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DC5A0" w14:textId="77777777" w:rsidR="00B20091" w:rsidRPr="00047101" w:rsidRDefault="00B20091" w:rsidP="00047101">
      <w:pPr>
        <w:rPr>
          <w:rFonts w:ascii="Arial" w:hAnsi="Arial" w:cs="Arial"/>
          <w:sz w:val="24"/>
          <w:szCs w:val="24"/>
        </w:rPr>
      </w:pPr>
      <w:r w:rsidRPr="00047101">
        <w:rPr>
          <w:rFonts w:ascii="Arial" w:hAnsi="Arial" w:cs="Arial"/>
          <w:sz w:val="24"/>
          <w:szCs w:val="24"/>
        </w:rPr>
        <w:t xml:space="preserve">PROYECTO DE REAL DECRETO POR EL QUE SE APRUEBA EL PLAN TÉCNICO NACIONAL DE LA TELEVISIÓN DIGITAL TERRESTRE Y SE REGULAN DETERMINADOS ASPECTOS PARA LA LIBERACIÓN DEL </w:t>
      </w:r>
      <w:r w:rsidR="00B9363D" w:rsidRPr="00047101">
        <w:rPr>
          <w:rFonts w:ascii="Arial" w:hAnsi="Arial" w:cs="Arial"/>
          <w:sz w:val="24"/>
          <w:szCs w:val="24"/>
        </w:rPr>
        <w:t xml:space="preserve">SEGUNDO </w:t>
      </w:r>
      <w:r w:rsidRPr="00047101">
        <w:rPr>
          <w:rFonts w:ascii="Arial" w:hAnsi="Arial" w:cs="Arial"/>
          <w:sz w:val="24"/>
          <w:szCs w:val="24"/>
        </w:rPr>
        <w:t>DIVIDENDO DIGITAL</w:t>
      </w:r>
      <w:bookmarkStart w:id="0" w:name="_GoBack"/>
      <w:bookmarkEnd w:id="0"/>
    </w:p>
    <w:p w14:paraId="75F300B1" w14:textId="77777777" w:rsidR="00047101" w:rsidRPr="00B20091" w:rsidRDefault="00047101" w:rsidP="00047101"/>
    <w:p w14:paraId="36D349D7" w14:textId="77777777" w:rsidR="00B20091" w:rsidRPr="00B20091" w:rsidRDefault="00B20091" w:rsidP="00B20091">
      <w:p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El artículo 61 de la Ley 9/2014, de 9 de mayo, General de Telecomunicaciones, establece que corresponde al Gobierno la aprobación de los planes técnicos nacionales de radiodifusión y televisión, en el marco de la competencia exclusiva del Estado para la planificación, gestión y control del dominio público radioeléctrico.</w:t>
      </w:r>
    </w:p>
    <w:p w14:paraId="62C49837" w14:textId="77777777" w:rsidR="00BE6618" w:rsidRPr="00BE6618" w:rsidRDefault="00B20091" w:rsidP="00BE6618">
      <w:pPr>
        <w:autoSpaceDE w:val="0"/>
        <w:autoSpaceDN w:val="0"/>
        <w:adjustRightInd w:val="0"/>
        <w:spacing w:afterLines="60" w:after="144" w:line="288" w:lineRule="auto"/>
        <w:jc w:val="both"/>
        <w:rPr>
          <w:rFonts w:ascii="Tahoma" w:hAnsi="Tahoma" w:cs="Tahoma"/>
          <w:bCs/>
          <w:sz w:val="24"/>
          <w:szCs w:val="24"/>
        </w:rPr>
      </w:pPr>
      <w:r w:rsidRPr="00B20091">
        <w:rPr>
          <w:rFonts w:ascii="Tahoma" w:hAnsi="Tahoma" w:cs="Tahoma"/>
          <w:sz w:val="24"/>
          <w:szCs w:val="24"/>
        </w:rPr>
        <w:t>Median</w:t>
      </w:r>
      <w:r w:rsidR="00B9363D">
        <w:rPr>
          <w:rFonts w:ascii="Tahoma" w:hAnsi="Tahoma" w:cs="Tahoma"/>
          <w:sz w:val="24"/>
          <w:szCs w:val="24"/>
        </w:rPr>
        <w:t>te el Real Decreto 805</w:t>
      </w:r>
      <w:r w:rsidRPr="00B20091">
        <w:rPr>
          <w:rFonts w:ascii="Tahoma" w:hAnsi="Tahoma" w:cs="Tahoma"/>
          <w:sz w:val="24"/>
          <w:szCs w:val="24"/>
        </w:rPr>
        <w:t>/20</w:t>
      </w:r>
      <w:r w:rsidR="00B9363D">
        <w:rPr>
          <w:rFonts w:ascii="Tahoma" w:hAnsi="Tahoma" w:cs="Tahoma"/>
          <w:sz w:val="24"/>
          <w:szCs w:val="24"/>
        </w:rPr>
        <w:t>14</w:t>
      </w:r>
      <w:r w:rsidRPr="00B20091">
        <w:rPr>
          <w:rFonts w:ascii="Tahoma" w:hAnsi="Tahoma" w:cs="Tahoma"/>
          <w:sz w:val="24"/>
          <w:szCs w:val="24"/>
        </w:rPr>
        <w:t xml:space="preserve">, de </w:t>
      </w:r>
      <w:r w:rsidR="00B9363D">
        <w:rPr>
          <w:rFonts w:ascii="Tahoma" w:hAnsi="Tahoma" w:cs="Tahoma"/>
          <w:sz w:val="24"/>
          <w:szCs w:val="24"/>
        </w:rPr>
        <w:t>19</w:t>
      </w:r>
      <w:r w:rsidRPr="00B20091">
        <w:rPr>
          <w:rFonts w:ascii="Tahoma" w:hAnsi="Tahoma" w:cs="Tahoma"/>
          <w:sz w:val="24"/>
          <w:szCs w:val="24"/>
        </w:rPr>
        <w:t xml:space="preserve"> de </w:t>
      </w:r>
      <w:r w:rsidR="00B9363D">
        <w:rPr>
          <w:rFonts w:ascii="Tahoma" w:hAnsi="Tahoma" w:cs="Tahoma"/>
          <w:sz w:val="24"/>
          <w:szCs w:val="24"/>
        </w:rPr>
        <w:t>septiembre</w:t>
      </w:r>
      <w:r w:rsidRPr="00B20091">
        <w:rPr>
          <w:rFonts w:ascii="Tahoma" w:hAnsi="Tahoma" w:cs="Tahoma"/>
          <w:sz w:val="24"/>
          <w:szCs w:val="24"/>
        </w:rPr>
        <w:t xml:space="preserve">, se aprobó el Plan técnico nacional de la televisión digital terrestre. Dicho real </w:t>
      </w:r>
      <w:r w:rsidR="00B9363D">
        <w:rPr>
          <w:rFonts w:ascii="Tahoma" w:hAnsi="Tahoma" w:cs="Tahoma"/>
          <w:sz w:val="24"/>
          <w:szCs w:val="24"/>
        </w:rPr>
        <w:t xml:space="preserve">decreto estableció </w:t>
      </w:r>
      <w:r w:rsidR="00B9363D" w:rsidRPr="00B9363D">
        <w:rPr>
          <w:rFonts w:ascii="Tahoma" w:hAnsi="Tahoma" w:cs="Tahoma"/>
          <w:sz w:val="24"/>
          <w:szCs w:val="24"/>
        </w:rPr>
        <w:t>las actuaciones a realizar para la liberación de la banda del primer dividendo digital</w:t>
      </w:r>
      <w:r w:rsidR="00B9363D">
        <w:rPr>
          <w:rFonts w:ascii="Tahoma" w:hAnsi="Tahoma" w:cs="Tahoma"/>
          <w:sz w:val="24"/>
          <w:szCs w:val="24"/>
        </w:rPr>
        <w:t xml:space="preserve"> (</w:t>
      </w:r>
      <w:r w:rsidR="00B9363D" w:rsidRPr="00B9363D">
        <w:rPr>
          <w:rFonts w:ascii="Tahoma" w:hAnsi="Tahoma" w:cs="Tahoma"/>
          <w:sz w:val="24"/>
          <w:szCs w:val="24"/>
        </w:rPr>
        <w:t>banda 790-862 MHz</w:t>
      </w:r>
      <w:r w:rsidR="00B9363D">
        <w:rPr>
          <w:rFonts w:ascii="Tahoma" w:hAnsi="Tahoma" w:cs="Tahoma"/>
          <w:sz w:val="24"/>
          <w:szCs w:val="24"/>
        </w:rPr>
        <w:t>),</w:t>
      </w:r>
      <w:r w:rsidR="008D7551">
        <w:rPr>
          <w:rFonts w:ascii="Tahoma" w:hAnsi="Tahoma" w:cs="Tahoma"/>
          <w:sz w:val="24"/>
          <w:szCs w:val="24"/>
        </w:rPr>
        <w:t xml:space="preserve"> del uso para la prestación del servicio de televisión digital terrestre</w:t>
      </w:r>
      <w:r w:rsidR="00B9363D" w:rsidRPr="00B9363D">
        <w:rPr>
          <w:rFonts w:ascii="Tahoma" w:hAnsi="Tahoma" w:cs="Tahoma"/>
          <w:sz w:val="24"/>
          <w:szCs w:val="24"/>
        </w:rPr>
        <w:t xml:space="preserve">, </w:t>
      </w:r>
      <w:r w:rsidR="008D7551">
        <w:rPr>
          <w:rFonts w:ascii="Tahoma" w:hAnsi="Tahoma" w:cs="Tahoma"/>
          <w:sz w:val="24"/>
          <w:szCs w:val="24"/>
        </w:rPr>
        <w:t xml:space="preserve">para destinarla a la prestación de </w:t>
      </w:r>
      <w:r w:rsidR="00B9363D" w:rsidRPr="00B9363D">
        <w:rPr>
          <w:rFonts w:ascii="Tahoma" w:hAnsi="Tahoma" w:cs="Tahoma"/>
          <w:sz w:val="24"/>
          <w:szCs w:val="24"/>
        </w:rPr>
        <w:t xml:space="preserve">servicios de comunicaciones móviles de banda ancha. </w:t>
      </w:r>
      <w:r w:rsidR="008D7551">
        <w:rPr>
          <w:rFonts w:ascii="Tahoma" w:hAnsi="Tahoma" w:cs="Tahoma"/>
          <w:sz w:val="24"/>
          <w:szCs w:val="24"/>
        </w:rPr>
        <w:t>El proceso de liberación de esta banda se completó el 31 de marzo de 2015.</w:t>
      </w:r>
      <w:r w:rsidR="00BE6618">
        <w:rPr>
          <w:rFonts w:ascii="Tahoma" w:hAnsi="Tahoma" w:cs="Tahoma"/>
          <w:sz w:val="24"/>
          <w:szCs w:val="24"/>
        </w:rPr>
        <w:t xml:space="preserve"> De acuerdo con lo previsto en </w:t>
      </w:r>
      <w:r w:rsidR="003F0999">
        <w:rPr>
          <w:rFonts w:ascii="Tahoma" w:hAnsi="Tahoma" w:cs="Tahoma"/>
          <w:sz w:val="24"/>
          <w:szCs w:val="24"/>
        </w:rPr>
        <w:t xml:space="preserve">dicho </w:t>
      </w:r>
      <w:r w:rsidR="00BE6618">
        <w:rPr>
          <w:rFonts w:ascii="Tahoma" w:hAnsi="Tahoma" w:cs="Tahoma"/>
          <w:sz w:val="24"/>
          <w:szCs w:val="24"/>
        </w:rPr>
        <w:t xml:space="preserve">Plan </w:t>
      </w:r>
      <w:r w:rsidR="00BE6618" w:rsidRPr="00BE6618">
        <w:rPr>
          <w:rFonts w:ascii="Tahoma" w:hAnsi="Tahoma" w:cs="Tahoma"/>
          <w:bCs/>
          <w:sz w:val="24"/>
          <w:szCs w:val="24"/>
        </w:rPr>
        <w:t>el servicio de televisión digital terrestre se presta en la banda de frecuencias de 470 a 790 MHz (canales radioeléctricos 21 a 60).</w:t>
      </w:r>
    </w:p>
    <w:p w14:paraId="2B107164" w14:textId="77777777" w:rsidR="00BE6618" w:rsidRPr="00BE6618" w:rsidRDefault="00BE6618" w:rsidP="00BE6618">
      <w:pPr>
        <w:autoSpaceDE w:val="0"/>
        <w:autoSpaceDN w:val="0"/>
        <w:adjustRightInd w:val="0"/>
        <w:spacing w:afterLines="60" w:after="144" w:line="288" w:lineRule="auto"/>
        <w:jc w:val="both"/>
        <w:rPr>
          <w:rFonts w:ascii="Tahoma" w:hAnsi="Tahoma" w:cs="Tahoma"/>
          <w:bCs/>
          <w:sz w:val="24"/>
          <w:szCs w:val="24"/>
        </w:rPr>
      </w:pPr>
      <w:r w:rsidRPr="00BE6618">
        <w:rPr>
          <w:rFonts w:ascii="Tahoma" w:hAnsi="Tahoma" w:cs="Tahoma"/>
          <w:bCs/>
          <w:sz w:val="24"/>
          <w:szCs w:val="24"/>
        </w:rPr>
        <w:t xml:space="preserve">En el ámbito internacional, </w:t>
      </w:r>
      <w:r>
        <w:rPr>
          <w:rFonts w:ascii="Tahoma" w:hAnsi="Tahoma" w:cs="Tahoma"/>
          <w:bCs/>
          <w:sz w:val="24"/>
          <w:szCs w:val="24"/>
        </w:rPr>
        <w:t>l</w:t>
      </w:r>
      <w:r w:rsidRPr="00BE6618">
        <w:rPr>
          <w:rFonts w:ascii="Tahoma" w:hAnsi="Tahoma" w:cs="Tahoma"/>
          <w:bCs/>
          <w:sz w:val="24"/>
          <w:szCs w:val="24"/>
        </w:rPr>
        <w:t>a Conferencia Mundial de Radiocomunicaciones de 2012 (CMR</w:t>
      </w:r>
      <w:r>
        <w:rPr>
          <w:rFonts w:ascii="Tahoma" w:hAnsi="Tahoma" w:cs="Tahoma"/>
          <w:bCs/>
          <w:sz w:val="24"/>
          <w:szCs w:val="24"/>
        </w:rPr>
        <w:t>-</w:t>
      </w:r>
      <w:r w:rsidRPr="00BE6618">
        <w:rPr>
          <w:rFonts w:ascii="Tahoma" w:hAnsi="Tahoma" w:cs="Tahoma"/>
          <w:bCs/>
          <w:sz w:val="24"/>
          <w:szCs w:val="24"/>
        </w:rPr>
        <w:t>12) organizada por la Unión Internacional de Telecomunicaciones (UIT),</w:t>
      </w:r>
      <w:r w:rsidR="00EA3A35">
        <w:rPr>
          <w:rFonts w:ascii="Tahoma" w:hAnsi="Tahoma" w:cs="Tahoma"/>
          <w:bCs/>
          <w:sz w:val="24"/>
          <w:szCs w:val="24"/>
        </w:rPr>
        <w:t xml:space="preserve"> y</w:t>
      </w:r>
      <w:r w:rsidRPr="00BE6618">
        <w:rPr>
          <w:rFonts w:ascii="Tahoma" w:hAnsi="Tahoma" w:cs="Tahoma"/>
          <w:bCs/>
          <w:sz w:val="24"/>
          <w:szCs w:val="24"/>
        </w:rPr>
        <w:t xml:space="preserve"> celebrada en Ginebra del 23 de enero al 17 de febrero de 2012, aprobó para la Región 1, la atribución al servicio de comunicaciones móviles en uso co-primario con los servicios de radiodifusión (TDT), de la banda de frecuencias de 694 a 790 MHz (banda 700 MHz, segundo dividendo digital) Asimismo se acordó que esta atribución entraría en vigor inmediatamente después de la Conferencia Mundial de Radiocomunicaciones </w:t>
      </w:r>
      <w:r w:rsidR="00EA3A35">
        <w:rPr>
          <w:rFonts w:ascii="Tahoma" w:hAnsi="Tahoma" w:cs="Tahoma"/>
          <w:bCs/>
          <w:sz w:val="24"/>
          <w:szCs w:val="24"/>
        </w:rPr>
        <w:t xml:space="preserve">de </w:t>
      </w:r>
      <w:r w:rsidRPr="00BE6618">
        <w:rPr>
          <w:rFonts w:ascii="Tahoma" w:hAnsi="Tahoma" w:cs="Tahoma"/>
          <w:bCs/>
          <w:sz w:val="24"/>
          <w:szCs w:val="24"/>
        </w:rPr>
        <w:t xml:space="preserve">2015 (CMR-15). </w:t>
      </w:r>
      <w:r w:rsidR="00A33321">
        <w:rPr>
          <w:rFonts w:ascii="Tahoma" w:hAnsi="Tahoma" w:cs="Tahoma"/>
          <w:bCs/>
          <w:sz w:val="24"/>
          <w:szCs w:val="24"/>
        </w:rPr>
        <w:t>En el</w:t>
      </w:r>
      <w:r w:rsidRPr="00BE6618">
        <w:rPr>
          <w:rFonts w:ascii="Tahoma" w:hAnsi="Tahoma" w:cs="Tahoma"/>
          <w:bCs/>
          <w:sz w:val="24"/>
          <w:szCs w:val="24"/>
        </w:rPr>
        <w:t xml:space="preserve"> periodo de tiempo </w:t>
      </w:r>
      <w:r w:rsidR="00A33321">
        <w:rPr>
          <w:rFonts w:ascii="Tahoma" w:hAnsi="Tahoma" w:cs="Tahoma"/>
          <w:bCs/>
          <w:sz w:val="24"/>
          <w:szCs w:val="24"/>
        </w:rPr>
        <w:t xml:space="preserve">transcurrido </w:t>
      </w:r>
      <w:r w:rsidRPr="00BE6618">
        <w:rPr>
          <w:rFonts w:ascii="Tahoma" w:hAnsi="Tahoma" w:cs="Tahoma"/>
          <w:bCs/>
          <w:sz w:val="24"/>
          <w:szCs w:val="24"/>
        </w:rPr>
        <w:t>entre las dos Conferencias, se</w:t>
      </w:r>
      <w:r w:rsidR="00045F19">
        <w:rPr>
          <w:rFonts w:ascii="Tahoma" w:hAnsi="Tahoma" w:cs="Tahoma"/>
          <w:bCs/>
          <w:sz w:val="24"/>
          <w:szCs w:val="24"/>
        </w:rPr>
        <w:t xml:space="preserve"> </w:t>
      </w:r>
      <w:r w:rsidRPr="00BE6618">
        <w:rPr>
          <w:rFonts w:ascii="Tahoma" w:hAnsi="Tahoma" w:cs="Tahoma"/>
          <w:bCs/>
          <w:sz w:val="24"/>
          <w:szCs w:val="24"/>
        </w:rPr>
        <w:t>llevaron a cabo los estudios para definir las condiciones técnicas y de compatibilidad con los otros servicios. La CMR-15, celebrada en Ginebra del 2 al 27 de noviembre de 2015, confirmó la atribución en co-primario de la banda 694-790 MHz al servicio móvil en la Región 1 de la UIT, en la que se encuentra encuadrada España.</w:t>
      </w:r>
    </w:p>
    <w:p w14:paraId="30DAC306" w14:textId="77777777" w:rsidR="00BE6618" w:rsidRPr="00BE6618" w:rsidRDefault="00BE6618" w:rsidP="00BE6618">
      <w:pPr>
        <w:autoSpaceDE w:val="0"/>
        <w:autoSpaceDN w:val="0"/>
        <w:adjustRightInd w:val="0"/>
        <w:spacing w:afterLines="60" w:after="144" w:line="288" w:lineRule="auto"/>
        <w:jc w:val="both"/>
        <w:rPr>
          <w:rFonts w:ascii="Tahoma" w:hAnsi="Tahoma" w:cs="Tahoma"/>
          <w:bCs/>
          <w:sz w:val="24"/>
          <w:szCs w:val="24"/>
        </w:rPr>
      </w:pPr>
      <w:r w:rsidRPr="00BE6618">
        <w:rPr>
          <w:rFonts w:ascii="Tahoma" w:hAnsi="Tahoma" w:cs="Tahoma"/>
          <w:bCs/>
          <w:sz w:val="24"/>
          <w:szCs w:val="24"/>
        </w:rPr>
        <w:t xml:space="preserve">Al amparo de estas decisiones regulatorias internacionales, las instituciones comunitarias determinaron que esta banda de frecuencias correspondiente al denominado segundo dividendo digital, se destinara a otros usos diferentes de los servicios de radiodifusión, principalmente los relacionados con los servicios avanzados de comunicaciones electrónicas de carácter pan-europeo, con el objetivo de, además de </w:t>
      </w:r>
      <w:r w:rsidRPr="00BE6618">
        <w:rPr>
          <w:rFonts w:ascii="Tahoma" w:hAnsi="Tahoma" w:cs="Tahoma"/>
          <w:bCs/>
          <w:sz w:val="24"/>
          <w:szCs w:val="24"/>
        </w:rPr>
        <w:lastRenderedPageBreak/>
        <w:t>favorecer el uso más eficiente del espectro, garantizar el uso de la banda del segundo dividendo digital para la introducción y el impulso en Europa de los servicios asociados a la telefonía móvil de quinta generación (5G)</w:t>
      </w:r>
      <w:r w:rsidR="00A33321">
        <w:rPr>
          <w:rFonts w:ascii="Tahoma" w:hAnsi="Tahoma" w:cs="Tahoma"/>
          <w:bCs/>
          <w:sz w:val="24"/>
          <w:szCs w:val="24"/>
        </w:rPr>
        <w:t xml:space="preserve">. Hay que tener </w:t>
      </w:r>
      <w:r w:rsidRPr="00BE6618">
        <w:rPr>
          <w:rFonts w:ascii="Tahoma" w:hAnsi="Tahoma" w:cs="Tahoma"/>
          <w:bCs/>
          <w:sz w:val="24"/>
          <w:szCs w:val="24"/>
        </w:rPr>
        <w:t>en cuenta</w:t>
      </w:r>
      <w:r w:rsidR="003532EB">
        <w:rPr>
          <w:rFonts w:ascii="Tahoma" w:hAnsi="Tahoma" w:cs="Tahoma"/>
          <w:bCs/>
          <w:sz w:val="24"/>
          <w:szCs w:val="24"/>
        </w:rPr>
        <w:t xml:space="preserve"> además</w:t>
      </w:r>
      <w:r w:rsidR="00A33321">
        <w:rPr>
          <w:rFonts w:ascii="Tahoma" w:hAnsi="Tahoma" w:cs="Tahoma"/>
          <w:bCs/>
          <w:sz w:val="24"/>
          <w:szCs w:val="24"/>
        </w:rPr>
        <w:t>,</w:t>
      </w:r>
      <w:r w:rsidRPr="00BE6618">
        <w:rPr>
          <w:rFonts w:ascii="Tahoma" w:hAnsi="Tahoma" w:cs="Tahoma"/>
          <w:bCs/>
          <w:sz w:val="24"/>
          <w:szCs w:val="24"/>
        </w:rPr>
        <w:t xml:space="preserve"> que el impacto de este nuevo paradigma tecnológico no se limitará al ámbito del sector de las comunicaciones electrónicas, sino que facilitará la introducción de aplicaciones innovadoras en empresas, ciudadanos y Administraciones Públicas. En definitiva, la tecnología 5G está llamada a convertirse en un pilar de los procesos de transformación digital de la sociedad y la economía.</w:t>
      </w:r>
    </w:p>
    <w:p w14:paraId="537891C6" w14:textId="77777777" w:rsidR="00BE6618" w:rsidRPr="00BE6618" w:rsidRDefault="00BE6618" w:rsidP="00BE6618">
      <w:pPr>
        <w:autoSpaceDE w:val="0"/>
        <w:autoSpaceDN w:val="0"/>
        <w:adjustRightInd w:val="0"/>
        <w:spacing w:afterLines="60" w:after="144" w:line="288" w:lineRule="auto"/>
        <w:jc w:val="both"/>
        <w:rPr>
          <w:rFonts w:ascii="Tahoma" w:hAnsi="Tahoma" w:cs="Tahoma"/>
          <w:bCs/>
          <w:sz w:val="24"/>
          <w:szCs w:val="24"/>
        </w:rPr>
      </w:pPr>
      <w:r w:rsidRPr="00BE6618">
        <w:rPr>
          <w:rFonts w:ascii="Tahoma" w:hAnsi="Tahoma" w:cs="Tahoma"/>
          <w:bCs/>
          <w:sz w:val="24"/>
          <w:szCs w:val="24"/>
        </w:rPr>
        <w:t xml:space="preserve">El 25 de </w:t>
      </w:r>
      <w:r w:rsidR="00A33321">
        <w:rPr>
          <w:rFonts w:ascii="Tahoma" w:hAnsi="Tahoma" w:cs="Tahoma"/>
          <w:bCs/>
          <w:sz w:val="24"/>
          <w:szCs w:val="24"/>
        </w:rPr>
        <w:t>m</w:t>
      </w:r>
      <w:r w:rsidRPr="00BE6618">
        <w:rPr>
          <w:rFonts w:ascii="Tahoma" w:hAnsi="Tahoma" w:cs="Tahoma"/>
          <w:bCs/>
          <w:sz w:val="24"/>
          <w:szCs w:val="24"/>
        </w:rPr>
        <w:t>ayo de 2017 se publicó en el Diario Oficial de la Unión Europea, la DECISIÓN (UE) 2017/899 DEL PARLAMENTO EUROPEO Y DEL CONSEJO, de 17 de mayo de 2017, sobre el uso de la banda de frecuencias de 470-790 MHz en la Unión</w:t>
      </w:r>
      <w:r>
        <w:rPr>
          <w:rFonts w:ascii="Tahoma" w:hAnsi="Tahoma" w:cs="Tahoma"/>
          <w:bCs/>
          <w:sz w:val="24"/>
          <w:szCs w:val="24"/>
        </w:rPr>
        <w:t xml:space="preserve">, que </w:t>
      </w:r>
      <w:r w:rsidRPr="00BE6618">
        <w:rPr>
          <w:rFonts w:ascii="Tahoma" w:hAnsi="Tahoma" w:cs="Tahoma"/>
          <w:bCs/>
          <w:sz w:val="24"/>
          <w:szCs w:val="24"/>
        </w:rPr>
        <w:t xml:space="preserve">tiene como objetivo garantizar un enfoque coordinado del uso de esta banda en la Unión Europea de conformidad con objetivos comunes. </w:t>
      </w:r>
    </w:p>
    <w:p w14:paraId="537D358A" w14:textId="77777777" w:rsidR="00BE6618" w:rsidRPr="00BE6618" w:rsidRDefault="00BE6618" w:rsidP="00BE6618">
      <w:pPr>
        <w:autoSpaceDE w:val="0"/>
        <w:autoSpaceDN w:val="0"/>
        <w:adjustRightInd w:val="0"/>
        <w:spacing w:afterLines="60" w:after="144" w:line="288" w:lineRule="auto"/>
        <w:jc w:val="both"/>
        <w:rPr>
          <w:rFonts w:ascii="Tahoma" w:hAnsi="Tahoma" w:cs="Tahoma"/>
          <w:bCs/>
          <w:sz w:val="24"/>
          <w:szCs w:val="24"/>
        </w:rPr>
      </w:pPr>
      <w:r w:rsidRPr="00BE6618">
        <w:rPr>
          <w:rFonts w:ascii="Tahoma" w:hAnsi="Tahoma" w:cs="Tahoma"/>
          <w:bCs/>
          <w:sz w:val="24"/>
          <w:szCs w:val="24"/>
        </w:rPr>
        <w:t>El artículo 1 de dicha Decisión establece que, a más tardar el 30 de junio de 2020, los Estados miembros autorizarán el uso de la banda de frecuencia de 694-790 MHz (banda 700 MHz) para los sistemas terrestres capaces de prestar servicios de comunicaciones electrónicas de banda ancha inalámbrica, exclusivamente con arreglo a las condiciones técnicas armonizadas establecidas por la Comisión en virtud del artículo 4 de la Decisión nº 676/2002/CE.</w:t>
      </w:r>
    </w:p>
    <w:p w14:paraId="057BDC75" w14:textId="77777777" w:rsidR="00B20091" w:rsidRPr="00B20091" w:rsidRDefault="00B20091" w:rsidP="00B20091">
      <w:pPr>
        <w:autoSpaceDE w:val="0"/>
        <w:autoSpaceDN w:val="0"/>
        <w:adjustRightInd w:val="0"/>
        <w:spacing w:afterLines="60" w:after="144" w:line="288" w:lineRule="auto"/>
        <w:jc w:val="both"/>
        <w:rPr>
          <w:rFonts w:ascii="Tahoma" w:hAnsi="Tahoma" w:cs="Tahoma"/>
          <w:sz w:val="24"/>
          <w:szCs w:val="24"/>
          <w:lang w:val="es-ES_tradnl" w:eastAsia="en-GB"/>
        </w:rPr>
      </w:pPr>
      <w:r w:rsidRPr="00B20091">
        <w:rPr>
          <w:rFonts w:ascii="Tahoma" w:hAnsi="Tahoma" w:cs="Tahoma"/>
          <w:sz w:val="24"/>
          <w:szCs w:val="24"/>
          <w:lang w:val="es-ES_tradnl" w:eastAsia="en-GB"/>
        </w:rPr>
        <w:t>En este sentido, la Comisión Europea publicó en 201</w:t>
      </w:r>
      <w:r w:rsidR="00E53ECA">
        <w:rPr>
          <w:rFonts w:ascii="Tahoma" w:hAnsi="Tahoma" w:cs="Tahoma"/>
          <w:sz w:val="24"/>
          <w:szCs w:val="24"/>
          <w:lang w:val="es-ES_tradnl" w:eastAsia="en-GB"/>
        </w:rPr>
        <w:t>6, la</w:t>
      </w:r>
      <w:r w:rsidRPr="00B20091">
        <w:rPr>
          <w:rFonts w:ascii="Tahoma" w:hAnsi="Tahoma" w:cs="Tahoma"/>
          <w:sz w:val="24"/>
          <w:szCs w:val="24"/>
          <w:lang w:val="es-ES_tradnl" w:eastAsia="en-GB"/>
        </w:rPr>
        <w:t xml:space="preserve"> </w:t>
      </w:r>
      <w:r w:rsidR="00E53ECA" w:rsidRPr="00E53ECA">
        <w:rPr>
          <w:rFonts w:ascii="Tahoma" w:hAnsi="Tahoma" w:cs="Tahoma"/>
          <w:sz w:val="24"/>
          <w:szCs w:val="24"/>
          <w:lang w:val="es-ES_tradnl" w:eastAsia="en-GB"/>
        </w:rPr>
        <w:t>D</w:t>
      </w:r>
      <w:r w:rsidR="00E53ECA">
        <w:rPr>
          <w:rFonts w:ascii="Tahoma" w:hAnsi="Tahoma" w:cs="Tahoma"/>
          <w:sz w:val="24"/>
          <w:szCs w:val="24"/>
          <w:lang w:val="es-ES_tradnl" w:eastAsia="en-GB"/>
        </w:rPr>
        <w:t>ecisión de Ejecución</w:t>
      </w:r>
      <w:r w:rsidR="00E53ECA" w:rsidRPr="00E53ECA">
        <w:rPr>
          <w:rFonts w:ascii="Tahoma" w:hAnsi="Tahoma" w:cs="Tahoma"/>
          <w:sz w:val="24"/>
          <w:szCs w:val="24"/>
          <w:lang w:val="es-ES_tradnl" w:eastAsia="en-GB"/>
        </w:rPr>
        <w:t xml:space="preserve"> (UE) 2016/687</w:t>
      </w:r>
      <w:r w:rsidR="00E53ECA">
        <w:rPr>
          <w:rFonts w:ascii="Tahoma" w:hAnsi="Tahoma" w:cs="Tahoma"/>
          <w:sz w:val="24"/>
          <w:szCs w:val="24"/>
          <w:lang w:val="es-ES_tradnl" w:eastAsia="en-GB"/>
        </w:rPr>
        <w:t>,</w:t>
      </w:r>
      <w:r w:rsidR="00E53ECA" w:rsidRPr="00E53ECA">
        <w:rPr>
          <w:rFonts w:ascii="Tahoma" w:hAnsi="Tahoma" w:cs="Tahoma"/>
          <w:sz w:val="24"/>
          <w:szCs w:val="24"/>
          <w:lang w:val="es-ES_tradnl" w:eastAsia="en-GB"/>
        </w:rPr>
        <w:t xml:space="preserve"> de 28 de abril de 2016</w:t>
      </w:r>
      <w:r w:rsidR="00E53ECA">
        <w:rPr>
          <w:rFonts w:ascii="Tahoma" w:hAnsi="Tahoma" w:cs="Tahoma"/>
          <w:sz w:val="24"/>
          <w:szCs w:val="24"/>
          <w:lang w:val="es-ES_tradnl" w:eastAsia="en-GB"/>
        </w:rPr>
        <w:t>,</w:t>
      </w:r>
      <w:r w:rsidR="00E53ECA" w:rsidRPr="00E53ECA">
        <w:rPr>
          <w:rFonts w:ascii="Tahoma" w:hAnsi="Tahoma" w:cs="Tahoma"/>
          <w:sz w:val="24"/>
          <w:szCs w:val="24"/>
          <w:lang w:val="es-ES_tradnl" w:eastAsia="en-GB"/>
        </w:rPr>
        <w:t xml:space="preserve"> relativa a la armonización de la banda de frecuencias de 694-790 MHz para los sistemas terrenales capaces de prestar servicios de comunicaciones electrónicas inalámbricas de banda ancha y para un uso nacional flexible en la Unión</w:t>
      </w:r>
      <w:r w:rsidR="00E53ECA">
        <w:rPr>
          <w:rFonts w:ascii="Tahoma" w:hAnsi="Tahoma" w:cs="Tahoma"/>
          <w:sz w:val="24"/>
          <w:szCs w:val="24"/>
          <w:lang w:val="es-ES_tradnl" w:eastAsia="en-GB"/>
        </w:rPr>
        <w:t>.</w:t>
      </w:r>
      <w:r w:rsidR="00E53ECA" w:rsidRPr="00E53ECA">
        <w:rPr>
          <w:rFonts w:ascii="Tahoma" w:hAnsi="Tahoma" w:cs="Tahoma"/>
          <w:sz w:val="24"/>
          <w:szCs w:val="24"/>
          <w:lang w:val="es-ES_tradnl" w:eastAsia="en-GB"/>
        </w:rPr>
        <w:t xml:space="preserve"> </w:t>
      </w:r>
    </w:p>
    <w:p w14:paraId="7BC52880" w14:textId="77777777" w:rsidR="00E53ECA" w:rsidRDefault="00B20091" w:rsidP="003006E5">
      <w:pPr>
        <w:spacing w:afterLines="60" w:after="144" w:line="288" w:lineRule="auto"/>
        <w:jc w:val="both"/>
        <w:rPr>
          <w:rFonts w:ascii="Tahoma" w:hAnsi="Tahoma" w:cs="Tahoma"/>
          <w:sz w:val="24"/>
          <w:szCs w:val="24"/>
        </w:rPr>
      </w:pPr>
      <w:r w:rsidRPr="00B20091">
        <w:rPr>
          <w:rFonts w:ascii="Tahoma" w:hAnsi="Tahoma" w:cs="Tahoma"/>
          <w:sz w:val="24"/>
          <w:szCs w:val="24"/>
        </w:rPr>
        <w:t xml:space="preserve">En el ámbito nacional, </w:t>
      </w:r>
      <w:r w:rsidR="00E53ECA">
        <w:rPr>
          <w:rFonts w:ascii="Tahoma" w:hAnsi="Tahoma" w:cs="Tahoma"/>
          <w:sz w:val="24"/>
          <w:szCs w:val="24"/>
        </w:rPr>
        <w:t xml:space="preserve">el Ministerio de Economía y Empresa publicó el 29 de junio de 2018, la </w:t>
      </w:r>
      <w:r w:rsidR="00E53ECA" w:rsidRPr="00E53ECA">
        <w:rPr>
          <w:rFonts w:ascii="Tahoma" w:hAnsi="Tahoma" w:cs="Tahoma"/>
          <w:i/>
          <w:sz w:val="24"/>
          <w:szCs w:val="24"/>
        </w:rPr>
        <w:t>“Hoja de ruta del proceso de autorización de la banda de frecuencias de 700 MHz para la</w:t>
      </w:r>
      <w:r w:rsidR="00F83A5D">
        <w:rPr>
          <w:rFonts w:ascii="Tahoma" w:hAnsi="Tahoma" w:cs="Tahoma"/>
          <w:i/>
          <w:sz w:val="24"/>
          <w:szCs w:val="24"/>
        </w:rPr>
        <w:t xml:space="preserve"> </w:t>
      </w:r>
      <w:r w:rsidR="00E53ECA" w:rsidRPr="00E53ECA">
        <w:rPr>
          <w:rFonts w:ascii="Tahoma" w:hAnsi="Tahoma" w:cs="Tahoma"/>
          <w:i/>
          <w:sz w:val="24"/>
          <w:szCs w:val="24"/>
        </w:rPr>
        <w:t>prestación de servicios de comunicaciones electrónicas de banda ancha inalámbrica”</w:t>
      </w:r>
      <w:r w:rsidR="004271B7">
        <w:rPr>
          <w:rFonts w:ascii="Tahoma" w:hAnsi="Tahoma" w:cs="Tahoma"/>
          <w:sz w:val="24"/>
          <w:szCs w:val="24"/>
        </w:rPr>
        <w:t xml:space="preserve">, que fue elaborada </w:t>
      </w:r>
      <w:r w:rsidR="004271B7" w:rsidRPr="004271B7">
        <w:rPr>
          <w:rFonts w:ascii="Tahoma" w:hAnsi="Tahoma" w:cs="Tahoma"/>
          <w:sz w:val="24"/>
          <w:szCs w:val="24"/>
        </w:rPr>
        <w:t>teniendo en</w:t>
      </w:r>
      <w:r w:rsidR="004271B7">
        <w:rPr>
          <w:rFonts w:ascii="Tahoma" w:hAnsi="Tahoma" w:cs="Tahoma"/>
          <w:sz w:val="24"/>
          <w:szCs w:val="24"/>
        </w:rPr>
        <w:t xml:space="preserve"> </w:t>
      </w:r>
      <w:r w:rsidR="004271B7" w:rsidRPr="004271B7">
        <w:rPr>
          <w:rFonts w:ascii="Tahoma" w:hAnsi="Tahoma" w:cs="Tahoma"/>
          <w:sz w:val="24"/>
          <w:szCs w:val="24"/>
        </w:rPr>
        <w:t>cuenta las aportaciones recibidas a la consulta pública realizada al efecto</w:t>
      </w:r>
      <w:r w:rsidR="004271B7">
        <w:rPr>
          <w:rFonts w:ascii="Tahoma" w:hAnsi="Tahoma" w:cs="Tahoma"/>
          <w:sz w:val="24"/>
          <w:szCs w:val="24"/>
        </w:rPr>
        <w:t xml:space="preserve">. </w:t>
      </w:r>
      <w:r w:rsidR="003006E5">
        <w:rPr>
          <w:rFonts w:ascii="Tahoma" w:hAnsi="Tahoma" w:cs="Tahoma"/>
          <w:sz w:val="24"/>
          <w:szCs w:val="24"/>
        </w:rPr>
        <w:t xml:space="preserve">Una de las actuaciones </w:t>
      </w:r>
      <w:r w:rsidR="004271B7">
        <w:rPr>
          <w:rFonts w:ascii="Tahoma" w:hAnsi="Tahoma" w:cs="Tahoma"/>
          <w:sz w:val="24"/>
          <w:szCs w:val="24"/>
        </w:rPr>
        <w:t>previstas en esta Hoja de ruta</w:t>
      </w:r>
      <w:r w:rsidR="003006E5">
        <w:rPr>
          <w:rFonts w:ascii="Tahoma" w:hAnsi="Tahoma" w:cs="Tahoma"/>
          <w:sz w:val="24"/>
          <w:szCs w:val="24"/>
        </w:rPr>
        <w:t>,</w:t>
      </w:r>
      <w:r w:rsidR="004271B7">
        <w:rPr>
          <w:rFonts w:ascii="Tahoma" w:hAnsi="Tahoma" w:cs="Tahoma"/>
          <w:sz w:val="24"/>
          <w:szCs w:val="24"/>
        </w:rPr>
        <w:t xml:space="preserve"> </w:t>
      </w:r>
      <w:r w:rsidR="003006E5" w:rsidRPr="003006E5">
        <w:rPr>
          <w:rFonts w:ascii="Tahoma" w:hAnsi="Tahoma" w:cs="Tahoma"/>
          <w:sz w:val="24"/>
          <w:szCs w:val="24"/>
        </w:rPr>
        <w:t>a realizar para la liberación efectiva de la banda 694-790 MHz de los usos</w:t>
      </w:r>
      <w:r w:rsidR="003006E5">
        <w:rPr>
          <w:rFonts w:ascii="Tahoma" w:hAnsi="Tahoma" w:cs="Tahoma"/>
          <w:sz w:val="24"/>
          <w:szCs w:val="24"/>
        </w:rPr>
        <w:t xml:space="preserve"> </w:t>
      </w:r>
      <w:r w:rsidR="003006E5" w:rsidRPr="003006E5">
        <w:rPr>
          <w:rFonts w:ascii="Tahoma" w:hAnsi="Tahoma" w:cs="Tahoma"/>
          <w:sz w:val="24"/>
          <w:szCs w:val="24"/>
        </w:rPr>
        <w:t>actuales por el servicio de TDT, para que pueda ser utilizada por los sistemas terrestres</w:t>
      </w:r>
      <w:r w:rsidR="003006E5">
        <w:rPr>
          <w:rFonts w:ascii="Tahoma" w:hAnsi="Tahoma" w:cs="Tahoma"/>
          <w:sz w:val="24"/>
          <w:szCs w:val="24"/>
        </w:rPr>
        <w:t xml:space="preserve"> </w:t>
      </w:r>
      <w:r w:rsidR="003006E5" w:rsidRPr="003006E5">
        <w:rPr>
          <w:rFonts w:ascii="Tahoma" w:hAnsi="Tahoma" w:cs="Tahoma"/>
          <w:sz w:val="24"/>
          <w:szCs w:val="24"/>
        </w:rPr>
        <w:t xml:space="preserve">capaces de prestar servicios de comunicaciones electrónicas de banda ancha inalámbrica, </w:t>
      </w:r>
      <w:r w:rsidR="003006E5">
        <w:rPr>
          <w:rFonts w:ascii="Tahoma" w:hAnsi="Tahoma" w:cs="Tahoma"/>
          <w:sz w:val="24"/>
          <w:szCs w:val="24"/>
        </w:rPr>
        <w:t xml:space="preserve">es </w:t>
      </w:r>
      <w:r w:rsidR="004271B7">
        <w:rPr>
          <w:rFonts w:ascii="Tahoma" w:hAnsi="Tahoma" w:cs="Tahoma"/>
          <w:sz w:val="24"/>
          <w:szCs w:val="24"/>
        </w:rPr>
        <w:t xml:space="preserve">la </w:t>
      </w:r>
      <w:r w:rsidR="004271B7">
        <w:rPr>
          <w:rFonts w:ascii="Tahoma" w:hAnsi="Tahoma" w:cs="Tahoma"/>
          <w:sz w:val="24"/>
          <w:szCs w:val="24"/>
        </w:rPr>
        <w:lastRenderedPageBreak/>
        <w:t>aprobación de</w:t>
      </w:r>
      <w:r w:rsidR="004271B7" w:rsidRPr="004271B7">
        <w:rPr>
          <w:rFonts w:ascii="Tahoma" w:hAnsi="Tahoma" w:cs="Tahoma"/>
          <w:sz w:val="24"/>
          <w:szCs w:val="24"/>
        </w:rPr>
        <w:t xml:space="preserve"> </w:t>
      </w:r>
      <w:r w:rsidR="004271B7">
        <w:rPr>
          <w:rFonts w:ascii="Tahoma" w:hAnsi="Tahoma" w:cs="Tahoma"/>
          <w:sz w:val="24"/>
          <w:szCs w:val="24"/>
        </w:rPr>
        <w:t>un n</w:t>
      </w:r>
      <w:r w:rsidR="004271B7" w:rsidRPr="004271B7">
        <w:rPr>
          <w:rFonts w:ascii="Tahoma" w:hAnsi="Tahoma" w:cs="Tahoma"/>
          <w:sz w:val="24"/>
          <w:szCs w:val="24"/>
        </w:rPr>
        <w:t>uevo Plan Técnico Nacional de la Televisión Digital Terrestre</w:t>
      </w:r>
      <w:r w:rsidR="003006E5">
        <w:rPr>
          <w:rFonts w:ascii="Tahoma" w:hAnsi="Tahoma" w:cs="Tahoma"/>
          <w:sz w:val="24"/>
          <w:szCs w:val="24"/>
        </w:rPr>
        <w:t xml:space="preserve"> </w:t>
      </w:r>
      <w:r w:rsidR="003006E5" w:rsidRPr="003006E5">
        <w:rPr>
          <w:rFonts w:ascii="Tahoma" w:hAnsi="Tahoma" w:cs="Tahoma"/>
          <w:sz w:val="24"/>
          <w:szCs w:val="24"/>
        </w:rPr>
        <w:t>y las medidas regulatorias</w:t>
      </w:r>
      <w:r w:rsidR="003006E5">
        <w:rPr>
          <w:rFonts w:ascii="Tahoma" w:hAnsi="Tahoma" w:cs="Tahoma"/>
          <w:sz w:val="24"/>
          <w:szCs w:val="24"/>
        </w:rPr>
        <w:t xml:space="preserve"> </w:t>
      </w:r>
      <w:r w:rsidR="003006E5" w:rsidRPr="003006E5">
        <w:rPr>
          <w:rFonts w:ascii="Tahoma" w:hAnsi="Tahoma" w:cs="Tahoma"/>
          <w:sz w:val="24"/>
          <w:szCs w:val="24"/>
        </w:rPr>
        <w:t>necesarias para la liberación del segundo dividendo digital</w:t>
      </w:r>
      <w:r w:rsidR="003006E5">
        <w:rPr>
          <w:rFonts w:ascii="Tahoma" w:hAnsi="Tahoma" w:cs="Tahoma"/>
          <w:sz w:val="24"/>
          <w:szCs w:val="24"/>
        </w:rPr>
        <w:t>.</w:t>
      </w:r>
    </w:p>
    <w:p w14:paraId="55AFB8F3" w14:textId="77777777" w:rsidR="00133272" w:rsidRDefault="00133272" w:rsidP="00133272">
      <w:pPr>
        <w:spacing w:afterLines="60" w:after="144" w:line="288" w:lineRule="auto"/>
        <w:jc w:val="both"/>
        <w:rPr>
          <w:rFonts w:ascii="Tahoma" w:hAnsi="Tahoma" w:cs="Tahoma"/>
          <w:sz w:val="24"/>
          <w:szCs w:val="24"/>
          <w:lang w:val="es-ES_tradnl" w:eastAsia="en-GB"/>
        </w:rPr>
      </w:pPr>
      <w:r>
        <w:rPr>
          <w:rFonts w:ascii="Tahoma" w:hAnsi="Tahoma" w:cs="Tahoma"/>
          <w:sz w:val="24"/>
          <w:szCs w:val="24"/>
          <w:lang w:val="es-ES_tradnl" w:eastAsia="en-GB"/>
        </w:rPr>
        <w:t>E</w:t>
      </w:r>
      <w:r w:rsidRPr="00133272">
        <w:rPr>
          <w:rFonts w:ascii="Tahoma" w:hAnsi="Tahoma" w:cs="Tahoma"/>
          <w:sz w:val="24"/>
          <w:szCs w:val="24"/>
          <w:lang w:val="es-ES_tradnl" w:eastAsia="en-GB"/>
        </w:rPr>
        <w:t>l diseño de cada una de las actuaciones a llevar a cabo, previstas en este real decreto</w:t>
      </w:r>
      <w:r>
        <w:rPr>
          <w:rFonts w:ascii="Tahoma" w:hAnsi="Tahoma" w:cs="Tahoma"/>
          <w:sz w:val="24"/>
          <w:szCs w:val="24"/>
          <w:lang w:val="es-ES_tradnl" w:eastAsia="en-GB"/>
        </w:rPr>
        <w:t>,</w:t>
      </w:r>
      <w:r w:rsidRPr="00133272">
        <w:rPr>
          <w:rFonts w:ascii="Tahoma" w:hAnsi="Tahoma" w:cs="Tahoma"/>
          <w:sz w:val="24"/>
          <w:szCs w:val="24"/>
          <w:lang w:val="es-ES_tradnl" w:eastAsia="en-GB"/>
        </w:rPr>
        <w:t xml:space="preserve"> se </w:t>
      </w:r>
      <w:r>
        <w:rPr>
          <w:rFonts w:ascii="Tahoma" w:hAnsi="Tahoma" w:cs="Tahoma"/>
          <w:sz w:val="24"/>
          <w:szCs w:val="24"/>
          <w:lang w:val="es-ES_tradnl" w:eastAsia="en-GB"/>
        </w:rPr>
        <w:t xml:space="preserve">hace con el objetivo de que el proceso de liberación del segundo dividendo digital pueda hacerse </w:t>
      </w:r>
      <w:r w:rsidRPr="00133272">
        <w:rPr>
          <w:rFonts w:ascii="Tahoma" w:hAnsi="Tahoma" w:cs="Tahoma"/>
          <w:sz w:val="24"/>
          <w:szCs w:val="24"/>
          <w:lang w:val="es-ES_tradnl" w:eastAsia="en-GB"/>
        </w:rPr>
        <w:t xml:space="preserve">con el mínimo impacto a los ciudadanos y a los </w:t>
      </w:r>
      <w:r w:rsidR="00A33321">
        <w:rPr>
          <w:rFonts w:ascii="Tahoma" w:hAnsi="Tahoma" w:cs="Tahoma"/>
          <w:sz w:val="24"/>
          <w:szCs w:val="24"/>
          <w:lang w:val="es-ES_tradnl" w:eastAsia="en-GB"/>
        </w:rPr>
        <w:t xml:space="preserve">prestadores </w:t>
      </w:r>
      <w:r w:rsidR="00A33321" w:rsidRPr="00A33321">
        <w:rPr>
          <w:rFonts w:ascii="Tahoma" w:hAnsi="Tahoma" w:cs="Tahoma"/>
          <w:sz w:val="24"/>
          <w:szCs w:val="24"/>
          <w:lang w:val="es-ES_tradnl" w:eastAsia="en-GB"/>
        </w:rPr>
        <w:t>de servicios de comu</w:t>
      </w:r>
      <w:r w:rsidR="00A33321">
        <w:rPr>
          <w:rFonts w:ascii="Tahoma" w:hAnsi="Tahoma" w:cs="Tahoma"/>
          <w:sz w:val="24"/>
          <w:szCs w:val="24"/>
          <w:lang w:val="es-ES_tradnl" w:eastAsia="en-GB"/>
        </w:rPr>
        <w:t>nicación audiovisual</w:t>
      </w:r>
      <w:r w:rsidRPr="00133272">
        <w:rPr>
          <w:rFonts w:ascii="Tahoma" w:hAnsi="Tahoma" w:cs="Tahoma"/>
          <w:sz w:val="24"/>
          <w:szCs w:val="24"/>
          <w:lang w:val="es-ES_tradnl" w:eastAsia="en-GB"/>
        </w:rPr>
        <w:t xml:space="preserve"> televisi</w:t>
      </w:r>
      <w:r w:rsidR="00A33321">
        <w:rPr>
          <w:rFonts w:ascii="Tahoma" w:hAnsi="Tahoma" w:cs="Tahoma"/>
          <w:sz w:val="24"/>
          <w:szCs w:val="24"/>
          <w:lang w:val="es-ES_tradnl" w:eastAsia="en-GB"/>
        </w:rPr>
        <w:t>vos</w:t>
      </w:r>
      <w:r>
        <w:rPr>
          <w:rFonts w:ascii="Tahoma" w:hAnsi="Tahoma" w:cs="Tahoma"/>
          <w:sz w:val="24"/>
          <w:szCs w:val="24"/>
          <w:lang w:val="es-ES_tradnl" w:eastAsia="en-GB"/>
        </w:rPr>
        <w:t>.</w:t>
      </w:r>
    </w:p>
    <w:p w14:paraId="51572542" w14:textId="77777777" w:rsidR="00BA73C3" w:rsidRPr="00133272" w:rsidRDefault="00B07782" w:rsidP="00B07782">
      <w:pPr>
        <w:spacing w:afterLines="60" w:after="144" w:line="288" w:lineRule="auto"/>
        <w:jc w:val="both"/>
        <w:rPr>
          <w:rFonts w:ascii="Tahoma" w:hAnsi="Tahoma" w:cs="Tahoma"/>
          <w:sz w:val="24"/>
          <w:szCs w:val="24"/>
          <w:lang w:val="es-ES_tradnl" w:eastAsia="en-GB"/>
        </w:rPr>
      </w:pPr>
      <w:r>
        <w:rPr>
          <w:rFonts w:ascii="Tahoma" w:hAnsi="Tahoma" w:cs="Tahoma"/>
          <w:sz w:val="24"/>
          <w:szCs w:val="24"/>
          <w:lang w:val="es-ES_tradnl" w:eastAsia="en-GB"/>
        </w:rPr>
        <w:t>E</w:t>
      </w:r>
      <w:r w:rsidR="008838C0">
        <w:rPr>
          <w:rFonts w:ascii="Tahoma" w:hAnsi="Tahoma" w:cs="Tahoma"/>
          <w:sz w:val="24"/>
          <w:szCs w:val="24"/>
          <w:lang w:val="es-ES_tradnl" w:eastAsia="en-GB"/>
        </w:rPr>
        <w:t xml:space="preserve">l </w:t>
      </w:r>
      <w:r w:rsidR="008838C0" w:rsidRPr="008838C0">
        <w:rPr>
          <w:rFonts w:ascii="Tahoma" w:hAnsi="Tahoma" w:cs="Tahoma"/>
          <w:sz w:val="24"/>
          <w:szCs w:val="24"/>
          <w:lang w:val="es-ES_tradnl" w:eastAsia="en-GB"/>
        </w:rPr>
        <w:t>servicio de televisión digital terrestre se prestará en la banda de frecuencias de 470 a 694 MHz (canales radioeléctricos 21 a 48)</w:t>
      </w:r>
      <w:r w:rsidR="008838C0">
        <w:rPr>
          <w:rFonts w:ascii="Tahoma" w:hAnsi="Tahoma" w:cs="Tahoma"/>
          <w:sz w:val="24"/>
          <w:szCs w:val="24"/>
          <w:lang w:val="es-ES_tradnl" w:eastAsia="en-GB"/>
        </w:rPr>
        <w:t xml:space="preserve"> y, d</w:t>
      </w:r>
      <w:r w:rsidR="00BA73C3" w:rsidRPr="00BA73C3">
        <w:rPr>
          <w:rFonts w:ascii="Tahoma" w:hAnsi="Tahoma" w:cs="Tahoma"/>
          <w:sz w:val="24"/>
          <w:szCs w:val="24"/>
          <w:lang w:val="es-ES_tradnl" w:eastAsia="en-GB"/>
        </w:rPr>
        <w:t xml:space="preserve">e acuerdo con </w:t>
      </w:r>
      <w:r w:rsidR="008838C0">
        <w:rPr>
          <w:rFonts w:ascii="Tahoma" w:hAnsi="Tahoma" w:cs="Tahoma"/>
          <w:sz w:val="24"/>
          <w:szCs w:val="24"/>
          <w:lang w:val="es-ES_tradnl" w:eastAsia="en-GB"/>
        </w:rPr>
        <w:t>el objetiv</w:t>
      </w:r>
      <w:r w:rsidR="00BA73C3" w:rsidRPr="00BA73C3">
        <w:rPr>
          <w:rFonts w:ascii="Tahoma" w:hAnsi="Tahoma" w:cs="Tahoma"/>
          <w:sz w:val="24"/>
          <w:szCs w:val="24"/>
          <w:lang w:val="es-ES_tradnl" w:eastAsia="en-GB"/>
        </w:rPr>
        <w:t>o señalado con anterioridad, se establece en la presente norma que</w:t>
      </w:r>
      <w:r w:rsidR="008838C0">
        <w:rPr>
          <w:rFonts w:ascii="Tahoma" w:hAnsi="Tahoma" w:cs="Tahoma"/>
          <w:sz w:val="24"/>
          <w:szCs w:val="24"/>
          <w:lang w:val="es-ES_tradnl" w:eastAsia="en-GB"/>
        </w:rPr>
        <w:t xml:space="preserve"> en dicha banda de frecuencias </w:t>
      </w:r>
      <w:r w:rsidR="008838C0" w:rsidRPr="008838C0">
        <w:rPr>
          <w:rFonts w:ascii="Tahoma" w:hAnsi="Tahoma" w:cs="Tahoma"/>
          <w:sz w:val="24"/>
          <w:szCs w:val="24"/>
          <w:lang w:val="es-ES_tradnl" w:eastAsia="en-GB"/>
        </w:rPr>
        <w:t xml:space="preserve">se dispondrá de las mismas redes de televisión digital terrestre </w:t>
      </w:r>
      <w:r>
        <w:rPr>
          <w:rFonts w:ascii="Tahoma" w:hAnsi="Tahoma" w:cs="Tahoma"/>
          <w:sz w:val="24"/>
          <w:szCs w:val="24"/>
          <w:lang w:val="es-ES_tradnl" w:eastAsia="en-GB"/>
        </w:rPr>
        <w:t xml:space="preserve">(múltiples digitales) </w:t>
      </w:r>
      <w:r w:rsidRPr="00B07782">
        <w:rPr>
          <w:rFonts w:ascii="Tahoma" w:hAnsi="Tahoma" w:cs="Tahoma"/>
          <w:sz w:val="24"/>
          <w:szCs w:val="24"/>
          <w:lang w:val="es-ES_tradnl" w:eastAsia="en-GB"/>
        </w:rPr>
        <w:t xml:space="preserve">y las desconexiones territoriales </w:t>
      </w:r>
      <w:r w:rsidR="008838C0" w:rsidRPr="008838C0">
        <w:rPr>
          <w:rFonts w:ascii="Tahoma" w:hAnsi="Tahoma" w:cs="Tahoma"/>
          <w:sz w:val="24"/>
          <w:szCs w:val="24"/>
          <w:lang w:val="es-ES_tradnl" w:eastAsia="en-GB"/>
        </w:rPr>
        <w:t>que existen en el Plan técnico en vigor</w:t>
      </w:r>
      <w:r w:rsidR="00A33321">
        <w:rPr>
          <w:rFonts w:ascii="Tahoma" w:hAnsi="Tahoma" w:cs="Tahoma"/>
          <w:sz w:val="24"/>
          <w:szCs w:val="24"/>
          <w:lang w:val="es-ES_tradnl" w:eastAsia="en-GB"/>
        </w:rPr>
        <w:t xml:space="preserve">. Para ello, </w:t>
      </w:r>
      <w:r w:rsidR="00F83A5D">
        <w:rPr>
          <w:rFonts w:ascii="Tahoma" w:hAnsi="Tahoma" w:cs="Tahoma"/>
          <w:sz w:val="24"/>
          <w:szCs w:val="24"/>
          <w:lang w:val="es-ES_tradnl" w:eastAsia="en-GB"/>
        </w:rPr>
        <w:t xml:space="preserve">ha sido necesario hacer una planificación de frecuencias que haga un uso más eficiente del espectro y llevar a cabo una intensa labor de coordinación internacional, teniendo en cuenta que se tienen </w:t>
      </w:r>
      <w:r w:rsidRPr="00B07782">
        <w:rPr>
          <w:rFonts w:ascii="Tahoma" w:hAnsi="Tahoma" w:cs="Tahoma"/>
          <w:sz w:val="24"/>
          <w:szCs w:val="24"/>
          <w:lang w:val="es-ES_tradnl" w:eastAsia="en-GB"/>
        </w:rPr>
        <w:t>que liberar el 30 % de las frecuencias que se utilizan en la actualidad para la prestación del servicio TDT</w:t>
      </w:r>
      <w:r>
        <w:rPr>
          <w:rFonts w:ascii="Tahoma" w:hAnsi="Tahoma" w:cs="Tahoma"/>
          <w:sz w:val="24"/>
          <w:szCs w:val="24"/>
          <w:lang w:val="es-ES_tradnl" w:eastAsia="en-GB"/>
        </w:rPr>
        <w:t xml:space="preserve">. Se establece </w:t>
      </w:r>
      <w:r w:rsidR="008838C0">
        <w:rPr>
          <w:rFonts w:ascii="Tahoma" w:hAnsi="Tahoma" w:cs="Tahoma"/>
          <w:sz w:val="24"/>
          <w:szCs w:val="24"/>
          <w:lang w:val="es-ES_tradnl" w:eastAsia="en-GB"/>
        </w:rPr>
        <w:t xml:space="preserve">asimismo, </w:t>
      </w:r>
      <w:r>
        <w:rPr>
          <w:rFonts w:ascii="Tahoma" w:hAnsi="Tahoma" w:cs="Tahoma"/>
          <w:sz w:val="24"/>
          <w:szCs w:val="24"/>
          <w:lang w:val="es-ES_tradnl" w:eastAsia="en-GB"/>
        </w:rPr>
        <w:t>que en el nuevo Plan técnico s</w:t>
      </w:r>
      <w:r w:rsidR="008838C0" w:rsidRPr="008838C0">
        <w:rPr>
          <w:rFonts w:ascii="Tahoma" w:hAnsi="Tahoma" w:cs="Tahoma"/>
          <w:sz w:val="24"/>
          <w:szCs w:val="24"/>
          <w:lang w:val="es-ES_tradnl" w:eastAsia="en-GB"/>
        </w:rPr>
        <w:t>e mantendrá la oferta de canales</w:t>
      </w:r>
      <w:r>
        <w:rPr>
          <w:rFonts w:ascii="Tahoma" w:hAnsi="Tahoma" w:cs="Tahoma"/>
          <w:sz w:val="24"/>
          <w:szCs w:val="24"/>
          <w:lang w:val="es-ES_tradnl" w:eastAsia="en-GB"/>
        </w:rPr>
        <w:t xml:space="preserve"> de televisión</w:t>
      </w:r>
      <w:r w:rsidR="00A33321">
        <w:rPr>
          <w:rFonts w:ascii="Tahoma" w:hAnsi="Tahoma" w:cs="Tahoma"/>
          <w:sz w:val="24"/>
          <w:szCs w:val="24"/>
          <w:lang w:val="es-ES_tradnl" w:eastAsia="en-GB"/>
        </w:rPr>
        <w:t xml:space="preserve"> digital terrestre</w:t>
      </w:r>
      <w:r w:rsidR="008838C0" w:rsidRPr="008838C0">
        <w:rPr>
          <w:rFonts w:ascii="Tahoma" w:hAnsi="Tahoma" w:cs="Tahoma"/>
          <w:sz w:val="24"/>
          <w:szCs w:val="24"/>
          <w:lang w:val="es-ES_tradnl" w:eastAsia="en-GB"/>
        </w:rPr>
        <w:t xml:space="preserve"> existentes en la actualidad</w:t>
      </w:r>
      <w:r>
        <w:rPr>
          <w:rFonts w:ascii="Tahoma" w:hAnsi="Tahoma" w:cs="Tahoma"/>
          <w:sz w:val="24"/>
          <w:szCs w:val="24"/>
          <w:lang w:val="es-ES_tradnl" w:eastAsia="en-GB"/>
        </w:rPr>
        <w:t>.</w:t>
      </w:r>
      <w:r w:rsidR="008838C0" w:rsidRPr="008838C0">
        <w:rPr>
          <w:rFonts w:ascii="Tahoma" w:hAnsi="Tahoma" w:cs="Tahoma"/>
          <w:sz w:val="24"/>
          <w:szCs w:val="24"/>
          <w:lang w:val="es-ES_tradnl" w:eastAsia="en-GB"/>
        </w:rPr>
        <w:t xml:space="preserve"> </w:t>
      </w:r>
    </w:p>
    <w:p w14:paraId="173D2CCC" w14:textId="77777777" w:rsidR="00133272" w:rsidRPr="00133272" w:rsidRDefault="00133272" w:rsidP="00133272">
      <w:pPr>
        <w:spacing w:afterLines="60" w:after="144" w:line="288" w:lineRule="auto"/>
        <w:jc w:val="both"/>
        <w:rPr>
          <w:rFonts w:ascii="Tahoma" w:hAnsi="Tahoma" w:cs="Tahoma"/>
          <w:sz w:val="24"/>
          <w:szCs w:val="24"/>
          <w:lang w:val="es-ES_tradnl" w:eastAsia="en-GB"/>
        </w:rPr>
      </w:pPr>
      <w:r w:rsidRPr="00133272">
        <w:rPr>
          <w:rFonts w:ascii="Tahoma" w:hAnsi="Tahoma" w:cs="Tahoma"/>
          <w:sz w:val="24"/>
          <w:szCs w:val="24"/>
          <w:lang w:val="es-ES_tradnl" w:eastAsia="en-GB"/>
        </w:rPr>
        <w:t xml:space="preserve">Con esta medida se garantiza la continuidad de todas las licencias del servicio de comunicación audiovisual televisiva </w:t>
      </w:r>
      <w:r w:rsidR="00B73FBC" w:rsidRPr="00B73FBC">
        <w:rPr>
          <w:rFonts w:ascii="Tahoma" w:hAnsi="Tahoma" w:cs="Tahoma"/>
          <w:sz w:val="24"/>
          <w:szCs w:val="24"/>
          <w:lang w:val="es-ES_tradnl" w:eastAsia="en-GB"/>
        </w:rPr>
        <w:t xml:space="preserve">por ondas hertzianas terrestres </w:t>
      </w:r>
      <w:r w:rsidRPr="00133272">
        <w:rPr>
          <w:rFonts w:ascii="Tahoma" w:hAnsi="Tahoma" w:cs="Tahoma"/>
          <w:sz w:val="24"/>
          <w:szCs w:val="24"/>
          <w:lang w:val="es-ES_tradnl" w:eastAsia="en-GB"/>
        </w:rPr>
        <w:t xml:space="preserve">existentes en la actualidad y las desconexiones territoriales de las televisiones públicas, y se facilita asimismo la </w:t>
      </w:r>
      <w:r w:rsidR="008F567D">
        <w:rPr>
          <w:rFonts w:ascii="Tahoma" w:hAnsi="Tahoma" w:cs="Tahoma"/>
          <w:sz w:val="24"/>
          <w:szCs w:val="24"/>
          <w:lang w:val="es-ES_tradnl" w:eastAsia="en-GB"/>
        </w:rPr>
        <w:t>difusión simultánea</w:t>
      </w:r>
      <w:r w:rsidRPr="00133272">
        <w:rPr>
          <w:rFonts w:ascii="Tahoma" w:hAnsi="Tahoma" w:cs="Tahoma"/>
          <w:sz w:val="24"/>
          <w:szCs w:val="24"/>
          <w:lang w:val="es-ES_tradnl" w:eastAsia="en-GB"/>
        </w:rPr>
        <w:t xml:space="preserve"> de cada uno de los múltiples digitales en las áreas geográficas en las que tienen que cambiar la frecuencia de emisión como consecuencia del proceso de liberación del segundo dividendo digital.</w:t>
      </w:r>
    </w:p>
    <w:p w14:paraId="20EC3D17" w14:textId="77777777" w:rsidR="00133272" w:rsidRPr="00133272" w:rsidRDefault="00B07782" w:rsidP="00133272">
      <w:pPr>
        <w:spacing w:afterLines="60" w:after="144" w:line="288" w:lineRule="auto"/>
        <w:jc w:val="both"/>
        <w:rPr>
          <w:rFonts w:ascii="Tahoma" w:hAnsi="Tahoma" w:cs="Tahoma"/>
          <w:sz w:val="24"/>
          <w:szCs w:val="24"/>
          <w:lang w:val="es-ES_tradnl" w:eastAsia="en-GB"/>
        </w:rPr>
      </w:pPr>
      <w:r>
        <w:rPr>
          <w:rFonts w:ascii="Tahoma" w:hAnsi="Tahoma" w:cs="Tahoma"/>
          <w:sz w:val="24"/>
          <w:szCs w:val="24"/>
          <w:lang w:val="es-ES_tradnl" w:eastAsia="en-GB"/>
        </w:rPr>
        <w:t xml:space="preserve">En la planificación de frecuencias incluida en el plan técnico que se aprueba mediante este real decreto se han mantenido, </w:t>
      </w:r>
      <w:r w:rsidR="00133272" w:rsidRPr="00133272">
        <w:rPr>
          <w:rFonts w:ascii="Tahoma" w:hAnsi="Tahoma" w:cs="Tahoma"/>
          <w:sz w:val="24"/>
          <w:szCs w:val="24"/>
          <w:lang w:val="es-ES_tradnl" w:eastAsia="en-GB"/>
        </w:rPr>
        <w:t>en la medida de lo posible, las frecuencias</w:t>
      </w:r>
      <w:r w:rsidR="006C5713">
        <w:rPr>
          <w:rFonts w:ascii="Tahoma" w:hAnsi="Tahoma" w:cs="Tahoma"/>
          <w:sz w:val="24"/>
          <w:szCs w:val="24"/>
          <w:lang w:val="es-ES_tradnl" w:eastAsia="en-GB"/>
        </w:rPr>
        <w:t xml:space="preserve"> dentro de la banda 470-694 MHz ya utilizadas por</w:t>
      </w:r>
      <w:r w:rsidR="00133272" w:rsidRPr="00133272">
        <w:rPr>
          <w:rFonts w:ascii="Tahoma" w:hAnsi="Tahoma" w:cs="Tahoma"/>
          <w:sz w:val="24"/>
          <w:szCs w:val="24"/>
          <w:lang w:val="es-ES_tradnl" w:eastAsia="en-GB"/>
        </w:rPr>
        <w:t xml:space="preserve"> cada uno de los múltiples digitales en ca</w:t>
      </w:r>
      <w:r>
        <w:rPr>
          <w:rFonts w:ascii="Tahoma" w:hAnsi="Tahoma" w:cs="Tahoma"/>
          <w:sz w:val="24"/>
          <w:szCs w:val="24"/>
          <w:lang w:val="es-ES_tradnl" w:eastAsia="en-GB"/>
        </w:rPr>
        <w:t xml:space="preserve">da una de las áreas geográficas, con el fin de reducir al máximo </w:t>
      </w:r>
      <w:r w:rsidR="00133272" w:rsidRPr="00133272">
        <w:rPr>
          <w:rFonts w:ascii="Tahoma" w:hAnsi="Tahoma" w:cs="Tahoma"/>
          <w:sz w:val="24"/>
          <w:szCs w:val="24"/>
          <w:lang w:val="es-ES_tradnl" w:eastAsia="en-GB"/>
        </w:rPr>
        <w:t xml:space="preserve">la planificación de nuevas frecuencias y la necesidad de </w:t>
      </w:r>
      <w:r w:rsidR="008F567D">
        <w:rPr>
          <w:rFonts w:ascii="Tahoma" w:hAnsi="Tahoma" w:cs="Tahoma"/>
          <w:sz w:val="24"/>
          <w:szCs w:val="24"/>
          <w:lang w:val="es-ES_tradnl" w:eastAsia="en-GB"/>
        </w:rPr>
        <w:t>difusión simultánea</w:t>
      </w:r>
      <w:r w:rsidR="00133272" w:rsidRPr="00133272">
        <w:rPr>
          <w:rFonts w:ascii="Tahoma" w:hAnsi="Tahoma" w:cs="Tahoma"/>
          <w:sz w:val="24"/>
          <w:szCs w:val="24"/>
          <w:lang w:val="es-ES_tradnl" w:eastAsia="en-GB"/>
        </w:rPr>
        <w:t xml:space="preserve"> y de adaptación de instalaciones de recepción de televisión de los usuarios.</w:t>
      </w:r>
    </w:p>
    <w:p w14:paraId="21F070ED" w14:textId="77777777" w:rsidR="00B20091" w:rsidRPr="00B20091" w:rsidRDefault="00B20091" w:rsidP="00B20091">
      <w:pPr>
        <w:spacing w:afterLines="60" w:after="144" w:line="288" w:lineRule="auto"/>
        <w:jc w:val="both"/>
        <w:rPr>
          <w:rFonts w:ascii="Tahoma" w:hAnsi="Tahoma" w:cs="Tahoma"/>
          <w:sz w:val="24"/>
          <w:szCs w:val="24"/>
          <w:lang w:val="es-ES_tradnl" w:eastAsia="en-GB"/>
        </w:rPr>
      </w:pPr>
      <w:r w:rsidRPr="00B20091">
        <w:rPr>
          <w:rFonts w:ascii="Tahoma" w:hAnsi="Tahoma" w:cs="Tahoma"/>
          <w:sz w:val="24"/>
          <w:szCs w:val="24"/>
          <w:lang w:val="es-ES_tradnl" w:eastAsia="en-GB"/>
        </w:rPr>
        <w:t xml:space="preserve">De acuerdo con lo señalado con anterioridad, se establece en la presente norma que el servicio de televisión digital terrestre se preste mediante ocho múltiples digitales para las emisiones de cobertura estatal y autonómica, cuya planificación de canales </w:t>
      </w:r>
      <w:r w:rsidRPr="00B20091">
        <w:rPr>
          <w:rFonts w:ascii="Tahoma" w:hAnsi="Tahoma" w:cs="Tahoma"/>
          <w:sz w:val="24"/>
          <w:szCs w:val="24"/>
          <w:lang w:val="es-ES_tradnl" w:eastAsia="en-GB"/>
        </w:rPr>
        <w:lastRenderedPageBreak/>
        <w:t>radioeléctricos se recoge en el plan técnico que se aprueba mediante el presente real decreto.</w:t>
      </w:r>
    </w:p>
    <w:p w14:paraId="2028F836" w14:textId="77777777" w:rsidR="008B3694" w:rsidRDefault="006C5713" w:rsidP="00B20091">
      <w:pPr>
        <w:spacing w:afterLines="60" w:after="144" w:line="288" w:lineRule="auto"/>
        <w:jc w:val="both"/>
        <w:rPr>
          <w:rFonts w:ascii="Tahoma" w:hAnsi="Tahoma" w:cs="Tahoma"/>
          <w:sz w:val="24"/>
          <w:szCs w:val="24"/>
          <w:lang w:val="es-ES_tradnl" w:eastAsia="en-GB"/>
        </w:rPr>
      </w:pPr>
      <w:r>
        <w:rPr>
          <w:rFonts w:ascii="Tahoma" w:hAnsi="Tahoma" w:cs="Tahoma"/>
          <w:sz w:val="24"/>
          <w:szCs w:val="24"/>
          <w:lang w:val="es-ES_tradnl" w:eastAsia="en-GB"/>
        </w:rPr>
        <w:t xml:space="preserve">Los ocho </w:t>
      </w:r>
      <w:r w:rsidR="00B20091" w:rsidRPr="00B20091">
        <w:rPr>
          <w:rFonts w:ascii="Tahoma" w:hAnsi="Tahoma" w:cs="Tahoma"/>
          <w:sz w:val="24"/>
          <w:szCs w:val="24"/>
          <w:lang w:val="es-ES_tradnl" w:eastAsia="en-GB"/>
        </w:rPr>
        <w:t>múltiples digitales (RGE1, RGE2, MPE1, MPE2, MPE3</w:t>
      </w:r>
      <w:r>
        <w:rPr>
          <w:rFonts w:ascii="Tahoma" w:hAnsi="Tahoma" w:cs="Tahoma"/>
          <w:sz w:val="24"/>
          <w:szCs w:val="24"/>
          <w:lang w:val="es-ES_tradnl" w:eastAsia="en-GB"/>
        </w:rPr>
        <w:t>, MPE4, MPE5</w:t>
      </w:r>
      <w:r w:rsidR="00B20091" w:rsidRPr="00B20091">
        <w:rPr>
          <w:rFonts w:ascii="Tahoma" w:hAnsi="Tahoma" w:cs="Tahoma"/>
          <w:sz w:val="24"/>
          <w:szCs w:val="24"/>
          <w:lang w:val="es-ES_tradnl" w:eastAsia="en-GB"/>
        </w:rPr>
        <w:t xml:space="preserve"> y MAUT) previstos en el plan técnico que se aprueba </w:t>
      </w:r>
      <w:r w:rsidR="00B73FBC" w:rsidRPr="00B73FBC">
        <w:rPr>
          <w:rFonts w:ascii="Tahoma" w:hAnsi="Tahoma" w:cs="Tahoma"/>
          <w:sz w:val="24"/>
          <w:szCs w:val="24"/>
          <w:lang w:val="es-ES_tradnl" w:eastAsia="en-GB"/>
        </w:rPr>
        <w:t>mediante este Real Decreto,</w:t>
      </w:r>
      <w:r w:rsidR="00B73FBC">
        <w:rPr>
          <w:rFonts w:ascii="Tahoma" w:hAnsi="Tahoma" w:cs="Tahoma"/>
          <w:sz w:val="24"/>
          <w:szCs w:val="24"/>
          <w:lang w:val="es-ES_tradnl" w:eastAsia="en-GB"/>
        </w:rPr>
        <w:t xml:space="preserve"> </w:t>
      </w:r>
      <w:r w:rsidR="00B20091" w:rsidRPr="00B20091">
        <w:rPr>
          <w:rFonts w:ascii="Tahoma" w:hAnsi="Tahoma" w:cs="Tahoma"/>
          <w:sz w:val="24"/>
          <w:szCs w:val="24"/>
          <w:lang w:val="es-ES_tradnl" w:eastAsia="en-GB"/>
        </w:rPr>
        <w:t>están basados en los correspondientes múltiples digitales que ya estaban en servicio</w:t>
      </w:r>
      <w:r w:rsidR="006834DC">
        <w:rPr>
          <w:rFonts w:ascii="Tahoma" w:hAnsi="Tahoma" w:cs="Tahoma"/>
          <w:sz w:val="24"/>
          <w:szCs w:val="24"/>
          <w:lang w:val="es-ES_tradnl" w:eastAsia="en-GB"/>
        </w:rPr>
        <w:t>, con los cambios de los canales radioeléctricos que se e</w:t>
      </w:r>
      <w:r w:rsidR="008B3694">
        <w:rPr>
          <w:rFonts w:ascii="Tahoma" w:hAnsi="Tahoma" w:cs="Tahoma"/>
          <w:sz w:val="24"/>
          <w:szCs w:val="24"/>
          <w:lang w:val="es-ES_tradnl" w:eastAsia="en-GB"/>
        </w:rPr>
        <w:t>n</w:t>
      </w:r>
      <w:r w:rsidR="006834DC">
        <w:rPr>
          <w:rFonts w:ascii="Tahoma" w:hAnsi="Tahoma" w:cs="Tahoma"/>
          <w:sz w:val="24"/>
          <w:szCs w:val="24"/>
          <w:lang w:val="es-ES_tradnl" w:eastAsia="en-GB"/>
        </w:rPr>
        <w:t>contraban dentro de la banda 694-790 MHz</w:t>
      </w:r>
      <w:r w:rsidR="00654D91">
        <w:rPr>
          <w:rFonts w:ascii="Tahoma" w:hAnsi="Tahoma" w:cs="Tahoma"/>
          <w:sz w:val="24"/>
          <w:szCs w:val="24"/>
          <w:lang w:val="es-ES_tradnl" w:eastAsia="en-GB"/>
        </w:rPr>
        <w:t xml:space="preserve"> que hay que liberar</w:t>
      </w:r>
      <w:r w:rsidR="006834DC">
        <w:rPr>
          <w:rFonts w:ascii="Tahoma" w:hAnsi="Tahoma" w:cs="Tahoma"/>
          <w:sz w:val="24"/>
          <w:szCs w:val="24"/>
          <w:lang w:val="es-ES_tradnl" w:eastAsia="en-GB"/>
        </w:rPr>
        <w:t xml:space="preserve">, y los ajustes necesarios </w:t>
      </w:r>
      <w:r w:rsidR="008B3694">
        <w:rPr>
          <w:rFonts w:ascii="Tahoma" w:hAnsi="Tahoma" w:cs="Tahoma"/>
          <w:sz w:val="24"/>
          <w:szCs w:val="24"/>
          <w:lang w:val="es-ES_tradnl" w:eastAsia="en-GB"/>
        </w:rPr>
        <w:t xml:space="preserve">para </w:t>
      </w:r>
      <w:r w:rsidR="00F83A5D">
        <w:rPr>
          <w:rFonts w:ascii="Tahoma" w:hAnsi="Tahoma" w:cs="Tahoma"/>
          <w:sz w:val="24"/>
          <w:szCs w:val="24"/>
          <w:lang w:val="es-ES_tradnl" w:eastAsia="en-GB"/>
        </w:rPr>
        <w:t>poder realizar</w:t>
      </w:r>
      <w:r w:rsidR="008B3694">
        <w:rPr>
          <w:rFonts w:ascii="Tahoma" w:hAnsi="Tahoma" w:cs="Tahoma"/>
          <w:sz w:val="24"/>
          <w:szCs w:val="24"/>
          <w:lang w:val="es-ES_tradnl" w:eastAsia="en-GB"/>
        </w:rPr>
        <w:t xml:space="preserve"> la planificación de estos ocho múltiples digitales dentro de la banda 470-694 MHz</w:t>
      </w:r>
      <w:r w:rsidR="00F83A5D">
        <w:rPr>
          <w:rFonts w:ascii="Tahoma" w:hAnsi="Tahoma" w:cs="Tahoma"/>
          <w:sz w:val="24"/>
          <w:szCs w:val="24"/>
          <w:lang w:val="es-ES_tradnl" w:eastAsia="en-GB"/>
        </w:rPr>
        <w:t xml:space="preserve"> que continuará siendo utilizada para la prestación del servicio de televisión digital terrestre</w:t>
      </w:r>
      <w:r w:rsidR="008B3694">
        <w:rPr>
          <w:rFonts w:ascii="Tahoma" w:hAnsi="Tahoma" w:cs="Tahoma"/>
          <w:sz w:val="24"/>
          <w:szCs w:val="24"/>
          <w:lang w:val="es-ES_tradnl" w:eastAsia="en-GB"/>
        </w:rPr>
        <w:t xml:space="preserve">, y los </w:t>
      </w:r>
      <w:r w:rsidR="00654D91">
        <w:rPr>
          <w:rFonts w:ascii="Tahoma" w:hAnsi="Tahoma" w:cs="Tahoma"/>
          <w:sz w:val="24"/>
          <w:szCs w:val="24"/>
          <w:lang w:val="es-ES_tradnl" w:eastAsia="en-GB"/>
        </w:rPr>
        <w:t xml:space="preserve">cambios </w:t>
      </w:r>
      <w:r w:rsidR="006834DC">
        <w:rPr>
          <w:rFonts w:ascii="Tahoma" w:hAnsi="Tahoma" w:cs="Tahoma"/>
          <w:sz w:val="24"/>
          <w:szCs w:val="24"/>
          <w:lang w:val="es-ES_tradnl" w:eastAsia="en-GB"/>
        </w:rPr>
        <w:t>derivados de los acuerdos de coordinación internacional de frecuencias</w:t>
      </w:r>
      <w:r w:rsidR="008B3694">
        <w:rPr>
          <w:rFonts w:ascii="Tahoma" w:hAnsi="Tahoma" w:cs="Tahoma"/>
          <w:sz w:val="24"/>
          <w:szCs w:val="24"/>
          <w:lang w:val="es-ES_tradnl" w:eastAsia="en-GB"/>
        </w:rPr>
        <w:t xml:space="preserve"> alcanzados con los países limítrofes con España.</w:t>
      </w:r>
    </w:p>
    <w:p w14:paraId="5EC6E75D" w14:textId="77777777" w:rsidR="00B20091" w:rsidRPr="00B20091" w:rsidRDefault="00B20091" w:rsidP="00B20091">
      <w:pPr>
        <w:spacing w:afterLines="60" w:after="144" w:line="288" w:lineRule="auto"/>
        <w:jc w:val="both"/>
        <w:rPr>
          <w:rFonts w:ascii="Tahoma" w:hAnsi="Tahoma" w:cs="Tahoma"/>
          <w:sz w:val="24"/>
          <w:szCs w:val="24"/>
          <w:lang w:val="es-ES_tradnl" w:eastAsia="en-GB"/>
        </w:rPr>
      </w:pPr>
      <w:r w:rsidRPr="00B20091">
        <w:rPr>
          <w:rFonts w:ascii="Tahoma" w:hAnsi="Tahoma" w:cs="Tahoma"/>
          <w:sz w:val="24"/>
          <w:szCs w:val="24"/>
          <w:lang w:val="es-ES_tradnl" w:eastAsia="en-GB"/>
        </w:rPr>
        <w:t xml:space="preserve">En el caso de la Corporación Radio y Televisión Española, se reserva para </w:t>
      </w:r>
      <w:r w:rsidR="00DA7D47">
        <w:rPr>
          <w:rFonts w:ascii="Tahoma" w:hAnsi="Tahoma" w:cs="Tahoma"/>
          <w:sz w:val="24"/>
          <w:szCs w:val="24"/>
          <w:lang w:val="es-ES_tradnl" w:eastAsia="en-GB"/>
        </w:rPr>
        <w:t>la</w:t>
      </w:r>
      <w:r w:rsidRPr="00B20091">
        <w:rPr>
          <w:rFonts w:ascii="Tahoma" w:hAnsi="Tahoma" w:cs="Tahoma"/>
          <w:sz w:val="24"/>
          <w:szCs w:val="24"/>
          <w:lang w:val="es-ES_tradnl" w:eastAsia="en-GB"/>
        </w:rPr>
        <w:t xml:space="preserve"> explotación por el servicio público de cobertura nacional, la capacidad del múltiple digital RGE1 y </w:t>
      </w:r>
      <w:r w:rsidR="00654D91">
        <w:rPr>
          <w:rFonts w:ascii="Tahoma" w:hAnsi="Tahoma" w:cs="Tahoma"/>
          <w:sz w:val="24"/>
          <w:szCs w:val="24"/>
          <w:lang w:val="es-ES_tradnl" w:eastAsia="en-GB"/>
        </w:rPr>
        <w:t>tres cuartas</w:t>
      </w:r>
      <w:r w:rsidRPr="00B20091">
        <w:rPr>
          <w:rFonts w:ascii="Tahoma" w:hAnsi="Tahoma" w:cs="Tahoma"/>
          <w:sz w:val="24"/>
          <w:szCs w:val="24"/>
          <w:lang w:val="es-ES_tradnl" w:eastAsia="en-GB"/>
        </w:rPr>
        <w:t xml:space="preserve"> partes del múltiple digital RGE2. </w:t>
      </w:r>
      <w:r w:rsidR="00AC2F32" w:rsidRPr="00AC2F32">
        <w:rPr>
          <w:rFonts w:ascii="Tahoma" w:hAnsi="Tahoma" w:cs="Tahoma"/>
          <w:sz w:val="24"/>
          <w:szCs w:val="24"/>
          <w:lang w:val="es-ES_tradnl" w:eastAsia="en-GB"/>
        </w:rPr>
        <w:t xml:space="preserve">Se reserva </w:t>
      </w:r>
      <w:r w:rsidR="00AC2F32">
        <w:rPr>
          <w:rFonts w:ascii="Tahoma" w:hAnsi="Tahoma" w:cs="Tahoma"/>
          <w:sz w:val="24"/>
          <w:szCs w:val="24"/>
          <w:lang w:val="es-ES_tradnl" w:eastAsia="en-GB"/>
        </w:rPr>
        <w:t xml:space="preserve">asimismo el múltiple digital </w:t>
      </w:r>
      <w:r w:rsidR="00AC2F32" w:rsidRPr="00AC2F32">
        <w:rPr>
          <w:rFonts w:ascii="Tahoma" w:hAnsi="Tahoma" w:cs="Tahoma"/>
          <w:sz w:val="24"/>
          <w:szCs w:val="24"/>
          <w:lang w:val="es-ES_tradnl" w:eastAsia="en-GB"/>
        </w:rPr>
        <w:t xml:space="preserve">de cobertura autonómica MAUT </w:t>
      </w:r>
      <w:r w:rsidR="00AC2F32">
        <w:rPr>
          <w:rFonts w:ascii="Tahoma" w:hAnsi="Tahoma" w:cs="Tahoma"/>
          <w:sz w:val="24"/>
          <w:szCs w:val="24"/>
          <w:lang w:val="es-ES_tradnl" w:eastAsia="en-GB"/>
        </w:rPr>
        <w:t xml:space="preserve">a </w:t>
      </w:r>
      <w:r w:rsidR="00AC2F32" w:rsidRPr="00AC2F32">
        <w:rPr>
          <w:rFonts w:ascii="Tahoma" w:hAnsi="Tahoma" w:cs="Tahoma"/>
          <w:sz w:val="24"/>
          <w:szCs w:val="24"/>
          <w:lang w:val="es-ES_tradnl" w:eastAsia="en-GB"/>
        </w:rPr>
        <w:t xml:space="preserve">cada una de las </w:t>
      </w:r>
      <w:r w:rsidR="00DA7D47">
        <w:rPr>
          <w:rFonts w:ascii="Tahoma" w:hAnsi="Tahoma" w:cs="Tahoma"/>
          <w:sz w:val="24"/>
          <w:szCs w:val="24"/>
          <w:lang w:val="es-ES_tradnl" w:eastAsia="en-GB"/>
        </w:rPr>
        <w:t>C</w:t>
      </w:r>
      <w:r w:rsidR="00AC2F32" w:rsidRPr="00AC2F32">
        <w:rPr>
          <w:rFonts w:ascii="Tahoma" w:hAnsi="Tahoma" w:cs="Tahoma"/>
          <w:sz w:val="24"/>
          <w:szCs w:val="24"/>
          <w:lang w:val="es-ES_tradnl" w:eastAsia="en-GB"/>
        </w:rPr>
        <w:t xml:space="preserve">omunidades </w:t>
      </w:r>
      <w:r w:rsidR="00DA7D47">
        <w:rPr>
          <w:rFonts w:ascii="Tahoma" w:hAnsi="Tahoma" w:cs="Tahoma"/>
          <w:sz w:val="24"/>
          <w:szCs w:val="24"/>
          <w:lang w:val="es-ES_tradnl" w:eastAsia="en-GB"/>
        </w:rPr>
        <w:t>A</w:t>
      </w:r>
      <w:r w:rsidR="00AC2F32" w:rsidRPr="00AC2F32">
        <w:rPr>
          <w:rFonts w:ascii="Tahoma" w:hAnsi="Tahoma" w:cs="Tahoma"/>
          <w:sz w:val="24"/>
          <w:szCs w:val="24"/>
          <w:lang w:val="es-ES_tradnl" w:eastAsia="en-GB"/>
        </w:rPr>
        <w:t>utónomas en su correspondiente ámbito territorial</w:t>
      </w:r>
      <w:r w:rsidR="00AC2F32">
        <w:rPr>
          <w:rFonts w:ascii="Tahoma" w:hAnsi="Tahoma" w:cs="Tahoma"/>
          <w:sz w:val="24"/>
          <w:szCs w:val="24"/>
          <w:lang w:val="es-ES_tradnl" w:eastAsia="en-GB"/>
        </w:rPr>
        <w:t>.</w:t>
      </w:r>
    </w:p>
    <w:p w14:paraId="0FA6BA06" w14:textId="77777777" w:rsidR="00B20091" w:rsidRPr="00B20091" w:rsidRDefault="00B20091" w:rsidP="00B20091">
      <w:pPr>
        <w:spacing w:afterLines="60" w:after="144" w:line="288" w:lineRule="auto"/>
        <w:jc w:val="both"/>
        <w:rPr>
          <w:rFonts w:ascii="Tahoma" w:hAnsi="Tahoma" w:cs="Tahoma"/>
          <w:sz w:val="24"/>
          <w:szCs w:val="24"/>
          <w:lang w:val="es-ES_tradnl" w:eastAsia="en-GB"/>
        </w:rPr>
      </w:pPr>
      <w:r w:rsidRPr="00B20091">
        <w:rPr>
          <w:rFonts w:ascii="Tahoma" w:hAnsi="Tahoma" w:cs="Tahoma"/>
          <w:sz w:val="24"/>
          <w:szCs w:val="24"/>
          <w:lang w:val="es-ES_tradnl" w:eastAsia="en-GB"/>
        </w:rPr>
        <w:t xml:space="preserve">Los titulares de licencias del servicio de comunicación audiovisual televisiva </w:t>
      </w:r>
      <w:r w:rsidR="00DA7D47">
        <w:rPr>
          <w:rFonts w:ascii="Tahoma" w:hAnsi="Tahoma" w:cs="Tahoma"/>
          <w:sz w:val="24"/>
          <w:szCs w:val="24"/>
          <w:lang w:val="es-ES_tradnl" w:eastAsia="en-GB"/>
        </w:rPr>
        <w:t xml:space="preserve">digital terrestre </w:t>
      </w:r>
      <w:r w:rsidRPr="00B20091">
        <w:rPr>
          <w:rFonts w:ascii="Tahoma" w:hAnsi="Tahoma" w:cs="Tahoma"/>
          <w:sz w:val="24"/>
          <w:szCs w:val="24"/>
          <w:lang w:val="es-ES_tradnl" w:eastAsia="en-GB"/>
        </w:rPr>
        <w:t>de cobertura estatal utilizarán la capacidad de transmisión de los múltiples digitales de cobertura estatal que resulta necesaria para explotar los canales de televisión a que les habilitan sus licencias, en concreto, accederán a la capacidad de transmisión de los múltiples digitales MPE1, MPE2, MPE3</w:t>
      </w:r>
      <w:r w:rsidR="00654D91">
        <w:rPr>
          <w:rFonts w:ascii="Tahoma" w:hAnsi="Tahoma" w:cs="Tahoma"/>
          <w:sz w:val="24"/>
          <w:szCs w:val="24"/>
          <w:lang w:val="es-ES_tradnl" w:eastAsia="en-GB"/>
        </w:rPr>
        <w:t>, MPE4 y MPE5,</w:t>
      </w:r>
      <w:r w:rsidRPr="00B20091">
        <w:rPr>
          <w:rFonts w:ascii="Tahoma" w:hAnsi="Tahoma" w:cs="Tahoma"/>
          <w:sz w:val="24"/>
          <w:szCs w:val="24"/>
          <w:lang w:val="es-ES_tradnl" w:eastAsia="en-GB"/>
        </w:rPr>
        <w:t xml:space="preserve"> y </w:t>
      </w:r>
      <w:r w:rsidR="00654D91">
        <w:rPr>
          <w:rFonts w:ascii="Tahoma" w:hAnsi="Tahoma" w:cs="Tahoma"/>
          <w:sz w:val="24"/>
          <w:szCs w:val="24"/>
          <w:lang w:val="es-ES_tradnl" w:eastAsia="en-GB"/>
        </w:rPr>
        <w:t>una</w:t>
      </w:r>
      <w:r w:rsidRPr="00B20091">
        <w:rPr>
          <w:rFonts w:ascii="Tahoma" w:hAnsi="Tahoma" w:cs="Tahoma"/>
          <w:sz w:val="24"/>
          <w:szCs w:val="24"/>
          <w:lang w:val="es-ES_tradnl" w:eastAsia="en-GB"/>
        </w:rPr>
        <w:t xml:space="preserve"> cuarta parte del múltiple digital </w:t>
      </w:r>
      <w:r w:rsidR="00654D91">
        <w:rPr>
          <w:rFonts w:ascii="Tahoma" w:hAnsi="Tahoma" w:cs="Tahoma"/>
          <w:sz w:val="24"/>
          <w:szCs w:val="24"/>
          <w:lang w:val="es-ES_tradnl" w:eastAsia="en-GB"/>
        </w:rPr>
        <w:t>RGE2</w:t>
      </w:r>
      <w:r w:rsidRPr="00B20091">
        <w:rPr>
          <w:rFonts w:ascii="Tahoma" w:hAnsi="Tahoma" w:cs="Tahoma"/>
          <w:sz w:val="24"/>
          <w:szCs w:val="24"/>
          <w:lang w:val="es-ES_tradnl" w:eastAsia="en-GB"/>
        </w:rPr>
        <w:t xml:space="preserve">. </w:t>
      </w:r>
    </w:p>
    <w:p w14:paraId="0A3B267D" w14:textId="77777777" w:rsidR="00654D91" w:rsidRDefault="00B20091" w:rsidP="00B20091">
      <w:pPr>
        <w:autoSpaceDE w:val="0"/>
        <w:autoSpaceDN w:val="0"/>
        <w:adjustRightInd w:val="0"/>
        <w:spacing w:afterLines="60" w:after="144" w:line="288" w:lineRule="auto"/>
        <w:jc w:val="both"/>
        <w:rPr>
          <w:rFonts w:ascii="Tahoma" w:hAnsi="Tahoma" w:cs="Tahoma"/>
          <w:sz w:val="24"/>
          <w:szCs w:val="24"/>
          <w:lang w:val="es-ES_tradnl" w:eastAsia="en-GB"/>
        </w:rPr>
      </w:pPr>
      <w:r w:rsidRPr="00B20091">
        <w:rPr>
          <w:rFonts w:ascii="Tahoma" w:hAnsi="Tahoma" w:cs="Tahoma"/>
          <w:sz w:val="24"/>
          <w:szCs w:val="24"/>
          <w:lang w:val="es-ES_tradnl" w:eastAsia="en-GB"/>
        </w:rPr>
        <w:t xml:space="preserve">Por otra parte, en el real decreto se fijan las condiciones básicas en las que se producirá el proceso de reordenación del espectro y de liberación de los canales radioeléctricos que han de ser abandonados, con el objetivo de asegurar la disponibilidad de la subbanda de frecuencias </w:t>
      </w:r>
      <w:r w:rsidR="00654D91">
        <w:rPr>
          <w:rFonts w:ascii="Tahoma" w:hAnsi="Tahoma" w:cs="Tahoma"/>
          <w:sz w:val="24"/>
          <w:szCs w:val="24"/>
          <w:lang w:val="es-ES_tradnl" w:eastAsia="en-GB"/>
        </w:rPr>
        <w:t>694-790 MHz</w:t>
      </w:r>
      <w:r w:rsidRPr="00B20091">
        <w:rPr>
          <w:rFonts w:ascii="Tahoma" w:hAnsi="Tahoma" w:cs="Tahoma"/>
          <w:sz w:val="24"/>
          <w:szCs w:val="24"/>
          <w:lang w:val="es-ES_tradnl" w:eastAsia="en-GB"/>
        </w:rPr>
        <w:t xml:space="preserve">, para que pueda ser utilizada </w:t>
      </w:r>
      <w:r w:rsidR="00654D91">
        <w:rPr>
          <w:rFonts w:ascii="Tahoma" w:hAnsi="Tahoma" w:cs="Tahoma"/>
          <w:sz w:val="24"/>
          <w:szCs w:val="24"/>
          <w:lang w:val="es-ES_tradnl" w:eastAsia="en-GB"/>
        </w:rPr>
        <w:t>para la prestación de servicos de comunicaciones electrónicas, de acuerdo con lo establecido en la normativa comunitaria.</w:t>
      </w:r>
    </w:p>
    <w:p w14:paraId="1A4046A1" w14:textId="77777777" w:rsidR="00B20091" w:rsidRPr="00B20091" w:rsidRDefault="00B20091" w:rsidP="00B20091">
      <w:pPr>
        <w:spacing w:afterLines="60" w:after="144" w:line="288" w:lineRule="auto"/>
        <w:jc w:val="both"/>
        <w:rPr>
          <w:rFonts w:ascii="Tahoma" w:hAnsi="Tahoma" w:cs="Tahoma"/>
          <w:sz w:val="24"/>
          <w:szCs w:val="24"/>
          <w:lang w:val="es-ES_tradnl" w:eastAsia="en-GB"/>
        </w:rPr>
      </w:pPr>
      <w:r w:rsidRPr="00B20091">
        <w:rPr>
          <w:rFonts w:ascii="Tahoma" w:hAnsi="Tahoma" w:cs="Tahoma"/>
          <w:sz w:val="24"/>
          <w:szCs w:val="24"/>
          <w:lang w:val="es-ES_tradnl" w:eastAsia="en-GB"/>
        </w:rPr>
        <w:t xml:space="preserve">En el plan se recogen los canales radioeléctricos en los que se explotarán los ocho múltiples digitales de cobertura estatal o autonómica, en cada una de las áreas geográficas previstas en el plan. </w:t>
      </w:r>
    </w:p>
    <w:p w14:paraId="2EE25153" w14:textId="77777777" w:rsidR="00B20091" w:rsidRPr="00B20091" w:rsidRDefault="00B20091" w:rsidP="00B20091">
      <w:pPr>
        <w:spacing w:afterLines="60" w:after="144" w:line="288" w:lineRule="auto"/>
        <w:jc w:val="both"/>
        <w:rPr>
          <w:rFonts w:ascii="Tahoma" w:hAnsi="Tahoma" w:cs="Tahoma"/>
          <w:sz w:val="24"/>
          <w:szCs w:val="24"/>
          <w:lang w:val="es-ES_tradnl" w:eastAsia="en-GB"/>
        </w:rPr>
      </w:pPr>
      <w:r w:rsidRPr="00B20091">
        <w:rPr>
          <w:rFonts w:ascii="Tahoma" w:hAnsi="Tahoma" w:cs="Tahoma"/>
          <w:sz w:val="24"/>
          <w:szCs w:val="24"/>
          <w:lang w:val="es-ES_tradnl" w:eastAsia="en-GB"/>
        </w:rPr>
        <w:lastRenderedPageBreak/>
        <w:t>En dicha planificación radioeléctrica se incluyen, en particular, los cambios de canales radioeléctricos previstos en cada uno de los</w:t>
      </w:r>
      <w:r w:rsidR="00AC2F32">
        <w:rPr>
          <w:rFonts w:ascii="Tahoma" w:hAnsi="Tahoma" w:cs="Tahoma"/>
          <w:sz w:val="24"/>
          <w:szCs w:val="24"/>
          <w:lang w:val="es-ES_tradnl" w:eastAsia="en-GB"/>
        </w:rPr>
        <w:t xml:space="preserve"> ocho</w:t>
      </w:r>
      <w:r w:rsidRPr="00B20091">
        <w:rPr>
          <w:rFonts w:ascii="Tahoma" w:hAnsi="Tahoma" w:cs="Tahoma"/>
          <w:sz w:val="24"/>
          <w:szCs w:val="24"/>
          <w:lang w:val="es-ES_tradnl" w:eastAsia="en-GB"/>
        </w:rPr>
        <w:t xml:space="preserve"> múltiples digitales (RGE1, RGE2, MPE1, MPE2, MPE3</w:t>
      </w:r>
      <w:r w:rsidR="00AC2F32">
        <w:rPr>
          <w:rFonts w:ascii="Tahoma" w:hAnsi="Tahoma" w:cs="Tahoma"/>
          <w:sz w:val="24"/>
          <w:szCs w:val="24"/>
          <w:lang w:val="es-ES_tradnl" w:eastAsia="en-GB"/>
        </w:rPr>
        <w:t>, MPE4, MPE5</w:t>
      </w:r>
      <w:r w:rsidRPr="00B20091">
        <w:rPr>
          <w:rFonts w:ascii="Tahoma" w:hAnsi="Tahoma" w:cs="Tahoma"/>
          <w:sz w:val="24"/>
          <w:szCs w:val="24"/>
          <w:lang w:val="es-ES_tradnl" w:eastAsia="en-GB"/>
        </w:rPr>
        <w:t xml:space="preserve"> y MAUT), para poder abordar de manera eficiente el proceso de liberación de los canales afectados por el dividendo digital, y con el objetivo de optimizar el uso del espectro. </w:t>
      </w:r>
    </w:p>
    <w:p w14:paraId="3B56B7E4" w14:textId="77777777" w:rsidR="00B20091" w:rsidRPr="00B20091" w:rsidRDefault="00B20091" w:rsidP="00B20091">
      <w:pPr>
        <w:spacing w:afterLines="60" w:after="144" w:line="288" w:lineRule="auto"/>
        <w:jc w:val="both"/>
        <w:rPr>
          <w:rFonts w:ascii="Tahoma" w:hAnsi="Tahoma" w:cs="Tahoma"/>
          <w:sz w:val="24"/>
          <w:szCs w:val="24"/>
          <w:lang w:val="es-ES_tradnl" w:eastAsia="en-GB"/>
        </w:rPr>
      </w:pPr>
      <w:r w:rsidRPr="00B20091">
        <w:rPr>
          <w:rFonts w:ascii="Tahoma" w:hAnsi="Tahoma" w:cs="Tahoma"/>
          <w:sz w:val="24"/>
          <w:szCs w:val="24"/>
          <w:lang w:val="es-ES_tradnl" w:eastAsia="en-GB"/>
        </w:rPr>
        <w:t xml:space="preserve">Durante este proceso los </w:t>
      </w:r>
      <w:r w:rsidR="00DA7D47" w:rsidRPr="00DA7D47">
        <w:rPr>
          <w:rFonts w:ascii="Tahoma" w:hAnsi="Tahoma" w:cs="Tahoma"/>
          <w:sz w:val="24"/>
          <w:szCs w:val="24"/>
          <w:lang w:val="es-ES_tradnl" w:eastAsia="en-GB"/>
        </w:rPr>
        <w:t>prestadores de servicios de com</w:t>
      </w:r>
      <w:r w:rsidR="00DA7D47">
        <w:rPr>
          <w:rFonts w:ascii="Tahoma" w:hAnsi="Tahoma" w:cs="Tahoma"/>
          <w:sz w:val="24"/>
          <w:szCs w:val="24"/>
          <w:lang w:val="es-ES_tradnl" w:eastAsia="en-GB"/>
        </w:rPr>
        <w:t>unicación audiovisual televisiva</w:t>
      </w:r>
      <w:r w:rsidR="00DA7D47" w:rsidRPr="00DA7D47">
        <w:rPr>
          <w:rFonts w:ascii="Tahoma" w:hAnsi="Tahoma" w:cs="Tahoma"/>
          <w:sz w:val="24"/>
          <w:szCs w:val="24"/>
          <w:lang w:val="es-ES_tradnl" w:eastAsia="en-GB"/>
        </w:rPr>
        <w:t xml:space="preserve"> digital terrestre </w:t>
      </w:r>
      <w:r w:rsidRPr="00B20091">
        <w:rPr>
          <w:rFonts w:ascii="Tahoma" w:hAnsi="Tahoma" w:cs="Tahoma"/>
          <w:sz w:val="24"/>
          <w:szCs w:val="24"/>
          <w:lang w:val="es-ES_tradnl" w:eastAsia="en-GB"/>
        </w:rPr>
        <w:t>pueden considerar necesario en algunos casos mantener la emisión simultánea de la programación en los canales radioeléctricos que han de ser abandonados y e</w:t>
      </w:r>
      <w:r w:rsidR="008F567D">
        <w:rPr>
          <w:rFonts w:ascii="Tahoma" w:hAnsi="Tahoma" w:cs="Tahoma"/>
          <w:sz w:val="24"/>
          <w:szCs w:val="24"/>
          <w:lang w:val="es-ES_tradnl" w:eastAsia="en-GB"/>
        </w:rPr>
        <w:t>n</w:t>
      </w:r>
      <w:r w:rsidRPr="00B20091">
        <w:rPr>
          <w:rFonts w:ascii="Tahoma" w:hAnsi="Tahoma" w:cs="Tahoma"/>
          <w:sz w:val="24"/>
          <w:szCs w:val="24"/>
          <w:lang w:val="es-ES_tradnl" w:eastAsia="en-GB"/>
        </w:rPr>
        <w:t xml:space="preserve"> los nuevos canales que se habilitan en el plan técnico, al objeto de facilitar procesos de antenización por parte de los ciudadanos. Para ello se </w:t>
      </w:r>
      <w:r w:rsidR="008F567D">
        <w:rPr>
          <w:rFonts w:ascii="Tahoma" w:hAnsi="Tahoma" w:cs="Tahoma"/>
          <w:sz w:val="24"/>
          <w:szCs w:val="24"/>
          <w:lang w:val="es-ES_tradnl" w:eastAsia="en-GB"/>
        </w:rPr>
        <w:t>establece</w:t>
      </w:r>
      <w:r w:rsidRPr="00B20091">
        <w:rPr>
          <w:rFonts w:ascii="Tahoma" w:hAnsi="Tahoma" w:cs="Tahoma"/>
          <w:sz w:val="24"/>
          <w:szCs w:val="24"/>
          <w:lang w:val="es-ES_tradnl" w:eastAsia="en-GB"/>
        </w:rPr>
        <w:t xml:space="preserve"> el procedimiento para acometer los necesarios cambios de canales y las condiciones para la continuidad y el posterior cese de las emisiones en los canales que serán abandonados.</w:t>
      </w:r>
    </w:p>
    <w:p w14:paraId="08D97E66" w14:textId="77777777" w:rsidR="001B0B54" w:rsidRDefault="001B0B54" w:rsidP="00B20091">
      <w:pPr>
        <w:autoSpaceDE w:val="0"/>
        <w:autoSpaceDN w:val="0"/>
        <w:adjustRightInd w:val="0"/>
        <w:spacing w:afterLines="60" w:after="144" w:line="288" w:lineRule="auto"/>
        <w:jc w:val="both"/>
        <w:rPr>
          <w:rFonts w:ascii="Tahoma" w:hAnsi="Tahoma" w:cs="Tahoma"/>
          <w:sz w:val="24"/>
          <w:szCs w:val="24"/>
          <w:lang w:val="es-ES_tradnl" w:eastAsia="en-GB"/>
        </w:rPr>
      </w:pPr>
      <w:r>
        <w:rPr>
          <w:rFonts w:ascii="Tahoma" w:hAnsi="Tahoma" w:cs="Tahoma"/>
          <w:sz w:val="24"/>
          <w:szCs w:val="24"/>
          <w:lang w:val="es-ES_tradnl" w:eastAsia="en-GB"/>
        </w:rPr>
        <w:t xml:space="preserve">Se establece en una disposición adicional las condiciones en que </w:t>
      </w:r>
      <w:r w:rsidRPr="001B0B54">
        <w:rPr>
          <w:rFonts w:ascii="Tahoma" w:hAnsi="Tahoma" w:cs="Tahoma"/>
          <w:sz w:val="24"/>
          <w:szCs w:val="24"/>
          <w:lang w:val="es-ES_tradnl" w:eastAsia="en-GB"/>
        </w:rPr>
        <w:t xml:space="preserve">las Administraciones públicas y entidades dependientes de ellas podrán llevar a cabo iniciativas para la difusión a sus ciudadanos del servicio de televisión digital en zonas donde no exista cobertura del servicio </w:t>
      </w:r>
      <w:r w:rsidR="00A8350A">
        <w:rPr>
          <w:rFonts w:ascii="Tahoma" w:hAnsi="Tahoma" w:cs="Tahoma"/>
          <w:sz w:val="24"/>
          <w:szCs w:val="24"/>
          <w:lang w:val="es-ES_tradnl" w:eastAsia="en-GB"/>
        </w:rPr>
        <w:t xml:space="preserve">de televisión digital terrestre, respetando el principio de neutralidad tecnológica y la normativa de ayudas de </w:t>
      </w:r>
      <w:r w:rsidR="008F567D">
        <w:rPr>
          <w:rFonts w:ascii="Tahoma" w:hAnsi="Tahoma" w:cs="Tahoma"/>
          <w:sz w:val="24"/>
          <w:szCs w:val="24"/>
          <w:lang w:val="es-ES_tradnl" w:eastAsia="en-GB"/>
        </w:rPr>
        <w:t>E</w:t>
      </w:r>
      <w:r w:rsidR="00A8350A">
        <w:rPr>
          <w:rFonts w:ascii="Tahoma" w:hAnsi="Tahoma" w:cs="Tahoma"/>
          <w:sz w:val="24"/>
          <w:szCs w:val="24"/>
          <w:lang w:val="es-ES_tradnl" w:eastAsia="en-GB"/>
        </w:rPr>
        <w:t>stado. Dichas iniciativas responde</w:t>
      </w:r>
      <w:r w:rsidR="006C2068">
        <w:rPr>
          <w:rFonts w:ascii="Tahoma" w:hAnsi="Tahoma" w:cs="Tahoma"/>
          <w:sz w:val="24"/>
          <w:szCs w:val="24"/>
          <w:lang w:val="es-ES_tradnl" w:eastAsia="en-GB"/>
        </w:rPr>
        <w:t>rá</w:t>
      </w:r>
      <w:r w:rsidR="00A8350A">
        <w:rPr>
          <w:rFonts w:ascii="Tahoma" w:hAnsi="Tahoma" w:cs="Tahoma"/>
          <w:sz w:val="24"/>
          <w:szCs w:val="24"/>
          <w:lang w:val="es-ES_tradnl" w:eastAsia="en-GB"/>
        </w:rPr>
        <w:t>n a la existencia de una situación de fallo de mercado a que se refiere el artículo 9.2 de la Ley 9/2014, de 9 de mayo, General de Telecomunicaciones.</w:t>
      </w:r>
    </w:p>
    <w:p w14:paraId="1AD2B6FE" w14:textId="77777777" w:rsidR="006040BC" w:rsidRDefault="008C1D80" w:rsidP="00B20091">
      <w:pPr>
        <w:autoSpaceDE w:val="0"/>
        <w:autoSpaceDN w:val="0"/>
        <w:adjustRightInd w:val="0"/>
        <w:spacing w:afterLines="60" w:after="144" w:line="288" w:lineRule="auto"/>
        <w:jc w:val="both"/>
        <w:rPr>
          <w:rFonts w:ascii="Tahoma" w:hAnsi="Tahoma" w:cs="Tahoma"/>
          <w:sz w:val="24"/>
          <w:szCs w:val="24"/>
          <w:lang w:val="es-ES_tradnl" w:eastAsia="en-GB"/>
        </w:rPr>
      </w:pPr>
      <w:r>
        <w:rPr>
          <w:rFonts w:ascii="Tahoma" w:hAnsi="Tahoma" w:cs="Tahoma"/>
          <w:sz w:val="24"/>
          <w:szCs w:val="24"/>
          <w:lang w:val="es-ES_tradnl" w:eastAsia="en-GB"/>
        </w:rPr>
        <w:t xml:space="preserve">Por otra parte se </w:t>
      </w:r>
      <w:r w:rsidR="00AD49B7">
        <w:rPr>
          <w:rFonts w:ascii="Tahoma" w:hAnsi="Tahoma" w:cs="Tahoma"/>
          <w:sz w:val="24"/>
          <w:szCs w:val="24"/>
          <w:lang w:val="es-ES_tradnl" w:eastAsia="en-GB"/>
        </w:rPr>
        <w:t xml:space="preserve">incluyen medidas </w:t>
      </w:r>
      <w:r w:rsidR="00AD49B7" w:rsidRPr="00AD49B7">
        <w:rPr>
          <w:rFonts w:ascii="Tahoma" w:hAnsi="Tahoma" w:cs="Tahoma"/>
          <w:sz w:val="24"/>
          <w:szCs w:val="24"/>
          <w:lang w:val="es-ES_tradnl" w:eastAsia="en-GB"/>
        </w:rPr>
        <w:t>de impulso de la innovación tecnológica en los servicios audiovisuales televisivos</w:t>
      </w:r>
      <w:r w:rsidR="006040BC">
        <w:rPr>
          <w:rFonts w:ascii="Tahoma" w:hAnsi="Tahoma" w:cs="Tahoma"/>
          <w:sz w:val="24"/>
          <w:szCs w:val="24"/>
          <w:lang w:val="es-ES_tradnl" w:eastAsia="en-GB"/>
        </w:rPr>
        <w:t>, en particular la</w:t>
      </w:r>
      <w:r w:rsidR="00AD49B7" w:rsidRPr="00AD49B7">
        <w:rPr>
          <w:rFonts w:ascii="Tahoma" w:hAnsi="Tahoma" w:cs="Tahoma"/>
          <w:sz w:val="24"/>
          <w:szCs w:val="24"/>
          <w:lang w:val="es-ES_tradnl" w:eastAsia="en-GB"/>
        </w:rPr>
        <w:t xml:space="preserve"> implantación de la televisión de alta definición</w:t>
      </w:r>
      <w:r w:rsidR="008F567D">
        <w:rPr>
          <w:rFonts w:ascii="Tahoma" w:hAnsi="Tahoma" w:cs="Tahoma"/>
          <w:sz w:val="24"/>
          <w:szCs w:val="24"/>
          <w:lang w:val="es-ES_tradnl" w:eastAsia="en-GB"/>
        </w:rPr>
        <w:t xml:space="preserve"> (HD)</w:t>
      </w:r>
      <w:r w:rsidR="006040BC">
        <w:rPr>
          <w:rFonts w:ascii="Tahoma" w:hAnsi="Tahoma" w:cs="Tahoma"/>
          <w:sz w:val="24"/>
          <w:szCs w:val="24"/>
          <w:lang w:val="es-ES_tradnl" w:eastAsia="en-GB"/>
        </w:rPr>
        <w:t xml:space="preserve"> y la introducción de la ultra alta definición</w:t>
      </w:r>
      <w:r w:rsidR="008F567D">
        <w:rPr>
          <w:rFonts w:ascii="Tahoma" w:hAnsi="Tahoma" w:cs="Tahoma"/>
          <w:sz w:val="24"/>
          <w:szCs w:val="24"/>
          <w:lang w:val="es-ES_tradnl" w:eastAsia="en-GB"/>
        </w:rPr>
        <w:t xml:space="preserve"> (UHD)</w:t>
      </w:r>
      <w:r w:rsidR="006040BC">
        <w:rPr>
          <w:rFonts w:ascii="Tahoma" w:hAnsi="Tahoma" w:cs="Tahoma"/>
          <w:sz w:val="24"/>
          <w:szCs w:val="24"/>
          <w:lang w:val="es-ES_tradnl" w:eastAsia="en-GB"/>
        </w:rPr>
        <w:t>.</w:t>
      </w:r>
    </w:p>
    <w:p w14:paraId="20C300FF" w14:textId="77777777" w:rsidR="00AD49B7" w:rsidRDefault="00AD49B7" w:rsidP="00B20091">
      <w:pPr>
        <w:autoSpaceDE w:val="0"/>
        <w:autoSpaceDN w:val="0"/>
        <w:adjustRightInd w:val="0"/>
        <w:spacing w:afterLines="60" w:after="144" w:line="288" w:lineRule="auto"/>
        <w:jc w:val="both"/>
        <w:rPr>
          <w:rFonts w:ascii="Tahoma" w:hAnsi="Tahoma" w:cs="Tahoma"/>
          <w:sz w:val="24"/>
          <w:szCs w:val="24"/>
          <w:lang w:val="es-ES_tradnl" w:eastAsia="en-GB"/>
        </w:rPr>
      </w:pPr>
      <w:r>
        <w:rPr>
          <w:rFonts w:ascii="Tahoma" w:hAnsi="Tahoma" w:cs="Tahoma"/>
          <w:sz w:val="24"/>
          <w:szCs w:val="24"/>
          <w:lang w:val="es-ES_tradnl" w:eastAsia="en-GB"/>
        </w:rPr>
        <w:t>Para ello se prevé la evolución de todos los canales en definición estándar a emisiones en alta definición, y se facilita que los prestadores</w:t>
      </w:r>
      <w:r w:rsidR="00045F19">
        <w:rPr>
          <w:rFonts w:ascii="Tahoma" w:hAnsi="Tahoma" w:cs="Tahoma"/>
          <w:sz w:val="24"/>
          <w:szCs w:val="24"/>
          <w:lang w:val="es-ES_tradnl" w:eastAsia="en-GB"/>
        </w:rPr>
        <w:t xml:space="preserve"> </w:t>
      </w:r>
      <w:r>
        <w:rPr>
          <w:rFonts w:ascii="Tahoma" w:hAnsi="Tahoma" w:cs="Tahoma"/>
          <w:sz w:val="24"/>
          <w:szCs w:val="24"/>
          <w:lang w:val="es-ES_tradnl" w:eastAsia="en-GB"/>
        </w:rPr>
        <w:t>del servicio de televisión</w:t>
      </w:r>
      <w:r w:rsidR="006C2068">
        <w:rPr>
          <w:rFonts w:ascii="Tahoma" w:hAnsi="Tahoma" w:cs="Tahoma"/>
          <w:sz w:val="24"/>
          <w:szCs w:val="24"/>
          <w:lang w:val="es-ES_tradnl" w:eastAsia="en-GB"/>
        </w:rPr>
        <w:t xml:space="preserve"> digital terrestre</w:t>
      </w:r>
      <w:r>
        <w:rPr>
          <w:rFonts w:ascii="Tahoma" w:hAnsi="Tahoma" w:cs="Tahoma"/>
          <w:sz w:val="24"/>
          <w:szCs w:val="24"/>
          <w:lang w:val="es-ES_tradnl" w:eastAsia="en-GB"/>
        </w:rPr>
        <w:t>, dentro de la capacidad reservada, puedan realizar determinadas emis</w:t>
      </w:r>
      <w:r w:rsidR="003006E5" w:rsidRPr="003006E5">
        <w:rPr>
          <w:rFonts w:ascii="Tahoma" w:hAnsi="Tahoma" w:cs="Tahoma"/>
          <w:sz w:val="24"/>
          <w:szCs w:val="24"/>
          <w:lang w:val="es-ES_tradnl" w:eastAsia="en-GB"/>
        </w:rPr>
        <w:t>i</w:t>
      </w:r>
      <w:r>
        <w:rPr>
          <w:rFonts w:ascii="Tahoma" w:hAnsi="Tahoma" w:cs="Tahoma"/>
          <w:sz w:val="24"/>
          <w:szCs w:val="24"/>
          <w:lang w:val="es-ES_tradnl" w:eastAsia="en-GB"/>
        </w:rPr>
        <w:t>ones en ultra alta definición.</w:t>
      </w:r>
      <w:r w:rsidR="006040BC">
        <w:rPr>
          <w:rFonts w:ascii="Tahoma" w:hAnsi="Tahoma" w:cs="Tahoma"/>
          <w:sz w:val="24"/>
          <w:szCs w:val="24"/>
          <w:lang w:val="es-ES_tradnl" w:eastAsia="en-GB"/>
        </w:rPr>
        <w:t xml:space="preserve"> Asimismo se establecen medidas para favorecer la </w:t>
      </w:r>
      <w:r w:rsidR="00375664" w:rsidRPr="00375664">
        <w:rPr>
          <w:rFonts w:ascii="Tahoma" w:hAnsi="Tahoma" w:cs="Tahoma"/>
          <w:sz w:val="24"/>
          <w:szCs w:val="24"/>
          <w:lang w:val="es-ES_tradnl" w:eastAsia="en-GB"/>
        </w:rPr>
        <w:t>evolución futura de los equipos de difusión hacia tecnologías de mayor eficiencia espectral, tales como formatos de vídeo avanzados (por ejemplo HEVC) o tecnologías de transmisión de señales (por ejemplo DVB</w:t>
      </w:r>
      <w:r w:rsidR="00375664" w:rsidRPr="00375664">
        <w:rPr>
          <w:rFonts w:ascii="Cambria Math" w:hAnsi="Cambria Math" w:cs="Cambria Math"/>
          <w:sz w:val="24"/>
          <w:szCs w:val="24"/>
          <w:lang w:val="es-ES_tradnl" w:eastAsia="en-GB"/>
        </w:rPr>
        <w:t>‐</w:t>
      </w:r>
      <w:r w:rsidR="00375664" w:rsidRPr="00375664">
        <w:rPr>
          <w:rFonts w:ascii="Tahoma" w:hAnsi="Tahoma" w:cs="Tahoma"/>
          <w:sz w:val="24"/>
          <w:szCs w:val="24"/>
          <w:lang w:val="es-ES_tradnl" w:eastAsia="en-GB"/>
        </w:rPr>
        <w:t>T2)</w:t>
      </w:r>
      <w:r w:rsidR="00375664">
        <w:rPr>
          <w:rFonts w:ascii="Tahoma" w:hAnsi="Tahoma" w:cs="Tahoma"/>
          <w:sz w:val="24"/>
          <w:szCs w:val="24"/>
          <w:lang w:val="es-ES_tradnl" w:eastAsia="en-GB"/>
        </w:rPr>
        <w:t xml:space="preserve">, así como para favorecer la evolución </w:t>
      </w:r>
      <w:r w:rsidR="006040BC">
        <w:rPr>
          <w:rFonts w:ascii="Tahoma" w:hAnsi="Tahoma" w:cs="Tahoma"/>
          <w:sz w:val="24"/>
          <w:szCs w:val="24"/>
          <w:lang w:val="es-ES_tradnl" w:eastAsia="en-GB"/>
        </w:rPr>
        <w:t>del parque de aparatos receptores</w:t>
      </w:r>
      <w:r w:rsidR="00045F19">
        <w:rPr>
          <w:rFonts w:ascii="Tahoma" w:hAnsi="Tahoma" w:cs="Tahoma"/>
          <w:sz w:val="24"/>
          <w:szCs w:val="24"/>
          <w:lang w:val="es-ES_tradnl" w:eastAsia="en-GB"/>
        </w:rPr>
        <w:t xml:space="preserve"> </w:t>
      </w:r>
      <w:r w:rsidR="006040BC">
        <w:rPr>
          <w:rFonts w:ascii="Tahoma" w:hAnsi="Tahoma" w:cs="Tahoma"/>
          <w:sz w:val="24"/>
          <w:szCs w:val="24"/>
          <w:lang w:val="es-ES_tradnl" w:eastAsia="en-GB"/>
        </w:rPr>
        <w:t xml:space="preserve">de televisión digital terrestre para poder recibir </w:t>
      </w:r>
      <w:r w:rsidR="00375664">
        <w:rPr>
          <w:rFonts w:ascii="Tahoma" w:hAnsi="Tahoma" w:cs="Tahoma"/>
          <w:sz w:val="24"/>
          <w:szCs w:val="24"/>
          <w:lang w:val="es-ES_tradnl" w:eastAsia="en-GB"/>
        </w:rPr>
        <w:t xml:space="preserve">estas </w:t>
      </w:r>
      <w:r w:rsidR="006040BC">
        <w:rPr>
          <w:rFonts w:ascii="Tahoma" w:hAnsi="Tahoma" w:cs="Tahoma"/>
          <w:sz w:val="24"/>
          <w:szCs w:val="24"/>
          <w:lang w:val="es-ES_tradnl" w:eastAsia="en-GB"/>
        </w:rPr>
        <w:t>emisiones</w:t>
      </w:r>
      <w:r w:rsidR="00375664">
        <w:rPr>
          <w:rFonts w:ascii="Tahoma" w:hAnsi="Tahoma" w:cs="Tahoma"/>
          <w:sz w:val="24"/>
          <w:szCs w:val="24"/>
          <w:lang w:val="es-ES_tradnl" w:eastAsia="en-GB"/>
        </w:rPr>
        <w:t xml:space="preserve">. Con este mismo objetivo se </w:t>
      </w:r>
      <w:r w:rsidR="00854F31">
        <w:rPr>
          <w:rFonts w:ascii="Tahoma" w:hAnsi="Tahoma" w:cs="Tahoma"/>
          <w:sz w:val="24"/>
          <w:szCs w:val="24"/>
          <w:lang w:val="es-ES_tradnl" w:eastAsia="en-GB"/>
        </w:rPr>
        <w:t xml:space="preserve">prevé que la </w:t>
      </w:r>
      <w:r w:rsidR="00854F31">
        <w:rPr>
          <w:rFonts w:ascii="Tahoma" w:hAnsi="Tahoma" w:cs="Tahoma"/>
          <w:sz w:val="24"/>
          <w:szCs w:val="24"/>
          <w:lang w:eastAsia="ko-KR"/>
        </w:rPr>
        <w:t xml:space="preserve">la Secretaría de Estado para el Avance Digital podrá autorizar emisiones técnicas experimentales que hagan uso de los estándares avanzados de televisión digital terrestre con </w:t>
      </w:r>
      <w:r w:rsidR="00854F31" w:rsidRPr="00FA371F">
        <w:rPr>
          <w:rFonts w:ascii="Tahoma" w:hAnsi="Tahoma" w:cs="Tahoma"/>
          <w:sz w:val="24"/>
          <w:szCs w:val="24"/>
          <w:lang w:eastAsia="ko-KR"/>
        </w:rPr>
        <w:t xml:space="preserve">tecnologías de mayor eficiencia espectral, </w:t>
      </w:r>
      <w:r w:rsidR="00854F31">
        <w:rPr>
          <w:rFonts w:ascii="Tahoma" w:hAnsi="Tahoma" w:cs="Tahoma"/>
          <w:sz w:val="24"/>
          <w:szCs w:val="24"/>
          <w:lang w:eastAsia="ko-KR"/>
        </w:rPr>
        <w:t>condicionado a la disponibilidad de frecuencias y a las limitaciones derivadas de los acuerdos de coordinación internacional de frecuencias.</w:t>
      </w:r>
    </w:p>
    <w:p w14:paraId="7409FE7D" w14:textId="77777777" w:rsidR="00B20091" w:rsidRDefault="00B20091" w:rsidP="00B20091">
      <w:p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lastRenderedPageBreak/>
        <w:t>Igualmente se establecen determinadas medidas en materia de infraestructuras comunes de telecomunicaciones en el interior de los edificios para aclarar el régimen jurídico y facilitar la posible incorporación o adaptación de dichas infraestructuras a los cambios que implica la liberación del dividendo digital.</w:t>
      </w:r>
    </w:p>
    <w:p w14:paraId="3E750908" w14:textId="77777777" w:rsidR="00854F31" w:rsidRDefault="00854F31" w:rsidP="001B32E9">
      <w:pPr>
        <w:spacing w:line="276" w:lineRule="auto"/>
        <w:jc w:val="both"/>
        <w:rPr>
          <w:rFonts w:ascii="Tahoma" w:hAnsi="Tahoma" w:cs="Tahoma"/>
          <w:sz w:val="24"/>
          <w:szCs w:val="24"/>
        </w:rPr>
      </w:pPr>
      <w:r>
        <w:rPr>
          <w:rFonts w:ascii="Tahoma" w:hAnsi="Tahoma" w:cs="Tahoma"/>
          <w:sz w:val="24"/>
          <w:szCs w:val="24"/>
        </w:rPr>
        <w:t xml:space="preserve">Se incluye asimismo una disposición </w:t>
      </w:r>
      <w:r w:rsidR="006C2068">
        <w:rPr>
          <w:rFonts w:ascii="Tahoma" w:hAnsi="Tahoma" w:cs="Tahoma"/>
          <w:sz w:val="24"/>
          <w:szCs w:val="24"/>
        </w:rPr>
        <w:t xml:space="preserve">final </w:t>
      </w:r>
      <w:r>
        <w:rPr>
          <w:rFonts w:ascii="Tahoma" w:hAnsi="Tahoma" w:cs="Tahoma"/>
          <w:sz w:val="24"/>
          <w:szCs w:val="24"/>
        </w:rPr>
        <w:t xml:space="preserve">que modifica las bandas </w:t>
      </w:r>
      <w:r w:rsidRPr="00C949D7">
        <w:rPr>
          <w:rFonts w:ascii="Tahoma" w:hAnsi="Tahoma" w:cs="Tahoma"/>
          <w:sz w:val="24"/>
          <w:szCs w:val="24"/>
        </w:rPr>
        <w:t>de frecuencias</w:t>
      </w:r>
      <w:r>
        <w:rPr>
          <w:rFonts w:ascii="Tahoma" w:hAnsi="Tahoma" w:cs="Tahoma"/>
          <w:sz w:val="24"/>
          <w:szCs w:val="24"/>
        </w:rPr>
        <w:t xml:space="preserve"> que se destinan para la explotación del servicio de radiodifusión </w:t>
      </w:r>
      <w:r w:rsidRPr="00C949D7">
        <w:rPr>
          <w:rFonts w:ascii="Tahoma" w:hAnsi="Tahoma" w:cs="Tahoma"/>
          <w:sz w:val="24"/>
          <w:szCs w:val="24"/>
        </w:rPr>
        <w:t>sonora digital terre</w:t>
      </w:r>
      <w:r>
        <w:rPr>
          <w:rFonts w:ascii="Tahoma" w:hAnsi="Tahoma" w:cs="Tahoma"/>
          <w:sz w:val="24"/>
          <w:szCs w:val="24"/>
        </w:rPr>
        <w:t xml:space="preserve">stre, eliminando las bandas </w:t>
      </w:r>
      <w:r w:rsidR="001B32E9" w:rsidRPr="001B32E9">
        <w:rPr>
          <w:rFonts w:ascii="Tahoma" w:hAnsi="Tahoma" w:cs="Tahoma"/>
          <w:sz w:val="24"/>
          <w:szCs w:val="24"/>
        </w:rPr>
        <w:t>1452 a 1467,5 MHz</w:t>
      </w:r>
      <w:r w:rsidR="00674043">
        <w:rPr>
          <w:rFonts w:ascii="Tahoma" w:hAnsi="Tahoma" w:cs="Tahoma"/>
          <w:sz w:val="24"/>
          <w:szCs w:val="24"/>
        </w:rPr>
        <w:t xml:space="preserve"> y</w:t>
      </w:r>
      <w:r w:rsidR="001B32E9" w:rsidRPr="001B32E9">
        <w:rPr>
          <w:rFonts w:ascii="Tahoma" w:hAnsi="Tahoma" w:cs="Tahoma"/>
          <w:sz w:val="24"/>
          <w:szCs w:val="24"/>
        </w:rPr>
        <w:t xml:space="preserve"> 146</w:t>
      </w:r>
      <w:r w:rsidR="00674043">
        <w:rPr>
          <w:rFonts w:ascii="Tahoma" w:hAnsi="Tahoma" w:cs="Tahoma"/>
          <w:sz w:val="24"/>
          <w:szCs w:val="24"/>
        </w:rPr>
        <w:t>7,5 a 1492 MHz,</w:t>
      </w:r>
      <w:r w:rsidR="009A7C1F">
        <w:rPr>
          <w:rFonts w:ascii="Tahoma" w:hAnsi="Tahoma" w:cs="Tahoma"/>
          <w:sz w:val="24"/>
          <w:szCs w:val="24"/>
        </w:rPr>
        <w:t xml:space="preserve"> que </w:t>
      </w:r>
      <w:r>
        <w:rPr>
          <w:rFonts w:ascii="Tahoma" w:hAnsi="Tahoma" w:cs="Tahoma"/>
          <w:sz w:val="24"/>
          <w:szCs w:val="24"/>
        </w:rPr>
        <w:t xml:space="preserve">han sido armonizadas </w:t>
      </w:r>
      <w:r w:rsidR="00384A6E">
        <w:rPr>
          <w:rFonts w:ascii="Tahoma" w:hAnsi="Tahoma" w:cs="Tahoma"/>
          <w:sz w:val="24"/>
          <w:szCs w:val="24"/>
        </w:rPr>
        <w:t xml:space="preserve">para la prestación de </w:t>
      </w:r>
      <w:r w:rsidR="00674043" w:rsidRPr="00674043">
        <w:rPr>
          <w:rFonts w:ascii="Tahoma" w:hAnsi="Tahoma" w:cs="Tahoma"/>
          <w:sz w:val="24"/>
          <w:szCs w:val="24"/>
        </w:rPr>
        <w:t>sistemas terrenales capaces de prestar servicios de comunicaciones electrónicas en la Unión</w:t>
      </w:r>
      <w:r w:rsidR="00674043">
        <w:rPr>
          <w:rFonts w:ascii="Tahoma" w:hAnsi="Tahoma" w:cs="Tahoma"/>
          <w:sz w:val="24"/>
          <w:szCs w:val="24"/>
        </w:rPr>
        <w:t xml:space="preserve">, por la </w:t>
      </w:r>
      <w:r w:rsidR="00674043" w:rsidRPr="00674043">
        <w:rPr>
          <w:rFonts w:ascii="Tahoma" w:hAnsi="Tahoma" w:cs="Tahoma"/>
          <w:sz w:val="24"/>
          <w:szCs w:val="24"/>
        </w:rPr>
        <w:t>D</w:t>
      </w:r>
      <w:r w:rsidR="00674043">
        <w:rPr>
          <w:rFonts w:ascii="Tahoma" w:hAnsi="Tahoma" w:cs="Tahoma"/>
          <w:sz w:val="24"/>
          <w:szCs w:val="24"/>
        </w:rPr>
        <w:t xml:space="preserve">ecisión de Ejecución </w:t>
      </w:r>
      <w:r w:rsidR="00674043" w:rsidRPr="00674043">
        <w:rPr>
          <w:rFonts w:ascii="Tahoma" w:hAnsi="Tahoma" w:cs="Tahoma"/>
          <w:sz w:val="24"/>
          <w:szCs w:val="24"/>
        </w:rPr>
        <w:t xml:space="preserve">(UE) 2018/661 </w:t>
      </w:r>
      <w:r w:rsidR="00674043">
        <w:rPr>
          <w:rFonts w:ascii="Tahoma" w:hAnsi="Tahoma" w:cs="Tahoma"/>
          <w:sz w:val="24"/>
          <w:szCs w:val="24"/>
        </w:rPr>
        <w:t>de la Comisión,</w:t>
      </w:r>
      <w:r w:rsidR="00674043" w:rsidRPr="00674043">
        <w:rPr>
          <w:rFonts w:ascii="Tahoma" w:hAnsi="Tahoma" w:cs="Tahoma"/>
          <w:sz w:val="24"/>
          <w:szCs w:val="24"/>
        </w:rPr>
        <w:t xml:space="preserve"> de 26 de abril de 2018</w:t>
      </w:r>
      <w:r w:rsidR="00674043">
        <w:rPr>
          <w:rFonts w:ascii="Tahoma" w:hAnsi="Tahoma" w:cs="Tahoma"/>
          <w:sz w:val="24"/>
          <w:szCs w:val="24"/>
        </w:rPr>
        <w:t>,</w:t>
      </w:r>
      <w:r w:rsidR="00674043" w:rsidRPr="00674043">
        <w:rPr>
          <w:rFonts w:ascii="Tahoma" w:hAnsi="Tahoma" w:cs="Tahoma"/>
          <w:sz w:val="24"/>
          <w:szCs w:val="24"/>
        </w:rPr>
        <w:t xml:space="preserve"> por la que se modifica la Decisión de Ejecución (UE) 2015/750, relativa a la armonización </w:t>
      </w:r>
      <w:r w:rsidR="00674043">
        <w:rPr>
          <w:rFonts w:ascii="Tahoma" w:hAnsi="Tahoma" w:cs="Tahoma"/>
          <w:sz w:val="24"/>
          <w:szCs w:val="24"/>
        </w:rPr>
        <w:t>de la banda de frecuencias de 1452-1</w:t>
      </w:r>
      <w:r w:rsidR="00674043" w:rsidRPr="00674043">
        <w:rPr>
          <w:rFonts w:ascii="Tahoma" w:hAnsi="Tahoma" w:cs="Tahoma"/>
          <w:sz w:val="24"/>
          <w:szCs w:val="24"/>
        </w:rPr>
        <w:t>492 MHz para sistemas terrenales capaces de prestar servicios de comunicaciones electrónicas en la Unión</w:t>
      </w:r>
      <w:r w:rsidR="00674043">
        <w:rPr>
          <w:rFonts w:ascii="Tahoma" w:hAnsi="Tahoma" w:cs="Tahoma"/>
          <w:sz w:val="24"/>
          <w:szCs w:val="24"/>
        </w:rPr>
        <w:t>.</w:t>
      </w:r>
    </w:p>
    <w:p w14:paraId="2AE8490E" w14:textId="77777777" w:rsidR="00384A6E" w:rsidRDefault="00384A6E" w:rsidP="00674043">
      <w:pPr>
        <w:spacing w:line="276" w:lineRule="auto"/>
        <w:jc w:val="both"/>
        <w:rPr>
          <w:rFonts w:ascii="Tahoma" w:hAnsi="Tahoma" w:cs="Tahoma"/>
          <w:sz w:val="24"/>
          <w:szCs w:val="24"/>
        </w:rPr>
      </w:pPr>
    </w:p>
    <w:p w14:paraId="2C476D10" w14:textId="77777777" w:rsidR="00854F31" w:rsidRDefault="00384A6E" w:rsidP="00615F47">
      <w:pPr>
        <w:spacing w:line="276" w:lineRule="auto"/>
        <w:jc w:val="both"/>
        <w:rPr>
          <w:rFonts w:ascii="Tahoma" w:hAnsi="Tahoma" w:cs="Tahoma"/>
          <w:sz w:val="24"/>
          <w:szCs w:val="24"/>
        </w:rPr>
      </w:pPr>
      <w:r>
        <w:rPr>
          <w:rFonts w:ascii="Tahoma" w:hAnsi="Tahoma" w:cs="Tahoma"/>
          <w:sz w:val="24"/>
          <w:szCs w:val="24"/>
        </w:rPr>
        <w:t>Se incluye también una di</w:t>
      </w:r>
      <w:r w:rsidR="002944A4">
        <w:rPr>
          <w:rFonts w:ascii="Tahoma" w:hAnsi="Tahoma" w:cs="Tahoma"/>
          <w:sz w:val="24"/>
          <w:szCs w:val="24"/>
        </w:rPr>
        <w:t>s</w:t>
      </w:r>
      <w:r>
        <w:rPr>
          <w:rFonts w:ascii="Tahoma" w:hAnsi="Tahoma" w:cs="Tahoma"/>
          <w:sz w:val="24"/>
          <w:szCs w:val="24"/>
        </w:rPr>
        <w:t xml:space="preserve">posición </w:t>
      </w:r>
      <w:r w:rsidR="006C2068">
        <w:rPr>
          <w:rFonts w:ascii="Tahoma" w:hAnsi="Tahoma" w:cs="Tahoma"/>
          <w:sz w:val="24"/>
          <w:szCs w:val="24"/>
        </w:rPr>
        <w:t xml:space="preserve">final </w:t>
      </w:r>
      <w:r>
        <w:rPr>
          <w:rFonts w:ascii="Tahoma" w:hAnsi="Tahoma" w:cs="Tahoma"/>
          <w:sz w:val="24"/>
          <w:szCs w:val="24"/>
        </w:rPr>
        <w:t>para modificar la disposición</w:t>
      </w:r>
      <w:r w:rsidR="002944A4">
        <w:rPr>
          <w:rFonts w:ascii="Tahoma" w:hAnsi="Tahoma" w:cs="Tahoma"/>
          <w:sz w:val="24"/>
          <w:szCs w:val="24"/>
        </w:rPr>
        <w:t xml:space="preserve"> adicional primera del reglamento </w:t>
      </w:r>
      <w:r w:rsidR="002944A4" w:rsidRPr="000E0059">
        <w:rPr>
          <w:rFonts w:ascii="Tahoma" w:hAnsi="Tahoma" w:cs="Tahoma"/>
          <w:sz w:val="24"/>
          <w:szCs w:val="24"/>
        </w:rPr>
        <w:t>sobre el uso del dominio público radioeléctrico, aprobado por Real Decreto 123/2017, de 24 de febrero</w:t>
      </w:r>
      <w:r w:rsidR="006C2068">
        <w:rPr>
          <w:rFonts w:ascii="Tahoma" w:hAnsi="Tahoma" w:cs="Tahoma"/>
          <w:sz w:val="24"/>
          <w:szCs w:val="24"/>
        </w:rPr>
        <w:t>. Mediante esta disposición</w:t>
      </w:r>
      <w:r w:rsidR="002944A4">
        <w:rPr>
          <w:rFonts w:ascii="Tahoma" w:hAnsi="Tahoma" w:cs="Tahoma"/>
          <w:sz w:val="24"/>
          <w:szCs w:val="24"/>
        </w:rPr>
        <w:t xml:space="preserve">, </w:t>
      </w:r>
      <w:r w:rsidR="006C2068">
        <w:rPr>
          <w:rFonts w:ascii="Tahoma" w:hAnsi="Tahoma" w:cs="Tahoma"/>
          <w:sz w:val="24"/>
          <w:szCs w:val="24"/>
        </w:rPr>
        <w:t>se incluye</w:t>
      </w:r>
      <w:r w:rsidR="002944A4">
        <w:rPr>
          <w:rFonts w:ascii="Tahoma" w:hAnsi="Tahoma" w:cs="Tahoma"/>
          <w:sz w:val="24"/>
          <w:szCs w:val="24"/>
        </w:rPr>
        <w:t xml:space="preserve"> entre las bandas de frecuencias </w:t>
      </w:r>
      <w:r w:rsidR="002944A4" w:rsidRPr="00BB5F29">
        <w:rPr>
          <w:rFonts w:ascii="Tahoma" w:hAnsi="Tahoma" w:cs="Tahoma"/>
          <w:sz w:val="24"/>
          <w:szCs w:val="24"/>
        </w:rPr>
        <w:t>con limitación de número de títulos</w:t>
      </w:r>
      <w:r w:rsidR="002944A4">
        <w:rPr>
          <w:rFonts w:ascii="Tahoma" w:hAnsi="Tahoma" w:cs="Tahoma"/>
          <w:sz w:val="24"/>
          <w:szCs w:val="24"/>
        </w:rPr>
        <w:t xml:space="preserve"> </w:t>
      </w:r>
      <w:r w:rsidR="002944A4" w:rsidRPr="00BB5F29">
        <w:rPr>
          <w:rFonts w:ascii="Tahoma" w:hAnsi="Tahoma" w:cs="Tahoma"/>
          <w:sz w:val="24"/>
          <w:szCs w:val="24"/>
        </w:rPr>
        <w:t>habilitantes para el uso del dominio público radioeléctrico a otorgar</w:t>
      </w:r>
      <w:r w:rsidR="002944A4">
        <w:rPr>
          <w:rFonts w:ascii="Tahoma" w:hAnsi="Tahoma" w:cs="Tahoma"/>
          <w:sz w:val="24"/>
          <w:szCs w:val="24"/>
        </w:rPr>
        <w:t>, la banda 694 a 790 MHz, la banda 1427 a 1517 MHz, y la banda 24,25 a 27,5 GHz, al haber sido identificadas estas bandas como prioritarias para el lanzamiento de la tecnología 5G en la Unión Europea, y haberse constatado la existencia de una gran demanda para acceder al uso de las mismas.</w:t>
      </w:r>
    </w:p>
    <w:p w14:paraId="4B2FC385" w14:textId="77777777" w:rsidR="00AA5F31" w:rsidRPr="00B20091" w:rsidRDefault="00AA5F31" w:rsidP="00615F47">
      <w:pPr>
        <w:spacing w:line="276" w:lineRule="auto"/>
        <w:jc w:val="both"/>
        <w:rPr>
          <w:rFonts w:ascii="Tahoma" w:hAnsi="Tahoma" w:cs="Tahoma"/>
          <w:sz w:val="24"/>
          <w:szCs w:val="24"/>
        </w:rPr>
      </w:pPr>
    </w:p>
    <w:p w14:paraId="026CB4D0" w14:textId="77777777" w:rsidR="00B20091" w:rsidRPr="00B20091" w:rsidRDefault="00B20091" w:rsidP="00B20091">
      <w:pPr>
        <w:spacing w:afterLines="60" w:after="144" w:line="288" w:lineRule="auto"/>
        <w:jc w:val="both"/>
        <w:rPr>
          <w:rFonts w:ascii="Tahoma" w:hAnsi="Tahoma" w:cs="Tahoma"/>
          <w:sz w:val="24"/>
          <w:szCs w:val="24"/>
          <w:lang w:val="es-ES_tradnl" w:eastAsia="en-GB"/>
        </w:rPr>
      </w:pPr>
      <w:r w:rsidRPr="00B20091">
        <w:rPr>
          <w:rFonts w:ascii="Tahoma" w:hAnsi="Tahoma" w:cs="Tahoma"/>
          <w:sz w:val="24"/>
          <w:szCs w:val="24"/>
          <w:lang w:val="es-ES_tradnl" w:eastAsia="en-GB"/>
        </w:rPr>
        <w:t xml:space="preserve">Por último se recogen en el plan técnico los canales de la televisión digital local que </w:t>
      </w:r>
      <w:r w:rsidR="001B0B54">
        <w:rPr>
          <w:rFonts w:ascii="Tahoma" w:hAnsi="Tahoma" w:cs="Tahoma"/>
          <w:sz w:val="24"/>
          <w:szCs w:val="24"/>
          <w:lang w:val="es-ES_tradnl" w:eastAsia="en-GB"/>
        </w:rPr>
        <w:t>se ven</w:t>
      </w:r>
      <w:r w:rsidRPr="00B20091">
        <w:rPr>
          <w:rFonts w:ascii="Tahoma" w:hAnsi="Tahoma" w:cs="Tahoma"/>
          <w:sz w:val="24"/>
          <w:szCs w:val="24"/>
          <w:lang w:val="es-ES_tradnl" w:eastAsia="en-GB"/>
        </w:rPr>
        <w:t xml:space="preserve"> afectados por la reordenación del espectro necesaria para la liberación del dividendo digital y los nuevos canales planificados para su sustitución.</w:t>
      </w:r>
    </w:p>
    <w:p w14:paraId="1F614DD5" w14:textId="29183CCE" w:rsid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 xml:space="preserve">Mediante este real decreto se aprueba en consecuencia un nuevo Plan técnico nacional de la televisión digital terrestre, y se establece </w:t>
      </w:r>
      <w:r w:rsidR="00375664">
        <w:rPr>
          <w:rFonts w:ascii="Tahoma" w:hAnsi="Tahoma" w:cs="Tahoma"/>
          <w:sz w:val="24"/>
          <w:szCs w:val="24"/>
        </w:rPr>
        <w:t>el</w:t>
      </w:r>
      <w:r w:rsidRPr="00B20091">
        <w:rPr>
          <w:rFonts w:ascii="Tahoma" w:hAnsi="Tahoma" w:cs="Tahoma"/>
          <w:sz w:val="24"/>
          <w:szCs w:val="24"/>
        </w:rPr>
        <w:t xml:space="preserve"> escenario para la reordenación del espectro y del proceso de liberación del </w:t>
      </w:r>
      <w:r w:rsidR="00F21C91">
        <w:rPr>
          <w:rFonts w:ascii="Tahoma" w:hAnsi="Tahoma" w:cs="Tahoma"/>
          <w:sz w:val="24"/>
          <w:szCs w:val="24"/>
        </w:rPr>
        <w:t>segundo dividendo digital.</w:t>
      </w:r>
    </w:p>
    <w:p w14:paraId="21E166DB" w14:textId="234C98E8" w:rsidR="0039728F" w:rsidRPr="00B20091" w:rsidRDefault="0039728F" w:rsidP="00B20091">
      <w:pPr>
        <w:spacing w:afterLines="60" w:after="144" w:line="288" w:lineRule="auto"/>
        <w:jc w:val="both"/>
        <w:rPr>
          <w:rFonts w:ascii="Tahoma" w:hAnsi="Tahoma" w:cs="Tahoma"/>
          <w:sz w:val="24"/>
          <w:szCs w:val="24"/>
        </w:rPr>
      </w:pPr>
      <w:r w:rsidRPr="0039728F">
        <w:rPr>
          <w:rFonts w:ascii="Tahoma" w:hAnsi="Tahoma" w:cs="Tahoma"/>
          <w:sz w:val="24"/>
          <w:szCs w:val="24"/>
        </w:rPr>
        <w:t xml:space="preserve">Esta disposición ha sido sometida al procedimiento previsto en la Directiva (UE) 2015/1535 del Parlamento Europeo y del Consejo de 9 de septiembre de 2015 por la que se establece un procedimiento de información en materia de reglamentaciones técnicas y de reglas relativas a los servicios de la sociedad de la información, así como a lo dispuesto en el Real Decreto 1337/1999, de 31 de julio por el que se regula la </w:t>
      </w:r>
      <w:r w:rsidRPr="0039728F">
        <w:rPr>
          <w:rFonts w:ascii="Tahoma" w:hAnsi="Tahoma" w:cs="Tahoma"/>
          <w:sz w:val="24"/>
          <w:szCs w:val="24"/>
        </w:rPr>
        <w:lastRenderedPageBreak/>
        <w:t>remisión de información en materia de normas y reglamentaciones técnicas y reglamentos relativos a los servicios de la sociedad de la información</w:t>
      </w:r>
      <w:r>
        <w:rPr>
          <w:rFonts w:ascii="Tahoma" w:hAnsi="Tahoma" w:cs="Tahoma"/>
          <w:sz w:val="24"/>
          <w:szCs w:val="24"/>
        </w:rPr>
        <w:t>.</w:t>
      </w:r>
    </w:p>
    <w:p w14:paraId="72F395AE"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E</w:t>
      </w:r>
      <w:r w:rsidR="00F21C91">
        <w:rPr>
          <w:rFonts w:ascii="Tahoma" w:hAnsi="Tahoma" w:cs="Tahoma"/>
          <w:sz w:val="24"/>
          <w:szCs w:val="24"/>
        </w:rPr>
        <w:t>ste real decreto se ha tramitado de conformidad co</w:t>
      </w:r>
      <w:r w:rsidRPr="00B20091">
        <w:rPr>
          <w:rFonts w:ascii="Tahoma" w:hAnsi="Tahoma" w:cs="Tahoma"/>
          <w:sz w:val="24"/>
          <w:szCs w:val="24"/>
        </w:rPr>
        <w:t>n</w:t>
      </w:r>
      <w:r w:rsidR="00F21C91">
        <w:rPr>
          <w:rFonts w:ascii="Tahoma" w:hAnsi="Tahoma" w:cs="Tahoma"/>
          <w:sz w:val="24"/>
          <w:szCs w:val="24"/>
        </w:rPr>
        <w:t xml:space="preserve"> lo dispuesto en el artículo 133 de la Ley 39/2015, de 1 de octubre, del Procedimiento Administrativo Común de las Administraciones Públicas, y el </w:t>
      </w:r>
      <w:r w:rsidRPr="00B20091">
        <w:rPr>
          <w:rFonts w:ascii="Tahoma" w:hAnsi="Tahoma" w:cs="Tahoma"/>
          <w:sz w:val="24"/>
          <w:szCs w:val="24"/>
        </w:rPr>
        <w:t>proyecto ha sido informado por la Comisión Nacional de los Mercados y la Competencia.</w:t>
      </w:r>
    </w:p>
    <w:p w14:paraId="05C238FD"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Este real decreto se dicta al amparo de la competencia exclusiva del Estado en materia de telecomunicaciones reconocida en el artículo 149.1.21ª de la Constitución.</w:t>
      </w:r>
    </w:p>
    <w:p w14:paraId="0710F04B"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En su virtud, a propuesta de</w:t>
      </w:r>
      <w:r w:rsidR="00F21C91">
        <w:rPr>
          <w:rFonts w:ascii="Tahoma" w:hAnsi="Tahoma" w:cs="Tahoma"/>
          <w:sz w:val="24"/>
          <w:szCs w:val="24"/>
        </w:rPr>
        <w:t xml:space="preserve"> </w:t>
      </w:r>
      <w:r w:rsidRPr="00B20091">
        <w:rPr>
          <w:rFonts w:ascii="Tahoma" w:hAnsi="Tahoma" w:cs="Tahoma"/>
          <w:sz w:val="24"/>
          <w:szCs w:val="24"/>
        </w:rPr>
        <w:t>l</w:t>
      </w:r>
      <w:r w:rsidR="00F21C91">
        <w:rPr>
          <w:rFonts w:ascii="Tahoma" w:hAnsi="Tahoma" w:cs="Tahoma"/>
          <w:sz w:val="24"/>
          <w:szCs w:val="24"/>
        </w:rPr>
        <w:t>a</w:t>
      </w:r>
      <w:r w:rsidRPr="00B20091">
        <w:rPr>
          <w:rFonts w:ascii="Tahoma" w:hAnsi="Tahoma" w:cs="Tahoma"/>
          <w:sz w:val="24"/>
          <w:szCs w:val="24"/>
        </w:rPr>
        <w:t xml:space="preserve"> Ministr</w:t>
      </w:r>
      <w:r w:rsidR="00F21C91">
        <w:rPr>
          <w:rFonts w:ascii="Tahoma" w:hAnsi="Tahoma" w:cs="Tahoma"/>
          <w:sz w:val="24"/>
          <w:szCs w:val="24"/>
        </w:rPr>
        <w:t>a</w:t>
      </w:r>
      <w:r w:rsidRPr="00B20091">
        <w:rPr>
          <w:rFonts w:ascii="Tahoma" w:hAnsi="Tahoma" w:cs="Tahoma"/>
          <w:sz w:val="24"/>
          <w:szCs w:val="24"/>
        </w:rPr>
        <w:t xml:space="preserve"> de </w:t>
      </w:r>
      <w:r w:rsidR="00F21C91">
        <w:rPr>
          <w:rFonts w:ascii="Tahoma" w:hAnsi="Tahoma" w:cs="Tahoma"/>
          <w:sz w:val="24"/>
          <w:szCs w:val="24"/>
        </w:rPr>
        <w:t>Economía y Empresa</w:t>
      </w:r>
      <w:r w:rsidRPr="00B20091">
        <w:rPr>
          <w:rFonts w:ascii="Tahoma" w:hAnsi="Tahoma" w:cs="Tahoma"/>
          <w:sz w:val="24"/>
          <w:szCs w:val="24"/>
        </w:rPr>
        <w:t>, de acuerdo con el Consejo de Estado y previa deliberación del Consejo de Ministros en su reunión del día</w:t>
      </w:r>
    </w:p>
    <w:p w14:paraId="2FDF316F" w14:textId="77777777" w:rsidR="00B20091" w:rsidRPr="00B20091" w:rsidRDefault="00B20091" w:rsidP="00B20091">
      <w:pPr>
        <w:spacing w:afterLines="60" w:after="144" w:line="288" w:lineRule="auto"/>
        <w:jc w:val="both"/>
        <w:rPr>
          <w:rFonts w:ascii="Tahoma" w:hAnsi="Tahoma" w:cs="Tahoma"/>
          <w:sz w:val="24"/>
          <w:szCs w:val="24"/>
        </w:rPr>
      </w:pPr>
    </w:p>
    <w:p w14:paraId="20782E0B" w14:textId="77777777" w:rsidR="00B20091" w:rsidRPr="00B20091" w:rsidRDefault="00B20091" w:rsidP="00B20091">
      <w:pPr>
        <w:spacing w:afterLines="60" w:after="144" w:line="288" w:lineRule="auto"/>
        <w:jc w:val="center"/>
        <w:rPr>
          <w:rFonts w:ascii="Tahoma" w:hAnsi="Tahoma" w:cs="Tahoma"/>
          <w:b/>
          <w:bCs/>
          <w:sz w:val="24"/>
          <w:szCs w:val="24"/>
        </w:rPr>
      </w:pPr>
      <w:r w:rsidRPr="00B20091">
        <w:rPr>
          <w:rFonts w:ascii="Tahoma" w:hAnsi="Tahoma" w:cs="Tahoma"/>
          <w:b/>
          <w:bCs/>
          <w:sz w:val="24"/>
          <w:szCs w:val="24"/>
        </w:rPr>
        <w:t>DISPONGO:</w:t>
      </w:r>
    </w:p>
    <w:p w14:paraId="3D8B10BF" w14:textId="77777777" w:rsidR="00B20091" w:rsidRPr="00B20091" w:rsidRDefault="00B20091" w:rsidP="00B20091">
      <w:pPr>
        <w:spacing w:afterLines="60" w:after="144" w:line="288" w:lineRule="auto"/>
        <w:jc w:val="center"/>
        <w:rPr>
          <w:rFonts w:ascii="Tahoma" w:hAnsi="Tahoma" w:cs="Tahoma"/>
          <w:b/>
          <w:bCs/>
          <w:sz w:val="24"/>
          <w:szCs w:val="24"/>
        </w:rPr>
      </w:pPr>
    </w:p>
    <w:p w14:paraId="1B0E446F" w14:textId="77777777" w:rsidR="00B20091" w:rsidRPr="00B20091" w:rsidRDefault="00B20091" w:rsidP="00B20091">
      <w:pPr>
        <w:spacing w:afterLines="60" w:after="144" w:line="288" w:lineRule="auto"/>
        <w:jc w:val="both"/>
        <w:rPr>
          <w:rFonts w:ascii="Tahoma" w:hAnsi="Tahoma" w:cs="Tahoma"/>
          <w:bCs/>
          <w:sz w:val="24"/>
          <w:szCs w:val="24"/>
        </w:rPr>
      </w:pPr>
      <w:bookmarkStart w:id="1" w:name="au"/>
      <w:bookmarkEnd w:id="1"/>
      <w:r w:rsidRPr="00B20091">
        <w:rPr>
          <w:rFonts w:ascii="Tahoma" w:hAnsi="Tahoma" w:cs="Tahoma"/>
          <w:b/>
          <w:bCs/>
          <w:sz w:val="24"/>
          <w:szCs w:val="24"/>
        </w:rPr>
        <w:t xml:space="preserve">Artículo 1. </w:t>
      </w:r>
      <w:r w:rsidRPr="00B20091">
        <w:rPr>
          <w:rFonts w:ascii="Tahoma" w:hAnsi="Tahoma" w:cs="Tahoma"/>
          <w:bCs/>
          <w:i/>
          <w:sz w:val="24"/>
          <w:szCs w:val="24"/>
        </w:rPr>
        <w:t>Aprobación del Plan técnico nacional de la televisión digital terrestre.</w:t>
      </w:r>
    </w:p>
    <w:p w14:paraId="0D641006" w14:textId="77777777" w:rsidR="00B20091" w:rsidRPr="00B20091" w:rsidRDefault="00B20091" w:rsidP="00B20091">
      <w:pPr>
        <w:spacing w:afterLines="60" w:after="144" w:line="288" w:lineRule="auto"/>
        <w:jc w:val="both"/>
        <w:rPr>
          <w:rFonts w:ascii="Tahoma" w:hAnsi="Tahoma" w:cs="Tahoma"/>
          <w:bCs/>
          <w:sz w:val="24"/>
          <w:szCs w:val="24"/>
        </w:rPr>
      </w:pPr>
      <w:r w:rsidRPr="00B20091">
        <w:rPr>
          <w:rFonts w:ascii="Tahoma" w:hAnsi="Tahoma" w:cs="Tahoma"/>
          <w:bCs/>
          <w:sz w:val="24"/>
          <w:szCs w:val="24"/>
        </w:rPr>
        <w:t>Se aprueba el Plan técnico nacional de la televisión digital terrestre que se inserta a continuación.</w:t>
      </w:r>
    </w:p>
    <w:p w14:paraId="52C76469" w14:textId="77777777" w:rsidR="00B20091" w:rsidRPr="00B20091" w:rsidRDefault="00B20091" w:rsidP="00B20091">
      <w:pPr>
        <w:spacing w:afterLines="60" w:after="144" w:line="288" w:lineRule="auto"/>
        <w:jc w:val="both"/>
        <w:rPr>
          <w:rFonts w:ascii="Tahoma" w:hAnsi="Tahoma" w:cs="Tahoma"/>
          <w:b/>
          <w:bCs/>
          <w:sz w:val="24"/>
          <w:szCs w:val="24"/>
        </w:rPr>
      </w:pPr>
    </w:p>
    <w:p w14:paraId="4663ECC1" w14:textId="77777777" w:rsidR="00B20091" w:rsidRPr="00B20091" w:rsidRDefault="00B20091" w:rsidP="00B20091">
      <w:pPr>
        <w:spacing w:afterLines="60" w:after="144" w:line="288" w:lineRule="auto"/>
        <w:jc w:val="both"/>
        <w:rPr>
          <w:rFonts w:ascii="Tahoma" w:hAnsi="Tahoma" w:cs="Tahoma"/>
          <w:b/>
          <w:bCs/>
          <w:i/>
          <w:sz w:val="24"/>
          <w:szCs w:val="24"/>
        </w:rPr>
      </w:pPr>
      <w:r w:rsidRPr="00B20091">
        <w:rPr>
          <w:rFonts w:ascii="Tahoma" w:hAnsi="Tahoma" w:cs="Tahoma"/>
          <w:b/>
          <w:bCs/>
          <w:sz w:val="24"/>
          <w:szCs w:val="24"/>
        </w:rPr>
        <w:t xml:space="preserve">Artículo 2. </w:t>
      </w:r>
      <w:r w:rsidRPr="00B20091">
        <w:rPr>
          <w:rFonts w:ascii="Tahoma" w:hAnsi="Tahoma" w:cs="Tahoma"/>
          <w:bCs/>
          <w:i/>
          <w:sz w:val="24"/>
          <w:szCs w:val="24"/>
        </w:rPr>
        <w:t>Explotación de los múltiples de la televisión digital terrestre de cobertura estatal y autonómica.</w:t>
      </w:r>
    </w:p>
    <w:p w14:paraId="027E9570" w14:textId="77777777" w:rsidR="00B20091" w:rsidRPr="00B20091" w:rsidRDefault="00B20091" w:rsidP="00B20091">
      <w:pPr>
        <w:spacing w:afterLines="60" w:after="144" w:line="288" w:lineRule="auto"/>
        <w:jc w:val="both"/>
        <w:rPr>
          <w:rFonts w:ascii="Tahoma" w:hAnsi="Tahoma" w:cs="Tahoma"/>
          <w:bCs/>
          <w:sz w:val="24"/>
          <w:szCs w:val="24"/>
        </w:rPr>
      </w:pPr>
      <w:r w:rsidRPr="00B20091">
        <w:rPr>
          <w:rFonts w:ascii="Tahoma" w:hAnsi="Tahoma" w:cs="Tahoma"/>
          <w:bCs/>
          <w:sz w:val="24"/>
          <w:szCs w:val="24"/>
        </w:rPr>
        <w:t>1. El servicio de televisión digital terrestre de cobertura estatal se prestará a través de la capacidad de siete múltiples digitales</w:t>
      </w:r>
      <w:r w:rsidRPr="00B20091">
        <w:rPr>
          <w:rFonts w:ascii="Tahoma" w:hAnsi="Tahoma" w:cs="Tahoma"/>
          <w:sz w:val="24"/>
          <w:szCs w:val="24"/>
        </w:rPr>
        <w:t xml:space="preserve"> especificados en el </w:t>
      </w:r>
      <w:r w:rsidRPr="00B20091">
        <w:rPr>
          <w:rFonts w:ascii="Tahoma" w:hAnsi="Tahoma" w:cs="Tahoma"/>
          <w:bCs/>
          <w:sz w:val="24"/>
          <w:szCs w:val="24"/>
        </w:rPr>
        <w:t xml:space="preserve">Plan técnico nacional de la televisión digital terrestre que se aprueba mediante este real decreto, </w:t>
      </w:r>
      <w:r w:rsidR="00584C90">
        <w:rPr>
          <w:rFonts w:ascii="Tahoma" w:hAnsi="Tahoma" w:cs="Tahoma"/>
          <w:bCs/>
          <w:sz w:val="24"/>
          <w:szCs w:val="24"/>
        </w:rPr>
        <w:t xml:space="preserve">denominados </w:t>
      </w:r>
      <w:r w:rsidRPr="00B20091">
        <w:rPr>
          <w:rFonts w:ascii="Tahoma" w:hAnsi="Tahoma" w:cs="Tahoma"/>
          <w:bCs/>
          <w:sz w:val="24"/>
          <w:szCs w:val="24"/>
        </w:rPr>
        <w:t>RGE1, RGE2, MPE1, MPE2</w:t>
      </w:r>
      <w:r w:rsidR="00603007">
        <w:rPr>
          <w:rFonts w:ascii="Tahoma" w:hAnsi="Tahoma" w:cs="Tahoma"/>
          <w:bCs/>
          <w:sz w:val="24"/>
          <w:szCs w:val="24"/>
        </w:rPr>
        <w:t xml:space="preserve">, </w:t>
      </w:r>
      <w:r w:rsidRPr="00B20091">
        <w:rPr>
          <w:rFonts w:ascii="Tahoma" w:hAnsi="Tahoma" w:cs="Tahoma"/>
          <w:bCs/>
          <w:sz w:val="24"/>
          <w:szCs w:val="24"/>
        </w:rPr>
        <w:t>MPE3</w:t>
      </w:r>
      <w:r w:rsidR="00603007">
        <w:rPr>
          <w:rFonts w:ascii="Tahoma" w:hAnsi="Tahoma" w:cs="Tahoma"/>
          <w:bCs/>
          <w:sz w:val="24"/>
          <w:szCs w:val="24"/>
        </w:rPr>
        <w:t xml:space="preserve">, </w:t>
      </w:r>
      <w:r w:rsidRPr="00B20091">
        <w:rPr>
          <w:rFonts w:ascii="Tahoma" w:hAnsi="Tahoma" w:cs="Tahoma"/>
          <w:bCs/>
          <w:sz w:val="24"/>
          <w:szCs w:val="24"/>
        </w:rPr>
        <w:t>MPE4 y MPE5.</w:t>
      </w:r>
    </w:p>
    <w:p w14:paraId="4D379DB0" w14:textId="77777777" w:rsidR="00B20091" w:rsidRPr="00B20091" w:rsidRDefault="00B20091" w:rsidP="00B20091">
      <w:pPr>
        <w:spacing w:afterLines="60" w:after="144" w:line="288" w:lineRule="auto"/>
        <w:jc w:val="both"/>
        <w:rPr>
          <w:rFonts w:ascii="Tahoma" w:hAnsi="Tahoma" w:cs="Tahoma"/>
          <w:color w:val="000000"/>
          <w:sz w:val="24"/>
          <w:szCs w:val="24"/>
        </w:rPr>
      </w:pPr>
      <w:r w:rsidRPr="00B20091">
        <w:rPr>
          <w:rFonts w:ascii="Tahoma" w:hAnsi="Tahoma" w:cs="Tahoma"/>
          <w:bCs/>
          <w:sz w:val="24"/>
          <w:szCs w:val="24"/>
        </w:rPr>
        <w:lastRenderedPageBreak/>
        <w:t xml:space="preserve">2. </w:t>
      </w:r>
      <w:r w:rsidRPr="00B20091">
        <w:rPr>
          <w:rFonts w:ascii="Tahoma" w:hAnsi="Tahoma" w:cs="Tahoma"/>
          <w:sz w:val="24"/>
          <w:szCs w:val="24"/>
        </w:rPr>
        <w:t>La Corporación de Radio y Televisión Española explota</w:t>
      </w:r>
      <w:r w:rsidR="00603007">
        <w:rPr>
          <w:rFonts w:ascii="Tahoma" w:hAnsi="Tahoma" w:cs="Tahoma"/>
          <w:sz w:val="24"/>
          <w:szCs w:val="24"/>
        </w:rPr>
        <w:t xml:space="preserve">rá </w:t>
      </w:r>
      <w:r w:rsidR="000143FE">
        <w:rPr>
          <w:rFonts w:ascii="Tahoma" w:hAnsi="Tahoma" w:cs="Tahoma"/>
          <w:sz w:val="24"/>
          <w:szCs w:val="24"/>
        </w:rPr>
        <w:t xml:space="preserve">el múltiple </w:t>
      </w:r>
      <w:r w:rsidRPr="00B20091">
        <w:rPr>
          <w:rFonts w:ascii="Tahoma" w:hAnsi="Tahoma" w:cs="Tahoma"/>
          <w:sz w:val="24"/>
          <w:szCs w:val="24"/>
        </w:rPr>
        <w:t xml:space="preserve">digital de cobertura estatal RGE1 y </w:t>
      </w:r>
      <w:r w:rsidR="00603007">
        <w:rPr>
          <w:rFonts w:ascii="Tahoma" w:hAnsi="Tahoma" w:cs="Tahoma"/>
          <w:sz w:val="24"/>
          <w:szCs w:val="24"/>
        </w:rPr>
        <w:t xml:space="preserve">tres cuartas partes </w:t>
      </w:r>
      <w:r w:rsidRPr="00B20091">
        <w:rPr>
          <w:rFonts w:ascii="Tahoma" w:hAnsi="Tahoma" w:cs="Tahoma"/>
          <w:sz w:val="24"/>
          <w:szCs w:val="24"/>
        </w:rPr>
        <w:t>de la capacidad</w:t>
      </w:r>
      <w:r w:rsidRPr="00B20091">
        <w:rPr>
          <w:rFonts w:ascii="Tahoma" w:hAnsi="Tahoma" w:cs="Tahoma"/>
          <w:color w:val="FF0000"/>
          <w:sz w:val="24"/>
          <w:szCs w:val="24"/>
        </w:rPr>
        <w:t xml:space="preserve"> </w:t>
      </w:r>
      <w:r w:rsidRPr="00B20091">
        <w:rPr>
          <w:rFonts w:ascii="Tahoma" w:hAnsi="Tahoma" w:cs="Tahoma"/>
          <w:color w:val="000000"/>
          <w:sz w:val="24"/>
          <w:szCs w:val="24"/>
        </w:rPr>
        <w:t>del múltiple digital de cobertura estatal RGE2, para la prestación del servicio público de comunicación audiovisual televisiva.</w:t>
      </w:r>
    </w:p>
    <w:p w14:paraId="69A94506"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La gestión técnica del múltiple digital de cobertura estatal RGE2 corresponderá a la Corporación de Radio y Televisión Española.</w:t>
      </w:r>
    </w:p>
    <w:p w14:paraId="1DC9F117" w14:textId="77777777" w:rsidR="00B20091" w:rsidRPr="00B20091" w:rsidRDefault="00B20091" w:rsidP="00603007">
      <w:pPr>
        <w:spacing w:before="100" w:beforeAutospacing="1" w:afterLines="60" w:after="144" w:afterAutospacing="1" w:line="288" w:lineRule="auto"/>
        <w:jc w:val="both"/>
        <w:rPr>
          <w:rFonts w:ascii="Tahoma" w:eastAsia="UniversLTStd" w:hAnsi="Tahoma" w:cs="Tahoma"/>
          <w:sz w:val="24"/>
          <w:szCs w:val="24"/>
        </w:rPr>
      </w:pPr>
      <w:r w:rsidRPr="00B20091">
        <w:rPr>
          <w:rFonts w:ascii="Tahoma" w:hAnsi="Tahoma" w:cs="Tahoma"/>
          <w:sz w:val="24"/>
          <w:szCs w:val="24"/>
        </w:rPr>
        <w:t>3. Los actuales titulares de licencias del servicio de comunicación audiovisual televisiva</w:t>
      </w:r>
      <w:r w:rsidR="006C2068">
        <w:rPr>
          <w:rFonts w:ascii="Tahoma" w:hAnsi="Tahoma" w:cs="Tahoma"/>
          <w:sz w:val="24"/>
          <w:szCs w:val="24"/>
        </w:rPr>
        <w:t xml:space="preserve"> digital terrestre</w:t>
      </w:r>
      <w:r w:rsidRPr="00B20091">
        <w:rPr>
          <w:rFonts w:ascii="Tahoma" w:hAnsi="Tahoma" w:cs="Tahoma"/>
          <w:sz w:val="24"/>
          <w:szCs w:val="24"/>
        </w:rPr>
        <w:t xml:space="preserve"> de cobertura estatal explotarán los canales de televisión a que les habilitan sus licencias a través de </w:t>
      </w:r>
      <w:r w:rsidR="00584C90" w:rsidRPr="00584C90">
        <w:rPr>
          <w:rFonts w:ascii="Tahoma" w:hAnsi="Tahoma" w:cs="Tahoma"/>
          <w:sz w:val="24"/>
          <w:szCs w:val="24"/>
        </w:rPr>
        <w:t>una cuarta parte de la capacidad del múltiple digital RGE2</w:t>
      </w:r>
      <w:r w:rsidR="00584C90">
        <w:rPr>
          <w:rFonts w:ascii="Tahoma" w:hAnsi="Tahoma" w:cs="Tahoma"/>
          <w:sz w:val="24"/>
          <w:szCs w:val="24"/>
        </w:rPr>
        <w:t xml:space="preserve">, y de </w:t>
      </w:r>
      <w:r w:rsidRPr="00B20091">
        <w:rPr>
          <w:rFonts w:ascii="Tahoma" w:hAnsi="Tahoma" w:cs="Tahoma"/>
          <w:sz w:val="24"/>
          <w:szCs w:val="24"/>
        </w:rPr>
        <w:t>la capacidad de los múltiples digitales MPE1, MPE2</w:t>
      </w:r>
      <w:r w:rsidR="00603007">
        <w:rPr>
          <w:rFonts w:ascii="Tahoma" w:hAnsi="Tahoma" w:cs="Tahoma"/>
          <w:sz w:val="24"/>
          <w:szCs w:val="24"/>
        </w:rPr>
        <w:t>,</w:t>
      </w:r>
      <w:r w:rsidRPr="00B20091">
        <w:rPr>
          <w:rFonts w:ascii="Tahoma" w:hAnsi="Tahoma" w:cs="Tahoma"/>
          <w:sz w:val="24"/>
          <w:szCs w:val="24"/>
        </w:rPr>
        <w:t xml:space="preserve"> MPE3,</w:t>
      </w:r>
      <w:r w:rsidR="00603007">
        <w:rPr>
          <w:rFonts w:ascii="Tahoma" w:hAnsi="Tahoma" w:cs="Tahoma"/>
          <w:sz w:val="24"/>
          <w:szCs w:val="24"/>
        </w:rPr>
        <w:t xml:space="preserve"> </w:t>
      </w:r>
      <w:r w:rsidR="00603007" w:rsidRPr="00603007">
        <w:rPr>
          <w:rFonts w:ascii="Tahoma" w:hAnsi="Tahoma" w:cs="Tahoma"/>
          <w:sz w:val="24"/>
          <w:szCs w:val="24"/>
        </w:rPr>
        <w:t>MPE4</w:t>
      </w:r>
      <w:r w:rsidR="00584C90">
        <w:rPr>
          <w:rFonts w:ascii="Tahoma" w:hAnsi="Tahoma" w:cs="Tahoma"/>
          <w:sz w:val="24"/>
          <w:szCs w:val="24"/>
        </w:rPr>
        <w:t xml:space="preserve"> y MPE5.</w:t>
      </w:r>
    </w:p>
    <w:p w14:paraId="6732C722" w14:textId="77777777" w:rsidR="00B20091" w:rsidRPr="00B20091" w:rsidRDefault="00603007" w:rsidP="00B20091">
      <w:pPr>
        <w:spacing w:before="100" w:beforeAutospacing="1" w:afterLines="60" w:after="144" w:afterAutospacing="1" w:line="288" w:lineRule="auto"/>
        <w:jc w:val="both"/>
        <w:rPr>
          <w:rFonts w:ascii="Tahoma" w:hAnsi="Tahoma" w:cs="Tahoma"/>
          <w:bCs/>
          <w:sz w:val="24"/>
          <w:szCs w:val="24"/>
        </w:rPr>
      </w:pPr>
      <w:r>
        <w:rPr>
          <w:rFonts w:ascii="Tahoma" w:hAnsi="Tahoma" w:cs="Tahoma"/>
          <w:sz w:val="24"/>
          <w:szCs w:val="24"/>
        </w:rPr>
        <w:t>4</w:t>
      </w:r>
      <w:r w:rsidR="00B20091" w:rsidRPr="00B20091">
        <w:rPr>
          <w:rFonts w:ascii="Tahoma" w:hAnsi="Tahoma" w:cs="Tahoma"/>
          <w:sz w:val="24"/>
          <w:szCs w:val="24"/>
        </w:rPr>
        <w:t xml:space="preserve">. Se reserva a cada una de las </w:t>
      </w:r>
      <w:r w:rsidR="006C2068">
        <w:rPr>
          <w:rFonts w:ascii="Tahoma" w:hAnsi="Tahoma" w:cs="Tahoma"/>
          <w:sz w:val="24"/>
          <w:szCs w:val="24"/>
        </w:rPr>
        <w:t>C</w:t>
      </w:r>
      <w:r w:rsidR="00B20091" w:rsidRPr="00B20091">
        <w:rPr>
          <w:rFonts w:ascii="Tahoma" w:hAnsi="Tahoma" w:cs="Tahoma"/>
          <w:sz w:val="24"/>
          <w:szCs w:val="24"/>
        </w:rPr>
        <w:t xml:space="preserve">omunidades </w:t>
      </w:r>
      <w:r w:rsidR="006C2068">
        <w:rPr>
          <w:rFonts w:ascii="Tahoma" w:hAnsi="Tahoma" w:cs="Tahoma"/>
          <w:sz w:val="24"/>
          <w:szCs w:val="24"/>
        </w:rPr>
        <w:t>A</w:t>
      </w:r>
      <w:r w:rsidR="00B20091" w:rsidRPr="00B20091">
        <w:rPr>
          <w:rFonts w:ascii="Tahoma" w:hAnsi="Tahoma" w:cs="Tahoma"/>
          <w:sz w:val="24"/>
          <w:szCs w:val="24"/>
        </w:rPr>
        <w:t>utónomas en su correspondiente ámbito territorial el múltiple digital de cobertura autonómica MAUT</w:t>
      </w:r>
      <w:r w:rsidR="00B20091" w:rsidRPr="00B20091">
        <w:rPr>
          <w:rFonts w:ascii="Tahoma" w:hAnsi="Tahoma" w:cs="Tahoma"/>
          <w:bCs/>
          <w:sz w:val="24"/>
          <w:szCs w:val="24"/>
        </w:rPr>
        <w:t xml:space="preserve"> especificado en el Plan técnico nacional de la televisión digital terrestre que se aprueba mediante este real decreto.</w:t>
      </w:r>
    </w:p>
    <w:p w14:paraId="220E6401"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 xml:space="preserve">En aquellas </w:t>
      </w:r>
      <w:r w:rsidR="006C2068">
        <w:rPr>
          <w:rFonts w:ascii="Tahoma" w:hAnsi="Tahoma" w:cs="Tahoma"/>
          <w:sz w:val="24"/>
          <w:szCs w:val="24"/>
        </w:rPr>
        <w:t>C</w:t>
      </w:r>
      <w:r w:rsidRPr="00B20091">
        <w:rPr>
          <w:rFonts w:ascii="Tahoma" w:hAnsi="Tahoma" w:cs="Tahoma"/>
          <w:sz w:val="24"/>
          <w:szCs w:val="24"/>
        </w:rPr>
        <w:t xml:space="preserve">omunidades </w:t>
      </w:r>
      <w:r w:rsidR="006C2068">
        <w:rPr>
          <w:rFonts w:ascii="Tahoma" w:hAnsi="Tahoma" w:cs="Tahoma"/>
          <w:sz w:val="24"/>
          <w:szCs w:val="24"/>
        </w:rPr>
        <w:t>A</w:t>
      </w:r>
      <w:r w:rsidRPr="00B20091">
        <w:rPr>
          <w:rFonts w:ascii="Tahoma" w:hAnsi="Tahoma" w:cs="Tahoma"/>
          <w:sz w:val="24"/>
          <w:szCs w:val="24"/>
        </w:rPr>
        <w:t>utónomas en las que se preste el servicio público de comunicación audiovisual televisiva de cobertura autonómica, la gestión técnica del múltiple digital MAUT corresponderá al prestador de dicho servicio que deba cumplir las obligaciones de cobertura en los términos indicados en el artículo 6.</w:t>
      </w:r>
      <w:r w:rsidR="00584C90">
        <w:rPr>
          <w:rFonts w:ascii="Tahoma" w:hAnsi="Tahoma" w:cs="Tahoma"/>
          <w:sz w:val="24"/>
          <w:szCs w:val="24"/>
        </w:rPr>
        <w:t>2</w:t>
      </w:r>
      <w:r w:rsidRPr="00B20091">
        <w:rPr>
          <w:rFonts w:ascii="Tahoma" w:hAnsi="Tahoma" w:cs="Tahoma"/>
          <w:sz w:val="24"/>
          <w:szCs w:val="24"/>
        </w:rPr>
        <w:t>.</w:t>
      </w:r>
    </w:p>
    <w:p w14:paraId="1D1F4F7C" w14:textId="77777777" w:rsidR="00B20091" w:rsidRPr="00B20091" w:rsidRDefault="00B20091" w:rsidP="00B20091">
      <w:pPr>
        <w:spacing w:afterLines="60" w:after="144" w:line="288" w:lineRule="auto"/>
        <w:jc w:val="both"/>
        <w:rPr>
          <w:rFonts w:ascii="Tahoma" w:hAnsi="Tahoma" w:cs="Tahoma"/>
          <w:sz w:val="24"/>
          <w:szCs w:val="24"/>
        </w:rPr>
      </w:pPr>
    </w:p>
    <w:p w14:paraId="553908B6" w14:textId="77777777" w:rsidR="00B20091" w:rsidRPr="00B20091" w:rsidRDefault="00B20091" w:rsidP="00B20091">
      <w:pPr>
        <w:spacing w:afterLines="60" w:after="144" w:line="288" w:lineRule="auto"/>
        <w:jc w:val="both"/>
        <w:rPr>
          <w:rFonts w:ascii="Tahoma" w:hAnsi="Tahoma" w:cs="Tahoma"/>
          <w:bCs/>
          <w:sz w:val="24"/>
          <w:szCs w:val="24"/>
        </w:rPr>
      </w:pPr>
      <w:r w:rsidRPr="00B20091">
        <w:rPr>
          <w:rFonts w:ascii="Tahoma" w:hAnsi="Tahoma" w:cs="Tahoma"/>
          <w:b/>
          <w:bCs/>
          <w:sz w:val="24"/>
          <w:szCs w:val="24"/>
        </w:rPr>
        <w:t xml:space="preserve">Artículo 3. </w:t>
      </w:r>
      <w:r w:rsidRPr="00B20091">
        <w:rPr>
          <w:rFonts w:ascii="Tahoma" w:hAnsi="Tahoma" w:cs="Tahoma"/>
          <w:bCs/>
          <w:i/>
          <w:sz w:val="24"/>
          <w:szCs w:val="24"/>
        </w:rPr>
        <w:t xml:space="preserve">Utilización de canales radioeléctricos en los múltiples digitales </w:t>
      </w:r>
    </w:p>
    <w:p w14:paraId="080FFE98" w14:textId="77777777" w:rsidR="00B20091" w:rsidRPr="00B20091" w:rsidRDefault="00B20091" w:rsidP="00B20091">
      <w:pPr>
        <w:spacing w:afterLines="60" w:after="144" w:line="288" w:lineRule="auto"/>
        <w:jc w:val="both"/>
        <w:rPr>
          <w:rFonts w:ascii="Tahoma" w:hAnsi="Tahoma" w:cs="Tahoma"/>
          <w:bCs/>
          <w:sz w:val="24"/>
          <w:szCs w:val="24"/>
        </w:rPr>
      </w:pPr>
      <w:r w:rsidRPr="00B20091">
        <w:rPr>
          <w:rFonts w:ascii="Tahoma" w:hAnsi="Tahoma" w:cs="Tahoma"/>
          <w:bCs/>
          <w:sz w:val="24"/>
          <w:szCs w:val="24"/>
        </w:rPr>
        <w:t>1. Los múltiples digitales RGE1, RGE2, MPE1, MPE2, MPE3, MPE4, MPE5 y MAUT se explotarán en los canales radioeléctricos que, para cada uno de ellos y en cada área geográfica, se especifican en el Plan Técnico nacional de la televisión digital terrestre que se aprueba mediante este real decreto.</w:t>
      </w:r>
    </w:p>
    <w:p w14:paraId="68A6C3D7" w14:textId="77777777" w:rsidR="00B20091" w:rsidRPr="00B20091" w:rsidRDefault="00B20091" w:rsidP="00B20091">
      <w:pPr>
        <w:spacing w:afterLines="60" w:after="144" w:line="288" w:lineRule="auto"/>
        <w:jc w:val="both"/>
        <w:rPr>
          <w:rFonts w:ascii="Tahoma" w:hAnsi="Tahoma" w:cs="Tahoma"/>
          <w:bCs/>
          <w:sz w:val="24"/>
          <w:szCs w:val="24"/>
        </w:rPr>
      </w:pPr>
      <w:r w:rsidRPr="00B20091">
        <w:rPr>
          <w:rFonts w:ascii="Tahoma" w:hAnsi="Tahoma" w:cs="Tahoma"/>
          <w:bCs/>
          <w:sz w:val="24"/>
          <w:szCs w:val="24"/>
        </w:rPr>
        <w:t xml:space="preserve">2. No obstante lo anterior, mediante resolución del Secretario de Estado </w:t>
      </w:r>
      <w:r w:rsidR="001F6F00">
        <w:rPr>
          <w:rFonts w:ascii="Tahoma" w:hAnsi="Tahoma" w:cs="Tahoma"/>
          <w:bCs/>
          <w:sz w:val="24"/>
          <w:szCs w:val="24"/>
        </w:rPr>
        <w:t xml:space="preserve">para el Avance Digital </w:t>
      </w:r>
      <w:r w:rsidRPr="00B20091">
        <w:rPr>
          <w:rFonts w:ascii="Tahoma" w:hAnsi="Tahoma" w:cs="Tahoma"/>
          <w:bCs/>
          <w:sz w:val="24"/>
          <w:szCs w:val="24"/>
        </w:rPr>
        <w:t>se identificarán</w:t>
      </w:r>
      <w:r w:rsidRPr="00B20091">
        <w:rPr>
          <w:rFonts w:ascii="Arial" w:hAnsi="Arial" w:cs="Arial"/>
          <w:sz w:val="20"/>
        </w:rPr>
        <w:t xml:space="preserve"> </w:t>
      </w:r>
      <w:r w:rsidRPr="00B20091">
        <w:rPr>
          <w:rFonts w:ascii="Tahoma" w:hAnsi="Tahoma" w:cs="Tahoma"/>
          <w:bCs/>
          <w:sz w:val="24"/>
          <w:szCs w:val="24"/>
        </w:rPr>
        <w:t>los canales radioeléctricos que conforman cada uno de los citados múltiples digitales que estuvieran en uso por otros múltiples digitales en explotación o cuyo uso resultara radioeléctricamente incompatible con canales radioeléctricos en servicio en otros múltiples digitales, y se establecerá la fecha en la que los prestadores del servicio de comunicación audiovisual televisiva</w:t>
      </w:r>
      <w:r w:rsidR="00E232E6">
        <w:rPr>
          <w:rFonts w:ascii="Tahoma" w:hAnsi="Tahoma" w:cs="Tahoma"/>
          <w:bCs/>
          <w:sz w:val="24"/>
          <w:szCs w:val="24"/>
        </w:rPr>
        <w:t xml:space="preserve"> digital terrestre</w:t>
      </w:r>
      <w:r w:rsidRPr="00B20091">
        <w:rPr>
          <w:rFonts w:ascii="Tahoma" w:hAnsi="Tahoma" w:cs="Tahoma"/>
          <w:bCs/>
          <w:sz w:val="24"/>
          <w:szCs w:val="24"/>
        </w:rPr>
        <w:t xml:space="preserve"> </w:t>
      </w:r>
      <w:r w:rsidRPr="00B20091">
        <w:rPr>
          <w:rFonts w:ascii="Tahoma" w:hAnsi="Tahoma" w:cs="Tahoma"/>
          <w:bCs/>
          <w:sz w:val="24"/>
          <w:szCs w:val="24"/>
        </w:rPr>
        <w:lastRenderedPageBreak/>
        <w:t>podrán acceder a su utilización una vez que cese su utilización anterior conforme a lo establecido en el artículo 8.</w:t>
      </w:r>
    </w:p>
    <w:p w14:paraId="60B3F8E7" w14:textId="77777777" w:rsidR="00B20091" w:rsidRPr="00B20091" w:rsidRDefault="00B20091" w:rsidP="00B20091">
      <w:pPr>
        <w:spacing w:afterLines="60" w:after="144" w:line="288" w:lineRule="auto"/>
        <w:jc w:val="both"/>
        <w:rPr>
          <w:rFonts w:ascii="Tahoma" w:hAnsi="Tahoma" w:cs="Tahoma"/>
          <w:bCs/>
          <w:sz w:val="24"/>
          <w:szCs w:val="24"/>
        </w:rPr>
      </w:pPr>
    </w:p>
    <w:p w14:paraId="7360A209" w14:textId="77777777" w:rsidR="00B20091" w:rsidRPr="00B20091" w:rsidRDefault="00B20091" w:rsidP="00B20091">
      <w:pPr>
        <w:spacing w:afterLines="60" w:after="144" w:line="288" w:lineRule="auto"/>
        <w:jc w:val="both"/>
        <w:rPr>
          <w:rFonts w:ascii="Tahoma" w:hAnsi="Tahoma" w:cs="Tahoma"/>
          <w:bCs/>
          <w:i/>
          <w:sz w:val="24"/>
          <w:szCs w:val="24"/>
        </w:rPr>
      </w:pPr>
      <w:r w:rsidRPr="00B20091">
        <w:rPr>
          <w:rFonts w:ascii="Tahoma" w:hAnsi="Tahoma" w:cs="Tahoma"/>
          <w:b/>
          <w:bCs/>
          <w:sz w:val="24"/>
          <w:szCs w:val="24"/>
        </w:rPr>
        <w:t xml:space="preserve">Artículo 4. </w:t>
      </w:r>
      <w:r w:rsidRPr="00B20091">
        <w:rPr>
          <w:rFonts w:ascii="Tahoma" w:hAnsi="Tahoma" w:cs="Tahoma"/>
          <w:bCs/>
          <w:i/>
          <w:sz w:val="24"/>
          <w:szCs w:val="24"/>
        </w:rPr>
        <w:t>Regulación del proceso de liberac</w:t>
      </w:r>
      <w:r w:rsidR="0098186B">
        <w:rPr>
          <w:rFonts w:ascii="Tahoma" w:hAnsi="Tahoma" w:cs="Tahoma"/>
          <w:bCs/>
          <w:i/>
          <w:sz w:val="24"/>
          <w:szCs w:val="24"/>
        </w:rPr>
        <w:t>ión de la banda de frecuencias 6</w:t>
      </w:r>
      <w:r w:rsidRPr="00B20091">
        <w:rPr>
          <w:rFonts w:ascii="Tahoma" w:hAnsi="Tahoma" w:cs="Tahoma"/>
          <w:bCs/>
          <w:i/>
          <w:sz w:val="24"/>
          <w:szCs w:val="24"/>
        </w:rPr>
        <w:t>9</w:t>
      </w:r>
      <w:r w:rsidR="0098186B">
        <w:rPr>
          <w:rFonts w:ascii="Tahoma" w:hAnsi="Tahoma" w:cs="Tahoma"/>
          <w:bCs/>
          <w:i/>
          <w:sz w:val="24"/>
          <w:szCs w:val="24"/>
        </w:rPr>
        <w:t>4 MHz a 790</w:t>
      </w:r>
      <w:r w:rsidRPr="00B20091">
        <w:rPr>
          <w:rFonts w:ascii="Tahoma" w:hAnsi="Tahoma" w:cs="Tahoma"/>
          <w:bCs/>
          <w:i/>
          <w:sz w:val="24"/>
          <w:szCs w:val="24"/>
        </w:rPr>
        <w:t xml:space="preserve"> MHz por la Corporación de Radio y Televisión Española.</w:t>
      </w:r>
    </w:p>
    <w:p w14:paraId="5D353797" w14:textId="77777777" w:rsidR="00B20091" w:rsidRDefault="00B20091" w:rsidP="00B20091">
      <w:pPr>
        <w:spacing w:afterLines="60" w:after="144" w:line="288" w:lineRule="auto"/>
        <w:jc w:val="both"/>
        <w:rPr>
          <w:rFonts w:ascii="Tahoma" w:hAnsi="Tahoma" w:cs="Tahoma"/>
          <w:color w:val="000000"/>
          <w:sz w:val="24"/>
          <w:szCs w:val="24"/>
        </w:rPr>
      </w:pPr>
      <w:r w:rsidRPr="00B20091">
        <w:rPr>
          <w:rFonts w:ascii="Tahoma" w:hAnsi="Tahoma" w:cs="Tahoma"/>
          <w:bCs/>
          <w:sz w:val="24"/>
          <w:szCs w:val="24"/>
        </w:rPr>
        <w:t xml:space="preserve">1. </w:t>
      </w:r>
      <w:r w:rsidRPr="00B20091">
        <w:rPr>
          <w:rFonts w:ascii="Tahoma" w:hAnsi="Tahoma" w:cs="Tahoma"/>
          <w:sz w:val="24"/>
          <w:szCs w:val="24"/>
        </w:rPr>
        <w:t>La Corporación de Radio y Televisión Española explotará la capacidad del múltiple digital de cobertura estatal RGE1 y</w:t>
      </w:r>
      <w:r w:rsidRPr="00B20091">
        <w:rPr>
          <w:rFonts w:ascii="Tahoma" w:hAnsi="Tahoma" w:cs="Tahoma"/>
          <w:color w:val="000000"/>
          <w:sz w:val="24"/>
          <w:szCs w:val="24"/>
        </w:rPr>
        <w:t xml:space="preserve"> </w:t>
      </w:r>
      <w:r w:rsidR="0098186B">
        <w:rPr>
          <w:rFonts w:ascii="Tahoma" w:hAnsi="Tahoma" w:cs="Tahoma"/>
          <w:color w:val="000000"/>
          <w:sz w:val="24"/>
          <w:szCs w:val="24"/>
        </w:rPr>
        <w:t>tres cuartas partes</w:t>
      </w:r>
      <w:r w:rsidRPr="00B20091">
        <w:rPr>
          <w:rFonts w:ascii="Tahoma" w:hAnsi="Tahoma" w:cs="Tahoma"/>
          <w:color w:val="000000"/>
          <w:sz w:val="24"/>
          <w:szCs w:val="24"/>
        </w:rPr>
        <w:t xml:space="preserve"> </w:t>
      </w:r>
      <w:r w:rsidRPr="00B20091">
        <w:rPr>
          <w:rFonts w:ascii="Tahoma" w:hAnsi="Tahoma" w:cs="Tahoma"/>
          <w:sz w:val="24"/>
          <w:szCs w:val="24"/>
        </w:rPr>
        <w:t>de la capacidad</w:t>
      </w:r>
      <w:r w:rsidRPr="00B20091">
        <w:rPr>
          <w:rFonts w:ascii="Tahoma" w:hAnsi="Tahoma" w:cs="Tahoma"/>
          <w:color w:val="FF0000"/>
          <w:sz w:val="24"/>
          <w:szCs w:val="24"/>
        </w:rPr>
        <w:t xml:space="preserve"> </w:t>
      </w:r>
      <w:r w:rsidRPr="00B20091">
        <w:rPr>
          <w:rFonts w:ascii="Tahoma" w:hAnsi="Tahoma" w:cs="Tahoma"/>
          <w:color w:val="000000"/>
          <w:sz w:val="24"/>
          <w:szCs w:val="24"/>
        </w:rPr>
        <w:t>del múltiple digital de cobertura estatal RGE2 para la prestación del servicio público de comunicación audiovisual televisiva</w:t>
      </w:r>
      <w:r w:rsidR="0098186B">
        <w:rPr>
          <w:rFonts w:ascii="Tahoma" w:hAnsi="Tahoma" w:cs="Tahoma"/>
          <w:color w:val="000000"/>
          <w:sz w:val="24"/>
          <w:szCs w:val="24"/>
        </w:rPr>
        <w:t>.</w:t>
      </w:r>
    </w:p>
    <w:p w14:paraId="5DA293AA" w14:textId="77777777" w:rsidR="00D92D46" w:rsidRPr="00B20091" w:rsidRDefault="00D92D46" w:rsidP="00B20091">
      <w:pPr>
        <w:spacing w:afterLines="60" w:after="144" w:line="288" w:lineRule="auto"/>
        <w:jc w:val="both"/>
        <w:rPr>
          <w:rFonts w:ascii="Tahoma" w:hAnsi="Tahoma" w:cs="Tahoma"/>
          <w:color w:val="000000"/>
          <w:sz w:val="24"/>
          <w:szCs w:val="24"/>
        </w:rPr>
      </w:pPr>
      <w:r>
        <w:rPr>
          <w:rFonts w:ascii="Tahoma" w:hAnsi="Tahoma" w:cs="Tahoma"/>
          <w:color w:val="000000"/>
          <w:sz w:val="24"/>
          <w:szCs w:val="24"/>
        </w:rPr>
        <w:t xml:space="preserve">2. Al objeto de facilitar el proceso de liberación de la banda de frecuencias de 694 MHz a 790 MHz, durante el plazo de </w:t>
      </w:r>
      <w:r w:rsidR="00E97164">
        <w:rPr>
          <w:rFonts w:ascii="Tahoma" w:hAnsi="Tahoma" w:cs="Tahoma"/>
          <w:color w:val="000000"/>
          <w:sz w:val="24"/>
          <w:szCs w:val="24"/>
        </w:rPr>
        <w:t>doce</w:t>
      </w:r>
      <w:r>
        <w:rPr>
          <w:rFonts w:ascii="Tahoma" w:hAnsi="Tahoma" w:cs="Tahoma"/>
          <w:color w:val="000000"/>
          <w:sz w:val="24"/>
          <w:szCs w:val="24"/>
        </w:rPr>
        <w:t xml:space="preserve"> meses a contar </w:t>
      </w:r>
      <w:r w:rsidR="006E6568">
        <w:rPr>
          <w:rFonts w:ascii="Tahoma" w:hAnsi="Tahoma" w:cs="Tahoma"/>
          <w:color w:val="000000"/>
          <w:sz w:val="24"/>
          <w:szCs w:val="24"/>
        </w:rPr>
        <w:t xml:space="preserve">desde la entrada en vigor del presente real decreto, la </w:t>
      </w:r>
      <w:r w:rsidR="006E6568" w:rsidRPr="006E6568">
        <w:rPr>
          <w:rFonts w:ascii="Tahoma" w:hAnsi="Tahoma" w:cs="Tahoma"/>
          <w:color w:val="000000"/>
          <w:sz w:val="24"/>
          <w:szCs w:val="24"/>
        </w:rPr>
        <w:t>Corporación de Radio y Televisión Española</w:t>
      </w:r>
      <w:r w:rsidR="006E6568">
        <w:rPr>
          <w:rFonts w:ascii="Tahoma" w:hAnsi="Tahoma" w:cs="Tahoma"/>
          <w:color w:val="000000"/>
          <w:sz w:val="24"/>
          <w:szCs w:val="24"/>
        </w:rPr>
        <w:t xml:space="preserve"> estará obligada a facilitar, en el múltiple digital RGE2, la emisión correpondiente al canal de </w:t>
      </w:r>
      <w:r w:rsidR="006E6568" w:rsidRPr="006E6568">
        <w:rPr>
          <w:rFonts w:ascii="Tahoma" w:hAnsi="Tahoma" w:cs="Tahoma"/>
          <w:color w:val="000000"/>
          <w:sz w:val="24"/>
          <w:szCs w:val="24"/>
        </w:rPr>
        <w:t>Central Broadcaster Media, S.L.U.</w:t>
      </w:r>
      <w:r w:rsidR="006E6568">
        <w:rPr>
          <w:rFonts w:ascii="Tahoma" w:hAnsi="Tahoma" w:cs="Tahoma"/>
          <w:color w:val="000000"/>
          <w:sz w:val="24"/>
          <w:szCs w:val="24"/>
        </w:rPr>
        <w:t>, que se emite en la actualidad en dicho múltiple.</w:t>
      </w:r>
    </w:p>
    <w:p w14:paraId="4107CB9B" w14:textId="77777777" w:rsidR="00B20091" w:rsidRPr="00B20091" w:rsidRDefault="006E6568" w:rsidP="00B20091">
      <w:pPr>
        <w:spacing w:afterLines="60" w:after="144" w:line="288" w:lineRule="auto"/>
        <w:jc w:val="both"/>
        <w:rPr>
          <w:rFonts w:ascii="Tahoma" w:hAnsi="Tahoma" w:cs="Tahoma"/>
          <w:sz w:val="24"/>
          <w:szCs w:val="24"/>
        </w:rPr>
      </w:pPr>
      <w:r>
        <w:rPr>
          <w:rFonts w:ascii="Tahoma" w:hAnsi="Tahoma" w:cs="Tahoma"/>
          <w:sz w:val="24"/>
          <w:szCs w:val="24"/>
        </w:rPr>
        <w:t>3</w:t>
      </w:r>
      <w:r w:rsidR="00B20091" w:rsidRPr="00B20091">
        <w:rPr>
          <w:rFonts w:ascii="Tahoma" w:hAnsi="Tahoma" w:cs="Tahoma"/>
          <w:sz w:val="24"/>
          <w:szCs w:val="24"/>
        </w:rPr>
        <w:t>. La Corporación de Radio y Televisión Española</w:t>
      </w:r>
      <w:r w:rsidR="00B20091" w:rsidRPr="00B20091" w:rsidDel="006C7FBF">
        <w:rPr>
          <w:rFonts w:ascii="Tahoma" w:hAnsi="Tahoma" w:cs="Tahoma"/>
          <w:sz w:val="24"/>
          <w:szCs w:val="24"/>
        </w:rPr>
        <w:t xml:space="preserve"> </w:t>
      </w:r>
      <w:r w:rsidR="00B20091" w:rsidRPr="00B20091">
        <w:rPr>
          <w:rFonts w:ascii="Tahoma" w:hAnsi="Tahoma" w:cs="Tahoma"/>
          <w:sz w:val="24"/>
          <w:szCs w:val="24"/>
        </w:rPr>
        <w:t>deberá alcanzar con anterioridad al</w:t>
      </w:r>
      <w:r w:rsidR="009A40F2">
        <w:rPr>
          <w:rFonts w:ascii="Tahoma" w:hAnsi="Tahoma" w:cs="Tahoma"/>
          <w:sz w:val="24"/>
          <w:szCs w:val="24"/>
        </w:rPr>
        <w:t xml:space="preserve"> 1 de</w:t>
      </w:r>
      <w:r w:rsidR="00B62BB2">
        <w:rPr>
          <w:rFonts w:ascii="Tahoma" w:hAnsi="Tahoma" w:cs="Tahoma"/>
          <w:sz w:val="24"/>
          <w:szCs w:val="24"/>
        </w:rPr>
        <w:t xml:space="preserve"> </w:t>
      </w:r>
      <w:r w:rsidR="009A40F2">
        <w:rPr>
          <w:rFonts w:ascii="Tahoma" w:hAnsi="Tahoma" w:cs="Tahoma"/>
          <w:sz w:val="24"/>
          <w:szCs w:val="24"/>
        </w:rPr>
        <w:t xml:space="preserve">junio </w:t>
      </w:r>
      <w:r w:rsidR="00B20091" w:rsidRPr="00B20091">
        <w:rPr>
          <w:rFonts w:ascii="Tahoma" w:hAnsi="Tahoma" w:cs="Tahoma"/>
          <w:sz w:val="24"/>
          <w:szCs w:val="24"/>
        </w:rPr>
        <w:t>de 20</w:t>
      </w:r>
      <w:r w:rsidR="0098186B">
        <w:rPr>
          <w:rFonts w:ascii="Tahoma" w:hAnsi="Tahoma" w:cs="Tahoma"/>
          <w:sz w:val="24"/>
          <w:szCs w:val="24"/>
        </w:rPr>
        <w:t>20</w:t>
      </w:r>
      <w:r w:rsidR="00B20091" w:rsidRPr="00B20091">
        <w:rPr>
          <w:rFonts w:ascii="Tahoma" w:hAnsi="Tahoma" w:cs="Tahoma"/>
          <w:sz w:val="24"/>
          <w:szCs w:val="24"/>
        </w:rPr>
        <w:t xml:space="preserve"> una cobertura de, al menos, el 98 por ciento de la población en el múltiple digital RGE1 y del 96 por ciento de la población en el múltiple digital RGE2.</w:t>
      </w:r>
    </w:p>
    <w:p w14:paraId="631AD3E5" w14:textId="77777777" w:rsidR="00B20091" w:rsidRPr="00B20091" w:rsidRDefault="00B20091" w:rsidP="00B20091">
      <w:pPr>
        <w:spacing w:afterLines="60" w:after="144" w:line="288" w:lineRule="auto"/>
        <w:jc w:val="both"/>
        <w:rPr>
          <w:rFonts w:ascii="Tahoma" w:hAnsi="Tahoma" w:cs="Tahoma"/>
          <w:b/>
          <w:bCs/>
          <w:sz w:val="24"/>
          <w:szCs w:val="24"/>
        </w:rPr>
      </w:pPr>
    </w:p>
    <w:p w14:paraId="173FE930" w14:textId="77777777" w:rsidR="00B20091" w:rsidRPr="00B20091" w:rsidRDefault="00B20091" w:rsidP="00B20091">
      <w:pPr>
        <w:spacing w:afterLines="60" w:after="144" w:line="288" w:lineRule="auto"/>
        <w:jc w:val="both"/>
        <w:rPr>
          <w:rFonts w:ascii="Tahoma" w:hAnsi="Tahoma" w:cs="Tahoma"/>
          <w:bCs/>
          <w:i/>
          <w:sz w:val="24"/>
          <w:szCs w:val="24"/>
        </w:rPr>
      </w:pPr>
      <w:r w:rsidRPr="00B20091">
        <w:rPr>
          <w:rFonts w:ascii="Tahoma" w:hAnsi="Tahoma" w:cs="Tahoma"/>
          <w:b/>
          <w:bCs/>
          <w:sz w:val="24"/>
          <w:szCs w:val="24"/>
        </w:rPr>
        <w:t xml:space="preserve">Artículo 5. </w:t>
      </w:r>
      <w:r w:rsidRPr="00B20091">
        <w:rPr>
          <w:rFonts w:ascii="Tahoma" w:hAnsi="Tahoma" w:cs="Tahoma"/>
          <w:bCs/>
          <w:i/>
          <w:sz w:val="24"/>
          <w:szCs w:val="24"/>
        </w:rPr>
        <w:t>Regulación del proceso de liberac</w:t>
      </w:r>
      <w:r w:rsidR="0098186B">
        <w:rPr>
          <w:rFonts w:ascii="Tahoma" w:hAnsi="Tahoma" w:cs="Tahoma"/>
          <w:bCs/>
          <w:i/>
          <w:sz w:val="24"/>
          <w:szCs w:val="24"/>
        </w:rPr>
        <w:t>ión de la banda de frecuencias 694</w:t>
      </w:r>
      <w:r w:rsidR="008F567D">
        <w:rPr>
          <w:rFonts w:ascii="Tahoma" w:hAnsi="Tahoma" w:cs="Tahoma"/>
          <w:bCs/>
          <w:i/>
          <w:sz w:val="24"/>
          <w:szCs w:val="24"/>
        </w:rPr>
        <w:t xml:space="preserve"> MHz</w:t>
      </w:r>
      <w:r w:rsidR="0098186B">
        <w:rPr>
          <w:rFonts w:ascii="Tahoma" w:hAnsi="Tahoma" w:cs="Tahoma"/>
          <w:bCs/>
          <w:i/>
          <w:sz w:val="24"/>
          <w:szCs w:val="24"/>
        </w:rPr>
        <w:t xml:space="preserve"> a 790</w:t>
      </w:r>
      <w:r w:rsidRPr="00B20091">
        <w:rPr>
          <w:rFonts w:ascii="Tahoma" w:hAnsi="Tahoma" w:cs="Tahoma"/>
          <w:bCs/>
          <w:i/>
          <w:sz w:val="24"/>
          <w:szCs w:val="24"/>
        </w:rPr>
        <w:t xml:space="preserve"> MHz por los titulares de licencias del servicio de comunicación audiovisual televisiva </w:t>
      </w:r>
      <w:r w:rsidR="00E232E6">
        <w:rPr>
          <w:rFonts w:ascii="Tahoma" w:hAnsi="Tahoma" w:cs="Tahoma"/>
          <w:bCs/>
          <w:i/>
          <w:sz w:val="24"/>
          <w:szCs w:val="24"/>
        </w:rPr>
        <w:t xml:space="preserve">digital terrestre </w:t>
      </w:r>
      <w:r w:rsidRPr="00B20091">
        <w:rPr>
          <w:rFonts w:ascii="Tahoma" w:hAnsi="Tahoma" w:cs="Tahoma"/>
          <w:bCs/>
          <w:i/>
          <w:sz w:val="24"/>
          <w:szCs w:val="24"/>
        </w:rPr>
        <w:t>de cobertura estatal.</w:t>
      </w:r>
    </w:p>
    <w:p w14:paraId="09E1869F"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 xml:space="preserve">1. </w:t>
      </w:r>
      <w:r w:rsidRPr="00B20091">
        <w:rPr>
          <w:rFonts w:ascii="Tahoma" w:hAnsi="Tahoma" w:cs="Tahoma"/>
          <w:color w:val="000000"/>
          <w:sz w:val="24"/>
          <w:szCs w:val="24"/>
        </w:rPr>
        <w:t xml:space="preserve">Los actuales </w:t>
      </w:r>
      <w:r w:rsidRPr="00B20091">
        <w:rPr>
          <w:rFonts w:ascii="Tahoma" w:hAnsi="Tahoma" w:cs="Tahoma"/>
          <w:bCs/>
          <w:sz w:val="24"/>
          <w:szCs w:val="24"/>
        </w:rPr>
        <w:t>titulares de licencias del servicio de comunicación audiovisual televisiva de cobertura estatal explotarán los canales de televisión a que les habilitan sus licencias a través de la utilización de la siguiente capacidad de transmisión de los</w:t>
      </w:r>
      <w:r w:rsidRPr="00B20091">
        <w:rPr>
          <w:rFonts w:ascii="Tahoma" w:hAnsi="Tahoma" w:cs="Tahoma"/>
          <w:color w:val="000000"/>
          <w:sz w:val="24"/>
          <w:szCs w:val="24"/>
        </w:rPr>
        <w:t xml:space="preserve"> múltiples digitales </w:t>
      </w:r>
      <w:r w:rsidR="0098186B">
        <w:rPr>
          <w:rFonts w:ascii="Tahoma" w:hAnsi="Tahoma" w:cs="Tahoma"/>
          <w:color w:val="000000"/>
          <w:sz w:val="24"/>
          <w:szCs w:val="24"/>
        </w:rPr>
        <w:t xml:space="preserve">RGE2, </w:t>
      </w:r>
      <w:r w:rsidRPr="00B20091">
        <w:rPr>
          <w:rFonts w:ascii="Tahoma" w:hAnsi="Tahoma" w:cs="Tahoma"/>
          <w:color w:val="000000"/>
          <w:sz w:val="24"/>
          <w:szCs w:val="24"/>
        </w:rPr>
        <w:t>MPE1, MPE2, MPE3</w:t>
      </w:r>
      <w:r w:rsidR="0098186B">
        <w:rPr>
          <w:rFonts w:ascii="Tahoma" w:hAnsi="Tahoma" w:cs="Tahoma"/>
          <w:color w:val="000000"/>
          <w:sz w:val="24"/>
          <w:szCs w:val="24"/>
        </w:rPr>
        <w:t>,</w:t>
      </w:r>
      <w:r w:rsidRPr="00B20091">
        <w:rPr>
          <w:rFonts w:ascii="Tahoma" w:hAnsi="Tahoma" w:cs="Tahoma"/>
          <w:color w:val="000000"/>
          <w:sz w:val="24"/>
          <w:szCs w:val="24"/>
        </w:rPr>
        <w:t xml:space="preserve"> MPE4</w:t>
      </w:r>
      <w:r w:rsidR="0098186B">
        <w:rPr>
          <w:rFonts w:ascii="Tahoma" w:hAnsi="Tahoma" w:cs="Tahoma"/>
          <w:color w:val="000000"/>
          <w:sz w:val="24"/>
          <w:szCs w:val="24"/>
        </w:rPr>
        <w:t>, MPE5</w:t>
      </w:r>
      <w:r w:rsidRPr="00B20091">
        <w:rPr>
          <w:rFonts w:ascii="Tahoma" w:hAnsi="Tahoma" w:cs="Tahoma"/>
          <w:sz w:val="24"/>
          <w:szCs w:val="24"/>
        </w:rPr>
        <w:t>:</w:t>
      </w:r>
    </w:p>
    <w:p w14:paraId="2BF62D5F" w14:textId="77777777" w:rsidR="0098186B" w:rsidRDefault="0098186B" w:rsidP="00B20091">
      <w:pPr>
        <w:numPr>
          <w:ilvl w:val="0"/>
          <w:numId w:val="29"/>
        </w:numPr>
        <w:spacing w:afterLines="60" w:after="144" w:line="288" w:lineRule="auto"/>
        <w:jc w:val="both"/>
        <w:rPr>
          <w:rFonts w:ascii="Tahoma" w:hAnsi="Tahoma" w:cs="Tahoma"/>
          <w:bCs/>
          <w:sz w:val="24"/>
          <w:szCs w:val="24"/>
        </w:rPr>
      </w:pPr>
      <w:r>
        <w:rPr>
          <w:rFonts w:ascii="Tahoma" w:hAnsi="Tahoma" w:cs="Tahoma"/>
          <w:bCs/>
          <w:sz w:val="24"/>
          <w:szCs w:val="24"/>
        </w:rPr>
        <w:t xml:space="preserve">Radio Blanca, S.A.: explotará un cuarto de la capacidad del múltiple estatal RGE2. </w:t>
      </w:r>
    </w:p>
    <w:p w14:paraId="1E37646A" w14:textId="77777777" w:rsidR="00B20091" w:rsidRPr="00D200C5" w:rsidRDefault="00B20091" w:rsidP="00B20091">
      <w:pPr>
        <w:numPr>
          <w:ilvl w:val="0"/>
          <w:numId w:val="29"/>
        </w:numPr>
        <w:spacing w:afterLines="60" w:after="144" w:line="288" w:lineRule="auto"/>
        <w:jc w:val="both"/>
        <w:rPr>
          <w:rFonts w:ascii="Tahoma" w:hAnsi="Tahoma" w:cs="Tahoma"/>
          <w:bCs/>
          <w:sz w:val="24"/>
          <w:szCs w:val="24"/>
        </w:rPr>
      </w:pPr>
      <w:r w:rsidRPr="00D200C5">
        <w:rPr>
          <w:rFonts w:ascii="Tahoma" w:hAnsi="Tahoma" w:cs="Tahoma"/>
          <w:bCs/>
          <w:sz w:val="24"/>
          <w:szCs w:val="24"/>
        </w:rPr>
        <w:t>Sociedad Gestora de Televisión Net TV, S.A: explotará la mitad de la capacidad del múltiple estatal MPE1</w:t>
      </w:r>
      <w:r w:rsidR="00D200C5">
        <w:rPr>
          <w:rFonts w:ascii="Tahoma" w:hAnsi="Tahoma" w:cs="Tahoma"/>
          <w:bCs/>
          <w:sz w:val="24"/>
          <w:szCs w:val="24"/>
        </w:rPr>
        <w:t>.</w:t>
      </w:r>
    </w:p>
    <w:p w14:paraId="4E13F440" w14:textId="77777777" w:rsidR="00B20091" w:rsidRPr="00B20091" w:rsidRDefault="00B20091" w:rsidP="00B20091">
      <w:pPr>
        <w:numPr>
          <w:ilvl w:val="0"/>
          <w:numId w:val="29"/>
        </w:numPr>
        <w:spacing w:afterLines="60" w:after="144" w:line="288" w:lineRule="auto"/>
        <w:jc w:val="both"/>
        <w:rPr>
          <w:rFonts w:ascii="Tahoma" w:hAnsi="Tahoma" w:cs="Tahoma"/>
          <w:bCs/>
          <w:sz w:val="24"/>
          <w:szCs w:val="24"/>
        </w:rPr>
      </w:pPr>
      <w:r w:rsidRPr="00B20091">
        <w:rPr>
          <w:rFonts w:ascii="Tahoma" w:hAnsi="Tahoma" w:cs="Tahoma"/>
          <w:bCs/>
          <w:sz w:val="24"/>
          <w:szCs w:val="24"/>
        </w:rPr>
        <w:t>Veo TV, S.A: explotará la mitad de la capacidad del múltiple estatal MPE1</w:t>
      </w:r>
      <w:r w:rsidR="00D200C5">
        <w:rPr>
          <w:rFonts w:ascii="Tahoma" w:hAnsi="Tahoma" w:cs="Tahoma"/>
          <w:bCs/>
          <w:sz w:val="24"/>
          <w:szCs w:val="24"/>
        </w:rPr>
        <w:t>.</w:t>
      </w:r>
      <w:r w:rsidRPr="00B20091">
        <w:rPr>
          <w:rFonts w:ascii="Tahoma" w:hAnsi="Tahoma" w:cs="Tahoma"/>
          <w:bCs/>
          <w:sz w:val="24"/>
          <w:szCs w:val="24"/>
        </w:rPr>
        <w:t xml:space="preserve"> </w:t>
      </w:r>
    </w:p>
    <w:p w14:paraId="6E8E0880" w14:textId="77777777" w:rsidR="00B20091" w:rsidRPr="00BB46A5" w:rsidRDefault="00BB46A5" w:rsidP="00BB46A5">
      <w:pPr>
        <w:numPr>
          <w:ilvl w:val="0"/>
          <w:numId w:val="29"/>
        </w:numPr>
        <w:spacing w:afterLines="60" w:after="144" w:line="288" w:lineRule="auto"/>
        <w:jc w:val="both"/>
        <w:rPr>
          <w:rFonts w:ascii="Tahoma" w:hAnsi="Tahoma" w:cs="Tahoma"/>
          <w:bCs/>
          <w:sz w:val="24"/>
          <w:szCs w:val="24"/>
        </w:rPr>
      </w:pPr>
      <w:r w:rsidRPr="00BB46A5">
        <w:rPr>
          <w:rFonts w:ascii="Tahoma" w:hAnsi="Tahoma" w:cs="Tahoma"/>
          <w:sz w:val="24"/>
        </w:rPr>
        <w:lastRenderedPageBreak/>
        <w:t>Atresmedia Corporación de Medios de Comunicación, S.A., respecto de la licencia de la que era titular Antena 3 de Televisión, S.A.: explotará la mitad de la capacidad del múltiple estatal MPE2 y una cuarta parte del múltiple estatal MPE4; respecto de la licencia de la que era titular Gestora de Inversiones Audiovisuales La Sexta, S.A</w:t>
      </w:r>
      <w:r w:rsidR="00D200C5" w:rsidRPr="00BB46A5">
        <w:rPr>
          <w:rFonts w:ascii="Tahoma" w:hAnsi="Tahoma" w:cs="Tahoma"/>
          <w:bCs/>
          <w:sz w:val="24"/>
          <w:szCs w:val="24"/>
        </w:rPr>
        <w:t>:</w:t>
      </w:r>
      <w:r w:rsidR="00B20091" w:rsidRPr="00BB46A5">
        <w:rPr>
          <w:rFonts w:ascii="Tahoma" w:hAnsi="Tahoma" w:cs="Tahoma"/>
          <w:bCs/>
          <w:sz w:val="24"/>
          <w:szCs w:val="24"/>
        </w:rPr>
        <w:t xml:space="preserve"> </w:t>
      </w:r>
      <w:r w:rsidR="00D200C5" w:rsidRPr="00BB46A5">
        <w:rPr>
          <w:rFonts w:ascii="Tahoma" w:hAnsi="Tahoma" w:cs="Tahoma"/>
          <w:bCs/>
          <w:sz w:val="24"/>
          <w:szCs w:val="24"/>
        </w:rPr>
        <w:t xml:space="preserve">explotará la </w:t>
      </w:r>
      <w:r>
        <w:rPr>
          <w:rFonts w:ascii="Tahoma" w:hAnsi="Tahoma" w:cs="Tahoma"/>
          <w:bCs/>
          <w:sz w:val="24"/>
          <w:szCs w:val="24"/>
        </w:rPr>
        <w:t xml:space="preserve">mitad de la </w:t>
      </w:r>
      <w:r w:rsidR="00D200C5" w:rsidRPr="00BB46A5">
        <w:rPr>
          <w:rFonts w:ascii="Tahoma" w:hAnsi="Tahoma" w:cs="Tahoma"/>
          <w:bCs/>
          <w:sz w:val="24"/>
          <w:szCs w:val="24"/>
        </w:rPr>
        <w:t>ca</w:t>
      </w:r>
      <w:r w:rsidR="00B20091" w:rsidRPr="00BB46A5">
        <w:rPr>
          <w:rFonts w:ascii="Tahoma" w:hAnsi="Tahoma" w:cs="Tahoma"/>
          <w:bCs/>
          <w:sz w:val="24"/>
          <w:szCs w:val="24"/>
        </w:rPr>
        <w:t>pa</w:t>
      </w:r>
      <w:r w:rsidR="00D200C5" w:rsidRPr="00BB46A5">
        <w:rPr>
          <w:rFonts w:ascii="Tahoma" w:hAnsi="Tahoma" w:cs="Tahoma"/>
          <w:bCs/>
          <w:sz w:val="24"/>
          <w:szCs w:val="24"/>
        </w:rPr>
        <w:t>cidad del múltiple estatal MPE2</w:t>
      </w:r>
      <w:r>
        <w:rPr>
          <w:rFonts w:ascii="Tahoma" w:hAnsi="Tahoma" w:cs="Tahoma"/>
          <w:bCs/>
          <w:sz w:val="24"/>
          <w:szCs w:val="24"/>
        </w:rPr>
        <w:t>; y respecto a la licencia obtenida en el concurso público convocado por</w:t>
      </w:r>
      <w:r w:rsidRPr="00BB46A5">
        <w:rPr>
          <w:rFonts w:ascii="Tahoma" w:hAnsi="Tahoma" w:cs="Tahoma"/>
          <w:bCs/>
          <w:sz w:val="24"/>
          <w:szCs w:val="24"/>
        </w:rPr>
        <w:t xml:space="preserve"> Acuerdo del Consejo de Ministros de 17 de abril de 2015</w:t>
      </w:r>
      <w:r>
        <w:rPr>
          <w:rFonts w:ascii="Tahoma" w:hAnsi="Tahoma" w:cs="Tahoma"/>
          <w:bCs/>
          <w:sz w:val="24"/>
          <w:szCs w:val="24"/>
        </w:rPr>
        <w:t>:</w:t>
      </w:r>
      <w:r w:rsidR="00AD4D84">
        <w:rPr>
          <w:rFonts w:ascii="Tahoma" w:hAnsi="Tahoma" w:cs="Tahoma"/>
          <w:bCs/>
          <w:sz w:val="24"/>
          <w:szCs w:val="24"/>
        </w:rPr>
        <w:t xml:space="preserve"> </w:t>
      </w:r>
      <w:r>
        <w:rPr>
          <w:rFonts w:ascii="Tahoma" w:hAnsi="Tahoma" w:cs="Tahoma"/>
          <w:bCs/>
          <w:sz w:val="24"/>
          <w:szCs w:val="24"/>
        </w:rPr>
        <w:t xml:space="preserve">explotará </w:t>
      </w:r>
      <w:r w:rsidR="00D200C5" w:rsidRPr="00BB46A5">
        <w:rPr>
          <w:rFonts w:ascii="Tahoma" w:hAnsi="Tahoma" w:cs="Tahoma"/>
          <w:bCs/>
          <w:sz w:val="24"/>
          <w:szCs w:val="24"/>
        </w:rPr>
        <w:t>una cuarta parte del múltiple estatal MPE5</w:t>
      </w:r>
      <w:r>
        <w:rPr>
          <w:rFonts w:ascii="Tahoma" w:hAnsi="Tahoma" w:cs="Tahoma"/>
          <w:bCs/>
          <w:sz w:val="24"/>
          <w:szCs w:val="24"/>
        </w:rPr>
        <w:t xml:space="preserve"> </w:t>
      </w:r>
      <w:r w:rsidR="00B20091" w:rsidRPr="00BB46A5">
        <w:rPr>
          <w:rFonts w:ascii="Tahoma" w:hAnsi="Tahoma" w:cs="Tahoma"/>
          <w:bCs/>
          <w:sz w:val="24"/>
          <w:szCs w:val="24"/>
        </w:rPr>
        <w:t>.</w:t>
      </w:r>
    </w:p>
    <w:p w14:paraId="59E8FAC1" w14:textId="77777777" w:rsidR="00B20091" w:rsidRPr="00AD4D84" w:rsidRDefault="00B20091" w:rsidP="00AD4D84">
      <w:pPr>
        <w:numPr>
          <w:ilvl w:val="0"/>
          <w:numId w:val="29"/>
        </w:numPr>
        <w:spacing w:afterLines="60" w:after="144" w:line="288" w:lineRule="auto"/>
        <w:jc w:val="both"/>
        <w:rPr>
          <w:rFonts w:ascii="Tahoma" w:hAnsi="Tahoma" w:cs="Tahoma"/>
          <w:bCs/>
          <w:sz w:val="24"/>
          <w:szCs w:val="24"/>
        </w:rPr>
      </w:pPr>
      <w:r w:rsidRPr="00AD4D84">
        <w:rPr>
          <w:rFonts w:ascii="Tahoma" w:hAnsi="Tahoma" w:cs="Tahoma"/>
          <w:sz w:val="24"/>
        </w:rPr>
        <w:t>Medi</w:t>
      </w:r>
      <w:r w:rsidR="00D200C5" w:rsidRPr="00AD4D84">
        <w:rPr>
          <w:rFonts w:ascii="Tahoma" w:hAnsi="Tahoma" w:cs="Tahoma"/>
          <w:sz w:val="24"/>
        </w:rPr>
        <w:t>aset España Comunicación, S.A</w:t>
      </w:r>
      <w:r w:rsidR="00AD4D84" w:rsidRPr="00AD4D84">
        <w:rPr>
          <w:rFonts w:ascii="Tahoma" w:hAnsi="Tahoma" w:cs="Tahoma"/>
          <w:sz w:val="24"/>
        </w:rPr>
        <w:t>,</w:t>
      </w:r>
      <w:r w:rsidR="00AD4D84" w:rsidRPr="00AD4D84">
        <w:t xml:space="preserve"> </w:t>
      </w:r>
      <w:r w:rsidR="00AD4D84" w:rsidRPr="00AD4D84">
        <w:rPr>
          <w:rFonts w:ascii="Tahoma" w:hAnsi="Tahoma" w:cs="Tahoma"/>
          <w:sz w:val="24"/>
        </w:rPr>
        <w:t>respecto de la licencia de la que era titular Gestevisión Telecinco S.A.: explotará la mitad de la capacidad del múltiple estatal MPE3, y una cuarta parte del múltiple estatal MPE4; respecto de la licencia de la que era titular la Sociedad General de Televisión Cuatro, S.A.U:</w:t>
      </w:r>
      <w:r w:rsidR="00AD4D84">
        <w:rPr>
          <w:rFonts w:ascii="Tahoma" w:hAnsi="Tahoma" w:cs="Tahoma"/>
          <w:sz w:val="24"/>
        </w:rPr>
        <w:t xml:space="preserve"> </w:t>
      </w:r>
      <w:r w:rsidR="00AD4D84" w:rsidRPr="00AD4D84">
        <w:rPr>
          <w:rFonts w:ascii="Tahoma" w:hAnsi="Tahoma" w:cs="Tahoma"/>
          <w:sz w:val="24"/>
        </w:rPr>
        <w:t>explotará la mitad de la capacidad del</w:t>
      </w:r>
      <w:r w:rsidR="00AD4D84">
        <w:rPr>
          <w:rFonts w:ascii="Tahoma" w:hAnsi="Tahoma" w:cs="Tahoma"/>
          <w:sz w:val="24"/>
        </w:rPr>
        <w:t xml:space="preserve"> </w:t>
      </w:r>
      <w:r w:rsidR="00AD4D84" w:rsidRPr="00AD4D84">
        <w:rPr>
          <w:rFonts w:ascii="Tahoma" w:hAnsi="Tahoma" w:cs="Tahoma"/>
          <w:sz w:val="24"/>
        </w:rPr>
        <w:t>múltiple estatal MPE3, y una cuarta parte del múltiple estatal MPE4</w:t>
      </w:r>
      <w:r w:rsidR="00AD4D84">
        <w:rPr>
          <w:rFonts w:ascii="Tahoma" w:hAnsi="Tahoma" w:cs="Tahoma"/>
          <w:sz w:val="24"/>
        </w:rPr>
        <w:t xml:space="preserve">; y </w:t>
      </w:r>
      <w:r w:rsidR="00AD4D84" w:rsidRPr="00AD4D84">
        <w:rPr>
          <w:rFonts w:ascii="Tahoma" w:hAnsi="Tahoma" w:cs="Tahoma"/>
          <w:sz w:val="24"/>
        </w:rPr>
        <w:t>respecto a la licencia obtenida en el concurso público convocado por Acuerdo del Consejo de M</w:t>
      </w:r>
      <w:r w:rsidR="00AD4D84">
        <w:rPr>
          <w:rFonts w:ascii="Tahoma" w:hAnsi="Tahoma" w:cs="Tahoma"/>
          <w:sz w:val="24"/>
        </w:rPr>
        <w:t>inistros de 17 de abril de 2015</w:t>
      </w:r>
      <w:r w:rsidR="00D200C5" w:rsidRPr="00AD4D84">
        <w:rPr>
          <w:rFonts w:ascii="Tahoma" w:hAnsi="Tahoma" w:cs="Tahoma"/>
          <w:sz w:val="24"/>
        </w:rPr>
        <w:t xml:space="preserve">: </w:t>
      </w:r>
      <w:r w:rsidRPr="00AD4D84">
        <w:rPr>
          <w:rFonts w:ascii="Tahoma" w:hAnsi="Tahoma" w:cs="Tahoma"/>
          <w:bCs/>
          <w:sz w:val="24"/>
          <w:szCs w:val="24"/>
        </w:rPr>
        <w:t xml:space="preserve">explotará </w:t>
      </w:r>
      <w:r w:rsidR="002B7789" w:rsidRPr="00AD4D84">
        <w:rPr>
          <w:rFonts w:ascii="Tahoma" w:hAnsi="Tahoma" w:cs="Tahoma"/>
          <w:bCs/>
          <w:sz w:val="24"/>
          <w:szCs w:val="24"/>
        </w:rPr>
        <w:t>una cuarta parte de la capacidad del múltiple estatal MPE5</w:t>
      </w:r>
      <w:r w:rsidRPr="00AD4D84">
        <w:rPr>
          <w:rFonts w:ascii="Tahoma" w:hAnsi="Tahoma" w:cs="Tahoma"/>
          <w:bCs/>
          <w:sz w:val="24"/>
          <w:szCs w:val="24"/>
        </w:rPr>
        <w:t>.</w:t>
      </w:r>
    </w:p>
    <w:p w14:paraId="59E89973" w14:textId="77777777" w:rsidR="002B7789" w:rsidRDefault="002B7789" w:rsidP="00B20091">
      <w:pPr>
        <w:numPr>
          <w:ilvl w:val="0"/>
          <w:numId w:val="29"/>
        </w:numPr>
        <w:spacing w:afterLines="60" w:after="144" w:line="288" w:lineRule="auto"/>
        <w:jc w:val="both"/>
        <w:rPr>
          <w:rFonts w:ascii="Tahoma" w:hAnsi="Tahoma" w:cs="Tahoma"/>
          <w:bCs/>
          <w:sz w:val="24"/>
          <w:szCs w:val="24"/>
        </w:rPr>
      </w:pPr>
      <w:r>
        <w:rPr>
          <w:rFonts w:ascii="Tahoma" w:hAnsi="Tahoma" w:cs="Tahoma"/>
          <w:bCs/>
          <w:sz w:val="24"/>
          <w:szCs w:val="24"/>
        </w:rPr>
        <w:t>Trece TV</w:t>
      </w:r>
      <w:r w:rsidR="000B2C54">
        <w:rPr>
          <w:rFonts w:ascii="Tahoma" w:hAnsi="Tahoma" w:cs="Tahoma"/>
          <w:bCs/>
          <w:sz w:val="24"/>
          <w:szCs w:val="24"/>
        </w:rPr>
        <w:t xml:space="preserve"> S.A.:</w:t>
      </w:r>
      <w:r>
        <w:rPr>
          <w:rFonts w:ascii="Tahoma" w:hAnsi="Tahoma" w:cs="Tahoma"/>
          <w:bCs/>
          <w:sz w:val="24"/>
          <w:szCs w:val="24"/>
        </w:rPr>
        <w:t xml:space="preserve"> explotará la cuarta parte de la capacidad del múltiple estatal MPE4.</w:t>
      </w:r>
    </w:p>
    <w:p w14:paraId="4B53BABA" w14:textId="77777777" w:rsidR="002B7789" w:rsidRPr="00B20091" w:rsidRDefault="002B7789" w:rsidP="00B20091">
      <w:pPr>
        <w:numPr>
          <w:ilvl w:val="0"/>
          <w:numId w:val="29"/>
        </w:numPr>
        <w:spacing w:afterLines="60" w:after="144" w:line="288" w:lineRule="auto"/>
        <w:jc w:val="both"/>
        <w:rPr>
          <w:rFonts w:ascii="Tahoma" w:hAnsi="Tahoma" w:cs="Tahoma"/>
          <w:bCs/>
          <w:sz w:val="24"/>
          <w:szCs w:val="24"/>
        </w:rPr>
      </w:pPr>
      <w:r>
        <w:rPr>
          <w:rFonts w:ascii="Tahoma" w:hAnsi="Tahoma" w:cs="Tahoma"/>
          <w:bCs/>
          <w:sz w:val="24"/>
          <w:szCs w:val="24"/>
        </w:rPr>
        <w:t xml:space="preserve">Real Madrid Club de Fútbol: explotará la cuarta parte de la capacidad del múltiple estatal MPE5. </w:t>
      </w:r>
    </w:p>
    <w:p w14:paraId="662F4543" w14:textId="77777777" w:rsidR="00B20091" w:rsidRPr="00B20091" w:rsidRDefault="002B7789" w:rsidP="00B20091">
      <w:pPr>
        <w:numPr>
          <w:ilvl w:val="0"/>
          <w:numId w:val="29"/>
        </w:numPr>
        <w:spacing w:afterLines="60" w:after="144" w:line="288" w:lineRule="auto"/>
        <w:jc w:val="both"/>
        <w:rPr>
          <w:rFonts w:ascii="Tahoma" w:hAnsi="Tahoma" w:cs="Tahoma"/>
          <w:bCs/>
          <w:sz w:val="24"/>
          <w:szCs w:val="24"/>
        </w:rPr>
      </w:pPr>
      <w:r>
        <w:rPr>
          <w:rFonts w:ascii="Tahoma" w:hAnsi="Tahoma" w:cs="Tahoma"/>
          <w:sz w:val="24"/>
        </w:rPr>
        <w:t>Central Broadcaster Media</w:t>
      </w:r>
      <w:r w:rsidR="00B20091" w:rsidRPr="00B20091">
        <w:rPr>
          <w:rFonts w:ascii="Tahoma" w:hAnsi="Tahoma" w:cs="Tahoma"/>
          <w:sz w:val="24"/>
        </w:rPr>
        <w:t>, S.</w:t>
      </w:r>
      <w:r>
        <w:rPr>
          <w:rFonts w:ascii="Tahoma" w:hAnsi="Tahoma" w:cs="Tahoma"/>
          <w:sz w:val="24"/>
        </w:rPr>
        <w:t>L.U.:</w:t>
      </w:r>
      <w:r w:rsidR="00B20091" w:rsidRPr="00B20091">
        <w:rPr>
          <w:rFonts w:ascii="Tahoma" w:hAnsi="Tahoma" w:cs="Tahoma"/>
          <w:bCs/>
          <w:sz w:val="24"/>
          <w:szCs w:val="24"/>
        </w:rPr>
        <w:t xml:space="preserve"> explotará la </w:t>
      </w:r>
      <w:r>
        <w:rPr>
          <w:rFonts w:ascii="Tahoma" w:hAnsi="Tahoma" w:cs="Tahoma"/>
          <w:bCs/>
          <w:sz w:val="24"/>
          <w:szCs w:val="24"/>
        </w:rPr>
        <w:t xml:space="preserve">cuarta parte de </w:t>
      </w:r>
      <w:r w:rsidR="00B20091" w:rsidRPr="00B20091">
        <w:rPr>
          <w:rFonts w:ascii="Tahoma" w:hAnsi="Tahoma" w:cs="Tahoma"/>
          <w:bCs/>
          <w:sz w:val="24"/>
          <w:szCs w:val="24"/>
        </w:rPr>
        <w:t>la capacidad del múlt</w:t>
      </w:r>
      <w:r>
        <w:rPr>
          <w:rFonts w:ascii="Tahoma" w:hAnsi="Tahoma" w:cs="Tahoma"/>
          <w:bCs/>
          <w:sz w:val="24"/>
          <w:szCs w:val="24"/>
        </w:rPr>
        <w:t>iple estatal MPE5.</w:t>
      </w:r>
    </w:p>
    <w:p w14:paraId="3E81176C" w14:textId="77777777" w:rsidR="00B20091" w:rsidRPr="00B20091" w:rsidRDefault="00B20091" w:rsidP="00B20091">
      <w:pPr>
        <w:spacing w:afterLines="60" w:after="144" w:line="288" w:lineRule="auto"/>
        <w:jc w:val="both"/>
        <w:rPr>
          <w:rFonts w:ascii="Tahoma" w:hAnsi="Tahoma" w:cs="Tahoma"/>
          <w:bCs/>
          <w:sz w:val="24"/>
          <w:szCs w:val="24"/>
        </w:rPr>
      </w:pPr>
      <w:r w:rsidRPr="00B20091">
        <w:rPr>
          <w:rFonts w:ascii="Tahoma" w:hAnsi="Tahoma" w:cs="Tahoma"/>
          <w:bCs/>
          <w:sz w:val="24"/>
          <w:szCs w:val="24"/>
        </w:rPr>
        <w:t>Con la finalidad de salvaguardar objetivos de interés general consistentes en el impulso de la implantación de la televisión de alta definición y la garantía del mantenimiento de la oferta de contenidos en formato de alta definición, y de acuerdo con lo establecido en el apartado 3 de la disposición adicional segunda, dichos prestadores, en el ámbito de cada una de licencias de las que son titulares, y dentro de la capacidad de transmisión mencionada</w:t>
      </w:r>
      <w:r w:rsidR="0009325B">
        <w:rPr>
          <w:rFonts w:ascii="Tahoma" w:hAnsi="Tahoma" w:cs="Tahoma"/>
          <w:bCs/>
          <w:sz w:val="24"/>
          <w:szCs w:val="24"/>
        </w:rPr>
        <w:t xml:space="preserve"> en los epígrafes anteriores</w:t>
      </w:r>
      <w:r w:rsidRPr="00B20091">
        <w:rPr>
          <w:rFonts w:ascii="Tahoma" w:hAnsi="Tahoma" w:cs="Tahoma"/>
          <w:bCs/>
          <w:sz w:val="24"/>
          <w:szCs w:val="24"/>
        </w:rPr>
        <w:t xml:space="preserve">, podrán efectuar una emisión íntegra y simultánea en resolución de alta definición de uno de sus canales digitales de televisión de definición estándar. </w:t>
      </w:r>
    </w:p>
    <w:p w14:paraId="796C5C47" w14:textId="77777777" w:rsidR="00B20091" w:rsidRPr="00B20091" w:rsidRDefault="00591884" w:rsidP="00B20091">
      <w:pPr>
        <w:spacing w:afterLines="60" w:after="144" w:line="288" w:lineRule="auto"/>
        <w:jc w:val="both"/>
        <w:rPr>
          <w:rFonts w:ascii="Tahoma" w:hAnsi="Tahoma" w:cs="Tahoma"/>
          <w:sz w:val="24"/>
          <w:szCs w:val="24"/>
        </w:rPr>
      </w:pPr>
      <w:r>
        <w:rPr>
          <w:rFonts w:ascii="Tahoma" w:hAnsi="Tahoma" w:cs="Tahoma"/>
          <w:sz w:val="24"/>
          <w:szCs w:val="24"/>
        </w:rPr>
        <w:t>2</w:t>
      </w:r>
      <w:r w:rsidR="00B20091" w:rsidRPr="00B20091">
        <w:rPr>
          <w:rFonts w:ascii="Tahoma" w:hAnsi="Tahoma" w:cs="Tahoma"/>
          <w:sz w:val="24"/>
          <w:szCs w:val="24"/>
        </w:rPr>
        <w:t xml:space="preserve">. Los actuales </w:t>
      </w:r>
      <w:r w:rsidR="00B20091" w:rsidRPr="00B20091">
        <w:rPr>
          <w:rFonts w:ascii="Tahoma" w:hAnsi="Tahoma" w:cs="Tahoma"/>
          <w:bCs/>
          <w:sz w:val="24"/>
          <w:szCs w:val="24"/>
        </w:rPr>
        <w:t>titulares de licencias del servicio de comunicación audiovisual televisiva</w:t>
      </w:r>
      <w:r w:rsidR="00E232E6">
        <w:rPr>
          <w:rFonts w:ascii="Tahoma" w:hAnsi="Tahoma" w:cs="Tahoma"/>
          <w:bCs/>
          <w:sz w:val="24"/>
          <w:szCs w:val="24"/>
        </w:rPr>
        <w:t xml:space="preserve"> digital terrestre</w:t>
      </w:r>
      <w:r w:rsidR="00B20091" w:rsidRPr="00B20091">
        <w:rPr>
          <w:rFonts w:ascii="Tahoma" w:hAnsi="Tahoma" w:cs="Tahoma"/>
          <w:bCs/>
          <w:sz w:val="24"/>
          <w:szCs w:val="24"/>
        </w:rPr>
        <w:t xml:space="preserve"> de cobertura estatal</w:t>
      </w:r>
      <w:r w:rsidR="00B20091" w:rsidRPr="00B20091" w:rsidDel="006C7FBF">
        <w:rPr>
          <w:rFonts w:ascii="Tahoma" w:hAnsi="Tahoma" w:cs="Tahoma"/>
          <w:sz w:val="24"/>
          <w:szCs w:val="24"/>
        </w:rPr>
        <w:t xml:space="preserve"> </w:t>
      </w:r>
      <w:r w:rsidR="00B20091" w:rsidRPr="00B20091">
        <w:rPr>
          <w:rFonts w:ascii="Tahoma" w:hAnsi="Tahoma" w:cs="Tahoma"/>
          <w:sz w:val="24"/>
          <w:szCs w:val="24"/>
        </w:rPr>
        <w:t xml:space="preserve">deberán alcanzar con anterioridad al </w:t>
      </w:r>
      <w:r w:rsidR="009A40F2">
        <w:rPr>
          <w:rFonts w:ascii="Tahoma" w:hAnsi="Tahoma" w:cs="Tahoma"/>
          <w:sz w:val="24"/>
          <w:szCs w:val="24"/>
        </w:rPr>
        <w:t>1</w:t>
      </w:r>
      <w:r w:rsidR="00E232E6">
        <w:rPr>
          <w:rFonts w:ascii="Tahoma" w:hAnsi="Tahoma" w:cs="Tahoma"/>
          <w:sz w:val="24"/>
          <w:szCs w:val="24"/>
        </w:rPr>
        <w:t xml:space="preserve"> </w:t>
      </w:r>
      <w:r w:rsidR="00B20091" w:rsidRPr="00B20091">
        <w:rPr>
          <w:rFonts w:ascii="Tahoma" w:hAnsi="Tahoma" w:cs="Tahoma"/>
          <w:sz w:val="24"/>
          <w:szCs w:val="24"/>
        </w:rPr>
        <w:t xml:space="preserve">de </w:t>
      </w:r>
      <w:r w:rsidR="009A40F2">
        <w:rPr>
          <w:rFonts w:ascii="Tahoma" w:hAnsi="Tahoma" w:cs="Tahoma"/>
          <w:sz w:val="24"/>
          <w:szCs w:val="24"/>
        </w:rPr>
        <w:t xml:space="preserve">junio </w:t>
      </w:r>
      <w:r>
        <w:rPr>
          <w:rFonts w:ascii="Tahoma" w:hAnsi="Tahoma" w:cs="Tahoma"/>
          <w:sz w:val="24"/>
          <w:szCs w:val="24"/>
        </w:rPr>
        <w:t>de 2020</w:t>
      </w:r>
      <w:r w:rsidR="00B20091" w:rsidRPr="00B20091">
        <w:rPr>
          <w:rFonts w:ascii="Tahoma" w:hAnsi="Tahoma" w:cs="Tahoma"/>
          <w:sz w:val="24"/>
          <w:szCs w:val="24"/>
        </w:rPr>
        <w:t xml:space="preserve"> una cobertura de, al menos, el 96 por ciento de la población en los múltiples </w:t>
      </w:r>
      <w:r w:rsidR="00B20091" w:rsidRPr="00B20091">
        <w:rPr>
          <w:rFonts w:ascii="Tahoma" w:hAnsi="Tahoma" w:cs="Tahoma"/>
          <w:sz w:val="24"/>
          <w:szCs w:val="24"/>
        </w:rPr>
        <w:lastRenderedPageBreak/>
        <w:t xml:space="preserve">digitales </w:t>
      </w:r>
      <w:r>
        <w:rPr>
          <w:rFonts w:ascii="Tahoma" w:hAnsi="Tahoma" w:cs="Tahoma"/>
          <w:sz w:val="24"/>
          <w:szCs w:val="24"/>
        </w:rPr>
        <w:t xml:space="preserve">RGE2, </w:t>
      </w:r>
      <w:r w:rsidR="00B20091" w:rsidRPr="00B20091">
        <w:rPr>
          <w:rFonts w:ascii="Tahoma" w:hAnsi="Tahoma" w:cs="Tahoma"/>
          <w:sz w:val="24"/>
          <w:szCs w:val="24"/>
        </w:rPr>
        <w:t>MPE1, MPE2</w:t>
      </w:r>
      <w:r>
        <w:rPr>
          <w:rFonts w:ascii="Tahoma" w:hAnsi="Tahoma" w:cs="Tahoma"/>
          <w:sz w:val="24"/>
          <w:szCs w:val="24"/>
        </w:rPr>
        <w:t>, MPE3, MPE4</w:t>
      </w:r>
      <w:r w:rsidR="00B20091" w:rsidRPr="00B20091">
        <w:rPr>
          <w:rFonts w:ascii="Tahoma" w:hAnsi="Tahoma" w:cs="Tahoma"/>
          <w:sz w:val="24"/>
          <w:szCs w:val="24"/>
        </w:rPr>
        <w:t xml:space="preserve"> y MPE</w:t>
      </w:r>
      <w:r>
        <w:rPr>
          <w:rFonts w:ascii="Tahoma" w:hAnsi="Tahoma" w:cs="Tahoma"/>
          <w:sz w:val="24"/>
          <w:szCs w:val="24"/>
        </w:rPr>
        <w:t>5</w:t>
      </w:r>
      <w:r w:rsidR="00B20091" w:rsidRPr="00B20091">
        <w:rPr>
          <w:rFonts w:ascii="Tahoma" w:hAnsi="Tahoma" w:cs="Tahoma"/>
          <w:sz w:val="24"/>
          <w:szCs w:val="24"/>
        </w:rPr>
        <w:t xml:space="preserve"> que vayan a explotar de conformidad con lo señalado en el apartado 1 de este artículo.</w:t>
      </w:r>
    </w:p>
    <w:p w14:paraId="4D1D0C06" w14:textId="77777777" w:rsidR="00B20091" w:rsidRPr="00B20091" w:rsidRDefault="00B20091" w:rsidP="00B20091">
      <w:pPr>
        <w:spacing w:afterLines="60" w:after="144" w:line="288" w:lineRule="auto"/>
        <w:jc w:val="both"/>
        <w:rPr>
          <w:rFonts w:ascii="Tahoma" w:hAnsi="Tahoma" w:cs="Tahoma"/>
          <w:bCs/>
          <w:i/>
          <w:sz w:val="24"/>
          <w:szCs w:val="24"/>
        </w:rPr>
      </w:pPr>
      <w:r w:rsidRPr="00B20091">
        <w:rPr>
          <w:rFonts w:ascii="Tahoma" w:hAnsi="Tahoma" w:cs="Tahoma"/>
          <w:b/>
          <w:bCs/>
          <w:sz w:val="24"/>
          <w:szCs w:val="24"/>
        </w:rPr>
        <w:t xml:space="preserve">Artículo 6. </w:t>
      </w:r>
      <w:r w:rsidRPr="00B20091">
        <w:rPr>
          <w:rFonts w:ascii="Tahoma" w:hAnsi="Tahoma" w:cs="Tahoma"/>
          <w:bCs/>
          <w:i/>
          <w:sz w:val="24"/>
          <w:szCs w:val="24"/>
        </w:rPr>
        <w:t>Regulación del proceso de liberac</w:t>
      </w:r>
      <w:r w:rsidR="00F85C6E">
        <w:rPr>
          <w:rFonts w:ascii="Tahoma" w:hAnsi="Tahoma" w:cs="Tahoma"/>
          <w:bCs/>
          <w:i/>
          <w:sz w:val="24"/>
          <w:szCs w:val="24"/>
        </w:rPr>
        <w:t>ión de la banda de frecuencias 694 MHz a 790</w:t>
      </w:r>
      <w:r w:rsidRPr="00B20091">
        <w:rPr>
          <w:rFonts w:ascii="Tahoma" w:hAnsi="Tahoma" w:cs="Tahoma"/>
          <w:bCs/>
          <w:i/>
          <w:sz w:val="24"/>
          <w:szCs w:val="24"/>
        </w:rPr>
        <w:t xml:space="preserve"> MHz por el servicio de televisión digital terrestre de cobertura autonómica.</w:t>
      </w:r>
    </w:p>
    <w:p w14:paraId="6E63224F" w14:textId="77777777" w:rsidR="00B20091" w:rsidRPr="00B20091" w:rsidRDefault="00B20091" w:rsidP="00B20091">
      <w:pPr>
        <w:spacing w:afterLines="60" w:after="144" w:line="288" w:lineRule="auto"/>
        <w:jc w:val="both"/>
        <w:rPr>
          <w:rFonts w:ascii="Tahoma" w:hAnsi="Tahoma" w:cs="Tahoma"/>
          <w:bCs/>
          <w:sz w:val="24"/>
          <w:szCs w:val="24"/>
        </w:rPr>
      </w:pPr>
      <w:r w:rsidRPr="00B20091">
        <w:rPr>
          <w:rFonts w:ascii="Tahoma" w:hAnsi="Tahoma" w:cs="Tahoma"/>
          <w:sz w:val="24"/>
          <w:szCs w:val="24"/>
        </w:rPr>
        <w:t xml:space="preserve">1. Los órganos competentes de cada comunidad autónoma podrán determinar los canales digitales del múltiple digital MAUT especificado en el </w:t>
      </w:r>
      <w:r w:rsidRPr="00B20091">
        <w:rPr>
          <w:rFonts w:ascii="Tahoma" w:hAnsi="Tahoma" w:cs="Tahoma"/>
          <w:bCs/>
          <w:sz w:val="24"/>
          <w:szCs w:val="24"/>
        </w:rPr>
        <w:t>Plan técnico nacional de la televisión digital terrestre que se aprueba mediante este real decreto</w:t>
      </w:r>
      <w:r w:rsidR="00B62BB2">
        <w:rPr>
          <w:rFonts w:ascii="Tahoma" w:hAnsi="Tahoma" w:cs="Tahoma"/>
          <w:bCs/>
          <w:sz w:val="24"/>
          <w:szCs w:val="24"/>
        </w:rPr>
        <w:t>,</w:t>
      </w:r>
      <w:r w:rsidRPr="00B20091">
        <w:rPr>
          <w:rFonts w:ascii="Tahoma" w:hAnsi="Tahoma" w:cs="Tahoma"/>
          <w:sz w:val="24"/>
          <w:szCs w:val="24"/>
        </w:rPr>
        <w:t xml:space="preserve"> que serán explotados por el servicio público de comunicación audiovisual televisiva de cobertura autonómica y los que serán explotados por empresas privadas en régimen de licencia.</w:t>
      </w:r>
    </w:p>
    <w:p w14:paraId="6C28329F" w14:textId="77777777" w:rsidR="00B20091" w:rsidRPr="00B20091" w:rsidRDefault="00467800" w:rsidP="00B20091">
      <w:pPr>
        <w:spacing w:afterLines="60" w:after="144" w:line="288" w:lineRule="auto"/>
        <w:jc w:val="both"/>
        <w:rPr>
          <w:rFonts w:ascii="Tahoma" w:hAnsi="Tahoma" w:cs="Tahoma"/>
          <w:sz w:val="24"/>
          <w:szCs w:val="24"/>
        </w:rPr>
      </w:pPr>
      <w:r>
        <w:rPr>
          <w:rFonts w:ascii="Tahoma" w:hAnsi="Tahoma" w:cs="Tahoma"/>
          <w:sz w:val="24"/>
          <w:szCs w:val="24"/>
        </w:rPr>
        <w:t>2</w:t>
      </w:r>
      <w:r w:rsidR="00B20091" w:rsidRPr="00B20091">
        <w:rPr>
          <w:rFonts w:ascii="Tahoma" w:hAnsi="Tahoma" w:cs="Tahoma"/>
          <w:sz w:val="24"/>
          <w:szCs w:val="24"/>
        </w:rPr>
        <w:t xml:space="preserve">. Los prestadores del servicio público de comunicación audiovisual televisiva de cobertura autonómica, entendiendo como tales las entidades prestadoras de dicho servicio en el caso de que se trate de gestión directa, y en las restantes modalidades de gestión a los órganos o entidades que determinen los órganos competentes de cada comunidad autónoma, deberán alcanzar con anterioridad al </w:t>
      </w:r>
      <w:r w:rsidR="009A40F2">
        <w:rPr>
          <w:rFonts w:ascii="Tahoma" w:hAnsi="Tahoma" w:cs="Tahoma"/>
          <w:sz w:val="24"/>
          <w:szCs w:val="24"/>
        </w:rPr>
        <w:t xml:space="preserve">1 </w:t>
      </w:r>
      <w:r w:rsidR="00B20091" w:rsidRPr="00B20091">
        <w:rPr>
          <w:rFonts w:ascii="Tahoma" w:hAnsi="Tahoma" w:cs="Tahoma"/>
          <w:sz w:val="24"/>
          <w:szCs w:val="24"/>
        </w:rPr>
        <w:t>de</w:t>
      </w:r>
      <w:r w:rsidR="009A40F2">
        <w:rPr>
          <w:rFonts w:ascii="Tahoma" w:hAnsi="Tahoma" w:cs="Tahoma"/>
          <w:sz w:val="24"/>
          <w:szCs w:val="24"/>
        </w:rPr>
        <w:t xml:space="preserve"> junio</w:t>
      </w:r>
      <w:r w:rsidR="00B20091" w:rsidRPr="00B20091">
        <w:rPr>
          <w:rFonts w:ascii="Tahoma" w:hAnsi="Tahoma" w:cs="Tahoma"/>
          <w:sz w:val="24"/>
          <w:szCs w:val="24"/>
        </w:rPr>
        <w:t xml:space="preserve"> de 20</w:t>
      </w:r>
      <w:r>
        <w:rPr>
          <w:rFonts w:ascii="Tahoma" w:hAnsi="Tahoma" w:cs="Tahoma"/>
          <w:sz w:val="24"/>
          <w:szCs w:val="24"/>
        </w:rPr>
        <w:t>20</w:t>
      </w:r>
      <w:r w:rsidR="00B20091" w:rsidRPr="00B20091">
        <w:rPr>
          <w:rFonts w:ascii="Tahoma" w:hAnsi="Tahoma" w:cs="Tahoma"/>
          <w:sz w:val="24"/>
          <w:szCs w:val="24"/>
        </w:rPr>
        <w:t xml:space="preserve"> una cobertura de, al menos, el 98 por ciento de la población de la correspondiente comunidad autónoma, para el múltiple digital MAUT.</w:t>
      </w:r>
    </w:p>
    <w:p w14:paraId="5D2AFCC4" w14:textId="77777777" w:rsidR="00B20091" w:rsidRPr="00B20091" w:rsidRDefault="00B20091" w:rsidP="00B20091">
      <w:pPr>
        <w:spacing w:before="100" w:beforeAutospacing="1" w:afterLines="60" w:after="144" w:afterAutospacing="1" w:line="288" w:lineRule="auto"/>
        <w:jc w:val="both"/>
        <w:rPr>
          <w:rFonts w:ascii="Tahoma" w:hAnsi="Tahoma" w:cs="Tahoma"/>
          <w:b/>
          <w:sz w:val="24"/>
          <w:szCs w:val="24"/>
        </w:rPr>
      </w:pPr>
    </w:p>
    <w:p w14:paraId="552FC08C" w14:textId="77777777" w:rsidR="00B20091" w:rsidRPr="00B20091" w:rsidRDefault="00B20091" w:rsidP="00B20091">
      <w:pPr>
        <w:spacing w:before="100" w:beforeAutospacing="1" w:afterLines="60" w:after="144" w:afterAutospacing="1" w:line="288" w:lineRule="auto"/>
        <w:jc w:val="both"/>
        <w:rPr>
          <w:rFonts w:ascii="Tahoma" w:hAnsi="Tahoma" w:cs="Tahoma"/>
          <w:b/>
          <w:sz w:val="24"/>
          <w:szCs w:val="24"/>
        </w:rPr>
      </w:pPr>
      <w:r w:rsidRPr="00B20091">
        <w:rPr>
          <w:rFonts w:ascii="Tahoma" w:hAnsi="Tahoma" w:cs="Tahoma"/>
          <w:b/>
          <w:sz w:val="24"/>
          <w:szCs w:val="24"/>
        </w:rPr>
        <w:t xml:space="preserve">Artículo 7. </w:t>
      </w:r>
      <w:r w:rsidRPr="00B20091">
        <w:rPr>
          <w:rFonts w:ascii="Tahoma" w:hAnsi="Tahoma" w:cs="Tahoma"/>
          <w:i/>
          <w:sz w:val="24"/>
          <w:szCs w:val="24"/>
        </w:rPr>
        <w:t xml:space="preserve">Regulación del proceso de liberación de la banda de frecuencias </w:t>
      </w:r>
      <w:r w:rsidR="00B62BB2">
        <w:rPr>
          <w:rFonts w:ascii="Tahoma" w:hAnsi="Tahoma" w:cs="Tahoma"/>
          <w:i/>
          <w:sz w:val="24"/>
          <w:szCs w:val="24"/>
        </w:rPr>
        <w:t>694</w:t>
      </w:r>
      <w:r w:rsidRPr="00B20091">
        <w:rPr>
          <w:rFonts w:ascii="Tahoma" w:hAnsi="Tahoma" w:cs="Tahoma"/>
          <w:i/>
          <w:sz w:val="24"/>
          <w:szCs w:val="24"/>
        </w:rPr>
        <w:t xml:space="preserve"> MHz a </w:t>
      </w:r>
      <w:r w:rsidR="00B62BB2">
        <w:rPr>
          <w:rFonts w:ascii="Tahoma" w:hAnsi="Tahoma" w:cs="Tahoma"/>
          <w:i/>
          <w:sz w:val="24"/>
          <w:szCs w:val="24"/>
        </w:rPr>
        <w:t>790</w:t>
      </w:r>
      <w:r w:rsidRPr="00B20091">
        <w:rPr>
          <w:rFonts w:ascii="Tahoma" w:hAnsi="Tahoma" w:cs="Tahoma"/>
          <w:i/>
          <w:sz w:val="24"/>
          <w:szCs w:val="24"/>
        </w:rPr>
        <w:t xml:space="preserve"> MHz por el servicio de televisión digital terrestre de cobertura insular y local.</w:t>
      </w:r>
    </w:p>
    <w:p w14:paraId="23FA906E" w14:textId="77777777" w:rsidR="00B20091" w:rsidRDefault="00B20091" w:rsidP="00B20091">
      <w:pPr>
        <w:spacing w:before="100" w:beforeAutospacing="1" w:afterLines="60" w:after="144" w:afterAutospacing="1" w:line="288" w:lineRule="auto"/>
        <w:jc w:val="both"/>
        <w:rPr>
          <w:rFonts w:ascii="Tahoma" w:hAnsi="Tahoma" w:cs="Tahoma"/>
          <w:sz w:val="24"/>
          <w:szCs w:val="24"/>
        </w:rPr>
      </w:pPr>
      <w:r w:rsidRPr="00B20091">
        <w:rPr>
          <w:rFonts w:ascii="Tahoma" w:hAnsi="Tahoma" w:cs="Tahoma"/>
          <w:sz w:val="24"/>
          <w:szCs w:val="24"/>
        </w:rPr>
        <w:t>Se modifica el Plan Técnico Nacional de la Televisión Digital Local, en relación con</w:t>
      </w:r>
      <w:r w:rsidR="00045F19">
        <w:rPr>
          <w:rFonts w:ascii="Tahoma" w:hAnsi="Tahoma" w:cs="Tahoma"/>
          <w:sz w:val="24"/>
          <w:szCs w:val="24"/>
        </w:rPr>
        <w:t xml:space="preserve"> </w:t>
      </w:r>
      <w:r w:rsidRPr="00B20091">
        <w:rPr>
          <w:rFonts w:ascii="Tahoma" w:hAnsi="Tahoma" w:cs="Tahoma"/>
          <w:sz w:val="24"/>
          <w:szCs w:val="24"/>
        </w:rPr>
        <w:t xml:space="preserve">los canales radioeléctricos actualmente planificados para el servicio de televisión digital terrestre de cobertura insular y local, que deban de ser abandonados con motivo del proceso de liberación del </w:t>
      </w:r>
      <w:r w:rsidR="00467800">
        <w:rPr>
          <w:rFonts w:ascii="Tahoma" w:hAnsi="Tahoma" w:cs="Tahoma"/>
          <w:sz w:val="24"/>
          <w:szCs w:val="24"/>
        </w:rPr>
        <w:t xml:space="preserve">segundo </w:t>
      </w:r>
      <w:r w:rsidRPr="00B20091">
        <w:rPr>
          <w:rFonts w:ascii="Tahoma" w:hAnsi="Tahoma" w:cs="Tahoma"/>
          <w:sz w:val="24"/>
          <w:szCs w:val="24"/>
        </w:rPr>
        <w:t>dividendo digital. Las demarcaciones de cobertura insular o local en las que se planifica un nuevo canal radioeléctrico están relacionadas en el anexo 3.</w:t>
      </w:r>
    </w:p>
    <w:p w14:paraId="5E839012" w14:textId="77777777" w:rsidR="00467800" w:rsidRPr="00B20091" w:rsidRDefault="00467800" w:rsidP="00B20091">
      <w:pPr>
        <w:spacing w:before="100" w:beforeAutospacing="1" w:afterLines="60" w:after="144" w:afterAutospacing="1" w:line="288" w:lineRule="auto"/>
        <w:jc w:val="both"/>
        <w:rPr>
          <w:rFonts w:ascii="Tahoma" w:hAnsi="Tahoma" w:cs="Tahoma"/>
          <w:sz w:val="24"/>
          <w:szCs w:val="24"/>
        </w:rPr>
      </w:pPr>
    </w:p>
    <w:p w14:paraId="783AE0A5" w14:textId="77777777" w:rsidR="00B20091" w:rsidRPr="00B20091" w:rsidRDefault="00B20091" w:rsidP="00B20091">
      <w:pPr>
        <w:spacing w:before="100" w:beforeAutospacing="1" w:afterLines="60" w:after="144" w:afterAutospacing="1" w:line="288" w:lineRule="auto"/>
        <w:jc w:val="both"/>
        <w:rPr>
          <w:rFonts w:ascii="Tahoma" w:hAnsi="Tahoma" w:cs="Tahoma"/>
          <w:b/>
          <w:sz w:val="24"/>
          <w:szCs w:val="24"/>
        </w:rPr>
      </w:pPr>
      <w:r w:rsidRPr="00B20091">
        <w:rPr>
          <w:rFonts w:ascii="Tahoma" w:hAnsi="Tahoma" w:cs="Tahoma"/>
          <w:b/>
          <w:sz w:val="24"/>
          <w:szCs w:val="24"/>
        </w:rPr>
        <w:t xml:space="preserve">Artículo 8. </w:t>
      </w:r>
      <w:r w:rsidRPr="00B20091">
        <w:rPr>
          <w:rFonts w:ascii="Tahoma" w:hAnsi="Tahoma" w:cs="Tahoma"/>
          <w:i/>
          <w:sz w:val="24"/>
          <w:szCs w:val="24"/>
        </w:rPr>
        <w:t>Disposiciones comunes para la liberac</w:t>
      </w:r>
      <w:r w:rsidR="00467800">
        <w:rPr>
          <w:rFonts w:ascii="Tahoma" w:hAnsi="Tahoma" w:cs="Tahoma"/>
          <w:i/>
          <w:sz w:val="24"/>
          <w:szCs w:val="24"/>
        </w:rPr>
        <w:t>ión de la banda de frecuencias 694 MHz a 790</w:t>
      </w:r>
      <w:r w:rsidRPr="00B20091">
        <w:rPr>
          <w:rFonts w:ascii="Tahoma" w:hAnsi="Tahoma" w:cs="Tahoma"/>
          <w:i/>
          <w:sz w:val="24"/>
          <w:szCs w:val="24"/>
        </w:rPr>
        <w:t xml:space="preserve"> MHz</w:t>
      </w:r>
      <w:r w:rsidRPr="00B20091">
        <w:rPr>
          <w:rFonts w:ascii="Tahoma" w:hAnsi="Tahoma" w:cs="Tahoma"/>
          <w:b/>
          <w:sz w:val="24"/>
          <w:szCs w:val="24"/>
        </w:rPr>
        <w:t xml:space="preserve"> </w:t>
      </w:r>
    </w:p>
    <w:p w14:paraId="05C91F8B" w14:textId="77777777" w:rsidR="00B20091" w:rsidRPr="00B20091" w:rsidRDefault="00B20091" w:rsidP="00B20091">
      <w:pPr>
        <w:spacing w:before="100" w:beforeAutospacing="1" w:afterLines="60" w:after="144" w:afterAutospacing="1" w:line="288" w:lineRule="auto"/>
        <w:jc w:val="both"/>
        <w:rPr>
          <w:rFonts w:ascii="Tahoma" w:hAnsi="Tahoma" w:cs="Tahoma"/>
          <w:sz w:val="24"/>
          <w:szCs w:val="24"/>
        </w:rPr>
      </w:pPr>
      <w:r w:rsidRPr="00B20091">
        <w:rPr>
          <w:rFonts w:ascii="Tahoma" w:hAnsi="Tahoma" w:cs="Tahoma"/>
          <w:sz w:val="24"/>
          <w:szCs w:val="24"/>
        </w:rPr>
        <w:lastRenderedPageBreak/>
        <w:t>1. Sin perjuicio de</w:t>
      </w:r>
      <w:r w:rsidR="00E20EA8">
        <w:rPr>
          <w:rFonts w:ascii="Tahoma" w:hAnsi="Tahoma" w:cs="Tahoma"/>
          <w:sz w:val="24"/>
          <w:szCs w:val="24"/>
        </w:rPr>
        <w:t>l</w:t>
      </w:r>
      <w:r w:rsidRPr="00B20091">
        <w:rPr>
          <w:rFonts w:ascii="Tahoma" w:hAnsi="Tahoma" w:cs="Tahoma"/>
          <w:sz w:val="24"/>
          <w:szCs w:val="24"/>
        </w:rPr>
        <w:t xml:space="preserve"> cumplimiento de las obligaciones de cobertura general de población que vienen establecidas en los artículos precedentes, los prestadores del servicio de comunicación audiovisual televisiva </w:t>
      </w:r>
      <w:r w:rsidR="00E232E6">
        <w:rPr>
          <w:rFonts w:ascii="Tahoma" w:hAnsi="Tahoma" w:cs="Tahoma"/>
          <w:sz w:val="24"/>
          <w:szCs w:val="24"/>
        </w:rPr>
        <w:t xml:space="preserve">digital terrestre </w:t>
      </w:r>
      <w:r w:rsidRPr="00B20091">
        <w:rPr>
          <w:rFonts w:ascii="Tahoma" w:hAnsi="Tahoma" w:cs="Tahoma"/>
          <w:sz w:val="24"/>
          <w:szCs w:val="24"/>
        </w:rPr>
        <w:t>de cobertura estatal y autonómica que, de conformidad con lo establecido en los artículos 4, 5 y 6 vayan a acceder a la explotación de los múltiples digitales RGE1, RGE2, MPE1, MPE2, MPE3</w:t>
      </w:r>
      <w:r w:rsidR="00467800">
        <w:rPr>
          <w:rFonts w:ascii="Tahoma" w:hAnsi="Tahoma" w:cs="Tahoma"/>
          <w:sz w:val="24"/>
          <w:szCs w:val="24"/>
        </w:rPr>
        <w:t>, MPE4, MPE5</w:t>
      </w:r>
      <w:r w:rsidRPr="00B20091">
        <w:rPr>
          <w:rFonts w:ascii="Tahoma" w:hAnsi="Tahoma" w:cs="Tahoma"/>
          <w:sz w:val="24"/>
          <w:szCs w:val="24"/>
        </w:rPr>
        <w:t xml:space="preserve"> y MAUT, deberán alcanzar en los nuevos canales radioeléctricos que deban de ponerse en servicio en dichos múltiples digitales, una cobertura de población, al menos, igual a la cobertura que en cada área geográfica implicada habían alcanzado </w:t>
      </w:r>
      <w:r w:rsidR="00E20EA8">
        <w:rPr>
          <w:rFonts w:ascii="Tahoma" w:hAnsi="Tahoma" w:cs="Tahoma"/>
          <w:sz w:val="24"/>
          <w:szCs w:val="24"/>
        </w:rPr>
        <w:t>en cumplimiento de sus obligaciones de cobertura</w:t>
      </w:r>
      <w:r w:rsidRPr="00B20091">
        <w:rPr>
          <w:rFonts w:ascii="Tahoma" w:hAnsi="Tahoma" w:cs="Tahoma"/>
          <w:sz w:val="24"/>
          <w:szCs w:val="24"/>
        </w:rPr>
        <w:t xml:space="preserve"> en los canales radioeléctricos sustituidos.</w:t>
      </w:r>
    </w:p>
    <w:p w14:paraId="0FCBC5E1" w14:textId="77777777" w:rsidR="00B20091" w:rsidRDefault="00B20091" w:rsidP="00B20091">
      <w:pPr>
        <w:spacing w:before="100" w:beforeAutospacing="1" w:afterLines="60" w:after="144" w:afterAutospacing="1" w:line="288" w:lineRule="auto"/>
        <w:jc w:val="both"/>
        <w:rPr>
          <w:rFonts w:ascii="Tahoma" w:hAnsi="Tahoma" w:cs="Tahoma"/>
          <w:sz w:val="24"/>
          <w:szCs w:val="24"/>
        </w:rPr>
      </w:pPr>
      <w:r w:rsidRPr="00B20091">
        <w:rPr>
          <w:rFonts w:ascii="Tahoma" w:hAnsi="Tahoma" w:cs="Tahoma"/>
          <w:sz w:val="24"/>
          <w:szCs w:val="24"/>
        </w:rPr>
        <w:t xml:space="preserve">Asimismo, los prestadores del servicio de comunicación audiovisual televisiva </w:t>
      </w:r>
      <w:r w:rsidR="00E232E6">
        <w:rPr>
          <w:rFonts w:ascii="Tahoma" w:hAnsi="Tahoma" w:cs="Tahoma"/>
          <w:sz w:val="24"/>
          <w:szCs w:val="24"/>
        </w:rPr>
        <w:t xml:space="preserve">digital terrestre </w:t>
      </w:r>
      <w:r w:rsidRPr="00B20091">
        <w:rPr>
          <w:rFonts w:ascii="Tahoma" w:hAnsi="Tahoma" w:cs="Tahoma"/>
          <w:sz w:val="24"/>
          <w:szCs w:val="24"/>
        </w:rPr>
        <w:t>de cobertura insular o local que deban de poner en servicio nuevos canales radioeléctricos de conformidad con lo previsto en el artículo 7, deberán alcanzar una cobertura de población, al menos, igual a la cobertura que habían alcanzado en los canales radioeléctricos sustituidos en la zona de servicio autorizada, correspondiente a su demarcación.</w:t>
      </w:r>
    </w:p>
    <w:p w14:paraId="17730CED" w14:textId="77777777" w:rsidR="00467800" w:rsidRPr="00B20091" w:rsidRDefault="00467800" w:rsidP="00B20091">
      <w:pPr>
        <w:spacing w:before="100" w:beforeAutospacing="1" w:afterLines="60" w:after="144" w:afterAutospacing="1" w:line="288" w:lineRule="auto"/>
        <w:jc w:val="both"/>
        <w:rPr>
          <w:rFonts w:ascii="Tahoma" w:hAnsi="Tahoma" w:cs="Tahoma"/>
          <w:sz w:val="24"/>
          <w:szCs w:val="24"/>
        </w:rPr>
      </w:pPr>
      <w:r>
        <w:rPr>
          <w:rFonts w:ascii="Tahoma" w:hAnsi="Tahoma" w:cs="Tahoma"/>
          <w:sz w:val="24"/>
          <w:szCs w:val="24"/>
        </w:rPr>
        <w:t>Las obligaciones de cobertura establecidas en este apartado deberán alcanzarse antes del</w:t>
      </w:r>
      <w:r w:rsidR="00045F19">
        <w:rPr>
          <w:rFonts w:ascii="Tahoma" w:hAnsi="Tahoma" w:cs="Tahoma"/>
          <w:sz w:val="24"/>
          <w:szCs w:val="24"/>
        </w:rPr>
        <w:t xml:space="preserve"> </w:t>
      </w:r>
      <w:r w:rsidR="009A40F2">
        <w:rPr>
          <w:rFonts w:ascii="Tahoma" w:hAnsi="Tahoma" w:cs="Tahoma"/>
          <w:sz w:val="24"/>
          <w:szCs w:val="24"/>
        </w:rPr>
        <w:t>1</w:t>
      </w:r>
      <w:r>
        <w:rPr>
          <w:rFonts w:ascii="Tahoma" w:hAnsi="Tahoma" w:cs="Tahoma"/>
          <w:sz w:val="24"/>
          <w:szCs w:val="24"/>
        </w:rPr>
        <w:t xml:space="preserve"> de</w:t>
      </w:r>
      <w:r w:rsidR="009A40F2">
        <w:rPr>
          <w:rFonts w:ascii="Tahoma" w:hAnsi="Tahoma" w:cs="Tahoma"/>
          <w:sz w:val="24"/>
          <w:szCs w:val="24"/>
        </w:rPr>
        <w:t xml:space="preserve"> junio</w:t>
      </w:r>
      <w:r>
        <w:rPr>
          <w:rFonts w:ascii="Tahoma" w:hAnsi="Tahoma" w:cs="Tahoma"/>
          <w:sz w:val="24"/>
          <w:szCs w:val="24"/>
        </w:rPr>
        <w:t xml:space="preserve"> de 2020.</w:t>
      </w:r>
    </w:p>
    <w:p w14:paraId="33C39ED0" w14:textId="77777777" w:rsidR="00B20091" w:rsidRPr="00B20091" w:rsidRDefault="00B20091" w:rsidP="00B20091">
      <w:pPr>
        <w:spacing w:before="100" w:beforeAutospacing="1" w:afterLines="60" w:after="144" w:afterAutospacing="1" w:line="288" w:lineRule="auto"/>
        <w:jc w:val="both"/>
        <w:rPr>
          <w:rFonts w:ascii="Tahoma" w:hAnsi="Tahoma" w:cs="Tahoma"/>
          <w:sz w:val="24"/>
          <w:szCs w:val="24"/>
        </w:rPr>
      </w:pPr>
      <w:r w:rsidRPr="00B20091">
        <w:rPr>
          <w:rFonts w:ascii="Tahoma" w:hAnsi="Tahoma" w:cs="Tahoma"/>
          <w:sz w:val="24"/>
          <w:szCs w:val="24"/>
        </w:rPr>
        <w:t xml:space="preserve">2. Los prestadores del servicio de comunicación audiovisual televisiva </w:t>
      </w:r>
      <w:r w:rsidR="00E232E6">
        <w:rPr>
          <w:rFonts w:ascii="Tahoma" w:hAnsi="Tahoma" w:cs="Tahoma"/>
          <w:sz w:val="24"/>
          <w:szCs w:val="24"/>
        </w:rPr>
        <w:t xml:space="preserve">digital terrestre </w:t>
      </w:r>
      <w:r w:rsidRPr="00B20091">
        <w:rPr>
          <w:rFonts w:ascii="Tahoma" w:hAnsi="Tahoma" w:cs="Tahoma"/>
          <w:sz w:val="24"/>
          <w:szCs w:val="24"/>
        </w:rPr>
        <w:t>que, conforme a lo previsto en el presente real decreto, accedan a la explotación de los múltiples digitales RGE1, RGE2, MPE1, MPE2, MPE3</w:t>
      </w:r>
      <w:r w:rsidR="00467800">
        <w:rPr>
          <w:rFonts w:ascii="Tahoma" w:hAnsi="Tahoma" w:cs="Tahoma"/>
          <w:sz w:val="24"/>
          <w:szCs w:val="24"/>
        </w:rPr>
        <w:t>, MPE4, MPE5,</w:t>
      </w:r>
      <w:r w:rsidRPr="00B20091">
        <w:rPr>
          <w:rFonts w:ascii="Tahoma" w:hAnsi="Tahoma" w:cs="Tahoma"/>
          <w:sz w:val="24"/>
          <w:szCs w:val="24"/>
        </w:rPr>
        <w:t xml:space="preserve"> y MAUT, podrán utilizar de manera transitoria los canales radioeléctricos en servicio que conformaban los citados múltiples digitales y que deban ser sustituidos, con el fin de facilitar las actuaciones de adaptación de las instalaciones de recepción de señales de televisión. </w:t>
      </w:r>
    </w:p>
    <w:p w14:paraId="72B06CAC" w14:textId="77777777" w:rsidR="00B20091" w:rsidRPr="00B20091" w:rsidRDefault="00B20091" w:rsidP="00B20091">
      <w:pPr>
        <w:spacing w:before="100" w:beforeAutospacing="1" w:afterLines="60" w:after="144" w:afterAutospacing="1" w:line="288" w:lineRule="auto"/>
        <w:jc w:val="both"/>
        <w:rPr>
          <w:rFonts w:ascii="Tahoma" w:hAnsi="Tahoma" w:cs="Tahoma"/>
          <w:sz w:val="24"/>
          <w:szCs w:val="24"/>
        </w:rPr>
      </w:pPr>
      <w:r w:rsidRPr="00B20091">
        <w:rPr>
          <w:rFonts w:ascii="Tahoma" w:hAnsi="Tahoma" w:cs="Tahoma"/>
          <w:sz w:val="24"/>
          <w:szCs w:val="24"/>
        </w:rPr>
        <w:t xml:space="preserve">3. Los prestadores del servicio de comunicación audiovisual televisiva </w:t>
      </w:r>
      <w:r w:rsidR="00E232E6">
        <w:rPr>
          <w:rFonts w:ascii="Tahoma" w:hAnsi="Tahoma" w:cs="Tahoma"/>
          <w:sz w:val="24"/>
          <w:szCs w:val="24"/>
        </w:rPr>
        <w:t xml:space="preserve">digital terrestre </w:t>
      </w:r>
      <w:r w:rsidRPr="00B20091">
        <w:rPr>
          <w:rFonts w:ascii="Tahoma" w:hAnsi="Tahoma" w:cs="Tahoma"/>
          <w:sz w:val="24"/>
          <w:szCs w:val="24"/>
        </w:rPr>
        <w:t>de cobertura insular o local podrán seguir utilizando de manera transitoria los canales radioeléctricos de los múltiples digitales de cobertura insular y local</w:t>
      </w:r>
      <w:r w:rsidRPr="00B20091">
        <w:rPr>
          <w:rFonts w:ascii="Arial" w:hAnsi="Arial" w:cs="Arial"/>
          <w:sz w:val="20"/>
        </w:rPr>
        <w:t xml:space="preserve"> </w:t>
      </w:r>
      <w:r w:rsidRPr="00B20091">
        <w:rPr>
          <w:rFonts w:ascii="Tahoma" w:hAnsi="Tahoma" w:cs="Tahoma"/>
          <w:sz w:val="24"/>
          <w:szCs w:val="24"/>
        </w:rPr>
        <w:t>que estuvieran legalmente en servicio en el momento de la entrada en vigor del presente real decreto y que deban ser sustituidos conforme a lo previsto en el artículo 7, con el fin de facilitar las actuaciones de adaptación de las instalaciones de recepción de señales de televisión.</w:t>
      </w:r>
    </w:p>
    <w:p w14:paraId="7545FDE3" w14:textId="77777777" w:rsidR="00B20091" w:rsidRPr="00B20091" w:rsidRDefault="00985074" w:rsidP="00B20091">
      <w:pPr>
        <w:spacing w:before="100" w:beforeAutospacing="1" w:afterLines="60" w:after="144" w:afterAutospacing="1" w:line="288" w:lineRule="auto"/>
        <w:jc w:val="both"/>
        <w:rPr>
          <w:rFonts w:ascii="Tahoma" w:hAnsi="Tahoma" w:cs="Tahoma"/>
          <w:sz w:val="24"/>
          <w:szCs w:val="24"/>
        </w:rPr>
      </w:pPr>
      <w:r>
        <w:rPr>
          <w:rFonts w:ascii="Tahoma" w:hAnsi="Tahoma" w:cs="Tahoma"/>
          <w:sz w:val="24"/>
          <w:szCs w:val="24"/>
        </w:rPr>
        <w:lastRenderedPageBreak/>
        <w:t>4</w:t>
      </w:r>
      <w:r w:rsidR="00B20091" w:rsidRPr="00B20091">
        <w:rPr>
          <w:rFonts w:ascii="Tahoma" w:hAnsi="Tahoma" w:cs="Tahoma"/>
          <w:sz w:val="24"/>
          <w:szCs w:val="24"/>
        </w:rPr>
        <w:t xml:space="preserve">. Mediante resolución del Secretario de Estado </w:t>
      </w:r>
      <w:r w:rsidR="005C52C0">
        <w:rPr>
          <w:rFonts w:ascii="Tahoma" w:hAnsi="Tahoma" w:cs="Tahoma"/>
          <w:sz w:val="24"/>
          <w:szCs w:val="24"/>
        </w:rPr>
        <w:t>para el Avance Digital</w:t>
      </w:r>
      <w:r w:rsidR="00B20091" w:rsidRPr="00B20091">
        <w:rPr>
          <w:rFonts w:ascii="Tahoma" w:hAnsi="Tahoma" w:cs="Tahoma"/>
          <w:sz w:val="24"/>
          <w:szCs w:val="24"/>
        </w:rPr>
        <w:t xml:space="preserve">, se podrá establecer para cada área geográfica prevista en el Plan Técnico nacional de la televisión digital terrestre que se aprueba mediante este real decreto o demarcación insular o local afectada, las condiciones y la fecha del cese de emisiones de los canales radioeléctricos señalados en los apartados 2 </w:t>
      </w:r>
      <w:r w:rsidR="005D4DFC">
        <w:rPr>
          <w:rFonts w:ascii="Tahoma" w:hAnsi="Tahoma" w:cs="Tahoma"/>
          <w:sz w:val="24"/>
          <w:szCs w:val="24"/>
        </w:rPr>
        <w:t>y</w:t>
      </w:r>
      <w:r w:rsidR="00B20091" w:rsidRPr="00B20091">
        <w:rPr>
          <w:rFonts w:ascii="Tahoma" w:hAnsi="Tahoma" w:cs="Tahoma"/>
          <w:sz w:val="24"/>
          <w:szCs w:val="24"/>
        </w:rPr>
        <w:t xml:space="preserve"> </w:t>
      </w:r>
      <w:r w:rsidR="005D4DFC">
        <w:rPr>
          <w:rFonts w:ascii="Tahoma" w:hAnsi="Tahoma" w:cs="Tahoma"/>
          <w:sz w:val="24"/>
          <w:szCs w:val="24"/>
        </w:rPr>
        <w:t>3</w:t>
      </w:r>
      <w:r w:rsidR="00B20091" w:rsidRPr="00B20091">
        <w:rPr>
          <w:rFonts w:ascii="Tahoma" w:hAnsi="Tahoma" w:cs="Tahoma"/>
          <w:sz w:val="24"/>
          <w:szCs w:val="24"/>
        </w:rPr>
        <w:t xml:space="preserve"> anteriores. En particular, se podrá determinar la anticipación de la fecha de cese de utilización de dichos canales radioeléctricos en aquellas zonas en las que sea necesario por motivos de coordinación internacional, en aquellos casos en que estuvieran destinados a su utilización por otros múltiples digitales planificados conforme al Plan técnico nacional de la televisión digital terrestre que se aprueba mediante este real decreto, o bien cuando el cese de dichas emisiones fuera necesario para permitir la puesta en servicio de otros canales radioeléctricos planificados.</w:t>
      </w:r>
    </w:p>
    <w:p w14:paraId="1929F3F7" w14:textId="77777777" w:rsidR="00B20091" w:rsidRPr="00B20091" w:rsidRDefault="00B20091" w:rsidP="00B20091">
      <w:pPr>
        <w:spacing w:before="100" w:beforeAutospacing="1" w:afterLines="60" w:after="144" w:afterAutospacing="1" w:line="288" w:lineRule="auto"/>
        <w:jc w:val="both"/>
        <w:rPr>
          <w:rFonts w:ascii="Tahoma" w:hAnsi="Tahoma" w:cs="Tahoma"/>
          <w:sz w:val="24"/>
          <w:szCs w:val="24"/>
        </w:rPr>
      </w:pPr>
      <w:r w:rsidRPr="00B20091">
        <w:rPr>
          <w:rFonts w:ascii="Tahoma" w:hAnsi="Tahoma" w:cs="Tahoma"/>
          <w:sz w:val="24"/>
          <w:szCs w:val="24"/>
        </w:rPr>
        <w:t>En la determinación de los plazos y las condiciones señaladas en el párrafo anterior se atenderá a las circunstancias específicas de cada área geográfica, tales como los cambios de canales radioeléctricos a realizar, la población afectada, o las características y complejidad de la situación geográfica.</w:t>
      </w:r>
    </w:p>
    <w:p w14:paraId="79810000" w14:textId="77777777" w:rsidR="00B20091" w:rsidRPr="00B20091" w:rsidRDefault="005D4DFC" w:rsidP="00B20091">
      <w:pPr>
        <w:spacing w:before="100" w:beforeAutospacing="1" w:afterLines="60" w:after="144" w:afterAutospacing="1" w:line="288" w:lineRule="auto"/>
        <w:jc w:val="both"/>
        <w:rPr>
          <w:rFonts w:ascii="Tahoma" w:hAnsi="Tahoma" w:cs="Tahoma"/>
          <w:sz w:val="24"/>
          <w:szCs w:val="24"/>
        </w:rPr>
      </w:pPr>
      <w:r>
        <w:rPr>
          <w:rFonts w:ascii="Tahoma" w:hAnsi="Tahoma" w:cs="Tahoma"/>
          <w:sz w:val="24"/>
          <w:szCs w:val="24"/>
        </w:rPr>
        <w:t>5</w:t>
      </w:r>
      <w:r w:rsidR="00B20091" w:rsidRPr="00B20091">
        <w:rPr>
          <w:rFonts w:ascii="Tahoma" w:hAnsi="Tahoma" w:cs="Tahoma"/>
          <w:sz w:val="24"/>
          <w:szCs w:val="24"/>
        </w:rPr>
        <w:t>. El cese de emisiones en los canales radioeléctri</w:t>
      </w:r>
      <w:r>
        <w:rPr>
          <w:rFonts w:ascii="Tahoma" w:hAnsi="Tahoma" w:cs="Tahoma"/>
          <w:sz w:val="24"/>
          <w:szCs w:val="24"/>
        </w:rPr>
        <w:t>cos de la banda de frecuencias 694</w:t>
      </w:r>
      <w:r w:rsidR="00B20091" w:rsidRPr="00B20091">
        <w:rPr>
          <w:rFonts w:ascii="Tahoma" w:hAnsi="Tahoma" w:cs="Tahoma"/>
          <w:sz w:val="24"/>
          <w:szCs w:val="24"/>
        </w:rPr>
        <w:t xml:space="preserve"> MHz a </w:t>
      </w:r>
      <w:r>
        <w:rPr>
          <w:rFonts w:ascii="Tahoma" w:hAnsi="Tahoma" w:cs="Tahoma"/>
          <w:sz w:val="24"/>
          <w:szCs w:val="24"/>
        </w:rPr>
        <w:t>790</w:t>
      </w:r>
      <w:r w:rsidR="00B20091" w:rsidRPr="00B20091">
        <w:rPr>
          <w:rFonts w:ascii="Tahoma" w:hAnsi="Tahoma" w:cs="Tahoma"/>
          <w:sz w:val="24"/>
          <w:szCs w:val="24"/>
        </w:rPr>
        <w:t xml:space="preserve"> MHz </w:t>
      </w:r>
      <w:r w:rsidR="00E20EA8">
        <w:rPr>
          <w:rFonts w:ascii="Tahoma" w:hAnsi="Tahoma" w:cs="Tahoma"/>
          <w:sz w:val="24"/>
          <w:szCs w:val="24"/>
        </w:rPr>
        <w:t xml:space="preserve">explotados </w:t>
      </w:r>
      <w:r w:rsidR="00B20091" w:rsidRPr="00B20091">
        <w:rPr>
          <w:rFonts w:ascii="Tahoma" w:hAnsi="Tahoma" w:cs="Tahoma"/>
          <w:sz w:val="24"/>
          <w:szCs w:val="24"/>
        </w:rPr>
        <w:t xml:space="preserve">por </w:t>
      </w:r>
      <w:r w:rsidR="00E20EA8">
        <w:rPr>
          <w:rFonts w:ascii="Tahoma" w:hAnsi="Tahoma" w:cs="Tahoma"/>
          <w:sz w:val="24"/>
          <w:szCs w:val="24"/>
        </w:rPr>
        <w:t xml:space="preserve">los </w:t>
      </w:r>
      <w:r w:rsidR="00B20091" w:rsidRPr="00B20091">
        <w:rPr>
          <w:rFonts w:ascii="Tahoma" w:hAnsi="Tahoma" w:cs="Tahoma"/>
          <w:sz w:val="24"/>
          <w:szCs w:val="24"/>
        </w:rPr>
        <w:t xml:space="preserve">prestadores del servicio de comunicación audiovisual televisiva en ningún caso podrá producirse con posterioridad al </w:t>
      </w:r>
      <w:r w:rsidR="009A40F2">
        <w:rPr>
          <w:rFonts w:ascii="Tahoma" w:hAnsi="Tahoma" w:cs="Tahoma"/>
          <w:sz w:val="24"/>
          <w:szCs w:val="24"/>
        </w:rPr>
        <w:t>30</w:t>
      </w:r>
      <w:r w:rsidR="00B20091" w:rsidRPr="00B20091">
        <w:rPr>
          <w:rFonts w:ascii="Tahoma" w:hAnsi="Tahoma" w:cs="Tahoma"/>
          <w:sz w:val="24"/>
          <w:szCs w:val="24"/>
        </w:rPr>
        <w:t xml:space="preserve"> de </w:t>
      </w:r>
      <w:r w:rsidR="009A40F2">
        <w:rPr>
          <w:rFonts w:ascii="Tahoma" w:hAnsi="Tahoma" w:cs="Tahoma"/>
          <w:sz w:val="24"/>
          <w:szCs w:val="24"/>
        </w:rPr>
        <w:t>junio</w:t>
      </w:r>
      <w:r>
        <w:rPr>
          <w:rFonts w:ascii="Tahoma" w:hAnsi="Tahoma" w:cs="Tahoma"/>
          <w:sz w:val="24"/>
          <w:szCs w:val="24"/>
        </w:rPr>
        <w:t xml:space="preserve"> </w:t>
      </w:r>
      <w:r w:rsidR="00B20091" w:rsidRPr="00B20091">
        <w:rPr>
          <w:rFonts w:ascii="Tahoma" w:hAnsi="Tahoma" w:cs="Tahoma"/>
          <w:sz w:val="24"/>
          <w:szCs w:val="24"/>
        </w:rPr>
        <w:t>de 20</w:t>
      </w:r>
      <w:r>
        <w:rPr>
          <w:rFonts w:ascii="Tahoma" w:hAnsi="Tahoma" w:cs="Tahoma"/>
          <w:sz w:val="24"/>
          <w:szCs w:val="24"/>
        </w:rPr>
        <w:t>20</w:t>
      </w:r>
      <w:r w:rsidR="00B20091" w:rsidRPr="00B20091">
        <w:rPr>
          <w:rFonts w:ascii="Tahoma" w:hAnsi="Tahoma" w:cs="Tahoma"/>
          <w:sz w:val="24"/>
          <w:szCs w:val="24"/>
        </w:rPr>
        <w:t xml:space="preserve"> para ningún múltiple digital o canal radioeléctrico y en ninguna de las áreas geográficas o demarcaciones de televisión local.</w:t>
      </w:r>
    </w:p>
    <w:p w14:paraId="64EA05D2" w14:textId="77777777" w:rsidR="00B20091" w:rsidRPr="00B20091" w:rsidRDefault="00B20091" w:rsidP="00B20091">
      <w:pPr>
        <w:spacing w:before="100" w:beforeAutospacing="1" w:afterLines="60" w:after="144" w:afterAutospacing="1" w:line="288" w:lineRule="auto"/>
        <w:jc w:val="both"/>
        <w:rPr>
          <w:rFonts w:ascii="Tahoma" w:hAnsi="Tahoma" w:cs="Tahoma"/>
          <w:sz w:val="24"/>
          <w:szCs w:val="24"/>
        </w:rPr>
      </w:pPr>
      <w:r w:rsidRPr="00B20091">
        <w:rPr>
          <w:rFonts w:ascii="Tahoma" w:hAnsi="Tahoma" w:cs="Tahoma"/>
          <w:sz w:val="24"/>
          <w:szCs w:val="24"/>
        </w:rPr>
        <w:t xml:space="preserve">Asimismo, la utilización transitoria de todos los canales radioeléctricos señalados en los apartados 2 </w:t>
      </w:r>
      <w:r w:rsidR="005D4DFC">
        <w:rPr>
          <w:rFonts w:ascii="Tahoma" w:hAnsi="Tahoma" w:cs="Tahoma"/>
          <w:sz w:val="24"/>
          <w:szCs w:val="24"/>
        </w:rPr>
        <w:t>y</w:t>
      </w:r>
      <w:r w:rsidRPr="00B20091">
        <w:rPr>
          <w:rFonts w:ascii="Tahoma" w:hAnsi="Tahoma" w:cs="Tahoma"/>
          <w:sz w:val="24"/>
          <w:szCs w:val="24"/>
        </w:rPr>
        <w:t xml:space="preserve"> </w:t>
      </w:r>
      <w:r w:rsidR="005D4DFC">
        <w:rPr>
          <w:rFonts w:ascii="Tahoma" w:hAnsi="Tahoma" w:cs="Tahoma"/>
          <w:sz w:val="24"/>
          <w:szCs w:val="24"/>
        </w:rPr>
        <w:t>3</w:t>
      </w:r>
      <w:r w:rsidRPr="00B20091">
        <w:rPr>
          <w:rFonts w:ascii="Tahoma" w:hAnsi="Tahoma" w:cs="Tahoma"/>
          <w:sz w:val="24"/>
          <w:szCs w:val="24"/>
        </w:rPr>
        <w:t xml:space="preserve"> de este artículo finalizará en todo caso antes del </w:t>
      </w:r>
      <w:r w:rsidR="009A40F2">
        <w:rPr>
          <w:rFonts w:ascii="Tahoma" w:hAnsi="Tahoma" w:cs="Tahoma"/>
          <w:sz w:val="24"/>
          <w:szCs w:val="24"/>
        </w:rPr>
        <w:t>30 de junio</w:t>
      </w:r>
      <w:r w:rsidR="005D4DFC">
        <w:rPr>
          <w:rFonts w:ascii="Tahoma" w:hAnsi="Tahoma" w:cs="Tahoma"/>
          <w:sz w:val="24"/>
          <w:szCs w:val="24"/>
        </w:rPr>
        <w:t xml:space="preserve"> </w:t>
      </w:r>
      <w:r w:rsidRPr="00B20091">
        <w:rPr>
          <w:rFonts w:ascii="Tahoma" w:hAnsi="Tahoma" w:cs="Tahoma"/>
          <w:sz w:val="24"/>
          <w:szCs w:val="24"/>
        </w:rPr>
        <w:t>de 20</w:t>
      </w:r>
      <w:r w:rsidR="005D4DFC">
        <w:rPr>
          <w:rFonts w:ascii="Tahoma" w:hAnsi="Tahoma" w:cs="Tahoma"/>
          <w:sz w:val="24"/>
          <w:szCs w:val="24"/>
        </w:rPr>
        <w:t>20</w:t>
      </w:r>
      <w:r w:rsidRPr="00B20091">
        <w:rPr>
          <w:rFonts w:ascii="Tahoma" w:hAnsi="Tahoma" w:cs="Tahoma"/>
          <w:sz w:val="24"/>
          <w:szCs w:val="24"/>
        </w:rPr>
        <w:t>.</w:t>
      </w:r>
    </w:p>
    <w:p w14:paraId="00EE3304" w14:textId="77777777" w:rsidR="00B20091" w:rsidRPr="00B20091" w:rsidRDefault="00B20091" w:rsidP="00B20091">
      <w:pPr>
        <w:spacing w:afterLines="60" w:after="144" w:line="288" w:lineRule="auto"/>
        <w:jc w:val="both"/>
        <w:rPr>
          <w:rFonts w:ascii="Tahoma" w:hAnsi="Tahoma" w:cs="Tahoma"/>
          <w:i/>
          <w:sz w:val="24"/>
          <w:szCs w:val="24"/>
        </w:rPr>
      </w:pPr>
      <w:r w:rsidRPr="00B20091">
        <w:rPr>
          <w:rFonts w:ascii="Tahoma" w:hAnsi="Tahoma" w:cs="Tahoma"/>
          <w:b/>
          <w:sz w:val="24"/>
          <w:szCs w:val="24"/>
        </w:rPr>
        <w:t xml:space="preserve">Disposición adicional primera. </w:t>
      </w:r>
      <w:r w:rsidRPr="00B20091">
        <w:rPr>
          <w:rFonts w:ascii="Tahoma" w:hAnsi="Tahoma" w:cs="Tahoma"/>
          <w:i/>
          <w:sz w:val="24"/>
          <w:szCs w:val="24"/>
        </w:rPr>
        <w:t>Definiciones.</w:t>
      </w:r>
    </w:p>
    <w:p w14:paraId="4D27DF3E"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A los efectos de este real decreto y del Plan técnico nacional de la televisión digital terrestre que aprueba, los términos definidos en el apéndice tendrán el significado que allí se les asigna.</w:t>
      </w:r>
    </w:p>
    <w:p w14:paraId="0DAC2F9C" w14:textId="77777777" w:rsidR="00B20091" w:rsidRPr="00B20091" w:rsidRDefault="00B20091" w:rsidP="00B20091">
      <w:pPr>
        <w:spacing w:afterLines="60" w:after="144" w:line="288" w:lineRule="auto"/>
        <w:jc w:val="both"/>
        <w:rPr>
          <w:rFonts w:ascii="Tahoma" w:hAnsi="Tahoma" w:cs="Tahoma"/>
          <w:b/>
          <w:sz w:val="24"/>
          <w:szCs w:val="24"/>
          <w:lang w:eastAsia="ko-KR"/>
        </w:rPr>
      </w:pPr>
    </w:p>
    <w:p w14:paraId="21AB29B3" w14:textId="77777777" w:rsidR="00B20091" w:rsidRPr="00B20091" w:rsidRDefault="00B20091" w:rsidP="00B20091">
      <w:pPr>
        <w:spacing w:afterLines="60" w:after="144" w:line="288" w:lineRule="auto"/>
        <w:jc w:val="both"/>
        <w:rPr>
          <w:rFonts w:ascii="Tahoma" w:hAnsi="Tahoma" w:cs="Tahoma"/>
          <w:i/>
          <w:iCs/>
          <w:sz w:val="24"/>
          <w:szCs w:val="24"/>
          <w:lang w:eastAsia="ko-KR"/>
        </w:rPr>
      </w:pPr>
      <w:r w:rsidRPr="00B20091">
        <w:rPr>
          <w:rFonts w:ascii="Tahoma" w:hAnsi="Tahoma" w:cs="Tahoma"/>
          <w:b/>
          <w:sz w:val="24"/>
          <w:szCs w:val="24"/>
          <w:lang w:eastAsia="ko-KR"/>
        </w:rPr>
        <w:t xml:space="preserve">Disposición adicional segunda. </w:t>
      </w:r>
      <w:r w:rsidRPr="00B20091">
        <w:rPr>
          <w:rFonts w:ascii="Tahoma" w:hAnsi="Tahoma" w:cs="Tahoma"/>
          <w:i/>
          <w:iCs/>
          <w:sz w:val="24"/>
          <w:szCs w:val="24"/>
          <w:lang w:eastAsia="ko-KR"/>
        </w:rPr>
        <w:t>Número de canales de televisión en cada múltiple digital.</w:t>
      </w:r>
    </w:p>
    <w:p w14:paraId="3E6B6A14" w14:textId="77777777" w:rsidR="00B20091" w:rsidRDefault="00B20091" w:rsidP="00B20091">
      <w:pPr>
        <w:spacing w:afterLines="60" w:after="144" w:line="288" w:lineRule="auto"/>
        <w:jc w:val="both"/>
        <w:rPr>
          <w:rFonts w:ascii="Tahoma" w:hAnsi="Tahoma" w:cs="Tahoma"/>
          <w:sz w:val="24"/>
          <w:szCs w:val="24"/>
          <w:lang w:eastAsia="ko-KR"/>
        </w:rPr>
      </w:pPr>
      <w:r w:rsidRPr="00B20091">
        <w:rPr>
          <w:rFonts w:ascii="Tahoma" w:hAnsi="Tahoma" w:cs="Tahoma"/>
          <w:sz w:val="24"/>
          <w:szCs w:val="24"/>
          <w:lang w:eastAsia="ko-KR"/>
        </w:rPr>
        <w:lastRenderedPageBreak/>
        <w:t>1. Cada múltiple digital, cualquiera que sea su ámbito de cobertura, tiene capacidad para integrar cuatro canales de</w:t>
      </w:r>
      <w:r w:rsidR="00B00698">
        <w:rPr>
          <w:rFonts w:ascii="Tahoma" w:hAnsi="Tahoma" w:cs="Tahoma"/>
          <w:sz w:val="24"/>
          <w:szCs w:val="24"/>
          <w:lang w:eastAsia="ko-KR"/>
        </w:rPr>
        <w:t xml:space="preserve"> televisión en alta definición.</w:t>
      </w:r>
    </w:p>
    <w:p w14:paraId="39D167FE" w14:textId="77777777" w:rsidR="00B00698" w:rsidRDefault="00107BEC" w:rsidP="00B20091">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2</w:t>
      </w:r>
      <w:r w:rsidRPr="00107BEC">
        <w:rPr>
          <w:rFonts w:ascii="Tahoma" w:hAnsi="Tahoma" w:cs="Tahoma"/>
          <w:sz w:val="24"/>
          <w:szCs w:val="24"/>
          <w:lang w:eastAsia="ko-KR"/>
        </w:rPr>
        <w:t xml:space="preserve">. </w:t>
      </w:r>
      <w:r w:rsidR="00B00698">
        <w:rPr>
          <w:rFonts w:ascii="Tahoma" w:hAnsi="Tahoma" w:cs="Tahoma"/>
          <w:sz w:val="24"/>
          <w:szCs w:val="24"/>
          <w:lang w:eastAsia="ko-KR"/>
        </w:rPr>
        <w:t xml:space="preserve">Los titulares de licencias del servicio de comunicación audiovisual televisiva </w:t>
      </w:r>
      <w:r w:rsidR="00E232E6">
        <w:rPr>
          <w:rFonts w:ascii="Tahoma" w:hAnsi="Tahoma" w:cs="Tahoma"/>
          <w:sz w:val="24"/>
          <w:szCs w:val="24"/>
          <w:lang w:eastAsia="ko-KR"/>
        </w:rPr>
        <w:t xml:space="preserve">digital terrestre </w:t>
      </w:r>
      <w:r w:rsidR="00B00698">
        <w:rPr>
          <w:rFonts w:ascii="Tahoma" w:hAnsi="Tahoma" w:cs="Tahoma"/>
          <w:sz w:val="24"/>
          <w:szCs w:val="24"/>
          <w:lang w:eastAsia="ko-KR"/>
        </w:rPr>
        <w:t xml:space="preserve">que </w:t>
      </w:r>
      <w:r w:rsidR="007D3C6A">
        <w:rPr>
          <w:rFonts w:ascii="Tahoma" w:hAnsi="Tahoma" w:cs="Tahoma"/>
          <w:sz w:val="24"/>
          <w:szCs w:val="24"/>
          <w:lang w:eastAsia="ko-KR"/>
        </w:rPr>
        <w:t xml:space="preserve">están emitiendo canales de televisión en definición estándar </w:t>
      </w:r>
      <w:r w:rsidR="007E3804" w:rsidRPr="007E3804">
        <w:rPr>
          <w:rFonts w:ascii="Tahoma" w:hAnsi="Tahoma" w:cs="Tahoma"/>
          <w:sz w:val="24"/>
          <w:szCs w:val="24"/>
          <w:lang w:eastAsia="ko-KR"/>
        </w:rPr>
        <w:t>podrá</w:t>
      </w:r>
      <w:r w:rsidR="007E3804">
        <w:rPr>
          <w:rFonts w:ascii="Tahoma" w:hAnsi="Tahoma" w:cs="Tahoma"/>
          <w:sz w:val="24"/>
          <w:szCs w:val="24"/>
          <w:lang w:eastAsia="ko-KR"/>
        </w:rPr>
        <w:t xml:space="preserve">n continuar emitiendo </w:t>
      </w:r>
      <w:r>
        <w:rPr>
          <w:rFonts w:ascii="Tahoma" w:hAnsi="Tahoma" w:cs="Tahoma"/>
          <w:sz w:val="24"/>
          <w:szCs w:val="24"/>
          <w:lang w:eastAsia="ko-KR"/>
        </w:rPr>
        <w:t>con esta resolución. Dichos titulares p</w:t>
      </w:r>
      <w:r w:rsidR="007D3C6A">
        <w:rPr>
          <w:rFonts w:ascii="Tahoma" w:hAnsi="Tahoma" w:cs="Tahoma"/>
          <w:sz w:val="24"/>
          <w:szCs w:val="24"/>
          <w:lang w:eastAsia="ko-KR"/>
        </w:rPr>
        <w:t xml:space="preserve">odrán evolucionar la emisión de </w:t>
      </w:r>
      <w:r w:rsidR="003F719E">
        <w:rPr>
          <w:rFonts w:ascii="Tahoma" w:hAnsi="Tahoma" w:cs="Tahoma"/>
          <w:sz w:val="24"/>
          <w:szCs w:val="24"/>
          <w:lang w:eastAsia="ko-KR"/>
        </w:rPr>
        <w:t>estos canales a alta definición</w:t>
      </w:r>
      <w:r w:rsidR="007D3C6A">
        <w:rPr>
          <w:rFonts w:ascii="Tahoma" w:hAnsi="Tahoma" w:cs="Tahoma"/>
          <w:sz w:val="24"/>
          <w:szCs w:val="24"/>
          <w:lang w:eastAsia="ko-KR"/>
        </w:rPr>
        <w:t xml:space="preserve"> </w:t>
      </w:r>
      <w:r w:rsidR="007E3804">
        <w:rPr>
          <w:rFonts w:ascii="Tahoma" w:hAnsi="Tahoma" w:cs="Tahoma"/>
          <w:sz w:val="24"/>
          <w:szCs w:val="24"/>
          <w:lang w:eastAsia="ko-KR"/>
        </w:rPr>
        <w:t>notificándolo previamente a la autoridad administrativa que otorgó el título habilitante para la prestación del servicio.</w:t>
      </w:r>
    </w:p>
    <w:p w14:paraId="318F563D" w14:textId="77777777" w:rsidR="00107BEC" w:rsidRDefault="00107BEC" w:rsidP="00B20091">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En el caso de los múltiples digitales cuya gestión es compartida entre varios titulares los conflictos de carácter técnico que surjan entre los mismos por la emisión de canales de televisión digital terrestre en alta definición serán resueltos por la Comisión Nacional de los Mercados y la Competencia.</w:t>
      </w:r>
    </w:p>
    <w:p w14:paraId="62EC2944" w14:textId="77777777" w:rsidR="007D3C6A" w:rsidRPr="00B20091" w:rsidRDefault="00107BEC" w:rsidP="00B20091">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3</w:t>
      </w:r>
      <w:r w:rsidRPr="00107BEC">
        <w:rPr>
          <w:rFonts w:ascii="Tahoma" w:hAnsi="Tahoma" w:cs="Tahoma"/>
          <w:sz w:val="24"/>
          <w:szCs w:val="24"/>
          <w:lang w:eastAsia="ko-KR"/>
        </w:rPr>
        <w:t xml:space="preserve">. </w:t>
      </w:r>
      <w:r w:rsidR="007D3C6A">
        <w:rPr>
          <w:rFonts w:ascii="Tahoma" w:hAnsi="Tahoma" w:cs="Tahoma"/>
          <w:sz w:val="24"/>
          <w:szCs w:val="24"/>
          <w:lang w:eastAsia="ko-KR"/>
        </w:rPr>
        <w:t xml:space="preserve">Todos los canales de televisión, </w:t>
      </w:r>
      <w:r w:rsidR="007D3C6A" w:rsidRPr="007D3C6A">
        <w:rPr>
          <w:rFonts w:ascii="Tahoma" w:hAnsi="Tahoma" w:cs="Tahoma"/>
          <w:sz w:val="24"/>
          <w:szCs w:val="24"/>
          <w:lang w:eastAsia="ko-KR"/>
        </w:rPr>
        <w:t>cualquiera que sea su ámbito de cobertura</w:t>
      </w:r>
      <w:r w:rsidR="007D3C6A">
        <w:rPr>
          <w:rFonts w:ascii="Tahoma" w:hAnsi="Tahoma" w:cs="Tahoma"/>
          <w:sz w:val="24"/>
          <w:szCs w:val="24"/>
          <w:lang w:eastAsia="ko-KR"/>
        </w:rPr>
        <w:t>, deberán evolucionar sus emisiones a alta definición antes del 1 de enero de 2023.</w:t>
      </w:r>
    </w:p>
    <w:p w14:paraId="18F7FE02" w14:textId="77777777" w:rsidR="00B20091" w:rsidRPr="00B20091" w:rsidRDefault="00107BEC" w:rsidP="00B20091">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4</w:t>
      </w:r>
      <w:r w:rsidR="00B20091" w:rsidRPr="00B20091">
        <w:rPr>
          <w:rFonts w:ascii="Tahoma" w:hAnsi="Tahoma" w:cs="Tahoma"/>
          <w:sz w:val="24"/>
          <w:szCs w:val="24"/>
          <w:lang w:eastAsia="ko-KR"/>
        </w:rPr>
        <w:t xml:space="preserve">. Mediante orden, </w:t>
      </w:r>
      <w:r w:rsidR="007D3C6A">
        <w:rPr>
          <w:rFonts w:ascii="Tahoma" w:hAnsi="Tahoma" w:cs="Tahoma"/>
          <w:sz w:val="24"/>
          <w:szCs w:val="24"/>
          <w:lang w:eastAsia="ko-KR"/>
        </w:rPr>
        <w:t>la Ministra de Economía y Empresa</w:t>
      </w:r>
      <w:r w:rsidR="00B20091" w:rsidRPr="00B20091">
        <w:rPr>
          <w:rFonts w:ascii="Tahoma" w:hAnsi="Tahoma" w:cs="Tahoma"/>
          <w:sz w:val="24"/>
          <w:szCs w:val="24"/>
          <w:lang w:eastAsia="ko-KR"/>
        </w:rPr>
        <w:t xml:space="preserve"> podrá modificar el número de canales de televisión que integra cada múltiple digital en función de la mejora en las técnicas de compresión y codificación, la capacidad de régimen binario disponible o el desarrollo tecnológico futuro. La adopción de esta medida y de las mejoras tecnológicas que permitan un mayor aprovechamiento del dominio público para la comunicación audiovisual, de acuerdo con lo establecido en el artículo 24.2 de la Ley 7/2010, de 31 de marzo, General de la Comunicación Audiovisual, no habilitarán para rebasar las condiciones establecidas en las licencias, y en particular para disfrutar de un mayor número de canales de pago o en abierto cuya emisión se hubiera habilitado.</w:t>
      </w:r>
    </w:p>
    <w:p w14:paraId="7CD84034" w14:textId="77777777" w:rsidR="00480850" w:rsidRDefault="00107BEC" w:rsidP="00B20091">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5</w:t>
      </w:r>
      <w:r w:rsidR="00B20091" w:rsidRPr="00B20091">
        <w:rPr>
          <w:rFonts w:ascii="Tahoma" w:hAnsi="Tahoma" w:cs="Tahoma"/>
          <w:sz w:val="24"/>
          <w:szCs w:val="24"/>
          <w:lang w:eastAsia="ko-KR"/>
        </w:rPr>
        <w:t>. La capac</w:t>
      </w:r>
      <w:r w:rsidR="00EF6EC9">
        <w:rPr>
          <w:rFonts w:ascii="Tahoma" w:hAnsi="Tahoma" w:cs="Tahoma"/>
          <w:sz w:val="24"/>
          <w:szCs w:val="24"/>
          <w:lang w:eastAsia="ko-KR"/>
        </w:rPr>
        <w:t>idad restante de transmisión del</w:t>
      </w:r>
      <w:r w:rsidR="00B20091" w:rsidRPr="00B20091">
        <w:rPr>
          <w:rFonts w:ascii="Tahoma" w:hAnsi="Tahoma" w:cs="Tahoma"/>
          <w:sz w:val="24"/>
          <w:szCs w:val="24"/>
          <w:lang w:eastAsia="ko-KR"/>
        </w:rPr>
        <w:t xml:space="preserve"> múltiple digital se podrá utilizar, como medida de impulso de la Sociedad de la Información y de fomento de la innovación en las tecnologías de la información y las comunicaciones, para prestar servicios conexos o interactivos distintos del de difusión de televisión, como los de guía electrónica de programación, teletexto, transmisión de ficheros de datos y aplicaciones, actualizaciones de software para equipos, entre otros. </w:t>
      </w:r>
    </w:p>
    <w:p w14:paraId="0F2414E9" w14:textId="77777777" w:rsidR="00B20091" w:rsidRPr="00B20091" w:rsidRDefault="00B20091" w:rsidP="00B20091">
      <w:pPr>
        <w:spacing w:afterLines="60" w:after="144" w:line="288" w:lineRule="auto"/>
        <w:jc w:val="both"/>
        <w:rPr>
          <w:rFonts w:ascii="Tahoma" w:hAnsi="Tahoma" w:cs="Tahoma"/>
          <w:sz w:val="24"/>
          <w:szCs w:val="24"/>
          <w:lang w:eastAsia="ko-KR"/>
        </w:rPr>
      </w:pPr>
      <w:r w:rsidRPr="00B20091">
        <w:rPr>
          <w:rFonts w:ascii="Tahoma" w:hAnsi="Tahoma" w:cs="Tahoma"/>
          <w:sz w:val="24"/>
          <w:szCs w:val="24"/>
          <w:lang w:eastAsia="ko-KR"/>
        </w:rPr>
        <w:t xml:space="preserve">Asimismo, como medida de impulso de la innovación tecnológica en los servicios audiovisuales televisivos e implantación de la televisión de alta definición, </w:t>
      </w:r>
      <w:r w:rsidR="00283702">
        <w:rPr>
          <w:rFonts w:ascii="Tahoma" w:hAnsi="Tahoma" w:cs="Tahoma"/>
          <w:sz w:val="24"/>
          <w:szCs w:val="24"/>
          <w:lang w:eastAsia="ko-KR"/>
        </w:rPr>
        <w:t>e</w:t>
      </w:r>
      <w:r w:rsidR="00283702" w:rsidRPr="00283702">
        <w:rPr>
          <w:rFonts w:ascii="Tahoma" w:hAnsi="Tahoma" w:cs="Tahoma"/>
          <w:sz w:val="24"/>
          <w:szCs w:val="24"/>
          <w:lang w:eastAsia="ko-KR"/>
        </w:rPr>
        <w:t xml:space="preserve">n el caso de los múltiples digitales </w:t>
      </w:r>
      <w:r w:rsidR="00283702">
        <w:rPr>
          <w:rFonts w:ascii="Tahoma" w:hAnsi="Tahoma" w:cs="Tahoma"/>
          <w:sz w:val="24"/>
          <w:szCs w:val="24"/>
          <w:lang w:eastAsia="ko-KR"/>
        </w:rPr>
        <w:t>en</w:t>
      </w:r>
      <w:r w:rsidR="00B66599">
        <w:rPr>
          <w:rFonts w:ascii="Tahoma" w:hAnsi="Tahoma" w:cs="Tahoma"/>
          <w:sz w:val="24"/>
          <w:szCs w:val="24"/>
          <w:lang w:eastAsia="ko-KR"/>
        </w:rPr>
        <w:t xml:space="preserve"> los que se </w:t>
      </w:r>
      <w:r w:rsidR="00283702" w:rsidRPr="00283702">
        <w:rPr>
          <w:rFonts w:ascii="Tahoma" w:hAnsi="Tahoma" w:cs="Tahoma"/>
          <w:sz w:val="24"/>
          <w:szCs w:val="24"/>
          <w:lang w:eastAsia="ko-KR"/>
        </w:rPr>
        <w:t>están emitiendo canales de televisión en definición estándar</w:t>
      </w:r>
      <w:r w:rsidR="00B66599">
        <w:rPr>
          <w:rFonts w:ascii="Tahoma" w:hAnsi="Tahoma" w:cs="Tahoma"/>
          <w:sz w:val="24"/>
          <w:szCs w:val="24"/>
          <w:lang w:eastAsia="ko-KR"/>
        </w:rPr>
        <w:t>,</w:t>
      </w:r>
      <w:r w:rsidR="00283702" w:rsidRPr="00283702">
        <w:rPr>
          <w:rFonts w:ascii="Tahoma" w:hAnsi="Tahoma" w:cs="Tahoma"/>
          <w:sz w:val="24"/>
          <w:szCs w:val="24"/>
          <w:lang w:eastAsia="ko-KR"/>
        </w:rPr>
        <w:t xml:space="preserve"> </w:t>
      </w:r>
      <w:r w:rsidR="00B66599">
        <w:rPr>
          <w:rFonts w:ascii="Tahoma" w:hAnsi="Tahoma" w:cs="Tahoma"/>
          <w:sz w:val="24"/>
          <w:szCs w:val="24"/>
          <w:lang w:eastAsia="ko-KR"/>
        </w:rPr>
        <w:t xml:space="preserve">los prestadores del servicio de comunicación audiovisual televisiva podrán </w:t>
      </w:r>
      <w:r w:rsidR="00B66599">
        <w:rPr>
          <w:rFonts w:ascii="Tahoma" w:hAnsi="Tahoma" w:cs="Tahoma"/>
          <w:sz w:val="24"/>
          <w:szCs w:val="24"/>
          <w:lang w:eastAsia="ko-KR"/>
        </w:rPr>
        <w:lastRenderedPageBreak/>
        <w:t xml:space="preserve">utilizar </w:t>
      </w:r>
      <w:r w:rsidRPr="00B20091">
        <w:rPr>
          <w:rFonts w:ascii="Tahoma" w:hAnsi="Tahoma" w:cs="Tahoma"/>
          <w:sz w:val="24"/>
          <w:szCs w:val="24"/>
          <w:lang w:eastAsia="ko-KR"/>
        </w:rPr>
        <w:t>dicha capacidad para efectuar emisiones íntegras y simultáneas</w:t>
      </w:r>
      <w:r w:rsidRPr="00B20091">
        <w:t xml:space="preserve"> </w:t>
      </w:r>
      <w:r w:rsidRPr="00B20091">
        <w:rPr>
          <w:rFonts w:ascii="Tahoma" w:hAnsi="Tahoma" w:cs="Tahoma"/>
          <w:sz w:val="24"/>
          <w:szCs w:val="24"/>
          <w:lang w:eastAsia="ko-KR"/>
        </w:rPr>
        <w:t xml:space="preserve">en resolución de alta definición de </w:t>
      </w:r>
      <w:r w:rsidR="00B66599">
        <w:rPr>
          <w:rFonts w:ascii="Tahoma" w:hAnsi="Tahoma" w:cs="Tahoma"/>
          <w:sz w:val="24"/>
          <w:szCs w:val="24"/>
          <w:lang w:eastAsia="ko-KR"/>
        </w:rPr>
        <w:t xml:space="preserve">sus </w:t>
      </w:r>
      <w:r w:rsidRPr="00B20091">
        <w:rPr>
          <w:rFonts w:ascii="Tahoma" w:hAnsi="Tahoma" w:cs="Tahoma"/>
          <w:sz w:val="24"/>
          <w:szCs w:val="24"/>
          <w:lang w:eastAsia="ko-KR"/>
        </w:rPr>
        <w:t xml:space="preserve">canales digitales de televisión </w:t>
      </w:r>
      <w:r w:rsidR="00B66599">
        <w:rPr>
          <w:rFonts w:ascii="Tahoma" w:hAnsi="Tahoma" w:cs="Tahoma"/>
          <w:sz w:val="24"/>
          <w:szCs w:val="24"/>
          <w:lang w:eastAsia="ko-KR"/>
        </w:rPr>
        <w:t>terrestre de</w:t>
      </w:r>
      <w:r w:rsidRPr="00B20091">
        <w:rPr>
          <w:rFonts w:ascii="Tahoma" w:hAnsi="Tahoma" w:cs="Tahoma"/>
          <w:sz w:val="24"/>
          <w:szCs w:val="24"/>
          <w:lang w:eastAsia="ko-KR"/>
        </w:rPr>
        <w:t xml:space="preserve"> definición estándar.</w:t>
      </w:r>
      <w:r w:rsidR="00FE4D55">
        <w:rPr>
          <w:rFonts w:ascii="Tahoma" w:hAnsi="Tahoma" w:cs="Tahoma"/>
          <w:sz w:val="24"/>
          <w:szCs w:val="24"/>
          <w:lang w:eastAsia="ko-KR"/>
        </w:rPr>
        <w:t xml:space="preserve"> </w:t>
      </w:r>
      <w:r w:rsidR="006626AC">
        <w:rPr>
          <w:rFonts w:ascii="Tahoma" w:hAnsi="Tahoma" w:cs="Tahoma"/>
          <w:sz w:val="24"/>
          <w:szCs w:val="24"/>
          <w:lang w:eastAsia="ko-KR"/>
        </w:rPr>
        <w:t>E</w:t>
      </w:r>
      <w:r w:rsidR="006626AC" w:rsidRPr="006626AC">
        <w:rPr>
          <w:rFonts w:ascii="Tahoma" w:hAnsi="Tahoma" w:cs="Tahoma"/>
          <w:sz w:val="24"/>
          <w:szCs w:val="24"/>
          <w:lang w:eastAsia="ko-KR"/>
        </w:rPr>
        <w:t xml:space="preserve">n </w:t>
      </w:r>
      <w:r w:rsidR="006626AC">
        <w:rPr>
          <w:rFonts w:ascii="Tahoma" w:hAnsi="Tahoma" w:cs="Tahoma"/>
          <w:sz w:val="24"/>
          <w:szCs w:val="24"/>
          <w:lang w:eastAsia="ko-KR"/>
        </w:rPr>
        <w:t xml:space="preserve">estas </w:t>
      </w:r>
      <w:r w:rsidR="006626AC" w:rsidRPr="006626AC">
        <w:rPr>
          <w:rFonts w:ascii="Tahoma" w:hAnsi="Tahoma" w:cs="Tahoma"/>
          <w:sz w:val="24"/>
          <w:szCs w:val="24"/>
          <w:lang w:eastAsia="ko-KR"/>
        </w:rPr>
        <w:t xml:space="preserve">emisiones de televisión digital terrestre de alta definición se podrán emitir programas o contenidos de televisión que no cumplan las especificaciones técnicas señaladas en </w:t>
      </w:r>
      <w:r w:rsidR="006626AC">
        <w:rPr>
          <w:rFonts w:ascii="Tahoma" w:hAnsi="Tahoma" w:cs="Tahoma"/>
          <w:sz w:val="24"/>
          <w:szCs w:val="24"/>
          <w:lang w:eastAsia="ko-KR"/>
        </w:rPr>
        <w:t>la disposición adicional decimoquinta</w:t>
      </w:r>
      <w:r w:rsidR="006626AC" w:rsidRPr="006626AC">
        <w:rPr>
          <w:rFonts w:ascii="Tahoma" w:hAnsi="Tahoma" w:cs="Tahoma"/>
          <w:sz w:val="24"/>
          <w:szCs w:val="24"/>
          <w:lang w:eastAsia="ko-KR"/>
        </w:rPr>
        <w:t xml:space="preserve"> en el caso de que dichos programas o contenidos no hayan sido producidos en alta definición.</w:t>
      </w:r>
    </w:p>
    <w:p w14:paraId="7642F899" w14:textId="77777777" w:rsidR="00B20091" w:rsidRPr="00B20091" w:rsidRDefault="00B20091" w:rsidP="00B20091">
      <w:pPr>
        <w:spacing w:afterLines="60" w:after="144" w:line="288" w:lineRule="auto"/>
        <w:jc w:val="both"/>
        <w:rPr>
          <w:rFonts w:ascii="Tahoma" w:hAnsi="Tahoma" w:cs="Tahoma"/>
          <w:sz w:val="24"/>
          <w:szCs w:val="24"/>
          <w:lang w:eastAsia="ko-KR"/>
        </w:rPr>
      </w:pPr>
      <w:r w:rsidRPr="00B20091">
        <w:rPr>
          <w:rFonts w:ascii="Tahoma" w:hAnsi="Tahoma" w:cs="Tahoma"/>
          <w:sz w:val="24"/>
          <w:szCs w:val="24"/>
          <w:lang w:eastAsia="ko-KR"/>
        </w:rPr>
        <w:t xml:space="preserve">En el caso de que esta capacidad restante del múltiple digital se utilice para prestar servicios conexos o interactivos distintos del de difusión de televisión, los mismos no podrán ocupar más del 20 por ciento de la capacidad total de transmisión de dicho múltiple digital, porcentaje que, en función del desarrollo de dichos servicios conexos e interactivos, </w:t>
      </w:r>
      <w:r w:rsidR="003D1EA6">
        <w:rPr>
          <w:rFonts w:ascii="Tahoma" w:hAnsi="Tahoma" w:cs="Tahoma"/>
          <w:sz w:val="24"/>
          <w:szCs w:val="24"/>
          <w:lang w:eastAsia="ko-KR"/>
        </w:rPr>
        <w:t>la</w:t>
      </w:r>
      <w:r w:rsidRPr="00B20091">
        <w:rPr>
          <w:rFonts w:ascii="Tahoma" w:hAnsi="Tahoma" w:cs="Tahoma"/>
          <w:sz w:val="24"/>
          <w:szCs w:val="24"/>
          <w:lang w:eastAsia="ko-KR"/>
        </w:rPr>
        <w:t xml:space="preserve"> Ministr</w:t>
      </w:r>
      <w:r w:rsidR="003D1EA6">
        <w:rPr>
          <w:rFonts w:ascii="Tahoma" w:hAnsi="Tahoma" w:cs="Tahoma"/>
          <w:sz w:val="24"/>
          <w:szCs w:val="24"/>
          <w:lang w:eastAsia="ko-KR"/>
        </w:rPr>
        <w:t>a</w:t>
      </w:r>
      <w:r w:rsidRPr="00B20091">
        <w:rPr>
          <w:rFonts w:ascii="Tahoma" w:hAnsi="Tahoma" w:cs="Tahoma"/>
          <w:sz w:val="24"/>
          <w:szCs w:val="24"/>
          <w:lang w:eastAsia="ko-KR"/>
        </w:rPr>
        <w:t xml:space="preserve"> de </w:t>
      </w:r>
      <w:r w:rsidR="003D1EA6">
        <w:rPr>
          <w:rFonts w:ascii="Tahoma" w:hAnsi="Tahoma" w:cs="Tahoma"/>
          <w:sz w:val="24"/>
          <w:szCs w:val="24"/>
          <w:lang w:eastAsia="ko-KR"/>
        </w:rPr>
        <w:t>Economía y Empresa,</w:t>
      </w:r>
      <w:r w:rsidRPr="00B20091">
        <w:rPr>
          <w:rFonts w:ascii="Tahoma" w:hAnsi="Tahoma" w:cs="Tahoma"/>
          <w:sz w:val="24"/>
          <w:szCs w:val="24"/>
          <w:lang w:eastAsia="ko-KR"/>
        </w:rPr>
        <w:t xml:space="preserve"> mediante orden, podrá modificar. Estos servicios conexos o interactivos no podrán utilizar parámetros de información identificadores del servicio de televisión digital terrestre.</w:t>
      </w:r>
    </w:p>
    <w:p w14:paraId="0247EA24" w14:textId="77777777" w:rsidR="00B20091" w:rsidRPr="00B20091" w:rsidRDefault="00B20091" w:rsidP="00B20091">
      <w:pPr>
        <w:spacing w:afterLines="60" w:after="144" w:line="120" w:lineRule="auto"/>
        <w:jc w:val="both"/>
        <w:rPr>
          <w:rFonts w:ascii="Tahoma" w:hAnsi="Tahoma" w:cs="Tahoma"/>
          <w:sz w:val="24"/>
          <w:szCs w:val="24"/>
          <w:lang w:eastAsia="ko-KR"/>
        </w:rPr>
      </w:pPr>
    </w:p>
    <w:p w14:paraId="1BEE1191" w14:textId="77777777" w:rsidR="00B20091" w:rsidRPr="00B20091" w:rsidRDefault="00B20091" w:rsidP="00B20091">
      <w:pPr>
        <w:spacing w:afterLines="60" w:after="144" w:line="120" w:lineRule="auto"/>
        <w:jc w:val="both"/>
        <w:rPr>
          <w:rFonts w:ascii="Tahoma" w:hAnsi="Tahoma" w:cs="Tahoma"/>
          <w:sz w:val="24"/>
          <w:szCs w:val="24"/>
          <w:lang w:eastAsia="ko-KR"/>
        </w:rPr>
      </w:pPr>
    </w:p>
    <w:p w14:paraId="17249AC8" w14:textId="77777777" w:rsidR="00B20091" w:rsidRPr="00B20091" w:rsidRDefault="00B20091" w:rsidP="00B20091">
      <w:pPr>
        <w:spacing w:afterLines="60" w:after="144" w:line="288" w:lineRule="auto"/>
        <w:jc w:val="both"/>
        <w:rPr>
          <w:rFonts w:ascii="Tahoma" w:hAnsi="Tahoma" w:cs="Tahoma"/>
          <w:i/>
          <w:iCs/>
          <w:sz w:val="24"/>
          <w:szCs w:val="24"/>
          <w:lang w:eastAsia="ko-KR"/>
        </w:rPr>
      </w:pPr>
      <w:r w:rsidRPr="00B20091">
        <w:rPr>
          <w:rFonts w:ascii="Tahoma" w:hAnsi="Tahoma" w:cs="Tahoma"/>
          <w:b/>
          <w:sz w:val="24"/>
          <w:szCs w:val="24"/>
          <w:lang w:eastAsia="ko-KR"/>
        </w:rPr>
        <w:t xml:space="preserve">Disposición adicional tercera. </w:t>
      </w:r>
      <w:r w:rsidRPr="00B20091">
        <w:rPr>
          <w:rFonts w:ascii="Tahoma" w:hAnsi="Tahoma" w:cs="Tahoma"/>
          <w:i/>
          <w:iCs/>
          <w:sz w:val="24"/>
          <w:szCs w:val="24"/>
          <w:lang w:eastAsia="ko-KR"/>
        </w:rPr>
        <w:t>Gestión técnica del múltiple digital.</w:t>
      </w:r>
    </w:p>
    <w:p w14:paraId="7252B07D" w14:textId="77777777" w:rsidR="00B20091" w:rsidRPr="00B20091" w:rsidRDefault="00B20091" w:rsidP="00B20091">
      <w:pPr>
        <w:spacing w:afterLines="60" w:after="144" w:line="288" w:lineRule="auto"/>
        <w:jc w:val="both"/>
        <w:rPr>
          <w:rFonts w:ascii="Tahoma" w:hAnsi="Tahoma" w:cs="Tahoma"/>
          <w:sz w:val="24"/>
          <w:szCs w:val="24"/>
          <w:lang w:eastAsia="ko-KR"/>
        </w:rPr>
      </w:pPr>
      <w:r w:rsidRPr="00B20091">
        <w:rPr>
          <w:rFonts w:ascii="Tahoma" w:hAnsi="Tahoma" w:cs="Tahoma"/>
          <w:sz w:val="24"/>
          <w:szCs w:val="24"/>
          <w:lang w:eastAsia="ko-KR"/>
        </w:rPr>
        <w:t xml:space="preserve">Las entidades que accedan a la explotación de canales de televisión dentro de un mismo múltiple digital deberán asociarse entre sí para la mejor gestión técnica de todo lo que afecte al múltiple digital en su conjunto o establecer las reglas para esa finalidad. </w:t>
      </w:r>
    </w:p>
    <w:p w14:paraId="69499056" w14:textId="77777777" w:rsidR="00B20091" w:rsidRPr="00B20091" w:rsidRDefault="00B20091" w:rsidP="00B20091">
      <w:pPr>
        <w:spacing w:afterLines="60" w:after="144" w:line="288" w:lineRule="auto"/>
        <w:jc w:val="both"/>
        <w:rPr>
          <w:rFonts w:ascii="Tahoma" w:hAnsi="Tahoma" w:cs="Tahoma"/>
          <w:sz w:val="24"/>
          <w:szCs w:val="24"/>
          <w:lang w:eastAsia="ko-KR"/>
        </w:rPr>
      </w:pPr>
      <w:r w:rsidRPr="00B20091">
        <w:rPr>
          <w:rFonts w:ascii="Tahoma" w:hAnsi="Tahoma" w:cs="Tahoma"/>
          <w:sz w:val="24"/>
          <w:szCs w:val="24"/>
          <w:lang w:eastAsia="ko-KR"/>
        </w:rPr>
        <w:t xml:space="preserve">No obstante lo anterior, la Corporación de Radio y Televisión Española, a la que corresponde la gestión técnica del múltiple digital RGE2, y </w:t>
      </w:r>
      <w:r w:rsidRPr="00B20091">
        <w:rPr>
          <w:rFonts w:ascii="Tahoma" w:hAnsi="Tahoma" w:cs="Tahoma"/>
          <w:sz w:val="24"/>
          <w:szCs w:val="24"/>
        </w:rPr>
        <w:t>los prestadores del servicio público de comunicación audiovisual televisiva de cobertura autonómica, a los que corresponda la gestión técnica del múltiple digital MAUT, deberán comunicar al resto de entidades que accedan con posterioridad a la explotación de canales de televisión dentro del múltiple digital cuya gestión técnica les corresponde las condiciones que vienen aplicando en la gestión técnica del múltiple digital y deberán acordar con dichas entidades las condiciones adicionales que posibiliten la compartición de la capacidad del múltiple en base a los principios de objetividad, proporcionalidad y buena fe, garantizando en todo momento la calidad y continuidad en la prestación de los servicios públicos de comunicación audiovisual televisiva de cobertura</w:t>
      </w:r>
      <w:r w:rsidR="00045F19">
        <w:rPr>
          <w:rFonts w:ascii="Tahoma" w:hAnsi="Tahoma" w:cs="Tahoma"/>
          <w:sz w:val="24"/>
          <w:szCs w:val="24"/>
        </w:rPr>
        <w:t xml:space="preserve"> </w:t>
      </w:r>
      <w:r w:rsidRPr="00B20091">
        <w:rPr>
          <w:rFonts w:ascii="Tahoma" w:hAnsi="Tahoma" w:cs="Tahoma"/>
          <w:sz w:val="24"/>
          <w:szCs w:val="24"/>
        </w:rPr>
        <w:t>estatal y autonómico.</w:t>
      </w:r>
    </w:p>
    <w:p w14:paraId="463326DB" w14:textId="77777777" w:rsidR="00B20091" w:rsidRPr="00B20091" w:rsidRDefault="00B20091" w:rsidP="00B20091">
      <w:pPr>
        <w:spacing w:afterLines="60" w:after="144" w:line="288" w:lineRule="auto"/>
        <w:jc w:val="both"/>
        <w:rPr>
          <w:rFonts w:ascii="Tahoma" w:hAnsi="Tahoma" w:cs="Tahoma"/>
          <w:sz w:val="24"/>
          <w:szCs w:val="24"/>
          <w:lang w:eastAsia="ko-KR"/>
        </w:rPr>
      </w:pPr>
      <w:r w:rsidRPr="00B20091">
        <w:rPr>
          <w:rFonts w:ascii="Tahoma" w:hAnsi="Tahoma" w:cs="Tahoma"/>
          <w:sz w:val="24"/>
          <w:szCs w:val="24"/>
          <w:lang w:eastAsia="ko-KR"/>
        </w:rPr>
        <w:t xml:space="preserve">En todo caso, las entidades que accedan a la explotación de canales de televisión dentro de un mismo múltiple digital, con el fin de conseguir un uso más eficiente de los </w:t>
      </w:r>
      <w:r w:rsidRPr="00B20091">
        <w:rPr>
          <w:rFonts w:ascii="Tahoma" w:hAnsi="Tahoma" w:cs="Tahoma"/>
          <w:sz w:val="24"/>
          <w:szCs w:val="24"/>
          <w:lang w:eastAsia="ko-KR"/>
        </w:rPr>
        <w:lastRenderedPageBreak/>
        <w:t>recursos del espectro, deberán acordar las condiciones técnicas que permitan la optimización del uso de la capacidad del múltiple digital.</w:t>
      </w:r>
    </w:p>
    <w:p w14:paraId="336683D0" w14:textId="77777777" w:rsidR="00B20091" w:rsidRPr="00B20091" w:rsidRDefault="00B20091" w:rsidP="00B20091">
      <w:pPr>
        <w:spacing w:afterLines="60" w:after="144" w:line="288" w:lineRule="auto"/>
        <w:jc w:val="both"/>
        <w:rPr>
          <w:rFonts w:ascii="Tahoma" w:hAnsi="Tahoma" w:cs="Tahoma"/>
          <w:sz w:val="24"/>
          <w:szCs w:val="24"/>
          <w:lang w:eastAsia="ko-KR"/>
        </w:rPr>
      </w:pPr>
      <w:r w:rsidRPr="00B20091">
        <w:rPr>
          <w:rFonts w:ascii="Tahoma" w:hAnsi="Tahoma" w:cs="Tahoma"/>
          <w:sz w:val="24"/>
          <w:szCs w:val="24"/>
          <w:lang w:eastAsia="ko-KR"/>
        </w:rPr>
        <w:t>Los conflictos que surjan entre las entidades por la gestión técnica del múltiple digital</w:t>
      </w:r>
      <w:r w:rsidR="001B0B54">
        <w:rPr>
          <w:rFonts w:ascii="Tahoma" w:hAnsi="Tahoma" w:cs="Tahoma"/>
          <w:sz w:val="24"/>
          <w:szCs w:val="24"/>
          <w:lang w:eastAsia="ko-KR"/>
        </w:rPr>
        <w:t>, incluidos los que puedan suscitarse en relación con lo previsto en la disposición adicional quinta,</w:t>
      </w:r>
      <w:r w:rsidRPr="00B20091">
        <w:rPr>
          <w:rFonts w:ascii="Tahoma" w:hAnsi="Tahoma" w:cs="Tahoma"/>
          <w:sz w:val="24"/>
          <w:szCs w:val="24"/>
          <w:lang w:eastAsia="ko-KR"/>
        </w:rPr>
        <w:t xml:space="preserve"> serán dirimidos por la Comisión Nacional de los Mercados y la Competencia mediante resolución, en la que, </w:t>
      </w:r>
      <w:r w:rsidR="00691B55">
        <w:rPr>
          <w:rFonts w:ascii="Tahoma" w:hAnsi="Tahoma" w:cs="Tahoma"/>
          <w:sz w:val="24"/>
          <w:szCs w:val="24"/>
          <w:lang w:eastAsia="ko-KR"/>
        </w:rPr>
        <w:t>entre otras</w:t>
      </w:r>
      <w:r w:rsidRPr="00B20091">
        <w:rPr>
          <w:rFonts w:ascii="Tahoma" w:hAnsi="Tahoma" w:cs="Tahoma"/>
          <w:sz w:val="24"/>
          <w:szCs w:val="24"/>
          <w:lang w:eastAsia="ko-KR"/>
        </w:rPr>
        <w:t xml:space="preserve">, se </w:t>
      </w:r>
      <w:r w:rsidR="00691B55">
        <w:rPr>
          <w:rFonts w:ascii="Tahoma" w:hAnsi="Tahoma" w:cs="Tahoma"/>
          <w:sz w:val="24"/>
          <w:szCs w:val="24"/>
          <w:lang w:eastAsia="ko-KR"/>
        </w:rPr>
        <w:t>podrá incluir</w:t>
      </w:r>
      <w:r w:rsidRPr="00B20091">
        <w:rPr>
          <w:rFonts w:ascii="Tahoma" w:hAnsi="Tahoma" w:cs="Tahoma"/>
          <w:sz w:val="24"/>
          <w:szCs w:val="24"/>
          <w:lang w:eastAsia="ko-KR"/>
        </w:rPr>
        <w:t xml:space="preserve"> la obligación de la utilización de las técnicas de multiplexación estadística cuando sea necesario para garantizar una optimización del uso de la capacidad del múltiple digital.</w:t>
      </w:r>
    </w:p>
    <w:p w14:paraId="7EDB9DBF" w14:textId="77777777" w:rsidR="00B20091" w:rsidRPr="00B20091" w:rsidRDefault="00B20091" w:rsidP="00B20091">
      <w:pPr>
        <w:spacing w:afterLines="60" w:after="144" w:line="120" w:lineRule="auto"/>
        <w:jc w:val="both"/>
        <w:rPr>
          <w:rFonts w:ascii="Tahoma" w:hAnsi="Tahoma" w:cs="Tahoma"/>
          <w:sz w:val="24"/>
          <w:szCs w:val="24"/>
          <w:lang w:eastAsia="ko-KR"/>
        </w:rPr>
      </w:pPr>
    </w:p>
    <w:p w14:paraId="4A3FAAC3" w14:textId="77777777" w:rsidR="00B20091" w:rsidRPr="00B20091" w:rsidRDefault="00B20091" w:rsidP="00B20091">
      <w:pPr>
        <w:spacing w:afterLines="60" w:after="144" w:line="288" w:lineRule="auto"/>
        <w:jc w:val="both"/>
        <w:rPr>
          <w:rFonts w:ascii="Tahoma" w:hAnsi="Tahoma" w:cs="Tahoma"/>
          <w:i/>
          <w:iCs/>
          <w:sz w:val="24"/>
          <w:szCs w:val="24"/>
          <w:lang w:eastAsia="ko-KR"/>
        </w:rPr>
      </w:pPr>
      <w:r w:rsidRPr="00B20091">
        <w:rPr>
          <w:rFonts w:ascii="Tahoma" w:hAnsi="Tahoma" w:cs="Tahoma"/>
          <w:b/>
          <w:sz w:val="24"/>
          <w:szCs w:val="24"/>
          <w:lang w:eastAsia="ko-KR"/>
        </w:rPr>
        <w:t xml:space="preserve">Disposición adicional cuarta. </w:t>
      </w:r>
      <w:r w:rsidRPr="00B20091">
        <w:rPr>
          <w:rFonts w:ascii="Tahoma" w:hAnsi="Tahoma" w:cs="Tahoma"/>
          <w:i/>
          <w:iCs/>
          <w:sz w:val="24"/>
          <w:szCs w:val="24"/>
          <w:lang w:eastAsia="ko-KR"/>
        </w:rPr>
        <w:t xml:space="preserve">Características de los </w:t>
      </w:r>
      <w:r w:rsidR="00E113A5">
        <w:rPr>
          <w:rFonts w:ascii="Tahoma" w:hAnsi="Tahoma" w:cs="Tahoma"/>
          <w:i/>
          <w:iCs/>
          <w:sz w:val="24"/>
          <w:szCs w:val="24"/>
          <w:lang w:eastAsia="ko-KR"/>
        </w:rPr>
        <w:t>aparatos</w:t>
      </w:r>
      <w:r w:rsidR="00045F19">
        <w:rPr>
          <w:rFonts w:ascii="Tahoma" w:hAnsi="Tahoma" w:cs="Tahoma"/>
          <w:i/>
          <w:iCs/>
          <w:sz w:val="24"/>
          <w:szCs w:val="24"/>
          <w:lang w:eastAsia="ko-KR"/>
        </w:rPr>
        <w:t xml:space="preserve"> </w:t>
      </w:r>
      <w:r w:rsidR="00E113A5">
        <w:rPr>
          <w:rFonts w:ascii="Tahoma" w:hAnsi="Tahoma" w:cs="Tahoma"/>
          <w:i/>
          <w:iCs/>
          <w:sz w:val="24"/>
          <w:szCs w:val="24"/>
          <w:lang w:eastAsia="ko-KR"/>
        </w:rPr>
        <w:t xml:space="preserve">receptores </w:t>
      </w:r>
      <w:r w:rsidRPr="00B20091">
        <w:rPr>
          <w:rFonts w:ascii="Tahoma" w:hAnsi="Tahoma" w:cs="Tahoma"/>
          <w:i/>
          <w:iCs/>
          <w:sz w:val="24"/>
          <w:szCs w:val="24"/>
          <w:lang w:eastAsia="ko-KR"/>
        </w:rPr>
        <w:t>de televisión digital terrestre.</w:t>
      </w:r>
    </w:p>
    <w:p w14:paraId="0786D6C8" w14:textId="77777777" w:rsidR="00B20091" w:rsidRDefault="00E34B6B" w:rsidP="00E34B6B">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 xml:space="preserve">1. </w:t>
      </w:r>
      <w:r w:rsidR="00B20091" w:rsidRPr="00B20091">
        <w:rPr>
          <w:rFonts w:ascii="Tahoma" w:hAnsi="Tahoma" w:cs="Tahoma"/>
          <w:sz w:val="24"/>
          <w:szCs w:val="24"/>
          <w:lang w:eastAsia="ko-KR"/>
        </w:rPr>
        <w:t xml:space="preserve">Los </w:t>
      </w:r>
      <w:r w:rsidR="005F336E">
        <w:rPr>
          <w:rFonts w:ascii="Tahoma" w:hAnsi="Tahoma" w:cs="Tahoma"/>
          <w:sz w:val="24"/>
          <w:szCs w:val="24"/>
          <w:lang w:eastAsia="ko-KR"/>
        </w:rPr>
        <w:t>aparatos receptores</w:t>
      </w:r>
      <w:r w:rsidR="00045F19">
        <w:rPr>
          <w:rFonts w:ascii="Tahoma" w:hAnsi="Tahoma" w:cs="Tahoma"/>
          <w:sz w:val="24"/>
          <w:szCs w:val="24"/>
          <w:lang w:eastAsia="ko-KR"/>
        </w:rPr>
        <w:t xml:space="preserve"> </w:t>
      </w:r>
      <w:r w:rsidR="00B20091" w:rsidRPr="00B20091">
        <w:rPr>
          <w:rFonts w:ascii="Tahoma" w:hAnsi="Tahoma" w:cs="Tahoma"/>
          <w:sz w:val="24"/>
          <w:szCs w:val="24"/>
          <w:lang w:eastAsia="ko-KR"/>
        </w:rPr>
        <w:t>de televisión digital terrestre deberán disponer de interfaces abiertos, compatibles y que permitan la interoperabilidad.</w:t>
      </w:r>
    </w:p>
    <w:p w14:paraId="5AEA6543" w14:textId="39DAE2E1" w:rsidR="005F336E" w:rsidRDefault="00E34B6B" w:rsidP="000B2C54">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 xml:space="preserve">2. </w:t>
      </w:r>
      <w:r w:rsidR="005F336E">
        <w:rPr>
          <w:rFonts w:ascii="Tahoma" w:hAnsi="Tahoma" w:cs="Tahoma"/>
          <w:sz w:val="24"/>
          <w:szCs w:val="24"/>
          <w:lang w:eastAsia="ko-KR"/>
        </w:rPr>
        <w:t>Todos l</w:t>
      </w:r>
      <w:r w:rsidRPr="00E34B6B">
        <w:rPr>
          <w:rFonts w:ascii="Tahoma" w:hAnsi="Tahoma" w:cs="Tahoma"/>
          <w:sz w:val="24"/>
          <w:szCs w:val="24"/>
          <w:lang w:eastAsia="ko-KR"/>
        </w:rPr>
        <w:t xml:space="preserve">os aparatos receptores de televisión digital terrestre, </w:t>
      </w:r>
      <w:r w:rsidR="005F336E" w:rsidRPr="005F336E">
        <w:rPr>
          <w:rFonts w:ascii="Tahoma" w:hAnsi="Tahoma" w:cs="Tahoma"/>
          <w:sz w:val="24"/>
          <w:szCs w:val="24"/>
          <w:lang w:eastAsia="ko-KR"/>
        </w:rPr>
        <w:t>que se pongan en el mercado español transcurrido el plazo de seis meses a contar desde la entrada en vigor de este real decreto, además de estar preparados para sintonizar las emisiones de televisión digital terrestre, deberán incorporar</w:t>
      </w:r>
      <w:r w:rsidR="005F336E">
        <w:rPr>
          <w:rFonts w:ascii="Tahoma" w:hAnsi="Tahoma" w:cs="Tahoma"/>
          <w:sz w:val="24"/>
          <w:szCs w:val="24"/>
          <w:lang w:eastAsia="ko-KR"/>
        </w:rPr>
        <w:t xml:space="preserve"> </w:t>
      </w:r>
      <w:r w:rsidR="005F336E" w:rsidRPr="005F336E">
        <w:rPr>
          <w:rFonts w:ascii="Tahoma" w:hAnsi="Tahoma" w:cs="Tahoma"/>
          <w:sz w:val="24"/>
          <w:szCs w:val="24"/>
          <w:lang w:eastAsia="ko-KR"/>
        </w:rPr>
        <w:t>el sintonizador para las emisiones en alta definició</w:t>
      </w:r>
      <w:r w:rsidR="005F336E">
        <w:rPr>
          <w:rFonts w:ascii="Tahoma" w:hAnsi="Tahoma" w:cs="Tahoma"/>
          <w:sz w:val="24"/>
          <w:szCs w:val="24"/>
          <w:lang w:eastAsia="ko-KR"/>
        </w:rPr>
        <w:t xml:space="preserve">n, </w:t>
      </w:r>
      <w:r w:rsidR="005F336E" w:rsidRPr="005F336E">
        <w:rPr>
          <w:rFonts w:ascii="Tahoma" w:hAnsi="Tahoma" w:cs="Tahoma"/>
          <w:sz w:val="24"/>
          <w:szCs w:val="24"/>
          <w:lang w:eastAsia="ko-KR"/>
        </w:rPr>
        <w:t>con las especificaciones técnicas indicadas en la disposición adicional decimoquinta de este real decreto</w:t>
      </w:r>
      <w:r w:rsidR="00045F19">
        <w:rPr>
          <w:rFonts w:ascii="Tahoma" w:hAnsi="Tahoma" w:cs="Tahoma"/>
          <w:sz w:val="24"/>
          <w:szCs w:val="24"/>
          <w:lang w:eastAsia="ko-KR"/>
        </w:rPr>
        <w:t>.</w:t>
      </w:r>
    </w:p>
    <w:p w14:paraId="6D3B946D" w14:textId="5B7C39B4" w:rsidR="000B2C54" w:rsidRDefault="005F336E" w:rsidP="000B2C54">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 xml:space="preserve">3. Los aparatos receptores de televisión digital terrestre </w:t>
      </w:r>
      <w:r w:rsidR="00E34B6B" w:rsidRPr="00E34B6B">
        <w:rPr>
          <w:rFonts w:ascii="Tahoma" w:hAnsi="Tahoma" w:cs="Tahoma"/>
          <w:sz w:val="24"/>
          <w:szCs w:val="24"/>
          <w:lang w:eastAsia="ko-KR"/>
        </w:rPr>
        <w:t>dotados de una pantalla con</w:t>
      </w:r>
      <w:r w:rsidR="00E34B6B">
        <w:rPr>
          <w:rFonts w:ascii="Tahoma" w:hAnsi="Tahoma" w:cs="Tahoma"/>
          <w:sz w:val="24"/>
          <w:szCs w:val="24"/>
          <w:lang w:eastAsia="ko-KR"/>
        </w:rPr>
        <w:t xml:space="preserve"> </w:t>
      </w:r>
      <w:r w:rsidR="00E34B6B" w:rsidRPr="00E34B6B">
        <w:rPr>
          <w:rFonts w:ascii="Tahoma" w:hAnsi="Tahoma" w:cs="Tahoma"/>
          <w:sz w:val="24"/>
          <w:szCs w:val="24"/>
          <w:lang w:eastAsia="ko-KR"/>
        </w:rPr>
        <w:t xml:space="preserve">una diagonal visible igual o superior a </w:t>
      </w:r>
      <w:r w:rsidR="004F08E0">
        <w:rPr>
          <w:rFonts w:ascii="Tahoma" w:hAnsi="Tahoma" w:cs="Tahoma"/>
          <w:sz w:val="24"/>
          <w:szCs w:val="24"/>
          <w:lang w:eastAsia="ko-KR"/>
        </w:rPr>
        <w:t>6</w:t>
      </w:r>
      <w:r w:rsidR="00FC124D">
        <w:rPr>
          <w:rFonts w:ascii="Tahoma" w:hAnsi="Tahoma" w:cs="Tahoma"/>
          <w:sz w:val="24"/>
          <w:szCs w:val="24"/>
          <w:lang w:eastAsia="ko-KR"/>
        </w:rPr>
        <w:t>1</w:t>
      </w:r>
      <w:r w:rsidR="00E34B6B" w:rsidRPr="00E34B6B">
        <w:rPr>
          <w:rFonts w:ascii="Tahoma" w:hAnsi="Tahoma" w:cs="Tahoma"/>
          <w:sz w:val="24"/>
          <w:szCs w:val="24"/>
          <w:lang w:eastAsia="ko-KR"/>
        </w:rPr>
        <w:t xml:space="preserve"> centímetros (2</w:t>
      </w:r>
      <w:r w:rsidR="00FC124D">
        <w:rPr>
          <w:rFonts w:ascii="Tahoma" w:hAnsi="Tahoma" w:cs="Tahoma"/>
          <w:sz w:val="24"/>
          <w:szCs w:val="24"/>
          <w:lang w:eastAsia="ko-KR"/>
        </w:rPr>
        <w:t>4</w:t>
      </w:r>
      <w:r w:rsidR="00E34B6B" w:rsidRPr="00E34B6B">
        <w:rPr>
          <w:rFonts w:ascii="Tahoma" w:hAnsi="Tahoma" w:cs="Tahoma"/>
          <w:sz w:val="24"/>
          <w:szCs w:val="24"/>
          <w:lang w:eastAsia="ko-KR"/>
        </w:rPr>
        <w:t xml:space="preserve"> pulgadas), que se pongan en el</w:t>
      </w:r>
      <w:r w:rsidR="00E34B6B">
        <w:rPr>
          <w:rFonts w:ascii="Tahoma" w:hAnsi="Tahoma" w:cs="Tahoma"/>
          <w:sz w:val="24"/>
          <w:szCs w:val="24"/>
          <w:lang w:eastAsia="ko-KR"/>
        </w:rPr>
        <w:t xml:space="preserve"> </w:t>
      </w:r>
      <w:r w:rsidR="00E34B6B" w:rsidRPr="00E34B6B">
        <w:rPr>
          <w:rFonts w:ascii="Tahoma" w:hAnsi="Tahoma" w:cs="Tahoma"/>
          <w:sz w:val="24"/>
          <w:szCs w:val="24"/>
          <w:lang w:eastAsia="ko-KR"/>
        </w:rPr>
        <w:t>mercado español transcurrido el plazo de seis meses a contar desde la entrada en vigor de</w:t>
      </w:r>
      <w:r w:rsidR="00E34B6B">
        <w:rPr>
          <w:rFonts w:ascii="Tahoma" w:hAnsi="Tahoma" w:cs="Tahoma"/>
          <w:sz w:val="24"/>
          <w:szCs w:val="24"/>
          <w:lang w:eastAsia="ko-KR"/>
        </w:rPr>
        <w:t xml:space="preserve"> </w:t>
      </w:r>
      <w:r w:rsidR="00E34B6B" w:rsidRPr="00E34B6B">
        <w:rPr>
          <w:rFonts w:ascii="Tahoma" w:hAnsi="Tahoma" w:cs="Tahoma"/>
          <w:sz w:val="24"/>
          <w:szCs w:val="24"/>
          <w:lang w:eastAsia="ko-KR"/>
        </w:rPr>
        <w:t>este real decreto, además de estar preparados para sintonizar las emisiones de televisión</w:t>
      </w:r>
      <w:r w:rsidR="00E34B6B">
        <w:rPr>
          <w:rFonts w:ascii="Tahoma" w:hAnsi="Tahoma" w:cs="Tahoma"/>
          <w:sz w:val="24"/>
          <w:szCs w:val="24"/>
          <w:lang w:eastAsia="ko-KR"/>
        </w:rPr>
        <w:t xml:space="preserve"> </w:t>
      </w:r>
      <w:r w:rsidR="00E34B6B" w:rsidRPr="00E34B6B">
        <w:rPr>
          <w:rFonts w:ascii="Tahoma" w:hAnsi="Tahoma" w:cs="Tahoma"/>
          <w:sz w:val="24"/>
          <w:szCs w:val="24"/>
          <w:lang w:eastAsia="ko-KR"/>
        </w:rPr>
        <w:t>digital terrestre</w:t>
      </w:r>
      <w:r>
        <w:rPr>
          <w:rFonts w:ascii="Tahoma" w:hAnsi="Tahoma" w:cs="Tahoma"/>
          <w:sz w:val="24"/>
          <w:szCs w:val="24"/>
          <w:lang w:eastAsia="ko-KR"/>
        </w:rPr>
        <w:t xml:space="preserve"> e </w:t>
      </w:r>
      <w:r w:rsidRPr="005F336E">
        <w:rPr>
          <w:rFonts w:ascii="Tahoma" w:hAnsi="Tahoma" w:cs="Tahoma"/>
          <w:sz w:val="24"/>
          <w:szCs w:val="24"/>
          <w:lang w:eastAsia="ko-KR"/>
        </w:rPr>
        <w:t>incorporar el sintonizador para las emisiones en alta definición</w:t>
      </w:r>
      <w:r w:rsidR="00E34B6B" w:rsidRPr="00E34B6B">
        <w:rPr>
          <w:rFonts w:ascii="Tahoma" w:hAnsi="Tahoma" w:cs="Tahoma"/>
          <w:sz w:val="24"/>
          <w:szCs w:val="24"/>
          <w:lang w:eastAsia="ko-KR"/>
        </w:rPr>
        <w:t>, deberán incorporar</w:t>
      </w:r>
      <w:r w:rsidR="000B2C54">
        <w:rPr>
          <w:rFonts w:ascii="Tahoma" w:hAnsi="Tahoma" w:cs="Tahoma"/>
          <w:sz w:val="24"/>
          <w:szCs w:val="24"/>
          <w:lang w:eastAsia="ko-KR"/>
        </w:rPr>
        <w:t>:</w:t>
      </w:r>
    </w:p>
    <w:p w14:paraId="21BA18AE" w14:textId="77777777" w:rsidR="000B2C54" w:rsidRDefault="00DA7292" w:rsidP="000B2C54">
      <w:pPr>
        <w:numPr>
          <w:ilvl w:val="0"/>
          <w:numId w:val="42"/>
        </w:numPr>
        <w:spacing w:afterLines="60" w:after="144" w:line="288" w:lineRule="auto"/>
        <w:jc w:val="both"/>
        <w:rPr>
          <w:rFonts w:ascii="Tahoma" w:hAnsi="Tahoma" w:cs="Tahoma"/>
          <w:sz w:val="24"/>
          <w:szCs w:val="24"/>
          <w:lang w:eastAsia="ko-KR"/>
        </w:rPr>
      </w:pPr>
      <w:r>
        <w:rPr>
          <w:rFonts w:ascii="Tahoma" w:hAnsi="Tahoma" w:cs="Tahoma"/>
          <w:sz w:val="24"/>
          <w:szCs w:val="24"/>
          <w:lang w:eastAsia="ko-KR"/>
        </w:rPr>
        <w:t>l</w:t>
      </w:r>
      <w:r w:rsidR="000B2C54">
        <w:rPr>
          <w:rFonts w:ascii="Tahoma" w:hAnsi="Tahoma" w:cs="Tahoma"/>
          <w:sz w:val="24"/>
          <w:szCs w:val="24"/>
          <w:lang w:eastAsia="ko-KR"/>
        </w:rPr>
        <w:t>a capacidad de recibir emisiones con la tecnología de transmisión de señales</w:t>
      </w:r>
      <w:r w:rsidR="00937BB1">
        <w:rPr>
          <w:rFonts w:ascii="Tahoma" w:hAnsi="Tahoma" w:cs="Tahoma"/>
          <w:sz w:val="24"/>
          <w:szCs w:val="24"/>
          <w:lang w:eastAsia="ko-KR"/>
        </w:rPr>
        <w:t xml:space="preserve"> conforme a la norma EN 302 755 (</w:t>
      </w:r>
      <w:r w:rsidR="000B2C54">
        <w:rPr>
          <w:rFonts w:ascii="Tahoma" w:hAnsi="Tahoma" w:cs="Tahoma"/>
          <w:sz w:val="24"/>
          <w:szCs w:val="24"/>
          <w:lang w:eastAsia="ko-KR"/>
        </w:rPr>
        <w:t>DVB-T2</w:t>
      </w:r>
      <w:r w:rsidR="00937BB1">
        <w:rPr>
          <w:rFonts w:ascii="Tahoma" w:hAnsi="Tahoma" w:cs="Tahoma"/>
          <w:sz w:val="24"/>
          <w:szCs w:val="24"/>
          <w:lang w:eastAsia="ko-KR"/>
        </w:rPr>
        <w:t>)</w:t>
      </w:r>
      <w:r w:rsidR="000B2C54">
        <w:rPr>
          <w:rFonts w:ascii="Tahoma" w:hAnsi="Tahoma" w:cs="Tahoma"/>
          <w:sz w:val="24"/>
          <w:szCs w:val="24"/>
          <w:lang w:eastAsia="ko-KR"/>
        </w:rPr>
        <w:t>.</w:t>
      </w:r>
    </w:p>
    <w:p w14:paraId="7B518115" w14:textId="77777777" w:rsidR="000B2C54" w:rsidRDefault="00E34B6B" w:rsidP="000B2C54">
      <w:pPr>
        <w:numPr>
          <w:ilvl w:val="0"/>
          <w:numId w:val="42"/>
        </w:numPr>
        <w:spacing w:afterLines="60" w:after="144" w:line="288" w:lineRule="auto"/>
        <w:jc w:val="both"/>
        <w:rPr>
          <w:rFonts w:ascii="Tahoma" w:hAnsi="Tahoma" w:cs="Tahoma"/>
          <w:sz w:val="24"/>
          <w:szCs w:val="24"/>
          <w:lang w:eastAsia="ko-KR"/>
        </w:rPr>
      </w:pPr>
      <w:r w:rsidRPr="00E34B6B">
        <w:rPr>
          <w:rFonts w:ascii="Tahoma" w:hAnsi="Tahoma" w:cs="Tahoma"/>
          <w:sz w:val="24"/>
          <w:szCs w:val="24"/>
          <w:lang w:eastAsia="ko-KR"/>
        </w:rPr>
        <w:t xml:space="preserve">el sintonizador para las emisiones </w:t>
      </w:r>
      <w:r w:rsidR="000B2C54">
        <w:rPr>
          <w:rFonts w:ascii="Tahoma" w:hAnsi="Tahoma" w:cs="Tahoma"/>
          <w:sz w:val="24"/>
          <w:szCs w:val="24"/>
          <w:lang w:eastAsia="ko-KR"/>
        </w:rPr>
        <w:t xml:space="preserve">en ultra alta definición, </w:t>
      </w:r>
      <w:r w:rsidRPr="00E34B6B">
        <w:rPr>
          <w:rFonts w:ascii="Tahoma" w:hAnsi="Tahoma" w:cs="Tahoma"/>
          <w:sz w:val="24"/>
          <w:szCs w:val="24"/>
          <w:lang w:eastAsia="ko-KR"/>
        </w:rPr>
        <w:t>con</w:t>
      </w:r>
      <w:r>
        <w:rPr>
          <w:rFonts w:ascii="Tahoma" w:hAnsi="Tahoma" w:cs="Tahoma"/>
          <w:sz w:val="24"/>
          <w:szCs w:val="24"/>
          <w:lang w:eastAsia="ko-KR"/>
        </w:rPr>
        <w:t xml:space="preserve"> </w:t>
      </w:r>
      <w:r w:rsidRPr="00E34B6B">
        <w:rPr>
          <w:rFonts w:ascii="Tahoma" w:hAnsi="Tahoma" w:cs="Tahoma"/>
          <w:sz w:val="24"/>
          <w:szCs w:val="24"/>
          <w:lang w:eastAsia="ko-KR"/>
        </w:rPr>
        <w:t>las especificaciones técnicas indicad</w:t>
      </w:r>
      <w:r w:rsidRPr="00FC124D">
        <w:rPr>
          <w:rFonts w:ascii="Tahoma" w:hAnsi="Tahoma" w:cs="Tahoma"/>
          <w:sz w:val="24"/>
          <w:szCs w:val="24"/>
          <w:lang w:eastAsia="ko-KR"/>
        </w:rPr>
        <w:t>a</w:t>
      </w:r>
      <w:r w:rsidRPr="00E34B6B">
        <w:rPr>
          <w:rFonts w:ascii="Tahoma" w:hAnsi="Tahoma" w:cs="Tahoma"/>
          <w:sz w:val="24"/>
          <w:szCs w:val="24"/>
          <w:lang w:eastAsia="ko-KR"/>
        </w:rPr>
        <w:t>s en</w:t>
      </w:r>
      <w:r w:rsidR="009F0EF9">
        <w:rPr>
          <w:rFonts w:ascii="Tahoma" w:hAnsi="Tahoma" w:cs="Tahoma"/>
          <w:sz w:val="24"/>
          <w:szCs w:val="24"/>
          <w:lang w:eastAsia="ko-KR"/>
        </w:rPr>
        <w:t xml:space="preserve"> la disposición adicional decimosexta</w:t>
      </w:r>
      <w:r w:rsidRPr="00E34B6B">
        <w:rPr>
          <w:rFonts w:ascii="Tahoma" w:hAnsi="Tahoma" w:cs="Tahoma"/>
          <w:sz w:val="24"/>
          <w:szCs w:val="24"/>
          <w:lang w:eastAsia="ko-KR"/>
        </w:rPr>
        <w:t xml:space="preserve"> </w:t>
      </w:r>
      <w:r w:rsidR="006626AC">
        <w:rPr>
          <w:rFonts w:ascii="Tahoma" w:hAnsi="Tahoma" w:cs="Tahoma"/>
          <w:sz w:val="24"/>
          <w:szCs w:val="24"/>
          <w:lang w:eastAsia="ko-KR"/>
        </w:rPr>
        <w:t xml:space="preserve">de </w:t>
      </w:r>
      <w:r w:rsidRPr="00E34B6B">
        <w:rPr>
          <w:rFonts w:ascii="Tahoma" w:hAnsi="Tahoma" w:cs="Tahoma"/>
          <w:sz w:val="24"/>
          <w:szCs w:val="24"/>
          <w:lang w:eastAsia="ko-KR"/>
        </w:rPr>
        <w:t>este real decreto.</w:t>
      </w:r>
    </w:p>
    <w:p w14:paraId="00D1F37A" w14:textId="77777777" w:rsidR="00615F47" w:rsidRPr="000B2C54" w:rsidRDefault="00615F47" w:rsidP="000B2C54">
      <w:pPr>
        <w:numPr>
          <w:ilvl w:val="0"/>
          <w:numId w:val="42"/>
        </w:numPr>
        <w:spacing w:afterLines="60" w:after="144" w:line="288" w:lineRule="auto"/>
        <w:jc w:val="both"/>
        <w:rPr>
          <w:rFonts w:ascii="Tahoma" w:hAnsi="Tahoma" w:cs="Tahoma"/>
          <w:sz w:val="24"/>
          <w:szCs w:val="24"/>
          <w:lang w:eastAsia="ko-KR"/>
        </w:rPr>
      </w:pPr>
      <w:r>
        <w:rPr>
          <w:rFonts w:ascii="Tahoma" w:hAnsi="Tahoma" w:cs="Tahoma"/>
          <w:sz w:val="24"/>
          <w:szCs w:val="24"/>
          <w:lang w:eastAsia="ko-KR"/>
        </w:rPr>
        <w:lastRenderedPageBreak/>
        <w:t>en relación a los servicios interactivos, los receptores deberán ser compatibles con la norma europea [ETSI TS 102 796] v1.4.1 (o posterior) Hybrid Broadcast Broadband TV – HbbTV, implementando la especificación HbbTV 2.0.1 o posterior.</w:t>
      </w:r>
    </w:p>
    <w:p w14:paraId="117631B7" w14:textId="77777777" w:rsidR="00E34B6B" w:rsidRPr="00B20091" w:rsidRDefault="00E34B6B" w:rsidP="00E34B6B">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3</w:t>
      </w:r>
      <w:r w:rsidRPr="00E34B6B">
        <w:rPr>
          <w:rFonts w:ascii="Tahoma" w:hAnsi="Tahoma" w:cs="Tahoma"/>
          <w:sz w:val="24"/>
          <w:szCs w:val="24"/>
          <w:lang w:eastAsia="ko-KR"/>
        </w:rPr>
        <w:t>. Los fabricantes de equipos receptores de televisión deberán indicar e informar al</w:t>
      </w:r>
      <w:r>
        <w:rPr>
          <w:rFonts w:ascii="Tahoma" w:hAnsi="Tahoma" w:cs="Tahoma"/>
          <w:sz w:val="24"/>
          <w:szCs w:val="24"/>
          <w:lang w:eastAsia="ko-KR"/>
        </w:rPr>
        <w:t xml:space="preserve"> </w:t>
      </w:r>
      <w:r w:rsidRPr="00E34B6B">
        <w:rPr>
          <w:rFonts w:ascii="Tahoma" w:hAnsi="Tahoma" w:cs="Tahoma"/>
          <w:sz w:val="24"/>
          <w:szCs w:val="24"/>
          <w:lang w:eastAsia="ko-KR"/>
        </w:rPr>
        <w:t>usuario clara y detalladamente sobre las capacidades de cada receptor de televisión puesto</w:t>
      </w:r>
      <w:r>
        <w:rPr>
          <w:rFonts w:ascii="Tahoma" w:hAnsi="Tahoma" w:cs="Tahoma"/>
          <w:sz w:val="24"/>
          <w:szCs w:val="24"/>
          <w:lang w:eastAsia="ko-KR"/>
        </w:rPr>
        <w:t xml:space="preserve"> </w:t>
      </w:r>
      <w:r w:rsidRPr="00E34B6B">
        <w:rPr>
          <w:rFonts w:ascii="Tahoma" w:hAnsi="Tahoma" w:cs="Tahoma"/>
          <w:sz w:val="24"/>
          <w:szCs w:val="24"/>
          <w:lang w:eastAsia="ko-KR"/>
        </w:rPr>
        <w:t>a la venta, incluyendo, en particular, las especificaciones relativas a la recepción de la</w:t>
      </w:r>
      <w:r>
        <w:rPr>
          <w:rFonts w:ascii="Tahoma" w:hAnsi="Tahoma" w:cs="Tahoma"/>
          <w:sz w:val="24"/>
          <w:szCs w:val="24"/>
          <w:lang w:eastAsia="ko-KR"/>
        </w:rPr>
        <w:t xml:space="preserve"> </w:t>
      </w:r>
      <w:r w:rsidRPr="00E34B6B">
        <w:rPr>
          <w:rFonts w:ascii="Tahoma" w:hAnsi="Tahoma" w:cs="Tahoma"/>
          <w:sz w:val="24"/>
          <w:szCs w:val="24"/>
          <w:lang w:eastAsia="ko-KR"/>
        </w:rPr>
        <w:t xml:space="preserve">televisión digital terrestre, la alta definición, </w:t>
      </w:r>
      <w:r w:rsidR="00DA7292">
        <w:rPr>
          <w:rFonts w:ascii="Tahoma" w:hAnsi="Tahoma" w:cs="Tahoma"/>
          <w:sz w:val="24"/>
          <w:szCs w:val="24"/>
          <w:lang w:eastAsia="ko-KR"/>
        </w:rPr>
        <w:t xml:space="preserve">la ultra alta definición, el DVB-T2, </w:t>
      </w:r>
      <w:r w:rsidRPr="00E34B6B">
        <w:rPr>
          <w:rFonts w:ascii="Tahoma" w:hAnsi="Tahoma" w:cs="Tahoma"/>
          <w:sz w:val="24"/>
          <w:szCs w:val="24"/>
          <w:lang w:eastAsia="ko-KR"/>
        </w:rPr>
        <w:t>y otras funcionalidades adicionales</w:t>
      </w:r>
      <w:r w:rsidR="00DA7292">
        <w:rPr>
          <w:rFonts w:ascii="Tahoma" w:hAnsi="Tahoma" w:cs="Tahoma"/>
          <w:sz w:val="24"/>
          <w:szCs w:val="24"/>
          <w:lang w:eastAsia="ko-KR"/>
        </w:rPr>
        <w:t>.</w:t>
      </w:r>
    </w:p>
    <w:p w14:paraId="7E5DFB44" w14:textId="77777777" w:rsidR="00B20091" w:rsidRPr="00B20091" w:rsidRDefault="00B20091" w:rsidP="00B20091">
      <w:pPr>
        <w:spacing w:afterLines="60" w:after="144" w:line="120" w:lineRule="auto"/>
        <w:jc w:val="both"/>
        <w:rPr>
          <w:rFonts w:ascii="Tahoma" w:hAnsi="Tahoma" w:cs="Tahoma"/>
          <w:sz w:val="24"/>
          <w:szCs w:val="24"/>
          <w:lang w:eastAsia="ko-KR"/>
        </w:rPr>
      </w:pPr>
    </w:p>
    <w:p w14:paraId="767D5779" w14:textId="77777777" w:rsidR="00B20091" w:rsidRPr="00B20091" w:rsidRDefault="00B20091" w:rsidP="00B20091">
      <w:pPr>
        <w:keepNext/>
        <w:spacing w:afterLines="60" w:after="144" w:line="288" w:lineRule="auto"/>
        <w:jc w:val="both"/>
        <w:rPr>
          <w:rFonts w:ascii="Tahoma" w:hAnsi="Tahoma" w:cs="Tahoma"/>
          <w:i/>
          <w:iCs/>
          <w:sz w:val="24"/>
          <w:szCs w:val="24"/>
          <w:lang w:eastAsia="ko-KR"/>
        </w:rPr>
      </w:pPr>
      <w:r w:rsidRPr="00B20091">
        <w:rPr>
          <w:rFonts w:ascii="Tahoma" w:hAnsi="Tahoma" w:cs="Tahoma"/>
          <w:b/>
          <w:sz w:val="24"/>
          <w:szCs w:val="24"/>
          <w:lang w:eastAsia="ko-KR"/>
        </w:rPr>
        <w:t xml:space="preserve">Disposición adicional quinta. </w:t>
      </w:r>
      <w:r w:rsidRPr="00B20091">
        <w:rPr>
          <w:rFonts w:ascii="Tahoma" w:hAnsi="Tahoma" w:cs="Tahoma"/>
          <w:i/>
          <w:iCs/>
          <w:sz w:val="24"/>
          <w:szCs w:val="24"/>
          <w:lang w:eastAsia="ko-KR"/>
        </w:rPr>
        <w:t xml:space="preserve">Actualización del software de los </w:t>
      </w:r>
      <w:r w:rsidR="008A2569">
        <w:rPr>
          <w:rFonts w:ascii="Tahoma" w:hAnsi="Tahoma" w:cs="Tahoma"/>
          <w:i/>
          <w:iCs/>
          <w:sz w:val="24"/>
          <w:szCs w:val="24"/>
          <w:lang w:eastAsia="ko-KR"/>
        </w:rPr>
        <w:t>aparatos receptores</w:t>
      </w:r>
      <w:r w:rsidRPr="00B20091">
        <w:rPr>
          <w:rFonts w:ascii="Tahoma" w:hAnsi="Tahoma" w:cs="Tahoma"/>
          <w:i/>
          <w:iCs/>
          <w:sz w:val="24"/>
          <w:szCs w:val="24"/>
          <w:lang w:eastAsia="ko-KR"/>
        </w:rPr>
        <w:t xml:space="preserve"> de televisión digital terrestre.</w:t>
      </w:r>
    </w:p>
    <w:p w14:paraId="4191B79D" w14:textId="77777777" w:rsidR="00B20091" w:rsidRPr="00B20091" w:rsidRDefault="00B20091" w:rsidP="00B20091">
      <w:pPr>
        <w:spacing w:afterLines="60" w:after="144" w:line="288" w:lineRule="auto"/>
        <w:jc w:val="both"/>
        <w:rPr>
          <w:rFonts w:ascii="Tahoma" w:hAnsi="Tahoma" w:cs="Tahoma"/>
          <w:sz w:val="24"/>
          <w:szCs w:val="24"/>
          <w:lang w:eastAsia="ko-KR"/>
        </w:rPr>
      </w:pPr>
      <w:r w:rsidRPr="00B20091">
        <w:rPr>
          <w:rFonts w:ascii="Tahoma" w:hAnsi="Tahoma" w:cs="Tahoma"/>
          <w:sz w:val="24"/>
          <w:szCs w:val="24"/>
          <w:lang w:eastAsia="ko-KR"/>
        </w:rPr>
        <w:t>1. La Corporación de Radio y Televisión Española y los prestadores del servicio público de comunicación audiovisual televisiva de cobertura autonómica deberán proporcionar, en su ámbito territorial de cobertura y dentro de la capacidad asignada en los múltiples digitales cuya gestión técnica les corresponde, la capacidad necesaria para la actualización del software de los equipos terminales de televisión digital terrestre.</w:t>
      </w:r>
    </w:p>
    <w:p w14:paraId="0E3DE937" w14:textId="77777777" w:rsidR="00B20091" w:rsidRPr="00B20091" w:rsidRDefault="00B20091" w:rsidP="00B20091">
      <w:pPr>
        <w:spacing w:afterLines="60" w:after="144" w:line="288" w:lineRule="auto"/>
        <w:jc w:val="both"/>
        <w:rPr>
          <w:rFonts w:ascii="Tahoma" w:hAnsi="Tahoma" w:cs="Tahoma"/>
          <w:sz w:val="24"/>
          <w:szCs w:val="24"/>
          <w:lang w:eastAsia="ko-KR"/>
        </w:rPr>
      </w:pPr>
      <w:r w:rsidRPr="00B20091">
        <w:rPr>
          <w:rFonts w:ascii="Tahoma" w:hAnsi="Tahoma" w:cs="Tahoma"/>
          <w:sz w:val="24"/>
          <w:szCs w:val="24"/>
          <w:lang w:eastAsia="ko-KR"/>
        </w:rPr>
        <w:t>2. A tal efecto, la Corporación de Radio y Televisión Española y los prestadores del servicio público de comunicación audiovisual televisiva de cobertura autonómica</w:t>
      </w:r>
      <w:r w:rsidR="003D1EA6">
        <w:rPr>
          <w:rFonts w:ascii="Tahoma" w:hAnsi="Tahoma" w:cs="Tahoma"/>
          <w:sz w:val="24"/>
          <w:szCs w:val="24"/>
          <w:lang w:eastAsia="ko-KR"/>
        </w:rPr>
        <w:t xml:space="preserve"> </w:t>
      </w:r>
      <w:r w:rsidRPr="00B20091">
        <w:rPr>
          <w:rFonts w:ascii="Tahoma" w:hAnsi="Tahoma" w:cs="Tahoma"/>
          <w:sz w:val="24"/>
          <w:szCs w:val="24"/>
          <w:lang w:eastAsia="ko-KR"/>
        </w:rPr>
        <w:t xml:space="preserve">celebrarán los oportunos acuerdos con los fabricantes de los </w:t>
      </w:r>
      <w:r w:rsidR="008A2569">
        <w:rPr>
          <w:rFonts w:ascii="Tahoma" w:hAnsi="Tahoma" w:cs="Tahoma"/>
          <w:sz w:val="24"/>
          <w:szCs w:val="24"/>
          <w:lang w:eastAsia="ko-KR"/>
        </w:rPr>
        <w:t>aparatos receptores</w:t>
      </w:r>
      <w:r w:rsidRPr="00B20091">
        <w:rPr>
          <w:rFonts w:ascii="Tahoma" w:hAnsi="Tahoma" w:cs="Tahoma"/>
          <w:sz w:val="24"/>
          <w:szCs w:val="24"/>
          <w:lang w:eastAsia="ko-KR"/>
        </w:rPr>
        <w:t xml:space="preserve"> u otras empresas en los que se regule la actualización del software de los equipos terminales de televisión digital terrestre, incluyendo las contraprestaciones económicas que se establezcan, que deben ser proporcionales a la capacidad destinada por dichas entidades para la actualización del software. Estos acuerdos deberán celebrarse en condiciones transparentes, objetivas y no discriminatorias.</w:t>
      </w:r>
    </w:p>
    <w:p w14:paraId="78289B06" w14:textId="77777777" w:rsidR="00B20091" w:rsidRPr="00B20091" w:rsidRDefault="00B20091" w:rsidP="00B20091">
      <w:pPr>
        <w:spacing w:afterLines="60" w:after="144" w:line="288" w:lineRule="auto"/>
        <w:jc w:val="both"/>
        <w:rPr>
          <w:rFonts w:ascii="Tahoma" w:hAnsi="Tahoma" w:cs="Tahoma"/>
          <w:sz w:val="24"/>
          <w:szCs w:val="24"/>
          <w:lang w:eastAsia="ko-KR"/>
        </w:rPr>
      </w:pPr>
    </w:p>
    <w:p w14:paraId="48D03049" w14:textId="77777777" w:rsidR="00B20091" w:rsidRPr="00B20091" w:rsidRDefault="00B20091" w:rsidP="00B20091">
      <w:pPr>
        <w:spacing w:afterLines="60" w:after="144" w:line="288" w:lineRule="auto"/>
        <w:jc w:val="both"/>
        <w:rPr>
          <w:rFonts w:ascii="Tahoma" w:hAnsi="Tahoma" w:cs="Tahoma"/>
          <w:i/>
          <w:iCs/>
          <w:sz w:val="24"/>
          <w:szCs w:val="24"/>
          <w:lang w:eastAsia="ko-KR"/>
        </w:rPr>
      </w:pPr>
      <w:r w:rsidRPr="00B20091">
        <w:rPr>
          <w:rFonts w:ascii="Tahoma" w:hAnsi="Tahoma" w:cs="Tahoma"/>
          <w:b/>
          <w:sz w:val="24"/>
          <w:szCs w:val="24"/>
          <w:lang w:eastAsia="ko-KR"/>
        </w:rPr>
        <w:t xml:space="preserve">Disposición adicional sexta. </w:t>
      </w:r>
      <w:r w:rsidR="002869DB">
        <w:rPr>
          <w:rFonts w:ascii="Tahoma" w:hAnsi="Tahoma" w:cs="Tahoma"/>
          <w:i/>
          <w:iCs/>
          <w:sz w:val="24"/>
          <w:szCs w:val="24"/>
          <w:lang w:eastAsia="ko-KR"/>
        </w:rPr>
        <w:t>Adecuación de</w:t>
      </w:r>
      <w:r w:rsidRPr="00B20091">
        <w:rPr>
          <w:rFonts w:ascii="Tahoma" w:hAnsi="Tahoma" w:cs="Tahoma"/>
          <w:i/>
          <w:iCs/>
          <w:sz w:val="24"/>
          <w:szCs w:val="24"/>
          <w:lang w:eastAsia="ko-KR"/>
        </w:rPr>
        <w:t xml:space="preserve"> proyectos técnicos.</w:t>
      </w:r>
    </w:p>
    <w:p w14:paraId="75D94B24" w14:textId="77777777" w:rsidR="00A56BBF" w:rsidRDefault="002869DB" w:rsidP="00B20091">
      <w:pPr>
        <w:spacing w:afterLines="60" w:after="144" w:line="288" w:lineRule="auto"/>
        <w:jc w:val="both"/>
        <w:rPr>
          <w:rFonts w:ascii="Tahoma" w:hAnsi="Tahoma" w:cs="Tahoma"/>
          <w:bCs/>
          <w:sz w:val="24"/>
          <w:szCs w:val="24"/>
        </w:rPr>
      </w:pPr>
      <w:r w:rsidRPr="004F08E0">
        <w:rPr>
          <w:rFonts w:ascii="Tahoma" w:hAnsi="Tahoma" w:cs="Tahoma"/>
          <w:bCs/>
          <w:sz w:val="24"/>
          <w:szCs w:val="24"/>
        </w:rPr>
        <w:t xml:space="preserve">La </w:t>
      </w:r>
      <w:r w:rsidR="003D1EA6" w:rsidRPr="004F08E0">
        <w:rPr>
          <w:rFonts w:ascii="Tahoma" w:hAnsi="Tahoma" w:cs="Tahoma"/>
          <w:bCs/>
          <w:sz w:val="24"/>
          <w:szCs w:val="24"/>
        </w:rPr>
        <w:t>Secretaría de Estado para el Avance Digital</w:t>
      </w:r>
      <w:r w:rsidRPr="004F08E0">
        <w:t xml:space="preserve"> </w:t>
      </w:r>
      <w:r w:rsidRPr="004F08E0">
        <w:rPr>
          <w:rFonts w:ascii="Tahoma" w:hAnsi="Tahoma" w:cs="Tahoma"/>
          <w:bCs/>
          <w:sz w:val="24"/>
          <w:szCs w:val="24"/>
        </w:rPr>
        <w:t xml:space="preserve">realizará de oficio la adecuación de los proyectos técnicos ya aprobados referentes a estaciones que vayan a formar </w:t>
      </w:r>
      <w:r w:rsidR="00045F19" w:rsidRPr="004F08E0">
        <w:rPr>
          <w:rFonts w:ascii="Tahoma" w:hAnsi="Tahoma" w:cs="Tahoma"/>
          <w:bCs/>
          <w:sz w:val="24"/>
          <w:szCs w:val="24"/>
        </w:rPr>
        <w:t xml:space="preserve">parte </w:t>
      </w:r>
      <w:r w:rsidRPr="004F08E0">
        <w:rPr>
          <w:rFonts w:ascii="Tahoma" w:hAnsi="Tahoma" w:cs="Tahoma"/>
          <w:bCs/>
          <w:sz w:val="24"/>
          <w:szCs w:val="24"/>
        </w:rPr>
        <w:t xml:space="preserve">de los múltiples digitales especificados en el Plan técnico nacional de la televisión digital terrestre que se aprueba por </w:t>
      </w:r>
      <w:r w:rsidR="00A56BBF" w:rsidRPr="004F08E0">
        <w:rPr>
          <w:rFonts w:ascii="Tahoma" w:hAnsi="Tahoma" w:cs="Tahoma"/>
          <w:bCs/>
          <w:sz w:val="24"/>
          <w:szCs w:val="24"/>
        </w:rPr>
        <w:t>este real decreto, utilizando un nuevo canal radioeléctrico.</w:t>
      </w:r>
    </w:p>
    <w:p w14:paraId="2C249020" w14:textId="77777777" w:rsidR="002869DB" w:rsidRPr="00B20091" w:rsidRDefault="00A56BBF" w:rsidP="00B20091">
      <w:pPr>
        <w:spacing w:afterLines="60" w:after="144" w:line="288" w:lineRule="auto"/>
        <w:jc w:val="both"/>
        <w:rPr>
          <w:rFonts w:ascii="Tahoma" w:hAnsi="Tahoma" w:cs="Tahoma"/>
          <w:bCs/>
          <w:sz w:val="24"/>
          <w:szCs w:val="24"/>
        </w:rPr>
      </w:pPr>
      <w:r>
        <w:rPr>
          <w:rFonts w:ascii="Tahoma" w:hAnsi="Tahoma" w:cs="Tahoma"/>
          <w:bCs/>
          <w:sz w:val="24"/>
          <w:szCs w:val="24"/>
        </w:rPr>
        <w:lastRenderedPageBreak/>
        <w:t xml:space="preserve">No será necesario la presentación de un nuevo proyecto técnico en el nuevo canal radioeléctrico planificado, excepto en el caso de que para el mismo se hayan coordinado internacionalmente características técnicas diferentes. </w:t>
      </w:r>
    </w:p>
    <w:p w14:paraId="11B9F2C5" w14:textId="77777777" w:rsidR="00B20091" w:rsidRDefault="00B20091" w:rsidP="00B20091">
      <w:pPr>
        <w:spacing w:afterLines="60" w:after="144" w:line="120" w:lineRule="auto"/>
        <w:jc w:val="both"/>
        <w:rPr>
          <w:rFonts w:ascii="Tahoma" w:hAnsi="Tahoma" w:cs="Tahoma"/>
          <w:sz w:val="24"/>
          <w:szCs w:val="24"/>
          <w:lang w:eastAsia="ko-KR"/>
        </w:rPr>
      </w:pPr>
    </w:p>
    <w:p w14:paraId="25A32C8F" w14:textId="77777777" w:rsidR="002F738D" w:rsidRPr="00B20091" w:rsidRDefault="002F738D" w:rsidP="00B20091">
      <w:pPr>
        <w:spacing w:afterLines="60" w:after="144" w:line="120" w:lineRule="auto"/>
        <w:jc w:val="both"/>
        <w:rPr>
          <w:rFonts w:ascii="Tahoma" w:hAnsi="Tahoma" w:cs="Tahoma"/>
          <w:sz w:val="24"/>
          <w:szCs w:val="24"/>
          <w:lang w:eastAsia="ko-KR"/>
        </w:rPr>
      </w:pPr>
    </w:p>
    <w:p w14:paraId="7FF13E3D" w14:textId="77777777" w:rsidR="00B20091" w:rsidRPr="00B20091" w:rsidRDefault="00B20091" w:rsidP="00B20091">
      <w:pPr>
        <w:spacing w:afterLines="60" w:after="144" w:line="288" w:lineRule="auto"/>
        <w:jc w:val="both"/>
        <w:rPr>
          <w:rFonts w:ascii="Tahoma" w:hAnsi="Tahoma" w:cs="Tahoma"/>
          <w:i/>
          <w:iCs/>
          <w:sz w:val="24"/>
          <w:szCs w:val="24"/>
          <w:lang w:eastAsia="ko-KR"/>
        </w:rPr>
      </w:pPr>
      <w:r w:rsidRPr="00B20091">
        <w:rPr>
          <w:rFonts w:ascii="Tahoma" w:hAnsi="Tahoma" w:cs="Tahoma"/>
          <w:b/>
          <w:sz w:val="24"/>
          <w:szCs w:val="24"/>
          <w:lang w:eastAsia="ko-KR"/>
        </w:rPr>
        <w:t xml:space="preserve">Disposición adicional séptima. </w:t>
      </w:r>
      <w:r w:rsidR="003F0999">
        <w:rPr>
          <w:rFonts w:ascii="Tahoma" w:hAnsi="Tahoma" w:cs="Tahoma"/>
          <w:i/>
          <w:sz w:val="24"/>
          <w:szCs w:val="24"/>
          <w:lang w:eastAsia="ko-KR"/>
        </w:rPr>
        <w:t>Estaciones con autorización para la puesta en servicio</w:t>
      </w:r>
    </w:p>
    <w:p w14:paraId="64EDB79F" w14:textId="77777777" w:rsidR="002869DB" w:rsidRPr="00B20091" w:rsidRDefault="002869DB" w:rsidP="00B20091">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 xml:space="preserve">Respecto a las estaciones referidas en la disposición anterior </w:t>
      </w:r>
      <w:r w:rsidR="003F0999" w:rsidRPr="003F0999">
        <w:rPr>
          <w:rFonts w:ascii="Tahoma" w:hAnsi="Tahoma" w:cs="Tahoma"/>
          <w:sz w:val="24"/>
          <w:szCs w:val="24"/>
          <w:lang w:eastAsia="ko-KR"/>
        </w:rPr>
        <w:t xml:space="preserve">que ya tuvieran autorización para la puesta en servicio, se seguirán considerando autorizadas </w:t>
      </w:r>
    </w:p>
    <w:p w14:paraId="0EAA4C92" w14:textId="77777777" w:rsidR="00B20091" w:rsidRDefault="00B20091" w:rsidP="00B20091">
      <w:pPr>
        <w:spacing w:afterLines="60" w:after="144" w:line="120" w:lineRule="auto"/>
        <w:jc w:val="both"/>
        <w:rPr>
          <w:rFonts w:ascii="Tahoma" w:hAnsi="Tahoma" w:cs="Tahoma"/>
          <w:sz w:val="24"/>
          <w:szCs w:val="24"/>
          <w:lang w:eastAsia="ko-KR"/>
        </w:rPr>
      </w:pPr>
    </w:p>
    <w:p w14:paraId="36482F8B" w14:textId="77777777" w:rsidR="002F738D" w:rsidRPr="00B20091" w:rsidRDefault="002F738D" w:rsidP="00B20091">
      <w:pPr>
        <w:spacing w:afterLines="60" w:after="144" w:line="120" w:lineRule="auto"/>
        <w:jc w:val="both"/>
        <w:rPr>
          <w:rFonts w:ascii="Tahoma" w:hAnsi="Tahoma" w:cs="Tahoma"/>
          <w:sz w:val="24"/>
          <w:szCs w:val="24"/>
          <w:lang w:eastAsia="ko-KR"/>
        </w:rPr>
      </w:pPr>
    </w:p>
    <w:p w14:paraId="0A54AB4F" w14:textId="77777777" w:rsidR="00B20091" w:rsidRPr="00B20091" w:rsidRDefault="00B20091" w:rsidP="00B20091">
      <w:pPr>
        <w:spacing w:afterLines="60" w:after="144" w:line="288" w:lineRule="auto"/>
        <w:jc w:val="both"/>
        <w:rPr>
          <w:rFonts w:ascii="Tahoma" w:hAnsi="Tahoma" w:cs="Tahoma"/>
          <w:i/>
          <w:iCs/>
          <w:sz w:val="24"/>
          <w:szCs w:val="24"/>
          <w:lang w:eastAsia="ko-KR"/>
        </w:rPr>
      </w:pPr>
      <w:r w:rsidRPr="00B20091">
        <w:rPr>
          <w:rFonts w:ascii="Tahoma" w:hAnsi="Tahoma" w:cs="Tahoma"/>
          <w:b/>
          <w:sz w:val="24"/>
          <w:szCs w:val="24"/>
          <w:lang w:eastAsia="ko-KR"/>
        </w:rPr>
        <w:t xml:space="preserve">Disposición adicional octava. </w:t>
      </w:r>
      <w:r w:rsidRPr="00B20091">
        <w:rPr>
          <w:rFonts w:ascii="Tahoma" w:hAnsi="Tahoma" w:cs="Tahoma"/>
          <w:i/>
          <w:iCs/>
          <w:sz w:val="24"/>
          <w:szCs w:val="24"/>
          <w:lang w:eastAsia="ko-KR"/>
        </w:rPr>
        <w:t>Iniciativa pública en la extensión de la cobertura de la televisión digital.</w:t>
      </w:r>
    </w:p>
    <w:p w14:paraId="6D3CB7EF" w14:textId="77777777" w:rsidR="00B20091" w:rsidRPr="00B20091" w:rsidRDefault="00B20091" w:rsidP="00B20091">
      <w:p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Los órganos competentes de las Administraciones públicas y entidades dependientes de ellas podrán llevar a cabo iniciativas</w:t>
      </w:r>
      <w:r w:rsidR="00045F19">
        <w:rPr>
          <w:rFonts w:ascii="Tahoma" w:hAnsi="Tahoma" w:cs="Tahoma"/>
          <w:sz w:val="24"/>
          <w:szCs w:val="24"/>
        </w:rPr>
        <w:t xml:space="preserve"> </w:t>
      </w:r>
      <w:r w:rsidRPr="00B20091">
        <w:rPr>
          <w:rFonts w:ascii="Tahoma" w:hAnsi="Tahoma" w:cs="Tahoma"/>
          <w:sz w:val="24"/>
          <w:szCs w:val="24"/>
        </w:rPr>
        <w:t xml:space="preserve">para la difusión a </w:t>
      </w:r>
      <w:r w:rsidR="00A8350A">
        <w:rPr>
          <w:rFonts w:ascii="Tahoma" w:hAnsi="Tahoma" w:cs="Tahoma"/>
          <w:sz w:val="24"/>
          <w:szCs w:val="24"/>
        </w:rPr>
        <w:t>los</w:t>
      </w:r>
      <w:r w:rsidR="00A8350A" w:rsidRPr="00B20091">
        <w:rPr>
          <w:rFonts w:ascii="Tahoma" w:hAnsi="Tahoma" w:cs="Tahoma"/>
          <w:sz w:val="24"/>
          <w:szCs w:val="24"/>
        </w:rPr>
        <w:t xml:space="preserve"> </w:t>
      </w:r>
      <w:r w:rsidRPr="00B20091">
        <w:rPr>
          <w:rFonts w:ascii="Tahoma" w:hAnsi="Tahoma" w:cs="Tahoma"/>
          <w:sz w:val="24"/>
          <w:szCs w:val="24"/>
        </w:rPr>
        <w:t>ciudadanos del servicio de televisión digital en zonas donde no exista cobertura del servicio de televisión digital terrestre.</w:t>
      </w:r>
    </w:p>
    <w:p w14:paraId="4D693B8B" w14:textId="77777777" w:rsidR="00B20091" w:rsidRPr="00B20091" w:rsidRDefault="00B20091" w:rsidP="00B20091">
      <w:p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Estas iniciativas deben cumplir las siguientes condiciones:</w:t>
      </w:r>
    </w:p>
    <w:p w14:paraId="591E16BD" w14:textId="77777777" w:rsidR="00B20091" w:rsidRPr="00B20091" w:rsidRDefault="00B20091" w:rsidP="00B20091">
      <w:pPr>
        <w:numPr>
          <w:ilvl w:val="0"/>
          <w:numId w:val="27"/>
        </w:num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Deben realizarse de acuerdo con la normativa vigente, en particular, no incurriendo en situaciones de distorsión de la competencia y respetando el principio de neutralidad tecnológica.</w:t>
      </w:r>
    </w:p>
    <w:p w14:paraId="725B494B" w14:textId="77777777" w:rsidR="00B20091" w:rsidRPr="00B20091" w:rsidRDefault="00B20091" w:rsidP="00B20091">
      <w:pPr>
        <w:numPr>
          <w:ilvl w:val="0"/>
          <w:numId w:val="27"/>
        </w:num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Obtener la conformidad de las entidades habilitadas para la prestación del servicio de televisión digital para difundir sus canales y contenidos</w:t>
      </w:r>
      <w:r w:rsidR="003F719E">
        <w:rPr>
          <w:rFonts w:ascii="Tahoma" w:hAnsi="Tahoma" w:cs="Tahoma"/>
          <w:sz w:val="24"/>
          <w:szCs w:val="24"/>
        </w:rPr>
        <w:t>.</w:t>
      </w:r>
    </w:p>
    <w:p w14:paraId="3317AD05" w14:textId="77777777" w:rsidR="00B20091" w:rsidRDefault="00B20091" w:rsidP="001B0B54">
      <w:pPr>
        <w:numPr>
          <w:ilvl w:val="0"/>
          <w:numId w:val="27"/>
        </w:numPr>
        <w:spacing w:afterLines="60" w:after="144" w:line="288" w:lineRule="auto"/>
        <w:jc w:val="both"/>
        <w:rPr>
          <w:rFonts w:ascii="Tahoma" w:hAnsi="Tahoma" w:cs="Tahoma"/>
          <w:color w:val="000000"/>
          <w:sz w:val="24"/>
          <w:szCs w:val="24"/>
        </w:rPr>
      </w:pPr>
      <w:r w:rsidRPr="00B20091">
        <w:rPr>
          <w:rFonts w:ascii="Tahoma" w:hAnsi="Tahoma" w:cs="Tahoma"/>
          <w:color w:val="000000"/>
          <w:sz w:val="24"/>
          <w:szCs w:val="24"/>
        </w:rPr>
        <w:t>Cumplir, en su caso, con la normativa europea sobre ayudas de Estado</w:t>
      </w:r>
      <w:r w:rsidR="001B0B54">
        <w:rPr>
          <w:rFonts w:ascii="Tahoma" w:hAnsi="Tahoma" w:cs="Tahoma"/>
          <w:color w:val="000000"/>
          <w:sz w:val="24"/>
          <w:szCs w:val="24"/>
        </w:rPr>
        <w:t xml:space="preserve">, teniendo en cuenta, en su caso, lo establecido en el </w:t>
      </w:r>
      <w:r w:rsidR="001B0B54" w:rsidRPr="001B0B54">
        <w:rPr>
          <w:rFonts w:ascii="Tahoma" w:hAnsi="Tahoma" w:cs="Tahoma"/>
          <w:color w:val="000000"/>
          <w:sz w:val="24"/>
          <w:szCs w:val="24"/>
        </w:rPr>
        <w:t xml:space="preserve">Reglamento (UE) </w:t>
      </w:r>
      <w:r w:rsidR="001B0B54">
        <w:rPr>
          <w:rFonts w:ascii="Tahoma" w:hAnsi="Tahoma" w:cs="Tahoma"/>
          <w:color w:val="000000"/>
          <w:sz w:val="24"/>
          <w:szCs w:val="24"/>
        </w:rPr>
        <w:t>nº</w:t>
      </w:r>
      <w:r w:rsidR="001B0B54" w:rsidRPr="001B0B54">
        <w:rPr>
          <w:rFonts w:ascii="Tahoma" w:hAnsi="Tahoma" w:cs="Tahoma"/>
          <w:color w:val="000000"/>
          <w:sz w:val="24"/>
          <w:szCs w:val="24"/>
        </w:rPr>
        <w:t xml:space="preserve"> 1407/2013 de la Comisión de 18 de diciembre de 2013 relativo a la aplicación de los artículos 107 y 108 del Tratado de Funcionamiento de la Unión Europea a las ayudas de minimis</w:t>
      </w:r>
      <w:r w:rsidRPr="00B20091">
        <w:rPr>
          <w:rFonts w:ascii="Tahoma" w:hAnsi="Tahoma" w:cs="Tahoma"/>
          <w:color w:val="000000"/>
          <w:sz w:val="24"/>
          <w:szCs w:val="24"/>
        </w:rPr>
        <w:t>.</w:t>
      </w:r>
    </w:p>
    <w:p w14:paraId="2E556C83" w14:textId="77777777" w:rsidR="0061273B" w:rsidRPr="00B20091" w:rsidRDefault="0061273B" w:rsidP="001B0B54">
      <w:pPr>
        <w:numPr>
          <w:ilvl w:val="0"/>
          <w:numId w:val="27"/>
        </w:numPr>
        <w:spacing w:afterLines="60" w:after="144" w:line="288" w:lineRule="auto"/>
        <w:jc w:val="both"/>
        <w:rPr>
          <w:rFonts w:ascii="Tahoma" w:hAnsi="Tahoma" w:cs="Tahoma"/>
          <w:color w:val="000000"/>
          <w:sz w:val="24"/>
          <w:szCs w:val="24"/>
        </w:rPr>
      </w:pPr>
      <w:r>
        <w:rPr>
          <w:rFonts w:ascii="Tahoma" w:hAnsi="Tahoma" w:cs="Tahoma"/>
          <w:color w:val="000000"/>
          <w:sz w:val="24"/>
          <w:szCs w:val="24"/>
        </w:rPr>
        <w:t xml:space="preserve">La red de comunicaciones electrónicas que sirva de soporte para efectuar la difusión del servicio de televisión digital </w:t>
      </w:r>
      <w:r w:rsidRPr="0006640D">
        <w:rPr>
          <w:rFonts w:ascii="Tahoma" w:hAnsi="Tahoma" w:cs="Tahoma"/>
          <w:color w:val="000000"/>
          <w:sz w:val="24"/>
          <w:szCs w:val="24"/>
        </w:rPr>
        <w:t xml:space="preserve">en zonas donde no exista cobertura del servicio de televisión digital terrestre </w:t>
      </w:r>
      <w:r>
        <w:rPr>
          <w:rFonts w:ascii="Tahoma" w:hAnsi="Tahoma" w:cs="Tahoma"/>
          <w:color w:val="000000"/>
          <w:sz w:val="24"/>
          <w:szCs w:val="24"/>
        </w:rPr>
        <w:t xml:space="preserve">se explota en régimen de autoprestación, salvo que dicha red se ponga a disposición de terceros, </w:t>
      </w:r>
      <w:r w:rsidRPr="003B23BF">
        <w:rPr>
          <w:rFonts w:ascii="Tahoma" w:hAnsi="Tahoma" w:cs="Tahoma"/>
          <w:color w:val="000000"/>
          <w:sz w:val="24"/>
          <w:szCs w:val="24"/>
        </w:rPr>
        <w:t xml:space="preserve">a título oneroso o gratuito, </w:t>
      </w:r>
      <w:r>
        <w:rPr>
          <w:rFonts w:ascii="Tahoma" w:hAnsi="Tahoma" w:cs="Tahoma"/>
          <w:color w:val="000000"/>
          <w:sz w:val="24"/>
          <w:szCs w:val="24"/>
        </w:rPr>
        <w:t xml:space="preserve">o que a través de </w:t>
      </w:r>
      <w:r>
        <w:rPr>
          <w:rFonts w:ascii="Tahoma" w:hAnsi="Tahoma" w:cs="Tahoma"/>
          <w:color w:val="000000"/>
          <w:sz w:val="24"/>
          <w:szCs w:val="24"/>
        </w:rPr>
        <w:lastRenderedPageBreak/>
        <w:t>la misma se presten otros servicios disponibles al público distintos del mencionado servicio de televisión digital, en cuyo caso se deberá cumplir lo establecido en el artículo 9 de la Ley 9/2014, de 9 de mayo, General de Telecomunicaciones.</w:t>
      </w:r>
    </w:p>
    <w:p w14:paraId="1E30B34F" w14:textId="77777777" w:rsidR="00B20091" w:rsidRPr="00B20091" w:rsidRDefault="00B20091" w:rsidP="00B20091">
      <w:pPr>
        <w:autoSpaceDE w:val="0"/>
        <w:autoSpaceDN w:val="0"/>
        <w:adjustRightInd w:val="0"/>
        <w:spacing w:afterLines="60" w:after="144" w:line="120" w:lineRule="auto"/>
        <w:jc w:val="both"/>
        <w:rPr>
          <w:rFonts w:ascii="Tahoma" w:hAnsi="Tahoma" w:cs="Tahoma"/>
          <w:sz w:val="24"/>
          <w:szCs w:val="24"/>
        </w:rPr>
      </w:pPr>
    </w:p>
    <w:p w14:paraId="4D5BAFBF" w14:textId="77777777" w:rsidR="00B20091" w:rsidRPr="00B20091" w:rsidRDefault="00B20091" w:rsidP="00B20091">
      <w:p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Cuando estas iniciativas se realicen mediante estaciones terrestres, además del cumplimiento de las condiciones anteriores, deberán cumplir las siguientes condiciones:</w:t>
      </w:r>
    </w:p>
    <w:p w14:paraId="51720841" w14:textId="77777777" w:rsidR="00B20091" w:rsidRPr="00B20091" w:rsidRDefault="00B20091" w:rsidP="0061273B">
      <w:pPr>
        <w:numPr>
          <w:ilvl w:val="0"/>
          <w:numId w:val="16"/>
        </w:num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Se debe comunicar a las entidades habilitadas para la prestación del servicio de televisión digital terrestre</w:t>
      </w:r>
      <w:r w:rsidR="0061273B">
        <w:rPr>
          <w:rFonts w:ascii="Tahoma" w:hAnsi="Tahoma" w:cs="Tahoma"/>
          <w:sz w:val="24"/>
          <w:szCs w:val="24"/>
        </w:rPr>
        <w:t xml:space="preserve"> </w:t>
      </w:r>
      <w:r w:rsidR="0061273B" w:rsidRPr="0061273B">
        <w:rPr>
          <w:rFonts w:ascii="Tahoma" w:hAnsi="Tahoma" w:cs="Tahoma"/>
          <w:sz w:val="24"/>
          <w:szCs w:val="24"/>
        </w:rPr>
        <w:t>cuya cobertura se extiende</w:t>
      </w:r>
      <w:r w:rsidRPr="00B20091">
        <w:rPr>
          <w:rFonts w:ascii="Tahoma" w:hAnsi="Tahoma" w:cs="Tahoma"/>
          <w:sz w:val="24"/>
          <w:szCs w:val="24"/>
        </w:rPr>
        <w:t>, la relación de estaciones en las que se va a hacer uso del dominio público radioeléctrico que éstas tienen asignado para difundir el servicio de televisión digital terrestre.</w:t>
      </w:r>
    </w:p>
    <w:p w14:paraId="1EB38599" w14:textId="77777777" w:rsidR="00B20091" w:rsidRPr="00B20091" w:rsidRDefault="00B20091" w:rsidP="00B20091">
      <w:pPr>
        <w:numPr>
          <w:ilvl w:val="0"/>
          <w:numId w:val="16"/>
        </w:num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Las estaciones terrestres conformarán una red de frecuencia única que sea conforme con el Plan técnico nacional de la televisión digital terrestre, y no se causen interferencias perjudiciales a otras estaciones legalmente establecidas.</w:t>
      </w:r>
    </w:p>
    <w:p w14:paraId="68190C35" w14:textId="77777777" w:rsidR="00B20091" w:rsidRPr="00B20091" w:rsidRDefault="00B20091" w:rsidP="0061273B">
      <w:pPr>
        <w:numPr>
          <w:ilvl w:val="0"/>
          <w:numId w:val="16"/>
        </w:num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Se debe prestar el servicio portador del servicio de televisión digital terrestre sin contraprestación económica alguna</w:t>
      </w:r>
      <w:r w:rsidR="0061273B">
        <w:rPr>
          <w:rFonts w:ascii="Tahoma" w:hAnsi="Tahoma" w:cs="Tahoma"/>
          <w:sz w:val="24"/>
          <w:szCs w:val="24"/>
        </w:rPr>
        <w:t xml:space="preserve"> </w:t>
      </w:r>
      <w:r w:rsidR="0061273B" w:rsidRPr="0061273B">
        <w:rPr>
          <w:rFonts w:ascii="Tahoma" w:hAnsi="Tahoma" w:cs="Tahoma"/>
          <w:sz w:val="24"/>
          <w:szCs w:val="24"/>
        </w:rPr>
        <w:t>por parte de las entidades habilitadas para la prestación del servicio de televisión digital terrestre cuya cobertura se extiende</w:t>
      </w:r>
      <w:r w:rsidRPr="00B20091">
        <w:rPr>
          <w:rFonts w:ascii="Tahoma" w:hAnsi="Tahoma" w:cs="Tahoma"/>
          <w:sz w:val="24"/>
          <w:szCs w:val="24"/>
        </w:rPr>
        <w:t>.</w:t>
      </w:r>
    </w:p>
    <w:p w14:paraId="23F62DFD" w14:textId="77777777" w:rsidR="00B20091" w:rsidRPr="00B20091" w:rsidRDefault="00B20091" w:rsidP="00B20091">
      <w:pPr>
        <w:numPr>
          <w:ilvl w:val="0"/>
          <w:numId w:val="16"/>
        </w:num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 xml:space="preserve">En el caso de que la </w:t>
      </w:r>
      <w:r w:rsidR="00A8350A">
        <w:rPr>
          <w:rFonts w:ascii="Tahoma" w:hAnsi="Tahoma" w:cs="Tahoma"/>
          <w:sz w:val="24"/>
          <w:szCs w:val="24"/>
        </w:rPr>
        <w:t xml:space="preserve">iniciativa </w:t>
      </w:r>
      <w:r w:rsidRPr="00B20091">
        <w:rPr>
          <w:rFonts w:ascii="Tahoma" w:hAnsi="Tahoma" w:cs="Tahoma"/>
          <w:sz w:val="24"/>
          <w:szCs w:val="24"/>
        </w:rPr>
        <w:t xml:space="preserve">sea decidida por los órganos competentes de las Corporaciones Locales u otras entidades públicas de ámbito local, la potencia radiada aparente máxima no podrá ser superior a </w:t>
      </w:r>
      <w:r w:rsidR="00AB0423">
        <w:rPr>
          <w:rFonts w:ascii="Tahoma" w:hAnsi="Tahoma" w:cs="Tahoma"/>
          <w:sz w:val="24"/>
          <w:szCs w:val="24"/>
        </w:rPr>
        <w:t xml:space="preserve">10 </w:t>
      </w:r>
      <w:r w:rsidRPr="00B20091">
        <w:rPr>
          <w:rFonts w:ascii="Tahoma" w:hAnsi="Tahoma" w:cs="Tahoma"/>
          <w:sz w:val="24"/>
          <w:szCs w:val="24"/>
        </w:rPr>
        <w:t>vatios.</w:t>
      </w:r>
    </w:p>
    <w:p w14:paraId="364F097E" w14:textId="77777777" w:rsidR="00B20091" w:rsidRPr="00B20091" w:rsidRDefault="00B20091" w:rsidP="00B20091">
      <w:pPr>
        <w:numPr>
          <w:ilvl w:val="0"/>
          <w:numId w:val="16"/>
        </w:num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Se debe presentar ante la Secretaría de Es</w:t>
      </w:r>
      <w:r w:rsidR="003F719E">
        <w:rPr>
          <w:rFonts w:ascii="Tahoma" w:hAnsi="Tahoma" w:cs="Tahoma"/>
          <w:sz w:val="24"/>
          <w:szCs w:val="24"/>
        </w:rPr>
        <w:t>tado para el Avance Digital</w:t>
      </w:r>
      <w:r w:rsidRPr="00B20091">
        <w:rPr>
          <w:rFonts w:ascii="Tahoma" w:hAnsi="Tahoma" w:cs="Tahoma"/>
          <w:sz w:val="24"/>
          <w:szCs w:val="24"/>
        </w:rPr>
        <w:t xml:space="preserve"> la solicitud de asignación de frecuencia a la estación, con carácter previo a la presentación del proyecto técnico, cuando la potencia radiada aparente máxima sea superior a </w:t>
      </w:r>
      <w:r w:rsidR="002331DD">
        <w:rPr>
          <w:rFonts w:ascii="Tahoma" w:hAnsi="Tahoma" w:cs="Tahoma"/>
          <w:sz w:val="24"/>
          <w:szCs w:val="24"/>
        </w:rPr>
        <w:t>3</w:t>
      </w:r>
      <w:r w:rsidRPr="00B20091">
        <w:rPr>
          <w:rFonts w:ascii="Tahoma" w:hAnsi="Tahoma" w:cs="Tahoma"/>
          <w:sz w:val="24"/>
          <w:szCs w:val="24"/>
        </w:rPr>
        <w:t xml:space="preserve"> vatio</w:t>
      </w:r>
      <w:r w:rsidR="002331DD">
        <w:rPr>
          <w:rFonts w:ascii="Tahoma" w:hAnsi="Tahoma" w:cs="Tahoma"/>
          <w:sz w:val="24"/>
          <w:szCs w:val="24"/>
        </w:rPr>
        <w:t>s</w:t>
      </w:r>
      <w:r w:rsidRPr="00B20091">
        <w:rPr>
          <w:rFonts w:ascii="Tahoma" w:hAnsi="Tahoma" w:cs="Tahoma"/>
          <w:sz w:val="24"/>
          <w:szCs w:val="24"/>
        </w:rPr>
        <w:t>.</w:t>
      </w:r>
    </w:p>
    <w:p w14:paraId="112C04A9" w14:textId="77777777" w:rsidR="00B20091" w:rsidRPr="00B20091" w:rsidRDefault="00B20091" w:rsidP="00B20091">
      <w:pPr>
        <w:numPr>
          <w:ilvl w:val="0"/>
          <w:numId w:val="16"/>
        </w:num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Para todas las estaciones, se deberá presentar el proyecto técnico de las instalaciones, de acuerdo con los siguientes criterios:</w:t>
      </w:r>
    </w:p>
    <w:p w14:paraId="60BB91B9" w14:textId="77777777" w:rsidR="00B20091" w:rsidRPr="00B20091" w:rsidRDefault="00B20091" w:rsidP="00B20091">
      <w:pPr>
        <w:autoSpaceDE w:val="0"/>
        <w:autoSpaceDN w:val="0"/>
        <w:adjustRightInd w:val="0"/>
        <w:spacing w:afterLines="60" w:after="144" w:line="288" w:lineRule="auto"/>
        <w:jc w:val="both"/>
        <w:rPr>
          <w:rFonts w:ascii="Tahoma" w:hAnsi="Tahoma" w:cs="Tahoma"/>
          <w:sz w:val="24"/>
          <w:szCs w:val="24"/>
        </w:rPr>
      </w:pPr>
      <w:r w:rsidRPr="00B20091">
        <w:rPr>
          <w:rFonts w:ascii="Tahoma" w:hAnsi="Tahoma" w:cs="Tahoma"/>
          <w:sz w:val="24"/>
          <w:szCs w:val="24"/>
        </w:rPr>
        <w:t xml:space="preserve">1º Para estaciones con potencia superior a </w:t>
      </w:r>
      <w:r w:rsidR="002331DD">
        <w:rPr>
          <w:rFonts w:ascii="Tahoma" w:hAnsi="Tahoma" w:cs="Tahoma"/>
          <w:sz w:val="24"/>
          <w:szCs w:val="24"/>
        </w:rPr>
        <w:t>10</w:t>
      </w:r>
      <w:r w:rsidRPr="00B20091">
        <w:rPr>
          <w:rFonts w:ascii="Tahoma" w:hAnsi="Tahoma" w:cs="Tahoma"/>
          <w:sz w:val="24"/>
          <w:szCs w:val="24"/>
        </w:rPr>
        <w:t xml:space="preserve"> vatios se deberá presentar el proyecto técnico, firmado por un técnico competente en materia de telecomunicaciones, para su aprobación por la Secretaría de Estado </w:t>
      </w:r>
      <w:r w:rsidR="003F719E" w:rsidRPr="003F719E">
        <w:rPr>
          <w:rFonts w:ascii="Tahoma" w:hAnsi="Tahoma" w:cs="Tahoma"/>
          <w:sz w:val="24"/>
          <w:szCs w:val="24"/>
        </w:rPr>
        <w:t>para el Avance Digital</w:t>
      </w:r>
      <w:r w:rsidRPr="00B20091">
        <w:rPr>
          <w:rFonts w:ascii="Tahoma" w:hAnsi="Tahoma" w:cs="Tahoma"/>
          <w:sz w:val="24"/>
          <w:szCs w:val="24"/>
        </w:rPr>
        <w:t>.</w:t>
      </w:r>
    </w:p>
    <w:p w14:paraId="16D2473E" w14:textId="77777777" w:rsidR="00B20091" w:rsidRPr="00B20091" w:rsidRDefault="00B20091" w:rsidP="00B20091">
      <w:pPr>
        <w:autoSpaceDE w:val="0"/>
        <w:autoSpaceDN w:val="0"/>
        <w:adjustRightInd w:val="0"/>
        <w:spacing w:afterLines="60" w:after="144" w:line="288" w:lineRule="auto"/>
        <w:jc w:val="both"/>
        <w:rPr>
          <w:rFonts w:ascii="Tahoma" w:hAnsi="Tahoma" w:cs="Tahoma"/>
          <w:color w:val="000000"/>
          <w:sz w:val="24"/>
          <w:szCs w:val="24"/>
        </w:rPr>
      </w:pPr>
      <w:r w:rsidRPr="00B20091">
        <w:rPr>
          <w:rFonts w:ascii="Tahoma" w:hAnsi="Tahoma" w:cs="Tahoma"/>
          <w:sz w:val="24"/>
          <w:szCs w:val="24"/>
        </w:rPr>
        <w:t xml:space="preserve">2º Para estaciones con potencia inferior o igual a </w:t>
      </w:r>
      <w:r w:rsidR="002331DD">
        <w:rPr>
          <w:rFonts w:ascii="Tahoma" w:hAnsi="Tahoma" w:cs="Tahoma"/>
          <w:sz w:val="24"/>
          <w:szCs w:val="24"/>
        </w:rPr>
        <w:t>10</w:t>
      </w:r>
      <w:r w:rsidRPr="00B20091">
        <w:rPr>
          <w:rFonts w:ascii="Tahoma" w:hAnsi="Tahoma" w:cs="Tahoma"/>
          <w:sz w:val="24"/>
          <w:szCs w:val="24"/>
        </w:rPr>
        <w:t xml:space="preserve"> vatios se deberá presentar en la </w:t>
      </w:r>
      <w:r w:rsidR="003F0999" w:rsidRPr="003F0999">
        <w:rPr>
          <w:rFonts w:ascii="Tahoma" w:hAnsi="Tahoma" w:cs="Tahoma"/>
          <w:sz w:val="24"/>
          <w:szCs w:val="24"/>
        </w:rPr>
        <w:t>Secretaría de Estado para el Avance Digital</w:t>
      </w:r>
      <w:r w:rsidR="00045F19">
        <w:rPr>
          <w:rFonts w:ascii="Tahoma" w:hAnsi="Tahoma" w:cs="Tahoma"/>
          <w:sz w:val="24"/>
          <w:szCs w:val="24"/>
        </w:rPr>
        <w:t xml:space="preserve"> </w:t>
      </w:r>
      <w:r w:rsidRPr="00B20091">
        <w:rPr>
          <w:rFonts w:ascii="Tahoma" w:hAnsi="Tahoma" w:cs="Tahoma"/>
          <w:sz w:val="24"/>
          <w:szCs w:val="24"/>
        </w:rPr>
        <w:t xml:space="preserve">el proyecto técnico de las instalaciones y, posteriormente, un certificado de que la instalación se ajusta al proyecto técnico, </w:t>
      </w:r>
      <w:r w:rsidRPr="00B20091">
        <w:rPr>
          <w:rFonts w:ascii="Tahoma" w:hAnsi="Tahoma" w:cs="Tahoma"/>
          <w:sz w:val="24"/>
          <w:szCs w:val="24"/>
        </w:rPr>
        <w:lastRenderedPageBreak/>
        <w:t xml:space="preserve">firmados ambos por un técnico competente en materia de telecomunicaciones. Asimismo, deberá presentarse el boletín de instalación firmado por la empresa instaladora de telecomunicaciones </w:t>
      </w:r>
      <w:r w:rsidRPr="00B20091">
        <w:rPr>
          <w:rFonts w:ascii="Tahoma" w:hAnsi="Tahoma" w:cs="Tahoma"/>
          <w:color w:val="000000"/>
          <w:sz w:val="24"/>
          <w:szCs w:val="24"/>
        </w:rPr>
        <w:t>que haya realizado dicha instalación.</w:t>
      </w:r>
    </w:p>
    <w:p w14:paraId="1C03D19E" w14:textId="77777777" w:rsidR="00B20091" w:rsidRPr="00B20091" w:rsidRDefault="00B20091" w:rsidP="00B20091">
      <w:pPr>
        <w:autoSpaceDE w:val="0"/>
        <w:autoSpaceDN w:val="0"/>
        <w:adjustRightInd w:val="0"/>
        <w:spacing w:afterLines="60" w:after="144" w:line="120" w:lineRule="auto"/>
        <w:jc w:val="both"/>
        <w:rPr>
          <w:rFonts w:ascii="Tahoma" w:hAnsi="Tahoma" w:cs="Tahoma"/>
          <w:color w:val="000000"/>
          <w:sz w:val="24"/>
          <w:szCs w:val="24"/>
        </w:rPr>
      </w:pPr>
    </w:p>
    <w:p w14:paraId="598D67CC" w14:textId="77777777" w:rsidR="00B20091" w:rsidRPr="00B20091" w:rsidRDefault="00B20091" w:rsidP="00B20091">
      <w:pPr>
        <w:spacing w:afterLines="60" w:after="144" w:line="288" w:lineRule="auto"/>
        <w:jc w:val="both"/>
        <w:rPr>
          <w:rFonts w:ascii="Tahoma" w:hAnsi="Tahoma" w:cs="Tahoma"/>
          <w:i/>
          <w:sz w:val="24"/>
          <w:szCs w:val="24"/>
        </w:rPr>
      </w:pPr>
      <w:r w:rsidRPr="00B20091">
        <w:rPr>
          <w:rFonts w:ascii="Tahoma" w:hAnsi="Tahoma" w:cs="Tahoma"/>
          <w:b/>
          <w:color w:val="000000"/>
          <w:sz w:val="24"/>
          <w:szCs w:val="24"/>
        </w:rPr>
        <w:t xml:space="preserve">Disposición adicional novena. </w:t>
      </w:r>
      <w:r w:rsidRPr="00B20091">
        <w:rPr>
          <w:rFonts w:ascii="Tahoma" w:hAnsi="Tahoma" w:cs="Tahoma"/>
          <w:i/>
          <w:color w:val="000000"/>
          <w:sz w:val="24"/>
          <w:szCs w:val="24"/>
        </w:rPr>
        <w:t>Canales radioeléctricos para micro-</w:t>
      </w:r>
      <w:r w:rsidRPr="00B20091">
        <w:rPr>
          <w:rFonts w:ascii="Tahoma" w:hAnsi="Tahoma" w:cs="Tahoma"/>
          <w:i/>
          <w:sz w:val="24"/>
          <w:szCs w:val="24"/>
        </w:rPr>
        <w:t>reemisores de televisión digital terrestre de cobertura autonómica.</w:t>
      </w:r>
    </w:p>
    <w:p w14:paraId="20D3EF4D"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 xml:space="preserve">Con el fin de poder cubrir zonas de sombra radioeléctrica donde no es viable la utilización del canal radioeléctrico asignado en un múltiple digital de cobertura autonómica, las comunidades autónomas podrán solicitar a la Secretaría de Estado </w:t>
      </w:r>
      <w:r w:rsidR="003F719E" w:rsidRPr="003F719E">
        <w:rPr>
          <w:rFonts w:ascii="Tahoma" w:hAnsi="Tahoma" w:cs="Tahoma"/>
          <w:sz w:val="24"/>
          <w:szCs w:val="24"/>
        </w:rPr>
        <w:t xml:space="preserve">para el Avance Digital </w:t>
      </w:r>
      <w:r w:rsidRPr="00B20091">
        <w:rPr>
          <w:rFonts w:ascii="Tahoma" w:hAnsi="Tahoma" w:cs="Tahoma"/>
          <w:sz w:val="24"/>
          <w:szCs w:val="24"/>
        </w:rPr>
        <w:t xml:space="preserve">el uso de un canal radioeléctrico distinto para ser utilizado en estas zonas de sombra radioeléctrica. Si las disponibilidades del espectro radioeléctrico lo permiten, la Secretaría de Estado </w:t>
      </w:r>
      <w:r w:rsidR="003F719E" w:rsidRPr="003F719E">
        <w:rPr>
          <w:rFonts w:ascii="Tahoma" w:hAnsi="Tahoma" w:cs="Tahoma"/>
          <w:sz w:val="24"/>
          <w:szCs w:val="24"/>
        </w:rPr>
        <w:t xml:space="preserve">para el Avance Digital </w:t>
      </w:r>
      <w:r w:rsidRPr="00B20091">
        <w:rPr>
          <w:rFonts w:ascii="Tahoma" w:hAnsi="Tahoma" w:cs="Tahoma"/>
          <w:sz w:val="24"/>
          <w:szCs w:val="24"/>
        </w:rPr>
        <w:t>podrá determinar un canal radioeléctrico con este objetivo y las condiciones concretas para su utilización. En todo caso, la utilización de estos canales deberá cumplir las siguientes condiciones:</w:t>
      </w:r>
    </w:p>
    <w:p w14:paraId="7D902FEA" w14:textId="77777777" w:rsidR="00B20091" w:rsidRPr="00B20091" w:rsidRDefault="00B20091" w:rsidP="00B20091">
      <w:pPr>
        <w:numPr>
          <w:ilvl w:val="0"/>
          <w:numId w:val="32"/>
        </w:numPr>
        <w:spacing w:afterLines="60" w:after="144" w:line="288" w:lineRule="auto"/>
        <w:jc w:val="both"/>
        <w:rPr>
          <w:rFonts w:ascii="Tahoma" w:hAnsi="Tahoma" w:cs="Tahoma"/>
          <w:sz w:val="24"/>
          <w:szCs w:val="24"/>
        </w:rPr>
      </w:pPr>
      <w:r w:rsidRPr="00B20091">
        <w:rPr>
          <w:rFonts w:ascii="Tahoma" w:hAnsi="Tahoma" w:cs="Tahoma"/>
          <w:sz w:val="24"/>
          <w:szCs w:val="24"/>
        </w:rPr>
        <w:t>La cobertura debe quedar restringida a las zonas de sombra radioeléctrica donde no es posible el uso del canal radioeléctrico inicialmente asignado.</w:t>
      </w:r>
    </w:p>
    <w:p w14:paraId="1F8B2722" w14:textId="77777777" w:rsidR="00B20091" w:rsidRPr="00B20091" w:rsidRDefault="00B20091" w:rsidP="00B20091">
      <w:pPr>
        <w:numPr>
          <w:ilvl w:val="0"/>
          <w:numId w:val="32"/>
        </w:numPr>
        <w:spacing w:afterLines="60" w:after="144" w:line="288" w:lineRule="auto"/>
        <w:jc w:val="both"/>
        <w:rPr>
          <w:rFonts w:ascii="Tahoma" w:hAnsi="Tahoma" w:cs="Tahoma"/>
          <w:sz w:val="24"/>
          <w:szCs w:val="24"/>
        </w:rPr>
      </w:pPr>
      <w:r w:rsidRPr="00B20091">
        <w:rPr>
          <w:rFonts w:ascii="Tahoma" w:hAnsi="Tahoma" w:cs="Tahoma"/>
          <w:sz w:val="24"/>
          <w:szCs w:val="24"/>
        </w:rPr>
        <w:t xml:space="preserve">La potencia radiada aparente máxima no superará </w:t>
      </w:r>
      <w:r w:rsidR="002331DD">
        <w:rPr>
          <w:rFonts w:ascii="Tahoma" w:hAnsi="Tahoma" w:cs="Tahoma"/>
          <w:sz w:val="24"/>
          <w:szCs w:val="24"/>
        </w:rPr>
        <w:t>3</w:t>
      </w:r>
      <w:r w:rsidRPr="00B20091">
        <w:rPr>
          <w:rFonts w:ascii="Tahoma" w:hAnsi="Tahoma" w:cs="Tahoma"/>
          <w:sz w:val="24"/>
          <w:szCs w:val="24"/>
        </w:rPr>
        <w:t xml:space="preserve"> vatio</w:t>
      </w:r>
      <w:r w:rsidR="000B2C54">
        <w:rPr>
          <w:rFonts w:ascii="Tahoma" w:hAnsi="Tahoma" w:cs="Tahoma"/>
          <w:sz w:val="24"/>
          <w:szCs w:val="24"/>
        </w:rPr>
        <w:t>s</w:t>
      </w:r>
      <w:r w:rsidRPr="00B20091">
        <w:rPr>
          <w:rFonts w:ascii="Tahoma" w:hAnsi="Tahoma" w:cs="Tahoma"/>
          <w:sz w:val="24"/>
          <w:szCs w:val="24"/>
        </w:rPr>
        <w:t xml:space="preserve">. </w:t>
      </w:r>
    </w:p>
    <w:p w14:paraId="38691865" w14:textId="77777777" w:rsidR="00B20091" w:rsidRPr="00B20091" w:rsidRDefault="00B20091" w:rsidP="00B20091">
      <w:pPr>
        <w:numPr>
          <w:ilvl w:val="0"/>
          <w:numId w:val="32"/>
        </w:numPr>
        <w:spacing w:afterLines="60" w:after="144" w:line="288" w:lineRule="auto"/>
        <w:jc w:val="both"/>
        <w:rPr>
          <w:rFonts w:ascii="Tahoma" w:hAnsi="Tahoma" w:cs="Tahoma"/>
          <w:sz w:val="24"/>
          <w:szCs w:val="24"/>
        </w:rPr>
      </w:pPr>
      <w:r w:rsidRPr="00B20091">
        <w:rPr>
          <w:rFonts w:ascii="Tahoma" w:hAnsi="Tahoma" w:cs="Tahoma"/>
          <w:sz w:val="24"/>
          <w:szCs w:val="24"/>
        </w:rPr>
        <w:t>No causará interferencia perjudicial a otras estaciones autorizadas ni podrá reclamar protección frente a interferencias de otras estaciones legalmente establecidas.</w:t>
      </w:r>
    </w:p>
    <w:p w14:paraId="32D9BAC0"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 xml:space="preserve">Las comunidades autónomas deberán notificar a la Secretaría de Estado </w:t>
      </w:r>
      <w:r w:rsidR="003F719E" w:rsidRPr="003F719E">
        <w:rPr>
          <w:rFonts w:ascii="Tahoma" w:hAnsi="Tahoma" w:cs="Tahoma"/>
          <w:sz w:val="24"/>
          <w:szCs w:val="24"/>
        </w:rPr>
        <w:t xml:space="preserve">para el Avance Digital </w:t>
      </w:r>
      <w:r w:rsidRPr="00B20091">
        <w:rPr>
          <w:rFonts w:ascii="Tahoma" w:hAnsi="Tahoma" w:cs="Tahoma"/>
          <w:sz w:val="24"/>
          <w:szCs w:val="24"/>
        </w:rPr>
        <w:t>las características técnicas y geográficas de cada una de las estaciones micro-reemisoras que se instalen en aplicación de esta disposición</w:t>
      </w:r>
      <w:r w:rsidR="00DF4296">
        <w:rPr>
          <w:rFonts w:ascii="Tahoma" w:hAnsi="Tahoma" w:cs="Tahoma"/>
          <w:sz w:val="24"/>
          <w:szCs w:val="24"/>
        </w:rPr>
        <w:t>.</w:t>
      </w:r>
    </w:p>
    <w:p w14:paraId="65DE2C58" w14:textId="77777777" w:rsidR="00B20091" w:rsidRPr="00B20091" w:rsidRDefault="00B20091" w:rsidP="00B20091">
      <w:pPr>
        <w:autoSpaceDE w:val="0"/>
        <w:autoSpaceDN w:val="0"/>
        <w:adjustRightInd w:val="0"/>
        <w:spacing w:afterLines="60" w:after="144" w:line="120" w:lineRule="auto"/>
        <w:jc w:val="both"/>
        <w:rPr>
          <w:rFonts w:ascii="Tahoma" w:hAnsi="Tahoma" w:cs="Tahoma"/>
          <w:sz w:val="24"/>
          <w:szCs w:val="24"/>
        </w:rPr>
      </w:pPr>
    </w:p>
    <w:p w14:paraId="17580895" w14:textId="77777777" w:rsidR="00B20091" w:rsidRPr="00B20091" w:rsidRDefault="00B20091" w:rsidP="00B20091">
      <w:pPr>
        <w:autoSpaceDE w:val="0"/>
        <w:autoSpaceDN w:val="0"/>
        <w:adjustRightInd w:val="0"/>
        <w:spacing w:afterLines="60" w:after="144" w:line="120" w:lineRule="auto"/>
        <w:jc w:val="both"/>
        <w:rPr>
          <w:rFonts w:ascii="Tahoma" w:hAnsi="Tahoma" w:cs="Tahoma"/>
          <w:sz w:val="24"/>
          <w:szCs w:val="24"/>
        </w:rPr>
      </w:pPr>
    </w:p>
    <w:p w14:paraId="274E0316" w14:textId="77777777" w:rsidR="00B20091" w:rsidRPr="00B20091" w:rsidRDefault="00B20091" w:rsidP="00B20091">
      <w:pPr>
        <w:spacing w:afterLines="60" w:after="144" w:line="288" w:lineRule="auto"/>
        <w:jc w:val="both"/>
        <w:rPr>
          <w:rFonts w:ascii="Tahoma" w:hAnsi="Tahoma" w:cs="Tahoma"/>
          <w:i/>
          <w:sz w:val="24"/>
          <w:szCs w:val="24"/>
        </w:rPr>
      </w:pPr>
      <w:r w:rsidRPr="00B20091">
        <w:rPr>
          <w:rFonts w:ascii="Tahoma" w:hAnsi="Tahoma" w:cs="Tahoma"/>
          <w:b/>
          <w:sz w:val="24"/>
          <w:szCs w:val="24"/>
        </w:rPr>
        <w:t xml:space="preserve">Disposición adicional décima. </w:t>
      </w:r>
      <w:r w:rsidRPr="00B20091">
        <w:rPr>
          <w:rFonts w:ascii="Tahoma" w:hAnsi="Tahoma" w:cs="Tahoma"/>
          <w:i/>
          <w:sz w:val="24"/>
          <w:szCs w:val="24"/>
        </w:rPr>
        <w:t>Autorización para resolver sobre ajustes y adaptaciones técnicas.</w:t>
      </w:r>
    </w:p>
    <w:p w14:paraId="76D93D5A"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 xml:space="preserve">Se autoriza a la Secretaría de Estado </w:t>
      </w:r>
      <w:r w:rsidR="003F719E" w:rsidRPr="003F719E">
        <w:rPr>
          <w:rFonts w:ascii="Tahoma" w:hAnsi="Tahoma" w:cs="Tahoma"/>
          <w:sz w:val="24"/>
          <w:szCs w:val="24"/>
        </w:rPr>
        <w:t xml:space="preserve">para el Avance Digital </w:t>
      </w:r>
      <w:r w:rsidRPr="00B20091">
        <w:rPr>
          <w:rFonts w:ascii="Tahoma" w:hAnsi="Tahoma" w:cs="Tahoma"/>
          <w:sz w:val="24"/>
          <w:szCs w:val="24"/>
        </w:rPr>
        <w:t xml:space="preserve">para resolver sobre los ajustes o adaptaciones técnicas, incluido el cambio de canales radioeléctricos, derivados de la coordinación internacional, por motivos de alcanzar una mayor eficiencia en el uso del espectro radioeléctrico o para resolver los problemas de compatibilidad radioeléctrica, en particular, los que se pudieran producir durante la puesta en servicio </w:t>
      </w:r>
      <w:r w:rsidRPr="00B20091">
        <w:rPr>
          <w:rFonts w:ascii="Tahoma" w:hAnsi="Tahoma" w:cs="Tahoma"/>
          <w:sz w:val="24"/>
          <w:szCs w:val="24"/>
        </w:rPr>
        <w:lastRenderedPageBreak/>
        <w:t>de las estaciones emisoras o para facilitar la difusión simultánea de canales de televisión al objeto de facilitar la adaptación de las instalaciones de recepción de señales de televisión en los casos en que sea necesario.</w:t>
      </w:r>
    </w:p>
    <w:p w14:paraId="0713A826" w14:textId="77777777" w:rsidR="00B20091" w:rsidRPr="00B20091" w:rsidRDefault="00B20091" w:rsidP="00B20091">
      <w:pPr>
        <w:autoSpaceDE w:val="0"/>
        <w:autoSpaceDN w:val="0"/>
        <w:adjustRightInd w:val="0"/>
        <w:spacing w:afterLines="60" w:after="144" w:line="120" w:lineRule="auto"/>
        <w:jc w:val="both"/>
        <w:rPr>
          <w:rFonts w:ascii="Tahoma" w:eastAsia="UniversLTStd" w:hAnsi="Tahoma" w:cs="Tahoma"/>
          <w:b/>
          <w:sz w:val="24"/>
          <w:szCs w:val="24"/>
        </w:rPr>
      </w:pPr>
    </w:p>
    <w:p w14:paraId="1826766D" w14:textId="77777777" w:rsidR="00B20091" w:rsidRPr="00B20091" w:rsidRDefault="00B20091" w:rsidP="00B20091">
      <w:pPr>
        <w:autoSpaceDE w:val="0"/>
        <w:autoSpaceDN w:val="0"/>
        <w:adjustRightInd w:val="0"/>
        <w:spacing w:afterLines="60" w:after="144" w:line="288" w:lineRule="auto"/>
        <w:jc w:val="both"/>
        <w:rPr>
          <w:rFonts w:ascii="Tahoma" w:eastAsia="UniversLTStd" w:hAnsi="Tahoma" w:cs="Tahoma"/>
          <w:i/>
          <w:iCs/>
          <w:sz w:val="24"/>
          <w:szCs w:val="24"/>
        </w:rPr>
      </w:pPr>
      <w:r w:rsidRPr="00B20091">
        <w:rPr>
          <w:rFonts w:ascii="Tahoma" w:eastAsia="UniversLTStd" w:hAnsi="Tahoma" w:cs="Tahoma"/>
          <w:b/>
          <w:sz w:val="24"/>
          <w:szCs w:val="24"/>
        </w:rPr>
        <w:t xml:space="preserve">Disposición adicional undécima. </w:t>
      </w:r>
      <w:r w:rsidRPr="00B20091">
        <w:rPr>
          <w:rFonts w:ascii="Tahoma" w:eastAsia="UniversLTStd" w:hAnsi="Tahoma" w:cs="Tahoma"/>
          <w:i/>
          <w:iCs/>
          <w:sz w:val="24"/>
          <w:szCs w:val="24"/>
        </w:rPr>
        <w:t>Parámetros de información de servicio de la televisión digital terrestre.</w:t>
      </w:r>
    </w:p>
    <w:p w14:paraId="1699E50E" w14:textId="77777777" w:rsidR="00B20091" w:rsidRPr="00B20091" w:rsidRDefault="00B20091" w:rsidP="00B20091">
      <w:pPr>
        <w:autoSpaceDE w:val="0"/>
        <w:autoSpaceDN w:val="0"/>
        <w:adjustRightInd w:val="0"/>
        <w:spacing w:afterLines="60" w:after="144" w:line="288" w:lineRule="auto"/>
        <w:jc w:val="both"/>
        <w:rPr>
          <w:rFonts w:ascii="Tahoma" w:eastAsia="UniversLTStd" w:hAnsi="Tahoma" w:cs="Tahoma"/>
          <w:sz w:val="24"/>
          <w:szCs w:val="24"/>
        </w:rPr>
      </w:pPr>
      <w:r w:rsidRPr="00B20091">
        <w:rPr>
          <w:rFonts w:ascii="Tahoma" w:eastAsia="UniversLTStd" w:hAnsi="Tahoma" w:cs="Tahoma"/>
          <w:sz w:val="24"/>
          <w:szCs w:val="24"/>
        </w:rPr>
        <w:t xml:space="preserve">La llevanza del Registro de parámetros de información de servicio de la televisión digital terrestre creado por la Orden ITC/2212/2007, de 12 de julio, y la gestión y asignación de parámetros corresponderá a la Secretaría de Estado </w:t>
      </w:r>
      <w:r w:rsidR="003F719E" w:rsidRPr="003F719E">
        <w:rPr>
          <w:rFonts w:ascii="Tahoma" w:eastAsia="UniversLTStd" w:hAnsi="Tahoma" w:cs="Tahoma"/>
          <w:sz w:val="24"/>
          <w:szCs w:val="24"/>
        </w:rPr>
        <w:t>para el Avance Digital</w:t>
      </w:r>
      <w:r w:rsidRPr="00B20091">
        <w:rPr>
          <w:rFonts w:ascii="Tahoma" w:eastAsia="UniversLTStd" w:hAnsi="Tahoma" w:cs="Tahoma"/>
          <w:sz w:val="24"/>
          <w:szCs w:val="24"/>
        </w:rPr>
        <w:t xml:space="preserve">, de acuerdo con lo establecido </w:t>
      </w:r>
      <w:r w:rsidR="00974651">
        <w:rPr>
          <w:rFonts w:ascii="Tahoma" w:eastAsia="UniversLTStd" w:hAnsi="Tahoma" w:cs="Tahoma"/>
          <w:sz w:val="24"/>
          <w:szCs w:val="24"/>
        </w:rPr>
        <w:t xml:space="preserve">en </w:t>
      </w:r>
      <w:r w:rsidRPr="00B20091">
        <w:rPr>
          <w:rFonts w:ascii="Tahoma" w:eastAsia="UniversLTStd" w:hAnsi="Tahoma" w:cs="Tahoma"/>
          <w:sz w:val="24"/>
          <w:szCs w:val="24"/>
        </w:rPr>
        <w:t>el apartado 5 de la disposición adicional séptima de la Ley 9/2014, de 9 de mayo, General de Telecomunicaciones.</w:t>
      </w:r>
    </w:p>
    <w:p w14:paraId="28F4F911" w14:textId="77777777" w:rsidR="00B20091" w:rsidRPr="00B20091" w:rsidRDefault="00B20091" w:rsidP="00B20091">
      <w:pPr>
        <w:autoSpaceDE w:val="0"/>
        <w:autoSpaceDN w:val="0"/>
        <w:adjustRightInd w:val="0"/>
        <w:spacing w:afterLines="60" w:after="144" w:line="120" w:lineRule="auto"/>
        <w:jc w:val="both"/>
        <w:rPr>
          <w:rFonts w:ascii="Tahoma" w:eastAsia="UniversLTStd" w:hAnsi="Tahoma" w:cs="Tahoma"/>
          <w:sz w:val="24"/>
          <w:szCs w:val="24"/>
        </w:rPr>
      </w:pPr>
    </w:p>
    <w:p w14:paraId="5903D6BE" w14:textId="77777777" w:rsidR="00B20091" w:rsidRPr="00B20091" w:rsidRDefault="00B20091" w:rsidP="00B20091">
      <w:pPr>
        <w:spacing w:afterLines="60" w:after="144" w:line="288" w:lineRule="auto"/>
        <w:jc w:val="both"/>
        <w:rPr>
          <w:rFonts w:ascii="Tahoma" w:hAnsi="Tahoma" w:cs="Tahoma"/>
          <w:i/>
          <w:sz w:val="24"/>
          <w:szCs w:val="24"/>
        </w:rPr>
      </w:pPr>
      <w:r w:rsidRPr="00B20091">
        <w:rPr>
          <w:rFonts w:ascii="Tahoma" w:hAnsi="Tahoma" w:cs="Tahoma"/>
          <w:b/>
          <w:sz w:val="24"/>
          <w:szCs w:val="24"/>
        </w:rPr>
        <w:t xml:space="preserve">Disposición adicional duodécima. </w:t>
      </w:r>
      <w:r w:rsidRPr="00B20091">
        <w:rPr>
          <w:rFonts w:ascii="Tahoma" w:hAnsi="Tahoma" w:cs="Tahoma"/>
          <w:i/>
          <w:sz w:val="24"/>
          <w:szCs w:val="24"/>
        </w:rPr>
        <w:t>Múltiples digitales de cobertura autonómica.</w:t>
      </w:r>
    </w:p>
    <w:p w14:paraId="03522180"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 xml:space="preserve">Los múltiples digitales de cobertura autonómica cuya explotación íntegra se haya otorgado a una empresa privada por los órganos competentes de las comunidades autónomas con anterioridad a la entrada en vigor del Real Decreto 944/2005, de 29 de julio, por el que se aprueba el Plan técnico nacional de la televisión digital terrestre, no constituyen los múltiples digitales contemplados en el apartado </w:t>
      </w:r>
      <w:r w:rsidR="003F719E">
        <w:rPr>
          <w:rFonts w:ascii="Tahoma" w:hAnsi="Tahoma" w:cs="Tahoma"/>
          <w:sz w:val="24"/>
          <w:szCs w:val="24"/>
        </w:rPr>
        <w:t>4</w:t>
      </w:r>
      <w:r w:rsidRPr="00B20091">
        <w:rPr>
          <w:rFonts w:ascii="Tahoma" w:hAnsi="Tahoma" w:cs="Tahoma"/>
          <w:sz w:val="24"/>
          <w:szCs w:val="24"/>
        </w:rPr>
        <w:t xml:space="preserve"> del artículo 2 y continúan reservados a las comunidades autónomas.</w:t>
      </w:r>
    </w:p>
    <w:p w14:paraId="00DBE340" w14:textId="77777777" w:rsidR="00B20091" w:rsidRPr="00B20091" w:rsidRDefault="00B20091" w:rsidP="00B20091">
      <w:pPr>
        <w:autoSpaceDE w:val="0"/>
        <w:autoSpaceDN w:val="0"/>
        <w:adjustRightInd w:val="0"/>
        <w:spacing w:afterLines="60" w:after="144" w:line="120" w:lineRule="auto"/>
        <w:jc w:val="both"/>
        <w:rPr>
          <w:rFonts w:ascii="Tahoma" w:hAnsi="Tahoma" w:cs="Tahoma"/>
          <w:b/>
          <w:sz w:val="24"/>
          <w:szCs w:val="24"/>
        </w:rPr>
      </w:pPr>
    </w:p>
    <w:p w14:paraId="0EA9C720" w14:textId="77777777" w:rsidR="00B20091" w:rsidRPr="00B20091" w:rsidRDefault="00B20091" w:rsidP="00B20091">
      <w:pPr>
        <w:autoSpaceDE w:val="0"/>
        <w:autoSpaceDN w:val="0"/>
        <w:adjustRightInd w:val="0"/>
        <w:jc w:val="both"/>
        <w:rPr>
          <w:rFonts w:ascii="Tahoma" w:hAnsi="Tahoma" w:cs="Tahoma"/>
          <w:i/>
          <w:color w:val="000000"/>
          <w:sz w:val="24"/>
          <w:szCs w:val="24"/>
        </w:rPr>
      </w:pPr>
      <w:r w:rsidRPr="00B20091">
        <w:rPr>
          <w:rFonts w:ascii="Tahoma" w:hAnsi="Tahoma" w:cs="Tahoma"/>
          <w:b/>
          <w:sz w:val="24"/>
          <w:szCs w:val="24"/>
        </w:rPr>
        <w:t>Disposición adicional decimotercera.</w:t>
      </w:r>
      <w:r w:rsidRPr="00B20091">
        <w:rPr>
          <w:rFonts w:ascii="Tahoma" w:hAnsi="Tahoma" w:cs="Tahoma"/>
          <w:b/>
          <w:i/>
          <w:sz w:val="24"/>
          <w:szCs w:val="24"/>
        </w:rPr>
        <w:t xml:space="preserve"> </w:t>
      </w:r>
      <w:r w:rsidRPr="00B20091">
        <w:rPr>
          <w:rFonts w:ascii="Tahoma" w:hAnsi="Tahoma" w:cs="Tahoma"/>
          <w:i/>
          <w:color w:val="000000"/>
          <w:sz w:val="24"/>
          <w:szCs w:val="24"/>
        </w:rPr>
        <w:t xml:space="preserve">Actualizaciones de los sistemas de recepción de </w:t>
      </w:r>
      <w:r w:rsidR="008A2569">
        <w:rPr>
          <w:rFonts w:ascii="Tahoma" w:hAnsi="Tahoma" w:cs="Tahoma"/>
          <w:i/>
          <w:color w:val="000000"/>
          <w:sz w:val="24"/>
          <w:szCs w:val="24"/>
        </w:rPr>
        <w:t xml:space="preserve">la </w:t>
      </w:r>
      <w:r w:rsidRPr="00B20091">
        <w:rPr>
          <w:rFonts w:ascii="Tahoma" w:hAnsi="Tahoma" w:cs="Tahoma"/>
          <w:i/>
          <w:color w:val="000000"/>
          <w:sz w:val="24"/>
          <w:szCs w:val="24"/>
        </w:rPr>
        <w:t xml:space="preserve">televisión digital terrestre con motivo de la liberación del </w:t>
      </w:r>
      <w:r w:rsidR="008A2569">
        <w:rPr>
          <w:rFonts w:ascii="Tahoma" w:hAnsi="Tahoma" w:cs="Tahoma"/>
          <w:i/>
          <w:color w:val="000000"/>
          <w:sz w:val="24"/>
          <w:szCs w:val="24"/>
        </w:rPr>
        <w:t xml:space="preserve">segundo </w:t>
      </w:r>
      <w:r w:rsidRPr="00B20091">
        <w:rPr>
          <w:rFonts w:ascii="Tahoma" w:hAnsi="Tahoma" w:cs="Tahoma"/>
          <w:i/>
          <w:color w:val="000000"/>
          <w:sz w:val="24"/>
          <w:szCs w:val="24"/>
        </w:rPr>
        <w:t>dividendo digital.</w:t>
      </w:r>
    </w:p>
    <w:p w14:paraId="2248DBEE" w14:textId="77777777" w:rsidR="00B20091" w:rsidRPr="00B20091" w:rsidRDefault="00B20091" w:rsidP="00B20091">
      <w:pPr>
        <w:autoSpaceDE w:val="0"/>
        <w:autoSpaceDN w:val="0"/>
        <w:adjustRightInd w:val="0"/>
        <w:spacing w:afterLines="60" w:after="144" w:line="120" w:lineRule="auto"/>
        <w:jc w:val="both"/>
        <w:rPr>
          <w:rFonts w:ascii="Tahoma" w:hAnsi="Tahoma" w:cs="Tahoma"/>
          <w:color w:val="000000"/>
          <w:sz w:val="24"/>
          <w:szCs w:val="24"/>
        </w:rPr>
      </w:pPr>
    </w:p>
    <w:p w14:paraId="602A00D9" w14:textId="77777777" w:rsidR="00B20091" w:rsidRPr="00B20091" w:rsidRDefault="00B20091" w:rsidP="00B20091">
      <w:pPr>
        <w:spacing w:afterLines="60" w:after="144" w:line="288" w:lineRule="auto"/>
        <w:jc w:val="both"/>
        <w:rPr>
          <w:rFonts w:ascii="Tahoma" w:hAnsi="Tahoma" w:cs="Tahoma"/>
          <w:color w:val="000000"/>
          <w:sz w:val="24"/>
          <w:szCs w:val="24"/>
        </w:rPr>
      </w:pPr>
      <w:r w:rsidRPr="00B20091">
        <w:rPr>
          <w:rFonts w:ascii="Tahoma" w:hAnsi="Tahoma" w:cs="Tahoma"/>
          <w:color w:val="000000"/>
          <w:sz w:val="24"/>
          <w:szCs w:val="24"/>
        </w:rPr>
        <w:t xml:space="preserve">1. Las actuaciones necesarias para la adaptación de las instalaciones de recepción de las señales de televisión digital terrestre con motivo de la liberación del </w:t>
      </w:r>
      <w:r w:rsidR="00DF4296">
        <w:rPr>
          <w:rFonts w:ascii="Tahoma" w:hAnsi="Tahoma" w:cs="Tahoma"/>
          <w:color w:val="000000"/>
          <w:sz w:val="24"/>
          <w:szCs w:val="24"/>
        </w:rPr>
        <w:t xml:space="preserve">segundo </w:t>
      </w:r>
      <w:r w:rsidRPr="00B20091">
        <w:rPr>
          <w:rFonts w:ascii="Tahoma" w:hAnsi="Tahoma" w:cs="Tahoma"/>
          <w:color w:val="000000"/>
          <w:sz w:val="24"/>
          <w:szCs w:val="24"/>
        </w:rPr>
        <w:t xml:space="preserve">dividendo digital se llevarán a cabo por medio de empresas inscritas en el Registro de Empresas Instaladoras de Telecomunicación, al menos, en los tipos A o F de los contemplados en la Orden ITC/1142/2010, de 29 de abril, por la que se desarrolla el Reglamento regulador de la actividad de instalación y mantenimiento de equipos y sistemas de telecomunicación, aprobado por el Real Decreto 244/2010, de 5 de marzo. La adaptación de las instalaciones se hará tomando como referencia la norma técnica contenida en el anexo I del Reglamento </w:t>
      </w:r>
      <w:r w:rsidRPr="00B20091">
        <w:rPr>
          <w:rFonts w:ascii="Tahoma" w:hAnsi="Tahoma" w:cs="Tahoma"/>
          <w:iCs/>
          <w:color w:val="000000"/>
          <w:sz w:val="24"/>
          <w:szCs w:val="24"/>
        </w:rPr>
        <w:t xml:space="preserve">regulador de las infraestructuras comunes de </w:t>
      </w:r>
      <w:r w:rsidRPr="00B20091">
        <w:rPr>
          <w:rFonts w:ascii="Tahoma" w:hAnsi="Tahoma" w:cs="Tahoma"/>
          <w:iCs/>
          <w:color w:val="000000"/>
          <w:sz w:val="24"/>
          <w:szCs w:val="24"/>
        </w:rPr>
        <w:lastRenderedPageBreak/>
        <w:t xml:space="preserve">telecomunicaciones para el acceso a los servicios de telecomunicación en el interior de las edificaciones, </w:t>
      </w:r>
      <w:r w:rsidRPr="00B20091">
        <w:rPr>
          <w:rFonts w:ascii="Tahoma" w:hAnsi="Tahoma" w:cs="Tahoma"/>
          <w:color w:val="000000"/>
          <w:sz w:val="24"/>
          <w:szCs w:val="24"/>
        </w:rPr>
        <w:t>aprobado por Real Decreto 346/2011, de 11 de marzo.</w:t>
      </w:r>
    </w:p>
    <w:p w14:paraId="466F6A82" w14:textId="77777777" w:rsidR="00B20091" w:rsidRPr="00B20091" w:rsidRDefault="00B20091" w:rsidP="00B20091">
      <w:pPr>
        <w:spacing w:afterLines="60" w:after="144" w:line="288" w:lineRule="auto"/>
        <w:jc w:val="both"/>
        <w:rPr>
          <w:rFonts w:ascii="Tahoma" w:hAnsi="Tahoma" w:cs="Tahoma"/>
          <w:color w:val="000000"/>
          <w:sz w:val="24"/>
          <w:szCs w:val="24"/>
        </w:rPr>
      </w:pPr>
      <w:r w:rsidRPr="00B20091">
        <w:rPr>
          <w:rFonts w:ascii="Tahoma" w:hAnsi="Tahoma" w:cs="Tahoma"/>
          <w:color w:val="000000"/>
          <w:sz w:val="24"/>
          <w:szCs w:val="24"/>
        </w:rPr>
        <w:t xml:space="preserve">2. Con anterioridad al inicio de las actuaciones necesarias para la adaptación de las instalaciones de recepción de las señales de televisión digital terrestre con motivo de la liberación del </w:t>
      </w:r>
      <w:r w:rsidR="00DF4296">
        <w:rPr>
          <w:rFonts w:ascii="Tahoma" w:hAnsi="Tahoma" w:cs="Tahoma"/>
          <w:color w:val="000000"/>
          <w:sz w:val="24"/>
          <w:szCs w:val="24"/>
        </w:rPr>
        <w:t xml:space="preserve">segundo </w:t>
      </w:r>
      <w:r w:rsidRPr="00B20091">
        <w:rPr>
          <w:rFonts w:ascii="Tahoma" w:hAnsi="Tahoma" w:cs="Tahoma"/>
          <w:color w:val="000000"/>
          <w:sz w:val="24"/>
          <w:szCs w:val="24"/>
        </w:rPr>
        <w:t>dividendo digital, la empresa instaladora deberá proporcionar al propietario o comunidad de propietarios del edificio, según proceda, una descripción de los trabajos a realizar, un listado de los nuevos elementos que se vayan a incorporar y de los que sea necesario sustituir o eliminar así como un presupuesto para su ejecución.</w:t>
      </w:r>
    </w:p>
    <w:p w14:paraId="3B55E9B9" w14:textId="77777777" w:rsidR="00B20091" w:rsidRPr="00B20091" w:rsidRDefault="00B20091" w:rsidP="00B20091">
      <w:pPr>
        <w:spacing w:afterLines="60" w:after="144" w:line="288" w:lineRule="auto"/>
        <w:jc w:val="both"/>
        <w:rPr>
          <w:rFonts w:ascii="Tahoma" w:hAnsi="Tahoma" w:cs="Tahoma"/>
          <w:iCs/>
          <w:color w:val="000000"/>
          <w:sz w:val="24"/>
          <w:szCs w:val="24"/>
        </w:rPr>
      </w:pPr>
      <w:r w:rsidRPr="00B20091">
        <w:rPr>
          <w:rFonts w:ascii="Tahoma" w:hAnsi="Tahoma" w:cs="Tahoma"/>
          <w:color w:val="000000"/>
          <w:sz w:val="24"/>
          <w:szCs w:val="24"/>
        </w:rPr>
        <w:t>3. Una vez finalizados los trabajos de adaptación de las instalaciones con motivo de la liberación del dividendo digital, la empresa instaladora de telecomunicación entregará al propietario o a la comunidad de propietarios, según proceda, un ejemplar del boletín de instalación que se ajuste al modelo normalizado incluido como anexo III a la Orden ITC/1142/2010, de 29 de abril</w:t>
      </w:r>
      <w:r w:rsidRPr="00B20091">
        <w:rPr>
          <w:rFonts w:ascii="Tahoma" w:hAnsi="Tahoma" w:cs="Tahoma"/>
          <w:iCs/>
          <w:color w:val="000000"/>
          <w:sz w:val="24"/>
          <w:szCs w:val="24"/>
        </w:rPr>
        <w:t xml:space="preserve">, </w:t>
      </w:r>
      <w:r w:rsidRPr="00B20091">
        <w:rPr>
          <w:rFonts w:ascii="Tahoma" w:hAnsi="Tahoma" w:cs="Tahoma"/>
          <w:color w:val="000000"/>
          <w:sz w:val="24"/>
          <w:szCs w:val="24"/>
        </w:rPr>
        <w:t>adjuntando el detalle de los trabajos realizados.</w:t>
      </w:r>
    </w:p>
    <w:p w14:paraId="69F438A5" w14:textId="77777777" w:rsidR="00B20091" w:rsidRPr="00B20091" w:rsidRDefault="00B20091" w:rsidP="00B20091">
      <w:pPr>
        <w:autoSpaceDE w:val="0"/>
        <w:autoSpaceDN w:val="0"/>
        <w:adjustRightInd w:val="0"/>
        <w:spacing w:afterLines="60" w:after="144" w:line="120" w:lineRule="auto"/>
        <w:jc w:val="both"/>
        <w:rPr>
          <w:rFonts w:ascii="Tahoma" w:hAnsi="Tahoma" w:cs="Tahoma"/>
          <w:b/>
          <w:sz w:val="24"/>
          <w:szCs w:val="24"/>
        </w:rPr>
      </w:pPr>
    </w:p>
    <w:p w14:paraId="592DF4FF" w14:textId="77777777" w:rsidR="00B20091" w:rsidRPr="00B20091" w:rsidRDefault="00B20091" w:rsidP="00B20091">
      <w:pPr>
        <w:autoSpaceDE w:val="0"/>
        <w:autoSpaceDN w:val="0"/>
        <w:adjustRightInd w:val="0"/>
        <w:spacing w:afterLines="60" w:after="144" w:line="288" w:lineRule="auto"/>
        <w:jc w:val="both"/>
        <w:rPr>
          <w:rFonts w:ascii="Tahoma" w:hAnsi="Tahoma" w:cs="Tahoma"/>
          <w:i/>
          <w:sz w:val="24"/>
          <w:szCs w:val="24"/>
        </w:rPr>
      </w:pPr>
      <w:r w:rsidRPr="00B20091">
        <w:rPr>
          <w:rFonts w:ascii="Tahoma" w:hAnsi="Tahoma" w:cs="Tahoma"/>
          <w:b/>
          <w:sz w:val="24"/>
          <w:szCs w:val="24"/>
        </w:rPr>
        <w:t xml:space="preserve">Disposición adicional decimocuarta. </w:t>
      </w:r>
      <w:r w:rsidRPr="00B20091">
        <w:rPr>
          <w:rFonts w:ascii="Tahoma" w:hAnsi="Tahoma" w:cs="Tahoma"/>
          <w:i/>
          <w:sz w:val="24"/>
          <w:szCs w:val="24"/>
        </w:rPr>
        <w:t xml:space="preserve">Adaptación de los proyectos técnicos de </w:t>
      </w:r>
      <w:r w:rsidRPr="00B20091">
        <w:rPr>
          <w:rFonts w:ascii="Tahoma" w:hAnsi="Tahoma" w:cs="Tahoma"/>
          <w:i/>
          <w:iCs/>
          <w:color w:val="000000"/>
          <w:sz w:val="24"/>
          <w:szCs w:val="24"/>
        </w:rPr>
        <w:t>infraestructuras comunes de telecomunicaciones para el acceso a los servicios de telecomunicación en el interior de las edificaciones (</w:t>
      </w:r>
      <w:r w:rsidRPr="00B20091">
        <w:rPr>
          <w:rFonts w:ascii="Tahoma" w:hAnsi="Tahoma" w:cs="Tahoma"/>
          <w:i/>
          <w:sz w:val="24"/>
          <w:szCs w:val="24"/>
        </w:rPr>
        <w:t>ICT´s).</w:t>
      </w:r>
    </w:p>
    <w:p w14:paraId="531CB96C" w14:textId="77777777" w:rsidR="00B20091" w:rsidRPr="00B20091" w:rsidRDefault="00B20091" w:rsidP="00B20091">
      <w:pPr>
        <w:autoSpaceDE w:val="0"/>
        <w:autoSpaceDN w:val="0"/>
        <w:adjustRightInd w:val="0"/>
        <w:spacing w:afterLines="60" w:after="144" w:line="120" w:lineRule="auto"/>
        <w:jc w:val="both"/>
        <w:rPr>
          <w:rFonts w:ascii="Tahoma" w:hAnsi="Tahoma" w:cs="Tahoma"/>
          <w:i/>
          <w:sz w:val="24"/>
          <w:szCs w:val="24"/>
        </w:rPr>
      </w:pPr>
      <w:r w:rsidRPr="00B20091">
        <w:rPr>
          <w:rFonts w:ascii="Tahoma" w:hAnsi="Tahoma" w:cs="Tahoma"/>
          <w:i/>
          <w:sz w:val="24"/>
          <w:szCs w:val="24"/>
        </w:rPr>
        <w:t xml:space="preserve"> </w:t>
      </w:r>
    </w:p>
    <w:p w14:paraId="10023576" w14:textId="77777777" w:rsidR="00B20091" w:rsidRPr="00B20091" w:rsidRDefault="00B20091" w:rsidP="00B20091">
      <w:pPr>
        <w:spacing w:after="12" w:line="288" w:lineRule="auto"/>
        <w:jc w:val="both"/>
        <w:rPr>
          <w:rFonts w:ascii="Tahoma" w:hAnsi="Tahoma" w:cs="Tahoma"/>
          <w:sz w:val="24"/>
          <w:szCs w:val="24"/>
        </w:rPr>
      </w:pPr>
      <w:r w:rsidRPr="00B20091">
        <w:rPr>
          <w:rFonts w:ascii="Tahoma" w:hAnsi="Tahoma" w:cs="Tahoma"/>
          <w:sz w:val="24"/>
          <w:szCs w:val="24"/>
        </w:rPr>
        <w:t xml:space="preserve">1. Los proyectos técnicos que se presenten al Ministerio de </w:t>
      </w:r>
      <w:r w:rsidR="00DF4296">
        <w:rPr>
          <w:rFonts w:ascii="Tahoma" w:hAnsi="Tahoma" w:cs="Tahoma"/>
          <w:sz w:val="24"/>
          <w:szCs w:val="24"/>
        </w:rPr>
        <w:t>Economía y Empresa</w:t>
      </w:r>
      <w:r w:rsidRPr="00B20091">
        <w:rPr>
          <w:rFonts w:ascii="Tahoma" w:hAnsi="Tahoma" w:cs="Tahoma"/>
          <w:sz w:val="24"/>
          <w:szCs w:val="24"/>
        </w:rPr>
        <w:t xml:space="preserve"> tras la entrada en vigor del presente real decreto deberán incluir sólo los canales radioeléctricos en la correspondiente área geográfica que conforman los múltiples digitales previstos en el Plan técnico nacional de la televisión digital terrestre aprobado por este real decreto.</w:t>
      </w:r>
    </w:p>
    <w:p w14:paraId="3FC99F72" w14:textId="77777777" w:rsidR="00B20091" w:rsidRPr="00B20091" w:rsidRDefault="00B20091" w:rsidP="00B20091">
      <w:pPr>
        <w:spacing w:after="12" w:line="288" w:lineRule="auto"/>
        <w:jc w:val="both"/>
        <w:rPr>
          <w:rFonts w:ascii="Tahoma" w:hAnsi="Tahoma" w:cs="Tahoma"/>
          <w:sz w:val="24"/>
          <w:szCs w:val="24"/>
        </w:rPr>
      </w:pPr>
    </w:p>
    <w:p w14:paraId="34F6BF5E" w14:textId="77777777" w:rsidR="00B20091" w:rsidRPr="00B20091" w:rsidRDefault="00B20091" w:rsidP="00B20091">
      <w:pPr>
        <w:spacing w:after="12" w:line="288" w:lineRule="auto"/>
        <w:jc w:val="both"/>
        <w:rPr>
          <w:rFonts w:ascii="Tahoma" w:hAnsi="Tahoma" w:cs="Tahoma"/>
          <w:sz w:val="24"/>
          <w:szCs w:val="24"/>
        </w:rPr>
      </w:pPr>
      <w:r w:rsidRPr="00B20091">
        <w:rPr>
          <w:rFonts w:ascii="Tahoma" w:hAnsi="Tahoma" w:cs="Tahoma"/>
          <w:sz w:val="24"/>
          <w:szCs w:val="24"/>
        </w:rPr>
        <w:t xml:space="preserve">2. Las actas de replanteo correspondientes a proyectos técnicos presentados en el Ministerio de </w:t>
      </w:r>
      <w:r w:rsidR="00DF4296">
        <w:rPr>
          <w:rFonts w:ascii="Tahoma" w:hAnsi="Tahoma" w:cs="Tahoma"/>
          <w:sz w:val="24"/>
          <w:szCs w:val="24"/>
        </w:rPr>
        <w:t>Economía y Empresa</w:t>
      </w:r>
      <w:r w:rsidR="00045F19">
        <w:rPr>
          <w:rFonts w:ascii="Tahoma" w:hAnsi="Tahoma" w:cs="Tahoma"/>
          <w:sz w:val="24"/>
          <w:szCs w:val="24"/>
        </w:rPr>
        <w:t xml:space="preserve"> </w:t>
      </w:r>
      <w:r w:rsidRPr="00B20091">
        <w:rPr>
          <w:rFonts w:ascii="Tahoma" w:hAnsi="Tahoma" w:cs="Tahoma"/>
          <w:sz w:val="24"/>
          <w:szCs w:val="24"/>
        </w:rPr>
        <w:t xml:space="preserve">antes de la aprobación de este real decreto, que se </w:t>
      </w:r>
      <w:r w:rsidR="00DF4296">
        <w:rPr>
          <w:rFonts w:ascii="Tahoma" w:hAnsi="Tahoma" w:cs="Tahoma"/>
          <w:sz w:val="24"/>
          <w:szCs w:val="24"/>
        </w:rPr>
        <w:t>aporten a</w:t>
      </w:r>
      <w:r w:rsidRPr="00B20091">
        <w:rPr>
          <w:rFonts w:ascii="Tahoma" w:hAnsi="Tahoma" w:cs="Tahoma"/>
          <w:sz w:val="24"/>
          <w:szCs w:val="24"/>
        </w:rPr>
        <w:t xml:space="preserve"> este Ministerio tras su entrada en vigor</w:t>
      </w:r>
      <w:r w:rsidR="00DF4296">
        <w:rPr>
          <w:rFonts w:ascii="Tahoma" w:hAnsi="Tahoma" w:cs="Tahoma"/>
          <w:sz w:val="24"/>
          <w:szCs w:val="24"/>
        </w:rPr>
        <w:t>,</w:t>
      </w:r>
      <w:r w:rsidRPr="00B20091">
        <w:rPr>
          <w:rFonts w:ascii="Tahoma" w:hAnsi="Tahoma" w:cs="Tahoma"/>
          <w:sz w:val="24"/>
          <w:szCs w:val="24"/>
        </w:rPr>
        <w:t xml:space="preserve"> deberán señalar expresamente la necesidad de modificar el proyecto técnico original mediante un anexo para su adaptación a los canales radioeléctricos que conforman los múltiples digitales previstos en el mencionado Plan. </w:t>
      </w:r>
    </w:p>
    <w:p w14:paraId="791842A6" w14:textId="77777777" w:rsidR="00B20091" w:rsidRPr="00B20091" w:rsidRDefault="00B20091" w:rsidP="00B20091">
      <w:pPr>
        <w:spacing w:after="12" w:line="288" w:lineRule="auto"/>
        <w:jc w:val="both"/>
        <w:rPr>
          <w:rFonts w:ascii="Tahoma" w:hAnsi="Tahoma" w:cs="Tahoma"/>
          <w:sz w:val="24"/>
          <w:szCs w:val="24"/>
        </w:rPr>
      </w:pPr>
    </w:p>
    <w:p w14:paraId="32C1E1C7" w14:textId="77777777" w:rsidR="00B20091" w:rsidRPr="00B20091" w:rsidRDefault="00B20091" w:rsidP="00B20091">
      <w:pPr>
        <w:spacing w:after="12" w:line="288" w:lineRule="auto"/>
        <w:jc w:val="both"/>
        <w:rPr>
          <w:rFonts w:ascii="Tahoma" w:hAnsi="Tahoma" w:cs="Tahoma"/>
          <w:sz w:val="24"/>
          <w:szCs w:val="24"/>
        </w:rPr>
      </w:pPr>
      <w:r w:rsidRPr="00B20091">
        <w:rPr>
          <w:rFonts w:ascii="Tahoma" w:hAnsi="Tahoma" w:cs="Tahoma"/>
          <w:sz w:val="24"/>
          <w:szCs w:val="24"/>
        </w:rPr>
        <w:lastRenderedPageBreak/>
        <w:t>3. En cualquier caso, las ICT que se instalen a partir de la entrada en vigor de este real decreto serán conformes al citado Plan.</w:t>
      </w:r>
    </w:p>
    <w:p w14:paraId="52FF525A" w14:textId="77777777" w:rsidR="00B20091" w:rsidRPr="00B20091" w:rsidRDefault="00B20091" w:rsidP="00B20091">
      <w:pPr>
        <w:spacing w:after="12" w:line="288" w:lineRule="auto"/>
        <w:jc w:val="both"/>
        <w:rPr>
          <w:rFonts w:ascii="Tahoma" w:hAnsi="Tahoma" w:cs="Tahoma"/>
          <w:sz w:val="24"/>
          <w:szCs w:val="24"/>
        </w:rPr>
      </w:pPr>
    </w:p>
    <w:p w14:paraId="28073657" w14:textId="77777777" w:rsidR="00B20091" w:rsidRPr="00B20091" w:rsidRDefault="00B20091" w:rsidP="00B20091">
      <w:pPr>
        <w:autoSpaceDE w:val="0"/>
        <w:autoSpaceDN w:val="0"/>
        <w:adjustRightInd w:val="0"/>
        <w:spacing w:afterLines="60" w:after="144" w:line="120" w:lineRule="auto"/>
        <w:jc w:val="both"/>
        <w:rPr>
          <w:rFonts w:ascii="Tahoma" w:hAnsi="Tahoma" w:cs="Tahoma"/>
          <w:b/>
          <w:sz w:val="24"/>
          <w:szCs w:val="24"/>
          <w:lang w:eastAsia="ko-KR"/>
        </w:rPr>
      </w:pPr>
    </w:p>
    <w:p w14:paraId="37BC73CF" w14:textId="77777777" w:rsidR="009F0EF9" w:rsidRPr="00B20091" w:rsidRDefault="00B20091" w:rsidP="009F0EF9">
      <w:pPr>
        <w:spacing w:afterLines="60" w:after="144" w:line="288" w:lineRule="auto"/>
        <w:ind w:left="52"/>
        <w:jc w:val="both"/>
        <w:rPr>
          <w:rFonts w:ascii="Tahoma" w:hAnsi="Tahoma" w:cs="Tahoma"/>
          <w:bCs/>
          <w:i/>
          <w:color w:val="333333"/>
          <w:sz w:val="24"/>
          <w:szCs w:val="24"/>
        </w:rPr>
      </w:pPr>
      <w:r w:rsidRPr="00B20091">
        <w:rPr>
          <w:rFonts w:ascii="Tahoma" w:hAnsi="Tahoma" w:cs="Tahoma"/>
          <w:b/>
          <w:sz w:val="24"/>
          <w:szCs w:val="24"/>
          <w:lang w:eastAsia="ko-KR"/>
        </w:rPr>
        <w:t>Disposición adicional decimoquinta.</w:t>
      </w:r>
      <w:r w:rsidR="009F0EF9" w:rsidRPr="00B20091">
        <w:rPr>
          <w:rFonts w:ascii="Tahoma" w:hAnsi="Tahoma" w:cs="Tahoma"/>
          <w:bCs/>
          <w:i/>
          <w:color w:val="333333"/>
          <w:sz w:val="24"/>
          <w:szCs w:val="24"/>
        </w:rPr>
        <w:t xml:space="preserve"> Especificaciones técnicas de las emisiones de televisión digital terrestre en alta definición.</w:t>
      </w:r>
    </w:p>
    <w:p w14:paraId="53B39B9F" w14:textId="77777777" w:rsidR="009F0EF9" w:rsidRPr="00B20091" w:rsidRDefault="009F0EF9" w:rsidP="009F0EF9">
      <w:pPr>
        <w:spacing w:afterLines="60" w:after="144" w:line="288" w:lineRule="auto"/>
        <w:ind w:left="52"/>
        <w:jc w:val="both"/>
        <w:rPr>
          <w:rFonts w:ascii="Tahoma" w:hAnsi="Tahoma" w:cs="Tahoma"/>
          <w:color w:val="333333"/>
          <w:sz w:val="24"/>
          <w:szCs w:val="24"/>
        </w:rPr>
      </w:pPr>
      <w:r w:rsidRPr="00B20091">
        <w:rPr>
          <w:rFonts w:ascii="Tahoma" w:hAnsi="Tahoma" w:cs="Tahoma"/>
          <w:color w:val="333333"/>
          <w:sz w:val="24"/>
          <w:szCs w:val="24"/>
        </w:rPr>
        <w:t>1. Las emisiones de televisión digital terrestre en alta definición deberán cumplir los siguientes requisitos:</w:t>
      </w:r>
    </w:p>
    <w:p w14:paraId="2C661148" w14:textId="77777777" w:rsidR="009F0EF9" w:rsidRPr="00B20091" w:rsidRDefault="009F0EF9" w:rsidP="009F0EF9">
      <w:pPr>
        <w:spacing w:afterLines="60" w:after="144" w:line="288" w:lineRule="auto"/>
        <w:ind w:left="478"/>
        <w:jc w:val="both"/>
        <w:rPr>
          <w:rFonts w:ascii="Tahoma" w:hAnsi="Tahoma" w:cs="Tahoma"/>
          <w:color w:val="333333"/>
          <w:sz w:val="24"/>
          <w:szCs w:val="24"/>
        </w:rPr>
      </w:pPr>
      <w:r w:rsidRPr="00B20091">
        <w:rPr>
          <w:rFonts w:ascii="Tahoma" w:hAnsi="Tahoma" w:cs="Tahoma"/>
          <w:color w:val="333333"/>
          <w:sz w:val="24"/>
          <w:szCs w:val="24"/>
        </w:rPr>
        <w:t>a) La resolución vertical de la componente de vídeo será igual o superior a 720 líneas activas con una relación de aspecto de 16:9.</w:t>
      </w:r>
    </w:p>
    <w:p w14:paraId="62B1CDEC" w14:textId="77777777" w:rsidR="009F0EF9" w:rsidRPr="00B20091" w:rsidRDefault="009F0EF9" w:rsidP="009F0EF9">
      <w:pPr>
        <w:spacing w:afterLines="60" w:after="144" w:line="288" w:lineRule="auto"/>
        <w:ind w:left="478"/>
        <w:jc w:val="both"/>
        <w:rPr>
          <w:rFonts w:ascii="Tahoma" w:hAnsi="Tahoma" w:cs="Tahoma"/>
          <w:color w:val="333333"/>
          <w:sz w:val="24"/>
          <w:szCs w:val="24"/>
        </w:rPr>
      </w:pPr>
      <w:r w:rsidRPr="00B20091">
        <w:rPr>
          <w:rFonts w:ascii="Tahoma" w:hAnsi="Tahoma" w:cs="Tahoma"/>
          <w:color w:val="333333"/>
          <w:sz w:val="24"/>
          <w:szCs w:val="24"/>
        </w:rPr>
        <w:t>b) El sistema de codificación de vídeo será conforme con la norma internacional de telecomunicaciones de la Recomendación UIT-T H.264: «Codificación de vídeo avanzada para servicios audiovisuales genéricos» equivalente a la norma ISO/IEC 14496-10, referenciada habitualmente como H.264/MPEG-4 AVC.</w:t>
      </w:r>
    </w:p>
    <w:p w14:paraId="5A35BD9C" w14:textId="77777777" w:rsidR="009F0EF9" w:rsidRDefault="009F0EF9" w:rsidP="009F0EF9">
      <w:pPr>
        <w:spacing w:afterLines="60" w:after="144" w:line="288" w:lineRule="auto"/>
        <w:ind w:left="478"/>
        <w:jc w:val="both"/>
        <w:rPr>
          <w:rFonts w:ascii="Tahoma" w:hAnsi="Tahoma" w:cs="Tahoma"/>
          <w:color w:val="333333"/>
          <w:sz w:val="24"/>
          <w:szCs w:val="24"/>
        </w:rPr>
      </w:pPr>
      <w:r w:rsidRPr="00B20091">
        <w:rPr>
          <w:rFonts w:ascii="Tahoma" w:hAnsi="Tahoma" w:cs="Tahoma"/>
          <w:color w:val="333333"/>
          <w:sz w:val="24"/>
          <w:szCs w:val="24"/>
        </w:rPr>
        <w:t>c) Las especificaciones técnicas de transmisión serán conformes a la norma europea de telecomunicaciones EN 300 744.</w:t>
      </w:r>
    </w:p>
    <w:p w14:paraId="5AB7F292" w14:textId="77777777" w:rsidR="0099668F" w:rsidRPr="00B20091" w:rsidRDefault="0099668F" w:rsidP="009F0EF9">
      <w:pPr>
        <w:spacing w:afterLines="60" w:after="144" w:line="288" w:lineRule="auto"/>
        <w:ind w:left="478"/>
        <w:jc w:val="both"/>
        <w:rPr>
          <w:rFonts w:ascii="Tahoma" w:hAnsi="Tahoma" w:cs="Tahoma"/>
          <w:color w:val="333333"/>
          <w:sz w:val="24"/>
          <w:szCs w:val="24"/>
        </w:rPr>
      </w:pPr>
      <w:r>
        <w:rPr>
          <w:rFonts w:ascii="Tahoma" w:hAnsi="Tahoma" w:cs="Tahoma"/>
          <w:color w:val="333333"/>
          <w:sz w:val="24"/>
          <w:szCs w:val="24"/>
        </w:rPr>
        <w:t>d) La señal de audio deberá ser multicanal, como mínimo estéreo.</w:t>
      </w:r>
    </w:p>
    <w:p w14:paraId="5DE1B044" w14:textId="78708D2F" w:rsidR="009F0EF9" w:rsidRPr="00B20091" w:rsidRDefault="0099668F" w:rsidP="009F0EF9">
      <w:pPr>
        <w:spacing w:afterLines="60" w:after="144" w:line="288" w:lineRule="auto"/>
        <w:ind w:left="478"/>
        <w:jc w:val="both"/>
        <w:rPr>
          <w:rFonts w:ascii="Tahoma" w:hAnsi="Tahoma" w:cs="Tahoma"/>
          <w:color w:val="333333"/>
          <w:sz w:val="24"/>
          <w:szCs w:val="24"/>
        </w:rPr>
      </w:pPr>
      <w:r>
        <w:rPr>
          <w:rFonts w:ascii="Tahoma" w:hAnsi="Tahoma" w:cs="Tahoma"/>
          <w:color w:val="333333"/>
          <w:sz w:val="24"/>
          <w:szCs w:val="24"/>
        </w:rPr>
        <w:t>e</w:t>
      </w:r>
      <w:r w:rsidR="009F0EF9" w:rsidRPr="00B20091">
        <w:rPr>
          <w:rFonts w:ascii="Tahoma" w:hAnsi="Tahoma" w:cs="Tahoma"/>
          <w:color w:val="333333"/>
          <w:sz w:val="24"/>
          <w:szCs w:val="24"/>
        </w:rPr>
        <w:t xml:space="preserve">) En función de la evolución tecnológica, el Ministerio de </w:t>
      </w:r>
      <w:r w:rsidR="00AB0423">
        <w:rPr>
          <w:rFonts w:ascii="Tahoma" w:hAnsi="Tahoma" w:cs="Tahoma"/>
          <w:color w:val="333333"/>
          <w:sz w:val="24"/>
          <w:szCs w:val="24"/>
        </w:rPr>
        <w:t>Economía y Empresa</w:t>
      </w:r>
      <w:r w:rsidR="009F0EF9" w:rsidRPr="00B20091">
        <w:rPr>
          <w:rFonts w:ascii="Tahoma" w:hAnsi="Tahoma" w:cs="Tahoma"/>
          <w:color w:val="333333"/>
          <w:sz w:val="24"/>
          <w:szCs w:val="24"/>
        </w:rPr>
        <w:t xml:space="preserve"> podrá decidir el uso de otros sistemas de codificación de vídeo siempre y cuando sean al menos tan eficientes como el indicado en el apartado b) anterior.</w:t>
      </w:r>
    </w:p>
    <w:p w14:paraId="363409C1" w14:textId="77777777" w:rsidR="00B20091" w:rsidRPr="00B20091" w:rsidRDefault="009F0EF9" w:rsidP="009F0EF9">
      <w:pPr>
        <w:spacing w:afterLines="60" w:after="144" w:line="288" w:lineRule="auto"/>
        <w:jc w:val="both"/>
        <w:rPr>
          <w:rFonts w:ascii="Tahoma" w:hAnsi="Tahoma" w:cs="Tahoma"/>
          <w:i/>
          <w:sz w:val="24"/>
          <w:szCs w:val="24"/>
          <w:lang w:eastAsia="ko-KR"/>
        </w:rPr>
      </w:pPr>
      <w:r w:rsidRPr="00B20091">
        <w:rPr>
          <w:rFonts w:ascii="Tahoma" w:hAnsi="Tahoma" w:cs="Tahoma"/>
          <w:sz w:val="24"/>
          <w:szCs w:val="24"/>
        </w:rPr>
        <w:t xml:space="preserve">2. No se considerarán emisiones </w:t>
      </w:r>
      <w:r w:rsidRPr="00B20091">
        <w:rPr>
          <w:rFonts w:ascii="Tahoma" w:hAnsi="Tahoma" w:cs="Tahoma"/>
          <w:color w:val="333333"/>
          <w:sz w:val="24"/>
          <w:szCs w:val="24"/>
        </w:rPr>
        <w:t xml:space="preserve">de televisión digital terrestre </w:t>
      </w:r>
      <w:r w:rsidRPr="00B20091">
        <w:rPr>
          <w:rFonts w:ascii="Tahoma" w:hAnsi="Tahoma" w:cs="Tahoma"/>
          <w:sz w:val="24"/>
          <w:szCs w:val="24"/>
        </w:rPr>
        <w:t>en alta definición aquellas que hayan sufrido a lo largo de la cadena de producción, edición, transporte o difusión, algún tipo de conversión a otros formatos con características distintas de las indicadas en el apartado anterior.</w:t>
      </w:r>
    </w:p>
    <w:p w14:paraId="0566FDEB" w14:textId="77777777" w:rsidR="009F0EF9" w:rsidRPr="00B20091" w:rsidRDefault="009F0EF9" w:rsidP="009F0EF9">
      <w:pPr>
        <w:spacing w:afterLines="60" w:after="144" w:line="288" w:lineRule="auto"/>
        <w:ind w:left="52"/>
        <w:jc w:val="both"/>
        <w:rPr>
          <w:rFonts w:ascii="Tahoma" w:hAnsi="Tahoma" w:cs="Tahoma"/>
          <w:bCs/>
          <w:i/>
          <w:color w:val="333333"/>
          <w:sz w:val="24"/>
          <w:szCs w:val="24"/>
        </w:rPr>
      </w:pPr>
      <w:r w:rsidRPr="00B20091">
        <w:rPr>
          <w:rFonts w:ascii="Tahoma" w:hAnsi="Tahoma" w:cs="Tahoma"/>
          <w:b/>
          <w:sz w:val="24"/>
          <w:szCs w:val="24"/>
          <w:lang w:eastAsia="ko-KR"/>
        </w:rPr>
        <w:t>Disposición adicional decimo</w:t>
      </w:r>
      <w:r>
        <w:rPr>
          <w:rFonts w:ascii="Tahoma" w:hAnsi="Tahoma" w:cs="Tahoma"/>
          <w:b/>
          <w:sz w:val="24"/>
          <w:szCs w:val="24"/>
          <w:lang w:eastAsia="ko-KR"/>
        </w:rPr>
        <w:t>sexta</w:t>
      </w:r>
      <w:r w:rsidRPr="00B20091">
        <w:rPr>
          <w:rFonts w:ascii="Tahoma" w:hAnsi="Tahoma" w:cs="Tahoma"/>
          <w:b/>
          <w:sz w:val="24"/>
          <w:szCs w:val="24"/>
          <w:lang w:eastAsia="ko-KR"/>
        </w:rPr>
        <w:t>.</w:t>
      </w:r>
      <w:r w:rsidRPr="00B20091">
        <w:rPr>
          <w:rFonts w:ascii="Tahoma" w:hAnsi="Tahoma" w:cs="Tahoma"/>
          <w:bCs/>
          <w:i/>
          <w:color w:val="333333"/>
          <w:sz w:val="24"/>
          <w:szCs w:val="24"/>
        </w:rPr>
        <w:t xml:space="preserve"> Especificaciones técnicas de las emisiones de televisión digital terrestre en </w:t>
      </w:r>
      <w:r>
        <w:rPr>
          <w:rFonts w:ascii="Tahoma" w:hAnsi="Tahoma" w:cs="Tahoma"/>
          <w:bCs/>
          <w:i/>
          <w:color w:val="333333"/>
          <w:sz w:val="24"/>
          <w:szCs w:val="24"/>
        </w:rPr>
        <w:t xml:space="preserve">ultra </w:t>
      </w:r>
      <w:r w:rsidRPr="00B20091">
        <w:rPr>
          <w:rFonts w:ascii="Tahoma" w:hAnsi="Tahoma" w:cs="Tahoma"/>
          <w:bCs/>
          <w:i/>
          <w:color w:val="333333"/>
          <w:sz w:val="24"/>
          <w:szCs w:val="24"/>
        </w:rPr>
        <w:t>alta definición.</w:t>
      </w:r>
    </w:p>
    <w:p w14:paraId="5B27DAD0" w14:textId="77777777" w:rsidR="009F0EF9" w:rsidRPr="00B20091" w:rsidRDefault="009F0EF9" w:rsidP="009F0EF9">
      <w:pPr>
        <w:spacing w:afterLines="60" w:after="144" w:line="288" w:lineRule="auto"/>
        <w:ind w:left="52"/>
        <w:jc w:val="both"/>
        <w:rPr>
          <w:rFonts w:ascii="Tahoma" w:hAnsi="Tahoma" w:cs="Tahoma"/>
          <w:color w:val="333333"/>
          <w:sz w:val="24"/>
          <w:szCs w:val="24"/>
        </w:rPr>
      </w:pPr>
      <w:r w:rsidRPr="00B20091">
        <w:rPr>
          <w:rFonts w:ascii="Tahoma" w:hAnsi="Tahoma" w:cs="Tahoma"/>
          <w:color w:val="333333"/>
          <w:sz w:val="24"/>
          <w:szCs w:val="24"/>
        </w:rPr>
        <w:t xml:space="preserve">1. Las emisiones de televisión digital terrestre en </w:t>
      </w:r>
      <w:r w:rsidR="00970042">
        <w:rPr>
          <w:rFonts w:ascii="Tahoma" w:hAnsi="Tahoma" w:cs="Tahoma"/>
          <w:color w:val="333333"/>
          <w:sz w:val="24"/>
          <w:szCs w:val="24"/>
        </w:rPr>
        <w:t xml:space="preserve">ultra </w:t>
      </w:r>
      <w:r w:rsidRPr="00B20091">
        <w:rPr>
          <w:rFonts w:ascii="Tahoma" w:hAnsi="Tahoma" w:cs="Tahoma"/>
          <w:color w:val="333333"/>
          <w:sz w:val="24"/>
          <w:szCs w:val="24"/>
        </w:rPr>
        <w:t>alta definición deberán cumplir los siguientes requisitos:</w:t>
      </w:r>
    </w:p>
    <w:p w14:paraId="2302517B" w14:textId="77777777" w:rsidR="009F0EF9" w:rsidRPr="00B20091" w:rsidRDefault="009F0EF9" w:rsidP="009F0EF9">
      <w:pPr>
        <w:spacing w:afterLines="60" w:after="144" w:line="288" w:lineRule="auto"/>
        <w:ind w:left="478"/>
        <w:jc w:val="both"/>
        <w:rPr>
          <w:rFonts w:ascii="Tahoma" w:hAnsi="Tahoma" w:cs="Tahoma"/>
          <w:color w:val="333333"/>
          <w:sz w:val="24"/>
          <w:szCs w:val="24"/>
        </w:rPr>
      </w:pPr>
      <w:r w:rsidRPr="00B20091">
        <w:rPr>
          <w:rFonts w:ascii="Tahoma" w:hAnsi="Tahoma" w:cs="Tahoma"/>
          <w:color w:val="333333"/>
          <w:sz w:val="24"/>
          <w:szCs w:val="24"/>
        </w:rPr>
        <w:t>a) La resolución vertical</w:t>
      </w:r>
      <w:r>
        <w:rPr>
          <w:rFonts w:ascii="Tahoma" w:hAnsi="Tahoma" w:cs="Tahoma"/>
          <w:color w:val="333333"/>
          <w:sz w:val="24"/>
          <w:szCs w:val="24"/>
        </w:rPr>
        <w:t xml:space="preserve"> </w:t>
      </w:r>
      <w:r w:rsidR="00EC3D69">
        <w:rPr>
          <w:rFonts w:ascii="Tahoma" w:hAnsi="Tahoma" w:cs="Tahoma"/>
          <w:color w:val="333333"/>
          <w:sz w:val="24"/>
          <w:szCs w:val="24"/>
        </w:rPr>
        <w:t>será igual o superior a 2160 líneas activas con una relación de aspecto de 16:9</w:t>
      </w:r>
      <w:r w:rsidRPr="00B20091">
        <w:rPr>
          <w:rFonts w:ascii="Tahoma" w:hAnsi="Tahoma" w:cs="Tahoma"/>
          <w:color w:val="333333"/>
          <w:sz w:val="24"/>
          <w:szCs w:val="24"/>
        </w:rPr>
        <w:t>.</w:t>
      </w:r>
    </w:p>
    <w:p w14:paraId="2AFC8F16" w14:textId="77777777" w:rsidR="009F0EF9" w:rsidRDefault="009F0EF9" w:rsidP="009F0EF9">
      <w:pPr>
        <w:spacing w:afterLines="60" w:after="144" w:line="288" w:lineRule="auto"/>
        <w:ind w:left="478"/>
        <w:jc w:val="both"/>
        <w:rPr>
          <w:rFonts w:ascii="Tahoma" w:hAnsi="Tahoma" w:cs="Tahoma"/>
          <w:color w:val="333333"/>
          <w:sz w:val="24"/>
          <w:szCs w:val="24"/>
        </w:rPr>
      </w:pPr>
      <w:r w:rsidRPr="00B20091">
        <w:rPr>
          <w:rFonts w:ascii="Tahoma" w:hAnsi="Tahoma" w:cs="Tahoma"/>
          <w:color w:val="333333"/>
          <w:sz w:val="24"/>
          <w:szCs w:val="24"/>
        </w:rPr>
        <w:lastRenderedPageBreak/>
        <w:t xml:space="preserve">b) El sistema de codificación de vídeo será conforme con la norma internacional de telecomunicaciones de la Recomendación </w:t>
      </w:r>
      <w:r w:rsidR="00EC3D69">
        <w:rPr>
          <w:rFonts w:ascii="Tahoma" w:hAnsi="Tahoma" w:cs="Tahoma"/>
          <w:color w:val="333333"/>
          <w:sz w:val="24"/>
          <w:szCs w:val="24"/>
        </w:rPr>
        <w:t xml:space="preserve">UIT-T H.265: </w:t>
      </w:r>
      <w:r w:rsidR="00A51AC1">
        <w:rPr>
          <w:rFonts w:ascii="Tahoma" w:hAnsi="Tahoma" w:cs="Tahoma"/>
          <w:color w:val="333333"/>
          <w:sz w:val="24"/>
          <w:szCs w:val="24"/>
        </w:rPr>
        <w:t>«Codificación de video muy eficiente» referenciada habitualmente como H.265/HEVC</w:t>
      </w:r>
      <w:r>
        <w:rPr>
          <w:rFonts w:ascii="Tahoma" w:hAnsi="Tahoma" w:cs="Tahoma"/>
          <w:color w:val="333333"/>
          <w:sz w:val="24"/>
          <w:szCs w:val="24"/>
        </w:rPr>
        <w:t>.</w:t>
      </w:r>
    </w:p>
    <w:p w14:paraId="360A09B2" w14:textId="77777777" w:rsidR="0099668F" w:rsidRPr="00B20091" w:rsidRDefault="0099668F" w:rsidP="009F0EF9">
      <w:pPr>
        <w:spacing w:afterLines="60" w:after="144" w:line="288" w:lineRule="auto"/>
        <w:ind w:left="478"/>
        <w:jc w:val="both"/>
        <w:rPr>
          <w:rFonts w:ascii="Tahoma" w:hAnsi="Tahoma" w:cs="Tahoma"/>
          <w:color w:val="333333"/>
          <w:sz w:val="24"/>
          <w:szCs w:val="24"/>
        </w:rPr>
      </w:pPr>
      <w:r>
        <w:rPr>
          <w:rFonts w:ascii="Tahoma" w:hAnsi="Tahoma" w:cs="Tahoma"/>
          <w:color w:val="333333"/>
          <w:sz w:val="24"/>
          <w:szCs w:val="24"/>
        </w:rPr>
        <w:t xml:space="preserve">c) </w:t>
      </w:r>
      <w:r w:rsidRPr="0099668F">
        <w:rPr>
          <w:rFonts w:ascii="Tahoma" w:hAnsi="Tahoma" w:cs="Tahoma"/>
          <w:color w:val="333333"/>
          <w:sz w:val="24"/>
          <w:szCs w:val="24"/>
        </w:rPr>
        <w:t>La señal de audio deberá ser multicanal, como mínimo estéreo</w:t>
      </w:r>
      <w:r>
        <w:rPr>
          <w:rFonts w:ascii="Tahoma" w:hAnsi="Tahoma" w:cs="Tahoma"/>
          <w:color w:val="333333"/>
          <w:sz w:val="24"/>
          <w:szCs w:val="24"/>
        </w:rPr>
        <w:t>.</w:t>
      </w:r>
    </w:p>
    <w:p w14:paraId="3A22CF2D" w14:textId="77777777" w:rsidR="009F0EF9" w:rsidRPr="00B20091" w:rsidRDefault="0099668F" w:rsidP="009F0EF9">
      <w:pPr>
        <w:spacing w:afterLines="60" w:after="144" w:line="288" w:lineRule="auto"/>
        <w:ind w:left="478"/>
        <w:jc w:val="both"/>
        <w:rPr>
          <w:rFonts w:ascii="Tahoma" w:hAnsi="Tahoma" w:cs="Tahoma"/>
          <w:color w:val="333333"/>
          <w:sz w:val="24"/>
          <w:szCs w:val="24"/>
        </w:rPr>
      </w:pPr>
      <w:r>
        <w:rPr>
          <w:rFonts w:ascii="Tahoma" w:hAnsi="Tahoma" w:cs="Tahoma"/>
          <w:color w:val="333333"/>
          <w:sz w:val="24"/>
          <w:szCs w:val="24"/>
        </w:rPr>
        <w:t>d</w:t>
      </w:r>
      <w:r w:rsidR="009F0EF9" w:rsidRPr="00B20091">
        <w:rPr>
          <w:rFonts w:ascii="Tahoma" w:hAnsi="Tahoma" w:cs="Tahoma"/>
          <w:color w:val="333333"/>
          <w:sz w:val="24"/>
          <w:szCs w:val="24"/>
        </w:rPr>
        <w:t xml:space="preserve">) En función de la evolución tecnológica, el Ministerio de </w:t>
      </w:r>
      <w:r w:rsidR="009F0EF9">
        <w:rPr>
          <w:rFonts w:ascii="Tahoma" w:hAnsi="Tahoma" w:cs="Tahoma"/>
          <w:color w:val="333333"/>
          <w:sz w:val="24"/>
          <w:szCs w:val="24"/>
        </w:rPr>
        <w:t xml:space="preserve">Economía y Empresa </w:t>
      </w:r>
      <w:r w:rsidR="009F0EF9" w:rsidRPr="00B20091">
        <w:rPr>
          <w:rFonts w:ascii="Tahoma" w:hAnsi="Tahoma" w:cs="Tahoma"/>
          <w:color w:val="333333"/>
          <w:sz w:val="24"/>
          <w:szCs w:val="24"/>
        </w:rPr>
        <w:t>podrá decidir el uso de otros sistemas de codificación de vídeo siempre y cuando sean al menos tan eficientes como el indicado en el apartado b) anterior.</w:t>
      </w:r>
    </w:p>
    <w:p w14:paraId="6472BF32" w14:textId="77777777" w:rsidR="009F0EF9" w:rsidRDefault="009F0EF9" w:rsidP="009F0EF9">
      <w:pPr>
        <w:spacing w:afterLines="60" w:after="144" w:line="288" w:lineRule="auto"/>
        <w:jc w:val="both"/>
        <w:rPr>
          <w:rFonts w:ascii="Tahoma" w:hAnsi="Tahoma" w:cs="Tahoma"/>
          <w:sz w:val="24"/>
          <w:szCs w:val="24"/>
        </w:rPr>
      </w:pPr>
      <w:r w:rsidRPr="00B20091">
        <w:rPr>
          <w:rFonts w:ascii="Tahoma" w:hAnsi="Tahoma" w:cs="Tahoma"/>
          <w:sz w:val="24"/>
          <w:szCs w:val="24"/>
        </w:rPr>
        <w:t xml:space="preserve">2. No se considerarán emisiones </w:t>
      </w:r>
      <w:r w:rsidRPr="00B20091">
        <w:rPr>
          <w:rFonts w:ascii="Tahoma" w:hAnsi="Tahoma" w:cs="Tahoma"/>
          <w:color w:val="333333"/>
          <w:sz w:val="24"/>
          <w:szCs w:val="24"/>
        </w:rPr>
        <w:t xml:space="preserve">de televisión digital terrestre </w:t>
      </w:r>
      <w:r w:rsidRPr="00B20091">
        <w:rPr>
          <w:rFonts w:ascii="Tahoma" w:hAnsi="Tahoma" w:cs="Tahoma"/>
          <w:sz w:val="24"/>
          <w:szCs w:val="24"/>
        </w:rPr>
        <w:t xml:space="preserve">en </w:t>
      </w:r>
      <w:r>
        <w:rPr>
          <w:rFonts w:ascii="Tahoma" w:hAnsi="Tahoma" w:cs="Tahoma"/>
          <w:sz w:val="24"/>
          <w:szCs w:val="24"/>
        </w:rPr>
        <w:t xml:space="preserve">ultra </w:t>
      </w:r>
      <w:r w:rsidRPr="00B20091">
        <w:rPr>
          <w:rFonts w:ascii="Tahoma" w:hAnsi="Tahoma" w:cs="Tahoma"/>
          <w:sz w:val="24"/>
          <w:szCs w:val="24"/>
        </w:rPr>
        <w:t>alta definición aquellas que hayan sufrido a lo largo de la cadena de producción, edición, transporte o difusión, algún tipo de conversión a otros formatos con características distintas de las indicadas en el apartado anterior.</w:t>
      </w:r>
    </w:p>
    <w:p w14:paraId="211DD6CE" w14:textId="77777777" w:rsidR="00EC3D69" w:rsidRDefault="00EC3D69" w:rsidP="00B20091">
      <w:pPr>
        <w:spacing w:afterLines="60" w:after="144" w:line="288" w:lineRule="auto"/>
        <w:jc w:val="both"/>
        <w:rPr>
          <w:rFonts w:ascii="Tahoma" w:hAnsi="Tahoma" w:cs="Tahoma"/>
          <w:sz w:val="24"/>
          <w:szCs w:val="24"/>
          <w:lang w:eastAsia="ko-KR"/>
        </w:rPr>
      </w:pPr>
    </w:p>
    <w:p w14:paraId="10C6570F" w14:textId="77777777" w:rsidR="00EC3D69" w:rsidRDefault="00EC3D69" w:rsidP="00B20091">
      <w:pPr>
        <w:spacing w:afterLines="60" w:after="144" w:line="288" w:lineRule="auto"/>
        <w:jc w:val="both"/>
        <w:rPr>
          <w:rFonts w:ascii="Tahoma" w:hAnsi="Tahoma" w:cs="Tahoma"/>
          <w:sz w:val="24"/>
          <w:szCs w:val="24"/>
          <w:lang w:eastAsia="ko-KR"/>
        </w:rPr>
      </w:pPr>
      <w:r w:rsidRPr="00B20091">
        <w:rPr>
          <w:rFonts w:ascii="Tahoma" w:hAnsi="Tahoma" w:cs="Tahoma"/>
          <w:b/>
          <w:sz w:val="24"/>
          <w:szCs w:val="24"/>
          <w:lang w:eastAsia="ko-KR"/>
        </w:rPr>
        <w:t>Disposición adicional decimo</w:t>
      </w:r>
      <w:r>
        <w:rPr>
          <w:rFonts w:ascii="Tahoma" w:hAnsi="Tahoma" w:cs="Tahoma"/>
          <w:b/>
          <w:sz w:val="24"/>
          <w:szCs w:val="24"/>
          <w:lang w:eastAsia="ko-KR"/>
        </w:rPr>
        <w:t>séptima</w:t>
      </w:r>
      <w:r w:rsidRPr="00B20091">
        <w:rPr>
          <w:rFonts w:ascii="Tahoma" w:hAnsi="Tahoma" w:cs="Tahoma"/>
          <w:b/>
          <w:sz w:val="24"/>
          <w:szCs w:val="24"/>
          <w:lang w:eastAsia="ko-KR"/>
        </w:rPr>
        <w:t>.</w:t>
      </w:r>
      <w:r>
        <w:rPr>
          <w:rFonts w:ascii="Tahoma" w:hAnsi="Tahoma" w:cs="Tahoma"/>
          <w:bCs/>
          <w:i/>
          <w:color w:val="333333"/>
          <w:sz w:val="24"/>
          <w:szCs w:val="24"/>
        </w:rPr>
        <w:t xml:space="preserve"> Información al usuario de los servic</w:t>
      </w:r>
      <w:r w:rsidR="00A10A03">
        <w:rPr>
          <w:rFonts w:ascii="Tahoma" w:hAnsi="Tahoma" w:cs="Tahoma"/>
          <w:bCs/>
          <w:i/>
          <w:color w:val="333333"/>
          <w:sz w:val="24"/>
          <w:szCs w:val="24"/>
        </w:rPr>
        <w:t>i</w:t>
      </w:r>
      <w:r>
        <w:rPr>
          <w:rFonts w:ascii="Tahoma" w:hAnsi="Tahoma" w:cs="Tahoma"/>
          <w:bCs/>
          <w:i/>
          <w:color w:val="333333"/>
          <w:sz w:val="24"/>
          <w:szCs w:val="24"/>
        </w:rPr>
        <w:t>os de televisión digital terrestre en alta definición y ultra alta definición</w:t>
      </w:r>
    </w:p>
    <w:p w14:paraId="24069319" w14:textId="77777777" w:rsidR="00DF4296" w:rsidRDefault="00EC3D69" w:rsidP="00B20091">
      <w:pPr>
        <w:spacing w:afterLines="60" w:after="144" w:line="288" w:lineRule="auto"/>
        <w:jc w:val="both"/>
        <w:rPr>
          <w:rFonts w:ascii="Tahoma" w:hAnsi="Tahoma" w:cs="Tahoma"/>
          <w:b/>
          <w:sz w:val="24"/>
          <w:szCs w:val="24"/>
          <w:lang w:eastAsia="ko-KR"/>
        </w:rPr>
      </w:pPr>
      <w:r w:rsidRPr="000B66D8">
        <w:rPr>
          <w:rFonts w:ascii="Tahoma" w:hAnsi="Tahoma" w:cs="Tahoma"/>
          <w:sz w:val="24"/>
          <w:szCs w:val="24"/>
          <w:lang w:eastAsia="ko-KR"/>
        </w:rPr>
        <w:t>Las entidades habilitadas para la prestación de servicios de televisión digital terrestre sólo podrán señalizar en pantalla que un programa de televisión está siendo emitido en alta definición</w:t>
      </w:r>
      <w:r w:rsidR="00970042">
        <w:rPr>
          <w:rFonts w:ascii="Tahoma" w:hAnsi="Tahoma" w:cs="Tahoma"/>
          <w:sz w:val="24"/>
          <w:szCs w:val="24"/>
          <w:lang w:eastAsia="ko-KR"/>
        </w:rPr>
        <w:t xml:space="preserve"> </w:t>
      </w:r>
      <w:r w:rsidR="00970042" w:rsidRPr="00970042">
        <w:rPr>
          <w:rFonts w:ascii="Tahoma" w:hAnsi="Tahoma" w:cs="Tahoma"/>
          <w:sz w:val="24"/>
          <w:szCs w:val="24"/>
          <w:lang w:eastAsia="ko-KR"/>
        </w:rPr>
        <w:t>o ultra alta definición</w:t>
      </w:r>
      <w:r w:rsidRPr="000B66D8">
        <w:rPr>
          <w:rFonts w:ascii="Tahoma" w:hAnsi="Tahoma" w:cs="Tahoma"/>
          <w:sz w:val="24"/>
          <w:szCs w:val="24"/>
          <w:lang w:eastAsia="ko-KR"/>
        </w:rPr>
        <w:t>, con independencia del símbolo representativo o logotipo utilizado, en especial, con las siglas HD</w:t>
      </w:r>
      <w:r>
        <w:rPr>
          <w:rFonts w:ascii="Tahoma" w:hAnsi="Tahoma" w:cs="Tahoma"/>
          <w:sz w:val="24"/>
          <w:szCs w:val="24"/>
          <w:lang w:eastAsia="ko-KR"/>
        </w:rPr>
        <w:t xml:space="preserve"> ó UHD</w:t>
      </w:r>
      <w:r w:rsidRPr="000B66D8">
        <w:rPr>
          <w:rFonts w:ascii="Tahoma" w:hAnsi="Tahoma" w:cs="Tahoma"/>
          <w:sz w:val="24"/>
          <w:szCs w:val="24"/>
          <w:lang w:eastAsia="ko-KR"/>
        </w:rPr>
        <w:t xml:space="preserve">, cuando su emisión cumpla las especificaciones técnicas establecidas en </w:t>
      </w:r>
      <w:r>
        <w:rPr>
          <w:rFonts w:ascii="Tahoma" w:hAnsi="Tahoma" w:cs="Tahoma"/>
          <w:sz w:val="24"/>
          <w:szCs w:val="24"/>
          <w:lang w:eastAsia="ko-KR"/>
        </w:rPr>
        <w:t>las disposiciones adicionales decimoquinta y decimosexta respectivamente</w:t>
      </w:r>
      <w:r w:rsidRPr="000B66D8">
        <w:rPr>
          <w:rFonts w:ascii="Tahoma" w:hAnsi="Tahoma" w:cs="Tahoma"/>
          <w:sz w:val="24"/>
          <w:szCs w:val="24"/>
          <w:lang w:eastAsia="ko-KR"/>
        </w:rPr>
        <w:t>, sin perjuicio de que su contenido pueda estar conformado parcialmente con fragmentos de contenidos o programas que no hayan sido producidos con dichas características</w:t>
      </w:r>
      <w:r>
        <w:rPr>
          <w:rFonts w:ascii="Tahoma" w:hAnsi="Tahoma" w:cs="Tahoma"/>
          <w:sz w:val="24"/>
          <w:szCs w:val="24"/>
          <w:lang w:eastAsia="ko-KR"/>
        </w:rPr>
        <w:t>.</w:t>
      </w:r>
    </w:p>
    <w:p w14:paraId="2B45E5D9" w14:textId="77777777" w:rsidR="0063577C" w:rsidRDefault="0063577C" w:rsidP="00B20091">
      <w:pPr>
        <w:spacing w:afterLines="60" w:after="144" w:line="288" w:lineRule="auto"/>
        <w:jc w:val="both"/>
        <w:rPr>
          <w:rFonts w:ascii="Tahoma" w:hAnsi="Tahoma" w:cs="Tahoma"/>
          <w:b/>
          <w:sz w:val="24"/>
          <w:szCs w:val="24"/>
          <w:lang w:eastAsia="ko-KR"/>
        </w:rPr>
      </w:pPr>
      <w:r w:rsidRPr="00B20091">
        <w:rPr>
          <w:rFonts w:ascii="Tahoma" w:hAnsi="Tahoma" w:cs="Tahoma"/>
          <w:b/>
          <w:sz w:val="24"/>
          <w:szCs w:val="24"/>
          <w:lang w:eastAsia="ko-KR"/>
        </w:rPr>
        <w:t>Disposición adicional decimo</w:t>
      </w:r>
      <w:r>
        <w:rPr>
          <w:rFonts w:ascii="Tahoma" w:hAnsi="Tahoma" w:cs="Tahoma"/>
          <w:b/>
          <w:sz w:val="24"/>
          <w:szCs w:val="24"/>
          <w:lang w:eastAsia="ko-KR"/>
        </w:rPr>
        <w:t>octava</w:t>
      </w:r>
      <w:r w:rsidRPr="00B20091">
        <w:rPr>
          <w:rFonts w:ascii="Tahoma" w:hAnsi="Tahoma" w:cs="Tahoma"/>
          <w:b/>
          <w:sz w:val="24"/>
          <w:szCs w:val="24"/>
          <w:lang w:eastAsia="ko-KR"/>
        </w:rPr>
        <w:t>.</w:t>
      </w:r>
      <w:r>
        <w:rPr>
          <w:rFonts w:ascii="Tahoma" w:hAnsi="Tahoma" w:cs="Tahoma"/>
          <w:bCs/>
          <w:i/>
          <w:color w:val="333333"/>
          <w:sz w:val="24"/>
          <w:szCs w:val="24"/>
        </w:rPr>
        <w:t xml:space="preserve"> Uso de la banda 470-694 MHz para la prestación del servic</w:t>
      </w:r>
      <w:r w:rsidR="00230863">
        <w:rPr>
          <w:rFonts w:ascii="Tahoma" w:hAnsi="Tahoma" w:cs="Tahoma"/>
          <w:bCs/>
          <w:i/>
          <w:color w:val="333333"/>
          <w:sz w:val="24"/>
          <w:szCs w:val="24"/>
        </w:rPr>
        <w:t>i</w:t>
      </w:r>
      <w:r>
        <w:rPr>
          <w:rFonts w:ascii="Tahoma" w:hAnsi="Tahoma" w:cs="Tahoma"/>
          <w:bCs/>
          <w:i/>
          <w:color w:val="333333"/>
          <w:sz w:val="24"/>
          <w:szCs w:val="24"/>
        </w:rPr>
        <w:t>o de televisión di</w:t>
      </w:r>
      <w:r w:rsidR="00230863">
        <w:rPr>
          <w:rFonts w:ascii="Tahoma" w:hAnsi="Tahoma" w:cs="Tahoma"/>
          <w:bCs/>
          <w:i/>
          <w:color w:val="333333"/>
          <w:sz w:val="24"/>
          <w:szCs w:val="24"/>
        </w:rPr>
        <w:t>gital terrestre y protección de la prestación del mismo.</w:t>
      </w:r>
    </w:p>
    <w:p w14:paraId="338F7F6A" w14:textId="77777777" w:rsidR="00230863" w:rsidRDefault="00230863" w:rsidP="00230863">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1. La</w:t>
      </w:r>
      <w:r w:rsidRPr="00230863">
        <w:rPr>
          <w:rFonts w:ascii="Tahoma" w:hAnsi="Tahoma" w:cs="Tahoma"/>
          <w:sz w:val="24"/>
          <w:szCs w:val="24"/>
          <w:lang w:eastAsia="ko-KR"/>
        </w:rPr>
        <w:t xml:space="preserve"> banda 470-694 MHz será utilizada para la prestación del servicio de televisión digital terrestre, al menos hasta 2030.</w:t>
      </w:r>
    </w:p>
    <w:p w14:paraId="2317C739" w14:textId="77777777" w:rsidR="0063577C" w:rsidRPr="0063577C" w:rsidRDefault="00230863" w:rsidP="0063577C">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2</w:t>
      </w:r>
      <w:r w:rsidRPr="00230863">
        <w:rPr>
          <w:rFonts w:ascii="Tahoma" w:hAnsi="Tahoma" w:cs="Tahoma"/>
          <w:sz w:val="24"/>
          <w:szCs w:val="24"/>
          <w:lang w:eastAsia="ko-KR"/>
        </w:rPr>
        <w:t xml:space="preserve">. </w:t>
      </w:r>
      <w:r>
        <w:rPr>
          <w:rFonts w:ascii="Tahoma" w:hAnsi="Tahoma" w:cs="Tahoma"/>
          <w:sz w:val="24"/>
          <w:szCs w:val="24"/>
          <w:lang w:eastAsia="ko-KR"/>
        </w:rPr>
        <w:t>L</w:t>
      </w:r>
      <w:r w:rsidR="0063577C" w:rsidRPr="0063577C">
        <w:rPr>
          <w:rFonts w:ascii="Tahoma" w:hAnsi="Tahoma" w:cs="Tahoma"/>
          <w:sz w:val="24"/>
          <w:szCs w:val="24"/>
          <w:lang w:eastAsia="ko-KR"/>
        </w:rPr>
        <w:t>os servicios de comunicaciones electrónicas que se presten en la banda de</w:t>
      </w:r>
      <w:r w:rsidR="0063577C">
        <w:rPr>
          <w:rFonts w:ascii="Tahoma" w:hAnsi="Tahoma" w:cs="Tahoma"/>
          <w:sz w:val="24"/>
          <w:szCs w:val="24"/>
          <w:lang w:eastAsia="ko-KR"/>
        </w:rPr>
        <w:t xml:space="preserve"> </w:t>
      </w:r>
      <w:r w:rsidR="0063577C" w:rsidRPr="0063577C">
        <w:rPr>
          <w:rFonts w:ascii="Tahoma" w:hAnsi="Tahoma" w:cs="Tahoma"/>
          <w:sz w:val="24"/>
          <w:szCs w:val="24"/>
          <w:lang w:eastAsia="ko-KR"/>
        </w:rPr>
        <w:t xml:space="preserve">frecuencias de </w:t>
      </w:r>
      <w:r>
        <w:rPr>
          <w:rFonts w:ascii="Tahoma" w:hAnsi="Tahoma" w:cs="Tahoma"/>
          <w:sz w:val="24"/>
          <w:szCs w:val="24"/>
          <w:lang w:eastAsia="ko-KR"/>
        </w:rPr>
        <w:t>700 MHz (694 a 790 MHz)</w:t>
      </w:r>
      <w:r w:rsidR="0063577C" w:rsidRPr="0063577C">
        <w:rPr>
          <w:rFonts w:ascii="Tahoma" w:hAnsi="Tahoma" w:cs="Tahoma"/>
          <w:sz w:val="24"/>
          <w:szCs w:val="24"/>
          <w:lang w:eastAsia="ko-KR"/>
        </w:rPr>
        <w:t xml:space="preserve"> no deberán causar interferencias al servicio de radiodifusión de</w:t>
      </w:r>
      <w:r w:rsidR="0063577C">
        <w:rPr>
          <w:rFonts w:ascii="Tahoma" w:hAnsi="Tahoma" w:cs="Tahoma"/>
          <w:sz w:val="24"/>
          <w:szCs w:val="24"/>
          <w:lang w:eastAsia="ko-KR"/>
        </w:rPr>
        <w:t xml:space="preserve"> </w:t>
      </w:r>
      <w:r w:rsidR="0063577C" w:rsidRPr="0063577C">
        <w:rPr>
          <w:rFonts w:ascii="Tahoma" w:hAnsi="Tahoma" w:cs="Tahoma"/>
          <w:sz w:val="24"/>
          <w:szCs w:val="24"/>
          <w:lang w:eastAsia="ko-KR"/>
        </w:rPr>
        <w:t>televisión que funciona en la banda de frecu</w:t>
      </w:r>
      <w:r>
        <w:rPr>
          <w:rFonts w:ascii="Tahoma" w:hAnsi="Tahoma" w:cs="Tahoma"/>
          <w:sz w:val="24"/>
          <w:szCs w:val="24"/>
          <w:lang w:eastAsia="ko-KR"/>
        </w:rPr>
        <w:t>encias adyacente inferior (470-694</w:t>
      </w:r>
      <w:r w:rsidR="0063577C" w:rsidRPr="0063577C">
        <w:rPr>
          <w:rFonts w:ascii="Tahoma" w:hAnsi="Tahoma" w:cs="Tahoma"/>
          <w:sz w:val="24"/>
          <w:szCs w:val="24"/>
          <w:lang w:eastAsia="ko-KR"/>
        </w:rPr>
        <w:t xml:space="preserve"> MHz).</w:t>
      </w:r>
    </w:p>
    <w:p w14:paraId="624294A5" w14:textId="77777777" w:rsidR="0063577C" w:rsidRPr="0063577C" w:rsidRDefault="0063577C" w:rsidP="0063577C">
      <w:pPr>
        <w:spacing w:afterLines="60" w:after="144" w:line="288" w:lineRule="auto"/>
        <w:jc w:val="both"/>
        <w:rPr>
          <w:rFonts w:ascii="Tahoma" w:hAnsi="Tahoma" w:cs="Tahoma"/>
          <w:sz w:val="24"/>
          <w:szCs w:val="24"/>
          <w:lang w:eastAsia="ko-KR"/>
        </w:rPr>
      </w:pPr>
      <w:r w:rsidRPr="0063577C">
        <w:rPr>
          <w:rFonts w:ascii="Tahoma" w:hAnsi="Tahoma" w:cs="Tahoma"/>
          <w:sz w:val="24"/>
          <w:szCs w:val="24"/>
          <w:lang w:eastAsia="ko-KR"/>
        </w:rPr>
        <w:lastRenderedPageBreak/>
        <w:t>A tal efecto, las estaciones emisoras de los servicios de comunicaciones electrónicas</w:t>
      </w:r>
      <w:r w:rsidR="00230863">
        <w:rPr>
          <w:rFonts w:ascii="Tahoma" w:hAnsi="Tahoma" w:cs="Tahoma"/>
          <w:sz w:val="24"/>
          <w:szCs w:val="24"/>
          <w:lang w:eastAsia="ko-KR"/>
        </w:rPr>
        <w:t xml:space="preserve"> </w:t>
      </w:r>
      <w:r w:rsidRPr="0063577C">
        <w:rPr>
          <w:rFonts w:ascii="Tahoma" w:hAnsi="Tahoma" w:cs="Tahoma"/>
          <w:sz w:val="24"/>
          <w:szCs w:val="24"/>
          <w:lang w:eastAsia="ko-KR"/>
        </w:rPr>
        <w:t xml:space="preserve">que se presten en la banda de frecuencias de </w:t>
      </w:r>
      <w:r w:rsidR="00230863">
        <w:rPr>
          <w:rFonts w:ascii="Tahoma" w:hAnsi="Tahoma" w:cs="Tahoma"/>
          <w:sz w:val="24"/>
          <w:szCs w:val="24"/>
          <w:lang w:eastAsia="ko-KR"/>
        </w:rPr>
        <w:t>7</w:t>
      </w:r>
      <w:r w:rsidRPr="0063577C">
        <w:rPr>
          <w:rFonts w:ascii="Tahoma" w:hAnsi="Tahoma" w:cs="Tahoma"/>
          <w:sz w:val="24"/>
          <w:szCs w:val="24"/>
          <w:lang w:eastAsia="ko-KR"/>
        </w:rPr>
        <w:t>00 MHz deberán ajustar sus características</w:t>
      </w:r>
      <w:r w:rsidR="00230863">
        <w:rPr>
          <w:rFonts w:ascii="Tahoma" w:hAnsi="Tahoma" w:cs="Tahoma"/>
          <w:sz w:val="24"/>
          <w:szCs w:val="24"/>
          <w:lang w:eastAsia="ko-KR"/>
        </w:rPr>
        <w:t xml:space="preserve"> </w:t>
      </w:r>
      <w:r w:rsidRPr="0063577C">
        <w:rPr>
          <w:rFonts w:ascii="Tahoma" w:hAnsi="Tahoma" w:cs="Tahoma"/>
          <w:sz w:val="24"/>
          <w:szCs w:val="24"/>
          <w:lang w:eastAsia="ko-KR"/>
        </w:rPr>
        <w:t xml:space="preserve">técnicas a las condiciones establecidas en el anexo de la </w:t>
      </w:r>
      <w:r w:rsidR="00230863" w:rsidRPr="00230863">
        <w:rPr>
          <w:rFonts w:ascii="Tahoma" w:hAnsi="Tahoma" w:cs="Tahoma"/>
          <w:sz w:val="24"/>
          <w:szCs w:val="24"/>
          <w:lang w:eastAsia="ko-KR"/>
        </w:rPr>
        <w:t>DECISIÓN DE EJECUCIÓN (UE) 2016/687 DE LA COMISIÓN</w:t>
      </w:r>
      <w:r w:rsidR="00230863">
        <w:rPr>
          <w:rFonts w:ascii="Tahoma" w:hAnsi="Tahoma" w:cs="Tahoma"/>
          <w:sz w:val="24"/>
          <w:szCs w:val="24"/>
          <w:lang w:eastAsia="ko-KR"/>
        </w:rPr>
        <w:t>,</w:t>
      </w:r>
      <w:r w:rsidR="00230863" w:rsidRPr="00230863">
        <w:rPr>
          <w:rFonts w:ascii="Tahoma" w:hAnsi="Tahoma" w:cs="Tahoma"/>
          <w:sz w:val="24"/>
          <w:szCs w:val="24"/>
          <w:lang w:eastAsia="ko-KR"/>
        </w:rPr>
        <w:t xml:space="preserve"> de 28 de abril de 2016</w:t>
      </w:r>
      <w:r w:rsidR="00230863">
        <w:rPr>
          <w:rFonts w:ascii="Tahoma" w:hAnsi="Tahoma" w:cs="Tahoma"/>
          <w:sz w:val="24"/>
          <w:szCs w:val="24"/>
          <w:lang w:eastAsia="ko-KR"/>
        </w:rPr>
        <w:t>,</w:t>
      </w:r>
      <w:r w:rsidR="00230863" w:rsidRPr="00230863">
        <w:rPr>
          <w:rFonts w:ascii="Tahoma" w:hAnsi="Tahoma" w:cs="Tahoma"/>
          <w:sz w:val="24"/>
          <w:szCs w:val="24"/>
          <w:lang w:eastAsia="ko-KR"/>
        </w:rPr>
        <w:t xml:space="preserve"> relativa a la armonización de la banda de frecuencias de 694-790 MHz para los sistemas terrenales capaces de prestar servicios de comunicaciones electrónicas inalámbricas de banda ancha y para un uso nacional flexible en la Unión</w:t>
      </w:r>
      <w:r w:rsidR="00230863">
        <w:rPr>
          <w:rFonts w:ascii="Tahoma" w:hAnsi="Tahoma" w:cs="Tahoma"/>
          <w:sz w:val="24"/>
          <w:szCs w:val="24"/>
          <w:lang w:eastAsia="ko-KR"/>
        </w:rPr>
        <w:t>,</w:t>
      </w:r>
      <w:r w:rsidRPr="0063577C">
        <w:rPr>
          <w:rFonts w:ascii="Tahoma" w:hAnsi="Tahoma" w:cs="Tahoma"/>
          <w:sz w:val="24"/>
          <w:szCs w:val="24"/>
          <w:lang w:eastAsia="ko-KR"/>
        </w:rPr>
        <w:t xml:space="preserve"> así como a las decisiones que se adopten</w:t>
      </w:r>
      <w:r w:rsidR="00230863">
        <w:rPr>
          <w:rFonts w:ascii="Tahoma" w:hAnsi="Tahoma" w:cs="Tahoma"/>
          <w:sz w:val="24"/>
          <w:szCs w:val="24"/>
          <w:lang w:eastAsia="ko-KR"/>
        </w:rPr>
        <w:t xml:space="preserve"> </w:t>
      </w:r>
      <w:r w:rsidRPr="0063577C">
        <w:rPr>
          <w:rFonts w:ascii="Tahoma" w:hAnsi="Tahoma" w:cs="Tahoma"/>
          <w:sz w:val="24"/>
          <w:szCs w:val="24"/>
          <w:lang w:eastAsia="ko-KR"/>
        </w:rPr>
        <w:t>en el seno de la Unión Europea.</w:t>
      </w:r>
    </w:p>
    <w:p w14:paraId="2F4D6DF6" w14:textId="77777777" w:rsidR="0063577C" w:rsidRPr="0063577C" w:rsidRDefault="0063577C" w:rsidP="0063577C">
      <w:pPr>
        <w:spacing w:afterLines="60" w:after="144" w:line="288" w:lineRule="auto"/>
        <w:jc w:val="both"/>
        <w:rPr>
          <w:rFonts w:ascii="Tahoma" w:hAnsi="Tahoma" w:cs="Tahoma"/>
          <w:sz w:val="24"/>
          <w:szCs w:val="24"/>
          <w:lang w:eastAsia="ko-KR"/>
        </w:rPr>
      </w:pPr>
      <w:r w:rsidRPr="0063577C">
        <w:rPr>
          <w:rFonts w:ascii="Tahoma" w:hAnsi="Tahoma" w:cs="Tahoma"/>
          <w:sz w:val="24"/>
          <w:szCs w:val="24"/>
          <w:lang w:eastAsia="ko-KR"/>
        </w:rPr>
        <w:t>En caso de que se produjesen interferencias o perturbaciones al servicio de radiodifusión</w:t>
      </w:r>
      <w:r w:rsidR="00230863">
        <w:rPr>
          <w:rFonts w:ascii="Tahoma" w:hAnsi="Tahoma" w:cs="Tahoma"/>
          <w:sz w:val="24"/>
          <w:szCs w:val="24"/>
          <w:lang w:eastAsia="ko-KR"/>
        </w:rPr>
        <w:t xml:space="preserve"> </w:t>
      </w:r>
      <w:r w:rsidRPr="0063577C">
        <w:rPr>
          <w:rFonts w:ascii="Tahoma" w:hAnsi="Tahoma" w:cs="Tahoma"/>
          <w:sz w:val="24"/>
          <w:szCs w:val="24"/>
          <w:lang w:eastAsia="ko-KR"/>
        </w:rPr>
        <w:t>de televisión, el concesionario del servicio de comunicaciones electrónicas vendrá obligado a</w:t>
      </w:r>
      <w:r w:rsidR="00230863">
        <w:rPr>
          <w:rFonts w:ascii="Tahoma" w:hAnsi="Tahoma" w:cs="Tahoma"/>
          <w:sz w:val="24"/>
          <w:szCs w:val="24"/>
          <w:lang w:eastAsia="ko-KR"/>
        </w:rPr>
        <w:t xml:space="preserve"> </w:t>
      </w:r>
      <w:r w:rsidRPr="0063577C">
        <w:rPr>
          <w:rFonts w:ascii="Tahoma" w:hAnsi="Tahoma" w:cs="Tahoma"/>
          <w:sz w:val="24"/>
          <w:szCs w:val="24"/>
          <w:lang w:eastAsia="ko-KR"/>
        </w:rPr>
        <w:t>efectuar las correcciones técnicas necesarias para su completa eliminación, asumiendo, en</w:t>
      </w:r>
      <w:r w:rsidR="00230863">
        <w:rPr>
          <w:rFonts w:ascii="Tahoma" w:hAnsi="Tahoma" w:cs="Tahoma"/>
          <w:sz w:val="24"/>
          <w:szCs w:val="24"/>
          <w:lang w:eastAsia="ko-KR"/>
        </w:rPr>
        <w:t xml:space="preserve"> </w:t>
      </w:r>
      <w:r w:rsidRPr="0063577C">
        <w:rPr>
          <w:rFonts w:ascii="Tahoma" w:hAnsi="Tahoma" w:cs="Tahoma"/>
          <w:sz w:val="24"/>
          <w:szCs w:val="24"/>
          <w:lang w:eastAsia="ko-KR"/>
        </w:rPr>
        <w:t>su caso, el coste de las modificaciones a realizar en las instalaciones receptoras afectadas o</w:t>
      </w:r>
      <w:r w:rsidR="00230863">
        <w:rPr>
          <w:rFonts w:ascii="Tahoma" w:hAnsi="Tahoma" w:cs="Tahoma"/>
          <w:sz w:val="24"/>
          <w:szCs w:val="24"/>
          <w:lang w:eastAsia="ko-KR"/>
        </w:rPr>
        <w:t xml:space="preserve"> </w:t>
      </w:r>
      <w:r w:rsidRPr="0063577C">
        <w:rPr>
          <w:rFonts w:ascii="Tahoma" w:hAnsi="Tahoma" w:cs="Tahoma"/>
          <w:sz w:val="24"/>
          <w:szCs w:val="24"/>
          <w:lang w:eastAsia="ko-KR"/>
        </w:rPr>
        <w:t>el coste de las instalaciones alternativas que fueran precisas para asegurar la continuidad</w:t>
      </w:r>
      <w:r w:rsidR="00230863">
        <w:rPr>
          <w:rFonts w:ascii="Tahoma" w:hAnsi="Tahoma" w:cs="Tahoma"/>
          <w:sz w:val="24"/>
          <w:szCs w:val="24"/>
          <w:lang w:eastAsia="ko-KR"/>
        </w:rPr>
        <w:t xml:space="preserve"> </w:t>
      </w:r>
      <w:r w:rsidRPr="0063577C">
        <w:rPr>
          <w:rFonts w:ascii="Tahoma" w:hAnsi="Tahoma" w:cs="Tahoma"/>
          <w:sz w:val="24"/>
          <w:szCs w:val="24"/>
          <w:lang w:eastAsia="ko-KR"/>
        </w:rPr>
        <w:t>del servicio de radiodifusión de televisión.</w:t>
      </w:r>
    </w:p>
    <w:p w14:paraId="48803F0C" w14:textId="77777777" w:rsidR="0063577C" w:rsidRDefault="0063577C" w:rsidP="00B20091">
      <w:pPr>
        <w:spacing w:afterLines="60" w:after="144" w:line="288" w:lineRule="auto"/>
        <w:jc w:val="both"/>
        <w:rPr>
          <w:rFonts w:ascii="Tahoma" w:hAnsi="Tahoma" w:cs="Tahoma"/>
          <w:sz w:val="24"/>
          <w:szCs w:val="24"/>
          <w:lang w:eastAsia="ko-KR"/>
        </w:rPr>
      </w:pPr>
      <w:r w:rsidRPr="0063577C">
        <w:rPr>
          <w:rFonts w:ascii="Tahoma" w:hAnsi="Tahoma" w:cs="Tahoma"/>
          <w:sz w:val="24"/>
          <w:szCs w:val="24"/>
          <w:lang w:eastAsia="ko-KR"/>
        </w:rPr>
        <w:t xml:space="preserve">La Secretaría de Estado </w:t>
      </w:r>
      <w:r w:rsidR="00230863">
        <w:rPr>
          <w:rFonts w:ascii="Tahoma" w:hAnsi="Tahoma" w:cs="Tahoma"/>
          <w:sz w:val="24"/>
          <w:szCs w:val="24"/>
          <w:lang w:eastAsia="ko-KR"/>
        </w:rPr>
        <w:t xml:space="preserve">para el Avance Digital </w:t>
      </w:r>
      <w:r w:rsidRPr="0063577C">
        <w:rPr>
          <w:rFonts w:ascii="Tahoma" w:hAnsi="Tahoma" w:cs="Tahoma"/>
          <w:sz w:val="24"/>
          <w:szCs w:val="24"/>
          <w:lang w:eastAsia="ko-KR"/>
        </w:rPr>
        <w:t>resolverá las reclamaciones que puedan formularse para dar cumplimiento a lo dispuesto en</w:t>
      </w:r>
      <w:r w:rsidR="00FA371F">
        <w:rPr>
          <w:rFonts w:ascii="Tahoma" w:hAnsi="Tahoma" w:cs="Tahoma"/>
          <w:sz w:val="24"/>
          <w:szCs w:val="24"/>
          <w:lang w:eastAsia="ko-KR"/>
        </w:rPr>
        <w:t xml:space="preserve"> </w:t>
      </w:r>
      <w:r w:rsidRPr="0063577C">
        <w:rPr>
          <w:rFonts w:ascii="Tahoma" w:hAnsi="Tahoma" w:cs="Tahoma"/>
          <w:sz w:val="24"/>
          <w:szCs w:val="24"/>
          <w:lang w:eastAsia="ko-KR"/>
        </w:rPr>
        <w:t>el párrafo anterior.</w:t>
      </w:r>
      <w:r w:rsidRPr="0063577C">
        <w:rPr>
          <w:rFonts w:ascii="Tahoma" w:hAnsi="Tahoma" w:cs="Tahoma"/>
          <w:sz w:val="24"/>
          <w:szCs w:val="24"/>
          <w:lang w:eastAsia="ko-KR"/>
        </w:rPr>
        <w:cr/>
      </w:r>
    </w:p>
    <w:p w14:paraId="7AFF908A" w14:textId="77777777" w:rsidR="00FA371F" w:rsidRDefault="00FA371F" w:rsidP="00FA371F">
      <w:pPr>
        <w:spacing w:afterLines="60" w:after="144" w:line="288" w:lineRule="auto"/>
        <w:jc w:val="both"/>
        <w:rPr>
          <w:rFonts w:ascii="Tahoma" w:hAnsi="Tahoma" w:cs="Tahoma"/>
          <w:bCs/>
          <w:i/>
          <w:color w:val="333333"/>
          <w:sz w:val="24"/>
          <w:szCs w:val="24"/>
        </w:rPr>
      </w:pPr>
      <w:r w:rsidRPr="00B20091">
        <w:rPr>
          <w:rFonts w:ascii="Tahoma" w:hAnsi="Tahoma" w:cs="Tahoma"/>
          <w:b/>
          <w:sz w:val="24"/>
          <w:szCs w:val="24"/>
          <w:lang w:eastAsia="ko-KR"/>
        </w:rPr>
        <w:t>Disposición adicional decimo</w:t>
      </w:r>
      <w:r>
        <w:rPr>
          <w:rFonts w:ascii="Tahoma" w:hAnsi="Tahoma" w:cs="Tahoma"/>
          <w:b/>
          <w:sz w:val="24"/>
          <w:szCs w:val="24"/>
          <w:lang w:eastAsia="ko-KR"/>
        </w:rPr>
        <w:t>novena</w:t>
      </w:r>
      <w:r w:rsidRPr="00B20091">
        <w:rPr>
          <w:rFonts w:ascii="Tahoma" w:hAnsi="Tahoma" w:cs="Tahoma"/>
          <w:b/>
          <w:sz w:val="24"/>
          <w:szCs w:val="24"/>
          <w:lang w:eastAsia="ko-KR"/>
        </w:rPr>
        <w:t>.</w:t>
      </w:r>
      <w:r>
        <w:rPr>
          <w:rFonts w:ascii="Tahoma" w:hAnsi="Tahoma" w:cs="Tahoma"/>
          <w:bCs/>
          <w:i/>
          <w:color w:val="333333"/>
          <w:sz w:val="24"/>
          <w:szCs w:val="24"/>
        </w:rPr>
        <w:t xml:space="preserve"> Emisiones técnicas para el impulso de los estándares avanzados de televisión digital terrestre</w:t>
      </w:r>
    </w:p>
    <w:p w14:paraId="3958EE87" w14:textId="77777777" w:rsidR="004364AF" w:rsidRDefault="00FA371F" w:rsidP="00B20091">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1</w:t>
      </w:r>
      <w:r w:rsidRPr="00230863">
        <w:rPr>
          <w:rFonts w:ascii="Tahoma" w:hAnsi="Tahoma" w:cs="Tahoma"/>
          <w:sz w:val="24"/>
          <w:szCs w:val="24"/>
          <w:lang w:eastAsia="ko-KR"/>
        </w:rPr>
        <w:t xml:space="preserve">. </w:t>
      </w:r>
      <w:r>
        <w:rPr>
          <w:rFonts w:ascii="Tahoma" w:hAnsi="Tahoma" w:cs="Tahoma"/>
          <w:sz w:val="24"/>
          <w:szCs w:val="24"/>
          <w:lang w:eastAsia="ko-KR"/>
        </w:rPr>
        <w:t xml:space="preserve">Con el objetivo de favorecer e impulsar la implantación futura de estándares avanzados de televisión digital terrestre </w:t>
      </w:r>
      <w:r w:rsidR="003243CC">
        <w:rPr>
          <w:rFonts w:ascii="Tahoma" w:hAnsi="Tahoma" w:cs="Tahoma"/>
          <w:sz w:val="24"/>
          <w:szCs w:val="24"/>
          <w:lang w:eastAsia="ko-KR"/>
        </w:rPr>
        <w:t xml:space="preserve">con </w:t>
      </w:r>
      <w:r w:rsidRPr="00FA371F">
        <w:rPr>
          <w:rFonts w:ascii="Tahoma" w:hAnsi="Tahoma" w:cs="Tahoma"/>
          <w:sz w:val="24"/>
          <w:szCs w:val="24"/>
          <w:lang w:eastAsia="ko-KR"/>
        </w:rPr>
        <w:t xml:space="preserve">tecnologías de mayor eficiencia espectral, </w:t>
      </w:r>
      <w:r w:rsidR="003243CC">
        <w:rPr>
          <w:rFonts w:ascii="Tahoma" w:hAnsi="Tahoma" w:cs="Tahoma"/>
          <w:sz w:val="24"/>
          <w:szCs w:val="24"/>
          <w:lang w:eastAsia="ko-KR"/>
        </w:rPr>
        <w:t xml:space="preserve">que permitan un uso más eficaz del espectro radioeléctrico y una mejora en la calidad </w:t>
      </w:r>
      <w:r w:rsidR="004364AF">
        <w:rPr>
          <w:rFonts w:ascii="Tahoma" w:hAnsi="Tahoma" w:cs="Tahoma"/>
          <w:sz w:val="24"/>
          <w:szCs w:val="24"/>
          <w:lang w:eastAsia="ko-KR"/>
        </w:rPr>
        <w:t xml:space="preserve">de imagen </w:t>
      </w:r>
      <w:r w:rsidR="003243CC">
        <w:rPr>
          <w:rFonts w:ascii="Tahoma" w:hAnsi="Tahoma" w:cs="Tahoma"/>
          <w:sz w:val="24"/>
          <w:szCs w:val="24"/>
          <w:lang w:eastAsia="ko-KR"/>
        </w:rPr>
        <w:t>y sonido, la Secretaría de Estado para el Avance Digital podrá autorizar emisiones técn</w:t>
      </w:r>
      <w:r w:rsidR="004364AF">
        <w:rPr>
          <w:rFonts w:ascii="Tahoma" w:hAnsi="Tahoma" w:cs="Tahoma"/>
          <w:sz w:val="24"/>
          <w:szCs w:val="24"/>
          <w:lang w:eastAsia="ko-KR"/>
        </w:rPr>
        <w:t>icas</w:t>
      </w:r>
      <w:r w:rsidR="003243CC">
        <w:rPr>
          <w:rFonts w:ascii="Tahoma" w:hAnsi="Tahoma" w:cs="Tahoma"/>
          <w:sz w:val="24"/>
          <w:szCs w:val="24"/>
          <w:lang w:eastAsia="ko-KR"/>
        </w:rPr>
        <w:t xml:space="preserve"> promocionales </w:t>
      </w:r>
      <w:r w:rsidR="004364AF">
        <w:rPr>
          <w:rFonts w:ascii="Tahoma" w:hAnsi="Tahoma" w:cs="Tahoma"/>
          <w:sz w:val="24"/>
          <w:szCs w:val="24"/>
          <w:lang w:eastAsia="ko-KR"/>
        </w:rPr>
        <w:t>que hagan uso de estas tecnologías, condicionado a la disponibilidad de frecuencias y a las limitaciones derivadas de los acuerdos de coordinación internacional de frecuencias.</w:t>
      </w:r>
      <w:r w:rsidR="0018012E">
        <w:rPr>
          <w:rFonts w:ascii="Tahoma" w:hAnsi="Tahoma" w:cs="Tahoma"/>
          <w:sz w:val="24"/>
          <w:szCs w:val="24"/>
          <w:lang w:eastAsia="ko-KR"/>
        </w:rPr>
        <w:t xml:space="preserve"> </w:t>
      </w:r>
    </w:p>
    <w:p w14:paraId="23C37634" w14:textId="77777777" w:rsidR="00FA371F" w:rsidRDefault="004364AF" w:rsidP="00B20091">
      <w:pPr>
        <w:spacing w:afterLines="60" w:after="144" w:line="288" w:lineRule="auto"/>
        <w:jc w:val="both"/>
        <w:rPr>
          <w:rFonts w:ascii="Tahoma" w:hAnsi="Tahoma" w:cs="Tahoma"/>
          <w:sz w:val="24"/>
          <w:szCs w:val="24"/>
          <w:lang w:eastAsia="ko-KR"/>
        </w:rPr>
      </w:pPr>
      <w:r>
        <w:rPr>
          <w:rFonts w:ascii="Tahoma" w:hAnsi="Tahoma" w:cs="Tahoma"/>
          <w:sz w:val="24"/>
          <w:szCs w:val="24"/>
          <w:lang w:eastAsia="ko-KR"/>
        </w:rPr>
        <w:t>2.</w:t>
      </w:r>
      <w:r w:rsidR="00045F19">
        <w:rPr>
          <w:rFonts w:ascii="Tahoma" w:hAnsi="Tahoma" w:cs="Tahoma"/>
          <w:sz w:val="24"/>
          <w:szCs w:val="24"/>
          <w:lang w:eastAsia="ko-KR"/>
        </w:rPr>
        <w:t xml:space="preserve"> </w:t>
      </w:r>
      <w:r w:rsidR="001E035C">
        <w:rPr>
          <w:rFonts w:ascii="Tahoma" w:hAnsi="Tahoma" w:cs="Tahoma"/>
          <w:sz w:val="24"/>
          <w:szCs w:val="24"/>
          <w:lang w:eastAsia="ko-KR"/>
        </w:rPr>
        <w:t xml:space="preserve">Estas emisiones </w:t>
      </w:r>
      <w:r w:rsidR="0018012E">
        <w:rPr>
          <w:rFonts w:ascii="Tahoma" w:hAnsi="Tahoma" w:cs="Tahoma"/>
          <w:sz w:val="24"/>
          <w:szCs w:val="24"/>
          <w:lang w:eastAsia="ko-KR"/>
        </w:rPr>
        <w:t>técnicas deberán realizarse cumpliendo las e</w:t>
      </w:r>
      <w:r w:rsidR="0018012E" w:rsidRPr="0018012E">
        <w:rPr>
          <w:rFonts w:ascii="Tahoma" w:hAnsi="Tahoma" w:cs="Tahoma"/>
          <w:sz w:val="24"/>
          <w:szCs w:val="24"/>
          <w:lang w:eastAsia="ko-KR"/>
        </w:rPr>
        <w:t xml:space="preserve">specificaciones técnicas de las emisiones de televisión digital terrestre en ultra alta definición </w:t>
      </w:r>
      <w:r w:rsidR="0018012E">
        <w:rPr>
          <w:rFonts w:ascii="Tahoma" w:hAnsi="Tahoma" w:cs="Tahoma"/>
          <w:sz w:val="24"/>
          <w:szCs w:val="24"/>
          <w:lang w:eastAsia="ko-KR"/>
        </w:rPr>
        <w:t xml:space="preserve">establecidas en la disposición adicional decimosexta, y las </w:t>
      </w:r>
      <w:r w:rsidRPr="004364AF">
        <w:rPr>
          <w:rFonts w:ascii="Tahoma" w:hAnsi="Tahoma" w:cs="Tahoma"/>
          <w:sz w:val="24"/>
          <w:szCs w:val="24"/>
          <w:lang w:eastAsia="ko-KR"/>
        </w:rPr>
        <w:t>especificaciones técnicas de transmisión serán conformes a la norma europea de telecomunicaciones</w:t>
      </w:r>
      <w:r w:rsidR="00045F19">
        <w:rPr>
          <w:rFonts w:ascii="Tahoma" w:hAnsi="Tahoma" w:cs="Tahoma"/>
          <w:sz w:val="24"/>
          <w:szCs w:val="24"/>
          <w:lang w:eastAsia="ko-KR"/>
        </w:rPr>
        <w:t xml:space="preserve"> </w:t>
      </w:r>
      <w:r w:rsidRPr="004364AF">
        <w:rPr>
          <w:rFonts w:ascii="Tahoma" w:hAnsi="Tahoma" w:cs="Tahoma"/>
          <w:sz w:val="24"/>
          <w:szCs w:val="24"/>
          <w:lang w:eastAsia="ko-KR"/>
        </w:rPr>
        <w:t>EN 302 755</w:t>
      </w:r>
      <w:r w:rsidR="0018012E">
        <w:rPr>
          <w:rFonts w:ascii="Tahoma" w:hAnsi="Tahoma" w:cs="Tahoma"/>
          <w:sz w:val="24"/>
          <w:szCs w:val="24"/>
          <w:lang w:eastAsia="ko-KR"/>
        </w:rPr>
        <w:t xml:space="preserve">. </w:t>
      </w:r>
    </w:p>
    <w:p w14:paraId="1C9A7578" w14:textId="77777777" w:rsidR="0018012E" w:rsidRDefault="0018012E" w:rsidP="00B20091">
      <w:pPr>
        <w:spacing w:afterLines="60" w:after="144" w:line="288" w:lineRule="auto"/>
        <w:jc w:val="both"/>
        <w:rPr>
          <w:rFonts w:ascii="Tahoma" w:hAnsi="Tahoma" w:cs="Tahoma"/>
          <w:b/>
          <w:sz w:val="24"/>
          <w:szCs w:val="24"/>
          <w:lang w:eastAsia="ko-KR"/>
        </w:rPr>
      </w:pPr>
      <w:r>
        <w:rPr>
          <w:rFonts w:ascii="Tahoma" w:hAnsi="Tahoma" w:cs="Tahoma"/>
          <w:sz w:val="24"/>
          <w:szCs w:val="24"/>
          <w:lang w:eastAsia="ko-KR"/>
        </w:rPr>
        <w:t>3.</w:t>
      </w:r>
      <w:r w:rsidR="00045F19">
        <w:rPr>
          <w:rFonts w:ascii="Tahoma" w:hAnsi="Tahoma" w:cs="Tahoma"/>
          <w:sz w:val="24"/>
          <w:szCs w:val="24"/>
          <w:lang w:eastAsia="ko-KR"/>
        </w:rPr>
        <w:t xml:space="preserve"> </w:t>
      </w:r>
      <w:r>
        <w:rPr>
          <w:rFonts w:ascii="Tahoma" w:hAnsi="Tahoma" w:cs="Tahoma"/>
          <w:sz w:val="24"/>
          <w:szCs w:val="24"/>
          <w:lang w:eastAsia="ko-KR"/>
        </w:rPr>
        <w:t xml:space="preserve">Con el mismo objetivo de </w:t>
      </w:r>
      <w:r w:rsidRPr="0018012E">
        <w:rPr>
          <w:rFonts w:ascii="Tahoma" w:hAnsi="Tahoma" w:cs="Tahoma"/>
          <w:sz w:val="24"/>
          <w:szCs w:val="24"/>
          <w:lang w:eastAsia="ko-KR"/>
        </w:rPr>
        <w:t xml:space="preserve">favorecer e impulsar la implantación futura de estándares avanzados </w:t>
      </w:r>
      <w:r>
        <w:rPr>
          <w:rFonts w:ascii="Tahoma" w:hAnsi="Tahoma" w:cs="Tahoma"/>
          <w:sz w:val="24"/>
          <w:szCs w:val="24"/>
          <w:lang w:eastAsia="ko-KR"/>
        </w:rPr>
        <w:t xml:space="preserve">de televisión digital terrestre, los titulares </w:t>
      </w:r>
      <w:r w:rsidR="00117D2C">
        <w:rPr>
          <w:rFonts w:ascii="Tahoma" w:hAnsi="Tahoma" w:cs="Tahoma"/>
          <w:sz w:val="24"/>
          <w:szCs w:val="24"/>
          <w:lang w:eastAsia="ko-KR"/>
        </w:rPr>
        <w:t xml:space="preserve">de licencias del servicio de </w:t>
      </w:r>
      <w:r w:rsidR="00117D2C">
        <w:rPr>
          <w:rFonts w:ascii="Tahoma" w:hAnsi="Tahoma" w:cs="Tahoma"/>
          <w:sz w:val="24"/>
          <w:szCs w:val="24"/>
          <w:lang w:eastAsia="ko-KR"/>
        </w:rPr>
        <w:lastRenderedPageBreak/>
        <w:t xml:space="preserve">comunicación audiovisual televisiva de televisión digital terrestre podrán emitir eventos en ultra alta definición en alguno de sus canales de televisión, </w:t>
      </w:r>
      <w:r w:rsidR="00A10A03">
        <w:rPr>
          <w:rFonts w:ascii="Tahoma" w:hAnsi="Tahoma" w:cs="Tahoma"/>
          <w:sz w:val="24"/>
          <w:szCs w:val="24"/>
          <w:lang w:eastAsia="ko-KR"/>
        </w:rPr>
        <w:t>en los múltiples digitales en los que la totalidad de los canales hayan evolucionado a</w:t>
      </w:r>
      <w:r w:rsidR="00045F19">
        <w:rPr>
          <w:rFonts w:ascii="Tahoma" w:hAnsi="Tahoma" w:cs="Tahoma"/>
          <w:sz w:val="24"/>
          <w:szCs w:val="24"/>
          <w:lang w:eastAsia="ko-KR"/>
        </w:rPr>
        <w:t xml:space="preserve"> </w:t>
      </w:r>
      <w:r w:rsidR="00A10A03" w:rsidRPr="00A10A03">
        <w:rPr>
          <w:rFonts w:ascii="Tahoma" w:hAnsi="Tahoma" w:cs="Tahoma"/>
          <w:sz w:val="24"/>
          <w:szCs w:val="24"/>
          <w:lang w:eastAsia="ko-KR"/>
        </w:rPr>
        <w:t xml:space="preserve">emisión </w:t>
      </w:r>
      <w:r w:rsidR="00A10A03">
        <w:rPr>
          <w:rFonts w:ascii="Tahoma" w:hAnsi="Tahoma" w:cs="Tahoma"/>
          <w:sz w:val="24"/>
          <w:szCs w:val="24"/>
          <w:lang w:eastAsia="ko-KR"/>
        </w:rPr>
        <w:t xml:space="preserve">en </w:t>
      </w:r>
      <w:r w:rsidR="00A10A03" w:rsidRPr="00A10A03">
        <w:rPr>
          <w:rFonts w:ascii="Tahoma" w:hAnsi="Tahoma" w:cs="Tahoma"/>
          <w:sz w:val="24"/>
          <w:szCs w:val="24"/>
          <w:lang w:eastAsia="ko-KR"/>
        </w:rPr>
        <w:t>alta definición</w:t>
      </w:r>
      <w:r w:rsidR="00A10A03">
        <w:rPr>
          <w:rFonts w:ascii="Tahoma" w:hAnsi="Tahoma" w:cs="Tahoma"/>
          <w:sz w:val="24"/>
          <w:szCs w:val="24"/>
          <w:lang w:eastAsia="ko-KR"/>
        </w:rPr>
        <w:t>,</w:t>
      </w:r>
      <w:r w:rsidR="00A10A03" w:rsidRPr="00A10A03">
        <w:rPr>
          <w:rFonts w:ascii="Tahoma" w:hAnsi="Tahoma" w:cs="Tahoma"/>
          <w:sz w:val="24"/>
          <w:szCs w:val="24"/>
          <w:lang w:eastAsia="ko-KR"/>
        </w:rPr>
        <w:t xml:space="preserve"> </w:t>
      </w:r>
      <w:r w:rsidR="00117D2C">
        <w:rPr>
          <w:rFonts w:ascii="Tahoma" w:hAnsi="Tahoma" w:cs="Tahoma"/>
          <w:sz w:val="24"/>
          <w:szCs w:val="24"/>
          <w:lang w:eastAsia="ko-KR"/>
        </w:rPr>
        <w:t xml:space="preserve">utilizando la capacidad que tienen asignada. Estas emisiones deberán cumplir con las especificaciones técnicas </w:t>
      </w:r>
      <w:r w:rsidR="00117D2C" w:rsidRPr="00117D2C">
        <w:rPr>
          <w:rFonts w:ascii="Tahoma" w:hAnsi="Tahoma" w:cs="Tahoma"/>
          <w:sz w:val="24"/>
          <w:szCs w:val="24"/>
          <w:lang w:eastAsia="ko-KR"/>
        </w:rPr>
        <w:t>de las emisiones de televisión digital terrestre en ultra alta definición establecidas en la disposición adicional decimosexta</w:t>
      </w:r>
      <w:r w:rsidR="00117D2C">
        <w:rPr>
          <w:rFonts w:ascii="Tahoma" w:hAnsi="Tahoma" w:cs="Tahoma"/>
          <w:sz w:val="24"/>
          <w:szCs w:val="24"/>
          <w:lang w:eastAsia="ko-KR"/>
        </w:rPr>
        <w:t xml:space="preserve">. </w:t>
      </w:r>
    </w:p>
    <w:p w14:paraId="6C99487E" w14:textId="77777777" w:rsidR="00FA371F" w:rsidRDefault="00FA371F" w:rsidP="00B20091">
      <w:pPr>
        <w:spacing w:afterLines="60" w:after="144" w:line="288" w:lineRule="auto"/>
        <w:jc w:val="both"/>
        <w:rPr>
          <w:rFonts w:ascii="Tahoma" w:hAnsi="Tahoma" w:cs="Tahoma"/>
          <w:b/>
          <w:sz w:val="24"/>
          <w:szCs w:val="24"/>
          <w:lang w:eastAsia="ko-KR"/>
        </w:rPr>
      </w:pPr>
    </w:p>
    <w:p w14:paraId="4F7F0A0D" w14:textId="77777777" w:rsidR="00B20091" w:rsidRPr="00B20091" w:rsidRDefault="00B20091" w:rsidP="00B20091">
      <w:pPr>
        <w:spacing w:afterLines="60" w:after="144" w:line="288" w:lineRule="auto"/>
        <w:jc w:val="both"/>
        <w:rPr>
          <w:rFonts w:ascii="Tahoma" w:hAnsi="Tahoma" w:cs="Tahoma"/>
          <w:i/>
          <w:iCs/>
          <w:sz w:val="24"/>
          <w:szCs w:val="24"/>
          <w:lang w:eastAsia="ko-KR"/>
        </w:rPr>
      </w:pPr>
      <w:r w:rsidRPr="00B20091">
        <w:rPr>
          <w:rFonts w:ascii="Tahoma" w:hAnsi="Tahoma" w:cs="Tahoma"/>
          <w:b/>
          <w:sz w:val="24"/>
          <w:szCs w:val="24"/>
          <w:lang w:eastAsia="ko-KR"/>
        </w:rPr>
        <w:t xml:space="preserve">Disposición transitoria primera. </w:t>
      </w:r>
      <w:r w:rsidRPr="00B20091">
        <w:rPr>
          <w:rFonts w:ascii="Tahoma" w:hAnsi="Tahoma" w:cs="Tahoma"/>
          <w:i/>
          <w:iCs/>
          <w:sz w:val="24"/>
          <w:szCs w:val="24"/>
          <w:lang w:eastAsia="ko-KR"/>
        </w:rPr>
        <w:t>Modificaciones de los títulos habilitantes otorgados para la prestación del servicio de televisión digital terrestre.</w:t>
      </w:r>
    </w:p>
    <w:p w14:paraId="57B16D5D" w14:textId="77777777" w:rsidR="00B20091" w:rsidRPr="00B20091" w:rsidRDefault="00B20091" w:rsidP="00B20091">
      <w:pPr>
        <w:spacing w:afterLines="60" w:after="144" w:line="288" w:lineRule="auto"/>
        <w:jc w:val="both"/>
        <w:rPr>
          <w:rFonts w:ascii="Tahoma" w:hAnsi="Tahoma" w:cs="Tahoma"/>
          <w:sz w:val="24"/>
          <w:szCs w:val="24"/>
          <w:lang w:eastAsia="ko-KR"/>
        </w:rPr>
      </w:pPr>
      <w:r w:rsidRPr="00B20091">
        <w:rPr>
          <w:rFonts w:ascii="Tahoma" w:hAnsi="Tahoma" w:cs="Tahoma"/>
          <w:sz w:val="24"/>
          <w:szCs w:val="24"/>
          <w:lang w:eastAsia="ko-KR"/>
        </w:rPr>
        <w:t>Las modificaciones en los títulos habilitantes otorgados para la prestación del servicio de televisión digital terrestre que pudieran derivarse de la aplicación de este real decreto serán acordadas, en cada momento, por los órganos competentes para su otorgamiento. En particular, las modificaciones</w:t>
      </w:r>
      <w:r w:rsidRPr="00B20091">
        <w:t xml:space="preserve"> </w:t>
      </w:r>
      <w:r w:rsidRPr="00B20091">
        <w:rPr>
          <w:rFonts w:ascii="Tahoma" w:hAnsi="Tahoma" w:cs="Tahoma"/>
          <w:sz w:val="24"/>
          <w:szCs w:val="24"/>
          <w:lang w:eastAsia="ko-KR"/>
        </w:rPr>
        <w:t>en los títulos habilitantes otorgados para la prestación del servicio de televisión digital terrestre que vengan derivadas de los cambios de múltiples digitales o de canales radioeléctricos que conforman los distintos múltiples digitales de acuerdo a lo establecido en el presente real decreto y el plan que aprueba serán acordadas de</w:t>
      </w:r>
      <w:r w:rsidR="00A2281C">
        <w:rPr>
          <w:rFonts w:ascii="Tahoma" w:hAnsi="Tahoma" w:cs="Tahoma"/>
          <w:sz w:val="24"/>
          <w:szCs w:val="24"/>
          <w:lang w:eastAsia="ko-KR"/>
        </w:rPr>
        <w:t xml:space="preserve"> oficio y de manera reglada</w:t>
      </w:r>
      <w:r w:rsidRPr="00B20091">
        <w:rPr>
          <w:rFonts w:ascii="Tahoma" w:hAnsi="Tahoma" w:cs="Tahoma"/>
          <w:sz w:val="24"/>
          <w:szCs w:val="24"/>
          <w:lang w:eastAsia="ko-KR"/>
        </w:rPr>
        <w:t xml:space="preserve"> por el órgano competente.</w:t>
      </w:r>
    </w:p>
    <w:p w14:paraId="4CBD5E0E" w14:textId="77777777" w:rsidR="00B20091" w:rsidRDefault="00B20091" w:rsidP="00B20091">
      <w:pPr>
        <w:spacing w:afterLines="60" w:after="144" w:line="288" w:lineRule="auto"/>
        <w:jc w:val="both"/>
        <w:rPr>
          <w:rFonts w:ascii="Tahoma" w:hAnsi="Tahoma" w:cs="Tahoma"/>
          <w:b/>
          <w:bCs/>
          <w:sz w:val="24"/>
          <w:szCs w:val="24"/>
        </w:rPr>
      </w:pPr>
    </w:p>
    <w:p w14:paraId="17CE0DB0" w14:textId="77777777" w:rsidR="00B20091" w:rsidRPr="00B20091" w:rsidRDefault="00B20091" w:rsidP="00B20091">
      <w:pPr>
        <w:spacing w:afterLines="60" w:after="144" w:line="288" w:lineRule="auto"/>
        <w:jc w:val="both"/>
        <w:rPr>
          <w:rFonts w:ascii="Tahoma" w:hAnsi="Tahoma" w:cs="Tahoma"/>
          <w:bCs/>
          <w:i/>
          <w:sz w:val="24"/>
          <w:szCs w:val="24"/>
        </w:rPr>
      </w:pPr>
      <w:r w:rsidRPr="00B20091">
        <w:rPr>
          <w:rFonts w:ascii="Tahoma" w:hAnsi="Tahoma" w:cs="Tahoma"/>
          <w:b/>
          <w:bCs/>
          <w:sz w:val="24"/>
          <w:szCs w:val="24"/>
        </w:rPr>
        <w:t xml:space="preserve">Disposición transitoria segunda. </w:t>
      </w:r>
      <w:r w:rsidRPr="00B20091">
        <w:rPr>
          <w:rFonts w:ascii="Tahoma" w:hAnsi="Tahoma" w:cs="Tahoma"/>
          <w:bCs/>
          <w:i/>
          <w:sz w:val="24"/>
          <w:szCs w:val="24"/>
        </w:rPr>
        <w:t>Modificaciones en los títulos habilitantes otorgados para el uso del dominio público radioeléctrico.</w:t>
      </w:r>
    </w:p>
    <w:p w14:paraId="56EFE12B"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bCs/>
          <w:sz w:val="24"/>
          <w:szCs w:val="24"/>
        </w:rPr>
        <w:t xml:space="preserve">La Secretaría de Estado </w:t>
      </w:r>
      <w:r w:rsidR="005C52C0">
        <w:rPr>
          <w:rFonts w:ascii="Tahoma" w:hAnsi="Tahoma" w:cs="Tahoma"/>
          <w:bCs/>
          <w:sz w:val="24"/>
          <w:szCs w:val="24"/>
        </w:rPr>
        <w:t xml:space="preserve">para el Avance Digital </w:t>
      </w:r>
      <w:r w:rsidRPr="00B20091">
        <w:rPr>
          <w:rFonts w:ascii="Tahoma" w:hAnsi="Tahoma" w:cs="Tahoma"/>
          <w:bCs/>
          <w:sz w:val="24"/>
          <w:szCs w:val="24"/>
        </w:rPr>
        <w:t>efectuará de oficio las oportunas modificaciones que se derivan de la aplicación de este real decreto en los títulos habilitantes otorgados para el uso del dominio público radioeléctrico y procederá a su anotación en los registros correspondientes.</w:t>
      </w:r>
    </w:p>
    <w:p w14:paraId="4B9E0C5B" w14:textId="77777777" w:rsidR="00B20091" w:rsidRPr="00B20091" w:rsidRDefault="00B20091" w:rsidP="00B20091">
      <w:pPr>
        <w:autoSpaceDE w:val="0"/>
        <w:autoSpaceDN w:val="0"/>
        <w:adjustRightInd w:val="0"/>
        <w:spacing w:afterLines="60" w:after="144" w:line="120" w:lineRule="auto"/>
        <w:jc w:val="both"/>
        <w:rPr>
          <w:rFonts w:ascii="Tahoma" w:hAnsi="Tahoma" w:cs="Tahoma"/>
          <w:b/>
          <w:sz w:val="24"/>
          <w:szCs w:val="24"/>
        </w:rPr>
      </w:pPr>
    </w:p>
    <w:p w14:paraId="094CE1D1" w14:textId="77777777" w:rsidR="00B20091" w:rsidRPr="00B20091" w:rsidRDefault="00B20091" w:rsidP="00B20091">
      <w:pPr>
        <w:spacing w:afterLines="60" w:after="144" w:line="288" w:lineRule="auto"/>
        <w:jc w:val="both"/>
        <w:rPr>
          <w:rFonts w:ascii="Tahoma" w:hAnsi="Tahoma" w:cs="Tahoma"/>
          <w:bCs/>
          <w:i/>
          <w:sz w:val="24"/>
          <w:szCs w:val="24"/>
        </w:rPr>
      </w:pPr>
      <w:r w:rsidRPr="00B20091">
        <w:rPr>
          <w:rFonts w:ascii="Tahoma" w:hAnsi="Tahoma" w:cs="Tahoma"/>
          <w:b/>
          <w:bCs/>
          <w:sz w:val="24"/>
          <w:szCs w:val="24"/>
        </w:rPr>
        <w:t xml:space="preserve">Disposición derogatoria única. </w:t>
      </w:r>
      <w:r w:rsidRPr="00B20091">
        <w:rPr>
          <w:rFonts w:ascii="Tahoma" w:hAnsi="Tahoma" w:cs="Tahoma"/>
          <w:bCs/>
          <w:i/>
          <w:sz w:val="24"/>
          <w:szCs w:val="24"/>
        </w:rPr>
        <w:t>Derogación normativa.</w:t>
      </w:r>
    </w:p>
    <w:p w14:paraId="657FD1D6" w14:textId="77777777" w:rsidR="00B20091" w:rsidRPr="00B20091" w:rsidRDefault="00B20091" w:rsidP="00B20091">
      <w:pPr>
        <w:spacing w:afterLines="60" w:after="144" w:line="288" w:lineRule="auto"/>
        <w:jc w:val="both"/>
        <w:rPr>
          <w:rFonts w:ascii="Tahoma" w:hAnsi="Tahoma" w:cs="Tahoma"/>
          <w:bCs/>
          <w:sz w:val="24"/>
          <w:szCs w:val="24"/>
        </w:rPr>
      </w:pPr>
      <w:r w:rsidRPr="00B20091">
        <w:rPr>
          <w:rFonts w:ascii="Tahoma" w:hAnsi="Tahoma" w:cs="Tahoma"/>
          <w:bCs/>
          <w:sz w:val="24"/>
          <w:szCs w:val="24"/>
        </w:rPr>
        <w:t>1. Quedan derogadas cuantas disposiciones de igual o inferior rango se opongan a lo establecido en este real decreto.</w:t>
      </w:r>
    </w:p>
    <w:p w14:paraId="73A1E072" w14:textId="77777777" w:rsidR="00B20091" w:rsidRPr="00B20091" w:rsidRDefault="00B20091" w:rsidP="00B20091">
      <w:pPr>
        <w:spacing w:afterLines="60" w:after="144" w:line="288" w:lineRule="auto"/>
        <w:jc w:val="both"/>
      </w:pPr>
      <w:r w:rsidRPr="00B20091">
        <w:rPr>
          <w:rFonts w:ascii="Tahoma" w:hAnsi="Tahoma" w:cs="Tahoma"/>
          <w:bCs/>
          <w:sz w:val="24"/>
          <w:szCs w:val="24"/>
        </w:rPr>
        <w:t xml:space="preserve">2. En particular, queda derogado el Real Decreto </w:t>
      </w:r>
      <w:r w:rsidR="00A2281C">
        <w:rPr>
          <w:rFonts w:ascii="Tahoma" w:hAnsi="Tahoma" w:cs="Tahoma"/>
          <w:bCs/>
          <w:sz w:val="24"/>
          <w:szCs w:val="24"/>
        </w:rPr>
        <w:t>805</w:t>
      </w:r>
      <w:r w:rsidRPr="00B20091">
        <w:rPr>
          <w:rFonts w:ascii="Tahoma" w:hAnsi="Tahoma" w:cs="Tahoma"/>
          <w:bCs/>
          <w:sz w:val="24"/>
          <w:szCs w:val="24"/>
        </w:rPr>
        <w:t>/201</w:t>
      </w:r>
      <w:r w:rsidR="00A2281C">
        <w:rPr>
          <w:rFonts w:ascii="Tahoma" w:hAnsi="Tahoma" w:cs="Tahoma"/>
          <w:bCs/>
          <w:sz w:val="24"/>
          <w:szCs w:val="24"/>
        </w:rPr>
        <w:t xml:space="preserve">4, de 19 de septiembre, por el que se aprueba el Plan Técnico Nacional de la Televisión digital Terrestre y se </w:t>
      </w:r>
      <w:r w:rsidRPr="00B20091">
        <w:rPr>
          <w:rFonts w:ascii="Tahoma" w:hAnsi="Tahoma" w:cs="Tahoma"/>
          <w:bCs/>
          <w:sz w:val="24"/>
          <w:szCs w:val="24"/>
        </w:rPr>
        <w:t>regula</w:t>
      </w:r>
      <w:r w:rsidR="00A2281C">
        <w:rPr>
          <w:rFonts w:ascii="Tahoma" w:hAnsi="Tahoma" w:cs="Tahoma"/>
          <w:bCs/>
          <w:sz w:val="24"/>
          <w:szCs w:val="24"/>
        </w:rPr>
        <w:t>n determinados</w:t>
      </w:r>
      <w:r w:rsidR="000B66D8">
        <w:rPr>
          <w:rFonts w:ascii="Tahoma" w:hAnsi="Tahoma" w:cs="Tahoma"/>
          <w:bCs/>
          <w:sz w:val="24"/>
          <w:szCs w:val="24"/>
        </w:rPr>
        <w:t xml:space="preserve"> aspectos para la liberación del dividendo digital</w:t>
      </w:r>
      <w:r w:rsidRPr="00B20091">
        <w:rPr>
          <w:rFonts w:ascii="Tahoma" w:hAnsi="Tahoma" w:cs="Tahoma"/>
          <w:bCs/>
          <w:sz w:val="24"/>
          <w:szCs w:val="24"/>
        </w:rPr>
        <w:t xml:space="preserve">, </w:t>
      </w:r>
      <w:r w:rsidR="000B66D8">
        <w:rPr>
          <w:rFonts w:ascii="Tahoma" w:hAnsi="Tahoma" w:cs="Tahoma"/>
          <w:bCs/>
          <w:sz w:val="24"/>
          <w:szCs w:val="24"/>
        </w:rPr>
        <w:t xml:space="preserve">y </w:t>
      </w:r>
      <w:r w:rsidRPr="00B20091">
        <w:rPr>
          <w:rFonts w:ascii="Tahoma" w:hAnsi="Tahoma" w:cs="Tahoma"/>
          <w:bCs/>
          <w:sz w:val="24"/>
          <w:szCs w:val="24"/>
        </w:rPr>
        <w:t xml:space="preserve">el Real Decreto </w:t>
      </w:r>
      <w:r w:rsidR="000B66D8">
        <w:rPr>
          <w:rFonts w:ascii="Tahoma" w:hAnsi="Tahoma" w:cs="Tahoma"/>
          <w:bCs/>
          <w:sz w:val="24"/>
          <w:szCs w:val="24"/>
        </w:rPr>
        <w:lastRenderedPageBreak/>
        <w:t>691/2010</w:t>
      </w:r>
      <w:r w:rsidRPr="00B20091">
        <w:rPr>
          <w:rFonts w:ascii="Tahoma" w:hAnsi="Tahoma" w:cs="Tahoma"/>
          <w:bCs/>
          <w:sz w:val="24"/>
          <w:szCs w:val="24"/>
        </w:rPr>
        <w:t>, de 2</w:t>
      </w:r>
      <w:r w:rsidR="000B66D8">
        <w:rPr>
          <w:rFonts w:ascii="Tahoma" w:hAnsi="Tahoma" w:cs="Tahoma"/>
          <w:bCs/>
          <w:sz w:val="24"/>
          <w:szCs w:val="24"/>
        </w:rPr>
        <w:t>0</w:t>
      </w:r>
      <w:r w:rsidRPr="00B20091">
        <w:rPr>
          <w:rFonts w:ascii="Tahoma" w:hAnsi="Tahoma" w:cs="Tahoma"/>
          <w:bCs/>
          <w:sz w:val="24"/>
          <w:szCs w:val="24"/>
        </w:rPr>
        <w:t xml:space="preserve"> de </w:t>
      </w:r>
      <w:r w:rsidR="000B66D8">
        <w:rPr>
          <w:rFonts w:ascii="Tahoma" w:hAnsi="Tahoma" w:cs="Tahoma"/>
          <w:bCs/>
          <w:sz w:val="24"/>
          <w:szCs w:val="24"/>
        </w:rPr>
        <w:t>may</w:t>
      </w:r>
      <w:r w:rsidRPr="00B20091">
        <w:rPr>
          <w:rFonts w:ascii="Tahoma" w:hAnsi="Tahoma" w:cs="Tahoma"/>
          <w:bCs/>
          <w:sz w:val="24"/>
          <w:szCs w:val="24"/>
        </w:rPr>
        <w:t xml:space="preserve">o, por el que se </w:t>
      </w:r>
      <w:r w:rsidR="000B66D8">
        <w:rPr>
          <w:rFonts w:ascii="Tahoma" w:hAnsi="Tahoma" w:cs="Tahoma"/>
          <w:bCs/>
          <w:sz w:val="24"/>
          <w:szCs w:val="24"/>
        </w:rPr>
        <w:t>regula la Televisión Digital Terrestre en alta definición.</w:t>
      </w:r>
    </w:p>
    <w:p w14:paraId="242C7039" w14:textId="77777777" w:rsidR="00B20091" w:rsidRPr="00B20091" w:rsidRDefault="00B20091" w:rsidP="00B20091">
      <w:pPr>
        <w:autoSpaceDE w:val="0"/>
        <w:autoSpaceDN w:val="0"/>
        <w:adjustRightInd w:val="0"/>
        <w:spacing w:afterLines="60" w:after="144" w:line="120" w:lineRule="auto"/>
        <w:jc w:val="both"/>
        <w:rPr>
          <w:rFonts w:ascii="Tahoma" w:hAnsi="Tahoma" w:cs="Tahoma"/>
          <w:b/>
          <w:sz w:val="24"/>
          <w:szCs w:val="24"/>
        </w:rPr>
      </w:pPr>
    </w:p>
    <w:p w14:paraId="57DA0975" w14:textId="77777777" w:rsidR="00B20091" w:rsidRPr="00B20091" w:rsidRDefault="00B20091" w:rsidP="00B20091">
      <w:pPr>
        <w:spacing w:afterLines="60" w:after="144" w:line="288" w:lineRule="auto"/>
        <w:jc w:val="both"/>
        <w:rPr>
          <w:rFonts w:ascii="Tahoma" w:hAnsi="Tahoma" w:cs="Tahoma"/>
          <w:i/>
          <w:sz w:val="24"/>
          <w:szCs w:val="24"/>
        </w:rPr>
      </w:pPr>
      <w:r w:rsidRPr="00B20091">
        <w:rPr>
          <w:rFonts w:ascii="Tahoma" w:hAnsi="Tahoma" w:cs="Tahoma"/>
          <w:b/>
          <w:sz w:val="24"/>
          <w:szCs w:val="24"/>
        </w:rPr>
        <w:t xml:space="preserve">Disposición final primera. </w:t>
      </w:r>
      <w:r w:rsidRPr="00B20091">
        <w:rPr>
          <w:rFonts w:ascii="Tahoma" w:hAnsi="Tahoma" w:cs="Tahoma"/>
          <w:i/>
          <w:sz w:val="24"/>
          <w:szCs w:val="24"/>
        </w:rPr>
        <w:t>Modificación del Reglamento regulador de las infraestructuras comunes de telecomunicaciones para el acceso a los servicios de telecomunicación en el interior de las edificaciones, aprobado por Real Decreto 346/2011, de 11 de marzo.</w:t>
      </w:r>
    </w:p>
    <w:p w14:paraId="62A9A3AB" w14:textId="77777777" w:rsidR="00B20091" w:rsidRPr="00B20091" w:rsidRDefault="00B20091" w:rsidP="00B20091">
      <w:pPr>
        <w:autoSpaceDE w:val="0"/>
        <w:autoSpaceDN w:val="0"/>
        <w:adjustRightInd w:val="0"/>
        <w:spacing w:afterLines="60" w:after="144" w:line="120" w:lineRule="auto"/>
        <w:jc w:val="both"/>
        <w:rPr>
          <w:rFonts w:ascii="Tahoma" w:hAnsi="Tahoma" w:cs="Tahoma"/>
          <w:i/>
          <w:sz w:val="24"/>
          <w:szCs w:val="24"/>
        </w:rPr>
      </w:pPr>
    </w:p>
    <w:p w14:paraId="20F8D2FB"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Se modifica el Reglamento regulador de las infraestructuras comunes de telecomunicaciones para el acceso a los servicios de telecomunicación en el interior de las edificaciones, aprobado por Real Decreto 346/2011, de 11 de marzo, en la siguiente forma:</w:t>
      </w:r>
    </w:p>
    <w:p w14:paraId="04C2A454" w14:textId="77777777" w:rsidR="00B20091" w:rsidRPr="00B20091" w:rsidRDefault="00B20091" w:rsidP="00B20091">
      <w:pPr>
        <w:autoSpaceDE w:val="0"/>
        <w:autoSpaceDN w:val="0"/>
        <w:adjustRightInd w:val="0"/>
        <w:spacing w:afterLines="60" w:after="144" w:line="120" w:lineRule="auto"/>
        <w:jc w:val="both"/>
        <w:rPr>
          <w:rFonts w:ascii="Tahoma" w:hAnsi="Tahoma" w:cs="Tahoma"/>
          <w:b/>
          <w:i/>
          <w:sz w:val="24"/>
          <w:szCs w:val="24"/>
        </w:rPr>
      </w:pPr>
    </w:p>
    <w:p w14:paraId="3A26E662" w14:textId="77777777" w:rsidR="00F333EB" w:rsidRPr="00F333EB" w:rsidRDefault="00F333EB" w:rsidP="00F333EB">
      <w:pPr>
        <w:spacing w:afterLines="60" w:after="144" w:line="288" w:lineRule="auto"/>
        <w:jc w:val="both"/>
        <w:rPr>
          <w:rFonts w:ascii="Tahoma" w:hAnsi="Tahoma" w:cs="Tahoma"/>
          <w:sz w:val="24"/>
          <w:szCs w:val="24"/>
        </w:rPr>
      </w:pPr>
      <w:r>
        <w:rPr>
          <w:rFonts w:ascii="Tahoma" w:hAnsi="Tahoma" w:cs="Tahoma"/>
          <w:sz w:val="24"/>
          <w:szCs w:val="24"/>
        </w:rPr>
        <w:t xml:space="preserve">Uno. Se modifican los artículos 10.4, 12 y punto 5.5.7 del anexo II del reglamento regulador de las infraestructuras comunes </w:t>
      </w:r>
      <w:r w:rsidRPr="00F333EB">
        <w:rPr>
          <w:rFonts w:ascii="Tahoma" w:hAnsi="Tahoma" w:cs="Tahoma"/>
          <w:sz w:val="24"/>
          <w:szCs w:val="24"/>
        </w:rPr>
        <w:t>comunes de telecomunicaciones para el acceso a los servicios de telecomunicación en el interior de las edificaciones, aprobado por Real Decreto 346/2011, de 11 de marzo, y los artículos 2.2, 6.7, 6.8, 6.9 y el anexo IV de la Orden ITC/1644/2011, de 10 de junio que desarrolla el citado Reglamento, sustituyendo las referencias a las Jefaturas Provinciales de Inspección de Telecomunicaciones por referencias a la Secretaría de Estado para el Avance Digital.</w:t>
      </w:r>
    </w:p>
    <w:p w14:paraId="01611C77" w14:textId="77777777" w:rsidR="00F333EB" w:rsidRDefault="00F333EB" w:rsidP="00F333EB">
      <w:pPr>
        <w:spacing w:afterLines="60" w:after="144" w:line="288" w:lineRule="auto"/>
        <w:jc w:val="both"/>
        <w:rPr>
          <w:rFonts w:ascii="Tahoma" w:hAnsi="Tahoma" w:cs="Tahoma"/>
          <w:sz w:val="24"/>
          <w:szCs w:val="24"/>
        </w:rPr>
      </w:pPr>
      <w:r w:rsidRPr="00F333EB">
        <w:rPr>
          <w:rFonts w:ascii="Tahoma" w:hAnsi="Tahoma" w:cs="Tahoma"/>
          <w:sz w:val="24"/>
          <w:szCs w:val="24"/>
        </w:rPr>
        <w:t>Dos. Se modifica el artículo 6.1 de la Orden ITC/1644/2011, de 10 de junio, añadiendo un tercer párrafo: «Salvo causa justificada, las actas de replanteo tendrán un plazo de validez máximo de dos años, transcurrido el cual será necesario la presentación de un nuevo acta de replanteo que refleje la adecuación del proyecto técnico a la reglamentación vigente en el momento de su levantamiento».</w:t>
      </w:r>
    </w:p>
    <w:p w14:paraId="058DB310" w14:textId="77777777" w:rsidR="00B20091" w:rsidRPr="00B20091" w:rsidRDefault="00F333EB" w:rsidP="00B20091">
      <w:pPr>
        <w:spacing w:afterLines="60" w:after="144" w:line="288" w:lineRule="auto"/>
        <w:jc w:val="both"/>
        <w:rPr>
          <w:rFonts w:ascii="Tahoma" w:hAnsi="Tahoma" w:cs="Tahoma"/>
          <w:sz w:val="24"/>
          <w:szCs w:val="24"/>
        </w:rPr>
      </w:pPr>
      <w:r>
        <w:rPr>
          <w:rFonts w:ascii="Tahoma" w:hAnsi="Tahoma" w:cs="Tahoma"/>
          <w:sz w:val="24"/>
          <w:szCs w:val="24"/>
        </w:rPr>
        <w:t>Tres</w:t>
      </w:r>
      <w:r w:rsidR="00B20091" w:rsidRPr="00B20091">
        <w:rPr>
          <w:rFonts w:ascii="Tahoma" w:hAnsi="Tahoma" w:cs="Tahoma"/>
          <w:sz w:val="24"/>
          <w:szCs w:val="24"/>
        </w:rPr>
        <w:t xml:space="preserve">. Las especificaciones técnicas incluidas en el anexo I del Reglamento regulador de las infraestructuras comunes de telecomunicaciones para el acceso a los servicios de telecomunicación en el interior de las edificaciones, aprobado por Real Decreto 346/2011, de 11 de marzo, que sean de aplicación a la banda de frecuencias de 470 MHz a 862 MHz, se entenderán referidas a la banda de 470 MHz a </w:t>
      </w:r>
      <w:r w:rsidR="000B66D8">
        <w:rPr>
          <w:rFonts w:ascii="Tahoma" w:hAnsi="Tahoma" w:cs="Tahoma"/>
          <w:sz w:val="24"/>
          <w:szCs w:val="24"/>
        </w:rPr>
        <w:t>694</w:t>
      </w:r>
      <w:r w:rsidR="00B20091" w:rsidRPr="00B20091">
        <w:rPr>
          <w:rFonts w:ascii="Tahoma" w:hAnsi="Tahoma" w:cs="Tahoma"/>
          <w:sz w:val="24"/>
          <w:szCs w:val="24"/>
        </w:rPr>
        <w:t xml:space="preserve"> MHz a partir de la entrada en vigor del Plan Técnico Nacional de la Televisión Digital Terrestre aprobado por el </w:t>
      </w:r>
      <w:r>
        <w:rPr>
          <w:rFonts w:ascii="Tahoma" w:hAnsi="Tahoma" w:cs="Tahoma"/>
          <w:sz w:val="24"/>
          <w:szCs w:val="24"/>
        </w:rPr>
        <w:t xml:space="preserve">este </w:t>
      </w:r>
      <w:r w:rsidR="00B20091" w:rsidRPr="00B20091">
        <w:rPr>
          <w:rFonts w:ascii="Tahoma" w:hAnsi="Tahoma" w:cs="Tahoma"/>
          <w:sz w:val="24"/>
          <w:szCs w:val="24"/>
        </w:rPr>
        <w:t>Real decreto</w:t>
      </w:r>
      <w:r>
        <w:rPr>
          <w:rFonts w:ascii="Tahoma" w:hAnsi="Tahoma" w:cs="Tahoma"/>
          <w:sz w:val="24"/>
          <w:szCs w:val="24"/>
        </w:rPr>
        <w:t>.</w:t>
      </w:r>
      <w:r w:rsidR="00B20091" w:rsidRPr="00B20091">
        <w:rPr>
          <w:rFonts w:ascii="Tahoma" w:hAnsi="Tahoma" w:cs="Tahoma"/>
          <w:sz w:val="24"/>
          <w:szCs w:val="24"/>
        </w:rPr>
        <w:t xml:space="preserve"> </w:t>
      </w:r>
    </w:p>
    <w:p w14:paraId="281B1846" w14:textId="77777777" w:rsidR="00B20091" w:rsidRPr="00B20091" w:rsidRDefault="00B20091" w:rsidP="00B20091">
      <w:pPr>
        <w:autoSpaceDE w:val="0"/>
        <w:autoSpaceDN w:val="0"/>
        <w:adjustRightInd w:val="0"/>
        <w:spacing w:afterLines="60" w:after="144" w:line="120" w:lineRule="auto"/>
        <w:jc w:val="both"/>
        <w:rPr>
          <w:rFonts w:ascii="Tahoma" w:hAnsi="Tahoma" w:cs="Tahoma"/>
          <w:sz w:val="24"/>
          <w:szCs w:val="24"/>
        </w:rPr>
      </w:pPr>
    </w:p>
    <w:p w14:paraId="327F01E4" w14:textId="77777777" w:rsidR="00B20091" w:rsidRPr="00B20091" w:rsidRDefault="00F333EB" w:rsidP="00B20091">
      <w:pPr>
        <w:spacing w:after="12" w:line="288" w:lineRule="auto"/>
        <w:jc w:val="both"/>
        <w:rPr>
          <w:rFonts w:ascii="Tahoma" w:hAnsi="Tahoma" w:cs="Tahoma"/>
          <w:sz w:val="24"/>
          <w:szCs w:val="24"/>
        </w:rPr>
      </w:pPr>
      <w:r>
        <w:rPr>
          <w:rFonts w:ascii="Tahoma" w:hAnsi="Tahoma" w:cs="Tahoma"/>
          <w:sz w:val="24"/>
          <w:szCs w:val="24"/>
        </w:rPr>
        <w:lastRenderedPageBreak/>
        <w:t>Cuatro</w:t>
      </w:r>
      <w:r w:rsidR="00B20091" w:rsidRPr="00B20091">
        <w:rPr>
          <w:rFonts w:ascii="Tahoma" w:hAnsi="Tahoma" w:cs="Tahoma"/>
          <w:sz w:val="24"/>
          <w:szCs w:val="24"/>
        </w:rPr>
        <w:t>. El apartado 4.1.5 del anexo I del Reglamento queda redactado de la manera siguiente:</w:t>
      </w:r>
    </w:p>
    <w:p w14:paraId="4D7854D1" w14:textId="77777777" w:rsidR="00B20091" w:rsidRPr="00B20091" w:rsidRDefault="00B20091" w:rsidP="00B20091">
      <w:pPr>
        <w:autoSpaceDE w:val="0"/>
        <w:autoSpaceDN w:val="0"/>
        <w:adjustRightInd w:val="0"/>
        <w:spacing w:after="12" w:line="288" w:lineRule="auto"/>
        <w:jc w:val="both"/>
        <w:rPr>
          <w:rFonts w:ascii="Tahoma" w:hAnsi="Tahoma" w:cs="Tahoma"/>
          <w:sz w:val="24"/>
          <w:szCs w:val="24"/>
        </w:rPr>
      </w:pPr>
    </w:p>
    <w:p w14:paraId="1C5AB4FA" w14:textId="77777777" w:rsidR="00B20091" w:rsidRPr="00B20091" w:rsidRDefault="00B20091" w:rsidP="00B20091">
      <w:pPr>
        <w:spacing w:after="12" w:line="288" w:lineRule="auto"/>
        <w:jc w:val="both"/>
        <w:rPr>
          <w:rFonts w:ascii="Tahoma" w:hAnsi="Tahoma" w:cs="Tahoma"/>
          <w:sz w:val="24"/>
          <w:szCs w:val="24"/>
        </w:rPr>
      </w:pPr>
      <w:r w:rsidRPr="00B20091">
        <w:rPr>
          <w:rFonts w:ascii="Tahoma" w:hAnsi="Tahoma" w:cs="Tahoma"/>
          <w:sz w:val="24"/>
          <w:szCs w:val="24"/>
        </w:rPr>
        <w:t>“4.1.5. El proyecto técnico de la ICT se redactará de conformidad con las bandas de frecuencias atribuidas a los servicios y con los canales radioeléctricos planificados, en cada momento y área geográfica, para la emisión de señales de radiodifusión sonora digital terrestre y televisión digital terrestre. Otras señales de telecomunicaciones que se transmitan correspondientes a servicios que, en su caso, pudiesen utilizar estas bandas de manera compartida por estar atribuidas a título secundario, o que se distribuyan por el cable coaxial de la ICT utilizando canales radioeléctricos que no estén planificados, no podrán reclamar protección frente a interferencias causadas por las señales de radiodifusión sonora digital terrestre y televisión digital terrestre.</w:t>
      </w:r>
    </w:p>
    <w:p w14:paraId="5EDD8AEC" w14:textId="77777777" w:rsidR="00B20091" w:rsidRPr="00B20091" w:rsidRDefault="00B20091" w:rsidP="00B20091">
      <w:pPr>
        <w:spacing w:after="12" w:line="288" w:lineRule="auto"/>
        <w:jc w:val="both"/>
        <w:rPr>
          <w:rFonts w:ascii="Tahoma" w:hAnsi="Tahoma" w:cs="Tahoma"/>
          <w:sz w:val="24"/>
          <w:szCs w:val="24"/>
        </w:rPr>
      </w:pPr>
      <w:r w:rsidRPr="00B20091">
        <w:rPr>
          <w:rFonts w:ascii="Tahoma" w:hAnsi="Tahoma" w:cs="Tahoma"/>
          <w:sz w:val="24"/>
          <w:szCs w:val="24"/>
        </w:rPr>
        <w:t xml:space="preserve"> </w:t>
      </w:r>
    </w:p>
    <w:p w14:paraId="74277119" w14:textId="77777777" w:rsidR="00B20091" w:rsidRPr="00B20091" w:rsidRDefault="00B20091" w:rsidP="00B20091">
      <w:pPr>
        <w:spacing w:after="12" w:line="288" w:lineRule="auto"/>
        <w:jc w:val="both"/>
        <w:rPr>
          <w:rFonts w:ascii="Tahoma" w:hAnsi="Tahoma" w:cs="Tahoma"/>
          <w:sz w:val="24"/>
          <w:szCs w:val="24"/>
        </w:rPr>
      </w:pPr>
      <w:r w:rsidRPr="00B20091">
        <w:rPr>
          <w:rFonts w:ascii="Tahoma" w:hAnsi="Tahoma" w:cs="Tahoma"/>
          <w:sz w:val="24"/>
          <w:szCs w:val="24"/>
        </w:rPr>
        <w:t xml:space="preserve">Asimismo, el proyecto técnico deberá garantizar la debida protección a las señales del servicio de televisión digital terrestre frente a señales de servicios de comunicaciones electrónicas que vayan a utilizar la subbanda de frecuencias comprendidas entre </w:t>
      </w:r>
      <w:r w:rsidR="000B66D8">
        <w:rPr>
          <w:rFonts w:ascii="Tahoma" w:hAnsi="Tahoma" w:cs="Tahoma"/>
          <w:sz w:val="24"/>
          <w:szCs w:val="24"/>
        </w:rPr>
        <w:t>694</w:t>
      </w:r>
      <w:r w:rsidRPr="00B20091">
        <w:rPr>
          <w:rFonts w:ascii="Tahoma" w:hAnsi="Tahoma" w:cs="Tahoma"/>
          <w:sz w:val="24"/>
          <w:szCs w:val="24"/>
        </w:rPr>
        <w:t xml:space="preserve"> MHz y 862 MHz, de manera que las señales transmitidas dentro de esta subbanda de acuerdo con los parámetros técnicos que le sean de aplicación, no puedan degradar la calidad de las señales distribuidas a través de la ICT correspondientes al servicio de televisión digital terrestre.”</w:t>
      </w:r>
    </w:p>
    <w:p w14:paraId="282AC578" w14:textId="77777777" w:rsidR="00B20091" w:rsidRPr="00B20091" w:rsidRDefault="00B20091" w:rsidP="00B20091">
      <w:pPr>
        <w:spacing w:after="12" w:line="288" w:lineRule="auto"/>
        <w:jc w:val="both"/>
        <w:rPr>
          <w:rFonts w:ascii="Tahoma" w:hAnsi="Tahoma" w:cs="Tahoma"/>
          <w:sz w:val="24"/>
          <w:szCs w:val="24"/>
        </w:rPr>
      </w:pPr>
    </w:p>
    <w:p w14:paraId="0BE649F7" w14:textId="77777777" w:rsidR="007351B8" w:rsidRDefault="007351B8" w:rsidP="00615F47">
      <w:pPr>
        <w:spacing w:line="276" w:lineRule="auto"/>
        <w:jc w:val="both"/>
        <w:rPr>
          <w:rFonts w:ascii="Tahoma" w:hAnsi="Tahoma" w:cs="Tahoma"/>
          <w:i/>
          <w:sz w:val="24"/>
          <w:szCs w:val="24"/>
        </w:rPr>
      </w:pPr>
      <w:r w:rsidRPr="00615F47">
        <w:rPr>
          <w:rFonts w:ascii="Tahoma" w:hAnsi="Tahoma" w:cs="Tahoma"/>
          <w:b/>
          <w:bCs/>
          <w:sz w:val="24"/>
          <w:szCs w:val="24"/>
        </w:rPr>
        <w:t xml:space="preserve">Disposición </w:t>
      </w:r>
      <w:r w:rsidR="00BF799F">
        <w:rPr>
          <w:rFonts w:ascii="Tahoma" w:hAnsi="Tahoma" w:cs="Tahoma"/>
          <w:b/>
          <w:bCs/>
          <w:sz w:val="24"/>
          <w:szCs w:val="24"/>
        </w:rPr>
        <w:t>final segunda</w:t>
      </w:r>
      <w:r w:rsidRPr="00615F47">
        <w:rPr>
          <w:rFonts w:ascii="Tahoma" w:hAnsi="Tahoma" w:cs="Tahoma"/>
          <w:b/>
          <w:bCs/>
          <w:sz w:val="24"/>
          <w:szCs w:val="24"/>
        </w:rPr>
        <w:t xml:space="preserve">. </w:t>
      </w:r>
      <w:r w:rsidRPr="00615F47">
        <w:rPr>
          <w:rFonts w:ascii="Tahoma" w:hAnsi="Tahoma" w:cs="Tahoma"/>
          <w:bCs/>
          <w:i/>
          <w:sz w:val="24"/>
          <w:szCs w:val="24"/>
        </w:rPr>
        <w:t>Modificación del Plan técnico nacional de la radiodifusión sonora digital terre</w:t>
      </w:r>
      <w:r w:rsidR="00114FBD">
        <w:rPr>
          <w:rFonts w:ascii="Tahoma" w:hAnsi="Tahoma" w:cs="Tahoma"/>
          <w:bCs/>
          <w:i/>
          <w:sz w:val="24"/>
          <w:szCs w:val="24"/>
        </w:rPr>
        <w:t>stre</w:t>
      </w:r>
      <w:r w:rsidRPr="00615F47">
        <w:rPr>
          <w:rFonts w:ascii="Tahoma" w:hAnsi="Tahoma" w:cs="Tahoma"/>
          <w:bCs/>
          <w:i/>
          <w:sz w:val="24"/>
          <w:szCs w:val="24"/>
        </w:rPr>
        <w:t>, aprobado por Real Decreto 1287/1999, de 23 de julio</w:t>
      </w:r>
      <w:r w:rsidR="00114FBD" w:rsidRPr="001B32E9">
        <w:rPr>
          <w:rFonts w:ascii="Tahoma" w:hAnsi="Tahoma" w:cs="Tahoma"/>
          <w:i/>
          <w:sz w:val="24"/>
          <w:szCs w:val="24"/>
        </w:rPr>
        <w:t xml:space="preserve">, </w:t>
      </w:r>
      <w:r w:rsidR="00114FBD">
        <w:rPr>
          <w:rFonts w:ascii="Tahoma" w:hAnsi="Tahoma" w:cs="Tahoma"/>
          <w:i/>
          <w:sz w:val="24"/>
          <w:szCs w:val="24"/>
        </w:rPr>
        <w:t xml:space="preserve">modificado </w:t>
      </w:r>
      <w:r w:rsidR="00114FBD" w:rsidRPr="00615F47">
        <w:rPr>
          <w:rFonts w:ascii="Tahoma" w:hAnsi="Tahoma" w:cs="Tahoma"/>
          <w:bCs/>
          <w:i/>
          <w:sz w:val="24"/>
          <w:szCs w:val="24"/>
        </w:rPr>
        <w:t xml:space="preserve">por el Real Decreto 776/2006, </w:t>
      </w:r>
      <w:r w:rsidR="000302F1">
        <w:rPr>
          <w:rFonts w:ascii="Tahoma" w:hAnsi="Tahoma" w:cs="Tahoma"/>
          <w:bCs/>
          <w:i/>
          <w:sz w:val="24"/>
          <w:szCs w:val="24"/>
        </w:rPr>
        <w:t xml:space="preserve">de 23 de junio, </w:t>
      </w:r>
      <w:r w:rsidR="00114FBD" w:rsidRPr="00615F47">
        <w:rPr>
          <w:rFonts w:ascii="Tahoma" w:hAnsi="Tahoma" w:cs="Tahoma"/>
          <w:bCs/>
          <w:i/>
          <w:sz w:val="24"/>
          <w:szCs w:val="24"/>
        </w:rPr>
        <w:t>y por el Real Decreto 802/2011</w:t>
      </w:r>
      <w:r w:rsidR="000302F1">
        <w:rPr>
          <w:rFonts w:ascii="Tahoma" w:hAnsi="Tahoma" w:cs="Tahoma"/>
          <w:bCs/>
          <w:i/>
          <w:sz w:val="24"/>
          <w:szCs w:val="24"/>
        </w:rPr>
        <w:t>, de 10 de junio.</w:t>
      </w:r>
    </w:p>
    <w:p w14:paraId="1CB03324" w14:textId="77777777" w:rsidR="00BF799F" w:rsidRPr="00615F47" w:rsidRDefault="00BF799F" w:rsidP="00615F47">
      <w:pPr>
        <w:spacing w:line="276" w:lineRule="auto"/>
        <w:jc w:val="both"/>
        <w:rPr>
          <w:rFonts w:ascii="Tahoma" w:hAnsi="Tahoma" w:cs="Tahoma"/>
          <w:sz w:val="24"/>
          <w:szCs w:val="24"/>
        </w:rPr>
      </w:pPr>
    </w:p>
    <w:p w14:paraId="2EA6BE93" w14:textId="77777777" w:rsidR="007351B8" w:rsidRDefault="007351B8" w:rsidP="00615F47">
      <w:pPr>
        <w:spacing w:line="276" w:lineRule="auto"/>
        <w:jc w:val="both"/>
        <w:rPr>
          <w:rFonts w:ascii="Tahoma" w:hAnsi="Tahoma" w:cs="Tahoma"/>
          <w:sz w:val="24"/>
          <w:szCs w:val="24"/>
        </w:rPr>
      </w:pPr>
      <w:r w:rsidRPr="00615F47">
        <w:rPr>
          <w:rFonts w:ascii="Tahoma" w:hAnsi="Tahoma" w:cs="Tahoma"/>
          <w:sz w:val="24"/>
          <w:szCs w:val="24"/>
        </w:rPr>
        <w:t>El Plan técnico nacional de la radiodifusión sonora digital terre</w:t>
      </w:r>
      <w:r w:rsidR="000302F1">
        <w:rPr>
          <w:rFonts w:ascii="Tahoma" w:hAnsi="Tahoma" w:cs="Tahoma"/>
          <w:sz w:val="24"/>
          <w:szCs w:val="24"/>
        </w:rPr>
        <w:t>stre</w:t>
      </w:r>
      <w:r w:rsidRPr="00615F47">
        <w:rPr>
          <w:rFonts w:ascii="Tahoma" w:hAnsi="Tahoma" w:cs="Tahoma"/>
          <w:sz w:val="24"/>
          <w:szCs w:val="24"/>
        </w:rPr>
        <w:t xml:space="preserve">, aprobado mediante el Real Decreto 1287/1999, de 23 de julio, </w:t>
      </w:r>
      <w:r w:rsidR="000302F1">
        <w:rPr>
          <w:rFonts w:ascii="Tahoma" w:hAnsi="Tahoma" w:cs="Tahoma"/>
          <w:i/>
          <w:sz w:val="24"/>
          <w:szCs w:val="24"/>
        </w:rPr>
        <w:t xml:space="preserve">modificado </w:t>
      </w:r>
      <w:r w:rsidR="000302F1" w:rsidRPr="002B00D1">
        <w:rPr>
          <w:rFonts w:ascii="Tahoma" w:hAnsi="Tahoma" w:cs="Tahoma"/>
          <w:bCs/>
          <w:i/>
          <w:sz w:val="24"/>
          <w:szCs w:val="24"/>
        </w:rPr>
        <w:t xml:space="preserve">por el Real Decreto 776/2006, </w:t>
      </w:r>
      <w:r w:rsidR="000302F1">
        <w:rPr>
          <w:rFonts w:ascii="Tahoma" w:hAnsi="Tahoma" w:cs="Tahoma"/>
          <w:bCs/>
          <w:i/>
          <w:sz w:val="24"/>
          <w:szCs w:val="24"/>
        </w:rPr>
        <w:t xml:space="preserve">de 23 de junio, </w:t>
      </w:r>
      <w:r w:rsidR="000302F1" w:rsidRPr="002B00D1">
        <w:rPr>
          <w:rFonts w:ascii="Tahoma" w:hAnsi="Tahoma" w:cs="Tahoma"/>
          <w:bCs/>
          <w:i/>
          <w:sz w:val="24"/>
          <w:szCs w:val="24"/>
        </w:rPr>
        <w:t>y por el Real Decreto 802/2011</w:t>
      </w:r>
      <w:r w:rsidR="000302F1">
        <w:rPr>
          <w:rFonts w:ascii="Tahoma" w:hAnsi="Tahoma" w:cs="Tahoma"/>
          <w:bCs/>
          <w:i/>
          <w:sz w:val="24"/>
          <w:szCs w:val="24"/>
        </w:rPr>
        <w:t xml:space="preserve">, de 10 de junio, </w:t>
      </w:r>
      <w:r w:rsidRPr="00615F47">
        <w:rPr>
          <w:rFonts w:ascii="Tahoma" w:hAnsi="Tahoma" w:cs="Tahoma"/>
          <w:sz w:val="24"/>
          <w:szCs w:val="24"/>
        </w:rPr>
        <w:t>se modifica como sigue.</w:t>
      </w:r>
    </w:p>
    <w:p w14:paraId="4DE9E6B7" w14:textId="77777777" w:rsidR="00BF799F" w:rsidRPr="00615F47" w:rsidRDefault="00BF799F" w:rsidP="00615F47">
      <w:pPr>
        <w:spacing w:line="276" w:lineRule="auto"/>
        <w:jc w:val="both"/>
        <w:rPr>
          <w:rFonts w:ascii="Tahoma" w:hAnsi="Tahoma" w:cs="Tahoma"/>
          <w:sz w:val="24"/>
          <w:szCs w:val="24"/>
        </w:rPr>
      </w:pPr>
    </w:p>
    <w:p w14:paraId="2144E81A" w14:textId="77777777" w:rsidR="007351B8" w:rsidRDefault="007351B8" w:rsidP="00615F47">
      <w:pPr>
        <w:spacing w:line="276" w:lineRule="auto"/>
        <w:jc w:val="both"/>
        <w:rPr>
          <w:rFonts w:ascii="Tahoma" w:hAnsi="Tahoma" w:cs="Tahoma"/>
          <w:sz w:val="24"/>
          <w:szCs w:val="24"/>
        </w:rPr>
      </w:pPr>
      <w:r w:rsidRPr="00615F47">
        <w:rPr>
          <w:rFonts w:ascii="Tahoma" w:hAnsi="Tahoma" w:cs="Tahoma"/>
          <w:sz w:val="24"/>
          <w:szCs w:val="24"/>
        </w:rPr>
        <w:t>Uno. Se modifica el Artículo 1, que queda redactado de la manera siguiente:</w:t>
      </w:r>
    </w:p>
    <w:p w14:paraId="6B88FD51" w14:textId="77777777" w:rsidR="00BF799F" w:rsidRPr="00615F47" w:rsidRDefault="00BF799F" w:rsidP="00615F47">
      <w:pPr>
        <w:spacing w:line="276" w:lineRule="auto"/>
        <w:jc w:val="both"/>
        <w:rPr>
          <w:rFonts w:ascii="Tahoma" w:hAnsi="Tahoma" w:cs="Tahoma"/>
          <w:sz w:val="24"/>
          <w:szCs w:val="24"/>
        </w:rPr>
      </w:pPr>
    </w:p>
    <w:p w14:paraId="016AFE65" w14:textId="77777777" w:rsidR="007351B8" w:rsidRDefault="00BF799F" w:rsidP="00615F47">
      <w:pPr>
        <w:spacing w:line="276" w:lineRule="auto"/>
        <w:rPr>
          <w:rFonts w:ascii="Tahoma" w:hAnsi="Tahoma" w:cs="Tahoma"/>
          <w:sz w:val="24"/>
          <w:szCs w:val="24"/>
        </w:rPr>
      </w:pPr>
      <w:r>
        <w:rPr>
          <w:rFonts w:ascii="Tahoma" w:hAnsi="Tahoma" w:cs="Tahoma"/>
          <w:b/>
          <w:bCs/>
          <w:sz w:val="24"/>
          <w:szCs w:val="24"/>
        </w:rPr>
        <w:t>“</w:t>
      </w:r>
      <w:r w:rsidR="007351B8" w:rsidRPr="00615F47">
        <w:rPr>
          <w:rFonts w:ascii="Tahoma" w:hAnsi="Tahoma" w:cs="Tahoma"/>
          <w:sz w:val="24"/>
          <w:szCs w:val="24"/>
        </w:rPr>
        <w:t>Artículo 1. Bandas de frecuencias.</w:t>
      </w:r>
    </w:p>
    <w:p w14:paraId="00AE26D0" w14:textId="77777777" w:rsidR="00BF799F" w:rsidRPr="00615F47" w:rsidRDefault="00BF799F" w:rsidP="00615F47">
      <w:pPr>
        <w:spacing w:line="276" w:lineRule="auto"/>
        <w:rPr>
          <w:rFonts w:ascii="Tahoma" w:hAnsi="Tahoma" w:cs="Tahoma"/>
          <w:b/>
          <w:bCs/>
          <w:sz w:val="24"/>
          <w:szCs w:val="24"/>
        </w:rPr>
      </w:pPr>
    </w:p>
    <w:p w14:paraId="34139CEE" w14:textId="77777777" w:rsidR="007351B8" w:rsidRDefault="007351B8" w:rsidP="00615F47">
      <w:pPr>
        <w:spacing w:line="276" w:lineRule="auto"/>
        <w:jc w:val="both"/>
        <w:rPr>
          <w:rFonts w:ascii="Tahoma" w:hAnsi="Tahoma" w:cs="Tahoma"/>
          <w:sz w:val="24"/>
          <w:szCs w:val="24"/>
        </w:rPr>
      </w:pPr>
      <w:r w:rsidRPr="00615F47">
        <w:rPr>
          <w:rFonts w:ascii="Tahoma" w:hAnsi="Tahoma" w:cs="Tahoma"/>
          <w:sz w:val="24"/>
          <w:szCs w:val="24"/>
        </w:rPr>
        <w:lastRenderedPageBreak/>
        <w:t>1. El servicio de radiodifusión sonora digital terrenal se explotará en las siguientes bandas de frecuencias:</w:t>
      </w:r>
    </w:p>
    <w:p w14:paraId="6F78319B" w14:textId="77777777" w:rsidR="00BF799F" w:rsidRPr="00615F47" w:rsidRDefault="00BF799F" w:rsidP="00615F47">
      <w:pPr>
        <w:spacing w:line="276" w:lineRule="auto"/>
        <w:jc w:val="both"/>
        <w:rPr>
          <w:rFonts w:ascii="Tahoma" w:hAnsi="Tahoma" w:cs="Tahoma"/>
          <w:sz w:val="24"/>
          <w:szCs w:val="24"/>
        </w:rPr>
      </w:pPr>
    </w:p>
    <w:p w14:paraId="71140260" w14:textId="77777777" w:rsidR="007351B8" w:rsidRPr="00615F47" w:rsidRDefault="007351B8" w:rsidP="00615F47">
      <w:pPr>
        <w:spacing w:line="276" w:lineRule="auto"/>
        <w:rPr>
          <w:rFonts w:ascii="Tahoma" w:hAnsi="Tahoma" w:cs="Tahoma"/>
          <w:sz w:val="24"/>
          <w:szCs w:val="24"/>
          <w:lang w:val="pt-PT"/>
        </w:rPr>
      </w:pPr>
      <w:r w:rsidRPr="00615F47">
        <w:rPr>
          <w:rFonts w:ascii="Tahoma" w:hAnsi="Tahoma" w:cs="Tahoma"/>
          <w:sz w:val="24"/>
          <w:szCs w:val="24"/>
          <w:lang w:val="pt-PT"/>
        </w:rPr>
        <w:t>a) 195 a 216 MHz (bloques 8A a 10D).</w:t>
      </w:r>
    </w:p>
    <w:p w14:paraId="27AC173C" w14:textId="77777777" w:rsidR="007351B8" w:rsidRDefault="007351B8" w:rsidP="00615F47">
      <w:pPr>
        <w:spacing w:line="276" w:lineRule="auto"/>
        <w:rPr>
          <w:rFonts w:ascii="Tahoma" w:hAnsi="Tahoma" w:cs="Tahoma"/>
          <w:sz w:val="24"/>
          <w:szCs w:val="24"/>
          <w:lang w:val="pt-PT"/>
        </w:rPr>
      </w:pPr>
      <w:r w:rsidRPr="00615F47">
        <w:rPr>
          <w:rFonts w:ascii="Tahoma" w:hAnsi="Tahoma" w:cs="Tahoma"/>
          <w:sz w:val="24"/>
          <w:szCs w:val="24"/>
          <w:lang w:val="pt-PT"/>
        </w:rPr>
        <w:t>b) 216 a 223 MHz (bloques 11A a 11D).</w:t>
      </w:r>
    </w:p>
    <w:p w14:paraId="1004241A" w14:textId="77777777" w:rsidR="00BF799F" w:rsidRPr="00615F47" w:rsidRDefault="00BF799F" w:rsidP="00615F47">
      <w:pPr>
        <w:spacing w:line="276" w:lineRule="auto"/>
        <w:rPr>
          <w:rFonts w:ascii="Tahoma" w:hAnsi="Tahoma" w:cs="Tahoma"/>
          <w:sz w:val="24"/>
          <w:szCs w:val="24"/>
          <w:lang w:val="pt-PT"/>
        </w:rPr>
      </w:pPr>
    </w:p>
    <w:p w14:paraId="09E9C1FB" w14:textId="77777777" w:rsidR="007351B8" w:rsidRDefault="007351B8" w:rsidP="00615F47">
      <w:pPr>
        <w:spacing w:line="276" w:lineRule="auto"/>
        <w:rPr>
          <w:rFonts w:ascii="Tahoma" w:hAnsi="Tahoma" w:cs="Tahoma"/>
          <w:sz w:val="24"/>
          <w:szCs w:val="24"/>
        </w:rPr>
      </w:pPr>
      <w:r w:rsidRPr="00615F47">
        <w:rPr>
          <w:rFonts w:ascii="Tahoma" w:hAnsi="Tahoma" w:cs="Tahoma"/>
          <w:sz w:val="24"/>
          <w:szCs w:val="24"/>
        </w:rPr>
        <w:t>Los límites espectrales de cada bloque de frecuencias se expresan en el anexo IV.</w:t>
      </w:r>
    </w:p>
    <w:p w14:paraId="67C36710" w14:textId="77777777" w:rsidR="00BF799F" w:rsidRPr="00615F47" w:rsidRDefault="00BF799F" w:rsidP="00615F47">
      <w:pPr>
        <w:spacing w:line="276" w:lineRule="auto"/>
        <w:rPr>
          <w:rFonts w:ascii="Tahoma" w:hAnsi="Tahoma" w:cs="Tahoma"/>
          <w:sz w:val="24"/>
          <w:szCs w:val="24"/>
        </w:rPr>
      </w:pPr>
    </w:p>
    <w:p w14:paraId="4E55C972" w14:textId="77777777" w:rsidR="007351B8" w:rsidRDefault="007351B8" w:rsidP="00615F47">
      <w:pPr>
        <w:spacing w:line="276" w:lineRule="auto"/>
        <w:jc w:val="both"/>
        <w:rPr>
          <w:rFonts w:ascii="Tahoma" w:hAnsi="Tahoma" w:cs="Tahoma"/>
          <w:sz w:val="24"/>
          <w:szCs w:val="24"/>
        </w:rPr>
      </w:pPr>
      <w:r w:rsidRPr="00615F47">
        <w:rPr>
          <w:rFonts w:ascii="Tahoma" w:hAnsi="Tahoma" w:cs="Tahoma"/>
          <w:sz w:val="24"/>
          <w:szCs w:val="24"/>
        </w:rPr>
        <w:t>2. Los bloques de frecuencias en la banda 195 a 216 MHz se destinan, principalmente, al establecimiento de redes de frecuencia única de ámbito territorial provincial o, en su caso, insular, que se integrarán para constituir redes multifrecuencias de ámbito nacional y autonómico. La capacidad espectral excedentaria se destina a la cobertura local.</w:t>
      </w:r>
    </w:p>
    <w:p w14:paraId="4C1E0530" w14:textId="77777777" w:rsidR="00BF799F" w:rsidRPr="00615F47" w:rsidRDefault="00BF799F" w:rsidP="00615F47">
      <w:pPr>
        <w:spacing w:line="276" w:lineRule="auto"/>
        <w:jc w:val="both"/>
        <w:rPr>
          <w:rFonts w:ascii="Tahoma" w:hAnsi="Tahoma" w:cs="Tahoma"/>
          <w:sz w:val="24"/>
          <w:szCs w:val="24"/>
        </w:rPr>
      </w:pPr>
    </w:p>
    <w:p w14:paraId="36B9D60F" w14:textId="77777777" w:rsidR="007351B8" w:rsidRDefault="007351B8" w:rsidP="00615F47">
      <w:pPr>
        <w:spacing w:line="276" w:lineRule="auto"/>
        <w:jc w:val="both"/>
        <w:rPr>
          <w:rFonts w:ascii="Tahoma" w:hAnsi="Tahoma" w:cs="Tahoma"/>
          <w:sz w:val="24"/>
          <w:szCs w:val="24"/>
        </w:rPr>
      </w:pPr>
      <w:r w:rsidRPr="00615F47">
        <w:rPr>
          <w:rFonts w:ascii="Tahoma" w:hAnsi="Tahoma" w:cs="Tahoma"/>
          <w:sz w:val="24"/>
          <w:szCs w:val="24"/>
        </w:rPr>
        <w:t>3. Los bloques de frecuencias de la banda 216 a 223 MHz se destinan, principalmente, al establecimiento de redes de frecuencia única de ámbito nacional y autonómico. La capacidad espectral excedentaria se destina a la cobertura local.</w:t>
      </w:r>
      <w:r w:rsidR="00BF799F">
        <w:rPr>
          <w:rFonts w:ascii="Tahoma" w:hAnsi="Tahoma" w:cs="Tahoma"/>
          <w:sz w:val="24"/>
          <w:szCs w:val="24"/>
        </w:rPr>
        <w:t>”</w:t>
      </w:r>
    </w:p>
    <w:p w14:paraId="1255CC34" w14:textId="77777777" w:rsidR="00BF799F" w:rsidRPr="00615F47" w:rsidRDefault="00BF799F" w:rsidP="00615F47">
      <w:pPr>
        <w:spacing w:line="276" w:lineRule="auto"/>
        <w:jc w:val="both"/>
        <w:rPr>
          <w:rFonts w:ascii="Tahoma" w:hAnsi="Tahoma" w:cs="Tahoma"/>
          <w:sz w:val="24"/>
          <w:szCs w:val="24"/>
        </w:rPr>
      </w:pPr>
    </w:p>
    <w:p w14:paraId="008796B3" w14:textId="77777777" w:rsidR="007351B8" w:rsidRDefault="007351B8" w:rsidP="00615F47">
      <w:pPr>
        <w:spacing w:line="276" w:lineRule="auto"/>
        <w:rPr>
          <w:rFonts w:ascii="Tahoma" w:hAnsi="Tahoma" w:cs="Tahoma"/>
          <w:sz w:val="24"/>
          <w:szCs w:val="24"/>
        </w:rPr>
      </w:pPr>
      <w:r w:rsidRPr="00615F47">
        <w:rPr>
          <w:rFonts w:ascii="Tahoma" w:hAnsi="Tahoma" w:cs="Tahoma"/>
          <w:sz w:val="24"/>
          <w:szCs w:val="24"/>
        </w:rPr>
        <w:t>Dos. El anexo IV queda como se indica a continuación:</w:t>
      </w:r>
    </w:p>
    <w:p w14:paraId="6CAD0028" w14:textId="77777777" w:rsidR="00BF799F" w:rsidRPr="00615F47" w:rsidRDefault="00BF799F" w:rsidP="00615F47">
      <w:pPr>
        <w:spacing w:line="276" w:lineRule="auto"/>
        <w:rPr>
          <w:rFonts w:ascii="Tahoma" w:hAnsi="Tahoma" w:cs="Tahoma"/>
          <w:sz w:val="24"/>
          <w:szCs w:val="24"/>
        </w:rPr>
      </w:pPr>
    </w:p>
    <w:p w14:paraId="43EBE20A" w14:textId="77777777" w:rsidR="007351B8" w:rsidRDefault="00BF799F" w:rsidP="00615F47">
      <w:pPr>
        <w:ind w:firstLine="708"/>
        <w:rPr>
          <w:rFonts w:ascii="Tahoma" w:hAnsi="Tahoma" w:cs="Tahoma"/>
          <w:sz w:val="24"/>
          <w:szCs w:val="24"/>
        </w:rPr>
      </w:pPr>
      <w:r>
        <w:rPr>
          <w:rFonts w:ascii="Tahoma" w:hAnsi="Tahoma" w:cs="Tahoma"/>
          <w:b/>
          <w:bCs/>
          <w:sz w:val="24"/>
          <w:szCs w:val="24"/>
        </w:rPr>
        <w:t>“</w:t>
      </w:r>
      <w:r w:rsidR="007351B8" w:rsidRPr="00615F47">
        <w:rPr>
          <w:rFonts w:ascii="Tahoma" w:hAnsi="Tahoma" w:cs="Tahoma"/>
          <w:b/>
          <w:bCs/>
          <w:sz w:val="24"/>
          <w:szCs w:val="24"/>
        </w:rPr>
        <w:t>ANEXO IV</w:t>
      </w:r>
      <w:r w:rsidR="007351B8" w:rsidRPr="00615F47">
        <w:rPr>
          <w:rFonts w:ascii="Tahoma" w:hAnsi="Tahoma" w:cs="Tahoma"/>
          <w:b/>
          <w:bCs/>
          <w:sz w:val="24"/>
          <w:szCs w:val="24"/>
        </w:rPr>
        <w:br/>
      </w:r>
      <w:r w:rsidR="007351B8" w:rsidRPr="00615F47">
        <w:rPr>
          <w:rFonts w:ascii="Tahoma" w:hAnsi="Tahoma" w:cs="Tahoma"/>
          <w:sz w:val="24"/>
          <w:szCs w:val="24"/>
        </w:rPr>
        <w:t>Canalización de los bloques de frecuencias</w:t>
      </w:r>
    </w:p>
    <w:p w14:paraId="4B4B610A" w14:textId="77777777" w:rsidR="00BF799F" w:rsidRPr="00615F47" w:rsidRDefault="00BF799F" w:rsidP="00615F47">
      <w:pPr>
        <w:ind w:firstLine="708"/>
        <w:rPr>
          <w:rFonts w:ascii="Tahoma" w:hAnsi="Tahoma" w:cs="Tahoma"/>
          <w:sz w:val="24"/>
          <w:szCs w:val="24"/>
        </w:rPr>
      </w:pPr>
    </w:p>
    <w:tbl>
      <w:tblPr>
        <w:tblW w:w="0" w:type="auto"/>
        <w:tblInd w:w="253" w:type="dxa"/>
        <w:tblCellMar>
          <w:left w:w="0" w:type="dxa"/>
          <w:right w:w="0" w:type="dxa"/>
        </w:tblCellMar>
        <w:tblLook w:val="04A0" w:firstRow="1" w:lastRow="0" w:firstColumn="1" w:lastColumn="0" w:noHBand="0" w:noVBand="1"/>
      </w:tblPr>
      <w:tblGrid>
        <w:gridCol w:w="1049"/>
        <w:gridCol w:w="2778"/>
      </w:tblGrid>
      <w:tr w:rsidR="007351B8" w:rsidRPr="00615F47" w14:paraId="19744EB6" w14:textId="77777777" w:rsidTr="00615F47">
        <w:tc>
          <w:tcPr>
            <w:tcW w:w="1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D69A72" w14:textId="77777777" w:rsidR="007351B8" w:rsidRPr="00615F47" w:rsidRDefault="007351B8">
            <w:pPr>
              <w:jc w:val="center"/>
              <w:rPr>
                <w:rFonts w:ascii="Tahoma" w:hAnsi="Tahoma" w:cs="Tahoma"/>
                <w:b/>
                <w:bCs/>
                <w:sz w:val="24"/>
                <w:szCs w:val="24"/>
              </w:rPr>
            </w:pPr>
            <w:r w:rsidRPr="00615F47">
              <w:rPr>
                <w:rFonts w:ascii="Tahoma" w:hAnsi="Tahoma" w:cs="Tahoma"/>
                <w:b/>
                <w:bCs/>
                <w:sz w:val="24"/>
                <w:szCs w:val="24"/>
              </w:rPr>
              <w:t>Bloque</w:t>
            </w:r>
          </w:p>
        </w:tc>
        <w:tc>
          <w:tcPr>
            <w:tcW w:w="27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EFCAC7" w14:textId="77777777" w:rsidR="007351B8" w:rsidRPr="00615F47" w:rsidRDefault="007351B8">
            <w:pPr>
              <w:jc w:val="center"/>
              <w:rPr>
                <w:rFonts w:ascii="Tahoma" w:hAnsi="Tahoma" w:cs="Tahoma"/>
                <w:b/>
                <w:bCs/>
                <w:sz w:val="24"/>
                <w:szCs w:val="24"/>
              </w:rPr>
            </w:pPr>
            <w:r w:rsidRPr="00615F47">
              <w:rPr>
                <w:rFonts w:ascii="Tahoma" w:hAnsi="Tahoma" w:cs="Tahoma"/>
                <w:b/>
                <w:bCs/>
                <w:sz w:val="24"/>
                <w:szCs w:val="24"/>
              </w:rPr>
              <w:t>Límites del bloque</w:t>
            </w:r>
          </w:p>
          <w:p w14:paraId="6E42F315" w14:textId="77777777" w:rsidR="007351B8" w:rsidRPr="00615F47" w:rsidRDefault="007351B8">
            <w:pPr>
              <w:jc w:val="center"/>
              <w:rPr>
                <w:rFonts w:ascii="Tahoma" w:hAnsi="Tahoma" w:cs="Tahoma"/>
                <w:b/>
                <w:bCs/>
                <w:sz w:val="24"/>
                <w:szCs w:val="24"/>
              </w:rPr>
            </w:pPr>
            <w:r w:rsidRPr="00615F47">
              <w:rPr>
                <w:rFonts w:ascii="Tahoma" w:hAnsi="Tahoma" w:cs="Tahoma"/>
                <w:b/>
                <w:bCs/>
                <w:sz w:val="24"/>
                <w:szCs w:val="24"/>
              </w:rPr>
              <w:t>MHz</w:t>
            </w:r>
          </w:p>
        </w:tc>
      </w:tr>
      <w:tr w:rsidR="007351B8" w:rsidRPr="00615F47" w14:paraId="3A793C24"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C6D1E" w14:textId="77777777" w:rsidR="007351B8" w:rsidRPr="00615F47" w:rsidRDefault="007351B8">
            <w:pPr>
              <w:jc w:val="center"/>
              <w:rPr>
                <w:rFonts w:ascii="Tahoma" w:hAnsi="Tahoma" w:cs="Tahoma"/>
                <w:sz w:val="24"/>
                <w:szCs w:val="24"/>
              </w:rPr>
            </w:pPr>
            <w:r w:rsidRPr="00615F47">
              <w:rPr>
                <w:rFonts w:ascii="Tahoma" w:hAnsi="Tahoma" w:cs="Tahoma"/>
                <w:sz w:val="24"/>
                <w:szCs w:val="24"/>
              </w:rPr>
              <w:t>8</w:t>
            </w:r>
            <w:r w:rsidR="00BF799F">
              <w:rPr>
                <w:rFonts w:ascii="Tahoma" w:hAnsi="Tahoma" w:cs="Tahoma"/>
                <w:sz w:val="24"/>
                <w:szCs w:val="24"/>
              </w:rPr>
              <w:t>A</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77F2D8EF" w14:textId="77777777" w:rsidR="007351B8" w:rsidRPr="00615F47" w:rsidRDefault="007351B8">
            <w:pPr>
              <w:jc w:val="center"/>
              <w:rPr>
                <w:rFonts w:ascii="Tahoma" w:hAnsi="Tahoma" w:cs="Tahoma"/>
                <w:sz w:val="24"/>
                <w:szCs w:val="24"/>
              </w:rPr>
            </w:pPr>
            <w:r w:rsidRPr="00615F47">
              <w:rPr>
                <w:rFonts w:ascii="Tahoma" w:hAnsi="Tahoma" w:cs="Tahoma"/>
                <w:sz w:val="24"/>
                <w:szCs w:val="24"/>
              </w:rPr>
              <w:t>195,168-196,704</w:t>
            </w:r>
          </w:p>
        </w:tc>
      </w:tr>
      <w:tr w:rsidR="007351B8" w:rsidRPr="00615F47" w14:paraId="775EA7C0"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4F988" w14:textId="77777777" w:rsidR="007351B8" w:rsidRPr="00615F47" w:rsidRDefault="007351B8">
            <w:pPr>
              <w:jc w:val="center"/>
              <w:rPr>
                <w:rFonts w:ascii="Tahoma" w:hAnsi="Tahoma" w:cs="Tahoma"/>
                <w:sz w:val="24"/>
                <w:szCs w:val="24"/>
              </w:rPr>
            </w:pPr>
            <w:r w:rsidRPr="00615F47">
              <w:rPr>
                <w:rFonts w:ascii="Tahoma" w:hAnsi="Tahoma" w:cs="Tahoma"/>
                <w:sz w:val="24"/>
                <w:szCs w:val="24"/>
              </w:rPr>
              <w:t>8B</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51E5C90C" w14:textId="77777777" w:rsidR="007351B8" w:rsidRPr="00615F47" w:rsidRDefault="007351B8">
            <w:pPr>
              <w:jc w:val="center"/>
              <w:rPr>
                <w:rFonts w:ascii="Tahoma" w:hAnsi="Tahoma" w:cs="Tahoma"/>
                <w:sz w:val="24"/>
                <w:szCs w:val="24"/>
              </w:rPr>
            </w:pPr>
            <w:r w:rsidRPr="00615F47">
              <w:rPr>
                <w:rFonts w:ascii="Tahoma" w:hAnsi="Tahoma" w:cs="Tahoma"/>
                <w:sz w:val="24"/>
                <w:szCs w:val="24"/>
              </w:rPr>
              <w:t>196,880-198,416</w:t>
            </w:r>
          </w:p>
        </w:tc>
      </w:tr>
      <w:tr w:rsidR="007351B8" w:rsidRPr="00615F47" w14:paraId="08190246"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65B27" w14:textId="77777777" w:rsidR="007351B8" w:rsidRPr="00615F47" w:rsidRDefault="007351B8">
            <w:pPr>
              <w:jc w:val="center"/>
              <w:rPr>
                <w:rFonts w:ascii="Tahoma" w:hAnsi="Tahoma" w:cs="Tahoma"/>
                <w:sz w:val="24"/>
                <w:szCs w:val="24"/>
              </w:rPr>
            </w:pPr>
            <w:r w:rsidRPr="00615F47">
              <w:rPr>
                <w:rFonts w:ascii="Tahoma" w:hAnsi="Tahoma" w:cs="Tahoma"/>
                <w:sz w:val="24"/>
                <w:szCs w:val="24"/>
              </w:rPr>
              <w:t>8C</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5CF397F2" w14:textId="77777777" w:rsidR="007351B8" w:rsidRPr="00615F47" w:rsidRDefault="007351B8">
            <w:pPr>
              <w:jc w:val="center"/>
              <w:rPr>
                <w:rFonts w:ascii="Tahoma" w:hAnsi="Tahoma" w:cs="Tahoma"/>
                <w:sz w:val="24"/>
                <w:szCs w:val="24"/>
              </w:rPr>
            </w:pPr>
            <w:r w:rsidRPr="00615F47">
              <w:rPr>
                <w:rFonts w:ascii="Tahoma" w:hAnsi="Tahoma" w:cs="Tahoma"/>
                <w:sz w:val="24"/>
                <w:szCs w:val="24"/>
              </w:rPr>
              <w:t>198,592-200,128</w:t>
            </w:r>
          </w:p>
        </w:tc>
      </w:tr>
      <w:tr w:rsidR="007351B8" w:rsidRPr="00615F47" w14:paraId="36EFA91F"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8E55C" w14:textId="77777777" w:rsidR="007351B8" w:rsidRPr="00615F47" w:rsidRDefault="007351B8">
            <w:pPr>
              <w:jc w:val="center"/>
              <w:rPr>
                <w:rFonts w:ascii="Tahoma" w:hAnsi="Tahoma" w:cs="Tahoma"/>
                <w:sz w:val="24"/>
                <w:szCs w:val="24"/>
              </w:rPr>
            </w:pPr>
            <w:r w:rsidRPr="00615F47">
              <w:rPr>
                <w:rFonts w:ascii="Tahoma" w:hAnsi="Tahoma" w:cs="Tahoma"/>
                <w:sz w:val="24"/>
                <w:szCs w:val="24"/>
              </w:rPr>
              <w:t>8D</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3303E186" w14:textId="77777777" w:rsidR="007351B8" w:rsidRPr="00615F47" w:rsidRDefault="007351B8">
            <w:pPr>
              <w:jc w:val="center"/>
              <w:rPr>
                <w:rFonts w:ascii="Tahoma" w:hAnsi="Tahoma" w:cs="Tahoma"/>
                <w:sz w:val="24"/>
                <w:szCs w:val="24"/>
              </w:rPr>
            </w:pPr>
            <w:r w:rsidRPr="00615F47">
              <w:rPr>
                <w:rFonts w:ascii="Tahoma" w:hAnsi="Tahoma" w:cs="Tahoma"/>
                <w:sz w:val="24"/>
                <w:szCs w:val="24"/>
              </w:rPr>
              <w:t>200,304-201,840</w:t>
            </w:r>
          </w:p>
        </w:tc>
      </w:tr>
      <w:tr w:rsidR="007351B8" w:rsidRPr="00615F47" w14:paraId="57F076B5"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7E321" w14:textId="77777777" w:rsidR="007351B8" w:rsidRPr="00615F47" w:rsidRDefault="007351B8">
            <w:pPr>
              <w:jc w:val="center"/>
              <w:rPr>
                <w:rFonts w:ascii="Tahoma" w:hAnsi="Tahoma" w:cs="Tahoma"/>
                <w:sz w:val="24"/>
                <w:szCs w:val="24"/>
              </w:rPr>
            </w:pPr>
            <w:r w:rsidRPr="00615F47">
              <w:rPr>
                <w:rFonts w:ascii="Tahoma" w:hAnsi="Tahoma" w:cs="Tahoma"/>
                <w:sz w:val="24"/>
                <w:szCs w:val="24"/>
              </w:rPr>
              <w:t>9</w:t>
            </w:r>
            <w:r w:rsidR="00BF799F">
              <w:rPr>
                <w:rFonts w:ascii="Tahoma" w:hAnsi="Tahoma" w:cs="Tahoma"/>
                <w:sz w:val="24"/>
                <w:szCs w:val="24"/>
              </w:rPr>
              <w:t>ª</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32112CCD" w14:textId="77777777" w:rsidR="007351B8" w:rsidRPr="00615F47" w:rsidRDefault="007351B8">
            <w:pPr>
              <w:jc w:val="center"/>
              <w:rPr>
                <w:rFonts w:ascii="Tahoma" w:hAnsi="Tahoma" w:cs="Tahoma"/>
                <w:sz w:val="24"/>
                <w:szCs w:val="24"/>
              </w:rPr>
            </w:pPr>
            <w:r w:rsidRPr="00615F47">
              <w:rPr>
                <w:rFonts w:ascii="Tahoma" w:hAnsi="Tahoma" w:cs="Tahoma"/>
                <w:sz w:val="24"/>
                <w:szCs w:val="24"/>
              </w:rPr>
              <w:t>202,160-203,696</w:t>
            </w:r>
          </w:p>
        </w:tc>
      </w:tr>
      <w:tr w:rsidR="007351B8" w:rsidRPr="00615F47" w14:paraId="7A17D34A"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6ED79" w14:textId="77777777" w:rsidR="007351B8" w:rsidRPr="00615F47" w:rsidRDefault="007351B8">
            <w:pPr>
              <w:jc w:val="center"/>
              <w:rPr>
                <w:rFonts w:ascii="Tahoma" w:hAnsi="Tahoma" w:cs="Tahoma"/>
                <w:sz w:val="24"/>
                <w:szCs w:val="24"/>
              </w:rPr>
            </w:pPr>
            <w:r w:rsidRPr="00615F47">
              <w:rPr>
                <w:rFonts w:ascii="Tahoma" w:hAnsi="Tahoma" w:cs="Tahoma"/>
                <w:sz w:val="24"/>
                <w:szCs w:val="24"/>
              </w:rPr>
              <w:t>9B</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07D10E22" w14:textId="77777777" w:rsidR="007351B8" w:rsidRPr="00615F47" w:rsidRDefault="007351B8">
            <w:pPr>
              <w:jc w:val="center"/>
              <w:rPr>
                <w:rFonts w:ascii="Tahoma" w:hAnsi="Tahoma" w:cs="Tahoma"/>
                <w:sz w:val="24"/>
                <w:szCs w:val="24"/>
              </w:rPr>
            </w:pPr>
            <w:r w:rsidRPr="00615F47">
              <w:rPr>
                <w:rFonts w:ascii="Tahoma" w:hAnsi="Tahoma" w:cs="Tahoma"/>
                <w:sz w:val="24"/>
                <w:szCs w:val="24"/>
              </w:rPr>
              <w:t>203,872-205,408</w:t>
            </w:r>
          </w:p>
        </w:tc>
      </w:tr>
      <w:tr w:rsidR="007351B8" w:rsidRPr="00615F47" w14:paraId="72F97D7A"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1ACC6" w14:textId="77777777" w:rsidR="007351B8" w:rsidRPr="00615F47" w:rsidRDefault="007351B8">
            <w:pPr>
              <w:jc w:val="center"/>
              <w:rPr>
                <w:rFonts w:ascii="Tahoma" w:hAnsi="Tahoma" w:cs="Tahoma"/>
                <w:sz w:val="24"/>
                <w:szCs w:val="24"/>
              </w:rPr>
            </w:pPr>
            <w:r w:rsidRPr="00615F47">
              <w:rPr>
                <w:rFonts w:ascii="Tahoma" w:hAnsi="Tahoma" w:cs="Tahoma"/>
                <w:sz w:val="24"/>
                <w:szCs w:val="24"/>
              </w:rPr>
              <w:t>9C</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641E2189" w14:textId="77777777" w:rsidR="007351B8" w:rsidRPr="00615F47" w:rsidRDefault="007351B8">
            <w:pPr>
              <w:jc w:val="center"/>
              <w:rPr>
                <w:rFonts w:ascii="Tahoma" w:hAnsi="Tahoma" w:cs="Tahoma"/>
                <w:sz w:val="24"/>
                <w:szCs w:val="24"/>
              </w:rPr>
            </w:pPr>
            <w:r w:rsidRPr="00615F47">
              <w:rPr>
                <w:rFonts w:ascii="Tahoma" w:hAnsi="Tahoma" w:cs="Tahoma"/>
                <w:sz w:val="24"/>
                <w:szCs w:val="24"/>
              </w:rPr>
              <w:t>205,584-207,120</w:t>
            </w:r>
          </w:p>
        </w:tc>
      </w:tr>
      <w:tr w:rsidR="007351B8" w:rsidRPr="00615F47" w14:paraId="0060C7EF"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FA30F" w14:textId="77777777" w:rsidR="007351B8" w:rsidRPr="00615F47" w:rsidRDefault="007351B8">
            <w:pPr>
              <w:jc w:val="center"/>
              <w:rPr>
                <w:rFonts w:ascii="Tahoma" w:hAnsi="Tahoma" w:cs="Tahoma"/>
                <w:sz w:val="24"/>
                <w:szCs w:val="24"/>
              </w:rPr>
            </w:pPr>
            <w:r w:rsidRPr="00615F47">
              <w:rPr>
                <w:rFonts w:ascii="Tahoma" w:hAnsi="Tahoma" w:cs="Tahoma"/>
                <w:sz w:val="24"/>
                <w:szCs w:val="24"/>
              </w:rPr>
              <w:t>9D</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522F6C76" w14:textId="77777777" w:rsidR="007351B8" w:rsidRPr="00615F47" w:rsidRDefault="007351B8">
            <w:pPr>
              <w:jc w:val="center"/>
              <w:rPr>
                <w:rFonts w:ascii="Tahoma" w:hAnsi="Tahoma" w:cs="Tahoma"/>
                <w:sz w:val="24"/>
                <w:szCs w:val="24"/>
              </w:rPr>
            </w:pPr>
            <w:r w:rsidRPr="00615F47">
              <w:rPr>
                <w:rFonts w:ascii="Tahoma" w:hAnsi="Tahoma" w:cs="Tahoma"/>
                <w:sz w:val="24"/>
                <w:szCs w:val="24"/>
              </w:rPr>
              <w:t>207,296-208,832</w:t>
            </w:r>
          </w:p>
        </w:tc>
      </w:tr>
      <w:tr w:rsidR="007351B8" w:rsidRPr="00615F47" w14:paraId="1CBF023E"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2BFDE" w14:textId="77777777" w:rsidR="007351B8" w:rsidRPr="00615F47" w:rsidRDefault="007351B8">
            <w:pPr>
              <w:jc w:val="center"/>
              <w:rPr>
                <w:rFonts w:ascii="Tahoma" w:hAnsi="Tahoma" w:cs="Tahoma"/>
                <w:sz w:val="24"/>
                <w:szCs w:val="24"/>
              </w:rPr>
            </w:pPr>
            <w:r w:rsidRPr="00615F47">
              <w:rPr>
                <w:rFonts w:ascii="Tahoma" w:hAnsi="Tahoma" w:cs="Tahoma"/>
                <w:sz w:val="24"/>
                <w:szCs w:val="24"/>
              </w:rPr>
              <w:t>10</w:t>
            </w:r>
            <w:r w:rsidR="00114FBD">
              <w:rPr>
                <w:rFonts w:ascii="Tahoma" w:hAnsi="Tahoma" w:cs="Tahoma"/>
                <w:sz w:val="24"/>
                <w:szCs w:val="24"/>
              </w:rPr>
              <w:t>A</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64E76949" w14:textId="77777777" w:rsidR="007351B8" w:rsidRPr="00615F47" w:rsidRDefault="007351B8">
            <w:pPr>
              <w:jc w:val="center"/>
              <w:rPr>
                <w:rFonts w:ascii="Tahoma" w:hAnsi="Tahoma" w:cs="Tahoma"/>
                <w:sz w:val="24"/>
                <w:szCs w:val="24"/>
              </w:rPr>
            </w:pPr>
            <w:r w:rsidRPr="00615F47">
              <w:rPr>
                <w:rFonts w:ascii="Tahoma" w:hAnsi="Tahoma" w:cs="Tahoma"/>
                <w:sz w:val="24"/>
                <w:szCs w:val="24"/>
              </w:rPr>
              <w:t>209,168-210,704</w:t>
            </w:r>
          </w:p>
        </w:tc>
      </w:tr>
      <w:tr w:rsidR="007351B8" w:rsidRPr="00615F47" w14:paraId="68DABB7E"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CD80" w14:textId="77777777" w:rsidR="007351B8" w:rsidRPr="00615F47" w:rsidRDefault="007351B8">
            <w:pPr>
              <w:jc w:val="center"/>
              <w:rPr>
                <w:rFonts w:ascii="Tahoma" w:hAnsi="Tahoma" w:cs="Tahoma"/>
                <w:sz w:val="24"/>
                <w:szCs w:val="24"/>
              </w:rPr>
            </w:pPr>
            <w:r w:rsidRPr="00615F47">
              <w:rPr>
                <w:rFonts w:ascii="Tahoma" w:hAnsi="Tahoma" w:cs="Tahoma"/>
                <w:sz w:val="24"/>
                <w:szCs w:val="24"/>
              </w:rPr>
              <w:t>10B</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4D69A48E" w14:textId="77777777" w:rsidR="007351B8" w:rsidRPr="00615F47" w:rsidRDefault="007351B8">
            <w:pPr>
              <w:jc w:val="center"/>
              <w:rPr>
                <w:rFonts w:ascii="Tahoma" w:hAnsi="Tahoma" w:cs="Tahoma"/>
                <w:sz w:val="24"/>
                <w:szCs w:val="24"/>
              </w:rPr>
            </w:pPr>
            <w:r w:rsidRPr="00615F47">
              <w:rPr>
                <w:rFonts w:ascii="Tahoma" w:hAnsi="Tahoma" w:cs="Tahoma"/>
                <w:sz w:val="24"/>
                <w:szCs w:val="24"/>
              </w:rPr>
              <w:t>210,880-212,416</w:t>
            </w:r>
          </w:p>
        </w:tc>
      </w:tr>
      <w:tr w:rsidR="007351B8" w:rsidRPr="00615F47" w14:paraId="702C4F27"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7BDCC" w14:textId="77777777" w:rsidR="007351B8" w:rsidRPr="00615F47" w:rsidRDefault="007351B8">
            <w:pPr>
              <w:jc w:val="center"/>
              <w:rPr>
                <w:rFonts w:ascii="Tahoma" w:hAnsi="Tahoma" w:cs="Tahoma"/>
                <w:sz w:val="24"/>
                <w:szCs w:val="24"/>
              </w:rPr>
            </w:pPr>
            <w:r w:rsidRPr="00615F47">
              <w:rPr>
                <w:rFonts w:ascii="Tahoma" w:hAnsi="Tahoma" w:cs="Tahoma"/>
                <w:sz w:val="24"/>
                <w:szCs w:val="24"/>
              </w:rPr>
              <w:t>10C</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0318F99B" w14:textId="77777777" w:rsidR="007351B8" w:rsidRPr="00615F47" w:rsidRDefault="007351B8">
            <w:pPr>
              <w:jc w:val="center"/>
              <w:rPr>
                <w:rFonts w:ascii="Tahoma" w:hAnsi="Tahoma" w:cs="Tahoma"/>
                <w:sz w:val="24"/>
                <w:szCs w:val="24"/>
              </w:rPr>
            </w:pPr>
            <w:r w:rsidRPr="00615F47">
              <w:rPr>
                <w:rFonts w:ascii="Tahoma" w:hAnsi="Tahoma" w:cs="Tahoma"/>
                <w:sz w:val="24"/>
                <w:szCs w:val="24"/>
              </w:rPr>
              <w:t>212,596-214,128</w:t>
            </w:r>
          </w:p>
        </w:tc>
      </w:tr>
      <w:tr w:rsidR="007351B8" w:rsidRPr="00615F47" w14:paraId="2F3E74A5"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56C93" w14:textId="77777777" w:rsidR="007351B8" w:rsidRPr="00615F47" w:rsidRDefault="007351B8">
            <w:pPr>
              <w:jc w:val="center"/>
              <w:rPr>
                <w:rFonts w:ascii="Tahoma" w:hAnsi="Tahoma" w:cs="Tahoma"/>
                <w:sz w:val="24"/>
                <w:szCs w:val="24"/>
              </w:rPr>
            </w:pPr>
            <w:r w:rsidRPr="00615F47">
              <w:rPr>
                <w:rFonts w:ascii="Tahoma" w:hAnsi="Tahoma" w:cs="Tahoma"/>
                <w:sz w:val="24"/>
                <w:szCs w:val="24"/>
              </w:rPr>
              <w:t>10D</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72833969" w14:textId="77777777" w:rsidR="007351B8" w:rsidRPr="00615F47" w:rsidRDefault="007351B8">
            <w:pPr>
              <w:jc w:val="center"/>
              <w:rPr>
                <w:rFonts w:ascii="Tahoma" w:hAnsi="Tahoma" w:cs="Tahoma"/>
                <w:sz w:val="24"/>
                <w:szCs w:val="24"/>
              </w:rPr>
            </w:pPr>
            <w:r w:rsidRPr="00615F47">
              <w:rPr>
                <w:rFonts w:ascii="Tahoma" w:hAnsi="Tahoma" w:cs="Tahoma"/>
                <w:sz w:val="24"/>
                <w:szCs w:val="24"/>
              </w:rPr>
              <w:t>214,304-215,840</w:t>
            </w:r>
          </w:p>
        </w:tc>
      </w:tr>
      <w:tr w:rsidR="007351B8" w:rsidRPr="00615F47" w14:paraId="22B22D27"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DAF64" w14:textId="77777777" w:rsidR="007351B8" w:rsidRPr="00615F47" w:rsidRDefault="007351B8" w:rsidP="001B32E9">
            <w:pPr>
              <w:jc w:val="center"/>
              <w:rPr>
                <w:rFonts w:ascii="Tahoma" w:hAnsi="Tahoma" w:cs="Tahoma"/>
                <w:sz w:val="24"/>
                <w:szCs w:val="24"/>
              </w:rPr>
            </w:pPr>
            <w:r w:rsidRPr="00615F47">
              <w:rPr>
                <w:rFonts w:ascii="Tahoma" w:hAnsi="Tahoma" w:cs="Tahoma"/>
                <w:sz w:val="24"/>
                <w:szCs w:val="24"/>
              </w:rPr>
              <w:lastRenderedPageBreak/>
              <w:t>11</w:t>
            </w:r>
            <w:r w:rsidR="00114FBD">
              <w:rPr>
                <w:rFonts w:ascii="Tahoma" w:hAnsi="Tahoma" w:cs="Tahoma"/>
                <w:sz w:val="24"/>
                <w:szCs w:val="24"/>
              </w:rPr>
              <w:t>A</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4A0E53D0" w14:textId="77777777" w:rsidR="007351B8" w:rsidRPr="00615F47" w:rsidRDefault="007351B8">
            <w:pPr>
              <w:jc w:val="center"/>
              <w:rPr>
                <w:rFonts w:ascii="Tahoma" w:hAnsi="Tahoma" w:cs="Tahoma"/>
                <w:sz w:val="24"/>
                <w:szCs w:val="24"/>
              </w:rPr>
            </w:pPr>
            <w:r w:rsidRPr="00615F47">
              <w:rPr>
                <w:rFonts w:ascii="Tahoma" w:hAnsi="Tahoma" w:cs="Tahoma"/>
                <w:sz w:val="24"/>
                <w:szCs w:val="24"/>
              </w:rPr>
              <w:t>216,160-217,696</w:t>
            </w:r>
          </w:p>
        </w:tc>
      </w:tr>
      <w:tr w:rsidR="007351B8" w:rsidRPr="00615F47" w14:paraId="4438B3A4"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AFBCC" w14:textId="77777777" w:rsidR="007351B8" w:rsidRPr="00615F47" w:rsidRDefault="007351B8">
            <w:pPr>
              <w:jc w:val="center"/>
              <w:rPr>
                <w:rFonts w:ascii="Tahoma" w:hAnsi="Tahoma" w:cs="Tahoma"/>
                <w:sz w:val="24"/>
                <w:szCs w:val="24"/>
              </w:rPr>
            </w:pPr>
            <w:r w:rsidRPr="00615F47">
              <w:rPr>
                <w:rFonts w:ascii="Tahoma" w:hAnsi="Tahoma" w:cs="Tahoma"/>
                <w:sz w:val="24"/>
                <w:szCs w:val="24"/>
              </w:rPr>
              <w:t>11B</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111A97A8" w14:textId="77777777" w:rsidR="007351B8" w:rsidRPr="00615F47" w:rsidRDefault="007351B8">
            <w:pPr>
              <w:jc w:val="center"/>
              <w:rPr>
                <w:rFonts w:ascii="Tahoma" w:hAnsi="Tahoma" w:cs="Tahoma"/>
                <w:sz w:val="24"/>
                <w:szCs w:val="24"/>
              </w:rPr>
            </w:pPr>
            <w:r w:rsidRPr="00615F47">
              <w:rPr>
                <w:rFonts w:ascii="Tahoma" w:hAnsi="Tahoma" w:cs="Tahoma"/>
                <w:sz w:val="24"/>
                <w:szCs w:val="24"/>
              </w:rPr>
              <w:t>217,872-219,408</w:t>
            </w:r>
          </w:p>
        </w:tc>
      </w:tr>
      <w:tr w:rsidR="007351B8" w:rsidRPr="00615F47" w14:paraId="479F8FD9"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0697A" w14:textId="77777777" w:rsidR="007351B8" w:rsidRPr="00615F47" w:rsidRDefault="007351B8">
            <w:pPr>
              <w:jc w:val="center"/>
              <w:rPr>
                <w:rFonts w:ascii="Tahoma" w:hAnsi="Tahoma" w:cs="Tahoma"/>
                <w:sz w:val="24"/>
                <w:szCs w:val="24"/>
              </w:rPr>
            </w:pPr>
            <w:r w:rsidRPr="00615F47">
              <w:rPr>
                <w:rFonts w:ascii="Tahoma" w:hAnsi="Tahoma" w:cs="Tahoma"/>
                <w:sz w:val="24"/>
                <w:szCs w:val="24"/>
              </w:rPr>
              <w:t>11C</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7DEB516C" w14:textId="77777777" w:rsidR="007351B8" w:rsidRPr="00615F47" w:rsidRDefault="007351B8">
            <w:pPr>
              <w:jc w:val="center"/>
              <w:rPr>
                <w:rFonts w:ascii="Tahoma" w:hAnsi="Tahoma" w:cs="Tahoma"/>
                <w:sz w:val="24"/>
                <w:szCs w:val="24"/>
              </w:rPr>
            </w:pPr>
            <w:r w:rsidRPr="00615F47">
              <w:rPr>
                <w:rFonts w:ascii="Tahoma" w:hAnsi="Tahoma" w:cs="Tahoma"/>
                <w:sz w:val="24"/>
                <w:szCs w:val="24"/>
              </w:rPr>
              <w:t>219,584-221,120</w:t>
            </w:r>
          </w:p>
        </w:tc>
      </w:tr>
      <w:tr w:rsidR="007351B8" w:rsidRPr="00615F47" w14:paraId="6304919D" w14:textId="77777777" w:rsidTr="00615F47">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E5C29" w14:textId="77777777" w:rsidR="007351B8" w:rsidRPr="00615F47" w:rsidRDefault="007351B8">
            <w:pPr>
              <w:jc w:val="center"/>
              <w:rPr>
                <w:rFonts w:ascii="Tahoma" w:hAnsi="Tahoma" w:cs="Tahoma"/>
                <w:sz w:val="24"/>
                <w:szCs w:val="24"/>
              </w:rPr>
            </w:pPr>
            <w:r w:rsidRPr="00615F47">
              <w:rPr>
                <w:rFonts w:ascii="Tahoma" w:hAnsi="Tahoma" w:cs="Tahoma"/>
                <w:sz w:val="24"/>
                <w:szCs w:val="24"/>
              </w:rPr>
              <w:t>11D</w:t>
            </w:r>
          </w:p>
        </w:tc>
        <w:tc>
          <w:tcPr>
            <w:tcW w:w="2778" w:type="dxa"/>
            <w:tcBorders>
              <w:top w:val="nil"/>
              <w:left w:val="nil"/>
              <w:bottom w:val="single" w:sz="8" w:space="0" w:color="auto"/>
              <w:right w:val="single" w:sz="8" w:space="0" w:color="auto"/>
            </w:tcBorders>
            <w:tcMar>
              <w:top w:w="0" w:type="dxa"/>
              <w:left w:w="108" w:type="dxa"/>
              <w:bottom w:w="0" w:type="dxa"/>
              <w:right w:w="108" w:type="dxa"/>
            </w:tcMar>
            <w:hideMark/>
          </w:tcPr>
          <w:p w14:paraId="7202730C" w14:textId="77777777" w:rsidR="007351B8" w:rsidRPr="00615F47" w:rsidRDefault="00BF799F">
            <w:pPr>
              <w:jc w:val="center"/>
              <w:rPr>
                <w:rFonts w:ascii="Tahoma" w:hAnsi="Tahoma" w:cs="Tahoma"/>
                <w:sz w:val="24"/>
                <w:szCs w:val="24"/>
              </w:rPr>
            </w:pPr>
            <w:r w:rsidRPr="001B32E9">
              <w:rPr>
                <w:rFonts w:ascii="Tahoma" w:hAnsi="Tahoma" w:cs="Tahoma"/>
                <w:sz w:val="24"/>
                <w:szCs w:val="24"/>
              </w:rPr>
              <w:t>221,296-222,832</w:t>
            </w:r>
            <w:r>
              <w:rPr>
                <w:rFonts w:ascii="Tahoma" w:hAnsi="Tahoma" w:cs="Tahoma"/>
                <w:sz w:val="24"/>
                <w:szCs w:val="24"/>
              </w:rPr>
              <w:t>”</w:t>
            </w:r>
          </w:p>
        </w:tc>
      </w:tr>
    </w:tbl>
    <w:p w14:paraId="4153106C" w14:textId="77777777" w:rsidR="007351B8" w:rsidRPr="00615F47" w:rsidRDefault="007351B8" w:rsidP="001B32E9">
      <w:pPr>
        <w:rPr>
          <w:rFonts w:ascii="Tahoma" w:eastAsia="Calibri" w:hAnsi="Tahoma" w:cs="Tahoma"/>
          <w:sz w:val="24"/>
          <w:szCs w:val="24"/>
          <w:lang w:eastAsia="en-US"/>
        </w:rPr>
      </w:pPr>
    </w:p>
    <w:p w14:paraId="2AA9D7A7" w14:textId="77777777" w:rsidR="007351B8" w:rsidRDefault="007351B8" w:rsidP="000B66D8">
      <w:pPr>
        <w:spacing w:after="12" w:line="288" w:lineRule="auto"/>
        <w:jc w:val="both"/>
        <w:rPr>
          <w:rFonts w:ascii="Tahoma" w:hAnsi="Tahoma" w:cs="Tahoma"/>
          <w:b/>
          <w:sz w:val="24"/>
          <w:szCs w:val="24"/>
        </w:rPr>
      </w:pPr>
    </w:p>
    <w:p w14:paraId="50C2E208" w14:textId="77777777" w:rsidR="00BF799F" w:rsidRDefault="00BF799F" w:rsidP="00BF799F">
      <w:pPr>
        <w:spacing w:line="276" w:lineRule="auto"/>
        <w:jc w:val="both"/>
        <w:rPr>
          <w:rFonts w:ascii="Tahoma" w:hAnsi="Tahoma" w:cs="Tahoma"/>
          <w:i/>
          <w:sz w:val="24"/>
          <w:szCs w:val="24"/>
        </w:rPr>
      </w:pPr>
      <w:r w:rsidRPr="002B00D1">
        <w:rPr>
          <w:rFonts w:ascii="Tahoma" w:hAnsi="Tahoma" w:cs="Tahoma"/>
          <w:b/>
          <w:bCs/>
          <w:sz w:val="24"/>
          <w:szCs w:val="24"/>
        </w:rPr>
        <w:t xml:space="preserve">Disposición </w:t>
      </w:r>
      <w:r>
        <w:rPr>
          <w:rFonts w:ascii="Tahoma" w:hAnsi="Tahoma" w:cs="Tahoma"/>
          <w:b/>
          <w:bCs/>
          <w:sz w:val="24"/>
          <w:szCs w:val="24"/>
        </w:rPr>
        <w:t>final tercera</w:t>
      </w:r>
      <w:r w:rsidRPr="002B00D1">
        <w:rPr>
          <w:rFonts w:ascii="Tahoma" w:hAnsi="Tahoma" w:cs="Tahoma"/>
          <w:b/>
          <w:bCs/>
          <w:sz w:val="24"/>
          <w:szCs w:val="24"/>
        </w:rPr>
        <w:t xml:space="preserve">. </w:t>
      </w:r>
      <w:r w:rsidR="000E0059">
        <w:rPr>
          <w:rFonts w:ascii="Tahoma" w:hAnsi="Tahoma" w:cs="Tahoma"/>
          <w:bCs/>
          <w:i/>
          <w:sz w:val="24"/>
          <w:szCs w:val="24"/>
        </w:rPr>
        <w:t xml:space="preserve">Modificación del Reglamento sobre el uso del dominio público radioeléctrico, </w:t>
      </w:r>
      <w:r w:rsidRPr="002B00D1">
        <w:rPr>
          <w:rFonts w:ascii="Tahoma" w:hAnsi="Tahoma" w:cs="Tahoma"/>
          <w:bCs/>
          <w:i/>
          <w:sz w:val="24"/>
          <w:szCs w:val="24"/>
        </w:rPr>
        <w:t>aprobado por Real Decreto 12</w:t>
      </w:r>
      <w:r w:rsidR="000E0059">
        <w:rPr>
          <w:rFonts w:ascii="Tahoma" w:hAnsi="Tahoma" w:cs="Tahoma"/>
          <w:bCs/>
          <w:i/>
          <w:sz w:val="24"/>
          <w:szCs w:val="24"/>
        </w:rPr>
        <w:t>3</w:t>
      </w:r>
      <w:r w:rsidRPr="002B00D1">
        <w:rPr>
          <w:rFonts w:ascii="Tahoma" w:hAnsi="Tahoma" w:cs="Tahoma"/>
          <w:bCs/>
          <w:i/>
          <w:sz w:val="24"/>
          <w:szCs w:val="24"/>
        </w:rPr>
        <w:t>/</w:t>
      </w:r>
      <w:r w:rsidR="000E0059">
        <w:rPr>
          <w:rFonts w:ascii="Tahoma" w:hAnsi="Tahoma" w:cs="Tahoma"/>
          <w:bCs/>
          <w:i/>
          <w:sz w:val="24"/>
          <w:szCs w:val="24"/>
        </w:rPr>
        <w:t>2017, de 24</w:t>
      </w:r>
      <w:r w:rsidRPr="002B00D1">
        <w:rPr>
          <w:rFonts w:ascii="Tahoma" w:hAnsi="Tahoma" w:cs="Tahoma"/>
          <w:bCs/>
          <w:i/>
          <w:sz w:val="24"/>
          <w:szCs w:val="24"/>
        </w:rPr>
        <w:t xml:space="preserve"> de </w:t>
      </w:r>
      <w:r w:rsidR="000E0059">
        <w:rPr>
          <w:rFonts w:ascii="Tahoma" w:hAnsi="Tahoma" w:cs="Tahoma"/>
          <w:bCs/>
          <w:i/>
          <w:sz w:val="24"/>
          <w:szCs w:val="24"/>
        </w:rPr>
        <w:t>febrero</w:t>
      </w:r>
      <w:r w:rsidRPr="002B00D1">
        <w:rPr>
          <w:rFonts w:ascii="Tahoma" w:hAnsi="Tahoma" w:cs="Tahoma"/>
          <w:i/>
          <w:sz w:val="24"/>
          <w:szCs w:val="24"/>
        </w:rPr>
        <w:t>.</w:t>
      </w:r>
    </w:p>
    <w:p w14:paraId="5F6627DE" w14:textId="77777777" w:rsidR="000E0059" w:rsidRDefault="000E0059" w:rsidP="00BF799F">
      <w:pPr>
        <w:spacing w:line="276" w:lineRule="auto"/>
        <w:jc w:val="both"/>
        <w:rPr>
          <w:rFonts w:ascii="Tahoma" w:hAnsi="Tahoma" w:cs="Tahoma"/>
          <w:i/>
          <w:sz w:val="24"/>
          <w:szCs w:val="24"/>
        </w:rPr>
      </w:pPr>
    </w:p>
    <w:p w14:paraId="6D145D1E" w14:textId="77777777" w:rsidR="000E0059" w:rsidRDefault="000E0059" w:rsidP="000E0059">
      <w:pPr>
        <w:spacing w:line="276" w:lineRule="auto"/>
        <w:jc w:val="both"/>
        <w:rPr>
          <w:rFonts w:ascii="Tahoma" w:hAnsi="Tahoma" w:cs="Tahoma"/>
          <w:sz w:val="24"/>
          <w:szCs w:val="24"/>
        </w:rPr>
      </w:pPr>
      <w:r>
        <w:rPr>
          <w:rFonts w:ascii="Tahoma" w:hAnsi="Tahoma" w:cs="Tahoma"/>
          <w:sz w:val="24"/>
          <w:szCs w:val="24"/>
        </w:rPr>
        <w:t xml:space="preserve">El Reglamento </w:t>
      </w:r>
      <w:r w:rsidRPr="000E0059">
        <w:rPr>
          <w:rFonts w:ascii="Tahoma" w:hAnsi="Tahoma" w:cs="Tahoma"/>
          <w:sz w:val="24"/>
          <w:szCs w:val="24"/>
        </w:rPr>
        <w:t>sobre el uso del dominio público radioeléctrico</w:t>
      </w:r>
      <w:r w:rsidR="002944A4">
        <w:rPr>
          <w:rFonts w:ascii="Tahoma" w:hAnsi="Tahoma" w:cs="Tahoma"/>
          <w:sz w:val="24"/>
          <w:szCs w:val="24"/>
        </w:rPr>
        <w:t>, aprobado por Real Decreto 123</w:t>
      </w:r>
      <w:r w:rsidRPr="000E0059">
        <w:rPr>
          <w:rFonts w:ascii="Tahoma" w:hAnsi="Tahoma" w:cs="Tahoma"/>
          <w:sz w:val="24"/>
          <w:szCs w:val="24"/>
        </w:rPr>
        <w:t>/2017, de 24 de febrero</w:t>
      </w:r>
      <w:r>
        <w:rPr>
          <w:rFonts w:ascii="Tahoma" w:hAnsi="Tahoma" w:cs="Tahoma"/>
          <w:sz w:val="24"/>
          <w:szCs w:val="24"/>
        </w:rPr>
        <w:t>,</w:t>
      </w:r>
      <w:r w:rsidRPr="000E0059">
        <w:rPr>
          <w:rFonts w:ascii="Tahoma" w:hAnsi="Tahoma" w:cs="Tahoma"/>
          <w:sz w:val="24"/>
          <w:szCs w:val="24"/>
        </w:rPr>
        <w:t xml:space="preserve"> </w:t>
      </w:r>
      <w:r w:rsidRPr="002B00D1">
        <w:rPr>
          <w:rFonts w:ascii="Tahoma" w:hAnsi="Tahoma" w:cs="Tahoma"/>
          <w:sz w:val="24"/>
          <w:szCs w:val="24"/>
        </w:rPr>
        <w:t>se modifica como sigue.</w:t>
      </w:r>
    </w:p>
    <w:p w14:paraId="41453033" w14:textId="77777777" w:rsidR="000E0059" w:rsidRPr="002B00D1" w:rsidRDefault="000E0059" w:rsidP="000E0059">
      <w:pPr>
        <w:spacing w:line="276" w:lineRule="auto"/>
        <w:jc w:val="both"/>
        <w:rPr>
          <w:rFonts w:ascii="Tahoma" w:hAnsi="Tahoma" w:cs="Tahoma"/>
          <w:sz w:val="24"/>
          <w:szCs w:val="24"/>
        </w:rPr>
      </w:pPr>
    </w:p>
    <w:p w14:paraId="1656E860" w14:textId="77777777" w:rsidR="000E0059" w:rsidRDefault="000E0059" w:rsidP="000E0059">
      <w:pPr>
        <w:spacing w:line="276" w:lineRule="auto"/>
        <w:jc w:val="both"/>
        <w:rPr>
          <w:rFonts w:ascii="Tahoma" w:hAnsi="Tahoma" w:cs="Tahoma"/>
          <w:sz w:val="24"/>
          <w:szCs w:val="24"/>
        </w:rPr>
      </w:pPr>
      <w:r w:rsidRPr="002B00D1">
        <w:rPr>
          <w:rFonts w:ascii="Tahoma" w:hAnsi="Tahoma" w:cs="Tahoma"/>
          <w:sz w:val="24"/>
          <w:szCs w:val="24"/>
        </w:rPr>
        <w:t xml:space="preserve">Uno. Se modifica </w:t>
      </w:r>
      <w:r>
        <w:rPr>
          <w:rFonts w:ascii="Tahoma" w:hAnsi="Tahoma" w:cs="Tahoma"/>
          <w:sz w:val="24"/>
          <w:szCs w:val="24"/>
        </w:rPr>
        <w:t>la disposición adicional primera</w:t>
      </w:r>
      <w:r w:rsidRPr="002B00D1">
        <w:rPr>
          <w:rFonts w:ascii="Tahoma" w:hAnsi="Tahoma" w:cs="Tahoma"/>
          <w:sz w:val="24"/>
          <w:szCs w:val="24"/>
        </w:rPr>
        <w:t>, que queda redactad</w:t>
      </w:r>
      <w:r>
        <w:rPr>
          <w:rFonts w:ascii="Tahoma" w:hAnsi="Tahoma" w:cs="Tahoma"/>
          <w:sz w:val="24"/>
          <w:szCs w:val="24"/>
        </w:rPr>
        <w:t>a</w:t>
      </w:r>
      <w:r w:rsidRPr="002B00D1">
        <w:rPr>
          <w:rFonts w:ascii="Tahoma" w:hAnsi="Tahoma" w:cs="Tahoma"/>
          <w:sz w:val="24"/>
          <w:szCs w:val="24"/>
        </w:rPr>
        <w:t xml:space="preserve"> de la manera siguiente:</w:t>
      </w:r>
    </w:p>
    <w:p w14:paraId="1F1D682B" w14:textId="77777777" w:rsidR="007351B8" w:rsidRDefault="007351B8" w:rsidP="000B66D8">
      <w:pPr>
        <w:spacing w:after="12" w:line="288" w:lineRule="auto"/>
        <w:jc w:val="both"/>
        <w:rPr>
          <w:rFonts w:ascii="Tahoma" w:hAnsi="Tahoma" w:cs="Tahoma"/>
          <w:b/>
          <w:sz w:val="24"/>
          <w:szCs w:val="24"/>
        </w:rPr>
      </w:pPr>
    </w:p>
    <w:p w14:paraId="4632036D" w14:textId="77777777" w:rsidR="000E0059" w:rsidRDefault="000E0059" w:rsidP="00615F47">
      <w:pPr>
        <w:spacing w:after="12" w:line="276" w:lineRule="auto"/>
        <w:jc w:val="both"/>
        <w:rPr>
          <w:rFonts w:ascii="Tahoma" w:hAnsi="Tahoma" w:cs="Tahoma"/>
          <w:sz w:val="24"/>
          <w:szCs w:val="24"/>
        </w:rPr>
      </w:pPr>
      <w:r w:rsidRPr="00615F47">
        <w:rPr>
          <w:rFonts w:ascii="Tahoma" w:hAnsi="Tahoma" w:cs="Tahoma"/>
          <w:sz w:val="24"/>
          <w:szCs w:val="24"/>
        </w:rPr>
        <w:t>“Disposición adicional primera. Bandas de frecuencias con limitación de número de títulos</w:t>
      </w:r>
      <w:r>
        <w:rPr>
          <w:rFonts w:ascii="Tahoma" w:hAnsi="Tahoma" w:cs="Tahoma"/>
          <w:sz w:val="24"/>
          <w:szCs w:val="24"/>
        </w:rPr>
        <w:t xml:space="preserve"> </w:t>
      </w:r>
      <w:r w:rsidRPr="00615F47">
        <w:rPr>
          <w:rFonts w:ascii="Tahoma" w:hAnsi="Tahoma" w:cs="Tahoma"/>
          <w:sz w:val="24"/>
          <w:szCs w:val="24"/>
        </w:rPr>
        <w:t>habilitantes para el uso del dominio público radioeléctrico a otorgar.</w:t>
      </w:r>
    </w:p>
    <w:p w14:paraId="07BA4338" w14:textId="77777777" w:rsidR="000E0059" w:rsidRPr="00615F47" w:rsidRDefault="000E0059" w:rsidP="00615F47">
      <w:pPr>
        <w:spacing w:after="12" w:line="276" w:lineRule="auto"/>
        <w:jc w:val="both"/>
        <w:rPr>
          <w:rFonts w:ascii="Tahoma" w:hAnsi="Tahoma" w:cs="Tahoma"/>
          <w:sz w:val="24"/>
          <w:szCs w:val="24"/>
        </w:rPr>
      </w:pPr>
    </w:p>
    <w:p w14:paraId="0FB16DEC" w14:textId="77777777" w:rsidR="000E0059" w:rsidRDefault="000E0059" w:rsidP="00615F47">
      <w:pPr>
        <w:spacing w:after="12" w:line="276" w:lineRule="auto"/>
        <w:jc w:val="both"/>
        <w:rPr>
          <w:rFonts w:ascii="Tahoma" w:hAnsi="Tahoma" w:cs="Tahoma"/>
          <w:sz w:val="24"/>
          <w:szCs w:val="24"/>
        </w:rPr>
      </w:pPr>
      <w:r w:rsidRPr="00615F47">
        <w:rPr>
          <w:rFonts w:ascii="Tahoma" w:hAnsi="Tahoma" w:cs="Tahoma"/>
          <w:sz w:val="24"/>
          <w:szCs w:val="24"/>
        </w:rPr>
        <w:t>De conformidad con lo previsto en el apartado 3 del artículo 37, y sin perjuicio de su</w:t>
      </w:r>
      <w:r>
        <w:rPr>
          <w:rFonts w:ascii="Tahoma" w:hAnsi="Tahoma" w:cs="Tahoma"/>
          <w:sz w:val="24"/>
          <w:szCs w:val="24"/>
        </w:rPr>
        <w:t xml:space="preserve"> </w:t>
      </w:r>
      <w:r w:rsidR="00277454" w:rsidRPr="001B32E9">
        <w:rPr>
          <w:rFonts w:ascii="Tahoma" w:hAnsi="Tahoma" w:cs="Tahoma"/>
          <w:sz w:val="24"/>
          <w:szCs w:val="24"/>
        </w:rPr>
        <w:t>modificación por la Ministra de Energ</w:t>
      </w:r>
      <w:r w:rsidR="00277454">
        <w:rPr>
          <w:rFonts w:ascii="Tahoma" w:hAnsi="Tahoma" w:cs="Tahoma"/>
          <w:sz w:val="24"/>
          <w:szCs w:val="24"/>
        </w:rPr>
        <w:t>ía y Empresa, pr</w:t>
      </w:r>
      <w:r w:rsidRPr="00615F47">
        <w:rPr>
          <w:rFonts w:ascii="Tahoma" w:hAnsi="Tahoma" w:cs="Tahoma"/>
          <w:sz w:val="24"/>
          <w:szCs w:val="24"/>
        </w:rPr>
        <w:t>evio informe preceptivo</w:t>
      </w:r>
      <w:r w:rsidR="00277454">
        <w:rPr>
          <w:rFonts w:ascii="Tahoma" w:hAnsi="Tahoma" w:cs="Tahoma"/>
          <w:sz w:val="24"/>
          <w:szCs w:val="24"/>
        </w:rPr>
        <w:t xml:space="preserve"> </w:t>
      </w:r>
      <w:r w:rsidRPr="00615F47">
        <w:rPr>
          <w:rFonts w:ascii="Tahoma" w:hAnsi="Tahoma" w:cs="Tahoma"/>
          <w:sz w:val="24"/>
          <w:szCs w:val="24"/>
        </w:rPr>
        <w:t>de la Comisión Nacional de los Mercados y la Competencia, y previo acuerdo de la</w:t>
      </w:r>
      <w:r w:rsidR="00277454">
        <w:rPr>
          <w:rFonts w:ascii="Tahoma" w:hAnsi="Tahoma" w:cs="Tahoma"/>
          <w:sz w:val="24"/>
          <w:szCs w:val="24"/>
        </w:rPr>
        <w:t xml:space="preserve"> </w:t>
      </w:r>
      <w:r w:rsidRPr="00615F47">
        <w:rPr>
          <w:rFonts w:ascii="Tahoma" w:hAnsi="Tahoma" w:cs="Tahoma"/>
          <w:sz w:val="24"/>
          <w:szCs w:val="24"/>
        </w:rPr>
        <w:t>Comisión Delegada del Gobierno para Asuntos Económicos, la relación de bandas de</w:t>
      </w:r>
      <w:r w:rsidR="00277454">
        <w:rPr>
          <w:rFonts w:ascii="Tahoma" w:hAnsi="Tahoma" w:cs="Tahoma"/>
          <w:sz w:val="24"/>
          <w:szCs w:val="24"/>
        </w:rPr>
        <w:t xml:space="preserve"> </w:t>
      </w:r>
      <w:r w:rsidRPr="00615F47">
        <w:rPr>
          <w:rFonts w:ascii="Tahoma" w:hAnsi="Tahoma" w:cs="Tahoma"/>
          <w:sz w:val="24"/>
          <w:szCs w:val="24"/>
        </w:rPr>
        <w:t>frecuencias para redes terrestres en las que, por ser precisa la garantía del uso eficaz y</w:t>
      </w:r>
      <w:r w:rsidR="00277454">
        <w:rPr>
          <w:rFonts w:ascii="Tahoma" w:hAnsi="Tahoma" w:cs="Tahoma"/>
          <w:sz w:val="24"/>
          <w:szCs w:val="24"/>
        </w:rPr>
        <w:t xml:space="preserve"> </w:t>
      </w:r>
      <w:r w:rsidRPr="00615F47">
        <w:rPr>
          <w:rFonts w:ascii="Tahoma" w:hAnsi="Tahoma" w:cs="Tahoma"/>
          <w:sz w:val="24"/>
          <w:szCs w:val="24"/>
        </w:rPr>
        <w:t>eficiente del dominio público radioeléctrico, se limita el número de concesiones para su</w:t>
      </w:r>
      <w:r w:rsidR="00277454">
        <w:rPr>
          <w:rFonts w:ascii="Tahoma" w:hAnsi="Tahoma" w:cs="Tahoma"/>
          <w:sz w:val="24"/>
          <w:szCs w:val="24"/>
        </w:rPr>
        <w:t xml:space="preserve"> </w:t>
      </w:r>
      <w:r w:rsidRPr="00615F47">
        <w:rPr>
          <w:rFonts w:ascii="Tahoma" w:hAnsi="Tahoma" w:cs="Tahoma"/>
          <w:sz w:val="24"/>
          <w:szCs w:val="24"/>
        </w:rPr>
        <w:t>uso es, inicialmente, la siguiente:</w:t>
      </w:r>
    </w:p>
    <w:p w14:paraId="24D2C184" w14:textId="77777777" w:rsidR="00277454" w:rsidRPr="00615F47" w:rsidRDefault="00277454" w:rsidP="00615F47">
      <w:pPr>
        <w:spacing w:after="12" w:line="276" w:lineRule="auto"/>
        <w:jc w:val="both"/>
        <w:rPr>
          <w:rFonts w:ascii="Tahoma" w:hAnsi="Tahoma" w:cs="Tahoma"/>
          <w:sz w:val="24"/>
          <w:szCs w:val="24"/>
        </w:rPr>
      </w:pPr>
    </w:p>
    <w:p w14:paraId="4456A312" w14:textId="77777777" w:rsidR="00277454" w:rsidRDefault="00277454" w:rsidP="00615F47">
      <w:pPr>
        <w:spacing w:after="12" w:line="276" w:lineRule="auto"/>
        <w:jc w:val="both"/>
        <w:rPr>
          <w:rFonts w:ascii="Tahoma" w:hAnsi="Tahoma" w:cs="Tahoma"/>
          <w:sz w:val="24"/>
          <w:szCs w:val="24"/>
        </w:rPr>
      </w:pPr>
      <w:r>
        <w:rPr>
          <w:rFonts w:ascii="Tahoma" w:hAnsi="Tahoma" w:cs="Tahoma"/>
          <w:sz w:val="24"/>
          <w:szCs w:val="24"/>
        </w:rPr>
        <w:t>a) 694 a 790 MHz</w:t>
      </w:r>
    </w:p>
    <w:p w14:paraId="4ABAB345" w14:textId="77777777" w:rsidR="000E0059" w:rsidRPr="00615F47" w:rsidRDefault="00277454" w:rsidP="00615F47">
      <w:pPr>
        <w:spacing w:after="12" w:line="276" w:lineRule="auto"/>
        <w:jc w:val="both"/>
        <w:rPr>
          <w:rFonts w:ascii="Tahoma" w:hAnsi="Tahoma" w:cs="Tahoma"/>
          <w:sz w:val="24"/>
          <w:szCs w:val="24"/>
        </w:rPr>
      </w:pPr>
      <w:r>
        <w:rPr>
          <w:rFonts w:ascii="Tahoma" w:hAnsi="Tahoma" w:cs="Tahoma"/>
          <w:sz w:val="24"/>
          <w:szCs w:val="24"/>
        </w:rPr>
        <w:t>b</w:t>
      </w:r>
      <w:r w:rsidR="000E0059" w:rsidRPr="00615F47">
        <w:rPr>
          <w:rFonts w:ascii="Tahoma" w:hAnsi="Tahoma" w:cs="Tahoma"/>
          <w:sz w:val="24"/>
          <w:szCs w:val="24"/>
        </w:rPr>
        <w:t>) 790 a 862 MHz.</w:t>
      </w:r>
    </w:p>
    <w:p w14:paraId="777C2DB6" w14:textId="77777777" w:rsidR="000E0059" w:rsidRPr="00615F47" w:rsidRDefault="00277454" w:rsidP="00615F47">
      <w:pPr>
        <w:spacing w:after="12" w:line="276" w:lineRule="auto"/>
        <w:jc w:val="both"/>
        <w:rPr>
          <w:rFonts w:ascii="Tahoma" w:hAnsi="Tahoma" w:cs="Tahoma"/>
          <w:sz w:val="24"/>
          <w:szCs w:val="24"/>
        </w:rPr>
      </w:pPr>
      <w:r w:rsidRPr="001B32E9">
        <w:rPr>
          <w:rFonts w:ascii="Tahoma" w:hAnsi="Tahoma" w:cs="Tahoma"/>
          <w:sz w:val="24"/>
          <w:szCs w:val="24"/>
        </w:rPr>
        <w:t>c</w:t>
      </w:r>
      <w:r w:rsidR="000E0059" w:rsidRPr="00615F47">
        <w:rPr>
          <w:rFonts w:ascii="Tahoma" w:hAnsi="Tahoma" w:cs="Tahoma"/>
          <w:sz w:val="24"/>
          <w:szCs w:val="24"/>
        </w:rPr>
        <w:t>) 880 a 915 y 925 a 960 MHz.</w:t>
      </w:r>
    </w:p>
    <w:p w14:paraId="71F2A28A" w14:textId="77777777" w:rsidR="000E0059" w:rsidRPr="00615F47" w:rsidRDefault="00277454" w:rsidP="00615F47">
      <w:pPr>
        <w:spacing w:after="12" w:line="276" w:lineRule="auto"/>
        <w:jc w:val="both"/>
        <w:rPr>
          <w:rFonts w:ascii="Tahoma" w:hAnsi="Tahoma" w:cs="Tahoma"/>
          <w:sz w:val="24"/>
          <w:szCs w:val="24"/>
        </w:rPr>
      </w:pPr>
      <w:r w:rsidRPr="001B32E9">
        <w:rPr>
          <w:rFonts w:ascii="Tahoma" w:hAnsi="Tahoma" w:cs="Tahoma"/>
          <w:sz w:val="24"/>
          <w:szCs w:val="24"/>
        </w:rPr>
        <w:t>d</w:t>
      </w:r>
      <w:r w:rsidR="000E0059" w:rsidRPr="00615F47">
        <w:rPr>
          <w:rFonts w:ascii="Tahoma" w:hAnsi="Tahoma" w:cs="Tahoma"/>
          <w:sz w:val="24"/>
          <w:szCs w:val="24"/>
        </w:rPr>
        <w:t>) 14</w:t>
      </w:r>
      <w:r>
        <w:rPr>
          <w:rFonts w:ascii="Tahoma" w:hAnsi="Tahoma" w:cs="Tahoma"/>
          <w:sz w:val="24"/>
          <w:szCs w:val="24"/>
        </w:rPr>
        <w:t>27</w:t>
      </w:r>
      <w:r w:rsidR="000E0059" w:rsidRPr="00615F47">
        <w:rPr>
          <w:rFonts w:ascii="Tahoma" w:hAnsi="Tahoma" w:cs="Tahoma"/>
          <w:sz w:val="24"/>
          <w:szCs w:val="24"/>
        </w:rPr>
        <w:t xml:space="preserve"> a 1</w:t>
      </w:r>
      <w:r>
        <w:rPr>
          <w:rFonts w:ascii="Tahoma" w:hAnsi="Tahoma" w:cs="Tahoma"/>
          <w:sz w:val="24"/>
          <w:szCs w:val="24"/>
        </w:rPr>
        <w:t>517</w:t>
      </w:r>
      <w:r w:rsidR="000E0059" w:rsidRPr="00615F47">
        <w:rPr>
          <w:rFonts w:ascii="Tahoma" w:hAnsi="Tahoma" w:cs="Tahoma"/>
          <w:sz w:val="24"/>
          <w:szCs w:val="24"/>
        </w:rPr>
        <w:t xml:space="preserve"> MHz.</w:t>
      </w:r>
    </w:p>
    <w:p w14:paraId="0452790E" w14:textId="77777777" w:rsidR="000E0059" w:rsidRPr="00615F47" w:rsidRDefault="00277454" w:rsidP="00615F47">
      <w:pPr>
        <w:spacing w:after="12" w:line="276" w:lineRule="auto"/>
        <w:jc w:val="both"/>
        <w:rPr>
          <w:rFonts w:ascii="Tahoma" w:hAnsi="Tahoma" w:cs="Tahoma"/>
          <w:sz w:val="24"/>
          <w:szCs w:val="24"/>
        </w:rPr>
      </w:pPr>
      <w:r w:rsidRPr="001B32E9">
        <w:rPr>
          <w:rFonts w:ascii="Tahoma" w:hAnsi="Tahoma" w:cs="Tahoma"/>
          <w:sz w:val="24"/>
          <w:szCs w:val="24"/>
        </w:rPr>
        <w:t>e</w:t>
      </w:r>
      <w:r w:rsidR="000E0059" w:rsidRPr="00615F47">
        <w:rPr>
          <w:rFonts w:ascii="Tahoma" w:hAnsi="Tahoma" w:cs="Tahoma"/>
          <w:sz w:val="24"/>
          <w:szCs w:val="24"/>
        </w:rPr>
        <w:t>) 1.710 a 1.785 y 1.805 a 1.880 MHz.</w:t>
      </w:r>
    </w:p>
    <w:p w14:paraId="6AFAB75E" w14:textId="77777777" w:rsidR="000E0059" w:rsidRPr="00615F47" w:rsidRDefault="00277454" w:rsidP="00615F47">
      <w:pPr>
        <w:spacing w:after="12" w:line="276" w:lineRule="auto"/>
        <w:jc w:val="both"/>
        <w:rPr>
          <w:rFonts w:ascii="Tahoma" w:hAnsi="Tahoma" w:cs="Tahoma"/>
          <w:sz w:val="24"/>
          <w:szCs w:val="24"/>
        </w:rPr>
      </w:pPr>
      <w:r w:rsidRPr="001B32E9">
        <w:rPr>
          <w:rFonts w:ascii="Tahoma" w:hAnsi="Tahoma" w:cs="Tahoma"/>
          <w:sz w:val="24"/>
          <w:szCs w:val="24"/>
        </w:rPr>
        <w:t>f</w:t>
      </w:r>
      <w:r w:rsidR="000E0059" w:rsidRPr="00615F47">
        <w:rPr>
          <w:rFonts w:ascii="Tahoma" w:hAnsi="Tahoma" w:cs="Tahoma"/>
          <w:sz w:val="24"/>
          <w:szCs w:val="24"/>
        </w:rPr>
        <w:t>) 1.900 a 2.025 y 2.110 a 2.200 MHz.</w:t>
      </w:r>
    </w:p>
    <w:p w14:paraId="2F599493" w14:textId="77777777" w:rsidR="000E0059" w:rsidRPr="00615F47" w:rsidRDefault="00277454" w:rsidP="00615F47">
      <w:pPr>
        <w:spacing w:after="12" w:line="276" w:lineRule="auto"/>
        <w:jc w:val="both"/>
        <w:rPr>
          <w:rFonts w:ascii="Tahoma" w:hAnsi="Tahoma" w:cs="Tahoma"/>
          <w:sz w:val="24"/>
          <w:szCs w:val="24"/>
        </w:rPr>
      </w:pPr>
      <w:r w:rsidRPr="001B32E9">
        <w:rPr>
          <w:rFonts w:ascii="Tahoma" w:hAnsi="Tahoma" w:cs="Tahoma"/>
          <w:sz w:val="24"/>
          <w:szCs w:val="24"/>
        </w:rPr>
        <w:t>g</w:t>
      </w:r>
      <w:r w:rsidR="000E0059" w:rsidRPr="00615F47">
        <w:rPr>
          <w:rFonts w:ascii="Tahoma" w:hAnsi="Tahoma" w:cs="Tahoma"/>
          <w:sz w:val="24"/>
          <w:szCs w:val="24"/>
        </w:rPr>
        <w:t>) 2.500 a 2.690 MHz.</w:t>
      </w:r>
    </w:p>
    <w:p w14:paraId="1AA595F5" w14:textId="77777777" w:rsidR="00BF799F" w:rsidRPr="00615F47" w:rsidRDefault="00277454" w:rsidP="00615F47">
      <w:pPr>
        <w:spacing w:after="12" w:line="276" w:lineRule="auto"/>
        <w:jc w:val="both"/>
        <w:rPr>
          <w:rFonts w:ascii="Tahoma" w:hAnsi="Tahoma" w:cs="Tahoma"/>
          <w:sz w:val="24"/>
          <w:szCs w:val="24"/>
          <w:lang w:val="en-US"/>
        </w:rPr>
      </w:pPr>
      <w:r w:rsidRPr="00615F47">
        <w:rPr>
          <w:rFonts w:ascii="Tahoma" w:hAnsi="Tahoma" w:cs="Tahoma"/>
          <w:sz w:val="24"/>
          <w:szCs w:val="24"/>
          <w:lang w:val="en-US"/>
        </w:rPr>
        <w:t>h</w:t>
      </w:r>
      <w:r w:rsidR="000E0059" w:rsidRPr="00615F47">
        <w:rPr>
          <w:rFonts w:ascii="Tahoma" w:hAnsi="Tahoma" w:cs="Tahoma"/>
          <w:sz w:val="24"/>
          <w:szCs w:val="24"/>
          <w:lang w:val="en-US"/>
        </w:rPr>
        <w:t>) 3,4 a 3,8 GHz.</w:t>
      </w:r>
    </w:p>
    <w:p w14:paraId="5D76A794" w14:textId="77777777" w:rsidR="00277454" w:rsidRPr="00615F47" w:rsidRDefault="00277454" w:rsidP="00615F47">
      <w:pPr>
        <w:spacing w:after="12" w:line="276" w:lineRule="auto"/>
        <w:jc w:val="both"/>
        <w:rPr>
          <w:rFonts w:ascii="Tahoma" w:hAnsi="Tahoma" w:cs="Tahoma"/>
          <w:sz w:val="24"/>
          <w:szCs w:val="24"/>
          <w:lang w:val="en-US"/>
        </w:rPr>
      </w:pPr>
      <w:r w:rsidRPr="00615F47">
        <w:rPr>
          <w:rFonts w:ascii="Tahoma" w:hAnsi="Tahoma" w:cs="Tahoma"/>
          <w:sz w:val="24"/>
          <w:szCs w:val="24"/>
          <w:lang w:val="en-US"/>
        </w:rPr>
        <w:t>i)</w:t>
      </w:r>
      <w:r w:rsidR="00045F19">
        <w:rPr>
          <w:rFonts w:ascii="Tahoma" w:hAnsi="Tahoma" w:cs="Tahoma"/>
          <w:sz w:val="24"/>
          <w:szCs w:val="24"/>
          <w:lang w:val="en-US"/>
        </w:rPr>
        <w:t xml:space="preserve"> </w:t>
      </w:r>
      <w:r w:rsidRPr="00615F47">
        <w:rPr>
          <w:rFonts w:ascii="Tahoma" w:hAnsi="Tahoma" w:cs="Tahoma"/>
          <w:sz w:val="24"/>
          <w:szCs w:val="24"/>
          <w:lang w:val="en-US"/>
        </w:rPr>
        <w:t>24,25 a 27,5 GHz”.</w:t>
      </w:r>
    </w:p>
    <w:p w14:paraId="2C07AEDC" w14:textId="77777777" w:rsidR="000E0059" w:rsidRPr="00615F47" w:rsidRDefault="000E0059" w:rsidP="000B66D8">
      <w:pPr>
        <w:spacing w:after="12" w:line="288" w:lineRule="auto"/>
        <w:jc w:val="both"/>
        <w:rPr>
          <w:rFonts w:ascii="Tahoma" w:hAnsi="Tahoma" w:cs="Tahoma"/>
          <w:b/>
          <w:sz w:val="24"/>
          <w:szCs w:val="24"/>
          <w:lang w:val="en-US"/>
        </w:rPr>
      </w:pPr>
    </w:p>
    <w:p w14:paraId="3DCBFC72" w14:textId="77777777" w:rsidR="00B20091" w:rsidRPr="00B20091" w:rsidRDefault="002354DA" w:rsidP="000B66D8">
      <w:pPr>
        <w:spacing w:after="12" w:line="288" w:lineRule="auto"/>
        <w:jc w:val="both"/>
        <w:rPr>
          <w:rFonts w:ascii="Tahoma" w:hAnsi="Tahoma" w:cs="Tahoma"/>
          <w:i/>
          <w:sz w:val="24"/>
          <w:szCs w:val="24"/>
        </w:rPr>
      </w:pPr>
      <w:r>
        <w:rPr>
          <w:rFonts w:ascii="Tahoma" w:hAnsi="Tahoma" w:cs="Tahoma"/>
          <w:b/>
          <w:sz w:val="24"/>
          <w:szCs w:val="24"/>
        </w:rPr>
        <w:t xml:space="preserve">Disposición final </w:t>
      </w:r>
      <w:r w:rsidR="00277454">
        <w:rPr>
          <w:rFonts w:ascii="Tahoma" w:hAnsi="Tahoma" w:cs="Tahoma"/>
          <w:b/>
          <w:sz w:val="24"/>
          <w:szCs w:val="24"/>
        </w:rPr>
        <w:t>cuarta</w:t>
      </w:r>
      <w:r w:rsidR="00B20091" w:rsidRPr="00B20091">
        <w:rPr>
          <w:rFonts w:ascii="Tahoma" w:hAnsi="Tahoma" w:cs="Tahoma"/>
          <w:sz w:val="24"/>
          <w:szCs w:val="24"/>
        </w:rPr>
        <w:t xml:space="preserve">. </w:t>
      </w:r>
      <w:r w:rsidR="00B20091" w:rsidRPr="00B20091">
        <w:rPr>
          <w:rFonts w:ascii="Tahoma" w:hAnsi="Tahoma" w:cs="Tahoma"/>
          <w:i/>
          <w:sz w:val="24"/>
          <w:szCs w:val="24"/>
        </w:rPr>
        <w:t>Título constitucional.</w:t>
      </w:r>
    </w:p>
    <w:p w14:paraId="55A0890A" w14:textId="77777777" w:rsidR="00B20091" w:rsidRPr="00B20091" w:rsidRDefault="00B20091" w:rsidP="00B20091">
      <w:pPr>
        <w:autoSpaceDE w:val="0"/>
        <w:autoSpaceDN w:val="0"/>
        <w:adjustRightInd w:val="0"/>
        <w:spacing w:afterLines="60" w:after="144" w:line="120" w:lineRule="auto"/>
        <w:jc w:val="both"/>
        <w:rPr>
          <w:rFonts w:ascii="Tahoma" w:hAnsi="Tahoma" w:cs="Tahoma"/>
          <w:sz w:val="24"/>
          <w:szCs w:val="24"/>
        </w:rPr>
      </w:pPr>
    </w:p>
    <w:p w14:paraId="0AB6267E"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Este real decreto se dicta al amparo de la competencia exclusiva del Estado en materia de telecomunicaciones reconocida en el artículo 149.1.21ª de la Constitución.</w:t>
      </w:r>
    </w:p>
    <w:p w14:paraId="08EF6BCB" w14:textId="77777777" w:rsidR="00B20091" w:rsidRPr="00B20091" w:rsidRDefault="00B20091" w:rsidP="00B20091">
      <w:pPr>
        <w:autoSpaceDE w:val="0"/>
        <w:autoSpaceDN w:val="0"/>
        <w:adjustRightInd w:val="0"/>
        <w:spacing w:afterLines="60" w:after="144" w:line="120" w:lineRule="auto"/>
        <w:jc w:val="both"/>
        <w:rPr>
          <w:rFonts w:ascii="Tahoma" w:hAnsi="Tahoma" w:cs="Tahoma"/>
          <w:sz w:val="24"/>
          <w:szCs w:val="24"/>
        </w:rPr>
      </w:pPr>
    </w:p>
    <w:p w14:paraId="6407112D" w14:textId="77777777" w:rsidR="00B20091" w:rsidRPr="00B20091" w:rsidRDefault="002354DA" w:rsidP="00B20091">
      <w:pPr>
        <w:spacing w:afterLines="60" w:after="144" w:line="288" w:lineRule="auto"/>
        <w:jc w:val="both"/>
        <w:rPr>
          <w:rFonts w:ascii="Tahoma" w:hAnsi="Tahoma" w:cs="Tahoma"/>
          <w:i/>
          <w:sz w:val="24"/>
          <w:szCs w:val="24"/>
        </w:rPr>
      </w:pPr>
      <w:r>
        <w:rPr>
          <w:rFonts w:ascii="Tahoma" w:hAnsi="Tahoma" w:cs="Tahoma"/>
          <w:b/>
          <w:sz w:val="24"/>
          <w:szCs w:val="24"/>
        </w:rPr>
        <w:t xml:space="preserve">Disposición final </w:t>
      </w:r>
      <w:r w:rsidR="00277454">
        <w:rPr>
          <w:rFonts w:ascii="Tahoma" w:hAnsi="Tahoma" w:cs="Tahoma"/>
          <w:b/>
          <w:sz w:val="24"/>
          <w:szCs w:val="24"/>
        </w:rPr>
        <w:t>quinta</w:t>
      </w:r>
      <w:r w:rsidR="00B20091" w:rsidRPr="00B20091">
        <w:rPr>
          <w:rFonts w:ascii="Tahoma" w:hAnsi="Tahoma" w:cs="Tahoma"/>
          <w:b/>
          <w:sz w:val="24"/>
          <w:szCs w:val="24"/>
        </w:rPr>
        <w:t xml:space="preserve">. </w:t>
      </w:r>
      <w:r w:rsidR="00B20091" w:rsidRPr="00B20091">
        <w:rPr>
          <w:rFonts w:ascii="Tahoma" w:hAnsi="Tahoma" w:cs="Tahoma"/>
          <w:i/>
          <w:sz w:val="24"/>
          <w:szCs w:val="24"/>
        </w:rPr>
        <w:t>Desarrollo reglamentario y aplicación.</w:t>
      </w:r>
    </w:p>
    <w:p w14:paraId="7E2AE1A8" w14:textId="77777777" w:rsidR="00B20091" w:rsidRPr="00B20091" w:rsidRDefault="00B20091" w:rsidP="00B20091">
      <w:pPr>
        <w:autoSpaceDE w:val="0"/>
        <w:autoSpaceDN w:val="0"/>
        <w:adjustRightInd w:val="0"/>
        <w:spacing w:afterLines="60" w:after="144" w:line="120" w:lineRule="auto"/>
        <w:jc w:val="both"/>
        <w:rPr>
          <w:rFonts w:ascii="Tahoma" w:hAnsi="Tahoma" w:cs="Tahoma"/>
          <w:sz w:val="24"/>
          <w:szCs w:val="24"/>
        </w:rPr>
      </w:pPr>
    </w:p>
    <w:p w14:paraId="4E1FE2F7" w14:textId="77777777" w:rsidR="00B20091" w:rsidRPr="00B20091" w:rsidRDefault="000B66D8" w:rsidP="00B20091">
      <w:pPr>
        <w:spacing w:afterLines="60" w:after="144" w:line="288" w:lineRule="auto"/>
        <w:jc w:val="both"/>
        <w:rPr>
          <w:rFonts w:ascii="Tahoma" w:hAnsi="Tahoma" w:cs="Tahoma"/>
          <w:bCs/>
          <w:sz w:val="24"/>
          <w:szCs w:val="24"/>
        </w:rPr>
      </w:pPr>
      <w:r>
        <w:rPr>
          <w:rFonts w:ascii="Tahoma" w:hAnsi="Tahoma" w:cs="Tahoma"/>
          <w:sz w:val="24"/>
          <w:szCs w:val="24"/>
        </w:rPr>
        <w:t xml:space="preserve">La </w:t>
      </w:r>
      <w:r w:rsidR="00B20091" w:rsidRPr="00B20091">
        <w:rPr>
          <w:rFonts w:ascii="Tahoma" w:hAnsi="Tahoma" w:cs="Tahoma"/>
          <w:sz w:val="24"/>
          <w:szCs w:val="24"/>
        </w:rPr>
        <w:t>Ministr</w:t>
      </w:r>
      <w:r>
        <w:rPr>
          <w:rFonts w:ascii="Tahoma" w:hAnsi="Tahoma" w:cs="Tahoma"/>
          <w:sz w:val="24"/>
          <w:szCs w:val="24"/>
        </w:rPr>
        <w:t>a</w:t>
      </w:r>
      <w:r w:rsidR="00B20091" w:rsidRPr="00B20091">
        <w:rPr>
          <w:rFonts w:ascii="Tahoma" w:hAnsi="Tahoma" w:cs="Tahoma"/>
          <w:sz w:val="24"/>
          <w:szCs w:val="24"/>
        </w:rPr>
        <w:t xml:space="preserve"> de </w:t>
      </w:r>
      <w:r>
        <w:rPr>
          <w:rFonts w:ascii="Tahoma" w:hAnsi="Tahoma" w:cs="Tahoma"/>
          <w:sz w:val="24"/>
          <w:szCs w:val="24"/>
        </w:rPr>
        <w:t xml:space="preserve">Economía y Empresa y el secretario de Estado para el Avance Digital </w:t>
      </w:r>
      <w:r w:rsidR="00B20091" w:rsidRPr="00B20091">
        <w:rPr>
          <w:rFonts w:ascii="Tahoma" w:hAnsi="Tahoma" w:cs="Tahoma"/>
          <w:sz w:val="24"/>
          <w:szCs w:val="24"/>
        </w:rPr>
        <w:t>dictará</w:t>
      </w:r>
      <w:r>
        <w:rPr>
          <w:rFonts w:ascii="Tahoma" w:hAnsi="Tahoma" w:cs="Tahoma"/>
          <w:sz w:val="24"/>
          <w:szCs w:val="24"/>
        </w:rPr>
        <w:t>n</w:t>
      </w:r>
      <w:r w:rsidR="00B20091" w:rsidRPr="00B20091">
        <w:rPr>
          <w:rFonts w:ascii="Tahoma" w:hAnsi="Tahoma" w:cs="Tahoma"/>
          <w:sz w:val="24"/>
          <w:szCs w:val="24"/>
        </w:rPr>
        <w:t xml:space="preserve">, en el ámbito de sus competencias, cuantas disposiciones y medidas sean necesarias para el desarrollo y aplicación de lo establecido en el este real decreto. </w:t>
      </w:r>
    </w:p>
    <w:p w14:paraId="3852FE2A" w14:textId="77777777" w:rsidR="00B20091" w:rsidRPr="00B20091" w:rsidRDefault="00B20091" w:rsidP="00B20091">
      <w:pPr>
        <w:autoSpaceDE w:val="0"/>
        <w:autoSpaceDN w:val="0"/>
        <w:adjustRightInd w:val="0"/>
        <w:spacing w:afterLines="60" w:after="144" w:line="120" w:lineRule="auto"/>
        <w:jc w:val="both"/>
        <w:rPr>
          <w:rFonts w:ascii="Tahoma" w:hAnsi="Tahoma" w:cs="Tahoma"/>
          <w:sz w:val="24"/>
          <w:szCs w:val="24"/>
        </w:rPr>
      </w:pPr>
    </w:p>
    <w:p w14:paraId="62ED6254" w14:textId="77777777" w:rsidR="00B20091" w:rsidRPr="00B20091" w:rsidRDefault="002354DA" w:rsidP="00B20091">
      <w:pPr>
        <w:spacing w:afterLines="60" w:after="144" w:line="288" w:lineRule="auto"/>
        <w:jc w:val="both"/>
        <w:rPr>
          <w:rFonts w:ascii="Tahoma" w:hAnsi="Tahoma" w:cs="Tahoma"/>
          <w:i/>
          <w:sz w:val="24"/>
          <w:szCs w:val="24"/>
        </w:rPr>
      </w:pPr>
      <w:r>
        <w:rPr>
          <w:rFonts w:ascii="Tahoma" w:hAnsi="Tahoma" w:cs="Tahoma"/>
          <w:b/>
          <w:bCs/>
          <w:sz w:val="24"/>
          <w:szCs w:val="24"/>
        </w:rPr>
        <w:t xml:space="preserve">Disposición final </w:t>
      </w:r>
      <w:r w:rsidR="00277454">
        <w:rPr>
          <w:rFonts w:ascii="Tahoma" w:hAnsi="Tahoma" w:cs="Tahoma"/>
          <w:b/>
          <w:bCs/>
          <w:sz w:val="24"/>
          <w:szCs w:val="24"/>
        </w:rPr>
        <w:t>sexta</w:t>
      </w:r>
      <w:r w:rsidR="00B20091" w:rsidRPr="00B20091">
        <w:rPr>
          <w:rFonts w:ascii="Tahoma" w:hAnsi="Tahoma" w:cs="Tahoma"/>
          <w:b/>
          <w:bCs/>
          <w:sz w:val="24"/>
          <w:szCs w:val="24"/>
        </w:rPr>
        <w:t>.</w:t>
      </w:r>
      <w:r w:rsidR="00B20091" w:rsidRPr="00B20091">
        <w:rPr>
          <w:rFonts w:ascii="Tahoma" w:hAnsi="Tahoma" w:cs="Tahoma"/>
          <w:sz w:val="24"/>
          <w:szCs w:val="24"/>
        </w:rPr>
        <w:t xml:space="preserve"> </w:t>
      </w:r>
      <w:r w:rsidR="00B20091" w:rsidRPr="00B20091">
        <w:rPr>
          <w:rFonts w:ascii="Tahoma" w:hAnsi="Tahoma" w:cs="Tahoma"/>
          <w:i/>
          <w:sz w:val="24"/>
          <w:szCs w:val="24"/>
        </w:rPr>
        <w:t>Entrada en vigor.</w:t>
      </w:r>
    </w:p>
    <w:p w14:paraId="47E21EE3" w14:textId="77777777" w:rsidR="00B20091" w:rsidRPr="00B20091" w:rsidRDefault="00B20091" w:rsidP="00B20091">
      <w:pPr>
        <w:autoSpaceDE w:val="0"/>
        <w:autoSpaceDN w:val="0"/>
        <w:adjustRightInd w:val="0"/>
        <w:spacing w:afterLines="60" w:after="144" w:line="120" w:lineRule="auto"/>
        <w:jc w:val="both"/>
        <w:rPr>
          <w:rFonts w:ascii="Tahoma" w:hAnsi="Tahoma" w:cs="Tahoma"/>
          <w:sz w:val="24"/>
          <w:szCs w:val="24"/>
        </w:rPr>
      </w:pPr>
    </w:p>
    <w:p w14:paraId="48C7B34C"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El presente real decreto entrará en vigor el día siguiente al de su publicación en el «</w:t>
      </w:r>
      <w:r w:rsidRPr="00B20091">
        <w:rPr>
          <w:rFonts w:ascii="Tahoma" w:hAnsi="Tahoma" w:cs="Tahoma"/>
          <w:i/>
          <w:iCs/>
          <w:sz w:val="24"/>
          <w:szCs w:val="24"/>
        </w:rPr>
        <w:t>Boletín Oficial del Estado».</w:t>
      </w:r>
    </w:p>
    <w:p w14:paraId="3036335E"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br w:type="page"/>
      </w:r>
      <w:r w:rsidRPr="00B20091">
        <w:rPr>
          <w:rFonts w:ascii="Tahoma" w:hAnsi="Tahoma" w:cs="Tahoma"/>
          <w:b/>
          <w:sz w:val="24"/>
          <w:szCs w:val="24"/>
        </w:rPr>
        <w:lastRenderedPageBreak/>
        <w:t>PLAN TÉCNICO NACIONAL DE LA TELEVISIÓN DIGITAL TERRESTRE</w:t>
      </w:r>
    </w:p>
    <w:p w14:paraId="2A5D5EF0" w14:textId="77777777" w:rsidR="00B20091" w:rsidRPr="00B20091" w:rsidRDefault="00B20091" w:rsidP="00B20091">
      <w:pPr>
        <w:spacing w:afterLines="60" w:after="144" w:line="288" w:lineRule="auto"/>
        <w:rPr>
          <w:rFonts w:ascii="Tahoma" w:hAnsi="Tahoma" w:cs="Tahoma"/>
          <w:b/>
          <w:sz w:val="24"/>
          <w:szCs w:val="24"/>
        </w:rPr>
      </w:pPr>
    </w:p>
    <w:p w14:paraId="5B0FE318" w14:textId="77777777" w:rsidR="00B20091" w:rsidRPr="00B20091" w:rsidRDefault="00B20091" w:rsidP="00B20091">
      <w:pPr>
        <w:spacing w:afterLines="60" w:after="144" w:line="288" w:lineRule="auto"/>
        <w:rPr>
          <w:rFonts w:ascii="Tahoma" w:hAnsi="Tahoma" w:cs="Tahoma"/>
          <w:b/>
          <w:sz w:val="24"/>
          <w:szCs w:val="24"/>
        </w:rPr>
      </w:pPr>
      <w:r w:rsidRPr="00B20091">
        <w:rPr>
          <w:rFonts w:ascii="Tahoma" w:hAnsi="Tahoma" w:cs="Tahoma"/>
          <w:b/>
          <w:sz w:val="24"/>
          <w:szCs w:val="24"/>
        </w:rPr>
        <w:t xml:space="preserve">Artículo 1. </w:t>
      </w:r>
      <w:r w:rsidRPr="00B20091">
        <w:rPr>
          <w:rFonts w:ascii="Tahoma" w:hAnsi="Tahoma" w:cs="Tahoma"/>
          <w:i/>
          <w:sz w:val="24"/>
          <w:szCs w:val="24"/>
        </w:rPr>
        <w:t>Banda de frecuencias</w:t>
      </w:r>
    </w:p>
    <w:p w14:paraId="0B87FB9E" w14:textId="77777777" w:rsidR="00B20091" w:rsidRPr="00B20091" w:rsidRDefault="00B20091" w:rsidP="00B20091">
      <w:pPr>
        <w:numPr>
          <w:ilvl w:val="0"/>
          <w:numId w:val="5"/>
        </w:numPr>
        <w:tabs>
          <w:tab w:val="num" w:pos="-273"/>
          <w:tab w:val="num" w:pos="360"/>
        </w:tabs>
        <w:spacing w:afterLines="60" w:after="144" w:line="288" w:lineRule="auto"/>
        <w:jc w:val="both"/>
        <w:rPr>
          <w:rFonts w:ascii="Tahoma" w:hAnsi="Tahoma" w:cs="Tahoma"/>
          <w:sz w:val="24"/>
          <w:szCs w:val="24"/>
        </w:rPr>
      </w:pPr>
      <w:r w:rsidRPr="00B20091">
        <w:rPr>
          <w:rFonts w:ascii="Tahoma" w:hAnsi="Tahoma" w:cs="Tahoma"/>
          <w:sz w:val="24"/>
          <w:szCs w:val="24"/>
        </w:rPr>
        <w:t>El servicio de televisión digital terrestre se prestará en la</w:t>
      </w:r>
      <w:r w:rsidR="007A2479">
        <w:rPr>
          <w:rFonts w:ascii="Tahoma" w:hAnsi="Tahoma" w:cs="Tahoma"/>
          <w:sz w:val="24"/>
          <w:szCs w:val="24"/>
        </w:rPr>
        <w:t xml:space="preserve"> banda de frecuencias de 470 a 694</w:t>
      </w:r>
      <w:r w:rsidRPr="00B20091">
        <w:rPr>
          <w:rFonts w:ascii="Tahoma" w:hAnsi="Tahoma" w:cs="Tahoma"/>
          <w:sz w:val="24"/>
          <w:szCs w:val="24"/>
        </w:rPr>
        <w:t xml:space="preserve"> MHz (canales radioeléctricos 21 a </w:t>
      </w:r>
      <w:r w:rsidR="007A2479">
        <w:rPr>
          <w:rFonts w:ascii="Tahoma" w:hAnsi="Tahoma" w:cs="Tahoma"/>
          <w:sz w:val="24"/>
          <w:szCs w:val="24"/>
        </w:rPr>
        <w:t>48</w:t>
      </w:r>
      <w:r w:rsidRPr="00B20091">
        <w:rPr>
          <w:rFonts w:ascii="Tahoma" w:hAnsi="Tahoma" w:cs="Tahoma"/>
          <w:sz w:val="24"/>
          <w:szCs w:val="24"/>
        </w:rPr>
        <w:t xml:space="preserve">), quedando la banda de frecuencias de </w:t>
      </w:r>
      <w:r w:rsidR="007A2479">
        <w:rPr>
          <w:rFonts w:ascii="Tahoma" w:hAnsi="Tahoma" w:cs="Tahoma"/>
          <w:sz w:val="24"/>
          <w:szCs w:val="24"/>
        </w:rPr>
        <w:t>694</w:t>
      </w:r>
      <w:r w:rsidRPr="00B20091">
        <w:rPr>
          <w:rFonts w:ascii="Tahoma" w:hAnsi="Tahoma" w:cs="Tahoma"/>
          <w:sz w:val="24"/>
          <w:szCs w:val="24"/>
        </w:rPr>
        <w:t xml:space="preserve"> a 862 MHz (canales radioeléctricos </w:t>
      </w:r>
      <w:r w:rsidR="007A2479">
        <w:rPr>
          <w:rFonts w:ascii="Tahoma" w:hAnsi="Tahoma" w:cs="Tahoma"/>
          <w:sz w:val="24"/>
          <w:szCs w:val="24"/>
        </w:rPr>
        <w:t>49</w:t>
      </w:r>
      <w:r w:rsidRPr="00B20091">
        <w:rPr>
          <w:rFonts w:ascii="Tahoma" w:hAnsi="Tahoma" w:cs="Tahoma"/>
          <w:sz w:val="24"/>
          <w:szCs w:val="24"/>
        </w:rPr>
        <w:t xml:space="preserve"> a 69) reservada principalmente para la prestación de servicios de comunicaciones electrónicas, en línea con los usos armonizados establecidos en la Unión Europea.</w:t>
      </w:r>
      <w:r w:rsidRPr="00B20091" w:rsidDel="00F06F93">
        <w:rPr>
          <w:rFonts w:ascii="Tahoma" w:hAnsi="Tahoma" w:cs="Tahoma"/>
          <w:sz w:val="24"/>
          <w:szCs w:val="24"/>
        </w:rPr>
        <w:t xml:space="preserve"> </w:t>
      </w:r>
    </w:p>
    <w:p w14:paraId="7ACCA573" w14:textId="77777777" w:rsidR="00B20091" w:rsidRPr="00B20091" w:rsidRDefault="00B20091" w:rsidP="00B20091">
      <w:pPr>
        <w:numPr>
          <w:ilvl w:val="0"/>
          <w:numId w:val="5"/>
        </w:numPr>
        <w:tabs>
          <w:tab w:val="num" w:pos="-273"/>
          <w:tab w:val="num" w:pos="360"/>
        </w:tabs>
        <w:spacing w:afterLines="60" w:after="144" w:line="288" w:lineRule="auto"/>
        <w:jc w:val="both"/>
        <w:rPr>
          <w:rFonts w:ascii="Tahoma" w:hAnsi="Tahoma" w:cs="Tahoma"/>
          <w:sz w:val="24"/>
          <w:szCs w:val="24"/>
        </w:rPr>
      </w:pPr>
      <w:r w:rsidRPr="00B20091">
        <w:rPr>
          <w:rFonts w:ascii="Tahoma" w:hAnsi="Tahoma" w:cs="Tahoma"/>
          <w:sz w:val="24"/>
          <w:szCs w:val="24"/>
        </w:rPr>
        <w:t>Lo señalado en el apartado anterior se entiende sin perjuicio de</w:t>
      </w:r>
      <w:r w:rsidR="00045F19">
        <w:rPr>
          <w:rFonts w:ascii="Tahoma" w:hAnsi="Tahoma" w:cs="Tahoma"/>
          <w:sz w:val="24"/>
          <w:szCs w:val="24"/>
        </w:rPr>
        <w:t xml:space="preserve"> </w:t>
      </w:r>
      <w:r w:rsidRPr="00B20091">
        <w:rPr>
          <w:rFonts w:ascii="Tahoma" w:hAnsi="Tahoma" w:cs="Tahoma"/>
          <w:sz w:val="24"/>
          <w:szCs w:val="24"/>
        </w:rPr>
        <w:t>lo previsto en el real decreto que aprueba este plan.</w:t>
      </w:r>
    </w:p>
    <w:p w14:paraId="17F430CE" w14:textId="77777777" w:rsidR="00B20091" w:rsidRPr="00B20091" w:rsidRDefault="00B20091" w:rsidP="00B20091">
      <w:pPr>
        <w:spacing w:afterLines="60" w:after="144" w:line="288" w:lineRule="auto"/>
        <w:rPr>
          <w:rFonts w:ascii="Tahoma" w:hAnsi="Tahoma" w:cs="Tahoma"/>
          <w:b/>
          <w:sz w:val="24"/>
          <w:szCs w:val="24"/>
        </w:rPr>
      </w:pPr>
      <w:r w:rsidRPr="00B20091">
        <w:rPr>
          <w:rFonts w:ascii="Tahoma" w:hAnsi="Tahoma" w:cs="Tahoma"/>
          <w:b/>
          <w:sz w:val="24"/>
          <w:szCs w:val="24"/>
        </w:rPr>
        <w:t xml:space="preserve">Artículo 2. </w:t>
      </w:r>
      <w:r w:rsidRPr="00B20091">
        <w:rPr>
          <w:rFonts w:ascii="Tahoma" w:hAnsi="Tahoma" w:cs="Tahoma"/>
          <w:i/>
          <w:sz w:val="24"/>
          <w:szCs w:val="24"/>
        </w:rPr>
        <w:t>Múltiples digitales</w:t>
      </w:r>
      <w:r w:rsidRPr="00B20091">
        <w:rPr>
          <w:rFonts w:ascii="Tahoma" w:hAnsi="Tahoma" w:cs="Tahoma"/>
          <w:b/>
          <w:i/>
          <w:sz w:val="24"/>
          <w:szCs w:val="24"/>
        </w:rPr>
        <w:t xml:space="preserve"> </w:t>
      </w:r>
    </w:p>
    <w:p w14:paraId="0E01046A" w14:textId="77777777" w:rsidR="00B20091" w:rsidRPr="00B20091" w:rsidRDefault="00B20091" w:rsidP="00B20091">
      <w:pPr>
        <w:numPr>
          <w:ilvl w:val="0"/>
          <w:numId w:val="13"/>
        </w:numPr>
        <w:tabs>
          <w:tab w:val="clear" w:pos="720"/>
          <w:tab w:val="num" w:pos="-273"/>
        </w:tabs>
        <w:spacing w:afterLines="60" w:after="144" w:line="288" w:lineRule="auto"/>
        <w:ind w:left="360"/>
        <w:jc w:val="both"/>
        <w:rPr>
          <w:rFonts w:ascii="Tahoma" w:hAnsi="Tahoma" w:cs="Tahoma"/>
          <w:sz w:val="24"/>
          <w:szCs w:val="24"/>
        </w:rPr>
      </w:pPr>
      <w:r w:rsidRPr="00B20091">
        <w:rPr>
          <w:rFonts w:ascii="Tahoma" w:hAnsi="Tahoma" w:cs="Tahoma"/>
          <w:sz w:val="24"/>
          <w:szCs w:val="24"/>
        </w:rPr>
        <w:t xml:space="preserve">Se dispondrán, en la banda de frecuencias de 470 a </w:t>
      </w:r>
      <w:r w:rsidR="007A2479">
        <w:rPr>
          <w:rFonts w:ascii="Tahoma" w:hAnsi="Tahoma" w:cs="Tahoma"/>
          <w:sz w:val="24"/>
          <w:szCs w:val="24"/>
        </w:rPr>
        <w:t>694</w:t>
      </w:r>
      <w:r w:rsidRPr="00B20091">
        <w:rPr>
          <w:rFonts w:ascii="Tahoma" w:hAnsi="Tahoma" w:cs="Tahoma"/>
          <w:sz w:val="24"/>
          <w:szCs w:val="24"/>
        </w:rPr>
        <w:t xml:space="preserve"> MHz, de las siguientes redes de televisión digital terrestre:</w:t>
      </w:r>
    </w:p>
    <w:p w14:paraId="5813051D" w14:textId="77777777" w:rsidR="00B20091" w:rsidRPr="00B20091" w:rsidRDefault="00B20091" w:rsidP="00B20091">
      <w:pPr>
        <w:numPr>
          <w:ilvl w:val="1"/>
          <w:numId w:val="13"/>
        </w:numPr>
        <w:tabs>
          <w:tab w:val="clear" w:pos="1440"/>
          <w:tab w:val="num" w:pos="-1692"/>
        </w:tabs>
        <w:spacing w:afterLines="60" w:after="144" w:line="288" w:lineRule="auto"/>
        <w:ind w:left="709" w:hanging="349"/>
        <w:jc w:val="both"/>
        <w:rPr>
          <w:rFonts w:ascii="Tahoma" w:hAnsi="Tahoma" w:cs="Tahoma"/>
          <w:sz w:val="24"/>
          <w:szCs w:val="24"/>
        </w:rPr>
      </w:pPr>
      <w:r w:rsidRPr="00B20091">
        <w:rPr>
          <w:rFonts w:ascii="Tahoma" w:hAnsi="Tahoma" w:cs="Tahoma"/>
          <w:sz w:val="24"/>
          <w:szCs w:val="24"/>
        </w:rPr>
        <w:t>Siete múltiples digitales de cobertura estatal, denominados RGE1, RGE2, MPE1, MPE2, MPE3, MPE4, MPE5.</w:t>
      </w:r>
    </w:p>
    <w:p w14:paraId="6CB8029F" w14:textId="77777777" w:rsidR="00B20091" w:rsidRPr="00B20091" w:rsidRDefault="00B20091" w:rsidP="00B20091">
      <w:pPr>
        <w:autoSpaceDE w:val="0"/>
        <w:autoSpaceDN w:val="0"/>
        <w:adjustRightInd w:val="0"/>
        <w:spacing w:afterLines="60" w:after="144" w:line="288" w:lineRule="auto"/>
        <w:ind w:left="708"/>
        <w:jc w:val="both"/>
        <w:rPr>
          <w:rFonts w:ascii="Tahoma" w:hAnsi="Tahoma" w:cs="Tahoma"/>
          <w:sz w:val="24"/>
          <w:szCs w:val="24"/>
        </w:rPr>
      </w:pPr>
      <w:r w:rsidRPr="00B20091">
        <w:rPr>
          <w:rFonts w:ascii="Tahoma" w:hAnsi="Tahoma" w:cs="Tahoma"/>
          <w:sz w:val="24"/>
          <w:szCs w:val="24"/>
        </w:rPr>
        <w:t>Para cada uno de estos siete múltiples digitales se constituye una red de cobertura estatal tomando como base las áreas geográficas identificadas en el anexo 1.</w:t>
      </w:r>
    </w:p>
    <w:p w14:paraId="6A498CD6" w14:textId="77777777" w:rsidR="00B20091" w:rsidRPr="00B20091" w:rsidRDefault="00B20091" w:rsidP="00B20091">
      <w:pPr>
        <w:numPr>
          <w:ilvl w:val="1"/>
          <w:numId w:val="13"/>
        </w:numPr>
        <w:tabs>
          <w:tab w:val="clear" w:pos="1440"/>
          <w:tab w:val="num" w:pos="-1692"/>
        </w:tabs>
        <w:spacing w:afterLines="60" w:after="144" w:line="288" w:lineRule="auto"/>
        <w:ind w:left="709" w:hanging="349"/>
        <w:jc w:val="both"/>
        <w:rPr>
          <w:rFonts w:ascii="Tahoma" w:hAnsi="Tahoma" w:cs="Tahoma"/>
          <w:sz w:val="24"/>
          <w:szCs w:val="24"/>
        </w:rPr>
      </w:pPr>
      <w:r w:rsidRPr="00B20091">
        <w:rPr>
          <w:rFonts w:ascii="Tahoma" w:hAnsi="Tahoma" w:cs="Tahoma"/>
          <w:sz w:val="24"/>
          <w:szCs w:val="24"/>
        </w:rPr>
        <w:t xml:space="preserve">Un múltiple digital de cobertura autonómica, MAUT, en cada una de las Comunidades Autónomas. </w:t>
      </w:r>
    </w:p>
    <w:p w14:paraId="22ACF058" w14:textId="77777777" w:rsidR="00B20091" w:rsidRPr="00B20091" w:rsidRDefault="00B20091" w:rsidP="00B20091">
      <w:pPr>
        <w:spacing w:afterLines="60" w:after="144" w:line="288" w:lineRule="auto"/>
        <w:ind w:left="709"/>
        <w:jc w:val="both"/>
        <w:rPr>
          <w:rFonts w:ascii="Tahoma" w:hAnsi="Tahoma" w:cs="Tahoma"/>
          <w:sz w:val="24"/>
          <w:szCs w:val="24"/>
        </w:rPr>
      </w:pPr>
      <w:r w:rsidRPr="00B20091">
        <w:rPr>
          <w:rFonts w:ascii="Tahoma" w:hAnsi="Tahoma" w:cs="Tahoma"/>
          <w:sz w:val="24"/>
          <w:szCs w:val="24"/>
        </w:rPr>
        <w:t>Para este múltiple digital se establece una red de cobertura autonómica</w:t>
      </w:r>
      <w:r w:rsidR="007A2479">
        <w:rPr>
          <w:rFonts w:ascii="Tahoma" w:hAnsi="Tahoma" w:cs="Tahoma"/>
          <w:sz w:val="24"/>
          <w:szCs w:val="24"/>
        </w:rPr>
        <w:t xml:space="preserve"> </w:t>
      </w:r>
      <w:r w:rsidRPr="00B20091">
        <w:rPr>
          <w:rFonts w:ascii="Tahoma" w:hAnsi="Tahoma" w:cs="Tahoma"/>
          <w:sz w:val="24"/>
          <w:szCs w:val="24"/>
        </w:rPr>
        <w:t xml:space="preserve">tomando como base las áreas geográficas identificadas en el anexo 1. </w:t>
      </w:r>
    </w:p>
    <w:p w14:paraId="5F8D2A72" w14:textId="77777777" w:rsidR="00B20091" w:rsidRPr="00B20091" w:rsidRDefault="00B20091" w:rsidP="00B20091">
      <w:pPr>
        <w:numPr>
          <w:ilvl w:val="1"/>
          <w:numId w:val="13"/>
        </w:numPr>
        <w:tabs>
          <w:tab w:val="clear" w:pos="1440"/>
          <w:tab w:val="num" w:pos="-1692"/>
        </w:tabs>
        <w:spacing w:afterLines="60" w:after="144" w:line="288" w:lineRule="auto"/>
        <w:ind w:left="709" w:hanging="349"/>
        <w:jc w:val="both"/>
        <w:rPr>
          <w:rFonts w:ascii="Tahoma" w:hAnsi="Tahoma" w:cs="Tahoma"/>
          <w:sz w:val="24"/>
          <w:szCs w:val="24"/>
        </w:rPr>
      </w:pPr>
      <w:r w:rsidRPr="00B20091">
        <w:rPr>
          <w:rFonts w:ascii="Tahoma" w:hAnsi="Tahoma" w:cs="Tahoma"/>
          <w:sz w:val="24"/>
          <w:szCs w:val="24"/>
        </w:rPr>
        <w:t>Los múltiples digitales de cobertura insular y local planificados en el Plan técnico nacional de la televisión digital local, sin perjuicio de lo establecido en el anexo 3 del presente real decreto</w:t>
      </w:r>
    </w:p>
    <w:p w14:paraId="45A24662" w14:textId="77777777" w:rsidR="00B20091" w:rsidRPr="00B20091" w:rsidRDefault="00B20091" w:rsidP="00B20091">
      <w:pPr>
        <w:numPr>
          <w:ilvl w:val="0"/>
          <w:numId w:val="13"/>
        </w:numPr>
        <w:tabs>
          <w:tab w:val="clear" w:pos="720"/>
        </w:tabs>
        <w:autoSpaceDE w:val="0"/>
        <w:autoSpaceDN w:val="0"/>
        <w:adjustRightInd w:val="0"/>
        <w:spacing w:afterLines="60" w:after="144" w:line="288" w:lineRule="auto"/>
        <w:ind w:left="360"/>
        <w:jc w:val="both"/>
        <w:rPr>
          <w:rFonts w:ascii="Tahoma" w:hAnsi="Tahoma" w:cs="Tahoma"/>
          <w:sz w:val="24"/>
          <w:szCs w:val="24"/>
        </w:rPr>
      </w:pPr>
      <w:r w:rsidRPr="00B20091">
        <w:rPr>
          <w:rFonts w:ascii="Tahoma" w:hAnsi="Tahoma" w:cs="Tahoma"/>
          <w:sz w:val="24"/>
          <w:szCs w:val="24"/>
        </w:rPr>
        <w:t>Los múltiples digitales de cobertura estatal y autonómica a que se refiere el apartado anterior, se explotarán en cada una de las áreas geográficas mencionadas en los canales radioeléctricos de acuerdo con la planificación que se incluye en el anexo 2.</w:t>
      </w:r>
    </w:p>
    <w:p w14:paraId="7D72F7D0" w14:textId="77777777" w:rsidR="00B20091" w:rsidRPr="00B20091" w:rsidRDefault="00B20091" w:rsidP="00B20091">
      <w:pPr>
        <w:autoSpaceDE w:val="0"/>
        <w:autoSpaceDN w:val="0"/>
        <w:adjustRightInd w:val="0"/>
        <w:spacing w:afterLines="60" w:after="144" w:line="288" w:lineRule="auto"/>
        <w:ind w:left="360"/>
        <w:jc w:val="both"/>
        <w:rPr>
          <w:rFonts w:ascii="Tahoma" w:hAnsi="Tahoma" w:cs="Tahoma"/>
          <w:sz w:val="24"/>
          <w:szCs w:val="24"/>
        </w:rPr>
      </w:pPr>
      <w:r w:rsidRPr="00B20091">
        <w:rPr>
          <w:rFonts w:ascii="Tahoma" w:hAnsi="Tahoma" w:cs="Tahoma"/>
          <w:sz w:val="24"/>
          <w:szCs w:val="24"/>
        </w:rPr>
        <w:lastRenderedPageBreak/>
        <w:t>En cada una de estas áreas geográficas se establece una red en frecuencia única, tomando como base los canales radioeléctricos que se encuentran inscritos en el Plan de Ginebra 2006, integrado en el Acuerdo de la Conferencia Regional de Radiocomunicaciones (CRR-2006), adoptado en Ginebra en junio de 2006, así como las inscripciones posteriormente introducidas en este Plan en base a los acuerdos de coordinación alcanzados por España con otros países.</w:t>
      </w:r>
    </w:p>
    <w:p w14:paraId="3E99DB14" w14:textId="77777777" w:rsidR="00B20091" w:rsidRPr="00B20091" w:rsidRDefault="00B20091" w:rsidP="00B20091">
      <w:pPr>
        <w:spacing w:afterLines="60" w:after="144" w:line="288" w:lineRule="auto"/>
        <w:rPr>
          <w:rFonts w:ascii="Tahoma" w:hAnsi="Tahoma" w:cs="Tahoma"/>
          <w:b/>
          <w:sz w:val="24"/>
          <w:szCs w:val="24"/>
        </w:rPr>
      </w:pPr>
    </w:p>
    <w:p w14:paraId="2F765320" w14:textId="77777777" w:rsidR="00B20091" w:rsidRPr="00B20091" w:rsidRDefault="00B20091" w:rsidP="00B20091">
      <w:pPr>
        <w:spacing w:afterLines="60" w:after="144" w:line="288" w:lineRule="auto"/>
        <w:rPr>
          <w:rFonts w:ascii="Tahoma" w:hAnsi="Tahoma" w:cs="Tahoma"/>
          <w:b/>
          <w:i/>
          <w:sz w:val="24"/>
          <w:szCs w:val="24"/>
        </w:rPr>
      </w:pPr>
      <w:r w:rsidRPr="00B20091">
        <w:rPr>
          <w:rFonts w:ascii="Tahoma" w:hAnsi="Tahoma" w:cs="Tahoma"/>
          <w:b/>
          <w:sz w:val="24"/>
          <w:szCs w:val="24"/>
        </w:rPr>
        <w:t xml:space="preserve">Artículo 3. </w:t>
      </w:r>
      <w:r w:rsidRPr="00B20091">
        <w:rPr>
          <w:rFonts w:ascii="Tahoma" w:hAnsi="Tahoma" w:cs="Tahoma"/>
          <w:i/>
          <w:sz w:val="24"/>
          <w:szCs w:val="24"/>
        </w:rPr>
        <w:t>Especificaciones técnicas de los transmisores</w:t>
      </w:r>
    </w:p>
    <w:p w14:paraId="695FC9B1" w14:textId="77777777" w:rsidR="00B20091" w:rsidRPr="00B20091" w:rsidRDefault="00B20091" w:rsidP="00B20091">
      <w:pPr>
        <w:spacing w:afterLines="60" w:after="144" w:line="288" w:lineRule="auto"/>
        <w:jc w:val="both"/>
        <w:rPr>
          <w:rFonts w:ascii="Tahoma" w:hAnsi="Tahoma" w:cs="Tahoma"/>
          <w:sz w:val="24"/>
          <w:szCs w:val="24"/>
          <w:lang w:eastAsia="ko-KR"/>
        </w:rPr>
      </w:pPr>
      <w:r w:rsidRPr="00B20091">
        <w:rPr>
          <w:rFonts w:ascii="Tahoma" w:hAnsi="Tahoma" w:cs="Tahoma"/>
          <w:sz w:val="24"/>
          <w:szCs w:val="24"/>
          <w:lang w:eastAsia="ko-KR"/>
        </w:rPr>
        <w:t>Las especificaciones técnicas de los transmisores de las estaciones de televisión digital terrestre serán conformes con el modo 8k de la norma europea de telecomunicaciones EN 300 744.</w:t>
      </w:r>
    </w:p>
    <w:p w14:paraId="1AC967B1" w14:textId="77777777" w:rsidR="00B20091" w:rsidRPr="00B20091" w:rsidRDefault="00B20091" w:rsidP="00B20091">
      <w:pPr>
        <w:spacing w:afterLines="60" w:after="144" w:line="288" w:lineRule="auto"/>
        <w:jc w:val="both"/>
        <w:rPr>
          <w:rFonts w:ascii="Tahoma" w:hAnsi="Tahoma" w:cs="Tahoma"/>
          <w:sz w:val="24"/>
          <w:szCs w:val="24"/>
          <w:lang w:eastAsia="ko-KR"/>
        </w:rPr>
      </w:pPr>
    </w:p>
    <w:p w14:paraId="3B9BA35A" w14:textId="77777777" w:rsidR="00B20091" w:rsidRPr="00B20091" w:rsidRDefault="00B20091" w:rsidP="00B20091">
      <w:pPr>
        <w:spacing w:afterLines="60" w:after="144" w:line="288" w:lineRule="auto"/>
        <w:jc w:val="both"/>
        <w:rPr>
          <w:rFonts w:ascii="Tahoma" w:hAnsi="Tahoma" w:cs="Tahoma"/>
          <w:i/>
          <w:iCs/>
          <w:sz w:val="24"/>
          <w:szCs w:val="24"/>
          <w:lang w:eastAsia="ko-KR"/>
        </w:rPr>
      </w:pPr>
      <w:r w:rsidRPr="00B20091">
        <w:rPr>
          <w:rFonts w:ascii="Tahoma" w:hAnsi="Tahoma" w:cs="Tahoma"/>
          <w:b/>
          <w:sz w:val="24"/>
          <w:szCs w:val="24"/>
          <w:lang w:eastAsia="ko-KR"/>
        </w:rPr>
        <w:t xml:space="preserve">Artículo 4. </w:t>
      </w:r>
      <w:r w:rsidRPr="00B20091">
        <w:rPr>
          <w:rFonts w:ascii="Tahoma" w:hAnsi="Tahoma" w:cs="Tahoma"/>
          <w:i/>
          <w:iCs/>
          <w:sz w:val="24"/>
          <w:szCs w:val="24"/>
          <w:lang w:eastAsia="ko-KR"/>
        </w:rPr>
        <w:t xml:space="preserve">Características técnicas de las estaciones </w:t>
      </w:r>
    </w:p>
    <w:p w14:paraId="5CD69A6C" w14:textId="77777777" w:rsidR="00B20091" w:rsidRDefault="00B20091" w:rsidP="00117D2C">
      <w:pPr>
        <w:spacing w:afterLines="60" w:after="144" w:line="288" w:lineRule="auto"/>
        <w:jc w:val="both"/>
        <w:rPr>
          <w:rFonts w:ascii="Tahoma" w:hAnsi="Tahoma" w:cs="Tahoma"/>
          <w:sz w:val="24"/>
          <w:szCs w:val="24"/>
          <w:lang w:eastAsia="ko-KR"/>
        </w:rPr>
      </w:pPr>
      <w:r w:rsidRPr="00B20091">
        <w:rPr>
          <w:rFonts w:ascii="Tahoma" w:hAnsi="Tahoma" w:cs="Tahoma"/>
          <w:sz w:val="24"/>
          <w:szCs w:val="24"/>
          <w:lang w:eastAsia="ko-KR"/>
        </w:rPr>
        <w:t xml:space="preserve">Las características técnicas de las estaciones de televisión digital terrestre en cada emplazamiento serán las establecidas por la Secretaría de Estado </w:t>
      </w:r>
      <w:r w:rsidR="00117D2C">
        <w:rPr>
          <w:rFonts w:ascii="Tahoma" w:hAnsi="Tahoma" w:cs="Tahoma"/>
          <w:sz w:val="24"/>
          <w:szCs w:val="24"/>
          <w:lang w:eastAsia="ko-KR"/>
        </w:rPr>
        <w:t>para el Avance Digital.</w:t>
      </w:r>
    </w:p>
    <w:p w14:paraId="2FEEFC33" w14:textId="77777777" w:rsidR="00117D2C" w:rsidRPr="00B20091" w:rsidRDefault="00117D2C" w:rsidP="00117D2C">
      <w:pPr>
        <w:spacing w:afterLines="60" w:after="144" w:line="288" w:lineRule="auto"/>
        <w:jc w:val="both"/>
        <w:rPr>
          <w:rFonts w:ascii="Tahoma" w:hAnsi="Tahoma" w:cs="Tahoma"/>
          <w:b/>
          <w:i/>
          <w:sz w:val="24"/>
          <w:szCs w:val="24"/>
        </w:rPr>
      </w:pPr>
    </w:p>
    <w:p w14:paraId="7E4DF7A1" w14:textId="77777777" w:rsidR="00B20091" w:rsidRPr="00B20091" w:rsidRDefault="00B20091" w:rsidP="00B20091">
      <w:pPr>
        <w:spacing w:afterLines="60" w:after="144" w:line="288" w:lineRule="auto"/>
        <w:jc w:val="both"/>
        <w:rPr>
          <w:rFonts w:ascii="Tahoma" w:hAnsi="Tahoma" w:cs="Tahoma"/>
          <w:b/>
          <w:sz w:val="24"/>
          <w:szCs w:val="24"/>
        </w:rPr>
      </w:pPr>
      <w:r w:rsidRPr="00B20091">
        <w:rPr>
          <w:rFonts w:ascii="Tahoma" w:hAnsi="Tahoma" w:cs="Tahoma"/>
          <w:b/>
          <w:bCs/>
          <w:sz w:val="24"/>
          <w:szCs w:val="24"/>
        </w:rPr>
        <w:t>Artículo 5.</w:t>
      </w:r>
      <w:r w:rsidRPr="00B20091">
        <w:rPr>
          <w:rFonts w:ascii="Tahoma" w:hAnsi="Tahoma" w:cs="Tahoma"/>
          <w:b/>
          <w:sz w:val="24"/>
          <w:szCs w:val="24"/>
        </w:rPr>
        <w:t xml:space="preserve"> </w:t>
      </w:r>
      <w:r w:rsidRPr="00B20091">
        <w:rPr>
          <w:rFonts w:ascii="Tahoma" w:hAnsi="Tahoma" w:cs="Tahoma"/>
          <w:i/>
          <w:sz w:val="24"/>
          <w:szCs w:val="24"/>
        </w:rPr>
        <w:t>Coordinación internacional</w:t>
      </w:r>
    </w:p>
    <w:p w14:paraId="1021EA28" w14:textId="77777777" w:rsidR="00B20091" w:rsidRPr="00B20091" w:rsidRDefault="00B20091" w:rsidP="00B20091">
      <w:pPr>
        <w:spacing w:afterLines="60" w:after="144" w:line="288" w:lineRule="auto"/>
        <w:jc w:val="both"/>
        <w:rPr>
          <w:rFonts w:ascii="Tahoma" w:hAnsi="Tahoma" w:cs="Tahoma"/>
          <w:sz w:val="24"/>
          <w:szCs w:val="24"/>
        </w:rPr>
      </w:pPr>
      <w:r w:rsidRPr="00B20091">
        <w:rPr>
          <w:rFonts w:ascii="Tahoma" w:hAnsi="Tahoma" w:cs="Tahoma"/>
          <w:sz w:val="24"/>
          <w:szCs w:val="24"/>
        </w:rPr>
        <w:t>Las características técnicas de las estaciones de televisión digital terrestre estarán sujetas a las modificaciones que pudieran derivarse de la aplicación de los procedimientos de coordinación internacional previstos en el Acuerdo de Ginebra de 16 de junio de 2006, así como en cualesquiera otros Acuerdos internacionales que pudieran vincular al Reino de España en el marco de la Unión Internacional de Telecomunicaciones (UIT), de la Unión Europea o de la Conferencia Europea de Administraciones de Correos y Telecomunicaciones (CEPT)</w:t>
      </w:r>
    </w:p>
    <w:p w14:paraId="0020AE04" w14:textId="77777777" w:rsidR="00DF7FA2" w:rsidRDefault="00B20091" w:rsidP="00DF7FA2">
      <w:pPr>
        <w:jc w:val="center"/>
        <w:rPr>
          <w:rFonts w:ascii="Arial" w:hAnsi="Arial" w:cs="Arial"/>
          <w:b/>
          <w:szCs w:val="22"/>
        </w:rPr>
      </w:pPr>
      <w:r>
        <w:rPr>
          <w:rFonts w:ascii="Arial" w:hAnsi="Arial" w:cs="Arial"/>
          <w:b/>
          <w:szCs w:val="22"/>
        </w:rPr>
        <w:br w:type="page"/>
      </w:r>
      <w:r w:rsidR="00DF7FA2" w:rsidRPr="005E1E46">
        <w:rPr>
          <w:rFonts w:ascii="Arial" w:hAnsi="Arial" w:cs="Arial"/>
          <w:b/>
          <w:szCs w:val="22"/>
        </w:rPr>
        <w:lastRenderedPageBreak/>
        <w:t xml:space="preserve">ANEXO </w:t>
      </w:r>
      <w:r w:rsidR="00DF7FA2">
        <w:rPr>
          <w:rFonts w:ascii="Arial" w:hAnsi="Arial" w:cs="Arial"/>
          <w:b/>
          <w:szCs w:val="22"/>
        </w:rPr>
        <w:t>1</w:t>
      </w:r>
    </w:p>
    <w:p w14:paraId="00C08CC0" w14:textId="77777777" w:rsidR="00DF7FA2" w:rsidRDefault="00DF7FA2" w:rsidP="00DF7FA2">
      <w:pPr>
        <w:jc w:val="center"/>
        <w:rPr>
          <w:rFonts w:ascii="Arial" w:hAnsi="Arial" w:cs="Arial"/>
          <w:b/>
          <w:szCs w:val="22"/>
        </w:rPr>
      </w:pPr>
    </w:p>
    <w:p w14:paraId="75E44531" w14:textId="77777777" w:rsidR="00DF7FA2" w:rsidRDefault="00DF7FA2" w:rsidP="00DF7FA2">
      <w:pPr>
        <w:jc w:val="center"/>
        <w:rPr>
          <w:rFonts w:ascii="Arial" w:hAnsi="Arial" w:cs="Arial"/>
          <w:b/>
          <w:szCs w:val="22"/>
        </w:rPr>
      </w:pPr>
    </w:p>
    <w:p w14:paraId="513F4DCA" w14:textId="77777777" w:rsidR="00DF7FA2" w:rsidRDefault="00DF7FA2" w:rsidP="00DF7FA2">
      <w:pPr>
        <w:jc w:val="center"/>
        <w:rPr>
          <w:rFonts w:ascii="Arial" w:hAnsi="Arial" w:cs="Arial"/>
          <w:b/>
          <w:szCs w:val="22"/>
        </w:rPr>
      </w:pPr>
      <w:r>
        <w:rPr>
          <w:rFonts w:ascii="Arial" w:hAnsi="Arial" w:cs="Arial"/>
          <w:b/>
          <w:szCs w:val="22"/>
        </w:rPr>
        <w:t>Á</w:t>
      </w:r>
      <w:r w:rsidR="00045F19">
        <w:rPr>
          <w:rFonts w:ascii="Arial" w:hAnsi="Arial" w:cs="Arial"/>
          <w:b/>
          <w:szCs w:val="22"/>
        </w:rPr>
        <w:t>r</w:t>
      </w:r>
      <w:r>
        <w:rPr>
          <w:rFonts w:ascii="Arial" w:hAnsi="Arial" w:cs="Arial"/>
          <w:b/>
          <w:szCs w:val="22"/>
        </w:rPr>
        <w:t>eas geográficas</w:t>
      </w:r>
    </w:p>
    <w:p w14:paraId="04982DA8" w14:textId="77777777" w:rsidR="00DF7FA2" w:rsidRDefault="00DF7FA2" w:rsidP="00DF7FA2">
      <w:pPr>
        <w:jc w:val="center"/>
        <w:rPr>
          <w:rFonts w:ascii="Arial" w:hAnsi="Arial" w:cs="Arial"/>
          <w:b/>
          <w:szCs w:val="22"/>
        </w:rPr>
      </w:pPr>
    </w:p>
    <w:tbl>
      <w:tblPr>
        <w:tblW w:w="8884" w:type="dxa"/>
        <w:tblInd w:w="55" w:type="dxa"/>
        <w:tblCellMar>
          <w:left w:w="70" w:type="dxa"/>
          <w:right w:w="70" w:type="dxa"/>
        </w:tblCellMar>
        <w:tblLook w:val="0000" w:firstRow="0" w:lastRow="0" w:firstColumn="0" w:lastColumn="0" w:noHBand="0" w:noVBand="0"/>
      </w:tblPr>
      <w:tblGrid>
        <w:gridCol w:w="330"/>
        <w:gridCol w:w="2118"/>
        <w:gridCol w:w="330"/>
        <w:gridCol w:w="2166"/>
        <w:gridCol w:w="330"/>
        <w:gridCol w:w="1640"/>
        <w:gridCol w:w="330"/>
        <w:gridCol w:w="1640"/>
      </w:tblGrid>
      <w:tr w:rsidR="00DF7FA2" w:rsidRPr="003F55C9" w14:paraId="3085707A" w14:textId="77777777" w:rsidTr="006E0321">
        <w:trPr>
          <w:trHeight w:val="270"/>
          <w:tblHeader/>
        </w:trPr>
        <w:tc>
          <w:tcPr>
            <w:tcW w:w="330" w:type="dxa"/>
            <w:tcBorders>
              <w:top w:val="single" w:sz="8" w:space="0" w:color="FFFFFF"/>
              <w:left w:val="single" w:sz="8" w:space="0" w:color="FFFFFF"/>
              <w:bottom w:val="single" w:sz="8" w:space="0" w:color="FFFFFF"/>
              <w:right w:val="single" w:sz="8" w:space="0" w:color="FFFFFF"/>
            </w:tcBorders>
            <w:shd w:val="clear" w:color="auto" w:fill="33CCCC"/>
            <w:noWrap/>
            <w:vAlign w:val="bottom"/>
          </w:tcPr>
          <w:p w14:paraId="5D1C2F64" w14:textId="77777777" w:rsidR="00DF7FA2" w:rsidRPr="003F55C9" w:rsidRDefault="00DF7FA2" w:rsidP="006E0321">
            <w:pPr>
              <w:jc w:val="center"/>
              <w:rPr>
                <w:rFonts w:ascii="Arial" w:hAnsi="Arial"/>
                <w:b/>
                <w:bCs/>
                <w:color w:val="FFFFFF"/>
                <w:sz w:val="17"/>
                <w:szCs w:val="17"/>
                <w:lang w:eastAsia="ko-KR"/>
              </w:rPr>
            </w:pPr>
            <w:r w:rsidRPr="003F55C9">
              <w:rPr>
                <w:rFonts w:ascii="Arial" w:hAnsi="Arial"/>
                <w:b/>
                <w:bCs/>
                <w:color w:val="FFFFFF"/>
                <w:sz w:val="17"/>
                <w:szCs w:val="17"/>
                <w:lang w:eastAsia="ko-KR"/>
              </w:rPr>
              <w:t>Nº</w:t>
            </w:r>
          </w:p>
        </w:tc>
        <w:tc>
          <w:tcPr>
            <w:tcW w:w="2118" w:type="dxa"/>
            <w:tcBorders>
              <w:top w:val="single" w:sz="8" w:space="0" w:color="FFFFFF"/>
              <w:left w:val="nil"/>
              <w:bottom w:val="single" w:sz="8" w:space="0" w:color="FFFFFF"/>
              <w:right w:val="nil"/>
            </w:tcBorders>
            <w:shd w:val="clear" w:color="auto" w:fill="33CCCC"/>
            <w:noWrap/>
            <w:vAlign w:val="bottom"/>
          </w:tcPr>
          <w:p w14:paraId="1D52F35C" w14:textId="77777777" w:rsidR="00DF7FA2" w:rsidRPr="003F55C9" w:rsidRDefault="00DF7FA2" w:rsidP="006E0321">
            <w:pPr>
              <w:jc w:val="center"/>
              <w:rPr>
                <w:rFonts w:ascii="Arial" w:hAnsi="Arial"/>
                <w:b/>
                <w:bCs/>
                <w:color w:val="FFFFFF"/>
                <w:sz w:val="17"/>
                <w:szCs w:val="17"/>
                <w:lang w:eastAsia="ko-KR"/>
              </w:rPr>
            </w:pPr>
            <w:r w:rsidRPr="003F55C9">
              <w:rPr>
                <w:rFonts w:ascii="Arial" w:hAnsi="Arial"/>
                <w:b/>
                <w:bCs/>
                <w:color w:val="FFFFFF"/>
                <w:sz w:val="17"/>
                <w:szCs w:val="17"/>
                <w:lang w:eastAsia="ko-KR"/>
              </w:rPr>
              <w:t>Á</w:t>
            </w:r>
            <w:r>
              <w:rPr>
                <w:rFonts w:ascii="Arial" w:hAnsi="Arial"/>
                <w:b/>
                <w:bCs/>
                <w:color w:val="FFFFFF"/>
                <w:sz w:val="17"/>
                <w:szCs w:val="17"/>
                <w:lang w:eastAsia="ko-KR"/>
              </w:rPr>
              <w:t>rea geográfica</w:t>
            </w:r>
          </w:p>
        </w:tc>
        <w:tc>
          <w:tcPr>
            <w:tcW w:w="330" w:type="dxa"/>
            <w:tcBorders>
              <w:top w:val="single" w:sz="8" w:space="0" w:color="FFFFFF"/>
              <w:left w:val="single" w:sz="8" w:space="0" w:color="FFFFFF"/>
              <w:bottom w:val="single" w:sz="8" w:space="0" w:color="FFFFFF"/>
              <w:right w:val="single" w:sz="8" w:space="0" w:color="FFFFFF"/>
            </w:tcBorders>
            <w:shd w:val="clear" w:color="auto" w:fill="33CCCC"/>
            <w:noWrap/>
            <w:vAlign w:val="bottom"/>
          </w:tcPr>
          <w:p w14:paraId="124ED6B5" w14:textId="77777777" w:rsidR="00DF7FA2" w:rsidRPr="003F55C9" w:rsidRDefault="00DF7FA2" w:rsidP="006E0321">
            <w:pPr>
              <w:jc w:val="center"/>
              <w:rPr>
                <w:rFonts w:ascii="Arial" w:hAnsi="Arial"/>
                <w:b/>
                <w:bCs/>
                <w:color w:val="FFFFFF"/>
                <w:sz w:val="17"/>
                <w:szCs w:val="17"/>
                <w:lang w:eastAsia="ko-KR"/>
              </w:rPr>
            </w:pPr>
            <w:r w:rsidRPr="003F55C9">
              <w:rPr>
                <w:rFonts w:ascii="Arial" w:hAnsi="Arial"/>
                <w:b/>
                <w:bCs/>
                <w:color w:val="FFFFFF"/>
                <w:sz w:val="17"/>
                <w:szCs w:val="17"/>
                <w:lang w:eastAsia="ko-KR"/>
              </w:rPr>
              <w:t>Nº</w:t>
            </w:r>
          </w:p>
        </w:tc>
        <w:tc>
          <w:tcPr>
            <w:tcW w:w="2166" w:type="dxa"/>
            <w:tcBorders>
              <w:top w:val="single" w:sz="8" w:space="0" w:color="FFFFFF"/>
              <w:left w:val="nil"/>
              <w:bottom w:val="single" w:sz="8" w:space="0" w:color="FFFFFF"/>
              <w:right w:val="nil"/>
            </w:tcBorders>
            <w:shd w:val="clear" w:color="auto" w:fill="33CCCC"/>
            <w:noWrap/>
            <w:vAlign w:val="bottom"/>
          </w:tcPr>
          <w:p w14:paraId="758F9FC3" w14:textId="77777777" w:rsidR="00DF7FA2" w:rsidRPr="003F55C9" w:rsidRDefault="00DF7FA2" w:rsidP="006E0321">
            <w:pPr>
              <w:jc w:val="center"/>
              <w:rPr>
                <w:rFonts w:ascii="Arial" w:hAnsi="Arial"/>
                <w:b/>
                <w:bCs/>
                <w:color w:val="FFFFFF"/>
                <w:sz w:val="17"/>
                <w:szCs w:val="17"/>
                <w:lang w:eastAsia="ko-KR"/>
              </w:rPr>
            </w:pPr>
            <w:r w:rsidRPr="003F55C9">
              <w:rPr>
                <w:rFonts w:ascii="Arial" w:hAnsi="Arial"/>
                <w:b/>
                <w:bCs/>
                <w:color w:val="FFFFFF"/>
                <w:sz w:val="17"/>
                <w:szCs w:val="17"/>
                <w:lang w:eastAsia="ko-KR"/>
              </w:rPr>
              <w:t>Á</w:t>
            </w:r>
            <w:r>
              <w:rPr>
                <w:rFonts w:ascii="Arial" w:hAnsi="Arial"/>
                <w:b/>
                <w:bCs/>
                <w:color w:val="FFFFFF"/>
                <w:sz w:val="17"/>
                <w:szCs w:val="17"/>
                <w:lang w:eastAsia="ko-KR"/>
              </w:rPr>
              <w:t>rea geográfica</w:t>
            </w:r>
          </w:p>
        </w:tc>
        <w:tc>
          <w:tcPr>
            <w:tcW w:w="330" w:type="dxa"/>
            <w:tcBorders>
              <w:top w:val="single" w:sz="8" w:space="0" w:color="FFFFFF"/>
              <w:left w:val="single" w:sz="8" w:space="0" w:color="FFFFFF"/>
              <w:bottom w:val="single" w:sz="8" w:space="0" w:color="FFFFFF"/>
              <w:right w:val="single" w:sz="8" w:space="0" w:color="FFFFFF"/>
            </w:tcBorders>
            <w:shd w:val="clear" w:color="auto" w:fill="33CCCC"/>
            <w:noWrap/>
            <w:vAlign w:val="bottom"/>
          </w:tcPr>
          <w:p w14:paraId="21F0FD05" w14:textId="77777777" w:rsidR="00DF7FA2" w:rsidRPr="003F55C9" w:rsidRDefault="00DF7FA2" w:rsidP="006E0321">
            <w:pPr>
              <w:jc w:val="center"/>
              <w:rPr>
                <w:rFonts w:ascii="Arial" w:hAnsi="Arial"/>
                <w:b/>
                <w:bCs/>
                <w:color w:val="FFFFFF"/>
                <w:sz w:val="17"/>
                <w:szCs w:val="17"/>
                <w:lang w:eastAsia="ko-KR"/>
              </w:rPr>
            </w:pPr>
            <w:r w:rsidRPr="003F55C9">
              <w:rPr>
                <w:rFonts w:ascii="Arial" w:hAnsi="Arial"/>
                <w:b/>
                <w:bCs/>
                <w:color w:val="FFFFFF"/>
                <w:sz w:val="17"/>
                <w:szCs w:val="17"/>
                <w:lang w:eastAsia="ko-KR"/>
              </w:rPr>
              <w:t>Nº</w:t>
            </w:r>
          </w:p>
        </w:tc>
        <w:tc>
          <w:tcPr>
            <w:tcW w:w="1640" w:type="dxa"/>
            <w:tcBorders>
              <w:top w:val="single" w:sz="8" w:space="0" w:color="FFFFFF"/>
              <w:left w:val="nil"/>
              <w:bottom w:val="single" w:sz="8" w:space="0" w:color="FFFFFF"/>
              <w:right w:val="nil"/>
            </w:tcBorders>
            <w:shd w:val="clear" w:color="auto" w:fill="33CCCC"/>
            <w:noWrap/>
            <w:vAlign w:val="bottom"/>
          </w:tcPr>
          <w:p w14:paraId="352761FD" w14:textId="77777777" w:rsidR="00DF7FA2" w:rsidRPr="003F55C9" w:rsidRDefault="00DF7FA2" w:rsidP="006E0321">
            <w:pPr>
              <w:jc w:val="center"/>
              <w:rPr>
                <w:rFonts w:ascii="Arial" w:hAnsi="Arial"/>
                <w:b/>
                <w:bCs/>
                <w:color w:val="FFFFFF"/>
                <w:sz w:val="17"/>
                <w:szCs w:val="17"/>
                <w:lang w:eastAsia="ko-KR"/>
              </w:rPr>
            </w:pPr>
            <w:r w:rsidRPr="003F55C9">
              <w:rPr>
                <w:rFonts w:ascii="Arial" w:hAnsi="Arial"/>
                <w:b/>
                <w:bCs/>
                <w:color w:val="FFFFFF"/>
                <w:sz w:val="17"/>
                <w:szCs w:val="17"/>
                <w:lang w:eastAsia="ko-KR"/>
              </w:rPr>
              <w:t>Á</w:t>
            </w:r>
            <w:r>
              <w:rPr>
                <w:rFonts w:ascii="Arial" w:hAnsi="Arial"/>
                <w:b/>
                <w:bCs/>
                <w:color w:val="FFFFFF"/>
                <w:sz w:val="17"/>
                <w:szCs w:val="17"/>
                <w:lang w:eastAsia="ko-KR"/>
              </w:rPr>
              <w:t>rea geográfica</w:t>
            </w:r>
          </w:p>
        </w:tc>
        <w:tc>
          <w:tcPr>
            <w:tcW w:w="330" w:type="dxa"/>
            <w:tcBorders>
              <w:top w:val="single" w:sz="8" w:space="0" w:color="FFFFFF"/>
              <w:left w:val="single" w:sz="8" w:space="0" w:color="FFFFFF"/>
              <w:bottom w:val="single" w:sz="8" w:space="0" w:color="FFFFFF"/>
              <w:right w:val="single" w:sz="8" w:space="0" w:color="FFFFFF"/>
            </w:tcBorders>
            <w:shd w:val="clear" w:color="auto" w:fill="33CCCC"/>
            <w:noWrap/>
            <w:vAlign w:val="bottom"/>
          </w:tcPr>
          <w:p w14:paraId="42E6F117" w14:textId="77777777" w:rsidR="00DF7FA2" w:rsidRPr="003F55C9" w:rsidRDefault="00DF7FA2" w:rsidP="006E0321">
            <w:pPr>
              <w:jc w:val="center"/>
              <w:rPr>
                <w:rFonts w:ascii="Arial" w:hAnsi="Arial"/>
                <w:b/>
                <w:bCs/>
                <w:color w:val="FFFFFF"/>
                <w:sz w:val="17"/>
                <w:szCs w:val="17"/>
                <w:lang w:eastAsia="ko-KR"/>
              </w:rPr>
            </w:pPr>
            <w:r w:rsidRPr="003F55C9">
              <w:rPr>
                <w:rFonts w:ascii="Arial" w:hAnsi="Arial"/>
                <w:b/>
                <w:bCs/>
                <w:color w:val="FFFFFF"/>
                <w:sz w:val="17"/>
                <w:szCs w:val="17"/>
                <w:lang w:eastAsia="ko-KR"/>
              </w:rPr>
              <w:t>Nº</w:t>
            </w:r>
          </w:p>
        </w:tc>
        <w:tc>
          <w:tcPr>
            <w:tcW w:w="1640" w:type="dxa"/>
            <w:tcBorders>
              <w:top w:val="single" w:sz="8" w:space="0" w:color="FFFFFF"/>
              <w:left w:val="nil"/>
              <w:bottom w:val="single" w:sz="8" w:space="0" w:color="FFFFFF"/>
              <w:right w:val="nil"/>
            </w:tcBorders>
            <w:shd w:val="clear" w:color="auto" w:fill="33CCCC"/>
            <w:noWrap/>
            <w:vAlign w:val="bottom"/>
          </w:tcPr>
          <w:p w14:paraId="30BBD274" w14:textId="77777777" w:rsidR="00DF7FA2" w:rsidRPr="003F55C9" w:rsidRDefault="00DF7FA2" w:rsidP="006E0321">
            <w:pPr>
              <w:jc w:val="center"/>
              <w:rPr>
                <w:rFonts w:ascii="Arial" w:hAnsi="Arial"/>
                <w:b/>
                <w:bCs/>
                <w:color w:val="FFFFFF"/>
                <w:sz w:val="17"/>
                <w:szCs w:val="17"/>
                <w:lang w:eastAsia="ko-KR"/>
              </w:rPr>
            </w:pPr>
            <w:r w:rsidRPr="003F55C9">
              <w:rPr>
                <w:rFonts w:ascii="Arial" w:hAnsi="Arial"/>
                <w:b/>
                <w:bCs/>
                <w:color w:val="FFFFFF"/>
                <w:sz w:val="17"/>
                <w:szCs w:val="17"/>
                <w:lang w:eastAsia="ko-KR"/>
              </w:rPr>
              <w:t>Á</w:t>
            </w:r>
            <w:r>
              <w:rPr>
                <w:rFonts w:ascii="Arial" w:hAnsi="Arial"/>
                <w:b/>
                <w:bCs/>
                <w:color w:val="FFFFFF"/>
                <w:sz w:val="17"/>
                <w:szCs w:val="17"/>
                <w:lang w:eastAsia="ko-KR"/>
              </w:rPr>
              <w:t>rea geográfica</w:t>
            </w:r>
          </w:p>
        </w:tc>
      </w:tr>
      <w:tr w:rsidR="00DF7FA2" w:rsidRPr="003F55C9" w14:paraId="71095F92"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0C0C0"/>
            <w:noWrap/>
            <w:vAlign w:val="bottom"/>
          </w:tcPr>
          <w:p w14:paraId="0A38C4FA"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1</w:t>
            </w:r>
          </w:p>
        </w:tc>
        <w:tc>
          <w:tcPr>
            <w:tcW w:w="2118" w:type="dxa"/>
            <w:tcBorders>
              <w:top w:val="nil"/>
              <w:left w:val="nil"/>
              <w:bottom w:val="single" w:sz="8" w:space="0" w:color="FFFFFF"/>
              <w:right w:val="single" w:sz="8" w:space="0" w:color="FFFFFF"/>
            </w:tcBorders>
            <w:shd w:val="clear" w:color="auto" w:fill="C0C0C0"/>
            <w:noWrap/>
            <w:vAlign w:val="bottom"/>
          </w:tcPr>
          <w:p w14:paraId="3EE95754"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ÁLAVA</w:t>
            </w:r>
          </w:p>
        </w:tc>
        <w:tc>
          <w:tcPr>
            <w:tcW w:w="330" w:type="dxa"/>
            <w:tcBorders>
              <w:top w:val="nil"/>
              <w:left w:val="nil"/>
              <w:bottom w:val="single" w:sz="8" w:space="0" w:color="FFFFFF"/>
              <w:right w:val="single" w:sz="8" w:space="0" w:color="FFFFFF"/>
            </w:tcBorders>
            <w:shd w:val="clear" w:color="auto" w:fill="C0C0C0"/>
            <w:noWrap/>
            <w:vAlign w:val="bottom"/>
          </w:tcPr>
          <w:p w14:paraId="18C80750"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21</w:t>
            </w:r>
          </w:p>
        </w:tc>
        <w:tc>
          <w:tcPr>
            <w:tcW w:w="2166" w:type="dxa"/>
            <w:tcBorders>
              <w:top w:val="nil"/>
              <w:left w:val="nil"/>
              <w:bottom w:val="single" w:sz="8" w:space="0" w:color="FFFFFF"/>
              <w:right w:val="single" w:sz="8" w:space="0" w:color="FFFFFF"/>
            </w:tcBorders>
            <w:shd w:val="clear" w:color="auto" w:fill="C0C0C0"/>
            <w:noWrap/>
            <w:vAlign w:val="bottom"/>
          </w:tcPr>
          <w:p w14:paraId="4CCD3AB7"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CIUDAD REAL</w:t>
            </w:r>
          </w:p>
        </w:tc>
        <w:tc>
          <w:tcPr>
            <w:tcW w:w="330" w:type="dxa"/>
            <w:tcBorders>
              <w:top w:val="nil"/>
              <w:left w:val="nil"/>
              <w:bottom w:val="single" w:sz="8" w:space="0" w:color="FFFFFF"/>
              <w:right w:val="single" w:sz="8" w:space="0" w:color="FFFFFF"/>
            </w:tcBorders>
            <w:shd w:val="clear" w:color="auto" w:fill="C0C0C0"/>
            <w:noWrap/>
            <w:vAlign w:val="bottom"/>
          </w:tcPr>
          <w:p w14:paraId="78525039"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41</w:t>
            </w:r>
          </w:p>
        </w:tc>
        <w:tc>
          <w:tcPr>
            <w:tcW w:w="1640" w:type="dxa"/>
            <w:tcBorders>
              <w:top w:val="nil"/>
              <w:left w:val="nil"/>
              <w:bottom w:val="single" w:sz="8" w:space="0" w:color="FFFFFF"/>
              <w:right w:val="single" w:sz="8" w:space="0" w:color="FFFFFF"/>
            </w:tcBorders>
            <w:shd w:val="clear" w:color="auto" w:fill="C0C0C0"/>
            <w:vAlign w:val="bottom"/>
          </w:tcPr>
          <w:p w14:paraId="08DCA16F"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JAÉN</w:t>
            </w:r>
          </w:p>
        </w:tc>
        <w:tc>
          <w:tcPr>
            <w:tcW w:w="330" w:type="dxa"/>
            <w:tcBorders>
              <w:top w:val="nil"/>
              <w:left w:val="nil"/>
              <w:bottom w:val="single" w:sz="8" w:space="0" w:color="FFFFFF"/>
              <w:right w:val="single" w:sz="8" w:space="0" w:color="FFFFFF"/>
            </w:tcBorders>
            <w:shd w:val="clear" w:color="auto" w:fill="C0C0C0"/>
            <w:noWrap/>
            <w:vAlign w:val="bottom"/>
          </w:tcPr>
          <w:p w14:paraId="1329C338"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61</w:t>
            </w:r>
          </w:p>
        </w:tc>
        <w:tc>
          <w:tcPr>
            <w:tcW w:w="1640" w:type="dxa"/>
            <w:tcBorders>
              <w:top w:val="nil"/>
              <w:left w:val="nil"/>
              <w:bottom w:val="single" w:sz="8" w:space="0" w:color="FFFFFF"/>
              <w:right w:val="single" w:sz="8" w:space="0" w:color="FFFFFF"/>
            </w:tcBorders>
            <w:shd w:val="clear" w:color="auto" w:fill="C0C0C0"/>
            <w:vAlign w:val="bottom"/>
          </w:tcPr>
          <w:p w14:paraId="4432EF0B"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RIOJA OESTE</w:t>
            </w:r>
          </w:p>
        </w:tc>
      </w:tr>
      <w:tr w:rsidR="00DF7FA2" w:rsidRPr="003F55C9" w14:paraId="0E829FFE"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CCCFF"/>
            <w:noWrap/>
            <w:vAlign w:val="bottom"/>
          </w:tcPr>
          <w:p w14:paraId="0FA4576F"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2</w:t>
            </w:r>
          </w:p>
        </w:tc>
        <w:tc>
          <w:tcPr>
            <w:tcW w:w="2118" w:type="dxa"/>
            <w:tcBorders>
              <w:top w:val="nil"/>
              <w:left w:val="nil"/>
              <w:bottom w:val="single" w:sz="8" w:space="0" w:color="FFFFFF"/>
              <w:right w:val="single" w:sz="8" w:space="0" w:color="FFFFFF"/>
            </w:tcBorders>
            <w:shd w:val="clear" w:color="auto" w:fill="CCCCFF"/>
            <w:noWrap/>
            <w:vAlign w:val="bottom"/>
          </w:tcPr>
          <w:p w14:paraId="2EBAE650"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ALBACETE</w:t>
            </w:r>
          </w:p>
        </w:tc>
        <w:tc>
          <w:tcPr>
            <w:tcW w:w="330" w:type="dxa"/>
            <w:tcBorders>
              <w:top w:val="nil"/>
              <w:left w:val="nil"/>
              <w:bottom w:val="single" w:sz="8" w:space="0" w:color="FFFFFF"/>
              <w:right w:val="single" w:sz="8" w:space="0" w:color="FFFFFF"/>
            </w:tcBorders>
            <w:shd w:val="clear" w:color="auto" w:fill="CCCCFF"/>
            <w:noWrap/>
            <w:vAlign w:val="bottom"/>
          </w:tcPr>
          <w:p w14:paraId="53224C40"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22</w:t>
            </w:r>
          </w:p>
        </w:tc>
        <w:tc>
          <w:tcPr>
            <w:tcW w:w="2166" w:type="dxa"/>
            <w:tcBorders>
              <w:top w:val="nil"/>
              <w:left w:val="nil"/>
              <w:bottom w:val="single" w:sz="8" w:space="0" w:color="FFFFFF"/>
              <w:right w:val="single" w:sz="8" w:space="0" w:color="FFFFFF"/>
            </w:tcBorders>
            <w:shd w:val="clear" w:color="auto" w:fill="CCCCFF"/>
            <w:noWrap/>
            <w:vAlign w:val="bottom"/>
          </w:tcPr>
          <w:p w14:paraId="65D40E23"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CÓRDOBA NORTE</w:t>
            </w:r>
          </w:p>
        </w:tc>
        <w:tc>
          <w:tcPr>
            <w:tcW w:w="330" w:type="dxa"/>
            <w:tcBorders>
              <w:top w:val="nil"/>
              <w:left w:val="nil"/>
              <w:bottom w:val="single" w:sz="8" w:space="0" w:color="FFFFFF"/>
              <w:right w:val="single" w:sz="8" w:space="0" w:color="FFFFFF"/>
            </w:tcBorders>
            <w:shd w:val="clear" w:color="auto" w:fill="CCCCFF"/>
            <w:noWrap/>
            <w:vAlign w:val="bottom"/>
          </w:tcPr>
          <w:p w14:paraId="132F3B38"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42</w:t>
            </w:r>
          </w:p>
        </w:tc>
        <w:tc>
          <w:tcPr>
            <w:tcW w:w="1640" w:type="dxa"/>
            <w:tcBorders>
              <w:top w:val="nil"/>
              <w:left w:val="nil"/>
              <w:bottom w:val="single" w:sz="8" w:space="0" w:color="FFFFFF"/>
              <w:right w:val="single" w:sz="8" w:space="0" w:color="FFFFFF"/>
            </w:tcBorders>
            <w:shd w:val="clear" w:color="auto" w:fill="CCCCFF"/>
            <w:vAlign w:val="bottom"/>
          </w:tcPr>
          <w:p w14:paraId="15FF9968"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LANZAROTE</w:t>
            </w:r>
          </w:p>
        </w:tc>
        <w:tc>
          <w:tcPr>
            <w:tcW w:w="330" w:type="dxa"/>
            <w:tcBorders>
              <w:top w:val="nil"/>
              <w:left w:val="nil"/>
              <w:bottom w:val="single" w:sz="8" w:space="0" w:color="FFFFFF"/>
              <w:right w:val="single" w:sz="8" w:space="0" w:color="FFFFFF"/>
            </w:tcBorders>
            <w:shd w:val="clear" w:color="auto" w:fill="CCCCFF"/>
            <w:noWrap/>
            <w:vAlign w:val="bottom"/>
          </w:tcPr>
          <w:p w14:paraId="09ACD7E4"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62</w:t>
            </w:r>
          </w:p>
        </w:tc>
        <w:tc>
          <w:tcPr>
            <w:tcW w:w="1640" w:type="dxa"/>
            <w:tcBorders>
              <w:top w:val="nil"/>
              <w:left w:val="nil"/>
              <w:bottom w:val="single" w:sz="8" w:space="0" w:color="FFFFFF"/>
              <w:right w:val="single" w:sz="8" w:space="0" w:color="FFFFFF"/>
            </w:tcBorders>
            <w:shd w:val="clear" w:color="auto" w:fill="CCCCFF"/>
            <w:vAlign w:val="bottom"/>
          </w:tcPr>
          <w:p w14:paraId="46E306A4"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SALAMANCA</w:t>
            </w:r>
          </w:p>
        </w:tc>
      </w:tr>
      <w:tr w:rsidR="00DF7FA2" w:rsidRPr="003F55C9" w14:paraId="34D07B92"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0C0C0"/>
            <w:noWrap/>
            <w:vAlign w:val="bottom"/>
          </w:tcPr>
          <w:p w14:paraId="444081A7"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3</w:t>
            </w:r>
          </w:p>
        </w:tc>
        <w:tc>
          <w:tcPr>
            <w:tcW w:w="2118" w:type="dxa"/>
            <w:tcBorders>
              <w:top w:val="nil"/>
              <w:left w:val="nil"/>
              <w:bottom w:val="single" w:sz="8" w:space="0" w:color="FFFFFF"/>
              <w:right w:val="single" w:sz="8" w:space="0" w:color="FFFFFF"/>
            </w:tcBorders>
            <w:shd w:val="clear" w:color="auto" w:fill="C0C0C0"/>
            <w:noWrap/>
            <w:vAlign w:val="bottom"/>
          </w:tcPr>
          <w:p w14:paraId="79BACE36"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ALICANTE</w:t>
            </w:r>
          </w:p>
        </w:tc>
        <w:tc>
          <w:tcPr>
            <w:tcW w:w="330" w:type="dxa"/>
            <w:tcBorders>
              <w:top w:val="nil"/>
              <w:left w:val="nil"/>
              <w:bottom w:val="single" w:sz="8" w:space="0" w:color="FFFFFF"/>
              <w:right w:val="single" w:sz="8" w:space="0" w:color="FFFFFF"/>
            </w:tcBorders>
            <w:shd w:val="clear" w:color="auto" w:fill="C0C0C0"/>
            <w:noWrap/>
            <w:vAlign w:val="bottom"/>
          </w:tcPr>
          <w:p w14:paraId="0E85F910"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23</w:t>
            </w:r>
          </w:p>
        </w:tc>
        <w:tc>
          <w:tcPr>
            <w:tcW w:w="2166" w:type="dxa"/>
            <w:tcBorders>
              <w:top w:val="nil"/>
              <w:left w:val="nil"/>
              <w:bottom w:val="single" w:sz="8" w:space="0" w:color="FFFFFF"/>
              <w:right w:val="single" w:sz="8" w:space="0" w:color="FFFFFF"/>
            </w:tcBorders>
            <w:shd w:val="clear" w:color="auto" w:fill="C0C0C0"/>
            <w:noWrap/>
            <w:vAlign w:val="bottom"/>
          </w:tcPr>
          <w:p w14:paraId="44B08FA3"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CÓRDOBA SUR</w:t>
            </w:r>
          </w:p>
        </w:tc>
        <w:tc>
          <w:tcPr>
            <w:tcW w:w="330" w:type="dxa"/>
            <w:tcBorders>
              <w:top w:val="nil"/>
              <w:left w:val="nil"/>
              <w:bottom w:val="single" w:sz="8" w:space="0" w:color="FFFFFF"/>
              <w:right w:val="single" w:sz="8" w:space="0" w:color="FFFFFF"/>
            </w:tcBorders>
            <w:shd w:val="clear" w:color="auto" w:fill="C0C0C0"/>
            <w:noWrap/>
            <w:vAlign w:val="bottom"/>
          </w:tcPr>
          <w:p w14:paraId="44833C3A"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43</w:t>
            </w:r>
          </w:p>
        </w:tc>
        <w:tc>
          <w:tcPr>
            <w:tcW w:w="1640" w:type="dxa"/>
            <w:tcBorders>
              <w:top w:val="nil"/>
              <w:left w:val="nil"/>
              <w:bottom w:val="single" w:sz="8" w:space="0" w:color="FFFFFF"/>
              <w:right w:val="single" w:sz="8" w:space="0" w:color="FFFFFF"/>
            </w:tcBorders>
            <w:shd w:val="clear" w:color="auto" w:fill="C0C0C0"/>
            <w:vAlign w:val="bottom"/>
          </w:tcPr>
          <w:p w14:paraId="79AA5901"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LEÓN ESTE</w:t>
            </w:r>
          </w:p>
        </w:tc>
        <w:tc>
          <w:tcPr>
            <w:tcW w:w="330" w:type="dxa"/>
            <w:tcBorders>
              <w:top w:val="nil"/>
              <w:left w:val="nil"/>
              <w:bottom w:val="single" w:sz="8" w:space="0" w:color="FFFFFF"/>
              <w:right w:val="single" w:sz="8" w:space="0" w:color="FFFFFF"/>
            </w:tcBorders>
            <w:shd w:val="clear" w:color="auto" w:fill="C0C0C0"/>
            <w:noWrap/>
            <w:vAlign w:val="bottom"/>
          </w:tcPr>
          <w:p w14:paraId="172576B3"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63</w:t>
            </w:r>
          </w:p>
        </w:tc>
        <w:tc>
          <w:tcPr>
            <w:tcW w:w="1640" w:type="dxa"/>
            <w:tcBorders>
              <w:top w:val="nil"/>
              <w:left w:val="nil"/>
              <w:bottom w:val="single" w:sz="8" w:space="0" w:color="FFFFFF"/>
              <w:right w:val="single" w:sz="8" w:space="0" w:color="FFFFFF"/>
            </w:tcBorders>
            <w:shd w:val="clear" w:color="auto" w:fill="C0C0C0"/>
            <w:vAlign w:val="bottom"/>
          </w:tcPr>
          <w:p w14:paraId="134763E8"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SEGOVIA</w:t>
            </w:r>
          </w:p>
        </w:tc>
      </w:tr>
      <w:tr w:rsidR="00DF7FA2" w:rsidRPr="003F55C9" w14:paraId="369B7EE7"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CCCFF"/>
            <w:noWrap/>
            <w:vAlign w:val="bottom"/>
          </w:tcPr>
          <w:p w14:paraId="3D216409"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4</w:t>
            </w:r>
          </w:p>
        </w:tc>
        <w:tc>
          <w:tcPr>
            <w:tcW w:w="2118" w:type="dxa"/>
            <w:tcBorders>
              <w:top w:val="nil"/>
              <w:left w:val="nil"/>
              <w:bottom w:val="single" w:sz="8" w:space="0" w:color="FFFFFF"/>
              <w:right w:val="single" w:sz="8" w:space="0" w:color="FFFFFF"/>
            </w:tcBorders>
            <w:shd w:val="clear" w:color="auto" w:fill="CCCCFF"/>
            <w:noWrap/>
            <w:vAlign w:val="bottom"/>
          </w:tcPr>
          <w:p w14:paraId="4507787F"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ALMERIA NORTE</w:t>
            </w:r>
          </w:p>
        </w:tc>
        <w:tc>
          <w:tcPr>
            <w:tcW w:w="330" w:type="dxa"/>
            <w:tcBorders>
              <w:top w:val="nil"/>
              <w:left w:val="nil"/>
              <w:bottom w:val="single" w:sz="8" w:space="0" w:color="FFFFFF"/>
              <w:right w:val="single" w:sz="8" w:space="0" w:color="FFFFFF"/>
            </w:tcBorders>
            <w:shd w:val="clear" w:color="auto" w:fill="CCCCFF"/>
            <w:noWrap/>
            <w:vAlign w:val="bottom"/>
          </w:tcPr>
          <w:p w14:paraId="4AA68810"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24</w:t>
            </w:r>
          </w:p>
        </w:tc>
        <w:tc>
          <w:tcPr>
            <w:tcW w:w="2166" w:type="dxa"/>
            <w:tcBorders>
              <w:top w:val="nil"/>
              <w:left w:val="nil"/>
              <w:bottom w:val="single" w:sz="8" w:space="0" w:color="FFFFFF"/>
              <w:right w:val="single" w:sz="8" w:space="0" w:color="FFFFFF"/>
            </w:tcBorders>
            <w:shd w:val="clear" w:color="auto" w:fill="CCCCFF"/>
            <w:noWrap/>
            <w:vAlign w:val="bottom"/>
          </w:tcPr>
          <w:p w14:paraId="71BEA52D"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CORUÑA NORTE</w:t>
            </w:r>
          </w:p>
        </w:tc>
        <w:tc>
          <w:tcPr>
            <w:tcW w:w="330" w:type="dxa"/>
            <w:tcBorders>
              <w:top w:val="nil"/>
              <w:left w:val="nil"/>
              <w:bottom w:val="single" w:sz="8" w:space="0" w:color="FFFFFF"/>
              <w:right w:val="single" w:sz="8" w:space="0" w:color="FFFFFF"/>
            </w:tcBorders>
            <w:shd w:val="clear" w:color="auto" w:fill="CCCCFF"/>
            <w:noWrap/>
            <w:vAlign w:val="bottom"/>
          </w:tcPr>
          <w:p w14:paraId="39D3A79C"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44</w:t>
            </w:r>
          </w:p>
        </w:tc>
        <w:tc>
          <w:tcPr>
            <w:tcW w:w="1640" w:type="dxa"/>
            <w:tcBorders>
              <w:top w:val="nil"/>
              <w:left w:val="nil"/>
              <w:bottom w:val="single" w:sz="8" w:space="0" w:color="FFFFFF"/>
              <w:right w:val="single" w:sz="8" w:space="0" w:color="FFFFFF"/>
            </w:tcBorders>
            <w:shd w:val="clear" w:color="auto" w:fill="CCCCFF"/>
            <w:vAlign w:val="bottom"/>
          </w:tcPr>
          <w:p w14:paraId="07D1D3AF"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LEÓN OESTE</w:t>
            </w:r>
          </w:p>
        </w:tc>
        <w:tc>
          <w:tcPr>
            <w:tcW w:w="330" w:type="dxa"/>
            <w:tcBorders>
              <w:top w:val="nil"/>
              <w:left w:val="nil"/>
              <w:bottom w:val="single" w:sz="8" w:space="0" w:color="FFFFFF"/>
              <w:right w:val="single" w:sz="8" w:space="0" w:color="FFFFFF"/>
            </w:tcBorders>
            <w:shd w:val="clear" w:color="auto" w:fill="CCCCFF"/>
            <w:noWrap/>
            <w:vAlign w:val="bottom"/>
          </w:tcPr>
          <w:p w14:paraId="17B2830B"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64</w:t>
            </w:r>
          </w:p>
        </w:tc>
        <w:tc>
          <w:tcPr>
            <w:tcW w:w="1640" w:type="dxa"/>
            <w:tcBorders>
              <w:top w:val="nil"/>
              <w:left w:val="nil"/>
              <w:bottom w:val="single" w:sz="8" w:space="0" w:color="FFFFFF"/>
              <w:right w:val="single" w:sz="8" w:space="0" w:color="FFFFFF"/>
            </w:tcBorders>
            <w:shd w:val="clear" w:color="auto" w:fill="CCCCFF"/>
            <w:vAlign w:val="bottom"/>
          </w:tcPr>
          <w:p w14:paraId="365A05C1"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SEVILLA</w:t>
            </w:r>
          </w:p>
        </w:tc>
      </w:tr>
      <w:tr w:rsidR="00DF7FA2" w:rsidRPr="003F55C9" w14:paraId="4A9B6514"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0C0C0"/>
            <w:noWrap/>
            <w:vAlign w:val="bottom"/>
          </w:tcPr>
          <w:p w14:paraId="066029D4"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5</w:t>
            </w:r>
          </w:p>
        </w:tc>
        <w:tc>
          <w:tcPr>
            <w:tcW w:w="2118" w:type="dxa"/>
            <w:tcBorders>
              <w:top w:val="nil"/>
              <w:left w:val="nil"/>
              <w:bottom w:val="single" w:sz="8" w:space="0" w:color="FFFFFF"/>
              <w:right w:val="single" w:sz="8" w:space="0" w:color="FFFFFF"/>
            </w:tcBorders>
            <w:shd w:val="clear" w:color="auto" w:fill="C0C0C0"/>
            <w:noWrap/>
            <w:vAlign w:val="bottom"/>
          </w:tcPr>
          <w:p w14:paraId="32316F8D"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ALMERIA SUR</w:t>
            </w:r>
          </w:p>
        </w:tc>
        <w:tc>
          <w:tcPr>
            <w:tcW w:w="330" w:type="dxa"/>
            <w:tcBorders>
              <w:top w:val="nil"/>
              <w:left w:val="nil"/>
              <w:bottom w:val="single" w:sz="8" w:space="0" w:color="FFFFFF"/>
              <w:right w:val="single" w:sz="8" w:space="0" w:color="FFFFFF"/>
            </w:tcBorders>
            <w:shd w:val="clear" w:color="auto" w:fill="C0C0C0"/>
            <w:noWrap/>
            <w:vAlign w:val="bottom"/>
          </w:tcPr>
          <w:p w14:paraId="2D913D47"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25</w:t>
            </w:r>
          </w:p>
        </w:tc>
        <w:tc>
          <w:tcPr>
            <w:tcW w:w="2166" w:type="dxa"/>
            <w:tcBorders>
              <w:top w:val="nil"/>
              <w:left w:val="nil"/>
              <w:bottom w:val="single" w:sz="8" w:space="0" w:color="FFFFFF"/>
              <w:right w:val="single" w:sz="8" w:space="0" w:color="FFFFFF"/>
            </w:tcBorders>
            <w:shd w:val="clear" w:color="auto" w:fill="C0C0C0"/>
            <w:noWrap/>
            <w:vAlign w:val="bottom"/>
          </w:tcPr>
          <w:p w14:paraId="37E8AA74"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CORUÑA SUR</w:t>
            </w:r>
          </w:p>
        </w:tc>
        <w:tc>
          <w:tcPr>
            <w:tcW w:w="330" w:type="dxa"/>
            <w:tcBorders>
              <w:top w:val="nil"/>
              <w:left w:val="nil"/>
              <w:bottom w:val="single" w:sz="8" w:space="0" w:color="FFFFFF"/>
              <w:right w:val="single" w:sz="8" w:space="0" w:color="FFFFFF"/>
            </w:tcBorders>
            <w:shd w:val="clear" w:color="auto" w:fill="C0C0C0"/>
            <w:noWrap/>
            <w:vAlign w:val="bottom"/>
          </w:tcPr>
          <w:p w14:paraId="73DFFFED"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45</w:t>
            </w:r>
          </w:p>
        </w:tc>
        <w:tc>
          <w:tcPr>
            <w:tcW w:w="1640" w:type="dxa"/>
            <w:tcBorders>
              <w:top w:val="nil"/>
              <w:left w:val="nil"/>
              <w:bottom w:val="single" w:sz="8" w:space="0" w:color="FFFFFF"/>
              <w:right w:val="single" w:sz="8" w:space="0" w:color="FFFFFF"/>
            </w:tcBorders>
            <w:shd w:val="clear" w:color="auto" w:fill="C0C0C0"/>
            <w:vAlign w:val="bottom"/>
          </w:tcPr>
          <w:p w14:paraId="736A147D"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LLEIDA NORTE</w:t>
            </w:r>
          </w:p>
        </w:tc>
        <w:tc>
          <w:tcPr>
            <w:tcW w:w="330" w:type="dxa"/>
            <w:tcBorders>
              <w:top w:val="nil"/>
              <w:left w:val="nil"/>
              <w:bottom w:val="single" w:sz="8" w:space="0" w:color="FFFFFF"/>
              <w:right w:val="single" w:sz="8" w:space="0" w:color="FFFFFF"/>
            </w:tcBorders>
            <w:shd w:val="clear" w:color="auto" w:fill="C0C0C0"/>
            <w:noWrap/>
            <w:vAlign w:val="bottom"/>
          </w:tcPr>
          <w:p w14:paraId="47A1071B"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65</w:t>
            </w:r>
          </w:p>
        </w:tc>
        <w:tc>
          <w:tcPr>
            <w:tcW w:w="1640" w:type="dxa"/>
            <w:tcBorders>
              <w:top w:val="nil"/>
              <w:left w:val="nil"/>
              <w:bottom w:val="single" w:sz="8" w:space="0" w:color="FFFFFF"/>
              <w:right w:val="single" w:sz="8" w:space="0" w:color="FFFFFF"/>
            </w:tcBorders>
            <w:shd w:val="clear" w:color="auto" w:fill="C0C0C0"/>
            <w:vAlign w:val="bottom"/>
          </w:tcPr>
          <w:p w14:paraId="079A6EDA"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SORIA</w:t>
            </w:r>
          </w:p>
        </w:tc>
      </w:tr>
      <w:tr w:rsidR="00DF7FA2" w:rsidRPr="003F55C9" w14:paraId="3C0EFBAF"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CCCFF"/>
            <w:noWrap/>
            <w:vAlign w:val="bottom"/>
          </w:tcPr>
          <w:p w14:paraId="46819FD5"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6</w:t>
            </w:r>
          </w:p>
        </w:tc>
        <w:tc>
          <w:tcPr>
            <w:tcW w:w="2118" w:type="dxa"/>
            <w:tcBorders>
              <w:top w:val="nil"/>
              <w:left w:val="nil"/>
              <w:bottom w:val="single" w:sz="8" w:space="0" w:color="FFFFFF"/>
              <w:right w:val="single" w:sz="8" w:space="0" w:color="FFFFFF"/>
            </w:tcBorders>
            <w:shd w:val="clear" w:color="auto" w:fill="CCCCFF"/>
            <w:noWrap/>
            <w:vAlign w:val="bottom"/>
          </w:tcPr>
          <w:p w14:paraId="75DD99F9"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ASTURIAS</w:t>
            </w:r>
          </w:p>
        </w:tc>
        <w:tc>
          <w:tcPr>
            <w:tcW w:w="330" w:type="dxa"/>
            <w:tcBorders>
              <w:top w:val="nil"/>
              <w:left w:val="nil"/>
              <w:bottom w:val="single" w:sz="8" w:space="0" w:color="FFFFFF"/>
              <w:right w:val="single" w:sz="8" w:space="0" w:color="FFFFFF"/>
            </w:tcBorders>
            <w:shd w:val="clear" w:color="auto" w:fill="CCCCFF"/>
            <w:noWrap/>
            <w:vAlign w:val="bottom"/>
          </w:tcPr>
          <w:p w14:paraId="5168DF5D"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26</w:t>
            </w:r>
          </w:p>
        </w:tc>
        <w:tc>
          <w:tcPr>
            <w:tcW w:w="2166" w:type="dxa"/>
            <w:tcBorders>
              <w:top w:val="nil"/>
              <w:left w:val="nil"/>
              <w:bottom w:val="single" w:sz="8" w:space="0" w:color="FFFFFF"/>
              <w:right w:val="single" w:sz="8" w:space="0" w:color="FFFFFF"/>
            </w:tcBorders>
            <w:shd w:val="clear" w:color="auto" w:fill="CCCCFF"/>
            <w:noWrap/>
            <w:vAlign w:val="bottom"/>
          </w:tcPr>
          <w:p w14:paraId="3F4DE101"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CUENCA</w:t>
            </w:r>
          </w:p>
        </w:tc>
        <w:tc>
          <w:tcPr>
            <w:tcW w:w="330" w:type="dxa"/>
            <w:tcBorders>
              <w:top w:val="nil"/>
              <w:left w:val="nil"/>
              <w:bottom w:val="single" w:sz="8" w:space="0" w:color="FFFFFF"/>
              <w:right w:val="single" w:sz="8" w:space="0" w:color="FFFFFF"/>
            </w:tcBorders>
            <w:shd w:val="clear" w:color="auto" w:fill="CCCCFF"/>
            <w:noWrap/>
            <w:vAlign w:val="bottom"/>
          </w:tcPr>
          <w:p w14:paraId="29BDC49F"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46</w:t>
            </w:r>
          </w:p>
        </w:tc>
        <w:tc>
          <w:tcPr>
            <w:tcW w:w="1640" w:type="dxa"/>
            <w:tcBorders>
              <w:top w:val="nil"/>
              <w:left w:val="nil"/>
              <w:bottom w:val="single" w:sz="8" w:space="0" w:color="FFFFFF"/>
              <w:right w:val="single" w:sz="8" w:space="0" w:color="FFFFFF"/>
            </w:tcBorders>
            <w:shd w:val="clear" w:color="auto" w:fill="CCCCFF"/>
            <w:vAlign w:val="bottom"/>
          </w:tcPr>
          <w:p w14:paraId="702CD8C2"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LLEIDA SUR</w:t>
            </w:r>
          </w:p>
        </w:tc>
        <w:tc>
          <w:tcPr>
            <w:tcW w:w="330" w:type="dxa"/>
            <w:tcBorders>
              <w:top w:val="nil"/>
              <w:left w:val="nil"/>
              <w:bottom w:val="single" w:sz="8" w:space="0" w:color="FFFFFF"/>
              <w:right w:val="single" w:sz="8" w:space="0" w:color="FFFFFF"/>
            </w:tcBorders>
            <w:shd w:val="clear" w:color="auto" w:fill="CCCCFF"/>
            <w:noWrap/>
            <w:vAlign w:val="bottom"/>
          </w:tcPr>
          <w:p w14:paraId="038471E2"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66</w:t>
            </w:r>
          </w:p>
        </w:tc>
        <w:tc>
          <w:tcPr>
            <w:tcW w:w="1640" w:type="dxa"/>
            <w:tcBorders>
              <w:top w:val="nil"/>
              <w:left w:val="nil"/>
              <w:bottom w:val="single" w:sz="8" w:space="0" w:color="FFFFFF"/>
              <w:right w:val="single" w:sz="8" w:space="0" w:color="FFFFFF"/>
            </w:tcBorders>
            <w:shd w:val="clear" w:color="auto" w:fill="CCCCFF"/>
            <w:vAlign w:val="bottom"/>
          </w:tcPr>
          <w:p w14:paraId="0B1191B1"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TARRAGONA NORTE</w:t>
            </w:r>
          </w:p>
        </w:tc>
      </w:tr>
      <w:tr w:rsidR="00DF7FA2" w:rsidRPr="003F55C9" w14:paraId="3DC404A2" w14:textId="77777777" w:rsidTr="006E0321">
        <w:trPr>
          <w:trHeight w:val="283"/>
        </w:trPr>
        <w:tc>
          <w:tcPr>
            <w:tcW w:w="330" w:type="dxa"/>
            <w:tcBorders>
              <w:top w:val="nil"/>
              <w:left w:val="single" w:sz="8" w:space="0" w:color="FFFFFF"/>
              <w:bottom w:val="single" w:sz="8" w:space="0" w:color="FFFFFF"/>
              <w:right w:val="single" w:sz="8" w:space="0" w:color="FFFFFF"/>
            </w:tcBorders>
            <w:shd w:val="clear" w:color="auto" w:fill="C0C0C0"/>
            <w:noWrap/>
            <w:vAlign w:val="bottom"/>
          </w:tcPr>
          <w:p w14:paraId="25DA2DE3"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7</w:t>
            </w:r>
          </w:p>
        </w:tc>
        <w:tc>
          <w:tcPr>
            <w:tcW w:w="2118" w:type="dxa"/>
            <w:tcBorders>
              <w:top w:val="nil"/>
              <w:left w:val="nil"/>
              <w:bottom w:val="single" w:sz="8" w:space="0" w:color="FFFFFF"/>
              <w:right w:val="single" w:sz="8" w:space="0" w:color="FFFFFF"/>
            </w:tcBorders>
            <w:shd w:val="clear" w:color="auto" w:fill="C0C0C0"/>
            <w:noWrap/>
            <w:vAlign w:val="bottom"/>
          </w:tcPr>
          <w:p w14:paraId="3E1F119E"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ÁVILA</w:t>
            </w:r>
          </w:p>
        </w:tc>
        <w:tc>
          <w:tcPr>
            <w:tcW w:w="330" w:type="dxa"/>
            <w:tcBorders>
              <w:top w:val="nil"/>
              <w:left w:val="nil"/>
              <w:bottom w:val="single" w:sz="8" w:space="0" w:color="FFFFFF"/>
              <w:right w:val="single" w:sz="8" w:space="0" w:color="FFFFFF"/>
            </w:tcBorders>
            <w:shd w:val="clear" w:color="auto" w:fill="C0C0C0"/>
            <w:noWrap/>
            <w:vAlign w:val="bottom"/>
          </w:tcPr>
          <w:p w14:paraId="48F39E0F"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27</w:t>
            </w:r>
          </w:p>
        </w:tc>
        <w:tc>
          <w:tcPr>
            <w:tcW w:w="2166" w:type="dxa"/>
            <w:tcBorders>
              <w:top w:val="nil"/>
              <w:left w:val="nil"/>
              <w:bottom w:val="single" w:sz="8" w:space="0" w:color="FFFFFF"/>
              <w:right w:val="single" w:sz="8" w:space="0" w:color="FFFFFF"/>
            </w:tcBorders>
            <w:shd w:val="clear" w:color="auto" w:fill="C0C0C0"/>
            <w:vAlign w:val="bottom"/>
          </w:tcPr>
          <w:p w14:paraId="4503801D"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EIVISSA</w:t>
            </w:r>
          </w:p>
        </w:tc>
        <w:tc>
          <w:tcPr>
            <w:tcW w:w="330" w:type="dxa"/>
            <w:tcBorders>
              <w:top w:val="nil"/>
              <w:left w:val="nil"/>
              <w:bottom w:val="single" w:sz="8" w:space="0" w:color="FFFFFF"/>
              <w:right w:val="single" w:sz="8" w:space="0" w:color="FFFFFF"/>
            </w:tcBorders>
            <w:shd w:val="clear" w:color="auto" w:fill="C0C0C0"/>
            <w:noWrap/>
            <w:vAlign w:val="bottom"/>
          </w:tcPr>
          <w:p w14:paraId="3256AA22"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47</w:t>
            </w:r>
          </w:p>
        </w:tc>
        <w:tc>
          <w:tcPr>
            <w:tcW w:w="1640" w:type="dxa"/>
            <w:tcBorders>
              <w:top w:val="nil"/>
              <w:left w:val="nil"/>
              <w:bottom w:val="single" w:sz="8" w:space="0" w:color="FFFFFF"/>
              <w:right w:val="single" w:sz="8" w:space="0" w:color="FFFFFF"/>
            </w:tcBorders>
            <w:shd w:val="clear" w:color="auto" w:fill="C0C0C0"/>
            <w:vAlign w:val="bottom"/>
          </w:tcPr>
          <w:p w14:paraId="41C9ACC6"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LUGO</w:t>
            </w:r>
          </w:p>
        </w:tc>
        <w:tc>
          <w:tcPr>
            <w:tcW w:w="330" w:type="dxa"/>
            <w:tcBorders>
              <w:top w:val="nil"/>
              <w:left w:val="nil"/>
              <w:bottom w:val="single" w:sz="8" w:space="0" w:color="FFFFFF"/>
              <w:right w:val="single" w:sz="8" w:space="0" w:color="FFFFFF"/>
            </w:tcBorders>
            <w:shd w:val="clear" w:color="auto" w:fill="C0C0C0"/>
            <w:noWrap/>
            <w:vAlign w:val="bottom"/>
          </w:tcPr>
          <w:p w14:paraId="70F5FA46"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67</w:t>
            </w:r>
          </w:p>
        </w:tc>
        <w:tc>
          <w:tcPr>
            <w:tcW w:w="1640" w:type="dxa"/>
            <w:tcBorders>
              <w:top w:val="nil"/>
              <w:left w:val="nil"/>
              <w:bottom w:val="single" w:sz="8" w:space="0" w:color="FFFFFF"/>
              <w:right w:val="single" w:sz="8" w:space="0" w:color="FFFFFF"/>
            </w:tcBorders>
            <w:shd w:val="clear" w:color="auto" w:fill="C0C0C0"/>
            <w:vAlign w:val="bottom"/>
          </w:tcPr>
          <w:p w14:paraId="278F412C"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TARRAGONA SUR</w:t>
            </w:r>
          </w:p>
        </w:tc>
      </w:tr>
      <w:tr w:rsidR="00DF7FA2" w:rsidRPr="003F55C9" w14:paraId="75D19931"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CCCFF"/>
            <w:noWrap/>
            <w:vAlign w:val="bottom"/>
          </w:tcPr>
          <w:p w14:paraId="23F297EA"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8</w:t>
            </w:r>
          </w:p>
        </w:tc>
        <w:tc>
          <w:tcPr>
            <w:tcW w:w="2118" w:type="dxa"/>
            <w:tcBorders>
              <w:top w:val="nil"/>
              <w:left w:val="nil"/>
              <w:bottom w:val="single" w:sz="8" w:space="0" w:color="FFFFFF"/>
              <w:right w:val="single" w:sz="8" w:space="0" w:color="FFFFFF"/>
            </w:tcBorders>
            <w:shd w:val="clear" w:color="auto" w:fill="CCCCFF"/>
            <w:noWrap/>
            <w:vAlign w:val="bottom"/>
          </w:tcPr>
          <w:p w14:paraId="2CBAB66A"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BADAJOZ ESTE</w:t>
            </w:r>
          </w:p>
        </w:tc>
        <w:tc>
          <w:tcPr>
            <w:tcW w:w="330" w:type="dxa"/>
            <w:tcBorders>
              <w:top w:val="nil"/>
              <w:left w:val="nil"/>
              <w:bottom w:val="single" w:sz="8" w:space="0" w:color="FFFFFF"/>
              <w:right w:val="single" w:sz="8" w:space="0" w:color="FFFFFF"/>
            </w:tcBorders>
            <w:shd w:val="clear" w:color="auto" w:fill="CCCCFF"/>
            <w:noWrap/>
            <w:vAlign w:val="bottom"/>
          </w:tcPr>
          <w:p w14:paraId="11F4C226"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28</w:t>
            </w:r>
          </w:p>
        </w:tc>
        <w:tc>
          <w:tcPr>
            <w:tcW w:w="2166" w:type="dxa"/>
            <w:tcBorders>
              <w:top w:val="nil"/>
              <w:left w:val="nil"/>
              <w:bottom w:val="single" w:sz="8" w:space="0" w:color="FFFFFF"/>
              <w:right w:val="single" w:sz="8" w:space="0" w:color="FFFFFF"/>
            </w:tcBorders>
            <w:shd w:val="clear" w:color="auto" w:fill="CCCCFF"/>
            <w:vAlign w:val="bottom"/>
          </w:tcPr>
          <w:p w14:paraId="75C8E3C6"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EXTREMADURA CENTRO</w:t>
            </w:r>
          </w:p>
        </w:tc>
        <w:tc>
          <w:tcPr>
            <w:tcW w:w="330" w:type="dxa"/>
            <w:tcBorders>
              <w:top w:val="nil"/>
              <w:left w:val="nil"/>
              <w:bottom w:val="single" w:sz="8" w:space="0" w:color="FFFFFF"/>
              <w:right w:val="single" w:sz="8" w:space="0" w:color="FFFFFF"/>
            </w:tcBorders>
            <w:shd w:val="clear" w:color="auto" w:fill="CCCCFF"/>
            <w:noWrap/>
            <w:vAlign w:val="bottom"/>
          </w:tcPr>
          <w:p w14:paraId="36D71712"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48</w:t>
            </w:r>
          </w:p>
        </w:tc>
        <w:tc>
          <w:tcPr>
            <w:tcW w:w="1640" w:type="dxa"/>
            <w:tcBorders>
              <w:top w:val="nil"/>
              <w:left w:val="nil"/>
              <w:bottom w:val="single" w:sz="8" w:space="0" w:color="FFFFFF"/>
              <w:right w:val="single" w:sz="8" w:space="0" w:color="FFFFFF"/>
            </w:tcBorders>
            <w:shd w:val="clear" w:color="auto" w:fill="CCCCFF"/>
            <w:vAlign w:val="bottom"/>
          </w:tcPr>
          <w:p w14:paraId="749CD5FE"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MADRID</w:t>
            </w:r>
          </w:p>
        </w:tc>
        <w:tc>
          <w:tcPr>
            <w:tcW w:w="330" w:type="dxa"/>
            <w:tcBorders>
              <w:top w:val="nil"/>
              <w:left w:val="nil"/>
              <w:bottom w:val="single" w:sz="8" w:space="0" w:color="FFFFFF"/>
              <w:right w:val="single" w:sz="8" w:space="0" w:color="FFFFFF"/>
            </w:tcBorders>
            <w:shd w:val="clear" w:color="auto" w:fill="CCCCFF"/>
            <w:noWrap/>
            <w:vAlign w:val="bottom"/>
          </w:tcPr>
          <w:p w14:paraId="3FCA63EA"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68</w:t>
            </w:r>
          </w:p>
        </w:tc>
        <w:tc>
          <w:tcPr>
            <w:tcW w:w="1640" w:type="dxa"/>
            <w:tcBorders>
              <w:top w:val="nil"/>
              <w:left w:val="nil"/>
              <w:bottom w:val="single" w:sz="8" w:space="0" w:color="FFFFFF"/>
              <w:right w:val="single" w:sz="8" w:space="0" w:color="FFFFFF"/>
            </w:tcBorders>
            <w:shd w:val="clear" w:color="auto" w:fill="CCCCFF"/>
            <w:vAlign w:val="bottom"/>
          </w:tcPr>
          <w:p w14:paraId="5267DE8D"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TENERIFE</w:t>
            </w:r>
          </w:p>
        </w:tc>
      </w:tr>
      <w:tr w:rsidR="00DF7FA2" w:rsidRPr="003F55C9" w14:paraId="0AB4487F"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0C0C0"/>
            <w:noWrap/>
            <w:vAlign w:val="bottom"/>
          </w:tcPr>
          <w:p w14:paraId="04EEE211"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9</w:t>
            </w:r>
          </w:p>
        </w:tc>
        <w:tc>
          <w:tcPr>
            <w:tcW w:w="2118" w:type="dxa"/>
            <w:tcBorders>
              <w:top w:val="nil"/>
              <w:left w:val="nil"/>
              <w:bottom w:val="single" w:sz="8" w:space="0" w:color="FFFFFF"/>
              <w:right w:val="single" w:sz="8" w:space="0" w:color="FFFFFF"/>
            </w:tcBorders>
            <w:shd w:val="clear" w:color="auto" w:fill="C0C0C0"/>
            <w:noWrap/>
            <w:vAlign w:val="bottom"/>
          </w:tcPr>
          <w:p w14:paraId="5B6363FE"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BADAJOZ OESTE</w:t>
            </w:r>
          </w:p>
        </w:tc>
        <w:tc>
          <w:tcPr>
            <w:tcW w:w="330" w:type="dxa"/>
            <w:tcBorders>
              <w:top w:val="nil"/>
              <w:left w:val="nil"/>
              <w:bottom w:val="single" w:sz="8" w:space="0" w:color="FFFFFF"/>
              <w:right w:val="single" w:sz="8" w:space="0" w:color="FFFFFF"/>
            </w:tcBorders>
            <w:shd w:val="clear" w:color="auto" w:fill="C0C0C0"/>
            <w:noWrap/>
            <w:vAlign w:val="bottom"/>
          </w:tcPr>
          <w:p w14:paraId="0EFFDB7F"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29</w:t>
            </w:r>
          </w:p>
        </w:tc>
        <w:tc>
          <w:tcPr>
            <w:tcW w:w="2166" w:type="dxa"/>
            <w:tcBorders>
              <w:top w:val="nil"/>
              <w:left w:val="nil"/>
              <w:bottom w:val="single" w:sz="8" w:space="0" w:color="FFFFFF"/>
              <w:right w:val="single" w:sz="8" w:space="0" w:color="FFFFFF"/>
            </w:tcBorders>
            <w:shd w:val="clear" w:color="auto" w:fill="C0C0C0"/>
            <w:vAlign w:val="bottom"/>
          </w:tcPr>
          <w:p w14:paraId="089450E9"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FUERTEVENTURA</w:t>
            </w:r>
          </w:p>
        </w:tc>
        <w:tc>
          <w:tcPr>
            <w:tcW w:w="330" w:type="dxa"/>
            <w:tcBorders>
              <w:top w:val="nil"/>
              <w:left w:val="nil"/>
              <w:bottom w:val="single" w:sz="8" w:space="0" w:color="FFFFFF"/>
              <w:right w:val="single" w:sz="8" w:space="0" w:color="FFFFFF"/>
            </w:tcBorders>
            <w:shd w:val="clear" w:color="auto" w:fill="C0C0C0"/>
            <w:noWrap/>
            <w:vAlign w:val="bottom"/>
          </w:tcPr>
          <w:p w14:paraId="3CF0AFD8"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49</w:t>
            </w:r>
          </w:p>
        </w:tc>
        <w:tc>
          <w:tcPr>
            <w:tcW w:w="1640" w:type="dxa"/>
            <w:tcBorders>
              <w:top w:val="nil"/>
              <w:left w:val="nil"/>
              <w:bottom w:val="single" w:sz="8" w:space="0" w:color="FFFFFF"/>
              <w:right w:val="single" w:sz="8" w:space="0" w:color="FFFFFF"/>
            </w:tcBorders>
            <w:shd w:val="clear" w:color="auto" w:fill="C0C0C0"/>
            <w:vAlign w:val="bottom"/>
          </w:tcPr>
          <w:p w14:paraId="7896C9F5"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MÁLAGA</w:t>
            </w:r>
          </w:p>
        </w:tc>
        <w:tc>
          <w:tcPr>
            <w:tcW w:w="330" w:type="dxa"/>
            <w:tcBorders>
              <w:top w:val="nil"/>
              <w:left w:val="nil"/>
              <w:bottom w:val="single" w:sz="8" w:space="0" w:color="FFFFFF"/>
              <w:right w:val="single" w:sz="8" w:space="0" w:color="FFFFFF"/>
            </w:tcBorders>
            <w:shd w:val="clear" w:color="auto" w:fill="C0C0C0"/>
            <w:noWrap/>
            <w:vAlign w:val="bottom"/>
          </w:tcPr>
          <w:p w14:paraId="4BCEA9B3"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69</w:t>
            </w:r>
          </w:p>
        </w:tc>
        <w:tc>
          <w:tcPr>
            <w:tcW w:w="1640" w:type="dxa"/>
            <w:tcBorders>
              <w:top w:val="nil"/>
              <w:left w:val="nil"/>
              <w:bottom w:val="single" w:sz="8" w:space="0" w:color="FFFFFF"/>
              <w:right w:val="single" w:sz="8" w:space="0" w:color="FFFFFF"/>
            </w:tcBorders>
            <w:shd w:val="clear" w:color="auto" w:fill="C0C0C0"/>
            <w:vAlign w:val="bottom"/>
          </w:tcPr>
          <w:p w14:paraId="52510EDE"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TERUEL</w:t>
            </w:r>
          </w:p>
        </w:tc>
      </w:tr>
      <w:tr w:rsidR="00DF7FA2" w:rsidRPr="003F55C9" w14:paraId="41A370A5" w14:textId="77777777" w:rsidTr="006E0321">
        <w:trPr>
          <w:trHeight w:val="255"/>
        </w:trPr>
        <w:tc>
          <w:tcPr>
            <w:tcW w:w="330" w:type="dxa"/>
            <w:tcBorders>
              <w:top w:val="nil"/>
              <w:left w:val="single" w:sz="8" w:space="0" w:color="FFFFFF"/>
              <w:bottom w:val="single" w:sz="8" w:space="0" w:color="FFFFFF"/>
              <w:right w:val="single" w:sz="8" w:space="0" w:color="FFFFFF"/>
            </w:tcBorders>
            <w:shd w:val="clear" w:color="auto" w:fill="CCCCFF"/>
            <w:noWrap/>
            <w:vAlign w:val="bottom"/>
          </w:tcPr>
          <w:p w14:paraId="414DEE8D"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10</w:t>
            </w:r>
          </w:p>
        </w:tc>
        <w:tc>
          <w:tcPr>
            <w:tcW w:w="2118" w:type="dxa"/>
            <w:tcBorders>
              <w:top w:val="nil"/>
              <w:left w:val="nil"/>
              <w:bottom w:val="single" w:sz="8" w:space="0" w:color="FFFFFF"/>
              <w:right w:val="single" w:sz="8" w:space="0" w:color="FFFFFF"/>
            </w:tcBorders>
            <w:shd w:val="clear" w:color="auto" w:fill="CCCCFF"/>
            <w:noWrap/>
            <w:vAlign w:val="bottom"/>
          </w:tcPr>
          <w:p w14:paraId="65C57CD3"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BARCELONA</w:t>
            </w:r>
          </w:p>
        </w:tc>
        <w:tc>
          <w:tcPr>
            <w:tcW w:w="330" w:type="dxa"/>
            <w:tcBorders>
              <w:top w:val="nil"/>
              <w:left w:val="nil"/>
              <w:bottom w:val="single" w:sz="8" w:space="0" w:color="FFFFFF"/>
              <w:right w:val="single" w:sz="8" w:space="0" w:color="FFFFFF"/>
            </w:tcBorders>
            <w:shd w:val="clear" w:color="auto" w:fill="CCCCFF"/>
            <w:noWrap/>
            <w:vAlign w:val="bottom"/>
          </w:tcPr>
          <w:p w14:paraId="6452902E"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30</w:t>
            </w:r>
          </w:p>
        </w:tc>
        <w:tc>
          <w:tcPr>
            <w:tcW w:w="2166" w:type="dxa"/>
            <w:tcBorders>
              <w:top w:val="nil"/>
              <w:left w:val="nil"/>
              <w:bottom w:val="single" w:sz="8" w:space="0" w:color="FFFFFF"/>
              <w:right w:val="single" w:sz="8" w:space="0" w:color="FFFFFF"/>
            </w:tcBorders>
            <w:shd w:val="clear" w:color="auto" w:fill="CCCCFF"/>
            <w:vAlign w:val="bottom"/>
          </w:tcPr>
          <w:p w14:paraId="4E721345"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GIPUZKOA</w:t>
            </w:r>
          </w:p>
        </w:tc>
        <w:tc>
          <w:tcPr>
            <w:tcW w:w="330" w:type="dxa"/>
            <w:tcBorders>
              <w:top w:val="nil"/>
              <w:left w:val="nil"/>
              <w:bottom w:val="single" w:sz="8" w:space="0" w:color="FFFFFF"/>
              <w:right w:val="single" w:sz="8" w:space="0" w:color="FFFFFF"/>
            </w:tcBorders>
            <w:shd w:val="clear" w:color="auto" w:fill="CCCCFF"/>
            <w:noWrap/>
            <w:vAlign w:val="bottom"/>
          </w:tcPr>
          <w:p w14:paraId="095A20C0"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50</w:t>
            </w:r>
          </w:p>
        </w:tc>
        <w:tc>
          <w:tcPr>
            <w:tcW w:w="1640" w:type="dxa"/>
            <w:tcBorders>
              <w:top w:val="nil"/>
              <w:left w:val="nil"/>
              <w:bottom w:val="single" w:sz="8" w:space="0" w:color="FFFFFF"/>
              <w:right w:val="single" w:sz="8" w:space="0" w:color="FFFFFF"/>
            </w:tcBorders>
            <w:shd w:val="clear" w:color="auto" w:fill="CCCCFF"/>
            <w:vAlign w:val="bottom"/>
          </w:tcPr>
          <w:p w14:paraId="61A721B1"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MALLORCA</w:t>
            </w:r>
          </w:p>
        </w:tc>
        <w:tc>
          <w:tcPr>
            <w:tcW w:w="330" w:type="dxa"/>
            <w:tcBorders>
              <w:top w:val="nil"/>
              <w:left w:val="nil"/>
              <w:bottom w:val="single" w:sz="8" w:space="0" w:color="FFFFFF"/>
              <w:right w:val="single" w:sz="8" w:space="0" w:color="FFFFFF"/>
            </w:tcBorders>
            <w:shd w:val="clear" w:color="auto" w:fill="CCCCFF"/>
            <w:noWrap/>
            <w:vAlign w:val="bottom"/>
          </w:tcPr>
          <w:p w14:paraId="63C46920"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70</w:t>
            </w:r>
          </w:p>
        </w:tc>
        <w:tc>
          <w:tcPr>
            <w:tcW w:w="1640" w:type="dxa"/>
            <w:tcBorders>
              <w:top w:val="nil"/>
              <w:left w:val="nil"/>
              <w:bottom w:val="single" w:sz="8" w:space="0" w:color="FFFFFF"/>
              <w:right w:val="single" w:sz="8" w:space="0" w:color="FFFFFF"/>
            </w:tcBorders>
            <w:shd w:val="clear" w:color="auto" w:fill="CCCCFF"/>
            <w:vAlign w:val="bottom"/>
          </w:tcPr>
          <w:p w14:paraId="0101EB10"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TOLEDO</w:t>
            </w:r>
          </w:p>
        </w:tc>
      </w:tr>
      <w:tr w:rsidR="00DF7FA2" w:rsidRPr="003F55C9" w14:paraId="39D4E18D" w14:textId="77777777" w:rsidTr="006E0321">
        <w:trPr>
          <w:trHeight w:val="273"/>
        </w:trPr>
        <w:tc>
          <w:tcPr>
            <w:tcW w:w="330" w:type="dxa"/>
            <w:tcBorders>
              <w:top w:val="nil"/>
              <w:left w:val="single" w:sz="8" w:space="0" w:color="FFFFFF"/>
              <w:bottom w:val="single" w:sz="8" w:space="0" w:color="FFFFFF"/>
              <w:right w:val="single" w:sz="8" w:space="0" w:color="FFFFFF"/>
            </w:tcBorders>
            <w:shd w:val="clear" w:color="auto" w:fill="C0C0C0"/>
            <w:noWrap/>
            <w:vAlign w:val="bottom"/>
          </w:tcPr>
          <w:p w14:paraId="36254DBF"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11</w:t>
            </w:r>
          </w:p>
        </w:tc>
        <w:tc>
          <w:tcPr>
            <w:tcW w:w="2118" w:type="dxa"/>
            <w:tcBorders>
              <w:top w:val="nil"/>
              <w:left w:val="nil"/>
              <w:bottom w:val="single" w:sz="8" w:space="0" w:color="FFFFFF"/>
              <w:right w:val="single" w:sz="8" w:space="0" w:color="FFFFFF"/>
            </w:tcBorders>
            <w:shd w:val="clear" w:color="auto" w:fill="C0C0C0"/>
            <w:noWrap/>
            <w:vAlign w:val="bottom"/>
          </w:tcPr>
          <w:p w14:paraId="50247B97"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BIZKAIA ESTE</w:t>
            </w:r>
          </w:p>
        </w:tc>
        <w:tc>
          <w:tcPr>
            <w:tcW w:w="330" w:type="dxa"/>
            <w:tcBorders>
              <w:top w:val="nil"/>
              <w:left w:val="nil"/>
              <w:bottom w:val="single" w:sz="8" w:space="0" w:color="FFFFFF"/>
              <w:right w:val="single" w:sz="8" w:space="0" w:color="FFFFFF"/>
            </w:tcBorders>
            <w:shd w:val="clear" w:color="auto" w:fill="C0C0C0"/>
            <w:noWrap/>
            <w:vAlign w:val="bottom"/>
          </w:tcPr>
          <w:p w14:paraId="22A63C94"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31</w:t>
            </w:r>
          </w:p>
        </w:tc>
        <w:tc>
          <w:tcPr>
            <w:tcW w:w="2166" w:type="dxa"/>
            <w:tcBorders>
              <w:top w:val="nil"/>
              <w:left w:val="nil"/>
              <w:bottom w:val="single" w:sz="8" w:space="0" w:color="FFFFFF"/>
              <w:right w:val="single" w:sz="8" w:space="0" w:color="FFFFFF"/>
            </w:tcBorders>
            <w:shd w:val="clear" w:color="auto" w:fill="C0C0C0"/>
            <w:vAlign w:val="bottom"/>
          </w:tcPr>
          <w:p w14:paraId="5E6EC2BF"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GIRONA</w:t>
            </w:r>
          </w:p>
        </w:tc>
        <w:tc>
          <w:tcPr>
            <w:tcW w:w="330" w:type="dxa"/>
            <w:tcBorders>
              <w:top w:val="nil"/>
              <w:left w:val="nil"/>
              <w:bottom w:val="single" w:sz="8" w:space="0" w:color="FFFFFF"/>
              <w:right w:val="single" w:sz="8" w:space="0" w:color="FFFFFF"/>
            </w:tcBorders>
            <w:shd w:val="clear" w:color="auto" w:fill="C0C0C0"/>
            <w:noWrap/>
            <w:vAlign w:val="bottom"/>
          </w:tcPr>
          <w:p w14:paraId="5A31F014"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51</w:t>
            </w:r>
          </w:p>
        </w:tc>
        <w:tc>
          <w:tcPr>
            <w:tcW w:w="1640" w:type="dxa"/>
            <w:tcBorders>
              <w:top w:val="nil"/>
              <w:left w:val="nil"/>
              <w:bottom w:val="single" w:sz="8" w:space="0" w:color="FFFFFF"/>
              <w:right w:val="single" w:sz="8" w:space="0" w:color="FFFFFF"/>
            </w:tcBorders>
            <w:shd w:val="clear" w:color="auto" w:fill="C0C0C0"/>
            <w:vAlign w:val="bottom"/>
          </w:tcPr>
          <w:p w14:paraId="48D40F2C"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MELILLA</w:t>
            </w:r>
          </w:p>
        </w:tc>
        <w:tc>
          <w:tcPr>
            <w:tcW w:w="330" w:type="dxa"/>
            <w:tcBorders>
              <w:top w:val="nil"/>
              <w:left w:val="nil"/>
              <w:bottom w:val="single" w:sz="8" w:space="0" w:color="FFFFFF"/>
              <w:right w:val="single" w:sz="8" w:space="0" w:color="FFFFFF"/>
            </w:tcBorders>
            <w:shd w:val="clear" w:color="auto" w:fill="C0C0C0"/>
            <w:noWrap/>
            <w:vAlign w:val="bottom"/>
          </w:tcPr>
          <w:p w14:paraId="0A56F802"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71</w:t>
            </w:r>
          </w:p>
        </w:tc>
        <w:tc>
          <w:tcPr>
            <w:tcW w:w="1640" w:type="dxa"/>
            <w:tcBorders>
              <w:top w:val="nil"/>
              <w:left w:val="nil"/>
              <w:bottom w:val="single" w:sz="8" w:space="0" w:color="FFFFFF"/>
              <w:right w:val="single" w:sz="8" w:space="0" w:color="FFFFFF"/>
            </w:tcBorders>
            <w:shd w:val="clear" w:color="auto" w:fill="C0C0C0"/>
            <w:vAlign w:val="bottom"/>
          </w:tcPr>
          <w:p w14:paraId="45752337"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VALENCIA</w:t>
            </w:r>
          </w:p>
        </w:tc>
      </w:tr>
      <w:tr w:rsidR="00DF7FA2" w:rsidRPr="003F55C9" w14:paraId="1DCC35E2"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CCCFF"/>
            <w:noWrap/>
            <w:vAlign w:val="bottom"/>
          </w:tcPr>
          <w:p w14:paraId="36DDBFA1"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12</w:t>
            </w:r>
          </w:p>
        </w:tc>
        <w:tc>
          <w:tcPr>
            <w:tcW w:w="2118" w:type="dxa"/>
            <w:tcBorders>
              <w:top w:val="nil"/>
              <w:left w:val="nil"/>
              <w:bottom w:val="single" w:sz="8" w:space="0" w:color="FFFFFF"/>
              <w:right w:val="single" w:sz="8" w:space="0" w:color="FFFFFF"/>
            </w:tcBorders>
            <w:shd w:val="clear" w:color="auto" w:fill="CCCCFF"/>
            <w:noWrap/>
            <w:vAlign w:val="bottom"/>
          </w:tcPr>
          <w:p w14:paraId="740D626B"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BIZKAIA OESTE</w:t>
            </w:r>
          </w:p>
        </w:tc>
        <w:tc>
          <w:tcPr>
            <w:tcW w:w="330" w:type="dxa"/>
            <w:tcBorders>
              <w:top w:val="nil"/>
              <w:left w:val="nil"/>
              <w:bottom w:val="single" w:sz="8" w:space="0" w:color="FFFFFF"/>
              <w:right w:val="single" w:sz="8" w:space="0" w:color="FFFFFF"/>
            </w:tcBorders>
            <w:shd w:val="clear" w:color="auto" w:fill="CCCCFF"/>
            <w:noWrap/>
            <w:vAlign w:val="bottom"/>
          </w:tcPr>
          <w:p w14:paraId="4085A865"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32</w:t>
            </w:r>
          </w:p>
        </w:tc>
        <w:tc>
          <w:tcPr>
            <w:tcW w:w="2166" w:type="dxa"/>
            <w:tcBorders>
              <w:top w:val="nil"/>
              <w:left w:val="nil"/>
              <w:bottom w:val="single" w:sz="8" w:space="0" w:color="FFFFFF"/>
              <w:right w:val="single" w:sz="8" w:space="0" w:color="FFFFFF"/>
            </w:tcBorders>
            <w:shd w:val="clear" w:color="auto" w:fill="CCCCFF"/>
            <w:vAlign w:val="bottom"/>
          </w:tcPr>
          <w:p w14:paraId="6299F88A"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GRAN CANARIA NORTE</w:t>
            </w:r>
          </w:p>
        </w:tc>
        <w:tc>
          <w:tcPr>
            <w:tcW w:w="330" w:type="dxa"/>
            <w:tcBorders>
              <w:top w:val="nil"/>
              <w:left w:val="nil"/>
              <w:bottom w:val="single" w:sz="8" w:space="0" w:color="FFFFFF"/>
              <w:right w:val="single" w:sz="8" w:space="0" w:color="FFFFFF"/>
            </w:tcBorders>
            <w:shd w:val="clear" w:color="auto" w:fill="CCCCFF"/>
            <w:noWrap/>
            <w:vAlign w:val="bottom"/>
          </w:tcPr>
          <w:p w14:paraId="47E0BBC5"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52</w:t>
            </w:r>
          </w:p>
        </w:tc>
        <w:tc>
          <w:tcPr>
            <w:tcW w:w="1640" w:type="dxa"/>
            <w:tcBorders>
              <w:top w:val="nil"/>
              <w:left w:val="nil"/>
              <w:bottom w:val="single" w:sz="8" w:space="0" w:color="FFFFFF"/>
              <w:right w:val="single" w:sz="8" w:space="0" w:color="FFFFFF"/>
            </w:tcBorders>
            <w:shd w:val="clear" w:color="auto" w:fill="CCCCFF"/>
            <w:vAlign w:val="bottom"/>
          </w:tcPr>
          <w:p w14:paraId="13905527"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MENORCA</w:t>
            </w:r>
          </w:p>
        </w:tc>
        <w:tc>
          <w:tcPr>
            <w:tcW w:w="330" w:type="dxa"/>
            <w:tcBorders>
              <w:top w:val="nil"/>
              <w:left w:val="nil"/>
              <w:bottom w:val="single" w:sz="8" w:space="0" w:color="FFFFFF"/>
              <w:right w:val="single" w:sz="8" w:space="0" w:color="FFFFFF"/>
            </w:tcBorders>
            <w:shd w:val="clear" w:color="auto" w:fill="CCCCFF"/>
            <w:noWrap/>
            <w:vAlign w:val="bottom"/>
          </w:tcPr>
          <w:p w14:paraId="231F71D1"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72</w:t>
            </w:r>
          </w:p>
        </w:tc>
        <w:tc>
          <w:tcPr>
            <w:tcW w:w="1640" w:type="dxa"/>
            <w:tcBorders>
              <w:top w:val="nil"/>
              <w:left w:val="nil"/>
              <w:bottom w:val="single" w:sz="8" w:space="0" w:color="FFFFFF"/>
              <w:right w:val="single" w:sz="8" w:space="0" w:color="FFFFFF"/>
            </w:tcBorders>
            <w:shd w:val="clear" w:color="auto" w:fill="CCCCFF"/>
            <w:vAlign w:val="bottom"/>
          </w:tcPr>
          <w:p w14:paraId="085E1EB2"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VALLADOLID</w:t>
            </w:r>
          </w:p>
        </w:tc>
      </w:tr>
      <w:tr w:rsidR="00DF7FA2" w:rsidRPr="003F55C9" w14:paraId="41BDA117"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0C0C0"/>
            <w:noWrap/>
            <w:vAlign w:val="bottom"/>
          </w:tcPr>
          <w:p w14:paraId="3E3BE0D0"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13</w:t>
            </w:r>
          </w:p>
        </w:tc>
        <w:tc>
          <w:tcPr>
            <w:tcW w:w="2118" w:type="dxa"/>
            <w:tcBorders>
              <w:top w:val="nil"/>
              <w:left w:val="nil"/>
              <w:bottom w:val="single" w:sz="8" w:space="0" w:color="FFFFFF"/>
              <w:right w:val="single" w:sz="8" w:space="0" w:color="FFFFFF"/>
            </w:tcBorders>
            <w:shd w:val="clear" w:color="auto" w:fill="C0C0C0"/>
            <w:noWrap/>
            <w:vAlign w:val="bottom"/>
          </w:tcPr>
          <w:p w14:paraId="1A2C70DE"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BURGOS NORTE</w:t>
            </w:r>
          </w:p>
        </w:tc>
        <w:tc>
          <w:tcPr>
            <w:tcW w:w="330" w:type="dxa"/>
            <w:tcBorders>
              <w:top w:val="nil"/>
              <w:left w:val="nil"/>
              <w:bottom w:val="single" w:sz="8" w:space="0" w:color="FFFFFF"/>
              <w:right w:val="single" w:sz="8" w:space="0" w:color="FFFFFF"/>
            </w:tcBorders>
            <w:shd w:val="clear" w:color="auto" w:fill="C0C0C0"/>
            <w:noWrap/>
            <w:vAlign w:val="bottom"/>
          </w:tcPr>
          <w:p w14:paraId="35F2BE4E"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33</w:t>
            </w:r>
          </w:p>
        </w:tc>
        <w:tc>
          <w:tcPr>
            <w:tcW w:w="2166" w:type="dxa"/>
            <w:tcBorders>
              <w:top w:val="nil"/>
              <w:left w:val="nil"/>
              <w:bottom w:val="single" w:sz="8" w:space="0" w:color="FFFFFF"/>
              <w:right w:val="single" w:sz="8" w:space="0" w:color="FFFFFF"/>
            </w:tcBorders>
            <w:shd w:val="clear" w:color="auto" w:fill="C0C0C0"/>
            <w:vAlign w:val="bottom"/>
          </w:tcPr>
          <w:p w14:paraId="3C7B7F04"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GRAN CANARIA SUR</w:t>
            </w:r>
          </w:p>
        </w:tc>
        <w:tc>
          <w:tcPr>
            <w:tcW w:w="330" w:type="dxa"/>
            <w:tcBorders>
              <w:top w:val="nil"/>
              <w:left w:val="nil"/>
              <w:bottom w:val="single" w:sz="8" w:space="0" w:color="FFFFFF"/>
              <w:right w:val="single" w:sz="8" w:space="0" w:color="FFFFFF"/>
            </w:tcBorders>
            <w:shd w:val="clear" w:color="auto" w:fill="C0C0C0"/>
            <w:noWrap/>
            <w:vAlign w:val="bottom"/>
          </w:tcPr>
          <w:p w14:paraId="68C49DA2"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53</w:t>
            </w:r>
          </w:p>
        </w:tc>
        <w:tc>
          <w:tcPr>
            <w:tcW w:w="1640" w:type="dxa"/>
            <w:tcBorders>
              <w:top w:val="nil"/>
              <w:left w:val="nil"/>
              <w:bottom w:val="single" w:sz="8" w:space="0" w:color="FFFFFF"/>
              <w:right w:val="single" w:sz="8" w:space="0" w:color="FFFFFF"/>
            </w:tcBorders>
            <w:shd w:val="clear" w:color="auto" w:fill="C0C0C0"/>
            <w:vAlign w:val="bottom"/>
          </w:tcPr>
          <w:p w14:paraId="59E0403E"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MURCIA NORTE</w:t>
            </w:r>
          </w:p>
        </w:tc>
        <w:tc>
          <w:tcPr>
            <w:tcW w:w="330" w:type="dxa"/>
            <w:tcBorders>
              <w:top w:val="nil"/>
              <w:left w:val="nil"/>
              <w:bottom w:val="single" w:sz="8" w:space="0" w:color="FFFFFF"/>
              <w:right w:val="single" w:sz="8" w:space="0" w:color="FFFFFF"/>
            </w:tcBorders>
            <w:shd w:val="clear" w:color="auto" w:fill="C0C0C0"/>
            <w:noWrap/>
            <w:vAlign w:val="bottom"/>
          </w:tcPr>
          <w:p w14:paraId="0B0D760D"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73</w:t>
            </w:r>
          </w:p>
        </w:tc>
        <w:tc>
          <w:tcPr>
            <w:tcW w:w="1640" w:type="dxa"/>
            <w:tcBorders>
              <w:top w:val="nil"/>
              <w:left w:val="nil"/>
              <w:bottom w:val="single" w:sz="8" w:space="0" w:color="FFFFFF"/>
              <w:right w:val="single" w:sz="8" w:space="0" w:color="FFFFFF"/>
            </w:tcBorders>
            <w:shd w:val="clear" w:color="auto" w:fill="C0C0C0"/>
            <w:vAlign w:val="bottom"/>
          </w:tcPr>
          <w:p w14:paraId="1E7676F0"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ZAMORA</w:t>
            </w:r>
          </w:p>
        </w:tc>
      </w:tr>
      <w:tr w:rsidR="00DF7FA2" w:rsidRPr="003F55C9" w14:paraId="2C1F51B1" w14:textId="77777777" w:rsidTr="006E0321">
        <w:trPr>
          <w:trHeight w:val="258"/>
        </w:trPr>
        <w:tc>
          <w:tcPr>
            <w:tcW w:w="330" w:type="dxa"/>
            <w:tcBorders>
              <w:top w:val="nil"/>
              <w:left w:val="single" w:sz="8" w:space="0" w:color="FFFFFF"/>
              <w:bottom w:val="single" w:sz="8" w:space="0" w:color="FFFFFF"/>
              <w:right w:val="single" w:sz="8" w:space="0" w:color="FFFFFF"/>
            </w:tcBorders>
            <w:shd w:val="clear" w:color="auto" w:fill="CCCCFF"/>
            <w:noWrap/>
            <w:vAlign w:val="bottom"/>
          </w:tcPr>
          <w:p w14:paraId="22D9C946"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14</w:t>
            </w:r>
          </w:p>
        </w:tc>
        <w:tc>
          <w:tcPr>
            <w:tcW w:w="2118" w:type="dxa"/>
            <w:tcBorders>
              <w:top w:val="nil"/>
              <w:left w:val="nil"/>
              <w:bottom w:val="single" w:sz="8" w:space="0" w:color="FFFFFF"/>
              <w:right w:val="single" w:sz="8" w:space="0" w:color="FFFFFF"/>
            </w:tcBorders>
            <w:shd w:val="clear" w:color="auto" w:fill="CCCCFF"/>
            <w:noWrap/>
            <w:vAlign w:val="bottom"/>
          </w:tcPr>
          <w:p w14:paraId="180B34B6"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BURGOS SUR</w:t>
            </w:r>
          </w:p>
        </w:tc>
        <w:tc>
          <w:tcPr>
            <w:tcW w:w="330" w:type="dxa"/>
            <w:tcBorders>
              <w:top w:val="nil"/>
              <w:left w:val="nil"/>
              <w:bottom w:val="single" w:sz="8" w:space="0" w:color="FFFFFF"/>
              <w:right w:val="single" w:sz="8" w:space="0" w:color="FFFFFF"/>
            </w:tcBorders>
            <w:shd w:val="clear" w:color="auto" w:fill="CCCCFF"/>
            <w:noWrap/>
            <w:vAlign w:val="bottom"/>
          </w:tcPr>
          <w:p w14:paraId="00F1D907"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34</w:t>
            </w:r>
          </w:p>
        </w:tc>
        <w:tc>
          <w:tcPr>
            <w:tcW w:w="2166" w:type="dxa"/>
            <w:tcBorders>
              <w:top w:val="nil"/>
              <w:left w:val="nil"/>
              <w:bottom w:val="single" w:sz="8" w:space="0" w:color="FFFFFF"/>
              <w:right w:val="single" w:sz="8" w:space="0" w:color="FFFFFF"/>
            </w:tcBorders>
            <w:shd w:val="clear" w:color="auto" w:fill="CCCCFF"/>
            <w:vAlign w:val="bottom"/>
          </w:tcPr>
          <w:p w14:paraId="591F89C7"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GRANADA ESTE</w:t>
            </w:r>
          </w:p>
        </w:tc>
        <w:tc>
          <w:tcPr>
            <w:tcW w:w="330" w:type="dxa"/>
            <w:tcBorders>
              <w:top w:val="nil"/>
              <w:left w:val="nil"/>
              <w:bottom w:val="single" w:sz="8" w:space="0" w:color="FFFFFF"/>
              <w:right w:val="single" w:sz="8" w:space="0" w:color="FFFFFF"/>
            </w:tcBorders>
            <w:shd w:val="clear" w:color="auto" w:fill="CCCCFF"/>
            <w:noWrap/>
            <w:vAlign w:val="bottom"/>
          </w:tcPr>
          <w:p w14:paraId="29F585E4"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54</w:t>
            </w:r>
          </w:p>
        </w:tc>
        <w:tc>
          <w:tcPr>
            <w:tcW w:w="1640" w:type="dxa"/>
            <w:tcBorders>
              <w:top w:val="nil"/>
              <w:left w:val="nil"/>
              <w:bottom w:val="single" w:sz="8" w:space="0" w:color="FFFFFF"/>
              <w:right w:val="single" w:sz="8" w:space="0" w:color="FFFFFF"/>
            </w:tcBorders>
            <w:shd w:val="clear" w:color="auto" w:fill="CCCCFF"/>
            <w:vAlign w:val="bottom"/>
          </w:tcPr>
          <w:p w14:paraId="4B1E3EAA"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MURCIA SUR</w:t>
            </w:r>
          </w:p>
        </w:tc>
        <w:tc>
          <w:tcPr>
            <w:tcW w:w="330" w:type="dxa"/>
            <w:tcBorders>
              <w:top w:val="nil"/>
              <w:left w:val="nil"/>
              <w:bottom w:val="single" w:sz="8" w:space="0" w:color="FFFFFF"/>
              <w:right w:val="single" w:sz="8" w:space="0" w:color="FFFFFF"/>
            </w:tcBorders>
            <w:shd w:val="clear" w:color="auto" w:fill="CCCCFF"/>
            <w:noWrap/>
            <w:vAlign w:val="bottom"/>
          </w:tcPr>
          <w:p w14:paraId="6256DA7F"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74</w:t>
            </w:r>
          </w:p>
        </w:tc>
        <w:tc>
          <w:tcPr>
            <w:tcW w:w="1640" w:type="dxa"/>
            <w:tcBorders>
              <w:top w:val="nil"/>
              <w:left w:val="nil"/>
              <w:bottom w:val="single" w:sz="8" w:space="0" w:color="FFFFFF"/>
              <w:right w:val="single" w:sz="8" w:space="0" w:color="FFFFFF"/>
            </w:tcBorders>
            <w:shd w:val="clear" w:color="auto" w:fill="CCCCFF"/>
            <w:vAlign w:val="bottom"/>
          </w:tcPr>
          <w:p w14:paraId="390912B4"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ZARAGOZA NORTE</w:t>
            </w:r>
          </w:p>
        </w:tc>
      </w:tr>
      <w:tr w:rsidR="00DF7FA2" w:rsidRPr="003F55C9" w14:paraId="4A3C278D" w14:textId="77777777" w:rsidTr="006E0321">
        <w:trPr>
          <w:trHeight w:val="354"/>
        </w:trPr>
        <w:tc>
          <w:tcPr>
            <w:tcW w:w="330" w:type="dxa"/>
            <w:tcBorders>
              <w:top w:val="nil"/>
              <w:left w:val="single" w:sz="8" w:space="0" w:color="FFFFFF"/>
              <w:bottom w:val="single" w:sz="8" w:space="0" w:color="FFFFFF"/>
              <w:right w:val="single" w:sz="8" w:space="0" w:color="FFFFFF"/>
            </w:tcBorders>
            <w:shd w:val="clear" w:color="auto" w:fill="C0C0C0"/>
            <w:noWrap/>
            <w:vAlign w:val="bottom"/>
          </w:tcPr>
          <w:p w14:paraId="488DC605"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15</w:t>
            </w:r>
          </w:p>
        </w:tc>
        <w:tc>
          <w:tcPr>
            <w:tcW w:w="2118" w:type="dxa"/>
            <w:tcBorders>
              <w:top w:val="nil"/>
              <w:left w:val="nil"/>
              <w:bottom w:val="single" w:sz="8" w:space="0" w:color="FFFFFF"/>
              <w:right w:val="single" w:sz="8" w:space="0" w:color="FFFFFF"/>
            </w:tcBorders>
            <w:shd w:val="clear" w:color="auto" w:fill="C0C0C0"/>
            <w:noWrap/>
            <w:vAlign w:val="bottom"/>
          </w:tcPr>
          <w:p w14:paraId="01F29C0A"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CÁCERES NORTE</w:t>
            </w:r>
          </w:p>
        </w:tc>
        <w:tc>
          <w:tcPr>
            <w:tcW w:w="330" w:type="dxa"/>
            <w:tcBorders>
              <w:top w:val="nil"/>
              <w:left w:val="nil"/>
              <w:bottom w:val="single" w:sz="8" w:space="0" w:color="FFFFFF"/>
              <w:right w:val="single" w:sz="8" w:space="0" w:color="FFFFFF"/>
            </w:tcBorders>
            <w:shd w:val="clear" w:color="auto" w:fill="C0C0C0"/>
            <w:noWrap/>
            <w:vAlign w:val="bottom"/>
          </w:tcPr>
          <w:p w14:paraId="5358E687"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35</w:t>
            </w:r>
          </w:p>
        </w:tc>
        <w:tc>
          <w:tcPr>
            <w:tcW w:w="2166" w:type="dxa"/>
            <w:tcBorders>
              <w:top w:val="nil"/>
              <w:left w:val="nil"/>
              <w:bottom w:val="single" w:sz="8" w:space="0" w:color="FFFFFF"/>
              <w:right w:val="single" w:sz="8" w:space="0" w:color="FFFFFF"/>
            </w:tcBorders>
            <w:shd w:val="clear" w:color="auto" w:fill="C0C0C0"/>
            <w:vAlign w:val="bottom"/>
          </w:tcPr>
          <w:p w14:paraId="14909A0C"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GRANADA OESTE</w:t>
            </w:r>
          </w:p>
        </w:tc>
        <w:tc>
          <w:tcPr>
            <w:tcW w:w="330" w:type="dxa"/>
            <w:tcBorders>
              <w:top w:val="nil"/>
              <w:left w:val="nil"/>
              <w:bottom w:val="single" w:sz="8" w:space="0" w:color="FFFFFF"/>
              <w:right w:val="single" w:sz="8" w:space="0" w:color="FFFFFF"/>
            </w:tcBorders>
            <w:shd w:val="clear" w:color="auto" w:fill="C0C0C0"/>
            <w:noWrap/>
            <w:vAlign w:val="bottom"/>
          </w:tcPr>
          <w:p w14:paraId="0A72700A"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55</w:t>
            </w:r>
          </w:p>
        </w:tc>
        <w:tc>
          <w:tcPr>
            <w:tcW w:w="1640" w:type="dxa"/>
            <w:tcBorders>
              <w:top w:val="nil"/>
              <w:left w:val="nil"/>
              <w:bottom w:val="single" w:sz="8" w:space="0" w:color="FFFFFF"/>
              <w:right w:val="single" w:sz="8" w:space="0" w:color="FFFFFF"/>
            </w:tcBorders>
            <w:shd w:val="clear" w:color="auto" w:fill="C0C0C0"/>
            <w:vAlign w:val="bottom"/>
          </w:tcPr>
          <w:p w14:paraId="6340F384"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NAVARRA</w:t>
            </w:r>
          </w:p>
        </w:tc>
        <w:tc>
          <w:tcPr>
            <w:tcW w:w="330" w:type="dxa"/>
            <w:tcBorders>
              <w:top w:val="nil"/>
              <w:left w:val="nil"/>
              <w:bottom w:val="single" w:sz="8" w:space="0" w:color="FFFFFF"/>
              <w:right w:val="single" w:sz="8" w:space="0" w:color="FFFFFF"/>
            </w:tcBorders>
            <w:shd w:val="clear" w:color="auto" w:fill="C0C0C0"/>
            <w:noWrap/>
            <w:vAlign w:val="bottom"/>
          </w:tcPr>
          <w:p w14:paraId="4DCAFE85"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75</w:t>
            </w:r>
          </w:p>
        </w:tc>
        <w:tc>
          <w:tcPr>
            <w:tcW w:w="1640" w:type="dxa"/>
            <w:tcBorders>
              <w:top w:val="nil"/>
              <w:left w:val="nil"/>
              <w:bottom w:val="single" w:sz="8" w:space="0" w:color="FFFFFF"/>
              <w:right w:val="single" w:sz="8" w:space="0" w:color="FFFFFF"/>
            </w:tcBorders>
            <w:shd w:val="clear" w:color="auto" w:fill="C0C0C0"/>
            <w:vAlign w:val="bottom"/>
          </w:tcPr>
          <w:p w14:paraId="7F931FE9"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ZARAGOZA SUR</w:t>
            </w:r>
          </w:p>
        </w:tc>
      </w:tr>
      <w:tr w:rsidR="00DF7FA2" w:rsidRPr="003F55C9" w14:paraId="6E285A2E"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CCCFF"/>
            <w:noWrap/>
            <w:vAlign w:val="bottom"/>
          </w:tcPr>
          <w:p w14:paraId="00C63A72"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16</w:t>
            </w:r>
          </w:p>
        </w:tc>
        <w:tc>
          <w:tcPr>
            <w:tcW w:w="2118" w:type="dxa"/>
            <w:tcBorders>
              <w:top w:val="nil"/>
              <w:left w:val="nil"/>
              <w:bottom w:val="single" w:sz="8" w:space="0" w:color="FFFFFF"/>
              <w:right w:val="single" w:sz="8" w:space="0" w:color="FFFFFF"/>
            </w:tcBorders>
            <w:shd w:val="clear" w:color="auto" w:fill="CCCCFF"/>
            <w:noWrap/>
            <w:vAlign w:val="bottom"/>
          </w:tcPr>
          <w:p w14:paraId="4FBCE24F"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CÁDIZ ESTE</w:t>
            </w:r>
          </w:p>
        </w:tc>
        <w:tc>
          <w:tcPr>
            <w:tcW w:w="330" w:type="dxa"/>
            <w:tcBorders>
              <w:top w:val="nil"/>
              <w:left w:val="nil"/>
              <w:bottom w:val="single" w:sz="8" w:space="0" w:color="FFFFFF"/>
              <w:right w:val="single" w:sz="8" w:space="0" w:color="FFFFFF"/>
            </w:tcBorders>
            <w:shd w:val="clear" w:color="auto" w:fill="CCCCFF"/>
            <w:noWrap/>
            <w:vAlign w:val="bottom"/>
          </w:tcPr>
          <w:p w14:paraId="1C42C1B3"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36</w:t>
            </w:r>
          </w:p>
        </w:tc>
        <w:tc>
          <w:tcPr>
            <w:tcW w:w="2166" w:type="dxa"/>
            <w:tcBorders>
              <w:top w:val="nil"/>
              <w:left w:val="nil"/>
              <w:bottom w:val="single" w:sz="8" w:space="0" w:color="FFFFFF"/>
              <w:right w:val="single" w:sz="8" w:space="0" w:color="FFFFFF"/>
            </w:tcBorders>
            <w:shd w:val="clear" w:color="auto" w:fill="CCCCFF"/>
            <w:vAlign w:val="bottom"/>
          </w:tcPr>
          <w:p w14:paraId="480DBC87"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GRANADA SUR</w:t>
            </w:r>
          </w:p>
        </w:tc>
        <w:tc>
          <w:tcPr>
            <w:tcW w:w="330" w:type="dxa"/>
            <w:tcBorders>
              <w:top w:val="nil"/>
              <w:left w:val="nil"/>
              <w:bottom w:val="single" w:sz="8" w:space="0" w:color="FFFFFF"/>
              <w:right w:val="single" w:sz="8" w:space="0" w:color="FFFFFF"/>
            </w:tcBorders>
            <w:shd w:val="clear" w:color="auto" w:fill="CCCCFF"/>
            <w:noWrap/>
            <w:vAlign w:val="bottom"/>
          </w:tcPr>
          <w:p w14:paraId="52067257"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56</w:t>
            </w:r>
          </w:p>
        </w:tc>
        <w:tc>
          <w:tcPr>
            <w:tcW w:w="1640" w:type="dxa"/>
            <w:tcBorders>
              <w:top w:val="nil"/>
              <w:left w:val="nil"/>
              <w:bottom w:val="single" w:sz="8" w:space="0" w:color="FFFFFF"/>
              <w:right w:val="single" w:sz="8" w:space="0" w:color="FFFFFF"/>
            </w:tcBorders>
            <w:shd w:val="clear" w:color="auto" w:fill="CCCCFF"/>
            <w:vAlign w:val="bottom"/>
          </w:tcPr>
          <w:p w14:paraId="5C5D51A4"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OURENSE</w:t>
            </w:r>
          </w:p>
        </w:tc>
        <w:tc>
          <w:tcPr>
            <w:tcW w:w="330" w:type="dxa"/>
            <w:tcBorders>
              <w:top w:val="nil"/>
              <w:left w:val="nil"/>
              <w:bottom w:val="single" w:sz="8" w:space="0" w:color="FFFFFF"/>
              <w:right w:val="single" w:sz="8" w:space="0" w:color="FFFFFF"/>
            </w:tcBorders>
            <w:shd w:val="clear" w:color="auto" w:fill="CCCCFF"/>
            <w:noWrap/>
            <w:vAlign w:val="bottom"/>
          </w:tcPr>
          <w:p w14:paraId="0311D8D9" w14:textId="77777777" w:rsidR="00DF7FA2" w:rsidRPr="003F55C9" w:rsidRDefault="00DF7FA2" w:rsidP="006E0321">
            <w:pPr>
              <w:rPr>
                <w:rFonts w:ascii="Arial" w:hAnsi="Arial"/>
                <w:color w:val="333333"/>
                <w:sz w:val="17"/>
                <w:szCs w:val="17"/>
                <w:lang w:eastAsia="ko-KR"/>
              </w:rPr>
            </w:pPr>
          </w:p>
        </w:tc>
        <w:tc>
          <w:tcPr>
            <w:tcW w:w="1640" w:type="dxa"/>
            <w:tcBorders>
              <w:top w:val="nil"/>
              <w:left w:val="nil"/>
              <w:bottom w:val="single" w:sz="8" w:space="0" w:color="FFFFFF"/>
              <w:right w:val="single" w:sz="8" w:space="0" w:color="FFFFFF"/>
            </w:tcBorders>
            <w:shd w:val="clear" w:color="auto" w:fill="CCCCFF"/>
            <w:vAlign w:val="bottom"/>
          </w:tcPr>
          <w:p w14:paraId="5EB8AF42" w14:textId="77777777" w:rsidR="00DF7FA2" w:rsidRPr="003F55C9" w:rsidRDefault="00DF7FA2" w:rsidP="006E0321">
            <w:pPr>
              <w:rPr>
                <w:rFonts w:ascii="Arial" w:hAnsi="Arial"/>
                <w:color w:val="333333"/>
                <w:sz w:val="17"/>
                <w:szCs w:val="17"/>
                <w:lang w:eastAsia="ko-KR"/>
              </w:rPr>
            </w:pPr>
          </w:p>
        </w:tc>
      </w:tr>
      <w:tr w:rsidR="00DF7FA2" w:rsidRPr="003F55C9" w14:paraId="565EA7EE"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0C0C0"/>
            <w:noWrap/>
            <w:vAlign w:val="bottom"/>
          </w:tcPr>
          <w:p w14:paraId="1D189A70"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17</w:t>
            </w:r>
          </w:p>
        </w:tc>
        <w:tc>
          <w:tcPr>
            <w:tcW w:w="2118" w:type="dxa"/>
            <w:tcBorders>
              <w:top w:val="nil"/>
              <w:left w:val="nil"/>
              <w:bottom w:val="single" w:sz="8" w:space="0" w:color="FFFFFF"/>
              <w:right w:val="single" w:sz="8" w:space="0" w:color="FFFFFF"/>
            </w:tcBorders>
            <w:shd w:val="clear" w:color="auto" w:fill="C0C0C0"/>
            <w:noWrap/>
            <w:vAlign w:val="bottom"/>
          </w:tcPr>
          <w:p w14:paraId="53E97AC0"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CADIZ OESTE</w:t>
            </w:r>
          </w:p>
        </w:tc>
        <w:tc>
          <w:tcPr>
            <w:tcW w:w="330" w:type="dxa"/>
            <w:tcBorders>
              <w:top w:val="nil"/>
              <w:left w:val="nil"/>
              <w:bottom w:val="single" w:sz="8" w:space="0" w:color="FFFFFF"/>
              <w:right w:val="single" w:sz="8" w:space="0" w:color="FFFFFF"/>
            </w:tcBorders>
            <w:shd w:val="clear" w:color="auto" w:fill="C0C0C0"/>
            <w:noWrap/>
            <w:vAlign w:val="bottom"/>
          </w:tcPr>
          <w:p w14:paraId="3F16FD34"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37</w:t>
            </w:r>
          </w:p>
        </w:tc>
        <w:tc>
          <w:tcPr>
            <w:tcW w:w="2166" w:type="dxa"/>
            <w:tcBorders>
              <w:top w:val="nil"/>
              <w:left w:val="nil"/>
              <w:bottom w:val="single" w:sz="8" w:space="0" w:color="FFFFFF"/>
              <w:right w:val="single" w:sz="8" w:space="0" w:color="FFFFFF"/>
            </w:tcBorders>
            <w:shd w:val="clear" w:color="auto" w:fill="C0C0C0"/>
            <w:vAlign w:val="bottom"/>
          </w:tcPr>
          <w:p w14:paraId="6FFC8B7B"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GUADALAJARA</w:t>
            </w:r>
          </w:p>
        </w:tc>
        <w:tc>
          <w:tcPr>
            <w:tcW w:w="330" w:type="dxa"/>
            <w:tcBorders>
              <w:top w:val="nil"/>
              <w:left w:val="nil"/>
              <w:bottom w:val="single" w:sz="8" w:space="0" w:color="FFFFFF"/>
              <w:right w:val="single" w:sz="8" w:space="0" w:color="FFFFFF"/>
            </w:tcBorders>
            <w:shd w:val="clear" w:color="auto" w:fill="C0C0C0"/>
            <w:noWrap/>
            <w:vAlign w:val="bottom"/>
          </w:tcPr>
          <w:p w14:paraId="467FD47C"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57</w:t>
            </w:r>
          </w:p>
        </w:tc>
        <w:tc>
          <w:tcPr>
            <w:tcW w:w="1640" w:type="dxa"/>
            <w:tcBorders>
              <w:top w:val="nil"/>
              <w:left w:val="nil"/>
              <w:bottom w:val="single" w:sz="8" w:space="0" w:color="FFFFFF"/>
              <w:right w:val="single" w:sz="8" w:space="0" w:color="FFFFFF"/>
            </w:tcBorders>
            <w:shd w:val="clear" w:color="auto" w:fill="C0C0C0"/>
            <w:vAlign w:val="bottom"/>
          </w:tcPr>
          <w:p w14:paraId="31077AFB"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PALENCIA</w:t>
            </w:r>
          </w:p>
        </w:tc>
        <w:tc>
          <w:tcPr>
            <w:tcW w:w="330" w:type="dxa"/>
            <w:tcBorders>
              <w:top w:val="nil"/>
              <w:left w:val="nil"/>
              <w:bottom w:val="single" w:sz="8" w:space="0" w:color="FFFFFF"/>
              <w:right w:val="single" w:sz="8" w:space="0" w:color="FFFFFF"/>
            </w:tcBorders>
            <w:shd w:val="clear" w:color="auto" w:fill="C0C0C0"/>
            <w:noWrap/>
            <w:vAlign w:val="bottom"/>
          </w:tcPr>
          <w:p w14:paraId="0705B22C"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 </w:t>
            </w:r>
          </w:p>
        </w:tc>
        <w:tc>
          <w:tcPr>
            <w:tcW w:w="1640" w:type="dxa"/>
            <w:tcBorders>
              <w:top w:val="nil"/>
              <w:left w:val="nil"/>
              <w:bottom w:val="single" w:sz="8" w:space="0" w:color="FFFFFF"/>
              <w:right w:val="single" w:sz="8" w:space="0" w:color="FFFFFF"/>
            </w:tcBorders>
            <w:shd w:val="clear" w:color="auto" w:fill="C0C0C0"/>
            <w:vAlign w:val="bottom"/>
          </w:tcPr>
          <w:p w14:paraId="0091044D"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 </w:t>
            </w:r>
          </w:p>
        </w:tc>
      </w:tr>
      <w:tr w:rsidR="00DF7FA2" w:rsidRPr="003F55C9" w14:paraId="0808B081" w14:textId="77777777" w:rsidTr="006E0321">
        <w:trPr>
          <w:trHeight w:val="318"/>
        </w:trPr>
        <w:tc>
          <w:tcPr>
            <w:tcW w:w="330" w:type="dxa"/>
            <w:tcBorders>
              <w:top w:val="nil"/>
              <w:left w:val="single" w:sz="8" w:space="0" w:color="FFFFFF"/>
              <w:bottom w:val="single" w:sz="8" w:space="0" w:color="FFFFFF"/>
              <w:right w:val="single" w:sz="8" w:space="0" w:color="FFFFFF"/>
            </w:tcBorders>
            <w:shd w:val="clear" w:color="auto" w:fill="CCCCFF"/>
            <w:noWrap/>
            <w:vAlign w:val="bottom"/>
          </w:tcPr>
          <w:p w14:paraId="085D4AE1"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18</w:t>
            </w:r>
          </w:p>
        </w:tc>
        <w:tc>
          <w:tcPr>
            <w:tcW w:w="2118" w:type="dxa"/>
            <w:tcBorders>
              <w:top w:val="nil"/>
              <w:left w:val="nil"/>
              <w:bottom w:val="single" w:sz="8" w:space="0" w:color="FFFFFF"/>
              <w:right w:val="single" w:sz="8" w:space="0" w:color="FFFFFF"/>
            </w:tcBorders>
            <w:shd w:val="clear" w:color="auto" w:fill="CCCCFF"/>
            <w:noWrap/>
            <w:vAlign w:val="bottom"/>
          </w:tcPr>
          <w:p w14:paraId="7E0E4A83"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CANTABRIA</w:t>
            </w:r>
          </w:p>
        </w:tc>
        <w:tc>
          <w:tcPr>
            <w:tcW w:w="330" w:type="dxa"/>
            <w:tcBorders>
              <w:top w:val="nil"/>
              <w:left w:val="nil"/>
              <w:bottom w:val="single" w:sz="8" w:space="0" w:color="FFFFFF"/>
              <w:right w:val="single" w:sz="8" w:space="0" w:color="FFFFFF"/>
            </w:tcBorders>
            <w:shd w:val="clear" w:color="auto" w:fill="CCCCFF"/>
            <w:noWrap/>
            <w:vAlign w:val="bottom"/>
          </w:tcPr>
          <w:p w14:paraId="054D8D50"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38</w:t>
            </w:r>
          </w:p>
        </w:tc>
        <w:tc>
          <w:tcPr>
            <w:tcW w:w="2166" w:type="dxa"/>
            <w:tcBorders>
              <w:top w:val="nil"/>
              <w:left w:val="nil"/>
              <w:bottom w:val="single" w:sz="8" w:space="0" w:color="FFFFFF"/>
              <w:right w:val="single" w:sz="8" w:space="0" w:color="FFFFFF"/>
            </w:tcBorders>
            <w:shd w:val="clear" w:color="auto" w:fill="CCCCFF"/>
            <w:vAlign w:val="bottom"/>
          </w:tcPr>
          <w:p w14:paraId="0B32E426"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 xml:space="preserve">HUELVA NORTE </w:t>
            </w:r>
          </w:p>
        </w:tc>
        <w:tc>
          <w:tcPr>
            <w:tcW w:w="330" w:type="dxa"/>
            <w:tcBorders>
              <w:top w:val="nil"/>
              <w:left w:val="nil"/>
              <w:bottom w:val="single" w:sz="8" w:space="0" w:color="FFFFFF"/>
              <w:right w:val="single" w:sz="8" w:space="0" w:color="FFFFFF"/>
            </w:tcBorders>
            <w:shd w:val="clear" w:color="auto" w:fill="CCCCFF"/>
            <w:noWrap/>
            <w:vAlign w:val="bottom"/>
          </w:tcPr>
          <w:p w14:paraId="3A672E1E"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58</w:t>
            </w:r>
          </w:p>
        </w:tc>
        <w:tc>
          <w:tcPr>
            <w:tcW w:w="1640" w:type="dxa"/>
            <w:tcBorders>
              <w:top w:val="nil"/>
              <w:left w:val="nil"/>
              <w:bottom w:val="single" w:sz="8" w:space="0" w:color="FFFFFF"/>
              <w:right w:val="single" w:sz="8" w:space="0" w:color="FFFFFF"/>
            </w:tcBorders>
            <w:shd w:val="clear" w:color="auto" w:fill="CCCCFF"/>
            <w:vAlign w:val="bottom"/>
          </w:tcPr>
          <w:p w14:paraId="2361041A"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PALMA</w:t>
            </w:r>
          </w:p>
        </w:tc>
        <w:tc>
          <w:tcPr>
            <w:tcW w:w="330" w:type="dxa"/>
            <w:tcBorders>
              <w:top w:val="nil"/>
              <w:left w:val="nil"/>
              <w:bottom w:val="single" w:sz="8" w:space="0" w:color="FFFFFF"/>
              <w:right w:val="single" w:sz="8" w:space="0" w:color="FFFFFF"/>
            </w:tcBorders>
            <w:shd w:val="clear" w:color="auto" w:fill="CCCCFF"/>
            <w:noWrap/>
            <w:vAlign w:val="bottom"/>
          </w:tcPr>
          <w:p w14:paraId="5BE70CB2"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 </w:t>
            </w:r>
          </w:p>
        </w:tc>
        <w:tc>
          <w:tcPr>
            <w:tcW w:w="1640" w:type="dxa"/>
            <w:tcBorders>
              <w:top w:val="nil"/>
              <w:left w:val="nil"/>
              <w:bottom w:val="single" w:sz="8" w:space="0" w:color="FFFFFF"/>
              <w:right w:val="single" w:sz="8" w:space="0" w:color="FFFFFF"/>
            </w:tcBorders>
            <w:shd w:val="clear" w:color="auto" w:fill="CCCCFF"/>
            <w:vAlign w:val="bottom"/>
          </w:tcPr>
          <w:p w14:paraId="49DEEBCB"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 </w:t>
            </w:r>
          </w:p>
        </w:tc>
      </w:tr>
      <w:tr w:rsidR="00DF7FA2" w:rsidRPr="003F55C9" w14:paraId="77CA5030"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0C0C0"/>
            <w:noWrap/>
            <w:vAlign w:val="bottom"/>
          </w:tcPr>
          <w:p w14:paraId="5067EB9A"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19</w:t>
            </w:r>
          </w:p>
        </w:tc>
        <w:tc>
          <w:tcPr>
            <w:tcW w:w="2118" w:type="dxa"/>
            <w:tcBorders>
              <w:top w:val="nil"/>
              <w:left w:val="nil"/>
              <w:bottom w:val="single" w:sz="8" w:space="0" w:color="FFFFFF"/>
              <w:right w:val="single" w:sz="8" w:space="0" w:color="FFFFFF"/>
            </w:tcBorders>
            <w:shd w:val="clear" w:color="auto" w:fill="C0C0C0"/>
            <w:noWrap/>
            <w:vAlign w:val="bottom"/>
          </w:tcPr>
          <w:p w14:paraId="3DC64943"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CASTELLÓN</w:t>
            </w:r>
          </w:p>
        </w:tc>
        <w:tc>
          <w:tcPr>
            <w:tcW w:w="330" w:type="dxa"/>
            <w:tcBorders>
              <w:top w:val="nil"/>
              <w:left w:val="nil"/>
              <w:bottom w:val="single" w:sz="8" w:space="0" w:color="FFFFFF"/>
              <w:right w:val="single" w:sz="8" w:space="0" w:color="FFFFFF"/>
            </w:tcBorders>
            <w:shd w:val="clear" w:color="auto" w:fill="C0C0C0"/>
            <w:noWrap/>
            <w:vAlign w:val="bottom"/>
          </w:tcPr>
          <w:p w14:paraId="7AF572C4"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39</w:t>
            </w:r>
          </w:p>
        </w:tc>
        <w:tc>
          <w:tcPr>
            <w:tcW w:w="2166" w:type="dxa"/>
            <w:tcBorders>
              <w:top w:val="nil"/>
              <w:left w:val="nil"/>
              <w:bottom w:val="single" w:sz="8" w:space="0" w:color="FFFFFF"/>
              <w:right w:val="single" w:sz="8" w:space="0" w:color="FFFFFF"/>
            </w:tcBorders>
            <w:shd w:val="clear" w:color="auto" w:fill="C0C0C0"/>
            <w:vAlign w:val="bottom"/>
          </w:tcPr>
          <w:p w14:paraId="3540CAD4"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HUELVA SUR</w:t>
            </w:r>
          </w:p>
        </w:tc>
        <w:tc>
          <w:tcPr>
            <w:tcW w:w="330" w:type="dxa"/>
            <w:tcBorders>
              <w:top w:val="nil"/>
              <w:left w:val="nil"/>
              <w:bottom w:val="single" w:sz="8" w:space="0" w:color="FFFFFF"/>
              <w:right w:val="single" w:sz="8" w:space="0" w:color="FFFFFF"/>
            </w:tcBorders>
            <w:shd w:val="clear" w:color="auto" w:fill="C0C0C0"/>
            <w:noWrap/>
            <w:vAlign w:val="bottom"/>
          </w:tcPr>
          <w:p w14:paraId="11B20A26"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59</w:t>
            </w:r>
          </w:p>
        </w:tc>
        <w:tc>
          <w:tcPr>
            <w:tcW w:w="1640" w:type="dxa"/>
            <w:tcBorders>
              <w:top w:val="nil"/>
              <w:left w:val="nil"/>
              <w:bottom w:val="single" w:sz="8" w:space="0" w:color="FFFFFF"/>
              <w:right w:val="single" w:sz="8" w:space="0" w:color="FFFFFF"/>
            </w:tcBorders>
            <w:shd w:val="clear" w:color="auto" w:fill="C0C0C0"/>
            <w:vAlign w:val="bottom"/>
          </w:tcPr>
          <w:p w14:paraId="763C1331"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PONTEVEDRA</w:t>
            </w:r>
          </w:p>
        </w:tc>
        <w:tc>
          <w:tcPr>
            <w:tcW w:w="330" w:type="dxa"/>
            <w:tcBorders>
              <w:top w:val="nil"/>
              <w:left w:val="nil"/>
              <w:bottom w:val="single" w:sz="8" w:space="0" w:color="FFFFFF"/>
              <w:right w:val="single" w:sz="8" w:space="0" w:color="FFFFFF"/>
            </w:tcBorders>
            <w:shd w:val="clear" w:color="auto" w:fill="C0C0C0"/>
            <w:noWrap/>
            <w:vAlign w:val="bottom"/>
          </w:tcPr>
          <w:p w14:paraId="79B93243"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 </w:t>
            </w:r>
          </w:p>
        </w:tc>
        <w:tc>
          <w:tcPr>
            <w:tcW w:w="1640" w:type="dxa"/>
            <w:tcBorders>
              <w:top w:val="nil"/>
              <w:left w:val="nil"/>
              <w:bottom w:val="single" w:sz="8" w:space="0" w:color="FFFFFF"/>
              <w:right w:val="single" w:sz="8" w:space="0" w:color="FFFFFF"/>
            </w:tcBorders>
            <w:shd w:val="clear" w:color="auto" w:fill="C0C0C0"/>
            <w:vAlign w:val="bottom"/>
          </w:tcPr>
          <w:p w14:paraId="50CA3118"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 </w:t>
            </w:r>
          </w:p>
        </w:tc>
      </w:tr>
      <w:tr w:rsidR="00DF7FA2" w:rsidRPr="003F55C9" w14:paraId="179C970B" w14:textId="77777777" w:rsidTr="006E0321">
        <w:trPr>
          <w:trHeight w:val="270"/>
        </w:trPr>
        <w:tc>
          <w:tcPr>
            <w:tcW w:w="330" w:type="dxa"/>
            <w:tcBorders>
              <w:top w:val="nil"/>
              <w:left w:val="single" w:sz="8" w:space="0" w:color="FFFFFF"/>
              <w:bottom w:val="single" w:sz="8" w:space="0" w:color="FFFFFF"/>
              <w:right w:val="single" w:sz="8" w:space="0" w:color="FFFFFF"/>
            </w:tcBorders>
            <w:shd w:val="clear" w:color="auto" w:fill="CCCCFF"/>
            <w:noWrap/>
            <w:vAlign w:val="bottom"/>
          </w:tcPr>
          <w:p w14:paraId="277345EA"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20</w:t>
            </w:r>
          </w:p>
        </w:tc>
        <w:tc>
          <w:tcPr>
            <w:tcW w:w="2118" w:type="dxa"/>
            <w:tcBorders>
              <w:top w:val="nil"/>
              <w:left w:val="nil"/>
              <w:bottom w:val="single" w:sz="8" w:space="0" w:color="FFFFFF"/>
              <w:right w:val="single" w:sz="8" w:space="0" w:color="FFFFFF"/>
            </w:tcBorders>
            <w:shd w:val="clear" w:color="auto" w:fill="CCCCFF"/>
            <w:noWrap/>
            <w:vAlign w:val="bottom"/>
          </w:tcPr>
          <w:p w14:paraId="0C4DDAE2"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CEUTA</w:t>
            </w:r>
          </w:p>
        </w:tc>
        <w:tc>
          <w:tcPr>
            <w:tcW w:w="330" w:type="dxa"/>
            <w:tcBorders>
              <w:top w:val="nil"/>
              <w:left w:val="nil"/>
              <w:bottom w:val="single" w:sz="8" w:space="0" w:color="FFFFFF"/>
              <w:right w:val="single" w:sz="8" w:space="0" w:color="FFFFFF"/>
            </w:tcBorders>
            <w:shd w:val="clear" w:color="auto" w:fill="CCCCFF"/>
            <w:noWrap/>
            <w:vAlign w:val="bottom"/>
          </w:tcPr>
          <w:p w14:paraId="21D2BE69"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40</w:t>
            </w:r>
          </w:p>
        </w:tc>
        <w:tc>
          <w:tcPr>
            <w:tcW w:w="2166" w:type="dxa"/>
            <w:tcBorders>
              <w:top w:val="nil"/>
              <w:left w:val="nil"/>
              <w:bottom w:val="single" w:sz="8" w:space="0" w:color="FFFFFF"/>
              <w:right w:val="single" w:sz="8" w:space="0" w:color="FFFFFF"/>
            </w:tcBorders>
            <w:shd w:val="clear" w:color="auto" w:fill="CCCCFF"/>
            <w:vAlign w:val="bottom"/>
          </w:tcPr>
          <w:p w14:paraId="2CDF7F5D"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HUESCA</w:t>
            </w:r>
          </w:p>
        </w:tc>
        <w:tc>
          <w:tcPr>
            <w:tcW w:w="330" w:type="dxa"/>
            <w:tcBorders>
              <w:top w:val="nil"/>
              <w:left w:val="nil"/>
              <w:bottom w:val="single" w:sz="8" w:space="0" w:color="FFFFFF"/>
              <w:right w:val="single" w:sz="8" w:space="0" w:color="FFFFFF"/>
            </w:tcBorders>
            <w:shd w:val="clear" w:color="auto" w:fill="CCCCFF"/>
            <w:noWrap/>
            <w:vAlign w:val="bottom"/>
          </w:tcPr>
          <w:p w14:paraId="1525D5A0"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60</w:t>
            </w:r>
          </w:p>
        </w:tc>
        <w:tc>
          <w:tcPr>
            <w:tcW w:w="1640" w:type="dxa"/>
            <w:tcBorders>
              <w:top w:val="nil"/>
              <w:left w:val="nil"/>
              <w:bottom w:val="single" w:sz="8" w:space="0" w:color="FFFFFF"/>
              <w:right w:val="single" w:sz="8" w:space="0" w:color="FFFFFF"/>
            </w:tcBorders>
            <w:shd w:val="clear" w:color="auto" w:fill="CCCCFF"/>
            <w:vAlign w:val="bottom"/>
          </w:tcPr>
          <w:p w14:paraId="67810F7F" w14:textId="77777777" w:rsidR="00DF7FA2" w:rsidRPr="001E4958" w:rsidRDefault="00DF7FA2" w:rsidP="006E0321">
            <w:pPr>
              <w:rPr>
                <w:rFonts w:ascii="Arial" w:hAnsi="Arial" w:cs="Arial"/>
                <w:color w:val="333333"/>
                <w:sz w:val="17"/>
                <w:szCs w:val="17"/>
              </w:rPr>
            </w:pPr>
            <w:r w:rsidRPr="001E4958">
              <w:rPr>
                <w:rFonts w:ascii="Arial" w:hAnsi="Arial" w:cs="Arial"/>
                <w:color w:val="333333"/>
                <w:sz w:val="17"/>
                <w:szCs w:val="17"/>
              </w:rPr>
              <w:t>RIOJA ESTE</w:t>
            </w:r>
          </w:p>
        </w:tc>
        <w:tc>
          <w:tcPr>
            <w:tcW w:w="330" w:type="dxa"/>
            <w:tcBorders>
              <w:top w:val="nil"/>
              <w:left w:val="nil"/>
              <w:bottom w:val="single" w:sz="8" w:space="0" w:color="FFFFFF"/>
              <w:right w:val="single" w:sz="8" w:space="0" w:color="FFFFFF"/>
            </w:tcBorders>
            <w:shd w:val="clear" w:color="auto" w:fill="CCCCFF"/>
            <w:noWrap/>
            <w:vAlign w:val="bottom"/>
          </w:tcPr>
          <w:p w14:paraId="5D3C7A10"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 </w:t>
            </w:r>
          </w:p>
        </w:tc>
        <w:tc>
          <w:tcPr>
            <w:tcW w:w="1640" w:type="dxa"/>
            <w:tcBorders>
              <w:top w:val="nil"/>
              <w:left w:val="nil"/>
              <w:bottom w:val="single" w:sz="8" w:space="0" w:color="FFFFFF"/>
              <w:right w:val="single" w:sz="8" w:space="0" w:color="FFFFFF"/>
            </w:tcBorders>
            <w:shd w:val="clear" w:color="auto" w:fill="CCCCFF"/>
            <w:vAlign w:val="bottom"/>
          </w:tcPr>
          <w:p w14:paraId="7423AC79" w14:textId="77777777" w:rsidR="00DF7FA2" w:rsidRPr="003F55C9" w:rsidRDefault="00DF7FA2" w:rsidP="006E0321">
            <w:pPr>
              <w:rPr>
                <w:rFonts w:ascii="Arial" w:hAnsi="Arial"/>
                <w:color w:val="333333"/>
                <w:sz w:val="17"/>
                <w:szCs w:val="17"/>
                <w:lang w:eastAsia="ko-KR"/>
              </w:rPr>
            </w:pPr>
            <w:r w:rsidRPr="003F55C9">
              <w:rPr>
                <w:rFonts w:ascii="Arial" w:hAnsi="Arial"/>
                <w:color w:val="333333"/>
                <w:sz w:val="17"/>
                <w:szCs w:val="17"/>
                <w:lang w:eastAsia="ko-KR"/>
              </w:rPr>
              <w:t> </w:t>
            </w:r>
          </w:p>
        </w:tc>
      </w:tr>
    </w:tbl>
    <w:p w14:paraId="6D5B48DA" w14:textId="77777777" w:rsidR="00DF7FA2" w:rsidRDefault="00DF7FA2" w:rsidP="00DF7FA2">
      <w:pPr>
        <w:jc w:val="center"/>
        <w:rPr>
          <w:rFonts w:ascii="Arial" w:hAnsi="Arial" w:cs="Arial"/>
          <w:b/>
          <w:szCs w:val="22"/>
        </w:rPr>
      </w:pPr>
    </w:p>
    <w:p w14:paraId="6206B473" w14:textId="77777777" w:rsidR="00DF7FA2" w:rsidRDefault="00DF7FA2" w:rsidP="00DF7FA2">
      <w:pPr>
        <w:jc w:val="center"/>
        <w:rPr>
          <w:b/>
          <w:bCs/>
          <w:sz w:val="28"/>
          <w:szCs w:val="28"/>
        </w:rPr>
      </w:pPr>
      <w:r>
        <w:rPr>
          <w:rFonts w:ascii="Arial" w:hAnsi="Arial" w:cs="Arial"/>
          <w:szCs w:val="22"/>
        </w:rPr>
        <w:br w:type="page"/>
      </w:r>
      <w:r>
        <w:rPr>
          <w:b/>
          <w:bCs/>
          <w:sz w:val="28"/>
          <w:szCs w:val="28"/>
        </w:rPr>
        <w:lastRenderedPageBreak/>
        <w:t>Área geográfica nº 1</w:t>
      </w:r>
    </w:p>
    <w:p w14:paraId="3645974A" w14:textId="77777777" w:rsidR="00DF7FA2" w:rsidRPr="00A116F6" w:rsidRDefault="00DF7FA2" w:rsidP="00DF7FA2">
      <w:pPr>
        <w:jc w:val="center"/>
        <w:rPr>
          <w:b/>
          <w:bCs/>
          <w:sz w:val="28"/>
          <w:szCs w:val="28"/>
        </w:rPr>
      </w:pPr>
      <w:r>
        <w:rPr>
          <w:b/>
          <w:bCs/>
          <w:sz w:val="28"/>
          <w:szCs w:val="28"/>
        </w:rPr>
        <w:t>Álava</w:t>
      </w:r>
    </w:p>
    <w:p w14:paraId="26C9C0DC" w14:textId="77777777" w:rsidR="00DF7FA2" w:rsidRDefault="00DF7FA2" w:rsidP="00DF7FA2">
      <w:pPr>
        <w:jc w:val="both"/>
        <w:rPr>
          <w:rFonts w:ascii="Arial" w:hAnsi="Arial" w:cs="Arial"/>
          <w:szCs w:val="22"/>
        </w:rPr>
      </w:pPr>
    </w:p>
    <w:tbl>
      <w:tblPr>
        <w:tblW w:w="10884" w:type="dxa"/>
        <w:tblInd w:w="-1064" w:type="dxa"/>
        <w:tblCellMar>
          <w:left w:w="70" w:type="dxa"/>
          <w:right w:w="70" w:type="dxa"/>
        </w:tblCellMar>
        <w:tblLook w:val="0000" w:firstRow="0" w:lastRow="0" w:firstColumn="0" w:lastColumn="0" w:noHBand="0" w:noVBand="0"/>
      </w:tblPr>
      <w:tblGrid>
        <w:gridCol w:w="850"/>
        <w:gridCol w:w="2552"/>
        <w:gridCol w:w="906"/>
        <w:gridCol w:w="2638"/>
        <w:gridCol w:w="990"/>
        <w:gridCol w:w="2948"/>
      </w:tblGrid>
      <w:tr w:rsidR="00DF7FA2" w:rsidRPr="0014093E" w14:paraId="398DC2D3" w14:textId="77777777" w:rsidTr="006E0321">
        <w:trPr>
          <w:trHeight w:val="270"/>
          <w:tblHeader/>
        </w:trPr>
        <w:tc>
          <w:tcPr>
            <w:tcW w:w="85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24F87CA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552" w:type="dxa"/>
            <w:tcBorders>
              <w:top w:val="single" w:sz="8" w:space="0" w:color="FFFFFF"/>
              <w:left w:val="nil"/>
              <w:bottom w:val="single" w:sz="8" w:space="0" w:color="FFFFFF"/>
              <w:right w:val="nil"/>
            </w:tcBorders>
            <w:shd w:val="clear" w:color="auto" w:fill="33CCCC"/>
            <w:noWrap/>
            <w:vAlign w:val="center"/>
          </w:tcPr>
          <w:p w14:paraId="6BD21BF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906"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68850C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638" w:type="dxa"/>
            <w:tcBorders>
              <w:top w:val="single" w:sz="8" w:space="0" w:color="FFFFFF"/>
              <w:left w:val="nil"/>
              <w:bottom w:val="single" w:sz="8" w:space="0" w:color="FFFFFF"/>
              <w:right w:val="nil"/>
            </w:tcBorders>
            <w:shd w:val="clear" w:color="auto" w:fill="33CCCC"/>
            <w:noWrap/>
            <w:vAlign w:val="center"/>
          </w:tcPr>
          <w:p w14:paraId="6691134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99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69E65C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65B3B0A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55DBF2D9" w14:textId="77777777" w:rsidTr="006E0321">
        <w:trPr>
          <w:trHeight w:val="270"/>
        </w:trPr>
        <w:tc>
          <w:tcPr>
            <w:tcW w:w="850" w:type="dxa"/>
            <w:tcBorders>
              <w:top w:val="nil"/>
              <w:left w:val="single" w:sz="8" w:space="0" w:color="FFFFFF"/>
              <w:bottom w:val="single" w:sz="8" w:space="0" w:color="FFFFFF"/>
              <w:right w:val="single" w:sz="8" w:space="0" w:color="FFFFFF"/>
            </w:tcBorders>
            <w:shd w:val="clear" w:color="auto" w:fill="CCCCFF"/>
            <w:vAlign w:val="bottom"/>
          </w:tcPr>
          <w:p w14:paraId="0E77FAA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01001</w:t>
            </w:r>
          </w:p>
        </w:tc>
        <w:tc>
          <w:tcPr>
            <w:tcW w:w="2552" w:type="dxa"/>
            <w:tcBorders>
              <w:top w:val="nil"/>
              <w:left w:val="nil"/>
              <w:bottom w:val="single" w:sz="8" w:space="0" w:color="FFFFFF"/>
              <w:right w:val="single" w:sz="8" w:space="0" w:color="FFFFFF"/>
            </w:tcBorders>
            <w:shd w:val="clear" w:color="auto" w:fill="CCCCFF"/>
            <w:noWrap/>
            <w:vAlign w:val="bottom"/>
          </w:tcPr>
          <w:p w14:paraId="2BD7EF5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Alegría-Dulantzi</w:t>
            </w:r>
          </w:p>
        </w:tc>
        <w:tc>
          <w:tcPr>
            <w:tcW w:w="906" w:type="dxa"/>
            <w:tcBorders>
              <w:top w:val="nil"/>
              <w:left w:val="nil"/>
              <w:bottom w:val="single" w:sz="8" w:space="0" w:color="FFFFFF"/>
              <w:right w:val="single" w:sz="8" w:space="0" w:color="FFFFFF"/>
            </w:tcBorders>
            <w:shd w:val="clear" w:color="auto" w:fill="CCCCFF"/>
            <w:vAlign w:val="bottom"/>
          </w:tcPr>
          <w:p w14:paraId="16060DE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01027</w:t>
            </w:r>
          </w:p>
        </w:tc>
        <w:tc>
          <w:tcPr>
            <w:tcW w:w="2638" w:type="dxa"/>
            <w:tcBorders>
              <w:top w:val="nil"/>
              <w:left w:val="nil"/>
              <w:bottom w:val="single" w:sz="8" w:space="0" w:color="FFFFFF"/>
              <w:right w:val="single" w:sz="8" w:space="0" w:color="FFFFFF"/>
            </w:tcBorders>
            <w:shd w:val="clear" w:color="auto" w:fill="CCCCFF"/>
            <w:noWrap/>
            <w:vAlign w:val="bottom"/>
          </w:tcPr>
          <w:p w14:paraId="014F8E2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Iruraiz-Gauna</w:t>
            </w:r>
          </w:p>
        </w:tc>
        <w:tc>
          <w:tcPr>
            <w:tcW w:w="990" w:type="dxa"/>
            <w:tcBorders>
              <w:top w:val="nil"/>
              <w:left w:val="nil"/>
              <w:bottom w:val="single" w:sz="8" w:space="0" w:color="FFFFFF"/>
              <w:right w:val="single" w:sz="8" w:space="0" w:color="FFFFFF"/>
            </w:tcBorders>
            <w:shd w:val="clear" w:color="auto" w:fill="CCCCFF"/>
            <w:vAlign w:val="bottom"/>
          </w:tcPr>
          <w:p w14:paraId="640DACC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01053</w:t>
            </w:r>
          </w:p>
        </w:tc>
        <w:tc>
          <w:tcPr>
            <w:tcW w:w="2948" w:type="dxa"/>
            <w:tcBorders>
              <w:top w:val="nil"/>
              <w:left w:val="nil"/>
              <w:bottom w:val="single" w:sz="8" w:space="0" w:color="FFFFFF"/>
              <w:right w:val="single" w:sz="8" w:space="0" w:color="FFFFFF"/>
            </w:tcBorders>
            <w:shd w:val="clear" w:color="auto" w:fill="CCCCFF"/>
            <w:noWrap/>
            <w:vAlign w:val="bottom"/>
          </w:tcPr>
          <w:p w14:paraId="7BAA787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 Millán/Donemiliaga</w:t>
            </w:r>
          </w:p>
        </w:tc>
      </w:tr>
      <w:tr w:rsidR="00DF7FA2" w:rsidRPr="0014093E" w14:paraId="1E0094FE" w14:textId="77777777" w:rsidTr="006E0321">
        <w:trPr>
          <w:trHeight w:val="270"/>
        </w:trPr>
        <w:tc>
          <w:tcPr>
            <w:tcW w:w="850" w:type="dxa"/>
            <w:tcBorders>
              <w:top w:val="nil"/>
              <w:left w:val="single" w:sz="8" w:space="0" w:color="FFFFFF"/>
              <w:bottom w:val="single" w:sz="8" w:space="0" w:color="FFFFFF"/>
              <w:right w:val="single" w:sz="8" w:space="0" w:color="FFFFFF"/>
            </w:tcBorders>
            <w:shd w:val="clear" w:color="auto" w:fill="C0C0C0"/>
            <w:vAlign w:val="bottom"/>
          </w:tcPr>
          <w:p w14:paraId="720060A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01008</w:t>
            </w:r>
          </w:p>
        </w:tc>
        <w:tc>
          <w:tcPr>
            <w:tcW w:w="2552" w:type="dxa"/>
            <w:tcBorders>
              <w:top w:val="nil"/>
              <w:left w:val="nil"/>
              <w:bottom w:val="single" w:sz="8" w:space="0" w:color="FFFFFF"/>
              <w:right w:val="single" w:sz="8" w:space="0" w:color="FFFFFF"/>
            </w:tcBorders>
            <w:shd w:val="clear" w:color="auto" w:fill="C0C0C0"/>
            <w:noWrap/>
            <w:vAlign w:val="bottom"/>
          </w:tcPr>
          <w:p w14:paraId="138896C6" w14:textId="77777777" w:rsidR="00DF7FA2" w:rsidRPr="00AB5B72" w:rsidRDefault="00AA7592" w:rsidP="006E0321">
            <w:pPr>
              <w:rPr>
                <w:rFonts w:asciiTheme="minorHAnsi" w:hAnsiTheme="minorHAnsi" w:cstheme="minorHAnsi"/>
                <w:color w:val="000000"/>
                <w:szCs w:val="22"/>
              </w:rPr>
            </w:pPr>
            <w:r w:rsidRPr="00AB5B72">
              <w:rPr>
                <w:rFonts w:asciiTheme="minorHAnsi" w:hAnsiTheme="minorHAnsi" w:cstheme="minorHAnsi"/>
                <w:color w:val="000000"/>
                <w:szCs w:val="22"/>
              </w:rPr>
              <w:t>Arratzua-Ubarrundia</w:t>
            </w:r>
          </w:p>
        </w:tc>
        <w:tc>
          <w:tcPr>
            <w:tcW w:w="906" w:type="dxa"/>
            <w:tcBorders>
              <w:top w:val="nil"/>
              <w:left w:val="nil"/>
              <w:bottom w:val="single" w:sz="8" w:space="0" w:color="FFFFFF"/>
              <w:right w:val="single" w:sz="8" w:space="0" w:color="FFFFFF"/>
            </w:tcBorders>
            <w:shd w:val="clear" w:color="auto" w:fill="C0C0C0"/>
            <w:vAlign w:val="bottom"/>
          </w:tcPr>
          <w:p w14:paraId="7A0CF51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01030</w:t>
            </w:r>
          </w:p>
        </w:tc>
        <w:tc>
          <w:tcPr>
            <w:tcW w:w="2638" w:type="dxa"/>
            <w:tcBorders>
              <w:top w:val="nil"/>
              <w:left w:val="nil"/>
              <w:bottom w:val="single" w:sz="8" w:space="0" w:color="FFFFFF"/>
              <w:right w:val="single" w:sz="8" w:space="0" w:color="FFFFFF"/>
            </w:tcBorders>
            <w:shd w:val="clear" w:color="auto" w:fill="C0C0C0"/>
            <w:noWrap/>
            <w:vAlign w:val="bottom"/>
          </w:tcPr>
          <w:p w14:paraId="5E23079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Lagrán</w:t>
            </w:r>
          </w:p>
        </w:tc>
        <w:tc>
          <w:tcPr>
            <w:tcW w:w="990" w:type="dxa"/>
            <w:tcBorders>
              <w:top w:val="nil"/>
              <w:left w:val="nil"/>
              <w:bottom w:val="single" w:sz="8" w:space="0" w:color="FFFFFF"/>
              <w:right w:val="single" w:sz="8" w:space="0" w:color="FFFFFF"/>
            </w:tcBorders>
            <w:shd w:val="clear" w:color="auto" w:fill="C0C0C0"/>
            <w:vAlign w:val="bottom"/>
          </w:tcPr>
          <w:p w14:paraId="00E6E12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01054</w:t>
            </w:r>
          </w:p>
        </w:tc>
        <w:tc>
          <w:tcPr>
            <w:tcW w:w="2948" w:type="dxa"/>
            <w:tcBorders>
              <w:top w:val="nil"/>
              <w:left w:val="nil"/>
              <w:bottom w:val="single" w:sz="8" w:space="0" w:color="FFFFFF"/>
              <w:right w:val="single" w:sz="8" w:space="0" w:color="FFFFFF"/>
            </w:tcBorders>
            <w:shd w:val="clear" w:color="auto" w:fill="C0C0C0"/>
            <w:noWrap/>
            <w:vAlign w:val="bottom"/>
          </w:tcPr>
          <w:p w14:paraId="34578E7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Urkabustaiz</w:t>
            </w:r>
          </w:p>
        </w:tc>
      </w:tr>
      <w:tr w:rsidR="00DF7FA2" w:rsidRPr="0014093E" w14:paraId="240D647A" w14:textId="77777777" w:rsidTr="006E0321">
        <w:trPr>
          <w:trHeight w:val="270"/>
        </w:trPr>
        <w:tc>
          <w:tcPr>
            <w:tcW w:w="850" w:type="dxa"/>
            <w:tcBorders>
              <w:top w:val="nil"/>
              <w:left w:val="single" w:sz="8" w:space="0" w:color="FFFFFF"/>
              <w:bottom w:val="single" w:sz="8" w:space="0" w:color="FFFFFF"/>
              <w:right w:val="single" w:sz="8" w:space="0" w:color="FFFFFF"/>
            </w:tcBorders>
            <w:shd w:val="clear" w:color="auto" w:fill="CCCCFF"/>
            <w:vAlign w:val="bottom"/>
          </w:tcPr>
          <w:p w14:paraId="176090A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01009</w:t>
            </w:r>
          </w:p>
        </w:tc>
        <w:tc>
          <w:tcPr>
            <w:tcW w:w="2552" w:type="dxa"/>
            <w:tcBorders>
              <w:top w:val="nil"/>
              <w:left w:val="nil"/>
              <w:bottom w:val="single" w:sz="8" w:space="0" w:color="FFFFFF"/>
              <w:right w:val="single" w:sz="8" w:space="0" w:color="FFFFFF"/>
            </w:tcBorders>
            <w:shd w:val="clear" w:color="auto" w:fill="CCCCFF"/>
            <w:noWrap/>
            <w:vAlign w:val="bottom"/>
          </w:tcPr>
          <w:p w14:paraId="6E99431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Asparrena</w:t>
            </w:r>
          </w:p>
        </w:tc>
        <w:tc>
          <w:tcPr>
            <w:tcW w:w="906" w:type="dxa"/>
            <w:tcBorders>
              <w:top w:val="nil"/>
              <w:left w:val="nil"/>
              <w:bottom w:val="single" w:sz="8" w:space="0" w:color="FFFFFF"/>
              <w:right w:val="single" w:sz="8" w:space="0" w:color="FFFFFF"/>
            </w:tcBorders>
            <w:shd w:val="clear" w:color="auto" w:fill="CCCCFF"/>
            <w:vAlign w:val="bottom"/>
          </w:tcPr>
          <w:p w14:paraId="08AFE6A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01036</w:t>
            </w:r>
          </w:p>
        </w:tc>
        <w:tc>
          <w:tcPr>
            <w:tcW w:w="2638" w:type="dxa"/>
            <w:tcBorders>
              <w:top w:val="nil"/>
              <w:left w:val="nil"/>
              <w:bottom w:val="single" w:sz="8" w:space="0" w:color="FFFFFF"/>
              <w:right w:val="single" w:sz="8" w:space="0" w:color="FFFFFF"/>
            </w:tcBorders>
            <w:shd w:val="clear" w:color="auto" w:fill="CCCCFF"/>
            <w:noWrap/>
            <w:vAlign w:val="bottom"/>
          </w:tcPr>
          <w:p w14:paraId="5F31026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Laudio/Llodio</w:t>
            </w:r>
          </w:p>
        </w:tc>
        <w:tc>
          <w:tcPr>
            <w:tcW w:w="990" w:type="dxa"/>
            <w:tcBorders>
              <w:top w:val="nil"/>
              <w:left w:val="nil"/>
              <w:bottom w:val="single" w:sz="8" w:space="0" w:color="FFFFFF"/>
              <w:right w:val="single" w:sz="8" w:space="0" w:color="FFFFFF"/>
            </w:tcBorders>
            <w:shd w:val="clear" w:color="auto" w:fill="CCCCFF"/>
            <w:vAlign w:val="bottom"/>
          </w:tcPr>
          <w:p w14:paraId="7636839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01058</w:t>
            </w:r>
          </w:p>
        </w:tc>
        <w:tc>
          <w:tcPr>
            <w:tcW w:w="2948" w:type="dxa"/>
            <w:tcBorders>
              <w:top w:val="nil"/>
              <w:left w:val="nil"/>
              <w:bottom w:val="single" w:sz="8" w:space="0" w:color="FFFFFF"/>
              <w:right w:val="single" w:sz="8" w:space="0" w:color="FFFFFF"/>
            </w:tcBorders>
            <w:shd w:val="clear" w:color="auto" w:fill="CCCCFF"/>
            <w:noWrap/>
            <w:vAlign w:val="bottom"/>
          </w:tcPr>
          <w:p w14:paraId="2463CF1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Legutio</w:t>
            </w:r>
          </w:p>
        </w:tc>
      </w:tr>
      <w:tr w:rsidR="00DF7FA2" w:rsidRPr="0014093E" w14:paraId="7C9BC304" w14:textId="77777777" w:rsidTr="006E0321">
        <w:trPr>
          <w:trHeight w:val="270"/>
        </w:trPr>
        <w:tc>
          <w:tcPr>
            <w:tcW w:w="850" w:type="dxa"/>
            <w:tcBorders>
              <w:top w:val="nil"/>
              <w:left w:val="single" w:sz="8" w:space="0" w:color="FFFFFF"/>
              <w:bottom w:val="single" w:sz="8" w:space="0" w:color="FFFFFF"/>
              <w:right w:val="single" w:sz="8" w:space="0" w:color="FFFFFF"/>
            </w:tcBorders>
            <w:shd w:val="clear" w:color="auto" w:fill="C0C0C0"/>
            <w:vAlign w:val="bottom"/>
          </w:tcPr>
          <w:p w14:paraId="30D4671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01013</w:t>
            </w:r>
          </w:p>
        </w:tc>
        <w:tc>
          <w:tcPr>
            <w:tcW w:w="2552" w:type="dxa"/>
            <w:tcBorders>
              <w:top w:val="nil"/>
              <w:left w:val="nil"/>
              <w:bottom w:val="single" w:sz="8" w:space="0" w:color="FFFFFF"/>
              <w:right w:val="single" w:sz="8" w:space="0" w:color="FFFFFF"/>
            </w:tcBorders>
            <w:shd w:val="clear" w:color="auto" w:fill="C0C0C0"/>
            <w:noWrap/>
            <w:vAlign w:val="bottom"/>
          </w:tcPr>
          <w:p w14:paraId="5F840E8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Barrundia</w:t>
            </w:r>
          </w:p>
        </w:tc>
        <w:tc>
          <w:tcPr>
            <w:tcW w:w="906" w:type="dxa"/>
            <w:tcBorders>
              <w:top w:val="nil"/>
              <w:left w:val="nil"/>
              <w:bottom w:val="single" w:sz="8" w:space="0" w:color="FFFFFF"/>
              <w:right w:val="single" w:sz="8" w:space="0" w:color="FFFFFF"/>
            </w:tcBorders>
            <w:shd w:val="clear" w:color="auto" w:fill="C0C0C0"/>
            <w:vAlign w:val="bottom"/>
          </w:tcPr>
          <w:p w14:paraId="682F740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01037</w:t>
            </w:r>
          </w:p>
        </w:tc>
        <w:tc>
          <w:tcPr>
            <w:tcW w:w="2638" w:type="dxa"/>
            <w:tcBorders>
              <w:top w:val="nil"/>
              <w:left w:val="nil"/>
              <w:bottom w:val="single" w:sz="8" w:space="0" w:color="FFFFFF"/>
              <w:right w:val="single" w:sz="8" w:space="0" w:color="FFFFFF"/>
            </w:tcBorders>
            <w:shd w:val="clear" w:color="auto" w:fill="C0C0C0"/>
            <w:noWrap/>
            <w:vAlign w:val="bottom"/>
          </w:tcPr>
          <w:p w14:paraId="7F8399A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Arraia-Maeztu</w:t>
            </w:r>
          </w:p>
        </w:tc>
        <w:tc>
          <w:tcPr>
            <w:tcW w:w="990" w:type="dxa"/>
            <w:tcBorders>
              <w:top w:val="nil"/>
              <w:left w:val="nil"/>
              <w:bottom w:val="single" w:sz="8" w:space="0" w:color="FFFFFF"/>
              <w:right w:val="single" w:sz="8" w:space="0" w:color="FFFFFF"/>
            </w:tcBorders>
            <w:shd w:val="clear" w:color="auto" w:fill="C0C0C0"/>
            <w:vAlign w:val="bottom"/>
          </w:tcPr>
          <w:p w14:paraId="76AA2C0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01059</w:t>
            </w:r>
          </w:p>
        </w:tc>
        <w:tc>
          <w:tcPr>
            <w:tcW w:w="2948" w:type="dxa"/>
            <w:tcBorders>
              <w:top w:val="nil"/>
              <w:left w:val="nil"/>
              <w:bottom w:val="single" w:sz="8" w:space="0" w:color="FFFFFF"/>
              <w:right w:val="single" w:sz="8" w:space="0" w:color="FFFFFF"/>
            </w:tcBorders>
            <w:shd w:val="clear" w:color="auto" w:fill="C0C0C0"/>
            <w:noWrap/>
            <w:vAlign w:val="bottom"/>
          </w:tcPr>
          <w:p w14:paraId="7966ECE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Vitoria-Gasteiz</w:t>
            </w:r>
          </w:p>
        </w:tc>
      </w:tr>
      <w:tr w:rsidR="00DF7FA2" w:rsidRPr="0014093E" w14:paraId="51D3A9B9" w14:textId="77777777" w:rsidTr="006E0321">
        <w:trPr>
          <w:trHeight w:val="270"/>
        </w:trPr>
        <w:tc>
          <w:tcPr>
            <w:tcW w:w="850" w:type="dxa"/>
            <w:tcBorders>
              <w:top w:val="nil"/>
              <w:left w:val="single" w:sz="8" w:space="0" w:color="FFFFFF"/>
              <w:bottom w:val="single" w:sz="8" w:space="0" w:color="FFFFFF"/>
              <w:right w:val="single" w:sz="8" w:space="0" w:color="FFFFFF"/>
            </w:tcBorders>
            <w:shd w:val="clear" w:color="auto" w:fill="CCCCFF"/>
            <w:vAlign w:val="bottom"/>
          </w:tcPr>
          <w:p w14:paraId="7E9573F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01016</w:t>
            </w:r>
          </w:p>
        </w:tc>
        <w:tc>
          <w:tcPr>
            <w:tcW w:w="2552" w:type="dxa"/>
            <w:tcBorders>
              <w:top w:val="nil"/>
              <w:left w:val="nil"/>
              <w:bottom w:val="single" w:sz="8" w:space="0" w:color="FFFFFF"/>
              <w:right w:val="single" w:sz="8" w:space="0" w:color="FFFFFF"/>
            </w:tcBorders>
            <w:shd w:val="clear" w:color="auto" w:fill="CCCCFF"/>
            <w:noWrap/>
            <w:vAlign w:val="bottom"/>
          </w:tcPr>
          <w:p w14:paraId="468E291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Bernedo</w:t>
            </w:r>
          </w:p>
        </w:tc>
        <w:tc>
          <w:tcPr>
            <w:tcW w:w="906" w:type="dxa"/>
            <w:tcBorders>
              <w:top w:val="nil"/>
              <w:left w:val="nil"/>
              <w:bottom w:val="single" w:sz="8" w:space="0" w:color="FFFFFF"/>
              <w:right w:val="single" w:sz="8" w:space="0" w:color="FFFFFF"/>
            </w:tcBorders>
            <w:shd w:val="clear" w:color="auto" w:fill="CCCCFF"/>
            <w:vAlign w:val="bottom"/>
          </w:tcPr>
          <w:p w14:paraId="56CB1BE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01042</w:t>
            </w:r>
          </w:p>
        </w:tc>
        <w:tc>
          <w:tcPr>
            <w:tcW w:w="2638" w:type="dxa"/>
            <w:tcBorders>
              <w:top w:val="nil"/>
              <w:left w:val="nil"/>
              <w:bottom w:val="single" w:sz="8" w:space="0" w:color="FFFFFF"/>
              <w:right w:val="single" w:sz="8" w:space="0" w:color="FFFFFF"/>
            </w:tcBorders>
            <w:shd w:val="clear" w:color="auto" w:fill="CCCCFF"/>
            <w:noWrap/>
            <w:vAlign w:val="bottom"/>
          </w:tcPr>
          <w:p w14:paraId="48FAC19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Okondo</w:t>
            </w:r>
          </w:p>
        </w:tc>
        <w:tc>
          <w:tcPr>
            <w:tcW w:w="990" w:type="dxa"/>
            <w:tcBorders>
              <w:top w:val="nil"/>
              <w:left w:val="nil"/>
              <w:bottom w:val="single" w:sz="8" w:space="0" w:color="FFFFFF"/>
              <w:right w:val="single" w:sz="8" w:space="0" w:color="FFFFFF"/>
            </w:tcBorders>
            <w:shd w:val="clear" w:color="auto" w:fill="CCCCFF"/>
            <w:vAlign w:val="bottom"/>
          </w:tcPr>
          <w:p w14:paraId="56E09E2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01061</w:t>
            </w:r>
          </w:p>
        </w:tc>
        <w:tc>
          <w:tcPr>
            <w:tcW w:w="2948" w:type="dxa"/>
            <w:tcBorders>
              <w:top w:val="nil"/>
              <w:left w:val="nil"/>
              <w:bottom w:val="single" w:sz="8" w:space="0" w:color="FFFFFF"/>
              <w:right w:val="single" w:sz="8" w:space="0" w:color="FFFFFF"/>
            </w:tcBorders>
            <w:shd w:val="clear" w:color="auto" w:fill="CCCCFF"/>
            <w:noWrap/>
            <w:vAlign w:val="bottom"/>
          </w:tcPr>
          <w:p w14:paraId="022147F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Zalduondo</w:t>
            </w:r>
          </w:p>
        </w:tc>
      </w:tr>
      <w:tr w:rsidR="00DF7FA2" w:rsidRPr="0014093E" w14:paraId="5A058BC0" w14:textId="77777777" w:rsidTr="006E0321">
        <w:trPr>
          <w:trHeight w:val="270"/>
        </w:trPr>
        <w:tc>
          <w:tcPr>
            <w:tcW w:w="850" w:type="dxa"/>
            <w:tcBorders>
              <w:top w:val="nil"/>
              <w:left w:val="single" w:sz="8" w:space="0" w:color="FFFFFF"/>
              <w:bottom w:val="single" w:sz="8" w:space="0" w:color="FFFFFF"/>
              <w:right w:val="single" w:sz="8" w:space="0" w:color="FFFFFF"/>
            </w:tcBorders>
            <w:shd w:val="clear" w:color="auto" w:fill="C0C0C0"/>
            <w:vAlign w:val="bottom"/>
          </w:tcPr>
          <w:p w14:paraId="4022FED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01018</w:t>
            </w:r>
          </w:p>
        </w:tc>
        <w:tc>
          <w:tcPr>
            <w:tcW w:w="2552" w:type="dxa"/>
            <w:tcBorders>
              <w:top w:val="nil"/>
              <w:left w:val="nil"/>
              <w:bottom w:val="single" w:sz="8" w:space="0" w:color="FFFFFF"/>
              <w:right w:val="single" w:sz="8" w:space="0" w:color="FFFFFF"/>
            </w:tcBorders>
            <w:shd w:val="clear" w:color="auto" w:fill="C0C0C0"/>
            <w:noWrap/>
            <w:vAlign w:val="bottom"/>
          </w:tcPr>
          <w:p w14:paraId="1998614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Zigoitia</w:t>
            </w:r>
          </w:p>
        </w:tc>
        <w:tc>
          <w:tcPr>
            <w:tcW w:w="906" w:type="dxa"/>
            <w:tcBorders>
              <w:top w:val="nil"/>
              <w:left w:val="nil"/>
              <w:bottom w:val="single" w:sz="8" w:space="0" w:color="FFFFFF"/>
              <w:right w:val="single" w:sz="8" w:space="0" w:color="FFFFFF"/>
            </w:tcBorders>
            <w:shd w:val="clear" w:color="auto" w:fill="C0C0C0"/>
            <w:vAlign w:val="bottom"/>
          </w:tcPr>
          <w:p w14:paraId="05D846A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01046</w:t>
            </w:r>
          </w:p>
        </w:tc>
        <w:tc>
          <w:tcPr>
            <w:tcW w:w="2638" w:type="dxa"/>
            <w:tcBorders>
              <w:top w:val="nil"/>
              <w:left w:val="nil"/>
              <w:bottom w:val="single" w:sz="8" w:space="0" w:color="FFFFFF"/>
              <w:right w:val="single" w:sz="8" w:space="0" w:color="FFFFFF"/>
            </w:tcBorders>
            <w:shd w:val="clear" w:color="auto" w:fill="C0C0C0"/>
            <w:noWrap/>
            <w:vAlign w:val="bottom"/>
          </w:tcPr>
          <w:p w14:paraId="551AF2B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Erriberagoitia/Ribera Alta</w:t>
            </w:r>
          </w:p>
        </w:tc>
        <w:tc>
          <w:tcPr>
            <w:tcW w:w="990" w:type="dxa"/>
            <w:tcBorders>
              <w:top w:val="nil"/>
              <w:left w:val="nil"/>
              <w:bottom w:val="single" w:sz="8" w:space="0" w:color="FFFFFF"/>
              <w:right w:val="single" w:sz="8" w:space="0" w:color="FFFFFF"/>
            </w:tcBorders>
            <w:shd w:val="clear" w:color="auto" w:fill="C0C0C0"/>
            <w:vAlign w:val="bottom"/>
          </w:tcPr>
          <w:p w14:paraId="05DE615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01063</w:t>
            </w:r>
          </w:p>
        </w:tc>
        <w:tc>
          <w:tcPr>
            <w:tcW w:w="2948" w:type="dxa"/>
            <w:tcBorders>
              <w:top w:val="nil"/>
              <w:left w:val="nil"/>
              <w:bottom w:val="single" w:sz="8" w:space="0" w:color="FFFFFF"/>
              <w:right w:val="single" w:sz="8" w:space="0" w:color="FFFFFF"/>
            </w:tcBorders>
            <w:shd w:val="clear" w:color="auto" w:fill="C0C0C0"/>
            <w:noWrap/>
            <w:vAlign w:val="bottom"/>
          </w:tcPr>
          <w:p w14:paraId="3F4876E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Zuia</w:t>
            </w:r>
          </w:p>
        </w:tc>
      </w:tr>
      <w:tr w:rsidR="00DF7FA2" w:rsidRPr="0014093E" w14:paraId="26D6FBB6" w14:textId="77777777" w:rsidTr="006E0321">
        <w:trPr>
          <w:trHeight w:val="270"/>
        </w:trPr>
        <w:tc>
          <w:tcPr>
            <w:tcW w:w="850" w:type="dxa"/>
            <w:tcBorders>
              <w:top w:val="nil"/>
              <w:left w:val="single" w:sz="8" w:space="0" w:color="FFFFFF"/>
              <w:bottom w:val="single" w:sz="8" w:space="0" w:color="FFFFFF"/>
              <w:right w:val="single" w:sz="8" w:space="0" w:color="FFFFFF"/>
            </w:tcBorders>
            <w:shd w:val="clear" w:color="auto" w:fill="CCCCFF"/>
            <w:vAlign w:val="bottom"/>
          </w:tcPr>
          <w:p w14:paraId="21CF21D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01020</w:t>
            </w:r>
          </w:p>
        </w:tc>
        <w:tc>
          <w:tcPr>
            <w:tcW w:w="2552" w:type="dxa"/>
            <w:tcBorders>
              <w:top w:val="nil"/>
              <w:left w:val="nil"/>
              <w:bottom w:val="single" w:sz="8" w:space="0" w:color="FFFFFF"/>
              <w:right w:val="single" w:sz="8" w:space="0" w:color="FFFFFF"/>
            </w:tcBorders>
            <w:shd w:val="clear" w:color="auto" w:fill="CCCCFF"/>
            <w:noWrap/>
            <w:vAlign w:val="bottom"/>
          </w:tcPr>
          <w:p w14:paraId="2250F2F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Kuartango</w:t>
            </w:r>
          </w:p>
        </w:tc>
        <w:tc>
          <w:tcPr>
            <w:tcW w:w="906" w:type="dxa"/>
            <w:tcBorders>
              <w:top w:val="nil"/>
              <w:left w:val="nil"/>
              <w:bottom w:val="single" w:sz="8" w:space="0" w:color="FFFFFF"/>
              <w:right w:val="single" w:sz="8" w:space="0" w:color="FFFFFF"/>
            </w:tcBorders>
            <w:shd w:val="clear" w:color="auto" w:fill="CCCCFF"/>
            <w:vAlign w:val="bottom"/>
          </w:tcPr>
          <w:p w14:paraId="1685D5B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01047</w:t>
            </w:r>
          </w:p>
        </w:tc>
        <w:tc>
          <w:tcPr>
            <w:tcW w:w="2638" w:type="dxa"/>
            <w:tcBorders>
              <w:top w:val="nil"/>
              <w:left w:val="nil"/>
              <w:bottom w:val="single" w:sz="8" w:space="0" w:color="FFFFFF"/>
              <w:right w:val="single" w:sz="8" w:space="0" w:color="FFFFFF"/>
            </w:tcBorders>
            <w:shd w:val="clear" w:color="auto" w:fill="CCCCFF"/>
            <w:noWrap/>
            <w:vAlign w:val="bottom"/>
          </w:tcPr>
          <w:p w14:paraId="27654545" w14:textId="531B4C16" w:rsidR="00DF7FA2" w:rsidRPr="00AB5B72" w:rsidRDefault="00036A68" w:rsidP="006E0321">
            <w:pPr>
              <w:rPr>
                <w:rFonts w:asciiTheme="minorHAnsi" w:hAnsiTheme="minorHAnsi" w:cstheme="minorHAnsi"/>
                <w:color w:val="000000"/>
                <w:szCs w:val="22"/>
              </w:rPr>
            </w:pPr>
            <w:r w:rsidRPr="00036A68">
              <w:rPr>
                <w:rFonts w:asciiTheme="minorHAnsi" w:hAnsiTheme="minorHAnsi" w:cstheme="minorHAnsi"/>
                <w:color w:val="000000"/>
                <w:szCs w:val="22"/>
              </w:rPr>
              <w:t>Erriberabeitia</w:t>
            </w:r>
          </w:p>
        </w:tc>
        <w:tc>
          <w:tcPr>
            <w:tcW w:w="990" w:type="dxa"/>
            <w:tcBorders>
              <w:top w:val="nil"/>
              <w:left w:val="nil"/>
              <w:bottom w:val="single" w:sz="8" w:space="0" w:color="FFFFFF"/>
              <w:right w:val="single" w:sz="8" w:space="0" w:color="FFFFFF"/>
            </w:tcBorders>
            <w:shd w:val="clear" w:color="auto" w:fill="CCCCFF"/>
            <w:vAlign w:val="bottom"/>
          </w:tcPr>
          <w:p w14:paraId="731F35D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01901</w:t>
            </w:r>
          </w:p>
        </w:tc>
        <w:tc>
          <w:tcPr>
            <w:tcW w:w="2948" w:type="dxa"/>
            <w:tcBorders>
              <w:top w:val="nil"/>
              <w:left w:val="nil"/>
              <w:bottom w:val="single" w:sz="8" w:space="0" w:color="FFFFFF"/>
              <w:right w:val="single" w:sz="8" w:space="0" w:color="FFFFFF"/>
            </w:tcBorders>
            <w:shd w:val="clear" w:color="auto" w:fill="CCCCFF"/>
            <w:noWrap/>
            <w:vAlign w:val="bottom"/>
          </w:tcPr>
          <w:p w14:paraId="0F6167C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Iruña Oka/Iruña de Oca</w:t>
            </w:r>
          </w:p>
        </w:tc>
      </w:tr>
      <w:tr w:rsidR="00DF7FA2" w:rsidRPr="0014093E" w14:paraId="1C4F5757" w14:textId="77777777" w:rsidTr="006E0321">
        <w:trPr>
          <w:trHeight w:val="270"/>
        </w:trPr>
        <w:tc>
          <w:tcPr>
            <w:tcW w:w="850" w:type="dxa"/>
            <w:tcBorders>
              <w:top w:val="nil"/>
              <w:left w:val="single" w:sz="8" w:space="0" w:color="FFFFFF"/>
              <w:bottom w:val="single" w:sz="8" w:space="0" w:color="FFFFFF"/>
              <w:right w:val="single" w:sz="8" w:space="0" w:color="FFFFFF"/>
            </w:tcBorders>
            <w:shd w:val="clear" w:color="auto" w:fill="C0C0C0"/>
            <w:vAlign w:val="bottom"/>
          </w:tcPr>
          <w:p w14:paraId="2083345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01021</w:t>
            </w:r>
          </w:p>
        </w:tc>
        <w:tc>
          <w:tcPr>
            <w:tcW w:w="2552" w:type="dxa"/>
            <w:tcBorders>
              <w:top w:val="nil"/>
              <w:left w:val="nil"/>
              <w:bottom w:val="single" w:sz="8" w:space="0" w:color="FFFFFF"/>
              <w:right w:val="single" w:sz="8" w:space="0" w:color="FFFFFF"/>
            </w:tcBorders>
            <w:shd w:val="clear" w:color="auto" w:fill="C0C0C0"/>
            <w:noWrap/>
            <w:vAlign w:val="bottom"/>
          </w:tcPr>
          <w:p w14:paraId="647C6C9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Elburgo/Burgelu</w:t>
            </w:r>
          </w:p>
        </w:tc>
        <w:tc>
          <w:tcPr>
            <w:tcW w:w="906" w:type="dxa"/>
            <w:tcBorders>
              <w:top w:val="nil"/>
              <w:left w:val="nil"/>
              <w:bottom w:val="single" w:sz="8" w:space="0" w:color="FFFFFF"/>
              <w:right w:val="single" w:sz="8" w:space="0" w:color="FFFFFF"/>
            </w:tcBorders>
            <w:shd w:val="clear" w:color="auto" w:fill="C0C0C0"/>
            <w:vAlign w:val="bottom"/>
          </w:tcPr>
          <w:p w14:paraId="145E950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01051</w:t>
            </w:r>
          </w:p>
        </w:tc>
        <w:tc>
          <w:tcPr>
            <w:tcW w:w="2638" w:type="dxa"/>
            <w:tcBorders>
              <w:top w:val="nil"/>
              <w:left w:val="nil"/>
              <w:bottom w:val="single" w:sz="8" w:space="0" w:color="FFFFFF"/>
              <w:right w:val="single" w:sz="8" w:space="0" w:color="FFFFFF"/>
            </w:tcBorders>
            <w:shd w:val="clear" w:color="auto" w:fill="C0C0C0"/>
            <w:noWrap/>
            <w:vAlign w:val="bottom"/>
          </w:tcPr>
          <w:p w14:paraId="0B88F668" w14:textId="0711C370" w:rsidR="00DF7FA2" w:rsidRPr="00AB5B72" w:rsidRDefault="007C0809" w:rsidP="006E0321">
            <w:pPr>
              <w:rPr>
                <w:rFonts w:asciiTheme="minorHAnsi" w:hAnsiTheme="minorHAnsi" w:cstheme="minorHAnsi"/>
                <w:color w:val="000000"/>
                <w:szCs w:val="22"/>
              </w:rPr>
            </w:pPr>
            <w:r w:rsidRPr="007C0809">
              <w:rPr>
                <w:rFonts w:asciiTheme="minorHAnsi" w:hAnsiTheme="minorHAnsi" w:cstheme="minorHAnsi"/>
                <w:color w:val="000000"/>
                <w:szCs w:val="22"/>
              </w:rPr>
              <w:t>Agurain/Salvatierra</w:t>
            </w:r>
          </w:p>
        </w:tc>
        <w:tc>
          <w:tcPr>
            <w:tcW w:w="990" w:type="dxa"/>
            <w:tcBorders>
              <w:top w:val="nil"/>
              <w:left w:val="nil"/>
              <w:bottom w:val="single" w:sz="8" w:space="0" w:color="FFFFFF"/>
              <w:right w:val="single" w:sz="8" w:space="0" w:color="FFFFFF"/>
            </w:tcBorders>
            <w:shd w:val="clear" w:color="auto" w:fill="C0C0C0"/>
            <w:vAlign w:val="bottom"/>
          </w:tcPr>
          <w:p w14:paraId="2061AFB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48088</w:t>
            </w:r>
          </w:p>
        </w:tc>
        <w:tc>
          <w:tcPr>
            <w:tcW w:w="2948" w:type="dxa"/>
            <w:tcBorders>
              <w:top w:val="nil"/>
              <w:left w:val="nil"/>
              <w:bottom w:val="single" w:sz="8" w:space="0" w:color="FFFFFF"/>
              <w:right w:val="single" w:sz="8" w:space="0" w:color="FFFFFF"/>
            </w:tcBorders>
            <w:shd w:val="clear" w:color="auto" w:fill="C0C0C0"/>
            <w:noWrap/>
            <w:vAlign w:val="bottom"/>
          </w:tcPr>
          <w:p w14:paraId="5E9F320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Ubide</w:t>
            </w:r>
          </w:p>
        </w:tc>
      </w:tr>
    </w:tbl>
    <w:p w14:paraId="2AD676CE" w14:textId="77777777" w:rsidR="00DF7FA2" w:rsidRDefault="00DF7FA2" w:rsidP="00DF7FA2">
      <w:pPr>
        <w:jc w:val="both"/>
        <w:rPr>
          <w:rFonts w:ascii="Arial" w:hAnsi="Arial" w:cs="Arial"/>
          <w:szCs w:val="22"/>
        </w:rPr>
      </w:pPr>
    </w:p>
    <w:p w14:paraId="00987A48" w14:textId="77777777" w:rsidR="00DF7FA2" w:rsidRDefault="00DF7FA2" w:rsidP="00DF7FA2">
      <w:pPr>
        <w:jc w:val="center"/>
        <w:rPr>
          <w:b/>
          <w:bCs/>
          <w:sz w:val="28"/>
          <w:szCs w:val="28"/>
        </w:rPr>
      </w:pPr>
      <w:r>
        <w:rPr>
          <w:rFonts w:ascii="Arial" w:hAnsi="Arial" w:cs="Arial"/>
          <w:szCs w:val="22"/>
        </w:rPr>
        <w:br w:type="page"/>
      </w:r>
      <w:r>
        <w:rPr>
          <w:b/>
          <w:bCs/>
          <w:sz w:val="28"/>
          <w:szCs w:val="28"/>
        </w:rPr>
        <w:lastRenderedPageBreak/>
        <w:t>Área geográfica nº 2</w:t>
      </w:r>
    </w:p>
    <w:p w14:paraId="7497CD88" w14:textId="77777777" w:rsidR="00DF7FA2" w:rsidRDefault="00DF7FA2" w:rsidP="00DF7FA2">
      <w:pPr>
        <w:jc w:val="center"/>
        <w:rPr>
          <w:b/>
          <w:bCs/>
          <w:sz w:val="28"/>
          <w:szCs w:val="28"/>
        </w:rPr>
      </w:pPr>
      <w:r>
        <w:rPr>
          <w:b/>
          <w:bCs/>
          <w:sz w:val="28"/>
          <w:szCs w:val="28"/>
        </w:rPr>
        <w:t>Albacete</w:t>
      </w:r>
    </w:p>
    <w:p w14:paraId="7EB4CF24" w14:textId="77777777" w:rsidR="00DF7FA2" w:rsidRDefault="00DF7FA2" w:rsidP="00DF7FA2">
      <w:pPr>
        <w:jc w:val="center"/>
        <w:rPr>
          <w:b/>
          <w:bCs/>
          <w:sz w:val="28"/>
          <w:szCs w:val="28"/>
        </w:rPr>
      </w:pPr>
    </w:p>
    <w:tbl>
      <w:tblPr>
        <w:tblW w:w="11120" w:type="dxa"/>
        <w:tblInd w:w="-1206" w:type="dxa"/>
        <w:tblLayout w:type="fixed"/>
        <w:tblCellMar>
          <w:left w:w="70" w:type="dxa"/>
          <w:right w:w="70" w:type="dxa"/>
        </w:tblCellMar>
        <w:tblLook w:val="04A0" w:firstRow="1" w:lastRow="0" w:firstColumn="1" w:lastColumn="0" w:noHBand="0" w:noVBand="1"/>
      </w:tblPr>
      <w:tblGrid>
        <w:gridCol w:w="709"/>
        <w:gridCol w:w="2945"/>
        <w:gridCol w:w="741"/>
        <w:gridCol w:w="2945"/>
        <w:gridCol w:w="698"/>
        <w:gridCol w:w="3082"/>
      </w:tblGrid>
      <w:tr w:rsidR="00DF7FA2" w:rsidRPr="008F4A1E" w14:paraId="31ED6CD0" w14:textId="77777777" w:rsidTr="00AB5B72">
        <w:trPr>
          <w:trHeight w:val="465"/>
          <w:tblHeader/>
        </w:trPr>
        <w:tc>
          <w:tcPr>
            <w:tcW w:w="709"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797BA3A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5" w:type="dxa"/>
            <w:tcBorders>
              <w:top w:val="single" w:sz="8" w:space="0" w:color="FFFFFF"/>
              <w:left w:val="nil"/>
              <w:bottom w:val="single" w:sz="8" w:space="0" w:color="FFFFFF"/>
              <w:right w:val="nil"/>
            </w:tcBorders>
            <w:shd w:val="clear" w:color="000000" w:fill="33CCCC"/>
            <w:noWrap/>
            <w:vAlign w:val="center"/>
            <w:hideMark/>
          </w:tcPr>
          <w:p w14:paraId="1742C04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41"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76D604B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5" w:type="dxa"/>
            <w:tcBorders>
              <w:top w:val="single" w:sz="8" w:space="0" w:color="FFFFFF"/>
              <w:left w:val="nil"/>
              <w:bottom w:val="single" w:sz="8" w:space="0" w:color="FFFFFF"/>
              <w:right w:val="nil"/>
            </w:tcBorders>
            <w:shd w:val="clear" w:color="000000" w:fill="33CCCC"/>
            <w:noWrap/>
            <w:vAlign w:val="center"/>
            <w:hideMark/>
          </w:tcPr>
          <w:p w14:paraId="0B805D9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569333C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3082" w:type="dxa"/>
            <w:tcBorders>
              <w:top w:val="single" w:sz="8" w:space="0" w:color="FFFFFF"/>
              <w:left w:val="nil"/>
              <w:bottom w:val="single" w:sz="8" w:space="0" w:color="FFFFFF"/>
              <w:right w:val="nil"/>
            </w:tcBorders>
            <w:shd w:val="clear" w:color="000000" w:fill="33CCCC"/>
            <w:noWrap/>
            <w:vAlign w:val="center"/>
            <w:hideMark/>
          </w:tcPr>
          <w:p w14:paraId="683770C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8F4A1E" w14:paraId="08F9952D"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7C74331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02054</w:t>
            </w:r>
          </w:p>
        </w:tc>
        <w:tc>
          <w:tcPr>
            <w:tcW w:w="2945" w:type="dxa"/>
            <w:tcBorders>
              <w:top w:val="nil"/>
              <w:left w:val="nil"/>
              <w:bottom w:val="single" w:sz="8" w:space="0" w:color="FFFFFF"/>
              <w:right w:val="single" w:sz="8" w:space="0" w:color="FFFFFF"/>
            </w:tcBorders>
            <w:shd w:val="clear" w:color="000000" w:fill="CCCCFF"/>
            <w:noWrap/>
            <w:vAlign w:val="center"/>
            <w:hideMark/>
          </w:tcPr>
          <w:p w14:paraId="10D8D6C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Navas de Jorquera</w:t>
            </w:r>
          </w:p>
        </w:tc>
        <w:tc>
          <w:tcPr>
            <w:tcW w:w="741" w:type="dxa"/>
            <w:tcBorders>
              <w:top w:val="nil"/>
              <w:left w:val="nil"/>
              <w:bottom w:val="single" w:sz="8" w:space="0" w:color="FFFFFF"/>
              <w:right w:val="single" w:sz="8" w:space="0" w:color="FFFFFF"/>
            </w:tcBorders>
            <w:shd w:val="clear" w:color="000000" w:fill="CCCCFF"/>
            <w:vAlign w:val="center"/>
            <w:hideMark/>
          </w:tcPr>
          <w:p w14:paraId="69B4F0B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02034</w:t>
            </w:r>
          </w:p>
        </w:tc>
        <w:tc>
          <w:tcPr>
            <w:tcW w:w="2945" w:type="dxa"/>
            <w:tcBorders>
              <w:top w:val="nil"/>
              <w:left w:val="nil"/>
              <w:bottom w:val="single" w:sz="8" w:space="0" w:color="FFFFFF"/>
              <w:right w:val="single" w:sz="8" w:space="0" w:color="FFFFFF"/>
            </w:tcBorders>
            <w:shd w:val="clear" w:color="000000" w:fill="CCCCFF"/>
            <w:noWrap/>
            <w:vAlign w:val="center"/>
            <w:hideMark/>
          </w:tcPr>
          <w:p w14:paraId="5D8303C1" w14:textId="77777777" w:rsidR="00DF7FA2" w:rsidRPr="00AB5B72" w:rsidRDefault="00DF7FA2" w:rsidP="00CB7424">
            <w:pPr>
              <w:ind w:left="127" w:hanging="127"/>
              <w:rPr>
                <w:rFonts w:asciiTheme="minorHAnsi" w:hAnsiTheme="minorHAnsi" w:cstheme="minorHAnsi"/>
                <w:color w:val="000000"/>
                <w:szCs w:val="22"/>
              </w:rPr>
            </w:pPr>
            <w:r w:rsidRPr="00AB5B72">
              <w:rPr>
                <w:rFonts w:asciiTheme="minorHAnsi" w:hAnsiTheme="minorHAnsi" w:cstheme="minorHAnsi"/>
                <w:color w:val="000000"/>
                <w:szCs w:val="22"/>
              </w:rPr>
              <w:t>Fuentealbilla</w:t>
            </w:r>
          </w:p>
        </w:tc>
        <w:tc>
          <w:tcPr>
            <w:tcW w:w="698" w:type="dxa"/>
            <w:tcBorders>
              <w:top w:val="nil"/>
              <w:left w:val="nil"/>
              <w:bottom w:val="single" w:sz="8" w:space="0" w:color="FFFFFF"/>
              <w:right w:val="single" w:sz="8" w:space="0" w:color="FFFFFF"/>
            </w:tcBorders>
            <w:shd w:val="clear" w:color="000000" w:fill="CCCCFF"/>
            <w:vAlign w:val="center"/>
            <w:hideMark/>
          </w:tcPr>
          <w:p w14:paraId="0633DF3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16096</w:t>
            </w:r>
          </w:p>
        </w:tc>
        <w:tc>
          <w:tcPr>
            <w:tcW w:w="3082" w:type="dxa"/>
            <w:tcBorders>
              <w:top w:val="nil"/>
              <w:left w:val="nil"/>
              <w:bottom w:val="single" w:sz="8" w:space="0" w:color="FFFFFF"/>
              <w:right w:val="single" w:sz="8" w:space="0" w:color="FFFFFF"/>
            </w:tcBorders>
            <w:shd w:val="clear" w:color="000000" w:fill="CCCCFF"/>
            <w:noWrap/>
            <w:vAlign w:val="center"/>
            <w:hideMark/>
          </w:tcPr>
          <w:p w14:paraId="0F068A7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Graja de Iniesta</w:t>
            </w:r>
          </w:p>
        </w:tc>
      </w:tr>
      <w:tr w:rsidR="00DF7FA2" w:rsidRPr="008F4A1E" w14:paraId="3DE00E14"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69DC927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02055</w:t>
            </w:r>
          </w:p>
        </w:tc>
        <w:tc>
          <w:tcPr>
            <w:tcW w:w="2945" w:type="dxa"/>
            <w:tcBorders>
              <w:top w:val="nil"/>
              <w:left w:val="nil"/>
              <w:bottom w:val="single" w:sz="8" w:space="0" w:color="FFFFFF"/>
              <w:right w:val="single" w:sz="8" w:space="0" w:color="FFFFFF"/>
            </w:tcBorders>
            <w:shd w:val="clear" w:color="000000" w:fill="C0C0C0"/>
            <w:noWrap/>
            <w:vAlign w:val="center"/>
            <w:hideMark/>
          </w:tcPr>
          <w:p w14:paraId="4DEB1AF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Nerpio</w:t>
            </w:r>
          </w:p>
        </w:tc>
        <w:tc>
          <w:tcPr>
            <w:tcW w:w="741" w:type="dxa"/>
            <w:tcBorders>
              <w:top w:val="nil"/>
              <w:left w:val="nil"/>
              <w:bottom w:val="single" w:sz="8" w:space="0" w:color="FFFFFF"/>
              <w:right w:val="single" w:sz="8" w:space="0" w:color="FFFFFF"/>
            </w:tcBorders>
            <w:shd w:val="clear" w:color="000000" w:fill="C0C0C0"/>
            <w:vAlign w:val="center"/>
            <w:hideMark/>
          </w:tcPr>
          <w:p w14:paraId="4F768A1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02035</w:t>
            </w:r>
          </w:p>
        </w:tc>
        <w:tc>
          <w:tcPr>
            <w:tcW w:w="2945" w:type="dxa"/>
            <w:tcBorders>
              <w:top w:val="nil"/>
              <w:left w:val="nil"/>
              <w:bottom w:val="single" w:sz="8" w:space="0" w:color="FFFFFF"/>
              <w:right w:val="single" w:sz="8" w:space="0" w:color="FFFFFF"/>
            </w:tcBorders>
            <w:shd w:val="clear" w:color="000000" w:fill="C0C0C0"/>
            <w:noWrap/>
            <w:vAlign w:val="center"/>
            <w:hideMark/>
          </w:tcPr>
          <w:p w14:paraId="119C60B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Gineta (La)</w:t>
            </w:r>
          </w:p>
        </w:tc>
        <w:tc>
          <w:tcPr>
            <w:tcW w:w="698" w:type="dxa"/>
            <w:tcBorders>
              <w:top w:val="nil"/>
              <w:left w:val="nil"/>
              <w:bottom w:val="single" w:sz="8" w:space="0" w:color="FFFFFF"/>
              <w:right w:val="single" w:sz="8" w:space="0" w:color="FFFFFF"/>
            </w:tcBorders>
            <w:shd w:val="clear" w:color="000000" w:fill="C0C0C0"/>
            <w:vAlign w:val="center"/>
            <w:hideMark/>
          </w:tcPr>
          <w:p w14:paraId="3736DD1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16097</w:t>
            </w:r>
          </w:p>
        </w:tc>
        <w:tc>
          <w:tcPr>
            <w:tcW w:w="3082" w:type="dxa"/>
            <w:tcBorders>
              <w:top w:val="nil"/>
              <w:left w:val="nil"/>
              <w:bottom w:val="single" w:sz="8" w:space="0" w:color="FFFFFF"/>
              <w:right w:val="single" w:sz="8" w:space="0" w:color="FFFFFF"/>
            </w:tcBorders>
            <w:shd w:val="clear" w:color="000000" w:fill="C0C0C0"/>
            <w:noWrap/>
            <w:vAlign w:val="center"/>
            <w:hideMark/>
          </w:tcPr>
          <w:p w14:paraId="4ECD87D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Henarejos</w:t>
            </w:r>
          </w:p>
        </w:tc>
      </w:tr>
      <w:tr w:rsidR="00DF7FA2" w:rsidRPr="008F4A1E" w14:paraId="2DFB5E3E"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5788F51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02056</w:t>
            </w:r>
          </w:p>
        </w:tc>
        <w:tc>
          <w:tcPr>
            <w:tcW w:w="2945" w:type="dxa"/>
            <w:tcBorders>
              <w:top w:val="nil"/>
              <w:left w:val="nil"/>
              <w:bottom w:val="single" w:sz="8" w:space="0" w:color="FFFFFF"/>
              <w:right w:val="single" w:sz="8" w:space="0" w:color="FFFFFF"/>
            </w:tcBorders>
            <w:shd w:val="clear" w:color="000000" w:fill="CCCCFF"/>
            <w:noWrap/>
            <w:vAlign w:val="center"/>
            <w:hideMark/>
          </w:tcPr>
          <w:p w14:paraId="3C2FA62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Ontur</w:t>
            </w:r>
          </w:p>
        </w:tc>
        <w:tc>
          <w:tcPr>
            <w:tcW w:w="741" w:type="dxa"/>
            <w:tcBorders>
              <w:top w:val="nil"/>
              <w:left w:val="nil"/>
              <w:bottom w:val="single" w:sz="8" w:space="0" w:color="FFFFFF"/>
              <w:right w:val="single" w:sz="8" w:space="0" w:color="FFFFFF"/>
            </w:tcBorders>
            <w:shd w:val="clear" w:color="000000" w:fill="CCCCFF"/>
            <w:vAlign w:val="center"/>
            <w:hideMark/>
          </w:tcPr>
          <w:p w14:paraId="0B054F5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02036</w:t>
            </w:r>
          </w:p>
        </w:tc>
        <w:tc>
          <w:tcPr>
            <w:tcW w:w="2945" w:type="dxa"/>
            <w:tcBorders>
              <w:top w:val="nil"/>
              <w:left w:val="nil"/>
              <w:bottom w:val="single" w:sz="8" w:space="0" w:color="FFFFFF"/>
              <w:right w:val="single" w:sz="8" w:space="0" w:color="FFFFFF"/>
            </w:tcBorders>
            <w:shd w:val="clear" w:color="000000" w:fill="CCCCFF"/>
            <w:noWrap/>
            <w:vAlign w:val="center"/>
            <w:hideMark/>
          </w:tcPr>
          <w:p w14:paraId="65C10F5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Golosalvo</w:t>
            </w:r>
          </w:p>
        </w:tc>
        <w:tc>
          <w:tcPr>
            <w:tcW w:w="698" w:type="dxa"/>
            <w:tcBorders>
              <w:top w:val="nil"/>
              <w:left w:val="nil"/>
              <w:bottom w:val="single" w:sz="8" w:space="0" w:color="FFFFFF"/>
              <w:right w:val="single" w:sz="8" w:space="0" w:color="FFFFFF"/>
            </w:tcBorders>
            <w:shd w:val="clear" w:color="000000" w:fill="CCCCFF"/>
            <w:vAlign w:val="center"/>
            <w:hideMark/>
          </w:tcPr>
          <w:p w14:paraId="3A76AE4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16098</w:t>
            </w:r>
          </w:p>
        </w:tc>
        <w:tc>
          <w:tcPr>
            <w:tcW w:w="3082" w:type="dxa"/>
            <w:tcBorders>
              <w:top w:val="nil"/>
              <w:left w:val="nil"/>
              <w:bottom w:val="single" w:sz="8" w:space="0" w:color="FFFFFF"/>
              <w:right w:val="single" w:sz="8" w:space="0" w:color="FFFFFF"/>
            </w:tcBorders>
            <w:shd w:val="clear" w:color="000000" w:fill="CCCCFF"/>
            <w:noWrap/>
            <w:vAlign w:val="center"/>
            <w:hideMark/>
          </w:tcPr>
          <w:p w14:paraId="76080D8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Herrumblar (El)</w:t>
            </w:r>
          </w:p>
        </w:tc>
      </w:tr>
      <w:tr w:rsidR="00DF7FA2" w:rsidRPr="008F4A1E" w14:paraId="6D85EB74"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1F5B298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02058</w:t>
            </w:r>
          </w:p>
        </w:tc>
        <w:tc>
          <w:tcPr>
            <w:tcW w:w="2945" w:type="dxa"/>
            <w:tcBorders>
              <w:top w:val="nil"/>
              <w:left w:val="nil"/>
              <w:bottom w:val="single" w:sz="8" w:space="0" w:color="FFFFFF"/>
              <w:right w:val="single" w:sz="8" w:space="0" w:color="FFFFFF"/>
            </w:tcBorders>
            <w:shd w:val="clear" w:color="000000" w:fill="C0C0C0"/>
            <w:noWrap/>
            <w:vAlign w:val="center"/>
            <w:hideMark/>
          </w:tcPr>
          <w:p w14:paraId="07559C1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Paterna del Madera</w:t>
            </w:r>
          </w:p>
        </w:tc>
        <w:tc>
          <w:tcPr>
            <w:tcW w:w="741" w:type="dxa"/>
            <w:tcBorders>
              <w:top w:val="nil"/>
              <w:left w:val="nil"/>
              <w:bottom w:val="single" w:sz="8" w:space="0" w:color="FFFFFF"/>
              <w:right w:val="single" w:sz="8" w:space="0" w:color="FFFFFF"/>
            </w:tcBorders>
            <w:shd w:val="clear" w:color="000000" w:fill="C0C0C0"/>
            <w:vAlign w:val="center"/>
            <w:hideMark/>
          </w:tcPr>
          <w:p w14:paraId="7A526CC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02037</w:t>
            </w:r>
          </w:p>
        </w:tc>
        <w:tc>
          <w:tcPr>
            <w:tcW w:w="2945" w:type="dxa"/>
            <w:tcBorders>
              <w:top w:val="nil"/>
              <w:left w:val="nil"/>
              <w:bottom w:val="single" w:sz="8" w:space="0" w:color="FFFFFF"/>
              <w:right w:val="single" w:sz="8" w:space="0" w:color="FFFFFF"/>
            </w:tcBorders>
            <w:shd w:val="clear" w:color="000000" w:fill="C0C0C0"/>
            <w:noWrap/>
            <w:vAlign w:val="center"/>
            <w:hideMark/>
          </w:tcPr>
          <w:p w14:paraId="47241E9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Hellín</w:t>
            </w:r>
          </w:p>
        </w:tc>
        <w:tc>
          <w:tcPr>
            <w:tcW w:w="698" w:type="dxa"/>
            <w:tcBorders>
              <w:top w:val="nil"/>
              <w:left w:val="nil"/>
              <w:bottom w:val="single" w:sz="8" w:space="0" w:color="FFFFFF"/>
              <w:right w:val="single" w:sz="8" w:space="0" w:color="FFFFFF"/>
            </w:tcBorders>
            <w:shd w:val="clear" w:color="000000" w:fill="C0C0C0"/>
            <w:vAlign w:val="center"/>
            <w:hideMark/>
          </w:tcPr>
          <w:p w14:paraId="4FB6F42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16104</w:t>
            </w:r>
          </w:p>
        </w:tc>
        <w:tc>
          <w:tcPr>
            <w:tcW w:w="3082" w:type="dxa"/>
            <w:tcBorders>
              <w:top w:val="nil"/>
              <w:left w:val="nil"/>
              <w:bottom w:val="single" w:sz="8" w:space="0" w:color="FFFFFF"/>
              <w:right w:val="single" w:sz="8" w:space="0" w:color="FFFFFF"/>
            </w:tcBorders>
            <w:shd w:val="clear" w:color="000000" w:fill="C0C0C0"/>
            <w:noWrap/>
            <w:vAlign w:val="center"/>
            <w:hideMark/>
          </w:tcPr>
          <w:p w14:paraId="38C15FD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Hontecillas</w:t>
            </w:r>
          </w:p>
        </w:tc>
      </w:tr>
      <w:tr w:rsidR="00DF7FA2" w:rsidRPr="008F4A1E" w14:paraId="5C6F2332"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45A6BE1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02059</w:t>
            </w:r>
          </w:p>
        </w:tc>
        <w:tc>
          <w:tcPr>
            <w:tcW w:w="2945" w:type="dxa"/>
            <w:tcBorders>
              <w:top w:val="nil"/>
              <w:left w:val="nil"/>
              <w:bottom w:val="single" w:sz="8" w:space="0" w:color="FFFFFF"/>
              <w:right w:val="single" w:sz="8" w:space="0" w:color="FFFFFF"/>
            </w:tcBorders>
            <w:shd w:val="clear" w:color="000000" w:fill="CCCCFF"/>
            <w:noWrap/>
            <w:vAlign w:val="center"/>
            <w:hideMark/>
          </w:tcPr>
          <w:p w14:paraId="28D8843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Peñascosa</w:t>
            </w:r>
          </w:p>
        </w:tc>
        <w:tc>
          <w:tcPr>
            <w:tcW w:w="741" w:type="dxa"/>
            <w:tcBorders>
              <w:top w:val="nil"/>
              <w:left w:val="nil"/>
              <w:bottom w:val="single" w:sz="8" w:space="0" w:color="FFFFFF"/>
              <w:right w:val="single" w:sz="8" w:space="0" w:color="FFFFFF"/>
            </w:tcBorders>
            <w:shd w:val="clear" w:color="000000" w:fill="CCCCFF"/>
            <w:vAlign w:val="center"/>
            <w:hideMark/>
          </w:tcPr>
          <w:p w14:paraId="155489A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02038</w:t>
            </w:r>
          </w:p>
        </w:tc>
        <w:tc>
          <w:tcPr>
            <w:tcW w:w="2945" w:type="dxa"/>
            <w:tcBorders>
              <w:top w:val="nil"/>
              <w:left w:val="nil"/>
              <w:bottom w:val="single" w:sz="8" w:space="0" w:color="FFFFFF"/>
              <w:right w:val="single" w:sz="8" w:space="0" w:color="FFFFFF"/>
            </w:tcBorders>
            <w:shd w:val="clear" w:color="000000" w:fill="CCCCFF"/>
            <w:noWrap/>
            <w:vAlign w:val="center"/>
            <w:hideMark/>
          </w:tcPr>
          <w:p w14:paraId="6732499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Herrera (La)</w:t>
            </w:r>
          </w:p>
        </w:tc>
        <w:tc>
          <w:tcPr>
            <w:tcW w:w="698" w:type="dxa"/>
            <w:tcBorders>
              <w:top w:val="nil"/>
              <w:left w:val="nil"/>
              <w:bottom w:val="single" w:sz="8" w:space="0" w:color="FFFFFF"/>
              <w:right w:val="single" w:sz="8" w:space="0" w:color="FFFFFF"/>
            </w:tcBorders>
            <w:shd w:val="clear" w:color="000000" w:fill="CCCCFF"/>
            <w:vAlign w:val="center"/>
            <w:hideMark/>
          </w:tcPr>
          <w:p w14:paraId="0F3E62A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16109</w:t>
            </w:r>
          </w:p>
        </w:tc>
        <w:tc>
          <w:tcPr>
            <w:tcW w:w="3082" w:type="dxa"/>
            <w:tcBorders>
              <w:top w:val="nil"/>
              <w:left w:val="nil"/>
              <w:bottom w:val="single" w:sz="8" w:space="0" w:color="FFFFFF"/>
              <w:right w:val="single" w:sz="8" w:space="0" w:color="FFFFFF"/>
            </w:tcBorders>
            <w:shd w:val="clear" w:color="000000" w:fill="CCCCFF"/>
            <w:noWrap/>
            <w:vAlign w:val="center"/>
            <w:hideMark/>
          </w:tcPr>
          <w:p w14:paraId="675C567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Huérguina</w:t>
            </w:r>
          </w:p>
        </w:tc>
      </w:tr>
      <w:tr w:rsidR="00DF7FA2" w:rsidRPr="008F4A1E" w14:paraId="5C8DFE9B"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2EA625E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02060</w:t>
            </w:r>
          </w:p>
        </w:tc>
        <w:tc>
          <w:tcPr>
            <w:tcW w:w="2945" w:type="dxa"/>
            <w:tcBorders>
              <w:top w:val="nil"/>
              <w:left w:val="nil"/>
              <w:bottom w:val="single" w:sz="8" w:space="0" w:color="FFFFFF"/>
              <w:right w:val="single" w:sz="8" w:space="0" w:color="FFFFFF"/>
            </w:tcBorders>
            <w:shd w:val="clear" w:color="000000" w:fill="C0C0C0"/>
            <w:noWrap/>
            <w:vAlign w:val="center"/>
            <w:hideMark/>
          </w:tcPr>
          <w:p w14:paraId="370A037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Peñas de San Pedro</w:t>
            </w:r>
          </w:p>
        </w:tc>
        <w:tc>
          <w:tcPr>
            <w:tcW w:w="741" w:type="dxa"/>
            <w:tcBorders>
              <w:top w:val="nil"/>
              <w:left w:val="nil"/>
              <w:bottom w:val="single" w:sz="8" w:space="0" w:color="FFFFFF"/>
              <w:right w:val="single" w:sz="8" w:space="0" w:color="FFFFFF"/>
            </w:tcBorders>
            <w:shd w:val="clear" w:color="000000" w:fill="C0C0C0"/>
            <w:vAlign w:val="center"/>
            <w:hideMark/>
          </w:tcPr>
          <w:p w14:paraId="1633A43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02039</w:t>
            </w:r>
          </w:p>
        </w:tc>
        <w:tc>
          <w:tcPr>
            <w:tcW w:w="2945" w:type="dxa"/>
            <w:tcBorders>
              <w:top w:val="nil"/>
              <w:left w:val="nil"/>
              <w:bottom w:val="single" w:sz="8" w:space="0" w:color="FFFFFF"/>
              <w:right w:val="single" w:sz="8" w:space="0" w:color="FFFFFF"/>
            </w:tcBorders>
            <w:shd w:val="clear" w:color="000000" w:fill="C0C0C0"/>
            <w:noWrap/>
            <w:vAlign w:val="center"/>
            <w:hideMark/>
          </w:tcPr>
          <w:p w14:paraId="562F2CA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Higueruela</w:t>
            </w:r>
          </w:p>
        </w:tc>
        <w:tc>
          <w:tcPr>
            <w:tcW w:w="698" w:type="dxa"/>
            <w:tcBorders>
              <w:top w:val="nil"/>
              <w:left w:val="nil"/>
              <w:bottom w:val="single" w:sz="8" w:space="0" w:color="FFFFFF"/>
              <w:right w:val="single" w:sz="8" w:space="0" w:color="FFFFFF"/>
            </w:tcBorders>
            <w:shd w:val="clear" w:color="000000" w:fill="C0C0C0"/>
            <w:vAlign w:val="center"/>
            <w:hideMark/>
          </w:tcPr>
          <w:p w14:paraId="6AD1646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16111</w:t>
            </w:r>
          </w:p>
        </w:tc>
        <w:tc>
          <w:tcPr>
            <w:tcW w:w="3082" w:type="dxa"/>
            <w:tcBorders>
              <w:top w:val="nil"/>
              <w:left w:val="nil"/>
              <w:bottom w:val="single" w:sz="8" w:space="0" w:color="FFFFFF"/>
              <w:right w:val="single" w:sz="8" w:space="0" w:color="FFFFFF"/>
            </w:tcBorders>
            <w:shd w:val="clear" w:color="000000" w:fill="C0C0C0"/>
            <w:vAlign w:val="center"/>
            <w:hideMark/>
          </w:tcPr>
          <w:p w14:paraId="7E068E4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Huerta del Marquesado</w:t>
            </w:r>
          </w:p>
        </w:tc>
      </w:tr>
      <w:tr w:rsidR="00DF7FA2" w:rsidRPr="008F4A1E" w14:paraId="38ACD6B4"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4E6D6A0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02061</w:t>
            </w:r>
          </w:p>
        </w:tc>
        <w:tc>
          <w:tcPr>
            <w:tcW w:w="2945" w:type="dxa"/>
            <w:tcBorders>
              <w:top w:val="nil"/>
              <w:left w:val="nil"/>
              <w:bottom w:val="single" w:sz="8" w:space="0" w:color="FFFFFF"/>
              <w:right w:val="single" w:sz="8" w:space="0" w:color="FFFFFF"/>
            </w:tcBorders>
            <w:shd w:val="clear" w:color="000000" w:fill="CCCCFF"/>
            <w:noWrap/>
            <w:vAlign w:val="center"/>
            <w:hideMark/>
          </w:tcPr>
          <w:p w14:paraId="56899A0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Pétrola</w:t>
            </w:r>
          </w:p>
        </w:tc>
        <w:tc>
          <w:tcPr>
            <w:tcW w:w="741" w:type="dxa"/>
            <w:tcBorders>
              <w:top w:val="nil"/>
              <w:left w:val="nil"/>
              <w:bottom w:val="single" w:sz="8" w:space="0" w:color="FFFFFF"/>
              <w:right w:val="single" w:sz="8" w:space="0" w:color="FFFFFF"/>
            </w:tcBorders>
            <w:shd w:val="clear" w:color="000000" w:fill="CCCCFF"/>
            <w:vAlign w:val="center"/>
            <w:hideMark/>
          </w:tcPr>
          <w:p w14:paraId="77E8138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02040</w:t>
            </w:r>
          </w:p>
        </w:tc>
        <w:tc>
          <w:tcPr>
            <w:tcW w:w="2945" w:type="dxa"/>
            <w:tcBorders>
              <w:top w:val="nil"/>
              <w:left w:val="nil"/>
              <w:bottom w:val="single" w:sz="8" w:space="0" w:color="FFFFFF"/>
              <w:right w:val="single" w:sz="8" w:space="0" w:color="FFFFFF"/>
            </w:tcBorders>
            <w:shd w:val="clear" w:color="000000" w:fill="CCCCFF"/>
            <w:noWrap/>
            <w:vAlign w:val="center"/>
            <w:hideMark/>
          </w:tcPr>
          <w:p w14:paraId="1D42195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Hoya-Gonzalo</w:t>
            </w:r>
          </w:p>
        </w:tc>
        <w:tc>
          <w:tcPr>
            <w:tcW w:w="698" w:type="dxa"/>
            <w:tcBorders>
              <w:top w:val="nil"/>
              <w:left w:val="nil"/>
              <w:bottom w:val="single" w:sz="8" w:space="0" w:color="FFFFFF"/>
              <w:right w:val="single" w:sz="8" w:space="0" w:color="FFFFFF"/>
            </w:tcBorders>
            <w:shd w:val="clear" w:color="000000" w:fill="CCCCFF"/>
            <w:vAlign w:val="center"/>
            <w:hideMark/>
          </w:tcPr>
          <w:p w14:paraId="0BD28BF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16113</w:t>
            </w:r>
          </w:p>
        </w:tc>
        <w:tc>
          <w:tcPr>
            <w:tcW w:w="3082" w:type="dxa"/>
            <w:tcBorders>
              <w:top w:val="nil"/>
              <w:left w:val="nil"/>
              <w:bottom w:val="single" w:sz="8" w:space="0" w:color="FFFFFF"/>
              <w:right w:val="single" w:sz="8" w:space="0" w:color="FFFFFF"/>
            </w:tcBorders>
            <w:shd w:val="clear" w:color="000000" w:fill="CCCCFF"/>
            <w:vAlign w:val="center"/>
            <w:hideMark/>
          </w:tcPr>
          <w:p w14:paraId="274FBA5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Iniesta</w:t>
            </w:r>
          </w:p>
        </w:tc>
      </w:tr>
      <w:tr w:rsidR="00DF7FA2" w:rsidRPr="008F4A1E" w14:paraId="48CEC3F2"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59B5803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02063</w:t>
            </w:r>
          </w:p>
        </w:tc>
        <w:tc>
          <w:tcPr>
            <w:tcW w:w="2945" w:type="dxa"/>
            <w:tcBorders>
              <w:top w:val="nil"/>
              <w:left w:val="nil"/>
              <w:bottom w:val="single" w:sz="8" w:space="0" w:color="FFFFFF"/>
              <w:right w:val="single" w:sz="8" w:space="0" w:color="FFFFFF"/>
            </w:tcBorders>
            <w:shd w:val="clear" w:color="000000" w:fill="C0C0C0"/>
            <w:noWrap/>
            <w:vAlign w:val="center"/>
            <w:hideMark/>
          </w:tcPr>
          <w:p w14:paraId="2304D37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Pozohondo</w:t>
            </w:r>
          </w:p>
        </w:tc>
        <w:tc>
          <w:tcPr>
            <w:tcW w:w="741" w:type="dxa"/>
            <w:tcBorders>
              <w:top w:val="nil"/>
              <w:left w:val="nil"/>
              <w:bottom w:val="single" w:sz="8" w:space="0" w:color="FFFFFF"/>
              <w:right w:val="single" w:sz="8" w:space="0" w:color="FFFFFF"/>
            </w:tcBorders>
            <w:shd w:val="clear" w:color="000000" w:fill="C0C0C0"/>
            <w:vAlign w:val="center"/>
            <w:hideMark/>
          </w:tcPr>
          <w:p w14:paraId="0B313E0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02041</w:t>
            </w:r>
          </w:p>
        </w:tc>
        <w:tc>
          <w:tcPr>
            <w:tcW w:w="2945" w:type="dxa"/>
            <w:tcBorders>
              <w:top w:val="nil"/>
              <w:left w:val="nil"/>
              <w:bottom w:val="single" w:sz="8" w:space="0" w:color="FFFFFF"/>
              <w:right w:val="single" w:sz="8" w:space="0" w:color="FFFFFF"/>
            </w:tcBorders>
            <w:shd w:val="clear" w:color="000000" w:fill="C0C0C0"/>
            <w:noWrap/>
            <w:vAlign w:val="center"/>
            <w:hideMark/>
          </w:tcPr>
          <w:p w14:paraId="7B250BB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Jorquera</w:t>
            </w:r>
          </w:p>
        </w:tc>
        <w:tc>
          <w:tcPr>
            <w:tcW w:w="698" w:type="dxa"/>
            <w:tcBorders>
              <w:top w:val="nil"/>
              <w:left w:val="nil"/>
              <w:bottom w:val="single" w:sz="8" w:space="0" w:color="FFFFFF"/>
              <w:right w:val="single" w:sz="8" w:space="0" w:color="FFFFFF"/>
            </w:tcBorders>
            <w:shd w:val="clear" w:color="000000" w:fill="C0C0C0"/>
            <w:vAlign w:val="center"/>
            <w:hideMark/>
          </w:tcPr>
          <w:p w14:paraId="573FA41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16115</w:t>
            </w:r>
          </w:p>
        </w:tc>
        <w:tc>
          <w:tcPr>
            <w:tcW w:w="3082" w:type="dxa"/>
            <w:tcBorders>
              <w:top w:val="nil"/>
              <w:left w:val="nil"/>
              <w:bottom w:val="single" w:sz="8" w:space="0" w:color="FFFFFF"/>
              <w:right w:val="single" w:sz="8" w:space="0" w:color="FFFFFF"/>
            </w:tcBorders>
            <w:shd w:val="clear" w:color="000000" w:fill="C0C0C0"/>
            <w:noWrap/>
            <w:vAlign w:val="center"/>
            <w:hideMark/>
          </w:tcPr>
          <w:p w14:paraId="3F8768D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Laguna del Marquesado</w:t>
            </w:r>
          </w:p>
        </w:tc>
      </w:tr>
      <w:tr w:rsidR="00DF7FA2" w:rsidRPr="008F4A1E" w14:paraId="444F431C"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3F3FF6B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02064</w:t>
            </w:r>
          </w:p>
        </w:tc>
        <w:tc>
          <w:tcPr>
            <w:tcW w:w="2945" w:type="dxa"/>
            <w:tcBorders>
              <w:top w:val="nil"/>
              <w:left w:val="nil"/>
              <w:bottom w:val="single" w:sz="8" w:space="0" w:color="FFFFFF"/>
              <w:right w:val="single" w:sz="8" w:space="0" w:color="FFFFFF"/>
            </w:tcBorders>
            <w:shd w:val="clear" w:color="000000" w:fill="CCCCFF"/>
            <w:noWrap/>
            <w:vAlign w:val="center"/>
            <w:hideMark/>
          </w:tcPr>
          <w:p w14:paraId="13E81E6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Pozo-Lorente</w:t>
            </w:r>
          </w:p>
        </w:tc>
        <w:tc>
          <w:tcPr>
            <w:tcW w:w="741" w:type="dxa"/>
            <w:tcBorders>
              <w:top w:val="nil"/>
              <w:left w:val="nil"/>
              <w:bottom w:val="single" w:sz="8" w:space="0" w:color="FFFFFF"/>
              <w:right w:val="single" w:sz="8" w:space="0" w:color="FFFFFF"/>
            </w:tcBorders>
            <w:shd w:val="clear" w:color="000000" w:fill="CCCCFF"/>
            <w:vAlign w:val="center"/>
            <w:hideMark/>
          </w:tcPr>
          <w:p w14:paraId="4AE3F69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02042</w:t>
            </w:r>
          </w:p>
        </w:tc>
        <w:tc>
          <w:tcPr>
            <w:tcW w:w="2945" w:type="dxa"/>
            <w:tcBorders>
              <w:top w:val="nil"/>
              <w:left w:val="nil"/>
              <w:bottom w:val="single" w:sz="8" w:space="0" w:color="FFFFFF"/>
              <w:right w:val="single" w:sz="8" w:space="0" w:color="FFFFFF"/>
            </w:tcBorders>
            <w:shd w:val="clear" w:color="000000" w:fill="CCCCFF"/>
            <w:noWrap/>
            <w:vAlign w:val="center"/>
            <w:hideMark/>
          </w:tcPr>
          <w:p w14:paraId="2676F0A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Letur</w:t>
            </w:r>
          </w:p>
        </w:tc>
        <w:tc>
          <w:tcPr>
            <w:tcW w:w="698" w:type="dxa"/>
            <w:tcBorders>
              <w:top w:val="nil"/>
              <w:left w:val="nil"/>
              <w:bottom w:val="single" w:sz="8" w:space="0" w:color="FFFFFF"/>
              <w:right w:val="single" w:sz="8" w:space="0" w:color="FFFFFF"/>
            </w:tcBorders>
            <w:shd w:val="clear" w:color="000000" w:fill="CCCCFF"/>
            <w:vAlign w:val="center"/>
            <w:hideMark/>
          </w:tcPr>
          <w:p w14:paraId="3BFAA6D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16117</w:t>
            </w:r>
          </w:p>
        </w:tc>
        <w:tc>
          <w:tcPr>
            <w:tcW w:w="3082" w:type="dxa"/>
            <w:tcBorders>
              <w:top w:val="nil"/>
              <w:left w:val="nil"/>
              <w:bottom w:val="single" w:sz="8" w:space="0" w:color="FFFFFF"/>
              <w:right w:val="single" w:sz="8" w:space="0" w:color="FFFFFF"/>
            </w:tcBorders>
            <w:shd w:val="clear" w:color="000000" w:fill="CCCCFF"/>
            <w:noWrap/>
            <w:vAlign w:val="center"/>
            <w:hideMark/>
          </w:tcPr>
          <w:p w14:paraId="19E0134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Landete</w:t>
            </w:r>
          </w:p>
        </w:tc>
      </w:tr>
      <w:tr w:rsidR="00DF7FA2" w:rsidRPr="008F4A1E" w14:paraId="11FC5DD4"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2FCE603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02065</w:t>
            </w:r>
          </w:p>
        </w:tc>
        <w:tc>
          <w:tcPr>
            <w:tcW w:w="2945" w:type="dxa"/>
            <w:tcBorders>
              <w:top w:val="nil"/>
              <w:left w:val="nil"/>
              <w:bottom w:val="single" w:sz="8" w:space="0" w:color="FFFFFF"/>
              <w:right w:val="single" w:sz="8" w:space="0" w:color="FFFFFF"/>
            </w:tcBorders>
            <w:shd w:val="clear" w:color="000000" w:fill="C0C0C0"/>
            <w:noWrap/>
            <w:vAlign w:val="center"/>
            <w:hideMark/>
          </w:tcPr>
          <w:p w14:paraId="1B4EE08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Pozuelo</w:t>
            </w:r>
          </w:p>
        </w:tc>
        <w:tc>
          <w:tcPr>
            <w:tcW w:w="741" w:type="dxa"/>
            <w:tcBorders>
              <w:top w:val="nil"/>
              <w:left w:val="nil"/>
              <w:bottom w:val="single" w:sz="8" w:space="0" w:color="FFFFFF"/>
              <w:right w:val="single" w:sz="8" w:space="0" w:color="FFFFFF"/>
            </w:tcBorders>
            <w:shd w:val="clear" w:color="000000" w:fill="C0C0C0"/>
            <w:vAlign w:val="center"/>
            <w:hideMark/>
          </w:tcPr>
          <w:p w14:paraId="3C09334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02043</w:t>
            </w:r>
          </w:p>
        </w:tc>
        <w:tc>
          <w:tcPr>
            <w:tcW w:w="2945" w:type="dxa"/>
            <w:tcBorders>
              <w:top w:val="nil"/>
              <w:left w:val="nil"/>
              <w:bottom w:val="single" w:sz="8" w:space="0" w:color="FFFFFF"/>
              <w:right w:val="single" w:sz="8" w:space="0" w:color="FFFFFF"/>
            </w:tcBorders>
            <w:shd w:val="clear" w:color="000000" w:fill="C0C0C0"/>
            <w:noWrap/>
            <w:vAlign w:val="center"/>
            <w:hideMark/>
          </w:tcPr>
          <w:p w14:paraId="4800EB2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Lezuza</w:t>
            </w:r>
          </w:p>
        </w:tc>
        <w:tc>
          <w:tcPr>
            <w:tcW w:w="698" w:type="dxa"/>
            <w:tcBorders>
              <w:top w:val="nil"/>
              <w:left w:val="nil"/>
              <w:bottom w:val="single" w:sz="8" w:space="0" w:color="FFFFFF"/>
              <w:right w:val="single" w:sz="8" w:space="0" w:color="FFFFFF"/>
            </w:tcBorders>
            <w:shd w:val="clear" w:color="000000" w:fill="C0C0C0"/>
            <w:vAlign w:val="center"/>
            <w:hideMark/>
          </w:tcPr>
          <w:p w14:paraId="664A387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16118</w:t>
            </w:r>
          </w:p>
        </w:tc>
        <w:tc>
          <w:tcPr>
            <w:tcW w:w="3082" w:type="dxa"/>
            <w:tcBorders>
              <w:top w:val="nil"/>
              <w:left w:val="nil"/>
              <w:bottom w:val="single" w:sz="8" w:space="0" w:color="FFFFFF"/>
              <w:right w:val="single" w:sz="8" w:space="0" w:color="FFFFFF"/>
            </w:tcBorders>
            <w:shd w:val="clear" w:color="000000" w:fill="C0C0C0"/>
            <w:noWrap/>
            <w:vAlign w:val="center"/>
            <w:hideMark/>
          </w:tcPr>
          <w:p w14:paraId="4866273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Ledaña</w:t>
            </w:r>
          </w:p>
        </w:tc>
      </w:tr>
      <w:tr w:rsidR="00DF7FA2" w:rsidRPr="008F4A1E" w14:paraId="5A71C158"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19A83B8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02066</w:t>
            </w:r>
          </w:p>
        </w:tc>
        <w:tc>
          <w:tcPr>
            <w:tcW w:w="2945" w:type="dxa"/>
            <w:tcBorders>
              <w:top w:val="nil"/>
              <w:left w:val="nil"/>
              <w:bottom w:val="single" w:sz="8" w:space="0" w:color="FFFFFF"/>
              <w:right w:val="single" w:sz="8" w:space="0" w:color="FFFFFF"/>
            </w:tcBorders>
            <w:shd w:val="clear" w:color="000000" w:fill="CCCCFF"/>
            <w:noWrap/>
            <w:vAlign w:val="center"/>
            <w:hideMark/>
          </w:tcPr>
          <w:p w14:paraId="65FF5AC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Recueja (La)</w:t>
            </w:r>
          </w:p>
        </w:tc>
        <w:tc>
          <w:tcPr>
            <w:tcW w:w="741" w:type="dxa"/>
            <w:tcBorders>
              <w:top w:val="nil"/>
              <w:left w:val="nil"/>
              <w:bottom w:val="single" w:sz="8" w:space="0" w:color="FFFFFF"/>
              <w:right w:val="single" w:sz="8" w:space="0" w:color="FFFFFF"/>
            </w:tcBorders>
            <w:shd w:val="clear" w:color="000000" w:fill="CCCCFF"/>
            <w:vAlign w:val="center"/>
            <w:hideMark/>
          </w:tcPr>
          <w:p w14:paraId="104AE78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02044</w:t>
            </w:r>
          </w:p>
        </w:tc>
        <w:tc>
          <w:tcPr>
            <w:tcW w:w="2945" w:type="dxa"/>
            <w:tcBorders>
              <w:top w:val="nil"/>
              <w:left w:val="nil"/>
              <w:bottom w:val="single" w:sz="8" w:space="0" w:color="FFFFFF"/>
              <w:right w:val="single" w:sz="8" w:space="0" w:color="FFFFFF"/>
            </w:tcBorders>
            <w:shd w:val="clear" w:color="000000" w:fill="CCCCFF"/>
            <w:noWrap/>
            <w:vAlign w:val="center"/>
            <w:hideMark/>
          </w:tcPr>
          <w:p w14:paraId="24A1E2D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Liétor</w:t>
            </w:r>
          </w:p>
        </w:tc>
        <w:tc>
          <w:tcPr>
            <w:tcW w:w="698" w:type="dxa"/>
            <w:tcBorders>
              <w:top w:val="nil"/>
              <w:left w:val="nil"/>
              <w:bottom w:val="single" w:sz="8" w:space="0" w:color="FFFFFF"/>
              <w:right w:val="single" w:sz="8" w:space="0" w:color="FFFFFF"/>
            </w:tcBorders>
            <w:shd w:val="clear" w:color="000000" w:fill="CCCCFF"/>
            <w:vAlign w:val="center"/>
            <w:hideMark/>
          </w:tcPr>
          <w:p w14:paraId="71882B0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16125</w:t>
            </w:r>
          </w:p>
        </w:tc>
        <w:tc>
          <w:tcPr>
            <w:tcW w:w="3082" w:type="dxa"/>
            <w:tcBorders>
              <w:top w:val="nil"/>
              <w:left w:val="nil"/>
              <w:bottom w:val="single" w:sz="8" w:space="0" w:color="FFFFFF"/>
              <w:right w:val="single" w:sz="8" w:space="0" w:color="FFFFFF"/>
            </w:tcBorders>
            <w:shd w:val="clear" w:color="000000" w:fill="CCCCFF"/>
            <w:noWrap/>
            <w:vAlign w:val="center"/>
            <w:hideMark/>
          </w:tcPr>
          <w:p w14:paraId="0FE8362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Minglanilla</w:t>
            </w:r>
          </w:p>
        </w:tc>
      </w:tr>
      <w:tr w:rsidR="00DF7FA2" w:rsidRPr="008F4A1E" w14:paraId="08B1A806"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591324A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02068</w:t>
            </w:r>
          </w:p>
        </w:tc>
        <w:tc>
          <w:tcPr>
            <w:tcW w:w="2945" w:type="dxa"/>
            <w:tcBorders>
              <w:top w:val="nil"/>
              <w:left w:val="nil"/>
              <w:bottom w:val="single" w:sz="8" w:space="0" w:color="FFFFFF"/>
              <w:right w:val="single" w:sz="8" w:space="0" w:color="FFFFFF"/>
            </w:tcBorders>
            <w:shd w:val="clear" w:color="000000" w:fill="C0C0C0"/>
            <w:noWrap/>
            <w:vAlign w:val="center"/>
            <w:hideMark/>
          </w:tcPr>
          <w:p w14:paraId="4E71489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Robledo</w:t>
            </w:r>
          </w:p>
        </w:tc>
        <w:tc>
          <w:tcPr>
            <w:tcW w:w="741" w:type="dxa"/>
            <w:tcBorders>
              <w:top w:val="nil"/>
              <w:left w:val="nil"/>
              <w:bottom w:val="single" w:sz="8" w:space="0" w:color="FFFFFF"/>
              <w:right w:val="single" w:sz="8" w:space="0" w:color="FFFFFF"/>
            </w:tcBorders>
            <w:shd w:val="clear" w:color="000000" w:fill="C0C0C0"/>
            <w:vAlign w:val="center"/>
            <w:hideMark/>
          </w:tcPr>
          <w:p w14:paraId="6AFBD99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02045</w:t>
            </w:r>
          </w:p>
        </w:tc>
        <w:tc>
          <w:tcPr>
            <w:tcW w:w="2945" w:type="dxa"/>
            <w:tcBorders>
              <w:top w:val="nil"/>
              <w:left w:val="nil"/>
              <w:bottom w:val="single" w:sz="8" w:space="0" w:color="FFFFFF"/>
              <w:right w:val="single" w:sz="8" w:space="0" w:color="FFFFFF"/>
            </w:tcBorders>
            <w:shd w:val="clear" w:color="000000" w:fill="C0C0C0"/>
            <w:noWrap/>
            <w:vAlign w:val="center"/>
            <w:hideMark/>
          </w:tcPr>
          <w:p w14:paraId="5AD69FC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Madrigueras</w:t>
            </w:r>
          </w:p>
        </w:tc>
        <w:tc>
          <w:tcPr>
            <w:tcW w:w="698" w:type="dxa"/>
            <w:tcBorders>
              <w:top w:val="nil"/>
              <w:left w:val="nil"/>
              <w:bottom w:val="single" w:sz="8" w:space="0" w:color="FFFFFF"/>
              <w:right w:val="single" w:sz="8" w:space="0" w:color="FFFFFF"/>
            </w:tcBorders>
            <w:shd w:val="clear" w:color="000000" w:fill="C0C0C0"/>
            <w:vAlign w:val="center"/>
            <w:hideMark/>
          </w:tcPr>
          <w:p w14:paraId="76BBE11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16126</w:t>
            </w:r>
          </w:p>
        </w:tc>
        <w:tc>
          <w:tcPr>
            <w:tcW w:w="3082" w:type="dxa"/>
            <w:tcBorders>
              <w:top w:val="nil"/>
              <w:left w:val="nil"/>
              <w:bottom w:val="single" w:sz="8" w:space="0" w:color="FFFFFF"/>
              <w:right w:val="single" w:sz="8" w:space="0" w:color="FFFFFF"/>
            </w:tcBorders>
            <w:shd w:val="clear" w:color="000000" w:fill="C0C0C0"/>
            <w:noWrap/>
            <w:vAlign w:val="center"/>
            <w:hideMark/>
          </w:tcPr>
          <w:p w14:paraId="20B6323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Mira</w:t>
            </w:r>
          </w:p>
        </w:tc>
      </w:tr>
      <w:tr w:rsidR="00DF7FA2" w:rsidRPr="008F4A1E" w14:paraId="3E4FBCBF"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2287B69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02069</w:t>
            </w:r>
          </w:p>
        </w:tc>
        <w:tc>
          <w:tcPr>
            <w:tcW w:w="2945" w:type="dxa"/>
            <w:tcBorders>
              <w:top w:val="nil"/>
              <w:left w:val="nil"/>
              <w:bottom w:val="single" w:sz="8" w:space="0" w:color="FFFFFF"/>
              <w:right w:val="single" w:sz="8" w:space="0" w:color="FFFFFF"/>
            </w:tcBorders>
            <w:shd w:val="clear" w:color="000000" w:fill="CCCCFF"/>
            <w:noWrap/>
            <w:vAlign w:val="center"/>
            <w:hideMark/>
          </w:tcPr>
          <w:p w14:paraId="4B73779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Roda (La)</w:t>
            </w:r>
          </w:p>
        </w:tc>
        <w:tc>
          <w:tcPr>
            <w:tcW w:w="741" w:type="dxa"/>
            <w:tcBorders>
              <w:top w:val="nil"/>
              <w:left w:val="nil"/>
              <w:bottom w:val="single" w:sz="8" w:space="0" w:color="FFFFFF"/>
              <w:right w:val="single" w:sz="8" w:space="0" w:color="FFFFFF"/>
            </w:tcBorders>
            <w:shd w:val="clear" w:color="000000" w:fill="CCCCFF"/>
            <w:vAlign w:val="center"/>
            <w:hideMark/>
          </w:tcPr>
          <w:p w14:paraId="27C0E94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02046</w:t>
            </w:r>
          </w:p>
        </w:tc>
        <w:tc>
          <w:tcPr>
            <w:tcW w:w="2945" w:type="dxa"/>
            <w:tcBorders>
              <w:top w:val="nil"/>
              <w:left w:val="nil"/>
              <w:bottom w:val="single" w:sz="8" w:space="0" w:color="FFFFFF"/>
              <w:right w:val="single" w:sz="8" w:space="0" w:color="FFFFFF"/>
            </w:tcBorders>
            <w:shd w:val="clear" w:color="000000" w:fill="CCCCFF"/>
            <w:noWrap/>
            <w:vAlign w:val="center"/>
            <w:hideMark/>
          </w:tcPr>
          <w:p w14:paraId="2EC20C7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Mahora</w:t>
            </w:r>
          </w:p>
        </w:tc>
        <w:tc>
          <w:tcPr>
            <w:tcW w:w="698" w:type="dxa"/>
            <w:tcBorders>
              <w:top w:val="nil"/>
              <w:left w:val="nil"/>
              <w:bottom w:val="single" w:sz="8" w:space="0" w:color="FFFFFF"/>
              <w:right w:val="single" w:sz="8" w:space="0" w:color="FFFFFF"/>
            </w:tcBorders>
            <w:shd w:val="clear" w:color="000000" w:fill="CCCCFF"/>
            <w:vAlign w:val="center"/>
            <w:hideMark/>
          </w:tcPr>
          <w:p w14:paraId="656498C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16134</w:t>
            </w:r>
          </w:p>
        </w:tc>
        <w:tc>
          <w:tcPr>
            <w:tcW w:w="3082" w:type="dxa"/>
            <w:tcBorders>
              <w:top w:val="nil"/>
              <w:left w:val="nil"/>
              <w:bottom w:val="single" w:sz="8" w:space="0" w:color="FFFFFF"/>
              <w:right w:val="single" w:sz="8" w:space="0" w:color="FFFFFF"/>
            </w:tcBorders>
            <w:shd w:val="clear" w:color="000000" w:fill="CCCCFF"/>
            <w:noWrap/>
            <w:vAlign w:val="center"/>
            <w:hideMark/>
          </w:tcPr>
          <w:p w14:paraId="5F46E86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Motilla del Palancar</w:t>
            </w:r>
          </w:p>
        </w:tc>
      </w:tr>
      <w:tr w:rsidR="00DF7FA2" w:rsidRPr="008F4A1E" w14:paraId="5BF45B76"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1408BDB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02071</w:t>
            </w:r>
          </w:p>
        </w:tc>
        <w:tc>
          <w:tcPr>
            <w:tcW w:w="2945" w:type="dxa"/>
            <w:tcBorders>
              <w:top w:val="nil"/>
              <w:left w:val="nil"/>
              <w:bottom w:val="single" w:sz="8" w:space="0" w:color="FFFFFF"/>
              <w:right w:val="single" w:sz="8" w:space="0" w:color="FFFFFF"/>
            </w:tcBorders>
            <w:shd w:val="clear" w:color="000000" w:fill="C0C0C0"/>
            <w:noWrap/>
            <w:vAlign w:val="center"/>
            <w:hideMark/>
          </w:tcPr>
          <w:p w14:paraId="2E63A0A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 Pedro</w:t>
            </w:r>
          </w:p>
        </w:tc>
        <w:tc>
          <w:tcPr>
            <w:tcW w:w="741" w:type="dxa"/>
            <w:tcBorders>
              <w:top w:val="nil"/>
              <w:left w:val="nil"/>
              <w:bottom w:val="single" w:sz="8" w:space="0" w:color="FFFFFF"/>
              <w:right w:val="single" w:sz="8" w:space="0" w:color="FFFFFF"/>
            </w:tcBorders>
            <w:shd w:val="clear" w:color="000000" w:fill="C0C0C0"/>
            <w:vAlign w:val="center"/>
            <w:hideMark/>
          </w:tcPr>
          <w:p w14:paraId="3F17DC5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02047</w:t>
            </w:r>
          </w:p>
        </w:tc>
        <w:tc>
          <w:tcPr>
            <w:tcW w:w="2945" w:type="dxa"/>
            <w:tcBorders>
              <w:top w:val="nil"/>
              <w:left w:val="nil"/>
              <w:bottom w:val="single" w:sz="8" w:space="0" w:color="FFFFFF"/>
              <w:right w:val="single" w:sz="8" w:space="0" w:color="FFFFFF"/>
            </w:tcBorders>
            <w:shd w:val="clear" w:color="000000" w:fill="C0C0C0"/>
            <w:noWrap/>
            <w:vAlign w:val="center"/>
            <w:hideMark/>
          </w:tcPr>
          <w:p w14:paraId="116D117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Masegoso</w:t>
            </w:r>
          </w:p>
        </w:tc>
        <w:tc>
          <w:tcPr>
            <w:tcW w:w="698" w:type="dxa"/>
            <w:tcBorders>
              <w:top w:val="nil"/>
              <w:left w:val="nil"/>
              <w:bottom w:val="single" w:sz="8" w:space="0" w:color="FFFFFF"/>
              <w:right w:val="single" w:sz="8" w:space="0" w:color="FFFFFF"/>
            </w:tcBorders>
            <w:shd w:val="clear" w:color="000000" w:fill="C0C0C0"/>
            <w:vAlign w:val="center"/>
            <w:hideMark/>
          </w:tcPr>
          <w:p w14:paraId="2043882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16135</w:t>
            </w:r>
          </w:p>
        </w:tc>
        <w:tc>
          <w:tcPr>
            <w:tcW w:w="3082" w:type="dxa"/>
            <w:tcBorders>
              <w:top w:val="nil"/>
              <w:left w:val="nil"/>
              <w:bottom w:val="single" w:sz="8" w:space="0" w:color="FFFFFF"/>
              <w:right w:val="single" w:sz="8" w:space="0" w:color="FFFFFF"/>
            </w:tcBorders>
            <w:shd w:val="clear" w:color="000000" w:fill="C0C0C0"/>
            <w:noWrap/>
            <w:vAlign w:val="center"/>
            <w:hideMark/>
          </w:tcPr>
          <w:p w14:paraId="59CB010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Moya</w:t>
            </w:r>
          </w:p>
        </w:tc>
      </w:tr>
      <w:tr w:rsidR="00DF7FA2" w:rsidRPr="008F4A1E" w14:paraId="21350236"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4865B4D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02072</w:t>
            </w:r>
          </w:p>
        </w:tc>
        <w:tc>
          <w:tcPr>
            <w:tcW w:w="2945" w:type="dxa"/>
            <w:tcBorders>
              <w:top w:val="nil"/>
              <w:left w:val="nil"/>
              <w:bottom w:val="single" w:sz="8" w:space="0" w:color="FFFFFF"/>
              <w:right w:val="single" w:sz="8" w:space="0" w:color="FFFFFF"/>
            </w:tcBorders>
            <w:shd w:val="clear" w:color="000000" w:fill="CCCCFF"/>
            <w:noWrap/>
            <w:vAlign w:val="center"/>
            <w:hideMark/>
          </w:tcPr>
          <w:p w14:paraId="00D7FA1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Socovos</w:t>
            </w:r>
          </w:p>
        </w:tc>
        <w:tc>
          <w:tcPr>
            <w:tcW w:w="741" w:type="dxa"/>
            <w:tcBorders>
              <w:top w:val="nil"/>
              <w:left w:val="nil"/>
              <w:bottom w:val="single" w:sz="8" w:space="0" w:color="FFFFFF"/>
              <w:right w:val="single" w:sz="8" w:space="0" w:color="FFFFFF"/>
            </w:tcBorders>
            <w:shd w:val="clear" w:color="000000" w:fill="CCCCFF"/>
            <w:vAlign w:val="center"/>
            <w:hideMark/>
          </w:tcPr>
          <w:p w14:paraId="78A3327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02048</w:t>
            </w:r>
          </w:p>
        </w:tc>
        <w:tc>
          <w:tcPr>
            <w:tcW w:w="2945" w:type="dxa"/>
            <w:tcBorders>
              <w:top w:val="nil"/>
              <w:left w:val="nil"/>
              <w:bottom w:val="single" w:sz="8" w:space="0" w:color="FFFFFF"/>
              <w:right w:val="single" w:sz="8" w:space="0" w:color="FFFFFF"/>
            </w:tcBorders>
            <w:shd w:val="clear" w:color="000000" w:fill="CCCCFF"/>
            <w:noWrap/>
            <w:vAlign w:val="center"/>
            <w:hideMark/>
          </w:tcPr>
          <w:p w14:paraId="27D3790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Minaya</w:t>
            </w:r>
          </w:p>
        </w:tc>
        <w:tc>
          <w:tcPr>
            <w:tcW w:w="698" w:type="dxa"/>
            <w:tcBorders>
              <w:top w:val="nil"/>
              <w:left w:val="nil"/>
              <w:bottom w:val="single" w:sz="8" w:space="0" w:color="FFFFFF"/>
              <w:right w:val="single" w:sz="8" w:space="0" w:color="FFFFFF"/>
            </w:tcBorders>
            <w:shd w:val="clear" w:color="000000" w:fill="CCCCFF"/>
            <w:vAlign w:val="center"/>
            <w:hideMark/>
          </w:tcPr>
          <w:p w14:paraId="76D64A9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16137</w:t>
            </w:r>
          </w:p>
        </w:tc>
        <w:tc>
          <w:tcPr>
            <w:tcW w:w="3082" w:type="dxa"/>
            <w:tcBorders>
              <w:top w:val="nil"/>
              <w:left w:val="nil"/>
              <w:bottom w:val="single" w:sz="8" w:space="0" w:color="FFFFFF"/>
              <w:right w:val="single" w:sz="8" w:space="0" w:color="FFFFFF"/>
            </w:tcBorders>
            <w:shd w:val="clear" w:color="000000" w:fill="CCCCFF"/>
            <w:vAlign w:val="center"/>
            <w:hideMark/>
          </w:tcPr>
          <w:p w14:paraId="15F98A2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Narboneta</w:t>
            </w:r>
          </w:p>
        </w:tc>
      </w:tr>
      <w:tr w:rsidR="00DF7FA2" w:rsidRPr="008F4A1E" w14:paraId="0753D6E2"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09A28C8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02073</w:t>
            </w:r>
          </w:p>
        </w:tc>
        <w:tc>
          <w:tcPr>
            <w:tcW w:w="2945" w:type="dxa"/>
            <w:tcBorders>
              <w:top w:val="nil"/>
              <w:left w:val="nil"/>
              <w:bottom w:val="single" w:sz="8" w:space="0" w:color="FFFFFF"/>
              <w:right w:val="single" w:sz="8" w:space="0" w:color="FFFFFF"/>
            </w:tcBorders>
            <w:shd w:val="clear" w:color="000000" w:fill="C0C0C0"/>
            <w:noWrap/>
            <w:vAlign w:val="center"/>
            <w:hideMark/>
          </w:tcPr>
          <w:p w14:paraId="3BF54E9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Tarazona de la Mancha</w:t>
            </w:r>
          </w:p>
        </w:tc>
        <w:tc>
          <w:tcPr>
            <w:tcW w:w="741" w:type="dxa"/>
            <w:tcBorders>
              <w:top w:val="nil"/>
              <w:left w:val="nil"/>
              <w:bottom w:val="single" w:sz="8" w:space="0" w:color="FFFFFF"/>
              <w:right w:val="single" w:sz="8" w:space="0" w:color="FFFFFF"/>
            </w:tcBorders>
            <w:shd w:val="clear" w:color="000000" w:fill="C0C0C0"/>
            <w:vAlign w:val="center"/>
            <w:hideMark/>
          </w:tcPr>
          <w:p w14:paraId="4CD4B7E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02049</w:t>
            </w:r>
          </w:p>
        </w:tc>
        <w:tc>
          <w:tcPr>
            <w:tcW w:w="2945" w:type="dxa"/>
            <w:tcBorders>
              <w:top w:val="nil"/>
              <w:left w:val="nil"/>
              <w:bottom w:val="single" w:sz="8" w:space="0" w:color="FFFFFF"/>
              <w:right w:val="single" w:sz="8" w:space="0" w:color="FFFFFF"/>
            </w:tcBorders>
            <w:shd w:val="clear" w:color="000000" w:fill="C0C0C0"/>
            <w:noWrap/>
            <w:vAlign w:val="center"/>
            <w:hideMark/>
          </w:tcPr>
          <w:p w14:paraId="179F992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Molinicos</w:t>
            </w:r>
          </w:p>
        </w:tc>
        <w:tc>
          <w:tcPr>
            <w:tcW w:w="698" w:type="dxa"/>
            <w:tcBorders>
              <w:top w:val="nil"/>
              <w:left w:val="nil"/>
              <w:bottom w:val="single" w:sz="8" w:space="0" w:color="FFFFFF"/>
              <w:right w:val="single" w:sz="8" w:space="0" w:color="FFFFFF"/>
            </w:tcBorders>
            <w:shd w:val="clear" w:color="000000" w:fill="C0C0C0"/>
            <w:vAlign w:val="center"/>
            <w:hideMark/>
          </w:tcPr>
          <w:p w14:paraId="60C2E8D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16142</w:t>
            </w:r>
          </w:p>
        </w:tc>
        <w:tc>
          <w:tcPr>
            <w:tcW w:w="3082" w:type="dxa"/>
            <w:tcBorders>
              <w:top w:val="nil"/>
              <w:left w:val="nil"/>
              <w:bottom w:val="single" w:sz="8" w:space="0" w:color="FFFFFF"/>
              <w:right w:val="single" w:sz="8" w:space="0" w:color="FFFFFF"/>
            </w:tcBorders>
            <w:shd w:val="clear" w:color="000000" w:fill="C0C0C0"/>
            <w:vAlign w:val="center"/>
            <w:hideMark/>
          </w:tcPr>
          <w:p w14:paraId="306AABF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Olmedilla de Alarcón</w:t>
            </w:r>
          </w:p>
        </w:tc>
      </w:tr>
      <w:tr w:rsidR="00DF7FA2" w:rsidRPr="008F4A1E" w14:paraId="0DFB0EEF"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36675FC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02074</w:t>
            </w:r>
          </w:p>
        </w:tc>
        <w:tc>
          <w:tcPr>
            <w:tcW w:w="2945" w:type="dxa"/>
            <w:tcBorders>
              <w:top w:val="nil"/>
              <w:left w:val="nil"/>
              <w:bottom w:val="single" w:sz="8" w:space="0" w:color="FFFFFF"/>
              <w:right w:val="single" w:sz="8" w:space="0" w:color="FFFFFF"/>
            </w:tcBorders>
            <w:shd w:val="clear" w:color="000000" w:fill="CCCCFF"/>
            <w:noWrap/>
            <w:vAlign w:val="center"/>
            <w:hideMark/>
          </w:tcPr>
          <w:p w14:paraId="36D1968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Tobarra</w:t>
            </w:r>
          </w:p>
        </w:tc>
        <w:tc>
          <w:tcPr>
            <w:tcW w:w="741" w:type="dxa"/>
            <w:tcBorders>
              <w:top w:val="nil"/>
              <w:left w:val="nil"/>
              <w:bottom w:val="single" w:sz="8" w:space="0" w:color="FFFFFF"/>
              <w:right w:val="single" w:sz="8" w:space="0" w:color="FFFFFF"/>
            </w:tcBorders>
            <w:shd w:val="clear" w:color="000000" w:fill="CCCCFF"/>
            <w:vAlign w:val="center"/>
            <w:hideMark/>
          </w:tcPr>
          <w:p w14:paraId="2187A47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02050</w:t>
            </w:r>
          </w:p>
        </w:tc>
        <w:tc>
          <w:tcPr>
            <w:tcW w:w="2945" w:type="dxa"/>
            <w:tcBorders>
              <w:top w:val="nil"/>
              <w:left w:val="nil"/>
              <w:bottom w:val="single" w:sz="8" w:space="0" w:color="FFFFFF"/>
              <w:right w:val="single" w:sz="8" w:space="0" w:color="FFFFFF"/>
            </w:tcBorders>
            <w:shd w:val="clear" w:color="000000" w:fill="CCCCFF"/>
            <w:noWrap/>
            <w:vAlign w:val="center"/>
            <w:hideMark/>
          </w:tcPr>
          <w:p w14:paraId="6BBD154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Montalvos</w:t>
            </w:r>
          </w:p>
        </w:tc>
        <w:tc>
          <w:tcPr>
            <w:tcW w:w="698" w:type="dxa"/>
            <w:tcBorders>
              <w:top w:val="nil"/>
              <w:left w:val="nil"/>
              <w:bottom w:val="single" w:sz="8" w:space="0" w:color="FFFFFF"/>
              <w:right w:val="single" w:sz="8" w:space="0" w:color="FFFFFF"/>
            </w:tcBorders>
            <w:shd w:val="clear" w:color="000000" w:fill="CCCCFF"/>
            <w:vAlign w:val="center"/>
            <w:hideMark/>
          </w:tcPr>
          <w:p w14:paraId="4FE68A3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16147</w:t>
            </w:r>
          </w:p>
        </w:tc>
        <w:tc>
          <w:tcPr>
            <w:tcW w:w="3082" w:type="dxa"/>
            <w:tcBorders>
              <w:top w:val="nil"/>
              <w:left w:val="nil"/>
              <w:bottom w:val="single" w:sz="8" w:space="0" w:color="FFFFFF"/>
              <w:right w:val="single" w:sz="8" w:space="0" w:color="FFFFFF"/>
            </w:tcBorders>
            <w:shd w:val="clear" w:color="000000" w:fill="CCCCFF"/>
            <w:noWrap/>
            <w:vAlign w:val="center"/>
            <w:hideMark/>
          </w:tcPr>
          <w:p w14:paraId="5A51C4E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Pajaroncillo</w:t>
            </w:r>
          </w:p>
        </w:tc>
      </w:tr>
      <w:tr w:rsidR="00DF7FA2" w:rsidRPr="008F4A1E" w14:paraId="5F00145B"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7378B1D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02075</w:t>
            </w:r>
          </w:p>
        </w:tc>
        <w:tc>
          <w:tcPr>
            <w:tcW w:w="2945" w:type="dxa"/>
            <w:tcBorders>
              <w:top w:val="nil"/>
              <w:left w:val="nil"/>
              <w:bottom w:val="single" w:sz="8" w:space="0" w:color="FFFFFF"/>
              <w:right w:val="single" w:sz="8" w:space="0" w:color="FFFFFF"/>
            </w:tcBorders>
            <w:shd w:val="clear" w:color="000000" w:fill="C0C0C0"/>
            <w:noWrap/>
            <w:vAlign w:val="center"/>
            <w:hideMark/>
          </w:tcPr>
          <w:p w14:paraId="784AE50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Valdeganga</w:t>
            </w:r>
          </w:p>
        </w:tc>
        <w:tc>
          <w:tcPr>
            <w:tcW w:w="741" w:type="dxa"/>
            <w:tcBorders>
              <w:top w:val="nil"/>
              <w:left w:val="nil"/>
              <w:bottom w:val="single" w:sz="8" w:space="0" w:color="FFFFFF"/>
              <w:right w:val="single" w:sz="8" w:space="0" w:color="FFFFFF"/>
            </w:tcBorders>
            <w:shd w:val="clear" w:color="000000" w:fill="C0C0C0"/>
            <w:vAlign w:val="center"/>
            <w:hideMark/>
          </w:tcPr>
          <w:p w14:paraId="6C416DF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02051</w:t>
            </w:r>
          </w:p>
        </w:tc>
        <w:tc>
          <w:tcPr>
            <w:tcW w:w="2945" w:type="dxa"/>
            <w:tcBorders>
              <w:top w:val="nil"/>
              <w:left w:val="nil"/>
              <w:bottom w:val="single" w:sz="8" w:space="0" w:color="FFFFFF"/>
              <w:right w:val="single" w:sz="8" w:space="0" w:color="FFFFFF"/>
            </w:tcBorders>
            <w:shd w:val="clear" w:color="000000" w:fill="C0C0C0"/>
            <w:noWrap/>
            <w:vAlign w:val="center"/>
            <w:hideMark/>
          </w:tcPr>
          <w:p w14:paraId="2525C6D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Montealegre del Castillo</w:t>
            </w:r>
          </w:p>
        </w:tc>
        <w:tc>
          <w:tcPr>
            <w:tcW w:w="698" w:type="dxa"/>
            <w:tcBorders>
              <w:top w:val="nil"/>
              <w:left w:val="nil"/>
              <w:bottom w:val="single" w:sz="8" w:space="0" w:color="FFFFFF"/>
              <w:right w:val="single" w:sz="8" w:space="0" w:color="FFFFFF"/>
            </w:tcBorders>
            <w:shd w:val="clear" w:color="000000" w:fill="C0C0C0"/>
            <w:vAlign w:val="center"/>
            <w:hideMark/>
          </w:tcPr>
          <w:p w14:paraId="354A4C5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16150</w:t>
            </w:r>
          </w:p>
        </w:tc>
        <w:tc>
          <w:tcPr>
            <w:tcW w:w="3082" w:type="dxa"/>
            <w:tcBorders>
              <w:top w:val="nil"/>
              <w:left w:val="nil"/>
              <w:bottom w:val="single" w:sz="8" w:space="0" w:color="FFFFFF"/>
              <w:right w:val="single" w:sz="8" w:space="0" w:color="FFFFFF"/>
            </w:tcBorders>
            <w:shd w:val="clear" w:color="000000" w:fill="C0C0C0"/>
            <w:noWrap/>
            <w:vAlign w:val="center"/>
            <w:hideMark/>
          </w:tcPr>
          <w:p w14:paraId="7E60B4A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Paracuellos</w:t>
            </w:r>
          </w:p>
        </w:tc>
      </w:tr>
      <w:tr w:rsidR="00DF7FA2" w:rsidRPr="008F4A1E" w14:paraId="5841C31D"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2119DA3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02078</w:t>
            </w:r>
          </w:p>
        </w:tc>
        <w:tc>
          <w:tcPr>
            <w:tcW w:w="2945" w:type="dxa"/>
            <w:tcBorders>
              <w:top w:val="nil"/>
              <w:left w:val="nil"/>
              <w:bottom w:val="single" w:sz="8" w:space="0" w:color="FFFFFF"/>
              <w:right w:val="single" w:sz="8" w:space="0" w:color="FFFFFF"/>
            </w:tcBorders>
            <w:shd w:val="clear" w:color="000000" w:fill="CCCCFF"/>
            <w:noWrap/>
            <w:vAlign w:val="center"/>
            <w:hideMark/>
          </w:tcPr>
          <w:p w14:paraId="77D59D8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Villalgordo del Júcar</w:t>
            </w:r>
          </w:p>
        </w:tc>
        <w:tc>
          <w:tcPr>
            <w:tcW w:w="741" w:type="dxa"/>
            <w:tcBorders>
              <w:top w:val="nil"/>
              <w:left w:val="nil"/>
              <w:bottom w:val="single" w:sz="8" w:space="0" w:color="FFFFFF"/>
              <w:right w:val="single" w:sz="8" w:space="0" w:color="FFFFFF"/>
            </w:tcBorders>
            <w:shd w:val="clear" w:color="000000" w:fill="CCCCFF"/>
            <w:vAlign w:val="center"/>
            <w:hideMark/>
          </w:tcPr>
          <w:p w14:paraId="59089E8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02052</w:t>
            </w:r>
          </w:p>
        </w:tc>
        <w:tc>
          <w:tcPr>
            <w:tcW w:w="2945" w:type="dxa"/>
            <w:tcBorders>
              <w:top w:val="nil"/>
              <w:left w:val="nil"/>
              <w:bottom w:val="single" w:sz="8" w:space="0" w:color="FFFFFF"/>
              <w:right w:val="single" w:sz="8" w:space="0" w:color="FFFFFF"/>
            </w:tcBorders>
            <w:shd w:val="clear" w:color="000000" w:fill="CCCCFF"/>
            <w:noWrap/>
            <w:vAlign w:val="center"/>
            <w:hideMark/>
          </w:tcPr>
          <w:p w14:paraId="3AB594B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Motilleja</w:t>
            </w:r>
          </w:p>
        </w:tc>
        <w:tc>
          <w:tcPr>
            <w:tcW w:w="698" w:type="dxa"/>
            <w:tcBorders>
              <w:top w:val="nil"/>
              <w:left w:val="nil"/>
              <w:bottom w:val="single" w:sz="8" w:space="0" w:color="FFFFFF"/>
              <w:right w:val="single" w:sz="8" w:space="0" w:color="FFFFFF"/>
            </w:tcBorders>
            <w:shd w:val="clear" w:color="000000" w:fill="CCCCFF"/>
            <w:vAlign w:val="center"/>
            <w:hideMark/>
          </w:tcPr>
          <w:p w14:paraId="63168F1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16155</w:t>
            </w:r>
          </w:p>
        </w:tc>
        <w:tc>
          <w:tcPr>
            <w:tcW w:w="3082" w:type="dxa"/>
            <w:tcBorders>
              <w:top w:val="nil"/>
              <w:left w:val="nil"/>
              <w:bottom w:val="single" w:sz="8" w:space="0" w:color="FFFFFF"/>
              <w:right w:val="single" w:sz="8" w:space="0" w:color="FFFFFF"/>
            </w:tcBorders>
            <w:shd w:val="clear" w:color="000000" w:fill="CCCCFF"/>
            <w:noWrap/>
            <w:vAlign w:val="center"/>
            <w:hideMark/>
          </w:tcPr>
          <w:p w14:paraId="737B323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Peral (El)</w:t>
            </w:r>
          </w:p>
        </w:tc>
      </w:tr>
      <w:tr w:rsidR="00DF7FA2" w:rsidRPr="008F4A1E" w14:paraId="5165D367"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6DE721A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02083</w:t>
            </w:r>
          </w:p>
        </w:tc>
        <w:tc>
          <w:tcPr>
            <w:tcW w:w="2945" w:type="dxa"/>
            <w:tcBorders>
              <w:top w:val="nil"/>
              <w:left w:val="nil"/>
              <w:bottom w:val="single" w:sz="8" w:space="0" w:color="FFFFFF"/>
              <w:right w:val="single" w:sz="8" w:space="0" w:color="FFFFFF"/>
            </w:tcBorders>
            <w:shd w:val="clear" w:color="000000" w:fill="C0C0C0"/>
            <w:noWrap/>
            <w:vAlign w:val="center"/>
            <w:hideMark/>
          </w:tcPr>
          <w:p w14:paraId="5702CFA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Villavaliente</w:t>
            </w:r>
          </w:p>
        </w:tc>
        <w:tc>
          <w:tcPr>
            <w:tcW w:w="741" w:type="dxa"/>
            <w:tcBorders>
              <w:top w:val="nil"/>
              <w:left w:val="nil"/>
              <w:bottom w:val="single" w:sz="8" w:space="0" w:color="FFFFFF"/>
              <w:right w:val="single" w:sz="8" w:space="0" w:color="FFFFFF"/>
            </w:tcBorders>
            <w:shd w:val="clear" w:color="000000" w:fill="C0C0C0"/>
            <w:vAlign w:val="center"/>
            <w:hideMark/>
          </w:tcPr>
          <w:p w14:paraId="21E4CDF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02901</w:t>
            </w:r>
          </w:p>
        </w:tc>
        <w:tc>
          <w:tcPr>
            <w:tcW w:w="2945" w:type="dxa"/>
            <w:tcBorders>
              <w:top w:val="nil"/>
              <w:left w:val="nil"/>
              <w:bottom w:val="single" w:sz="8" w:space="0" w:color="FFFFFF"/>
              <w:right w:val="single" w:sz="8" w:space="0" w:color="FFFFFF"/>
            </w:tcBorders>
            <w:shd w:val="clear" w:color="000000" w:fill="C0C0C0"/>
            <w:noWrap/>
            <w:vAlign w:val="center"/>
            <w:hideMark/>
          </w:tcPr>
          <w:p w14:paraId="61BEABE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Pozo Cañada</w:t>
            </w:r>
          </w:p>
        </w:tc>
        <w:tc>
          <w:tcPr>
            <w:tcW w:w="698" w:type="dxa"/>
            <w:tcBorders>
              <w:top w:val="nil"/>
              <w:left w:val="nil"/>
              <w:bottom w:val="single" w:sz="8" w:space="0" w:color="FFFFFF"/>
              <w:right w:val="single" w:sz="8" w:space="0" w:color="FFFFFF"/>
            </w:tcBorders>
            <w:shd w:val="clear" w:color="000000" w:fill="C0C0C0"/>
            <w:vAlign w:val="center"/>
            <w:hideMark/>
          </w:tcPr>
          <w:p w14:paraId="6AD5FD6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16157</w:t>
            </w:r>
          </w:p>
        </w:tc>
        <w:tc>
          <w:tcPr>
            <w:tcW w:w="3082" w:type="dxa"/>
            <w:tcBorders>
              <w:top w:val="nil"/>
              <w:left w:val="nil"/>
              <w:bottom w:val="single" w:sz="8" w:space="0" w:color="FFFFFF"/>
              <w:right w:val="single" w:sz="8" w:space="0" w:color="FFFFFF"/>
            </w:tcBorders>
            <w:shd w:val="clear" w:color="000000" w:fill="C0C0C0"/>
            <w:noWrap/>
            <w:vAlign w:val="center"/>
            <w:hideMark/>
          </w:tcPr>
          <w:p w14:paraId="2E6770F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Pesquera (La)</w:t>
            </w:r>
          </w:p>
        </w:tc>
      </w:tr>
      <w:tr w:rsidR="00DF7FA2" w:rsidRPr="008F4A1E" w14:paraId="4E0664B7"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4A6BF32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02086</w:t>
            </w:r>
          </w:p>
        </w:tc>
        <w:tc>
          <w:tcPr>
            <w:tcW w:w="2945" w:type="dxa"/>
            <w:tcBorders>
              <w:top w:val="nil"/>
              <w:left w:val="nil"/>
              <w:bottom w:val="single" w:sz="8" w:space="0" w:color="FFFFFF"/>
              <w:right w:val="single" w:sz="8" w:space="0" w:color="FFFFFF"/>
            </w:tcBorders>
            <w:shd w:val="clear" w:color="000000" w:fill="CCCCFF"/>
            <w:noWrap/>
            <w:vAlign w:val="center"/>
            <w:hideMark/>
          </w:tcPr>
          <w:p w14:paraId="2A5D009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Yeste</w:t>
            </w:r>
          </w:p>
        </w:tc>
        <w:tc>
          <w:tcPr>
            <w:tcW w:w="741" w:type="dxa"/>
            <w:tcBorders>
              <w:top w:val="nil"/>
              <w:left w:val="nil"/>
              <w:bottom w:val="single" w:sz="8" w:space="0" w:color="FFFFFF"/>
              <w:right w:val="single" w:sz="8" w:space="0" w:color="FFFFFF"/>
            </w:tcBorders>
            <w:shd w:val="clear" w:color="000000" w:fill="CCCCFF"/>
            <w:vAlign w:val="center"/>
            <w:hideMark/>
          </w:tcPr>
          <w:p w14:paraId="4CED0C6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16003</w:t>
            </w:r>
          </w:p>
        </w:tc>
        <w:tc>
          <w:tcPr>
            <w:tcW w:w="2945" w:type="dxa"/>
            <w:tcBorders>
              <w:top w:val="nil"/>
              <w:left w:val="nil"/>
              <w:bottom w:val="single" w:sz="8" w:space="0" w:color="FFFFFF"/>
              <w:right w:val="single" w:sz="8" w:space="0" w:color="FFFFFF"/>
            </w:tcBorders>
            <w:shd w:val="clear" w:color="000000" w:fill="CCCCFF"/>
            <w:noWrap/>
            <w:vAlign w:val="center"/>
            <w:hideMark/>
          </w:tcPr>
          <w:p w14:paraId="3D02B4C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Alarcón</w:t>
            </w:r>
          </w:p>
        </w:tc>
        <w:tc>
          <w:tcPr>
            <w:tcW w:w="698" w:type="dxa"/>
            <w:tcBorders>
              <w:top w:val="nil"/>
              <w:left w:val="nil"/>
              <w:bottom w:val="single" w:sz="8" w:space="0" w:color="FFFFFF"/>
              <w:right w:val="single" w:sz="8" w:space="0" w:color="FFFFFF"/>
            </w:tcBorders>
            <w:shd w:val="clear" w:color="000000" w:fill="CCCCFF"/>
            <w:vAlign w:val="center"/>
            <w:hideMark/>
          </w:tcPr>
          <w:p w14:paraId="2BDED1F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16158</w:t>
            </w:r>
          </w:p>
        </w:tc>
        <w:tc>
          <w:tcPr>
            <w:tcW w:w="3082" w:type="dxa"/>
            <w:tcBorders>
              <w:top w:val="nil"/>
              <w:left w:val="nil"/>
              <w:bottom w:val="single" w:sz="8" w:space="0" w:color="FFFFFF"/>
              <w:right w:val="single" w:sz="8" w:space="0" w:color="FFFFFF"/>
            </w:tcBorders>
            <w:shd w:val="clear" w:color="000000" w:fill="CCCCFF"/>
            <w:noWrap/>
            <w:vAlign w:val="center"/>
            <w:hideMark/>
          </w:tcPr>
          <w:p w14:paraId="1E2A0B7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Picazo (El)</w:t>
            </w:r>
          </w:p>
        </w:tc>
      </w:tr>
      <w:tr w:rsidR="00DF7FA2" w:rsidRPr="008F4A1E" w14:paraId="2E41B72A"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665298D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02001</w:t>
            </w:r>
          </w:p>
        </w:tc>
        <w:tc>
          <w:tcPr>
            <w:tcW w:w="2945" w:type="dxa"/>
            <w:tcBorders>
              <w:top w:val="nil"/>
              <w:left w:val="nil"/>
              <w:bottom w:val="single" w:sz="8" w:space="0" w:color="FFFFFF"/>
              <w:right w:val="single" w:sz="8" w:space="0" w:color="FFFFFF"/>
            </w:tcBorders>
            <w:shd w:val="clear" w:color="000000" w:fill="C0C0C0"/>
            <w:noWrap/>
            <w:vAlign w:val="center"/>
            <w:hideMark/>
          </w:tcPr>
          <w:p w14:paraId="09BD900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Abengibre</w:t>
            </w:r>
          </w:p>
        </w:tc>
        <w:tc>
          <w:tcPr>
            <w:tcW w:w="741" w:type="dxa"/>
            <w:tcBorders>
              <w:top w:val="nil"/>
              <w:left w:val="nil"/>
              <w:bottom w:val="single" w:sz="8" w:space="0" w:color="FFFFFF"/>
              <w:right w:val="single" w:sz="8" w:space="0" w:color="FFFFFF"/>
            </w:tcBorders>
            <w:shd w:val="clear" w:color="000000" w:fill="C0C0C0"/>
            <w:vAlign w:val="center"/>
            <w:hideMark/>
          </w:tcPr>
          <w:p w14:paraId="484BFB7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16007</w:t>
            </w:r>
          </w:p>
        </w:tc>
        <w:tc>
          <w:tcPr>
            <w:tcW w:w="2945" w:type="dxa"/>
            <w:tcBorders>
              <w:top w:val="nil"/>
              <w:left w:val="nil"/>
              <w:bottom w:val="single" w:sz="8" w:space="0" w:color="FFFFFF"/>
              <w:right w:val="single" w:sz="8" w:space="0" w:color="FFFFFF"/>
            </w:tcBorders>
            <w:shd w:val="clear" w:color="000000" w:fill="C0C0C0"/>
            <w:noWrap/>
            <w:vAlign w:val="center"/>
            <w:hideMark/>
          </w:tcPr>
          <w:p w14:paraId="25FA0B2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Alberca de Záncara (La)</w:t>
            </w:r>
          </w:p>
        </w:tc>
        <w:tc>
          <w:tcPr>
            <w:tcW w:w="698" w:type="dxa"/>
            <w:tcBorders>
              <w:top w:val="nil"/>
              <w:left w:val="nil"/>
              <w:bottom w:val="single" w:sz="8" w:space="0" w:color="FFFFFF"/>
              <w:right w:val="single" w:sz="8" w:space="0" w:color="FFFFFF"/>
            </w:tcBorders>
            <w:shd w:val="clear" w:color="000000" w:fill="C0C0C0"/>
            <w:vAlign w:val="center"/>
            <w:hideMark/>
          </w:tcPr>
          <w:p w14:paraId="048A764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16166</w:t>
            </w:r>
          </w:p>
        </w:tc>
        <w:tc>
          <w:tcPr>
            <w:tcW w:w="3082" w:type="dxa"/>
            <w:tcBorders>
              <w:top w:val="nil"/>
              <w:left w:val="nil"/>
              <w:bottom w:val="single" w:sz="8" w:space="0" w:color="FFFFFF"/>
              <w:right w:val="single" w:sz="8" w:space="0" w:color="FFFFFF"/>
            </w:tcBorders>
            <w:shd w:val="clear" w:color="000000" w:fill="C0C0C0"/>
            <w:noWrap/>
            <w:vAlign w:val="center"/>
            <w:hideMark/>
          </w:tcPr>
          <w:p w14:paraId="4EE7D0C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Pozoamargo</w:t>
            </w:r>
          </w:p>
        </w:tc>
      </w:tr>
      <w:tr w:rsidR="00DF7FA2" w:rsidRPr="008F4A1E" w14:paraId="3C63BE02"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2A1CA1A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02002</w:t>
            </w:r>
          </w:p>
        </w:tc>
        <w:tc>
          <w:tcPr>
            <w:tcW w:w="2945" w:type="dxa"/>
            <w:tcBorders>
              <w:top w:val="nil"/>
              <w:left w:val="nil"/>
              <w:bottom w:val="single" w:sz="8" w:space="0" w:color="FFFFFF"/>
              <w:right w:val="single" w:sz="8" w:space="0" w:color="FFFFFF"/>
            </w:tcBorders>
            <w:shd w:val="clear" w:color="000000" w:fill="CCCCFF"/>
            <w:noWrap/>
            <w:vAlign w:val="center"/>
            <w:hideMark/>
          </w:tcPr>
          <w:p w14:paraId="27730E0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Alatoz</w:t>
            </w:r>
          </w:p>
        </w:tc>
        <w:tc>
          <w:tcPr>
            <w:tcW w:w="741" w:type="dxa"/>
            <w:tcBorders>
              <w:top w:val="nil"/>
              <w:left w:val="nil"/>
              <w:bottom w:val="single" w:sz="8" w:space="0" w:color="FFFFFF"/>
              <w:right w:val="single" w:sz="8" w:space="0" w:color="FFFFFF"/>
            </w:tcBorders>
            <w:shd w:val="clear" w:color="000000" w:fill="CCCCFF"/>
            <w:vAlign w:val="center"/>
            <w:hideMark/>
          </w:tcPr>
          <w:p w14:paraId="03EE653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16008</w:t>
            </w:r>
          </w:p>
        </w:tc>
        <w:tc>
          <w:tcPr>
            <w:tcW w:w="2945" w:type="dxa"/>
            <w:tcBorders>
              <w:top w:val="nil"/>
              <w:left w:val="nil"/>
              <w:bottom w:val="single" w:sz="8" w:space="0" w:color="FFFFFF"/>
              <w:right w:val="single" w:sz="8" w:space="0" w:color="FFFFFF"/>
            </w:tcBorders>
            <w:shd w:val="clear" w:color="000000" w:fill="CCCCFF"/>
            <w:noWrap/>
            <w:vAlign w:val="center"/>
            <w:hideMark/>
          </w:tcPr>
          <w:p w14:paraId="6BAD785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Alcalá de la Vega</w:t>
            </w:r>
          </w:p>
        </w:tc>
        <w:tc>
          <w:tcPr>
            <w:tcW w:w="698" w:type="dxa"/>
            <w:tcBorders>
              <w:top w:val="nil"/>
              <w:left w:val="nil"/>
              <w:bottom w:val="single" w:sz="8" w:space="0" w:color="FFFFFF"/>
              <w:right w:val="single" w:sz="8" w:space="0" w:color="FFFFFF"/>
            </w:tcBorders>
            <w:shd w:val="clear" w:color="000000" w:fill="CCCCFF"/>
            <w:vAlign w:val="center"/>
            <w:hideMark/>
          </w:tcPr>
          <w:p w14:paraId="78EEBCD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16171</w:t>
            </w:r>
          </w:p>
        </w:tc>
        <w:tc>
          <w:tcPr>
            <w:tcW w:w="3082" w:type="dxa"/>
            <w:tcBorders>
              <w:top w:val="nil"/>
              <w:left w:val="nil"/>
              <w:bottom w:val="single" w:sz="8" w:space="0" w:color="FFFFFF"/>
              <w:right w:val="single" w:sz="8" w:space="0" w:color="FFFFFF"/>
            </w:tcBorders>
            <w:shd w:val="clear" w:color="000000" w:fill="CCCCFF"/>
            <w:noWrap/>
            <w:vAlign w:val="center"/>
            <w:hideMark/>
          </w:tcPr>
          <w:p w14:paraId="79D0052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Provencio (El)</w:t>
            </w:r>
          </w:p>
        </w:tc>
      </w:tr>
      <w:tr w:rsidR="00DF7FA2" w:rsidRPr="008F4A1E" w14:paraId="27F5E353"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597D15C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02003</w:t>
            </w:r>
          </w:p>
        </w:tc>
        <w:tc>
          <w:tcPr>
            <w:tcW w:w="2945" w:type="dxa"/>
            <w:tcBorders>
              <w:top w:val="nil"/>
              <w:left w:val="nil"/>
              <w:bottom w:val="single" w:sz="8" w:space="0" w:color="FFFFFF"/>
              <w:right w:val="single" w:sz="8" w:space="0" w:color="FFFFFF"/>
            </w:tcBorders>
            <w:shd w:val="clear" w:color="000000" w:fill="C0C0C0"/>
            <w:noWrap/>
            <w:vAlign w:val="center"/>
            <w:hideMark/>
          </w:tcPr>
          <w:p w14:paraId="2EB9AFA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Albacete</w:t>
            </w:r>
          </w:p>
        </w:tc>
        <w:tc>
          <w:tcPr>
            <w:tcW w:w="741" w:type="dxa"/>
            <w:tcBorders>
              <w:top w:val="nil"/>
              <w:left w:val="nil"/>
              <w:bottom w:val="single" w:sz="8" w:space="0" w:color="FFFFFF"/>
              <w:right w:val="single" w:sz="8" w:space="0" w:color="FFFFFF"/>
            </w:tcBorders>
            <w:shd w:val="clear" w:color="000000" w:fill="C0C0C0"/>
            <w:vAlign w:val="center"/>
            <w:hideMark/>
          </w:tcPr>
          <w:p w14:paraId="2494D8F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16013</w:t>
            </w:r>
          </w:p>
        </w:tc>
        <w:tc>
          <w:tcPr>
            <w:tcW w:w="2945" w:type="dxa"/>
            <w:tcBorders>
              <w:top w:val="nil"/>
              <w:left w:val="nil"/>
              <w:bottom w:val="single" w:sz="8" w:space="0" w:color="FFFFFF"/>
              <w:right w:val="single" w:sz="8" w:space="0" w:color="FFFFFF"/>
            </w:tcBorders>
            <w:shd w:val="clear" w:color="000000" w:fill="C0C0C0"/>
            <w:noWrap/>
            <w:vAlign w:val="center"/>
            <w:hideMark/>
          </w:tcPr>
          <w:p w14:paraId="7D5424C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Algarra</w:t>
            </w:r>
          </w:p>
        </w:tc>
        <w:tc>
          <w:tcPr>
            <w:tcW w:w="698" w:type="dxa"/>
            <w:tcBorders>
              <w:top w:val="nil"/>
              <w:left w:val="nil"/>
              <w:bottom w:val="single" w:sz="8" w:space="0" w:color="FFFFFF"/>
              <w:right w:val="single" w:sz="8" w:space="0" w:color="FFFFFF"/>
            </w:tcBorders>
            <w:shd w:val="clear" w:color="000000" w:fill="C0C0C0"/>
            <w:vAlign w:val="center"/>
            <w:hideMark/>
          </w:tcPr>
          <w:p w14:paraId="201447E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16174</w:t>
            </w:r>
          </w:p>
        </w:tc>
        <w:tc>
          <w:tcPr>
            <w:tcW w:w="3082" w:type="dxa"/>
            <w:tcBorders>
              <w:top w:val="nil"/>
              <w:left w:val="nil"/>
              <w:bottom w:val="single" w:sz="8" w:space="0" w:color="FFFFFF"/>
              <w:right w:val="single" w:sz="8" w:space="0" w:color="FFFFFF"/>
            </w:tcBorders>
            <w:shd w:val="clear" w:color="000000" w:fill="C0C0C0"/>
            <w:noWrap/>
            <w:vAlign w:val="center"/>
            <w:hideMark/>
          </w:tcPr>
          <w:p w14:paraId="45173FC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Puebla del Salvador</w:t>
            </w:r>
          </w:p>
        </w:tc>
      </w:tr>
      <w:tr w:rsidR="00DF7FA2" w:rsidRPr="008F4A1E" w14:paraId="6A39D8B8"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1F1EA59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02004</w:t>
            </w:r>
          </w:p>
        </w:tc>
        <w:tc>
          <w:tcPr>
            <w:tcW w:w="2945" w:type="dxa"/>
            <w:tcBorders>
              <w:top w:val="nil"/>
              <w:left w:val="nil"/>
              <w:bottom w:val="single" w:sz="8" w:space="0" w:color="FFFFFF"/>
              <w:right w:val="single" w:sz="8" w:space="0" w:color="FFFFFF"/>
            </w:tcBorders>
            <w:shd w:val="clear" w:color="000000" w:fill="CCCCFF"/>
            <w:noWrap/>
            <w:vAlign w:val="center"/>
            <w:hideMark/>
          </w:tcPr>
          <w:p w14:paraId="75C2914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Albatana</w:t>
            </w:r>
          </w:p>
        </w:tc>
        <w:tc>
          <w:tcPr>
            <w:tcW w:w="741" w:type="dxa"/>
            <w:tcBorders>
              <w:top w:val="nil"/>
              <w:left w:val="nil"/>
              <w:bottom w:val="single" w:sz="8" w:space="0" w:color="FFFFFF"/>
              <w:right w:val="single" w:sz="8" w:space="0" w:color="FFFFFF"/>
            </w:tcBorders>
            <w:shd w:val="clear" w:color="000000" w:fill="CCCCFF"/>
            <w:vAlign w:val="center"/>
            <w:hideMark/>
          </w:tcPr>
          <w:p w14:paraId="444C365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16014</w:t>
            </w:r>
          </w:p>
        </w:tc>
        <w:tc>
          <w:tcPr>
            <w:tcW w:w="2945" w:type="dxa"/>
            <w:tcBorders>
              <w:top w:val="nil"/>
              <w:left w:val="nil"/>
              <w:bottom w:val="single" w:sz="8" w:space="0" w:color="FFFFFF"/>
              <w:right w:val="single" w:sz="8" w:space="0" w:color="FFFFFF"/>
            </w:tcBorders>
            <w:shd w:val="clear" w:color="000000" w:fill="CCCCFF"/>
            <w:noWrap/>
            <w:vAlign w:val="center"/>
            <w:hideMark/>
          </w:tcPr>
          <w:p w14:paraId="3ACCC66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Aliaguilla</w:t>
            </w:r>
          </w:p>
        </w:tc>
        <w:tc>
          <w:tcPr>
            <w:tcW w:w="698" w:type="dxa"/>
            <w:tcBorders>
              <w:top w:val="nil"/>
              <w:left w:val="nil"/>
              <w:bottom w:val="single" w:sz="8" w:space="0" w:color="FFFFFF"/>
              <w:right w:val="single" w:sz="8" w:space="0" w:color="FFFFFF"/>
            </w:tcBorders>
            <w:shd w:val="clear" w:color="000000" w:fill="CCCCFF"/>
            <w:vAlign w:val="center"/>
            <w:hideMark/>
          </w:tcPr>
          <w:p w14:paraId="5CE506E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16175</w:t>
            </w:r>
          </w:p>
        </w:tc>
        <w:tc>
          <w:tcPr>
            <w:tcW w:w="3082" w:type="dxa"/>
            <w:tcBorders>
              <w:top w:val="nil"/>
              <w:left w:val="nil"/>
              <w:bottom w:val="single" w:sz="8" w:space="0" w:color="FFFFFF"/>
              <w:right w:val="single" w:sz="8" w:space="0" w:color="FFFFFF"/>
            </w:tcBorders>
            <w:shd w:val="clear" w:color="000000" w:fill="CCCCFF"/>
            <w:noWrap/>
            <w:vAlign w:val="center"/>
            <w:hideMark/>
          </w:tcPr>
          <w:p w14:paraId="5945EA4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Quintanar del Rey</w:t>
            </w:r>
          </w:p>
        </w:tc>
      </w:tr>
      <w:tr w:rsidR="00DF7FA2" w:rsidRPr="008F4A1E" w14:paraId="31D8C944"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483C01C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02005</w:t>
            </w:r>
          </w:p>
        </w:tc>
        <w:tc>
          <w:tcPr>
            <w:tcW w:w="2945" w:type="dxa"/>
            <w:tcBorders>
              <w:top w:val="nil"/>
              <w:left w:val="nil"/>
              <w:bottom w:val="single" w:sz="8" w:space="0" w:color="FFFFFF"/>
              <w:right w:val="single" w:sz="8" w:space="0" w:color="FFFFFF"/>
            </w:tcBorders>
            <w:shd w:val="clear" w:color="000000" w:fill="C0C0C0"/>
            <w:noWrap/>
            <w:vAlign w:val="center"/>
            <w:hideMark/>
          </w:tcPr>
          <w:p w14:paraId="411C2D1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Alborea</w:t>
            </w:r>
          </w:p>
        </w:tc>
        <w:tc>
          <w:tcPr>
            <w:tcW w:w="741" w:type="dxa"/>
            <w:tcBorders>
              <w:top w:val="nil"/>
              <w:left w:val="nil"/>
              <w:bottom w:val="single" w:sz="8" w:space="0" w:color="FFFFFF"/>
              <w:right w:val="single" w:sz="8" w:space="0" w:color="FFFFFF"/>
            </w:tcBorders>
            <w:shd w:val="clear" w:color="000000" w:fill="C0C0C0"/>
            <w:vAlign w:val="center"/>
            <w:hideMark/>
          </w:tcPr>
          <w:p w14:paraId="70F9CAD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16017</w:t>
            </w:r>
          </w:p>
        </w:tc>
        <w:tc>
          <w:tcPr>
            <w:tcW w:w="2945" w:type="dxa"/>
            <w:tcBorders>
              <w:top w:val="nil"/>
              <w:left w:val="nil"/>
              <w:bottom w:val="single" w:sz="8" w:space="0" w:color="FFFFFF"/>
              <w:right w:val="single" w:sz="8" w:space="0" w:color="FFFFFF"/>
            </w:tcBorders>
            <w:shd w:val="clear" w:color="000000" w:fill="C0C0C0"/>
            <w:noWrap/>
            <w:vAlign w:val="center"/>
            <w:hideMark/>
          </w:tcPr>
          <w:p w14:paraId="39E7F9B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Almodóvar del Pinar</w:t>
            </w:r>
          </w:p>
        </w:tc>
        <w:tc>
          <w:tcPr>
            <w:tcW w:w="698" w:type="dxa"/>
            <w:tcBorders>
              <w:top w:val="nil"/>
              <w:left w:val="nil"/>
              <w:bottom w:val="single" w:sz="8" w:space="0" w:color="FFFFFF"/>
              <w:right w:val="single" w:sz="8" w:space="0" w:color="FFFFFF"/>
            </w:tcBorders>
            <w:shd w:val="clear" w:color="000000" w:fill="C0C0C0"/>
            <w:vAlign w:val="center"/>
            <w:hideMark/>
          </w:tcPr>
          <w:p w14:paraId="1362D5B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16187</w:t>
            </w:r>
          </w:p>
        </w:tc>
        <w:tc>
          <w:tcPr>
            <w:tcW w:w="3082" w:type="dxa"/>
            <w:tcBorders>
              <w:top w:val="nil"/>
              <w:left w:val="nil"/>
              <w:bottom w:val="single" w:sz="8" w:space="0" w:color="FFFFFF"/>
              <w:right w:val="single" w:sz="8" w:space="0" w:color="FFFFFF"/>
            </w:tcBorders>
            <w:shd w:val="clear" w:color="000000" w:fill="C0C0C0"/>
            <w:noWrap/>
            <w:vAlign w:val="center"/>
            <w:hideMark/>
          </w:tcPr>
          <w:p w14:paraId="51AE96B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Salinas del Manzano</w:t>
            </w:r>
          </w:p>
        </w:tc>
      </w:tr>
      <w:tr w:rsidR="00DF7FA2" w:rsidRPr="008F4A1E" w14:paraId="38C9277E"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64AE06E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02006</w:t>
            </w:r>
          </w:p>
        </w:tc>
        <w:tc>
          <w:tcPr>
            <w:tcW w:w="2945" w:type="dxa"/>
            <w:tcBorders>
              <w:top w:val="nil"/>
              <w:left w:val="nil"/>
              <w:bottom w:val="single" w:sz="8" w:space="0" w:color="FFFFFF"/>
              <w:right w:val="single" w:sz="8" w:space="0" w:color="FFFFFF"/>
            </w:tcBorders>
            <w:shd w:val="clear" w:color="000000" w:fill="CCCCFF"/>
            <w:noWrap/>
            <w:vAlign w:val="center"/>
            <w:hideMark/>
          </w:tcPr>
          <w:p w14:paraId="034C880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Alcadozo</w:t>
            </w:r>
          </w:p>
        </w:tc>
        <w:tc>
          <w:tcPr>
            <w:tcW w:w="741" w:type="dxa"/>
            <w:tcBorders>
              <w:top w:val="nil"/>
              <w:left w:val="nil"/>
              <w:bottom w:val="single" w:sz="8" w:space="0" w:color="FFFFFF"/>
              <w:right w:val="single" w:sz="8" w:space="0" w:color="FFFFFF"/>
            </w:tcBorders>
            <w:shd w:val="clear" w:color="000000" w:fill="CCCCFF"/>
            <w:vAlign w:val="center"/>
            <w:hideMark/>
          </w:tcPr>
          <w:p w14:paraId="2A0BCE9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16026</w:t>
            </w:r>
          </w:p>
        </w:tc>
        <w:tc>
          <w:tcPr>
            <w:tcW w:w="2945" w:type="dxa"/>
            <w:tcBorders>
              <w:top w:val="nil"/>
              <w:left w:val="nil"/>
              <w:bottom w:val="single" w:sz="8" w:space="0" w:color="FFFFFF"/>
              <w:right w:val="single" w:sz="8" w:space="0" w:color="FFFFFF"/>
            </w:tcBorders>
            <w:shd w:val="clear" w:color="000000" w:fill="CCCCFF"/>
            <w:noWrap/>
            <w:vAlign w:val="center"/>
            <w:hideMark/>
          </w:tcPr>
          <w:p w14:paraId="22011A0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Atalaya del Cañavate</w:t>
            </w:r>
          </w:p>
        </w:tc>
        <w:tc>
          <w:tcPr>
            <w:tcW w:w="698" w:type="dxa"/>
            <w:tcBorders>
              <w:top w:val="nil"/>
              <w:left w:val="nil"/>
              <w:bottom w:val="single" w:sz="8" w:space="0" w:color="FFFFFF"/>
              <w:right w:val="single" w:sz="8" w:space="0" w:color="FFFFFF"/>
            </w:tcBorders>
            <w:shd w:val="clear" w:color="000000" w:fill="CCCCFF"/>
            <w:vAlign w:val="center"/>
            <w:hideMark/>
          </w:tcPr>
          <w:p w14:paraId="1F4F43C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16189</w:t>
            </w:r>
          </w:p>
        </w:tc>
        <w:tc>
          <w:tcPr>
            <w:tcW w:w="3082" w:type="dxa"/>
            <w:tcBorders>
              <w:top w:val="nil"/>
              <w:left w:val="nil"/>
              <w:bottom w:val="single" w:sz="8" w:space="0" w:color="FFFFFF"/>
              <w:right w:val="single" w:sz="8" w:space="0" w:color="FFFFFF"/>
            </w:tcBorders>
            <w:shd w:val="clear" w:color="000000" w:fill="CCCCFF"/>
            <w:noWrap/>
            <w:vAlign w:val="center"/>
            <w:hideMark/>
          </w:tcPr>
          <w:p w14:paraId="3EE6D6B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Salvacañete</w:t>
            </w:r>
          </w:p>
        </w:tc>
      </w:tr>
      <w:tr w:rsidR="00DF7FA2" w:rsidRPr="008F4A1E" w14:paraId="6EA0C14F"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17FCD8E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02007</w:t>
            </w:r>
          </w:p>
        </w:tc>
        <w:tc>
          <w:tcPr>
            <w:tcW w:w="2945" w:type="dxa"/>
            <w:tcBorders>
              <w:top w:val="nil"/>
              <w:left w:val="nil"/>
              <w:bottom w:val="single" w:sz="8" w:space="0" w:color="FFFFFF"/>
              <w:right w:val="single" w:sz="8" w:space="0" w:color="FFFFFF"/>
            </w:tcBorders>
            <w:shd w:val="clear" w:color="000000" w:fill="C0C0C0"/>
            <w:noWrap/>
            <w:vAlign w:val="center"/>
            <w:hideMark/>
          </w:tcPr>
          <w:p w14:paraId="5A19DE5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Alcalá del Júcar</w:t>
            </w:r>
          </w:p>
        </w:tc>
        <w:tc>
          <w:tcPr>
            <w:tcW w:w="741" w:type="dxa"/>
            <w:tcBorders>
              <w:top w:val="nil"/>
              <w:left w:val="nil"/>
              <w:bottom w:val="single" w:sz="8" w:space="0" w:color="FFFFFF"/>
              <w:right w:val="single" w:sz="8" w:space="0" w:color="FFFFFF"/>
            </w:tcBorders>
            <w:shd w:val="clear" w:color="000000" w:fill="C0C0C0"/>
            <w:vAlign w:val="center"/>
            <w:hideMark/>
          </w:tcPr>
          <w:p w14:paraId="2D74D52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16036</w:t>
            </w:r>
          </w:p>
        </w:tc>
        <w:tc>
          <w:tcPr>
            <w:tcW w:w="2945" w:type="dxa"/>
            <w:tcBorders>
              <w:top w:val="nil"/>
              <w:left w:val="nil"/>
              <w:bottom w:val="single" w:sz="8" w:space="0" w:color="FFFFFF"/>
              <w:right w:val="single" w:sz="8" w:space="0" w:color="FFFFFF"/>
            </w:tcBorders>
            <w:shd w:val="clear" w:color="000000" w:fill="C0C0C0"/>
            <w:noWrap/>
            <w:vAlign w:val="center"/>
            <w:hideMark/>
          </w:tcPr>
          <w:p w14:paraId="76220F8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Boniches</w:t>
            </w:r>
          </w:p>
        </w:tc>
        <w:tc>
          <w:tcPr>
            <w:tcW w:w="698" w:type="dxa"/>
            <w:tcBorders>
              <w:top w:val="nil"/>
              <w:left w:val="nil"/>
              <w:bottom w:val="single" w:sz="8" w:space="0" w:color="FFFFFF"/>
              <w:right w:val="single" w:sz="8" w:space="0" w:color="FFFFFF"/>
            </w:tcBorders>
            <w:shd w:val="clear" w:color="000000" w:fill="C0C0C0"/>
            <w:vAlign w:val="center"/>
            <w:hideMark/>
          </w:tcPr>
          <w:p w14:paraId="13BBCB5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16190</w:t>
            </w:r>
          </w:p>
        </w:tc>
        <w:tc>
          <w:tcPr>
            <w:tcW w:w="3082" w:type="dxa"/>
            <w:tcBorders>
              <w:top w:val="nil"/>
              <w:left w:val="nil"/>
              <w:bottom w:val="single" w:sz="8" w:space="0" w:color="FFFFFF"/>
              <w:right w:val="single" w:sz="8" w:space="0" w:color="FFFFFF"/>
            </w:tcBorders>
            <w:shd w:val="clear" w:color="000000" w:fill="C0C0C0"/>
            <w:noWrap/>
            <w:vAlign w:val="center"/>
            <w:hideMark/>
          </w:tcPr>
          <w:p w14:paraId="2674EC7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 Clemente</w:t>
            </w:r>
          </w:p>
        </w:tc>
      </w:tr>
      <w:tr w:rsidR="00DF7FA2" w:rsidRPr="008F4A1E" w14:paraId="1D04415C"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2824EE5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02008</w:t>
            </w:r>
          </w:p>
        </w:tc>
        <w:tc>
          <w:tcPr>
            <w:tcW w:w="2945" w:type="dxa"/>
            <w:tcBorders>
              <w:top w:val="nil"/>
              <w:left w:val="nil"/>
              <w:bottom w:val="single" w:sz="8" w:space="0" w:color="FFFFFF"/>
              <w:right w:val="single" w:sz="8" w:space="0" w:color="FFFFFF"/>
            </w:tcBorders>
            <w:shd w:val="clear" w:color="000000" w:fill="CCCCFF"/>
            <w:noWrap/>
            <w:vAlign w:val="center"/>
            <w:hideMark/>
          </w:tcPr>
          <w:p w14:paraId="2BD9003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Alcaraz</w:t>
            </w:r>
          </w:p>
        </w:tc>
        <w:tc>
          <w:tcPr>
            <w:tcW w:w="741" w:type="dxa"/>
            <w:tcBorders>
              <w:top w:val="nil"/>
              <w:left w:val="nil"/>
              <w:bottom w:val="single" w:sz="8" w:space="0" w:color="FFFFFF"/>
              <w:right w:val="single" w:sz="8" w:space="0" w:color="FFFFFF"/>
            </w:tcBorders>
            <w:shd w:val="clear" w:color="000000" w:fill="CCCCFF"/>
            <w:vAlign w:val="center"/>
            <w:hideMark/>
          </w:tcPr>
          <w:p w14:paraId="3EEADC3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16039</w:t>
            </w:r>
          </w:p>
        </w:tc>
        <w:tc>
          <w:tcPr>
            <w:tcW w:w="2945" w:type="dxa"/>
            <w:tcBorders>
              <w:top w:val="nil"/>
              <w:left w:val="nil"/>
              <w:bottom w:val="single" w:sz="8" w:space="0" w:color="FFFFFF"/>
              <w:right w:val="single" w:sz="8" w:space="0" w:color="FFFFFF"/>
            </w:tcBorders>
            <w:shd w:val="clear" w:color="000000" w:fill="CCCCFF"/>
            <w:noWrap/>
            <w:vAlign w:val="center"/>
            <w:hideMark/>
          </w:tcPr>
          <w:p w14:paraId="530EB1F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Buenache de Alarcón</w:t>
            </w:r>
          </w:p>
        </w:tc>
        <w:tc>
          <w:tcPr>
            <w:tcW w:w="698" w:type="dxa"/>
            <w:tcBorders>
              <w:top w:val="nil"/>
              <w:left w:val="nil"/>
              <w:bottom w:val="single" w:sz="8" w:space="0" w:color="FFFFFF"/>
              <w:right w:val="single" w:sz="8" w:space="0" w:color="FFFFFF"/>
            </w:tcBorders>
            <w:shd w:val="clear" w:color="000000" w:fill="CCCCFF"/>
            <w:vAlign w:val="center"/>
            <w:hideMark/>
          </w:tcPr>
          <w:p w14:paraId="75CF6E2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16192</w:t>
            </w:r>
          </w:p>
        </w:tc>
        <w:tc>
          <w:tcPr>
            <w:tcW w:w="3082" w:type="dxa"/>
            <w:tcBorders>
              <w:top w:val="nil"/>
              <w:left w:val="nil"/>
              <w:bottom w:val="single" w:sz="8" w:space="0" w:color="FFFFFF"/>
              <w:right w:val="single" w:sz="8" w:space="0" w:color="FFFFFF"/>
            </w:tcBorders>
            <w:shd w:val="clear" w:color="000000" w:fill="CCCCFF"/>
            <w:noWrap/>
            <w:vAlign w:val="center"/>
            <w:hideMark/>
          </w:tcPr>
          <w:p w14:paraId="31C2E62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 Martín de Boniches</w:t>
            </w:r>
          </w:p>
        </w:tc>
      </w:tr>
      <w:tr w:rsidR="00DF7FA2" w:rsidRPr="008F4A1E" w14:paraId="25243443"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474C1C1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02009</w:t>
            </w:r>
          </w:p>
        </w:tc>
        <w:tc>
          <w:tcPr>
            <w:tcW w:w="2945" w:type="dxa"/>
            <w:tcBorders>
              <w:top w:val="nil"/>
              <w:left w:val="nil"/>
              <w:bottom w:val="single" w:sz="8" w:space="0" w:color="FFFFFF"/>
              <w:right w:val="single" w:sz="8" w:space="0" w:color="FFFFFF"/>
            </w:tcBorders>
            <w:shd w:val="clear" w:color="000000" w:fill="C0C0C0"/>
            <w:noWrap/>
            <w:vAlign w:val="center"/>
            <w:hideMark/>
          </w:tcPr>
          <w:p w14:paraId="4DDDBA7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Almansa</w:t>
            </w:r>
          </w:p>
        </w:tc>
        <w:tc>
          <w:tcPr>
            <w:tcW w:w="741" w:type="dxa"/>
            <w:tcBorders>
              <w:top w:val="nil"/>
              <w:left w:val="nil"/>
              <w:bottom w:val="single" w:sz="8" w:space="0" w:color="FFFFFF"/>
              <w:right w:val="single" w:sz="8" w:space="0" w:color="FFFFFF"/>
            </w:tcBorders>
            <w:shd w:val="clear" w:color="000000" w:fill="C0C0C0"/>
            <w:vAlign w:val="center"/>
            <w:hideMark/>
          </w:tcPr>
          <w:p w14:paraId="4E47AF4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16042</w:t>
            </w:r>
          </w:p>
        </w:tc>
        <w:tc>
          <w:tcPr>
            <w:tcW w:w="2945" w:type="dxa"/>
            <w:tcBorders>
              <w:top w:val="nil"/>
              <w:left w:val="nil"/>
              <w:bottom w:val="single" w:sz="8" w:space="0" w:color="FFFFFF"/>
              <w:right w:val="single" w:sz="8" w:space="0" w:color="FFFFFF"/>
            </w:tcBorders>
            <w:shd w:val="clear" w:color="000000" w:fill="C0C0C0"/>
            <w:noWrap/>
            <w:vAlign w:val="center"/>
            <w:hideMark/>
          </w:tcPr>
          <w:p w14:paraId="2F1C82F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Campillo de Altobuey</w:t>
            </w:r>
          </w:p>
        </w:tc>
        <w:tc>
          <w:tcPr>
            <w:tcW w:w="698" w:type="dxa"/>
            <w:tcBorders>
              <w:top w:val="nil"/>
              <w:left w:val="nil"/>
              <w:bottom w:val="single" w:sz="8" w:space="0" w:color="FFFFFF"/>
              <w:right w:val="single" w:sz="8" w:space="0" w:color="FFFFFF"/>
            </w:tcBorders>
            <w:shd w:val="clear" w:color="000000" w:fill="C0C0C0"/>
            <w:vAlign w:val="center"/>
            <w:hideMark/>
          </w:tcPr>
          <w:p w14:paraId="73D9632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16194</w:t>
            </w:r>
          </w:p>
        </w:tc>
        <w:tc>
          <w:tcPr>
            <w:tcW w:w="3082" w:type="dxa"/>
            <w:tcBorders>
              <w:top w:val="nil"/>
              <w:left w:val="nil"/>
              <w:bottom w:val="single" w:sz="8" w:space="0" w:color="FFFFFF"/>
              <w:right w:val="single" w:sz="8" w:space="0" w:color="FFFFFF"/>
            </w:tcBorders>
            <w:shd w:val="clear" w:color="000000" w:fill="C0C0C0"/>
            <w:noWrap/>
            <w:vAlign w:val="center"/>
            <w:hideMark/>
          </w:tcPr>
          <w:p w14:paraId="75BE6B3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Santa Cruz de Moya</w:t>
            </w:r>
          </w:p>
        </w:tc>
      </w:tr>
      <w:tr w:rsidR="00DF7FA2" w:rsidRPr="008F4A1E" w14:paraId="5D276240"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78F5BDF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02010</w:t>
            </w:r>
          </w:p>
        </w:tc>
        <w:tc>
          <w:tcPr>
            <w:tcW w:w="2945" w:type="dxa"/>
            <w:tcBorders>
              <w:top w:val="nil"/>
              <w:left w:val="nil"/>
              <w:bottom w:val="single" w:sz="8" w:space="0" w:color="FFFFFF"/>
              <w:right w:val="single" w:sz="8" w:space="0" w:color="FFFFFF"/>
            </w:tcBorders>
            <w:shd w:val="clear" w:color="000000" w:fill="CCCCFF"/>
            <w:noWrap/>
            <w:vAlign w:val="center"/>
            <w:hideMark/>
          </w:tcPr>
          <w:p w14:paraId="06866FF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Alpera</w:t>
            </w:r>
          </w:p>
        </w:tc>
        <w:tc>
          <w:tcPr>
            <w:tcW w:w="741" w:type="dxa"/>
            <w:tcBorders>
              <w:top w:val="nil"/>
              <w:left w:val="nil"/>
              <w:bottom w:val="single" w:sz="8" w:space="0" w:color="FFFFFF"/>
              <w:right w:val="single" w:sz="8" w:space="0" w:color="FFFFFF"/>
            </w:tcBorders>
            <w:shd w:val="clear" w:color="000000" w:fill="CCCCFF"/>
            <w:vAlign w:val="center"/>
            <w:hideMark/>
          </w:tcPr>
          <w:p w14:paraId="6E826E0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16043</w:t>
            </w:r>
          </w:p>
        </w:tc>
        <w:tc>
          <w:tcPr>
            <w:tcW w:w="2945" w:type="dxa"/>
            <w:tcBorders>
              <w:top w:val="nil"/>
              <w:left w:val="nil"/>
              <w:bottom w:val="single" w:sz="8" w:space="0" w:color="FFFFFF"/>
              <w:right w:val="single" w:sz="8" w:space="0" w:color="FFFFFF"/>
            </w:tcBorders>
            <w:shd w:val="clear" w:color="000000" w:fill="CCCCFF"/>
            <w:noWrap/>
            <w:vAlign w:val="center"/>
            <w:hideMark/>
          </w:tcPr>
          <w:p w14:paraId="1CC338A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Campillos-Paravientos</w:t>
            </w:r>
          </w:p>
        </w:tc>
        <w:tc>
          <w:tcPr>
            <w:tcW w:w="698" w:type="dxa"/>
            <w:tcBorders>
              <w:top w:val="nil"/>
              <w:left w:val="nil"/>
              <w:bottom w:val="single" w:sz="8" w:space="0" w:color="FFFFFF"/>
              <w:right w:val="single" w:sz="8" w:space="0" w:color="FFFFFF"/>
            </w:tcBorders>
            <w:shd w:val="clear" w:color="000000" w:fill="CCCCFF"/>
            <w:vAlign w:val="center"/>
            <w:hideMark/>
          </w:tcPr>
          <w:p w14:paraId="0861A80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16195</w:t>
            </w:r>
          </w:p>
        </w:tc>
        <w:tc>
          <w:tcPr>
            <w:tcW w:w="3082" w:type="dxa"/>
            <w:tcBorders>
              <w:top w:val="nil"/>
              <w:left w:val="nil"/>
              <w:bottom w:val="single" w:sz="8" w:space="0" w:color="FFFFFF"/>
              <w:right w:val="single" w:sz="8" w:space="0" w:color="FFFFFF"/>
            </w:tcBorders>
            <w:shd w:val="clear" w:color="000000" w:fill="CCCCFF"/>
            <w:noWrap/>
            <w:vAlign w:val="center"/>
            <w:hideMark/>
          </w:tcPr>
          <w:p w14:paraId="2576E47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Santa María del Campo Rus</w:t>
            </w:r>
          </w:p>
        </w:tc>
      </w:tr>
      <w:tr w:rsidR="00DF7FA2" w:rsidRPr="008F4A1E" w14:paraId="2DCE9F91"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4AF113D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lastRenderedPageBreak/>
              <w:t>02011</w:t>
            </w:r>
          </w:p>
        </w:tc>
        <w:tc>
          <w:tcPr>
            <w:tcW w:w="2945" w:type="dxa"/>
            <w:tcBorders>
              <w:top w:val="nil"/>
              <w:left w:val="nil"/>
              <w:bottom w:val="single" w:sz="8" w:space="0" w:color="FFFFFF"/>
              <w:right w:val="single" w:sz="8" w:space="0" w:color="FFFFFF"/>
            </w:tcBorders>
            <w:shd w:val="clear" w:color="000000" w:fill="C0C0C0"/>
            <w:noWrap/>
            <w:vAlign w:val="center"/>
            <w:hideMark/>
          </w:tcPr>
          <w:p w14:paraId="1D9393E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Ayna</w:t>
            </w:r>
          </w:p>
        </w:tc>
        <w:tc>
          <w:tcPr>
            <w:tcW w:w="741" w:type="dxa"/>
            <w:tcBorders>
              <w:top w:val="nil"/>
              <w:left w:val="nil"/>
              <w:bottom w:val="single" w:sz="8" w:space="0" w:color="FFFFFF"/>
              <w:right w:val="single" w:sz="8" w:space="0" w:color="FFFFFF"/>
            </w:tcBorders>
            <w:shd w:val="clear" w:color="000000" w:fill="C0C0C0"/>
            <w:vAlign w:val="center"/>
            <w:hideMark/>
          </w:tcPr>
          <w:p w14:paraId="419DA22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16044</w:t>
            </w:r>
          </w:p>
        </w:tc>
        <w:tc>
          <w:tcPr>
            <w:tcW w:w="2945" w:type="dxa"/>
            <w:tcBorders>
              <w:top w:val="nil"/>
              <w:left w:val="nil"/>
              <w:bottom w:val="single" w:sz="8" w:space="0" w:color="FFFFFF"/>
              <w:right w:val="single" w:sz="8" w:space="0" w:color="FFFFFF"/>
            </w:tcBorders>
            <w:shd w:val="clear" w:color="000000" w:fill="C0C0C0"/>
            <w:noWrap/>
            <w:vAlign w:val="center"/>
            <w:hideMark/>
          </w:tcPr>
          <w:p w14:paraId="576212C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Campillos-Sierra</w:t>
            </w:r>
          </w:p>
        </w:tc>
        <w:tc>
          <w:tcPr>
            <w:tcW w:w="698" w:type="dxa"/>
            <w:tcBorders>
              <w:top w:val="nil"/>
              <w:left w:val="nil"/>
              <w:bottom w:val="single" w:sz="8" w:space="0" w:color="FFFFFF"/>
              <w:right w:val="single" w:sz="8" w:space="0" w:color="FFFFFF"/>
            </w:tcBorders>
            <w:shd w:val="clear" w:color="000000" w:fill="C0C0C0"/>
            <w:vAlign w:val="center"/>
            <w:hideMark/>
          </w:tcPr>
          <w:p w14:paraId="68770BA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16198</w:t>
            </w:r>
          </w:p>
        </w:tc>
        <w:tc>
          <w:tcPr>
            <w:tcW w:w="3082" w:type="dxa"/>
            <w:tcBorders>
              <w:top w:val="nil"/>
              <w:left w:val="nil"/>
              <w:bottom w:val="single" w:sz="8" w:space="0" w:color="FFFFFF"/>
              <w:right w:val="single" w:sz="8" w:space="0" w:color="FFFFFF"/>
            </w:tcBorders>
            <w:shd w:val="clear" w:color="000000" w:fill="C0C0C0"/>
            <w:noWrap/>
            <w:vAlign w:val="center"/>
            <w:hideMark/>
          </w:tcPr>
          <w:p w14:paraId="3A06B15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Sisante</w:t>
            </w:r>
          </w:p>
        </w:tc>
      </w:tr>
      <w:tr w:rsidR="00DF7FA2" w:rsidRPr="008F4A1E" w14:paraId="0B9C11B9"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6ACC374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02012</w:t>
            </w:r>
          </w:p>
        </w:tc>
        <w:tc>
          <w:tcPr>
            <w:tcW w:w="2945" w:type="dxa"/>
            <w:tcBorders>
              <w:top w:val="nil"/>
              <w:left w:val="nil"/>
              <w:bottom w:val="single" w:sz="8" w:space="0" w:color="FFFFFF"/>
              <w:right w:val="single" w:sz="8" w:space="0" w:color="FFFFFF"/>
            </w:tcBorders>
            <w:shd w:val="clear" w:color="000000" w:fill="CCCCFF"/>
            <w:noWrap/>
            <w:vAlign w:val="center"/>
            <w:hideMark/>
          </w:tcPr>
          <w:p w14:paraId="37722C3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Balazote</w:t>
            </w:r>
          </w:p>
        </w:tc>
        <w:tc>
          <w:tcPr>
            <w:tcW w:w="741" w:type="dxa"/>
            <w:tcBorders>
              <w:top w:val="nil"/>
              <w:left w:val="nil"/>
              <w:bottom w:val="single" w:sz="8" w:space="0" w:color="FFFFFF"/>
              <w:right w:val="single" w:sz="8" w:space="0" w:color="FFFFFF"/>
            </w:tcBorders>
            <w:shd w:val="clear" w:color="000000" w:fill="CCCCFF"/>
            <w:vAlign w:val="center"/>
            <w:hideMark/>
          </w:tcPr>
          <w:p w14:paraId="3217DA8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16047</w:t>
            </w:r>
          </w:p>
        </w:tc>
        <w:tc>
          <w:tcPr>
            <w:tcW w:w="2945" w:type="dxa"/>
            <w:tcBorders>
              <w:top w:val="nil"/>
              <w:left w:val="nil"/>
              <w:bottom w:val="single" w:sz="8" w:space="0" w:color="FFFFFF"/>
              <w:right w:val="single" w:sz="8" w:space="0" w:color="FFFFFF"/>
            </w:tcBorders>
            <w:shd w:val="clear" w:color="000000" w:fill="CCCCFF"/>
            <w:noWrap/>
            <w:vAlign w:val="center"/>
            <w:hideMark/>
          </w:tcPr>
          <w:p w14:paraId="582759F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Cañada Juncosa</w:t>
            </w:r>
          </w:p>
        </w:tc>
        <w:tc>
          <w:tcPr>
            <w:tcW w:w="698" w:type="dxa"/>
            <w:tcBorders>
              <w:top w:val="nil"/>
              <w:left w:val="nil"/>
              <w:bottom w:val="single" w:sz="8" w:space="0" w:color="FFFFFF"/>
              <w:right w:val="single" w:sz="8" w:space="0" w:color="FFFFFF"/>
            </w:tcBorders>
            <w:shd w:val="clear" w:color="000000" w:fill="CCCCFF"/>
            <w:vAlign w:val="center"/>
            <w:hideMark/>
          </w:tcPr>
          <w:p w14:paraId="78B41CC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16202</w:t>
            </w:r>
          </w:p>
        </w:tc>
        <w:tc>
          <w:tcPr>
            <w:tcW w:w="3082" w:type="dxa"/>
            <w:tcBorders>
              <w:top w:val="nil"/>
              <w:left w:val="nil"/>
              <w:bottom w:val="single" w:sz="8" w:space="0" w:color="FFFFFF"/>
              <w:right w:val="single" w:sz="8" w:space="0" w:color="FFFFFF"/>
            </w:tcBorders>
            <w:shd w:val="clear" w:color="000000" w:fill="CCCCFF"/>
            <w:noWrap/>
            <w:vAlign w:val="center"/>
            <w:hideMark/>
          </w:tcPr>
          <w:p w14:paraId="30C1887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Talayuelas</w:t>
            </w:r>
          </w:p>
        </w:tc>
      </w:tr>
      <w:tr w:rsidR="00DF7FA2" w:rsidRPr="008F4A1E" w14:paraId="074AB3AC"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7D60A24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02014</w:t>
            </w:r>
          </w:p>
        </w:tc>
        <w:tc>
          <w:tcPr>
            <w:tcW w:w="2945" w:type="dxa"/>
            <w:tcBorders>
              <w:top w:val="nil"/>
              <w:left w:val="nil"/>
              <w:bottom w:val="single" w:sz="8" w:space="0" w:color="FFFFFF"/>
              <w:right w:val="single" w:sz="8" w:space="0" w:color="FFFFFF"/>
            </w:tcBorders>
            <w:shd w:val="clear" w:color="000000" w:fill="C0C0C0"/>
            <w:noWrap/>
            <w:vAlign w:val="center"/>
            <w:hideMark/>
          </w:tcPr>
          <w:p w14:paraId="7F3F315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Ballestero (El)</w:t>
            </w:r>
          </w:p>
        </w:tc>
        <w:tc>
          <w:tcPr>
            <w:tcW w:w="741" w:type="dxa"/>
            <w:tcBorders>
              <w:top w:val="nil"/>
              <w:left w:val="nil"/>
              <w:bottom w:val="single" w:sz="8" w:space="0" w:color="FFFFFF"/>
              <w:right w:val="single" w:sz="8" w:space="0" w:color="FFFFFF"/>
            </w:tcBorders>
            <w:shd w:val="clear" w:color="000000" w:fill="C0C0C0"/>
            <w:vAlign w:val="center"/>
            <w:hideMark/>
          </w:tcPr>
          <w:p w14:paraId="3655FBC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16049</w:t>
            </w:r>
          </w:p>
        </w:tc>
        <w:tc>
          <w:tcPr>
            <w:tcW w:w="2945" w:type="dxa"/>
            <w:tcBorders>
              <w:top w:val="nil"/>
              <w:left w:val="nil"/>
              <w:bottom w:val="single" w:sz="8" w:space="0" w:color="FFFFFF"/>
              <w:right w:val="single" w:sz="8" w:space="0" w:color="FFFFFF"/>
            </w:tcBorders>
            <w:shd w:val="clear" w:color="000000" w:fill="C0C0C0"/>
            <w:noWrap/>
            <w:vAlign w:val="center"/>
            <w:hideMark/>
          </w:tcPr>
          <w:p w14:paraId="1BA8DB4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Cañavate (El)</w:t>
            </w:r>
          </w:p>
        </w:tc>
        <w:tc>
          <w:tcPr>
            <w:tcW w:w="698" w:type="dxa"/>
            <w:tcBorders>
              <w:top w:val="nil"/>
              <w:left w:val="nil"/>
              <w:bottom w:val="single" w:sz="8" w:space="0" w:color="FFFFFF"/>
              <w:right w:val="single" w:sz="8" w:space="0" w:color="FFFFFF"/>
            </w:tcBorders>
            <w:shd w:val="clear" w:color="000000" w:fill="C0C0C0"/>
            <w:vAlign w:val="center"/>
            <w:hideMark/>
          </w:tcPr>
          <w:p w14:paraId="37F138C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16204</w:t>
            </w:r>
          </w:p>
        </w:tc>
        <w:tc>
          <w:tcPr>
            <w:tcW w:w="3082" w:type="dxa"/>
            <w:tcBorders>
              <w:top w:val="nil"/>
              <w:left w:val="nil"/>
              <w:bottom w:val="single" w:sz="8" w:space="0" w:color="FFFFFF"/>
              <w:right w:val="single" w:sz="8" w:space="0" w:color="FFFFFF"/>
            </w:tcBorders>
            <w:shd w:val="clear" w:color="000000" w:fill="C0C0C0"/>
            <w:noWrap/>
            <w:vAlign w:val="center"/>
            <w:hideMark/>
          </w:tcPr>
          <w:p w14:paraId="3C1B885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Tébar</w:t>
            </w:r>
          </w:p>
        </w:tc>
      </w:tr>
      <w:tr w:rsidR="00DF7FA2" w:rsidRPr="008F4A1E" w14:paraId="1209F794"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57DB923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02015</w:t>
            </w:r>
          </w:p>
        </w:tc>
        <w:tc>
          <w:tcPr>
            <w:tcW w:w="2945" w:type="dxa"/>
            <w:tcBorders>
              <w:top w:val="nil"/>
              <w:left w:val="nil"/>
              <w:bottom w:val="single" w:sz="8" w:space="0" w:color="FFFFFF"/>
              <w:right w:val="single" w:sz="8" w:space="0" w:color="FFFFFF"/>
            </w:tcBorders>
            <w:shd w:val="clear" w:color="000000" w:fill="CCCCFF"/>
            <w:noWrap/>
            <w:vAlign w:val="center"/>
            <w:hideMark/>
          </w:tcPr>
          <w:p w14:paraId="1D84514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Barrax</w:t>
            </w:r>
          </w:p>
        </w:tc>
        <w:tc>
          <w:tcPr>
            <w:tcW w:w="741" w:type="dxa"/>
            <w:tcBorders>
              <w:top w:val="nil"/>
              <w:left w:val="nil"/>
              <w:bottom w:val="single" w:sz="8" w:space="0" w:color="FFFFFF"/>
              <w:right w:val="single" w:sz="8" w:space="0" w:color="FFFFFF"/>
            </w:tcBorders>
            <w:shd w:val="clear" w:color="000000" w:fill="CCCCFF"/>
            <w:vAlign w:val="center"/>
            <w:hideMark/>
          </w:tcPr>
          <w:p w14:paraId="782F8ED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16052</w:t>
            </w:r>
          </w:p>
        </w:tc>
        <w:tc>
          <w:tcPr>
            <w:tcW w:w="2945" w:type="dxa"/>
            <w:tcBorders>
              <w:top w:val="nil"/>
              <w:left w:val="nil"/>
              <w:bottom w:val="single" w:sz="8" w:space="0" w:color="FFFFFF"/>
              <w:right w:val="single" w:sz="8" w:space="0" w:color="FFFFFF"/>
            </w:tcBorders>
            <w:shd w:val="clear" w:color="000000" w:fill="CCCCFF"/>
            <w:noWrap/>
            <w:vAlign w:val="center"/>
            <w:hideMark/>
          </w:tcPr>
          <w:p w14:paraId="5388FF0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Cañete</w:t>
            </w:r>
          </w:p>
        </w:tc>
        <w:tc>
          <w:tcPr>
            <w:tcW w:w="698" w:type="dxa"/>
            <w:tcBorders>
              <w:top w:val="nil"/>
              <w:left w:val="nil"/>
              <w:bottom w:val="single" w:sz="8" w:space="0" w:color="FFFFFF"/>
              <w:right w:val="single" w:sz="8" w:space="0" w:color="FFFFFF"/>
            </w:tcBorders>
            <w:shd w:val="clear" w:color="000000" w:fill="CCCCFF"/>
            <w:vAlign w:val="center"/>
            <w:hideMark/>
          </w:tcPr>
          <w:p w14:paraId="49AD108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16205</w:t>
            </w:r>
          </w:p>
        </w:tc>
        <w:tc>
          <w:tcPr>
            <w:tcW w:w="3082" w:type="dxa"/>
            <w:tcBorders>
              <w:top w:val="nil"/>
              <w:left w:val="nil"/>
              <w:bottom w:val="single" w:sz="8" w:space="0" w:color="FFFFFF"/>
              <w:right w:val="single" w:sz="8" w:space="0" w:color="FFFFFF"/>
            </w:tcBorders>
            <w:shd w:val="clear" w:color="000000" w:fill="CCCCFF"/>
            <w:noWrap/>
            <w:vAlign w:val="center"/>
            <w:hideMark/>
          </w:tcPr>
          <w:p w14:paraId="0F60DCF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Tejadillos</w:t>
            </w:r>
          </w:p>
        </w:tc>
      </w:tr>
      <w:tr w:rsidR="00DF7FA2" w:rsidRPr="008F4A1E" w14:paraId="132323A7"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236BA84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02017</w:t>
            </w:r>
          </w:p>
        </w:tc>
        <w:tc>
          <w:tcPr>
            <w:tcW w:w="2945" w:type="dxa"/>
            <w:tcBorders>
              <w:top w:val="nil"/>
              <w:left w:val="nil"/>
              <w:bottom w:val="single" w:sz="8" w:space="0" w:color="FFFFFF"/>
              <w:right w:val="single" w:sz="8" w:space="0" w:color="FFFFFF"/>
            </w:tcBorders>
            <w:shd w:val="clear" w:color="000000" w:fill="C0C0C0"/>
            <w:noWrap/>
            <w:vAlign w:val="center"/>
            <w:hideMark/>
          </w:tcPr>
          <w:p w14:paraId="7424935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Bogarra</w:t>
            </w:r>
          </w:p>
        </w:tc>
        <w:tc>
          <w:tcPr>
            <w:tcW w:w="741" w:type="dxa"/>
            <w:tcBorders>
              <w:top w:val="nil"/>
              <w:left w:val="nil"/>
              <w:bottom w:val="single" w:sz="8" w:space="0" w:color="FFFFFF"/>
              <w:right w:val="single" w:sz="8" w:space="0" w:color="FFFFFF"/>
            </w:tcBorders>
            <w:shd w:val="clear" w:color="000000" w:fill="C0C0C0"/>
            <w:vAlign w:val="center"/>
            <w:hideMark/>
          </w:tcPr>
          <w:p w14:paraId="3A3697F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16056</w:t>
            </w:r>
          </w:p>
        </w:tc>
        <w:tc>
          <w:tcPr>
            <w:tcW w:w="2945" w:type="dxa"/>
            <w:tcBorders>
              <w:top w:val="nil"/>
              <w:left w:val="nil"/>
              <w:bottom w:val="single" w:sz="8" w:space="0" w:color="FFFFFF"/>
              <w:right w:val="single" w:sz="8" w:space="0" w:color="FFFFFF"/>
            </w:tcBorders>
            <w:shd w:val="clear" w:color="000000" w:fill="C0C0C0"/>
            <w:noWrap/>
            <w:vAlign w:val="center"/>
            <w:hideMark/>
          </w:tcPr>
          <w:p w14:paraId="5B70299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Cardenete</w:t>
            </w:r>
          </w:p>
        </w:tc>
        <w:tc>
          <w:tcPr>
            <w:tcW w:w="698" w:type="dxa"/>
            <w:tcBorders>
              <w:top w:val="nil"/>
              <w:left w:val="nil"/>
              <w:bottom w:val="single" w:sz="8" w:space="0" w:color="FFFFFF"/>
              <w:right w:val="single" w:sz="8" w:space="0" w:color="FFFFFF"/>
            </w:tcBorders>
            <w:shd w:val="clear" w:color="000000" w:fill="C0C0C0"/>
            <w:vAlign w:val="center"/>
            <w:hideMark/>
          </w:tcPr>
          <w:p w14:paraId="78F9017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16224</w:t>
            </w:r>
          </w:p>
        </w:tc>
        <w:tc>
          <w:tcPr>
            <w:tcW w:w="3082" w:type="dxa"/>
            <w:tcBorders>
              <w:top w:val="nil"/>
              <w:left w:val="nil"/>
              <w:bottom w:val="single" w:sz="8" w:space="0" w:color="FFFFFF"/>
              <w:right w:val="single" w:sz="8" w:space="0" w:color="FFFFFF"/>
            </w:tcBorders>
            <w:shd w:val="clear" w:color="000000" w:fill="C0C0C0"/>
            <w:noWrap/>
            <w:vAlign w:val="center"/>
            <w:hideMark/>
          </w:tcPr>
          <w:p w14:paraId="03BA0A2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Valdemeca</w:t>
            </w:r>
          </w:p>
        </w:tc>
      </w:tr>
      <w:tr w:rsidR="00DF7FA2" w:rsidRPr="008F4A1E" w14:paraId="721DE1EC"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461B6FB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02018</w:t>
            </w:r>
          </w:p>
        </w:tc>
        <w:tc>
          <w:tcPr>
            <w:tcW w:w="2945" w:type="dxa"/>
            <w:tcBorders>
              <w:top w:val="nil"/>
              <w:left w:val="nil"/>
              <w:bottom w:val="single" w:sz="8" w:space="0" w:color="FFFFFF"/>
              <w:right w:val="single" w:sz="8" w:space="0" w:color="FFFFFF"/>
            </w:tcBorders>
            <w:shd w:val="clear" w:color="000000" w:fill="CCCCFF"/>
            <w:noWrap/>
            <w:vAlign w:val="center"/>
            <w:hideMark/>
          </w:tcPr>
          <w:p w14:paraId="2599CC9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Bonete</w:t>
            </w:r>
          </w:p>
        </w:tc>
        <w:tc>
          <w:tcPr>
            <w:tcW w:w="741" w:type="dxa"/>
            <w:tcBorders>
              <w:top w:val="nil"/>
              <w:left w:val="nil"/>
              <w:bottom w:val="single" w:sz="8" w:space="0" w:color="FFFFFF"/>
              <w:right w:val="single" w:sz="8" w:space="0" w:color="FFFFFF"/>
            </w:tcBorders>
            <w:shd w:val="clear" w:color="000000" w:fill="CCCCFF"/>
            <w:vAlign w:val="center"/>
            <w:hideMark/>
          </w:tcPr>
          <w:p w14:paraId="1849D80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16060</w:t>
            </w:r>
          </w:p>
        </w:tc>
        <w:tc>
          <w:tcPr>
            <w:tcW w:w="2945" w:type="dxa"/>
            <w:tcBorders>
              <w:top w:val="nil"/>
              <w:left w:val="nil"/>
              <w:bottom w:val="single" w:sz="8" w:space="0" w:color="FFFFFF"/>
              <w:right w:val="single" w:sz="8" w:space="0" w:color="FFFFFF"/>
            </w:tcBorders>
            <w:shd w:val="clear" w:color="000000" w:fill="CCCCFF"/>
            <w:noWrap/>
            <w:vAlign w:val="center"/>
            <w:hideMark/>
          </w:tcPr>
          <w:p w14:paraId="63F0657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Casas de Benítez</w:t>
            </w:r>
          </w:p>
        </w:tc>
        <w:tc>
          <w:tcPr>
            <w:tcW w:w="698" w:type="dxa"/>
            <w:tcBorders>
              <w:top w:val="nil"/>
              <w:left w:val="nil"/>
              <w:bottom w:val="single" w:sz="8" w:space="0" w:color="FFFFFF"/>
              <w:right w:val="single" w:sz="8" w:space="0" w:color="FFFFFF"/>
            </w:tcBorders>
            <w:shd w:val="clear" w:color="000000" w:fill="CCCCFF"/>
            <w:vAlign w:val="center"/>
            <w:hideMark/>
          </w:tcPr>
          <w:p w14:paraId="187194E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16231</w:t>
            </w:r>
          </w:p>
        </w:tc>
        <w:tc>
          <w:tcPr>
            <w:tcW w:w="3082" w:type="dxa"/>
            <w:tcBorders>
              <w:top w:val="nil"/>
              <w:left w:val="nil"/>
              <w:bottom w:val="single" w:sz="8" w:space="0" w:color="FFFFFF"/>
              <w:right w:val="single" w:sz="8" w:space="0" w:color="FFFFFF"/>
            </w:tcBorders>
            <w:shd w:val="clear" w:color="000000" w:fill="CCCCFF"/>
            <w:noWrap/>
            <w:vAlign w:val="center"/>
            <w:hideMark/>
          </w:tcPr>
          <w:p w14:paraId="5869E90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Valhermoso de la Fuente</w:t>
            </w:r>
          </w:p>
        </w:tc>
      </w:tr>
      <w:tr w:rsidR="00DF7FA2" w:rsidRPr="008F4A1E" w14:paraId="2FD7EF1E"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7F710AE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02020</w:t>
            </w:r>
          </w:p>
        </w:tc>
        <w:tc>
          <w:tcPr>
            <w:tcW w:w="2945" w:type="dxa"/>
            <w:tcBorders>
              <w:top w:val="nil"/>
              <w:left w:val="nil"/>
              <w:bottom w:val="single" w:sz="8" w:space="0" w:color="FFFFFF"/>
              <w:right w:val="single" w:sz="8" w:space="0" w:color="FFFFFF"/>
            </w:tcBorders>
            <w:shd w:val="clear" w:color="000000" w:fill="C0C0C0"/>
            <w:noWrap/>
            <w:vAlign w:val="center"/>
            <w:hideMark/>
          </w:tcPr>
          <w:p w14:paraId="2EBC169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Carcelén</w:t>
            </w:r>
          </w:p>
        </w:tc>
        <w:tc>
          <w:tcPr>
            <w:tcW w:w="741" w:type="dxa"/>
            <w:tcBorders>
              <w:top w:val="nil"/>
              <w:left w:val="nil"/>
              <w:bottom w:val="single" w:sz="8" w:space="0" w:color="FFFFFF"/>
              <w:right w:val="single" w:sz="8" w:space="0" w:color="FFFFFF"/>
            </w:tcBorders>
            <w:shd w:val="clear" w:color="000000" w:fill="C0C0C0"/>
            <w:vAlign w:val="center"/>
            <w:hideMark/>
          </w:tcPr>
          <w:p w14:paraId="00BC3EA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16061</w:t>
            </w:r>
          </w:p>
        </w:tc>
        <w:tc>
          <w:tcPr>
            <w:tcW w:w="2945" w:type="dxa"/>
            <w:tcBorders>
              <w:top w:val="nil"/>
              <w:left w:val="nil"/>
              <w:bottom w:val="single" w:sz="8" w:space="0" w:color="FFFFFF"/>
              <w:right w:val="single" w:sz="8" w:space="0" w:color="FFFFFF"/>
            </w:tcBorders>
            <w:shd w:val="clear" w:color="000000" w:fill="C0C0C0"/>
            <w:noWrap/>
            <w:vAlign w:val="center"/>
            <w:hideMark/>
          </w:tcPr>
          <w:p w14:paraId="50BC80A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Casas de Fernando Alonso</w:t>
            </w:r>
          </w:p>
        </w:tc>
        <w:tc>
          <w:tcPr>
            <w:tcW w:w="698" w:type="dxa"/>
            <w:tcBorders>
              <w:top w:val="nil"/>
              <w:left w:val="nil"/>
              <w:bottom w:val="single" w:sz="8" w:space="0" w:color="FFFFFF"/>
              <w:right w:val="single" w:sz="8" w:space="0" w:color="FFFFFF"/>
            </w:tcBorders>
            <w:shd w:val="clear" w:color="000000" w:fill="C0C0C0"/>
            <w:vAlign w:val="center"/>
            <w:hideMark/>
          </w:tcPr>
          <w:p w14:paraId="6AA08DC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16236</w:t>
            </w:r>
          </w:p>
        </w:tc>
        <w:tc>
          <w:tcPr>
            <w:tcW w:w="3082" w:type="dxa"/>
            <w:tcBorders>
              <w:top w:val="nil"/>
              <w:left w:val="nil"/>
              <w:bottom w:val="single" w:sz="8" w:space="0" w:color="FFFFFF"/>
              <w:right w:val="single" w:sz="8" w:space="0" w:color="FFFFFF"/>
            </w:tcBorders>
            <w:shd w:val="clear" w:color="000000" w:fill="C0C0C0"/>
            <w:noWrap/>
            <w:vAlign w:val="center"/>
            <w:hideMark/>
          </w:tcPr>
          <w:p w14:paraId="2C6B6A4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Valverde de Júcar</w:t>
            </w:r>
          </w:p>
        </w:tc>
      </w:tr>
      <w:tr w:rsidR="00DF7FA2" w:rsidRPr="008F4A1E" w14:paraId="1AEC6A5F"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09FD31E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02021</w:t>
            </w:r>
          </w:p>
        </w:tc>
        <w:tc>
          <w:tcPr>
            <w:tcW w:w="2945" w:type="dxa"/>
            <w:tcBorders>
              <w:top w:val="nil"/>
              <w:left w:val="nil"/>
              <w:bottom w:val="single" w:sz="8" w:space="0" w:color="FFFFFF"/>
              <w:right w:val="single" w:sz="8" w:space="0" w:color="FFFFFF"/>
            </w:tcBorders>
            <w:shd w:val="clear" w:color="000000" w:fill="CCCCFF"/>
            <w:noWrap/>
            <w:vAlign w:val="center"/>
            <w:hideMark/>
          </w:tcPr>
          <w:p w14:paraId="516F78B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Casas de Juan Núñez</w:t>
            </w:r>
          </w:p>
        </w:tc>
        <w:tc>
          <w:tcPr>
            <w:tcW w:w="741" w:type="dxa"/>
            <w:tcBorders>
              <w:top w:val="nil"/>
              <w:left w:val="nil"/>
              <w:bottom w:val="single" w:sz="8" w:space="0" w:color="FFFFFF"/>
              <w:right w:val="single" w:sz="8" w:space="0" w:color="FFFFFF"/>
            </w:tcBorders>
            <w:shd w:val="clear" w:color="000000" w:fill="CCCCFF"/>
            <w:vAlign w:val="center"/>
            <w:hideMark/>
          </w:tcPr>
          <w:p w14:paraId="3C77584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16062</w:t>
            </w:r>
          </w:p>
        </w:tc>
        <w:tc>
          <w:tcPr>
            <w:tcW w:w="2945" w:type="dxa"/>
            <w:tcBorders>
              <w:top w:val="nil"/>
              <w:left w:val="nil"/>
              <w:bottom w:val="single" w:sz="8" w:space="0" w:color="FFFFFF"/>
              <w:right w:val="single" w:sz="8" w:space="0" w:color="FFFFFF"/>
            </w:tcBorders>
            <w:shd w:val="clear" w:color="000000" w:fill="CCCCFF"/>
            <w:noWrap/>
            <w:vAlign w:val="center"/>
            <w:hideMark/>
          </w:tcPr>
          <w:p w14:paraId="49836EE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Casas de Garcimolina</w:t>
            </w:r>
          </w:p>
        </w:tc>
        <w:tc>
          <w:tcPr>
            <w:tcW w:w="698" w:type="dxa"/>
            <w:tcBorders>
              <w:top w:val="nil"/>
              <w:left w:val="nil"/>
              <w:bottom w:val="single" w:sz="8" w:space="0" w:color="FFFFFF"/>
              <w:right w:val="single" w:sz="8" w:space="0" w:color="FFFFFF"/>
            </w:tcBorders>
            <w:shd w:val="clear" w:color="000000" w:fill="CCCCFF"/>
            <w:vAlign w:val="center"/>
            <w:hideMark/>
          </w:tcPr>
          <w:p w14:paraId="52430B4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16237</w:t>
            </w:r>
          </w:p>
        </w:tc>
        <w:tc>
          <w:tcPr>
            <w:tcW w:w="3082" w:type="dxa"/>
            <w:tcBorders>
              <w:top w:val="nil"/>
              <w:left w:val="nil"/>
              <w:bottom w:val="single" w:sz="8" w:space="0" w:color="FFFFFF"/>
              <w:right w:val="single" w:sz="8" w:space="0" w:color="FFFFFF"/>
            </w:tcBorders>
            <w:shd w:val="clear" w:color="000000" w:fill="CCCCFF"/>
            <w:noWrap/>
            <w:vAlign w:val="center"/>
            <w:hideMark/>
          </w:tcPr>
          <w:p w14:paraId="7113AD4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Valverdejo</w:t>
            </w:r>
          </w:p>
        </w:tc>
      </w:tr>
      <w:tr w:rsidR="00DF7FA2" w:rsidRPr="008F4A1E" w14:paraId="7BA95A7A"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7AB97AA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02022</w:t>
            </w:r>
          </w:p>
        </w:tc>
        <w:tc>
          <w:tcPr>
            <w:tcW w:w="2945" w:type="dxa"/>
            <w:tcBorders>
              <w:top w:val="nil"/>
              <w:left w:val="nil"/>
              <w:bottom w:val="single" w:sz="8" w:space="0" w:color="FFFFFF"/>
              <w:right w:val="single" w:sz="8" w:space="0" w:color="FFFFFF"/>
            </w:tcBorders>
            <w:shd w:val="clear" w:color="000000" w:fill="C0C0C0"/>
            <w:noWrap/>
            <w:vAlign w:val="center"/>
            <w:hideMark/>
          </w:tcPr>
          <w:p w14:paraId="38A4399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Casas de Lázaro</w:t>
            </w:r>
          </w:p>
        </w:tc>
        <w:tc>
          <w:tcPr>
            <w:tcW w:w="741" w:type="dxa"/>
            <w:tcBorders>
              <w:top w:val="nil"/>
              <w:left w:val="nil"/>
              <w:bottom w:val="single" w:sz="8" w:space="0" w:color="FFFFFF"/>
              <w:right w:val="single" w:sz="8" w:space="0" w:color="FFFFFF"/>
            </w:tcBorders>
            <w:shd w:val="clear" w:color="000000" w:fill="C0C0C0"/>
            <w:vAlign w:val="center"/>
            <w:hideMark/>
          </w:tcPr>
          <w:p w14:paraId="0F41D0F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16063</w:t>
            </w:r>
          </w:p>
        </w:tc>
        <w:tc>
          <w:tcPr>
            <w:tcW w:w="2945" w:type="dxa"/>
            <w:tcBorders>
              <w:top w:val="nil"/>
              <w:left w:val="nil"/>
              <w:bottom w:val="single" w:sz="8" w:space="0" w:color="FFFFFF"/>
              <w:right w:val="single" w:sz="8" w:space="0" w:color="FFFFFF"/>
            </w:tcBorders>
            <w:shd w:val="clear" w:color="000000" w:fill="C0C0C0"/>
            <w:noWrap/>
            <w:vAlign w:val="center"/>
            <w:hideMark/>
          </w:tcPr>
          <w:p w14:paraId="6AFB34C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Casas de Guijarro</w:t>
            </w:r>
          </w:p>
        </w:tc>
        <w:tc>
          <w:tcPr>
            <w:tcW w:w="698" w:type="dxa"/>
            <w:tcBorders>
              <w:top w:val="nil"/>
              <w:left w:val="nil"/>
              <w:bottom w:val="single" w:sz="8" w:space="0" w:color="FFFFFF"/>
              <w:right w:val="single" w:sz="8" w:space="0" w:color="FFFFFF"/>
            </w:tcBorders>
            <w:shd w:val="clear" w:color="000000" w:fill="C0C0C0"/>
            <w:vAlign w:val="center"/>
            <w:hideMark/>
          </w:tcPr>
          <w:p w14:paraId="422593D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16238</w:t>
            </w:r>
          </w:p>
        </w:tc>
        <w:tc>
          <w:tcPr>
            <w:tcW w:w="3082" w:type="dxa"/>
            <w:tcBorders>
              <w:top w:val="nil"/>
              <w:left w:val="nil"/>
              <w:bottom w:val="single" w:sz="8" w:space="0" w:color="FFFFFF"/>
              <w:right w:val="single" w:sz="8" w:space="0" w:color="FFFFFF"/>
            </w:tcBorders>
            <w:shd w:val="clear" w:color="000000" w:fill="C0C0C0"/>
            <w:noWrap/>
            <w:vAlign w:val="center"/>
            <w:hideMark/>
          </w:tcPr>
          <w:p w14:paraId="36A539D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Vara de Rey</w:t>
            </w:r>
          </w:p>
        </w:tc>
      </w:tr>
      <w:tr w:rsidR="00DF7FA2" w:rsidRPr="008F4A1E" w14:paraId="6B2475C1"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2B00E4F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02024</w:t>
            </w:r>
          </w:p>
        </w:tc>
        <w:tc>
          <w:tcPr>
            <w:tcW w:w="2945" w:type="dxa"/>
            <w:tcBorders>
              <w:top w:val="nil"/>
              <w:left w:val="nil"/>
              <w:bottom w:val="single" w:sz="8" w:space="0" w:color="FFFFFF"/>
              <w:right w:val="single" w:sz="8" w:space="0" w:color="FFFFFF"/>
            </w:tcBorders>
            <w:shd w:val="clear" w:color="000000" w:fill="CCCCFF"/>
            <w:noWrap/>
            <w:vAlign w:val="center"/>
            <w:hideMark/>
          </w:tcPr>
          <w:p w14:paraId="5C5BDDA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Casas-Ibáñez</w:t>
            </w:r>
          </w:p>
        </w:tc>
        <w:tc>
          <w:tcPr>
            <w:tcW w:w="741" w:type="dxa"/>
            <w:tcBorders>
              <w:top w:val="nil"/>
              <w:left w:val="nil"/>
              <w:bottom w:val="single" w:sz="8" w:space="0" w:color="FFFFFF"/>
              <w:right w:val="single" w:sz="8" w:space="0" w:color="FFFFFF"/>
            </w:tcBorders>
            <w:shd w:val="clear" w:color="000000" w:fill="CCCCFF"/>
            <w:vAlign w:val="center"/>
            <w:hideMark/>
          </w:tcPr>
          <w:p w14:paraId="4B53ED7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16064</w:t>
            </w:r>
          </w:p>
        </w:tc>
        <w:tc>
          <w:tcPr>
            <w:tcW w:w="2945" w:type="dxa"/>
            <w:tcBorders>
              <w:top w:val="nil"/>
              <w:left w:val="nil"/>
              <w:bottom w:val="single" w:sz="8" w:space="0" w:color="FFFFFF"/>
              <w:right w:val="single" w:sz="8" w:space="0" w:color="FFFFFF"/>
            </w:tcBorders>
            <w:shd w:val="clear" w:color="000000" w:fill="CCCCFF"/>
            <w:noWrap/>
            <w:vAlign w:val="center"/>
            <w:hideMark/>
          </w:tcPr>
          <w:p w14:paraId="6DC8FFB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Casas de Haro</w:t>
            </w:r>
          </w:p>
        </w:tc>
        <w:tc>
          <w:tcPr>
            <w:tcW w:w="698" w:type="dxa"/>
            <w:tcBorders>
              <w:top w:val="nil"/>
              <w:left w:val="nil"/>
              <w:bottom w:val="single" w:sz="8" w:space="0" w:color="FFFFFF"/>
              <w:right w:val="single" w:sz="8" w:space="0" w:color="FFFFFF"/>
            </w:tcBorders>
            <w:shd w:val="clear" w:color="000000" w:fill="CCCCFF"/>
            <w:vAlign w:val="center"/>
            <w:hideMark/>
          </w:tcPr>
          <w:p w14:paraId="5306C60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16244</w:t>
            </w:r>
          </w:p>
        </w:tc>
        <w:tc>
          <w:tcPr>
            <w:tcW w:w="3082" w:type="dxa"/>
            <w:tcBorders>
              <w:top w:val="nil"/>
              <w:left w:val="nil"/>
              <w:bottom w:val="single" w:sz="8" w:space="0" w:color="FFFFFF"/>
              <w:right w:val="single" w:sz="8" w:space="0" w:color="FFFFFF"/>
            </w:tcBorders>
            <w:shd w:val="clear" w:color="000000" w:fill="CCCCFF"/>
            <w:noWrap/>
            <w:vAlign w:val="center"/>
            <w:hideMark/>
          </w:tcPr>
          <w:p w14:paraId="45E7DD6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Villagarcía del Llano</w:t>
            </w:r>
          </w:p>
        </w:tc>
      </w:tr>
      <w:tr w:rsidR="00DF7FA2" w:rsidRPr="008F4A1E" w14:paraId="2640A3BB"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70C64AB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02025</w:t>
            </w:r>
          </w:p>
        </w:tc>
        <w:tc>
          <w:tcPr>
            <w:tcW w:w="2945" w:type="dxa"/>
            <w:tcBorders>
              <w:top w:val="nil"/>
              <w:left w:val="nil"/>
              <w:bottom w:val="single" w:sz="8" w:space="0" w:color="FFFFFF"/>
              <w:right w:val="single" w:sz="8" w:space="0" w:color="FFFFFF"/>
            </w:tcBorders>
            <w:shd w:val="clear" w:color="000000" w:fill="C0C0C0"/>
            <w:noWrap/>
            <w:vAlign w:val="center"/>
            <w:hideMark/>
          </w:tcPr>
          <w:p w14:paraId="022C89E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Caudete</w:t>
            </w:r>
          </w:p>
        </w:tc>
        <w:tc>
          <w:tcPr>
            <w:tcW w:w="741" w:type="dxa"/>
            <w:tcBorders>
              <w:top w:val="nil"/>
              <w:left w:val="nil"/>
              <w:bottom w:val="single" w:sz="8" w:space="0" w:color="FFFFFF"/>
              <w:right w:val="single" w:sz="8" w:space="0" w:color="FFFFFF"/>
            </w:tcBorders>
            <w:shd w:val="clear" w:color="000000" w:fill="C0C0C0"/>
            <w:vAlign w:val="center"/>
            <w:hideMark/>
          </w:tcPr>
          <w:p w14:paraId="01B3F4E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16065</w:t>
            </w:r>
          </w:p>
        </w:tc>
        <w:tc>
          <w:tcPr>
            <w:tcW w:w="2945" w:type="dxa"/>
            <w:tcBorders>
              <w:top w:val="nil"/>
              <w:left w:val="nil"/>
              <w:bottom w:val="single" w:sz="8" w:space="0" w:color="FFFFFF"/>
              <w:right w:val="single" w:sz="8" w:space="0" w:color="FFFFFF"/>
            </w:tcBorders>
            <w:shd w:val="clear" w:color="000000" w:fill="C0C0C0"/>
            <w:noWrap/>
            <w:vAlign w:val="center"/>
            <w:hideMark/>
          </w:tcPr>
          <w:p w14:paraId="6FC8324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Casas de los Pinos</w:t>
            </w:r>
          </w:p>
        </w:tc>
        <w:tc>
          <w:tcPr>
            <w:tcW w:w="698" w:type="dxa"/>
            <w:tcBorders>
              <w:top w:val="nil"/>
              <w:left w:val="nil"/>
              <w:bottom w:val="single" w:sz="8" w:space="0" w:color="FFFFFF"/>
              <w:right w:val="single" w:sz="8" w:space="0" w:color="FFFFFF"/>
            </w:tcBorders>
            <w:shd w:val="clear" w:color="000000" w:fill="C0C0C0"/>
            <w:vAlign w:val="center"/>
            <w:hideMark/>
          </w:tcPr>
          <w:p w14:paraId="6E3D497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16248</w:t>
            </w:r>
          </w:p>
        </w:tc>
        <w:tc>
          <w:tcPr>
            <w:tcW w:w="3082" w:type="dxa"/>
            <w:tcBorders>
              <w:top w:val="nil"/>
              <w:left w:val="nil"/>
              <w:bottom w:val="single" w:sz="8" w:space="0" w:color="FFFFFF"/>
              <w:right w:val="single" w:sz="8" w:space="0" w:color="FFFFFF"/>
            </w:tcBorders>
            <w:shd w:val="clear" w:color="000000" w:fill="C0C0C0"/>
            <w:noWrap/>
            <w:vAlign w:val="center"/>
            <w:hideMark/>
          </w:tcPr>
          <w:p w14:paraId="4037583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Villalpardo</w:t>
            </w:r>
          </w:p>
        </w:tc>
      </w:tr>
      <w:tr w:rsidR="00DF7FA2" w:rsidRPr="008F4A1E" w14:paraId="063917BC"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18D5FDA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02026</w:t>
            </w:r>
          </w:p>
        </w:tc>
        <w:tc>
          <w:tcPr>
            <w:tcW w:w="2945" w:type="dxa"/>
            <w:tcBorders>
              <w:top w:val="nil"/>
              <w:left w:val="nil"/>
              <w:bottom w:val="single" w:sz="8" w:space="0" w:color="FFFFFF"/>
              <w:right w:val="single" w:sz="8" w:space="0" w:color="FFFFFF"/>
            </w:tcBorders>
            <w:shd w:val="clear" w:color="000000" w:fill="CCCCFF"/>
            <w:noWrap/>
            <w:vAlign w:val="center"/>
            <w:hideMark/>
          </w:tcPr>
          <w:p w14:paraId="647186E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Cenizate</w:t>
            </w:r>
          </w:p>
        </w:tc>
        <w:tc>
          <w:tcPr>
            <w:tcW w:w="741" w:type="dxa"/>
            <w:tcBorders>
              <w:top w:val="nil"/>
              <w:left w:val="nil"/>
              <w:bottom w:val="single" w:sz="8" w:space="0" w:color="FFFFFF"/>
              <w:right w:val="single" w:sz="8" w:space="0" w:color="FFFFFF"/>
            </w:tcBorders>
            <w:shd w:val="clear" w:color="000000" w:fill="CCCCFF"/>
            <w:vAlign w:val="center"/>
            <w:hideMark/>
          </w:tcPr>
          <w:p w14:paraId="72520AF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16066</w:t>
            </w:r>
          </w:p>
        </w:tc>
        <w:tc>
          <w:tcPr>
            <w:tcW w:w="2945" w:type="dxa"/>
            <w:tcBorders>
              <w:top w:val="nil"/>
              <w:left w:val="nil"/>
              <w:bottom w:val="single" w:sz="8" w:space="0" w:color="FFFFFF"/>
              <w:right w:val="single" w:sz="8" w:space="0" w:color="FFFFFF"/>
            </w:tcBorders>
            <w:shd w:val="clear" w:color="000000" w:fill="CCCCFF"/>
            <w:noWrap/>
            <w:vAlign w:val="center"/>
            <w:hideMark/>
          </w:tcPr>
          <w:p w14:paraId="507B698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Casasimarro</w:t>
            </w:r>
          </w:p>
        </w:tc>
        <w:tc>
          <w:tcPr>
            <w:tcW w:w="698" w:type="dxa"/>
            <w:tcBorders>
              <w:top w:val="nil"/>
              <w:left w:val="nil"/>
              <w:bottom w:val="single" w:sz="8" w:space="0" w:color="FFFFFF"/>
              <w:right w:val="single" w:sz="8" w:space="0" w:color="FFFFFF"/>
            </w:tcBorders>
            <w:shd w:val="clear" w:color="000000" w:fill="CCCCFF"/>
            <w:vAlign w:val="center"/>
            <w:hideMark/>
          </w:tcPr>
          <w:p w14:paraId="298CBBC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16251</w:t>
            </w:r>
          </w:p>
        </w:tc>
        <w:tc>
          <w:tcPr>
            <w:tcW w:w="3082" w:type="dxa"/>
            <w:tcBorders>
              <w:top w:val="nil"/>
              <w:left w:val="nil"/>
              <w:bottom w:val="single" w:sz="8" w:space="0" w:color="FFFFFF"/>
              <w:right w:val="single" w:sz="8" w:space="0" w:color="FFFFFF"/>
            </w:tcBorders>
            <w:shd w:val="clear" w:color="000000" w:fill="CCCCFF"/>
            <w:noWrap/>
            <w:vAlign w:val="center"/>
            <w:hideMark/>
          </w:tcPr>
          <w:p w14:paraId="170DC48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Villanueva de la Jara</w:t>
            </w:r>
          </w:p>
        </w:tc>
      </w:tr>
      <w:tr w:rsidR="00DF7FA2" w:rsidRPr="008F4A1E" w14:paraId="433C4948"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57502C9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02027</w:t>
            </w:r>
          </w:p>
        </w:tc>
        <w:tc>
          <w:tcPr>
            <w:tcW w:w="2945" w:type="dxa"/>
            <w:tcBorders>
              <w:top w:val="nil"/>
              <w:left w:val="nil"/>
              <w:bottom w:val="single" w:sz="8" w:space="0" w:color="FFFFFF"/>
              <w:right w:val="single" w:sz="8" w:space="0" w:color="FFFFFF"/>
            </w:tcBorders>
            <w:shd w:val="clear" w:color="000000" w:fill="C0C0C0"/>
            <w:noWrap/>
            <w:vAlign w:val="center"/>
            <w:hideMark/>
          </w:tcPr>
          <w:p w14:paraId="39CC480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Corral-Rubio</w:t>
            </w:r>
          </w:p>
        </w:tc>
        <w:tc>
          <w:tcPr>
            <w:tcW w:w="741" w:type="dxa"/>
            <w:tcBorders>
              <w:top w:val="nil"/>
              <w:left w:val="nil"/>
              <w:bottom w:val="single" w:sz="8" w:space="0" w:color="FFFFFF"/>
              <w:right w:val="single" w:sz="8" w:space="0" w:color="FFFFFF"/>
            </w:tcBorders>
            <w:shd w:val="clear" w:color="000000" w:fill="C0C0C0"/>
            <w:vAlign w:val="center"/>
            <w:hideMark/>
          </w:tcPr>
          <w:p w14:paraId="6CF4B2F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16068</w:t>
            </w:r>
          </w:p>
        </w:tc>
        <w:tc>
          <w:tcPr>
            <w:tcW w:w="2945" w:type="dxa"/>
            <w:tcBorders>
              <w:top w:val="nil"/>
              <w:left w:val="nil"/>
              <w:bottom w:val="single" w:sz="8" w:space="0" w:color="FFFFFF"/>
              <w:right w:val="single" w:sz="8" w:space="0" w:color="FFFFFF"/>
            </w:tcBorders>
            <w:shd w:val="clear" w:color="000000" w:fill="C0C0C0"/>
            <w:noWrap/>
            <w:vAlign w:val="center"/>
            <w:hideMark/>
          </w:tcPr>
          <w:p w14:paraId="0283DB2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Castillejo de Iniesta</w:t>
            </w:r>
          </w:p>
        </w:tc>
        <w:tc>
          <w:tcPr>
            <w:tcW w:w="698" w:type="dxa"/>
            <w:tcBorders>
              <w:top w:val="nil"/>
              <w:left w:val="nil"/>
              <w:bottom w:val="single" w:sz="8" w:space="0" w:color="FFFFFF"/>
              <w:right w:val="single" w:sz="8" w:space="0" w:color="FFFFFF"/>
            </w:tcBorders>
            <w:shd w:val="clear" w:color="000000" w:fill="C0C0C0"/>
            <w:vAlign w:val="center"/>
            <w:hideMark/>
          </w:tcPr>
          <w:p w14:paraId="177AF3A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16258</w:t>
            </w:r>
          </w:p>
        </w:tc>
        <w:tc>
          <w:tcPr>
            <w:tcW w:w="3082" w:type="dxa"/>
            <w:tcBorders>
              <w:top w:val="nil"/>
              <w:left w:val="nil"/>
              <w:bottom w:val="single" w:sz="8" w:space="0" w:color="FFFFFF"/>
              <w:right w:val="single" w:sz="8" w:space="0" w:color="FFFFFF"/>
            </w:tcBorders>
            <w:shd w:val="clear" w:color="000000" w:fill="C0C0C0"/>
            <w:noWrap/>
            <w:vAlign w:val="center"/>
            <w:hideMark/>
          </w:tcPr>
          <w:p w14:paraId="62E340D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Villar del Humo</w:t>
            </w:r>
          </w:p>
        </w:tc>
      </w:tr>
      <w:tr w:rsidR="00DF7FA2" w:rsidRPr="008F4A1E" w14:paraId="557A0629"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7AD437A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02029</w:t>
            </w:r>
          </w:p>
        </w:tc>
        <w:tc>
          <w:tcPr>
            <w:tcW w:w="2945" w:type="dxa"/>
            <w:tcBorders>
              <w:top w:val="nil"/>
              <w:left w:val="nil"/>
              <w:bottom w:val="single" w:sz="8" w:space="0" w:color="FFFFFF"/>
              <w:right w:val="single" w:sz="8" w:space="0" w:color="FFFFFF"/>
            </w:tcBorders>
            <w:shd w:val="clear" w:color="000000" w:fill="CCCCFF"/>
            <w:noWrap/>
            <w:vAlign w:val="center"/>
            <w:hideMark/>
          </w:tcPr>
          <w:p w14:paraId="3A68F6F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Chinchilla de Monte-Aragón</w:t>
            </w:r>
          </w:p>
        </w:tc>
        <w:tc>
          <w:tcPr>
            <w:tcW w:w="741" w:type="dxa"/>
            <w:tcBorders>
              <w:top w:val="nil"/>
              <w:left w:val="nil"/>
              <w:bottom w:val="single" w:sz="8" w:space="0" w:color="FFFFFF"/>
              <w:right w:val="single" w:sz="8" w:space="0" w:color="FFFFFF"/>
            </w:tcBorders>
            <w:shd w:val="clear" w:color="000000" w:fill="CCCCFF"/>
            <w:vAlign w:val="center"/>
            <w:hideMark/>
          </w:tcPr>
          <w:p w14:paraId="67D712C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16082</w:t>
            </w:r>
          </w:p>
        </w:tc>
        <w:tc>
          <w:tcPr>
            <w:tcW w:w="2945" w:type="dxa"/>
            <w:tcBorders>
              <w:top w:val="nil"/>
              <w:left w:val="nil"/>
              <w:bottom w:val="single" w:sz="8" w:space="0" w:color="FFFFFF"/>
              <w:right w:val="single" w:sz="8" w:space="0" w:color="FFFFFF"/>
            </w:tcBorders>
            <w:shd w:val="clear" w:color="000000" w:fill="CCCCFF"/>
            <w:noWrap/>
            <w:vAlign w:val="center"/>
            <w:hideMark/>
          </w:tcPr>
          <w:p w14:paraId="40F9681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Enguídanos</w:t>
            </w:r>
          </w:p>
        </w:tc>
        <w:tc>
          <w:tcPr>
            <w:tcW w:w="698" w:type="dxa"/>
            <w:tcBorders>
              <w:top w:val="nil"/>
              <w:left w:val="nil"/>
              <w:bottom w:val="single" w:sz="8" w:space="0" w:color="FFFFFF"/>
              <w:right w:val="single" w:sz="8" w:space="0" w:color="FFFFFF"/>
            </w:tcBorders>
            <w:shd w:val="clear" w:color="000000" w:fill="CCCCFF"/>
            <w:vAlign w:val="center"/>
            <w:hideMark/>
          </w:tcPr>
          <w:p w14:paraId="3B1A17F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16271</w:t>
            </w:r>
          </w:p>
        </w:tc>
        <w:tc>
          <w:tcPr>
            <w:tcW w:w="3082" w:type="dxa"/>
            <w:tcBorders>
              <w:top w:val="nil"/>
              <w:left w:val="nil"/>
              <w:bottom w:val="single" w:sz="8" w:space="0" w:color="FFFFFF"/>
              <w:right w:val="single" w:sz="8" w:space="0" w:color="FFFFFF"/>
            </w:tcBorders>
            <w:shd w:val="clear" w:color="000000" w:fill="CCCCFF"/>
            <w:noWrap/>
            <w:vAlign w:val="center"/>
            <w:hideMark/>
          </w:tcPr>
          <w:p w14:paraId="7317072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Villarta</w:t>
            </w:r>
          </w:p>
        </w:tc>
      </w:tr>
      <w:tr w:rsidR="00DF7FA2" w:rsidRPr="008F4A1E" w14:paraId="46596937"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454B262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02030</w:t>
            </w:r>
          </w:p>
        </w:tc>
        <w:tc>
          <w:tcPr>
            <w:tcW w:w="2945" w:type="dxa"/>
            <w:tcBorders>
              <w:top w:val="nil"/>
              <w:left w:val="nil"/>
              <w:bottom w:val="single" w:sz="8" w:space="0" w:color="FFFFFF"/>
              <w:right w:val="single" w:sz="8" w:space="0" w:color="FFFFFF"/>
            </w:tcBorders>
            <w:shd w:val="clear" w:color="000000" w:fill="C0C0C0"/>
            <w:noWrap/>
            <w:vAlign w:val="center"/>
            <w:hideMark/>
          </w:tcPr>
          <w:p w14:paraId="6F03055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Elche de la Sierra</w:t>
            </w:r>
          </w:p>
        </w:tc>
        <w:tc>
          <w:tcPr>
            <w:tcW w:w="741" w:type="dxa"/>
            <w:tcBorders>
              <w:top w:val="nil"/>
              <w:left w:val="nil"/>
              <w:bottom w:val="single" w:sz="8" w:space="0" w:color="FFFFFF"/>
              <w:right w:val="single" w:sz="8" w:space="0" w:color="FFFFFF"/>
            </w:tcBorders>
            <w:shd w:val="clear" w:color="000000" w:fill="C0C0C0"/>
            <w:vAlign w:val="center"/>
            <w:hideMark/>
          </w:tcPr>
          <w:p w14:paraId="61F1121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16088</w:t>
            </w:r>
          </w:p>
        </w:tc>
        <w:tc>
          <w:tcPr>
            <w:tcW w:w="2945" w:type="dxa"/>
            <w:tcBorders>
              <w:top w:val="nil"/>
              <w:left w:val="nil"/>
              <w:bottom w:val="single" w:sz="8" w:space="0" w:color="FFFFFF"/>
              <w:right w:val="single" w:sz="8" w:space="0" w:color="FFFFFF"/>
            </w:tcBorders>
            <w:shd w:val="clear" w:color="000000" w:fill="C0C0C0"/>
            <w:noWrap/>
            <w:vAlign w:val="center"/>
            <w:hideMark/>
          </w:tcPr>
          <w:p w14:paraId="7850698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Fuentelespino de Moya</w:t>
            </w:r>
          </w:p>
        </w:tc>
        <w:tc>
          <w:tcPr>
            <w:tcW w:w="698" w:type="dxa"/>
            <w:tcBorders>
              <w:top w:val="nil"/>
              <w:left w:val="nil"/>
              <w:bottom w:val="single" w:sz="8" w:space="0" w:color="FFFFFF"/>
              <w:right w:val="single" w:sz="8" w:space="0" w:color="FFFFFF"/>
            </w:tcBorders>
            <w:shd w:val="clear" w:color="000000" w:fill="C0C0C0"/>
            <w:vAlign w:val="center"/>
            <w:hideMark/>
          </w:tcPr>
          <w:p w14:paraId="3FEC4F9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16274</w:t>
            </w:r>
          </w:p>
        </w:tc>
        <w:tc>
          <w:tcPr>
            <w:tcW w:w="3082" w:type="dxa"/>
            <w:tcBorders>
              <w:top w:val="nil"/>
              <w:left w:val="nil"/>
              <w:bottom w:val="single" w:sz="8" w:space="0" w:color="FFFFFF"/>
              <w:right w:val="single" w:sz="8" w:space="0" w:color="FFFFFF"/>
            </w:tcBorders>
            <w:shd w:val="clear" w:color="000000" w:fill="C0C0C0"/>
            <w:noWrap/>
            <w:vAlign w:val="center"/>
            <w:hideMark/>
          </w:tcPr>
          <w:p w14:paraId="67B5D92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Víllora</w:t>
            </w:r>
          </w:p>
        </w:tc>
      </w:tr>
      <w:tr w:rsidR="00DF7FA2" w:rsidRPr="008F4A1E" w14:paraId="75B9256A"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6F2642F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02031</w:t>
            </w:r>
          </w:p>
        </w:tc>
        <w:tc>
          <w:tcPr>
            <w:tcW w:w="2945" w:type="dxa"/>
            <w:tcBorders>
              <w:top w:val="nil"/>
              <w:left w:val="nil"/>
              <w:bottom w:val="single" w:sz="8" w:space="0" w:color="FFFFFF"/>
              <w:right w:val="single" w:sz="8" w:space="0" w:color="FFFFFF"/>
            </w:tcBorders>
            <w:shd w:val="clear" w:color="000000" w:fill="CCCCFF"/>
            <w:noWrap/>
            <w:vAlign w:val="center"/>
            <w:hideMark/>
          </w:tcPr>
          <w:p w14:paraId="29E3CB5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Férez</w:t>
            </w:r>
          </w:p>
        </w:tc>
        <w:tc>
          <w:tcPr>
            <w:tcW w:w="741" w:type="dxa"/>
            <w:tcBorders>
              <w:top w:val="nil"/>
              <w:left w:val="nil"/>
              <w:bottom w:val="single" w:sz="8" w:space="0" w:color="FFFFFF"/>
              <w:right w:val="single" w:sz="8" w:space="0" w:color="FFFFFF"/>
            </w:tcBorders>
            <w:shd w:val="clear" w:color="000000" w:fill="CCCCFF"/>
            <w:vAlign w:val="center"/>
            <w:hideMark/>
          </w:tcPr>
          <w:p w14:paraId="22FD42C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16092</w:t>
            </w:r>
          </w:p>
        </w:tc>
        <w:tc>
          <w:tcPr>
            <w:tcW w:w="2945" w:type="dxa"/>
            <w:tcBorders>
              <w:top w:val="nil"/>
              <w:left w:val="nil"/>
              <w:bottom w:val="single" w:sz="8" w:space="0" w:color="FFFFFF"/>
              <w:right w:val="single" w:sz="8" w:space="0" w:color="FFFFFF"/>
            </w:tcBorders>
            <w:shd w:val="clear" w:color="000000" w:fill="CCCCFF"/>
            <w:noWrap/>
            <w:vAlign w:val="center"/>
            <w:hideMark/>
          </w:tcPr>
          <w:p w14:paraId="68F82C5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Gabaldón</w:t>
            </w:r>
          </w:p>
        </w:tc>
        <w:tc>
          <w:tcPr>
            <w:tcW w:w="698" w:type="dxa"/>
            <w:tcBorders>
              <w:top w:val="nil"/>
              <w:left w:val="nil"/>
              <w:bottom w:val="single" w:sz="8" w:space="0" w:color="FFFFFF"/>
              <w:right w:val="single" w:sz="8" w:space="0" w:color="FFFFFF"/>
            </w:tcBorders>
            <w:shd w:val="clear" w:color="000000" w:fill="CCCCFF"/>
            <w:vAlign w:val="center"/>
            <w:hideMark/>
          </w:tcPr>
          <w:p w14:paraId="13C9706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16276</w:t>
            </w:r>
          </w:p>
        </w:tc>
        <w:tc>
          <w:tcPr>
            <w:tcW w:w="3082" w:type="dxa"/>
            <w:tcBorders>
              <w:top w:val="nil"/>
              <w:left w:val="nil"/>
              <w:bottom w:val="single" w:sz="8" w:space="0" w:color="FFFFFF"/>
              <w:right w:val="single" w:sz="8" w:space="0" w:color="FFFFFF"/>
            </w:tcBorders>
            <w:shd w:val="clear" w:color="000000" w:fill="CCCCFF"/>
            <w:noWrap/>
            <w:vAlign w:val="center"/>
            <w:hideMark/>
          </w:tcPr>
          <w:p w14:paraId="31E9E9B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Yémeda</w:t>
            </w:r>
          </w:p>
        </w:tc>
      </w:tr>
      <w:tr w:rsidR="00DF7FA2" w:rsidRPr="008F4A1E" w14:paraId="46B98D00"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0C0C0"/>
            <w:vAlign w:val="center"/>
            <w:hideMark/>
          </w:tcPr>
          <w:p w14:paraId="5ADD5C5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02032</w:t>
            </w:r>
          </w:p>
        </w:tc>
        <w:tc>
          <w:tcPr>
            <w:tcW w:w="2945" w:type="dxa"/>
            <w:tcBorders>
              <w:top w:val="nil"/>
              <w:left w:val="nil"/>
              <w:bottom w:val="single" w:sz="8" w:space="0" w:color="FFFFFF"/>
              <w:right w:val="single" w:sz="8" w:space="0" w:color="FFFFFF"/>
            </w:tcBorders>
            <w:shd w:val="clear" w:color="000000" w:fill="C0C0C0"/>
            <w:noWrap/>
            <w:vAlign w:val="center"/>
            <w:hideMark/>
          </w:tcPr>
          <w:p w14:paraId="792BD01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Fuensanta</w:t>
            </w:r>
          </w:p>
        </w:tc>
        <w:tc>
          <w:tcPr>
            <w:tcW w:w="741" w:type="dxa"/>
            <w:tcBorders>
              <w:top w:val="nil"/>
              <w:left w:val="nil"/>
              <w:bottom w:val="single" w:sz="8" w:space="0" w:color="FFFFFF"/>
              <w:right w:val="single" w:sz="8" w:space="0" w:color="FFFFFF"/>
            </w:tcBorders>
            <w:shd w:val="clear" w:color="000000" w:fill="C0C0C0"/>
            <w:vAlign w:val="center"/>
            <w:hideMark/>
          </w:tcPr>
          <w:p w14:paraId="20D9F5F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16093</w:t>
            </w:r>
          </w:p>
        </w:tc>
        <w:tc>
          <w:tcPr>
            <w:tcW w:w="2945" w:type="dxa"/>
            <w:tcBorders>
              <w:top w:val="nil"/>
              <w:left w:val="nil"/>
              <w:bottom w:val="single" w:sz="8" w:space="0" w:color="FFFFFF"/>
              <w:right w:val="single" w:sz="8" w:space="0" w:color="FFFFFF"/>
            </w:tcBorders>
            <w:shd w:val="clear" w:color="000000" w:fill="C0C0C0"/>
            <w:noWrap/>
            <w:vAlign w:val="center"/>
            <w:hideMark/>
          </w:tcPr>
          <w:p w14:paraId="64BCE96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Garaballa</w:t>
            </w:r>
          </w:p>
        </w:tc>
        <w:tc>
          <w:tcPr>
            <w:tcW w:w="698" w:type="dxa"/>
            <w:tcBorders>
              <w:top w:val="nil"/>
              <w:left w:val="nil"/>
              <w:bottom w:val="single" w:sz="8" w:space="0" w:color="FFFFFF"/>
              <w:right w:val="single" w:sz="8" w:space="0" w:color="FFFFFF"/>
            </w:tcBorders>
            <w:shd w:val="clear" w:color="000000" w:fill="C0C0C0"/>
            <w:vAlign w:val="center"/>
            <w:hideMark/>
          </w:tcPr>
          <w:p w14:paraId="3E52FFD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16278</w:t>
            </w:r>
          </w:p>
        </w:tc>
        <w:tc>
          <w:tcPr>
            <w:tcW w:w="3082" w:type="dxa"/>
            <w:tcBorders>
              <w:top w:val="nil"/>
              <w:left w:val="nil"/>
              <w:bottom w:val="single" w:sz="8" w:space="0" w:color="FFFFFF"/>
              <w:right w:val="single" w:sz="8" w:space="0" w:color="FFFFFF"/>
            </w:tcBorders>
            <w:shd w:val="clear" w:color="000000" w:fill="C0C0C0"/>
            <w:noWrap/>
            <w:vAlign w:val="center"/>
            <w:hideMark/>
          </w:tcPr>
          <w:p w14:paraId="112EAD4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Zafrilla</w:t>
            </w:r>
          </w:p>
        </w:tc>
      </w:tr>
      <w:tr w:rsidR="00DF7FA2" w:rsidRPr="008F4A1E" w14:paraId="65316E7E" w14:textId="77777777" w:rsidTr="00AB5B72">
        <w:trPr>
          <w:trHeight w:val="315"/>
        </w:trPr>
        <w:tc>
          <w:tcPr>
            <w:tcW w:w="709" w:type="dxa"/>
            <w:tcBorders>
              <w:top w:val="nil"/>
              <w:left w:val="single" w:sz="8" w:space="0" w:color="FFFFFF"/>
              <w:bottom w:val="single" w:sz="8" w:space="0" w:color="FFFFFF"/>
              <w:right w:val="single" w:sz="8" w:space="0" w:color="FFFFFF"/>
            </w:tcBorders>
            <w:shd w:val="clear" w:color="000000" w:fill="CCCCFF"/>
            <w:vAlign w:val="center"/>
            <w:hideMark/>
          </w:tcPr>
          <w:p w14:paraId="5763128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02033</w:t>
            </w:r>
          </w:p>
        </w:tc>
        <w:tc>
          <w:tcPr>
            <w:tcW w:w="2945" w:type="dxa"/>
            <w:tcBorders>
              <w:top w:val="nil"/>
              <w:left w:val="nil"/>
              <w:bottom w:val="single" w:sz="8" w:space="0" w:color="FFFFFF"/>
              <w:right w:val="single" w:sz="8" w:space="0" w:color="FFFFFF"/>
            </w:tcBorders>
            <w:shd w:val="clear" w:color="000000" w:fill="CCCCFF"/>
            <w:noWrap/>
            <w:vAlign w:val="center"/>
            <w:hideMark/>
          </w:tcPr>
          <w:p w14:paraId="0ECB144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Fuente-Álamo</w:t>
            </w:r>
          </w:p>
        </w:tc>
        <w:tc>
          <w:tcPr>
            <w:tcW w:w="741" w:type="dxa"/>
            <w:tcBorders>
              <w:top w:val="nil"/>
              <w:left w:val="nil"/>
              <w:bottom w:val="single" w:sz="8" w:space="0" w:color="FFFFFF"/>
              <w:right w:val="single" w:sz="8" w:space="0" w:color="FFFFFF"/>
            </w:tcBorders>
            <w:shd w:val="clear" w:color="000000" w:fill="CCCCFF"/>
            <w:vAlign w:val="center"/>
            <w:hideMark/>
          </w:tcPr>
          <w:p w14:paraId="1FD66B1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16095</w:t>
            </w:r>
          </w:p>
        </w:tc>
        <w:tc>
          <w:tcPr>
            <w:tcW w:w="2945" w:type="dxa"/>
            <w:tcBorders>
              <w:top w:val="nil"/>
              <w:left w:val="nil"/>
              <w:bottom w:val="single" w:sz="8" w:space="0" w:color="FFFFFF"/>
              <w:right w:val="single" w:sz="8" w:space="0" w:color="FFFFFF"/>
            </w:tcBorders>
            <w:shd w:val="clear" w:color="000000" w:fill="CCCCFF"/>
            <w:noWrap/>
            <w:vAlign w:val="center"/>
            <w:hideMark/>
          </w:tcPr>
          <w:p w14:paraId="7FD850F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Graja de Campalbo</w:t>
            </w:r>
          </w:p>
        </w:tc>
        <w:tc>
          <w:tcPr>
            <w:tcW w:w="698" w:type="dxa"/>
            <w:tcBorders>
              <w:top w:val="nil"/>
              <w:left w:val="nil"/>
              <w:bottom w:val="single" w:sz="8" w:space="0" w:color="FFFFFF"/>
              <w:right w:val="single" w:sz="8" w:space="0" w:color="FFFFFF"/>
            </w:tcBorders>
            <w:shd w:val="clear" w:color="000000" w:fill="CCCCFF"/>
            <w:vAlign w:val="center"/>
            <w:hideMark/>
          </w:tcPr>
          <w:p w14:paraId="28A7D3C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16908</w:t>
            </w:r>
          </w:p>
        </w:tc>
        <w:tc>
          <w:tcPr>
            <w:tcW w:w="3082" w:type="dxa"/>
            <w:tcBorders>
              <w:top w:val="nil"/>
              <w:left w:val="nil"/>
              <w:bottom w:val="single" w:sz="8" w:space="0" w:color="FFFFFF"/>
              <w:right w:val="single" w:sz="8" w:space="0" w:color="FFFFFF"/>
            </w:tcBorders>
            <w:shd w:val="clear" w:color="000000" w:fill="CCCCFF"/>
            <w:noWrap/>
            <w:vAlign w:val="center"/>
            <w:hideMark/>
          </w:tcPr>
          <w:p w14:paraId="49733E7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Pozorrubielos de la Mancha</w:t>
            </w:r>
          </w:p>
        </w:tc>
      </w:tr>
    </w:tbl>
    <w:p w14:paraId="3468C83E" w14:textId="77777777" w:rsidR="00DF7FA2" w:rsidRDefault="00DF7FA2" w:rsidP="00DF7FA2">
      <w:pPr>
        <w:jc w:val="center"/>
      </w:pPr>
    </w:p>
    <w:p w14:paraId="32D6BEA7" w14:textId="77777777" w:rsidR="00DF7FA2" w:rsidRDefault="00DF7FA2" w:rsidP="00DF7FA2">
      <w:pPr>
        <w:jc w:val="center"/>
        <w:rPr>
          <w:b/>
          <w:bCs/>
          <w:sz w:val="28"/>
          <w:szCs w:val="28"/>
        </w:rPr>
      </w:pPr>
      <w:r>
        <w:rPr>
          <w:rFonts w:ascii="Arial" w:hAnsi="Arial" w:cs="Arial"/>
          <w:szCs w:val="22"/>
        </w:rPr>
        <w:br w:type="page"/>
      </w:r>
      <w:r>
        <w:rPr>
          <w:b/>
          <w:bCs/>
          <w:sz w:val="28"/>
          <w:szCs w:val="28"/>
        </w:rPr>
        <w:lastRenderedPageBreak/>
        <w:t>Área geográfica nº 3</w:t>
      </w:r>
    </w:p>
    <w:p w14:paraId="735CD51F" w14:textId="77777777" w:rsidR="00DF7FA2" w:rsidRPr="00A116F6" w:rsidRDefault="00DF7FA2" w:rsidP="00DF7FA2">
      <w:pPr>
        <w:jc w:val="center"/>
        <w:rPr>
          <w:b/>
          <w:bCs/>
          <w:sz w:val="28"/>
          <w:szCs w:val="28"/>
        </w:rPr>
      </w:pPr>
      <w:r>
        <w:rPr>
          <w:b/>
          <w:bCs/>
          <w:sz w:val="28"/>
          <w:szCs w:val="28"/>
        </w:rPr>
        <w:t>Alicante</w:t>
      </w:r>
    </w:p>
    <w:p w14:paraId="4B68F8E7" w14:textId="77777777" w:rsidR="00DF7FA2" w:rsidRDefault="00DF7FA2" w:rsidP="00DF7FA2">
      <w:pPr>
        <w:jc w:val="both"/>
        <w:rPr>
          <w:rFonts w:ascii="Arial" w:hAnsi="Arial" w:cs="Arial"/>
          <w:szCs w:val="22"/>
        </w:rPr>
      </w:pPr>
    </w:p>
    <w:p w14:paraId="15218C77" w14:textId="77777777" w:rsidR="00DF7FA2" w:rsidRDefault="00DF7FA2" w:rsidP="00DF7FA2">
      <w:pPr>
        <w:jc w:val="center"/>
        <w:rPr>
          <w:b/>
          <w:bCs/>
          <w:sz w:val="28"/>
          <w:szCs w:val="28"/>
        </w:rPr>
      </w:pPr>
    </w:p>
    <w:tbl>
      <w:tblPr>
        <w:tblW w:w="10979" w:type="dxa"/>
        <w:tblInd w:w="-1064" w:type="dxa"/>
        <w:tblCellMar>
          <w:left w:w="70" w:type="dxa"/>
          <w:right w:w="70" w:type="dxa"/>
        </w:tblCellMar>
        <w:tblLook w:val="04A0" w:firstRow="1" w:lastRow="0" w:firstColumn="1" w:lastColumn="0" w:noHBand="0" w:noVBand="1"/>
      </w:tblPr>
      <w:tblGrid>
        <w:gridCol w:w="698"/>
        <w:gridCol w:w="2972"/>
        <w:gridCol w:w="698"/>
        <w:gridCol w:w="2971"/>
        <w:gridCol w:w="698"/>
        <w:gridCol w:w="2971"/>
      </w:tblGrid>
      <w:tr w:rsidR="00DF7FA2" w:rsidRPr="00E87191" w14:paraId="6BA28797" w14:textId="77777777" w:rsidTr="006E0321">
        <w:trPr>
          <w:trHeight w:val="313"/>
        </w:trPr>
        <w:tc>
          <w:tcPr>
            <w:tcW w:w="690"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43165CD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72" w:type="dxa"/>
            <w:tcBorders>
              <w:top w:val="single" w:sz="8" w:space="0" w:color="FFFFFF"/>
              <w:left w:val="nil"/>
              <w:bottom w:val="single" w:sz="8" w:space="0" w:color="FFFFFF"/>
              <w:right w:val="nil"/>
            </w:tcBorders>
            <w:shd w:val="clear" w:color="000000" w:fill="33CCCC"/>
            <w:noWrap/>
            <w:vAlign w:val="center"/>
            <w:hideMark/>
          </w:tcPr>
          <w:p w14:paraId="4BF4730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0"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7BECD17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71" w:type="dxa"/>
            <w:tcBorders>
              <w:top w:val="single" w:sz="8" w:space="0" w:color="FFFFFF"/>
              <w:left w:val="nil"/>
              <w:bottom w:val="single" w:sz="8" w:space="0" w:color="FFFFFF"/>
              <w:right w:val="nil"/>
            </w:tcBorders>
            <w:shd w:val="clear" w:color="000000" w:fill="33CCCC"/>
            <w:noWrap/>
            <w:vAlign w:val="center"/>
            <w:hideMark/>
          </w:tcPr>
          <w:p w14:paraId="472CB5D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85"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194903C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71" w:type="dxa"/>
            <w:tcBorders>
              <w:top w:val="single" w:sz="8" w:space="0" w:color="FFFFFF"/>
              <w:left w:val="nil"/>
              <w:bottom w:val="single" w:sz="8" w:space="0" w:color="FFFFFF"/>
              <w:right w:val="nil"/>
            </w:tcBorders>
            <w:shd w:val="clear" w:color="000000" w:fill="33CCCC"/>
            <w:noWrap/>
            <w:vAlign w:val="center"/>
            <w:hideMark/>
          </w:tcPr>
          <w:p w14:paraId="21238B4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E87191" w14:paraId="347ED51B"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5538AE88"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3001</w:t>
            </w:r>
          </w:p>
        </w:tc>
        <w:tc>
          <w:tcPr>
            <w:tcW w:w="2972" w:type="dxa"/>
            <w:tcBorders>
              <w:top w:val="nil"/>
              <w:left w:val="nil"/>
              <w:bottom w:val="single" w:sz="8" w:space="0" w:color="FFFFFF"/>
              <w:right w:val="single" w:sz="8" w:space="0" w:color="FFFFFF"/>
            </w:tcBorders>
            <w:shd w:val="clear" w:color="000000" w:fill="CCCCFF"/>
            <w:noWrap/>
            <w:vAlign w:val="center"/>
            <w:hideMark/>
          </w:tcPr>
          <w:p w14:paraId="7A8C68DA" w14:textId="16AC8DA0" w:rsidR="00DF7FA2" w:rsidRPr="00AB5B72" w:rsidRDefault="00795840" w:rsidP="006E0321">
            <w:pPr>
              <w:rPr>
                <w:rFonts w:asciiTheme="minorHAnsi" w:hAnsiTheme="minorHAnsi" w:cstheme="minorHAnsi"/>
                <w:color w:val="000000"/>
                <w:szCs w:val="22"/>
              </w:rPr>
            </w:pPr>
            <w:r w:rsidRPr="00795840">
              <w:rPr>
                <w:rFonts w:asciiTheme="minorHAnsi" w:hAnsiTheme="minorHAnsi" w:cstheme="minorHAnsi"/>
                <w:color w:val="000000"/>
                <w:szCs w:val="22"/>
              </w:rPr>
              <w:t>Atzúbia, l'</w:t>
            </w:r>
          </w:p>
        </w:tc>
        <w:tc>
          <w:tcPr>
            <w:tcW w:w="690" w:type="dxa"/>
            <w:tcBorders>
              <w:top w:val="nil"/>
              <w:left w:val="nil"/>
              <w:bottom w:val="single" w:sz="8" w:space="0" w:color="FFFFFF"/>
              <w:right w:val="single" w:sz="8" w:space="0" w:color="FFFFFF"/>
            </w:tcBorders>
            <w:shd w:val="clear" w:color="000000" w:fill="CCCCFF"/>
            <w:vAlign w:val="center"/>
            <w:hideMark/>
          </w:tcPr>
          <w:p w14:paraId="779F5E0A"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3051</w:t>
            </w:r>
          </w:p>
        </w:tc>
        <w:tc>
          <w:tcPr>
            <w:tcW w:w="2971" w:type="dxa"/>
            <w:tcBorders>
              <w:top w:val="nil"/>
              <w:left w:val="nil"/>
              <w:bottom w:val="single" w:sz="8" w:space="0" w:color="FFFFFF"/>
              <w:right w:val="single" w:sz="8" w:space="0" w:color="FFFFFF"/>
            </w:tcBorders>
            <w:shd w:val="clear" w:color="000000" w:fill="CCCCFF"/>
            <w:noWrap/>
            <w:vAlign w:val="center"/>
            <w:hideMark/>
          </w:tcPr>
          <w:p w14:paraId="37E7A6B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Campo de Mirra/Camp de Mirra (el)</w:t>
            </w:r>
          </w:p>
        </w:tc>
        <w:tc>
          <w:tcPr>
            <w:tcW w:w="685" w:type="dxa"/>
            <w:tcBorders>
              <w:top w:val="nil"/>
              <w:left w:val="nil"/>
              <w:bottom w:val="single" w:sz="8" w:space="0" w:color="FFFFFF"/>
              <w:right w:val="single" w:sz="8" w:space="0" w:color="FFFFFF"/>
            </w:tcBorders>
            <w:shd w:val="clear" w:color="000000" w:fill="CCCCFF"/>
            <w:vAlign w:val="center"/>
            <w:hideMark/>
          </w:tcPr>
          <w:p w14:paraId="4CF452F0"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3100</w:t>
            </w:r>
          </w:p>
        </w:tc>
        <w:tc>
          <w:tcPr>
            <w:tcW w:w="2971" w:type="dxa"/>
            <w:tcBorders>
              <w:top w:val="nil"/>
              <w:left w:val="nil"/>
              <w:bottom w:val="single" w:sz="8" w:space="0" w:color="FFFFFF"/>
              <w:right w:val="single" w:sz="8" w:space="0" w:color="FFFFFF"/>
            </w:tcBorders>
            <w:shd w:val="clear" w:color="000000" w:fill="CCCCFF"/>
            <w:noWrap/>
            <w:vAlign w:val="center"/>
            <w:hideMark/>
          </w:tcPr>
          <w:p w14:paraId="541E967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Parcent</w:t>
            </w:r>
          </w:p>
        </w:tc>
      </w:tr>
      <w:tr w:rsidR="00DF7FA2" w:rsidRPr="00E87191" w14:paraId="1100592F"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00C2350B"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3002</w:t>
            </w:r>
          </w:p>
        </w:tc>
        <w:tc>
          <w:tcPr>
            <w:tcW w:w="2972" w:type="dxa"/>
            <w:tcBorders>
              <w:top w:val="nil"/>
              <w:left w:val="nil"/>
              <w:bottom w:val="single" w:sz="8" w:space="0" w:color="FFFFFF"/>
              <w:right w:val="single" w:sz="8" w:space="0" w:color="FFFFFF"/>
            </w:tcBorders>
            <w:shd w:val="clear" w:color="000000" w:fill="C0C0C0"/>
            <w:noWrap/>
            <w:vAlign w:val="center"/>
            <w:hideMark/>
          </w:tcPr>
          <w:p w14:paraId="35799E5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Agost</w:t>
            </w:r>
          </w:p>
        </w:tc>
        <w:tc>
          <w:tcPr>
            <w:tcW w:w="690" w:type="dxa"/>
            <w:tcBorders>
              <w:top w:val="nil"/>
              <w:left w:val="nil"/>
              <w:bottom w:val="single" w:sz="8" w:space="0" w:color="FFFFFF"/>
              <w:right w:val="single" w:sz="8" w:space="0" w:color="FFFFFF"/>
            </w:tcBorders>
            <w:shd w:val="clear" w:color="000000" w:fill="C0C0C0"/>
            <w:vAlign w:val="center"/>
            <w:hideMark/>
          </w:tcPr>
          <w:p w14:paraId="15BD5EE8"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3052</w:t>
            </w:r>
          </w:p>
        </w:tc>
        <w:tc>
          <w:tcPr>
            <w:tcW w:w="2971" w:type="dxa"/>
            <w:tcBorders>
              <w:top w:val="nil"/>
              <w:left w:val="nil"/>
              <w:bottom w:val="single" w:sz="8" w:space="0" w:color="FFFFFF"/>
              <w:right w:val="single" w:sz="8" w:space="0" w:color="FFFFFF"/>
            </w:tcBorders>
            <w:shd w:val="clear" w:color="000000" w:fill="C0C0C0"/>
            <w:noWrap/>
            <w:vAlign w:val="center"/>
            <w:hideMark/>
          </w:tcPr>
          <w:p w14:paraId="1CEEB8A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Cañada</w:t>
            </w:r>
          </w:p>
        </w:tc>
        <w:tc>
          <w:tcPr>
            <w:tcW w:w="685" w:type="dxa"/>
            <w:tcBorders>
              <w:top w:val="nil"/>
              <w:left w:val="nil"/>
              <w:bottom w:val="single" w:sz="8" w:space="0" w:color="FFFFFF"/>
              <w:right w:val="single" w:sz="8" w:space="0" w:color="FFFFFF"/>
            </w:tcBorders>
            <w:shd w:val="clear" w:color="000000" w:fill="C0C0C0"/>
            <w:vAlign w:val="center"/>
            <w:hideMark/>
          </w:tcPr>
          <w:p w14:paraId="0D2EDEB9"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3101</w:t>
            </w:r>
          </w:p>
        </w:tc>
        <w:tc>
          <w:tcPr>
            <w:tcW w:w="2971" w:type="dxa"/>
            <w:tcBorders>
              <w:top w:val="nil"/>
              <w:left w:val="nil"/>
              <w:bottom w:val="single" w:sz="8" w:space="0" w:color="FFFFFF"/>
              <w:right w:val="single" w:sz="8" w:space="0" w:color="FFFFFF"/>
            </w:tcBorders>
            <w:shd w:val="clear" w:color="000000" w:fill="C0C0C0"/>
            <w:noWrap/>
            <w:vAlign w:val="center"/>
            <w:hideMark/>
          </w:tcPr>
          <w:p w14:paraId="5A2322F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Pedreguer</w:t>
            </w:r>
          </w:p>
        </w:tc>
      </w:tr>
      <w:tr w:rsidR="00DF7FA2" w:rsidRPr="00E87191" w14:paraId="0C72F6B1"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556A2D8D"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3004</w:t>
            </w:r>
          </w:p>
        </w:tc>
        <w:tc>
          <w:tcPr>
            <w:tcW w:w="2972" w:type="dxa"/>
            <w:tcBorders>
              <w:top w:val="nil"/>
              <w:left w:val="nil"/>
              <w:bottom w:val="single" w:sz="8" w:space="0" w:color="FFFFFF"/>
              <w:right w:val="single" w:sz="8" w:space="0" w:color="FFFFFF"/>
            </w:tcBorders>
            <w:shd w:val="clear" w:color="000000" w:fill="CCCCFF"/>
            <w:noWrap/>
            <w:vAlign w:val="center"/>
            <w:hideMark/>
          </w:tcPr>
          <w:p w14:paraId="65624D0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Aigües</w:t>
            </w:r>
          </w:p>
        </w:tc>
        <w:tc>
          <w:tcPr>
            <w:tcW w:w="690" w:type="dxa"/>
            <w:tcBorders>
              <w:top w:val="nil"/>
              <w:left w:val="nil"/>
              <w:bottom w:val="single" w:sz="8" w:space="0" w:color="FFFFFF"/>
              <w:right w:val="single" w:sz="8" w:space="0" w:color="FFFFFF"/>
            </w:tcBorders>
            <w:shd w:val="clear" w:color="000000" w:fill="CCCCFF"/>
            <w:vAlign w:val="center"/>
            <w:hideMark/>
          </w:tcPr>
          <w:p w14:paraId="073187A5"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3053</w:t>
            </w:r>
          </w:p>
        </w:tc>
        <w:tc>
          <w:tcPr>
            <w:tcW w:w="2971" w:type="dxa"/>
            <w:tcBorders>
              <w:top w:val="nil"/>
              <w:left w:val="nil"/>
              <w:bottom w:val="single" w:sz="8" w:space="0" w:color="FFFFFF"/>
              <w:right w:val="single" w:sz="8" w:space="0" w:color="FFFFFF"/>
            </w:tcBorders>
            <w:shd w:val="clear" w:color="000000" w:fill="CCCCFF"/>
            <w:noWrap/>
            <w:vAlign w:val="center"/>
            <w:hideMark/>
          </w:tcPr>
          <w:p w14:paraId="122D7BB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Castalla</w:t>
            </w:r>
          </w:p>
        </w:tc>
        <w:tc>
          <w:tcPr>
            <w:tcW w:w="685" w:type="dxa"/>
            <w:tcBorders>
              <w:top w:val="nil"/>
              <w:left w:val="nil"/>
              <w:bottom w:val="single" w:sz="8" w:space="0" w:color="FFFFFF"/>
              <w:right w:val="single" w:sz="8" w:space="0" w:color="FFFFFF"/>
            </w:tcBorders>
            <w:shd w:val="clear" w:color="000000" w:fill="CCCCFF"/>
            <w:vAlign w:val="center"/>
            <w:hideMark/>
          </w:tcPr>
          <w:p w14:paraId="75EFECDA"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3102</w:t>
            </w:r>
          </w:p>
        </w:tc>
        <w:tc>
          <w:tcPr>
            <w:tcW w:w="2971" w:type="dxa"/>
            <w:tcBorders>
              <w:top w:val="nil"/>
              <w:left w:val="nil"/>
              <w:bottom w:val="single" w:sz="8" w:space="0" w:color="FFFFFF"/>
              <w:right w:val="single" w:sz="8" w:space="0" w:color="FFFFFF"/>
            </w:tcBorders>
            <w:shd w:val="clear" w:color="000000" w:fill="CCCCFF"/>
            <w:noWrap/>
            <w:vAlign w:val="center"/>
            <w:hideMark/>
          </w:tcPr>
          <w:p w14:paraId="105E4B1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Pego</w:t>
            </w:r>
          </w:p>
        </w:tc>
      </w:tr>
      <w:tr w:rsidR="00DF7FA2" w:rsidRPr="00E87191" w14:paraId="059AD953"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316E8F29"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3005</w:t>
            </w:r>
          </w:p>
        </w:tc>
        <w:tc>
          <w:tcPr>
            <w:tcW w:w="2972" w:type="dxa"/>
            <w:tcBorders>
              <w:top w:val="nil"/>
              <w:left w:val="nil"/>
              <w:bottom w:val="single" w:sz="8" w:space="0" w:color="FFFFFF"/>
              <w:right w:val="single" w:sz="8" w:space="0" w:color="FFFFFF"/>
            </w:tcBorders>
            <w:shd w:val="clear" w:color="000000" w:fill="C0C0C0"/>
            <w:noWrap/>
            <w:vAlign w:val="center"/>
            <w:hideMark/>
          </w:tcPr>
          <w:p w14:paraId="7976EDD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Albatera</w:t>
            </w:r>
          </w:p>
        </w:tc>
        <w:tc>
          <w:tcPr>
            <w:tcW w:w="690" w:type="dxa"/>
            <w:tcBorders>
              <w:top w:val="nil"/>
              <w:left w:val="nil"/>
              <w:bottom w:val="single" w:sz="8" w:space="0" w:color="FFFFFF"/>
              <w:right w:val="single" w:sz="8" w:space="0" w:color="FFFFFF"/>
            </w:tcBorders>
            <w:shd w:val="clear" w:color="000000" w:fill="C0C0C0"/>
            <w:vAlign w:val="center"/>
            <w:hideMark/>
          </w:tcPr>
          <w:p w14:paraId="628F11B1"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3054</w:t>
            </w:r>
          </w:p>
        </w:tc>
        <w:tc>
          <w:tcPr>
            <w:tcW w:w="2971" w:type="dxa"/>
            <w:tcBorders>
              <w:top w:val="nil"/>
              <w:left w:val="nil"/>
              <w:bottom w:val="single" w:sz="8" w:space="0" w:color="FFFFFF"/>
              <w:right w:val="single" w:sz="8" w:space="0" w:color="FFFFFF"/>
            </w:tcBorders>
            <w:shd w:val="clear" w:color="000000" w:fill="C0C0C0"/>
            <w:noWrap/>
            <w:vAlign w:val="center"/>
            <w:hideMark/>
          </w:tcPr>
          <w:p w14:paraId="25A6A35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Castell de Castells</w:t>
            </w:r>
          </w:p>
        </w:tc>
        <w:tc>
          <w:tcPr>
            <w:tcW w:w="685" w:type="dxa"/>
            <w:tcBorders>
              <w:top w:val="nil"/>
              <w:left w:val="nil"/>
              <w:bottom w:val="single" w:sz="8" w:space="0" w:color="FFFFFF"/>
              <w:right w:val="single" w:sz="8" w:space="0" w:color="FFFFFF"/>
            </w:tcBorders>
            <w:shd w:val="clear" w:color="000000" w:fill="C0C0C0"/>
            <w:vAlign w:val="center"/>
            <w:hideMark/>
          </w:tcPr>
          <w:p w14:paraId="04D44979"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3103</w:t>
            </w:r>
          </w:p>
        </w:tc>
        <w:tc>
          <w:tcPr>
            <w:tcW w:w="2971" w:type="dxa"/>
            <w:tcBorders>
              <w:top w:val="nil"/>
              <w:left w:val="nil"/>
              <w:bottom w:val="single" w:sz="8" w:space="0" w:color="FFFFFF"/>
              <w:right w:val="single" w:sz="8" w:space="0" w:color="FFFFFF"/>
            </w:tcBorders>
            <w:shd w:val="clear" w:color="000000" w:fill="C0C0C0"/>
            <w:noWrap/>
            <w:vAlign w:val="center"/>
            <w:hideMark/>
          </w:tcPr>
          <w:p w14:paraId="5F1361C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Penàguila</w:t>
            </w:r>
          </w:p>
        </w:tc>
      </w:tr>
      <w:tr w:rsidR="00DF7FA2" w:rsidRPr="00E87191" w14:paraId="42AE244A"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20900A50"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3006</w:t>
            </w:r>
          </w:p>
        </w:tc>
        <w:tc>
          <w:tcPr>
            <w:tcW w:w="2972" w:type="dxa"/>
            <w:tcBorders>
              <w:top w:val="nil"/>
              <w:left w:val="nil"/>
              <w:bottom w:val="single" w:sz="8" w:space="0" w:color="FFFFFF"/>
              <w:right w:val="single" w:sz="8" w:space="0" w:color="FFFFFF"/>
            </w:tcBorders>
            <w:shd w:val="clear" w:color="000000" w:fill="CCCCFF"/>
            <w:noWrap/>
            <w:vAlign w:val="center"/>
            <w:hideMark/>
          </w:tcPr>
          <w:p w14:paraId="50E86BA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Alcalalí</w:t>
            </w:r>
          </w:p>
        </w:tc>
        <w:tc>
          <w:tcPr>
            <w:tcW w:w="690" w:type="dxa"/>
            <w:tcBorders>
              <w:top w:val="nil"/>
              <w:left w:val="nil"/>
              <w:bottom w:val="single" w:sz="8" w:space="0" w:color="FFFFFF"/>
              <w:right w:val="single" w:sz="8" w:space="0" w:color="FFFFFF"/>
            </w:tcBorders>
            <w:shd w:val="clear" w:color="000000" w:fill="CCCCFF"/>
            <w:vAlign w:val="center"/>
            <w:hideMark/>
          </w:tcPr>
          <w:p w14:paraId="7F763E7A"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3055</w:t>
            </w:r>
          </w:p>
        </w:tc>
        <w:tc>
          <w:tcPr>
            <w:tcW w:w="2971" w:type="dxa"/>
            <w:tcBorders>
              <w:top w:val="nil"/>
              <w:left w:val="nil"/>
              <w:bottom w:val="single" w:sz="8" w:space="0" w:color="FFFFFF"/>
              <w:right w:val="single" w:sz="8" w:space="0" w:color="FFFFFF"/>
            </w:tcBorders>
            <w:shd w:val="clear" w:color="000000" w:fill="CCCCFF"/>
            <w:noWrap/>
            <w:vAlign w:val="center"/>
            <w:hideMark/>
          </w:tcPr>
          <w:p w14:paraId="7647CE9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Catral</w:t>
            </w:r>
          </w:p>
        </w:tc>
        <w:tc>
          <w:tcPr>
            <w:tcW w:w="685" w:type="dxa"/>
            <w:tcBorders>
              <w:top w:val="nil"/>
              <w:left w:val="nil"/>
              <w:bottom w:val="single" w:sz="8" w:space="0" w:color="FFFFFF"/>
              <w:right w:val="single" w:sz="8" w:space="0" w:color="FFFFFF"/>
            </w:tcBorders>
            <w:shd w:val="clear" w:color="000000" w:fill="CCCCFF"/>
            <w:vAlign w:val="center"/>
            <w:hideMark/>
          </w:tcPr>
          <w:p w14:paraId="3BCD9C39"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3104</w:t>
            </w:r>
          </w:p>
        </w:tc>
        <w:tc>
          <w:tcPr>
            <w:tcW w:w="2971" w:type="dxa"/>
            <w:tcBorders>
              <w:top w:val="nil"/>
              <w:left w:val="nil"/>
              <w:bottom w:val="single" w:sz="8" w:space="0" w:color="FFFFFF"/>
              <w:right w:val="single" w:sz="8" w:space="0" w:color="FFFFFF"/>
            </w:tcBorders>
            <w:shd w:val="clear" w:color="000000" w:fill="CCCCFF"/>
            <w:noWrap/>
            <w:vAlign w:val="center"/>
            <w:hideMark/>
          </w:tcPr>
          <w:p w14:paraId="59EF0C0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Petrer</w:t>
            </w:r>
          </w:p>
        </w:tc>
      </w:tr>
      <w:tr w:rsidR="00DF7FA2" w:rsidRPr="00E87191" w14:paraId="3240879A"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2DB3155B"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3007</w:t>
            </w:r>
          </w:p>
        </w:tc>
        <w:tc>
          <w:tcPr>
            <w:tcW w:w="2972" w:type="dxa"/>
            <w:tcBorders>
              <w:top w:val="nil"/>
              <w:left w:val="nil"/>
              <w:bottom w:val="single" w:sz="8" w:space="0" w:color="FFFFFF"/>
              <w:right w:val="single" w:sz="8" w:space="0" w:color="FFFFFF"/>
            </w:tcBorders>
            <w:shd w:val="clear" w:color="000000" w:fill="C0C0C0"/>
            <w:noWrap/>
            <w:vAlign w:val="center"/>
            <w:hideMark/>
          </w:tcPr>
          <w:p w14:paraId="4A47222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Alcocer de Planes</w:t>
            </w:r>
          </w:p>
        </w:tc>
        <w:tc>
          <w:tcPr>
            <w:tcW w:w="690" w:type="dxa"/>
            <w:tcBorders>
              <w:top w:val="nil"/>
              <w:left w:val="nil"/>
              <w:bottom w:val="single" w:sz="8" w:space="0" w:color="FFFFFF"/>
              <w:right w:val="single" w:sz="8" w:space="0" w:color="FFFFFF"/>
            </w:tcBorders>
            <w:shd w:val="clear" w:color="000000" w:fill="CCCCFF"/>
            <w:vAlign w:val="center"/>
            <w:hideMark/>
          </w:tcPr>
          <w:p w14:paraId="25F6AADB"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3056</w:t>
            </w:r>
          </w:p>
        </w:tc>
        <w:tc>
          <w:tcPr>
            <w:tcW w:w="2971" w:type="dxa"/>
            <w:tcBorders>
              <w:top w:val="nil"/>
              <w:left w:val="nil"/>
              <w:bottom w:val="single" w:sz="8" w:space="0" w:color="FFFFFF"/>
              <w:right w:val="single" w:sz="8" w:space="0" w:color="FFFFFF"/>
            </w:tcBorders>
            <w:shd w:val="clear" w:color="000000" w:fill="CCCCFF"/>
            <w:noWrap/>
            <w:vAlign w:val="center"/>
            <w:hideMark/>
          </w:tcPr>
          <w:p w14:paraId="0305683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Cocentaina</w:t>
            </w:r>
          </w:p>
        </w:tc>
        <w:tc>
          <w:tcPr>
            <w:tcW w:w="685" w:type="dxa"/>
            <w:tcBorders>
              <w:top w:val="nil"/>
              <w:left w:val="nil"/>
              <w:bottom w:val="single" w:sz="8" w:space="0" w:color="FFFFFF"/>
              <w:right w:val="single" w:sz="8" w:space="0" w:color="FFFFFF"/>
            </w:tcBorders>
            <w:shd w:val="clear" w:color="000000" w:fill="C0C0C0"/>
            <w:vAlign w:val="center"/>
            <w:hideMark/>
          </w:tcPr>
          <w:p w14:paraId="017C5CA7"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3105</w:t>
            </w:r>
          </w:p>
        </w:tc>
        <w:tc>
          <w:tcPr>
            <w:tcW w:w="2971" w:type="dxa"/>
            <w:tcBorders>
              <w:top w:val="nil"/>
              <w:left w:val="nil"/>
              <w:bottom w:val="single" w:sz="8" w:space="0" w:color="FFFFFF"/>
              <w:right w:val="single" w:sz="8" w:space="0" w:color="FFFFFF"/>
            </w:tcBorders>
            <w:shd w:val="clear" w:color="000000" w:fill="C0C0C0"/>
            <w:noWrap/>
            <w:vAlign w:val="center"/>
            <w:hideMark/>
          </w:tcPr>
          <w:p w14:paraId="1AFB358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Pinós (el)/Pinoso</w:t>
            </w:r>
          </w:p>
        </w:tc>
      </w:tr>
      <w:tr w:rsidR="00DF7FA2" w:rsidRPr="00E87191" w14:paraId="1B758A27"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709EDB4C"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3008</w:t>
            </w:r>
          </w:p>
        </w:tc>
        <w:tc>
          <w:tcPr>
            <w:tcW w:w="2972" w:type="dxa"/>
            <w:tcBorders>
              <w:top w:val="nil"/>
              <w:left w:val="nil"/>
              <w:bottom w:val="single" w:sz="8" w:space="0" w:color="FFFFFF"/>
              <w:right w:val="single" w:sz="8" w:space="0" w:color="FFFFFF"/>
            </w:tcBorders>
            <w:shd w:val="clear" w:color="000000" w:fill="CCCCFF"/>
            <w:noWrap/>
            <w:vAlign w:val="center"/>
            <w:hideMark/>
          </w:tcPr>
          <w:p w14:paraId="194FEB9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Alcoleja</w:t>
            </w:r>
          </w:p>
        </w:tc>
        <w:tc>
          <w:tcPr>
            <w:tcW w:w="690" w:type="dxa"/>
            <w:tcBorders>
              <w:top w:val="nil"/>
              <w:left w:val="nil"/>
              <w:bottom w:val="single" w:sz="8" w:space="0" w:color="FFFFFF"/>
              <w:right w:val="single" w:sz="8" w:space="0" w:color="FFFFFF"/>
            </w:tcBorders>
            <w:shd w:val="clear" w:color="000000" w:fill="C0C0C0"/>
            <w:vAlign w:val="center"/>
            <w:hideMark/>
          </w:tcPr>
          <w:p w14:paraId="2A0D83D4"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3057</w:t>
            </w:r>
          </w:p>
        </w:tc>
        <w:tc>
          <w:tcPr>
            <w:tcW w:w="2971" w:type="dxa"/>
            <w:tcBorders>
              <w:top w:val="nil"/>
              <w:left w:val="nil"/>
              <w:bottom w:val="single" w:sz="8" w:space="0" w:color="FFFFFF"/>
              <w:right w:val="single" w:sz="8" w:space="0" w:color="FFFFFF"/>
            </w:tcBorders>
            <w:shd w:val="clear" w:color="000000" w:fill="C0C0C0"/>
            <w:noWrap/>
            <w:vAlign w:val="center"/>
            <w:hideMark/>
          </w:tcPr>
          <w:p w14:paraId="6387278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Confrides</w:t>
            </w:r>
          </w:p>
        </w:tc>
        <w:tc>
          <w:tcPr>
            <w:tcW w:w="685" w:type="dxa"/>
            <w:tcBorders>
              <w:top w:val="nil"/>
              <w:left w:val="nil"/>
              <w:bottom w:val="single" w:sz="8" w:space="0" w:color="FFFFFF"/>
              <w:right w:val="single" w:sz="8" w:space="0" w:color="FFFFFF"/>
            </w:tcBorders>
            <w:shd w:val="clear" w:color="000000" w:fill="CCCCFF"/>
            <w:vAlign w:val="center"/>
            <w:hideMark/>
          </w:tcPr>
          <w:p w14:paraId="5304DCEE"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3106</w:t>
            </w:r>
          </w:p>
        </w:tc>
        <w:tc>
          <w:tcPr>
            <w:tcW w:w="2971" w:type="dxa"/>
            <w:tcBorders>
              <w:top w:val="nil"/>
              <w:left w:val="nil"/>
              <w:bottom w:val="single" w:sz="8" w:space="0" w:color="FFFFFF"/>
              <w:right w:val="single" w:sz="8" w:space="0" w:color="FFFFFF"/>
            </w:tcBorders>
            <w:shd w:val="clear" w:color="000000" w:fill="CCCCFF"/>
            <w:noWrap/>
            <w:vAlign w:val="center"/>
            <w:hideMark/>
          </w:tcPr>
          <w:p w14:paraId="7C9C83B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Planes</w:t>
            </w:r>
          </w:p>
        </w:tc>
      </w:tr>
      <w:tr w:rsidR="00DF7FA2" w:rsidRPr="00E87191" w14:paraId="4D50EAD8"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0741B417"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3009</w:t>
            </w:r>
          </w:p>
        </w:tc>
        <w:tc>
          <w:tcPr>
            <w:tcW w:w="2972" w:type="dxa"/>
            <w:tcBorders>
              <w:top w:val="nil"/>
              <w:left w:val="nil"/>
              <w:bottom w:val="single" w:sz="8" w:space="0" w:color="FFFFFF"/>
              <w:right w:val="single" w:sz="8" w:space="0" w:color="FFFFFF"/>
            </w:tcBorders>
            <w:shd w:val="clear" w:color="000000" w:fill="C0C0C0"/>
            <w:noWrap/>
            <w:vAlign w:val="center"/>
            <w:hideMark/>
          </w:tcPr>
          <w:p w14:paraId="7EA6997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Alcoy/Alcoi</w:t>
            </w:r>
          </w:p>
        </w:tc>
        <w:tc>
          <w:tcPr>
            <w:tcW w:w="690" w:type="dxa"/>
            <w:tcBorders>
              <w:top w:val="nil"/>
              <w:left w:val="nil"/>
              <w:bottom w:val="single" w:sz="8" w:space="0" w:color="FFFFFF"/>
              <w:right w:val="single" w:sz="8" w:space="0" w:color="FFFFFF"/>
            </w:tcBorders>
            <w:shd w:val="clear" w:color="000000" w:fill="CCCCFF"/>
            <w:vAlign w:val="center"/>
            <w:hideMark/>
          </w:tcPr>
          <w:p w14:paraId="585B4705"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3058</w:t>
            </w:r>
          </w:p>
        </w:tc>
        <w:tc>
          <w:tcPr>
            <w:tcW w:w="2971" w:type="dxa"/>
            <w:tcBorders>
              <w:top w:val="nil"/>
              <w:left w:val="nil"/>
              <w:bottom w:val="single" w:sz="8" w:space="0" w:color="FFFFFF"/>
              <w:right w:val="single" w:sz="8" w:space="0" w:color="FFFFFF"/>
            </w:tcBorders>
            <w:shd w:val="clear" w:color="000000" w:fill="CCCCFF"/>
            <w:noWrap/>
            <w:vAlign w:val="center"/>
            <w:hideMark/>
          </w:tcPr>
          <w:p w14:paraId="40C0795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Cox</w:t>
            </w:r>
          </w:p>
        </w:tc>
        <w:tc>
          <w:tcPr>
            <w:tcW w:w="685" w:type="dxa"/>
            <w:tcBorders>
              <w:top w:val="nil"/>
              <w:left w:val="nil"/>
              <w:bottom w:val="single" w:sz="8" w:space="0" w:color="FFFFFF"/>
              <w:right w:val="single" w:sz="8" w:space="0" w:color="FFFFFF"/>
            </w:tcBorders>
            <w:shd w:val="clear" w:color="000000" w:fill="C0C0C0"/>
            <w:vAlign w:val="center"/>
            <w:hideMark/>
          </w:tcPr>
          <w:p w14:paraId="32FBAF03"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3107</w:t>
            </w:r>
          </w:p>
        </w:tc>
        <w:tc>
          <w:tcPr>
            <w:tcW w:w="2971" w:type="dxa"/>
            <w:tcBorders>
              <w:top w:val="nil"/>
              <w:left w:val="nil"/>
              <w:bottom w:val="single" w:sz="8" w:space="0" w:color="FFFFFF"/>
              <w:right w:val="single" w:sz="8" w:space="0" w:color="FFFFFF"/>
            </w:tcBorders>
            <w:shd w:val="clear" w:color="000000" w:fill="C0C0C0"/>
            <w:noWrap/>
            <w:vAlign w:val="center"/>
            <w:hideMark/>
          </w:tcPr>
          <w:p w14:paraId="7C75C69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Polop</w:t>
            </w:r>
          </w:p>
        </w:tc>
      </w:tr>
      <w:tr w:rsidR="00DF7FA2" w:rsidRPr="00E87191" w14:paraId="2A340171"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344E45B3"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3011</w:t>
            </w:r>
          </w:p>
        </w:tc>
        <w:tc>
          <w:tcPr>
            <w:tcW w:w="2972" w:type="dxa"/>
            <w:tcBorders>
              <w:top w:val="nil"/>
              <w:left w:val="nil"/>
              <w:bottom w:val="single" w:sz="8" w:space="0" w:color="FFFFFF"/>
              <w:right w:val="single" w:sz="8" w:space="0" w:color="FFFFFF"/>
            </w:tcBorders>
            <w:shd w:val="clear" w:color="000000" w:fill="CCCCFF"/>
            <w:noWrap/>
            <w:vAlign w:val="center"/>
            <w:hideMark/>
          </w:tcPr>
          <w:p w14:paraId="39D4A6B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Alfàs del Pi (l')</w:t>
            </w:r>
          </w:p>
        </w:tc>
        <w:tc>
          <w:tcPr>
            <w:tcW w:w="690" w:type="dxa"/>
            <w:tcBorders>
              <w:top w:val="nil"/>
              <w:left w:val="nil"/>
              <w:bottom w:val="single" w:sz="8" w:space="0" w:color="FFFFFF"/>
              <w:right w:val="single" w:sz="8" w:space="0" w:color="FFFFFF"/>
            </w:tcBorders>
            <w:shd w:val="clear" w:color="000000" w:fill="C0C0C0"/>
            <w:vAlign w:val="center"/>
            <w:hideMark/>
          </w:tcPr>
          <w:p w14:paraId="2E0C8749"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3059</w:t>
            </w:r>
          </w:p>
        </w:tc>
        <w:tc>
          <w:tcPr>
            <w:tcW w:w="2971" w:type="dxa"/>
            <w:tcBorders>
              <w:top w:val="nil"/>
              <w:left w:val="nil"/>
              <w:bottom w:val="single" w:sz="8" w:space="0" w:color="FFFFFF"/>
              <w:right w:val="single" w:sz="8" w:space="0" w:color="FFFFFF"/>
            </w:tcBorders>
            <w:shd w:val="clear" w:color="000000" w:fill="C0C0C0"/>
            <w:noWrap/>
            <w:vAlign w:val="center"/>
            <w:hideMark/>
          </w:tcPr>
          <w:p w14:paraId="31AEB5F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Crevillent</w:t>
            </w:r>
          </w:p>
        </w:tc>
        <w:tc>
          <w:tcPr>
            <w:tcW w:w="685" w:type="dxa"/>
            <w:tcBorders>
              <w:top w:val="nil"/>
              <w:left w:val="nil"/>
              <w:bottom w:val="single" w:sz="8" w:space="0" w:color="FFFFFF"/>
              <w:right w:val="single" w:sz="8" w:space="0" w:color="FFFFFF"/>
            </w:tcBorders>
            <w:shd w:val="clear" w:color="000000" w:fill="CCCCFF"/>
            <w:vAlign w:val="center"/>
            <w:hideMark/>
          </w:tcPr>
          <w:p w14:paraId="16879249"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3109</w:t>
            </w:r>
          </w:p>
        </w:tc>
        <w:tc>
          <w:tcPr>
            <w:tcW w:w="2971" w:type="dxa"/>
            <w:tcBorders>
              <w:top w:val="nil"/>
              <w:left w:val="nil"/>
              <w:bottom w:val="single" w:sz="8" w:space="0" w:color="FFFFFF"/>
              <w:right w:val="single" w:sz="8" w:space="0" w:color="FFFFFF"/>
            </w:tcBorders>
            <w:shd w:val="clear" w:color="000000" w:fill="CCCCFF"/>
            <w:noWrap/>
            <w:vAlign w:val="center"/>
            <w:hideMark/>
          </w:tcPr>
          <w:p w14:paraId="6A03ADE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Rafal</w:t>
            </w:r>
          </w:p>
        </w:tc>
      </w:tr>
      <w:tr w:rsidR="00DF7FA2" w:rsidRPr="00E87191" w14:paraId="7B7473FF"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28280333"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3012</w:t>
            </w:r>
          </w:p>
        </w:tc>
        <w:tc>
          <w:tcPr>
            <w:tcW w:w="2972" w:type="dxa"/>
            <w:tcBorders>
              <w:top w:val="nil"/>
              <w:left w:val="nil"/>
              <w:bottom w:val="single" w:sz="8" w:space="0" w:color="FFFFFF"/>
              <w:right w:val="single" w:sz="8" w:space="0" w:color="FFFFFF"/>
            </w:tcBorders>
            <w:shd w:val="clear" w:color="000000" w:fill="C0C0C0"/>
            <w:noWrap/>
            <w:vAlign w:val="center"/>
            <w:hideMark/>
          </w:tcPr>
          <w:p w14:paraId="220F896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Algorfa</w:t>
            </w:r>
          </w:p>
        </w:tc>
        <w:tc>
          <w:tcPr>
            <w:tcW w:w="690" w:type="dxa"/>
            <w:tcBorders>
              <w:top w:val="nil"/>
              <w:left w:val="nil"/>
              <w:bottom w:val="single" w:sz="8" w:space="0" w:color="FFFFFF"/>
              <w:right w:val="single" w:sz="8" w:space="0" w:color="FFFFFF"/>
            </w:tcBorders>
            <w:shd w:val="clear" w:color="000000" w:fill="CCCCFF"/>
            <w:vAlign w:val="center"/>
            <w:hideMark/>
          </w:tcPr>
          <w:p w14:paraId="49161D83"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3060</w:t>
            </w:r>
          </w:p>
        </w:tc>
        <w:tc>
          <w:tcPr>
            <w:tcW w:w="2971" w:type="dxa"/>
            <w:tcBorders>
              <w:top w:val="nil"/>
              <w:left w:val="nil"/>
              <w:bottom w:val="single" w:sz="8" w:space="0" w:color="FFFFFF"/>
              <w:right w:val="single" w:sz="8" w:space="0" w:color="FFFFFF"/>
            </w:tcBorders>
            <w:shd w:val="clear" w:color="000000" w:fill="CCCCFF"/>
            <w:noWrap/>
            <w:vAlign w:val="center"/>
            <w:hideMark/>
          </w:tcPr>
          <w:p w14:paraId="70770B2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Quatretondeta</w:t>
            </w:r>
          </w:p>
        </w:tc>
        <w:tc>
          <w:tcPr>
            <w:tcW w:w="685" w:type="dxa"/>
            <w:tcBorders>
              <w:top w:val="nil"/>
              <w:left w:val="nil"/>
              <w:bottom w:val="single" w:sz="8" w:space="0" w:color="FFFFFF"/>
              <w:right w:val="single" w:sz="8" w:space="0" w:color="FFFFFF"/>
            </w:tcBorders>
            <w:shd w:val="clear" w:color="000000" w:fill="C0C0C0"/>
            <w:vAlign w:val="center"/>
            <w:hideMark/>
          </w:tcPr>
          <w:p w14:paraId="21F475FF"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3110</w:t>
            </w:r>
          </w:p>
        </w:tc>
        <w:tc>
          <w:tcPr>
            <w:tcW w:w="2971" w:type="dxa"/>
            <w:tcBorders>
              <w:top w:val="nil"/>
              <w:left w:val="nil"/>
              <w:bottom w:val="single" w:sz="8" w:space="0" w:color="FFFFFF"/>
              <w:right w:val="single" w:sz="8" w:space="0" w:color="FFFFFF"/>
            </w:tcBorders>
            <w:shd w:val="clear" w:color="000000" w:fill="C0C0C0"/>
            <w:noWrap/>
            <w:vAlign w:val="center"/>
            <w:hideMark/>
          </w:tcPr>
          <w:p w14:paraId="3A5F776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Ràfol d'Almúnia (El)</w:t>
            </w:r>
          </w:p>
        </w:tc>
      </w:tr>
      <w:tr w:rsidR="00DF7FA2" w:rsidRPr="00E87191" w14:paraId="4A71D327"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3D92E5B6"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3013</w:t>
            </w:r>
          </w:p>
        </w:tc>
        <w:tc>
          <w:tcPr>
            <w:tcW w:w="2972" w:type="dxa"/>
            <w:tcBorders>
              <w:top w:val="nil"/>
              <w:left w:val="nil"/>
              <w:bottom w:val="single" w:sz="8" w:space="0" w:color="FFFFFF"/>
              <w:right w:val="single" w:sz="8" w:space="0" w:color="FFFFFF"/>
            </w:tcBorders>
            <w:shd w:val="clear" w:color="000000" w:fill="CCCCFF"/>
            <w:noWrap/>
            <w:vAlign w:val="center"/>
            <w:hideMark/>
          </w:tcPr>
          <w:p w14:paraId="47835C7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Algueña</w:t>
            </w:r>
          </w:p>
        </w:tc>
        <w:tc>
          <w:tcPr>
            <w:tcW w:w="690" w:type="dxa"/>
            <w:tcBorders>
              <w:top w:val="nil"/>
              <w:left w:val="nil"/>
              <w:bottom w:val="single" w:sz="8" w:space="0" w:color="FFFFFF"/>
              <w:right w:val="single" w:sz="8" w:space="0" w:color="FFFFFF"/>
            </w:tcBorders>
            <w:shd w:val="clear" w:color="000000" w:fill="C0C0C0"/>
            <w:vAlign w:val="center"/>
            <w:hideMark/>
          </w:tcPr>
          <w:p w14:paraId="158044C3"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3061</w:t>
            </w:r>
          </w:p>
        </w:tc>
        <w:tc>
          <w:tcPr>
            <w:tcW w:w="2971" w:type="dxa"/>
            <w:tcBorders>
              <w:top w:val="nil"/>
              <w:left w:val="nil"/>
              <w:bottom w:val="single" w:sz="8" w:space="0" w:color="FFFFFF"/>
              <w:right w:val="single" w:sz="8" w:space="0" w:color="FFFFFF"/>
            </w:tcBorders>
            <w:shd w:val="clear" w:color="000000" w:fill="C0C0C0"/>
            <w:noWrap/>
            <w:vAlign w:val="center"/>
            <w:hideMark/>
          </w:tcPr>
          <w:p w14:paraId="74DAB16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Daya Nueva</w:t>
            </w:r>
          </w:p>
        </w:tc>
        <w:tc>
          <w:tcPr>
            <w:tcW w:w="685" w:type="dxa"/>
            <w:tcBorders>
              <w:top w:val="nil"/>
              <w:left w:val="nil"/>
              <w:bottom w:val="single" w:sz="8" w:space="0" w:color="FFFFFF"/>
              <w:right w:val="single" w:sz="8" w:space="0" w:color="FFFFFF"/>
            </w:tcBorders>
            <w:shd w:val="clear" w:color="000000" w:fill="CCCCFF"/>
            <w:vAlign w:val="center"/>
            <w:hideMark/>
          </w:tcPr>
          <w:p w14:paraId="04D4779E"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3111</w:t>
            </w:r>
          </w:p>
        </w:tc>
        <w:tc>
          <w:tcPr>
            <w:tcW w:w="2971" w:type="dxa"/>
            <w:tcBorders>
              <w:top w:val="nil"/>
              <w:left w:val="nil"/>
              <w:bottom w:val="single" w:sz="8" w:space="0" w:color="FFFFFF"/>
              <w:right w:val="single" w:sz="8" w:space="0" w:color="FFFFFF"/>
            </w:tcBorders>
            <w:shd w:val="clear" w:color="000000" w:fill="CCCCFF"/>
            <w:noWrap/>
            <w:vAlign w:val="center"/>
            <w:hideMark/>
          </w:tcPr>
          <w:p w14:paraId="65FD88B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Redován</w:t>
            </w:r>
          </w:p>
        </w:tc>
      </w:tr>
      <w:tr w:rsidR="00DF7FA2" w:rsidRPr="00E87191" w14:paraId="020BDFEE"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0BBE6BBE"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3014</w:t>
            </w:r>
          </w:p>
        </w:tc>
        <w:tc>
          <w:tcPr>
            <w:tcW w:w="2972" w:type="dxa"/>
            <w:tcBorders>
              <w:top w:val="nil"/>
              <w:left w:val="nil"/>
              <w:bottom w:val="single" w:sz="8" w:space="0" w:color="FFFFFF"/>
              <w:right w:val="single" w:sz="8" w:space="0" w:color="FFFFFF"/>
            </w:tcBorders>
            <w:shd w:val="clear" w:color="000000" w:fill="C0C0C0"/>
            <w:noWrap/>
            <w:vAlign w:val="center"/>
            <w:hideMark/>
          </w:tcPr>
          <w:p w14:paraId="2338131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Alicante/Alacant</w:t>
            </w:r>
          </w:p>
        </w:tc>
        <w:tc>
          <w:tcPr>
            <w:tcW w:w="690" w:type="dxa"/>
            <w:tcBorders>
              <w:top w:val="nil"/>
              <w:left w:val="nil"/>
              <w:bottom w:val="single" w:sz="8" w:space="0" w:color="FFFFFF"/>
              <w:right w:val="single" w:sz="8" w:space="0" w:color="FFFFFF"/>
            </w:tcBorders>
            <w:shd w:val="clear" w:color="000000" w:fill="CCCCFF"/>
            <w:vAlign w:val="center"/>
            <w:hideMark/>
          </w:tcPr>
          <w:p w14:paraId="3940521C"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3062</w:t>
            </w:r>
          </w:p>
        </w:tc>
        <w:tc>
          <w:tcPr>
            <w:tcW w:w="2971" w:type="dxa"/>
            <w:tcBorders>
              <w:top w:val="nil"/>
              <w:left w:val="nil"/>
              <w:bottom w:val="single" w:sz="8" w:space="0" w:color="FFFFFF"/>
              <w:right w:val="single" w:sz="8" w:space="0" w:color="FFFFFF"/>
            </w:tcBorders>
            <w:shd w:val="clear" w:color="000000" w:fill="CCCCFF"/>
            <w:noWrap/>
            <w:vAlign w:val="center"/>
            <w:hideMark/>
          </w:tcPr>
          <w:p w14:paraId="739ADB5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Daya Vieja</w:t>
            </w:r>
          </w:p>
        </w:tc>
        <w:tc>
          <w:tcPr>
            <w:tcW w:w="685" w:type="dxa"/>
            <w:tcBorders>
              <w:top w:val="nil"/>
              <w:left w:val="nil"/>
              <w:bottom w:val="single" w:sz="8" w:space="0" w:color="FFFFFF"/>
              <w:right w:val="single" w:sz="8" w:space="0" w:color="FFFFFF"/>
            </w:tcBorders>
            <w:shd w:val="clear" w:color="000000" w:fill="C0C0C0"/>
            <w:vAlign w:val="center"/>
            <w:hideMark/>
          </w:tcPr>
          <w:p w14:paraId="16DD1995"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3112</w:t>
            </w:r>
          </w:p>
        </w:tc>
        <w:tc>
          <w:tcPr>
            <w:tcW w:w="2971" w:type="dxa"/>
            <w:tcBorders>
              <w:top w:val="nil"/>
              <w:left w:val="nil"/>
              <w:bottom w:val="single" w:sz="8" w:space="0" w:color="FFFFFF"/>
              <w:right w:val="single" w:sz="8" w:space="0" w:color="FFFFFF"/>
            </w:tcBorders>
            <w:shd w:val="clear" w:color="000000" w:fill="C0C0C0"/>
            <w:noWrap/>
            <w:vAlign w:val="center"/>
            <w:hideMark/>
          </w:tcPr>
          <w:p w14:paraId="3B2B2A8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Relleu</w:t>
            </w:r>
          </w:p>
        </w:tc>
      </w:tr>
      <w:tr w:rsidR="00DF7FA2" w:rsidRPr="00E87191" w14:paraId="634692CB"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1C9A613D"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3015</w:t>
            </w:r>
          </w:p>
        </w:tc>
        <w:tc>
          <w:tcPr>
            <w:tcW w:w="2972" w:type="dxa"/>
            <w:tcBorders>
              <w:top w:val="nil"/>
              <w:left w:val="nil"/>
              <w:bottom w:val="single" w:sz="8" w:space="0" w:color="FFFFFF"/>
              <w:right w:val="single" w:sz="8" w:space="0" w:color="FFFFFF"/>
            </w:tcBorders>
            <w:shd w:val="clear" w:color="000000" w:fill="CCCCFF"/>
            <w:noWrap/>
            <w:vAlign w:val="center"/>
            <w:hideMark/>
          </w:tcPr>
          <w:p w14:paraId="6991285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Almoradí</w:t>
            </w:r>
          </w:p>
        </w:tc>
        <w:tc>
          <w:tcPr>
            <w:tcW w:w="690" w:type="dxa"/>
            <w:tcBorders>
              <w:top w:val="nil"/>
              <w:left w:val="nil"/>
              <w:bottom w:val="single" w:sz="8" w:space="0" w:color="FFFFFF"/>
              <w:right w:val="single" w:sz="8" w:space="0" w:color="FFFFFF"/>
            </w:tcBorders>
            <w:shd w:val="clear" w:color="000000" w:fill="C0C0C0"/>
            <w:vAlign w:val="center"/>
            <w:hideMark/>
          </w:tcPr>
          <w:p w14:paraId="00C597E2"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3063</w:t>
            </w:r>
          </w:p>
        </w:tc>
        <w:tc>
          <w:tcPr>
            <w:tcW w:w="2971" w:type="dxa"/>
            <w:tcBorders>
              <w:top w:val="nil"/>
              <w:left w:val="nil"/>
              <w:bottom w:val="single" w:sz="8" w:space="0" w:color="FFFFFF"/>
              <w:right w:val="single" w:sz="8" w:space="0" w:color="FFFFFF"/>
            </w:tcBorders>
            <w:shd w:val="clear" w:color="000000" w:fill="C0C0C0"/>
            <w:noWrap/>
            <w:vAlign w:val="center"/>
            <w:hideMark/>
          </w:tcPr>
          <w:p w14:paraId="3760596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Dénia</w:t>
            </w:r>
          </w:p>
        </w:tc>
        <w:tc>
          <w:tcPr>
            <w:tcW w:w="685" w:type="dxa"/>
            <w:tcBorders>
              <w:top w:val="nil"/>
              <w:left w:val="nil"/>
              <w:bottom w:val="single" w:sz="8" w:space="0" w:color="FFFFFF"/>
              <w:right w:val="single" w:sz="8" w:space="0" w:color="FFFFFF"/>
            </w:tcBorders>
            <w:shd w:val="clear" w:color="000000" w:fill="CCCCFF"/>
            <w:vAlign w:val="center"/>
            <w:hideMark/>
          </w:tcPr>
          <w:p w14:paraId="06525C8D"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3113</w:t>
            </w:r>
          </w:p>
        </w:tc>
        <w:tc>
          <w:tcPr>
            <w:tcW w:w="2971" w:type="dxa"/>
            <w:tcBorders>
              <w:top w:val="nil"/>
              <w:left w:val="nil"/>
              <w:bottom w:val="single" w:sz="8" w:space="0" w:color="FFFFFF"/>
              <w:right w:val="single" w:sz="8" w:space="0" w:color="FFFFFF"/>
            </w:tcBorders>
            <w:shd w:val="clear" w:color="000000" w:fill="CCCCFF"/>
            <w:noWrap/>
            <w:vAlign w:val="center"/>
            <w:hideMark/>
          </w:tcPr>
          <w:p w14:paraId="20B5388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Rojales</w:t>
            </w:r>
          </w:p>
        </w:tc>
      </w:tr>
      <w:tr w:rsidR="00DF7FA2" w:rsidRPr="00E87191" w14:paraId="3A4CA51C"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257A6A56"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3016</w:t>
            </w:r>
          </w:p>
        </w:tc>
        <w:tc>
          <w:tcPr>
            <w:tcW w:w="2972" w:type="dxa"/>
            <w:tcBorders>
              <w:top w:val="nil"/>
              <w:left w:val="nil"/>
              <w:bottom w:val="single" w:sz="8" w:space="0" w:color="FFFFFF"/>
              <w:right w:val="single" w:sz="8" w:space="0" w:color="FFFFFF"/>
            </w:tcBorders>
            <w:shd w:val="clear" w:color="000000" w:fill="C0C0C0"/>
            <w:noWrap/>
            <w:vAlign w:val="center"/>
            <w:hideMark/>
          </w:tcPr>
          <w:p w14:paraId="644E30F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Almudaina</w:t>
            </w:r>
          </w:p>
        </w:tc>
        <w:tc>
          <w:tcPr>
            <w:tcW w:w="690" w:type="dxa"/>
            <w:tcBorders>
              <w:top w:val="nil"/>
              <w:left w:val="nil"/>
              <w:bottom w:val="single" w:sz="8" w:space="0" w:color="FFFFFF"/>
              <w:right w:val="single" w:sz="8" w:space="0" w:color="FFFFFF"/>
            </w:tcBorders>
            <w:shd w:val="clear" w:color="000000" w:fill="CCCCFF"/>
            <w:vAlign w:val="center"/>
            <w:hideMark/>
          </w:tcPr>
          <w:p w14:paraId="26BA729E"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3064</w:t>
            </w:r>
          </w:p>
        </w:tc>
        <w:tc>
          <w:tcPr>
            <w:tcW w:w="2971" w:type="dxa"/>
            <w:tcBorders>
              <w:top w:val="nil"/>
              <w:left w:val="nil"/>
              <w:bottom w:val="single" w:sz="8" w:space="0" w:color="FFFFFF"/>
              <w:right w:val="single" w:sz="8" w:space="0" w:color="FFFFFF"/>
            </w:tcBorders>
            <w:shd w:val="clear" w:color="000000" w:fill="CCCCFF"/>
            <w:noWrap/>
            <w:vAlign w:val="center"/>
            <w:hideMark/>
          </w:tcPr>
          <w:p w14:paraId="59CBD1E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Dolores</w:t>
            </w:r>
          </w:p>
        </w:tc>
        <w:tc>
          <w:tcPr>
            <w:tcW w:w="685" w:type="dxa"/>
            <w:tcBorders>
              <w:top w:val="nil"/>
              <w:left w:val="nil"/>
              <w:bottom w:val="single" w:sz="8" w:space="0" w:color="FFFFFF"/>
              <w:right w:val="single" w:sz="8" w:space="0" w:color="FFFFFF"/>
            </w:tcBorders>
            <w:shd w:val="clear" w:color="000000" w:fill="C0C0C0"/>
            <w:vAlign w:val="center"/>
            <w:hideMark/>
          </w:tcPr>
          <w:p w14:paraId="7B40F8E3"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3114</w:t>
            </w:r>
          </w:p>
        </w:tc>
        <w:tc>
          <w:tcPr>
            <w:tcW w:w="2971" w:type="dxa"/>
            <w:tcBorders>
              <w:top w:val="nil"/>
              <w:left w:val="nil"/>
              <w:bottom w:val="single" w:sz="8" w:space="0" w:color="FFFFFF"/>
              <w:right w:val="single" w:sz="8" w:space="0" w:color="FFFFFF"/>
            </w:tcBorders>
            <w:shd w:val="clear" w:color="000000" w:fill="C0C0C0"/>
            <w:noWrap/>
            <w:vAlign w:val="center"/>
            <w:hideMark/>
          </w:tcPr>
          <w:p w14:paraId="0699187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Romana (la)</w:t>
            </w:r>
          </w:p>
        </w:tc>
      </w:tr>
      <w:tr w:rsidR="00DF7FA2" w:rsidRPr="00E87191" w14:paraId="67B687AD"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29670421"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3017</w:t>
            </w:r>
          </w:p>
        </w:tc>
        <w:tc>
          <w:tcPr>
            <w:tcW w:w="2972" w:type="dxa"/>
            <w:tcBorders>
              <w:top w:val="nil"/>
              <w:left w:val="nil"/>
              <w:bottom w:val="single" w:sz="8" w:space="0" w:color="FFFFFF"/>
              <w:right w:val="single" w:sz="8" w:space="0" w:color="FFFFFF"/>
            </w:tcBorders>
            <w:shd w:val="clear" w:color="000000" w:fill="CCCCFF"/>
            <w:noWrap/>
            <w:vAlign w:val="center"/>
            <w:hideMark/>
          </w:tcPr>
          <w:p w14:paraId="7016417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Alqueria d'Asnar (l')</w:t>
            </w:r>
          </w:p>
        </w:tc>
        <w:tc>
          <w:tcPr>
            <w:tcW w:w="690" w:type="dxa"/>
            <w:tcBorders>
              <w:top w:val="nil"/>
              <w:left w:val="nil"/>
              <w:bottom w:val="single" w:sz="8" w:space="0" w:color="FFFFFF"/>
              <w:right w:val="single" w:sz="8" w:space="0" w:color="FFFFFF"/>
            </w:tcBorders>
            <w:shd w:val="clear" w:color="000000" w:fill="C0C0C0"/>
            <w:vAlign w:val="center"/>
            <w:hideMark/>
          </w:tcPr>
          <w:p w14:paraId="20DAB6D8"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3065</w:t>
            </w:r>
          </w:p>
        </w:tc>
        <w:tc>
          <w:tcPr>
            <w:tcW w:w="2971" w:type="dxa"/>
            <w:tcBorders>
              <w:top w:val="nil"/>
              <w:left w:val="nil"/>
              <w:bottom w:val="single" w:sz="8" w:space="0" w:color="FFFFFF"/>
              <w:right w:val="single" w:sz="8" w:space="0" w:color="FFFFFF"/>
            </w:tcBorders>
            <w:shd w:val="clear" w:color="000000" w:fill="C0C0C0"/>
            <w:noWrap/>
            <w:vAlign w:val="center"/>
            <w:hideMark/>
          </w:tcPr>
          <w:p w14:paraId="01A547E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Elche/Elx</w:t>
            </w:r>
          </w:p>
        </w:tc>
        <w:tc>
          <w:tcPr>
            <w:tcW w:w="685" w:type="dxa"/>
            <w:tcBorders>
              <w:top w:val="nil"/>
              <w:left w:val="nil"/>
              <w:bottom w:val="single" w:sz="8" w:space="0" w:color="FFFFFF"/>
              <w:right w:val="single" w:sz="8" w:space="0" w:color="FFFFFF"/>
            </w:tcBorders>
            <w:shd w:val="clear" w:color="000000" w:fill="CCCCFF"/>
            <w:vAlign w:val="center"/>
            <w:hideMark/>
          </w:tcPr>
          <w:p w14:paraId="3CC4FF34"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3115</w:t>
            </w:r>
          </w:p>
        </w:tc>
        <w:tc>
          <w:tcPr>
            <w:tcW w:w="2971" w:type="dxa"/>
            <w:tcBorders>
              <w:top w:val="nil"/>
              <w:left w:val="nil"/>
              <w:bottom w:val="single" w:sz="8" w:space="0" w:color="FFFFFF"/>
              <w:right w:val="single" w:sz="8" w:space="0" w:color="FFFFFF"/>
            </w:tcBorders>
            <w:shd w:val="clear" w:color="000000" w:fill="CCCCFF"/>
            <w:noWrap/>
            <w:vAlign w:val="center"/>
            <w:hideMark/>
          </w:tcPr>
          <w:p w14:paraId="6C7F38E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Sagra</w:t>
            </w:r>
          </w:p>
        </w:tc>
      </w:tr>
      <w:tr w:rsidR="00DF7FA2" w:rsidRPr="00E87191" w14:paraId="233BE652"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607FD3A2"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3018</w:t>
            </w:r>
          </w:p>
        </w:tc>
        <w:tc>
          <w:tcPr>
            <w:tcW w:w="2972" w:type="dxa"/>
            <w:tcBorders>
              <w:top w:val="nil"/>
              <w:left w:val="nil"/>
              <w:bottom w:val="single" w:sz="8" w:space="0" w:color="FFFFFF"/>
              <w:right w:val="single" w:sz="8" w:space="0" w:color="FFFFFF"/>
            </w:tcBorders>
            <w:shd w:val="clear" w:color="000000" w:fill="C0C0C0"/>
            <w:noWrap/>
            <w:vAlign w:val="center"/>
            <w:hideMark/>
          </w:tcPr>
          <w:p w14:paraId="22E6DB4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Altea</w:t>
            </w:r>
          </w:p>
        </w:tc>
        <w:tc>
          <w:tcPr>
            <w:tcW w:w="690" w:type="dxa"/>
            <w:tcBorders>
              <w:top w:val="nil"/>
              <w:left w:val="nil"/>
              <w:bottom w:val="single" w:sz="8" w:space="0" w:color="FFFFFF"/>
              <w:right w:val="single" w:sz="8" w:space="0" w:color="FFFFFF"/>
            </w:tcBorders>
            <w:shd w:val="clear" w:color="000000" w:fill="CCCCFF"/>
            <w:vAlign w:val="center"/>
            <w:hideMark/>
          </w:tcPr>
          <w:p w14:paraId="0D75E139"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3066</w:t>
            </w:r>
          </w:p>
        </w:tc>
        <w:tc>
          <w:tcPr>
            <w:tcW w:w="2971" w:type="dxa"/>
            <w:tcBorders>
              <w:top w:val="nil"/>
              <w:left w:val="nil"/>
              <w:bottom w:val="single" w:sz="8" w:space="0" w:color="FFFFFF"/>
              <w:right w:val="single" w:sz="8" w:space="0" w:color="FFFFFF"/>
            </w:tcBorders>
            <w:shd w:val="clear" w:color="000000" w:fill="CCCCFF"/>
            <w:noWrap/>
            <w:vAlign w:val="center"/>
            <w:hideMark/>
          </w:tcPr>
          <w:p w14:paraId="7E4DF94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Elda</w:t>
            </w:r>
          </w:p>
        </w:tc>
        <w:tc>
          <w:tcPr>
            <w:tcW w:w="685" w:type="dxa"/>
            <w:tcBorders>
              <w:top w:val="nil"/>
              <w:left w:val="nil"/>
              <w:bottom w:val="single" w:sz="8" w:space="0" w:color="FFFFFF"/>
              <w:right w:val="single" w:sz="8" w:space="0" w:color="FFFFFF"/>
            </w:tcBorders>
            <w:shd w:val="clear" w:color="000000" w:fill="C0C0C0"/>
            <w:vAlign w:val="center"/>
            <w:hideMark/>
          </w:tcPr>
          <w:p w14:paraId="10622EFC"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3116</w:t>
            </w:r>
          </w:p>
        </w:tc>
        <w:tc>
          <w:tcPr>
            <w:tcW w:w="2971" w:type="dxa"/>
            <w:tcBorders>
              <w:top w:val="nil"/>
              <w:left w:val="nil"/>
              <w:bottom w:val="single" w:sz="8" w:space="0" w:color="FFFFFF"/>
              <w:right w:val="single" w:sz="8" w:space="0" w:color="FFFFFF"/>
            </w:tcBorders>
            <w:shd w:val="clear" w:color="000000" w:fill="C0C0C0"/>
            <w:noWrap/>
            <w:vAlign w:val="center"/>
            <w:hideMark/>
          </w:tcPr>
          <w:p w14:paraId="21B1209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Salinas</w:t>
            </w:r>
          </w:p>
        </w:tc>
      </w:tr>
      <w:tr w:rsidR="00DF7FA2" w:rsidRPr="00E87191" w14:paraId="314E22C2"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4BFFAABC"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3019</w:t>
            </w:r>
          </w:p>
        </w:tc>
        <w:tc>
          <w:tcPr>
            <w:tcW w:w="2972" w:type="dxa"/>
            <w:tcBorders>
              <w:top w:val="nil"/>
              <w:left w:val="nil"/>
              <w:bottom w:val="single" w:sz="8" w:space="0" w:color="FFFFFF"/>
              <w:right w:val="single" w:sz="8" w:space="0" w:color="FFFFFF"/>
            </w:tcBorders>
            <w:shd w:val="clear" w:color="000000" w:fill="CCCCFF"/>
            <w:noWrap/>
            <w:vAlign w:val="center"/>
            <w:hideMark/>
          </w:tcPr>
          <w:p w14:paraId="2A45CB0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Aspe</w:t>
            </w:r>
          </w:p>
        </w:tc>
        <w:tc>
          <w:tcPr>
            <w:tcW w:w="690" w:type="dxa"/>
            <w:tcBorders>
              <w:top w:val="nil"/>
              <w:left w:val="nil"/>
              <w:bottom w:val="single" w:sz="8" w:space="0" w:color="FFFFFF"/>
              <w:right w:val="single" w:sz="8" w:space="0" w:color="FFFFFF"/>
            </w:tcBorders>
            <w:shd w:val="clear" w:color="000000" w:fill="C0C0C0"/>
            <w:vAlign w:val="center"/>
            <w:hideMark/>
          </w:tcPr>
          <w:p w14:paraId="528BD358"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3067</w:t>
            </w:r>
          </w:p>
        </w:tc>
        <w:tc>
          <w:tcPr>
            <w:tcW w:w="2971" w:type="dxa"/>
            <w:tcBorders>
              <w:top w:val="nil"/>
              <w:left w:val="nil"/>
              <w:bottom w:val="single" w:sz="8" w:space="0" w:color="FFFFFF"/>
              <w:right w:val="single" w:sz="8" w:space="0" w:color="FFFFFF"/>
            </w:tcBorders>
            <w:shd w:val="clear" w:color="000000" w:fill="C0C0C0"/>
            <w:noWrap/>
            <w:vAlign w:val="center"/>
            <w:hideMark/>
          </w:tcPr>
          <w:p w14:paraId="5937A91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Facheca</w:t>
            </w:r>
          </w:p>
        </w:tc>
        <w:tc>
          <w:tcPr>
            <w:tcW w:w="685" w:type="dxa"/>
            <w:tcBorders>
              <w:top w:val="nil"/>
              <w:left w:val="nil"/>
              <w:bottom w:val="single" w:sz="8" w:space="0" w:color="FFFFFF"/>
              <w:right w:val="single" w:sz="8" w:space="0" w:color="FFFFFF"/>
            </w:tcBorders>
            <w:shd w:val="clear" w:color="000000" w:fill="CCCCFF"/>
            <w:vAlign w:val="center"/>
            <w:hideMark/>
          </w:tcPr>
          <w:p w14:paraId="475EB431"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3117</w:t>
            </w:r>
          </w:p>
        </w:tc>
        <w:tc>
          <w:tcPr>
            <w:tcW w:w="2971" w:type="dxa"/>
            <w:tcBorders>
              <w:top w:val="nil"/>
              <w:left w:val="nil"/>
              <w:bottom w:val="single" w:sz="8" w:space="0" w:color="FFFFFF"/>
              <w:right w:val="single" w:sz="8" w:space="0" w:color="FFFFFF"/>
            </w:tcBorders>
            <w:shd w:val="clear" w:color="000000" w:fill="CCCCFF"/>
            <w:noWrap/>
            <w:vAlign w:val="center"/>
            <w:hideMark/>
          </w:tcPr>
          <w:p w14:paraId="173397A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Sanet y Negrals</w:t>
            </w:r>
          </w:p>
        </w:tc>
      </w:tr>
      <w:tr w:rsidR="00DF7FA2" w:rsidRPr="00E87191" w14:paraId="746D8766"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1D9849B1"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3020</w:t>
            </w:r>
          </w:p>
        </w:tc>
        <w:tc>
          <w:tcPr>
            <w:tcW w:w="2972" w:type="dxa"/>
            <w:tcBorders>
              <w:top w:val="nil"/>
              <w:left w:val="nil"/>
              <w:bottom w:val="single" w:sz="8" w:space="0" w:color="FFFFFF"/>
              <w:right w:val="single" w:sz="8" w:space="0" w:color="FFFFFF"/>
            </w:tcBorders>
            <w:shd w:val="clear" w:color="000000" w:fill="C0C0C0"/>
            <w:noWrap/>
            <w:vAlign w:val="center"/>
            <w:hideMark/>
          </w:tcPr>
          <w:p w14:paraId="764FBD4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Balones</w:t>
            </w:r>
          </w:p>
        </w:tc>
        <w:tc>
          <w:tcPr>
            <w:tcW w:w="690" w:type="dxa"/>
            <w:tcBorders>
              <w:top w:val="nil"/>
              <w:left w:val="nil"/>
              <w:bottom w:val="single" w:sz="8" w:space="0" w:color="FFFFFF"/>
              <w:right w:val="single" w:sz="8" w:space="0" w:color="FFFFFF"/>
            </w:tcBorders>
            <w:shd w:val="clear" w:color="000000" w:fill="CCCCFF"/>
            <w:vAlign w:val="center"/>
            <w:hideMark/>
          </w:tcPr>
          <w:p w14:paraId="6C1D2C8D"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3068</w:t>
            </w:r>
          </w:p>
        </w:tc>
        <w:tc>
          <w:tcPr>
            <w:tcW w:w="2971" w:type="dxa"/>
            <w:tcBorders>
              <w:top w:val="nil"/>
              <w:left w:val="nil"/>
              <w:bottom w:val="single" w:sz="8" w:space="0" w:color="FFFFFF"/>
              <w:right w:val="single" w:sz="8" w:space="0" w:color="FFFFFF"/>
            </w:tcBorders>
            <w:shd w:val="clear" w:color="000000" w:fill="CCCCFF"/>
            <w:noWrap/>
            <w:vAlign w:val="center"/>
            <w:hideMark/>
          </w:tcPr>
          <w:p w14:paraId="3642FC7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Famorca</w:t>
            </w:r>
          </w:p>
        </w:tc>
        <w:tc>
          <w:tcPr>
            <w:tcW w:w="685" w:type="dxa"/>
            <w:tcBorders>
              <w:top w:val="nil"/>
              <w:left w:val="nil"/>
              <w:bottom w:val="single" w:sz="8" w:space="0" w:color="FFFFFF"/>
              <w:right w:val="single" w:sz="8" w:space="0" w:color="FFFFFF"/>
            </w:tcBorders>
            <w:shd w:val="clear" w:color="000000" w:fill="C0C0C0"/>
            <w:vAlign w:val="center"/>
            <w:hideMark/>
          </w:tcPr>
          <w:p w14:paraId="42DBE93F"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3118</w:t>
            </w:r>
          </w:p>
        </w:tc>
        <w:tc>
          <w:tcPr>
            <w:tcW w:w="2971" w:type="dxa"/>
            <w:tcBorders>
              <w:top w:val="nil"/>
              <w:left w:val="nil"/>
              <w:bottom w:val="single" w:sz="8" w:space="0" w:color="FFFFFF"/>
              <w:right w:val="single" w:sz="8" w:space="0" w:color="FFFFFF"/>
            </w:tcBorders>
            <w:shd w:val="clear" w:color="000000" w:fill="C0C0C0"/>
            <w:noWrap/>
            <w:vAlign w:val="center"/>
            <w:hideMark/>
          </w:tcPr>
          <w:p w14:paraId="0990007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 Fulgencio</w:t>
            </w:r>
          </w:p>
        </w:tc>
      </w:tr>
      <w:tr w:rsidR="00DF7FA2" w:rsidRPr="00E87191" w14:paraId="7A6BA550"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28F05588"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3021</w:t>
            </w:r>
          </w:p>
        </w:tc>
        <w:tc>
          <w:tcPr>
            <w:tcW w:w="2972" w:type="dxa"/>
            <w:tcBorders>
              <w:top w:val="nil"/>
              <w:left w:val="nil"/>
              <w:bottom w:val="single" w:sz="8" w:space="0" w:color="FFFFFF"/>
              <w:right w:val="single" w:sz="8" w:space="0" w:color="FFFFFF"/>
            </w:tcBorders>
            <w:shd w:val="clear" w:color="000000" w:fill="CCCCFF"/>
            <w:noWrap/>
            <w:vAlign w:val="center"/>
            <w:hideMark/>
          </w:tcPr>
          <w:p w14:paraId="270E177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Banyeres de Mariola</w:t>
            </w:r>
          </w:p>
        </w:tc>
        <w:tc>
          <w:tcPr>
            <w:tcW w:w="690" w:type="dxa"/>
            <w:tcBorders>
              <w:top w:val="nil"/>
              <w:left w:val="nil"/>
              <w:bottom w:val="single" w:sz="8" w:space="0" w:color="FFFFFF"/>
              <w:right w:val="single" w:sz="8" w:space="0" w:color="FFFFFF"/>
            </w:tcBorders>
            <w:shd w:val="clear" w:color="000000" w:fill="C0C0C0"/>
            <w:vAlign w:val="center"/>
            <w:hideMark/>
          </w:tcPr>
          <w:p w14:paraId="62A676D5"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3069</w:t>
            </w:r>
          </w:p>
        </w:tc>
        <w:tc>
          <w:tcPr>
            <w:tcW w:w="2971" w:type="dxa"/>
            <w:tcBorders>
              <w:top w:val="nil"/>
              <w:left w:val="nil"/>
              <w:bottom w:val="single" w:sz="8" w:space="0" w:color="FFFFFF"/>
              <w:right w:val="single" w:sz="8" w:space="0" w:color="FFFFFF"/>
            </w:tcBorders>
            <w:shd w:val="clear" w:color="000000" w:fill="C0C0C0"/>
            <w:noWrap/>
            <w:vAlign w:val="center"/>
            <w:hideMark/>
          </w:tcPr>
          <w:p w14:paraId="2729C45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Finestrat</w:t>
            </w:r>
          </w:p>
        </w:tc>
        <w:tc>
          <w:tcPr>
            <w:tcW w:w="685" w:type="dxa"/>
            <w:tcBorders>
              <w:top w:val="nil"/>
              <w:left w:val="nil"/>
              <w:bottom w:val="single" w:sz="8" w:space="0" w:color="FFFFFF"/>
              <w:right w:val="single" w:sz="8" w:space="0" w:color="FFFFFF"/>
            </w:tcBorders>
            <w:shd w:val="clear" w:color="000000" w:fill="CCCCFF"/>
            <w:vAlign w:val="center"/>
            <w:hideMark/>
          </w:tcPr>
          <w:p w14:paraId="085DF3DB"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3119</w:t>
            </w:r>
          </w:p>
        </w:tc>
        <w:tc>
          <w:tcPr>
            <w:tcW w:w="2971" w:type="dxa"/>
            <w:tcBorders>
              <w:top w:val="nil"/>
              <w:left w:val="nil"/>
              <w:bottom w:val="single" w:sz="8" w:space="0" w:color="FFFFFF"/>
              <w:right w:val="single" w:sz="8" w:space="0" w:color="FFFFFF"/>
            </w:tcBorders>
            <w:shd w:val="clear" w:color="000000" w:fill="CCCCFF"/>
            <w:noWrap/>
            <w:vAlign w:val="center"/>
            <w:hideMark/>
          </w:tcPr>
          <w:p w14:paraId="1760DF8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Sant Joan d'Alacant</w:t>
            </w:r>
          </w:p>
        </w:tc>
      </w:tr>
      <w:tr w:rsidR="00DF7FA2" w:rsidRPr="00E87191" w14:paraId="5AF3546D"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0EB1F084"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3022</w:t>
            </w:r>
          </w:p>
        </w:tc>
        <w:tc>
          <w:tcPr>
            <w:tcW w:w="2972" w:type="dxa"/>
            <w:tcBorders>
              <w:top w:val="nil"/>
              <w:left w:val="nil"/>
              <w:bottom w:val="single" w:sz="8" w:space="0" w:color="FFFFFF"/>
              <w:right w:val="single" w:sz="8" w:space="0" w:color="FFFFFF"/>
            </w:tcBorders>
            <w:shd w:val="clear" w:color="000000" w:fill="C0C0C0"/>
            <w:noWrap/>
            <w:vAlign w:val="center"/>
            <w:hideMark/>
          </w:tcPr>
          <w:p w14:paraId="5B64B49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Benasau</w:t>
            </w:r>
          </w:p>
        </w:tc>
        <w:tc>
          <w:tcPr>
            <w:tcW w:w="690" w:type="dxa"/>
            <w:tcBorders>
              <w:top w:val="nil"/>
              <w:left w:val="nil"/>
              <w:bottom w:val="single" w:sz="8" w:space="0" w:color="FFFFFF"/>
              <w:right w:val="single" w:sz="8" w:space="0" w:color="FFFFFF"/>
            </w:tcBorders>
            <w:shd w:val="clear" w:color="000000" w:fill="CCCCFF"/>
            <w:vAlign w:val="center"/>
            <w:hideMark/>
          </w:tcPr>
          <w:p w14:paraId="41701CDB"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3070</w:t>
            </w:r>
          </w:p>
        </w:tc>
        <w:tc>
          <w:tcPr>
            <w:tcW w:w="2971" w:type="dxa"/>
            <w:tcBorders>
              <w:top w:val="nil"/>
              <w:left w:val="nil"/>
              <w:bottom w:val="single" w:sz="8" w:space="0" w:color="FFFFFF"/>
              <w:right w:val="single" w:sz="8" w:space="0" w:color="FFFFFF"/>
            </w:tcBorders>
            <w:shd w:val="clear" w:color="000000" w:fill="CCCCFF"/>
            <w:noWrap/>
            <w:vAlign w:val="center"/>
            <w:hideMark/>
          </w:tcPr>
          <w:p w14:paraId="050FD2E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Formentera del Segura</w:t>
            </w:r>
          </w:p>
        </w:tc>
        <w:tc>
          <w:tcPr>
            <w:tcW w:w="685" w:type="dxa"/>
            <w:tcBorders>
              <w:top w:val="nil"/>
              <w:left w:val="nil"/>
              <w:bottom w:val="single" w:sz="8" w:space="0" w:color="FFFFFF"/>
              <w:right w:val="single" w:sz="8" w:space="0" w:color="FFFFFF"/>
            </w:tcBorders>
            <w:shd w:val="clear" w:color="000000" w:fill="C0C0C0"/>
            <w:vAlign w:val="center"/>
            <w:hideMark/>
          </w:tcPr>
          <w:p w14:paraId="4B1ABD7C"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3120</w:t>
            </w:r>
          </w:p>
        </w:tc>
        <w:tc>
          <w:tcPr>
            <w:tcW w:w="2971" w:type="dxa"/>
            <w:tcBorders>
              <w:top w:val="nil"/>
              <w:left w:val="nil"/>
              <w:bottom w:val="single" w:sz="8" w:space="0" w:color="FFFFFF"/>
              <w:right w:val="single" w:sz="8" w:space="0" w:color="FFFFFF"/>
            </w:tcBorders>
            <w:shd w:val="clear" w:color="000000" w:fill="C0C0C0"/>
            <w:noWrap/>
            <w:vAlign w:val="center"/>
            <w:hideMark/>
          </w:tcPr>
          <w:p w14:paraId="5BE4288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 Miguel de Salinas</w:t>
            </w:r>
          </w:p>
        </w:tc>
      </w:tr>
      <w:tr w:rsidR="00DF7FA2" w:rsidRPr="00E87191" w14:paraId="181F994F"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43FAB8D5"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3023</w:t>
            </w:r>
          </w:p>
        </w:tc>
        <w:tc>
          <w:tcPr>
            <w:tcW w:w="2972" w:type="dxa"/>
            <w:tcBorders>
              <w:top w:val="nil"/>
              <w:left w:val="nil"/>
              <w:bottom w:val="single" w:sz="8" w:space="0" w:color="FFFFFF"/>
              <w:right w:val="single" w:sz="8" w:space="0" w:color="FFFFFF"/>
            </w:tcBorders>
            <w:shd w:val="clear" w:color="000000" w:fill="CCCCFF"/>
            <w:noWrap/>
            <w:vAlign w:val="center"/>
            <w:hideMark/>
          </w:tcPr>
          <w:p w14:paraId="0491980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Beneixama</w:t>
            </w:r>
          </w:p>
        </w:tc>
        <w:tc>
          <w:tcPr>
            <w:tcW w:w="690" w:type="dxa"/>
            <w:tcBorders>
              <w:top w:val="nil"/>
              <w:left w:val="nil"/>
              <w:bottom w:val="single" w:sz="8" w:space="0" w:color="FFFFFF"/>
              <w:right w:val="single" w:sz="8" w:space="0" w:color="FFFFFF"/>
            </w:tcBorders>
            <w:shd w:val="clear" w:color="000000" w:fill="C0C0C0"/>
            <w:vAlign w:val="center"/>
            <w:hideMark/>
          </w:tcPr>
          <w:p w14:paraId="6082E7F0"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3071</w:t>
            </w:r>
          </w:p>
        </w:tc>
        <w:tc>
          <w:tcPr>
            <w:tcW w:w="2971" w:type="dxa"/>
            <w:tcBorders>
              <w:top w:val="nil"/>
              <w:left w:val="nil"/>
              <w:bottom w:val="single" w:sz="8" w:space="0" w:color="FFFFFF"/>
              <w:right w:val="single" w:sz="8" w:space="0" w:color="FFFFFF"/>
            </w:tcBorders>
            <w:shd w:val="clear" w:color="000000" w:fill="C0C0C0"/>
            <w:noWrap/>
            <w:vAlign w:val="center"/>
            <w:hideMark/>
          </w:tcPr>
          <w:p w14:paraId="1908CB6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Gata de Gorgos</w:t>
            </w:r>
          </w:p>
        </w:tc>
        <w:tc>
          <w:tcPr>
            <w:tcW w:w="685" w:type="dxa"/>
            <w:tcBorders>
              <w:top w:val="nil"/>
              <w:left w:val="nil"/>
              <w:bottom w:val="single" w:sz="8" w:space="0" w:color="FFFFFF"/>
              <w:right w:val="single" w:sz="8" w:space="0" w:color="FFFFFF"/>
            </w:tcBorders>
            <w:shd w:val="clear" w:color="000000" w:fill="CCCCFF"/>
            <w:vAlign w:val="center"/>
            <w:hideMark/>
          </w:tcPr>
          <w:p w14:paraId="016F6FB5"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3121</w:t>
            </w:r>
          </w:p>
        </w:tc>
        <w:tc>
          <w:tcPr>
            <w:tcW w:w="2971" w:type="dxa"/>
            <w:tcBorders>
              <w:top w:val="nil"/>
              <w:left w:val="nil"/>
              <w:bottom w:val="single" w:sz="8" w:space="0" w:color="FFFFFF"/>
              <w:right w:val="single" w:sz="8" w:space="0" w:color="FFFFFF"/>
            </w:tcBorders>
            <w:shd w:val="clear" w:color="000000" w:fill="CCCCFF"/>
            <w:noWrap/>
            <w:vAlign w:val="center"/>
            <w:hideMark/>
          </w:tcPr>
          <w:p w14:paraId="2B1D24F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Santa Pola</w:t>
            </w:r>
          </w:p>
        </w:tc>
      </w:tr>
      <w:tr w:rsidR="00DF7FA2" w:rsidRPr="00E87191" w14:paraId="41EA8CB7"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0F492390"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3024</w:t>
            </w:r>
          </w:p>
        </w:tc>
        <w:tc>
          <w:tcPr>
            <w:tcW w:w="2972" w:type="dxa"/>
            <w:tcBorders>
              <w:top w:val="nil"/>
              <w:left w:val="nil"/>
              <w:bottom w:val="single" w:sz="8" w:space="0" w:color="FFFFFF"/>
              <w:right w:val="single" w:sz="8" w:space="0" w:color="FFFFFF"/>
            </w:tcBorders>
            <w:shd w:val="clear" w:color="000000" w:fill="C0C0C0"/>
            <w:noWrap/>
            <w:vAlign w:val="center"/>
            <w:hideMark/>
          </w:tcPr>
          <w:p w14:paraId="03E5FB7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Benejúzar</w:t>
            </w:r>
          </w:p>
        </w:tc>
        <w:tc>
          <w:tcPr>
            <w:tcW w:w="690" w:type="dxa"/>
            <w:tcBorders>
              <w:top w:val="nil"/>
              <w:left w:val="nil"/>
              <w:bottom w:val="single" w:sz="8" w:space="0" w:color="FFFFFF"/>
              <w:right w:val="single" w:sz="8" w:space="0" w:color="FFFFFF"/>
            </w:tcBorders>
            <w:shd w:val="clear" w:color="000000" w:fill="CCCCFF"/>
            <w:vAlign w:val="center"/>
            <w:hideMark/>
          </w:tcPr>
          <w:p w14:paraId="28EC72D0"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3072</w:t>
            </w:r>
          </w:p>
        </w:tc>
        <w:tc>
          <w:tcPr>
            <w:tcW w:w="2971" w:type="dxa"/>
            <w:tcBorders>
              <w:top w:val="nil"/>
              <w:left w:val="nil"/>
              <w:bottom w:val="single" w:sz="8" w:space="0" w:color="FFFFFF"/>
              <w:right w:val="single" w:sz="8" w:space="0" w:color="FFFFFF"/>
            </w:tcBorders>
            <w:shd w:val="clear" w:color="000000" w:fill="CCCCFF"/>
            <w:noWrap/>
            <w:vAlign w:val="center"/>
            <w:hideMark/>
          </w:tcPr>
          <w:p w14:paraId="11FD535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Gaianes</w:t>
            </w:r>
          </w:p>
        </w:tc>
        <w:tc>
          <w:tcPr>
            <w:tcW w:w="685" w:type="dxa"/>
            <w:tcBorders>
              <w:top w:val="nil"/>
              <w:left w:val="nil"/>
              <w:bottom w:val="single" w:sz="8" w:space="0" w:color="FFFFFF"/>
              <w:right w:val="single" w:sz="8" w:space="0" w:color="FFFFFF"/>
            </w:tcBorders>
            <w:shd w:val="clear" w:color="000000" w:fill="C0C0C0"/>
            <w:vAlign w:val="center"/>
            <w:hideMark/>
          </w:tcPr>
          <w:p w14:paraId="3E731486"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3122</w:t>
            </w:r>
          </w:p>
        </w:tc>
        <w:tc>
          <w:tcPr>
            <w:tcW w:w="2971" w:type="dxa"/>
            <w:tcBorders>
              <w:top w:val="nil"/>
              <w:left w:val="nil"/>
              <w:bottom w:val="single" w:sz="8" w:space="0" w:color="FFFFFF"/>
              <w:right w:val="single" w:sz="8" w:space="0" w:color="FFFFFF"/>
            </w:tcBorders>
            <w:shd w:val="clear" w:color="000000" w:fill="C0C0C0"/>
            <w:noWrap/>
            <w:vAlign w:val="center"/>
            <w:hideMark/>
          </w:tcPr>
          <w:p w14:paraId="5FE727B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 Vicente del Raspeig/Sant Vicent del Raspeig</w:t>
            </w:r>
          </w:p>
        </w:tc>
      </w:tr>
      <w:tr w:rsidR="00DF7FA2" w:rsidRPr="00E87191" w14:paraId="238EC9EA"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5E251308"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3025</w:t>
            </w:r>
          </w:p>
        </w:tc>
        <w:tc>
          <w:tcPr>
            <w:tcW w:w="2972" w:type="dxa"/>
            <w:tcBorders>
              <w:top w:val="nil"/>
              <w:left w:val="nil"/>
              <w:bottom w:val="single" w:sz="8" w:space="0" w:color="FFFFFF"/>
              <w:right w:val="single" w:sz="8" w:space="0" w:color="FFFFFF"/>
            </w:tcBorders>
            <w:shd w:val="clear" w:color="000000" w:fill="CCCCFF"/>
            <w:noWrap/>
            <w:vAlign w:val="center"/>
            <w:hideMark/>
          </w:tcPr>
          <w:p w14:paraId="4F580FD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Benferri</w:t>
            </w:r>
          </w:p>
        </w:tc>
        <w:tc>
          <w:tcPr>
            <w:tcW w:w="690" w:type="dxa"/>
            <w:tcBorders>
              <w:top w:val="nil"/>
              <w:left w:val="nil"/>
              <w:bottom w:val="single" w:sz="8" w:space="0" w:color="FFFFFF"/>
              <w:right w:val="single" w:sz="8" w:space="0" w:color="FFFFFF"/>
            </w:tcBorders>
            <w:shd w:val="clear" w:color="000000" w:fill="C0C0C0"/>
            <w:vAlign w:val="center"/>
            <w:hideMark/>
          </w:tcPr>
          <w:p w14:paraId="0064A791"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3073</w:t>
            </w:r>
          </w:p>
        </w:tc>
        <w:tc>
          <w:tcPr>
            <w:tcW w:w="2971" w:type="dxa"/>
            <w:tcBorders>
              <w:top w:val="nil"/>
              <w:left w:val="nil"/>
              <w:bottom w:val="single" w:sz="8" w:space="0" w:color="FFFFFF"/>
              <w:right w:val="single" w:sz="8" w:space="0" w:color="FFFFFF"/>
            </w:tcBorders>
            <w:shd w:val="clear" w:color="000000" w:fill="C0C0C0"/>
            <w:noWrap/>
            <w:vAlign w:val="center"/>
            <w:hideMark/>
          </w:tcPr>
          <w:p w14:paraId="307D0DD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Gorga</w:t>
            </w:r>
          </w:p>
        </w:tc>
        <w:tc>
          <w:tcPr>
            <w:tcW w:w="685" w:type="dxa"/>
            <w:tcBorders>
              <w:top w:val="nil"/>
              <w:left w:val="nil"/>
              <w:bottom w:val="single" w:sz="8" w:space="0" w:color="FFFFFF"/>
              <w:right w:val="single" w:sz="8" w:space="0" w:color="FFFFFF"/>
            </w:tcBorders>
            <w:shd w:val="clear" w:color="000000" w:fill="CCCCFF"/>
            <w:vAlign w:val="center"/>
            <w:hideMark/>
          </w:tcPr>
          <w:p w14:paraId="4888B25F"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3123</w:t>
            </w:r>
          </w:p>
        </w:tc>
        <w:tc>
          <w:tcPr>
            <w:tcW w:w="2971" w:type="dxa"/>
            <w:tcBorders>
              <w:top w:val="nil"/>
              <w:left w:val="nil"/>
              <w:bottom w:val="single" w:sz="8" w:space="0" w:color="FFFFFF"/>
              <w:right w:val="single" w:sz="8" w:space="0" w:color="FFFFFF"/>
            </w:tcBorders>
            <w:shd w:val="clear" w:color="000000" w:fill="CCCCFF"/>
            <w:noWrap/>
            <w:vAlign w:val="center"/>
            <w:hideMark/>
          </w:tcPr>
          <w:p w14:paraId="3F2FB06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Sax</w:t>
            </w:r>
          </w:p>
        </w:tc>
      </w:tr>
      <w:tr w:rsidR="00DF7FA2" w:rsidRPr="00E87191" w14:paraId="755D7A16"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37E4EAD4"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3026</w:t>
            </w:r>
          </w:p>
        </w:tc>
        <w:tc>
          <w:tcPr>
            <w:tcW w:w="2972" w:type="dxa"/>
            <w:tcBorders>
              <w:top w:val="nil"/>
              <w:left w:val="nil"/>
              <w:bottom w:val="single" w:sz="8" w:space="0" w:color="FFFFFF"/>
              <w:right w:val="single" w:sz="8" w:space="0" w:color="FFFFFF"/>
            </w:tcBorders>
            <w:shd w:val="clear" w:color="000000" w:fill="C0C0C0"/>
            <w:noWrap/>
            <w:vAlign w:val="center"/>
            <w:hideMark/>
          </w:tcPr>
          <w:p w14:paraId="6411922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Beniarbeig</w:t>
            </w:r>
          </w:p>
        </w:tc>
        <w:tc>
          <w:tcPr>
            <w:tcW w:w="690" w:type="dxa"/>
            <w:tcBorders>
              <w:top w:val="nil"/>
              <w:left w:val="nil"/>
              <w:bottom w:val="single" w:sz="8" w:space="0" w:color="FFFFFF"/>
              <w:right w:val="single" w:sz="8" w:space="0" w:color="FFFFFF"/>
            </w:tcBorders>
            <w:shd w:val="clear" w:color="000000" w:fill="C0C0C0"/>
            <w:vAlign w:val="center"/>
            <w:hideMark/>
          </w:tcPr>
          <w:p w14:paraId="11215C95"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3074</w:t>
            </w:r>
          </w:p>
        </w:tc>
        <w:tc>
          <w:tcPr>
            <w:tcW w:w="2971" w:type="dxa"/>
            <w:tcBorders>
              <w:top w:val="nil"/>
              <w:left w:val="nil"/>
              <w:bottom w:val="single" w:sz="8" w:space="0" w:color="FFFFFF"/>
              <w:right w:val="single" w:sz="8" w:space="0" w:color="FFFFFF"/>
            </w:tcBorders>
            <w:shd w:val="clear" w:color="000000" w:fill="C0C0C0"/>
            <w:noWrap/>
            <w:vAlign w:val="center"/>
            <w:hideMark/>
          </w:tcPr>
          <w:p w14:paraId="47E9754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Granja de Rocamora</w:t>
            </w:r>
          </w:p>
        </w:tc>
        <w:tc>
          <w:tcPr>
            <w:tcW w:w="685" w:type="dxa"/>
            <w:tcBorders>
              <w:top w:val="nil"/>
              <w:left w:val="nil"/>
              <w:bottom w:val="single" w:sz="8" w:space="0" w:color="FFFFFF"/>
              <w:right w:val="single" w:sz="8" w:space="0" w:color="FFFFFF"/>
            </w:tcBorders>
            <w:shd w:val="clear" w:color="000000" w:fill="C0C0C0"/>
            <w:vAlign w:val="center"/>
            <w:hideMark/>
          </w:tcPr>
          <w:p w14:paraId="62441022"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3124</w:t>
            </w:r>
          </w:p>
        </w:tc>
        <w:tc>
          <w:tcPr>
            <w:tcW w:w="2971" w:type="dxa"/>
            <w:tcBorders>
              <w:top w:val="nil"/>
              <w:left w:val="nil"/>
              <w:bottom w:val="single" w:sz="8" w:space="0" w:color="FFFFFF"/>
              <w:right w:val="single" w:sz="8" w:space="0" w:color="FFFFFF"/>
            </w:tcBorders>
            <w:shd w:val="clear" w:color="000000" w:fill="C0C0C0"/>
            <w:noWrap/>
            <w:vAlign w:val="center"/>
            <w:hideMark/>
          </w:tcPr>
          <w:p w14:paraId="682BDA2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Sella</w:t>
            </w:r>
          </w:p>
        </w:tc>
      </w:tr>
      <w:tr w:rsidR="00DF7FA2" w:rsidRPr="00E87191" w14:paraId="0BF7BF75"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1E218F5C"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3027</w:t>
            </w:r>
          </w:p>
        </w:tc>
        <w:tc>
          <w:tcPr>
            <w:tcW w:w="2972" w:type="dxa"/>
            <w:tcBorders>
              <w:top w:val="nil"/>
              <w:left w:val="nil"/>
              <w:bottom w:val="single" w:sz="8" w:space="0" w:color="FFFFFF"/>
              <w:right w:val="single" w:sz="8" w:space="0" w:color="FFFFFF"/>
            </w:tcBorders>
            <w:shd w:val="clear" w:color="000000" w:fill="CCCCFF"/>
            <w:noWrap/>
            <w:vAlign w:val="center"/>
            <w:hideMark/>
          </w:tcPr>
          <w:p w14:paraId="08858F8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Beniardá</w:t>
            </w:r>
          </w:p>
        </w:tc>
        <w:tc>
          <w:tcPr>
            <w:tcW w:w="690" w:type="dxa"/>
            <w:tcBorders>
              <w:top w:val="nil"/>
              <w:left w:val="nil"/>
              <w:bottom w:val="single" w:sz="8" w:space="0" w:color="FFFFFF"/>
              <w:right w:val="single" w:sz="8" w:space="0" w:color="FFFFFF"/>
            </w:tcBorders>
            <w:shd w:val="clear" w:color="000000" w:fill="CCCCFF"/>
            <w:vAlign w:val="center"/>
            <w:hideMark/>
          </w:tcPr>
          <w:p w14:paraId="06DFA5A8"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3075</w:t>
            </w:r>
          </w:p>
        </w:tc>
        <w:tc>
          <w:tcPr>
            <w:tcW w:w="2971" w:type="dxa"/>
            <w:tcBorders>
              <w:top w:val="nil"/>
              <w:left w:val="nil"/>
              <w:bottom w:val="single" w:sz="8" w:space="0" w:color="FFFFFF"/>
              <w:right w:val="single" w:sz="8" w:space="0" w:color="FFFFFF"/>
            </w:tcBorders>
            <w:shd w:val="clear" w:color="000000" w:fill="CCCCFF"/>
            <w:noWrap/>
            <w:vAlign w:val="center"/>
            <w:hideMark/>
          </w:tcPr>
          <w:p w14:paraId="4CE2C45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Castell de Guadalest (el)</w:t>
            </w:r>
          </w:p>
        </w:tc>
        <w:tc>
          <w:tcPr>
            <w:tcW w:w="685" w:type="dxa"/>
            <w:tcBorders>
              <w:top w:val="nil"/>
              <w:left w:val="nil"/>
              <w:bottom w:val="single" w:sz="8" w:space="0" w:color="FFFFFF"/>
              <w:right w:val="single" w:sz="8" w:space="0" w:color="FFFFFF"/>
            </w:tcBorders>
            <w:shd w:val="clear" w:color="000000" w:fill="CCCCFF"/>
            <w:vAlign w:val="center"/>
            <w:hideMark/>
          </w:tcPr>
          <w:p w14:paraId="329250A9"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3125</w:t>
            </w:r>
          </w:p>
        </w:tc>
        <w:tc>
          <w:tcPr>
            <w:tcW w:w="2971" w:type="dxa"/>
            <w:tcBorders>
              <w:top w:val="nil"/>
              <w:left w:val="nil"/>
              <w:bottom w:val="single" w:sz="8" w:space="0" w:color="FFFFFF"/>
              <w:right w:val="single" w:sz="8" w:space="0" w:color="FFFFFF"/>
            </w:tcBorders>
            <w:shd w:val="clear" w:color="000000" w:fill="CCCCFF"/>
            <w:noWrap/>
            <w:vAlign w:val="center"/>
            <w:hideMark/>
          </w:tcPr>
          <w:p w14:paraId="322D393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Senija</w:t>
            </w:r>
          </w:p>
        </w:tc>
      </w:tr>
      <w:tr w:rsidR="00DF7FA2" w:rsidRPr="00E87191" w14:paraId="126C6E3B"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3A7896E3"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3028</w:t>
            </w:r>
          </w:p>
        </w:tc>
        <w:tc>
          <w:tcPr>
            <w:tcW w:w="2972" w:type="dxa"/>
            <w:tcBorders>
              <w:top w:val="nil"/>
              <w:left w:val="nil"/>
              <w:bottom w:val="single" w:sz="8" w:space="0" w:color="FFFFFF"/>
              <w:right w:val="single" w:sz="8" w:space="0" w:color="FFFFFF"/>
            </w:tcBorders>
            <w:shd w:val="clear" w:color="000000" w:fill="C0C0C0"/>
            <w:noWrap/>
            <w:vAlign w:val="center"/>
            <w:hideMark/>
          </w:tcPr>
          <w:p w14:paraId="3F4162D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Beniarrés</w:t>
            </w:r>
          </w:p>
        </w:tc>
        <w:tc>
          <w:tcPr>
            <w:tcW w:w="690" w:type="dxa"/>
            <w:tcBorders>
              <w:top w:val="nil"/>
              <w:left w:val="nil"/>
              <w:bottom w:val="single" w:sz="8" w:space="0" w:color="FFFFFF"/>
              <w:right w:val="single" w:sz="8" w:space="0" w:color="FFFFFF"/>
            </w:tcBorders>
            <w:shd w:val="clear" w:color="000000" w:fill="C0C0C0"/>
            <w:vAlign w:val="center"/>
            <w:hideMark/>
          </w:tcPr>
          <w:p w14:paraId="4A7902C2"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3076</w:t>
            </w:r>
          </w:p>
        </w:tc>
        <w:tc>
          <w:tcPr>
            <w:tcW w:w="2971" w:type="dxa"/>
            <w:tcBorders>
              <w:top w:val="nil"/>
              <w:left w:val="nil"/>
              <w:bottom w:val="single" w:sz="8" w:space="0" w:color="FFFFFF"/>
              <w:right w:val="single" w:sz="8" w:space="0" w:color="FFFFFF"/>
            </w:tcBorders>
            <w:shd w:val="clear" w:color="000000" w:fill="C0C0C0"/>
            <w:noWrap/>
            <w:vAlign w:val="center"/>
            <w:hideMark/>
          </w:tcPr>
          <w:p w14:paraId="1F6B989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Guardamar del Segura</w:t>
            </w:r>
          </w:p>
        </w:tc>
        <w:tc>
          <w:tcPr>
            <w:tcW w:w="685" w:type="dxa"/>
            <w:tcBorders>
              <w:top w:val="nil"/>
              <w:left w:val="nil"/>
              <w:bottom w:val="single" w:sz="8" w:space="0" w:color="FFFFFF"/>
              <w:right w:val="single" w:sz="8" w:space="0" w:color="FFFFFF"/>
            </w:tcBorders>
            <w:shd w:val="clear" w:color="000000" w:fill="C0C0C0"/>
            <w:vAlign w:val="center"/>
            <w:hideMark/>
          </w:tcPr>
          <w:p w14:paraId="7DCA3AC3"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3127</w:t>
            </w:r>
          </w:p>
        </w:tc>
        <w:tc>
          <w:tcPr>
            <w:tcW w:w="2971" w:type="dxa"/>
            <w:tcBorders>
              <w:top w:val="nil"/>
              <w:left w:val="nil"/>
              <w:bottom w:val="single" w:sz="8" w:space="0" w:color="FFFFFF"/>
              <w:right w:val="single" w:sz="8" w:space="0" w:color="FFFFFF"/>
            </w:tcBorders>
            <w:shd w:val="clear" w:color="000000" w:fill="C0C0C0"/>
            <w:noWrap/>
            <w:vAlign w:val="center"/>
            <w:hideMark/>
          </w:tcPr>
          <w:p w14:paraId="523D3D7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Tàrbena</w:t>
            </w:r>
          </w:p>
        </w:tc>
      </w:tr>
      <w:tr w:rsidR="00DF7FA2" w:rsidRPr="00E87191" w14:paraId="262C1EC9"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64CD790A"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3029</w:t>
            </w:r>
          </w:p>
        </w:tc>
        <w:tc>
          <w:tcPr>
            <w:tcW w:w="2972" w:type="dxa"/>
            <w:tcBorders>
              <w:top w:val="nil"/>
              <w:left w:val="nil"/>
              <w:bottom w:val="single" w:sz="8" w:space="0" w:color="FFFFFF"/>
              <w:right w:val="single" w:sz="8" w:space="0" w:color="FFFFFF"/>
            </w:tcBorders>
            <w:shd w:val="clear" w:color="000000" w:fill="CCCCFF"/>
            <w:noWrap/>
            <w:vAlign w:val="center"/>
            <w:hideMark/>
          </w:tcPr>
          <w:p w14:paraId="39A969E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Benigembla</w:t>
            </w:r>
          </w:p>
        </w:tc>
        <w:tc>
          <w:tcPr>
            <w:tcW w:w="690" w:type="dxa"/>
            <w:tcBorders>
              <w:top w:val="nil"/>
              <w:left w:val="nil"/>
              <w:bottom w:val="single" w:sz="8" w:space="0" w:color="FFFFFF"/>
              <w:right w:val="single" w:sz="8" w:space="0" w:color="FFFFFF"/>
            </w:tcBorders>
            <w:shd w:val="clear" w:color="000000" w:fill="CCCCFF"/>
            <w:vAlign w:val="center"/>
            <w:hideMark/>
          </w:tcPr>
          <w:p w14:paraId="33505A4C"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3077</w:t>
            </w:r>
          </w:p>
        </w:tc>
        <w:tc>
          <w:tcPr>
            <w:tcW w:w="2971" w:type="dxa"/>
            <w:tcBorders>
              <w:top w:val="nil"/>
              <w:left w:val="nil"/>
              <w:bottom w:val="single" w:sz="8" w:space="0" w:color="FFFFFF"/>
              <w:right w:val="single" w:sz="8" w:space="0" w:color="FFFFFF"/>
            </w:tcBorders>
            <w:shd w:val="clear" w:color="000000" w:fill="CCCCFF"/>
            <w:noWrap/>
            <w:vAlign w:val="center"/>
            <w:hideMark/>
          </w:tcPr>
          <w:p w14:paraId="2CA4E2D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Fondó de les Neus (el)/Hondón de las Nieves</w:t>
            </w:r>
          </w:p>
        </w:tc>
        <w:tc>
          <w:tcPr>
            <w:tcW w:w="685" w:type="dxa"/>
            <w:tcBorders>
              <w:top w:val="nil"/>
              <w:left w:val="nil"/>
              <w:bottom w:val="single" w:sz="8" w:space="0" w:color="FFFFFF"/>
              <w:right w:val="single" w:sz="8" w:space="0" w:color="FFFFFF"/>
            </w:tcBorders>
            <w:shd w:val="clear" w:color="000000" w:fill="CCCCFF"/>
            <w:vAlign w:val="center"/>
            <w:hideMark/>
          </w:tcPr>
          <w:p w14:paraId="4C9FF62D"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3128</w:t>
            </w:r>
          </w:p>
        </w:tc>
        <w:tc>
          <w:tcPr>
            <w:tcW w:w="2971" w:type="dxa"/>
            <w:tcBorders>
              <w:top w:val="nil"/>
              <w:left w:val="nil"/>
              <w:bottom w:val="single" w:sz="8" w:space="0" w:color="FFFFFF"/>
              <w:right w:val="single" w:sz="8" w:space="0" w:color="FFFFFF"/>
            </w:tcBorders>
            <w:shd w:val="clear" w:color="000000" w:fill="CCCCFF"/>
            <w:noWrap/>
            <w:vAlign w:val="center"/>
            <w:hideMark/>
          </w:tcPr>
          <w:p w14:paraId="2FB3F78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Teulada</w:t>
            </w:r>
          </w:p>
        </w:tc>
      </w:tr>
      <w:tr w:rsidR="00DF7FA2" w:rsidRPr="00E87191" w14:paraId="632940F9"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05A5BA99"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3030</w:t>
            </w:r>
          </w:p>
        </w:tc>
        <w:tc>
          <w:tcPr>
            <w:tcW w:w="2972" w:type="dxa"/>
            <w:tcBorders>
              <w:top w:val="nil"/>
              <w:left w:val="nil"/>
              <w:bottom w:val="single" w:sz="8" w:space="0" w:color="FFFFFF"/>
              <w:right w:val="single" w:sz="8" w:space="0" w:color="FFFFFF"/>
            </w:tcBorders>
            <w:shd w:val="clear" w:color="000000" w:fill="C0C0C0"/>
            <w:noWrap/>
            <w:vAlign w:val="center"/>
            <w:hideMark/>
          </w:tcPr>
          <w:p w14:paraId="41F42E3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Benidoleig</w:t>
            </w:r>
          </w:p>
        </w:tc>
        <w:tc>
          <w:tcPr>
            <w:tcW w:w="690" w:type="dxa"/>
            <w:tcBorders>
              <w:top w:val="nil"/>
              <w:left w:val="nil"/>
              <w:bottom w:val="single" w:sz="8" w:space="0" w:color="FFFFFF"/>
              <w:right w:val="single" w:sz="8" w:space="0" w:color="FFFFFF"/>
            </w:tcBorders>
            <w:shd w:val="clear" w:color="000000" w:fill="C0C0C0"/>
            <w:vAlign w:val="center"/>
            <w:hideMark/>
          </w:tcPr>
          <w:p w14:paraId="4F9CC087"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3078</w:t>
            </w:r>
          </w:p>
        </w:tc>
        <w:tc>
          <w:tcPr>
            <w:tcW w:w="2971" w:type="dxa"/>
            <w:tcBorders>
              <w:top w:val="nil"/>
              <w:left w:val="nil"/>
              <w:bottom w:val="single" w:sz="8" w:space="0" w:color="FFFFFF"/>
              <w:right w:val="single" w:sz="8" w:space="0" w:color="FFFFFF"/>
            </w:tcBorders>
            <w:shd w:val="clear" w:color="000000" w:fill="C0C0C0"/>
            <w:noWrap/>
            <w:vAlign w:val="center"/>
            <w:hideMark/>
          </w:tcPr>
          <w:p w14:paraId="4B92D3C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Hondón de los Frailes</w:t>
            </w:r>
          </w:p>
        </w:tc>
        <w:tc>
          <w:tcPr>
            <w:tcW w:w="685" w:type="dxa"/>
            <w:tcBorders>
              <w:top w:val="nil"/>
              <w:left w:val="nil"/>
              <w:bottom w:val="single" w:sz="8" w:space="0" w:color="FFFFFF"/>
              <w:right w:val="single" w:sz="8" w:space="0" w:color="FFFFFF"/>
            </w:tcBorders>
            <w:shd w:val="clear" w:color="000000" w:fill="C0C0C0"/>
            <w:vAlign w:val="center"/>
            <w:hideMark/>
          </w:tcPr>
          <w:p w14:paraId="5AD295B6"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3129</w:t>
            </w:r>
          </w:p>
        </w:tc>
        <w:tc>
          <w:tcPr>
            <w:tcW w:w="2971" w:type="dxa"/>
            <w:tcBorders>
              <w:top w:val="nil"/>
              <w:left w:val="nil"/>
              <w:bottom w:val="single" w:sz="8" w:space="0" w:color="FFFFFF"/>
              <w:right w:val="single" w:sz="8" w:space="0" w:color="FFFFFF"/>
            </w:tcBorders>
            <w:shd w:val="clear" w:color="000000" w:fill="C0C0C0"/>
            <w:noWrap/>
            <w:vAlign w:val="center"/>
            <w:hideMark/>
          </w:tcPr>
          <w:p w14:paraId="5BC657F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Tibi</w:t>
            </w:r>
          </w:p>
        </w:tc>
      </w:tr>
      <w:tr w:rsidR="00DF7FA2" w:rsidRPr="00E87191" w14:paraId="6AB58AD8"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40AE6AAC"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lastRenderedPageBreak/>
              <w:t>0</w:t>
            </w:r>
            <w:r w:rsidR="00DF7FA2" w:rsidRPr="00AB5B72">
              <w:rPr>
                <w:rFonts w:asciiTheme="minorHAnsi" w:hAnsiTheme="minorHAnsi" w:cstheme="minorHAnsi"/>
                <w:color w:val="000000"/>
                <w:szCs w:val="22"/>
              </w:rPr>
              <w:t>3031</w:t>
            </w:r>
          </w:p>
        </w:tc>
        <w:tc>
          <w:tcPr>
            <w:tcW w:w="2972" w:type="dxa"/>
            <w:tcBorders>
              <w:top w:val="nil"/>
              <w:left w:val="nil"/>
              <w:bottom w:val="single" w:sz="8" w:space="0" w:color="FFFFFF"/>
              <w:right w:val="single" w:sz="8" w:space="0" w:color="FFFFFF"/>
            </w:tcBorders>
            <w:shd w:val="clear" w:color="000000" w:fill="CCCCFF"/>
            <w:noWrap/>
            <w:vAlign w:val="center"/>
            <w:hideMark/>
          </w:tcPr>
          <w:p w14:paraId="7E3F16A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Benidorm</w:t>
            </w:r>
          </w:p>
        </w:tc>
        <w:tc>
          <w:tcPr>
            <w:tcW w:w="690" w:type="dxa"/>
            <w:tcBorders>
              <w:top w:val="nil"/>
              <w:left w:val="nil"/>
              <w:bottom w:val="single" w:sz="8" w:space="0" w:color="FFFFFF"/>
              <w:right w:val="single" w:sz="8" w:space="0" w:color="FFFFFF"/>
            </w:tcBorders>
            <w:shd w:val="clear" w:color="000000" w:fill="CCCCFF"/>
            <w:vAlign w:val="center"/>
            <w:hideMark/>
          </w:tcPr>
          <w:p w14:paraId="55543000"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3079</w:t>
            </w:r>
          </w:p>
        </w:tc>
        <w:tc>
          <w:tcPr>
            <w:tcW w:w="2971" w:type="dxa"/>
            <w:tcBorders>
              <w:top w:val="nil"/>
              <w:left w:val="nil"/>
              <w:bottom w:val="single" w:sz="8" w:space="0" w:color="FFFFFF"/>
              <w:right w:val="single" w:sz="8" w:space="0" w:color="FFFFFF"/>
            </w:tcBorders>
            <w:shd w:val="clear" w:color="000000" w:fill="CCCCFF"/>
            <w:noWrap/>
            <w:vAlign w:val="center"/>
            <w:hideMark/>
          </w:tcPr>
          <w:p w14:paraId="19C2404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Ibi</w:t>
            </w:r>
          </w:p>
        </w:tc>
        <w:tc>
          <w:tcPr>
            <w:tcW w:w="685" w:type="dxa"/>
            <w:tcBorders>
              <w:top w:val="nil"/>
              <w:left w:val="nil"/>
              <w:bottom w:val="single" w:sz="8" w:space="0" w:color="FFFFFF"/>
              <w:right w:val="single" w:sz="8" w:space="0" w:color="FFFFFF"/>
            </w:tcBorders>
            <w:shd w:val="clear" w:color="000000" w:fill="CCCCFF"/>
            <w:vAlign w:val="center"/>
            <w:hideMark/>
          </w:tcPr>
          <w:p w14:paraId="4C279F55"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3130</w:t>
            </w:r>
          </w:p>
        </w:tc>
        <w:tc>
          <w:tcPr>
            <w:tcW w:w="2971" w:type="dxa"/>
            <w:tcBorders>
              <w:top w:val="nil"/>
              <w:left w:val="nil"/>
              <w:bottom w:val="single" w:sz="8" w:space="0" w:color="FFFFFF"/>
              <w:right w:val="single" w:sz="8" w:space="0" w:color="FFFFFF"/>
            </w:tcBorders>
            <w:shd w:val="clear" w:color="000000" w:fill="CCCCFF"/>
            <w:noWrap/>
            <w:vAlign w:val="center"/>
            <w:hideMark/>
          </w:tcPr>
          <w:p w14:paraId="27184FA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Tollos</w:t>
            </w:r>
          </w:p>
        </w:tc>
      </w:tr>
      <w:tr w:rsidR="00DF7FA2" w:rsidRPr="00E87191" w14:paraId="4BB27870"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519C68FE"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3032</w:t>
            </w:r>
          </w:p>
        </w:tc>
        <w:tc>
          <w:tcPr>
            <w:tcW w:w="2972" w:type="dxa"/>
            <w:tcBorders>
              <w:top w:val="nil"/>
              <w:left w:val="nil"/>
              <w:bottom w:val="single" w:sz="8" w:space="0" w:color="FFFFFF"/>
              <w:right w:val="single" w:sz="8" w:space="0" w:color="FFFFFF"/>
            </w:tcBorders>
            <w:shd w:val="clear" w:color="000000" w:fill="C0C0C0"/>
            <w:noWrap/>
            <w:vAlign w:val="center"/>
            <w:hideMark/>
          </w:tcPr>
          <w:p w14:paraId="7874C10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Benifallim</w:t>
            </w:r>
          </w:p>
        </w:tc>
        <w:tc>
          <w:tcPr>
            <w:tcW w:w="690" w:type="dxa"/>
            <w:tcBorders>
              <w:top w:val="nil"/>
              <w:left w:val="nil"/>
              <w:bottom w:val="single" w:sz="8" w:space="0" w:color="FFFFFF"/>
              <w:right w:val="single" w:sz="8" w:space="0" w:color="FFFFFF"/>
            </w:tcBorders>
            <w:shd w:val="clear" w:color="000000" w:fill="C0C0C0"/>
            <w:vAlign w:val="center"/>
            <w:hideMark/>
          </w:tcPr>
          <w:p w14:paraId="321DDA79"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3080</w:t>
            </w:r>
          </w:p>
        </w:tc>
        <w:tc>
          <w:tcPr>
            <w:tcW w:w="2971" w:type="dxa"/>
            <w:tcBorders>
              <w:top w:val="nil"/>
              <w:left w:val="nil"/>
              <w:bottom w:val="single" w:sz="8" w:space="0" w:color="FFFFFF"/>
              <w:right w:val="single" w:sz="8" w:space="0" w:color="FFFFFF"/>
            </w:tcBorders>
            <w:shd w:val="clear" w:color="000000" w:fill="C0C0C0"/>
            <w:noWrap/>
            <w:vAlign w:val="center"/>
            <w:hideMark/>
          </w:tcPr>
          <w:p w14:paraId="3E531EF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Jacarilla</w:t>
            </w:r>
          </w:p>
        </w:tc>
        <w:tc>
          <w:tcPr>
            <w:tcW w:w="685" w:type="dxa"/>
            <w:tcBorders>
              <w:top w:val="nil"/>
              <w:left w:val="nil"/>
              <w:bottom w:val="single" w:sz="8" w:space="0" w:color="FFFFFF"/>
              <w:right w:val="single" w:sz="8" w:space="0" w:color="FFFFFF"/>
            </w:tcBorders>
            <w:shd w:val="clear" w:color="000000" w:fill="C0C0C0"/>
            <w:vAlign w:val="center"/>
            <w:hideMark/>
          </w:tcPr>
          <w:p w14:paraId="15D79664"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3131</w:t>
            </w:r>
          </w:p>
        </w:tc>
        <w:tc>
          <w:tcPr>
            <w:tcW w:w="2971" w:type="dxa"/>
            <w:tcBorders>
              <w:top w:val="nil"/>
              <w:left w:val="nil"/>
              <w:bottom w:val="single" w:sz="8" w:space="0" w:color="FFFFFF"/>
              <w:right w:val="single" w:sz="8" w:space="0" w:color="FFFFFF"/>
            </w:tcBorders>
            <w:shd w:val="clear" w:color="000000" w:fill="C0C0C0"/>
            <w:noWrap/>
            <w:vAlign w:val="center"/>
            <w:hideMark/>
          </w:tcPr>
          <w:p w14:paraId="0AB137B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Tormos</w:t>
            </w:r>
          </w:p>
        </w:tc>
      </w:tr>
      <w:tr w:rsidR="00DF7FA2" w:rsidRPr="00E87191" w14:paraId="16AE08C2"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18C33330"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3033</w:t>
            </w:r>
          </w:p>
        </w:tc>
        <w:tc>
          <w:tcPr>
            <w:tcW w:w="2972" w:type="dxa"/>
            <w:tcBorders>
              <w:top w:val="nil"/>
              <w:left w:val="nil"/>
              <w:bottom w:val="single" w:sz="8" w:space="0" w:color="FFFFFF"/>
              <w:right w:val="single" w:sz="8" w:space="0" w:color="FFFFFF"/>
            </w:tcBorders>
            <w:shd w:val="clear" w:color="000000" w:fill="CCCCFF"/>
            <w:noWrap/>
            <w:vAlign w:val="center"/>
            <w:hideMark/>
          </w:tcPr>
          <w:p w14:paraId="138F6B6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Benifato</w:t>
            </w:r>
          </w:p>
        </w:tc>
        <w:tc>
          <w:tcPr>
            <w:tcW w:w="690" w:type="dxa"/>
            <w:tcBorders>
              <w:top w:val="nil"/>
              <w:left w:val="nil"/>
              <w:bottom w:val="single" w:sz="8" w:space="0" w:color="FFFFFF"/>
              <w:right w:val="single" w:sz="8" w:space="0" w:color="FFFFFF"/>
            </w:tcBorders>
            <w:shd w:val="clear" w:color="000000" w:fill="CCCCFF"/>
            <w:vAlign w:val="center"/>
            <w:hideMark/>
          </w:tcPr>
          <w:p w14:paraId="0017A297"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3081</w:t>
            </w:r>
          </w:p>
        </w:tc>
        <w:tc>
          <w:tcPr>
            <w:tcW w:w="2971" w:type="dxa"/>
            <w:tcBorders>
              <w:top w:val="nil"/>
              <w:left w:val="nil"/>
              <w:bottom w:val="single" w:sz="8" w:space="0" w:color="FFFFFF"/>
              <w:right w:val="single" w:sz="8" w:space="0" w:color="FFFFFF"/>
            </w:tcBorders>
            <w:shd w:val="clear" w:color="000000" w:fill="CCCCFF"/>
            <w:noWrap/>
            <w:vAlign w:val="center"/>
            <w:hideMark/>
          </w:tcPr>
          <w:p w14:paraId="25C5245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Xaló</w:t>
            </w:r>
          </w:p>
        </w:tc>
        <w:tc>
          <w:tcPr>
            <w:tcW w:w="685" w:type="dxa"/>
            <w:tcBorders>
              <w:top w:val="nil"/>
              <w:left w:val="nil"/>
              <w:bottom w:val="single" w:sz="8" w:space="0" w:color="FFFFFF"/>
              <w:right w:val="single" w:sz="8" w:space="0" w:color="FFFFFF"/>
            </w:tcBorders>
            <w:shd w:val="clear" w:color="000000" w:fill="CCCCFF"/>
            <w:vAlign w:val="center"/>
            <w:hideMark/>
          </w:tcPr>
          <w:p w14:paraId="1710F5C1"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3132</w:t>
            </w:r>
          </w:p>
        </w:tc>
        <w:tc>
          <w:tcPr>
            <w:tcW w:w="2971" w:type="dxa"/>
            <w:tcBorders>
              <w:top w:val="nil"/>
              <w:left w:val="nil"/>
              <w:bottom w:val="single" w:sz="8" w:space="0" w:color="FFFFFF"/>
              <w:right w:val="single" w:sz="8" w:space="0" w:color="FFFFFF"/>
            </w:tcBorders>
            <w:shd w:val="clear" w:color="000000" w:fill="CCCCFF"/>
            <w:noWrap/>
            <w:vAlign w:val="center"/>
            <w:hideMark/>
          </w:tcPr>
          <w:p w14:paraId="00B0B8C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Torremanzanas/Torre de les Maçanes (la)</w:t>
            </w:r>
          </w:p>
        </w:tc>
      </w:tr>
      <w:tr w:rsidR="00DF7FA2" w:rsidRPr="00E87191" w14:paraId="6A4B6253"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2D92B91F"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3034</w:t>
            </w:r>
          </w:p>
        </w:tc>
        <w:tc>
          <w:tcPr>
            <w:tcW w:w="2972" w:type="dxa"/>
            <w:tcBorders>
              <w:top w:val="nil"/>
              <w:left w:val="nil"/>
              <w:bottom w:val="single" w:sz="8" w:space="0" w:color="FFFFFF"/>
              <w:right w:val="single" w:sz="8" w:space="0" w:color="FFFFFF"/>
            </w:tcBorders>
            <w:shd w:val="clear" w:color="000000" w:fill="C0C0C0"/>
            <w:noWrap/>
            <w:vAlign w:val="center"/>
            <w:hideMark/>
          </w:tcPr>
          <w:p w14:paraId="70D4938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Benijófar</w:t>
            </w:r>
          </w:p>
        </w:tc>
        <w:tc>
          <w:tcPr>
            <w:tcW w:w="690" w:type="dxa"/>
            <w:tcBorders>
              <w:top w:val="nil"/>
              <w:left w:val="nil"/>
              <w:bottom w:val="single" w:sz="8" w:space="0" w:color="FFFFFF"/>
              <w:right w:val="single" w:sz="8" w:space="0" w:color="FFFFFF"/>
            </w:tcBorders>
            <w:shd w:val="clear" w:color="000000" w:fill="C0C0C0"/>
            <w:vAlign w:val="center"/>
            <w:hideMark/>
          </w:tcPr>
          <w:p w14:paraId="262D2350"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3082</w:t>
            </w:r>
          </w:p>
        </w:tc>
        <w:tc>
          <w:tcPr>
            <w:tcW w:w="2971" w:type="dxa"/>
            <w:tcBorders>
              <w:top w:val="nil"/>
              <w:left w:val="nil"/>
              <w:bottom w:val="single" w:sz="8" w:space="0" w:color="FFFFFF"/>
              <w:right w:val="single" w:sz="8" w:space="0" w:color="FFFFFF"/>
            </w:tcBorders>
            <w:shd w:val="clear" w:color="000000" w:fill="C0C0C0"/>
            <w:noWrap/>
            <w:vAlign w:val="center"/>
            <w:hideMark/>
          </w:tcPr>
          <w:p w14:paraId="2CB06DD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Jávea/Xàbia</w:t>
            </w:r>
          </w:p>
        </w:tc>
        <w:tc>
          <w:tcPr>
            <w:tcW w:w="685" w:type="dxa"/>
            <w:tcBorders>
              <w:top w:val="nil"/>
              <w:left w:val="nil"/>
              <w:bottom w:val="single" w:sz="8" w:space="0" w:color="FFFFFF"/>
              <w:right w:val="single" w:sz="8" w:space="0" w:color="FFFFFF"/>
            </w:tcBorders>
            <w:shd w:val="clear" w:color="000000" w:fill="C0C0C0"/>
            <w:vAlign w:val="center"/>
            <w:hideMark/>
          </w:tcPr>
          <w:p w14:paraId="07725FF2"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3133</w:t>
            </w:r>
          </w:p>
        </w:tc>
        <w:tc>
          <w:tcPr>
            <w:tcW w:w="2971" w:type="dxa"/>
            <w:tcBorders>
              <w:top w:val="nil"/>
              <w:left w:val="nil"/>
              <w:bottom w:val="single" w:sz="8" w:space="0" w:color="FFFFFF"/>
              <w:right w:val="single" w:sz="8" w:space="0" w:color="FFFFFF"/>
            </w:tcBorders>
            <w:shd w:val="clear" w:color="000000" w:fill="C0C0C0"/>
            <w:noWrap/>
            <w:vAlign w:val="center"/>
            <w:hideMark/>
          </w:tcPr>
          <w:p w14:paraId="49D7790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Torrevieja</w:t>
            </w:r>
          </w:p>
        </w:tc>
      </w:tr>
      <w:tr w:rsidR="00DF7FA2" w:rsidRPr="00E87191" w14:paraId="26D09D54"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6908075B"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3035</w:t>
            </w:r>
          </w:p>
        </w:tc>
        <w:tc>
          <w:tcPr>
            <w:tcW w:w="2972" w:type="dxa"/>
            <w:tcBorders>
              <w:top w:val="nil"/>
              <w:left w:val="nil"/>
              <w:bottom w:val="single" w:sz="8" w:space="0" w:color="FFFFFF"/>
              <w:right w:val="single" w:sz="8" w:space="0" w:color="FFFFFF"/>
            </w:tcBorders>
            <w:shd w:val="clear" w:color="000000" w:fill="CCCCFF"/>
            <w:noWrap/>
            <w:vAlign w:val="center"/>
            <w:hideMark/>
          </w:tcPr>
          <w:p w14:paraId="740F1BE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Benilloba</w:t>
            </w:r>
          </w:p>
        </w:tc>
        <w:tc>
          <w:tcPr>
            <w:tcW w:w="690" w:type="dxa"/>
            <w:tcBorders>
              <w:top w:val="nil"/>
              <w:left w:val="nil"/>
              <w:bottom w:val="single" w:sz="8" w:space="0" w:color="FFFFFF"/>
              <w:right w:val="single" w:sz="8" w:space="0" w:color="FFFFFF"/>
            </w:tcBorders>
            <w:shd w:val="clear" w:color="000000" w:fill="CCCCFF"/>
            <w:vAlign w:val="center"/>
            <w:hideMark/>
          </w:tcPr>
          <w:p w14:paraId="02AE51B3"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3083</w:t>
            </w:r>
          </w:p>
        </w:tc>
        <w:tc>
          <w:tcPr>
            <w:tcW w:w="2971" w:type="dxa"/>
            <w:tcBorders>
              <w:top w:val="nil"/>
              <w:left w:val="nil"/>
              <w:bottom w:val="single" w:sz="8" w:space="0" w:color="FFFFFF"/>
              <w:right w:val="single" w:sz="8" w:space="0" w:color="FFFFFF"/>
            </w:tcBorders>
            <w:shd w:val="clear" w:color="000000" w:fill="CCCCFF"/>
            <w:noWrap/>
            <w:vAlign w:val="center"/>
            <w:hideMark/>
          </w:tcPr>
          <w:p w14:paraId="7480FF5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Jijona/Xixona</w:t>
            </w:r>
          </w:p>
        </w:tc>
        <w:tc>
          <w:tcPr>
            <w:tcW w:w="685" w:type="dxa"/>
            <w:tcBorders>
              <w:top w:val="nil"/>
              <w:left w:val="nil"/>
              <w:bottom w:val="single" w:sz="8" w:space="0" w:color="FFFFFF"/>
              <w:right w:val="single" w:sz="8" w:space="0" w:color="FFFFFF"/>
            </w:tcBorders>
            <w:shd w:val="clear" w:color="000000" w:fill="CCCCFF"/>
            <w:vAlign w:val="center"/>
            <w:hideMark/>
          </w:tcPr>
          <w:p w14:paraId="13D0991B"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3134</w:t>
            </w:r>
          </w:p>
        </w:tc>
        <w:tc>
          <w:tcPr>
            <w:tcW w:w="2971" w:type="dxa"/>
            <w:tcBorders>
              <w:top w:val="nil"/>
              <w:left w:val="nil"/>
              <w:bottom w:val="single" w:sz="8" w:space="0" w:color="FFFFFF"/>
              <w:right w:val="single" w:sz="8" w:space="0" w:color="FFFFFF"/>
            </w:tcBorders>
            <w:shd w:val="clear" w:color="000000" w:fill="CCCCFF"/>
            <w:noWrap/>
            <w:vAlign w:val="center"/>
            <w:hideMark/>
          </w:tcPr>
          <w:p w14:paraId="448E6BF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Vall d'Alcalà (la)</w:t>
            </w:r>
          </w:p>
        </w:tc>
      </w:tr>
      <w:tr w:rsidR="00DF7FA2" w:rsidRPr="00E87191" w14:paraId="59B80672"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2C3054A4"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3036</w:t>
            </w:r>
          </w:p>
        </w:tc>
        <w:tc>
          <w:tcPr>
            <w:tcW w:w="2972" w:type="dxa"/>
            <w:tcBorders>
              <w:top w:val="nil"/>
              <w:left w:val="nil"/>
              <w:bottom w:val="single" w:sz="8" w:space="0" w:color="FFFFFF"/>
              <w:right w:val="single" w:sz="8" w:space="0" w:color="FFFFFF"/>
            </w:tcBorders>
            <w:shd w:val="clear" w:color="000000" w:fill="C0C0C0"/>
            <w:noWrap/>
            <w:vAlign w:val="center"/>
            <w:hideMark/>
          </w:tcPr>
          <w:p w14:paraId="552BE91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Benillup</w:t>
            </w:r>
          </w:p>
        </w:tc>
        <w:tc>
          <w:tcPr>
            <w:tcW w:w="690" w:type="dxa"/>
            <w:tcBorders>
              <w:top w:val="nil"/>
              <w:left w:val="nil"/>
              <w:bottom w:val="single" w:sz="8" w:space="0" w:color="FFFFFF"/>
              <w:right w:val="single" w:sz="8" w:space="0" w:color="FFFFFF"/>
            </w:tcBorders>
            <w:shd w:val="clear" w:color="000000" w:fill="C0C0C0"/>
            <w:vAlign w:val="center"/>
            <w:hideMark/>
          </w:tcPr>
          <w:p w14:paraId="109A55E7"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3084</w:t>
            </w:r>
          </w:p>
        </w:tc>
        <w:tc>
          <w:tcPr>
            <w:tcW w:w="2971" w:type="dxa"/>
            <w:tcBorders>
              <w:top w:val="nil"/>
              <w:left w:val="nil"/>
              <w:bottom w:val="single" w:sz="8" w:space="0" w:color="FFFFFF"/>
              <w:right w:val="single" w:sz="8" w:space="0" w:color="FFFFFF"/>
            </w:tcBorders>
            <w:shd w:val="clear" w:color="000000" w:fill="C0C0C0"/>
            <w:noWrap/>
            <w:vAlign w:val="center"/>
            <w:hideMark/>
          </w:tcPr>
          <w:p w14:paraId="0BDE2F0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Lorcha/Orxa (l')</w:t>
            </w:r>
          </w:p>
        </w:tc>
        <w:tc>
          <w:tcPr>
            <w:tcW w:w="685" w:type="dxa"/>
            <w:tcBorders>
              <w:top w:val="nil"/>
              <w:left w:val="nil"/>
              <w:bottom w:val="single" w:sz="8" w:space="0" w:color="FFFFFF"/>
              <w:right w:val="single" w:sz="8" w:space="0" w:color="FFFFFF"/>
            </w:tcBorders>
            <w:shd w:val="clear" w:color="000000" w:fill="C0C0C0"/>
            <w:vAlign w:val="center"/>
            <w:hideMark/>
          </w:tcPr>
          <w:p w14:paraId="65BEC42E"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3135</w:t>
            </w:r>
          </w:p>
        </w:tc>
        <w:tc>
          <w:tcPr>
            <w:tcW w:w="2971" w:type="dxa"/>
            <w:tcBorders>
              <w:top w:val="nil"/>
              <w:left w:val="nil"/>
              <w:bottom w:val="single" w:sz="8" w:space="0" w:color="FFFFFF"/>
              <w:right w:val="single" w:sz="8" w:space="0" w:color="FFFFFF"/>
            </w:tcBorders>
            <w:shd w:val="clear" w:color="000000" w:fill="C0C0C0"/>
            <w:noWrap/>
            <w:vAlign w:val="center"/>
            <w:hideMark/>
          </w:tcPr>
          <w:p w14:paraId="6279121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Vall d'Ebo (la)</w:t>
            </w:r>
          </w:p>
        </w:tc>
      </w:tr>
      <w:tr w:rsidR="00DF7FA2" w:rsidRPr="00E87191" w14:paraId="5F8D2FFC"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03DC3A8E"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3037</w:t>
            </w:r>
          </w:p>
        </w:tc>
        <w:tc>
          <w:tcPr>
            <w:tcW w:w="2972" w:type="dxa"/>
            <w:tcBorders>
              <w:top w:val="nil"/>
              <w:left w:val="nil"/>
              <w:bottom w:val="single" w:sz="8" w:space="0" w:color="FFFFFF"/>
              <w:right w:val="single" w:sz="8" w:space="0" w:color="FFFFFF"/>
            </w:tcBorders>
            <w:shd w:val="clear" w:color="000000" w:fill="CCCCFF"/>
            <w:noWrap/>
            <w:vAlign w:val="center"/>
            <w:hideMark/>
          </w:tcPr>
          <w:p w14:paraId="32BF05B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Benimantell</w:t>
            </w:r>
          </w:p>
        </w:tc>
        <w:tc>
          <w:tcPr>
            <w:tcW w:w="690" w:type="dxa"/>
            <w:tcBorders>
              <w:top w:val="nil"/>
              <w:left w:val="nil"/>
              <w:bottom w:val="single" w:sz="8" w:space="0" w:color="FFFFFF"/>
              <w:right w:val="single" w:sz="8" w:space="0" w:color="FFFFFF"/>
            </w:tcBorders>
            <w:shd w:val="clear" w:color="000000" w:fill="CCCCFF"/>
            <w:vAlign w:val="center"/>
            <w:hideMark/>
          </w:tcPr>
          <w:p w14:paraId="654B3D28"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3085</w:t>
            </w:r>
          </w:p>
        </w:tc>
        <w:tc>
          <w:tcPr>
            <w:tcW w:w="2971" w:type="dxa"/>
            <w:tcBorders>
              <w:top w:val="nil"/>
              <w:left w:val="nil"/>
              <w:bottom w:val="single" w:sz="8" w:space="0" w:color="FFFFFF"/>
              <w:right w:val="single" w:sz="8" w:space="0" w:color="FFFFFF"/>
            </w:tcBorders>
            <w:shd w:val="clear" w:color="000000" w:fill="CCCCFF"/>
            <w:noWrap/>
            <w:vAlign w:val="center"/>
            <w:hideMark/>
          </w:tcPr>
          <w:p w14:paraId="1276152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Llíber</w:t>
            </w:r>
          </w:p>
        </w:tc>
        <w:tc>
          <w:tcPr>
            <w:tcW w:w="685" w:type="dxa"/>
            <w:tcBorders>
              <w:top w:val="nil"/>
              <w:left w:val="nil"/>
              <w:bottom w:val="single" w:sz="8" w:space="0" w:color="FFFFFF"/>
              <w:right w:val="single" w:sz="8" w:space="0" w:color="FFFFFF"/>
            </w:tcBorders>
            <w:shd w:val="clear" w:color="000000" w:fill="CCCCFF"/>
            <w:vAlign w:val="center"/>
            <w:hideMark/>
          </w:tcPr>
          <w:p w14:paraId="5716490A"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3136</w:t>
            </w:r>
          </w:p>
        </w:tc>
        <w:tc>
          <w:tcPr>
            <w:tcW w:w="2971" w:type="dxa"/>
            <w:tcBorders>
              <w:top w:val="nil"/>
              <w:left w:val="nil"/>
              <w:bottom w:val="single" w:sz="8" w:space="0" w:color="FFFFFF"/>
              <w:right w:val="single" w:sz="8" w:space="0" w:color="FFFFFF"/>
            </w:tcBorders>
            <w:shd w:val="clear" w:color="000000" w:fill="CCCCFF"/>
            <w:noWrap/>
            <w:vAlign w:val="center"/>
            <w:hideMark/>
          </w:tcPr>
          <w:p w14:paraId="0CFCF69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Vall de Gallinera</w:t>
            </w:r>
          </w:p>
        </w:tc>
      </w:tr>
      <w:tr w:rsidR="00DF7FA2" w:rsidRPr="00E87191" w14:paraId="18B2D16D"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4676BFAC"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3038</w:t>
            </w:r>
          </w:p>
        </w:tc>
        <w:tc>
          <w:tcPr>
            <w:tcW w:w="2972" w:type="dxa"/>
            <w:tcBorders>
              <w:top w:val="nil"/>
              <w:left w:val="nil"/>
              <w:bottom w:val="single" w:sz="8" w:space="0" w:color="FFFFFF"/>
              <w:right w:val="single" w:sz="8" w:space="0" w:color="FFFFFF"/>
            </w:tcBorders>
            <w:shd w:val="clear" w:color="000000" w:fill="C0C0C0"/>
            <w:noWrap/>
            <w:vAlign w:val="center"/>
            <w:hideMark/>
          </w:tcPr>
          <w:p w14:paraId="54A3FD4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Benimarfull</w:t>
            </w:r>
          </w:p>
        </w:tc>
        <w:tc>
          <w:tcPr>
            <w:tcW w:w="690" w:type="dxa"/>
            <w:tcBorders>
              <w:top w:val="nil"/>
              <w:left w:val="nil"/>
              <w:bottom w:val="single" w:sz="8" w:space="0" w:color="FFFFFF"/>
              <w:right w:val="single" w:sz="8" w:space="0" w:color="FFFFFF"/>
            </w:tcBorders>
            <w:shd w:val="clear" w:color="000000" w:fill="C0C0C0"/>
            <w:vAlign w:val="center"/>
            <w:hideMark/>
          </w:tcPr>
          <w:p w14:paraId="3237834D"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3086</w:t>
            </w:r>
          </w:p>
        </w:tc>
        <w:tc>
          <w:tcPr>
            <w:tcW w:w="2971" w:type="dxa"/>
            <w:tcBorders>
              <w:top w:val="nil"/>
              <w:left w:val="nil"/>
              <w:bottom w:val="single" w:sz="8" w:space="0" w:color="FFFFFF"/>
              <w:right w:val="single" w:sz="8" w:space="0" w:color="FFFFFF"/>
            </w:tcBorders>
            <w:shd w:val="clear" w:color="000000" w:fill="C0C0C0"/>
            <w:noWrap/>
            <w:vAlign w:val="center"/>
            <w:hideMark/>
          </w:tcPr>
          <w:p w14:paraId="16B4EEE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Millena</w:t>
            </w:r>
          </w:p>
        </w:tc>
        <w:tc>
          <w:tcPr>
            <w:tcW w:w="685" w:type="dxa"/>
            <w:tcBorders>
              <w:top w:val="nil"/>
              <w:left w:val="nil"/>
              <w:bottom w:val="single" w:sz="8" w:space="0" w:color="FFFFFF"/>
              <w:right w:val="single" w:sz="8" w:space="0" w:color="FFFFFF"/>
            </w:tcBorders>
            <w:shd w:val="clear" w:color="000000" w:fill="C0C0C0"/>
            <w:vAlign w:val="center"/>
            <w:hideMark/>
          </w:tcPr>
          <w:p w14:paraId="363DC3CC"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3137</w:t>
            </w:r>
          </w:p>
        </w:tc>
        <w:tc>
          <w:tcPr>
            <w:tcW w:w="2971" w:type="dxa"/>
            <w:tcBorders>
              <w:top w:val="nil"/>
              <w:left w:val="nil"/>
              <w:bottom w:val="single" w:sz="8" w:space="0" w:color="FFFFFF"/>
              <w:right w:val="single" w:sz="8" w:space="0" w:color="FFFFFF"/>
            </w:tcBorders>
            <w:shd w:val="clear" w:color="000000" w:fill="C0C0C0"/>
            <w:noWrap/>
            <w:vAlign w:val="center"/>
            <w:hideMark/>
          </w:tcPr>
          <w:p w14:paraId="7A8D459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Vall de Laguar (la)</w:t>
            </w:r>
          </w:p>
        </w:tc>
      </w:tr>
      <w:tr w:rsidR="00DF7FA2" w:rsidRPr="00E87191" w14:paraId="112EE61D"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1F18FEEB"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3039</w:t>
            </w:r>
          </w:p>
        </w:tc>
        <w:tc>
          <w:tcPr>
            <w:tcW w:w="2972" w:type="dxa"/>
            <w:tcBorders>
              <w:top w:val="nil"/>
              <w:left w:val="nil"/>
              <w:bottom w:val="single" w:sz="8" w:space="0" w:color="FFFFFF"/>
              <w:right w:val="single" w:sz="8" w:space="0" w:color="FFFFFF"/>
            </w:tcBorders>
            <w:shd w:val="clear" w:color="000000" w:fill="CCCCFF"/>
            <w:noWrap/>
            <w:vAlign w:val="center"/>
            <w:hideMark/>
          </w:tcPr>
          <w:p w14:paraId="1CF8395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Benimassot</w:t>
            </w:r>
          </w:p>
        </w:tc>
        <w:tc>
          <w:tcPr>
            <w:tcW w:w="690" w:type="dxa"/>
            <w:tcBorders>
              <w:top w:val="nil"/>
              <w:left w:val="nil"/>
              <w:bottom w:val="single" w:sz="8" w:space="0" w:color="FFFFFF"/>
              <w:right w:val="single" w:sz="8" w:space="0" w:color="FFFFFF"/>
            </w:tcBorders>
            <w:shd w:val="clear" w:color="000000" w:fill="CCCCFF"/>
            <w:vAlign w:val="center"/>
            <w:hideMark/>
          </w:tcPr>
          <w:p w14:paraId="79BB97E3"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3088</w:t>
            </w:r>
          </w:p>
        </w:tc>
        <w:tc>
          <w:tcPr>
            <w:tcW w:w="2971" w:type="dxa"/>
            <w:tcBorders>
              <w:top w:val="nil"/>
              <w:left w:val="nil"/>
              <w:bottom w:val="single" w:sz="8" w:space="0" w:color="FFFFFF"/>
              <w:right w:val="single" w:sz="8" w:space="0" w:color="FFFFFF"/>
            </w:tcBorders>
            <w:shd w:val="clear" w:color="000000" w:fill="CCCCFF"/>
            <w:noWrap/>
            <w:vAlign w:val="center"/>
            <w:hideMark/>
          </w:tcPr>
          <w:p w14:paraId="2CBED9E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Monforte del Cid</w:t>
            </w:r>
          </w:p>
        </w:tc>
        <w:tc>
          <w:tcPr>
            <w:tcW w:w="685" w:type="dxa"/>
            <w:tcBorders>
              <w:top w:val="nil"/>
              <w:left w:val="nil"/>
              <w:bottom w:val="single" w:sz="8" w:space="0" w:color="FFFFFF"/>
              <w:right w:val="single" w:sz="8" w:space="0" w:color="FFFFFF"/>
            </w:tcBorders>
            <w:shd w:val="clear" w:color="000000" w:fill="CCCCFF"/>
            <w:vAlign w:val="center"/>
            <w:hideMark/>
          </w:tcPr>
          <w:p w14:paraId="30BA1EE7"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3138</w:t>
            </w:r>
          </w:p>
        </w:tc>
        <w:tc>
          <w:tcPr>
            <w:tcW w:w="2971" w:type="dxa"/>
            <w:tcBorders>
              <w:top w:val="nil"/>
              <w:left w:val="nil"/>
              <w:bottom w:val="single" w:sz="8" w:space="0" w:color="FFFFFF"/>
              <w:right w:val="single" w:sz="8" w:space="0" w:color="FFFFFF"/>
            </w:tcBorders>
            <w:shd w:val="clear" w:color="000000" w:fill="CCCCFF"/>
            <w:noWrap/>
            <w:vAlign w:val="center"/>
            <w:hideMark/>
          </w:tcPr>
          <w:p w14:paraId="6F404F4B"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Verger (el)</w:t>
            </w:r>
          </w:p>
        </w:tc>
      </w:tr>
      <w:tr w:rsidR="00DF7FA2" w:rsidRPr="00E87191" w14:paraId="681EEC9A"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4F3E8F5F"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3040</w:t>
            </w:r>
          </w:p>
        </w:tc>
        <w:tc>
          <w:tcPr>
            <w:tcW w:w="2972" w:type="dxa"/>
            <w:tcBorders>
              <w:top w:val="nil"/>
              <w:left w:val="nil"/>
              <w:bottom w:val="single" w:sz="8" w:space="0" w:color="FFFFFF"/>
              <w:right w:val="single" w:sz="8" w:space="0" w:color="FFFFFF"/>
            </w:tcBorders>
            <w:shd w:val="clear" w:color="000000" w:fill="C0C0C0"/>
            <w:noWrap/>
            <w:vAlign w:val="center"/>
            <w:hideMark/>
          </w:tcPr>
          <w:p w14:paraId="2E0F092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Benimeli</w:t>
            </w:r>
          </w:p>
        </w:tc>
        <w:tc>
          <w:tcPr>
            <w:tcW w:w="690" w:type="dxa"/>
            <w:tcBorders>
              <w:top w:val="nil"/>
              <w:left w:val="nil"/>
              <w:bottom w:val="single" w:sz="8" w:space="0" w:color="FFFFFF"/>
              <w:right w:val="single" w:sz="8" w:space="0" w:color="FFFFFF"/>
            </w:tcBorders>
            <w:shd w:val="clear" w:color="000000" w:fill="C0C0C0"/>
            <w:vAlign w:val="center"/>
            <w:hideMark/>
          </w:tcPr>
          <w:p w14:paraId="11DDF3C2"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3089</w:t>
            </w:r>
          </w:p>
        </w:tc>
        <w:tc>
          <w:tcPr>
            <w:tcW w:w="2971" w:type="dxa"/>
            <w:tcBorders>
              <w:top w:val="nil"/>
              <w:left w:val="nil"/>
              <w:bottom w:val="single" w:sz="8" w:space="0" w:color="FFFFFF"/>
              <w:right w:val="single" w:sz="8" w:space="0" w:color="FFFFFF"/>
            </w:tcBorders>
            <w:shd w:val="clear" w:color="000000" w:fill="C0C0C0"/>
            <w:noWrap/>
            <w:vAlign w:val="center"/>
            <w:hideMark/>
          </w:tcPr>
          <w:p w14:paraId="0ADD18D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Monóvar/Monòver</w:t>
            </w:r>
          </w:p>
        </w:tc>
        <w:tc>
          <w:tcPr>
            <w:tcW w:w="685" w:type="dxa"/>
            <w:tcBorders>
              <w:top w:val="nil"/>
              <w:left w:val="nil"/>
              <w:bottom w:val="single" w:sz="8" w:space="0" w:color="FFFFFF"/>
              <w:right w:val="single" w:sz="8" w:space="0" w:color="FFFFFF"/>
            </w:tcBorders>
            <w:shd w:val="clear" w:color="000000" w:fill="C0C0C0"/>
            <w:vAlign w:val="center"/>
            <w:hideMark/>
          </w:tcPr>
          <w:p w14:paraId="5F0FC9C0"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3139</w:t>
            </w:r>
          </w:p>
        </w:tc>
        <w:tc>
          <w:tcPr>
            <w:tcW w:w="2971" w:type="dxa"/>
            <w:tcBorders>
              <w:top w:val="nil"/>
              <w:left w:val="nil"/>
              <w:bottom w:val="single" w:sz="8" w:space="0" w:color="FFFFFF"/>
              <w:right w:val="single" w:sz="8" w:space="0" w:color="FFFFFF"/>
            </w:tcBorders>
            <w:shd w:val="clear" w:color="000000" w:fill="C0C0C0"/>
            <w:noWrap/>
            <w:vAlign w:val="center"/>
            <w:hideMark/>
          </w:tcPr>
          <w:p w14:paraId="7BBBA11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Villajoyosa/Vila Joiosa (la)</w:t>
            </w:r>
          </w:p>
        </w:tc>
      </w:tr>
      <w:tr w:rsidR="00DF7FA2" w:rsidRPr="00E87191" w14:paraId="18BE8F53"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0567D1A6"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3041</w:t>
            </w:r>
          </w:p>
        </w:tc>
        <w:tc>
          <w:tcPr>
            <w:tcW w:w="2972" w:type="dxa"/>
            <w:tcBorders>
              <w:top w:val="nil"/>
              <w:left w:val="nil"/>
              <w:bottom w:val="single" w:sz="8" w:space="0" w:color="FFFFFF"/>
              <w:right w:val="single" w:sz="8" w:space="0" w:color="FFFFFF"/>
            </w:tcBorders>
            <w:shd w:val="clear" w:color="000000" w:fill="CCCCFF"/>
            <w:noWrap/>
            <w:vAlign w:val="center"/>
            <w:hideMark/>
          </w:tcPr>
          <w:p w14:paraId="7AE290E3"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Benissa</w:t>
            </w:r>
          </w:p>
        </w:tc>
        <w:tc>
          <w:tcPr>
            <w:tcW w:w="690" w:type="dxa"/>
            <w:tcBorders>
              <w:top w:val="nil"/>
              <w:left w:val="nil"/>
              <w:bottom w:val="single" w:sz="8" w:space="0" w:color="FFFFFF"/>
              <w:right w:val="single" w:sz="8" w:space="0" w:color="FFFFFF"/>
            </w:tcBorders>
            <w:shd w:val="clear" w:color="000000" w:fill="CCCCFF"/>
            <w:vAlign w:val="center"/>
            <w:hideMark/>
          </w:tcPr>
          <w:p w14:paraId="60DD4E85"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3090</w:t>
            </w:r>
          </w:p>
        </w:tc>
        <w:tc>
          <w:tcPr>
            <w:tcW w:w="2971" w:type="dxa"/>
            <w:tcBorders>
              <w:top w:val="nil"/>
              <w:left w:val="nil"/>
              <w:bottom w:val="single" w:sz="8" w:space="0" w:color="FFFFFF"/>
              <w:right w:val="single" w:sz="8" w:space="0" w:color="FFFFFF"/>
            </w:tcBorders>
            <w:shd w:val="clear" w:color="000000" w:fill="CCCCFF"/>
            <w:noWrap/>
            <w:vAlign w:val="center"/>
            <w:hideMark/>
          </w:tcPr>
          <w:p w14:paraId="251A407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Mutxamel</w:t>
            </w:r>
          </w:p>
        </w:tc>
        <w:tc>
          <w:tcPr>
            <w:tcW w:w="685" w:type="dxa"/>
            <w:tcBorders>
              <w:top w:val="nil"/>
              <w:left w:val="nil"/>
              <w:bottom w:val="single" w:sz="8" w:space="0" w:color="FFFFFF"/>
              <w:right w:val="single" w:sz="8" w:space="0" w:color="FFFFFF"/>
            </w:tcBorders>
            <w:shd w:val="clear" w:color="000000" w:fill="CCCCFF"/>
            <w:vAlign w:val="center"/>
            <w:hideMark/>
          </w:tcPr>
          <w:p w14:paraId="7B283AF8"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3140</w:t>
            </w:r>
          </w:p>
        </w:tc>
        <w:tc>
          <w:tcPr>
            <w:tcW w:w="2971" w:type="dxa"/>
            <w:tcBorders>
              <w:top w:val="nil"/>
              <w:left w:val="nil"/>
              <w:bottom w:val="single" w:sz="8" w:space="0" w:color="FFFFFF"/>
              <w:right w:val="single" w:sz="8" w:space="0" w:color="FFFFFF"/>
            </w:tcBorders>
            <w:shd w:val="clear" w:color="000000" w:fill="CCCCFF"/>
            <w:noWrap/>
            <w:vAlign w:val="center"/>
            <w:hideMark/>
          </w:tcPr>
          <w:p w14:paraId="516B343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Villena</w:t>
            </w:r>
          </w:p>
        </w:tc>
      </w:tr>
      <w:tr w:rsidR="00DF7FA2" w:rsidRPr="00E87191" w14:paraId="33BBD467"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618D3439"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3042</w:t>
            </w:r>
          </w:p>
        </w:tc>
        <w:tc>
          <w:tcPr>
            <w:tcW w:w="2972" w:type="dxa"/>
            <w:tcBorders>
              <w:top w:val="nil"/>
              <w:left w:val="nil"/>
              <w:bottom w:val="single" w:sz="8" w:space="0" w:color="FFFFFF"/>
              <w:right w:val="single" w:sz="8" w:space="0" w:color="FFFFFF"/>
            </w:tcBorders>
            <w:shd w:val="clear" w:color="000000" w:fill="C0C0C0"/>
            <w:noWrap/>
            <w:vAlign w:val="center"/>
            <w:hideMark/>
          </w:tcPr>
          <w:p w14:paraId="01195D1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Benitachell/Poble Nou de Benitatxell (el)</w:t>
            </w:r>
          </w:p>
        </w:tc>
        <w:tc>
          <w:tcPr>
            <w:tcW w:w="690" w:type="dxa"/>
            <w:tcBorders>
              <w:top w:val="nil"/>
              <w:left w:val="nil"/>
              <w:bottom w:val="single" w:sz="8" w:space="0" w:color="FFFFFF"/>
              <w:right w:val="single" w:sz="8" w:space="0" w:color="FFFFFF"/>
            </w:tcBorders>
            <w:shd w:val="clear" w:color="000000" w:fill="C0C0C0"/>
            <w:vAlign w:val="center"/>
            <w:hideMark/>
          </w:tcPr>
          <w:p w14:paraId="45149119"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3091</w:t>
            </w:r>
          </w:p>
        </w:tc>
        <w:tc>
          <w:tcPr>
            <w:tcW w:w="2971" w:type="dxa"/>
            <w:tcBorders>
              <w:top w:val="nil"/>
              <w:left w:val="nil"/>
              <w:bottom w:val="single" w:sz="8" w:space="0" w:color="FFFFFF"/>
              <w:right w:val="single" w:sz="8" w:space="0" w:color="FFFFFF"/>
            </w:tcBorders>
            <w:shd w:val="clear" w:color="000000" w:fill="C0C0C0"/>
            <w:noWrap/>
            <w:vAlign w:val="center"/>
            <w:hideMark/>
          </w:tcPr>
          <w:p w14:paraId="410F34D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Murla</w:t>
            </w:r>
          </w:p>
        </w:tc>
        <w:tc>
          <w:tcPr>
            <w:tcW w:w="685" w:type="dxa"/>
            <w:tcBorders>
              <w:top w:val="nil"/>
              <w:left w:val="nil"/>
              <w:bottom w:val="single" w:sz="8" w:space="0" w:color="FFFFFF"/>
              <w:right w:val="single" w:sz="8" w:space="0" w:color="FFFFFF"/>
            </w:tcBorders>
            <w:shd w:val="clear" w:color="000000" w:fill="C0C0C0"/>
            <w:vAlign w:val="center"/>
            <w:hideMark/>
          </w:tcPr>
          <w:p w14:paraId="7F6AE95A"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3901</w:t>
            </w:r>
          </w:p>
        </w:tc>
        <w:tc>
          <w:tcPr>
            <w:tcW w:w="2971" w:type="dxa"/>
            <w:tcBorders>
              <w:top w:val="nil"/>
              <w:left w:val="nil"/>
              <w:bottom w:val="single" w:sz="8" w:space="0" w:color="FFFFFF"/>
              <w:right w:val="single" w:sz="8" w:space="0" w:color="FFFFFF"/>
            </w:tcBorders>
            <w:shd w:val="clear" w:color="000000" w:fill="C0C0C0"/>
            <w:noWrap/>
            <w:vAlign w:val="center"/>
            <w:hideMark/>
          </w:tcPr>
          <w:p w14:paraId="43872C5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Poblets (els)</w:t>
            </w:r>
          </w:p>
        </w:tc>
      </w:tr>
      <w:tr w:rsidR="00DF7FA2" w:rsidRPr="00E87191" w14:paraId="4C708F94"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47D03701"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3043</w:t>
            </w:r>
          </w:p>
        </w:tc>
        <w:tc>
          <w:tcPr>
            <w:tcW w:w="2972" w:type="dxa"/>
            <w:tcBorders>
              <w:top w:val="nil"/>
              <w:left w:val="nil"/>
              <w:bottom w:val="single" w:sz="8" w:space="0" w:color="FFFFFF"/>
              <w:right w:val="single" w:sz="8" w:space="0" w:color="FFFFFF"/>
            </w:tcBorders>
            <w:shd w:val="clear" w:color="000000" w:fill="CCCCFF"/>
            <w:noWrap/>
            <w:vAlign w:val="center"/>
            <w:hideMark/>
          </w:tcPr>
          <w:p w14:paraId="19DAF51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Biar</w:t>
            </w:r>
          </w:p>
        </w:tc>
        <w:tc>
          <w:tcPr>
            <w:tcW w:w="690" w:type="dxa"/>
            <w:tcBorders>
              <w:top w:val="nil"/>
              <w:left w:val="nil"/>
              <w:bottom w:val="single" w:sz="8" w:space="0" w:color="FFFFFF"/>
              <w:right w:val="single" w:sz="8" w:space="0" w:color="FFFFFF"/>
            </w:tcBorders>
            <w:shd w:val="clear" w:color="000000" w:fill="CCCCFF"/>
            <w:vAlign w:val="center"/>
            <w:hideMark/>
          </w:tcPr>
          <w:p w14:paraId="7FF8162A"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3092</w:t>
            </w:r>
          </w:p>
        </w:tc>
        <w:tc>
          <w:tcPr>
            <w:tcW w:w="2971" w:type="dxa"/>
            <w:tcBorders>
              <w:top w:val="nil"/>
              <w:left w:val="nil"/>
              <w:bottom w:val="single" w:sz="8" w:space="0" w:color="FFFFFF"/>
              <w:right w:val="single" w:sz="8" w:space="0" w:color="FFFFFF"/>
            </w:tcBorders>
            <w:shd w:val="clear" w:color="000000" w:fill="CCCCFF"/>
            <w:noWrap/>
            <w:vAlign w:val="center"/>
            <w:hideMark/>
          </w:tcPr>
          <w:p w14:paraId="6B7741A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Muro de Alcoy</w:t>
            </w:r>
          </w:p>
        </w:tc>
        <w:tc>
          <w:tcPr>
            <w:tcW w:w="685" w:type="dxa"/>
            <w:tcBorders>
              <w:top w:val="nil"/>
              <w:left w:val="nil"/>
              <w:bottom w:val="single" w:sz="8" w:space="0" w:color="FFFFFF"/>
              <w:right w:val="single" w:sz="8" w:space="0" w:color="FFFFFF"/>
            </w:tcBorders>
            <w:shd w:val="clear" w:color="000000" w:fill="CCCCFF"/>
            <w:vAlign w:val="center"/>
            <w:hideMark/>
          </w:tcPr>
          <w:p w14:paraId="591F1310"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3902</w:t>
            </w:r>
          </w:p>
        </w:tc>
        <w:tc>
          <w:tcPr>
            <w:tcW w:w="2971" w:type="dxa"/>
            <w:tcBorders>
              <w:top w:val="nil"/>
              <w:left w:val="nil"/>
              <w:bottom w:val="single" w:sz="8" w:space="0" w:color="FFFFFF"/>
              <w:right w:val="single" w:sz="8" w:space="0" w:color="FFFFFF"/>
            </w:tcBorders>
            <w:shd w:val="clear" w:color="000000" w:fill="CCCCFF"/>
            <w:noWrap/>
            <w:vAlign w:val="center"/>
            <w:hideMark/>
          </w:tcPr>
          <w:p w14:paraId="182B33D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Pilar de la Horadada</w:t>
            </w:r>
          </w:p>
        </w:tc>
      </w:tr>
      <w:tr w:rsidR="00DF7FA2" w:rsidRPr="00E87191" w14:paraId="76044812"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1540FDC1"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3044</w:t>
            </w:r>
          </w:p>
        </w:tc>
        <w:tc>
          <w:tcPr>
            <w:tcW w:w="2972" w:type="dxa"/>
            <w:tcBorders>
              <w:top w:val="nil"/>
              <w:left w:val="nil"/>
              <w:bottom w:val="single" w:sz="8" w:space="0" w:color="FFFFFF"/>
              <w:right w:val="single" w:sz="8" w:space="0" w:color="FFFFFF"/>
            </w:tcBorders>
            <w:shd w:val="clear" w:color="000000" w:fill="C0C0C0"/>
            <w:noWrap/>
            <w:vAlign w:val="center"/>
            <w:hideMark/>
          </w:tcPr>
          <w:p w14:paraId="7953988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Bigastro</w:t>
            </w:r>
          </w:p>
        </w:tc>
        <w:tc>
          <w:tcPr>
            <w:tcW w:w="690" w:type="dxa"/>
            <w:tcBorders>
              <w:top w:val="nil"/>
              <w:left w:val="nil"/>
              <w:bottom w:val="single" w:sz="8" w:space="0" w:color="FFFFFF"/>
              <w:right w:val="single" w:sz="8" w:space="0" w:color="FFFFFF"/>
            </w:tcBorders>
            <w:shd w:val="clear" w:color="000000" w:fill="C0C0C0"/>
            <w:vAlign w:val="center"/>
            <w:hideMark/>
          </w:tcPr>
          <w:p w14:paraId="17101EFC"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3093</w:t>
            </w:r>
          </w:p>
        </w:tc>
        <w:tc>
          <w:tcPr>
            <w:tcW w:w="2971" w:type="dxa"/>
            <w:tcBorders>
              <w:top w:val="nil"/>
              <w:left w:val="nil"/>
              <w:bottom w:val="single" w:sz="8" w:space="0" w:color="FFFFFF"/>
              <w:right w:val="single" w:sz="8" w:space="0" w:color="FFFFFF"/>
            </w:tcBorders>
            <w:shd w:val="clear" w:color="000000" w:fill="C0C0C0"/>
            <w:noWrap/>
            <w:vAlign w:val="center"/>
            <w:hideMark/>
          </w:tcPr>
          <w:p w14:paraId="60816138"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Novelda</w:t>
            </w:r>
          </w:p>
        </w:tc>
        <w:tc>
          <w:tcPr>
            <w:tcW w:w="685" w:type="dxa"/>
            <w:tcBorders>
              <w:top w:val="nil"/>
              <w:left w:val="nil"/>
              <w:bottom w:val="single" w:sz="8" w:space="0" w:color="FFFFFF"/>
              <w:right w:val="single" w:sz="8" w:space="0" w:color="FFFFFF"/>
            </w:tcBorders>
            <w:shd w:val="clear" w:color="000000" w:fill="C0C0C0"/>
            <w:vAlign w:val="center"/>
            <w:hideMark/>
          </w:tcPr>
          <w:p w14:paraId="5E7B799C"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3903</w:t>
            </w:r>
          </w:p>
        </w:tc>
        <w:tc>
          <w:tcPr>
            <w:tcW w:w="2971" w:type="dxa"/>
            <w:tcBorders>
              <w:top w:val="nil"/>
              <w:left w:val="nil"/>
              <w:bottom w:val="single" w:sz="8" w:space="0" w:color="FFFFFF"/>
              <w:right w:val="single" w:sz="8" w:space="0" w:color="FFFFFF"/>
            </w:tcBorders>
            <w:shd w:val="clear" w:color="000000" w:fill="C0C0C0"/>
            <w:noWrap/>
            <w:vAlign w:val="center"/>
            <w:hideMark/>
          </w:tcPr>
          <w:p w14:paraId="41F52E7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Montesinos (Los)</w:t>
            </w:r>
          </w:p>
        </w:tc>
      </w:tr>
      <w:tr w:rsidR="00DF7FA2" w:rsidRPr="00E87191" w14:paraId="1E30F68E"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1D4DC743"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3045</w:t>
            </w:r>
          </w:p>
        </w:tc>
        <w:tc>
          <w:tcPr>
            <w:tcW w:w="2972" w:type="dxa"/>
            <w:tcBorders>
              <w:top w:val="nil"/>
              <w:left w:val="nil"/>
              <w:bottom w:val="single" w:sz="8" w:space="0" w:color="FFFFFF"/>
              <w:right w:val="single" w:sz="8" w:space="0" w:color="FFFFFF"/>
            </w:tcBorders>
            <w:shd w:val="clear" w:color="000000" w:fill="CCCCFF"/>
            <w:noWrap/>
            <w:vAlign w:val="center"/>
            <w:hideMark/>
          </w:tcPr>
          <w:p w14:paraId="4BE21E65"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Bolulla</w:t>
            </w:r>
          </w:p>
        </w:tc>
        <w:tc>
          <w:tcPr>
            <w:tcW w:w="690" w:type="dxa"/>
            <w:tcBorders>
              <w:top w:val="nil"/>
              <w:left w:val="nil"/>
              <w:bottom w:val="single" w:sz="8" w:space="0" w:color="FFFFFF"/>
              <w:right w:val="single" w:sz="8" w:space="0" w:color="FFFFFF"/>
            </w:tcBorders>
            <w:shd w:val="clear" w:color="000000" w:fill="CCCCFF"/>
            <w:vAlign w:val="center"/>
            <w:hideMark/>
          </w:tcPr>
          <w:p w14:paraId="3CB4E65A"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3094</w:t>
            </w:r>
          </w:p>
        </w:tc>
        <w:tc>
          <w:tcPr>
            <w:tcW w:w="2971" w:type="dxa"/>
            <w:tcBorders>
              <w:top w:val="nil"/>
              <w:left w:val="nil"/>
              <w:bottom w:val="single" w:sz="8" w:space="0" w:color="FFFFFF"/>
              <w:right w:val="single" w:sz="8" w:space="0" w:color="FFFFFF"/>
            </w:tcBorders>
            <w:shd w:val="clear" w:color="000000" w:fill="CCCCFF"/>
            <w:noWrap/>
            <w:vAlign w:val="center"/>
            <w:hideMark/>
          </w:tcPr>
          <w:p w14:paraId="02F5E67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Nucia (la)</w:t>
            </w:r>
          </w:p>
        </w:tc>
        <w:tc>
          <w:tcPr>
            <w:tcW w:w="685" w:type="dxa"/>
            <w:tcBorders>
              <w:top w:val="nil"/>
              <w:left w:val="nil"/>
              <w:bottom w:val="single" w:sz="8" w:space="0" w:color="FFFFFF"/>
              <w:right w:val="single" w:sz="8" w:space="0" w:color="FFFFFF"/>
            </w:tcBorders>
            <w:shd w:val="clear" w:color="000000" w:fill="CCCCFF"/>
            <w:vAlign w:val="center"/>
            <w:hideMark/>
          </w:tcPr>
          <w:p w14:paraId="2E97EA15"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3904</w:t>
            </w:r>
          </w:p>
        </w:tc>
        <w:tc>
          <w:tcPr>
            <w:tcW w:w="2971" w:type="dxa"/>
            <w:tcBorders>
              <w:top w:val="nil"/>
              <w:left w:val="nil"/>
              <w:bottom w:val="single" w:sz="8" w:space="0" w:color="FFFFFF"/>
              <w:right w:val="single" w:sz="8" w:space="0" w:color="FFFFFF"/>
            </w:tcBorders>
            <w:shd w:val="clear" w:color="000000" w:fill="CCCCFF"/>
            <w:noWrap/>
            <w:vAlign w:val="center"/>
            <w:hideMark/>
          </w:tcPr>
          <w:p w14:paraId="14FBE29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San Isidro</w:t>
            </w:r>
          </w:p>
        </w:tc>
      </w:tr>
      <w:tr w:rsidR="00DF7FA2" w:rsidRPr="00E87191" w14:paraId="1AC77B95"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576F596F"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3046</w:t>
            </w:r>
          </w:p>
        </w:tc>
        <w:tc>
          <w:tcPr>
            <w:tcW w:w="2972" w:type="dxa"/>
            <w:tcBorders>
              <w:top w:val="nil"/>
              <w:left w:val="nil"/>
              <w:bottom w:val="single" w:sz="8" w:space="0" w:color="FFFFFF"/>
              <w:right w:val="single" w:sz="8" w:space="0" w:color="FFFFFF"/>
            </w:tcBorders>
            <w:shd w:val="clear" w:color="000000" w:fill="C0C0C0"/>
            <w:noWrap/>
            <w:vAlign w:val="center"/>
            <w:hideMark/>
          </w:tcPr>
          <w:p w14:paraId="65C6EBD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Busot</w:t>
            </w:r>
          </w:p>
        </w:tc>
        <w:tc>
          <w:tcPr>
            <w:tcW w:w="690" w:type="dxa"/>
            <w:tcBorders>
              <w:top w:val="nil"/>
              <w:left w:val="nil"/>
              <w:bottom w:val="single" w:sz="8" w:space="0" w:color="FFFFFF"/>
              <w:right w:val="single" w:sz="8" w:space="0" w:color="FFFFFF"/>
            </w:tcBorders>
            <w:shd w:val="clear" w:color="000000" w:fill="C0C0C0"/>
            <w:vAlign w:val="center"/>
            <w:hideMark/>
          </w:tcPr>
          <w:p w14:paraId="1B525BE4"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3095</w:t>
            </w:r>
          </w:p>
        </w:tc>
        <w:tc>
          <w:tcPr>
            <w:tcW w:w="2971" w:type="dxa"/>
            <w:tcBorders>
              <w:top w:val="nil"/>
              <w:left w:val="nil"/>
              <w:bottom w:val="single" w:sz="8" w:space="0" w:color="FFFFFF"/>
              <w:right w:val="single" w:sz="8" w:space="0" w:color="FFFFFF"/>
            </w:tcBorders>
            <w:shd w:val="clear" w:color="000000" w:fill="C0C0C0"/>
            <w:noWrap/>
            <w:vAlign w:val="center"/>
            <w:hideMark/>
          </w:tcPr>
          <w:p w14:paraId="419C09ED"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Ondara</w:t>
            </w:r>
          </w:p>
        </w:tc>
        <w:tc>
          <w:tcPr>
            <w:tcW w:w="685" w:type="dxa"/>
            <w:tcBorders>
              <w:top w:val="nil"/>
              <w:left w:val="nil"/>
              <w:bottom w:val="single" w:sz="8" w:space="0" w:color="FFFFFF"/>
              <w:right w:val="single" w:sz="8" w:space="0" w:color="FFFFFF"/>
            </w:tcBorders>
            <w:shd w:val="clear" w:color="000000" w:fill="C0C0C0"/>
            <w:vAlign w:val="center"/>
            <w:hideMark/>
          </w:tcPr>
          <w:p w14:paraId="1A35A99C" w14:textId="77777777" w:rsidR="00DF7FA2" w:rsidRPr="00AB5B72" w:rsidRDefault="00DF7FA2"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46072</w:t>
            </w:r>
          </w:p>
        </w:tc>
        <w:tc>
          <w:tcPr>
            <w:tcW w:w="2971" w:type="dxa"/>
            <w:tcBorders>
              <w:top w:val="nil"/>
              <w:left w:val="nil"/>
              <w:bottom w:val="single" w:sz="8" w:space="0" w:color="FFFFFF"/>
              <w:right w:val="single" w:sz="8" w:space="0" w:color="FFFFFF"/>
            </w:tcBorders>
            <w:shd w:val="clear" w:color="000000" w:fill="C0C0C0"/>
            <w:noWrap/>
            <w:vAlign w:val="center"/>
            <w:hideMark/>
          </w:tcPr>
          <w:p w14:paraId="17B8775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Bocairent</w:t>
            </w:r>
          </w:p>
        </w:tc>
      </w:tr>
      <w:tr w:rsidR="00DF7FA2" w:rsidRPr="00E87191" w14:paraId="6EC7888A"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CCCFF"/>
            <w:vAlign w:val="center"/>
            <w:hideMark/>
          </w:tcPr>
          <w:p w14:paraId="71DCCC55"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3047</w:t>
            </w:r>
          </w:p>
        </w:tc>
        <w:tc>
          <w:tcPr>
            <w:tcW w:w="2972" w:type="dxa"/>
            <w:tcBorders>
              <w:top w:val="nil"/>
              <w:left w:val="nil"/>
              <w:bottom w:val="single" w:sz="8" w:space="0" w:color="FFFFFF"/>
              <w:right w:val="single" w:sz="8" w:space="0" w:color="FFFFFF"/>
            </w:tcBorders>
            <w:shd w:val="clear" w:color="000000" w:fill="CCCCFF"/>
            <w:noWrap/>
            <w:vAlign w:val="center"/>
            <w:hideMark/>
          </w:tcPr>
          <w:p w14:paraId="3E97C47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Calp</w:t>
            </w:r>
          </w:p>
        </w:tc>
        <w:tc>
          <w:tcPr>
            <w:tcW w:w="690" w:type="dxa"/>
            <w:tcBorders>
              <w:top w:val="nil"/>
              <w:left w:val="nil"/>
              <w:bottom w:val="single" w:sz="8" w:space="0" w:color="FFFFFF"/>
              <w:right w:val="single" w:sz="8" w:space="0" w:color="FFFFFF"/>
            </w:tcBorders>
            <w:shd w:val="clear" w:color="000000" w:fill="CCCCFF"/>
            <w:vAlign w:val="center"/>
            <w:hideMark/>
          </w:tcPr>
          <w:p w14:paraId="5F594FDD"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3096</w:t>
            </w:r>
          </w:p>
        </w:tc>
        <w:tc>
          <w:tcPr>
            <w:tcW w:w="2971" w:type="dxa"/>
            <w:tcBorders>
              <w:top w:val="nil"/>
              <w:left w:val="nil"/>
              <w:bottom w:val="single" w:sz="8" w:space="0" w:color="FFFFFF"/>
              <w:right w:val="single" w:sz="8" w:space="0" w:color="FFFFFF"/>
            </w:tcBorders>
            <w:shd w:val="clear" w:color="000000" w:fill="CCCCFF"/>
            <w:noWrap/>
            <w:vAlign w:val="center"/>
            <w:hideMark/>
          </w:tcPr>
          <w:p w14:paraId="0059BF6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Onil</w:t>
            </w:r>
          </w:p>
        </w:tc>
        <w:tc>
          <w:tcPr>
            <w:tcW w:w="685" w:type="dxa"/>
            <w:tcBorders>
              <w:top w:val="nil"/>
              <w:left w:val="nil"/>
              <w:bottom w:val="single" w:sz="8" w:space="0" w:color="FFFFFF"/>
              <w:right w:val="single" w:sz="8" w:space="0" w:color="FFFFFF"/>
            </w:tcBorders>
            <w:shd w:val="clear" w:color="000000" w:fill="CCCCFF"/>
            <w:vAlign w:val="center"/>
            <w:hideMark/>
          </w:tcPr>
          <w:p w14:paraId="0E11B941" w14:textId="77777777" w:rsidR="00DF7FA2" w:rsidRPr="00AB5B72" w:rsidRDefault="00DF7FA2"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46124</w:t>
            </w:r>
          </w:p>
        </w:tc>
        <w:tc>
          <w:tcPr>
            <w:tcW w:w="2971" w:type="dxa"/>
            <w:tcBorders>
              <w:top w:val="nil"/>
              <w:left w:val="nil"/>
              <w:bottom w:val="single" w:sz="8" w:space="0" w:color="FFFFFF"/>
              <w:right w:val="single" w:sz="8" w:space="0" w:color="FFFFFF"/>
            </w:tcBorders>
            <w:shd w:val="clear" w:color="000000" w:fill="CCCCFF"/>
            <w:noWrap/>
            <w:vAlign w:val="center"/>
            <w:hideMark/>
          </w:tcPr>
          <w:p w14:paraId="58FCA15E"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Fontanars dels Alforins</w:t>
            </w:r>
          </w:p>
        </w:tc>
      </w:tr>
      <w:tr w:rsidR="00DF7FA2" w:rsidRPr="00E87191" w14:paraId="600203D0"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77CE100A"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3048</w:t>
            </w:r>
          </w:p>
        </w:tc>
        <w:tc>
          <w:tcPr>
            <w:tcW w:w="2972" w:type="dxa"/>
            <w:tcBorders>
              <w:top w:val="nil"/>
              <w:left w:val="nil"/>
              <w:bottom w:val="single" w:sz="8" w:space="0" w:color="FFFFFF"/>
              <w:right w:val="single" w:sz="8" w:space="0" w:color="FFFFFF"/>
            </w:tcBorders>
            <w:shd w:val="clear" w:color="000000" w:fill="C0C0C0"/>
            <w:noWrap/>
            <w:vAlign w:val="center"/>
            <w:hideMark/>
          </w:tcPr>
          <w:p w14:paraId="374A3DDA" w14:textId="77777777" w:rsidR="00DF7FA2" w:rsidRPr="00AB5B72" w:rsidRDefault="0030198A" w:rsidP="006E0321">
            <w:pPr>
              <w:rPr>
                <w:rFonts w:asciiTheme="minorHAnsi" w:hAnsiTheme="minorHAnsi" w:cstheme="minorHAnsi"/>
                <w:color w:val="000000"/>
                <w:szCs w:val="22"/>
              </w:rPr>
            </w:pPr>
            <w:r w:rsidRPr="00AB5B72">
              <w:rPr>
                <w:rFonts w:asciiTheme="minorHAnsi" w:hAnsiTheme="minorHAnsi" w:cstheme="minorHAnsi"/>
                <w:color w:val="000000"/>
                <w:szCs w:val="22"/>
              </w:rPr>
              <w:t>Callosa d'en Sarrià</w:t>
            </w:r>
          </w:p>
        </w:tc>
        <w:tc>
          <w:tcPr>
            <w:tcW w:w="690" w:type="dxa"/>
            <w:tcBorders>
              <w:top w:val="nil"/>
              <w:left w:val="nil"/>
              <w:bottom w:val="single" w:sz="8" w:space="0" w:color="FFFFFF"/>
              <w:right w:val="single" w:sz="8" w:space="0" w:color="FFFFFF"/>
            </w:tcBorders>
            <w:shd w:val="clear" w:color="000000" w:fill="C0C0C0"/>
            <w:vAlign w:val="center"/>
            <w:hideMark/>
          </w:tcPr>
          <w:p w14:paraId="3633B587"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3097</w:t>
            </w:r>
          </w:p>
        </w:tc>
        <w:tc>
          <w:tcPr>
            <w:tcW w:w="2971" w:type="dxa"/>
            <w:tcBorders>
              <w:top w:val="nil"/>
              <w:left w:val="nil"/>
              <w:bottom w:val="single" w:sz="8" w:space="0" w:color="FFFFFF"/>
              <w:right w:val="single" w:sz="8" w:space="0" w:color="FFFFFF"/>
            </w:tcBorders>
            <w:shd w:val="clear" w:color="000000" w:fill="C0C0C0"/>
            <w:noWrap/>
            <w:vAlign w:val="center"/>
            <w:hideMark/>
          </w:tcPr>
          <w:p w14:paraId="78C7D401"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Orba</w:t>
            </w:r>
          </w:p>
        </w:tc>
        <w:tc>
          <w:tcPr>
            <w:tcW w:w="685" w:type="dxa"/>
            <w:tcBorders>
              <w:top w:val="nil"/>
              <w:left w:val="nil"/>
              <w:bottom w:val="single" w:sz="8" w:space="0" w:color="FFFFFF"/>
              <w:right w:val="single" w:sz="8" w:space="0" w:color="FFFFFF"/>
            </w:tcBorders>
            <w:shd w:val="clear" w:color="000000" w:fill="C0C0C0"/>
            <w:vAlign w:val="center"/>
            <w:hideMark/>
          </w:tcPr>
          <w:p w14:paraId="251D3402" w14:textId="77777777" w:rsidR="00DF7FA2" w:rsidRPr="00AB5B72" w:rsidRDefault="00DF7FA2"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46128</w:t>
            </w:r>
          </w:p>
        </w:tc>
        <w:tc>
          <w:tcPr>
            <w:tcW w:w="2971" w:type="dxa"/>
            <w:tcBorders>
              <w:top w:val="nil"/>
              <w:left w:val="nil"/>
              <w:bottom w:val="single" w:sz="8" w:space="0" w:color="FFFFFF"/>
              <w:right w:val="single" w:sz="8" w:space="0" w:color="FFFFFF"/>
            </w:tcBorders>
            <w:shd w:val="clear" w:color="000000" w:fill="C0C0C0"/>
            <w:noWrap/>
            <w:vAlign w:val="center"/>
            <w:hideMark/>
          </w:tcPr>
          <w:p w14:paraId="6C60FE20"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Font de la Figuera (la)</w:t>
            </w:r>
          </w:p>
        </w:tc>
      </w:tr>
      <w:tr w:rsidR="00DF7FA2" w:rsidRPr="00E87191" w14:paraId="6728BF2D" w14:textId="77777777" w:rsidTr="006E0321">
        <w:trPr>
          <w:trHeight w:val="313"/>
        </w:trPr>
        <w:tc>
          <w:tcPr>
            <w:tcW w:w="690" w:type="dxa"/>
            <w:tcBorders>
              <w:top w:val="nil"/>
              <w:left w:val="nil"/>
              <w:bottom w:val="single" w:sz="8" w:space="0" w:color="FFFFFF"/>
              <w:right w:val="single" w:sz="8" w:space="0" w:color="FFFFFF"/>
            </w:tcBorders>
            <w:shd w:val="clear" w:color="000000" w:fill="CCCCFF"/>
            <w:vAlign w:val="center"/>
            <w:hideMark/>
          </w:tcPr>
          <w:p w14:paraId="48593BDF"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3049</w:t>
            </w:r>
          </w:p>
        </w:tc>
        <w:tc>
          <w:tcPr>
            <w:tcW w:w="2972" w:type="dxa"/>
            <w:tcBorders>
              <w:top w:val="nil"/>
              <w:left w:val="nil"/>
              <w:bottom w:val="single" w:sz="8" w:space="0" w:color="FFFFFF"/>
              <w:right w:val="single" w:sz="8" w:space="0" w:color="FFFFFF"/>
            </w:tcBorders>
            <w:shd w:val="clear" w:color="000000" w:fill="CCCCFF"/>
            <w:noWrap/>
            <w:vAlign w:val="center"/>
            <w:hideMark/>
          </w:tcPr>
          <w:p w14:paraId="225AB6C6"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Callosa de Segura</w:t>
            </w:r>
          </w:p>
        </w:tc>
        <w:tc>
          <w:tcPr>
            <w:tcW w:w="690" w:type="dxa"/>
            <w:tcBorders>
              <w:top w:val="nil"/>
              <w:left w:val="nil"/>
              <w:bottom w:val="single" w:sz="8" w:space="0" w:color="FFFFFF"/>
              <w:right w:val="single" w:sz="8" w:space="0" w:color="FFFFFF"/>
            </w:tcBorders>
            <w:shd w:val="clear" w:color="000000" w:fill="CCCCFF"/>
            <w:vAlign w:val="center"/>
            <w:hideMark/>
          </w:tcPr>
          <w:p w14:paraId="0D229ED4"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3098</w:t>
            </w:r>
          </w:p>
        </w:tc>
        <w:tc>
          <w:tcPr>
            <w:tcW w:w="2971" w:type="dxa"/>
            <w:tcBorders>
              <w:top w:val="nil"/>
              <w:left w:val="nil"/>
              <w:bottom w:val="single" w:sz="8" w:space="0" w:color="FFFFFF"/>
              <w:right w:val="single" w:sz="8" w:space="0" w:color="FFFFFF"/>
            </w:tcBorders>
            <w:shd w:val="clear" w:color="000000" w:fill="CCCCFF"/>
            <w:noWrap/>
            <w:vAlign w:val="center"/>
            <w:hideMark/>
          </w:tcPr>
          <w:p w14:paraId="0433D6C7"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Orxeta</w:t>
            </w:r>
          </w:p>
        </w:tc>
        <w:tc>
          <w:tcPr>
            <w:tcW w:w="685" w:type="dxa"/>
            <w:tcBorders>
              <w:top w:val="nil"/>
              <w:left w:val="nil"/>
              <w:bottom w:val="single" w:sz="8" w:space="0" w:color="FFFFFF"/>
              <w:right w:val="single" w:sz="8" w:space="0" w:color="FFFFFF"/>
            </w:tcBorders>
            <w:shd w:val="clear" w:color="000000" w:fill="CCCCFF"/>
            <w:vAlign w:val="center"/>
            <w:hideMark/>
          </w:tcPr>
          <w:p w14:paraId="53C346C4"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 </w:t>
            </w:r>
          </w:p>
        </w:tc>
        <w:tc>
          <w:tcPr>
            <w:tcW w:w="2971" w:type="dxa"/>
            <w:tcBorders>
              <w:top w:val="nil"/>
              <w:left w:val="nil"/>
              <w:bottom w:val="single" w:sz="8" w:space="0" w:color="FFFFFF"/>
              <w:right w:val="single" w:sz="8" w:space="0" w:color="FFFFFF"/>
            </w:tcBorders>
            <w:shd w:val="clear" w:color="000000" w:fill="CCCCFF"/>
            <w:noWrap/>
            <w:vAlign w:val="center"/>
            <w:hideMark/>
          </w:tcPr>
          <w:p w14:paraId="057EA912"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 </w:t>
            </w:r>
          </w:p>
        </w:tc>
      </w:tr>
      <w:tr w:rsidR="00DF7FA2" w:rsidRPr="00E87191" w14:paraId="3FE0B708" w14:textId="77777777" w:rsidTr="006E0321">
        <w:trPr>
          <w:trHeight w:val="313"/>
        </w:trPr>
        <w:tc>
          <w:tcPr>
            <w:tcW w:w="690" w:type="dxa"/>
            <w:tcBorders>
              <w:top w:val="nil"/>
              <w:left w:val="single" w:sz="8" w:space="0" w:color="FFFFFF"/>
              <w:bottom w:val="single" w:sz="8" w:space="0" w:color="FFFFFF"/>
              <w:right w:val="single" w:sz="8" w:space="0" w:color="FFFFFF"/>
            </w:tcBorders>
            <w:shd w:val="clear" w:color="000000" w:fill="C0C0C0"/>
            <w:vAlign w:val="center"/>
            <w:hideMark/>
          </w:tcPr>
          <w:p w14:paraId="213AFE90" w14:textId="77777777" w:rsidR="00DF7FA2" w:rsidRPr="00AB5B72" w:rsidRDefault="00DF7FA2"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03050</w:t>
            </w:r>
          </w:p>
        </w:tc>
        <w:tc>
          <w:tcPr>
            <w:tcW w:w="2972" w:type="dxa"/>
            <w:tcBorders>
              <w:top w:val="nil"/>
              <w:left w:val="nil"/>
              <w:bottom w:val="single" w:sz="8" w:space="0" w:color="FFFFFF"/>
              <w:right w:val="single" w:sz="8" w:space="0" w:color="FFFFFF"/>
            </w:tcBorders>
            <w:shd w:val="clear" w:color="000000" w:fill="C0C0C0"/>
            <w:noWrap/>
            <w:vAlign w:val="center"/>
            <w:hideMark/>
          </w:tcPr>
          <w:p w14:paraId="6F448C4A"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Campello (el)</w:t>
            </w:r>
          </w:p>
        </w:tc>
        <w:tc>
          <w:tcPr>
            <w:tcW w:w="690" w:type="dxa"/>
            <w:tcBorders>
              <w:top w:val="nil"/>
              <w:left w:val="nil"/>
              <w:bottom w:val="single" w:sz="8" w:space="0" w:color="FFFFFF"/>
              <w:right w:val="single" w:sz="8" w:space="0" w:color="FFFFFF"/>
            </w:tcBorders>
            <w:shd w:val="clear" w:color="000000" w:fill="C0C0C0"/>
            <w:vAlign w:val="center"/>
            <w:hideMark/>
          </w:tcPr>
          <w:p w14:paraId="33C6D2A4" w14:textId="77777777" w:rsidR="00DF7FA2" w:rsidRPr="00AB5B72" w:rsidRDefault="0030198A" w:rsidP="006E0321">
            <w:pPr>
              <w:jc w:val="right"/>
              <w:rPr>
                <w:rFonts w:asciiTheme="minorHAnsi" w:hAnsiTheme="minorHAnsi" w:cstheme="minorHAnsi"/>
                <w:color w:val="000000"/>
                <w:szCs w:val="22"/>
              </w:rPr>
            </w:pPr>
            <w:r w:rsidRPr="00AB5B72">
              <w:rPr>
                <w:rFonts w:asciiTheme="minorHAnsi" w:hAnsiTheme="minorHAnsi" w:cstheme="minorHAnsi"/>
                <w:color w:val="000000"/>
                <w:szCs w:val="22"/>
              </w:rPr>
              <w:t>0</w:t>
            </w:r>
            <w:r w:rsidR="00DF7FA2" w:rsidRPr="00AB5B72">
              <w:rPr>
                <w:rFonts w:asciiTheme="minorHAnsi" w:hAnsiTheme="minorHAnsi" w:cstheme="minorHAnsi"/>
                <w:color w:val="000000"/>
                <w:szCs w:val="22"/>
              </w:rPr>
              <w:t>3099</w:t>
            </w:r>
          </w:p>
        </w:tc>
        <w:tc>
          <w:tcPr>
            <w:tcW w:w="2971" w:type="dxa"/>
            <w:tcBorders>
              <w:top w:val="nil"/>
              <w:left w:val="nil"/>
              <w:bottom w:val="single" w:sz="8" w:space="0" w:color="FFFFFF"/>
              <w:right w:val="single" w:sz="8" w:space="0" w:color="FFFFFF"/>
            </w:tcBorders>
            <w:shd w:val="clear" w:color="000000" w:fill="C0C0C0"/>
            <w:noWrap/>
            <w:vAlign w:val="center"/>
            <w:hideMark/>
          </w:tcPr>
          <w:p w14:paraId="6D8BBCCF"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Orihuela</w:t>
            </w:r>
          </w:p>
        </w:tc>
        <w:tc>
          <w:tcPr>
            <w:tcW w:w="685" w:type="dxa"/>
            <w:tcBorders>
              <w:top w:val="nil"/>
              <w:left w:val="nil"/>
              <w:bottom w:val="single" w:sz="8" w:space="0" w:color="FFFFFF"/>
              <w:right w:val="single" w:sz="8" w:space="0" w:color="FFFFFF"/>
            </w:tcBorders>
            <w:shd w:val="clear" w:color="000000" w:fill="C0C0C0"/>
            <w:vAlign w:val="center"/>
            <w:hideMark/>
          </w:tcPr>
          <w:p w14:paraId="24D74C3C"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 </w:t>
            </w:r>
          </w:p>
        </w:tc>
        <w:tc>
          <w:tcPr>
            <w:tcW w:w="2971" w:type="dxa"/>
            <w:tcBorders>
              <w:top w:val="nil"/>
              <w:left w:val="nil"/>
              <w:bottom w:val="single" w:sz="8" w:space="0" w:color="FFFFFF"/>
              <w:right w:val="single" w:sz="8" w:space="0" w:color="FFFFFF"/>
            </w:tcBorders>
            <w:shd w:val="clear" w:color="000000" w:fill="C0C0C0"/>
            <w:noWrap/>
            <w:vAlign w:val="center"/>
            <w:hideMark/>
          </w:tcPr>
          <w:p w14:paraId="72945729" w14:textId="77777777" w:rsidR="00DF7FA2" w:rsidRPr="00AB5B72" w:rsidRDefault="00DF7FA2" w:rsidP="006E0321">
            <w:pPr>
              <w:rPr>
                <w:rFonts w:asciiTheme="minorHAnsi" w:hAnsiTheme="minorHAnsi" w:cstheme="minorHAnsi"/>
                <w:color w:val="000000"/>
                <w:szCs w:val="22"/>
              </w:rPr>
            </w:pPr>
            <w:r w:rsidRPr="00AB5B72">
              <w:rPr>
                <w:rFonts w:asciiTheme="minorHAnsi" w:hAnsiTheme="minorHAnsi" w:cstheme="minorHAnsi"/>
                <w:color w:val="000000"/>
                <w:szCs w:val="22"/>
              </w:rPr>
              <w:t> </w:t>
            </w:r>
          </w:p>
        </w:tc>
      </w:tr>
    </w:tbl>
    <w:p w14:paraId="2ADA808E" w14:textId="77777777" w:rsidR="00DF7FA2" w:rsidRDefault="00DF7FA2" w:rsidP="00DF7FA2">
      <w:pPr>
        <w:jc w:val="center"/>
        <w:rPr>
          <w:b/>
          <w:bCs/>
          <w:sz w:val="28"/>
          <w:szCs w:val="28"/>
        </w:rPr>
      </w:pPr>
      <w:r>
        <w:rPr>
          <w:b/>
          <w:bCs/>
          <w:sz w:val="28"/>
          <w:szCs w:val="28"/>
        </w:rPr>
        <w:br w:type="page"/>
      </w:r>
      <w:r>
        <w:rPr>
          <w:b/>
          <w:bCs/>
          <w:sz w:val="28"/>
          <w:szCs w:val="28"/>
        </w:rPr>
        <w:lastRenderedPageBreak/>
        <w:t>Área geográfica nº 4</w:t>
      </w:r>
    </w:p>
    <w:p w14:paraId="1B82887A" w14:textId="77777777" w:rsidR="00DF7FA2" w:rsidRDefault="00DF7FA2" w:rsidP="00DF7FA2">
      <w:pPr>
        <w:jc w:val="center"/>
        <w:rPr>
          <w:b/>
          <w:bCs/>
          <w:sz w:val="28"/>
          <w:szCs w:val="28"/>
        </w:rPr>
      </w:pPr>
      <w:r>
        <w:rPr>
          <w:b/>
          <w:bCs/>
          <w:sz w:val="28"/>
          <w:szCs w:val="28"/>
        </w:rPr>
        <w:t>Almería Norte</w:t>
      </w:r>
    </w:p>
    <w:p w14:paraId="79BA6F55" w14:textId="77777777" w:rsidR="00DF7FA2" w:rsidRDefault="00DF7FA2" w:rsidP="00DF7FA2">
      <w:pPr>
        <w:jc w:val="center"/>
        <w:rPr>
          <w:b/>
          <w:bCs/>
          <w:sz w:val="28"/>
          <w:szCs w:val="28"/>
        </w:rPr>
      </w:pPr>
    </w:p>
    <w:tbl>
      <w:tblPr>
        <w:tblW w:w="10976" w:type="dxa"/>
        <w:tblInd w:w="-1064" w:type="dxa"/>
        <w:tblCellMar>
          <w:left w:w="70" w:type="dxa"/>
          <w:right w:w="70" w:type="dxa"/>
        </w:tblCellMar>
        <w:tblLook w:val="04A0" w:firstRow="1" w:lastRow="0" w:firstColumn="1" w:lastColumn="0" w:noHBand="0" w:noVBand="1"/>
      </w:tblPr>
      <w:tblGrid>
        <w:gridCol w:w="701"/>
        <w:gridCol w:w="2959"/>
        <w:gridCol w:w="700"/>
        <w:gridCol w:w="2958"/>
        <w:gridCol w:w="700"/>
        <w:gridCol w:w="2958"/>
      </w:tblGrid>
      <w:tr w:rsidR="00DF7FA2" w:rsidRPr="00F70C41" w14:paraId="0DB07E3C" w14:textId="77777777" w:rsidTr="006E0321">
        <w:trPr>
          <w:trHeight w:val="465"/>
          <w:tblHeader/>
        </w:trPr>
        <w:tc>
          <w:tcPr>
            <w:tcW w:w="701"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004E06D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000000" w:fill="33CCCC"/>
            <w:noWrap/>
            <w:vAlign w:val="center"/>
            <w:hideMark/>
          </w:tcPr>
          <w:p w14:paraId="4C6A373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0"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21D4CDD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8" w:type="dxa"/>
            <w:tcBorders>
              <w:top w:val="single" w:sz="8" w:space="0" w:color="FFFFFF"/>
              <w:left w:val="nil"/>
              <w:bottom w:val="single" w:sz="8" w:space="0" w:color="FFFFFF"/>
              <w:right w:val="nil"/>
            </w:tcBorders>
            <w:shd w:val="clear" w:color="000000" w:fill="33CCCC"/>
            <w:noWrap/>
            <w:vAlign w:val="center"/>
            <w:hideMark/>
          </w:tcPr>
          <w:p w14:paraId="7BE8797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0"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20884FA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8" w:type="dxa"/>
            <w:tcBorders>
              <w:top w:val="single" w:sz="8" w:space="0" w:color="FFFFFF"/>
              <w:left w:val="nil"/>
              <w:bottom w:val="single" w:sz="8" w:space="0" w:color="FFFFFF"/>
              <w:right w:val="nil"/>
            </w:tcBorders>
            <w:shd w:val="clear" w:color="000000" w:fill="33CCCC"/>
            <w:noWrap/>
            <w:vAlign w:val="center"/>
            <w:hideMark/>
          </w:tcPr>
          <w:p w14:paraId="286389F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F70C41" w14:paraId="71E5F5AD"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46E76B6F"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04004</w:t>
            </w:r>
          </w:p>
        </w:tc>
        <w:tc>
          <w:tcPr>
            <w:tcW w:w="2959" w:type="dxa"/>
            <w:tcBorders>
              <w:top w:val="nil"/>
              <w:left w:val="nil"/>
              <w:bottom w:val="single" w:sz="8" w:space="0" w:color="FFFFFF"/>
              <w:right w:val="single" w:sz="8" w:space="0" w:color="FFFFFF"/>
            </w:tcBorders>
            <w:shd w:val="clear" w:color="000000" w:fill="CCCCFF"/>
            <w:noWrap/>
            <w:vAlign w:val="center"/>
            <w:hideMark/>
          </w:tcPr>
          <w:p w14:paraId="37115E89" w14:textId="2DA23723" w:rsidR="00DF7FA2" w:rsidRPr="00F70C41" w:rsidRDefault="0018698F" w:rsidP="006E0321">
            <w:pPr>
              <w:rPr>
                <w:rFonts w:ascii="Calibri" w:hAnsi="Calibri" w:cs="Calibri"/>
                <w:color w:val="000000"/>
                <w:szCs w:val="22"/>
              </w:rPr>
            </w:pPr>
            <w:r w:rsidRPr="0018698F">
              <w:rPr>
                <w:rFonts w:ascii="Calibri" w:hAnsi="Calibri" w:cs="Calibri"/>
                <w:color w:val="000000"/>
                <w:szCs w:val="22"/>
              </w:rPr>
              <w:t>Albanchez</w:t>
            </w:r>
          </w:p>
        </w:tc>
        <w:tc>
          <w:tcPr>
            <w:tcW w:w="700" w:type="dxa"/>
            <w:tcBorders>
              <w:top w:val="nil"/>
              <w:left w:val="nil"/>
              <w:bottom w:val="single" w:sz="8" w:space="0" w:color="FFFFFF"/>
              <w:right w:val="single" w:sz="8" w:space="0" w:color="FFFFFF"/>
            </w:tcBorders>
            <w:shd w:val="clear" w:color="000000" w:fill="CCCCFF"/>
            <w:vAlign w:val="center"/>
            <w:hideMark/>
          </w:tcPr>
          <w:p w14:paraId="3064861C"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04037</w:t>
            </w:r>
          </w:p>
        </w:tc>
        <w:tc>
          <w:tcPr>
            <w:tcW w:w="2958" w:type="dxa"/>
            <w:tcBorders>
              <w:top w:val="nil"/>
              <w:left w:val="nil"/>
              <w:bottom w:val="single" w:sz="8" w:space="0" w:color="FFFFFF"/>
              <w:right w:val="single" w:sz="8" w:space="0" w:color="FFFFFF"/>
            </w:tcBorders>
            <w:shd w:val="clear" w:color="000000" w:fill="CCCCFF"/>
            <w:noWrap/>
            <w:vAlign w:val="center"/>
            <w:hideMark/>
          </w:tcPr>
          <w:p w14:paraId="1B79BFEF"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Chirivel</w:t>
            </w:r>
          </w:p>
        </w:tc>
        <w:tc>
          <w:tcPr>
            <w:tcW w:w="700" w:type="dxa"/>
            <w:tcBorders>
              <w:top w:val="nil"/>
              <w:left w:val="nil"/>
              <w:bottom w:val="single" w:sz="8" w:space="0" w:color="FFFFFF"/>
              <w:right w:val="single" w:sz="8" w:space="0" w:color="FFFFFF"/>
            </w:tcBorders>
            <w:shd w:val="clear" w:color="000000" w:fill="CCCCFF"/>
            <w:vAlign w:val="center"/>
            <w:hideMark/>
          </w:tcPr>
          <w:p w14:paraId="28C4EC8C"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04075</w:t>
            </w:r>
          </w:p>
        </w:tc>
        <w:tc>
          <w:tcPr>
            <w:tcW w:w="2958" w:type="dxa"/>
            <w:tcBorders>
              <w:top w:val="nil"/>
              <w:left w:val="nil"/>
              <w:bottom w:val="single" w:sz="8" w:space="0" w:color="FFFFFF"/>
              <w:right w:val="single" w:sz="8" w:space="0" w:color="FFFFFF"/>
            </w:tcBorders>
            <w:shd w:val="clear" w:color="000000" w:fill="CCCCFF"/>
            <w:noWrap/>
            <w:vAlign w:val="center"/>
            <w:hideMark/>
          </w:tcPr>
          <w:p w14:paraId="25B37D98"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Pulpí</w:t>
            </w:r>
          </w:p>
        </w:tc>
      </w:tr>
      <w:tr w:rsidR="00DF7FA2" w:rsidRPr="00F70C41" w14:paraId="6D8E6C70"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1E0ED64D"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04006</w:t>
            </w:r>
          </w:p>
        </w:tc>
        <w:tc>
          <w:tcPr>
            <w:tcW w:w="2959" w:type="dxa"/>
            <w:tcBorders>
              <w:top w:val="nil"/>
              <w:left w:val="nil"/>
              <w:bottom w:val="single" w:sz="8" w:space="0" w:color="FFFFFF"/>
              <w:right w:val="single" w:sz="8" w:space="0" w:color="FFFFFF"/>
            </w:tcBorders>
            <w:shd w:val="clear" w:color="000000" w:fill="C0C0C0"/>
            <w:noWrap/>
            <w:vAlign w:val="center"/>
            <w:hideMark/>
          </w:tcPr>
          <w:p w14:paraId="3A40038B"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Albox</w:t>
            </w:r>
          </w:p>
        </w:tc>
        <w:tc>
          <w:tcPr>
            <w:tcW w:w="700" w:type="dxa"/>
            <w:tcBorders>
              <w:top w:val="nil"/>
              <w:left w:val="nil"/>
              <w:bottom w:val="single" w:sz="8" w:space="0" w:color="FFFFFF"/>
              <w:right w:val="single" w:sz="8" w:space="0" w:color="FFFFFF"/>
            </w:tcBorders>
            <w:shd w:val="clear" w:color="000000" w:fill="C0C0C0"/>
            <w:vAlign w:val="center"/>
            <w:hideMark/>
          </w:tcPr>
          <w:p w14:paraId="44D4AE7B"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04044</w:t>
            </w:r>
          </w:p>
        </w:tc>
        <w:tc>
          <w:tcPr>
            <w:tcW w:w="2958" w:type="dxa"/>
            <w:tcBorders>
              <w:top w:val="nil"/>
              <w:left w:val="nil"/>
              <w:bottom w:val="single" w:sz="8" w:space="0" w:color="FFFFFF"/>
              <w:right w:val="single" w:sz="8" w:space="0" w:color="FFFFFF"/>
            </w:tcBorders>
            <w:shd w:val="clear" w:color="000000" w:fill="C0C0C0"/>
            <w:noWrap/>
            <w:vAlign w:val="center"/>
            <w:hideMark/>
          </w:tcPr>
          <w:p w14:paraId="2E368D5C"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Fines</w:t>
            </w:r>
          </w:p>
        </w:tc>
        <w:tc>
          <w:tcPr>
            <w:tcW w:w="700" w:type="dxa"/>
            <w:tcBorders>
              <w:top w:val="nil"/>
              <w:left w:val="nil"/>
              <w:bottom w:val="single" w:sz="8" w:space="0" w:color="FFFFFF"/>
              <w:right w:val="single" w:sz="8" w:space="0" w:color="FFFFFF"/>
            </w:tcBorders>
            <w:shd w:val="clear" w:color="000000" w:fill="C0C0C0"/>
            <w:vAlign w:val="center"/>
            <w:hideMark/>
          </w:tcPr>
          <w:p w14:paraId="7DD9D2BE"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04076</w:t>
            </w:r>
          </w:p>
        </w:tc>
        <w:tc>
          <w:tcPr>
            <w:tcW w:w="2958" w:type="dxa"/>
            <w:tcBorders>
              <w:top w:val="nil"/>
              <w:left w:val="nil"/>
              <w:bottom w:val="single" w:sz="8" w:space="0" w:color="FFFFFF"/>
              <w:right w:val="single" w:sz="8" w:space="0" w:color="FFFFFF"/>
            </w:tcBorders>
            <w:shd w:val="clear" w:color="000000" w:fill="C0C0C0"/>
            <w:noWrap/>
            <w:vAlign w:val="center"/>
            <w:hideMark/>
          </w:tcPr>
          <w:p w14:paraId="2876B870"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Purchena</w:t>
            </w:r>
          </w:p>
        </w:tc>
      </w:tr>
      <w:tr w:rsidR="00DF7FA2" w:rsidRPr="00F70C41" w14:paraId="22396BC0"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0BE2F708"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04008</w:t>
            </w:r>
          </w:p>
        </w:tc>
        <w:tc>
          <w:tcPr>
            <w:tcW w:w="2959" w:type="dxa"/>
            <w:tcBorders>
              <w:top w:val="nil"/>
              <w:left w:val="nil"/>
              <w:bottom w:val="single" w:sz="8" w:space="0" w:color="FFFFFF"/>
              <w:right w:val="single" w:sz="8" w:space="0" w:color="FFFFFF"/>
            </w:tcBorders>
            <w:shd w:val="clear" w:color="000000" w:fill="CCCCFF"/>
            <w:noWrap/>
            <w:vAlign w:val="center"/>
            <w:hideMark/>
          </w:tcPr>
          <w:p w14:paraId="1D2BA894"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Alcóntar</w:t>
            </w:r>
          </w:p>
        </w:tc>
        <w:tc>
          <w:tcPr>
            <w:tcW w:w="700" w:type="dxa"/>
            <w:tcBorders>
              <w:top w:val="nil"/>
              <w:left w:val="nil"/>
              <w:bottom w:val="single" w:sz="8" w:space="0" w:color="FFFFFF"/>
              <w:right w:val="single" w:sz="8" w:space="0" w:color="FFFFFF"/>
            </w:tcBorders>
            <w:shd w:val="clear" w:color="000000" w:fill="CCCCFF"/>
            <w:vAlign w:val="center"/>
            <w:hideMark/>
          </w:tcPr>
          <w:p w14:paraId="2EEEF1DC"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04048</w:t>
            </w:r>
          </w:p>
        </w:tc>
        <w:tc>
          <w:tcPr>
            <w:tcW w:w="2958" w:type="dxa"/>
            <w:tcBorders>
              <w:top w:val="nil"/>
              <w:left w:val="nil"/>
              <w:bottom w:val="single" w:sz="8" w:space="0" w:color="FFFFFF"/>
              <w:right w:val="single" w:sz="8" w:space="0" w:color="FFFFFF"/>
            </w:tcBorders>
            <w:shd w:val="clear" w:color="000000" w:fill="CCCCFF"/>
            <w:noWrap/>
            <w:vAlign w:val="center"/>
            <w:hideMark/>
          </w:tcPr>
          <w:p w14:paraId="1FC15253"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Gallardos (Los)</w:t>
            </w:r>
          </w:p>
        </w:tc>
        <w:tc>
          <w:tcPr>
            <w:tcW w:w="700" w:type="dxa"/>
            <w:tcBorders>
              <w:top w:val="nil"/>
              <w:left w:val="nil"/>
              <w:bottom w:val="single" w:sz="8" w:space="0" w:color="FFFFFF"/>
              <w:right w:val="single" w:sz="8" w:space="0" w:color="FFFFFF"/>
            </w:tcBorders>
            <w:shd w:val="clear" w:color="000000" w:fill="CCCCFF"/>
            <w:vAlign w:val="center"/>
            <w:hideMark/>
          </w:tcPr>
          <w:p w14:paraId="568005FB"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04083</w:t>
            </w:r>
          </w:p>
        </w:tc>
        <w:tc>
          <w:tcPr>
            <w:tcW w:w="2958" w:type="dxa"/>
            <w:tcBorders>
              <w:top w:val="nil"/>
              <w:left w:val="nil"/>
              <w:bottom w:val="single" w:sz="8" w:space="0" w:color="FFFFFF"/>
              <w:right w:val="single" w:sz="8" w:space="0" w:color="FFFFFF"/>
            </w:tcBorders>
            <w:shd w:val="clear" w:color="000000" w:fill="CCCCFF"/>
            <w:noWrap/>
            <w:vAlign w:val="center"/>
            <w:hideMark/>
          </w:tcPr>
          <w:p w14:paraId="08724122"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Serón</w:t>
            </w:r>
          </w:p>
        </w:tc>
      </w:tr>
      <w:tr w:rsidR="00DF7FA2" w:rsidRPr="00F70C41" w14:paraId="2D628ACD"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0FE779A6"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04016</w:t>
            </w:r>
          </w:p>
        </w:tc>
        <w:tc>
          <w:tcPr>
            <w:tcW w:w="2959" w:type="dxa"/>
            <w:tcBorders>
              <w:top w:val="nil"/>
              <w:left w:val="nil"/>
              <w:bottom w:val="single" w:sz="8" w:space="0" w:color="FFFFFF"/>
              <w:right w:val="single" w:sz="8" w:space="0" w:color="FFFFFF"/>
            </w:tcBorders>
            <w:shd w:val="clear" w:color="000000" w:fill="C0C0C0"/>
            <w:noWrap/>
            <w:vAlign w:val="center"/>
            <w:hideMark/>
          </w:tcPr>
          <w:p w14:paraId="3E328110"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Antas</w:t>
            </w:r>
          </w:p>
        </w:tc>
        <w:tc>
          <w:tcPr>
            <w:tcW w:w="700" w:type="dxa"/>
            <w:tcBorders>
              <w:top w:val="nil"/>
              <w:left w:val="nil"/>
              <w:bottom w:val="single" w:sz="8" w:space="0" w:color="FFFFFF"/>
              <w:right w:val="single" w:sz="8" w:space="0" w:color="FFFFFF"/>
            </w:tcBorders>
            <w:shd w:val="clear" w:color="000000" w:fill="C0C0C0"/>
            <w:vAlign w:val="center"/>
            <w:hideMark/>
          </w:tcPr>
          <w:p w14:paraId="328E1FA6"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04049</w:t>
            </w:r>
          </w:p>
        </w:tc>
        <w:tc>
          <w:tcPr>
            <w:tcW w:w="2958" w:type="dxa"/>
            <w:tcBorders>
              <w:top w:val="nil"/>
              <w:left w:val="nil"/>
              <w:bottom w:val="single" w:sz="8" w:space="0" w:color="FFFFFF"/>
              <w:right w:val="single" w:sz="8" w:space="0" w:color="FFFFFF"/>
            </w:tcBorders>
            <w:shd w:val="clear" w:color="000000" w:fill="C0C0C0"/>
            <w:noWrap/>
            <w:vAlign w:val="center"/>
            <w:hideMark/>
          </w:tcPr>
          <w:p w14:paraId="1160FF2C"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Garrucha</w:t>
            </w:r>
          </w:p>
        </w:tc>
        <w:tc>
          <w:tcPr>
            <w:tcW w:w="700" w:type="dxa"/>
            <w:tcBorders>
              <w:top w:val="nil"/>
              <w:left w:val="nil"/>
              <w:bottom w:val="single" w:sz="8" w:space="0" w:color="FFFFFF"/>
              <w:right w:val="single" w:sz="8" w:space="0" w:color="FFFFFF"/>
            </w:tcBorders>
            <w:shd w:val="clear" w:color="000000" w:fill="C0C0C0"/>
            <w:vAlign w:val="center"/>
            <w:hideMark/>
          </w:tcPr>
          <w:p w14:paraId="5129E29F"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04084</w:t>
            </w:r>
          </w:p>
        </w:tc>
        <w:tc>
          <w:tcPr>
            <w:tcW w:w="2958" w:type="dxa"/>
            <w:tcBorders>
              <w:top w:val="nil"/>
              <w:left w:val="nil"/>
              <w:bottom w:val="single" w:sz="8" w:space="0" w:color="FFFFFF"/>
              <w:right w:val="single" w:sz="8" w:space="0" w:color="FFFFFF"/>
            </w:tcBorders>
            <w:shd w:val="clear" w:color="000000" w:fill="C0C0C0"/>
            <w:noWrap/>
            <w:vAlign w:val="center"/>
            <w:hideMark/>
          </w:tcPr>
          <w:p w14:paraId="4EE7CAF9"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Sierro</w:t>
            </w:r>
          </w:p>
        </w:tc>
      </w:tr>
      <w:tr w:rsidR="00DF7FA2" w:rsidRPr="00F70C41" w14:paraId="7117A12D"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387393DE"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04017</w:t>
            </w:r>
          </w:p>
        </w:tc>
        <w:tc>
          <w:tcPr>
            <w:tcW w:w="2959" w:type="dxa"/>
            <w:tcBorders>
              <w:top w:val="nil"/>
              <w:left w:val="nil"/>
              <w:bottom w:val="single" w:sz="8" w:space="0" w:color="FFFFFF"/>
              <w:right w:val="single" w:sz="8" w:space="0" w:color="FFFFFF"/>
            </w:tcBorders>
            <w:shd w:val="clear" w:color="000000" w:fill="CCCCFF"/>
            <w:noWrap/>
            <w:vAlign w:val="center"/>
            <w:hideMark/>
          </w:tcPr>
          <w:p w14:paraId="44FC8ABC"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Arboleas</w:t>
            </w:r>
          </w:p>
        </w:tc>
        <w:tc>
          <w:tcPr>
            <w:tcW w:w="700" w:type="dxa"/>
            <w:tcBorders>
              <w:top w:val="nil"/>
              <w:left w:val="nil"/>
              <w:bottom w:val="single" w:sz="8" w:space="0" w:color="FFFFFF"/>
              <w:right w:val="single" w:sz="8" w:space="0" w:color="FFFFFF"/>
            </w:tcBorders>
            <w:shd w:val="clear" w:color="000000" w:fill="CCCCFF"/>
            <w:vAlign w:val="center"/>
            <w:hideMark/>
          </w:tcPr>
          <w:p w14:paraId="27631508"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04053</w:t>
            </w:r>
          </w:p>
        </w:tc>
        <w:tc>
          <w:tcPr>
            <w:tcW w:w="2958" w:type="dxa"/>
            <w:tcBorders>
              <w:top w:val="nil"/>
              <w:left w:val="nil"/>
              <w:bottom w:val="single" w:sz="8" w:space="0" w:color="FFFFFF"/>
              <w:right w:val="single" w:sz="8" w:space="0" w:color="FFFFFF"/>
            </w:tcBorders>
            <w:shd w:val="clear" w:color="000000" w:fill="CCCCFF"/>
            <w:noWrap/>
            <w:vAlign w:val="center"/>
            <w:hideMark/>
          </w:tcPr>
          <w:p w14:paraId="1F2A995E"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Huércal-Overa</w:t>
            </w:r>
          </w:p>
        </w:tc>
        <w:tc>
          <w:tcPr>
            <w:tcW w:w="700" w:type="dxa"/>
            <w:tcBorders>
              <w:top w:val="nil"/>
              <w:left w:val="nil"/>
              <w:bottom w:val="single" w:sz="8" w:space="0" w:color="FFFFFF"/>
              <w:right w:val="single" w:sz="8" w:space="0" w:color="FFFFFF"/>
            </w:tcBorders>
            <w:shd w:val="clear" w:color="000000" w:fill="CCCCFF"/>
            <w:vAlign w:val="center"/>
            <w:hideMark/>
          </w:tcPr>
          <w:p w14:paraId="404A6D3C"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04085</w:t>
            </w:r>
          </w:p>
        </w:tc>
        <w:tc>
          <w:tcPr>
            <w:tcW w:w="2958" w:type="dxa"/>
            <w:tcBorders>
              <w:top w:val="nil"/>
              <w:left w:val="nil"/>
              <w:bottom w:val="single" w:sz="8" w:space="0" w:color="FFFFFF"/>
              <w:right w:val="single" w:sz="8" w:space="0" w:color="FFFFFF"/>
            </w:tcBorders>
            <w:shd w:val="clear" w:color="000000" w:fill="CCCCFF"/>
            <w:noWrap/>
            <w:vAlign w:val="center"/>
            <w:hideMark/>
          </w:tcPr>
          <w:p w14:paraId="024D7895"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Somontín</w:t>
            </w:r>
          </w:p>
        </w:tc>
      </w:tr>
      <w:tr w:rsidR="00DF7FA2" w:rsidRPr="00F70C41" w14:paraId="068C85C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328F2C45"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04018</w:t>
            </w:r>
          </w:p>
        </w:tc>
        <w:tc>
          <w:tcPr>
            <w:tcW w:w="2959" w:type="dxa"/>
            <w:tcBorders>
              <w:top w:val="nil"/>
              <w:left w:val="nil"/>
              <w:bottom w:val="single" w:sz="8" w:space="0" w:color="FFFFFF"/>
              <w:right w:val="single" w:sz="8" w:space="0" w:color="FFFFFF"/>
            </w:tcBorders>
            <w:shd w:val="clear" w:color="000000" w:fill="C0C0C0"/>
            <w:noWrap/>
            <w:vAlign w:val="center"/>
            <w:hideMark/>
          </w:tcPr>
          <w:p w14:paraId="39A21348"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Armuña de Almanzora</w:t>
            </w:r>
          </w:p>
        </w:tc>
        <w:tc>
          <w:tcPr>
            <w:tcW w:w="700" w:type="dxa"/>
            <w:tcBorders>
              <w:top w:val="nil"/>
              <w:left w:val="nil"/>
              <w:bottom w:val="single" w:sz="8" w:space="0" w:color="FFFFFF"/>
              <w:right w:val="single" w:sz="8" w:space="0" w:color="FFFFFF"/>
            </w:tcBorders>
            <w:shd w:val="clear" w:color="000000" w:fill="C0C0C0"/>
            <w:vAlign w:val="center"/>
            <w:hideMark/>
          </w:tcPr>
          <w:p w14:paraId="19CA7E2F"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04056</w:t>
            </w:r>
          </w:p>
        </w:tc>
        <w:tc>
          <w:tcPr>
            <w:tcW w:w="2958" w:type="dxa"/>
            <w:tcBorders>
              <w:top w:val="nil"/>
              <w:left w:val="nil"/>
              <w:bottom w:val="single" w:sz="8" w:space="0" w:color="FFFFFF"/>
              <w:right w:val="single" w:sz="8" w:space="0" w:color="FFFFFF"/>
            </w:tcBorders>
            <w:shd w:val="clear" w:color="000000" w:fill="C0C0C0"/>
            <w:noWrap/>
            <w:vAlign w:val="center"/>
            <w:hideMark/>
          </w:tcPr>
          <w:p w14:paraId="0857A06D"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Laroya</w:t>
            </w:r>
          </w:p>
        </w:tc>
        <w:tc>
          <w:tcPr>
            <w:tcW w:w="700" w:type="dxa"/>
            <w:tcBorders>
              <w:top w:val="nil"/>
              <w:left w:val="nil"/>
              <w:bottom w:val="single" w:sz="8" w:space="0" w:color="FFFFFF"/>
              <w:right w:val="single" w:sz="8" w:space="0" w:color="FFFFFF"/>
            </w:tcBorders>
            <w:shd w:val="clear" w:color="000000" w:fill="C0C0C0"/>
            <w:vAlign w:val="center"/>
            <w:hideMark/>
          </w:tcPr>
          <w:p w14:paraId="24B236CA"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04087</w:t>
            </w:r>
          </w:p>
        </w:tc>
        <w:tc>
          <w:tcPr>
            <w:tcW w:w="2958" w:type="dxa"/>
            <w:tcBorders>
              <w:top w:val="nil"/>
              <w:left w:val="nil"/>
              <w:bottom w:val="single" w:sz="8" w:space="0" w:color="FFFFFF"/>
              <w:right w:val="single" w:sz="8" w:space="0" w:color="FFFFFF"/>
            </w:tcBorders>
            <w:shd w:val="clear" w:color="000000" w:fill="C0C0C0"/>
            <w:vAlign w:val="center"/>
            <w:hideMark/>
          </w:tcPr>
          <w:p w14:paraId="63EC97E8"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Suflí</w:t>
            </w:r>
          </w:p>
        </w:tc>
      </w:tr>
      <w:tr w:rsidR="00DF7FA2" w:rsidRPr="00F70C41" w14:paraId="53FC2628"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57F53614"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04021</w:t>
            </w:r>
          </w:p>
        </w:tc>
        <w:tc>
          <w:tcPr>
            <w:tcW w:w="2959" w:type="dxa"/>
            <w:tcBorders>
              <w:top w:val="nil"/>
              <w:left w:val="nil"/>
              <w:bottom w:val="single" w:sz="8" w:space="0" w:color="FFFFFF"/>
              <w:right w:val="single" w:sz="8" w:space="0" w:color="FFFFFF"/>
            </w:tcBorders>
            <w:shd w:val="clear" w:color="000000" w:fill="CCCCFF"/>
            <w:noWrap/>
            <w:vAlign w:val="center"/>
            <w:hideMark/>
          </w:tcPr>
          <w:p w14:paraId="752870BC"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Bayarque</w:t>
            </w:r>
          </w:p>
        </w:tc>
        <w:tc>
          <w:tcPr>
            <w:tcW w:w="700" w:type="dxa"/>
            <w:tcBorders>
              <w:top w:val="nil"/>
              <w:left w:val="nil"/>
              <w:bottom w:val="single" w:sz="8" w:space="0" w:color="FFFFFF"/>
              <w:right w:val="single" w:sz="8" w:space="0" w:color="FFFFFF"/>
            </w:tcBorders>
            <w:shd w:val="clear" w:color="000000" w:fill="CCCCFF"/>
            <w:vAlign w:val="center"/>
            <w:hideMark/>
          </w:tcPr>
          <w:p w14:paraId="2B79C37A"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04058</w:t>
            </w:r>
          </w:p>
        </w:tc>
        <w:tc>
          <w:tcPr>
            <w:tcW w:w="2958" w:type="dxa"/>
            <w:tcBorders>
              <w:top w:val="nil"/>
              <w:left w:val="nil"/>
              <w:bottom w:val="single" w:sz="8" w:space="0" w:color="FFFFFF"/>
              <w:right w:val="single" w:sz="8" w:space="0" w:color="FFFFFF"/>
            </w:tcBorders>
            <w:shd w:val="clear" w:color="000000" w:fill="CCCCFF"/>
            <w:noWrap/>
            <w:vAlign w:val="center"/>
            <w:hideMark/>
          </w:tcPr>
          <w:p w14:paraId="794CD770"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Líjar</w:t>
            </w:r>
          </w:p>
        </w:tc>
        <w:tc>
          <w:tcPr>
            <w:tcW w:w="700" w:type="dxa"/>
            <w:tcBorders>
              <w:top w:val="nil"/>
              <w:left w:val="nil"/>
              <w:bottom w:val="single" w:sz="8" w:space="0" w:color="FFFFFF"/>
              <w:right w:val="single" w:sz="8" w:space="0" w:color="FFFFFF"/>
            </w:tcBorders>
            <w:shd w:val="clear" w:color="000000" w:fill="CCCCFF"/>
            <w:vAlign w:val="center"/>
            <w:hideMark/>
          </w:tcPr>
          <w:p w14:paraId="13F1E5C4"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04089</w:t>
            </w:r>
          </w:p>
        </w:tc>
        <w:tc>
          <w:tcPr>
            <w:tcW w:w="2958" w:type="dxa"/>
            <w:tcBorders>
              <w:top w:val="nil"/>
              <w:left w:val="nil"/>
              <w:bottom w:val="single" w:sz="8" w:space="0" w:color="FFFFFF"/>
              <w:right w:val="single" w:sz="8" w:space="0" w:color="FFFFFF"/>
            </w:tcBorders>
            <w:shd w:val="clear" w:color="000000" w:fill="CCCCFF"/>
            <w:vAlign w:val="center"/>
            <w:hideMark/>
          </w:tcPr>
          <w:p w14:paraId="42085044"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Taberno</w:t>
            </w:r>
          </w:p>
        </w:tc>
      </w:tr>
      <w:tr w:rsidR="00DF7FA2" w:rsidRPr="00F70C41" w14:paraId="04CCF2E5"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0B50A420"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04022</w:t>
            </w:r>
          </w:p>
        </w:tc>
        <w:tc>
          <w:tcPr>
            <w:tcW w:w="2959" w:type="dxa"/>
            <w:tcBorders>
              <w:top w:val="nil"/>
              <w:left w:val="nil"/>
              <w:bottom w:val="single" w:sz="8" w:space="0" w:color="FFFFFF"/>
              <w:right w:val="single" w:sz="8" w:space="0" w:color="FFFFFF"/>
            </w:tcBorders>
            <w:shd w:val="clear" w:color="000000" w:fill="C0C0C0"/>
            <w:noWrap/>
            <w:vAlign w:val="center"/>
            <w:hideMark/>
          </w:tcPr>
          <w:p w14:paraId="2FB52011"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Bédar</w:t>
            </w:r>
          </w:p>
        </w:tc>
        <w:tc>
          <w:tcPr>
            <w:tcW w:w="700" w:type="dxa"/>
            <w:tcBorders>
              <w:top w:val="nil"/>
              <w:left w:val="nil"/>
              <w:bottom w:val="single" w:sz="8" w:space="0" w:color="FFFFFF"/>
              <w:right w:val="single" w:sz="8" w:space="0" w:color="FFFFFF"/>
            </w:tcBorders>
            <w:shd w:val="clear" w:color="000000" w:fill="C0C0C0"/>
            <w:vAlign w:val="center"/>
            <w:hideMark/>
          </w:tcPr>
          <w:p w14:paraId="529BE7BE"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04061</w:t>
            </w:r>
          </w:p>
        </w:tc>
        <w:tc>
          <w:tcPr>
            <w:tcW w:w="2958" w:type="dxa"/>
            <w:tcBorders>
              <w:top w:val="nil"/>
              <w:left w:val="nil"/>
              <w:bottom w:val="single" w:sz="8" w:space="0" w:color="FFFFFF"/>
              <w:right w:val="single" w:sz="8" w:space="0" w:color="FFFFFF"/>
            </w:tcBorders>
            <w:shd w:val="clear" w:color="000000" w:fill="C0C0C0"/>
            <w:noWrap/>
            <w:vAlign w:val="center"/>
            <w:hideMark/>
          </w:tcPr>
          <w:p w14:paraId="42164D5F"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Lúcar</w:t>
            </w:r>
          </w:p>
        </w:tc>
        <w:tc>
          <w:tcPr>
            <w:tcW w:w="700" w:type="dxa"/>
            <w:tcBorders>
              <w:top w:val="nil"/>
              <w:left w:val="nil"/>
              <w:bottom w:val="single" w:sz="8" w:space="0" w:color="FFFFFF"/>
              <w:right w:val="single" w:sz="8" w:space="0" w:color="FFFFFF"/>
            </w:tcBorders>
            <w:shd w:val="clear" w:color="000000" w:fill="C0C0C0"/>
            <w:vAlign w:val="center"/>
            <w:hideMark/>
          </w:tcPr>
          <w:p w14:paraId="6CA31E2F"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04092</w:t>
            </w:r>
          </w:p>
        </w:tc>
        <w:tc>
          <w:tcPr>
            <w:tcW w:w="2958" w:type="dxa"/>
            <w:tcBorders>
              <w:top w:val="nil"/>
              <w:left w:val="nil"/>
              <w:bottom w:val="single" w:sz="8" w:space="0" w:color="FFFFFF"/>
              <w:right w:val="single" w:sz="8" w:space="0" w:color="FFFFFF"/>
            </w:tcBorders>
            <w:shd w:val="clear" w:color="000000" w:fill="C0C0C0"/>
            <w:noWrap/>
            <w:vAlign w:val="center"/>
            <w:hideMark/>
          </w:tcPr>
          <w:p w14:paraId="48C9E7C3"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Tíjola</w:t>
            </w:r>
          </w:p>
        </w:tc>
      </w:tr>
      <w:tr w:rsidR="00DF7FA2" w:rsidRPr="00F70C41" w14:paraId="6B7ED3A4"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458EE081"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04026</w:t>
            </w:r>
          </w:p>
        </w:tc>
        <w:tc>
          <w:tcPr>
            <w:tcW w:w="2959" w:type="dxa"/>
            <w:tcBorders>
              <w:top w:val="nil"/>
              <w:left w:val="nil"/>
              <w:bottom w:val="single" w:sz="8" w:space="0" w:color="FFFFFF"/>
              <w:right w:val="single" w:sz="8" w:space="0" w:color="FFFFFF"/>
            </w:tcBorders>
            <w:shd w:val="clear" w:color="000000" w:fill="CCCCFF"/>
            <w:noWrap/>
            <w:vAlign w:val="center"/>
            <w:hideMark/>
          </w:tcPr>
          <w:p w14:paraId="1547A03D"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Benitagla</w:t>
            </w:r>
          </w:p>
        </w:tc>
        <w:tc>
          <w:tcPr>
            <w:tcW w:w="700" w:type="dxa"/>
            <w:tcBorders>
              <w:top w:val="nil"/>
              <w:left w:val="nil"/>
              <w:bottom w:val="single" w:sz="8" w:space="0" w:color="FFFFFF"/>
              <w:right w:val="single" w:sz="8" w:space="0" w:color="FFFFFF"/>
            </w:tcBorders>
            <w:shd w:val="clear" w:color="000000" w:fill="CCCCFF"/>
            <w:vAlign w:val="center"/>
            <w:hideMark/>
          </w:tcPr>
          <w:p w14:paraId="77DB02CC"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04062</w:t>
            </w:r>
          </w:p>
        </w:tc>
        <w:tc>
          <w:tcPr>
            <w:tcW w:w="2958" w:type="dxa"/>
            <w:tcBorders>
              <w:top w:val="nil"/>
              <w:left w:val="nil"/>
              <w:bottom w:val="single" w:sz="8" w:space="0" w:color="FFFFFF"/>
              <w:right w:val="single" w:sz="8" w:space="0" w:color="FFFFFF"/>
            </w:tcBorders>
            <w:shd w:val="clear" w:color="000000" w:fill="CCCCFF"/>
            <w:noWrap/>
            <w:vAlign w:val="center"/>
            <w:hideMark/>
          </w:tcPr>
          <w:p w14:paraId="2807469E"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Macael</w:t>
            </w:r>
          </w:p>
        </w:tc>
        <w:tc>
          <w:tcPr>
            <w:tcW w:w="700" w:type="dxa"/>
            <w:tcBorders>
              <w:top w:val="nil"/>
              <w:left w:val="nil"/>
              <w:bottom w:val="single" w:sz="8" w:space="0" w:color="FFFFFF"/>
              <w:right w:val="single" w:sz="8" w:space="0" w:color="FFFFFF"/>
            </w:tcBorders>
            <w:shd w:val="clear" w:color="000000" w:fill="CCCCFF"/>
            <w:vAlign w:val="center"/>
            <w:hideMark/>
          </w:tcPr>
          <w:p w14:paraId="3A2CF4A4"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04093</w:t>
            </w:r>
          </w:p>
        </w:tc>
        <w:tc>
          <w:tcPr>
            <w:tcW w:w="2958" w:type="dxa"/>
            <w:tcBorders>
              <w:top w:val="nil"/>
              <w:left w:val="nil"/>
              <w:bottom w:val="single" w:sz="8" w:space="0" w:color="FFFFFF"/>
              <w:right w:val="single" w:sz="8" w:space="0" w:color="FFFFFF"/>
            </w:tcBorders>
            <w:shd w:val="clear" w:color="000000" w:fill="CCCCFF"/>
            <w:noWrap/>
            <w:vAlign w:val="center"/>
            <w:hideMark/>
          </w:tcPr>
          <w:p w14:paraId="69B1F7DD"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Turre</w:t>
            </w:r>
          </w:p>
        </w:tc>
      </w:tr>
      <w:tr w:rsidR="00DF7FA2" w:rsidRPr="00F70C41" w14:paraId="3F1C0F4E"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7B8A2C2B"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04027</w:t>
            </w:r>
          </w:p>
        </w:tc>
        <w:tc>
          <w:tcPr>
            <w:tcW w:w="2959" w:type="dxa"/>
            <w:tcBorders>
              <w:top w:val="nil"/>
              <w:left w:val="nil"/>
              <w:bottom w:val="single" w:sz="8" w:space="0" w:color="FFFFFF"/>
              <w:right w:val="single" w:sz="8" w:space="0" w:color="FFFFFF"/>
            </w:tcBorders>
            <w:shd w:val="clear" w:color="000000" w:fill="C0C0C0"/>
            <w:noWrap/>
            <w:vAlign w:val="center"/>
            <w:hideMark/>
          </w:tcPr>
          <w:p w14:paraId="7ECD558B"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Benizalón</w:t>
            </w:r>
          </w:p>
        </w:tc>
        <w:tc>
          <w:tcPr>
            <w:tcW w:w="700" w:type="dxa"/>
            <w:tcBorders>
              <w:top w:val="nil"/>
              <w:left w:val="nil"/>
              <w:bottom w:val="single" w:sz="8" w:space="0" w:color="FFFFFF"/>
              <w:right w:val="single" w:sz="8" w:space="0" w:color="FFFFFF"/>
            </w:tcBorders>
            <w:shd w:val="clear" w:color="000000" w:fill="C0C0C0"/>
            <w:vAlign w:val="center"/>
            <w:hideMark/>
          </w:tcPr>
          <w:p w14:paraId="2657B34D"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04063</w:t>
            </w:r>
          </w:p>
        </w:tc>
        <w:tc>
          <w:tcPr>
            <w:tcW w:w="2958" w:type="dxa"/>
            <w:tcBorders>
              <w:top w:val="nil"/>
              <w:left w:val="nil"/>
              <w:bottom w:val="single" w:sz="8" w:space="0" w:color="FFFFFF"/>
              <w:right w:val="single" w:sz="8" w:space="0" w:color="FFFFFF"/>
            </w:tcBorders>
            <w:shd w:val="clear" w:color="000000" w:fill="C0C0C0"/>
            <w:noWrap/>
            <w:vAlign w:val="center"/>
            <w:hideMark/>
          </w:tcPr>
          <w:p w14:paraId="0D8669EA"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María</w:t>
            </w:r>
          </w:p>
        </w:tc>
        <w:tc>
          <w:tcPr>
            <w:tcW w:w="700" w:type="dxa"/>
            <w:tcBorders>
              <w:top w:val="nil"/>
              <w:left w:val="nil"/>
              <w:bottom w:val="single" w:sz="8" w:space="0" w:color="FFFFFF"/>
              <w:right w:val="single" w:sz="8" w:space="0" w:color="FFFFFF"/>
            </w:tcBorders>
            <w:shd w:val="clear" w:color="000000" w:fill="C0C0C0"/>
            <w:vAlign w:val="center"/>
            <w:hideMark/>
          </w:tcPr>
          <w:p w14:paraId="789A00C8"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04096</w:t>
            </w:r>
          </w:p>
        </w:tc>
        <w:tc>
          <w:tcPr>
            <w:tcW w:w="2958" w:type="dxa"/>
            <w:tcBorders>
              <w:top w:val="nil"/>
              <w:left w:val="nil"/>
              <w:bottom w:val="single" w:sz="8" w:space="0" w:color="FFFFFF"/>
              <w:right w:val="single" w:sz="8" w:space="0" w:color="FFFFFF"/>
            </w:tcBorders>
            <w:shd w:val="clear" w:color="000000" w:fill="C0C0C0"/>
            <w:noWrap/>
            <w:vAlign w:val="center"/>
            <w:hideMark/>
          </w:tcPr>
          <w:p w14:paraId="471D0380"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Urrácal</w:t>
            </w:r>
          </w:p>
        </w:tc>
      </w:tr>
      <w:tr w:rsidR="00DF7FA2" w:rsidRPr="00F70C41" w14:paraId="10500B00"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3283F9F4"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04031</w:t>
            </w:r>
          </w:p>
        </w:tc>
        <w:tc>
          <w:tcPr>
            <w:tcW w:w="2959" w:type="dxa"/>
            <w:tcBorders>
              <w:top w:val="nil"/>
              <w:left w:val="nil"/>
              <w:bottom w:val="single" w:sz="8" w:space="0" w:color="FFFFFF"/>
              <w:right w:val="single" w:sz="8" w:space="0" w:color="FFFFFF"/>
            </w:tcBorders>
            <w:shd w:val="clear" w:color="000000" w:fill="CCCCFF"/>
            <w:noWrap/>
            <w:vAlign w:val="center"/>
            <w:hideMark/>
          </w:tcPr>
          <w:p w14:paraId="0C18DE96"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Cantoria</w:t>
            </w:r>
          </w:p>
        </w:tc>
        <w:tc>
          <w:tcPr>
            <w:tcW w:w="700" w:type="dxa"/>
            <w:tcBorders>
              <w:top w:val="nil"/>
              <w:left w:val="nil"/>
              <w:bottom w:val="single" w:sz="8" w:space="0" w:color="FFFFFF"/>
              <w:right w:val="single" w:sz="8" w:space="0" w:color="FFFFFF"/>
            </w:tcBorders>
            <w:shd w:val="clear" w:color="000000" w:fill="CCCCFF"/>
            <w:vAlign w:val="center"/>
            <w:hideMark/>
          </w:tcPr>
          <w:p w14:paraId="311FC4E9"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04064</w:t>
            </w:r>
          </w:p>
        </w:tc>
        <w:tc>
          <w:tcPr>
            <w:tcW w:w="2958" w:type="dxa"/>
            <w:tcBorders>
              <w:top w:val="nil"/>
              <w:left w:val="nil"/>
              <w:bottom w:val="single" w:sz="8" w:space="0" w:color="FFFFFF"/>
              <w:right w:val="single" w:sz="8" w:space="0" w:color="FFFFFF"/>
            </w:tcBorders>
            <w:shd w:val="clear" w:color="000000" w:fill="CCCCFF"/>
            <w:noWrap/>
            <w:vAlign w:val="center"/>
            <w:hideMark/>
          </w:tcPr>
          <w:p w14:paraId="2AD1DCC3"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Mojácar</w:t>
            </w:r>
          </w:p>
        </w:tc>
        <w:tc>
          <w:tcPr>
            <w:tcW w:w="700" w:type="dxa"/>
            <w:tcBorders>
              <w:top w:val="nil"/>
              <w:left w:val="nil"/>
              <w:bottom w:val="single" w:sz="8" w:space="0" w:color="FFFFFF"/>
              <w:right w:val="single" w:sz="8" w:space="0" w:color="FFFFFF"/>
            </w:tcBorders>
            <w:shd w:val="clear" w:color="000000" w:fill="CCCCFF"/>
            <w:vAlign w:val="center"/>
            <w:hideMark/>
          </w:tcPr>
          <w:p w14:paraId="500EEE92"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04098</w:t>
            </w:r>
          </w:p>
        </w:tc>
        <w:tc>
          <w:tcPr>
            <w:tcW w:w="2958" w:type="dxa"/>
            <w:tcBorders>
              <w:top w:val="nil"/>
              <w:left w:val="nil"/>
              <w:bottom w:val="single" w:sz="8" w:space="0" w:color="FFFFFF"/>
              <w:right w:val="single" w:sz="8" w:space="0" w:color="FFFFFF"/>
            </w:tcBorders>
            <w:shd w:val="clear" w:color="000000" w:fill="CCCCFF"/>
            <w:noWrap/>
            <w:vAlign w:val="center"/>
            <w:hideMark/>
          </w:tcPr>
          <w:p w14:paraId="67E326B0"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Vélez-Blanco</w:t>
            </w:r>
          </w:p>
        </w:tc>
      </w:tr>
      <w:tr w:rsidR="00DF7FA2" w:rsidRPr="00F70C41" w14:paraId="329BFF85"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69C2C967"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04034</w:t>
            </w:r>
          </w:p>
        </w:tc>
        <w:tc>
          <w:tcPr>
            <w:tcW w:w="2959" w:type="dxa"/>
            <w:tcBorders>
              <w:top w:val="nil"/>
              <w:left w:val="nil"/>
              <w:bottom w:val="single" w:sz="8" w:space="0" w:color="FFFFFF"/>
              <w:right w:val="single" w:sz="8" w:space="0" w:color="FFFFFF"/>
            </w:tcBorders>
            <w:shd w:val="clear" w:color="000000" w:fill="C0C0C0"/>
            <w:noWrap/>
            <w:vAlign w:val="center"/>
            <w:hideMark/>
          </w:tcPr>
          <w:p w14:paraId="70B55C6A"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Cóbdar</w:t>
            </w:r>
          </w:p>
        </w:tc>
        <w:tc>
          <w:tcPr>
            <w:tcW w:w="700" w:type="dxa"/>
            <w:tcBorders>
              <w:top w:val="nil"/>
              <w:left w:val="nil"/>
              <w:bottom w:val="single" w:sz="8" w:space="0" w:color="FFFFFF"/>
              <w:right w:val="single" w:sz="8" w:space="0" w:color="FFFFFF"/>
            </w:tcBorders>
            <w:shd w:val="clear" w:color="000000" w:fill="C0C0C0"/>
            <w:vAlign w:val="center"/>
            <w:hideMark/>
          </w:tcPr>
          <w:p w14:paraId="78A75334"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04069</w:t>
            </w:r>
          </w:p>
        </w:tc>
        <w:tc>
          <w:tcPr>
            <w:tcW w:w="2958" w:type="dxa"/>
            <w:tcBorders>
              <w:top w:val="nil"/>
              <w:left w:val="nil"/>
              <w:bottom w:val="single" w:sz="8" w:space="0" w:color="FFFFFF"/>
              <w:right w:val="single" w:sz="8" w:space="0" w:color="FFFFFF"/>
            </w:tcBorders>
            <w:shd w:val="clear" w:color="000000" w:fill="C0C0C0"/>
            <w:noWrap/>
            <w:vAlign w:val="center"/>
            <w:hideMark/>
          </w:tcPr>
          <w:p w14:paraId="462FE61B"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Olula del Río</w:t>
            </w:r>
          </w:p>
        </w:tc>
        <w:tc>
          <w:tcPr>
            <w:tcW w:w="700" w:type="dxa"/>
            <w:tcBorders>
              <w:top w:val="nil"/>
              <w:left w:val="nil"/>
              <w:bottom w:val="single" w:sz="8" w:space="0" w:color="FFFFFF"/>
              <w:right w:val="single" w:sz="8" w:space="0" w:color="FFFFFF"/>
            </w:tcBorders>
            <w:shd w:val="clear" w:color="000000" w:fill="C0C0C0"/>
            <w:vAlign w:val="center"/>
            <w:hideMark/>
          </w:tcPr>
          <w:p w14:paraId="369B6929"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04099</w:t>
            </w:r>
          </w:p>
        </w:tc>
        <w:tc>
          <w:tcPr>
            <w:tcW w:w="2958" w:type="dxa"/>
            <w:tcBorders>
              <w:top w:val="nil"/>
              <w:left w:val="nil"/>
              <w:bottom w:val="single" w:sz="8" w:space="0" w:color="FFFFFF"/>
              <w:right w:val="single" w:sz="8" w:space="0" w:color="FFFFFF"/>
            </w:tcBorders>
            <w:shd w:val="clear" w:color="000000" w:fill="C0C0C0"/>
            <w:noWrap/>
            <w:vAlign w:val="center"/>
            <w:hideMark/>
          </w:tcPr>
          <w:p w14:paraId="031E0B16"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Vélez-Rubio</w:t>
            </w:r>
          </w:p>
        </w:tc>
      </w:tr>
      <w:tr w:rsidR="00DF7FA2" w:rsidRPr="00F70C41" w14:paraId="090D16A8"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25A65176"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04035</w:t>
            </w:r>
          </w:p>
        </w:tc>
        <w:tc>
          <w:tcPr>
            <w:tcW w:w="2959" w:type="dxa"/>
            <w:tcBorders>
              <w:top w:val="nil"/>
              <w:left w:val="nil"/>
              <w:bottom w:val="single" w:sz="8" w:space="0" w:color="FFFFFF"/>
              <w:right w:val="single" w:sz="8" w:space="0" w:color="FFFFFF"/>
            </w:tcBorders>
            <w:shd w:val="clear" w:color="000000" w:fill="CCCCFF"/>
            <w:noWrap/>
            <w:vAlign w:val="center"/>
            <w:hideMark/>
          </w:tcPr>
          <w:p w14:paraId="788FD290"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Cuevas del Almanzora</w:t>
            </w:r>
          </w:p>
        </w:tc>
        <w:tc>
          <w:tcPr>
            <w:tcW w:w="700" w:type="dxa"/>
            <w:tcBorders>
              <w:top w:val="nil"/>
              <w:left w:val="nil"/>
              <w:bottom w:val="single" w:sz="8" w:space="0" w:color="FFFFFF"/>
              <w:right w:val="single" w:sz="8" w:space="0" w:color="FFFFFF"/>
            </w:tcBorders>
            <w:shd w:val="clear" w:color="000000" w:fill="CCCCFF"/>
            <w:vAlign w:val="center"/>
            <w:hideMark/>
          </w:tcPr>
          <w:p w14:paraId="408DCF14"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04070</w:t>
            </w:r>
          </w:p>
        </w:tc>
        <w:tc>
          <w:tcPr>
            <w:tcW w:w="2958" w:type="dxa"/>
            <w:tcBorders>
              <w:top w:val="nil"/>
              <w:left w:val="nil"/>
              <w:bottom w:val="single" w:sz="8" w:space="0" w:color="FFFFFF"/>
              <w:right w:val="single" w:sz="8" w:space="0" w:color="FFFFFF"/>
            </w:tcBorders>
            <w:shd w:val="clear" w:color="000000" w:fill="CCCCFF"/>
            <w:noWrap/>
            <w:vAlign w:val="center"/>
            <w:hideMark/>
          </w:tcPr>
          <w:p w14:paraId="1B4E1A58"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Oria</w:t>
            </w:r>
          </w:p>
        </w:tc>
        <w:tc>
          <w:tcPr>
            <w:tcW w:w="700" w:type="dxa"/>
            <w:tcBorders>
              <w:top w:val="nil"/>
              <w:left w:val="nil"/>
              <w:bottom w:val="single" w:sz="8" w:space="0" w:color="FFFFFF"/>
              <w:right w:val="single" w:sz="8" w:space="0" w:color="FFFFFF"/>
            </w:tcBorders>
            <w:shd w:val="clear" w:color="000000" w:fill="CCCCFF"/>
            <w:vAlign w:val="center"/>
            <w:hideMark/>
          </w:tcPr>
          <w:p w14:paraId="1E5560E9"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04100</w:t>
            </w:r>
          </w:p>
        </w:tc>
        <w:tc>
          <w:tcPr>
            <w:tcW w:w="2958" w:type="dxa"/>
            <w:tcBorders>
              <w:top w:val="nil"/>
              <w:left w:val="nil"/>
              <w:bottom w:val="single" w:sz="8" w:space="0" w:color="FFFFFF"/>
              <w:right w:val="single" w:sz="8" w:space="0" w:color="FFFFFF"/>
            </w:tcBorders>
            <w:shd w:val="clear" w:color="000000" w:fill="CCCCFF"/>
            <w:noWrap/>
            <w:vAlign w:val="center"/>
            <w:hideMark/>
          </w:tcPr>
          <w:p w14:paraId="4C73944C"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Vera</w:t>
            </w:r>
          </w:p>
        </w:tc>
      </w:tr>
      <w:tr w:rsidR="00DF7FA2" w:rsidRPr="00F70C41" w14:paraId="3A47F214"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562AE5D9"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04036</w:t>
            </w:r>
          </w:p>
        </w:tc>
        <w:tc>
          <w:tcPr>
            <w:tcW w:w="2959" w:type="dxa"/>
            <w:tcBorders>
              <w:top w:val="nil"/>
              <w:left w:val="nil"/>
              <w:bottom w:val="single" w:sz="8" w:space="0" w:color="FFFFFF"/>
              <w:right w:val="single" w:sz="8" w:space="0" w:color="FFFFFF"/>
            </w:tcBorders>
            <w:shd w:val="clear" w:color="000000" w:fill="C0C0C0"/>
            <w:noWrap/>
            <w:vAlign w:val="center"/>
            <w:hideMark/>
          </w:tcPr>
          <w:p w14:paraId="46C0A639"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Chercos</w:t>
            </w:r>
          </w:p>
        </w:tc>
        <w:tc>
          <w:tcPr>
            <w:tcW w:w="700" w:type="dxa"/>
            <w:tcBorders>
              <w:top w:val="nil"/>
              <w:left w:val="nil"/>
              <w:bottom w:val="single" w:sz="8" w:space="0" w:color="FFFFFF"/>
              <w:right w:val="single" w:sz="8" w:space="0" w:color="FFFFFF"/>
            </w:tcBorders>
            <w:shd w:val="clear" w:color="000000" w:fill="C0C0C0"/>
            <w:vAlign w:val="center"/>
            <w:hideMark/>
          </w:tcPr>
          <w:p w14:paraId="67B5C43A"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04072</w:t>
            </w:r>
          </w:p>
        </w:tc>
        <w:tc>
          <w:tcPr>
            <w:tcW w:w="2958" w:type="dxa"/>
            <w:tcBorders>
              <w:top w:val="nil"/>
              <w:left w:val="nil"/>
              <w:bottom w:val="single" w:sz="8" w:space="0" w:color="FFFFFF"/>
              <w:right w:val="single" w:sz="8" w:space="0" w:color="FFFFFF"/>
            </w:tcBorders>
            <w:shd w:val="clear" w:color="000000" w:fill="C0C0C0"/>
            <w:noWrap/>
            <w:vAlign w:val="center"/>
            <w:hideMark/>
          </w:tcPr>
          <w:p w14:paraId="4335D803"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Partaloa</w:t>
            </w:r>
          </w:p>
        </w:tc>
        <w:tc>
          <w:tcPr>
            <w:tcW w:w="700" w:type="dxa"/>
            <w:tcBorders>
              <w:top w:val="nil"/>
              <w:left w:val="nil"/>
              <w:bottom w:val="single" w:sz="8" w:space="0" w:color="FFFFFF"/>
              <w:right w:val="single" w:sz="8" w:space="0" w:color="FFFFFF"/>
            </w:tcBorders>
            <w:shd w:val="clear" w:color="000000" w:fill="C0C0C0"/>
            <w:vAlign w:val="center"/>
            <w:hideMark/>
          </w:tcPr>
          <w:p w14:paraId="03ACB6FF"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04103</w:t>
            </w:r>
          </w:p>
        </w:tc>
        <w:tc>
          <w:tcPr>
            <w:tcW w:w="2958" w:type="dxa"/>
            <w:tcBorders>
              <w:top w:val="nil"/>
              <w:left w:val="nil"/>
              <w:bottom w:val="single" w:sz="8" w:space="0" w:color="FFFFFF"/>
              <w:right w:val="single" w:sz="8" w:space="0" w:color="FFFFFF"/>
            </w:tcBorders>
            <w:shd w:val="clear" w:color="000000" w:fill="C0C0C0"/>
            <w:noWrap/>
            <w:vAlign w:val="center"/>
            <w:hideMark/>
          </w:tcPr>
          <w:p w14:paraId="13F50831" w14:textId="77777777" w:rsidR="00DF7FA2" w:rsidRPr="00F70C41" w:rsidRDefault="00DF7FA2" w:rsidP="006E0321">
            <w:pPr>
              <w:rPr>
                <w:rFonts w:ascii="Calibri" w:hAnsi="Calibri" w:cs="Calibri"/>
                <w:color w:val="000000"/>
                <w:szCs w:val="22"/>
              </w:rPr>
            </w:pPr>
            <w:r w:rsidRPr="00F70C41">
              <w:rPr>
                <w:rFonts w:ascii="Calibri" w:hAnsi="Calibri" w:cs="Calibri"/>
                <w:color w:val="000000"/>
                <w:szCs w:val="22"/>
              </w:rPr>
              <w:t>Zurgena</w:t>
            </w:r>
          </w:p>
        </w:tc>
      </w:tr>
    </w:tbl>
    <w:p w14:paraId="751EBE88" w14:textId="77777777" w:rsidR="00DF7FA2" w:rsidRDefault="00DF7FA2" w:rsidP="00DF7FA2">
      <w:pPr>
        <w:jc w:val="center"/>
        <w:rPr>
          <w:b/>
          <w:bCs/>
          <w:sz w:val="28"/>
          <w:szCs w:val="28"/>
        </w:rPr>
      </w:pPr>
    </w:p>
    <w:p w14:paraId="37805C5F" w14:textId="77777777" w:rsidR="00DF7FA2" w:rsidRDefault="00DF7FA2" w:rsidP="00DF7FA2">
      <w:pPr>
        <w:jc w:val="center"/>
        <w:rPr>
          <w:b/>
          <w:bCs/>
          <w:sz w:val="28"/>
          <w:szCs w:val="28"/>
        </w:rPr>
      </w:pPr>
      <w:r>
        <w:rPr>
          <w:b/>
          <w:bCs/>
          <w:sz w:val="28"/>
          <w:szCs w:val="28"/>
        </w:rPr>
        <w:br w:type="page"/>
      </w:r>
      <w:r>
        <w:rPr>
          <w:b/>
          <w:bCs/>
          <w:sz w:val="28"/>
          <w:szCs w:val="28"/>
        </w:rPr>
        <w:lastRenderedPageBreak/>
        <w:t>Área geográfica nº 5</w:t>
      </w:r>
    </w:p>
    <w:p w14:paraId="526470D1" w14:textId="77777777" w:rsidR="00DF7FA2" w:rsidRDefault="00DF7FA2" w:rsidP="00DF7FA2">
      <w:pPr>
        <w:jc w:val="center"/>
        <w:rPr>
          <w:b/>
          <w:bCs/>
          <w:sz w:val="28"/>
          <w:szCs w:val="28"/>
        </w:rPr>
      </w:pPr>
      <w:r>
        <w:rPr>
          <w:b/>
          <w:bCs/>
          <w:sz w:val="28"/>
          <w:szCs w:val="28"/>
        </w:rPr>
        <w:t>Almería Sur</w:t>
      </w:r>
    </w:p>
    <w:p w14:paraId="7248E6A0"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4EA3BC9C"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1C48D1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1C66C7F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2E12F3C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281EDBF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42E9F8F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2501BC5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11F4B26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A87866F" w14:textId="77777777" w:rsidR="00DF7FA2" w:rsidRPr="00505932" w:rsidRDefault="00DF7FA2" w:rsidP="006E0321">
            <w:pPr>
              <w:rPr>
                <w:rFonts w:ascii="Calibri" w:hAnsi="Calibri" w:cs="Calibri"/>
                <w:color w:val="000000"/>
              </w:rPr>
            </w:pPr>
            <w:r w:rsidRPr="00505932">
              <w:rPr>
                <w:rFonts w:ascii="Calibri" w:hAnsi="Calibri" w:cs="Calibri"/>
                <w:color w:val="000000"/>
              </w:rPr>
              <w:t>04001</w:t>
            </w:r>
          </w:p>
        </w:tc>
        <w:tc>
          <w:tcPr>
            <w:tcW w:w="2948" w:type="dxa"/>
            <w:tcBorders>
              <w:top w:val="nil"/>
              <w:left w:val="nil"/>
              <w:bottom w:val="single" w:sz="8" w:space="0" w:color="FFFFFF"/>
              <w:right w:val="single" w:sz="8" w:space="0" w:color="FFFFFF"/>
            </w:tcBorders>
            <w:shd w:val="clear" w:color="auto" w:fill="CCCCFF"/>
            <w:noWrap/>
            <w:vAlign w:val="bottom"/>
          </w:tcPr>
          <w:p w14:paraId="3C3D4164" w14:textId="77777777" w:rsidR="00DF7FA2" w:rsidRPr="00505932" w:rsidRDefault="00DF7FA2" w:rsidP="006E0321">
            <w:pPr>
              <w:rPr>
                <w:rFonts w:ascii="Calibri" w:hAnsi="Calibri" w:cs="Calibri"/>
                <w:color w:val="000000"/>
              </w:rPr>
            </w:pPr>
            <w:r w:rsidRPr="00505932">
              <w:rPr>
                <w:rFonts w:ascii="Calibri" w:hAnsi="Calibri" w:cs="Calibri"/>
                <w:color w:val="000000"/>
              </w:rPr>
              <w:t>Abla</w:t>
            </w:r>
          </w:p>
        </w:tc>
        <w:tc>
          <w:tcPr>
            <w:tcW w:w="698" w:type="dxa"/>
            <w:tcBorders>
              <w:top w:val="nil"/>
              <w:left w:val="nil"/>
              <w:bottom w:val="single" w:sz="8" w:space="0" w:color="FFFFFF"/>
              <w:right w:val="single" w:sz="8" w:space="0" w:color="FFFFFF"/>
            </w:tcBorders>
            <w:shd w:val="clear" w:color="auto" w:fill="CCCCFF"/>
            <w:vAlign w:val="bottom"/>
          </w:tcPr>
          <w:p w14:paraId="150276EB" w14:textId="77777777" w:rsidR="00DF7FA2" w:rsidRPr="00505932" w:rsidRDefault="00DF7FA2" w:rsidP="006E0321">
            <w:pPr>
              <w:rPr>
                <w:rFonts w:ascii="Calibri" w:hAnsi="Calibri" w:cs="Calibri"/>
                <w:color w:val="000000"/>
              </w:rPr>
            </w:pPr>
            <w:r w:rsidRPr="00505932">
              <w:rPr>
                <w:rFonts w:ascii="Calibri" w:hAnsi="Calibri" w:cs="Calibri"/>
                <w:color w:val="000000"/>
              </w:rPr>
              <w:t>04041</w:t>
            </w:r>
          </w:p>
        </w:tc>
        <w:tc>
          <w:tcPr>
            <w:tcW w:w="2948" w:type="dxa"/>
            <w:tcBorders>
              <w:top w:val="nil"/>
              <w:left w:val="nil"/>
              <w:bottom w:val="single" w:sz="8" w:space="0" w:color="FFFFFF"/>
              <w:right w:val="single" w:sz="8" w:space="0" w:color="FFFFFF"/>
            </w:tcBorders>
            <w:shd w:val="clear" w:color="auto" w:fill="CCCCFF"/>
            <w:noWrap/>
            <w:vAlign w:val="bottom"/>
          </w:tcPr>
          <w:p w14:paraId="1A98C3D4" w14:textId="77777777" w:rsidR="00DF7FA2" w:rsidRPr="00505932" w:rsidRDefault="00DF7FA2" w:rsidP="006E0321">
            <w:pPr>
              <w:rPr>
                <w:rFonts w:ascii="Calibri" w:hAnsi="Calibri" w:cs="Calibri"/>
                <w:color w:val="000000"/>
              </w:rPr>
            </w:pPr>
            <w:r w:rsidRPr="00505932">
              <w:rPr>
                <w:rFonts w:ascii="Calibri" w:hAnsi="Calibri" w:cs="Calibri"/>
                <w:color w:val="000000"/>
              </w:rPr>
              <w:t>Enix</w:t>
            </w:r>
          </w:p>
        </w:tc>
        <w:tc>
          <w:tcPr>
            <w:tcW w:w="698" w:type="dxa"/>
            <w:tcBorders>
              <w:top w:val="nil"/>
              <w:left w:val="nil"/>
              <w:bottom w:val="single" w:sz="8" w:space="0" w:color="FFFFFF"/>
              <w:right w:val="single" w:sz="8" w:space="0" w:color="FFFFFF"/>
            </w:tcBorders>
            <w:shd w:val="clear" w:color="auto" w:fill="CCCCFF"/>
            <w:vAlign w:val="bottom"/>
          </w:tcPr>
          <w:p w14:paraId="719D672A" w14:textId="77777777" w:rsidR="00DF7FA2" w:rsidRPr="00505932" w:rsidRDefault="00DF7FA2" w:rsidP="006E0321">
            <w:pPr>
              <w:rPr>
                <w:rFonts w:ascii="Calibri" w:hAnsi="Calibri" w:cs="Calibri"/>
                <w:color w:val="000000"/>
              </w:rPr>
            </w:pPr>
            <w:r w:rsidRPr="00505932">
              <w:rPr>
                <w:rFonts w:ascii="Calibri" w:hAnsi="Calibri" w:cs="Calibri"/>
                <w:color w:val="000000"/>
              </w:rPr>
              <w:t>04077</w:t>
            </w:r>
          </w:p>
        </w:tc>
        <w:tc>
          <w:tcPr>
            <w:tcW w:w="2948" w:type="dxa"/>
            <w:tcBorders>
              <w:top w:val="nil"/>
              <w:left w:val="nil"/>
              <w:bottom w:val="single" w:sz="8" w:space="0" w:color="FFFFFF"/>
              <w:right w:val="single" w:sz="8" w:space="0" w:color="FFFFFF"/>
            </w:tcBorders>
            <w:shd w:val="clear" w:color="auto" w:fill="CCCCFF"/>
            <w:noWrap/>
            <w:vAlign w:val="bottom"/>
          </w:tcPr>
          <w:p w14:paraId="3E8BBD94" w14:textId="77777777" w:rsidR="00DF7FA2" w:rsidRPr="00505932" w:rsidRDefault="00DF7FA2" w:rsidP="006E0321">
            <w:pPr>
              <w:rPr>
                <w:rFonts w:ascii="Calibri" w:hAnsi="Calibri" w:cs="Calibri"/>
                <w:color w:val="000000"/>
              </w:rPr>
            </w:pPr>
            <w:r w:rsidRPr="00505932">
              <w:rPr>
                <w:rFonts w:ascii="Calibri" w:hAnsi="Calibri" w:cs="Calibri"/>
                <w:color w:val="000000"/>
              </w:rPr>
              <w:t>Rágol</w:t>
            </w:r>
          </w:p>
        </w:tc>
      </w:tr>
      <w:tr w:rsidR="00DF7FA2" w:rsidRPr="0014093E" w14:paraId="061B8CA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36CF8E0" w14:textId="77777777" w:rsidR="00DF7FA2" w:rsidRPr="00505932" w:rsidRDefault="00DF7FA2" w:rsidP="006E0321">
            <w:pPr>
              <w:rPr>
                <w:rFonts w:ascii="Calibri" w:hAnsi="Calibri" w:cs="Calibri"/>
                <w:color w:val="000000"/>
              </w:rPr>
            </w:pPr>
            <w:r w:rsidRPr="00505932">
              <w:rPr>
                <w:rFonts w:ascii="Calibri" w:hAnsi="Calibri" w:cs="Calibri"/>
                <w:color w:val="000000"/>
              </w:rPr>
              <w:t>04002</w:t>
            </w:r>
          </w:p>
        </w:tc>
        <w:tc>
          <w:tcPr>
            <w:tcW w:w="2948" w:type="dxa"/>
            <w:tcBorders>
              <w:top w:val="nil"/>
              <w:left w:val="nil"/>
              <w:bottom w:val="single" w:sz="8" w:space="0" w:color="FFFFFF"/>
              <w:right w:val="single" w:sz="8" w:space="0" w:color="FFFFFF"/>
            </w:tcBorders>
            <w:shd w:val="clear" w:color="auto" w:fill="C0C0C0"/>
            <w:noWrap/>
            <w:vAlign w:val="bottom"/>
          </w:tcPr>
          <w:p w14:paraId="369492F3" w14:textId="77777777" w:rsidR="00DF7FA2" w:rsidRPr="00505932" w:rsidRDefault="00DF7FA2" w:rsidP="006E0321">
            <w:pPr>
              <w:rPr>
                <w:rFonts w:ascii="Calibri" w:hAnsi="Calibri" w:cs="Calibri"/>
                <w:color w:val="000000"/>
              </w:rPr>
            </w:pPr>
            <w:r w:rsidRPr="00505932">
              <w:rPr>
                <w:rFonts w:ascii="Calibri" w:hAnsi="Calibri" w:cs="Calibri"/>
                <w:color w:val="000000"/>
              </w:rPr>
              <w:t>Abrucena</w:t>
            </w:r>
          </w:p>
        </w:tc>
        <w:tc>
          <w:tcPr>
            <w:tcW w:w="698" w:type="dxa"/>
            <w:tcBorders>
              <w:top w:val="nil"/>
              <w:left w:val="nil"/>
              <w:bottom w:val="single" w:sz="8" w:space="0" w:color="FFFFFF"/>
              <w:right w:val="single" w:sz="8" w:space="0" w:color="FFFFFF"/>
            </w:tcBorders>
            <w:shd w:val="clear" w:color="auto" w:fill="C0C0C0"/>
            <w:vAlign w:val="bottom"/>
          </w:tcPr>
          <w:p w14:paraId="7CD64B91" w14:textId="77777777" w:rsidR="00DF7FA2" w:rsidRPr="00505932" w:rsidRDefault="00DF7FA2" w:rsidP="006E0321">
            <w:pPr>
              <w:rPr>
                <w:rFonts w:ascii="Calibri" w:hAnsi="Calibri" w:cs="Calibri"/>
                <w:color w:val="000000"/>
              </w:rPr>
            </w:pPr>
            <w:r w:rsidRPr="00505932">
              <w:rPr>
                <w:rFonts w:ascii="Calibri" w:hAnsi="Calibri" w:cs="Calibri"/>
                <w:color w:val="000000"/>
              </w:rPr>
              <w:t>04043</w:t>
            </w:r>
          </w:p>
        </w:tc>
        <w:tc>
          <w:tcPr>
            <w:tcW w:w="2948" w:type="dxa"/>
            <w:tcBorders>
              <w:top w:val="nil"/>
              <w:left w:val="nil"/>
              <w:bottom w:val="single" w:sz="8" w:space="0" w:color="FFFFFF"/>
              <w:right w:val="single" w:sz="8" w:space="0" w:color="FFFFFF"/>
            </w:tcBorders>
            <w:shd w:val="clear" w:color="auto" w:fill="C0C0C0"/>
            <w:noWrap/>
            <w:vAlign w:val="bottom"/>
          </w:tcPr>
          <w:p w14:paraId="441DEAF8" w14:textId="77777777" w:rsidR="00DF7FA2" w:rsidRPr="00505932" w:rsidRDefault="00DF7FA2" w:rsidP="006E0321">
            <w:pPr>
              <w:rPr>
                <w:rFonts w:ascii="Calibri" w:hAnsi="Calibri" w:cs="Calibri"/>
                <w:color w:val="000000"/>
              </w:rPr>
            </w:pPr>
            <w:r w:rsidRPr="00505932">
              <w:rPr>
                <w:rFonts w:ascii="Calibri" w:hAnsi="Calibri" w:cs="Calibri"/>
                <w:color w:val="000000"/>
              </w:rPr>
              <w:t>Felix</w:t>
            </w:r>
          </w:p>
        </w:tc>
        <w:tc>
          <w:tcPr>
            <w:tcW w:w="698" w:type="dxa"/>
            <w:tcBorders>
              <w:top w:val="nil"/>
              <w:left w:val="nil"/>
              <w:bottom w:val="single" w:sz="8" w:space="0" w:color="FFFFFF"/>
              <w:right w:val="single" w:sz="8" w:space="0" w:color="FFFFFF"/>
            </w:tcBorders>
            <w:shd w:val="clear" w:color="auto" w:fill="C0C0C0"/>
            <w:vAlign w:val="bottom"/>
          </w:tcPr>
          <w:p w14:paraId="4ACBF825" w14:textId="77777777" w:rsidR="00DF7FA2" w:rsidRPr="00505932" w:rsidRDefault="00DF7FA2" w:rsidP="006E0321">
            <w:pPr>
              <w:rPr>
                <w:rFonts w:ascii="Calibri" w:hAnsi="Calibri" w:cs="Calibri"/>
                <w:color w:val="000000"/>
              </w:rPr>
            </w:pPr>
            <w:r w:rsidRPr="00505932">
              <w:rPr>
                <w:rFonts w:ascii="Calibri" w:hAnsi="Calibri" w:cs="Calibri"/>
                <w:color w:val="000000"/>
              </w:rPr>
              <w:t>04078</w:t>
            </w:r>
          </w:p>
        </w:tc>
        <w:tc>
          <w:tcPr>
            <w:tcW w:w="2948" w:type="dxa"/>
            <w:tcBorders>
              <w:top w:val="nil"/>
              <w:left w:val="nil"/>
              <w:bottom w:val="single" w:sz="8" w:space="0" w:color="FFFFFF"/>
              <w:right w:val="single" w:sz="8" w:space="0" w:color="FFFFFF"/>
            </w:tcBorders>
            <w:shd w:val="clear" w:color="auto" w:fill="C0C0C0"/>
            <w:noWrap/>
            <w:vAlign w:val="bottom"/>
          </w:tcPr>
          <w:p w14:paraId="0DFB8B4C" w14:textId="77777777" w:rsidR="00DF7FA2" w:rsidRPr="00505932" w:rsidRDefault="00DF7FA2" w:rsidP="006E0321">
            <w:pPr>
              <w:rPr>
                <w:rFonts w:ascii="Calibri" w:hAnsi="Calibri" w:cs="Calibri"/>
                <w:color w:val="000000"/>
              </w:rPr>
            </w:pPr>
            <w:r w:rsidRPr="00505932">
              <w:rPr>
                <w:rFonts w:ascii="Calibri" w:hAnsi="Calibri" w:cs="Calibri"/>
                <w:color w:val="000000"/>
              </w:rPr>
              <w:t>Rioja</w:t>
            </w:r>
          </w:p>
        </w:tc>
      </w:tr>
      <w:tr w:rsidR="00DF7FA2" w:rsidRPr="0014093E" w14:paraId="7CCD2AE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9EF6BF5" w14:textId="77777777" w:rsidR="00DF7FA2" w:rsidRPr="00505932" w:rsidRDefault="00DF7FA2" w:rsidP="006E0321">
            <w:pPr>
              <w:rPr>
                <w:rFonts w:ascii="Calibri" w:hAnsi="Calibri" w:cs="Calibri"/>
                <w:color w:val="000000"/>
              </w:rPr>
            </w:pPr>
            <w:r w:rsidRPr="00505932">
              <w:rPr>
                <w:rFonts w:ascii="Calibri" w:hAnsi="Calibri" w:cs="Calibri"/>
                <w:color w:val="000000"/>
              </w:rPr>
              <w:t>04005</w:t>
            </w:r>
          </w:p>
        </w:tc>
        <w:tc>
          <w:tcPr>
            <w:tcW w:w="2948" w:type="dxa"/>
            <w:tcBorders>
              <w:top w:val="nil"/>
              <w:left w:val="nil"/>
              <w:bottom w:val="single" w:sz="8" w:space="0" w:color="FFFFFF"/>
              <w:right w:val="single" w:sz="8" w:space="0" w:color="FFFFFF"/>
            </w:tcBorders>
            <w:shd w:val="clear" w:color="auto" w:fill="CCCCFF"/>
            <w:noWrap/>
            <w:vAlign w:val="bottom"/>
          </w:tcPr>
          <w:p w14:paraId="210D83ED" w14:textId="77777777" w:rsidR="00DF7FA2" w:rsidRPr="00505932" w:rsidRDefault="00DF7FA2" w:rsidP="006E0321">
            <w:pPr>
              <w:rPr>
                <w:rFonts w:ascii="Calibri" w:hAnsi="Calibri" w:cs="Calibri"/>
                <w:color w:val="000000"/>
              </w:rPr>
            </w:pPr>
            <w:r w:rsidRPr="00505932">
              <w:rPr>
                <w:rFonts w:ascii="Calibri" w:hAnsi="Calibri" w:cs="Calibri"/>
                <w:color w:val="000000"/>
              </w:rPr>
              <w:t>Alboloduy</w:t>
            </w:r>
          </w:p>
        </w:tc>
        <w:tc>
          <w:tcPr>
            <w:tcW w:w="698" w:type="dxa"/>
            <w:tcBorders>
              <w:top w:val="nil"/>
              <w:left w:val="nil"/>
              <w:bottom w:val="single" w:sz="8" w:space="0" w:color="FFFFFF"/>
              <w:right w:val="single" w:sz="8" w:space="0" w:color="FFFFFF"/>
            </w:tcBorders>
            <w:shd w:val="clear" w:color="auto" w:fill="CCCCFF"/>
            <w:vAlign w:val="bottom"/>
          </w:tcPr>
          <w:p w14:paraId="1E8AE07C" w14:textId="77777777" w:rsidR="00DF7FA2" w:rsidRPr="00505932" w:rsidRDefault="00DF7FA2" w:rsidP="006E0321">
            <w:pPr>
              <w:rPr>
                <w:rFonts w:ascii="Calibri" w:hAnsi="Calibri" w:cs="Calibri"/>
                <w:color w:val="000000"/>
              </w:rPr>
            </w:pPr>
            <w:r w:rsidRPr="00505932">
              <w:rPr>
                <w:rFonts w:ascii="Calibri" w:hAnsi="Calibri" w:cs="Calibri"/>
                <w:color w:val="000000"/>
              </w:rPr>
              <w:t>04045</w:t>
            </w:r>
          </w:p>
        </w:tc>
        <w:tc>
          <w:tcPr>
            <w:tcW w:w="2948" w:type="dxa"/>
            <w:tcBorders>
              <w:top w:val="nil"/>
              <w:left w:val="nil"/>
              <w:bottom w:val="single" w:sz="8" w:space="0" w:color="FFFFFF"/>
              <w:right w:val="single" w:sz="8" w:space="0" w:color="FFFFFF"/>
            </w:tcBorders>
            <w:shd w:val="clear" w:color="auto" w:fill="CCCCFF"/>
            <w:noWrap/>
            <w:vAlign w:val="bottom"/>
          </w:tcPr>
          <w:p w14:paraId="50D2B02A" w14:textId="77777777" w:rsidR="00DF7FA2" w:rsidRPr="00505932" w:rsidRDefault="00DF7FA2" w:rsidP="006E0321">
            <w:pPr>
              <w:rPr>
                <w:rFonts w:ascii="Calibri" w:hAnsi="Calibri" w:cs="Calibri"/>
                <w:color w:val="000000"/>
              </w:rPr>
            </w:pPr>
            <w:r w:rsidRPr="00505932">
              <w:rPr>
                <w:rFonts w:ascii="Calibri" w:hAnsi="Calibri" w:cs="Calibri"/>
                <w:color w:val="000000"/>
              </w:rPr>
              <w:t>Fiñana</w:t>
            </w:r>
          </w:p>
        </w:tc>
        <w:tc>
          <w:tcPr>
            <w:tcW w:w="698" w:type="dxa"/>
            <w:tcBorders>
              <w:top w:val="nil"/>
              <w:left w:val="nil"/>
              <w:bottom w:val="single" w:sz="8" w:space="0" w:color="FFFFFF"/>
              <w:right w:val="single" w:sz="8" w:space="0" w:color="FFFFFF"/>
            </w:tcBorders>
            <w:shd w:val="clear" w:color="auto" w:fill="CCCCFF"/>
            <w:vAlign w:val="bottom"/>
          </w:tcPr>
          <w:p w14:paraId="3DBD2129" w14:textId="77777777" w:rsidR="00DF7FA2" w:rsidRPr="00505932" w:rsidRDefault="00DF7FA2" w:rsidP="006E0321">
            <w:pPr>
              <w:rPr>
                <w:rFonts w:ascii="Calibri" w:hAnsi="Calibri" w:cs="Calibri"/>
                <w:color w:val="000000"/>
              </w:rPr>
            </w:pPr>
            <w:r w:rsidRPr="00505932">
              <w:rPr>
                <w:rFonts w:ascii="Calibri" w:hAnsi="Calibri" w:cs="Calibri"/>
                <w:color w:val="000000"/>
              </w:rPr>
              <w:t>04079</w:t>
            </w:r>
          </w:p>
        </w:tc>
        <w:tc>
          <w:tcPr>
            <w:tcW w:w="2948" w:type="dxa"/>
            <w:tcBorders>
              <w:top w:val="nil"/>
              <w:left w:val="nil"/>
              <w:bottom w:val="single" w:sz="8" w:space="0" w:color="FFFFFF"/>
              <w:right w:val="single" w:sz="8" w:space="0" w:color="FFFFFF"/>
            </w:tcBorders>
            <w:shd w:val="clear" w:color="auto" w:fill="CCCCFF"/>
            <w:noWrap/>
            <w:vAlign w:val="bottom"/>
          </w:tcPr>
          <w:p w14:paraId="1BADFCEF" w14:textId="77777777" w:rsidR="00DF7FA2" w:rsidRPr="00505932" w:rsidRDefault="00DF7FA2" w:rsidP="006E0321">
            <w:pPr>
              <w:rPr>
                <w:rFonts w:ascii="Calibri" w:hAnsi="Calibri" w:cs="Calibri"/>
                <w:color w:val="000000"/>
              </w:rPr>
            </w:pPr>
            <w:r w:rsidRPr="00505932">
              <w:rPr>
                <w:rFonts w:ascii="Calibri" w:hAnsi="Calibri" w:cs="Calibri"/>
                <w:color w:val="000000"/>
              </w:rPr>
              <w:t>Roquetas de Mar</w:t>
            </w:r>
          </w:p>
        </w:tc>
      </w:tr>
      <w:tr w:rsidR="00DF7FA2" w:rsidRPr="0014093E" w14:paraId="396D555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5F39DBB" w14:textId="77777777" w:rsidR="00DF7FA2" w:rsidRPr="00505932" w:rsidRDefault="00DF7FA2" w:rsidP="006E0321">
            <w:pPr>
              <w:rPr>
                <w:rFonts w:ascii="Calibri" w:hAnsi="Calibri" w:cs="Calibri"/>
                <w:color w:val="000000"/>
              </w:rPr>
            </w:pPr>
            <w:r w:rsidRPr="00505932">
              <w:rPr>
                <w:rFonts w:ascii="Calibri" w:hAnsi="Calibri" w:cs="Calibri"/>
                <w:color w:val="000000"/>
              </w:rPr>
              <w:t>04009</w:t>
            </w:r>
          </w:p>
        </w:tc>
        <w:tc>
          <w:tcPr>
            <w:tcW w:w="2948" w:type="dxa"/>
            <w:tcBorders>
              <w:top w:val="nil"/>
              <w:left w:val="nil"/>
              <w:bottom w:val="single" w:sz="8" w:space="0" w:color="FFFFFF"/>
              <w:right w:val="single" w:sz="8" w:space="0" w:color="FFFFFF"/>
            </w:tcBorders>
            <w:shd w:val="clear" w:color="auto" w:fill="C0C0C0"/>
            <w:noWrap/>
            <w:vAlign w:val="bottom"/>
          </w:tcPr>
          <w:p w14:paraId="4DF70997" w14:textId="77777777" w:rsidR="00DF7FA2" w:rsidRPr="00505932" w:rsidRDefault="00DF7FA2" w:rsidP="006E0321">
            <w:pPr>
              <w:rPr>
                <w:rFonts w:ascii="Calibri" w:hAnsi="Calibri" w:cs="Calibri"/>
                <w:color w:val="000000"/>
              </w:rPr>
            </w:pPr>
            <w:r w:rsidRPr="00505932">
              <w:rPr>
                <w:rFonts w:ascii="Calibri" w:hAnsi="Calibri" w:cs="Calibri"/>
                <w:color w:val="000000"/>
              </w:rPr>
              <w:t>Alcudia de Monteagud</w:t>
            </w:r>
          </w:p>
        </w:tc>
        <w:tc>
          <w:tcPr>
            <w:tcW w:w="698" w:type="dxa"/>
            <w:tcBorders>
              <w:top w:val="nil"/>
              <w:left w:val="nil"/>
              <w:bottom w:val="single" w:sz="8" w:space="0" w:color="FFFFFF"/>
              <w:right w:val="single" w:sz="8" w:space="0" w:color="FFFFFF"/>
            </w:tcBorders>
            <w:shd w:val="clear" w:color="auto" w:fill="C0C0C0"/>
            <w:vAlign w:val="bottom"/>
          </w:tcPr>
          <w:p w14:paraId="1937CCF6" w14:textId="77777777" w:rsidR="00DF7FA2" w:rsidRPr="00505932" w:rsidRDefault="00DF7FA2" w:rsidP="006E0321">
            <w:pPr>
              <w:rPr>
                <w:rFonts w:ascii="Calibri" w:hAnsi="Calibri" w:cs="Calibri"/>
                <w:color w:val="000000"/>
              </w:rPr>
            </w:pPr>
            <w:r w:rsidRPr="00505932">
              <w:rPr>
                <w:rFonts w:ascii="Calibri" w:hAnsi="Calibri" w:cs="Calibri"/>
                <w:color w:val="000000"/>
              </w:rPr>
              <w:t>04046</w:t>
            </w:r>
          </w:p>
        </w:tc>
        <w:tc>
          <w:tcPr>
            <w:tcW w:w="2948" w:type="dxa"/>
            <w:tcBorders>
              <w:top w:val="nil"/>
              <w:left w:val="nil"/>
              <w:bottom w:val="single" w:sz="8" w:space="0" w:color="FFFFFF"/>
              <w:right w:val="single" w:sz="8" w:space="0" w:color="FFFFFF"/>
            </w:tcBorders>
            <w:shd w:val="clear" w:color="auto" w:fill="C0C0C0"/>
            <w:noWrap/>
            <w:vAlign w:val="bottom"/>
          </w:tcPr>
          <w:p w14:paraId="0CBEAA73" w14:textId="77777777" w:rsidR="00DF7FA2" w:rsidRPr="00505932" w:rsidRDefault="00DF7FA2" w:rsidP="006E0321">
            <w:pPr>
              <w:rPr>
                <w:rFonts w:ascii="Calibri" w:hAnsi="Calibri" w:cs="Calibri"/>
                <w:color w:val="000000"/>
              </w:rPr>
            </w:pPr>
            <w:r w:rsidRPr="00505932">
              <w:rPr>
                <w:rFonts w:ascii="Calibri" w:hAnsi="Calibri" w:cs="Calibri"/>
                <w:color w:val="000000"/>
              </w:rPr>
              <w:t>Fondón</w:t>
            </w:r>
          </w:p>
        </w:tc>
        <w:tc>
          <w:tcPr>
            <w:tcW w:w="698" w:type="dxa"/>
            <w:tcBorders>
              <w:top w:val="nil"/>
              <w:left w:val="nil"/>
              <w:bottom w:val="single" w:sz="8" w:space="0" w:color="FFFFFF"/>
              <w:right w:val="single" w:sz="8" w:space="0" w:color="FFFFFF"/>
            </w:tcBorders>
            <w:shd w:val="clear" w:color="auto" w:fill="C0C0C0"/>
            <w:vAlign w:val="bottom"/>
          </w:tcPr>
          <w:p w14:paraId="099DB048" w14:textId="77777777" w:rsidR="00DF7FA2" w:rsidRPr="00505932" w:rsidRDefault="00DF7FA2" w:rsidP="006E0321">
            <w:pPr>
              <w:rPr>
                <w:rFonts w:ascii="Calibri" w:hAnsi="Calibri" w:cs="Calibri"/>
                <w:color w:val="000000"/>
              </w:rPr>
            </w:pPr>
            <w:r w:rsidRPr="00505932">
              <w:rPr>
                <w:rFonts w:ascii="Calibri" w:hAnsi="Calibri" w:cs="Calibri"/>
                <w:color w:val="000000"/>
              </w:rPr>
              <w:t>04080</w:t>
            </w:r>
          </w:p>
        </w:tc>
        <w:tc>
          <w:tcPr>
            <w:tcW w:w="2948" w:type="dxa"/>
            <w:tcBorders>
              <w:top w:val="nil"/>
              <w:left w:val="nil"/>
              <w:bottom w:val="single" w:sz="8" w:space="0" w:color="FFFFFF"/>
              <w:right w:val="single" w:sz="8" w:space="0" w:color="FFFFFF"/>
            </w:tcBorders>
            <w:shd w:val="clear" w:color="auto" w:fill="C0C0C0"/>
            <w:noWrap/>
            <w:vAlign w:val="bottom"/>
          </w:tcPr>
          <w:p w14:paraId="01807DF8" w14:textId="77777777" w:rsidR="00DF7FA2" w:rsidRPr="00505932" w:rsidRDefault="00DF7FA2" w:rsidP="006E0321">
            <w:pPr>
              <w:rPr>
                <w:rFonts w:ascii="Calibri" w:hAnsi="Calibri" w:cs="Calibri"/>
                <w:color w:val="000000"/>
              </w:rPr>
            </w:pPr>
            <w:r w:rsidRPr="00505932">
              <w:rPr>
                <w:rFonts w:ascii="Calibri" w:hAnsi="Calibri" w:cs="Calibri"/>
                <w:color w:val="000000"/>
              </w:rPr>
              <w:t>Santa Cruz de Marchena</w:t>
            </w:r>
          </w:p>
        </w:tc>
      </w:tr>
      <w:tr w:rsidR="00DF7FA2" w:rsidRPr="0014093E" w14:paraId="0274B46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26F673C" w14:textId="77777777" w:rsidR="00DF7FA2" w:rsidRPr="00505932" w:rsidRDefault="00DF7FA2" w:rsidP="006E0321">
            <w:pPr>
              <w:rPr>
                <w:rFonts w:ascii="Calibri" w:hAnsi="Calibri" w:cs="Calibri"/>
                <w:color w:val="000000"/>
              </w:rPr>
            </w:pPr>
            <w:r w:rsidRPr="00505932">
              <w:rPr>
                <w:rFonts w:ascii="Calibri" w:hAnsi="Calibri" w:cs="Calibri"/>
                <w:color w:val="000000"/>
              </w:rPr>
              <w:t>04010</w:t>
            </w:r>
          </w:p>
        </w:tc>
        <w:tc>
          <w:tcPr>
            <w:tcW w:w="2948" w:type="dxa"/>
            <w:tcBorders>
              <w:top w:val="nil"/>
              <w:left w:val="nil"/>
              <w:bottom w:val="single" w:sz="8" w:space="0" w:color="FFFFFF"/>
              <w:right w:val="single" w:sz="8" w:space="0" w:color="FFFFFF"/>
            </w:tcBorders>
            <w:shd w:val="clear" w:color="auto" w:fill="CCCCFF"/>
            <w:noWrap/>
            <w:vAlign w:val="bottom"/>
          </w:tcPr>
          <w:p w14:paraId="76D8476E" w14:textId="77777777" w:rsidR="00DF7FA2" w:rsidRPr="00505932" w:rsidRDefault="00DF7FA2" w:rsidP="006E0321">
            <w:pPr>
              <w:rPr>
                <w:rFonts w:ascii="Calibri" w:hAnsi="Calibri" w:cs="Calibri"/>
                <w:color w:val="000000"/>
              </w:rPr>
            </w:pPr>
            <w:r w:rsidRPr="00505932">
              <w:rPr>
                <w:rFonts w:ascii="Calibri" w:hAnsi="Calibri" w:cs="Calibri"/>
                <w:color w:val="000000"/>
              </w:rPr>
              <w:t>Alhabia</w:t>
            </w:r>
          </w:p>
        </w:tc>
        <w:tc>
          <w:tcPr>
            <w:tcW w:w="698" w:type="dxa"/>
            <w:tcBorders>
              <w:top w:val="nil"/>
              <w:left w:val="nil"/>
              <w:bottom w:val="single" w:sz="8" w:space="0" w:color="FFFFFF"/>
              <w:right w:val="single" w:sz="8" w:space="0" w:color="FFFFFF"/>
            </w:tcBorders>
            <w:shd w:val="clear" w:color="auto" w:fill="CCCCFF"/>
            <w:vAlign w:val="bottom"/>
          </w:tcPr>
          <w:p w14:paraId="6239309C" w14:textId="77777777" w:rsidR="00DF7FA2" w:rsidRPr="00505932" w:rsidRDefault="00DF7FA2" w:rsidP="006E0321">
            <w:pPr>
              <w:rPr>
                <w:rFonts w:ascii="Calibri" w:hAnsi="Calibri" w:cs="Calibri"/>
                <w:color w:val="000000"/>
              </w:rPr>
            </w:pPr>
            <w:r w:rsidRPr="00505932">
              <w:rPr>
                <w:rFonts w:ascii="Calibri" w:hAnsi="Calibri" w:cs="Calibri"/>
                <w:color w:val="000000"/>
              </w:rPr>
              <w:t>04047</w:t>
            </w:r>
          </w:p>
        </w:tc>
        <w:tc>
          <w:tcPr>
            <w:tcW w:w="2948" w:type="dxa"/>
            <w:tcBorders>
              <w:top w:val="nil"/>
              <w:left w:val="nil"/>
              <w:bottom w:val="single" w:sz="8" w:space="0" w:color="FFFFFF"/>
              <w:right w:val="single" w:sz="8" w:space="0" w:color="FFFFFF"/>
            </w:tcBorders>
            <w:shd w:val="clear" w:color="auto" w:fill="CCCCFF"/>
            <w:noWrap/>
            <w:vAlign w:val="bottom"/>
          </w:tcPr>
          <w:p w14:paraId="470AAF02" w14:textId="77777777" w:rsidR="00DF7FA2" w:rsidRPr="00505932" w:rsidRDefault="00DF7FA2" w:rsidP="006E0321">
            <w:pPr>
              <w:rPr>
                <w:rFonts w:ascii="Calibri" w:hAnsi="Calibri" w:cs="Calibri"/>
                <w:color w:val="000000"/>
              </w:rPr>
            </w:pPr>
            <w:r w:rsidRPr="00505932">
              <w:rPr>
                <w:rFonts w:ascii="Calibri" w:hAnsi="Calibri" w:cs="Calibri"/>
                <w:color w:val="000000"/>
              </w:rPr>
              <w:t>Gádor</w:t>
            </w:r>
          </w:p>
        </w:tc>
        <w:tc>
          <w:tcPr>
            <w:tcW w:w="698" w:type="dxa"/>
            <w:tcBorders>
              <w:top w:val="nil"/>
              <w:left w:val="nil"/>
              <w:bottom w:val="single" w:sz="8" w:space="0" w:color="FFFFFF"/>
              <w:right w:val="single" w:sz="8" w:space="0" w:color="FFFFFF"/>
            </w:tcBorders>
            <w:shd w:val="clear" w:color="auto" w:fill="CCCCFF"/>
            <w:vAlign w:val="bottom"/>
          </w:tcPr>
          <w:p w14:paraId="7FE8AD80" w14:textId="77777777" w:rsidR="00DF7FA2" w:rsidRPr="00505932" w:rsidRDefault="00DF7FA2" w:rsidP="006E0321">
            <w:pPr>
              <w:rPr>
                <w:rFonts w:ascii="Calibri" w:hAnsi="Calibri" w:cs="Calibri"/>
                <w:color w:val="000000"/>
              </w:rPr>
            </w:pPr>
            <w:r w:rsidRPr="00505932">
              <w:rPr>
                <w:rFonts w:ascii="Calibri" w:hAnsi="Calibri" w:cs="Calibri"/>
                <w:color w:val="000000"/>
              </w:rPr>
              <w:t>04081</w:t>
            </w:r>
          </w:p>
        </w:tc>
        <w:tc>
          <w:tcPr>
            <w:tcW w:w="2948" w:type="dxa"/>
            <w:tcBorders>
              <w:top w:val="nil"/>
              <w:left w:val="nil"/>
              <w:bottom w:val="single" w:sz="8" w:space="0" w:color="FFFFFF"/>
              <w:right w:val="single" w:sz="8" w:space="0" w:color="FFFFFF"/>
            </w:tcBorders>
            <w:shd w:val="clear" w:color="auto" w:fill="CCCCFF"/>
            <w:noWrap/>
            <w:vAlign w:val="bottom"/>
          </w:tcPr>
          <w:p w14:paraId="1C54F62C" w14:textId="77777777" w:rsidR="00DF7FA2" w:rsidRPr="00505932" w:rsidRDefault="00DF7FA2" w:rsidP="006E0321">
            <w:pPr>
              <w:rPr>
                <w:rFonts w:ascii="Calibri" w:hAnsi="Calibri" w:cs="Calibri"/>
                <w:color w:val="000000"/>
              </w:rPr>
            </w:pPr>
            <w:r w:rsidRPr="00505932">
              <w:rPr>
                <w:rFonts w:ascii="Calibri" w:hAnsi="Calibri" w:cs="Calibri"/>
                <w:color w:val="000000"/>
              </w:rPr>
              <w:t>Santa Fe de Mondújar</w:t>
            </w:r>
          </w:p>
        </w:tc>
      </w:tr>
      <w:tr w:rsidR="00DF7FA2" w:rsidRPr="0014093E" w14:paraId="70A0634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23992A8" w14:textId="77777777" w:rsidR="00DF7FA2" w:rsidRPr="00505932" w:rsidRDefault="00DF7FA2" w:rsidP="006E0321">
            <w:pPr>
              <w:rPr>
                <w:rFonts w:ascii="Calibri" w:hAnsi="Calibri" w:cs="Calibri"/>
                <w:color w:val="000000"/>
              </w:rPr>
            </w:pPr>
            <w:r w:rsidRPr="00505932">
              <w:rPr>
                <w:rFonts w:ascii="Calibri" w:hAnsi="Calibri" w:cs="Calibri"/>
                <w:color w:val="000000"/>
              </w:rPr>
              <w:t>04011</w:t>
            </w:r>
          </w:p>
        </w:tc>
        <w:tc>
          <w:tcPr>
            <w:tcW w:w="2948" w:type="dxa"/>
            <w:tcBorders>
              <w:top w:val="nil"/>
              <w:left w:val="nil"/>
              <w:bottom w:val="single" w:sz="8" w:space="0" w:color="FFFFFF"/>
              <w:right w:val="single" w:sz="8" w:space="0" w:color="FFFFFF"/>
            </w:tcBorders>
            <w:shd w:val="clear" w:color="auto" w:fill="C0C0C0"/>
            <w:noWrap/>
            <w:vAlign w:val="bottom"/>
          </w:tcPr>
          <w:p w14:paraId="05BC1C91" w14:textId="77777777" w:rsidR="00DF7FA2" w:rsidRPr="00505932" w:rsidRDefault="00DF7FA2" w:rsidP="006E0321">
            <w:pPr>
              <w:rPr>
                <w:rFonts w:ascii="Calibri" w:hAnsi="Calibri" w:cs="Calibri"/>
                <w:color w:val="000000"/>
              </w:rPr>
            </w:pPr>
            <w:r w:rsidRPr="00505932">
              <w:rPr>
                <w:rFonts w:ascii="Calibri" w:hAnsi="Calibri" w:cs="Calibri"/>
                <w:color w:val="000000"/>
              </w:rPr>
              <w:t>Alhama de Almería</w:t>
            </w:r>
          </w:p>
        </w:tc>
        <w:tc>
          <w:tcPr>
            <w:tcW w:w="698" w:type="dxa"/>
            <w:tcBorders>
              <w:top w:val="nil"/>
              <w:left w:val="nil"/>
              <w:bottom w:val="single" w:sz="8" w:space="0" w:color="FFFFFF"/>
              <w:right w:val="single" w:sz="8" w:space="0" w:color="FFFFFF"/>
            </w:tcBorders>
            <w:shd w:val="clear" w:color="auto" w:fill="C0C0C0"/>
            <w:vAlign w:val="bottom"/>
          </w:tcPr>
          <w:p w14:paraId="1CA08F84" w14:textId="77777777" w:rsidR="00DF7FA2" w:rsidRPr="00505932" w:rsidRDefault="00DF7FA2" w:rsidP="006E0321">
            <w:pPr>
              <w:rPr>
                <w:rFonts w:ascii="Calibri" w:hAnsi="Calibri" w:cs="Calibri"/>
                <w:color w:val="000000"/>
              </w:rPr>
            </w:pPr>
            <w:r w:rsidRPr="00505932">
              <w:rPr>
                <w:rFonts w:ascii="Calibri" w:hAnsi="Calibri" w:cs="Calibri"/>
                <w:color w:val="000000"/>
              </w:rPr>
              <w:t>04050</w:t>
            </w:r>
          </w:p>
        </w:tc>
        <w:tc>
          <w:tcPr>
            <w:tcW w:w="2948" w:type="dxa"/>
            <w:tcBorders>
              <w:top w:val="nil"/>
              <w:left w:val="nil"/>
              <w:bottom w:val="single" w:sz="8" w:space="0" w:color="FFFFFF"/>
              <w:right w:val="single" w:sz="8" w:space="0" w:color="FFFFFF"/>
            </w:tcBorders>
            <w:shd w:val="clear" w:color="auto" w:fill="C0C0C0"/>
            <w:noWrap/>
            <w:vAlign w:val="bottom"/>
          </w:tcPr>
          <w:p w14:paraId="56AE6E34" w14:textId="77777777" w:rsidR="00DF7FA2" w:rsidRPr="00505932" w:rsidRDefault="00DF7FA2" w:rsidP="006E0321">
            <w:pPr>
              <w:rPr>
                <w:rFonts w:ascii="Calibri" w:hAnsi="Calibri" w:cs="Calibri"/>
                <w:color w:val="000000"/>
              </w:rPr>
            </w:pPr>
            <w:r w:rsidRPr="00505932">
              <w:rPr>
                <w:rFonts w:ascii="Calibri" w:hAnsi="Calibri" w:cs="Calibri"/>
                <w:color w:val="000000"/>
              </w:rPr>
              <w:t>Gérgal</w:t>
            </w:r>
          </w:p>
        </w:tc>
        <w:tc>
          <w:tcPr>
            <w:tcW w:w="698" w:type="dxa"/>
            <w:tcBorders>
              <w:top w:val="nil"/>
              <w:left w:val="nil"/>
              <w:bottom w:val="single" w:sz="8" w:space="0" w:color="FFFFFF"/>
              <w:right w:val="single" w:sz="8" w:space="0" w:color="FFFFFF"/>
            </w:tcBorders>
            <w:shd w:val="clear" w:color="auto" w:fill="C0C0C0"/>
            <w:vAlign w:val="bottom"/>
          </w:tcPr>
          <w:p w14:paraId="7CC6A404" w14:textId="77777777" w:rsidR="00DF7FA2" w:rsidRPr="00505932" w:rsidRDefault="00DF7FA2" w:rsidP="006E0321">
            <w:pPr>
              <w:rPr>
                <w:rFonts w:ascii="Calibri" w:hAnsi="Calibri" w:cs="Calibri"/>
                <w:color w:val="000000"/>
              </w:rPr>
            </w:pPr>
            <w:r w:rsidRPr="00505932">
              <w:rPr>
                <w:rFonts w:ascii="Calibri" w:hAnsi="Calibri" w:cs="Calibri"/>
                <w:color w:val="000000"/>
              </w:rPr>
              <w:t>04082</w:t>
            </w:r>
          </w:p>
        </w:tc>
        <w:tc>
          <w:tcPr>
            <w:tcW w:w="2948" w:type="dxa"/>
            <w:tcBorders>
              <w:top w:val="nil"/>
              <w:left w:val="nil"/>
              <w:bottom w:val="single" w:sz="8" w:space="0" w:color="FFFFFF"/>
              <w:right w:val="single" w:sz="8" w:space="0" w:color="FFFFFF"/>
            </w:tcBorders>
            <w:shd w:val="clear" w:color="auto" w:fill="C0C0C0"/>
            <w:noWrap/>
            <w:vAlign w:val="bottom"/>
          </w:tcPr>
          <w:p w14:paraId="6B8F3991" w14:textId="77777777" w:rsidR="00DF7FA2" w:rsidRPr="00505932" w:rsidRDefault="00DF7FA2" w:rsidP="006E0321">
            <w:pPr>
              <w:rPr>
                <w:rFonts w:ascii="Calibri" w:hAnsi="Calibri" w:cs="Calibri"/>
                <w:color w:val="000000"/>
              </w:rPr>
            </w:pPr>
            <w:r w:rsidRPr="00505932">
              <w:rPr>
                <w:rFonts w:ascii="Calibri" w:hAnsi="Calibri" w:cs="Calibri"/>
                <w:color w:val="000000"/>
              </w:rPr>
              <w:t>Senés</w:t>
            </w:r>
          </w:p>
        </w:tc>
      </w:tr>
      <w:tr w:rsidR="00DF7FA2" w:rsidRPr="0014093E" w14:paraId="145151D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40DF236" w14:textId="77777777" w:rsidR="00DF7FA2" w:rsidRPr="00505932" w:rsidRDefault="00DF7FA2" w:rsidP="006E0321">
            <w:pPr>
              <w:rPr>
                <w:rFonts w:ascii="Calibri" w:hAnsi="Calibri" w:cs="Calibri"/>
                <w:color w:val="000000"/>
              </w:rPr>
            </w:pPr>
            <w:r w:rsidRPr="00505932">
              <w:rPr>
                <w:rFonts w:ascii="Calibri" w:hAnsi="Calibri" w:cs="Calibri"/>
                <w:color w:val="000000"/>
              </w:rPr>
              <w:t>04012</w:t>
            </w:r>
          </w:p>
        </w:tc>
        <w:tc>
          <w:tcPr>
            <w:tcW w:w="2948" w:type="dxa"/>
            <w:tcBorders>
              <w:top w:val="nil"/>
              <w:left w:val="nil"/>
              <w:bottom w:val="single" w:sz="8" w:space="0" w:color="FFFFFF"/>
              <w:right w:val="single" w:sz="8" w:space="0" w:color="FFFFFF"/>
            </w:tcBorders>
            <w:shd w:val="clear" w:color="auto" w:fill="CCCCFF"/>
            <w:noWrap/>
            <w:vAlign w:val="bottom"/>
          </w:tcPr>
          <w:p w14:paraId="3611E3D9" w14:textId="77777777" w:rsidR="00DF7FA2" w:rsidRPr="00505932" w:rsidRDefault="00DF7FA2" w:rsidP="006E0321">
            <w:pPr>
              <w:rPr>
                <w:rFonts w:ascii="Calibri" w:hAnsi="Calibri" w:cs="Calibri"/>
                <w:color w:val="000000"/>
              </w:rPr>
            </w:pPr>
            <w:r w:rsidRPr="00505932">
              <w:rPr>
                <w:rFonts w:ascii="Calibri" w:hAnsi="Calibri" w:cs="Calibri"/>
                <w:color w:val="000000"/>
              </w:rPr>
              <w:t>Alicún</w:t>
            </w:r>
          </w:p>
        </w:tc>
        <w:tc>
          <w:tcPr>
            <w:tcW w:w="698" w:type="dxa"/>
            <w:tcBorders>
              <w:top w:val="nil"/>
              <w:left w:val="nil"/>
              <w:bottom w:val="single" w:sz="8" w:space="0" w:color="FFFFFF"/>
              <w:right w:val="single" w:sz="8" w:space="0" w:color="FFFFFF"/>
            </w:tcBorders>
            <w:shd w:val="clear" w:color="auto" w:fill="CCCCFF"/>
            <w:vAlign w:val="bottom"/>
          </w:tcPr>
          <w:p w14:paraId="675EDAB0" w14:textId="77777777" w:rsidR="00DF7FA2" w:rsidRPr="00505932" w:rsidRDefault="00DF7FA2" w:rsidP="006E0321">
            <w:pPr>
              <w:rPr>
                <w:rFonts w:ascii="Calibri" w:hAnsi="Calibri" w:cs="Calibri"/>
                <w:color w:val="000000"/>
              </w:rPr>
            </w:pPr>
            <w:r w:rsidRPr="00505932">
              <w:rPr>
                <w:rFonts w:ascii="Calibri" w:hAnsi="Calibri" w:cs="Calibri"/>
                <w:color w:val="000000"/>
              </w:rPr>
              <w:t>04051</w:t>
            </w:r>
          </w:p>
        </w:tc>
        <w:tc>
          <w:tcPr>
            <w:tcW w:w="2948" w:type="dxa"/>
            <w:tcBorders>
              <w:top w:val="nil"/>
              <w:left w:val="nil"/>
              <w:bottom w:val="single" w:sz="8" w:space="0" w:color="FFFFFF"/>
              <w:right w:val="single" w:sz="8" w:space="0" w:color="FFFFFF"/>
            </w:tcBorders>
            <w:shd w:val="clear" w:color="auto" w:fill="CCCCFF"/>
            <w:noWrap/>
            <w:vAlign w:val="bottom"/>
          </w:tcPr>
          <w:p w14:paraId="3CF8907E" w14:textId="77777777" w:rsidR="00DF7FA2" w:rsidRPr="00505932" w:rsidRDefault="00DF7FA2" w:rsidP="006E0321">
            <w:pPr>
              <w:rPr>
                <w:rFonts w:ascii="Calibri" w:hAnsi="Calibri" w:cs="Calibri"/>
                <w:color w:val="000000"/>
              </w:rPr>
            </w:pPr>
            <w:r w:rsidRPr="00505932">
              <w:rPr>
                <w:rFonts w:ascii="Calibri" w:hAnsi="Calibri" w:cs="Calibri"/>
                <w:color w:val="000000"/>
              </w:rPr>
              <w:t>Huécija</w:t>
            </w:r>
          </w:p>
        </w:tc>
        <w:tc>
          <w:tcPr>
            <w:tcW w:w="698" w:type="dxa"/>
            <w:tcBorders>
              <w:top w:val="nil"/>
              <w:left w:val="nil"/>
              <w:bottom w:val="single" w:sz="8" w:space="0" w:color="FFFFFF"/>
              <w:right w:val="single" w:sz="8" w:space="0" w:color="FFFFFF"/>
            </w:tcBorders>
            <w:shd w:val="clear" w:color="auto" w:fill="CCCCFF"/>
            <w:vAlign w:val="bottom"/>
          </w:tcPr>
          <w:p w14:paraId="26CC0399" w14:textId="77777777" w:rsidR="00DF7FA2" w:rsidRPr="00505932" w:rsidRDefault="00DF7FA2" w:rsidP="006E0321">
            <w:pPr>
              <w:rPr>
                <w:rFonts w:ascii="Calibri" w:hAnsi="Calibri" w:cs="Calibri"/>
                <w:color w:val="000000"/>
              </w:rPr>
            </w:pPr>
            <w:r w:rsidRPr="00505932">
              <w:rPr>
                <w:rFonts w:ascii="Calibri" w:hAnsi="Calibri" w:cs="Calibri"/>
                <w:color w:val="000000"/>
              </w:rPr>
              <w:t>04086</w:t>
            </w:r>
          </w:p>
        </w:tc>
        <w:tc>
          <w:tcPr>
            <w:tcW w:w="2948" w:type="dxa"/>
            <w:tcBorders>
              <w:top w:val="nil"/>
              <w:left w:val="nil"/>
              <w:bottom w:val="single" w:sz="8" w:space="0" w:color="FFFFFF"/>
              <w:right w:val="single" w:sz="8" w:space="0" w:color="FFFFFF"/>
            </w:tcBorders>
            <w:shd w:val="clear" w:color="auto" w:fill="CCCCFF"/>
            <w:noWrap/>
            <w:vAlign w:val="bottom"/>
          </w:tcPr>
          <w:p w14:paraId="7BB2C58B" w14:textId="77777777" w:rsidR="00DF7FA2" w:rsidRPr="00505932" w:rsidRDefault="00DF7FA2" w:rsidP="006E0321">
            <w:pPr>
              <w:rPr>
                <w:rFonts w:ascii="Calibri" w:hAnsi="Calibri" w:cs="Calibri"/>
                <w:color w:val="000000"/>
              </w:rPr>
            </w:pPr>
            <w:r w:rsidRPr="00505932">
              <w:rPr>
                <w:rFonts w:ascii="Calibri" w:hAnsi="Calibri" w:cs="Calibri"/>
                <w:color w:val="000000"/>
              </w:rPr>
              <w:t>Sorbas</w:t>
            </w:r>
          </w:p>
        </w:tc>
      </w:tr>
      <w:tr w:rsidR="00DF7FA2" w:rsidRPr="0014093E" w14:paraId="6A7221A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EBD9820" w14:textId="77777777" w:rsidR="00DF7FA2" w:rsidRPr="00505932" w:rsidRDefault="00DF7FA2" w:rsidP="006E0321">
            <w:pPr>
              <w:rPr>
                <w:rFonts w:ascii="Calibri" w:hAnsi="Calibri" w:cs="Calibri"/>
                <w:color w:val="000000"/>
              </w:rPr>
            </w:pPr>
            <w:r w:rsidRPr="00505932">
              <w:rPr>
                <w:rFonts w:ascii="Calibri" w:hAnsi="Calibri" w:cs="Calibri"/>
                <w:color w:val="000000"/>
              </w:rPr>
              <w:t>04013</w:t>
            </w:r>
          </w:p>
        </w:tc>
        <w:tc>
          <w:tcPr>
            <w:tcW w:w="2948" w:type="dxa"/>
            <w:tcBorders>
              <w:top w:val="nil"/>
              <w:left w:val="nil"/>
              <w:bottom w:val="single" w:sz="8" w:space="0" w:color="FFFFFF"/>
              <w:right w:val="single" w:sz="8" w:space="0" w:color="FFFFFF"/>
            </w:tcBorders>
            <w:shd w:val="clear" w:color="auto" w:fill="C0C0C0"/>
            <w:noWrap/>
            <w:vAlign w:val="bottom"/>
          </w:tcPr>
          <w:p w14:paraId="1A81B023" w14:textId="77777777" w:rsidR="00DF7FA2" w:rsidRPr="00505932" w:rsidRDefault="00DF7FA2" w:rsidP="006E0321">
            <w:pPr>
              <w:rPr>
                <w:rFonts w:ascii="Calibri" w:hAnsi="Calibri" w:cs="Calibri"/>
                <w:color w:val="000000"/>
              </w:rPr>
            </w:pPr>
            <w:r w:rsidRPr="00505932">
              <w:rPr>
                <w:rFonts w:ascii="Calibri" w:hAnsi="Calibri" w:cs="Calibri"/>
                <w:color w:val="000000"/>
              </w:rPr>
              <w:t>Almería</w:t>
            </w:r>
          </w:p>
        </w:tc>
        <w:tc>
          <w:tcPr>
            <w:tcW w:w="698" w:type="dxa"/>
            <w:tcBorders>
              <w:top w:val="nil"/>
              <w:left w:val="nil"/>
              <w:bottom w:val="single" w:sz="8" w:space="0" w:color="FFFFFF"/>
              <w:right w:val="single" w:sz="8" w:space="0" w:color="FFFFFF"/>
            </w:tcBorders>
            <w:shd w:val="clear" w:color="auto" w:fill="C0C0C0"/>
            <w:vAlign w:val="bottom"/>
          </w:tcPr>
          <w:p w14:paraId="7C4EDE24" w14:textId="77777777" w:rsidR="00DF7FA2" w:rsidRPr="00505932" w:rsidRDefault="00DF7FA2" w:rsidP="006E0321">
            <w:pPr>
              <w:rPr>
                <w:rFonts w:ascii="Calibri" w:hAnsi="Calibri" w:cs="Calibri"/>
                <w:color w:val="000000"/>
              </w:rPr>
            </w:pPr>
            <w:r w:rsidRPr="00505932">
              <w:rPr>
                <w:rFonts w:ascii="Calibri" w:hAnsi="Calibri" w:cs="Calibri"/>
                <w:color w:val="000000"/>
              </w:rPr>
              <w:t>04052</w:t>
            </w:r>
          </w:p>
        </w:tc>
        <w:tc>
          <w:tcPr>
            <w:tcW w:w="2948" w:type="dxa"/>
            <w:tcBorders>
              <w:top w:val="nil"/>
              <w:left w:val="nil"/>
              <w:bottom w:val="single" w:sz="8" w:space="0" w:color="FFFFFF"/>
              <w:right w:val="single" w:sz="8" w:space="0" w:color="FFFFFF"/>
            </w:tcBorders>
            <w:shd w:val="clear" w:color="auto" w:fill="C0C0C0"/>
            <w:noWrap/>
            <w:vAlign w:val="bottom"/>
          </w:tcPr>
          <w:p w14:paraId="78AD0A74" w14:textId="77777777" w:rsidR="00DF7FA2" w:rsidRPr="00505932" w:rsidRDefault="00DF7FA2" w:rsidP="006E0321">
            <w:pPr>
              <w:rPr>
                <w:rFonts w:ascii="Calibri" w:hAnsi="Calibri" w:cs="Calibri"/>
                <w:color w:val="000000"/>
              </w:rPr>
            </w:pPr>
            <w:r w:rsidRPr="00505932">
              <w:rPr>
                <w:rFonts w:ascii="Calibri" w:hAnsi="Calibri" w:cs="Calibri"/>
                <w:color w:val="000000"/>
              </w:rPr>
              <w:t>Huércal de Almería</w:t>
            </w:r>
          </w:p>
        </w:tc>
        <w:tc>
          <w:tcPr>
            <w:tcW w:w="698" w:type="dxa"/>
            <w:tcBorders>
              <w:top w:val="nil"/>
              <w:left w:val="nil"/>
              <w:bottom w:val="single" w:sz="8" w:space="0" w:color="FFFFFF"/>
              <w:right w:val="single" w:sz="8" w:space="0" w:color="FFFFFF"/>
            </w:tcBorders>
            <w:shd w:val="clear" w:color="auto" w:fill="C0C0C0"/>
            <w:vAlign w:val="bottom"/>
          </w:tcPr>
          <w:p w14:paraId="2176FC41" w14:textId="77777777" w:rsidR="00DF7FA2" w:rsidRPr="00505932" w:rsidRDefault="00DF7FA2" w:rsidP="006E0321">
            <w:pPr>
              <w:rPr>
                <w:rFonts w:ascii="Calibri" w:hAnsi="Calibri" w:cs="Calibri"/>
                <w:color w:val="000000"/>
              </w:rPr>
            </w:pPr>
            <w:r w:rsidRPr="00505932">
              <w:rPr>
                <w:rFonts w:ascii="Calibri" w:hAnsi="Calibri" w:cs="Calibri"/>
                <w:color w:val="000000"/>
              </w:rPr>
              <w:t>04088</w:t>
            </w:r>
          </w:p>
        </w:tc>
        <w:tc>
          <w:tcPr>
            <w:tcW w:w="2948" w:type="dxa"/>
            <w:tcBorders>
              <w:top w:val="nil"/>
              <w:left w:val="nil"/>
              <w:bottom w:val="single" w:sz="8" w:space="0" w:color="FFFFFF"/>
              <w:right w:val="single" w:sz="8" w:space="0" w:color="FFFFFF"/>
            </w:tcBorders>
            <w:shd w:val="clear" w:color="auto" w:fill="C0C0C0"/>
            <w:noWrap/>
            <w:vAlign w:val="bottom"/>
          </w:tcPr>
          <w:p w14:paraId="6CB803AE" w14:textId="77777777" w:rsidR="00DF7FA2" w:rsidRPr="00505932" w:rsidRDefault="00DF7FA2" w:rsidP="006E0321">
            <w:pPr>
              <w:rPr>
                <w:rFonts w:ascii="Calibri" w:hAnsi="Calibri" w:cs="Calibri"/>
                <w:color w:val="000000"/>
              </w:rPr>
            </w:pPr>
            <w:r w:rsidRPr="00505932">
              <w:rPr>
                <w:rFonts w:ascii="Calibri" w:hAnsi="Calibri" w:cs="Calibri"/>
                <w:color w:val="000000"/>
              </w:rPr>
              <w:t>Tabernas</w:t>
            </w:r>
          </w:p>
        </w:tc>
      </w:tr>
      <w:tr w:rsidR="00DF7FA2" w:rsidRPr="0014093E" w14:paraId="2763D68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781A576" w14:textId="77777777" w:rsidR="00DF7FA2" w:rsidRPr="00505932" w:rsidRDefault="00DF7FA2" w:rsidP="006E0321">
            <w:pPr>
              <w:rPr>
                <w:rFonts w:ascii="Calibri" w:hAnsi="Calibri" w:cs="Calibri"/>
                <w:color w:val="000000"/>
              </w:rPr>
            </w:pPr>
            <w:r w:rsidRPr="00505932">
              <w:rPr>
                <w:rFonts w:ascii="Calibri" w:hAnsi="Calibri" w:cs="Calibri"/>
                <w:color w:val="000000"/>
              </w:rPr>
              <w:t>04014</w:t>
            </w:r>
          </w:p>
        </w:tc>
        <w:tc>
          <w:tcPr>
            <w:tcW w:w="2948" w:type="dxa"/>
            <w:tcBorders>
              <w:top w:val="nil"/>
              <w:left w:val="nil"/>
              <w:bottom w:val="single" w:sz="8" w:space="0" w:color="FFFFFF"/>
              <w:right w:val="single" w:sz="8" w:space="0" w:color="FFFFFF"/>
            </w:tcBorders>
            <w:shd w:val="clear" w:color="auto" w:fill="CCCCFF"/>
            <w:noWrap/>
            <w:vAlign w:val="bottom"/>
          </w:tcPr>
          <w:p w14:paraId="03B576A3" w14:textId="77777777" w:rsidR="00DF7FA2" w:rsidRPr="00505932" w:rsidRDefault="00DF7FA2" w:rsidP="006E0321">
            <w:pPr>
              <w:rPr>
                <w:rFonts w:ascii="Calibri" w:hAnsi="Calibri" w:cs="Calibri"/>
                <w:color w:val="000000"/>
              </w:rPr>
            </w:pPr>
            <w:r w:rsidRPr="00505932">
              <w:rPr>
                <w:rFonts w:ascii="Calibri" w:hAnsi="Calibri" w:cs="Calibri"/>
                <w:color w:val="000000"/>
              </w:rPr>
              <w:t>Almócita</w:t>
            </w:r>
          </w:p>
        </w:tc>
        <w:tc>
          <w:tcPr>
            <w:tcW w:w="698" w:type="dxa"/>
            <w:tcBorders>
              <w:top w:val="nil"/>
              <w:left w:val="nil"/>
              <w:bottom w:val="single" w:sz="8" w:space="0" w:color="FFFFFF"/>
              <w:right w:val="single" w:sz="8" w:space="0" w:color="FFFFFF"/>
            </w:tcBorders>
            <w:shd w:val="clear" w:color="auto" w:fill="CCCCFF"/>
            <w:vAlign w:val="bottom"/>
          </w:tcPr>
          <w:p w14:paraId="63950BBA" w14:textId="77777777" w:rsidR="00DF7FA2" w:rsidRPr="00505932" w:rsidRDefault="00DF7FA2" w:rsidP="006E0321">
            <w:pPr>
              <w:rPr>
                <w:rFonts w:ascii="Calibri" w:hAnsi="Calibri" w:cs="Calibri"/>
                <w:color w:val="000000"/>
              </w:rPr>
            </w:pPr>
            <w:r w:rsidRPr="00505932">
              <w:rPr>
                <w:rFonts w:ascii="Calibri" w:hAnsi="Calibri" w:cs="Calibri"/>
                <w:color w:val="000000"/>
              </w:rPr>
              <w:t>04054</w:t>
            </w:r>
          </w:p>
        </w:tc>
        <w:tc>
          <w:tcPr>
            <w:tcW w:w="2948" w:type="dxa"/>
            <w:tcBorders>
              <w:top w:val="nil"/>
              <w:left w:val="nil"/>
              <w:bottom w:val="single" w:sz="8" w:space="0" w:color="FFFFFF"/>
              <w:right w:val="single" w:sz="8" w:space="0" w:color="FFFFFF"/>
            </w:tcBorders>
            <w:shd w:val="clear" w:color="auto" w:fill="CCCCFF"/>
            <w:noWrap/>
            <w:vAlign w:val="bottom"/>
          </w:tcPr>
          <w:p w14:paraId="67EFC778" w14:textId="767FFEBB" w:rsidR="00DF7FA2" w:rsidRPr="00505932" w:rsidRDefault="0018698F" w:rsidP="006E0321">
            <w:pPr>
              <w:rPr>
                <w:rFonts w:ascii="Calibri" w:hAnsi="Calibri" w:cs="Calibri"/>
                <w:color w:val="000000"/>
              </w:rPr>
            </w:pPr>
            <w:r w:rsidRPr="0018698F">
              <w:rPr>
                <w:rFonts w:ascii="Calibri" w:hAnsi="Calibri" w:cs="Calibri"/>
                <w:color w:val="000000"/>
              </w:rPr>
              <w:t>Íllar</w:t>
            </w:r>
          </w:p>
        </w:tc>
        <w:tc>
          <w:tcPr>
            <w:tcW w:w="698" w:type="dxa"/>
            <w:tcBorders>
              <w:top w:val="nil"/>
              <w:left w:val="nil"/>
              <w:bottom w:val="single" w:sz="8" w:space="0" w:color="FFFFFF"/>
              <w:right w:val="single" w:sz="8" w:space="0" w:color="FFFFFF"/>
            </w:tcBorders>
            <w:shd w:val="clear" w:color="auto" w:fill="CCCCFF"/>
            <w:vAlign w:val="bottom"/>
          </w:tcPr>
          <w:p w14:paraId="74C42BD2" w14:textId="77777777" w:rsidR="00DF7FA2" w:rsidRPr="00505932" w:rsidRDefault="00DF7FA2" w:rsidP="006E0321">
            <w:pPr>
              <w:rPr>
                <w:rFonts w:ascii="Calibri" w:hAnsi="Calibri" w:cs="Calibri"/>
                <w:color w:val="000000"/>
              </w:rPr>
            </w:pPr>
            <w:r w:rsidRPr="00505932">
              <w:rPr>
                <w:rFonts w:ascii="Calibri" w:hAnsi="Calibri" w:cs="Calibri"/>
                <w:color w:val="000000"/>
              </w:rPr>
              <w:t>04090</w:t>
            </w:r>
          </w:p>
        </w:tc>
        <w:tc>
          <w:tcPr>
            <w:tcW w:w="2948" w:type="dxa"/>
            <w:tcBorders>
              <w:top w:val="nil"/>
              <w:left w:val="nil"/>
              <w:bottom w:val="single" w:sz="8" w:space="0" w:color="FFFFFF"/>
              <w:right w:val="single" w:sz="8" w:space="0" w:color="FFFFFF"/>
            </w:tcBorders>
            <w:shd w:val="clear" w:color="auto" w:fill="CCCCFF"/>
            <w:noWrap/>
            <w:vAlign w:val="bottom"/>
          </w:tcPr>
          <w:p w14:paraId="24D20057" w14:textId="77777777" w:rsidR="00DF7FA2" w:rsidRPr="00505932" w:rsidRDefault="00DF7FA2" w:rsidP="006E0321">
            <w:pPr>
              <w:rPr>
                <w:rFonts w:ascii="Calibri" w:hAnsi="Calibri" w:cs="Calibri"/>
                <w:color w:val="000000"/>
              </w:rPr>
            </w:pPr>
            <w:r w:rsidRPr="00505932">
              <w:rPr>
                <w:rFonts w:ascii="Calibri" w:hAnsi="Calibri" w:cs="Calibri"/>
                <w:color w:val="000000"/>
              </w:rPr>
              <w:t>Tahal</w:t>
            </w:r>
          </w:p>
        </w:tc>
      </w:tr>
      <w:tr w:rsidR="00DF7FA2" w:rsidRPr="0014093E" w14:paraId="74C9D4F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C2AF455" w14:textId="77777777" w:rsidR="00DF7FA2" w:rsidRPr="00505932" w:rsidRDefault="00DF7FA2" w:rsidP="006E0321">
            <w:pPr>
              <w:rPr>
                <w:rFonts w:ascii="Calibri" w:hAnsi="Calibri" w:cs="Calibri"/>
                <w:color w:val="000000"/>
              </w:rPr>
            </w:pPr>
            <w:r w:rsidRPr="00505932">
              <w:rPr>
                <w:rFonts w:ascii="Calibri" w:hAnsi="Calibri" w:cs="Calibri"/>
                <w:color w:val="000000"/>
              </w:rPr>
              <w:t>04015</w:t>
            </w:r>
          </w:p>
        </w:tc>
        <w:tc>
          <w:tcPr>
            <w:tcW w:w="2948" w:type="dxa"/>
            <w:tcBorders>
              <w:top w:val="nil"/>
              <w:left w:val="nil"/>
              <w:bottom w:val="single" w:sz="8" w:space="0" w:color="FFFFFF"/>
              <w:right w:val="single" w:sz="8" w:space="0" w:color="FFFFFF"/>
            </w:tcBorders>
            <w:shd w:val="clear" w:color="auto" w:fill="C0C0C0"/>
            <w:noWrap/>
            <w:vAlign w:val="bottom"/>
          </w:tcPr>
          <w:p w14:paraId="56EC2630" w14:textId="77777777" w:rsidR="00DF7FA2" w:rsidRPr="00505932" w:rsidRDefault="00DF7FA2" w:rsidP="006E0321">
            <w:pPr>
              <w:rPr>
                <w:rFonts w:ascii="Calibri" w:hAnsi="Calibri" w:cs="Calibri"/>
                <w:color w:val="000000"/>
              </w:rPr>
            </w:pPr>
            <w:r w:rsidRPr="00505932">
              <w:rPr>
                <w:rFonts w:ascii="Calibri" w:hAnsi="Calibri" w:cs="Calibri"/>
                <w:color w:val="000000"/>
              </w:rPr>
              <w:t>Alsodux</w:t>
            </w:r>
          </w:p>
        </w:tc>
        <w:tc>
          <w:tcPr>
            <w:tcW w:w="698" w:type="dxa"/>
            <w:tcBorders>
              <w:top w:val="nil"/>
              <w:left w:val="nil"/>
              <w:bottom w:val="single" w:sz="8" w:space="0" w:color="FFFFFF"/>
              <w:right w:val="single" w:sz="8" w:space="0" w:color="FFFFFF"/>
            </w:tcBorders>
            <w:shd w:val="clear" w:color="auto" w:fill="C0C0C0"/>
            <w:vAlign w:val="bottom"/>
          </w:tcPr>
          <w:p w14:paraId="3C81D9F4" w14:textId="77777777" w:rsidR="00DF7FA2" w:rsidRPr="00505932" w:rsidRDefault="00DF7FA2" w:rsidP="006E0321">
            <w:pPr>
              <w:rPr>
                <w:rFonts w:ascii="Calibri" w:hAnsi="Calibri" w:cs="Calibri"/>
                <w:color w:val="000000"/>
              </w:rPr>
            </w:pPr>
            <w:r w:rsidRPr="00505932">
              <w:rPr>
                <w:rFonts w:ascii="Calibri" w:hAnsi="Calibri" w:cs="Calibri"/>
                <w:color w:val="000000"/>
              </w:rPr>
              <w:t>04055</w:t>
            </w:r>
          </w:p>
        </w:tc>
        <w:tc>
          <w:tcPr>
            <w:tcW w:w="2948" w:type="dxa"/>
            <w:tcBorders>
              <w:top w:val="nil"/>
              <w:left w:val="nil"/>
              <w:bottom w:val="single" w:sz="8" w:space="0" w:color="FFFFFF"/>
              <w:right w:val="single" w:sz="8" w:space="0" w:color="FFFFFF"/>
            </w:tcBorders>
            <w:shd w:val="clear" w:color="auto" w:fill="C0C0C0"/>
            <w:noWrap/>
            <w:vAlign w:val="bottom"/>
          </w:tcPr>
          <w:p w14:paraId="5C93294D" w14:textId="77777777" w:rsidR="00DF7FA2" w:rsidRPr="00505932" w:rsidRDefault="00DF7FA2" w:rsidP="006E0321">
            <w:pPr>
              <w:rPr>
                <w:rFonts w:ascii="Calibri" w:hAnsi="Calibri" w:cs="Calibri"/>
                <w:color w:val="000000"/>
              </w:rPr>
            </w:pPr>
            <w:r w:rsidRPr="00505932">
              <w:rPr>
                <w:rFonts w:ascii="Calibri" w:hAnsi="Calibri" w:cs="Calibri"/>
                <w:color w:val="000000"/>
              </w:rPr>
              <w:t>Instinción</w:t>
            </w:r>
          </w:p>
        </w:tc>
        <w:tc>
          <w:tcPr>
            <w:tcW w:w="698" w:type="dxa"/>
            <w:tcBorders>
              <w:top w:val="nil"/>
              <w:left w:val="nil"/>
              <w:bottom w:val="single" w:sz="8" w:space="0" w:color="FFFFFF"/>
              <w:right w:val="single" w:sz="8" w:space="0" w:color="FFFFFF"/>
            </w:tcBorders>
            <w:shd w:val="clear" w:color="auto" w:fill="C0C0C0"/>
            <w:vAlign w:val="bottom"/>
          </w:tcPr>
          <w:p w14:paraId="14A449A4" w14:textId="77777777" w:rsidR="00DF7FA2" w:rsidRPr="00505932" w:rsidRDefault="00DF7FA2" w:rsidP="006E0321">
            <w:pPr>
              <w:rPr>
                <w:rFonts w:ascii="Calibri" w:hAnsi="Calibri" w:cs="Calibri"/>
                <w:color w:val="000000"/>
              </w:rPr>
            </w:pPr>
            <w:r w:rsidRPr="00505932">
              <w:rPr>
                <w:rFonts w:ascii="Calibri" w:hAnsi="Calibri" w:cs="Calibri"/>
                <w:color w:val="000000"/>
              </w:rPr>
              <w:t>04091</w:t>
            </w:r>
          </w:p>
        </w:tc>
        <w:tc>
          <w:tcPr>
            <w:tcW w:w="2948" w:type="dxa"/>
            <w:tcBorders>
              <w:top w:val="nil"/>
              <w:left w:val="nil"/>
              <w:bottom w:val="single" w:sz="8" w:space="0" w:color="FFFFFF"/>
              <w:right w:val="single" w:sz="8" w:space="0" w:color="FFFFFF"/>
            </w:tcBorders>
            <w:shd w:val="clear" w:color="auto" w:fill="C0C0C0"/>
            <w:noWrap/>
            <w:vAlign w:val="bottom"/>
          </w:tcPr>
          <w:p w14:paraId="7DA9C3CF" w14:textId="77777777" w:rsidR="00DF7FA2" w:rsidRPr="00505932" w:rsidRDefault="00DF7FA2" w:rsidP="006E0321">
            <w:pPr>
              <w:rPr>
                <w:rFonts w:ascii="Calibri" w:hAnsi="Calibri" w:cs="Calibri"/>
                <w:color w:val="000000"/>
              </w:rPr>
            </w:pPr>
            <w:r w:rsidRPr="00505932">
              <w:rPr>
                <w:rFonts w:ascii="Calibri" w:hAnsi="Calibri" w:cs="Calibri"/>
                <w:color w:val="000000"/>
              </w:rPr>
              <w:t>Terque</w:t>
            </w:r>
          </w:p>
        </w:tc>
      </w:tr>
      <w:tr w:rsidR="00DF7FA2" w:rsidRPr="0014093E" w14:paraId="33FD259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DFC99E4" w14:textId="77777777" w:rsidR="00DF7FA2" w:rsidRPr="00505932" w:rsidRDefault="00DF7FA2" w:rsidP="006E0321">
            <w:pPr>
              <w:rPr>
                <w:rFonts w:ascii="Calibri" w:hAnsi="Calibri" w:cs="Calibri"/>
                <w:color w:val="000000"/>
              </w:rPr>
            </w:pPr>
            <w:r w:rsidRPr="00505932">
              <w:rPr>
                <w:rFonts w:ascii="Calibri" w:hAnsi="Calibri" w:cs="Calibri"/>
                <w:color w:val="000000"/>
              </w:rPr>
              <w:t>04019</w:t>
            </w:r>
          </w:p>
        </w:tc>
        <w:tc>
          <w:tcPr>
            <w:tcW w:w="2948" w:type="dxa"/>
            <w:tcBorders>
              <w:top w:val="nil"/>
              <w:left w:val="nil"/>
              <w:bottom w:val="single" w:sz="8" w:space="0" w:color="FFFFFF"/>
              <w:right w:val="single" w:sz="8" w:space="0" w:color="FFFFFF"/>
            </w:tcBorders>
            <w:shd w:val="clear" w:color="auto" w:fill="CCCCFF"/>
            <w:noWrap/>
            <w:vAlign w:val="bottom"/>
          </w:tcPr>
          <w:p w14:paraId="5EA8B1A5" w14:textId="77777777" w:rsidR="00DF7FA2" w:rsidRPr="00505932" w:rsidRDefault="00DF7FA2" w:rsidP="006E0321">
            <w:pPr>
              <w:rPr>
                <w:rFonts w:ascii="Calibri" w:hAnsi="Calibri" w:cs="Calibri"/>
                <w:color w:val="000000"/>
              </w:rPr>
            </w:pPr>
            <w:r w:rsidRPr="00505932">
              <w:rPr>
                <w:rFonts w:ascii="Calibri" w:hAnsi="Calibri" w:cs="Calibri"/>
                <w:color w:val="000000"/>
              </w:rPr>
              <w:t>Bacares</w:t>
            </w:r>
          </w:p>
        </w:tc>
        <w:tc>
          <w:tcPr>
            <w:tcW w:w="698" w:type="dxa"/>
            <w:tcBorders>
              <w:top w:val="nil"/>
              <w:left w:val="nil"/>
              <w:bottom w:val="single" w:sz="8" w:space="0" w:color="FFFFFF"/>
              <w:right w:val="single" w:sz="8" w:space="0" w:color="FFFFFF"/>
            </w:tcBorders>
            <w:shd w:val="clear" w:color="auto" w:fill="CCCCFF"/>
            <w:vAlign w:val="bottom"/>
          </w:tcPr>
          <w:p w14:paraId="08B3DD7D" w14:textId="77777777" w:rsidR="00DF7FA2" w:rsidRPr="00505932" w:rsidRDefault="00DF7FA2" w:rsidP="006E0321">
            <w:pPr>
              <w:rPr>
                <w:rFonts w:ascii="Calibri" w:hAnsi="Calibri" w:cs="Calibri"/>
                <w:color w:val="000000"/>
              </w:rPr>
            </w:pPr>
            <w:r w:rsidRPr="00505932">
              <w:rPr>
                <w:rFonts w:ascii="Calibri" w:hAnsi="Calibri" w:cs="Calibri"/>
                <w:color w:val="000000"/>
              </w:rPr>
              <w:t>04059</w:t>
            </w:r>
          </w:p>
        </w:tc>
        <w:tc>
          <w:tcPr>
            <w:tcW w:w="2948" w:type="dxa"/>
            <w:tcBorders>
              <w:top w:val="nil"/>
              <w:left w:val="nil"/>
              <w:bottom w:val="single" w:sz="8" w:space="0" w:color="FFFFFF"/>
              <w:right w:val="single" w:sz="8" w:space="0" w:color="FFFFFF"/>
            </w:tcBorders>
            <w:shd w:val="clear" w:color="auto" w:fill="CCCCFF"/>
            <w:noWrap/>
            <w:vAlign w:val="bottom"/>
          </w:tcPr>
          <w:p w14:paraId="7744B004" w14:textId="77777777" w:rsidR="00DF7FA2" w:rsidRPr="00505932" w:rsidRDefault="00DF7FA2" w:rsidP="006E0321">
            <w:pPr>
              <w:rPr>
                <w:rFonts w:ascii="Calibri" w:hAnsi="Calibri" w:cs="Calibri"/>
                <w:color w:val="000000"/>
              </w:rPr>
            </w:pPr>
            <w:r w:rsidRPr="00505932">
              <w:rPr>
                <w:rFonts w:ascii="Calibri" w:hAnsi="Calibri" w:cs="Calibri"/>
                <w:color w:val="000000"/>
              </w:rPr>
              <w:t>Lubrín</w:t>
            </w:r>
          </w:p>
        </w:tc>
        <w:tc>
          <w:tcPr>
            <w:tcW w:w="698" w:type="dxa"/>
            <w:tcBorders>
              <w:top w:val="nil"/>
              <w:left w:val="nil"/>
              <w:bottom w:val="single" w:sz="8" w:space="0" w:color="FFFFFF"/>
              <w:right w:val="single" w:sz="8" w:space="0" w:color="FFFFFF"/>
            </w:tcBorders>
            <w:shd w:val="clear" w:color="auto" w:fill="CCCCFF"/>
            <w:vAlign w:val="bottom"/>
          </w:tcPr>
          <w:p w14:paraId="21217EB8" w14:textId="77777777" w:rsidR="00DF7FA2" w:rsidRPr="00505932" w:rsidRDefault="00DF7FA2" w:rsidP="006E0321">
            <w:pPr>
              <w:rPr>
                <w:rFonts w:ascii="Calibri" w:hAnsi="Calibri" w:cs="Calibri"/>
                <w:color w:val="000000"/>
              </w:rPr>
            </w:pPr>
            <w:r w:rsidRPr="00505932">
              <w:rPr>
                <w:rFonts w:ascii="Calibri" w:hAnsi="Calibri" w:cs="Calibri"/>
                <w:color w:val="000000"/>
              </w:rPr>
              <w:t>04094</w:t>
            </w:r>
          </w:p>
        </w:tc>
        <w:tc>
          <w:tcPr>
            <w:tcW w:w="2948" w:type="dxa"/>
            <w:tcBorders>
              <w:top w:val="nil"/>
              <w:left w:val="nil"/>
              <w:bottom w:val="single" w:sz="8" w:space="0" w:color="FFFFFF"/>
              <w:right w:val="single" w:sz="8" w:space="0" w:color="FFFFFF"/>
            </w:tcBorders>
            <w:shd w:val="clear" w:color="auto" w:fill="CCCCFF"/>
            <w:noWrap/>
            <w:vAlign w:val="bottom"/>
          </w:tcPr>
          <w:p w14:paraId="1D0716A9" w14:textId="77777777" w:rsidR="00DF7FA2" w:rsidRPr="00505932" w:rsidRDefault="00DF7FA2" w:rsidP="006E0321">
            <w:pPr>
              <w:rPr>
                <w:rFonts w:ascii="Calibri" w:hAnsi="Calibri" w:cs="Calibri"/>
                <w:color w:val="000000"/>
              </w:rPr>
            </w:pPr>
            <w:r w:rsidRPr="00505932">
              <w:rPr>
                <w:rFonts w:ascii="Calibri" w:hAnsi="Calibri" w:cs="Calibri"/>
                <w:color w:val="000000"/>
              </w:rPr>
              <w:t>Turrillas</w:t>
            </w:r>
          </w:p>
        </w:tc>
      </w:tr>
      <w:tr w:rsidR="00DF7FA2" w:rsidRPr="0014093E" w14:paraId="7A74941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198D82C" w14:textId="77777777" w:rsidR="00DF7FA2" w:rsidRPr="00505932" w:rsidRDefault="00DF7FA2" w:rsidP="006E0321">
            <w:pPr>
              <w:rPr>
                <w:rFonts w:ascii="Calibri" w:hAnsi="Calibri" w:cs="Calibri"/>
                <w:color w:val="000000"/>
              </w:rPr>
            </w:pPr>
            <w:r w:rsidRPr="00505932">
              <w:rPr>
                <w:rFonts w:ascii="Calibri" w:hAnsi="Calibri" w:cs="Calibri"/>
                <w:color w:val="000000"/>
              </w:rPr>
              <w:t>04023</w:t>
            </w:r>
          </w:p>
        </w:tc>
        <w:tc>
          <w:tcPr>
            <w:tcW w:w="2948" w:type="dxa"/>
            <w:tcBorders>
              <w:top w:val="nil"/>
              <w:left w:val="nil"/>
              <w:bottom w:val="single" w:sz="8" w:space="0" w:color="FFFFFF"/>
              <w:right w:val="single" w:sz="8" w:space="0" w:color="FFFFFF"/>
            </w:tcBorders>
            <w:shd w:val="clear" w:color="auto" w:fill="C0C0C0"/>
            <w:noWrap/>
            <w:vAlign w:val="bottom"/>
          </w:tcPr>
          <w:p w14:paraId="2FA9C52F" w14:textId="77777777" w:rsidR="00DF7FA2" w:rsidRPr="00505932" w:rsidRDefault="00DF7FA2" w:rsidP="006E0321">
            <w:pPr>
              <w:rPr>
                <w:rFonts w:ascii="Calibri" w:hAnsi="Calibri" w:cs="Calibri"/>
                <w:color w:val="000000"/>
              </w:rPr>
            </w:pPr>
            <w:r w:rsidRPr="00505932">
              <w:rPr>
                <w:rFonts w:ascii="Calibri" w:hAnsi="Calibri" w:cs="Calibri"/>
                <w:color w:val="000000"/>
              </w:rPr>
              <w:t>Beires</w:t>
            </w:r>
          </w:p>
        </w:tc>
        <w:tc>
          <w:tcPr>
            <w:tcW w:w="698" w:type="dxa"/>
            <w:tcBorders>
              <w:top w:val="nil"/>
              <w:left w:val="nil"/>
              <w:bottom w:val="single" w:sz="8" w:space="0" w:color="FFFFFF"/>
              <w:right w:val="single" w:sz="8" w:space="0" w:color="FFFFFF"/>
            </w:tcBorders>
            <w:shd w:val="clear" w:color="auto" w:fill="C0C0C0"/>
            <w:vAlign w:val="bottom"/>
          </w:tcPr>
          <w:p w14:paraId="1EFE7491" w14:textId="77777777" w:rsidR="00DF7FA2" w:rsidRPr="00505932" w:rsidRDefault="00DF7FA2" w:rsidP="006E0321">
            <w:pPr>
              <w:rPr>
                <w:rFonts w:ascii="Calibri" w:hAnsi="Calibri" w:cs="Calibri"/>
                <w:color w:val="000000"/>
              </w:rPr>
            </w:pPr>
            <w:r w:rsidRPr="00505932">
              <w:rPr>
                <w:rFonts w:ascii="Calibri" w:hAnsi="Calibri" w:cs="Calibri"/>
                <w:color w:val="000000"/>
              </w:rPr>
              <w:t>04060</w:t>
            </w:r>
          </w:p>
        </w:tc>
        <w:tc>
          <w:tcPr>
            <w:tcW w:w="2948" w:type="dxa"/>
            <w:tcBorders>
              <w:top w:val="nil"/>
              <w:left w:val="nil"/>
              <w:bottom w:val="single" w:sz="8" w:space="0" w:color="FFFFFF"/>
              <w:right w:val="single" w:sz="8" w:space="0" w:color="FFFFFF"/>
            </w:tcBorders>
            <w:shd w:val="clear" w:color="auto" w:fill="C0C0C0"/>
            <w:noWrap/>
            <w:vAlign w:val="bottom"/>
          </w:tcPr>
          <w:p w14:paraId="22CAA602" w14:textId="77777777" w:rsidR="00DF7FA2" w:rsidRPr="00505932" w:rsidRDefault="00DF7FA2" w:rsidP="006E0321">
            <w:pPr>
              <w:rPr>
                <w:rFonts w:ascii="Calibri" w:hAnsi="Calibri" w:cs="Calibri"/>
                <w:color w:val="000000"/>
              </w:rPr>
            </w:pPr>
            <w:r w:rsidRPr="00505932">
              <w:rPr>
                <w:rFonts w:ascii="Calibri" w:hAnsi="Calibri" w:cs="Calibri"/>
                <w:color w:val="000000"/>
              </w:rPr>
              <w:t>Lucainena de las Torres</w:t>
            </w:r>
          </w:p>
        </w:tc>
        <w:tc>
          <w:tcPr>
            <w:tcW w:w="698" w:type="dxa"/>
            <w:tcBorders>
              <w:top w:val="nil"/>
              <w:left w:val="nil"/>
              <w:bottom w:val="single" w:sz="8" w:space="0" w:color="FFFFFF"/>
              <w:right w:val="single" w:sz="8" w:space="0" w:color="FFFFFF"/>
            </w:tcBorders>
            <w:shd w:val="clear" w:color="auto" w:fill="C0C0C0"/>
            <w:vAlign w:val="bottom"/>
          </w:tcPr>
          <w:p w14:paraId="534F7191" w14:textId="77777777" w:rsidR="00DF7FA2" w:rsidRPr="00505932" w:rsidRDefault="00DF7FA2" w:rsidP="006E0321">
            <w:pPr>
              <w:rPr>
                <w:rFonts w:ascii="Calibri" w:hAnsi="Calibri" w:cs="Calibri"/>
                <w:color w:val="000000"/>
              </w:rPr>
            </w:pPr>
            <w:r w:rsidRPr="00505932">
              <w:rPr>
                <w:rFonts w:ascii="Calibri" w:hAnsi="Calibri" w:cs="Calibri"/>
                <w:color w:val="000000"/>
              </w:rPr>
              <w:t>04095</w:t>
            </w:r>
          </w:p>
        </w:tc>
        <w:tc>
          <w:tcPr>
            <w:tcW w:w="2948" w:type="dxa"/>
            <w:tcBorders>
              <w:top w:val="nil"/>
              <w:left w:val="nil"/>
              <w:bottom w:val="single" w:sz="8" w:space="0" w:color="FFFFFF"/>
              <w:right w:val="single" w:sz="8" w:space="0" w:color="FFFFFF"/>
            </w:tcBorders>
            <w:shd w:val="clear" w:color="auto" w:fill="C0C0C0"/>
            <w:noWrap/>
            <w:vAlign w:val="bottom"/>
          </w:tcPr>
          <w:p w14:paraId="29C4B586" w14:textId="77777777" w:rsidR="00DF7FA2" w:rsidRPr="00505932" w:rsidRDefault="00DF7FA2" w:rsidP="006E0321">
            <w:pPr>
              <w:rPr>
                <w:rFonts w:ascii="Calibri" w:hAnsi="Calibri" w:cs="Calibri"/>
                <w:color w:val="000000"/>
              </w:rPr>
            </w:pPr>
            <w:r w:rsidRPr="00505932">
              <w:rPr>
                <w:rFonts w:ascii="Calibri" w:hAnsi="Calibri" w:cs="Calibri"/>
                <w:color w:val="000000"/>
              </w:rPr>
              <w:t>Uleila del Campo</w:t>
            </w:r>
          </w:p>
        </w:tc>
      </w:tr>
      <w:tr w:rsidR="00DF7FA2" w:rsidRPr="0014093E" w14:paraId="26C3648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5624252" w14:textId="77777777" w:rsidR="00DF7FA2" w:rsidRPr="00505932" w:rsidRDefault="00DF7FA2" w:rsidP="006E0321">
            <w:pPr>
              <w:rPr>
                <w:rFonts w:ascii="Calibri" w:hAnsi="Calibri" w:cs="Calibri"/>
                <w:color w:val="000000"/>
              </w:rPr>
            </w:pPr>
            <w:r w:rsidRPr="00505932">
              <w:rPr>
                <w:rFonts w:ascii="Calibri" w:hAnsi="Calibri" w:cs="Calibri"/>
                <w:color w:val="000000"/>
              </w:rPr>
              <w:t>04024</w:t>
            </w:r>
          </w:p>
        </w:tc>
        <w:tc>
          <w:tcPr>
            <w:tcW w:w="2948" w:type="dxa"/>
            <w:tcBorders>
              <w:top w:val="nil"/>
              <w:left w:val="nil"/>
              <w:bottom w:val="single" w:sz="8" w:space="0" w:color="FFFFFF"/>
              <w:right w:val="single" w:sz="8" w:space="0" w:color="FFFFFF"/>
            </w:tcBorders>
            <w:shd w:val="clear" w:color="auto" w:fill="CCCCFF"/>
            <w:noWrap/>
            <w:vAlign w:val="bottom"/>
          </w:tcPr>
          <w:p w14:paraId="05972952" w14:textId="77777777" w:rsidR="00DF7FA2" w:rsidRPr="00505932" w:rsidRDefault="00DF7FA2" w:rsidP="006E0321">
            <w:pPr>
              <w:rPr>
                <w:rFonts w:ascii="Calibri" w:hAnsi="Calibri" w:cs="Calibri"/>
                <w:color w:val="000000"/>
              </w:rPr>
            </w:pPr>
            <w:r w:rsidRPr="00505932">
              <w:rPr>
                <w:rFonts w:ascii="Calibri" w:hAnsi="Calibri" w:cs="Calibri"/>
                <w:color w:val="000000"/>
              </w:rPr>
              <w:t>Benahadux</w:t>
            </w:r>
          </w:p>
        </w:tc>
        <w:tc>
          <w:tcPr>
            <w:tcW w:w="698" w:type="dxa"/>
            <w:tcBorders>
              <w:top w:val="nil"/>
              <w:left w:val="nil"/>
              <w:bottom w:val="single" w:sz="8" w:space="0" w:color="FFFFFF"/>
              <w:right w:val="single" w:sz="8" w:space="0" w:color="FFFFFF"/>
            </w:tcBorders>
            <w:shd w:val="clear" w:color="auto" w:fill="CCCCFF"/>
            <w:vAlign w:val="bottom"/>
          </w:tcPr>
          <w:p w14:paraId="1318E6FD" w14:textId="77777777" w:rsidR="00DF7FA2" w:rsidRPr="00505932" w:rsidRDefault="00DF7FA2" w:rsidP="006E0321">
            <w:pPr>
              <w:rPr>
                <w:rFonts w:ascii="Calibri" w:hAnsi="Calibri" w:cs="Calibri"/>
                <w:color w:val="000000"/>
              </w:rPr>
            </w:pPr>
            <w:r w:rsidRPr="00505932">
              <w:rPr>
                <w:rFonts w:ascii="Calibri" w:hAnsi="Calibri" w:cs="Calibri"/>
                <w:color w:val="000000"/>
              </w:rPr>
              <w:t>04065</w:t>
            </w:r>
          </w:p>
        </w:tc>
        <w:tc>
          <w:tcPr>
            <w:tcW w:w="2948" w:type="dxa"/>
            <w:tcBorders>
              <w:top w:val="nil"/>
              <w:left w:val="nil"/>
              <w:bottom w:val="single" w:sz="8" w:space="0" w:color="FFFFFF"/>
              <w:right w:val="single" w:sz="8" w:space="0" w:color="FFFFFF"/>
            </w:tcBorders>
            <w:shd w:val="clear" w:color="auto" w:fill="CCCCFF"/>
            <w:noWrap/>
            <w:vAlign w:val="bottom"/>
          </w:tcPr>
          <w:p w14:paraId="3D62343A" w14:textId="77777777" w:rsidR="00DF7FA2" w:rsidRPr="00505932" w:rsidRDefault="00DF7FA2" w:rsidP="006E0321">
            <w:pPr>
              <w:rPr>
                <w:rFonts w:ascii="Calibri" w:hAnsi="Calibri" w:cs="Calibri"/>
                <w:color w:val="000000"/>
              </w:rPr>
            </w:pPr>
            <w:r w:rsidRPr="00505932">
              <w:rPr>
                <w:rFonts w:ascii="Calibri" w:hAnsi="Calibri" w:cs="Calibri"/>
                <w:color w:val="000000"/>
              </w:rPr>
              <w:t>Nacimiento</w:t>
            </w:r>
          </w:p>
        </w:tc>
        <w:tc>
          <w:tcPr>
            <w:tcW w:w="698" w:type="dxa"/>
            <w:tcBorders>
              <w:top w:val="nil"/>
              <w:left w:val="nil"/>
              <w:bottom w:val="single" w:sz="8" w:space="0" w:color="FFFFFF"/>
              <w:right w:val="single" w:sz="8" w:space="0" w:color="FFFFFF"/>
            </w:tcBorders>
            <w:shd w:val="clear" w:color="auto" w:fill="CCCCFF"/>
            <w:vAlign w:val="bottom"/>
          </w:tcPr>
          <w:p w14:paraId="7B7A775F" w14:textId="77777777" w:rsidR="00DF7FA2" w:rsidRPr="00505932" w:rsidRDefault="00DF7FA2" w:rsidP="006E0321">
            <w:pPr>
              <w:rPr>
                <w:rFonts w:ascii="Calibri" w:hAnsi="Calibri" w:cs="Calibri"/>
                <w:color w:val="000000"/>
              </w:rPr>
            </w:pPr>
            <w:r w:rsidRPr="00505932">
              <w:rPr>
                <w:rFonts w:ascii="Calibri" w:hAnsi="Calibri" w:cs="Calibri"/>
                <w:color w:val="000000"/>
              </w:rPr>
              <w:t>04097</w:t>
            </w:r>
          </w:p>
        </w:tc>
        <w:tc>
          <w:tcPr>
            <w:tcW w:w="2948" w:type="dxa"/>
            <w:tcBorders>
              <w:top w:val="nil"/>
              <w:left w:val="nil"/>
              <w:bottom w:val="single" w:sz="8" w:space="0" w:color="FFFFFF"/>
              <w:right w:val="single" w:sz="8" w:space="0" w:color="FFFFFF"/>
            </w:tcBorders>
            <w:shd w:val="clear" w:color="auto" w:fill="CCCCFF"/>
            <w:noWrap/>
            <w:vAlign w:val="bottom"/>
          </w:tcPr>
          <w:p w14:paraId="244283B4" w14:textId="77777777" w:rsidR="00DF7FA2" w:rsidRPr="00505932" w:rsidRDefault="00DF7FA2" w:rsidP="006E0321">
            <w:pPr>
              <w:rPr>
                <w:rFonts w:ascii="Calibri" w:hAnsi="Calibri" w:cs="Calibri"/>
                <w:color w:val="000000"/>
              </w:rPr>
            </w:pPr>
            <w:r w:rsidRPr="00505932">
              <w:rPr>
                <w:rFonts w:ascii="Calibri" w:hAnsi="Calibri" w:cs="Calibri"/>
                <w:color w:val="000000"/>
              </w:rPr>
              <w:t>Velefique</w:t>
            </w:r>
          </w:p>
        </w:tc>
      </w:tr>
      <w:tr w:rsidR="00DF7FA2" w:rsidRPr="0014093E" w14:paraId="1D98C32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0F4B4EF" w14:textId="77777777" w:rsidR="00DF7FA2" w:rsidRPr="00505932" w:rsidRDefault="00DF7FA2" w:rsidP="006E0321">
            <w:pPr>
              <w:rPr>
                <w:rFonts w:ascii="Calibri" w:hAnsi="Calibri" w:cs="Calibri"/>
                <w:color w:val="000000"/>
              </w:rPr>
            </w:pPr>
            <w:r w:rsidRPr="00505932">
              <w:rPr>
                <w:rFonts w:ascii="Calibri" w:hAnsi="Calibri" w:cs="Calibri"/>
                <w:color w:val="000000"/>
              </w:rPr>
              <w:t>04028</w:t>
            </w:r>
          </w:p>
        </w:tc>
        <w:tc>
          <w:tcPr>
            <w:tcW w:w="2948" w:type="dxa"/>
            <w:tcBorders>
              <w:top w:val="nil"/>
              <w:left w:val="nil"/>
              <w:bottom w:val="single" w:sz="8" w:space="0" w:color="FFFFFF"/>
              <w:right w:val="single" w:sz="8" w:space="0" w:color="FFFFFF"/>
            </w:tcBorders>
            <w:shd w:val="clear" w:color="auto" w:fill="C0C0C0"/>
            <w:noWrap/>
            <w:vAlign w:val="bottom"/>
          </w:tcPr>
          <w:p w14:paraId="36CE1482" w14:textId="77777777" w:rsidR="00DF7FA2" w:rsidRPr="00505932" w:rsidRDefault="00DF7FA2" w:rsidP="006E0321">
            <w:pPr>
              <w:rPr>
                <w:rFonts w:ascii="Calibri" w:hAnsi="Calibri" w:cs="Calibri"/>
                <w:color w:val="000000"/>
              </w:rPr>
            </w:pPr>
            <w:r w:rsidRPr="00505932">
              <w:rPr>
                <w:rFonts w:ascii="Calibri" w:hAnsi="Calibri" w:cs="Calibri"/>
                <w:color w:val="000000"/>
              </w:rPr>
              <w:t>Bentarique</w:t>
            </w:r>
          </w:p>
        </w:tc>
        <w:tc>
          <w:tcPr>
            <w:tcW w:w="698" w:type="dxa"/>
            <w:tcBorders>
              <w:top w:val="nil"/>
              <w:left w:val="nil"/>
              <w:bottom w:val="single" w:sz="8" w:space="0" w:color="FFFFFF"/>
              <w:right w:val="single" w:sz="8" w:space="0" w:color="FFFFFF"/>
            </w:tcBorders>
            <w:shd w:val="clear" w:color="auto" w:fill="C0C0C0"/>
            <w:vAlign w:val="bottom"/>
          </w:tcPr>
          <w:p w14:paraId="1AF59758" w14:textId="77777777" w:rsidR="00DF7FA2" w:rsidRPr="00505932" w:rsidRDefault="00DF7FA2" w:rsidP="006E0321">
            <w:pPr>
              <w:rPr>
                <w:rFonts w:ascii="Calibri" w:hAnsi="Calibri" w:cs="Calibri"/>
                <w:color w:val="000000"/>
              </w:rPr>
            </w:pPr>
            <w:r w:rsidRPr="00505932">
              <w:rPr>
                <w:rFonts w:ascii="Calibri" w:hAnsi="Calibri" w:cs="Calibri"/>
                <w:color w:val="000000"/>
              </w:rPr>
              <w:t>04066</w:t>
            </w:r>
          </w:p>
        </w:tc>
        <w:tc>
          <w:tcPr>
            <w:tcW w:w="2948" w:type="dxa"/>
            <w:tcBorders>
              <w:top w:val="nil"/>
              <w:left w:val="nil"/>
              <w:bottom w:val="single" w:sz="8" w:space="0" w:color="FFFFFF"/>
              <w:right w:val="single" w:sz="8" w:space="0" w:color="FFFFFF"/>
            </w:tcBorders>
            <w:shd w:val="clear" w:color="auto" w:fill="C0C0C0"/>
            <w:noWrap/>
            <w:vAlign w:val="bottom"/>
          </w:tcPr>
          <w:p w14:paraId="5ABBD5D2" w14:textId="77777777" w:rsidR="00DF7FA2" w:rsidRPr="00505932" w:rsidRDefault="00DF7FA2" w:rsidP="006E0321">
            <w:pPr>
              <w:rPr>
                <w:rFonts w:ascii="Calibri" w:hAnsi="Calibri" w:cs="Calibri"/>
                <w:color w:val="000000"/>
              </w:rPr>
            </w:pPr>
            <w:r w:rsidRPr="00505932">
              <w:rPr>
                <w:rFonts w:ascii="Calibri" w:hAnsi="Calibri" w:cs="Calibri"/>
                <w:color w:val="000000"/>
              </w:rPr>
              <w:t>Níjar</w:t>
            </w:r>
          </w:p>
        </w:tc>
        <w:tc>
          <w:tcPr>
            <w:tcW w:w="698" w:type="dxa"/>
            <w:tcBorders>
              <w:top w:val="nil"/>
              <w:left w:val="nil"/>
              <w:bottom w:val="single" w:sz="8" w:space="0" w:color="FFFFFF"/>
              <w:right w:val="single" w:sz="8" w:space="0" w:color="FFFFFF"/>
            </w:tcBorders>
            <w:shd w:val="clear" w:color="auto" w:fill="C0C0C0"/>
            <w:vAlign w:val="bottom"/>
          </w:tcPr>
          <w:p w14:paraId="7306C4BC" w14:textId="77777777" w:rsidR="00DF7FA2" w:rsidRPr="00505932" w:rsidRDefault="00DF7FA2" w:rsidP="006E0321">
            <w:pPr>
              <w:rPr>
                <w:rFonts w:ascii="Calibri" w:hAnsi="Calibri" w:cs="Calibri"/>
                <w:color w:val="000000"/>
              </w:rPr>
            </w:pPr>
            <w:r w:rsidRPr="00505932">
              <w:rPr>
                <w:rFonts w:ascii="Calibri" w:hAnsi="Calibri" w:cs="Calibri"/>
                <w:color w:val="000000"/>
              </w:rPr>
              <w:t>04101</w:t>
            </w:r>
          </w:p>
        </w:tc>
        <w:tc>
          <w:tcPr>
            <w:tcW w:w="2948" w:type="dxa"/>
            <w:tcBorders>
              <w:top w:val="nil"/>
              <w:left w:val="nil"/>
              <w:bottom w:val="single" w:sz="8" w:space="0" w:color="FFFFFF"/>
              <w:right w:val="single" w:sz="8" w:space="0" w:color="FFFFFF"/>
            </w:tcBorders>
            <w:shd w:val="clear" w:color="auto" w:fill="C0C0C0"/>
            <w:noWrap/>
            <w:vAlign w:val="bottom"/>
          </w:tcPr>
          <w:p w14:paraId="65B64C44" w14:textId="77777777" w:rsidR="00DF7FA2" w:rsidRPr="00505932" w:rsidRDefault="00DF7FA2" w:rsidP="006E0321">
            <w:pPr>
              <w:rPr>
                <w:rFonts w:ascii="Calibri" w:hAnsi="Calibri" w:cs="Calibri"/>
                <w:color w:val="000000"/>
              </w:rPr>
            </w:pPr>
            <w:r w:rsidRPr="00505932">
              <w:rPr>
                <w:rFonts w:ascii="Calibri" w:hAnsi="Calibri" w:cs="Calibri"/>
                <w:color w:val="000000"/>
              </w:rPr>
              <w:t>Viator</w:t>
            </w:r>
          </w:p>
        </w:tc>
      </w:tr>
      <w:tr w:rsidR="00DF7FA2" w:rsidRPr="0014093E" w14:paraId="6CBEC46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88402C5" w14:textId="77777777" w:rsidR="00DF7FA2" w:rsidRPr="00505932" w:rsidRDefault="00DF7FA2" w:rsidP="006E0321">
            <w:pPr>
              <w:rPr>
                <w:rFonts w:ascii="Calibri" w:hAnsi="Calibri" w:cs="Calibri"/>
                <w:color w:val="000000"/>
              </w:rPr>
            </w:pPr>
            <w:r w:rsidRPr="00505932">
              <w:rPr>
                <w:rFonts w:ascii="Calibri" w:hAnsi="Calibri" w:cs="Calibri"/>
                <w:color w:val="000000"/>
              </w:rPr>
              <w:t>04030</w:t>
            </w:r>
          </w:p>
        </w:tc>
        <w:tc>
          <w:tcPr>
            <w:tcW w:w="2948" w:type="dxa"/>
            <w:tcBorders>
              <w:top w:val="nil"/>
              <w:left w:val="nil"/>
              <w:bottom w:val="single" w:sz="8" w:space="0" w:color="FFFFFF"/>
              <w:right w:val="single" w:sz="8" w:space="0" w:color="FFFFFF"/>
            </w:tcBorders>
            <w:shd w:val="clear" w:color="auto" w:fill="CCCCFF"/>
            <w:noWrap/>
            <w:vAlign w:val="bottom"/>
          </w:tcPr>
          <w:p w14:paraId="4B6AF13E" w14:textId="77777777" w:rsidR="00DF7FA2" w:rsidRPr="00505932" w:rsidRDefault="00DF7FA2" w:rsidP="006E0321">
            <w:pPr>
              <w:rPr>
                <w:rFonts w:ascii="Calibri" w:hAnsi="Calibri" w:cs="Calibri"/>
                <w:color w:val="000000"/>
              </w:rPr>
            </w:pPr>
            <w:r w:rsidRPr="00505932">
              <w:rPr>
                <w:rFonts w:ascii="Calibri" w:hAnsi="Calibri" w:cs="Calibri"/>
                <w:color w:val="000000"/>
              </w:rPr>
              <w:t>Canjáyar</w:t>
            </w:r>
          </w:p>
        </w:tc>
        <w:tc>
          <w:tcPr>
            <w:tcW w:w="698" w:type="dxa"/>
            <w:tcBorders>
              <w:top w:val="nil"/>
              <w:left w:val="nil"/>
              <w:bottom w:val="single" w:sz="8" w:space="0" w:color="FFFFFF"/>
              <w:right w:val="single" w:sz="8" w:space="0" w:color="FFFFFF"/>
            </w:tcBorders>
            <w:shd w:val="clear" w:color="auto" w:fill="CCCCFF"/>
            <w:vAlign w:val="bottom"/>
          </w:tcPr>
          <w:p w14:paraId="60B5C1C5" w14:textId="77777777" w:rsidR="00DF7FA2" w:rsidRPr="00505932" w:rsidRDefault="00DF7FA2" w:rsidP="006E0321">
            <w:pPr>
              <w:rPr>
                <w:rFonts w:ascii="Calibri" w:hAnsi="Calibri" w:cs="Calibri"/>
                <w:color w:val="000000"/>
              </w:rPr>
            </w:pPr>
            <w:r w:rsidRPr="00505932">
              <w:rPr>
                <w:rFonts w:ascii="Calibri" w:hAnsi="Calibri" w:cs="Calibri"/>
                <w:color w:val="000000"/>
              </w:rPr>
              <w:t>04067</w:t>
            </w:r>
          </w:p>
        </w:tc>
        <w:tc>
          <w:tcPr>
            <w:tcW w:w="2948" w:type="dxa"/>
            <w:tcBorders>
              <w:top w:val="nil"/>
              <w:left w:val="nil"/>
              <w:bottom w:val="single" w:sz="8" w:space="0" w:color="FFFFFF"/>
              <w:right w:val="single" w:sz="8" w:space="0" w:color="FFFFFF"/>
            </w:tcBorders>
            <w:shd w:val="clear" w:color="auto" w:fill="CCCCFF"/>
            <w:noWrap/>
            <w:vAlign w:val="bottom"/>
          </w:tcPr>
          <w:p w14:paraId="37D79223" w14:textId="77777777" w:rsidR="00DF7FA2" w:rsidRPr="00505932" w:rsidRDefault="00DF7FA2" w:rsidP="006E0321">
            <w:pPr>
              <w:rPr>
                <w:rFonts w:ascii="Calibri" w:hAnsi="Calibri" w:cs="Calibri"/>
                <w:color w:val="000000"/>
              </w:rPr>
            </w:pPr>
            <w:r w:rsidRPr="00505932">
              <w:rPr>
                <w:rFonts w:ascii="Calibri" w:hAnsi="Calibri" w:cs="Calibri"/>
                <w:color w:val="000000"/>
              </w:rPr>
              <w:t>Ohanes</w:t>
            </w:r>
          </w:p>
        </w:tc>
        <w:tc>
          <w:tcPr>
            <w:tcW w:w="698" w:type="dxa"/>
            <w:tcBorders>
              <w:top w:val="nil"/>
              <w:left w:val="nil"/>
              <w:bottom w:val="single" w:sz="8" w:space="0" w:color="FFFFFF"/>
              <w:right w:val="single" w:sz="8" w:space="0" w:color="FFFFFF"/>
            </w:tcBorders>
            <w:shd w:val="clear" w:color="auto" w:fill="CCCCFF"/>
            <w:vAlign w:val="bottom"/>
          </w:tcPr>
          <w:p w14:paraId="640E0DF2" w14:textId="77777777" w:rsidR="00DF7FA2" w:rsidRPr="00505932" w:rsidRDefault="00DF7FA2" w:rsidP="006E0321">
            <w:pPr>
              <w:rPr>
                <w:rFonts w:ascii="Calibri" w:hAnsi="Calibri" w:cs="Calibri"/>
                <w:color w:val="000000"/>
              </w:rPr>
            </w:pPr>
            <w:r w:rsidRPr="00505932">
              <w:rPr>
                <w:rFonts w:ascii="Calibri" w:hAnsi="Calibri" w:cs="Calibri"/>
                <w:color w:val="000000"/>
              </w:rPr>
              <w:t>04102</w:t>
            </w:r>
          </w:p>
        </w:tc>
        <w:tc>
          <w:tcPr>
            <w:tcW w:w="2948" w:type="dxa"/>
            <w:tcBorders>
              <w:top w:val="nil"/>
              <w:left w:val="nil"/>
              <w:bottom w:val="single" w:sz="8" w:space="0" w:color="FFFFFF"/>
              <w:right w:val="single" w:sz="8" w:space="0" w:color="FFFFFF"/>
            </w:tcBorders>
            <w:shd w:val="clear" w:color="auto" w:fill="CCCCFF"/>
            <w:noWrap/>
            <w:vAlign w:val="bottom"/>
          </w:tcPr>
          <w:p w14:paraId="0A39F6D3" w14:textId="77777777" w:rsidR="00DF7FA2" w:rsidRPr="00505932" w:rsidRDefault="00DF7FA2" w:rsidP="006E0321">
            <w:pPr>
              <w:rPr>
                <w:rFonts w:ascii="Calibri" w:hAnsi="Calibri" w:cs="Calibri"/>
                <w:color w:val="000000"/>
              </w:rPr>
            </w:pPr>
            <w:r w:rsidRPr="00505932">
              <w:rPr>
                <w:rFonts w:ascii="Calibri" w:hAnsi="Calibri" w:cs="Calibri"/>
                <w:color w:val="000000"/>
              </w:rPr>
              <w:t>Vícar</w:t>
            </w:r>
          </w:p>
        </w:tc>
      </w:tr>
      <w:tr w:rsidR="00DF7FA2" w:rsidRPr="0014093E" w14:paraId="3C0DF78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D82B09C" w14:textId="77777777" w:rsidR="00DF7FA2" w:rsidRPr="00505932" w:rsidRDefault="00DF7FA2" w:rsidP="006E0321">
            <w:pPr>
              <w:rPr>
                <w:rFonts w:ascii="Calibri" w:hAnsi="Calibri" w:cs="Calibri"/>
                <w:color w:val="000000"/>
              </w:rPr>
            </w:pPr>
            <w:r w:rsidRPr="00505932">
              <w:rPr>
                <w:rFonts w:ascii="Calibri" w:hAnsi="Calibri" w:cs="Calibri"/>
                <w:color w:val="000000"/>
              </w:rPr>
              <w:t>04032</w:t>
            </w:r>
          </w:p>
        </w:tc>
        <w:tc>
          <w:tcPr>
            <w:tcW w:w="2948" w:type="dxa"/>
            <w:tcBorders>
              <w:top w:val="nil"/>
              <w:left w:val="nil"/>
              <w:bottom w:val="single" w:sz="8" w:space="0" w:color="FFFFFF"/>
              <w:right w:val="single" w:sz="8" w:space="0" w:color="FFFFFF"/>
            </w:tcBorders>
            <w:shd w:val="clear" w:color="auto" w:fill="C0C0C0"/>
            <w:noWrap/>
            <w:vAlign w:val="bottom"/>
          </w:tcPr>
          <w:p w14:paraId="49BE4C3A" w14:textId="77777777" w:rsidR="00DF7FA2" w:rsidRPr="00505932" w:rsidRDefault="00DF7FA2" w:rsidP="006E0321">
            <w:pPr>
              <w:rPr>
                <w:rFonts w:ascii="Calibri" w:hAnsi="Calibri" w:cs="Calibri"/>
                <w:color w:val="000000"/>
              </w:rPr>
            </w:pPr>
            <w:r w:rsidRPr="00505932">
              <w:rPr>
                <w:rFonts w:ascii="Calibri" w:hAnsi="Calibri" w:cs="Calibri"/>
                <w:color w:val="000000"/>
              </w:rPr>
              <w:t>Carboneras</w:t>
            </w:r>
          </w:p>
        </w:tc>
        <w:tc>
          <w:tcPr>
            <w:tcW w:w="698" w:type="dxa"/>
            <w:tcBorders>
              <w:top w:val="nil"/>
              <w:left w:val="nil"/>
              <w:bottom w:val="single" w:sz="8" w:space="0" w:color="FFFFFF"/>
              <w:right w:val="single" w:sz="8" w:space="0" w:color="FFFFFF"/>
            </w:tcBorders>
            <w:shd w:val="clear" w:color="auto" w:fill="C0C0C0"/>
            <w:vAlign w:val="bottom"/>
          </w:tcPr>
          <w:p w14:paraId="247F3B24" w14:textId="77777777" w:rsidR="00DF7FA2" w:rsidRPr="00505932" w:rsidRDefault="00DF7FA2" w:rsidP="006E0321">
            <w:pPr>
              <w:rPr>
                <w:rFonts w:ascii="Calibri" w:hAnsi="Calibri" w:cs="Calibri"/>
                <w:color w:val="000000"/>
              </w:rPr>
            </w:pPr>
            <w:r w:rsidRPr="00505932">
              <w:rPr>
                <w:rFonts w:ascii="Calibri" w:hAnsi="Calibri" w:cs="Calibri"/>
                <w:color w:val="000000"/>
              </w:rPr>
              <w:t>04068</w:t>
            </w:r>
          </w:p>
        </w:tc>
        <w:tc>
          <w:tcPr>
            <w:tcW w:w="2948" w:type="dxa"/>
            <w:tcBorders>
              <w:top w:val="nil"/>
              <w:left w:val="nil"/>
              <w:bottom w:val="single" w:sz="8" w:space="0" w:color="FFFFFF"/>
              <w:right w:val="single" w:sz="8" w:space="0" w:color="FFFFFF"/>
            </w:tcBorders>
            <w:shd w:val="clear" w:color="auto" w:fill="C0C0C0"/>
            <w:noWrap/>
            <w:vAlign w:val="bottom"/>
          </w:tcPr>
          <w:p w14:paraId="400CA766" w14:textId="77777777" w:rsidR="00DF7FA2" w:rsidRPr="00505932" w:rsidRDefault="00DF7FA2" w:rsidP="006E0321">
            <w:pPr>
              <w:rPr>
                <w:rFonts w:ascii="Calibri" w:hAnsi="Calibri" w:cs="Calibri"/>
                <w:color w:val="000000"/>
              </w:rPr>
            </w:pPr>
            <w:r w:rsidRPr="00505932">
              <w:rPr>
                <w:rFonts w:ascii="Calibri" w:hAnsi="Calibri" w:cs="Calibri"/>
                <w:color w:val="000000"/>
              </w:rPr>
              <w:t>Olula de Castro</w:t>
            </w:r>
          </w:p>
        </w:tc>
        <w:tc>
          <w:tcPr>
            <w:tcW w:w="698" w:type="dxa"/>
            <w:tcBorders>
              <w:top w:val="nil"/>
              <w:left w:val="nil"/>
              <w:bottom w:val="single" w:sz="8" w:space="0" w:color="FFFFFF"/>
              <w:right w:val="single" w:sz="8" w:space="0" w:color="FFFFFF"/>
            </w:tcBorders>
            <w:shd w:val="clear" w:color="auto" w:fill="C0C0C0"/>
            <w:vAlign w:val="bottom"/>
          </w:tcPr>
          <w:p w14:paraId="407ECD4B" w14:textId="77777777" w:rsidR="00DF7FA2" w:rsidRPr="00505932" w:rsidRDefault="00DF7FA2" w:rsidP="006E0321">
            <w:pPr>
              <w:rPr>
                <w:rFonts w:ascii="Calibri" w:hAnsi="Calibri" w:cs="Calibri"/>
                <w:color w:val="000000"/>
              </w:rPr>
            </w:pPr>
            <w:r w:rsidRPr="00505932">
              <w:rPr>
                <w:rFonts w:ascii="Calibri" w:hAnsi="Calibri" w:cs="Calibri"/>
                <w:color w:val="000000"/>
              </w:rPr>
              <w:t>04901</w:t>
            </w:r>
          </w:p>
        </w:tc>
        <w:tc>
          <w:tcPr>
            <w:tcW w:w="2948" w:type="dxa"/>
            <w:tcBorders>
              <w:top w:val="nil"/>
              <w:left w:val="nil"/>
              <w:bottom w:val="single" w:sz="8" w:space="0" w:color="FFFFFF"/>
              <w:right w:val="single" w:sz="8" w:space="0" w:color="FFFFFF"/>
            </w:tcBorders>
            <w:shd w:val="clear" w:color="auto" w:fill="C0C0C0"/>
            <w:noWrap/>
            <w:vAlign w:val="bottom"/>
          </w:tcPr>
          <w:p w14:paraId="5B969CE6" w14:textId="77777777" w:rsidR="00DF7FA2" w:rsidRPr="00505932" w:rsidRDefault="00DF7FA2" w:rsidP="006E0321">
            <w:pPr>
              <w:rPr>
                <w:rFonts w:ascii="Calibri" w:hAnsi="Calibri" w:cs="Calibri"/>
                <w:color w:val="000000"/>
              </w:rPr>
            </w:pPr>
            <w:r w:rsidRPr="00505932">
              <w:rPr>
                <w:rFonts w:ascii="Calibri" w:hAnsi="Calibri" w:cs="Calibri"/>
                <w:color w:val="000000"/>
              </w:rPr>
              <w:t>Tres Villas (Las)</w:t>
            </w:r>
          </w:p>
        </w:tc>
      </w:tr>
      <w:tr w:rsidR="00DF7FA2" w:rsidRPr="0014093E" w14:paraId="1FA2490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EDEA772" w14:textId="77777777" w:rsidR="00DF7FA2" w:rsidRPr="00505932" w:rsidRDefault="00DF7FA2" w:rsidP="006E0321">
            <w:pPr>
              <w:rPr>
                <w:rFonts w:ascii="Calibri" w:hAnsi="Calibri" w:cs="Calibri"/>
                <w:color w:val="000000"/>
              </w:rPr>
            </w:pPr>
            <w:r w:rsidRPr="00505932">
              <w:rPr>
                <w:rFonts w:ascii="Calibri" w:hAnsi="Calibri" w:cs="Calibri"/>
                <w:color w:val="000000"/>
              </w:rPr>
              <w:t>04033</w:t>
            </w:r>
          </w:p>
        </w:tc>
        <w:tc>
          <w:tcPr>
            <w:tcW w:w="2948" w:type="dxa"/>
            <w:tcBorders>
              <w:top w:val="nil"/>
              <w:left w:val="nil"/>
              <w:bottom w:val="single" w:sz="8" w:space="0" w:color="FFFFFF"/>
              <w:right w:val="single" w:sz="8" w:space="0" w:color="FFFFFF"/>
            </w:tcBorders>
            <w:shd w:val="clear" w:color="auto" w:fill="CCCCFF"/>
            <w:noWrap/>
            <w:vAlign w:val="bottom"/>
          </w:tcPr>
          <w:p w14:paraId="3ECACEB4" w14:textId="77777777" w:rsidR="00DF7FA2" w:rsidRPr="00505932" w:rsidRDefault="00DF7FA2" w:rsidP="006E0321">
            <w:pPr>
              <w:rPr>
                <w:rFonts w:ascii="Calibri" w:hAnsi="Calibri" w:cs="Calibri"/>
                <w:color w:val="000000"/>
              </w:rPr>
            </w:pPr>
            <w:r w:rsidRPr="00505932">
              <w:rPr>
                <w:rFonts w:ascii="Calibri" w:hAnsi="Calibri" w:cs="Calibri"/>
                <w:color w:val="000000"/>
              </w:rPr>
              <w:t>Castro de Filabres</w:t>
            </w:r>
          </w:p>
        </w:tc>
        <w:tc>
          <w:tcPr>
            <w:tcW w:w="698" w:type="dxa"/>
            <w:tcBorders>
              <w:top w:val="nil"/>
              <w:left w:val="nil"/>
              <w:bottom w:val="single" w:sz="8" w:space="0" w:color="FFFFFF"/>
              <w:right w:val="single" w:sz="8" w:space="0" w:color="FFFFFF"/>
            </w:tcBorders>
            <w:shd w:val="clear" w:color="auto" w:fill="CCCCFF"/>
            <w:vAlign w:val="bottom"/>
          </w:tcPr>
          <w:p w14:paraId="0568A6D6" w14:textId="77777777" w:rsidR="00DF7FA2" w:rsidRPr="00505932" w:rsidRDefault="00DF7FA2" w:rsidP="006E0321">
            <w:pPr>
              <w:rPr>
                <w:rFonts w:ascii="Calibri" w:hAnsi="Calibri" w:cs="Calibri"/>
                <w:color w:val="000000"/>
              </w:rPr>
            </w:pPr>
            <w:r w:rsidRPr="00505932">
              <w:rPr>
                <w:rFonts w:ascii="Calibri" w:hAnsi="Calibri" w:cs="Calibri"/>
                <w:color w:val="000000"/>
              </w:rPr>
              <w:t>04071</w:t>
            </w:r>
          </w:p>
        </w:tc>
        <w:tc>
          <w:tcPr>
            <w:tcW w:w="2948" w:type="dxa"/>
            <w:tcBorders>
              <w:top w:val="nil"/>
              <w:left w:val="nil"/>
              <w:bottom w:val="single" w:sz="8" w:space="0" w:color="FFFFFF"/>
              <w:right w:val="single" w:sz="8" w:space="0" w:color="FFFFFF"/>
            </w:tcBorders>
            <w:shd w:val="clear" w:color="auto" w:fill="CCCCFF"/>
            <w:noWrap/>
            <w:vAlign w:val="bottom"/>
          </w:tcPr>
          <w:p w14:paraId="1AD5123F" w14:textId="77777777" w:rsidR="00DF7FA2" w:rsidRPr="00505932" w:rsidRDefault="00DF7FA2" w:rsidP="006E0321">
            <w:pPr>
              <w:rPr>
                <w:rFonts w:ascii="Calibri" w:hAnsi="Calibri" w:cs="Calibri"/>
                <w:color w:val="000000"/>
              </w:rPr>
            </w:pPr>
            <w:r w:rsidRPr="00505932">
              <w:rPr>
                <w:rFonts w:ascii="Calibri" w:hAnsi="Calibri" w:cs="Calibri"/>
                <w:color w:val="000000"/>
              </w:rPr>
              <w:t>Padules</w:t>
            </w:r>
          </w:p>
        </w:tc>
        <w:tc>
          <w:tcPr>
            <w:tcW w:w="698" w:type="dxa"/>
            <w:tcBorders>
              <w:top w:val="nil"/>
              <w:left w:val="nil"/>
              <w:bottom w:val="single" w:sz="8" w:space="0" w:color="FFFFFF"/>
              <w:right w:val="single" w:sz="8" w:space="0" w:color="FFFFFF"/>
            </w:tcBorders>
            <w:shd w:val="clear" w:color="auto" w:fill="CCCCFF"/>
            <w:vAlign w:val="bottom"/>
          </w:tcPr>
          <w:p w14:paraId="7B29BEB2" w14:textId="77777777" w:rsidR="00DF7FA2" w:rsidRPr="00505932" w:rsidRDefault="00DF7FA2" w:rsidP="006E0321">
            <w:pPr>
              <w:rPr>
                <w:rFonts w:ascii="Calibri" w:hAnsi="Calibri" w:cs="Calibri"/>
                <w:color w:val="000000"/>
              </w:rPr>
            </w:pPr>
            <w:r w:rsidRPr="00505932">
              <w:rPr>
                <w:rFonts w:ascii="Calibri" w:hAnsi="Calibri" w:cs="Calibri"/>
                <w:color w:val="000000"/>
              </w:rPr>
              <w:t>04902</w:t>
            </w:r>
          </w:p>
        </w:tc>
        <w:tc>
          <w:tcPr>
            <w:tcW w:w="2948" w:type="dxa"/>
            <w:tcBorders>
              <w:top w:val="nil"/>
              <w:left w:val="nil"/>
              <w:bottom w:val="single" w:sz="8" w:space="0" w:color="FFFFFF"/>
              <w:right w:val="single" w:sz="8" w:space="0" w:color="FFFFFF"/>
            </w:tcBorders>
            <w:shd w:val="clear" w:color="auto" w:fill="CCCCFF"/>
            <w:noWrap/>
            <w:vAlign w:val="bottom"/>
          </w:tcPr>
          <w:p w14:paraId="0B859B44" w14:textId="77777777" w:rsidR="00DF7FA2" w:rsidRPr="00505932" w:rsidRDefault="00DF7FA2" w:rsidP="006E0321">
            <w:pPr>
              <w:rPr>
                <w:rFonts w:ascii="Calibri" w:hAnsi="Calibri" w:cs="Calibri"/>
                <w:color w:val="000000"/>
              </w:rPr>
            </w:pPr>
            <w:r w:rsidRPr="00505932">
              <w:rPr>
                <w:rFonts w:ascii="Calibri" w:hAnsi="Calibri" w:cs="Calibri"/>
                <w:color w:val="000000"/>
              </w:rPr>
              <w:t>Ejido (El)</w:t>
            </w:r>
          </w:p>
        </w:tc>
      </w:tr>
      <w:tr w:rsidR="00DF7FA2" w:rsidRPr="0014093E" w14:paraId="12EACFB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FD9979F" w14:textId="77777777" w:rsidR="00DF7FA2" w:rsidRPr="00505932" w:rsidRDefault="00DF7FA2" w:rsidP="006E0321">
            <w:pPr>
              <w:rPr>
                <w:rFonts w:ascii="Calibri" w:hAnsi="Calibri" w:cs="Calibri"/>
                <w:color w:val="000000"/>
              </w:rPr>
            </w:pPr>
            <w:r w:rsidRPr="00505932">
              <w:rPr>
                <w:rFonts w:ascii="Calibri" w:hAnsi="Calibri" w:cs="Calibri"/>
                <w:color w:val="000000"/>
              </w:rPr>
              <w:t>04038</w:t>
            </w:r>
          </w:p>
        </w:tc>
        <w:tc>
          <w:tcPr>
            <w:tcW w:w="2948" w:type="dxa"/>
            <w:tcBorders>
              <w:top w:val="nil"/>
              <w:left w:val="nil"/>
              <w:bottom w:val="single" w:sz="8" w:space="0" w:color="FFFFFF"/>
              <w:right w:val="single" w:sz="8" w:space="0" w:color="FFFFFF"/>
            </w:tcBorders>
            <w:shd w:val="clear" w:color="auto" w:fill="C0C0C0"/>
            <w:noWrap/>
            <w:vAlign w:val="bottom"/>
          </w:tcPr>
          <w:p w14:paraId="499A7A10" w14:textId="77777777" w:rsidR="00DF7FA2" w:rsidRPr="00505932" w:rsidRDefault="00DF7FA2" w:rsidP="006E0321">
            <w:pPr>
              <w:rPr>
                <w:rFonts w:ascii="Calibri" w:hAnsi="Calibri" w:cs="Calibri"/>
                <w:color w:val="000000"/>
              </w:rPr>
            </w:pPr>
            <w:r w:rsidRPr="00505932">
              <w:rPr>
                <w:rFonts w:ascii="Calibri" w:hAnsi="Calibri" w:cs="Calibri"/>
                <w:color w:val="000000"/>
              </w:rPr>
              <w:t>Dalías</w:t>
            </w:r>
          </w:p>
        </w:tc>
        <w:tc>
          <w:tcPr>
            <w:tcW w:w="698" w:type="dxa"/>
            <w:tcBorders>
              <w:top w:val="nil"/>
              <w:left w:val="nil"/>
              <w:bottom w:val="single" w:sz="8" w:space="0" w:color="FFFFFF"/>
              <w:right w:val="single" w:sz="8" w:space="0" w:color="FFFFFF"/>
            </w:tcBorders>
            <w:shd w:val="clear" w:color="auto" w:fill="C0C0C0"/>
            <w:vAlign w:val="bottom"/>
          </w:tcPr>
          <w:p w14:paraId="4649A6B5" w14:textId="77777777" w:rsidR="00DF7FA2" w:rsidRPr="00505932" w:rsidRDefault="00DF7FA2" w:rsidP="006E0321">
            <w:pPr>
              <w:rPr>
                <w:rFonts w:ascii="Calibri" w:hAnsi="Calibri" w:cs="Calibri"/>
                <w:color w:val="000000"/>
              </w:rPr>
            </w:pPr>
            <w:r w:rsidRPr="00505932">
              <w:rPr>
                <w:rFonts w:ascii="Calibri" w:hAnsi="Calibri" w:cs="Calibri"/>
                <w:color w:val="000000"/>
              </w:rPr>
              <w:t>04074</w:t>
            </w:r>
          </w:p>
        </w:tc>
        <w:tc>
          <w:tcPr>
            <w:tcW w:w="2948" w:type="dxa"/>
            <w:tcBorders>
              <w:top w:val="nil"/>
              <w:left w:val="nil"/>
              <w:bottom w:val="single" w:sz="8" w:space="0" w:color="FFFFFF"/>
              <w:right w:val="single" w:sz="8" w:space="0" w:color="FFFFFF"/>
            </w:tcBorders>
            <w:shd w:val="clear" w:color="auto" w:fill="C0C0C0"/>
            <w:noWrap/>
            <w:vAlign w:val="bottom"/>
          </w:tcPr>
          <w:p w14:paraId="128D4101" w14:textId="77777777" w:rsidR="00DF7FA2" w:rsidRPr="00505932" w:rsidRDefault="00DF7FA2" w:rsidP="006E0321">
            <w:pPr>
              <w:rPr>
                <w:rFonts w:ascii="Calibri" w:hAnsi="Calibri" w:cs="Calibri"/>
                <w:color w:val="000000"/>
              </w:rPr>
            </w:pPr>
            <w:r w:rsidRPr="00505932">
              <w:rPr>
                <w:rFonts w:ascii="Calibri" w:hAnsi="Calibri" w:cs="Calibri"/>
                <w:color w:val="000000"/>
              </w:rPr>
              <w:t>Pechina</w:t>
            </w:r>
          </w:p>
        </w:tc>
        <w:tc>
          <w:tcPr>
            <w:tcW w:w="698" w:type="dxa"/>
            <w:tcBorders>
              <w:top w:val="nil"/>
              <w:left w:val="nil"/>
              <w:bottom w:val="single" w:sz="8" w:space="0" w:color="FFFFFF"/>
              <w:right w:val="single" w:sz="8" w:space="0" w:color="FFFFFF"/>
            </w:tcBorders>
            <w:shd w:val="clear" w:color="auto" w:fill="C0C0C0"/>
            <w:vAlign w:val="bottom"/>
          </w:tcPr>
          <w:p w14:paraId="50036F45" w14:textId="77777777" w:rsidR="00DF7FA2" w:rsidRPr="00505932" w:rsidRDefault="00DF7FA2" w:rsidP="006E0321">
            <w:pPr>
              <w:rPr>
                <w:rFonts w:ascii="Calibri" w:hAnsi="Calibri" w:cs="Calibri"/>
                <w:color w:val="000000"/>
              </w:rPr>
            </w:pPr>
            <w:r w:rsidRPr="00505932">
              <w:rPr>
                <w:rFonts w:ascii="Calibri" w:hAnsi="Calibri" w:cs="Calibri"/>
                <w:color w:val="000000"/>
              </w:rPr>
              <w:t>04903</w:t>
            </w:r>
          </w:p>
        </w:tc>
        <w:tc>
          <w:tcPr>
            <w:tcW w:w="2948" w:type="dxa"/>
            <w:tcBorders>
              <w:top w:val="nil"/>
              <w:left w:val="nil"/>
              <w:bottom w:val="single" w:sz="8" w:space="0" w:color="FFFFFF"/>
              <w:right w:val="single" w:sz="8" w:space="0" w:color="FFFFFF"/>
            </w:tcBorders>
            <w:shd w:val="clear" w:color="auto" w:fill="C0C0C0"/>
            <w:noWrap/>
            <w:vAlign w:val="bottom"/>
          </w:tcPr>
          <w:p w14:paraId="2ED094D7" w14:textId="77777777" w:rsidR="00DF7FA2" w:rsidRPr="00505932" w:rsidRDefault="00DF7FA2" w:rsidP="006E0321">
            <w:pPr>
              <w:rPr>
                <w:rFonts w:ascii="Calibri" w:hAnsi="Calibri" w:cs="Calibri"/>
                <w:color w:val="000000"/>
              </w:rPr>
            </w:pPr>
            <w:r w:rsidRPr="00505932">
              <w:rPr>
                <w:rFonts w:ascii="Calibri" w:hAnsi="Calibri" w:cs="Calibri"/>
                <w:color w:val="000000"/>
              </w:rPr>
              <w:t>Mojonera (La)</w:t>
            </w:r>
          </w:p>
        </w:tc>
      </w:tr>
    </w:tbl>
    <w:p w14:paraId="552FE152" w14:textId="77777777" w:rsidR="00DF7FA2" w:rsidRDefault="00DF7FA2" w:rsidP="00DF7FA2">
      <w:pPr>
        <w:jc w:val="center"/>
        <w:rPr>
          <w:b/>
          <w:bCs/>
          <w:sz w:val="28"/>
          <w:szCs w:val="28"/>
        </w:rPr>
      </w:pPr>
    </w:p>
    <w:p w14:paraId="28E3DCF5" w14:textId="77777777" w:rsidR="00DF7FA2" w:rsidRDefault="00DF7FA2" w:rsidP="00DF7FA2">
      <w:pPr>
        <w:jc w:val="center"/>
        <w:rPr>
          <w:b/>
          <w:bCs/>
          <w:sz w:val="28"/>
          <w:szCs w:val="28"/>
        </w:rPr>
      </w:pPr>
      <w:r>
        <w:rPr>
          <w:b/>
          <w:bCs/>
          <w:sz w:val="28"/>
          <w:szCs w:val="28"/>
        </w:rPr>
        <w:br w:type="page"/>
      </w:r>
      <w:r>
        <w:rPr>
          <w:b/>
          <w:bCs/>
          <w:sz w:val="28"/>
          <w:szCs w:val="28"/>
        </w:rPr>
        <w:lastRenderedPageBreak/>
        <w:t>Área geográfica nº 6</w:t>
      </w:r>
    </w:p>
    <w:p w14:paraId="48A0787F" w14:textId="77777777" w:rsidR="00DF7FA2" w:rsidRDefault="00DF7FA2" w:rsidP="00DF7FA2">
      <w:pPr>
        <w:jc w:val="center"/>
        <w:rPr>
          <w:b/>
          <w:bCs/>
          <w:sz w:val="28"/>
          <w:szCs w:val="28"/>
        </w:rPr>
      </w:pPr>
      <w:r>
        <w:rPr>
          <w:b/>
          <w:bCs/>
          <w:sz w:val="28"/>
          <w:szCs w:val="28"/>
        </w:rPr>
        <w:t>Asturias</w:t>
      </w:r>
    </w:p>
    <w:p w14:paraId="4F3B83A4" w14:textId="77777777" w:rsidR="00DF7FA2" w:rsidRDefault="00DF7FA2" w:rsidP="00DF7FA2">
      <w:pPr>
        <w:jc w:val="center"/>
        <w:rPr>
          <w:b/>
          <w:bCs/>
          <w:sz w:val="28"/>
          <w:szCs w:val="28"/>
        </w:rPr>
      </w:pPr>
    </w:p>
    <w:tbl>
      <w:tblPr>
        <w:tblW w:w="10976" w:type="dxa"/>
        <w:tblInd w:w="-1064" w:type="dxa"/>
        <w:tblCellMar>
          <w:left w:w="70" w:type="dxa"/>
          <w:right w:w="70" w:type="dxa"/>
        </w:tblCellMar>
        <w:tblLook w:val="04A0" w:firstRow="1" w:lastRow="0" w:firstColumn="1" w:lastColumn="0" w:noHBand="0" w:noVBand="1"/>
      </w:tblPr>
      <w:tblGrid>
        <w:gridCol w:w="701"/>
        <w:gridCol w:w="2959"/>
        <w:gridCol w:w="700"/>
        <w:gridCol w:w="2958"/>
        <w:gridCol w:w="700"/>
        <w:gridCol w:w="2958"/>
      </w:tblGrid>
      <w:tr w:rsidR="00DF7FA2" w:rsidRPr="001A4224" w14:paraId="0E5B77FF" w14:textId="77777777" w:rsidTr="006E0321">
        <w:trPr>
          <w:trHeight w:val="465"/>
          <w:tblHeader/>
        </w:trPr>
        <w:tc>
          <w:tcPr>
            <w:tcW w:w="701"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39360CC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000000" w:fill="33CCCC"/>
            <w:noWrap/>
            <w:vAlign w:val="center"/>
            <w:hideMark/>
          </w:tcPr>
          <w:p w14:paraId="6996400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0"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442457A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8" w:type="dxa"/>
            <w:tcBorders>
              <w:top w:val="single" w:sz="8" w:space="0" w:color="FFFFFF"/>
              <w:left w:val="nil"/>
              <w:bottom w:val="single" w:sz="8" w:space="0" w:color="FFFFFF"/>
              <w:right w:val="nil"/>
            </w:tcBorders>
            <w:shd w:val="clear" w:color="000000" w:fill="33CCCC"/>
            <w:noWrap/>
            <w:vAlign w:val="center"/>
            <w:hideMark/>
          </w:tcPr>
          <w:p w14:paraId="4143006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0"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4273306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8" w:type="dxa"/>
            <w:tcBorders>
              <w:top w:val="single" w:sz="8" w:space="0" w:color="FFFFFF"/>
              <w:left w:val="nil"/>
              <w:bottom w:val="single" w:sz="8" w:space="0" w:color="FFFFFF"/>
              <w:right w:val="nil"/>
            </w:tcBorders>
            <w:shd w:val="clear" w:color="000000" w:fill="33CCCC"/>
            <w:noWrap/>
            <w:vAlign w:val="center"/>
            <w:hideMark/>
          </w:tcPr>
          <w:p w14:paraId="5813E59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A4224" w14:paraId="5C311C11"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66173692"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33001</w:t>
            </w:r>
          </w:p>
        </w:tc>
        <w:tc>
          <w:tcPr>
            <w:tcW w:w="2959" w:type="dxa"/>
            <w:tcBorders>
              <w:top w:val="nil"/>
              <w:left w:val="nil"/>
              <w:bottom w:val="single" w:sz="8" w:space="0" w:color="FFFFFF"/>
              <w:right w:val="single" w:sz="8" w:space="0" w:color="FFFFFF"/>
            </w:tcBorders>
            <w:shd w:val="clear" w:color="000000" w:fill="CCCCFF"/>
            <w:noWrap/>
            <w:vAlign w:val="center"/>
            <w:hideMark/>
          </w:tcPr>
          <w:p w14:paraId="23955D1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Allande</w:t>
            </w:r>
          </w:p>
        </w:tc>
        <w:tc>
          <w:tcPr>
            <w:tcW w:w="700" w:type="dxa"/>
            <w:tcBorders>
              <w:top w:val="nil"/>
              <w:left w:val="nil"/>
              <w:bottom w:val="single" w:sz="8" w:space="0" w:color="FFFFFF"/>
              <w:right w:val="single" w:sz="8" w:space="0" w:color="FFFFFF"/>
            </w:tcBorders>
            <w:shd w:val="clear" w:color="000000" w:fill="CCCCFF"/>
            <w:vAlign w:val="center"/>
            <w:hideMark/>
          </w:tcPr>
          <w:p w14:paraId="34207A2B" w14:textId="77777777" w:rsidR="00DF7FA2" w:rsidRPr="009A6652" w:rsidRDefault="00DF7FA2" w:rsidP="006E0321">
            <w:pPr>
              <w:rPr>
                <w:rFonts w:ascii="Calibri" w:hAnsi="Calibri" w:cs="Arial"/>
                <w:color w:val="000000"/>
                <w:szCs w:val="22"/>
              </w:rPr>
            </w:pPr>
            <w:r w:rsidRPr="009A6652">
              <w:rPr>
                <w:rFonts w:ascii="Calibri" w:hAnsi="Calibri" w:cs="Arial"/>
                <w:color w:val="000000"/>
                <w:szCs w:val="22"/>
              </w:rPr>
              <w:t>33027</w:t>
            </w:r>
          </w:p>
        </w:tc>
        <w:tc>
          <w:tcPr>
            <w:tcW w:w="2958" w:type="dxa"/>
            <w:tcBorders>
              <w:top w:val="nil"/>
              <w:left w:val="nil"/>
              <w:bottom w:val="single" w:sz="8" w:space="0" w:color="FFFFFF"/>
              <w:right w:val="single" w:sz="8" w:space="0" w:color="FFFFFF"/>
            </w:tcBorders>
            <w:shd w:val="clear" w:color="000000" w:fill="CCCCFF"/>
            <w:noWrap/>
            <w:vAlign w:val="center"/>
            <w:hideMark/>
          </w:tcPr>
          <w:p w14:paraId="5CFB9C69" w14:textId="77777777" w:rsidR="00DF7FA2" w:rsidRPr="009A6652" w:rsidRDefault="00DF7FA2" w:rsidP="006E0321">
            <w:pPr>
              <w:rPr>
                <w:rFonts w:ascii="Calibri" w:hAnsi="Calibri" w:cs="Arial"/>
                <w:color w:val="000000"/>
                <w:szCs w:val="22"/>
              </w:rPr>
            </w:pPr>
            <w:r w:rsidRPr="009A6652">
              <w:rPr>
                <w:rFonts w:ascii="Calibri" w:hAnsi="Calibri" w:cs="Arial"/>
                <w:color w:val="000000"/>
                <w:szCs w:val="22"/>
              </w:rPr>
              <w:t>Grandas de Salime</w:t>
            </w:r>
          </w:p>
        </w:tc>
        <w:tc>
          <w:tcPr>
            <w:tcW w:w="700" w:type="dxa"/>
            <w:tcBorders>
              <w:top w:val="nil"/>
              <w:left w:val="nil"/>
              <w:bottom w:val="single" w:sz="8" w:space="0" w:color="FFFFFF"/>
              <w:right w:val="single" w:sz="8" w:space="0" w:color="FFFFFF"/>
            </w:tcBorders>
            <w:shd w:val="clear" w:color="000000" w:fill="CCCCFF"/>
            <w:vAlign w:val="center"/>
            <w:hideMark/>
          </w:tcPr>
          <w:p w14:paraId="3BAC4B5A"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33053</w:t>
            </w:r>
          </w:p>
        </w:tc>
        <w:tc>
          <w:tcPr>
            <w:tcW w:w="2958" w:type="dxa"/>
            <w:tcBorders>
              <w:top w:val="nil"/>
              <w:left w:val="nil"/>
              <w:bottom w:val="single" w:sz="8" w:space="0" w:color="FFFFFF"/>
              <w:right w:val="single" w:sz="8" w:space="0" w:color="FFFFFF"/>
            </w:tcBorders>
            <w:shd w:val="clear" w:color="000000" w:fill="CCCCFF"/>
            <w:noWrap/>
            <w:vAlign w:val="center"/>
            <w:hideMark/>
          </w:tcPr>
          <w:p w14:paraId="5BD3820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Quirós</w:t>
            </w:r>
          </w:p>
        </w:tc>
      </w:tr>
      <w:tr w:rsidR="00DF7FA2" w:rsidRPr="001A4224" w14:paraId="098F042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630E8EDE"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33002</w:t>
            </w:r>
          </w:p>
        </w:tc>
        <w:tc>
          <w:tcPr>
            <w:tcW w:w="2959" w:type="dxa"/>
            <w:tcBorders>
              <w:top w:val="nil"/>
              <w:left w:val="nil"/>
              <w:bottom w:val="single" w:sz="8" w:space="0" w:color="FFFFFF"/>
              <w:right w:val="single" w:sz="8" w:space="0" w:color="FFFFFF"/>
            </w:tcBorders>
            <w:shd w:val="clear" w:color="000000" w:fill="C0C0C0"/>
            <w:noWrap/>
            <w:vAlign w:val="center"/>
            <w:hideMark/>
          </w:tcPr>
          <w:p w14:paraId="408BBA8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Aller</w:t>
            </w:r>
          </w:p>
        </w:tc>
        <w:tc>
          <w:tcPr>
            <w:tcW w:w="700" w:type="dxa"/>
            <w:tcBorders>
              <w:top w:val="nil"/>
              <w:left w:val="nil"/>
              <w:bottom w:val="single" w:sz="8" w:space="0" w:color="FFFFFF"/>
              <w:right w:val="single" w:sz="8" w:space="0" w:color="FFFFFF"/>
            </w:tcBorders>
            <w:shd w:val="clear" w:color="000000" w:fill="C0C0C0"/>
            <w:vAlign w:val="center"/>
            <w:hideMark/>
          </w:tcPr>
          <w:p w14:paraId="4B80C69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33028</w:t>
            </w:r>
          </w:p>
        </w:tc>
        <w:tc>
          <w:tcPr>
            <w:tcW w:w="2958" w:type="dxa"/>
            <w:tcBorders>
              <w:top w:val="nil"/>
              <w:left w:val="nil"/>
              <w:bottom w:val="single" w:sz="8" w:space="0" w:color="FFFFFF"/>
              <w:right w:val="single" w:sz="8" w:space="0" w:color="FFFFFF"/>
            </w:tcBorders>
            <w:shd w:val="clear" w:color="000000" w:fill="C0C0C0"/>
            <w:noWrap/>
            <w:vAlign w:val="center"/>
            <w:hideMark/>
          </w:tcPr>
          <w:p w14:paraId="26500D2A"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Ibias</w:t>
            </w:r>
          </w:p>
        </w:tc>
        <w:tc>
          <w:tcPr>
            <w:tcW w:w="700" w:type="dxa"/>
            <w:tcBorders>
              <w:top w:val="nil"/>
              <w:left w:val="nil"/>
              <w:bottom w:val="single" w:sz="8" w:space="0" w:color="FFFFFF"/>
              <w:right w:val="single" w:sz="8" w:space="0" w:color="FFFFFF"/>
            </w:tcBorders>
            <w:shd w:val="clear" w:color="000000" w:fill="C0C0C0"/>
            <w:vAlign w:val="center"/>
            <w:hideMark/>
          </w:tcPr>
          <w:p w14:paraId="6815CA7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33054</w:t>
            </w:r>
          </w:p>
        </w:tc>
        <w:tc>
          <w:tcPr>
            <w:tcW w:w="2958" w:type="dxa"/>
            <w:tcBorders>
              <w:top w:val="nil"/>
              <w:left w:val="nil"/>
              <w:bottom w:val="single" w:sz="8" w:space="0" w:color="FFFFFF"/>
              <w:right w:val="single" w:sz="8" w:space="0" w:color="FFFFFF"/>
            </w:tcBorders>
            <w:shd w:val="clear" w:color="000000" w:fill="C0C0C0"/>
            <w:noWrap/>
            <w:vAlign w:val="center"/>
            <w:hideMark/>
          </w:tcPr>
          <w:p w14:paraId="270518A4"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Regueras (Las)</w:t>
            </w:r>
          </w:p>
        </w:tc>
      </w:tr>
      <w:tr w:rsidR="00DF7FA2" w:rsidRPr="001A4224" w14:paraId="66D3A416"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4E9F04F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33003</w:t>
            </w:r>
          </w:p>
        </w:tc>
        <w:tc>
          <w:tcPr>
            <w:tcW w:w="2959" w:type="dxa"/>
            <w:tcBorders>
              <w:top w:val="nil"/>
              <w:left w:val="nil"/>
              <w:bottom w:val="single" w:sz="8" w:space="0" w:color="FFFFFF"/>
              <w:right w:val="single" w:sz="8" w:space="0" w:color="FFFFFF"/>
            </w:tcBorders>
            <w:shd w:val="clear" w:color="000000" w:fill="CCCCFF"/>
            <w:noWrap/>
            <w:vAlign w:val="center"/>
            <w:hideMark/>
          </w:tcPr>
          <w:p w14:paraId="458E456E"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Amieva</w:t>
            </w:r>
          </w:p>
        </w:tc>
        <w:tc>
          <w:tcPr>
            <w:tcW w:w="700" w:type="dxa"/>
            <w:tcBorders>
              <w:top w:val="nil"/>
              <w:left w:val="nil"/>
              <w:bottom w:val="single" w:sz="8" w:space="0" w:color="FFFFFF"/>
              <w:right w:val="single" w:sz="8" w:space="0" w:color="FFFFFF"/>
            </w:tcBorders>
            <w:shd w:val="clear" w:color="000000" w:fill="CCCCFF"/>
            <w:vAlign w:val="center"/>
            <w:hideMark/>
          </w:tcPr>
          <w:p w14:paraId="7E0A74A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33029</w:t>
            </w:r>
          </w:p>
        </w:tc>
        <w:tc>
          <w:tcPr>
            <w:tcW w:w="2958" w:type="dxa"/>
            <w:tcBorders>
              <w:top w:val="nil"/>
              <w:left w:val="nil"/>
              <w:bottom w:val="single" w:sz="8" w:space="0" w:color="FFFFFF"/>
              <w:right w:val="single" w:sz="8" w:space="0" w:color="FFFFFF"/>
            </w:tcBorders>
            <w:shd w:val="clear" w:color="000000" w:fill="CCCCFF"/>
            <w:noWrap/>
            <w:vAlign w:val="center"/>
            <w:hideMark/>
          </w:tcPr>
          <w:p w14:paraId="722A603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Illano</w:t>
            </w:r>
          </w:p>
        </w:tc>
        <w:tc>
          <w:tcPr>
            <w:tcW w:w="700" w:type="dxa"/>
            <w:tcBorders>
              <w:top w:val="nil"/>
              <w:left w:val="nil"/>
              <w:bottom w:val="single" w:sz="8" w:space="0" w:color="FFFFFF"/>
              <w:right w:val="single" w:sz="8" w:space="0" w:color="FFFFFF"/>
            </w:tcBorders>
            <w:shd w:val="clear" w:color="000000" w:fill="CCCCFF"/>
            <w:vAlign w:val="center"/>
            <w:hideMark/>
          </w:tcPr>
          <w:p w14:paraId="5EBA22A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33055</w:t>
            </w:r>
          </w:p>
        </w:tc>
        <w:tc>
          <w:tcPr>
            <w:tcW w:w="2958" w:type="dxa"/>
            <w:tcBorders>
              <w:top w:val="nil"/>
              <w:left w:val="nil"/>
              <w:bottom w:val="single" w:sz="8" w:space="0" w:color="FFFFFF"/>
              <w:right w:val="single" w:sz="8" w:space="0" w:color="FFFFFF"/>
            </w:tcBorders>
            <w:shd w:val="clear" w:color="000000" w:fill="CCCCFF"/>
            <w:noWrap/>
            <w:vAlign w:val="center"/>
            <w:hideMark/>
          </w:tcPr>
          <w:p w14:paraId="25D13B1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Ribadedeva</w:t>
            </w:r>
          </w:p>
        </w:tc>
      </w:tr>
      <w:tr w:rsidR="00DF7FA2" w:rsidRPr="001A4224" w14:paraId="5710CBF2"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604AC09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33004</w:t>
            </w:r>
          </w:p>
        </w:tc>
        <w:tc>
          <w:tcPr>
            <w:tcW w:w="2959" w:type="dxa"/>
            <w:tcBorders>
              <w:top w:val="nil"/>
              <w:left w:val="nil"/>
              <w:bottom w:val="single" w:sz="8" w:space="0" w:color="FFFFFF"/>
              <w:right w:val="single" w:sz="8" w:space="0" w:color="FFFFFF"/>
            </w:tcBorders>
            <w:shd w:val="clear" w:color="000000" w:fill="C0C0C0"/>
            <w:noWrap/>
            <w:vAlign w:val="center"/>
            <w:hideMark/>
          </w:tcPr>
          <w:p w14:paraId="2ECAA66A"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Avilés</w:t>
            </w:r>
          </w:p>
        </w:tc>
        <w:tc>
          <w:tcPr>
            <w:tcW w:w="700" w:type="dxa"/>
            <w:tcBorders>
              <w:top w:val="nil"/>
              <w:left w:val="nil"/>
              <w:bottom w:val="single" w:sz="8" w:space="0" w:color="FFFFFF"/>
              <w:right w:val="single" w:sz="8" w:space="0" w:color="FFFFFF"/>
            </w:tcBorders>
            <w:shd w:val="clear" w:color="000000" w:fill="C0C0C0"/>
            <w:vAlign w:val="center"/>
            <w:hideMark/>
          </w:tcPr>
          <w:p w14:paraId="2F5EF046"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33030</w:t>
            </w:r>
          </w:p>
        </w:tc>
        <w:tc>
          <w:tcPr>
            <w:tcW w:w="2958" w:type="dxa"/>
            <w:tcBorders>
              <w:top w:val="nil"/>
              <w:left w:val="nil"/>
              <w:bottom w:val="single" w:sz="8" w:space="0" w:color="FFFFFF"/>
              <w:right w:val="single" w:sz="8" w:space="0" w:color="FFFFFF"/>
            </w:tcBorders>
            <w:shd w:val="clear" w:color="000000" w:fill="C0C0C0"/>
            <w:noWrap/>
            <w:vAlign w:val="center"/>
            <w:hideMark/>
          </w:tcPr>
          <w:p w14:paraId="68347702"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Illas</w:t>
            </w:r>
          </w:p>
        </w:tc>
        <w:tc>
          <w:tcPr>
            <w:tcW w:w="700" w:type="dxa"/>
            <w:tcBorders>
              <w:top w:val="nil"/>
              <w:left w:val="nil"/>
              <w:bottom w:val="single" w:sz="8" w:space="0" w:color="FFFFFF"/>
              <w:right w:val="single" w:sz="8" w:space="0" w:color="FFFFFF"/>
            </w:tcBorders>
            <w:shd w:val="clear" w:color="000000" w:fill="C0C0C0"/>
            <w:vAlign w:val="center"/>
            <w:hideMark/>
          </w:tcPr>
          <w:p w14:paraId="3FC66FC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33056</w:t>
            </w:r>
          </w:p>
        </w:tc>
        <w:tc>
          <w:tcPr>
            <w:tcW w:w="2958" w:type="dxa"/>
            <w:tcBorders>
              <w:top w:val="nil"/>
              <w:left w:val="nil"/>
              <w:bottom w:val="single" w:sz="8" w:space="0" w:color="FFFFFF"/>
              <w:right w:val="single" w:sz="8" w:space="0" w:color="FFFFFF"/>
            </w:tcBorders>
            <w:shd w:val="clear" w:color="000000" w:fill="C0C0C0"/>
            <w:noWrap/>
            <w:vAlign w:val="center"/>
            <w:hideMark/>
          </w:tcPr>
          <w:p w14:paraId="3ABBF0C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Ribadesella</w:t>
            </w:r>
          </w:p>
        </w:tc>
      </w:tr>
      <w:tr w:rsidR="00DF7FA2" w:rsidRPr="001A4224" w14:paraId="24A8EFDC"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3A6CF1F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33005</w:t>
            </w:r>
          </w:p>
        </w:tc>
        <w:tc>
          <w:tcPr>
            <w:tcW w:w="2959" w:type="dxa"/>
            <w:tcBorders>
              <w:top w:val="nil"/>
              <w:left w:val="nil"/>
              <w:bottom w:val="single" w:sz="8" w:space="0" w:color="FFFFFF"/>
              <w:right w:val="single" w:sz="8" w:space="0" w:color="FFFFFF"/>
            </w:tcBorders>
            <w:shd w:val="clear" w:color="000000" w:fill="CCCCFF"/>
            <w:noWrap/>
            <w:vAlign w:val="center"/>
            <w:hideMark/>
          </w:tcPr>
          <w:p w14:paraId="008B2531"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Belmonte de Miranda</w:t>
            </w:r>
          </w:p>
        </w:tc>
        <w:tc>
          <w:tcPr>
            <w:tcW w:w="700" w:type="dxa"/>
            <w:tcBorders>
              <w:top w:val="nil"/>
              <w:left w:val="nil"/>
              <w:bottom w:val="single" w:sz="8" w:space="0" w:color="FFFFFF"/>
              <w:right w:val="single" w:sz="8" w:space="0" w:color="FFFFFF"/>
            </w:tcBorders>
            <w:shd w:val="clear" w:color="000000" w:fill="CCCCFF"/>
            <w:vAlign w:val="center"/>
            <w:hideMark/>
          </w:tcPr>
          <w:p w14:paraId="751E6C7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33031</w:t>
            </w:r>
          </w:p>
        </w:tc>
        <w:tc>
          <w:tcPr>
            <w:tcW w:w="2958" w:type="dxa"/>
            <w:tcBorders>
              <w:top w:val="nil"/>
              <w:left w:val="nil"/>
              <w:bottom w:val="single" w:sz="8" w:space="0" w:color="FFFFFF"/>
              <w:right w:val="single" w:sz="8" w:space="0" w:color="FFFFFF"/>
            </w:tcBorders>
            <w:shd w:val="clear" w:color="000000" w:fill="CCCCFF"/>
            <w:noWrap/>
            <w:vAlign w:val="center"/>
            <w:hideMark/>
          </w:tcPr>
          <w:p w14:paraId="2B33FCC1"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Langreo</w:t>
            </w:r>
          </w:p>
        </w:tc>
        <w:tc>
          <w:tcPr>
            <w:tcW w:w="700" w:type="dxa"/>
            <w:tcBorders>
              <w:top w:val="nil"/>
              <w:left w:val="nil"/>
              <w:bottom w:val="single" w:sz="8" w:space="0" w:color="FFFFFF"/>
              <w:right w:val="single" w:sz="8" w:space="0" w:color="FFFFFF"/>
            </w:tcBorders>
            <w:shd w:val="clear" w:color="000000" w:fill="CCCCFF"/>
            <w:vAlign w:val="center"/>
            <w:hideMark/>
          </w:tcPr>
          <w:p w14:paraId="0474504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33057</w:t>
            </w:r>
          </w:p>
        </w:tc>
        <w:tc>
          <w:tcPr>
            <w:tcW w:w="2958" w:type="dxa"/>
            <w:tcBorders>
              <w:top w:val="nil"/>
              <w:left w:val="nil"/>
              <w:bottom w:val="single" w:sz="8" w:space="0" w:color="FFFFFF"/>
              <w:right w:val="single" w:sz="8" w:space="0" w:color="FFFFFF"/>
            </w:tcBorders>
            <w:shd w:val="clear" w:color="000000" w:fill="CCCCFF"/>
            <w:noWrap/>
            <w:vAlign w:val="center"/>
            <w:hideMark/>
          </w:tcPr>
          <w:p w14:paraId="7D39922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Ribera de Arriba</w:t>
            </w:r>
          </w:p>
        </w:tc>
      </w:tr>
      <w:tr w:rsidR="00DF7FA2" w:rsidRPr="001A4224" w14:paraId="7FC2E4FD"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000690FC"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33006</w:t>
            </w:r>
          </w:p>
        </w:tc>
        <w:tc>
          <w:tcPr>
            <w:tcW w:w="2959" w:type="dxa"/>
            <w:tcBorders>
              <w:top w:val="nil"/>
              <w:left w:val="nil"/>
              <w:bottom w:val="single" w:sz="8" w:space="0" w:color="FFFFFF"/>
              <w:right w:val="single" w:sz="8" w:space="0" w:color="FFFFFF"/>
            </w:tcBorders>
            <w:shd w:val="clear" w:color="000000" w:fill="C0C0C0"/>
            <w:noWrap/>
            <w:vAlign w:val="center"/>
            <w:hideMark/>
          </w:tcPr>
          <w:p w14:paraId="16F4C0A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Bimenes</w:t>
            </w:r>
          </w:p>
        </w:tc>
        <w:tc>
          <w:tcPr>
            <w:tcW w:w="700" w:type="dxa"/>
            <w:tcBorders>
              <w:top w:val="nil"/>
              <w:left w:val="nil"/>
              <w:bottom w:val="single" w:sz="8" w:space="0" w:color="FFFFFF"/>
              <w:right w:val="single" w:sz="8" w:space="0" w:color="FFFFFF"/>
            </w:tcBorders>
            <w:shd w:val="clear" w:color="000000" w:fill="C0C0C0"/>
            <w:vAlign w:val="center"/>
            <w:hideMark/>
          </w:tcPr>
          <w:p w14:paraId="468FADD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33032</w:t>
            </w:r>
          </w:p>
        </w:tc>
        <w:tc>
          <w:tcPr>
            <w:tcW w:w="2958" w:type="dxa"/>
            <w:tcBorders>
              <w:top w:val="nil"/>
              <w:left w:val="nil"/>
              <w:bottom w:val="single" w:sz="8" w:space="0" w:color="FFFFFF"/>
              <w:right w:val="single" w:sz="8" w:space="0" w:color="FFFFFF"/>
            </w:tcBorders>
            <w:shd w:val="clear" w:color="000000" w:fill="C0C0C0"/>
            <w:noWrap/>
            <w:vAlign w:val="center"/>
            <w:hideMark/>
          </w:tcPr>
          <w:p w14:paraId="110D238A"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Laviana</w:t>
            </w:r>
          </w:p>
        </w:tc>
        <w:tc>
          <w:tcPr>
            <w:tcW w:w="700" w:type="dxa"/>
            <w:tcBorders>
              <w:top w:val="nil"/>
              <w:left w:val="nil"/>
              <w:bottom w:val="single" w:sz="8" w:space="0" w:color="FFFFFF"/>
              <w:right w:val="single" w:sz="8" w:space="0" w:color="FFFFFF"/>
            </w:tcBorders>
            <w:shd w:val="clear" w:color="000000" w:fill="C0C0C0"/>
            <w:vAlign w:val="center"/>
            <w:hideMark/>
          </w:tcPr>
          <w:p w14:paraId="40190DE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33058</w:t>
            </w:r>
          </w:p>
        </w:tc>
        <w:tc>
          <w:tcPr>
            <w:tcW w:w="2958" w:type="dxa"/>
            <w:tcBorders>
              <w:top w:val="nil"/>
              <w:left w:val="nil"/>
              <w:bottom w:val="single" w:sz="8" w:space="0" w:color="FFFFFF"/>
              <w:right w:val="single" w:sz="8" w:space="0" w:color="FFFFFF"/>
            </w:tcBorders>
            <w:shd w:val="clear" w:color="000000" w:fill="C0C0C0"/>
            <w:vAlign w:val="center"/>
            <w:hideMark/>
          </w:tcPr>
          <w:p w14:paraId="1C36DCD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Riosa</w:t>
            </w:r>
          </w:p>
        </w:tc>
      </w:tr>
      <w:tr w:rsidR="00DF7FA2" w:rsidRPr="001A4224" w14:paraId="67EFDB23"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72D7C9A6"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33007</w:t>
            </w:r>
          </w:p>
        </w:tc>
        <w:tc>
          <w:tcPr>
            <w:tcW w:w="2959" w:type="dxa"/>
            <w:tcBorders>
              <w:top w:val="nil"/>
              <w:left w:val="nil"/>
              <w:bottom w:val="single" w:sz="8" w:space="0" w:color="FFFFFF"/>
              <w:right w:val="single" w:sz="8" w:space="0" w:color="FFFFFF"/>
            </w:tcBorders>
            <w:shd w:val="clear" w:color="000000" w:fill="CCCCFF"/>
            <w:noWrap/>
            <w:vAlign w:val="center"/>
            <w:hideMark/>
          </w:tcPr>
          <w:p w14:paraId="5B5FDC5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Boal</w:t>
            </w:r>
          </w:p>
        </w:tc>
        <w:tc>
          <w:tcPr>
            <w:tcW w:w="700" w:type="dxa"/>
            <w:tcBorders>
              <w:top w:val="nil"/>
              <w:left w:val="nil"/>
              <w:bottom w:val="single" w:sz="8" w:space="0" w:color="FFFFFF"/>
              <w:right w:val="single" w:sz="8" w:space="0" w:color="FFFFFF"/>
            </w:tcBorders>
            <w:shd w:val="clear" w:color="000000" w:fill="CCCCFF"/>
            <w:vAlign w:val="center"/>
            <w:hideMark/>
          </w:tcPr>
          <w:p w14:paraId="0795CDC1"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33033</w:t>
            </w:r>
          </w:p>
        </w:tc>
        <w:tc>
          <w:tcPr>
            <w:tcW w:w="2958" w:type="dxa"/>
            <w:tcBorders>
              <w:top w:val="nil"/>
              <w:left w:val="nil"/>
              <w:bottom w:val="single" w:sz="8" w:space="0" w:color="FFFFFF"/>
              <w:right w:val="single" w:sz="8" w:space="0" w:color="FFFFFF"/>
            </w:tcBorders>
            <w:shd w:val="clear" w:color="000000" w:fill="CCCCFF"/>
            <w:noWrap/>
            <w:vAlign w:val="center"/>
            <w:hideMark/>
          </w:tcPr>
          <w:p w14:paraId="1903232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Lena</w:t>
            </w:r>
          </w:p>
        </w:tc>
        <w:tc>
          <w:tcPr>
            <w:tcW w:w="700" w:type="dxa"/>
            <w:tcBorders>
              <w:top w:val="nil"/>
              <w:left w:val="nil"/>
              <w:bottom w:val="single" w:sz="8" w:space="0" w:color="FFFFFF"/>
              <w:right w:val="single" w:sz="8" w:space="0" w:color="FFFFFF"/>
            </w:tcBorders>
            <w:shd w:val="clear" w:color="000000" w:fill="CCCCFF"/>
            <w:vAlign w:val="center"/>
            <w:hideMark/>
          </w:tcPr>
          <w:p w14:paraId="2868784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33059</w:t>
            </w:r>
          </w:p>
        </w:tc>
        <w:tc>
          <w:tcPr>
            <w:tcW w:w="2958" w:type="dxa"/>
            <w:tcBorders>
              <w:top w:val="nil"/>
              <w:left w:val="nil"/>
              <w:bottom w:val="single" w:sz="8" w:space="0" w:color="FFFFFF"/>
              <w:right w:val="single" w:sz="8" w:space="0" w:color="FFFFFF"/>
            </w:tcBorders>
            <w:shd w:val="clear" w:color="000000" w:fill="CCCCFF"/>
            <w:noWrap/>
            <w:vAlign w:val="center"/>
            <w:hideMark/>
          </w:tcPr>
          <w:p w14:paraId="4ADBA904"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Salas</w:t>
            </w:r>
          </w:p>
        </w:tc>
      </w:tr>
      <w:tr w:rsidR="00DF7FA2" w:rsidRPr="001A4224" w14:paraId="37D09302" w14:textId="77777777" w:rsidTr="006E0321">
        <w:trPr>
          <w:trHeight w:val="360"/>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77B6C20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33008</w:t>
            </w:r>
          </w:p>
        </w:tc>
        <w:tc>
          <w:tcPr>
            <w:tcW w:w="2959" w:type="dxa"/>
            <w:tcBorders>
              <w:top w:val="nil"/>
              <w:left w:val="nil"/>
              <w:bottom w:val="single" w:sz="8" w:space="0" w:color="FFFFFF"/>
              <w:right w:val="single" w:sz="8" w:space="0" w:color="FFFFFF"/>
            </w:tcBorders>
            <w:shd w:val="clear" w:color="000000" w:fill="C0C0C0"/>
            <w:noWrap/>
            <w:vAlign w:val="center"/>
            <w:hideMark/>
          </w:tcPr>
          <w:p w14:paraId="393D769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Cabrales</w:t>
            </w:r>
          </w:p>
        </w:tc>
        <w:tc>
          <w:tcPr>
            <w:tcW w:w="700" w:type="dxa"/>
            <w:tcBorders>
              <w:top w:val="nil"/>
              <w:left w:val="nil"/>
              <w:bottom w:val="single" w:sz="8" w:space="0" w:color="FFFFFF"/>
              <w:right w:val="single" w:sz="8" w:space="0" w:color="FFFFFF"/>
            </w:tcBorders>
            <w:shd w:val="clear" w:color="000000" w:fill="C0C0C0"/>
            <w:vAlign w:val="center"/>
            <w:hideMark/>
          </w:tcPr>
          <w:p w14:paraId="05FBF4D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33034</w:t>
            </w:r>
          </w:p>
        </w:tc>
        <w:tc>
          <w:tcPr>
            <w:tcW w:w="2958" w:type="dxa"/>
            <w:tcBorders>
              <w:top w:val="nil"/>
              <w:left w:val="nil"/>
              <w:bottom w:val="single" w:sz="8" w:space="0" w:color="FFFFFF"/>
              <w:right w:val="single" w:sz="8" w:space="0" w:color="FFFFFF"/>
            </w:tcBorders>
            <w:shd w:val="clear" w:color="000000" w:fill="C0C0C0"/>
            <w:noWrap/>
            <w:vAlign w:val="center"/>
            <w:hideMark/>
          </w:tcPr>
          <w:p w14:paraId="2DECE8D2"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Valdés</w:t>
            </w:r>
          </w:p>
        </w:tc>
        <w:tc>
          <w:tcPr>
            <w:tcW w:w="700" w:type="dxa"/>
            <w:tcBorders>
              <w:top w:val="nil"/>
              <w:left w:val="nil"/>
              <w:bottom w:val="single" w:sz="8" w:space="0" w:color="FFFFFF"/>
              <w:right w:val="single" w:sz="8" w:space="0" w:color="FFFFFF"/>
            </w:tcBorders>
            <w:shd w:val="clear" w:color="000000" w:fill="C0C0C0"/>
            <w:vAlign w:val="center"/>
            <w:hideMark/>
          </w:tcPr>
          <w:p w14:paraId="74AC9EC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33060</w:t>
            </w:r>
          </w:p>
        </w:tc>
        <w:tc>
          <w:tcPr>
            <w:tcW w:w="2958" w:type="dxa"/>
            <w:tcBorders>
              <w:top w:val="nil"/>
              <w:left w:val="nil"/>
              <w:bottom w:val="single" w:sz="8" w:space="0" w:color="FFFFFF"/>
              <w:right w:val="single" w:sz="8" w:space="0" w:color="FFFFFF"/>
            </w:tcBorders>
            <w:shd w:val="clear" w:color="000000" w:fill="C0C0C0"/>
            <w:vAlign w:val="center"/>
            <w:hideMark/>
          </w:tcPr>
          <w:p w14:paraId="1D53EDA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San Martín del Rey Aurelio</w:t>
            </w:r>
          </w:p>
        </w:tc>
      </w:tr>
      <w:tr w:rsidR="00DF7FA2" w:rsidRPr="001A4224" w14:paraId="62557401"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57A472D1"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33009</w:t>
            </w:r>
          </w:p>
        </w:tc>
        <w:tc>
          <w:tcPr>
            <w:tcW w:w="2959" w:type="dxa"/>
            <w:tcBorders>
              <w:top w:val="nil"/>
              <w:left w:val="nil"/>
              <w:bottom w:val="single" w:sz="8" w:space="0" w:color="FFFFFF"/>
              <w:right w:val="single" w:sz="8" w:space="0" w:color="FFFFFF"/>
            </w:tcBorders>
            <w:shd w:val="clear" w:color="000000" w:fill="CCCCFF"/>
            <w:noWrap/>
            <w:vAlign w:val="center"/>
            <w:hideMark/>
          </w:tcPr>
          <w:p w14:paraId="5AD59384"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Cabranes</w:t>
            </w:r>
          </w:p>
        </w:tc>
        <w:tc>
          <w:tcPr>
            <w:tcW w:w="700" w:type="dxa"/>
            <w:tcBorders>
              <w:top w:val="nil"/>
              <w:left w:val="nil"/>
              <w:bottom w:val="single" w:sz="8" w:space="0" w:color="FFFFFF"/>
              <w:right w:val="single" w:sz="8" w:space="0" w:color="FFFFFF"/>
            </w:tcBorders>
            <w:shd w:val="clear" w:color="000000" w:fill="CCCCFF"/>
            <w:vAlign w:val="center"/>
            <w:hideMark/>
          </w:tcPr>
          <w:p w14:paraId="4E8915C1"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33035</w:t>
            </w:r>
          </w:p>
        </w:tc>
        <w:tc>
          <w:tcPr>
            <w:tcW w:w="2958" w:type="dxa"/>
            <w:tcBorders>
              <w:top w:val="nil"/>
              <w:left w:val="nil"/>
              <w:bottom w:val="single" w:sz="8" w:space="0" w:color="FFFFFF"/>
              <w:right w:val="single" w:sz="8" w:space="0" w:color="FFFFFF"/>
            </w:tcBorders>
            <w:shd w:val="clear" w:color="000000" w:fill="CCCCFF"/>
            <w:noWrap/>
            <w:vAlign w:val="center"/>
            <w:hideMark/>
          </w:tcPr>
          <w:p w14:paraId="7C146F0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Llanera</w:t>
            </w:r>
          </w:p>
        </w:tc>
        <w:tc>
          <w:tcPr>
            <w:tcW w:w="700" w:type="dxa"/>
            <w:tcBorders>
              <w:top w:val="nil"/>
              <w:left w:val="nil"/>
              <w:bottom w:val="single" w:sz="8" w:space="0" w:color="FFFFFF"/>
              <w:right w:val="single" w:sz="8" w:space="0" w:color="FFFFFF"/>
            </w:tcBorders>
            <w:shd w:val="clear" w:color="000000" w:fill="CCCCFF"/>
            <w:vAlign w:val="center"/>
            <w:hideMark/>
          </w:tcPr>
          <w:p w14:paraId="36F4E25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33061</w:t>
            </w:r>
          </w:p>
        </w:tc>
        <w:tc>
          <w:tcPr>
            <w:tcW w:w="2958" w:type="dxa"/>
            <w:tcBorders>
              <w:top w:val="nil"/>
              <w:left w:val="nil"/>
              <w:bottom w:val="single" w:sz="8" w:space="0" w:color="FFFFFF"/>
              <w:right w:val="single" w:sz="8" w:space="0" w:color="FFFFFF"/>
            </w:tcBorders>
            <w:shd w:val="clear" w:color="000000" w:fill="CCCCFF"/>
            <w:noWrap/>
            <w:vAlign w:val="center"/>
            <w:hideMark/>
          </w:tcPr>
          <w:p w14:paraId="6B9C32C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San Martín de Oscos</w:t>
            </w:r>
          </w:p>
        </w:tc>
      </w:tr>
      <w:tr w:rsidR="00DF7FA2" w:rsidRPr="001A4224" w14:paraId="50AC27BB"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035037B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33010</w:t>
            </w:r>
          </w:p>
        </w:tc>
        <w:tc>
          <w:tcPr>
            <w:tcW w:w="2959" w:type="dxa"/>
            <w:tcBorders>
              <w:top w:val="nil"/>
              <w:left w:val="nil"/>
              <w:bottom w:val="single" w:sz="8" w:space="0" w:color="FFFFFF"/>
              <w:right w:val="single" w:sz="8" w:space="0" w:color="FFFFFF"/>
            </w:tcBorders>
            <w:shd w:val="clear" w:color="000000" w:fill="C0C0C0"/>
            <w:noWrap/>
            <w:vAlign w:val="center"/>
            <w:hideMark/>
          </w:tcPr>
          <w:p w14:paraId="37750EF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Candamo</w:t>
            </w:r>
          </w:p>
        </w:tc>
        <w:tc>
          <w:tcPr>
            <w:tcW w:w="700" w:type="dxa"/>
            <w:tcBorders>
              <w:top w:val="nil"/>
              <w:left w:val="nil"/>
              <w:bottom w:val="single" w:sz="8" w:space="0" w:color="FFFFFF"/>
              <w:right w:val="single" w:sz="8" w:space="0" w:color="FFFFFF"/>
            </w:tcBorders>
            <w:shd w:val="clear" w:color="000000" w:fill="C0C0C0"/>
            <w:vAlign w:val="center"/>
            <w:hideMark/>
          </w:tcPr>
          <w:p w14:paraId="20CAE94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33036</w:t>
            </w:r>
          </w:p>
        </w:tc>
        <w:tc>
          <w:tcPr>
            <w:tcW w:w="2958" w:type="dxa"/>
            <w:tcBorders>
              <w:top w:val="nil"/>
              <w:left w:val="nil"/>
              <w:bottom w:val="single" w:sz="8" w:space="0" w:color="FFFFFF"/>
              <w:right w:val="single" w:sz="8" w:space="0" w:color="FFFFFF"/>
            </w:tcBorders>
            <w:shd w:val="clear" w:color="000000" w:fill="C0C0C0"/>
            <w:noWrap/>
            <w:vAlign w:val="center"/>
            <w:hideMark/>
          </w:tcPr>
          <w:p w14:paraId="23641C5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Llanes</w:t>
            </w:r>
          </w:p>
        </w:tc>
        <w:tc>
          <w:tcPr>
            <w:tcW w:w="700" w:type="dxa"/>
            <w:tcBorders>
              <w:top w:val="nil"/>
              <w:left w:val="nil"/>
              <w:bottom w:val="single" w:sz="8" w:space="0" w:color="FFFFFF"/>
              <w:right w:val="single" w:sz="8" w:space="0" w:color="FFFFFF"/>
            </w:tcBorders>
            <w:shd w:val="clear" w:color="000000" w:fill="C0C0C0"/>
            <w:vAlign w:val="center"/>
            <w:hideMark/>
          </w:tcPr>
          <w:p w14:paraId="529FFD6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33062</w:t>
            </w:r>
          </w:p>
        </w:tc>
        <w:tc>
          <w:tcPr>
            <w:tcW w:w="2958" w:type="dxa"/>
            <w:tcBorders>
              <w:top w:val="nil"/>
              <w:left w:val="nil"/>
              <w:bottom w:val="single" w:sz="8" w:space="0" w:color="FFFFFF"/>
              <w:right w:val="single" w:sz="8" w:space="0" w:color="FFFFFF"/>
            </w:tcBorders>
            <w:shd w:val="clear" w:color="000000" w:fill="C0C0C0"/>
            <w:noWrap/>
            <w:vAlign w:val="center"/>
            <w:hideMark/>
          </w:tcPr>
          <w:p w14:paraId="5EC8994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Santa Eulalia de Oscos</w:t>
            </w:r>
          </w:p>
        </w:tc>
      </w:tr>
      <w:tr w:rsidR="00DF7FA2" w:rsidRPr="001A4224" w14:paraId="7C2DBF80"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777D17F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33011</w:t>
            </w:r>
          </w:p>
        </w:tc>
        <w:tc>
          <w:tcPr>
            <w:tcW w:w="2959" w:type="dxa"/>
            <w:tcBorders>
              <w:top w:val="nil"/>
              <w:left w:val="nil"/>
              <w:bottom w:val="single" w:sz="8" w:space="0" w:color="FFFFFF"/>
              <w:right w:val="single" w:sz="8" w:space="0" w:color="FFFFFF"/>
            </w:tcBorders>
            <w:shd w:val="clear" w:color="000000" w:fill="CCCCFF"/>
            <w:noWrap/>
            <w:vAlign w:val="center"/>
            <w:hideMark/>
          </w:tcPr>
          <w:p w14:paraId="150D08D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Cangas del Narcea</w:t>
            </w:r>
          </w:p>
        </w:tc>
        <w:tc>
          <w:tcPr>
            <w:tcW w:w="700" w:type="dxa"/>
            <w:tcBorders>
              <w:top w:val="nil"/>
              <w:left w:val="nil"/>
              <w:bottom w:val="single" w:sz="8" w:space="0" w:color="FFFFFF"/>
              <w:right w:val="single" w:sz="8" w:space="0" w:color="FFFFFF"/>
            </w:tcBorders>
            <w:shd w:val="clear" w:color="000000" w:fill="CCCCFF"/>
            <w:vAlign w:val="center"/>
            <w:hideMark/>
          </w:tcPr>
          <w:p w14:paraId="3018FD3E"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33037</w:t>
            </w:r>
          </w:p>
        </w:tc>
        <w:tc>
          <w:tcPr>
            <w:tcW w:w="2958" w:type="dxa"/>
            <w:tcBorders>
              <w:top w:val="nil"/>
              <w:left w:val="nil"/>
              <w:bottom w:val="single" w:sz="8" w:space="0" w:color="FFFFFF"/>
              <w:right w:val="single" w:sz="8" w:space="0" w:color="FFFFFF"/>
            </w:tcBorders>
            <w:shd w:val="clear" w:color="000000" w:fill="CCCCFF"/>
            <w:noWrap/>
            <w:vAlign w:val="center"/>
            <w:hideMark/>
          </w:tcPr>
          <w:p w14:paraId="49B804E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Mieres</w:t>
            </w:r>
          </w:p>
        </w:tc>
        <w:tc>
          <w:tcPr>
            <w:tcW w:w="700" w:type="dxa"/>
            <w:tcBorders>
              <w:top w:val="nil"/>
              <w:left w:val="nil"/>
              <w:bottom w:val="single" w:sz="8" w:space="0" w:color="FFFFFF"/>
              <w:right w:val="single" w:sz="8" w:space="0" w:color="FFFFFF"/>
            </w:tcBorders>
            <w:shd w:val="clear" w:color="000000" w:fill="CCCCFF"/>
            <w:vAlign w:val="center"/>
            <w:hideMark/>
          </w:tcPr>
          <w:p w14:paraId="33A0A912"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33063</w:t>
            </w:r>
          </w:p>
        </w:tc>
        <w:tc>
          <w:tcPr>
            <w:tcW w:w="2958" w:type="dxa"/>
            <w:tcBorders>
              <w:top w:val="nil"/>
              <w:left w:val="nil"/>
              <w:bottom w:val="single" w:sz="8" w:space="0" w:color="FFFFFF"/>
              <w:right w:val="single" w:sz="8" w:space="0" w:color="FFFFFF"/>
            </w:tcBorders>
            <w:shd w:val="clear" w:color="000000" w:fill="CCCCFF"/>
            <w:noWrap/>
            <w:vAlign w:val="center"/>
            <w:hideMark/>
          </w:tcPr>
          <w:p w14:paraId="3582F64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San Tirso de Abres</w:t>
            </w:r>
          </w:p>
        </w:tc>
      </w:tr>
      <w:tr w:rsidR="00DF7FA2" w:rsidRPr="001A4224" w14:paraId="2D0DC8E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021891EE"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33012</w:t>
            </w:r>
          </w:p>
        </w:tc>
        <w:tc>
          <w:tcPr>
            <w:tcW w:w="2959" w:type="dxa"/>
            <w:tcBorders>
              <w:top w:val="nil"/>
              <w:left w:val="nil"/>
              <w:bottom w:val="single" w:sz="8" w:space="0" w:color="FFFFFF"/>
              <w:right w:val="single" w:sz="8" w:space="0" w:color="FFFFFF"/>
            </w:tcBorders>
            <w:shd w:val="clear" w:color="000000" w:fill="C0C0C0"/>
            <w:noWrap/>
            <w:vAlign w:val="center"/>
            <w:hideMark/>
          </w:tcPr>
          <w:p w14:paraId="03A317D4"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Cangas de Onís</w:t>
            </w:r>
          </w:p>
        </w:tc>
        <w:tc>
          <w:tcPr>
            <w:tcW w:w="700" w:type="dxa"/>
            <w:tcBorders>
              <w:top w:val="nil"/>
              <w:left w:val="nil"/>
              <w:bottom w:val="single" w:sz="8" w:space="0" w:color="FFFFFF"/>
              <w:right w:val="single" w:sz="8" w:space="0" w:color="FFFFFF"/>
            </w:tcBorders>
            <w:shd w:val="clear" w:color="000000" w:fill="C0C0C0"/>
            <w:vAlign w:val="center"/>
            <w:hideMark/>
          </w:tcPr>
          <w:p w14:paraId="22D5D49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33038</w:t>
            </w:r>
          </w:p>
        </w:tc>
        <w:tc>
          <w:tcPr>
            <w:tcW w:w="2958" w:type="dxa"/>
            <w:tcBorders>
              <w:top w:val="nil"/>
              <w:left w:val="nil"/>
              <w:bottom w:val="single" w:sz="8" w:space="0" w:color="FFFFFF"/>
              <w:right w:val="single" w:sz="8" w:space="0" w:color="FFFFFF"/>
            </w:tcBorders>
            <w:shd w:val="clear" w:color="000000" w:fill="C0C0C0"/>
            <w:noWrap/>
            <w:vAlign w:val="center"/>
            <w:hideMark/>
          </w:tcPr>
          <w:p w14:paraId="004A8F81"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Morcín</w:t>
            </w:r>
          </w:p>
        </w:tc>
        <w:tc>
          <w:tcPr>
            <w:tcW w:w="700" w:type="dxa"/>
            <w:tcBorders>
              <w:top w:val="nil"/>
              <w:left w:val="nil"/>
              <w:bottom w:val="single" w:sz="8" w:space="0" w:color="FFFFFF"/>
              <w:right w:val="single" w:sz="8" w:space="0" w:color="FFFFFF"/>
            </w:tcBorders>
            <w:shd w:val="clear" w:color="000000" w:fill="C0C0C0"/>
            <w:vAlign w:val="center"/>
            <w:hideMark/>
          </w:tcPr>
          <w:p w14:paraId="476FF17C"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33064</w:t>
            </w:r>
          </w:p>
        </w:tc>
        <w:tc>
          <w:tcPr>
            <w:tcW w:w="2958" w:type="dxa"/>
            <w:tcBorders>
              <w:top w:val="nil"/>
              <w:left w:val="nil"/>
              <w:bottom w:val="single" w:sz="8" w:space="0" w:color="FFFFFF"/>
              <w:right w:val="single" w:sz="8" w:space="0" w:color="FFFFFF"/>
            </w:tcBorders>
            <w:shd w:val="clear" w:color="000000" w:fill="C0C0C0"/>
            <w:noWrap/>
            <w:vAlign w:val="center"/>
            <w:hideMark/>
          </w:tcPr>
          <w:p w14:paraId="2C900B4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Santo Adriano</w:t>
            </w:r>
          </w:p>
        </w:tc>
      </w:tr>
      <w:tr w:rsidR="00DF7FA2" w:rsidRPr="001A4224" w14:paraId="74D7086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04E160E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33013</w:t>
            </w:r>
          </w:p>
        </w:tc>
        <w:tc>
          <w:tcPr>
            <w:tcW w:w="2959" w:type="dxa"/>
            <w:tcBorders>
              <w:top w:val="nil"/>
              <w:left w:val="nil"/>
              <w:bottom w:val="single" w:sz="8" w:space="0" w:color="FFFFFF"/>
              <w:right w:val="single" w:sz="8" w:space="0" w:color="FFFFFF"/>
            </w:tcBorders>
            <w:shd w:val="clear" w:color="000000" w:fill="CCCCFF"/>
            <w:noWrap/>
            <w:vAlign w:val="center"/>
            <w:hideMark/>
          </w:tcPr>
          <w:p w14:paraId="554E16C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Caravia</w:t>
            </w:r>
          </w:p>
        </w:tc>
        <w:tc>
          <w:tcPr>
            <w:tcW w:w="700" w:type="dxa"/>
            <w:tcBorders>
              <w:top w:val="nil"/>
              <w:left w:val="nil"/>
              <w:bottom w:val="single" w:sz="8" w:space="0" w:color="FFFFFF"/>
              <w:right w:val="single" w:sz="8" w:space="0" w:color="FFFFFF"/>
            </w:tcBorders>
            <w:shd w:val="clear" w:color="000000" w:fill="CCCCFF"/>
            <w:vAlign w:val="center"/>
            <w:hideMark/>
          </w:tcPr>
          <w:p w14:paraId="2FCC292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33039</w:t>
            </w:r>
          </w:p>
        </w:tc>
        <w:tc>
          <w:tcPr>
            <w:tcW w:w="2958" w:type="dxa"/>
            <w:tcBorders>
              <w:top w:val="nil"/>
              <w:left w:val="nil"/>
              <w:bottom w:val="single" w:sz="8" w:space="0" w:color="FFFFFF"/>
              <w:right w:val="single" w:sz="8" w:space="0" w:color="FFFFFF"/>
            </w:tcBorders>
            <w:shd w:val="clear" w:color="000000" w:fill="CCCCFF"/>
            <w:noWrap/>
            <w:vAlign w:val="center"/>
            <w:hideMark/>
          </w:tcPr>
          <w:p w14:paraId="4654AA9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Muros de Nalón</w:t>
            </w:r>
          </w:p>
        </w:tc>
        <w:tc>
          <w:tcPr>
            <w:tcW w:w="700" w:type="dxa"/>
            <w:tcBorders>
              <w:top w:val="nil"/>
              <w:left w:val="nil"/>
              <w:bottom w:val="single" w:sz="8" w:space="0" w:color="FFFFFF"/>
              <w:right w:val="single" w:sz="8" w:space="0" w:color="FFFFFF"/>
            </w:tcBorders>
            <w:shd w:val="clear" w:color="000000" w:fill="CCCCFF"/>
            <w:vAlign w:val="center"/>
            <w:hideMark/>
          </w:tcPr>
          <w:p w14:paraId="39215DB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33065</w:t>
            </w:r>
          </w:p>
        </w:tc>
        <w:tc>
          <w:tcPr>
            <w:tcW w:w="2958" w:type="dxa"/>
            <w:tcBorders>
              <w:top w:val="nil"/>
              <w:left w:val="nil"/>
              <w:bottom w:val="single" w:sz="8" w:space="0" w:color="FFFFFF"/>
              <w:right w:val="single" w:sz="8" w:space="0" w:color="FFFFFF"/>
            </w:tcBorders>
            <w:shd w:val="clear" w:color="000000" w:fill="CCCCFF"/>
            <w:noWrap/>
            <w:vAlign w:val="center"/>
            <w:hideMark/>
          </w:tcPr>
          <w:p w14:paraId="5015F14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Sariego</w:t>
            </w:r>
          </w:p>
        </w:tc>
      </w:tr>
      <w:tr w:rsidR="00DF7FA2" w:rsidRPr="001A4224" w14:paraId="2732FF86"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786AA47E"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33014</w:t>
            </w:r>
          </w:p>
        </w:tc>
        <w:tc>
          <w:tcPr>
            <w:tcW w:w="2959" w:type="dxa"/>
            <w:tcBorders>
              <w:top w:val="nil"/>
              <w:left w:val="nil"/>
              <w:bottom w:val="single" w:sz="8" w:space="0" w:color="FFFFFF"/>
              <w:right w:val="single" w:sz="8" w:space="0" w:color="FFFFFF"/>
            </w:tcBorders>
            <w:shd w:val="clear" w:color="000000" w:fill="C0C0C0"/>
            <w:noWrap/>
            <w:vAlign w:val="center"/>
            <w:hideMark/>
          </w:tcPr>
          <w:p w14:paraId="2E357BD2"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Carreño</w:t>
            </w:r>
          </w:p>
        </w:tc>
        <w:tc>
          <w:tcPr>
            <w:tcW w:w="700" w:type="dxa"/>
            <w:tcBorders>
              <w:top w:val="nil"/>
              <w:left w:val="nil"/>
              <w:bottom w:val="single" w:sz="8" w:space="0" w:color="FFFFFF"/>
              <w:right w:val="single" w:sz="8" w:space="0" w:color="FFFFFF"/>
            </w:tcBorders>
            <w:shd w:val="clear" w:color="000000" w:fill="C0C0C0"/>
            <w:vAlign w:val="center"/>
            <w:hideMark/>
          </w:tcPr>
          <w:p w14:paraId="54DBFF7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33040</w:t>
            </w:r>
          </w:p>
        </w:tc>
        <w:tc>
          <w:tcPr>
            <w:tcW w:w="2958" w:type="dxa"/>
            <w:tcBorders>
              <w:top w:val="nil"/>
              <w:left w:val="nil"/>
              <w:bottom w:val="single" w:sz="8" w:space="0" w:color="FFFFFF"/>
              <w:right w:val="single" w:sz="8" w:space="0" w:color="FFFFFF"/>
            </w:tcBorders>
            <w:shd w:val="clear" w:color="000000" w:fill="C0C0C0"/>
            <w:noWrap/>
            <w:vAlign w:val="center"/>
            <w:hideMark/>
          </w:tcPr>
          <w:p w14:paraId="16E4E382"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Nava</w:t>
            </w:r>
          </w:p>
        </w:tc>
        <w:tc>
          <w:tcPr>
            <w:tcW w:w="700" w:type="dxa"/>
            <w:tcBorders>
              <w:top w:val="nil"/>
              <w:left w:val="nil"/>
              <w:bottom w:val="single" w:sz="8" w:space="0" w:color="FFFFFF"/>
              <w:right w:val="single" w:sz="8" w:space="0" w:color="FFFFFF"/>
            </w:tcBorders>
            <w:shd w:val="clear" w:color="000000" w:fill="C0C0C0"/>
            <w:vAlign w:val="center"/>
            <w:hideMark/>
          </w:tcPr>
          <w:p w14:paraId="65F8B33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33066</w:t>
            </w:r>
          </w:p>
        </w:tc>
        <w:tc>
          <w:tcPr>
            <w:tcW w:w="2958" w:type="dxa"/>
            <w:tcBorders>
              <w:top w:val="nil"/>
              <w:left w:val="nil"/>
              <w:bottom w:val="single" w:sz="8" w:space="0" w:color="FFFFFF"/>
              <w:right w:val="single" w:sz="8" w:space="0" w:color="FFFFFF"/>
            </w:tcBorders>
            <w:shd w:val="clear" w:color="000000" w:fill="C0C0C0"/>
            <w:noWrap/>
            <w:vAlign w:val="center"/>
            <w:hideMark/>
          </w:tcPr>
          <w:p w14:paraId="10FF24C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Siero</w:t>
            </w:r>
          </w:p>
        </w:tc>
      </w:tr>
      <w:tr w:rsidR="00DF7FA2" w:rsidRPr="001A4224" w14:paraId="4B31E324"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6A817C9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33015</w:t>
            </w:r>
          </w:p>
        </w:tc>
        <w:tc>
          <w:tcPr>
            <w:tcW w:w="2959" w:type="dxa"/>
            <w:tcBorders>
              <w:top w:val="nil"/>
              <w:left w:val="nil"/>
              <w:bottom w:val="single" w:sz="8" w:space="0" w:color="FFFFFF"/>
              <w:right w:val="single" w:sz="8" w:space="0" w:color="FFFFFF"/>
            </w:tcBorders>
            <w:shd w:val="clear" w:color="000000" w:fill="CCCCFF"/>
            <w:noWrap/>
            <w:vAlign w:val="center"/>
            <w:hideMark/>
          </w:tcPr>
          <w:p w14:paraId="0496711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Caso</w:t>
            </w:r>
          </w:p>
        </w:tc>
        <w:tc>
          <w:tcPr>
            <w:tcW w:w="700" w:type="dxa"/>
            <w:tcBorders>
              <w:top w:val="nil"/>
              <w:left w:val="nil"/>
              <w:bottom w:val="single" w:sz="8" w:space="0" w:color="FFFFFF"/>
              <w:right w:val="single" w:sz="8" w:space="0" w:color="FFFFFF"/>
            </w:tcBorders>
            <w:shd w:val="clear" w:color="000000" w:fill="CCCCFF"/>
            <w:vAlign w:val="center"/>
            <w:hideMark/>
          </w:tcPr>
          <w:p w14:paraId="1A7C97C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33041</w:t>
            </w:r>
          </w:p>
        </w:tc>
        <w:tc>
          <w:tcPr>
            <w:tcW w:w="2958" w:type="dxa"/>
            <w:tcBorders>
              <w:top w:val="nil"/>
              <w:left w:val="nil"/>
              <w:bottom w:val="single" w:sz="8" w:space="0" w:color="FFFFFF"/>
              <w:right w:val="single" w:sz="8" w:space="0" w:color="FFFFFF"/>
            </w:tcBorders>
            <w:shd w:val="clear" w:color="000000" w:fill="CCCCFF"/>
            <w:noWrap/>
            <w:vAlign w:val="center"/>
            <w:hideMark/>
          </w:tcPr>
          <w:p w14:paraId="38D892A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Navia</w:t>
            </w:r>
          </w:p>
        </w:tc>
        <w:tc>
          <w:tcPr>
            <w:tcW w:w="700" w:type="dxa"/>
            <w:tcBorders>
              <w:top w:val="nil"/>
              <w:left w:val="nil"/>
              <w:bottom w:val="single" w:sz="8" w:space="0" w:color="FFFFFF"/>
              <w:right w:val="single" w:sz="8" w:space="0" w:color="FFFFFF"/>
            </w:tcBorders>
            <w:shd w:val="clear" w:color="000000" w:fill="CCCCFF"/>
            <w:vAlign w:val="center"/>
            <w:hideMark/>
          </w:tcPr>
          <w:p w14:paraId="677DE754"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33067</w:t>
            </w:r>
          </w:p>
        </w:tc>
        <w:tc>
          <w:tcPr>
            <w:tcW w:w="2958" w:type="dxa"/>
            <w:tcBorders>
              <w:top w:val="nil"/>
              <w:left w:val="nil"/>
              <w:bottom w:val="single" w:sz="8" w:space="0" w:color="FFFFFF"/>
              <w:right w:val="single" w:sz="8" w:space="0" w:color="FFFFFF"/>
            </w:tcBorders>
            <w:shd w:val="clear" w:color="000000" w:fill="CCCCFF"/>
            <w:noWrap/>
            <w:vAlign w:val="center"/>
            <w:hideMark/>
          </w:tcPr>
          <w:p w14:paraId="64206E3C"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Sobrescobio</w:t>
            </w:r>
          </w:p>
        </w:tc>
      </w:tr>
      <w:tr w:rsidR="00DF7FA2" w:rsidRPr="001A4224" w14:paraId="768E35B4"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53E3B2C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33016</w:t>
            </w:r>
          </w:p>
        </w:tc>
        <w:tc>
          <w:tcPr>
            <w:tcW w:w="2959" w:type="dxa"/>
            <w:tcBorders>
              <w:top w:val="nil"/>
              <w:left w:val="nil"/>
              <w:bottom w:val="single" w:sz="8" w:space="0" w:color="FFFFFF"/>
              <w:right w:val="single" w:sz="8" w:space="0" w:color="FFFFFF"/>
            </w:tcBorders>
            <w:shd w:val="clear" w:color="000000" w:fill="C0C0C0"/>
            <w:noWrap/>
            <w:vAlign w:val="center"/>
            <w:hideMark/>
          </w:tcPr>
          <w:p w14:paraId="614E0F7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Castrillón</w:t>
            </w:r>
          </w:p>
        </w:tc>
        <w:tc>
          <w:tcPr>
            <w:tcW w:w="700" w:type="dxa"/>
            <w:tcBorders>
              <w:top w:val="nil"/>
              <w:left w:val="nil"/>
              <w:bottom w:val="single" w:sz="8" w:space="0" w:color="FFFFFF"/>
              <w:right w:val="single" w:sz="8" w:space="0" w:color="FFFFFF"/>
            </w:tcBorders>
            <w:shd w:val="clear" w:color="000000" w:fill="C0C0C0"/>
            <w:vAlign w:val="center"/>
            <w:hideMark/>
          </w:tcPr>
          <w:p w14:paraId="0AB481F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33042</w:t>
            </w:r>
          </w:p>
        </w:tc>
        <w:tc>
          <w:tcPr>
            <w:tcW w:w="2958" w:type="dxa"/>
            <w:tcBorders>
              <w:top w:val="nil"/>
              <w:left w:val="nil"/>
              <w:bottom w:val="single" w:sz="8" w:space="0" w:color="FFFFFF"/>
              <w:right w:val="single" w:sz="8" w:space="0" w:color="FFFFFF"/>
            </w:tcBorders>
            <w:shd w:val="clear" w:color="000000" w:fill="C0C0C0"/>
            <w:noWrap/>
            <w:vAlign w:val="center"/>
            <w:hideMark/>
          </w:tcPr>
          <w:p w14:paraId="49EB38AC"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Noreña</w:t>
            </w:r>
          </w:p>
        </w:tc>
        <w:tc>
          <w:tcPr>
            <w:tcW w:w="700" w:type="dxa"/>
            <w:tcBorders>
              <w:top w:val="nil"/>
              <w:left w:val="nil"/>
              <w:bottom w:val="single" w:sz="8" w:space="0" w:color="FFFFFF"/>
              <w:right w:val="single" w:sz="8" w:space="0" w:color="FFFFFF"/>
            </w:tcBorders>
            <w:shd w:val="clear" w:color="000000" w:fill="C0C0C0"/>
            <w:vAlign w:val="center"/>
            <w:hideMark/>
          </w:tcPr>
          <w:p w14:paraId="5FEA0B0E"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33068</w:t>
            </w:r>
          </w:p>
        </w:tc>
        <w:tc>
          <w:tcPr>
            <w:tcW w:w="2958" w:type="dxa"/>
            <w:tcBorders>
              <w:top w:val="nil"/>
              <w:left w:val="nil"/>
              <w:bottom w:val="single" w:sz="8" w:space="0" w:color="FFFFFF"/>
              <w:right w:val="single" w:sz="8" w:space="0" w:color="FFFFFF"/>
            </w:tcBorders>
            <w:shd w:val="clear" w:color="000000" w:fill="C0C0C0"/>
            <w:noWrap/>
            <w:vAlign w:val="center"/>
            <w:hideMark/>
          </w:tcPr>
          <w:p w14:paraId="30B6F97E"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Somiedo</w:t>
            </w:r>
          </w:p>
        </w:tc>
      </w:tr>
      <w:tr w:rsidR="00DF7FA2" w:rsidRPr="001A4224" w14:paraId="691111DE"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48AF3FEA"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33017</w:t>
            </w:r>
          </w:p>
        </w:tc>
        <w:tc>
          <w:tcPr>
            <w:tcW w:w="2959" w:type="dxa"/>
            <w:tcBorders>
              <w:top w:val="nil"/>
              <w:left w:val="nil"/>
              <w:bottom w:val="single" w:sz="8" w:space="0" w:color="FFFFFF"/>
              <w:right w:val="single" w:sz="8" w:space="0" w:color="FFFFFF"/>
            </w:tcBorders>
            <w:shd w:val="clear" w:color="000000" w:fill="CCCCFF"/>
            <w:noWrap/>
            <w:vAlign w:val="center"/>
            <w:hideMark/>
          </w:tcPr>
          <w:p w14:paraId="0633C1D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Castropol</w:t>
            </w:r>
          </w:p>
        </w:tc>
        <w:tc>
          <w:tcPr>
            <w:tcW w:w="700" w:type="dxa"/>
            <w:tcBorders>
              <w:top w:val="nil"/>
              <w:left w:val="nil"/>
              <w:bottom w:val="single" w:sz="8" w:space="0" w:color="FFFFFF"/>
              <w:right w:val="single" w:sz="8" w:space="0" w:color="FFFFFF"/>
            </w:tcBorders>
            <w:shd w:val="clear" w:color="000000" w:fill="CCCCFF"/>
            <w:vAlign w:val="center"/>
            <w:hideMark/>
          </w:tcPr>
          <w:p w14:paraId="0AA0E43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33043</w:t>
            </w:r>
          </w:p>
        </w:tc>
        <w:tc>
          <w:tcPr>
            <w:tcW w:w="2958" w:type="dxa"/>
            <w:tcBorders>
              <w:top w:val="nil"/>
              <w:left w:val="nil"/>
              <w:bottom w:val="single" w:sz="8" w:space="0" w:color="FFFFFF"/>
              <w:right w:val="single" w:sz="8" w:space="0" w:color="FFFFFF"/>
            </w:tcBorders>
            <w:shd w:val="clear" w:color="000000" w:fill="CCCCFF"/>
            <w:noWrap/>
            <w:vAlign w:val="center"/>
            <w:hideMark/>
          </w:tcPr>
          <w:p w14:paraId="595F32B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Onís</w:t>
            </w:r>
          </w:p>
        </w:tc>
        <w:tc>
          <w:tcPr>
            <w:tcW w:w="700" w:type="dxa"/>
            <w:tcBorders>
              <w:top w:val="nil"/>
              <w:left w:val="nil"/>
              <w:bottom w:val="single" w:sz="8" w:space="0" w:color="FFFFFF"/>
              <w:right w:val="single" w:sz="8" w:space="0" w:color="FFFFFF"/>
            </w:tcBorders>
            <w:shd w:val="clear" w:color="000000" w:fill="CCCCFF"/>
            <w:vAlign w:val="center"/>
            <w:hideMark/>
          </w:tcPr>
          <w:p w14:paraId="342AA866"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33069</w:t>
            </w:r>
          </w:p>
        </w:tc>
        <w:tc>
          <w:tcPr>
            <w:tcW w:w="2958" w:type="dxa"/>
            <w:tcBorders>
              <w:top w:val="nil"/>
              <w:left w:val="nil"/>
              <w:bottom w:val="single" w:sz="8" w:space="0" w:color="FFFFFF"/>
              <w:right w:val="single" w:sz="8" w:space="0" w:color="FFFFFF"/>
            </w:tcBorders>
            <w:shd w:val="clear" w:color="000000" w:fill="CCCCFF"/>
            <w:noWrap/>
            <w:vAlign w:val="center"/>
            <w:hideMark/>
          </w:tcPr>
          <w:p w14:paraId="638B10D1"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Soto del Barco</w:t>
            </w:r>
          </w:p>
        </w:tc>
      </w:tr>
      <w:tr w:rsidR="00DF7FA2" w:rsidRPr="001A4224" w14:paraId="7B1694CC"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4EE759B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33018</w:t>
            </w:r>
          </w:p>
        </w:tc>
        <w:tc>
          <w:tcPr>
            <w:tcW w:w="2959" w:type="dxa"/>
            <w:tcBorders>
              <w:top w:val="nil"/>
              <w:left w:val="nil"/>
              <w:bottom w:val="single" w:sz="8" w:space="0" w:color="FFFFFF"/>
              <w:right w:val="single" w:sz="8" w:space="0" w:color="FFFFFF"/>
            </w:tcBorders>
            <w:shd w:val="clear" w:color="000000" w:fill="C0C0C0"/>
            <w:noWrap/>
            <w:vAlign w:val="center"/>
            <w:hideMark/>
          </w:tcPr>
          <w:p w14:paraId="1C69F38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Coaña</w:t>
            </w:r>
          </w:p>
        </w:tc>
        <w:tc>
          <w:tcPr>
            <w:tcW w:w="700" w:type="dxa"/>
            <w:tcBorders>
              <w:top w:val="nil"/>
              <w:left w:val="nil"/>
              <w:bottom w:val="single" w:sz="8" w:space="0" w:color="FFFFFF"/>
              <w:right w:val="single" w:sz="8" w:space="0" w:color="FFFFFF"/>
            </w:tcBorders>
            <w:shd w:val="clear" w:color="000000" w:fill="C0C0C0"/>
            <w:vAlign w:val="center"/>
            <w:hideMark/>
          </w:tcPr>
          <w:p w14:paraId="27AFB23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33044</w:t>
            </w:r>
          </w:p>
        </w:tc>
        <w:tc>
          <w:tcPr>
            <w:tcW w:w="2958" w:type="dxa"/>
            <w:tcBorders>
              <w:top w:val="nil"/>
              <w:left w:val="nil"/>
              <w:bottom w:val="single" w:sz="8" w:space="0" w:color="FFFFFF"/>
              <w:right w:val="single" w:sz="8" w:space="0" w:color="FFFFFF"/>
            </w:tcBorders>
            <w:shd w:val="clear" w:color="000000" w:fill="C0C0C0"/>
            <w:noWrap/>
            <w:vAlign w:val="center"/>
            <w:hideMark/>
          </w:tcPr>
          <w:p w14:paraId="1A55E392"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Oviedo</w:t>
            </w:r>
          </w:p>
        </w:tc>
        <w:tc>
          <w:tcPr>
            <w:tcW w:w="700" w:type="dxa"/>
            <w:tcBorders>
              <w:top w:val="nil"/>
              <w:left w:val="nil"/>
              <w:bottom w:val="single" w:sz="8" w:space="0" w:color="FFFFFF"/>
              <w:right w:val="single" w:sz="8" w:space="0" w:color="FFFFFF"/>
            </w:tcBorders>
            <w:shd w:val="clear" w:color="000000" w:fill="C0C0C0"/>
            <w:vAlign w:val="center"/>
            <w:hideMark/>
          </w:tcPr>
          <w:p w14:paraId="6C0812D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33070</w:t>
            </w:r>
          </w:p>
        </w:tc>
        <w:tc>
          <w:tcPr>
            <w:tcW w:w="2958" w:type="dxa"/>
            <w:tcBorders>
              <w:top w:val="nil"/>
              <w:left w:val="nil"/>
              <w:bottom w:val="single" w:sz="8" w:space="0" w:color="FFFFFF"/>
              <w:right w:val="single" w:sz="8" w:space="0" w:color="FFFFFF"/>
            </w:tcBorders>
            <w:shd w:val="clear" w:color="000000" w:fill="C0C0C0"/>
            <w:noWrap/>
            <w:vAlign w:val="center"/>
            <w:hideMark/>
          </w:tcPr>
          <w:p w14:paraId="0CC84BF4"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Tapia de Casariego</w:t>
            </w:r>
          </w:p>
        </w:tc>
      </w:tr>
      <w:tr w:rsidR="00DF7FA2" w:rsidRPr="001A4224" w14:paraId="057F208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2C57490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33019</w:t>
            </w:r>
          </w:p>
        </w:tc>
        <w:tc>
          <w:tcPr>
            <w:tcW w:w="2959" w:type="dxa"/>
            <w:tcBorders>
              <w:top w:val="nil"/>
              <w:left w:val="nil"/>
              <w:bottom w:val="single" w:sz="8" w:space="0" w:color="FFFFFF"/>
              <w:right w:val="single" w:sz="8" w:space="0" w:color="FFFFFF"/>
            </w:tcBorders>
            <w:shd w:val="clear" w:color="000000" w:fill="CCCCFF"/>
            <w:noWrap/>
            <w:vAlign w:val="center"/>
            <w:hideMark/>
          </w:tcPr>
          <w:p w14:paraId="2B9A43C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Colunga</w:t>
            </w:r>
          </w:p>
        </w:tc>
        <w:tc>
          <w:tcPr>
            <w:tcW w:w="700" w:type="dxa"/>
            <w:tcBorders>
              <w:top w:val="nil"/>
              <w:left w:val="nil"/>
              <w:bottom w:val="single" w:sz="8" w:space="0" w:color="FFFFFF"/>
              <w:right w:val="single" w:sz="8" w:space="0" w:color="FFFFFF"/>
            </w:tcBorders>
            <w:shd w:val="clear" w:color="000000" w:fill="CCCCFF"/>
            <w:vAlign w:val="center"/>
            <w:hideMark/>
          </w:tcPr>
          <w:p w14:paraId="5826EAC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33045</w:t>
            </w:r>
          </w:p>
        </w:tc>
        <w:tc>
          <w:tcPr>
            <w:tcW w:w="2958" w:type="dxa"/>
            <w:tcBorders>
              <w:top w:val="nil"/>
              <w:left w:val="nil"/>
              <w:bottom w:val="single" w:sz="8" w:space="0" w:color="FFFFFF"/>
              <w:right w:val="single" w:sz="8" w:space="0" w:color="FFFFFF"/>
            </w:tcBorders>
            <w:shd w:val="clear" w:color="000000" w:fill="CCCCFF"/>
            <w:noWrap/>
            <w:vAlign w:val="center"/>
            <w:hideMark/>
          </w:tcPr>
          <w:p w14:paraId="6809CB0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Parres</w:t>
            </w:r>
          </w:p>
        </w:tc>
        <w:tc>
          <w:tcPr>
            <w:tcW w:w="700" w:type="dxa"/>
            <w:tcBorders>
              <w:top w:val="nil"/>
              <w:left w:val="nil"/>
              <w:bottom w:val="single" w:sz="8" w:space="0" w:color="FFFFFF"/>
              <w:right w:val="single" w:sz="8" w:space="0" w:color="FFFFFF"/>
            </w:tcBorders>
            <w:shd w:val="clear" w:color="000000" w:fill="CCCCFF"/>
            <w:vAlign w:val="center"/>
            <w:hideMark/>
          </w:tcPr>
          <w:p w14:paraId="5ABFAE1A"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33071</w:t>
            </w:r>
          </w:p>
        </w:tc>
        <w:tc>
          <w:tcPr>
            <w:tcW w:w="2958" w:type="dxa"/>
            <w:tcBorders>
              <w:top w:val="nil"/>
              <w:left w:val="nil"/>
              <w:bottom w:val="single" w:sz="8" w:space="0" w:color="FFFFFF"/>
              <w:right w:val="single" w:sz="8" w:space="0" w:color="FFFFFF"/>
            </w:tcBorders>
            <w:shd w:val="clear" w:color="000000" w:fill="CCCCFF"/>
            <w:noWrap/>
            <w:vAlign w:val="center"/>
            <w:hideMark/>
          </w:tcPr>
          <w:p w14:paraId="0687095E"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Taramundi</w:t>
            </w:r>
          </w:p>
        </w:tc>
      </w:tr>
      <w:tr w:rsidR="00DF7FA2" w:rsidRPr="001A4224" w14:paraId="09CE816F"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790FE2E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33020</w:t>
            </w:r>
          </w:p>
        </w:tc>
        <w:tc>
          <w:tcPr>
            <w:tcW w:w="2959" w:type="dxa"/>
            <w:tcBorders>
              <w:top w:val="nil"/>
              <w:left w:val="nil"/>
              <w:bottom w:val="single" w:sz="8" w:space="0" w:color="FFFFFF"/>
              <w:right w:val="single" w:sz="8" w:space="0" w:color="FFFFFF"/>
            </w:tcBorders>
            <w:shd w:val="clear" w:color="000000" w:fill="C0C0C0"/>
            <w:noWrap/>
            <w:vAlign w:val="center"/>
            <w:hideMark/>
          </w:tcPr>
          <w:p w14:paraId="7180045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Corvera de Asturias</w:t>
            </w:r>
          </w:p>
        </w:tc>
        <w:tc>
          <w:tcPr>
            <w:tcW w:w="700" w:type="dxa"/>
            <w:tcBorders>
              <w:top w:val="nil"/>
              <w:left w:val="nil"/>
              <w:bottom w:val="single" w:sz="8" w:space="0" w:color="FFFFFF"/>
              <w:right w:val="single" w:sz="8" w:space="0" w:color="FFFFFF"/>
            </w:tcBorders>
            <w:shd w:val="clear" w:color="000000" w:fill="C0C0C0"/>
            <w:vAlign w:val="center"/>
            <w:hideMark/>
          </w:tcPr>
          <w:p w14:paraId="5734652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33046</w:t>
            </w:r>
          </w:p>
        </w:tc>
        <w:tc>
          <w:tcPr>
            <w:tcW w:w="2958" w:type="dxa"/>
            <w:tcBorders>
              <w:top w:val="nil"/>
              <w:left w:val="nil"/>
              <w:bottom w:val="single" w:sz="8" w:space="0" w:color="FFFFFF"/>
              <w:right w:val="single" w:sz="8" w:space="0" w:color="FFFFFF"/>
            </w:tcBorders>
            <w:shd w:val="clear" w:color="000000" w:fill="C0C0C0"/>
            <w:noWrap/>
            <w:vAlign w:val="center"/>
            <w:hideMark/>
          </w:tcPr>
          <w:p w14:paraId="101AB09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Peñamellera Alta</w:t>
            </w:r>
          </w:p>
        </w:tc>
        <w:tc>
          <w:tcPr>
            <w:tcW w:w="700" w:type="dxa"/>
            <w:tcBorders>
              <w:top w:val="nil"/>
              <w:left w:val="nil"/>
              <w:bottom w:val="single" w:sz="8" w:space="0" w:color="FFFFFF"/>
              <w:right w:val="single" w:sz="8" w:space="0" w:color="FFFFFF"/>
            </w:tcBorders>
            <w:shd w:val="clear" w:color="000000" w:fill="C0C0C0"/>
            <w:vAlign w:val="center"/>
            <w:hideMark/>
          </w:tcPr>
          <w:p w14:paraId="6AF555A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33072</w:t>
            </w:r>
          </w:p>
        </w:tc>
        <w:tc>
          <w:tcPr>
            <w:tcW w:w="2958" w:type="dxa"/>
            <w:tcBorders>
              <w:top w:val="nil"/>
              <w:left w:val="nil"/>
              <w:bottom w:val="single" w:sz="8" w:space="0" w:color="FFFFFF"/>
              <w:right w:val="single" w:sz="8" w:space="0" w:color="FFFFFF"/>
            </w:tcBorders>
            <w:shd w:val="clear" w:color="000000" w:fill="C0C0C0"/>
            <w:noWrap/>
            <w:vAlign w:val="center"/>
            <w:hideMark/>
          </w:tcPr>
          <w:p w14:paraId="60E344A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Teverga</w:t>
            </w:r>
          </w:p>
        </w:tc>
      </w:tr>
      <w:tr w:rsidR="00DF7FA2" w:rsidRPr="001A4224" w14:paraId="4B3F58EC"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524837F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33021</w:t>
            </w:r>
          </w:p>
        </w:tc>
        <w:tc>
          <w:tcPr>
            <w:tcW w:w="2959" w:type="dxa"/>
            <w:tcBorders>
              <w:top w:val="nil"/>
              <w:left w:val="nil"/>
              <w:bottom w:val="single" w:sz="8" w:space="0" w:color="FFFFFF"/>
              <w:right w:val="single" w:sz="8" w:space="0" w:color="FFFFFF"/>
            </w:tcBorders>
            <w:shd w:val="clear" w:color="000000" w:fill="CCCCFF"/>
            <w:noWrap/>
            <w:vAlign w:val="center"/>
            <w:hideMark/>
          </w:tcPr>
          <w:p w14:paraId="37980B3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Cudillero</w:t>
            </w:r>
          </w:p>
        </w:tc>
        <w:tc>
          <w:tcPr>
            <w:tcW w:w="700" w:type="dxa"/>
            <w:tcBorders>
              <w:top w:val="nil"/>
              <w:left w:val="nil"/>
              <w:bottom w:val="single" w:sz="8" w:space="0" w:color="FFFFFF"/>
              <w:right w:val="single" w:sz="8" w:space="0" w:color="FFFFFF"/>
            </w:tcBorders>
            <w:shd w:val="clear" w:color="000000" w:fill="CCCCFF"/>
            <w:vAlign w:val="center"/>
            <w:hideMark/>
          </w:tcPr>
          <w:p w14:paraId="5EF3534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33047</w:t>
            </w:r>
          </w:p>
        </w:tc>
        <w:tc>
          <w:tcPr>
            <w:tcW w:w="2958" w:type="dxa"/>
            <w:tcBorders>
              <w:top w:val="nil"/>
              <w:left w:val="nil"/>
              <w:bottom w:val="single" w:sz="8" w:space="0" w:color="FFFFFF"/>
              <w:right w:val="single" w:sz="8" w:space="0" w:color="FFFFFF"/>
            </w:tcBorders>
            <w:shd w:val="clear" w:color="000000" w:fill="CCCCFF"/>
            <w:noWrap/>
            <w:vAlign w:val="center"/>
            <w:hideMark/>
          </w:tcPr>
          <w:p w14:paraId="37CEFF9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Peñamellera Baja</w:t>
            </w:r>
          </w:p>
        </w:tc>
        <w:tc>
          <w:tcPr>
            <w:tcW w:w="700" w:type="dxa"/>
            <w:tcBorders>
              <w:top w:val="nil"/>
              <w:left w:val="nil"/>
              <w:bottom w:val="single" w:sz="8" w:space="0" w:color="FFFFFF"/>
              <w:right w:val="single" w:sz="8" w:space="0" w:color="FFFFFF"/>
            </w:tcBorders>
            <w:shd w:val="clear" w:color="000000" w:fill="CCCCFF"/>
            <w:vAlign w:val="center"/>
            <w:hideMark/>
          </w:tcPr>
          <w:p w14:paraId="1B304F86"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33073</w:t>
            </w:r>
          </w:p>
        </w:tc>
        <w:tc>
          <w:tcPr>
            <w:tcW w:w="2958" w:type="dxa"/>
            <w:tcBorders>
              <w:top w:val="nil"/>
              <w:left w:val="nil"/>
              <w:bottom w:val="single" w:sz="8" w:space="0" w:color="FFFFFF"/>
              <w:right w:val="single" w:sz="8" w:space="0" w:color="FFFFFF"/>
            </w:tcBorders>
            <w:shd w:val="clear" w:color="000000" w:fill="CCCCFF"/>
            <w:noWrap/>
            <w:vAlign w:val="center"/>
            <w:hideMark/>
          </w:tcPr>
          <w:p w14:paraId="27679156"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Tineo</w:t>
            </w:r>
          </w:p>
        </w:tc>
      </w:tr>
      <w:tr w:rsidR="00DF7FA2" w:rsidRPr="001A4224" w14:paraId="5A5AACBD"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584336EA"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33022</w:t>
            </w:r>
          </w:p>
        </w:tc>
        <w:tc>
          <w:tcPr>
            <w:tcW w:w="2959" w:type="dxa"/>
            <w:tcBorders>
              <w:top w:val="nil"/>
              <w:left w:val="nil"/>
              <w:bottom w:val="single" w:sz="8" w:space="0" w:color="FFFFFF"/>
              <w:right w:val="single" w:sz="8" w:space="0" w:color="FFFFFF"/>
            </w:tcBorders>
            <w:shd w:val="clear" w:color="000000" w:fill="C0C0C0"/>
            <w:noWrap/>
            <w:vAlign w:val="center"/>
            <w:hideMark/>
          </w:tcPr>
          <w:p w14:paraId="259E9F6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Degaña</w:t>
            </w:r>
          </w:p>
        </w:tc>
        <w:tc>
          <w:tcPr>
            <w:tcW w:w="700" w:type="dxa"/>
            <w:tcBorders>
              <w:top w:val="nil"/>
              <w:left w:val="nil"/>
              <w:bottom w:val="single" w:sz="8" w:space="0" w:color="FFFFFF"/>
              <w:right w:val="single" w:sz="8" w:space="0" w:color="FFFFFF"/>
            </w:tcBorders>
            <w:shd w:val="clear" w:color="000000" w:fill="C0C0C0"/>
            <w:vAlign w:val="center"/>
            <w:hideMark/>
          </w:tcPr>
          <w:p w14:paraId="5155F79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33048</w:t>
            </w:r>
          </w:p>
        </w:tc>
        <w:tc>
          <w:tcPr>
            <w:tcW w:w="2958" w:type="dxa"/>
            <w:tcBorders>
              <w:top w:val="nil"/>
              <w:left w:val="nil"/>
              <w:bottom w:val="single" w:sz="8" w:space="0" w:color="FFFFFF"/>
              <w:right w:val="single" w:sz="8" w:space="0" w:color="FFFFFF"/>
            </w:tcBorders>
            <w:shd w:val="clear" w:color="000000" w:fill="C0C0C0"/>
            <w:noWrap/>
            <w:vAlign w:val="center"/>
            <w:hideMark/>
          </w:tcPr>
          <w:p w14:paraId="6A07B55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Pesoz</w:t>
            </w:r>
          </w:p>
        </w:tc>
        <w:tc>
          <w:tcPr>
            <w:tcW w:w="700" w:type="dxa"/>
            <w:tcBorders>
              <w:top w:val="nil"/>
              <w:left w:val="nil"/>
              <w:bottom w:val="single" w:sz="8" w:space="0" w:color="FFFFFF"/>
              <w:right w:val="single" w:sz="8" w:space="0" w:color="FFFFFF"/>
            </w:tcBorders>
            <w:shd w:val="clear" w:color="000000" w:fill="C0C0C0"/>
            <w:vAlign w:val="center"/>
            <w:hideMark/>
          </w:tcPr>
          <w:p w14:paraId="44C4BCD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33074</w:t>
            </w:r>
          </w:p>
        </w:tc>
        <w:tc>
          <w:tcPr>
            <w:tcW w:w="2958" w:type="dxa"/>
            <w:tcBorders>
              <w:top w:val="nil"/>
              <w:left w:val="nil"/>
              <w:bottom w:val="single" w:sz="8" w:space="0" w:color="FFFFFF"/>
              <w:right w:val="single" w:sz="8" w:space="0" w:color="FFFFFF"/>
            </w:tcBorders>
            <w:shd w:val="clear" w:color="000000" w:fill="C0C0C0"/>
            <w:noWrap/>
            <w:vAlign w:val="center"/>
            <w:hideMark/>
          </w:tcPr>
          <w:p w14:paraId="4A8E90E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Vegadeo</w:t>
            </w:r>
          </w:p>
        </w:tc>
      </w:tr>
      <w:tr w:rsidR="00DF7FA2" w:rsidRPr="001A4224" w14:paraId="7612B352"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63A1A3E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33023</w:t>
            </w:r>
          </w:p>
        </w:tc>
        <w:tc>
          <w:tcPr>
            <w:tcW w:w="2959" w:type="dxa"/>
            <w:tcBorders>
              <w:top w:val="nil"/>
              <w:left w:val="nil"/>
              <w:bottom w:val="single" w:sz="8" w:space="0" w:color="FFFFFF"/>
              <w:right w:val="single" w:sz="8" w:space="0" w:color="FFFFFF"/>
            </w:tcBorders>
            <w:shd w:val="clear" w:color="000000" w:fill="CCCCFF"/>
            <w:noWrap/>
            <w:vAlign w:val="center"/>
            <w:hideMark/>
          </w:tcPr>
          <w:p w14:paraId="4B1AB00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Franco (El)</w:t>
            </w:r>
          </w:p>
        </w:tc>
        <w:tc>
          <w:tcPr>
            <w:tcW w:w="700" w:type="dxa"/>
            <w:tcBorders>
              <w:top w:val="nil"/>
              <w:left w:val="nil"/>
              <w:bottom w:val="single" w:sz="8" w:space="0" w:color="FFFFFF"/>
              <w:right w:val="single" w:sz="8" w:space="0" w:color="FFFFFF"/>
            </w:tcBorders>
            <w:shd w:val="clear" w:color="000000" w:fill="CCCCFF"/>
            <w:vAlign w:val="center"/>
            <w:hideMark/>
          </w:tcPr>
          <w:p w14:paraId="59E11E0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33049</w:t>
            </w:r>
          </w:p>
        </w:tc>
        <w:tc>
          <w:tcPr>
            <w:tcW w:w="2958" w:type="dxa"/>
            <w:tcBorders>
              <w:top w:val="nil"/>
              <w:left w:val="nil"/>
              <w:bottom w:val="single" w:sz="8" w:space="0" w:color="FFFFFF"/>
              <w:right w:val="single" w:sz="8" w:space="0" w:color="FFFFFF"/>
            </w:tcBorders>
            <w:shd w:val="clear" w:color="000000" w:fill="CCCCFF"/>
            <w:noWrap/>
            <w:vAlign w:val="center"/>
            <w:hideMark/>
          </w:tcPr>
          <w:p w14:paraId="2C4A69BC"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Piloña</w:t>
            </w:r>
          </w:p>
        </w:tc>
        <w:tc>
          <w:tcPr>
            <w:tcW w:w="700" w:type="dxa"/>
            <w:tcBorders>
              <w:top w:val="nil"/>
              <w:left w:val="nil"/>
              <w:bottom w:val="single" w:sz="8" w:space="0" w:color="FFFFFF"/>
              <w:right w:val="single" w:sz="8" w:space="0" w:color="FFFFFF"/>
            </w:tcBorders>
            <w:shd w:val="clear" w:color="000000" w:fill="CCCCFF"/>
            <w:vAlign w:val="center"/>
            <w:hideMark/>
          </w:tcPr>
          <w:p w14:paraId="3DC70DB1"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33075</w:t>
            </w:r>
          </w:p>
        </w:tc>
        <w:tc>
          <w:tcPr>
            <w:tcW w:w="2958" w:type="dxa"/>
            <w:tcBorders>
              <w:top w:val="nil"/>
              <w:left w:val="nil"/>
              <w:bottom w:val="single" w:sz="8" w:space="0" w:color="FFFFFF"/>
              <w:right w:val="single" w:sz="8" w:space="0" w:color="FFFFFF"/>
            </w:tcBorders>
            <w:shd w:val="clear" w:color="000000" w:fill="CCCCFF"/>
            <w:noWrap/>
            <w:vAlign w:val="center"/>
            <w:hideMark/>
          </w:tcPr>
          <w:p w14:paraId="18650237"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Villanueva de Oscos</w:t>
            </w:r>
          </w:p>
        </w:tc>
      </w:tr>
      <w:tr w:rsidR="00DF7FA2" w:rsidRPr="001A4224" w14:paraId="55B588D6"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46764B9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33024</w:t>
            </w:r>
          </w:p>
        </w:tc>
        <w:tc>
          <w:tcPr>
            <w:tcW w:w="2959" w:type="dxa"/>
            <w:tcBorders>
              <w:top w:val="nil"/>
              <w:left w:val="nil"/>
              <w:bottom w:val="single" w:sz="8" w:space="0" w:color="FFFFFF"/>
              <w:right w:val="single" w:sz="8" w:space="0" w:color="FFFFFF"/>
            </w:tcBorders>
            <w:shd w:val="clear" w:color="000000" w:fill="C0C0C0"/>
            <w:noWrap/>
            <w:vAlign w:val="center"/>
            <w:hideMark/>
          </w:tcPr>
          <w:p w14:paraId="433EFB5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Gijón</w:t>
            </w:r>
          </w:p>
        </w:tc>
        <w:tc>
          <w:tcPr>
            <w:tcW w:w="700" w:type="dxa"/>
            <w:tcBorders>
              <w:top w:val="nil"/>
              <w:left w:val="nil"/>
              <w:bottom w:val="single" w:sz="8" w:space="0" w:color="FFFFFF"/>
              <w:right w:val="single" w:sz="8" w:space="0" w:color="FFFFFF"/>
            </w:tcBorders>
            <w:shd w:val="clear" w:color="000000" w:fill="C0C0C0"/>
            <w:vAlign w:val="center"/>
            <w:hideMark/>
          </w:tcPr>
          <w:p w14:paraId="623CC20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33050</w:t>
            </w:r>
          </w:p>
        </w:tc>
        <w:tc>
          <w:tcPr>
            <w:tcW w:w="2958" w:type="dxa"/>
            <w:tcBorders>
              <w:top w:val="nil"/>
              <w:left w:val="nil"/>
              <w:bottom w:val="single" w:sz="8" w:space="0" w:color="FFFFFF"/>
              <w:right w:val="single" w:sz="8" w:space="0" w:color="FFFFFF"/>
            </w:tcBorders>
            <w:shd w:val="clear" w:color="000000" w:fill="C0C0C0"/>
            <w:noWrap/>
            <w:vAlign w:val="center"/>
            <w:hideMark/>
          </w:tcPr>
          <w:p w14:paraId="4FED1BDA"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Ponga</w:t>
            </w:r>
          </w:p>
        </w:tc>
        <w:tc>
          <w:tcPr>
            <w:tcW w:w="700" w:type="dxa"/>
            <w:tcBorders>
              <w:top w:val="nil"/>
              <w:left w:val="nil"/>
              <w:bottom w:val="single" w:sz="8" w:space="0" w:color="FFFFFF"/>
              <w:right w:val="single" w:sz="8" w:space="0" w:color="FFFFFF"/>
            </w:tcBorders>
            <w:shd w:val="clear" w:color="000000" w:fill="C0C0C0"/>
            <w:vAlign w:val="center"/>
            <w:hideMark/>
          </w:tcPr>
          <w:p w14:paraId="56525DB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33076</w:t>
            </w:r>
          </w:p>
        </w:tc>
        <w:tc>
          <w:tcPr>
            <w:tcW w:w="2958" w:type="dxa"/>
            <w:tcBorders>
              <w:top w:val="nil"/>
              <w:left w:val="nil"/>
              <w:bottom w:val="single" w:sz="8" w:space="0" w:color="FFFFFF"/>
              <w:right w:val="single" w:sz="8" w:space="0" w:color="FFFFFF"/>
            </w:tcBorders>
            <w:shd w:val="clear" w:color="000000" w:fill="C0C0C0"/>
            <w:noWrap/>
            <w:vAlign w:val="center"/>
            <w:hideMark/>
          </w:tcPr>
          <w:p w14:paraId="30E17E42"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Villaviciosa</w:t>
            </w:r>
          </w:p>
        </w:tc>
      </w:tr>
      <w:tr w:rsidR="00DF7FA2" w:rsidRPr="001A4224" w14:paraId="6F680E9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304F51E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33025</w:t>
            </w:r>
          </w:p>
        </w:tc>
        <w:tc>
          <w:tcPr>
            <w:tcW w:w="2959" w:type="dxa"/>
            <w:tcBorders>
              <w:top w:val="nil"/>
              <w:left w:val="nil"/>
              <w:bottom w:val="single" w:sz="8" w:space="0" w:color="FFFFFF"/>
              <w:right w:val="single" w:sz="8" w:space="0" w:color="FFFFFF"/>
            </w:tcBorders>
            <w:shd w:val="clear" w:color="000000" w:fill="CCCCFF"/>
            <w:noWrap/>
            <w:vAlign w:val="center"/>
            <w:hideMark/>
          </w:tcPr>
          <w:p w14:paraId="6E070FA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Gozón</w:t>
            </w:r>
          </w:p>
        </w:tc>
        <w:tc>
          <w:tcPr>
            <w:tcW w:w="700" w:type="dxa"/>
            <w:tcBorders>
              <w:top w:val="nil"/>
              <w:left w:val="nil"/>
              <w:bottom w:val="single" w:sz="8" w:space="0" w:color="FFFFFF"/>
              <w:right w:val="single" w:sz="8" w:space="0" w:color="FFFFFF"/>
            </w:tcBorders>
            <w:shd w:val="clear" w:color="000000" w:fill="CCCCFF"/>
            <w:vAlign w:val="center"/>
            <w:hideMark/>
          </w:tcPr>
          <w:p w14:paraId="1FF0144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33051</w:t>
            </w:r>
          </w:p>
        </w:tc>
        <w:tc>
          <w:tcPr>
            <w:tcW w:w="2958" w:type="dxa"/>
            <w:tcBorders>
              <w:top w:val="nil"/>
              <w:left w:val="nil"/>
              <w:bottom w:val="single" w:sz="8" w:space="0" w:color="FFFFFF"/>
              <w:right w:val="single" w:sz="8" w:space="0" w:color="FFFFFF"/>
            </w:tcBorders>
            <w:shd w:val="clear" w:color="000000" w:fill="CCCCFF"/>
            <w:noWrap/>
            <w:vAlign w:val="center"/>
            <w:hideMark/>
          </w:tcPr>
          <w:p w14:paraId="5846612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Pravia</w:t>
            </w:r>
          </w:p>
        </w:tc>
        <w:tc>
          <w:tcPr>
            <w:tcW w:w="700" w:type="dxa"/>
            <w:tcBorders>
              <w:top w:val="nil"/>
              <w:left w:val="nil"/>
              <w:bottom w:val="single" w:sz="8" w:space="0" w:color="FFFFFF"/>
              <w:right w:val="single" w:sz="8" w:space="0" w:color="FFFFFF"/>
            </w:tcBorders>
            <w:shd w:val="clear" w:color="000000" w:fill="CCCCFF"/>
            <w:vAlign w:val="center"/>
            <w:hideMark/>
          </w:tcPr>
          <w:p w14:paraId="1F08DC1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33077</w:t>
            </w:r>
          </w:p>
        </w:tc>
        <w:tc>
          <w:tcPr>
            <w:tcW w:w="2958" w:type="dxa"/>
            <w:tcBorders>
              <w:top w:val="nil"/>
              <w:left w:val="nil"/>
              <w:bottom w:val="single" w:sz="8" w:space="0" w:color="FFFFFF"/>
              <w:right w:val="single" w:sz="8" w:space="0" w:color="FFFFFF"/>
            </w:tcBorders>
            <w:shd w:val="clear" w:color="000000" w:fill="CCCCFF"/>
            <w:noWrap/>
            <w:vAlign w:val="center"/>
            <w:hideMark/>
          </w:tcPr>
          <w:p w14:paraId="31F06BE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Villayón</w:t>
            </w:r>
          </w:p>
        </w:tc>
      </w:tr>
      <w:tr w:rsidR="00DF7FA2" w:rsidRPr="001A4224" w14:paraId="0FB3EF48"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0604FEB1"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33026</w:t>
            </w:r>
          </w:p>
        </w:tc>
        <w:tc>
          <w:tcPr>
            <w:tcW w:w="2959" w:type="dxa"/>
            <w:tcBorders>
              <w:top w:val="nil"/>
              <w:left w:val="nil"/>
              <w:bottom w:val="single" w:sz="8" w:space="0" w:color="FFFFFF"/>
              <w:right w:val="single" w:sz="8" w:space="0" w:color="FFFFFF"/>
            </w:tcBorders>
            <w:shd w:val="clear" w:color="000000" w:fill="C0C0C0"/>
            <w:noWrap/>
            <w:vAlign w:val="center"/>
            <w:hideMark/>
          </w:tcPr>
          <w:p w14:paraId="08AB909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Grado</w:t>
            </w:r>
          </w:p>
        </w:tc>
        <w:tc>
          <w:tcPr>
            <w:tcW w:w="700" w:type="dxa"/>
            <w:tcBorders>
              <w:top w:val="nil"/>
              <w:left w:val="nil"/>
              <w:bottom w:val="single" w:sz="8" w:space="0" w:color="FFFFFF"/>
              <w:right w:val="single" w:sz="8" w:space="0" w:color="FFFFFF"/>
            </w:tcBorders>
            <w:shd w:val="clear" w:color="000000" w:fill="C0C0C0"/>
            <w:vAlign w:val="center"/>
            <w:hideMark/>
          </w:tcPr>
          <w:p w14:paraId="38D5A9F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33052</w:t>
            </w:r>
          </w:p>
        </w:tc>
        <w:tc>
          <w:tcPr>
            <w:tcW w:w="2958" w:type="dxa"/>
            <w:tcBorders>
              <w:top w:val="nil"/>
              <w:left w:val="nil"/>
              <w:bottom w:val="single" w:sz="8" w:space="0" w:color="FFFFFF"/>
              <w:right w:val="single" w:sz="8" w:space="0" w:color="FFFFFF"/>
            </w:tcBorders>
            <w:shd w:val="clear" w:color="000000" w:fill="C0C0C0"/>
            <w:noWrap/>
            <w:vAlign w:val="center"/>
            <w:hideMark/>
          </w:tcPr>
          <w:p w14:paraId="77E772A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Proaza</w:t>
            </w:r>
          </w:p>
        </w:tc>
        <w:tc>
          <w:tcPr>
            <w:tcW w:w="700" w:type="dxa"/>
            <w:tcBorders>
              <w:top w:val="nil"/>
              <w:left w:val="nil"/>
              <w:bottom w:val="single" w:sz="8" w:space="0" w:color="FFFFFF"/>
              <w:right w:val="single" w:sz="8" w:space="0" w:color="FFFFFF"/>
            </w:tcBorders>
            <w:shd w:val="clear" w:color="000000" w:fill="C0C0C0"/>
            <w:vAlign w:val="center"/>
            <w:hideMark/>
          </w:tcPr>
          <w:p w14:paraId="05255FE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33078</w:t>
            </w:r>
          </w:p>
        </w:tc>
        <w:tc>
          <w:tcPr>
            <w:tcW w:w="2958" w:type="dxa"/>
            <w:tcBorders>
              <w:top w:val="nil"/>
              <w:left w:val="nil"/>
              <w:bottom w:val="single" w:sz="8" w:space="0" w:color="FFFFFF"/>
              <w:right w:val="single" w:sz="8" w:space="0" w:color="FFFFFF"/>
            </w:tcBorders>
            <w:shd w:val="clear" w:color="000000" w:fill="C0C0C0"/>
            <w:noWrap/>
            <w:vAlign w:val="center"/>
            <w:hideMark/>
          </w:tcPr>
          <w:p w14:paraId="05DD23D2"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Yernes y Tameza</w:t>
            </w:r>
          </w:p>
        </w:tc>
      </w:tr>
    </w:tbl>
    <w:p w14:paraId="04EF5548" w14:textId="77777777" w:rsidR="00DF7FA2" w:rsidRDefault="00DF7FA2" w:rsidP="00DF7FA2">
      <w:pPr>
        <w:jc w:val="center"/>
        <w:rPr>
          <w:b/>
          <w:bCs/>
          <w:sz w:val="28"/>
          <w:szCs w:val="28"/>
        </w:rPr>
      </w:pPr>
    </w:p>
    <w:p w14:paraId="6CA76081" w14:textId="77777777" w:rsidR="00DF7FA2" w:rsidRDefault="00DF7FA2" w:rsidP="00DF7FA2">
      <w:pPr>
        <w:jc w:val="center"/>
        <w:rPr>
          <w:b/>
          <w:bCs/>
          <w:sz w:val="28"/>
          <w:szCs w:val="28"/>
        </w:rPr>
      </w:pPr>
      <w:r>
        <w:rPr>
          <w:b/>
          <w:bCs/>
          <w:sz w:val="28"/>
          <w:szCs w:val="28"/>
        </w:rPr>
        <w:br w:type="page"/>
      </w:r>
      <w:r>
        <w:rPr>
          <w:b/>
          <w:bCs/>
          <w:sz w:val="28"/>
          <w:szCs w:val="28"/>
        </w:rPr>
        <w:lastRenderedPageBreak/>
        <w:t>Área geográfica nº 7</w:t>
      </w:r>
    </w:p>
    <w:p w14:paraId="6C2E1B4A" w14:textId="77777777" w:rsidR="00DF7FA2" w:rsidRDefault="00DF7FA2" w:rsidP="00DF7FA2">
      <w:pPr>
        <w:jc w:val="center"/>
        <w:rPr>
          <w:b/>
          <w:bCs/>
          <w:sz w:val="28"/>
          <w:szCs w:val="28"/>
        </w:rPr>
      </w:pPr>
      <w:r>
        <w:rPr>
          <w:b/>
          <w:bCs/>
          <w:sz w:val="28"/>
          <w:szCs w:val="28"/>
        </w:rPr>
        <w:t>Ávila</w:t>
      </w:r>
    </w:p>
    <w:p w14:paraId="3FD9CB69"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8C0D6A" w14:paraId="7F191EBD"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215D59C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154A10F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5578CBB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162CD18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506DEC0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24056C5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8C0D6A" w14:paraId="3E84EB7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1BD252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05007</w:t>
            </w:r>
          </w:p>
        </w:tc>
        <w:tc>
          <w:tcPr>
            <w:tcW w:w="2948" w:type="dxa"/>
            <w:tcBorders>
              <w:top w:val="nil"/>
              <w:left w:val="nil"/>
              <w:bottom w:val="single" w:sz="8" w:space="0" w:color="FFFFFF"/>
              <w:right w:val="single" w:sz="8" w:space="0" w:color="FFFFFF"/>
            </w:tcBorders>
            <w:shd w:val="clear" w:color="000000" w:fill="CCCCFF"/>
            <w:noWrap/>
            <w:vAlign w:val="center"/>
            <w:hideMark/>
          </w:tcPr>
          <w:p w14:paraId="504749F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Aldeanueva de Santa Cruz</w:t>
            </w:r>
          </w:p>
        </w:tc>
        <w:tc>
          <w:tcPr>
            <w:tcW w:w="698" w:type="dxa"/>
            <w:tcBorders>
              <w:top w:val="nil"/>
              <w:left w:val="nil"/>
              <w:bottom w:val="single" w:sz="8" w:space="0" w:color="FFFFFF"/>
              <w:right w:val="single" w:sz="8" w:space="0" w:color="FFFFFF"/>
            </w:tcBorders>
            <w:shd w:val="clear" w:color="000000" w:fill="CCCCFF"/>
            <w:vAlign w:val="center"/>
            <w:hideMark/>
          </w:tcPr>
          <w:p w14:paraId="59ED922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05121</w:t>
            </w:r>
          </w:p>
        </w:tc>
        <w:tc>
          <w:tcPr>
            <w:tcW w:w="2948" w:type="dxa"/>
            <w:tcBorders>
              <w:top w:val="nil"/>
              <w:left w:val="nil"/>
              <w:bottom w:val="single" w:sz="8" w:space="0" w:color="FFFFFF"/>
              <w:right w:val="single" w:sz="8" w:space="0" w:color="FFFFFF"/>
            </w:tcBorders>
            <w:shd w:val="clear" w:color="000000" w:fill="CCCCFF"/>
            <w:noWrap/>
            <w:vAlign w:val="center"/>
            <w:hideMark/>
          </w:tcPr>
          <w:p w14:paraId="0A0CB19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Martiherrero</w:t>
            </w:r>
          </w:p>
        </w:tc>
        <w:tc>
          <w:tcPr>
            <w:tcW w:w="698" w:type="dxa"/>
            <w:tcBorders>
              <w:top w:val="nil"/>
              <w:left w:val="nil"/>
              <w:bottom w:val="single" w:sz="8" w:space="0" w:color="FFFFFF"/>
              <w:right w:val="single" w:sz="8" w:space="0" w:color="FFFFFF"/>
            </w:tcBorders>
            <w:shd w:val="clear" w:color="000000" w:fill="CCCCFF"/>
            <w:vAlign w:val="center"/>
            <w:hideMark/>
          </w:tcPr>
          <w:p w14:paraId="2405DC6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05206</w:t>
            </w:r>
          </w:p>
        </w:tc>
        <w:tc>
          <w:tcPr>
            <w:tcW w:w="2948" w:type="dxa"/>
            <w:tcBorders>
              <w:top w:val="nil"/>
              <w:left w:val="nil"/>
              <w:bottom w:val="single" w:sz="8" w:space="0" w:color="FFFFFF"/>
              <w:right w:val="single" w:sz="8" w:space="0" w:color="FFFFFF"/>
            </w:tcBorders>
            <w:shd w:val="clear" w:color="000000" w:fill="CCCCFF"/>
            <w:noWrap/>
            <w:vAlign w:val="center"/>
            <w:hideMark/>
          </w:tcPr>
          <w:p w14:paraId="0FE425A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Esteban de los Patos</w:t>
            </w:r>
          </w:p>
        </w:tc>
      </w:tr>
      <w:tr w:rsidR="00DF7FA2" w:rsidRPr="008C0D6A" w14:paraId="1D4316D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C49AA0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05010</w:t>
            </w:r>
          </w:p>
        </w:tc>
        <w:tc>
          <w:tcPr>
            <w:tcW w:w="2948" w:type="dxa"/>
            <w:tcBorders>
              <w:top w:val="nil"/>
              <w:left w:val="nil"/>
              <w:bottom w:val="single" w:sz="8" w:space="0" w:color="FFFFFF"/>
              <w:right w:val="single" w:sz="8" w:space="0" w:color="FFFFFF"/>
            </w:tcBorders>
            <w:shd w:val="clear" w:color="000000" w:fill="C0C0C0"/>
            <w:noWrap/>
            <w:vAlign w:val="center"/>
            <w:hideMark/>
          </w:tcPr>
          <w:p w14:paraId="010D26D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Aldehuela (La)</w:t>
            </w:r>
          </w:p>
        </w:tc>
        <w:tc>
          <w:tcPr>
            <w:tcW w:w="698" w:type="dxa"/>
            <w:tcBorders>
              <w:top w:val="nil"/>
              <w:left w:val="nil"/>
              <w:bottom w:val="single" w:sz="8" w:space="0" w:color="FFFFFF"/>
              <w:right w:val="single" w:sz="8" w:space="0" w:color="FFFFFF"/>
            </w:tcBorders>
            <w:shd w:val="clear" w:color="000000" w:fill="C0C0C0"/>
            <w:vAlign w:val="center"/>
            <w:hideMark/>
          </w:tcPr>
          <w:p w14:paraId="7098AEF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05122</w:t>
            </w:r>
          </w:p>
        </w:tc>
        <w:tc>
          <w:tcPr>
            <w:tcW w:w="2948" w:type="dxa"/>
            <w:tcBorders>
              <w:top w:val="nil"/>
              <w:left w:val="nil"/>
              <w:bottom w:val="single" w:sz="8" w:space="0" w:color="FFFFFF"/>
              <w:right w:val="single" w:sz="8" w:space="0" w:color="FFFFFF"/>
            </w:tcBorders>
            <w:shd w:val="clear" w:color="000000" w:fill="C0C0C0"/>
            <w:noWrap/>
            <w:vAlign w:val="center"/>
            <w:hideMark/>
          </w:tcPr>
          <w:p w14:paraId="2C7D534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Martínez</w:t>
            </w:r>
          </w:p>
        </w:tc>
        <w:tc>
          <w:tcPr>
            <w:tcW w:w="698" w:type="dxa"/>
            <w:tcBorders>
              <w:top w:val="nil"/>
              <w:left w:val="nil"/>
              <w:bottom w:val="single" w:sz="8" w:space="0" w:color="FFFFFF"/>
              <w:right w:val="single" w:sz="8" w:space="0" w:color="FFFFFF"/>
            </w:tcBorders>
            <w:shd w:val="clear" w:color="000000" w:fill="C0C0C0"/>
            <w:vAlign w:val="center"/>
            <w:hideMark/>
          </w:tcPr>
          <w:p w14:paraId="5EEFF76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05207</w:t>
            </w:r>
          </w:p>
        </w:tc>
        <w:tc>
          <w:tcPr>
            <w:tcW w:w="2948" w:type="dxa"/>
            <w:tcBorders>
              <w:top w:val="nil"/>
              <w:left w:val="nil"/>
              <w:bottom w:val="single" w:sz="8" w:space="0" w:color="FFFFFF"/>
              <w:right w:val="single" w:sz="8" w:space="0" w:color="FFFFFF"/>
            </w:tcBorders>
            <w:shd w:val="clear" w:color="000000" w:fill="C0C0C0"/>
            <w:noWrap/>
            <w:vAlign w:val="center"/>
            <w:hideMark/>
          </w:tcPr>
          <w:p w14:paraId="36F2D78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Esteban del Valle</w:t>
            </w:r>
          </w:p>
        </w:tc>
      </w:tr>
      <w:tr w:rsidR="00DF7FA2" w:rsidRPr="008C0D6A" w14:paraId="30C63CA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1D0ADF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05012</w:t>
            </w:r>
          </w:p>
        </w:tc>
        <w:tc>
          <w:tcPr>
            <w:tcW w:w="2948" w:type="dxa"/>
            <w:tcBorders>
              <w:top w:val="nil"/>
              <w:left w:val="nil"/>
              <w:bottom w:val="single" w:sz="8" w:space="0" w:color="FFFFFF"/>
              <w:right w:val="single" w:sz="8" w:space="0" w:color="FFFFFF"/>
            </w:tcBorders>
            <w:shd w:val="clear" w:color="000000" w:fill="CCCCFF"/>
            <w:noWrap/>
            <w:vAlign w:val="center"/>
            <w:hideMark/>
          </w:tcPr>
          <w:p w14:paraId="2DAED7D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Amavida</w:t>
            </w:r>
          </w:p>
        </w:tc>
        <w:tc>
          <w:tcPr>
            <w:tcW w:w="698" w:type="dxa"/>
            <w:tcBorders>
              <w:top w:val="nil"/>
              <w:left w:val="nil"/>
              <w:bottom w:val="single" w:sz="8" w:space="0" w:color="FFFFFF"/>
              <w:right w:val="single" w:sz="8" w:space="0" w:color="FFFFFF"/>
            </w:tcBorders>
            <w:shd w:val="clear" w:color="000000" w:fill="CCCCFF"/>
            <w:vAlign w:val="center"/>
            <w:hideMark/>
          </w:tcPr>
          <w:p w14:paraId="279B174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05123</w:t>
            </w:r>
          </w:p>
        </w:tc>
        <w:tc>
          <w:tcPr>
            <w:tcW w:w="2948" w:type="dxa"/>
            <w:tcBorders>
              <w:top w:val="nil"/>
              <w:left w:val="nil"/>
              <w:bottom w:val="single" w:sz="8" w:space="0" w:color="FFFFFF"/>
              <w:right w:val="single" w:sz="8" w:space="0" w:color="FFFFFF"/>
            </w:tcBorders>
            <w:shd w:val="clear" w:color="000000" w:fill="CCCCFF"/>
            <w:noWrap/>
            <w:vAlign w:val="center"/>
            <w:hideMark/>
          </w:tcPr>
          <w:p w14:paraId="03D956F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Mediana de Voltoya</w:t>
            </w:r>
          </w:p>
        </w:tc>
        <w:tc>
          <w:tcPr>
            <w:tcW w:w="698" w:type="dxa"/>
            <w:tcBorders>
              <w:top w:val="nil"/>
              <w:left w:val="nil"/>
              <w:bottom w:val="single" w:sz="8" w:space="0" w:color="FFFFFF"/>
              <w:right w:val="single" w:sz="8" w:space="0" w:color="FFFFFF"/>
            </w:tcBorders>
            <w:shd w:val="clear" w:color="000000" w:fill="CCCCFF"/>
            <w:vAlign w:val="center"/>
            <w:hideMark/>
          </w:tcPr>
          <w:p w14:paraId="43E9F67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05211</w:t>
            </w:r>
          </w:p>
        </w:tc>
        <w:tc>
          <w:tcPr>
            <w:tcW w:w="2948" w:type="dxa"/>
            <w:tcBorders>
              <w:top w:val="nil"/>
              <w:left w:val="nil"/>
              <w:bottom w:val="single" w:sz="8" w:space="0" w:color="FFFFFF"/>
              <w:right w:val="single" w:sz="8" w:space="0" w:color="FFFFFF"/>
            </w:tcBorders>
            <w:shd w:val="clear" w:color="000000" w:fill="CCCCFF"/>
            <w:noWrap/>
            <w:vAlign w:val="center"/>
            <w:hideMark/>
          </w:tcPr>
          <w:p w14:paraId="01A1A1B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Juan de la Nava</w:t>
            </w:r>
          </w:p>
        </w:tc>
      </w:tr>
      <w:tr w:rsidR="00DF7FA2" w:rsidRPr="008C0D6A" w14:paraId="34D937F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010C11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05013</w:t>
            </w:r>
          </w:p>
        </w:tc>
        <w:tc>
          <w:tcPr>
            <w:tcW w:w="2948" w:type="dxa"/>
            <w:tcBorders>
              <w:top w:val="nil"/>
              <w:left w:val="nil"/>
              <w:bottom w:val="single" w:sz="8" w:space="0" w:color="FFFFFF"/>
              <w:right w:val="single" w:sz="8" w:space="0" w:color="FFFFFF"/>
            </w:tcBorders>
            <w:shd w:val="clear" w:color="000000" w:fill="C0C0C0"/>
            <w:noWrap/>
            <w:vAlign w:val="center"/>
            <w:hideMark/>
          </w:tcPr>
          <w:p w14:paraId="5DCC2AB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Arenal (El)</w:t>
            </w:r>
          </w:p>
        </w:tc>
        <w:tc>
          <w:tcPr>
            <w:tcW w:w="698" w:type="dxa"/>
            <w:tcBorders>
              <w:top w:val="nil"/>
              <w:left w:val="nil"/>
              <w:bottom w:val="single" w:sz="8" w:space="0" w:color="FFFFFF"/>
              <w:right w:val="single" w:sz="8" w:space="0" w:color="FFFFFF"/>
            </w:tcBorders>
            <w:shd w:val="clear" w:color="000000" w:fill="C0C0C0"/>
            <w:vAlign w:val="center"/>
            <w:hideMark/>
          </w:tcPr>
          <w:p w14:paraId="7C90909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05124</w:t>
            </w:r>
          </w:p>
        </w:tc>
        <w:tc>
          <w:tcPr>
            <w:tcW w:w="2948" w:type="dxa"/>
            <w:tcBorders>
              <w:top w:val="nil"/>
              <w:left w:val="nil"/>
              <w:bottom w:val="single" w:sz="8" w:space="0" w:color="FFFFFF"/>
              <w:right w:val="single" w:sz="8" w:space="0" w:color="FFFFFF"/>
            </w:tcBorders>
            <w:shd w:val="clear" w:color="000000" w:fill="C0C0C0"/>
            <w:noWrap/>
            <w:vAlign w:val="center"/>
            <w:hideMark/>
          </w:tcPr>
          <w:p w14:paraId="5107DB5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Medinilla</w:t>
            </w:r>
          </w:p>
        </w:tc>
        <w:tc>
          <w:tcPr>
            <w:tcW w:w="698" w:type="dxa"/>
            <w:tcBorders>
              <w:top w:val="nil"/>
              <w:left w:val="nil"/>
              <w:bottom w:val="single" w:sz="8" w:space="0" w:color="FFFFFF"/>
              <w:right w:val="single" w:sz="8" w:space="0" w:color="FFFFFF"/>
            </w:tcBorders>
            <w:shd w:val="clear" w:color="000000" w:fill="C0C0C0"/>
            <w:vAlign w:val="center"/>
            <w:hideMark/>
          </w:tcPr>
          <w:p w14:paraId="357603B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05212</w:t>
            </w:r>
          </w:p>
        </w:tc>
        <w:tc>
          <w:tcPr>
            <w:tcW w:w="2948" w:type="dxa"/>
            <w:tcBorders>
              <w:top w:val="nil"/>
              <w:left w:val="nil"/>
              <w:bottom w:val="single" w:sz="8" w:space="0" w:color="FFFFFF"/>
              <w:right w:val="single" w:sz="8" w:space="0" w:color="FFFFFF"/>
            </w:tcBorders>
            <w:shd w:val="clear" w:color="000000" w:fill="C0C0C0"/>
            <w:noWrap/>
            <w:vAlign w:val="center"/>
            <w:hideMark/>
          </w:tcPr>
          <w:p w14:paraId="0B78D03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Juan del Molinillo</w:t>
            </w:r>
          </w:p>
        </w:tc>
      </w:tr>
      <w:tr w:rsidR="00DF7FA2" w:rsidRPr="008C0D6A" w14:paraId="384F5FA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C457C2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05014</w:t>
            </w:r>
          </w:p>
        </w:tc>
        <w:tc>
          <w:tcPr>
            <w:tcW w:w="2948" w:type="dxa"/>
            <w:tcBorders>
              <w:top w:val="nil"/>
              <w:left w:val="nil"/>
              <w:bottom w:val="single" w:sz="8" w:space="0" w:color="FFFFFF"/>
              <w:right w:val="single" w:sz="8" w:space="0" w:color="FFFFFF"/>
            </w:tcBorders>
            <w:shd w:val="clear" w:color="000000" w:fill="CCCCFF"/>
            <w:noWrap/>
            <w:vAlign w:val="center"/>
            <w:hideMark/>
          </w:tcPr>
          <w:p w14:paraId="60B8306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Arenas de San Pedro</w:t>
            </w:r>
          </w:p>
        </w:tc>
        <w:tc>
          <w:tcPr>
            <w:tcW w:w="698" w:type="dxa"/>
            <w:tcBorders>
              <w:top w:val="nil"/>
              <w:left w:val="nil"/>
              <w:bottom w:val="single" w:sz="8" w:space="0" w:color="FFFFFF"/>
              <w:right w:val="single" w:sz="8" w:space="0" w:color="FFFFFF"/>
            </w:tcBorders>
            <w:shd w:val="clear" w:color="000000" w:fill="CCCCFF"/>
            <w:vAlign w:val="center"/>
            <w:hideMark/>
          </w:tcPr>
          <w:p w14:paraId="152558D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05125</w:t>
            </w:r>
          </w:p>
        </w:tc>
        <w:tc>
          <w:tcPr>
            <w:tcW w:w="2948" w:type="dxa"/>
            <w:tcBorders>
              <w:top w:val="nil"/>
              <w:left w:val="nil"/>
              <w:bottom w:val="single" w:sz="8" w:space="0" w:color="FFFFFF"/>
              <w:right w:val="single" w:sz="8" w:space="0" w:color="FFFFFF"/>
            </w:tcBorders>
            <w:shd w:val="clear" w:color="000000" w:fill="CCCCFF"/>
            <w:noWrap/>
            <w:vAlign w:val="center"/>
            <w:hideMark/>
          </w:tcPr>
          <w:p w14:paraId="54CD711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Mengamuñoz</w:t>
            </w:r>
          </w:p>
        </w:tc>
        <w:tc>
          <w:tcPr>
            <w:tcW w:w="698" w:type="dxa"/>
            <w:tcBorders>
              <w:top w:val="nil"/>
              <w:left w:val="nil"/>
              <w:bottom w:val="single" w:sz="8" w:space="0" w:color="FFFFFF"/>
              <w:right w:val="single" w:sz="8" w:space="0" w:color="FFFFFF"/>
            </w:tcBorders>
            <w:shd w:val="clear" w:color="000000" w:fill="CCCCFF"/>
            <w:vAlign w:val="center"/>
            <w:hideMark/>
          </w:tcPr>
          <w:p w14:paraId="6878626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05213</w:t>
            </w:r>
          </w:p>
        </w:tc>
        <w:tc>
          <w:tcPr>
            <w:tcW w:w="2948" w:type="dxa"/>
            <w:tcBorders>
              <w:top w:val="nil"/>
              <w:left w:val="nil"/>
              <w:bottom w:val="single" w:sz="8" w:space="0" w:color="FFFFFF"/>
              <w:right w:val="single" w:sz="8" w:space="0" w:color="FFFFFF"/>
            </w:tcBorders>
            <w:shd w:val="clear" w:color="000000" w:fill="CCCCFF"/>
            <w:noWrap/>
            <w:vAlign w:val="center"/>
            <w:hideMark/>
          </w:tcPr>
          <w:p w14:paraId="6D6434E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Juan del Olmo</w:t>
            </w:r>
          </w:p>
        </w:tc>
      </w:tr>
      <w:tr w:rsidR="00DF7FA2" w:rsidRPr="008C0D6A" w14:paraId="406520C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816928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05015</w:t>
            </w:r>
          </w:p>
        </w:tc>
        <w:tc>
          <w:tcPr>
            <w:tcW w:w="2948" w:type="dxa"/>
            <w:tcBorders>
              <w:top w:val="nil"/>
              <w:left w:val="nil"/>
              <w:bottom w:val="single" w:sz="8" w:space="0" w:color="FFFFFF"/>
              <w:right w:val="single" w:sz="8" w:space="0" w:color="FFFFFF"/>
            </w:tcBorders>
            <w:shd w:val="clear" w:color="000000" w:fill="C0C0C0"/>
            <w:noWrap/>
            <w:vAlign w:val="center"/>
            <w:hideMark/>
          </w:tcPr>
          <w:p w14:paraId="74FFB8E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Arevalillo</w:t>
            </w:r>
          </w:p>
        </w:tc>
        <w:tc>
          <w:tcPr>
            <w:tcW w:w="698" w:type="dxa"/>
            <w:tcBorders>
              <w:top w:val="nil"/>
              <w:left w:val="nil"/>
              <w:bottom w:val="single" w:sz="8" w:space="0" w:color="FFFFFF"/>
              <w:right w:val="single" w:sz="8" w:space="0" w:color="FFFFFF"/>
            </w:tcBorders>
            <w:shd w:val="clear" w:color="000000" w:fill="C0C0C0"/>
            <w:vAlign w:val="center"/>
            <w:hideMark/>
          </w:tcPr>
          <w:p w14:paraId="116565C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05126</w:t>
            </w:r>
          </w:p>
        </w:tc>
        <w:tc>
          <w:tcPr>
            <w:tcW w:w="2948" w:type="dxa"/>
            <w:tcBorders>
              <w:top w:val="nil"/>
              <w:left w:val="nil"/>
              <w:bottom w:val="single" w:sz="8" w:space="0" w:color="FFFFFF"/>
              <w:right w:val="single" w:sz="8" w:space="0" w:color="FFFFFF"/>
            </w:tcBorders>
            <w:shd w:val="clear" w:color="000000" w:fill="C0C0C0"/>
            <w:noWrap/>
            <w:vAlign w:val="center"/>
            <w:hideMark/>
          </w:tcPr>
          <w:p w14:paraId="79FEB13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Mesegar de Corneja</w:t>
            </w:r>
          </w:p>
        </w:tc>
        <w:tc>
          <w:tcPr>
            <w:tcW w:w="698" w:type="dxa"/>
            <w:tcBorders>
              <w:top w:val="nil"/>
              <w:left w:val="nil"/>
              <w:bottom w:val="single" w:sz="8" w:space="0" w:color="FFFFFF"/>
              <w:right w:val="single" w:sz="8" w:space="0" w:color="FFFFFF"/>
            </w:tcBorders>
            <w:shd w:val="clear" w:color="000000" w:fill="C0C0C0"/>
            <w:vAlign w:val="center"/>
            <w:hideMark/>
          </w:tcPr>
          <w:p w14:paraId="3AE0E1E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05214</w:t>
            </w:r>
          </w:p>
        </w:tc>
        <w:tc>
          <w:tcPr>
            <w:tcW w:w="2948" w:type="dxa"/>
            <w:tcBorders>
              <w:top w:val="nil"/>
              <w:left w:val="nil"/>
              <w:bottom w:val="single" w:sz="8" w:space="0" w:color="FFFFFF"/>
              <w:right w:val="single" w:sz="8" w:space="0" w:color="FFFFFF"/>
            </w:tcBorders>
            <w:shd w:val="clear" w:color="000000" w:fill="C0C0C0"/>
            <w:vAlign w:val="center"/>
            <w:hideMark/>
          </w:tcPr>
          <w:p w14:paraId="6047DFE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Lorenzo de Tormes</w:t>
            </w:r>
          </w:p>
        </w:tc>
      </w:tr>
      <w:tr w:rsidR="00DF7FA2" w:rsidRPr="008C0D6A" w14:paraId="361F0AEC" w14:textId="77777777" w:rsidTr="006E0321">
        <w:trPr>
          <w:trHeight w:val="6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2A6F17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05018</w:t>
            </w:r>
          </w:p>
        </w:tc>
        <w:tc>
          <w:tcPr>
            <w:tcW w:w="2948" w:type="dxa"/>
            <w:tcBorders>
              <w:top w:val="nil"/>
              <w:left w:val="nil"/>
              <w:bottom w:val="single" w:sz="8" w:space="0" w:color="FFFFFF"/>
              <w:right w:val="single" w:sz="8" w:space="0" w:color="FFFFFF"/>
            </w:tcBorders>
            <w:shd w:val="clear" w:color="000000" w:fill="CCCCFF"/>
            <w:noWrap/>
            <w:vAlign w:val="center"/>
            <w:hideMark/>
          </w:tcPr>
          <w:p w14:paraId="598A628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Avellaneda</w:t>
            </w:r>
          </w:p>
        </w:tc>
        <w:tc>
          <w:tcPr>
            <w:tcW w:w="698" w:type="dxa"/>
            <w:tcBorders>
              <w:top w:val="nil"/>
              <w:left w:val="nil"/>
              <w:bottom w:val="single" w:sz="8" w:space="0" w:color="FFFFFF"/>
              <w:right w:val="single" w:sz="8" w:space="0" w:color="FFFFFF"/>
            </w:tcBorders>
            <w:shd w:val="clear" w:color="000000" w:fill="CCCCFF"/>
            <w:vAlign w:val="center"/>
            <w:hideMark/>
          </w:tcPr>
          <w:p w14:paraId="2CF1EDD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05129</w:t>
            </w:r>
          </w:p>
        </w:tc>
        <w:tc>
          <w:tcPr>
            <w:tcW w:w="2948" w:type="dxa"/>
            <w:tcBorders>
              <w:top w:val="nil"/>
              <w:left w:val="nil"/>
              <w:bottom w:val="single" w:sz="8" w:space="0" w:color="FFFFFF"/>
              <w:right w:val="single" w:sz="8" w:space="0" w:color="FFFFFF"/>
            </w:tcBorders>
            <w:shd w:val="clear" w:color="000000" w:fill="CCCCFF"/>
            <w:noWrap/>
            <w:vAlign w:val="center"/>
            <w:hideMark/>
          </w:tcPr>
          <w:p w14:paraId="583F49E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Mirón (El)</w:t>
            </w:r>
          </w:p>
        </w:tc>
        <w:tc>
          <w:tcPr>
            <w:tcW w:w="698" w:type="dxa"/>
            <w:tcBorders>
              <w:top w:val="nil"/>
              <w:left w:val="nil"/>
              <w:bottom w:val="single" w:sz="8" w:space="0" w:color="FFFFFF"/>
              <w:right w:val="single" w:sz="8" w:space="0" w:color="FFFFFF"/>
            </w:tcBorders>
            <w:shd w:val="clear" w:color="000000" w:fill="CCCCFF"/>
            <w:vAlign w:val="center"/>
            <w:hideMark/>
          </w:tcPr>
          <w:p w14:paraId="0F03A84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05215</w:t>
            </w:r>
          </w:p>
        </w:tc>
        <w:tc>
          <w:tcPr>
            <w:tcW w:w="2948" w:type="dxa"/>
            <w:tcBorders>
              <w:top w:val="nil"/>
              <w:left w:val="nil"/>
              <w:bottom w:val="single" w:sz="8" w:space="0" w:color="FFFFFF"/>
              <w:right w:val="single" w:sz="8" w:space="0" w:color="FFFFFF"/>
            </w:tcBorders>
            <w:shd w:val="clear" w:color="000000" w:fill="CCCCFF"/>
            <w:vAlign w:val="center"/>
            <w:hideMark/>
          </w:tcPr>
          <w:p w14:paraId="1A5B282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Martín de la</w:t>
            </w:r>
            <w:r>
              <w:rPr>
                <w:rFonts w:ascii="Calibri" w:hAnsi="Calibri" w:cs="Calibri"/>
                <w:color w:val="000000"/>
                <w:szCs w:val="22"/>
              </w:rPr>
              <w:t xml:space="preserve"> </w:t>
            </w:r>
            <w:r w:rsidRPr="008C0D6A">
              <w:rPr>
                <w:rFonts w:ascii="Calibri" w:hAnsi="Calibri" w:cs="Calibri"/>
                <w:color w:val="000000"/>
                <w:szCs w:val="22"/>
              </w:rPr>
              <w:t>Vega del Alberche</w:t>
            </w:r>
          </w:p>
        </w:tc>
      </w:tr>
      <w:tr w:rsidR="00DF7FA2" w:rsidRPr="008C0D6A" w14:paraId="473D380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FF2DB8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05019</w:t>
            </w:r>
          </w:p>
        </w:tc>
        <w:tc>
          <w:tcPr>
            <w:tcW w:w="2948" w:type="dxa"/>
            <w:tcBorders>
              <w:top w:val="nil"/>
              <w:left w:val="nil"/>
              <w:bottom w:val="single" w:sz="8" w:space="0" w:color="FFFFFF"/>
              <w:right w:val="single" w:sz="8" w:space="0" w:color="FFFFFF"/>
            </w:tcBorders>
            <w:shd w:val="clear" w:color="000000" w:fill="C0C0C0"/>
            <w:noWrap/>
            <w:vAlign w:val="center"/>
            <w:hideMark/>
          </w:tcPr>
          <w:p w14:paraId="02DC6AB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Ávila</w:t>
            </w:r>
          </w:p>
        </w:tc>
        <w:tc>
          <w:tcPr>
            <w:tcW w:w="698" w:type="dxa"/>
            <w:tcBorders>
              <w:top w:val="nil"/>
              <w:left w:val="nil"/>
              <w:bottom w:val="single" w:sz="8" w:space="0" w:color="FFFFFF"/>
              <w:right w:val="single" w:sz="8" w:space="0" w:color="FFFFFF"/>
            </w:tcBorders>
            <w:shd w:val="clear" w:color="000000" w:fill="C0C0C0"/>
            <w:vAlign w:val="center"/>
            <w:hideMark/>
          </w:tcPr>
          <w:p w14:paraId="5CF6A97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05130</w:t>
            </w:r>
          </w:p>
        </w:tc>
        <w:tc>
          <w:tcPr>
            <w:tcW w:w="2948" w:type="dxa"/>
            <w:tcBorders>
              <w:top w:val="nil"/>
              <w:left w:val="nil"/>
              <w:bottom w:val="single" w:sz="8" w:space="0" w:color="FFFFFF"/>
              <w:right w:val="single" w:sz="8" w:space="0" w:color="FFFFFF"/>
            </w:tcBorders>
            <w:shd w:val="clear" w:color="000000" w:fill="C0C0C0"/>
            <w:noWrap/>
            <w:vAlign w:val="center"/>
            <w:hideMark/>
          </w:tcPr>
          <w:p w14:paraId="7DCF78B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Mironcillo</w:t>
            </w:r>
          </w:p>
        </w:tc>
        <w:tc>
          <w:tcPr>
            <w:tcW w:w="698" w:type="dxa"/>
            <w:tcBorders>
              <w:top w:val="nil"/>
              <w:left w:val="nil"/>
              <w:bottom w:val="single" w:sz="8" w:space="0" w:color="FFFFFF"/>
              <w:right w:val="single" w:sz="8" w:space="0" w:color="FFFFFF"/>
            </w:tcBorders>
            <w:shd w:val="clear" w:color="000000" w:fill="C0C0C0"/>
            <w:vAlign w:val="center"/>
            <w:hideMark/>
          </w:tcPr>
          <w:p w14:paraId="1B580B4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05216</w:t>
            </w:r>
          </w:p>
        </w:tc>
        <w:tc>
          <w:tcPr>
            <w:tcW w:w="2948" w:type="dxa"/>
            <w:tcBorders>
              <w:top w:val="nil"/>
              <w:left w:val="nil"/>
              <w:bottom w:val="single" w:sz="8" w:space="0" w:color="FFFFFF"/>
              <w:right w:val="single" w:sz="8" w:space="0" w:color="FFFFFF"/>
            </w:tcBorders>
            <w:shd w:val="clear" w:color="000000" w:fill="C0C0C0"/>
            <w:noWrap/>
            <w:vAlign w:val="center"/>
            <w:hideMark/>
          </w:tcPr>
          <w:p w14:paraId="1BB699F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Martín del Pimpollar</w:t>
            </w:r>
          </w:p>
        </w:tc>
      </w:tr>
      <w:tr w:rsidR="00DF7FA2" w:rsidRPr="008C0D6A" w14:paraId="310FE83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29C21B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05021</w:t>
            </w:r>
          </w:p>
        </w:tc>
        <w:tc>
          <w:tcPr>
            <w:tcW w:w="2948" w:type="dxa"/>
            <w:tcBorders>
              <w:top w:val="nil"/>
              <w:left w:val="nil"/>
              <w:bottom w:val="single" w:sz="8" w:space="0" w:color="FFFFFF"/>
              <w:right w:val="single" w:sz="8" w:space="0" w:color="FFFFFF"/>
            </w:tcBorders>
            <w:shd w:val="clear" w:color="000000" w:fill="CCCCFF"/>
            <w:noWrap/>
            <w:vAlign w:val="center"/>
            <w:hideMark/>
          </w:tcPr>
          <w:p w14:paraId="0AC63EE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Barco de Ávila (El)</w:t>
            </w:r>
          </w:p>
        </w:tc>
        <w:tc>
          <w:tcPr>
            <w:tcW w:w="698" w:type="dxa"/>
            <w:tcBorders>
              <w:top w:val="nil"/>
              <w:left w:val="nil"/>
              <w:bottom w:val="single" w:sz="8" w:space="0" w:color="FFFFFF"/>
              <w:right w:val="single" w:sz="8" w:space="0" w:color="FFFFFF"/>
            </w:tcBorders>
            <w:shd w:val="clear" w:color="000000" w:fill="CCCCFF"/>
            <w:vAlign w:val="center"/>
            <w:hideMark/>
          </w:tcPr>
          <w:p w14:paraId="7267DA1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05132</w:t>
            </w:r>
          </w:p>
        </w:tc>
        <w:tc>
          <w:tcPr>
            <w:tcW w:w="2948" w:type="dxa"/>
            <w:tcBorders>
              <w:top w:val="nil"/>
              <w:left w:val="nil"/>
              <w:bottom w:val="single" w:sz="8" w:space="0" w:color="FFFFFF"/>
              <w:right w:val="single" w:sz="8" w:space="0" w:color="FFFFFF"/>
            </w:tcBorders>
            <w:shd w:val="clear" w:color="000000" w:fill="CCCCFF"/>
            <w:noWrap/>
            <w:vAlign w:val="center"/>
            <w:hideMark/>
          </w:tcPr>
          <w:p w14:paraId="15268AB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Mombeltrán</w:t>
            </w:r>
          </w:p>
        </w:tc>
        <w:tc>
          <w:tcPr>
            <w:tcW w:w="698" w:type="dxa"/>
            <w:tcBorders>
              <w:top w:val="nil"/>
              <w:left w:val="nil"/>
              <w:bottom w:val="single" w:sz="8" w:space="0" w:color="FFFFFF"/>
              <w:right w:val="single" w:sz="8" w:space="0" w:color="FFFFFF"/>
            </w:tcBorders>
            <w:shd w:val="clear" w:color="000000" w:fill="CCCCFF"/>
            <w:vAlign w:val="center"/>
            <w:hideMark/>
          </w:tcPr>
          <w:p w14:paraId="02A4206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05217</w:t>
            </w:r>
          </w:p>
        </w:tc>
        <w:tc>
          <w:tcPr>
            <w:tcW w:w="2948" w:type="dxa"/>
            <w:tcBorders>
              <w:top w:val="nil"/>
              <w:left w:val="nil"/>
              <w:bottom w:val="single" w:sz="8" w:space="0" w:color="FFFFFF"/>
              <w:right w:val="single" w:sz="8" w:space="0" w:color="FFFFFF"/>
            </w:tcBorders>
            <w:shd w:val="clear" w:color="000000" w:fill="CCCCFF"/>
            <w:noWrap/>
            <w:vAlign w:val="center"/>
            <w:hideMark/>
          </w:tcPr>
          <w:p w14:paraId="6D7B5F9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Miguel de Corneja</w:t>
            </w:r>
          </w:p>
        </w:tc>
      </w:tr>
      <w:tr w:rsidR="00DF7FA2" w:rsidRPr="008C0D6A" w14:paraId="364BEBF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A4CA98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05022</w:t>
            </w:r>
          </w:p>
        </w:tc>
        <w:tc>
          <w:tcPr>
            <w:tcW w:w="2948" w:type="dxa"/>
            <w:tcBorders>
              <w:top w:val="nil"/>
              <w:left w:val="nil"/>
              <w:bottom w:val="single" w:sz="8" w:space="0" w:color="FFFFFF"/>
              <w:right w:val="single" w:sz="8" w:space="0" w:color="FFFFFF"/>
            </w:tcBorders>
            <w:shd w:val="clear" w:color="000000" w:fill="C0C0C0"/>
            <w:noWrap/>
            <w:vAlign w:val="center"/>
            <w:hideMark/>
          </w:tcPr>
          <w:p w14:paraId="7A114DB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Barraco (El)</w:t>
            </w:r>
          </w:p>
        </w:tc>
        <w:tc>
          <w:tcPr>
            <w:tcW w:w="698" w:type="dxa"/>
            <w:tcBorders>
              <w:top w:val="nil"/>
              <w:left w:val="nil"/>
              <w:bottom w:val="single" w:sz="8" w:space="0" w:color="FFFFFF"/>
              <w:right w:val="single" w:sz="8" w:space="0" w:color="FFFFFF"/>
            </w:tcBorders>
            <w:shd w:val="clear" w:color="000000" w:fill="C0C0C0"/>
            <w:vAlign w:val="center"/>
            <w:hideMark/>
          </w:tcPr>
          <w:p w14:paraId="04DED72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05135</w:t>
            </w:r>
          </w:p>
        </w:tc>
        <w:tc>
          <w:tcPr>
            <w:tcW w:w="2948" w:type="dxa"/>
            <w:tcBorders>
              <w:top w:val="nil"/>
              <w:left w:val="nil"/>
              <w:bottom w:val="single" w:sz="8" w:space="0" w:color="FFFFFF"/>
              <w:right w:val="single" w:sz="8" w:space="0" w:color="FFFFFF"/>
            </w:tcBorders>
            <w:shd w:val="clear" w:color="000000" w:fill="C0C0C0"/>
            <w:noWrap/>
            <w:vAlign w:val="center"/>
            <w:hideMark/>
          </w:tcPr>
          <w:p w14:paraId="73F1724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Muñana</w:t>
            </w:r>
          </w:p>
        </w:tc>
        <w:tc>
          <w:tcPr>
            <w:tcW w:w="698" w:type="dxa"/>
            <w:tcBorders>
              <w:top w:val="nil"/>
              <w:left w:val="nil"/>
              <w:bottom w:val="single" w:sz="8" w:space="0" w:color="FFFFFF"/>
              <w:right w:val="single" w:sz="8" w:space="0" w:color="FFFFFF"/>
            </w:tcBorders>
            <w:shd w:val="clear" w:color="000000" w:fill="C0C0C0"/>
            <w:vAlign w:val="center"/>
            <w:hideMark/>
          </w:tcPr>
          <w:p w14:paraId="10BABA1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05218</w:t>
            </w:r>
          </w:p>
        </w:tc>
        <w:tc>
          <w:tcPr>
            <w:tcW w:w="2948" w:type="dxa"/>
            <w:tcBorders>
              <w:top w:val="nil"/>
              <w:left w:val="nil"/>
              <w:bottom w:val="single" w:sz="8" w:space="0" w:color="FFFFFF"/>
              <w:right w:val="single" w:sz="8" w:space="0" w:color="FFFFFF"/>
            </w:tcBorders>
            <w:shd w:val="clear" w:color="000000" w:fill="C0C0C0"/>
            <w:noWrap/>
            <w:vAlign w:val="center"/>
            <w:hideMark/>
          </w:tcPr>
          <w:p w14:paraId="6682783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Miguel de Serrezuela</w:t>
            </w:r>
          </w:p>
        </w:tc>
      </w:tr>
      <w:tr w:rsidR="00DF7FA2" w:rsidRPr="008C0D6A" w14:paraId="70A9423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9A75B5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05024</w:t>
            </w:r>
          </w:p>
        </w:tc>
        <w:tc>
          <w:tcPr>
            <w:tcW w:w="2948" w:type="dxa"/>
            <w:tcBorders>
              <w:top w:val="nil"/>
              <w:left w:val="nil"/>
              <w:bottom w:val="single" w:sz="8" w:space="0" w:color="FFFFFF"/>
              <w:right w:val="single" w:sz="8" w:space="0" w:color="FFFFFF"/>
            </w:tcBorders>
            <w:shd w:val="clear" w:color="000000" w:fill="CCCCFF"/>
            <w:noWrap/>
            <w:vAlign w:val="center"/>
            <w:hideMark/>
          </w:tcPr>
          <w:p w14:paraId="4467C37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Becedas</w:t>
            </w:r>
          </w:p>
        </w:tc>
        <w:tc>
          <w:tcPr>
            <w:tcW w:w="698" w:type="dxa"/>
            <w:tcBorders>
              <w:top w:val="nil"/>
              <w:left w:val="nil"/>
              <w:bottom w:val="single" w:sz="8" w:space="0" w:color="FFFFFF"/>
              <w:right w:val="single" w:sz="8" w:space="0" w:color="FFFFFF"/>
            </w:tcBorders>
            <w:shd w:val="clear" w:color="000000" w:fill="CCCCFF"/>
            <w:vAlign w:val="center"/>
            <w:hideMark/>
          </w:tcPr>
          <w:p w14:paraId="5BC2822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05138</w:t>
            </w:r>
          </w:p>
        </w:tc>
        <w:tc>
          <w:tcPr>
            <w:tcW w:w="2948" w:type="dxa"/>
            <w:tcBorders>
              <w:top w:val="nil"/>
              <w:left w:val="nil"/>
              <w:bottom w:val="single" w:sz="8" w:space="0" w:color="FFFFFF"/>
              <w:right w:val="single" w:sz="8" w:space="0" w:color="FFFFFF"/>
            </w:tcBorders>
            <w:shd w:val="clear" w:color="000000" w:fill="CCCCFF"/>
            <w:noWrap/>
            <w:vAlign w:val="center"/>
            <w:hideMark/>
          </w:tcPr>
          <w:p w14:paraId="5008B8E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Muñogalindo</w:t>
            </w:r>
          </w:p>
        </w:tc>
        <w:tc>
          <w:tcPr>
            <w:tcW w:w="698" w:type="dxa"/>
            <w:tcBorders>
              <w:top w:val="nil"/>
              <w:left w:val="nil"/>
              <w:bottom w:val="single" w:sz="8" w:space="0" w:color="FFFFFF"/>
              <w:right w:val="single" w:sz="8" w:space="0" w:color="FFFFFF"/>
            </w:tcBorders>
            <w:shd w:val="clear" w:color="000000" w:fill="CCCCFF"/>
            <w:vAlign w:val="center"/>
            <w:hideMark/>
          </w:tcPr>
          <w:p w14:paraId="79AB98B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05221</w:t>
            </w:r>
          </w:p>
        </w:tc>
        <w:tc>
          <w:tcPr>
            <w:tcW w:w="2948" w:type="dxa"/>
            <w:tcBorders>
              <w:top w:val="nil"/>
              <w:left w:val="nil"/>
              <w:bottom w:val="single" w:sz="8" w:space="0" w:color="FFFFFF"/>
              <w:right w:val="single" w:sz="8" w:space="0" w:color="FFFFFF"/>
            </w:tcBorders>
            <w:shd w:val="clear" w:color="000000" w:fill="CCCCFF"/>
            <w:noWrap/>
            <w:vAlign w:val="center"/>
            <w:hideMark/>
          </w:tcPr>
          <w:p w14:paraId="470D9F6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Santa Cruz del Valle</w:t>
            </w:r>
          </w:p>
        </w:tc>
      </w:tr>
      <w:tr w:rsidR="00DF7FA2" w:rsidRPr="008C0D6A" w14:paraId="22796B4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85DB48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05025</w:t>
            </w:r>
          </w:p>
        </w:tc>
        <w:tc>
          <w:tcPr>
            <w:tcW w:w="2948" w:type="dxa"/>
            <w:tcBorders>
              <w:top w:val="nil"/>
              <w:left w:val="nil"/>
              <w:bottom w:val="single" w:sz="8" w:space="0" w:color="FFFFFF"/>
              <w:right w:val="single" w:sz="8" w:space="0" w:color="FFFFFF"/>
            </w:tcBorders>
            <w:shd w:val="clear" w:color="000000" w:fill="C0C0C0"/>
            <w:noWrap/>
            <w:vAlign w:val="center"/>
            <w:hideMark/>
          </w:tcPr>
          <w:p w14:paraId="2DE3B81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Becedillas</w:t>
            </w:r>
          </w:p>
        </w:tc>
        <w:tc>
          <w:tcPr>
            <w:tcW w:w="698" w:type="dxa"/>
            <w:tcBorders>
              <w:top w:val="nil"/>
              <w:left w:val="nil"/>
              <w:bottom w:val="single" w:sz="8" w:space="0" w:color="FFFFFF"/>
              <w:right w:val="single" w:sz="8" w:space="0" w:color="FFFFFF"/>
            </w:tcBorders>
            <w:shd w:val="clear" w:color="000000" w:fill="C0C0C0"/>
            <w:vAlign w:val="center"/>
            <w:hideMark/>
          </w:tcPr>
          <w:p w14:paraId="141B5AA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05141</w:t>
            </w:r>
          </w:p>
        </w:tc>
        <w:tc>
          <w:tcPr>
            <w:tcW w:w="2948" w:type="dxa"/>
            <w:tcBorders>
              <w:top w:val="nil"/>
              <w:left w:val="nil"/>
              <w:bottom w:val="single" w:sz="8" w:space="0" w:color="FFFFFF"/>
              <w:right w:val="single" w:sz="8" w:space="0" w:color="FFFFFF"/>
            </w:tcBorders>
            <w:shd w:val="clear" w:color="000000" w:fill="C0C0C0"/>
            <w:noWrap/>
            <w:vAlign w:val="center"/>
            <w:hideMark/>
          </w:tcPr>
          <w:p w14:paraId="78706C0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Muñopepe</w:t>
            </w:r>
          </w:p>
        </w:tc>
        <w:tc>
          <w:tcPr>
            <w:tcW w:w="698" w:type="dxa"/>
            <w:tcBorders>
              <w:top w:val="nil"/>
              <w:left w:val="nil"/>
              <w:bottom w:val="single" w:sz="8" w:space="0" w:color="FFFFFF"/>
              <w:right w:val="single" w:sz="8" w:space="0" w:color="FFFFFF"/>
            </w:tcBorders>
            <w:shd w:val="clear" w:color="000000" w:fill="C0C0C0"/>
            <w:vAlign w:val="center"/>
            <w:hideMark/>
          </w:tcPr>
          <w:p w14:paraId="0BED932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05222</w:t>
            </w:r>
          </w:p>
        </w:tc>
        <w:tc>
          <w:tcPr>
            <w:tcW w:w="2948" w:type="dxa"/>
            <w:tcBorders>
              <w:top w:val="nil"/>
              <w:left w:val="nil"/>
              <w:bottom w:val="single" w:sz="8" w:space="0" w:color="FFFFFF"/>
              <w:right w:val="single" w:sz="8" w:space="0" w:color="FFFFFF"/>
            </w:tcBorders>
            <w:shd w:val="clear" w:color="000000" w:fill="C0C0C0"/>
            <w:noWrap/>
            <w:vAlign w:val="center"/>
            <w:hideMark/>
          </w:tcPr>
          <w:p w14:paraId="3432F8A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Santa Cruz de Pinares</w:t>
            </w:r>
          </w:p>
        </w:tc>
      </w:tr>
      <w:tr w:rsidR="00DF7FA2" w:rsidRPr="008C0D6A" w14:paraId="0EC239C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714F8A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05030</w:t>
            </w:r>
          </w:p>
        </w:tc>
        <w:tc>
          <w:tcPr>
            <w:tcW w:w="2948" w:type="dxa"/>
            <w:tcBorders>
              <w:top w:val="nil"/>
              <w:left w:val="nil"/>
              <w:bottom w:val="single" w:sz="8" w:space="0" w:color="FFFFFF"/>
              <w:right w:val="single" w:sz="8" w:space="0" w:color="FFFFFF"/>
            </w:tcBorders>
            <w:shd w:val="clear" w:color="000000" w:fill="CCCCFF"/>
            <w:noWrap/>
            <w:vAlign w:val="center"/>
            <w:hideMark/>
          </w:tcPr>
          <w:p w14:paraId="6A94F10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Berrocalejo de Aragona</w:t>
            </w:r>
          </w:p>
        </w:tc>
        <w:tc>
          <w:tcPr>
            <w:tcW w:w="698" w:type="dxa"/>
            <w:tcBorders>
              <w:top w:val="nil"/>
              <w:left w:val="nil"/>
              <w:bottom w:val="single" w:sz="8" w:space="0" w:color="FFFFFF"/>
              <w:right w:val="single" w:sz="8" w:space="0" w:color="FFFFFF"/>
            </w:tcBorders>
            <w:shd w:val="clear" w:color="000000" w:fill="CCCCFF"/>
            <w:vAlign w:val="center"/>
            <w:hideMark/>
          </w:tcPr>
          <w:p w14:paraId="6EF017E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05143</w:t>
            </w:r>
          </w:p>
        </w:tc>
        <w:tc>
          <w:tcPr>
            <w:tcW w:w="2948" w:type="dxa"/>
            <w:tcBorders>
              <w:top w:val="nil"/>
              <w:left w:val="nil"/>
              <w:bottom w:val="single" w:sz="8" w:space="0" w:color="FFFFFF"/>
              <w:right w:val="single" w:sz="8" w:space="0" w:color="FFFFFF"/>
            </w:tcBorders>
            <w:shd w:val="clear" w:color="000000" w:fill="CCCCFF"/>
            <w:noWrap/>
            <w:vAlign w:val="center"/>
            <w:hideMark/>
          </w:tcPr>
          <w:p w14:paraId="0BD2AC4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Muñotello</w:t>
            </w:r>
          </w:p>
        </w:tc>
        <w:tc>
          <w:tcPr>
            <w:tcW w:w="698" w:type="dxa"/>
            <w:tcBorders>
              <w:top w:val="nil"/>
              <w:left w:val="nil"/>
              <w:bottom w:val="single" w:sz="8" w:space="0" w:color="FFFFFF"/>
              <w:right w:val="single" w:sz="8" w:space="0" w:color="FFFFFF"/>
            </w:tcBorders>
            <w:shd w:val="clear" w:color="000000" w:fill="CCCCFF"/>
            <w:vAlign w:val="center"/>
            <w:hideMark/>
          </w:tcPr>
          <w:p w14:paraId="2C27D6D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05224</w:t>
            </w:r>
          </w:p>
        </w:tc>
        <w:tc>
          <w:tcPr>
            <w:tcW w:w="2948" w:type="dxa"/>
            <w:tcBorders>
              <w:top w:val="nil"/>
              <w:left w:val="nil"/>
              <w:bottom w:val="single" w:sz="8" w:space="0" w:color="FFFFFF"/>
              <w:right w:val="single" w:sz="8" w:space="0" w:color="FFFFFF"/>
            </w:tcBorders>
            <w:shd w:val="clear" w:color="000000" w:fill="CCCCFF"/>
            <w:noWrap/>
            <w:vAlign w:val="center"/>
            <w:hideMark/>
          </w:tcPr>
          <w:p w14:paraId="0F6AC98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Santa María del Arroyo</w:t>
            </w:r>
          </w:p>
        </w:tc>
      </w:tr>
      <w:tr w:rsidR="00DF7FA2" w:rsidRPr="008C0D6A" w14:paraId="07876C9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C304DA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05037</w:t>
            </w:r>
          </w:p>
        </w:tc>
        <w:tc>
          <w:tcPr>
            <w:tcW w:w="2948" w:type="dxa"/>
            <w:tcBorders>
              <w:top w:val="nil"/>
              <w:left w:val="nil"/>
              <w:bottom w:val="single" w:sz="8" w:space="0" w:color="FFFFFF"/>
              <w:right w:val="single" w:sz="8" w:space="0" w:color="FFFFFF"/>
            </w:tcBorders>
            <w:shd w:val="clear" w:color="000000" w:fill="C0C0C0"/>
            <w:noWrap/>
            <w:vAlign w:val="center"/>
            <w:hideMark/>
          </w:tcPr>
          <w:p w14:paraId="7420EEB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Bohoyo</w:t>
            </w:r>
          </w:p>
        </w:tc>
        <w:tc>
          <w:tcPr>
            <w:tcW w:w="698" w:type="dxa"/>
            <w:tcBorders>
              <w:top w:val="nil"/>
              <w:left w:val="nil"/>
              <w:bottom w:val="single" w:sz="8" w:space="0" w:color="FFFFFF"/>
              <w:right w:val="single" w:sz="8" w:space="0" w:color="FFFFFF"/>
            </w:tcBorders>
            <w:shd w:val="clear" w:color="000000" w:fill="C0C0C0"/>
            <w:vAlign w:val="center"/>
            <w:hideMark/>
          </w:tcPr>
          <w:p w14:paraId="2E73C36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05144</w:t>
            </w:r>
          </w:p>
        </w:tc>
        <w:tc>
          <w:tcPr>
            <w:tcW w:w="2948" w:type="dxa"/>
            <w:tcBorders>
              <w:top w:val="nil"/>
              <w:left w:val="nil"/>
              <w:bottom w:val="single" w:sz="8" w:space="0" w:color="FFFFFF"/>
              <w:right w:val="single" w:sz="8" w:space="0" w:color="FFFFFF"/>
            </w:tcBorders>
            <w:shd w:val="clear" w:color="000000" w:fill="C0C0C0"/>
            <w:noWrap/>
            <w:vAlign w:val="center"/>
            <w:hideMark/>
          </w:tcPr>
          <w:p w14:paraId="2A1BC18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Narrillos del Álamo</w:t>
            </w:r>
          </w:p>
        </w:tc>
        <w:tc>
          <w:tcPr>
            <w:tcW w:w="698" w:type="dxa"/>
            <w:tcBorders>
              <w:top w:val="nil"/>
              <w:left w:val="nil"/>
              <w:bottom w:val="single" w:sz="8" w:space="0" w:color="FFFFFF"/>
              <w:right w:val="single" w:sz="8" w:space="0" w:color="FFFFFF"/>
            </w:tcBorders>
            <w:shd w:val="clear" w:color="000000" w:fill="C0C0C0"/>
            <w:vAlign w:val="center"/>
            <w:hideMark/>
          </w:tcPr>
          <w:p w14:paraId="05DCF91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05225</w:t>
            </w:r>
          </w:p>
        </w:tc>
        <w:tc>
          <w:tcPr>
            <w:tcW w:w="2948" w:type="dxa"/>
            <w:tcBorders>
              <w:top w:val="nil"/>
              <w:left w:val="nil"/>
              <w:bottom w:val="single" w:sz="8" w:space="0" w:color="FFFFFF"/>
              <w:right w:val="single" w:sz="8" w:space="0" w:color="FFFFFF"/>
            </w:tcBorders>
            <w:shd w:val="clear" w:color="000000" w:fill="C0C0C0"/>
            <w:noWrap/>
            <w:vAlign w:val="center"/>
            <w:hideMark/>
          </w:tcPr>
          <w:p w14:paraId="094DC4E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Santa María del Berrocal</w:t>
            </w:r>
          </w:p>
        </w:tc>
      </w:tr>
      <w:tr w:rsidR="00DF7FA2" w:rsidRPr="008C0D6A" w14:paraId="29B562E2" w14:textId="77777777" w:rsidTr="006E0321">
        <w:trPr>
          <w:trHeight w:val="291"/>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15DD02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05038</w:t>
            </w:r>
          </w:p>
        </w:tc>
        <w:tc>
          <w:tcPr>
            <w:tcW w:w="2948" w:type="dxa"/>
            <w:tcBorders>
              <w:top w:val="nil"/>
              <w:left w:val="nil"/>
              <w:bottom w:val="single" w:sz="8" w:space="0" w:color="FFFFFF"/>
              <w:right w:val="single" w:sz="8" w:space="0" w:color="FFFFFF"/>
            </w:tcBorders>
            <w:shd w:val="clear" w:color="000000" w:fill="CCCCFF"/>
            <w:noWrap/>
            <w:vAlign w:val="center"/>
            <w:hideMark/>
          </w:tcPr>
          <w:p w14:paraId="3707F05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Bonilla de la Sierra</w:t>
            </w:r>
          </w:p>
        </w:tc>
        <w:tc>
          <w:tcPr>
            <w:tcW w:w="698" w:type="dxa"/>
            <w:tcBorders>
              <w:top w:val="nil"/>
              <w:left w:val="nil"/>
              <w:bottom w:val="single" w:sz="8" w:space="0" w:color="FFFFFF"/>
              <w:right w:val="single" w:sz="8" w:space="0" w:color="FFFFFF"/>
            </w:tcBorders>
            <w:shd w:val="clear" w:color="000000" w:fill="CCCCFF"/>
            <w:vAlign w:val="center"/>
            <w:hideMark/>
          </w:tcPr>
          <w:p w14:paraId="469D0B9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05145</w:t>
            </w:r>
          </w:p>
        </w:tc>
        <w:tc>
          <w:tcPr>
            <w:tcW w:w="2948" w:type="dxa"/>
            <w:tcBorders>
              <w:top w:val="nil"/>
              <w:left w:val="nil"/>
              <w:bottom w:val="single" w:sz="8" w:space="0" w:color="FFFFFF"/>
              <w:right w:val="single" w:sz="8" w:space="0" w:color="FFFFFF"/>
            </w:tcBorders>
            <w:shd w:val="clear" w:color="000000" w:fill="CCCCFF"/>
            <w:noWrap/>
            <w:vAlign w:val="center"/>
            <w:hideMark/>
          </w:tcPr>
          <w:p w14:paraId="11D321C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Narrillos del Rebollar</w:t>
            </w:r>
          </w:p>
        </w:tc>
        <w:tc>
          <w:tcPr>
            <w:tcW w:w="698" w:type="dxa"/>
            <w:tcBorders>
              <w:top w:val="nil"/>
              <w:left w:val="nil"/>
              <w:bottom w:val="single" w:sz="8" w:space="0" w:color="FFFFFF"/>
              <w:right w:val="single" w:sz="8" w:space="0" w:color="FFFFFF"/>
            </w:tcBorders>
            <w:shd w:val="clear" w:color="000000" w:fill="CCCCFF"/>
            <w:vAlign w:val="center"/>
            <w:hideMark/>
          </w:tcPr>
          <w:p w14:paraId="6BC2F14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05226</w:t>
            </w:r>
          </w:p>
        </w:tc>
        <w:tc>
          <w:tcPr>
            <w:tcW w:w="2948" w:type="dxa"/>
            <w:tcBorders>
              <w:top w:val="nil"/>
              <w:left w:val="nil"/>
              <w:bottom w:val="single" w:sz="8" w:space="0" w:color="FFFFFF"/>
              <w:right w:val="single" w:sz="8" w:space="0" w:color="FFFFFF"/>
            </w:tcBorders>
            <w:shd w:val="clear" w:color="000000" w:fill="CCCCFF"/>
            <w:vAlign w:val="center"/>
            <w:hideMark/>
          </w:tcPr>
          <w:p w14:paraId="30AE4C6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Santa María de los</w:t>
            </w:r>
            <w:r>
              <w:rPr>
                <w:rFonts w:ascii="Calibri" w:hAnsi="Calibri" w:cs="Calibri"/>
                <w:color w:val="000000"/>
                <w:szCs w:val="22"/>
              </w:rPr>
              <w:t xml:space="preserve"> </w:t>
            </w:r>
            <w:r w:rsidRPr="008C0D6A">
              <w:rPr>
                <w:rFonts w:ascii="Calibri" w:hAnsi="Calibri" w:cs="Calibri"/>
                <w:color w:val="000000"/>
                <w:szCs w:val="22"/>
              </w:rPr>
              <w:t>Caballeros</w:t>
            </w:r>
          </w:p>
        </w:tc>
      </w:tr>
      <w:tr w:rsidR="00DF7FA2" w:rsidRPr="008C0D6A" w14:paraId="6C10039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E9F47A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05040</w:t>
            </w:r>
          </w:p>
        </w:tc>
        <w:tc>
          <w:tcPr>
            <w:tcW w:w="2948" w:type="dxa"/>
            <w:tcBorders>
              <w:top w:val="nil"/>
              <w:left w:val="nil"/>
              <w:bottom w:val="single" w:sz="8" w:space="0" w:color="FFFFFF"/>
              <w:right w:val="single" w:sz="8" w:space="0" w:color="FFFFFF"/>
            </w:tcBorders>
            <w:shd w:val="clear" w:color="000000" w:fill="C0C0C0"/>
            <w:noWrap/>
            <w:vAlign w:val="center"/>
            <w:hideMark/>
          </w:tcPr>
          <w:p w14:paraId="2F8D8DF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Bularros</w:t>
            </w:r>
          </w:p>
        </w:tc>
        <w:tc>
          <w:tcPr>
            <w:tcW w:w="698" w:type="dxa"/>
            <w:tcBorders>
              <w:top w:val="nil"/>
              <w:left w:val="nil"/>
              <w:bottom w:val="single" w:sz="8" w:space="0" w:color="FFFFFF"/>
              <w:right w:val="single" w:sz="8" w:space="0" w:color="FFFFFF"/>
            </w:tcBorders>
            <w:shd w:val="clear" w:color="000000" w:fill="C0C0C0"/>
            <w:vAlign w:val="center"/>
            <w:hideMark/>
          </w:tcPr>
          <w:p w14:paraId="648B251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05148</w:t>
            </w:r>
          </w:p>
        </w:tc>
        <w:tc>
          <w:tcPr>
            <w:tcW w:w="2948" w:type="dxa"/>
            <w:tcBorders>
              <w:top w:val="nil"/>
              <w:left w:val="nil"/>
              <w:bottom w:val="single" w:sz="8" w:space="0" w:color="FFFFFF"/>
              <w:right w:val="single" w:sz="8" w:space="0" w:color="FFFFFF"/>
            </w:tcBorders>
            <w:shd w:val="clear" w:color="000000" w:fill="C0C0C0"/>
            <w:noWrap/>
            <w:vAlign w:val="center"/>
            <w:hideMark/>
          </w:tcPr>
          <w:p w14:paraId="491A318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Narros del Puerto</w:t>
            </w:r>
          </w:p>
        </w:tc>
        <w:tc>
          <w:tcPr>
            <w:tcW w:w="698" w:type="dxa"/>
            <w:tcBorders>
              <w:top w:val="nil"/>
              <w:left w:val="nil"/>
              <w:bottom w:val="single" w:sz="8" w:space="0" w:color="FFFFFF"/>
              <w:right w:val="single" w:sz="8" w:space="0" w:color="FFFFFF"/>
            </w:tcBorders>
            <w:shd w:val="clear" w:color="000000" w:fill="C0C0C0"/>
            <w:vAlign w:val="center"/>
            <w:hideMark/>
          </w:tcPr>
          <w:p w14:paraId="0CEAE9E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05228</w:t>
            </w:r>
          </w:p>
        </w:tc>
        <w:tc>
          <w:tcPr>
            <w:tcW w:w="2948" w:type="dxa"/>
            <w:tcBorders>
              <w:top w:val="nil"/>
              <w:left w:val="nil"/>
              <w:bottom w:val="single" w:sz="8" w:space="0" w:color="FFFFFF"/>
              <w:right w:val="single" w:sz="8" w:space="0" w:color="FFFFFF"/>
            </w:tcBorders>
            <w:shd w:val="clear" w:color="000000" w:fill="C0C0C0"/>
            <w:vAlign w:val="center"/>
            <w:hideMark/>
          </w:tcPr>
          <w:p w14:paraId="2B1BFEF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Santiago del Collado</w:t>
            </w:r>
          </w:p>
        </w:tc>
      </w:tr>
      <w:tr w:rsidR="00DF7FA2" w:rsidRPr="008C0D6A" w14:paraId="16ADF3B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D67BAB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05041</w:t>
            </w:r>
          </w:p>
        </w:tc>
        <w:tc>
          <w:tcPr>
            <w:tcW w:w="2948" w:type="dxa"/>
            <w:tcBorders>
              <w:top w:val="nil"/>
              <w:left w:val="nil"/>
              <w:bottom w:val="single" w:sz="8" w:space="0" w:color="FFFFFF"/>
              <w:right w:val="single" w:sz="8" w:space="0" w:color="FFFFFF"/>
            </w:tcBorders>
            <w:shd w:val="clear" w:color="000000" w:fill="CCCCFF"/>
            <w:noWrap/>
            <w:vAlign w:val="center"/>
            <w:hideMark/>
          </w:tcPr>
          <w:p w14:paraId="4F72AAC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Burgohondo</w:t>
            </w:r>
          </w:p>
        </w:tc>
        <w:tc>
          <w:tcPr>
            <w:tcW w:w="698" w:type="dxa"/>
            <w:tcBorders>
              <w:top w:val="nil"/>
              <w:left w:val="nil"/>
              <w:bottom w:val="single" w:sz="8" w:space="0" w:color="FFFFFF"/>
              <w:right w:val="single" w:sz="8" w:space="0" w:color="FFFFFF"/>
            </w:tcBorders>
            <w:shd w:val="clear" w:color="000000" w:fill="CCCCFF"/>
            <w:vAlign w:val="center"/>
            <w:hideMark/>
          </w:tcPr>
          <w:p w14:paraId="7D0DE21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05151</w:t>
            </w:r>
          </w:p>
        </w:tc>
        <w:tc>
          <w:tcPr>
            <w:tcW w:w="2948" w:type="dxa"/>
            <w:tcBorders>
              <w:top w:val="nil"/>
              <w:left w:val="nil"/>
              <w:bottom w:val="single" w:sz="8" w:space="0" w:color="FFFFFF"/>
              <w:right w:val="single" w:sz="8" w:space="0" w:color="FFFFFF"/>
            </w:tcBorders>
            <w:shd w:val="clear" w:color="000000" w:fill="CCCCFF"/>
            <w:noWrap/>
            <w:vAlign w:val="center"/>
            <w:hideMark/>
          </w:tcPr>
          <w:p w14:paraId="18A771B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Navacepedilla de Corneja</w:t>
            </w:r>
          </w:p>
        </w:tc>
        <w:tc>
          <w:tcPr>
            <w:tcW w:w="698" w:type="dxa"/>
            <w:tcBorders>
              <w:top w:val="nil"/>
              <w:left w:val="nil"/>
              <w:bottom w:val="single" w:sz="8" w:space="0" w:color="FFFFFF"/>
              <w:right w:val="single" w:sz="8" w:space="0" w:color="FFFFFF"/>
            </w:tcBorders>
            <w:shd w:val="clear" w:color="000000" w:fill="CCCCFF"/>
            <w:vAlign w:val="center"/>
            <w:hideMark/>
          </w:tcPr>
          <w:p w14:paraId="6AC309F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05232</w:t>
            </w:r>
          </w:p>
        </w:tc>
        <w:tc>
          <w:tcPr>
            <w:tcW w:w="2948" w:type="dxa"/>
            <w:tcBorders>
              <w:top w:val="nil"/>
              <w:left w:val="nil"/>
              <w:bottom w:val="single" w:sz="8" w:space="0" w:color="FFFFFF"/>
              <w:right w:val="single" w:sz="8" w:space="0" w:color="FFFFFF"/>
            </w:tcBorders>
            <w:shd w:val="clear" w:color="000000" w:fill="CCCCFF"/>
            <w:noWrap/>
            <w:vAlign w:val="center"/>
            <w:hideMark/>
          </w:tcPr>
          <w:p w14:paraId="5763472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Serrada (La)</w:t>
            </w:r>
          </w:p>
        </w:tc>
      </w:tr>
      <w:tr w:rsidR="00DF7FA2" w:rsidRPr="008C0D6A" w14:paraId="03BD02C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A6ABA8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05049</w:t>
            </w:r>
          </w:p>
        </w:tc>
        <w:tc>
          <w:tcPr>
            <w:tcW w:w="2948" w:type="dxa"/>
            <w:tcBorders>
              <w:top w:val="nil"/>
              <w:left w:val="nil"/>
              <w:bottom w:val="single" w:sz="8" w:space="0" w:color="FFFFFF"/>
              <w:right w:val="single" w:sz="8" w:space="0" w:color="FFFFFF"/>
            </w:tcBorders>
            <w:shd w:val="clear" w:color="000000" w:fill="C0C0C0"/>
            <w:noWrap/>
            <w:vAlign w:val="center"/>
            <w:hideMark/>
          </w:tcPr>
          <w:p w14:paraId="5B83604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Cardeñosa</w:t>
            </w:r>
          </w:p>
        </w:tc>
        <w:tc>
          <w:tcPr>
            <w:tcW w:w="698" w:type="dxa"/>
            <w:tcBorders>
              <w:top w:val="nil"/>
              <w:left w:val="nil"/>
              <w:bottom w:val="single" w:sz="8" w:space="0" w:color="FFFFFF"/>
              <w:right w:val="single" w:sz="8" w:space="0" w:color="FFFFFF"/>
            </w:tcBorders>
            <w:shd w:val="clear" w:color="000000" w:fill="C0C0C0"/>
            <w:vAlign w:val="center"/>
            <w:hideMark/>
          </w:tcPr>
          <w:p w14:paraId="5A107DD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05153</w:t>
            </w:r>
          </w:p>
        </w:tc>
        <w:tc>
          <w:tcPr>
            <w:tcW w:w="2948" w:type="dxa"/>
            <w:tcBorders>
              <w:top w:val="nil"/>
              <w:left w:val="nil"/>
              <w:bottom w:val="single" w:sz="8" w:space="0" w:color="FFFFFF"/>
              <w:right w:val="single" w:sz="8" w:space="0" w:color="FFFFFF"/>
            </w:tcBorders>
            <w:shd w:val="clear" w:color="000000" w:fill="C0C0C0"/>
            <w:noWrap/>
            <w:vAlign w:val="center"/>
            <w:hideMark/>
          </w:tcPr>
          <w:p w14:paraId="45B7C3D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 del Barco</w:t>
            </w:r>
          </w:p>
        </w:tc>
        <w:tc>
          <w:tcPr>
            <w:tcW w:w="698" w:type="dxa"/>
            <w:tcBorders>
              <w:top w:val="nil"/>
              <w:left w:val="nil"/>
              <w:bottom w:val="single" w:sz="8" w:space="0" w:color="FFFFFF"/>
              <w:right w:val="single" w:sz="8" w:space="0" w:color="FFFFFF"/>
            </w:tcBorders>
            <w:shd w:val="clear" w:color="000000" w:fill="C0C0C0"/>
            <w:vAlign w:val="center"/>
            <w:hideMark/>
          </w:tcPr>
          <w:p w14:paraId="35E023A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05233</w:t>
            </w:r>
          </w:p>
        </w:tc>
        <w:tc>
          <w:tcPr>
            <w:tcW w:w="2948" w:type="dxa"/>
            <w:tcBorders>
              <w:top w:val="nil"/>
              <w:left w:val="nil"/>
              <w:bottom w:val="single" w:sz="8" w:space="0" w:color="FFFFFF"/>
              <w:right w:val="single" w:sz="8" w:space="0" w:color="FFFFFF"/>
            </w:tcBorders>
            <w:shd w:val="clear" w:color="000000" w:fill="C0C0C0"/>
            <w:noWrap/>
            <w:vAlign w:val="center"/>
            <w:hideMark/>
          </w:tcPr>
          <w:p w14:paraId="72C4D21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Serranillos</w:t>
            </w:r>
          </w:p>
        </w:tc>
      </w:tr>
      <w:tr w:rsidR="00DF7FA2" w:rsidRPr="008C0D6A" w14:paraId="517BB31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51FF27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05051</w:t>
            </w:r>
          </w:p>
        </w:tc>
        <w:tc>
          <w:tcPr>
            <w:tcW w:w="2948" w:type="dxa"/>
            <w:tcBorders>
              <w:top w:val="nil"/>
              <w:left w:val="nil"/>
              <w:bottom w:val="single" w:sz="8" w:space="0" w:color="FFFFFF"/>
              <w:right w:val="single" w:sz="8" w:space="0" w:color="FFFFFF"/>
            </w:tcBorders>
            <w:shd w:val="clear" w:color="000000" w:fill="CCCCFF"/>
            <w:noWrap/>
            <w:vAlign w:val="center"/>
            <w:hideMark/>
          </w:tcPr>
          <w:p w14:paraId="35A4BFB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Carrera (La)</w:t>
            </w:r>
          </w:p>
        </w:tc>
        <w:tc>
          <w:tcPr>
            <w:tcW w:w="698" w:type="dxa"/>
            <w:tcBorders>
              <w:top w:val="nil"/>
              <w:left w:val="nil"/>
              <w:bottom w:val="single" w:sz="8" w:space="0" w:color="FFFFFF"/>
              <w:right w:val="single" w:sz="8" w:space="0" w:color="FFFFFF"/>
            </w:tcBorders>
            <w:shd w:val="clear" w:color="000000" w:fill="CCCCFF"/>
            <w:vAlign w:val="center"/>
            <w:hideMark/>
          </w:tcPr>
          <w:p w14:paraId="0C5B306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05154</w:t>
            </w:r>
          </w:p>
        </w:tc>
        <w:tc>
          <w:tcPr>
            <w:tcW w:w="2948" w:type="dxa"/>
            <w:tcBorders>
              <w:top w:val="nil"/>
              <w:left w:val="nil"/>
              <w:bottom w:val="single" w:sz="8" w:space="0" w:color="FFFFFF"/>
              <w:right w:val="single" w:sz="8" w:space="0" w:color="FFFFFF"/>
            </w:tcBorders>
            <w:shd w:val="clear" w:color="000000" w:fill="CCCCFF"/>
            <w:noWrap/>
            <w:vAlign w:val="center"/>
            <w:hideMark/>
          </w:tcPr>
          <w:p w14:paraId="215C113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Navadijos</w:t>
            </w:r>
          </w:p>
        </w:tc>
        <w:tc>
          <w:tcPr>
            <w:tcW w:w="698" w:type="dxa"/>
            <w:tcBorders>
              <w:top w:val="nil"/>
              <w:left w:val="nil"/>
              <w:bottom w:val="single" w:sz="8" w:space="0" w:color="FFFFFF"/>
              <w:right w:val="single" w:sz="8" w:space="0" w:color="FFFFFF"/>
            </w:tcBorders>
            <w:shd w:val="clear" w:color="000000" w:fill="CCCCFF"/>
            <w:vAlign w:val="center"/>
            <w:hideMark/>
          </w:tcPr>
          <w:p w14:paraId="640C6CB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05236</w:t>
            </w:r>
          </w:p>
        </w:tc>
        <w:tc>
          <w:tcPr>
            <w:tcW w:w="2948" w:type="dxa"/>
            <w:tcBorders>
              <w:top w:val="nil"/>
              <w:left w:val="nil"/>
              <w:bottom w:val="single" w:sz="8" w:space="0" w:color="FFFFFF"/>
              <w:right w:val="single" w:sz="8" w:space="0" w:color="FFFFFF"/>
            </w:tcBorders>
            <w:shd w:val="clear" w:color="000000" w:fill="CCCCFF"/>
            <w:noWrap/>
            <w:vAlign w:val="center"/>
            <w:hideMark/>
          </w:tcPr>
          <w:p w14:paraId="4BB3F2F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Solana de Ávila</w:t>
            </w:r>
          </w:p>
        </w:tc>
      </w:tr>
      <w:tr w:rsidR="00DF7FA2" w:rsidRPr="008C0D6A" w14:paraId="45D0142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1921AE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05052</w:t>
            </w:r>
          </w:p>
        </w:tc>
        <w:tc>
          <w:tcPr>
            <w:tcW w:w="2948" w:type="dxa"/>
            <w:tcBorders>
              <w:top w:val="nil"/>
              <w:left w:val="nil"/>
              <w:bottom w:val="single" w:sz="8" w:space="0" w:color="FFFFFF"/>
              <w:right w:val="single" w:sz="8" w:space="0" w:color="FFFFFF"/>
            </w:tcBorders>
            <w:shd w:val="clear" w:color="000000" w:fill="C0C0C0"/>
            <w:noWrap/>
            <w:vAlign w:val="center"/>
            <w:hideMark/>
          </w:tcPr>
          <w:p w14:paraId="2D1FB7F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Casas del Puerto</w:t>
            </w:r>
          </w:p>
        </w:tc>
        <w:tc>
          <w:tcPr>
            <w:tcW w:w="698" w:type="dxa"/>
            <w:tcBorders>
              <w:top w:val="nil"/>
              <w:left w:val="nil"/>
              <w:bottom w:val="single" w:sz="8" w:space="0" w:color="FFFFFF"/>
              <w:right w:val="single" w:sz="8" w:space="0" w:color="FFFFFF"/>
            </w:tcBorders>
            <w:shd w:val="clear" w:color="000000" w:fill="C0C0C0"/>
            <w:vAlign w:val="center"/>
            <w:hideMark/>
          </w:tcPr>
          <w:p w14:paraId="34E1253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05155</w:t>
            </w:r>
          </w:p>
        </w:tc>
        <w:tc>
          <w:tcPr>
            <w:tcW w:w="2948" w:type="dxa"/>
            <w:tcBorders>
              <w:top w:val="nil"/>
              <w:left w:val="nil"/>
              <w:bottom w:val="single" w:sz="8" w:space="0" w:color="FFFFFF"/>
              <w:right w:val="single" w:sz="8" w:space="0" w:color="FFFFFF"/>
            </w:tcBorders>
            <w:shd w:val="clear" w:color="000000" w:fill="C0C0C0"/>
            <w:noWrap/>
            <w:vAlign w:val="center"/>
            <w:hideMark/>
          </w:tcPr>
          <w:p w14:paraId="3C5EA34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Navaescurial</w:t>
            </w:r>
          </w:p>
        </w:tc>
        <w:tc>
          <w:tcPr>
            <w:tcW w:w="698" w:type="dxa"/>
            <w:tcBorders>
              <w:top w:val="nil"/>
              <w:left w:val="nil"/>
              <w:bottom w:val="single" w:sz="8" w:space="0" w:color="FFFFFF"/>
              <w:right w:val="single" w:sz="8" w:space="0" w:color="FFFFFF"/>
            </w:tcBorders>
            <w:shd w:val="clear" w:color="000000" w:fill="C0C0C0"/>
            <w:vAlign w:val="center"/>
            <w:hideMark/>
          </w:tcPr>
          <w:p w14:paraId="15AB8A6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05238</w:t>
            </w:r>
          </w:p>
        </w:tc>
        <w:tc>
          <w:tcPr>
            <w:tcW w:w="2948" w:type="dxa"/>
            <w:tcBorders>
              <w:top w:val="nil"/>
              <w:left w:val="nil"/>
              <w:bottom w:val="single" w:sz="8" w:space="0" w:color="FFFFFF"/>
              <w:right w:val="single" w:sz="8" w:space="0" w:color="FFFFFF"/>
            </w:tcBorders>
            <w:shd w:val="clear" w:color="000000" w:fill="C0C0C0"/>
            <w:noWrap/>
            <w:vAlign w:val="center"/>
            <w:hideMark/>
          </w:tcPr>
          <w:p w14:paraId="70E96B8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Solosancho</w:t>
            </w:r>
          </w:p>
        </w:tc>
      </w:tr>
      <w:tr w:rsidR="00DF7FA2" w:rsidRPr="008C0D6A" w14:paraId="063250A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AA1256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05053</w:t>
            </w:r>
          </w:p>
        </w:tc>
        <w:tc>
          <w:tcPr>
            <w:tcW w:w="2948" w:type="dxa"/>
            <w:tcBorders>
              <w:top w:val="nil"/>
              <w:left w:val="nil"/>
              <w:bottom w:val="single" w:sz="8" w:space="0" w:color="FFFFFF"/>
              <w:right w:val="single" w:sz="8" w:space="0" w:color="FFFFFF"/>
            </w:tcBorders>
            <w:shd w:val="clear" w:color="000000" w:fill="CCCCFF"/>
            <w:noWrap/>
            <w:vAlign w:val="center"/>
            <w:hideMark/>
          </w:tcPr>
          <w:p w14:paraId="7324E47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Casasola</w:t>
            </w:r>
          </w:p>
        </w:tc>
        <w:tc>
          <w:tcPr>
            <w:tcW w:w="698" w:type="dxa"/>
            <w:tcBorders>
              <w:top w:val="nil"/>
              <w:left w:val="nil"/>
              <w:bottom w:val="single" w:sz="8" w:space="0" w:color="FFFFFF"/>
              <w:right w:val="single" w:sz="8" w:space="0" w:color="FFFFFF"/>
            </w:tcBorders>
            <w:shd w:val="clear" w:color="000000" w:fill="CCCCFF"/>
            <w:vAlign w:val="center"/>
            <w:hideMark/>
          </w:tcPr>
          <w:p w14:paraId="695C9ED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05157</w:t>
            </w:r>
          </w:p>
        </w:tc>
        <w:tc>
          <w:tcPr>
            <w:tcW w:w="2948" w:type="dxa"/>
            <w:tcBorders>
              <w:top w:val="nil"/>
              <w:left w:val="nil"/>
              <w:bottom w:val="single" w:sz="8" w:space="0" w:color="FFFFFF"/>
              <w:right w:val="single" w:sz="8" w:space="0" w:color="FFFFFF"/>
            </w:tcBorders>
            <w:shd w:val="clear" w:color="000000" w:fill="CCCCFF"/>
            <w:noWrap/>
            <w:vAlign w:val="center"/>
            <w:hideMark/>
          </w:tcPr>
          <w:p w14:paraId="2146653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Navalacruz</w:t>
            </w:r>
          </w:p>
        </w:tc>
        <w:tc>
          <w:tcPr>
            <w:tcW w:w="698" w:type="dxa"/>
            <w:tcBorders>
              <w:top w:val="nil"/>
              <w:left w:val="nil"/>
              <w:bottom w:val="single" w:sz="8" w:space="0" w:color="FFFFFF"/>
              <w:right w:val="single" w:sz="8" w:space="0" w:color="FFFFFF"/>
            </w:tcBorders>
            <w:shd w:val="clear" w:color="000000" w:fill="CCCCFF"/>
            <w:vAlign w:val="center"/>
            <w:hideMark/>
          </w:tcPr>
          <w:p w14:paraId="24A5B0E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05239</w:t>
            </w:r>
          </w:p>
        </w:tc>
        <w:tc>
          <w:tcPr>
            <w:tcW w:w="2948" w:type="dxa"/>
            <w:tcBorders>
              <w:top w:val="nil"/>
              <w:left w:val="nil"/>
              <w:bottom w:val="single" w:sz="8" w:space="0" w:color="FFFFFF"/>
              <w:right w:val="single" w:sz="8" w:space="0" w:color="FFFFFF"/>
            </w:tcBorders>
            <w:shd w:val="clear" w:color="000000" w:fill="CCCCFF"/>
            <w:noWrap/>
            <w:vAlign w:val="center"/>
            <w:hideMark/>
          </w:tcPr>
          <w:p w14:paraId="0380FB3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Sotalbo</w:t>
            </w:r>
          </w:p>
        </w:tc>
      </w:tr>
      <w:tr w:rsidR="00DF7FA2" w:rsidRPr="008C0D6A" w14:paraId="53F0478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34C470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05057</w:t>
            </w:r>
          </w:p>
        </w:tc>
        <w:tc>
          <w:tcPr>
            <w:tcW w:w="2948" w:type="dxa"/>
            <w:tcBorders>
              <w:top w:val="nil"/>
              <w:left w:val="nil"/>
              <w:bottom w:val="single" w:sz="8" w:space="0" w:color="FFFFFF"/>
              <w:right w:val="single" w:sz="8" w:space="0" w:color="FFFFFF"/>
            </w:tcBorders>
            <w:shd w:val="clear" w:color="000000" w:fill="C0C0C0"/>
            <w:noWrap/>
            <w:vAlign w:val="center"/>
            <w:hideMark/>
          </w:tcPr>
          <w:p w14:paraId="304D616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Cebreros</w:t>
            </w:r>
          </w:p>
        </w:tc>
        <w:tc>
          <w:tcPr>
            <w:tcW w:w="698" w:type="dxa"/>
            <w:tcBorders>
              <w:top w:val="nil"/>
              <w:left w:val="nil"/>
              <w:bottom w:val="single" w:sz="8" w:space="0" w:color="FFFFFF"/>
              <w:right w:val="single" w:sz="8" w:space="0" w:color="FFFFFF"/>
            </w:tcBorders>
            <w:shd w:val="clear" w:color="000000" w:fill="C0C0C0"/>
            <w:vAlign w:val="center"/>
            <w:hideMark/>
          </w:tcPr>
          <w:p w14:paraId="239FB84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05158</w:t>
            </w:r>
          </w:p>
        </w:tc>
        <w:tc>
          <w:tcPr>
            <w:tcW w:w="2948" w:type="dxa"/>
            <w:tcBorders>
              <w:top w:val="nil"/>
              <w:left w:val="nil"/>
              <w:bottom w:val="single" w:sz="8" w:space="0" w:color="FFFFFF"/>
              <w:right w:val="single" w:sz="8" w:space="0" w:color="FFFFFF"/>
            </w:tcBorders>
            <w:shd w:val="clear" w:color="000000" w:fill="C0C0C0"/>
            <w:noWrap/>
            <w:vAlign w:val="center"/>
            <w:hideMark/>
          </w:tcPr>
          <w:p w14:paraId="416CD37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Navalmoral</w:t>
            </w:r>
          </w:p>
        </w:tc>
        <w:tc>
          <w:tcPr>
            <w:tcW w:w="698" w:type="dxa"/>
            <w:tcBorders>
              <w:top w:val="nil"/>
              <w:left w:val="nil"/>
              <w:bottom w:val="single" w:sz="8" w:space="0" w:color="FFFFFF"/>
              <w:right w:val="single" w:sz="8" w:space="0" w:color="FFFFFF"/>
            </w:tcBorders>
            <w:shd w:val="clear" w:color="000000" w:fill="C0C0C0"/>
            <w:vAlign w:val="center"/>
            <w:hideMark/>
          </w:tcPr>
          <w:p w14:paraId="06F9FA2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05241</w:t>
            </w:r>
          </w:p>
        </w:tc>
        <w:tc>
          <w:tcPr>
            <w:tcW w:w="2948" w:type="dxa"/>
            <w:tcBorders>
              <w:top w:val="nil"/>
              <w:left w:val="nil"/>
              <w:bottom w:val="single" w:sz="8" w:space="0" w:color="FFFFFF"/>
              <w:right w:val="single" w:sz="8" w:space="0" w:color="FFFFFF"/>
            </w:tcBorders>
            <w:shd w:val="clear" w:color="000000" w:fill="C0C0C0"/>
            <w:noWrap/>
            <w:vAlign w:val="center"/>
            <w:hideMark/>
          </w:tcPr>
          <w:p w14:paraId="3EFEE6F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Tiemblo (El)</w:t>
            </w:r>
          </w:p>
        </w:tc>
      </w:tr>
      <w:tr w:rsidR="00DF7FA2" w:rsidRPr="008C0D6A" w14:paraId="2593045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3F6160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05058</w:t>
            </w:r>
          </w:p>
        </w:tc>
        <w:tc>
          <w:tcPr>
            <w:tcW w:w="2948" w:type="dxa"/>
            <w:tcBorders>
              <w:top w:val="nil"/>
              <w:left w:val="nil"/>
              <w:bottom w:val="single" w:sz="8" w:space="0" w:color="FFFFFF"/>
              <w:right w:val="single" w:sz="8" w:space="0" w:color="FFFFFF"/>
            </w:tcBorders>
            <w:shd w:val="clear" w:color="000000" w:fill="CCCCFF"/>
            <w:noWrap/>
            <w:vAlign w:val="center"/>
            <w:hideMark/>
          </w:tcPr>
          <w:p w14:paraId="52B73B7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Cepeda la Mora</w:t>
            </w:r>
          </w:p>
        </w:tc>
        <w:tc>
          <w:tcPr>
            <w:tcW w:w="698" w:type="dxa"/>
            <w:tcBorders>
              <w:top w:val="nil"/>
              <w:left w:val="nil"/>
              <w:bottom w:val="single" w:sz="8" w:space="0" w:color="FFFFFF"/>
              <w:right w:val="single" w:sz="8" w:space="0" w:color="FFFFFF"/>
            </w:tcBorders>
            <w:shd w:val="clear" w:color="000000" w:fill="CCCCFF"/>
            <w:vAlign w:val="center"/>
            <w:hideMark/>
          </w:tcPr>
          <w:p w14:paraId="5A7238C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05159</w:t>
            </w:r>
          </w:p>
        </w:tc>
        <w:tc>
          <w:tcPr>
            <w:tcW w:w="2948" w:type="dxa"/>
            <w:tcBorders>
              <w:top w:val="nil"/>
              <w:left w:val="nil"/>
              <w:bottom w:val="single" w:sz="8" w:space="0" w:color="FFFFFF"/>
              <w:right w:val="single" w:sz="8" w:space="0" w:color="FFFFFF"/>
            </w:tcBorders>
            <w:shd w:val="clear" w:color="000000" w:fill="CCCCFF"/>
            <w:noWrap/>
            <w:vAlign w:val="center"/>
            <w:hideMark/>
          </w:tcPr>
          <w:p w14:paraId="6AF8E24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Navalonguilla</w:t>
            </w:r>
          </w:p>
        </w:tc>
        <w:tc>
          <w:tcPr>
            <w:tcW w:w="698" w:type="dxa"/>
            <w:tcBorders>
              <w:top w:val="nil"/>
              <w:left w:val="nil"/>
              <w:bottom w:val="single" w:sz="8" w:space="0" w:color="FFFFFF"/>
              <w:right w:val="single" w:sz="8" w:space="0" w:color="FFFFFF"/>
            </w:tcBorders>
            <w:shd w:val="clear" w:color="000000" w:fill="CCCCFF"/>
            <w:vAlign w:val="center"/>
            <w:hideMark/>
          </w:tcPr>
          <w:p w14:paraId="690D187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05243</w:t>
            </w:r>
          </w:p>
        </w:tc>
        <w:tc>
          <w:tcPr>
            <w:tcW w:w="2948" w:type="dxa"/>
            <w:tcBorders>
              <w:top w:val="nil"/>
              <w:left w:val="nil"/>
              <w:bottom w:val="single" w:sz="8" w:space="0" w:color="FFFFFF"/>
              <w:right w:val="single" w:sz="8" w:space="0" w:color="FFFFFF"/>
            </w:tcBorders>
            <w:shd w:val="clear" w:color="000000" w:fill="CCCCFF"/>
            <w:noWrap/>
            <w:vAlign w:val="center"/>
            <w:hideMark/>
          </w:tcPr>
          <w:p w14:paraId="3670EF2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Tolbaños</w:t>
            </w:r>
          </w:p>
        </w:tc>
      </w:tr>
      <w:tr w:rsidR="00DF7FA2" w:rsidRPr="008C0D6A" w14:paraId="347FBB6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41AED7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05059</w:t>
            </w:r>
          </w:p>
        </w:tc>
        <w:tc>
          <w:tcPr>
            <w:tcW w:w="2948" w:type="dxa"/>
            <w:tcBorders>
              <w:top w:val="nil"/>
              <w:left w:val="nil"/>
              <w:bottom w:val="single" w:sz="8" w:space="0" w:color="FFFFFF"/>
              <w:right w:val="single" w:sz="8" w:space="0" w:color="FFFFFF"/>
            </w:tcBorders>
            <w:shd w:val="clear" w:color="000000" w:fill="C0C0C0"/>
            <w:noWrap/>
            <w:vAlign w:val="center"/>
            <w:hideMark/>
          </w:tcPr>
          <w:p w14:paraId="68143F2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Cillán</w:t>
            </w:r>
          </w:p>
        </w:tc>
        <w:tc>
          <w:tcPr>
            <w:tcW w:w="698" w:type="dxa"/>
            <w:tcBorders>
              <w:top w:val="nil"/>
              <w:left w:val="nil"/>
              <w:bottom w:val="single" w:sz="8" w:space="0" w:color="FFFFFF"/>
              <w:right w:val="single" w:sz="8" w:space="0" w:color="FFFFFF"/>
            </w:tcBorders>
            <w:shd w:val="clear" w:color="000000" w:fill="C0C0C0"/>
            <w:vAlign w:val="center"/>
            <w:hideMark/>
          </w:tcPr>
          <w:p w14:paraId="6BC8787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05160</w:t>
            </w:r>
          </w:p>
        </w:tc>
        <w:tc>
          <w:tcPr>
            <w:tcW w:w="2948" w:type="dxa"/>
            <w:tcBorders>
              <w:top w:val="nil"/>
              <w:left w:val="nil"/>
              <w:bottom w:val="single" w:sz="8" w:space="0" w:color="FFFFFF"/>
              <w:right w:val="single" w:sz="8" w:space="0" w:color="FFFFFF"/>
            </w:tcBorders>
            <w:shd w:val="clear" w:color="000000" w:fill="C0C0C0"/>
            <w:noWrap/>
            <w:vAlign w:val="center"/>
            <w:hideMark/>
          </w:tcPr>
          <w:p w14:paraId="04C336C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Navalosa</w:t>
            </w:r>
          </w:p>
        </w:tc>
        <w:tc>
          <w:tcPr>
            <w:tcW w:w="698" w:type="dxa"/>
            <w:tcBorders>
              <w:top w:val="nil"/>
              <w:left w:val="nil"/>
              <w:bottom w:val="single" w:sz="8" w:space="0" w:color="FFFFFF"/>
              <w:right w:val="single" w:sz="8" w:space="0" w:color="FFFFFF"/>
            </w:tcBorders>
            <w:shd w:val="clear" w:color="000000" w:fill="C0C0C0"/>
            <w:vAlign w:val="center"/>
            <w:hideMark/>
          </w:tcPr>
          <w:p w14:paraId="5018D1A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05244</w:t>
            </w:r>
          </w:p>
        </w:tc>
        <w:tc>
          <w:tcPr>
            <w:tcW w:w="2948" w:type="dxa"/>
            <w:tcBorders>
              <w:top w:val="nil"/>
              <w:left w:val="nil"/>
              <w:bottom w:val="single" w:sz="8" w:space="0" w:color="FFFFFF"/>
              <w:right w:val="single" w:sz="8" w:space="0" w:color="FFFFFF"/>
            </w:tcBorders>
            <w:shd w:val="clear" w:color="000000" w:fill="C0C0C0"/>
            <w:noWrap/>
            <w:vAlign w:val="center"/>
            <w:hideMark/>
          </w:tcPr>
          <w:p w14:paraId="632F9BF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Tormellas</w:t>
            </w:r>
          </w:p>
        </w:tc>
      </w:tr>
      <w:tr w:rsidR="00DF7FA2" w:rsidRPr="008C0D6A" w14:paraId="6CD55AD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344783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05061</w:t>
            </w:r>
          </w:p>
        </w:tc>
        <w:tc>
          <w:tcPr>
            <w:tcW w:w="2948" w:type="dxa"/>
            <w:tcBorders>
              <w:top w:val="nil"/>
              <w:left w:val="nil"/>
              <w:bottom w:val="single" w:sz="8" w:space="0" w:color="FFFFFF"/>
              <w:right w:val="single" w:sz="8" w:space="0" w:color="FFFFFF"/>
            </w:tcBorders>
            <w:shd w:val="clear" w:color="000000" w:fill="CCCCFF"/>
            <w:noWrap/>
            <w:vAlign w:val="center"/>
            <w:hideMark/>
          </w:tcPr>
          <w:p w14:paraId="14C4B91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Colilla (La)</w:t>
            </w:r>
          </w:p>
        </w:tc>
        <w:tc>
          <w:tcPr>
            <w:tcW w:w="698" w:type="dxa"/>
            <w:tcBorders>
              <w:top w:val="nil"/>
              <w:left w:val="nil"/>
              <w:bottom w:val="single" w:sz="8" w:space="0" w:color="FFFFFF"/>
              <w:right w:val="single" w:sz="8" w:space="0" w:color="FFFFFF"/>
            </w:tcBorders>
            <w:shd w:val="clear" w:color="000000" w:fill="CCCCFF"/>
            <w:vAlign w:val="center"/>
            <w:hideMark/>
          </w:tcPr>
          <w:p w14:paraId="59FE4CE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05161</w:t>
            </w:r>
          </w:p>
        </w:tc>
        <w:tc>
          <w:tcPr>
            <w:tcW w:w="2948" w:type="dxa"/>
            <w:tcBorders>
              <w:top w:val="nil"/>
              <w:left w:val="nil"/>
              <w:bottom w:val="single" w:sz="8" w:space="0" w:color="FFFFFF"/>
              <w:right w:val="single" w:sz="8" w:space="0" w:color="FFFFFF"/>
            </w:tcBorders>
            <w:shd w:val="clear" w:color="000000" w:fill="CCCCFF"/>
            <w:noWrap/>
            <w:vAlign w:val="center"/>
            <w:hideMark/>
          </w:tcPr>
          <w:p w14:paraId="0BD9ED3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Navalperal de Pinares</w:t>
            </w:r>
          </w:p>
        </w:tc>
        <w:tc>
          <w:tcPr>
            <w:tcW w:w="698" w:type="dxa"/>
            <w:tcBorders>
              <w:top w:val="nil"/>
              <w:left w:val="nil"/>
              <w:bottom w:val="single" w:sz="8" w:space="0" w:color="FFFFFF"/>
              <w:right w:val="single" w:sz="8" w:space="0" w:color="FFFFFF"/>
            </w:tcBorders>
            <w:shd w:val="clear" w:color="000000" w:fill="CCCCFF"/>
            <w:vAlign w:val="center"/>
            <w:hideMark/>
          </w:tcPr>
          <w:p w14:paraId="426D93D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05245</w:t>
            </w:r>
          </w:p>
        </w:tc>
        <w:tc>
          <w:tcPr>
            <w:tcW w:w="2948" w:type="dxa"/>
            <w:tcBorders>
              <w:top w:val="nil"/>
              <w:left w:val="nil"/>
              <w:bottom w:val="single" w:sz="8" w:space="0" w:color="FFFFFF"/>
              <w:right w:val="single" w:sz="8" w:space="0" w:color="FFFFFF"/>
            </w:tcBorders>
            <w:shd w:val="clear" w:color="000000" w:fill="CCCCFF"/>
            <w:noWrap/>
            <w:vAlign w:val="center"/>
            <w:hideMark/>
          </w:tcPr>
          <w:p w14:paraId="00CDA8E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Tornadizos de Ávila</w:t>
            </w:r>
          </w:p>
        </w:tc>
      </w:tr>
      <w:tr w:rsidR="00DF7FA2" w:rsidRPr="008C0D6A" w14:paraId="659B05B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009E6E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05063</w:t>
            </w:r>
          </w:p>
        </w:tc>
        <w:tc>
          <w:tcPr>
            <w:tcW w:w="2948" w:type="dxa"/>
            <w:tcBorders>
              <w:top w:val="nil"/>
              <w:left w:val="nil"/>
              <w:bottom w:val="single" w:sz="8" w:space="0" w:color="FFFFFF"/>
              <w:right w:val="single" w:sz="8" w:space="0" w:color="FFFFFF"/>
            </w:tcBorders>
            <w:shd w:val="clear" w:color="000000" w:fill="C0C0C0"/>
            <w:noWrap/>
            <w:vAlign w:val="center"/>
            <w:hideMark/>
          </w:tcPr>
          <w:p w14:paraId="26EC35B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Collado del Mirón</w:t>
            </w:r>
          </w:p>
        </w:tc>
        <w:tc>
          <w:tcPr>
            <w:tcW w:w="698" w:type="dxa"/>
            <w:tcBorders>
              <w:top w:val="nil"/>
              <w:left w:val="nil"/>
              <w:bottom w:val="single" w:sz="8" w:space="0" w:color="FFFFFF"/>
              <w:right w:val="single" w:sz="8" w:space="0" w:color="FFFFFF"/>
            </w:tcBorders>
            <w:shd w:val="clear" w:color="000000" w:fill="C0C0C0"/>
            <w:vAlign w:val="center"/>
            <w:hideMark/>
          </w:tcPr>
          <w:p w14:paraId="4ED5626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05162</w:t>
            </w:r>
          </w:p>
        </w:tc>
        <w:tc>
          <w:tcPr>
            <w:tcW w:w="2948" w:type="dxa"/>
            <w:tcBorders>
              <w:top w:val="nil"/>
              <w:left w:val="nil"/>
              <w:bottom w:val="single" w:sz="8" w:space="0" w:color="FFFFFF"/>
              <w:right w:val="single" w:sz="8" w:space="0" w:color="FFFFFF"/>
            </w:tcBorders>
            <w:shd w:val="clear" w:color="000000" w:fill="C0C0C0"/>
            <w:noWrap/>
            <w:vAlign w:val="center"/>
            <w:hideMark/>
          </w:tcPr>
          <w:p w14:paraId="6B2C063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Navalperal de Tormes</w:t>
            </w:r>
          </w:p>
        </w:tc>
        <w:tc>
          <w:tcPr>
            <w:tcW w:w="698" w:type="dxa"/>
            <w:tcBorders>
              <w:top w:val="nil"/>
              <w:left w:val="nil"/>
              <w:bottom w:val="single" w:sz="8" w:space="0" w:color="FFFFFF"/>
              <w:right w:val="single" w:sz="8" w:space="0" w:color="FFFFFF"/>
            </w:tcBorders>
            <w:shd w:val="clear" w:color="000000" w:fill="C0C0C0"/>
            <w:vAlign w:val="center"/>
            <w:hideMark/>
          </w:tcPr>
          <w:p w14:paraId="12F76A2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05246</w:t>
            </w:r>
          </w:p>
        </w:tc>
        <w:tc>
          <w:tcPr>
            <w:tcW w:w="2948" w:type="dxa"/>
            <w:tcBorders>
              <w:top w:val="nil"/>
              <w:left w:val="nil"/>
              <w:bottom w:val="single" w:sz="8" w:space="0" w:color="FFFFFF"/>
              <w:right w:val="single" w:sz="8" w:space="0" w:color="FFFFFF"/>
            </w:tcBorders>
            <w:shd w:val="clear" w:color="000000" w:fill="C0C0C0"/>
            <w:noWrap/>
            <w:vAlign w:val="center"/>
            <w:hideMark/>
          </w:tcPr>
          <w:p w14:paraId="38B07C3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Tórtoles</w:t>
            </w:r>
          </w:p>
        </w:tc>
      </w:tr>
      <w:tr w:rsidR="00DF7FA2" w:rsidRPr="008C0D6A" w14:paraId="42D3390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7379B0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05066</w:t>
            </w:r>
          </w:p>
        </w:tc>
        <w:tc>
          <w:tcPr>
            <w:tcW w:w="2948" w:type="dxa"/>
            <w:tcBorders>
              <w:top w:val="nil"/>
              <w:left w:val="nil"/>
              <w:bottom w:val="single" w:sz="8" w:space="0" w:color="FFFFFF"/>
              <w:right w:val="single" w:sz="8" w:space="0" w:color="FFFFFF"/>
            </w:tcBorders>
            <w:shd w:val="clear" w:color="000000" w:fill="CCCCFF"/>
            <w:noWrap/>
            <w:vAlign w:val="center"/>
            <w:hideMark/>
          </w:tcPr>
          <w:p w14:paraId="7B43D31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Cuevas del Valle</w:t>
            </w:r>
          </w:p>
        </w:tc>
        <w:tc>
          <w:tcPr>
            <w:tcW w:w="698" w:type="dxa"/>
            <w:tcBorders>
              <w:top w:val="nil"/>
              <w:left w:val="nil"/>
              <w:bottom w:val="single" w:sz="8" w:space="0" w:color="FFFFFF"/>
              <w:right w:val="single" w:sz="8" w:space="0" w:color="FFFFFF"/>
            </w:tcBorders>
            <w:shd w:val="clear" w:color="000000" w:fill="CCCCFF"/>
            <w:vAlign w:val="center"/>
            <w:hideMark/>
          </w:tcPr>
          <w:p w14:paraId="7406920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05163</w:t>
            </w:r>
          </w:p>
        </w:tc>
        <w:tc>
          <w:tcPr>
            <w:tcW w:w="2948" w:type="dxa"/>
            <w:tcBorders>
              <w:top w:val="nil"/>
              <w:left w:val="nil"/>
              <w:bottom w:val="single" w:sz="8" w:space="0" w:color="FFFFFF"/>
              <w:right w:val="single" w:sz="8" w:space="0" w:color="FFFFFF"/>
            </w:tcBorders>
            <w:shd w:val="clear" w:color="000000" w:fill="CCCCFF"/>
            <w:noWrap/>
            <w:vAlign w:val="center"/>
            <w:hideMark/>
          </w:tcPr>
          <w:p w14:paraId="3B1D84B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Navaluenga</w:t>
            </w:r>
          </w:p>
        </w:tc>
        <w:tc>
          <w:tcPr>
            <w:tcW w:w="698" w:type="dxa"/>
            <w:tcBorders>
              <w:top w:val="nil"/>
              <w:left w:val="nil"/>
              <w:bottom w:val="single" w:sz="8" w:space="0" w:color="FFFFFF"/>
              <w:right w:val="single" w:sz="8" w:space="0" w:color="FFFFFF"/>
            </w:tcBorders>
            <w:shd w:val="clear" w:color="000000" w:fill="CCCCFF"/>
            <w:vAlign w:val="center"/>
            <w:hideMark/>
          </w:tcPr>
          <w:p w14:paraId="767A314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05247</w:t>
            </w:r>
          </w:p>
        </w:tc>
        <w:tc>
          <w:tcPr>
            <w:tcW w:w="2948" w:type="dxa"/>
            <w:tcBorders>
              <w:top w:val="nil"/>
              <w:left w:val="nil"/>
              <w:bottom w:val="single" w:sz="8" w:space="0" w:color="FFFFFF"/>
              <w:right w:val="single" w:sz="8" w:space="0" w:color="FFFFFF"/>
            </w:tcBorders>
            <w:shd w:val="clear" w:color="000000" w:fill="CCCCFF"/>
            <w:noWrap/>
            <w:vAlign w:val="center"/>
            <w:hideMark/>
          </w:tcPr>
          <w:p w14:paraId="48C1833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Torre (La)</w:t>
            </w:r>
          </w:p>
        </w:tc>
      </w:tr>
      <w:tr w:rsidR="00DF7FA2" w:rsidRPr="008C0D6A" w14:paraId="46FE778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C3FCB4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05076</w:t>
            </w:r>
          </w:p>
        </w:tc>
        <w:tc>
          <w:tcPr>
            <w:tcW w:w="2948" w:type="dxa"/>
            <w:tcBorders>
              <w:top w:val="nil"/>
              <w:left w:val="nil"/>
              <w:bottom w:val="single" w:sz="8" w:space="0" w:color="FFFFFF"/>
              <w:right w:val="single" w:sz="8" w:space="0" w:color="FFFFFF"/>
            </w:tcBorders>
            <w:shd w:val="clear" w:color="000000" w:fill="C0C0C0"/>
            <w:noWrap/>
            <w:vAlign w:val="center"/>
            <w:hideMark/>
          </w:tcPr>
          <w:p w14:paraId="76659DA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Fresno (El)</w:t>
            </w:r>
          </w:p>
        </w:tc>
        <w:tc>
          <w:tcPr>
            <w:tcW w:w="698" w:type="dxa"/>
            <w:tcBorders>
              <w:top w:val="nil"/>
              <w:left w:val="nil"/>
              <w:bottom w:val="single" w:sz="8" w:space="0" w:color="FFFFFF"/>
              <w:right w:val="single" w:sz="8" w:space="0" w:color="FFFFFF"/>
            </w:tcBorders>
            <w:shd w:val="clear" w:color="000000" w:fill="C0C0C0"/>
            <w:vAlign w:val="center"/>
            <w:hideMark/>
          </w:tcPr>
          <w:p w14:paraId="335D36F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05164</w:t>
            </w:r>
          </w:p>
        </w:tc>
        <w:tc>
          <w:tcPr>
            <w:tcW w:w="2948" w:type="dxa"/>
            <w:tcBorders>
              <w:top w:val="nil"/>
              <w:left w:val="nil"/>
              <w:bottom w:val="single" w:sz="8" w:space="0" w:color="FFFFFF"/>
              <w:right w:val="single" w:sz="8" w:space="0" w:color="FFFFFF"/>
            </w:tcBorders>
            <w:shd w:val="clear" w:color="000000" w:fill="C0C0C0"/>
            <w:noWrap/>
            <w:vAlign w:val="center"/>
            <w:hideMark/>
          </w:tcPr>
          <w:p w14:paraId="1A12061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Navaquesera</w:t>
            </w:r>
          </w:p>
        </w:tc>
        <w:tc>
          <w:tcPr>
            <w:tcW w:w="698" w:type="dxa"/>
            <w:tcBorders>
              <w:top w:val="nil"/>
              <w:left w:val="nil"/>
              <w:bottom w:val="single" w:sz="8" w:space="0" w:color="FFFFFF"/>
              <w:right w:val="single" w:sz="8" w:space="0" w:color="FFFFFF"/>
            </w:tcBorders>
            <w:shd w:val="clear" w:color="000000" w:fill="C0C0C0"/>
            <w:vAlign w:val="center"/>
            <w:hideMark/>
          </w:tcPr>
          <w:p w14:paraId="40802C7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05249</w:t>
            </w:r>
          </w:p>
        </w:tc>
        <w:tc>
          <w:tcPr>
            <w:tcW w:w="2948" w:type="dxa"/>
            <w:tcBorders>
              <w:top w:val="nil"/>
              <w:left w:val="nil"/>
              <w:bottom w:val="single" w:sz="8" w:space="0" w:color="FFFFFF"/>
              <w:right w:val="single" w:sz="8" w:space="0" w:color="FFFFFF"/>
            </w:tcBorders>
            <w:shd w:val="clear" w:color="000000" w:fill="C0C0C0"/>
            <w:noWrap/>
            <w:vAlign w:val="center"/>
            <w:hideMark/>
          </w:tcPr>
          <w:p w14:paraId="1037C7F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Umbrías</w:t>
            </w:r>
          </w:p>
        </w:tc>
      </w:tr>
      <w:tr w:rsidR="00DF7FA2" w:rsidRPr="008C0D6A" w14:paraId="3BB2661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B3BCC4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05079</w:t>
            </w:r>
          </w:p>
        </w:tc>
        <w:tc>
          <w:tcPr>
            <w:tcW w:w="2948" w:type="dxa"/>
            <w:tcBorders>
              <w:top w:val="nil"/>
              <w:left w:val="nil"/>
              <w:bottom w:val="single" w:sz="8" w:space="0" w:color="FFFFFF"/>
              <w:right w:val="single" w:sz="8" w:space="0" w:color="FFFFFF"/>
            </w:tcBorders>
            <w:shd w:val="clear" w:color="000000" w:fill="CCCCFF"/>
            <w:noWrap/>
            <w:vAlign w:val="center"/>
            <w:hideMark/>
          </w:tcPr>
          <w:p w14:paraId="3019C5D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Gallegos de Altamiros</w:t>
            </w:r>
          </w:p>
        </w:tc>
        <w:tc>
          <w:tcPr>
            <w:tcW w:w="698" w:type="dxa"/>
            <w:tcBorders>
              <w:top w:val="nil"/>
              <w:left w:val="nil"/>
              <w:bottom w:val="single" w:sz="8" w:space="0" w:color="FFFFFF"/>
              <w:right w:val="single" w:sz="8" w:space="0" w:color="FFFFFF"/>
            </w:tcBorders>
            <w:shd w:val="clear" w:color="000000" w:fill="CCCCFF"/>
            <w:vAlign w:val="center"/>
            <w:hideMark/>
          </w:tcPr>
          <w:p w14:paraId="67C8C75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05165</w:t>
            </w:r>
          </w:p>
        </w:tc>
        <w:tc>
          <w:tcPr>
            <w:tcW w:w="2948" w:type="dxa"/>
            <w:tcBorders>
              <w:top w:val="nil"/>
              <w:left w:val="nil"/>
              <w:bottom w:val="single" w:sz="8" w:space="0" w:color="FFFFFF"/>
              <w:right w:val="single" w:sz="8" w:space="0" w:color="FFFFFF"/>
            </w:tcBorders>
            <w:shd w:val="clear" w:color="000000" w:fill="CCCCFF"/>
            <w:noWrap/>
            <w:vAlign w:val="center"/>
            <w:hideMark/>
          </w:tcPr>
          <w:p w14:paraId="1C9336F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Navarredonda de Gredos</w:t>
            </w:r>
          </w:p>
        </w:tc>
        <w:tc>
          <w:tcPr>
            <w:tcW w:w="698" w:type="dxa"/>
            <w:tcBorders>
              <w:top w:val="nil"/>
              <w:left w:val="nil"/>
              <w:bottom w:val="single" w:sz="8" w:space="0" w:color="FFFFFF"/>
              <w:right w:val="single" w:sz="8" w:space="0" w:color="FFFFFF"/>
            </w:tcBorders>
            <w:shd w:val="clear" w:color="000000" w:fill="CCCCFF"/>
            <w:vAlign w:val="center"/>
            <w:hideMark/>
          </w:tcPr>
          <w:p w14:paraId="56B0284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05251</w:t>
            </w:r>
          </w:p>
        </w:tc>
        <w:tc>
          <w:tcPr>
            <w:tcW w:w="2948" w:type="dxa"/>
            <w:tcBorders>
              <w:top w:val="nil"/>
              <w:left w:val="nil"/>
              <w:bottom w:val="single" w:sz="8" w:space="0" w:color="FFFFFF"/>
              <w:right w:val="single" w:sz="8" w:space="0" w:color="FFFFFF"/>
            </w:tcBorders>
            <w:shd w:val="clear" w:color="000000" w:fill="CCCCFF"/>
            <w:noWrap/>
            <w:vAlign w:val="center"/>
            <w:hideMark/>
          </w:tcPr>
          <w:p w14:paraId="3F04F18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Vadillo de la Sierra</w:t>
            </w:r>
          </w:p>
        </w:tc>
      </w:tr>
      <w:tr w:rsidR="00DF7FA2" w:rsidRPr="008C0D6A" w14:paraId="07AF2A5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60353F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05081</w:t>
            </w:r>
          </w:p>
        </w:tc>
        <w:tc>
          <w:tcPr>
            <w:tcW w:w="2948" w:type="dxa"/>
            <w:tcBorders>
              <w:top w:val="nil"/>
              <w:left w:val="nil"/>
              <w:bottom w:val="single" w:sz="8" w:space="0" w:color="FFFFFF"/>
              <w:right w:val="single" w:sz="8" w:space="0" w:color="FFFFFF"/>
            </w:tcBorders>
            <w:shd w:val="clear" w:color="000000" w:fill="C0C0C0"/>
            <w:noWrap/>
            <w:vAlign w:val="center"/>
            <w:hideMark/>
          </w:tcPr>
          <w:p w14:paraId="08B96C9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Garganta del Villar</w:t>
            </w:r>
          </w:p>
        </w:tc>
        <w:tc>
          <w:tcPr>
            <w:tcW w:w="698" w:type="dxa"/>
            <w:tcBorders>
              <w:top w:val="nil"/>
              <w:left w:val="nil"/>
              <w:bottom w:val="single" w:sz="8" w:space="0" w:color="FFFFFF"/>
              <w:right w:val="single" w:sz="8" w:space="0" w:color="FFFFFF"/>
            </w:tcBorders>
            <w:shd w:val="clear" w:color="000000" w:fill="C0C0C0"/>
            <w:vAlign w:val="center"/>
            <w:hideMark/>
          </w:tcPr>
          <w:p w14:paraId="4C86F33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05166</w:t>
            </w:r>
          </w:p>
        </w:tc>
        <w:tc>
          <w:tcPr>
            <w:tcW w:w="2948" w:type="dxa"/>
            <w:tcBorders>
              <w:top w:val="nil"/>
              <w:left w:val="nil"/>
              <w:bottom w:val="single" w:sz="8" w:space="0" w:color="FFFFFF"/>
              <w:right w:val="single" w:sz="8" w:space="0" w:color="FFFFFF"/>
            </w:tcBorders>
            <w:shd w:val="clear" w:color="000000" w:fill="C0C0C0"/>
            <w:noWrap/>
            <w:vAlign w:val="center"/>
            <w:hideMark/>
          </w:tcPr>
          <w:p w14:paraId="702D0DB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Navarredondilla</w:t>
            </w:r>
          </w:p>
        </w:tc>
        <w:tc>
          <w:tcPr>
            <w:tcW w:w="698" w:type="dxa"/>
            <w:tcBorders>
              <w:top w:val="nil"/>
              <w:left w:val="nil"/>
              <w:bottom w:val="single" w:sz="8" w:space="0" w:color="FFFFFF"/>
              <w:right w:val="single" w:sz="8" w:space="0" w:color="FFFFFF"/>
            </w:tcBorders>
            <w:shd w:val="clear" w:color="000000" w:fill="C0C0C0"/>
            <w:vAlign w:val="center"/>
            <w:hideMark/>
          </w:tcPr>
          <w:p w14:paraId="0B753BE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05252</w:t>
            </w:r>
          </w:p>
        </w:tc>
        <w:tc>
          <w:tcPr>
            <w:tcW w:w="2948" w:type="dxa"/>
            <w:tcBorders>
              <w:top w:val="nil"/>
              <w:left w:val="nil"/>
              <w:bottom w:val="single" w:sz="8" w:space="0" w:color="FFFFFF"/>
              <w:right w:val="single" w:sz="8" w:space="0" w:color="FFFFFF"/>
            </w:tcBorders>
            <w:shd w:val="clear" w:color="000000" w:fill="C0C0C0"/>
            <w:noWrap/>
            <w:vAlign w:val="center"/>
            <w:hideMark/>
          </w:tcPr>
          <w:p w14:paraId="2B877C1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Valdecasa</w:t>
            </w:r>
          </w:p>
        </w:tc>
      </w:tr>
      <w:tr w:rsidR="00DF7FA2" w:rsidRPr="008C0D6A" w14:paraId="2BEA545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5F6F0E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lastRenderedPageBreak/>
              <w:t>05083</w:t>
            </w:r>
          </w:p>
        </w:tc>
        <w:tc>
          <w:tcPr>
            <w:tcW w:w="2948" w:type="dxa"/>
            <w:tcBorders>
              <w:top w:val="nil"/>
              <w:left w:val="nil"/>
              <w:bottom w:val="single" w:sz="8" w:space="0" w:color="FFFFFF"/>
              <w:right w:val="single" w:sz="8" w:space="0" w:color="FFFFFF"/>
            </w:tcBorders>
            <w:shd w:val="clear" w:color="000000" w:fill="CCCCFF"/>
            <w:noWrap/>
            <w:vAlign w:val="center"/>
            <w:hideMark/>
          </w:tcPr>
          <w:p w14:paraId="4D842CA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Gemuño</w:t>
            </w:r>
          </w:p>
        </w:tc>
        <w:tc>
          <w:tcPr>
            <w:tcW w:w="698" w:type="dxa"/>
            <w:tcBorders>
              <w:top w:val="nil"/>
              <w:left w:val="nil"/>
              <w:bottom w:val="single" w:sz="8" w:space="0" w:color="FFFFFF"/>
              <w:right w:val="single" w:sz="8" w:space="0" w:color="FFFFFF"/>
            </w:tcBorders>
            <w:shd w:val="clear" w:color="000000" w:fill="CCCCFF"/>
            <w:vAlign w:val="center"/>
            <w:hideMark/>
          </w:tcPr>
          <w:p w14:paraId="62B1C3A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05167</w:t>
            </w:r>
          </w:p>
        </w:tc>
        <w:tc>
          <w:tcPr>
            <w:tcW w:w="2948" w:type="dxa"/>
            <w:tcBorders>
              <w:top w:val="nil"/>
              <w:left w:val="nil"/>
              <w:bottom w:val="single" w:sz="8" w:space="0" w:color="FFFFFF"/>
              <w:right w:val="single" w:sz="8" w:space="0" w:color="FFFFFF"/>
            </w:tcBorders>
            <w:shd w:val="clear" w:color="000000" w:fill="CCCCFF"/>
            <w:noWrap/>
            <w:vAlign w:val="center"/>
            <w:hideMark/>
          </w:tcPr>
          <w:p w14:paraId="58AAE3D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Navarrevisca</w:t>
            </w:r>
          </w:p>
        </w:tc>
        <w:tc>
          <w:tcPr>
            <w:tcW w:w="698" w:type="dxa"/>
            <w:tcBorders>
              <w:top w:val="nil"/>
              <w:left w:val="nil"/>
              <w:bottom w:val="single" w:sz="8" w:space="0" w:color="FFFFFF"/>
              <w:right w:val="single" w:sz="8" w:space="0" w:color="FFFFFF"/>
            </w:tcBorders>
            <w:shd w:val="clear" w:color="000000" w:fill="CCCCFF"/>
            <w:vAlign w:val="center"/>
            <w:hideMark/>
          </w:tcPr>
          <w:p w14:paraId="2EF3553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05256</w:t>
            </w:r>
          </w:p>
        </w:tc>
        <w:tc>
          <w:tcPr>
            <w:tcW w:w="2948" w:type="dxa"/>
            <w:tcBorders>
              <w:top w:val="nil"/>
              <w:left w:val="nil"/>
              <w:bottom w:val="single" w:sz="8" w:space="0" w:color="FFFFFF"/>
              <w:right w:val="single" w:sz="8" w:space="0" w:color="FFFFFF"/>
            </w:tcBorders>
            <w:shd w:val="clear" w:color="000000" w:fill="CCCCFF"/>
            <w:noWrap/>
            <w:vAlign w:val="center"/>
            <w:hideMark/>
          </w:tcPr>
          <w:p w14:paraId="481A16D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Villaflor</w:t>
            </w:r>
          </w:p>
        </w:tc>
      </w:tr>
      <w:tr w:rsidR="00DF7FA2" w:rsidRPr="008C0D6A" w14:paraId="07D0C2C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7B1CC6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05084</w:t>
            </w:r>
          </w:p>
        </w:tc>
        <w:tc>
          <w:tcPr>
            <w:tcW w:w="2948" w:type="dxa"/>
            <w:tcBorders>
              <w:top w:val="nil"/>
              <w:left w:val="nil"/>
              <w:bottom w:val="single" w:sz="8" w:space="0" w:color="FFFFFF"/>
              <w:right w:val="single" w:sz="8" w:space="0" w:color="FFFFFF"/>
            </w:tcBorders>
            <w:shd w:val="clear" w:color="000000" w:fill="C0C0C0"/>
            <w:noWrap/>
            <w:vAlign w:val="center"/>
            <w:hideMark/>
          </w:tcPr>
          <w:p w14:paraId="5AFBFDA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Gilbuena</w:t>
            </w:r>
          </w:p>
        </w:tc>
        <w:tc>
          <w:tcPr>
            <w:tcW w:w="698" w:type="dxa"/>
            <w:tcBorders>
              <w:top w:val="nil"/>
              <w:left w:val="nil"/>
              <w:bottom w:val="single" w:sz="8" w:space="0" w:color="FFFFFF"/>
              <w:right w:val="single" w:sz="8" w:space="0" w:color="FFFFFF"/>
            </w:tcBorders>
            <w:shd w:val="clear" w:color="000000" w:fill="C0C0C0"/>
            <w:vAlign w:val="center"/>
            <w:hideMark/>
          </w:tcPr>
          <w:p w14:paraId="103F1F9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05168</w:t>
            </w:r>
          </w:p>
        </w:tc>
        <w:tc>
          <w:tcPr>
            <w:tcW w:w="2948" w:type="dxa"/>
            <w:tcBorders>
              <w:top w:val="nil"/>
              <w:left w:val="nil"/>
              <w:bottom w:val="single" w:sz="8" w:space="0" w:color="FFFFFF"/>
              <w:right w:val="single" w:sz="8" w:space="0" w:color="FFFFFF"/>
            </w:tcBorders>
            <w:shd w:val="clear" w:color="000000" w:fill="C0C0C0"/>
            <w:noWrap/>
            <w:vAlign w:val="center"/>
            <w:hideMark/>
          </w:tcPr>
          <w:p w14:paraId="60AC1D4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Navas del Marqués (Las)</w:t>
            </w:r>
          </w:p>
        </w:tc>
        <w:tc>
          <w:tcPr>
            <w:tcW w:w="698" w:type="dxa"/>
            <w:tcBorders>
              <w:top w:val="nil"/>
              <w:left w:val="nil"/>
              <w:bottom w:val="single" w:sz="8" w:space="0" w:color="FFFFFF"/>
              <w:right w:val="single" w:sz="8" w:space="0" w:color="FFFFFF"/>
            </w:tcBorders>
            <w:shd w:val="clear" w:color="000000" w:fill="C0C0C0"/>
            <w:vAlign w:val="center"/>
            <w:hideMark/>
          </w:tcPr>
          <w:p w14:paraId="45ED025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05257</w:t>
            </w:r>
          </w:p>
        </w:tc>
        <w:tc>
          <w:tcPr>
            <w:tcW w:w="2948" w:type="dxa"/>
            <w:tcBorders>
              <w:top w:val="nil"/>
              <w:left w:val="nil"/>
              <w:bottom w:val="single" w:sz="8" w:space="0" w:color="FFFFFF"/>
              <w:right w:val="single" w:sz="8" w:space="0" w:color="FFFFFF"/>
            </w:tcBorders>
            <w:shd w:val="clear" w:color="000000" w:fill="C0C0C0"/>
            <w:noWrap/>
            <w:vAlign w:val="center"/>
            <w:hideMark/>
          </w:tcPr>
          <w:p w14:paraId="307EB41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Villafranca de la Sierra</w:t>
            </w:r>
          </w:p>
        </w:tc>
      </w:tr>
      <w:tr w:rsidR="00DF7FA2" w:rsidRPr="008C0D6A" w14:paraId="5C51B1B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ECE45D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05085</w:t>
            </w:r>
          </w:p>
        </w:tc>
        <w:tc>
          <w:tcPr>
            <w:tcW w:w="2948" w:type="dxa"/>
            <w:tcBorders>
              <w:top w:val="nil"/>
              <w:left w:val="nil"/>
              <w:bottom w:val="single" w:sz="8" w:space="0" w:color="FFFFFF"/>
              <w:right w:val="single" w:sz="8" w:space="0" w:color="FFFFFF"/>
            </w:tcBorders>
            <w:shd w:val="clear" w:color="000000" w:fill="CCCCFF"/>
            <w:noWrap/>
            <w:vAlign w:val="center"/>
            <w:hideMark/>
          </w:tcPr>
          <w:p w14:paraId="7A5AC76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Gil García</w:t>
            </w:r>
          </w:p>
        </w:tc>
        <w:tc>
          <w:tcPr>
            <w:tcW w:w="698" w:type="dxa"/>
            <w:tcBorders>
              <w:top w:val="nil"/>
              <w:left w:val="nil"/>
              <w:bottom w:val="single" w:sz="8" w:space="0" w:color="FFFFFF"/>
              <w:right w:val="single" w:sz="8" w:space="0" w:color="FFFFFF"/>
            </w:tcBorders>
            <w:shd w:val="clear" w:color="000000" w:fill="CCCCFF"/>
            <w:vAlign w:val="center"/>
            <w:hideMark/>
          </w:tcPr>
          <w:p w14:paraId="07A0F3D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05169</w:t>
            </w:r>
          </w:p>
        </w:tc>
        <w:tc>
          <w:tcPr>
            <w:tcW w:w="2948" w:type="dxa"/>
            <w:tcBorders>
              <w:top w:val="nil"/>
              <w:left w:val="nil"/>
              <w:bottom w:val="single" w:sz="8" w:space="0" w:color="FFFFFF"/>
              <w:right w:val="single" w:sz="8" w:space="0" w:color="FFFFFF"/>
            </w:tcBorders>
            <w:shd w:val="clear" w:color="000000" w:fill="CCCCFF"/>
            <w:noWrap/>
            <w:vAlign w:val="center"/>
            <w:hideMark/>
          </w:tcPr>
          <w:p w14:paraId="44B854B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Navatalgordo</w:t>
            </w:r>
          </w:p>
        </w:tc>
        <w:tc>
          <w:tcPr>
            <w:tcW w:w="698" w:type="dxa"/>
            <w:tcBorders>
              <w:top w:val="nil"/>
              <w:left w:val="nil"/>
              <w:bottom w:val="single" w:sz="8" w:space="0" w:color="FFFFFF"/>
              <w:right w:val="single" w:sz="8" w:space="0" w:color="FFFFFF"/>
            </w:tcBorders>
            <w:shd w:val="clear" w:color="000000" w:fill="CCCCFF"/>
            <w:vAlign w:val="center"/>
            <w:hideMark/>
          </w:tcPr>
          <w:p w14:paraId="6E965B0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05260</w:t>
            </w:r>
          </w:p>
        </w:tc>
        <w:tc>
          <w:tcPr>
            <w:tcW w:w="2948" w:type="dxa"/>
            <w:tcBorders>
              <w:top w:val="nil"/>
              <w:left w:val="nil"/>
              <w:bottom w:val="single" w:sz="8" w:space="0" w:color="FFFFFF"/>
              <w:right w:val="single" w:sz="8" w:space="0" w:color="FFFFFF"/>
            </w:tcBorders>
            <w:shd w:val="clear" w:color="000000" w:fill="CCCCFF"/>
            <w:noWrap/>
            <w:vAlign w:val="center"/>
            <w:hideMark/>
          </w:tcPr>
          <w:p w14:paraId="192FDD8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Villanueva del Campillo</w:t>
            </w:r>
          </w:p>
        </w:tc>
      </w:tr>
      <w:tr w:rsidR="00DF7FA2" w:rsidRPr="008C0D6A" w14:paraId="2FF4692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51AE1F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05089</w:t>
            </w:r>
          </w:p>
        </w:tc>
        <w:tc>
          <w:tcPr>
            <w:tcW w:w="2948" w:type="dxa"/>
            <w:tcBorders>
              <w:top w:val="nil"/>
              <w:left w:val="nil"/>
              <w:bottom w:val="single" w:sz="8" w:space="0" w:color="FFFFFF"/>
              <w:right w:val="single" w:sz="8" w:space="0" w:color="FFFFFF"/>
            </w:tcBorders>
            <w:shd w:val="clear" w:color="000000" w:fill="C0C0C0"/>
            <w:noWrap/>
            <w:vAlign w:val="center"/>
            <w:hideMark/>
          </w:tcPr>
          <w:p w14:paraId="335B949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Guisando</w:t>
            </w:r>
          </w:p>
        </w:tc>
        <w:tc>
          <w:tcPr>
            <w:tcW w:w="698" w:type="dxa"/>
            <w:tcBorders>
              <w:top w:val="nil"/>
              <w:left w:val="nil"/>
              <w:bottom w:val="single" w:sz="8" w:space="0" w:color="FFFFFF"/>
              <w:right w:val="single" w:sz="8" w:space="0" w:color="FFFFFF"/>
            </w:tcBorders>
            <w:shd w:val="clear" w:color="000000" w:fill="C0C0C0"/>
            <w:vAlign w:val="center"/>
            <w:hideMark/>
          </w:tcPr>
          <w:p w14:paraId="5B5FAF0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05170</w:t>
            </w:r>
          </w:p>
        </w:tc>
        <w:tc>
          <w:tcPr>
            <w:tcW w:w="2948" w:type="dxa"/>
            <w:tcBorders>
              <w:top w:val="nil"/>
              <w:left w:val="nil"/>
              <w:bottom w:val="single" w:sz="8" w:space="0" w:color="FFFFFF"/>
              <w:right w:val="single" w:sz="8" w:space="0" w:color="FFFFFF"/>
            </w:tcBorders>
            <w:shd w:val="clear" w:color="000000" w:fill="C0C0C0"/>
            <w:noWrap/>
            <w:vAlign w:val="center"/>
            <w:hideMark/>
          </w:tcPr>
          <w:p w14:paraId="00CB9C4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Navatejares</w:t>
            </w:r>
          </w:p>
        </w:tc>
        <w:tc>
          <w:tcPr>
            <w:tcW w:w="698" w:type="dxa"/>
            <w:tcBorders>
              <w:top w:val="nil"/>
              <w:left w:val="nil"/>
              <w:bottom w:val="single" w:sz="8" w:space="0" w:color="FFFFFF"/>
              <w:right w:val="single" w:sz="8" w:space="0" w:color="FFFFFF"/>
            </w:tcBorders>
            <w:shd w:val="clear" w:color="000000" w:fill="C0C0C0"/>
            <w:vAlign w:val="center"/>
            <w:hideMark/>
          </w:tcPr>
          <w:p w14:paraId="1E36403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05261</w:t>
            </w:r>
          </w:p>
        </w:tc>
        <w:tc>
          <w:tcPr>
            <w:tcW w:w="2948" w:type="dxa"/>
            <w:tcBorders>
              <w:top w:val="nil"/>
              <w:left w:val="nil"/>
              <w:bottom w:val="single" w:sz="8" w:space="0" w:color="FFFFFF"/>
              <w:right w:val="single" w:sz="8" w:space="0" w:color="FFFFFF"/>
            </w:tcBorders>
            <w:shd w:val="clear" w:color="000000" w:fill="C0C0C0"/>
            <w:noWrap/>
            <w:vAlign w:val="center"/>
            <w:hideMark/>
          </w:tcPr>
          <w:p w14:paraId="224AF06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Villar de Corneja</w:t>
            </w:r>
          </w:p>
        </w:tc>
      </w:tr>
      <w:tr w:rsidR="00DF7FA2" w:rsidRPr="008C0D6A" w14:paraId="30508FF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E72F04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05093</w:t>
            </w:r>
          </w:p>
        </w:tc>
        <w:tc>
          <w:tcPr>
            <w:tcW w:w="2948" w:type="dxa"/>
            <w:tcBorders>
              <w:top w:val="nil"/>
              <w:left w:val="nil"/>
              <w:bottom w:val="single" w:sz="8" w:space="0" w:color="FFFFFF"/>
              <w:right w:val="single" w:sz="8" w:space="0" w:color="FFFFFF"/>
            </w:tcBorders>
            <w:shd w:val="clear" w:color="000000" w:fill="CCCCFF"/>
            <w:noWrap/>
            <w:vAlign w:val="center"/>
            <w:hideMark/>
          </w:tcPr>
          <w:p w14:paraId="2A795DC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Herradón de Pinares</w:t>
            </w:r>
          </w:p>
        </w:tc>
        <w:tc>
          <w:tcPr>
            <w:tcW w:w="698" w:type="dxa"/>
            <w:tcBorders>
              <w:top w:val="nil"/>
              <w:left w:val="nil"/>
              <w:bottom w:val="single" w:sz="8" w:space="0" w:color="FFFFFF"/>
              <w:right w:val="single" w:sz="8" w:space="0" w:color="FFFFFF"/>
            </w:tcBorders>
            <w:shd w:val="clear" w:color="000000" w:fill="CCCCFF"/>
            <w:vAlign w:val="center"/>
            <w:hideMark/>
          </w:tcPr>
          <w:p w14:paraId="0D0E718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05171</w:t>
            </w:r>
          </w:p>
        </w:tc>
        <w:tc>
          <w:tcPr>
            <w:tcW w:w="2948" w:type="dxa"/>
            <w:tcBorders>
              <w:top w:val="nil"/>
              <w:left w:val="nil"/>
              <w:bottom w:val="single" w:sz="8" w:space="0" w:color="FFFFFF"/>
              <w:right w:val="single" w:sz="8" w:space="0" w:color="FFFFFF"/>
            </w:tcBorders>
            <w:shd w:val="clear" w:color="000000" w:fill="CCCCFF"/>
            <w:noWrap/>
            <w:vAlign w:val="center"/>
            <w:hideMark/>
          </w:tcPr>
          <w:p w14:paraId="7E254B2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Neila de San Miguel</w:t>
            </w:r>
          </w:p>
        </w:tc>
        <w:tc>
          <w:tcPr>
            <w:tcW w:w="698" w:type="dxa"/>
            <w:tcBorders>
              <w:top w:val="nil"/>
              <w:left w:val="nil"/>
              <w:bottom w:val="single" w:sz="8" w:space="0" w:color="FFFFFF"/>
              <w:right w:val="single" w:sz="8" w:space="0" w:color="FFFFFF"/>
            </w:tcBorders>
            <w:shd w:val="clear" w:color="000000" w:fill="CCCCFF"/>
            <w:vAlign w:val="center"/>
            <w:hideMark/>
          </w:tcPr>
          <w:p w14:paraId="77C05F6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05262</w:t>
            </w:r>
          </w:p>
        </w:tc>
        <w:tc>
          <w:tcPr>
            <w:tcW w:w="2948" w:type="dxa"/>
            <w:tcBorders>
              <w:top w:val="nil"/>
              <w:left w:val="nil"/>
              <w:bottom w:val="single" w:sz="8" w:space="0" w:color="FFFFFF"/>
              <w:right w:val="single" w:sz="8" w:space="0" w:color="FFFFFF"/>
            </w:tcBorders>
            <w:shd w:val="clear" w:color="000000" w:fill="CCCCFF"/>
            <w:noWrap/>
            <w:vAlign w:val="center"/>
            <w:hideMark/>
          </w:tcPr>
          <w:p w14:paraId="2A1986A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Villarejo del Valle</w:t>
            </w:r>
          </w:p>
        </w:tc>
      </w:tr>
      <w:tr w:rsidR="00DF7FA2" w:rsidRPr="008C0D6A" w14:paraId="66D5EFD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DAFA68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05096</w:t>
            </w:r>
          </w:p>
        </w:tc>
        <w:tc>
          <w:tcPr>
            <w:tcW w:w="2948" w:type="dxa"/>
            <w:tcBorders>
              <w:top w:val="nil"/>
              <w:left w:val="nil"/>
              <w:bottom w:val="single" w:sz="8" w:space="0" w:color="FFFFFF"/>
              <w:right w:val="single" w:sz="8" w:space="0" w:color="FFFFFF"/>
            </w:tcBorders>
            <w:shd w:val="clear" w:color="000000" w:fill="C0C0C0"/>
            <w:noWrap/>
            <w:vAlign w:val="center"/>
            <w:hideMark/>
          </w:tcPr>
          <w:p w14:paraId="7694AB4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Hija de Dios (La)</w:t>
            </w:r>
          </w:p>
        </w:tc>
        <w:tc>
          <w:tcPr>
            <w:tcW w:w="698" w:type="dxa"/>
            <w:tcBorders>
              <w:top w:val="nil"/>
              <w:left w:val="nil"/>
              <w:bottom w:val="single" w:sz="8" w:space="0" w:color="FFFFFF"/>
              <w:right w:val="single" w:sz="8" w:space="0" w:color="FFFFFF"/>
            </w:tcBorders>
            <w:shd w:val="clear" w:color="000000" w:fill="C0C0C0"/>
            <w:vAlign w:val="center"/>
            <w:hideMark/>
          </w:tcPr>
          <w:p w14:paraId="407B0CD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05172</w:t>
            </w:r>
          </w:p>
        </w:tc>
        <w:tc>
          <w:tcPr>
            <w:tcW w:w="2948" w:type="dxa"/>
            <w:tcBorders>
              <w:top w:val="nil"/>
              <w:left w:val="nil"/>
              <w:bottom w:val="single" w:sz="8" w:space="0" w:color="FFFFFF"/>
              <w:right w:val="single" w:sz="8" w:space="0" w:color="FFFFFF"/>
            </w:tcBorders>
            <w:shd w:val="clear" w:color="000000" w:fill="C0C0C0"/>
            <w:noWrap/>
            <w:vAlign w:val="center"/>
            <w:hideMark/>
          </w:tcPr>
          <w:p w14:paraId="4BA89CB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Niharra</w:t>
            </w:r>
          </w:p>
        </w:tc>
        <w:tc>
          <w:tcPr>
            <w:tcW w:w="698" w:type="dxa"/>
            <w:tcBorders>
              <w:top w:val="nil"/>
              <w:left w:val="nil"/>
              <w:bottom w:val="single" w:sz="8" w:space="0" w:color="FFFFFF"/>
              <w:right w:val="single" w:sz="8" w:space="0" w:color="FFFFFF"/>
            </w:tcBorders>
            <w:shd w:val="clear" w:color="000000" w:fill="C0C0C0"/>
            <w:vAlign w:val="center"/>
            <w:hideMark/>
          </w:tcPr>
          <w:p w14:paraId="1E905DE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05263</w:t>
            </w:r>
          </w:p>
        </w:tc>
        <w:tc>
          <w:tcPr>
            <w:tcW w:w="2948" w:type="dxa"/>
            <w:tcBorders>
              <w:top w:val="nil"/>
              <w:left w:val="nil"/>
              <w:bottom w:val="single" w:sz="8" w:space="0" w:color="FFFFFF"/>
              <w:right w:val="single" w:sz="8" w:space="0" w:color="FFFFFF"/>
            </w:tcBorders>
            <w:shd w:val="clear" w:color="000000" w:fill="C0C0C0"/>
            <w:noWrap/>
            <w:vAlign w:val="center"/>
            <w:hideMark/>
          </w:tcPr>
          <w:p w14:paraId="236EA5A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Villatoro</w:t>
            </w:r>
          </w:p>
        </w:tc>
      </w:tr>
      <w:tr w:rsidR="00DF7FA2" w:rsidRPr="008C0D6A" w14:paraId="17EE0CE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85F658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05097</w:t>
            </w:r>
          </w:p>
        </w:tc>
        <w:tc>
          <w:tcPr>
            <w:tcW w:w="2948" w:type="dxa"/>
            <w:tcBorders>
              <w:top w:val="nil"/>
              <w:left w:val="nil"/>
              <w:bottom w:val="single" w:sz="8" w:space="0" w:color="FFFFFF"/>
              <w:right w:val="single" w:sz="8" w:space="0" w:color="FFFFFF"/>
            </w:tcBorders>
            <w:shd w:val="clear" w:color="000000" w:fill="CCCCFF"/>
            <w:noWrap/>
            <w:vAlign w:val="center"/>
            <w:hideMark/>
          </w:tcPr>
          <w:p w14:paraId="3EC68BA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Horcajada (La)</w:t>
            </w:r>
          </w:p>
        </w:tc>
        <w:tc>
          <w:tcPr>
            <w:tcW w:w="698" w:type="dxa"/>
            <w:tcBorders>
              <w:top w:val="nil"/>
              <w:left w:val="nil"/>
              <w:bottom w:val="single" w:sz="8" w:space="0" w:color="FFFFFF"/>
              <w:right w:val="single" w:sz="8" w:space="0" w:color="FFFFFF"/>
            </w:tcBorders>
            <w:shd w:val="clear" w:color="000000" w:fill="CCCCFF"/>
            <w:vAlign w:val="center"/>
            <w:hideMark/>
          </w:tcPr>
          <w:p w14:paraId="61E8C54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05173</w:t>
            </w:r>
          </w:p>
        </w:tc>
        <w:tc>
          <w:tcPr>
            <w:tcW w:w="2948" w:type="dxa"/>
            <w:tcBorders>
              <w:top w:val="nil"/>
              <w:left w:val="nil"/>
              <w:bottom w:val="single" w:sz="8" w:space="0" w:color="FFFFFF"/>
              <w:right w:val="single" w:sz="8" w:space="0" w:color="FFFFFF"/>
            </w:tcBorders>
            <w:shd w:val="clear" w:color="000000" w:fill="CCCCFF"/>
            <w:noWrap/>
            <w:vAlign w:val="center"/>
            <w:hideMark/>
          </w:tcPr>
          <w:p w14:paraId="39E4604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Ojos-Albos</w:t>
            </w:r>
          </w:p>
        </w:tc>
        <w:tc>
          <w:tcPr>
            <w:tcW w:w="698" w:type="dxa"/>
            <w:tcBorders>
              <w:top w:val="nil"/>
              <w:left w:val="nil"/>
              <w:bottom w:val="single" w:sz="8" w:space="0" w:color="FFFFFF"/>
              <w:right w:val="single" w:sz="8" w:space="0" w:color="FFFFFF"/>
            </w:tcBorders>
            <w:shd w:val="clear" w:color="000000" w:fill="CCCCFF"/>
            <w:vAlign w:val="center"/>
            <w:hideMark/>
          </w:tcPr>
          <w:p w14:paraId="094E3B7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05266</w:t>
            </w:r>
          </w:p>
        </w:tc>
        <w:tc>
          <w:tcPr>
            <w:tcW w:w="2948" w:type="dxa"/>
            <w:tcBorders>
              <w:top w:val="nil"/>
              <w:left w:val="nil"/>
              <w:bottom w:val="single" w:sz="8" w:space="0" w:color="FFFFFF"/>
              <w:right w:val="single" w:sz="8" w:space="0" w:color="FFFFFF"/>
            </w:tcBorders>
            <w:shd w:val="clear" w:color="000000" w:fill="CCCCFF"/>
            <w:noWrap/>
            <w:vAlign w:val="center"/>
            <w:hideMark/>
          </w:tcPr>
          <w:p w14:paraId="194C1C8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Zapardiel de la Cañada</w:t>
            </w:r>
          </w:p>
        </w:tc>
      </w:tr>
      <w:tr w:rsidR="00DF7FA2" w:rsidRPr="008C0D6A" w14:paraId="32EC03F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272C34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05100</w:t>
            </w:r>
          </w:p>
        </w:tc>
        <w:tc>
          <w:tcPr>
            <w:tcW w:w="2948" w:type="dxa"/>
            <w:tcBorders>
              <w:top w:val="nil"/>
              <w:left w:val="nil"/>
              <w:bottom w:val="single" w:sz="8" w:space="0" w:color="FFFFFF"/>
              <w:right w:val="single" w:sz="8" w:space="0" w:color="FFFFFF"/>
            </w:tcBorders>
            <w:shd w:val="clear" w:color="000000" w:fill="C0C0C0"/>
            <w:noWrap/>
            <w:vAlign w:val="center"/>
            <w:hideMark/>
          </w:tcPr>
          <w:p w14:paraId="27BB4DB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Hornillo (El)</w:t>
            </w:r>
          </w:p>
        </w:tc>
        <w:tc>
          <w:tcPr>
            <w:tcW w:w="698" w:type="dxa"/>
            <w:tcBorders>
              <w:top w:val="nil"/>
              <w:left w:val="nil"/>
              <w:bottom w:val="single" w:sz="8" w:space="0" w:color="FFFFFF"/>
              <w:right w:val="single" w:sz="8" w:space="0" w:color="FFFFFF"/>
            </w:tcBorders>
            <w:shd w:val="clear" w:color="000000" w:fill="C0C0C0"/>
            <w:vAlign w:val="center"/>
            <w:hideMark/>
          </w:tcPr>
          <w:p w14:paraId="57A06EA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05176</w:t>
            </w:r>
          </w:p>
        </w:tc>
        <w:tc>
          <w:tcPr>
            <w:tcW w:w="2948" w:type="dxa"/>
            <w:tcBorders>
              <w:top w:val="nil"/>
              <w:left w:val="nil"/>
              <w:bottom w:val="single" w:sz="8" w:space="0" w:color="FFFFFF"/>
              <w:right w:val="single" w:sz="8" w:space="0" w:color="FFFFFF"/>
            </w:tcBorders>
            <w:shd w:val="clear" w:color="000000" w:fill="C0C0C0"/>
            <w:noWrap/>
            <w:vAlign w:val="center"/>
            <w:hideMark/>
          </w:tcPr>
          <w:p w14:paraId="40C186A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Padiernos</w:t>
            </w:r>
          </w:p>
        </w:tc>
        <w:tc>
          <w:tcPr>
            <w:tcW w:w="698" w:type="dxa"/>
            <w:tcBorders>
              <w:top w:val="nil"/>
              <w:left w:val="nil"/>
              <w:bottom w:val="single" w:sz="8" w:space="0" w:color="FFFFFF"/>
              <w:right w:val="single" w:sz="8" w:space="0" w:color="FFFFFF"/>
            </w:tcBorders>
            <w:shd w:val="clear" w:color="000000" w:fill="C0C0C0"/>
            <w:vAlign w:val="center"/>
            <w:hideMark/>
          </w:tcPr>
          <w:p w14:paraId="5B56D4C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05267</w:t>
            </w:r>
          </w:p>
        </w:tc>
        <w:tc>
          <w:tcPr>
            <w:tcW w:w="2948" w:type="dxa"/>
            <w:tcBorders>
              <w:top w:val="nil"/>
              <w:left w:val="nil"/>
              <w:bottom w:val="single" w:sz="8" w:space="0" w:color="FFFFFF"/>
              <w:right w:val="single" w:sz="8" w:space="0" w:color="FFFFFF"/>
            </w:tcBorders>
            <w:shd w:val="clear" w:color="000000" w:fill="C0C0C0"/>
            <w:noWrap/>
            <w:vAlign w:val="center"/>
            <w:hideMark/>
          </w:tcPr>
          <w:p w14:paraId="2D2D038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Zapardiel de la Ribera</w:t>
            </w:r>
          </w:p>
        </w:tc>
      </w:tr>
      <w:tr w:rsidR="00DF7FA2" w:rsidRPr="008C0D6A" w14:paraId="00E2B3F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361ED7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05101</w:t>
            </w:r>
          </w:p>
        </w:tc>
        <w:tc>
          <w:tcPr>
            <w:tcW w:w="2948" w:type="dxa"/>
            <w:tcBorders>
              <w:top w:val="nil"/>
              <w:left w:val="nil"/>
              <w:bottom w:val="single" w:sz="8" w:space="0" w:color="FFFFFF"/>
              <w:right w:val="single" w:sz="8" w:space="0" w:color="FFFFFF"/>
            </w:tcBorders>
            <w:shd w:val="clear" w:color="000000" w:fill="CCCCFF"/>
            <w:noWrap/>
            <w:vAlign w:val="center"/>
            <w:hideMark/>
          </w:tcPr>
          <w:p w14:paraId="7EE0691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Hoyocasero</w:t>
            </w:r>
          </w:p>
        </w:tc>
        <w:tc>
          <w:tcPr>
            <w:tcW w:w="698" w:type="dxa"/>
            <w:tcBorders>
              <w:top w:val="nil"/>
              <w:left w:val="nil"/>
              <w:bottom w:val="single" w:sz="8" w:space="0" w:color="FFFFFF"/>
              <w:right w:val="single" w:sz="8" w:space="0" w:color="FFFFFF"/>
            </w:tcBorders>
            <w:shd w:val="clear" w:color="000000" w:fill="CCCCFF"/>
            <w:vAlign w:val="center"/>
            <w:hideMark/>
          </w:tcPr>
          <w:p w14:paraId="022C764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05181</w:t>
            </w:r>
          </w:p>
        </w:tc>
        <w:tc>
          <w:tcPr>
            <w:tcW w:w="2948" w:type="dxa"/>
            <w:tcBorders>
              <w:top w:val="nil"/>
              <w:left w:val="nil"/>
              <w:bottom w:val="single" w:sz="8" w:space="0" w:color="FFFFFF"/>
              <w:right w:val="single" w:sz="8" w:space="0" w:color="FFFFFF"/>
            </w:tcBorders>
            <w:shd w:val="clear" w:color="000000" w:fill="CCCCFF"/>
            <w:noWrap/>
            <w:vAlign w:val="center"/>
            <w:hideMark/>
          </w:tcPr>
          <w:p w14:paraId="7EC2D41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Pascualcobo</w:t>
            </w:r>
          </w:p>
        </w:tc>
        <w:tc>
          <w:tcPr>
            <w:tcW w:w="698" w:type="dxa"/>
            <w:tcBorders>
              <w:top w:val="nil"/>
              <w:left w:val="nil"/>
              <w:bottom w:val="single" w:sz="8" w:space="0" w:color="FFFFFF"/>
              <w:right w:val="single" w:sz="8" w:space="0" w:color="FFFFFF"/>
            </w:tcBorders>
            <w:shd w:val="clear" w:color="000000" w:fill="CCCCFF"/>
            <w:vAlign w:val="center"/>
            <w:hideMark/>
          </w:tcPr>
          <w:p w14:paraId="1350579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05901</w:t>
            </w:r>
          </w:p>
        </w:tc>
        <w:tc>
          <w:tcPr>
            <w:tcW w:w="2948" w:type="dxa"/>
            <w:tcBorders>
              <w:top w:val="nil"/>
              <w:left w:val="nil"/>
              <w:bottom w:val="single" w:sz="8" w:space="0" w:color="FFFFFF"/>
              <w:right w:val="single" w:sz="8" w:space="0" w:color="FFFFFF"/>
            </w:tcBorders>
            <w:shd w:val="clear" w:color="000000" w:fill="CCCCFF"/>
            <w:noWrap/>
            <w:vAlign w:val="center"/>
            <w:hideMark/>
          </w:tcPr>
          <w:p w14:paraId="0C3C505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Juan de Gredos</w:t>
            </w:r>
          </w:p>
        </w:tc>
      </w:tr>
      <w:tr w:rsidR="00DF7FA2" w:rsidRPr="008C0D6A" w14:paraId="5A1F201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41F7BA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05102</w:t>
            </w:r>
          </w:p>
        </w:tc>
        <w:tc>
          <w:tcPr>
            <w:tcW w:w="2948" w:type="dxa"/>
            <w:tcBorders>
              <w:top w:val="nil"/>
              <w:left w:val="nil"/>
              <w:bottom w:val="single" w:sz="8" w:space="0" w:color="FFFFFF"/>
              <w:right w:val="single" w:sz="8" w:space="0" w:color="FFFFFF"/>
            </w:tcBorders>
            <w:shd w:val="clear" w:color="000000" w:fill="C0C0C0"/>
            <w:noWrap/>
            <w:vAlign w:val="center"/>
            <w:hideMark/>
          </w:tcPr>
          <w:p w14:paraId="16D681F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Hoyo de Pinares (El)</w:t>
            </w:r>
          </w:p>
        </w:tc>
        <w:tc>
          <w:tcPr>
            <w:tcW w:w="698" w:type="dxa"/>
            <w:tcBorders>
              <w:top w:val="nil"/>
              <w:left w:val="nil"/>
              <w:bottom w:val="single" w:sz="8" w:space="0" w:color="FFFFFF"/>
              <w:right w:val="single" w:sz="8" w:space="0" w:color="FFFFFF"/>
            </w:tcBorders>
            <w:shd w:val="clear" w:color="000000" w:fill="C0C0C0"/>
            <w:vAlign w:val="center"/>
            <w:hideMark/>
          </w:tcPr>
          <w:p w14:paraId="3E45BC9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05184</w:t>
            </w:r>
          </w:p>
        </w:tc>
        <w:tc>
          <w:tcPr>
            <w:tcW w:w="2948" w:type="dxa"/>
            <w:tcBorders>
              <w:top w:val="nil"/>
              <w:left w:val="nil"/>
              <w:bottom w:val="single" w:sz="8" w:space="0" w:color="FFFFFF"/>
              <w:right w:val="single" w:sz="8" w:space="0" w:color="FFFFFF"/>
            </w:tcBorders>
            <w:shd w:val="clear" w:color="000000" w:fill="C0C0C0"/>
            <w:noWrap/>
            <w:vAlign w:val="center"/>
            <w:hideMark/>
          </w:tcPr>
          <w:p w14:paraId="1460976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Peguerinos</w:t>
            </w:r>
          </w:p>
        </w:tc>
        <w:tc>
          <w:tcPr>
            <w:tcW w:w="698" w:type="dxa"/>
            <w:tcBorders>
              <w:top w:val="nil"/>
              <w:left w:val="nil"/>
              <w:bottom w:val="single" w:sz="8" w:space="0" w:color="FFFFFF"/>
              <w:right w:val="single" w:sz="8" w:space="0" w:color="FFFFFF"/>
            </w:tcBorders>
            <w:shd w:val="clear" w:color="000000" w:fill="C0C0C0"/>
            <w:vAlign w:val="center"/>
            <w:hideMark/>
          </w:tcPr>
          <w:p w14:paraId="589C2DF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05902</w:t>
            </w:r>
          </w:p>
        </w:tc>
        <w:tc>
          <w:tcPr>
            <w:tcW w:w="2948" w:type="dxa"/>
            <w:tcBorders>
              <w:top w:val="nil"/>
              <w:left w:val="nil"/>
              <w:bottom w:val="single" w:sz="8" w:space="0" w:color="FFFFFF"/>
              <w:right w:val="single" w:sz="8" w:space="0" w:color="FFFFFF"/>
            </w:tcBorders>
            <w:shd w:val="clear" w:color="000000" w:fill="C0C0C0"/>
            <w:noWrap/>
            <w:vAlign w:val="center"/>
            <w:hideMark/>
          </w:tcPr>
          <w:p w14:paraId="7A9C52B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Santa María del Cubillo</w:t>
            </w:r>
          </w:p>
        </w:tc>
      </w:tr>
      <w:tr w:rsidR="00DF7FA2" w:rsidRPr="008C0D6A" w14:paraId="3C85B38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71EB68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05103</w:t>
            </w:r>
          </w:p>
        </w:tc>
        <w:tc>
          <w:tcPr>
            <w:tcW w:w="2948" w:type="dxa"/>
            <w:tcBorders>
              <w:top w:val="nil"/>
              <w:left w:val="nil"/>
              <w:bottom w:val="single" w:sz="8" w:space="0" w:color="FFFFFF"/>
              <w:right w:val="single" w:sz="8" w:space="0" w:color="FFFFFF"/>
            </w:tcBorders>
            <w:shd w:val="clear" w:color="000000" w:fill="CCCCFF"/>
            <w:noWrap/>
            <w:vAlign w:val="center"/>
            <w:hideMark/>
          </w:tcPr>
          <w:p w14:paraId="704DE86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Hoyorredondo</w:t>
            </w:r>
          </w:p>
        </w:tc>
        <w:tc>
          <w:tcPr>
            <w:tcW w:w="698" w:type="dxa"/>
            <w:tcBorders>
              <w:top w:val="nil"/>
              <w:left w:val="nil"/>
              <w:bottom w:val="single" w:sz="8" w:space="0" w:color="FFFFFF"/>
              <w:right w:val="single" w:sz="8" w:space="0" w:color="FFFFFF"/>
            </w:tcBorders>
            <w:shd w:val="clear" w:color="000000" w:fill="CCCCFF"/>
            <w:vAlign w:val="center"/>
            <w:hideMark/>
          </w:tcPr>
          <w:p w14:paraId="77DAC09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05186</w:t>
            </w:r>
          </w:p>
        </w:tc>
        <w:tc>
          <w:tcPr>
            <w:tcW w:w="2948" w:type="dxa"/>
            <w:tcBorders>
              <w:top w:val="nil"/>
              <w:left w:val="nil"/>
              <w:bottom w:val="single" w:sz="8" w:space="0" w:color="FFFFFF"/>
              <w:right w:val="single" w:sz="8" w:space="0" w:color="FFFFFF"/>
            </w:tcBorders>
            <w:shd w:val="clear" w:color="000000" w:fill="CCCCFF"/>
            <w:noWrap/>
            <w:vAlign w:val="center"/>
            <w:hideMark/>
          </w:tcPr>
          <w:p w14:paraId="1E1A573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Piedrahíta</w:t>
            </w:r>
          </w:p>
        </w:tc>
        <w:tc>
          <w:tcPr>
            <w:tcW w:w="698" w:type="dxa"/>
            <w:tcBorders>
              <w:top w:val="nil"/>
              <w:left w:val="nil"/>
              <w:bottom w:val="single" w:sz="8" w:space="0" w:color="FFFFFF"/>
              <w:right w:val="single" w:sz="8" w:space="0" w:color="FFFFFF"/>
            </w:tcBorders>
            <w:shd w:val="clear" w:color="000000" w:fill="CCCCFF"/>
            <w:vAlign w:val="center"/>
            <w:hideMark/>
          </w:tcPr>
          <w:p w14:paraId="7390990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05903</w:t>
            </w:r>
          </w:p>
        </w:tc>
        <w:tc>
          <w:tcPr>
            <w:tcW w:w="2948" w:type="dxa"/>
            <w:tcBorders>
              <w:top w:val="nil"/>
              <w:left w:val="nil"/>
              <w:bottom w:val="single" w:sz="8" w:space="0" w:color="FFFFFF"/>
              <w:right w:val="single" w:sz="8" w:space="0" w:color="FFFFFF"/>
            </w:tcBorders>
            <w:shd w:val="clear" w:color="000000" w:fill="CCCCFF"/>
            <w:noWrap/>
            <w:vAlign w:val="center"/>
            <w:hideMark/>
          </w:tcPr>
          <w:p w14:paraId="0D4C2074"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Diego del Carpio</w:t>
            </w:r>
          </w:p>
        </w:tc>
      </w:tr>
      <w:tr w:rsidR="00DF7FA2" w:rsidRPr="008C0D6A" w14:paraId="01E0A2C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044C3B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05104</w:t>
            </w:r>
          </w:p>
        </w:tc>
        <w:tc>
          <w:tcPr>
            <w:tcW w:w="2948" w:type="dxa"/>
            <w:tcBorders>
              <w:top w:val="nil"/>
              <w:left w:val="nil"/>
              <w:bottom w:val="single" w:sz="8" w:space="0" w:color="FFFFFF"/>
              <w:right w:val="single" w:sz="8" w:space="0" w:color="FFFFFF"/>
            </w:tcBorders>
            <w:shd w:val="clear" w:color="000000" w:fill="C0C0C0"/>
            <w:noWrap/>
            <w:vAlign w:val="center"/>
            <w:hideMark/>
          </w:tcPr>
          <w:p w14:paraId="191436F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Hoyos del Collado</w:t>
            </w:r>
          </w:p>
        </w:tc>
        <w:tc>
          <w:tcPr>
            <w:tcW w:w="698" w:type="dxa"/>
            <w:tcBorders>
              <w:top w:val="nil"/>
              <w:left w:val="nil"/>
              <w:bottom w:val="single" w:sz="8" w:space="0" w:color="FFFFFF"/>
              <w:right w:val="single" w:sz="8" w:space="0" w:color="FFFFFF"/>
            </w:tcBorders>
            <w:shd w:val="clear" w:color="000000" w:fill="C0C0C0"/>
            <w:vAlign w:val="center"/>
            <w:hideMark/>
          </w:tcPr>
          <w:p w14:paraId="378E721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05188</w:t>
            </w:r>
          </w:p>
        </w:tc>
        <w:tc>
          <w:tcPr>
            <w:tcW w:w="2948" w:type="dxa"/>
            <w:tcBorders>
              <w:top w:val="nil"/>
              <w:left w:val="nil"/>
              <w:bottom w:val="single" w:sz="8" w:space="0" w:color="FFFFFF"/>
              <w:right w:val="single" w:sz="8" w:space="0" w:color="FFFFFF"/>
            </w:tcBorders>
            <w:shd w:val="clear" w:color="000000" w:fill="C0C0C0"/>
            <w:noWrap/>
            <w:vAlign w:val="center"/>
            <w:hideMark/>
          </w:tcPr>
          <w:p w14:paraId="6EBB783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Poveda</w:t>
            </w:r>
          </w:p>
        </w:tc>
        <w:tc>
          <w:tcPr>
            <w:tcW w:w="698" w:type="dxa"/>
            <w:tcBorders>
              <w:top w:val="nil"/>
              <w:left w:val="nil"/>
              <w:bottom w:val="single" w:sz="8" w:space="0" w:color="FFFFFF"/>
              <w:right w:val="single" w:sz="8" w:space="0" w:color="FFFFFF"/>
            </w:tcBorders>
            <w:shd w:val="clear" w:color="000000" w:fill="C0C0C0"/>
            <w:vAlign w:val="center"/>
            <w:hideMark/>
          </w:tcPr>
          <w:p w14:paraId="290038C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05904</w:t>
            </w:r>
          </w:p>
        </w:tc>
        <w:tc>
          <w:tcPr>
            <w:tcW w:w="2948" w:type="dxa"/>
            <w:tcBorders>
              <w:top w:val="nil"/>
              <w:left w:val="nil"/>
              <w:bottom w:val="single" w:sz="8" w:space="0" w:color="FFFFFF"/>
              <w:right w:val="single" w:sz="8" w:space="0" w:color="FFFFFF"/>
            </w:tcBorders>
            <w:shd w:val="clear" w:color="000000" w:fill="C0C0C0"/>
            <w:noWrap/>
            <w:vAlign w:val="center"/>
            <w:hideMark/>
          </w:tcPr>
          <w:p w14:paraId="088F70A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Santiago del Tormes</w:t>
            </w:r>
          </w:p>
        </w:tc>
      </w:tr>
      <w:tr w:rsidR="00DF7FA2" w:rsidRPr="008C0D6A" w14:paraId="49A11F5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1D0D74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05105</w:t>
            </w:r>
          </w:p>
        </w:tc>
        <w:tc>
          <w:tcPr>
            <w:tcW w:w="2948" w:type="dxa"/>
            <w:tcBorders>
              <w:top w:val="nil"/>
              <w:left w:val="nil"/>
              <w:bottom w:val="single" w:sz="8" w:space="0" w:color="FFFFFF"/>
              <w:right w:val="single" w:sz="8" w:space="0" w:color="FFFFFF"/>
            </w:tcBorders>
            <w:shd w:val="clear" w:color="000000" w:fill="CCCCFF"/>
            <w:noWrap/>
            <w:vAlign w:val="center"/>
            <w:hideMark/>
          </w:tcPr>
          <w:p w14:paraId="63DE85D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Hoyos del Espino</w:t>
            </w:r>
          </w:p>
        </w:tc>
        <w:tc>
          <w:tcPr>
            <w:tcW w:w="698" w:type="dxa"/>
            <w:tcBorders>
              <w:top w:val="nil"/>
              <w:left w:val="nil"/>
              <w:bottom w:val="single" w:sz="8" w:space="0" w:color="FFFFFF"/>
              <w:right w:val="single" w:sz="8" w:space="0" w:color="FFFFFF"/>
            </w:tcBorders>
            <w:shd w:val="clear" w:color="000000" w:fill="CCCCFF"/>
            <w:vAlign w:val="center"/>
            <w:hideMark/>
          </w:tcPr>
          <w:p w14:paraId="6AC2A1C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05189</w:t>
            </w:r>
          </w:p>
        </w:tc>
        <w:tc>
          <w:tcPr>
            <w:tcW w:w="2948" w:type="dxa"/>
            <w:tcBorders>
              <w:top w:val="nil"/>
              <w:left w:val="nil"/>
              <w:bottom w:val="single" w:sz="8" w:space="0" w:color="FFFFFF"/>
              <w:right w:val="single" w:sz="8" w:space="0" w:color="FFFFFF"/>
            </w:tcBorders>
            <w:shd w:val="clear" w:color="000000" w:fill="CCCCFF"/>
            <w:noWrap/>
            <w:vAlign w:val="center"/>
            <w:hideMark/>
          </w:tcPr>
          <w:p w14:paraId="47C4A94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Poyales del Hoyo</w:t>
            </w:r>
          </w:p>
        </w:tc>
        <w:tc>
          <w:tcPr>
            <w:tcW w:w="698" w:type="dxa"/>
            <w:tcBorders>
              <w:top w:val="nil"/>
              <w:left w:val="nil"/>
              <w:bottom w:val="single" w:sz="8" w:space="0" w:color="FFFFFF"/>
              <w:right w:val="single" w:sz="8" w:space="0" w:color="FFFFFF"/>
            </w:tcBorders>
            <w:shd w:val="clear" w:color="000000" w:fill="CCCCFF"/>
            <w:vAlign w:val="center"/>
            <w:hideMark/>
          </w:tcPr>
          <w:p w14:paraId="5E9FEBA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05905</w:t>
            </w:r>
          </w:p>
        </w:tc>
        <w:tc>
          <w:tcPr>
            <w:tcW w:w="2948" w:type="dxa"/>
            <w:tcBorders>
              <w:top w:val="nil"/>
              <w:left w:val="nil"/>
              <w:bottom w:val="single" w:sz="8" w:space="0" w:color="FFFFFF"/>
              <w:right w:val="single" w:sz="8" w:space="0" w:color="FFFFFF"/>
            </w:tcBorders>
            <w:shd w:val="clear" w:color="000000" w:fill="CCCCFF"/>
            <w:noWrap/>
            <w:vAlign w:val="center"/>
            <w:hideMark/>
          </w:tcPr>
          <w:p w14:paraId="3820491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Villanueva de Ávila</w:t>
            </w:r>
          </w:p>
        </w:tc>
      </w:tr>
      <w:tr w:rsidR="00DF7FA2" w:rsidRPr="008C0D6A" w14:paraId="708D4B4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53C55F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05106</w:t>
            </w:r>
          </w:p>
        </w:tc>
        <w:tc>
          <w:tcPr>
            <w:tcW w:w="2948" w:type="dxa"/>
            <w:tcBorders>
              <w:top w:val="nil"/>
              <w:left w:val="nil"/>
              <w:bottom w:val="single" w:sz="8" w:space="0" w:color="FFFFFF"/>
              <w:right w:val="single" w:sz="8" w:space="0" w:color="FFFFFF"/>
            </w:tcBorders>
            <w:shd w:val="clear" w:color="000000" w:fill="C0C0C0"/>
            <w:noWrap/>
            <w:vAlign w:val="center"/>
            <w:hideMark/>
          </w:tcPr>
          <w:p w14:paraId="36BA231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Hoyos de Miguel Muñoz</w:t>
            </w:r>
          </w:p>
        </w:tc>
        <w:tc>
          <w:tcPr>
            <w:tcW w:w="698" w:type="dxa"/>
            <w:tcBorders>
              <w:top w:val="nil"/>
              <w:left w:val="nil"/>
              <w:bottom w:val="single" w:sz="8" w:space="0" w:color="FFFFFF"/>
              <w:right w:val="single" w:sz="8" w:space="0" w:color="FFFFFF"/>
            </w:tcBorders>
            <w:shd w:val="clear" w:color="000000" w:fill="C0C0C0"/>
            <w:vAlign w:val="center"/>
            <w:hideMark/>
          </w:tcPr>
          <w:p w14:paraId="1DE1251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05191</w:t>
            </w:r>
          </w:p>
        </w:tc>
        <w:tc>
          <w:tcPr>
            <w:tcW w:w="2948" w:type="dxa"/>
            <w:tcBorders>
              <w:top w:val="nil"/>
              <w:left w:val="nil"/>
              <w:bottom w:val="single" w:sz="8" w:space="0" w:color="FFFFFF"/>
              <w:right w:val="single" w:sz="8" w:space="0" w:color="FFFFFF"/>
            </w:tcBorders>
            <w:shd w:val="clear" w:color="000000" w:fill="C0C0C0"/>
            <w:noWrap/>
            <w:vAlign w:val="center"/>
            <w:hideMark/>
          </w:tcPr>
          <w:p w14:paraId="6157AC6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Pradosegar</w:t>
            </w:r>
          </w:p>
        </w:tc>
        <w:tc>
          <w:tcPr>
            <w:tcW w:w="698" w:type="dxa"/>
            <w:tcBorders>
              <w:top w:val="nil"/>
              <w:left w:val="nil"/>
              <w:bottom w:val="single" w:sz="8" w:space="0" w:color="FFFFFF"/>
              <w:right w:val="single" w:sz="8" w:space="0" w:color="FFFFFF"/>
            </w:tcBorders>
            <w:shd w:val="clear" w:color="000000" w:fill="C0C0C0"/>
            <w:vAlign w:val="center"/>
            <w:hideMark/>
          </w:tcPr>
          <w:p w14:paraId="7B7CEFB5"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37146</w:t>
            </w:r>
          </w:p>
        </w:tc>
        <w:tc>
          <w:tcPr>
            <w:tcW w:w="2948" w:type="dxa"/>
            <w:tcBorders>
              <w:top w:val="nil"/>
              <w:left w:val="nil"/>
              <w:bottom w:val="single" w:sz="8" w:space="0" w:color="FFFFFF"/>
              <w:right w:val="single" w:sz="8" w:space="0" w:color="FFFFFF"/>
            </w:tcBorders>
            <w:shd w:val="clear" w:color="000000" w:fill="C0C0C0"/>
            <w:noWrap/>
            <w:vAlign w:val="center"/>
            <w:hideMark/>
          </w:tcPr>
          <w:p w14:paraId="0304F73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Gallegos de Solmirón</w:t>
            </w:r>
          </w:p>
        </w:tc>
      </w:tr>
      <w:tr w:rsidR="00DF7FA2" w:rsidRPr="008C0D6A" w14:paraId="31AEA96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78EC40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05107</w:t>
            </w:r>
          </w:p>
        </w:tc>
        <w:tc>
          <w:tcPr>
            <w:tcW w:w="2948" w:type="dxa"/>
            <w:tcBorders>
              <w:top w:val="nil"/>
              <w:left w:val="nil"/>
              <w:bottom w:val="single" w:sz="8" w:space="0" w:color="FFFFFF"/>
              <w:right w:val="single" w:sz="8" w:space="0" w:color="FFFFFF"/>
            </w:tcBorders>
            <w:shd w:val="clear" w:color="000000" w:fill="CCCCFF"/>
            <w:noWrap/>
            <w:vAlign w:val="center"/>
            <w:hideMark/>
          </w:tcPr>
          <w:p w14:paraId="3B02550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Hurtumpascual</w:t>
            </w:r>
          </w:p>
        </w:tc>
        <w:tc>
          <w:tcPr>
            <w:tcW w:w="698" w:type="dxa"/>
            <w:tcBorders>
              <w:top w:val="nil"/>
              <w:left w:val="nil"/>
              <w:bottom w:val="single" w:sz="8" w:space="0" w:color="FFFFFF"/>
              <w:right w:val="single" w:sz="8" w:space="0" w:color="FFFFFF"/>
            </w:tcBorders>
            <w:shd w:val="clear" w:color="000000" w:fill="CCCCFF"/>
            <w:vAlign w:val="center"/>
            <w:hideMark/>
          </w:tcPr>
          <w:p w14:paraId="638487F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05192</w:t>
            </w:r>
          </w:p>
        </w:tc>
        <w:tc>
          <w:tcPr>
            <w:tcW w:w="2948" w:type="dxa"/>
            <w:tcBorders>
              <w:top w:val="nil"/>
              <w:left w:val="nil"/>
              <w:bottom w:val="single" w:sz="8" w:space="0" w:color="FFFFFF"/>
              <w:right w:val="single" w:sz="8" w:space="0" w:color="FFFFFF"/>
            </w:tcBorders>
            <w:shd w:val="clear" w:color="000000" w:fill="CCCCFF"/>
            <w:noWrap/>
            <w:vAlign w:val="center"/>
            <w:hideMark/>
          </w:tcPr>
          <w:p w14:paraId="6E61F9A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Puerto Castilla</w:t>
            </w:r>
          </w:p>
        </w:tc>
        <w:tc>
          <w:tcPr>
            <w:tcW w:w="698" w:type="dxa"/>
            <w:tcBorders>
              <w:top w:val="nil"/>
              <w:left w:val="nil"/>
              <w:bottom w:val="single" w:sz="8" w:space="0" w:color="FFFFFF"/>
              <w:right w:val="single" w:sz="8" w:space="0" w:color="FFFFFF"/>
            </w:tcBorders>
            <w:shd w:val="clear" w:color="000000" w:fill="CCCCFF"/>
            <w:vAlign w:val="center"/>
            <w:hideMark/>
          </w:tcPr>
          <w:p w14:paraId="3FB4835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37218</w:t>
            </w:r>
          </w:p>
        </w:tc>
        <w:tc>
          <w:tcPr>
            <w:tcW w:w="2948" w:type="dxa"/>
            <w:tcBorders>
              <w:top w:val="nil"/>
              <w:left w:val="nil"/>
              <w:bottom w:val="single" w:sz="8" w:space="0" w:color="FFFFFF"/>
              <w:right w:val="single" w:sz="8" w:space="0" w:color="FFFFFF"/>
            </w:tcBorders>
            <w:shd w:val="clear" w:color="000000" w:fill="CCCCFF"/>
            <w:noWrap/>
            <w:vAlign w:val="center"/>
            <w:hideMark/>
          </w:tcPr>
          <w:p w14:paraId="0B1EA50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Navamorales</w:t>
            </w:r>
          </w:p>
        </w:tc>
      </w:tr>
      <w:tr w:rsidR="00DF7FA2" w:rsidRPr="008C0D6A" w14:paraId="524C816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4A5D1C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05108</w:t>
            </w:r>
          </w:p>
        </w:tc>
        <w:tc>
          <w:tcPr>
            <w:tcW w:w="2948" w:type="dxa"/>
            <w:tcBorders>
              <w:top w:val="nil"/>
              <w:left w:val="nil"/>
              <w:bottom w:val="single" w:sz="8" w:space="0" w:color="FFFFFF"/>
              <w:right w:val="single" w:sz="8" w:space="0" w:color="FFFFFF"/>
            </w:tcBorders>
            <w:shd w:val="clear" w:color="000000" w:fill="C0C0C0"/>
            <w:noWrap/>
            <w:vAlign w:val="center"/>
            <w:hideMark/>
          </w:tcPr>
          <w:p w14:paraId="386D6E5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Junciana</w:t>
            </w:r>
          </w:p>
        </w:tc>
        <w:tc>
          <w:tcPr>
            <w:tcW w:w="698" w:type="dxa"/>
            <w:tcBorders>
              <w:top w:val="nil"/>
              <w:left w:val="nil"/>
              <w:bottom w:val="single" w:sz="8" w:space="0" w:color="FFFFFF"/>
              <w:right w:val="single" w:sz="8" w:space="0" w:color="FFFFFF"/>
            </w:tcBorders>
            <w:shd w:val="clear" w:color="000000" w:fill="C0C0C0"/>
            <w:vAlign w:val="center"/>
            <w:hideMark/>
          </w:tcPr>
          <w:p w14:paraId="592F28D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05195</w:t>
            </w:r>
          </w:p>
        </w:tc>
        <w:tc>
          <w:tcPr>
            <w:tcW w:w="2948" w:type="dxa"/>
            <w:tcBorders>
              <w:top w:val="nil"/>
              <w:left w:val="nil"/>
              <w:bottom w:val="single" w:sz="8" w:space="0" w:color="FFFFFF"/>
              <w:right w:val="single" w:sz="8" w:space="0" w:color="FFFFFF"/>
            </w:tcBorders>
            <w:shd w:val="clear" w:color="000000" w:fill="C0C0C0"/>
            <w:noWrap/>
            <w:vAlign w:val="center"/>
            <w:hideMark/>
          </w:tcPr>
          <w:p w14:paraId="013FB30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Riofrío</w:t>
            </w:r>
          </w:p>
        </w:tc>
        <w:tc>
          <w:tcPr>
            <w:tcW w:w="698" w:type="dxa"/>
            <w:tcBorders>
              <w:top w:val="nil"/>
              <w:left w:val="nil"/>
              <w:bottom w:val="single" w:sz="8" w:space="0" w:color="FFFFFF"/>
              <w:right w:val="single" w:sz="8" w:space="0" w:color="FFFFFF"/>
            </w:tcBorders>
            <w:shd w:val="clear" w:color="000000" w:fill="C0C0C0"/>
            <w:vAlign w:val="center"/>
            <w:hideMark/>
          </w:tcPr>
          <w:p w14:paraId="03C2E57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37261</w:t>
            </w:r>
          </w:p>
        </w:tc>
        <w:tc>
          <w:tcPr>
            <w:tcW w:w="2948" w:type="dxa"/>
            <w:tcBorders>
              <w:top w:val="nil"/>
              <w:left w:val="nil"/>
              <w:bottom w:val="single" w:sz="8" w:space="0" w:color="FFFFFF"/>
              <w:right w:val="single" w:sz="8" w:space="0" w:color="FFFFFF"/>
            </w:tcBorders>
            <w:shd w:val="clear" w:color="000000" w:fill="C0C0C0"/>
            <w:noWrap/>
            <w:vAlign w:val="center"/>
            <w:hideMark/>
          </w:tcPr>
          <w:p w14:paraId="66EAA1C2"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Puente del Congosto</w:t>
            </w:r>
          </w:p>
        </w:tc>
      </w:tr>
      <w:tr w:rsidR="00DF7FA2" w:rsidRPr="008C0D6A" w14:paraId="64C29C7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C0D128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05112</w:t>
            </w:r>
          </w:p>
        </w:tc>
        <w:tc>
          <w:tcPr>
            <w:tcW w:w="2948" w:type="dxa"/>
            <w:tcBorders>
              <w:top w:val="nil"/>
              <w:left w:val="nil"/>
              <w:bottom w:val="single" w:sz="8" w:space="0" w:color="FFFFFF"/>
              <w:right w:val="single" w:sz="8" w:space="0" w:color="FFFFFF"/>
            </w:tcBorders>
            <w:shd w:val="clear" w:color="000000" w:fill="CCCCFF"/>
            <w:noWrap/>
            <w:vAlign w:val="center"/>
            <w:hideMark/>
          </w:tcPr>
          <w:p w14:paraId="7C8D85A8"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Losar del Barco (El)</w:t>
            </w:r>
          </w:p>
        </w:tc>
        <w:tc>
          <w:tcPr>
            <w:tcW w:w="698" w:type="dxa"/>
            <w:tcBorders>
              <w:top w:val="nil"/>
              <w:left w:val="nil"/>
              <w:bottom w:val="single" w:sz="8" w:space="0" w:color="FFFFFF"/>
              <w:right w:val="single" w:sz="8" w:space="0" w:color="FFFFFF"/>
            </w:tcBorders>
            <w:shd w:val="clear" w:color="000000" w:fill="CCCCFF"/>
            <w:vAlign w:val="center"/>
            <w:hideMark/>
          </w:tcPr>
          <w:p w14:paraId="5C4D877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05197</w:t>
            </w:r>
          </w:p>
        </w:tc>
        <w:tc>
          <w:tcPr>
            <w:tcW w:w="2948" w:type="dxa"/>
            <w:tcBorders>
              <w:top w:val="nil"/>
              <w:left w:val="nil"/>
              <w:bottom w:val="single" w:sz="8" w:space="0" w:color="FFFFFF"/>
              <w:right w:val="single" w:sz="8" w:space="0" w:color="FFFFFF"/>
            </w:tcBorders>
            <w:shd w:val="clear" w:color="000000" w:fill="CCCCFF"/>
            <w:noWrap/>
            <w:vAlign w:val="center"/>
            <w:hideMark/>
          </w:tcPr>
          <w:p w14:paraId="255225B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Salobral</w:t>
            </w:r>
          </w:p>
        </w:tc>
        <w:tc>
          <w:tcPr>
            <w:tcW w:w="698" w:type="dxa"/>
            <w:tcBorders>
              <w:top w:val="nil"/>
              <w:left w:val="nil"/>
              <w:bottom w:val="single" w:sz="8" w:space="0" w:color="FFFFFF"/>
              <w:right w:val="single" w:sz="8" w:space="0" w:color="FFFFFF"/>
            </w:tcBorders>
            <w:shd w:val="clear" w:color="000000" w:fill="CCCCFF"/>
            <w:vAlign w:val="center"/>
            <w:hideMark/>
          </w:tcPr>
          <w:p w14:paraId="5B7D964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37297</w:t>
            </w:r>
          </w:p>
        </w:tc>
        <w:tc>
          <w:tcPr>
            <w:tcW w:w="2948" w:type="dxa"/>
            <w:tcBorders>
              <w:top w:val="nil"/>
              <w:left w:val="nil"/>
              <w:bottom w:val="single" w:sz="8" w:space="0" w:color="FFFFFF"/>
              <w:right w:val="single" w:sz="8" w:space="0" w:color="FFFFFF"/>
            </w:tcBorders>
            <w:shd w:val="clear" w:color="000000" w:fill="CCCCFF"/>
            <w:noWrap/>
            <w:vAlign w:val="center"/>
            <w:hideMark/>
          </w:tcPr>
          <w:p w14:paraId="7BFAEF7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Santibáñez de Béjar</w:t>
            </w:r>
          </w:p>
        </w:tc>
      </w:tr>
      <w:tr w:rsidR="00DF7FA2" w:rsidRPr="008C0D6A" w14:paraId="59BC4A0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8F9B6C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05113</w:t>
            </w:r>
          </w:p>
        </w:tc>
        <w:tc>
          <w:tcPr>
            <w:tcW w:w="2948" w:type="dxa"/>
            <w:tcBorders>
              <w:top w:val="nil"/>
              <w:left w:val="nil"/>
              <w:bottom w:val="single" w:sz="8" w:space="0" w:color="FFFFFF"/>
              <w:right w:val="single" w:sz="8" w:space="0" w:color="FFFFFF"/>
            </w:tcBorders>
            <w:shd w:val="clear" w:color="000000" w:fill="C0C0C0"/>
            <w:noWrap/>
            <w:vAlign w:val="center"/>
            <w:hideMark/>
          </w:tcPr>
          <w:p w14:paraId="3EE5F4E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Llanos de Tormes (Los)</w:t>
            </w:r>
          </w:p>
        </w:tc>
        <w:tc>
          <w:tcPr>
            <w:tcW w:w="698" w:type="dxa"/>
            <w:tcBorders>
              <w:top w:val="nil"/>
              <w:left w:val="nil"/>
              <w:bottom w:val="single" w:sz="8" w:space="0" w:color="FFFFFF"/>
              <w:right w:val="single" w:sz="8" w:space="0" w:color="FFFFFF"/>
            </w:tcBorders>
            <w:shd w:val="clear" w:color="000000" w:fill="C0C0C0"/>
            <w:vAlign w:val="center"/>
            <w:hideMark/>
          </w:tcPr>
          <w:p w14:paraId="16F1A22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05199</w:t>
            </w:r>
          </w:p>
        </w:tc>
        <w:tc>
          <w:tcPr>
            <w:tcW w:w="2948" w:type="dxa"/>
            <w:tcBorders>
              <w:top w:val="nil"/>
              <w:left w:val="nil"/>
              <w:bottom w:val="single" w:sz="8" w:space="0" w:color="FFFFFF"/>
              <w:right w:val="single" w:sz="8" w:space="0" w:color="FFFFFF"/>
            </w:tcBorders>
            <w:shd w:val="clear" w:color="000000" w:fill="C0C0C0"/>
            <w:noWrap/>
            <w:vAlign w:val="center"/>
            <w:hideMark/>
          </w:tcPr>
          <w:p w14:paraId="4EE78B2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Bartolomé de Béjar</w:t>
            </w:r>
          </w:p>
        </w:tc>
        <w:tc>
          <w:tcPr>
            <w:tcW w:w="698" w:type="dxa"/>
            <w:tcBorders>
              <w:top w:val="nil"/>
              <w:left w:val="nil"/>
              <w:bottom w:val="single" w:sz="8" w:space="0" w:color="FFFFFF"/>
              <w:right w:val="single" w:sz="8" w:space="0" w:color="FFFFFF"/>
            </w:tcBorders>
            <w:shd w:val="clear" w:color="000000" w:fill="C0C0C0"/>
            <w:vAlign w:val="center"/>
            <w:hideMark/>
          </w:tcPr>
          <w:p w14:paraId="23D1A20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37312</w:t>
            </w:r>
          </w:p>
        </w:tc>
        <w:tc>
          <w:tcPr>
            <w:tcW w:w="2948" w:type="dxa"/>
            <w:tcBorders>
              <w:top w:val="nil"/>
              <w:left w:val="nil"/>
              <w:bottom w:val="single" w:sz="8" w:space="0" w:color="FFFFFF"/>
              <w:right w:val="single" w:sz="8" w:space="0" w:color="FFFFFF"/>
            </w:tcBorders>
            <w:shd w:val="clear" w:color="000000" w:fill="C0C0C0"/>
            <w:noWrap/>
            <w:vAlign w:val="center"/>
            <w:hideMark/>
          </w:tcPr>
          <w:p w14:paraId="3C426227"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Sorihuela</w:t>
            </w:r>
          </w:p>
        </w:tc>
      </w:tr>
      <w:tr w:rsidR="00DF7FA2" w:rsidRPr="008C0D6A" w14:paraId="053F779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771FDC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05116</w:t>
            </w:r>
          </w:p>
        </w:tc>
        <w:tc>
          <w:tcPr>
            <w:tcW w:w="2948" w:type="dxa"/>
            <w:tcBorders>
              <w:top w:val="nil"/>
              <w:left w:val="nil"/>
              <w:bottom w:val="single" w:sz="8" w:space="0" w:color="FFFFFF"/>
              <w:right w:val="single" w:sz="8" w:space="0" w:color="FFFFFF"/>
            </w:tcBorders>
            <w:shd w:val="clear" w:color="000000" w:fill="CCCCFF"/>
            <w:noWrap/>
            <w:vAlign w:val="center"/>
            <w:hideMark/>
          </w:tcPr>
          <w:p w14:paraId="5B20F349"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Malpartida de Corneja</w:t>
            </w:r>
          </w:p>
        </w:tc>
        <w:tc>
          <w:tcPr>
            <w:tcW w:w="698" w:type="dxa"/>
            <w:tcBorders>
              <w:top w:val="nil"/>
              <w:left w:val="nil"/>
              <w:bottom w:val="single" w:sz="8" w:space="0" w:color="FFFFFF"/>
              <w:right w:val="single" w:sz="8" w:space="0" w:color="FFFFFF"/>
            </w:tcBorders>
            <w:shd w:val="clear" w:color="000000" w:fill="CCCCFF"/>
            <w:vAlign w:val="center"/>
            <w:hideMark/>
          </w:tcPr>
          <w:p w14:paraId="1A22225F"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05200</w:t>
            </w:r>
          </w:p>
        </w:tc>
        <w:tc>
          <w:tcPr>
            <w:tcW w:w="2948" w:type="dxa"/>
            <w:tcBorders>
              <w:top w:val="nil"/>
              <w:left w:val="nil"/>
              <w:bottom w:val="single" w:sz="8" w:space="0" w:color="FFFFFF"/>
              <w:right w:val="single" w:sz="8" w:space="0" w:color="FFFFFF"/>
            </w:tcBorders>
            <w:shd w:val="clear" w:color="000000" w:fill="CCCCFF"/>
            <w:noWrap/>
            <w:vAlign w:val="center"/>
            <w:hideMark/>
          </w:tcPr>
          <w:p w14:paraId="2A8D4ABD"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Bartolomé de Corneja</w:t>
            </w:r>
          </w:p>
        </w:tc>
        <w:tc>
          <w:tcPr>
            <w:tcW w:w="698" w:type="dxa"/>
            <w:tcBorders>
              <w:top w:val="nil"/>
              <w:left w:val="nil"/>
              <w:bottom w:val="single" w:sz="8" w:space="0" w:color="FFFFFF"/>
              <w:right w:val="single" w:sz="8" w:space="0" w:color="FFFFFF"/>
            </w:tcBorders>
            <w:shd w:val="clear" w:color="000000" w:fill="CCCCFF"/>
            <w:vAlign w:val="center"/>
            <w:hideMark/>
          </w:tcPr>
          <w:p w14:paraId="0978FF4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37319</w:t>
            </w:r>
          </w:p>
        </w:tc>
        <w:tc>
          <w:tcPr>
            <w:tcW w:w="2948" w:type="dxa"/>
            <w:tcBorders>
              <w:top w:val="nil"/>
              <w:left w:val="nil"/>
              <w:bottom w:val="single" w:sz="8" w:space="0" w:color="FFFFFF"/>
              <w:right w:val="single" w:sz="8" w:space="0" w:color="FFFFFF"/>
            </w:tcBorders>
            <w:shd w:val="clear" w:color="000000" w:fill="CCCCFF"/>
            <w:noWrap/>
            <w:vAlign w:val="center"/>
            <w:hideMark/>
          </w:tcPr>
          <w:p w14:paraId="01E6906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Tejado (El)</w:t>
            </w:r>
          </w:p>
        </w:tc>
      </w:tr>
      <w:tr w:rsidR="00DF7FA2" w:rsidRPr="008C0D6A" w14:paraId="295212F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EDAEAF0"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05119</w:t>
            </w:r>
          </w:p>
        </w:tc>
        <w:tc>
          <w:tcPr>
            <w:tcW w:w="2948" w:type="dxa"/>
            <w:tcBorders>
              <w:top w:val="nil"/>
              <w:left w:val="nil"/>
              <w:bottom w:val="single" w:sz="8" w:space="0" w:color="FFFFFF"/>
              <w:right w:val="single" w:sz="8" w:space="0" w:color="FFFFFF"/>
            </w:tcBorders>
            <w:shd w:val="clear" w:color="000000" w:fill="C0C0C0"/>
            <w:noWrap/>
            <w:vAlign w:val="center"/>
            <w:hideMark/>
          </w:tcPr>
          <w:p w14:paraId="5F73F449" w14:textId="77777777" w:rsidR="00DF7FA2" w:rsidRPr="008C0D6A" w:rsidRDefault="00CB7424" w:rsidP="006E0321">
            <w:pPr>
              <w:rPr>
                <w:rFonts w:ascii="Calibri" w:hAnsi="Calibri" w:cs="Calibri"/>
                <w:color w:val="000000"/>
                <w:szCs w:val="22"/>
              </w:rPr>
            </w:pPr>
            <w:r w:rsidRPr="00CB7424">
              <w:rPr>
                <w:rFonts w:ascii="Calibri" w:hAnsi="Calibri" w:cs="Calibri"/>
                <w:color w:val="000000"/>
                <w:szCs w:val="22"/>
              </w:rPr>
              <w:t>Manjabálago y Ortigosa de Rioalmar</w:t>
            </w:r>
          </w:p>
        </w:tc>
        <w:tc>
          <w:tcPr>
            <w:tcW w:w="698" w:type="dxa"/>
            <w:tcBorders>
              <w:top w:val="nil"/>
              <w:left w:val="nil"/>
              <w:bottom w:val="single" w:sz="8" w:space="0" w:color="FFFFFF"/>
              <w:right w:val="single" w:sz="8" w:space="0" w:color="FFFFFF"/>
            </w:tcBorders>
            <w:shd w:val="clear" w:color="000000" w:fill="C0C0C0"/>
            <w:vAlign w:val="center"/>
            <w:hideMark/>
          </w:tcPr>
          <w:p w14:paraId="7E6F6FDB"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05201</w:t>
            </w:r>
          </w:p>
        </w:tc>
        <w:tc>
          <w:tcPr>
            <w:tcW w:w="2948" w:type="dxa"/>
            <w:tcBorders>
              <w:top w:val="nil"/>
              <w:left w:val="nil"/>
              <w:bottom w:val="single" w:sz="8" w:space="0" w:color="FFFFFF"/>
              <w:right w:val="single" w:sz="8" w:space="0" w:color="FFFFFF"/>
            </w:tcBorders>
            <w:shd w:val="clear" w:color="000000" w:fill="C0C0C0"/>
            <w:noWrap/>
            <w:vAlign w:val="center"/>
            <w:hideMark/>
          </w:tcPr>
          <w:p w14:paraId="14230E8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 Bartolomé de Pinares</w:t>
            </w:r>
          </w:p>
        </w:tc>
        <w:tc>
          <w:tcPr>
            <w:tcW w:w="698" w:type="dxa"/>
            <w:tcBorders>
              <w:top w:val="nil"/>
              <w:left w:val="nil"/>
              <w:bottom w:val="single" w:sz="8" w:space="0" w:color="FFFFFF"/>
              <w:right w:val="single" w:sz="8" w:space="0" w:color="FFFFFF"/>
            </w:tcBorders>
            <w:shd w:val="clear" w:color="000000" w:fill="C0C0C0"/>
            <w:vAlign w:val="center"/>
            <w:hideMark/>
          </w:tcPr>
          <w:p w14:paraId="1FF06513"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0C0C0"/>
            <w:noWrap/>
            <w:vAlign w:val="center"/>
            <w:hideMark/>
          </w:tcPr>
          <w:p w14:paraId="64624731"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 </w:t>
            </w:r>
          </w:p>
        </w:tc>
      </w:tr>
      <w:tr w:rsidR="00DF7FA2" w:rsidRPr="008C0D6A" w14:paraId="6F2637D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CAE8AB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05120</w:t>
            </w:r>
          </w:p>
        </w:tc>
        <w:tc>
          <w:tcPr>
            <w:tcW w:w="2948" w:type="dxa"/>
            <w:tcBorders>
              <w:top w:val="nil"/>
              <w:left w:val="nil"/>
              <w:bottom w:val="single" w:sz="8" w:space="0" w:color="FFFFFF"/>
              <w:right w:val="single" w:sz="8" w:space="0" w:color="FFFFFF"/>
            </w:tcBorders>
            <w:shd w:val="clear" w:color="000000" w:fill="CCCCFF"/>
            <w:noWrap/>
            <w:vAlign w:val="center"/>
            <w:hideMark/>
          </w:tcPr>
          <w:p w14:paraId="5F0C410E"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Marlín</w:t>
            </w:r>
          </w:p>
        </w:tc>
        <w:tc>
          <w:tcPr>
            <w:tcW w:w="698" w:type="dxa"/>
            <w:tcBorders>
              <w:top w:val="nil"/>
              <w:left w:val="nil"/>
              <w:bottom w:val="single" w:sz="8" w:space="0" w:color="FFFFFF"/>
              <w:right w:val="single" w:sz="8" w:space="0" w:color="FFFFFF"/>
            </w:tcBorders>
            <w:shd w:val="clear" w:color="000000" w:fill="CCCCFF"/>
            <w:vAlign w:val="center"/>
            <w:hideMark/>
          </w:tcPr>
          <w:p w14:paraId="7428A73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05205</w:t>
            </w:r>
          </w:p>
        </w:tc>
        <w:tc>
          <w:tcPr>
            <w:tcW w:w="2948" w:type="dxa"/>
            <w:tcBorders>
              <w:top w:val="nil"/>
              <w:left w:val="nil"/>
              <w:bottom w:val="single" w:sz="8" w:space="0" w:color="FFFFFF"/>
              <w:right w:val="single" w:sz="8" w:space="0" w:color="FFFFFF"/>
            </w:tcBorders>
            <w:shd w:val="clear" w:color="000000" w:fill="CCCCFF"/>
            <w:noWrap/>
            <w:vAlign w:val="center"/>
            <w:hideMark/>
          </w:tcPr>
          <w:p w14:paraId="56A4408C"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Sanchorreja</w:t>
            </w:r>
          </w:p>
        </w:tc>
        <w:tc>
          <w:tcPr>
            <w:tcW w:w="698" w:type="dxa"/>
            <w:tcBorders>
              <w:top w:val="nil"/>
              <w:left w:val="nil"/>
              <w:bottom w:val="single" w:sz="8" w:space="0" w:color="FFFFFF"/>
              <w:right w:val="single" w:sz="8" w:space="0" w:color="FFFFFF"/>
            </w:tcBorders>
            <w:shd w:val="clear" w:color="000000" w:fill="CCCCFF"/>
            <w:vAlign w:val="center"/>
            <w:hideMark/>
          </w:tcPr>
          <w:p w14:paraId="764D2B06"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CCCFF"/>
            <w:noWrap/>
            <w:vAlign w:val="center"/>
            <w:hideMark/>
          </w:tcPr>
          <w:p w14:paraId="0978822A" w14:textId="77777777" w:rsidR="00DF7FA2" w:rsidRPr="008C0D6A" w:rsidRDefault="00DF7FA2" w:rsidP="006E0321">
            <w:pPr>
              <w:rPr>
                <w:rFonts w:ascii="Calibri" w:hAnsi="Calibri" w:cs="Calibri"/>
                <w:color w:val="000000"/>
                <w:szCs w:val="22"/>
              </w:rPr>
            </w:pPr>
            <w:r w:rsidRPr="008C0D6A">
              <w:rPr>
                <w:rFonts w:ascii="Calibri" w:hAnsi="Calibri" w:cs="Calibri"/>
                <w:color w:val="000000"/>
                <w:szCs w:val="22"/>
              </w:rPr>
              <w:t> </w:t>
            </w:r>
          </w:p>
        </w:tc>
      </w:tr>
    </w:tbl>
    <w:p w14:paraId="2838D786" w14:textId="77777777" w:rsidR="00DF7FA2" w:rsidRDefault="00DF7FA2" w:rsidP="00DF7FA2">
      <w:pPr>
        <w:jc w:val="center"/>
        <w:rPr>
          <w:rFonts w:ascii="Arial" w:hAnsi="Arial" w:cs="Arial"/>
          <w:szCs w:val="22"/>
        </w:rPr>
      </w:pPr>
    </w:p>
    <w:p w14:paraId="27B0EDF2" w14:textId="77777777" w:rsidR="00DF7FA2" w:rsidRDefault="00DF7FA2" w:rsidP="00DF7FA2">
      <w:pPr>
        <w:jc w:val="center"/>
        <w:rPr>
          <w:b/>
          <w:bCs/>
          <w:sz w:val="28"/>
          <w:szCs w:val="28"/>
        </w:rPr>
      </w:pPr>
      <w:r>
        <w:rPr>
          <w:b/>
          <w:bCs/>
          <w:sz w:val="28"/>
          <w:szCs w:val="28"/>
        </w:rPr>
        <w:br w:type="page"/>
        <w:t>Área geográfica nº 8</w:t>
      </w:r>
    </w:p>
    <w:p w14:paraId="49A53494" w14:textId="77777777" w:rsidR="00DF7FA2" w:rsidRDefault="00DF7FA2" w:rsidP="00DF7FA2">
      <w:pPr>
        <w:jc w:val="center"/>
        <w:rPr>
          <w:b/>
          <w:bCs/>
          <w:sz w:val="28"/>
          <w:szCs w:val="28"/>
        </w:rPr>
      </w:pPr>
      <w:r>
        <w:rPr>
          <w:b/>
          <w:bCs/>
          <w:sz w:val="28"/>
          <w:szCs w:val="28"/>
        </w:rPr>
        <w:t>Badajoz Este</w:t>
      </w:r>
    </w:p>
    <w:p w14:paraId="61DEFF89"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DC1D2C" w14:paraId="4AB803AA"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42FE089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269BFF7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49A5439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641DCD6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665D6C9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291CA37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DC1D2C" w14:paraId="7A81BBB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0717F21"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06003</w:t>
            </w:r>
          </w:p>
        </w:tc>
        <w:tc>
          <w:tcPr>
            <w:tcW w:w="2948" w:type="dxa"/>
            <w:tcBorders>
              <w:top w:val="nil"/>
              <w:left w:val="nil"/>
              <w:bottom w:val="single" w:sz="8" w:space="0" w:color="FFFFFF"/>
              <w:right w:val="single" w:sz="8" w:space="0" w:color="FFFFFF"/>
            </w:tcBorders>
            <w:shd w:val="clear" w:color="000000" w:fill="CCCCFF"/>
            <w:noWrap/>
            <w:vAlign w:val="center"/>
            <w:hideMark/>
          </w:tcPr>
          <w:p w14:paraId="6D26DDD1"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Ahillones</w:t>
            </w:r>
          </w:p>
        </w:tc>
        <w:tc>
          <w:tcPr>
            <w:tcW w:w="698" w:type="dxa"/>
            <w:tcBorders>
              <w:top w:val="nil"/>
              <w:left w:val="nil"/>
              <w:bottom w:val="single" w:sz="8" w:space="0" w:color="FFFFFF"/>
              <w:right w:val="single" w:sz="8" w:space="0" w:color="FFFFFF"/>
            </w:tcBorders>
            <w:shd w:val="clear" w:color="000000" w:fill="CCCCFF"/>
            <w:vAlign w:val="center"/>
            <w:hideMark/>
          </w:tcPr>
          <w:p w14:paraId="07188A0C"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06069</w:t>
            </w:r>
          </w:p>
        </w:tc>
        <w:tc>
          <w:tcPr>
            <w:tcW w:w="2948" w:type="dxa"/>
            <w:tcBorders>
              <w:top w:val="nil"/>
              <w:left w:val="nil"/>
              <w:bottom w:val="single" w:sz="8" w:space="0" w:color="FFFFFF"/>
              <w:right w:val="single" w:sz="8" w:space="0" w:color="FFFFFF"/>
            </w:tcBorders>
            <w:shd w:val="clear" w:color="000000" w:fill="CCCCFF"/>
            <w:noWrap/>
            <w:vAlign w:val="center"/>
            <w:hideMark/>
          </w:tcPr>
          <w:p w14:paraId="5374B038"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Hornachos</w:t>
            </w:r>
          </w:p>
        </w:tc>
        <w:tc>
          <w:tcPr>
            <w:tcW w:w="698" w:type="dxa"/>
            <w:tcBorders>
              <w:top w:val="nil"/>
              <w:left w:val="nil"/>
              <w:bottom w:val="single" w:sz="8" w:space="0" w:color="FFFFFF"/>
              <w:right w:val="single" w:sz="8" w:space="0" w:color="FFFFFF"/>
            </w:tcBorders>
            <w:shd w:val="clear" w:color="000000" w:fill="CCCCFF"/>
            <w:vAlign w:val="center"/>
          </w:tcPr>
          <w:p w14:paraId="3E994795"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06139</w:t>
            </w:r>
          </w:p>
        </w:tc>
        <w:tc>
          <w:tcPr>
            <w:tcW w:w="2948" w:type="dxa"/>
            <w:tcBorders>
              <w:top w:val="nil"/>
              <w:left w:val="nil"/>
              <w:bottom w:val="single" w:sz="8" w:space="0" w:color="FFFFFF"/>
              <w:right w:val="single" w:sz="8" w:space="0" w:color="FFFFFF"/>
            </w:tcBorders>
            <w:shd w:val="clear" w:color="000000" w:fill="CCCCFF"/>
            <w:noWrap/>
            <w:vAlign w:val="center"/>
          </w:tcPr>
          <w:p w14:paraId="195C06E8"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Valencia de las Torres</w:t>
            </w:r>
          </w:p>
        </w:tc>
      </w:tr>
      <w:tr w:rsidR="00DF7FA2" w:rsidRPr="00DC1D2C" w14:paraId="0ECA0DE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E0B0F41"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06014</w:t>
            </w:r>
          </w:p>
        </w:tc>
        <w:tc>
          <w:tcPr>
            <w:tcW w:w="2948" w:type="dxa"/>
            <w:tcBorders>
              <w:top w:val="nil"/>
              <w:left w:val="nil"/>
              <w:bottom w:val="single" w:sz="8" w:space="0" w:color="FFFFFF"/>
              <w:right w:val="single" w:sz="8" w:space="0" w:color="FFFFFF"/>
            </w:tcBorders>
            <w:shd w:val="clear" w:color="000000" w:fill="C0C0C0"/>
            <w:noWrap/>
            <w:vAlign w:val="center"/>
            <w:hideMark/>
          </w:tcPr>
          <w:p w14:paraId="69551E3B"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Azuaga</w:t>
            </w:r>
          </w:p>
        </w:tc>
        <w:tc>
          <w:tcPr>
            <w:tcW w:w="698" w:type="dxa"/>
            <w:tcBorders>
              <w:top w:val="nil"/>
              <w:left w:val="nil"/>
              <w:bottom w:val="single" w:sz="8" w:space="0" w:color="FFFFFF"/>
              <w:right w:val="single" w:sz="8" w:space="0" w:color="FFFFFF"/>
            </w:tcBorders>
            <w:shd w:val="clear" w:color="000000" w:fill="C0C0C0"/>
            <w:vAlign w:val="center"/>
          </w:tcPr>
          <w:p w14:paraId="0175B3AD"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06073</w:t>
            </w:r>
          </w:p>
        </w:tc>
        <w:tc>
          <w:tcPr>
            <w:tcW w:w="2948" w:type="dxa"/>
            <w:tcBorders>
              <w:top w:val="nil"/>
              <w:left w:val="nil"/>
              <w:bottom w:val="single" w:sz="8" w:space="0" w:color="FFFFFF"/>
              <w:right w:val="single" w:sz="8" w:space="0" w:color="FFFFFF"/>
            </w:tcBorders>
            <w:shd w:val="clear" w:color="000000" w:fill="C0C0C0"/>
            <w:noWrap/>
            <w:vAlign w:val="center"/>
          </w:tcPr>
          <w:p w14:paraId="1B7A9917"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Llera</w:t>
            </w:r>
          </w:p>
        </w:tc>
        <w:tc>
          <w:tcPr>
            <w:tcW w:w="698" w:type="dxa"/>
            <w:tcBorders>
              <w:top w:val="nil"/>
              <w:left w:val="nil"/>
              <w:bottom w:val="single" w:sz="8" w:space="0" w:color="FFFFFF"/>
              <w:right w:val="single" w:sz="8" w:space="0" w:color="FFFFFF"/>
            </w:tcBorders>
            <w:shd w:val="clear" w:color="000000" w:fill="C0C0C0"/>
            <w:vAlign w:val="center"/>
          </w:tcPr>
          <w:p w14:paraId="494FC566"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06144</w:t>
            </w:r>
          </w:p>
        </w:tc>
        <w:tc>
          <w:tcPr>
            <w:tcW w:w="2948" w:type="dxa"/>
            <w:tcBorders>
              <w:top w:val="nil"/>
              <w:left w:val="nil"/>
              <w:bottom w:val="single" w:sz="8" w:space="0" w:color="FFFFFF"/>
              <w:right w:val="single" w:sz="8" w:space="0" w:color="FFFFFF"/>
            </w:tcBorders>
            <w:shd w:val="clear" w:color="000000" w:fill="C0C0C0"/>
            <w:noWrap/>
            <w:vAlign w:val="center"/>
          </w:tcPr>
          <w:p w14:paraId="1454A852"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Valverde de Llerena</w:t>
            </w:r>
          </w:p>
        </w:tc>
      </w:tr>
      <w:tr w:rsidR="00DF7FA2" w:rsidRPr="00DC1D2C" w14:paraId="02BA19E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8836480"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06019</w:t>
            </w:r>
          </w:p>
        </w:tc>
        <w:tc>
          <w:tcPr>
            <w:tcW w:w="2948" w:type="dxa"/>
            <w:tcBorders>
              <w:top w:val="nil"/>
              <w:left w:val="nil"/>
              <w:bottom w:val="single" w:sz="8" w:space="0" w:color="FFFFFF"/>
              <w:right w:val="single" w:sz="8" w:space="0" w:color="FFFFFF"/>
            </w:tcBorders>
            <w:shd w:val="clear" w:color="000000" w:fill="CCCCFF"/>
            <w:noWrap/>
            <w:vAlign w:val="center"/>
            <w:hideMark/>
          </w:tcPr>
          <w:p w14:paraId="63B374B0"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Berlanga</w:t>
            </w:r>
          </w:p>
        </w:tc>
        <w:tc>
          <w:tcPr>
            <w:tcW w:w="698" w:type="dxa"/>
            <w:tcBorders>
              <w:top w:val="nil"/>
              <w:left w:val="nil"/>
              <w:bottom w:val="single" w:sz="8" w:space="0" w:color="FFFFFF"/>
              <w:right w:val="single" w:sz="8" w:space="0" w:color="FFFFFF"/>
            </w:tcBorders>
            <w:shd w:val="clear" w:color="000000" w:fill="CCCCFF"/>
            <w:vAlign w:val="center"/>
          </w:tcPr>
          <w:p w14:paraId="76907D3E"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06074</w:t>
            </w:r>
          </w:p>
        </w:tc>
        <w:tc>
          <w:tcPr>
            <w:tcW w:w="2948" w:type="dxa"/>
            <w:tcBorders>
              <w:top w:val="nil"/>
              <w:left w:val="nil"/>
              <w:bottom w:val="single" w:sz="8" w:space="0" w:color="FFFFFF"/>
              <w:right w:val="single" w:sz="8" w:space="0" w:color="FFFFFF"/>
            </w:tcBorders>
            <w:shd w:val="clear" w:color="000000" w:fill="CCCCFF"/>
            <w:noWrap/>
            <w:vAlign w:val="center"/>
          </w:tcPr>
          <w:p w14:paraId="2021B6A6"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Llerena</w:t>
            </w:r>
          </w:p>
        </w:tc>
        <w:tc>
          <w:tcPr>
            <w:tcW w:w="698" w:type="dxa"/>
            <w:tcBorders>
              <w:top w:val="nil"/>
              <w:left w:val="nil"/>
              <w:bottom w:val="single" w:sz="8" w:space="0" w:color="FFFFFF"/>
              <w:right w:val="single" w:sz="8" w:space="0" w:color="FFFFFF"/>
            </w:tcBorders>
            <w:shd w:val="clear" w:color="000000" w:fill="CCCCFF"/>
            <w:vAlign w:val="center"/>
          </w:tcPr>
          <w:p w14:paraId="4868D359"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06146</w:t>
            </w:r>
          </w:p>
        </w:tc>
        <w:tc>
          <w:tcPr>
            <w:tcW w:w="2948" w:type="dxa"/>
            <w:tcBorders>
              <w:top w:val="nil"/>
              <w:left w:val="nil"/>
              <w:bottom w:val="single" w:sz="8" w:space="0" w:color="FFFFFF"/>
              <w:right w:val="single" w:sz="8" w:space="0" w:color="FFFFFF"/>
            </w:tcBorders>
            <w:shd w:val="clear" w:color="000000" w:fill="CCCCFF"/>
            <w:noWrap/>
            <w:vAlign w:val="center"/>
          </w:tcPr>
          <w:p w14:paraId="7880DD63"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Valle de la Serena</w:t>
            </w:r>
          </w:p>
        </w:tc>
      </w:tr>
      <w:tr w:rsidR="00DF7FA2" w:rsidRPr="00DC1D2C" w14:paraId="6300BEC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8814F6C"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06029</w:t>
            </w:r>
          </w:p>
        </w:tc>
        <w:tc>
          <w:tcPr>
            <w:tcW w:w="2948" w:type="dxa"/>
            <w:tcBorders>
              <w:top w:val="nil"/>
              <w:left w:val="nil"/>
              <w:bottom w:val="single" w:sz="8" w:space="0" w:color="FFFFFF"/>
              <w:right w:val="single" w:sz="8" w:space="0" w:color="FFFFFF"/>
            </w:tcBorders>
            <w:shd w:val="clear" w:color="000000" w:fill="C0C0C0"/>
            <w:noWrap/>
            <w:vAlign w:val="center"/>
            <w:hideMark/>
          </w:tcPr>
          <w:p w14:paraId="53D0B029"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Campillo de Llerena</w:t>
            </w:r>
          </w:p>
        </w:tc>
        <w:tc>
          <w:tcPr>
            <w:tcW w:w="698" w:type="dxa"/>
            <w:tcBorders>
              <w:top w:val="nil"/>
              <w:left w:val="nil"/>
              <w:bottom w:val="single" w:sz="8" w:space="0" w:color="FFFFFF"/>
              <w:right w:val="single" w:sz="8" w:space="0" w:color="FFFFFF"/>
            </w:tcBorders>
            <w:shd w:val="clear" w:color="000000" w:fill="C0C0C0"/>
            <w:vAlign w:val="center"/>
          </w:tcPr>
          <w:p w14:paraId="08030225"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06076</w:t>
            </w:r>
          </w:p>
        </w:tc>
        <w:tc>
          <w:tcPr>
            <w:tcW w:w="2948" w:type="dxa"/>
            <w:tcBorders>
              <w:top w:val="nil"/>
              <w:left w:val="nil"/>
              <w:bottom w:val="single" w:sz="8" w:space="0" w:color="FFFFFF"/>
              <w:right w:val="single" w:sz="8" w:space="0" w:color="FFFFFF"/>
            </w:tcBorders>
            <w:shd w:val="clear" w:color="000000" w:fill="C0C0C0"/>
            <w:noWrap/>
            <w:vAlign w:val="center"/>
          </w:tcPr>
          <w:p w14:paraId="7675F278"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Maguilla</w:t>
            </w:r>
          </w:p>
        </w:tc>
        <w:tc>
          <w:tcPr>
            <w:tcW w:w="698" w:type="dxa"/>
            <w:tcBorders>
              <w:top w:val="nil"/>
              <w:left w:val="nil"/>
              <w:bottom w:val="single" w:sz="8" w:space="0" w:color="FFFFFF"/>
              <w:right w:val="single" w:sz="8" w:space="0" w:color="FFFFFF"/>
            </w:tcBorders>
            <w:shd w:val="clear" w:color="000000" w:fill="C0C0C0"/>
            <w:vAlign w:val="center"/>
          </w:tcPr>
          <w:p w14:paraId="25E3EC2B" w14:textId="77777777" w:rsidR="00DF7FA2" w:rsidRPr="00DC1D2C" w:rsidRDefault="00DF7FA2" w:rsidP="006E0321">
            <w:pPr>
              <w:rPr>
                <w:rFonts w:ascii="Calibri" w:hAnsi="Calibri" w:cs="Calibri"/>
                <w:color w:val="000000"/>
                <w:szCs w:val="22"/>
              </w:rPr>
            </w:pPr>
            <w:r>
              <w:rPr>
                <w:rFonts w:ascii="Calibri" w:hAnsi="Calibri" w:cs="Calibri"/>
                <w:color w:val="000000"/>
                <w:szCs w:val="22"/>
              </w:rPr>
              <w:t>21007</w:t>
            </w:r>
          </w:p>
        </w:tc>
        <w:tc>
          <w:tcPr>
            <w:tcW w:w="2948" w:type="dxa"/>
            <w:tcBorders>
              <w:top w:val="nil"/>
              <w:left w:val="nil"/>
              <w:bottom w:val="single" w:sz="8" w:space="0" w:color="FFFFFF"/>
              <w:right w:val="single" w:sz="8" w:space="0" w:color="FFFFFF"/>
            </w:tcBorders>
            <w:shd w:val="clear" w:color="000000" w:fill="C0C0C0"/>
            <w:noWrap/>
            <w:vAlign w:val="center"/>
          </w:tcPr>
          <w:p w14:paraId="33E7E9CA" w14:textId="77777777" w:rsidR="00DF7FA2" w:rsidRPr="00DC1D2C" w:rsidRDefault="00DF7FA2" w:rsidP="006E0321">
            <w:pPr>
              <w:rPr>
                <w:rFonts w:ascii="Calibri" w:hAnsi="Calibri" w:cs="Calibri"/>
                <w:color w:val="000000"/>
                <w:szCs w:val="22"/>
              </w:rPr>
            </w:pPr>
            <w:r>
              <w:rPr>
                <w:rFonts w:ascii="Calibri" w:hAnsi="Calibri" w:cs="Calibri"/>
                <w:color w:val="000000"/>
                <w:szCs w:val="22"/>
              </w:rPr>
              <w:t>Aracena</w:t>
            </w:r>
          </w:p>
        </w:tc>
      </w:tr>
      <w:tr w:rsidR="00DF7FA2" w:rsidRPr="00DC1D2C" w14:paraId="0B958DB3" w14:textId="77777777" w:rsidTr="006E0321">
        <w:trPr>
          <w:trHeight w:val="315"/>
        </w:trPr>
        <w:tc>
          <w:tcPr>
            <w:tcW w:w="698" w:type="dxa"/>
            <w:tcBorders>
              <w:top w:val="single" w:sz="8" w:space="0" w:color="FFFFFF"/>
              <w:left w:val="single" w:sz="8" w:space="0" w:color="FFFFFF"/>
              <w:bottom w:val="single" w:sz="8" w:space="0" w:color="FFFFFF"/>
              <w:right w:val="single" w:sz="8" w:space="0" w:color="FFFFFF"/>
            </w:tcBorders>
            <w:shd w:val="clear" w:color="000000" w:fill="CCCCFF"/>
            <w:vAlign w:val="center"/>
            <w:hideMark/>
          </w:tcPr>
          <w:p w14:paraId="2EA2B9D2"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06059</w:t>
            </w:r>
          </w:p>
        </w:tc>
        <w:tc>
          <w:tcPr>
            <w:tcW w:w="2948" w:type="dxa"/>
            <w:tcBorders>
              <w:top w:val="single" w:sz="8" w:space="0" w:color="FFFFFF"/>
              <w:left w:val="nil"/>
              <w:bottom w:val="single" w:sz="8" w:space="0" w:color="FFFFFF"/>
              <w:right w:val="single" w:sz="8" w:space="0" w:color="FFFFFF"/>
            </w:tcBorders>
            <w:shd w:val="clear" w:color="000000" w:fill="CCCCFF"/>
            <w:noWrap/>
            <w:vAlign w:val="center"/>
            <w:hideMark/>
          </w:tcPr>
          <w:p w14:paraId="33BF809C"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Granja de Torrehermosa</w:t>
            </w:r>
          </w:p>
        </w:tc>
        <w:tc>
          <w:tcPr>
            <w:tcW w:w="698" w:type="dxa"/>
            <w:tcBorders>
              <w:top w:val="single" w:sz="8" w:space="0" w:color="FFFFFF"/>
              <w:left w:val="nil"/>
              <w:bottom w:val="single" w:sz="8" w:space="0" w:color="FFFFFF"/>
              <w:right w:val="single" w:sz="8" w:space="0" w:color="FFFFFF"/>
            </w:tcBorders>
            <w:shd w:val="clear" w:color="000000" w:fill="CCCCFF"/>
            <w:vAlign w:val="center"/>
          </w:tcPr>
          <w:p w14:paraId="54B5B9E9"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06077</w:t>
            </w:r>
          </w:p>
        </w:tc>
        <w:tc>
          <w:tcPr>
            <w:tcW w:w="2948" w:type="dxa"/>
            <w:tcBorders>
              <w:top w:val="single" w:sz="8" w:space="0" w:color="FFFFFF"/>
              <w:left w:val="nil"/>
              <w:bottom w:val="single" w:sz="8" w:space="0" w:color="FFFFFF"/>
              <w:right w:val="single" w:sz="8" w:space="0" w:color="FFFFFF"/>
            </w:tcBorders>
            <w:shd w:val="clear" w:color="000000" w:fill="CCCCFF"/>
            <w:noWrap/>
            <w:vAlign w:val="center"/>
          </w:tcPr>
          <w:p w14:paraId="5AAA064C"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Malcocinado</w:t>
            </w:r>
          </w:p>
        </w:tc>
        <w:tc>
          <w:tcPr>
            <w:tcW w:w="698" w:type="dxa"/>
            <w:tcBorders>
              <w:top w:val="single" w:sz="8" w:space="0" w:color="FFFFFF"/>
              <w:left w:val="nil"/>
              <w:bottom w:val="single" w:sz="8" w:space="0" w:color="FFFFFF"/>
              <w:right w:val="single" w:sz="8" w:space="0" w:color="FFFFFF"/>
            </w:tcBorders>
            <w:shd w:val="clear" w:color="000000" w:fill="CCCCFF"/>
            <w:vAlign w:val="center"/>
          </w:tcPr>
          <w:p w14:paraId="47C0659B" w14:textId="77777777" w:rsidR="00DF7FA2" w:rsidRPr="00DC1D2C" w:rsidRDefault="00DF7FA2" w:rsidP="006E0321">
            <w:pPr>
              <w:rPr>
                <w:rFonts w:ascii="Calibri" w:hAnsi="Calibri" w:cs="Calibri"/>
                <w:color w:val="000000"/>
                <w:szCs w:val="22"/>
              </w:rPr>
            </w:pPr>
            <w:r>
              <w:rPr>
                <w:rFonts w:ascii="Calibri" w:hAnsi="Calibri" w:cs="Calibri"/>
                <w:color w:val="000000"/>
                <w:szCs w:val="22"/>
              </w:rPr>
              <w:t>21069</w:t>
            </w:r>
          </w:p>
        </w:tc>
        <w:tc>
          <w:tcPr>
            <w:tcW w:w="2948" w:type="dxa"/>
            <w:tcBorders>
              <w:top w:val="single" w:sz="8" w:space="0" w:color="FFFFFF"/>
              <w:left w:val="nil"/>
              <w:bottom w:val="single" w:sz="8" w:space="0" w:color="FFFFFF"/>
              <w:right w:val="single" w:sz="8" w:space="0" w:color="FFFFFF"/>
            </w:tcBorders>
            <w:shd w:val="clear" w:color="000000" w:fill="CCCCFF"/>
            <w:noWrap/>
            <w:vAlign w:val="center"/>
          </w:tcPr>
          <w:p w14:paraId="3B06B68A" w14:textId="77777777" w:rsidR="00DF7FA2" w:rsidRPr="00DC1D2C" w:rsidRDefault="00DF7FA2" w:rsidP="006E0321">
            <w:pPr>
              <w:rPr>
                <w:rFonts w:ascii="Calibri" w:hAnsi="Calibri" w:cs="Calibri"/>
                <w:color w:val="000000"/>
                <w:szCs w:val="22"/>
              </w:rPr>
            </w:pPr>
            <w:r>
              <w:rPr>
                <w:rFonts w:ascii="Calibri" w:hAnsi="Calibri" w:cs="Calibri"/>
                <w:color w:val="000000"/>
                <w:szCs w:val="22"/>
              </w:rPr>
              <w:t>Santa Olalla Cala</w:t>
            </w:r>
          </w:p>
        </w:tc>
      </w:tr>
      <w:tr w:rsidR="00DF7FA2" w:rsidRPr="004D1260" w14:paraId="591D867C" w14:textId="77777777" w:rsidTr="006E0321">
        <w:trPr>
          <w:trHeight w:val="315"/>
        </w:trPr>
        <w:tc>
          <w:tcPr>
            <w:tcW w:w="698" w:type="dxa"/>
            <w:tcBorders>
              <w:top w:val="single" w:sz="8" w:space="0" w:color="FFFFFF"/>
              <w:left w:val="single" w:sz="8" w:space="0" w:color="FFFFFF"/>
              <w:bottom w:val="single" w:sz="8" w:space="0" w:color="FFFFFF"/>
              <w:right w:val="single" w:sz="8" w:space="0" w:color="FFFFFF"/>
            </w:tcBorders>
            <w:shd w:val="clear" w:color="000000" w:fill="BFBFBF"/>
            <w:vAlign w:val="center"/>
          </w:tcPr>
          <w:p w14:paraId="0369BD09"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06065</w:t>
            </w:r>
          </w:p>
        </w:tc>
        <w:tc>
          <w:tcPr>
            <w:tcW w:w="2948" w:type="dxa"/>
            <w:tcBorders>
              <w:top w:val="single" w:sz="8" w:space="0" w:color="FFFFFF"/>
              <w:left w:val="nil"/>
              <w:bottom w:val="single" w:sz="8" w:space="0" w:color="FFFFFF"/>
              <w:right w:val="single" w:sz="8" w:space="0" w:color="FFFFFF"/>
            </w:tcBorders>
            <w:shd w:val="clear" w:color="000000" w:fill="BFBFBF"/>
            <w:noWrap/>
            <w:vAlign w:val="center"/>
          </w:tcPr>
          <w:p w14:paraId="0A85ADCE"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Higuera de Llerena</w:t>
            </w:r>
          </w:p>
        </w:tc>
        <w:tc>
          <w:tcPr>
            <w:tcW w:w="698" w:type="dxa"/>
            <w:tcBorders>
              <w:top w:val="single" w:sz="8" w:space="0" w:color="FFFFFF"/>
              <w:left w:val="nil"/>
              <w:bottom w:val="single" w:sz="8" w:space="0" w:color="FFFFFF"/>
              <w:right w:val="single" w:sz="8" w:space="0" w:color="FFFFFF"/>
            </w:tcBorders>
            <w:shd w:val="clear" w:color="000000" w:fill="BFBFBF"/>
            <w:vAlign w:val="center"/>
          </w:tcPr>
          <w:p w14:paraId="45697FC4"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06105</w:t>
            </w:r>
          </w:p>
        </w:tc>
        <w:tc>
          <w:tcPr>
            <w:tcW w:w="2948" w:type="dxa"/>
            <w:tcBorders>
              <w:top w:val="single" w:sz="8" w:space="0" w:color="FFFFFF"/>
              <w:left w:val="nil"/>
              <w:bottom w:val="single" w:sz="8" w:space="0" w:color="FFFFFF"/>
              <w:right w:val="single" w:sz="8" w:space="0" w:color="FFFFFF"/>
            </w:tcBorders>
            <w:shd w:val="clear" w:color="000000" w:fill="BFBFBF"/>
            <w:noWrap/>
            <w:vAlign w:val="center"/>
          </w:tcPr>
          <w:p w14:paraId="7B576A6D"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Puebla del Maestre</w:t>
            </w:r>
          </w:p>
        </w:tc>
        <w:tc>
          <w:tcPr>
            <w:tcW w:w="698" w:type="dxa"/>
            <w:tcBorders>
              <w:top w:val="single" w:sz="8" w:space="0" w:color="FFFFFF"/>
              <w:left w:val="nil"/>
              <w:bottom w:val="single" w:sz="8" w:space="0" w:color="FFFFFF"/>
              <w:right w:val="single" w:sz="8" w:space="0" w:color="FFFFFF"/>
            </w:tcBorders>
            <w:shd w:val="clear" w:color="000000" w:fill="BFBFBF"/>
            <w:vAlign w:val="center"/>
          </w:tcPr>
          <w:p w14:paraId="639ACAD6" w14:textId="77777777" w:rsidR="00DF7FA2" w:rsidRPr="00DC1D2C" w:rsidRDefault="00DF7FA2" w:rsidP="006E0321">
            <w:pPr>
              <w:rPr>
                <w:rFonts w:ascii="Calibri" w:hAnsi="Calibri" w:cs="Calibri"/>
                <w:color w:val="000000"/>
                <w:szCs w:val="22"/>
              </w:rPr>
            </w:pPr>
            <w:r>
              <w:rPr>
                <w:rFonts w:ascii="Calibri" w:hAnsi="Calibri" w:cs="Calibri"/>
                <w:color w:val="000000"/>
                <w:szCs w:val="22"/>
              </w:rPr>
              <w:t>41009</w:t>
            </w:r>
          </w:p>
        </w:tc>
        <w:tc>
          <w:tcPr>
            <w:tcW w:w="2948" w:type="dxa"/>
            <w:tcBorders>
              <w:top w:val="single" w:sz="8" w:space="0" w:color="FFFFFF"/>
              <w:left w:val="nil"/>
              <w:bottom w:val="single" w:sz="8" w:space="0" w:color="FFFFFF"/>
              <w:right w:val="single" w:sz="8" w:space="0" w:color="FFFFFF"/>
            </w:tcBorders>
            <w:shd w:val="clear" w:color="000000" w:fill="BFBFBF"/>
            <w:noWrap/>
            <w:vAlign w:val="center"/>
          </w:tcPr>
          <w:p w14:paraId="44645BAB" w14:textId="77777777" w:rsidR="00DF7FA2" w:rsidRPr="00DC1D2C" w:rsidRDefault="00DF7FA2" w:rsidP="006E0321">
            <w:pPr>
              <w:rPr>
                <w:rFonts w:ascii="Calibri" w:hAnsi="Calibri" w:cs="Calibri"/>
                <w:color w:val="000000"/>
                <w:szCs w:val="22"/>
              </w:rPr>
            </w:pPr>
            <w:r>
              <w:rPr>
                <w:rFonts w:ascii="Calibri" w:hAnsi="Calibri" w:cs="Calibri"/>
                <w:color w:val="000000"/>
                <w:szCs w:val="22"/>
              </w:rPr>
              <w:t>Almadén de la Plata</w:t>
            </w:r>
          </w:p>
        </w:tc>
      </w:tr>
    </w:tbl>
    <w:p w14:paraId="5CBD3B4E" w14:textId="77777777" w:rsidR="00DF7FA2" w:rsidRDefault="00DF7FA2" w:rsidP="00DF7FA2">
      <w:pPr>
        <w:jc w:val="center"/>
        <w:rPr>
          <w:b/>
          <w:bCs/>
          <w:sz w:val="28"/>
          <w:szCs w:val="28"/>
        </w:rPr>
      </w:pPr>
    </w:p>
    <w:p w14:paraId="62990DA1" w14:textId="77777777" w:rsidR="00DF7FA2" w:rsidRDefault="00DF7FA2" w:rsidP="00DF7FA2">
      <w:pPr>
        <w:jc w:val="center"/>
        <w:rPr>
          <w:b/>
          <w:bCs/>
          <w:sz w:val="28"/>
          <w:szCs w:val="28"/>
        </w:rPr>
      </w:pPr>
      <w:r>
        <w:rPr>
          <w:rFonts w:ascii="Arial" w:hAnsi="Arial" w:cs="Arial"/>
          <w:szCs w:val="22"/>
        </w:rPr>
        <w:br w:type="page"/>
      </w:r>
      <w:r>
        <w:rPr>
          <w:b/>
          <w:bCs/>
          <w:sz w:val="28"/>
          <w:szCs w:val="28"/>
        </w:rPr>
        <w:t>Área geográfica nº 9</w:t>
      </w:r>
    </w:p>
    <w:p w14:paraId="24ACC1B7" w14:textId="77777777" w:rsidR="00DF7FA2" w:rsidRDefault="00DF7FA2" w:rsidP="00DF7FA2">
      <w:pPr>
        <w:jc w:val="center"/>
        <w:rPr>
          <w:b/>
          <w:bCs/>
          <w:sz w:val="28"/>
          <w:szCs w:val="28"/>
        </w:rPr>
      </w:pPr>
      <w:r>
        <w:rPr>
          <w:b/>
          <w:bCs/>
          <w:sz w:val="28"/>
          <w:szCs w:val="28"/>
        </w:rPr>
        <w:t>Badajoz Oeste</w:t>
      </w:r>
    </w:p>
    <w:p w14:paraId="1290565C" w14:textId="77777777" w:rsidR="00DF7FA2" w:rsidRDefault="00DF7FA2" w:rsidP="00DF7FA2">
      <w:pPr>
        <w:jc w:val="center"/>
        <w:rPr>
          <w:b/>
          <w:bCs/>
          <w:sz w:val="28"/>
          <w:szCs w:val="28"/>
        </w:rPr>
      </w:pPr>
    </w:p>
    <w:tbl>
      <w:tblPr>
        <w:tblW w:w="11036" w:type="dxa"/>
        <w:tblInd w:w="-1064" w:type="dxa"/>
        <w:tblCellMar>
          <w:left w:w="70" w:type="dxa"/>
          <w:right w:w="70" w:type="dxa"/>
        </w:tblCellMar>
        <w:tblLook w:val="04A0" w:firstRow="1" w:lastRow="0" w:firstColumn="1" w:lastColumn="0" w:noHBand="0" w:noVBand="1"/>
      </w:tblPr>
      <w:tblGrid>
        <w:gridCol w:w="705"/>
        <w:gridCol w:w="2975"/>
        <w:gridCol w:w="704"/>
        <w:gridCol w:w="2974"/>
        <w:gridCol w:w="704"/>
        <w:gridCol w:w="2974"/>
      </w:tblGrid>
      <w:tr w:rsidR="00DF7FA2" w:rsidRPr="001A4224" w14:paraId="5C63995E" w14:textId="77777777" w:rsidTr="006E0321">
        <w:trPr>
          <w:trHeight w:val="465"/>
          <w:tblHeader/>
        </w:trPr>
        <w:tc>
          <w:tcPr>
            <w:tcW w:w="705"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464DC8D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75" w:type="dxa"/>
            <w:tcBorders>
              <w:top w:val="single" w:sz="8" w:space="0" w:color="FFFFFF"/>
              <w:left w:val="nil"/>
              <w:bottom w:val="single" w:sz="8" w:space="0" w:color="FFFFFF"/>
              <w:right w:val="nil"/>
            </w:tcBorders>
            <w:shd w:val="clear" w:color="000000" w:fill="33CCCC"/>
            <w:noWrap/>
            <w:vAlign w:val="center"/>
            <w:hideMark/>
          </w:tcPr>
          <w:p w14:paraId="311E832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4"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7A9B091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74" w:type="dxa"/>
            <w:tcBorders>
              <w:top w:val="single" w:sz="8" w:space="0" w:color="FFFFFF"/>
              <w:left w:val="nil"/>
              <w:bottom w:val="single" w:sz="8" w:space="0" w:color="FFFFFF"/>
              <w:right w:val="nil"/>
            </w:tcBorders>
            <w:shd w:val="clear" w:color="000000" w:fill="33CCCC"/>
            <w:noWrap/>
            <w:vAlign w:val="center"/>
            <w:hideMark/>
          </w:tcPr>
          <w:p w14:paraId="28B9D7C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4"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7C98E94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74" w:type="dxa"/>
            <w:tcBorders>
              <w:top w:val="single" w:sz="8" w:space="0" w:color="FFFFFF"/>
              <w:left w:val="nil"/>
              <w:bottom w:val="single" w:sz="8" w:space="0" w:color="FFFFFF"/>
              <w:right w:val="nil"/>
            </w:tcBorders>
            <w:shd w:val="clear" w:color="000000" w:fill="33CCCC"/>
            <w:noWrap/>
            <w:vAlign w:val="center"/>
            <w:hideMark/>
          </w:tcPr>
          <w:p w14:paraId="1139404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A4224" w14:paraId="15A1A249"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73FF801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06007</w:t>
            </w:r>
          </w:p>
        </w:tc>
        <w:tc>
          <w:tcPr>
            <w:tcW w:w="2975" w:type="dxa"/>
            <w:tcBorders>
              <w:top w:val="nil"/>
              <w:left w:val="nil"/>
              <w:bottom w:val="single" w:sz="8" w:space="0" w:color="FFFFFF"/>
              <w:right w:val="single" w:sz="8" w:space="0" w:color="FFFFFF"/>
            </w:tcBorders>
            <w:shd w:val="clear" w:color="000000" w:fill="CCCCFF"/>
            <w:noWrap/>
            <w:vAlign w:val="center"/>
            <w:hideMark/>
          </w:tcPr>
          <w:p w14:paraId="2BE2D7F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Alconchel</w:t>
            </w:r>
          </w:p>
        </w:tc>
        <w:tc>
          <w:tcPr>
            <w:tcW w:w="704" w:type="dxa"/>
            <w:tcBorders>
              <w:top w:val="nil"/>
              <w:left w:val="nil"/>
              <w:bottom w:val="single" w:sz="8" w:space="0" w:color="FFFFFF"/>
              <w:right w:val="single" w:sz="8" w:space="0" w:color="FFFFFF"/>
            </w:tcBorders>
            <w:shd w:val="clear" w:color="000000" w:fill="CCCCFF"/>
            <w:vAlign w:val="center"/>
          </w:tcPr>
          <w:p w14:paraId="3884DDB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06066</w:t>
            </w:r>
          </w:p>
        </w:tc>
        <w:tc>
          <w:tcPr>
            <w:tcW w:w="2974" w:type="dxa"/>
            <w:tcBorders>
              <w:top w:val="nil"/>
              <w:left w:val="nil"/>
              <w:bottom w:val="single" w:sz="8" w:space="0" w:color="FFFFFF"/>
              <w:right w:val="single" w:sz="8" w:space="0" w:color="FFFFFF"/>
            </w:tcBorders>
            <w:shd w:val="clear" w:color="000000" w:fill="CCCCFF"/>
            <w:noWrap/>
            <w:vAlign w:val="center"/>
          </w:tcPr>
          <w:p w14:paraId="5C39FF3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Higuera de Vargas</w:t>
            </w:r>
          </w:p>
        </w:tc>
        <w:tc>
          <w:tcPr>
            <w:tcW w:w="704" w:type="dxa"/>
            <w:tcBorders>
              <w:top w:val="nil"/>
              <w:left w:val="nil"/>
              <w:bottom w:val="single" w:sz="8" w:space="0" w:color="FFFFFF"/>
              <w:right w:val="single" w:sz="8" w:space="0" w:color="FFFFFF"/>
            </w:tcBorders>
            <w:shd w:val="clear" w:color="000000" w:fill="CCCCFF"/>
            <w:vAlign w:val="center"/>
          </w:tcPr>
          <w:p w14:paraId="3801672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06141</w:t>
            </w:r>
          </w:p>
        </w:tc>
        <w:tc>
          <w:tcPr>
            <w:tcW w:w="2974" w:type="dxa"/>
            <w:tcBorders>
              <w:top w:val="nil"/>
              <w:left w:val="nil"/>
              <w:bottom w:val="single" w:sz="8" w:space="0" w:color="FFFFFF"/>
              <w:right w:val="single" w:sz="8" w:space="0" w:color="FFFFFF"/>
            </w:tcBorders>
            <w:shd w:val="clear" w:color="000000" w:fill="CCCCFF"/>
            <w:noWrap/>
            <w:vAlign w:val="center"/>
          </w:tcPr>
          <w:p w14:paraId="28DF328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Valencia del Ventoso</w:t>
            </w:r>
          </w:p>
        </w:tc>
      </w:tr>
      <w:tr w:rsidR="00DF7FA2" w:rsidRPr="001A4224" w14:paraId="10C0A254"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74DB841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06008</w:t>
            </w:r>
          </w:p>
        </w:tc>
        <w:tc>
          <w:tcPr>
            <w:tcW w:w="2975" w:type="dxa"/>
            <w:tcBorders>
              <w:top w:val="nil"/>
              <w:left w:val="nil"/>
              <w:bottom w:val="single" w:sz="8" w:space="0" w:color="FFFFFF"/>
              <w:right w:val="single" w:sz="8" w:space="0" w:color="FFFFFF"/>
            </w:tcBorders>
            <w:shd w:val="clear" w:color="000000" w:fill="C0C0C0"/>
            <w:noWrap/>
            <w:vAlign w:val="center"/>
            <w:hideMark/>
          </w:tcPr>
          <w:p w14:paraId="246646D6"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Alconera</w:t>
            </w:r>
          </w:p>
        </w:tc>
        <w:tc>
          <w:tcPr>
            <w:tcW w:w="704" w:type="dxa"/>
            <w:tcBorders>
              <w:top w:val="nil"/>
              <w:left w:val="nil"/>
              <w:bottom w:val="single" w:sz="8" w:space="0" w:color="FFFFFF"/>
              <w:right w:val="single" w:sz="8" w:space="0" w:color="FFFFFF"/>
            </w:tcBorders>
            <w:shd w:val="clear" w:color="000000" w:fill="C0C0C0"/>
            <w:vAlign w:val="center"/>
          </w:tcPr>
          <w:p w14:paraId="02B83E50" w14:textId="77777777" w:rsidR="00DF7FA2" w:rsidRPr="005F2EA2" w:rsidRDefault="00DF7FA2" w:rsidP="006E0321">
            <w:pPr>
              <w:rPr>
                <w:rFonts w:ascii="Calibri" w:hAnsi="Calibri" w:cs="Calibri"/>
                <w:color w:val="000000"/>
                <w:szCs w:val="22"/>
              </w:rPr>
            </w:pPr>
            <w:r w:rsidRPr="005F2EA2">
              <w:rPr>
                <w:rFonts w:ascii="Calibri" w:hAnsi="Calibri" w:cs="Calibri"/>
                <w:color w:val="000000"/>
                <w:szCs w:val="22"/>
              </w:rPr>
              <w:t>06067</w:t>
            </w:r>
          </w:p>
        </w:tc>
        <w:tc>
          <w:tcPr>
            <w:tcW w:w="2974" w:type="dxa"/>
            <w:tcBorders>
              <w:top w:val="nil"/>
              <w:left w:val="nil"/>
              <w:bottom w:val="single" w:sz="8" w:space="0" w:color="FFFFFF"/>
              <w:right w:val="single" w:sz="8" w:space="0" w:color="FFFFFF"/>
            </w:tcBorders>
            <w:shd w:val="clear" w:color="000000" w:fill="C0C0C0"/>
            <w:noWrap/>
            <w:vAlign w:val="center"/>
          </w:tcPr>
          <w:p w14:paraId="713B29DF" w14:textId="77777777" w:rsidR="00DF7FA2" w:rsidRPr="005F2EA2" w:rsidRDefault="00DF7FA2" w:rsidP="006E0321">
            <w:pPr>
              <w:rPr>
                <w:rFonts w:ascii="Calibri" w:hAnsi="Calibri" w:cs="Calibri"/>
                <w:color w:val="000000"/>
                <w:szCs w:val="22"/>
              </w:rPr>
            </w:pPr>
            <w:r w:rsidRPr="005F2EA2">
              <w:rPr>
                <w:rFonts w:ascii="Calibri" w:hAnsi="Calibri" w:cs="Calibri"/>
                <w:color w:val="000000"/>
                <w:szCs w:val="22"/>
              </w:rPr>
              <w:t>Higuera la Real</w:t>
            </w:r>
          </w:p>
        </w:tc>
        <w:tc>
          <w:tcPr>
            <w:tcW w:w="704" w:type="dxa"/>
            <w:tcBorders>
              <w:top w:val="nil"/>
              <w:left w:val="nil"/>
              <w:bottom w:val="single" w:sz="8" w:space="0" w:color="FFFFFF"/>
              <w:right w:val="single" w:sz="8" w:space="0" w:color="FFFFFF"/>
            </w:tcBorders>
            <w:shd w:val="clear" w:color="000000" w:fill="C0C0C0"/>
            <w:vAlign w:val="center"/>
          </w:tcPr>
          <w:p w14:paraId="05C253A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06142</w:t>
            </w:r>
          </w:p>
        </w:tc>
        <w:tc>
          <w:tcPr>
            <w:tcW w:w="2974" w:type="dxa"/>
            <w:tcBorders>
              <w:top w:val="nil"/>
              <w:left w:val="nil"/>
              <w:bottom w:val="single" w:sz="8" w:space="0" w:color="FFFFFF"/>
              <w:right w:val="single" w:sz="8" w:space="0" w:color="FFFFFF"/>
            </w:tcBorders>
            <w:shd w:val="clear" w:color="000000" w:fill="C0C0C0"/>
            <w:noWrap/>
            <w:vAlign w:val="center"/>
          </w:tcPr>
          <w:p w14:paraId="0B1070B6"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Valverde de Burguillos</w:t>
            </w:r>
          </w:p>
        </w:tc>
      </w:tr>
      <w:tr w:rsidR="00DF7FA2" w:rsidRPr="001A4224" w14:paraId="646FC989"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49202A6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06013</w:t>
            </w:r>
          </w:p>
        </w:tc>
        <w:tc>
          <w:tcPr>
            <w:tcW w:w="2975" w:type="dxa"/>
            <w:tcBorders>
              <w:top w:val="nil"/>
              <w:left w:val="nil"/>
              <w:bottom w:val="single" w:sz="8" w:space="0" w:color="FFFFFF"/>
              <w:right w:val="single" w:sz="8" w:space="0" w:color="FFFFFF"/>
            </w:tcBorders>
            <w:shd w:val="clear" w:color="000000" w:fill="CCCCFF"/>
            <w:noWrap/>
            <w:vAlign w:val="center"/>
            <w:hideMark/>
          </w:tcPr>
          <w:p w14:paraId="7208CDD2"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Atalaya</w:t>
            </w:r>
          </w:p>
        </w:tc>
        <w:tc>
          <w:tcPr>
            <w:tcW w:w="704" w:type="dxa"/>
            <w:tcBorders>
              <w:top w:val="nil"/>
              <w:left w:val="nil"/>
              <w:bottom w:val="single" w:sz="8" w:space="0" w:color="FFFFFF"/>
              <w:right w:val="single" w:sz="8" w:space="0" w:color="FFFFFF"/>
            </w:tcBorders>
            <w:shd w:val="clear" w:color="000000" w:fill="CCCCFF"/>
            <w:vAlign w:val="center"/>
          </w:tcPr>
          <w:p w14:paraId="56CCE7E6"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06070</w:t>
            </w:r>
          </w:p>
        </w:tc>
        <w:tc>
          <w:tcPr>
            <w:tcW w:w="2974" w:type="dxa"/>
            <w:tcBorders>
              <w:top w:val="nil"/>
              <w:left w:val="nil"/>
              <w:bottom w:val="single" w:sz="8" w:space="0" w:color="FFFFFF"/>
              <w:right w:val="single" w:sz="8" w:space="0" w:color="FFFFFF"/>
            </w:tcBorders>
            <w:shd w:val="clear" w:color="000000" w:fill="CCCCFF"/>
            <w:noWrap/>
            <w:vAlign w:val="center"/>
          </w:tcPr>
          <w:p w14:paraId="0DE95114"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Jerez de los Caballeros</w:t>
            </w:r>
          </w:p>
        </w:tc>
        <w:tc>
          <w:tcPr>
            <w:tcW w:w="704" w:type="dxa"/>
            <w:tcBorders>
              <w:top w:val="nil"/>
              <w:left w:val="nil"/>
              <w:bottom w:val="single" w:sz="8" w:space="0" w:color="FFFFFF"/>
              <w:right w:val="single" w:sz="8" w:space="0" w:color="FFFFFF"/>
            </w:tcBorders>
            <w:shd w:val="clear" w:color="000000" w:fill="CCCCFF"/>
            <w:vAlign w:val="center"/>
          </w:tcPr>
          <w:p w14:paraId="4AD81CA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06147</w:t>
            </w:r>
          </w:p>
        </w:tc>
        <w:tc>
          <w:tcPr>
            <w:tcW w:w="2974" w:type="dxa"/>
            <w:tcBorders>
              <w:top w:val="nil"/>
              <w:left w:val="nil"/>
              <w:bottom w:val="single" w:sz="8" w:space="0" w:color="FFFFFF"/>
              <w:right w:val="single" w:sz="8" w:space="0" w:color="FFFFFF"/>
            </w:tcBorders>
            <w:shd w:val="clear" w:color="000000" w:fill="CCCCFF"/>
            <w:noWrap/>
            <w:vAlign w:val="center"/>
          </w:tcPr>
          <w:p w14:paraId="5FD0B2F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Valle de Matamoros</w:t>
            </w:r>
          </w:p>
        </w:tc>
      </w:tr>
      <w:tr w:rsidR="00DF7FA2" w:rsidRPr="001A4224" w14:paraId="47F4E51B"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2F93720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06020</w:t>
            </w:r>
          </w:p>
        </w:tc>
        <w:tc>
          <w:tcPr>
            <w:tcW w:w="2975" w:type="dxa"/>
            <w:tcBorders>
              <w:top w:val="nil"/>
              <w:left w:val="nil"/>
              <w:bottom w:val="single" w:sz="8" w:space="0" w:color="FFFFFF"/>
              <w:right w:val="single" w:sz="8" w:space="0" w:color="FFFFFF"/>
            </w:tcBorders>
            <w:shd w:val="clear" w:color="000000" w:fill="C0C0C0"/>
            <w:noWrap/>
            <w:vAlign w:val="center"/>
            <w:hideMark/>
          </w:tcPr>
          <w:p w14:paraId="46892CB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Bienvenida</w:t>
            </w:r>
          </w:p>
        </w:tc>
        <w:tc>
          <w:tcPr>
            <w:tcW w:w="704" w:type="dxa"/>
            <w:tcBorders>
              <w:top w:val="nil"/>
              <w:left w:val="nil"/>
              <w:bottom w:val="single" w:sz="8" w:space="0" w:color="FFFFFF"/>
              <w:right w:val="single" w:sz="8" w:space="0" w:color="FFFFFF"/>
            </w:tcBorders>
            <w:shd w:val="clear" w:color="000000" w:fill="C0C0C0"/>
            <w:vAlign w:val="center"/>
          </w:tcPr>
          <w:p w14:paraId="178428BE"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06071</w:t>
            </w:r>
          </w:p>
        </w:tc>
        <w:tc>
          <w:tcPr>
            <w:tcW w:w="2974" w:type="dxa"/>
            <w:tcBorders>
              <w:top w:val="nil"/>
              <w:left w:val="nil"/>
              <w:bottom w:val="single" w:sz="8" w:space="0" w:color="FFFFFF"/>
              <w:right w:val="single" w:sz="8" w:space="0" w:color="FFFFFF"/>
            </w:tcBorders>
            <w:shd w:val="clear" w:color="000000" w:fill="C0C0C0"/>
            <w:noWrap/>
            <w:vAlign w:val="center"/>
          </w:tcPr>
          <w:p w14:paraId="441BBB7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Lapa (La)</w:t>
            </w:r>
          </w:p>
        </w:tc>
        <w:tc>
          <w:tcPr>
            <w:tcW w:w="704" w:type="dxa"/>
            <w:tcBorders>
              <w:top w:val="nil"/>
              <w:left w:val="nil"/>
              <w:bottom w:val="single" w:sz="8" w:space="0" w:color="FFFFFF"/>
              <w:right w:val="single" w:sz="8" w:space="0" w:color="FFFFFF"/>
            </w:tcBorders>
            <w:shd w:val="clear" w:color="000000" w:fill="C0C0C0"/>
            <w:vAlign w:val="center"/>
          </w:tcPr>
          <w:p w14:paraId="76F3B824"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06148</w:t>
            </w:r>
          </w:p>
        </w:tc>
        <w:tc>
          <w:tcPr>
            <w:tcW w:w="2974" w:type="dxa"/>
            <w:tcBorders>
              <w:top w:val="nil"/>
              <w:left w:val="nil"/>
              <w:bottom w:val="single" w:sz="8" w:space="0" w:color="FFFFFF"/>
              <w:right w:val="single" w:sz="8" w:space="0" w:color="FFFFFF"/>
            </w:tcBorders>
            <w:shd w:val="clear" w:color="000000" w:fill="C0C0C0"/>
            <w:noWrap/>
            <w:vAlign w:val="center"/>
          </w:tcPr>
          <w:p w14:paraId="7EEC3D34"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Valle de Santa Ana</w:t>
            </w:r>
          </w:p>
        </w:tc>
      </w:tr>
      <w:tr w:rsidR="00DF7FA2" w:rsidRPr="001A4224" w14:paraId="133142E9"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1906285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06021</w:t>
            </w:r>
          </w:p>
        </w:tc>
        <w:tc>
          <w:tcPr>
            <w:tcW w:w="2975" w:type="dxa"/>
            <w:tcBorders>
              <w:top w:val="nil"/>
              <w:left w:val="nil"/>
              <w:bottom w:val="single" w:sz="8" w:space="0" w:color="FFFFFF"/>
              <w:right w:val="single" w:sz="8" w:space="0" w:color="FFFFFF"/>
            </w:tcBorders>
            <w:shd w:val="clear" w:color="000000" w:fill="CCCCFF"/>
            <w:noWrap/>
            <w:vAlign w:val="center"/>
            <w:hideMark/>
          </w:tcPr>
          <w:p w14:paraId="1C46117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Bodonal de la Sierra</w:t>
            </w:r>
          </w:p>
        </w:tc>
        <w:tc>
          <w:tcPr>
            <w:tcW w:w="704" w:type="dxa"/>
            <w:tcBorders>
              <w:top w:val="nil"/>
              <w:left w:val="nil"/>
              <w:bottom w:val="single" w:sz="8" w:space="0" w:color="FFFFFF"/>
              <w:right w:val="single" w:sz="8" w:space="0" w:color="FFFFFF"/>
            </w:tcBorders>
            <w:shd w:val="clear" w:color="000000" w:fill="CCCCFF"/>
            <w:vAlign w:val="center"/>
          </w:tcPr>
          <w:p w14:paraId="4718816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06081</w:t>
            </w:r>
          </w:p>
        </w:tc>
        <w:tc>
          <w:tcPr>
            <w:tcW w:w="2974" w:type="dxa"/>
            <w:tcBorders>
              <w:top w:val="nil"/>
              <w:left w:val="nil"/>
              <w:bottom w:val="single" w:sz="8" w:space="0" w:color="FFFFFF"/>
              <w:right w:val="single" w:sz="8" w:space="0" w:color="FFFFFF"/>
            </w:tcBorders>
            <w:shd w:val="clear" w:color="000000" w:fill="CCCCFF"/>
            <w:noWrap/>
            <w:vAlign w:val="center"/>
          </w:tcPr>
          <w:p w14:paraId="12294CB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Medina de las Torres</w:t>
            </w:r>
          </w:p>
        </w:tc>
        <w:tc>
          <w:tcPr>
            <w:tcW w:w="704" w:type="dxa"/>
            <w:tcBorders>
              <w:top w:val="nil"/>
              <w:left w:val="nil"/>
              <w:bottom w:val="single" w:sz="8" w:space="0" w:color="FFFFFF"/>
              <w:right w:val="single" w:sz="8" w:space="0" w:color="FFFFFF"/>
            </w:tcBorders>
            <w:shd w:val="clear" w:color="000000" w:fill="CCCCFF"/>
            <w:vAlign w:val="center"/>
          </w:tcPr>
          <w:p w14:paraId="5570214E"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06154</w:t>
            </w:r>
          </w:p>
        </w:tc>
        <w:tc>
          <w:tcPr>
            <w:tcW w:w="2974" w:type="dxa"/>
            <w:tcBorders>
              <w:top w:val="nil"/>
              <w:left w:val="nil"/>
              <w:bottom w:val="single" w:sz="8" w:space="0" w:color="FFFFFF"/>
              <w:right w:val="single" w:sz="8" w:space="0" w:color="FFFFFF"/>
            </w:tcBorders>
            <w:shd w:val="clear" w:color="000000" w:fill="CCCCFF"/>
            <w:noWrap/>
            <w:vAlign w:val="center"/>
          </w:tcPr>
          <w:p w14:paraId="49BA829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Villanueva del Fresno</w:t>
            </w:r>
          </w:p>
        </w:tc>
      </w:tr>
      <w:tr w:rsidR="00DF7FA2" w:rsidRPr="001A4224" w14:paraId="403067F3"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63E0ACE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06022</w:t>
            </w:r>
          </w:p>
        </w:tc>
        <w:tc>
          <w:tcPr>
            <w:tcW w:w="2975" w:type="dxa"/>
            <w:tcBorders>
              <w:top w:val="nil"/>
              <w:left w:val="nil"/>
              <w:bottom w:val="single" w:sz="8" w:space="0" w:color="FFFFFF"/>
              <w:right w:val="single" w:sz="8" w:space="0" w:color="FFFFFF"/>
            </w:tcBorders>
            <w:shd w:val="clear" w:color="000000" w:fill="C0C0C0"/>
            <w:noWrap/>
            <w:vAlign w:val="center"/>
            <w:hideMark/>
          </w:tcPr>
          <w:p w14:paraId="3D54EB1C"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Burguillos del Cerro</w:t>
            </w:r>
          </w:p>
        </w:tc>
        <w:tc>
          <w:tcPr>
            <w:tcW w:w="704" w:type="dxa"/>
            <w:tcBorders>
              <w:top w:val="nil"/>
              <w:left w:val="nil"/>
              <w:bottom w:val="single" w:sz="8" w:space="0" w:color="FFFFFF"/>
              <w:right w:val="single" w:sz="8" w:space="0" w:color="FFFFFF"/>
            </w:tcBorders>
            <w:shd w:val="clear" w:color="000000" w:fill="C0C0C0"/>
            <w:vAlign w:val="center"/>
          </w:tcPr>
          <w:p w14:paraId="7DCC73ED"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06093</w:t>
            </w:r>
          </w:p>
        </w:tc>
        <w:tc>
          <w:tcPr>
            <w:tcW w:w="2974" w:type="dxa"/>
            <w:tcBorders>
              <w:top w:val="nil"/>
              <w:left w:val="nil"/>
              <w:bottom w:val="single" w:sz="8" w:space="0" w:color="FFFFFF"/>
              <w:right w:val="single" w:sz="8" w:space="0" w:color="FFFFFF"/>
            </w:tcBorders>
            <w:shd w:val="clear" w:color="000000" w:fill="C0C0C0"/>
            <w:noWrap/>
            <w:vAlign w:val="center"/>
          </w:tcPr>
          <w:p w14:paraId="2788346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Oliva de la Frontera</w:t>
            </w:r>
          </w:p>
        </w:tc>
        <w:tc>
          <w:tcPr>
            <w:tcW w:w="704" w:type="dxa"/>
            <w:tcBorders>
              <w:top w:val="nil"/>
              <w:left w:val="nil"/>
              <w:bottom w:val="single" w:sz="8" w:space="0" w:color="FFFFFF"/>
              <w:right w:val="single" w:sz="8" w:space="0" w:color="FFFFFF"/>
            </w:tcBorders>
            <w:shd w:val="clear" w:color="000000" w:fill="C0C0C0"/>
            <w:vAlign w:val="center"/>
          </w:tcPr>
          <w:p w14:paraId="2F4E024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06159</w:t>
            </w:r>
          </w:p>
        </w:tc>
        <w:tc>
          <w:tcPr>
            <w:tcW w:w="2974" w:type="dxa"/>
            <w:tcBorders>
              <w:top w:val="nil"/>
              <w:left w:val="nil"/>
              <w:bottom w:val="single" w:sz="8" w:space="0" w:color="FFFFFF"/>
              <w:right w:val="single" w:sz="8" w:space="0" w:color="FFFFFF"/>
            </w:tcBorders>
            <w:shd w:val="clear" w:color="000000" w:fill="C0C0C0"/>
            <w:vAlign w:val="center"/>
          </w:tcPr>
          <w:p w14:paraId="5EBAD2A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Zahínos</w:t>
            </w:r>
          </w:p>
        </w:tc>
      </w:tr>
      <w:tr w:rsidR="00DF7FA2" w:rsidRPr="001A4224" w14:paraId="7C37AD16"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1C10A4D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06027</w:t>
            </w:r>
          </w:p>
        </w:tc>
        <w:tc>
          <w:tcPr>
            <w:tcW w:w="2975" w:type="dxa"/>
            <w:tcBorders>
              <w:top w:val="nil"/>
              <w:left w:val="nil"/>
              <w:bottom w:val="single" w:sz="8" w:space="0" w:color="FFFFFF"/>
              <w:right w:val="single" w:sz="8" w:space="0" w:color="FFFFFF"/>
            </w:tcBorders>
            <w:shd w:val="clear" w:color="000000" w:fill="CCCCFF"/>
            <w:noWrap/>
            <w:vAlign w:val="center"/>
            <w:hideMark/>
          </w:tcPr>
          <w:p w14:paraId="4591154A"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Calzadilla de los Barros</w:t>
            </w:r>
          </w:p>
        </w:tc>
        <w:tc>
          <w:tcPr>
            <w:tcW w:w="704" w:type="dxa"/>
            <w:tcBorders>
              <w:top w:val="nil"/>
              <w:left w:val="nil"/>
              <w:bottom w:val="single" w:sz="8" w:space="0" w:color="FFFFFF"/>
              <w:right w:val="single" w:sz="8" w:space="0" w:color="FFFFFF"/>
            </w:tcBorders>
            <w:shd w:val="clear" w:color="000000" w:fill="CCCCFF"/>
            <w:vAlign w:val="center"/>
          </w:tcPr>
          <w:p w14:paraId="69EA866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06124</w:t>
            </w:r>
          </w:p>
        </w:tc>
        <w:tc>
          <w:tcPr>
            <w:tcW w:w="2974" w:type="dxa"/>
            <w:tcBorders>
              <w:top w:val="nil"/>
              <w:left w:val="nil"/>
              <w:bottom w:val="single" w:sz="8" w:space="0" w:color="FFFFFF"/>
              <w:right w:val="single" w:sz="8" w:space="0" w:color="FFFFFF"/>
            </w:tcBorders>
            <w:shd w:val="clear" w:color="000000" w:fill="CCCCFF"/>
            <w:noWrap/>
            <w:vAlign w:val="center"/>
          </w:tcPr>
          <w:p w14:paraId="65332B6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Segura de León</w:t>
            </w:r>
          </w:p>
        </w:tc>
        <w:tc>
          <w:tcPr>
            <w:tcW w:w="704" w:type="dxa"/>
            <w:tcBorders>
              <w:top w:val="nil"/>
              <w:left w:val="nil"/>
              <w:bottom w:val="single" w:sz="8" w:space="0" w:color="FFFFFF"/>
              <w:right w:val="single" w:sz="8" w:space="0" w:color="FFFFFF"/>
            </w:tcBorders>
            <w:shd w:val="clear" w:color="000000" w:fill="CCCCFF"/>
            <w:vAlign w:val="center"/>
          </w:tcPr>
          <w:p w14:paraId="771516A2"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21027</w:t>
            </w:r>
          </w:p>
        </w:tc>
        <w:tc>
          <w:tcPr>
            <w:tcW w:w="2974" w:type="dxa"/>
            <w:tcBorders>
              <w:top w:val="nil"/>
              <w:left w:val="nil"/>
              <w:bottom w:val="single" w:sz="8" w:space="0" w:color="FFFFFF"/>
              <w:right w:val="single" w:sz="8" w:space="0" w:color="FFFFFF"/>
            </w:tcBorders>
            <w:shd w:val="clear" w:color="000000" w:fill="CCCCFF"/>
            <w:noWrap/>
            <w:vAlign w:val="center"/>
          </w:tcPr>
          <w:p w14:paraId="7F124D9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Cumbres de Enmedio</w:t>
            </w:r>
          </w:p>
        </w:tc>
      </w:tr>
      <w:tr w:rsidR="00DF7FA2" w:rsidRPr="001A4224" w14:paraId="6533DE88" w14:textId="77777777" w:rsidTr="006E0321">
        <w:trPr>
          <w:trHeight w:val="253"/>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7EF8225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06042</w:t>
            </w:r>
          </w:p>
        </w:tc>
        <w:tc>
          <w:tcPr>
            <w:tcW w:w="2975" w:type="dxa"/>
            <w:tcBorders>
              <w:top w:val="nil"/>
              <w:left w:val="nil"/>
              <w:bottom w:val="single" w:sz="8" w:space="0" w:color="FFFFFF"/>
              <w:right w:val="single" w:sz="8" w:space="0" w:color="FFFFFF"/>
            </w:tcBorders>
            <w:shd w:val="clear" w:color="000000" w:fill="C0C0C0"/>
            <w:noWrap/>
            <w:vAlign w:val="center"/>
            <w:hideMark/>
          </w:tcPr>
          <w:p w14:paraId="104A85D4"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Cheles</w:t>
            </w:r>
          </w:p>
        </w:tc>
        <w:tc>
          <w:tcPr>
            <w:tcW w:w="704" w:type="dxa"/>
            <w:tcBorders>
              <w:top w:val="nil"/>
              <w:left w:val="nil"/>
              <w:bottom w:val="single" w:sz="8" w:space="0" w:color="FFFFFF"/>
              <w:right w:val="single" w:sz="8" w:space="0" w:color="FFFFFF"/>
            </w:tcBorders>
            <w:shd w:val="clear" w:color="000000" w:fill="C0C0C0"/>
            <w:vAlign w:val="center"/>
          </w:tcPr>
          <w:p w14:paraId="15FCD33C"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06129</w:t>
            </w:r>
          </w:p>
        </w:tc>
        <w:tc>
          <w:tcPr>
            <w:tcW w:w="2974" w:type="dxa"/>
            <w:tcBorders>
              <w:top w:val="nil"/>
              <w:left w:val="nil"/>
              <w:bottom w:val="single" w:sz="8" w:space="0" w:color="FFFFFF"/>
              <w:right w:val="single" w:sz="8" w:space="0" w:color="FFFFFF"/>
            </w:tcBorders>
            <w:shd w:val="clear" w:color="000000" w:fill="C0C0C0"/>
            <w:noWrap/>
            <w:vAlign w:val="center"/>
          </w:tcPr>
          <w:p w14:paraId="1F4067A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Táliga</w:t>
            </w:r>
          </w:p>
        </w:tc>
        <w:tc>
          <w:tcPr>
            <w:tcW w:w="704" w:type="dxa"/>
            <w:tcBorders>
              <w:top w:val="nil"/>
              <w:left w:val="nil"/>
              <w:bottom w:val="single" w:sz="8" w:space="0" w:color="FFFFFF"/>
              <w:right w:val="single" w:sz="8" w:space="0" w:color="FFFFFF"/>
            </w:tcBorders>
            <w:shd w:val="clear" w:color="000000" w:fill="C0C0C0"/>
            <w:vAlign w:val="center"/>
          </w:tcPr>
          <w:p w14:paraId="04D48C9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21028</w:t>
            </w:r>
          </w:p>
        </w:tc>
        <w:tc>
          <w:tcPr>
            <w:tcW w:w="2974" w:type="dxa"/>
            <w:tcBorders>
              <w:top w:val="nil"/>
              <w:left w:val="nil"/>
              <w:bottom w:val="single" w:sz="8" w:space="0" w:color="FFFFFF"/>
              <w:right w:val="single" w:sz="8" w:space="0" w:color="FFFFFF"/>
            </w:tcBorders>
            <w:shd w:val="clear" w:color="000000" w:fill="C0C0C0"/>
            <w:vAlign w:val="center"/>
          </w:tcPr>
          <w:p w14:paraId="6922556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Cumbres de San Bartolomé</w:t>
            </w:r>
          </w:p>
        </w:tc>
      </w:tr>
      <w:tr w:rsidR="00DF7FA2" w:rsidRPr="001A4224" w14:paraId="198037CF"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11ED007E"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06050</w:t>
            </w:r>
          </w:p>
        </w:tc>
        <w:tc>
          <w:tcPr>
            <w:tcW w:w="2975" w:type="dxa"/>
            <w:tcBorders>
              <w:top w:val="nil"/>
              <w:left w:val="nil"/>
              <w:bottom w:val="single" w:sz="8" w:space="0" w:color="FFFFFF"/>
              <w:right w:val="single" w:sz="8" w:space="0" w:color="FFFFFF"/>
            </w:tcBorders>
            <w:shd w:val="clear" w:color="000000" w:fill="CCCCFF"/>
            <w:noWrap/>
            <w:vAlign w:val="center"/>
            <w:hideMark/>
          </w:tcPr>
          <w:p w14:paraId="4C38A9A1"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Fregenal de la Sierra</w:t>
            </w:r>
          </w:p>
        </w:tc>
        <w:tc>
          <w:tcPr>
            <w:tcW w:w="704" w:type="dxa"/>
            <w:tcBorders>
              <w:top w:val="nil"/>
              <w:left w:val="nil"/>
              <w:bottom w:val="single" w:sz="8" w:space="0" w:color="FFFFFF"/>
              <w:right w:val="single" w:sz="8" w:space="0" w:color="FFFFFF"/>
            </w:tcBorders>
            <w:shd w:val="clear" w:color="000000" w:fill="CCCCFF"/>
            <w:vAlign w:val="center"/>
          </w:tcPr>
          <w:p w14:paraId="34D066B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06134</w:t>
            </w:r>
          </w:p>
        </w:tc>
        <w:tc>
          <w:tcPr>
            <w:tcW w:w="2974" w:type="dxa"/>
            <w:tcBorders>
              <w:top w:val="nil"/>
              <w:left w:val="nil"/>
              <w:bottom w:val="single" w:sz="8" w:space="0" w:color="FFFFFF"/>
              <w:right w:val="single" w:sz="8" w:space="0" w:color="FFFFFF"/>
            </w:tcBorders>
            <w:shd w:val="clear" w:color="000000" w:fill="CCCCFF"/>
            <w:noWrap/>
            <w:vAlign w:val="center"/>
          </w:tcPr>
          <w:p w14:paraId="3A027E6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Trasierra</w:t>
            </w:r>
          </w:p>
        </w:tc>
        <w:tc>
          <w:tcPr>
            <w:tcW w:w="704" w:type="dxa"/>
            <w:tcBorders>
              <w:top w:val="nil"/>
              <w:left w:val="nil"/>
              <w:bottom w:val="single" w:sz="8" w:space="0" w:color="FFFFFF"/>
              <w:right w:val="single" w:sz="8" w:space="0" w:color="FFFFFF"/>
            </w:tcBorders>
            <w:shd w:val="clear" w:color="000000" w:fill="CCCCFF"/>
            <w:vAlign w:val="center"/>
          </w:tcPr>
          <w:p w14:paraId="0CB75D02"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21029</w:t>
            </w:r>
          </w:p>
        </w:tc>
        <w:tc>
          <w:tcPr>
            <w:tcW w:w="2974" w:type="dxa"/>
            <w:tcBorders>
              <w:top w:val="nil"/>
              <w:left w:val="nil"/>
              <w:bottom w:val="single" w:sz="8" w:space="0" w:color="FFFFFF"/>
              <w:right w:val="single" w:sz="8" w:space="0" w:color="FFFFFF"/>
            </w:tcBorders>
            <w:shd w:val="clear" w:color="000000" w:fill="CCCCFF"/>
            <w:noWrap/>
            <w:vAlign w:val="center"/>
          </w:tcPr>
          <w:p w14:paraId="7177BC5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Cumbres Mayores</w:t>
            </w:r>
          </w:p>
        </w:tc>
      </w:tr>
      <w:tr w:rsidR="00DF7FA2" w:rsidRPr="001A4224" w14:paraId="32F74936"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66E9C5A8"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06052</w:t>
            </w:r>
          </w:p>
        </w:tc>
        <w:tc>
          <w:tcPr>
            <w:tcW w:w="2975" w:type="dxa"/>
            <w:tcBorders>
              <w:top w:val="nil"/>
              <w:left w:val="nil"/>
              <w:bottom w:val="single" w:sz="8" w:space="0" w:color="FFFFFF"/>
              <w:right w:val="single" w:sz="8" w:space="0" w:color="FFFFFF"/>
            </w:tcBorders>
            <w:shd w:val="clear" w:color="000000" w:fill="C0C0C0"/>
            <w:noWrap/>
            <w:vAlign w:val="center"/>
            <w:hideMark/>
          </w:tcPr>
          <w:p w14:paraId="3150A67C"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Fuente de Cantos</w:t>
            </w:r>
          </w:p>
        </w:tc>
        <w:tc>
          <w:tcPr>
            <w:tcW w:w="704" w:type="dxa"/>
            <w:tcBorders>
              <w:top w:val="nil"/>
              <w:left w:val="nil"/>
              <w:bottom w:val="single" w:sz="8" w:space="0" w:color="FFFFFF"/>
              <w:right w:val="single" w:sz="8" w:space="0" w:color="FFFFFF"/>
            </w:tcBorders>
            <w:shd w:val="clear" w:color="000000" w:fill="C0C0C0"/>
            <w:vAlign w:val="center"/>
          </w:tcPr>
          <w:p w14:paraId="7E0F9E76"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06136</w:t>
            </w:r>
          </w:p>
        </w:tc>
        <w:tc>
          <w:tcPr>
            <w:tcW w:w="2974" w:type="dxa"/>
            <w:tcBorders>
              <w:top w:val="nil"/>
              <w:left w:val="nil"/>
              <w:bottom w:val="single" w:sz="8" w:space="0" w:color="FFFFFF"/>
              <w:right w:val="single" w:sz="8" w:space="0" w:color="FFFFFF"/>
            </w:tcBorders>
            <w:shd w:val="clear" w:color="000000" w:fill="C0C0C0"/>
            <w:noWrap/>
            <w:vAlign w:val="center"/>
          </w:tcPr>
          <w:p w14:paraId="383F16A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Usagre</w:t>
            </w:r>
          </w:p>
        </w:tc>
        <w:tc>
          <w:tcPr>
            <w:tcW w:w="704" w:type="dxa"/>
            <w:tcBorders>
              <w:top w:val="nil"/>
              <w:left w:val="nil"/>
              <w:bottom w:val="single" w:sz="8" w:space="0" w:color="FFFFFF"/>
              <w:right w:val="single" w:sz="8" w:space="0" w:color="FFFFFF"/>
            </w:tcBorders>
            <w:shd w:val="clear" w:color="000000" w:fill="C0C0C0"/>
            <w:vAlign w:val="center"/>
          </w:tcPr>
          <w:p w14:paraId="6754827E"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21031</w:t>
            </w:r>
          </w:p>
        </w:tc>
        <w:tc>
          <w:tcPr>
            <w:tcW w:w="2974" w:type="dxa"/>
            <w:tcBorders>
              <w:top w:val="nil"/>
              <w:left w:val="nil"/>
              <w:bottom w:val="single" w:sz="8" w:space="0" w:color="FFFFFF"/>
              <w:right w:val="single" w:sz="8" w:space="0" w:color="FFFFFF"/>
            </w:tcBorders>
            <w:shd w:val="clear" w:color="000000" w:fill="C0C0C0"/>
            <w:noWrap/>
            <w:vAlign w:val="center"/>
          </w:tcPr>
          <w:p w14:paraId="301F11B6"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Encinasola</w:t>
            </w:r>
          </w:p>
        </w:tc>
      </w:tr>
      <w:tr w:rsidR="00DF7FA2" w:rsidRPr="001A4224" w14:paraId="67696957"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53C06B24"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06055</w:t>
            </w:r>
          </w:p>
        </w:tc>
        <w:tc>
          <w:tcPr>
            <w:tcW w:w="2975" w:type="dxa"/>
            <w:tcBorders>
              <w:top w:val="nil"/>
              <w:left w:val="nil"/>
              <w:bottom w:val="single" w:sz="8" w:space="0" w:color="FFFFFF"/>
              <w:right w:val="single" w:sz="8" w:space="0" w:color="FFFFFF"/>
            </w:tcBorders>
            <w:shd w:val="clear" w:color="000000" w:fill="CCCCFF"/>
            <w:noWrap/>
            <w:vAlign w:val="center"/>
            <w:hideMark/>
          </w:tcPr>
          <w:p w14:paraId="17DB2BB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Fuentes de León</w:t>
            </w:r>
          </w:p>
        </w:tc>
        <w:tc>
          <w:tcPr>
            <w:tcW w:w="704" w:type="dxa"/>
            <w:tcBorders>
              <w:top w:val="nil"/>
              <w:left w:val="nil"/>
              <w:bottom w:val="single" w:sz="8" w:space="0" w:color="FFFFFF"/>
              <w:right w:val="single" w:sz="8" w:space="0" w:color="FFFFFF"/>
            </w:tcBorders>
            <w:shd w:val="clear" w:color="000000" w:fill="CCCCFF"/>
            <w:vAlign w:val="center"/>
          </w:tcPr>
          <w:p w14:paraId="4E287A3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06140</w:t>
            </w:r>
          </w:p>
        </w:tc>
        <w:tc>
          <w:tcPr>
            <w:tcW w:w="2974" w:type="dxa"/>
            <w:tcBorders>
              <w:top w:val="nil"/>
              <w:left w:val="nil"/>
              <w:bottom w:val="single" w:sz="8" w:space="0" w:color="FFFFFF"/>
              <w:right w:val="single" w:sz="8" w:space="0" w:color="FFFFFF"/>
            </w:tcBorders>
            <w:shd w:val="clear" w:color="000000" w:fill="CCCCFF"/>
            <w:noWrap/>
            <w:vAlign w:val="center"/>
          </w:tcPr>
          <w:p w14:paraId="01E6A546"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Valencia del Mombuey</w:t>
            </w:r>
          </w:p>
        </w:tc>
        <w:tc>
          <w:tcPr>
            <w:tcW w:w="704" w:type="dxa"/>
            <w:tcBorders>
              <w:top w:val="nil"/>
              <w:left w:val="nil"/>
              <w:bottom w:val="single" w:sz="8" w:space="0" w:color="FFFFFF"/>
              <w:right w:val="single" w:sz="8" w:space="0" w:color="FFFFFF"/>
            </w:tcBorders>
            <w:shd w:val="clear" w:color="000000" w:fill="CCCCFF"/>
            <w:vAlign w:val="center"/>
            <w:hideMark/>
          </w:tcPr>
          <w:p w14:paraId="085F0E81"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21051</w:t>
            </w:r>
          </w:p>
        </w:tc>
        <w:tc>
          <w:tcPr>
            <w:tcW w:w="2974" w:type="dxa"/>
            <w:tcBorders>
              <w:top w:val="nil"/>
              <w:left w:val="nil"/>
              <w:bottom w:val="single" w:sz="8" w:space="0" w:color="FFFFFF"/>
              <w:right w:val="single" w:sz="8" w:space="0" w:color="FFFFFF"/>
            </w:tcBorders>
            <w:shd w:val="clear" w:color="000000" w:fill="CCCCFF"/>
            <w:noWrap/>
            <w:vAlign w:val="center"/>
            <w:hideMark/>
          </w:tcPr>
          <w:p w14:paraId="41BC147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Nava (La)</w:t>
            </w:r>
          </w:p>
        </w:tc>
      </w:tr>
    </w:tbl>
    <w:p w14:paraId="51FB1CE6" w14:textId="77777777" w:rsidR="00DF7FA2" w:rsidRDefault="00DF7FA2" w:rsidP="00DF7FA2">
      <w:pPr>
        <w:jc w:val="center"/>
        <w:rPr>
          <w:rFonts w:ascii="Arial" w:hAnsi="Arial" w:cs="Arial"/>
          <w:szCs w:val="22"/>
        </w:rPr>
      </w:pPr>
    </w:p>
    <w:p w14:paraId="29908BC8" w14:textId="77777777" w:rsidR="00DF7FA2" w:rsidRDefault="00DF7FA2" w:rsidP="00DF7FA2">
      <w:pPr>
        <w:jc w:val="center"/>
        <w:rPr>
          <w:b/>
          <w:bCs/>
          <w:sz w:val="28"/>
          <w:szCs w:val="28"/>
        </w:rPr>
      </w:pPr>
      <w:r>
        <w:rPr>
          <w:rFonts w:ascii="Arial" w:hAnsi="Arial" w:cs="Arial"/>
          <w:szCs w:val="22"/>
        </w:rPr>
        <w:br w:type="page"/>
      </w:r>
      <w:r>
        <w:rPr>
          <w:b/>
          <w:bCs/>
          <w:sz w:val="28"/>
          <w:szCs w:val="28"/>
        </w:rPr>
        <w:t>Área geográfica nº 10</w:t>
      </w:r>
    </w:p>
    <w:p w14:paraId="294F4489" w14:textId="77777777" w:rsidR="00DF7FA2" w:rsidRDefault="00DF7FA2" w:rsidP="00DF7FA2">
      <w:pPr>
        <w:jc w:val="center"/>
        <w:rPr>
          <w:b/>
          <w:bCs/>
          <w:sz w:val="28"/>
          <w:szCs w:val="28"/>
        </w:rPr>
      </w:pPr>
      <w:r>
        <w:rPr>
          <w:b/>
          <w:bCs/>
          <w:sz w:val="28"/>
          <w:szCs w:val="28"/>
        </w:rPr>
        <w:t>Barcelona</w:t>
      </w:r>
    </w:p>
    <w:p w14:paraId="6104FD2E"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B300EF" w14:paraId="3448607D"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1771BD8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017FD80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208E658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11DA74C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04BE5E6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16396E4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B300EF" w14:paraId="151B262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7AA709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08001</w:t>
            </w:r>
          </w:p>
        </w:tc>
        <w:tc>
          <w:tcPr>
            <w:tcW w:w="2948" w:type="dxa"/>
            <w:tcBorders>
              <w:top w:val="nil"/>
              <w:left w:val="nil"/>
              <w:bottom w:val="single" w:sz="8" w:space="0" w:color="FFFFFF"/>
              <w:right w:val="single" w:sz="8" w:space="0" w:color="FFFFFF"/>
            </w:tcBorders>
            <w:shd w:val="clear" w:color="000000" w:fill="CCCCFF"/>
            <w:noWrap/>
            <w:vAlign w:val="center"/>
            <w:hideMark/>
          </w:tcPr>
          <w:p w14:paraId="40AD420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Abrera</w:t>
            </w:r>
          </w:p>
        </w:tc>
        <w:tc>
          <w:tcPr>
            <w:tcW w:w="698" w:type="dxa"/>
            <w:tcBorders>
              <w:top w:val="nil"/>
              <w:left w:val="nil"/>
              <w:bottom w:val="single" w:sz="8" w:space="0" w:color="FFFFFF"/>
              <w:right w:val="single" w:sz="8" w:space="0" w:color="FFFFFF"/>
            </w:tcBorders>
            <w:shd w:val="clear" w:color="000000" w:fill="CCCCFF"/>
            <w:vAlign w:val="center"/>
            <w:hideMark/>
          </w:tcPr>
          <w:p w14:paraId="51CA01EB" w14:textId="77777777" w:rsidR="00DF7FA2" w:rsidRPr="00B300EF" w:rsidRDefault="00DF7FA2" w:rsidP="006E0321">
            <w:pPr>
              <w:rPr>
                <w:rFonts w:ascii="Arial" w:hAnsi="Arial" w:cs="Arial"/>
                <w:color w:val="000000"/>
                <w:sz w:val="17"/>
                <w:szCs w:val="17"/>
              </w:rPr>
            </w:pPr>
            <w:r w:rsidRPr="00B300EF">
              <w:rPr>
                <w:rFonts w:ascii="Arial" w:hAnsi="Arial" w:cs="Arial"/>
                <w:color w:val="000000"/>
                <w:sz w:val="17"/>
                <w:szCs w:val="17"/>
              </w:rPr>
              <w:t>08105</w:t>
            </w:r>
          </w:p>
        </w:tc>
        <w:tc>
          <w:tcPr>
            <w:tcW w:w="2948" w:type="dxa"/>
            <w:tcBorders>
              <w:top w:val="nil"/>
              <w:left w:val="nil"/>
              <w:bottom w:val="single" w:sz="8" w:space="0" w:color="FFFFFF"/>
              <w:right w:val="single" w:sz="8" w:space="0" w:color="FFFFFF"/>
            </w:tcBorders>
            <w:shd w:val="clear" w:color="000000" w:fill="CCCCFF"/>
            <w:noWrap/>
            <w:vAlign w:val="center"/>
            <w:hideMark/>
          </w:tcPr>
          <w:p w14:paraId="4DB8813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Llagosta (La)</w:t>
            </w:r>
          </w:p>
        </w:tc>
        <w:tc>
          <w:tcPr>
            <w:tcW w:w="698" w:type="dxa"/>
            <w:tcBorders>
              <w:top w:val="nil"/>
              <w:left w:val="nil"/>
              <w:bottom w:val="single" w:sz="8" w:space="0" w:color="FFFFFF"/>
              <w:right w:val="single" w:sz="8" w:space="0" w:color="FFFFFF"/>
            </w:tcBorders>
            <w:shd w:val="clear" w:color="000000" w:fill="CCCCFF"/>
            <w:vAlign w:val="center"/>
            <w:hideMark/>
          </w:tcPr>
          <w:p w14:paraId="3A42FE7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08211</w:t>
            </w:r>
          </w:p>
        </w:tc>
        <w:tc>
          <w:tcPr>
            <w:tcW w:w="2948" w:type="dxa"/>
            <w:tcBorders>
              <w:top w:val="nil"/>
              <w:left w:val="nil"/>
              <w:bottom w:val="single" w:sz="8" w:space="0" w:color="FFFFFF"/>
              <w:right w:val="single" w:sz="8" w:space="0" w:color="FFFFFF"/>
            </w:tcBorders>
            <w:shd w:val="clear" w:color="000000" w:fill="CCCCFF"/>
            <w:noWrap/>
            <w:vAlign w:val="center"/>
            <w:hideMark/>
          </w:tcPr>
          <w:p w14:paraId="3728038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Feliu de Llobregat</w:t>
            </w:r>
          </w:p>
        </w:tc>
      </w:tr>
      <w:tr w:rsidR="00DF7FA2" w:rsidRPr="00B300EF" w14:paraId="3CE8108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D93B28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08002</w:t>
            </w:r>
          </w:p>
        </w:tc>
        <w:tc>
          <w:tcPr>
            <w:tcW w:w="2948" w:type="dxa"/>
            <w:tcBorders>
              <w:top w:val="nil"/>
              <w:left w:val="nil"/>
              <w:bottom w:val="single" w:sz="8" w:space="0" w:color="FFFFFF"/>
              <w:right w:val="single" w:sz="8" w:space="0" w:color="FFFFFF"/>
            </w:tcBorders>
            <w:shd w:val="clear" w:color="000000" w:fill="C0C0C0"/>
            <w:noWrap/>
            <w:vAlign w:val="center"/>
            <w:hideMark/>
          </w:tcPr>
          <w:p w14:paraId="3634073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Aguilar de Segarra</w:t>
            </w:r>
          </w:p>
        </w:tc>
        <w:tc>
          <w:tcPr>
            <w:tcW w:w="698" w:type="dxa"/>
            <w:tcBorders>
              <w:top w:val="nil"/>
              <w:left w:val="nil"/>
              <w:bottom w:val="single" w:sz="8" w:space="0" w:color="FFFFFF"/>
              <w:right w:val="single" w:sz="8" w:space="0" w:color="FFFFFF"/>
            </w:tcBorders>
            <w:shd w:val="clear" w:color="000000" w:fill="C0C0C0"/>
            <w:vAlign w:val="center"/>
            <w:hideMark/>
          </w:tcPr>
          <w:p w14:paraId="050652C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08106</w:t>
            </w:r>
          </w:p>
        </w:tc>
        <w:tc>
          <w:tcPr>
            <w:tcW w:w="2948" w:type="dxa"/>
            <w:tcBorders>
              <w:top w:val="nil"/>
              <w:left w:val="nil"/>
              <w:bottom w:val="single" w:sz="8" w:space="0" w:color="FFFFFF"/>
              <w:right w:val="single" w:sz="8" w:space="0" w:color="FFFFFF"/>
            </w:tcBorders>
            <w:shd w:val="clear" w:color="000000" w:fill="C0C0C0"/>
            <w:noWrap/>
            <w:vAlign w:val="center"/>
            <w:hideMark/>
          </w:tcPr>
          <w:p w14:paraId="5EA1744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Llinars del Vallès</w:t>
            </w:r>
          </w:p>
        </w:tc>
        <w:tc>
          <w:tcPr>
            <w:tcW w:w="698" w:type="dxa"/>
            <w:tcBorders>
              <w:top w:val="nil"/>
              <w:left w:val="nil"/>
              <w:bottom w:val="single" w:sz="8" w:space="0" w:color="FFFFFF"/>
              <w:right w:val="single" w:sz="8" w:space="0" w:color="FFFFFF"/>
            </w:tcBorders>
            <w:shd w:val="clear" w:color="000000" w:fill="C0C0C0"/>
            <w:vAlign w:val="center"/>
            <w:hideMark/>
          </w:tcPr>
          <w:p w14:paraId="72F7A50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08212</w:t>
            </w:r>
          </w:p>
        </w:tc>
        <w:tc>
          <w:tcPr>
            <w:tcW w:w="2948" w:type="dxa"/>
            <w:tcBorders>
              <w:top w:val="nil"/>
              <w:left w:val="nil"/>
              <w:bottom w:val="single" w:sz="8" w:space="0" w:color="FFFFFF"/>
              <w:right w:val="single" w:sz="8" w:space="0" w:color="FFFFFF"/>
            </w:tcBorders>
            <w:shd w:val="clear" w:color="000000" w:fill="C0C0C0"/>
            <w:noWrap/>
            <w:vAlign w:val="center"/>
            <w:hideMark/>
          </w:tcPr>
          <w:p w14:paraId="218315C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Feliu Sasserra</w:t>
            </w:r>
          </w:p>
        </w:tc>
      </w:tr>
      <w:tr w:rsidR="00DF7FA2" w:rsidRPr="00B300EF" w14:paraId="5AAF108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DCF91B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08003</w:t>
            </w:r>
          </w:p>
        </w:tc>
        <w:tc>
          <w:tcPr>
            <w:tcW w:w="2948" w:type="dxa"/>
            <w:tcBorders>
              <w:top w:val="nil"/>
              <w:left w:val="nil"/>
              <w:bottom w:val="single" w:sz="8" w:space="0" w:color="FFFFFF"/>
              <w:right w:val="single" w:sz="8" w:space="0" w:color="FFFFFF"/>
            </w:tcBorders>
            <w:shd w:val="clear" w:color="000000" w:fill="CCCCFF"/>
            <w:noWrap/>
            <w:vAlign w:val="center"/>
            <w:hideMark/>
          </w:tcPr>
          <w:p w14:paraId="0F16F96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Alella</w:t>
            </w:r>
          </w:p>
        </w:tc>
        <w:tc>
          <w:tcPr>
            <w:tcW w:w="698" w:type="dxa"/>
            <w:tcBorders>
              <w:top w:val="nil"/>
              <w:left w:val="nil"/>
              <w:bottom w:val="single" w:sz="8" w:space="0" w:color="FFFFFF"/>
              <w:right w:val="single" w:sz="8" w:space="0" w:color="FFFFFF"/>
            </w:tcBorders>
            <w:shd w:val="clear" w:color="000000" w:fill="CCCCFF"/>
            <w:vAlign w:val="center"/>
            <w:hideMark/>
          </w:tcPr>
          <w:p w14:paraId="7F6B5E1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08107</w:t>
            </w:r>
          </w:p>
        </w:tc>
        <w:tc>
          <w:tcPr>
            <w:tcW w:w="2948" w:type="dxa"/>
            <w:tcBorders>
              <w:top w:val="nil"/>
              <w:left w:val="nil"/>
              <w:bottom w:val="single" w:sz="8" w:space="0" w:color="FFFFFF"/>
              <w:right w:val="single" w:sz="8" w:space="0" w:color="FFFFFF"/>
            </w:tcBorders>
            <w:shd w:val="clear" w:color="000000" w:fill="CCCCFF"/>
            <w:noWrap/>
            <w:vAlign w:val="center"/>
            <w:hideMark/>
          </w:tcPr>
          <w:p w14:paraId="550507C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Lliçà d'Amunt</w:t>
            </w:r>
          </w:p>
        </w:tc>
        <w:tc>
          <w:tcPr>
            <w:tcW w:w="698" w:type="dxa"/>
            <w:tcBorders>
              <w:top w:val="nil"/>
              <w:left w:val="nil"/>
              <w:bottom w:val="single" w:sz="8" w:space="0" w:color="FFFFFF"/>
              <w:right w:val="single" w:sz="8" w:space="0" w:color="FFFFFF"/>
            </w:tcBorders>
            <w:shd w:val="clear" w:color="000000" w:fill="CCCCFF"/>
            <w:vAlign w:val="center"/>
            <w:hideMark/>
          </w:tcPr>
          <w:p w14:paraId="3D08F18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08213</w:t>
            </w:r>
          </w:p>
        </w:tc>
        <w:tc>
          <w:tcPr>
            <w:tcW w:w="2948" w:type="dxa"/>
            <w:tcBorders>
              <w:top w:val="nil"/>
              <w:left w:val="nil"/>
              <w:bottom w:val="single" w:sz="8" w:space="0" w:color="FFFFFF"/>
              <w:right w:val="single" w:sz="8" w:space="0" w:color="FFFFFF"/>
            </w:tcBorders>
            <w:shd w:val="clear" w:color="000000" w:fill="CCCCFF"/>
            <w:noWrap/>
            <w:vAlign w:val="center"/>
            <w:hideMark/>
          </w:tcPr>
          <w:p w14:paraId="1B27A34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Fruitós de Bages</w:t>
            </w:r>
          </w:p>
        </w:tc>
      </w:tr>
      <w:tr w:rsidR="00DF7FA2" w:rsidRPr="00B300EF" w14:paraId="25FEAF1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91A57C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08004</w:t>
            </w:r>
          </w:p>
        </w:tc>
        <w:tc>
          <w:tcPr>
            <w:tcW w:w="2948" w:type="dxa"/>
            <w:tcBorders>
              <w:top w:val="nil"/>
              <w:left w:val="nil"/>
              <w:bottom w:val="single" w:sz="8" w:space="0" w:color="FFFFFF"/>
              <w:right w:val="single" w:sz="8" w:space="0" w:color="FFFFFF"/>
            </w:tcBorders>
            <w:shd w:val="clear" w:color="000000" w:fill="C0C0C0"/>
            <w:noWrap/>
            <w:vAlign w:val="center"/>
            <w:hideMark/>
          </w:tcPr>
          <w:p w14:paraId="52A51D8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Alpens</w:t>
            </w:r>
          </w:p>
        </w:tc>
        <w:tc>
          <w:tcPr>
            <w:tcW w:w="698" w:type="dxa"/>
            <w:tcBorders>
              <w:top w:val="nil"/>
              <w:left w:val="nil"/>
              <w:bottom w:val="single" w:sz="8" w:space="0" w:color="FFFFFF"/>
              <w:right w:val="single" w:sz="8" w:space="0" w:color="FFFFFF"/>
            </w:tcBorders>
            <w:shd w:val="clear" w:color="000000" w:fill="C0C0C0"/>
            <w:vAlign w:val="center"/>
            <w:hideMark/>
          </w:tcPr>
          <w:p w14:paraId="236A36B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08108</w:t>
            </w:r>
          </w:p>
        </w:tc>
        <w:tc>
          <w:tcPr>
            <w:tcW w:w="2948" w:type="dxa"/>
            <w:tcBorders>
              <w:top w:val="nil"/>
              <w:left w:val="nil"/>
              <w:bottom w:val="single" w:sz="8" w:space="0" w:color="FFFFFF"/>
              <w:right w:val="single" w:sz="8" w:space="0" w:color="FFFFFF"/>
            </w:tcBorders>
            <w:shd w:val="clear" w:color="000000" w:fill="C0C0C0"/>
            <w:noWrap/>
            <w:vAlign w:val="center"/>
            <w:hideMark/>
          </w:tcPr>
          <w:p w14:paraId="3CC18AD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Lliçà de Vall</w:t>
            </w:r>
          </w:p>
        </w:tc>
        <w:tc>
          <w:tcPr>
            <w:tcW w:w="698" w:type="dxa"/>
            <w:tcBorders>
              <w:top w:val="nil"/>
              <w:left w:val="nil"/>
              <w:bottom w:val="single" w:sz="8" w:space="0" w:color="FFFFFF"/>
              <w:right w:val="single" w:sz="8" w:space="0" w:color="FFFFFF"/>
            </w:tcBorders>
            <w:shd w:val="clear" w:color="000000" w:fill="C0C0C0"/>
            <w:vAlign w:val="center"/>
            <w:hideMark/>
          </w:tcPr>
          <w:p w14:paraId="67F8C9E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08214</w:t>
            </w:r>
          </w:p>
        </w:tc>
        <w:tc>
          <w:tcPr>
            <w:tcW w:w="2948" w:type="dxa"/>
            <w:tcBorders>
              <w:top w:val="nil"/>
              <w:left w:val="nil"/>
              <w:bottom w:val="single" w:sz="8" w:space="0" w:color="FFFFFF"/>
              <w:right w:val="single" w:sz="8" w:space="0" w:color="FFFFFF"/>
            </w:tcBorders>
            <w:shd w:val="clear" w:color="000000" w:fill="C0C0C0"/>
            <w:noWrap/>
            <w:vAlign w:val="center"/>
            <w:hideMark/>
          </w:tcPr>
          <w:p w14:paraId="4E6579C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Vilassar de Dalt</w:t>
            </w:r>
          </w:p>
        </w:tc>
      </w:tr>
      <w:tr w:rsidR="00DF7FA2" w:rsidRPr="00B300EF" w14:paraId="2D16A52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690351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08005</w:t>
            </w:r>
          </w:p>
        </w:tc>
        <w:tc>
          <w:tcPr>
            <w:tcW w:w="2948" w:type="dxa"/>
            <w:tcBorders>
              <w:top w:val="nil"/>
              <w:left w:val="nil"/>
              <w:bottom w:val="single" w:sz="8" w:space="0" w:color="FFFFFF"/>
              <w:right w:val="single" w:sz="8" w:space="0" w:color="FFFFFF"/>
            </w:tcBorders>
            <w:shd w:val="clear" w:color="000000" w:fill="CCCCFF"/>
            <w:noWrap/>
            <w:vAlign w:val="center"/>
            <w:hideMark/>
          </w:tcPr>
          <w:p w14:paraId="55507EA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Ametlla del Vallès (L')</w:t>
            </w:r>
          </w:p>
        </w:tc>
        <w:tc>
          <w:tcPr>
            <w:tcW w:w="698" w:type="dxa"/>
            <w:tcBorders>
              <w:top w:val="nil"/>
              <w:left w:val="nil"/>
              <w:bottom w:val="single" w:sz="8" w:space="0" w:color="FFFFFF"/>
              <w:right w:val="single" w:sz="8" w:space="0" w:color="FFFFFF"/>
            </w:tcBorders>
            <w:shd w:val="clear" w:color="000000" w:fill="CCCCFF"/>
            <w:vAlign w:val="center"/>
            <w:hideMark/>
          </w:tcPr>
          <w:p w14:paraId="0C16BBD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08109</w:t>
            </w:r>
          </w:p>
        </w:tc>
        <w:tc>
          <w:tcPr>
            <w:tcW w:w="2948" w:type="dxa"/>
            <w:tcBorders>
              <w:top w:val="nil"/>
              <w:left w:val="nil"/>
              <w:bottom w:val="single" w:sz="8" w:space="0" w:color="FFFFFF"/>
              <w:right w:val="single" w:sz="8" w:space="0" w:color="FFFFFF"/>
            </w:tcBorders>
            <w:shd w:val="clear" w:color="000000" w:fill="CCCCFF"/>
            <w:noWrap/>
            <w:vAlign w:val="center"/>
            <w:hideMark/>
          </w:tcPr>
          <w:p w14:paraId="5F30AFF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Lluçà</w:t>
            </w:r>
          </w:p>
        </w:tc>
        <w:tc>
          <w:tcPr>
            <w:tcW w:w="698" w:type="dxa"/>
            <w:tcBorders>
              <w:top w:val="nil"/>
              <w:left w:val="nil"/>
              <w:bottom w:val="single" w:sz="8" w:space="0" w:color="FFFFFF"/>
              <w:right w:val="single" w:sz="8" w:space="0" w:color="FFFFFF"/>
            </w:tcBorders>
            <w:shd w:val="clear" w:color="000000" w:fill="CCCCFF"/>
            <w:vAlign w:val="center"/>
            <w:hideMark/>
          </w:tcPr>
          <w:p w14:paraId="69DAC16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08215</w:t>
            </w:r>
          </w:p>
        </w:tc>
        <w:tc>
          <w:tcPr>
            <w:tcW w:w="2948" w:type="dxa"/>
            <w:tcBorders>
              <w:top w:val="nil"/>
              <w:left w:val="nil"/>
              <w:bottom w:val="single" w:sz="8" w:space="0" w:color="FFFFFF"/>
              <w:right w:val="single" w:sz="8" w:space="0" w:color="FFFFFF"/>
            </w:tcBorders>
            <w:shd w:val="clear" w:color="000000" w:fill="CCCCFF"/>
            <w:noWrap/>
            <w:vAlign w:val="center"/>
            <w:hideMark/>
          </w:tcPr>
          <w:p w14:paraId="0839D11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Hipòlit de Voltregà</w:t>
            </w:r>
          </w:p>
        </w:tc>
      </w:tr>
      <w:tr w:rsidR="00DF7FA2" w:rsidRPr="00B300EF" w14:paraId="717F8C7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8CA046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08006</w:t>
            </w:r>
          </w:p>
        </w:tc>
        <w:tc>
          <w:tcPr>
            <w:tcW w:w="2948" w:type="dxa"/>
            <w:tcBorders>
              <w:top w:val="nil"/>
              <w:left w:val="nil"/>
              <w:bottom w:val="single" w:sz="8" w:space="0" w:color="FFFFFF"/>
              <w:right w:val="single" w:sz="8" w:space="0" w:color="FFFFFF"/>
            </w:tcBorders>
            <w:shd w:val="clear" w:color="000000" w:fill="C0C0C0"/>
            <w:noWrap/>
            <w:vAlign w:val="center"/>
            <w:hideMark/>
          </w:tcPr>
          <w:p w14:paraId="5917072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Arenys de Mar</w:t>
            </w:r>
          </w:p>
        </w:tc>
        <w:tc>
          <w:tcPr>
            <w:tcW w:w="698" w:type="dxa"/>
            <w:tcBorders>
              <w:top w:val="nil"/>
              <w:left w:val="nil"/>
              <w:bottom w:val="single" w:sz="8" w:space="0" w:color="FFFFFF"/>
              <w:right w:val="single" w:sz="8" w:space="0" w:color="FFFFFF"/>
            </w:tcBorders>
            <w:shd w:val="clear" w:color="000000" w:fill="C0C0C0"/>
            <w:vAlign w:val="center"/>
            <w:hideMark/>
          </w:tcPr>
          <w:p w14:paraId="637B58E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08110</w:t>
            </w:r>
          </w:p>
        </w:tc>
        <w:tc>
          <w:tcPr>
            <w:tcW w:w="2948" w:type="dxa"/>
            <w:tcBorders>
              <w:top w:val="nil"/>
              <w:left w:val="nil"/>
              <w:bottom w:val="single" w:sz="8" w:space="0" w:color="FFFFFF"/>
              <w:right w:val="single" w:sz="8" w:space="0" w:color="FFFFFF"/>
            </w:tcBorders>
            <w:shd w:val="clear" w:color="000000" w:fill="C0C0C0"/>
            <w:noWrap/>
            <w:vAlign w:val="center"/>
            <w:hideMark/>
          </w:tcPr>
          <w:p w14:paraId="0E0EBD6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Malgrat de Mar</w:t>
            </w:r>
          </w:p>
        </w:tc>
        <w:tc>
          <w:tcPr>
            <w:tcW w:w="698" w:type="dxa"/>
            <w:tcBorders>
              <w:top w:val="nil"/>
              <w:left w:val="nil"/>
              <w:bottom w:val="single" w:sz="8" w:space="0" w:color="FFFFFF"/>
              <w:right w:val="single" w:sz="8" w:space="0" w:color="FFFFFF"/>
            </w:tcBorders>
            <w:shd w:val="clear" w:color="000000" w:fill="C0C0C0"/>
            <w:vAlign w:val="center"/>
            <w:hideMark/>
          </w:tcPr>
          <w:p w14:paraId="6684312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08216</w:t>
            </w:r>
          </w:p>
        </w:tc>
        <w:tc>
          <w:tcPr>
            <w:tcW w:w="2948" w:type="dxa"/>
            <w:tcBorders>
              <w:top w:val="nil"/>
              <w:left w:val="nil"/>
              <w:bottom w:val="single" w:sz="8" w:space="0" w:color="FFFFFF"/>
              <w:right w:val="single" w:sz="8" w:space="0" w:color="FFFFFF"/>
            </w:tcBorders>
            <w:shd w:val="clear" w:color="000000" w:fill="C0C0C0"/>
            <w:vAlign w:val="center"/>
            <w:hideMark/>
          </w:tcPr>
          <w:p w14:paraId="785F0CE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Jaume de Frontanyà</w:t>
            </w:r>
          </w:p>
        </w:tc>
      </w:tr>
      <w:tr w:rsidR="00DF7FA2" w:rsidRPr="00B300EF" w14:paraId="4A06BCA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53C2C5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08007</w:t>
            </w:r>
          </w:p>
        </w:tc>
        <w:tc>
          <w:tcPr>
            <w:tcW w:w="2948" w:type="dxa"/>
            <w:tcBorders>
              <w:top w:val="nil"/>
              <w:left w:val="nil"/>
              <w:bottom w:val="single" w:sz="8" w:space="0" w:color="FFFFFF"/>
              <w:right w:val="single" w:sz="8" w:space="0" w:color="FFFFFF"/>
            </w:tcBorders>
            <w:shd w:val="clear" w:color="000000" w:fill="CCCCFF"/>
            <w:noWrap/>
            <w:vAlign w:val="center"/>
            <w:hideMark/>
          </w:tcPr>
          <w:p w14:paraId="307EA6C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Arenys de Munt</w:t>
            </w:r>
          </w:p>
        </w:tc>
        <w:tc>
          <w:tcPr>
            <w:tcW w:w="698" w:type="dxa"/>
            <w:tcBorders>
              <w:top w:val="nil"/>
              <w:left w:val="nil"/>
              <w:bottom w:val="single" w:sz="8" w:space="0" w:color="FFFFFF"/>
              <w:right w:val="single" w:sz="8" w:space="0" w:color="FFFFFF"/>
            </w:tcBorders>
            <w:shd w:val="clear" w:color="000000" w:fill="CCCCFF"/>
            <w:vAlign w:val="center"/>
            <w:hideMark/>
          </w:tcPr>
          <w:p w14:paraId="05D0121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08111</w:t>
            </w:r>
          </w:p>
        </w:tc>
        <w:tc>
          <w:tcPr>
            <w:tcW w:w="2948" w:type="dxa"/>
            <w:tcBorders>
              <w:top w:val="nil"/>
              <w:left w:val="nil"/>
              <w:bottom w:val="single" w:sz="8" w:space="0" w:color="FFFFFF"/>
              <w:right w:val="single" w:sz="8" w:space="0" w:color="FFFFFF"/>
            </w:tcBorders>
            <w:shd w:val="clear" w:color="000000" w:fill="CCCCFF"/>
            <w:noWrap/>
            <w:vAlign w:val="center"/>
            <w:hideMark/>
          </w:tcPr>
          <w:p w14:paraId="1A526C8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Malla</w:t>
            </w:r>
          </w:p>
        </w:tc>
        <w:tc>
          <w:tcPr>
            <w:tcW w:w="698" w:type="dxa"/>
            <w:tcBorders>
              <w:top w:val="nil"/>
              <w:left w:val="nil"/>
              <w:bottom w:val="single" w:sz="8" w:space="0" w:color="FFFFFF"/>
              <w:right w:val="single" w:sz="8" w:space="0" w:color="FFFFFF"/>
            </w:tcBorders>
            <w:shd w:val="clear" w:color="000000" w:fill="CCCCFF"/>
            <w:vAlign w:val="center"/>
            <w:hideMark/>
          </w:tcPr>
          <w:p w14:paraId="671B042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08217</w:t>
            </w:r>
          </w:p>
        </w:tc>
        <w:tc>
          <w:tcPr>
            <w:tcW w:w="2948" w:type="dxa"/>
            <w:tcBorders>
              <w:top w:val="nil"/>
              <w:left w:val="nil"/>
              <w:bottom w:val="single" w:sz="8" w:space="0" w:color="FFFFFF"/>
              <w:right w:val="single" w:sz="8" w:space="0" w:color="FFFFFF"/>
            </w:tcBorders>
            <w:shd w:val="clear" w:color="000000" w:fill="CCCCFF"/>
            <w:noWrap/>
            <w:vAlign w:val="center"/>
            <w:hideMark/>
          </w:tcPr>
          <w:p w14:paraId="127C6A4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Joan Despí</w:t>
            </w:r>
          </w:p>
        </w:tc>
      </w:tr>
      <w:tr w:rsidR="00DF7FA2" w:rsidRPr="00B300EF" w14:paraId="4CCE60A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F81153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08008</w:t>
            </w:r>
          </w:p>
        </w:tc>
        <w:tc>
          <w:tcPr>
            <w:tcW w:w="2948" w:type="dxa"/>
            <w:tcBorders>
              <w:top w:val="nil"/>
              <w:left w:val="nil"/>
              <w:bottom w:val="single" w:sz="8" w:space="0" w:color="FFFFFF"/>
              <w:right w:val="single" w:sz="8" w:space="0" w:color="FFFFFF"/>
            </w:tcBorders>
            <w:shd w:val="clear" w:color="000000" w:fill="C0C0C0"/>
            <w:noWrap/>
            <w:vAlign w:val="center"/>
            <w:hideMark/>
          </w:tcPr>
          <w:p w14:paraId="1618773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Argençola</w:t>
            </w:r>
          </w:p>
        </w:tc>
        <w:tc>
          <w:tcPr>
            <w:tcW w:w="698" w:type="dxa"/>
            <w:tcBorders>
              <w:top w:val="nil"/>
              <w:left w:val="nil"/>
              <w:bottom w:val="single" w:sz="8" w:space="0" w:color="FFFFFF"/>
              <w:right w:val="single" w:sz="8" w:space="0" w:color="FFFFFF"/>
            </w:tcBorders>
            <w:shd w:val="clear" w:color="000000" w:fill="C0C0C0"/>
            <w:vAlign w:val="center"/>
            <w:hideMark/>
          </w:tcPr>
          <w:p w14:paraId="43A2395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08112</w:t>
            </w:r>
          </w:p>
        </w:tc>
        <w:tc>
          <w:tcPr>
            <w:tcW w:w="2948" w:type="dxa"/>
            <w:tcBorders>
              <w:top w:val="nil"/>
              <w:left w:val="nil"/>
              <w:bottom w:val="single" w:sz="8" w:space="0" w:color="FFFFFF"/>
              <w:right w:val="single" w:sz="8" w:space="0" w:color="FFFFFF"/>
            </w:tcBorders>
            <w:shd w:val="clear" w:color="000000" w:fill="C0C0C0"/>
            <w:noWrap/>
            <w:vAlign w:val="center"/>
            <w:hideMark/>
          </w:tcPr>
          <w:p w14:paraId="417EBFE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Manlleu</w:t>
            </w:r>
          </w:p>
        </w:tc>
        <w:tc>
          <w:tcPr>
            <w:tcW w:w="698" w:type="dxa"/>
            <w:tcBorders>
              <w:top w:val="nil"/>
              <w:left w:val="nil"/>
              <w:bottom w:val="single" w:sz="8" w:space="0" w:color="FFFFFF"/>
              <w:right w:val="single" w:sz="8" w:space="0" w:color="FFFFFF"/>
            </w:tcBorders>
            <w:shd w:val="clear" w:color="000000" w:fill="C0C0C0"/>
            <w:vAlign w:val="center"/>
            <w:hideMark/>
          </w:tcPr>
          <w:p w14:paraId="3695FAE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08218</w:t>
            </w:r>
          </w:p>
        </w:tc>
        <w:tc>
          <w:tcPr>
            <w:tcW w:w="2948" w:type="dxa"/>
            <w:tcBorders>
              <w:top w:val="nil"/>
              <w:left w:val="nil"/>
              <w:bottom w:val="single" w:sz="8" w:space="0" w:color="FFFFFF"/>
              <w:right w:val="single" w:sz="8" w:space="0" w:color="FFFFFF"/>
            </w:tcBorders>
            <w:shd w:val="clear" w:color="000000" w:fill="C0C0C0"/>
            <w:noWrap/>
            <w:vAlign w:val="center"/>
            <w:hideMark/>
          </w:tcPr>
          <w:p w14:paraId="32C864C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Joan de Vilatorrada</w:t>
            </w:r>
          </w:p>
        </w:tc>
      </w:tr>
      <w:tr w:rsidR="00DF7FA2" w:rsidRPr="00B300EF" w14:paraId="18A841D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45FFD3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08009</w:t>
            </w:r>
          </w:p>
        </w:tc>
        <w:tc>
          <w:tcPr>
            <w:tcW w:w="2948" w:type="dxa"/>
            <w:tcBorders>
              <w:top w:val="nil"/>
              <w:left w:val="nil"/>
              <w:bottom w:val="single" w:sz="8" w:space="0" w:color="FFFFFF"/>
              <w:right w:val="single" w:sz="8" w:space="0" w:color="FFFFFF"/>
            </w:tcBorders>
            <w:shd w:val="clear" w:color="000000" w:fill="CCCCFF"/>
            <w:noWrap/>
            <w:vAlign w:val="center"/>
            <w:hideMark/>
          </w:tcPr>
          <w:p w14:paraId="11828A3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Argentona</w:t>
            </w:r>
          </w:p>
        </w:tc>
        <w:tc>
          <w:tcPr>
            <w:tcW w:w="698" w:type="dxa"/>
            <w:tcBorders>
              <w:top w:val="nil"/>
              <w:left w:val="nil"/>
              <w:bottom w:val="single" w:sz="8" w:space="0" w:color="FFFFFF"/>
              <w:right w:val="single" w:sz="8" w:space="0" w:color="FFFFFF"/>
            </w:tcBorders>
            <w:shd w:val="clear" w:color="000000" w:fill="CCCCFF"/>
            <w:vAlign w:val="center"/>
            <w:hideMark/>
          </w:tcPr>
          <w:p w14:paraId="57FE1CC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08113</w:t>
            </w:r>
          </w:p>
        </w:tc>
        <w:tc>
          <w:tcPr>
            <w:tcW w:w="2948" w:type="dxa"/>
            <w:tcBorders>
              <w:top w:val="nil"/>
              <w:left w:val="nil"/>
              <w:bottom w:val="single" w:sz="8" w:space="0" w:color="FFFFFF"/>
              <w:right w:val="single" w:sz="8" w:space="0" w:color="FFFFFF"/>
            </w:tcBorders>
            <w:shd w:val="clear" w:color="000000" w:fill="CCCCFF"/>
            <w:noWrap/>
            <w:vAlign w:val="center"/>
            <w:hideMark/>
          </w:tcPr>
          <w:p w14:paraId="4AA2D73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Manresa</w:t>
            </w:r>
          </w:p>
        </w:tc>
        <w:tc>
          <w:tcPr>
            <w:tcW w:w="698" w:type="dxa"/>
            <w:tcBorders>
              <w:top w:val="nil"/>
              <w:left w:val="nil"/>
              <w:bottom w:val="single" w:sz="8" w:space="0" w:color="FFFFFF"/>
              <w:right w:val="single" w:sz="8" w:space="0" w:color="FFFFFF"/>
            </w:tcBorders>
            <w:shd w:val="clear" w:color="000000" w:fill="CCCCFF"/>
            <w:vAlign w:val="center"/>
            <w:hideMark/>
          </w:tcPr>
          <w:p w14:paraId="6427E39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08219</w:t>
            </w:r>
          </w:p>
        </w:tc>
        <w:tc>
          <w:tcPr>
            <w:tcW w:w="2948" w:type="dxa"/>
            <w:tcBorders>
              <w:top w:val="nil"/>
              <w:left w:val="nil"/>
              <w:bottom w:val="single" w:sz="8" w:space="0" w:color="FFFFFF"/>
              <w:right w:val="single" w:sz="8" w:space="0" w:color="FFFFFF"/>
            </w:tcBorders>
            <w:shd w:val="clear" w:color="000000" w:fill="CCCCFF"/>
            <w:noWrap/>
            <w:vAlign w:val="center"/>
            <w:hideMark/>
          </w:tcPr>
          <w:p w14:paraId="695262E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Vilassar de Mar</w:t>
            </w:r>
          </w:p>
        </w:tc>
      </w:tr>
      <w:tr w:rsidR="00DF7FA2" w:rsidRPr="00B300EF" w14:paraId="585E0AB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9F2580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08010</w:t>
            </w:r>
          </w:p>
        </w:tc>
        <w:tc>
          <w:tcPr>
            <w:tcW w:w="2948" w:type="dxa"/>
            <w:tcBorders>
              <w:top w:val="nil"/>
              <w:left w:val="nil"/>
              <w:bottom w:val="single" w:sz="8" w:space="0" w:color="FFFFFF"/>
              <w:right w:val="single" w:sz="8" w:space="0" w:color="FFFFFF"/>
            </w:tcBorders>
            <w:shd w:val="clear" w:color="000000" w:fill="C0C0C0"/>
            <w:noWrap/>
            <w:vAlign w:val="center"/>
            <w:hideMark/>
          </w:tcPr>
          <w:p w14:paraId="3127E19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Artés</w:t>
            </w:r>
          </w:p>
        </w:tc>
        <w:tc>
          <w:tcPr>
            <w:tcW w:w="698" w:type="dxa"/>
            <w:tcBorders>
              <w:top w:val="nil"/>
              <w:left w:val="nil"/>
              <w:bottom w:val="single" w:sz="8" w:space="0" w:color="FFFFFF"/>
              <w:right w:val="single" w:sz="8" w:space="0" w:color="FFFFFF"/>
            </w:tcBorders>
            <w:shd w:val="clear" w:color="000000" w:fill="C0C0C0"/>
            <w:vAlign w:val="center"/>
            <w:hideMark/>
          </w:tcPr>
          <w:p w14:paraId="6206C1B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08114</w:t>
            </w:r>
          </w:p>
        </w:tc>
        <w:tc>
          <w:tcPr>
            <w:tcW w:w="2948" w:type="dxa"/>
            <w:tcBorders>
              <w:top w:val="nil"/>
              <w:left w:val="nil"/>
              <w:bottom w:val="single" w:sz="8" w:space="0" w:color="FFFFFF"/>
              <w:right w:val="single" w:sz="8" w:space="0" w:color="FFFFFF"/>
            </w:tcBorders>
            <w:shd w:val="clear" w:color="000000" w:fill="C0C0C0"/>
            <w:noWrap/>
            <w:vAlign w:val="center"/>
            <w:hideMark/>
          </w:tcPr>
          <w:p w14:paraId="38424B1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Martorell</w:t>
            </w:r>
          </w:p>
        </w:tc>
        <w:tc>
          <w:tcPr>
            <w:tcW w:w="698" w:type="dxa"/>
            <w:tcBorders>
              <w:top w:val="nil"/>
              <w:left w:val="nil"/>
              <w:bottom w:val="single" w:sz="8" w:space="0" w:color="FFFFFF"/>
              <w:right w:val="single" w:sz="8" w:space="0" w:color="FFFFFF"/>
            </w:tcBorders>
            <w:shd w:val="clear" w:color="000000" w:fill="C0C0C0"/>
            <w:vAlign w:val="center"/>
            <w:hideMark/>
          </w:tcPr>
          <w:p w14:paraId="62489C3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08220</w:t>
            </w:r>
          </w:p>
        </w:tc>
        <w:tc>
          <w:tcPr>
            <w:tcW w:w="2948" w:type="dxa"/>
            <w:tcBorders>
              <w:top w:val="nil"/>
              <w:left w:val="nil"/>
              <w:bottom w:val="single" w:sz="8" w:space="0" w:color="FFFFFF"/>
              <w:right w:val="single" w:sz="8" w:space="0" w:color="FFFFFF"/>
            </w:tcBorders>
            <w:shd w:val="clear" w:color="000000" w:fill="C0C0C0"/>
            <w:noWrap/>
            <w:vAlign w:val="center"/>
            <w:hideMark/>
          </w:tcPr>
          <w:p w14:paraId="169E779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Julià de Vilatorta</w:t>
            </w:r>
          </w:p>
        </w:tc>
      </w:tr>
      <w:tr w:rsidR="00DF7FA2" w:rsidRPr="00B300EF" w14:paraId="150B907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ACDA67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08011</w:t>
            </w:r>
          </w:p>
        </w:tc>
        <w:tc>
          <w:tcPr>
            <w:tcW w:w="2948" w:type="dxa"/>
            <w:tcBorders>
              <w:top w:val="nil"/>
              <w:left w:val="nil"/>
              <w:bottom w:val="single" w:sz="8" w:space="0" w:color="FFFFFF"/>
              <w:right w:val="single" w:sz="8" w:space="0" w:color="FFFFFF"/>
            </w:tcBorders>
            <w:shd w:val="clear" w:color="000000" w:fill="CCCCFF"/>
            <w:noWrap/>
            <w:vAlign w:val="center"/>
            <w:hideMark/>
          </w:tcPr>
          <w:p w14:paraId="2E77B52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Avià</w:t>
            </w:r>
          </w:p>
        </w:tc>
        <w:tc>
          <w:tcPr>
            <w:tcW w:w="698" w:type="dxa"/>
            <w:tcBorders>
              <w:top w:val="nil"/>
              <w:left w:val="nil"/>
              <w:bottom w:val="single" w:sz="8" w:space="0" w:color="FFFFFF"/>
              <w:right w:val="single" w:sz="8" w:space="0" w:color="FFFFFF"/>
            </w:tcBorders>
            <w:shd w:val="clear" w:color="000000" w:fill="CCCCFF"/>
            <w:vAlign w:val="center"/>
            <w:hideMark/>
          </w:tcPr>
          <w:p w14:paraId="416CE95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08115</w:t>
            </w:r>
          </w:p>
        </w:tc>
        <w:tc>
          <w:tcPr>
            <w:tcW w:w="2948" w:type="dxa"/>
            <w:tcBorders>
              <w:top w:val="nil"/>
              <w:left w:val="nil"/>
              <w:bottom w:val="single" w:sz="8" w:space="0" w:color="FFFFFF"/>
              <w:right w:val="single" w:sz="8" w:space="0" w:color="FFFFFF"/>
            </w:tcBorders>
            <w:shd w:val="clear" w:color="000000" w:fill="CCCCFF"/>
            <w:noWrap/>
            <w:vAlign w:val="center"/>
            <w:hideMark/>
          </w:tcPr>
          <w:p w14:paraId="0A4172F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Martorelles</w:t>
            </w:r>
          </w:p>
        </w:tc>
        <w:tc>
          <w:tcPr>
            <w:tcW w:w="698" w:type="dxa"/>
            <w:tcBorders>
              <w:top w:val="nil"/>
              <w:left w:val="nil"/>
              <w:bottom w:val="single" w:sz="8" w:space="0" w:color="FFFFFF"/>
              <w:right w:val="single" w:sz="8" w:space="0" w:color="FFFFFF"/>
            </w:tcBorders>
            <w:shd w:val="clear" w:color="000000" w:fill="CCCCFF"/>
            <w:vAlign w:val="center"/>
            <w:hideMark/>
          </w:tcPr>
          <w:p w14:paraId="0BE47A4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08221</w:t>
            </w:r>
          </w:p>
        </w:tc>
        <w:tc>
          <w:tcPr>
            <w:tcW w:w="2948" w:type="dxa"/>
            <w:tcBorders>
              <w:top w:val="nil"/>
              <w:left w:val="nil"/>
              <w:bottom w:val="single" w:sz="8" w:space="0" w:color="FFFFFF"/>
              <w:right w:val="single" w:sz="8" w:space="0" w:color="FFFFFF"/>
            </w:tcBorders>
            <w:shd w:val="clear" w:color="000000" w:fill="CCCCFF"/>
            <w:noWrap/>
            <w:vAlign w:val="center"/>
            <w:hideMark/>
          </w:tcPr>
          <w:p w14:paraId="5734862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Just Desvern</w:t>
            </w:r>
          </w:p>
        </w:tc>
      </w:tr>
      <w:tr w:rsidR="00DF7FA2" w:rsidRPr="00B300EF" w14:paraId="1E1DB4D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7B2CAB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08012</w:t>
            </w:r>
          </w:p>
        </w:tc>
        <w:tc>
          <w:tcPr>
            <w:tcW w:w="2948" w:type="dxa"/>
            <w:tcBorders>
              <w:top w:val="nil"/>
              <w:left w:val="nil"/>
              <w:bottom w:val="single" w:sz="8" w:space="0" w:color="FFFFFF"/>
              <w:right w:val="single" w:sz="8" w:space="0" w:color="FFFFFF"/>
            </w:tcBorders>
            <w:shd w:val="clear" w:color="000000" w:fill="C0C0C0"/>
            <w:noWrap/>
            <w:vAlign w:val="center"/>
            <w:hideMark/>
          </w:tcPr>
          <w:p w14:paraId="211807B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Avinyó</w:t>
            </w:r>
          </w:p>
        </w:tc>
        <w:tc>
          <w:tcPr>
            <w:tcW w:w="698" w:type="dxa"/>
            <w:tcBorders>
              <w:top w:val="nil"/>
              <w:left w:val="nil"/>
              <w:bottom w:val="single" w:sz="8" w:space="0" w:color="FFFFFF"/>
              <w:right w:val="single" w:sz="8" w:space="0" w:color="FFFFFF"/>
            </w:tcBorders>
            <w:shd w:val="clear" w:color="000000" w:fill="C0C0C0"/>
            <w:vAlign w:val="center"/>
            <w:hideMark/>
          </w:tcPr>
          <w:p w14:paraId="31EC5ED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08116</w:t>
            </w:r>
          </w:p>
        </w:tc>
        <w:tc>
          <w:tcPr>
            <w:tcW w:w="2948" w:type="dxa"/>
            <w:tcBorders>
              <w:top w:val="nil"/>
              <w:left w:val="nil"/>
              <w:bottom w:val="single" w:sz="8" w:space="0" w:color="FFFFFF"/>
              <w:right w:val="single" w:sz="8" w:space="0" w:color="FFFFFF"/>
            </w:tcBorders>
            <w:shd w:val="clear" w:color="000000" w:fill="C0C0C0"/>
            <w:noWrap/>
            <w:vAlign w:val="center"/>
            <w:hideMark/>
          </w:tcPr>
          <w:p w14:paraId="53FECE1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Masies de Roda (Les)</w:t>
            </w:r>
          </w:p>
        </w:tc>
        <w:tc>
          <w:tcPr>
            <w:tcW w:w="698" w:type="dxa"/>
            <w:tcBorders>
              <w:top w:val="nil"/>
              <w:left w:val="nil"/>
              <w:bottom w:val="single" w:sz="8" w:space="0" w:color="FFFFFF"/>
              <w:right w:val="single" w:sz="8" w:space="0" w:color="FFFFFF"/>
            </w:tcBorders>
            <w:shd w:val="clear" w:color="000000" w:fill="C0C0C0"/>
            <w:vAlign w:val="center"/>
            <w:hideMark/>
          </w:tcPr>
          <w:p w14:paraId="7134675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08222</w:t>
            </w:r>
          </w:p>
        </w:tc>
        <w:tc>
          <w:tcPr>
            <w:tcW w:w="2948" w:type="dxa"/>
            <w:tcBorders>
              <w:top w:val="nil"/>
              <w:left w:val="nil"/>
              <w:bottom w:val="single" w:sz="8" w:space="0" w:color="FFFFFF"/>
              <w:right w:val="single" w:sz="8" w:space="0" w:color="FFFFFF"/>
            </w:tcBorders>
            <w:shd w:val="clear" w:color="000000" w:fill="C0C0C0"/>
            <w:noWrap/>
            <w:vAlign w:val="center"/>
            <w:hideMark/>
          </w:tcPr>
          <w:p w14:paraId="026CAC6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Llorenç d'Hortons</w:t>
            </w:r>
          </w:p>
        </w:tc>
      </w:tr>
      <w:tr w:rsidR="00DF7FA2" w:rsidRPr="00B300EF" w14:paraId="3C53E9B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4AE9CE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08013</w:t>
            </w:r>
          </w:p>
        </w:tc>
        <w:tc>
          <w:tcPr>
            <w:tcW w:w="2948" w:type="dxa"/>
            <w:tcBorders>
              <w:top w:val="nil"/>
              <w:left w:val="nil"/>
              <w:bottom w:val="single" w:sz="8" w:space="0" w:color="FFFFFF"/>
              <w:right w:val="single" w:sz="8" w:space="0" w:color="FFFFFF"/>
            </w:tcBorders>
            <w:shd w:val="clear" w:color="000000" w:fill="CCCCFF"/>
            <w:noWrap/>
            <w:vAlign w:val="center"/>
            <w:hideMark/>
          </w:tcPr>
          <w:p w14:paraId="69C5443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Avinyonet del Penedès</w:t>
            </w:r>
          </w:p>
        </w:tc>
        <w:tc>
          <w:tcPr>
            <w:tcW w:w="698" w:type="dxa"/>
            <w:tcBorders>
              <w:top w:val="nil"/>
              <w:left w:val="nil"/>
              <w:bottom w:val="single" w:sz="8" w:space="0" w:color="FFFFFF"/>
              <w:right w:val="single" w:sz="8" w:space="0" w:color="FFFFFF"/>
            </w:tcBorders>
            <w:shd w:val="clear" w:color="000000" w:fill="CCCCFF"/>
            <w:vAlign w:val="center"/>
            <w:hideMark/>
          </w:tcPr>
          <w:p w14:paraId="4FD7FCE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08117</w:t>
            </w:r>
          </w:p>
        </w:tc>
        <w:tc>
          <w:tcPr>
            <w:tcW w:w="2948" w:type="dxa"/>
            <w:tcBorders>
              <w:top w:val="nil"/>
              <w:left w:val="nil"/>
              <w:bottom w:val="single" w:sz="8" w:space="0" w:color="FFFFFF"/>
              <w:right w:val="single" w:sz="8" w:space="0" w:color="FFFFFF"/>
            </w:tcBorders>
            <w:shd w:val="clear" w:color="000000" w:fill="CCCCFF"/>
            <w:noWrap/>
            <w:vAlign w:val="center"/>
            <w:hideMark/>
          </w:tcPr>
          <w:p w14:paraId="2C0EFA5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Masies de Voltregà (Les)</w:t>
            </w:r>
          </w:p>
        </w:tc>
        <w:tc>
          <w:tcPr>
            <w:tcW w:w="698" w:type="dxa"/>
            <w:tcBorders>
              <w:top w:val="nil"/>
              <w:left w:val="nil"/>
              <w:bottom w:val="single" w:sz="8" w:space="0" w:color="FFFFFF"/>
              <w:right w:val="single" w:sz="8" w:space="0" w:color="FFFFFF"/>
            </w:tcBorders>
            <w:shd w:val="clear" w:color="000000" w:fill="CCCCFF"/>
            <w:vAlign w:val="center"/>
            <w:hideMark/>
          </w:tcPr>
          <w:p w14:paraId="55A6F18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08223</w:t>
            </w:r>
          </w:p>
        </w:tc>
        <w:tc>
          <w:tcPr>
            <w:tcW w:w="2948" w:type="dxa"/>
            <w:tcBorders>
              <w:top w:val="nil"/>
              <w:left w:val="nil"/>
              <w:bottom w:val="single" w:sz="8" w:space="0" w:color="FFFFFF"/>
              <w:right w:val="single" w:sz="8" w:space="0" w:color="FFFFFF"/>
            </w:tcBorders>
            <w:shd w:val="clear" w:color="000000" w:fill="CCCCFF"/>
            <w:noWrap/>
            <w:vAlign w:val="center"/>
            <w:hideMark/>
          </w:tcPr>
          <w:p w14:paraId="008D005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Llorenç Savall</w:t>
            </w:r>
          </w:p>
        </w:tc>
      </w:tr>
      <w:tr w:rsidR="00DF7FA2" w:rsidRPr="00B300EF" w14:paraId="6BE92E3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A39197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08014</w:t>
            </w:r>
          </w:p>
        </w:tc>
        <w:tc>
          <w:tcPr>
            <w:tcW w:w="2948" w:type="dxa"/>
            <w:tcBorders>
              <w:top w:val="nil"/>
              <w:left w:val="nil"/>
              <w:bottom w:val="single" w:sz="8" w:space="0" w:color="FFFFFF"/>
              <w:right w:val="single" w:sz="8" w:space="0" w:color="FFFFFF"/>
            </w:tcBorders>
            <w:shd w:val="clear" w:color="000000" w:fill="C0C0C0"/>
            <w:noWrap/>
            <w:vAlign w:val="center"/>
            <w:hideMark/>
          </w:tcPr>
          <w:p w14:paraId="7B92102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Aiguafreda</w:t>
            </w:r>
          </w:p>
        </w:tc>
        <w:tc>
          <w:tcPr>
            <w:tcW w:w="698" w:type="dxa"/>
            <w:tcBorders>
              <w:top w:val="nil"/>
              <w:left w:val="nil"/>
              <w:bottom w:val="single" w:sz="8" w:space="0" w:color="FFFFFF"/>
              <w:right w:val="single" w:sz="8" w:space="0" w:color="FFFFFF"/>
            </w:tcBorders>
            <w:shd w:val="clear" w:color="000000" w:fill="C0C0C0"/>
            <w:vAlign w:val="center"/>
            <w:hideMark/>
          </w:tcPr>
          <w:p w14:paraId="2D830EE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08118</w:t>
            </w:r>
          </w:p>
        </w:tc>
        <w:tc>
          <w:tcPr>
            <w:tcW w:w="2948" w:type="dxa"/>
            <w:tcBorders>
              <w:top w:val="nil"/>
              <w:left w:val="nil"/>
              <w:bottom w:val="single" w:sz="8" w:space="0" w:color="FFFFFF"/>
              <w:right w:val="single" w:sz="8" w:space="0" w:color="FFFFFF"/>
            </w:tcBorders>
            <w:shd w:val="clear" w:color="000000" w:fill="C0C0C0"/>
            <w:noWrap/>
            <w:vAlign w:val="center"/>
            <w:hideMark/>
          </w:tcPr>
          <w:p w14:paraId="17DE655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Masnou (El)</w:t>
            </w:r>
          </w:p>
        </w:tc>
        <w:tc>
          <w:tcPr>
            <w:tcW w:w="698" w:type="dxa"/>
            <w:tcBorders>
              <w:top w:val="nil"/>
              <w:left w:val="nil"/>
              <w:bottom w:val="single" w:sz="8" w:space="0" w:color="FFFFFF"/>
              <w:right w:val="single" w:sz="8" w:space="0" w:color="FFFFFF"/>
            </w:tcBorders>
            <w:shd w:val="clear" w:color="000000" w:fill="C0C0C0"/>
            <w:vAlign w:val="center"/>
            <w:hideMark/>
          </w:tcPr>
          <w:p w14:paraId="49E29CC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08224</w:t>
            </w:r>
          </w:p>
        </w:tc>
        <w:tc>
          <w:tcPr>
            <w:tcW w:w="2948" w:type="dxa"/>
            <w:tcBorders>
              <w:top w:val="nil"/>
              <w:left w:val="nil"/>
              <w:bottom w:val="single" w:sz="8" w:space="0" w:color="FFFFFF"/>
              <w:right w:val="single" w:sz="8" w:space="0" w:color="FFFFFF"/>
            </w:tcBorders>
            <w:shd w:val="clear" w:color="000000" w:fill="C0C0C0"/>
            <w:noWrap/>
            <w:vAlign w:val="center"/>
            <w:hideMark/>
          </w:tcPr>
          <w:p w14:paraId="15A4BCB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Martí de Centelles</w:t>
            </w:r>
          </w:p>
        </w:tc>
      </w:tr>
      <w:tr w:rsidR="00DF7FA2" w:rsidRPr="00B300EF" w14:paraId="40EB939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B9FF85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08015</w:t>
            </w:r>
          </w:p>
        </w:tc>
        <w:tc>
          <w:tcPr>
            <w:tcW w:w="2948" w:type="dxa"/>
            <w:tcBorders>
              <w:top w:val="nil"/>
              <w:left w:val="nil"/>
              <w:bottom w:val="single" w:sz="8" w:space="0" w:color="FFFFFF"/>
              <w:right w:val="single" w:sz="8" w:space="0" w:color="FFFFFF"/>
            </w:tcBorders>
            <w:shd w:val="clear" w:color="000000" w:fill="CCCCFF"/>
            <w:noWrap/>
            <w:vAlign w:val="center"/>
            <w:hideMark/>
          </w:tcPr>
          <w:p w14:paraId="7306BFC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Badalona</w:t>
            </w:r>
          </w:p>
        </w:tc>
        <w:tc>
          <w:tcPr>
            <w:tcW w:w="698" w:type="dxa"/>
            <w:tcBorders>
              <w:top w:val="nil"/>
              <w:left w:val="nil"/>
              <w:bottom w:val="single" w:sz="8" w:space="0" w:color="FFFFFF"/>
              <w:right w:val="single" w:sz="8" w:space="0" w:color="FFFFFF"/>
            </w:tcBorders>
            <w:shd w:val="clear" w:color="000000" w:fill="CCCCFF"/>
            <w:vAlign w:val="center"/>
            <w:hideMark/>
          </w:tcPr>
          <w:p w14:paraId="64F8FD1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08119</w:t>
            </w:r>
          </w:p>
        </w:tc>
        <w:tc>
          <w:tcPr>
            <w:tcW w:w="2948" w:type="dxa"/>
            <w:tcBorders>
              <w:top w:val="nil"/>
              <w:left w:val="nil"/>
              <w:bottom w:val="single" w:sz="8" w:space="0" w:color="FFFFFF"/>
              <w:right w:val="single" w:sz="8" w:space="0" w:color="FFFFFF"/>
            </w:tcBorders>
            <w:shd w:val="clear" w:color="000000" w:fill="CCCCFF"/>
            <w:noWrap/>
            <w:vAlign w:val="center"/>
            <w:hideMark/>
          </w:tcPr>
          <w:p w14:paraId="3F12C25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Masquefa</w:t>
            </w:r>
          </w:p>
        </w:tc>
        <w:tc>
          <w:tcPr>
            <w:tcW w:w="698" w:type="dxa"/>
            <w:tcBorders>
              <w:top w:val="nil"/>
              <w:left w:val="nil"/>
              <w:bottom w:val="single" w:sz="8" w:space="0" w:color="FFFFFF"/>
              <w:right w:val="single" w:sz="8" w:space="0" w:color="FFFFFF"/>
            </w:tcBorders>
            <w:shd w:val="clear" w:color="000000" w:fill="CCCCFF"/>
            <w:vAlign w:val="center"/>
            <w:hideMark/>
          </w:tcPr>
          <w:p w14:paraId="4DB71D2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08225</w:t>
            </w:r>
          </w:p>
        </w:tc>
        <w:tc>
          <w:tcPr>
            <w:tcW w:w="2948" w:type="dxa"/>
            <w:tcBorders>
              <w:top w:val="nil"/>
              <w:left w:val="nil"/>
              <w:bottom w:val="single" w:sz="8" w:space="0" w:color="FFFFFF"/>
              <w:right w:val="single" w:sz="8" w:space="0" w:color="FFFFFF"/>
            </w:tcBorders>
            <w:shd w:val="clear" w:color="000000" w:fill="CCCCFF"/>
            <w:noWrap/>
            <w:vAlign w:val="center"/>
            <w:hideMark/>
          </w:tcPr>
          <w:p w14:paraId="04E7852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Martí d'Albars</w:t>
            </w:r>
          </w:p>
        </w:tc>
      </w:tr>
      <w:tr w:rsidR="00DF7FA2" w:rsidRPr="00B300EF" w14:paraId="552C99E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889D5B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08016</w:t>
            </w:r>
          </w:p>
        </w:tc>
        <w:tc>
          <w:tcPr>
            <w:tcW w:w="2948" w:type="dxa"/>
            <w:tcBorders>
              <w:top w:val="nil"/>
              <w:left w:val="nil"/>
              <w:bottom w:val="single" w:sz="8" w:space="0" w:color="FFFFFF"/>
              <w:right w:val="single" w:sz="8" w:space="0" w:color="FFFFFF"/>
            </w:tcBorders>
            <w:shd w:val="clear" w:color="000000" w:fill="C0C0C0"/>
            <w:noWrap/>
            <w:vAlign w:val="center"/>
            <w:hideMark/>
          </w:tcPr>
          <w:p w14:paraId="4AD8500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Bagà</w:t>
            </w:r>
          </w:p>
        </w:tc>
        <w:tc>
          <w:tcPr>
            <w:tcW w:w="698" w:type="dxa"/>
            <w:tcBorders>
              <w:top w:val="nil"/>
              <w:left w:val="nil"/>
              <w:bottom w:val="single" w:sz="8" w:space="0" w:color="FFFFFF"/>
              <w:right w:val="single" w:sz="8" w:space="0" w:color="FFFFFF"/>
            </w:tcBorders>
            <w:shd w:val="clear" w:color="000000" w:fill="C0C0C0"/>
            <w:vAlign w:val="center"/>
            <w:hideMark/>
          </w:tcPr>
          <w:p w14:paraId="6782FD2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08120</w:t>
            </w:r>
          </w:p>
        </w:tc>
        <w:tc>
          <w:tcPr>
            <w:tcW w:w="2948" w:type="dxa"/>
            <w:tcBorders>
              <w:top w:val="nil"/>
              <w:left w:val="nil"/>
              <w:bottom w:val="single" w:sz="8" w:space="0" w:color="FFFFFF"/>
              <w:right w:val="single" w:sz="8" w:space="0" w:color="FFFFFF"/>
            </w:tcBorders>
            <w:shd w:val="clear" w:color="000000" w:fill="C0C0C0"/>
            <w:noWrap/>
            <w:vAlign w:val="center"/>
            <w:hideMark/>
          </w:tcPr>
          <w:p w14:paraId="273593A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Matadepera</w:t>
            </w:r>
          </w:p>
        </w:tc>
        <w:tc>
          <w:tcPr>
            <w:tcW w:w="698" w:type="dxa"/>
            <w:tcBorders>
              <w:top w:val="nil"/>
              <w:left w:val="nil"/>
              <w:bottom w:val="single" w:sz="8" w:space="0" w:color="FFFFFF"/>
              <w:right w:val="single" w:sz="8" w:space="0" w:color="FFFFFF"/>
            </w:tcBorders>
            <w:shd w:val="clear" w:color="000000" w:fill="C0C0C0"/>
            <w:vAlign w:val="center"/>
            <w:hideMark/>
          </w:tcPr>
          <w:p w14:paraId="4D6D93F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08226</w:t>
            </w:r>
          </w:p>
        </w:tc>
        <w:tc>
          <w:tcPr>
            <w:tcW w:w="2948" w:type="dxa"/>
            <w:tcBorders>
              <w:top w:val="nil"/>
              <w:left w:val="nil"/>
              <w:bottom w:val="single" w:sz="8" w:space="0" w:color="FFFFFF"/>
              <w:right w:val="single" w:sz="8" w:space="0" w:color="FFFFFF"/>
            </w:tcBorders>
            <w:shd w:val="clear" w:color="000000" w:fill="C0C0C0"/>
            <w:vAlign w:val="center"/>
            <w:hideMark/>
          </w:tcPr>
          <w:p w14:paraId="7FD2CDC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Martí de Tous</w:t>
            </w:r>
          </w:p>
        </w:tc>
      </w:tr>
      <w:tr w:rsidR="00DF7FA2" w:rsidRPr="00B300EF" w14:paraId="57F6400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B198B6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08017</w:t>
            </w:r>
          </w:p>
        </w:tc>
        <w:tc>
          <w:tcPr>
            <w:tcW w:w="2948" w:type="dxa"/>
            <w:tcBorders>
              <w:top w:val="nil"/>
              <w:left w:val="nil"/>
              <w:bottom w:val="single" w:sz="8" w:space="0" w:color="FFFFFF"/>
              <w:right w:val="single" w:sz="8" w:space="0" w:color="FFFFFF"/>
            </w:tcBorders>
            <w:shd w:val="clear" w:color="000000" w:fill="CCCCFF"/>
            <w:noWrap/>
            <w:vAlign w:val="center"/>
            <w:hideMark/>
          </w:tcPr>
          <w:p w14:paraId="0E05259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Balenyà</w:t>
            </w:r>
          </w:p>
        </w:tc>
        <w:tc>
          <w:tcPr>
            <w:tcW w:w="698" w:type="dxa"/>
            <w:tcBorders>
              <w:top w:val="nil"/>
              <w:left w:val="nil"/>
              <w:bottom w:val="single" w:sz="8" w:space="0" w:color="FFFFFF"/>
              <w:right w:val="single" w:sz="8" w:space="0" w:color="FFFFFF"/>
            </w:tcBorders>
            <w:shd w:val="clear" w:color="000000" w:fill="CCCCFF"/>
            <w:vAlign w:val="center"/>
            <w:hideMark/>
          </w:tcPr>
          <w:p w14:paraId="767FD66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08121</w:t>
            </w:r>
          </w:p>
        </w:tc>
        <w:tc>
          <w:tcPr>
            <w:tcW w:w="2948" w:type="dxa"/>
            <w:tcBorders>
              <w:top w:val="nil"/>
              <w:left w:val="nil"/>
              <w:bottom w:val="single" w:sz="8" w:space="0" w:color="FFFFFF"/>
              <w:right w:val="single" w:sz="8" w:space="0" w:color="FFFFFF"/>
            </w:tcBorders>
            <w:shd w:val="clear" w:color="000000" w:fill="CCCCFF"/>
            <w:noWrap/>
            <w:vAlign w:val="center"/>
            <w:hideMark/>
          </w:tcPr>
          <w:p w14:paraId="2151821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Mataró</w:t>
            </w:r>
          </w:p>
        </w:tc>
        <w:tc>
          <w:tcPr>
            <w:tcW w:w="698" w:type="dxa"/>
            <w:tcBorders>
              <w:top w:val="nil"/>
              <w:left w:val="nil"/>
              <w:bottom w:val="single" w:sz="8" w:space="0" w:color="FFFFFF"/>
              <w:right w:val="single" w:sz="8" w:space="0" w:color="FFFFFF"/>
            </w:tcBorders>
            <w:shd w:val="clear" w:color="000000" w:fill="CCCCFF"/>
            <w:vAlign w:val="center"/>
            <w:hideMark/>
          </w:tcPr>
          <w:p w14:paraId="4EF78CD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08227</w:t>
            </w:r>
          </w:p>
        </w:tc>
        <w:tc>
          <w:tcPr>
            <w:tcW w:w="2948" w:type="dxa"/>
            <w:tcBorders>
              <w:top w:val="nil"/>
              <w:left w:val="nil"/>
              <w:bottom w:val="single" w:sz="8" w:space="0" w:color="FFFFFF"/>
              <w:right w:val="single" w:sz="8" w:space="0" w:color="FFFFFF"/>
            </w:tcBorders>
            <w:shd w:val="clear" w:color="000000" w:fill="CCCCFF"/>
            <w:noWrap/>
            <w:vAlign w:val="center"/>
            <w:hideMark/>
          </w:tcPr>
          <w:p w14:paraId="09E2AC3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Martí Sarroca</w:t>
            </w:r>
          </w:p>
        </w:tc>
      </w:tr>
      <w:tr w:rsidR="00DF7FA2" w:rsidRPr="00B300EF" w14:paraId="3601FD5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D0247C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08018</w:t>
            </w:r>
          </w:p>
        </w:tc>
        <w:tc>
          <w:tcPr>
            <w:tcW w:w="2948" w:type="dxa"/>
            <w:tcBorders>
              <w:top w:val="nil"/>
              <w:left w:val="nil"/>
              <w:bottom w:val="single" w:sz="8" w:space="0" w:color="FFFFFF"/>
              <w:right w:val="single" w:sz="8" w:space="0" w:color="FFFFFF"/>
            </w:tcBorders>
            <w:shd w:val="clear" w:color="000000" w:fill="C0C0C0"/>
            <w:noWrap/>
            <w:vAlign w:val="center"/>
            <w:hideMark/>
          </w:tcPr>
          <w:p w14:paraId="7B882F7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Balsareny</w:t>
            </w:r>
          </w:p>
        </w:tc>
        <w:tc>
          <w:tcPr>
            <w:tcW w:w="698" w:type="dxa"/>
            <w:tcBorders>
              <w:top w:val="nil"/>
              <w:left w:val="nil"/>
              <w:bottom w:val="single" w:sz="8" w:space="0" w:color="FFFFFF"/>
              <w:right w:val="single" w:sz="8" w:space="0" w:color="FFFFFF"/>
            </w:tcBorders>
            <w:shd w:val="clear" w:color="000000" w:fill="C0C0C0"/>
            <w:vAlign w:val="center"/>
            <w:hideMark/>
          </w:tcPr>
          <w:p w14:paraId="329320A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08122</w:t>
            </w:r>
          </w:p>
        </w:tc>
        <w:tc>
          <w:tcPr>
            <w:tcW w:w="2948" w:type="dxa"/>
            <w:tcBorders>
              <w:top w:val="nil"/>
              <w:left w:val="nil"/>
              <w:bottom w:val="single" w:sz="8" w:space="0" w:color="FFFFFF"/>
              <w:right w:val="single" w:sz="8" w:space="0" w:color="FFFFFF"/>
            </w:tcBorders>
            <w:shd w:val="clear" w:color="000000" w:fill="C0C0C0"/>
            <w:noWrap/>
            <w:vAlign w:val="center"/>
            <w:hideMark/>
          </w:tcPr>
          <w:p w14:paraId="5158C13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Mediona</w:t>
            </w:r>
          </w:p>
        </w:tc>
        <w:tc>
          <w:tcPr>
            <w:tcW w:w="698" w:type="dxa"/>
            <w:tcBorders>
              <w:top w:val="nil"/>
              <w:left w:val="nil"/>
              <w:bottom w:val="single" w:sz="8" w:space="0" w:color="FFFFFF"/>
              <w:right w:val="single" w:sz="8" w:space="0" w:color="FFFFFF"/>
            </w:tcBorders>
            <w:shd w:val="clear" w:color="000000" w:fill="C0C0C0"/>
            <w:vAlign w:val="center"/>
            <w:hideMark/>
          </w:tcPr>
          <w:p w14:paraId="54FA5D2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08228</w:t>
            </w:r>
          </w:p>
        </w:tc>
        <w:tc>
          <w:tcPr>
            <w:tcW w:w="2948" w:type="dxa"/>
            <w:tcBorders>
              <w:top w:val="nil"/>
              <w:left w:val="nil"/>
              <w:bottom w:val="single" w:sz="8" w:space="0" w:color="FFFFFF"/>
              <w:right w:val="single" w:sz="8" w:space="0" w:color="FFFFFF"/>
            </w:tcBorders>
            <w:shd w:val="clear" w:color="000000" w:fill="C0C0C0"/>
            <w:noWrap/>
            <w:vAlign w:val="center"/>
            <w:hideMark/>
          </w:tcPr>
          <w:p w14:paraId="23D4CE7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Martí Sesgueioles</w:t>
            </w:r>
          </w:p>
        </w:tc>
      </w:tr>
      <w:tr w:rsidR="00DF7FA2" w:rsidRPr="00B300EF" w14:paraId="4467CB7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56065A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08019</w:t>
            </w:r>
          </w:p>
        </w:tc>
        <w:tc>
          <w:tcPr>
            <w:tcW w:w="2948" w:type="dxa"/>
            <w:tcBorders>
              <w:top w:val="nil"/>
              <w:left w:val="nil"/>
              <w:bottom w:val="single" w:sz="8" w:space="0" w:color="FFFFFF"/>
              <w:right w:val="single" w:sz="8" w:space="0" w:color="FFFFFF"/>
            </w:tcBorders>
            <w:shd w:val="clear" w:color="000000" w:fill="CCCCFF"/>
            <w:noWrap/>
            <w:vAlign w:val="center"/>
            <w:hideMark/>
          </w:tcPr>
          <w:p w14:paraId="5E28348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Barcelona</w:t>
            </w:r>
          </w:p>
        </w:tc>
        <w:tc>
          <w:tcPr>
            <w:tcW w:w="698" w:type="dxa"/>
            <w:tcBorders>
              <w:top w:val="nil"/>
              <w:left w:val="nil"/>
              <w:bottom w:val="single" w:sz="8" w:space="0" w:color="FFFFFF"/>
              <w:right w:val="single" w:sz="8" w:space="0" w:color="FFFFFF"/>
            </w:tcBorders>
            <w:shd w:val="clear" w:color="000000" w:fill="CCCCFF"/>
            <w:vAlign w:val="center"/>
            <w:hideMark/>
          </w:tcPr>
          <w:p w14:paraId="4773BA6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08123</w:t>
            </w:r>
          </w:p>
        </w:tc>
        <w:tc>
          <w:tcPr>
            <w:tcW w:w="2948" w:type="dxa"/>
            <w:tcBorders>
              <w:top w:val="nil"/>
              <w:left w:val="nil"/>
              <w:bottom w:val="single" w:sz="8" w:space="0" w:color="FFFFFF"/>
              <w:right w:val="single" w:sz="8" w:space="0" w:color="FFFFFF"/>
            </w:tcBorders>
            <w:shd w:val="clear" w:color="000000" w:fill="CCCCFF"/>
            <w:noWrap/>
            <w:vAlign w:val="center"/>
            <w:hideMark/>
          </w:tcPr>
          <w:p w14:paraId="3DC273A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Molins de Rei</w:t>
            </w:r>
          </w:p>
        </w:tc>
        <w:tc>
          <w:tcPr>
            <w:tcW w:w="698" w:type="dxa"/>
            <w:tcBorders>
              <w:top w:val="nil"/>
              <w:left w:val="nil"/>
              <w:bottom w:val="single" w:sz="8" w:space="0" w:color="FFFFFF"/>
              <w:right w:val="single" w:sz="8" w:space="0" w:color="FFFFFF"/>
            </w:tcBorders>
            <w:shd w:val="clear" w:color="000000" w:fill="CCCCFF"/>
            <w:vAlign w:val="center"/>
            <w:hideMark/>
          </w:tcPr>
          <w:p w14:paraId="67DAD78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08229</w:t>
            </w:r>
          </w:p>
        </w:tc>
        <w:tc>
          <w:tcPr>
            <w:tcW w:w="2948" w:type="dxa"/>
            <w:tcBorders>
              <w:top w:val="nil"/>
              <w:left w:val="nil"/>
              <w:bottom w:val="single" w:sz="8" w:space="0" w:color="FFFFFF"/>
              <w:right w:val="single" w:sz="8" w:space="0" w:color="FFFFFF"/>
            </w:tcBorders>
            <w:shd w:val="clear" w:color="000000" w:fill="CCCCFF"/>
            <w:noWrap/>
            <w:vAlign w:val="center"/>
            <w:hideMark/>
          </w:tcPr>
          <w:p w14:paraId="518A5EE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Mateu de Bages</w:t>
            </w:r>
          </w:p>
        </w:tc>
      </w:tr>
      <w:tr w:rsidR="00DF7FA2" w:rsidRPr="00B300EF" w14:paraId="3E79076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CF55E4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08020</w:t>
            </w:r>
          </w:p>
        </w:tc>
        <w:tc>
          <w:tcPr>
            <w:tcW w:w="2948" w:type="dxa"/>
            <w:tcBorders>
              <w:top w:val="nil"/>
              <w:left w:val="nil"/>
              <w:bottom w:val="single" w:sz="8" w:space="0" w:color="FFFFFF"/>
              <w:right w:val="single" w:sz="8" w:space="0" w:color="FFFFFF"/>
            </w:tcBorders>
            <w:shd w:val="clear" w:color="000000" w:fill="C0C0C0"/>
            <w:noWrap/>
            <w:vAlign w:val="center"/>
            <w:hideMark/>
          </w:tcPr>
          <w:p w14:paraId="4C2DF58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Begues</w:t>
            </w:r>
          </w:p>
        </w:tc>
        <w:tc>
          <w:tcPr>
            <w:tcW w:w="698" w:type="dxa"/>
            <w:tcBorders>
              <w:top w:val="nil"/>
              <w:left w:val="nil"/>
              <w:bottom w:val="single" w:sz="8" w:space="0" w:color="FFFFFF"/>
              <w:right w:val="single" w:sz="8" w:space="0" w:color="FFFFFF"/>
            </w:tcBorders>
            <w:shd w:val="clear" w:color="000000" w:fill="C0C0C0"/>
            <w:vAlign w:val="center"/>
            <w:hideMark/>
          </w:tcPr>
          <w:p w14:paraId="1A2FFC1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08124</w:t>
            </w:r>
          </w:p>
        </w:tc>
        <w:tc>
          <w:tcPr>
            <w:tcW w:w="2948" w:type="dxa"/>
            <w:tcBorders>
              <w:top w:val="nil"/>
              <w:left w:val="nil"/>
              <w:bottom w:val="single" w:sz="8" w:space="0" w:color="FFFFFF"/>
              <w:right w:val="single" w:sz="8" w:space="0" w:color="FFFFFF"/>
            </w:tcBorders>
            <w:shd w:val="clear" w:color="000000" w:fill="C0C0C0"/>
            <w:noWrap/>
            <w:vAlign w:val="center"/>
            <w:hideMark/>
          </w:tcPr>
          <w:p w14:paraId="3DE6572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Mollet del Vallès</w:t>
            </w:r>
          </w:p>
        </w:tc>
        <w:tc>
          <w:tcPr>
            <w:tcW w:w="698" w:type="dxa"/>
            <w:tcBorders>
              <w:top w:val="nil"/>
              <w:left w:val="nil"/>
              <w:bottom w:val="single" w:sz="8" w:space="0" w:color="FFFFFF"/>
              <w:right w:val="single" w:sz="8" w:space="0" w:color="FFFFFF"/>
            </w:tcBorders>
            <w:shd w:val="clear" w:color="000000" w:fill="C0C0C0"/>
            <w:vAlign w:val="center"/>
            <w:hideMark/>
          </w:tcPr>
          <w:p w14:paraId="48AAE68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08230</w:t>
            </w:r>
          </w:p>
        </w:tc>
        <w:tc>
          <w:tcPr>
            <w:tcW w:w="2948" w:type="dxa"/>
            <w:tcBorders>
              <w:top w:val="nil"/>
              <w:left w:val="nil"/>
              <w:bottom w:val="single" w:sz="8" w:space="0" w:color="FFFFFF"/>
              <w:right w:val="single" w:sz="8" w:space="0" w:color="FFFFFF"/>
            </w:tcBorders>
            <w:shd w:val="clear" w:color="000000" w:fill="C0C0C0"/>
            <w:noWrap/>
            <w:vAlign w:val="center"/>
            <w:hideMark/>
          </w:tcPr>
          <w:p w14:paraId="5F5AEE6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Premià de Dalt</w:t>
            </w:r>
          </w:p>
        </w:tc>
      </w:tr>
      <w:tr w:rsidR="00DF7FA2" w:rsidRPr="00B300EF" w14:paraId="4BD4B8C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41E3C1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08021</w:t>
            </w:r>
          </w:p>
        </w:tc>
        <w:tc>
          <w:tcPr>
            <w:tcW w:w="2948" w:type="dxa"/>
            <w:tcBorders>
              <w:top w:val="nil"/>
              <w:left w:val="nil"/>
              <w:bottom w:val="single" w:sz="8" w:space="0" w:color="FFFFFF"/>
              <w:right w:val="single" w:sz="8" w:space="0" w:color="FFFFFF"/>
            </w:tcBorders>
            <w:shd w:val="clear" w:color="000000" w:fill="CCCCFF"/>
            <w:noWrap/>
            <w:vAlign w:val="center"/>
            <w:hideMark/>
          </w:tcPr>
          <w:p w14:paraId="56F4C66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Bellprat</w:t>
            </w:r>
          </w:p>
        </w:tc>
        <w:tc>
          <w:tcPr>
            <w:tcW w:w="698" w:type="dxa"/>
            <w:tcBorders>
              <w:top w:val="nil"/>
              <w:left w:val="nil"/>
              <w:bottom w:val="single" w:sz="8" w:space="0" w:color="FFFFFF"/>
              <w:right w:val="single" w:sz="8" w:space="0" w:color="FFFFFF"/>
            </w:tcBorders>
            <w:shd w:val="clear" w:color="000000" w:fill="CCCCFF"/>
            <w:vAlign w:val="center"/>
            <w:hideMark/>
          </w:tcPr>
          <w:p w14:paraId="076C3B2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08125</w:t>
            </w:r>
          </w:p>
        </w:tc>
        <w:tc>
          <w:tcPr>
            <w:tcW w:w="2948" w:type="dxa"/>
            <w:tcBorders>
              <w:top w:val="nil"/>
              <w:left w:val="nil"/>
              <w:bottom w:val="single" w:sz="8" w:space="0" w:color="FFFFFF"/>
              <w:right w:val="single" w:sz="8" w:space="0" w:color="FFFFFF"/>
            </w:tcBorders>
            <w:shd w:val="clear" w:color="000000" w:fill="CCCCFF"/>
            <w:noWrap/>
            <w:vAlign w:val="center"/>
            <w:hideMark/>
          </w:tcPr>
          <w:p w14:paraId="5E2629E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Montcada i Reixac</w:t>
            </w:r>
          </w:p>
        </w:tc>
        <w:tc>
          <w:tcPr>
            <w:tcW w:w="698" w:type="dxa"/>
            <w:tcBorders>
              <w:top w:val="nil"/>
              <w:left w:val="nil"/>
              <w:bottom w:val="single" w:sz="8" w:space="0" w:color="FFFFFF"/>
              <w:right w:val="single" w:sz="8" w:space="0" w:color="FFFFFF"/>
            </w:tcBorders>
            <w:shd w:val="clear" w:color="000000" w:fill="CCCCFF"/>
            <w:vAlign w:val="center"/>
            <w:hideMark/>
          </w:tcPr>
          <w:p w14:paraId="79232C0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08231</w:t>
            </w:r>
          </w:p>
        </w:tc>
        <w:tc>
          <w:tcPr>
            <w:tcW w:w="2948" w:type="dxa"/>
            <w:tcBorders>
              <w:top w:val="nil"/>
              <w:left w:val="nil"/>
              <w:bottom w:val="single" w:sz="8" w:space="0" w:color="FFFFFF"/>
              <w:right w:val="single" w:sz="8" w:space="0" w:color="FFFFFF"/>
            </w:tcBorders>
            <w:shd w:val="clear" w:color="000000" w:fill="CCCCFF"/>
            <w:noWrap/>
            <w:vAlign w:val="center"/>
            <w:hideMark/>
          </w:tcPr>
          <w:p w14:paraId="555C2A6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Pere de Ribes</w:t>
            </w:r>
          </w:p>
        </w:tc>
      </w:tr>
      <w:tr w:rsidR="00DF7FA2" w:rsidRPr="00B300EF" w14:paraId="6BAA1A6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AC12C3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08022</w:t>
            </w:r>
          </w:p>
        </w:tc>
        <w:tc>
          <w:tcPr>
            <w:tcW w:w="2948" w:type="dxa"/>
            <w:tcBorders>
              <w:top w:val="nil"/>
              <w:left w:val="nil"/>
              <w:bottom w:val="single" w:sz="8" w:space="0" w:color="FFFFFF"/>
              <w:right w:val="single" w:sz="8" w:space="0" w:color="FFFFFF"/>
            </w:tcBorders>
            <w:shd w:val="clear" w:color="000000" w:fill="C0C0C0"/>
            <w:noWrap/>
            <w:vAlign w:val="center"/>
            <w:hideMark/>
          </w:tcPr>
          <w:p w14:paraId="1FCB15B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Berga</w:t>
            </w:r>
          </w:p>
        </w:tc>
        <w:tc>
          <w:tcPr>
            <w:tcW w:w="698" w:type="dxa"/>
            <w:tcBorders>
              <w:top w:val="nil"/>
              <w:left w:val="nil"/>
              <w:bottom w:val="single" w:sz="8" w:space="0" w:color="FFFFFF"/>
              <w:right w:val="single" w:sz="8" w:space="0" w:color="FFFFFF"/>
            </w:tcBorders>
            <w:shd w:val="clear" w:color="000000" w:fill="C0C0C0"/>
            <w:vAlign w:val="center"/>
            <w:hideMark/>
          </w:tcPr>
          <w:p w14:paraId="4D0D33D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08126</w:t>
            </w:r>
          </w:p>
        </w:tc>
        <w:tc>
          <w:tcPr>
            <w:tcW w:w="2948" w:type="dxa"/>
            <w:tcBorders>
              <w:top w:val="nil"/>
              <w:left w:val="nil"/>
              <w:bottom w:val="single" w:sz="8" w:space="0" w:color="FFFFFF"/>
              <w:right w:val="single" w:sz="8" w:space="0" w:color="FFFFFF"/>
            </w:tcBorders>
            <w:shd w:val="clear" w:color="000000" w:fill="C0C0C0"/>
            <w:noWrap/>
            <w:vAlign w:val="center"/>
            <w:hideMark/>
          </w:tcPr>
          <w:p w14:paraId="0E89E26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Montgat</w:t>
            </w:r>
          </w:p>
        </w:tc>
        <w:tc>
          <w:tcPr>
            <w:tcW w:w="698" w:type="dxa"/>
            <w:tcBorders>
              <w:top w:val="nil"/>
              <w:left w:val="nil"/>
              <w:bottom w:val="single" w:sz="8" w:space="0" w:color="FFFFFF"/>
              <w:right w:val="single" w:sz="8" w:space="0" w:color="FFFFFF"/>
            </w:tcBorders>
            <w:shd w:val="clear" w:color="000000" w:fill="C0C0C0"/>
            <w:vAlign w:val="center"/>
            <w:hideMark/>
          </w:tcPr>
          <w:p w14:paraId="5AC0089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08232</w:t>
            </w:r>
          </w:p>
        </w:tc>
        <w:tc>
          <w:tcPr>
            <w:tcW w:w="2948" w:type="dxa"/>
            <w:tcBorders>
              <w:top w:val="nil"/>
              <w:left w:val="nil"/>
              <w:bottom w:val="single" w:sz="8" w:space="0" w:color="FFFFFF"/>
              <w:right w:val="single" w:sz="8" w:space="0" w:color="FFFFFF"/>
            </w:tcBorders>
            <w:shd w:val="clear" w:color="000000" w:fill="C0C0C0"/>
            <w:noWrap/>
            <w:vAlign w:val="center"/>
            <w:hideMark/>
          </w:tcPr>
          <w:p w14:paraId="1417AF3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Pere de Riudebitlles</w:t>
            </w:r>
          </w:p>
        </w:tc>
      </w:tr>
      <w:tr w:rsidR="00DF7FA2" w:rsidRPr="00B300EF" w14:paraId="7AC5E36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7C32B6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08023</w:t>
            </w:r>
          </w:p>
        </w:tc>
        <w:tc>
          <w:tcPr>
            <w:tcW w:w="2948" w:type="dxa"/>
            <w:tcBorders>
              <w:top w:val="nil"/>
              <w:left w:val="nil"/>
              <w:bottom w:val="single" w:sz="8" w:space="0" w:color="FFFFFF"/>
              <w:right w:val="single" w:sz="8" w:space="0" w:color="FFFFFF"/>
            </w:tcBorders>
            <w:shd w:val="clear" w:color="000000" w:fill="CCCCFF"/>
            <w:noWrap/>
            <w:vAlign w:val="center"/>
            <w:hideMark/>
          </w:tcPr>
          <w:p w14:paraId="15649D0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Bigues i Riells</w:t>
            </w:r>
          </w:p>
        </w:tc>
        <w:tc>
          <w:tcPr>
            <w:tcW w:w="698" w:type="dxa"/>
            <w:tcBorders>
              <w:top w:val="nil"/>
              <w:left w:val="nil"/>
              <w:bottom w:val="single" w:sz="8" w:space="0" w:color="FFFFFF"/>
              <w:right w:val="single" w:sz="8" w:space="0" w:color="FFFFFF"/>
            </w:tcBorders>
            <w:shd w:val="clear" w:color="000000" w:fill="CCCCFF"/>
            <w:vAlign w:val="center"/>
            <w:hideMark/>
          </w:tcPr>
          <w:p w14:paraId="4FE8FF9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08127</w:t>
            </w:r>
          </w:p>
        </w:tc>
        <w:tc>
          <w:tcPr>
            <w:tcW w:w="2948" w:type="dxa"/>
            <w:tcBorders>
              <w:top w:val="nil"/>
              <w:left w:val="nil"/>
              <w:bottom w:val="single" w:sz="8" w:space="0" w:color="FFFFFF"/>
              <w:right w:val="single" w:sz="8" w:space="0" w:color="FFFFFF"/>
            </w:tcBorders>
            <w:shd w:val="clear" w:color="000000" w:fill="CCCCFF"/>
            <w:noWrap/>
            <w:vAlign w:val="center"/>
            <w:hideMark/>
          </w:tcPr>
          <w:p w14:paraId="38A1385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Monistrol de Montserrat</w:t>
            </w:r>
          </w:p>
        </w:tc>
        <w:tc>
          <w:tcPr>
            <w:tcW w:w="698" w:type="dxa"/>
            <w:tcBorders>
              <w:top w:val="nil"/>
              <w:left w:val="nil"/>
              <w:bottom w:val="single" w:sz="8" w:space="0" w:color="FFFFFF"/>
              <w:right w:val="single" w:sz="8" w:space="0" w:color="FFFFFF"/>
            </w:tcBorders>
            <w:shd w:val="clear" w:color="000000" w:fill="CCCCFF"/>
            <w:vAlign w:val="center"/>
            <w:hideMark/>
          </w:tcPr>
          <w:p w14:paraId="1BFB333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08233</w:t>
            </w:r>
          </w:p>
        </w:tc>
        <w:tc>
          <w:tcPr>
            <w:tcW w:w="2948" w:type="dxa"/>
            <w:tcBorders>
              <w:top w:val="nil"/>
              <w:left w:val="nil"/>
              <w:bottom w:val="single" w:sz="8" w:space="0" w:color="FFFFFF"/>
              <w:right w:val="single" w:sz="8" w:space="0" w:color="FFFFFF"/>
            </w:tcBorders>
            <w:shd w:val="clear" w:color="000000" w:fill="CCCCFF"/>
            <w:noWrap/>
            <w:vAlign w:val="center"/>
            <w:hideMark/>
          </w:tcPr>
          <w:p w14:paraId="0EE8245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Pere de Torelló</w:t>
            </w:r>
          </w:p>
        </w:tc>
      </w:tr>
      <w:tr w:rsidR="00DF7FA2" w:rsidRPr="00B300EF" w14:paraId="34492D4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4B1FE8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08024</w:t>
            </w:r>
          </w:p>
        </w:tc>
        <w:tc>
          <w:tcPr>
            <w:tcW w:w="2948" w:type="dxa"/>
            <w:tcBorders>
              <w:top w:val="nil"/>
              <w:left w:val="nil"/>
              <w:bottom w:val="single" w:sz="8" w:space="0" w:color="FFFFFF"/>
              <w:right w:val="single" w:sz="8" w:space="0" w:color="FFFFFF"/>
            </w:tcBorders>
            <w:shd w:val="clear" w:color="000000" w:fill="C0C0C0"/>
            <w:noWrap/>
            <w:vAlign w:val="center"/>
            <w:hideMark/>
          </w:tcPr>
          <w:p w14:paraId="0B7E2A5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Borredà</w:t>
            </w:r>
          </w:p>
        </w:tc>
        <w:tc>
          <w:tcPr>
            <w:tcW w:w="698" w:type="dxa"/>
            <w:tcBorders>
              <w:top w:val="nil"/>
              <w:left w:val="nil"/>
              <w:bottom w:val="single" w:sz="8" w:space="0" w:color="FFFFFF"/>
              <w:right w:val="single" w:sz="8" w:space="0" w:color="FFFFFF"/>
            </w:tcBorders>
            <w:shd w:val="clear" w:color="000000" w:fill="C0C0C0"/>
            <w:vAlign w:val="center"/>
            <w:hideMark/>
          </w:tcPr>
          <w:p w14:paraId="022AB59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08128</w:t>
            </w:r>
          </w:p>
        </w:tc>
        <w:tc>
          <w:tcPr>
            <w:tcW w:w="2948" w:type="dxa"/>
            <w:tcBorders>
              <w:top w:val="nil"/>
              <w:left w:val="nil"/>
              <w:bottom w:val="single" w:sz="8" w:space="0" w:color="FFFFFF"/>
              <w:right w:val="single" w:sz="8" w:space="0" w:color="FFFFFF"/>
            </w:tcBorders>
            <w:shd w:val="clear" w:color="000000" w:fill="C0C0C0"/>
            <w:noWrap/>
            <w:vAlign w:val="center"/>
            <w:hideMark/>
          </w:tcPr>
          <w:p w14:paraId="3B84B92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Monistrol de Calders</w:t>
            </w:r>
          </w:p>
        </w:tc>
        <w:tc>
          <w:tcPr>
            <w:tcW w:w="698" w:type="dxa"/>
            <w:tcBorders>
              <w:top w:val="nil"/>
              <w:left w:val="nil"/>
              <w:bottom w:val="single" w:sz="8" w:space="0" w:color="FFFFFF"/>
              <w:right w:val="single" w:sz="8" w:space="0" w:color="FFFFFF"/>
            </w:tcBorders>
            <w:shd w:val="clear" w:color="000000" w:fill="C0C0C0"/>
            <w:vAlign w:val="center"/>
            <w:hideMark/>
          </w:tcPr>
          <w:p w14:paraId="6DC08E9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08234</w:t>
            </w:r>
          </w:p>
        </w:tc>
        <w:tc>
          <w:tcPr>
            <w:tcW w:w="2948" w:type="dxa"/>
            <w:tcBorders>
              <w:top w:val="nil"/>
              <w:left w:val="nil"/>
              <w:bottom w:val="single" w:sz="8" w:space="0" w:color="FFFFFF"/>
              <w:right w:val="single" w:sz="8" w:space="0" w:color="FFFFFF"/>
            </w:tcBorders>
            <w:shd w:val="clear" w:color="000000" w:fill="C0C0C0"/>
            <w:noWrap/>
            <w:vAlign w:val="center"/>
            <w:hideMark/>
          </w:tcPr>
          <w:p w14:paraId="0F2C5F1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Pere de Vilamajor</w:t>
            </w:r>
          </w:p>
        </w:tc>
      </w:tr>
      <w:tr w:rsidR="00DF7FA2" w:rsidRPr="00B300EF" w14:paraId="0262D94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65BE06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08025</w:t>
            </w:r>
          </w:p>
        </w:tc>
        <w:tc>
          <w:tcPr>
            <w:tcW w:w="2948" w:type="dxa"/>
            <w:tcBorders>
              <w:top w:val="nil"/>
              <w:left w:val="nil"/>
              <w:bottom w:val="single" w:sz="8" w:space="0" w:color="FFFFFF"/>
              <w:right w:val="single" w:sz="8" w:space="0" w:color="FFFFFF"/>
            </w:tcBorders>
            <w:shd w:val="clear" w:color="000000" w:fill="CCCCFF"/>
            <w:noWrap/>
            <w:vAlign w:val="center"/>
            <w:hideMark/>
          </w:tcPr>
          <w:p w14:paraId="3DBCABC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Bruc (El)</w:t>
            </w:r>
          </w:p>
        </w:tc>
        <w:tc>
          <w:tcPr>
            <w:tcW w:w="698" w:type="dxa"/>
            <w:tcBorders>
              <w:top w:val="nil"/>
              <w:left w:val="nil"/>
              <w:bottom w:val="single" w:sz="8" w:space="0" w:color="FFFFFF"/>
              <w:right w:val="single" w:sz="8" w:space="0" w:color="FFFFFF"/>
            </w:tcBorders>
            <w:shd w:val="clear" w:color="000000" w:fill="CCCCFF"/>
            <w:vAlign w:val="center"/>
            <w:hideMark/>
          </w:tcPr>
          <w:p w14:paraId="0A17D65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08129</w:t>
            </w:r>
          </w:p>
        </w:tc>
        <w:tc>
          <w:tcPr>
            <w:tcW w:w="2948" w:type="dxa"/>
            <w:tcBorders>
              <w:top w:val="nil"/>
              <w:left w:val="nil"/>
              <w:bottom w:val="single" w:sz="8" w:space="0" w:color="FFFFFF"/>
              <w:right w:val="single" w:sz="8" w:space="0" w:color="FFFFFF"/>
            </w:tcBorders>
            <w:shd w:val="clear" w:color="000000" w:fill="CCCCFF"/>
            <w:noWrap/>
            <w:vAlign w:val="center"/>
            <w:hideMark/>
          </w:tcPr>
          <w:p w14:paraId="4F861BD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Muntanyola</w:t>
            </w:r>
          </w:p>
        </w:tc>
        <w:tc>
          <w:tcPr>
            <w:tcW w:w="698" w:type="dxa"/>
            <w:tcBorders>
              <w:top w:val="nil"/>
              <w:left w:val="nil"/>
              <w:bottom w:val="single" w:sz="8" w:space="0" w:color="FFFFFF"/>
              <w:right w:val="single" w:sz="8" w:space="0" w:color="FFFFFF"/>
            </w:tcBorders>
            <w:shd w:val="clear" w:color="000000" w:fill="CCCCFF"/>
            <w:vAlign w:val="center"/>
            <w:hideMark/>
          </w:tcPr>
          <w:p w14:paraId="66E72AA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08235</w:t>
            </w:r>
          </w:p>
        </w:tc>
        <w:tc>
          <w:tcPr>
            <w:tcW w:w="2948" w:type="dxa"/>
            <w:tcBorders>
              <w:top w:val="nil"/>
              <w:left w:val="nil"/>
              <w:bottom w:val="single" w:sz="8" w:space="0" w:color="FFFFFF"/>
              <w:right w:val="single" w:sz="8" w:space="0" w:color="FFFFFF"/>
            </w:tcBorders>
            <w:shd w:val="clear" w:color="000000" w:fill="CCCCFF"/>
            <w:noWrap/>
            <w:vAlign w:val="center"/>
            <w:hideMark/>
          </w:tcPr>
          <w:p w14:paraId="4D5CF65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Pol de Mar</w:t>
            </w:r>
          </w:p>
        </w:tc>
      </w:tr>
      <w:tr w:rsidR="00DF7FA2" w:rsidRPr="00B300EF" w14:paraId="0C0C14E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536F7D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08026</w:t>
            </w:r>
          </w:p>
        </w:tc>
        <w:tc>
          <w:tcPr>
            <w:tcW w:w="2948" w:type="dxa"/>
            <w:tcBorders>
              <w:top w:val="nil"/>
              <w:left w:val="nil"/>
              <w:bottom w:val="single" w:sz="8" w:space="0" w:color="FFFFFF"/>
              <w:right w:val="single" w:sz="8" w:space="0" w:color="FFFFFF"/>
            </w:tcBorders>
            <w:shd w:val="clear" w:color="000000" w:fill="C0C0C0"/>
            <w:noWrap/>
            <w:vAlign w:val="center"/>
            <w:hideMark/>
          </w:tcPr>
          <w:p w14:paraId="48CF255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Brull (El)</w:t>
            </w:r>
          </w:p>
        </w:tc>
        <w:tc>
          <w:tcPr>
            <w:tcW w:w="698" w:type="dxa"/>
            <w:tcBorders>
              <w:top w:val="nil"/>
              <w:left w:val="nil"/>
              <w:bottom w:val="single" w:sz="8" w:space="0" w:color="FFFFFF"/>
              <w:right w:val="single" w:sz="8" w:space="0" w:color="FFFFFF"/>
            </w:tcBorders>
            <w:shd w:val="clear" w:color="000000" w:fill="C0C0C0"/>
            <w:vAlign w:val="center"/>
            <w:hideMark/>
          </w:tcPr>
          <w:p w14:paraId="4DD92FF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08130</w:t>
            </w:r>
          </w:p>
        </w:tc>
        <w:tc>
          <w:tcPr>
            <w:tcW w:w="2948" w:type="dxa"/>
            <w:tcBorders>
              <w:top w:val="nil"/>
              <w:left w:val="nil"/>
              <w:bottom w:val="single" w:sz="8" w:space="0" w:color="FFFFFF"/>
              <w:right w:val="single" w:sz="8" w:space="0" w:color="FFFFFF"/>
            </w:tcBorders>
            <w:shd w:val="clear" w:color="000000" w:fill="C0C0C0"/>
            <w:noWrap/>
            <w:vAlign w:val="center"/>
            <w:hideMark/>
          </w:tcPr>
          <w:p w14:paraId="2012B02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Montclar</w:t>
            </w:r>
          </w:p>
        </w:tc>
        <w:tc>
          <w:tcPr>
            <w:tcW w:w="698" w:type="dxa"/>
            <w:tcBorders>
              <w:top w:val="nil"/>
              <w:left w:val="nil"/>
              <w:bottom w:val="single" w:sz="8" w:space="0" w:color="FFFFFF"/>
              <w:right w:val="single" w:sz="8" w:space="0" w:color="FFFFFF"/>
            </w:tcBorders>
            <w:shd w:val="clear" w:color="000000" w:fill="C0C0C0"/>
            <w:vAlign w:val="center"/>
            <w:hideMark/>
          </w:tcPr>
          <w:p w14:paraId="07FCF80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08236</w:t>
            </w:r>
          </w:p>
        </w:tc>
        <w:tc>
          <w:tcPr>
            <w:tcW w:w="2948" w:type="dxa"/>
            <w:tcBorders>
              <w:top w:val="nil"/>
              <w:left w:val="nil"/>
              <w:bottom w:val="single" w:sz="8" w:space="0" w:color="FFFFFF"/>
              <w:right w:val="single" w:sz="8" w:space="0" w:color="FFFFFF"/>
            </w:tcBorders>
            <w:shd w:val="clear" w:color="000000" w:fill="C0C0C0"/>
            <w:noWrap/>
            <w:vAlign w:val="center"/>
            <w:hideMark/>
          </w:tcPr>
          <w:p w14:paraId="0EC3E3F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Quintí de Mediona</w:t>
            </w:r>
          </w:p>
        </w:tc>
      </w:tr>
      <w:tr w:rsidR="00DF7FA2" w:rsidRPr="00B300EF" w14:paraId="5287F19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68B9E6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08027</w:t>
            </w:r>
          </w:p>
        </w:tc>
        <w:tc>
          <w:tcPr>
            <w:tcW w:w="2948" w:type="dxa"/>
            <w:tcBorders>
              <w:top w:val="nil"/>
              <w:left w:val="nil"/>
              <w:bottom w:val="single" w:sz="8" w:space="0" w:color="FFFFFF"/>
              <w:right w:val="single" w:sz="8" w:space="0" w:color="FFFFFF"/>
            </w:tcBorders>
            <w:shd w:val="clear" w:color="000000" w:fill="CCCCFF"/>
            <w:noWrap/>
            <w:vAlign w:val="center"/>
            <w:hideMark/>
          </w:tcPr>
          <w:p w14:paraId="75492BE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Cabanyes (Les)</w:t>
            </w:r>
          </w:p>
        </w:tc>
        <w:tc>
          <w:tcPr>
            <w:tcW w:w="698" w:type="dxa"/>
            <w:tcBorders>
              <w:top w:val="nil"/>
              <w:left w:val="nil"/>
              <w:bottom w:val="single" w:sz="8" w:space="0" w:color="FFFFFF"/>
              <w:right w:val="single" w:sz="8" w:space="0" w:color="FFFFFF"/>
            </w:tcBorders>
            <w:shd w:val="clear" w:color="000000" w:fill="CCCCFF"/>
            <w:vAlign w:val="center"/>
            <w:hideMark/>
          </w:tcPr>
          <w:p w14:paraId="1327717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08131</w:t>
            </w:r>
          </w:p>
        </w:tc>
        <w:tc>
          <w:tcPr>
            <w:tcW w:w="2948" w:type="dxa"/>
            <w:tcBorders>
              <w:top w:val="nil"/>
              <w:left w:val="nil"/>
              <w:bottom w:val="single" w:sz="8" w:space="0" w:color="FFFFFF"/>
              <w:right w:val="single" w:sz="8" w:space="0" w:color="FFFFFF"/>
            </w:tcBorders>
            <w:shd w:val="clear" w:color="000000" w:fill="CCCCFF"/>
            <w:noWrap/>
            <w:vAlign w:val="center"/>
            <w:hideMark/>
          </w:tcPr>
          <w:p w14:paraId="6B382BE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Montesquiu</w:t>
            </w:r>
          </w:p>
        </w:tc>
        <w:tc>
          <w:tcPr>
            <w:tcW w:w="698" w:type="dxa"/>
            <w:tcBorders>
              <w:top w:val="nil"/>
              <w:left w:val="nil"/>
              <w:bottom w:val="single" w:sz="8" w:space="0" w:color="FFFFFF"/>
              <w:right w:val="single" w:sz="8" w:space="0" w:color="FFFFFF"/>
            </w:tcBorders>
            <w:shd w:val="clear" w:color="000000" w:fill="CCCCFF"/>
            <w:vAlign w:val="center"/>
            <w:hideMark/>
          </w:tcPr>
          <w:p w14:paraId="64F9490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08237</w:t>
            </w:r>
          </w:p>
        </w:tc>
        <w:tc>
          <w:tcPr>
            <w:tcW w:w="2948" w:type="dxa"/>
            <w:tcBorders>
              <w:top w:val="nil"/>
              <w:left w:val="nil"/>
              <w:bottom w:val="single" w:sz="8" w:space="0" w:color="FFFFFF"/>
              <w:right w:val="single" w:sz="8" w:space="0" w:color="FFFFFF"/>
            </w:tcBorders>
            <w:shd w:val="clear" w:color="000000" w:fill="CCCCFF"/>
            <w:noWrap/>
            <w:vAlign w:val="center"/>
            <w:hideMark/>
          </w:tcPr>
          <w:p w14:paraId="4A73AB8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Quirze de Besora</w:t>
            </w:r>
          </w:p>
        </w:tc>
      </w:tr>
      <w:tr w:rsidR="00DF7FA2" w:rsidRPr="00B300EF" w14:paraId="4CEE6B8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44B493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08028</w:t>
            </w:r>
          </w:p>
        </w:tc>
        <w:tc>
          <w:tcPr>
            <w:tcW w:w="2948" w:type="dxa"/>
            <w:tcBorders>
              <w:top w:val="nil"/>
              <w:left w:val="nil"/>
              <w:bottom w:val="single" w:sz="8" w:space="0" w:color="FFFFFF"/>
              <w:right w:val="single" w:sz="8" w:space="0" w:color="FFFFFF"/>
            </w:tcBorders>
            <w:shd w:val="clear" w:color="000000" w:fill="C0C0C0"/>
            <w:noWrap/>
            <w:vAlign w:val="center"/>
            <w:hideMark/>
          </w:tcPr>
          <w:p w14:paraId="1745121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Cabrera d'Anoia</w:t>
            </w:r>
          </w:p>
        </w:tc>
        <w:tc>
          <w:tcPr>
            <w:tcW w:w="698" w:type="dxa"/>
            <w:tcBorders>
              <w:top w:val="nil"/>
              <w:left w:val="nil"/>
              <w:bottom w:val="single" w:sz="8" w:space="0" w:color="FFFFFF"/>
              <w:right w:val="single" w:sz="8" w:space="0" w:color="FFFFFF"/>
            </w:tcBorders>
            <w:shd w:val="clear" w:color="000000" w:fill="C0C0C0"/>
            <w:vAlign w:val="center"/>
            <w:hideMark/>
          </w:tcPr>
          <w:p w14:paraId="4FD38B9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08132</w:t>
            </w:r>
          </w:p>
        </w:tc>
        <w:tc>
          <w:tcPr>
            <w:tcW w:w="2948" w:type="dxa"/>
            <w:tcBorders>
              <w:top w:val="nil"/>
              <w:left w:val="nil"/>
              <w:bottom w:val="single" w:sz="8" w:space="0" w:color="FFFFFF"/>
              <w:right w:val="single" w:sz="8" w:space="0" w:color="FFFFFF"/>
            </w:tcBorders>
            <w:shd w:val="clear" w:color="000000" w:fill="C0C0C0"/>
            <w:noWrap/>
            <w:vAlign w:val="center"/>
            <w:hideMark/>
          </w:tcPr>
          <w:p w14:paraId="019E0EA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Montmajor</w:t>
            </w:r>
          </w:p>
        </w:tc>
        <w:tc>
          <w:tcPr>
            <w:tcW w:w="698" w:type="dxa"/>
            <w:tcBorders>
              <w:top w:val="nil"/>
              <w:left w:val="nil"/>
              <w:bottom w:val="single" w:sz="8" w:space="0" w:color="FFFFFF"/>
              <w:right w:val="single" w:sz="8" w:space="0" w:color="FFFFFF"/>
            </w:tcBorders>
            <w:shd w:val="clear" w:color="000000" w:fill="C0C0C0"/>
            <w:vAlign w:val="center"/>
            <w:hideMark/>
          </w:tcPr>
          <w:p w14:paraId="27A4A90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08238</w:t>
            </w:r>
          </w:p>
        </w:tc>
        <w:tc>
          <w:tcPr>
            <w:tcW w:w="2948" w:type="dxa"/>
            <w:tcBorders>
              <w:top w:val="nil"/>
              <w:left w:val="nil"/>
              <w:bottom w:val="single" w:sz="8" w:space="0" w:color="FFFFFF"/>
              <w:right w:val="single" w:sz="8" w:space="0" w:color="FFFFFF"/>
            </w:tcBorders>
            <w:shd w:val="clear" w:color="000000" w:fill="C0C0C0"/>
            <w:noWrap/>
            <w:vAlign w:val="center"/>
            <w:hideMark/>
          </w:tcPr>
          <w:p w14:paraId="72F5709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Quirze del Vallès</w:t>
            </w:r>
          </w:p>
        </w:tc>
      </w:tr>
      <w:tr w:rsidR="00DF7FA2" w:rsidRPr="00B300EF" w14:paraId="1C694D7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19EE6B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08029</w:t>
            </w:r>
          </w:p>
        </w:tc>
        <w:tc>
          <w:tcPr>
            <w:tcW w:w="2948" w:type="dxa"/>
            <w:tcBorders>
              <w:top w:val="nil"/>
              <w:left w:val="nil"/>
              <w:bottom w:val="single" w:sz="8" w:space="0" w:color="FFFFFF"/>
              <w:right w:val="single" w:sz="8" w:space="0" w:color="FFFFFF"/>
            </w:tcBorders>
            <w:shd w:val="clear" w:color="000000" w:fill="CCCCFF"/>
            <w:noWrap/>
            <w:vAlign w:val="center"/>
            <w:hideMark/>
          </w:tcPr>
          <w:p w14:paraId="7806C74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Cabrera de Mar</w:t>
            </w:r>
          </w:p>
        </w:tc>
        <w:tc>
          <w:tcPr>
            <w:tcW w:w="698" w:type="dxa"/>
            <w:tcBorders>
              <w:top w:val="nil"/>
              <w:left w:val="nil"/>
              <w:bottom w:val="single" w:sz="8" w:space="0" w:color="FFFFFF"/>
              <w:right w:val="single" w:sz="8" w:space="0" w:color="FFFFFF"/>
            </w:tcBorders>
            <w:shd w:val="clear" w:color="000000" w:fill="CCCCFF"/>
            <w:vAlign w:val="center"/>
            <w:hideMark/>
          </w:tcPr>
          <w:p w14:paraId="37191C3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08133</w:t>
            </w:r>
          </w:p>
        </w:tc>
        <w:tc>
          <w:tcPr>
            <w:tcW w:w="2948" w:type="dxa"/>
            <w:tcBorders>
              <w:top w:val="nil"/>
              <w:left w:val="nil"/>
              <w:bottom w:val="single" w:sz="8" w:space="0" w:color="FFFFFF"/>
              <w:right w:val="single" w:sz="8" w:space="0" w:color="FFFFFF"/>
            </w:tcBorders>
            <w:shd w:val="clear" w:color="000000" w:fill="CCCCFF"/>
            <w:noWrap/>
            <w:vAlign w:val="center"/>
            <w:hideMark/>
          </w:tcPr>
          <w:p w14:paraId="595BF67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Montmaneu</w:t>
            </w:r>
          </w:p>
        </w:tc>
        <w:tc>
          <w:tcPr>
            <w:tcW w:w="698" w:type="dxa"/>
            <w:tcBorders>
              <w:top w:val="nil"/>
              <w:left w:val="nil"/>
              <w:bottom w:val="single" w:sz="8" w:space="0" w:color="FFFFFF"/>
              <w:right w:val="single" w:sz="8" w:space="0" w:color="FFFFFF"/>
            </w:tcBorders>
            <w:shd w:val="clear" w:color="000000" w:fill="CCCCFF"/>
            <w:vAlign w:val="center"/>
            <w:hideMark/>
          </w:tcPr>
          <w:p w14:paraId="380C266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08239</w:t>
            </w:r>
          </w:p>
        </w:tc>
        <w:tc>
          <w:tcPr>
            <w:tcW w:w="2948" w:type="dxa"/>
            <w:tcBorders>
              <w:top w:val="nil"/>
              <w:left w:val="nil"/>
              <w:bottom w:val="single" w:sz="8" w:space="0" w:color="FFFFFF"/>
              <w:right w:val="single" w:sz="8" w:space="0" w:color="FFFFFF"/>
            </w:tcBorders>
            <w:shd w:val="clear" w:color="000000" w:fill="CCCCFF"/>
            <w:noWrap/>
            <w:vAlign w:val="center"/>
            <w:hideMark/>
          </w:tcPr>
          <w:p w14:paraId="452AF79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Quirze Safaja</w:t>
            </w:r>
          </w:p>
        </w:tc>
      </w:tr>
      <w:tr w:rsidR="00DF7FA2" w:rsidRPr="00B300EF" w14:paraId="738CA3A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ECCF65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08030</w:t>
            </w:r>
          </w:p>
        </w:tc>
        <w:tc>
          <w:tcPr>
            <w:tcW w:w="2948" w:type="dxa"/>
            <w:tcBorders>
              <w:top w:val="nil"/>
              <w:left w:val="nil"/>
              <w:bottom w:val="single" w:sz="8" w:space="0" w:color="FFFFFF"/>
              <w:right w:val="single" w:sz="8" w:space="0" w:color="FFFFFF"/>
            </w:tcBorders>
            <w:shd w:val="clear" w:color="000000" w:fill="C0C0C0"/>
            <w:noWrap/>
            <w:vAlign w:val="center"/>
            <w:hideMark/>
          </w:tcPr>
          <w:p w14:paraId="68133EF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Cabrils</w:t>
            </w:r>
          </w:p>
        </w:tc>
        <w:tc>
          <w:tcPr>
            <w:tcW w:w="698" w:type="dxa"/>
            <w:tcBorders>
              <w:top w:val="nil"/>
              <w:left w:val="nil"/>
              <w:bottom w:val="single" w:sz="8" w:space="0" w:color="FFFFFF"/>
              <w:right w:val="single" w:sz="8" w:space="0" w:color="FFFFFF"/>
            </w:tcBorders>
            <w:shd w:val="clear" w:color="000000" w:fill="C0C0C0"/>
            <w:vAlign w:val="center"/>
            <w:hideMark/>
          </w:tcPr>
          <w:p w14:paraId="4563A85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08134</w:t>
            </w:r>
          </w:p>
        </w:tc>
        <w:tc>
          <w:tcPr>
            <w:tcW w:w="2948" w:type="dxa"/>
            <w:tcBorders>
              <w:top w:val="nil"/>
              <w:left w:val="nil"/>
              <w:bottom w:val="single" w:sz="8" w:space="0" w:color="FFFFFF"/>
              <w:right w:val="single" w:sz="8" w:space="0" w:color="FFFFFF"/>
            </w:tcBorders>
            <w:shd w:val="clear" w:color="000000" w:fill="C0C0C0"/>
            <w:noWrap/>
            <w:vAlign w:val="center"/>
            <w:hideMark/>
          </w:tcPr>
          <w:p w14:paraId="1B3E72F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Figaró-Montmany</w:t>
            </w:r>
          </w:p>
        </w:tc>
        <w:tc>
          <w:tcPr>
            <w:tcW w:w="698" w:type="dxa"/>
            <w:tcBorders>
              <w:top w:val="nil"/>
              <w:left w:val="nil"/>
              <w:bottom w:val="single" w:sz="8" w:space="0" w:color="FFFFFF"/>
              <w:right w:val="single" w:sz="8" w:space="0" w:color="FFFFFF"/>
            </w:tcBorders>
            <w:shd w:val="clear" w:color="000000" w:fill="C0C0C0"/>
            <w:vAlign w:val="center"/>
            <w:hideMark/>
          </w:tcPr>
          <w:p w14:paraId="45CE3C2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08240</w:t>
            </w:r>
          </w:p>
        </w:tc>
        <w:tc>
          <w:tcPr>
            <w:tcW w:w="2948" w:type="dxa"/>
            <w:tcBorders>
              <w:top w:val="nil"/>
              <w:left w:val="nil"/>
              <w:bottom w:val="single" w:sz="8" w:space="0" w:color="FFFFFF"/>
              <w:right w:val="single" w:sz="8" w:space="0" w:color="FFFFFF"/>
            </w:tcBorders>
            <w:shd w:val="clear" w:color="000000" w:fill="C0C0C0"/>
            <w:noWrap/>
            <w:vAlign w:val="center"/>
            <w:hideMark/>
          </w:tcPr>
          <w:p w14:paraId="13E5D79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Sadurní d'Anoia</w:t>
            </w:r>
          </w:p>
        </w:tc>
      </w:tr>
      <w:tr w:rsidR="00DF7FA2" w:rsidRPr="00B300EF" w14:paraId="21AEDE1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56E474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08031</w:t>
            </w:r>
          </w:p>
        </w:tc>
        <w:tc>
          <w:tcPr>
            <w:tcW w:w="2948" w:type="dxa"/>
            <w:tcBorders>
              <w:top w:val="nil"/>
              <w:left w:val="nil"/>
              <w:bottom w:val="single" w:sz="8" w:space="0" w:color="FFFFFF"/>
              <w:right w:val="single" w:sz="8" w:space="0" w:color="FFFFFF"/>
            </w:tcBorders>
            <w:shd w:val="clear" w:color="000000" w:fill="CCCCFF"/>
            <w:noWrap/>
            <w:vAlign w:val="center"/>
            <w:hideMark/>
          </w:tcPr>
          <w:p w14:paraId="22B16F4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Calaf</w:t>
            </w:r>
          </w:p>
        </w:tc>
        <w:tc>
          <w:tcPr>
            <w:tcW w:w="698" w:type="dxa"/>
            <w:tcBorders>
              <w:top w:val="nil"/>
              <w:left w:val="nil"/>
              <w:bottom w:val="single" w:sz="8" w:space="0" w:color="FFFFFF"/>
              <w:right w:val="single" w:sz="8" w:space="0" w:color="FFFFFF"/>
            </w:tcBorders>
            <w:shd w:val="clear" w:color="000000" w:fill="CCCCFF"/>
            <w:vAlign w:val="center"/>
            <w:hideMark/>
          </w:tcPr>
          <w:p w14:paraId="0C077DD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08135</w:t>
            </w:r>
          </w:p>
        </w:tc>
        <w:tc>
          <w:tcPr>
            <w:tcW w:w="2948" w:type="dxa"/>
            <w:tcBorders>
              <w:top w:val="nil"/>
              <w:left w:val="nil"/>
              <w:bottom w:val="single" w:sz="8" w:space="0" w:color="FFFFFF"/>
              <w:right w:val="single" w:sz="8" w:space="0" w:color="FFFFFF"/>
            </w:tcBorders>
            <w:shd w:val="clear" w:color="000000" w:fill="CCCCFF"/>
            <w:noWrap/>
            <w:vAlign w:val="center"/>
            <w:hideMark/>
          </w:tcPr>
          <w:p w14:paraId="16747D8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Montmeló</w:t>
            </w:r>
          </w:p>
        </w:tc>
        <w:tc>
          <w:tcPr>
            <w:tcW w:w="698" w:type="dxa"/>
            <w:tcBorders>
              <w:top w:val="nil"/>
              <w:left w:val="nil"/>
              <w:bottom w:val="single" w:sz="8" w:space="0" w:color="FFFFFF"/>
              <w:right w:val="single" w:sz="8" w:space="0" w:color="FFFFFF"/>
            </w:tcBorders>
            <w:shd w:val="clear" w:color="000000" w:fill="CCCCFF"/>
            <w:vAlign w:val="center"/>
            <w:hideMark/>
          </w:tcPr>
          <w:p w14:paraId="0E00494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08241</w:t>
            </w:r>
          </w:p>
        </w:tc>
        <w:tc>
          <w:tcPr>
            <w:tcW w:w="2948" w:type="dxa"/>
            <w:tcBorders>
              <w:top w:val="nil"/>
              <w:left w:val="nil"/>
              <w:bottom w:val="single" w:sz="8" w:space="0" w:color="FFFFFF"/>
              <w:right w:val="single" w:sz="8" w:space="0" w:color="FFFFFF"/>
            </w:tcBorders>
            <w:shd w:val="clear" w:color="000000" w:fill="CCCCFF"/>
            <w:noWrap/>
            <w:vAlign w:val="center"/>
            <w:hideMark/>
          </w:tcPr>
          <w:p w14:paraId="3C08339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Sadurní d'Osormort</w:t>
            </w:r>
          </w:p>
        </w:tc>
      </w:tr>
      <w:tr w:rsidR="00DF7FA2" w:rsidRPr="00B300EF" w14:paraId="1E9B061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C8A52A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08032</w:t>
            </w:r>
          </w:p>
        </w:tc>
        <w:tc>
          <w:tcPr>
            <w:tcW w:w="2948" w:type="dxa"/>
            <w:tcBorders>
              <w:top w:val="nil"/>
              <w:left w:val="nil"/>
              <w:bottom w:val="single" w:sz="8" w:space="0" w:color="FFFFFF"/>
              <w:right w:val="single" w:sz="8" w:space="0" w:color="FFFFFF"/>
            </w:tcBorders>
            <w:shd w:val="clear" w:color="000000" w:fill="C0C0C0"/>
            <w:noWrap/>
            <w:vAlign w:val="center"/>
            <w:hideMark/>
          </w:tcPr>
          <w:p w14:paraId="71926D2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Caldes d'Estrac</w:t>
            </w:r>
          </w:p>
        </w:tc>
        <w:tc>
          <w:tcPr>
            <w:tcW w:w="698" w:type="dxa"/>
            <w:tcBorders>
              <w:top w:val="nil"/>
              <w:left w:val="nil"/>
              <w:bottom w:val="single" w:sz="8" w:space="0" w:color="FFFFFF"/>
              <w:right w:val="single" w:sz="8" w:space="0" w:color="FFFFFF"/>
            </w:tcBorders>
            <w:shd w:val="clear" w:color="000000" w:fill="C0C0C0"/>
            <w:vAlign w:val="center"/>
            <w:hideMark/>
          </w:tcPr>
          <w:p w14:paraId="1972FEE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08136</w:t>
            </w:r>
          </w:p>
        </w:tc>
        <w:tc>
          <w:tcPr>
            <w:tcW w:w="2948" w:type="dxa"/>
            <w:tcBorders>
              <w:top w:val="nil"/>
              <w:left w:val="nil"/>
              <w:bottom w:val="single" w:sz="8" w:space="0" w:color="FFFFFF"/>
              <w:right w:val="single" w:sz="8" w:space="0" w:color="FFFFFF"/>
            </w:tcBorders>
            <w:shd w:val="clear" w:color="000000" w:fill="C0C0C0"/>
            <w:noWrap/>
            <w:vAlign w:val="center"/>
            <w:hideMark/>
          </w:tcPr>
          <w:p w14:paraId="6BAA06E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Montornès del Vallès</w:t>
            </w:r>
          </w:p>
        </w:tc>
        <w:tc>
          <w:tcPr>
            <w:tcW w:w="698" w:type="dxa"/>
            <w:tcBorders>
              <w:top w:val="nil"/>
              <w:left w:val="nil"/>
              <w:bottom w:val="single" w:sz="8" w:space="0" w:color="FFFFFF"/>
              <w:right w:val="single" w:sz="8" w:space="0" w:color="FFFFFF"/>
            </w:tcBorders>
            <w:shd w:val="clear" w:color="000000" w:fill="C0C0C0"/>
            <w:vAlign w:val="center"/>
            <w:hideMark/>
          </w:tcPr>
          <w:p w14:paraId="74D70EE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08242</w:t>
            </w:r>
          </w:p>
        </w:tc>
        <w:tc>
          <w:tcPr>
            <w:tcW w:w="2948" w:type="dxa"/>
            <w:tcBorders>
              <w:top w:val="nil"/>
              <w:left w:val="nil"/>
              <w:bottom w:val="single" w:sz="8" w:space="0" w:color="FFFFFF"/>
              <w:right w:val="single" w:sz="8" w:space="0" w:color="FFFFFF"/>
            </w:tcBorders>
            <w:shd w:val="clear" w:color="000000" w:fill="C0C0C0"/>
            <w:noWrap/>
            <w:vAlign w:val="center"/>
            <w:hideMark/>
          </w:tcPr>
          <w:p w14:paraId="796479A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Marganell</w:t>
            </w:r>
          </w:p>
        </w:tc>
      </w:tr>
      <w:tr w:rsidR="00DF7FA2" w:rsidRPr="00B300EF" w14:paraId="6832D43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C4613F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08033</w:t>
            </w:r>
          </w:p>
        </w:tc>
        <w:tc>
          <w:tcPr>
            <w:tcW w:w="2948" w:type="dxa"/>
            <w:tcBorders>
              <w:top w:val="nil"/>
              <w:left w:val="nil"/>
              <w:bottom w:val="single" w:sz="8" w:space="0" w:color="FFFFFF"/>
              <w:right w:val="single" w:sz="8" w:space="0" w:color="FFFFFF"/>
            </w:tcBorders>
            <w:shd w:val="clear" w:color="000000" w:fill="CCCCFF"/>
            <w:noWrap/>
            <w:vAlign w:val="center"/>
            <w:hideMark/>
          </w:tcPr>
          <w:p w14:paraId="6778187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Caldes de Montbui</w:t>
            </w:r>
          </w:p>
        </w:tc>
        <w:tc>
          <w:tcPr>
            <w:tcW w:w="698" w:type="dxa"/>
            <w:tcBorders>
              <w:top w:val="nil"/>
              <w:left w:val="nil"/>
              <w:bottom w:val="single" w:sz="8" w:space="0" w:color="FFFFFF"/>
              <w:right w:val="single" w:sz="8" w:space="0" w:color="FFFFFF"/>
            </w:tcBorders>
            <w:shd w:val="clear" w:color="000000" w:fill="CCCCFF"/>
            <w:vAlign w:val="center"/>
            <w:hideMark/>
          </w:tcPr>
          <w:p w14:paraId="054F2FC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08137</w:t>
            </w:r>
          </w:p>
        </w:tc>
        <w:tc>
          <w:tcPr>
            <w:tcW w:w="2948" w:type="dxa"/>
            <w:tcBorders>
              <w:top w:val="nil"/>
              <w:left w:val="nil"/>
              <w:bottom w:val="single" w:sz="8" w:space="0" w:color="FFFFFF"/>
              <w:right w:val="single" w:sz="8" w:space="0" w:color="FFFFFF"/>
            </w:tcBorders>
            <w:shd w:val="clear" w:color="000000" w:fill="CCCCFF"/>
            <w:noWrap/>
            <w:vAlign w:val="center"/>
            <w:hideMark/>
          </w:tcPr>
          <w:p w14:paraId="49E88EA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Montseny</w:t>
            </w:r>
          </w:p>
        </w:tc>
        <w:tc>
          <w:tcPr>
            <w:tcW w:w="698" w:type="dxa"/>
            <w:tcBorders>
              <w:top w:val="nil"/>
              <w:left w:val="nil"/>
              <w:bottom w:val="single" w:sz="8" w:space="0" w:color="FFFFFF"/>
              <w:right w:val="single" w:sz="8" w:space="0" w:color="FFFFFF"/>
            </w:tcBorders>
            <w:shd w:val="clear" w:color="000000" w:fill="CCCCFF"/>
            <w:vAlign w:val="center"/>
            <w:hideMark/>
          </w:tcPr>
          <w:p w14:paraId="79B580B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08243</w:t>
            </w:r>
          </w:p>
        </w:tc>
        <w:tc>
          <w:tcPr>
            <w:tcW w:w="2948" w:type="dxa"/>
            <w:tcBorders>
              <w:top w:val="nil"/>
              <w:left w:val="nil"/>
              <w:bottom w:val="single" w:sz="8" w:space="0" w:color="FFFFFF"/>
              <w:right w:val="single" w:sz="8" w:space="0" w:color="FFFFFF"/>
            </w:tcBorders>
            <w:shd w:val="clear" w:color="000000" w:fill="CCCCFF"/>
            <w:noWrap/>
            <w:vAlign w:val="center"/>
            <w:hideMark/>
          </w:tcPr>
          <w:p w14:paraId="4317194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Cecília de Voltregà</w:t>
            </w:r>
          </w:p>
        </w:tc>
      </w:tr>
      <w:tr w:rsidR="00DF7FA2" w:rsidRPr="00B300EF" w14:paraId="5975A8B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104777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08034</w:t>
            </w:r>
          </w:p>
        </w:tc>
        <w:tc>
          <w:tcPr>
            <w:tcW w:w="2948" w:type="dxa"/>
            <w:tcBorders>
              <w:top w:val="nil"/>
              <w:left w:val="nil"/>
              <w:bottom w:val="single" w:sz="8" w:space="0" w:color="FFFFFF"/>
              <w:right w:val="single" w:sz="8" w:space="0" w:color="FFFFFF"/>
            </w:tcBorders>
            <w:shd w:val="clear" w:color="000000" w:fill="C0C0C0"/>
            <w:noWrap/>
            <w:vAlign w:val="center"/>
            <w:hideMark/>
          </w:tcPr>
          <w:p w14:paraId="23679AC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Calders</w:t>
            </w:r>
          </w:p>
        </w:tc>
        <w:tc>
          <w:tcPr>
            <w:tcW w:w="698" w:type="dxa"/>
            <w:tcBorders>
              <w:top w:val="nil"/>
              <w:left w:val="nil"/>
              <w:bottom w:val="single" w:sz="8" w:space="0" w:color="FFFFFF"/>
              <w:right w:val="single" w:sz="8" w:space="0" w:color="FFFFFF"/>
            </w:tcBorders>
            <w:shd w:val="clear" w:color="000000" w:fill="C0C0C0"/>
            <w:vAlign w:val="center"/>
            <w:hideMark/>
          </w:tcPr>
          <w:p w14:paraId="58AA4F0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08138</w:t>
            </w:r>
          </w:p>
        </w:tc>
        <w:tc>
          <w:tcPr>
            <w:tcW w:w="2948" w:type="dxa"/>
            <w:tcBorders>
              <w:top w:val="nil"/>
              <w:left w:val="nil"/>
              <w:bottom w:val="single" w:sz="8" w:space="0" w:color="FFFFFF"/>
              <w:right w:val="single" w:sz="8" w:space="0" w:color="FFFFFF"/>
            </w:tcBorders>
            <w:shd w:val="clear" w:color="000000" w:fill="C0C0C0"/>
            <w:noWrap/>
            <w:vAlign w:val="center"/>
            <w:hideMark/>
          </w:tcPr>
          <w:p w14:paraId="18A70A3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Moià</w:t>
            </w:r>
          </w:p>
        </w:tc>
        <w:tc>
          <w:tcPr>
            <w:tcW w:w="698" w:type="dxa"/>
            <w:tcBorders>
              <w:top w:val="nil"/>
              <w:left w:val="nil"/>
              <w:bottom w:val="single" w:sz="8" w:space="0" w:color="FFFFFF"/>
              <w:right w:val="single" w:sz="8" w:space="0" w:color="FFFFFF"/>
            </w:tcBorders>
            <w:shd w:val="clear" w:color="000000" w:fill="C0C0C0"/>
            <w:vAlign w:val="center"/>
            <w:hideMark/>
          </w:tcPr>
          <w:p w14:paraId="5B3EA39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08244</w:t>
            </w:r>
          </w:p>
        </w:tc>
        <w:tc>
          <w:tcPr>
            <w:tcW w:w="2948" w:type="dxa"/>
            <w:tcBorders>
              <w:top w:val="nil"/>
              <w:left w:val="nil"/>
              <w:bottom w:val="single" w:sz="8" w:space="0" w:color="FFFFFF"/>
              <w:right w:val="single" w:sz="8" w:space="0" w:color="FFFFFF"/>
            </w:tcBorders>
            <w:shd w:val="clear" w:color="000000" w:fill="C0C0C0"/>
            <w:noWrap/>
            <w:vAlign w:val="center"/>
            <w:hideMark/>
          </w:tcPr>
          <w:p w14:paraId="0D177F2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Coloma de Cervelló</w:t>
            </w:r>
          </w:p>
        </w:tc>
      </w:tr>
      <w:tr w:rsidR="00DF7FA2" w:rsidRPr="00B300EF" w14:paraId="1A725F3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1D6ABD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08035</w:t>
            </w:r>
          </w:p>
        </w:tc>
        <w:tc>
          <w:tcPr>
            <w:tcW w:w="2948" w:type="dxa"/>
            <w:tcBorders>
              <w:top w:val="nil"/>
              <w:left w:val="nil"/>
              <w:bottom w:val="single" w:sz="8" w:space="0" w:color="FFFFFF"/>
              <w:right w:val="single" w:sz="8" w:space="0" w:color="FFFFFF"/>
            </w:tcBorders>
            <w:shd w:val="clear" w:color="000000" w:fill="CCCCFF"/>
            <w:noWrap/>
            <w:vAlign w:val="center"/>
            <w:hideMark/>
          </w:tcPr>
          <w:p w14:paraId="738AD00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Calella</w:t>
            </w:r>
          </w:p>
        </w:tc>
        <w:tc>
          <w:tcPr>
            <w:tcW w:w="698" w:type="dxa"/>
            <w:tcBorders>
              <w:top w:val="nil"/>
              <w:left w:val="nil"/>
              <w:bottom w:val="single" w:sz="8" w:space="0" w:color="FFFFFF"/>
              <w:right w:val="single" w:sz="8" w:space="0" w:color="FFFFFF"/>
            </w:tcBorders>
            <w:shd w:val="clear" w:color="000000" w:fill="CCCCFF"/>
            <w:vAlign w:val="center"/>
            <w:hideMark/>
          </w:tcPr>
          <w:p w14:paraId="2F5CCCC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08139</w:t>
            </w:r>
          </w:p>
        </w:tc>
        <w:tc>
          <w:tcPr>
            <w:tcW w:w="2948" w:type="dxa"/>
            <w:tcBorders>
              <w:top w:val="nil"/>
              <w:left w:val="nil"/>
              <w:bottom w:val="single" w:sz="8" w:space="0" w:color="FFFFFF"/>
              <w:right w:val="single" w:sz="8" w:space="0" w:color="FFFFFF"/>
            </w:tcBorders>
            <w:shd w:val="clear" w:color="000000" w:fill="CCCCFF"/>
            <w:noWrap/>
            <w:vAlign w:val="center"/>
            <w:hideMark/>
          </w:tcPr>
          <w:p w14:paraId="1629D05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Mura</w:t>
            </w:r>
          </w:p>
        </w:tc>
        <w:tc>
          <w:tcPr>
            <w:tcW w:w="698" w:type="dxa"/>
            <w:tcBorders>
              <w:top w:val="nil"/>
              <w:left w:val="nil"/>
              <w:bottom w:val="single" w:sz="8" w:space="0" w:color="FFFFFF"/>
              <w:right w:val="single" w:sz="8" w:space="0" w:color="FFFFFF"/>
            </w:tcBorders>
            <w:shd w:val="clear" w:color="000000" w:fill="CCCCFF"/>
            <w:vAlign w:val="center"/>
            <w:hideMark/>
          </w:tcPr>
          <w:p w14:paraId="5D2A0A0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08245</w:t>
            </w:r>
          </w:p>
        </w:tc>
        <w:tc>
          <w:tcPr>
            <w:tcW w:w="2948" w:type="dxa"/>
            <w:tcBorders>
              <w:top w:val="nil"/>
              <w:left w:val="nil"/>
              <w:bottom w:val="single" w:sz="8" w:space="0" w:color="FFFFFF"/>
              <w:right w:val="single" w:sz="8" w:space="0" w:color="FFFFFF"/>
            </w:tcBorders>
            <w:shd w:val="clear" w:color="000000" w:fill="CCCCFF"/>
            <w:noWrap/>
            <w:vAlign w:val="center"/>
            <w:hideMark/>
          </w:tcPr>
          <w:p w14:paraId="30CF440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Coloma de Gramenet</w:t>
            </w:r>
          </w:p>
        </w:tc>
      </w:tr>
      <w:tr w:rsidR="00DF7FA2" w:rsidRPr="00B300EF" w14:paraId="38C1927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0BBBF8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08036</w:t>
            </w:r>
          </w:p>
        </w:tc>
        <w:tc>
          <w:tcPr>
            <w:tcW w:w="2948" w:type="dxa"/>
            <w:tcBorders>
              <w:top w:val="nil"/>
              <w:left w:val="nil"/>
              <w:bottom w:val="single" w:sz="8" w:space="0" w:color="FFFFFF"/>
              <w:right w:val="single" w:sz="8" w:space="0" w:color="FFFFFF"/>
            </w:tcBorders>
            <w:shd w:val="clear" w:color="000000" w:fill="C0C0C0"/>
            <w:noWrap/>
            <w:vAlign w:val="center"/>
            <w:hideMark/>
          </w:tcPr>
          <w:p w14:paraId="2DAFBC9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Calonge de Segarra</w:t>
            </w:r>
          </w:p>
        </w:tc>
        <w:tc>
          <w:tcPr>
            <w:tcW w:w="698" w:type="dxa"/>
            <w:tcBorders>
              <w:top w:val="nil"/>
              <w:left w:val="nil"/>
              <w:bottom w:val="single" w:sz="8" w:space="0" w:color="FFFFFF"/>
              <w:right w:val="single" w:sz="8" w:space="0" w:color="FFFFFF"/>
            </w:tcBorders>
            <w:shd w:val="clear" w:color="000000" w:fill="C0C0C0"/>
            <w:vAlign w:val="center"/>
            <w:hideMark/>
          </w:tcPr>
          <w:p w14:paraId="49E2D42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08140</w:t>
            </w:r>
          </w:p>
        </w:tc>
        <w:tc>
          <w:tcPr>
            <w:tcW w:w="2948" w:type="dxa"/>
            <w:tcBorders>
              <w:top w:val="nil"/>
              <w:left w:val="nil"/>
              <w:bottom w:val="single" w:sz="8" w:space="0" w:color="FFFFFF"/>
              <w:right w:val="single" w:sz="8" w:space="0" w:color="FFFFFF"/>
            </w:tcBorders>
            <w:shd w:val="clear" w:color="000000" w:fill="C0C0C0"/>
            <w:noWrap/>
            <w:vAlign w:val="center"/>
            <w:hideMark/>
          </w:tcPr>
          <w:p w14:paraId="1DF2D50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Navarcles</w:t>
            </w:r>
          </w:p>
        </w:tc>
        <w:tc>
          <w:tcPr>
            <w:tcW w:w="698" w:type="dxa"/>
            <w:tcBorders>
              <w:top w:val="nil"/>
              <w:left w:val="nil"/>
              <w:bottom w:val="single" w:sz="8" w:space="0" w:color="FFFFFF"/>
              <w:right w:val="single" w:sz="8" w:space="0" w:color="FFFFFF"/>
            </w:tcBorders>
            <w:shd w:val="clear" w:color="000000" w:fill="C0C0C0"/>
            <w:vAlign w:val="center"/>
            <w:hideMark/>
          </w:tcPr>
          <w:p w14:paraId="07E46CF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08246</w:t>
            </w:r>
          </w:p>
        </w:tc>
        <w:tc>
          <w:tcPr>
            <w:tcW w:w="2948" w:type="dxa"/>
            <w:tcBorders>
              <w:top w:val="nil"/>
              <w:left w:val="nil"/>
              <w:bottom w:val="single" w:sz="8" w:space="0" w:color="FFFFFF"/>
              <w:right w:val="single" w:sz="8" w:space="0" w:color="FFFFFF"/>
            </w:tcBorders>
            <w:shd w:val="clear" w:color="000000" w:fill="C0C0C0"/>
            <w:noWrap/>
            <w:vAlign w:val="center"/>
            <w:hideMark/>
          </w:tcPr>
          <w:p w14:paraId="6134919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Eugènia de Berga</w:t>
            </w:r>
          </w:p>
        </w:tc>
      </w:tr>
      <w:tr w:rsidR="00DF7FA2" w:rsidRPr="00B300EF" w14:paraId="3BC4B10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51BAAF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08037</w:t>
            </w:r>
          </w:p>
        </w:tc>
        <w:tc>
          <w:tcPr>
            <w:tcW w:w="2948" w:type="dxa"/>
            <w:tcBorders>
              <w:top w:val="nil"/>
              <w:left w:val="nil"/>
              <w:bottom w:val="single" w:sz="8" w:space="0" w:color="FFFFFF"/>
              <w:right w:val="single" w:sz="8" w:space="0" w:color="FFFFFF"/>
            </w:tcBorders>
            <w:shd w:val="clear" w:color="000000" w:fill="CCCCFF"/>
            <w:noWrap/>
            <w:vAlign w:val="center"/>
            <w:hideMark/>
          </w:tcPr>
          <w:p w14:paraId="417A2B6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Calldetenes</w:t>
            </w:r>
          </w:p>
        </w:tc>
        <w:tc>
          <w:tcPr>
            <w:tcW w:w="698" w:type="dxa"/>
            <w:tcBorders>
              <w:top w:val="nil"/>
              <w:left w:val="nil"/>
              <w:bottom w:val="single" w:sz="8" w:space="0" w:color="FFFFFF"/>
              <w:right w:val="single" w:sz="8" w:space="0" w:color="FFFFFF"/>
            </w:tcBorders>
            <w:shd w:val="clear" w:color="000000" w:fill="CCCCFF"/>
            <w:vAlign w:val="center"/>
            <w:hideMark/>
          </w:tcPr>
          <w:p w14:paraId="06E0FE3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08141</w:t>
            </w:r>
          </w:p>
        </w:tc>
        <w:tc>
          <w:tcPr>
            <w:tcW w:w="2948" w:type="dxa"/>
            <w:tcBorders>
              <w:top w:val="nil"/>
              <w:left w:val="nil"/>
              <w:bottom w:val="single" w:sz="8" w:space="0" w:color="FFFFFF"/>
              <w:right w:val="single" w:sz="8" w:space="0" w:color="FFFFFF"/>
            </w:tcBorders>
            <w:shd w:val="clear" w:color="000000" w:fill="CCCCFF"/>
            <w:noWrap/>
            <w:vAlign w:val="center"/>
            <w:hideMark/>
          </w:tcPr>
          <w:p w14:paraId="00865DD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Navàs</w:t>
            </w:r>
          </w:p>
        </w:tc>
        <w:tc>
          <w:tcPr>
            <w:tcW w:w="698" w:type="dxa"/>
            <w:tcBorders>
              <w:top w:val="nil"/>
              <w:left w:val="nil"/>
              <w:bottom w:val="single" w:sz="8" w:space="0" w:color="FFFFFF"/>
              <w:right w:val="single" w:sz="8" w:space="0" w:color="FFFFFF"/>
            </w:tcBorders>
            <w:shd w:val="clear" w:color="000000" w:fill="CCCCFF"/>
            <w:vAlign w:val="center"/>
            <w:hideMark/>
          </w:tcPr>
          <w:p w14:paraId="3DCB390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08247</w:t>
            </w:r>
          </w:p>
        </w:tc>
        <w:tc>
          <w:tcPr>
            <w:tcW w:w="2948" w:type="dxa"/>
            <w:tcBorders>
              <w:top w:val="nil"/>
              <w:left w:val="nil"/>
              <w:bottom w:val="single" w:sz="8" w:space="0" w:color="FFFFFF"/>
              <w:right w:val="single" w:sz="8" w:space="0" w:color="FFFFFF"/>
            </w:tcBorders>
            <w:shd w:val="clear" w:color="000000" w:fill="CCCCFF"/>
            <w:noWrap/>
            <w:vAlign w:val="center"/>
            <w:hideMark/>
          </w:tcPr>
          <w:p w14:paraId="3858A52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Eulàlia de Riuprimer</w:t>
            </w:r>
          </w:p>
        </w:tc>
      </w:tr>
      <w:tr w:rsidR="00DF7FA2" w:rsidRPr="00B300EF" w14:paraId="73622ED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3C7DD3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08038</w:t>
            </w:r>
          </w:p>
        </w:tc>
        <w:tc>
          <w:tcPr>
            <w:tcW w:w="2948" w:type="dxa"/>
            <w:tcBorders>
              <w:top w:val="nil"/>
              <w:left w:val="nil"/>
              <w:bottom w:val="single" w:sz="8" w:space="0" w:color="FFFFFF"/>
              <w:right w:val="single" w:sz="8" w:space="0" w:color="FFFFFF"/>
            </w:tcBorders>
            <w:shd w:val="clear" w:color="000000" w:fill="C0C0C0"/>
            <w:noWrap/>
            <w:vAlign w:val="center"/>
            <w:hideMark/>
          </w:tcPr>
          <w:p w14:paraId="257E5D0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Callús</w:t>
            </w:r>
          </w:p>
        </w:tc>
        <w:tc>
          <w:tcPr>
            <w:tcW w:w="698" w:type="dxa"/>
            <w:tcBorders>
              <w:top w:val="nil"/>
              <w:left w:val="nil"/>
              <w:bottom w:val="single" w:sz="8" w:space="0" w:color="FFFFFF"/>
              <w:right w:val="single" w:sz="8" w:space="0" w:color="FFFFFF"/>
            </w:tcBorders>
            <w:shd w:val="clear" w:color="000000" w:fill="C0C0C0"/>
            <w:vAlign w:val="center"/>
            <w:hideMark/>
          </w:tcPr>
          <w:p w14:paraId="7BC2908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08142</w:t>
            </w:r>
          </w:p>
        </w:tc>
        <w:tc>
          <w:tcPr>
            <w:tcW w:w="2948" w:type="dxa"/>
            <w:tcBorders>
              <w:top w:val="nil"/>
              <w:left w:val="nil"/>
              <w:bottom w:val="single" w:sz="8" w:space="0" w:color="FFFFFF"/>
              <w:right w:val="single" w:sz="8" w:space="0" w:color="FFFFFF"/>
            </w:tcBorders>
            <w:shd w:val="clear" w:color="000000" w:fill="C0C0C0"/>
            <w:noWrap/>
            <w:vAlign w:val="center"/>
            <w:hideMark/>
          </w:tcPr>
          <w:p w14:paraId="7230835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Nou de Berguedà (La)</w:t>
            </w:r>
          </w:p>
        </w:tc>
        <w:tc>
          <w:tcPr>
            <w:tcW w:w="698" w:type="dxa"/>
            <w:tcBorders>
              <w:top w:val="nil"/>
              <w:left w:val="nil"/>
              <w:bottom w:val="single" w:sz="8" w:space="0" w:color="FFFFFF"/>
              <w:right w:val="single" w:sz="8" w:space="0" w:color="FFFFFF"/>
            </w:tcBorders>
            <w:shd w:val="clear" w:color="000000" w:fill="C0C0C0"/>
            <w:vAlign w:val="center"/>
            <w:hideMark/>
          </w:tcPr>
          <w:p w14:paraId="4A2B358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08248</w:t>
            </w:r>
          </w:p>
        </w:tc>
        <w:tc>
          <w:tcPr>
            <w:tcW w:w="2948" w:type="dxa"/>
            <w:tcBorders>
              <w:top w:val="nil"/>
              <w:left w:val="nil"/>
              <w:bottom w:val="single" w:sz="8" w:space="0" w:color="FFFFFF"/>
              <w:right w:val="single" w:sz="8" w:space="0" w:color="FFFFFF"/>
            </w:tcBorders>
            <w:shd w:val="clear" w:color="000000" w:fill="C0C0C0"/>
            <w:noWrap/>
            <w:vAlign w:val="center"/>
            <w:hideMark/>
          </w:tcPr>
          <w:p w14:paraId="76B0B02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Eulàlia de Ronçana</w:t>
            </w:r>
          </w:p>
        </w:tc>
      </w:tr>
      <w:tr w:rsidR="00DF7FA2" w:rsidRPr="00B300EF" w14:paraId="2978A1F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8ABDF5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08039</w:t>
            </w:r>
          </w:p>
        </w:tc>
        <w:tc>
          <w:tcPr>
            <w:tcW w:w="2948" w:type="dxa"/>
            <w:tcBorders>
              <w:top w:val="nil"/>
              <w:left w:val="nil"/>
              <w:bottom w:val="single" w:sz="8" w:space="0" w:color="FFFFFF"/>
              <w:right w:val="single" w:sz="8" w:space="0" w:color="FFFFFF"/>
            </w:tcBorders>
            <w:shd w:val="clear" w:color="000000" w:fill="CCCCFF"/>
            <w:noWrap/>
            <w:vAlign w:val="center"/>
            <w:hideMark/>
          </w:tcPr>
          <w:p w14:paraId="14A3385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Campins</w:t>
            </w:r>
          </w:p>
        </w:tc>
        <w:tc>
          <w:tcPr>
            <w:tcW w:w="698" w:type="dxa"/>
            <w:tcBorders>
              <w:top w:val="nil"/>
              <w:left w:val="nil"/>
              <w:bottom w:val="single" w:sz="8" w:space="0" w:color="FFFFFF"/>
              <w:right w:val="single" w:sz="8" w:space="0" w:color="FFFFFF"/>
            </w:tcBorders>
            <w:shd w:val="clear" w:color="000000" w:fill="CCCCFF"/>
            <w:vAlign w:val="center"/>
            <w:hideMark/>
          </w:tcPr>
          <w:p w14:paraId="54B421A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08143</w:t>
            </w:r>
          </w:p>
        </w:tc>
        <w:tc>
          <w:tcPr>
            <w:tcW w:w="2948" w:type="dxa"/>
            <w:tcBorders>
              <w:top w:val="nil"/>
              <w:left w:val="nil"/>
              <w:bottom w:val="single" w:sz="8" w:space="0" w:color="FFFFFF"/>
              <w:right w:val="single" w:sz="8" w:space="0" w:color="FFFFFF"/>
            </w:tcBorders>
            <w:shd w:val="clear" w:color="000000" w:fill="CCCCFF"/>
            <w:noWrap/>
            <w:vAlign w:val="center"/>
            <w:hideMark/>
          </w:tcPr>
          <w:p w14:paraId="1D7B5C7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Òdena</w:t>
            </w:r>
          </w:p>
        </w:tc>
        <w:tc>
          <w:tcPr>
            <w:tcW w:w="698" w:type="dxa"/>
            <w:tcBorders>
              <w:top w:val="nil"/>
              <w:left w:val="nil"/>
              <w:bottom w:val="single" w:sz="8" w:space="0" w:color="FFFFFF"/>
              <w:right w:val="single" w:sz="8" w:space="0" w:color="FFFFFF"/>
            </w:tcBorders>
            <w:shd w:val="clear" w:color="000000" w:fill="CCCCFF"/>
            <w:vAlign w:val="center"/>
            <w:hideMark/>
          </w:tcPr>
          <w:p w14:paraId="2097B49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08249</w:t>
            </w:r>
          </w:p>
        </w:tc>
        <w:tc>
          <w:tcPr>
            <w:tcW w:w="2948" w:type="dxa"/>
            <w:tcBorders>
              <w:top w:val="nil"/>
              <w:left w:val="nil"/>
              <w:bottom w:val="single" w:sz="8" w:space="0" w:color="FFFFFF"/>
              <w:right w:val="single" w:sz="8" w:space="0" w:color="FFFFFF"/>
            </w:tcBorders>
            <w:shd w:val="clear" w:color="000000" w:fill="CCCCFF"/>
            <w:noWrap/>
            <w:vAlign w:val="center"/>
            <w:hideMark/>
          </w:tcPr>
          <w:p w14:paraId="76F82A3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Fe del Penedès</w:t>
            </w:r>
          </w:p>
        </w:tc>
      </w:tr>
      <w:tr w:rsidR="00DF7FA2" w:rsidRPr="00B300EF" w14:paraId="41A856E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3EAC29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08040</w:t>
            </w:r>
          </w:p>
        </w:tc>
        <w:tc>
          <w:tcPr>
            <w:tcW w:w="2948" w:type="dxa"/>
            <w:tcBorders>
              <w:top w:val="nil"/>
              <w:left w:val="nil"/>
              <w:bottom w:val="single" w:sz="8" w:space="0" w:color="FFFFFF"/>
              <w:right w:val="single" w:sz="8" w:space="0" w:color="FFFFFF"/>
            </w:tcBorders>
            <w:shd w:val="clear" w:color="000000" w:fill="C0C0C0"/>
            <w:noWrap/>
            <w:vAlign w:val="center"/>
            <w:hideMark/>
          </w:tcPr>
          <w:p w14:paraId="3037313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Canet de Mar</w:t>
            </w:r>
          </w:p>
        </w:tc>
        <w:tc>
          <w:tcPr>
            <w:tcW w:w="698" w:type="dxa"/>
            <w:tcBorders>
              <w:top w:val="nil"/>
              <w:left w:val="nil"/>
              <w:bottom w:val="single" w:sz="8" w:space="0" w:color="FFFFFF"/>
              <w:right w:val="single" w:sz="8" w:space="0" w:color="FFFFFF"/>
            </w:tcBorders>
            <w:shd w:val="clear" w:color="000000" w:fill="C0C0C0"/>
            <w:vAlign w:val="center"/>
            <w:hideMark/>
          </w:tcPr>
          <w:p w14:paraId="506793B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08144</w:t>
            </w:r>
          </w:p>
        </w:tc>
        <w:tc>
          <w:tcPr>
            <w:tcW w:w="2948" w:type="dxa"/>
            <w:tcBorders>
              <w:top w:val="nil"/>
              <w:left w:val="nil"/>
              <w:bottom w:val="single" w:sz="8" w:space="0" w:color="FFFFFF"/>
              <w:right w:val="single" w:sz="8" w:space="0" w:color="FFFFFF"/>
            </w:tcBorders>
            <w:shd w:val="clear" w:color="000000" w:fill="C0C0C0"/>
            <w:noWrap/>
            <w:vAlign w:val="center"/>
            <w:hideMark/>
          </w:tcPr>
          <w:p w14:paraId="309BE9E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Olvan</w:t>
            </w:r>
          </w:p>
        </w:tc>
        <w:tc>
          <w:tcPr>
            <w:tcW w:w="698" w:type="dxa"/>
            <w:tcBorders>
              <w:top w:val="nil"/>
              <w:left w:val="nil"/>
              <w:bottom w:val="single" w:sz="8" w:space="0" w:color="FFFFFF"/>
              <w:right w:val="single" w:sz="8" w:space="0" w:color="FFFFFF"/>
            </w:tcBorders>
            <w:shd w:val="clear" w:color="000000" w:fill="C0C0C0"/>
            <w:vAlign w:val="center"/>
            <w:hideMark/>
          </w:tcPr>
          <w:p w14:paraId="6868B20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08250</w:t>
            </w:r>
          </w:p>
        </w:tc>
        <w:tc>
          <w:tcPr>
            <w:tcW w:w="2948" w:type="dxa"/>
            <w:tcBorders>
              <w:top w:val="nil"/>
              <w:left w:val="nil"/>
              <w:bottom w:val="single" w:sz="8" w:space="0" w:color="FFFFFF"/>
              <w:right w:val="single" w:sz="8" w:space="0" w:color="FFFFFF"/>
            </w:tcBorders>
            <w:shd w:val="clear" w:color="000000" w:fill="C0C0C0"/>
            <w:noWrap/>
            <w:vAlign w:val="center"/>
            <w:hideMark/>
          </w:tcPr>
          <w:p w14:paraId="1383C85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Margarida de Montbui</w:t>
            </w:r>
          </w:p>
        </w:tc>
      </w:tr>
      <w:tr w:rsidR="00DF7FA2" w:rsidRPr="00B300EF" w14:paraId="25A651F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21A3AA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08041</w:t>
            </w:r>
          </w:p>
        </w:tc>
        <w:tc>
          <w:tcPr>
            <w:tcW w:w="2948" w:type="dxa"/>
            <w:tcBorders>
              <w:top w:val="nil"/>
              <w:left w:val="nil"/>
              <w:bottom w:val="single" w:sz="8" w:space="0" w:color="FFFFFF"/>
              <w:right w:val="single" w:sz="8" w:space="0" w:color="FFFFFF"/>
            </w:tcBorders>
            <w:shd w:val="clear" w:color="000000" w:fill="CCCCFF"/>
            <w:noWrap/>
            <w:vAlign w:val="center"/>
            <w:hideMark/>
          </w:tcPr>
          <w:p w14:paraId="7348D9A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Canovelles</w:t>
            </w:r>
          </w:p>
        </w:tc>
        <w:tc>
          <w:tcPr>
            <w:tcW w:w="698" w:type="dxa"/>
            <w:tcBorders>
              <w:top w:val="nil"/>
              <w:left w:val="nil"/>
              <w:bottom w:val="single" w:sz="8" w:space="0" w:color="FFFFFF"/>
              <w:right w:val="single" w:sz="8" w:space="0" w:color="FFFFFF"/>
            </w:tcBorders>
            <w:shd w:val="clear" w:color="000000" w:fill="CCCCFF"/>
            <w:vAlign w:val="center"/>
            <w:hideMark/>
          </w:tcPr>
          <w:p w14:paraId="4CD1E1E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08145</w:t>
            </w:r>
          </w:p>
        </w:tc>
        <w:tc>
          <w:tcPr>
            <w:tcW w:w="2948" w:type="dxa"/>
            <w:tcBorders>
              <w:top w:val="nil"/>
              <w:left w:val="nil"/>
              <w:bottom w:val="single" w:sz="8" w:space="0" w:color="FFFFFF"/>
              <w:right w:val="single" w:sz="8" w:space="0" w:color="FFFFFF"/>
            </w:tcBorders>
            <w:shd w:val="clear" w:color="000000" w:fill="CCCCFF"/>
            <w:noWrap/>
            <w:vAlign w:val="center"/>
            <w:hideMark/>
          </w:tcPr>
          <w:p w14:paraId="2AD47B3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Olèrdola</w:t>
            </w:r>
          </w:p>
        </w:tc>
        <w:tc>
          <w:tcPr>
            <w:tcW w:w="698" w:type="dxa"/>
            <w:tcBorders>
              <w:top w:val="nil"/>
              <w:left w:val="nil"/>
              <w:bottom w:val="single" w:sz="8" w:space="0" w:color="FFFFFF"/>
              <w:right w:val="single" w:sz="8" w:space="0" w:color="FFFFFF"/>
            </w:tcBorders>
            <w:shd w:val="clear" w:color="000000" w:fill="CCCCFF"/>
            <w:vAlign w:val="center"/>
            <w:hideMark/>
          </w:tcPr>
          <w:p w14:paraId="3486CE9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08251</w:t>
            </w:r>
          </w:p>
        </w:tc>
        <w:tc>
          <w:tcPr>
            <w:tcW w:w="2948" w:type="dxa"/>
            <w:tcBorders>
              <w:top w:val="nil"/>
              <w:left w:val="nil"/>
              <w:bottom w:val="single" w:sz="8" w:space="0" w:color="FFFFFF"/>
              <w:right w:val="single" w:sz="8" w:space="0" w:color="FFFFFF"/>
            </w:tcBorders>
            <w:shd w:val="clear" w:color="000000" w:fill="CCCCFF"/>
            <w:noWrap/>
            <w:vAlign w:val="center"/>
            <w:hideMark/>
          </w:tcPr>
          <w:p w14:paraId="32B0046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Margarida i els Monjos</w:t>
            </w:r>
          </w:p>
        </w:tc>
      </w:tr>
      <w:tr w:rsidR="00DF7FA2" w:rsidRPr="00B300EF" w14:paraId="5ABD94E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8A43DE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08042</w:t>
            </w:r>
          </w:p>
        </w:tc>
        <w:tc>
          <w:tcPr>
            <w:tcW w:w="2948" w:type="dxa"/>
            <w:tcBorders>
              <w:top w:val="nil"/>
              <w:left w:val="nil"/>
              <w:bottom w:val="single" w:sz="8" w:space="0" w:color="FFFFFF"/>
              <w:right w:val="single" w:sz="8" w:space="0" w:color="FFFFFF"/>
            </w:tcBorders>
            <w:shd w:val="clear" w:color="000000" w:fill="C0C0C0"/>
            <w:noWrap/>
            <w:vAlign w:val="center"/>
            <w:hideMark/>
          </w:tcPr>
          <w:p w14:paraId="4FE8F0A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Cànoves i Samalús</w:t>
            </w:r>
          </w:p>
        </w:tc>
        <w:tc>
          <w:tcPr>
            <w:tcW w:w="698" w:type="dxa"/>
            <w:tcBorders>
              <w:top w:val="nil"/>
              <w:left w:val="nil"/>
              <w:bottom w:val="single" w:sz="8" w:space="0" w:color="FFFFFF"/>
              <w:right w:val="single" w:sz="8" w:space="0" w:color="FFFFFF"/>
            </w:tcBorders>
            <w:shd w:val="clear" w:color="000000" w:fill="C0C0C0"/>
            <w:vAlign w:val="center"/>
            <w:hideMark/>
          </w:tcPr>
          <w:p w14:paraId="3665608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08146</w:t>
            </w:r>
          </w:p>
        </w:tc>
        <w:tc>
          <w:tcPr>
            <w:tcW w:w="2948" w:type="dxa"/>
            <w:tcBorders>
              <w:top w:val="nil"/>
              <w:left w:val="nil"/>
              <w:bottom w:val="single" w:sz="8" w:space="0" w:color="FFFFFF"/>
              <w:right w:val="single" w:sz="8" w:space="0" w:color="FFFFFF"/>
            </w:tcBorders>
            <w:shd w:val="clear" w:color="000000" w:fill="C0C0C0"/>
            <w:noWrap/>
            <w:vAlign w:val="center"/>
            <w:hideMark/>
          </w:tcPr>
          <w:p w14:paraId="6A3512C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Olesa de Bonesvalls</w:t>
            </w:r>
          </w:p>
        </w:tc>
        <w:tc>
          <w:tcPr>
            <w:tcW w:w="698" w:type="dxa"/>
            <w:tcBorders>
              <w:top w:val="nil"/>
              <w:left w:val="nil"/>
              <w:bottom w:val="single" w:sz="8" w:space="0" w:color="FFFFFF"/>
              <w:right w:val="single" w:sz="8" w:space="0" w:color="FFFFFF"/>
            </w:tcBorders>
            <w:shd w:val="clear" w:color="000000" w:fill="C0C0C0"/>
            <w:vAlign w:val="center"/>
            <w:hideMark/>
          </w:tcPr>
          <w:p w14:paraId="111E402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08252</w:t>
            </w:r>
          </w:p>
        </w:tc>
        <w:tc>
          <w:tcPr>
            <w:tcW w:w="2948" w:type="dxa"/>
            <w:tcBorders>
              <w:top w:val="nil"/>
              <w:left w:val="nil"/>
              <w:bottom w:val="single" w:sz="8" w:space="0" w:color="FFFFFF"/>
              <w:right w:val="single" w:sz="8" w:space="0" w:color="FFFFFF"/>
            </w:tcBorders>
            <w:shd w:val="clear" w:color="000000" w:fill="C0C0C0"/>
            <w:noWrap/>
            <w:vAlign w:val="center"/>
            <w:hideMark/>
          </w:tcPr>
          <w:p w14:paraId="5090B6B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Barberà del Vallès</w:t>
            </w:r>
          </w:p>
        </w:tc>
      </w:tr>
      <w:tr w:rsidR="00DF7FA2" w:rsidRPr="00B300EF" w14:paraId="3E05FAF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606D57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08043</w:t>
            </w:r>
          </w:p>
        </w:tc>
        <w:tc>
          <w:tcPr>
            <w:tcW w:w="2948" w:type="dxa"/>
            <w:tcBorders>
              <w:top w:val="nil"/>
              <w:left w:val="nil"/>
              <w:bottom w:val="single" w:sz="8" w:space="0" w:color="FFFFFF"/>
              <w:right w:val="single" w:sz="8" w:space="0" w:color="FFFFFF"/>
            </w:tcBorders>
            <w:shd w:val="clear" w:color="000000" w:fill="CCCCFF"/>
            <w:noWrap/>
            <w:vAlign w:val="center"/>
            <w:hideMark/>
          </w:tcPr>
          <w:p w14:paraId="3F36E9E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Canyelles</w:t>
            </w:r>
          </w:p>
        </w:tc>
        <w:tc>
          <w:tcPr>
            <w:tcW w:w="698" w:type="dxa"/>
            <w:tcBorders>
              <w:top w:val="nil"/>
              <w:left w:val="nil"/>
              <w:bottom w:val="single" w:sz="8" w:space="0" w:color="FFFFFF"/>
              <w:right w:val="single" w:sz="8" w:space="0" w:color="FFFFFF"/>
            </w:tcBorders>
            <w:shd w:val="clear" w:color="000000" w:fill="CCCCFF"/>
            <w:vAlign w:val="center"/>
            <w:hideMark/>
          </w:tcPr>
          <w:p w14:paraId="38B80FF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08147</w:t>
            </w:r>
          </w:p>
        </w:tc>
        <w:tc>
          <w:tcPr>
            <w:tcW w:w="2948" w:type="dxa"/>
            <w:tcBorders>
              <w:top w:val="nil"/>
              <w:left w:val="nil"/>
              <w:bottom w:val="single" w:sz="8" w:space="0" w:color="FFFFFF"/>
              <w:right w:val="single" w:sz="8" w:space="0" w:color="FFFFFF"/>
            </w:tcBorders>
            <w:shd w:val="clear" w:color="000000" w:fill="CCCCFF"/>
            <w:noWrap/>
            <w:vAlign w:val="center"/>
            <w:hideMark/>
          </w:tcPr>
          <w:p w14:paraId="0848864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Olesa de Montserrat</w:t>
            </w:r>
          </w:p>
        </w:tc>
        <w:tc>
          <w:tcPr>
            <w:tcW w:w="698" w:type="dxa"/>
            <w:tcBorders>
              <w:top w:val="nil"/>
              <w:left w:val="nil"/>
              <w:bottom w:val="single" w:sz="8" w:space="0" w:color="FFFFFF"/>
              <w:right w:val="single" w:sz="8" w:space="0" w:color="FFFFFF"/>
            </w:tcBorders>
            <w:shd w:val="clear" w:color="000000" w:fill="CCCCFF"/>
            <w:vAlign w:val="center"/>
            <w:hideMark/>
          </w:tcPr>
          <w:p w14:paraId="61539FE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08253</w:t>
            </w:r>
          </w:p>
        </w:tc>
        <w:tc>
          <w:tcPr>
            <w:tcW w:w="2948" w:type="dxa"/>
            <w:tcBorders>
              <w:top w:val="nil"/>
              <w:left w:val="nil"/>
              <w:bottom w:val="single" w:sz="8" w:space="0" w:color="FFFFFF"/>
              <w:right w:val="single" w:sz="8" w:space="0" w:color="FFFFFF"/>
            </w:tcBorders>
            <w:shd w:val="clear" w:color="000000" w:fill="CCCCFF"/>
            <w:noWrap/>
            <w:vAlign w:val="center"/>
            <w:hideMark/>
          </w:tcPr>
          <w:p w14:paraId="6029C8B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Maria de Besora</w:t>
            </w:r>
          </w:p>
        </w:tc>
      </w:tr>
      <w:tr w:rsidR="00DF7FA2" w:rsidRPr="00B300EF" w14:paraId="1D51302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67A5B9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08044</w:t>
            </w:r>
          </w:p>
        </w:tc>
        <w:tc>
          <w:tcPr>
            <w:tcW w:w="2948" w:type="dxa"/>
            <w:tcBorders>
              <w:top w:val="nil"/>
              <w:left w:val="nil"/>
              <w:bottom w:val="single" w:sz="8" w:space="0" w:color="FFFFFF"/>
              <w:right w:val="single" w:sz="8" w:space="0" w:color="FFFFFF"/>
            </w:tcBorders>
            <w:shd w:val="clear" w:color="000000" w:fill="C0C0C0"/>
            <w:noWrap/>
            <w:vAlign w:val="center"/>
            <w:hideMark/>
          </w:tcPr>
          <w:p w14:paraId="1F191CC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Capellades</w:t>
            </w:r>
          </w:p>
        </w:tc>
        <w:tc>
          <w:tcPr>
            <w:tcW w:w="698" w:type="dxa"/>
            <w:tcBorders>
              <w:top w:val="nil"/>
              <w:left w:val="nil"/>
              <w:bottom w:val="single" w:sz="8" w:space="0" w:color="FFFFFF"/>
              <w:right w:val="single" w:sz="8" w:space="0" w:color="FFFFFF"/>
            </w:tcBorders>
            <w:shd w:val="clear" w:color="000000" w:fill="C0C0C0"/>
            <w:vAlign w:val="center"/>
            <w:hideMark/>
          </w:tcPr>
          <w:p w14:paraId="2171E57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08148</w:t>
            </w:r>
          </w:p>
        </w:tc>
        <w:tc>
          <w:tcPr>
            <w:tcW w:w="2948" w:type="dxa"/>
            <w:tcBorders>
              <w:top w:val="nil"/>
              <w:left w:val="nil"/>
              <w:bottom w:val="single" w:sz="8" w:space="0" w:color="FFFFFF"/>
              <w:right w:val="single" w:sz="8" w:space="0" w:color="FFFFFF"/>
            </w:tcBorders>
            <w:shd w:val="clear" w:color="000000" w:fill="C0C0C0"/>
            <w:noWrap/>
            <w:vAlign w:val="center"/>
            <w:hideMark/>
          </w:tcPr>
          <w:p w14:paraId="297D0B0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Olivella</w:t>
            </w:r>
          </w:p>
        </w:tc>
        <w:tc>
          <w:tcPr>
            <w:tcW w:w="698" w:type="dxa"/>
            <w:tcBorders>
              <w:top w:val="nil"/>
              <w:left w:val="nil"/>
              <w:bottom w:val="single" w:sz="8" w:space="0" w:color="FFFFFF"/>
              <w:right w:val="single" w:sz="8" w:space="0" w:color="FFFFFF"/>
            </w:tcBorders>
            <w:shd w:val="clear" w:color="000000" w:fill="C0C0C0"/>
            <w:vAlign w:val="center"/>
            <w:hideMark/>
          </w:tcPr>
          <w:p w14:paraId="3D1BFA1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08254</w:t>
            </w:r>
          </w:p>
        </w:tc>
        <w:tc>
          <w:tcPr>
            <w:tcW w:w="2948" w:type="dxa"/>
            <w:tcBorders>
              <w:top w:val="nil"/>
              <w:left w:val="nil"/>
              <w:bottom w:val="single" w:sz="8" w:space="0" w:color="FFFFFF"/>
              <w:right w:val="single" w:sz="8" w:space="0" w:color="FFFFFF"/>
            </w:tcBorders>
            <w:shd w:val="clear" w:color="000000" w:fill="C0C0C0"/>
            <w:noWrap/>
            <w:vAlign w:val="center"/>
            <w:hideMark/>
          </w:tcPr>
          <w:p w14:paraId="7556C85B" w14:textId="77777777" w:rsidR="00DF7FA2" w:rsidRPr="00B300EF" w:rsidRDefault="00A30228" w:rsidP="006E0321">
            <w:pPr>
              <w:rPr>
                <w:rFonts w:ascii="Calibri" w:hAnsi="Calibri" w:cs="Calibri"/>
                <w:color w:val="000000"/>
                <w:szCs w:val="22"/>
              </w:rPr>
            </w:pPr>
            <w:r w:rsidRPr="00A30228">
              <w:rPr>
                <w:rFonts w:ascii="Calibri" w:hAnsi="Calibri" w:cs="Calibri"/>
                <w:color w:val="000000"/>
                <w:szCs w:val="22"/>
              </w:rPr>
              <w:t>Esquirol, L'</w:t>
            </w:r>
          </w:p>
        </w:tc>
      </w:tr>
      <w:tr w:rsidR="00DF7FA2" w:rsidRPr="00B300EF" w14:paraId="0B3F40E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EB089E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08045</w:t>
            </w:r>
          </w:p>
        </w:tc>
        <w:tc>
          <w:tcPr>
            <w:tcW w:w="2948" w:type="dxa"/>
            <w:tcBorders>
              <w:top w:val="nil"/>
              <w:left w:val="nil"/>
              <w:bottom w:val="single" w:sz="8" w:space="0" w:color="FFFFFF"/>
              <w:right w:val="single" w:sz="8" w:space="0" w:color="FFFFFF"/>
            </w:tcBorders>
            <w:shd w:val="clear" w:color="000000" w:fill="CCCCFF"/>
            <w:noWrap/>
            <w:vAlign w:val="center"/>
            <w:hideMark/>
          </w:tcPr>
          <w:p w14:paraId="65A73EE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Capolat</w:t>
            </w:r>
          </w:p>
        </w:tc>
        <w:tc>
          <w:tcPr>
            <w:tcW w:w="698" w:type="dxa"/>
            <w:tcBorders>
              <w:top w:val="nil"/>
              <w:left w:val="nil"/>
              <w:bottom w:val="single" w:sz="8" w:space="0" w:color="FFFFFF"/>
              <w:right w:val="single" w:sz="8" w:space="0" w:color="FFFFFF"/>
            </w:tcBorders>
            <w:shd w:val="clear" w:color="000000" w:fill="CCCCFF"/>
            <w:vAlign w:val="center"/>
            <w:hideMark/>
          </w:tcPr>
          <w:p w14:paraId="5C260C6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08149</w:t>
            </w:r>
          </w:p>
        </w:tc>
        <w:tc>
          <w:tcPr>
            <w:tcW w:w="2948" w:type="dxa"/>
            <w:tcBorders>
              <w:top w:val="nil"/>
              <w:left w:val="nil"/>
              <w:bottom w:val="single" w:sz="8" w:space="0" w:color="FFFFFF"/>
              <w:right w:val="single" w:sz="8" w:space="0" w:color="FFFFFF"/>
            </w:tcBorders>
            <w:shd w:val="clear" w:color="000000" w:fill="CCCCFF"/>
            <w:noWrap/>
            <w:vAlign w:val="center"/>
            <w:hideMark/>
          </w:tcPr>
          <w:p w14:paraId="3AB67A0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Olost</w:t>
            </w:r>
          </w:p>
        </w:tc>
        <w:tc>
          <w:tcPr>
            <w:tcW w:w="698" w:type="dxa"/>
            <w:tcBorders>
              <w:top w:val="nil"/>
              <w:left w:val="nil"/>
              <w:bottom w:val="single" w:sz="8" w:space="0" w:color="FFFFFF"/>
              <w:right w:val="single" w:sz="8" w:space="0" w:color="FFFFFF"/>
            </w:tcBorders>
            <w:shd w:val="clear" w:color="000000" w:fill="CCCCFF"/>
            <w:vAlign w:val="center"/>
            <w:hideMark/>
          </w:tcPr>
          <w:p w14:paraId="0574114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08255</w:t>
            </w:r>
          </w:p>
        </w:tc>
        <w:tc>
          <w:tcPr>
            <w:tcW w:w="2948" w:type="dxa"/>
            <w:tcBorders>
              <w:top w:val="nil"/>
              <w:left w:val="nil"/>
              <w:bottom w:val="single" w:sz="8" w:space="0" w:color="FFFFFF"/>
              <w:right w:val="single" w:sz="8" w:space="0" w:color="FFFFFF"/>
            </w:tcBorders>
            <w:shd w:val="clear" w:color="000000" w:fill="CCCCFF"/>
            <w:noWrap/>
            <w:vAlign w:val="center"/>
            <w:hideMark/>
          </w:tcPr>
          <w:p w14:paraId="50C75CC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Maria de Merlès</w:t>
            </w:r>
          </w:p>
        </w:tc>
      </w:tr>
      <w:tr w:rsidR="00DF7FA2" w:rsidRPr="00B300EF" w14:paraId="42DF1C7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4A95BA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08046</w:t>
            </w:r>
          </w:p>
        </w:tc>
        <w:tc>
          <w:tcPr>
            <w:tcW w:w="2948" w:type="dxa"/>
            <w:tcBorders>
              <w:top w:val="nil"/>
              <w:left w:val="nil"/>
              <w:bottom w:val="single" w:sz="8" w:space="0" w:color="FFFFFF"/>
              <w:right w:val="single" w:sz="8" w:space="0" w:color="FFFFFF"/>
            </w:tcBorders>
            <w:shd w:val="clear" w:color="000000" w:fill="C0C0C0"/>
            <w:noWrap/>
            <w:vAlign w:val="center"/>
            <w:hideMark/>
          </w:tcPr>
          <w:p w14:paraId="402E9E1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Cardedeu</w:t>
            </w:r>
          </w:p>
        </w:tc>
        <w:tc>
          <w:tcPr>
            <w:tcW w:w="698" w:type="dxa"/>
            <w:tcBorders>
              <w:top w:val="nil"/>
              <w:left w:val="nil"/>
              <w:bottom w:val="single" w:sz="8" w:space="0" w:color="FFFFFF"/>
              <w:right w:val="single" w:sz="8" w:space="0" w:color="FFFFFF"/>
            </w:tcBorders>
            <w:shd w:val="clear" w:color="000000" w:fill="C0C0C0"/>
            <w:vAlign w:val="center"/>
            <w:hideMark/>
          </w:tcPr>
          <w:p w14:paraId="5773B29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08150</w:t>
            </w:r>
          </w:p>
        </w:tc>
        <w:tc>
          <w:tcPr>
            <w:tcW w:w="2948" w:type="dxa"/>
            <w:tcBorders>
              <w:top w:val="nil"/>
              <w:left w:val="nil"/>
              <w:bottom w:val="single" w:sz="8" w:space="0" w:color="FFFFFF"/>
              <w:right w:val="single" w:sz="8" w:space="0" w:color="FFFFFF"/>
            </w:tcBorders>
            <w:shd w:val="clear" w:color="000000" w:fill="C0C0C0"/>
            <w:noWrap/>
            <w:vAlign w:val="center"/>
            <w:hideMark/>
          </w:tcPr>
          <w:p w14:paraId="0C96593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Orís</w:t>
            </w:r>
          </w:p>
        </w:tc>
        <w:tc>
          <w:tcPr>
            <w:tcW w:w="698" w:type="dxa"/>
            <w:tcBorders>
              <w:top w:val="nil"/>
              <w:left w:val="nil"/>
              <w:bottom w:val="single" w:sz="8" w:space="0" w:color="FFFFFF"/>
              <w:right w:val="single" w:sz="8" w:space="0" w:color="FFFFFF"/>
            </w:tcBorders>
            <w:shd w:val="clear" w:color="000000" w:fill="C0C0C0"/>
            <w:vAlign w:val="center"/>
            <w:hideMark/>
          </w:tcPr>
          <w:p w14:paraId="7EE8719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08256</w:t>
            </w:r>
          </w:p>
        </w:tc>
        <w:tc>
          <w:tcPr>
            <w:tcW w:w="2948" w:type="dxa"/>
            <w:tcBorders>
              <w:top w:val="nil"/>
              <w:left w:val="nil"/>
              <w:bottom w:val="single" w:sz="8" w:space="0" w:color="FFFFFF"/>
              <w:right w:val="single" w:sz="8" w:space="0" w:color="FFFFFF"/>
            </w:tcBorders>
            <w:shd w:val="clear" w:color="000000" w:fill="C0C0C0"/>
            <w:noWrap/>
            <w:vAlign w:val="center"/>
            <w:hideMark/>
          </w:tcPr>
          <w:p w14:paraId="365A579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Maria de Martorelles</w:t>
            </w:r>
          </w:p>
        </w:tc>
      </w:tr>
      <w:tr w:rsidR="00DF7FA2" w:rsidRPr="00B300EF" w14:paraId="730A4E9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452D3B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08047</w:t>
            </w:r>
          </w:p>
        </w:tc>
        <w:tc>
          <w:tcPr>
            <w:tcW w:w="2948" w:type="dxa"/>
            <w:tcBorders>
              <w:top w:val="nil"/>
              <w:left w:val="nil"/>
              <w:bottom w:val="single" w:sz="8" w:space="0" w:color="FFFFFF"/>
              <w:right w:val="single" w:sz="8" w:space="0" w:color="FFFFFF"/>
            </w:tcBorders>
            <w:shd w:val="clear" w:color="000000" w:fill="CCCCFF"/>
            <w:noWrap/>
            <w:vAlign w:val="center"/>
            <w:hideMark/>
          </w:tcPr>
          <w:p w14:paraId="789039C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Cardona</w:t>
            </w:r>
          </w:p>
        </w:tc>
        <w:tc>
          <w:tcPr>
            <w:tcW w:w="698" w:type="dxa"/>
            <w:tcBorders>
              <w:top w:val="nil"/>
              <w:left w:val="nil"/>
              <w:bottom w:val="single" w:sz="8" w:space="0" w:color="FFFFFF"/>
              <w:right w:val="single" w:sz="8" w:space="0" w:color="FFFFFF"/>
            </w:tcBorders>
            <w:shd w:val="clear" w:color="000000" w:fill="CCCCFF"/>
            <w:vAlign w:val="center"/>
            <w:hideMark/>
          </w:tcPr>
          <w:p w14:paraId="5005EA5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08151</w:t>
            </w:r>
          </w:p>
        </w:tc>
        <w:tc>
          <w:tcPr>
            <w:tcW w:w="2948" w:type="dxa"/>
            <w:tcBorders>
              <w:top w:val="nil"/>
              <w:left w:val="nil"/>
              <w:bottom w:val="single" w:sz="8" w:space="0" w:color="FFFFFF"/>
              <w:right w:val="single" w:sz="8" w:space="0" w:color="FFFFFF"/>
            </w:tcBorders>
            <w:shd w:val="clear" w:color="000000" w:fill="CCCCFF"/>
            <w:noWrap/>
            <w:vAlign w:val="center"/>
            <w:hideMark/>
          </w:tcPr>
          <w:p w14:paraId="0DFB5A6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Oristà</w:t>
            </w:r>
          </w:p>
        </w:tc>
        <w:tc>
          <w:tcPr>
            <w:tcW w:w="698" w:type="dxa"/>
            <w:tcBorders>
              <w:top w:val="nil"/>
              <w:left w:val="nil"/>
              <w:bottom w:val="single" w:sz="8" w:space="0" w:color="FFFFFF"/>
              <w:right w:val="single" w:sz="8" w:space="0" w:color="FFFFFF"/>
            </w:tcBorders>
            <w:shd w:val="clear" w:color="000000" w:fill="CCCCFF"/>
            <w:vAlign w:val="center"/>
            <w:hideMark/>
          </w:tcPr>
          <w:p w14:paraId="7EC7081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08257</w:t>
            </w:r>
          </w:p>
        </w:tc>
        <w:tc>
          <w:tcPr>
            <w:tcW w:w="2948" w:type="dxa"/>
            <w:tcBorders>
              <w:top w:val="nil"/>
              <w:left w:val="nil"/>
              <w:bottom w:val="single" w:sz="8" w:space="0" w:color="FFFFFF"/>
              <w:right w:val="single" w:sz="8" w:space="0" w:color="FFFFFF"/>
            </w:tcBorders>
            <w:shd w:val="clear" w:color="000000" w:fill="CCCCFF"/>
            <w:noWrap/>
            <w:vAlign w:val="center"/>
            <w:hideMark/>
          </w:tcPr>
          <w:p w14:paraId="348F285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Maria de Miralles</w:t>
            </w:r>
          </w:p>
        </w:tc>
      </w:tr>
      <w:tr w:rsidR="00DF7FA2" w:rsidRPr="00B300EF" w14:paraId="6767A96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D74F1C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08048</w:t>
            </w:r>
          </w:p>
        </w:tc>
        <w:tc>
          <w:tcPr>
            <w:tcW w:w="2948" w:type="dxa"/>
            <w:tcBorders>
              <w:top w:val="nil"/>
              <w:left w:val="nil"/>
              <w:bottom w:val="single" w:sz="8" w:space="0" w:color="FFFFFF"/>
              <w:right w:val="single" w:sz="8" w:space="0" w:color="FFFFFF"/>
            </w:tcBorders>
            <w:shd w:val="clear" w:color="000000" w:fill="C0C0C0"/>
            <w:noWrap/>
            <w:vAlign w:val="center"/>
            <w:hideMark/>
          </w:tcPr>
          <w:p w14:paraId="3A6C6F1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Carme</w:t>
            </w:r>
          </w:p>
        </w:tc>
        <w:tc>
          <w:tcPr>
            <w:tcW w:w="698" w:type="dxa"/>
            <w:tcBorders>
              <w:top w:val="nil"/>
              <w:left w:val="nil"/>
              <w:bottom w:val="single" w:sz="8" w:space="0" w:color="FFFFFF"/>
              <w:right w:val="single" w:sz="8" w:space="0" w:color="FFFFFF"/>
            </w:tcBorders>
            <w:shd w:val="clear" w:color="000000" w:fill="C0C0C0"/>
            <w:vAlign w:val="center"/>
            <w:hideMark/>
          </w:tcPr>
          <w:p w14:paraId="6CEE41F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08152</w:t>
            </w:r>
          </w:p>
        </w:tc>
        <w:tc>
          <w:tcPr>
            <w:tcW w:w="2948" w:type="dxa"/>
            <w:tcBorders>
              <w:top w:val="nil"/>
              <w:left w:val="nil"/>
              <w:bottom w:val="single" w:sz="8" w:space="0" w:color="FFFFFF"/>
              <w:right w:val="single" w:sz="8" w:space="0" w:color="FFFFFF"/>
            </w:tcBorders>
            <w:shd w:val="clear" w:color="000000" w:fill="C0C0C0"/>
            <w:noWrap/>
            <w:vAlign w:val="center"/>
            <w:hideMark/>
          </w:tcPr>
          <w:p w14:paraId="0B6633B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Orpí</w:t>
            </w:r>
          </w:p>
        </w:tc>
        <w:tc>
          <w:tcPr>
            <w:tcW w:w="698" w:type="dxa"/>
            <w:tcBorders>
              <w:top w:val="nil"/>
              <w:left w:val="nil"/>
              <w:bottom w:val="single" w:sz="8" w:space="0" w:color="FFFFFF"/>
              <w:right w:val="single" w:sz="8" w:space="0" w:color="FFFFFF"/>
            </w:tcBorders>
            <w:shd w:val="clear" w:color="000000" w:fill="C0C0C0"/>
            <w:vAlign w:val="center"/>
            <w:hideMark/>
          </w:tcPr>
          <w:p w14:paraId="6ADAE54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08258</w:t>
            </w:r>
          </w:p>
        </w:tc>
        <w:tc>
          <w:tcPr>
            <w:tcW w:w="2948" w:type="dxa"/>
            <w:tcBorders>
              <w:top w:val="nil"/>
              <w:left w:val="nil"/>
              <w:bottom w:val="single" w:sz="8" w:space="0" w:color="FFFFFF"/>
              <w:right w:val="single" w:sz="8" w:space="0" w:color="FFFFFF"/>
            </w:tcBorders>
            <w:shd w:val="clear" w:color="000000" w:fill="C0C0C0"/>
            <w:noWrap/>
            <w:vAlign w:val="center"/>
            <w:hideMark/>
          </w:tcPr>
          <w:p w14:paraId="6A9B6B1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Maria d'Oló</w:t>
            </w:r>
          </w:p>
        </w:tc>
      </w:tr>
      <w:tr w:rsidR="00DF7FA2" w:rsidRPr="00B300EF" w14:paraId="3FC237B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EDB4ED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08049</w:t>
            </w:r>
          </w:p>
        </w:tc>
        <w:tc>
          <w:tcPr>
            <w:tcW w:w="2948" w:type="dxa"/>
            <w:tcBorders>
              <w:top w:val="nil"/>
              <w:left w:val="nil"/>
              <w:bottom w:val="single" w:sz="8" w:space="0" w:color="FFFFFF"/>
              <w:right w:val="single" w:sz="8" w:space="0" w:color="FFFFFF"/>
            </w:tcBorders>
            <w:shd w:val="clear" w:color="000000" w:fill="CCCCFF"/>
            <w:noWrap/>
            <w:vAlign w:val="center"/>
            <w:hideMark/>
          </w:tcPr>
          <w:p w14:paraId="0E6BF68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Casserres</w:t>
            </w:r>
          </w:p>
        </w:tc>
        <w:tc>
          <w:tcPr>
            <w:tcW w:w="698" w:type="dxa"/>
            <w:tcBorders>
              <w:top w:val="nil"/>
              <w:left w:val="nil"/>
              <w:bottom w:val="single" w:sz="8" w:space="0" w:color="FFFFFF"/>
              <w:right w:val="single" w:sz="8" w:space="0" w:color="FFFFFF"/>
            </w:tcBorders>
            <w:shd w:val="clear" w:color="000000" w:fill="CCCCFF"/>
            <w:vAlign w:val="center"/>
            <w:hideMark/>
          </w:tcPr>
          <w:p w14:paraId="5EDC846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08153</w:t>
            </w:r>
          </w:p>
        </w:tc>
        <w:tc>
          <w:tcPr>
            <w:tcW w:w="2948" w:type="dxa"/>
            <w:tcBorders>
              <w:top w:val="nil"/>
              <w:left w:val="nil"/>
              <w:bottom w:val="single" w:sz="8" w:space="0" w:color="FFFFFF"/>
              <w:right w:val="single" w:sz="8" w:space="0" w:color="FFFFFF"/>
            </w:tcBorders>
            <w:shd w:val="clear" w:color="000000" w:fill="CCCCFF"/>
            <w:noWrap/>
            <w:vAlign w:val="center"/>
            <w:hideMark/>
          </w:tcPr>
          <w:p w14:paraId="4CCF956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Òrrius</w:t>
            </w:r>
          </w:p>
        </w:tc>
        <w:tc>
          <w:tcPr>
            <w:tcW w:w="698" w:type="dxa"/>
            <w:tcBorders>
              <w:top w:val="nil"/>
              <w:left w:val="nil"/>
              <w:bottom w:val="single" w:sz="8" w:space="0" w:color="FFFFFF"/>
              <w:right w:val="single" w:sz="8" w:space="0" w:color="FFFFFF"/>
            </w:tcBorders>
            <w:shd w:val="clear" w:color="000000" w:fill="CCCCFF"/>
            <w:vAlign w:val="center"/>
            <w:hideMark/>
          </w:tcPr>
          <w:p w14:paraId="52A4005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08259</w:t>
            </w:r>
          </w:p>
        </w:tc>
        <w:tc>
          <w:tcPr>
            <w:tcW w:w="2948" w:type="dxa"/>
            <w:tcBorders>
              <w:top w:val="nil"/>
              <w:left w:val="nil"/>
              <w:bottom w:val="single" w:sz="8" w:space="0" w:color="FFFFFF"/>
              <w:right w:val="single" w:sz="8" w:space="0" w:color="FFFFFF"/>
            </w:tcBorders>
            <w:shd w:val="clear" w:color="000000" w:fill="CCCCFF"/>
            <w:noWrap/>
            <w:vAlign w:val="center"/>
            <w:hideMark/>
          </w:tcPr>
          <w:p w14:paraId="78ADD49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Maria de Palautordera</w:t>
            </w:r>
          </w:p>
        </w:tc>
      </w:tr>
      <w:tr w:rsidR="00DF7FA2" w:rsidRPr="00B300EF" w14:paraId="1417432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8DF650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08050</w:t>
            </w:r>
          </w:p>
        </w:tc>
        <w:tc>
          <w:tcPr>
            <w:tcW w:w="2948" w:type="dxa"/>
            <w:tcBorders>
              <w:top w:val="nil"/>
              <w:left w:val="nil"/>
              <w:bottom w:val="single" w:sz="8" w:space="0" w:color="FFFFFF"/>
              <w:right w:val="single" w:sz="8" w:space="0" w:color="FFFFFF"/>
            </w:tcBorders>
            <w:shd w:val="clear" w:color="000000" w:fill="C0C0C0"/>
            <w:noWrap/>
            <w:vAlign w:val="center"/>
            <w:hideMark/>
          </w:tcPr>
          <w:p w14:paraId="4D33B4A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Castellar del Riu</w:t>
            </w:r>
          </w:p>
        </w:tc>
        <w:tc>
          <w:tcPr>
            <w:tcW w:w="698" w:type="dxa"/>
            <w:tcBorders>
              <w:top w:val="nil"/>
              <w:left w:val="nil"/>
              <w:bottom w:val="single" w:sz="8" w:space="0" w:color="FFFFFF"/>
              <w:right w:val="single" w:sz="8" w:space="0" w:color="FFFFFF"/>
            </w:tcBorders>
            <w:shd w:val="clear" w:color="000000" w:fill="C0C0C0"/>
            <w:vAlign w:val="center"/>
            <w:hideMark/>
          </w:tcPr>
          <w:p w14:paraId="53A749B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08154</w:t>
            </w:r>
          </w:p>
        </w:tc>
        <w:tc>
          <w:tcPr>
            <w:tcW w:w="2948" w:type="dxa"/>
            <w:tcBorders>
              <w:top w:val="nil"/>
              <w:left w:val="nil"/>
              <w:bottom w:val="single" w:sz="8" w:space="0" w:color="FFFFFF"/>
              <w:right w:val="single" w:sz="8" w:space="0" w:color="FFFFFF"/>
            </w:tcBorders>
            <w:shd w:val="clear" w:color="000000" w:fill="C0C0C0"/>
            <w:noWrap/>
            <w:vAlign w:val="center"/>
            <w:hideMark/>
          </w:tcPr>
          <w:p w14:paraId="53C37E1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Pacs del Penedès</w:t>
            </w:r>
          </w:p>
        </w:tc>
        <w:tc>
          <w:tcPr>
            <w:tcW w:w="698" w:type="dxa"/>
            <w:tcBorders>
              <w:top w:val="nil"/>
              <w:left w:val="nil"/>
              <w:bottom w:val="single" w:sz="8" w:space="0" w:color="FFFFFF"/>
              <w:right w:val="single" w:sz="8" w:space="0" w:color="FFFFFF"/>
            </w:tcBorders>
            <w:shd w:val="clear" w:color="000000" w:fill="C0C0C0"/>
            <w:vAlign w:val="center"/>
            <w:hideMark/>
          </w:tcPr>
          <w:p w14:paraId="0DC83FC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08260</w:t>
            </w:r>
          </w:p>
        </w:tc>
        <w:tc>
          <w:tcPr>
            <w:tcW w:w="2948" w:type="dxa"/>
            <w:tcBorders>
              <w:top w:val="nil"/>
              <w:left w:val="nil"/>
              <w:bottom w:val="single" w:sz="8" w:space="0" w:color="FFFFFF"/>
              <w:right w:val="single" w:sz="8" w:space="0" w:color="FFFFFF"/>
            </w:tcBorders>
            <w:shd w:val="clear" w:color="000000" w:fill="C0C0C0"/>
            <w:noWrap/>
            <w:vAlign w:val="center"/>
            <w:hideMark/>
          </w:tcPr>
          <w:p w14:paraId="564444F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Perpètua de Mogoda</w:t>
            </w:r>
          </w:p>
        </w:tc>
      </w:tr>
      <w:tr w:rsidR="00DF7FA2" w:rsidRPr="00B300EF" w14:paraId="08D5102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B77ED3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08051</w:t>
            </w:r>
          </w:p>
        </w:tc>
        <w:tc>
          <w:tcPr>
            <w:tcW w:w="2948" w:type="dxa"/>
            <w:tcBorders>
              <w:top w:val="nil"/>
              <w:left w:val="nil"/>
              <w:bottom w:val="single" w:sz="8" w:space="0" w:color="FFFFFF"/>
              <w:right w:val="single" w:sz="8" w:space="0" w:color="FFFFFF"/>
            </w:tcBorders>
            <w:shd w:val="clear" w:color="000000" w:fill="CCCCFF"/>
            <w:noWrap/>
            <w:vAlign w:val="center"/>
            <w:hideMark/>
          </w:tcPr>
          <w:p w14:paraId="22D3F36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Castellar del Vallès</w:t>
            </w:r>
          </w:p>
        </w:tc>
        <w:tc>
          <w:tcPr>
            <w:tcW w:w="698" w:type="dxa"/>
            <w:tcBorders>
              <w:top w:val="nil"/>
              <w:left w:val="nil"/>
              <w:bottom w:val="single" w:sz="8" w:space="0" w:color="FFFFFF"/>
              <w:right w:val="single" w:sz="8" w:space="0" w:color="FFFFFF"/>
            </w:tcBorders>
            <w:shd w:val="clear" w:color="000000" w:fill="CCCCFF"/>
            <w:vAlign w:val="center"/>
            <w:hideMark/>
          </w:tcPr>
          <w:p w14:paraId="382CA40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08155</w:t>
            </w:r>
          </w:p>
        </w:tc>
        <w:tc>
          <w:tcPr>
            <w:tcW w:w="2948" w:type="dxa"/>
            <w:tcBorders>
              <w:top w:val="nil"/>
              <w:left w:val="nil"/>
              <w:bottom w:val="single" w:sz="8" w:space="0" w:color="FFFFFF"/>
              <w:right w:val="single" w:sz="8" w:space="0" w:color="FFFFFF"/>
            </w:tcBorders>
            <w:shd w:val="clear" w:color="000000" w:fill="CCCCFF"/>
            <w:noWrap/>
            <w:vAlign w:val="center"/>
            <w:hideMark/>
          </w:tcPr>
          <w:p w14:paraId="239CBD6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Palafolls</w:t>
            </w:r>
          </w:p>
        </w:tc>
        <w:tc>
          <w:tcPr>
            <w:tcW w:w="698" w:type="dxa"/>
            <w:tcBorders>
              <w:top w:val="nil"/>
              <w:left w:val="nil"/>
              <w:bottom w:val="single" w:sz="8" w:space="0" w:color="FFFFFF"/>
              <w:right w:val="single" w:sz="8" w:space="0" w:color="FFFFFF"/>
            </w:tcBorders>
            <w:shd w:val="clear" w:color="000000" w:fill="CCCCFF"/>
            <w:vAlign w:val="center"/>
            <w:hideMark/>
          </w:tcPr>
          <w:p w14:paraId="4F1B596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08261</w:t>
            </w:r>
          </w:p>
        </w:tc>
        <w:tc>
          <w:tcPr>
            <w:tcW w:w="2948" w:type="dxa"/>
            <w:tcBorders>
              <w:top w:val="nil"/>
              <w:left w:val="nil"/>
              <w:bottom w:val="single" w:sz="8" w:space="0" w:color="FFFFFF"/>
              <w:right w:val="single" w:sz="8" w:space="0" w:color="FFFFFF"/>
            </w:tcBorders>
            <w:shd w:val="clear" w:color="000000" w:fill="CCCCFF"/>
            <w:noWrap/>
            <w:vAlign w:val="center"/>
            <w:hideMark/>
          </w:tcPr>
          <w:p w14:paraId="6742CD9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Santa Susanna</w:t>
            </w:r>
          </w:p>
        </w:tc>
      </w:tr>
      <w:tr w:rsidR="00DF7FA2" w:rsidRPr="00B300EF" w14:paraId="7BBAA98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0D8EE1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08052</w:t>
            </w:r>
          </w:p>
        </w:tc>
        <w:tc>
          <w:tcPr>
            <w:tcW w:w="2948" w:type="dxa"/>
            <w:tcBorders>
              <w:top w:val="nil"/>
              <w:left w:val="nil"/>
              <w:bottom w:val="single" w:sz="8" w:space="0" w:color="FFFFFF"/>
              <w:right w:val="single" w:sz="8" w:space="0" w:color="FFFFFF"/>
            </w:tcBorders>
            <w:shd w:val="clear" w:color="000000" w:fill="C0C0C0"/>
            <w:noWrap/>
            <w:vAlign w:val="center"/>
            <w:hideMark/>
          </w:tcPr>
          <w:p w14:paraId="4D3317B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Castellar de n'Hug</w:t>
            </w:r>
          </w:p>
        </w:tc>
        <w:tc>
          <w:tcPr>
            <w:tcW w:w="698" w:type="dxa"/>
            <w:tcBorders>
              <w:top w:val="nil"/>
              <w:left w:val="nil"/>
              <w:bottom w:val="single" w:sz="8" w:space="0" w:color="FFFFFF"/>
              <w:right w:val="single" w:sz="8" w:space="0" w:color="FFFFFF"/>
            </w:tcBorders>
            <w:shd w:val="clear" w:color="000000" w:fill="C0C0C0"/>
            <w:vAlign w:val="center"/>
            <w:hideMark/>
          </w:tcPr>
          <w:p w14:paraId="3C20964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08156</w:t>
            </w:r>
          </w:p>
        </w:tc>
        <w:tc>
          <w:tcPr>
            <w:tcW w:w="2948" w:type="dxa"/>
            <w:tcBorders>
              <w:top w:val="nil"/>
              <w:left w:val="nil"/>
              <w:bottom w:val="single" w:sz="8" w:space="0" w:color="FFFFFF"/>
              <w:right w:val="single" w:sz="8" w:space="0" w:color="FFFFFF"/>
            </w:tcBorders>
            <w:shd w:val="clear" w:color="000000" w:fill="C0C0C0"/>
            <w:noWrap/>
            <w:vAlign w:val="center"/>
            <w:hideMark/>
          </w:tcPr>
          <w:p w14:paraId="4931E56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Palau-solità i Plegamans</w:t>
            </w:r>
          </w:p>
        </w:tc>
        <w:tc>
          <w:tcPr>
            <w:tcW w:w="698" w:type="dxa"/>
            <w:tcBorders>
              <w:top w:val="nil"/>
              <w:left w:val="nil"/>
              <w:bottom w:val="single" w:sz="8" w:space="0" w:color="FFFFFF"/>
              <w:right w:val="single" w:sz="8" w:space="0" w:color="FFFFFF"/>
            </w:tcBorders>
            <w:shd w:val="clear" w:color="000000" w:fill="C0C0C0"/>
            <w:vAlign w:val="center"/>
            <w:hideMark/>
          </w:tcPr>
          <w:p w14:paraId="1A398DF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08262</w:t>
            </w:r>
          </w:p>
        </w:tc>
        <w:tc>
          <w:tcPr>
            <w:tcW w:w="2948" w:type="dxa"/>
            <w:tcBorders>
              <w:top w:val="nil"/>
              <w:left w:val="nil"/>
              <w:bottom w:val="single" w:sz="8" w:space="0" w:color="FFFFFF"/>
              <w:right w:val="single" w:sz="8" w:space="0" w:color="FFFFFF"/>
            </w:tcBorders>
            <w:shd w:val="clear" w:color="000000" w:fill="C0C0C0"/>
            <w:noWrap/>
            <w:vAlign w:val="center"/>
            <w:hideMark/>
          </w:tcPr>
          <w:p w14:paraId="2D06DF8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Vicenç de Castellet</w:t>
            </w:r>
          </w:p>
        </w:tc>
      </w:tr>
      <w:tr w:rsidR="00DF7FA2" w:rsidRPr="00B300EF" w14:paraId="650AA67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3070F5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08053</w:t>
            </w:r>
          </w:p>
        </w:tc>
        <w:tc>
          <w:tcPr>
            <w:tcW w:w="2948" w:type="dxa"/>
            <w:tcBorders>
              <w:top w:val="nil"/>
              <w:left w:val="nil"/>
              <w:bottom w:val="single" w:sz="8" w:space="0" w:color="FFFFFF"/>
              <w:right w:val="single" w:sz="8" w:space="0" w:color="FFFFFF"/>
            </w:tcBorders>
            <w:shd w:val="clear" w:color="000000" w:fill="CCCCFF"/>
            <w:noWrap/>
            <w:vAlign w:val="center"/>
            <w:hideMark/>
          </w:tcPr>
          <w:p w14:paraId="00E542E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Castellbell i el Vilar</w:t>
            </w:r>
          </w:p>
        </w:tc>
        <w:tc>
          <w:tcPr>
            <w:tcW w:w="698" w:type="dxa"/>
            <w:tcBorders>
              <w:top w:val="nil"/>
              <w:left w:val="nil"/>
              <w:bottom w:val="single" w:sz="8" w:space="0" w:color="FFFFFF"/>
              <w:right w:val="single" w:sz="8" w:space="0" w:color="FFFFFF"/>
            </w:tcBorders>
            <w:shd w:val="clear" w:color="000000" w:fill="CCCCFF"/>
            <w:vAlign w:val="center"/>
            <w:hideMark/>
          </w:tcPr>
          <w:p w14:paraId="76450CE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08157</w:t>
            </w:r>
          </w:p>
        </w:tc>
        <w:tc>
          <w:tcPr>
            <w:tcW w:w="2948" w:type="dxa"/>
            <w:tcBorders>
              <w:top w:val="nil"/>
              <w:left w:val="nil"/>
              <w:bottom w:val="single" w:sz="8" w:space="0" w:color="FFFFFF"/>
              <w:right w:val="single" w:sz="8" w:space="0" w:color="FFFFFF"/>
            </w:tcBorders>
            <w:shd w:val="clear" w:color="000000" w:fill="CCCCFF"/>
            <w:noWrap/>
            <w:vAlign w:val="center"/>
            <w:hideMark/>
          </w:tcPr>
          <w:p w14:paraId="520E055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Pallejà</w:t>
            </w:r>
          </w:p>
        </w:tc>
        <w:tc>
          <w:tcPr>
            <w:tcW w:w="698" w:type="dxa"/>
            <w:tcBorders>
              <w:top w:val="nil"/>
              <w:left w:val="nil"/>
              <w:bottom w:val="single" w:sz="8" w:space="0" w:color="FFFFFF"/>
              <w:right w:val="single" w:sz="8" w:space="0" w:color="FFFFFF"/>
            </w:tcBorders>
            <w:shd w:val="clear" w:color="000000" w:fill="CCCCFF"/>
            <w:vAlign w:val="center"/>
            <w:hideMark/>
          </w:tcPr>
          <w:p w14:paraId="7EEEC75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08263</w:t>
            </w:r>
          </w:p>
        </w:tc>
        <w:tc>
          <w:tcPr>
            <w:tcW w:w="2948" w:type="dxa"/>
            <w:tcBorders>
              <w:top w:val="nil"/>
              <w:left w:val="nil"/>
              <w:bottom w:val="single" w:sz="8" w:space="0" w:color="FFFFFF"/>
              <w:right w:val="single" w:sz="8" w:space="0" w:color="FFFFFF"/>
            </w:tcBorders>
            <w:shd w:val="clear" w:color="000000" w:fill="CCCCFF"/>
            <w:noWrap/>
            <w:vAlign w:val="center"/>
            <w:hideMark/>
          </w:tcPr>
          <w:p w14:paraId="2963644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Vicenç dels Horts</w:t>
            </w:r>
          </w:p>
        </w:tc>
      </w:tr>
      <w:tr w:rsidR="00DF7FA2" w:rsidRPr="00B300EF" w14:paraId="5A3F49F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4A1500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08054</w:t>
            </w:r>
          </w:p>
        </w:tc>
        <w:tc>
          <w:tcPr>
            <w:tcW w:w="2948" w:type="dxa"/>
            <w:tcBorders>
              <w:top w:val="nil"/>
              <w:left w:val="nil"/>
              <w:bottom w:val="single" w:sz="8" w:space="0" w:color="FFFFFF"/>
              <w:right w:val="single" w:sz="8" w:space="0" w:color="FFFFFF"/>
            </w:tcBorders>
            <w:shd w:val="clear" w:color="000000" w:fill="C0C0C0"/>
            <w:noWrap/>
            <w:vAlign w:val="center"/>
            <w:hideMark/>
          </w:tcPr>
          <w:p w14:paraId="1B877E0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Castellbisbal</w:t>
            </w:r>
          </w:p>
        </w:tc>
        <w:tc>
          <w:tcPr>
            <w:tcW w:w="698" w:type="dxa"/>
            <w:tcBorders>
              <w:top w:val="nil"/>
              <w:left w:val="nil"/>
              <w:bottom w:val="single" w:sz="8" w:space="0" w:color="FFFFFF"/>
              <w:right w:val="single" w:sz="8" w:space="0" w:color="FFFFFF"/>
            </w:tcBorders>
            <w:shd w:val="clear" w:color="000000" w:fill="C0C0C0"/>
            <w:vAlign w:val="center"/>
            <w:hideMark/>
          </w:tcPr>
          <w:p w14:paraId="37FB6EF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08158</w:t>
            </w:r>
          </w:p>
        </w:tc>
        <w:tc>
          <w:tcPr>
            <w:tcW w:w="2948" w:type="dxa"/>
            <w:tcBorders>
              <w:top w:val="nil"/>
              <w:left w:val="nil"/>
              <w:bottom w:val="single" w:sz="8" w:space="0" w:color="FFFFFF"/>
              <w:right w:val="single" w:sz="8" w:space="0" w:color="FFFFFF"/>
            </w:tcBorders>
            <w:shd w:val="clear" w:color="000000" w:fill="C0C0C0"/>
            <w:noWrap/>
            <w:vAlign w:val="center"/>
            <w:hideMark/>
          </w:tcPr>
          <w:p w14:paraId="43DD0D6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Papiol (El)</w:t>
            </w:r>
          </w:p>
        </w:tc>
        <w:tc>
          <w:tcPr>
            <w:tcW w:w="698" w:type="dxa"/>
            <w:tcBorders>
              <w:top w:val="nil"/>
              <w:left w:val="nil"/>
              <w:bottom w:val="single" w:sz="8" w:space="0" w:color="FFFFFF"/>
              <w:right w:val="single" w:sz="8" w:space="0" w:color="FFFFFF"/>
            </w:tcBorders>
            <w:shd w:val="clear" w:color="000000" w:fill="C0C0C0"/>
            <w:vAlign w:val="center"/>
            <w:hideMark/>
          </w:tcPr>
          <w:p w14:paraId="125875E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08264</w:t>
            </w:r>
          </w:p>
        </w:tc>
        <w:tc>
          <w:tcPr>
            <w:tcW w:w="2948" w:type="dxa"/>
            <w:tcBorders>
              <w:top w:val="nil"/>
              <w:left w:val="nil"/>
              <w:bottom w:val="single" w:sz="8" w:space="0" w:color="FFFFFF"/>
              <w:right w:val="single" w:sz="8" w:space="0" w:color="FFFFFF"/>
            </w:tcBorders>
            <w:shd w:val="clear" w:color="000000" w:fill="C0C0C0"/>
            <w:noWrap/>
            <w:vAlign w:val="center"/>
            <w:hideMark/>
          </w:tcPr>
          <w:p w14:paraId="66AEC81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Vicenç de Montalt</w:t>
            </w:r>
          </w:p>
        </w:tc>
      </w:tr>
      <w:tr w:rsidR="00DF7FA2" w:rsidRPr="00B300EF" w14:paraId="0292107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9063FC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08055</w:t>
            </w:r>
          </w:p>
        </w:tc>
        <w:tc>
          <w:tcPr>
            <w:tcW w:w="2948" w:type="dxa"/>
            <w:tcBorders>
              <w:top w:val="nil"/>
              <w:left w:val="nil"/>
              <w:bottom w:val="single" w:sz="8" w:space="0" w:color="FFFFFF"/>
              <w:right w:val="single" w:sz="8" w:space="0" w:color="FFFFFF"/>
            </w:tcBorders>
            <w:shd w:val="clear" w:color="000000" w:fill="CCCCFF"/>
            <w:noWrap/>
            <w:vAlign w:val="center"/>
            <w:hideMark/>
          </w:tcPr>
          <w:p w14:paraId="0FC8CEF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Castellcir</w:t>
            </w:r>
          </w:p>
        </w:tc>
        <w:tc>
          <w:tcPr>
            <w:tcW w:w="698" w:type="dxa"/>
            <w:tcBorders>
              <w:top w:val="nil"/>
              <w:left w:val="nil"/>
              <w:bottom w:val="single" w:sz="8" w:space="0" w:color="FFFFFF"/>
              <w:right w:val="single" w:sz="8" w:space="0" w:color="FFFFFF"/>
            </w:tcBorders>
            <w:shd w:val="clear" w:color="000000" w:fill="CCCCFF"/>
            <w:vAlign w:val="center"/>
            <w:hideMark/>
          </w:tcPr>
          <w:p w14:paraId="25B7C8B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08159</w:t>
            </w:r>
          </w:p>
        </w:tc>
        <w:tc>
          <w:tcPr>
            <w:tcW w:w="2948" w:type="dxa"/>
            <w:tcBorders>
              <w:top w:val="nil"/>
              <w:left w:val="nil"/>
              <w:bottom w:val="single" w:sz="8" w:space="0" w:color="FFFFFF"/>
              <w:right w:val="single" w:sz="8" w:space="0" w:color="FFFFFF"/>
            </w:tcBorders>
            <w:shd w:val="clear" w:color="000000" w:fill="CCCCFF"/>
            <w:noWrap/>
            <w:vAlign w:val="center"/>
            <w:hideMark/>
          </w:tcPr>
          <w:p w14:paraId="169D0F0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Parets del Vallès</w:t>
            </w:r>
          </w:p>
        </w:tc>
        <w:tc>
          <w:tcPr>
            <w:tcW w:w="698" w:type="dxa"/>
            <w:tcBorders>
              <w:top w:val="nil"/>
              <w:left w:val="nil"/>
              <w:bottom w:val="single" w:sz="8" w:space="0" w:color="FFFFFF"/>
              <w:right w:val="single" w:sz="8" w:space="0" w:color="FFFFFF"/>
            </w:tcBorders>
            <w:shd w:val="clear" w:color="000000" w:fill="CCCCFF"/>
            <w:vAlign w:val="center"/>
            <w:hideMark/>
          </w:tcPr>
          <w:p w14:paraId="2255FF2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08265</w:t>
            </w:r>
          </w:p>
        </w:tc>
        <w:tc>
          <w:tcPr>
            <w:tcW w:w="2948" w:type="dxa"/>
            <w:tcBorders>
              <w:top w:val="nil"/>
              <w:left w:val="nil"/>
              <w:bottom w:val="single" w:sz="8" w:space="0" w:color="FFFFFF"/>
              <w:right w:val="single" w:sz="8" w:space="0" w:color="FFFFFF"/>
            </w:tcBorders>
            <w:shd w:val="clear" w:color="000000" w:fill="CCCCFF"/>
            <w:noWrap/>
            <w:vAlign w:val="center"/>
            <w:hideMark/>
          </w:tcPr>
          <w:p w14:paraId="582AF1F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Vicenç de Torelló</w:t>
            </w:r>
          </w:p>
        </w:tc>
      </w:tr>
      <w:tr w:rsidR="00DF7FA2" w:rsidRPr="00B300EF" w14:paraId="3734C39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88E566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08056</w:t>
            </w:r>
          </w:p>
        </w:tc>
        <w:tc>
          <w:tcPr>
            <w:tcW w:w="2948" w:type="dxa"/>
            <w:tcBorders>
              <w:top w:val="nil"/>
              <w:left w:val="nil"/>
              <w:bottom w:val="single" w:sz="8" w:space="0" w:color="FFFFFF"/>
              <w:right w:val="single" w:sz="8" w:space="0" w:color="FFFFFF"/>
            </w:tcBorders>
            <w:shd w:val="clear" w:color="000000" w:fill="C0C0C0"/>
            <w:noWrap/>
            <w:vAlign w:val="center"/>
            <w:hideMark/>
          </w:tcPr>
          <w:p w14:paraId="4794CD7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Castelldefels</w:t>
            </w:r>
          </w:p>
        </w:tc>
        <w:tc>
          <w:tcPr>
            <w:tcW w:w="698" w:type="dxa"/>
            <w:tcBorders>
              <w:top w:val="nil"/>
              <w:left w:val="nil"/>
              <w:bottom w:val="single" w:sz="8" w:space="0" w:color="FFFFFF"/>
              <w:right w:val="single" w:sz="8" w:space="0" w:color="FFFFFF"/>
            </w:tcBorders>
            <w:shd w:val="clear" w:color="000000" w:fill="C0C0C0"/>
            <w:vAlign w:val="center"/>
            <w:hideMark/>
          </w:tcPr>
          <w:p w14:paraId="329A186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08160</w:t>
            </w:r>
          </w:p>
        </w:tc>
        <w:tc>
          <w:tcPr>
            <w:tcW w:w="2948" w:type="dxa"/>
            <w:tcBorders>
              <w:top w:val="nil"/>
              <w:left w:val="nil"/>
              <w:bottom w:val="single" w:sz="8" w:space="0" w:color="FFFFFF"/>
              <w:right w:val="single" w:sz="8" w:space="0" w:color="FFFFFF"/>
            </w:tcBorders>
            <w:shd w:val="clear" w:color="000000" w:fill="C0C0C0"/>
            <w:noWrap/>
            <w:vAlign w:val="center"/>
            <w:hideMark/>
          </w:tcPr>
          <w:p w14:paraId="5CA6212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Perafita</w:t>
            </w:r>
          </w:p>
        </w:tc>
        <w:tc>
          <w:tcPr>
            <w:tcW w:w="698" w:type="dxa"/>
            <w:tcBorders>
              <w:top w:val="nil"/>
              <w:left w:val="nil"/>
              <w:bottom w:val="single" w:sz="8" w:space="0" w:color="FFFFFF"/>
              <w:right w:val="single" w:sz="8" w:space="0" w:color="FFFFFF"/>
            </w:tcBorders>
            <w:shd w:val="clear" w:color="000000" w:fill="C0C0C0"/>
            <w:vAlign w:val="center"/>
            <w:hideMark/>
          </w:tcPr>
          <w:p w14:paraId="6C52757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08266</w:t>
            </w:r>
          </w:p>
        </w:tc>
        <w:tc>
          <w:tcPr>
            <w:tcW w:w="2948" w:type="dxa"/>
            <w:tcBorders>
              <w:top w:val="nil"/>
              <w:left w:val="nil"/>
              <w:bottom w:val="single" w:sz="8" w:space="0" w:color="FFFFFF"/>
              <w:right w:val="single" w:sz="8" w:space="0" w:color="FFFFFF"/>
            </w:tcBorders>
            <w:shd w:val="clear" w:color="000000" w:fill="C0C0C0"/>
            <w:noWrap/>
            <w:vAlign w:val="center"/>
            <w:hideMark/>
          </w:tcPr>
          <w:p w14:paraId="327114B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Cerdanyola del Vallès</w:t>
            </w:r>
          </w:p>
        </w:tc>
      </w:tr>
      <w:tr w:rsidR="00DF7FA2" w:rsidRPr="00B300EF" w14:paraId="6C57BCC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E3F5AA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08057</w:t>
            </w:r>
          </w:p>
        </w:tc>
        <w:tc>
          <w:tcPr>
            <w:tcW w:w="2948" w:type="dxa"/>
            <w:tcBorders>
              <w:top w:val="nil"/>
              <w:left w:val="nil"/>
              <w:bottom w:val="single" w:sz="8" w:space="0" w:color="FFFFFF"/>
              <w:right w:val="single" w:sz="8" w:space="0" w:color="FFFFFF"/>
            </w:tcBorders>
            <w:shd w:val="clear" w:color="000000" w:fill="CCCCFF"/>
            <w:noWrap/>
            <w:vAlign w:val="center"/>
            <w:hideMark/>
          </w:tcPr>
          <w:p w14:paraId="5F85B5B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 de l'Areny</w:t>
            </w:r>
          </w:p>
        </w:tc>
        <w:tc>
          <w:tcPr>
            <w:tcW w:w="698" w:type="dxa"/>
            <w:tcBorders>
              <w:top w:val="nil"/>
              <w:left w:val="nil"/>
              <w:bottom w:val="single" w:sz="8" w:space="0" w:color="FFFFFF"/>
              <w:right w:val="single" w:sz="8" w:space="0" w:color="FFFFFF"/>
            </w:tcBorders>
            <w:shd w:val="clear" w:color="000000" w:fill="CCCCFF"/>
            <w:vAlign w:val="center"/>
            <w:hideMark/>
          </w:tcPr>
          <w:p w14:paraId="27995A3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08161</w:t>
            </w:r>
          </w:p>
        </w:tc>
        <w:tc>
          <w:tcPr>
            <w:tcW w:w="2948" w:type="dxa"/>
            <w:tcBorders>
              <w:top w:val="nil"/>
              <w:left w:val="nil"/>
              <w:bottom w:val="single" w:sz="8" w:space="0" w:color="FFFFFF"/>
              <w:right w:val="single" w:sz="8" w:space="0" w:color="FFFFFF"/>
            </w:tcBorders>
            <w:shd w:val="clear" w:color="000000" w:fill="CCCCFF"/>
            <w:noWrap/>
            <w:vAlign w:val="center"/>
            <w:hideMark/>
          </w:tcPr>
          <w:p w14:paraId="4125D76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Piera</w:t>
            </w:r>
          </w:p>
        </w:tc>
        <w:tc>
          <w:tcPr>
            <w:tcW w:w="698" w:type="dxa"/>
            <w:tcBorders>
              <w:top w:val="nil"/>
              <w:left w:val="nil"/>
              <w:bottom w:val="single" w:sz="8" w:space="0" w:color="FFFFFF"/>
              <w:right w:val="single" w:sz="8" w:space="0" w:color="FFFFFF"/>
            </w:tcBorders>
            <w:shd w:val="clear" w:color="000000" w:fill="CCCCFF"/>
            <w:vAlign w:val="center"/>
            <w:hideMark/>
          </w:tcPr>
          <w:p w14:paraId="63C6515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08267</w:t>
            </w:r>
          </w:p>
        </w:tc>
        <w:tc>
          <w:tcPr>
            <w:tcW w:w="2948" w:type="dxa"/>
            <w:tcBorders>
              <w:top w:val="nil"/>
              <w:left w:val="nil"/>
              <w:bottom w:val="single" w:sz="8" w:space="0" w:color="FFFFFF"/>
              <w:right w:val="single" w:sz="8" w:space="0" w:color="FFFFFF"/>
            </w:tcBorders>
            <w:shd w:val="clear" w:color="000000" w:fill="CCCCFF"/>
            <w:noWrap/>
            <w:vAlign w:val="center"/>
            <w:hideMark/>
          </w:tcPr>
          <w:p w14:paraId="4A2AF07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Sentmenat</w:t>
            </w:r>
          </w:p>
        </w:tc>
      </w:tr>
      <w:tr w:rsidR="00DF7FA2" w:rsidRPr="00B300EF" w14:paraId="0291807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CF1027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08058</w:t>
            </w:r>
          </w:p>
        </w:tc>
        <w:tc>
          <w:tcPr>
            <w:tcW w:w="2948" w:type="dxa"/>
            <w:tcBorders>
              <w:top w:val="nil"/>
              <w:left w:val="nil"/>
              <w:bottom w:val="single" w:sz="8" w:space="0" w:color="FFFFFF"/>
              <w:right w:val="single" w:sz="8" w:space="0" w:color="FFFFFF"/>
            </w:tcBorders>
            <w:shd w:val="clear" w:color="000000" w:fill="C0C0C0"/>
            <w:noWrap/>
            <w:vAlign w:val="center"/>
            <w:hideMark/>
          </w:tcPr>
          <w:p w14:paraId="44F78A1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Castellet i la Gornal</w:t>
            </w:r>
          </w:p>
        </w:tc>
        <w:tc>
          <w:tcPr>
            <w:tcW w:w="698" w:type="dxa"/>
            <w:tcBorders>
              <w:top w:val="nil"/>
              <w:left w:val="nil"/>
              <w:bottom w:val="single" w:sz="8" w:space="0" w:color="FFFFFF"/>
              <w:right w:val="single" w:sz="8" w:space="0" w:color="FFFFFF"/>
            </w:tcBorders>
            <w:shd w:val="clear" w:color="000000" w:fill="C0C0C0"/>
            <w:vAlign w:val="center"/>
            <w:hideMark/>
          </w:tcPr>
          <w:p w14:paraId="67792A2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08162</w:t>
            </w:r>
          </w:p>
        </w:tc>
        <w:tc>
          <w:tcPr>
            <w:tcW w:w="2948" w:type="dxa"/>
            <w:tcBorders>
              <w:top w:val="nil"/>
              <w:left w:val="nil"/>
              <w:bottom w:val="single" w:sz="8" w:space="0" w:color="FFFFFF"/>
              <w:right w:val="single" w:sz="8" w:space="0" w:color="FFFFFF"/>
            </w:tcBorders>
            <w:shd w:val="clear" w:color="000000" w:fill="C0C0C0"/>
            <w:noWrap/>
            <w:vAlign w:val="center"/>
            <w:hideMark/>
          </w:tcPr>
          <w:p w14:paraId="2E533B4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Hostalets de Pierola (Els)</w:t>
            </w:r>
          </w:p>
        </w:tc>
        <w:tc>
          <w:tcPr>
            <w:tcW w:w="698" w:type="dxa"/>
            <w:tcBorders>
              <w:top w:val="nil"/>
              <w:left w:val="nil"/>
              <w:bottom w:val="single" w:sz="8" w:space="0" w:color="FFFFFF"/>
              <w:right w:val="single" w:sz="8" w:space="0" w:color="FFFFFF"/>
            </w:tcBorders>
            <w:shd w:val="clear" w:color="000000" w:fill="C0C0C0"/>
            <w:vAlign w:val="center"/>
            <w:hideMark/>
          </w:tcPr>
          <w:p w14:paraId="4A15676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08268</w:t>
            </w:r>
          </w:p>
        </w:tc>
        <w:tc>
          <w:tcPr>
            <w:tcW w:w="2948" w:type="dxa"/>
            <w:tcBorders>
              <w:top w:val="nil"/>
              <w:left w:val="nil"/>
              <w:bottom w:val="single" w:sz="8" w:space="0" w:color="FFFFFF"/>
              <w:right w:val="single" w:sz="8" w:space="0" w:color="FFFFFF"/>
            </w:tcBorders>
            <w:shd w:val="clear" w:color="000000" w:fill="C0C0C0"/>
            <w:noWrap/>
            <w:vAlign w:val="center"/>
            <w:hideMark/>
          </w:tcPr>
          <w:p w14:paraId="322CFA7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Cercs</w:t>
            </w:r>
          </w:p>
        </w:tc>
      </w:tr>
      <w:tr w:rsidR="00DF7FA2" w:rsidRPr="00B300EF" w14:paraId="7F6B40B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2FA623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08059</w:t>
            </w:r>
          </w:p>
        </w:tc>
        <w:tc>
          <w:tcPr>
            <w:tcW w:w="2948" w:type="dxa"/>
            <w:tcBorders>
              <w:top w:val="nil"/>
              <w:left w:val="nil"/>
              <w:bottom w:val="single" w:sz="8" w:space="0" w:color="FFFFFF"/>
              <w:right w:val="single" w:sz="8" w:space="0" w:color="FFFFFF"/>
            </w:tcBorders>
            <w:shd w:val="clear" w:color="000000" w:fill="CCCCFF"/>
            <w:noWrap/>
            <w:vAlign w:val="center"/>
            <w:hideMark/>
          </w:tcPr>
          <w:p w14:paraId="7A97DEE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Castellfollit del Boix</w:t>
            </w:r>
          </w:p>
        </w:tc>
        <w:tc>
          <w:tcPr>
            <w:tcW w:w="698" w:type="dxa"/>
            <w:tcBorders>
              <w:top w:val="nil"/>
              <w:left w:val="nil"/>
              <w:bottom w:val="single" w:sz="8" w:space="0" w:color="FFFFFF"/>
              <w:right w:val="single" w:sz="8" w:space="0" w:color="FFFFFF"/>
            </w:tcBorders>
            <w:shd w:val="clear" w:color="000000" w:fill="CCCCFF"/>
            <w:vAlign w:val="center"/>
            <w:hideMark/>
          </w:tcPr>
          <w:p w14:paraId="2F4E665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08163</w:t>
            </w:r>
          </w:p>
        </w:tc>
        <w:tc>
          <w:tcPr>
            <w:tcW w:w="2948" w:type="dxa"/>
            <w:tcBorders>
              <w:top w:val="nil"/>
              <w:left w:val="nil"/>
              <w:bottom w:val="single" w:sz="8" w:space="0" w:color="FFFFFF"/>
              <w:right w:val="single" w:sz="8" w:space="0" w:color="FFFFFF"/>
            </w:tcBorders>
            <w:shd w:val="clear" w:color="000000" w:fill="CCCCFF"/>
            <w:noWrap/>
            <w:vAlign w:val="center"/>
            <w:hideMark/>
          </w:tcPr>
          <w:p w14:paraId="6DB8A9D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Pineda de Mar</w:t>
            </w:r>
          </w:p>
        </w:tc>
        <w:tc>
          <w:tcPr>
            <w:tcW w:w="698" w:type="dxa"/>
            <w:tcBorders>
              <w:top w:val="nil"/>
              <w:left w:val="nil"/>
              <w:bottom w:val="single" w:sz="8" w:space="0" w:color="FFFFFF"/>
              <w:right w:val="single" w:sz="8" w:space="0" w:color="FFFFFF"/>
            </w:tcBorders>
            <w:shd w:val="clear" w:color="000000" w:fill="CCCCFF"/>
            <w:vAlign w:val="center"/>
            <w:hideMark/>
          </w:tcPr>
          <w:p w14:paraId="60576FB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08269</w:t>
            </w:r>
          </w:p>
        </w:tc>
        <w:tc>
          <w:tcPr>
            <w:tcW w:w="2948" w:type="dxa"/>
            <w:tcBorders>
              <w:top w:val="nil"/>
              <w:left w:val="nil"/>
              <w:bottom w:val="single" w:sz="8" w:space="0" w:color="FFFFFF"/>
              <w:right w:val="single" w:sz="8" w:space="0" w:color="FFFFFF"/>
            </w:tcBorders>
            <w:shd w:val="clear" w:color="000000" w:fill="CCCCFF"/>
            <w:noWrap/>
            <w:vAlign w:val="center"/>
            <w:hideMark/>
          </w:tcPr>
          <w:p w14:paraId="1565DA0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Seva</w:t>
            </w:r>
          </w:p>
        </w:tc>
      </w:tr>
      <w:tr w:rsidR="00DF7FA2" w:rsidRPr="00B300EF" w14:paraId="59BD353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09ED9C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08060</w:t>
            </w:r>
          </w:p>
        </w:tc>
        <w:tc>
          <w:tcPr>
            <w:tcW w:w="2948" w:type="dxa"/>
            <w:tcBorders>
              <w:top w:val="nil"/>
              <w:left w:val="nil"/>
              <w:bottom w:val="single" w:sz="8" w:space="0" w:color="FFFFFF"/>
              <w:right w:val="single" w:sz="8" w:space="0" w:color="FFFFFF"/>
            </w:tcBorders>
            <w:shd w:val="clear" w:color="000000" w:fill="C0C0C0"/>
            <w:noWrap/>
            <w:vAlign w:val="center"/>
            <w:hideMark/>
          </w:tcPr>
          <w:p w14:paraId="7915F97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Castellfollit de Riubregós</w:t>
            </w:r>
          </w:p>
        </w:tc>
        <w:tc>
          <w:tcPr>
            <w:tcW w:w="698" w:type="dxa"/>
            <w:tcBorders>
              <w:top w:val="nil"/>
              <w:left w:val="nil"/>
              <w:bottom w:val="single" w:sz="8" w:space="0" w:color="FFFFFF"/>
              <w:right w:val="single" w:sz="8" w:space="0" w:color="FFFFFF"/>
            </w:tcBorders>
            <w:shd w:val="clear" w:color="000000" w:fill="C0C0C0"/>
            <w:vAlign w:val="center"/>
            <w:hideMark/>
          </w:tcPr>
          <w:p w14:paraId="5B10375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08164</w:t>
            </w:r>
          </w:p>
        </w:tc>
        <w:tc>
          <w:tcPr>
            <w:tcW w:w="2948" w:type="dxa"/>
            <w:tcBorders>
              <w:top w:val="nil"/>
              <w:left w:val="nil"/>
              <w:bottom w:val="single" w:sz="8" w:space="0" w:color="FFFFFF"/>
              <w:right w:val="single" w:sz="8" w:space="0" w:color="FFFFFF"/>
            </w:tcBorders>
            <w:shd w:val="clear" w:color="000000" w:fill="C0C0C0"/>
            <w:noWrap/>
            <w:vAlign w:val="center"/>
            <w:hideMark/>
          </w:tcPr>
          <w:p w14:paraId="182756F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Pla del Penedès (El)</w:t>
            </w:r>
          </w:p>
        </w:tc>
        <w:tc>
          <w:tcPr>
            <w:tcW w:w="698" w:type="dxa"/>
            <w:tcBorders>
              <w:top w:val="nil"/>
              <w:left w:val="nil"/>
              <w:bottom w:val="single" w:sz="8" w:space="0" w:color="FFFFFF"/>
              <w:right w:val="single" w:sz="8" w:space="0" w:color="FFFFFF"/>
            </w:tcBorders>
            <w:shd w:val="clear" w:color="000000" w:fill="C0C0C0"/>
            <w:vAlign w:val="center"/>
            <w:hideMark/>
          </w:tcPr>
          <w:p w14:paraId="384076E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08270</w:t>
            </w:r>
          </w:p>
        </w:tc>
        <w:tc>
          <w:tcPr>
            <w:tcW w:w="2948" w:type="dxa"/>
            <w:tcBorders>
              <w:top w:val="nil"/>
              <w:left w:val="nil"/>
              <w:bottom w:val="single" w:sz="8" w:space="0" w:color="FFFFFF"/>
              <w:right w:val="single" w:sz="8" w:space="0" w:color="FFFFFF"/>
            </w:tcBorders>
            <w:shd w:val="clear" w:color="000000" w:fill="C0C0C0"/>
            <w:noWrap/>
            <w:vAlign w:val="center"/>
            <w:hideMark/>
          </w:tcPr>
          <w:p w14:paraId="1C1E841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Sitges</w:t>
            </w:r>
          </w:p>
        </w:tc>
      </w:tr>
      <w:tr w:rsidR="00DF7FA2" w:rsidRPr="00B300EF" w14:paraId="5432025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AAFBCA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08061</w:t>
            </w:r>
          </w:p>
        </w:tc>
        <w:tc>
          <w:tcPr>
            <w:tcW w:w="2948" w:type="dxa"/>
            <w:tcBorders>
              <w:top w:val="nil"/>
              <w:left w:val="nil"/>
              <w:bottom w:val="single" w:sz="8" w:space="0" w:color="FFFFFF"/>
              <w:right w:val="single" w:sz="8" w:space="0" w:color="FFFFFF"/>
            </w:tcBorders>
            <w:shd w:val="clear" w:color="000000" w:fill="CCCCFF"/>
            <w:noWrap/>
            <w:vAlign w:val="center"/>
            <w:hideMark/>
          </w:tcPr>
          <w:p w14:paraId="52E415B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Castellgalí</w:t>
            </w:r>
          </w:p>
        </w:tc>
        <w:tc>
          <w:tcPr>
            <w:tcW w:w="698" w:type="dxa"/>
            <w:tcBorders>
              <w:top w:val="nil"/>
              <w:left w:val="nil"/>
              <w:bottom w:val="single" w:sz="8" w:space="0" w:color="FFFFFF"/>
              <w:right w:val="single" w:sz="8" w:space="0" w:color="FFFFFF"/>
            </w:tcBorders>
            <w:shd w:val="clear" w:color="000000" w:fill="CCCCFF"/>
            <w:vAlign w:val="center"/>
            <w:hideMark/>
          </w:tcPr>
          <w:p w14:paraId="13214A1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08165</w:t>
            </w:r>
          </w:p>
        </w:tc>
        <w:tc>
          <w:tcPr>
            <w:tcW w:w="2948" w:type="dxa"/>
            <w:tcBorders>
              <w:top w:val="nil"/>
              <w:left w:val="nil"/>
              <w:bottom w:val="single" w:sz="8" w:space="0" w:color="FFFFFF"/>
              <w:right w:val="single" w:sz="8" w:space="0" w:color="FFFFFF"/>
            </w:tcBorders>
            <w:shd w:val="clear" w:color="000000" w:fill="CCCCFF"/>
            <w:noWrap/>
            <w:vAlign w:val="center"/>
            <w:hideMark/>
          </w:tcPr>
          <w:p w14:paraId="7F2555C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Pobla de Claramunt (La)</w:t>
            </w:r>
          </w:p>
        </w:tc>
        <w:tc>
          <w:tcPr>
            <w:tcW w:w="698" w:type="dxa"/>
            <w:tcBorders>
              <w:top w:val="nil"/>
              <w:left w:val="nil"/>
              <w:bottom w:val="single" w:sz="8" w:space="0" w:color="FFFFFF"/>
              <w:right w:val="single" w:sz="8" w:space="0" w:color="FFFFFF"/>
            </w:tcBorders>
            <w:shd w:val="clear" w:color="000000" w:fill="CCCCFF"/>
            <w:vAlign w:val="center"/>
            <w:hideMark/>
          </w:tcPr>
          <w:p w14:paraId="5658E7A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08271</w:t>
            </w:r>
          </w:p>
        </w:tc>
        <w:tc>
          <w:tcPr>
            <w:tcW w:w="2948" w:type="dxa"/>
            <w:tcBorders>
              <w:top w:val="nil"/>
              <w:left w:val="nil"/>
              <w:bottom w:val="single" w:sz="8" w:space="0" w:color="FFFFFF"/>
              <w:right w:val="single" w:sz="8" w:space="0" w:color="FFFFFF"/>
            </w:tcBorders>
            <w:shd w:val="clear" w:color="000000" w:fill="CCCCFF"/>
            <w:noWrap/>
            <w:vAlign w:val="center"/>
            <w:hideMark/>
          </w:tcPr>
          <w:p w14:paraId="2BBB86E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Sobremunt</w:t>
            </w:r>
          </w:p>
        </w:tc>
      </w:tr>
      <w:tr w:rsidR="00DF7FA2" w:rsidRPr="00B300EF" w14:paraId="37F382A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D916C1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08062</w:t>
            </w:r>
          </w:p>
        </w:tc>
        <w:tc>
          <w:tcPr>
            <w:tcW w:w="2948" w:type="dxa"/>
            <w:tcBorders>
              <w:top w:val="nil"/>
              <w:left w:val="nil"/>
              <w:bottom w:val="single" w:sz="8" w:space="0" w:color="FFFFFF"/>
              <w:right w:val="single" w:sz="8" w:space="0" w:color="FFFFFF"/>
            </w:tcBorders>
            <w:shd w:val="clear" w:color="000000" w:fill="C0C0C0"/>
            <w:noWrap/>
            <w:vAlign w:val="center"/>
            <w:hideMark/>
          </w:tcPr>
          <w:p w14:paraId="6EECCB6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Castellnou de Bages</w:t>
            </w:r>
          </w:p>
        </w:tc>
        <w:tc>
          <w:tcPr>
            <w:tcW w:w="698" w:type="dxa"/>
            <w:tcBorders>
              <w:top w:val="nil"/>
              <w:left w:val="nil"/>
              <w:bottom w:val="single" w:sz="8" w:space="0" w:color="FFFFFF"/>
              <w:right w:val="single" w:sz="8" w:space="0" w:color="FFFFFF"/>
            </w:tcBorders>
            <w:shd w:val="clear" w:color="000000" w:fill="C0C0C0"/>
            <w:vAlign w:val="center"/>
            <w:hideMark/>
          </w:tcPr>
          <w:p w14:paraId="0D4423D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08166</w:t>
            </w:r>
          </w:p>
        </w:tc>
        <w:tc>
          <w:tcPr>
            <w:tcW w:w="2948" w:type="dxa"/>
            <w:tcBorders>
              <w:top w:val="nil"/>
              <w:left w:val="nil"/>
              <w:bottom w:val="single" w:sz="8" w:space="0" w:color="FFFFFF"/>
              <w:right w:val="single" w:sz="8" w:space="0" w:color="FFFFFF"/>
            </w:tcBorders>
            <w:shd w:val="clear" w:color="000000" w:fill="C0C0C0"/>
            <w:noWrap/>
            <w:vAlign w:val="center"/>
            <w:hideMark/>
          </w:tcPr>
          <w:p w14:paraId="0A1F6E2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Pobla de Lillet (La)</w:t>
            </w:r>
          </w:p>
        </w:tc>
        <w:tc>
          <w:tcPr>
            <w:tcW w:w="698" w:type="dxa"/>
            <w:tcBorders>
              <w:top w:val="nil"/>
              <w:left w:val="nil"/>
              <w:bottom w:val="single" w:sz="8" w:space="0" w:color="FFFFFF"/>
              <w:right w:val="single" w:sz="8" w:space="0" w:color="FFFFFF"/>
            </w:tcBorders>
            <w:shd w:val="clear" w:color="000000" w:fill="C0C0C0"/>
            <w:vAlign w:val="center"/>
            <w:hideMark/>
          </w:tcPr>
          <w:p w14:paraId="72D0DA5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08272</w:t>
            </w:r>
          </w:p>
        </w:tc>
        <w:tc>
          <w:tcPr>
            <w:tcW w:w="2948" w:type="dxa"/>
            <w:tcBorders>
              <w:top w:val="nil"/>
              <w:left w:val="nil"/>
              <w:bottom w:val="single" w:sz="8" w:space="0" w:color="FFFFFF"/>
              <w:right w:val="single" w:sz="8" w:space="0" w:color="FFFFFF"/>
            </w:tcBorders>
            <w:shd w:val="clear" w:color="000000" w:fill="C0C0C0"/>
            <w:noWrap/>
            <w:vAlign w:val="center"/>
            <w:hideMark/>
          </w:tcPr>
          <w:p w14:paraId="5154A96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Sora</w:t>
            </w:r>
          </w:p>
        </w:tc>
      </w:tr>
      <w:tr w:rsidR="00DF7FA2" w:rsidRPr="00B300EF" w14:paraId="3110B59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3E7F6E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08063</w:t>
            </w:r>
          </w:p>
        </w:tc>
        <w:tc>
          <w:tcPr>
            <w:tcW w:w="2948" w:type="dxa"/>
            <w:tcBorders>
              <w:top w:val="nil"/>
              <w:left w:val="nil"/>
              <w:bottom w:val="single" w:sz="8" w:space="0" w:color="FFFFFF"/>
              <w:right w:val="single" w:sz="8" w:space="0" w:color="FFFFFF"/>
            </w:tcBorders>
            <w:shd w:val="clear" w:color="000000" w:fill="CCCCFF"/>
            <w:noWrap/>
            <w:vAlign w:val="center"/>
            <w:hideMark/>
          </w:tcPr>
          <w:p w14:paraId="44F85C5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Castellolí</w:t>
            </w:r>
          </w:p>
        </w:tc>
        <w:tc>
          <w:tcPr>
            <w:tcW w:w="698" w:type="dxa"/>
            <w:tcBorders>
              <w:top w:val="nil"/>
              <w:left w:val="nil"/>
              <w:bottom w:val="single" w:sz="8" w:space="0" w:color="FFFFFF"/>
              <w:right w:val="single" w:sz="8" w:space="0" w:color="FFFFFF"/>
            </w:tcBorders>
            <w:shd w:val="clear" w:color="000000" w:fill="CCCCFF"/>
            <w:vAlign w:val="center"/>
            <w:hideMark/>
          </w:tcPr>
          <w:p w14:paraId="06FADCE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08167</w:t>
            </w:r>
          </w:p>
        </w:tc>
        <w:tc>
          <w:tcPr>
            <w:tcW w:w="2948" w:type="dxa"/>
            <w:tcBorders>
              <w:top w:val="nil"/>
              <w:left w:val="nil"/>
              <w:bottom w:val="single" w:sz="8" w:space="0" w:color="FFFFFF"/>
              <w:right w:val="single" w:sz="8" w:space="0" w:color="FFFFFF"/>
            </w:tcBorders>
            <w:shd w:val="clear" w:color="000000" w:fill="CCCCFF"/>
            <w:noWrap/>
            <w:vAlign w:val="center"/>
            <w:hideMark/>
          </w:tcPr>
          <w:p w14:paraId="60F87FD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Polinyà</w:t>
            </w:r>
          </w:p>
        </w:tc>
        <w:tc>
          <w:tcPr>
            <w:tcW w:w="698" w:type="dxa"/>
            <w:tcBorders>
              <w:top w:val="nil"/>
              <w:left w:val="nil"/>
              <w:bottom w:val="single" w:sz="8" w:space="0" w:color="FFFFFF"/>
              <w:right w:val="single" w:sz="8" w:space="0" w:color="FFFFFF"/>
            </w:tcBorders>
            <w:shd w:val="clear" w:color="000000" w:fill="CCCCFF"/>
            <w:vAlign w:val="center"/>
            <w:hideMark/>
          </w:tcPr>
          <w:p w14:paraId="384CA48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08273</w:t>
            </w:r>
          </w:p>
        </w:tc>
        <w:tc>
          <w:tcPr>
            <w:tcW w:w="2948" w:type="dxa"/>
            <w:tcBorders>
              <w:top w:val="nil"/>
              <w:left w:val="nil"/>
              <w:bottom w:val="single" w:sz="8" w:space="0" w:color="FFFFFF"/>
              <w:right w:val="single" w:sz="8" w:space="0" w:color="FFFFFF"/>
            </w:tcBorders>
            <w:shd w:val="clear" w:color="000000" w:fill="CCCCFF"/>
            <w:noWrap/>
            <w:vAlign w:val="center"/>
            <w:hideMark/>
          </w:tcPr>
          <w:p w14:paraId="6F51D2C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Subirats</w:t>
            </w:r>
          </w:p>
        </w:tc>
      </w:tr>
      <w:tr w:rsidR="00DF7FA2" w:rsidRPr="00B300EF" w14:paraId="6D88033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9129DB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08064</w:t>
            </w:r>
          </w:p>
        </w:tc>
        <w:tc>
          <w:tcPr>
            <w:tcW w:w="2948" w:type="dxa"/>
            <w:tcBorders>
              <w:top w:val="nil"/>
              <w:left w:val="nil"/>
              <w:bottom w:val="single" w:sz="8" w:space="0" w:color="FFFFFF"/>
              <w:right w:val="single" w:sz="8" w:space="0" w:color="FFFFFF"/>
            </w:tcBorders>
            <w:shd w:val="clear" w:color="000000" w:fill="C0C0C0"/>
            <w:noWrap/>
            <w:vAlign w:val="center"/>
            <w:hideMark/>
          </w:tcPr>
          <w:p w14:paraId="0A3A7DF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Castellterçol</w:t>
            </w:r>
          </w:p>
        </w:tc>
        <w:tc>
          <w:tcPr>
            <w:tcW w:w="698" w:type="dxa"/>
            <w:tcBorders>
              <w:top w:val="nil"/>
              <w:left w:val="nil"/>
              <w:bottom w:val="single" w:sz="8" w:space="0" w:color="FFFFFF"/>
              <w:right w:val="single" w:sz="8" w:space="0" w:color="FFFFFF"/>
            </w:tcBorders>
            <w:shd w:val="clear" w:color="000000" w:fill="C0C0C0"/>
            <w:vAlign w:val="center"/>
            <w:hideMark/>
          </w:tcPr>
          <w:p w14:paraId="00FEE41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08168</w:t>
            </w:r>
          </w:p>
        </w:tc>
        <w:tc>
          <w:tcPr>
            <w:tcW w:w="2948" w:type="dxa"/>
            <w:tcBorders>
              <w:top w:val="nil"/>
              <w:left w:val="nil"/>
              <w:bottom w:val="single" w:sz="8" w:space="0" w:color="FFFFFF"/>
              <w:right w:val="single" w:sz="8" w:space="0" w:color="FFFFFF"/>
            </w:tcBorders>
            <w:shd w:val="clear" w:color="000000" w:fill="C0C0C0"/>
            <w:noWrap/>
            <w:vAlign w:val="center"/>
            <w:hideMark/>
          </w:tcPr>
          <w:p w14:paraId="4D820AA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Pontons</w:t>
            </w:r>
          </w:p>
        </w:tc>
        <w:tc>
          <w:tcPr>
            <w:tcW w:w="698" w:type="dxa"/>
            <w:tcBorders>
              <w:top w:val="nil"/>
              <w:left w:val="nil"/>
              <w:bottom w:val="single" w:sz="8" w:space="0" w:color="FFFFFF"/>
              <w:right w:val="single" w:sz="8" w:space="0" w:color="FFFFFF"/>
            </w:tcBorders>
            <w:shd w:val="clear" w:color="000000" w:fill="C0C0C0"/>
            <w:vAlign w:val="center"/>
            <w:hideMark/>
          </w:tcPr>
          <w:p w14:paraId="10DF3B2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08274</w:t>
            </w:r>
          </w:p>
        </w:tc>
        <w:tc>
          <w:tcPr>
            <w:tcW w:w="2948" w:type="dxa"/>
            <w:tcBorders>
              <w:top w:val="nil"/>
              <w:left w:val="nil"/>
              <w:bottom w:val="single" w:sz="8" w:space="0" w:color="FFFFFF"/>
              <w:right w:val="single" w:sz="8" w:space="0" w:color="FFFFFF"/>
            </w:tcBorders>
            <w:shd w:val="clear" w:color="000000" w:fill="C0C0C0"/>
            <w:noWrap/>
            <w:vAlign w:val="center"/>
            <w:hideMark/>
          </w:tcPr>
          <w:p w14:paraId="5EEE0D7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Súria</w:t>
            </w:r>
          </w:p>
        </w:tc>
      </w:tr>
      <w:tr w:rsidR="00DF7FA2" w:rsidRPr="00B300EF" w14:paraId="0E5F738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5F1606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08065</w:t>
            </w:r>
          </w:p>
        </w:tc>
        <w:tc>
          <w:tcPr>
            <w:tcW w:w="2948" w:type="dxa"/>
            <w:tcBorders>
              <w:top w:val="nil"/>
              <w:left w:val="nil"/>
              <w:bottom w:val="single" w:sz="8" w:space="0" w:color="FFFFFF"/>
              <w:right w:val="single" w:sz="8" w:space="0" w:color="FFFFFF"/>
            </w:tcBorders>
            <w:shd w:val="clear" w:color="000000" w:fill="CCCCFF"/>
            <w:noWrap/>
            <w:vAlign w:val="center"/>
            <w:hideMark/>
          </w:tcPr>
          <w:p w14:paraId="680B30A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Castellví de la Marca</w:t>
            </w:r>
          </w:p>
        </w:tc>
        <w:tc>
          <w:tcPr>
            <w:tcW w:w="698" w:type="dxa"/>
            <w:tcBorders>
              <w:top w:val="nil"/>
              <w:left w:val="nil"/>
              <w:bottom w:val="single" w:sz="8" w:space="0" w:color="FFFFFF"/>
              <w:right w:val="single" w:sz="8" w:space="0" w:color="FFFFFF"/>
            </w:tcBorders>
            <w:shd w:val="clear" w:color="000000" w:fill="CCCCFF"/>
            <w:vAlign w:val="center"/>
            <w:hideMark/>
          </w:tcPr>
          <w:p w14:paraId="105607C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08169</w:t>
            </w:r>
          </w:p>
        </w:tc>
        <w:tc>
          <w:tcPr>
            <w:tcW w:w="2948" w:type="dxa"/>
            <w:tcBorders>
              <w:top w:val="nil"/>
              <w:left w:val="nil"/>
              <w:bottom w:val="single" w:sz="8" w:space="0" w:color="FFFFFF"/>
              <w:right w:val="single" w:sz="8" w:space="0" w:color="FFFFFF"/>
            </w:tcBorders>
            <w:shd w:val="clear" w:color="000000" w:fill="CCCCFF"/>
            <w:noWrap/>
            <w:vAlign w:val="center"/>
            <w:hideMark/>
          </w:tcPr>
          <w:p w14:paraId="4F743A7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Prat de Llobregat (El)</w:t>
            </w:r>
          </w:p>
        </w:tc>
        <w:tc>
          <w:tcPr>
            <w:tcW w:w="698" w:type="dxa"/>
            <w:tcBorders>
              <w:top w:val="nil"/>
              <w:left w:val="nil"/>
              <w:bottom w:val="single" w:sz="8" w:space="0" w:color="FFFFFF"/>
              <w:right w:val="single" w:sz="8" w:space="0" w:color="FFFFFF"/>
            </w:tcBorders>
            <w:shd w:val="clear" w:color="000000" w:fill="CCCCFF"/>
            <w:vAlign w:val="center"/>
            <w:hideMark/>
          </w:tcPr>
          <w:p w14:paraId="38F4191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08275</w:t>
            </w:r>
          </w:p>
        </w:tc>
        <w:tc>
          <w:tcPr>
            <w:tcW w:w="2948" w:type="dxa"/>
            <w:tcBorders>
              <w:top w:val="nil"/>
              <w:left w:val="nil"/>
              <w:bottom w:val="single" w:sz="8" w:space="0" w:color="FFFFFF"/>
              <w:right w:val="single" w:sz="8" w:space="0" w:color="FFFFFF"/>
            </w:tcBorders>
            <w:shd w:val="clear" w:color="000000" w:fill="CCCCFF"/>
            <w:noWrap/>
            <w:vAlign w:val="center"/>
            <w:hideMark/>
          </w:tcPr>
          <w:p w14:paraId="0774294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Tavèrnoles</w:t>
            </w:r>
          </w:p>
        </w:tc>
      </w:tr>
      <w:tr w:rsidR="00DF7FA2" w:rsidRPr="00B300EF" w14:paraId="7971CC0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EE02F3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08066</w:t>
            </w:r>
          </w:p>
        </w:tc>
        <w:tc>
          <w:tcPr>
            <w:tcW w:w="2948" w:type="dxa"/>
            <w:tcBorders>
              <w:top w:val="nil"/>
              <w:left w:val="nil"/>
              <w:bottom w:val="single" w:sz="8" w:space="0" w:color="FFFFFF"/>
              <w:right w:val="single" w:sz="8" w:space="0" w:color="FFFFFF"/>
            </w:tcBorders>
            <w:shd w:val="clear" w:color="000000" w:fill="C0C0C0"/>
            <w:noWrap/>
            <w:vAlign w:val="center"/>
            <w:hideMark/>
          </w:tcPr>
          <w:p w14:paraId="797FAEF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Castellví de Rosanes</w:t>
            </w:r>
          </w:p>
        </w:tc>
        <w:tc>
          <w:tcPr>
            <w:tcW w:w="698" w:type="dxa"/>
            <w:tcBorders>
              <w:top w:val="nil"/>
              <w:left w:val="nil"/>
              <w:bottom w:val="single" w:sz="8" w:space="0" w:color="FFFFFF"/>
              <w:right w:val="single" w:sz="8" w:space="0" w:color="FFFFFF"/>
            </w:tcBorders>
            <w:shd w:val="clear" w:color="000000" w:fill="C0C0C0"/>
            <w:vAlign w:val="center"/>
            <w:hideMark/>
          </w:tcPr>
          <w:p w14:paraId="326801E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08170</w:t>
            </w:r>
          </w:p>
        </w:tc>
        <w:tc>
          <w:tcPr>
            <w:tcW w:w="2948" w:type="dxa"/>
            <w:tcBorders>
              <w:top w:val="nil"/>
              <w:left w:val="nil"/>
              <w:bottom w:val="single" w:sz="8" w:space="0" w:color="FFFFFF"/>
              <w:right w:val="single" w:sz="8" w:space="0" w:color="FFFFFF"/>
            </w:tcBorders>
            <w:shd w:val="clear" w:color="000000" w:fill="C0C0C0"/>
            <w:noWrap/>
            <w:vAlign w:val="center"/>
            <w:hideMark/>
          </w:tcPr>
          <w:p w14:paraId="5B1D384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Prats de Rei (Els)</w:t>
            </w:r>
          </w:p>
        </w:tc>
        <w:tc>
          <w:tcPr>
            <w:tcW w:w="698" w:type="dxa"/>
            <w:tcBorders>
              <w:top w:val="nil"/>
              <w:left w:val="nil"/>
              <w:bottom w:val="single" w:sz="8" w:space="0" w:color="FFFFFF"/>
              <w:right w:val="single" w:sz="8" w:space="0" w:color="FFFFFF"/>
            </w:tcBorders>
            <w:shd w:val="clear" w:color="000000" w:fill="C0C0C0"/>
            <w:vAlign w:val="center"/>
            <w:hideMark/>
          </w:tcPr>
          <w:p w14:paraId="0B05F62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08276</w:t>
            </w:r>
          </w:p>
        </w:tc>
        <w:tc>
          <w:tcPr>
            <w:tcW w:w="2948" w:type="dxa"/>
            <w:tcBorders>
              <w:top w:val="nil"/>
              <w:left w:val="nil"/>
              <w:bottom w:val="single" w:sz="8" w:space="0" w:color="FFFFFF"/>
              <w:right w:val="single" w:sz="8" w:space="0" w:color="FFFFFF"/>
            </w:tcBorders>
            <w:shd w:val="clear" w:color="000000" w:fill="C0C0C0"/>
            <w:noWrap/>
            <w:vAlign w:val="center"/>
            <w:hideMark/>
          </w:tcPr>
          <w:p w14:paraId="7EC2277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Tagamanent</w:t>
            </w:r>
          </w:p>
        </w:tc>
      </w:tr>
      <w:tr w:rsidR="00DF7FA2" w:rsidRPr="00B300EF" w14:paraId="2234A2E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DAC749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08067</w:t>
            </w:r>
          </w:p>
        </w:tc>
        <w:tc>
          <w:tcPr>
            <w:tcW w:w="2948" w:type="dxa"/>
            <w:tcBorders>
              <w:top w:val="nil"/>
              <w:left w:val="nil"/>
              <w:bottom w:val="single" w:sz="8" w:space="0" w:color="FFFFFF"/>
              <w:right w:val="single" w:sz="8" w:space="0" w:color="FFFFFF"/>
            </w:tcBorders>
            <w:shd w:val="clear" w:color="000000" w:fill="CCCCFF"/>
            <w:noWrap/>
            <w:vAlign w:val="center"/>
            <w:hideMark/>
          </w:tcPr>
          <w:p w14:paraId="7C02B00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Centelles</w:t>
            </w:r>
          </w:p>
        </w:tc>
        <w:tc>
          <w:tcPr>
            <w:tcW w:w="698" w:type="dxa"/>
            <w:tcBorders>
              <w:top w:val="nil"/>
              <w:left w:val="nil"/>
              <w:bottom w:val="single" w:sz="8" w:space="0" w:color="FFFFFF"/>
              <w:right w:val="single" w:sz="8" w:space="0" w:color="FFFFFF"/>
            </w:tcBorders>
            <w:shd w:val="clear" w:color="000000" w:fill="CCCCFF"/>
            <w:vAlign w:val="center"/>
            <w:hideMark/>
          </w:tcPr>
          <w:p w14:paraId="0E280C8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08171</w:t>
            </w:r>
          </w:p>
        </w:tc>
        <w:tc>
          <w:tcPr>
            <w:tcW w:w="2948" w:type="dxa"/>
            <w:tcBorders>
              <w:top w:val="nil"/>
              <w:left w:val="nil"/>
              <w:bottom w:val="single" w:sz="8" w:space="0" w:color="FFFFFF"/>
              <w:right w:val="single" w:sz="8" w:space="0" w:color="FFFFFF"/>
            </w:tcBorders>
            <w:shd w:val="clear" w:color="000000" w:fill="CCCCFF"/>
            <w:noWrap/>
            <w:vAlign w:val="center"/>
            <w:hideMark/>
          </w:tcPr>
          <w:p w14:paraId="317681E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Prats de Lluçanès</w:t>
            </w:r>
          </w:p>
        </w:tc>
        <w:tc>
          <w:tcPr>
            <w:tcW w:w="698" w:type="dxa"/>
            <w:tcBorders>
              <w:top w:val="nil"/>
              <w:left w:val="nil"/>
              <w:bottom w:val="single" w:sz="8" w:space="0" w:color="FFFFFF"/>
              <w:right w:val="single" w:sz="8" w:space="0" w:color="FFFFFF"/>
            </w:tcBorders>
            <w:shd w:val="clear" w:color="000000" w:fill="CCCCFF"/>
            <w:vAlign w:val="center"/>
            <w:hideMark/>
          </w:tcPr>
          <w:p w14:paraId="2A63088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08277</w:t>
            </w:r>
          </w:p>
        </w:tc>
        <w:tc>
          <w:tcPr>
            <w:tcW w:w="2948" w:type="dxa"/>
            <w:tcBorders>
              <w:top w:val="nil"/>
              <w:left w:val="nil"/>
              <w:bottom w:val="single" w:sz="8" w:space="0" w:color="FFFFFF"/>
              <w:right w:val="single" w:sz="8" w:space="0" w:color="FFFFFF"/>
            </w:tcBorders>
            <w:shd w:val="clear" w:color="000000" w:fill="CCCCFF"/>
            <w:noWrap/>
            <w:vAlign w:val="center"/>
            <w:hideMark/>
          </w:tcPr>
          <w:p w14:paraId="344A51E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Talamanca</w:t>
            </w:r>
          </w:p>
        </w:tc>
      </w:tr>
      <w:tr w:rsidR="00DF7FA2" w:rsidRPr="00B300EF" w14:paraId="330C0FE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85A09D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08068</w:t>
            </w:r>
          </w:p>
        </w:tc>
        <w:tc>
          <w:tcPr>
            <w:tcW w:w="2948" w:type="dxa"/>
            <w:tcBorders>
              <w:top w:val="nil"/>
              <w:left w:val="nil"/>
              <w:bottom w:val="single" w:sz="8" w:space="0" w:color="FFFFFF"/>
              <w:right w:val="single" w:sz="8" w:space="0" w:color="FFFFFF"/>
            </w:tcBorders>
            <w:shd w:val="clear" w:color="000000" w:fill="C0C0C0"/>
            <w:noWrap/>
            <w:vAlign w:val="center"/>
            <w:hideMark/>
          </w:tcPr>
          <w:p w14:paraId="1137CD4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Cervelló</w:t>
            </w:r>
          </w:p>
        </w:tc>
        <w:tc>
          <w:tcPr>
            <w:tcW w:w="698" w:type="dxa"/>
            <w:tcBorders>
              <w:top w:val="nil"/>
              <w:left w:val="nil"/>
              <w:bottom w:val="single" w:sz="8" w:space="0" w:color="FFFFFF"/>
              <w:right w:val="single" w:sz="8" w:space="0" w:color="FFFFFF"/>
            </w:tcBorders>
            <w:shd w:val="clear" w:color="000000" w:fill="C0C0C0"/>
            <w:vAlign w:val="center"/>
            <w:hideMark/>
          </w:tcPr>
          <w:p w14:paraId="24CBE12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08172</w:t>
            </w:r>
          </w:p>
        </w:tc>
        <w:tc>
          <w:tcPr>
            <w:tcW w:w="2948" w:type="dxa"/>
            <w:tcBorders>
              <w:top w:val="nil"/>
              <w:left w:val="nil"/>
              <w:bottom w:val="single" w:sz="8" w:space="0" w:color="FFFFFF"/>
              <w:right w:val="single" w:sz="8" w:space="0" w:color="FFFFFF"/>
            </w:tcBorders>
            <w:shd w:val="clear" w:color="000000" w:fill="C0C0C0"/>
            <w:noWrap/>
            <w:vAlign w:val="center"/>
            <w:hideMark/>
          </w:tcPr>
          <w:p w14:paraId="3C89A1B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Premià de Mar</w:t>
            </w:r>
          </w:p>
        </w:tc>
        <w:tc>
          <w:tcPr>
            <w:tcW w:w="698" w:type="dxa"/>
            <w:tcBorders>
              <w:top w:val="nil"/>
              <w:left w:val="nil"/>
              <w:bottom w:val="single" w:sz="8" w:space="0" w:color="FFFFFF"/>
              <w:right w:val="single" w:sz="8" w:space="0" w:color="FFFFFF"/>
            </w:tcBorders>
            <w:shd w:val="clear" w:color="000000" w:fill="C0C0C0"/>
            <w:vAlign w:val="center"/>
            <w:hideMark/>
          </w:tcPr>
          <w:p w14:paraId="070E79D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08278</w:t>
            </w:r>
          </w:p>
        </w:tc>
        <w:tc>
          <w:tcPr>
            <w:tcW w:w="2948" w:type="dxa"/>
            <w:tcBorders>
              <w:top w:val="nil"/>
              <w:left w:val="nil"/>
              <w:bottom w:val="single" w:sz="8" w:space="0" w:color="FFFFFF"/>
              <w:right w:val="single" w:sz="8" w:space="0" w:color="FFFFFF"/>
            </w:tcBorders>
            <w:shd w:val="clear" w:color="000000" w:fill="C0C0C0"/>
            <w:noWrap/>
            <w:vAlign w:val="center"/>
            <w:hideMark/>
          </w:tcPr>
          <w:p w14:paraId="5165376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Taradell</w:t>
            </w:r>
          </w:p>
        </w:tc>
      </w:tr>
      <w:tr w:rsidR="00DF7FA2" w:rsidRPr="00B300EF" w14:paraId="2FB52D5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0CB4A2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08069</w:t>
            </w:r>
          </w:p>
        </w:tc>
        <w:tc>
          <w:tcPr>
            <w:tcW w:w="2948" w:type="dxa"/>
            <w:tcBorders>
              <w:top w:val="nil"/>
              <w:left w:val="nil"/>
              <w:bottom w:val="single" w:sz="8" w:space="0" w:color="FFFFFF"/>
              <w:right w:val="single" w:sz="8" w:space="0" w:color="FFFFFF"/>
            </w:tcBorders>
            <w:shd w:val="clear" w:color="000000" w:fill="CCCCFF"/>
            <w:noWrap/>
            <w:vAlign w:val="center"/>
            <w:hideMark/>
          </w:tcPr>
          <w:p w14:paraId="41E8218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Collbató</w:t>
            </w:r>
          </w:p>
        </w:tc>
        <w:tc>
          <w:tcPr>
            <w:tcW w:w="698" w:type="dxa"/>
            <w:tcBorders>
              <w:top w:val="nil"/>
              <w:left w:val="nil"/>
              <w:bottom w:val="single" w:sz="8" w:space="0" w:color="FFFFFF"/>
              <w:right w:val="single" w:sz="8" w:space="0" w:color="FFFFFF"/>
            </w:tcBorders>
            <w:shd w:val="clear" w:color="000000" w:fill="CCCCFF"/>
            <w:vAlign w:val="center"/>
            <w:hideMark/>
          </w:tcPr>
          <w:p w14:paraId="015AA81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08174</w:t>
            </w:r>
          </w:p>
        </w:tc>
        <w:tc>
          <w:tcPr>
            <w:tcW w:w="2948" w:type="dxa"/>
            <w:tcBorders>
              <w:top w:val="nil"/>
              <w:left w:val="nil"/>
              <w:bottom w:val="single" w:sz="8" w:space="0" w:color="FFFFFF"/>
              <w:right w:val="single" w:sz="8" w:space="0" w:color="FFFFFF"/>
            </w:tcBorders>
            <w:shd w:val="clear" w:color="000000" w:fill="CCCCFF"/>
            <w:noWrap/>
            <w:vAlign w:val="center"/>
            <w:hideMark/>
          </w:tcPr>
          <w:p w14:paraId="0DEF136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Puigdàlber</w:t>
            </w:r>
          </w:p>
        </w:tc>
        <w:tc>
          <w:tcPr>
            <w:tcW w:w="698" w:type="dxa"/>
            <w:tcBorders>
              <w:top w:val="nil"/>
              <w:left w:val="nil"/>
              <w:bottom w:val="single" w:sz="8" w:space="0" w:color="FFFFFF"/>
              <w:right w:val="single" w:sz="8" w:space="0" w:color="FFFFFF"/>
            </w:tcBorders>
            <w:shd w:val="clear" w:color="000000" w:fill="CCCCFF"/>
            <w:vAlign w:val="center"/>
            <w:hideMark/>
          </w:tcPr>
          <w:p w14:paraId="27C763B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08279</w:t>
            </w:r>
          </w:p>
        </w:tc>
        <w:tc>
          <w:tcPr>
            <w:tcW w:w="2948" w:type="dxa"/>
            <w:tcBorders>
              <w:top w:val="nil"/>
              <w:left w:val="nil"/>
              <w:bottom w:val="single" w:sz="8" w:space="0" w:color="FFFFFF"/>
              <w:right w:val="single" w:sz="8" w:space="0" w:color="FFFFFF"/>
            </w:tcBorders>
            <w:shd w:val="clear" w:color="000000" w:fill="CCCCFF"/>
            <w:noWrap/>
            <w:vAlign w:val="center"/>
            <w:hideMark/>
          </w:tcPr>
          <w:p w14:paraId="2748D23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Terrassa</w:t>
            </w:r>
          </w:p>
        </w:tc>
      </w:tr>
      <w:tr w:rsidR="00DF7FA2" w:rsidRPr="00B300EF" w14:paraId="26ECC0A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498F18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08070</w:t>
            </w:r>
          </w:p>
        </w:tc>
        <w:tc>
          <w:tcPr>
            <w:tcW w:w="2948" w:type="dxa"/>
            <w:tcBorders>
              <w:top w:val="nil"/>
              <w:left w:val="nil"/>
              <w:bottom w:val="single" w:sz="8" w:space="0" w:color="FFFFFF"/>
              <w:right w:val="single" w:sz="8" w:space="0" w:color="FFFFFF"/>
            </w:tcBorders>
            <w:shd w:val="clear" w:color="000000" w:fill="C0C0C0"/>
            <w:noWrap/>
            <w:vAlign w:val="center"/>
            <w:hideMark/>
          </w:tcPr>
          <w:p w14:paraId="0A77A45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Collsuspina</w:t>
            </w:r>
          </w:p>
        </w:tc>
        <w:tc>
          <w:tcPr>
            <w:tcW w:w="698" w:type="dxa"/>
            <w:tcBorders>
              <w:top w:val="nil"/>
              <w:left w:val="nil"/>
              <w:bottom w:val="single" w:sz="8" w:space="0" w:color="FFFFFF"/>
              <w:right w:val="single" w:sz="8" w:space="0" w:color="FFFFFF"/>
            </w:tcBorders>
            <w:shd w:val="clear" w:color="000000" w:fill="C0C0C0"/>
            <w:vAlign w:val="center"/>
            <w:hideMark/>
          </w:tcPr>
          <w:p w14:paraId="2AE8BEB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08175</w:t>
            </w:r>
          </w:p>
        </w:tc>
        <w:tc>
          <w:tcPr>
            <w:tcW w:w="2948" w:type="dxa"/>
            <w:tcBorders>
              <w:top w:val="nil"/>
              <w:left w:val="nil"/>
              <w:bottom w:val="single" w:sz="8" w:space="0" w:color="FFFFFF"/>
              <w:right w:val="single" w:sz="8" w:space="0" w:color="FFFFFF"/>
            </w:tcBorders>
            <w:shd w:val="clear" w:color="000000" w:fill="C0C0C0"/>
            <w:noWrap/>
            <w:vAlign w:val="center"/>
            <w:hideMark/>
          </w:tcPr>
          <w:p w14:paraId="3DE8C71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Puig-reig</w:t>
            </w:r>
          </w:p>
        </w:tc>
        <w:tc>
          <w:tcPr>
            <w:tcW w:w="698" w:type="dxa"/>
            <w:tcBorders>
              <w:top w:val="nil"/>
              <w:left w:val="nil"/>
              <w:bottom w:val="single" w:sz="8" w:space="0" w:color="FFFFFF"/>
              <w:right w:val="single" w:sz="8" w:space="0" w:color="FFFFFF"/>
            </w:tcBorders>
            <w:shd w:val="clear" w:color="000000" w:fill="C0C0C0"/>
            <w:vAlign w:val="center"/>
            <w:hideMark/>
          </w:tcPr>
          <w:p w14:paraId="262ADD6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08280</w:t>
            </w:r>
          </w:p>
        </w:tc>
        <w:tc>
          <w:tcPr>
            <w:tcW w:w="2948" w:type="dxa"/>
            <w:tcBorders>
              <w:top w:val="nil"/>
              <w:left w:val="nil"/>
              <w:bottom w:val="single" w:sz="8" w:space="0" w:color="FFFFFF"/>
              <w:right w:val="single" w:sz="8" w:space="0" w:color="FFFFFF"/>
            </w:tcBorders>
            <w:shd w:val="clear" w:color="000000" w:fill="C0C0C0"/>
            <w:noWrap/>
            <w:vAlign w:val="center"/>
            <w:hideMark/>
          </w:tcPr>
          <w:p w14:paraId="557C91A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Tavertet</w:t>
            </w:r>
          </w:p>
        </w:tc>
      </w:tr>
      <w:tr w:rsidR="00DF7FA2" w:rsidRPr="00B300EF" w14:paraId="3D62157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3A8CD9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08071</w:t>
            </w:r>
          </w:p>
        </w:tc>
        <w:tc>
          <w:tcPr>
            <w:tcW w:w="2948" w:type="dxa"/>
            <w:tcBorders>
              <w:top w:val="nil"/>
              <w:left w:val="nil"/>
              <w:bottom w:val="single" w:sz="8" w:space="0" w:color="FFFFFF"/>
              <w:right w:val="single" w:sz="8" w:space="0" w:color="FFFFFF"/>
            </w:tcBorders>
            <w:shd w:val="clear" w:color="000000" w:fill="CCCCFF"/>
            <w:noWrap/>
            <w:vAlign w:val="center"/>
            <w:hideMark/>
          </w:tcPr>
          <w:p w14:paraId="5DE3254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Copons</w:t>
            </w:r>
          </w:p>
        </w:tc>
        <w:tc>
          <w:tcPr>
            <w:tcW w:w="698" w:type="dxa"/>
            <w:tcBorders>
              <w:top w:val="nil"/>
              <w:left w:val="nil"/>
              <w:bottom w:val="single" w:sz="8" w:space="0" w:color="FFFFFF"/>
              <w:right w:val="single" w:sz="8" w:space="0" w:color="FFFFFF"/>
            </w:tcBorders>
            <w:shd w:val="clear" w:color="000000" w:fill="CCCCFF"/>
            <w:vAlign w:val="center"/>
            <w:hideMark/>
          </w:tcPr>
          <w:p w14:paraId="6E1989A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08176</w:t>
            </w:r>
          </w:p>
        </w:tc>
        <w:tc>
          <w:tcPr>
            <w:tcW w:w="2948" w:type="dxa"/>
            <w:tcBorders>
              <w:top w:val="nil"/>
              <w:left w:val="nil"/>
              <w:bottom w:val="single" w:sz="8" w:space="0" w:color="FFFFFF"/>
              <w:right w:val="single" w:sz="8" w:space="0" w:color="FFFFFF"/>
            </w:tcBorders>
            <w:shd w:val="clear" w:color="000000" w:fill="CCCCFF"/>
            <w:noWrap/>
            <w:vAlign w:val="center"/>
            <w:hideMark/>
          </w:tcPr>
          <w:p w14:paraId="64C1BCD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Pujalt</w:t>
            </w:r>
          </w:p>
        </w:tc>
        <w:tc>
          <w:tcPr>
            <w:tcW w:w="698" w:type="dxa"/>
            <w:tcBorders>
              <w:top w:val="nil"/>
              <w:left w:val="nil"/>
              <w:bottom w:val="single" w:sz="8" w:space="0" w:color="FFFFFF"/>
              <w:right w:val="single" w:sz="8" w:space="0" w:color="FFFFFF"/>
            </w:tcBorders>
            <w:shd w:val="clear" w:color="000000" w:fill="CCCCFF"/>
            <w:vAlign w:val="center"/>
            <w:hideMark/>
          </w:tcPr>
          <w:p w14:paraId="7776EF9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08281</w:t>
            </w:r>
          </w:p>
        </w:tc>
        <w:tc>
          <w:tcPr>
            <w:tcW w:w="2948" w:type="dxa"/>
            <w:tcBorders>
              <w:top w:val="nil"/>
              <w:left w:val="nil"/>
              <w:bottom w:val="single" w:sz="8" w:space="0" w:color="FFFFFF"/>
              <w:right w:val="single" w:sz="8" w:space="0" w:color="FFFFFF"/>
            </w:tcBorders>
            <w:shd w:val="clear" w:color="000000" w:fill="CCCCFF"/>
            <w:noWrap/>
            <w:vAlign w:val="center"/>
            <w:hideMark/>
          </w:tcPr>
          <w:p w14:paraId="28D2E32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Teià</w:t>
            </w:r>
          </w:p>
        </w:tc>
      </w:tr>
      <w:tr w:rsidR="00DF7FA2" w:rsidRPr="00B300EF" w14:paraId="1570D14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6DEEB3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08072</w:t>
            </w:r>
          </w:p>
        </w:tc>
        <w:tc>
          <w:tcPr>
            <w:tcW w:w="2948" w:type="dxa"/>
            <w:tcBorders>
              <w:top w:val="nil"/>
              <w:left w:val="nil"/>
              <w:bottom w:val="single" w:sz="8" w:space="0" w:color="FFFFFF"/>
              <w:right w:val="single" w:sz="8" w:space="0" w:color="FFFFFF"/>
            </w:tcBorders>
            <w:shd w:val="clear" w:color="000000" w:fill="C0C0C0"/>
            <w:noWrap/>
            <w:vAlign w:val="center"/>
            <w:hideMark/>
          </w:tcPr>
          <w:p w14:paraId="60F3A86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Corbera de Llobregat</w:t>
            </w:r>
          </w:p>
        </w:tc>
        <w:tc>
          <w:tcPr>
            <w:tcW w:w="698" w:type="dxa"/>
            <w:tcBorders>
              <w:top w:val="nil"/>
              <w:left w:val="nil"/>
              <w:bottom w:val="single" w:sz="8" w:space="0" w:color="FFFFFF"/>
              <w:right w:val="single" w:sz="8" w:space="0" w:color="FFFFFF"/>
            </w:tcBorders>
            <w:shd w:val="clear" w:color="000000" w:fill="C0C0C0"/>
            <w:vAlign w:val="center"/>
            <w:hideMark/>
          </w:tcPr>
          <w:p w14:paraId="7E8F58A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08177</w:t>
            </w:r>
          </w:p>
        </w:tc>
        <w:tc>
          <w:tcPr>
            <w:tcW w:w="2948" w:type="dxa"/>
            <w:tcBorders>
              <w:top w:val="nil"/>
              <w:left w:val="nil"/>
              <w:bottom w:val="single" w:sz="8" w:space="0" w:color="FFFFFF"/>
              <w:right w:val="single" w:sz="8" w:space="0" w:color="FFFFFF"/>
            </w:tcBorders>
            <w:shd w:val="clear" w:color="000000" w:fill="C0C0C0"/>
            <w:noWrap/>
            <w:vAlign w:val="center"/>
            <w:hideMark/>
          </w:tcPr>
          <w:p w14:paraId="5C488FC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Quar (La)</w:t>
            </w:r>
          </w:p>
        </w:tc>
        <w:tc>
          <w:tcPr>
            <w:tcW w:w="698" w:type="dxa"/>
            <w:tcBorders>
              <w:top w:val="nil"/>
              <w:left w:val="nil"/>
              <w:bottom w:val="single" w:sz="8" w:space="0" w:color="FFFFFF"/>
              <w:right w:val="single" w:sz="8" w:space="0" w:color="FFFFFF"/>
            </w:tcBorders>
            <w:shd w:val="clear" w:color="000000" w:fill="C0C0C0"/>
            <w:vAlign w:val="center"/>
            <w:hideMark/>
          </w:tcPr>
          <w:p w14:paraId="66BFA27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08282</w:t>
            </w:r>
          </w:p>
        </w:tc>
        <w:tc>
          <w:tcPr>
            <w:tcW w:w="2948" w:type="dxa"/>
            <w:tcBorders>
              <w:top w:val="nil"/>
              <w:left w:val="nil"/>
              <w:bottom w:val="single" w:sz="8" w:space="0" w:color="FFFFFF"/>
              <w:right w:val="single" w:sz="8" w:space="0" w:color="FFFFFF"/>
            </w:tcBorders>
            <w:shd w:val="clear" w:color="000000" w:fill="C0C0C0"/>
            <w:noWrap/>
            <w:vAlign w:val="center"/>
            <w:hideMark/>
          </w:tcPr>
          <w:p w14:paraId="60C8E11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Tiana</w:t>
            </w:r>
          </w:p>
        </w:tc>
      </w:tr>
      <w:tr w:rsidR="00DF7FA2" w:rsidRPr="00B300EF" w14:paraId="2774E53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4187B8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08073</w:t>
            </w:r>
          </w:p>
        </w:tc>
        <w:tc>
          <w:tcPr>
            <w:tcW w:w="2948" w:type="dxa"/>
            <w:tcBorders>
              <w:top w:val="nil"/>
              <w:left w:val="nil"/>
              <w:bottom w:val="single" w:sz="8" w:space="0" w:color="FFFFFF"/>
              <w:right w:val="single" w:sz="8" w:space="0" w:color="FFFFFF"/>
            </w:tcBorders>
            <w:shd w:val="clear" w:color="000000" w:fill="CCCCFF"/>
            <w:noWrap/>
            <w:vAlign w:val="center"/>
            <w:hideMark/>
          </w:tcPr>
          <w:p w14:paraId="5A48173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Cornellà de Llobregat</w:t>
            </w:r>
          </w:p>
        </w:tc>
        <w:tc>
          <w:tcPr>
            <w:tcW w:w="698" w:type="dxa"/>
            <w:tcBorders>
              <w:top w:val="nil"/>
              <w:left w:val="nil"/>
              <w:bottom w:val="single" w:sz="8" w:space="0" w:color="FFFFFF"/>
              <w:right w:val="single" w:sz="8" w:space="0" w:color="FFFFFF"/>
            </w:tcBorders>
            <w:shd w:val="clear" w:color="000000" w:fill="CCCCFF"/>
            <w:vAlign w:val="center"/>
            <w:hideMark/>
          </w:tcPr>
          <w:p w14:paraId="1AAEF6F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08178</w:t>
            </w:r>
          </w:p>
        </w:tc>
        <w:tc>
          <w:tcPr>
            <w:tcW w:w="2948" w:type="dxa"/>
            <w:tcBorders>
              <w:top w:val="nil"/>
              <w:left w:val="nil"/>
              <w:bottom w:val="single" w:sz="8" w:space="0" w:color="FFFFFF"/>
              <w:right w:val="single" w:sz="8" w:space="0" w:color="FFFFFF"/>
            </w:tcBorders>
            <w:shd w:val="clear" w:color="000000" w:fill="CCCCFF"/>
            <w:noWrap/>
            <w:vAlign w:val="center"/>
            <w:hideMark/>
          </w:tcPr>
          <w:p w14:paraId="454529B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Rajadell</w:t>
            </w:r>
          </w:p>
        </w:tc>
        <w:tc>
          <w:tcPr>
            <w:tcW w:w="698" w:type="dxa"/>
            <w:tcBorders>
              <w:top w:val="nil"/>
              <w:left w:val="nil"/>
              <w:bottom w:val="single" w:sz="8" w:space="0" w:color="FFFFFF"/>
              <w:right w:val="single" w:sz="8" w:space="0" w:color="FFFFFF"/>
            </w:tcBorders>
            <w:shd w:val="clear" w:color="000000" w:fill="CCCCFF"/>
            <w:vAlign w:val="center"/>
            <w:hideMark/>
          </w:tcPr>
          <w:p w14:paraId="095F007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08283</w:t>
            </w:r>
          </w:p>
        </w:tc>
        <w:tc>
          <w:tcPr>
            <w:tcW w:w="2948" w:type="dxa"/>
            <w:tcBorders>
              <w:top w:val="nil"/>
              <w:left w:val="nil"/>
              <w:bottom w:val="single" w:sz="8" w:space="0" w:color="FFFFFF"/>
              <w:right w:val="single" w:sz="8" w:space="0" w:color="FFFFFF"/>
            </w:tcBorders>
            <w:shd w:val="clear" w:color="000000" w:fill="CCCCFF"/>
            <w:noWrap/>
            <w:vAlign w:val="center"/>
            <w:hideMark/>
          </w:tcPr>
          <w:p w14:paraId="1CA2AA8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Tona</w:t>
            </w:r>
          </w:p>
        </w:tc>
      </w:tr>
      <w:tr w:rsidR="00DF7FA2" w:rsidRPr="00B300EF" w14:paraId="4887904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A89751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08074</w:t>
            </w:r>
          </w:p>
        </w:tc>
        <w:tc>
          <w:tcPr>
            <w:tcW w:w="2948" w:type="dxa"/>
            <w:tcBorders>
              <w:top w:val="nil"/>
              <w:left w:val="nil"/>
              <w:bottom w:val="single" w:sz="8" w:space="0" w:color="FFFFFF"/>
              <w:right w:val="single" w:sz="8" w:space="0" w:color="FFFFFF"/>
            </w:tcBorders>
            <w:shd w:val="clear" w:color="000000" w:fill="C0C0C0"/>
            <w:noWrap/>
            <w:vAlign w:val="center"/>
            <w:hideMark/>
          </w:tcPr>
          <w:p w14:paraId="165D1F7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Cubelles</w:t>
            </w:r>
          </w:p>
        </w:tc>
        <w:tc>
          <w:tcPr>
            <w:tcW w:w="698" w:type="dxa"/>
            <w:tcBorders>
              <w:top w:val="nil"/>
              <w:left w:val="nil"/>
              <w:bottom w:val="single" w:sz="8" w:space="0" w:color="FFFFFF"/>
              <w:right w:val="single" w:sz="8" w:space="0" w:color="FFFFFF"/>
            </w:tcBorders>
            <w:shd w:val="clear" w:color="000000" w:fill="C0C0C0"/>
            <w:vAlign w:val="center"/>
            <w:hideMark/>
          </w:tcPr>
          <w:p w14:paraId="0D8BD4B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08179</w:t>
            </w:r>
          </w:p>
        </w:tc>
        <w:tc>
          <w:tcPr>
            <w:tcW w:w="2948" w:type="dxa"/>
            <w:tcBorders>
              <w:top w:val="nil"/>
              <w:left w:val="nil"/>
              <w:bottom w:val="single" w:sz="8" w:space="0" w:color="FFFFFF"/>
              <w:right w:val="single" w:sz="8" w:space="0" w:color="FFFFFF"/>
            </w:tcBorders>
            <w:shd w:val="clear" w:color="000000" w:fill="C0C0C0"/>
            <w:noWrap/>
            <w:vAlign w:val="center"/>
            <w:hideMark/>
          </w:tcPr>
          <w:p w14:paraId="486D5AA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Rellinars</w:t>
            </w:r>
          </w:p>
        </w:tc>
        <w:tc>
          <w:tcPr>
            <w:tcW w:w="698" w:type="dxa"/>
            <w:tcBorders>
              <w:top w:val="nil"/>
              <w:left w:val="nil"/>
              <w:bottom w:val="single" w:sz="8" w:space="0" w:color="FFFFFF"/>
              <w:right w:val="single" w:sz="8" w:space="0" w:color="FFFFFF"/>
            </w:tcBorders>
            <w:shd w:val="clear" w:color="000000" w:fill="C0C0C0"/>
            <w:vAlign w:val="center"/>
            <w:hideMark/>
          </w:tcPr>
          <w:p w14:paraId="263CC75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08284</w:t>
            </w:r>
          </w:p>
        </w:tc>
        <w:tc>
          <w:tcPr>
            <w:tcW w:w="2948" w:type="dxa"/>
            <w:tcBorders>
              <w:top w:val="nil"/>
              <w:left w:val="nil"/>
              <w:bottom w:val="single" w:sz="8" w:space="0" w:color="FFFFFF"/>
              <w:right w:val="single" w:sz="8" w:space="0" w:color="FFFFFF"/>
            </w:tcBorders>
            <w:shd w:val="clear" w:color="000000" w:fill="C0C0C0"/>
            <w:noWrap/>
            <w:vAlign w:val="center"/>
            <w:hideMark/>
          </w:tcPr>
          <w:p w14:paraId="04B901D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Tordera</w:t>
            </w:r>
          </w:p>
        </w:tc>
      </w:tr>
      <w:tr w:rsidR="00DF7FA2" w:rsidRPr="00B300EF" w14:paraId="38626DC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3B60BF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08075</w:t>
            </w:r>
          </w:p>
        </w:tc>
        <w:tc>
          <w:tcPr>
            <w:tcW w:w="2948" w:type="dxa"/>
            <w:tcBorders>
              <w:top w:val="nil"/>
              <w:left w:val="nil"/>
              <w:bottom w:val="single" w:sz="8" w:space="0" w:color="FFFFFF"/>
              <w:right w:val="single" w:sz="8" w:space="0" w:color="FFFFFF"/>
            </w:tcBorders>
            <w:shd w:val="clear" w:color="000000" w:fill="CCCCFF"/>
            <w:noWrap/>
            <w:vAlign w:val="center"/>
            <w:hideMark/>
          </w:tcPr>
          <w:p w14:paraId="49F4FFD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Dosrius</w:t>
            </w:r>
          </w:p>
        </w:tc>
        <w:tc>
          <w:tcPr>
            <w:tcW w:w="698" w:type="dxa"/>
            <w:tcBorders>
              <w:top w:val="nil"/>
              <w:left w:val="nil"/>
              <w:bottom w:val="single" w:sz="8" w:space="0" w:color="FFFFFF"/>
              <w:right w:val="single" w:sz="8" w:space="0" w:color="FFFFFF"/>
            </w:tcBorders>
            <w:shd w:val="clear" w:color="000000" w:fill="CCCCFF"/>
            <w:vAlign w:val="center"/>
            <w:hideMark/>
          </w:tcPr>
          <w:p w14:paraId="57075BB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08180</w:t>
            </w:r>
          </w:p>
        </w:tc>
        <w:tc>
          <w:tcPr>
            <w:tcW w:w="2948" w:type="dxa"/>
            <w:tcBorders>
              <w:top w:val="nil"/>
              <w:left w:val="nil"/>
              <w:bottom w:val="single" w:sz="8" w:space="0" w:color="FFFFFF"/>
              <w:right w:val="single" w:sz="8" w:space="0" w:color="FFFFFF"/>
            </w:tcBorders>
            <w:shd w:val="clear" w:color="000000" w:fill="CCCCFF"/>
            <w:noWrap/>
            <w:vAlign w:val="center"/>
            <w:hideMark/>
          </w:tcPr>
          <w:p w14:paraId="5055F39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Ripollet</w:t>
            </w:r>
          </w:p>
        </w:tc>
        <w:tc>
          <w:tcPr>
            <w:tcW w:w="698" w:type="dxa"/>
            <w:tcBorders>
              <w:top w:val="nil"/>
              <w:left w:val="nil"/>
              <w:bottom w:val="single" w:sz="8" w:space="0" w:color="FFFFFF"/>
              <w:right w:val="single" w:sz="8" w:space="0" w:color="FFFFFF"/>
            </w:tcBorders>
            <w:shd w:val="clear" w:color="000000" w:fill="CCCCFF"/>
            <w:vAlign w:val="center"/>
            <w:hideMark/>
          </w:tcPr>
          <w:p w14:paraId="0C6FA51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08285</w:t>
            </w:r>
          </w:p>
        </w:tc>
        <w:tc>
          <w:tcPr>
            <w:tcW w:w="2948" w:type="dxa"/>
            <w:tcBorders>
              <w:top w:val="nil"/>
              <w:left w:val="nil"/>
              <w:bottom w:val="single" w:sz="8" w:space="0" w:color="FFFFFF"/>
              <w:right w:val="single" w:sz="8" w:space="0" w:color="FFFFFF"/>
            </w:tcBorders>
            <w:shd w:val="clear" w:color="000000" w:fill="CCCCFF"/>
            <w:noWrap/>
            <w:vAlign w:val="center"/>
            <w:hideMark/>
          </w:tcPr>
          <w:p w14:paraId="321DB2D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Torelló</w:t>
            </w:r>
          </w:p>
        </w:tc>
      </w:tr>
      <w:tr w:rsidR="00DF7FA2" w:rsidRPr="00B300EF" w14:paraId="5C2BBF7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31AEB7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08076</w:t>
            </w:r>
          </w:p>
        </w:tc>
        <w:tc>
          <w:tcPr>
            <w:tcW w:w="2948" w:type="dxa"/>
            <w:tcBorders>
              <w:top w:val="nil"/>
              <w:left w:val="nil"/>
              <w:bottom w:val="single" w:sz="8" w:space="0" w:color="FFFFFF"/>
              <w:right w:val="single" w:sz="8" w:space="0" w:color="FFFFFF"/>
            </w:tcBorders>
            <w:shd w:val="clear" w:color="000000" w:fill="C0C0C0"/>
            <w:noWrap/>
            <w:vAlign w:val="center"/>
            <w:hideMark/>
          </w:tcPr>
          <w:p w14:paraId="2AC85BE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Esparreguera</w:t>
            </w:r>
          </w:p>
        </w:tc>
        <w:tc>
          <w:tcPr>
            <w:tcW w:w="698" w:type="dxa"/>
            <w:tcBorders>
              <w:top w:val="nil"/>
              <w:left w:val="nil"/>
              <w:bottom w:val="single" w:sz="8" w:space="0" w:color="FFFFFF"/>
              <w:right w:val="single" w:sz="8" w:space="0" w:color="FFFFFF"/>
            </w:tcBorders>
            <w:shd w:val="clear" w:color="000000" w:fill="C0C0C0"/>
            <w:vAlign w:val="center"/>
            <w:hideMark/>
          </w:tcPr>
          <w:p w14:paraId="637B33D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08181</w:t>
            </w:r>
          </w:p>
        </w:tc>
        <w:tc>
          <w:tcPr>
            <w:tcW w:w="2948" w:type="dxa"/>
            <w:tcBorders>
              <w:top w:val="nil"/>
              <w:left w:val="nil"/>
              <w:bottom w:val="single" w:sz="8" w:space="0" w:color="FFFFFF"/>
              <w:right w:val="single" w:sz="8" w:space="0" w:color="FFFFFF"/>
            </w:tcBorders>
            <w:shd w:val="clear" w:color="000000" w:fill="C0C0C0"/>
            <w:noWrap/>
            <w:vAlign w:val="center"/>
            <w:hideMark/>
          </w:tcPr>
          <w:p w14:paraId="0880A76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Roca del Vallès (La)</w:t>
            </w:r>
          </w:p>
        </w:tc>
        <w:tc>
          <w:tcPr>
            <w:tcW w:w="698" w:type="dxa"/>
            <w:tcBorders>
              <w:top w:val="nil"/>
              <w:left w:val="nil"/>
              <w:bottom w:val="single" w:sz="8" w:space="0" w:color="FFFFFF"/>
              <w:right w:val="single" w:sz="8" w:space="0" w:color="FFFFFF"/>
            </w:tcBorders>
            <w:shd w:val="clear" w:color="000000" w:fill="C0C0C0"/>
            <w:vAlign w:val="center"/>
            <w:hideMark/>
          </w:tcPr>
          <w:p w14:paraId="4AA314A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08286</w:t>
            </w:r>
          </w:p>
        </w:tc>
        <w:tc>
          <w:tcPr>
            <w:tcW w:w="2948" w:type="dxa"/>
            <w:tcBorders>
              <w:top w:val="nil"/>
              <w:left w:val="nil"/>
              <w:bottom w:val="single" w:sz="8" w:space="0" w:color="FFFFFF"/>
              <w:right w:val="single" w:sz="8" w:space="0" w:color="FFFFFF"/>
            </w:tcBorders>
            <w:shd w:val="clear" w:color="000000" w:fill="C0C0C0"/>
            <w:noWrap/>
            <w:vAlign w:val="center"/>
            <w:hideMark/>
          </w:tcPr>
          <w:p w14:paraId="6D5B21C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Torre de Claramunt (La)</w:t>
            </w:r>
          </w:p>
        </w:tc>
      </w:tr>
      <w:tr w:rsidR="00DF7FA2" w:rsidRPr="00B300EF" w14:paraId="447D0EB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55CE89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08077</w:t>
            </w:r>
          </w:p>
        </w:tc>
        <w:tc>
          <w:tcPr>
            <w:tcW w:w="2948" w:type="dxa"/>
            <w:tcBorders>
              <w:top w:val="nil"/>
              <w:left w:val="nil"/>
              <w:bottom w:val="single" w:sz="8" w:space="0" w:color="FFFFFF"/>
              <w:right w:val="single" w:sz="8" w:space="0" w:color="FFFFFF"/>
            </w:tcBorders>
            <w:shd w:val="clear" w:color="000000" w:fill="CCCCFF"/>
            <w:noWrap/>
            <w:vAlign w:val="center"/>
            <w:hideMark/>
          </w:tcPr>
          <w:p w14:paraId="285295D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Esplugues de Llobregat</w:t>
            </w:r>
          </w:p>
        </w:tc>
        <w:tc>
          <w:tcPr>
            <w:tcW w:w="698" w:type="dxa"/>
            <w:tcBorders>
              <w:top w:val="nil"/>
              <w:left w:val="nil"/>
              <w:bottom w:val="single" w:sz="8" w:space="0" w:color="FFFFFF"/>
              <w:right w:val="single" w:sz="8" w:space="0" w:color="FFFFFF"/>
            </w:tcBorders>
            <w:shd w:val="clear" w:color="000000" w:fill="CCCCFF"/>
            <w:vAlign w:val="center"/>
            <w:hideMark/>
          </w:tcPr>
          <w:p w14:paraId="034BDF9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08182</w:t>
            </w:r>
          </w:p>
        </w:tc>
        <w:tc>
          <w:tcPr>
            <w:tcW w:w="2948" w:type="dxa"/>
            <w:tcBorders>
              <w:top w:val="nil"/>
              <w:left w:val="nil"/>
              <w:bottom w:val="single" w:sz="8" w:space="0" w:color="FFFFFF"/>
              <w:right w:val="single" w:sz="8" w:space="0" w:color="FFFFFF"/>
            </w:tcBorders>
            <w:shd w:val="clear" w:color="000000" w:fill="CCCCFF"/>
            <w:noWrap/>
            <w:vAlign w:val="center"/>
            <w:hideMark/>
          </w:tcPr>
          <w:p w14:paraId="10CD159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Pont de Vilomara i Rocafort (El)</w:t>
            </w:r>
          </w:p>
        </w:tc>
        <w:tc>
          <w:tcPr>
            <w:tcW w:w="698" w:type="dxa"/>
            <w:tcBorders>
              <w:top w:val="nil"/>
              <w:left w:val="nil"/>
              <w:bottom w:val="single" w:sz="8" w:space="0" w:color="FFFFFF"/>
              <w:right w:val="single" w:sz="8" w:space="0" w:color="FFFFFF"/>
            </w:tcBorders>
            <w:shd w:val="clear" w:color="000000" w:fill="CCCCFF"/>
            <w:vAlign w:val="center"/>
            <w:hideMark/>
          </w:tcPr>
          <w:p w14:paraId="26C33AF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08287</w:t>
            </w:r>
          </w:p>
        </w:tc>
        <w:tc>
          <w:tcPr>
            <w:tcW w:w="2948" w:type="dxa"/>
            <w:tcBorders>
              <w:top w:val="nil"/>
              <w:left w:val="nil"/>
              <w:bottom w:val="single" w:sz="8" w:space="0" w:color="FFFFFF"/>
              <w:right w:val="single" w:sz="8" w:space="0" w:color="FFFFFF"/>
            </w:tcBorders>
            <w:shd w:val="clear" w:color="000000" w:fill="CCCCFF"/>
            <w:noWrap/>
            <w:vAlign w:val="center"/>
            <w:hideMark/>
          </w:tcPr>
          <w:p w14:paraId="2ABA348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Torrelavit</w:t>
            </w:r>
          </w:p>
        </w:tc>
      </w:tr>
      <w:tr w:rsidR="00DF7FA2" w:rsidRPr="00B300EF" w14:paraId="34B9753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CAAFBE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08078</w:t>
            </w:r>
          </w:p>
        </w:tc>
        <w:tc>
          <w:tcPr>
            <w:tcW w:w="2948" w:type="dxa"/>
            <w:tcBorders>
              <w:top w:val="nil"/>
              <w:left w:val="nil"/>
              <w:bottom w:val="single" w:sz="8" w:space="0" w:color="FFFFFF"/>
              <w:right w:val="single" w:sz="8" w:space="0" w:color="FFFFFF"/>
            </w:tcBorders>
            <w:shd w:val="clear" w:color="000000" w:fill="C0C0C0"/>
            <w:noWrap/>
            <w:vAlign w:val="center"/>
            <w:hideMark/>
          </w:tcPr>
          <w:p w14:paraId="168F340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Espunyola (L')</w:t>
            </w:r>
          </w:p>
        </w:tc>
        <w:tc>
          <w:tcPr>
            <w:tcW w:w="698" w:type="dxa"/>
            <w:tcBorders>
              <w:top w:val="nil"/>
              <w:left w:val="nil"/>
              <w:bottom w:val="single" w:sz="8" w:space="0" w:color="FFFFFF"/>
              <w:right w:val="single" w:sz="8" w:space="0" w:color="FFFFFF"/>
            </w:tcBorders>
            <w:shd w:val="clear" w:color="000000" w:fill="C0C0C0"/>
            <w:vAlign w:val="center"/>
            <w:hideMark/>
          </w:tcPr>
          <w:p w14:paraId="0ECA9E5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08183</w:t>
            </w:r>
          </w:p>
        </w:tc>
        <w:tc>
          <w:tcPr>
            <w:tcW w:w="2948" w:type="dxa"/>
            <w:tcBorders>
              <w:top w:val="nil"/>
              <w:left w:val="nil"/>
              <w:bottom w:val="single" w:sz="8" w:space="0" w:color="FFFFFF"/>
              <w:right w:val="single" w:sz="8" w:space="0" w:color="FFFFFF"/>
            </w:tcBorders>
            <w:shd w:val="clear" w:color="000000" w:fill="C0C0C0"/>
            <w:noWrap/>
            <w:vAlign w:val="center"/>
            <w:hideMark/>
          </w:tcPr>
          <w:p w14:paraId="0E2A691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Roda de Ter</w:t>
            </w:r>
          </w:p>
        </w:tc>
        <w:tc>
          <w:tcPr>
            <w:tcW w:w="698" w:type="dxa"/>
            <w:tcBorders>
              <w:top w:val="nil"/>
              <w:left w:val="nil"/>
              <w:bottom w:val="single" w:sz="8" w:space="0" w:color="FFFFFF"/>
              <w:right w:val="single" w:sz="8" w:space="0" w:color="FFFFFF"/>
            </w:tcBorders>
            <w:shd w:val="clear" w:color="000000" w:fill="C0C0C0"/>
            <w:vAlign w:val="center"/>
            <w:hideMark/>
          </w:tcPr>
          <w:p w14:paraId="0C0E9B9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08288</w:t>
            </w:r>
          </w:p>
        </w:tc>
        <w:tc>
          <w:tcPr>
            <w:tcW w:w="2948" w:type="dxa"/>
            <w:tcBorders>
              <w:top w:val="nil"/>
              <w:left w:val="nil"/>
              <w:bottom w:val="single" w:sz="8" w:space="0" w:color="FFFFFF"/>
              <w:right w:val="single" w:sz="8" w:space="0" w:color="FFFFFF"/>
            </w:tcBorders>
            <w:shd w:val="clear" w:color="000000" w:fill="C0C0C0"/>
            <w:noWrap/>
            <w:vAlign w:val="center"/>
            <w:hideMark/>
          </w:tcPr>
          <w:p w14:paraId="277453A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Torrelles de Foix</w:t>
            </w:r>
          </w:p>
        </w:tc>
      </w:tr>
      <w:tr w:rsidR="00DF7FA2" w:rsidRPr="00B300EF" w14:paraId="50FD5F2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9D3D45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08079</w:t>
            </w:r>
          </w:p>
        </w:tc>
        <w:tc>
          <w:tcPr>
            <w:tcW w:w="2948" w:type="dxa"/>
            <w:tcBorders>
              <w:top w:val="nil"/>
              <w:left w:val="nil"/>
              <w:bottom w:val="single" w:sz="8" w:space="0" w:color="FFFFFF"/>
              <w:right w:val="single" w:sz="8" w:space="0" w:color="FFFFFF"/>
            </w:tcBorders>
            <w:shd w:val="clear" w:color="000000" w:fill="CCCCFF"/>
            <w:noWrap/>
            <w:vAlign w:val="center"/>
            <w:hideMark/>
          </w:tcPr>
          <w:p w14:paraId="5E86015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Estany (L')</w:t>
            </w:r>
          </w:p>
        </w:tc>
        <w:tc>
          <w:tcPr>
            <w:tcW w:w="698" w:type="dxa"/>
            <w:tcBorders>
              <w:top w:val="nil"/>
              <w:left w:val="nil"/>
              <w:bottom w:val="single" w:sz="8" w:space="0" w:color="FFFFFF"/>
              <w:right w:val="single" w:sz="8" w:space="0" w:color="FFFFFF"/>
            </w:tcBorders>
            <w:shd w:val="clear" w:color="000000" w:fill="CCCCFF"/>
            <w:vAlign w:val="center"/>
            <w:hideMark/>
          </w:tcPr>
          <w:p w14:paraId="55EF655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08184</w:t>
            </w:r>
          </w:p>
        </w:tc>
        <w:tc>
          <w:tcPr>
            <w:tcW w:w="2948" w:type="dxa"/>
            <w:tcBorders>
              <w:top w:val="nil"/>
              <w:left w:val="nil"/>
              <w:bottom w:val="single" w:sz="8" w:space="0" w:color="FFFFFF"/>
              <w:right w:val="single" w:sz="8" w:space="0" w:color="FFFFFF"/>
            </w:tcBorders>
            <w:shd w:val="clear" w:color="000000" w:fill="CCCCFF"/>
            <w:noWrap/>
            <w:vAlign w:val="center"/>
            <w:hideMark/>
          </w:tcPr>
          <w:p w14:paraId="5C0F8D8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Rubí</w:t>
            </w:r>
          </w:p>
        </w:tc>
        <w:tc>
          <w:tcPr>
            <w:tcW w:w="698" w:type="dxa"/>
            <w:tcBorders>
              <w:top w:val="nil"/>
              <w:left w:val="nil"/>
              <w:bottom w:val="single" w:sz="8" w:space="0" w:color="FFFFFF"/>
              <w:right w:val="single" w:sz="8" w:space="0" w:color="FFFFFF"/>
            </w:tcBorders>
            <w:shd w:val="clear" w:color="000000" w:fill="CCCCFF"/>
            <w:vAlign w:val="center"/>
            <w:hideMark/>
          </w:tcPr>
          <w:p w14:paraId="5BB636F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08289</w:t>
            </w:r>
          </w:p>
        </w:tc>
        <w:tc>
          <w:tcPr>
            <w:tcW w:w="2948" w:type="dxa"/>
            <w:tcBorders>
              <w:top w:val="nil"/>
              <w:left w:val="nil"/>
              <w:bottom w:val="single" w:sz="8" w:space="0" w:color="FFFFFF"/>
              <w:right w:val="single" w:sz="8" w:space="0" w:color="FFFFFF"/>
            </w:tcBorders>
            <w:shd w:val="clear" w:color="000000" w:fill="CCCCFF"/>
            <w:noWrap/>
            <w:vAlign w:val="center"/>
            <w:hideMark/>
          </w:tcPr>
          <w:p w14:paraId="7868367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Torrelles de Llobregat</w:t>
            </w:r>
          </w:p>
        </w:tc>
      </w:tr>
      <w:tr w:rsidR="00DF7FA2" w:rsidRPr="00B300EF" w14:paraId="742B670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338F7D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08080</w:t>
            </w:r>
          </w:p>
        </w:tc>
        <w:tc>
          <w:tcPr>
            <w:tcW w:w="2948" w:type="dxa"/>
            <w:tcBorders>
              <w:top w:val="nil"/>
              <w:left w:val="nil"/>
              <w:bottom w:val="single" w:sz="8" w:space="0" w:color="FFFFFF"/>
              <w:right w:val="single" w:sz="8" w:space="0" w:color="FFFFFF"/>
            </w:tcBorders>
            <w:shd w:val="clear" w:color="000000" w:fill="C0C0C0"/>
            <w:noWrap/>
            <w:vAlign w:val="center"/>
            <w:hideMark/>
          </w:tcPr>
          <w:p w14:paraId="5B880F2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Fígols</w:t>
            </w:r>
          </w:p>
        </w:tc>
        <w:tc>
          <w:tcPr>
            <w:tcW w:w="698" w:type="dxa"/>
            <w:tcBorders>
              <w:top w:val="nil"/>
              <w:left w:val="nil"/>
              <w:bottom w:val="single" w:sz="8" w:space="0" w:color="FFFFFF"/>
              <w:right w:val="single" w:sz="8" w:space="0" w:color="FFFFFF"/>
            </w:tcBorders>
            <w:shd w:val="clear" w:color="000000" w:fill="C0C0C0"/>
            <w:vAlign w:val="center"/>
            <w:hideMark/>
          </w:tcPr>
          <w:p w14:paraId="0DBA192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08185</w:t>
            </w:r>
          </w:p>
        </w:tc>
        <w:tc>
          <w:tcPr>
            <w:tcW w:w="2948" w:type="dxa"/>
            <w:tcBorders>
              <w:top w:val="nil"/>
              <w:left w:val="nil"/>
              <w:bottom w:val="single" w:sz="8" w:space="0" w:color="FFFFFF"/>
              <w:right w:val="single" w:sz="8" w:space="0" w:color="FFFFFF"/>
            </w:tcBorders>
            <w:shd w:val="clear" w:color="000000" w:fill="C0C0C0"/>
            <w:noWrap/>
            <w:vAlign w:val="center"/>
            <w:hideMark/>
          </w:tcPr>
          <w:p w14:paraId="376463D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Rubió</w:t>
            </w:r>
          </w:p>
        </w:tc>
        <w:tc>
          <w:tcPr>
            <w:tcW w:w="698" w:type="dxa"/>
            <w:tcBorders>
              <w:top w:val="nil"/>
              <w:left w:val="nil"/>
              <w:bottom w:val="single" w:sz="8" w:space="0" w:color="FFFFFF"/>
              <w:right w:val="single" w:sz="8" w:space="0" w:color="FFFFFF"/>
            </w:tcBorders>
            <w:shd w:val="clear" w:color="000000" w:fill="C0C0C0"/>
            <w:vAlign w:val="center"/>
            <w:hideMark/>
          </w:tcPr>
          <w:p w14:paraId="2156BAB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08290</w:t>
            </w:r>
          </w:p>
        </w:tc>
        <w:tc>
          <w:tcPr>
            <w:tcW w:w="2948" w:type="dxa"/>
            <w:tcBorders>
              <w:top w:val="nil"/>
              <w:left w:val="nil"/>
              <w:bottom w:val="single" w:sz="8" w:space="0" w:color="FFFFFF"/>
              <w:right w:val="single" w:sz="8" w:space="0" w:color="FFFFFF"/>
            </w:tcBorders>
            <w:shd w:val="clear" w:color="000000" w:fill="C0C0C0"/>
            <w:noWrap/>
            <w:vAlign w:val="center"/>
            <w:hideMark/>
          </w:tcPr>
          <w:p w14:paraId="1746049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Ullastrell</w:t>
            </w:r>
          </w:p>
        </w:tc>
      </w:tr>
      <w:tr w:rsidR="00DF7FA2" w:rsidRPr="00B300EF" w14:paraId="4EBBEC6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01C64A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08081</w:t>
            </w:r>
          </w:p>
        </w:tc>
        <w:tc>
          <w:tcPr>
            <w:tcW w:w="2948" w:type="dxa"/>
            <w:tcBorders>
              <w:top w:val="nil"/>
              <w:left w:val="nil"/>
              <w:bottom w:val="single" w:sz="8" w:space="0" w:color="FFFFFF"/>
              <w:right w:val="single" w:sz="8" w:space="0" w:color="FFFFFF"/>
            </w:tcBorders>
            <w:shd w:val="clear" w:color="000000" w:fill="CCCCFF"/>
            <w:noWrap/>
            <w:vAlign w:val="center"/>
            <w:hideMark/>
          </w:tcPr>
          <w:p w14:paraId="1C4DAD0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Fogars de Montclús</w:t>
            </w:r>
          </w:p>
        </w:tc>
        <w:tc>
          <w:tcPr>
            <w:tcW w:w="698" w:type="dxa"/>
            <w:tcBorders>
              <w:top w:val="nil"/>
              <w:left w:val="nil"/>
              <w:bottom w:val="single" w:sz="8" w:space="0" w:color="FFFFFF"/>
              <w:right w:val="single" w:sz="8" w:space="0" w:color="FFFFFF"/>
            </w:tcBorders>
            <w:shd w:val="clear" w:color="000000" w:fill="CCCCFF"/>
            <w:vAlign w:val="center"/>
            <w:hideMark/>
          </w:tcPr>
          <w:p w14:paraId="6AF41AB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08187</w:t>
            </w:r>
          </w:p>
        </w:tc>
        <w:tc>
          <w:tcPr>
            <w:tcW w:w="2948" w:type="dxa"/>
            <w:tcBorders>
              <w:top w:val="nil"/>
              <w:left w:val="nil"/>
              <w:bottom w:val="single" w:sz="8" w:space="0" w:color="FFFFFF"/>
              <w:right w:val="single" w:sz="8" w:space="0" w:color="FFFFFF"/>
            </w:tcBorders>
            <w:shd w:val="clear" w:color="000000" w:fill="CCCCFF"/>
            <w:noWrap/>
            <w:vAlign w:val="center"/>
            <w:hideMark/>
          </w:tcPr>
          <w:p w14:paraId="31B1E6A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Sabadell</w:t>
            </w:r>
          </w:p>
        </w:tc>
        <w:tc>
          <w:tcPr>
            <w:tcW w:w="698" w:type="dxa"/>
            <w:tcBorders>
              <w:top w:val="nil"/>
              <w:left w:val="nil"/>
              <w:bottom w:val="single" w:sz="8" w:space="0" w:color="FFFFFF"/>
              <w:right w:val="single" w:sz="8" w:space="0" w:color="FFFFFF"/>
            </w:tcBorders>
            <w:shd w:val="clear" w:color="000000" w:fill="CCCCFF"/>
            <w:vAlign w:val="center"/>
            <w:hideMark/>
          </w:tcPr>
          <w:p w14:paraId="10E9639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08291</w:t>
            </w:r>
          </w:p>
        </w:tc>
        <w:tc>
          <w:tcPr>
            <w:tcW w:w="2948" w:type="dxa"/>
            <w:tcBorders>
              <w:top w:val="nil"/>
              <w:left w:val="nil"/>
              <w:bottom w:val="single" w:sz="8" w:space="0" w:color="FFFFFF"/>
              <w:right w:val="single" w:sz="8" w:space="0" w:color="FFFFFF"/>
            </w:tcBorders>
            <w:shd w:val="clear" w:color="000000" w:fill="CCCCFF"/>
            <w:noWrap/>
            <w:vAlign w:val="center"/>
            <w:hideMark/>
          </w:tcPr>
          <w:p w14:paraId="649F4F8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Vacarisses</w:t>
            </w:r>
          </w:p>
        </w:tc>
      </w:tr>
      <w:tr w:rsidR="00DF7FA2" w:rsidRPr="00B300EF" w14:paraId="3344CEA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A6901E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08082</w:t>
            </w:r>
          </w:p>
        </w:tc>
        <w:tc>
          <w:tcPr>
            <w:tcW w:w="2948" w:type="dxa"/>
            <w:tcBorders>
              <w:top w:val="nil"/>
              <w:left w:val="nil"/>
              <w:bottom w:val="single" w:sz="8" w:space="0" w:color="FFFFFF"/>
              <w:right w:val="single" w:sz="8" w:space="0" w:color="FFFFFF"/>
            </w:tcBorders>
            <w:shd w:val="clear" w:color="000000" w:fill="C0C0C0"/>
            <w:noWrap/>
            <w:vAlign w:val="center"/>
            <w:hideMark/>
          </w:tcPr>
          <w:p w14:paraId="497A2C7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Fogars de la Selva</w:t>
            </w:r>
          </w:p>
        </w:tc>
        <w:tc>
          <w:tcPr>
            <w:tcW w:w="698" w:type="dxa"/>
            <w:tcBorders>
              <w:top w:val="nil"/>
              <w:left w:val="nil"/>
              <w:bottom w:val="single" w:sz="8" w:space="0" w:color="FFFFFF"/>
              <w:right w:val="single" w:sz="8" w:space="0" w:color="FFFFFF"/>
            </w:tcBorders>
            <w:shd w:val="clear" w:color="000000" w:fill="C0C0C0"/>
            <w:vAlign w:val="center"/>
            <w:hideMark/>
          </w:tcPr>
          <w:p w14:paraId="6F08CA9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08188</w:t>
            </w:r>
          </w:p>
        </w:tc>
        <w:tc>
          <w:tcPr>
            <w:tcW w:w="2948" w:type="dxa"/>
            <w:tcBorders>
              <w:top w:val="nil"/>
              <w:left w:val="nil"/>
              <w:bottom w:val="single" w:sz="8" w:space="0" w:color="FFFFFF"/>
              <w:right w:val="single" w:sz="8" w:space="0" w:color="FFFFFF"/>
            </w:tcBorders>
            <w:shd w:val="clear" w:color="000000" w:fill="C0C0C0"/>
            <w:noWrap/>
            <w:vAlign w:val="center"/>
            <w:hideMark/>
          </w:tcPr>
          <w:p w14:paraId="3F51CCC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Sagàs</w:t>
            </w:r>
          </w:p>
        </w:tc>
        <w:tc>
          <w:tcPr>
            <w:tcW w:w="698" w:type="dxa"/>
            <w:tcBorders>
              <w:top w:val="nil"/>
              <w:left w:val="nil"/>
              <w:bottom w:val="single" w:sz="8" w:space="0" w:color="FFFFFF"/>
              <w:right w:val="single" w:sz="8" w:space="0" w:color="FFFFFF"/>
            </w:tcBorders>
            <w:shd w:val="clear" w:color="000000" w:fill="C0C0C0"/>
            <w:vAlign w:val="center"/>
            <w:hideMark/>
          </w:tcPr>
          <w:p w14:paraId="40294C0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08292</w:t>
            </w:r>
          </w:p>
        </w:tc>
        <w:tc>
          <w:tcPr>
            <w:tcW w:w="2948" w:type="dxa"/>
            <w:tcBorders>
              <w:top w:val="nil"/>
              <w:left w:val="nil"/>
              <w:bottom w:val="single" w:sz="8" w:space="0" w:color="FFFFFF"/>
              <w:right w:val="single" w:sz="8" w:space="0" w:color="FFFFFF"/>
            </w:tcBorders>
            <w:shd w:val="clear" w:color="000000" w:fill="C0C0C0"/>
            <w:noWrap/>
            <w:vAlign w:val="center"/>
            <w:hideMark/>
          </w:tcPr>
          <w:p w14:paraId="0B57683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Vallbona d'Anoia</w:t>
            </w:r>
          </w:p>
        </w:tc>
      </w:tr>
      <w:tr w:rsidR="00DF7FA2" w:rsidRPr="00B300EF" w14:paraId="271D615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1B7E47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08083</w:t>
            </w:r>
          </w:p>
        </w:tc>
        <w:tc>
          <w:tcPr>
            <w:tcW w:w="2948" w:type="dxa"/>
            <w:tcBorders>
              <w:top w:val="nil"/>
              <w:left w:val="nil"/>
              <w:bottom w:val="single" w:sz="8" w:space="0" w:color="FFFFFF"/>
              <w:right w:val="single" w:sz="8" w:space="0" w:color="FFFFFF"/>
            </w:tcBorders>
            <w:shd w:val="clear" w:color="000000" w:fill="CCCCFF"/>
            <w:noWrap/>
            <w:vAlign w:val="center"/>
            <w:hideMark/>
          </w:tcPr>
          <w:p w14:paraId="36C5356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Folgueroles</w:t>
            </w:r>
          </w:p>
        </w:tc>
        <w:tc>
          <w:tcPr>
            <w:tcW w:w="698" w:type="dxa"/>
            <w:tcBorders>
              <w:top w:val="nil"/>
              <w:left w:val="nil"/>
              <w:bottom w:val="single" w:sz="8" w:space="0" w:color="FFFFFF"/>
              <w:right w:val="single" w:sz="8" w:space="0" w:color="FFFFFF"/>
            </w:tcBorders>
            <w:shd w:val="clear" w:color="000000" w:fill="CCCCFF"/>
            <w:vAlign w:val="center"/>
            <w:hideMark/>
          </w:tcPr>
          <w:p w14:paraId="469E677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08189</w:t>
            </w:r>
          </w:p>
        </w:tc>
        <w:tc>
          <w:tcPr>
            <w:tcW w:w="2948" w:type="dxa"/>
            <w:tcBorders>
              <w:top w:val="nil"/>
              <w:left w:val="nil"/>
              <w:bottom w:val="single" w:sz="8" w:space="0" w:color="FFFFFF"/>
              <w:right w:val="single" w:sz="8" w:space="0" w:color="FFFFFF"/>
            </w:tcBorders>
            <w:shd w:val="clear" w:color="000000" w:fill="CCCCFF"/>
            <w:noWrap/>
            <w:vAlign w:val="center"/>
            <w:hideMark/>
          </w:tcPr>
          <w:p w14:paraId="45F513A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Pere Sallavinera</w:t>
            </w:r>
          </w:p>
        </w:tc>
        <w:tc>
          <w:tcPr>
            <w:tcW w:w="698" w:type="dxa"/>
            <w:tcBorders>
              <w:top w:val="nil"/>
              <w:left w:val="nil"/>
              <w:bottom w:val="single" w:sz="8" w:space="0" w:color="FFFFFF"/>
              <w:right w:val="single" w:sz="8" w:space="0" w:color="FFFFFF"/>
            </w:tcBorders>
            <w:shd w:val="clear" w:color="000000" w:fill="CCCCFF"/>
            <w:vAlign w:val="center"/>
            <w:hideMark/>
          </w:tcPr>
          <w:p w14:paraId="65FFE76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08293</w:t>
            </w:r>
          </w:p>
        </w:tc>
        <w:tc>
          <w:tcPr>
            <w:tcW w:w="2948" w:type="dxa"/>
            <w:tcBorders>
              <w:top w:val="nil"/>
              <w:left w:val="nil"/>
              <w:bottom w:val="single" w:sz="8" w:space="0" w:color="FFFFFF"/>
              <w:right w:val="single" w:sz="8" w:space="0" w:color="FFFFFF"/>
            </w:tcBorders>
            <w:shd w:val="clear" w:color="000000" w:fill="CCCCFF"/>
            <w:noWrap/>
            <w:vAlign w:val="center"/>
            <w:hideMark/>
          </w:tcPr>
          <w:p w14:paraId="255E20C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Vallcebre</w:t>
            </w:r>
          </w:p>
        </w:tc>
      </w:tr>
      <w:tr w:rsidR="00DF7FA2" w:rsidRPr="00B300EF" w14:paraId="2C5048A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D2D278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08084</w:t>
            </w:r>
          </w:p>
        </w:tc>
        <w:tc>
          <w:tcPr>
            <w:tcW w:w="2948" w:type="dxa"/>
            <w:tcBorders>
              <w:top w:val="nil"/>
              <w:left w:val="nil"/>
              <w:bottom w:val="single" w:sz="8" w:space="0" w:color="FFFFFF"/>
              <w:right w:val="single" w:sz="8" w:space="0" w:color="FFFFFF"/>
            </w:tcBorders>
            <w:shd w:val="clear" w:color="000000" w:fill="C0C0C0"/>
            <w:noWrap/>
            <w:vAlign w:val="center"/>
            <w:hideMark/>
          </w:tcPr>
          <w:p w14:paraId="3851E10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Fonollosa</w:t>
            </w:r>
          </w:p>
        </w:tc>
        <w:tc>
          <w:tcPr>
            <w:tcW w:w="698" w:type="dxa"/>
            <w:tcBorders>
              <w:top w:val="nil"/>
              <w:left w:val="nil"/>
              <w:bottom w:val="single" w:sz="8" w:space="0" w:color="FFFFFF"/>
              <w:right w:val="single" w:sz="8" w:space="0" w:color="FFFFFF"/>
            </w:tcBorders>
            <w:shd w:val="clear" w:color="000000" w:fill="C0C0C0"/>
            <w:vAlign w:val="center"/>
            <w:hideMark/>
          </w:tcPr>
          <w:p w14:paraId="3832768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08190</w:t>
            </w:r>
          </w:p>
        </w:tc>
        <w:tc>
          <w:tcPr>
            <w:tcW w:w="2948" w:type="dxa"/>
            <w:tcBorders>
              <w:top w:val="nil"/>
              <w:left w:val="nil"/>
              <w:bottom w:val="single" w:sz="8" w:space="0" w:color="FFFFFF"/>
              <w:right w:val="single" w:sz="8" w:space="0" w:color="FFFFFF"/>
            </w:tcBorders>
            <w:shd w:val="clear" w:color="000000" w:fill="C0C0C0"/>
            <w:noWrap/>
            <w:vAlign w:val="center"/>
            <w:hideMark/>
          </w:tcPr>
          <w:p w14:paraId="02F8E5B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Saldes</w:t>
            </w:r>
          </w:p>
        </w:tc>
        <w:tc>
          <w:tcPr>
            <w:tcW w:w="698" w:type="dxa"/>
            <w:tcBorders>
              <w:top w:val="nil"/>
              <w:left w:val="nil"/>
              <w:bottom w:val="single" w:sz="8" w:space="0" w:color="FFFFFF"/>
              <w:right w:val="single" w:sz="8" w:space="0" w:color="FFFFFF"/>
            </w:tcBorders>
            <w:shd w:val="clear" w:color="000000" w:fill="C0C0C0"/>
            <w:vAlign w:val="center"/>
            <w:hideMark/>
          </w:tcPr>
          <w:p w14:paraId="21926A5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08294</w:t>
            </w:r>
          </w:p>
        </w:tc>
        <w:tc>
          <w:tcPr>
            <w:tcW w:w="2948" w:type="dxa"/>
            <w:tcBorders>
              <w:top w:val="nil"/>
              <w:left w:val="nil"/>
              <w:bottom w:val="single" w:sz="8" w:space="0" w:color="FFFFFF"/>
              <w:right w:val="single" w:sz="8" w:space="0" w:color="FFFFFF"/>
            </w:tcBorders>
            <w:shd w:val="clear" w:color="000000" w:fill="C0C0C0"/>
            <w:noWrap/>
            <w:vAlign w:val="center"/>
            <w:hideMark/>
          </w:tcPr>
          <w:p w14:paraId="0905531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Vallgorguina</w:t>
            </w:r>
          </w:p>
        </w:tc>
      </w:tr>
      <w:tr w:rsidR="00DF7FA2" w:rsidRPr="00B300EF" w14:paraId="1637F0F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F011A1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08085</w:t>
            </w:r>
          </w:p>
        </w:tc>
        <w:tc>
          <w:tcPr>
            <w:tcW w:w="2948" w:type="dxa"/>
            <w:tcBorders>
              <w:top w:val="nil"/>
              <w:left w:val="nil"/>
              <w:bottom w:val="single" w:sz="8" w:space="0" w:color="FFFFFF"/>
              <w:right w:val="single" w:sz="8" w:space="0" w:color="FFFFFF"/>
            </w:tcBorders>
            <w:shd w:val="clear" w:color="000000" w:fill="CCCCFF"/>
            <w:noWrap/>
            <w:vAlign w:val="center"/>
            <w:hideMark/>
          </w:tcPr>
          <w:p w14:paraId="0851FCB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Font-rubí</w:t>
            </w:r>
          </w:p>
        </w:tc>
        <w:tc>
          <w:tcPr>
            <w:tcW w:w="698" w:type="dxa"/>
            <w:tcBorders>
              <w:top w:val="nil"/>
              <w:left w:val="nil"/>
              <w:bottom w:val="single" w:sz="8" w:space="0" w:color="FFFFFF"/>
              <w:right w:val="single" w:sz="8" w:space="0" w:color="FFFFFF"/>
            </w:tcBorders>
            <w:shd w:val="clear" w:color="000000" w:fill="CCCCFF"/>
            <w:vAlign w:val="center"/>
            <w:hideMark/>
          </w:tcPr>
          <w:p w14:paraId="4C5963C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08191</w:t>
            </w:r>
          </w:p>
        </w:tc>
        <w:tc>
          <w:tcPr>
            <w:tcW w:w="2948" w:type="dxa"/>
            <w:tcBorders>
              <w:top w:val="nil"/>
              <w:left w:val="nil"/>
              <w:bottom w:val="single" w:sz="8" w:space="0" w:color="FFFFFF"/>
              <w:right w:val="single" w:sz="8" w:space="0" w:color="FFFFFF"/>
            </w:tcBorders>
            <w:shd w:val="clear" w:color="000000" w:fill="CCCCFF"/>
            <w:noWrap/>
            <w:vAlign w:val="center"/>
            <w:hideMark/>
          </w:tcPr>
          <w:p w14:paraId="1C54CA7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Sallent</w:t>
            </w:r>
          </w:p>
        </w:tc>
        <w:tc>
          <w:tcPr>
            <w:tcW w:w="698" w:type="dxa"/>
            <w:tcBorders>
              <w:top w:val="nil"/>
              <w:left w:val="nil"/>
              <w:bottom w:val="single" w:sz="8" w:space="0" w:color="FFFFFF"/>
              <w:right w:val="single" w:sz="8" w:space="0" w:color="FFFFFF"/>
            </w:tcBorders>
            <w:shd w:val="clear" w:color="000000" w:fill="CCCCFF"/>
            <w:vAlign w:val="center"/>
            <w:hideMark/>
          </w:tcPr>
          <w:p w14:paraId="7BE7170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08295</w:t>
            </w:r>
          </w:p>
        </w:tc>
        <w:tc>
          <w:tcPr>
            <w:tcW w:w="2948" w:type="dxa"/>
            <w:tcBorders>
              <w:top w:val="nil"/>
              <w:left w:val="nil"/>
              <w:bottom w:val="single" w:sz="8" w:space="0" w:color="FFFFFF"/>
              <w:right w:val="single" w:sz="8" w:space="0" w:color="FFFFFF"/>
            </w:tcBorders>
            <w:shd w:val="clear" w:color="000000" w:fill="CCCCFF"/>
            <w:noWrap/>
            <w:vAlign w:val="center"/>
            <w:hideMark/>
          </w:tcPr>
          <w:p w14:paraId="6B6B80C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Vallirana</w:t>
            </w:r>
          </w:p>
        </w:tc>
      </w:tr>
      <w:tr w:rsidR="00DF7FA2" w:rsidRPr="00B300EF" w14:paraId="5DDF691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B230C4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08086</w:t>
            </w:r>
          </w:p>
        </w:tc>
        <w:tc>
          <w:tcPr>
            <w:tcW w:w="2948" w:type="dxa"/>
            <w:tcBorders>
              <w:top w:val="nil"/>
              <w:left w:val="nil"/>
              <w:bottom w:val="single" w:sz="8" w:space="0" w:color="FFFFFF"/>
              <w:right w:val="single" w:sz="8" w:space="0" w:color="FFFFFF"/>
            </w:tcBorders>
            <w:shd w:val="clear" w:color="000000" w:fill="C0C0C0"/>
            <w:noWrap/>
            <w:vAlign w:val="center"/>
            <w:hideMark/>
          </w:tcPr>
          <w:p w14:paraId="0A9A67D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Franqueses del Vallès (Les)</w:t>
            </w:r>
          </w:p>
        </w:tc>
        <w:tc>
          <w:tcPr>
            <w:tcW w:w="698" w:type="dxa"/>
            <w:tcBorders>
              <w:top w:val="nil"/>
              <w:left w:val="nil"/>
              <w:bottom w:val="single" w:sz="8" w:space="0" w:color="FFFFFF"/>
              <w:right w:val="single" w:sz="8" w:space="0" w:color="FFFFFF"/>
            </w:tcBorders>
            <w:shd w:val="clear" w:color="000000" w:fill="C0C0C0"/>
            <w:vAlign w:val="center"/>
            <w:hideMark/>
          </w:tcPr>
          <w:p w14:paraId="608D91F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08192</w:t>
            </w:r>
          </w:p>
        </w:tc>
        <w:tc>
          <w:tcPr>
            <w:tcW w:w="2948" w:type="dxa"/>
            <w:tcBorders>
              <w:top w:val="nil"/>
              <w:left w:val="nil"/>
              <w:bottom w:val="single" w:sz="8" w:space="0" w:color="FFFFFF"/>
              <w:right w:val="single" w:sz="8" w:space="0" w:color="FFFFFF"/>
            </w:tcBorders>
            <w:shd w:val="clear" w:color="000000" w:fill="C0C0C0"/>
            <w:noWrap/>
            <w:vAlign w:val="center"/>
            <w:hideMark/>
          </w:tcPr>
          <w:p w14:paraId="3225B72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Santpedor</w:t>
            </w:r>
          </w:p>
        </w:tc>
        <w:tc>
          <w:tcPr>
            <w:tcW w:w="698" w:type="dxa"/>
            <w:tcBorders>
              <w:top w:val="nil"/>
              <w:left w:val="nil"/>
              <w:bottom w:val="single" w:sz="8" w:space="0" w:color="FFFFFF"/>
              <w:right w:val="single" w:sz="8" w:space="0" w:color="FFFFFF"/>
            </w:tcBorders>
            <w:shd w:val="clear" w:color="000000" w:fill="C0C0C0"/>
            <w:vAlign w:val="center"/>
            <w:hideMark/>
          </w:tcPr>
          <w:p w14:paraId="6BF027C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08296</w:t>
            </w:r>
          </w:p>
        </w:tc>
        <w:tc>
          <w:tcPr>
            <w:tcW w:w="2948" w:type="dxa"/>
            <w:tcBorders>
              <w:top w:val="nil"/>
              <w:left w:val="nil"/>
              <w:bottom w:val="single" w:sz="8" w:space="0" w:color="FFFFFF"/>
              <w:right w:val="single" w:sz="8" w:space="0" w:color="FFFFFF"/>
            </w:tcBorders>
            <w:shd w:val="clear" w:color="000000" w:fill="C0C0C0"/>
            <w:noWrap/>
            <w:vAlign w:val="center"/>
            <w:hideMark/>
          </w:tcPr>
          <w:p w14:paraId="7732407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Vallromanes</w:t>
            </w:r>
          </w:p>
        </w:tc>
      </w:tr>
      <w:tr w:rsidR="00DF7FA2" w:rsidRPr="00B300EF" w14:paraId="4CAE558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ECFBE8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08087</w:t>
            </w:r>
          </w:p>
        </w:tc>
        <w:tc>
          <w:tcPr>
            <w:tcW w:w="2948" w:type="dxa"/>
            <w:tcBorders>
              <w:top w:val="nil"/>
              <w:left w:val="nil"/>
              <w:bottom w:val="single" w:sz="8" w:space="0" w:color="FFFFFF"/>
              <w:right w:val="single" w:sz="8" w:space="0" w:color="FFFFFF"/>
            </w:tcBorders>
            <w:shd w:val="clear" w:color="000000" w:fill="CCCCFF"/>
            <w:noWrap/>
            <w:vAlign w:val="center"/>
            <w:hideMark/>
          </w:tcPr>
          <w:p w14:paraId="62CCD75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Gallifa</w:t>
            </w:r>
          </w:p>
        </w:tc>
        <w:tc>
          <w:tcPr>
            <w:tcW w:w="698" w:type="dxa"/>
            <w:tcBorders>
              <w:top w:val="nil"/>
              <w:left w:val="nil"/>
              <w:bottom w:val="single" w:sz="8" w:space="0" w:color="FFFFFF"/>
              <w:right w:val="single" w:sz="8" w:space="0" w:color="FFFFFF"/>
            </w:tcBorders>
            <w:shd w:val="clear" w:color="000000" w:fill="CCCCFF"/>
            <w:vAlign w:val="center"/>
            <w:hideMark/>
          </w:tcPr>
          <w:p w14:paraId="676F364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08193</w:t>
            </w:r>
          </w:p>
        </w:tc>
        <w:tc>
          <w:tcPr>
            <w:tcW w:w="2948" w:type="dxa"/>
            <w:tcBorders>
              <w:top w:val="nil"/>
              <w:left w:val="nil"/>
              <w:bottom w:val="single" w:sz="8" w:space="0" w:color="FFFFFF"/>
              <w:right w:val="single" w:sz="8" w:space="0" w:color="FFFFFF"/>
            </w:tcBorders>
            <w:shd w:val="clear" w:color="000000" w:fill="CCCCFF"/>
            <w:noWrap/>
            <w:vAlign w:val="center"/>
            <w:hideMark/>
          </w:tcPr>
          <w:p w14:paraId="3082D2D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Iscle de Vallalta</w:t>
            </w:r>
          </w:p>
        </w:tc>
        <w:tc>
          <w:tcPr>
            <w:tcW w:w="698" w:type="dxa"/>
            <w:tcBorders>
              <w:top w:val="nil"/>
              <w:left w:val="nil"/>
              <w:bottom w:val="single" w:sz="8" w:space="0" w:color="FFFFFF"/>
              <w:right w:val="single" w:sz="8" w:space="0" w:color="FFFFFF"/>
            </w:tcBorders>
            <w:shd w:val="clear" w:color="000000" w:fill="CCCCFF"/>
            <w:vAlign w:val="center"/>
            <w:hideMark/>
          </w:tcPr>
          <w:p w14:paraId="25DF0B5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08297</w:t>
            </w:r>
          </w:p>
        </w:tc>
        <w:tc>
          <w:tcPr>
            <w:tcW w:w="2948" w:type="dxa"/>
            <w:tcBorders>
              <w:top w:val="nil"/>
              <w:left w:val="nil"/>
              <w:bottom w:val="single" w:sz="8" w:space="0" w:color="FFFFFF"/>
              <w:right w:val="single" w:sz="8" w:space="0" w:color="FFFFFF"/>
            </w:tcBorders>
            <w:shd w:val="clear" w:color="000000" w:fill="CCCCFF"/>
            <w:noWrap/>
            <w:vAlign w:val="center"/>
            <w:hideMark/>
          </w:tcPr>
          <w:p w14:paraId="78C22FB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Veciana</w:t>
            </w:r>
          </w:p>
        </w:tc>
      </w:tr>
      <w:tr w:rsidR="00DF7FA2" w:rsidRPr="00B300EF" w14:paraId="58E93A7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713FD3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08088</w:t>
            </w:r>
          </w:p>
        </w:tc>
        <w:tc>
          <w:tcPr>
            <w:tcW w:w="2948" w:type="dxa"/>
            <w:tcBorders>
              <w:top w:val="nil"/>
              <w:left w:val="nil"/>
              <w:bottom w:val="single" w:sz="8" w:space="0" w:color="FFFFFF"/>
              <w:right w:val="single" w:sz="8" w:space="0" w:color="FFFFFF"/>
            </w:tcBorders>
            <w:shd w:val="clear" w:color="000000" w:fill="C0C0C0"/>
            <w:noWrap/>
            <w:vAlign w:val="center"/>
            <w:hideMark/>
          </w:tcPr>
          <w:p w14:paraId="34E6641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Garriga (La)</w:t>
            </w:r>
          </w:p>
        </w:tc>
        <w:tc>
          <w:tcPr>
            <w:tcW w:w="698" w:type="dxa"/>
            <w:tcBorders>
              <w:top w:val="nil"/>
              <w:left w:val="nil"/>
              <w:bottom w:val="single" w:sz="8" w:space="0" w:color="FFFFFF"/>
              <w:right w:val="single" w:sz="8" w:space="0" w:color="FFFFFF"/>
            </w:tcBorders>
            <w:shd w:val="clear" w:color="000000" w:fill="C0C0C0"/>
            <w:vAlign w:val="center"/>
            <w:hideMark/>
          </w:tcPr>
          <w:p w14:paraId="059AFE9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08194</w:t>
            </w:r>
          </w:p>
        </w:tc>
        <w:tc>
          <w:tcPr>
            <w:tcW w:w="2948" w:type="dxa"/>
            <w:tcBorders>
              <w:top w:val="nil"/>
              <w:left w:val="nil"/>
              <w:bottom w:val="single" w:sz="8" w:space="0" w:color="FFFFFF"/>
              <w:right w:val="single" w:sz="8" w:space="0" w:color="FFFFFF"/>
            </w:tcBorders>
            <w:shd w:val="clear" w:color="000000" w:fill="C0C0C0"/>
            <w:noWrap/>
            <w:vAlign w:val="center"/>
            <w:hideMark/>
          </w:tcPr>
          <w:p w14:paraId="26264CE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Adrià de Besòs</w:t>
            </w:r>
          </w:p>
        </w:tc>
        <w:tc>
          <w:tcPr>
            <w:tcW w:w="698" w:type="dxa"/>
            <w:tcBorders>
              <w:top w:val="nil"/>
              <w:left w:val="nil"/>
              <w:bottom w:val="single" w:sz="8" w:space="0" w:color="FFFFFF"/>
              <w:right w:val="single" w:sz="8" w:space="0" w:color="FFFFFF"/>
            </w:tcBorders>
            <w:shd w:val="clear" w:color="000000" w:fill="C0C0C0"/>
            <w:vAlign w:val="center"/>
            <w:hideMark/>
          </w:tcPr>
          <w:p w14:paraId="26606C5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08298</w:t>
            </w:r>
          </w:p>
        </w:tc>
        <w:tc>
          <w:tcPr>
            <w:tcW w:w="2948" w:type="dxa"/>
            <w:tcBorders>
              <w:top w:val="nil"/>
              <w:left w:val="nil"/>
              <w:bottom w:val="single" w:sz="8" w:space="0" w:color="FFFFFF"/>
              <w:right w:val="single" w:sz="8" w:space="0" w:color="FFFFFF"/>
            </w:tcBorders>
            <w:shd w:val="clear" w:color="000000" w:fill="C0C0C0"/>
            <w:noWrap/>
            <w:vAlign w:val="center"/>
            <w:hideMark/>
          </w:tcPr>
          <w:p w14:paraId="5C2A2C1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Vic</w:t>
            </w:r>
          </w:p>
        </w:tc>
      </w:tr>
      <w:tr w:rsidR="00DF7FA2" w:rsidRPr="00B300EF" w14:paraId="7FFFCC5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674496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08089</w:t>
            </w:r>
          </w:p>
        </w:tc>
        <w:tc>
          <w:tcPr>
            <w:tcW w:w="2948" w:type="dxa"/>
            <w:tcBorders>
              <w:top w:val="nil"/>
              <w:left w:val="nil"/>
              <w:bottom w:val="single" w:sz="8" w:space="0" w:color="FFFFFF"/>
              <w:right w:val="single" w:sz="8" w:space="0" w:color="FFFFFF"/>
            </w:tcBorders>
            <w:shd w:val="clear" w:color="000000" w:fill="CCCCFF"/>
            <w:noWrap/>
            <w:vAlign w:val="center"/>
            <w:hideMark/>
          </w:tcPr>
          <w:p w14:paraId="36310FB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Gavà</w:t>
            </w:r>
          </w:p>
        </w:tc>
        <w:tc>
          <w:tcPr>
            <w:tcW w:w="698" w:type="dxa"/>
            <w:tcBorders>
              <w:top w:val="nil"/>
              <w:left w:val="nil"/>
              <w:bottom w:val="single" w:sz="8" w:space="0" w:color="FFFFFF"/>
              <w:right w:val="single" w:sz="8" w:space="0" w:color="FFFFFF"/>
            </w:tcBorders>
            <w:shd w:val="clear" w:color="000000" w:fill="CCCCFF"/>
            <w:vAlign w:val="center"/>
            <w:hideMark/>
          </w:tcPr>
          <w:p w14:paraId="1335DA9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08195</w:t>
            </w:r>
          </w:p>
        </w:tc>
        <w:tc>
          <w:tcPr>
            <w:tcW w:w="2948" w:type="dxa"/>
            <w:tcBorders>
              <w:top w:val="nil"/>
              <w:left w:val="nil"/>
              <w:bottom w:val="single" w:sz="8" w:space="0" w:color="FFFFFF"/>
              <w:right w:val="single" w:sz="8" w:space="0" w:color="FFFFFF"/>
            </w:tcBorders>
            <w:shd w:val="clear" w:color="000000" w:fill="CCCCFF"/>
            <w:noWrap/>
            <w:vAlign w:val="center"/>
            <w:hideMark/>
          </w:tcPr>
          <w:p w14:paraId="1410BD2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Agustí de Lluçanès</w:t>
            </w:r>
          </w:p>
        </w:tc>
        <w:tc>
          <w:tcPr>
            <w:tcW w:w="698" w:type="dxa"/>
            <w:tcBorders>
              <w:top w:val="nil"/>
              <w:left w:val="nil"/>
              <w:bottom w:val="single" w:sz="8" w:space="0" w:color="FFFFFF"/>
              <w:right w:val="single" w:sz="8" w:space="0" w:color="FFFFFF"/>
            </w:tcBorders>
            <w:shd w:val="clear" w:color="000000" w:fill="CCCCFF"/>
            <w:vAlign w:val="center"/>
            <w:hideMark/>
          </w:tcPr>
          <w:p w14:paraId="6134A41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08299</w:t>
            </w:r>
          </w:p>
        </w:tc>
        <w:tc>
          <w:tcPr>
            <w:tcW w:w="2948" w:type="dxa"/>
            <w:tcBorders>
              <w:top w:val="nil"/>
              <w:left w:val="nil"/>
              <w:bottom w:val="single" w:sz="8" w:space="0" w:color="FFFFFF"/>
              <w:right w:val="single" w:sz="8" w:space="0" w:color="FFFFFF"/>
            </w:tcBorders>
            <w:shd w:val="clear" w:color="000000" w:fill="CCCCFF"/>
            <w:noWrap/>
            <w:vAlign w:val="center"/>
            <w:hideMark/>
          </w:tcPr>
          <w:p w14:paraId="3B88891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Vilada</w:t>
            </w:r>
          </w:p>
        </w:tc>
      </w:tr>
      <w:tr w:rsidR="00DF7FA2" w:rsidRPr="00B300EF" w14:paraId="4D60831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34ED3B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08090</w:t>
            </w:r>
          </w:p>
        </w:tc>
        <w:tc>
          <w:tcPr>
            <w:tcW w:w="2948" w:type="dxa"/>
            <w:tcBorders>
              <w:top w:val="nil"/>
              <w:left w:val="nil"/>
              <w:bottom w:val="single" w:sz="8" w:space="0" w:color="FFFFFF"/>
              <w:right w:val="single" w:sz="8" w:space="0" w:color="FFFFFF"/>
            </w:tcBorders>
            <w:shd w:val="clear" w:color="000000" w:fill="C0C0C0"/>
            <w:noWrap/>
            <w:vAlign w:val="center"/>
            <w:hideMark/>
          </w:tcPr>
          <w:p w14:paraId="521BD5B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Gaià</w:t>
            </w:r>
          </w:p>
        </w:tc>
        <w:tc>
          <w:tcPr>
            <w:tcW w:w="698" w:type="dxa"/>
            <w:tcBorders>
              <w:top w:val="nil"/>
              <w:left w:val="nil"/>
              <w:bottom w:val="single" w:sz="8" w:space="0" w:color="FFFFFF"/>
              <w:right w:val="single" w:sz="8" w:space="0" w:color="FFFFFF"/>
            </w:tcBorders>
            <w:shd w:val="clear" w:color="000000" w:fill="C0C0C0"/>
            <w:vAlign w:val="center"/>
            <w:hideMark/>
          </w:tcPr>
          <w:p w14:paraId="10E1971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08196</w:t>
            </w:r>
          </w:p>
        </w:tc>
        <w:tc>
          <w:tcPr>
            <w:tcW w:w="2948" w:type="dxa"/>
            <w:tcBorders>
              <w:top w:val="nil"/>
              <w:left w:val="nil"/>
              <w:bottom w:val="single" w:sz="8" w:space="0" w:color="FFFFFF"/>
              <w:right w:val="single" w:sz="8" w:space="0" w:color="FFFFFF"/>
            </w:tcBorders>
            <w:shd w:val="clear" w:color="000000" w:fill="C0C0C0"/>
            <w:noWrap/>
            <w:vAlign w:val="center"/>
            <w:hideMark/>
          </w:tcPr>
          <w:p w14:paraId="396EBC4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Andreu de la Barca</w:t>
            </w:r>
          </w:p>
        </w:tc>
        <w:tc>
          <w:tcPr>
            <w:tcW w:w="698" w:type="dxa"/>
            <w:tcBorders>
              <w:top w:val="nil"/>
              <w:left w:val="nil"/>
              <w:bottom w:val="single" w:sz="8" w:space="0" w:color="FFFFFF"/>
              <w:right w:val="single" w:sz="8" w:space="0" w:color="FFFFFF"/>
            </w:tcBorders>
            <w:shd w:val="clear" w:color="000000" w:fill="C0C0C0"/>
            <w:vAlign w:val="center"/>
            <w:hideMark/>
          </w:tcPr>
          <w:p w14:paraId="683AB97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08300</w:t>
            </w:r>
          </w:p>
        </w:tc>
        <w:tc>
          <w:tcPr>
            <w:tcW w:w="2948" w:type="dxa"/>
            <w:tcBorders>
              <w:top w:val="nil"/>
              <w:left w:val="nil"/>
              <w:bottom w:val="single" w:sz="8" w:space="0" w:color="FFFFFF"/>
              <w:right w:val="single" w:sz="8" w:space="0" w:color="FFFFFF"/>
            </w:tcBorders>
            <w:shd w:val="clear" w:color="000000" w:fill="C0C0C0"/>
            <w:noWrap/>
            <w:vAlign w:val="center"/>
            <w:hideMark/>
          </w:tcPr>
          <w:p w14:paraId="2FEA5F8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Viladecavalls</w:t>
            </w:r>
          </w:p>
        </w:tc>
      </w:tr>
      <w:tr w:rsidR="00DF7FA2" w:rsidRPr="00B300EF" w14:paraId="36DBB69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A9194D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08091</w:t>
            </w:r>
          </w:p>
        </w:tc>
        <w:tc>
          <w:tcPr>
            <w:tcW w:w="2948" w:type="dxa"/>
            <w:tcBorders>
              <w:top w:val="nil"/>
              <w:left w:val="nil"/>
              <w:bottom w:val="single" w:sz="8" w:space="0" w:color="FFFFFF"/>
              <w:right w:val="single" w:sz="8" w:space="0" w:color="FFFFFF"/>
            </w:tcBorders>
            <w:shd w:val="clear" w:color="000000" w:fill="CCCCFF"/>
            <w:noWrap/>
            <w:vAlign w:val="center"/>
            <w:hideMark/>
          </w:tcPr>
          <w:p w14:paraId="0E070E1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Gelida</w:t>
            </w:r>
          </w:p>
        </w:tc>
        <w:tc>
          <w:tcPr>
            <w:tcW w:w="698" w:type="dxa"/>
            <w:tcBorders>
              <w:top w:val="nil"/>
              <w:left w:val="nil"/>
              <w:bottom w:val="single" w:sz="8" w:space="0" w:color="FFFFFF"/>
              <w:right w:val="single" w:sz="8" w:space="0" w:color="FFFFFF"/>
            </w:tcBorders>
            <w:shd w:val="clear" w:color="000000" w:fill="CCCCFF"/>
            <w:vAlign w:val="center"/>
            <w:hideMark/>
          </w:tcPr>
          <w:p w14:paraId="3FB52F8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08197</w:t>
            </w:r>
          </w:p>
        </w:tc>
        <w:tc>
          <w:tcPr>
            <w:tcW w:w="2948" w:type="dxa"/>
            <w:tcBorders>
              <w:top w:val="nil"/>
              <w:left w:val="nil"/>
              <w:bottom w:val="single" w:sz="8" w:space="0" w:color="FFFFFF"/>
              <w:right w:val="single" w:sz="8" w:space="0" w:color="FFFFFF"/>
            </w:tcBorders>
            <w:shd w:val="clear" w:color="000000" w:fill="CCCCFF"/>
            <w:noWrap/>
            <w:vAlign w:val="center"/>
            <w:hideMark/>
          </w:tcPr>
          <w:p w14:paraId="24EC077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Andreu de Llavaneres</w:t>
            </w:r>
          </w:p>
        </w:tc>
        <w:tc>
          <w:tcPr>
            <w:tcW w:w="698" w:type="dxa"/>
            <w:tcBorders>
              <w:top w:val="nil"/>
              <w:left w:val="nil"/>
              <w:bottom w:val="single" w:sz="8" w:space="0" w:color="FFFFFF"/>
              <w:right w:val="single" w:sz="8" w:space="0" w:color="FFFFFF"/>
            </w:tcBorders>
            <w:shd w:val="clear" w:color="000000" w:fill="CCCCFF"/>
            <w:vAlign w:val="center"/>
            <w:hideMark/>
          </w:tcPr>
          <w:p w14:paraId="0DE7EC8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08301</w:t>
            </w:r>
          </w:p>
        </w:tc>
        <w:tc>
          <w:tcPr>
            <w:tcW w:w="2948" w:type="dxa"/>
            <w:tcBorders>
              <w:top w:val="nil"/>
              <w:left w:val="nil"/>
              <w:bottom w:val="single" w:sz="8" w:space="0" w:color="FFFFFF"/>
              <w:right w:val="single" w:sz="8" w:space="0" w:color="FFFFFF"/>
            </w:tcBorders>
            <w:shd w:val="clear" w:color="000000" w:fill="CCCCFF"/>
            <w:noWrap/>
            <w:vAlign w:val="center"/>
            <w:hideMark/>
          </w:tcPr>
          <w:p w14:paraId="156AA22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Viladecans</w:t>
            </w:r>
          </w:p>
        </w:tc>
      </w:tr>
      <w:tr w:rsidR="00DF7FA2" w:rsidRPr="00B300EF" w14:paraId="77EEF3E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5F7B0F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08092</w:t>
            </w:r>
          </w:p>
        </w:tc>
        <w:tc>
          <w:tcPr>
            <w:tcW w:w="2948" w:type="dxa"/>
            <w:tcBorders>
              <w:top w:val="nil"/>
              <w:left w:val="nil"/>
              <w:bottom w:val="single" w:sz="8" w:space="0" w:color="FFFFFF"/>
              <w:right w:val="single" w:sz="8" w:space="0" w:color="FFFFFF"/>
            </w:tcBorders>
            <w:shd w:val="clear" w:color="000000" w:fill="C0C0C0"/>
            <w:noWrap/>
            <w:vAlign w:val="center"/>
            <w:hideMark/>
          </w:tcPr>
          <w:p w14:paraId="2A4BE658"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Gironella</w:t>
            </w:r>
          </w:p>
        </w:tc>
        <w:tc>
          <w:tcPr>
            <w:tcW w:w="698" w:type="dxa"/>
            <w:tcBorders>
              <w:top w:val="nil"/>
              <w:left w:val="nil"/>
              <w:bottom w:val="single" w:sz="8" w:space="0" w:color="FFFFFF"/>
              <w:right w:val="single" w:sz="8" w:space="0" w:color="FFFFFF"/>
            </w:tcBorders>
            <w:shd w:val="clear" w:color="000000" w:fill="C0C0C0"/>
            <w:vAlign w:val="center"/>
            <w:hideMark/>
          </w:tcPr>
          <w:p w14:paraId="3CD07AD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08198</w:t>
            </w:r>
          </w:p>
        </w:tc>
        <w:tc>
          <w:tcPr>
            <w:tcW w:w="2948" w:type="dxa"/>
            <w:tcBorders>
              <w:top w:val="nil"/>
              <w:left w:val="nil"/>
              <w:bottom w:val="single" w:sz="8" w:space="0" w:color="FFFFFF"/>
              <w:right w:val="single" w:sz="8" w:space="0" w:color="FFFFFF"/>
            </w:tcBorders>
            <w:shd w:val="clear" w:color="000000" w:fill="C0C0C0"/>
            <w:noWrap/>
            <w:vAlign w:val="center"/>
            <w:hideMark/>
          </w:tcPr>
          <w:p w14:paraId="250443E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Antoni de Vilamajor</w:t>
            </w:r>
          </w:p>
        </w:tc>
        <w:tc>
          <w:tcPr>
            <w:tcW w:w="698" w:type="dxa"/>
            <w:tcBorders>
              <w:top w:val="nil"/>
              <w:left w:val="nil"/>
              <w:bottom w:val="single" w:sz="8" w:space="0" w:color="FFFFFF"/>
              <w:right w:val="single" w:sz="8" w:space="0" w:color="FFFFFF"/>
            </w:tcBorders>
            <w:shd w:val="clear" w:color="000000" w:fill="C0C0C0"/>
            <w:vAlign w:val="center"/>
            <w:hideMark/>
          </w:tcPr>
          <w:p w14:paraId="2FAE7DB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08302</w:t>
            </w:r>
          </w:p>
        </w:tc>
        <w:tc>
          <w:tcPr>
            <w:tcW w:w="2948" w:type="dxa"/>
            <w:tcBorders>
              <w:top w:val="nil"/>
              <w:left w:val="nil"/>
              <w:bottom w:val="single" w:sz="8" w:space="0" w:color="FFFFFF"/>
              <w:right w:val="single" w:sz="8" w:space="0" w:color="FFFFFF"/>
            </w:tcBorders>
            <w:shd w:val="clear" w:color="000000" w:fill="C0C0C0"/>
            <w:noWrap/>
            <w:vAlign w:val="center"/>
            <w:hideMark/>
          </w:tcPr>
          <w:p w14:paraId="5419AC2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Vilanova del Camí</w:t>
            </w:r>
          </w:p>
        </w:tc>
      </w:tr>
      <w:tr w:rsidR="00DF7FA2" w:rsidRPr="00B300EF" w14:paraId="28C9C66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50F5ED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08093</w:t>
            </w:r>
          </w:p>
        </w:tc>
        <w:tc>
          <w:tcPr>
            <w:tcW w:w="2948" w:type="dxa"/>
            <w:tcBorders>
              <w:top w:val="nil"/>
              <w:left w:val="nil"/>
              <w:bottom w:val="single" w:sz="8" w:space="0" w:color="FFFFFF"/>
              <w:right w:val="single" w:sz="8" w:space="0" w:color="FFFFFF"/>
            </w:tcBorders>
            <w:shd w:val="clear" w:color="000000" w:fill="CCCCFF"/>
            <w:noWrap/>
            <w:vAlign w:val="center"/>
            <w:hideMark/>
          </w:tcPr>
          <w:p w14:paraId="59B68FC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Gisclareny</w:t>
            </w:r>
          </w:p>
        </w:tc>
        <w:tc>
          <w:tcPr>
            <w:tcW w:w="698" w:type="dxa"/>
            <w:tcBorders>
              <w:top w:val="nil"/>
              <w:left w:val="nil"/>
              <w:bottom w:val="single" w:sz="8" w:space="0" w:color="FFFFFF"/>
              <w:right w:val="single" w:sz="8" w:space="0" w:color="FFFFFF"/>
            </w:tcBorders>
            <w:shd w:val="clear" w:color="000000" w:fill="CCCCFF"/>
            <w:vAlign w:val="center"/>
            <w:hideMark/>
          </w:tcPr>
          <w:p w14:paraId="4BB5F90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08199</w:t>
            </w:r>
          </w:p>
        </w:tc>
        <w:tc>
          <w:tcPr>
            <w:tcW w:w="2948" w:type="dxa"/>
            <w:tcBorders>
              <w:top w:val="nil"/>
              <w:left w:val="nil"/>
              <w:bottom w:val="single" w:sz="8" w:space="0" w:color="FFFFFF"/>
              <w:right w:val="single" w:sz="8" w:space="0" w:color="FFFFFF"/>
            </w:tcBorders>
            <w:shd w:val="clear" w:color="000000" w:fill="CCCCFF"/>
            <w:noWrap/>
            <w:vAlign w:val="center"/>
            <w:hideMark/>
          </w:tcPr>
          <w:p w14:paraId="1F1EEBB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Bartomeu del Grau</w:t>
            </w:r>
          </w:p>
        </w:tc>
        <w:tc>
          <w:tcPr>
            <w:tcW w:w="698" w:type="dxa"/>
            <w:tcBorders>
              <w:top w:val="nil"/>
              <w:left w:val="nil"/>
              <w:bottom w:val="single" w:sz="8" w:space="0" w:color="FFFFFF"/>
              <w:right w:val="single" w:sz="8" w:space="0" w:color="FFFFFF"/>
            </w:tcBorders>
            <w:shd w:val="clear" w:color="000000" w:fill="CCCCFF"/>
            <w:vAlign w:val="center"/>
            <w:hideMark/>
          </w:tcPr>
          <w:p w14:paraId="004690F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08303</w:t>
            </w:r>
          </w:p>
        </w:tc>
        <w:tc>
          <w:tcPr>
            <w:tcW w:w="2948" w:type="dxa"/>
            <w:tcBorders>
              <w:top w:val="nil"/>
              <w:left w:val="nil"/>
              <w:bottom w:val="single" w:sz="8" w:space="0" w:color="FFFFFF"/>
              <w:right w:val="single" w:sz="8" w:space="0" w:color="FFFFFF"/>
            </w:tcBorders>
            <w:shd w:val="clear" w:color="000000" w:fill="CCCCFF"/>
            <w:noWrap/>
            <w:vAlign w:val="center"/>
            <w:hideMark/>
          </w:tcPr>
          <w:p w14:paraId="2E3455B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Vilanova de Sau</w:t>
            </w:r>
          </w:p>
        </w:tc>
      </w:tr>
      <w:tr w:rsidR="00DF7FA2" w:rsidRPr="00B300EF" w14:paraId="5B21DE8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FCCE24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08094</w:t>
            </w:r>
          </w:p>
        </w:tc>
        <w:tc>
          <w:tcPr>
            <w:tcW w:w="2948" w:type="dxa"/>
            <w:tcBorders>
              <w:top w:val="nil"/>
              <w:left w:val="nil"/>
              <w:bottom w:val="single" w:sz="8" w:space="0" w:color="FFFFFF"/>
              <w:right w:val="single" w:sz="8" w:space="0" w:color="FFFFFF"/>
            </w:tcBorders>
            <w:shd w:val="clear" w:color="000000" w:fill="C0C0C0"/>
            <w:noWrap/>
            <w:vAlign w:val="center"/>
            <w:hideMark/>
          </w:tcPr>
          <w:p w14:paraId="5212034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Granada (La)</w:t>
            </w:r>
          </w:p>
        </w:tc>
        <w:tc>
          <w:tcPr>
            <w:tcW w:w="698" w:type="dxa"/>
            <w:tcBorders>
              <w:top w:val="nil"/>
              <w:left w:val="nil"/>
              <w:bottom w:val="single" w:sz="8" w:space="0" w:color="FFFFFF"/>
              <w:right w:val="single" w:sz="8" w:space="0" w:color="FFFFFF"/>
            </w:tcBorders>
            <w:shd w:val="clear" w:color="000000" w:fill="C0C0C0"/>
            <w:vAlign w:val="center"/>
            <w:hideMark/>
          </w:tcPr>
          <w:p w14:paraId="181599A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08200</w:t>
            </w:r>
          </w:p>
        </w:tc>
        <w:tc>
          <w:tcPr>
            <w:tcW w:w="2948" w:type="dxa"/>
            <w:tcBorders>
              <w:top w:val="nil"/>
              <w:left w:val="nil"/>
              <w:bottom w:val="single" w:sz="8" w:space="0" w:color="FFFFFF"/>
              <w:right w:val="single" w:sz="8" w:space="0" w:color="FFFFFF"/>
            </w:tcBorders>
            <w:shd w:val="clear" w:color="000000" w:fill="C0C0C0"/>
            <w:noWrap/>
            <w:vAlign w:val="center"/>
            <w:hideMark/>
          </w:tcPr>
          <w:p w14:paraId="0FB599F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Boi de Llobregat</w:t>
            </w:r>
          </w:p>
        </w:tc>
        <w:tc>
          <w:tcPr>
            <w:tcW w:w="698" w:type="dxa"/>
            <w:tcBorders>
              <w:top w:val="nil"/>
              <w:left w:val="nil"/>
              <w:bottom w:val="single" w:sz="8" w:space="0" w:color="FFFFFF"/>
              <w:right w:val="single" w:sz="8" w:space="0" w:color="FFFFFF"/>
            </w:tcBorders>
            <w:shd w:val="clear" w:color="000000" w:fill="C0C0C0"/>
            <w:vAlign w:val="center"/>
            <w:hideMark/>
          </w:tcPr>
          <w:p w14:paraId="44DFF52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08304</w:t>
            </w:r>
          </w:p>
        </w:tc>
        <w:tc>
          <w:tcPr>
            <w:tcW w:w="2948" w:type="dxa"/>
            <w:tcBorders>
              <w:top w:val="nil"/>
              <w:left w:val="nil"/>
              <w:bottom w:val="single" w:sz="8" w:space="0" w:color="FFFFFF"/>
              <w:right w:val="single" w:sz="8" w:space="0" w:color="FFFFFF"/>
            </w:tcBorders>
            <w:shd w:val="clear" w:color="000000" w:fill="C0C0C0"/>
            <w:noWrap/>
            <w:vAlign w:val="center"/>
            <w:hideMark/>
          </w:tcPr>
          <w:p w14:paraId="5ECC353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Vilobí del Penedès</w:t>
            </w:r>
          </w:p>
        </w:tc>
      </w:tr>
      <w:tr w:rsidR="00DF7FA2" w:rsidRPr="00B300EF" w14:paraId="62824C0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D63150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08095</w:t>
            </w:r>
          </w:p>
        </w:tc>
        <w:tc>
          <w:tcPr>
            <w:tcW w:w="2948" w:type="dxa"/>
            <w:tcBorders>
              <w:top w:val="nil"/>
              <w:left w:val="nil"/>
              <w:bottom w:val="single" w:sz="8" w:space="0" w:color="FFFFFF"/>
              <w:right w:val="single" w:sz="8" w:space="0" w:color="FFFFFF"/>
            </w:tcBorders>
            <w:shd w:val="clear" w:color="000000" w:fill="CCCCFF"/>
            <w:noWrap/>
            <w:vAlign w:val="center"/>
            <w:hideMark/>
          </w:tcPr>
          <w:p w14:paraId="1D2A463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Granera</w:t>
            </w:r>
          </w:p>
        </w:tc>
        <w:tc>
          <w:tcPr>
            <w:tcW w:w="698" w:type="dxa"/>
            <w:tcBorders>
              <w:top w:val="nil"/>
              <w:left w:val="nil"/>
              <w:bottom w:val="single" w:sz="8" w:space="0" w:color="FFFFFF"/>
              <w:right w:val="single" w:sz="8" w:space="0" w:color="FFFFFF"/>
            </w:tcBorders>
            <w:shd w:val="clear" w:color="000000" w:fill="CCCCFF"/>
            <w:vAlign w:val="center"/>
            <w:hideMark/>
          </w:tcPr>
          <w:p w14:paraId="79D3BCC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08201</w:t>
            </w:r>
          </w:p>
        </w:tc>
        <w:tc>
          <w:tcPr>
            <w:tcW w:w="2948" w:type="dxa"/>
            <w:tcBorders>
              <w:top w:val="nil"/>
              <w:left w:val="nil"/>
              <w:bottom w:val="single" w:sz="8" w:space="0" w:color="FFFFFF"/>
              <w:right w:val="single" w:sz="8" w:space="0" w:color="FFFFFF"/>
            </w:tcBorders>
            <w:shd w:val="clear" w:color="000000" w:fill="CCCCFF"/>
            <w:noWrap/>
            <w:vAlign w:val="center"/>
            <w:hideMark/>
          </w:tcPr>
          <w:p w14:paraId="4AFE55F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Boi de Lluçanès</w:t>
            </w:r>
          </w:p>
        </w:tc>
        <w:tc>
          <w:tcPr>
            <w:tcW w:w="698" w:type="dxa"/>
            <w:tcBorders>
              <w:top w:val="nil"/>
              <w:left w:val="nil"/>
              <w:bottom w:val="single" w:sz="8" w:space="0" w:color="FFFFFF"/>
              <w:right w:val="single" w:sz="8" w:space="0" w:color="FFFFFF"/>
            </w:tcBorders>
            <w:shd w:val="clear" w:color="000000" w:fill="CCCCFF"/>
            <w:vAlign w:val="center"/>
            <w:hideMark/>
          </w:tcPr>
          <w:p w14:paraId="1A33E02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08305</w:t>
            </w:r>
          </w:p>
        </w:tc>
        <w:tc>
          <w:tcPr>
            <w:tcW w:w="2948" w:type="dxa"/>
            <w:tcBorders>
              <w:top w:val="nil"/>
              <w:left w:val="nil"/>
              <w:bottom w:val="single" w:sz="8" w:space="0" w:color="FFFFFF"/>
              <w:right w:val="single" w:sz="8" w:space="0" w:color="FFFFFF"/>
            </w:tcBorders>
            <w:shd w:val="clear" w:color="000000" w:fill="CCCCFF"/>
            <w:noWrap/>
            <w:vAlign w:val="center"/>
            <w:hideMark/>
          </w:tcPr>
          <w:p w14:paraId="532C388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Vilafranca del Penedès</w:t>
            </w:r>
          </w:p>
        </w:tc>
      </w:tr>
      <w:tr w:rsidR="00DF7FA2" w:rsidRPr="00B300EF" w14:paraId="2E816EF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BAB2AA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08096</w:t>
            </w:r>
          </w:p>
        </w:tc>
        <w:tc>
          <w:tcPr>
            <w:tcW w:w="2948" w:type="dxa"/>
            <w:tcBorders>
              <w:top w:val="nil"/>
              <w:left w:val="nil"/>
              <w:bottom w:val="single" w:sz="8" w:space="0" w:color="FFFFFF"/>
              <w:right w:val="single" w:sz="8" w:space="0" w:color="FFFFFF"/>
            </w:tcBorders>
            <w:shd w:val="clear" w:color="000000" w:fill="C0C0C0"/>
            <w:noWrap/>
            <w:vAlign w:val="center"/>
            <w:hideMark/>
          </w:tcPr>
          <w:p w14:paraId="308FB2B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Granollers</w:t>
            </w:r>
          </w:p>
        </w:tc>
        <w:tc>
          <w:tcPr>
            <w:tcW w:w="698" w:type="dxa"/>
            <w:tcBorders>
              <w:top w:val="nil"/>
              <w:left w:val="nil"/>
              <w:bottom w:val="single" w:sz="8" w:space="0" w:color="FFFFFF"/>
              <w:right w:val="single" w:sz="8" w:space="0" w:color="FFFFFF"/>
            </w:tcBorders>
            <w:shd w:val="clear" w:color="000000" w:fill="C0C0C0"/>
            <w:vAlign w:val="center"/>
            <w:hideMark/>
          </w:tcPr>
          <w:p w14:paraId="13C7E7D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08202</w:t>
            </w:r>
          </w:p>
        </w:tc>
        <w:tc>
          <w:tcPr>
            <w:tcW w:w="2948" w:type="dxa"/>
            <w:tcBorders>
              <w:top w:val="nil"/>
              <w:left w:val="nil"/>
              <w:bottom w:val="single" w:sz="8" w:space="0" w:color="FFFFFF"/>
              <w:right w:val="single" w:sz="8" w:space="0" w:color="FFFFFF"/>
            </w:tcBorders>
            <w:shd w:val="clear" w:color="000000" w:fill="C0C0C0"/>
            <w:noWrap/>
            <w:vAlign w:val="center"/>
            <w:hideMark/>
          </w:tcPr>
          <w:p w14:paraId="77167A1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Celoni</w:t>
            </w:r>
          </w:p>
        </w:tc>
        <w:tc>
          <w:tcPr>
            <w:tcW w:w="698" w:type="dxa"/>
            <w:tcBorders>
              <w:top w:val="nil"/>
              <w:left w:val="nil"/>
              <w:bottom w:val="single" w:sz="8" w:space="0" w:color="FFFFFF"/>
              <w:right w:val="single" w:sz="8" w:space="0" w:color="FFFFFF"/>
            </w:tcBorders>
            <w:shd w:val="clear" w:color="000000" w:fill="C0C0C0"/>
            <w:vAlign w:val="center"/>
            <w:hideMark/>
          </w:tcPr>
          <w:p w14:paraId="3456099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08306</w:t>
            </w:r>
          </w:p>
        </w:tc>
        <w:tc>
          <w:tcPr>
            <w:tcW w:w="2948" w:type="dxa"/>
            <w:tcBorders>
              <w:top w:val="nil"/>
              <w:left w:val="nil"/>
              <w:bottom w:val="single" w:sz="8" w:space="0" w:color="FFFFFF"/>
              <w:right w:val="single" w:sz="8" w:space="0" w:color="FFFFFF"/>
            </w:tcBorders>
            <w:shd w:val="clear" w:color="000000" w:fill="C0C0C0"/>
            <w:noWrap/>
            <w:vAlign w:val="center"/>
            <w:hideMark/>
          </w:tcPr>
          <w:p w14:paraId="63BB964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Vilalba Sasserra</w:t>
            </w:r>
          </w:p>
        </w:tc>
      </w:tr>
      <w:tr w:rsidR="00DF7FA2" w:rsidRPr="00B300EF" w14:paraId="7DB4B08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68A207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08097</w:t>
            </w:r>
          </w:p>
        </w:tc>
        <w:tc>
          <w:tcPr>
            <w:tcW w:w="2948" w:type="dxa"/>
            <w:tcBorders>
              <w:top w:val="nil"/>
              <w:left w:val="nil"/>
              <w:bottom w:val="single" w:sz="8" w:space="0" w:color="FFFFFF"/>
              <w:right w:val="single" w:sz="8" w:space="0" w:color="FFFFFF"/>
            </w:tcBorders>
            <w:shd w:val="clear" w:color="000000" w:fill="CCCCFF"/>
            <w:noWrap/>
            <w:vAlign w:val="center"/>
            <w:hideMark/>
          </w:tcPr>
          <w:p w14:paraId="6C0D4EC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Gualba</w:t>
            </w:r>
          </w:p>
        </w:tc>
        <w:tc>
          <w:tcPr>
            <w:tcW w:w="698" w:type="dxa"/>
            <w:tcBorders>
              <w:top w:val="nil"/>
              <w:left w:val="nil"/>
              <w:bottom w:val="single" w:sz="8" w:space="0" w:color="FFFFFF"/>
              <w:right w:val="single" w:sz="8" w:space="0" w:color="FFFFFF"/>
            </w:tcBorders>
            <w:shd w:val="clear" w:color="000000" w:fill="CCCCFF"/>
            <w:vAlign w:val="center"/>
            <w:hideMark/>
          </w:tcPr>
          <w:p w14:paraId="5594DDD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08203</w:t>
            </w:r>
          </w:p>
        </w:tc>
        <w:tc>
          <w:tcPr>
            <w:tcW w:w="2948" w:type="dxa"/>
            <w:tcBorders>
              <w:top w:val="nil"/>
              <w:left w:val="nil"/>
              <w:bottom w:val="single" w:sz="8" w:space="0" w:color="FFFFFF"/>
              <w:right w:val="single" w:sz="8" w:space="0" w:color="FFFFFF"/>
            </w:tcBorders>
            <w:shd w:val="clear" w:color="000000" w:fill="CCCCFF"/>
            <w:noWrap/>
            <w:vAlign w:val="center"/>
            <w:hideMark/>
          </w:tcPr>
          <w:p w14:paraId="4B0EA8E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Cebrià de Vallalta</w:t>
            </w:r>
          </w:p>
        </w:tc>
        <w:tc>
          <w:tcPr>
            <w:tcW w:w="698" w:type="dxa"/>
            <w:tcBorders>
              <w:top w:val="nil"/>
              <w:left w:val="nil"/>
              <w:bottom w:val="single" w:sz="8" w:space="0" w:color="FFFFFF"/>
              <w:right w:val="single" w:sz="8" w:space="0" w:color="FFFFFF"/>
            </w:tcBorders>
            <w:shd w:val="clear" w:color="000000" w:fill="CCCCFF"/>
            <w:vAlign w:val="center"/>
            <w:hideMark/>
          </w:tcPr>
          <w:p w14:paraId="0C72FAD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08307</w:t>
            </w:r>
          </w:p>
        </w:tc>
        <w:tc>
          <w:tcPr>
            <w:tcW w:w="2948" w:type="dxa"/>
            <w:tcBorders>
              <w:top w:val="nil"/>
              <w:left w:val="nil"/>
              <w:bottom w:val="single" w:sz="8" w:space="0" w:color="FFFFFF"/>
              <w:right w:val="single" w:sz="8" w:space="0" w:color="FFFFFF"/>
            </w:tcBorders>
            <w:shd w:val="clear" w:color="000000" w:fill="CCCCFF"/>
            <w:noWrap/>
            <w:vAlign w:val="center"/>
            <w:hideMark/>
          </w:tcPr>
          <w:p w14:paraId="320ED2A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Vilanova i la Geltrú</w:t>
            </w:r>
          </w:p>
        </w:tc>
      </w:tr>
      <w:tr w:rsidR="00DF7FA2" w:rsidRPr="00B300EF" w14:paraId="31601AD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7E6078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08098</w:t>
            </w:r>
          </w:p>
        </w:tc>
        <w:tc>
          <w:tcPr>
            <w:tcW w:w="2948" w:type="dxa"/>
            <w:tcBorders>
              <w:top w:val="nil"/>
              <w:left w:val="nil"/>
              <w:bottom w:val="single" w:sz="8" w:space="0" w:color="FFFFFF"/>
              <w:right w:val="single" w:sz="8" w:space="0" w:color="FFFFFF"/>
            </w:tcBorders>
            <w:shd w:val="clear" w:color="000000" w:fill="C0C0C0"/>
            <w:noWrap/>
            <w:vAlign w:val="center"/>
            <w:hideMark/>
          </w:tcPr>
          <w:p w14:paraId="6EBBE56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Salvador de Guardiola</w:t>
            </w:r>
          </w:p>
        </w:tc>
        <w:tc>
          <w:tcPr>
            <w:tcW w:w="698" w:type="dxa"/>
            <w:tcBorders>
              <w:top w:val="nil"/>
              <w:left w:val="nil"/>
              <w:bottom w:val="single" w:sz="8" w:space="0" w:color="FFFFFF"/>
              <w:right w:val="single" w:sz="8" w:space="0" w:color="FFFFFF"/>
            </w:tcBorders>
            <w:shd w:val="clear" w:color="000000" w:fill="C0C0C0"/>
            <w:vAlign w:val="center"/>
            <w:hideMark/>
          </w:tcPr>
          <w:p w14:paraId="395CFAC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08204</w:t>
            </w:r>
          </w:p>
        </w:tc>
        <w:tc>
          <w:tcPr>
            <w:tcW w:w="2948" w:type="dxa"/>
            <w:tcBorders>
              <w:top w:val="nil"/>
              <w:left w:val="nil"/>
              <w:bottom w:val="single" w:sz="8" w:space="0" w:color="FFFFFF"/>
              <w:right w:val="single" w:sz="8" w:space="0" w:color="FFFFFF"/>
            </w:tcBorders>
            <w:shd w:val="clear" w:color="000000" w:fill="C0C0C0"/>
            <w:noWrap/>
            <w:vAlign w:val="center"/>
            <w:hideMark/>
          </w:tcPr>
          <w:p w14:paraId="3F0CCA0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Climent de Llobregat</w:t>
            </w:r>
          </w:p>
        </w:tc>
        <w:tc>
          <w:tcPr>
            <w:tcW w:w="698" w:type="dxa"/>
            <w:tcBorders>
              <w:top w:val="nil"/>
              <w:left w:val="nil"/>
              <w:bottom w:val="single" w:sz="8" w:space="0" w:color="FFFFFF"/>
              <w:right w:val="single" w:sz="8" w:space="0" w:color="FFFFFF"/>
            </w:tcBorders>
            <w:shd w:val="clear" w:color="000000" w:fill="C0C0C0"/>
            <w:vAlign w:val="center"/>
            <w:hideMark/>
          </w:tcPr>
          <w:p w14:paraId="68AE66E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08308</w:t>
            </w:r>
          </w:p>
        </w:tc>
        <w:tc>
          <w:tcPr>
            <w:tcW w:w="2948" w:type="dxa"/>
            <w:tcBorders>
              <w:top w:val="nil"/>
              <w:left w:val="nil"/>
              <w:bottom w:val="single" w:sz="8" w:space="0" w:color="FFFFFF"/>
              <w:right w:val="single" w:sz="8" w:space="0" w:color="FFFFFF"/>
            </w:tcBorders>
            <w:shd w:val="clear" w:color="000000" w:fill="C0C0C0"/>
            <w:noWrap/>
            <w:vAlign w:val="center"/>
            <w:hideMark/>
          </w:tcPr>
          <w:p w14:paraId="05AF4E6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Viver i Serrateix</w:t>
            </w:r>
          </w:p>
        </w:tc>
      </w:tr>
      <w:tr w:rsidR="00DF7FA2" w:rsidRPr="00B300EF" w14:paraId="1BE67A0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EF1836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08099</w:t>
            </w:r>
          </w:p>
        </w:tc>
        <w:tc>
          <w:tcPr>
            <w:tcW w:w="2948" w:type="dxa"/>
            <w:tcBorders>
              <w:top w:val="nil"/>
              <w:left w:val="nil"/>
              <w:bottom w:val="single" w:sz="8" w:space="0" w:color="FFFFFF"/>
              <w:right w:val="single" w:sz="8" w:space="0" w:color="FFFFFF"/>
            </w:tcBorders>
            <w:shd w:val="clear" w:color="000000" w:fill="CCCCFF"/>
            <w:noWrap/>
            <w:vAlign w:val="center"/>
            <w:hideMark/>
          </w:tcPr>
          <w:p w14:paraId="224A676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Guardiola de Berguedà</w:t>
            </w:r>
          </w:p>
        </w:tc>
        <w:tc>
          <w:tcPr>
            <w:tcW w:w="698" w:type="dxa"/>
            <w:tcBorders>
              <w:top w:val="nil"/>
              <w:left w:val="nil"/>
              <w:bottom w:val="single" w:sz="8" w:space="0" w:color="FFFFFF"/>
              <w:right w:val="single" w:sz="8" w:space="0" w:color="FFFFFF"/>
            </w:tcBorders>
            <w:shd w:val="clear" w:color="000000" w:fill="CCCCFF"/>
            <w:vAlign w:val="center"/>
            <w:hideMark/>
          </w:tcPr>
          <w:p w14:paraId="1B6D864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08205</w:t>
            </w:r>
          </w:p>
        </w:tc>
        <w:tc>
          <w:tcPr>
            <w:tcW w:w="2948" w:type="dxa"/>
            <w:tcBorders>
              <w:top w:val="nil"/>
              <w:left w:val="nil"/>
              <w:bottom w:val="single" w:sz="8" w:space="0" w:color="FFFFFF"/>
              <w:right w:val="single" w:sz="8" w:space="0" w:color="FFFFFF"/>
            </w:tcBorders>
            <w:shd w:val="clear" w:color="000000" w:fill="CCCCFF"/>
            <w:noWrap/>
            <w:vAlign w:val="center"/>
            <w:hideMark/>
          </w:tcPr>
          <w:p w14:paraId="53C4290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Cugat del Vallès</w:t>
            </w:r>
          </w:p>
        </w:tc>
        <w:tc>
          <w:tcPr>
            <w:tcW w:w="698" w:type="dxa"/>
            <w:tcBorders>
              <w:top w:val="nil"/>
              <w:left w:val="nil"/>
              <w:bottom w:val="single" w:sz="8" w:space="0" w:color="FFFFFF"/>
              <w:right w:val="single" w:sz="8" w:space="0" w:color="FFFFFF"/>
            </w:tcBorders>
            <w:shd w:val="clear" w:color="000000" w:fill="CCCCFF"/>
            <w:vAlign w:val="center"/>
            <w:hideMark/>
          </w:tcPr>
          <w:p w14:paraId="2767D5D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08901</w:t>
            </w:r>
          </w:p>
        </w:tc>
        <w:tc>
          <w:tcPr>
            <w:tcW w:w="2948" w:type="dxa"/>
            <w:tcBorders>
              <w:top w:val="nil"/>
              <w:left w:val="nil"/>
              <w:bottom w:val="single" w:sz="8" w:space="0" w:color="FFFFFF"/>
              <w:right w:val="single" w:sz="8" w:space="0" w:color="FFFFFF"/>
            </w:tcBorders>
            <w:shd w:val="clear" w:color="000000" w:fill="CCCCFF"/>
            <w:noWrap/>
            <w:vAlign w:val="center"/>
            <w:hideMark/>
          </w:tcPr>
          <w:p w14:paraId="5582F46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Rupit i Pruit</w:t>
            </w:r>
          </w:p>
        </w:tc>
      </w:tr>
      <w:tr w:rsidR="00DF7FA2" w:rsidRPr="00B300EF" w14:paraId="2C8FD55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3E3D58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08100</w:t>
            </w:r>
          </w:p>
        </w:tc>
        <w:tc>
          <w:tcPr>
            <w:tcW w:w="2948" w:type="dxa"/>
            <w:tcBorders>
              <w:top w:val="nil"/>
              <w:left w:val="nil"/>
              <w:bottom w:val="single" w:sz="8" w:space="0" w:color="FFFFFF"/>
              <w:right w:val="single" w:sz="8" w:space="0" w:color="FFFFFF"/>
            </w:tcBorders>
            <w:shd w:val="clear" w:color="000000" w:fill="C0C0C0"/>
            <w:noWrap/>
            <w:vAlign w:val="center"/>
            <w:hideMark/>
          </w:tcPr>
          <w:p w14:paraId="068463D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Gurb</w:t>
            </w:r>
          </w:p>
        </w:tc>
        <w:tc>
          <w:tcPr>
            <w:tcW w:w="698" w:type="dxa"/>
            <w:tcBorders>
              <w:top w:val="nil"/>
              <w:left w:val="nil"/>
              <w:bottom w:val="single" w:sz="8" w:space="0" w:color="FFFFFF"/>
              <w:right w:val="single" w:sz="8" w:space="0" w:color="FFFFFF"/>
            </w:tcBorders>
            <w:shd w:val="clear" w:color="000000" w:fill="C0C0C0"/>
            <w:vAlign w:val="center"/>
            <w:hideMark/>
          </w:tcPr>
          <w:p w14:paraId="1FF7961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08206</w:t>
            </w:r>
          </w:p>
        </w:tc>
        <w:tc>
          <w:tcPr>
            <w:tcW w:w="2948" w:type="dxa"/>
            <w:tcBorders>
              <w:top w:val="nil"/>
              <w:left w:val="nil"/>
              <w:bottom w:val="single" w:sz="8" w:space="0" w:color="FFFFFF"/>
              <w:right w:val="single" w:sz="8" w:space="0" w:color="FFFFFF"/>
            </w:tcBorders>
            <w:shd w:val="clear" w:color="000000" w:fill="C0C0C0"/>
            <w:noWrap/>
            <w:vAlign w:val="center"/>
            <w:hideMark/>
          </w:tcPr>
          <w:p w14:paraId="784689E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Cugat Sesgarrigues</w:t>
            </w:r>
          </w:p>
        </w:tc>
        <w:tc>
          <w:tcPr>
            <w:tcW w:w="698" w:type="dxa"/>
            <w:tcBorders>
              <w:top w:val="nil"/>
              <w:left w:val="nil"/>
              <w:bottom w:val="single" w:sz="8" w:space="0" w:color="FFFFFF"/>
              <w:right w:val="single" w:sz="8" w:space="0" w:color="FFFFFF"/>
            </w:tcBorders>
            <w:shd w:val="clear" w:color="000000" w:fill="C0C0C0"/>
            <w:vAlign w:val="center"/>
            <w:hideMark/>
          </w:tcPr>
          <w:p w14:paraId="452686E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08902</w:t>
            </w:r>
          </w:p>
        </w:tc>
        <w:tc>
          <w:tcPr>
            <w:tcW w:w="2948" w:type="dxa"/>
            <w:tcBorders>
              <w:top w:val="nil"/>
              <w:left w:val="nil"/>
              <w:bottom w:val="single" w:sz="8" w:space="0" w:color="FFFFFF"/>
              <w:right w:val="single" w:sz="8" w:space="0" w:color="FFFFFF"/>
            </w:tcBorders>
            <w:shd w:val="clear" w:color="000000" w:fill="C0C0C0"/>
            <w:noWrap/>
            <w:vAlign w:val="center"/>
            <w:hideMark/>
          </w:tcPr>
          <w:p w14:paraId="7211B669"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Vilanova del Vallès</w:t>
            </w:r>
          </w:p>
        </w:tc>
      </w:tr>
      <w:tr w:rsidR="00DF7FA2" w:rsidRPr="00B300EF" w14:paraId="2E872BB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4F7C2A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08101</w:t>
            </w:r>
          </w:p>
        </w:tc>
        <w:tc>
          <w:tcPr>
            <w:tcW w:w="2948" w:type="dxa"/>
            <w:tcBorders>
              <w:top w:val="nil"/>
              <w:left w:val="nil"/>
              <w:bottom w:val="single" w:sz="8" w:space="0" w:color="FFFFFF"/>
              <w:right w:val="single" w:sz="8" w:space="0" w:color="FFFFFF"/>
            </w:tcBorders>
            <w:shd w:val="clear" w:color="000000" w:fill="CCCCFF"/>
            <w:noWrap/>
            <w:vAlign w:val="center"/>
            <w:hideMark/>
          </w:tcPr>
          <w:p w14:paraId="4FF3FB14"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Hospitalet de Llobregat (L')</w:t>
            </w:r>
          </w:p>
        </w:tc>
        <w:tc>
          <w:tcPr>
            <w:tcW w:w="698" w:type="dxa"/>
            <w:tcBorders>
              <w:top w:val="nil"/>
              <w:left w:val="nil"/>
              <w:bottom w:val="single" w:sz="8" w:space="0" w:color="FFFFFF"/>
              <w:right w:val="single" w:sz="8" w:space="0" w:color="FFFFFF"/>
            </w:tcBorders>
            <w:shd w:val="clear" w:color="000000" w:fill="CCCCFF"/>
            <w:vAlign w:val="center"/>
            <w:hideMark/>
          </w:tcPr>
          <w:p w14:paraId="5DF409C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08207</w:t>
            </w:r>
          </w:p>
        </w:tc>
        <w:tc>
          <w:tcPr>
            <w:tcW w:w="2948" w:type="dxa"/>
            <w:tcBorders>
              <w:top w:val="nil"/>
              <w:left w:val="nil"/>
              <w:bottom w:val="single" w:sz="8" w:space="0" w:color="FFFFFF"/>
              <w:right w:val="single" w:sz="8" w:space="0" w:color="FFFFFF"/>
            </w:tcBorders>
            <w:shd w:val="clear" w:color="000000" w:fill="CCCCFF"/>
            <w:noWrap/>
            <w:vAlign w:val="center"/>
            <w:hideMark/>
          </w:tcPr>
          <w:p w14:paraId="762702A2"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Esteve de Palautordera</w:t>
            </w:r>
          </w:p>
        </w:tc>
        <w:tc>
          <w:tcPr>
            <w:tcW w:w="698" w:type="dxa"/>
            <w:tcBorders>
              <w:top w:val="nil"/>
              <w:left w:val="nil"/>
              <w:bottom w:val="single" w:sz="8" w:space="0" w:color="FFFFFF"/>
              <w:right w:val="single" w:sz="8" w:space="0" w:color="FFFFFF"/>
            </w:tcBorders>
            <w:shd w:val="clear" w:color="000000" w:fill="CCCCFF"/>
            <w:vAlign w:val="center"/>
            <w:hideMark/>
          </w:tcPr>
          <w:p w14:paraId="519CF2A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08903</w:t>
            </w:r>
          </w:p>
        </w:tc>
        <w:tc>
          <w:tcPr>
            <w:tcW w:w="2948" w:type="dxa"/>
            <w:tcBorders>
              <w:top w:val="nil"/>
              <w:left w:val="nil"/>
              <w:bottom w:val="single" w:sz="8" w:space="0" w:color="FFFFFF"/>
              <w:right w:val="single" w:sz="8" w:space="0" w:color="FFFFFF"/>
            </w:tcBorders>
            <w:shd w:val="clear" w:color="000000" w:fill="CCCCFF"/>
            <w:noWrap/>
            <w:vAlign w:val="center"/>
            <w:hideMark/>
          </w:tcPr>
          <w:p w14:paraId="0D1660A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Julià de Cerdanyola</w:t>
            </w:r>
          </w:p>
        </w:tc>
      </w:tr>
      <w:tr w:rsidR="00DF7FA2" w:rsidRPr="00B300EF" w14:paraId="6B52034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2A573D6"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08102</w:t>
            </w:r>
          </w:p>
        </w:tc>
        <w:tc>
          <w:tcPr>
            <w:tcW w:w="2948" w:type="dxa"/>
            <w:tcBorders>
              <w:top w:val="nil"/>
              <w:left w:val="nil"/>
              <w:bottom w:val="single" w:sz="8" w:space="0" w:color="FFFFFF"/>
              <w:right w:val="single" w:sz="8" w:space="0" w:color="FFFFFF"/>
            </w:tcBorders>
            <w:shd w:val="clear" w:color="000000" w:fill="C0C0C0"/>
            <w:noWrap/>
            <w:vAlign w:val="center"/>
            <w:hideMark/>
          </w:tcPr>
          <w:p w14:paraId="7059967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Igualada</w:t>
            </w:r>
          </w:p>
        </w:tc>
        <w:tc>
          <w:tcPr>
            <w:tcW w:w="698" w:type="dxa"/>
            <w:tcBorders>
              <w:top w:val="nil"/>
              <w:left w:val="nil"/>
              <w:bottom w:val="single" w:sz="8" w:space="0" w:color="FFFFFF"/>
              <w:right w:val="single" w:sz="8" w:space="0" w:color="FFFFFF"/>
            </w:tcBorders>
            <w:shd w:val="clear" w:color="000000" w:fill="C0C0C0"/>
            <w:vAlign w:val="center"/>
            <w:hideMark/>
          </w:tcPr>
          <w:p w14:paraId="37EEE04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08208</w:t>
            </w:r>
          </w:p>
        </w:tc>
        <w:tc>
          <w:tcPr>
            <w:tcW w:w="2948" w:type="dxa"/>
            <w:tcBorders>
              <w:top w:val="nil"/>
              <w:left w:val="nil"/>
              <w:bottom w:val="single" w:sz="8" w:space="0" w:color="FFFFFF"/>
              <w:right w:val="single" w:sz="8" w:space="0" w:color="FFFFFF"/>
            </w:tcBorders>
            <w:shd w:val="clear" w:color="000000" w:fill="C0C0C0"/>
            <w:noWrap/>
            <w:vAlign w:val="center"/>
            <w:hideMark/>
          </w:tcPr>
          <w:p w14:paraId="621FA7F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Esteve Sesrovires</w:t>
            </w:r>
          </w:p>
        </w:tc>
        <w:tc>
          <w:tcPr>
            <w:tcW w:w="698" w:type="dxa"/>
            <w:tcBorders>
              <w:top w:val="nil"/>
              <w:left w:val="nil"/>
              <w:bottom w:val="single" w:sz="8" w:space="0" w:color="FFFFFF"/>
              <w:right w:val="single" w:sz="8" w:space="0" w:color="FFFFFF"/>
            </w:tcBorders>
            <w:shd w:val="clear" w:color="000000" w:fill="C0C0C0"/>
            <w:vAlign w:val="center"/>
            <w:hideMark/>
          </w:tcPr>
          <w:p w14:paraId="737A845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08904</w:t>
            </w:r>
          </w:p>
        </w:tc>
        <w:tc>
          <w:tcPr>
            <w:tcW w:w="2948" w:type="dxa"/>
            <w:tcBorders>
              <w:top w:val="nil"/>
              <w:left w:val="nil"/>
              <w:bottom w:val="single" w:sz="8" w:space="0" w:color="FFFFFF"/>
              <w:right w:val="single" w:sz="8" w:space="0" w:color="FFFFFF"/>
            </w:tcBorders>
            <w:shd w:val="clear" w:color="000000" w:fill="C0C0C0"/>
            <w:noWrap/>
            <w:vAlign w:val="center"/>
            <w:hideMark/>
          </w:tcPr>
          <w:p w14:paraId="3E33FBDC"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Badia del Vallès</w:t>
            </w:r>
          </w:p>
        </w:tc>
      </w:tr>
      <w:tr w:rsidR="00DF7FA2" w:rsidRPr="00B300EF" w14:paraId="0A7B61C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455C61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08103</w:t>
            </w:r>
          </w:p>
        </w:tc>
        <w:tc>
          <w:tcPr>
            <w:tcW w:w="2948" w:type="dxa"/>
            <w:tcBorders>
              <w:top w:val="nil"/>
              <w:left w:val="nil"/>
              <w:bottom w:val="single" w:sz="8" w:space="0" w:color="FFFFFF"/>
              <w:right w:val="single" w:sz="8" w:space="0" w:color="FFFFFF"/>
            </w:tcBorders>
            <w:shd w:val="clear" w:color="000000" w:fill="CCCCFF"/>
            <w:noWrap/>
            <w:vAlign w:val="center"/>
            <w:hideMark/>
          </w:tcPr>
          <w:p w14:paraId="299E2D4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Jorba</w:t>
            </w:r>
          </w:p>
        </w:tc>
        <w:tc>
          <w:tcPr>
            <w:tcW w:w="698" w:type="dxa"/>
            <w:tcBorders>
              <w:top w:val="nil"/>
              <w:left w:val="nil"/>
              <w:bottom w:val="single" w:sz="8" w:space="0" w:color="FFFFFF"/>
              <w:right w:val="single" w:sz="8" w:space="0" w:color="FFFFFF"/>
            </w:tcBorders>
            <w:shd w:val="clear" w:color="000000" w:fill="CCCCFF"/>
            <w:vAlign w:val="center"/>
            <w:hideMark/>
          </w:tcPr>
          <w:p w14:paraId="343B3E4E"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08209</w:t>
            </w:r>
          </w:p>
        </w:tc>
        <w:tc>
          <w:tcPr>
            <w:tcW w:w="2948" w:type="dxa"/>
            <w:tcBorders>
              <w:top w:val="nil"/>
              <w:left w:val="nil"/>
              <w:bottom w:val="single" w:sz="8" w:space="0" w:color="FFFFFF"/>
              <w:right w:val="single" w:sz="8" w:space="0" w:color="FFFFFF"/>
            </w:tcBorders>
            <w:shd w:val="clear" w:color="000000" w:fill="CCCCFF"/>
            <w:noWrap/>
            <w:vAlign w:val="center"/>
            <w:hideMark/>
          </w:tcPr>
          <w:p w14:paraId="5FD1FD71"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Fost de Campsentelles</w:t>
            </w:r>
          </w:p>
        </w:tc>
        <w:tc>
          <w:tcPr>
            <w:tcW w:w="698" w:type="dxa"/>
            <w:tcBorders>
              <w:top w:val="nil"/>
              <w:left w:val="nil"/>
              <w:bottom w:val="single" w:sz="8" w:space="0" w:color="FFFFFF"/>
              <w:right w:val="single" w:sz="8" w:space="0" w:color="FFFFFF"/>
            </w:tcBorders>
            <w:shd w:val="clear" w:color="000000" w:fill="CCCCFF"/>
            <w:vAlign w:val="center"/>
            <w:hideMark/>
          </w:tcPr>
          <w:p w14:paraId="15F4C05B"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08905</w:t>
            </w:r>
          </w:p>
        </w:tc>
        <w:tc>
          <w:tcPr>
            <w:tcW w:w="2948" w:type="dxa"/>
            <w:tcBorders>
              <w:top w:val="nil"/>
              <w:left w:val="nil"/>
              <w:bottom w:val="single" w:sz="8" w:space="0" w:color="FFFFFF"/>
              <w:right w:val="single" w:sz="8" w:space="0" w:color="FFFFFF"/>
            </w:tcBorders>
            <w:shd w:val="clear" w:color="000000" w:fill="CCCCFF"/>
            <w:noWrap/>
            <w:vAlign w:val="center"/>
            <w:hideMark/>
          </w:tcPr>
          <w:p w14:paraId="6984108A"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Palma de Cervelló (La)</w:t>
            </w:r>
          </w:p>
        </w:tc>
      </w:tr>
      <w:tr w:rsidR="00DF7FA2" w:rsidRPr="00B300EF" w14:paraId="0CB9B8C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A634C30"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08104</w:t>
            </w:r>
          </w:p>
        </w:tc>
        <w:tc>
          <w:tcPr>
            <w:tcW w:w="2948" w:type="dxa"/>
            <w:tcBorders>
              <w:top w:val="nil"/>
              <w:left w:val="nil"/>
              <w:bottom w:val="single" w:sz="8" w:space="0" w:color="FFFFFF"/>
              <w:right w:val="single" w:sz="8" w:space="0" w:color="FFFFFF"/>
            </w:tcBorders>
            <w:shd w:val="clear" w:color="000000" w:fill="C0C0C0"/>
            <w:noWrap/>
            <w:vAlign w:val="center"/>
            <w:hideMark/>
          </w:tcPr>
          <w:p w14:paraId="0E6EA40F"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Llacuna (La)</w:t>
            </w:r>
          </w:p>
        </w:tc>
        <w:tc>
          <w:tcPr>
            <w:tcW w:w="698" w:type="dxa"/>
            <w:tcBorders>
              <w:top w:val="nil"/>
              <w:left w:val="nil"/>
              <w:bottom w:val="single" w:sz="8" w:space="0" w:color="FFFFFF"/>
              <w:right w:val="single" w:sz="8" w:space="0" w:color="FFFFFF"/>
            </w:tcBorders>
            <w:shd w:val="clear" w:color="000000" w:fill="C0C0C0"/>
            <w:vAlign w:val="center"/>
            <w:hideMark/>
          </w:tcPr>
          <w:p w14:paraId="45988607"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08210</w:t>
            </w:r>
          </w:p>
        </w:tc>
        <w:tc>
          <w:tcPr>
            <w:tcW w:w="2948" w:type="dxa"/>
            <w:tcBorders>
              <w:top w:val="nil"/>
              <w:left w:val="nil"/>
              <w:bottom w:val="single" w:sz="8" w:space="0" w:color="FFFFFF"/>
              <w:right w:val="single" w:sz="8" w:space="0" w:color="FFFFFF"/>
            </w:tcBorders>
            <w:shd w:val="clear" w:color="000000" w:fill="C0C0C0"/>
            <w:noWrap/>
            <w:vAlign w:val="center"/>
            <w:hideMark/>
          </w:tcPr>
          <w:p w14:paraId="075A8553"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Sant Feliu de Codines</w:t>
            </w:r>
          </w:p>
        </w:tc>
        <w:tc>
          <w:tcPr>
            <w:tcW w:w="698" w:type="dxa"/>
            <w:tcBorders>
              <w:top w:val="nil"/>
              <w:left w:val="nil"/>
              <w:bottom w:val="single" w:sz="8" w:space="0" w:color="FFFFFF"/>
              <w:right w:val="single" w:sz="8" w:space="0" w:color="FFFFFF"/>
            </w:tcBorders>
            <w:shd w:val="clear" w:color="000000" w:fill="C0C0C0"/>
            <w:vAlign w:val="center"/>
            <w:hideMark/>
          </w:tcPr>
          <w:p w14:paraId="36B97F45"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0C0C0"/>
            <w:noWrap/>
            <w:vAlign w:val="center"/>
            <w:hideMark/>
          </w:tcPr>
          <w:p w14:paraId="055443CD" w14:textId="77777777" w:rsidR="00DF7FA2" w:rsidRPr="00B300EF" w:rsidRDefault="00DF7FA2" w:rsidP="006E0321">
            <w:pPr>
              <w:rPr>
                <w:rFonts w:ascii="Calibri" w:hAnsi="Calibri" w:cs="Calibri"/>
                <w:color w:val="000000"/>
                <w:szCs w:val="22"/>
              </w:rPr>
            </w:pPr>
            <w:r w:rsidRPr="00B300EF">
              <w:rPr>
                <w:rFonts w:ascii="Calibri" w:hAnsi="Calibri" w:cs="Calibri"/>
                <w:color w:val="000000"/>
                <w:szCs w:val="22"/>
              </w:rPr>
              <w:t> </w:t>
            </w:r>
          </w:p>
        </w:tc>
      </w:tr>
    </w:tbl>
    <w:p w14:paraId="4BF1C789" w14:textId="77777777" w:rsidR="00DF7FA2" w:rsidRDefault="00DF7FA2" w:rsidP="00DF7FA2">
      <w:pPr>
        <w:jc w:val="center"/>
      </w:pPr>
    </w:p>
    <w:p w14:paraId="1580C38A" w14:textId="77777777" w:rsidR="00DF7FA2" w:rsidRDefault="00DF7FA2" w:rsidP="00DF7FA2">
      <w:pPr>
        <w:jc w:val="center"/>
        <w:rPr>
          <w:b/>
          <w:bCs/>
          <w:sz w:val="28"/>
          <w:szCs w:val="28"/>
        </w:rPr>
      </w:pPr>
      <w:r>
        <w:rPr>
          <w:rFonts w:ascii="Arial" w:hAnsi="Arial" w:cs="Arial"/>
          <w:szCs w:val="22"/>
        </w:rPr>
        <w:br w:type="page"/>
      </w:r>
      <w:r>
        <w:rPr>
          <w:b/>
          <w:bCs/>
          <w:sz w:val="28"/>
          <w:szCs w:val="28"/>
        </w:rPr>
        <w:t>Área geográfica nº 11</w:t>
      </w:r>
    </w:p>
    <w:p w14:paraId="07DA46C6" w14:textId="77777777" w:rsidR="00DF7FA2" w:rsidRDefault="00DF7FA2" w:rsidP="00DF7FA2">
      <w:pPr>
        <w:jc w:val="center"/>
        <w:rPr>
          <w:b/>
          <w:bCs/>
          <w:sz w:val="28"/>
          <w:szCs w:val="28"/>
        </w:rPr>
      </w:pPr>
      <w:r>
        <w:rPr>
          <w:b/>
          <w:bCs/>
          <w:sz w:val="28"/>
          <w:szCs w:val="28"/>
        </w:rPr>
        <w:t>Bizkaia Este</w:t>
      </w:r>
    </w:p>
    <w:p w14:paraId="5BD9D1E6" w14:textId="77777777" w:rsidR="00DF7FA2" w:rsidRDefault="00DF7FA2" w:rsidP="00DF7FA2">
      <w:pPr>
        <w:jc w:val="center"/>
        <w:rPr>
          <w:b/>
          <w:bCs/>
          <w:sz w:val="28"/>
          <w:szCs w:val="28"/>
        </w:rPr>
      </w:pPr>
    </w:p>
    <w:tbl>
      <w:tblPr>
        <w:tblW w:w="10979" w:type="dxa"/>
        <w:jc w:val="center"/>
        <w:tblCellMar>
          <w:left w:w="70" w:type="dxa"/>
          <w:right w:w="70" w:type="dxa"/>
        </w:tblCellMar>
        <w:tblLook w:val="0000" w:firstRow="0" w:lastRow="0" w:firstColumn="0" w:lastColumn="0" w:noHBand="0" w:noVBand="0"/>
      </w:tblPr>
      <w:tblGrid>
        <w:gridCol w:w="700"/>
        <w:gridCol w:w="2959"/>
        <w:gridCol w:w="701"/>
        <w:gridCol w:w="2959"/>
        <w:gridCol w:w="701"/>
        <w:gridCol w:w="2959"/>
      </w:tblGrid>
      <w:tr w:rsidR="00DF7FA2" w:rsidRPr="0014093E" w14:paraId="0CE36611" w14:textId="77777777" w:rsidTr="006E0321">
        <w:trPr>
          <w:trHeight w:val="270"/>
          <w:tblHeader/>
          <w:jc w:val="center"/>
        </w:trPr>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4E5658B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61956CF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C824AC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6D7C52B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57F2CA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0AE1A0D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3D74F87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ACF627C" w14:textId="77777777" w:rsidR="00DF7FA2" w:rsidRPr="00FA5455" w:rsidRDefault="00DF7FA2" w:rsidP="006E0321">
            <w:pPr>
              <w:rPr>
                <w:rFonts w:ascii="Calibri" w:hAnsi="Calibri" w:cs="Calibri"/>
                <w:color w:val="000000"/>
              </w:rPr>
            </w:pPr>
            <w:r w:rsidRPr="00FA5455">
              <w:rPr>
                <w:rFonts w:ascii="Calibri" w:hAnsi="Calibri" w:cs="Calibri"/>
                <w:color w:val="000000"/>
              </w:rPr>
              <w:t>01002</w:t>
            </w:r>
          </w:p>
        </w:tc>
        <w:tc>
          <w:tcPr>
            <w:tcW w:w="2959" w:type="dxa"/>
            <w:tcBorders>
              <w:top w:val="nil"/>
              <w:left w:val="nil"/>
              <w:bottom w:val="single" w:sz="8" w:space="0" w:color="FFFFFF"/>
              <w:right w:val="single" w:sz="8" w:space="0" w:color="FFFFFF"/>
            </w:tcBorders>
            <w:shd w:val="clear" w:color="auto" w:fill="CCCCFF"/>
            <w:noWrap/>
            <w:vAlign w:val="bottom"/>
          </w:tcPr>
          <w:p w14:paraId="5101ED63" w14:textId="77777777" w:rsidR="00DF7FA2" w:rsidRPr="00FA5455" w:rsidRDefault="00DF7FA2" w:rsidP="006E0321">
            <w:pPr>
              <w:rPr>
                <w:rFonts w:ascii="Calibri" w:hAnsi="Calibri" w:cs="Calibri"/>
                <w:color w:val="000000"/>
              </w:rPr>
            </w:pPr>
            <w:r w:rsidRPr="00FA5455">
              <w:rPr>
                <w:rFonts w:ascii="Calibri" w:hAnsi="Calibri" w:cs="Calibri"/>
                <w:color w:val="000000"/>
              </w:rPr>
              <w:t>Amurrio</w:t>
            </w:r>
          </w:p>
        </w:tc>
        <w:tc>
          <w:tcPr>
            <w:tcW w:w="701" w:type="dxa"/>
            <w:tcBorders>
              <w:top w:val="nil"/>
              <w:left w:val="nil"/>
              <w:bottom w:val="single" w:sz="8" w:space="0" w:color="FFFFFF"/>
              <w:right w:val="single" w:sz="8" w:space="0" w:color="FFFFFF"/>
            </w:tcBorders>
            <w:shd w:val="clear" w:color="auto" w:fill="CCCCFF"/>
            <w:vAlign w:val="bottom"/>
          </w:tcPr>
          <w:p w14:paraId="51FCCD99" w14:textId="77777777" w:rsidR="00DF7FA2" w:rsidRPr="00FA5455" w:rsidRDefault="00DF7FA2" w:rsidP="006E0321">
            <w:pPr>
              <w:rPr>
                <w:rFonts w:ascii="Calibri" w:hAnsi="Calibri" w:cs="Calibri"/>
                <w:color w:val="000000"/>
              </w:rPr>
            </w:pPr>
            <w:r w:rsidRPr="00FA5455">
              <w:rPr>
                <w:rFonts w:ascii="Calibri" w:hAnsi="Calibri" w:cs="Calibri"/>
                <w:color w:val="000000"/>
              </w:rPr>
              <w:t>48024</w:t>
            </w:r>
          </w:p>
        </w:tc>
        <w:tc>
          <w:tcPr>
            <w:tcW w:w="2959" w:type="dxa"/>
            <w:tcBorders>
              <w:top w:val="nil"/>
              <w:left w:val="nil"/>
              <w:bottom w:val="single" w:sz="8" w:space="0" w:color="FFFFFF"/>
              <w:right w:val="single" w:sz="8" w:space="0" w:color="FFFFFF"/>
            </w:tcBorders>
            <w:shd w:val="clear" w:color="auto" w:fill="CCCCFF"/>
            <w:noWrap/>
            <w:vAlign w:val="bottom"/>
          </w:tcPr>
          <w:p w14:paraId="6A68503B" w14:textId="77777777" w:rsidR="00DF7FA2" w:rsidRPr="00FA5455" w:rsidRDefault="00DF7FA2" w:rsidP="006E0321">
            <w:pPr>
              <w:rPr>
                <w:rFonts w:ascii="Calibri" w:hAnsi="Calibri" w:cs="Calibri"/>
                <w:color w:val="000000"/>
              </w:rPr>
            </w:pPr>
            <w:r w:rsidRPr="00FA5455">
              <w:rPr>
                <w:rFonts w:ascii="Calibri" w:hAnsi="Calibri" w:cs="Calibri"/>
                <w:color w:val="000000"/>
              </w:rPr>
              <w:t>Zeanuri</w:t>
            </w:r>
          </w:p>
        </w:tc>
        <w:tc>
          <w:tcPr>
            <w:tcW w:w="701" w:type="dxa"/>
            <w:tcBorders>
              <w:top w:val="nil"/>
              <w:left w:val="nil"/>
              <w:bottom w:val="single" w:sz="8" w:space="0" w:color="FFFFFF"/>
              <w:right w:val="single" w:sz="8" w:space="0" w:color="FFFFFF"/>
            </w:tcBorders>
            <w:shd w:val="clear" w:color="auto" w:fill="CCCCFF"/>
            <w:vAlign w:val="bottom"/>
          </w:tcPr>
          <w:p w14:paraId="3EDAC59E" w14:textId="77777777" w:rsidR="00DF7FA2" w:rsidRPr="00FA5455" w:rsidRDefault="00DF7FA2" w:rsidP="006E0321">
            <w:pPr>
              <w:rPr>
                <w:rFonts w:ascii="Calibri" w:hAnsi="Calibri" w:cs="Calibri"/>
                <w:color w:val="000000"/>
              </w:rPr>
            </w:pPr>
            <w:r w:rsidRPr="00FA5455">
              <w:rPr>
                <w:rFonts w:ascii="Calibri" w:hAnsi="Calibri" w:cs="Calibri"/>
                <w:color w:val="000000"/>
              </w:rPr>
              <w:t>48066</w:t>
            </w:r>
          </w:p>
        </w:tc>
        <w:tc>
          <w:tcPr>
            <w:tcW w:w="2959" w:type="dxa"/>
            <w:tcBorders>
              <w:top w:val="nil"/>
              <w:left w:val="nil"/>
              <w:bottom w:val="single" w:sz="8" w:space="0" w:color="FFFFFF"/>
              <w:right w:val="single" w:sz="8" w:space="0" w:color="FFFFFF"/>
            </w:tcBorders>
            <w:shd w:val="clear" w:color="auto" w:fill="CCCCFF"/>
            <w:noWrap/>
            <w:vAlign w:val="bottom"/>
          </w:tcPr>
          <w:p w14:paraId="69DC2499" w14:textId="77777777" w:rsidR="00DF7FA2" w:rsidRPr="00FA5455" w:rsidRDefault="00DF7FA2" w:rsidP="006E0321">
            <w:pPr>
              <w:rPr>
                <w:rFonts w:ascii="Calibri" w:hAnsi="Calibri" w:cs="Calibri"/>
                <w:color w:val="000000"/>
              </w:rPr>
            </w:pPr>
            <w:r w:rsidRPr="00FA5455">
              <w:rPr>
                <w:rFonts w:ascii="Calibri" w:hAnsi="Calibri" w:cs="Calibri"/>
                <w:color w:val="000000"/>
              </w:rPr>
              <w:t>Morga</w:t>
            </w:r>
          </w:p>
        </w:tc>
      </w:tr>
      <w:tr w:rsidR="00DF7FA2" w:rsidRPr="00996363" w14:paraId="39FE976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B6DDDBA" w14:textId="77777777" w:rsidR="00DF7FA2" w:rsidRPr="00FA5455" w:rsidRDefault="00DF7FA2" w:rsidP="006E0321">
            <w:pPr>
              <w:rPr>
                <w:rFonts w:ascii="Calibri" w:hAnsi="Calibri" w:cs="Calibri"/>
                <w:color w:val="000000"/>
              </w:rPr>
            </w:pPr>
            <w:r w:rsidRPr="00FA5455">
              <w:rPr>
                <w:rFonts w:ascii="Calibri" w:hAnsi="Calibri" w:cs="Calibri"/>
                <w:color w:val="000000"/>
              </w:rPr>
              <w:t>01003</w:t>
            </w:r>
          </w:p>
        </w:tc>
        <w:tc>
          <w:tcPr>
            <w:tcW w:w="2959" w:type="dxa"/>
            <w:tcBorders>
              <w:top w:val="nil"/>
              <w:left w:val="nil"/>
              <w:bottom w:val="single" w:sz="8" w:space="0" w:color="FFFFFF"/>
              <w:right w:val="single" w:sz="8" w:space="0" w:color="FFFFFF"/>
            </w:tcBorders>
            <w:shd w:val="clear" w:color="auto" w:fill="C0C0C0"/>
            <w:noWrap/>
            <w:vAlign w:val="bottom"/>
          </w:tcPr>
          <w:p w14:paraId="50E00E3F" w14:textId="77777777" w:rsidR="00DF7FA2" w:rsidRPr="00FA5455" w:rsidRDefault="00DF7FA2" w:rsidP="006E0321">
            <w:pPr>
              <w:rPr>
                <w:rFonts w:ascii="Calibri" w:hAnsi="Calibri" w:cs="Calibri"/>
                <w:color w:val="000000"/>
              </w:rPr>
            </w:pPr>
            <w:r w:rsidRPr="00FA5455">
              <w:rPr>
                <w:rFonts w:ascii="Calibri" w:hAnsi="Calibri" w:cs="Calibri"/>
                <w:color w:val="000000"/>
              </w:rPr>
              <w:t>Aramaio</w:t>
            </w:r>
          </w:p>
        </w:tc>
        <w:tc>
          <w:tcPr>
            <w:tcW w:w="701" w:type="dxa"/>
            <w:tcBorders>
              <w:top w:val="nil"/>
              <w:left w:val="nil"/>
              <w:bottom w:val="single" w:sz="8" w:space="0" w:color="FFFFFF"/>
              <w:right w:val="single" w:sz="8" w:space="0" w:color="FFFFFF"/>
            </w:tcBorders>
            <w:shd w:val="clear" w:color="auto" w:fill="C0C0C0"/>
            <w:vAlign w:val="bottom"/>
          </w:tcPr>
          <w:p w14:paraId="3E8F7362" w14:textId="77777777" w:rsidR="00DF7FA2" w:rsidRPr="00FA5455" w:rsidRDefault="00DF7FA2" w:rsidP="006E0321">
            <w:pPr>
              <w:rPr>
                <w:rFonts w:ascii="Calibri" w:hAnsi="Calibri" w:cs="Calibri"/>
                <w:color w:val="000000"/>
              </w:rPr>
            </w:pPr>
            <w:r w:rsidRPr="00FA5455">
              <w:rPr>
                <w:rFonts w:ascii="Calibri" w:hAnsi="Calibri" w:cs="Calibri"/>
                <w:color w:val="000000"/>
              </w:rPr>
              <w:t>48025</w:t>
            </w:r>
          </w:p>
        </w:tc>
        <w:tc>
          <w:tcPr>
            <w:tcW w:w="2959" w:type="dxa"/>
            <w:tcBorders>
              <w:top w:val="nil"/>
              <w:left w:val="nil"/>
              <w:bottom w:val="single" w:sz="8" w:space="0" w:color="FFFFFF"/>
              <w:right w:val="single" w:sz="8" w:space="0" w:color="FFFFFF"/>
            </w:tcBorders>
            <w:shd w:val="clear" w:color="auto" w:fill="C0C0C0"/>
            <w:noWrap/>
            <w:vAlign w:val="bottom"/>
          </w:tcPr>
          <w:p w14:paraId="204A510B" w14:textId="77777777" w:rsidR="00DF7FA2" w:rsidRPr="00FA5455" w:rsidRDefault="00DF7FA2" w:rsidP="006E0321">
            <w:pPr>
              <w:rPr>
                <w:rFonts w:ascii="Calibri" w:hAnsi="Calibri" w:cs="Calibri"/>
                <w:color w:val="000000"/>
              </w:rPr>
            </w:pPr>
            <w:r w:rsidRPr="00FA5455">
              <w:rPr>
                <w:rFonts w:ascii="Calibri" w:hAnsi="Calibri" w:cs="Calibri"/>
                <w:color w:val="000000"/>
              </w:rPr>
              <w:t>Zeberio</w:t>
            </w:r>
          </w:p>
        </w:tc>
        <w:tc>
          <w:tcPr>
            <w:tcW w:w="701" w:type="dxa"/>
            <w:tcBorders>
              <w:top w:val="nil"/>
              <w:left w:val="nil"/>
              <w:bottom w:val="single" w:sz="8" w:space="0" w:color="FFFFFF"/>
              <w:right w:val="single" w:sz="8" w:space="0" w:color="FFFFFF"/>
            </w:tcBorders>
            <w:shd w:val="clear" w:color="auto" w:fill="C0C0C0"/>
            <w:vAlign w:val="bottom"/>
          </w:tcPr>
          <w:p w14:paraId="5E13CFB0" w14:textId="77777777" w:rsidR="00DF7FA2" w:rsidRPr="00FA5455" w:rsidRDefault="00DF7FA2" w:rsidP="006E0321">
            <w:pPr>
              <w:rPr>
                <w:rFonts w:ascii="Calibri" w:hAnsi="Calibri" w:cs="Calibri"/>
                <w:color w:val="000000"/>
              </w:rPr>
            </w:pPr>
            <w:r w:rsidRPr="00FA5455">
              <w:rPr>
                <w:rFonts w:ascii="Calibri" w:hAnsi="Calibri" w:cs="Calibri"/>
                <w:color w:val="000000"/>
              </w:rPr>
              <w:t>48067</w:t>
            </w:r>
          </w:p>
        </w:tc>
        <w:tc>
          <w:tcPr>
            <w:tcW w:w="2959" w:type="dxa"/>
            <w:tcBorders>
              <w:top w:val="nil"/>
              <w:left w:val="nil"/>
              <w:bottom w:val="single" w:sz="8" w:space="0" w:color="FFFFFF"/>
              <w:right w:val="single" w:sz="8" w:space="0" w:color="FFFFFF"/>
            </w:tcBorders>
            <w:shd w:val="clear" w:color="auto" w:fill="C0C0C0"/>
            <w:noWrap/>
            <w:vAlign w:val="bottom"/>
          </w:tcPr>
          <w:p w14:paraId="391371B9" w14:textId="77777777" w:rsidR="00DF7FA2" w:rsidRPr="00FA5455" w:rsidRDefault="00DF7FA2" w:rsidP="006E0321">
            <w:pPr>
              <w:rPr>
                <w:rFonts w:ascii="Calibri" w:hAnsi="Calibri" w:cs="Calibri"/>
                <w:color w:val="000000"/>
              </w:rPr>
            </w:pPr>
            <w:r w:rsidRPr="00FA5455">
              <w:rPr>
                <w:rFonts w:ascii="Calibri" w:hAnsi="Calibri" w:cs="Calibri"/>
                <w:color w:val="000000"/>
              </w:rPr>
              <w:t>Muxika</w:t>
            </w:r>
          </w:p>
        </w:tc>
      </w:tr>
      <w:tr w:rsidR="00DF7FA2" w:rsidRPr="00996363" w14:paraId="79BA532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7042CE7" w14:textId="77777777" w:rsidR="00DF7FA2" w:rsidRPr="00FA5455" w:rsidRDefault="00DF7FA2" w:rsidP="006E0321">
            <w:pPr>
              <w:rPr>
                <w:rFonts w:ascii="Calibri" w:hAnsi="Calibri" w:cs="Calibri"/>
                <w:color w:val="000000"/>
              </w:rPr>
            </w:pPr>
            <w:r w:rsidRPr="00FA5455">
              <w:rPr>
                <w:rFonts w:ascii="Calibri" w:hAnsi="Calibri" w:cs="Calibri"/>
                <w:color w:val="000000"/>
              </w:rPr>
              <w:t>01010</w:t>
            </w:r>
          </w:p>
        </w:tc>
        <w:tc>
          <w:tcPr>
            <w:tcW w:w="2959" w:type="dxa"/>
            <w:tcBorders>
              <w:top w:val="nil"/>
              <w:left w:val="nil"/>
              <w:bottom w:val="single" w:sz="8" w:space="0" w:color="FFFFFF"/>
              <w:right w:val="single" w:sz="8" w:space="0" w:color="FFFFFF"/>
            </w:tcBorders>
            <w:shd w:val="clear" w:color="auto" w:fill="CCCCFF"/>
            <w:noWrap/>
            <w:vAlign w:val="bottom"/>
          </w:tcPr>
          <w:p w14:paraId="763B80DE" w14:textId="77777777" w:rsidR="00DF7FA2" w:rsidRPr="00FA5455" w:rsidRDefault="00DF7FA2" w:rsidP="006E0321">
            <w:pPr>
              <w:rPr>
                <w:rFonts w:ascii="Calibri" w:hAnsi="Calibri" w:cs="Calibri"/>
                <w:color w:val="000000"/>
              </w:rPr>
            </w:pPr>
            <w:r w:rsidRPr="00FA5455">
              <w:rPr>
                <w:rFonts w:ascii="Calibri" w:hAnsi="Calibri" w:cs="Calibri"/>
                <w:color w:val="000000"/>
              </w:rPr>
              <w:t>Ayala/Aiara</w:t>
            </w:r>
          </w:p>
        </w:tc>
        <w:tc>
          <w:tcPr>
            <w:tcW w:w="701" w:type="dxa"/>
            <w:tcBorders>
              <w:top w:val="nil"/>
              <w:left w:val="nil"/>
              <w:bottom w:val="single" w:sz="8" w:space="0" w:color="FFFFFF"/>
              <w:right w:val="single" w:sz="8" w:space="0" w:color="FFFFFF"/>
            </w:tcBorders>
            <w:shd w:val="clear" w:color="auto" w:fill="CCCCFF"/>
            <w:vAlign w:val="bottom"/>
          </w:tcPr>
          <w:p w14:paraId="63CBB4AA" w14:textId="77777777" w:rsidR="00DF7FA2" w:rsidRPr="00FA5455" w:rsidRDefault="00DF7FA2" w:rsidP="006E0321">
            <w:pPr>
              <w:rPr>
                <w:rFonts w:ascii="Calibri" w:hAnsi="Calibri" w:cs="Calibri"/>
                <w:color w:val="000000"/>
              </w:rPr>
            </w:pPr>
            <w:r w:rsidRPr="00FA5455">
              <w:rPr>
                <w:rFonts w:ascii="Calibri" w:hAnsi="Calibri" w:cs="Calibri"/>
                <w:color w:val="000000"/>
              </w:rPr>
              <w:t>48026</w:t>
            </w:r>
          </w:p>
        </w:tc>
        <w:tc>
          <w:tcPr>
            <w:tcW w:w="2959" w:type="dxa"/>
            <w:tcBorders>
              <w:top w:val="nil"/>
              <w:left w:val="nil"/>
              <w:bottom w:val="single" w:sz="8" w:space="0" w:color="FFFFFF"/>
              <w:right w:val="single" w:sz="8" w:space="0" w:color="FFFFFF"/>
            </w:tcBorders>
            <w:shd w:val="clear" w:color="auto" w:fill="CCCCFF"/>
            <w:noWrap/>
            <w:vAlign w:val="bottom"/>
          </w:tcPr>
          <w:p w14:paraId="18DECCE1" w14:textId="77777777" w:rsidR="00DF7FA2" w:rsidRPr="00FA5455" w:rsidRDefault="00DF7FA2" w:rsidP="006E0321">
            <w:pPr>
              <w:rPr>
                <w:rFonts w:ascii="Calibri" w:hAnsi="Calibri" w:cs="Calibri"/>
                <w:color w:val="000000"/>
              </w:rPr>
            </w:pPr>
            <w:r w:rsidRPr="00FA5455">
              <w:rPr>
                <w:rFonts w:ascii="Calibri" w:hAnsi="Calibri" w:cs="Calibri"/>
                <w:color w:val="000000"/>
              </w:rPr>
              <w:t>Dima</w:t>
            </w:r>
          </w:p>
        </w:tc>
        <w:tc>
          <w:tcPr>
            <w:tcW w:w="701" w:type="dxa"/>
            <w:tcBorders>
              <w:top w:val="nil"/>
              <w:left w:val="nil"/>
              <w:bottom w:val="single" w:sz="8" w:space="0" w:color="FFFFFF"/>
              <w:right w:val="single" w:sz="8" w:space="0" w:color="FFFFFF"/>
            </w:tcBorders>
            <w:shd w:val="clear" w:color="auto" w:fill="CCCCFF"/>
            <w:vAlign w:val="bottom"/>
          </w:tcPr>
          <w:p w14:paraId="36669587" w14:textId="77777777" w:rsidR="00DF7FA2" w:rsidRPr="00FA5455" w:rsidRDefault="00DF7FA2" w:rsidP="006E0321">
            <w:pPr>
              <w:rPr>
                <w:rFonts w:ascii="Calibri" w:hAnsi="Calibri" w:cs="Calibri"/>
                <w:color w:val="000000"/>
              </w:rPr>
            </w:pPr>
            <w:r w:rsidRPr="00FA5455">
              <w:rPr>
                <w:rFonts w:ascii="Calibri" w:hAnsi="Calibri" w:cs="Calibri"/>
                <w:color w:val="000000"/>
              </w:rPr>
              <w:t>48068</w:t>
            </w:r>
          </w:p>
        </w:tc>
        <w:tc>
          <w:tcPr>
            <w:tcW w:w="2959" w:type="dxa"/>
            <w:tcBorders>
              <w:top w:val="nil"/>
              <w:left w:val="nil"/>
              <w:bottom w:val="single" w:sz="8" w:space="0" w:color="FFFFFF"/>
              <w:right w:val="single" w:sz="8" w:space="0" w:color="FFFFFF"/>
            </w:tcBorders>
            <w:shd w:val="clear" w:color="auto" w:fill="CCCCFF"/>
            <w:noWrap/>
            <w:vAlign w:val="bottom"/>
          </w:tcPr>
          <w:p w14:paraId="188321F4" w14:textId="77777777" w:rsidR="00DF7FA2" w:rsidRPr="00FA5455" w:rsidRDefault="00DF7FA2" w:rsidP="006E0321">
            <w:pPr>
              <w:rPr>
                <w:rFonts w:ascii="Calibri" w:hAnsi="Calibri" w:cs="Calibri"/>
                <w:color w:val="000000"/>
              </w:rPr>
            </w:pPr>
            <w:r w:rsidRPr="00FA5455">
              <w:rPr>
                <w:rFonts w:ascii="Calibri" w:hAnsi="Calibri" w:cs="Calibri"/>
                <w:color w:val="000000"/>
              </w:rPr>
              <w:t>Mundaka</w:t>
            </w:r>
          </w:p>
        </w:tc>
      </w:tr>
      <w:tr w:rsidR="00DF7FA2" w:rsidRPr="00996363" w14:paraId="2618AB9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C15AE66" w14:textId="77777777" w:rsidR="00DF7FA2" w:rsidRPr="00FA5455" w:rsidRDefault="00DF7FA2" w:rsidP="006E0321">
            <w:pPr>
              <w:rPr>
                <w:rFonts w:ascii="Calibri" w:hAnsi="Calibri" w:cs="Calibri"/>
                <w:color w:val="000000"/>
              </w:rPr>
            </w:pPr>
            <w:r w:rsidRPr="00FA5455">
              <w:rPr>
                <w:rFonts w:ascii="Calibri" w:hAnsi="Calibri" w:cs="Calibri"/>
                <w:color w:val="000000"/>
              </w:rPr>
              <w:t>09050</w:t>
            </w:r>
          </w:p>
        </w:tc>
        <w:tc>
          <w:tcPr>
            <w:tcW w:w="2959" w:type="dxa"/>
            <w:tcBorders>
              <w:top w:val="nil"/>
              <w:left w:val="nil"/>
              <w:bottom w:val="single" w:sz="8" w:space="0" w:color="FFFFFF"/>
              <w:right w:val="single" w:sz="8" w:space="0" w:color="FFFFFF"/>
            </w:tcBorders>
            <w:shd w:val="clear" w:color="auto" w:fill="C0C0C0"/>
            <w:noWrap/>
            <w:vAlign w:val="bottom"/>
          </w:tcPr>
          <w:p w14:paraId="66D08327" w14:textId="77777777" w:rsidR="00DF7FA2" w:rsidRPr="00FA5455" w:rsidRDefault="00DF7FA2" w:rsidP="006E0321">
            <w:pPr>
              <w:rPr>
                <w:rFonts w:ascii="Calibri" w:hAnsi="Calibri" w:cs="Calibri"/>
                <w:color w:val="000000"/>
              </w:rPr>
            </w:pPr>
            <w:r w:rsidRPr="00FA5455">
              <w:rPr>
                <w:rFonts w:ascii="Calibri" w:hAnsi="Calibri" w:cs="Calibri"/>
                <w:color w:val="000000"/>
              </w:rPr>
              <w:t>Berberana</w:t>
            </w:r>
          </w:p>
        </w:tc>
        <w:tc>
          <w:tcPr>
            <w:tcW w:w="701" w:type="dxa"/>
            <w:tcBorders>
              <w:top w:val="nil"/>
              <w:left w:val="nil"/>
              <w:bottom w:val="single" w:sz="8" w:space="0" w:color="FFFFFF"/>
              <w:right w:val="single" w:sz="8" w:space="0" w:color="FFFFFF"/>
            </w:tcBorders>
            <w:shd w:val="clear" w:color="auto" w:fill="C0C0C0"/>
            <w:vAlign w:val="bottom"/>
          </w:tcPr>
          <w:p w14:paraId="684451FF" w14:textId="77777777" w:rsidR="00DF7FA2" w:rsidRPr="00FA5455" w:rsidRDefault="00DF7FA2" w:rsidP="006E0321">
            <w:pPr>
              <w:rPr>
                <w:rFonts w:ascii="Calibri" w:hAnsi="Calibri" w:cs="Calibri"/>
                <w:color w:val="000000"/>
              </w:rPr>
            </w:pPr>
            <w:r w:rsidRPr="00FA5455">
              <w:rPr>
                <w:rFonts w:ascii="Calibri" w:hAnsi="Calibri" w:cs="Calibri"/>
                <w:color w:val="000000"/>
              </w:rPr>
              <w:t>48027</w:t>
            </w:r>
          </w:p>
        </w:tc>
        <w:tc>
          <w:tcPr>
            <w:tcW w:w="2959" w:type="dxa"/>
            <w:tcBorders>
              <w:top w:val="nil"/>
              <w:left w:val="nil"/>
              <w:bottom w:val="single" w:sz="8" w:space="0" w:color="FFFFFF"/>
              <w:right w:val="single" w:sz="8" w:space="0" w:color="FFFFFF"/>
            </w:tcBorders>
            <w:shd w:val="clear" w:color="auto" w:fill="C0C0C0"/>
            <w:noWrap/>
            <w:vAlign w:val="bottom"/>
          </w:tcPr>
          <w:p w14:paraId="200A93E2" w14:textId="77777777" w:rsidR="00DF7FA2" w:rsidRPr="00FA5455" w:rsidRDefault="00DF7FA2" w:rsidP="006E0321">
            <w:pPr>
              <w:rPr>
                <w:rFonts w:ascii="Calibri" w:hAnsi="Calibri" w:cs="Calibri"/>
                <w:color w:val="000000"/>
              </w:rPr>
            </w:pPr>
            <w:r w:rsidRPr="00FA5455">
              <w:rPr>
                <w:rFonts w:ascii="Calibri" w:hAnsi="Calibri" w:cs="Calibri"/>
                <w:color w:val="000000"/>
              </w:rPr>
              <w:t>Durango</w:t>
            </w:r>
          </w:p>
        </w:tc>
        <w:tc>
          <w:tcPr>
            <w:tcW w:w="701" w:type="dxa"/>
            <w:tcBorders>
              <w:top w:val="nil"/>
              <w:left w:val="nil"/>
              <w:bottom w:val="single" w:sz="8" w:space="0" w:color="FFFFFF"/>
              <w:right w:val="single" w:sz="8" w:space="0" w:color="FFFFFF"/>
            </w:tcBorders>
            <w:shd w:val="clear" w:color="auto" w:fill="C0C0C0"/>
            <w:vAlign w:val="bottom"/>
          </w:tcPr>
          <w:p w14:paraId="50D7FC53" w14:textId="77777777" w:rsidR="00DF7FA2" w:rsidRPr="00FA5455" w:rsidRDefault="00DF7FA2" w:rsidP="006E0321">
            <w:pPr>
              <w:rPr>
                <w:rFonts w:ascii="Calibri" w:hAnsi="Calibri" w:cs="Calibri"/>
                <w:color w:val="000000"/>
              </w:rPr>
            </w:pPr>
            <w:r w:rsidRPr="00FA5455">
              <w:rPr>
                <w:rFonts w:ascii="Calibri" w:hAnsi="Calibri" w:cs="Calibri"/>
                <w:color w:val="000000"/>
              </w:rPr>
              <w:t>48070</w:t>
            </w:r>
          </w:p>
        </w:tc>
        <w:tc>
          <w:tcPr>
            <w:tcW w:w="2959" w:type="dxa"/>
            <w:tcBorders>
              <w:top w:val="nil"/>
              <w:left w:val="nil"/>
              <w:bottom w:val="single" w:sz="8" w:space="0" w:color="FFFFFF"/>
              <w:right w:val="single" w:sz="8" w:space="0" w:color="FFFFFF"/>
            </w:tcBorders>
            <w:shd w:val="clear" w:color="auto" w:fill="C0C0C0"/>
            <w:noWrap/>
            <w:vAlign w:val="bottom"/>
          </w:tcPr>
          <w:p w14:paraId="08F7D0FA" w14:textId="77777777" w:rsidR="00DF7FA2" w:rsidRPr="00FA5455" w:rsidRDefault="00DF7FA2" w:rsidP="006E0321">
            <w:pPr>
              <w:rPr>
                <w:rFonts w:ascii="Calibri" w:hAnsi="Calibri" w:cs="Calibri"/>
                <w:color w:val="000000"/>
              </w:rPr>
            </w:pPr>
            <w:r w:rsidRPr="00FA5455">
              <w:rPr>
                <w:rFonts w:ascii="Calibri" w:hAnsi="Calibri" w:cs="Calibri"/>
                <w:color w:val="000000"/>
              </w:rPr>
              <w:t>Aulesti</w:t>
            </w:r>
          </w:p>
        </w:tc>
      </w:tr>
      <w:tr w:rsidR="00DF7FA2" w:rsidRPr="00996363" w14:paraId="63BAEE9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B7C60A2" w14:textId="77777777" w:rsidR="00DF7FA2" w:rsidRPr="00FA5455" w:rsidRDefault="00DF7FA2" w:rsidP="006E0321">
            <w:pPr>
              <w:rPr>
                <w:rFonts w:ascii="Calibri" w:hAnsi="Calibri" w:cs="Calibri"/>
                <w:color w:val="000000"/>
              </w:rPr>
            </w:pPr>
            <w:r w:rsidRPr="00FA5455">
              <w:rPr>
                <w:rFonts w:ascii="Calibri" w:hAnsi="Calibri" w:cs="Calibri"/>
                <w:color w:val="000000"/>
              </w:rPr>
              <w:t>09190</w:t>
            </w:r>
          </w:p>
        </w:tc>
        <w:tc>
          <w:tcPr>
            <w:tcW w:w="2959" w:type="dxa"/>
            <w:tcBorders>
              <w:top w:val="nil"/>
              <w:left w:val="nil"/>
              <w:bottom w:val="single" w:sz="8" w:space="0" w:color="FFFFFF"/>
              <w:right w:val="single" w:sz="8" w:space="0" w:color="FFFFFF"/>
            </w:tcBorders>
            <w:shd w:val="clear" w:color="auto" w:fill="CCCCFF"/>
            <w:noWrap/>
            <w:vAlign w:val="bottom"/>
          </w:tcPr>
          <w:p w14:paraId="0D93DBFB" w14:textId="77777777" w:rsidR="00DF7FA2" w:rsidRPr="00FA5455" w:rsidRDefault="00DF7FA2" w:rsidP="006E0321">
            <w:pPr>
              <w:rPr>
                <w:rFonts w:ascii="Calibri" w:hAnsi="Calibri" w:cs="Calibri"/>
                <w:color w:val="000000"/>
              </w:rPr>
            </w:pPr>
            <w:r w:rsidRPr="00FA5455">
              <w:rPr>
                <w:rFonts w:ascii="Calibri" w:hAnsi="Calibri" w:cs="Calibri"/>
                <w:color w:val="000000"/>
              </w:rPr>
              <w:t>Junta de Villalba de Losa</w:t>
            </w:r>
          </w:p>
        </w:tc>
        <w:tc>
          <w:tcPr>
            <w:tcW w:w="701" w:type="dxa"/>
            <w:tcBorders>
              <w:top w:val="nil"/>
              <w:left w:val="nil"/>
              <w:bottom w:val="single" w:sz="8" w:space="0" w:color="FFFFFF"/>
              <w:right w:val="single" w:sz="8" w:space="0" w:color="FFFFFF"/>
            </w:tcBorders>
            <w:shd w:val="clear" w:color="auto" w:fill="CCCCFF"/>
            <w:vAlign w:val="bottom"/>
          </w:tcPr>
          <w:p w14:paraId="7C6AD757" w14:textId="77777777" w:rsidR="00DF7FA2" w:rsidRPr="00FA5455" w:rsidRDefault="00DF7FA2" w:rsidP="006E0321">
            <w:pPr>
              <w:rPr>
                <w:rFonts w:ascii="Calibri" w:hAnsi="Calibri" w:cs="Calibri"/>
                <w:color w:val="000000"/>
              </w:rPr>
            </w:pPr>
            <w:r w:rsidRPr="00FA5455">
              <w:rPr>
                <w:rFonts w:ascii="Calibri" w:hAnsi="Calibri" w:cs="Calibri"/>
                <w:color w:val="000000"/>
              </w:rPr>
              <w:t>48030</w:t>
            </w:r>
          </w:p>
        </w:tc>
        <w:tc>
          <w:tcPr>
            <w:tcW w:w="2959" w:type="dxa"/>
            <w:tcBorders>
              <w:top w:val="nil"/>
              <w:left w:val="nil"/>
              <w:bottom w:val="single" w:sz="8" w:space="0" w:color="FFFFFF"/>
              <w:right w:val="single" w:sz="8" w:space="0" w:color="FFFFFF"/>
            </w:tcBorders>
            <w:shd w:val="clear" w:color="auto" w:fill="CCCCFF"/>
            <w:noWrap/>
            <w:vAlign w:val="bottom"/>
          </w:tcPr>
          <w:p w14:paraId="29D4166C" w14:textId="77777777" w:rsidR="00DF7FA2" w:rsidRPr="00FA5455" w:rsidRDefault="00DF7FA2" w:rsidP="006E0321">
            <w:pPr>
              <w:rPr>
                <w:rFonts w:ascii="Calibri" w:hAnsi="Calibri" w:cs="Calibri"/>
                <w:color w:val="000000"/>
              </w:rPr>
            </w:pPr>
            <w:r w:rsidRPr="00FA5455">
              <w:rPr>
                <w:rFonts w:ascii="Calibri" w:hAnsi="Calibri" w:cs="Calibri"/>
                <w:color w:val="000000"/>
              </w:rPr>
              <w:t>Etxebarria</w:t>
            </w:r>
          </w:p>
        </w:tc>
        <w:tc>
          <w:tcPr>
            <w:tcW w:w="701" w:type="dxa"/>
            <w:tcBorders>
              <w:top w:val="nil"/>
              <w:left w:val="nil"/>
              <w:bottom w:val="single" w:sz="8" w:space="0" w:color="FFFFFF"/>
              <w:right w:val="single" w:sz="8" w:space="0" w:color="FFFFFF"/>
            </w:tcBorders>
            <w:shd w:val="clear" w:color="auto" w:fill="CCCCFF"/>
            <w:vAlign w:val="bottom"/>
          </w:tcPr>
          <w:p w14:paraId="486D03C7" w14:textId="77777777" w:rsidR="00DF7FA2" w:rsidRPr="00FA5455" w:rsidRDefault="00DF7FA2" w:rsidP="006E0321">
            <w:pPr>
              <w:rPr>
                <w:rFonts w:ascii="Calibri" w:hAnsi="Calibri" w:cs="Calibri"/>
                <w:color w:val="000000"/>
              </w:rPr>
            </w:pPr>
            <w:r w:rsidRPr="00FA5455">
              <w:rPr>
                <w:rFonts w:ascii="Calibri" w:hAnsi="Calibri" w:cs="Calibri"/>
                <w:color w:val="000000"/>
              </w:rPr>
              <w:t>48071</w:t>
            </w:r>
          </w:p>
        </w:tc>
        <w:tc>
          <w:tcPr>
            <w:tcW w:w="2959" w:type="dxa"/>
            <w:tcBorders>
              <w:top w:val="nil"/>
              <w:left w:val="nil"/>
              <w:bottom w:val="single" w:sz="8" w:space="0" w:color="FFFFFF"/>
              <w:right w:val="single" w:sz="8" w:space="0" w:color="FFFFFF"/>
            </w:tcBorders>
            <w:shd w:val="clear" w:color="auto" w:fill="CCCCFF"/>
            <w:noWrap/>
            <w:vAlign w:val="bottom"/>
          </w:tcPr>
          <w:p w14:paraId="1936BB44" w14:textId="77777777" w:rsidR="00DF7FA2" w:rsidRPr="00FA5455" w:rsidRDefault="00DF7FA2" w:rsidP="006E0321">
            <w:pPr>
              <w:rPr>
                <w:rFonts w:ascii="Calibri" w:hAnsi="Calibri" w:cs="Calibri"/>
                <w:color w:val="000000"/>
              </w:rPr>
            </w:pPr>
            <w:r w:rsidRPr="00FA5455">
              <w:rPr>
                <w:rFonts w:ascii="Calibri" w:hAnsi="Calibri" w:cs="Calibri"/>
                <w:color w:val="000000"/>
              </w:rPr>
              <w:t>Muskiz</w:t>
            </w:r>
          </w:p>
        </w:tc>
      </w:tr>
      <w:tr w:rsidR="00DF7FA2" w:rsidRPr="00996363" w14:paraId="74D7EC0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5606E0D" w14:textId="77777777" w:rsidR="00DF7FA2" w:rsidRPr="00FA5455" w:rsidRDefault="00DF7FA2" w:rsidP="006E0321">
            <w:pPr>
              <w:rPr>
                <w:rFonts w:ascii="Calibri" w:hAnsi="Calibri" w:cs="Calibri"/>
                <w:color w:val="000000"/>
              </w:rPr>
            </w:pPr>
            <w:r w:rsidRPr="00FA5455">
              <w:rPr>
                <w:rFonts w:ascii="Calibri" w:hAnsi="Calibri" w:cs="Calibri"/>
                <w:color w:val="000000"/>
              </w:rPr>
              <w:t>20013</w:t>
            </w:r>
          </w:p>
        </w:tc>
        <w:tc>
          <w:tcPr>
            <w:tcW w:w="2959" w:type="dxa"/>
            <w:tcBorders>
              <w:top w:val="nil"/>
              <w:left w:val="nil"/>
              <w:bottom w:val="single" w:sz="8" w:space="0" w:color="FFFFFF"/>
              <w:right w:val="single" w:sz="8" w:space="0" w:color="FFFFFF"/>
            </w:tcBorders>
            <w:shd w:val="clear" w:color="auto" w:fill="C0C0C0"/>
            <w:noWrap/>
            <w:vAlign w:val="bottom"/>
          </w:tcPr>
          <w:p w14:paraId="2F6AB5FA" w14:textId="77777777" w:rsidR="00DF7FA2" w:rsidRPr="00FA5455" w:rsidRDefault="00DF7FA2" w:rsidP="006E0321">
            <w:pPr>
              <w:rPr>
                <w:rFonts w:ascii="Calibri" w:hAnsi="Calibri" w:cs="Calibri"/>
                <w:color w:val="000000"/>
              </w:rPr>
            </w:pPr>
            <w:r w:rsidRPr="00FA5455">
              <w:rPr>
                <w:rFonts w:ascii="Calibri" w:hAnsi="Calibri" w:cs="Calibri"/>
                <w:color w:val="000000"/>
              </w:rPr>
              <w:t>Aretxabaleta</w:t>
            </w:r>
          </w:p>
        </w:tc>
        <w:tc>
          <w:tcPr>
            <w:tcW w:w="701" w:type="dxa"/>
            <w:tcBorders>
              <w:top w:val="nil"/>
              <w:left w:val="nil"/>
              <w:bottom w:val="single" w:sz="8" w:space="0" w:color="FFFFFF"/>
              <w:right w:val="single" w:sz="8" w:space="0" w:color="FFFFFF"/>
            </w:tcBorders>
            <w:shd w:val="clear" w:color="auto" w:fill="C0C0C0"/>
            <w:vAlign w:val="bottom"/>
          </w:tcPr>
          <w:p w14:paraId="2BD3F5B6" w14:textId="77777777" w:rsidR="00DF7FA2" w:rsidRPr="00FA5455" w:rsidRDefault="00DF7FA2" w:rsidP="006E0321">
            <w:pPr>
              <w:rPr>
                <w:rFonts w:ascii="Calibri" w:hAnsi="Calibri" w:cs="Calibri"/>
                <w:color w:val="000000"/>
              </w:rPr>
            </w:pPr>
            <w:r w:rsidRPr="00FA5455">
              <w:rPr>
                <w:rFonts w:ascii="Calibri" w:hAnsi="Calibri" w:cs="Calibri"/>
                <w:color w:val="000000"/>
              </w:rPr>
              <w:t>48031</w:t>
            </w:r>
          </w:p>
        </w:tc>
        <w:tc>
          <w:tcPr>
            <w:tcW w:w="2959" w:type="dxa"/>
            <w:tcBorders>
              <w:top w:val="nil"/>
              <w:left w:val="nil"/>
              <w:bottom w:val="single" w:sz="8" w:space="0" w:color="FFFFFF"/>
              <w:right w:val="single" w:sz="8" w:space="0" w:color="FFFFFF"/>
            </w:tcBorders>
            <w:shd w:val="clear" w:color="auto" w:fill="C0C0C0"/>
            <w:noWrap/>
            <w:vAlign w:val="bottom"/>
          </w:tcPr>
          <w:p w14:paraId="7D86224D" w14:textId="77777777" w:rsidR="00DF7FA2" w:rsidRPr="00FA5455" w:rsidRDefault="00DF7FA2" w:rsidP="006E0321">
            <w:pPr>
              <w:rPr>
                <w:rFonts w:ascii="Calibri" w:hAnsi="Calibri" w:cs="Calibri"/>
                <w:color w:val="000000"/>
              </w:rPr>
            </w:pPr>
            <w:r w:rsidRPr="00FA5455">
              <w:rPr>
                <w:rFonts w:ascii="Calibri" w:hAnsi="Calibri" w:cs="Calibri"/>
                <w:color w:val="000000"/>
              </w:rPr>
              <w:t>Elantxobe</w:t>
            </w:r>
          </w:p>
        </w:tc>
        <w:tc>
          <w:tcPr>
            <w:tcW w:w="701" w:type="dxa"/>
            <w:tcBorders>
              <w:top w:val="nil"/>
              <w:left w:val="nil"/>
              <w:bottom w:val="single" w:sz="8" w:space="0" w:color="FFFFFF"/>
              <w:right w:val="single" w:sz="8" w:space="0" w:color="FFFFFF"/>
            </w:tcBorders>
            <w:shd w:val="clear" w:color="auto" w:fill="C0C0C0"/>
            <w:vAlign w:val="bottom"/>
          </w:tcPr>
          <w:p w14:paraId="1DDEE65A" w14:textId="77777777" w:rsidR="00DF7FA2" w:rsidRPr="00FA5455" w:rsidRDefault="00DF7FA2" w:rsidP="006E0321">
            <w:pPr>
              <w:rPr>
                <w:rFonts w:ascii="Calibri" w:hAnsi="Calibri" w:cs="Calibri"/>
                <w:color w:val="000000"/>
              </w:rPr>
            </w:pPr>
            <w:r w:rsidRPr="00FA5455">
              <w:rPr>
                <w:rFonts w:ascii="Calibri" w:hAnsi="Calibri" w:cs="Calibri"/>
                <w:color w:val="000000"/>
              </w:rPr>
              <w:t>48072</w:t>
            </w:r>
          </w:p>
        </w:tc>
        <w:tc>
          <w:tcPr>
            <w:tcW w:w="2959" w:type="dxa"/>
            <w:tcBorders>
              <w:top w:val="nil"/>
              <w:left w:val="nil"/>
              <w:bottom w:val="single" w:sz="8" w:space="0" w:color="FFFFFF"/>
              <w:right w:val="single" w:sz="8" w:space="0" w:color="FFFFFF"/>
            </w:tcBorders>
            <w:shd w:val="clear" w:color="auto" w:fill="C0C0C0"/>
            <w:noWrap/>
            <w:vAlign w:val="bottom"/>
          </w:tcPr>
          <w:p w14:paraId="0B37C046" w14:textId="77777777" w:rsidR="00DF7FA2" w:rsidRPr="00FA5455" w:rsidRDefault="00DF7FA2" w:rsidP="006E0321">
            <w:pPr>
              <w:rPr>
                <w:rFonts w:ascii="Calibri" w:hAnsi="Calibri" w:cs="Calibri"/>
                <w:color w:val="000000"/>
              </w:rPr>
            </w:pPr>
            <w:r w:rsidRPr="00FA5455">
              <w:rPr>
                <w:rFonts w:ascii="Calibri" w:hAnsi="Calibri" w:cs="Calibri"/>
                <w:color w:val="000000"/>
              </w:rPr>
              <w:t>Otxandio</w:t>
            </w:r>
          </w:p>
        </w:tc>
      </w:tr>
      <w:tr w:rsidR="00DF7FA2" w:rsidRPr="00996363" w14:paraId="56B32D1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A86EE5D" w14:textId="77777777" w:rsidR="00DF7FA2" w:rsidRPr="00FA5455" w:rsidRDefault="00DF7FA2" w:rsidP="006E0321">
            <w:pPr>
              <w:rPr>
                <w:rFonts w:ascii="Calibri" w:hAnsi="Calibri" w:cs="Calibri"/>
                <w:color w:val="000000"/>
              </w:rPr>
            </w:pPr>
            <w:r w:rsidRPr="00FA5455">
              <w:rPr>
                <w:rFonts w:ascii="Calibri" w:hAnsi="Calibri" w:cs="Calibri"/>
                <w:color w:val="000000"/>
              </w:rPr>
              <w:t>20030</w:t>
            </w:r>
          </w:p>
        </w:tc>
        <w:tc>
          <w:tcPr>
            <w:tcW w:w="2959" w:type="dxa"/>
            <w:tcBorders>
              <w:top w:val="nil"/>
              <w:left w:val="nil"/>
              <w:bottom w:val="single" w:sz="8" w:space="0" w:color="FFFFFF"/>
              <w:right w:val="single" w:sz="8" w:space="0" w:color="FFFFFF"/>
            </w:tcBorders>
            <w:shd w:val="clear" w:color="auto" w:fill="CCCCFF"/>
            <w:noWrap/>
            <w:vAlign w:val="bottom"/>
          </w:tcPr>
          <w:p w14:paraId="45731836" w14:textId="77777777" w:rsidR="00DF7FA2" w:rsidRPr="00FA5455" w:rsidRDefault="00DF7FA2" w:rsidP="006E0321">
            <w:pPr>
              <w:rPr>
                <w:rFonts w:ascii="Calibri" w:hAnsi="Calibri" w:cs="Calibri"/>
                <w:color w:val="000000"/>
              </w:rPr>
            </w:pPr>
            <w:r w:rsidRPr="00FA5455">
              <w:rPr>
                <w:rFonts w:ascii="Calibri" w:hAnsi="Calibri" w:cs="Calibri"/>
                <w:color w:val="000000"/>
              </w:rPr>
              <w:t>Eibar</w:t>
            </w:r>
          </w:p>
        </w:tc>
        <w:tc>
          <w:tcPr>
            <w:tcW w:w="701" w:type="dxa"/>
            <w:tcBorders>
              <w:top w:val="nil"/>
              <w:left w:val="nil"/>
              <w:bottom w:val="single" w:sz="8" w:space="0" w:color="FFFFFF"/>
              <w:right w:val="single" w:sz="8" w:space="0" w:color="FFFFFF"/>
            </w:tcBorders>
            <w:shd w:val="clear" w:color="auto" w:fill="CCCCFF"/>
            <w:vAlign w:val="bottom"/>
          </w:tcPr>
          <w:p w14:paraId="6B74B2D2" w14:textId="77777777" w:rsidR="00DF7FA2" w:rsidRPr="00FA5455" w:rsidRDefault="00DF7FA2" w:rsidP="006E0321">
            <w:pPr>
              <w:rPr>
                <w:rFonts w:ascii="Calibri" w:hAnsi="Calibri" w:cs="Calibri"/>
                <w:color w:val="000000"/>
              </w:rPr>
            </w:pPr>
            <w:r w:rsidRPr="00FA5455">
              <w:rPr>
                <w:rFonts w:ascii="Calibri" w:hAnsi="Calibri" w:cs="Calibri"/>
                <w:color w:val="000000"/>
              </w:rPr>
              <w:t>48032</w:t>
            </w:r>
          </w:p>
        </w:tc>
        <w:tc>
          <w:tcPr>
            <w:tcW w:w="2959" w:type="dxa"/>
            <w:tcBorders>
              <w:top w:val="nil"/>
              <w:left w:val="nil"/>
              <w:bottom w:val="single" w:sz="8" w:space="0" w:color="FFFFFF"/>
              <w:right w:val="single" w:sz="8" w:space="0" w:color="FFFFFF"/>
            </w:tcBorders>
            <w:shd w:val="clear" w:color="auto" w:fill="CCCCFF"/>
            <w:noWrap/>
            <w:vAlign w:val="bottom"/>
          </w:tcPr>
          <w:p w14:paraId="76FD0F02" w14:textId="77777777" w:rsidR="00DF7FA2" w:rsidRPr="00FA5455" w:rsidRDefault="00DF7FA2" w:rsidP="006E0321">
            <w:pPr>
              <w:rPr>
                <w:rFonts w:ascii="Calibri" w:hAnsi="Calibri" w:cs="Calibri"/>
                <w:color w:val="000000"/>
              </w:rPr>
            </w:pPr>
            <w:r w:rsidRPr="00FA5455">
              <w:rPr>
                <w:rFonts w:ascii="Calibri" w:hAnsi="Calibri" w:cs="Calibri"/>
                <w:color w:val="000000"/>
              </w:rPr>
              <w:t>Elorrio</w:t>
            </w:r>
          </w:p>
        </w:tc>
        <w:tc>
          <w:tcPr>
            <w:tcW w:w="701" w:type="dxa"/>
            <w:tcBorders>
              <w:top w:val="nil"/>
              <w:left w:val="nil"/>
              <w:bottom w:val="single" w:sz="8" w:space="0" w:color="FFFFFF"/>
              <w:right w:val="single" w:sz="8" w:space="0" w:color="FFFFFF"/>
            </w:tcBorders>
            <w:shd w:val="clear" w:color="auto" w:fill="CCCCFF"/>
            <w:vAlign w:val="bottom"/>
          </w:tcPr>
          <w:p w14:paraId="6535AF25" w14:textId="77777777" w:rsidR="00DF7FA2" w:rsidRPr="00FA5455" w:rsidRDefault="00DF7FA2" w:rsidP="006E0321">
            <w:pPr>
              <w:rPr>
                <w:rFonts w:ascii="Calibri" w:hAnsi="Calibri" w:cs="Calibri"/>
                <w:color w:val="000000"/>
              </w:rPr>
            </w:pPr>
            <w:r w:rsidRPr="00FA5455">
              <w:rPr>
                <w:rFonts w:ascii="Calibri" w:hAnsi="Calibri" w:cs="Calibri"/>
                <w:color w:val="000000"/>
              </w:rPr>
              <w:t>48074</w:t>
            </w:r>
          </w:p>
        </w:tc>
        <w:tc>
          <w:tcPr>
            <w:tcW w:w="2959" w:type="dxa"/>
            <w:tcBorders>
              <w:top w:val="nil"/>
              <w:left w:val="nil"/>
              <w:bottom w:val="single" w:sz="8" w:space="0" w:color="FFFFFF"/>
              <w:right w:val="single" w:sz="8" w:space="0" w:color="FFFFFF"/>
            </w:tcBorders>
            <w:shd w:val="clear" w:color="auto" w:fill="CCCCFF"/>
            <w:noWrap/>
            <w:vAlign w:val="bottom"/>
          </w:tcPr>
          <w:p w14:paraId="578CFC2D" w14:textId="77777777" w:rsidR="00DF7FA2" w:rsidRPr="00FA5455" w:rsidRDefault="00DF7FA2" w:rsidP="006E0321">
            <w:pPr>
              <w:rPr>
                <w:rFonts w:ascii="Calibri" w:hAnsi="Calibri" w:cs="Calibri"/>
                <w:color w:val="000000"/>
              </w:rPr>
            </w:pPr>
            <w:r w:rsidRPr="00FA5455">
              <w:rPr>
                <w:rFonts w:ascii="Calibri" w:hAnsi="Calibri" w:cs="Calibri"/>
                <w:color w:val="000000"/>
              </w:rPr>
              <w:t>Urduña/Orduña</w:t>
            </w:r>
          </w:p>
        </w:tc>
      </w:tr>
      <w:tr w:rsidR="00DF7FA2" w:rsidRPr="00996363" w14:paraId="6B16573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2D627B8" w14:textId="77777777" w:rsidR="00DF7FA2" w:rsidRPr="00FA5455" w:rsidRDefault="00DF7FA2" w:rsidP="006E0321">
            <w:pPr>
              <w:rPr>
                <w:rFonts w:ascii="Calibri" w:hAnsi="Calibri" w:cs="Calibri"/>
                <w:color w:val="000000"/>
              </w:rPr>
            </w:pPr>
            <w:r w:rsidRPr="00FA5455">
              <w:rPr>
                <w:rFonts w:ascii="Calibri" w:hAnsi="Calibri" w:cs="Calibri"/>
                <w:color w:val="000000"/>
              </w:rPr>
              <w:t>20032</w:t>
            </w:r>
          </w:p>
        </w:tc>
        <w:tc>
          <w:tcPr>
            <w:tcW w:w="2959" w:type="dxa"/>
            <w:tcBorders>
              <w:top w:val="nil"/>
              <w:left w:val="nil"/>
              <w:bottom w:val="single" w:sz="8" w:space="0" w:color="FFFFFF"/>
              <w:right w:val="single" w:sz="8" w:space="0" w:color="FFFFFF"/>
            </w:tcBorders>
            <w:shd w:val="clear" w:color="auto" w:fill="C0C0C0"/>
            <w:noWrap/>
            <w:vAlign w:val="bottom"/>
          </w:tcPr>
          <w:p w14:paraId="5CBE9F8C" w14:textId="77777777" w:rsidR="00DF7FA2" w:rsidRPr="00FA5455" w:rsidRDefault="00DF7FA2" w:rsidP="006E0321">
            <w:pPr>
              <w:rPr>
                <w:rFonts w:ascii="Calibri" w:hAnsi="Calibri" w:cs="Calibri"/>
                <w:color w:val="000000"/>
              </w:rPr>
            </w:pPr>
            <w:r w:rsidRPr="00FA5455">
              <w:rPr>
                <w:rFonts w:ascii="Calibri" w:hAnsi="Calibri" w:cs="Calibri"/>
                <w:color w:val="000000"/>
              </w:rPr>
              <w:t>Elgoibar</w:t>
            </w:r>
          </w:p>
        </w:tc>
        <w:tc>
          <w:tcPr>
            <w:tcW w:w="701" w:type="dxa"/>
            <w:tcBorders>
              <w:top w:val="nil"/>
              <w:left w:val="nil"/>
              <w:bottom w:val="single" w:sz="8" w:space="0" w:color="FFFFFF"/>
              <w:right w:val="single" w:sz="8" w:space="0" w:color="FFFFFF"/>
            </w:tcBorders>
            <w:shd w:val="clear" w:color="auto" w:fill="C0C0C0"/>
            <w:vAlign w:val="bottom"/>
          </w:tcPr>
          <w:p w14:paraId="17FBB8AB" w14:textId="77777777" w:rsidR="00DF7FA2" w:rsidRPr="00FA5455" w:rsidRDefault="00DF7FA2" w:rsidP="006E0321">
            <w:pPr>
              <w:rPr>
                <w:rFonts w:ascii="Calibri" w:hAnsi="Calibri" w:cs="Calibri"/>
                <w:color w:val="000000"/>
              </w:rPr>
            </w:pPr>
            <w:r w:rsidRPr="00FA5455">
              <w:rPr>
                <w:rFonts w:ascii="Calibri" w:hAnsi="Calibri" w:cs="Calibri"/>
                <w:color w:val="000000"/>
              </w:rPr>
              <w:t>48033</w:t>
            </w:r>
          </w:p>
        </w:tc>
        <w:tc>
          <w:tcPr>
            <w:tcW w:w="2959" w:type="dxa"/>
            <w:tcBorders>
              <w:top w:val="nil"/>
              <w:left w:val="nil"/>
              <w:bottom w:val="single" w:sz="8" w:space="0" w:color="FFFFFF"/>
              <w:right w:val="single" w:sz="8" w:space="0" w:color="FFFFFF"/>
            </w:tcBorders>
            <w:shd w:val="clear" w:color="auto" w:fill="C0C0C0"/>
            <w:noWrap/>
            <w:vAlign w:val="bottom"/>
          </w:tcPr>
          <w:p w14:paraId="2EE846CC" w14:textId="77777777" w:rsidR="00DF7FA2" w:rsidRPr="00FA5455" w:rsidRDefault="00DF7FA2" w:rsidP="006E0321">
            <w:pPr>
              <w:rPr>
                <w:rFonts w:ascii="Calibri" w:hAnsi="Calibri" w:cs="Calibri"/>
                <w:color w:val="000000"/>
              </w:rPr>
            </w:pPr>
            <w:r w:rsidRPr="00FA5455">
              <w:rPr>
                <w:rFonts w:ascii="Calibri" w:hAnsi="Calibri" w:cs="Calibri"/>
                <w:color w:val="000000"/>
              </w:rPr>
              <w:t>Ereño</w:t>
            </w:r>
          </w:p>
        </w:tc>
        <w:tc>
          <w:tcPr>
            <w:tcW w:w="701" w:type="dxa"/>
            <w:tcBorders>
              <w:top w:val="nil"/>
              <w:left w:val="nil"/>
              <w:bottom w:val="single" w:sz="8" w:space="0" w:color="FFFFFF"/>
              <w:right w:val="single" w:sz="8" w:space="0" w:color="FFFFFF"/>
            </w:tcBorders>
            <w:shd w:val="clear" w:color="auto" w:fill="C0C0C0"/>
            <w:vAlign w:val="bottom"/>
          </w:tcPr>
          <w:p w14:paraId="1FF0CF50" w14:textId="77777777" w:rsidR="00DF7FA2" w:rsidRPr="00FA5455" w:rsidRDefault="00DF7FA2" w:rsidP="006E0321">
            <w:pPr>
              <w:rPr>
                <w:rFonts w:ascii="Calibri" w:hAnsi="Calibri" w:cs="Calibri"/>
                <w:color w:val="000000"/>
              </w:rPr>
            </w:pPr>
            <w:r w:rsidRPr="00FA5455">
              <w:rPr>
                <w:rFonts w:ascii="Calibri" w:hAnsi="Calibri" w:cs="Calibri"/>
                <w:color w:val="000000"/>
              </w:rPr>
              <w:t>48075</w:t>
            </w:r>
          </w:p>
        </w:tc>
        <w:tc>
          <w:tcPr>
            <w:tcW w:w="2959" w:type="dxa"/>
            <w:tcBorders>
              <w:top w:val="nil"/>
              <w:left w:val="nil"/>
              <w:bottom w:val="single" w:sz="8" w:space="0" w:color="FFFFFF"/>
              <w:right w:val="single" w:sz="8" w:space="0" w:color="FFFFFF"/>
            </w:tcBorders>
            <w:shd w:val="clear" w:color="auto" w:fill="C0C0C0"/>
            <w:noWrap/>
            <w:vAlign w:val="bottom"/>
          </w:tcPr>
          <w:p w14:paraId="744DE350" w14:textId="77777777" w:rsidR="00DF7FA2" w:rsidRPr="00FA5455" w:rsidRDefault="00DF7FA2" w:rsidP="006E0321">
            <w:pPr>
              <w:rPr>
                <w:rFonts w:ascii="Calibri" w:hAnsi="Calibri" w:cs="Calibri"/>
                <w:color w:val="000000"/>
              </w:rPr>
            </w:pPr>
            <w:r w:rsidRPr="00FA5455">
              <w:rPr>
                <w:rFonts w:ascii="Calibri" w:hAnsi="Calibri" w:cs="Calibri"/>
                <w:color w:val="000000"/>
              </w:rPr>
              <w:t>Orozko</w:t>
            </w:r>
          </w:p>
        </w:tc>
      </w:tr>
      <w:tr w:rsidR="00DF7FA2" w:rsidRPr="00996363" w14:paraId="0B40AA2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31BD8A1" w14:textId="77777777" w:rsidR="00DF7FA2" w:rsidRPr="00FA5455" w:rsidRDefault="00DF7FA2" w:rsidP="006E0321">
            <w:pPr>
              <w:rPr>
                <w:rFonts w:ascii="Calibri" w:hAnsi="Calibri" w:cs="Calibri"/>
                <w:color w:val="000000"/>
              </w:rPr>
            </w:pPr>
            <w:r w:rsidRPr="00FA5455">
              <w:rPr>
                <w:rFonts w:ascii="Calibri" w:hAnsi="Calibri" w:cs="Calibri"/>
                <w:color w:val="000000"/>
              </w:rPr>
              <w:t>20033</w:t>
            </w:r>
          </w:p>
        </w:tc>
        <w:tc>
          <w:tcPr>
            <w:tcW w:w="2959" w:type="dxa"/>
            <w:tcBorders>
              <w:top w:val="nil"/>
              <w:left w:val="nil"/>
              <w:bottom w:val="single" w:sz="8" w:space="0" w:color="FFFFFF"/>
              <w:right w:val="single" w:sz="8" w:space="0" w:color="FFFFFF"/>
            </w:tcBorders>
            <w:shd w:val="clear" w:color="auto" w:fill="CCCCFF"/>
            <w:noWrap/>
            <w:vAlign w:val="bottom"/>
          </w:tcPr>
          <w:p w14:paraId="6E526CA1" w14:textId="77777777" w:rsidR="00DF7FA2" w:rsidRPr="00FA5455" w:rsidRDefault="00DF7FA2" w:rsidP="006E0321">
            <w:pPr>
              <w:rPr>
                <w:rFonts w:ascii="Calibri" w:hAnsi="Calibri" w:cs="Calibri"/>
                <w:color w:val="000000"/>
              </w:rPr>
            </w:pPr>
            <w:r w:rsidRPr="00FA5455">
              <w:rPr>
                <w:rFonts w:ascii="Calibri" w:hAnsi="Calibri" w:cs="Calibri"/>
                <w:color w:val="000000"/>
              </w:rPr>
              <w:t>Elgeta</w:t>
            </w:r>
          </w:p>
        </w:tc>
        <w:tc>
          <w:tcPr>
            <w:tcW w:w="701" w:type="dxa"/>
            <w:tcBorders>
              <w:top w:val="nil"/>
              <w:left w:val="nil"/>
              <w:bottom w:val="single" w:sz="8" w:space="0" w:color="FFFFFF"/>
              <w:right w:val="single" w:sz="8" w:space="0" w:color="FFFFFF"/>
            </w:tcBorders>
            <w:shd w:val="clear" w:color="auto" w:fill="CCCCFF"/>
            <w:vAlign w:val="bottom"/>
          </w:tcPr>
          <w:p w14:paraId="6B1E5C04" w14:textId="77777777" w:rsidR="00DF7FA2" w:rsidRPr="00FA5455" w:rsidRDefault="00DF7FA2" w:rsidP="006E0321">
            <w:pPr>
              <w:rPr>
                <w:rFonts w:ascii="Calibri" w:hAnsi="Calibri" w:cs="Calibri"/>
                <w:color w:val="000000"/>
              </w:rPr>
            </w:pPr>
            <w:r w:rsidRPr="00FA5455">
              <w:rPr>
                <w:rFonts w:ascii="Calibri" w:hAnsi="Calibri" w:cs="Calibri"/>
                <w:color w:val="000000"/>
              </w:rPr>
              <w:t>48034</w:t>
            </w:r>
          </w:p>
        </w:tc>
        <w:tc>
          <w:tcPr>
            <w:tcW w:w="2959" w:type="dxa"/>
            <w:tcBorders>
              <w:top w:val="nil"/>
              <w:left w:val="nil"/>
              <w:bottom w:val="single" w:sz="8" w:space="0" w:color="FFFFFF"/>
              <w:right w:val="single" w:sz="8" w:space="0" w:color="FFFFFF"/>
            </w:tcBorders>
            <w:shd w:val="clear" w:color="auto" w:fill="CCCCFF"/>
            <w:noWrap/>
            <w:vAlign w:val="bottom"/>
          </w:tcPr>
          <w:p w14:paraId="06BCE54A" w14:textId="77777777" w:rsidR="00DF7FA2" w:rsidRPr="00FA5455" w:rsidRDefault="00DF7FA2" w:rsidP="006E0321">
            <w:pPr>
              <w:rPr>
                <w:rFonts w:ascii="Calibri" w:hAnsi="Calibri" w:cs="Calibri"/>
                <w:color w:val="000000"/>
              </w:rPr>
            </w:pPr>
            <w:r w:rsidRPr="00FA5455">
              <w:rPr>
                <w:rFonts w:ascii="Calibri" w:hAnsi="Calibri" w:cs="Calibri"/>
                <w:color w:val="000000"/>
              </w:rPr>
              <w:t>Ermua</w:t>
            </w:r>
          </w:p>
        </w:tc>
        <w:tc>
          <w:tcPr>
            <w:tcW w:w="701" w:type="dxa"/>
            <w:tcBorders>
              <w:top w:val="nil"/>
              <w:left w:val="nil"/>
              <w:bottom w:val="single" w:sz="8" w:space="0" w:color="FFFFFF"/>
              <w:right w:val="single" w:sz="8" w:space="0" w:color="FFFFFF"/>
            </w:tcBorders>
            <w:shd w:val="clear" w:color="auto" w:fill="CCCCFF"/>
            <w:vAlign w:val="bottom"/>
          </w:tcPr>
          <w:p w14:paraId="17B507A6" w14:textId="77777777" w:rsidR="00DF7FA2" w:rsidRPr="00FA5455" w:rsidRDefault="00DF7FA2" w:rsidP="006E0321">
            <w:pPr>
              <w:rPr>
                <w:rFonts w:ascii="Calibri" w:hAnsi="Calibri" w:cs="Calibri"/>
                <w:color w:val="000000"/>
              </w:rPr>
            </w:pPr>
            <w:r w:rsidRPr="00FA5455">
              <w:rPr>
                <w:rFonts w:ascii="Calibri" w:hAnsi="Calibri" w:cs="Calibri"/>
                <w:color w:val="000000"/>
              </w:rPr>
              <w:t>48076</w:t>
            </w:r>
          </w:p>
        </w:tc>
        <w:tc>
          <w:tcPr>
            <w:tcW w:w="2959" w:type="dxa"/>
            <w:tcBorders>
              <w:top w:val="nil"/>
              <w:left w:val="nil"/>
              <w:bottom w:val="single" w:sz="8" w:space="0" w:color="FFFFFF"/>
              <w:right w:val="single" w:sz="8" w:space="0" w:color="FFFFFF"/>
            </w:tcBorders>
            <w:shd w:val="clear" w:color="auto" w:fill="CCCCFF"/>
            <w:noWrap/>
            <w:vAlign w:val="bottom"/>
          </w:tcPr>
          <w:p w14:paraId="16F334E3" w14:textId="77777777" w:rsidR="00DF7FA2" w:rsidRPr="00FA5455" w:rsidRDefault="00DF7FA2" w:rsidP="006E0321">
            <w:pPr>
              <w:rPr>
                <w:rFonts w:ascii="Calibri" w:hAnsi="Calibri" w:cs="Calibri"/>
                <w:color w:val="000000"/>
              </w:rPr>
            </w:pPr>
            <w:r w:rsidRPr="00FA5455">
              <w:rPr>
                <w:rFonts w:ascii="Calibri" w:hAnsi="Calibri" w:cs="Calibri"/>
                <w:color w:val="000000"/>
              </w:rPr>
              <w:t>Sukarrieta</w:t>
            </w:r>
          </w:p>
        </w:tc>
      </w:tr>
      <w:tr w:rsidR="00DF7FA2" w:rsidRPr="00996363" w14:paraId="7D7EAE9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ACD65A6" w14:textId="77777777" w:rsidR="00DF7FA2" w:rsidRPr="00FA5455" w:rsidRDefault="00DF7FA2" w:rsidP="006E0321">
            <w:pPr>
              <w:rPr>
                <w:rFonts w:ascii="Calibri" w:hAnsi="Calibri" w:cs="Calibri"/>
                <w:color w:val="000000"/>
              </w:rPr>
            </w:pPr>
            <w:r w:rsidRPr="00FA5455">
              <w:rPr>
                <w:rFonts w:ascii="Calibri" w:hAnsi="Calibri" w:cs="Calibri"/>
                <w:color w:val="000000"/>
              </w:rPr>
              <w:t>20034</w:t>
            </w:r>
          </w:p>
        </w:tc>
        <w:tc>
          <w:tcPr>
            <w:tcW w:w="2959" w:type="dxa"/>
            <w:tcBorders>
              <w:top w:val="nil"/>
              <w:left w:val="nil"/>
              <w:bottom w:val="single" w:sz="8" w:space="0" w:color="FFFFFF"/>
              <w:right w:val="single" w:sz="8" w:space="0" w:color="FFFFFF"/>
            </w:tcBorders>
            <w:shd w:val="clear" w:color="auto" w:fill="C0C0C0"/>
            <w:noWrap/>
            <w:vAlign w:val="bottom"/>
          </w:tcPr>
          <w:p w14:paraId="44C18153" w14:textId="77777777" w:rsidR="00DF7FA2" w:rsidRPr="00FA5455" w:rsidRDefault="00DF7FA2" w:rsidP="006E0321">
            <w:pPr>
              <w:rPr>
                <w:rFonts w:ascii="Calibri" w:hAnsi="Calibri" w:cs="Calibri"/>
                <w:color w:val="000000"/>
              </w:rPr>
            </w:pPr>
            <w:r w:rsidRPr="00FA5455">
              <w:rPr>
                <w:rFonts w:ascii="Calibri" w:hAnsi="Calibri" w:cs="Calibri"/>
                <w:color w:val="000000"/>
              </w:rPr>
              <w:t>Eskoriatza</w:t>
            </w:r>
          </w:p>
        </w:tc>
        <w:tc>
          <w:tcPr>
            <w:tcW w:w="701" w:type="dxa"/>
            <w:tcBorders>
              <w:top w:val="nil"/>
              <w:left w:val="nil"/>
              <w:bottom w:val="single" w:sz="8" w:space="0" w:color="FFFFFF"/>
              <w:right w:val="single" w:sz="8" w:space="0" w:color="FFFFFF"/>
            </w:tcBorders>
            <w:shd w:val="clear" w:color="auto" w:fill="C0C0C0"/>
            <w:vAlign w:val="bottom"/>
          </w:tcPr>
          <w:p w14:paraId="4E8B15D5" w14:textId="77777777" w:rsidR="00DF7FA2" w:rsidRPr="00FA5455" w:rsidRDefault="00DF7FA2" w:rsidP="006E0321">
            <w:pPr>
              <w:rPr>
                <w:rFonts w:ascii="Calibri" w:hAnsi="Calibri" w:cs="Calibri"/>
                <w:color w:val="000000"/>
              </w:rPr>
            </w:pPr>
            <w:r w:rsidRPr="00FA5455">
              <w:rPr>
                <w:rFonts w:ascii="Calibri" w:hAnsi="Calibri" w:cs="Calibri"/>
                <w:color w:val="000000"/>
              </w:rPr>
              <w:t>48035</w:t>
            </w:r>
          </w:p>
        </w:tc>
        <w:tc>
          <w:tcPr>
            <w:tcW w:w="2959" w:type="dxa"/>
            <w:tcBorders>
              <w:top w:val="nil"/>
              <w:left w:val="nil"/>
              <w:bottom w:val="single" w:sz="8" w:space="0" w:color="FFFFFF"/>
              <w:right w:val="single" w:sz="8" w:space="0" w:color="FFFFFF"/>
            </w:tcBorders>
            <w:shd w:val="clear" w:color="auto" w:fill="C0C0C0"/>
            <w:noWrap/>
            <w:vAlign w:val="bottom"/>
          </w:tcPr>
          <w:p w14:paraId="48D16D90" w14:textId="77777777" w:rsidR="00DF7FA2" w:rsidRPr="00FA5455" w:rsidRDefault="00DF7FA2" w:rsidP="006E0321">
            <w:pPr>
              <w:rPr>
                <w:rFonts w:ascii="Calibri" w:hAnsi="Calibri" w:cs="Calibri"/>
                <w:color w:val="000000"/>
              </w:rPr>
            </w:pPr>
            <w:r w:rsidRPr="00FA5455">
              <w:rPr>
                <w:rFonts w:ascii="Calibri" w:hAnsi="Calibri" w:cs="Calibri"/>
                <w:color w:val="000000"/>
              </w:rPr>
              <w:t>Fruiz</w:t>
            </w:r>
          </w:p>
        </w:tc>
        <w:tc>
          <w:tcPr>
            <w:tcW w:w="701" w:type="dxa"/>
            <w:tcBorders>
              <w:top w:val="nil"/>
              <w:left w:val="nil"/>
              <w:bottom w:val="single" w:sz="8" w:space="0" w:color="FFFFFF"/>
              <w:right w:val="single" w:sz="8" w:space="0" w:color="FFFFFF"/>
            </w:tcBorders>
            <w:shd w:val="clear" w:color="auto" w:fill="C0C0C0"/>
            <w:vAlign w:val="bottom"/>
          </w:tcPr>
          <w:p w14:paraId="2564F758" w14:textId="77777777" w:rsidR="00DF7FA2" w:rsidRPr="00FA5455" w:rsidRDefault="00DF7FA2" w:rsidP="006E0321">
            <w:pPr>
              <w:rPr>
                <w:rFonts w:ascii="Calibri" w:hAnsi="Calibri" w:cs="Calibri"/>
                <w:color w:val="000000"/>
              </w:rPr>
            </w:pPr>
            <w:r w:rsidRPr="00FA5455">
              <w:rPr>
                <w:rFonts w:ascii="Calibri" w:hAnsi="Calibri" w:cs="Calibri"/>
                <w:color w:val="000000"/>
              </w:rPr>
              <w:t>48079</w:t>
            </w:r>
          </w:p>
        </w:tc>
        <w:tc>
          <w:tcPr>
            <w:tcW w:w="2959" w:type="dxa"/>
            <w:tcBorders>
              <w:top w:val="nil"/>
              <w:left w:val="nil"/>
              <w:bottom w:val="single" w:sz="8" w:space="0" w:color="FFFFFF"/>
              <w:right w:val="single" w:sz="8" w:space="0" w:color="FFFFFF"/>
            </w:tcBorders>
            <w:shd w:val="clear" w:color="auto" w:fill="C0C0C0"/>
            <w:noWrap/>
            <w:vAlign w:val="bottom"/>
          </w:tcPr>
          <w:p w14:paraId="2D71B021" w14:textId="77777777" w:rsidR="00DF7FA2" w:rsidRPr="00FA5455" w:rsidRDefault="00DF7FA2" w:rsidP="006E0321">
            <w:pPr>
              <w:rPr>
                <w:rFonts w:ascii="Calibri" w:hAnsi="Calibri" w:cs="Calibri"/>
                <w:color w:val="000000"/>
              </w:rPr>
            </w:pPr>
            <w:r w:rsidRPr="00FA5455">
              <w:rPr>
                <w:rFonts w:ascii="Calibri" w:hAnsi="Calibri" w:cs="Calibri"/>
                <w:color w:val="000000"/>
              </w:rPr>
              <w:t>Errigoiti</w:t>
            </w:r>
          </w:p>
        </w:tc>
      </w:tr>
      <w:tr w:rsidR="00DF7FA2" w:rsidRPr="00996363" w14:paraId="0BC8DCF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FFBBC93" w14:textId="77777777" w:rsidR="00DF7FA2" w:rsidRPr="00FA5455" w:rsidRDefault="00DF7FA2" w:rsidP="006E0321">
            <w:pPr>
              <w:rPr>
                <w:rFonts w:ascii="Calibri" w:hAnsi="Calibri" w:cs="Calibri"/>
                <w:color w:val="000000"/>
              </w:rPr>
            </w:pPr>
            <w:r w:rsidRPr="00FA5455">
              <w:rPr>
                <w:rFonts w:ascii="Calibri" w:hAnsi="Calibri" w:cs="Calibri"/>
                <w:color w:val="000000"/>
              </w:rPr>
              <w:t>20051</w:t>
            </w:r>
          </w:p>
        </w:tc>
        <w:tc>
          <w:tcPr>
            <w:tcW w:w="2959" w:type="dxa"/>
            <w:tcBorders>
              <w:top w:val="nil"/>
              <w:left w:val="nil"/>
              <w:bottom w:val="single" w:sz="8" w:space="0" w:color="FFFFFF"/>
              <w:right w:val="single" w:sz="8" w:space="0" w:color="FFFFFF"/>
            </w:tcBorders>
            <w:shd w:val="clear" w:color="auto" w:fill="CCCCFF"/>
            <w:noWrap/>
            <w:vAlign w:val="bottom"/>
          </w:tcPr>
          <w:p w14:paraId="777E53C0" w14:textId="77777777" w:rsidR="00DF7FA2" w:rsidRPr="00FA5455" w:rsidRDefault="00DF7FA2" w:rsidP="006E0321">
            <w:pPr>
              <w:rPr>
                <w:rFonts w:ascii="Calibri" w:hAnsi="Calibri" w:cs="Calibri"/>
                <w:color w:val="000000"/>
              </w:rPr>
            </w:pPr>
            <w:r w:rsidRPr="00FA5455">
              <w:rPr>
                <w:rFonts w:ascii="Calibri" w:hAnsi="Calibri" w:cs="Calibri"/>
                <w:color w:val="000000"/>
              </w:rPr>
              <w:t>Legazpi</w:t>
            </w:r>
          </w:p>
        </w:tc>
        <w:tc>
          <w:tcPr>
            <w:tcW w:w="701" w:type="dxa"/>
            <w:tcBorders>
              <w:top w:val="nil"/>
              <w:left w:val="nil"/>
              <w:bottom w:val="single" w:sz="8" w:space="0" w:color="FFFFFF"/>
              <w:right w:val="single" w:sz="8" w:space="0" w:color="FFFFFF"/>
            </w:tcBorders>
            <w:shd w:val="clear" w:color="auto" w:fill="CCCCFF"/>
            <w:vAlign w:val="bottom"/>
          </w:tcPr>
          <w:p w14:paraId="445FF2CC" w14:textId="77777777" w:rsidR="00DF7FA2" w:rsidRPr="00FA5455" w:rsidRDefault="00DF7FA2" w:rsidP="006E0321">
            <w:pPr>
              <w:rPr>
                <w:rFonts w:ascii="Calibri" w:hAnsi="Calibri" w:cs="Calibri"/>
                <w:color w:val="000000"/>
              </w:rPr>
            </w:pPr>
            <w:r w:rsidRPr="00FA5455">
              <w:rPr>
                <w:rFonts w:ascii="Calibri" w:hAnsi="Calibri" w:cs="Calibri"/>
                <w:color w:val="000000"/>
              </w:rPr>
              <w:t>48036</w:t>
            </w:r>
          </w:p>
        </w:tc>
        <w:tc>
          <w:tcPr>
            <w:tcW w:w="2959" w:type="dxa"/>
            <w:tcBorders>
              <w:top w:val="nil"/>
              <w:left w:val="nil"/>
              <w:bottom w:val="single" w:sz="8" w:space="0" w:color="FFFFFF"/>
              <w:right w:val="single" w:sz="8" w:space="0" w:color="FFFFFF"/>
            </w:tcBorders>
            <w:shd w:val="clear" w:color="auto" w:fill="CCCCFF"/>
            <w:noWrap/>
            <w:vAlign w:val="bottom"/>
          </w:tcPr>
          <w:p w14:paraId="2FF2544D" w14:textId="77777777" w:rsidR="00DF7FA2" w:rsidRPr="00FA5455" w:rsidRDefault="00DF7FA2" w:rsidP="006E0321">
            <w:pPr>
              <w:rPr>
                <w:rFonts w:ascii="Calibri" w:hAnsi="Calibri" w:cs="Calibri"/>
                <w:color w:val="000000"/>
              </w:rPr>
            </w:pPr>
            <w:r w:rsidRPr="00FA5455">
              <w:rPr>
                <w:rFonts w:ascii="Calibri" w:hAnsi="Calibri" w:cs="Calibri"/>
                <w:color w:val="000000"/>
              </w:rPr>
              <w:t>Galdakao</w:t>
            </w:r>
          </w:p>
        </w:tc>
        <w:tc>
          <w:tcPr>
            <w:tcW w:w="701" w:type="dxa"/>
            <w:tcBorders>
              <w:top w:val="nil"/>
              <w:left w:val="nil"/>
              <w:bottom w:val="single" w:sz="8" w:space="0" w:color="FFFFFF"/>
              <w:right w:val="single" w:sz="8" w:space="0" w:color="FFFFFF"/>
            </w:tcBorders>
            <w:shd w:val="clear" w:color="auto" w:fill="CCCCFF"/>
            <w:vAlign w:val="bottom"/>
          </w:tcPr>
          <w:p w14:paraId="7E98DFCA" w14:textId="77777777" w:rsidR="00DF7FA2" w:rsidRPr="00FA5455" w:rsidRDefault="00DF7FA2" w:rsidP="006E0321">
            <w:pPr>
              <w:rPr>
                <w:rFonts w:ascii="Calibri" w:hAnsi="Calibri" w:cs="Calibri"/>
                <w:color w:val="000000"/>
              </w:rPr>
            </w:pPr>
            <w:r w:rsidRPr="00FA5455">
              <w:rPr>
                <w:rFonts w:ascii="Calibri" w:hAnsi="Calibri" w:cs="Calibri"/>
                <w:color w:val="000000"/>
              </w:rPr>
              <w:t>48081</w:t>
            </w:r>
          </w:p>
        </w:tc>
        <w:tc>
          <w:tcPr>
            <w:tcW w:w="2959" w:type="dxa"/>
            <w:tcBorders>
              <w:top w:val="nil"/>
              <w:left w:val="nil"/>
              <w:bottom w:val="single" w:sz="8" w:space="0" w:color="FFFFFF"/>
              <w:right w:val="single" w:sz="8" w:space="0" w:color="FFFFFF"/>
            </w:tcBorders>
            <w:shd w:val="clear" w:color="auto" w:fill="CCCCFF"/>
            <w:noWrap/>
            <w:vAlign w:val="bottom"/>
          </w:tcPr>
          <w:p w14:paraId="49CE5612" w14:textId="77777777" w:rsidR="00DF7FA2" w:rsidRPr="00FA5455" w:rsidRDefault="00DF7FA2" w:rsidP="006E0321">
            <w:pPr>
              <w:rPr>
                <w:rFonts w:ascii="Calibri" w:hAnsi="Calibri" w:cs="Calibri"/>
                <w:color w:val="000000"/>
              </w:rPr>
            </w:pPr>
            <w:r w:rsidRPr="00FA5455">
              <w:rPr>
                <w:rFonts w:ascii="Calibri" w:hAnsi="Calibri" w:cs="Calibri"/>
                <w:color w:val="000000"/>
              </w:rPr>
              <w:t>Lezama</w:t>
            </w:r>
          </w:p>
        </w:tc>
      </w:tr>
      <w:tr w:rsidR="00DF7FA2" w:rsidRPr="00996363" w14:paraId="26D2A52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3D19CD7" w14:textId="77777777" w:rsidR="00DF7FA2" w:rsidRPr="00FA5455" w:rsidRDefault="00DF7FA2" w:rsidP="006E0321">
            <w:pPr>
              <w:rPr>
                <w:rFonts w:ascii="Calibri" w:hAnsi="Calibri" w:cs="Calibri"/>
                <w:color w:val="000000"/>
              </w:rPr>
            </w:pPr>
            <w:r w:rsidRPr="00FA5455">
              <w:rPr>
                <w:rFonts w:ascii="Calibri" w:hAnsi="Calibri" w:cs="Calibri"/>
                <w:color w:val="000000"/>
              </w:rPr>
              <w:t>20055</w:t>
            </w:r>
          </w:p>
        </w:tc>
        <w:tc>
          <w:tcPr>
            <w:tcW w:w="2959" w:type="dxa"/>
            <w:tcBorders>
              <w:top w:val="nil"/>
              <w:left w:val="nil"/>
              <w:bottom w:val="single" w:sz="8" w:space="0" w:color="FFFFFF"/>
              <w:right w:val="single" w:sz="8" w:space="0" w:color="FFFFFF"/>
            </w:tcBorders>
            <w:shd w:val="clear" w:color="auto" w:fill="C0C0C0"/>
            <w:noWrap/>
            <w:vAlign w:val="bottom"/>
          </w:tcPr>
          <w:p w14:paraId="0B7AA4EC" w14:textId="77777777" w:rsidR="00DF7FA2" w:rsidRPr="00FA5455" w:rsidRDefault="00DF7FA2" w:rsidP="006E0321">
            <w:pPr>
              <w:rPr>
                <w:rFonts w:ascii="Calibri" w:hAnsi="Calibri" w:cs="Calibri"/>
                <w:color w:val="000000"/>
              </w:rPr>
            </w:pPr>
            <w:r w:rsidRPr="00FA5455">
              <w:rPr>
                <w:rFonts w:ascii="Calibri" w:hAnsi="Calibri" w:cs="Calibri"/>
                <w:color w:val="000000"/>
              </w:rPr>
              <w:t>Arrasate/Mondragón</w:t>
            </w:r>
          </w:p>
        </w:tc>
        <w:tc>
          <w:tcPr>
            <w:tcW w:w="701" w:type="dxa"/>
            <w:tcBorders>
              <w:top w:val="nil"/>
              <w:left w:val="nil"/>
              <w:bottom w:val="single" w:sz="8" w:space="0" w:color="FFFFFF"/>
              <w:right w:val="single" w:sz="8" w:space="0" w:color="FFFFFF"/>
            </w:tcBorders>
            <w:shd w:val="clear" w:color="auto" w:fill="C0C0C0"/>
            <w:vAlign w:val="bottom"/>
          </w:tcPr>
          <w:p w14:paraId="7B15A9C7" w14:textId="77777777" w:rsidR="00DF7FA2" w:rsidRPr="00FA5455" w:rsidRDefault="00DF7FA2" w:rsidP="006E0321">
            <w:pPr>
              <w:rPr>
                <w:rFonts w:ascii="Calibri" w:hAnsi="Calibri" w:cs="Calibri"/>
                <w:color w:val="000000"/>
              </w:rPr>
            </w:pPr>
            <w:r w:rsidRPr="00FA5455">
              <w:rPr>
                <w:rFonts w:ascii="Calibri" w:hAnsi="Calibri" w:cs="Calibri"/>
                <w:color w:val="000000"/>
              </w:rPr>
              <w:t>48037</w:t>
            </w:r>
          </w:p>
        </w:tc>
        <w:tc>
          <w:tcPr>
            <w:tcW w:w="2959" w:type="dxa"/>
            <w:tcBorders>
              <w:top w:val="nil"/>
              <w:left w:val="nil"/>
              <w:bottom w:val="single" w:sz="8" w:space="0" w:color="FFFFFF"/>
              <w:right w:val="single" w:sz="8" w:space="0" w:color="FFFFFF"/>
            </w:tcBorders>
            <w:shd w:val="clear" w:color="auto" w:fill="C0C0C0"/>
            <w:noWrap/>
            <w:vAlign w:val="bottom"/>
          </w:tcPr>
          <w:p w14:paraId="091F3267" w14:textId="77777777" w:rsidR="00DF7FA2" w:rsidRPr="00FA5455" w:rsidRDefault="00DF7FA2" w:rsidP="006E0321">
            <w:pPr>
              <w:rPr>
                <w:rFonts w:ascii="Calibri" w:hAnsi="Calibri" w:cs="Calibri"/>
                <w:color w:val="000000"/>
              </w:rPr>
            </w:pPr>
            <w:r w:rsidRPr="00FA5455">
              <w:rPr>
                <w:rFonts w:ascii="Calibri" w:hAnsi="Calibri" w:cs="Calibri"/>
                <w:color w:val="000000"/>
              </w:rPr>
              <w:t>Galdames</w:t>
            </w:r>
          </w:p>
        </w:tc>
        <w:tc>
          <w:tcPr>
            <w:tcW w:w="701" w:type="dxa"/>
            <w:tcBorders>
              <w:top w:val="nil"/>
              <w:left w:val="nil"/>
              <w:bottom w:val="single" w:sz="8" w:space="0" w:color="FFFFFF"/>
              <w:right w:val="single" w:sz="8" w:space="0" w:color="FFFFFF"/>
            </w:tcBorders>
            <w:shd w:val="clear" w:color="auto" w:fill="C0C0C0"/>
            <w:vAlign w:val="bottom"/>
          </w:tcPr>
          <w:p w14:paraId="0CDD5DAE" w14:textId="77777777" w:rsidR="00DF7FA2" w:rsidRPr="00FA5455" w:rsidRDefault="00DF7FA2" w:rsidP="006E0321">
            <w:pPr>
              <w:rPr>
                <w:rFonts w:ascii="Calibri" w:hAnsi="Calibri" w:cs="Calibri"/>
                <w:color w:val="000000"/>
              </w:rPr>
            </w:pPr>
            <w:r w:rsidRPr="00FA5455">
              <w:rPr>
                <w:rFonts w:ascii="Calibri" w:hAnsi="Calibri" w:cs="Calibri"/>
                <w:color w:val="000000"/>
              </w:rPr>
              <w:t>48082</w:t>
            </w:r>
          </w:p>
        </w:tc>
        <w:tc>
          <w:tcPr>
            <w:tcW w:w="2959" w:type="dxa"/>
            <w:tcBorders>
              <w:top w:val="nil"/>
              <w:left w:val="nil"/>
              <w:bottom w:val="single" w:sz="8" w:space="0" w:color="FFFFFF"/>
              <w:right w:val="single" w:sz="8" w:space="0" w:color="FFFFFF"/>
            </w:tcBorders>
            <w:shd w:val="clear" w:color="auto" w:fill="C0C0C0"/>
            <w:noWrap/>
            <w:vAlign w:val="bottom"/>
          </w:tcPr>
          <w:p w14:paraId="235FA1E5" w14:textId="77777777" w:rsidR="00DF7FA2" w:rsidRPr="00FA5455" w:rsidRDefault="00DF7FA2" w:rsidP="006E0321">
            <w:pPr>
              <w:rPr>
                <w:rFonts w:ascii="Calibri" w:hAnsi="Calibri" w:cs="Calibri"/>
                <w:color w:val="000000"/>
              </w:rPr>
            </w:pPr>
            <w:r w:rsidRPr="00FA5455">
              <w:rPr>
                <w:rFonts w:ascii="Calibri" w:hAnsi="Calibri" w:cs="Calibri"/>
                <w:color w:val="000000"/>
              </w:rPr>
              <w:t>Santurtzi</w:t>
            </w:r>
          </w:p>
        </w:tc>
      </w:tr>
      <w:tr w:rsidR="00DF7FA2" w:rsidRPr="00996363" w14:paraId="3CABEAA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A17D17D" w14:textId="77777777" w:rsidR="00DF7FA2" w:rsidRPr="00FA5455" w:rsidRDefault="00DF7FA2" w:rsidP="006E0321">
            <w:pPr>
              <w:rPr>
                <w:rFonts w:ascii="Calibri" w:hAnsi="Calibri" w:cs="Calibri"/>
                <w:color w:val="000000"/>
              </w:rPr>
            </w:pPr>
            <w:r w:rsidRPr="00FA5455">
              <w:rPr>
                <w:rFonts w:ascii="Calibri" w:hAnsi="Calibri" w:cs="Calibri"/>
                <w:color w:val="000000"/>
              </w:rPr>
              <w:t>20059</w:t>
            </w:r>
          </w:p>
        </w:tc>
        <w:tc>
          <w:tcPr>
            <w:tcW w:w="2959" w:type="dxa"/>
            <w:tcBorders>
              <w:top w:val="nil"/>
              <w:left w:val="nil"/>
              <w:bottom w:val="single" w:sz="8" w:space="0" w:color="FFFFFF"/>
              <w:right w:val="single" w:sz="8" w:space="0" w:color="FFFFFF"/>
            </w:tcBorders>
            <w:shd w:val="clear" w:color="auto" w:fill="CCCCFF"/>
            <w:noWrap/>
            <w:vAlign w:val="bottom"/>
          </w:tcPr>
          <w:p w14:paraId="7ECCAB4E" w14:textId="77777777" w:rsidR="00DF7FA2" w:rsidRPr="00FA5455" w:rsidRDefault="00DF7FA2" w:rsidP="006E0321">
            <w:pPr>
              <w:rPr>
                <w:rFonts w:ascii="Calibri" w:hAnsi="Calibri" w:cs="Calibri"/>
                <w:color w:val="000000"/>
              </w:rPr>
            </w:pPr>
            <w:r w:rsidRPr="00FA5455">
              <w:rPr>
                <w:rFonts w:ascii="Calibri" w:hAnsi="Calibri" w:cs="Calibri"/>
                <w:color w:val="000000"/>
              </w:rPr>
              <w:t>Oñati</w:t>
            </w:r>
          </w:p>
        </w:tc>
        <w:tc>
          <w:tcPr>
            <w:tcW w:w="701" w:type="dxa"/>
            <w:tcBorders>
              <w:top w:val="nil"/>
              <w:left w:val="nil"/>
              <w:bottom w:val="single" w:sz="8" w:space="0" w:color="FFFFFF"/>
              <w:right w:val="single" w:sz="8" w:space="0" w:color="FFFFFF"/>
            </w:tcBorders>
            <w:shd w:val="clear" w:color="auto" w:fill="CCCCFF"/>
            <w:vAlign w:val="bottom"/>
          </w:tcPr>
          <w:p w14:paraId="0CD4DC21" w14:textId="77777777" w:rsidR="00DF7FA2" w:rsidRPr="00FA5455" w:rsidRDefault="00DF7FA2" w:rsidP="006E0321">
            <w:pPr>
              <w:rPr>
                <w:rFonts w:ascii="Calibri" w:hAnsi="Calibri" w:cs="Calibri"/>
                <w:color w:val="000000"/>
              </w:rPr>
            </w:pPr>
            <w:r w:rsidRPr="00FA5455">
              <w:rPr>
                <w:rFonts w:ascii="Calibri" w:hAnsi="Calibri" w:cs="Calibri"/>
                <w:color w:val="000000"/>
              </w:rPr>
              <w:t>48038</w:t>
            </w:r>
          </w:p>
        </w:tc>
        <w:tc>
          <w:tcPr>
            <w:tcW w:w="2959" w:type="dxa"/>
            <w:tcBorders>
              <w:top w:val="nil"/>
              <w:left w:val="nil"/>
              <w:bottom w:val="single" w:sz="8" w:space="0" w:color="FFFFFF"/>
              <w:right w:val="single" w:sz="8" w:space="0" w:color="FFFFFF"/>
            </w:tcBorders>
            <w:shd w:val="clear" w:color="auto" w:fill="CCCCFF"/>
            <w:noWrap/>
            <w:vAlign w:val="bottom"/>
          </w:tcPr>
          <w:p w14:paraId="5D0D9D27" w14:textId="77777777" w:rsidR="00DF7FA2" w:rsidRPr="00FA5455" w:rsidRDefault="00DF7FA2" w:rsidP="006E0321">
            <w:pPr>
              <w:rPr>
                <w:rFonts w:ascii="Calibri" w:hAnsi="Calibri" w:cs="Calibri"/>
                <w:color w:val="000000"/>
              </w:rPr>
            </w:pPr>
            <w:r w:rsidRPr="00FA5455">
              <w:rPr>
                <w:rFonts w:ascii="Calibri" w:hAnsi="Calibri" w:cs="Calibri"/>
                <w:color w:val="000000"/>
              </w:rPr>
              <w:t>Gamiz-Fika</w:t>
            </w:r>
          </w:p>
        </w:tc>
        <w:tc>
          <w:tcPr>
            <w:tcW w:w="701" w:type="dxa"/>
            <w:tcBorders>
              <w:top w:val="nil"/>
              <w:left w:val="nil"/>
              <w:bottom w:val="single" w:sz="8" w:space="0" w:color="FFFFFF"/>
              <w:right w:val="single" w:sz="8" w:space="0" w:color="FFFFFF"/>
            </w:tcBorders>
            <w:shd w:val="clear" w:color="auto" w:fill="CCCCFF"/>
            <w:vAlign w:val="bottom"/>
          </w:tcPr>
          <w:p w14:paraId="6E52BFBA" w14:textId="77777777" w:rsidR="00DF7FA2" w:rsidRPr="00FA5455" w:rsidRDefault="00DF7FA2" w:rsidP="006E0321">
            <w:pPr>
              <w:rPr>
                <w:rFonts w:ascii="Calibri" w:hAnsi="Calibri" w:cs="Calibri"/>
                <w:color w:val="000000"/>
              </w:rPr>
            </w:pPr>
            <w:r w:rsidRPr="00FA5455">
              <w:rPr>
                <w:rFonts w:ascii="Calibri" w:hAnsi="Calibri" w:cs="Calibri"/>
                <w:color w:val="000000"/>
              </w:rPr>
              <w:t>48086</w:t>
            </w:r>
          </w:p>
        </w:tc>
        <w:tc>
          <w:tcPr>
            <w:tcW w:w="2959" w:type="dxa"/>
            <w:tcBorders>
              <w:top w:val="nil"/>
              <w:left w:val="nil"/>
              <w:bottom w:val="single" w:sz="8" w:space="0" w:color="FFFFFF"/>
              <w:right w:val="single" w:sz="8" w:space="0" w:color="FFFFFF"/>
            </w:tcBorders>
            <w:shd w:val="clear" w:color="auto" w:fill="CCCCFF"/>
            <w:noWrap/>
            <w:vAlign w:val="bottom"/>
          </w:tcPr>
          <w:p w14:paraId="7792253F" w14:textId="77777777" w:rsidR="00DF7FA2" w:rsidRPr="00FA5455" w:rsidRDefault="00DF7FA2" w:rsidP="006E0321">
            <w:pPr>
              <w:rPr>
                <w:rFonts w:ascii="Calibri" w:hAnsi="Calibri" w:cs="Calibri"/>
                <w:color w:val="000000"/>
              </w:rPr>
            </w:pPr>
            <w:r w:rsidRPr="00FA5455">
              <w:rPr>
                <w:rFonts w:ascii="Calibri" w:hAnsi="Calibri" w:cs="Calibri"/>
                <w:color w:val="000000"/>
              </w:rPr>
              <w:t>Sopuerta</w:t>
            </w:r>
          </w:p>
        </w:tc>
      </w:tr>
      <w:tr w:rsidR="00DF7FA2" w:rsidRPr="00996363" w14:paraId="015E93A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2A550F5C" w14:textId="77777777" w:rsidR="00DF7FA2" w:rsidRPr="00FA5455" w:rsidRDefault="00DF7FA2" w:rsidP="006E0321">
            <w:pPr>
              <w:jc w:val="center"/>
              <w:rPr>
                <w:rFonts w:ascii="Calibri" w:hAnsi="Calibri" w:cs="Calibri"/>
                <w:color w:val="000000"/>
              </w:rPr>
            </w:pPr>
            <w:r w:rsidRPr="00FA5455">
              <w:rPr>
                <w:rFonts w:ascii="Calibri" w:hAnsi="Calibri" w:cs="Calibri"/>
                <w:color w:val="000000"/>
              </w:rPr>
              <w:t>20065</w:t>
            </w:r>
          </w:p>
        </w:tc>
        <w:tc>
          <w:tcPr>
            <w:tcW w:w="2959" w:type="dxa"/>
            <w:tcBorders>
              <w:top w:val="nil"/>
              <w:left w:val="nil"/>
              <w:bottom w:val="single" w:sz="8" w:space="0" w:color="FFFFFF"/>
              <w:right w:val="single" w:sz="8" w:space="0" w:color="FFFFFF"/>
            </w:tcBorders>
            <w:shd w:val="clear" w:color="auto" w:fill="C0C0C0"/>
            <w:noWrap/>
            <w:vAlign w:val="center"/>
          </w:tcPr>
          <w:p w14:paraId="1C3B1357" w14:textId="77777777" w:rsidR="00DF7FA2" w:rsidRPr="00FA5455" w:rsidRDefault="00A30228" w:rsidP="006E0321">
            <w:pPr>
              <w:rPr>
                <w:rFonts w:ascii="Calibri" w:hAnsi="Calibri" w:cs="Calibri"/>
                <w:color w:val="000000"/>
              </w:rPr>
            </w:pPr>
            <w:r w:rsidRPr="00A30228">
              <w:rPr>
                <w:rFonts w:ascii="Calibri" w:hAnsi="Calibri" w:cs="Calibri"/>
                <w:color w:val="000000"/>
              </w:rPr>
              <w:t>Soraluze-Placencia de las Armas</w:t>
            </w:r>
          </w:p>
        </w:tc>
        <w:tc>
          <w:tcPr>
            <w:tcW w:w="701" w:type="dxa"/>
            <w:tcBorders>
              <w:top w:val="nil"/>
              <w:left w:val="nil"/>
              <w:bottom w:val="single" w:sz="8" w:space="0" w:color="FFFFFF"/>
              <w:right w:val="single" w:sz="8" w:space="0" w:color="FFFFFF"/>
            </w:tcBorders>
            <w:shd w:val="clear" w:color="auto" w:fill="C0C0C0"/>
            <w:vAlign w:val="center"/>
          </w:tcPr>
          <w:p w14:paraId="2161BF0F" w14:textId="77777777" w:rsidR="00DF7FA2" w:rsidRPr="00FA5455" w:rsidRDefault="00DF7FA2" w:rsidP="006E0321">
            <w:pPr>
              <w:jc w:val="center"/>
              <w:rPr>
                <w:rFonts w:ascii="Calibri" w:hAnsi="Calibri" w:cs="Calibri"/>
                <w:color w:val="000000"/>
              </w:rPr>
            </w:pPr>
            <w:r w:rsidRPr="00FA5455">
              <w:rPr>
                <w:rFonts w:ascii="Calibri" w:hAnsi="Calibri" w:cs="Calibri"/>
                <w:color w:val="000000"/>
              </w:rPr>
              <w:t>48039</w:t>
            </w:r>
          </w:p>
        </w:tc>
        <w:tc>
          <w:tcPr>
            <w:tcW w:w="2959" w:type="dxa"/>
            <w:tcBorders>
              <w:top w:val="nil"/>
              <w:left w:val="nil"/>
              <w:bottom w:val="single" w:sz="8" w:space="0" w:color="FFFFFF"/>
              <w:right w:val="single" w:sz="8" w:space="0" w:color="FFFFFF"/>
            </w:tcBorders>
            <w:shd w:val="clear" w:color="auto" w:fill="C0C0C0"/>
            <w:noWrap/>
            <w:vAlign w:val="center"/>
          </w:tcPr>
          <w:p w14:paraId="3DEB5CBE" w14:textId="77777777" w:rsidR="00DF7FA2" w:rsidRPr="00FA5455" w:rsidRDefault="00DF7FA2" w:rsidP="006E0321">
            <w:pPr>
              <w:rPr>
                <w:rFonts w:ascii="Calibri" w:hAnsi="Calibri" w:cs="Calibri"/>
                <w:color w:val="000000"/>
              </w:rPr>
            </w:pPr>
            <w:r w:rsidRPr="00FA5455">
              <w:rPr>
                <w:rFonts w:ascii="Calibri" w:hAnsi="Calibri" w:cs="Calibri"/>
                <w:color w:val="000000"/>
              </w:rPr>
              <w:t>Garai</w:t>
            </w:r>
          </w:p>
        </w:tc>
        <w:tc>
          <w:tcPr>
            <w:tcW w:w="701" w:type="dxa"/>
            <w:tcBorders>
              <w:top w:val="nil"/>
              <w:left w:val="nil"/>
              <w:bottom w:val="single" w:sz="8" w:space="0" w:color="FFFFFF"/>
              <w:right w:val="single" w:sz="8" w:space="0" w:color="FFFFFF"/>
            </w:tcBorders>
            <w:shd w:val="clear" w:color="auto" w:fill="C0C0C0"/>
            <w:vAlign w:val="center"/>
          </w:tcPr>
          <w:p w14:paraId="0951CB01" w14:textId="77777777" w:rsidR="00DF7FA2" w:rsidRPr="00FA5455" w:rsidRDefault="00DF7FA2" w:rsidP="006E0321">
            <w:pPr>
              <w:jc w:val="center"/>
              <w:rPr>
                <w:rFonts w:ascii="Calibri" w:hAnsi="Calibri" w:cs="Calibri"/>
                <w:color w:val="000000"/>
              </w:rPr>
            </w:pPr>
            <w:r w:rsidRPr="00FA5455">
              <w:rPr>
                <w:rFonts w:ascii="Calibri" w:hAnsi="Calibri" w:cs="Calibri"/>
                <w:color w:val="000000"/>
              </w:rPr>
              <w:t>48087</w:t>
            </w:r>
          </w:p>
        </w:tc>
        <w:tc>
          <w:tcPr>
            <w:tcW w:w="2959" w:type="dxa"/>
            <w:tcBorders>
              <w:top w:val="nil"/>
              <w:left w:val="nil"/>
              <w:bottom w:val="single" w:sz="8" w:space="0" w:color="FFFFFF"/>
              <w:right w:val="single" w:sz="8" w:space="0" w:color="FFFFFF"/>
            </w:tcBorders>
            <w:shd w:val="clear" w:color="auto" w:fill="C0C0C0"/>
            <w:noWrap/>
            <w:vAlign w:val="center"/>
          </w:tcPr>
          <w:p w14:paraId="21E5A102" w14:textId="77777777" w:rsidR="00DF7FA2" w:rsidRPr="00FA5455" w:rsidRDefault="00DF7FA2" w:rsidP="006E0321">
            <w:pPr>
              <w:rPr>
                <w:rFonts w:ascii="Calibri" w:hAnsi="Calibri" w:cs="Calibri"/>
                <w:color w:val="000000"/>
              </w:rPr>
            </w:pPr>
            <w:r w:rsidRPr="00FA5455">
              <w:rPr>
                <w:rFonts w:ascii="Calibri" w:hAnsi="Calibri" w:cs="Calibri"/>
                <w:color w:val="000000"/>
              </w:rPr>
              <w:t>Trucios-Turtzioz</w:t>
            </w:r>
          </w:p>
        </w:tc>
      </w:tr>
      <w:tr w:rsidR="00DF7FA2" w:rsidRPr="00996363" w14:paraId="3B7D1EA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4545EC4" w14:textId="77777777" w:rsidR="00DF7FA2" w:rsidRPr="00FA5455" w:rsidRDefault="00DF7FA2" w:rsidP="006E0321">
            <w:pPr>
              <w:rPr>
                <w:rFonts w:ascii="Calibri" w:hAnsi="Calibri" w:cs="Calibri"/>
                <w:color w:val="000000"/>
              </w:rPr>
            </w:pPr>
            <w:r w:rsidRPr="00FA5455">
              <w:rPr>
                <w:rFonts w:ascii="Calibri" w:hAnsi="Calibri" w:cs="Calibri"/>
                <w:color w:val="000000"/>
              </w:rPr>
              <w:t>20068</w:t>
            </w:r>
          </w:p>
        </w:tc>
        <w:tc>
          <w:tcPr>
            <w:tcW w:w="2959" w:type="dxa"/>
            <w:tcBorders>
              <w:top w:val="nil"/>
              <w:left w:val="nil"/>
              <w:bottom w:val="single" w:sz="8" w:space="0" w:color="FFFFFF"/>
              <w:right w:val="single" w:sz="8" w:space="0" w:color="FFFFFF"/>
            </w:tcBorders>
            <w:shd w:val="clear" w:color="auto" w:fill="CCCCFF"/>
            <w:noWrap/>
            <w:vAlign w:val="bottom"/>
          </w:tcPr>
          <w:p w14:paraId="53C455E7" w14:textId="77777777" w:rsidR="00DF7FA2" w:rsidRPr="00FA5455" w:rsidRDefault="00DF7FA2" w:rsidP="006E0321">
            <w:pPr>
              <w:rPr>
                <w:rFonts w:ascii="Calibri" w:hAnsi="Calibri" w:cs="Calibri"/>
                <w:color w:val="000000"/>
              </w:rPr>
            </w:pPr>
            <w:r w:rsidRPr="00FA5455">
              <w:rPr>
                <w:rFonts w:ascii="Calibri" w:hAnsi="Calibri" w:cs="Calibri"/>
                <w:color w:val="000000"/>
              </w:rPr>
              <w:t>Leintz-Gatzaga</w:t>
            </w:r>
          </w:p>
        </w:tc>
        <w:tc>
          <w:tcPr>
            <w:tcW w:w="701" w:type="dxa"/>
            <w:tcBorders>
              <w:top w:val="nil"/>
              <w:left w:val="nil"/>
              <w:bottom w:val="single" w:sz="8" w:space="0" w:color="FFFFFF"/>
              <w:right w:val="single" w:sz="8" w:space="0" w:color="FFFFFF"/>
            </w:tcBorders>
            <w:shd w:val="clear" w:color="auto" w:fill="CCCCFF"/>
            <w:vAlign w:val="bottom"/>
          </w:tcPr>
          <w:p w14:paraId="2E2055F3" w14:textId="77777777" w:rsidR="00DF7FA2" w:rsidRPr="00FA5455" w:rsidRDefault="00DF7FA2" w:rsidP="006E0321">
            <w:pPr>
              <w:rPr>
                <w:rFonts w:ascii="Calibri" w:hAnsi="Calibri" w:cs="Calibri"/>
                <w:color w:val="000000"/>
              </w:rPr>
            </w:pPr>
            <w:r w:rsidRPr="00FA5455">
              <w:rPr>
                <w:rFonts w:ascii="Calibri" w:hAnsi="Calibri" w:cs="Calibri"/>
                <w:color w:val="000000"/>
              </w:rPr>
              <w:t>48040</w:t>
            </w:r>
          </w:p>
        </w:tc>
        <w:tc>
          <w:tcPr>
            <w:tcW w:w="2959" w:type="dxa"/>
            <w:tcBorders>
              <w:top w:val="nil"/>
              <w:left w:val="nil"/>
              <w:bottom w:val="single" w:sz="8" w:space="0" w:color="FFFFFF"/>
              <w:right w:val="single" w:sz="8" w:space="0" w:color="FFFFFF"/>
            </w:tcBorders>
            <w:shd w:val="clear" w:color="auto" w:fill="CCCCFF"/>
            <w:noWrap/>
            <w:vAlign w:val="bottom"/>
          </w:tcPr>
          <w:p w14:paraId="298E10F6" w14:textId="77777777" w:rsidR="00DF7FA2" w:rsidRPr="00FA5455" w:rsidRDefault="00DF7FA2" w:rsidP="006E0321">
            <w:pPr>
              <w:rPr>
                <w:rFonts w:ascii="Calibri" w:hAnsi="Calibri" w:cs="Calibri"/>
                <w:color w:val="000000"/>
              </w:rPr>
            </w:pPr>
            <w:r w:rsidRPr="00FA5455">
              <w:rPr>
                <w:rFonts w:ascii="Calibri" w:hAnsi="Calibri" w:cs="Calibri"/>
                <w:color w:val="000000"/>
              </w:rPr>
              <w:t>Gatika</w:t>
            </w:r>
          </w:p>
        </w:tc>
        <w:tc>
          <w:tcPr>
            <w:tcW w:w="701" w:type="dxa"/>
            <w:tcBorders>
              <w:top w:val="nil"/>
              <w:left w:val="nil"/>
              <w:bottom w:val="single" w:sz="8" w:space="0" w:color="FFFFFF"/>
              <w:right w:val="single" w:sz="8" w:space="0" w:color="FFFFFF"/>
            </w:tcBorders>
            <w:shd w:val="clear" w:color="auto" w:fill="CCCCFF"/>
            <w:vAlign w:val="bottom"/>
          </w:tcPr>
          <w:p w14:paraId="4A2D845C" w14:textId="77777777" w:rsidR="00DF7FA2" w:rsidRPr="00FA5455" w:rsidRDefault="00DF7FA2" w:rsidP="006E0321">
            <w:pPr>
              <w:rPr>
                <w:rFonts w:ascii="Calibri" w:hAnsi="Calibri" w:cs="Calibri"/>
                <w:color w:val="000000"/>
              </w:rPr>
            </w:pPr>
            <w:r w:rsidRPr="00FA5455">
              <w:rPr>
                <w:rFonts w:ascii="Calibri" w:hAnsi="Calibri" w:cs="Calibri"/>
                <w:color w:val="000000"/>
              </w:rPr>
              <w:t>48089</w:t>
            </w:r>
          </w:p>
        </w:tc>
        <w:tc>
          <w:tcPr>
            <w:tcW w:w="2959" w:type="dxa"/>
            <w:tcBorders>
              <w:top w:val="nil"/>
              <w:left w:val="nil"/>
              <w:bottom w:val="single" w:sz="8" w:space="0" w:color="FFFFFF"/>
              <w:right w:val="single" w:sz="8" w:space="0" w:color="FFFFFF"/>
            </w:tcBorders>
            <w:shd w:val="clear" w:color="auto" w:fill="CCCCFF"/>
            <w:noWrap/>
            <w:vAlign w:val="bottom"/>
          </w:tcPr>
          <w:p w14:paraId="4F3B92D7" w14:textId="77777777" w:rsidR="00DF7FA2" w:rsidRPr="00FA5455" w:rsidRDefault="00DF7FA2" w:rsidP="006E0321">
            <w:pPr>
              <w:rPr>
                <w:rFonts w:ascii="Calibri" w:hAnsi="Calibri" w:cs="Calibri"/>
                <w:color w:val="000000"/>
              </w:rPr>
            </w:pPr>
            <w:r w:rsidRPr="00FA5455">
              <w:rPr>
                <w:rFonts w:ascii="Calibri" w:hAnsi="Calibri" w:cs="Calibri"/>
                <w:color w:val="000000"/>
              </w:rPr>
              <w:t>Urduliz</w:t>
            </w:r>
          </w:p>
        </w:tc>
      </w:tr>
      <w:tr w:rsidR="00DF7FA2" w:rsidRPr="00996363" w14:paraId="2007779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A0D5FEE" w14:textId="77777777" w:rsidR="00DF7FA2" w:rsidRPr="00FA5455" w:rsidRDefault="00DF7FA2" w:rsidP="006E0321">
            <w:pPr>
              <w:rPr>
                <w:rFonts w:ascii="Calibri" w:hAnsi="Calibri" w:cs="Calibri"/>
                <w:color w:val="000000"/>
              </w:rPr>
            </w:pPr>
            <w:r w:rsidRPr="00FA5455">
              <w:rPr>
                <w:rFonts w:ascii="Calibri" w:hAnsi="Calibri" w:cs="Calibri"/>
                <w:color w:val="000000"/>
              </w:rPr>
              <w:t>20074</w:t>
            </w:r>
          </w:p>
        </w:tc>
        <w:tc>
          <w:tcPr>
            <w:tcW w:w="2959" w:type="dxa"/>
            <w:tcBorders>
              <w:top w:val="nil"/>
              <w:left w:val="nil"/>
              <w:bottom w:val="single" w:sz="8" w:space="0" w:color="FFFFFF"/>
              <w:right w:val="single" w:sz="8" w:space="0" w:color="FFFFFF"/>
            </w:tcBorders>
            <w:shd w:val="clear" w:color="auto" w:fill="C0C0C0"/>
            <w:noWrap/>
            <w:vAlign w:val="bottom"/>
          </w:tcPr>
          <w:p w14:paraId="7E260BF1" w14:textId="77777777" w:rsidR="00DF7FA2" w:rsidRPr="00FA5455" w:rsidRDefault="00DF7FA2" w:rsidP="006E0321">
            <w:pPr>
              <w:rPr>
                <w:rFonts w:ascii="Calibri" w:hAnsi="Calibri" w:cs="Calibri"/>
                <w:color w:val="000000"/>
              </w:rPr>
            </w:pPr>
            <w:r w:rsidRPr="00FA5455">
              <w:rPr>
                <w:rFonts w:ascii="Calibri" w:hAnsi="Calibri" w:cs="Calibri"/>
                <w:color w:val="000000"/>
              </w:rPr>
              <w:t>Bergara</w:t>
            </w:r>
          </w:p>
        </w:tc>
        <w:tc>
          <w:tcPr>
            <w:tcW w:w="701" w:type="dxa"/>
            <w:tcBorders>
              <w:top w:val="nil"/>
              <w:left w:val="nil"/>
              <w:bottom w:val="single" w:sz="8" w:space="0" w:color="FFFFFF"/>
              <w:right w:val="single" w:sz="8" w:space="0" w:color="FFFFFF"/>
            </w:tcBorders>
            <w:shd w:val="clear" w:color="auto" w:fill="C0C0C0"/>
            <w:vAlign w:val="bottom"/>
          </w:tcPr>
          <w:p w14:paraId="14A51EA1" w14:textId="77777777" w:rsidR="00DF7FA2" w:rsidRPr="00FA5455" w:rsidRDefault="00DF7FA2" w:rsidP="006E0321">
            <w:pPr>
              <w:rPr>
                <w:rFonts w:ascii="Calibri" w:hAnsi="Calibri" w:cs="Calibri"/>
                <w:color w:val="000000"/>
              </w:rPr>
            </w:pPr>
            <w:r w:rsidRPr="00FA5455">
              <w:rPr>
                <w:rFonts w:ascii="Calibri" w:hAnsi="Calibri" w:cs="Calibri"/>
                <w:color w:val="000000"/>
              </w:rPr>
              <w:t>48041</w:t>
            </w:r>
          </w:p>
        </w:tc>
        <w:tc>
          <w:tcPr>
            <w:tcW w:w="2959" w:type="dxa"/>
            <w:tcBorders>
              <w:top w:val="nil"/>
              <w:left w:val="nil"/>
              <w:bottom w:val="single" w:sz="8" w:space="0" w:color="FFFFFF"/>
              <w:right w:val="single" w:sz="8" w:space="0" w:color="FFFFFF"/>
            </w:tcBorders>
            <w:shd w:val="clear" w:color="auto" w:fill="C0C0C0"/>
            <w:noWrap/>
            <w:vAlign w:val="bottom"/>
          </w:tcPr>
          <w:p w14:paraId="1D94C68E" w14:textId="77777777" w:rsidR="00DF7FA2" w:rsidRPr="00FA5455" w:rsidRDefault="00DF7FA2" w:rsidP="006E0321">
            <w:pPr>
              <w:rPr>
                <w:rFonts w:ascii="Calibri" w:hAnsi="Calibri" w:cs="Calibri"/>
                <w:color w:val="000000"/>
              </w:rPr>
            </w:pPr>
            <w:r w:rsidRPr="00FA5455">
              <w:rPr>
                <w:rFonts w:ascii="Calibri" w:hAnsi="Calibri" w:cs="Calibri"/>
                <w:color w:val="000000"/>
              </w:rPr>
              <w:t>Gautegiz Arteaga</w:t>
            </w:r>
          </w:p>
        </w:tc>
        <w:tc>
          <w:tcPr>
            <w:tcW w:w="701" w:type="dxa"/>
            <w:tcBorders>
              <w:top w:val="nil"/>
              <w:left w:val="nil"/>
              <w:bottom w:val="single" w:sz="8" w:space="0" w:color="FFFFFF"/>
              <w:right w:val="single" w:sz="8" w:space="0" w:color="FFFFFF"/>
            </w:tcBorders>
            <w:shd w:val="clear" w:color="auto" w:fill="C0C0C0"/>
            <w:vAlign w:val="bottom"/>
          </w:tcPr>
          <w:p w14:paraId="6F91F4AC" w14:textId="77777777" w:rsidR="00DF7FA2" w:rsidRPr="00FA5455" w:rsidRDefault="00DF7FA2" w:rsidP="006E0321">
            <w:pPr>
              <w:rPr>
                <w:rFonts w:ascii="Calibri" w:hAnsi="Calibri" w:cs="Calibri"/>
                <w:color w:val="000000"/>
              </w:rPr>
            </w:pPr>
            <w:r w:rsidRPr="00FA5455">
              <w:rPr>
                <w:rFonts w:ascii="Calibri" w:hAnsi="Calibri" w:cs="Calibri"/>
                <w:color w:val="000000"/>
              </w:rPr>
              <w:t>48090</w:t>
            </w:r>
          </w:p>
        </w:tc>
        <w:tc>
          <w:tcPr>
            <w:tcW w:w="2959" w:type="dxa"/>
            <w:tcBorders>
              <w:top w:val="nil"/>
              <w:left w:val="nil"/>
              <w:bottom w:val="single" w:sz="8" w:space="0" w:color="FFFFFF"/>
              <w:right w:val="single" w:sz="8" w:space="0" w:color="FFFFFF"/>
            </w:tcBorders>
            <w:shd w:val="clear" w:color="auto" w:fill="C0C0C0"/>
            <w:noWrap/>
            <w:vAlign w:val="bottom"/>
          </w:tcPr>
          <w:p w14:paraId="4D646870" w14:textId="77777777" w:rsidR="00DF7FA2" w:rsidRPr="00FA5455" w:rsidRDefault="00DF7FA2" w:rsidP="006E0321">
            <w:pPr>
              <w:rPr>
                <w:rFonts w:ascii="Calibri" w:hAnsi="Calibri" w:cs="Calibri"/>
                <w:color w:val="000000"/>
              </w:rPr>
            </w:pPr>
            <w:r w:rsidRPr="00FA5455">
              <w:rPr>
                <w:rFonts w:ascii="Calibri" w:hAnsi="Calibri" w:cs="Calibri"/>
                <w:color w:val="000000"/>
              </w:rPr>
              <w:t>Balmaseda</w:t>
            </w:r>
          </w:p>
        </w:tc>
      </w:tr>
      <w:tr w:rsidR="00DF7FA2" w:rsidRPr="00996363" w14:paraId="2B931C1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982B836" w14:textId="77777777" w:rsidR="00DF7FA2" w:rsidRPr="00FA5455" w:rsidRDefault="00DF7FA2" w:rsidP="006E0321">
            <w:pPr>
              <w:rPr>
                <w:rFonts w:ascii="Calibri" w:hAnsi="Calibri" w:cs="Calibri"/>
                <w:color w:val="000000"/>
              </w:rPr>
            </w:pPr>
            <w:r w:rsidRPr="00FA5455">
              <w:rPr>
                <w:rFonts w:ascii="Calibri" w:hAnsi="Calibri" w:cs="Calibri"/>
                <w:color w:val="000000"/>
              </w:rPr>
              <w:t>20901</w:t>
            </w:r>
          </w:p>
        </w:tc>
        <w:tc>
          <w:tcPr>
            <w:tcW w:w="2959" w:type="dxa"/>
            <w:tcBorders>
              <w:top w:val="nil"/>
              <w:left w:val="nil"/>
              <w:bottom w:val="single" w:sz="8" w:space="0" w:color="FFFFFF"/>
              <w:right w:val="single" w:sz="8" w:space="0" w:color="FFFFFF"/>
            </w:tcBorders>
            <w:shd w:val="clear" w:color="auto" w:fill="CCCCFF"/>
            <w:noWrap/>
            <w:vAlign w:val="bottom"/>
          </w:tcPr>
          <w:p w14:paraId="06E1D4D9" w14:textId="77777777" w:rsidR="00DF7FA2" w:rsidRPr="00FA5455" w:rsidRDefault="00DF7FA2" w:rsidP="006E0321">
            <w:pPr>
              <w:rPr>
                <w:rFonts w:ascii="Calibri" w:hAnsi="Calibri" w:cs="Calibri"/>
                <w:color w:val="000000"/>
              </w:rPr>
            </w:pPr>
            <w:r w:rsidRPr="00FA5455">
              <w:rPr>
                <w:rFonts w:ascii="Calibri" w:hAnsi="Calibri" w:cs="Calibri"/>
                <w:color w:val="000000"/>
              </w:rPr>
              <w:t>Mendaro</w:t>
            </w:r>
          </w:p>
        </w:tc>
        <w:tc>
          <w:tcPr>
            <w:tcW w:w="701" w:type="dxa"/>
            <w:tcBorders>
              <w:top w:val="nil"/>
              <w:left w:val="nil"/>
              <w:bottom w:val="single" w:sz="8" w:space="0" w:color="FFFFFF"/>
              <w:right w:val="single" w:sz="8" w:space="0" w:color="FFFFFF"/>
            </w:tcBorders>
            <w:shd w:val="clear" w:color="auto" w:fill="CCCCFF"/>
            <w:vAlign w:val="bottom"/>
          </w:tcPr>
          <w:p w14:paraId="20AF4B85" w14:textId="77777777" w:rsidR="00DF7FA2" w:rsidRPr="00FA5455" w:rsidRDefault="00DF7FA2" w:rsidP="006E0321">
            <w:pPr>
              <w:rPr>
                <w:rFonts w:ascii="Calibri" w:hAnsi="Calibri" w:cs="Calibri"/>
                <w:color w:val="000000"/>
              </w:rPr>
            </w:pPr>
            <w:r w:rsidRPr="00FA5455">
              <w:rPr>
                <w:rFonts w:ascii="Calibri" w:hAnsi="Calibri" w:cs="Calibri"/>
                <w:color w:val="000000"/>
              </w:rPr>
              <w:t>48045</w:t>
            </w:r>
          </w:p>
        </w:tc>
        <w:tc>
          <w:tcPr>
            <w:tcW w:w="2959" w:type="dxa"/>
            <w:tcBorders>
              <w:top w:val="nil"/>
              <w:left w:val="nil"/>
              <w:bottom w:val="single" w:sz="8" w:space="0" w:color="FFFFFF"/>
              <w:right w:val="single" w:sz="8" w:space="0" w:color="FFFFFF"/>
            </w:tcBorders>
            <w:shd w:val="clear" w:color="auto" w:fill="CCCCFF"/>
            <w:noWrap/>
            <w:vAlign w:val="bottom"/>
          </w:tcPr>
          <w:p w14:paraId="7FF0FA1D" w14:textId="77777777" w:rsidR="00DF7FA2" w:rsidRPr="00FA5455" w:rsidRDefault="00DF7FA2" w:rsidP="006E0321">
            <w:pPr>
              <w:rPr>
                <w:rFonts w:ascii="Calibri" w:hAnsi="Calibri" w:cs="Calibri"/>
                <w:color w:val="000000"/>
              </w:rPr>
            </w:pPr>
            <w:r w:rsidRPr="00FA5455">
              <w:rPr>
                <w:rFonts w:ascii="Calibri" w:hAnsi="Calibri" w:cs="Calibri"/>
                <w:color w:val="000000"/>
              </w:rPr>
              <w:t>Güeñes</w:t>
            </w:r>
          </w:p>
        </w:tc>
        <w:tc>
          <w:tcPr>
            <w:tcW w:w="701" w:type="dxa"/>
            <w:tcBorders>
              <w:top w:val="nil"/>
              <w:left w:val="nil"/>
              <w:bottom w:val="single" w:sz="8" w:space="0" w:color="FFFFFF"/>
              <w:right w:val="single" w:sz="8" w:space="0" w:color="FFFFFF"/>
            </w:tcBorders>
            <w:shd w:val="clear" w:color="auto" w:fill="CCCCFF"/>
            <w:vAlign w:val="bottom"/>
          </w:tcPr>
          <w:p w14:paraId="5AB831B4" w14:textId="77777777" w:rsidR="00DF7FA2" w:rsidRPr="00FA5455" w:rsidRDefault="00DF7FA2" w:rsidP="006E0321">
            <w:pPr>
              <w:rPr>
                <w:rFonts w:ascii="Calibri" w:hAnsi="Calibri" w:cs="Calibri"/>
                <w:color w:val="000000"/>
              </w:rPr>
            </w:pPr>
            <w:r w:rsidRPr="00FA5455">
              <w:rPr>
                <w:rFonts w:ascii="Calibri" w:hAnsi="Calibri" w:cs="Calibri"/>
                <w:color w:val="000000"/>
              </w:rPr>
              <w:t>48091</w:t>
            </w:r>
          </w:p>
        </w:tc>
        <w:tc>
          <w:tcPr>
            <w:tcW w:w="2959" w:type="dxa"/>
            <w:tcBorders>
              <w:top w:val="nil"/>
              <w:left w:val="nil"/>
              <w:bottom w:val="single" w:sz="8" w:space="0" w:color="FFFFFF"/>
              <w:right w:val="single" w:sz="8" w:space="0" w:color="FFFFFF"/>
            </w:tcBorders>
            <w:shd w:val="clear" w:color="auto" w:fill="CCCCFF"/>
            <w:noWrap/>
            <w:vAlign w:val="bottom"/>
          </w:tcPr>
          <w:p w14:paraId="6757BA4D" w14:textId="77777777" w:rsidR="00DF7FA2" w:rsidRPr="00FA5455" w:rsidRDefault="00DF7FA2" w:rsidP="006E0321">
            <w:pPr>
              <w:rPr>
                <w:rFonts w:ascii="Calibri" w:hAnsi="Calibri" w:cs="Calibri"/>
                <w:color w:val="000000"/>
              </w:rPr>
            </w:pPr>
            <w:r w:rsidRPr="00FA5455">
              <w:rPr>
                <w:rFonts w:ascii="Calibri" w:hAnsi="Calibri" w:cs="Calibri"/>
                <w:color w:val="000000"/>
              </w:rPr>
              <w:t>Atxondo</w:t>
            </w:r>
          </w:p>
        </w:tc>
      </w:tr>
      <w:tr w:rsidR="00DF7FA2" w:rsidRPr="00996363" w14:paraId="2FB086F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5A9DC26" w14:textId="77777777" w:rsidR="00DF7FA2" w:rsidRPr="00FA5455" w:rsidRDefault="00DF7FA2" w:rsidP="006E0321">
            <w:pPr>
              <w:rPr>
                <w:rFonts w:ascii="Calibri" w:hAnsi="Calibri" w:cs="Calibri"/>
                <w:color w:val="000000"/>
              </w:rPr>
            </w:pPr>
            <w:r w:rsidRPr="00FA5455">
              <w:rPr>
                <w:rFonts w:ascii="Calibri" w:hAnsi="Calibri" w:cs="Calibri"/>
                <w:color w:val="000000"/>
              </w:rPr>
              <w:t>48001</w:t>
            </w:r>
          </w:p>
        </w:tc>
        <w:tc>
          <w:tcPr>
            <w:tcW w:w="2959" w:type="dxa"/>
            <w:tcBorders>
              <w:top w:val="nil"/>
              <w:left w:val="nil"/>
              <w:bottom w:val="single" w:sz="8" w:space="0" w:color="FFFFFF"/>
              <w:right w:val="single" w:sz="8" w:space="0" w:color="FFFFFF"/>
            </w:tcBorders>
            <w:shd w:val="clear" w:color="auto" w:fill="C0C0C0"/>
            <w:noWrap/>
            <w:vAlign w:val="bottom"/>
          </w:tcPr>
          <w:p w14:paraId="206F7B51" w14:textId="77777777" w:rsidR="00DF7FA2" w:rsidRPr="00FA5455" w:rsidRDefault="00DF7FA2" w:rsidP="006E0321">
            <w:pPr>
              <w:rPr>
                <w:rFonts w:ascii="Calibri" w:hAnsi="Calibri" w:cs="Calibri"/>
                <w:color w:val="000000"/>
              </w:rPr>
            </w:pPr>
            <w:r w:rsidRPr="00FA5455">
              <w:rPr>
                <w:rFonts w:ascii="Calibri" w:hAnsi="Calibri" w:cs="Calibri"/>
                <w:color w:val="000000"/>
              </w:rPr>
              <w:t>Abadiño</w:t>
            </w:r>
          </w:p>
        </w:tc>
        <w:tc>
          <w:tcPr>
            <w:tcW w:w="701" w:type="dxa"/>
            <w:tcBorders>
              <w:top w:val="nil"/>
              <w:left w:val="nil"/>
              <w:bottom w:val="single" w:sz="8" w:space="0" w:color="FFFFFF"/>
              <w:right w:val="single" w:sz="8" w:space="0" w:color="FFFFFF"/>
            </w:tcBorders>
            <w:shd w:val="clear" w:color="auto" w:fill="C0C0C0"/>
            <w:vAlign w:val="bottom"/>
          </w:tcPr>
          <w:p w14:paraId="6FDAA046" w14:textId="77777777" w:rsidR="00DF7FA2" w:rsidRPr="00FA5455" w:rsidRDefault="00DF7FA2" w:rsidP="006E0321">
            <w:pPr>
              <w:rPr>
                <w:rFonts w:ascii="Calibri" w:hAnsi="Calibri" w:cs="Calibri"/>
                <w:color w:val="000000"/>
              </w:rPr>
            </w:pPr>
            <w:r w:rsidRPr="00FA5455">
              <w:rPr>
                <w:rFonts w:ascii="Calibri" w:hAnsi="Calibri" w:cs="Calibri"/>
                <w:color w:val="000000"/>
              </w:rPr>
              <w:t>48046</w:t>
            </w:r>
          </w:p>
        </w:tc>
        <w:tc>
          <w:tcPr>
            <w:tcW w:w="2959" w:type="dxa"/>
            <w:tcBorders>
              <w:top w:val="nil"/>
              <w:left w:val="nil"/>
              <w:bottom w:val="single" w:sz="8" w:space="0" w:color="FFFFFF"/>
              <w:right w:val="single" w:sz="8" w:space="0" w:color="FFFFFF"/>
            </w:tcBorders>
            <w:shd w:val="clear" w:color="auto" w:fill="C0C0C0"/>
            <w:noWrap/>
            <w:vAlign w:val="bottom"/>
          </w:tcPr>
          <w:p w14:paraId="31439311" w14:textId="77777777" w:rsidR="00DF7FA2" w:rsidRPr="00FA5455" w:rsidRDefault="00DF7FA2" w:rsidP="006E0321">
            <w:pPr>
              <w:rPr>
                <w:rFonts w:ascii="Calibri" w:hAnsi="Calibri" w:cs="Calibri"/>
                <w:color w:val="000000"/>
              </w:rPr>
            </w:pPr>
            <w:r w:rsidRPr="00FA5455">
              <w:rPr>
                <w:rFonts w:ascii="Calibri" w:hAnsi="Calibri" w:cs="Calibri"/>
                <w:color w:val="000000"/>
              </w:rPr>
              <w:t>Gernika-Lumo</w:t>
            </w:r>
          </w:p>
        </w:tc>
        <w:tc>
          <w:tcPr>
            <w:tcW w:w="701" w:type="dxa"/>
            <w:tcBorders>
              <w:top w:val="nil"/>
              <w:left w:val="nil"/>
              <w:bottom w:val="single" w:sz="8" w:space="0" w:color="FFFFFF"/>
              <w:right w:val="single" w:sz="8" w:space="0" w:color="FFFFFF"/>
            </w:tcBorders>
            <w:shd w:val="clear" w:color="auto" w:fill="C0C0C0"/>
            <w:vAlign w:val="bottom"/>
          </w:tcPr>
          <w:p w14:paraId="086DD3E9" w14:textId="77777777" w:rsidR="00DF7FA2" w:rsidRPr="00FA5455" w:rsidRDefault="00DF7FA2" w:rsidP="006E0321">
            <w:pPr>
              <w:rPr>
                <w:rFonts w:ascii="Calibri" w:hAnsi="Calibri" w:cs="Calibri"/>
                <w:color w:val="000000"/>
              </w:rPr>
            </w:pPr>
            <w:r w:rsidRPr="00FA5455">
              <w:rPr>
                <w:rFonts w:ascii="Calibri" w:hAnsi="Calibri" w:cs="Calibri"/>
                <w:color w:val="000000"/>
              </w:rPr>
              <w:t>48092</w:t>
            </w:r>
          </w:p>
        </w:tc>
        <w:tc>
          <w:tcPr>
            <w:tcW w:w="2959" w:type="dxa"/>
            <w:tcBorders>
              <w:top w:val="nil"/>
              <w:left w:val="nil"/>
              <w:bottom w:val="single" w:sz="8" w:space="0" w:color="FFFFFF"/>
              <w:right w:val="single" w:sz="8" w:space="0" w:color="FFFFFF"/>
            </w:tcBorders>
            <w:shd w:val="clear" w:color="auto" w:fill="C0C0C0"/>
            <w:noWrap/>
            <w:vAlign w:val="bottom"/>
          </w:tcPr>
          <w:p w14:paraId="78675839" w14:textId="77777777" w:rsidR="00DF7FA2" w:rsidRPr="00FA5455" w:rsidRDefault="00DF7FA2" w:rsidP="006E0321">
            <w:pPr>
              <w:rPr>
                <w:rFonts w:ascii="Calibri" w:hAnsi="Calibri" w:cs="Calibri"/>
                <w:color w:val="000000"/>
              </w:rPr>
            </w:pPr>
            <w:r w:rsidRPr="00FA5455">
              <w:rPr>
                <w:rFonts w:ascii="Calibri" w:hAnsi="Calibri" w:cs="Calibri"/>
                <w:color w:val="000000"/>
              </w:rPr>
              <w:t>Bedia</w:t>
            </w:r>
          </w:p>
        </w:tc>
      </w:tr>
      <w:tr w:rsidR="00DF7FA2" w:rsidRPr="00996363" w14:paraId="51B40B8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center"/>
          </w:tcPr>
          <w:p w14:paraId="22362F69" w14:textId="77777777" w:rsidR="00DF7FA2" w:rsidRPr="00FA5455" w:rsidRDefault="00DF7FA2" w:rsidP="006E0321">
            <w:pPr>
              <w:rPr>
                <w:rFonts w:ascii="Calibri" w:hAnsi="Calibri" w:cs="Calibri"/>
                <w:color w:val="000000"/>
              </w:rPr>
            </w:pPr>
            <w:r w:rsidRPr="00FA5455">
              <w:rPr>
                <w:rFonts w:ascii="Calibri" w:hAnsi="Calibri" w:cs="Calibri"/>
                <w:color w:val="000000"/>
              </w:rPr>
              <w:t>48002</w:t>
            </w:r>
          </w:p>
        </w:tc>
        <w:tc>
          <w:tcPr>
            <w:tcW w:w="2959" w:type="dxa"/>
            <w:tcBorders>
              <w:top w:val="nil"/>
              <w:left w:val="nil"/>
              <w:bottom w:val="single" w:sz="8" w:space="0" w:color="FFFFFF"/>
              <w:right w:val="single" w:sz="8" w:space="0" w:color="FFFFFF"/>
            </w:tcBorders>
            <w:shd w:val="clear" w:color="auto" w:fill="CCCCFF"/>
            <w:noWrap/>
            <w:vAlign w:val="center"/>
          </w:tcPr>
          <w:p w14:paraId="13C590C9" w14:textId="77777777" w:rsidR="00DF7FA2" w:rsidRPr="00FA5455" w:rsidRDefault="00DF7FA2" w:rsidP="006E0321">
            <w:pPr>
              <w:rPr>
                <w:rFonts w:ascii="Calibri" w:hAnsi="Calibri" w:cs="Calibri"/>
                <w:color w:val="000000"/>
              </w:rPr>
            </w:pPr>
            <w:r w:rsidRPr="00FA5455">
              <w:rPr>
                <w:rFonts w:ascii="Calibri" w:hAnsi="Calibri" w:cs="Calibri"/>
                <w:color w:val="000000"/>
              </w:rPr>
              <w:t>Abanto y Ciérvana-Abanto Zierbena</w:t>
            </w:r>
          </w:p>
        </w:tc>
        <w:tc>
          <w:tcPr>
            <w:tcW w:w="701" w:type="dxa"/>
            <w:tcBorders>
              <w:top w:val="nil"/>
              <w:left w:val="nil"/>
              <w:bottom w:val="single" w:sz="8" w:space="0" w:color="FFFFFF"/>
              <w:right w:val="single" w:sz="8" w:space="0" w:color="FFFFFF"/>
            </w:tcBorders>
            <w:shd w:val="clear" w:color="auto" w:fill="CCCCFF"/>
            <w:vAlign w:val="center"/>
          </w:tcPr>
          <w:p w14:paraId="1D5026FE" w14:textId="77777777" w:rsidR="00DF7FA2" w:rsidRPr="00FA5455" w:rsidRDefault="00DF7FA2" w:rsidP="006E0321">
            <w:pPr>
              <w:rPr>
                <w:rFonts w:ascii="Calibri" w:hAnsi="Calibri" w:cs="Calibri"/>
                <w:color w:val="000000"/>
              </w:rPr>
            </w:pPr>
            <w:r w:rsidRPr="00FA5455">
              <w:rPr>
                <w:rFonts w:ascii="Calibri" w:hAnsi="Calibri" w:cs="Calibri"/>
                <w:color w:val="000000"/>
              </w:rPr>
              <w:t>48047</w:t>
            </w:r>
          </w:p>
        </w:tc>
        <w:tc>
          <w:tcPr>
            <w:tcW w:w="2959" w:type="dxa"/>
            <w:tcBorders>
              <w:top w:val="nil"/>
              <w:left w:val="nil"/>
              <w:bottom w:val="single" w:sz="8" w:space="0" w:color="FFFFFF"/>
              <w:right w:val="single" w:sz="8" w:space="0" w:color="FFFFFF"/>
            </w:tcBorders>
            <w:shd w:val="clear" w:color="auto" w:fill="CCCCFF"/>
            <w:noWrap/>
            <w:vAlign w:val="center"/>
          </w:tcPr>
          <w:p w14:paraId="26F4AC0D" w14:textId="77777777" w:rsidR="00DF7FA2" w:rsidRPr="00FA5455" w:rsidRDefault="00DF7FA2" w:rsidP="006E0321">
            <w:pPr>
              <w:rPr>
                <w:rFonts w:ascii="Calibri" w:hAnsi="Calibri" w:cs="Calibri"/>
                <w:color w:val="000000"/>
              </w:rPr>
            </w:pPr>
            <w:r w:rsidRPr="00FA5455">
              <w:rPr>
                <w:rFonts w:ascii="Calibri" w:hAnsi="Calibri" w:cs="Calibri"/>
                <w:color w:val="000000"/>
              </w:rPr>
              <w:t>Gizaburuaga</w:t>
            </w:r>
          </w:p>
        </w:tc>
        <w:tc>
          <w:tcPr>
            <w:tcW w:w="701" w:type="dxa"/>
            <w:tcBorders>
              <w:top w:val="nil"/>
              <w:left w:val="nil"/>
              <w:bottom w:val="single" w:sz="8" w:space="0" w:color="FFFFFF"/>
              <w:right w:val="single" w:sz="8" w:space="0" w:color="FFFFFF"/>
            </w:tcBorders>
            <w:shd w:val="clear" w:color="auto" w:fill="CCCCFF"/>
            <w:vAlign w:val="center"/>
          </w:tcPr>
          <w:p w14:paraId="13793708" w14:textId="77777777" w:rsidR="00DF7FA2" w:rsidRPr="00FA5455" w:rsidRDefault="00DF7FA2" w:rsidP="006E0321">
            <w:pPr>
              <w:rPr>
                <w:rFonts w:ascii="Calibri" w:hAnsi="Calibri" w:cs="Calibri"/>
                <w:color w:val="000000"/>
              </w:rPr>
            </w:pPr>
            <w:r w:rsidRPr="00FA5455">
              <w:rPr>
                <w:rFonts w:ascii="Calibri" w:hAnsi="Calibri" w:cs="Calibri"/>
                <w:color w:val="000000"/>
              </w:rPr>
              <w:t>48093</w:t>
            </w:r>
          </w:p>
        </w:tc>
        <w:tc>
          <w:tcPr>
            <w:tcW w:w="2959" w:type="dxa"/>
            <w:tcBorders>
              <w:top w:val="nil"/>
              <w:left w:val="nil"/>
              <w:bottom w:val="single" w:sz="8" w:space="0" w:color="FFFFFF"/>
              <w:right w:val="single" w:sz="8" w:space="0" w:color="FFFFFF"/>
            </w:tcBorders>
            <w:shd w:val="clear" w:color="auto" w:fill="CCCCFF"/>
            <w:noWrap/>
            <w:vAlign w:val="center"/>
          </w:tcPr>
          <w:p w14:paraId="2C40EC40" w14:textId="77777777" w:rsidR="00DF7FA2" w:rsidRPr="00FA5455" w:rsidRDefault="00DF7FA2" w:rsidP="006E0321">
            <w:pPr>
              <w:rPr>
                <w:rFonts w:ascii="Calibri" w:hAnsi="Calibri" w:cs="Calibri"/>
                <w:color w:val="000000"/>
              </w:rPr>
            </w:pPr>
            <w:r w:rsidRPr="00FA5455">
              <w:rPr>
                <w:rFonts w:ascii="Calibri" w:hAnsi="Calibri" w:cs="Calibri"/>
                <w:color w:val="000000"/>
              </w:rPr>
              <w:t>Areatza</w:t>
            </w:r>
          </w:p>
        </w:tc>
      </w:tr>
      <w:tr w:rsidR="00DF7FA2" w:rsidRPr="00996363" w14:paraId="7B3789F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32AD6F8" w14:textId="77777777" w:rsidR="00DF7FA2" w:rsidRPr="00FA5455" w:rsidRDefault="00DF7FA2" w:rsidP="006E0321">
            <w:pPr>
              <w:rPr>
                <w:rFonts w:ascii="Calibri" w:hAnsi="Calibri" w:cs="Calibri"/>
                <w:color w:val="000000"/>
              </w:rPr>
            </w:pPr>
            <w:r w:rsidRPr="00FA5455">
              <w:rPr>
                <w:rFonts w:ascii="Calibri" w:hAnsi="Calibri" w:cs="Calibri"/>
                <w:color w:val="000000"/>
              </w:rPr>
              <w:t>48003</w:t>
            </w:r>
          </w:p>
        </w:tc>
        <w:tc>
          <w:tcPr>
            <w:tcW w:w="2959" w:type="dxa"/>
            <w:tcBorders>
              <w:top w:val="nil"/>
              <w:left w:val="nil"/>
              <w:bottom w:val="single" w:sz="8" w:space="0" w:color="FFFFFF"/>
              <w:right w:val="single" w:sz="8" w:space="0" w:color="FFFFFF"/>
            </w:tcBorders>
            <w:shd w:val="clear" w:color="auto" w:fill="C0C0C0"/>
            <w:noWrap/>
            <w:vAlign w:val="bottom"/>
          </w:tcPr>
          <w:p w14:paraId="1D859FEB" w14:textId="77777777" w:rsidR="00DF7FA2" w:rsidRPr="00FA5455" w:rsidRDefault="00DF7FA2" w:rsidP="006E0321">
            <w:pPr>
              <w:rPr>
                <w:rFonts w:ascii="Calibri" w:hAnsi="Calibri" w:cs="Calibri"/>
                <w:color w:val="000000"/>
              </w:rPr>
            </w:pPr>
            <w:r w:rsidRPr="00FA5455">
              <w:rPr>
                <w:rFonts w:ascii="Calibri" w:hAnsi="Calibri" w:cs="Calibri"/>
                <w:color w:val="000000"/>
              </w:rPr>
              <w:t>Amorebieta-Etxano</w:t>
            </w:r>
          </w:p>
        </w:tc>
        <w:tc>
          <w:tcPr>
            <w:tcW w:w="701" w:type="dxa"/>
            <w:tcBorders>
              <w:top w:val="nil"/>
              <w:left w:val="nil"/>
              <w:bottom w:val="single" w:sz="8" w:space="0" w:color="FFFFFF"/>
              <w:right w:val="single" w:sz="8" w:space="0" w:color="FFFFFF"/>
            </w:tcBorders>
            <w:shd w:val="clear" w:color="auto" w:fill="C0C0C0"/>
            <w:vAlign w:val="bottom"/>
          </w:tcPr>
          <w:p w14:paraId="2A54BA37" w14:textId="77777777" w:rsidR="00DF7FA2" w:rsidRPr="00FA5455" w:rsidRDefault="00DF7FA2" w:rsidP="006E0321">
            <w:pPr>
              <w:rPr>
                <w:rFonts w:ascii="Calibri" w:hAnsi="Calibri" w:cs="Calibri"/>
                <w:color w:val="000000"/>
              </w:rPr>
            </w:pPr>
            <w:r w:rsidRPr="00FA5455">
              <w:rPr>
                <w:rFonts w:ascii="Calibri" w:hAnsi="Calibri" w:cs="Calibri"/>
                <w:color w:val="000000"/>
              </w:rPr>
              <w:t>48048</w:t>
            </w:r>
          </w:p>
        </w:tc>
        <w:tc>
          <w:tcPr>
            <w:tcW w:w="2959" w:type="dxa"/>
            <w:tcBorders>
              <w:top w:val="nil"/>
              <w:left w:val="nil"/>
              <w:bottom w:val="single" w:sz="8" w:space="0" w:color="FFFFFF"/>
              <w:right w:val="single" w:sz="8" w:space="0" w:color="FFFFFF"/>
            </w:tcBorders>
            <w:shd w:val="clear" w:color="auto" w:fill="C0C0C0"/>
            <w:noWrap/>
            <w:vAlign w:val="bottom"/>
          </w:tcPr>
          <w:p w14:paraId="0F78912C" w14:textId="77777777" w:rsidR="00DF7FA2" w:rsidRPr="00FA5455" w:rsidRDefault="00DF7FA2" w:rsidP="006E0321">
            <w:pPr>
              <w:rPr>
                <w:rFonts w:ascii="Calibri" w:hAnsi="Calibri" w:cs="Calibri"/>
                <w:color w:val="000000"/>
              </w:rPr>
            </w:pPr>
            <w:r w:rsidRPr="00FA5455">
              <w:rPr>
                <w:rFonts w:ascii="Calibri" w:hAnsi="Calibri" w:cs="Calibri"/>
                <w:color w:val="000000"/>
              </w:rPr>
              <w:t>Ibarrangelu</w:t>
            </w:r>
          </w:p>
        </w:tc>
        <w:tc>
          <w:tcPr>
            <w:tcW w:w="701" w:type="dxa"/>
            <w:tcBorders>
              <w:top w:val="nil"/>
              <w:left w:val="nil"/>
              <w:bottom w:val="single" w:sz="8" w:space="0" w:color="FFFFFF"/>
              <w:right w:val="single" w:sz="8" w:space="0" w:color="FFFFFF"/>
            </w:tcBorders>
            <w:shd w:val="clear" w:color="auto" w:fill="C0C0C0"/>
            <w:vAlign w:val="bottom"/>
          </w:tcPr>
          <w:p w14:paraId="1F65F983" w14:textId="77777777" w:rsidR="00DF7FA2" w:rsidRPr="00FA5455" w:rsidRDefault="00DF7FA2" w:rsidP="006E0321">
            <w:pPr>
              <w:rPr>
                <w:rFonts w:ascii="Calibri" w:hAnsi="Calibri" w:cs="Calibri"/>
                <w:color w:val="000000"/>
              </w:rPr>
            </w:pPr>
            <w:r w:rsidRPr="00FA5455">
              <w:rPr>
                <w:rFonts w:ascii="Calibri" w:hAnsi="Calibri" w:cs="Calibri"/>
                <w:color w:val="000000"/>
              </w:rPr>
              <w:t>48094</w:t>
            </w:r>
          </w:p>
        </w:tc>
        <w:tc>
          <w:tcPr>
            <w:tcW w:w="2959" w:type="dxa"/>
            <w:tcBorders>
              <w:top w:val="nil"/>
              <w:left w:val="nil"/>
              <w:bottom w:val="single" w:sz="8" w:space="0" w:color="FFFFFF"/>
              <w:right w:val="single" w:sz="8" w:space="0" w:color="FFFFFF"/>
            </w:tcBorders>
            <w:shd w:val="clear" w:color="auto" w:fill="C0C0C0"/>
            <w:noWrap/>
            <w:vAlign w:val="bottom"/>
          </w:tcPr>
          <w:p w14:paraId="2621D6BB" w14:textId="77777777" w:rsidR="00DF7FA2" w:rsidRPr="00FA5455" w:rsidRDefault="00DF7FA2" w:rsidP="006E0321">
            <w:pPr>
              <w:rPr>
                <w:rFonts w:ascii="Calibri" w:hAnsi="Calibri" w:cs="Calibri"/>
                <w:color w:val="000000"/>
              </w:rPr>
            </w:pPr>
            <w:r w:rsidRPr="00FA5455">
              <w:rPr>
                <w:rFonts w:ascii="Calibri" w:hAnsi="Calibri" w:cs="Calibri"/>
                <w:color w:val="000000"/>
              </w:rPr>
              <w:t>Igorre</w:t>
            </w:r>
          </w:p>
        </w:tc>
      </w:tr>
      <w:tr w:rsidR="00DF7FA2" w:rsidRPr="00996363" w14:paraId="46E1B2D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CB5A8BF" w14:textId="77777777" w:rsidR="00DF7FA2" w:rsidRPr="00FA5455" w:rsidRDefault="00DF7FA2" w:rsidP="006E0321">
            <w:pPr>
              <w:rPr>
                <w:rFonts w:ascii="Calibri" w:hAnsi="Calibri" w:cs="Calibri"/>
                <w:color w:val="000000"/>
              </w:rPr>
            </w:pPr>
            <w:r w:rsidRPr="00FA5455">
              <w:rPr>
                <w:rFonts w:ascii="Calibri" w:hAnsi="Calibri" w:cs="Calibri"/>
                <w:color w:val="000000"/>
              </w:rPr>
              <w:t>48005</w:t>
            </w:r>
          </w:p>
        </w:tc>
        <w:tc>
          <w:tcPr>
            <w:tcW w:w="2959" w:type="dxa"/>
            <w:tcBorders>
              <w:top w:val="nil"/>
              <w:left w:val="nil"/>
              <w:bottom w:val="single" w:sz="8" w:space="0" w:color="FFFFFF"/>
              <w:right w:val="single" w:sz="8" w:space="0" w:color="FFFFFF"/>
            </w:tcBorders>
            <w:shd w:val="clear" w:color="auto" w:fill="CCCCFF"/>
            <w:noWrap/>
            <w:vAlign w:val="bottom"/>
          </w:tcPr>
          <w:p w14:paraId="0017685B" w14:textId="77777777" w:rsidR="00DF7FA2" w:rsidRPr="00FA5455" w:rsidRDefault="00DF7FA2" w:rsidP="006E0321">
            <w:pPr>
              <w:rPr>
                <w:rFonts w:ascii="Calibri" w:hAnsi="Calibri" w:cs="Calibri"/>
                <w:color w:val="000000"/>
              </w:rPr>
            </w:pPr>
            <w:r w:rsidRPr="00FA5455">
              <w:rPr>
                <w:rFonts w:ascii="Calibri" w:hAnsi="Calibri" w:cs="Calibri"/>
                <w:color w:val="000000"/>
              </w:rPr>
              <w:t>Arakaldo</w:t>
            </w:r>
          </w:p>
        </w:tc>
        <w:tc>
          <w:tcPr>
            <w:tcW w:w="701" w:type="dxa"/>
            <w:tcBorders>
              <w:top w:val="nil"/>
              <w:left w:val="nil"/>
              <w:bottom w:val="single" w:sz="8" w:space="0" w:color="FFFFFF"/>
              <w:right w:val="single" w:sz="8" w:space="0" w:color="FFFFFF"/>
            </w:tcBorders>
            <w:shd w:val="clear" w:color="auto" w:fill="CCCCFF"/>
            <w:vAlign w:val="bottom"/>
          </w:tcPr>
          <w:p w14:paraId="1D0B0AAE" w14:textId="77777777" w:rsidR="00DF7FA2" w:rsidRPr="00FA5455" w:rsidRDefault="00DF7FA2" w:rsidP="006E0321">
            <w:pPr>
              <w:rPr>
                <w:rFonts w:ascii="Calibri" w:hAnsi="Calibri" w:cs="Calibri"/>
                <w:color w:val="000000"/>
              </w:rPr>
            </w:pPr>
            <w:r w:rsidRPr="00FA5455">
              <w:rPr>
                <w:rFonts w:ascii="Calibri" w:hAnsi="Calibri" w:cs="Calibri"/>
                <w:color w:val="000000"/>
              </w:rPr>
              <w:t>48050</w:t>
            </w:r>
          </w:p>
        </w:tc>
        <w:tc>
          <w:tcPr>
            <w:tcW w:w="2959" w:type="dxa"/>
            <w:tcBorders>
              <w:top w:val="nil"/>
              <w:left w:val="nil"/>
              <w:bottom w:val="single" w:sz="8" w:space="0" w:color="FFFFFF"/>
              <w:right w:val="single" w:sz="8" w:space="0" w:color="FFFFFF"/>
            </w:tcBorders>
            <w:shd w:val="clear" w:color="auto" w:fill="CCCCFF"/>
            <w:noWrap/>
            <w:vAlign w:val="bottom"/>
          </w:tcPr>
          <w:p w14:paraId="4BA581B7" w14:textId="77777777" w:rsidR="00DF7FA2" w:rsidRPr="00FA5455" w:rsidRDefault="00DF7FA2" w:rsidP="006E0321">
            <w:pPr>
              <w:rPr>
                <w:rFonts w:ascii="Calibri" w:hAnsi="Calibri" w:cs="Calibri"/>
                <w:color w:val="000000"/>
              </w:rPr>
            </w:pPr>
            <w:r w:rsidRPr="00FA5455">
              <w:rPr>
                <w:rFonts w:ascii="Calibri" w:hAnsi="Calibri" w:cs="Calibri"/>
                <w:color w:val="000000"/>
              </w:rPr>
              <w:t>Izurtza</w:t>
            </w:r>
          </w:p>
        </w:tc>
        <w:tc>
          <w:tcPr>
            <w:tcW w:w="701" w:type="dxa"/>
            <w:tcBorders>
              <w:top w:val="nil"/>
              <w:left w:val="nil"/>
              <w:bottom w:val="single" w:sz="8" w:space="0" w:color="FFFFFF"/>
              <w:right w:val="single" w:sz="8" w:space="0" w:color="FFFFFF"/>
            </w:tcBorders>
            <w:shd w:val="clear" w:color="auto" w:fill="CCCCFF"/>
            <w:vAlign w:val="bottom"/>
          </w:tcPr>
          <w:p w14:paraId="276E1C0E" w14:textId="77777777" w:rsidR="00DF7FA2" w:rsidRPr="00FA5455" w:rsidRDefault="00DF7FA2" w:rsidP="006E0321">
            <w:pPr>
              <w:rPr>
                <w:rFonts w:ascii="Calibri" w:hAnsi="Calibri" w:cs="Calibri"/>
                <w:color w:val="000000"/>
              </w:rPr>
            </w:pPr>
            <w:r w:rsidRPr="00FA5455">
              <w:rPr>
                <w:rFonts w:ascii="Calibri" w:hAnsi="Calibri" w:cs="Calibri"/>
                <w:color w:val="000000"/>
              </w:rPr>
              <w:t>48095</w:t>
            </w:r>
          </w:p>
        </w:tc>
        <w:tc>
          <w:tcPr>
            <w:tcW w:w="2959" w:type="dxa"/>
            <w:tcBorders>
              <w:top w:val="nil"/>
              <w:left w:val="nil"/>
              <w:bottom w:val="single" w:sz="8" w:space="0" w:color="FFFFFF"/>
              <w:right w:val="single" w:sz="8" w:space="0" w:color="FFFFFF"/>
            </w:tcBorders>
            <w:shd w:val="clear" w:color="auto" w:fill="CCCCFF"/>
            <w:noWrap/>
            <w:vAlign w:val="bottom"/>
          </w:tcPr>
          <w:p w14:paraId="4636FF01" w14:textId="77777777" w:rsidR="00DF7FA2" w:rsidRPr="00FA5455" w:rsidRDefault="00DF7FA2" w:rsidP="006E0321">
            <w:pPr>
              <w:rPr>
                <w:rFonts w:ascii="Calibri" w:hAnsi="Calibri" w:cs="Calibri"/>
                <w:color w:val="000000"/>
              </w:rPr>
            </w:pPr>
            <w:r w:rsidRPr="00FA5455">
              <w:rPr>
                <w:rFonts w:ascii="Calibri" w:hAnsi="Calibri" w:cs="Calibri"/>
                <w:color w:val="000000"/>
              </w:rPr>
              <w:t>Zaldibar</w:t>
            </w:r>
          </w:p>
        </w:tc>
      </w:tr>
      <w:tr w:rsidR="00DF7FA2" w:rsidRPr="00996363" w14:paraId="019BC9C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B979888" w14:textId="77777777" w:rsidR="00DF7FA2" w:rsidRPr="00FA5455" w:rsidRDefault="00DF7FA2" w:rsidP="006E0321">
            <w:pPr>
              <w:rPr>
                <w:rFonts w:ascii="Calibri" w:hAnsi="Calibri" w:cs="Calibri"/>
                <w:color w:val="000000"/>
              </w:rPr>
            </w:pPr>
            <w:r w:rsidRPr="00FA5455">
              <w:rPr>
                <w:rFonts w:ascii="Calibri" w:hAnsi="Calibri" w:cs="Calibri"/>
                <w:color w:val="000000"/>
              </w:rPr>
              <w:t>48006</w:t>
            </w:r>
          </w:p>
        </w:tc>
        <w:tc>
          <w:tcPr>
            <w:tcW w:w="2959" w:type="dxa"/>
            <w:tcBorders>
              <w:top w:val="nil"/>
              <w:left w:val="nil"/>
              <w:bottom w:val="single" w:sz="8" w:space="0" w:color="FFFFFF"/>
              <w:right w:val="single" w:sz="8" w:space="0" w:color="FFFFFF"/>
            </w:tcBorders>
            <w:shd w:val="clear" w:color="auto" w:fill="C0C0C0"/>
            <w:noWrap/>
            <w:vAlign w:val="bottom"/>
          </w:tcPr>
          <w:p w14:paraId="61C387D9" w14:textId="77777777" w:rsidR="00DF7FA2" w:rsidRPr="00FA5455" w:rsidRDefault="00DF7FA2" w:rsidP="006E0321">
            <w:pPr>
              <w:rPr>
                <w:rFonts w:ascii="Calibri" w:hAnsi="Calibri" w:cs="Calibri"/>
                <w:color w:val="000000"/>
              </w:rPr>
            </w:pPr>
            <w:r w:rsidRPr="00FA5455">
              <w:rPr>
                <w:rFonts w:ascii="Calibri" w:hAnsi="Calibri" w:cs="Calibri"/>
                <w:color w:val="000000"/>
              </w:rPr>
              <w:t>Arantzazu</w:t>
            </w:r>
          </w:p>
        </w:tc>
        <w:tc>
          <w:tcPr>
            <w:tcW w:w="701" w:type="dxa"/>
            <w:tcBorders>
              <w:top w:val="nil"/>
              <w:left w:val="nil"/>
              <w:bottom w:val="single" w:sz="8" w:space="0" w:color="FFFFFF"/>
              <w:right w:val="single" w:sz="8" w:space="0" w:color="FFFFFF"/>
            </w:tcBorders>
            <w:shd w:val="clear" w:color="auto" w:fill="C0C0C0"/>
            <w:vAlign w:val="bottom"/>
          </w:tcPr>
          <w:p w14:paraId="253F85FF" w14:textId="77777777" w:rsidR="00DF7FA2" w:rsidRPr="00FA5455" w:rsidRDefault="00DF7FA2" w:rsidP="006E0321">
            <w:pPr>
              <w:rPr>
                <w:rFonts w:ascii="Calibri" w:hAnsi="Calibri" w:cs="Calibri"/>
                <w:color w:val="000000"/>
              </w:rPr>
            </w:pPr>
            <w:r w:rsidRPr="00FA5455">
              <w:rPr>
                <w:rFonts w:ascii="Calibri" w:hAnsi="Calibri" w:cs="Calibri"/>
                <w:color w:val="000000"/>
              </w:rPr>
              <w:t>48051</w:t>
            </w:r>
          </w:p>
        </w:tc>
        <w:tc>
          <w:tcPr>
            <w:tcW w:w="2959" w:type="dxa"/>
            <w:tcBorders>
              <w:top w:val="nil"/>
              <w:left w:val="nil"/>
              <w:bottom w:val="single" w:sz="8" w:space="0" w:color="FFFFFF"/>
              <w:right w:val="single" w:sz="8" w:space="0" w:color="FFFFFF"/>
            </w:tcBorders>
            <w:shd w:val="clear" w:color="auto" w:fill="C0C0C0"/>
            <w:noWrap/>
            <w:vAlign w:val="bottom"/>
          </w:tcPr>
          <w:p w14:paraId="11044C46" w14:textId="77777777" w:rsidR="00DF7FA2" w:rsidRPr="00FA5455" w:rsidRDefault="00DF7FA2" w:rsidP="006E0321">
            <w:pPr>
              <w:rPr>
                <w:rFonts w:ascii="Calibri" w:hAnsi="Calibri" w:cs="Calibri"/>
                <w:color w:val="000000"/>
              </w:rPr>
            </w:pPr>
            <w:r w:rsidRPr="00FA5455">
              <w:rPr>
                <w:rFonts w:ascii="Calibri" w:hAnsi="Calibri" w:cs="Calibri"/>
                <w:color w:val="000000"/>
              </w:rPr>
              <w:t>Lanestosa</w:t>
            </w:r>
          </w:p>
        </w:tc>
        <w:tc>
          <w:tcPr>
            <w:tcW w:w="701" w:type="dxa"/>
            <w:tcBorders>
              <w:top w:val="nil"/>
              <w:left w:val="nil"/>
              <w:bottom w:val="single" w:sz="8" w:space="0" w:color="FFFFFF"/>
              <w:right w:val="single" w:sz="8" w:space="0" w:color="FFFFFF"/>
            </w:tcBorders>
            <w:shd w:val="clear" w:color="auto" w:fill="C0C0C0"/>
            <w:vAlign w:val="bottom"/>
          </w:tcPr>
          <w:p w14:paraId="6CEEDB97" w14:textId="77777777" w:rsidR="00DF7FA2" w:rsidRPr="00FA5455" w:rsidRDefault="00DF7FA2" w:rsidP="006E0321">
            <w:pPr>
              <w:rPr>
                <w:rFonts w:ascii="Calibri" w:hAnsi="Calibri" w:cs="Calibri"/>
                <w:color w:val="000000"/>
              </w:rPr>
            </w:pPr>
            <w:r w:rsidRPr="00FA5455">
              <w:rPr>
                <w:rFonts w:ascii="Calibri" w:hAnsi="Calibri" w:cs="Calibri"/>
                <w:color w:val="000000"/>
              </w:rPr>
              <w:t>48906</w:t>
            </w:r>
          </w:p>
        </w:tc>
        <w:tc>
          <w:tcPr>
            <w:tcW w:w="2959" w:type="dxa"/>
            <w:tcBorders>
              <w:top w:val="nil"/>
              <w:left w:val="nil"/>
              <w:bottom w:val="single" w:sz="8" w:space="0" w:color="FFFFFF"/>
              <w:right w:val="single" w:sz="8" w:space="0" w:color="FFFFFF"/>
            </w:tcBorders>
            <w:shd w:val="clear" w:color="auto" w:fill="C0C0C0"/>
            <w:noWrap/>
            <w:vAlign w:val="bottom"/>
          </w:tcPr>
          <w:p w14:paraId="226B189B" w14:textId="77777777" w:rsidR="00DF7FA2" w:rsidRPr="00FA5455" w:rsidRDefault="00DF7FA2" w:rsidP="006E0321">
            <w:pPr>
              <w:rPr>
                <w:rFonts w:ascii="Calibri" w:hAnsi="Calibri" w:cs="Calibri"/>
                <w:color w:val="000000"/>
              </w:rPr>
            </w:pPr>
            <w:r w:rsidRPr="00FA5455">
              <w:rPr>
                <w:rFonts w:ascii="Calibri" w:hAnsi="Calibri" w:cs="Calibri"/>
                <w:color w:val="000000"/>
              </w:rPr>
              <w:t>Forua</w:t>
            </w:r>
          </w:p>
        </w:tc>
      </w:tr>
      <w:tr w:rsidR="00DF7FA2" w:rsidRPr="00996363" w14:paraId="4CE5A04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097A39D" w14:textId="77777777" w:rsidR="00DF7FA2" w:rsidRPr="00FA5455" w:rsidRDefault="00DF7FA2" w:rsidP="006E0321">
            <w:pPr>
              <w:rPr>
                <w:rFonts w:ascii="Calibri" w:hAnsi="Calibri" w:cs="Calibri"/>
                <w:color w:val="000000"/>
              </w:rPr>
            </w:pPr>
            <w:r w:rsidRPr="00FA5455">
              <w:rPr>
                <w:rFonts w:ascii="Calibri" w:hAnsi="Calibri" w:cs="Calibri"/>
                <w:color w:val="000000"/>
              </w:rPr>
              <w:t>48007</w:t>
            </w:r>
          </w:p>
        </w:tc>
        <w:tc>
          <w:tcPr>
            <w:tcW w:w="2959" w:type="dxa"/>
            <w:tcBorders>
              <w:top w:val="nil"/>
              <w:left w:val="nil"/>
              <w:bottom w:val="single" w:sz="8" w:space="0" w:color="FFFFFF"/>
              <w:right w:val="single" w:sz="8" w:space="0" w:color="FFFFFF"/>
            </w:tcBorders>
            <w:shd w:val="clear" w:color="auto" w:fill="CCCCFF"/>
            <w:noWrap/>
            <w:vAlign w:val="bottom"/>
          </w:tcPr>
          <w:p w14:paraId="646CA835" w14:textId="77777777" w:rsidR="00DF7FA2" w:rsidRPr="00FA5455" w:rsidRDefault="00DF7FA2" w:rsidP="006E0321">
            <w:pPr>
              <w:rPr>
                <w:rFonts w:ascii="Calibri" w:hAnsi="Calibri" w:cs="Calibri"/>
                <w:color w:val="000000"/>
              </w:rPr>
            </w:pPr>
            <w:r w:rsidRPr="00FA5455">
              <w:rPr>
                <w:rFonts w:ascii="Calibri" w:hAnsi="Calibri" w:cs="Calibri"/>
                <w:color w:val="000000"/>
              </w:rPr>
              <w:t>Munitibar-Arbatzegi Gerrikaitz</w:t>
            </w:r>
          </w:p>
        </w:tc>
        <w:tc>
          <w:tcPr>
            <w:tcW w:w="701" w:type="dxa"/>
            <w:tcBorders>
              <w:top w:val="nil"/>
              <w:left w:val="nil"/>
              <w:bottom w:val="single" w:sz="8" w:space="0" w:color="FFFFFF"/>
              <w:right w:val="single" w:sz="8" w:space="0" w:color="FFFFFF"/>
            </w:tcBorders>
            <w:shd w:val="clear" w:color="auto" w:fill="CCCCFF"/>
            <w:vAlign w:val="bottom"/>
          </w:tcPr>
          <w:p w14:paraId="377DED52" w14:textId="77777777" w:rsidR="00DF7FA2" w:rsidRPr="00FA5455" w:rsidRDefault="00DF7FA2" w:rsidP="006E0321">
            <w:pPr>
              <w:rPr>
                <w:rFonts w:ascii="Calibri" w:hAnsi="Calibri" w:cs="Calibri"/>
                <w:color w:val="000000"/>
              </w:rPr>
            </w:pPr>
            <w:r w:rsidRPr="00FA5455">
              <w:rPr>
                <w:rFonts w:ascii="Calibri" w:hAnsi="Calibri" w:cs="Calibri"/>
                <w:color w:val="000000"/>
              </w:rPr>
              <w:t>48052</w:t>
            </w:r>
          </w:p>
        </w:tc>
        <w:tc>
          <w:tcPr>
            <w:tcW w:w="2959" w:type="dxa"/>
            <w:tcBorders>
              <w:top w:val="nil"/>
              <w:left w:val="nil"/>
              <w:bottom w:val="single" w:sz="8" w:space="0" w:color="FFFFFF"/>
              <w:right w:val="single" w:sz="8" w:space="0" w:color="FFFFFF"/>
            </w:tcBorders>
            <w:shd w:val="clear" w:color="auto" w:fill="CCCCFF"/>
            <w:noWrap/>
            <w:vAlign w:val="bottom"/>
          </w:tcPr>
          <w:p w14:paraId="75062420" w14:textId="77777777" w:rsidR="00DF7FA2" w:rsidRPr="00FA5455" w:rsidRDefault="00DF7FA2" w:rsidP="006E0321">
            <w:pPr>
              <w:rPr>
                <w:rFonts w:ascii="Calibri" w:hAnsi="Calibri" w:cs="Calibri"/>
                <w:color w:val="000000"/>
              </w:rPr>
            </w:pPr>
            <w:r w:rsidRPr="00FA5455">
              <w:rPr>
                <w:rFonts w:ascii="Calibri" w:hAnsi="Calibri" w:cs="Calibri"/>
                <w:color w:val="000000"/>
              </w:rPr>
              <w:t>Larrabetzu</w:t>
            </w:r>
          </w:p>
        </w:tc>
        <w:tc>
          <w:tcPr>
            <w:tcW w:w="701" w:type="dxa"/>
            <w:tcBorders>
              <w:top w:val="nil"/>
              <w:left w:val="nil"/>
              <w:bottom w:val="single" w:sz="8" w:space="0" w:color="FFFFFF"/>
              <w:right w:val="single" w:sz="8" w:space="0" w:color="FFFFFF"/>
            </w:tcBorders>
            <w:shd w:val="clear" w:color="auto" w:fill="CCCCFF"/>
            <w:vAlign w:val="bottom"/>
          </w:tcPr>
          <w:p w14:paraId="07A4C874" w14:textId="77777777" w:rsidR="00DF7FA2" w:rsidRPr="00FA5455" w:rsidRDefault="00DF7FA2" w:rsidP="006E0321">
            <w:pPr>
              <w:rPr>
                <w:rFonts w:ascii="Calibri" w:hAnsi="Calibri" w:cs="Calibri"/>
                <w:color w:val="000000"/>
              </w:rPr>
            </w:pPr>
            <w:r w:rsidRPr="00FA5455">
              <w:rPr>
                <w:rFonts w:ascii="Calibri" w:hAnsi="Calibri" w:cs="Calibri"/>
                <w:color w:val="000000"/>
              </w:rPr>
              <w:t>48907</w:t>
            </w:r>
          </w:p>
        </w:tc>
        <w:tc>
          <w:tcPr>
            <w:tcW w:w="2959" w:type="dxa"/>
            <w:tcBorders>
              <w:top w:val="nil"/>
              <w:left w:val="nil"/>
              <w:bottom w:val="single" w:sz="8" w:space="0" w:color="FFFFFF"/>
              <w:right w:val="single" w:sz="8" w:space="0" w:color="FFFFFF"/>
            </w:tcBorders>
            <w:shd w:val="clear" w:color="auto" w:fill="CCCCFF"/>
            <w:noWrap/>
            <w:vAlign w:val="bottom"/>
          </w:tcPr>
          <w:p w14:paraId="57AAC21C" w14:textId="77777777" w:rsidR="00DF7FA2" w:rsidRPr="00FA5455" w:rsidRDefault="00DF7FA2" w:rsidP="006E0321">
            <w:pPr>
              <w:rPr>
                <w:rFonts w:ascii="Calibri" w:hAnsi="Calibri" w:cs="Calibri"/>
                <w:color w:val="000000"/>
              </w:rPr>
            </w:pPr>
            <w:r w:rsidRPr="00FA5455">
              <w:rPr>
                <w:rFonts w:ascii="Calibri" w:hAnsi="Calibri" w:cs="Calibri"/>
                <w:color w:val="000000"/>
              </w:rPr>
              <w:t>Kortezubi</w:t>
            </w:r>
          </w:p>
        </w:tc>
      </w:tr>
      <w:tr w:rsidR="00DF7FA2" w:rsidRPr="00996363" w14:paraId="641D30A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043E55F" w14:textId="77777777" w:rsidR="00DF7FA2" w:rsidRPr="00FA5455" w:rsidRDefault="00DF7FA2" w:rsidP="006E0321">
            <w:pPr>
              <w:rPr>
                <w:rFonts w:ascii="Calibri" w:hAnsi="Calibri" w:cs="Calibri"/>
                <w:color w:val="000000"/>
              </w:rPr>
            </w:pPr>
            <w:r w:rsidRPr="00FA5455">
              <w:rPr>
                <w:rFonts w:ascii="Calibri" w:hAnsi="Calibri" w:cs="Calibri"/>
                <w:color w:val="000000"/>
              </w:rPr>
              <w:t>48008</w:t>
            </w:r>
          </w:p>
        </w:tc>
        <w:tc>
          <w:tcPr>
            <w:tcW w:w="2959" w:type="dxa"/>
            <w:tcBorders>
              <w:top w:val="nil"/>
              <w:left w:val="nil"/>
              <w:bottom w:val="single" w:sz="8" w:space="0" w:color="FFFFFF"/>
              <w:right w:val="single" w:sz="8" w:space="0" w:color="FFFFFF"/>
            </w:tcBorders>
            <w:shd w:val="clear" w:color="auto" w:fill="C0C0C0"/>
            <w:noWrap/>
            <w:vAlign w:val="bottom"/>
          </w:tcPr>
          <w:p w14:paraId="67C32BDA" w14:textId="77777777" w:rsidR="00DF7FA2" w:rsidRPr="00FA5455" w:rsidRDefault="00DF7FA2" w:rsidP="006E0321">
            <w:pPr>
              <w:rPr>
                <w:rFonts w:ascii="Calibri" w:hAnsi="Calibri" w:cs="Calibri"/>
                <w:color w:val="000000"/>
              </w:rPr>
            </w:pPr>
            <w:r w:rsidRPr="00FA5455">
              <w:rPr>
                <w:rFonts w:ascii="Calibri" w:hAnsi="Calibri" w:cs="Calibri"/>
                <w:color w:val="000000"/>
              </w:rPr>
              <w:t>Artzentales</w:t>
            </w:r>
          </w:p>
        </w:tc>
        <w:tc>
          <w:tcPr>
            <w:tcW w:w="701" w:type="dxa"/>
            <w:tcBorders>
              <w:top w:val="nil"/>
              <w:left w:val="nil"/>
              <w:bottom w:val="single" w:sz="8" w:space="0" w:color="FFFFFF"/>
              <w:right w:val="single" w:sz="8" w:space="0" w:color="FFFFFF"/>
            </w:tcBorders>
            <w:shd w:val="clear" w:color="auto" w:fill="C0C0C0"/>
            <w:vAlign w:val="bottom"/>
          </w:tcPr>
          <w:p w14:paraId="457628D4" w14:textId="77777777" w:rsidR="00DF7FA2" w:rsidRPr="00FA5455" w:rsidRDefault="00DF7FA2" w:rsidP="006E0321">
            <w:pPr>
              <w:rPr>
                <w:rFonts w:ascii="Calibri" w:hAnsi="Calibri" w:cs="Calibri"/>
                <w:color w:val="000000"/>
              </w:rPr>
            </w:pPr>
            <w:r w:rsidRPr="00FA5455">
              <w:rPr>
                <w:rFonts w:ascii="Calibri" w:hAnsi="Calibri" w:cs="Calibri"/>
                <w:color w:val="000000"/>
              </w:rPr>
              <w:t>48053</w:t>
            </w:r>
          </w:p>
        </w:tc>
        <w:tc>
          <w:tcPr>
            <w:tcW w:w="2959" w:type="dxa"/>
            <w:tcBorders>
              <w:top w:val="nil"/>
              <w:left w:val="nil"/>
              <w:bottom w:val="single" w:sz="8" w:space="0" w:color="FFFFFF"/>
              <w:right w:val="single" w:sz="8" w:space="0" w:color="FFFFFF"/>
            </w:tcBorders>
            <w:shd w:val="clear" w:color="auto" w:fill="C0C0C0"/>
            <w:noWrap/>
            <w:vAlign w:val="bottom"/>
          </w:tcPr>
          <w:p w14:paraId="610936AA" w14:textId="77777777" w:rsidR="00DF7FA2" w:rsidRPr="00FA5455" w:rsidRDefault="00DF7FA2" w:rsidP="006E0321">
            <w:pPr>
              <w:rPr>
                <w:rFonts w:ascii="Calibri" w:hAnsi="Calibri" w:cs="Calibri"/>
                <w:color w:val="000000"/>
              </w:rPr>
            </w:pPr>
            <w:r w:rsidRPr="00FA5455">
              <w:rPr>
                <w:rFonts w:ascii="Calibri" w:hAnsi="Calibri" w:cs="Calibri"/>
                <w:color w:val="000000"/>
              </w:rPr>
              <w:t>Laukiz</w:t>
            </w:r>
          </w:p>
        </w:tc>
        <w:tc>
          <w:tcPr>
            <w:tcW w:w="701" w:type="dxa"/>
            <w:tcBorders>
              <w:top w:val="nil"/>
              <w:left w:val="nil"/>
              <w:bottom w:val="single" w:sz="8" w:space="0" w:color="FFFFFF"/>
              <w:right w:val="single" w:sz="8" w:space="0" w:color="FFFFFF"/>
            </w:tcBorders>
            <w:shd w:val="clear" w:color="auto" w:fill="C0C0C0"/>
            <w:vAlign w:val="bottom"/>
          </w:tcPr>
          <w:p w14:paraId="3982F5F2" w14:textId="77777777" w:rsidR="00DF7FA2" w:rsidRPr="00FA5455" w:rsidRDefault="00DF7FA2" w:rsidP="006E0321">
            <w:pPr>
              <w:rPr>
                <w:rFonts w:ascii="Calibri" w:hAnsi="Calibri" w:cs="Calibri"/>
                <w:color w:val="000000"/>
              </w:rPr>
            </w:pPr>
            <w:r w:rsidRPr="00FA5455">
              <w:rPr>
                <w:rFonts w:ascii="Calibri" w:hAnsi="Calibri" w:cs="Calibri"/>
                <w:color w:val="000000"/>
              </w:rPr>
              <w:t>48908</w:t>
            </w:r>
          </w:p>
        </w:tc>
        <w:tc>
          <w:tcPr>
            <w:tcW w:w="2959" w:type="dxa"/>
            <w:tcBorders>
              <w:top w:val="nil"/>
              <w:left w:val="nil"/>
              <w:bottom w:val="single" w:sz="8" w:space="0" w:color="FFFFFF"/>
              <w:right w:val="single" w:sz="8" w:space="0" w:color="FFFFFF"/>
            </w:tcBorders>
            <w:shd w:val="clear" w:color="auto" w:fill="C0C0C0"/>
            <w:noWrap/>
            <w:vAlign w:val="bottom"/>
          </w:tcPr>
          <w:p w14:paraId="702204C0" w14:textId="77777777" w:rsidR="00DF7FA2" w:rsidRPr="00FA5455" w:rsidRDefault="00DF7FA2" w:rsidP="006E0321">
            <w:pPr>
              <w:rPr>
                <w:rFonts w:ascii="Calibri" w:hAnsi="Calibri" w:cs="Calibri"/>
                <w:color w:val="000000"/>
              </w:rPr>
            </w:pPr>
            <w:r w:rsidRPr="00FA5455">
              <w:rPr>
                <w:rFonts w:ascii="Calibri" w:hAnsi="Calibri" w:cs="Calibri"/>
                <w:color w:val="000000"/>
              </w:rPr>
              <w:t>Murueta</w:t>
            </w:r>
          </w:p>
        </w:tc>
      </w:tr>
      <w:tr w:rsidR="00DF7FA2" w:rsidRPr="00996363" w14:paraId="42B5381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EE0A76C" w14:textId="77777777" w:rsidR="00DF7FA2" w:rsidRPr="00FA5455" w:rsidRDefault="00DF7FA2" w:rsidP="006E0321">
            <w:pPr>
              <w:rPr>
                <w:rFonts w:ascii="Calibri" w:hAnsi="Calibri" w:cs="Calibri"/>
                <w:color w:val="000000"/>
              </w:rPr>
            </w:pPr>
            <w:r w:rsidRPr="00FA5455">
              <w:rPr>
                <w:rFonts w:ascii="Calibri" w:hAnsi="Calibri" w:cs="Calibri"/>
                <w:color w:val="000000"/>
              </w:rPr>
              <w:t>48009</w:t>
            </w:r>
          </w:p>
        </w:tc>
        <w:tc>
          <w:tcPr>
            <w:tcW w:w="2959" w:type="dxa"/>
            <w:tcBorders>
              <w:top w:val="nil"/>
              <w:left w:val="nil"/>
              <w:bottom w:val="single" w:sz="8" w:space="0" w:color="FFFFFF"/>
              <w:right w:val="single" w:sz="8" w:space="0" w:color="FFFFFF"/>
            </w:tcBorders>
            <w:shd w:val="clear" w:color="auto" w:fill="CCCCFF"/>
            <w:noWrap/>
            <w:vAlign w:val="bottom"/>
          </w:tcPr>
          <w:p w14:paraId="1B83C6E2" w14:textId="77777777" w:rsidR="00DF7FA2" w:rsidRPr="00FA5455" w:rsidRDefault="00DF7FA2" w:rsidP="006E0321">
            <w:pPr>
              <w:rPr>
                <w:rFonts w:ascii="Calibri" w:hAnsi="Calibri" w:cs="Calibri"/>
                <w:color w:val="000000"/>
              </w:rPr>
            </w:pPr>
            <w:r w:rsidRPr="00FA5455">
              <w:rPr>
                <w:rFonts w:ascii="Calibri" w:hAnsi="Calibri" w:cs="Calibri"/>
                <w:color w:val="000000"/>
              </w:rPr>
              <w:t>Arrankudiaga</w:t>
            </w:r>
          </w:p>
        </w:tc>
        <w:tc>
          <w:tcPr>
            <w:tcW w:w="701" w:type="dxa"/>
            <w:tcBorders>
              <w:top w:val="nil"/>
              <w:left w:val="nil"/>
              <w:bottom w:val="single" w:sz="8" w:space="0" w:color="FFFFFF"/>
              <w:right w:val="single" w:sz="8" w:space="0" w:color="FFFFFF"/>
            </w:tcBorders>
            <w:shd w:val="clear" w:color="auto" w:fill="CCCCFF"/>
            <w:vAlign w:val="bottom"/>
          </w:tcPr>
          <w:p w14:paraId="29718E1D" w14:textId="77777777" w:rsidR="00DF7FA2" w:rsidRPr="00FA5455" w:rsidRDefault="00DF7FA2" w:rsidP="006E0321">
            <w:pPr>
              <w:rPr>
                <w:rFonts w:ascii="Calibri" w:hAnsi="Calibri" w:cs="Calibri"/>
                <w:color w:val="000000"/>
              </w:rPr>
            </w:pPr>
            <w:r w:rsidRPr="00FA5455">
              <w:rPr>
                <w:rFonts w:ascii="Calibri" w:hAnsi="Calibri" w:cs="Calibri"/>
                <w:color w:val="000000"/>
              </w:rPr>
              <w:t>48055</w:t>
            </w:r>
          </w:p>
        </w:tc>
        <w:tc>
          <w:tcPr>
            <w:tcW w:w="2959" w:type="dxa"/>
            <w:tcBorders>
              <w:top w:val="nil"/>
              <w:left w:val="nil"/>
              <w:bottom w:val="single" w:sz="8" w:space="0" w:color="FFFFFF"/>
              <w:right w:val="single" w:sz="8" w:space="0" w:color="FFFFFF"/>
            </w:tcBorders>
            <w:shd w:val="clear" w:color="auto" w:fill="CCCCFF"/>
            <w:noWrap/>
            <w:vAlign w:val="bottom"/>
          </w:tcPr>
          <w:p w14:paraId="0465C95A" w14:textId="77777777" w:rsidR="00DF7FA2" w:rsidRPr="00FA5455" w:rsidRDefault="00DF7FA2" w:rsidP="006E0321">
            <w:pPr>
              <w:rPr>
                <w:rFonts w:ascii="Calibri" w:hAnsi="Calibri" w:cs="Calibri"/>
                <w:color w:val="000000"/>
              </w:rPr>
            </w:pPr>
            <w:r w:rsidRPr="00FA5455">
              <w:rPr>
                <w:rFonts w:ascii="Calibri" w:hAnsi="Calibri" w:cs="Calibri"/>
                <w:color w:val="000000"/>
              </w:rPr>
              <w:t>Lemoa</w:t>
            </w:r>
          </w:p>
        </w:tc>
        <w:tc>
          <w:tcPr>
            <w:tcW w:w="701" w:type="dxa"/>
            <w:tcBorders>
              <w:top w:val="nil"/>
              <w:left w:val="nil"/>
              <w:bottom w:val="single" w:sz="8" w:space="0" w:color="FFFFFF"/>
              <w:right w:val="single" w:sz="8" w:space="0" w:color="FFFFFF"/>
            </w:tcBorders>
            <w:shd w:val="clear" w:color="auto" w:fill="CCCCFF"/>
            <w:vAlign w:val="bottom"/>
          </w:tcPr>
          <w:p w14:paraId="4FEA3ADD" w14:textId="77777777" w:rsidR="00DF7FA2" w:rsidRPr="00FA5455" w:rsidRDefault="00DF7FA2" w:rsidP="006E0321">
            <w:pPr>
              <w:rPr>
                <w:rFonts w:ascii="Calibri" w:hAnsi="Calibri" w:cs="Calibri"/>
                <w:color w:val="000000"/>
              </w:rPr>
            </w:pPr>
            <w:r w:rsidRPr="00FA5455">
              <w:rPr>
                <w:rFonts w:ascii="Calibri" w:hAnsi="Calibri" w:cs="Calibri"/>
                <w:color w:val="000000"/>
              </w:rPr>
              <w:t>48909</w:t>
            </w:r>
          </w:p>
        </w:tc>
        <w:tc>
          <w:tcPr>
            <w:tcW w:w="2959" w:type="dxa"/>
            <w:tcBorders>
              <w:top w:val="nil"/>
              <w:left w:val="nil"/>
              <w:bottom w:val="single" w:sz="8" w:space="0" w:color="FFFFFF"/>
              <w:right w:val="single" w:sz="8" w:space="0" w:color="FFFFFF"/>
            </w:tcBorders>
            <w:shd w:val="clear" w:color="auto" w:fill="CCCCFF"/>
            <w:noWrap/>
            <w:vAlign w:val="bottom"/>
          </w:tcPr>
          <w:p w14:paraId="67E120D3" w14:textId="77777777" w:rsidR="00DF7FA2" w:rsidRPr="00FA5455" w:rsidRDefault="00DF7FA2" w:rsidP="006E0321">
            <w:pPr>
              <w:rPr>
                <w:rFonts w:ascii="Calibri" w:hAnsi="Calibri" w:cs="Calibri"/>
                <w:color w:val="000000"/>
              </w:rPr>
            </w:pPr>
            <w:r w:rsidRPr="00FA5455">
              <w:rPr>
                <w:rFonts w:ascii="Calibri" w:hAnsi="Calibri" w:cs="Calibri"/>
                <w:color w:val="000000"/>
              </w:rPr>
              <w:t>Nabarniz</w:t>
            </w:r>
          </w:p>
        </w:tc>
      </w:tr>
      <w:tr w:rsidR="00DF7FA2" w:rsidRPr="00996363" w14:paraId="64CF7F7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D3674DF" w14:textId="77777777" w:rsidR="00DF7FA2" w:rsidRPr="00FA5455" w:rsidRDefault="00DF7FA2" w:rsidP="006E0321">
            <w:pPr>
              <w:rPr>
                <w:rFonts w:ascii="Calibri" w:hAnsi="Calibri" w:cs="Calibri"/>
                <w:color w:val="000000"/>
              </w:rPr>
            </w:pPr>
            <w:r w:rsidRPr="00FA5455">
              <w:rPr>
                <w:rFonts w:ascii="Calibri" w:hAnsi="Calibri" w:cs="Calibri"/>
                <w:color w:val="000000"/>
              </w:rPr>
              <w:t>48010</w:t>
            </w:r>
          </w:p>
        </w:tc>
        <w:tc>
          <w:tcPr>
            <w:tcW w:w="2959" w:type="dxa"/>
            <w:tcBorders>
              <w:top w:val="nil"/>
              <w:left w:val="nil"/>
              <w:bottom w:val="single" w:sz="8" w:space="0" w:color="FFFFFF"/>
              <w:right w:val="single" w:sz="8" w:space="0" w:color="FFFFFF"/>
            </w:tcBorders>
            <w:shd w:val="clear" w:color="auto" w:fill="C0C0C0"/>
            <w:noWrap/>
            <w:vAlign w:val="bottom"/>
          </w:tcPr>
          <w:p w14:paraId="6D2E5BA9" w14:textId="77777777" w:rsidR="00DF7FA2" w:rsidRPr="00FA5455" w:rsidRDefault="00DF7FA2" w:rsidP="006E0321">
            <w:pPr>
              <w:rPr>
                <w:rFonts w:ascii="Calibri" w:hAnsi="Calibri" w:cs="Calibri"/>
                <w:color w:val="000000"/>
              </w:rPr>
            </w:pPr>
            <w:r w:rsidRPr="00FA5455">
              <w:rPr>
                <w:rFonts w:ascii="Calibri" w:hAnsi="Calibri" w:cs="Calibri"/>
                <w:color w:val="000000"/>
              </w:rPr>
              <w:t>Arrieta</w:t>
            </w:r>
          </w:p>
        </w:tc>
        <w:tc>
          <w:tcPr>
            <w:tcW w:w="701" w:type="dxa"/>
            <w:tcBorders>
              <w:top w:val="nil"/>
              <w:left w:val="nil"/>
              <w:bottom w:val="single" w:sz="8" w:space="0" w:color="FFFFFF"/>
              <w:right w:val="single" w:sz="8" w:space="0" w:color="FFFFFF"/>
            </w:tcBorders>
            <w:shd w:val="clear" w:color="auto" w:fill="C0C0C0"/>
            <w:vAlign w:val="bottom"/>
          </w:tcPr>
          <w:p w14:paraId="267F5BA1" w14:textId="77777777" w:rsidR="00DF7FA2" w:rsidRPr="00FA5455" w:rsidRDefault="00DF7FA2" w:rsidP="006E0321">
            <w:pPr>
              <w:rPr>
                <w:rFonts w:ascii="Calibri" w:hAnsi="Calibri" w:cs="Calibri"/>
                <w:color w:val="000000"/>
              </w:rPr>
            </w:pPr>
            <w:r w:rsidRPr="00FA5455">
              <w:rPr>
                <w:rFonts w:ascii="Calibri" w:hAnsi="Calibri" w:cs="Calibri"/>
                <w:color w:val="000000"/>
              </w:rPr>
              <w:t>48058</w:t>
            </w:r>
          </w:p>
        </w:tc>
        <w:tc>
          <w:tcPr>
            <w:tcW w:w="2959" w:type="dxa"/>
            <w:tcBorders>
              <w:top w:val="nil"/>
              <w:left w:val="nil"/>
              <w:bottom w:val="single" w:sz="8" w:space="0" w:color="FFFFFF"/>
              <w:right w:val="single" w:sz="8" w:space="0" w:color="FFFFFF"/>
            </w:tcBorders>
            <w:shd w:val="clear" w:color="auto" w:fill="C0C0C0"/>
            <w:noWrap/>
            <w:vAlign w:val="bottom"/>
          </w:tcPr>
          <w:p w14:paraId="7EEB056D" w14:textId="77777777" w:rsidR="00DF7FA2" w:rsidRPr="00FA5455" w:rsidRDefault="00DF7FA2" w:rsidP="006E0321">
            <w:pPr>
              <w:rPr>
                <w:rFonts w:ascii="Calibri" w:hAnsi="Calibri" w:cs="Calibri"/>
                <w:color w:val="000000"/>
              </w:rPr>
            </w:pPr>
            <w:r w:rsidRPr="00FA5455">
              <w:rPr>
                <w:rFonts w:ascii="Calibri" w:hAnsi="Calibri" w:cs="Calibri"/>
                <w:color w:val="000000"/>
              </w:rPr>
              <w:t>Mallabia</w:t>
            </w:r>
          </w:p>
        </w:tc>
        <w:tc>
          <w:tcPr>
            <w:tcW w:w="701" w:type="dxa"/>
            <w:tcBorders>
              <w:top w:val="nil"/>
              <w:left w:val="nil"/>
              <w:bottom w:val="single" w:sz="8" w:space="0" w:color="FFFFFF"/>
              <w:right w:val="single" w:sz="8" w:space="0" w:color="FFFFFF"/>
            </w:tcBorders>
            <w:shd w:val="clear" w:color="auto" w:fill="C0C0C0"/>
            <w:vAlign w:val="bottom"/>
          </w:tcPr>
          <w:p w14:paraId="193C33EA" w14:textId="77777777" w:rsidR="00DF7FA2" w:rsidRPr="00FA5455" w:rsidRDefault="00DF7FA2" w:rsidP="006E0321">
            <w:pPr>
              <w:rPr>
                <w:rFonts w:ascii="Calibri" w:hAnsi="Calibri" w:cs="Calibri"/>
                <w:color w:val="000000"/>
              </w:rPr>
            </w:pPr>
            <w:r w:rsidRPr="00FA5455">
              <w:rPr>
                <w:rFonts w:ascii="Calibri" w:hAnsi="Calibri" w:cs="Calibri"/>
                <w:color w:val="000000"/>
              </w:rPr>
              <w:t>48910</w:t>
            </w:r>
          </w:p>
        </w:tc>
        <w:tc>
          <w:tcPr>
            <w:tcW w:w="2959" w:type="dxa"/>
            <w:tcBorders>
              <w:top w:val="nil"/>
              <w:left w:val="nil"/>
              <w:bottom w:val="single" w:sz="8" w:space="0" w:color="FFFFFF"/>
              <w:right w:val="single" w:sz="8" w:space="0" w:color="FFFFFF"/>
            </w:tcBorders>
            <w:shd w:val="clear" w:color="auto" w:fill="C0C0C0"/>
            <w:noWrap/>
            <w:vAlign w:val="bottom"/>
          </w:tcPr>
          <w:p w14:paraId="35A061AA" w14:textId="77777777" w:rsidR="00DF7FA2" w:rsidRPr="00FA5455" w:rsidRDefault="00DF7FA2" w:rsidP="006E0321">
            <w:pPr>
              <w:rPr>
                <w:rFonts w:ascii="Calibri" w:hAnsi="Calibri" w:cs="Calibri"/>
                <w:color w:val="000000"/>
              </w:rPr>
            </w:pPr>
            <w:r w:rsidRPr="00FA5455">
              <w:rPr>
                <w:rFonts w:ascii="Calibri" w:hAnsi="Calibri" w:cs="Calibri"/>
                <w:color w:val="000000"/>
              </w:rPr>
              <w:t>Iurreta</w:t>
            </w:r>
          </w:p>
        </w:tc>
      </w:tr>
      <w:tr w:rsidR="00DF7FA2" w:rsidRPr="00996363" w14:paraId="585CE1D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758CCE0" w14:textId="77777777" w:rsidR="00DF7FA2" w:rsidRPr="00FA5455" w:rsidRDefault="00DF7FA2" w:rsidP="006E0321">
            <w:pPr>
              <w:rPr>
                <w:rFonts w:ascii="Calibri" w:hAnsi="Calibri" w:cs="Calibri"/>
                <w:color w:val="000000"/>
              </w:rPr>
            </w:pPr>
            <w:r w:rsidRPr="00FA5455">
              <w:rPr>
                <w:rFonts w:ascii="Calibri" w:hAnsi="Calibri" w:cs="Calibri"/>
                <w:color w:val="000000"/>
              </w:rPr>
              <w:t>48019</w:t>
            </w:r>
          </w:p>
        </w:tc>
        <w:tc>
          <w:tcPr>
            <w:tcW w:w="2959" w:type="dxa"/>
            <w:tcBorders>
              <w:top w:val="nil"/>
              <w:left w:val="nil"/>
              <w:bottom w:val="single" w:sz="8" w:space="0" w:color="FFFFFF"/>
              <w:right w:val="single" w:sz="8" w:space="0" w:color="FFFFFF"/>
            </w:tcBorders>
            <w:shd w:val="clear" w:color="auto" w:fill="CCCCFF"/>
            <w:noWrap/>
            <w:vAlign w:val="bottom"/>
          </w:tcPr>
          <w:p w14:paraId="74B8510A" w14:textId="77777777" w:rsidR="00DF7FA2" w:rsidRPr="00FA5455" w:rsidRDefault="00DF7FA2" w:rsidP="006E0321">
            <w:pPr>
              <w:rPr>
                <w:rFonts w:ascii="Calibri" w:hAnsi="Calibri" w:cs="Calibri"/>
                <w:color w:val="000000"/>
              </w:rPr>
            </w:pPr>
            <w:r w:rsidRPr="00FA5455">
              <w:rPr>
                <w:rFonts w:ascii="Calibri" w:hAnsi="Calibri" w:cs="Calibri"/>
                <w:color w:val="000000"/>
              </w:rPr>
              <w:t>Berriz</w:t>
            </w:r>
          </w:p>
        </w:tc>
        <w:tc>
          <w:tcPr>
            <w:tcW w:w="701" w:type="dxa"/>
            <w:tcBorders>
              <w:top w:val="nil"/>
              <w:left w:val="nil"/>
              <w:bottom w:val="single" w:sz="8" w:space="0" w:color="FFFFFF"/>
              <w:right w:val="single" w:sz="8" w:space="0" w:color="FFFFFF"/>
            </w:tcBorders>
            <w:shd w:val="clear" w:color="auto" w:fill="CCCCFF"/>
            <w:vAlign w:val="bottom"/>
          </w:tcPr>
          <w:p w14:paraId="5E09D827" w14:textId="77777777" w:rsidR="00DF7FA2" w:rsidRPr="00FA5455" w:rsidRDefault="00DF7FA2" w:rsidP="006E0321">
            <w:pPr>
              <w:rPr>
                <w:rFonts w:ascii="Calibri" w:hAnsi="Calibri" w:cs="Calibri"/>
                <w:color w:val="000000"/>
              </w:rPr>
            </w:pPr>
            <w:r w:rsidRPr="00FA5455">
              <w:rPr>
                <w:rFonts w:ascii="Calibri" w:hAnsi="Calibri" w:cs="Calibri"/>
                <w:color w:val="000000"/>
              </w:rPr>
              <w:t>48059</w:t>
            </w:r>
          </w:p>
        </w:tc>
        <w:tc>
          <w:tcPr>
            <w:tcW w:w="2959" w:type="dxa"/>
            <w:tcBorders>
              <w:top w:val="nil"/>
              <w:left w:val="nil"/>
              <w:bottom w:val="single" w:sz="8" w:space="0" w:color="FFFFFF"/>
              <w:right w:val="single" w:sz="8" w:space="0" w:color="FFFFFF"/>
            </w:tcBorders>
            <w:shd w:val="clear" w:color="auto" w:fill="CCCCFF"/>
            <w:noWrap/>
            <w:vAlign w:val="bottom"/>
          </w:tcPr>
          <w:p w14:paraId="3AB6432F" w14:textId="77777777" w:rsidR="00DF7FA2" w:rsidRPr="00FA5455" w:rsidRDefault="00DF7FA2" w:rsidP="006E0321">
            <w:pPr>
              <w:rPr>
                <w:rFonts w:ascii="Calibri" w:hAnsi="Calibri" w:cs="Calibri"/>
                <w:color w:val="000000"/>
              </w:rPr>
            </w:pPr>
            <w:r w:rsidRPr="00FA5455">
              <w:rPr>
                <w:rFonts w:ascii="Calibri" w:hAnsi="Calibri" w:cs="Calibri"/>
                <w:color w:val="000000"/>
              </w:rPr>
              <w:t>Mañaria</w:t>
            </w:r>
          </w:p>
        </w:tc>
        <w:tc>
          <w:tcPr>
            <w:tcW w:w="701" w:type="dxa"/>
            <w:tcBorders>
              <w:top w:val="nil"/>
              <w:left w:val="nil"/>
              <w:bottom w:val="single" w:sz="8" w:space="0" w:color="FFFFFF"/>
              <w:right w:val="single" w:sz="8" w:space="0" w:color="FFFFFF"/>
            </w:tcBorders>
            <w:shd w:val="clear" w:color="auto" w:fill="CCCCFF"/>
            <w:vAlign w:val="bottom"/>
          </w:tcPr>
          <w:p w14:paraId="7D3C34F1" w14:textId="77777777" w:rsidR="00DF7FA2" w:rsidRPr="00FA5455" w:rsidRDefault="00DF7FA2" w:rsidP="006E0321">
            <w:pPr>
              <w:rPr>
                <w:rFonts w:ascii="Calibri" w:hAnsi="Calibri" w:cs="Calibri"/>
                <w:color w:val="000000"/>
              </w:rPr>
            </w:pPr>
            <w:r w:rsidRPr="00FA5455">
              <w:rPr>
                <w:rFonts w:ascii="Calibri" w:hAnsi="Calibri" w:cs="Calibri"/>
                <w:color w:val="000000"/>
              </w:rPr>
              <w:t>48911</w:t>
            </w:r>
          </w:p>
        </w:tc>
        <w:tc>
          <w:tcPr>
            <w:tcW w:w="2959" w:type="dxa"/>
            <w:tcBorders>
              <w:top w:val="nil"/>
              <w:left w:val="nil"/>
              <w:bottom w:val="single" w:sz="8" w:space="0" w:color="FFFFFF"/>
              <w:right w:val="single" w:sz="8" w:space="0" w:color="FFFFFF"/>
            </w:tcBorders>
            <w:shd w:val="clear" w:color="auto" w:fill="CCCCFF"/>
            <w:noWrap/>
            <w:vAlign w:val="bottom"/>
          </w:tcPr>
          <w:p w14:paraId="09C7FDB6" w14:textId="77777777" w:rsidR="00DF7FA2" w:rsidRPr="00FA5455" w:rsidRDefault="00DF7FA2" w:rsidP="006E0321">
            <w:pPr>
              <w:rPr>
                <w:rFonts w:ascii="Calibri" w:hAnsi="Calibri" w:cs="Calibri"/>
                <w:color w:val="000000"/>
              </w:rPr>
            </w:pPr>
            <w:r w:rsidRPr="00FA5455">
              <w:rPr>
                <w:rFonts w:ascii="Calibri" w:hAnsi="Calibri" w:cs="Calibri"/>
                <w:color w:val="000000"/>
              </w:rPr>
              <w:t>Ajangiz</w:t>
            </w:r>
          </w:p>
        </w:tc>
      </w:tr>
      <w:tr w:rsidR="00DF7FA2" w:rsidRPr="00996363" w14:paraId="3DF0BE7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E50F42E" w14:textId="77777777" w:rsidR="00DF7FA2" w:rsidRPr="00FA5455" w:rsidRDefault="00DF7FA2" w:rsidP="006E0321">
            <w:pPr>
              <w:rPr>
                <w:rFonts w:ascii="Calibri" w:hAnsi="Calibri" w:cs="Calibri"/>
                <w:color w:val="000000"/>
              </w:rPr>
            </w:pPr>
            <w:r w:rsidRPr="00FA5455">
              <w:rPr>
                <w:rFonts w:ascii="Calibri" w:hAnsi="Calibri" w:cs="Calibri"/>
                <w:color w:val="000000"/>
              </w:rPr>
              <w:t>48021</w:t>
            </w:r>
          </w:p>
        </w:tc>
        <w:tc>
          <w:tcPr>
            <w:tcW w:w="2959" w:type="dxa"/>
            <w:tcBorders>
              <w:top w:val="nil"/>
              <w:left w:val="nil"/>
              <w:bottom w:val="single" w:sz="8" w:space="0" w:color="FFFFFF"/>
              <w:right w:val="single" w:sz="8" w:space="0" w:color="FFFFFF"/>
            </w:tcBorders>
            <w:shd w:val="clear" w:color="auto" w:fill="C0C0C0"/>
            <w:noWrap/>
            <w:vAlign w:val="bottom"/>
          </w:tcPr>
          <w:p w14:paraId="02B48B51" w14:textId="77777777" w:rsidR="00DF7FA2" w:rsidRPr="00FA5455" w:rsidRDefault="00DF7FA2" w:rsidP="006E0321">
            <w:pPr>
              <w:rPr>
                <w:rFonts w:ascii="Calibri" w:hAnsi="Calibri" w:cs="Calibri"/>
                <w:color w:val="000000"/>
              </w:rPr>
            </w:pPr>
            <w:r w:rsidRPr="00FA5455">
              <w:rPr>
                <w:rFonts w:ascii="Calibri" w:hAnsi="Calibri" w:cs="Calibri"/>
                <w:color w:val="000000"/>
              </w:rPr>
              <w:t>Busturia</w:t>
            </w:r>
          </w:p>
        </w:tc>
        <w:tc>
          <w:tcPr>
            <w:tcW w:w="701" w:type="dxa"/>
            <w:tcBorders>
              <w:top w:val="nil"/>
              <w:left w:val="nil"/>
              <w:bottom w:val="single" w:sz="8" w:space="0" w:color="FFFFFF"/>
              <w:right w:val="single" w:sz="8" w:space="0" w:color="FFFFFF"/>
            </w:tcBorders>
            <w:shd w:val="clear" w:color="auto" w:fill="C0C0C0"/>
            <w:vAlign w:val="bottom"/>
          </w:tcPr>
          <w:p w14:paraId="6351469D" w14:textId="77777777" w:rsidR="00DF7FA2" w:rsidRPr="00FA5455" w:rsidRDefault="00DF7FA2" w:rsidP="006E0321">
            <w:pPr>
              <w:rPr>
                <w:rFonts w:ascii="Calibri" w:hAnsi="Calibri" w:cs="Calibri"/>
                <w:color w:val="000000"/>
              </w:rPr>
            </w:pPr>
            <w:r w:rsidRPr="00FA5455">
              <w:rPr>
                <w:rFonts w:ascii="Calibri" w:hAnsi="Calibri" w:cs="Calibri"/>
                <w:color w:val="000000"/>
              </w:rPr>
              <w:t>48060</w:t>
            </w:r>
          </w:p>
        </w:tc>
        <w:tc>
          <w:tcPr>
            <w:tcW w:w="2959" w:type="dxa"/>
            <w:tcBorders>
              <w:top w:val="nil"/>
              <w:left w:val="nil"/>
              <w:bottom w:val="single" w:sz="8" w:space="0" w:color="FFFFFF"/>
              <w:right w:val="single" w:sz="8" w:space="0" w:color="FFFFFF"/>
            </w:tcBorders>
            <w:shd w:val="clear" w:color="auto" w:fill="C0C0C0"/>
            <w:noWrap/>
            <w:vAlign w:val="bottom"/>
          </w:tcPr>
          <w:p w14:paraId="400EEAFA" w14:textId="77777777" w:rsidR="00DF7FA2" w:rsidRPr="00FA5455" w:rsidRDefault="00DF7FA2" w:rsidP="006E0321">
            <w:pPr>
              <w:rPr>
                <w:rFonts w:ascii="Calibri" w:hAnsi="Calibri" w:cs="Calibri"/>
                <w:color w:val="000000"/>
              </w:rPr>
            </w:pPr>
            <w:r w:rsidRPr="00FA5455">
              <w:rPr>
                <w:rFonts w:ascii="Calibri" w:hAnsi="Calibri" w:cs="Calibri"/>
                <w:color w:val="000000"/>
              </w:rPr>
              <w:t>Markina-Xemein</w:t>
            </w:r>
          </w:p>
        </w:tc>
        <w:tc>
          <w:tcPr>
            <w:tcW w:w="701" w:type="dxa"/>
            <w:tcBorders>
              <w:top w:val="nil"/>
              <w:left w:val="nil"/>
              <w:bottom w:val="single" w:sz="8" w:space="0" w:color="FFFFFF"/>
              <w:right w:val="single" w:sz="8" w:space="0" w:color="FFFFFF"/>
            </w:tcBorders>
            <w:shd w:val="clear" w:color="auto" w:fill="C0C0C0"/>
            <w:vAlign w:val="bottom"/>
          </w:tcPr>
          <w:p w14:paraId="17593F8E" w14:textId="77777777" w:rsidR="00DF7FA2" w:rsidRPr="00FA5455" w:rsidRDefault="00DF7FA2" w:rsidP="006E0321">
            <w:pPr>
              <w:rPr>
                <w:rFonts w:ascii="Calibri" w:hAnsi="Calibri" w:cs="Calibri"/>
                <w:color w:val="000000"/>
              </w:rPr>
            </w:pPr>
            <w:r w:rsidRPr="00FA5455">
              <w:rPr>
                <w:rFonts w:ascii="Calibri" w:hAnsi="Calibri" w:cs="Calibri"/>
                <w:color w:val="000000"/>
              </w:rPr>
              <w:t>48913</w:t>
            </w:r>
          </w:p>
        </w:tc>
        <w:tc>
          <w:tcPr>
            <w:tcW w:w="2959" w:type="dxa"/>
            <w:tcBorders>
              <w:top w:val="nil"/>
              <w:left w:val="nil"/>
              <w:bottom w:val="single" w:sz="8" w:space="0" w:color="FFFFFF"/>
              <w:right w:val="single" w:sz="8" w:space="0" w:color="FFFFFF"/>
            </w:tcBorders>
            <w:shd w:val="clear" w:color="auto" w:fill="C0C0C0"/>
            <w:noWrap/>
            <w:vAlign w:val="bottom"/>
          </w:tcPr>
          <w:p w14:paraId="55E7F00B" w14:textId="77777777" w:rsidR="00DF7FA2" w:rsidRPr="00FA5455" w:rsidRDefault="00DF7FA2" w:rsidP="006E0321">
            <w:pPr>
              <w:rPr>
                <w:rFonts w:ascii="Calibri" w:hAnsi="Calibri" w:cs="Calibri"/>
                <w:color w:val="000000"/>
              </w:rPr>
            </w:pPr>
            <w:r w:rsidRPr="00FA5455">
              <w:rPr>
                <w:rFonts w:ascii="Calibri" w:hAnsi="Calibri" w:cs="Calibri"/>
                <w:color w:val="000000"/>
              </w:rPr>
              <w:t>Zierbena</w:t>
            </w:r>
          </w:p>
        </w:tc>
      </w:tr>
      <w:tr w:rsidR="00DF7FA2" w:rsidRPr="00996363" w14:paraId="12E25BF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center"/>
          </w:tcPr>
          <w:p w14:paraId="57C6FD32" w14:textId="77777777" w:rsidR="00DF7FA2" w:rsidRPr="00FA5455" w:rsidRDefault="00DF7FA2" w:rsidP="006E0321">
            <w:pPr>
              <w:rPr>
                <w:rFonts w:ascii="Calibri" w:hAnsi="Calibri" w:cs="Calibri"/>
                <w:color w:val="000000"/>
              </w:rPr>
            </w:pPr>
            <w:r w:rsidRPr="00FA5455">
              <w:rPr>
                <w:rFonts w:ascii="Calibri" w:hAnsi="Calibri" w:cs="Calibri"/>
                <w:color w:val="000000"/>
              </w:rPr>
              <w:t>48022</w:t>
            </w:r>
          </w:p>
        </w:tc>
        <w:tc>
          <w:tcPr>
            <w:tcW w:w="2959" w:type="dxa"/>
            <w:tcBorders>
              <w:top w:val="nil"/>
              <w:left w:val="nil"/>
              <w:bottom w:val="single" w:sz="8" w:space="0" w:color="FFFFFF"/>
              <w:right w:val="single" w:sz="8" w:space="0" w:color="FFFFFF"/>
            </w:tcBorders>
            <w:shd w:val="clear" w:color="auto" w:fill="CCCCFF"/>
            <w:noWrap/>
            <w:vAlign w:val="center"/>
          </w:tcPr>
          <w:p w14:paraId="07EC4295" w14:textId="77777777" w:rsidR="00DF7FA2" w:rsidRPr="00FA5455" w:rsidRDefault="00DF7FA2" w:rsidP="006E0321">
            <w:pPr>
              <w:rPr>
                <w:rFonts w:ascii="Calibri" w:hAnsi="Calibri" w:cs="Calibri"/>
                <w:color w:val="000000"/>
              </w:rPr>
            </w:pPr>
            <w:r w:rsidRPr="00FA5455">
              <w:rPr>
                <w:rFonts w:ascii="Calibri" w:hAnsi="Calibri" w:cs="Calibri"/>
                <w:color w:val="000000"/>
              </w:rPr>
              <w:t>Karrantza Harana/Valle de Carranza</w:t>
            </w:r>
          </w:p>
        </w:tc>
        <w:tc>
          <w:tcPr>
            <w:tcW w:w="701" w:type="dxa"/>
            <w:tcBorders>
              <w:top w:val="nil"/>
              <w:left w:val="nil"/>
              <w:bottom w:val="single" w:sz="8" w:space="0" w:color="FFFFFF"/>
              <w:right w:val="single" w:sz="8" w:space="0" w:color="FFFFFF"/>
            </w:tcBorders>
            <w:shd w:val="clear" w:color="auto" w:fill="CCCCFF"/>
            <w:vAlign w:val="center"/>
          </w:tcPr>
          <w:p w14:paraId="0DC2F253" w14:textId="77777777" w:rsidR="00DF7FA2" w:rsidRPr="00FA5455" w:rsidRDefault="00DF7FA2" w:rsidP="006E0321">
            <w:pPr>
              <w:rPr>
                <w:rFonts w:ascii="Calibri" w:hAnsi="Calibri" w:cs="Calibri"/>
                <w:color w:val="000000"/>
              </w:rPr>
            </w:pPr>
            <w:r w:rsidRPr="00FA5455">
              <w:rPr>
                <w:rFonts w:ascii="Calibri" w:hAnsi="Calibri" w:cs="Calibri"/>
                <w:color w:val="000000"/>
              </w:rPr>
              <w:t>48062</w:t>
            </w:r>
          </w:p>
        </w:tc>
        <w:tc>
          <w:tcPr>
            <w:tcW w:w="2959" w:type="dxa"/>
            <w:tcBorders>
              <w:top w:val="nil"/>
              <w:left w:val="nil"/>
              <w:bottom w:val="single" w:sz="8" w:space="0" w:color="FFFFFF"/>
              <w:right w:val="single" w:sz="8" w:space="0" w:color="FFFFFF"/>
            </w:tcBorders>
            <w:shd w:val="clear" w:color="auto" w:fill="CCCCFF"/>
            <w:noWrap/>
            <w:vAlign w:val="center"/>
          </w:tcPr>
          <w:p w14:paraId="0AD7035E" w14:textId="77777777" w:rsidR="00DF7FA2" w:rsidRPr="00FA5455" w:rsidRDefault="00DF7FA2" w:rsidP="006E0321">
            <w:pPr>
              <w:rPr>
                <w:rFonts w:ascii="Calibri" w:hAnsi="Calibri" w:cs="Calibri"/>
                <w:color w:val="000000"/>
              </w:rPr>
            </w:pPr>
            <w:r w:rsidRPr="00FA5455">
              <w:rPr>
                <w:rFonts w:ascii="Calibri" w:hAnsi="Calibri" w:cs="Calibri"/>
                <w:color w:val="000000"/>
              </w:rPr>
              <w:t>Mendata</w:t>
            </w:r>
          </w:p>
        </w:tc>
        <w:tc>
          <w:tcPr>
            <w:tcW w:w="701" w:type="dxa"/>
            <w:tcBorders>
              <w:top w:val="nil"/>
              <w:left w:val="nil"/>
              <w:bottom w:val="single" w:sz="8" w:space="0" w:color="FFFFFF"/>
              <w:right w:val="single" w:sz="8" w:space="0" w:color="FFFFFF"/>
            </w:tcBorders>
            <w:shd w:val="clear" w:color="auto" w:fill="CCCCFF"/>
            <w:vAlign w:val="center"/>
          </w:tcPr>
          <w:p w14:paraId="75A8DCE0" w14:textId="77777777" w:rsidR="00DF7FA2" w:rsidRPr="00FA5455" w:rsidRDefault="00DF7FA2" w:rsidP="006E0321">
            <w:pPr>
              <w:rPr>
                <w:rFonts w:ascii="Calibri" w:hAnsi="Calibri" w:cs="Calibri"/>
                <w:color w:val="000000"/>
              </w:rPr>
            </w:pPr>
            <w:r w:rsidRPr="00FA5455">
              <w:rPr>
                <w:rFonts w:ascii="Calibri" w:hAnsi="Calibri" w:cs="Calibri"/>
                <w:color w:val="000000"/>
              </w:rPr>
              <w:t>48914</w:t>
            </w:r>
          </w:p>
        </w:tc>
        <w:tc>
          <w:tcPr>
            <w:tcW w:w="2959" w:type="dxa"/>
            <w:tcBorders>
              <w:top w:val="nil"/>
              <w:left w:val="nil"/>
              <w:bottom w:val="single" w:sz="8" w:space="0" w:color="FFFFFF"/>
              <w:right w:val="single" w:sz="8" w:space="0" w:color="FFFFFF"/>
            </w:tcBorders>
            <w:shd w:val="clear" w:color="auto" w:fill="CCCCFF"/>
            <w:noWrap/>
            <w:vAlign w:val="center"/>
          </w:tcPr>
          <w:p w14:paraId="6A2E7243" w14:textId="77777777" w:rsidR="00DF7FA2" w:rsidRPr="00FA5455" w:rsidRDefault="00DF7FA2" w:rsidP="006E0321">
            <w:pPr>
              <w:rPr>
                <w:rFonts w:ascii="Calibri" w:hAnsi="Calibri" w:cs="Calibri"/>
                <w:color w:val="000000"/>
              </w:rPr>
            </w:pPr>
            <w:r w:rsidRPr="00FA5455">
              <w:rPr>
                <w:rFonts w:ascii="Calibri" w:hAnsi="Calibri" w:cs="Calibri"/>
                <w:color w:val="000000"/>
              </w:rPr>
              <w:t>Arratzu</w:t>
            </w:r>
          </w:p>
        </w:tc>
      </w:tr>
      <w:tr w:rsidR="00DF7FA2" w:rsidRPr="00996363" w14:paraId="132B7CE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0EEF497" w14:textId="77777777" w:rsidR="00DF7FA2" w:rsidRPr="00FA5455" w:rsidRDefault="00DF7FA2" w:rsidP="006E0321">
            <w:pPr>
              <w:rPr>
                <w:rFonts w:ascii="Calibri" w:hAnsi="Calibri" w:cs="Calibri"/>
                <w:color w:val="000000"/>
              </w:rPr>
            </w:pPr>
            <w:r w:rsidRPr="00FA5455">
              <w:rPr>
                <w:rFonts w:ascii="Calibri" w:hAnsi="Calibri" w:cs="Calibri"/>
                <w:color w:val="000000"/>
              </w:rPr>
              <w:t>48023</w:t>
            </w:r>
          </w:p>
        </w:tc>
        <w:tc>
          <w:tcPr>
            <w:tcW w:w="2959" w:type="dxa"/>
            <w:tcBorders>
              <w:top w:val="nil"/>
              <w:left w:val="nil"/>
              <w:bottom w:val="single" w:sz="8" w:space="0" w:color="FFFFFF"/>
              <w:right w:val="single" w:sz="8" w:space="0" w:color="FFFFFF"/>
            </w:tcBorders>
            <w:shd w:val="clear" w:color="auto" w:fill="C0C0C0"/>
            <w:noWrap/>
            <w:vAlign w:val="bottom"/>
          </w:tcPr>
          <w:p w14:paraId="3A2A00E0" w14:textId="77777777" w:rsidR="00DF7FA2" w:rsidRPr="00FA5455" w:rsidRDefault="00DF7FA2" w:rsidP="006E0321">
            <w:pPr>
              <w:rPr>
                <w:rFonts w:ascii="Calibri" w:hAnsi="Calibri" w:cs="Calibri"/>
                <w:color w:val="000000"/>
              </w:rPr>
            </w:pPr>
            <w:r w:rsidRPr="00FA5455">
              <w:rPr>
                <w:rFonts w:ascii="Calibri" w:hAnsi="Calibri" w:cs="Calibri"/>
                <w:color w:val="000000"/>
              </w:rPr>
              <w:t>Artea</w:t>
            </w:r>
          </w:p>
        </w:tc>
        <w:tc>
          <w:tcPr>
            <w:tcW w:w="701" w:type="dxa"/>
            <w:tcBorders>
              <w:top w:val="nil"/>
              <w:left w:val="nil"/>
              <w:bottom w:val="single" w:sz="8" w:space="0" w:color="FFFFFF"/>
              <w:right w:val="single" w:sz="8" w:space="0" w:color="FFFFFF"/>
            </w:tcBorders>
            <w:shd w:val="clear" w:color="auto" w:fill="C0C0C0"/>
            <w:vAlign w:val="bottom"/>
          </w:tcPr>
          <w:p w14:paraId="787057CE" w14:textId="77777777" w:rsidR="00DF7FA2" w:rsidRPr="00FA5455" w:rsidRDefault="00DF7FA2" w:rsidP="006E0321">
            <w:pPr>
              <w:rPr>
                <w:rFonts w:ascii="Calibri" w:hAnsi="Calibri" w:cs="Calibri"/>
                <w:color w:val="000000"/>
              </w:rPr>
            </w:pPr>
            <w:r w:rsidRPr="00FA5455">
              <w:rPr>
                <w:rFonts w:ascii="Calibri" w:hAnsi="Calibri" w:cs="Calibri"/>
                <w:color w:val="000000"/>
              </w:rPr>
              <w:t>48065</w:t>
            </w:r>
          </w:p>
        </w:tc>
        <w:tc>
          <w:tcPr>
            <w:tcW w:w="2959" w:type="dxa"/>
            <w:tcBorders>
              <w:top w:val="nil"/>
              <w:left w:val="nil"/>
              <w:bottom w:val="single" w:sz="8" w:space="0" w:color="FFFFFF"/>
              <w:right w:val="single" w:sz="8" w:space="0" w:color="FFFFFF"/>
            </w:tcBorders>
            <w:shd w:val="clear" w:color="auto" w:fill="C0C0C0"/>
            <w:noWrap/>
            <w:vAlign w:val="bottom"/>
          </w:tcPr>
          <w:p w14:paraId="08E57027" w14:textId="77777777" w:rsidR="00DF7FA2" w:rsidRPr="00FA5455" w:rsidRDefault="00DF7FA2" w:rsidP="006E0321">
            <w:pPr>
              <w:rPr>
                <w:rFonts w:ascii="Calibri" w:hAnsi="Calibri" w:cs="Calibri"/>
                <w:color w:val="000000"/>
              </w:rPr>
            </w:pPr>
            <w:r w:rsidRPr="00FA5455">
              <w:rPr>
                <w:rFonts w:ascii="Calibri" w:hAnsi="Calibri" w:cs="Calibri"/>
                <w:color w:val="000000"/>
              </w:rPr>
              <w:t>Ugao-Miraballes</w:t>
            </w:r>
          </w:p>
        </w:tc>
        <w:tc>
          <w:tcPr>
            <w:tcW w:w="701" w:type="dxa"/>
            <w:tcBorders>
              <w:top w:val="nil"/>
              <w:left w:val="nil"/>
              <w:bottom w:val="single" w:sz="8" w:space="0" w:color="FFFFFF"/>
              <w:right w:val="single" w:sz="8" w:space="0" w:color="FFFFFF"/>
            </w:tcBorders>
            <w:shd w:val="clear" w:color="auto" w:fill="C0C0C0"/>
            <w:vAlign w:val="bottom"/>
          </w:tcPr>
          <w:p w14:paraId="650C3473" w14:textId="77777777" w:rsidR="00DF7FA2" w:rsidRPr="00FA5455" w:rsidRDefault="00DF7FA2" w:rsidP="006E0321">
            <w:pPr>
              <w:rPr>
                <w:rFonts w:ascii="Calibri" w:hAnsi="Calibri" w:cs="Calibri"/>
                <w:color w:val="000000"/>
              </w:rPr>
            </w:pPr>
            <w:r w:rsidRPr="00FA5455">
              <w:rPr>
                <w:rFonts w:ascii="Calibri" w:hAnsi="Calibri" w:cs="Calibri"/>
                <w:color w:val="000000"/>
              </w:rPr>
              <w:t>48915</w:t>
            </w:r>
          </w:p>
        </w:tc>
        <w:tc>
          <w:tcPr>
            <w:tcW w:w="2959" w:type="dxa"/>
            <w:tcBorders>
              <w:top w:val="nil"/>
              <w:left w:val="nil"/>
              <w:bottom w:val="single" w:sz="8" w:space="0" w:color="FFFFFF"/>
              <w:right w:val="single" w:sz="8" w:space="0" w:color="FFFFFF"/>
            </w:tcBorders>
            <w:shd w:val="clear" w:color="auto" w:fill="C0C0C0"/>
            <w:noWrap/>
            <w:vAlign w:val="bottom"/>
          </w:tcPr>
          <w:p w14:paraId="20450708" w14:textId="77777777" w:rsidR="00DF7FA2" w:rsidRPr="00FA5455" w:rsidRDefault="00DF7FA2" w:rsidP="006E0321">
            <w:pPr>
              <w:rPr>
                <w:rFonts w:ascii="Calibri" w:hAnsi="Calibri" w:cs="Calibri"/>
                <w:color w:val="000000"/>
              </w:rPr>
            </w:pPr>
            <w:r w:rsidRPr="00FA5455">
              <w:rPr>
                <w:rFonts w:ascii="Calibri" w:hAnsi="Calibri" w:cs="Calibri"/>
                <w:color w:val="000000"/>
              </w:rPr>
              <w:t>Ziortza-Bolibar</w:t>
            </w:r>
          </w:p>
        </w:tc>
      </w:tr>
    </w:tbl>
    <w:p w14:paraId="06643A5C" w14:textId="77777777" w:rsidR="00DF7FA2" w:rsidRDefault="00DF7FA2" w:rsidP="00DF7FA2">
      <w:pPr>
        <w:jc w:val="center"/>
        <w:rPr>
          <w:b/>
          <w:bCs/>
          <w:sz w:val="28"/>
          <w:szCs w:val="28"/>
        </w:rPr>
      </w:pPr>
    </w:p>
    <w:p w14:paraId="4E1F9FFB" w14:textId="77777777" w:rsidR="00DF7FA2" w:rsidRDefault="00DF7FA2" w:rsidP="00DF7FA2">
      <w:pPr>
        <w:jc w:val="center"/>
        <w:rPr>
          <w:b/>
          <w:bCs/>
          <w:sz w:val="28"/>
          <w:szCs w:val="28"/>
        </w:rPr>
      </w:pPr>
      <w:r>
        <w:rPr>
          <w:rFonts w:ascii="Arial" w:hAnsi="Arial" w:cs="Arial"/>
          <w:szCs w:val="22"/>
        </w:rPr>
        <w:br w:type="page"/>
      </w:r>
      <w:r w:rsidRPr="00A116F6">
        <w:rPr>
          <w:b/>
          <w:bCs/>
          <w:sz w:val="28"/>
          <w:szCs w:val="28"/>
        </w:rPr>
        <w:t>Á</w:t>
      </w:r>
      <w:r>
        <w:rPr>
          <w:b/>
          <w:bCs/>
          <w:sz w:val="28"/>
          <w:szCs w:val="28"/>
        </w:rPr>
        <w:t>rea geográfica nº 12</w:t>
      </w:r>
    </w:p>
    <w:p w14:paraId="2E4941BE" w14:textId="77777777" w:rsidR="00DF7FA2" w:rsidRDefault="00DF7FA2" w:rsidP="00DF7FA2">
      <w:pPr>
        <w:jc w:val="center"/>
        <w:rPr>
          <w:b/>
          <w:bCs/>
          <w:sz w:val="28"/>
          <w:szCs w:val="28"/>
        </w:rPr>
      </w:pPr>
      <w:r>
        <w:rPr>
          <w:b/>
          <w:bCs/>
          <w:sz w:val="28"/>
          <w:szCs w:val="28"/>
        </w:rPr>
        <w:t>Bizkaia Oeste</w:t>
      </w:r>
    </w:p>
    <w:p w14:paraId="4B6BDC88"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54018A" w14:paraId="0683C761"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03F8245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6196529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5EEBBE9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14FBFFE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2295E2B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6B285CF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54018A" w14:paraId="551F728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8847EBA" w14:textId="77777777" w:rsidR="00DF7FA2" w:rsidRPr="00695C64" w:rsidRDefault="00DF7FA2" w:rsidP="006E0321">
            <w:pPr>
              <w:rPr>
                <w:rFonts w:ascii="Calibri" w:hAnsi="Calibri" w:cs="Calibri"/>
                <w:color w:val="000000"/>
                <w:szCs w:val="22"/>
              </w:rPr>
            </w:pPr>
            <w:r w:rsidRPr="00695C64">
              <w:rPr>
                <w:rFonts w:ascii="Calibri" w:hAnsi="Calibri" w:cs="Calibri"/>
                <w:color w:val="000000"/>
                <w:szCs w:val="22"/>
              </w:rPr>
              <w:t>48011</w:t>
            </w:r>
          </w:p>
        </w:tc>
        <w:tc>
          <w:tcPr>
            <w:tcW w:w="2948" w:type="dxa"/>
            <w:tcBorders>
              <w:top w:val="nil"/>
              <w:left w:val="nil"/>
              <w:bottom w:val="single" w:sz="8" w:space="0" w:color="FFFFFF"/>
              <w:right w:val="single" w:sz="8" w:space="0" w:color="FFFFFF"/>
            </w:tcBorders>
            <w:shd w:val="clear" w:color="000000" w:fill="CCCCFF"/>
            <w:noWrap/>
            <w:vAlign w:val="center"/>
            <w:hideMark/>
          </w:tcPr>
          <w:p w14:paraId="5DFE58AB" w14:textId="77777777" w:rsidR="00DF7FA2" w:rsidRPr="00695C64" w:rsidRDefault="00DF7FA2" w:rsidP="006E0321">
            <w:pPr>
              <w:rPr>
                <w:rFonts w:ascii="Calibri" w:hAnsi="Calibri" w:cs="Calibri"/>
                <w:color w:val="000000"/>
                <w:szCs w:val="22"/>
              </w:rPr>
            </w:pPr>
            <w:r w:rsidRPr="00695C64">
              <w:rPr>
                <w:rFonts w:ascii="Calibri" w:hAnsi="Calibri" w:cs="Calibri"/>
                <w:color w:val="000000"/>
                <w:szCs w:val="22"/>
              </w:rPr>
              <w:t>Arrigorriaga</w:t>
            </w:r>
          </w:p>
        </w:tc>
        <w:tc>
          <w:tcPr>
            <w:tcW w:w="698" w:type="dxa"/>
            <w:tcBorders>
              <w:top w:val="nil"/>
              <w:left w:val="nil"/>
              <w:bottom w:val="single" w:sz="8" w:space="0" w:color="FFFFFF"/>
              <w:right w:val="single" w:sz="8" w:space="0" w:color="FFFFFF"/>
            </w:tcBorders>
            <w:shd w:val="clear" w:color="000000" w:fill="CCCCFF"/>
            <w:vAlign w:val="center"/>
            <w:hideMark/>
          </w:tcPr>
          <w:p w14:paraId="019C93AF" w14:textId="77777777" w:rsidR="00DF7FA2" w:rsidRPr="00695C64" w:rsidRDefault="00DF7FA2" w:rsidP="006E0321">
            <w:pPr>
              <w:rPr>
                <w:rFonts w:ascii="Calibri" w:hAnsi="Calibri" w:cs="Calibri"/>
                <w:color w:val="000000"/>
                <w:szCs w:val="22"/>
              </w:rPr>
            </w:pPr>
            <w:r w:rsidRPr="00695C64">
              <w:rPr>
                <w:rFonts w:ascii="Calibri" w:hAnsi="Calibri" w:cs="Calibri"/>
                <w:color w:val="000000"/>
                <w:szCs w:val="22"/>
              </w:rPr>
              <w:t>48044</w:t>
            </w:r>
          </w:p>
        </w:tc>
        <w:tc>
          <w:tcPr>
            <w:tcW w:w="2948" w:type="dxa"/>
            <w:tcBorders>
              <w:top w:val="nil"/>
              <w:left w:val="nil"/>
              <w:bottom w:val="single" w:sz="8" w:space="0" w:color="FFFFFF"/>
              <w:right w:val="single" w:sz="8" w:space="0" w:color="FFFFFF"/>
            </w:tcBorders>
            <w:shd w:val="clear" w:color="000000" w:fill="CCCCFF"/>
            <w:noWrap/>
            <w:vAlign w:val="center"/>
            <w:hideMark/>
          </w:tcPr>
          <w:p w14:paraId="6EDA41D7" w14:textId="77777777" w:rsidR="00DF7FA2" w:rsidRPr="00695C64" w:rsidRDefault="00DF7FA2" w:rsidP="006E0321">
            <w:pPr>
              <w:rPr>
                <w:rFonts w:ascii="Calibri" w:hAnsi="Calibri" w:cs="Calibri"/>
                <w:color w:val="000000"/>
                <w:szCs w:val="22"/>
              </w:rPr>
            </w:pPr>
            <w:r w:rsidRPr="00695C64">
              <w:rPr>
                <w:rFonts w:ascii="Calibri" w:hAnsi="Calibri" w:cs="Calibri"/>
                <w:color w:val="000000"/>
                <w:szCs w:val="22"/>
              </w:rPr>
              <w:t>Getxo</w:t>
            </w:r>
          </w:p>
        </w:tc>
        <w:tc>
          <w:tcPr>
            <w:tcW w:w="698" w:type="dxa"/>
            <w:tcBorders>
              <w:top w:val="nil"/>
              <w:left w:val="nil"/>
              <w:bottom w:val="single" w:sz="8" w:space="0" w:color="FFFFFF"/>
              <w:right w:val="single" w:sz="8" w:space="0" w:color="FFFFFF"/>
            </w:tcBorders>
            <w:shd w:val="clear" w:color="000000" w:fill="CCCCFF"/>
            <w:vAlign w:val="center"/>
            <w:hideMark/>
          </w:tcPr>
          <w:p w14:paraId="461CC7D2" w14:textId="77777777" w:rsidR="00DF7FA2" w:rsidRPr="00695C64" w:rsidRDefault="00DF7FA2" w:rsidP="006E0321">
            <w:pPr>
              <w:rPr>
                <w:rFonts w:ascii="Calibri" w:hAnsi="Calibri" w:cs="Calibri"/>
                <w:color w:val="000000"/>
                <w:szCs w:val="22"/>
              </w:rPr>
            </w:pPr>
            <w:r w:rsidRPr="00695C64">
              <w:rPr>
                <w:rFonts w:ascii="Calibri" w:hAnsi="Calibri" w:cs="Calibri"/>
                <w:color w:val="000000"/>
                <w:szCs w:val="22"/>
              </w:rPr>
              <w:t>48085</w:t>
            </w:r>
          </w:p>
        </w:tc>
        <w:tc>
          <w:tcPr>
            <w:tcW w:w="2948" w:type="dxa"/>
            <w:tcBorders>
              <w:top w:val="nil"/>
              <w:left w:val="nil"/>
              <w:bottom w:val="single" w:sz="8" w:space="0" w:color="FFFFFF"/>
              <w:right w:val="single" w:sz="8" w:space="0" w:color="FFFFFF"/>
            </w:tcBorders>
            <w:shd w:val="clear" w:color="000000" w:fill="CCCCFF"/>
            <w:noWrap/>
            <w:vAlign w:val="center"/>
            <w:hideMark/>
          </w:tcPr>
          <w:p w14:paraId="592AAC43" w14:textId="77777777" w:rsidR="00DF7FA2" w:rsidRPr="00695C64" w:rsidRDefault="00A30228" w:rsidP="006E0321">
            <w:pPr>
              <w:rPr>
                <w:rFonts w:ascii="Calibri" w:hAnsi="Calibri" w:cs="Calibri"/>
                <w:color w:val="000000"/>
                <w:szCs w:val="22"/>
              </w:rPr>
            </w:pPr>
            <w:r w:rsidRPr="00A30228">
              <w:rPr>
                <w:rFonts w:ascii="Calibri" w:hAnsi="Calibri" w:cs="Calibri"/>
                <w:color w:val="000000"/>
                <w:szCs w:val="22"/>
              </w:rPr>
              <w:t>Sopela</w:t>
            </w:r>
          </w:p>
        </w:tc>
      </w:tr>
      <w:tr w:rsidR="00DF7FA2" w:rsidRPr="0054018A" w14:paraId="4F31D85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279D6B3"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48012</w:t>
            </w:r>
          </w:p>
        </w:tc>
        <w:tc>
          <w:tcPr>
            <w:tcW w:w="2948" w:type="dxa"/>
            <w:tcBorders>
              <w:top w:val="nil"/>
              <w:left w:val="nil"/>
              <w:bottom w:val="single" w:sz="8" w:space="0" w:color="FFFFFF"/>
              <w:right w:val="single" w:sz="8" w:space="0" w:color="FFFFFF"/>
            </w:tcBorders>
            <w:shd w:val="clear" w:color="000000" w:fill="C0C0C0"/>
            <w:noWrap/>
            <w:vAlign w:val="center"/>
            <w:hideMark/>
          </w:tcPr>
          <w:p w14:paraId="072E5E35"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Bakio</w:t>
            </w:r>
          </w:p>
        </w:tc>
        <w:tc>
          <w:tcPr>
            <w:tcW w:w="698" w:type="dxa"/>
            <w:tcBorders>
              <w:top w:val="nil"/>
              <w:left w:val="nil"/>
              <w:bottom w:val="single" w:sz="8" w:space="0" w:color="FFFFFF"/>
              <w:right w:val="single" w:sz="8" w:space="0" w:color="FFFFFF"/>
            </w:tcBorders>
            <w:shd w:val="clear" w:color="000000" w:fill="C0C0C0"/>
            <w:vAlign w:val="center"/>
            <w:hideMark/>
          </w:tcPr>
          <w:p w14:paraId="18E0CE2E"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48054</w:t>
            </w:r>
          </w:p>
        </w:tc>
        <w:tc>
          <w:tcPr>
            <w:tcW w:w="2948" w:type="dxa"/>
            <w:tcBorders>
              <w:top w:val="nil"/>
              <w:left w:val="nil"/>
              <w:bottom w:val="single" w:sz="8" w:space="0" w:color="FFFFFF"/>
              <w:right w:val="single" w:sz="8" w:space="0" w:color="FFFFFF"/>
            </w:tcBorders>
            <w:shd w:val="clear" w:color="000000" w:fill="C0C0C0"/>
            <w:noWrap/>
            <w:vAlign w:val="center"/>
            <w:hideMark/>
          </w:tcPr>
          <w:p w14:paraId="035273A9"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Leioa</w:t>
            </w:r>
          </w:p>
        </w:tc>
        <w:tc>
          <w:tcPr>
            <w:tcW w:w="698" w:type="dxa"/>
            <w:tcBorders>
              <w:top w:val="nil"/>
              <w:left w:val="nil"/>
              <w:bottom w:val="single" w:sz="8" w:space="0" w:color="FFFFFF"/>
              <w:right w:val="single" w:sz="8" w:space="0" w:color="FFFFFF"/>
            </w:tcBorders>
            <w:shd w:val="clear" w:color="000000" w:fill="C0C0C0"/>
            <w:vAlign w:val="center"/>
            <w:hideMark/>
          </w:tcPr>
          <w:p w14:paraId="0D2BCFAC"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48096</w:t>
            </w:r>
          </w:p>
        </w:tc>
        <w:tc>
          <w:tcPr>
            <w:tcW w:w="2948" w:type="dxa"/>
            <w:tcBorders>
              <w:top w:val="nil"/>
              <w:left w:val="nil"/>
              <w:bottom w:val="single" w:sz="8" w:space="0" w:color="FFFFFF"/>
              <w:right w:val="single" w:sz="8" w:space="0" w:color="FFFFFF"/>
            </w:tcBorders>
            <w:shd w:val="clear" w:color="000000" w:fill="C0C0C0"/>
            <w:noWrap/>
            <w:vAlign w:val="center"/>
            <w:hideMark/>
          </w:tcPr>
          <w:p w14:paraId="64CAB295"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Zalla</w:t>
            </w:r>
          </w:p>
        </w:tc>
      </w:tr>
      <w:tr w:rsidR="00DF7FA2" w:rsidRPr="0054018A" w14:paraId="7E710FB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6451A1B"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48013</w:t>
            </w:r>
          </w:p>
        </w:tc>
        <w:tc>
          <w:tcPr>
            <w:tcW w:w="2948" w:type="dxa"/>
            <w:tcBorders>
              <w:top w:val="nil"/>
              <w:left w:val="nil"/>
              <w:bottom w:val="single" w:sz="8" w:space="0" w:color="FFFFFF"/>
              <w:right w:val="single" w:sz="8" w:space="0" w:color="FFFFFF"/>
            </w:tcBorders>
            <w:shd w:val="clear" w:color="000000" w:fill="CCCCFF"/>
            <w:noWrap/>
            <w:vAlign w:val="center"/>
            <w:hideMark/>
          </w:tcPr>
          <w:p w14:paraId="640766DB"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Barakaldo</w:t>
            </w:r>
          </w:p>
        </w:tc>
        <w:tc>
          <w:tcPr>
            <w:tcW w:w="698" w:type="dxa"/>
            <w:tcBorders>
              <w:top w:val="nil"/>
              <w:left w:val="nil"/>
              <w:bottom w:val="single" w:sz="8" w:space="0" w:color="FFFFFF"/>
              <w:right w:val="single" w:sz="8" w:space="0" w:color="FFFFFF"/>
            </w:tcBorders>
            <w:shd w:val="clear" w:color="000000" w:fill="CCCCFF"/>
            <w:vAlign w:val="center"/>
            <w:hideMark/>
          </w:tcPr>
          <w:p w14:paraId="0B01D2BA"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48056</w:t>
            </w:r>
          </w:p>
        </w:tc>
        <w:tc>
          <w:tcPr>
            <w:tcW w:w="2948" w:type="dxa"/>
            <w:tcBorders>
              <w:top w:val="nil"/>
              <w:left w:val="nil"/>
              <w:bottom w:val="single" w:sz="8" w:space="0" w:color="FFFFFF"/>
              <w:right w:val="single" w:sz="8" w:space="0" w:color="FFFFFF"/>
            </w:tcBorders>
            <w:shd w:val="clear" w:color="000000" w:fill="CCCCFF"/>
            <w:noWrap/>
            <w:vAlign w:val="center"/>
            <w:hideMark/>
          </w:tcPr>
          <w:p w14:paraId="5FFDE403"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Lemoiz</w:t>
            </w:r>
          </w:p>
        </w:tc>
        <w:tc>
          <w:tcPr>
            <w:tcW w:w="698" w:type="dxa"/>
            <w:tcBorders>
              <w:top w:val="nil"/>
              <w:left w:val="nil"/>
              <w:bottom w:val="single" w:sz="8" w:space="0" w:color="FFFFFF"/>
              <w:right w:val="single" w:sz="8" w:space="0" w:color="FFFFFF"/>
            </w:tcBorders>
            <w:shd w:val="clear" w:color="000000" w:fill="CCCCFF"/>
            <w:vAlign w:val="center"/>
            <w:hideMark/>
          </w:tcPr>
          <w:p w14:paraId="2A213B01"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48097</w:t>
            </w:r>
          </w:p>
        </w:tc>
        <w:tc>
          <w:tcPr>
            <w:tcW w:w="2948" w:type="dxa"/>
            <w:tcBorders>
              <w:top w:val="nil"/>
              <w:left w:val="nil"/>
              <w:bottom w:val="single" w:sz="8" w:space="0" w:color="FFFFFF"/>
              <w:right w:val="single" w:sz="8" w:space="0" w:color="FFFFFF"/>
            </w:tcBorders>
            <w:shd w:val="clear" w:color="000000" w:fill="CCCCFF"/>
            <w:noWrap/>
            <w:vAlign w:val="center"/>
            <w:hideMark/>
          </w:tcPr>
          <w:p w14:paraId="57E16F20"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Zaratamo</w:t>
            </w:r>
          </w:p>
        </w:tc>
      </w:tr>
      <w:tr w:rsidR="00DF7FA2" w:rsidRPr="0054018A" w14:paraId="33A3183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273D6CF"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48014</w:t>
            </w:r>
          </w:p>
        </w:tc>
        <w:tc>
          <w:tcPr>
            <w:tcW w:w="2948" w:type="dxa"/>
            <w:tcBorders>
              <w:top w:val="nil"/>
              <w:left w:val="nil"/>
              <w:bottom w:val="single" w:sz="8" w:space="0" w:color="FFFFFF"/>
              <w:right w:val="single" w:sz="8" w:space="0" w:color="FFFFFF"/>
            </w:tcBorders>
            <w:shd w:val="clear" w:color="000000" w:fill="C0C0C0"/>
            <w:noWrap/>
            <w:vAlign w:val="center"/>
            <w:hideMark/>
          </w:tcPr>
          <w:p w14:paraId="4104B76A"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Barrika</w:t>
            </w:r>
          </w:p>
        </w:tc>
        <w:tc>
          <w:tcPr>
            <w:tcW w:w="698" w:type="dxa"/>
            <w:tcBorders>
              <w:top w:val="nil"/>
              <w:left w:val="nil"/>
              <w:bottom w:val="single" w:sz="8" w:space="0" w:color="FFFFFF"/>
              <w:right w:val="single" w:sz="8" w:space="0" w:color="FFFFFF"/>
            </w:tcBorders>
            <w:shd w:val="clear" w:color="000000" w:fill="C0C0C0"/>
            <w:vAlign w:val="center"/>
            <w:hideMark/>
          </w:tcPr>
          <w:p w14:paraId="6CFD2CC8"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48061</w:t>
            </w:r>
          </w:p>
        </w:tc>
        <w:tc>
          <w:tcPr>
            <w:tcW w:w="2948" w:type="dxa"/>
            <w:tcBorders>
              <w:top w:val="nil"/>
              <w:left w:val="nil"/>
              <w:bottom w:val="single" w:sz="8" w:space="0" w:color="FFFFFF"/>
              <w:right w:val="single" w:sz="8" w:space="0" w:color="FFFFFF"/>
            </w:tcBorders>
            <w:shd w:val="clear" w:color="000000" w:fill="C0C0C0"/>
            <w:noWrap/>
            <w:vAlign w:val="center"/>
            <w:hideMark/>
          </w:tcPr>
          <w:p w14:paraId="47ABD53D"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Maruri-Jatabe</w:t>
            </w:r>
          </w:p>
        </w:tc>
        <w:tc>
          <w:tcPr>
            <w:tcW w:w="698" w:type="dxa"/>
            <w:tcBorders>
              <w:top w:val="nil"/>
              <w:left w:val="nil"/>
              <w:bottom w:val="single" w:sz="8" w:space="0" w:color="FFFFFF"/>
              <w:right w:val="single" w:sz="8" w:space="0" w:color="FFFFFF"/>
            </w:tcBorders>
            <w:shd w:val="clear" w:color="000000" w:fill="C0C0C0"/>
            <w:vAlign w:val="center"/>
            <w:hideMark/>
          </w:tcPr>
          <w:p w14:paraId="2620643F"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48901</w:t>
            </w:r>
          </w:p>
        </w:tc>
        <w:tc>
          <w:tcPr>
            <w:tcW w:w="2948" w:type="dxa"/>
            <w:tcBorders>
              <w:top w:val="nil"/>
              <w:left w:val="nil"/>
              <w:bottom w:val="single" w:sz="8" w:space="0" w:color="FFFFFF"/>
              <w:right w:val="single" w:sz="8" w:space="0" w:color="FFFFFF"/>
            </w:tcBorders>
            <w:shd w:val="clear" w:color="000000" w:fill="C0C0C0"/>
            <w:noWrap/>
            <w:vAlign w:val="center"/>
            <w:hideMark/>
          </w:tcPr>
          <w:p w14:paraId="43B28B9E"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Derio</w:t>
            </w:r>
          </w:p>
        </w:tc>
      </w:tr>
      <w:tr w:rsidR="00DF7FA2" w:rsidRPr="0054018A" w14:paraId="276EA10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2E504CC"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48015</w:t>
            </w:r>
          </w:p>
        </w:tc>
        <w:tc>
          <w:tcPr>
            <w:tcW w:w="2948" w:type="dxa"/>
            <w:tcBorders>
              <w:top w:val="nil"/>
              <w:left w:val="nil"/>
              <w:bottom w:val="single" w:sz="8" w:space="0" w:color="FFFFFF"/>
              <w:right w:val="single" w:sz="8" w:space="0" w:color="FFFFFF"/>
            </w:tcBorders>
            <w:shd w:val="clear" w:color="000000" w:fill="CCCCFF"/>
            <w:noWrap/>
            <w:vAlign w:val="center"/>
            <w:hideMark/>
          </w:tcPr>
          <w:p w14:paraId="76F5C186"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Basauri</w:t>
            </w:r>
          </w:p>
        </w:tc>
        <w:tc>
          <w:tcPr>
            <w:tcW w:w="698" w:type="dxa"/>
            <w:tcBorders>
              <w:top w:val="nil"/>
              <w:left w:val="nil"/>
              <w:bottom w:val="single" w:sz="8" w:space="0" w:color="FFFFFF"/>
              <w:right w:val="single" w:sz="8" w:space="0" w:color="FFFFFF"/>
            </w:tcBorders>
            <w:shd w:val="clear" w:color="000000" w:fill="CCCCFF"/>
            <w:vAlign w:val="center"/>
            <w:hideMark/>
          </w:tcPr>
          <w:p w14:paraId="4D0E3374"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48064</w:t>
            </w:r>
          </w:p>
        </w:tc>
        <w:tc>
          <w:tcPr>
            <w:tcW w:w="2948" w:type="dxa"/>
            <w:tcBorders>
              <w:top w:val="nil"/>
              <w:left w:val="nil"/>
              <w:bottom w:val="single" w:sz="8" w:space="0" w:color="FFFFFF"/>
              <w:right w:val="single" w:sz="8" w:space="0" w:color="FFFFFF"/>
            </w:tcBorders>
            <w:shd w:val="clear" w:color="000000" w:fill="CCCCFF"/>
            <w:noWrap/>
            <w:vAlign w:val="center"/>
            <w:hideMark/>
          </w:tcPr>
          <w:p w14:paraId="34D8DA0F"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Meñaka</w:t>
            </w:r>
          </w:p>
        </w:tc>
        <w:tc>
          <w:tcPr>
            <w:tcW w:w="698" w:type="dxa"/>
            <w:tcBorders>
              <w:top w:val="nil"/>
              <w:left w:val="nil"/>
              <w:bottom w:val="single" w:sz="8" w:space="0" w:color="FFFFFF"/>
              <w:right w:val="single" w:sz="8" w:space="0" w:color="FFFFFF"/>
            </w:tcBorders>
            <w:shd w:val="clear" w:color="000000" w:fill="CCCCFF"/>
            <w:vAlign w:val="center"/>
            <w:hideMark/>
          </w:tcPr>
          <w:p w14:paraId="7E324105"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48902</w:t>
            </w:r>
          </w:p>
        </w:tc>
        <w:tc>
          <w:tcPr>
            <w:tcW w:w="2948" w:type="dxa"/>
            <w:tcBorders>
              <w:top w:val="nil"/>
              <w:left w:val="nil"/>
              <w:bottom w:val="single" w:sz="8" w:space="0" w:color="FFFFFF"/>
              <w:right w:val="single" w:sz="8" w:space="0" w:color="FFFFFF"/>
            </w:tcBorders>
            <w:shd w:val="clear" w:color="000000" w:fill="CCCCFF"/>
            <w:noWrap/>
            <w:vAlign w:val="center"/>
            <w:hideMark/>
          </w:tcPr>
          <w:p w14:paraId="68F55945"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Erandio</w:t>
            </w:r>
          </w:p>
        </w:tc>
      </w:tr>
      <w:tr w:rsidR="00DF7FA2" w:rsidRPr="0054018A" w14:paraId="717E479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A247823"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48016</w:t>
            </w:r>
          </w:p>
        </w:tc>
        <w:tc>
          <w:tcPr>
            <w:tcW w:w="2948" w:type="dxa"/>
            <w:tcBorders>
              <w:top w:val="nil"/>
              <w:left w:val="nil"/>
              <w:bottom w:val="single" w:sz="8" w:space="0" w:color="FFFFFF"/>
              <w:right w:val="single" w:sz="8" w:space="0" w:color="FFFFFF"/>
            </w:tcBorders>
            <w:shd w:val="clear" w:color="000000" w:fill="C0C0C0"/>
            <w:noWrap/>
            <w:vAlign w:val="center"/>
            <w:hideMark/>
          </w:tcPr>
          <w:p w14:paraId="4421B473"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Berango</w:t>
            </w:r>
          </w:p>
        </w:tc>
        <w:tc>
          <w:tcPr>
            <w:tcW w:w="698" w:type="dxa"/>
            <w:tcBorders>
              <w:top w:val="nil"/>
              <w:left w:val="nil"/>
              <w:bottom w:val="single" w:sz="8" w:space="0" w:color="FFFFFF"/>
              <w:right w:val="single" w:sz="8" w:space="0" w:color="FFFFFF"/>
            </w:tcBorders>
            <w:shd w:val="clear" w:color="000000" w:fill="C0C0C0"/>
            <w:vAlign w:val="center"/>
            <w:hideMark/>
          </w:tcPr>
          <w:p w14:paraId="5C148288"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48069</w:t>
            </w:r>
          </w:p>
        </w:tc>
        <w:tc>
          <w:tcPr>
            <w:tcW w:w="2948" w:type="dxa"/>
            <w:tcBorders>
              <w:top w:val="nil"/>
              <w:left w:val="nil"/>
              <w:bottom w:val="single" w:sz="8" w:space="0" w:color="FFFFFF"/>
              <w:right w:val="single" w:sz="8" w:space="0" w:color="FFFFFF"/>
            </w:tcBorders>
            <w:shd w:val="clear" w:color="000000" w:fill="C0C0C0"/>
            <w:noWrap/>
            <w:vAlign w:val="center"/>
            <w:hideMark/>
          </w:tcPr>
          <w:p w14:paraId="19E084AF"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Mungia</w:t>
            </w:r>
          </w:p>
        </w:tc>
        <w:tc>
          <w:tcPr>
            <w:tcW w:w="698" w:type="dxa"/>
            <w:tcBorders>
              <w:top w:val="nil"/>
              <w:left w:val="nil"/>
              <w:bottom w:val="single" w:sz="8" w:space="0" w:color="FFFFFF"/>
              <w:right w:val="single" w:sz="8" w:space="0" w:color="FFFFFF"/>
            </w:tcBorders>
            <w:shd w:val="clear" w:color="000000" w:fill="C0C0C0"/>
            <w:vAlign w:val="center"/>
            <w:hideMark/>
          </w:tcPr>
          <w:p w14:paraId="554EE8EB"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48903</w:t>
            </w:r>
          </w:p>
        </w:tc>
        <w:tc>
          <w:tcPr>
            <w:tcW w:w="2948" w:type="dxa"/>
            <w:tcBorders>
              <w:top w:val="nil"/>
              <w:left w:val="nil"/>
              <w:bottom w:val="single" w:sz="8" w:space="0" w:color="FFFFFF"/>
              <w:right w:val="single" w:sz="8" w:space="0" w:color="FFFFFF"/>
            </w:tcBorders>
            <w:shd w:val="clear" w:color="000000" w:fill="C0C0C0"/>
            <w:vAlign w:val="center"/>
            <w:hideMark/>
          </w:tcPr>
          <w:p w14:paraId="4F4A53D1"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Loiu</w:t>
            </w:r>
          </w:p>
        </w:tc>
      </w:tr>
      <w:tr w:rsidR="00DF7FA2" w:rsidRPr="0054018A" w14:paraId="031E10D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48DAE26"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48017</w:t>
            </w:r>
          </w:p>
        </w:tc>
        <w:tc>
          <w:tcPr>
            <w:tcW w:w="2948" w:type="dxa"/>
            <w:tcBorders>
              <w:top w:val="nil"/>
              <w:left w:val="nil"/>
              <w:bottom w:val="single" w:sz="8" w:space="0" w:color="FFFFFF"/>
              <w:right w:val="single" w:sz="8" w:space="0" w:color="FFFFFF"/>
            </w:tcBorders>
            <w:shd w:val="clear" w:color="000000" w:fill="CCCCFF"/>
            <w:noWrap/>
            <w:vAlign w:val="center"/>
            <w:hideMark/>
          </w:tcPr>
          <w:p w14:paraId="1A5E9B22"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Bermeo</w:t>
            </w:r>
          </w:p>
        </w:tc>
        <w:tc>
          <w:tcPr>
            <w:tcW w:w="698" w:type="dxa"/>
            <w:tcBorders>
              <w:top w:val="nil"/>
              <w:left w:val="nil"/>
              <w:bottom w:val="single" w:sz="8" w:space="0" w:color="FFFFFF"/>
              <w:right w:val="single" w:sz="8" w:space="0" w:color="FFFFFF"/>
            </w:tcBorders>
            <w:shd w:val="clear" w:color="000000" w:fill="CCCCFF"/>
            <w:vAlign w:val="center"/>
            <w:hideMark/>
          </w:tcPr>
          <w:p w14:paraId="3A722B16"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48077</w:t>
            </w:r>
          </w:p>
        </w:tc>
        <w:tc>
          <w:tcPr>
            <w:tcW w:w="2948" w:type="dxa"/>
            <w:tcBorders>
              <w:top w:val="nil"/>
              <w:left w:val="nil"/>
              <w:bottom w:val="single" w:sz="8" w:space="0" w:color="FFFFFF"/>
              <w:right w:val="single" w:sz="8" w:space="0" w:color="FFFFFF"/>
            </w:tcBorders>
            <w:shd w:val="clear" w:color="000000" w:fill="CCCCFF"/>
            <w:noWrap/>
            <w:vAlign w:val="center"/>
            <w:hideMark/>
          </w:tcPr>
          <w:p w14:paraId="48EBCCA0"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Plentzia</w:t>
            </w:r>
          </w:p>
        </w:tc>
        <w:tc>
          <w:tcPr>
            <w:tcW w:w="698" w:type="dxa"/>
            <w:tcBorders>
              <w:top w:val="nil"/>
              <w:left w:val="nil"/>
              <w:bottom w:val="single" w:sz="8" w:space="0" w:color="FFFFFF"/>
              <w:right w:val="single" w:sz="8" w:space="0" w:color="FFFFFF"/>
            </w:tcBorders>
            <w:shd w:val="clear" w:color="000000" w:fill="CCCCFF"/>
            <w:vAlign w:val="center"/>
            <w:hideMark/>
          </w:tcPr>
          <w:p w14:paraId="1915E39B"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48904</w:t>
            </w:r>
          </w:p>
        </w:tc>
        <w:tc>
          <w:tcPr>
            <w:tcW w:w="2948" w:type="dxa"/>
            <w:tcBorders>
              <w:top w:val="nil"/>
              <w:left w:val="nil"/>
              <w:bottom w:val="single" w:sz="8" w:space="0" w:color="FFFFFF"/>
              <w:right w:val="single" w:sz="8" w:space="0" w:color="FFFFFF"/>
            </w:tcBorders>
            <w:shd w:val="clear" w:color="000000" w:fill="CCCCFF"/>
            <w:noWrap/>
            <w:vAlign w:val="center"/>
            <w:hideMark/>
          </w:tcPr>
          <w:p w14:paraId="77C95DBD"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Sondika</w:t>
            </w:r>
          </w:p>
        </w:tc>
      </w:tr>
      <w:tr w:rsidR="00DF7FA2" w:rsidRPr="0054018A" w14:paraId="1263A42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37931F8"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48020</w:t>
            </w:r>
          </w:p>
        </w:tc>
        <w:tc>
          <w:tcPr>
            <w:tcW w:w="2948" w:type="dxa"/>
            <w:tcBorders>
              <w:top w:val="nil"/>
              <w:left w:val="nil"/>
              <w:bottom w:val="single" w:sz="8" w:space="0" w:color="FFFFFF"/>
              <w:right w:val="single" w:sz="8" w:space="0" w:color="FFFFFF"/>
            </w:tcBorders>
            <w:shd w:val="clear" w:color="000000" w:fill="C0C0C0"/>
            <w:noWrap/>
            <w:vAlign w:val="center"/>
            <w:hideMark/>
          </w:tcPr>
          <w:p w14:paraId="4B7EC878"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Bilbao</w:t>
            </w:r>
          </w:p>
        </w:tc>
        <w:tc>
          <w:tcPr>
            <w:tcW w:w="698" w:type="dxa"/>
            <w:tcBorders>
              <w:top w:val="nil"/>
              <w:left w:val="nil"/>
              <w:bottom w:val="single" w:sz="8" w:space="0" w:color="FFFFFF"/>
              <w:right w:val="single" w:sz="8" w:space="0" w:color="FFFFFF"/>
            </w:tcBorders>
            <w:shd w:val="clear" w:color="000000" w:fill="C0C0C0"/>
            <w:vAlign w:val="center"/>
            <w:hideMark/>
          </w:tcPr>
          <w:p w14:paraId="59DD781D"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48078</w:t>
            </w:r>
          </w:p>
        </w:tc>
        <w:tc>
          <w:tcPr>
            <w:tcW w:w="2948" w:type="dxa"/>
            <w:tcBorders>
              <w:top w:val="nil"/>
              <w:left w:val="nil"/>
              <w:bottom w:val="single" w:sz="8" w:space="0" w:color="FFFFFF"/>
              <w:right w:val="single" w:sz="8" w:space="0" w:color="FFFFFF"/>
            </w:tcBorders>
            <w:shd w:val="clear" w:color="000000" w:fill="C0C0C0"/>
            <w:noWrap/>
            <w:vAlign w:val="center"/>
            <w:hideMark/>
          </w:tcPr>
          <w:p w14:paraId="2055C62E"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Portugalete</w:t>
            </w:r>
          </w:p>
        </w:tc>
        <w:tc>
          <w:tcPr>
            <w:tcW w:w="698" w:type="dxa"/>
            <w:tcBorders>
              <w:top w:val="nil"/>
              <w:left w:val="nil"/>
              <w:bottom w:val="single" w:sz="8" w:space="0" w:color="FFFFFF"/>
              <w:right w:val="single" w:sz="8" w:space="0" w:color="FFFFFF"/>
            </w:tcBorders>
            <w:shd w:val="clear" w:color="000000" w:fill="C0C0C0"/>
            <w:vAlign w:val="center"/>
            <w:hideMark/>
          </w:tcPr>
          <w:p w14:paraId="15A09DCB"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48905</w:t>
            </w:r>
          </w:p>
        </w:tc>
        <w:tc>
          <w:tcPr>
            <w:tcW w:w="2948" w:type="dxa"/>
            <w:tcBorders>
              <w:top w:val="nil"/>
              <w:left w:val="nil"/>
              <w:bottom w:val="single" w:sz="8" w:space="0" w:color="FFFFFF"/>
              <w:right w:val="single" w:sz="8" w:space="0" w:color="FFFFFF"/>
            </w:tcBorders>
            <w:shd w:val="clear" w:color="000000" w:fill="C0C0C0"/>
            <w:noWrap/>
            <w:vAlign w:val="center"/>
            <w:hideMark/>
          </w:tcPr>
          <w:p w14:paraId="4DD2285F"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Zamudio</w:t>
            </w:r>
          </w:p>
        </w:tc>
      </w:tr>
      <w:tr w:rsidR="00DF7FA2" w:rsidRPr="0054018A" w14:paraId="44B0F3D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39C0A69"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48029</w:t>
            </w:r>
          </w:p>
        </w:tc>
        <w:tc>
          <w:tcPr>
            <w:tcW w:w="2948" w:type="dxa"/>
            <w:tcBorders>
              <w:top w:val="nil"/>
              <w:left w:val="nil"/>
              <w:bottom w:val="single" w:sz="8" w:space="0" w:color="FFFFFF"/>
              <w:right w:val="single" w:sz="8" w:space="0" w:color="FFFFFF"/>
            </w:tcBorders>
            <w:shd w:val="clear" w:color="000000" w:fill="CCCCFF"/>
            <w:noWrap/>
            <w:vAlign w:val="center"/>
            <w:hideMark/>
          </w:tcPr>
          <w:p w14:paraId="64482D1E"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Etxebarri</w:t>
            </w:r>
          </w:p>
        </w:tc>
        <w:tc>
          <w:tcPr>
            <w:tcW w:w="698" w:type="dxa"/>
            <w:tcBorders>
              <w:top w:val="nil"/>
              <w:left w:val="nil"/>
              <w:bottom w:val="single" w:sz="8" w:space="0" w:color="FFFFFF"/>
              <w:right w:val="single" w:sz="8" w:space="0" w:color="FFFFFF"/>
            </w:tcBorders>
            <w:shd w:val="clear" w:color="000000" w:fill="CCCCFF"/>
            <w:vAlign w:val="center"/>
            <w:hideMark/>
          </w:tcPr>
          <w:p w14:paraId="3FF7C2F9"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48080</w:t>
            </w:r>
          </w:p>
        </w:tc>
        <w:tc>
          <w:tcPr>
            <w:tcW w:w="2948" w:type="dxa"/>
            <w:tcBorders>
              <w:top w:val="nil"/>
              <w:left w:val="nil"/>
              <w:bottom w:val="single" w:sz="8" w:space="0" w:color="FFFFFF"/>
              <w:right w:val="single" w:sz="8" w:space="0" w:color="FFFFFF"/>
            </w:tcBorders>
            <w:shd w:val="clear" w:color="000000" w:fill="CCCCFF"/>
            <w:noWrap/>
            <w:vAlign w:val="center"/>
            <w:hideMark/>
          </w:tcPr>
          <w:p w14:paraId="1EFF9397"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Valle de Trápaga-Trapagaran</w:t>
            </w:r>
          </w:p>
        </w:tc>
        <w:tc>
          <w:tcPr>
            <w:tcW w:w="698" w:type="dxa"/>
            <w:tcBorders>
              <w:top w:val="nil"/>
              <w:left w:val="nil"/>
              <w:bottom w:val="single" w:sz="8" w:space="0" w:color="FFFFFF"/>
              <w:right w:val="single" w:sz="8" w:space="0" w:color="FFFFFF"/>
            </w:tcBorders>
            <w:shd w:val="clear" w:color="000000" w:fill="CCCCFF"/>
            <w:vAlign w:val="center"/>
            <w:hideMark/>
          </w:tcPr>
          <w:p w14:paraId="4DCDC61F"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48912</w:t>
            </w:r>
          </w:p>
        </w:tc>
        <w:tc>
          <w:tcPr>
            <w:tcW w:w="2948" w:type="dxa"/>
            <w:tcBorders>
              <w:top w:val="nil"/>
              <w:left w:val="nil"/>
              <w:bottom w:val="single" w:sz="8" w:space="0" w:color="FFFFFF"/>
              <w:right w:val="single" w:sz="8" w:space="0" w:color="FFFFFF"/>
            </w:tcBorders>
            <w:shd w:val="clear" w:color="000000" w:fill="CCCCFF"/>
            <w:noWrap/>
            <w:vAlign w:val="center"/>
            <w:hideMark/>
          </w:tcPr>
          <w:p w14:paraId="6A366AED"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Alonsotegi</w:t>
            </w:r>
          </w:p>
        </w:tc>
      </w:tr>
      <w:tr w:rsidR="00DF7FA2" w:rsidRPr="0054018A" w14:paraId="77D749A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3886975"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48042</w:t>
            </w:r>
          </w:p>
        </w:tc>
        <w:tc>
          <w:tcPr>
            <w:tcW w:w="2948" w:type="dxa"/>
            <w:tcBorders>
              <w:top w:val="nil"/>
              <w:left w:val="nil"/>
              <w:bottom w:val="single" w:sz="8" w:space="0" w:color="FFFFFF"/>
              <w:right w:val="single" w:sz="8" w:space="0" w:color="FFFFFF"/>
            </w:tcBorders>
            <w:shd w:val="clear" w:color="000000" w:fill="C0C0C0"/>
            <w:noWrap/>
            <w:vAlign w:val="center"/>
            <w:hideMark/>
          </w:tcPr>
          <w:p w14:paraId="3342973B"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Gordexola</w:t>
            </w:r>
          </w:p>
        </w:tc>
        <w:tc>
          <w:tcPr>
            <w:tcW w:w="698" w:type="dxa"/>
            <w:tcBorders>
              <w:top w:val="nil"/>
              <w:left w:val="nil"/>
              <w:bottom w:val="single" w:sz="8" w:space="0" w:color="FFFFFF"/>
              <w:right w:val="single" w:sz="8" w:space="0" w:color="FFFFFF"/>
            </w:tcBorders>
            <w:shd w:val="clear" w:color="000000" w:fill="C0C0C0"/>
            <w:vAlign w:val="center"/>
            <w:hideMark/>
          </w:tcPr>
          <w:p w14:paraId="1CB0713A"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48083</w:t>
            </w:r>
          </w:p>
        </w:tc>
        <w:tc>
          <w:tcPr>
            <w:tcW w:w="2948" w:type="dxa"/>
            <w:tcBorders>
              <w:top w:val="nil"/>
              <w:left w:val="nil"/>
              <w:bottom w:val="single" w:sz="8" w:space="0" w:color="FFFFFF"/>
              <w:right w:val="single" w:sz="8" w:space="0" w:color="FFFFFF"/>
            </w:tcBorders>
            <w:shd w:val="clear" w:color="000000" w:fill="C0C0C0"/>
            <w:noWrap/>
            <w:vAlign w:val="center"/>
            <w:hideMark/>
          </w:tcPr>
          <w:p w14:paraId="37F479CA"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Ortuella</w:t>
            </w:r>
          </w:p>
        </w:tc>
        <w:tc>
          <w:tcPr>
            <w:tcW w:w="698" w:type="dxa"/>
            <w:tcBorders>
              <w:top w:val="nil"/>
              <w:left w:val="nil"/>
              <w:bottom w:val="single" w:sz="8" w:space="0" w:color="FFFFFF"/>
              <w:right w:val="single" w:sz="8" w:space="0" w:color="FFFFFF"/>
            </w:tcBorders>
            <w:shd w:val="clear" w:color="000000" w:fill="C0C0C0"/>
            <w:vAlign w:val="center"/>
            <w:hideMark/>
          </w:tcPr>
          <w:p w14:paraId="38F10B4E"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0C0C0"/>
            <w:noWrap/>
            <w:vAlign w:val="center"/>
            <w:hideMark/>
          </w:tcPr>
          <w:p w14:paraId="124B8FC6"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 </w:t>
            </w:r>
          </w:p>
        </w:tc>
      </w:tr>
      <w:tr w:rsidR="00DF7FA2" w:rsidRPr="0054018A" w14:paraId="35B53F4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930E096"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48043</w:t>
            </w:r>
          </w:p>
        </w:tc>
        <w:tc>
          <w:tcPr>
            <w:tcW w:w="2948" w:type="dxa"/>
            <w:tcBorders>
              <w:top w:val="nil"/>
              <w:left w:val="nil"/>
              <w:bottom w:val="single" w:sz="8" w:space="0" w:color="FFFFFF"/>
              <w:right w:val="single" w:sz="8" w:space="0" w:color="FFFFFF"/>
            </w:tcBorders>
            <w:shd w:val="clear" w:color="000000" w:fill="CCCCFF"/>
            <w:noWrap/>
            <w:vAlign w:val="center"/>
            <w:hideMark/>
          </w:tcPr>
          <w:p w14:paraId="0324A367"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Gorliz</w:t>
            </w:r>
          </w:p>
        </w:tc>
        <w:tc>
          <w:tcPr>
            <w:tcW w:w="698" w:type="dxa"/>
            <w:tcBorders>
              <w:top w:val="nil"/>
              <w:left w:val="nil"/>
              <w:bottom w:val="single" w:sz="8" w:space="0" w:color="FFFFFF"/>
              <w:right w:val="single" w:sz="8" w:space="0" w:color="FFFFFF"/>
            </w:tcBorders>
            <w:shd w:val="clear" w:color="000000" w:fill="CCCCFF"/>
            <w:vAlign w:val="center"/>
            <w:hideMark/>
          </w:tcPr>
          <w:p w14:paraId="2F9D4FC8"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48084</w:t>
            </w:r>
          </w:p>
        </w:tc>
        <w:tc>
          <w:tcPr>
            <w:tcW w:w="2948" w:type="dxa"/>
            <w:tcBorders>
              <w:top w:val="nil"/>
              <w:left w:val="nil"/>
              <w:bottom w:val="single" w:sz="8" w:space="0" w:color="FFFFFF"/>
              <w:right w:val="single" w:sz="8" w:space="0" w:color="FFFFFF"/>
            </w:tcBorders>
            <w:shd w:val="clear" w:color="000000" w:fill="CCCCFF"/>
            <w:noWrap/>
            <w:vAlign w:val="center"/>
            <w:hideMark/>
          </w:tcPr>
          <w:p w14:paraId="410A6953"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Sestao</w:t>
            </w:r>
          </w:p>
        </w:tc>
        <w:tc>
          <w:tcPr>
            <w:tcW w:w="698" w:type="dxa"/>
            <w:tcBorders>
              <w:top w:val="nil"/>
              <w:left w:val="nil"/>
              <w:bottom w:val="single" w:sz="8" w:space="0" w:color="FFFFFF"/>
              <w:right w:val="single" w:sz="8" w:space="0" w:color="FFFFFF"/>
            </w:tcBorders>
            <w:shd w:val="clear" w:color="000000" w:fill="CCCCFF"/>
            <w:vAlign w:val="center"/>
            <w:hideMark/>
          </w:tcPr>
          <w:p w14:paraId="47777270"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CCCFF"/>
            <w:noWrap/>
            <w:vAlign w:val="center"/>
            <w:hideMark/>
          </w:tcPr>
          <w:p w14:paraId="4C6E11FF" w14:textId="77777777" w:rsidR="00DF7FA2" w:rsidRPr="0054018A" w:rsidRDefault="00DF7FA2" w:rsidP="006E0321">
            <w:pPr>
              <w:rPr>
                <w:rFonts w:ascii="Calibri" w:hAnsi="Calibri" w:cs="Calibri"/>
                <w:color w:val="000000"/>
                <w:szCs w:val="22"/>
              </w:rPr>
            </w:pPr>
            <w:r w:rsidRPr="0054018A">
              <w:rPr>
                <w:rFonts w:ascii="Calibri" w:hAnsi="Calibri" w:cs="Calibri"/>
                <w:color w:val="000000"/>
                <w:szCs w:val="22"/>
              </w:rPr>
              <w:t> </w:t>
            </w:r>
          </w:p>
        </w:tc>
      </w:tr>
    </w:tbl>
    <w:p w14:paraId="05493FE4" w14:textId="77777777" w:rsidR="00DF7FA2" w:rsidRDefault="00DF7FA2" w:rsidP="00DF7FA2">
      <w:pPr>
        <w:jc w:val="center"/>
        <w:rPr>
          <w:rFonts w:ascii="Arial" w:hAnsi="Arial" w:cs="Arial"/>
          <w:szCs w:val="22"/>
        </w:rPr>
      </w:pPr>
    </w:p>
    <w:p w14:paraId="6624D109" w14:textId="77777777" w:rsidR="00DF7FA2" w:rsidRDefault="00DF7FA2" w:rsidP="00DF7FA2">
      <w:pPr>
        <w:jc w:val="center"/>
        <w:rPr>
          <w:b/>
          <w:bCs/>
          <w:sz w:val="28"/>
          <w:szCs w:val="28"/>
        </w:rPr>
      </w:pPr>
      <w:r>
        <w:rPr>
          <w:rFonts w:ascii="Arial" w:hAnsi="Arial" w:cs="Arial"/>
          <w:szCs w:val="22"/>
        </w:rPr>
        <w:br w:type="page"/>
      </w:r>
      <w:r>
        <w:rPr>
          <w:b/>
          <w:bCs/>
          <w:sz w:val="28"/>
          <w:szCs w:val="28"/>
        </w:rPr>
        <w:t>Área geográfica nº 13</w:t>
      </w:r>
    </w:p>
    <w:p w14:paraId="2D7443DA" w14:textId="77777777" w:rsidR="00DF7FA2" w:rsidRDefault="00DF7FA2" w:rsidP="00DF7FA2">
      <w:pPr>
        <w:jc w:val="center"/>
        <w:rPr>
          <w:b/>
          <w:bCs/>
          <w:sz w:val="28"/>
          <w:szCs w:val="28"/>
        </w:rPr>
      </w:pPr>
      <w:r>
        <w:rPr>
          <w:b/>
          <w:bCs/>
          <w:sz w:val="28"/>
          <w:szCs w:val="28"/>
        </w:rPr>
        <w:t>Burgos Norte</w:t>
      </w:r>
    </w:p>
    <w:p w14:paraId="605BC627" w14:textId="77777777" w:rsidR="00DF7FA2" w:rsidRPr="00A116F6" w:rsidRDefault="00DF7FA2" w:rsidP="00DF7FA2">
      <w:pPr>
        <w:jc w:val="center"/>
        <w:rPr>
          <w:b/>
          <w:bCs/>
          <w:sz w:val="28"/>
          <w:szCs w:val="28"/>
        </w:rPr>
      </w:pPr>
    </w:p>
    <w:tbl>
      <w:tblPr>
        <w:tblW w:w="10979" w:type="dxa"/>
        <w:jc w:val="center"/>
        <w:tblCellMar>
          <w:left w:w="70" w:type="dxa"/>
          <w:right w:w="70" w:type="dxa"/>
        </w:tblCellMar>
        <w:tblLook w:val="0000" w:firstRow="0" w:lastRow="0" w:firstColumn="0" w:lastColumn="0" w:noHBand="0" w:noVBand="0"/>
      </w:tblPr>
      <w:tblGrid>
        <w:gridCol w:w="700"/>
        <w:gridCol w:w="2959"/>
        <w:gridCol w:w="701"/>
        <w:gridCol w:w="2959"/>
        <w:gridCol w:w="701"/>
        <w:gridCol w:w="2959"/>
      </w:tblGrid>
      <w:tr w:rsidR="00DF7FA2" w:rsidRPr="0014093E" w14:paraId="7425F2D1" w14:textId="77777777" w:rsidTr="006E0321">
        <w:trPr>
          <w:trHeight w:val="270"/>
          <w:tblHeader/>
          <w:jc w:val="center"/>
        </w:trPr>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BCDBCB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5ECD2CD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003F149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0F04E94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4A76F4A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5094B66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4F6D28B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EE1299E" w14:textId="77777777" w:rsidR="00DF7FA2" w:rsidRPr="00996363" w:rsidRDefault="00DF7FA2" w:rsidP="006E0321">
            <w:pPr>
              <w:rPr>
                <w:rFonts w:ascii="Calibri" w:hAnsi="Calibri" w:cs="Calibri"/>
                <w:color w:val="000000"/>
              </w:rPr>
            </w:pPr>
            <w:r w:rsidRPr="00996363">
              <w:rPr>
                <w:rFonts w:ascii="Calibri" w:hAnsi="Calibri" w:cs="Calibri"/>
                <w:color w:val="000000"/>
              </w:rPr>
              <w:t>01004</w:t>
            </w:r>
          </w:p>
        </w:tc>
        <w:tc>
          <w:tcPr>
            <w:tcW w:w="2959" w:type="dxa"/>
            <w:tcBorders>
              <w:top w:val="nil"/>
              <w:left w:val="nil"/>
              <w:bottom w:val="single" w:sz="8" w:space="0" w:color="FFFFFF"/>
              <w:right w:val="single" w:sz="8" w:space="0" w:color="FFFFFF"/>
            </w:tcBorders>
            <w:shd w:val="clear" w:color="auto" w:fill="CCCCFF"/>
            <w:noWrap/>
            <w:vAlign w:val="bottom"/>
          </w:tcPr>
          <w:p w14:paraId="4F068F9A" w14:textId="77777777" w:rsidR="00DF7FA2" w:rsidRPr="00996363" w:rsidRDefault="00DF7FA2" w:rsidP="006E0321">
            <w:pPr>
              <w:rPr>
                <w:rFonts w:ascii="Calibri" w:hAnsi="Calibri" w:cs="Calibri"/>
                <w:color w:val="000000"/>
              </w:rPr>
            </w:pPr>
            <w:r w:rsidRPr="00996363">
              <w:rPr>
                <w:rFonts w:ascii="Calibri" w:hAnsi="Calibri" w:cs="Calibri"/>
                <w:color w:val="000000"/>
              </w:rPr>
              <w:t>Artziniega</w:t>
            </w:r>
          </w:p>
        </w:tc>
        <w:tc>
          <w:tcPr>
            <w:tcW w:w="701" w:type="dxa"/>
            <w:tcBorders>
              <w:top w:val="nil"/>
              <w:left w:val="nil"/>
              <w:bottom w:val="single" w:sz="8" w:space="0" w:color="FFFFFF"/>
              <w:right w:val="single" w:sz="8" w:space="0" w:color="FFFFFF"/>
            </w:tcBorders>
            <w:shd w:val="clear" w:color="auto" w:fill="CCCCFF"/>
            <w:vAlign w:val="bottom"/>
          </w:tcPr>
          <w:p w14:paraId="49BFF4DD" w14:textId="77777777" w:rsidR="00DF7FA2" w:rsidRPr="00996363" w:rsidRDefault="00DF7FA2" w:rsidP="006E0321">
            <w:pPr>
              <w:rPr>
                <w:rFonts w:ascii="Calibri" w:hAnsi="Calibri" w:cs="Calibri"/>
                <w:color w:val="000000"/>
              </w:rPr>
            </w:pPr>
            <w:r w:rsidRPr="00996363">
              <w:rPr>
                <w:rFonts w:ascii="Calibri" w:hAnsi="Calibri" w:cs="Calibri"/>
                <w:color w:val="000000"/>
              </w:rPr>
              <w:t>09227</w:t>
            </w:r>
          </w:p>
        </w:tc>
        <w:tc>
          <w:tcPr>
            <w:tcW w:w="2959" w:type="dxa"/>
            <w:tcBorders>
              <w:top w:val="nil"/>
              <w:left w:val="nil"/>
              <w:bottom w:val="single" w:sz="8" w:space="0" w:color="FFFFFF"/>
              <w:right w:val="single" w:sz="8" w:space="0" w:color="FFFFFF"/>
            </w:tcBorders>
            <w:shd w:val="clear" w:color="auto" w:fill="CCCCFF"/>
            <w:noWrap/>
            <w:vAlign w:val="bottom"/>
          </w:tcPr>
          <w:p w14:paraId="6421AE08" w14:textId="77777777" w:rsidR="00DF7FA2" w:rsidRPr="00996363" w:rsidRDefault="00DF7FA2" w:rsidP="006E0321">
            <w:pPr>
              <w:rPr>
                <w:rFonts w:ascii="Calibri" w:hAnsi="Calibri" w:cs="Calibri"/>
                <w:color w:val="000000"/>
              </w:rPr>
            </w:pPr>
            <w:r w:rsidRPr="00996363">
              <w:rPr>
                <w:rFonts w:ascii="Calibri" w:hAnsi="Calibri" w:cs="Calibri"/>
                <w:color w:val="000000"/>
              </w:rPr>
              <w:t>Montorio</w:t>
            </w:r>
          </w:p>
        </w:tc>
        <w:tc>
          <w:tcPr>
            <w:tcW w:w="701" w:type="dxa"/>
            <w:tcBorders>
              <w:top w:val="nil"/>
              <w:left w:val="nil"/>
              <w:bottom w:val="single" w:sz="8" w:space="0" w:color="FFFFFF"/>
              <w:right w:val="single" w:sz="8" w:space="0" w:color="FFFFFF"/>
            </w:tcBorders>
            <w:shd w:val="clear" w:color="auto" w:fill="CCCCFF"/>
            <w:vAlign w:val="bottom"/>
          </w:tcPr>
          <w:p w14:paraId="7B1E4A62" w14:textId="77777777" w:rsidR="00DF7FA2" w:rsidRPr="00996363" w:rsidRDefault="00DF7FA2" w:rsidP="006E0321">
            <w:pPr>
              <w:rPr>
                <w:rFonts w:ascii="Calibri" w:hAnsi="Calibri" w:cs="Calibri"/>
                <w:color w:val="000000"/>
              </w:rPr>
            </w:pPr>
            <w:r w:rsidRPr="00996363">
              <w:rPr>
                <w:rFonts w:ascii="Calibri" w:hAnsi="Calibri" w:cs="Calibri"/>
                <w:color w:val="000000"/>
              </w:rPr>
              <w:t>09448</w:t>
            </w:r>
          </w:p>
        </w:tc>
        <w:tc>
          <w:tcPr>
            <w:tcW w:w="2959" w:type="dxa"/>
            <w:tcBorders>
              <w:top w:val="nil"/>
              <w:left w:val="nil"/>
              <w:bottom w:val="single" w:sz="8" w:space="0" w:color="FFFFFF"/>
              <w:right w:val="single" w:sz="8" w:space="0" w:color="FFFFFF"/>
            </w:tcBorders>
            <w:shd w:val="clear" w:color="auto" w:fill="CCCCFF"/>
            <w:noWrap/>
            <w:vAlign w:val="bottom"/>
          </w:tcPr>
          <w:p w14:paraId="54189DDE" w14:textId="77777777" w:rsidR="00DF7FA2" w:rsidRPr="00996363" w:rsidRDefault="00DF7FA2" w:rsidP="006E0321">
            <w:pPr>
              <w:rPr>
                <w:rFonts w:ascii="Calibri" w:hAnsi="Calibri" w:cs="Calibri"/>
                <w:color w:val="000000"/>
              </w:rPr>
            </w:pPr>
            <w:r w:rsidRPr="00996363">
              <w:rPr>
                <w:rFonts w:ascii="Calibri" w:hAnsi="Calibri" w:cs="Calibri"/>
                <w:color w:val="000000"/>
              </w:rPr>
              <w:t>Villangómez</w:t>
            </w:r>
          </w:p>
        </w:tc>
      </w:tr>
      <w:tr w:rsidR="00DF7FA2" w:rsidRPr="0014093E" w14:paraId="018ECC6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9BEB604" w14:textId="77777777" w:rsidR="00DF7FA2" w:rsidRPr="00996363" w:rsidRDefault="00DF7FA2" w:rsidP="006E0321">
            <w:pPr>
              <w:rPr>
                <w:rFonts w:ascii="Calibri" w:hAnsi="Calibri" w:cs="Calibri"/>
                <w:color w:val="000000"/>
              </w:rPr>
            </w:pPr>
            <w:r w:rsidRPr="00996363">
              <w:rPr>
                <w:rFonts w:ascii="Calibri" w:hAnsi="Calibri" w:cs="Calibri"/>
                <w:color w:val="000000"/>
              </w:rPr>
              <w:t>01006</w:t>
            </w:r>
          </w:p>
        </w:tc>
        <w:tc>
          <w:tcPr>
            <w:tcW w:w="2959" w:type="dxa"/>
            <w:tcBorders>
              <w:top w:val="nil"/>
              <w:left w:val="nil"/>
              <w:bottom w:val="single" w:sz="8" w:space="0" w:color="FFFFFF"/>
              <w:right w:val="single" w:sz="8" w:space="0" w:color="FFFFFF"/>
            </w:tcBorders>
            <w:shd w:val="clear" w:color="auto" w:fill="C0C0C0"/>
            <w:noWrap/>
            <w:vAlign w:val="bottom"/>
          </w:tcPr>
          <w:p w14:paraId="14597546" w14:textId="77777777" w:rsidR="00DF7FA2" w:rsidRPr="00996363" w:rsidRDefault="00DF7FA2" w:rsidP="006E0321">
            <w:pPr>
              <w:rPr>
                <w:rFonts w:ascii="Calibri" w:hAnsi="Calibri" w:cs="Calibri"/>
                <w:color w:val="000000"/>
              </w:rPr>
            </w:pPr>
            <w:r w:rsidRPr="00996363">
              <w:rPr>
                <w:rFonts w:ascii="Calibri" w:hAnsi="Calibri" w:cs="Calibri"/>
                <w:color w:val="000000"/>
              </w:rPr>
              <w:t>Armiñón</w:t>
            </w:r>
          </w:p>
        </w:tc>
        <w:tc>
          <w:tcPr>
            <w:tcW w:w="701" w:type="dxa"/>
            <w:tcBorders>
              <w:top w:val="nil"/>
              <w:left w:val="nil"/>
              <w:bottom w:val="single" w:sz="8" w:space="0" w:color="FFFFFF"/>
              <w:right w:val="single" w:sz="8" w:space="0" w:color="FFFFFF"/>
            </w:tcBorders>
            <w:shd w:val="clear" w:color="auto" w:fill="C0C0C0"/>
            <w:vAlign w:val="bottom"/>
          </w:tcPr>
          <w:p w14:paraId="46F4AC49" w14:textId="77777777" w:rsidR="00DF7FA2" w:rsidRPr="00996363" w:rsidRDefault="00DF7FA2" w:rsidP="006E0321">
            <w:pPr>
              <w:rPr>
                <w:rFonts w:ascii="Calibri" w:hAnsi="Calibri" w:cs="Calibri"/>
                <w:color w:val="000000"/>
              </w:rPr>
            </w:pPr>
            <w:r w:rsidRPr="00996363">
              <w:rPr>
                <w:rFonts w:ascii="Calibri" w:hAnsi="Calibri" w:cs="Calibri"/>
                <w:color w:val="000000"/>
              </w:rPr>
              <w:t>09230</w:t>
            </w:r>
          </w:p>
        </w:tc>
        <w:tc>
          <w:tcPr>
            <w:tcW w:w="2959" w:type="dxa"/>
            <w:tcBorders>
              <w:top w:val="nil"/>
              <w:left w:val="nil"/>
              <w:bottom w:val="single" w:sz="8" w:space="0" w:color="FFFFFF"/>
              <w:right w:val="single" w:sz="8" w:space="0" w:color="FFFFFF"/>
            </w:tcBorders>
            <w:shd w:val="clear" w:color="auto" w:fill="C0C0C0"/>
            <w:noWrap/>
            <w:vAlign w:val="bottom"/>
          </w:tcPr>
          <w:p w14:paraId="33824CA7" w14:textId="77777777" w:rsidR="00DF7FA2" w:rsidRPr="00996363" w:rsidRDefault="00DF7FA2" w:rsidP="006E0321">
            <w:pPr>
              <w:rPr>
                <w:rFonts w:ascii="Calibri" w:hAnsi="Calibri" w:cs="Calibri"/>
                <w:color w:val="000000"/>
              </w:rPr>
            </w:pPr>
            <w:r w:rsidRPr="00996363">
              <w:rPr>
                <w:rFonts w:ascii="Calibri" w:hAnsi="Calibri" w:cs="Calibri"/>
                <w:color w:val="000000"/>
              </w:rPr>
              <w:t>Navas de Bureba</w:t>
            </w:r>
          </w:p>
        </w:tc>
        <w:tc>
          <w:tcPr>
            <w:tcW w:w="701" w:type="dxa"/>
            <w:tcBorders>
              <w:top w:val="nil"/>
              <w:left w:val="nil"/>
              <w:bottom w:val="single" w:sz="8" w:space="0" w:color="FFFFFF"/>
              <w:right w:val="single" w:sz="8" w:space="0" w:color="FFFFFF"/>
            </w:tcBorders>
            <w:shd w:val="clear" w:color="auto" w:fill="C0C0C0"/>
            <w:vAlign w:val="bottom"/>
          </w:tcPr>
          <w:p w14:paraId="28C37E3B" w14:textId="77777777" w:rsidR="00DF7FA2" w:rsidRPr="00996363" w:rsidRDefault="00DF7FA2" w:rsidP="006E0321">
            <w:pPr>
              <w:rPr>
                <w:rFonts w:ascii="Calibri" w:hAnsi="Calibri" w:cs="Calibri"/>
                <w:color w:val="000000"/>
              </w:rPr>
            </w:pPr>
            <w:r w:rsidRPr="00996363">
              <w:rPr>
                <w:rFonts w:ascii="Calibri" w:hAnsi="Calibri" w:cs="Calibri"/>
                <w:color w:val="000000"/>
              </w:rPr>
              <w:t>09449</w:t>
            </w:r>
          </w:p>
        </w:tc>
        <w:tc>
          <w:tcPr>
            <w:tcW w:w="2959" w:type="dxa"/>
            <w:tcBorders>
              <w:top w:val="nil"/>
              <w:left w:val="nil"/>
              <w:bottom w:val="single" w:sz="8" w:space="0" w:color="FFFFFF"/>
              <w:right w:val="single" w:sz="8" w:space="0" w:color="FFFFFF"/>
            </w:tcBorders>
            <w:shd w:val="clear" w:color="auto" w:fill="C0C0C0"/>
            <w:noWrap/>
            <w:vAlign w:val="bottom"/>
          </w:tcPr>
          <w:p w14:paraId="6ECE75EC" w14:textId="77777777" w:rsidR="00DF7FA2" w:rsidRPr="00996363" w:rsidRDefault="00DF7FA2" w:rsidP="006E0321">
            <w:pPr>
              <w:rPr>
                <w:rFonts w:ascii="Calibri" w:hAnsi="Calibri" w:cs="Calibri"/>
                <w:color w:val="000000"/>
              </w:rPr>
            </w:pPr>
            <w:r w:rsidRPr="00996363">
              <w:rPr>
                <w:rFonts w:ascii="Calibri" w:hAnsi="Calibri" w:cs="Calibri"/>
                <w:color w:val="000000"/>
              </w:rPr>
              <w:t>Villanueva de Argaño</w:t>
            </w:r>
          </w:p>
        </w:tc>
      </w:tr>
      <w:tr w:rsidR="00DF7FA2" w:rsidRPr="0014093E" w14:paraId="0375668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E456ECD" w14:textId="77777777" w:rsidR="00DF7FA2" w:rsidRPr="00996363" w:rsidRDefault="00DF7FA2" w:rsidP="006E0321">
            <w:pPr>
              <w:rPr>
                <w:rFonts w:ascii="Calibri" w:hAnsi="Calibri" w:cs="Calibri"/>
                <w:color w:val="000000"/>
              </w:rPr>
            </w:pPr>
            <w:r w:rsidRPr="00996363">
              <w:rPr>
                <w:rFonts w:ascii="Calibri" w:hAnsi="Calibri" w:cs="Calibri"/>
                <w:color w:val="000000"/>
              </w:rPr>
              <w:t>01014</w:t>
            </w:r>
          </w:p>
        </w:tc>
        <w:tc>
          <w:tcPr>
            <w:tcW w:w="2959" w:type="dxa"/>
            <w:tcBorders>
              <w:top w:val="nil"/>
              <w:left w:val="nil"/>
              <w:bottom w:val="single" w:sz="8" w:space="0" w:color="FFFFFF"/>
              <w:right w:val="single" w:sz="8" w:space="0" w:color="FFFFFF"/>
            </w:tcBorders>
            <w:shd w:val="clear" w:color="auto" w:fill="CCCCFF"/>
            <w:noWrap/>
            <w:vAlign w:val="bottom"/>
          </w:tcPr>
          <w:p w14:paraId="28B89C52" w14:textId="77777777" w:rsidR="00DF7FA2" w:rsidRPr="00996363" w:rsidRDefault="00DF7FA2" w:rsidP="006E0321">
            <w:pPr>
              <w:rPr>
                <w:rFonts w:ascii="Calibri" w:hAnsi="Calibri" w:cs="Calibri"/>
                <w:color w:val="000000"/>
              </w:rPr>
            </w:pPr>
            <w:r w:rsidRPr="00996363">
              <w:rPr>
                <w:rFonts w:ascii="Calibri" w:hAnsi="Calibri" w:cs="Calibri"/>
                <w:color w:val="000000"/>
              </w:rPr>
              <w:t>Berantevilla</w:t>
            </w:r>
          </w:p>
        </w:tc>
        <w:tc>
          <w:tcPr>
            <w:tcW w:w="701" w:type="dxa"/>
            <w:tcBorders>
              <w:top w:val="nil"/>
              <w:left w:val="nil"/>
              <w:bottom w:val="single" w:sz="8" w:space="0" w:color="FFFFFF"/>
              <w:right w:val="single" w:sz="8" w:space="0" w:color="FFFFFF"/>
            </w:tcBorders>
            <w:shd w:val="clear" w:color="auto" w:fill="CCCCFF"/>
            <w:vAlign w:val="bottom"/>
          </w:tcPr>
          <w:p w14:paraId="4D51BFAB" w14:textId="77777777" w:rsidR="00DF7FA2" w:rsidRPr="00996363" w:rsidRDefault="00DF7FA2" w:rsidP="006E0321">
            <w:pPr>
              <w:rPr>
                <w:rFonts w:ascii="Calibri" w:hAnsi="Calibri" w:cs="Calibri"/>
                <w:color w:val="000000"/>
              </w:rPr>
            </w:pPr>
            <w:r w:rsidRPr="00996363">
              <w:rPr>
                <w:rFonts w:ascii="Calibri" w:hAnsi="Calibri" w:cs="Calibri"/>
                <w:color w:val="000000"/>
              </w:rPr>
              <w:t>09231</w:t>
            </w:r>
          </w:p>
        </w:tc>
        <w:tc>
          <w:tcPr>
            <w:tcW w:w="2959" w:type="dxa"/>
            <w:tcBorders>
              <w:top w:val="nil"/>
              <w:left w:val="nil"/>
              <w:bottom w:val="single" w:sz="8" w:space="0" w:color="FFFFFF"/>
              <w:right w:val="single" w:sz="8" w:space="0" w:color="FFFFFF"/>
            </w:tcBorders>
            <w:shd w:val="clear" w:color="auto" w:fill="CCCCFF"/>
            <w:noWrap/>
            <w:vAlign w:val="bottom"/>
          </w:tcPr>
          <w:p w14:paraId="5432E0B5" w14:textId="77777777" w:rsidR="00DF7FA2" w:rsidRPr="00996363" w:rsidRDefault="00DF7FA2" w:rsidP="006E0321">
            <w:pPr>
              <w:rPr>
                <w:rFonts w:ascii="Calibri" w:hAnsi="Calibri" w:cs="Calibri"/>
                <w:color w:val="000000"/>
              </w:rPr>
            </w:pPr>
            <w:r w:rsidRPr="00996363">
              <w:rPr>
                <w:rFonts w:ascii="Calibri" w:hAnsi="Calibri" w:cs="Calibri"/>
                <w:color w:val="000000"/>
              </w:rPr>
              <w:t>Nebreda</w:t>
            </w:r>
          </w:p>
        </w:tc>
        <w:tc>
          <w:tcPr>
            <w:tcW w:w="701" w:type="dxa"/>
            <w:tcBorders>
              <w:top w:val="nil"/>
              <w:left w:val="nil"/>
              <w:bottom w:val="single" w:sz="8" w:space="0" w:color="FFFFFF"/>
              <w:right w:val="single" w:sz="8" w:space="0" w:color="FFFFFF"/>
            </w:tcBorders>
            <w:shd w:val="clear" w:color="auto" w:fill="CCCCFF"/>
            <w:vAlign w:val="bottom"/>
          </w:tcPr>
          <w:p w14:paraId="3EE35493" w14:textId="77777777" w:rsidR="00DF7FA2" w:rsidRPr="00996363" w:rsidRDefault="00DF7FA2" w:rsidP="006E0321">
            <w:pPr>
              <w:rPr>
                <w:rFonts w:ascii="Calibri" w:hAnsi="Calibri" w:cs="Calibri"/>
                <w:color w:val="000000"/>
              </w:rPr>
            </w:pPr>
            <w:r w:rsidRPr="00996363">
              <w:rPr>
                <w:rFonts w:ascii="Calibri" w:hAnsi="Calibri" w:cs="Calibri"/>
                <w:color w:val="000000"/>
              </w:rPr>
              <w:t>09454</w:t>
            </w:r>
          </w:p>
        </w:tc>
        <w:tc>
          <w:tcPr>
            <w:tcW w:w="2959" w:type="dxa"/>
            <w:tcBorders>
              <w:top w:val="nil"/>
              <w:left w:val="nil"/>
              <w:bottom w:val="single" w:sz="8" w:space="0" w:color="FFFFFF"/>
              <w:right w:val="single" w:sz="8" w:space="0" w:color="FFFFFF"/>
            </w:tcBorders>
            <w:shd w:val="clear" w:color="auto" w:fill="CCCCFF"/>
            <w:noWrap/>
            <w:vAlign w:val="bottom"/>
          </w:tcPr>
          <w:p w14:paraId="3230568E" w14:textId="77777777" w:rsidR="00DF7FA2" w:rsidRPr="00996363" w:rsidRDefault="00DF7FA2" w:rsidP="006E0321">
            <w:pPr>
              <w:rPr>
                <w:rFonts w:ascii="Calibri" w:hAnsi="Calibri" w:cs="Calibri"/>
                <w:color w:val="000000"/>
              </w:rPr>
            </w:pPr>
            <w:r w:rsidRPr="00996363">
              <w:rPr>
                <w:rFonts w:ascii="Calibri" w:hAnsi="Calibri" w:cs="Calibri"/>
                <w:color w:val="000000"/>
              </w:rPr>
              <w:t>Villanueva de Teba</w:t>
            </w:r>
          </w:p>
        </w:tc>
      </w:tr>
      <w:tr w:rsidR="00DF7FA2" w:rsidRPr="0014093E" w14:paraId="64A6DFF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9EBBDFC" w14:textId="77777777" w:rsidR="00DF7FA2" w:rsidRPr="00996363" w:rsidRDefault="00DF7FA2" w:rsidP="006E0321">
            <w:pPr>
              <w:rPr>
                <w:rFonts w:ascii="Calibri" w:hAnsi="Calibri" w:cs="Calibri"/>
                <w:color w:val="000000"/>
              </w:rPr>
            </w:pPr>
            <w:r w:rsidRPr="00996363">
              <w:rPr>
                <w:rFonts w:ascii="Calibri" w:hAnsi="Calibri" w:cs="Calibri"/>
                <w:color w:val="000000"/>
              </w:rPr>
              <w:t>01044</w:t>
            </w:r>
          </w:p>
        </w:tc>
        <w:tc>
          <w:tcPr>
            <w:tcW w:w="2959" w:type="dxa"/>
            <w:tcBorders>
              <w:top w:val="nil"/>
              <w:left w:val="nil"/>
              <w:bottom w:val="single" w:sz="8" w:space="0" w:color="FFFFFF"/>
              <w:right w:val="single" w:sz="8" w:space="0" w:color="FFFFFF"/>
            </w:tcBorders>
            <w:shd w:val="clear" w:color="auto" w:fill="C0C0C0"/>
            <w:noWrap/>
            <w:vAlign w:val="bottom"/>
          </w:tcPr>
          <w:p w14:paraId="73E43E11" w14:textId="77777777" w:rsidR="00DF7FA2" w:rsidRPr="00996363" w:rsidRDefault="00DF7FA2" w:rsidP="006E0321">
            <w:pPr>
              <w:rPr>
                <w:rFonts w:ascii="Calibri" w:hAnsi="Calibri" w:cs="Calibri"/>
                <w:color w:val="000000"/>
              </w:rPr>
            </w:pPr>
            <w:r w:rsidRPr="00996363">
              <w:rPr>
                <w:rFonts w:ascii="Calibri" w:hAnsi="Calibri" w:cs="Calibri"/>
                <w:color w:val="000000"/>
              </w:rPr>
              <w:t>Peñacerrada-Urizaharra</w:t>
            </w:r>
          </w:p>
        </w:tc>
        <w:tc>
          <w:tcPr>
            <w:tcW w:w="701" w:type="dxa"/>
            <w:tcBorders>
              <w:top w:val="nil"/>
              <w:left w:val="nil"/>
              <w:bottom w:val="single" w:sz="8" w:space="0" w:color="FFFFFF"/>
              <w:right w:val="single" w:sz="8" w:space="0" w:color="FFFFFF"/>
            </w:tcBorders>
            <w:shd w:val="clear" w:color="auto" w:fill="C0C0C0"/>
            <w:vAlign w:val="bottom"/>
          </w:tcPr>
          <w:p w14:paraId="162E03FF" w14:textId="77777777" w:rsidR="00DF7FA2" w:rsidRPr="00996363" w:rsidRDefault="00DF7FA2" w:rsidP="006E0321">
            <w:pPr>
              <w:rPr>
                <w:rFonts w:ascii="Calibri" w:hAnsi="Calibri" w:cs="Calibri"/>
                <w:color w:val="000000"/>
              </w:rPr>
            </w:pPr>
            <w:r w:rsidRPr="00996363">
              <w:rPr>
                <w:rFonts w:ascii="Calibri" w:hAnsi="Calibri" w:cs="Calibri"/>
                <w:color w:val="000000"/>
              </w:rPr>
              <w:t>09238</w:t>
            </w:r>
          </w:p>
        </w:tc>
        <w:tc>
          <w:tcPr>
            <w:tcW w:w="2959" w:type="dxa"/>
            <w:tcBorders>
              <w:top w:val="nil"/>
              <w:left w:val="nil"/>
              <w:bottom w:val="single" w:sz="8" w:space="0" w:color="FFFFFF"/>
              <w:right w:val="single" w:sz="8" w:space="0" w:color="FFFFFF"/>
            </w:tcBorders>
            <w:shd w:val="clear" w:color="auto" w:fill="C0C0C0"/>
            <w:noWrap/>
            <w:vAlign w:val="bottom"/>
          </w:tcPr>
          <w:p w14:paraId="7E5BFDD0" w14:textId="77777777" w:rsidR="00DF7FA2" w:rsidRPr="00996363" w:rsidRDefault="00DF7FA2" w:rsidP="006E0321">
            <w:pPr>
              <w:rPr>
                <w:rFonts w:ascii="Calibri" w:hAnsi="Calibri" w:cs="Calibri"/>
                <w:color w:val="000000"/>
              </w:rPr>
            </w:pPr>
            <w:r w:rsidRPr="00996363">
              <w:rPr>
                <w:rFonts w:ascii="Calibri" w:hAnsi="Calibri" w:cs="Calibri"/>
                <w:color w:val="000000"/>
              </w:rPr>
              <w:t>Oña</w:t>
            </w:r>
          </w:p>
        </w:tc>
        <w:tc>
          <w:tcPr>
            <w:tcW w:w="701" w:type="dxa"/>
            <w:tcBorders>
              <w:top w:val="nil"/>
              <w:left w:val="nil"/>
              <w:bottom w:val="single" w:sz="8" w:space="0" w:color="FFFFFF"/>
              <w:right w:val="single" w:sz="8" w:space="0" w:color="FFFFFF"/>
            </w:tcBorders>
            <w:shd w:val="clear" w:color="auto" w:fill="C0C0C0"/>
            <w:vAlign w:val="bottom"/>
          </w:tcPr>
          <w:p w14:paraId="2A250CE6" w14:textId="77777777" w:rsidR="00DF7FA2" w:rsidRPr="00996363" w:rsidRDefault="00DF7FA2" w:rsidP="006E0321">
            <w:pPr>
              <w:rPr>
                <w:rFonts w:ascii="Calibri" w:hAnsi="Calibri" w:cs="Calibri"/>
                <w:color w:val="000000"/>
              </w:rPr>
            </w:pPr>
            <w:r w:rsidRPr="00996363">
              <w:rPr>
                <w:rFonts w:ascii="Calibri" w:hAnsi="Calibri" w:cs="Calibri"/>
                <w:color w:val="000000"/>
              </w:rPr>
              <w:t>09455</w:t>
            </w:r>
          </w:p>
        </w:tc>
        <w:tc>
          <w:tcPr>
            <w:tcW w:w="2959" w:type="dxa"/>
            <w:tcBorders>
              <w:top w:val="nil"/>
              <w:left w:val="nil"/>
              <w:bottom w:val="single" w:sz="8" w:space="0" w:color="FFFFFF"/>
              <w:right w:val="single" w:sz="8" w:space="0" w:color="FFFFFF"/>
            </w:tcBorders>
            <w:shd w:val="clear" w:color="auto" w:fill="C0C0C0"/>
            <w:noWrap/>
            <w:vAlign w:val="bottom"/>
          </w:tcPr>
          <w:p w14:paraId="6A6CA29A" w14:textId="77777777" w:rsidR="00DF7FA2" w:rsidRPr="00996363" w:rsidRDefault="00DF7FA2" w:rsidP="006E0321">
            <w:pPr>
              <w:rPr>
                <w:rFonts w:ascii="Calibri" w:hAnsi="Calibri" w:cs="Calibri"/>
                <w:color w:val="000000"/>
              </w:rPr>
            </w:pPr>
            <w:r w:rsidRPr="00996363">
              <w:rPr>
                <w:rFonts w:ascii="Calibri" w:hAnsi="Calibri" w:cs="Calibri"/>
                <w:color w:val="000000"/>
              </w:rPr>
              <w:t>Villaquirán de la Puebla</w:t>
            </w:r>
          </w:p>
        </w:tc>
      </w:tr>
      <w:tr w:rsidR="00DF7FA2" w:rsidRPr="0014093E" w14:paraId="5D8FA5E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0EBB1EB" w14:textId="77777777" w:rsidR="00DF7FA2" w:rsidRPr="00996363" w:rsidRDefault="00DF7FA2" w:rsidP="006E0321">
            <w:pPr>
              <w:rPr>
                <w:rFonts w:ascii="Calibri" w:hAnsi="Calibri" w:cs="Calibri"/>
                <w:color w:val="000000"/>
              </w:rPr>
            </w:pPr>
            <w:r w:rsidRPr="00996363">
              <w:rPr>
                <w:rFonts w:ascii="Calibri" w:hAnsi="Calibri" w:cs="Calibri"/>
                <w:color w:val="000000"/>
              </w:rPr>
              <w:t>01049</w:t>
            </w:r>
          </w:p>
        </w:tc>
        <w:tc>
          <w:tcPr>
            <w:tcW w:w="2959" w:type="dxa"/>
            <w:tcBorders>
              <w:top w:val="nil"/>
              <w:left w:val="nil"/>
              <w:bottom w:val="single" w:sz="8" w:space="0" w:color="FFFFFF"/>
              <w:right w:val="single" w:sz="8" w:space="0" w:color="FFFFFF"/>
            </w:tcBorders>
            <w:shd w:val="clear" w:color="auto" w:fill="CCCCFF"/>
            <w:noWrap/>
            <w:vAlign w:val="bottom"/>
          </w:tcPr>
          <w:p w14:paraId="1D156960" w14:textId="77777777" w:rsidR="00DF7FA2" w:rsidRPr="00996363" w:rsidRDefault="00DF7FA2" w:rsidP="006E0321">
            <w:pPr>
              <w:rPr>
                <w:rFonts w:ascii="Calibri" w:hAnsi="Calibri" w:cs="Calibri"/>
                <w:color w:val="000000"/>
              </w:rPr>
            </w:pPr>
            <w:r w:rsidRPr="00996363">
              <w:rPr>
                <w:rFonts w:ascii="Calibri" w:hAnsi="Calibri" w:cs="Calibri"/>
                <w:color w:val="000000"/>
              </w:rPr>
              <w:t>Añana</w:t>
            </w:r>
          </w:p>
        </w:tc>
        <w:tc>
          <w:tcPr>
            <w:tcW w:w="701" w:type="dxa"/>
            <w:tcBorders>
              <w:top w:val="nil"/>
              <w:left w:val="nil"/>
              <w:bottom w:val="single" w:sz="8" w:space="0" w:color="FFFFFF"/>
              <w:right w:val="single" w:sz="8" w:space="0" w:color="FFFFFF"/>
            </w:tcBorders>
            <w:shd w:val="clear" w:color="auto" w:fill="CCCCFF"/>
            <w:vAlign w:val="bottom"/>
          </w:tcPr>
          <w:p w14:paraId="59785C05" w14:textId="77777777" w:rsidR="00DF7FA2" w:rsidRPr="00996363" w:rsidRDefault="00DF7FA2" w:rsidP="006E0321">
            <w:pPr>
              <w:rPr>
                <w:rFonts w:ascii="Calibri" w:hAnsi="Calibri" w:cs="Calibri"/>
                <w:color w:val="000000"/>
              </w:rPr>
            </w:pPr>
            <w:r w:rsidRPr="00996363">
              <w:rPr>
                <w:rFonts w:ascii="Calibri" w:hAnsi="Calibri" w:cs="Calibri"/>
                <w:color w:val="000000"/>
              </w:rPr>
              <w:t>09241</w:t>
            </w:r>
          </w:p>
        </w:tc>
        <w:tc>
          <w:tcPr>
            <w:tcW w:w="2959" w:type="dxa"/>
            <w:tcBorders>
              <w:top w:val="nil"/>
              <w:left w:val="nil"/>
              <w:bottom w:val="single" w:sz="8" w:space="0" w:color="FFFFFF"/>
              <w:right w:val="single" w:sz="8" w:space="0" w:color="FFFFFF"/>
            </w:tcBorders>
            <w:shd w:val="clear" w:color="auto" w:fill="CCCCFF"/>
            <w:noWrap/>
            <w:vAlign w:val="bottom"/>
          </w:tcPr>
          <w:p w14:paraId="796F04FA" w14:textId="77777777" w:rsidR="00DF7FA2" w:rsidRPr="00996363" w:rsidRDefault="00DF7FA2" w:rsidP="006E0321">
            <w:pPr>
              <w:rPr>
                <w:rFonts w:ascii="Calibri" w:hAnsi="Calibri" w:cs="Calibri"/>
                <w:color w:val="000000"/>
              </w:rPr>
            </w:pPr>
            <w:r w:rsidRPr="00996363">
              <w:rPr>
                <w:rFonts w:ascii="Calibri" w:hAnsi="Calibri" w:cs="Calibri"/>
                <w:color w:val="000000"/>
              </w:rPr>
              <w:t>Orbaneja Riopico</w:t>
            </w:r>
          </w:p>
        </w:tc>
        <w:tc>
          <w:tcPr>
            <w:tcW w:w="701" w:type="dxa"/>
            <w:tcBorders>
              <w:top w:val="nil"/>
              <w:left w:val="nil"/>
              <w:bottom w:val="single" w:sz="8" w:space="0" w:color="FFFFFF"/>
              <w:right w:val="single" w:sz="8" w:space="0" w:color="FFFFFF"/>
            </w:tcBorders>
            <w:shd w:val="clear" w:color="auto" w:fill="CCCCFF"/>
            <w:vAlign w:val="bottom"/>
          </w:tcPr>
          <w:p w14:paraId="331EF0DE" w14:textId="77777777" w:rsidR="00DF7FA2" w:rsidRPr="00996363" w:rsidRDefault="00DF7FA2" w:rsidP="006E0321">
            <w:pPr>
              <w:rPr>
                <w:rFonts w:ascii="Calibri" w:hAnsi="Calibri" w:cs="Calibri"/>
                <w:color w:val="000000"/>
              </w:rPr>
            </w:pPr>
            <w:r w:rsidRPr="00996363">
              <w:rPr>
                <w:rFonts w:ascii="Calibri" w:hAnsi="Calibri" w:cs="Calibri"/>
                <w:color w:val="000000"/>
              </w:rPr>
              <w:t>09456</w:t>
            </w:r>
          </w:p>
        </w:tc>
        <w:tc>
          <w:tcPr>
            <w:tcW w:w="2959" w:type="dxa"/>
            <w:tcBorders>
              <w:top w:val="nil"/>
              <w:left w:val="nil"/>
              <w:bottom w:val="single" w:sz="8" w:space="0" w:color="FFFFFF"/>
              <w:right w:val="single" w:sz="8" w:space="0" w:color="FFFFFF"/>
            </w:tcBorders>
            <w:shd w:val="clear" w:color="auto" w:fill="CCCCFF"/>
            <w:noWrap/>
            <w:vAlign w:val="bottom"/>
          </w:tcPr>
          <w:p w14:paraId="450B4CD7" w14:textId="77777777" w:rsidR="00DF7FA2" w:rsidRPr="00996363" w:rsidRDefault="00DF7FA2" w:rsidP="006E0321">
            <w:pPr>
              <w:rPr>
                <w:rFonts w:ascii="Calibri" w:hAnsi="Calibri" w:cs="Calibri"/>
                <w:color w:val="000000"/>
              </w:rPr>
            </w:pPr>
            <w:r w:rsidRPr="00996363">
              <w:rPr>
                <w:rFonts w:ascii="Calibri" w:hAnsi="Calibri" w:cs="Calibri"/>
                <w:color w:val="000000"/>
              </w:rPr>
              <w:t>Villaquirán de los Infantes</w:t>
            </w:r>
          </w:p>
        </w:tc>
      </w:tr>
      <w:tr w:rsidR="00DF7FA2" w:rsidRPr="0014093E" w14:paraId="461E681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ADD5C6C" w14:textId="77777777" w:rsidR="00DF7FA2" w:rsidRPr="00996363" w:rsidRDefault="00DF7FA2" w:rsidP="006E0321">
            <w:pPr>
              <w:rPr>
                <w:rFonts w:ascii="Calibri" w:hAnsi="Calibri" w:cs="Calibri"/>
                <w:color w:val="000000"/>
              </w:rPr>
            </w:pPr>
            <w:r w:rsidRPr="00996363">
              <w:rPr>
                <w:rFonts w:ascii="Calibri" w:hAnsi="Calibri" w:cs="Calibri"/>
                <w:color w:val="000000"/>
              </w:rPr>
              <w:t>01055</w:t>
            </w:r>
          </w:p>
        </w:tc>
        <w:tc>
          <w:tcPr>
            <w:tcW w:w="2959" w:type="dxa"/>
            <w:tcBorders>
              <w:top w:val="nil"/>
              <w:left w:val="nil"/>
              <w:bottom w:val="single" w:sz="8" w:space="0" w:color="FFFFFF"/>
              <w:right w:val="single" w:sz="8" w:space="0" w:color="FFFFFF"/>
            </w:tcBorders>
            <w:shd w:val="clear" w:color="auto" w:fill="C0C0C0"/>
            <w:noWrap/>
            <w:vAlign w:val="bottom"/>
          </w:tcPr>
          <w:p w14:paraId="492F8795" w14:textId="77777777" w:rsidR="00DF7FA2" w:rsidRPr="00996363" w:rsidRDefault="00DF7FA2" w:rsidP="006E0321">
            <w:pPr>
              <w:rPr>
                <w:rFonts w:ascii="Calibri" w:hAnsi="Calibri" w:cs="Calibri"/>
                <w:color w:val="000000"/>
              </w:rPr>
            </w:pPr>
            <w:r w:rsidRPr="00996363">
              <w:rPr>
                <w:rFonts w:ascii="Calibri" w:hAnsi="Calibri" w:cs="Calibri"/>
                <w:color w:val="000000"/>
              </w:rPr>
              <w:t>Valdegovía/Gaubea</w:t>
            </w:r>
          </w:p>
        </w:tc>
        <w:tc>
          <w:tcPr>
            <w:tcW w:w="701" w:type="dxa"/>
            <w:tcBorders>
              <w:top w:val="nil"/>
              <w:left w:val="nil"/>
              <w:bottom w:val="single" w:sz="8" w:space="0" w:color="FFFFFF"/>
              <w:right w:val="single" w:sz="8" w:space="0" w:color="FFFFFF"/>
            </w:tcBorders>
            <w:shd w:val="clear" w:color="auto" w:fill="C0C0C0"/>
            <w:vAlign w:val="bottom"/>
          </w:tcPr>
          <w:p w14:paraId="3F712BC8" w14:textId="77777777" w:rsidR="00DF7FA2" w:rsidRPr="00996363" w:rsidRDefault="00DF7FA2" w:rsidP="006E0321">
            <w:pPr>
              <w:rPr>
                <w:rFonts w:ascii="Calibri" w:hAnsi="Calibri" w:cs="Calibri"/>
                <w:color w:val="000000"/>
              </w:rPr>
            </w:pPr>
            <w:r w:rsidRPr="00996363">
              <w:rPr>
                <w:rFonts w:ascii="Calibri" w:hAnsi="Calibri" w:cs="Calibri"/>
                <w:color w:val="000000"/>
              </w:rPr>
              <w:t>09242</w:t>
            </w:r>
          </w:p>
        </w:tc>
        <w:tc>
          <w:tcPr>
            <w:tcW w:w="2959" w:type="dxa"/>
            <w:tcBorders>
              <w:top w:val="nil"/>
              <w:left w:val="nil"/>
              <w:bottom w:val="single" w:sz="8" w:space="0" w:color="FFFFFF"/>
              <w:right w:val="single" w:sz="8" w:space="0" w:color="FFFFFF"/>
            </w:tcBorders>
            <w:shd w:val="clear" w:color="auto" w:fill="C0C0C0"/>
            <w:noWrap/>
            <w:vAlign w:val="bottom"/>
          </w:tcPr>
          <w:p w14:paraId="73A96A86" w14:textId="77777777" w:rsidR="00DF7FA2" w:rsidRPr="00996363" w:rsidRDefault="00DF7FA2" w:rsidP="006E0321">
            <w:pPr>
              <w:rPr>
                <w:rFonts w:ascii="Calibri" w:hAnsi="Calibri" w:cs="Calibri"/>
                <w:color w:val="000000"/>
              </w:rPr>
            </w:pPr>
            <w:r w:rsidRPr="00996363">
              <w:rPr>
                <w:rFonts w:ascii="Calibri" w:hAnsi="Calibri" w:cs="Calibri"/>
                <w:color w:val="000000"/>
              </w:rPr>
              <w:t>Padilla de Abajo</w:t>
            </w:r>
          </w:p>
        </w:tc>
        <w:tc>
          <w:tcPr>
            <w:tcW w:w="701" w:type="dxa"/>
            <w:tcBorders>
              <w:top w:val="nil"/>
              <w:left w:val="nil"/>
              <w:bottom w:val="single" w:sz="8" w:space="0" w:color="FFFFFF"/>
              <w:right w:val="single" w:sz="8" w:space="0" w:color="FFFFFF"/>
            </w:tcBorders>
            <w:shd w:val="clear" w:color="auto" w:fill="C0C0C0"/>
            <w:vAlign w:val="bottom"/>
          </w:tcPr>
          <w:p w14:paraId="456892D6" w14:textId="77777777" w:rsidR="00DF7FA2" w:rsidRPr="00996363" w:rsidRDefault="00DF7FA2" w:rsidP="006E0321">
            <w:pPr>
              <w:rPr>
                <w:rFonts w:ascii="Calibri" w:hAnsi="Calibri" w:cs="Calibri"/>
                <w:color w:val="000000"/>
              </w:rPr>
            </w:pPr>
            <w:r w:rsidRPr="00996363">
              <w:rPr>
                <w:rFonts w:ascii="Calibri" w:hAnsi="Calibri" w:cs="Calibri"/>
                <w:color w:val="000000"/>
              </w:rPr>
              <w:t>09458</w:t>
            </w:r>
          </w:p>
        </w:tc>
        <w:tc>
          <w:tcPr>
            <w:tcW w:w="2959" w:type="dxa"/>
            <w:tcBorders>
              <w:top w:val="nil"/>
              <w:left w:val="nil"/>
              <w:bottom w:val="single" w:sz="8" w:space="0" w:color="FFFFFF"/>
              <w:right w:val="single" w:sz="8" w:space="0" w:color="FFFFFF"/>
            </w:tcBorders>
            <w:shd w:val="clear" w:color="auto" w:fill="C0C0C0"/>
            <w:noWrap/>
            <w:vAlign w:val="bottom"/>
          </w:tcPr>
          <w:p w14:paraId="57D5F4D5" w14:textId="77777777" w:rsidR="00DF7FA2" w:rsidRPr="00996363" w:rsidRDefault="00DF7FA2" w:rsidP="006E0321">
            <w:pPr>
              <w:rPr>
                <w:rFonts w:ascii="Calibri" w:hAnsi="Calibri" w:cs="Calibri"/>
                <w:color w:val="000000"/>
              </w:rPr>
            </w:pPr>
            <w:r w:rsidRPr="00996363">
              <w:rPr>
                <w:rFonts w:ascii="Calibri" w:hAnsi="Calibri" w:cs="Calibri"/>
                <w:color w:val="000000"/>
              </w:rPr>
              <w:t>Villariezo</w:t>
            </w:r>
          </w:p>
        </w:tc>
      </w:tr>
      <w:tr w:rsidR="00DF7FA2" w:rsidRPr="0014093E" w14:paraId="2E48455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78C3CF5" w14:textId="77777777" w:rsidR="00DF7FA2" w:rsidRPr="00996363" w:rsidRDefault="00DF7FA2" w:rsidP="006E0321">
            <w:pPr>
              <w:rPr>
                <w:rFonts w:ascii="Calibri" w:hAnsi="Calibri" w:cs="Calibri"/>
                <w:color w:val="000000"/>
              </w:rPr>
            </w:pPr>
            <w:r w:rsidRPr="00996363">
              <w:rPr>
                <w:rFonts w:ascii="Calibri" w:hAnsi="Calibri" w:cs="Calibri"/>
                <w:color w:val="000000"/>
              </w:rPr>
              <w:t>01062</w:t>
            </w:r>
          </w:p>
        </w:tc>
        <w:tc>
          <w:tcPr>
            <w:tcW w:w="2959" w:type="dxa"/>
            <w:tcBorders>
              <w:top w:val="nil"/>
              <w:left w:val="nil"/>
              <w:bottom w:val="single" w:sz="8" w:space="0" w:color="FFFFFF"/>
              <w:right w:val="single" w:sz="8" w:space="0" w:color="FFFFFF"/>
            </w:tcBorders>
            <w:shd w:val="clear" w:color="auto" w:fill="CCCCFF"/>
            <w:noWrap/>
            <w:vAlign w:val="bottom"/>
          </w:tcPr>
          <w:p w14:paraId="7A0B4D7B" w14:textId="77777777" w:rsidR="00DF7FA2" w:rsidRPr="00996363" w:rsidRDefault="00DF7FA2" w:rsidP="006E0321">
            <w:pPr>
              <w:rPr>
                <w:rFonts w:ascii="Calibri" w:hAnsi="Calibri" w:cs="Calibri"/>
                <w:color w:val="000000"/>
              </w:rPr>
            </w:pPr>
            <w:r w:rsidRPr="00996363">
              <w:rPr>
                <w:rFonts w:ascii="Calibri" w:hAnsi="Calibri" w:cs="Calibri"/>
                <w:color w:val="000000"/>
              </w:rPr>
              <w:t>Zambrana</w:t>
            </w:r>
          </w:p>
        </w:tc>
        <w:tc>
          <w:tcPr>
            <w:tcW w:w="701" w:type="dxa"/>
            <w:tcBorders>
              <w:top w:val="nil"/>
              <w:left w:val="nil"/>
              <w:bottom w:val="single" w:sz="8" w:space="0" w:color="FFFFFF"/>
              <w:right w:val="single" w:sz="8" w:space="0" w:color="FFFFFF"/>
            </w:tcBorders>
            <w:shd w:val="clear" w:color="auto" w:fill="CCCCFF"/>
            <w:vAlign w:val="bottom"/>
          </w:tcPr>
          <w:p w14:paraId="1EA856A8" w14:textId="77777777" w:rsidR="00DF7FA2" w:rsidRPr="00996363" w:rsidRDefault="00DF7FA2" w:rsidP="006E0321">
            <w:pPr>
              <w:rPr>
                <w:rFonts w:ascii="Calibri" w:hAnsi="Calibri" w:cs="Calibri"/>
                <w:color w:val="000000"/>
              </w:rPr>
            </w:pPr>
            <w:r w:rsidRPr="00996363">
              <w:rPr>
                <w:rFonts w:ascii="Calibri" w:hAnsi="Calibri" w:cs="Calibri"/>
                <w:color w:val="000000"/>
              </w:rPr>
              <w:t>09243</w:t>
            </w:r>
          </w:p>
        </w:tc>
        <w:tc>
          <w:tcPr>
            <w:tcW w:w="2959" w:type="dxa"/>
            <w:tcBorders>
              <w:top w:val="nil"/>
              <w:left w:val="nil"/>
              <w:bottom w:val="single" w:sz="8" w:space="0" w:color="FFFFFF"/>
              <w:right w:val="single" w:sz="8" w:space="0" w:color="FFFFFF"/>
            </w:tcBorders>
            <w:shd w:val="clear" w:color="auto" w:fill="CCCCFF"/>
            <w:noWrap/>
            <w:vAlign w:val="bottom"/>
          </w:tcPr>
          <w:p w14:paraId="3B111EF5" w14:textId="77777777" w:rsidR="00DF7FA2" w:rsidRPr="00996363" w:rsidRDefault="00DF7FA2" w:rsidP="006E0321">
            <w:pPr>
              <w:rPr>
                <w:rFonts w:ascii="Calibri" w:hAnsi="Calibri" w:cs="Calibri"/>
                <w:color w:val="000000"/>
              </w:rPr>
            </w:pPr>
            <w:r w:rsidRPr="00996363">
              <w:rPr>
                <w:rFonts w:ascii="Calibri" w:hAnsi="Calibri" w:cs="Calibri"/>
                <w:color w:val="000000"/>
              </w:rPr>
              <w:t>Padilla de Arriba</w:t>
            </w:r>
          </w:p>
        </w:tc>
        <w:tc>
          <w:tcPr>
            <w:tcW w:w="701" w:type="dxa"/>
            <w:tcBorders>
              <w:top w:val="nil"/>
              <w:left w:val="nil"/>
              <w:bottom w:val="single" w:sz="8" w:space="0" w:color="FFFFFF"/>
              <w:right w:val="single" w:sz="8" w:space="0" w:color="FFFFFF"/>
            </w:tcBorders>
            <w:shd w:val="clear" w:color="auto" w:fill="CCCCFF"/>
            <w:vAlign w:val="bottom"/>
          </w:tcPr>
          <w:p w14:paraId="1ADD7220" w14:textId="77777777" w:rsidR="00DF7FA2" w:rsidRPr="00996363" w:rsidRDefault="00DF7FA2" w:rsidP="006E0321">
            <w:pPr>
              <w:rPr>
                <w:rFonts w:ascii="Calibri" w:hAnsi="Calibri" w:cs="Calibri"/>
                <w:color w:val="000000"/>
              </w:rPr>
            </w:pPr>
            <w:r w:rsidRPr="00996363">
              <w:rPr>
                <w:rFonts w:ascii="Calibri" w:hAnsi="Calibri" w:cs="Calibri"/>
                <w:color w:val="000000"/>
              </w:rPr>
              <w:t>09460</w:t>
            </w:r>
          </w:p>
        </w:tc>
        <w:tc>
          <w:tcPr>
            <w:tcW w:w="2959" w:type="dxa"/>
            <w:tcBorders>
              <w:top w:val="nil"/>
              <w:left w:val="nil"/>
              <w:bottom w:val="single" w:sz="8" w:space="0" w:color="FFFFFF"/>
              <w:right w:val="single" w:sz="8" w:space="0" w:color="FFFFFF"/>
            </w:tcBorders>
            <w:shd w:val="clear" w:color="auto" w:fill="CCCCFF"/>
            <w:noWrap/>
            <w:vAlign w:val="bottom"/>
          </w:tcPr>
          <w:p w14:paraId="3C6FF64A" w14:textId="77777777" w:rsidR="00DF7FA2" w:rsidRPr="00996363" w:rsidRDefault="00DF7FA2" w:rsidP="006E0321">
            <w:pPr>
              <w:rPr>
                <w:rFonts w:ascii="Calibri" w:hAnsi="Calibri" w:cs="Calibri"/>
                <w:color w:val="000000"/>
              </w:rPr>
            </w:pPr>
            <w:r w:rsidRPr="00996363">
              <w:rPr>
                <w:rFonts w:ascii="Calibri" w:hAnsi="Calibri" w:cs="Calibri"/>
                <w:color w:val="000000"/>
              </w:rPr>
              <w:t>Villasandino</w:t>
            </w:r>
          </w:p>
        </w:tc>
      </w:tr>
      <w:tr w:rsidR="00DF7FA2" w:rsidRPr="0014093E" w14:paraId="4D024A3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599910C" w14:textId="77777777" w:rsidR="00DF7FA2" w:rsidRPr="00996363" w:rsidRDefault="00DF7FA2" w:rsidP="006E0321">
            <w:pPr>
              <w:rPr>
                <w:rFonts w:ascii="Calibri" w:hAnsi="Calibri" w:cs="Calibri"/>
                <w:color w:val="000000"/>
              </w:rPr>
            </w:pPr>
            <w:r w:rsidRPr="00996363">
              <w:rPr>
                <w:rFonts w:ascii="Calibri" w:hAnsi="Calibri" w:cs="Calibri"/>
                <w:color w:val="000000"/>
              </w:rPr>
              <w:t>01902</w:t>
            </w:r>
          </w:p>
        </w:tc>
        <w:tc>
          <w:tcPr>
            <w:tcW w:w="2959" w:type="dxa"/>
            <w:tcBorders>
              <w:top w:val="nil"/>
              <w:left w:val="nil"/>
              <w:bottom w:val="single" w:sz="8" w:space="0" w:color="FFFFFF"/>
              <w:right w:val="single" w:sz="8" w:space="0" w:color="FFFFFF"/>
            </w:tcBorders>
            <w:shd w:val="clear" w:color="auto" w:fill="C0C0C0"/>
            <w:noWrap/>
            <w:vAlign w:val="bottom"/>
          </w:tcPr>
          <w:p w14:paraId="0F5E3CCC" w14:textId="77777777" w:rsidR="00DF7FA2" w:rsidRPr="00996363" w:rsidRDefault="00DF7FA2" w:rsidP="006E0321">
            <w:pPr>
              <w:rPr>
                <w:rFonts w:ascii="Calibri" w:hAnsi="Calibri" w:cs="Calibri"/>
                <w:color w:val="000000"/>
              </w:rPr>
            </w:pPr>
            <w:r w:rsidRPr="00996363">
              <w:rPr>
                <w:rFonts w:ascii="Calibri" w:hAnsi="Calibri" w:cs="Calibri"/>
                <w:color w:val="000000"/>
              </w:rPr>
              <w:t>Lantarón</w:t>
            </w:r>
          </w:p>
        </w:tc>
        <w:tc>
          <w:tcPr>
            <w:tcW w:w="701" w:type="dxa"/>
            <w:tcBorders>
              <w:top w:val="nil"/>
              <w:left w:val="nil"/>
              <w:bottom w:val="single" w:sz="8" w:space="0" w:color="FFFFFF"/>
              <w:right w:val="single" w:sz="8" w:space="0" w:color="FFFFFF"/>
            </w:tcBorders>
            <w:shd w:val="clear" w:color="auto" w:fill="C0C0C0"/>
            <w:vAlign w:val="bottom"/>
          </w:tcPr>
          <w:p w14:paraId="2D4F23DE" w14:textId="77777777" w:rsidR="00DF7FA2" w:rsidRPr="00996363" w:rsidRDefault="00DF7FA2" w:rsidP="006E0321">
            <w:pPr>
              <w:rPr>
                <w:rFonts w:ascii="Calibri" w:hAnsi="Calibri" w:cs="Calibri"/>
                <w:color w:val="000000"/>
              </w:rPr>
            </w:pPr>
            <w:r w:rsidRPr="00996363">
              <w:rPr>
                <w:rFonts w:ascii="Calibri" w:hAnsi="Calibri" w:cs="Calibri"/>
                <w:color w:val="000000"/>
              </w:rPr>
              <w:t>09244</w:t>
            </w:r>
          </w:p>
        </w:tc>
        <w:tc>
          <w:tcPr>
            <w:tcW w:w="2959" w:type="dxa"/>
            <w:tcBorders>
              <w:top w:val="nil"/>
              <w:left w:val="nil"/>
              <w:bottom w:val="single" w:sz="8" w:space="0" w:color="FFFFFF"/>
              <w:right w:val="single" w:sz="8" w:space="0" w:color="FFFFFF"/>
            </w:tcBorders>
            <w:shd w:val="clear" w:color="auto" w:fill="C0C0C0"/>
            <w:noWrap/>
            <w:vAlign w:val="bottom"/>
          </w:tcPr>
          <w:p w14:paraId="501FD99C" w14:textId="77777777" w:rsidR="00DF7FA2" w:rsidRPr="00996363" w:rsidRDefault="00DF7FA2" w:rsidP="006E0321">
            <w:pPr>
              <w:rPr>
                <w:rFonts w:ascii="Calibri" w:hAnsi="Calibri" w:cs="Calibri"/>
                <w:color w:val="000000"/>
              </w:rPr>
            </w:pPr>
            <w:r w:rsidRPr="00996363">
              <w:rPr>
                <w:rFonts w:ascii="Calibri" w:hAnsi="Calibri" w:cs="Calibri"/>
                <w:color w:val="000000"/>
              </w:rPr>
              <w:t>Padrones de Bureba</w:t>
            </w:r>
          </w:p>
        </w:tc>
        <w:tc>
          <w:tcPr>
            <w:tcW w:w="701" w:type="dxa"/>
            <w:tcBorders>
              <w:top w:val="nil"/>
              <w:left w:val="nil"/>
              <w:bottom w:val="single" w:sz="8" w:space="0" w:color="FFFFFF"/>
              <w:right w:val="single" w:sz="8" w:space="0" w:color="FFFFFF"/>
            </w:tcBorders>
            <w:shd w:val="clear" w:color="auto" w:fill="C0C0C0"/>
            <w:vAlign w:val="bottom"/>
          </w:tcPr>
          <w:p w14:paraId="70EC06F7" w14:textId="77777777" w:rsidR="00DF7FA2" w:rsidRPr="00996363" w:rsidRDefault="00DF7FA2" w:rsidP="006E0321">
            <w:pPr>
              <w:rPr>
                <w:rFonts w:ascii="Calibri" w:hAnsi="Calibri" w:cs="Calibri"/>
                <w:color w:val="000000"/>
              </w:rPr>
            </w:pPr>
            <w:r w:rsidRPr="00996363">
              <w:rPr>
                <w:rFonts w:ascii="Calibri" w:hAnsi="Calibri" w:cs="Calibri"/>
                <w:color w:val="000000"/>
              </w:rPr>
              <w:t>09463</w:t>
            </w:r>
          </w:p>
        </w:tc>
        <w:tc>
          <w:tcPr>
            <w:tcW w:w="2959" w:type="dxa"/>
            <w:tcBorders>
              <w:top w:val="nil"/>
              <w:left w:val="nil"/>
              <w:bottom w:val="single" w:sz="8" w:space="0" w:color="FFFFFF"/>
              <w:right w:val="single" w:sz="8" w:space="0" w:color="FFFFFF"/>
            </w:tcBorders>
            <w:shd w:val="clear" w:color="auto" w:fill="C0C0C0"/>
            <w:noWrap/>
            <w:vAlign w:val="bottom"/>
          </w:tcPr>
          <w:p w14:paraId="29D43502" w14:textId="77777777" w:rsidR="00DF7FA2" w:rsidRPr="00996363" w:rsidRDefault="00DF7FA2" w:rsidP="006E0321">
            <w:pPr>
              <w:rPr>
                <w:rFonts w:ascii="Calibri" w:hAnsi="Calibri" w:cs="Calibri"/>
                <w:color w:val="000000"/>
              </w:rPr>
            </w:pPr>
            <w:r w:rsidRPr="00996363">
              <w:rPr>
                <w:rFonts w:ascii="Calibri" w:hAnsi="Calibri" w:cs="Calibri"/>
                <w:color w:val="000000"/>
              </w:rPr>
              <w:t>Villasur de Herreros</w:t>
            </w:r>
          </w:p>
        </w:tc>
      </w:tr>
      <w:tr w:rsidR="00DF7FA2" w:rsidRPr="0014093E" w14:paraId="013878D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BE52A0A" w14:textId="77777777" w:rsidR="00DF7FA2" w:rsidRPr="00996363" w:rsidRDefault="00DF7FA2" w:rsidP="006E0321">
            <w:pPr>
              <w:rPr>
                <w:rFonts w:ascii="Calibri" w:hAnsi="Calibri" w:cs="Calibri"/>
                <w:color w:val="000000"/>
              </w:rPr>
            </w:pPr>
            <w:r w:rsidRPr="00996363">
              <w:rPr>
                <w:rFonts w:ascii="Calibri" w:hAnsi="Calibri" w:cs="Calibri"/>
                <w:color w:val="000000"/>
              </w:rPr>
              <w:t>09001</w:t>
            </w:r>
          </w:p>
        </w:tc>
        <w:tc>
          <w:tcPr>
            <w:tcW w:w="2959" w:type="dxa"/>
            <w:tcBorders>
              <w:top w:val="nil"/>
              <w:left w:val="nil"/>
              <w:bottom w:val="single" w:sz="8" w:space="0" w:color="FFFFFF"/>
              <w:right w:val="single" w:sz="8" w:space="0" w:color="FFFFFF"/>
            </w:tcBorders>
            <w:shd w:val="clear" w:color="auto" w:fill="CCCCFF"/>
            <w:noWrap/>
            <w:vAlign w:val="bottom"/>
          </w:tcPr>
          <w:p w14:paraId="518AC595" w14:textId="77777777" w:rsidR="00DF7FA2" w:rsidRPr="00996363" w:rsidRDefault="00DF7FA2" w:rsidP="006E0321">
            <w:pPr>
              <w:rPr>
                <w:rFonts w:ascii="Calibri" w:hAnsi="Calibri" w:cs="Calibri"/>
                <w:color w:val="000000"/>
              </w:rPr>
            </w:pPr>
            <w:r w:rsidRPr="00996363">
              <w:rPr>
                <w:rFonts w:ascii="Calibri" w:hAnsi="Calibri" w:cs="Calibri"/>
                <w:color w:val="000000"/>
              </w:rPr>
              <w:t>Abajas</w:t>
            </w:r>
          </w:p>
        </w:tc>
        <w:tc>
          <w:tcPr>
            <w:tcW w:w="701" w:type="dxa"/>
            <w:tcBorders>
              <w:top w:val="nil"/>
              <w:left w:val="nil"/>
              <w:bottom w:val="single" w:sz="8" w:space="0" w:color="FFFFFF"/>
              <w:right w:val="single" w:sz="8" w:space="0" w:color="FFFFFF"/>
            </w:tcBorders>
            <w:shd w:val="clear" w:color="auto" w:fill="CCCCFF"/>
            <w:vAlign w:val="bottom"/>
          </w:tcPr>
          <w:p w14:paraId="53CABA06" w14:textId="77777777" w:rsidR="00DF7FA2" w:rsidRPr="00996363" w:rsidRDefault="00DF7FA2" w:rsidP="006E0321">
            <w:pPr>
              <w:rPr>
                <w:rFonts w:ascii="Calibri" w:hAnsi="Calibri" w:cs="Calibri"/>
                <w:color w:val="000000"/>
              </w:rPr>
            </w:pPr>
            <w:r w:rsidRPr="00996363">
              <w:rPr>
                <w:rFonts w:ascii="Calibri" w:hAnsi="Calibri" w:cs="Calibri"/>
                <w:color w:val="000000"/>
              </w:rPr>
              <w:t>09247</w:t>
            </w:r>
          </w:p>
        </w:tc>
        <w:tc>
          <w:tcPr>
            <w:tcW w:w="2959" w:type="dxa"/>
            <w:tcBorders>
              <w:top w:val="nil"/>
              <w:left w:val="nil"/>
              <w:bottom w:val="single" w:sz="8" w:space="0" w:color="FFFFFF"/>
              <w:right w:val="single" w:sz="8" w:space="0" w:color="FFFFFF"/>
            </w:tcBorders>
            <w:shd w:val="clear" w:color="auto" w:fill="CCCCFF"/>
            <w:noWrap/>
            <w:vAlign w:val="bottom"/>
          </w:tcPr>
          <w:p w14:paraId="234F4A4E" w14:textId="77777777" w:rsidR="00DF7FA2" w:rsidRPr="00996363" w:rsidRDefault="00DF7FA2" w:rsidP="006E0321">
            <w:pPr>
              <w:rPr>
                <w:rFonts w:ascii="Calibri" w:hAnsi="Calibri" w:cs="Calibri"/>
                <w:color w:val="000000"/>
              </w:rPr>
            </w:pPr>
            <w:r w:rsidRPr="00996363">
              <w:rPr>
                <w:rFonts w:ascii="Calibri" w:hAnsi="Calibri" w:cs="Calibri"/>
                <w:color w:val="000000"/>
              </w:rPr>
              <w:t>Palacios de Riopisuerga</w:t>
            </w:r>
          </w:p>
        </w:tc>
        <w:tc>
          <w:tcPr>
            <w:tcW w:w="701" w:type="dxa"/>
            <w:tcBorders>
              <w:top w:val="nil"/>
              <w:left w:val="nil"/>
              <w:bottom w:val="single" w:sz="8" w:space="0" w:color="FFFFFF"/>
              <w:right w:val="single" w:sz="8" w:space="0" w:color="FFFFFF"/>
            </w:tcBorders>
            <w:shd w:val="clear" w:color="auto" w:fill="CCCCFF"/>
            <w:vAlign w:val="bottom"/>
          </w:tcPr>
          <w:p w14:paraId="33E248CF" w14:textId="77777777" w:rsidR="00DF7FA2" w:rsidRPr="00996363" w:rsidRDefault="00DF7FA2" w:rsidP="006E0321">
            <w:pPr>
              <w:rPr>
                <w:rFonts w:ascii="Calibri" w:hAnsi="Calibri" w:cs="Calibri"/>
                <w:color w:val="000000"/>
              </w:rPr>
            </w:pPr>
            <w:r w:rsidRPr="00996363">
              <w:rPr>
                <w:rFonts w:ascii="Calibri" w:hAnsi="Calibri" w:cs="Calibri"/>
                <w:color w:val="000000"/>
              </w:rPr>
              <w:t>09471</w:t>
            </w:r>
          </w:p>
        </w:tc>
        <w:tc>
          <w:tcPr>
            <w:tcW w:w="2959" w:type="dxa"/>
            <w:tcBorders>
              <w:top w:val="nil"/>
              <w:left w:val="nil"/>
              <w:bottom w:val="single" w:sz="8" w:space="0" w:color="FFFFFF"/>
              <w:right w:val="single" w:sz="8" w:space="0" w:color="FFFFFF"/>
            </w:tcBorders>
            <w:shd w:val="clear" w:color="auto" w:fill="CCCCFF"/>
            <w:noWrap/>
            <w:vAlign w:val="bottom"/>
          </w:tcPr>
          <w:p w14:paraId="0B100911" w14:textId="77777777" w:rsidR="00DF7FA2" w:rsidRPr="00996363" w:rsidRDefault="00DF7FA2" w:rsidP="006E0321">
            <w:pPr>
              <w:rPr>
                <w:rFonts w:ascii="Calibri" w:hAnsi="Calibri" w:cs="Calibri"/>
                <w:color w:val="000000"/>
              </w:rPr>
            </w:pPr>
            <w:r w:rsidRPr="00996363">
              <w:rPr>
                <w:rFonts w:ascii="Calibri" w:hAnsi="Calibri" w:cs="Calibri"/>
                <w:color w:val="000000"/>
              </w:rPr>
              <w:t>Villayerno Morquillas</w:t>
            </w:r>
          </w:p>
        </w:tc>
      </w:tr>
      <w:tr w:rsidR="00DF7FA2" w:rsidRPr="0014093E" w14:paraId="26B8447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E7FA0C5" w14:textId="77777777" w:rsidR="00DF7FA2" w:rsidRPr="00996363" w:rsidRDefault="00DF7FA2" w:rsidP="006E0321">
            <w:pPr>
              <w:rPr>
                <w:rFonts w:ascii="Calibri" w:hAnsi="Calibri" w:cs="Calibri"/>
                <w:color w:val="000000"/>
              </w:rPr>
            </w:pPr>
            <w:r w:rsidRPr="00996363">
              <w:rPr>
                <w:rFonts w:ascii="Calibri" w:hAnsi="Calibri" w:cs="Calibri"/>
                <w:color w:val="000000"/>
              </w:rPr>
              <w:t>09006</w:t>
            </w:r>
          </w:p>
        </w:tc>
        <w:tc>
          <w:tcPr>
            <w:tcW w:w="2959" w:type="dxa"/>
            <w:tcBorders>
              <w:top w:val="nil"/>
              <w:left w:val="nil"/>
              <w:bottom w:val="single" w:sz="8" w:space="0" w:color="FFFFFF"/>
              <w:right w:val="single" w:sz="8" w:space="0" w:color="FFFFFF"/>
            </w:tcBorders>
            <w:shd w:val="clear" w:color="auto" w:fill="C0C0C0"/>
            <w:noWrap/>
            <w:vAlign w:val="bottom"/>
          </w:tcPr>
          <w:p w14:paraId="3147A446" w14:textId="77777777" w:rsidR="00DF7FA2" w:rsidRPr="00996363" w:rsidRDefault="00DF7FA2" w:rsidP="006E0321">
            <w:pPr>
              <w:rPr>
                <w:rFonts w:ascii="Calibri" w:hAnsi="Calibri" w:cs="Calibri"/>
                <w:color w:val="000000"/>
              </w:rPr>
            </w:pPr>
            <w:r w:rsidRPr="00996363">
              <w:rPr>
                <w:rFonts w:ascii="Calibri" w:hAnsi="Calibri" w:cs="Calibri"/>
                <w:color w:val="000000"/>
              </w:rPr>
              <w:t>Aguas Cándidas</w:t>
            </w:r>
          </w:p>
        </w:tc>
        <w:tc>
          <w:tcPr>
            <w:tcW w:w="701" w:type="dxa"/>
            <w:tcBorders>
              <w:top w:val="nil"/>
              <w:left w:val="nil"/>
              <w:bottom w:val="single" w:sz="8" w:space="0" w:color="FFFFFF"/>
              <w:right w:val="single" w:sz="8" w:space="0" w:color="FFFFFF"/>
            </w:tcBorders>
            <w:shd w:val="clear" w:color="auto" w:fill="C0C0C0"/>
            <w:vAlign w:val="bottom"/>
          </w:tcPr>
          <w:p w14:paraId="2475D671" w14:textId="77777777" w:rsidR="00DF7FA2" w:rsidRPr="00996363" w:rsidRDefault="00DF7FA2" w:rsidP="006E0321">
            <w:pPr>
              <w:rPr>
                <w:rFonts w:ascii="Calibri" w:hAnsi="Calibri" w:cs="Calibri"/>
                <w:color w:val="000000"/>
              </w:rPr>
            </w:pPr>
            <w:r w:rsidRPr="00996363">
              <w:rPr>
                <w:rFonts w:ascii="Calibri" w:hAnsi="Calibri" w:cs="Calibri"/>
                <w:color w:val="000000"/>
              </w:rPr>
              <w:t>09248</w:t>
            </w:r>
          </w:p>
        </w:tc>
        <w:tc>
          <w:tcPr>
            <w:tcW w:w="2959" w:type="dxa"/>
            <w:tcBorders>
              <w:top w:val="nil"/>
              <w:left w:val="nil"/>
              <w:bottom w:val="single" w:sz="8" w:space="0" w:color="FFFFFF"/>
              <w:right w:val="single" w:sz="8" w:space="0" w:color="FFFFFF"/>
            </w:tcBorders>
            <w:shd w:val="clear" w:color="auto" w:fill="C0C0C0"/>
            <w:noWrap/>
            <w:vAlign w:val="bottom"/>
          </w:tcPr>
          <w:p w14:paraId="57B06BB1" w14:textId="77777777" w:rsidR="00DF7FA2" w:rsidRPr="00996363" w:rsidRDefault="00DF7FA2" w:rsidP="006E0321">
            <w:pPr>
              <w:rPr>
                <w:rFonts w:ascii="Calibri" w:hAnsi="Calibri" w:cs="Calibri"/>
                <w:color w:val="000000"/>
              </w:rPr>
            </w:pPr>
            <w:r w:rsidRPr="00996363">
              <w:rPr>
                <w:rFonts w:ascii="Calibri" w:hAnsi="Calibri" w:cs="Calibri"/>
                <w:color w:val="000000"/>
              </w:rPr>
              <w:t>Palazuelos de la Sierra</w:t>
            </w:r>
          </w:p>
        </w:tc>
        <w:tc>
          <w:tcPr>
            <w:tcW w:w="701" w:type="dxa"/>
            <w:tcBorders>
              <w:top w:val="nil"/>
              <w:left w:val="nil"/>
              <w:bottom w:val="single" w:sz="8" w:space="0" w:color="FFFFFF"/>
              <w:right w:val="single" w:sz="8" w:space="0" w:color="FFFFFF"/>
            </w:tcBorders>
            <w:shd w:val="clear" w:color="auto" w:fill="C0C0C0"/>
            <w:vAlign w:val="bottom"/>
          </w:tcPr>
          <w:p w14:paraId="26203972" w14:textId="77777777" w:rsidR="00DF7FA2" w:rsidRPr="00996363" w:rsidRDefault="00DF7FA2" w:rsidP="006E0321">
            <w:pPr>
              <w:rPr>
                <w:rFonts w:ascii="Calibri" w:hAnsi="Calibri" w:cs="Calibri"/>
                <w:color w:val="000000"/>
              </w:rPr>
            </w:pPr>
            <w:r w:rsidRPr="00996363">
              <w:rPr>
                <w:rFonts w:ascii="Calibri" w:hAnsi="Calibri" w:cs="Calibri"/>
                <w:color w:val="000000"/>
              </w:rPr>
              <w:t>09473</w:t>
            </w:r>
          </w:p>
        </w:tc>
        <w:tc>
          <w:tcPr>
            <w:tcW w:w="2959" w:type="dxa"/>
            <w:tcBorders>
              <w:top w:val="nil"/>
              <w:left w:val="nil"/>
              <w:bottom w:val="single" w:sz="8" w:space="0" w:color="FFFFFF"/>
              <w:right w:val="single" w:sz="8" w:space="0" w:color="FFFFFF"/>
            </w:tcBorders>
            <w:shd w:val="clear" w:color="auto" w:fill="C0C0C0"/>
            <w:noWrap/>
            <w:vAlign w:val="bottom"/>
          </w:tcPr>
          <w:p w14:paraId="3D48A394" w14:textId="77777777" w:rsidR="00DF7FA2" w:rsidRPr="00996363" w:rsidRDefault="00DF7FA2" w:rsidP="006E0321">
            <w:pPr>
              <w:rPr>
                <w:rFonts w:ascii="Calibri" w:hAnsi="Calibri" w:cs="Calibri"/>
                <w:color w:val="000000"/>
              </w:rPr>
            </w:pPr>
            <w:r w:rsidRPr="00996363">
              <w:rPr>
                <w:rFonts w:ascii="Calibri" w:hAnsi="Calibri" w:cs="Calibri"/>
                <w:color w:val="000000"/>
              </w:rPr>
              <w:t>Villegas</w:t>
            </w:r>
          </w:p>
        </w:tc>
      </w:tr>
      <w:tr w:rsidR="00DF7FA2" w:rsidRPr="0014093E" w14:paraId="61A5D53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626C7E6" w14:textId="77777777" w:rsidR="00DF7FA2" w:rsidRPr="00996363" w:rsidRDefault="00DF7FA2" w:rsidP="006E0321">
            <w:pPr>
              <w:rPr>
                <w:rFonts w:ascii="Calibri" w:hAnsi="Calibri" w:cs="Calibri"/>
                <w:color w:val="000000"/>
              </w:rPr>
            </w:pPr>
            <w:r w:rsidRPr="00996363">
              <w:rPr>
                <w:rFonts w:ascii="Calibri" w:hAnsi="Calibri" w:cs="Calibri"/>
                <w:color w:val="000000"/>
              </w:rPr>
              <w:t>09007</w:t>
            </w:r>
          </w:p>
        </w:tc>
        <w:tc>
          <w:tcPr>
            <w:tcW w:w="2959" w:type="dxa"/>
            <w:tcBorders>
              <w:top w:val="nil"/>
              <w:left w:val="nil"/>
              <w:bottom w:val="single" w:sz="8" w:space="0" w:color="FFFFFF"/>
              <w:right w:val="single" w:sz="8" w:space="0" w:color="FFFFFF"/>
            </w:tcBorders>
            <w:shd w:val="clear" w:color="auto" w:fill="CCCCFF"/>
            <w:noWrap/>
            <w:vAlign w:val="bottom"/>
          </w:tcPr>
          <w:p w14:paraId="18CF670C" w14:textId="77777777" w:rsidR="00DF7FA2" w:rsidRPr="00996363" w:rsidRDefault="00DF7FA2" w:rsidP="006E0321">
            <w:pPr>
              <w:rPr>
                <w:rFonts w:ascii="Calibri" w:hAnsi="Calibri" w:cs="Calibri"/>
                <w:color w:val="000000"/>
              </w:rPr>
            </w:pPr>
            <w:r w:rsidRPr="00996363">
              <w:rPr>
                <w:rFonts w:ascii="Calibri" w:hAnsi="Calibri" w:cs="Calibri"/>
                <w:color w:val="000000"/>
              </w:rPr>
              <w:t>Aguilar de Bureba</w:t>
            </w:r>
          </w:p>
        </w:tc>
        <w:tc>
          <w:tcPr>
            <w:tcW w:w="701" w:type="dxa"/>
            <w:tcBorders>
              <w:top w:val="nil"/>
              <w:left w:val="nil"/>
              <w:bottom w:val="single" w:sz="8" w:space="0" w:color="FFFFFF"/>
              <w:right w:val="single" w:sz="8" w:space="0" w:color="FFFFFF"/>
            </w:tcBorders>
            <w:shd w:val="clear" w:color="auto" w:fill="CCCCFF"/>
            <w:vAlign w:val="bottom"/>
          </w:tcPr>
          <w:p w14:paraId="67B0FC71" w14:textId="77777777" w:rsidR="00DF7FA2" w:rsidRPr="00996363" w:rsidRDefault="00DF7FA2" w:rsidP="006E0321">
            <w:pPr>
              <w:rPr>
                <w:rFonts w:ascii="Calibri" w:hAnsi="Calibri" w:cs="Calibri"/>
                <w:color w:val="000000"/>
              </w:rPr>
            </w:pPr>
            <w:r w:rsidRPr="00996363">
              <w:rPr>
                <w:rFonts w:ascii="Calibri" w:hAnsi="Calibri" w:cs="Calibri"/>
                <w:color w:val="000000"/>
              </w:rPr>
              <w:t>09249</w:t>
            </w:r>
          </w:p>
        </w:tc>
        <w:tc>
          <w:tcPr>
            <w:tcW w:w="2959" w:type="dxa"/>
            <w:tcBorders>
              <w:top w:val="nil"/>
              <w:left w:val="nil"/>
              <w:bottom w:val="single" w:sz="8" w:space="0" w:color="FFFFFF"/>
              <w:right w:val="single" w:sz="8" w:space="0" w:color="FFFFFF"/>
            </w:tcBorders>
            <w:shd w:val="clear" w:color="auto" w:fill="CCCCFF"/>
            <w:noWrap/>
            <w:vAlign w:val="bottom"/>
          </w:tcPr>
          <w:p w14:paraId="0BD16707" w14:textId="77777777" w:rsidR="00DF7FA2" w:rsidRPr="00996363" w:rsidRDefault="00DF7FA2" w:rsidP="006E0321">
            <w:pPr>
              <w:rPr>
                <w:rFonts w:ascii="Calibri" w:hAnsi="Calibri" w:cs="Calibri"/>
                <w:color w:val="000000"/>
              </w:rPr>
            </w:pPr>
            <w:r w:rsidRPr="00996363">
              <w:rPr>
                <w:rFonts w:ascii="Calibri" w:hAnsi="Calibri" w:cs="Calibri"/>
                <w:color w:val="000000"/>
              </w:rPr>
              <w:t>Palazuelos de Muñó</w:t>
            </w:r>
          </w:p>
        </w:tc>
        <w:tc>
          <w:tcPr>
            <w:tcW w:w="701" w:type="dxa"/>
            <w:tcBorders>
              <w:top w:val="nil"/>
              <w:left w:val="nil"/>
              <w:bottom w:val="single" w:sz="8" w:space="0" w:color="FFFFFF"/>
              <w:right w:val="single" w:sz="8" w:space="0" w:color="FFFFFF"/>
            </w:tcBorders>
            <w:shd w:val="clear" w:color="auto" w:fill="CCCCFF"/>
            <w:vAlign w:val="bottom"/>
          </w:tcPr>
          <w:p w14:paraId="7B6A2133" w14:textId="77777777" w:rsidR="00DF7FA2" w:rsidRPr="00996363" w:rsidRDefault="00DF7FA2" w:rsidP="006E0321">
            <w:pPr>
              <w:rPr>
                <w:rFonts w:ascii="Calibri" w:hAnsi="Calibri" w:cs="Calibri"/>
                <w:color w:val="000000"/>
              </w:rPr>
            </w:pPr>
            <w:r w:rsidRPr="00996363">
              <w:rPr>
                <w:rFonts w:ascii="Calibri" w:hAnsi="Calibri" w:cs="Calibri"/>
                <w:color w:val="000000"/>
              </w:rPr>
              <w:t>09480</w:t>
            </w:r>
          </w:p>
        </w:tc>
        <w:tc>
          <w:tcPr>
            <w:tcW w:w="2959" w:type="dxa"/>
            <w:tcBorders>
              <w:top w:val="nil"/>
              <w:left w:val="nil"/>
              <w:bottom w:val="single" w:sz="8" w:space="0" w:color="FFFFFF"/>
              <w:right w:val="single" w:sz="8" w:space="0" w:color="FFFFFF"/>
            </w:tcBorders>
            <w:shd w:val="clear" w:color="auto" w:fill="CCCCFF"/>
            <w:noWrap/>
            <w:vAlign w:val="bottom"/>
          </w:tcPr>
          <w:p w14:paraId="3188A16E" w14:textId="77777777" w:rsidR="00DF7FA2" w:rsidRPr="00996363" w:rsidRDefault="00DF7FA2" w:rsidP="006E0321">
            <w:pPr>
              <w:rPr>
                <w:rFonts w:ascii="Calibri" w:hAnsi="Calibri" w:cs="Calibri"/>
                <w:color w:val="000000"/>
              </w:rPr>
            </w:pPr>
            <w:r w:rsidRPr="00996363">
              <w:rPr>
                <w:rFonts w:ascii="Calibri" w:hAnsi="Calibri" w:cs="Calibri"/>
                <w:color w:val="000000"/>
              </w:rPr>
              <w:t>Zael</w:t>
            </w:r>
          </w:p>
        </w:tc>
      </w:tr>
      <w:tr w:rsidR="00DF7FA2" w:rsidRPr="0014093E" w14:paraId="260D58D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1F0D002" w14:textId="77777777" w:rsidR="00DF7FA2" w:rsidRPr="00996363" w:rsidRDefault="00DF7FA2" w:rsidP="006E0321">
            <w:pPr>
              <w:rPr>
                <w:rFonts w:ascii="Calibri" w:hAnsi="Calibri" w:cs="Calibri"/>
                <w:color w:val="000000"/>
              </w:rPr>
            </w:pPr>
            <w:r w:rsidRPr="00996363">
              <w:rPr>
                <w:rFonts w:ascii="Calibri" w:hAnsi="Calibri" w:cs="Calibri"/>
                <w:color w:val="000000"/>
              </w:rPr>
              <w:t>09009</w:t>
            </w:r>
          </w:p>
        </w:tc>
        <w:tc>
          <w:tcPr>
            <w:tcW w:w="2959" w:type="dxa"/>
            <w:tcBorders>
              <w:top w:val="nil"/>
              <w:left w:val="nil"/>
              <w:bottom w:val="single" w:sz="8" w:space="0" w:color="FFFFFF"/>
              <w:right w:val="single" w:sz="8" w:space="0" w:color="FFFFFF"/>
            </w:tcBorders>
            <w:shd w:val="clear" w:color="auto" w:fill="C0C0C0"/>
            <w:noWrap/>
            <w:vAlign w:val="bottom"/>
          </w:tcPr>
          <w:p w14:paraId="7E68A554" w14:textId="77777777" w:rsidR="00DF7FA2" w:rsidRPr="00996363" w:rsidRDefault="00DF7FA2" w:rsidP="006E0321">
            <w:pPr>
              <w:rPr>
                <w:rFonts w:ascii="Calibri" w:hAnsi="Calibri" w:cs="Calibri"/>
                <w:color w:val="000000"/>
              </w:rPr>
            </w:pPr>
            <w:r w:rsidRPr="00996363">
              <w:rPr>
                <w:rFonts w:ascii="Calibri" w:hAnsi="Calibri" w:cs="Calibri"/>
                <w:color w:val="000000"/>
              </w:rPr>
              <w:t>Albillos</w:t>
            </w:r>
          </w:p>
        </w:tc>
        <w:tc>
          <w:tcPr>
            <w:tcW w:w="701" w:type="dxa"/>
            <w:tcBorders>
              <w:top w:val="nil"/>
              <w:left w:val="nil"/>
              <w:bottom w:val="single" w:sz="8" w:space="0" w:color="FFFFFF"/>
              <w:right w:val="single" w:sz="8" w:space="0" w:color="FFFFFF"/>
            </w:tcBorders>
            <w:shd w:val="clear" w:color="auto" w:fill="C0C0C0"/>
            <w:vAlign w:val="bottom"/>
          </w:tcPr>
          <w:p w14:paraId="0F9B8819" w14:textId="77777777" w:rsidR="00DF7FA2" w:rsidRPr="00996363" w:rsidRDefault="00DF7FA2" w:rsidP="006E0321">
            <w:pPr>
              <w:rPr>
                <w:rFonts w:ascii="Calibri" w:hAnsi="Calibri" w:cs="Calibri"/>
                <w:color w:val="000000"/>
              </w:rPr>
            </w:pPr>
            <w:r w:rsidRPr="00996363">
              <w:rPr>
                <w:rFonts w:ascii="Calibri" w:hAnsi="Calibri" w:cs="Calibri"/>
                <w:color w:val="000000"/>
              </w:rPr>
              <w:t>09250</w:t>
            </w:r>
          </w:p>
        </w:tc>
        <w:tc>
          <w:tcPr>
            <w:tcW w:w="2959" w:type="dxa"/>
            <w:tcBorders>
              <w:top w:val="nil"/>
              <w:left w:val="nil"/>
              <w:bottom w:val="single" w:sz="8" w:space="0" w:color="FFFFFF"/>
              <w:right w:val="single" w:sz="8" w:space="0" w:color="FFFFFF"/>
            </w:tcBorders>
            <w:shd w:val="clear" w:color="auto" w:fill="C0C0C0"/>
            <w:noWrap/>
            <w:vAlign w:val="bottom"/>
          </w:tcPr>
          <w:p w14:paraId="5CC0CEDE" w14:textId="77777777" w:rsidR="00DF7FA2" w:rsidRPr="00996363" w:rsidRDefault="00DF7FA2" w:rsidP="006E0321">
            <w:pPr>
              <w:rPr>
                <w:rFonts w:ascii="Calibri" w:hAnsi="Calibri" w:cs="Calibri"/>
                <w:color w:val="000000"/>
              </w:rPr>
            </w:pPr>
            <w:r w:rsidRPr="00996363">
              <w:rPr>
                <w:rFonts w:ascii="Calibri" w:hAnsi="Calibri" w:cs="Calibri"/>
                <w:color w:val="000000"/>
              </w:rPr>
              <w:t>Pampliega</w:t>
            </w:r>
          </w:p>
        </w:tc>
        <w:tc>
          <w:tcPr>
            <w:tcW w:w="701" w:type="dxa"/>
            <w:tcBorders>
              <w:top w:val="nil"/>
              <w:left w:val="nil"/>
              <w:bottom w:val="single" w:sz="8" w:space="0" w:color="FFFFFF"/>
              <w:right w:val="single" w:sz="8" w:space="0" w:color="FFFFFF"/>
            </w:tcBorders>
            <w:shd w:val="clear" w:color="auto" w:fill="C0C0C0"/>
            <w:vAlign w:val="bottom"/>
          </w:tcPr>
          <w:p w14:paraId="6BCD05CB" w14:textId="77777777" w:rsidR="00DF7FA2" w:rsidRPr="00996363" w:rsidRDefault="00DF7FA2" w:rsidP="006E0321">
            <w:pPr>
              <w:rPr>
                <w:rFonts w:ascii="Calibri" w:hAnsi="Calibri" w:cs="Calibri"/>
                <w:color w:val="000000"/>
              </w:rPr>
            </w:pPr>
            <w:r w:rsidRPr="00996363">
              <w:rPr>
                <w:rFonts w:ascii="Calibri" w:hAnsi="Calibri" w:cs="Calibri"/>
                <w:color w:val="000000"/>
              </w:rPr>
              <w:t>09482</w:t>
            </w:r>
          </w:p>
        </w:tc>
        <w:tc>
          <w:tcPr>
            <w:tcW w:w="2959" w:type="dxa"/>
            <w:tcBorders>
              <w:top w:val="nil"/>
              <w:left w:val="nil"/>
              <w:bottom w:val="single" w:sz="8" w:space="0" w:color="FFFFFF"/>
              <w:right w:val="single" w:sz="8" w:space="0" w:color="FFFFFF"/>
            </w:tcBorders>
            <w:shd w:val="clear" w:color="auto" w:fill="C0C0C0"/>
            <w:noWrap/>
            <w:vAlign w:val="bottom"/>
          </w:tcPr>
          <w:p w14:paraId="33643335" w14:textId="77777777" w:rsidR="00DF7FA2" w:rsidRPr="00996363" w:rsidRDefault="00DF7FA2" w:rsidP="006E0321">
            <w:pPr>
              <w:rPr>
                <w:rFonts w:ascii="Calibri" w:hAnsi="Calibri" w:cs="Calibri"/>
                <w:color w:val="000000"/>
              </w:rPr>
            </w:pPr>
            <w:r w:rsidRPr="00996363">
              <w:rPr>
                <w:rFonts w:ascii="Calibri" w:hAnsi="Calibri" w:cs="Calibri"/>
                <w:color w:val="000000"/>
              </w:rPr>
              <w:t>Zarzosa de Río Pisuerga</w:t>
            </w:r>
          </w:p>
        </w:tc>
      </w:tr>
      <w:tr w:rsidR="00DF7FA2" w:rsidRPr="0014093E" w14:paraId="4B29663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915E8C0" w14:textId="77777777" w:rsidR="00DF7FA2" w:rsidRPr="00996363" w:rsidRDefault="00DF7FA2" w:rsidP="006E0321">
            <w:pPr>
              <w:rPr>
                <w:rFonts w:ascii="Calibri" w:hAnsi="Calibri" w:cs="Calibri"/>
                <w:color w:val="000000"/>
              </w:rPr>
            </w:pPr>
            <w:r w:rsidRPr="00996363">
              <w:rPr>
                <w:rFonts w:ascii="Calibri" w:hAnsi="Calibri" w:cs="Calibri"/>
                <w:color w:val="000000"/>
              </w:rPr>
              <w:t>09010</w:t>
            </w:r>
          </w:p>
        </w:tc>
        <w:tc>
          <w:tcPr>
            <w:tcW w:w="2959" w:type="dxa"/>
            <w:tcBorders>
              <w:top w:val="nil"/>
              <w:left w:val="nil"/>
              <w:bottom w:val="single" w:sz="8" w:space="0" w:color="FFFFFF"/>
              <w:right w:val="single" w:sz="8" w:space="0" w:color="FFFFFF"/>
            </w:tcBorders>
            <w:shd w:val="clear" w:color="auto" w:fill="CCCCFF"/>
            <w:noWrap/>
            <w:vAlign w:val="bottom"/>
          </w:tcPr>
          <w:p w14:paraId="088EF3E2" w14:textId="77777777" w:rsidR="00DF7FA2" w:rsidRPr="00996363" w:rsidRDefault="00DF7FA2" w:rsidP="006E0321">
            <w:pPr>
              <w:rPr>
                <w:rFonts w:ascii="Calibri" w:hAnsi="Calibri" w:cs="Calibri"/>
                <w:color w:val="000000"/>
              </w:rPr>
            </w:pPr>
            <w:r w:rsidRPr="00996363">
              <w:rPr>
                <w:rFonts w:ascii="Calibri" w:hAnsi="Calibri" w:cs="Calibri"/>
                <w:color w:val="000000"/>
              </w:rPr>
              <w:t>Alcocero de Mola</w:t>
            </w:r>
          </w:p>
        </w:tc>
        <w:tc>
          <w:tcPr>
            <w:tcW w:w="701" w:type="dxa"/>
            <w:tcBorders>
              <w:top w:val="nil"/>
              <w:left w:val="nil"/>
              <w:bottom w:val="single" w:sz="8" w:space="0" w:color="FFFFFF"/>
              <w:right w:val="single" w:sz="8" w:space="0" w:color="FFFFFF"/>
            </w:tcBorders>
            <w:shd w:val="clear" w:color="auto" w:fill="CCCCFF"/>
            <w:vAlign w:val="bottom"/>
          </w:tcPr>
          <w:p w14:paraId="6F2EC851" w14:textId="77777777" w:rsidR="00DF7FA2" w:rsidRPr="00996363" w:rsidRDefault="00DF7FA2" w:rsidP="006E0321">
            <w:pPr>
              <w:rPr>
                <w:rFonts w:ascii="Calibri" w:hAnsi="Calibri" w:cs="Calibri"/>
                <w:color w:val="000000"/>
              </w:rPr>
            </w:pPr>
            <w:r w:rsidRPr="00996363">
              <w:rPr>
                <w:rFonts w:ascii="Calibri" w:hAnsi="Calibri" w:cs="Calibri"/>
                <w:color w:val="000000"/>
              </w:rPr>
              <w:t>09251</w:t>
            </w:r>
          </w:p>
        </w:tc>
        <w:tc>
          <w:tcPr>
            <w:tcW w:w="2959" w:type="dxa"/>
            <w:tcBorders>
              <w:top w:val="nil"/>
              <w:left w:val="nil"/>
              <w:bottom w:val="single" w:sz="8" w:space="0" w:color="FFFFFF"/>
              <w:right w:val="single" w:sz="8" w:space="0" w:color="FFFFFF"/>
            </w:tcBorders>
            <w:shd w:val="clear" w:color="auto" w:fill="CCCCFF"/>
            <w:noWrap/>
            <w:vAlign w:val="bottom"/>
          </w:tcPr>
          <w:p w14:paraId="70C7B380" w14:textId="77777777" w:rsidR="00DF7FA2" w:rsidRPr="00996363" w:rsidRDefault="00DF7FA2" w:rsidP="006E0321">
            <w:pPr>
              <w:rPr>
                <w:rFonts w:ascii="Calibri" w:hAnsi="Calibri" w:cs="Calibri"/>
                <w:color w:val="000000"/>
              </w:rPr>
            </w:pPr>
            <w:r w:rsidRPr="00996363">
              <w:rPr>
                <w:rFonts w:ascii="Calibri" w:hAnsi="Calibri" w:cs="Calibri"/>
                <w:color w:val="000000"/>
              </w:rPr>
              <w:t>Pancorbo</w:t>
            </w:r>
          </w:p>
        </w:tc>
        <w:tc>
          <w:tcPr>
            <w:tcW w:w="701" w:type="dxa"/>
            <w:tcBorders>
              <w:top w:val="nil"/>
              <w:left w:val="nil"/>
              <w:bottom w:val="single" w:sz="8" w:space="0" w:color="FFFFFF"/>
              <w:right w:val="single" w:sz="8" w:space="0" w:color="FFFFFF"/>
            </w:tcBorders>
            <w:shd w:val="clear" w:color="auto" w:fill="CCCCFF"/>
            <w:vAlign w:val="bottom"/>
          </w:tcPr>
          <w:p w14:paraId="383E1AE1" w14:textId="77777777" w:rsidR="00DF7FA2" w:rsidRPr="00996363" w:rsidRDefault="00DF7FA2" w:rsidP="006E0321">
            <w:pPr>
              <w:rPr>
                <w:rFonts w:ascii="Calibri" w:hAnsi="Calibri" w:cs="Calibri"/>
                <w:color w:val="000000"/>
              </w:rPr>
            </w:pPr>
            <w:r w:rsidRPr="00996363">
              <w:rPr>
                <w:rFonts w:ascii="Calibri" w:hAnsi="Calibri" w:cs="Calibri"/>
                <w:color w:val="000000"/>
              </w:rPr>
              <w:t>09485</w:t>
            </w:r>
          </w:p>
        </w:tc>
        <w:tc>
          <w:tcPr>
            <w:tcW w:w="2959" w:type="dxa"/>
            <w:tcBorders>
              <w:top w:val="nil"/>
              <w:left w:val="nil"/>
              <w:bottom w:val="single" w:sz="8" w:space="0" w:color="FFFFFF"/>
              <w:right w:val="single" w:sz="8" w:space="0" w:color="FFFFFF"/>
            </w:tcBorders>
            <w:shd w:val="clear" w:color="auto" w:fill="CCCCFF"/>
            <w:noWrap/>
            <w:vAlign w:val="bottom"/>
          </w:tcPr>
          <w:p w14:paraId="4199FA70" w14:textId="77777777" w:rsidR="00DF7FA2" w:rsidRPr="00996363" w:rsidRDefault="00DF7FA2" w:rsidP="006E0321">
            <w:pPr>
              <w:rPr>
                <w:rFonts w:ascii="Calibri" w:hAnsi="Calibri" w:cs="Calibri"/>
                <w:color w:val="000000"/>
              </w:rPr>
            </w:pPr>
            <w:r w:rsidRPr="00996363">
              <w:rPr>
                <w:rFonts w:ascii="Calibri" w:hAnsi="Calibri" w:cs="Calibri"/>
                <w:color w:val="000000"/>
              </w:rPr>
              <w:t>Zuñeda</w:t>
            </w:r>
          </w:p>
        </w:tc>
      </w:tr>
      <w:tr w:rsidR="00DF7FA2" w:rsidRPr="0014093E" w14:paraId="311A612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0E43296B" w14:textId="77777777" w:rsidR="00DF7FA2" w:rsidRPr="00996363" w:rsidRDefault="00DF7FA2" w:rsidP="006E0321">
            <w:pPr>
              <w:rPr>
                <w:rFonts w:ascii="Calibri" w:hAnsi="Calibri" w:cs="Calibri"/>
                <w:color w:val="000000"/>
              </w:rPr>
            </w:pPr>
            <w:r w:rsidRPr="00996363">
              <w:rPr>
                <w:rFonts w:ascii="Calibri" w:hAnsi="Calibri" w:cs="Calibri"/>
                <w:color w:val="000000"/>
              </w:rPr>
              <w:t>09014</w:t>
            </w:r>
          </w:p>
        </w:tc>
        <w:tc>
          <w:tcPr>
            <w:tcW w:w="2959" w:type="dxa"/>
            <w:tcBorders>
              <w:top w:val="nil"/>
              <w:left w:val="nil"/>
              <w:bottom w:val="single" w:sz="8" w:space="0" w:color="FFFFFF"/>
              <w:right w:val="single" w:sz="8" w:space="0" w:color="FFFFFF"/>
            </w:tcBorders>
            <w:shd w:val="clear" w:color="auto" w:fill="C0C0C0"/>
            <w:noWrap/>
            <w:vAlign w:val="center"/>
          </w:tcPr>
          <w:p w14:paraId="4198B4C1" w14:textId="77777777" w:rsidR="00DF7FA2" w:rsidRPr="00996363" w:rsidRDefault="00DF7FA2" w:rsidP="006E0321">
            <w:pPr>
              <w:rPr>
                <w:rFonts w:ascii="Calibri" w:hAnsi="Calibri" w:cs="Calibri"/>
                <w:color w:val="000000"/>
              </w:rPr>
            </w:pPr>
            <w:r w:rsidRPr="00996363">
              <w:rPr>
                <w:rFonts w:ascii="Calibri" w:hAnsi="Calibri" w:cs="Calibri"/>
                <w:color w:val="000000"/>
              </w:rPr>
              <w:t>Altos (Los)</w:t>
            </w:r>
          </w:p>
        </w:tc>
        <w:tc>
          <w:tcPr>
            <w:tcW w:w="701" w:type="dxa"/>
            <w:tcBorders>
              <w:top w:val="nil"/>
              <w:left w:val="nil"/>
              <w:bottom w:val="single" w:sz="8" w:space="0" w:color="FFFFFF"/>
              <w:right w:val="single" w:sz="8" w:space="0" w:color="FFFFFF"/>
            </w:tcBorders>
            <w:shd w:val="clear" w:color="auto" w:fill="C0C0C0"/>
            <w:vAlign w:val="center"/>
          </w:tcPr>
          <w:p w14:paraId="1A5B2383" w14:textId="77777777" w:rsidR="00DF7FA2" w:rsidRPr="00996363" w:rsidRDefault="00DF7FA2" w:rsidP="006E0321">
            <w:pPr>
              <w:rPr>
                <w:rFonts w:ascii="Calibri" w:hAnsi="Calibri" w:cs="Calibri"/>
                <w:color w:val="000000"/>
              </w:rPr>
            </w:pPr>
            <w:r w:rsidRPr="00996363">
              <w:rPr>
                <w:rFonts w:ascii="Calibri" w:hAnsi="Calibri" w:cs="Calibri"/>
                <w:color w:val="000000"/>
              </w:rPr>
              <w:t>09255</w:t>
            </w:r>
          </w:p>
        </w:tc>
        <w:tc>
          <w:tcPr>
            <w:tcW w:w="2959" w:type="dxa"/>
            <w:tcBorders>
              <w:top w:val="nil"/>
              <w:left w:val="nil"/>
              <w:bottom w:val="single" w:sz="8" w:space="0" w:color="FFFFFF"/>
              <w:right w:val="single" w:sz="8" w:space="0" w:color="FFFFFF"/>
            </w:tcBorders>
            <w:shd w:val="clear" w:color="auto" w:fill="C0C0C0"/>
            <w:noWrap/>
            <w:vAlign w:val="center"/>
          </w:tcPr>
          <w:p w14:paraId="356E126F" w14:textId="77777777" w:rsidR="00DF7FA2" w:rsidRPr="00996363" w:rsidRDefault="00DF7FA2" w:rsidP="006E0321">
            <w:pPr>
              <w:rPr>
                <w:rFonts w:ascii="Calibri" w:hAnsi="Calibri" w:cs="Calibri"/>
                <w:color w:val="000000"/>
              </w:rPr>
            </w:pPr>
            <w:r w:rsidRPr="00996363">
              <w:rPr>
                <w:rFonts w:ascii="Calibri" w:hAnsi="Calibri" w:cs="Calibri"/>
                <w:color w:val="000000"/>
              </w:rPr>
              <w:t>Partido de la Sierra en Tobalina</w:t>
            </w:r>
          </w:p>
        </w:tc>
        <w:tc>
          <w:tcPr>
            <w:tcW w:w="701" w:type="dxa"/>
            <w:tcBorders>
              <w:top w:val="nil"/>
              <w:left w:val="nil"/>
              <w:bottom w:val="single" w:sz="8" w:space="0" w:color="FFFFFF"/>
              <w:right w:val="single" w:sz="8" w:space="0" w:color="FFFFFF"/>
            </w:tcBorders>
            <w:shd w:val="clear" w:color="auto" w:fill="C0C0C0"/>
            <w:vAlign w:val="center"/>
          </w:tcPr>
          <w:p w14:paraId="5AC60EDB" w14:textId="77777777" w:rsidR="00DF7FA2" w:rsidRPr="00996363" w:rsidRDefault="00DF7FA2" w:rsidP="006E0321">
            <w:pPr>
              <w:rPr>
                <w:rFonts w:ascii="Calibri" w:hAnsi="Calibri" w:cs="Calibri"/>
                <w:color w:val="000000"/>
              </w:rPr>
            </w:pPr>
            <w:r w:rsidRPr="00996363">
              <w:rPr>
                <w:rFonts w:ascii="Calibri" w:hAnsi="Calibri" w:cs="Calibri"/>
                <w:color w:val="000000"/>
              </w:rPr>
              <w:t>09901</w:t>
            </w:r>
          </w:p>
        </w:tc>
        <w:tc>
          <w:tcPr>
            <w:tcW w:w="2959" w:type="dxa"/>
            <w:tcBorders>
              <w:top w:val="nil"/>
              <w:left w:val="nil"/>
              <w:bottom w:val="single" w:sz="8" w:space="0" w:color="FFFFFF"/>
              <w:right w:val="single" w:sz="8" w:space="0" w:color="FFFFFF"/>
            </w:tcBorders>
            <w:shd w:val="clear" w:color="auto" w:fill="C0C0C0"/>
            <w:noWrap/>
            <w:vAlign w:val="center"/>
          </w:tcPr>
          <w:p w14:paraId="7B34BBED" w14:textId="77777777" w:rsidR="00DF7FA2" w:rsidRPr="00996363" w:rsidRDefault="00DF7FA2" w:rsidP="006E0321">
            <w:pPr>
              <w:rPr>
                <w:rFonts w:ascii="Calibri" w:hAnsi="Calibri" w:cs="Calibri"/>
                <w:color w:val="000000"/>
              </w:rPr>
            </w:pPr>
            <w:r w:rsidRPr="00996363">
              <w:rPr>
                <w:rFonts w:ascii="Calibri" w:hAnsi="Calibri" w:cs="Calibri"/>
                <w:color w:val="000000"/>
              </w:rPr>
              <w:t>Quintanilla del Agua y Tordueles</w:t>
            </w:r>
          </w:p>
        </w:tc>
      </w:tr>
      <w:tr w:rsidR="00DF7FA2" w:rsidRPr="0014093E" w14:paraId="0C73AE7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C0E8204" w14:textId="77777777" w:rsidR="00DF7FA2" w:rsidRPr="00996363" w:rsidRDefault="00DF7FA2" w:rsidP="006E0321">
            <w:pPr>
              <w:rPr>
                <w:rFonts w:ascii="Calibri" w:hAnsi="Calibri" w:cs="Calibri"/>
                <w:color w:val="000000"/>
              </w:rPr>
            </w:pPr>
            <w:r w:rsidRPr="00996363">
              <w:rPr>
                <w:rFonts w:ascii="Calibri" w:hAnsi="Calibri" w:cs="Calibri"/>
                <w:color w:val="000000"/>
              </w:rPr>
              <w:t>09016</w:t>
            </w:r>
          </w:p>
        </w:tc>
        <w:tc>
          <w:tcPr>
            <w:tcW w:w="2959" w:type="dxa"/>
            <w:tcBorders>
              <w:top w:val="nil"/>
              <w:left w:val="nil"/>
              <w:bottom w:val="single" w:sz="8" w:space="0" w:color="FFFFFF"/>
              <w:right w:val="single" w:sz="8" w:space="0" w:color="FFFFFF"/>
            </w:tcBorders>
            <w:shd w:val="clear" w:color="auto" w:fill="CCCCFF"/>
            <w:noWrap/>
            <w:vAlign w:val="bottom"/>
          </w:tcPr>
          <w:p w14:paraId="339EB3AA" w14:textId="77777777" w:rsidR="00DF7FA2" w:rsidRPr="00996363" w:rsidRDefault="00DF7FA2" w:rsidP="006E0321">
            <w:pPr>
              <w:rPr>
                <w:rFonts w:ascii="Calibri" w:hAnsi="Calibri" w:cs="Calibri"/>
                <w:color w:val="000000"/>
              </w:rPr>
            </w:pPr>
            <w:r w:rsidRPr="00996363">
              <w:rPr>
                <w:rFonts w:ascii="Calibri" w:hAnsi="Calibri" w:cs="Calibri"/>
                <w:color w:val="000000"/>
              </w:rPr>
              <w:t>Ameyugo</w:t>
            </w:r>
          </w:p>
        </w:tc>
        <w:tc>
          <w:tcPr>
            <w:tcW w:w="701" w:type="dxa"/>
            <w:tcBorders>
              <w:top w:val="nil"/>
              <w:left w:val="nil"/>
              <w:bottom w:val="single" w:sz="8" w:space="0" w:color="FFFFFF"/>
              <w:right w:val="single" w:sz="8" w:space="0" w:color="FFFFFF"/>
            </w:tcBorders>
            <w:shd w:val="clear" w:color="auto" w:fill="CCCCFF"/>
            <w:vAlign w:val="bottom"/>
          </w:tcPr>
          <w:p w14:paraId="6A5F3CEC" w14:textId="77777777" w:rsidR="00DF7FA2" w:rsidRPr="00996363" w:rsidRDefault="00DF7FA2" w:rsidP="006E0321">
            <w:pPr>
              <w:rPr>
                <w:rFonts w:ascii="Calibri" w:hAnsi="Calibri" w:cs="Calibri"/>
                <w:color w:val="000000"/>
              </w:rPr>
            </w:pPr>
            <w:r w:rsidRPr="00996363">
              <w:rPr>
                <w:rFonts w:ascii="Calibri" w:hAnsi="Calibri" w:cs="Calibri"/>
                <w:color w:val="000000"/>
              </w:rPr>
              <w:t>09257</w:t>
            </w:r>
          </w:p>
        </w:tc>
        <w:tc>
          <w:tcPr>
            <w:tcW w:w="2959" w:type="dxa"/>
            <w:tcBorders>
              <w:top w:val="nil"/>
              <w:left w:val="nil"/>
              <w:bottom w:val="single" w:sz="8" w:space="0" w:color="FFFFFF"/>
              <w:right w:val="single" w:sz="8" w:space="0" w:color="FFFFFF"/>
            </w:tcBorders>
            <w:shd w:val="clear" w:color="auto" w:fill="CCCCFF"/>
            <w:noWrap/>
            <w:vAlign w:val="bottom"/>
          </w:tcPr>
          <w:p w14:paraId="62B12477" w14:textId="77777777" w:rsidR="00DF7FA2" w:rsidRPr="00996363" w:rsidRDefault="00DF7FA2" w:rsidP="006E0321">
            <w:pPr>
              <w:rPr>
                <w:rFonts w:ascii="Calibri" w:hAnsi="Calibri" w:cs="Calibri"/>
                <w:color w:val="000000"/>
              </w:rPr>
            </w:pPr>
            <w:r w:rsidRPr="00996363">
              <w:rPr>
                <w:rFonts w:ascii="Calibri" w:hAnsi="Calibri" w:cs="Calibri"/>
                <w:color w:val="000000"/>
              </w:rPr>
              <w:t>Pedrosa del Páramo</w:t>
            </w:r>
          </w:p>
        </w:tc>
        <w:tc>
          <w:tcPr>
            <w:tcW w:w="701" w:type="dxa"/>
            <w:tcBorders>
              <w:top w:val="nil"/>
              <w:left w:val="nil"/>
              <w:bottom w:val="single" w:sz="8" w:space="0" w:color="FFFFFF"/>
              <w:right w:val="single" w:sz="8" w:space="0" w:color="FFFFFF"/>
            </w:tcBorders>
            <w:shd w:val="clear" w:color="auto" w:fill="CCCCFF"/>
            <w:vAlign w:val="bottom"/>
          </w:tcPr>
          <w:p w14:paraId="40D0D74D" w14:textId="77777777" w:rsidR="00DF7FA2" w:rsidRPr="00996363" w:rsidRDefault="00DF7FA2" w:rsidP="006E0321">
            <w:pPr>
              <w:rPr>
                <w:rFonts w:ascii="Calibri" w:hAnsi="Calibri" w:cs="Calibri"/>
                <w:color w:val="000000"/>
              </w:rPr>
            </w:pPr>
            <w:r w:rsidRPr="00996363">
              <w:rPr>
                <w:rFonts w:ascii="Calibri" w:hAnsi="Calibri" w:cs="Calibri"/>
                <w:color w:val="000000"/>
              </w:rPr>
              <w:t>09902</w:t>
            </w:r>
          </w:p>
        </w:tc>
        <w:tc>
          <w:tcPr>
            <w:tcW w:w="2959" w:type="dxa"/>
            <w:tcBorders>
              <w:top w:val="nil"/>
              <w:left w:val="nil"/>
              <w:bottom w:val="single" w:sz="8" w:space="0" w:color="FFFFFF"/>
              <w:right w:val="single" w:sz="8" w:space="0" w:color="FFFFFF"/>
            </w:tcBorders>
            <w:shd w:val="clear" w:color="auto" w:fill="CCCCFF"/>
            <w:noWrap/>
            <w:vAlign w:val="bottom"/>
          </w:tcPr>
          <w:p w14:paraId="26E0784B" w14:textId="77777777" w:rsidR="00DF7FA2" w:rsidRPr="00996363" w:rsidRDefault="00DF7FA2" w:rsidP="006E0321">
            <w:pPr>
              <w:rPr>
                <w:rFonts w:ascii="Calibri" w:hAnsi="Calibri" w:cs="Calibri"/>
                <w:color w:val="000000"/>
              </w:rPr>
            </w:pPr>
            <w:r w:rsidRPr="00996363">
              <w:rPr>
                <w:rFonts w:ascii="Calibri" w:hAnsi="Calibri" w:cs="Calibri"/>
                <w:color w:val="000000"/>
              </w:rPr>
              <w:t>Valle de Santibáñez</w:t>
            </w:r>
          </w:p>
        </w:tc>
      </w:tr>
      <w:tr w:rsidR="00DF7FA2" w:rsidRPr="0014093E" w14:paraId="4AF7ECD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4CF9B1B3" w14:textId="77777777" w:rsidR="00DF7FA2" w:rsidRPr="00996363" w:rsidRDefault="00DF7FA2" w:rsidP="006E0321">
            <w:pPr>
              <w:rPr>
                <w:rFonts w:ascii="Calibri" w:hAnsi="Calibri" w:cs="Calibri"/>
                <w:color w:val="000000"/>
              </w:rPr>
            </w:pPr>
            <w:r w:rsidRPr="00996363">
              <w:rPr>
                <w:rFonts w:ascii="Calibri" w:hAnsi="Calibri" w:cs="Calibri"/>
                <w:color w:val="000000"/>
              </w:rPr>
              <w:t>09023</w:t>
            </w:r>
          </w:p>
        </w:tc>
        <w:tc>
          <w:tcPr>
            <w:tcW w:w="2959" w:type="dxa"/>
            <w:tcBorders>
              <w:top w:val="nil"/>
              <w:left w:val="nil"/>
              <w:bottom w:val="single" w:sz="8" w:space="0" w:color="FFFFFF"/>
              <w:right w:val="single" w:sz="8" w:space="0" w:color="FFFFFF"/>
            </w:tcBorders>
            <w:shd w:val="clear" w:color="auto" w:fill="C0C0C0"/>
            <w:noWrap/>
            <w:vAlign w:val="center"/>
          </w:tcPr>
          <w:p w14:paraId="2222F406" w14:textId="77777777" w:rsidR="00DF7FA2" w:rsidRPr="00996363" w:rsidRDefault="00DF7FA2" w:rsidP="006E0321">
            <w:pPr>
              <w:rPr>
                <w:rFonts w:ascii="Calibri" w:hAnsi="Calibri" w:cs="Calibri"/>
                <w:color w:val="000000"/>
              </w:rPr>
            </w:pPr>
            <w:r w:rsidRPr="00996363">
              <w:rPr>
                <w:rFonts w:ascii="Calibri" w:hAnsi="Calibri" w:cs="Calibri"/>
                <w:color w:val="000000"/>
              </w:rPr>
              <w:t>Arcos</w:t>
            </w:r>
          </w:p>
        </w:tc>
        <w:tc>
          <w:tcPr>
            <w:tcW w:w="701" w:type="dxa"/>
            <w:tcBorders>
              <w:top w:val="nil"/>
              <w:left w:val="nil"/>
              <w:bottom w:val="single" w:sz="8" w:space="0" w:color="FFFFFF"/>
              <w:right w:val="single" w:sz="8" w:space="0" w:color="FFFFFF"/>
            </w:tcBorders>
            <w:shd w:val="clear" w:color="auto" w:fill="C0C0C0"/>
            <w:vAlign w:val="center"/>
          </w:tcPr>
          <w:p w14:paraId="31F85569" w14:textId="77777777" w:rsidR="00DF7FA2" w:rsidRPr="00996363" w:rsidRDefault="00DF7FA2" w:rsidP="006E0321">
            <w:pPr>
              <w:rPr>
                <w:rFonts w:ascii="Calibri" w:hAnsi="Calibri" w:cs="Calibri"/>
                <w:color w:val="000000"/>
              </w:rPr>
            </w:pPr>
            <w:r w:rsidRPr="00996363">
              <w:rPr>
                <w:rFonts w:ascii="Calibri" w:hAnsi="Calibri" w:cs="Calibri"/>
                <w:color w:val="000000"/>
              </w:rPr>
              <w:t>09258</w:t>
            </w:r>
          </w:p>
        </w:tc>
        <w:tc>
          <w:tcPr>
            <w:tcW w:w="2959" w:type="dxa"/>
            <w:tcBorders>
              <w:top w:val="nil"/>
              <w:left w:val="nil"/>
              <w:bottom w:val="single" w:sz="8" w:space="0" w:color="FFFFFF"/>
              <w:right w:val="single" w:sz="8" w:space="0" w:color="FFFFFF"/>
            </w:tcBorders>
            <w:shd w:val="clear" w:color="auto" w:fill="C0C0C0"/>
            <w:noWrap/>
            <w:vAlign w:val="center"/>
          </w:tcPr>
          <w:p w14:paraId="1EF15EB6" w14:textId="77777777" w:rsidR="00DF7FA2" w:rsidRPr="00996363" w:rsidRDefault="00DF7FA2" w:rsidP="006E0321">
            <w:pPr>
              <w:rPr>
                <w:rFonts w:ascii="Calibri" w:hAnsi="Calibri" w:cs="Calibri"/>
                <w:color w:val="000000"/>
              </w:rPr>
            </w:pPr>
            <w:r w:rsidRPr="00996363">
              <w:rPr>
                <w:rFonts w:ascii="Calibri" w:hAnsi="Calibri" w:cs="Calibri"/>
                <w:color w:val="000000"/>
              </w:rPr>
              <w:t>Pedrosa del Príncipe</w:t>
            </w:r>
          </w:p>
        </w:tc>
        <w:tc>
          <w:tcPr>
            <w:tcW w:w="701" w:type="dxa"/>
            <w:tcBorders>
              <w:top w:val="nil"/>
              <w:left w:val="nil"/>
              <w:bottom w:val="single" w:sz="8" w:space="0" w:color="FFFFFF"/>
              <w:right w:val="single" w:sz="8" w:space="0" w:color="FFFFFF"/>
            </w:tcBorders>
            <w:shd w:val="clear" w:color="auto" w:fill="C0C0C0"/>
            <w:vAlign w:val="center"/>
          </w:tcPr>
          <w:p w14:paraId="2CCB1D1F" w14:textId="77777777" w:rsidR="00DF7FA2" w:rsidRPr="00996363" w:rsidRDefault="00DF7FA2" w:rsidP="006E0321">
            <w:pPr>
              <w:rPr>
                <w:rFonts w:ascii="Calibri" w:hAnsi="Calibri" w:cs="Calibri"/>
                <w:color w:val="000000"/>
              </w:rPr>
            </w:pPr>
            <w:r w:rsidRPr="00996363">
              <w:rPr>
                <w:rFonts w:ascii="Calibri" w:hAnsi="Calibri" w:cs="Calibri"/>
                <w:color w:val="000000"/>
              </w:rPr>
              <w:t>09903</w:t>
            </w:r>
          </w:p>
        </w:tc>
        <w:tc>
          <w:tcPr>
            <w:tcW w:w="2959" w:type="dxa"/>
            <w:tcBorders>
              <w:top w:val="nil"/>
              <w:left w:val="nil"/>
              <w:bottom w:val="single" w:sz="8" w:space="0" w:color="FFFFFF"/>
              <w:right w:val="single" w:sz="8" w:space="0" w:color="FFFFFF"/>
            </w:tcBorders>
            <w:shd w:val="clear" w:color="auto" w:fill="C0C0C0"/>
            <w:noWrap/>
            <w:vAlign w:val="center"/>
          </w:tcPr>
          <w:p w14:paraId="0729002A" w14:textId="77777777" w:rsidR="00DF7FA2" w:rsidRPr="00996363" w:rsidRDefault="00DF7FA2" w:rsidP="006E0321">
            <w:pPr>
              <w:rPr>
                <w:rFonts w:ascii="Calibri" w:hAnsi="Calibri" w:cs="Calibri"/>
                <w:color w:val="000000"/>
              </w:rPr>
            </w:pPr>
            <w:r w:rsidRPr="00996363">
              <w:rPr>
                <w:rFonts w:ascii="Calibri" w:hAnsi="Calibri" w:cs="Calibri"/>
                <w:color w:val="000000"/>
              </w:rPr>
              <w:t>Villarcayo de Merindad de Castilla la Vieja</w:t>
            </w:r>
          </w:p>
        </w:tc>
      </w:tr>
      <w:tr w:rsidR="00DF7FA2" w:rsidRPr="0014093E" w14:paraId="6E41A63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44542E1" w14:textId="77777777" w:rsidR="00DF7FA2" w:rsidRPr="00996363" w:rsidRDefault="00DF7FA2" w:rsidP="006E0321">
            <w:pPr>
              <w:rPr>
                <w:rFonts w:ascii="Calibri" w:hAnsi="Calibri" w:cs="Calibri"/>
                <w:color w:val="000000"/>
              </w:rPr>
            </w:pPr>
            <w:r w:rsidRPr="00996363">
              <w:rPr>
                <w:rFonts w:ascii="Calibri" w:hAnsi="Calibri" w:cs="Calibri"/>
                <w:color w:val="000000"/>
              </w:rPr>
              <w:t>09024</w:t>
            </w:r>
          </w:p>
        </w:tc>
        <w:tc>
          <w:tcPr>
            <w:tcW w:w="2959" w:type="dxa"/>
            <w:tcBorders>
              <w:top w:val="nil"/>
              <w:left w:val="nil"/>
              <w:bottom w:val="single" w:sz="8" w:space="0" w:color="FFFFFF"/>
              <w:right w:val="single" w:sz="8" w:space="0" w:color="FFFFFF"/>
            </w:tcBorders>
            <w:shd w:val="clear" w:color="auto" w:fill="CCCCFF"/>
            <w:noWrap/>
            <w:vAlign w:val="bottom"/>
          </w:tcPr>
          <w:p w14:paraId="10237E9E" w14:textId="77777777" w:rsidR="00DF7FA2" w:rsidRPr="00996363" w:rsidRDefault="00DF7FA2" w:rsidP="006E0321">
            <w:pPr>
              <w:rPr>
                <w:rFonts w:ascii="Calibri" w:hAnsi="Calibri" w:cs="Calibri"/>
                <w:color w:val="000000"/>
              </w:rPr>
            </w:pPr>
            <w:r w:rsidRPr="00996363">
              <w:rPr>
                <w:rFonts w:ascii="Calibri" w:hAnsi="Calibri" w:cs="Calibri"/>
                <w:color w:val="000000"/>
              </w:rPr>
              <w:t>Arenillas de Riopisuerga</w:t>
            </w:r>
          </w:p>
        </w:tc>
        <w:tc>
          <w:tcPr>
            <w:tcW w:w="701" w:type="dxa"/>
            <w:tcBorders>
              <w:top w:val="nil"/>
              <w:left w:val="nil"/>
              <w:bottom w:val="single" w:sz="8" w:space="0" w:color="FFFFFF"/>
              <w:right w:val="single" w:sz="8" w:space="0" w:color="FFFFFF"/>
            </w:tcBorders>
            <w:shd w:val="clear" w:color="auto" w:fill="CCCCFF"/>
            <w:vAlign w:val="bottom"/>
          </w:tcPr>
          <w:p w14:paraId="3CBD34D0" w14:textId="77777777" w:rsidR="00DF7FA2" w:rsidRPr="00996363" w:rsidRDefault="00DF7FA2" w:rsidP="006E0321">
            <w:pPr>
              <w:rPr>
                <w:rFonts w:ascii="Calibri" w:hAnsi="Calibri" w:cs="Calibri"/>
                <w:color w:val="000000"/>
              </w:rPr>
            </w:pPr>
            <w:r w:rsidRPr="00996363">
              <w:rPr>
                <w:rFonts w:ascii="Calibri" w:hAnsi="Calibri" w:cs="Calibri"/>
                <w:color w:val="000000"/>
              </w:rPr>
              <w:t>09259</w:t>
            </w:r>
          </w:p>
        </w:tc>
        <w:tc>
          <w:tcPr>
            <w:tcW w:w="2959" w:type="dxa"/>
            <w:tcBorders>
              <w:top w:val="nil"/>
              <w:left w:val="nil"/>
              <w:bottom w:val="single" w:sz="8" w:space="0" w:color="FFFFFF"/>
              <w:right w:val="single" w:sz="8" w:space="0" w:color="FFFFFF"/>
            </w:tcBorders>
            <w:shd w:val="clear" w:color="auto" w:fill="CCCCFF"/>
            <w:noWrap/>
            <w:vAlign w:val="bottom"/>
          </w:tcPr>
          <w:p w14:paraId="419FD8FE" w14:textId="77777777" w:rsidR="00DF7FA2" w:rsidRPr="00996363" w:rsidRDefault="00DF7FA2" w:rsidP="006E0321">
            <w:pPr>
              <w:rPr>
                <w:rFonts w:ascii="Calibri" w:hAnsi="Calibri" w:cs="Calibri"/>
                <w:color w:val="000000"/>
              </w:rPr>
            </w:pPr>
            <w:r w:rsidRPr="00996363">
              <w:rPr>
                <w:rFonts w:ascii="Calibri" w:hAnsi="Calibri" w:cs="Calibri"/>
                <w:color w:val="000000"/>
              </w:rPr>
              <w:t>Pedrosa de Río Úrbel</w:t>
            </w:r>
          </w:p>
        </w:tc>
        <w:tc>
          <w:tcPr>
            <w:tcW w:w="701" w:type="dxa"/>
            <w:tcBorders>
              <w:top w:val="nil"/>
              <w:left w:val="nil"/>
              <w:bottom w:val="single" w:sz="8" w:space="0" w:color="FFFFFF"/>
              <w:right w:val="single" w:sz="8" w:space="0" w:color="FFFFFF"/>
            </w:tcBorders>
            <w:shd w:val="clear" w:color="auto" w:fill="CCCCFF"/>
            <w:vAlign w:val="bottom"/>
          </w:tcPr>
          <w:p w14:paraId="2C54626A" w14:textId="77777777" w:rsidR="00DF7FA2" w:rsidRPr="00996363" w:rsidRDefault="00DF7FA2" w:rsidP="006E0321">
            <w:pPr>
              <w:rPr>
                <w:rFonts w:ascii="Calibri" w:hAnsi="Calibri" w:cs="Calibri"/>
                <w:color w:val="000000"/>
              </w:rPr>
            </w:pPr>
            <w:r w:rsidRPr="00996363">
              <w:rPr>
                <w:rFonts w:ascii="Calibri" w:hAnsi="Calibri" w:cs="Calibri"/>
                <w:color w:val="000000"/>
              </w:rPr>
              <w:t>09904</w:t>
            </w:r>
          </w:p>
        </w:tc>
        <w:tc>
          <w:tcPr>
            <w:tcW w:w="2959" w:type="dxa"/>
            <w:tcBorders>
              <w:top w:val="nil"/>
              <w:left w:val="nil"/>
              <w:bottom w:val="single" w:sz="8" w:space="0" w:color="FFFFFF"/>
              <w:right w:val="single" w:sz="8" w:space="0" w:color="FFFFFF"/>
            </w:tcBorders>
            <w:shd w:val="clear" w:color="auto" w:fill="CCCCFF"/>
            <w:noWrap/>
            <w:vAlign w:val="bottom"/>
          </w:tcPr>
          <w:p w14:paraId="3C5043B1" w14:textId="77777777" w:rsidR="00DF7FA2" w:rsidRPr="00996363" w:rsidRDefault="00DF7FA2" w:rsidP="006E0321">
            <w:pPr>
              <w:rPr>
                <w:rFonts w:ascii="Calibri" w:hAnsi="Calibri" w:cs="Calibri"/>
                <w:color w:val="000000"/>
              </w:rPr>
            </w:pPr>
            <w:r w:rsidRPr="00996363">
              <w:rPr>
                <w:rFonts w:ascii="Calibri" w:hAnsi="Calibri" w:cs="Calibri"/>
                <w:color w:val="000000"/>
              </w:rPr>
              <w:t>Valle de las Navas</w:t>
            </w:r>
          </w:p>
        </w:tc>
      </w:tr>
      <w:tr w:rsidR="00DF7FA2" w:rsidRPr="0014093E" w14:paraId="3F01A6B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7920EFA" w14:textId="77777777" w:rsidR="00DF7FA2" w:rsidRPr="00996363" w:rsidRDefault="00DF7FA2" w:rsidP="006E0321">
            <w:pPr>
              <w:rPr>
                <w:rFonts w:ascii="Calibri" w:hAnsi="Calibri" w:cs="Calibri"/>
                <w:color w:val="000000"/>
              </w:rPr>
            </w:pPr>
            <w:r w:rsidRPr="00996363">
              <w:rPr>
                <w:rFonts w:ascii="Calibri" w:hAnsi="Calibri" w:cs="Calibri"/>
                <w:color w:val="000000"/>
              </w:rPr>
              <w:t>09026</w:t>
            </w:r>
          </w:p>
        </w:tc>
        <w:tc>
          <w:tcPr>
            <w:tcW w:w="2959" w:type="dxa"/>
            <w:tcBorders>
              <w:top w:val="nil"/>
              <w:left w:val="nil"/>
              <w:bottom w:val="single" w:sz="8" w:space="0" w:color="FFFFFF"/>
              <w:right w:val="single" w:sz="8" w:space="0" w:color="FFFFFF"/>
            </w:tcBorders>
            <w:shd w:val="clear" w:color="auto" w:fill="C0C0C0"/>
            <w:noWrap/>
            <w:vAlign w:val="bottom"/>
          </w:tcPr>
          <w:p w14:paraId="695570D9" w14:textId="77777777" w:rsidR="00DF7FA2" w:rsidRPr="00996363" w:rsidRDefault="00DF7FA2" w:rsidP="006E0321">
            <w:pPr>
              <w:rPr>
                <w:rFonts w:ascii="Calibri" w:hAnsi="Calibri" w:cs="Calibri"/>
                <w:color w:val="000000"/>
              </w:rPr>
            </w:pPr>
            <w:r w:rsidRPr="00996363">
              <w:rPr>
                <w:rFonts w:ascii="Calibri" w:hAnsi="Calibri" w:cs="Calibri"/>
                <w:color w:val="000000"/>
              </w:rPr>
              <w:t>Arlanzón</w:t>
            </w:r>
          </w:p>
        </w:tc>
        <w:tc>
          <w:tcPr>
            <w:tcW w:w="701" w:type="dxa"/>
            <w:tcBorders>
              <w:top w:val="nil"/>
              <w:left w:val="nil"/>
              <w:bottom w:val="single" w:sz="8" w:space="0" w:color="FFFFFF"/>
              <w:right w:val="single" w:sz="8" w:space="0" w:color="FFFFFF"/>
            </w:tcBorders>
            <w:shd w:val="clear" w:color="auto" w:fill="C0C0C0"/>
            <w:vAlign w:val="bottom"/>
          </w:tcPr>
          <w:p w14:paraId="0DD7217B" w14:textId="77777777" w:rsidR="00DF7FA2" w:rsidRPr="00996363" w:rsidRDefault="00DF7FA2" w:rsidP="006E0321">
            <w:pPr>
              <w:rPr>
                <w:rFonts w:ascii="Calibri" w:hAnsi="Calibri" w:cs="Calibri"/>
                <w:color w:val="000000"/>
              </w:rPr>
            </w:pPr>
            <w:r w:rsidRPr="00996363">
              <w:rPr>
                <w:rFonts w:ascii="Calibri" w:hAnsi="Calibri" w:cs="Calibri"/>
                <w:color w:val="000000"/>
              </w:rPr>
              <w:t>09265</w:t>
            </w:r>
          </w:p>
        </w:tc>
        <w:tc>
          <w:tcPr>
            <w:tcW w:w="2959" w:type="dxa"/>
            <w:tcBorders>
              <w:top w:val="nil"/>
              <w:left w:val="nil"/>
              <w:bottom w:val="single" w:sz="8" w:space="0" w:color="FFFFFF"/>
              <w:right w:val="single" w:sz="8" w:space="0" w:color="FFFFFF"/>
            </w:tcBorders>
            <w:shd w:val="clear" w:color="auto" w:fill="C0C0C0"/>
            <w:noWrap/>
            <w:vAlign w:val="bottom"/>
          </w:tcPr>
          <w:p w14:paraId="112C2DB3" w14:textId="77777777" w:rsidR="00DF7FA2" w:rsidRPr="00996363" w:rsidRDefault="00DF7FA2" w:rsidP="006E0321">
            <w:pPr>
              <w:rPr>
                <w:rFonts w:ascii="Calibri" w:hAnsi="Calibri" w:cs="Calibri"/>
                <w:color w:val="000000"/>
              </w:rPr>
            </w:pPr>
            <w:r w:rsidRPr="00996363">
              <w:rPr>
                <w:rFonts w:ascii="Calibri" w:hAnsi="Calibri" w:cs="Calibri"/>
                <w:color w:val="000000"/>
              </w:rPr>
              <w:t>Piérnigas</w:t>
            </w:r>
          </w:p>
        </w:tc>
        <w:tc>
          <w:tcPr>
            <w:tcW w:w="701" w:type="dxa"/>
            <w:tcBorders>
              <w:top w:val="nil"/>
              <w:left w:val="nil"/>
              <w:bottom w:val="single" w:sz="8" w:space="0" w:color="FFFFFF"/>
              <w:right w:val="single" w:sz="8" w:space="0" w:color="FFFFFF"/>
            </w:tcBorders>
            <w:shd w:val="clear" w:color="auto" w:fill="C0C0C0"/>
            <w:vAlign w:val="bottom"/>
          </w:tcPr>
          <w:p w14:paraId="66E1E07A" w14:textId="77777777" w:rsidR="00DF7FA2" w:rsidRPr="00996363" w:rsidRDefault="00DF7FA2" w:rsidP="006E0321">
            <w:pPr>
              <w:rPr>
                <w:rFonts w:ascii="Calibri" w:hAnsi="Calibri" w:cs="Calibri"/>
                <w:color w:val="000000"/>
              </w:rPr>
            </w:pPr>
            <w:r w:rsidRPr="00996363">
              <w:rPr>
                <w:rFonts w:ascii="Calibri" w:hAnsi="Calibri" w:cs="Calibri"/>
                <w:color w:val="000000"/>
              </w:rPr>
              <w:t>09905</w:t>
            </w:r>
          </w:p>
        </w:tc>
        <w:tc>
          <w:tcPr>
            <w:tcW w:w="2959" w:type="dxa"/>
            <w:tcBorders>
              <w:top w:val="nil"/>
              <w:left w:val="nil"/>
              <w:bottom w:val="single" w:sz="8" w:space="0" w:color="FFFFFF"/>
              <w:right w:val="single" w:sz="8" w:space="0" w:color="FFFFFF"/>
            </w:tcBorders>
            <w:shd w:val="clear" w:color="auto" w:fill="C0C0C0"/>
            <w:noWrap/>
            <w:vAlign w:val="bottom"/>
          </w:tcPr>
          <w:p w14:paraId="026D87DC" w14:textId="77777777" w:rsidR="00DF7FA2" w:rsidRPr="00996363" w:rsidRDefault="00DF7FA2" w:rsidP="006E0321">
            <w:pPr>
              <w:rPr>
                <w:rFonts w:ascii="Calibri" w:hAnsi="Calibri" w:cs="Calibri"/>
                <w:color w:val="000000"/>
              </w:rPr>
            </w:pPr>
            <w:r w:rsidRPr="00996363">
              <w:rPr>
                <w:rFonts w:ascii="Calibri" w:hAnsi="Calibri" w:cs="Calibri"/>
                <w:color w:val="000000"/>
              </w:rPr>
              <w:t>Valle de Sedano</w:t>
            </w:r>
          </w:p>
        </w:tc>
      </w:tr>
      <w:tr w:rsidR="00DF7FA2" w:rsidRPr="0014093E" w14:paraId="2033AD2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D6673C2" w14:textId="77777777" w:rsidR="00DF7FA2" w:rsidRPr="00996363" w:rsidRDefault="00DF7FA2" w:rsidP="006E0321">
            <w:pPr>
              <w:rPr>
                <w:rFonts w:ascii="Calibri" w:hAnsi="Calibri" w:cs="Calibri"/>
                <w:color w:val="000000"/>
              </w:rPr>
            </w:pPr>
            <w:r w:rsidRPr="00996363">
              <w:rPr>
                <w:rFonts w:ascii="Calibri" w:hAnsi="Calibri" w:cs="Calibri"/>
                <w:color w:val="000000"/>
              </w:rPr>
              <w:t>09027</w:t>
            </w:r>
          </w:p>
        </w:tc>
        <w:tc>
          <w:tcPr>
            <w:tcW w:w="2959" w:type="dxa"/>
            <w:tcBorders>
              <w:top w:val="nil"/>
              <w:left w:val="nil"/>
              <w:bottom w:val="single" w:sz="8" w:space="0" w:color="FFFFFF"/>
              <w:right w:val="single" w:sz="8" w:space="0" w:color="FFFFFF"/>
            </w:tcBorders>
            <w:shd w:val="clear" w:color="auto" w:fill="CCCCFF"/>
            <w:noWrap/>
            <w:vAlign w:val="bottom"/>
          </w:tcPr>
          <w:p w14:paraId="1E73B4D1" w14:textId="77777777" w:rsidR="00DF7FA2" w:rsidRPr="00996363" w:rsidRDefault="00DF7FA2" w:rsidP="006E0321">
            <w:pPr>
              <w:rPr>
                <w:rFonts w:ascii="Calibri" w:hAnsi="Calibri" w:cs="Calibri"/>
                <w:color w:val="000000"/>
              </w:rPr>
            </w:pPr>
            <w:r w:rsidRPr="00996363">
              <w:rPr>
                <w:rFonts w:ascii="Calibri" w:hAnsi="Calibri" w:cs="Calibri"/>
                <w:color w:val="000000"/>
              </w:rPr>
              <w:t>Arraya de Oca</w:t>
            </w:r>
          </w:p>
        </w:tc>
        <w:tc>
          <w:tcPr>
            <w:tcW w:w="701" w:type="dxa"/>
            <w:tcBorders>
              <w:top w:val="nil"/>
              <w:left w:val="nil"/>
              <w:bottom w:val="single" w:sz="8" w:space="0" w:color="FFFFFF"/>
              <w:right w:val="single" w:sz="8" w:space="0" w:color="FFFFFF"/>
            </w:tcBorders>
            <w:shd w:val="clear" w:color="auto" w:fill="CCCCFF"/>
            <w:vAlign w:val="bottom"/>
          </w:tcPr>
          <w:p w14:paraId="57EC7983" w14:textId="77777777" w:rsidR="00DF7FA2" w:rsidRPr="00996363" w:rsidRDefault="00DF7FA2" w:rsidP="006E0321">
            <w:pPr>
              <w:rPr>
                <w:rFonts w:ascii="Calibri" w:hAnsi="Calibri" w:cs="Calibri"/>
                <w:color w:val="000000"/>
              </w:rPr>
            </w:pPr>
            <w:r w:rsidRPr="00996363">
              <w:rPr>
                <w:rFonts w:ascii="Calibri" w:hAnsi="Calibri" w:cs="Calibri"/>
                <w:color w:val="000000"/>
              </w:rPr>
              <w:t>09266</w:t>
            </w:r>
          </w:p>
        </w:tc>
        <w:tc>
          <w:tcPr>
            <w:tcW w:w="2959" w:type="dxa"/>
            <w:tcBorders>
              <w:top w:val="nil"/>
              <w:left w:val="nil"/>
              <w:bottom w:val="single" w:sz="8" w:space="0" w:color="FFFFFF"/>
              <w:right w:val="single" w:sz="8" w:space="0" w:color="FFFFFF"/>
            </w:tcBorders>
            <w:shd w:val="clear" w:color="auto" w:fill="CCCCFF"/>
            <w:noWrap/>
            <w:vAlign w:val="bottom"/>
          </w:tcPr>
          <w:p w14:paraId="25FE6A49" w14:textId="77777777" w:rsidR="00DF7FA2" w:rsidRPr="00996363" w:rsidRDefault="00DF7FA2" w:rsidP="006E0321">
            <w:pPr>
              <w:rPr>
                <w:rFonts w:ascii="Calibri" w:hAnsi="Calibri" w:cs="Calibri"/>
                <w:color w:val="000000"/>
              </w:rPr>
            </w:pPr>
            <w:r w:rsidRPr="00996363">
              <w:rPr>
                <w:rFonts w:ascii="Calibri" w:hAnsi="Calibri" w:cs="Calibri"/>
                <w:color w:val="000000"/>
              </w:rPr>
              <w:t>Pineda de la Sierra</w:t>
            </w:r>
          </w:p>
        </w:tc>
        <w:tc>
          <w:tcPr>
            <w:tcW w:w="701" w:type="dxa"/>
            <w:tcBorders>
              <w:top w:val="nil"/>
              <w:left w:val="nil"/>
              <w:bottom w:val="single" w:sz="8" w:space="0" w:color="FFFFFF"/>
              <w:right w:val="single" w:sz="8" w:space="0" w:color="FFFFFF"/>
            </w:tcBorders>
            <w:shd w:val="clear" w:color="auto" w:fill="CCCCFF"/>
            <w:vAlign w:val="bottom"/>
          </w:tcPr>
          <w:p w14:paraId="2C40483D" w14:textId="77777777" w:rsidR="00DF7FA2" w:rsidRPr="00996363" w:rsidRDefault="00DF7FA2" w:rsidP="006E0321">
            <w:pPr>
              <w:rPr>
                <w:rFonts w:ascii="Calibri" w:hAnsi="Calibri" w:cs="Calibri"/>
                <w:color w:val="000000"/>
              </w:rPr>
            </w:pPr>
            <w:r w:rsidRPr="00996363">
              <w:rPr>
                <w:rFonts w:ascii="Calibri" w:hAnsi="Calibri" w:cs="Calibri"/>
                <w:color w:val="000000"/>
              </w:rPr>
              <w:t>09906</w:t>
            </w:r>
          </w:p>
        </w:tc>
        <w:tc>
          <w:tcPr>
            <w:tcW w:w="2959" w:type="dxa"/>
            <w:tcBorders>
              <w:top w:val="nil"/>
              <w:left w:val="nil"/>
              <w:bottom w:val="single" w:sz="8" w:space="0" w:color="FFFFFF"/>
              <w:right w:val="single" w:sz="8" w:space="0" w:color="FFFFFF"/>
            </w:tcBorders>
            <w:shd w:val="clear" w:color="auto" w:fill="CCCCFF"/>
            <w:noWrap/>
            <w:vAlign w:val="bottom"/>
          </w:tcPr>
          <w:p w14:paraId="39201E35" w14:textId="77777777" w:rsidR="00DF7FA2" w:rsidRPr="00996363" w:rsidRDefault="00DF7FA2" w:rsidP="006E0321">
            <w:pPr>
              <w:rPr>
                <w:rFonts w:ascii="Calibri" w:hAnsi="Calibri" w:cs="Calibri"/>
                <w:color w:val="000000"/>
              </w:rPr>
            </w:pPr>
            <w:r w:rsidRPr="00996363">
              <w:rPr>
                <w:rFonts w:ascii="Calibri" w:hAnsi="Calibri" w:cs="Calibri"/>
                <w:color w:val="000000"/>
              </w:rPr>
              <w:t>Merindad de Río Ubierna</w:t>
            </w:r>
          </w:p>
        </w:tc>
      </w:tr>
      <w:tr w:rsidR="00DF7FA2" w:rsidRPr="0014093E" w14:paraId="4B954F7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9855E3E" w14:textId="77777777" w:rsidR="00DF7FA2" w:rsidRPr="00996363" w:rsidRDefault="00DF7FA2" w:rsidP="006E0321">
            <w:pPr>
              <w:rPr>
                <w:rFonts w:ascii="Calibri" w:hAnsi="Calibri" w:cs="Calibri"/>
                <w:color w:val="000000"/>
              </w:rPr>
            </w:pPr>
            <w:r w:rsidRPr="00996363">
              <w:rPr>
                <w:rFonts w:ascii="Calibri" w:hAnsi="Calibri" w:cs="Calibri"/>
                <w:color w:val="000000"/>
              </w:rPr>
              <w:t>09029</w:t>
            </w:r>
          </w:p>
        </w:tc>
        <w:tc>
          <w:tcPr>
            <w:tcW w:w="2959" w:type="dxa"/>
            <w:tcBorders>
              <w:top w:val="nil"/>
              <w:left w:val="nil"/>
              <w:bottom w:val="single" w:sz="8" w:space="0" w:color="FFFFFF"/>
              <w:right w:val="single" w:sz="8" w:space="0" w:color="FFFFFF"/>
            </w:tcBorders>
            <w:shd w:val="clear" w:color="auto" w:fill="C0C0C0"/>
            <w:noWrap/>
            <w:vAlign w:val="bottom"/>
          </w:tcPr>
          <w:p w14:paraId="0C7D6484" w14:textId="77777777" w:rsidR="00DF7FA2" w:rsidRPr="00996363" w:rsidRDefault="00DF7FA2" w:rsidP="006E0321">
            <w:pPr>
              <w:rPr>
                <w:rFonts w:ascii="Calibri" w:hAnsi="Calibri" w:cs="Calibri"/>
                <w:color w:val="000000"/>
              </w:rPr>
            </w:pPr>
            <w:r w:rsidRPr="00996363">
              <w:rPr>
                <w:rFonts w:ascii="Calibri" w:hAnsi="Calibri" w:cs="Calibri"/>
                <w:color w:val="000000"/>
              </w:rPr>
              <w:t>Atapuerca</w:t>
            </w:r>
          </w:p>
        </w:tc>
        <w:tc>
          <w:tcPr>
            <w:tcW w:w="701" w:type="dxa"/>
            <w:tcBorders>
              <w:top w:val="nil"/>
              <w:left w:val="nil"/>
              <w:bottom w:val="single" w:sz="8" w:space="0" w:color="FFFFFF"/>
              <w:right w:val="single" w:sz="8" w:space="0" w:color="FFFFFF"/>
            </w:tcBorders>
            <w:shd w:val="clear" w:color="auto" w:fill="C0C0C0"/>
            <w:vAlign w:val="bottom"/>
          </w:tcPr>
          <w:p w14:paraId="4185D653" w14:textId="77777777" w:rsidR="00DF7FA2" w:rsidRPr="00996363" w:rsidRDefault="00DF7FA2" w:rsidP="006E0321">
            <w:pPr>
              <w:rPr>
                <w:rFonts w:ascii="Calibri" w:hAnsi="Calibri" w:cs="Calibri"/>
                <w:color w:val="000000"/>
              </w:rPr>
            </w:pPr>
            <w:r w:rsidRPr="00996363">
              <w:rPr>
                <w:rFonts w:ascii="Calibri" w:hAnsi="Calibri" w:cs="Calibri"/>
                <w:color w:val="000000"/>
              </w:rPr>
              <w:t>09272</w:t>
            </w:r>
          </w:p>
        </w:tc>
        <w:tc>
          <w:tcPr>
            <w:tcW w:w="2959" w:type="dxa"/>
            <w:tcBorders>
              <w:top w:val="nil"/>
              <w:left w:val="nil"/>
              <w:bottom w:val="single" w:sz="8" w:space="0" w:color="FFFFFF"/>
              <w:right w:val="single" w:sz="8" w:space="0" w:color="FFFFFF"/>
            </w:tcBorders>
            <w:shd w:val="clear" w:color="auto" w:fill="C0C0C0"/>
            <w:noWrap/>
            <w:vAlign w:val="bottom"/>
          </w:tcPr>
          <w:p w14:paraId="467BF4BC" w14:textId="77777777" w:rsidR="00DF7FA2" w:rsidRPr="00996363" w:rsidRDefault="00DF7FA2" w:rsidP="006E0321">
            <w:pPr>
              <w:rPr>
                <w:rFonts w:ascii="Calibri" w:hAnsi="Calibri" w:cs="Calibri"/>
                <w:color w:val="000000"/>
              </w:rPr>
            </w:pPr>
            <w:r w:rsidRPr="00996363">
              <w:rPr>
                <w:rFonts w:ascii="Calibri" w:hAnsi="Calibri" w:cs="Calibri"/>
                <w:color w:val="000000"/>
              </w:rPr>
              <w:t>Poza de la Sal</w:t>
            </w:r>
          </w:p>
        </w:tc>
        <w:tc>
          <w:tcPr>
            <w:tcW w:w="701" w:type="dxa"/>
            <w:tcBorders>
              <w:top w:val="nil"/>
              <w:left w:val="nil"/>
              <w:bottom w:val="single" w:sz="8" w:space="0" w:color="FFFFFF"/>
              <w:right w:val="single" w:sz="8" w:space="0" w:color="FFFFFF"/>
            </w:tcBorders>
            <w:shd w:val="clear" w:color="auto" w:fill="C0C0C0"/>
            <w:vAlign w:val="bottom"/>
          </w:tcPr>
          <w:p w14:paraId="1C68AE2F" w14:textId="77777777" w:rsidR="00DF7FA2" w:rsidRPr="00996363" w:rsidRDefault="00DF7FA2" w:rsidP="006E0321">
            <w:pPr>
              <w:rPr>
                <w:rFonts w:ascii="Calibri" w:hAnsi="Calibri" w:cs="Calibri"/>
                <w:color w:val="000000"/>
              </w:rPr>
            </w:pPr>
            <w:r w:rsidRPr="00996363">
              <w:rPr>
                <w:rFonts w:ascii="Calibri" w:hAnsi="Calibri" w:cs="Calibri"/>
                <w:color w:val="000000"/>
              </w:rPr>
              <w:t>09907</w:t>
            </w:r>
          </w:p>
        </w:tc>
        <w:tc>
          <w:tcPr>
            <w:tcW w:w="2959" w:type="dxa"/>
            <w:tcBorders>
              <w:top w:val="nil"/>
              <w:left w:val="nil"/>
              <w:bottom w:val="single" w:sz="8" w:space="0" w:color="FFFFFF"/>
              <w:right w:val="single" w:sz="8" w:space="0" w:color="FFFFFF"/>
            </w:tcBorders>
            <w:shd w:val="clear" w:color="auto" w:fill="C0C0C0"/>
            <w:noWrap/>
            <w:vAlign w:val="bottom"/>
          </w:tcPr>
          <w:p w14:paraId="76EF0B66" w14:textId="77777777" w:rsidR="00DF7FA2" w:rsidRPr="00996363" w:rsidRDefault="00DF7FA2" w:rsidP="006E0321">
            <w:pPr>
              <w:rPr>
                <w:rFonts w:ascii="Calibri" w:hAnsi="Calibri" w:cs="Calibri"/>
                <w:color w:val="000000"/>
              </w:rPr>
            </w:pPr>
            <w:r w:rsidRPr="00996363">
              <w:rPr>
                <w:rFonts w:ascii="Calibri" w:hAnsi="Calibri" w:cs="Calibri"/>
                <w:color w:val="000000"/>
              </w:rPr>
              <w:t>Alfoz de Quintanadueñas</w:t>
            </w:r>
          </w:p>
        </w:tc>
      </w:tr>
      <w:tr w:rsidR="00DF7FA2" w:rsidRPr="0014093E" w14:paraId="75BD61C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A15D14F" w14:textId="77777777" w:rsidR="00DF7FA2" w:rsidRPr="00996363" w:rsidRDefault="00DF7FA2" w:rsidP="006E0321">
            <w:pPr>
              <w:rPr>
                <w:rFonts w:ascii="Calibri" w:hAnsi="Calibri" w:cs="Calibri"/>
                <w:color w:val="000000"/>
              </w:rPr>
            </w:pPr>
            <w:r w:rsidRPr="00996363">
              <w:rPr>
                <w:rFonts w:ascii="Calibri" w:hAnsi="Calibri" w:cs="Calibri"/>
                <w:color w:val="000000"/>
              </w:rPr>
              <w:t>09030</w:t>
            </w:r>
          </w:p>
        </w:tc>
        <w:tc>
          <w:tcPr>
            <w:tcW w:w="2959" w:type="dxa"/>
            <w:tcBorders>
              <w:top w:val="nil"/>
              <w:left w:val="nil"/>
              <w:bottom w:val="single" w:sz="8" w:space="0" w:color="FFFFFF"/>
              <w:right w:val="single" w:sz="8" w:space="0" w:color="FFFFFF"/>
            </w:tcBorders>
            <w:shd w:val="clear" w:color="auto" w:fill="CCCCFF"/>
            <w:noWrap/>
            <w:vAlign w:val="bottom"/>
          </w:tcPr>
          <w:p w14:paraId="720B9811" w14:textId="77777777" w:rsidR="00DF7FA2" w:rsidRPr="00996363" w:rsidRDefault="00DF7FA2" w:rsidP="006E0321">
            <w:pPr>
              <w:rPr>
                <w:rFonts w:ascii="Calibri" w:hAnsi="Calibri" w:cs="Calibri"/>
                <w:color w:val="000000"/>
              </w:rPr>
            </w:pPr>
            <w:r w:rsidRPr="00996363">
              <w:rPr>
                <w:rFonts w:ascii="Calibri" w:hAnsi="Calibri" w:cs="Calibri"/>
                <w:color w:val="000000"/>
              </w:rPr>
              <w:t>Ausines (Los)</w:t>
            </w:r>
          </w:p>
        </w:tc>
        <w:tc>
          <w:tcPr>
            <w:tcW w:w="701" w:type="dxa"/>
            <w:tcBorders>
              <w:top w:val="nil"/>
              <w:left w:val="nil"/>
              <w:bottom w:val="single" w:sz="8" w:space="0" w:color="FFFFFF"/>
              <w:right w:val="single" w:sz="8" w:space="0" w:color="FFFFFF"/>
            </w:tcBorders>
            <w:shd w:val="clear" w:color="auto" w:fill="CCCCFF"/>
            <w:vAlign w:val="bottom"/>
          </w:tcPr>
          <w:p w14:paraId="41D5B23F" w14:textId="77777777" w:rsidR="00DF7FA2" w:rsidRPr="00996363" w:rsidRDefault="00DF7FA2" w:rsidP="006E0321">
            <w:pPr>
              <w:rPr>
                <w:rFonts w:ascii="Calibri" w:hAnsi="Calibri" w:cs="Calibri"/>
                <w:color w:val="000000"/>
              </w:rPr>
            </w:pPr>
            <w:r w:rsidRPr="00996363">
              <w:rPr>
                <w:rFonts w:ascii="Calibri" w:hAnsi="Calibri" w:cs="Calibri"/>
                <w:color w:val="000000"/>
              </w:rPr>
              <w:t>09273</w:t>
            </w:r>
          </w:p>
        </w:tc>
        <w:tc>
          <w:tcPr>
            <w:tcW w:w="2959" w:type="dxa"/>
            <w:tcBorders>
              <w:top w:val="nil"/>
              <w:left w:val="nil"/>
              <w:bottom w:val="single" w:sz="8" w:space="0" w:color="FFFFFF"/>
              <w:right w:val="single" w:sz="8" w:space="0" w:color="FFFFFF"/>
            </w:tcBorders>
            <w:shd w:val="clear" w:color="auto" w:fill="CCCCFF"/>
            <w:noWrap/>
            <w:vAlign w:val="bottom"/>
          </w:tcPr>
          <w:p w14:paraId="3E23EE48" w14:textId="77777777" w:rsidR="00DF7FA2" w:rsidRPr="00996363" w:rsidRDefault="00DF7FA2" w:rsidP="006E0321">
            <w:pPr>
              <w:rPr>
                <w:rFonts w:ascii="Calibri" w:hAnsi="Calibri" w:cs="Calibri"/>
                <w:color w:val="000000"/>
              </w:rPr>
            </w:pPr>
            <w:r w:rsidRPr="00996363">
              <w:rPr>
                <w:rFonts w:ascii="Calibri" w:hAnsi="Calibri" w:cs="Calibri"/>
                <w:color w:val="000000"/>
              </w:rPr>
              <w:t>Prádanos de Bureba</w:t>
            </w:r>
          </w:p>
        </w:tc>
        <w:tc>
          <w:tcPr>
            <w:tcW w:w="701" w:type="dxa"/>
            <w:tcBorders>
              <w:top w:val="nil"/>
              <w:left w:val="nil"/>
              <w:bottom w:val="single" w:sz="8" w:space="0" w:color="FFFFFF"/>
              <w:right w:val="single" w:sz="8" w:space="0" w:color="FFFFFF"/>
            </w:tcBorders>
            <w:shd w:val="clear" w:color="auto" w:fill="CCCCFF"/>
            <w:vAlign w:val="bottom"/>
          </w:tcPr>
          <w:p w14:paraId="0379205E" w14:textId="77777777" w:rsidR="00DF7FA2" w:rsidRPr="00996363" w:rsidRDefault="00DF7FA2" w:rsidP="006E0321">
            <w:pPr>
              <w:rPr>
                <w:rFonts w:ascii="Calibri" w:hAnsi="Calibri" w:cs="Calibri"/>
                <w:color w:val="000000"/>
              </w:rPr>
            </w:pPr>
            <w:r w:rsidRPr="00996363">
              <w:rPr>
                <w:rFonts w:ascii="Calibri" w:hAnsi="Calibri" w:cs="Calibri"/>
                <w:color w:val="000000"/>
              </w:rPr>
              <w:t>09908</w:t>
            </w:r>
          </w:p>
        </w:tc>
        <w:tc>
          <w:tcPr>
            <w:tcW w:w="2959" w:type="dxa"/>
            <w:tcBorders>
              <w:top w:val="nil"/>
              <w:left w:val="nil"/>
              <w:bottom w:val="single" w:sz="8" w:space="0" w:color="FFFFFF"/>
              <w:right w:val="single" w:sz="8" w:space="0" w:color="FFFFFF"/>
            </w:tcBorders>
            <w:shd w:val="clear" w:color="auto" w:fill="CCCCFF"/>
            <w:noWrap/>
            <w:vAlign w:val="bottom"/>
          </w:tcPr>
          <w:p w14:paraId="58DB7251" w14:textId="77777777" w:rsidR="00DF7FA2" w:rsidRPr="00996363" w:rsidRDefault="00DF7FA2" w:rsidP="006E0321">
            <w:pPr>
              <w:rPr>
                <w:rFonts w:ascii="Calibri" w:hAnsi="Calibri" w:cs="Calibri"/>
                <w:color w:val="000000"/>
              </w:rPr>
            </w:pPr>
            <w:r w:rsidRPr="00996363">
              <w:rPr>
                <w:rFonts w:ascii="Calibri" w:hAnsi="Calibri" w:cs="Calibri"/>
                <w:color w:val="000000"/>
              </w:rPr>
              <w:t>Valle de Losa</w:t>
            </w:r>
          </w:p>
        </w:tc>
      </w:tr>
      <w:tr w:rsidR="00DF7FA2" w:rsidRPr="0014093E" w14:paraId="62E66CD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D5D96D0" w14:textId="77777777" w:rsidR="00DF7FA2" w:rsidRPr="00996363" w:rsidRDefault="00DF7FA2" w:rsidP="006E0321">
            <w:pPr>
              <w:rPr>
                <w:rFonts w:ascii="Calibri" w:hAnsi="Calibri" w:cs="Calibri"/>
                <w:color w:val="000000"/>
              </w:rPr>
            </w:pPr>
            <w:r w:rsidRPr="00996363">
              <w:rPr>
                <w:rFonts w:ascii="Calibri" w:hAnsi="Calibri" w:cs="Calibri"/>
                <w:color w:val="000000"/>
              </w:rPr>
              <w:t>09034</w:t>
            </w:r>
          </w:p>
        </w:tc>
        <w:tc>
          <w:tcPr>
            <w:tcW w:w="2959" w:type="dxa"/>
            <w:tcBorders>
              <w:top w:val="nil"/>
              <w:left w:val="nil"/>
              <w:bottom w:val="single" w:sz="8" w:space="0" w:color="FFFFFF"/>
              <w:right w:val="single" w:sz="8" w:space="0" w:color="FFFFFF"/>
            </w:tcBorders>
            <w:shd w:val="clear" w:color="auto" w:fill="C0C0C0"/>
            <w:noWrap/>
            <w:vAlign w:val="bottom"/>
          </w:tcPr>
          <w:p w14:paraId="0A6FA353" w14:textId="77777777" w:rsidR="00DF7FA2" w:rsidRPr="00996363" w:rsidRDefault="00DF7FA2" w:rsidP="006E0321">
            <w:pPr>
              <w:rPr>
                <w:rFonts w:ascii="Calibri" w:hAnsi="Calibri" w:cs="Calibri"/>
                <w:color w:val="000000"/>
              </w:rPr>
            </w:pPr>
            <w:r w:rsidRPr="00996363">
              <w:rPr>
                <w:rFonts w:ascii="Calibri" w:hAnsi="Calibri" w:cs="Calibri"/>
                <w:color w:val="000000"/>
              </w:rPr>
              <w:t>Balbases (Los)</w:t>
            </w:r>
          </w:p>
        </w:tc>
        <w:tc>
          <w:tcPr>
            <w:tcW w:w="701" w:type="dxa"/>
            <w:tcBorders>
              <w:top w:val="nil"/>
              <w:left w:val="nil"/>
              <w:bottom w:val="single" w:sz="8" w:space="0" w:color="FFFFFF"/>
              <w:right w:val="single" w:sz="8" w:space="0" w:color="FFFFFF"/>
            </w:tcBorders>
            <w:shd w:val="clear" w:color="auto" w:fill="C0C0C0"/>
            <w:vAlign w:val="bottom"/>
          </w:tcPr>
          <w:p w14:paraId="77D96112" w14:textId="77777777" w:rsidR="00DF7FA2" w:rsidRPr="00996363" w:rsidRDefault="00DF7FA2" w:rsidP="006E0321">
            <w:pPr>
              <w:rPr>
                <w:rFonts w:ascii="Calibri" w:hAnsi="Calibri" w:cs="Calibri"/>
                <w:color w:val="000000"/>
              </w:rPr>
            </w:pPr>
            <w:r w:rsidRPr="00996363">
              <w:rPr>
                <w:rFonts w:ascii="Calibri" w:hAnsi="Calibri" w:cs="Calibri"/>
                <w:color w:val="000000"/>
              </w:rPr>
              <w:t>09274</w:t>
            </w:r>
          </w:p>
        </w:tc>
        <w:tc>
          <w:tcPr>
            <w:tcW w:w="2959" w:type="dxa"/>
            <w:tcBorders>
              <w:top w:val="nil"/>
              <w:left w:val="nil"/>
              <w:bottom w:val="single" w:sz="8" w:space="0" w:color="FFFFFF"/>
              <w:right w:val="single" w:sz="8" w:space="0" w:color="FFFFFF"/>
            </w:tcBorders>
            <w:shd w:val="clear" w:color="auto" w:fill="C0C0C0"/>
            <w:noWrap/>
            <w:vAlign w:val="bottom"/>
          </w:tcPr>
          <w:p w14:paraId="696DD909" w14:textId="77777777" w:rsidR="00DF7FA2" w:rsidRPr="00996363" w:rsidRDefault="00DF7FA2" w:rsidP="006E0321">
            <w:pPr>
              <w:rPr>
                <w:rFonts w:ascii="Calibri" w:hAnsi="Calibri" w:cs="Calibri"/>
                <w:color w:val="000000"/>
              </w:rPr>
            </w:pPr>
            <w:r w:rsidRPr="00996363">
              <w:rPr>
                <w:rFonts w:ascii="Calibri" w:hAnsi="Calibri" w:cs="Calibri"/>
                <w:color w:val="000000"/>
              </w:rPr>
              <w:t>Pradoluengo</w:t>
            </w:r>
          </w:p>
        </w:tc>
        <w:tc>
          <w:tcPr>
            <w:tcW w:w="701" w:type="dxa"/>
            <w:tcBorders>
              <w:top w:val="nil"/>
              <w:left w:val="nil"/>
              <w:bottom w:val="single" w:sz="8" w:space="0" w:color="FFFFFF"/>
              <w:right w:val="single" w:sz="8" w:space="0" w:color="FFFFFF"/>
            </w:tcBorders>
            <w:shd w:val="clear" w:color="auto" w:fill="C0C0C0"/>
            <w:vAlign w:val="bottom"/>
          </w:tcPr>
          <w:p w14:paraId="362C24E2" w14:textId="77777777" w:rsidR="00DF7FA2" w:rsidRPr="00996363" w:rsidRDefault="00DF7FA2" w:rsidP="006E0321">
            <w:pPr>
              <w:rPr>
                <w:rFonts w:ascii="Calibri" w:hAnsi="Calibri" w:cs="Calibri"/>
                <w:color w:val="000000"/>
              </w:rPr>
            </w:pPr>
            <w:r w:rsidRPr="00996363">
              <w:rPr>
                <w:rFonts w:ascii="Calibri" w:hAnsi="Calibri" w:cs="Calibri"/>
                <w:color w:val="000000"/>
              </w:rPr>
              <w:t>26073</w:t>
            </w:r>
          </w:p>
        </w:tc>
        <w:tc>
          <w:tcPr>
            <w:tcW w:w="2959" w:type="dxa"/>
            <w:tcBorders>
              <w:top w:val="nil"/>
              <w:left w:val="nil"/>
              <w:bottom w:val="single" w:sz="8" w:space="0" w:color="FFFFFF"/>
              <w:right w:val="single" w:sz="8" w:space="0" w:color="FFFFFF"/>
            </w:tcBorders>
            <w:shd w:val="clear" w:color="auto" w:fill="C0C0C0"/>
            <w:noWrap/>
            <w:vAlign w:val="bottom"/>
          </w:tcPr>
          <w:p w14:paraId="568FBA2E" w14:textId="77777777" w:rsidR="00DF7FA2" w:rsidRPr="00996363" w:rsidRDefault="00DF7FA2" w:rsidP="006E0321">
            <w:pPr>
              <w:rPr>
                <w:rFonts w:ascii="Calibri" w:hAnsi="Calibri" w:cs="Calibri"/>
                <w:color w:val="000000"/>
              </w:rPr>
            </w:pPr>
            <w:r w:rsidRPr="00996363">
              <w:rPr>
                <w:rFonts w:ascii="Calibri" w:hAnsi="Calibri" w:cs="Calibri"/>
                <w:color w:val="000000"/>
              </w:rPr>
              <w:t>Herramélluri</w:t>
            </w:r>
          </w:p>
        </w:tc>
      </w:tr>
      <w:tr w:rsidR="00DF7FA2" w:rsidRPr="0014093E" w14:paraId="3A55A0E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CEB9203" w14:textId="77777777" w:rsidR="00DF7FA2" w:rsidRPr="00996363" w:rsidRDefault="00DF7FA2" w:rsidP="006E0321">
            <w:pPr>
              <w:rPr>
                <w:rFonts w:ascii="Calibri" w:hAnsi="Calibri" w:cs="Calibri"/>
                <w:color w:val="000000"/>
              </w:rPr>
            </w:pPr>
            <w:r w:rsidRPr="00996363">
              <w:rPr>
                <w:rFonts w:ascii="Calibri" w:hAnsi="Calibri" w:cs="Calibri"/>
                <w:color w:val="000000"/>
              </w:rPr>
              <w:t>09036</w:t>
            </w:r>
          </w:p>
        </w:tc>
        <w:tc>
          <w:tcPr>
            <w:tcW w:w="2959" w:type="dxa"/>
            <w:tcBorders>
              <w:top w:val="nil"/>
              <w:left w:val="nil"/>
              <w:bottom w:val="single" w:sz="8" w:space="0" w:color="FFFFFF"/>
              <w:right w:val="single" w:sz="8" w:space="0" w:color="FFFFFF"/>
            </w:tcBorders>
            <w:shd w:val="clear" w:color="auto" w:fill="CCCCFF"/>
            <w:noWrap/>
            <w:vAlign w:val="bottom"/>
          </w:tcPr>
          <w:p w14:paraId="344D3F41" w14:textId="77777777" w:rsidR="00DF7FA2" w:rsidRPr="00996363" w:rsidRDefault="00DF7FA2" w:rsidP="006E0321">
            <w:pPr>
              <w:rPr>
                <w:rFonts w:ascii="Calibri" w:hAnsi="Calibri" w:cs="Calibri"/>
                <w:color w:val="000000"/>
              </w:rPr>
            </w:pPr>
            <w:r w:rsidRPr="00996363">
              <w:rPr>
                <w:rFonts w:ascii="Calibri" w:hAnsi="Calibri" w:cs="Calibri"/>
                <w:color w:val="000000"/>
              </w:rPr>
              <w:t>Bañuelos de Bureba</w:t>
            </w:r>
          </w:p>
        </w:tc>
        <w:tc>
          <w:tcPr>
            <w:tcW w:w="701" w:type="dxa"/>
            <w:tcBorders>
              <w:top w:val="nil"/>
              <w:left w:val="nil"/>
              <w:bottom w:val="single" w:sz="8" w:space="0" w:color="FFFFFF"/>
              <w:right w:val="single" w:sz="8" w:space="0" w:color="FFFFFF"/>
            </w:tcBorders>
            <w:shd w:val="clear" w:color="auto" w:fill="CCCCFF"/>
            <w:vAlign w:val="bottom"/>
          </w:tcPr>
          <w:p w14:paraId="12806301" w14:textId="77777777" w:rsidR="00DF7FA2" w:rsidRPr="00996363" w:rsidRDefault="00DF7FA2" w:rsidP="006E0321">
            <w:pPr>
              <w:rPr>
                <w:rFonts w:ascii="Calibri" w:hAnsi="Calibri" w:cs="Calibri"/>
                <w:color w:val="000000"/>
              </w:rPr>
            </w:pPr>
            <w:r w:rsidRPr="00996363">
              <w:rPr>
                <w:rFonts w:ascii="Calibri" w:hAnsi="Calibri" w:cs="Calibri"/>
                <w:color w:val="000000"/>
              </w:rPr>
              <w:t>09276</w:t>
            </w:r>
          </w:p>
        </w:tc>
        <w:tc>
          <w:tcPr>
            <w:tcW w:w="2959" w:type="dxa"/>
            <w:tcBorders>
              <w:top w:val="nil"/>
              <w:left w:val="nil"/>
              <w:bottom w:val="single" w:sz="8" w:space="0" w:color="FFFFFF"/>
              <w:right w:val="single" w:sz="8" w:space="0" w:color="FFFFFF"/>
            </w:tcBorders>
            <w:shd w:val="clear" w:color="auto" w:fill="CCCCFF"/>
            <w:noWrap/>
            <w:vAlign w:val="bottom"/>
          </w:tcPr>
          <w:p w14:paraId="6262CE4A" w14:textId="77777777" w:rsidR="00DF7FA2" w:rsidRPr="00996363" w:rsidRDefault="00DF7FA2" w:rsidP="006E0321">
            <w:pPr>
              <w:rPr>
                <w:rFonts w:ascii="Calibri" w:hAnsi="Calibri" w:cs="Calibri"/>
                <w:color w:val="000000"/>
              </w:rPr>
            </w:pPr>
            <w:r w:rsidRPr="00996363">
              <w:rPr>
                <w:rFonts w:ascii="Calibri" w:hAnsi="Calibri" w:cs="Calibri"/>
                <w:color w:val="000000"/>
              </w:rPr>
              <w:t>Puebla de Arganzón (La)</w:t>
            </w:r>
          </w:p>
        </w:tc>
        <w:tc>
          <w:tcPr>
            <w:tcW w:w="701" w:type="dxa"/>
            <w:tcBorders>
              <w:top w:val="nil"/>
              <w:left w:val="nil"/>
              <w:bottom w:val="single" w:sz="8" w:space="0" w:color="FFFFFF"/>
              <w:right w:val="single" w:sz="8" w:space="0" w:color="FFFFFF"/>
            </w:tcBorders>
            <w:shd w:val="clear" w:color="auto" w:fill="CCCCFF"/>
            <w:vAlign w:val="bottom"/>
          </w:tcPr>
          <w:p w14:paraId="0390DE2E" w14:textId="77777777" w:rsidR="00DF7FA2" w:rsidRPr="00996363" w:rsidRDefault="00DF7FA2" w:rsidP="006E0321">
            <w:pPr>
              <w:rPr>
                <w:rFonts w:ascii="Calibri" w:hAnsi="Calibri" w:cs="Calibri"/>
                <w:color w:val="000000"/>
              </w:rPr>
            </w:pPr>
            <w:r w:rsidRPr="00996363">
              <w:rPr>
                <w:rFonts w:ascii="Calibri" w:hAnsi="Calibri" w:cs="Calibri"/>
                <w:color w:val="000000"/>
              </w:rPr>
              <w:t>34003</w:t>
            </w:r>
          </w:p>
        </w:tc>
        <w:tc>
          <w:tcPr>
            <w:tcW w:w="2959" w:type="dxa"/>
            <w:tcBorders>
              <w:top w:val="nil"/>
              <w:left w:val="nil"/>
              <w:bottom w:val="single" w:sz="8" w:space="0" w:color="FFFFFF"/>
              <w:right w:val="single" w:sz="8" w:space="0" w:color="FFFFFF"/>
            </w:tcBorders>
            <w:shd w:val="clear" w:color="auto" w:fill="CCCCFF"/>
            <w:noWrap/>
            <w:vAlign w:val="bottom"/>
          </w:tcPr>
          <w:p w14:paraId="67A83066" w14:textId="77777777" w:rsidR="00DF7FA2" w:rsidRPr="00996363" w:rsidRDefault="00DF7FA2" w:rsidP="006E0321">
            <w:pPr>
              <w:rPr>
                <w:rFonts w:ascii="Calibri" w:hAnsi="Calibri" w:cs="Calibri"/>
                <w:color w:val="000000"/>
              </w:rPr>
            </w:pPr>
            <w:r w:rsidRPr="00996363">
              <w:rPr>
                <w:rFonts w:ascii="Calibri" w:hAnsi="Calibri" w:cs="Calibri"/>
                <w:color w:val="000000"/>
              </w:rPr>
              <w:t>Abia de las Torres</w:t>
            </w:r>
          </w:p>
        </w:tc>
      </w:tr>
      <w:tr w:rsidR="00DF7FA2" w:rsidRPr="0014093E" w14:paraId="73C1640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20AB4AF" w14:textId="77777777" w:rsidR="00DF7FA2" w:rsidRPr="00996363" w:rsidRDefault="00DF7FA2" w:rsidP="006E0321">
            <w:pPr>
              <w:rPr>
                <w:rFonts w:ascii="Calibri" w:hAnsi="Calibri" w:cs="Calibri"/>
                <w:color w:val="000000"/>
              </w:rPr>
            </w:pPr>
            <w:r w:rsidRPr="00996363">
              <w:rPr>
                <w:rFonts w:ascii="Calibri" w:hAnsi="Calibri" w:cs="Calibri"/>
                <w:color w:val="000000"/>
              </w:rPr>
              <w:t>09043</w:t>
            </w:r>
          </w:p>
        </w:tc>
        <w:tc>
          <w:tcPr>
            <w:tcW w:w="2959" w:type="dxa"/>
            <w:tcBorders>
              <w:top w:val="nil"/>
              <w:left w:val="nil"/>
              <w:bottom w:val="single" w:sz="8" w:space="0" w:color="FFFFFF"/>
              <w:right w:val="single" w:sz="8" w:space="0" w:color="FFFFFF"/>
            </w:tcBorders>
            <w:shd w:val="clear" w:color="auto" w:fill="C0C0C0"/>
            <w:noWrap/>
            <w:vAlign w:val="bottom"/>
          </w:tcPr>
          <w:p w14:paraId="6FC24D3A" w14:textId="77777777" w:rsidR="00DF7FA2" w:rsidRPr="00996363" w:rsidRDefault="00DF7FA2" w:rsidP="006E0321">
            <w:pPr>
              <w:rPr>
                <w:rFonts w:ascii="Calibri" w:hAnsi="Calibri" w:cs="Calibri"/>
                <w:color w:val="000000"/>
              </w:rPr>
            </w:pPr>
            <w:r w:rsidRPr="00996363">
              <w:rPr>
                <w:rFonts w:ascii="Calibri" w:hAnsi="Calibri" w:cs="Calibri"/>
                <w:color w:val="000000"/>
              </w:rPr>
              <w:t>Barrios de Bureba (Los)</w:t>
            </w:r>
          </w:p>
        </w:tc>
        <w:tc>
          <w:tcPr>
            <w:tcW w:w="701" w:type="dxa"/>
            <w:tcBorders>
              <w:top w:val="nil"/>
              <w:left w:val="nil"/>
              <w:bottom w:val="single" w:sz="8" w:space="0" w:color="FFFFFF"/>
              <w:right w:val="single" w:sz="8" w:space="0" w:color="FFFFFF"/>
            </w:tcBorders>
            <w:shd w:val="clear" w:color="auto" w:fill="C0C0C0"/>
            <w:vAlign w:val="bottom"/>
          </w:tcPr>
          <w:p w14:paraId="0C1997FF" w14:textId="77777777" w:rsidR="00DF7FA2" w:rsidRPr="00996363" w:rsidRDefault="00DF7FA2" w:rsidP="006E0321">
            <w:pPr>
              <w:rPr>
                <w:rFonts w:ascii="Calibri" w:hAnsi="Calibri" w:cs="Calibri"/>
                <w:color w:val="000000"/>
              </w:rPr>
            </w:pPr>
            <w:r w:rsidRPr="00996363">
              <w:rPr>
                <w:rFonts w:ascii="Calibri" w:hAnsi="Calibri" w:cs="Calibri"/>
                <w:color w:val="000000"/>
              </w:rPr>
              <w:t>09280</w:t>
            </w:r>
          </w:p>
        </w:tc>
        <w:tc>
          <w:tcPr>
            <w:tcW w:w="2959" w:type="dxa"/>
            <w:tcBorders>
              <w:top w:val="nil"/>
              <w:left w:val="nil"/>
              <w:bottom w:val="single" w:sz="8" w:space="0" w:color="FFFFFF"/>
              <w:right w:val="single" w:sz="8" w:space="0" w:color="FFFFFF"/>
            </w:tcBorders>
            <w:shd w:val="clear" w:color="auto" w:fill="C0C0C0"/>
            <w:noWrap/>
            <w:vAlign w:val="bottom"/>
          </w:tcPr>
          <w:p w14:paraId="4CE8C7A9" w14:textId="77777777" w:rsidR="00DF7FA2" w:rsidRPr="00996363" w:rsidRDefault="00DF7FA2" w:rsidP="006E0321">
            <w:pPr>
              <w:rPr>
                <w:rFonts w:ascii="Calibri" w:hAnsi="Calibri" w:cs="Calibri"/>
                <w:color w:val="000000"/>
              </w:rPr>
            </w:pPr>
            <w:r w:rsidRPr="00996363">
              <w:rPr>
                <w:rFonts w:ascii="Calibri" w:hAnsi="Calibri" w:cs="Calibri"/>
                <w:color w:val="000000"/>
              </w:rPr>
              <w:t>Quintanabureba</w:t>
            </w:r>
          </w:p>
        </w:tc>
        <w:tc>
          <w:tcPr>
            <w:tcW w:w="701" w:type="dxa"/>
            <w:tcBorders>
              <w:top w:val="nil"/>
              <w:left w:val="nil"/>
              <w:bottom w:val="single" w:sz="8" w:space="0" w:color="FFFFFF"/>
              <w:right w:val="single" w:sz="8" w:space="0" w:color="FFFFFF"/>
            </w:tcBorders>
            <w:shd w:val="clear" w:color="auto" w:fill="C0C0C0"/>
            <w:vAlign w:val="bottom"/>
          </w:tcPr>
          <w:p w14:paraId="194076D0" w14:textId="77777777" w:rsidR="00DF7FA2" w:rsidRPr="00996363" w:rsidRDefault="00DF7FA2" w:rsidP="006E0321">
            <w:pPr>
              <w:rPr>
                <w:rFonts w:ascii="Calibri" w:hAnsi="Calibri" w:cs="Calibri"/>
                <w:color w:val="000000"/>
              </w:rPr>
            </w:pPr>
            <w:r w:rsidRPr="00996363">
              <w:rPr>
                <w:rFonts w:ascii="Calibri" w:hAnsi="Calibri" w:cs="Calibri"/>
                <w:color w:val="000000"/>
              </w:rPr>
              <w:t>34004</w:t>
            </w:r>
          </w:p>
        </w:tc>
        <w:tc>
          <w:tcPr>
            <w:tcW w:w="2959" w:type="dxa"/>
            <w:tcBorders>
              <w:top w:val="nil"/>
              <w:left w:val="nil"/>
              <w:bottom w:val="single" w:sz="8" w:space="0" w:color="FFFFFF"/>
              <w:right w:val="single" w:sz="8" w:space="0" w:color="FFFFFF"/>
            </w:tcBorders>
            <w:shd w:val="clear" w:color="auto" w:fill="C0C0C0"/>
            <w:noWrap/>
            <w:vAlign w:val="bottom"/>
          </w:tcPr>
          <w:p w14:paraId="591AC9ED" w14:textId="77777777" w:rsidR="00DF7FA2" w:rsidRPr="00996363" w:rsidRDefault="00DF7FA2" w:rsidP="006E0321">
            <w:pPr>
              <w:rPr>
                <w:rFonts w:ascii="Calibri" w:hAnsi="Calibri" w:cs="Calibri"/>
                <w:color w:val="000000"/>
              </w:rPr>
            </w:pPr>
            <w:r w:rsidRPr="00996363">
              <w:rPr>
                <w:rFonts w:ascii="Calibri" w:hAnsi="Calibri" w:cs="Calibri"/>
                <w:color w:val="000000"/>
              </w:rPr>
              <w:t>Aguilar de Campoo</w:t>
            </w:r>
          </w:p>
        </w:tc>
      </w:tr>
      <w:tr w:rsidR="00DF7FA2" w:rsidRPr="0014093E" w14:paraId="1CA6BFE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D2880EB" w14:textId="77777777" w:rsidR="00DF7FA2" w:rsidRPr="00996363" w:rsidRDefault="00DF7FA2" w:rsidP="006E0321">
            <w:pPr>
              <w:rPr>
                <w:rFonts w:ascii="Calibri" w:hAnsi="Calibri" w:cs="Calibri"/>
                <w:color w:val="000000"/>
              </w:rPr>
            </w:pPr>
            <w:r w:rsidRPr="00996363">
              <w:rPr>
                <w:rFonts w:ascii="Calibri" w:hAnsi="Calibri" w:cs="Calibri"/>
                <w:color w:val="000000"/>
              </w:rPr>
              <w:t>09044</w:t>
            </w:r>
          </w:p>
        </w:tc>
        <w:tc>
          <w:tcPr>
            <w:tcW w:w="2959" w:type="dxa"/>
            <w:tcBorders>
              <w:top w:val="nil"/>
              <w:left w:val="nil"/>
              <w:bottom w:val="single" w:sz="8" w:space="0" w:color="FFFFFF"/>
              <w:right w:val="single" w:sz="8" w:space="0" w:color="FFFFFF"/>
            </w:tcBorders>
            <w:shd w:val="clear" w:color="auto" w:fill="CCCCFF"/>
            <w:noWrap/>
            <w:vAlign w:val="bottom"/>
          </w:tcPr>
          <w:p w14:paraId="75E69FBE" w14:textId="77777777" w:rsidR="00DF7FA2" w:rsidRPr="00996363" w:rsidRDefault="00DF7FA2" w:rsidP="006E0321">
            <w:pPr>
              <w:rPr>
                <w:rFonts w:ascii="Calibri" w:hAnsi="Calibri" w:cs="Calibri"/>
                <w:color w:val="000000"/>
              </w:rPr>
            </w:pPr>
            <w:r w:rsidRPr="00996363">
              <w:rPr>
                <w:rFonts w:ascii="Calibri" w:hAnsi="Calibri" w:cs="Calibri"/>
                <w:color w:val="000000"/>
              </w:rPr>
              <w:t>Barrios de Colina</w:t>
            </w:r>
          </w:p>
        </w:tc>
        <w:tc>
          <w:tcPr>
            <w:tcW w:w="701" w:type="dxa"/>
            <w:tcBorders>
              <w:top w:val="nil"/>
              <w:left w:val="nil"/>
              <w:bottom w:val="single" w:sz="8" w:space="0" w:color="FFFFFF"/>
              <w:right w:val="single" w:sz="8" w:space="0" w:color="FFFFFF"/>
            </w:tcBorders>
            <w:shd w:val="clear" w:color="auto" w:fill="CCCCFF"/>
            <w:vAlign w:val="bottom"/>
          </w:tcPr>
          <w:p w14:paraId="2B8B3D34" w14:textId="77777777" w:rsidR="00DF7FA2" w:rsidRPr="00996363" w:rsidRDefault="00DF7FA2" w:rsidP="006E0321">
            <w:pPr>
              <w:rPr>
                <w:rFonts w:ascii="Calibri" w:hAnsi="Calibri" w:cs="Calibri"/>
                <w:color w:val="000000"/>
              </w:rPr>
            </w:pPr>
            <w:r w:rsidRPr="00996363">
              <w:rPr>
                <w:rFonts w:ascii="Calibri" w:hAnsi="Calibri" w:cs="Calibri"/>
                <w:color w:val="000000"/>
              </w:rPr>
              <w:t>09283</w:t>
            </w:r>
          </w:p>
        </w:tc>
        <w:tc>
          <w:tcPr>
            <w:tcW w:w="2959" w:type="dxa"/>
            <w:tcBorders>
              <w:top w:val="nil"/>
              <w:left w:val="nil"/>
              <w:bottom w:val="single" w:sz="8" w:space="0" w:color="FFFFFF"/>
              <w:right w:val="single" w:sz="8" w:space="0" w:color="FFFFFF"/>
            </w:tcBorders>
            <w:shd w:val="clear" w:color="auto" w:fill="CCCCFF"/>
            <w:noWrap/>
            <w:vAlign w:val="bottom"/>
          </w:tcPr>
          <w:p w14:paraId="17B7AD10" w14:textId="77777777" w:rsidR="00DF7FA2" w:rsidRPr="00996363" w:rsidRDefault="00DF7FA2" w:rsidP="006E0321">
            <w:pPr>
              <w:rPr>
                <w:rFonts w:ascii="Calibri" w:hAnsi="Calibri" w:cs="Calibri"/>
                <w:color w:val="000000"/>
              </w:rPr>
            </w:pPr>
            <w:r w:rsidRPr="00996363">
              <w:rPr>
                <w:rFonts w:ascii="Calibri" w:hAnsi="Calibri" w:cs="Calibri"/>
                <w:color w:val="000000"/>
              </w:rPr>
              <w:t>Quintanaélez</w:t>
            </w:r>
          </w:p>
        </w:tc>
        <w:tc>
          <w:tcPr>
            <w:tcW w:w="701" w:type="dxa"/>
            <w:tcBorders>
              <w:top w:val="nil"/>
              <w:left w:val="nil"/>
              <w:bottom w:val="single" w:sz="8" w:space="0" w:color="FFFFFF"/>
              <w:right w:val="single" w:sz="8" w:space="0" w:color="FFFFFF"/>
            </w:tcBorders>
            <w:shd w:val="clear" w:color="auto" w:fill="CCCCFF"/>
            <w:vAlign w:val="bottom"/>
          </w:tcPr>
          <w:p w14:paraId="7C7708FD" w14:textId="77777777" w:rsidR="00DF7FA2" w:rsidRPr="00996363" w:rsidRDefault="00DF7FA2" w:rsidP="006E0321">
            <w:pPr>
              <w:rPr>
                <w:rFonts w:ascii="Calibri" w:hAnsi="Calibri" w:cs="Calibri"/>
                <w:color w:val="000000"/>
              </w:rPr>
            </w:pPr>
            <w:r w:rsidRPr="00996363">
              <w:rPr>
                <w:rFonts w:ascii="Calibri" w:hAnsi="Calibri" w:cs="Calibri"/>
                <w:color w:val="000000"/>
              </w:rPr>
              <w:t>34005</w:t>
            </w:r>
          </w:p>
        </w:tc>
        <w:tc>
          <w:tcPr>
            <w:tcW w:w="2959" w:type="dxa"/>
            <w:tcBorders>
              <w:top w:val="nil"/>
              <w:left w:val="nil"/>
              <w:bottom w:val="single" w:sz="8" w:space="0" w:color="FFFFFF"/>
              <w:right w:val="single" w:sz="8" w:space="0" w:color="FFFFFF"/>
            </w:tcBorders>
            <w:shd w:val="clear" w:color="auto" w:fill="CCCCFF"/>
            <w:noWrap/>
            <w:vAlign w:val="bottom"/>
          </w:tcPr>
          <w:p w14:paraId="7DA0CB5E" w14:textId="77777777" w:rsidR="00DF7FA2" w:rsidRPr="00996363" w:rsidRDefault="00DF7FA2" w:rsidP="006E0321">
            <w:pPr>
              <w:rPr>
                <w:rFonts w:ascii="Calibri" w:hAnsi="Calibri" w:cs="Calibri"/>
                <w:color w:val="000000"/>
              </w:rPr>
            </w:pPr>
            <w:r w:rsidRPr="00996363">
              <w:rPr>
                <w:rFonts w:ascii="Calibri" w:hAnsi="Calibri" w:cs="Calibri"/>
                <w:color w:val="000000"/>
              </w:rPr>
              <w:t>Alar del Rey</w:t>
            </w:r>
          </w:p>
        </w:tc>
      </w:tr>
      <w:tr w:rsidR="00DF7FA2" w:rsidRPr="0014093E" w14:paraId="660803E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41D946E" w14:textId="77777777" w:rsidR="00DF7FA2" w:rsidRPr="00996363" w:rsidRDefault="00DF7FA2" w:rsidP="006E0321">
            <w:pPr>
              <w:rPr>
                <w:rFonts w:ascii="Calibri" w:hAnsi="Calibri" w:cs="Calibri"/>
                <w:color w:val="000000"/>
              </w:rPr>
            </w:pPr>
            <w:r w:rsidRPr="00996363">
              <w:rPr>
                <w:rFonts w:ascii="Calibri" w:hAnsi="Calibri" w:cs="Calibri"/>
                <w:color w:val="000000"/>
              </w:rPr>
              <w:t>09045</w:t>
            </w:r>
          </w:p>
        </w:tc>
        <w:tc>
          <w:tcPr>
            <w:tcW w:w="2959" w:type="dxa"/>
            <w:tcBorders>
              <w:top w:val="nil"/>
              <w:left w:val="nil"/>
              <w:bottom w:val="single" w:sz="8" w:space="0" w:color="FFFFFF"/>
              <w:right w:val="single" w:sz="8" w:space="0" w:color="FFFFFF"/>
            </w:tcBorders>
            <w:shd w:val="clear" w:color="auto" w:fill="C0C0C0"/>
            <w:noWrap/>
            <w:vAlign w:val="bottom"/>
          </w:tcPr>
          <w:p w14:paraId="3DD415AE" w14:textId="77777777" w:rsidR="00DF7FA2" w:rsidRPr="00996363" w:rsidRDefault="00DF7FA2" w:rsidP="006E0321">
            <w:pPr>
              <w:rPr>
                <w:rFonts w:ascii="Calibri" w:hAnsi="Calibri" w:cs="Calibri"/>
                <w:color w:val="000000"/>
              </w:rPr>
            </w:pPr>
            <w:r w:rsidRPr="00996363">
              <w:rPr>
                <w:rFonts w:ascii="Calibri" w:hAnsi="Calibri" w:cs="Calibri"/>
                <w:color w:val="000000"/>
              </w:rPr>
              <w:t>Basconcillos del Tozo</w:t>
            </w:r>
          </w:p>
        </w:tc>
        <w:tc>
          <w:tcPr>
            <w:tcW w:w="701" w:type="dxa"/>
            <w:tcBorders>
              <w:top w:val="nil"/>
              <w:left w:val="nil"/>
              <w:bottom w:val="single" w:sz="8" w:space="0" w:color="FFFFFF"/>
              <w:right w:val="single" w:sz="8" w:space="0" w:color="FFFFFF"/>
            </w:tcBorders>
            <w:shd w:val="clear" w:color="auto" w:fill="C0C0C0"/>
            <w:vAlign w:val="bottom"/>
          </w:tcPr>
          <w:p w14:paraId="0C508643" w14:textId="77777777" w:rsidR="00DF7FA2" w:rsidRPr="00996363" w:rsidRDefault="00DF7FA2" w:rsidP="006E0321">
            <w:pPr>
              <w:rPr>
                <w:rFonts w:ascii="Calibri" w:hAnsi="Calibri" w:cs="Calibri"/>
                <w:color w:val="000000"/>
              </w:rPr>
            </w:pPr>
            <w:r w:rsidRPr="00996363">
              <w:rPr>
                <w:rFonts w:ascii="Calibri" w:hAnsi="Calibri" w:cs="Calibri"/>
                <w:color w:val="000000"/>
              </w:rPr>
              <w:t>09287</w:t>
            </w:r>
          </w:p>
        </w:tc>
        <w:tc>
          <w:tcPr>
            <w:tcW w:w="2959" w:type="dxa"/>
            <w:tcBorders>
              <w:top w:val="nil"/>
              <w:left w:val="nil"/>
              <w:bottom w:val="single" w:sz="8" w:space="0" w:color="FFFFFF"/>
              <w:right w:val="single" w:sz="8" w:space="0" w:color="FFFFFF"/>
            </w:tcBorders>
            <w:shd w:val="clear" w:color="auto" w:fill="C0C0C0"/>
            <w:noWrap/>
            <w:vAlign w:val="bottom"/>
          </w:tcPr>
          <w:p w14:paraId="083B67D9" w14:textId="77777777" w:rsidR="00DF7FA2" w:rsidRPr="00996363" w:rsidRDefault="00DF7FA2" w:rsidP="006E0321">
            <w:pPr>
              <w:rPr>
                <w:rFonts w:ascii="Calibri" w:hAnsi="Calibri" w:cs="Calibri"/>
                <w:color w:val="000000"/>
              </w:rPr>
            </w:pPr>
            <w:r w:rsidRPr="00996363">
              <w:rPr>
                <w:rFonts w:ascii="Calibri" w:hAnsi="Calibri" w:cs="Calibri"/>
                <w:color w:val="000000"/>
              </w:rPr>
              <w:t>Quintanaortuño</w:t>
            </w:r>
          </w:p>
        </w:tc>
        <w:tc>
          <w:tcPr>
            <w:tcW w:w="701" w:type="dxa"/>
            <w:tcBorders>
              <w:top w:val="nil"/>
              <w:left w:val="nil"/>
              <w:bottom w:val="single" w:sz="8" w:space="0" w:color="FFFFFF"/>
              <w:right w:val="single" w:sz="8" w:space="0" w:color="FFFFFF"/>
            </w:tcBorders>
            <w:shd w:val="clear" w:color="auto" w:fill="C0C0C0"/>
            <w:vAlign w:val="bottom"/>
          </w:tcPr>
          <w:p w14:paraId="6A0BA973" w14:textId="77777777" w:rsidR="00DF7FA2" w:rsidRPr="00996363" w:rsidRDefault="00DF7FA2" w:rsidP="006E0321">
            <w:pPr>
              <w:rPr>
                <w:rFonts w:ascii="Calibri" w:hAnsi="Calibri" w:cs="Calibri"/>
                <w:color w:val="000000"/>
              </w:rPr>
            </w:pPr>
            <w:r w:rsidRPr="00996363">
              <w:rPr>
                <w:rFonts w:ascii="Calibri" w:hAnsi="Calibri" w:cs="Calibri"/>
                <w:color w:val="000000"/>
              </w:rPr>
              <w:t>34015</w:t>
            </w:r>
          </w:p>
        </w:tc>
        <w:tc>
          <w:tcPr>
            <w:tcW w:w="2959" w:type="dxa"/>
            <w:tcBorders>
              <w:top w:val="nil"/>
              <w:left w:val="nil"/>
              <w:bottom w:val="single" w:sz="8" w:space="0" w:color="FFFFFF"/>
              <w:right w:val="single" w:sz="8" w:space="0" w:color="FFFFFF"/>
            </w:tcBorders>
            <w:shd w:val="clear" w:color="auto" w:fill="C0C0C0"/>
            <w:noWrap/>
            <w:vAlign w:val="bottom"/>
          </w:tcPr>
          <w:p w14:paraId="5C7094C4" w14:textId="77777777" w:rsidR="00DF7FA2" w:rsidRPr="00996363" w:rsidRDefault="00DF7FA2" w:rsidP="006E0321">
            <w:pPr>
              <w:rPr>
                <w:rFonts w:ascii="Calibri" w:hAnsi="Calibri" w:cs="Calibri"/>
                <w:color w:val="000000"/>
              </w:rPr>
            </w:pPr>
            <w:r w:rsidRPr="00996363">
              <w:rPr>
                <w:rFonts w:ascii="Calibri" w:hAnsi="Calibri" w:cs="Calibri"/>
                <w:color w:val="000000"/>
              </w:rPr>
              <w:t>Arconada</w:t>
            </w:r>
          </w:p>
        </w:tc>
      </w:tr>
      <w:tr w:rsidR="00DF7FA2" w:rsidRPr="0014093E" w14:paraId="71D0794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C8BD4C5" w14:textId="77777777" w:rsidR="00DF7FA2" w:rsidRPr="00996363" w:rsidRDefault="00DF7FA2" w:rsidP="006E0321">
            <w:pPr>
              <w:rPr>
                <w:rFonts w:ascii="Calibri" w:hAnsi="Calibri" w:cs="Calibri"/>
                <w:color w:val="000000"/>
              </w:rPr>
            </w:pPr>
            <w:r w:rsidRPr="00996363">
              <w:rPr>
                <w:rFonts w:ascii="Calibri" w:hAnsi="Calibri" w:cs="Calibri"/>
                <w:color w:val="000000"/>
              </w:rPr>
              <w:t>09046</w:t>
            </w:r>
          </w:p>
        </w:tc>
        <w:tc>
          <w:tcPr>
            <w:tcW w:w="2959" w:type="dxa"/>
            <w:tcBorders>
              <w:top w:val="nil"/>
              <w:left w:val="nil"/>
              <w:bottom w:val="single" w:sz="8" w:space="0" w:color="FFFFFF"/>
              <w:right w:val="single" w:sz="8" w:space="0" w:color="FFFFFF"/>
            </w:tcBorders>
            <w:shd w:val="clear" w:color="auto" w:fill="CCCCFF"/>
            <w:noWrap/>
            <w:vAlign w:val="bottom"/>
          </w:tcPr>
          <w:p w14:paraId="7B6E6773" w14:textId="77777777" w:rsidR="00DF7FA2" w:rsidRPr="00996363" w:rsidRDefault="00DF7FA2" w:rsidP="006E0321">
            <w:pPr>
              <w:rPr>
                <w:rFonts w:ascii="Calibri" w:hAnsi="Calibri" w:cs="Calibri"/>
                <w:color w:val="000000"/>
              </w:rPr>
            </w:pPr>
            <w:r w:rsidRPr="00996363">
              <w:rPr>
                <w:rFonts w:ascii="Calibri" w:hAnsi="Calibri" w:cs="Calibri"/>
                <w:color w:val="000000"/>
              </w:rPr>
              <w:t>Bascuñana</w:t>
            </w:r>
          </w:p>
        </w:tc>
        <w:tc>
          <w:tcPr>
            <w:tcW w:w="701" w:type="dxa"/>
            <w:tcBorders>
              <w:top w:val="nil"/>
              <w:left w:val="nil"/>
              <w:bottom w:val="single" w:sz="8" w:space="0" w:color="FFFFFF"/>
              <w:right w:val="single" w:sz="8" w:space="0" w:color="FFFFFF"/>
            </w:tcBorders>
            <w:shd w:val="clear" w:color="auto" w:fill="CCCCFF"/>
            <w:vAlign w:val="bottom"/>
          </w:tcPr>
          <w:p w14:paraId="55839778" w14:textId="77777777" w:rsidR="00DF7FA2" w:rsidRPr="00996363" w:rsidRDefault="00DF7FA2" w:rsidP="006E0321">
            <w:pPr>
              <w:rPr>
                <w:rFonts w:ascii="Calibri" w:hAnsi="Calibri" w:cs="Calibri"/>
                <w:color w:val="000000"/>
              </w:rPr>
            </w:pPr>
            <w:r w:rsidRPr="00996363">
              <w:rPr>
                <w:rFonts w:ascii="Calibri" w:hAnsi="Calibri" w:cs="Calibri"/>
                <w:color w:val="000000"/>
              </w:rPr>
              <w:t>09288</w:t>
            </w:r>
          </w:p>
        </w:tc>
        <w:tc>
          <w:tcPr>
            <w:tcW w:w="2959" w:type="dxa"/>
            <w:tcBorders>
              <w:top w:val="nil"/>
              <w:left w:val="nil"/>
              <w:bottom w:val="single" w:sz="8" w:space="0" w:color="FFFFFF"/>
              <w:right w:val="single" w:sz="8" w:space="0" w:color="FFFFFF"/>
            </w:tcBorders>
            <w:shd w:val="clear" w:color="auto" w:fill="CCCCFF"/>
            <w:noWrap/>
            <w:vAlign w:val="bottom"/>
          </w:tcPr>
          <w:p w14:paraId="3456B7A0" w14:textId="77777777" w:rsidR="00DF7FA2" w:rsidRPr="00996363" w:rsidRDefault="00DF7FA2" w:rsidP="006E0321">
            <w:pPr>
              <w:rPr>
                <w:rFonts w:ascii="Calibri" w:hAnsi="Calibri" w:cs="Calibri"/>
                <w:color w:val="000000"/>
              </w:rPr>
            </w:pPr>
            <w:r w:rsidRPr="00996363">
              <w:rPr>
                <w:rFonts w:ascii="Calibri" w:hAnsi="Calibri" w:cs="Calibri"/>
                <w:color w:val="000000"/>
              </w:rPr>
              <w:t>Quintanapalla</w:t>
            </w:r>
          </w:p>
        </w:tc>
        <w:tc>
          <w:tcPr>
            <w:tcW w:w="701" w:type="dxa"/>
            <w:tcBorders>
              <w:top w:val="nil"/>
              <w:left w:val="nil"/>
              <w:bottom w:val="single" w:sz="8" w:space="0" w:color="FFFFFF"/>
              <w:right w:val="single" w:sz="8" w:space="0" w:color="FFFFFF"/>
            </w:tcBorders>
            <w:shd w:val="clear" w:color="auto" w:fill="CCCCFF"/>
            <w:vAlign w:val="bottom"/>
          </w:tcPr>
          <w:p w14:paraId="7DCF5794" w14:textId="77777777" w:rsidR="00DF7FA2" w:rsidRPr="00996363" w:rsidRDefault="00DF7FA2" w:rsidP="006E0321">
            <w:pPr>
              <w:rPr>
                <w:rFonts w:ascii="Calibri" w:hAnsi="Calibri" w:cs="Calibri"/>
                <w:color w:val="000000"/>
              </w:rPr>
            </w:pPr>
            <w:r w:rsidRPr="00996363">
              <w:rPr>
                <w:rFonts w:ascii="Calibri" w:hAnsi="Calibri" w:cs="Calibri"/>
                <w:color w:val="000000"/>
              </w:rPr>
              <w:t>34017</w:t>
            </w:r>
          </w:p>
        </w:tc>
        <w:tc>
          <w:tcPr>
            <w:tcW w:w="2959" w:type="dxa"/>
            <w:tcBorders>
              <w:top w:val="nil"/>
              <w:left w:val="nil"/>
              <w:bottom w:val="single" w:sz="8" w:space="0" w:color="FFFFFF"/>
              <w:right w:val="single" w:sz="8" w:space="0" w:color="FFFFFF"/>
            </w:tcBorders>
            <w:shd w:val="clear" w:color="auto" w:fill="CCCCFF"/>
            <w:noWrap/>
            <w:vAlign w:val="bottom"/>
          </w:tcPr>
          <w:p w14:paraId="165FBC88" w14:textId="77777777" w:rsidR="00DF7FA2" w:rsidRPr="00996363" w:rsidRDefault="00DF7FA2" w:rsidP="006E0321">
            <w:pPr>
              <w:rPr>
                <w:rFonts w:ascii="Calibri" w:hAnsi="Calibri" w:cs="Calibri"/>
                <w:color w:val="000000"/>
              </w:rPr>
            </w:pPr>
            <w:r w:rsidRPr="00996363">
              <w:rPr>
                <w:rFonts w:ascii="Calibri" w:hAnsi="Calibri" w:cs="Calibri"/>
                <w:color w:val="000000"/>
              </w:rPr>
              <w:t>Astudillo</w:t>
            </w:r>
          </w:p>
        </w:tc>
      </w:tr>
      <w:tr w:rsidR="00DF7FA2" w:rsidRPr="0014093E" w14:paraId="390B421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5CAA59C" w14:textId="77777777" w:rsidR="00DF7FA2" w:rsidRPr="00996363" w:rsidRDefault="00DF7FA2" w:rsidP="006E0321">
            <w:pPr>
              <w:rPr>
                <w:rFonts w:ascii="Calibri" w:hAnsi="Calibri" w:cs="Calibri"/>
                <w:color w:val="000000"/>
              </w:rPr>
            </w:pPr>
            <w:r w:rsidRPr="00996363">
              <w:rPr>
                <w:rFonts w:ascii="Calibri" w:hAnsi="Calibri" w:cs="Calibri"/>
                <w:color w:val="000000"/>
              </w:rPr>
              <w:t>09048</w:t>
            </w:r>
          </w:p>
        </w:tc>
        <w:tc>
          <w:tcPr>
            <w:tcW w:w="2959" w:type="dxa"/>
            <w:tcBorders>
              <w:top w:val="nil"/>
              <w:left w:val="nil"/>
              <w:bottom w:val="single" w:sz="8" w:space="0" w:color="FFFFFF"/>
              <w:right w:val="single" w:sz="8" w:space="0" w:color="FFFFFF"/>
            </w:tcBorders>
            <w:shd w:val="clear" w:color="auto" w:fill="C0C0C0"/>
            <w:noWrap/>
            <w:vAlign w:val="bottom"/>
          </w:tcPr>
          <w:p w14:paraId="2A4050AD" w14:textId="77777777" w:rsidR="00DF7FA2" w:rsidRPr="00996363" w:rsidRDefault="00DF7FA2" w:rsidP="006E0321">
            <w:pPr>
              <w:rPr>
                <w:rFonts w:ascii="Calibri" w:hAnsi="Calibri" w:cs="Calibri"/>
                <w:color w:val="000000"/>
              </w:rPr>
            </w:pPr>
            <w:r w:rsidRPr="00996363">
              <w:rPr>
                <w:rFonts w:ascii="Calibri" w:hAnsi="Calibri" w:cs="Calibri"/>
                <w:color w:val="000000"/>
              </w:rPr>
              <w:t>Belorado</w:t>
            </w:r>
          </w:p>
        </w:tc>
        <w:tc>
          <w:tcPr>
            <w:tcW w:w="701" w:type="dxa"/>
            <w:tcBorders>
              <w:top w:val="nil"/>
              <w:left w:val="nil"/>
              <w:bottom w:val="single" w:sz="8" w:space="0" w:color="FFFFFF"/>
              <w:right w:val="single" w:sz="8" w:space="0" w:color="FFFFFF"/>
            </w:tcBorders>
            <w:shd w:val="clear" w:color="auto" w:fill="C0C0C0"/>
            <w:vAlign w:val="bottom"/>
          </w:tcPr>
          <w:p w14:paraId="0063D21F" w14:textId="77777777" w:rsidR="00DF7FA2" w:rsidRPr="00996363" w:rsidRDefault="00DF7FA2" w:rsidP="006E0321">
            <w:pPr>
              <w:rPr>
                <w:rFonts w:ascii="Calibri" w:hAnsi="Calibri" w:cs="Calibri"/>
                <w:color w:val="000000"/>
              </w:rPr>
            </w:pPr>
            <w:r w:rsidRPr="00996363">
              <w:rPr>
                <w:rFonts w:ascii="Calibri" w:hAnsi="Calibri" w:cs="Calibri"/>
                <w:color w:val="000000"/>
              </w:rPr>
              <w:t>09292</w:t>
            </w:r>
          </w:p>
        </w:tc>
        <w:tc>
          <w:tcPr>
            <w:tcW w:w="2959" w:type="dxa"/>
            <w:tcBorders>
              <w:top w:val="nil"/>
              <w:left w:val="nil"/>
              <w:bottom w:val="single" w:sz="8" w:space="0" w:color="FFFFFF"/>
              <w:right w:val="single" w:sz="8" w:space="0" w:color="FFFFFF"/>
            </w:tcBorders>
            <w:shd w:val="clear" w:color="auto" w:fill="C0C0C0"/>
            <w:noWrap/>
            <w:vAlign w:val="bottom"/>
          </w:tcPr>
          <w:p w14:paraId="10809780" w14:textId="77777777" w:rsidR="00DF7FA2" w:rsidRPr="00996363" w:rsidRDefault="00DF7FA2" w:rsidP="006E0321">
            <w:pPr>
              <w:rPr>
                <w:rFonts w:ascii="Calibri" w:hAnsi="Calibri" w:cs="Calibri"/>
                <w:color w:val="000000"/>
              </w:rPr>
            </w:pPr>
            <w:r w:rsidRPr="00996363">
              <w:rPr>
                <w:rFonts w:ascii="Calibri" w:hAnsi="Calibri" w:cs="Calibri"/>
                <w:color w:val="000000"/>
              </w:rPr>
              <w:t>Quintanavides</w:t>
            </w:r>
          </w:p>
        </w:tc>
        <w:tc>
          <w:tcPr>
            <w:tcW w:w="701" w:type="dxa"/>
            <w:tcBorders>
              <w:top w:val="nil"/>
              <w:left w:val="nil"/>
              <w:bottom w:val="single" w:sz="8" w:space="0" w:color="FFFFFF"/>
              <w:right w:val="single" w:sz="8" w:space="0" w:color="FFFFFF"/>
            </w:tcBorders>
            <w:shd w:val="clear" w:color="auto" w:fill="C0C0C0"/>
            <w:vAlign w:val="bottom"/>
          </w:tcPr>
          <w:p w14:paraId="3040D1BC" w14:textId="77777777" w:rsidR="00DF7FA2" w:rsidRPr="00996363" w:rsidRDefault="00DF7FA2" w:rsidP="006E0321">
            <w:pPr>
              <w:rPr>
                <w:rFonts w:ascii="Calibri" w:hAnsi="Calibri" w:cs="Calibri"/>
                <w:color w:val="000000"/>
              </w:rPr>
            </w:pPr>
            <w:r w:rsidRPr="00996363">
              <w:rPr>
                <w:rFonts w:ascii="Calibri" w:hAnsi="Calibri" w:cs="Calibri"/>
                <w:color w:val="000000"/>
              </w:rPr>
              <w:t>34020</w:t>
            </w:r>
          </w:p>
        </w:tc>
        <w:tc>
          <w:tcPr>
            <w:tcW w:w="2959" w:type="dxa"/>
            <w:tcBorders>
              <w:top w:val="nil"/>
              <w:left w:val="nil"/>
              <w:bottom w:val="single" w:sz="8" w:space="0" w:color="FFFFFF"/>
              <w:right w:val="single" w:sz="8" w:space="0" w:color="FFFFFF"/>
            </w:tcBorders>
            <w:shd w:val="clear" w:color="auto" w:fill="C0C0C0"/>
            <w:noWrap/>
            <w:vAlign w:val="bottom"/>
          </w:tcPr>
          <w:p w14:paraId="41BADF09" w14:textId="77777777" w:rsidR="00DF7FA2" w:rsidRPr="00996363" w:rsidRDefault="00DF7FA2" w:rsidP="006E0321">
            <w:pPr>
              <w:rPr>
                <w:rFonts w:ascii="Calibri" w:hAnsi="Calibri" w:cs="Calibri"/>
                <w:color w:val="000000"/>
              </w:rPr>
            </w:pPr>
            <w:r w:rsidRPr="00996363">
              <w:rPr>
                <w:rFonts w:ascii="Calibri" w:hAnsi="Calibri" w:cs="Calibri"/>
                <w:color w:val="000000"/>
              </w:rPr>
              <w:t>Ayuela</w:t>
            </w:r>
          </w:p>
        </w:tc>
      </w:tr>
      <w:tr w:rsidR="00DF7FA2" w:rsidRPr="0014093E" w14:paraId="77FB2CE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FF38D26" w14:textId="77777777" w:rsidR="00DF7FA2" w:rsidRPr="00996363" w:rsidRDefault="00DF7FA2" w:rsidP="006E0321">
            <w:pPr>
              <w:rPr>
                <w:rFonts w:ascii="Calibri" w:hAnsi="Calibri" w:cs="Calibri"/>
                <w:color w:val="000000"/>
              </w:rPr>
            </w:pPr>
            <w:r w:rsidRPr="00996363">
              <w:rPr>
                <w:rFonts w:ascii="Calibri" w:hAnsi="Calibri" w:cs="Calibri"/>
                <w:color w:val="000000"/>
              </w:rPr>
              <w:t>09052</w:t>
            </w:r>
          </w:p>
        </w:tc>
        <w:tc>
          <w:tcPr>
            <w:tcW w:w="2959" w:type="dxa"/>
            <w:tcBorders>
              <w:top w:val="nil"/>
              <w:left w:val="nil"/>
              <w:bottom w:val="single" w:sz="8" w:space="0" w:color="FFFFFF"/>
              <w:right w:val="single" w:sz="8" w:space="0" w:color="FFFFFF"/>
            </w:tcBorders>
            <w:shd w:val="clear" w:color="auto" w:fill="CCCCFF"/>
            <w:noWrap/>
            <w:vAlign w:val="bottom"/>
          </w:tcPr>
          <w:p w14:paraId="3D7AE35D" w14:textId="77777777" w:rsidR="00DF7FA2" w:rsidRPr="00996363" w:rsidRDefault="00DF7FA2" w:rsidP="006E0321">
            <w:pPr>
              <w:rPr>
                <w:rFonts w:ascii="Calibri" w:hAnsi="Calibri" w:cs="Calibri"/>
                <w:color w:val="000000"/>
              </w:rPr>
            </w:pPr>
            <w:r w:rsidRPr="00996363">
              <w:rPr>
                <w:rFonts w:ascii="Calibri" w:hAnsi="Calibri" w:cs="Calibri"/>
                <w:color w:val="000000"/>
              </w:rPr>
              <w:t>Berzosa de Bureba</w:t>
            </w:r>
          </w:p>
        </w:tc>
        <w:tc>
          <w:tcPr>
            <w:tcW w:w="701" w:type="dxa"/>
            <w:tcBorders>
              <w:top w:val="nil"/>
              <w:left w:val="nil"/>
              <w:bottom w:val="single" w:sz="8" w:space="0" w:color="FFFFFF"/>
              <w:right w:val="single" w:sz="8" w:space="0" w:color="FFFFFF"/>
            </w:tcBorders>
            <w:shd w:val="clear" w:color="auto" w:fill="CCCCFF"/>
            <w:vAlign w:val="bottom"/>
          </w:tcPr>
          <w:p w14:paraId="2E714AAA" w14:textId="77777777" w:rsidR="00DF7FA2" w:rsidRPr="00996363" w:rsidRDefault="00DF7FA2" w:rsidP="006E0321">
            <w:pPr>
              <w:rPr>
                <w:rFonts w:ascii="Calibri" w:hAnsi="Calibri" w:cs="Calibri"/>
                <w:color w:val="000000"/>
              </w:rPr>
            </w:pPr>
            <w:r w:rsidRPr="00996363">
              <w:rPr>
                <w:rFonts w:ascii="Calibri" w:hAnsi="Calibri" w:cs="Calibri"/>
                <w:color w:val="000000"/>
              </w:rPr>
              <w:t>09294</w:t>
            </w:r>
          </w:p>
        </w:tc>
        <w:tc>
          <w:tcPr>
            <w:tcW w:w="2959" w:type="dxa"/>
            <w:tcBorders>
              <w:top w:val="nil"/>
              <w:left w:val="nil"/>
              <w:bottom w:val="single" w:sz="8" w:space="0" w:color="FFFFFF"/>
              <w:right w:val="single" w:sz="8" w:space="0" w:color="FFFFFF"/>
            </w:tcBorders>
            <w:shd w:val="clear" w:color="auto" w:fill="CCCCFF"/>
            <w:noWrap/>
            <w:vAlign w:val="bottom"/>
          </w:tcPr>
          <w:p w14:paraId="4B4A3A78" w14:textId="77777777" w:rsidR="00DF7FA2" w:rsidRPr="00996363" w:rsidRDefault="00DF7FA2" w:rsidP="006E0321">
            <w:pPr>
              <w:rPr>
                <w:rFonts w:ascii="Calibri" w:hAnsi="Calibri" w:cs="Calibri"/>
                <w:color w:val="000000"/>
              </w:rPr>
            </w:pPr>
            <w:r w:rsidRPr="00996363">
              <w:rPr>
                <w:rFonts w:ascii="Calibri" w:hAnsi="Calibri" w:cs="Calibri"/>
                <w:color w:val="000000"/>
              </w:rPr>
              <w:t>Quintanilla de la Mata</w:t>
            </w:r>
          </w:p>
        </w:tc>
        <w:tc>
          <w:tcPr>
            <w:tcW w:w="701" w:type="dxa"/>
            <w:tcBorders>
              <w:top w:val="nil"/>
              <w:left w:val="nil"/>
              <w:bottom w:val="single" w:sz="8" w:space="0" w:color="FFFFFF"/>
              <w:right w:val="single" w:sz="8" w:space="0" w:color="FFFFFF"/>
            </w:tcBorders>
            <w:shd w:val="clear" w:color="auto" w:fill="CCCCFF"/>
            <w:vAlign w:val="bottom"/>
          </w:tcPr>
          <w:p w14:paraId="79B1D7D8" w14:textId="77777777" w:rsidR="00DF7FA2" w:rsidRPr="00996363" w:rsidRDefault="00DF7FA2" w:rsidP="006E0321">
            <w:pPr>
              <w:rPr>
                <w:rFonts w:ascii="Calibri" w:hAnsi="Calibri" w:cs="Calibri"/>
                <w:color w:val="000000"/>
              </w:rPr>
            </w:pPr>
            <w:r w:rsidRPr="00996363">
              <w:rPr>
                <w:rFonts w:ascii="Calibri" w:hAnsi="Calibri" w:cs="Calibri"/>
                <w:color w:val="000000"/>
              </w:rPr>
              <w:t>34025</w:t>
            </w:r>
          </w:p>
        </w:tc>
        <w:tc>
          <w:tcPr>
            <w:tcW w:w="2959" w:type="dxa"/>
            <w:tcBorders>
              <w:top w:val="nil"/>
              <w:left w:val="nil"/>
              <w:bottom w:val="single" w:sz="8" w:space="0" w:color="FFFFFF"/>
              <w:right w:val="single" w:sz="8" w:space="0" w:color="FFFFFF"/>
            </w:tcBorders>
            <w:shd w:val="clear" w:color="auto" w:fill="CCCCFF"/>
            <w:noWrap/>
            <w:vAlign w:val="bottom"/>
          </w:tcPr>
          <w:p w14:paraId="36B279E6" w14:textId="77777777" w:rsidR="00DF7FA2" w:rsidRPr="00996363" w:rsidRDefault="00DF7FA2" w:rsidP="006E0321">
            <w:pPr>
              <w:rPr>
                <w:rFonts w:ascii="Calibri" w:hAnsi="Calibri" w:cs="Calibri"/>
                <w:color w:val="000000"/>
              </w:rPr>
            </w:pPr>
            <w:r w:rsidRPr="00996363">
              <w:rPr>
                <w:rFonts w:ascii="Calibri" w:hAnsi="Calibri" w:cs="Calibri"/>
                <w:color w:val="000000"/>
              </w:rPr>
              <w:t>Bárcena de Campos</w:t>
            </w:r>
          </w:p>
        </w:tc>
      </w:tr>
      <w:tr w:rsidR="00DF7FA2" w:rsidRPr="0014093E" w14:paraId="0261D20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9F70E55" w14:textId="77777777" w:rsidR="00DF7FA2" w:rsidRPr="00996363" w:rsidRDefault="00DF7FA2" w:rsidP="006E0321">
            <w:pPr>
              <w:rPr>
                <w:rFonts w:ascii="Calibri" w:hAnsi="Calibri" w:cs="Calibri"/>
                <w:color w:val="000000"/>
              </w:rPr>
            </w:pPr>
            <w:r w:rsidRPr="00996363">
              <w:rPr>
                <w:rFonts w:ascii="Calibri" w:hAnsi="Calibri" w:cs="Calibri"/>
                <w:color w:val="000000"/>
              </w:rPr>
              <w:t>09054</w:t>
            </w:r>
          </w:p>
        </w:tc>
        <w:tc>
          <w:tcPr>
            <w:tcW w:w="2959" w:type="dxa"/>
            <w:tcBorders>
              <w:top w:val="nil"/>
              <w:left w:val="nil"/>
              <w:bottom w:val="single" w:sz="8" w:space="0" w:color="FFFFFF"/>
              <w:right w:val="single" w:sz="8" w:space="0" w:color="FFFFFF"/>
            </w:tcBorders>
            <w:shd w:val="clear" w:color="auto" w:fill="C0C0C0"/>
            <w:noWrap/>
            <w:vAlign w:val="bottom"/>
          </w:tcPr>
          <w:p w14:paraId="15EDC080" w14:textId="77777777" w:rsidR="00DF7FA2" w:rsidRPr="00996363" w:rsidRDefault="00DF7FA2" w:rsidP="006E0321">
            <w:pPr>
              <w:rPr>
                <w:rFonts w:ascii="Calibri" w:hAnsi="Calibri" w:cs="Calibri"/>
                <w:color w:val="000000"/>
              </w:rPr>
            </w:pPr>
            <w:r w:rsidRPr="00996363">
              <w:rPr>
                <w:rFonts w:ascii="Calibri" w:hAnsi="Calibri" w:cs="Calibri"/>
                <w:color w:val="000000"/>
              </w:rPr>
              <w:t>Bozoó</w:t>
            </w:r>
          </w:p>
        </w:tc>
        <w:tc>
          <w:tcPr>
            <w:tcW w:w="701" w:type="dxa"/>
            <w:tcBorders>
              <w:top w:val="nil"/>
              <w:left w:val="nil"/>
              <w:bottom w:val="single" w:sz="8" w:space="0" w:color="FFFFFF"/>
              <w:right w:val="single" w:sz="8" w:space="0" w:color="FFFFFF"/>
            </w:tcBorders>
            <w:shd w:val="clear" w:color="auto" w:fill="C0C0C0"/>
            <w:vAlign w:val="bottom"/>
          </w:tcPr>
          <w:p w14:paraId="5CFEBE72" w14:textId="77777777" w:rsidR="00DF7FA2" w:rsidRPr="00996363" w:rsidRDefault="00DF7FA2" w:rsidP="006E0321">
            <w:pPr>
              <w:rPr>
                <w:rFonts w:ascii="Calibri" w:hAnsi="Calibri" w:cs="Calibri"/>
                <w:color w:val="000000"/>
              </w:rPr>
            </w:pPr>
            <w:r w:rsidRPr="00996363">
              <w:rPr>
                <w:rFonts w:ascii="Calibri" w:hAnsi="Calibri" w:cs="Calibri"/>
                <w:color w:val="000000"/>
              </w:rPr>
              <w:t>09297</w:t>
            </w:r>
          </w:p>
        </w:tc>
        <w:tc>
          <w:tcPr>
            <w:tcW w:w="2959" w:type="dxa"/>
            <w:tcBorders>
              <w:top w:val="nil"/>
              <w:left w:val="nil"/>
              <w:bottom w:val="single" w:sz="8" w:space="0" w:color="FFFFFF"/>
              <w:right w:val="single" w:sz="8" w:space="0" w:color="FFFFFF"/>
            </w:tcBorders>
            <w:shd w:val="clear" w:color="auto" w:fill="C0C0C0"/>
            <w:noWrap/>
            <w:vAlign w:val="bottom"/>
          </w:tcPr>
          <w:p w14:paraId="33DD1459" w14:textId="77777777" w:rsidR="00DF7FA2" w:rsidRPr="00996363" w:rsidRDefault="00DF7FA2" w:rsidP="006E0321">
            <w:pPr>
              <w:rPr>
                <w:rFonts w:ascii="Calibri" w:hAnsi="Calibri" w:cs="Calibri"/>
                <w:color w:val="000000"/>
              </w:rPr>
            </w:pPr>
            <w:r w:rsidRPr="00996363">
              <w:rPr>
                <w:rFonts w:ascii="Calibri" w:hAnsi="Calibri" w:cs="Calibri"/>
                <w:color w:val="000000"/>
              </w:rPr>
              <w:t>Quintanillas (Las)</w:t>
            </w:r>
          </w:p>
        </w:tc>
        <w:tc>
          <w:tcPr>
            <w:tcW w:w="701" w:type="dxa"/>
            <w:tcBorders>
              <w:top w:val="nil"/>
              <w:left w:val="nil"/>
              <w:bottom w:val="single" w:sz="8" w:space="0" w:color="FFFFFF"/>
              <w:right w:val="single" w:sz="8" w:space="0" w:color="FFFFFF"/>
            </w:tcBorders>
            <w:shd w:val="clear" w:color="auto" w:fill="C0C0C0"/>
            <w:vAlign w:val="bottom"/>
          </w:tcPr>
          <w:p w14:paraId="43627A9D" w14:textId="77777777" w:rsidR="00DF7FA2" w:rsidRPr="00996363" w:rsidRDefault="00DF7FA2" w:rsidP="006E0321">
            <w:pPr>
              <w:rPr>
                <w:rFonts w:ascii="Calibri" w:hAnsi="Calibri" w:cs="Calibri"/>
                <w:color w:val="000000"/>
              </w:rPr>
            </w:pPr>
            <w:r w:rsidRPr="00996363">
              <w:rPr>
                <w:rFonts w:ascii="Calibri" w:hAnsi="Calibri" w:cs="Calibri"/>
                <w:color w:val="000000"/>
              </w:rPr>
              <w:t>34027</w:t>
            </w:r>
          </w:p>
        </w:tc>
        <w:tc>
          <w:tcPr>
            <w:tcW w:w="2959" w:type="dxa"/>
            <w:tcBorders>
              <w:top w:val="nil"/>
              <w:left w:val="nil"/>
              <w:bottom w:val="single" w:sz="8" w:space="0" w:color="FFFFFF"/>
              <w:right w:val="single" w:sz="8" w:space="0" w:color="FFFFFF"/>
            </w:tcBorders>
            <w:shd w:val="clear" w:color="auto" w:fill="C0C0C0"/>
            <w:noWrap/>
            <w:vAlign w:val="bottom"/>
          </w:tcPr>
          <w:p w14:paraId="3406C289" w14:textId="77777777" w:rsidR="00DF7FA2" w:rsidRPr="00996363" w:rsidRDefault="00DF7FA2" w:rsidP="006E0321">
            <w:pPr>
              <w:rPr>
                <w:rFonts w:ascii="Calibri" w:hAnsi="Calibri" w:cs="Calibri"/>
                <w:color w:val="000000"/>
              </w:rPr>
            </w:pPr>
            <w:r w:rsidRPr="00996363">
              <w:rPr>
                <w:rFonts w:ascii="Calibri" w:hAnsi="Calibri" w:cs="Calibri"/>
                <w:color w:val="000000"/>
              </w:rPr>
              <w:t>Barruelo de Santullán</w:t>
            </w:r>
          </w:p>
        </w:tc>
      </w:tr>
      <w:tr w:rsidR="00DF7FA2" w:rsidRPr="0014093E" w14:paraId="7581338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DC2D1E5" w14:textId="77777777" w:rsidR="00DF7FA2" w:rsidRPr="00996363" w:rsidRDefault="00DF7FA2" w:rsidP="006E0321">
            <w:pPr>
              <w:rPr>
                <w:rFonts w:ascii="Calibri" w:hAnsi="Calibri" w:cs="Calibri"/>
                <w:color w:val="000000"/>
              </w:rPr>
            </w:pPr>
            <w:r w:rsidRPr="00996363">
              <w:rPr>
                <w:rFonts w:ascii="Calibri" w:hAnsi="Calibri" w:cs="Calibri"/>
                <w:color w:val="000000"/>
              </w:rPr>
              <w:t>09056</w:t>
            </w:r>
          </w:p>
        </w:tc>
        <w:tc>
          <w:tcPr>
            <w:tcW w:w="2959" w:type="dxa"/>
            <w:tcBorders>
              <w:top w:val="nil"/>
              <w:left w:val="nil"/>
              <w:bottom w:val="single" w:sz="8" w:space="0" w:color="FFFFFF"/>
              <w:right w:val="single" w:sz="8" w:space="0" w:color="FFFFFF"/>
            </w:tcBorders>
            <w:shd w:val="clear" w:color="auto" w:fill="CCCCFF"/>
            <w:noWrap/>
            <w:vAlign w:val="bottom"/>
          </w:tcPr>
          <w:p w14:paraId="35FB345B" w14:textId="77777777" w:rsidR="00DF7FA2" w:rsidRPr="00996363" w:rsidRDefault="00DF7FA2" w:rsidP="006E0321">
            <w:pPr>
              <w:rPr>
                <w:rFonts w:ascii="Calibri" w:hAnsi="Calibri" w:cs="Calibri"/>
                <w:color w:val="000000"/>
              </w:rPr>
            </w:pPr>
            <w:r w:rsidRPr="00996363">
              <w:rPr>
                <w:rFonts w:ascii="Calibri" w:hAnsi="Calibri" w:cs="Calibri"/>
                <w:color w:val="000000"/>
              </w:rPr>
              <w:t>Briviesca</w:t>
            </w:r>
          </w:p>
        </w:tc>
        <w:tc>
          <w:tcPr>
            <w:tcW w:w="701" w:type="dxa"/>
            <w:tcBorders>
              <w:top w:val="nil"/>
              <w:left w:val="nil"/>
              <w:bottom w:val="single" w:sz="8" w:space="0" w:color="FFFFFF"/>
              <w:right w:val="single" w:sz="8" w:space="0" w:color="FFFFFF"/>
            </w:tcBorders>
            <w:shd w:val="clear" w:color="auto" w:fill="CCCCFF"/>
            <w:vAlign w:val="bottom"/>
          </w:tcPr>
          <w:p w14:paraId="011462B3" w14:textId="77777777" w:rsidR="00DF7FA2" w:rsidRPr="00996363" w:rsidRDefault="00DF7FA2" w:rsidP="006E0321">
            <w:pPr>
              <w:rPr>
                <w:rFonts w:ascii="Calibri" w:hAnsi="Calibri" w:cs="Calibri"/>
                <w:color w:val="000000"/>
              </w:rPr>
            </w:pPr>
            <w:r w:rsidRPr="00996363">
              <w:rPr>
                <w:rFonts w:ascii="Calibri" w:hAnsi="Calibri" w:cs="Calibri"/>
                <w:color w:val="000000"/>
              </w:rPr>
              <w:t>09298</w:t>
            </w:r>
          </w:p>
        </w:tc>
        <w:tc>
          <w:tcPr>
            <w:tcW w:w="2959" w:type="dxa"/>
            <w:tcBorders>
              <w:top w:val="nil"/>
              <w:left w:val="nil"/>
              <w:bottom w:val="single" w:sz="8" w:space="0" w:color="FFFFFF"/>
              <w:right w:val="single" w:sz="8" w:space="0" w:color="FFFFFF"/>
            </w:tcBorders>
            <w:shd w:val="clear" w:color="auto" w:fill="CCCCFF"/>
            <w:noWrap/>
            <w:vAlign w:val="bottom"/>
          </w:tcPr>
          <w:p w14:paraId="061B2620" w14:textId="77777777" w:rsidR="00DF7FA2" w:rsidRPr="00996363" w:rsidRDefault="00DF7FA2" w:rsidP="006E0321">
            <w:pPr>
              <w:rPr>
                <w:rFonts w:ascii="Calibri" w:hAnsi="Calibri" w:cs="Calibri"/>
                <w:color w:val="000000"/>
              </w:rPr>
            </w:pPr>
            <w:r w:rsidRPr="00996363">
              <w:rPr>
                <w:rFonts w:ascii="Calibri" w:hAnsi="Calibri" w:cs="Calibri"/>
                <w:color w:val="000000"/>
              </w:rPr>
              <w:t>Quintanilla San García</w:t>
            </w:r>
          </w:p>
        </w:tc>
        <w:tc>
          <w:tcPr>
            <w:tcW w:w="701" w:type="dxa"/>
            <w:tcBorders>
              <w:top w:val="nil"/>
              <w:left w:val="nil"/>
              <w:bottom w:val="single" w:sz="8" w:space="0" w:color="FFFFFF"/>
              <w:right w:val="single" w:sz="8" w:space="0" w:color="FFFFFF"/>
            </w:tcBorders>
            <w:shd w:val="clear" w:color="auto" w:fill="CCCCFF"/>
            <w:vAlign w:val="bottom"/>
          </w:tcPr>
          <w:p w14:paraId="5A925CD6" w14:textId="77777777" w:rsidR="00DF7FA2" w:rsidRPr="00996363" w:rsidRDefault="00DF7FA2" w:rsidP="006E0321">
            <w:pPr>
              <w:rPr>
                <w:rFonts w:ascii="Calibri" w:hAnsi="Calibri" w:cs="Calibri"/>
                <w:color w:val="000000"/>
              </w:rPr>
            </w:pPr>
            <w:r w:rsidRPr="00996363">
              <w:rPr>
                <w:rFonts w:ascii="Calibri" w:hAnsi="Calibri" w:cs="Calibri"/>
                <w:color w:val="000000"/>
              </w:rPr>
              <w:t>34028</w:t>
            </w:r>
          </w:p>
        </w:tc>
        <w:tc>
          <w:tcPr>
            <w:tcW w:w="2959" w:type="dxa"/>
            <w:tcBorders>
              <w:top w:val="nil"/>
              <w:left w:val="nil"/>
              <w:bottom w:val="single" w:sz="8" w:space="0" w:color="FFFFFF"/>
              <w:right w:val="single" w:sz="8" w:space="0" w:color="FFFFFF"/>
            </w:tcBorders>
            <w:shd w:val="clear" w:color="auto" w:fill="CCCCFF"/>
            <w:noWrap/>
            <w:vAlign w:val="bottom"/>
          </w:tcPr>
          <w:p w14:paraId="3C006075" w14:textId="77777777" w:rsidR="00DF7FA2" w:rsidRPr="00996363" w:rsidRDefault="00DF7FA2" w:rsidP="006E0321">
            <w:pPr>
              <w:rPr>
                <w:rFonts w:ascii="Calibri" w:hAnsi="Calibri" w:cs="Calibri"/>
                <w:color w:val="000000"/>
              </w:rPr>
            </w:pPr>
            <w:r w:rsidRPr="00996363">
              <w:rPr>
                <w:rFonts w:ascii="Calibri" w:hAnsi="Calibri" w:cs="Calibri"/>
                <w:color w:val="000000"/>
              </w:rPr>
              <w:t>Báscones de Ojeda</w:t>
            </w:r>
          </w:p>
        </w:tc>
      </w:tr>
      <w:tr w:rsidR="00DF7FA2" w:rsidRPr="0014093E" w14:paraId="20D12F8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8A1D53E" w14:textId="77777777" w:rsidR="00DF7FA2" w:rsidRPr="00996363" w:rsidRDefault="00DF7FA2" w:rsidP="006E0321">
            <w:pPr>
              <w:rPr>
                <w:rFonts w:ascii="Calibri" w:hAnsi="Calibri" w:cs="Calibri"/>
                <w:color w:val="000000"/>
              </w:rPr>
            </w:pPr>
            <w:r w:rsidRPr="00996363">
              <w:rPr>
                <w:rFonts w:ascii="Calibri" w:hAnsi="Calibri" w:cs="Calibri"/>
                <w:color w:val="000000"/>
              </w:rPr>
              <w:t>09057</w:t>
            </w:r>
          </w:p>
        </w:tc>
        <w:tc>
          <w:tcPr>
            <w:tcW w:w="2959" w:type="dxa"/>
            <w:tcBorders>
              <w:top w:val="nil"/>
              <w:left w:val="nil"/>
              <w:bottom w:val="single" w:sz="8" w:space="0" w:color="FFFFFF"/>
              <w:right w:val="single" w:sz="8" w:space="0" w:color="FFFFFF"/>
            </w:tcBorders>
            <w:shd w:val="clear" w:color="auto" w:fill="C0C0C0"/>
            <w:noWrap/>
            <w:vAlign w:val="bottom"/>
          </w:tcPr>
          <w:p w14:paraId="737EB59D" w14:textId="77777777" w:rsidR="00DF7FA2" w:rsidRPr="00996363" w:rsidRDefault="00DF7FA2" w:rsidP="006E0321">
            <w:pPr>
              <w:rPr>
                <w:rFonts w:ascii="Calibri" w:hAnsi="Calibri" w:cs="Calibri"/>
                <w:color w:val="000000"/>
              </w:rPr>
            </w:pPr>
            <w:r w:rsidRPr="00996363">
              <w:rPr>
                <w:rFonts w:ascii="Calibri" w:hAnsi="Calibri" w:cs="Calibri"/>
                <w:color w:val="000000"/>
              </w:rPr>
              <w:t>Bugedo</w:t>
            </w:r>
          </w:p>
        </w:tc>
        <w:tc>
          <w:tcPr>
            <w:tcW w:w="701" w:type="dxa"/>
            <w:tcBorders>
              <w:top w:val="nil"/>
              <w:left w:val="nil"/>
              <w:bottom w:val="single" w:sz="8" w:space="0" w:color="FFFFFF"/>
              <w:right w:val="single" w:sz="8" w:space="0" w:color="FFFFFF"/>
            </w:tcBorders>
            <w:shd w:val="clear" w:color="auto" w:fill="C0C0C0"/>
            <w:vAlign w:val="bottom"/>
          </w:tcPr>
          <w:p w14:paraId="5F0A3F3F" w14:textId="77777777" w:rsidR="00DF7FA2" w:rsidRPr="00996363" w:rsidRDefault="00DF7FA2" w:rsidP="006E0321">
            <w:pPr>
              <w:rPr>
                <w:rFonts w:ascii="Calibri" w:hAnsi="Calibri" w:cs="Calibri"/>
                <w:color w:val="000000"/>
              </w:rPr>
            </w:pPr>
            <w:r w:rsidRPr="00996363">
              <w:rPr>
                <w:rFonts w:ascii="Calibri" w:hAnsi="Calibri" w:cs="Calibri"/>
                <w:color w:val="000000"/>
              </w:rPr>
              <w:t>09301</w:t>
            </w:r>
          </w:p>
        </w:tc>
        <w:tc>
          <w:tcPr>
            <w:tcW w:w="2959" w:type="dxa"/>
            <w:tcBorders>
              <w:top w:val="nil"/>
              <w:left w:val="nil"/>
              <w:bottom w:val="single" w:sz="8" w:space="0" w:color="FFFFFF"/>
              <w:right w:val="single" w:sz="8" w:space="0" w:color="FFFFFF"/>
            </w:tcBorders>
            <w:shd w:val="clear" w:color="auto" w:fill="C0C0C0"/>
            <w:noWrap/>
            <w:vAlign w:val="bottom"/>
          </w:tcPr>
          <w:p w14:paraId="27292D6E" w14:textId="77777777" w:rsidR="00DF7FA2" w:rsidRPr="00996363" w:rsidRDefault="00DF7FA2" w:rsidP="006E0321">
            <w:pPr>
              <w:rPr>
                <w:rFonts w:ascii="Calibri" w:hAnsi="Calibri" w:cs="Calibri"/>
                <w:color w:val="000000"/>
              </w:rPr>
            </w:pPr>
            <w:r w:rsidRPr="00996363">
              <w:rPr>
                <w:rFonts w:ascii="Calibri" w:hAnsi="Calibri" w:cs="Calibri"/>
                <w:color w:val="000000"/>
              </w:rPr>
              <w:t>Quintanilla Vivar</w:t>
            </w:r>
          </w:p>
        </w:tc>
        <w:tc>
          <w:tcPr>
            <w:tcW w:w="701" w:type="dxa"/>
            <w:tcBorders>
              <w:top w:val="nil"/>
              <w:left w:val="nil"/>
              <w:bottom w:val="single" w:sz="8" w:space="0" w:color="FFFFFF"/>
              <w:right w:val="single" w:sz="8" w:space="0" w:color="FFFFFF"/>
            </w:tcBorders>
            <w:shd w:val="clear" w:color="auto" w:fill="C0C0C0"/>
            <w:vAlign w:val="bottom"/>
          </w:tcPr>
          <w:p w14:paraId="71C08AC2" w14:textId="77777777" w:rsidR="00DF7FA2" w:rsidRPr="00996363" w:rsidRDefault="00DF7FA2" w:rsidP="006E0321">
            <w:pPr>
              <w:rPr>
                <w:rFonts w:ascii="Calibri" w:hAnsi="Calibri" w:cs="Calibri"/>
                <w:color w:val="000000"/>
              </w:rPr>
            </w:pPr>
            <w:r w:rsidRPr="00996363">
              <w:rPr>
                <w:rFonts w:ascii="Calibri" w:hAnsi="Calibri" w:cs="Calibri"/>
                <w:color w:val="000000"/>
              </w:rPr>
              <w:t>34032</w:t>
            </w:r>
          </w:p>
        </w:tc>
        <w:tc>
          <w:tcPr>
            <w:tcW w:w="2959" w:type="dxa"/>
            <w:tcBorders>
              <w:top w:val="nil"/>
              <w:left w:val="nil"/>
              <w:bottom w:val="single" w:sz="8" w:space="0" w:color="FFFFFF"/>
              <w:right w:val="single" w:sz="8" w:space="0" w:color="FFFFFF"/>
            </w:tcBorders>
            <w:shd w:val="clear" w:color="auto" w:fill="C0C0C0"/>
            <w:noWrap/>
            <w:vAlign w:val="bottom"/>
          </w:tcPr>
          <w:p w14:paraId="02981E5B" w14:textId="77777777" w:rsidR="00DF7FA2" w:rsidRPr="00996363" w:rsidRDefault="00DF7FA2" w:rsidP="006E0321">
            <w:pPr>
              <w:rPr>
                <w:rFonts w:ascii="Calibri" w:hAnsi="Calibri" w:cs="Calibri"/>
                <w:color w:val="000000"/>
              </w:rPr>
            </w:pPr>
            <w:r w:rsidRPr="00996363">
              <w:rPr>
                <w:rFonts w:ascii="Calibri" w:hAnsi="Calibri" w:cs="Calibri"/>
                <w:color w:val="000000"/>
              </w:rPr>
              <w:t>Berzosilla</w:t>
            </w:r>
          </w:p>
        </w:tc>
      </w:tr>
      <w:tr w:rsidR="00DF7FA2" w:rsidRPr="0014093E" w14:paraId="238F6F8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417FBF3" w14:textId="77777777" w:rsidR="00DF7FA2" w:rsidRPr="00996363" w:rsidRDefault="00DF7FA2" w:rsidP="006E0321">
            <w:pPr>
              <w:rPr>
                <w:rFonts w:ascii="Calibri" w:hAnsi="Calibri" w:cs="Calibri"/>
                <w:color w:val="000000"/>
              </w:rPr>
            </w:pPr>
            <w:r w:rsidRPr="00996363">
              <w:rPr>
                <w:rFonts w:ascii="Calibri" w:hAnsi="Calibri" w:cs="Calibri"/>
                <w:color w:val="000000"/>
              </w:rPr>
              <w:t>09058</w:t>
            </w:r>
          </w:p>
        </w:tc>
        <w:tc>
          <w:tcPr>
            <w:tcW w:w="2959" w:type="dxa"/>
            <w:tcBorders>
              <w:top w:val="nil"/>
              <w:left w:val="nil"/>
              <w:bottom w:val="single" w:sz="8" w:space="0" w:color="FFFFFF"/>
              <w:right w:val="single" w:sz="8" w:space="0" w:color="FFFFFF"/>
            </w:tcBorders>
            <w:shd w:val="clear" w:color="auto" w:fill="CCCCFF"/>
            <w:noWrap/>
            <w:vAlign w:val="bottom"/>
          </w:tcPr>
          <w:p w14:paraId="77295777" w14:textId="77777777" w:rsidR="00DF7FA2" w:rsidRPr="00996363" w:rsidRDefault="00DF7FA2" w:rsidP="006E0321">
            <w:pPr>
              <w:rPr>
                <w:rFonts w:ascii="Calibri" w:hAnsi="Calibri" w:cs="Calibri"/>
                <w:color w:val="000000"/>
              </w:rPr>
            </w:pPr>
            <w:r w:rsidRPr="00996363">
              <w:rPr>
                <w:rFonts w:ascii="Calibri" w:hAnsi="Calibri" w:cs="Calibri"/>
                <w:color w:val="000000"/>
              </w:rPr>
              <w:t>Buniel</w:t>
            </w:r>
          </w:p>
        </w:tc>
        <w:tc>
          <w:tcPr>
            <w:tcW w:w="701" w:type="dxa"/>
            <w:tcBorders>
              <w:top w:val="nil"/>
              <w:left w:val="nil"/>
              <w:bottom w:val="single" w:sz="8" w:space="0" w:color="FFFFFF"/>
              <w:right w:val="single" w:sz="8" w:space="0" w:color="FFFFFF"/>
            </w:tcBorders>
            <w:shd w:val="clear" w:color="auto" w:fill="CCCCFF"/>
            <w:vAlign w:val="bottom"/>
          </w:tcPr>
          <w:p w14:paraId="080D674C" w14:textId="77777777" w:rsidR="00DF7FA2" w:rsidRPr="00996363" w:rsidRDefault="00DF7FA2" w:rsidP="006E0321">
            <w:pPr>
              <w:rPr>
                <w:rFonts w:ascii="Calibri" w:hAnsi="Calibri" w:cs="Calibri"/>
                <w:color w:val="000000"/>
              </w:rPr>
            </w:pPr>
            <w:r w:rsidRPr="00996363">
              <w:rPr>
                <w:rFonts w:ascii="Calibri" w:hAnsi="Calibri" w:cs="Calibri"/>
                <w:color w:val="000000"/>
              </w:rPr>
              <w:t>09303</w:t>
            </w:r>
          </w:p>
        </w:tc>
        <w:tc>
          <w:tcPr>
            <w:tcW w:w="2959" w:type="dxa"/>
            <w:tcBorders>
              <w:top w:val="nil"/>
              <w:left w:val="nil"/>
              <w:bottom w:val="single" w:sz="8" w:space="0" w:color="FFFFFF"/>
              <w:right w:val="single" w:sz="8" w:space="0" w:color="FFFFFF"/>
            </w:tcBorders>
            <w:shd w:val="clear" w:color="auto" w:fill="CCCCFF"/>
            <w:noWrap/>
            <w:vAlign w:val="bottom"/>
          </w:tcPr>
          <w:p w14:paraId="054073DA" w14:textId="77777777" w:rsidR="00DF7FA2" w:rsidRPr="00996363" w:rsidRDefault="00DF7FA2" w:rsidP="006E0321">
            <w:pPr>
              <w:rPr>
                <w:rFonts w:ascii="Calibri" w:hAnsi="Calibri" w:cs="Calibri"/>
                <w:color w:val="000000"/>
              </w:rPr>
            </w:pPr>
            <w:r w:rsidRPr="00996363">
              <w:rPr>
                <w:rFonts w:ascii="Calibri" w:hAnsi="Calibri" w:cs="Calibri"/>
                <w:color w:val="000000"/>
              </w:rPr>
              <w:t>Rábanos</w:t>
            </w:r>
          </w:p>
        </w:tc>
        <w:tc>
          <w:tcPr>
            <w:tcW w:w="701" w:type="dxa"/>
            <w:tcBorders>
              <w:top w:val="nil"/>
              <w:left w:val="nil"/>
              <w:bottom w:val="single" w:sz="8" w:space="0" w:color="FFFFFF"/>
              <w:right w:val="single" w:sz="8" w:space="0" w:color="FFFFFF"/>
            </w:tcBorders>
            <w:shd w:val="clear" w:color="auto" w:fill="CCCCFF"/>
            <w:vAlign w:val="bottom"/>
          </w:tcPr>
          <w:p w14:paraId="14A9303D" w14:textId="77777777" w:rsidR="00DF7FA2" w:rsidRPr="00996363" w:rsidRDefault="00DF7FA2" w:rsidP="006E0321">
            <w:pPr>
              <w:rPr>
                <w:rFonts w:ascii="Calibri" w:hAnsi="Calibri" w:cs="Calibri"/>
                <w:color w:val="000000"/>
              </w:rPr>
            </w:pPr>
            <w:r w:rsidRPr="00996363">
              <w:rPr>
                <w:rFonts w:ascii="Calibri" w:hAnsi="Calibri" w:cs="Calibri"/>
                <w:color w:val="000000"/>
              </w:rPr>
              <w:t>34034</w:t>
            </w:r>
          </w:p>
        </w:tc>
        <w:tc>
          <w:tcPr>
            <w:tcW w:w="2959" w:type="dxa"/>
            <w:tcBorders>
              <w:top w:val="nil"/>
              <w:left w:val="nil"/>
              <w:bottom w:val="single" w:sz="8" w:space="0" w:color="FFFFFF"/>
              <w:right w:val="single" w:sz="8" w:space="0" w:color="FFFFFF"/>
            </w:tcBorders>
            <w:shd w:val="clear" w:color="auto" w:fill="CCCCFF"/>
            <w:noWrap/>
            <w:vAlign w:val="bottom"/>
          </w:tcPr>
          <w:p w14:paraId="39AC56EC" w14:textId="77777777" w:rsidR="00DF7FA2" w:rsidRPr="00996363" w:rsidRDefault="00DF7FA2" w:rsidP="006E0321">
            <w:pPr>
              <w:rPr>
                <w:rFonts w:ascii="Calibri" w:hAnsi="Calibri" w:cs="Calibri"/>
                <w:color w:val="000000"/>
              </w:rPr>
            </w:pPr>
            <w:r w:rsidRPr="00996363">
              <w:rPr>
                <w:rFonts w:ascii="Calibri" w:hAnsi="Calibri" w:cs="Calibri"/>
                <w:color w:val="000000"/>
              </w:rPr>
              <w:t>Boadilla del Camino</w:t>
            </w:r>
          </w:p>
        </w:tc>
      </w:tr>
      <w:tr w:rsidR="00DF7FA2" w:rsidRPr="0014093E" w14:paraId="1E8778B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0B5848D" w14:textId="77777777" w:rsidR="00DF7FA2" w:rsidRPr="00996363" w:rsidRDefault="00DF7FA2" w:rsidP="006E0321">
            <w:pPr>
              <w:rPr>
                <w:rFonts w:ascii="Calibri" w:hAnsi="Calibri" w:cs="Calibri"/>
                <w:color w:val="000000"/>
              </w:rPr>
            </w:pPr>
            <w:r w:rsidRPr="00996363">
              <w:rPr>
                <w:rFonts w:ascii="Calibri" w:hAnsi="Calibri" w:cs="Calibri"/>
                <w:color w:val="000000"/>
              </w:rPr>
              <w:t>09059</w:t>
            </w:r>
          </w:p>
        </w:tc>
        <w:tc>
          <w:tcPr>
            <w:tcW w:w="2959" w:type="dxa"/>
            <w:tcBorders>
              <w:top w:val="nil"/>
              <w:left w:val="nil"/>
              <w:bottom w:val="single" w:sz="8" w:space="0" w:color="FFFFFF"/>
              <w:right w:val="single" w:sz="8" w:space="0" w:color="FFFFFF"/>
            </w:tcBorders>
            <w:shd w:val="clear" w:color="auto" w:fill="C0C0C0"/>
            <w:noWrap/>
            <w:vAlign w:val="bottom"/>
          </w:tcPr>
          <w:p w14:paraId="5EAAE326" w14:textId="77777777" w:rsidR="00DF7FA2" w:rsidRPr="00996363" w:rsidRDefault="00DF7FA2" w:rsidP="006E0321">
            <w:pPr>
              <w:rPr>
                <w:rFonts w:ascii="Calibri" w:hAnsi="Calibri" w:cs="Calibri"/>
                <w:color w:val="000000"/>
              </w:rPr>
            </w:pPr>
            <w:r w:rsidRPr="00996363">
              <w:rPr>
                <w:rFonts w:ascii="Calibri" w:hAnsi="Calibri" w:cs="Calibri"/>
                <w:color w:val="000000"/>
              </w:rPr>
              <w:t>Burgos</w:t>
            </w:r>
          </w:p>
        </w:tc>
        <w:tc>
          <w:tcPr>
            <w:tcW w:w="701" w:type="dxa"/>
            <w:tcBorders>
              <w:top w:val="nil"/>
              <w:left w:val="nil"/>
              <w:bottom w:val="single" w:sz="8" w:space="0" w:color="FFFFFF"/>
              <w:right w:val="single" w:sz="8" w:space="0" w:color="FFFFFF"/>
            </w:tcBorders>
            <w:shd w:val="clear" w:color="auto" w:fill="C0C0C0"/>
            <w:vAlign w:val="bottom"/>
          </w:tcPr>
          <w:p w14:paraId="5CD8FF0C" w14:textId="77777777" w:rsidR="00DF7FA2" w:rsidRPr="00996363" w:rsidRDefault="00DF7FA2" w:rsidP="006E0321">
            <w:pPr>
              <w:rPr>
                <w:rFonts w:ascii="Calibri" w:hAnsi="Calibri" w:cs="Calibri"/>
                <w:color w:val="000000"/>
              </w:rPr>
            </w:pPr>
            <w:r w:rsidRPr="00996363">
              <w:rPr>
                <w:rFonts w:ascii="Calibri" w:hAnsi="Calibri" w:cs="Calibri"/>
                <w:color w:val="000000"/>
              </w:rPr>
              <w:t>09304</w:t>
            </w:r>
          </w:p>
        </w:tc>
        <w:tc>
          <w:tcPr>
            <w:tcW w:w="2959" w:type="dxa"/>
            <w:tcBorders>
              <w:top w:val="nil"/>
              <w:left w:val="nil"/>
              <w:bottom w:val="single" w:sz="8" w:space="0" w:color="FFFFFF"/>
              <w:right w:val="single" w:sz="8" w:space="0" w:color="FFFFFF"/>
            </w:tcBorders>
            <w:shd w:val="clear" w:color="auto" w:fill="C0C0C0"/>
            <w:noWrap/>
            <w:vAlign w:val="bottom"/>
          </w:tcPr>
          <w:p w14:paraId="0BBD4BD3" w14:textId="77777777" w:rsidR="00DF7FA2" w:rsidRPr="00996363" w:rsidRDefault="00DF7FA2" w:rsidP="006E0321">
            <w:pPr>
              <w:rPr>
                <w:rFonts w:ascii="Calibri" w:hAnsi="Calibri" w:cs="Calibri"/>
                <w:color w:val="000000"/>
              </w:rPr>
            </w:pPr>
            <w:r w:rsidRPr="00996363">
              <w:rPr>
                <w:rFonts w:ascii="Calibri" w:hAnsi="Calibri" w:cs="Calibri"/>
                <w:color w:val="000000"/>
              </w:rPr>
              <w:t>Rabé de las Calzadas</w:t>
            </w:r>
          </w:p>
        </w:tc>
        <w:tc>
          <w:tcPr>
            <w:tcW w:w="701" w:type="dxa"/>
            <w:tcBorders>
              <w:top w:val="nil"/>
              <w:left w:val="nil"/>
              <w:bottom w:val="single" w:sz="8" w:space="0" w:color="FFFFFF"/>
              <w:right w:val="single" w:sz="8" w:space="0" w:color="FFFFFF"/>
            </w:tcBorders>
            <w:shd w:val="clear" w:color="auto" w:fill="C0C0C0"/>
            <w:vAlign w:val="bottom"/>
          </w:tcPr>
          <w:p w14:paraId="781296AB" w14:textId="77777777" w:rsidR="00DF7FA2" w:rsidRPr="00996363" w:rsidRDefault="00DF7FA2" w:rsidP="006E0321">
            <w:pPr>
              <w:rPr>
                <w:rFonts w:ascii="Calibri" w:hAnsi="Calibri" w:cs="Calibri"/>
                <w:color w:val="000000"/>
              </w:rPr>
            </w:pPr>
            <w:r w:rsidRPr="00996363">
              <w:rPr>
                <w:rFonts w:ascii="Calibri" w:hAnsi="Calibri" w:cs="Calibri"/>
                <w:color w:val="000000"/>
              </w:rPr>
              <w:t>34036</w:t>
            </w:r>
          </w:p>
        </w:tc>
        <w:tc>
          <w:tcPr>
            <w:tcW w:w="2959" w:type="dxa"/>
            <w:tcBorders>
              <w:top w:val="nil"/>
              <w:left w:val="nil"/>
              <w:bottom w:val="single" w:sz="8" w:space="0" w:color="FFFFFF"/>
              <w:right w:val="single" w:sz="8" w:space="0" w:color="FFFFFF"/>
            </w:tcBorders>
            <w:shd w:val="clear" w:color="auto" w:fill="C0C0C0"/>
            <w:noWrap/>
            <w:vAlign w:val="bottom"/>
          </w:tcPr>
          <w:p w14:paraId="7C2B2716" w14:textId="77777777" w:rsidR="00DF7FA2" w:rsidRPr="00996363" w:rsidRDefault="00DF7FA2" w:rsidP="006E0321">
            <w:pPr>
              <w:rPr>
                <w:rFonts w:ascii="Calibri" w:hAnsi="Calibri" w:cs="Calibri"/>
                <w:color w:val="000000"/>
              </w:rPr>
            </w:pPr>
            <w:r w:rsidRPr="00996363">
              <w:rPr>
                <w:rFonts w:ascii="Calibri" w:hAnsi="Calibri" w:cs="Calibri"/>
                <w:color w:val="000000"/>
              </w:rPr>
              <w:t>Brañosera</w:t>
            </w:r>
          </w:p>
        </w:tc>
      </w:tr>
      <w:tr w:rsidR="00DF7FA2" w:rsidRPr="0014093E" w14:paraId="1C23A52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E2E0853" w14:textId="77777777" w:rsidR="00DF7FA2" w:rsidRPr="00996363" w:rsidRDefault="00DF7FA2" w:rsidP="006E0321">
            <w:pPr>
              <w:rPr>
                <w:rFonts w:ascii="Calibri" w:hAnsi="Calibri" w:cs="Calibri"/>
                <w:color w:val="000000"/>
              </w:rPr>
            </w:pPr>
            <w:r w:rsidRPr="00996363">
              <w:rPr>
                <w:rFonts w:ascii="Calibri" w:hAnsi="Calibri" w:cs="Calibri"/>
                <w:color w:val="000000"/>
              </w:rPr>
              <w:t>09060</w:t>
            </w:r>
          </w:p>
        </w:tc>
        <w:tc>
          <w:tcPr>
            <w:tcW w:w="2959" w:type="dxa"/>
            <w:tcBorders>
              <w:top w:val="nil"/>
              <w:left w:val="nil"/>
              <w:bottom w:val="single" w:sz="8" w:space="0" w:color="FFFFFF"/>
              <w:right w:val="single" w:sz="8" w:space="0" w:color="FFFFFF"/>
            </w:tcBorders>
            <w:shd w:val="clear" w:color="auto" w:fill="CCCCFF"/>
            <w:noWrap/>
            <w:vAlign w:val="bottom"/>
          </w:tcPr>
          <w:p w14:paraId="570232D1" w14:textId="77777777" w:rsidR="00DF7FA2" w:rsidRPr="00996363" w:rsidRDefault="00DF7FA2" w:rsidP="006E0321">
            <w:pPr>
              <w:rPr>
                <w:rFonts w:ascii="Calibri" w:hAnsi="Calibri" w:cs="Calibri"/>
                <w:color w:val="000000"/>
              </w:rPr>
            </w:pPr>
            <w:r w:rsidRPr="00996363">
              <w:rPr>
                <w:rFonts w:ascii="Calibri" w:hAnsi="Calibri" w:cs="Calibri"/>
                <w:color w:val="000000"/>
              </w:rPr>
              <w:t>Busto de Bureba</w:t>
            </w:r>
          </w:p>
        </w:tc>
        <w:tc>
          <w:tcPr>
            <w:tcW w:w="701" w:type="dxa"/>
            <w:tcBorders>
              <w:top w:val="nil"/>
              <w:left w:val="nil"/>
              <w:bottom w:val="single" w:sz="8" w:space="0" w:color="FFFFFF"/>
              <w:right w:val="single" w:sz="8" w:space="0" w:color="FFFFFF"/>
            </w:tcBorders>
            <w:shd w:val="clear" w:color="auto" w:fill="CCCCFF"/>
            <w:vAlign w:val="bottom"/>
          </w:tcPr>
          <w:p w14:paraId="0A644D87" w14:textId="77777777" w:rsidR="00DF7FA2" w:rsidRPr="00996363" w:rsidRDefault="00DF7FA2" w:rsidP="006E0321">
            <w:pPr>
              <w:rPr>
                <w:rFonts w:ascii="Calibri" w:hAnsi="Calibri" w:cs="Calibri"/>
                <w:color w:val="000000"/>
              </w:rPr>
            </w:pPr>
            <w:r w:rsidRPr="00996363">
              <w:rPr>
                <w:rFonts w:ascii="Calibri" w:hAnsi="Calibri" w:cs="Calibri"/>
                <w:color w:val="000000"/>
              </w:rPr>
              <w:t>09306</w:t>
            </w:r>
          </w:p>
        </w:tc>
        <w:tc>
          <w:tcPr>
            <w:tcW w:w="2959" w:type="dxa"/>
            <w:tcBorders>
              <w:top w:val="nil"/>
              <w:left w:val="nil"/>
              <w:bottom w:val="single" w:sz="8" w:space="0" w:color="FFFFFF"/>
              <w:right w:val="single" w:sz="8" w:space="0" w:color="FFFFFF"/>
            </w:tcBorders>
            <w:shd w:val="clear" w:color="auto" w:fill="CCCCFF"/>
            <w:noWrap/>
            <w:vAlign w:val="bottom"/>
          </w:tcPr>
          <w:p w14:paraId="44FEE01A" w14:textId="77777777" w:rsidR="00DF7FA2" w:rsidRPr="00996363" w:rsidRDefault="00DF7FA2" w:rsidP="006E0321">
            <w:pPr>
              <w:rPr>
                <w:rFonts w:ascii="Calibri" w:hAnsi="Calibri" w:cs="Calibri"/>
                <w:color w:val="000000"/>
              </w:rPr>
            </w:pPr>
            <w:r w:rsidRPr="00996363">
              <w:rPr>
                <w:rFonts w:ascii="Calibri" w:hAnsi="Calibri" w:cs="Calibri"/>
                <w:color w:val="000000"/>
              </w:rPr>
              <w:t>Rebolledo de la Torre</w:t>
            </w:r>
          </w:p>
        </w:tc>
        <w:tc>
          <w:tcPr>
            <w:tcW w:w="701" w:type="dxa"/>
            <w:tcBorders>
              <w:top w:val="nil"/>
              <w:left w:val="nil"/>
              <w:bottom w:val="single" w:sz="8" w:space="0" w:color="FFFFFF"/>
              <w:right w:val="single" w:sz="8" w:space="0" w:color="FFFFFF"/>
            </w:tcBorders>
            <w:shd w:val="clear" w:color="auto" w:fill="CCCCFF"/>
            <w:vAlign w:val="bottom"/>
          </w:tcPr>
          <w:p w14:paraId="00E817CC" w14:textId="77777777" w:rsidR="00DF7FA2" w:rsidRPr="00996363" w:rsidRDefault="00DF7FA2" w:rsidP="006E0321">
            <w:pPr>
              <w:rPr>
                <w:rFonts w:ascii="Calibri" w:hAnsi="Calibri" w:cs="Calibri"/>
                <w:color w:val="000000"/>
              </w:rPr>
            </w:pPr>
            <w:r w:rsidRPr="00996363">
              <w:rPr>
                <w:rFonts w:ascii="Calibri" w:hAnsi="Calibri" w:cs="Calibri"/>
                <w:color w:val="000000"/>
              </w:rPr>
              <w:t>34037</w:t>
            </w:r>
          </w:p>
        </w:tc>
        <w:tc>
          <w:tcPr>
            <w:tcW w:w="2959" w:type="dxa"/>
            <w:tcBorders>
              <w:top w:val="nil"/>
              <w:left w:val="nil"/>
              <w:bottom w:val="single" w:sz="8" w:space="0" w:color="FFFFFF"/>
              <w:right w:val="single" w:sz="8" w:space="0" w:color="FFFFFF"/>
            </w:tcBorders>
            <w:shd w:val="clear" w:color="auto" w:fill="CCCCFF"/>
            <w:noWrap/>
            <w:vAlign w:val="bottom"/>
          </w:tcPr>
          <w:p w14:paraId="62E5921F" w14:textId="77777777" w:rsidR="00DF7FA2" w:rsidRPr="00996363" w:rsidRDefault="00DF7FA2" w:rsidP="006E0321">
            <w:pPr>
              <w:rPr>
                <w:rFonts w:ascii="Calibri" w:hAnsi="Calibri" w:cs="Calibri"/>
                <w:color w:val="000000"/>
              </w:rPr>
            </w:pPr>
            <w:r w:rsidRPr="00996363">
              <w:rPr>
                <w:rFonts w:ascii="Calibri" w:hAnsi="Calibri" w:cs="Calibri"/>
                <w:color w:val="000000"/>
              </w:rPr>
              <w:t>Buenavista de Valdavia</w:t>
            </w:r>
          </w:p>
        </w:tc>
      </w:tr>
      <w:tr w:rsidR="00DF7FA2" w:rsidRPr="0014093E" w14:paraId="0F76EB6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E829737" w14:textId="77777777" w:rsidR="00DF7FA2" w:rsidRPr="00996363" w:rsidRDefault="00DF7FA2" w:rsidP="006E0321">
            <w:pPr>
              <w:rPr>
                <w:rFonts w:ascii="Calibri" w:hAnsi="Calibri" w:cs="Calibri"/>
                <w:color w:val="000000"/>
              </w:rPr>
            </w:pPr>
            <w:r w:rsidRPr="00996363">
              <w:rPr>
                <w:rFonts w:ascii="Calibri" w:hAnsi="Calibri" w:cs="Calibri"/>
                <w:color w:val="000000"/>
              </w:rPr>
              <w:t>09063</w:t>
            </w:r>
          </w:p>
        </w:tc>
        <w:tc>
          <w:tcPr>
            <w:tcW w:w="2959" w:type="dxa"/>
            <w:tcBorders>
              <w:top w:val="nil"/>
              <w:left w:val="nil"/>
              <w:bottom w:val="single" w:sz="8" w:space="0" w:color="FFFFFF"/>
              <w:right w:val="single" w:sz="8" w:space="0" w:color="FFFFFF"/>
            </w:tcBorders>
            <w:shd w:val="clear" w:color="auto" w:fill="C0C0C0"/>
            <w:noWrap/>
            <w:vAlign w:val="bottom"/>
          </w:tcPr>
          <w:p w14:paraId="12EFE39D" w14:textId="77777777" w:rsidR="00DF7FA2" w:rsidRPr="00996363" w:rsidRDefault="00DF7FA2" w:rsidP="006E0321">
            <w:pPr>
              <w:rPr>
                <w:rFonts w:ascii="Calibri" w:hAnsi="Calibri" w:cs="Calibri"/>
                <w:color w:val="000000"/>
              </w:rPr>
            </w:pPr>
            <w:r w:rsidRPr="00996363">
              <w:rPr>
                <w:rFonts w:ascii="Calibri" w:hAnsi="Calibri" w:cs="Calibri"/>
                <w:color w:val="000000"/>
              </w:rPr>
              <w:t>Cavia</w:t>
            </w:r>
          </w:p>
        </w:tc>
        <w:tc>
          <w:tcPr>
            <w:tcW w:w="701" w:type="dxa"/>
            <w:tcBorders>
              <w:top w:val="nil"/>
              <w:left w:val="nil"/>
              <w:bottom w:val="single" w:sz="8" w:space="0" w:color="FFFFFF"/>
              <w:right w:val="single" w:sz="8" w:space="0" w:color="FFFFFF"/>
            </w:tcBorders>
            <w:shd w:val="clear" w:color="auto" w:fill="C0C0C0"/>
            <w:vAlign w:val="bottom"/>
          </w:tcPr>
          <w:p w14:paraId="17FBAE38" w14:textId="77777777" w:rsidR="00DF7FA2" w:rsidRPr="00996363" w:rsidRDefault="00DF7FA2" w:rsidP="006E0321">
            <w:pPr>
              <w:rPr>
                <w:rFonts w:ascii="Calibri" w:hAnsi="Calibri" w:cs="Calibri"/>
                <w:color w:val="000000"/>
              </w:rPr>
            </w:pPr>
            <w:r w:rsidRPr="00996363">
              <w:rPr>
                <w:rFonts w:ascii="Calibri" w:hAnsi="Calibri" w:cs="Calibri"/>
                <w:color w:val="000000"/>
              </w:rPr>
              <w:t>09307</w:t>
            </w:r>
          </w:p>
        </w:tc>
        <w:tc>
          <w:tcPr>
            <w:tcW w:w="2959" w:type="dxa"/>
            <w:tcBorders>
              <w:top w:val="nil"/>
              <w:left w:val="nil"/>
              <w:bottom w:val="single" w:sz="8" w:space="0" w:color="FFFFFF"/>
              <w:right w:val="single" w:sz="8" w:space="0" w:color="FFFFFF"/>
            </w:tcBorders>
            <w:shd w:val="clear" w:color="auto" w:fill="C0C0C0"/>
            <w:noWrap/>
            <w:vAlign w:val="bottom"/>
          </w:tcPr>
          <w:p w14:paraId="2D5745F4" w14:textId="77777777" w:rsidR="00DF7FA2" w:rsidRPr="00996363" w:rsidRDefault="00DF7FA2" w:rsidP="006E0321">
            <w:pPr>
              <w:rPr>
                <w:rFonts w:ascii="Calibri" w:hAnsi="Calibri" w:cs="Calibri"/>
                <w:color w:val="000000"/>
              </w:rPr>
            </w:pPr>
            <w:r w:rsidRPr="00996363">
              <w:rPr>
                <w:rFonts w:ascii="Calibri" w:hAnsi="Calibri" w:cs="Calibri"/>
                <w:color w:val="000000"/>
              </w:rPr>
              <w:t>Redecilla del Camino</w:t>
            </w:r>
          </w:p>
        </w:tc>
        <w:tc>
          <w:tcPr>
            <w:tcW w:w="701" w:type="dxa"/>
            <w:tcBorders>
              <w:top w:val="nil"/>
              <w:left w:val="nil"/>
              <w:bottom w:val="single" w:sz="8" w:space="0" w:color="FFFFFF"/>
              <w:right w:val="single" w:sz="8" w:space="0" w:color="FFFFFF"/>
            </w:tcBorders>
            <w:shd w:val="clear" w:color="auto" w:fill="C0C0C0"/>
            <w:vAlign w:val="bottom"/>
          </w:tcPr>
          <w:p w14:paraId="0823708B" w14:textId="77777777" w:rsidR="00DF7FA2" w:rsidRPr="00996363" w:rsidRDefault="00DF7FA2" w:rsidP="006E0321">
            <w:pPr>
              <w:rPr>
                <w:rFonts w:ascii="Calibri" w:hAnsi="Calibri" w:cs="Calibri"/>
                <w:color w:val="000000"/>
              </w:rPr>
            </w:pPr>
            <w:r w:rsidRPr="00996363">
              <w:rPr>
                <w:rFonts w:ascii="Calibri" w:hAnsi="Calibri" w:cs="Calibri"/>
                <w:color w:val="000000"/>
              </w:rPr>
              <w:t>34041</w:t>
            </w:r>
          </w:p>
        </w:tc>
        <w:tc>
          <w:tcPr>
            <w:tcW w:w="2959" w:type="dxa"/>
            <w:tcBorders>
              <w:top w:val="nil"/>
              <w:left w:val="nil"/>
              <w:bottom w:val="single" w:sz="8" w:space="0" w:color="FFFFFF"/>
              <w:right w:val="single" w:sz="8" w:space="0" w:color="FFFFFF"/>
            </w:tcBorders>
            <w:shd w:val="clear" w:color="auto" w:fill="C0C0C0"/>
            <w:noWrap/>
            <w:vAlign w:val="bottom"/>
          </w:tcPr>
          <w:p w14:paraId="52A1423C" w14:textId="77777777" w:rsidR="00DF7FA2" w:rsidRPr="00996363" w:rsidRDefault="00DF7FA2" w:rsidP="006E0321">
            <w:pPr>
              <w:rPr>
                <w:rFonts w:ascii="Calibri" w:hAnsi="Calibri" w:cs="Calibri"/>
                <w:color w:val="000000"/>
              </w:rPr>
            </w:pPr>
            <w:r w:rsidRPr="00996363">
              <w:rPr>
                <w:rFonts w:ascii="Calibri" w:hAnsi="Calibri" w:cs="Calibri"/>
                <w:color w:val="000000"/>
              </w:rPr>
              <w:t>Calahorra de Boedo</w:t>
            </w:r>
          </w:p>
        </w:tc>
      </w:tr>
      <w:tr w:rsidR="00DF7FA2" w:rsidRPr="0014093E" w14:paraId="12F10A5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031FF66" w14:textId="77777777" w:rsidR="00DF7FA2" w:rsidRPr="00996363" w:rsidRDefault="00DF7FA2" w:rsidP="006E0321">
            <w:pPr>
              <w:rPr>
                <w:rFonts w:ascii="Calibri" w:hAnsi="Calibri" w:cs="Calibri"/>
                <w:color w:val="000000"/>
              </w:rPr>
            </w:pPr>
            <w:r w:rsidRPr="00996363">
              <w:rPr>
                <w:rFonts w:ascii="Calibri" w:hAnsi="Calibri" w:cs="Calibri"/>
                <w:color w:val="000000"/>
              </w:rPr>
              <w:t>09068</w:t>
            </w:r>
          </w:p>
        </w:tc>
        <w:tc>
          <w:tcPr>
            <w:tcW w:w="2959" w:type="dxa"/>
            <w:tcBorders>
              <w:top w:val="nil"/>
              <w:left w:val="nil"/>
              <w:bottom w:val="single" w:sz="8" w:space="0" w:color="FFFFFF"/>
              <w:right w:val="single" w:sz="8" w:space="0" w:color="FFFFFF"/>
            </w:tcBorders>
            <w:shd w:val="clear" w:color="auto" w:fill="CCCCFF"/>
            <w:noWrap/>
            <w:vAlign w:val="bottom"/>
          </w:tcPr>
          <w:p w14:paraId="791FC73D" w14:textId="77777777" w:rsidR="00DF7FA2" w:rsidRPr="00996363" w:rsidRDefault="00DF7FA2" w:rsidP="006E0321">
            <w:pPr>
              <w:rPr>
                <w:rFonts w:ascii="Calibri" w:hAnsi="Calibri" w:cs="Calibri"/>
                <w:color w:val="000000"/>
              </w:rPr>
            </w:pPr>
            <w:r w:rsidRPr="00996363">
              <w:rPr>
                <w:rFonts w:ascii="Calibri" w:hAnsi="Calibri" w:cs="Calibri"/>
                <w:color w:val="000000"/>
              </w:rPr>
              <w:t>Cantabrana</w:t>
            </w:r>
          </w:p>
        </w:tc>
        <w:tc>
          <w:tcPr>
            <w:tcW w:w="701" w:type="dxa"/>
            <w:tcBorders>
              <w:top w:val="nil"/>
              <w:left w:val="nil"/>
              <w:bottom w:val="single" w:sz="8" w:space="0" w:color="FFFFFF"/>
              <w:right w:val="single" w:sz="8" w:space="0" w:color="FFFFFF"/>
            </w:tcBorders>
            <w:shd w:val="clear" w:color="auto" w:fill="CCCCFF"/>
            <w:vAlign w:val="bottom"/>
          </w:tcPr>
          <w:p w14:paraId="532B7189" w14:textId="77777777" w:rsidR="00DF7FA2" w:rsidRPr="00996363" w:rsidRDefault="00DF7FA2" w:rsidP="006E0321">
            <w:pPr>
              <w:rPr>
                <w:rFonts w:ascii="Calibri" w:hAnsi="Calibri" w:cs="Calibri"/>
                <w:color w:val="000000"/>
              </w:rPr>
            </w:pPr>
            <w:r w:rsidRPr="00996363">
              <w:rPr>
                <w:rFonts w:ascii="Calibri" w:hAnsi="Calibri" w:cs="Calibri"/>
                <w:color w:val="000000"/>
              </w:rPr>
              <w:t>09308</w:t>
            </w:r>
          </w:p>
        </w:tc>
        <w:tc>
          <w:tcPr>
            <w:tcW w:w="2959" w:type="dxa"/>
            <w:tcBorders>
              <w:top w:val="nil"/>
              <w:left w:val="nil"/>
              <w:bottom w:val="single" w:sz="8" w:space="0" w:color="FFFFFF"/>
              <w:right w:val="single" w:sz="8" w:space="0" w:color="FFFFFF"/>
            </w:tcBorders>
            <w:shd w:val="clear" w:color="auto" w:fill="CCCCFF"/>
            <w:noWrap/>
            <w:vAlign w:val="bottom"/>
          </w:tcPr>
          <w:p w14:paraId="44AF70B5" w14:textId="77777777" w:rsidR="00DF7FA2" w:rsidRPr="00996363" w:rsidRDefault="00DF7FA2" w:rsidP="006E0321">
            <w:pPr>
              <w:rPr>
                <w:rFonts w:ascii="Calibri" w:hAnsi="Calibri" w:cs="Calibri"/>
                <w:color w:val="000000"/>
              </w:rPr>
            </w:pPr>
            <w:r w:rsidRPr="00996363">
              <w:rPr>
                <w:rFonts w:ascii="Calibri" w:hAnsi="Calibri" w:cs="Calibri"/>
                <w:color w:val="000000"/>
              </w:rPr>
              <w:t>Redecilla del Campo</w:t>
            </w:r>
          </w:p>
        </w:tc>
        <w:tc>
          <w:tcPr>
            <w:tcW w:w="701" w:type="dxa"/>
            <w:tcBorders>
              <w:top w:val="nil"/>
              <w:left w:val="nil"/>
              <w:bottom w:val="single" w:sz="8" w:space="0" w:color="FFFFFF"/>
              <w:right w:val="single" w:sz="8" w:space="0" w:color="FFFFFF"/>
            </w:tcBorders>
            <w:shd w:val="clear" w:color="auto" w:fill="CCCCFF"/>
            <w:vAlign w:val="bottom"/>
          </w:tcPr>
          <w:p w14:paraId="1983A4BA" w14:textId="77777777" w:rsidR="00DF7FA2" w:rsidRPr="00996363" w:rsidRDefault="00DF7FA2" w:rsidP="006E0321">
            <w:pPr>
              <w:rPr>
                <w:rFonts w:ascii="Calibri" w:hAnsi="Calibri" w:cs="Calibri"/>
                <w:color w:val="000000"/>
              </w:rPr>
            </w:pPr>
            <w:r w:rsidRPr="00996363">
              <w:rPr>
                <w:rFonts w:ascii="Calibri" w:hAnsi="Calibri" w:cs="Calibri"/>
                <w:color w:val="000000"/>
              </w:rPr>
              <w:t>34049</w:t>
            </w:r>
          </w:p>
        </w:tc>
        <w:tc>
          <w:tcPr>
            <w:tcW w:w="2959" w:type="dxa"/>
            <w:tcBorders>
              <w:top w:val="nil"/>
              <w:left w:val="nil"/>
              <w:bottom w:val="single" w:sz="8" w:space="0" w:color="FFFFFF"/>
              <w:right w:val="single" w:sz="8" w:space="0" w:color="FFFFFF"/>
            </w:tcBorders>
            <w:shd w:val="clear" w:color="auto" w:fill="CCCCFF"/>
            <w:noWrap/>
            <w:vAlign w:val="bottom"/>
          </w:tcPr>
          <w:p w14:paraId="6A53264B" w14:textId="77777777" w:rsidR="00DF7FA2" w:rsidRPr="00996363" w:rsidRDefault="00DF7FA2" w:rsidP="006E0321">
            <w:pPr>
              <w:rPr>
                <w:rFonts w:ascii="Calibri" w:hAnsi="Calibri" w:cs="Calibri"/>
                <w:color w:val="000000"/>
              </w:rPr>
            </w:pPr>
            <w:r w:rsidRPr="00996363">
              <w:rPr>
                <w:rFonts w:ascii="Calibri" w:hAnsi="Calibri" w:cs="Calibri"/>
                <w:color w:val="000000"/>
              </w:rPr>
              <w:t>Castrejón de la Peña</w:t>
            </w:r>
          </w:p>
        </w:tc>
      </w:tr>
      <w:tr w:rsidR="00DF7FA2" w:rsidRPr="0014093E" w14:paraId="0C1FC93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425EE64" w14:textId="77777777" w:rsidR="00DF7FA2" w:rsidRPr="00996363" w:rsidRDefault="00DF7FA2" w:rsidP="006E0321">
            <w:pPr>
              <w:rPr>
                <w:rFonts w:ascii="Calibri" w:hAnsi="Calibri" w:cs="Calibri"/>
                <w:color w:val="000000"/>
              </w:rPr>
            </w:pPr>
            <w:r w:rsidRPr="00996363">
              <w:rPr>
                <w:rFonts w:ascii="Calibri" w:hAnsi="Calibri" w:cs="Calibri"/>
                <w:color w:val="000000"/>
              </w:rPr>
              <w:t>09071</w:t>
            </w:r>
          </w:p>
        </w:tc>
        <w:tc>
          <w:tcPr>
            <w:tcW w:w="2959" w:type="dxa"/>
            <w:tcBorders>
              <w:top w:val="nil"/>
              <w:left w:val="nil"/>
              <w:bottom w:val="single" w:sz="8" w:space="0" w:color="FFFFFF"/>
              <w:right w:val="single" w:sz="8" w:space="0" w:color="FFFFFF"/>
            </w:tcBorders>
            <w:shd w:val="clear" w:color="auto" w:fill="C0C0C0"/>
            <w:noWrap/>
            <w:vAlign w:val="bottom"/>
          </w:tcPr>
          <w:p w14:paraId="7E373CCE" w14:textId="77777777" w:rsidR="00DF7FA2" w:rsidRPr="00996363" w:rsidRDefault="00DF7FA2" w:rsidP="006E0321">
            <w:pPr>
              <w:rPr>
                <w:rFonts w:ascii="Calibri" w:hAnsi="Calibri" w:cs="Calibri"/>
                <w:color w:val="000000"/>
              </w:rPr>
            </w:pPr>
            <w:r w:rsidRPr="00996363">
              <w:rPr>
                <w:rFonts w:ascii="Calibri" w:hAnsi="Calibri" w:cs="Calibri"/>
                <w:color w:val="000000"/>
              </w:rPr>
              <w:t>Carcedo de Bureba</w:t>
            </w:r>
          </w:p>
        </w:tc>
        <w:tc>
          <w:tcPr>
            <w:tcW w:w="701" w:type="dxa"/>
            <w:tcBorders>
              <w:top w:val="nil"/>
              <w:left w:val="nil"/>
              <w:bottom w:val="single" w:sz="8" w:space="0" w:color="FFFFFF"/>
              <w:right w:val="single" w:sz="8" w:space="0" w:color="FFFFFF"/>
            </w:tcBorders>
            <w:shd w:val="clear" w:color="auto" w:fill="C0C0C0"/>
            <w:vAlign w:val="bottom"/>
          </w:tcPr>
          <w:p w14:paraId="282499CE" w14:textId="77777777" w:rsidR="00DF7FA2" w:rsidRPr="00996363" w:rsidRDefault="00DF7FA2" w:rsidP="006E0321">
            <w:pPr>
              <w:rPr>
                <w:rFonts w:ascii="Calibri" w:hAnsi="Calibri" w:cs="Calibri"/>
                <w:color w:val="000000"/>
              </w:rPr>
            </w:pPr>
            <w:r w:rsidRPr="00996363">
              <w:rPr>
                <w:rFonts w:ascii="Calibri" w:hAnsi="Calibri" w:cs="Calibri"/>
                <w:color w:val="000000"/>
              </w:rPr>
              <w:t>09310</w:t>
            </w:r>
          </w:p>
        </w:tc>
        <w:tc>
          <w:tcPr>
            <w:tcW w:w="2959" w:type="dxa"/>
            <w:tcBorders>
              <w:top w:val="nil"/>
              <w:left w:val="nil"/>
              <w:bottom w:val="single" w:sz="8" w:space="0" w:color="FFFFFF"/>
              <w:right w:val="single" w:sz="8" w:space="0" w:color="FFFFFF"/>
            </w:tcBorders>
            <w:shd w:val="clear" w:color="auto" w:fill="C0C0C0"/>
            <w:noWrap/>
            <w:vAlign w:val="bottom"/>
          </w:tcPr>
          <w:p w14:paraId="1F2D4E20" w14:textId="77777777" w:rsidR="00DF7FA2" w:rsidRPr="00996363" w:rsidRDefault="00DF7FA2" w:rsidP="006E0321">
            <w:pPr>
              <w:rPr>
                <w:rFonts w:ascii="Calibri" w:hAnsi="Calibri" w:cs="Calibri"/>
                <w:color w:val="000000"/>
              </w:rPr>
            </w:pPr>
            <w:r w:rsidRPr="00996363">
              <w:rPr>
                <w:rFonts w:ascii="Calibri" w:hAnsi="Calibri" w:cs="Calibri"/>
                <w:color w:val="000000"/>
              </w:rPr>
              <w:t>Reinoso</w:t>
            </w:r>
          </w:p>
        </w:tc>
        <w:tc>
          <w:tcPr>
            <w:tcW w:w="701" w:type="dxa"/>
            <w:tcBorders>
              <w:top w:val="nil"/>
              <w:left w:val="nil"/>
              <w:bottom w:val="single" w:sz="8" w:space="0" w:color="FFFFFF"/>
              <w:right w:val="single" w:sz="8" w:space="0" w:color="FFFFFF"/>
            </w:tcBorders>
            <w:shd w:val="clear" w:color="auto" w:fill="C0C0C0"/>
            <w:vAlign w:val="bottom"/>
          </w:tcPr>
          <w:p w14:paraId="281AF6BF" w14:textId="77777777" w:rsidR="00DF7FA2" w:rsidRPr="00996363" w:rsidRDefault="00DF7FA2" w:rsidP="006E0321">
            <w:pPr>
              <w:rPr>
                <w:rFonts w:ascii="Calibri" w:hAnsi="Calibri" w:cs="Calibri"/>
                <w:color w:val="000000"/>
              </w:rPr>
            </w:pPr>
            <w:r w:rsidRPr="00996363">
              <w:rPr>
                <w:rFonts w:ascii="Calibri" w:hAnsi="Calibri" w:cs="Calibri"/>
                <w:color w:val="000000"/>
              </w:rPr>
              <w:t>34052</w:t>
            </w:r>
          </w:p>
        </w:tc>
        <w:tc>
          <w:tcPr>
            <w:tcW w:w="2959" w:type="dxa"/>
            <w:tcBorders>
              <w:top w:val="nil"/>
              <w:left w:val="nil"/>
              <w:bottom w:val="single" w:sz="8" w:space="0" w:color="FFFFFF"/>
              <w:right w:val="single" w:sz="8" w:space="0" w:color="FFFFFF"/>
            </w:tcBorders>
            <w:shd w:val="clear" w:color="auto" w:fill="C0C0C0"/>
            <w:noWrap/>
            <w:vAlign w:val="bottom"/>
          </w:tcPr>
          <w:p w14:paraId="2D78BE0D" w14:textId="77777777" w:rsidR="00DF7FA2" w:rsidRPr="00996363" w:rsidRDefault="00DF7FA2" w:rsidP="006E0321">
            <w:pPr>
              <w:rPr>
                <w:rFonts w:ascii="Calibri" w:hAnsi="Calibri" w:cs="Calibri"/>
                <w:color w:val="000000"/>
              </w:rPr>
            </w:pPr>
            <w:r w:rsidRPr="00996363">
              <w:rPr>
                <w:rFonts w:ascii="Calibri" w:hAnsi="Calibri" w:cs="Calibri"/>
                <w:color w:val="000000"/>
              </w:rPr>
              <w:t>Castrillo de Villavega</w:t>
            </w:r>
          </w:p>
        </w:tc>
      </w:tr>
      <w:tr w:rsidR="00DF7FA2" w:rsidRPr="0014093E" w14:paraId="5BDF73D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A766027" w14:textId="77777777" w:rsidR="00DF7FA2" w:rsidRPr="00996363" w:rsidRDefault="00DF7FA2" w:rsidP="006E0321">
            <w:pPr>
              <w:rPr>
                <w:rFonts w:ascii="Calibri" w:hAnsi="Calibri" w:cs="Calibri"/>
                <w:color w:val="000000"/>
              </w:rPr>
            </w:pPr>
            <w:r w:rsidRPr="00996363">
              <w:rPr>
                <w:rFonts w:ascii="Calibri" w:hAnsi="Calibri" w:cs="Calibri"/>
                <w:color w:val="000000"/>
              </w:rPr>
              <w:t>09072</w:t>
            </w:r>
          </w:p>
        </w:tc>
        <w:tc>
          <w:tcPr>
            <w:tcW w:w="2959" w:type="dxa"/>
            <w:tcBorders>
              <w:top w:val="nil"/>
              <w:left w:val="nil"/>
              <w:bottom w:val="single" w:sz="8" w:space="0" w:color="FFFFFF"/>
              <w:right w:val="single" w:sz="8" w:space="0" w:color="FFFFFF"/>
            </w:tcBorders>
            <w:shd w:val="clear" w:color="auto" w:fill="CCCCFF"/>
            <w:noWrap/>
            <w:vAlign w:val="bottom"/>
          </w:tcPr>
          <w:p w14:paraId="6A537B9A" w14:textId="77777777" w:rsidR="00DF7FA2" w:rsidRPr="00996363" w:rsidRDefault="00DF7FA2" w:rsidP="006E0321">
            <w:pPr>
              <w:rPr>
                <w:rFonts w:ascii="Calibri" w:hAnsi="Calibri" w:cs="Calibri"/>
                <w:color w:val="000000"/>
              </w:rPr>
            </w:pPr>
            <w:r w:rsidRPr="00996363">
              <w:rPr>
                <w:rFonts w:ascii="Calibri" w:hAnsi="Calibri" w:cs="Calibri"/>
                <w:color w:val="000000"/>
              </w:rPr>
              <w:t>Carcedo de Burgos</w:t>
            </w:r>
          </w:p>
        </w:tc>
        <w:tc>
          <w:tcPr>
            <w:tcW w:w="701" w:type="dxa"/>
            <w:tcBorders>
              <w:top w:val="nil"/>
              <w:left w:val="nil"/>
              <w:bottom w:val="single" w:sz="8" w:space="0" w:color="FFFFFF"/>
              <w:right w:val="single" w:sz="8" w:space="0" w:color="FFFFFF"/>
            </w:tcBorders>
            <w:shd w:val="clear" w:color="auto" w:fill="CCCCFF"/>
            <w:vAlign w:val="bottom"/>
          </w:tcPr>
          <w:p w14:paraId="1FB9AF12" w14:textId="77777777" w:rsidR="00DF7FA2" w:rsidRPr="00996363" w:rsidRDefault="00DF7FA2" w:rsidP="006E0321">
            <w:pPr>
              <w:rPr>
                <w:rFonts w:ascii="Calibri" w:hAnsi="Calibri" w:cs="Calibri"/>
                <w:color w:val="000000"/>
              </w:rPr>
            </w:pPr>
            <w:r w:rsidRPr="00996363">
              <w:rPr>
                <w:rFonts w:ascii="Calibri" w:hAnsi="Calibri" w:cs="Calibri"/>
                <w:color w:val="000000"/>
              </w:rPr>
              <w:t>09314</w:t>
            </w:r>
          </w:p>
        </w:tc>
        <w:tc>
          <w:tcPr>
            <w:tcW w:w="2959" w:type="dxa"/>
            <w:tcBorders>
              <w:top w:val="nil"/>
              <w:left w:val="nil"/>
              <w:bottom w:val="single" w:sz="8" w:space="0" w:color="FFFFFF"/>
              <w:right w:val="single" w:sz="8" w:space="0" w:color="FFFFFF"/>
            </w:tcBorders>
            <w:shd w:val="clear" w:color="auto" w:fill="CCCCFF"/>
            <w:noWrap/>
            <w:vAlign w:val="bottom"/>
          </w:tcPr>
          <w:p w14:paraId="317DFD23" w14:textId="77777777" w:rsidR="00DF7FA2" w:rsidRPr="00996363" w:rsidRDefault="00DF7FA2" w:rsidP="006E0321">
            <w:pPr>
              <w:rPr>
                <w:rFonts w:ascii="Calibri" w:hAnsi="Calibri" w:cs="Calibri"/>
                <w:color w:val="000000"/>
              </w:rPr>
            </w:pPr>
            <w:r w:rsidRPr="00996363">
              <w:rPr>
                <w:rFonts w:ascii="Calibri" w:hAnsi="Calibri" w:cs="Calibri"/>
                <w:color w:val="000000"/>
              </w:rPr>
              <w:t>Revilla del Campo</w:t>
            </w:r>
          </w:p>
        </w:tc>
        <w:tc>
          <w:tcPr>
            <w:tcW w:w="701" w:type="dxa"/>
            <w:tcBorders>
              <w:top w:val="nil"/>
              <w:left w:val="nil"/>
              <w:bottom w:val="single" w:sz="8" w:space="0" w:color="FFFFFF"/>
              <w:right w:val="single" w:sz="8" w:space="0" w:color="FFFFFF"/>
            </w:tcBorders>
            <w:shd w:val="clear" w:color="auto" w:fill="CCCCFF"/>
            <w:vAlign w:val="bottom"/>
          </w:tcPr>
          <w:p w14:paraId="4964F903" w14:textId="77777777" w:rsidR="00DF7FA2" w:rsidRPr="00996363" w:rsidRDefault="00DF7FA2" w:rsidP="006E0321">
            <w:pPr>
              <w:rPr>
                <w:rFonts w:ascii="Calibri" w:hAnsi="Calibri" w:cs="Calibri"/>
                <w:color w:val="000000"/>
              </w:rPr>
            </w:pPr>
            <w:r w:rsidRPr="00996363">
              <w:rPr>
                <w:rFonts w:ascii="Calibri" w:hAnsi="Calibri" w:cs="Calibri"/>
                <w:color w:val="000000"/>
              </w:rPr>
              <w:t>34056</w:t>
            </w:r>
          </w:p>
        </w:tc>
        <w:tc>
          <w:tcPr>
            <w:tcW w:w="2959" w:type="dxa"/>
            <w:tcBorders>
              <w:top w:val="nil"/>
              <w:left w:val="nil"/>
              <w:bottom w:val="single" w:sz="8" w:space="0" w:color="FFFFFF"/>
              <w:right w:val="single" w:sz="8" w:space="0" w:color="FFFFFF"/>
            </w:tcBorders>
            <w:shd w:val="clear" w:color="auto" w:fill="CCCCFF"/>
            <w:noWrap/>
            <w:vAlign w:val="bottom"/>
          </w:tcPr>
          <w:p w14:paraId="41B1C500" w14:textId="77777777" w:rsidR="00DF7FA2" w:rsidRPr="00996363" w:rsidRDefault="00DF7FA2" w:rsidP="006E0321">
            <w:pPr>
              <w:rPr>
                <w:rFonts w:ascii="Calibri" w:hAnsi="Calibri" w:cs="Calibri"/>
                <w:color w:val="000000"/>
              </w:rPr>
            </w:pPr>
            <w:r w:rsidRPr="00996363">
              <w:rPr>
                <w:rFonts w:ascii="Calibri" w:hAnsi="Calibri" w:cs="Calibri"/>
                <w:color w:val="000000"/>
              </w:rPr>
              <w:t>Cervera de Pisuerga</w:t>
            </w:r>
          </w:p>
        </w:tc>
      </w:tr>
      <w:tr w:rsidR="00DF7FA2" w:rsidRPr="0014093E" w14:paraId="5F1558D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66B7C43" w14:textId="77777777" w:rsidR="00DF7FA2" w:rsidRPr="00996363" w:rsidRDefault="00DF7FA2" w:rsidP="006E0321">
            <w:pPr>
              <w:rPr>
                <w:rFonts w:ascii="Calibri" w:hAnsi="Calibri" w:cs="Calibri"/>
                <w:color w:val="000000"/>
              </w:rPr>
            </w:pPr>
            <w:r w:rsidRPr="00996363">
              <w:rPr>
                <w:rFonts w:ascii="Calibri" w:hAnsi="Calibri" w:cs="Calibri"/>
                <w:color w:val="000000"/>
              </w:rPr>
              <w:t>09073</w:t>
            </w:r>
          </w:p>
        </w:tc>
        <w:tc>
          <w:tcPr>
            <w:tcW w:w="2959" w:type="dxa"/>
            <w:tcBorders>
              <w:top w:val="nil"/>
              <w:left w:val="nil"/>
              <w:bottom w:val="single" w:sz="8" w:space="0" w:color="FFFFFF"/>
              <w:right w:val="single" w:sz="8" w:space="0" w:color="FFFFFF"/>
            </w:tcBorders>
            <w:shd w:val="clear" w:color="auto" w:fill="C0C0C0"/>
            <w:noWrap/>
            <w:vAlign w:val="bottom"/>
          </w:tcPr>
          <w:p w14:paraId="048ACD91" w14:textId="77777777" w:rsidR="00DF7FA2" w:rsidRPr="00996363" w:rsidRDefault="00DF7FA2" w:rsidP="006E0321">
            <w:pPr>
              <w:rPr>
                <w:rFonts w:ascii="Calibri" w:hAnsi="Calibri" w:cs="Calibri"/>
                <w:color w:val="000000"/>
              </w:rPr>
            </w:pPr>
            <w:r w:rsidRPr="00996363">
              <w:rPr>
                <w:rFonts w:ascii="Calibri" w:hAnsi="Calibri" w:cs="Calibri"/>
                <w:color w:val="000000"/>
              </w:rPr>
              <w:t>Cardeñadijo</w:t>
            </w:r>
          </w:p>
        </w:tc>
        <w:tc>
          <w:tcPr>
            <w:tcW w:w="701" w:type="dxa"/>
            <w:tcBorders>
              <w:top w:val="nil"/>
              <w:left w:val="nil"/>
              <w:bottom w:val="single" w:sz="8" w:space="0" w:color="FFFFFF"/>
              <w:right w:val="single" w:sz="8" w:space="0" w:color="FFFFFF"/>
            </w:tcBorders>
            <w:shd w:val="clear" w:color="auto" w:fill="C0C0C0"/>
            <w:vAlign w:val="bottom"/>
          </w:tcPr>
          <w:p w14:paraId="5BFCE221" w14:textId="77777777" w:rsidR="00DF7FA2" w:rsidRPr="00996363" w:rsidRDefault="00DF7FA2" w:rsidP="006E0321">
            <w:pPr>
              <w:rPr>
                <w:rFonts w:ascii="Calibri" w:hAnsi="Calibri" w:cs="Calibri"/>
                <w:color w:val="000000"/>
              </w:rPr>
            </w:pPr>
            <w:r w:rsidRPr="00996363">
              <w:rPr>
                <w:rFonts w:ascii="Calibri" w:hAnsi="Calibri" w:cs="Calibri"/>
                <w:color w:val="000000"/>
              </w:rPr>
              <w:t>09315</w:t>
            </w:r>
          </w:p>
        </w:tc>
        <w:tc>
          <w:tcPr>
            <w:tcW w:w="2959" w:type="dxa"/>
            <w:tcBorders>
              <w:top w:val="nil"/>
              <w:left w:val="nil"/>
              <w:bottom w:val="single" w:sz="8" w:space="0" w:color="FFFFFF"/>
              <w:right w:val="single" w:sz="8" w:space="0" w:color="FFFFFF"/>
            </w:tcBorders>
            <w:shd w:val="clear" w:color="auto" w:fill="C0C0C0"/>
            <w:noWrap/>
            <w:vAlign w:val="bottom"/>
          </w:tcPr>
          <w:p w14:paraId="0F7BFD82" w14:textId="77777777" w:rsidR="00DF7FA2" w:rsidRPr="00996363" w:rsidRDefault="00DF7FA2" w:rsidP="006E0321">
            <w:pPr>
              <w:rPr>
                <w:rFonts w:ascii="Calibri" w:hAnsi="Calibri" w:cs="Calibri"/>
                <w:color w:val="000000"/>
              </w:rPr>
            </w:pPr>
            <w:r w:rsidRPr="00996363">
              <w:rPr>
                <w:rFonts w:ascii="Calibri" w:hAnsi="Calibri" w:cs="Calibri"/>
                <w:color w:val="000000"/>
              </w:rPr>
              <w:t>Revillarruz</w:t>
            </w:r>
          </w:p>
        </w:tc>
        <w:tc>
          <w:tcPr>
            <w:tcW w:w="701" w:type="dxa"/>
            <w:tcBorders>
              <w:top w:val="nil"/>
              <w:left w:val="nil"/>
              <w:bottom w:val="single" w:sz="8" w:space="0" w:color="FFFFFF"/>
              <w:right w:val="single" w:sz="8" w:space="0" w:color="FFFFFF"/>
            </w:tcBorders>
            <w:shd w:val="clear" w:color="auto" w:fill="C0C0C0"/>
            <w:vAlign w:val="bottom"/>
          </w:tcPr>
          <w:p w14:paraId="22B91ED3" w14:textId="77777777" w:rsidR="00DF7FA2" w:rsidRPr="00996363" w:rsidRDefault="00DF7FA2" w:rsidP="006E0321">
            <w:pPr>
              <w:rPr>
                <w:rFonts w:ascii="Calibri" w:hAnsi="Calibri" w:cs="Calibri"/>
                <w:color w:val="000000"/>
              </w:rPr>
            </w:pPr>
            <w:r w:rsidRPr="00996363">
              <w:rPr>
                <w:rFonts w:ascii="Calibri" w:hAnsi="Calibri" w:cs="Calibri"/>
                <w:color w:val="000000"/>
              </w:rPr>
              <w:t>34060</w:t>
            </w:r>
          </w:p>
        </w:tc>
        <w:tc>
          <w:tcPr>
            <w:tcW w:w="2959" w:type="dxa"/>
            <w:tcBorders>
              <w:top w:val="nil"/>
              <w:left w:val="nil"/>
              <w:bottom w:val="single" w:sz="8" w:space="0" w:color="FFFFFF"/>
              <w:right w:val="single" w:sz="8" w:space="0" w:color="FFFFFF"/>
            </w:tcBorders>
            <w:shd w:val="clear" w:color="auto" w:fill="C0C0C0"/>
            <w:noWrap/>
            <w:vAlign w:val="bottom"/>
          </w:tcPr>
          <w:p w14:paraId="32E039C7" w14:textId="77777777" w:rsidR="00DF7FA2" w:rsidRPr="00996363" w:rsidRDefault="00DF7FA2" w:rsidP="006E0321">
            <w:pPr>
              <w:rPr>
                <w:rFonts w:ascii="Calibri" w:hAnsi="Calibri" w:cs="Calibri"/>
                <w:color w:val="000000"/>
              </w:rPr>
            </w:pPr>
            <w:r w:rsidRPr="00996363">
              <w:rPr>
                <w:rFonts w:ascii="Calibri" w:hAnsi="Calibri" w:cs="Calibri"/>
                <w:color w:val="000000"/>
              </w:rPr>
              <w:t>Cobos de Cerrato</w:t>
            </w:r>
          </w:p>
        </w:tc>
      </w:tr>
      <w:tr w:rsidR="00DF7FA2" w:rsidRPr="0014093E" w14:paraId="36DEA8B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0FD1561" w14:textId="77777777" w:rsidR="00DF7FA2" w:rsidRPr="00996363" w:rsidRDefault="00DF7FA2" w:rsidP="006E0321">
            <w:pPr>
              <w:rPr>
                <w:rFonts w:ascii="Calibri" w:hAnsi="Calibri" w:cs="Calibri"/>
                <w:color w:val="000000"/>
              </w:rPr>
            </w:pPr>
            <w:r w:rsidRPr="00996363">
              <w:rPr>
                <w:rFonts w:ascii="Calibri" w:hAnsi="Calibri" w:cs="Calibri"/>
                <w:color w:val="000000"/>
              </w:rPr>
              <w:t>09074</w:t>
            </w:r>
          </w:p>
        </w:tc>
        <w:tc>
          <w:tcPr>
            <w:tcW w:w="2959" w:type="dxa"/>
            <w:tcBorders>
              <w:top w:val="nil"/>
              <w:left w:val="nil"/>
              <w:bottom w:val="single" w:sz="8" w:space="0" w:color="FFFFFF"/>
              <w:right w:val="single" w:sz="8" w:space="0" w:color="FFFFFF"/>
            </w:tcBorders>
            <w:shd w:val="clear" w:color="auto" w:fill="CCCCFF"/>
            <w:noWrap/>
            <w:vAlign w:val="bottom"/>
          </w:tcPr>
          <w:p w14:paraId="182A00B5" w14:textId="77777777" w:rsidR="00DF7FA2" w:rsidRPr="00996363" w:rsidRDefault="00DF7FA2" w:rsidP="006E0321">
            <w:pPr>
              <w:rPr>
                <w:rFonts w:ascii="Calibri" w:hAnsi="Calibri" w:cs="Calibri"/>
                <w:color w:val="000000"/>
              </w:rPr>
            </w:pPr>
            <w:r w:rsidRPr="00996363">
              <w:rPr>
                <w:rFonts w:ascii="Calibri" w:hAnsi="Calibri" w:cs="Calibri"/>
                <w:color w:val="000000"/>
              </w:rPr>
              <w:t>Cardeñajimeno</w:t>
            </w:r>
          </w:p>
        </w:tc>
        <w:tc>
          <w:tcPr>
            <w:tcW w:w="701" w:type="dxa"/>
            <w:tcBorders>
              <w:top w:val="nil"/>
              <w:left w:val="nil"/>
              <w:bottom w:val="single" w:sz="8" w:space="0" w:color="FFFFFF"/>
              <w:right w:val="single" w:sz="8" w:space="0" w:color="FFFFFF"/>
            </w:tcBorders>
            <w:shd w:val="clear" w:color="auto" w:fill="CCCCFF"/>
            <w:vAlign w:val="bottom"/>
          </w:tcPr>
          <w:p w14:paraId="1E69EAC2" w14:textId="77777777" w:rsidR="00DF7FA2" w:rsidRPr="00996363" w:rsidRDefault="00DF7FA2" w:rsidP="006E0321">
            <w:pPr>
              <w:rPr>
                <w:rFonts w:ascii="Calibri" w:hAnsi="Calibri" w:cs="Calibri"/>
                <w:color w:val="000000"/>
              </w:rPr>
            </w:pPr>
            <w:r w:rsidRPr="00996363">
              <w:rPr>
                <w:rFonts w:ascii="Calibri" w:hAnsi="Calibri" w:cs="Calibri"/>
                <w:color w:val="000000"/>
              </w:rPr>
              <w:t>09316</w:t>
            </w:r>
          </w:p>
        </w:tc>
        <w:tc>
          <w:tcPr>
            <w:tcW w:w="2959" w:type="dxa"/>
            <w:tcBorders>
              <w:top w:val="nil"/>
              <w:left w:val="nil"/>
              <w:bottom w:val="single" w:sz="8" w:space="0" w:color="FFFFFF"/>
              <w:right w:val="single" w:sz="8" w:space="0" w:color="FFFFFF"/>
            </w:tcBorders>
            <w:shd w:val="clear" w:color="auto" w:fill="CCCCFF"/>
            <w:noWrap/>
            <w:vAlign w:val="bottom"/>
          </w:tcPr>
          <w:p w14:paraId="605FE77F" w14:textId="77777777" w:rsidR="00DF7FA2" w:rsidRPr="00996363" w:rsidRDefault="00DF7FA2" w:rsidP="006E0321">
            <w:pPr>
              <w:rPr>
                <w:rFonts w:ascii="Calibri" w:hAnsi="Calibri" w:cs="Calibri"/>
                <w:color w:val="000000"/>
              </w:rPr>
            </w:pPr>
            <w:r w:rsidRPr="00996363">
              <w:rPr>
                <w:rFonts w:ascii="Calibri" w:hAnsi="Calibri" w:cs="Calibri"/>
                <w:color w:val="000000"/>
              </w:rPr>
              <w:t>Revilla Vallejera</w:t>
            </w:r>
          </w:p>
        </w:tc>
        <w:tc>
          <w:tcPr>
            <w:tcW w:w="701" w:type="dxa"/>
            <w:tcBorders>
              <w:top w:val="nil"/>
              <w:left w:val="nil"/>
              <w:bottom w:val="single" w:sz="8" w:space="0" w:color="FFFFFF"/>
              <w:right w:val="single" w:sz="8" w:space="0" w:color="FFFFFF"/>
            </w:tcBorders>
            <w:shd w:val="clear" w:color="auto" w:fill="CCCCFF"/>
            <w:vAlign w:val="bottom"/>
          </w:tcPr>
          <w:p w14:paraId="5A40D6DD" w14:textId="77777777" w:rsidR="00DF7FA2" w:rsidRPr="00996363" w:rsidRDefault="00DF7FA2" w:rsidP="006E0321">
            <w:pPr>
              <w:rPr>
                <w:rFonts w:ascii="Calibri" w:hAnsi="Calibri" w:cs="Calibri"/>
                <w:color w:val="000000"/>
              </w:rPr>
            </w:pPr>
            <w:r w:rsidRPr="00996363">
              <w:rPr>
                <w:rFonts w:ascii="Calibri" w:hAnsi="Calibri" w:cs="Calibri"/>
                <w:color w:val="000000"/>
              </w:rPr>
              <w:t>34061</w:t>
            </w:r>
          </w:p>
        </w:tc>
        <w:tc>
          <w:tcPr>
            <w:tcW w:w="2959" w:type="dxa"/>
            <w:tcBorders>
              <w:top w:val="nil"/>
              <w:left w:val="nil"/>
              <w:bottom w:val="single" w:sz="8" w:space="0" w:color="FFFFFF"/>
              <w:right w:val="single" w:sz="8" w:space="0" w:color="FFFFFF"/>
            </w:tcBorders>
            <w:shd w:val="clear" w:color="auto" w:fill="CCCCFF"/>
            <w:noWrap/>
            <w:vAlign w:val="bottom"/>
          </w:tcPr>
          <w:p w14:paraId="047FD36D" w14:textId="77777777" w:rsidR="00DF7FA2" w:rsidRPr="00996363" w:rsidRDefault="00DF7FA2" w:rsidP="006E0321">
            <w:pPr>
              <w:rPr>
                <w:rFonts w:ascii="Calibri" w:hAnsi="Calibri" w:cs="Calibri"/>
                <w:color w:val="000000"/>
              </w:rPr>
            </w:pPr>
            <w:r w:rsidRPr="00996363">
              <w:rPr>
                <w:rFonts w:ascii="Calibri" w:hAnsi="Calibri" w:cs="Calibri"/>
                <w:color w:val="000000"/>
              </w:rPr>
              <w:t>Collazos de Boedo</w:t>
            </w:r>
          </w:p>
        </w:tc>
      </w:tr>
      <w:tr w:rsidR="00DF7FA2" w:rsidRPr="0014093E" w14:paraId="6B0A499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6FBE740" w14:textId="77777777" w:rsidR="00DF7FA2" w:rsidRPr="00996363" w:rsidRDefault="00DF7FA2" w:rsidP="006E0321">
            <w:pPr>
              <w:rPr>
                <w:rFonts w:ascii="Calibri" w:hAnsi="Calibri" w:cs="Calibri"/>
                <w:color w:val="000000"/>
              </w:rPr>
            </w:pPr>
            <w:r w:rsidRPr="00996363">
              <w:rPr>
                <w:rFonts w:ascii="Calibri" w:hAnsi="Calibri" w:cs="Calibri"/>
                <w:color w:val="000000"/>
              </w:rPr>
              <w:t>09075</w:t>
            </w:r>
          </w:p>
        </w:tc>
        <w:tc>
          <w:tcPr>
            <w:tcW w:w="2959" w:type="dxa"/>
            <w:tcBorders>
              <w:top w:val="nil"/>
              <w:left w:val="nil"/>
              <w:bottom w:val="single" w:sz="8" w:space="0" w:color="FFFFFF"/>
              <w:right w:val="single" w:sz="8" w:space="0" w:color="FFFFFF"/>
            </w:tcBorders>
            <w:shd w:val="clear" w:color="auto" w:fill="C0C0C0"/>
            <w:noWrap/>
            <w:vAlign w:val="bottom"/>
          </w:tcPr>
          <w:p w14:paraId="58E34981" w14:textId="77777777" w:rsidR="00DF7FA2" w:rsidRPr="00996363" w:rsidRDefault="00DF7FA2" w:rsidP="006E0321">
            <w:pPr>
              <w:rPr>
                <w:rFonts w:ascii="Calibri" w:hAnsi="Calibri" w:cs="Calibri"/>
                <w:color w:val="000000"/>
              </w:rPr>
            </w:pPr>
            <w:r w:rsidRPr="00996363">
              <w:rPr>
                <w:rFonts w:ascii="Calibri" w:hAnsi="Calibri" w:cs="Calibri"/>
                <w:color w:val="000000"/>
              </w:rPr>
              <w:t>Cardeñuela Riopico</w:t>
            </w:r>
          </w:p>
        </w:tc>
        <w:tc>
          <w:tcPr>
            <w:tcW w:w="701" w:type="dxa"/>
            <w:tcBorders>
              <w:top w:val="nil"/>
              <w:left w:val="nil"/>
              <w:bottom w:val="single" w:sz="8" w:space="0" w:color="FFFFFF"/>
              <w:right w:val="single" w:sz="8" w:space="0" w:color="FFFFFF"/>
            </w:tcBorders>
            <w:shd w:val="clear" w:color="auto" w:fill="C0C0C0"/>
            <w:vAlign w:val="bottom"/>
          </w:tcPr>
          <w:p w14:paraId="2287D01A" w14:textId="77777777" w:rsidR="00DF7FA2" w:rsidRPr="00996363" w:rsidRDefault="00DF7FA2" w:rsidP="006E0321">
            <w:pPr>
              <w:rPr>
                <w:rFonts w:ascii="Calibri" w:hAnsi="Calibri" w:cs="Calibri"/>
                <w:color w:val="000000"/>
              </w:rPr>
            </w:pPr>
            <w:r w:rsidRPr="00996363">
              <w:rPr>
                <w:rFonts w:ascii="Calibri" w:hAnsi="Calibri" w:cs="Calibri"/>
                <w:color w:val="000000"/>
              </w:rPr>
              <w:t>09317</w:t>
            </w:r>
          </w:p>
        </w:tc>
        <w:tc>
          <w:tcPr>
            <w:tcW w:w="2959" w:type="dxa"/>
            <w:tcBorders>
              <w:top w:val="nil"/>
              <w:left w:val="nil"/>
              <w:bottom w:val="single" w:sz="8" w:space="0" w:color="FFFFFF"/>
              <w:right w:val="single" w:sz="8" w:space="0" w:color="FFFFFF"/>
            </w:tcBorders>
            <w:shd w:val="clear" w:color="auto" w:fill="C0C0C0"/>
            <w:noWrap/>
            <w:vAlign w:val="bottom"/>
          </w:tcPr>
          <w:p w14:paraId="4F47410C" w14:textId="77777777" w:rsidR="00DF7FA2" w:rsidRPr="00996363" w:rsidRDefault="00DF7FA2" w:rsidP="006E0321">
            <w:pPr>
              <w:rPr>
                <w:rFonts w:ascii="Calibri" w:hAnsi="Calibri" w:cs="Calibri"/>
                <w:color w:val="000000"/>
              </w:rPr>
            </w:pPr>
            <w:r w:rsidRPr="00996363">
              <w:rPr>
                <w:rFonts w:ascii="Calibri" w:hAnsi="Calibri" w:cs="Calibri"/>
                <w:color w:val="000000"/>
              </w:rPr>
              <w:t>Rezmondo</w:t>
            </w:r>
          </w:p>
        </w:tc>
        <w:tc>
          <w:tcPr>
            <w:tcW w:w="701" w:type="dxa"/>
            <w:tcBorders>
              <w:top w:val="nil"/>
              <w:left w:val="nil"/>
              <w:bottom w:val="single" w:sz="8" w:space="0" w:color="FFFFFF"/>
              <w:right w:val="single" w:sz="8" w:space="0" w:color="FFFFFF"/>
            </w:tcBorders>
            <w:shd w:val="clear" w:color="auto" w:fill="C0C0C0"/>
            <w:vAlign w:val="bottom"/>
          </w:tcPr>
          <w:p w14:paraId="7B974DC3" w14:textId="77777777" w:rsidR="00DF7FA2" w:rsidRPr="00996363" w:rsidRDefault="00DF7FA2" w:rsidP="006E0321">
            <w:pPr>
              <w:rPr>
                <w:rFonts w:ascii="Calibri" w:hAnsi="Calibri" w:cs="Calibri"/>
                <w:color w:val="000000"/>
              </w:rPr>
            </w:pPr>
            <w:r w:rsidRPr="00996363">
              <w:rPr>
                <w:rFonts w:ascii="Calibri" w:hAnsi="Calibri" w:cs="Calibri"/>
                <w:color w:val="000000"/>
              </w:rPr>
              <w:t>34062</w:t>
            </w:r>
          </w:p>
        </w:tc>
        <w:tc>
          <w:tcPr>
            <w:tcW w:w="2959" w:type="dxa"/>
            <w:tcBorders>
              <w:top w:val="nil"/>
              <w:left w:val="nil"/>
              <w:bottom w:val="single" w:sz="8" w:space="0" w:color="FFFFFF"/>
              <w:right w:val="single" w:sz="8" w:space="0" w:color="FFFFFF"/>
            </w:tcBorders>
            <w:shd w:val="clear" w:color="auto" w:fill="C0C0C0"/>
            <w:noWrap/>
            <w:vAlign w:val="bottom"/>
          </w:tcPr>
          <w:p w14:paraId="768F1AF6" w14:textId="77777777" w:rsidR="00DF7FA2" w:rsidRPr="00996363" w:rsidRDefault="00DF7FA2" w:rsidP="006E0321">
            <w:pPr>
              <w:rPr>
                <w:rFonts w:ascii="Calibri" w:hAnsi="Calibri" w:cs="Calibri"/>
                <w:color w:val="000000"/>
              </w:rPr>
            </w:pPr>
            <w:r w:rsidRPr="00996363">
              <w:rPr>
                <w:rFonts w:ascii="Calibri" w:hAnsi="Calibri" w:cs="Calibri"/>
                <w:color w:val="000000"/>
              </w:rPr>
              <w:t>Congosto de Valdavia</w:t>
            </w:r>
          </w:p>
        </w:tc>
      </w:tr>
      <w:tr w:rsidR="00DF7FA2" w:rsidRPr="0014093E" w14:paraId="49EBBB9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4B57023" w14:textId="77777777" w:rsidR="00DF7FA2" w:rsidRPr="00996363" w:rsidRDefault="00DF7FA2" w:rsidP="006E0321">
            <w:pPr>
              <w:rPr>
                <w:rFonts w:ascii="Calibri" w:hAnsi="Calibri" w:cs="Calibri"/>
                <w:color w:val="000000"/>
              </w:rPr>
            </w:pPr>
            <w:r w:rsidRPr="00996363">
              <w:rPr>
                <w:rFonts w:ascii="Calibri" w:hAnsi="Calibri" w:cs="Calibri"/>
                <w:color w:val="000000"/>
              </w:rPr>
              <w:t>09076</w:t>
            </w:r>
          </w:p>
        </w:tc>
        <w:tc>
          <w:tcPr>
            <w:tcW w:w="2959" w:type="dxa"/>
            <w:tcBorders>
              <w:top w:val="nil"/>
              <w:left w:val="nil"/>
              <w:bottom w:val="single" w:sz="8" w:space="0" w:color="FFFFFF"/>
              <w:right w:val="single" w:sz="8" w:space="0" w:color="FFFFFF"/>
            </w:tcBorders>
            <w:shd w:val="clear" w:color="auto" w:fill="CCCCFF"/>
            <w:noWrap/>
            <w:vAlign w:val="bottom"/>
          </w:tcPr>
          <w:p w14:paraId="3F9B9933" w14:textId="77777777" w:rsidR="00DF7FA2" w:rsidRPr="00996363" w:rsidRDefault="00DF7FA2" w:rsidP="006E0321">
            <w:pPr>
              <w:rPr>
                <w:rFonts w:ascii="Calibri" w:hAnsi="Calibri" w:cs="Calibri"/>
                <w:color w:val="000000"/>
              </w:rPr>
            </w:pPr>
            <w:r w:rsidRPr="00996363">
              <w:rPr>
                <w:rFonts w:ascii="Calibri" w:hAnsi="Calibri" w:cs="Calibri"/>
                <w:color w:val="000000"/>
              </w:rPr>
              <w:t>Carrias</w:t>
            </w:r>
          </w:p>
        </w:tc>
        <w:tc>
          <w:tcPr>
            <w:tcW w:w="701" w:type="dxa"/>
            <w:tcBorders>
              <w:top w:val="nil"/>
              <w:left w:val="nil"/>
              <w:bottom w:val="single" w:sz="8" w:space="0" w:color="FFFFFF"/>
              <w:right w:val="single" w:sz="8" w:space="0" w:color="FFFFFF"/>
            </w:tcBorders>
            <w:shd w:val="clear" w:color="auto" w:fill="CCCCFF"/>
            <w:vAlign w:val="bottom"/>
          </w:tcPr>
          <w:p w14:paraId="4F5112FE" w14:textId="77777777" w:rsidR="00DF7FA2" w:rsidRPr="00996363" w:rsidRDefault="00DF7FA2" w:rsidP="006E0321">
            <w:pPr>
              <w:rPr>
                <w:rFonts w:ascii="Calibri" w:hAnsi="Calibri" w:cs="Calibri"/>
                <w:color w:val="000000"/>
              </w:rPr>
            </w:pPr>
            <w:r w:rsidRPr="00996363">
              <w:rPr>
                <w:rFonts w:ascii="Calibri" w:hAnsi="Calibri" w:cs="Calibri"/>
                <w:color w:val="000000"/>
              </w:rPr>
              <w:t>09323</w:t>
            </w:r>
          </w:p>
        </w:tc>
        <w:tc>
          <w:tcPr>
            <w:tcW w:w="2959" w:type="dxa"/>
            <w:tcBorders>
              <w:top w:val="nil"/>
              <w:left w:val="nil"/>
              <w:bottom w:val="single" w:sz="8" w:space="0" w:color="FFFFFF"/>
              <w:right w:val="single" w:sz="8" w:space="0" w:color="FFFFFF"/>
            </w:tcBorders>
            <w:shd w:val="clear" w:color="auto" w:fill="CCCCFF"/>
            <w:noWrap/>
            <w:vAlign w:val="bottom"/>
          </w:tcPr>
          <w:p w14:paraId="74526F77" w14:textId="77777777" w:rsidR="00DF7FA2" w:rsidRPr="00996363" w:rsidRDefault="00DF7FA2" w:rsidP="006E0321">
            <w:pPr>
              <w:rPr>
                <w:rFonts w:ascii="Calibri" w:hAnsi="Calibri" w:cs="Calibri"/>
                <w:color w:val="000000"/>
              </w:rPr>
            </w:pPr>
            <w:r w:rsidRPr="00996363">
              <w:rPr>
                <w:rFonts w:ascii="Calibri" w:hAnsi="Calibri" w:cs="Calibri"/>
                <w:color w:val="000000"/>
              </w:rPr>
              <w:t>Rojas</w:t>
            </w:r>
          </w:p>
        </w:tc>
        <w:tc>
          <w:tcPr>
            <w:tcW w:w="701" w:type="dxa"/>
            <w:tcBorders>
              <w:top w:val="nil"/>
              <w:left w:val="nil"/>
              <w:bottom w:val="single" w:sz="8" w:space="0" w:color="FFFFFF"/>
              <w:right w:val="single" w:sz="8" w:space="0" w:color="FFFFFF"/>
            </w:tcBorders>
            <w:shd w:val="clear" w:color="auto" w:fill="CCCCFF"/>
            <w:vAlign w:val="bottom"/>
          </w:tcPr>
          <w:p w14:paraId="198B163A" w14:textId="77777777" w:rsidR="00DF7FA2" w:rsidRPr="00996363" w:rsidRDefault="00DF7FA2" w:rsidP="006E0321">
            <w:pPr>
              <w:rPr>
                <w:rFonts w:ascii="Calibri" w:hAnsi="Calibri" w:cs="Calibri"/>
                <w:color w:val="000000"/>
              </w:rPr>
            </w:pPr>
            <w:r w:rsidRPr="00996363">
              <w:rPr>
                <w:rFonts w:ascii="Calibri" w:hAnsi="Calibri" w:cs="Calibri"/>
                <w:color w:val="000000"/>
              </w:rPr>
              <w:t>34067</w:t>
            </w:r>
          </w:p>
        </w:tc>
        <w:tc>
          <w:tcPr>
            <w:tcW w:w="2959" w:type="dxa"/>
            <w:tcBorders>
              <w:top w:val="nil"/>
              <w:left w:val="nil"/>
              <w:bottom w:val="single" w:sz="8" w:space="0" w:color="FFFFFF"/>
              <w:right w:val="single" w:sz="8" w:space="0" w:color="FFFFFF"/>
            </w:tcBorders>
            <w:shd w:val="clear" w:color="auto" w:fill="CCCCFF"/>
            <w:noWrap/>
            <w:vAlign w:val="bottom"/>
          </w:tcPr>
          <w:p w14:paraId="07E07B6D" w14:textId="77777777" w:rsidR="00DF7FA2" w:rsidRPr="00996363" w:rsidRDefault="00DF7FA2" w:rsidP="006E0321">
            <w:pPr>
              <w:rPr>
                <w:rFonts w:ascii="Calibri" w:hAnsi="Calibri" w:cs="Calibri"/>
                <w:color w:val="000000"/>
              </w:rPr>
            </w:pPr>
            <w:r w:rsidRPr="00996363">
              <w:rPr>
                <w:rFonts w:ascii="Calibri" w:hAnsi="Calibri" w:cs="Calibri"/>
                <w:color w:val="000000"/>
              </w:rPr>
              <w:t>Dehesa de Montejo</w:t>
            </w:r>
          </w:p>
        </w:tc>
      </w:tr>
      <w:tr w:rsidR="00DF7FA2" w:rsidRPr="0014093E" w14:paraId="0474E35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3889C7E" w14:textId="77777777" w:rsidR="00DF7FA2" w:rsidRPr="00996363" w:rsidRDefault="00DF7FA2" w:rsidP="006E0321">
            <w:pPr>
              <w:rPr>
                <w:rFonts w:ascii="Calibri" w:hAnsi="Calibri" w:cs="Calibri"/>
                <w:color w:val="000000"/>
              </w:rPr>
            </w:pPr>
            <w:r w:rsidRPr="00996363">
              <w:rPr>
                <w:rFonts w:ascii="Calibri" w:hAnsi="Calibri" w:cs="Calibri"/>
                <w:color w:val="000000"/>
              </w:rPr>
              <w:t>09077</w:t>
            </w:r>
          </w:p>
        </w:tc>
        <w:tc>
          <w:tcPr>
            <w:tcW w:w="2959" w:type="dxa"/>
            <w:tcBorders>
              <w:top w:val="nil"/>
              <w:left w:val="nil"/>
              <w:bottom w:val="single" w:sz="8" w:space="0" w:color="FFFFFF"/>
              <w:right w:val="single" w:sz="8" w:space="0" w:color="FFFFFF"/>
            </w:tcBorders>
            <w:shd w:val="clear" w:color="auto" w:fill="C0C0C0"/>
            <w:noWrap/>
            <w:vAlign w:val="bottom"/>
          </w:tcPr>
          <w:p w14:paraId="5AE88BA7" w14:textId="77777777" w:rsidR="00DF7FA2" w:rsidRPr="00996363" w:rsidRDefault="00DF7FA2" w:rsidP="006E0321">
            <w:pPr>
              <w:rPr>
                <w:rFonts w:ascii="Calibri" w:hAnsi="Calibri" w:cs="Calibri"/>
                <w:color w:val="000000"/>
              </w:rPr>
            </w:pPr>
            <w:r w:rsidRPr="00996363">
              <w:rPr>
                <w:rFonts w:ascii="Calibri" w:hAnsi="Calibri" w:cs="Calibri"/>
                <w:color w:val="000000"/>
              </w:rPr>
              <w:t>Cascajares de Bureba</w:t>
            </w:r>
          </w:p>
        </w:tc>
        <w:tc>
          <w:tcPr>
            <w:tcW w:w="701" w:type="dxa"/>
            <w:tcBorders>
              <w:top w:val="nil"/>
              <w:left w:val="nil"/>
              <w:bottom w:val="single" w:sz="8" w:space="0" w:color="FFFFFF"/>
              <w:right w:val="single" w:sz="8" w:space="0" w:color="FFFFFF"/>
            </w:tcBorders>
            <w:shd w:val="clear" w:color="auto" w:fill="C0C0C0"/>
            <w:vAlign w:val="bottom"/>
          </w:tcPr>
          <w:p w14:paraId="26426581" w14:textId="77777777" w:rsidR="00DF7FA2" w:rsidRPr="00996363" w:rsidRDefault="00DF7FA2" w:rsidP="006E0321">
            <w:pPr>
              <w:rPr>
                <w:rFonts w:ascii="Calibri" w:hAnsi="Calibri" w:cs="Calibri"/>
                <w:color w:val="000000"/>
              </w:rPr>
            </w:pPr>
            <w:r w:rsidRPr="00996363">
              <w:rPr>
                <w:rFonts w:ascii="Calibri" w:hAnsi="Calibri" w:cs="Calibri"/>
                <w:color w:val="000000"/>
              </w:rPr>
              <w:t>09325</w:t>
            </w:r>
          </w:p>
        </w:tc>
        <w:tc>
          <w:tcPr>
            <w:tcW w:w="2959" w:type="dxa"/>
            <w:tcBorders>
              <w:top w:val="nil"/>
              <w:left w:val="nil"/>
              <w:bottom w:val="single" w:sz="8" w:space="0" w:color="FFFFFF"/>
              <w:right w:val="single" w:sz="8" w:space="0" w:color="FFFFFF"/>
            </w:tcBorders>
            <w:shd w:val="clear" w:color="auto" w:fill="C0C0C0"/>
            <w:noWrap/>
            <w:vAlign w:val="bottom"/>
          </w:tcPr>
          <w:p w14:paraId="5C3CC58D" w14:textId="77777777" w:rsidR="00DF7FA2" w:rsidRPr="00996363" w:rsidRDefault="00DF7FA2" w:rsidP="006E0321">
            <w:pPr>
              <w:rPr>
                <w:rFonts w:ascii="Calibri" w:hAnsi="Calibri" w:cs="Calibri"/>
                <w:color w:val="000000"/>
              </w:rPr>
            </w:pPr>
            <w:r w:rsidRPr="00996363">
              <w:rPr>
                <w:rFonts w:ascii="Calibri" w:hAnsi="Calibri" w:cs="Calibri"/>
                <w:color w:val="000000"/>
              </w:rPr>
              <w:t>Royuela de Río Franco</w:t>
            </w:r>
          </w:p>
        </w:tc>
        <w:tc>
          <w:tcPr>
            <w:tcW w:w="701" w:type="dxa"/>
            <w:tcBorders>
              <w:top w:val="nil"/>
              <w:left w:val="nil"/>
              <w:bottom w:val="single" w:sz="8" w:space="0" w:color="FFFFFF"/>
              <w:right w:val="single" w:sz="8" w:space="0" w:color="FFFFFF"/>
            </w:tcBorders>
            <w:shd w:val="clear" w:color="auto" w:fill="C0C0C0"/>
            <w:vAlign w:val="bottom"/>
          </w:tcPr>
          <w:p w14:paraId="22739B33" w14:textId="77777777" w:rsidR="00DF7FA2" w:rsidRPr="00996363" w:rsidRDefault="00DF7FA2" w:rsidP="006E0321">
            <w:pPr>
              <w:rPr>
                <w:rFonts w:ascii="Calibri" w:hAnsi="Calibri" w:cs="Calibri"/>
                <w:color w:val="000000"/>
              </w:rPr>
            </w:pPr>
            <w:r w:rsidRPr="00996363">
              <w:rPr>
                <w:rFonts w:ascii="Calibri" w:hAnsi="Calibri" w:cs="Calibri"/>
                <w:color w:val="000000"/>
              </w:rPr>
              <w:t>34068</w:t>
            </w:r>
          </w:p>
        </w:tc>
        <w:tc>
          <w:tcPr>
            <w:tcW w:w="2959" w:type="dxa"/>
            <w:tcBorders>
              <w:top w:val="nil"/>
              <w:left w:val="nil"/>
              <w:bottom w:val="single" w:sz="8" w:space="0" w:color="FFFFFF"/>
              <w:right w:val="single" w:sz="8" w:space="0" w:color="FFFFFF"/>
            </w:tcBorders>
            <w:shd w:val="clear" w:color="auto" w:fill="C0C0C0"/>
            <w:noWrap/>
            <w:vAlign w:val="bottom"/>
          </w:tcPr>
          <w:p w14:paraId="4815B95C" w14:textId="77777777" w:rsidR="00DF7FA2" w:rsidRPr="00996363" w:rsidRDefault="00DF7FA2" w:rsidP="006E0321">
            <w:pPr>
              <w:rPr>
                <w:rFonts w:ascii="Calibri" w:hAnsi="Calibri" w:cs="Calibri"/>
                <w:color w:val="000000"/>
              </w:rPr>
            </w:pPr>
            <w:r w:rsidRPr="00996363">
              <w:rPr>
                <w:rFonts w:ascii="Calibri" w:hAnsi="Calibri" w:cs="Calibri"/>
                <w:color w:val="000000"/>
              </w:rPr>
              <w:t>Dehesa de Romanos</w:t>
            </w:r>
          </w:p>
        </w:tc>
      </w:tr>
      <w:tr w:rsidR="00DF7FA2" w:rsidRPr="0014093E" w14:paraId="3DA6183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342C0E0" w14:textId="77777777" w:rsidR="00DF7FA2" w:rsidRPr="00996363" w:rsidRDefault="00DF7FA2" w:rsidP="006E0321">
            <w:pPr>
              <w:rPr>
                <w:rFonts w:ascii="Calibri" w:hAnsi="Calibri" w:cs="Calibri"/>
                <w:color w:val="000000"/>
              </w:rPr>
            </w:pPr>
            <w:r w:rsidRPr="00996363">
              <w:rPr>
                <w:rFonts w:ascii="Calibri" w:hAnsi="Calibri" w:cs="Calibri"/>
                <w:color w:val="000000"/>
              </w:rPr>
              <w:t>09079</w:t>
            </w:r>
          </w:p>
        </w:tc>
        <w:tc>
          <w:tcPr>
            <w:tcW w:w="2959" w:type="dxa"/>
            <w:tcBorders>
              <w:top w:val="nil"/>
              <w:left w:val="nil"/>
              <w:bottom w:val="single" w:sz="8" w:space="0" w:color="FFFFFF"/>
              <w:right w:val="single" w:sz="8" w:space="0" w:color="FFFFFF"/>
            </w:tcBorders>
            <w:shd w:val="clear" w:color="auto" w:fill="CCCCFF"/>
            <w:noWrap/>
            <w:vAlign w:val="bottom"/>
          </w:tcPr>
          <w:p w14:paraId="02EE084D" w14:textId="77777777" w:rsidR="00DF7FA2" w:rsidRPr="00996363" w:rsidRDefault="00DF7FA2" w:rsidP="006E0321">
            <w:pPr>
              <w:rPr>
                <w:rFonts w:ascii="Calibri" w:hAnsi="Calibri" w:cs="Calibri"/>
                <w:color w:val="000000"/>
              </w:rPr>
            </w:pPr>
            <w:r w:rsidRPr="00996363">
              <w:rPr>
                <w:rFonts w:ascii="Calibri" w:hAnsi="Calibri" w:cs="Calibri"/>
                <w:color w:val="000000"/>
              </w:rPr>
              <w:t>Castellanos de Castro</w:t>
            </w:r>
          </w:p>
        </w:tc>
        <w:tc>
          <w:tcPr>
            <w:tcW w:w="701" w:type="dxa"/>
            <w:tcBorders>
              <w:top w:val="nil"/>
              <w:left w:val="nil"/>
              <w:bottom w:val="single" w:sz="8" w:space="0" w:color="FFFFFF"/>
              <w:right w:val="single" w:sz="8" w:space="0" w:color="FFFFFF"/>
            </w:tcBorders>
            <w:shd w:val="clear" w:color="auto" w:fill="CCCCFF"/>
            <w:vAlign w:val="bottom"/>
          </w:tcPr>
          <w:p w14:paraId="00C12AEC" w14:textId="77777777" w:rsidR="00DF7FA2" w:rsidRPr="00996363" w:rsidRDefault="00DF7FA2" w:rsidP="006E0321">
            <w:pPr>
              <w:rPr>
                <w:rFonts w:ascii="Calibri" w:hAnsi="Calibri" w:cs="Calibri"/>
                <w:color w:val="000000"/>
              </w:rPr>
            </w:pPr>
            <w:r w:rsidRPr="00996363">
              <w:rPr>
                <w:rFonts w:ascii="Calibri" w:hAnsi="Calibri" w:cs="Calibri"/>
                <w:color w:val="000000"/>
              </w:rPr>
              <w:t>09326</w:t>
            </w:r>
          </w:p>
        </w:tc>
        <w:tc>
          <w:tcPr>
            <w:tcW w:w="2959" w:type="dxa"/>
            <w:tcBorders>
              <w:top w:val="nil"/>
              <w:left w:val="nil"/>
              <w:bottom w:val="single" w:sz="8" w:space="0" w:color="FFFFFF"/>
              <w:right w:val="single" w:sz="8" w:space="0" w:color="FFFFFF"/>
            </w:tcBorders>
            <w:shd w:val="clear" w:color="auto" w:fill="CCCCFF"/>
            <w:noWrap/>
            <w:vAlign w:val="bottom"/>
          </w:tcPr>
          <w:p w14:paraId="0D985504" w14:textId="77777777" w:rsidR="00DF7FA2" w:rsidRPr="00996363" w:rsidRDefault="00DF7FA2" w:rsidP="006E0321">
            <w:pPr>
              <w:rPr>
                <w:rFonts w:ascii="Calibri" w:hAnsi="Calibri" w:cs="Calibri"/>
                <w:color w:val="000000"/>
              </w:rPr>
            </w:pPr>
            <w:r w:rsidRPr="00996363">
              <w:rPr>
                <w:rFonts w:ascii="Calibri" w:hAnsi="Calibri" w:cs="Calibri"/>
                <w:color w:val="000000"/>
              </w:rPr>
              <w:t>Rubena</w:t>
            </w:r>
          </w:p>
        </w:tc>
        <w:tc>
          <w:tcPr>
            <w:tcW w:w="701" w:type="dxa"/>
            <w:tcBorders>
              <w:top w:val="nil"/>
              <w:left w:val="nil"/>
              <w:bottom w:val="single" w:sz="8" w:space="0" w:color="FFFFFF"/>
              <w:right w:val="single" w:sz="8" w:space="0" w:color="FFFFFF"/>
            </w:tcBorders>
            <w:shd w:val="clear" w:color="auto" w:fill="CCCCFF"/>
            <w:vAlign w:val="bottom"/>
          </w:tcPr>
          <w:p w14:paraId="2802242F" w14:textId="77777777" w:rsidR="00DF7FA2" w:rsidRPr="00996363" w:rsidRDefault="00DF7FA2" w:rsidP="006E0321">
            <w:pPr>
              <w:rPr>
                <w:rFonts w:ascii="Calibri" w:hAnsi="Calibri" w:cs="Calibri"/>
                <w:color w:val="000000"/>
              </w:rPr>
            </w:pPr>
            <w:r w:rsidRPr="00996363">
              <w:rPr>
                <w:rFonts w:ascii="Calibri" w:hAnsi="Calibri" w:cs="Calibri"/>
                <w:color w:val="000000"/>
              </w:rPr>
              <w:t>34071</w:t>
            </w:r>
          </w:p>
        </w:tc>
        <w:tc>
          <w:tcPr>
            <w:tcW w:w="2959" w:type="dxa"/>
            <w:tcBorders>
              <w:top w:val="nil"/>
              <w:left w:val="nil"/>
              <w:bottom w:val="single" w:sz="8" w:space="0" w:color="FFFFFF"/>
              <w:right w:val="single" w:sz="8" w:space="0" w:color="FFFFFF"/>
            </w:tcBorders>
            <w:shd w:val="clear" w:color="auto" w:fill="CCCCFF"/>
            <w:noWrap/>
            <w:vAlign w:val="bottom"/>
          </w:tcPr>
          <w:p w14:paraId="7532EC74" w14:textId="77777777" w:rsidR="00DF7FA2" w:rsidRPr="00996363" w:rsidRDefault="00DF7FA2" w:rsidP="006E0321">
            <w:pPr>
              <w:rPr>
                <w:rFonts w:ascii="Calibri" w:hAnsi="Calibri" w:cs="Calibri"/>
                <w:color w:val="000000"/>
              </w:rPr>
            </w:pPr>
            <w:r w:rsidRPr="00996363">
              <w:rPr>
                <w:rFonts w:ascii="Calibri" w:hAnsi="Calibri" w:cs="Calibri"/>
                <w:color w:val="000000"/>
              </w:rPr>
              <w:t>Espinosa de Villagonzalo</w:t>
            </w:r>
          </w:p>
        </w:tc>
      </w:tr>
      <w:tr w:rsidR="00DF7FA2" w:rsidRPr="0014093E" w14:paraId="63497F4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7FB3252" w14:textId="77777777" w:rsidR="00DF7FA2" w:rsidRPr="00996363" w:rsidRDefault="00DF7FA2" w:rsidP="006E0321">
            <w:pPr>
              <w:rPr>
                <w:rFonts w:ascii="Calibri" w:hAnsi="Calibri" w:cs="Calibri"/>
                <w:color w:val="000000"/>
              </w:rPr>
            </w:pPr>
            <w:r w:rsidRPr="00996363">
              <w:rPr>
                <w:rFonts w:ascii="Calibri" w:hAnsi="Calibri" w:cs="Calibri"/>
                <w:color w:val="000000"/>
              </w:rPr>
              <w:t>09083</w:t>
            </w:r>
          </w:p>
        </w:tc>
        <w:tc>
          <w:tcPr>
            <w:tcW w:w="2959" w:type="dxa"/>
            <w:tcBorders>
              <w:top w:val="nil"/>
              <w:left w:val="nil"/>
              <w:bottom w:val="single" w:sz="8" w:space="0" w:color="FFFFFF"/>
              <w:right w:val="single" w:sz="8" w:space="0" w:color="FFFFFF"/>
            </w:tcBorders>
            <w:shd w:val="clear" w:color="auto" w:fill="C0C0C0"/>
            <w:noWrap/>
            <w:vAlign w:val="bottom"/>
          </w:tcPr>
          <w:p w14:paraId="6AC64CCD" w14:textId="77777777" w:rsidR="00DF7FA2" w:rsidRPr="00996363" w:rsidRDefault="00DF7FA2" w:rsidP="006E0321">
            <w:pPr>
              <w:rPr>
                <w:rFonts w:ascii="Calibri" w:hAnsi="Calibri" w:cs="Calibri"/>
                <w:color w:val="000000"/>
              </w:rPr>
            </w:pPr>
            <w:r w:rsidRPr="00996363">
              <w:rPr>
                <w:rFonts w:ascii="Calibri" w:hAnsi="Calibri" w:cs="Calibri"/>
                <w:color w:val="000000"/>
              </w:rPr>
              <w:t>Castil de Peones</w:t>
            </w:r>
          </w:p>
        </w:tc>
        <w:tc>
          <w:tcPr>
            <w:tcW w:w="701" w:type="dxa"/>
            <w:tcBorders>
              <w:top w:val="nil"/>
              <w:left w:val="nil"/>
              <w:bottom w:val="single" w:sz="8" w:space="0" w:color="FFFFFF"/>
              <w:right w:val="single" w:sz="8" w:space="0" w:color="FFFFFF"/>
            </w:tcBorders>
            <w:shd w:val="clear" w:color="auto" w:fill="C0C0C0"/>
            <w:vAlign w:val="bottom"/>
          </w:tcPr>
          <w:p w14:paraId="547D4C95" w14:textId="77777777" w:rsidR="00DF7FA2" w:rsidRPr="00996363" w:rsidRDefault="00DF7FA2" w:rsidP="006E0321">
            <w:pPr>
              <w:rPr>
                <w:rFonts w:ascii="Calibri" w:hAnsi="Calibri" w:cs="Calibri"/>
                <w:color w:val="000000"/>
              </w:rPr>
            </w:pPr>
            <w:r w:rsidRPr="00996363">
              <w:rPr>
                <w:rFonts w:ascii="Calibri" w:hAnsi="Calibri" w:cs="Calibri"/>
                <w:color w:val="000000"/>
              </w:rPr>
              <w:t>09327</w:t>
            </w:r>
          </w:p>
        </w:tc>
        <w:tc>
          <w:tcPr>
            <w:tcW w:w="2959" w:type="dxa"/>
            <w:tcBorders>
              <w:top w:val="nil"/>
              <w:left w:val="nil"/>
              <w:bottom w:val="single" w:sz="8" w:space="0" w:color="FFFFFF"/>
              <w:right w:val="single" w:sz="8" w:space="0" w:color="FFFFFF"/>
            </w:tcBorders>
            <w:shd w:val="clear" w:color="auto" w:fill="C0C0C0"/>
            <w:noWrap/>
            <w:vAlign w:val="bottom"/>
          </w:tcPr>
          <w:p w14:paraId="65EFD08F" w14:textId="77777777" w:rsidR="00DF7FA2" w:rsidRPr="00996363" w:rsidRDefault="00DF7FA2" w:rsidP="006E0321">
            <w:pPr>
              <w:rPr>
                <w:rFonts w:ascii="Calibri" w:hAnsi="Calibri" w:cs="Calibri"/>
                <w:color w:val="000000"/>
              </w:rPr>
            </w:pPr>
            <w:r w:rsidRPr="00996363">
              <w:rPr>
                <w:rFonts w:ascii="Calibri" w:hAnsi="Calibri" w:cs="Calibri"/>
                <w:color w:val="000000"/>
              </w:rPr>
              <w:t>Rublacedo de Abajo</w:t>
            </w:r>
          </w:p>
        </w:tc>
        <w:tc>
          <w:tcPr>
            <w:tcW w:w="701" w:type="dxa"/>
            <w:tcBorders>
              <w:top w:val="nil"/>
              <w:left w:val="nil"/>
              <w:bottom w:val="single" w:sz="8" w:space="0" w:color="FFFFFF"/>
              <w:right w:val="single" w:sz="8" w:space="0" w:color="FFFFFF"/>
            </w:tcBorders>
            <w:shd w:val="clear" w:color="auto" w:fill="C0C0C0"/>
            <w:vAlign w:val="bottom"/>
          </w:tcPr>
          <w:p w14:paraId="3C20F563" w14:textId="77777777" w:rsidR="00DF7FA2" w:rsidRPr="00996363" w:rsidRDefault="00DF7FA2" w:rsidP="006E0321">
            <w:pPr>
              <w:rPr>
                <w:rFonts w:ascii="Calibri" w:hAnsi="Calibri" w:cs="Calibri"/>
                <w:color w:val="000000"/>
              </w:rPr>
            </w:pPr>
            <w:r w:rsidRPr="00996363">
              <w:rPr>
                <w:rFonts w:ascii="Calibri" w:hAnsi="Calibri" w:cs="Calibri"/>
                <w:color w:val="000000"/>
              </w:rPr>
              <w:t>34074</w:t>
            </w:r>
          </w:p>
        </w:tc>
        <w:tc>
          <w:tcPr>
            <w:tcW w:w="2959" w:type="dxa"/>
            <w:tcBorders>
              <w:top w:val="nil"/>
              <w:left w:val="nil"/>
              <w:bottom w:val="single" w:sz="8" w:space="0" w:color="FFFFFF"/>
              <w:right w:val="single" w:sz="8" w:space="0" w:color="FFFFFF"/>
            </w:tcBorders>
            <w:shd w:val="clear" w:color="auto" w:fill="C0C0C0"/>
            <w:noWrap/>
            <w:vAlign w:val="bottom"/>
          </w:tcPr>
          <w:p w14:paraId="57729EF8" w14:textId="77777777" w:rsidR="00DF7FA2" w:rsidRPr="00996363" w:rsidRDefault="00DF7FA2" w:rsidP="006E0321">
            <w:pPr>
              <w:rPr>
                <w:rFonts w:ascii="Calibri" w:hAnsi="Calibri" w:cs="Calibri"/>
                <w:color w:val="000000"/>
              </w:rPr>
            </w:pPr>
            <w:r w:rsidRPr="00996363">
              <w:rPr>
                <w:rFonts w:ascii="Calibri" w:hAnsi="Calibri" w:cs="Calibri"/>
                <w:color w:val="000000"/>
              </w:rPr>
              <w:t>Frómista</w:t>
            </w:r>
          </w:p>
        </w:tc>
      </w:tr>
      <w:tr w:rsidR="00DF7FA2" w:rsidRPr="008C4BEE" w14:paraId="78E6725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5A502A4" w14:textId="77777777" w:rsidR="00DF7FA2" w:rsidRPr="00996363" w:rsidRDefault="00DF7FA2" w:rsidP="006E0321">
            <w:pPr>
              <w:rPr>
                <w:rFonts w:ascii="Calibri" w:hAnsi="Calibri" w:cs="Calibri"/>
                <w:color w:val="000000"/>
              </w:rPr>
            </w:pPr>
            <w:r w:rsidRPr="00996363">
              <w:rPr>
                <w:rFonts w:ascii="Calibri" w:hAnsi="Calibri" w:cs="Calibri"/>
                <w:color w:val="000000"/>
              </w:rPr>
              <w:t>09086</w:t>
            </w:r>
          </w:p>
        </w:tc>
        <w:tc>
          <w:tcPr>
            <w:tcW w:w="2959" w:type="dxa"/>
            <w:tcBorders>
              <w:top w:val="nil"/>
              <w:left w:val="nil"/>
              <w:bottom w:val="single" w:sz="8" w:space="0" w:color="FFFFFF"/>
              <w:right w:val="single" w:sz="8" w:space="0" w:color="FFFFFF"/>
            </w:tcBorders>
            <w:shd w:val="clear" w:color="auto" w:fill="CCCCFF"/>
            <w:noWrap/>
            <w:vAlign w:val="bottom"/>
          </w:tcPr>
          <w:p w14:paraId="76630F5D" w14:textId="77777777" w:rsidR="00DF7FA2" w:rsidRPr="00996363" w:rsidRDefault="00DF7FA2" w:rsidP="006E0321">
            <w:pPr>
              <w:rPr>
                <w:rFonts w:ascii="Calibri" w:hAnsi="Calibri" w:cs="Calibri"/>
                <w:color w:val="000000"/>
              </w:rPr>
            </w:pPr>
            <w:r w:rsidRPr="00996363">
              <w:rPr>
                <w:rFonts w:ascii="Calibri" w:hAnsi="Calibri" w:cs="Calibri"/>
                <w:color w:val="000000"/>
              </w:rPr>
              <w:t>Castrillo del Val</w:t>
            </w:r>
          </w:p>
        </w:tc>
        <w:tc>
          <w:tcPr>
            <w:tcW w:w="701" w:type="dxa"/>
            <w:tcBorders>
              <w:top w:val="nil"/>
              <w:left w:val="nil"/>
              <w:bottom w:val="single" w:sz="8" w:space="0" w:color="FFFFFF"/>
              <w:right w:val="single" w:sz="8" w:space="0" w:color="FFFFFF"/>
            </w:tcBorders>
            <w:shd w:val="clear" w:color="auto" w:fill="CCCCFF"/>
            <w:vAlign w:val="bottom"/>
          </w:tcPr>
          <w:p w14:paraId="51514F0E" w14:textId="77777777" w:rsidR="00DF7FA2" w:rsidRPr="00996363" w:rsidRDefault="00DF7FA2" w:rsidP="006E0321">
            <w:pPr>
              <w:rPr>
                <w:rFonts w:ascii="Calibri" w:hAnsi="Calibri" w:cs="Calibri"/>
                <w:color w:val="000000"/>
              </w:rPr>
            </w:pPr>
            <w:r w:rsidRPr="00996363">
              <w:rPr>
                <w:rFonts w:ascii="Calibri" w:hAnsi="Calibri" w:cs="Calibri"/>
                <w:color w:val="000000"/>
              </w:rPr>
              <w:t>09328</w:t>
            </w:r>
          </w:p>
        </w:tc>
        <w:tc>
          <w:tcPr>
            <w:tcW w:w="2959" w:type="dxa"/>
            <w:tcBorders>
              <w:top w:val="nil"/>
              <w:left w:val="nil"/>
              <w:bottom w:val="single" w:sz="8" w:space="0" w:color="FFFFFF"/>
              <w:right w:val="single" w:sz="8" w:space="0" w:color="FFFFFF"/>
            </w:tcBorders>
            <w:shd w:val="clear" w:color="auto" w:fill="CCCCFF"/>
            <w:noWrap/>
            <w:vAlign w:val="bottom"/>
          </w:tcPr>
          <w:p w14:paraId="3752B80F" w14:textId="77777777" w:rsidR="00DF7FA2" w:rsidRPr="00996363" w:rsidRDefault="00DF7FA2" w:rsidP="006E0321">
            <w:pPr>
              <w:rPr>
                <w:rFonts w:ascii="Calibri" w:hAnsi="Calibri" w:cs="Calibri"/>
                <w:color w:val="000000"/>
              </w:rPr>
            </w:pPr>
            <w:r w:rsidRPr="00996363">
              <w:rPr>
                <w:rFonts w:ascii="Calibri" w:hAnsi="Calibri" w:cs="Calibri"/>
                <w:color w:val="000000"/>
              </w:rPr>
              <w:t>Rucandio</w:t>
            </w:r>
          </w:p>
        </w:tc>
        <w:tc>
          <w:tcPr>
            <w:tcW w:w="701" w:type="dxa"/>
            <w:tcBorders>
              <w:top w:val="nil"/>
              <w:left w:val="nil"/>
              <w:bottom w:val="single" w:sz="8" w:space="0" w:color="FFFFFF"/>
              <w:right w:val="single" w:sz="8" w:space="0" w:color="FFFFFF"/>
            </w:tcBorders>
            <w:shd w:val="clear" w:color="auto" w:fill="CCCCFF"/>
            <w:vAlign w:val="bottom"/>
          </w:tcPr>
          <w:p w14:paraId="7B6BE778" w14:textId="77777777" w:rsidR="00DF7FA2" w:rsidRPr="00996363" w:rsidRDefault="00DF7FA2" w:rsidP="006E0321">
            <w:pPr>
              <w:rPr>
                <w:rFonts w:ascii="Calibri" w:hAnsi="Calibri" w:cs="Calibri"/>
                <w:color w:val="000000"/>
              </w:rPr>
            </w:pPr>
            <w:r w:rsidRPr="00996363">
              <w:rPr>
                <w:rFonts w:ascii="Calibri" w:hAnsi="Calibri" w:cs="Calibri"/>
                <w:color w:val="000000"/>
              </w:rPr>
              <w:t>34083</w:t>
            </w:r>
          </w:p>
        </w:tc>
        <w:tc>
          <w:tcPr>
            <w:tcW w:w="2959" w:type="dxa"/>
            <w:tcBorders>
              <w:top w:val="nil"/>
              <w:left w:val="nil"/>
              <w:bottom w:val="single" w:sz="8" w:space="0" w:color="FFFFFF"/>
              <w:right w:val="single" w:sz="8" w:space="0" w:color="FFFFFF"/>
            </w:tcBorders>
            <w:shd w:val="clear" w:color="auto" w:fill="CCCCFF"/>
            <w:noWrap/>
            <w:vAlign w:val="bottom"/>
          </w:tcPr>
          <w:p w14:paraId="759BE67E" w14:textId="77777777" w:rsidR="00DF7FA2" w:rsidRPr="00996363" w:rsidRDefault="00DF7FA2" w:rsidP="006E0321">
            <w:pPr>
              <w:rPr>
                <w:rFonts w:ascii="Calibri" w:hAnsi="Calibri" w:cs="Calibri"/>
                <w:color w:val="000000"/>
              </w:rPr>
            </w:pPr>
            <w:r w:rsidRPr="00996363">
              <w:rPr>
                <w:rFonts w:ascii="Calibri" w:hAnsi="Calibri" w:cs="Calibri"/>
                <w:color w:val="000000"/>
              </w:rPr>
              <w:t>Herrera de Pisuerga</w:t>
            </w:r>
          </w:p>
        </w:tc>
      </w:tr>
      <w:tr w:rsidR="00DF7FA2" w:rsidRPr="008C4BEE" w14:paraId="0DD6238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BBE976E" w14:textId="77777777" w:rsidR="00DF7FA2" w:rsidRPr="00996363" w:rsidRDefault="00DF7FA2" w:rsidP="006E0321">
            <w:pPr>
              <w:rPr>
                <w:rFonts w:ascii="Calibri" w:hAnsi="Calibri" w:cs="Calibri"/>
                <w:color w:val="000000"/>
              </w:rPr>
            </w:pPr>
            <w:r w:rsidRPr="00996363">
              <w:rPr>
                <w:rFonts w:ascii="Calibri" w:hAnsi="Calibri" w:cs="Calibri"/>
                <w:color w:val="000000"/>
              </w:rPr>
              <w:t>09088</w:t>
            </w:r>
          </w:p>
        </w:tc>
        <w:tc>
          <w:tcPr>
            <w:tcW w:w="2959" w:type="dxa"/>
            <w:tcBorders>
              <w:top w:val="nil"/>
              <w:left w:val="nil"/>
              <w:bottom w:val="single" w:sz="8" w:space="0" w:color="FFFFFF"/>
              <w:right w:val="single" w:sz="8" w:space="0" w:color="FFFFFF"/>
            </w:tcBorders>
            <w:shd w:val="clear" w:color="auto" w:fill="C0C0C0"/>
            <w:noWrap/>
            <w:vAlign w:val="bottom"/>
          </w:tcPr>
          <w:p w14:paraId="19C4269D" w14:textId="77777777" w:rsidR="00DF7FA2" w:rsidRPr="00996363" w:rsidRDefault="00DF7FA2" w:rsidP="006E0321">
            <w:pPr>
              <w:rPr>
                <w:rFonts w:ascii="Calibri" w:hAnsi="Calibri" w:cs="Calibri"/>
                <w:color w:val="000000"/>
              </w:rPr>
            </w:pPr>
            <w:r w:rsidRPr="00996363">
              <w:rPr>
                <w:rFonts w:ascii="Calibri" w:hAnsi="Calibri" w:cs="Calibri"/>
                <w:color w:val="000000"/>
              </w:rPr>
              <w:t>Castrillo de Riopisuerga</w:t>
            </w:r>
          </w:p>
        </w:tc>
        <w:tc>
          <w:tcPr>
            <w:tcW w:w="701" w:type="dxa"/>
            <w:tcBorders>
              <w:top w:val="nil"/>
              <w:left w:val="nil"/>
              <w:bottom w:val="single" w:sz="8" w:space="0" w:color="FFFFFF"/>
              <w:right w:val="single" w:sz="8" w:space="0" w:color="FFFFFF"/>
            </w:tcBorders>
            <w:shd w:val="clear" w:color="auto" w:fill="C0C0C0"/>
            <w:vAlign w:val="bottom"/>
          </w:tcPr>
          <w:p w14:paraId="150A0BBC" w14:textId="77777777" w:rsidR="00DF7FA2" w:rsidRPr="00996363" w:rsidRDefault="00DF7FA2" w:rsidP="006E0321">
            <w:pPr>
              <w:rPr>
                <w:rFonts w:ascii="Calibri" w:hAnsi="Calibri" w:cs="Calibri"/>
                <w:color w:val="000000"/>
              </w:rPr>
            </w:pPr>
            <w:r w:rsidRPr="00996363">
              <w:rPr>
                <w:rFonts w:ascii="Calibri" w:hAnsi="Calibri" w:cs="Calibri"/>
                <w:color w:val="000000"/>
              </w:rPr>
              <w:t>09329</w:t>
            </w:r>
          </w:p>
        </w:tc>
        <w:tc>
          <w:tcPr>
            <w:tcW w:w="2959" w:type="dxa"/>
            <w:tcBorders>
              <w:top w:val="nil"/>
              <w:left w:val="nil"/>
              <w:bottom w:val="single" w:sz="8" w:space="0" w:color="FFFFFF"/>
              <w:right w:val="single" w:sz="8" w:space="0" w:color="FFFFFF"/>
            </w:tcBorders>
            <w:shd w:val="clear" w:color="auto" w:fill="C0C0C0"/>
            <w:noWrap/>
            <w:vAlign w:val="bottom"/>
          </w:tcPr>
          <w:p w14:paraId="3D70F5B3" w14:textId="77777777" w:rsidR="00DF7FA2" w:rsidRPr="00996363" w:rsidRDefault="00DF7FA2" w:rsidP="006E0321">
            <w:pPr>
              <w:rPr>
                <w:rFonts w:ascii="Calibri" w:hAnsi="Calibri" w:cs="Calibri"/>
                <w:color w:val="000000"/>
              </w:rPr>
            </w:pPr>
            <w:r w:rsidRPr="00996363">
              <w:rPr>
                <w:rFonts w:ascii="Calibri" w:hAnsi="Calibri" w:cs="Calibri"/>
                <w:color w:val="000000"/>
              </w:rPr>
              <w:t>Salas de Bureba</w:t>
            </w:r>
          </w:p>
        </w:tc>
        <w:tc>
          <w:tcPr>
            <w:tcW w:w="701" w:type="dxa"/>
            <w:tcBorders>
              <w:top w:val="nil"/>
              <w:left w:val="nil"/>
              <w:bottom w:val="single" w:sz="8" w:space="0" w:color="FFFFFF"/>
              <w:right w:val="single" w:sz="8" w:space="0" w:color="FFFFFF"/>
            </w:tcBorders>
            <w:shd w:val="clear" w:color="auto" w:fill="C0C0C0"/>
            <w:vAlign w:val="bottom"/>
          </w:tcPr>
          <w:p w14:paraId="318EBC07" w14:textId="77777777" w:rsidR="00DF7FA2" w:rsidRPr="00996363" w:rsidRDefault="00DF7FA2" w:rsidP="006E0321">
            <w:pPr>
              <w:rPr>
                <w:rFonts w:ascii="Calibri" w:hAnsi="Calibri" w:cs="Calibri"/>
                <w:color w:val="000000"/>
              </w:rPr>
            </w:pPr>
            <w:r w:rsidRPr="00996363">
              <w:rPr>
                <w:rFonts w:ascii="Calibri" w:hAnsi="Calibri" w:cs="Calibri"/>
                <w:color w:val="000000"/>
              </w:rPr>
              <w:t>34089</w:t>
            </w:r>
          </w:p>
        </w:tc>
        <w:tc>
          <w:tcPr>
            <w:tcW w:w="2959" w:type="dxa"/>
            <w:tcBorders>
              <w:top w:val="nil"/>
              <w:left w:val="nil"/>
              <w:bottom w:val="single" w:sz="8" w:space="0" w:color="FFFFFF"/>
              <w:right w:val="single" w:sz="8" w:space="0" w:color="FFFFFF"/>
            </w:tcBorders>
            <w:shd w:val="clear" w:color="auto" w:fill="C0C0C0"/>
            <w:noWrap/>
            <w:vAlign w:val="bottom"/>
          </w:tcPr>
          <w:p w14:paraId="4BD036E1" w14:textId="77777777" w:rsidR="00DF7FA2" w:rsidRPr="00996363" w:rsidRDefault="00DF7FA2" w:rsidP="006E0321">
            <w:pPr>
              <w:rPr>
                <w:rFonts w:ascii="Calibri" w:hAnsi="Calibri" w:cs="Calibri"/>
                <w:color w:val="000000"/>
              </w:rPr>
            </w:pPr>
            <w:r w:rsidRPr="00996363">
              <w:rPr>
                <w:rFonts w:ascii="Calibri" w:hAnsi="Calibri" w:cs="Calibri"/>
                <w:color w:val="000000"/>
              </w:rPr>
              <w:t>Itero de la Vega</w:t>
            </w:r>
          </w:p>
        </w:tc>
      </w:tr>
      <w:tr w:rsidR="00DF7FA2" w:rsidRPr="008C4BEE" w14:paraId="5E54FFE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B1D4742" w14:textId="77777777" w:rsidR="00DF7FA2" w:rsidRPr="00996363" w:rsidRDefault="00DF7FA2" w:rsidP="006E0321">
            <w:pPr>
              <w:rPr>
                <w:rFonts w:ascii="Calibri" w:hAnsi="Calibri" w:cs="Calibri"/>
                <w:color w:val="000000"/>
              </w:rPr>
            </w:pPr>
            <w:r w:rsidRPr="00996363">
              <w:rPr>
                <w:rFonts w:ascii="Calibri" w:hAnsi="Calibri" w:cs="Calibri"/>
                <w:color w:val="000000"/>
              </w:rPr>
              <w:t>09090</w:t>
            </w:r>
          </w:p>
        </w:tc>
        <w:tc>
          <w:tcPr>
            <w:tcW w:w="2959" w:type="dxa"/>
            <w:tcBorders>
              <w:top w:val="nil"/>
              <w:left w:val="nil"/>
              <w:bottom w:val="single" w:sz="8" w:space="0" w:color="FFFFFF"/>
              <w:right w:val="single" w:sz="8" w:space="0" w:color="FFFFFF"/>
            </w:tcBorders>
            <w:shd w:val="clear" w:color="auto" w:fill="CCCCFF"/>
            <w:noWrap/>
            <w:vAlign w:val="bottom"/>
          </w:tcPr>
          <w:p w14:paraId="5D4393AE" w14:textId="63E260BD" w:rsidR="00DF7FA2" w:rsidRPr="00996363" w:rsidRDefault="00795840" w:rsidP="006E0321">
            <w:pPr>
              <w:rPr>
                <w:rFonts w:ascii="Calibri" w:hAnsi="Calibri" w:cs="Calibri"/>
                <w:color w:val="000000"/>
              </w:rPr>
            </w:pPr>
            <w:r w:rsidRPr="00795840">
              <w:rPr>
                <w:rFonts w:ascii="Calibri" w:hAnsi="Calibri" w:cs="Calibri"/>
                <w:color w:val="000000"/>
              </w:rPr>
              <w:t>Castrillo Mota de Judíos</w:t>
            </w:r>
          </w:p>
        </w:tc>
        <w:tc>
          <w:tcPr>
            <w:tcW w:w="701" w:type="dxa"/>
            <w:tcBorders>
              <w:top w:val="nil"/>
              <w:left w:val="nil"/>
              <w:bottom w:val="single" w:sz="8" w:space="0" w:color="FFFFFF"/>
              <w:right w:val="single" w:sz="8" w:space="0" w:color="FFFFFF"/>
            </w:tcBorders>
            <w:shd w:val="clear" w:color="auto" w:fill="CCCCFF"/>
            <w:vAlign w:val="bottom"/>
          </w:tcPr>
          <w:p w14:paraId="048558D9" w14:textId="77777777" w:rsidR="00DF7FA2" w:rsidRPr="00996363" w:rsidRDefault="00DF7FA2" w:rsidP="006E0321">
            <w:pPr>
              <w:rPr>
                <w:rFonts w:ascii="Calibri" w:hAnsi="Calibri" w:cs="Calibri"/>
                <w:color w:val="000000"/>
              </w:rPr>
            </w:pPr>
            <w:r w:rsidRPr="00996363">
              <w:rPr>
                <w:rFonts w:ascii="Calibri" w:hAnsi="Calibri" w:cs="Calibri"/>
                <w:color w:val="000000"/>
              </w:rPr>
              <w:t>09332</w:t>
            </w:r>
          </w:p>
        </w:tc>
        <w:tc>
          <w:tcPr>
            <w:tcW w:w="2959" w:type="dxa"/>
            <w:tcBorders>
              <w:top w:val="nil"/>
              <w:left w:val="nil"/>
              <w:bottom w:val="single" w:sz="8" w:space="0" w:color="FFFFFF"/>
              <w:right w:val="single" w:sz="8" w:space="0" w:color="FFFFFF"/>
            </w:tcBorders>
            <w:shd w:val="clear" w:color="auto" w:fill="CCCCFF"/>
            <w:noWrap/>
            <w:vAlign w:val="bottom"/>
          </w:tcPr>
          <w:p w14:paraId="0AAE401F" w14:textId="77777777" w:rsidR="00DF7FA2" w:rsidRPr="00996363" w:rsidRDefault="00DF7FA2" w:rsidP="006E0321">
            <w:pPr>
              <w:rPr>
                <w:rFonts w:ascii="Calibri" w:hAnsi="Calibri" w:cs="Calibri"/>
                <w:color w:val="000000"/>
              </w:rPr>
            </w:pPr>
            <w:r w:rsidRPr="00996363">
              <w:rPr>
                <w:rFonts w:ascii="Calibri" w:hAnsi="Calibri" w:cs="Calibri"/>
                <w:color w:val="000000"/>
              </w:rPr>
              <w:t>Saldaña de Burgos</w:t>
            </w:r>
          </w:p>
        </w:tc>
        <w:tc>
          <w:tcPr>
            <w:tcW w:w="701" w:type="dxa"/>
            <w:tcBorders>
              <w:top w:val="nil"/>
              <w:left w:val="nil"/>
              <w:bottom w:val="single" w:sz="8" w:space="0" w:color="FFFFFF"/>
              <w:right w:val="single" w:sz="8" w:space="0" w:color="FFFFFF"/>
            </w:tcBorders>
            <w:shd w:val="clear" w:color="auto" w:fill="CCCCFF"/>
            <w:vAlign w:val="bottom"/>
          </w:tcPr>
          <w:p w14:paraId="59DE9D15" w14:textId="77777777" w:rsidR="00DF7FA2" w:rsidRPr="00996363" w:rsidRDefault="00DF7FA2" w:rsidP="006E0321">
            <w:pPr>
              <w:rPr>
                <w:rFonts w:ascii="Calibri" w:hAnsi="Calibri" w:cs="Calibri"/>
                <w:color w:val="000000"/>
              </w:rPr>
            </w:pPr>
            <w:r w:rsidRPr="00996363">
              <w:rPr>
                <w:rFonts w:ascii="Calibri" w:hAnsi="Calibri" w:cs="Calibri"/>
                <w:color w:val="000000"/>
              </w:rPr>
              <w:t>34092</w:t>
            </w:r>
          </w:p>
        </w:tc>
        <w:tc>
          <w:tcPr>
            <w:tcW w:w="2959" w:type="dxa"/>
            <w:tcBorders>
              <w:top w:val="nil"/>
              <w:left w:val="nil"/>
              <w:bottom w:val="single" w:sz="8" w:space="0" w:color="FFFFFF"/>
              <w:right w:val="single" w:sz="8" w:space="0" w:color="FFFFFF"/>
            </w:tcBorders>
            <w:shd w:val="clear" w:color="auto" w:fill="CCCCFF"/>
            <w:noWrap/>
            <w:vAlign w:val="bottom"/>
          </w:tcPr>
          <w:p w14:paraId="4C3D14D5" w14:textId="77777777" w:rsidR="00DF7FA2" w:rsidRPr="00996363" w:rsidRDefault="00DF7FA2" w:rsidP="006E0321">
            <w:pPr>
              <w:rPr>
                <w:rFonts w:ascii="Calibri" w:hAnsi="Calibri" w:cs="Calibri"/>
                <w:color w:val="000000"/>
              </w:rPr>
            </w:pPr>
            <w:r w:rsidRPr="00996363">
              <w:rPr>
                <w:rFonts w:ascii="Calibri" w:hAnsi="Calibri" w:cs="Calibri"/>
                <w:color w:val="000000"/>
              </w:rPr>
              <w:t>Lantadilla</w:t>
            </w:r>
          </w:p>
        </w:tc>
      </w:tr>
      <w:tr w:rsidR="00DF7FA2" w:rsidRPr="008C4BEE" w14:paraId="13CB4C0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DEB0B0C" w14:textId="77777777" w:rsidR="00DF7FA2" w:rsidRPr="00996363" w:rsidRDefault="00DF7FA2" w:rsidP="006E0321">
            <w:pPr>
              <w:rPr>
                <w:rFonts w:ascii="Calibri" w:hAnsi="Calibri" w:cs="Calibri"/>
                <w:color w:val="000000"/>
              </w:rPr>
            </w:pPr>
            <w:r w:rsidRPr="00996363">
              <w:rPr>
                <w:rFonts w:ascii="Calibri" w:hAnsi="Calibri" w:cs="Calibri"/>
                <w:color w:val="000000"/>
              </w:rPr>
              <w:t>09091</w:t>
            </w:r>
          </w:p>
        </w:tc>
        <w:tc>
          <w:tcPr>
            <w:tcW w:w="2959" w:type="dxa"/>
            <w:tcBorders>
              <w:top w:val="nil"/>
              <w:left w:val="nil"/>
              <w:bottom w:val="single" w:sz="8" w:space="0" w:color="FFFFFF"/>
              <w:right w:val="single" w:sz="8" w:space="0" w:color="FFFFFF"/>
            </w:tcBorders>
            <w:shd w:val="clear" w:color="auto" w:fill="C0C0C0"/>
            <w:noWrap/>
            <w:vAlign w:val="bottom"/>
          </w:tcPr>
          <w:p w14:paraId="3D13D767" w14:textId="77777777" w:rsidR="00DF7FA2" w:rsidRPr="00996363" w:rsidRDefault="00DF7FA2" w:rsidP="006E0321">
            <w:pPr>
              <w:rPr>
                <w:rFonts w:ascii="Calibri" w:hAnsi="Calibri" w:cs="Calibri"/>
                <w:color w:val="000000"/>
              </w:rPr>
            </w:pPr>
            <w:r w:rsidRPr="00996363">
              <w:rPr>
                <w:rFonts w:ascii="Calibri" w:hAnsi="Calibri" w:cs="Calibri"/>
                <w:color w:val="000000"/>
              </w:rPr>
              <w:t>Castrojeriz</w:t>
            </w:r>
          </w:p>
        </w:tc>
        <w:tc>
          <w:tcPr>
            <w:tcW w:w="701" w:type="dxa"/>
            <w:tcBorders>
              <w:top w:val="nil"/>
              <w:left w:val="nil"/>
              <w:bottom w:val="single" w:sz="8" w:space="0" w:color="FFFFFF"/>
              <w:right w:val="single" w:sz="8" w:space="0" w:color="FFFFFF"/>
            </w:tcBorders>
            <w:shd w:val="clear" w:color="auto" w:fill="C0C0C0"/>
            <w:vAlign w:val="bottom"/>
          </w:tcPr>
          <w:p w14:paraId="3D3B50A0" w14:textId="77777777" w:rsidR="00DF7FA2" w:rsidRPr="00996363" w:rsidRDefault="00DF7FA2" w:rsidP="006E0321">
            <w:pPr>
              <w:rPr>
                <w:rFonts w:ascii="Calibri" w:hAnsi="Calibri" w:cs="Calibri"/>
                <w:color w:val="000000"/>
              </w:rPr>
            </w:pPr>
            <w:r w:rsidRPr="00996363">
              <w:rPr>
                <w:rFonts w:ascii="Calibri" w:hAnsi="Calibri" w:cs="Calibri"/>
                <w:color w:val="000000"/>
              </w:rPr>
              <w:t>09334</w:t>
            </w:r>
          </w:p>
        </w:tc>
        <w:tc>
          <w:tcPr>
            <w:tcW w:w="2959" w:type="dxa"/>
            <w:tcBorders>
              <w:top w:val="nil"/>
              <w:left w:val="nil"/>
              <w:bottom w:val="single" w:sz="8" w:space="0" w:color="FFFFFF"/>
              <w:right w:val="single" w:sz="8" w:space="0" w:color="FFFFFF"/>
            </w:tcBorders>
            <w:shd w:val="clear" w:color="auto" w:fill="C0C0C0"/>
            <w:noWrap/>
            <w:vAlign w:val="bottom"/>
          </w:tcPr>
          <w:p w14:paraId="2790EB89" w14:textId="77777777" w:rsidR="00DF7FA2" w:rsidRPr="00996363" w:rsidRDefault="00DF7FA2" w:rsidP="006E0321">
            <w:pPr>
              <w:rPr>
                <w:rFonts w:ascii="Calibri" w:hAnsi="Calibri" w:cs="Calibri"/>
                <w:color w:val="000000"/>
              </w:rPr>
            </w:pPr>
            <w:r w:rsidRPr="00996363">
              <w:rPr>
                <w:rFonts w:ascii="Calibri" w:hAnsi="Calibri" w:cs="Calibri"/>
                <w:color w:val="000000"/>
              </w:rPr>
              <w:t>Salinillas de Bureba</w:t>
            </w:r>
          </w:p>
        </w:tc>
        <w:tc>
          <w:tcPr>
            <w:tcW w:w="701" w:type="dxa"/>
            <w:tcBorders>
              <w:top w:val="nil"/>
              <w:left w:val="nil"/>
              <w:bottom w:val="single" w:sz="8" w:space="0" w:color="FFFFFF"/>
              <w:right w:val="single" w:sz="8" w:space="0" w:color="FFFFFF"/>
            </w:tcBorders>
            <w:shd w:val="clear" w:color="auto" w:fill="C0C0C0"/>
            <w:vAlign w:val="bottom"/>
          </w:tcPr>
          <w:p w14:paraId="7DA89F56" w14:textId="77777777" w:rsidR="00DF7FA2" w:rsidRPr="00996363" w:rsidRDefault="00DF7FA2" w:rsidP="006E0321">
            <w:pPr>
              <w:rPr>
                <w:rFonts w:ascii="Calibri" w:hAnsi="Calibri" w:cs="Calibri"/>
                <w:color w:val="000000"/>
              </w:rPr>
            </w:pPr>
            <w:r w:rsidRPr="00996363">
              <w:rPr>
                <w:rFonts w:ascii="Calibri" w:hAnsi="Calibri" w:cs="Calibri"/>
                <w:color w:val="000000"/>
              </w:rPr>
              <w:t>34093</w:t>
            </w:r>
          </w:p>
        </w:tc>
        <w:tc>
          <w:tcPr>
            <w:tcW w:w="2959" w:type="dxa"/>
            <w:tcBorders>
              <w:top w:val="nil"/>
              <w:left w:val="nil"/>
              <w:bottom w:val="single" w:sz="8" w:space="0" w:color="FFFFFF"/>
              <w:right w:val="single" w:sz="8" w:space="0" w:color="FFFFFF"/>
            </w:tcBorders>
            <w:shd w:val="clear" w:color="auto" w:fill="C0C0C0"/>
            <w:noWrap/>
            <w:vAlign w:val="bottom"/>
          </w:tcPr>
          <w:p w14:paraId="48F5ABC4" w14:textId="77777777" w:rsidR="00DF7FA2" w:rsidRPr="00996363" w:rsidRDefault="00DF7FA2" w:rsidP="006E0321">
            <w:pPr>
              <w:rPr>
                <w:rFonts w:ascii="Calibri" w:hAnsi="Calibri" w:cs="Calibri"/>
                <w:color w:val="000000"/>
              </w:rPr>
            </w:pPr>
            <w:r w:rsidRPr="00996363">
              <w:rPr>
                <w:rFonts w:ascii="Calibri" w:hAnsi="Calibri" w:cs="Calibri"/>
                <w:color w:val="000000"/>
              </w:rPr>
              <w:t>Vid de Ojeda (La)</w:t>
            </w:r>
          </w:p>
        </w:tc>
      </w:tr>
      <w:tr w:rsidR="00DF7FA2" w:rsidRPr="008C4BEE" w14:paraId="226ADF2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931845B" w14:textId="77777777" w:rsidR="00DF7FA2" w:rsidRPr="00996363" w:rsidRDefault="00DF7FA2" w:rsidP="006E0321">
            <w:pPr>
              <w:rPr>
                <w:rFonts w:ascii="Calibri" w:hAnsi="Calibri" w:cs="Calibri"/>
                <w:color w:val="000000"/>
              </w:rPr>
            </w:pPr>
            <w:r w:rsidRPr="00996363">
              <w:rPr>
                <w:rFonts w:ascii="Calibri" w:hAnsi="Calibri" w:cs="Calibri"/>
                <w:color w:val="000000"/>
              </w:rPr>
              <w:t>09093</w:t>
            </w:r>
          </w:p>
        </w:tc>
        <w:tc>
          <w:tcPr>
            <w:tcW w:w="2959" w:type="dxa"/>
            <w:tcBorders>
              <w:top w:val="nil"/>
              <w:left w:val="nil"/>
              <w:bottom w:val="single" w:sz="8" w:space="0" w:color="FFFFFF"/>
              <w:right w:val="single" w:sz="8" w:space="0" w:color="FFFFFF"/>
            </w:tcBorders>
            <w:shd w:val="clear" w:color="auto" w:fill="CCCCFF"/>
            <w:noWrap/>
            <w:vAlign w:val="bottom"/>
          </w:tcPr>
          <w:p w14:paraId="7BAF9E00" w14:textId="77777777" w:rsidR="00DF7FA2" w:rsidRPr="00996363" w:rsidRDefault="00DF7FA2" w:rsidP="006E0321">
            <w:pPr>
              <w:rPr>
                <w:rFonts w:ascii="Calibri" w:hAnsi="Calibri" w:cs="Calibri"/>
                <w:color w:val="000000"/>
              </w:rPr>
            </w:pPr>
            <w:r w:rsidRPr="00996363">
              <w:rPr>
                <w:rFonts w:ascii="Calibri" w:hAnsi="Calibri" w:cs="Calibri"/>
                <w:color w:val="000000"/>
              </w:rPr>
              <w:t>Cayuela</w:t>
            </w:r>
          </w:p>
        </w:tc>
        <w:tc>
          <w:tcPr>
            <w:tcW w:w="701" w:type="dxa"/>
            <w:tcBorders>
              <w:top w:val="nil"/>
              <w:left w:val="nil"/>
              <w:bottom w:val="single" w:sz="8" w:space="0" w:color="FFFFFF"/>
              <w:right w:val="single" w:sz="8" w:space="0" w:color="FFFFFF"/>
            </w:tcBorders>
            <w:shd w:val="clear" w:color="auto" w:fill="CCCCFF"/>
            <w:vAlign w:val="bottom"/>
          </w:tcPr>
          <w:p w14:paraId="1B4D6B73" w14:textId="77777777" w:rsidR="00DF7FA2" w:rsidRPr="00996363" w:rsidRDefault="00DF7FA2" w:rsidP="006E0321">
            <w:pPr>
              <w:rPr>
                <w:rFonts w:ascii="Calibri" w:hAnsi="Calibri" w:cs="Calibri"/>
                <w:color w:val="000000"/>
              </w:rPr>
            </w:pPr>
            <w:r w:rsidRPr="00996363">
              <w:rPr>
                <w:rFonts w:ascii="Calibri" w:hAnsi="Calibri" w:cs="Calibri"/>
                <w:color w:val="000000"/>
              </w:rPr>
              <w:t>09335</w:t>
            </w:r>
          </w:p>
        </w:tc>
        <w:tc>
          <w:tcPr>
            <w:tcW w:w="2959" w:type="dxa"/>
            <w:tcBorders>
              <w:top w:val="nil"/>
              <w:left w:val="nil"/>
              <w:bottom w:val="single" w:sz="8" w:space="0" w:color="FFFFFF"/>
              <w:right w:val="single" w:sz="8" w:space="0" w:color="FFFFFF"/>
            </w:tcBorders>
            <w:shd w:val="clear" w:color="auto" w:fill="CCCCFF"/>
            <w:noWrap/>
            <w:vAlign w:val="bottom"/>
          </w:tcPr>
          <w:p w14:paraId="041FE197" w14:textId="77777777" w:rsidR="00DF7FA2" w:rsidRPr="00996363" w:rsidRDefault="00DF7FA2" w:rsidP="006E0321">
            <w:pPr>
              <w:rPr>
                <w:rFonts w:ascii="Calibri" w:hAnsi="Calibri" w:cs="Calibri"/>
                <w:color w:val="000000"/>
              </w:rPr>
            </w:pPr>
            <w:r w:rsidRPr="00996363">
              <w:rPr>
                <w:rFonts w:ascii="Calibri" w:hAnsi="Calibri" w:cs="Calibri"/>
                <w:color w:val="000000"/>
              </w:rPr>
              <w:t>San Adrián de Juarros</w:t>
            </w:r>
          </w:p>
        </w:tc>
        <w:tc>
          <w:tcPr>
            <w:tcW w:w="701" w:type="dxa"/>
            <w:tcBorders>
              <w:top w:val="nil"/>
              <w:left w:val="nil"/>
              <w:bottom w:val="single" w:sz="8" w:space="0" w:color="FFFFFF"/>
              <w:right w:val="single" w:sz="8" w:space="0" w:color="FFFFFF"/>
            </w:tcBorders>
            <w:shd w:val="clear" w:color="auto" w:fill="CCCCFF"/>
            <w:vAlign w:val="bottom"/>
          </w:tcPr>
          <w:p w14:paraId="561E03EB" w14:textId="77777777" w:rsidR="00DF7FA2" w:rsidRPr="00996363" w:rsidRDefault="00DF7FA2" w:rsidP="006E0321">
            <w:pPr>
              <w:rPr>
                <w:rFonts w:ascii="Calibri" w:hAnsi="Calibri" w:cs="Calibri"/>
                <w:color w:val="000000"/>
              </w:rPr>
            </w:pPr>
            <w:r w:rsidRPr="00996363">
              <w:rPr>
                <w:rFonts w:ascii="Calibri" w:hAnsi="Calibri" w:cs="Calibri"/>
                <w:color w:val="000000"/>
              </w:rPr>
              <w:t>34101</w:t>
            </w:r>
          </w:p>
        </w:tc>
        <w:tc>
          <w:tcPr>
            <w:tcW w:w="2959" w:type="dxa"/>
            <w:tcBorders>
              <w:top w:val="nil"/>
              <w:left w:val="nil"/>
              <w:bottom w:val="single" w:sz="8" w:space="0" w:color="FFFFFF"/>
              <w:right w:val="single" w:sz="8" w:space="0" w:color="FFFFFF"/>
            </w:tcBorders>
            <w:shd w:val="clear" w:color="auto" w:fill="CCCCFF"/>
            <w:noWrap/>
            <w:vAlign w:val="bottom"/>
          </w:tcPr>
          <w:p w14:paraId="588932B3" w14:textId="77777777" w:rsidR="00DF7FA2" w:rsidRPr="00996363" w:rsidRDefault="00DF7FA2" w:rsidP="006E0321">
            <w:pPr>
              <w:rPr>
                <w:rFonts w:ascii="Calibri" w:hAnsi="Calibri" w:cs="Calibri"/>
                <w:color w:val="000000"/>
              </w:rPr>
            </w:pPr>
            <w:r w:rsidRPr="00996363">
              <w:rPr>
                <w:rFonts w:ascii="Calibri" w:hAnsi="Calibri" w:cs="Calibri"/>
                <w:color w:val="000000"/>
              </w:rPr>
              <w:t>Marcilla de Campos</w:t>
            </w:r>
          </w:p>
        </w:tc>
      </w:tr>
      <w:tr w:rsidR="00DF7FA2" w:rsidRPr="008C4BEE" w14:paraId="2DCE4A1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900E5F6" w14:textId="77777777" w:rsidR="00DF7FA2" w:rsidRPr="00996363" w:rsidRDefault="00DF7FA2" w:rsidP="006E0321">
            <w:pPr>
              <w:rPr>
                <w:rFonts w:ascii="Calibri" w:hAnsi="Calibri" w:cs="Calibri"/>
                <w:color w:val="000000"/>
              </w:rPr>
            </w:pPr>
            <w:r w:rsidRPr="00996363">
              <w:rPr>
                <w:rFonts w:ascii="Calibri" w:hAnsi="Calibri" w:cs="Calibri"/>
                <w:color w:val="000000"/>
              </w:rPr>
              <w:t>09094</w:t>
            </w:r>
          </w:p>
        </w:tc>
        <w:tc>
          <w:tcPr>
            <w:tcW w:w="2959" w:type="dxa"/>
            <w:tcBorders>
              <w:top w:val="nil"/>
              <w:left w:val="nil"/>
              <w:bottom w:val="single" w:sz="8" w:space="0" w:color="FFFFFF"/>
              <w:right w:val="single" w:sz="8" w:space="0" w:color="FFFFFF"/>
            </w:tcBorders>
            <w:shd w:val="clear" w:color="auto" w:fill="C0C0C0"/>
            <w:noWrap/>
            <w:vAlign w:val="bottom"/>
          </w:tcPr>
          <w:p w14:paraId="3283110B" w14:textId="77777777" w:rsidR="00DF7FA2" w:rsidRPr="00996363" w:rsidRDefault="00DF7FA2" w:rsidP="006E0321">
            <w:pPr>
              <w:rPr>
                <w:rFonts w:ascii="Calibri" w:hAnsi="Calibri" w:cs="Calibri"/>
                <w:color w:val="000000"/>
              </w:rPr>
            </w:pPr>
            <w:r w:rsidRPr="00996363">
              <w:rPr>
                <w:rFonts w:ascii="Calibri" w:hAnsi="Calibri" w:cs="Calibri"/>
                <w:color w:val="000000"/>
              </w:rPr>
              <w:t>Cebrecos</w:t>
            </w:r>
          </w:p>
        </w:tc>
        <w:tc>
          <w:tcPr>
            <w:tcW w:w="701" w:type="dxa"/>
            <w:tcBorders>
              <w:top w:val="nil"/>
              <w:left w:val="nil"/>
              <w:bottom w:val="single" w:sz="8" w:space="0" w:color="FFFFFF"/>
              <w:right w:val="single" w:sz="8" w:space="0" w:color="FFFFFF"/>
            </w:tcBorders>
            <w:shd w:val="clear" w:color="auto" w:fill="C0C0C0"/>
            <w:vAlign w:val="bottom"/>
          </w:tcPr>
          <w:p w14:paraId="6931A471" w14:textId="77777777" w:rsidR="00DF7FA2" w:rsidRPr="00996363" w:rsidRDefault="00DF7FA2" w:rsidP="006E0321">
            <w:pPr>
              <w:rPr>
                <w:rFonts w:ascii="Calibri" w:hAnsi="Calibri" w:cs="Calibri"/>
                <w:color w:val="000000"/>
              </w:rPr>
            </w:pPr>
            <w:r w:rsidRPr="00996363">
              <w:rPr>
                <w:rFonts w:ascii="Calibri" w:hAnsi="Calibri" w:cs="Calibri"/>
                <w:color w:val="000000"/>
              </w:rPr>
              <w:t>09338</w:t>
            </w:r>
          </w:p>
        </w:tc>
        <w:tc>
          <w:tcPr>
            <w:tcW w:w="2959" w:type="dxa"/>
            <w:tcBorders>
              <w:top w:val="nil"/>
              <w:left w:val="nil"/>
              <w:bottom w:val="single" w:sz="8" w:space="0" w:color="FFFFFF"/>
              <w:right w:val="single" w:sz="8" w:space="0" w:color="FFFFFF"/>
            </w:tcBorders>
            <w:shd w:val="clear" w:color="auto" w:fill="C0C0C0"/>
            <w:noWrap/>
            <w:vAlign w:val="bottom"/>
          </w:tcPr>
          <w:p w14:paraId="307E6DE6" w14:textId="77777777" w:rsidR="00DF7FA2" w:rsidRPr="00996363" w:rsidRDefault="00DF7FA2" w:rsidP="006E0321">
            <w:pPr>
              <w:rPr>
                <w:rFonts w:ascii="Calibri" w:hAnsi="Calibri" w:cs="Calibri"/>
                <w:color w:val="000000"/>
              </w:rPr>
            </w:pPr>
            <w:r w:rsidRPr="00996363">
              <w:rPr>
                <w:rFonts w:ascii="Calibri" w:hAnsi="Calibri" w:cs="Calibri"/>
                <w:color w:val="000000"/>
              </w:rPr>
              <w:t>San Mamés de Burgos</w:t>
            </w:r>
          </w:p>
        </w:tc>
        <w:tc>
          <w:tcPr>
            <w:tcW w:w="701" w:type="dxa"/>
            <w:tcBorders>
              <w:top w:val="nil"/>
              <w:left w:val="nil"/>
              <w:bottom w:val="single" w:sz="8" w:space="0" w:color="FFFFFF"/>
              <w:right w:val="single" w:sz="8" w:space="0" w:color="FFFFFF"/>
            </w:tcBorders>
            <w:shd w:val="clear" w:color="auto" w:fill="C0C0C0"/>
            <w:vAlign w:val="bottom"/>
          </w:tcPr>
          <w:p w14:paraId="7D4AEB24" w14:textId="77777777" w:rsidR="00DF7FA2" w:rsidRPr="00996363" w:rsidRDefault="00DF7FA2" w:rsidP="006E0321">
            <w:pPr>
              <w:rPr>
                <w:rFonts w:ascii="Calibri" w:hAnsi="Calibri" w:cs="Calibri"/>
                <w:color w:val="000000"/>
              </w:rPr>
            </w:pPr>
            <w:r w:rsidRPr="00996363">
              <w:rPr>
                <w:rFonts w:ascii="Calibri" w:hAnsi="Calibri" w:cs="Calibri"/>
                <w:color w:val="000000"/>
              </w:rPr>
              <w:t>34104</w:t>
            </w:r>
          </w:p>
        </w:tc>
        <w:tc>
          <w:tcPr>
            <w:tcW w:w="2959" w:type="dxa"/>
            <w:tcBorders>
              <w:top w:val="nil"/>
              <w:left w:val="nil"/>
              <w:bottom w:val="single" w:sz="8" w:space="0" w:color="FFFFFF"/>
              <w:right w:val="single" w:sz="8" w:space="0" w:color="FFFFFF"/>
            </w:tcBorders>
            <w:shd w:val="clear" w:color="auto" w:fill="C0C0C0"/>
            <w:noWrap/>
            <w:vAlign w:val="bottom"/>
          </w:tcPr>
          <w:p w14:paraId="3E2BB512" w14:textId="77777777" w:rsidR="00DF7FA2" w:rsidRPr="00996363" w:rsidRDefault="00DF7FA2" w:rsidP="006E0321">
            <w:pPr>
              <w:rPr>
                <w:rFonts w:ascii="Calibri" w:hAnsi="Calibri" w:cs="Calibri"/>
                <w:color w:val="000000"/>
              </w:rPr>
            </w:pPr>
            <w:r w:rsidRPr="00996363">
              <w:rPr>
                <w:rFonts w:ascii="Calibri" w:hAnsi="Calibri" w:cs="Calibri"/>
                <w:color w:val="000000"/>
              </w:rPr>
              <w:t>Melgar de Yuso</w:t>
            </w:r>
          </w:p>
        </w:tc>
      </w:tr>
      <w:tr w:rsidR="00DF7FA2" w:rsidRPr="008C4BEE" w14:paraId="188BBCC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DFCD999" w14:textId="77777777" w:rsidR="00DF7FA2" w:rsidRPr="00996363" w:rsidRDefault="00DF7FA2" w:rsidP="006E0321">
            <w:pPr>
              <w:rPr>
                <w:rFonts w:ascii="Calibri" w:hAnsi="Calibri" w:cs="Calibri"/>
                <w:color w:val="000000"/>
              </w:rPr>
            </w:pPr>
            <w:r w:rsidRPr="00996363">
              <w:rPr>
                <w:rFonts w:ascii="Calibri" w:hAnsi="Calibri" w:cs="Calibri"/>
                <w:color w:val="000000"/>
              </w:rPr>
              <w:t>09095</w:t>
            </w:r>
          </w:p>
        </w:tc>
        <w:tc>
          <w:tcPr>
            <w:tcW w:w="2959" w:type="dxa"/>
            <w:tcBorders>
              <w:top w:val="nil"/>
              <w:left w:val="nil"/>
              <w:bottom w:val="single" w:sz="8" w:space="0" w:color="FFFFFF"/>
              <w:right w:val="single" w:sz="8" w:space="0" w:color="FFFFFF"/>
            </w:tcBorders>
            <w:shd w:val="clear" w:color="auto" w:fill="CCCCFF"/>
            <w:noWrap/>
            <w:vAlign w:val="bottom"/>
          </w:tcPr>
          <w:p w14:paraId="4834B7D8" w14:textId="77777777" w:rsidR="00DF7FA2" w:rsidRPr="00996363" w:rsidRDefault="00DF7FA2" w:rsidP="006E0321">
            <w:pPr>
              <w:rPr>
                <w:rFonts w:ascii="Calibri" w:hAnsi="Calibri" w:cs="Calibri"/>
                <w:color w:val="000000"/>
              </w:rPr>
            </w:pPr>
            <w:r w:rsidRPr="00996363">
              <w:rPr>
                <w:rFonts w:ascii="Calibri" w:hAnsi="Calibri" w:cs="Calibri"/>
                <w:color w:val="000000"/>
              </w:rPr>
              <w:t>Celada del Camino</w:t>
            </w:r>
          </w:p>
        </w:tc>
        <w:tc>
          <w:tcPr>
            <w:tcW w:w="701" w:type="dxa"/>
            <w:tcBorders>
              <w:top w:val="nil"/>
              <w:left w:val="nil"/>
              <w:bottom w:val="single" w:sz="8" w:space="0" w:color="FFFFFF"/>
              <w:right w:val="single" w:sz="8" w:space="0" w:color="FFFFFF"/>
            </w:tcBorders>
            <w:shd w:val="clear" w:color="auto" w:fill="CCCCFF"/>
            <w:vAlign w:val="bottom"/>
          </w:tcPr>
          <w:p w14:paraId="297DBD93" w14:textId="77777777" w:rsidR="00DF7FA2" w:rsidRPr="00996363" w:rsidRDefault="00DF7FA2" w:rsidP="006E0321">
            <w:pPr>
              <w:rPr>
                <w:rFonts w:ascii="Calibri" w:hAnsi="Calibri" w:cs="Calibri"/>
                <w:color w:val="000000"/>
              </w:rPr>
            </w:pPr>
            <w:r w:rsidRPr="00996363">
              <w:rPr>
                <w:rFonts w:ascii="Calibri" w:hAnsi="Calibri" w:cs="Calibri"/>
                <w:color w:val="000000"/>
              </w:rPr>
              <w:t>09343</w:t>
            </w:r>
          </w:p>
        </w:tc>
        <w:tc>
          <w:tcPr>
            <w:tcW w:w="2959" w:type="dxa"/>
            <w:tcBorders>
              <w:top w:val="nil"/>
              <w:left w:val="nil"/>
              <w:bottom w:val="single" w:sz="8" w:space="0" w:color="FFFFFF"/>
              <w:right w:val="single" w:sz="8" w:space="0" w:color="FFFFFF"/>
            </w:tcBorders>
            <w:shd w:val="clear" w:color="auto" w:fill="CCCCFF"/>
            <w:noWrap/>
            <w:vAlign w:val="bottom"/>
          </w:tcPr>
          <w:p w14:paraId="57DE7DA7" w14:textId="77777777" w:rsidR="00DF7FA2" w:rsidRPr="00996363" w:rsidRDefault="00DF7FA2" w:rsidP="006E0321">
            <w:pPr>
              <w:rPr>
                <w:rFonts w:ascii="Calibri" w:hAnsi="Calibri" w:cs="Calibri"/>
                <w:color w:val="000000"/>
              </w:rPr>
            </w:pPr>
            <w:r w:rsidRPr="00996363">
              <w:rPr>
                <w:rFonts w:ascii="Calibri" w:hAnsi="Calibri" w:cs="Calibri"/>
                <w:color w:val="000000"/>
              </w:rPr>
              <w:t>Santa Cecilia</w:t>
            </w:r>
          </w:p>
        </w:tc>
        <w:tc>
          <w:tcPr>
            <w:tcW w:w="701" w:type="dxa"/>
            <w:tcBorders>
              <w:top w:val="nil"/>
              <w:left w:val="nil"/>
              <w:bottom w:val="single" w:sz="8" w:space="0" w:color="FFFFFF"/>
              <w:right w:val="single" w:sz="8" w:space="0" w:color="FFFFFF"/>
            </w:tcBorders>
            <w:shd w:val="clear" w:color="auto" w:fill="CCCCFF"/>
            <w:vAlign w:val="bottom"/>
          </w:tcPr>
          <w:p w14:paraId="0D8753ED" w14:textId="77777777" w:rsidR="00DF7FA2" w:rsidRPr="00996363" w:rsidRDefault="00DF7FA2" w:rsidP="006E0321">
            <w:pPr>
              <w:rPr>
                <w:rFonts w:ascii="Calibri" w:hAnsi="Calibri" w:cs="Calibri"/>
                <w:color w:val="000000"/>
              </w:rPr>
            </w:pPr>
            <w:r w:rsidRPr="00996363">
              <w:rPr>
                <w:rFonts w:ascii="Calibri" w:hAnsi="Calibri" w:cs="Calibri"/>
                <w:color w:val="000000"/>
              </w:rPr>
              <w:t>34107</w:t>
            </w:r>
          </w:p>
        </w:tc>
        <w:tc>
          <w:tcPr>
            <w:tcW w:w="2959" w:type="dxa"/>
            <w:tcBorders>
              <w:top w:val="nil"/>
              <w:left w:val="nil"/>
              <w:bottom w:val="single" w:sz="8" w:space="0" w:color="FFFFFF"/>
              <w:right w:val="single" w:sz="8" w:space="0" w:color="FFFFFF"/>
            </w:tcBorders>
            <w:shd w:val="clear" w:color="auto" w:fill="CCCCFF"/>
            <w:noWrap/>
            <w:vAlign w:val="bottom"/>
          </w:tcPr>
          <w:p w14:paraId="1BAB5FED" w14:textId="77777777" w:rsidR="00DF7FA2" w:rsidRPr="00996363" w:rsidRDefault="00DF7FA2" w:rsidP="006E0321">
            <w:pPr>
              <w:rPr>
                <w:rFonts w:ascii="Calibri" w:hAnsi="Calibri" w:cs="Calibri"/>
                <w:color w:val="000000"/>
              </w:rPr>
            </w:pPr>
            <w:r w:rsidRPr="00996363">
              <w:rPr>
                <w:rFonts w:ascii="Calibri" w:hAnsi="Calibri" w:cs="Calibri"/>
                <w:color w:val="000000"/>
              </w:rPr>
              <w:t>Micieces de Ojeda</w:t>
            </w:r>
          </w:p>
        </w:tc>
      </w:tr>
      <w:tr w:rsidR="00DF7FA2" w:rsidRPr="008C4BEE" w14:paraId="51406F3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43D4C753" w14:textId="77777777" w:rsidR="00DF7FA2" w:rsidRPr="00996363" w:rsidRDefault="00DF7FA2" w:rsidP="006E0321">
            <w:pPr>
              <w:rPr>
                <w:rFonts w:ascii="Calibri" w:hAnsi="Calibri" w:cs="Calibri"/>
                <w:color w:val="000000"/>
              </w:rPr>
            </w:pPr>
            <w:r w:rsidRPr="00996363">
              <w:rPr>
                <w:rFonts w:ascii="Calibri" w:hAnsi="Calibri" w:cs="Calibri"/>
                <w:color w:val="000000"/>
              </w:rPr>
              <w:t>09100</w:t>
            </w:r>
          </w:p>
        </w:tc>
        <w:tc>
          <w:tcPr>
            <w:tcW w:w="2959" w:type="dxa"/>
            <w:tcBorders>
              <w:top w:val="nil"/>
              <w:left w:val="nil"/>
              <w:bottom w:val="single" w:sz="8" w:space="0" w:color="FFFFFF"/>
              <w:right w:val="single" w:sz="8" w:space="0" w:color="FFFFFF"/>
            </w:tcBorders>
            <w:shd w:val="clear" w:color="auto" w:fill="C0C0C0"/>
            <w:noWrap/>
            <w:vAlign w:val="center"/>
          </w:tcPr>
          <w:p w14:paraId="54EF901F" w14:textId="77777777" w:rsidR="00DF7FA2" w:rsidRPr="00996363" w:rsidRDefault="00DF7FA2" w:rsidP="006E0321">
            <w:pPr>
              <w:rPr>
                <w:rFonts w:ascii="Calibri" w:hAnsi="Calibri" w:cs="Calibri"/>
                <w:color w:val="000000"/>
              </w:rPr>
            </w:pPr>
            <w:r w:rsidRPr="00996363">
              <w:rPr>
                <w:rFonts w:ascii="Calibri" w:hAnsi="Calibri" w:cs="Calibri"/>
                <w:color w:val="000000"/>
              </w:rPr>
              <w:t>Cerratón de Juarros</w:t>
            </w:r>
          </w:p>
        </w:tc>
        <w:tc>
          <w:tcPr>
            <w:tcW w:w="701" w:type="dxa"/>
            <w:tcBorders>
              <w:top w:val="nil"/>
              <w:left w:val="nil"/>
              <w:bottom w:val="single" w:sz="8" w:space="0" w:color="FFFFFF"/>
              <w:right w:val="single" w:sz="8" w:space="0" w:color="FFFFFF"/>
            </w:tcBorders>
            <w:shd w:val="clear" w:color="auto" w:fill="C0C0C0"/>
            <w:vAlign w:val="center"/>
          </w:tcPr>
          <w:p w14:paraId="0578CE5B" w14:textId="77777777" w:rsidR="00DF7FA2" w:rsidRPr="00996363" w:rsidRDefault="00DF7FA2" w:rsidP="006E0321">
            <w:pPr>
              <w:rPr>
                <w:rFonts w:ascii="Calibri" w:hAnsi="Calibri" w:cs="Calibri"/>
                <w:color w:val="000000"/>
              </w:rPr>
            </w:pPr>
            <w:r w:rsidRPr="00996363">
              <w:rPr>
                <w:rFonts w:ascii="Calibri" w:hAnsi="Calibri" w:cs="Calibri"/>
                <w:color w:val="000000"/>
              </w:rPr>
              <w:t>09346</w:t>
            </w:r>
          </w:p>
        </w:tc>
        <w:tc>
          <w:tcPr>
            <w:tcW w:w="2959" w:type="dxa"/>
            <w:tcBorders>
              <w:top w:val="nil"/>
              <w:left w:val="nil"/>
              <w:bottom w:val="single" w:sz="8" w:space="0" w:color="FFFFFF"/>
              <w:right w:val="single" w:sz="8" w:space="0" w:color="FFFFFF"/>
            </w:tcBorders>
            <w:shd w:val="clear" w:color="auto" w:fill="C0C0C0"/>
            <w:noWrap/>
            <w:vAlign w:val="center"/>
          </w:tcPr>
          <w:p w14:paraId="06912B6A" w14:textId="77777777" w:rsidR="00DF7FA2" w:rsidRPr="00996363" w:rsidRDefault="00DF7FA2" w:rsidP="006E0321">
            <w:pPr>
              <w:rPr>
                <w:rFonts w:ascii="Calibri" w:hAnsi="Calibri" w:cs="Calibri"/>
                <w:color w:val="000000"/>
              </w:rPr>
            </w:pPr>
            <w:r w:rsidRPr="00996363">
              <w:rPr>
                <w:rFonts w:ascii="Calibri" w:hAnsi="Calibri" w:cs="Calibri"/>
                <w:color w:val="000000"/>
              </w:rPr>
              <w:t>Santa Cruz del Valle Urbión</w:t>
            </w:r>
          </w:p>
        </w:tc>
        <w:tc>
          <w:tcPr>
            <w:tcW w:w="701" w:type="dxa"/>
            <w:tcBorders>
              <w:top w:val="nil"/>
              <w:left w:val="nil"/>
              <w:bottom w:val="single" w:sz="8" w:space="0" w:color="FFFFFF"/>
              <w:right w:val="single" w:sz="8" w:space="0" w:color="FFFFFF"/>
            </w:tcBorders>
            <w:shd w:val="clear" w:color="auto" w:fill="C0C0C0"/>
            <w:vAlign w:val="center"/>
          </w:tcPr>
          <w:p w14:paraId="0A3B3763" w14:textId="77777777" w:rsidR="00DF7FA2" w:rsidRPr="00996363" w:rsidRDefault="00DF7FA2" w:rsidP="006E0321">
            <w:pPr>
              <w:rPr>
                <w:rFonts w:ascii="Calibri" w:hAnsi="Calibri" w:cs="Calibri"/>
                <w:color w:val="000000"/>
              </w:rPr>
            </w:pPr>
            <w:r w:rsidRPr="00996363">
              <w:rPr>
                <w:rFonts w:ascii="Calibri" w:hAnsi="Calibri" w:cs="Calibri"/>
                <w:color w:val="000000"/>
              </w:rPr>
              <w:t>34110</w:t>
            </w:r>
          </w:p>
        </w:tc>
        <w:tc>
          <w:tcPr>
            <w:tcW w:w="2959" w:type="dxa"/>
            <w:tcBorders>
              <w:top w:val="nil"/>
              <w:left w:val="nil"/>
              <w:bottom w:val="single" w:sz="8" w:space="0" w:color="FFFFFF"/>
              <w:right w:val="single" w:sz="8" w:space="0" w:color="FFFFFF"/>
            </w:tcBorders>
            <w:shd w:val="clear" w:color="auto" w:fill="C0C0C0"/>
            <w:noWrap/>
            <w:vAlign w:val="center"/>
          </w:tcPr>
          <w:p w14:paraId="1CC87515" w14:textId="77777777" w:rsidR="00DF7FA2" w:rsidRPr="00996363" w:rsidRDefault="00DF7FA2" w:rsidP="006E0321">
            <w:pPr>
              <w:rPr>
                <w:rFonts w:ascii="Calibri" w:hAnsi="Calibri" w:cs="Calibri"/>
                <w:color w:val="000000"/>
              </w:rPr>
            </w:pPr>
            <w:r w:rsidRPr="00996363">
              <w:rPr>
                <w:rFonts w:ascii="Calibri" w:hAnsi="Calibri" w:cs="Calibri"/>
                <w:color w:val="000000"/>
              </w:rPr>
              <w:t>Mudá</w:t>
            </w:r>
          </w:p>
        </w:tc>
      </w:tr>
      <w:tr w:rsidR="00DF7FA2" w:rsidRPr="008C4BEE" w14:paraId="6FCA715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FF82B03" w14:textId="77777777" w:rsidR="00DF7FA2" w:rsidRPr="00996363" w:rsidRDefault="00DF7FA2" w:rsidP="006E0321">
            <w:pPr>
              <w:rPr>
                <w:rFonts w:ascii="Calibri" w:hAnsi="Calibri" w:cs="Calibri"/>
                <w:color w:val="000000"/>
              </w:rPr>
            </w:pPr>
            <w:r w:rsidRPr="00996363">
              <w:rPr>
                <w:rFonts w:ascii="Calibri" w:hAnsi="Calibri" w:cs="Calibri"/>
                <w:color w:val="000000"/>
              </w:rPr>
              <w:t>09102</w:t>
            </w:r>
          </w:p>
        </w:tc>
        <w:tc>
          <w:tcPr>
            <w:tcW w:w="2959" w:type="dxa"/>
            <w:tcBorders>
              <w:top w:val="nil"/>
              <w:left w:val="nil"/>
              <w:bottom w:val="single" w:sz="8" w:space="0" w:color="FFFFFF"/>
              <w:right w:val="single" w:sz="8" w:space="0" w:color="FFFFFF"/>
            </w:tcBorders>
            <w:shd w:val="clear" w:color="auto" w:fill="CCCCFF"/>
            <w:noWrap/>
            <w:vAlign w:val="bottom"/>
          </w:tcPr>
          <w:p w14:paraId="5E96E03D" w14:textId="77777777" w:rsidR="00DF7FA2" w:rsidRPr="00996363" w:rsidRDefault="00DF7FA2" w:rsidP="006E0321">
            <w:pPr>
              <w:rPr>
                <w:rFonts w:ascii="Calibri" w:hAnsi="Calibri" w:cs="Calibri"/>
                <w:color w:val="000000"/>
              </w:rPr>
            </w:pPr>
            <w:r w:rsidRPr="00996363">
              <w:rPr>
                <w:rFonts w:ascii="Calibri" w:hAnsi="Calibri" w:cs="Calibri"/>
                <w:color w:val="000000"/>
              </w:rPr>
              <w:t>Cillaperlata</w:t>
            </w:r>
          </w:p>
        </w:tc>
        <w:tc>
          <w:tcPr>
            <w:tcW w:w="701" w:type="dxa"/>
            <w:tcBorders>
              <w:top w:val="nil"/>
              <w:left w:val="nil"/>
              <w:bottom w:val="single" w:sz="8" w:space="0" w:color="FFFFFF"/>
              <w:right w:val="single" w:sz="8" w:space="0" w:color="FFFFFF"/>
            </w:tcBorders>
            <w:shd w:val="clear" w:color="auto" w:fill="CCCCFF"/>
            <w:vAlign w:val="bottom"/>
          </w:tcPr>
          <w:p w14:paraId="5D256F4E" w14:textId="77777777" w:rsidR="00DF7FA2" w:rsidRPr="00996363" w:rsidRDefault="00DF7FA2" w:rsidP="006E0321">
            <w:pPr>
              <w:rPr>
                <w:rFonts w:ascii="Calibri" w:hAnsi="Calibri" w:cs="Calibri"/>
                <w:color w:val="000000"/>
              </w:rPr>
            </w:pPr>
            <w:r w:rsidRPr="00996363">
              <w:rPr>
                <w:rFonts w:ascii="Calibri" w:hAnsi="Calibri" w:cs="Calibri"/>
                <w:color w:val="000000"/>
              </w:rPr>
              <w:t>09347</w:t>
            </w:r>
          </w:p>
        </w:tc>
        <w:tc>
          <w:tcPr>
            <w:tcW w:w="2959" w:type="dxa"/>
            <w:tcBorders>
              <w:top w:val="nil"/>
              <w:left w:val="nil"/>
              <w:bottom w:val="single" w:sz="8" w:space="0" w:color="FFFFFF"/>
              <w:right w:val="single" w:sz="8" w:space="0" w:color="FFFFFF"/>
            </w:tcBorders>
            <w:shd w:val="clear" w:color="auto" w:fill="CCCCFF"/>
            <w:noWrap/>
            <w:vAlign w:val="bottom"/>
          </w:tcPr>
          <w:p w14:paraId="002BF9CD" w14:textId="77777777" w:rsidR="00DF7FA2" w:rsidRPr="00996363" w:rsidRDefault="00DF7FA2" w:rsidP="006E0321">
            <w:pPr>
              <w:rPr>
                <w:rFonts w:ascii="Calibri" w:hAnsi="Calibri" w:cs="Calibri"/>
                <w:color w:val="000000"/>
              </w:rPr>
            </w:pPr>
            <w:r w:rsidRPr="00996363">
              <w:rPr>
                <w:rFonts w:ascii="Calibri" w:hAnsi="Calibri" w:cs="Calibri"/>
                <w:color w:val="000000"/>
              </w:rPr>
              <w:t>Santa Gadea del Cid</w:t>
            </w:r>
          </w:p>
        </w:tc>
        <w:tc>
          <w:tcPr>
            <w:tcW w:w="701" w:type="dxa"/>
            <w:tcBorders>
              <w:top w:val="nil"/>
              <w:left w:val="nil"/>
              <w:bottom w:val="single" w:sz="8" w:space="0" w:color="FFFFFF"/>
              <w:right w:val="single" w:sz="8" w:space="0" w:color="FFFFFF"/>
            </w:tcBorders>
            <w:shd w:val="clear" w:color="auto" w:fill="CCCCFF"/>
            <w:vAlign w:val="bottom"/>
          </w:tcPr>
          <w:p w14:paraId="321AE79E" w14:textId="77777777" w:rsidR="00DF7FA2" w:rsidRPr="00996363" w:rsidRDefault="00DF7FA2" w:rsidP="006E0321">
            <w:pPr>
              <w:rPr>
                <w:rFonts w:ascii="Calibri" w:hAnsi="Calibri" w:cs="Calibri"/>
                <w:color w:val="000000"/>
              </w:rPr>
            </w:pPr>
            <w:r w:rsidRPr="00996363">
              <w:rPr>
                <w:rFonts w:ascii="Calibri" w:hAnsi="Calibri" w:cs="Calibri"/>
                <w:color w:val="000000"/>
              </w:rPr>
              <w:t>34113</w:t>
            </w:r>
          </w:p>
        </w:tc>
        <w:tc>
          <w:tcPr>
            <w:tcW w:w="2959" w:type="dxa"/>
            <w:tcBorders>
              <w:top w:val="nil"/>
              <w:left w:val="nil"/>
              <w:bottom w:val="single" w:sz="8" w:space="0" w:color="FFFFFF"/>
              <w:right w:val="single" w:sz="8" w:space="0" w:color="FFFFFF"/>
            </w:tcBorders>
            <w:shd w:val="clear" w:color="auto" w:fill="CCCCFF"/>
            <w:noWrap/>
            <w:vAlign w:val="bottom"/>
          </w:tcPr>
          <w:p w14:paraId="4D347071" w14:textId="77777777" w:rsidR="00DF7FA2" w:rsidRPr="00996363" w:rsidRDefault="00DF7FA2" w:rsidP="006E0321">
            <w:pPr>
              <w:rPr>
                <w:rFonts w:ascii="Calibri" w:hAnsi="Calibri" w:cs="Calibri"/>
                <w:color w:val="000000"/>
              </w:rPr>
            </w:pPr>
            <w:r w:rsidRPr="00996363">
              <w:rPr>
                <w:rFonts w:ascii="Calibri" w:hAnsi="Calibri" w:cs="Calibri"/>
                <w:color w:val="000000"/>
              </w:rPr>
              <w:t>Olea de Boedo</w:t>
            </w:r>
          </w:p>
        </w:tc>
      </w:tr>
      <w:tr w:rsidR="00DF7FA2" w:rsidRPr="008C4BEE" w14:paraId="22117DC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46A4190" w14:textId="77777777" w:rsidR="00DF7FA2" w:rsidRPr="00996363" w:rsidRDefault="00DF7FA2" w:rsidP="006E0321">
            <w:pPr>
              <w:rPr>
                <w:rFonts w:ascii="Calibri" w:hAnsi="Calibri" w:cs="Calibri"/>
                <w:color w:val="000000"/>
              </w:rPr>
            </w:pPr>
            <w:r w:rsidRPr="00996363">
              <w:rPr>
                <w:rFonts w:ascii="Calibri" w:hAnsi="Calibri" w:cs="Calibri"/>
                <w:color w:val="000000"/>
              </w:rPr>
              <w:t>09108</w:t>
            </w:r>
          </w:p>
        </w:tc>
        <w:tc>
          <w:tcPr>
            <w:tcW w:w="2959" w:type="dxa"/>
            <w:tcBorders>
              <w:top w:val="nil"/>
              <w:left w:val="nil"/>
              <w:bottom w:val="single" w:sz="8" w:space="0" w:color="FFFFFF"/>
              <w:right w:val="single" w:sz="8" w:space="0" w:color="FFFFFF"/>
            </w:tcBorders>
            <w:shd w:val="clear" w:color="auto" w:fill="C0C0C0"/>
            <w:noWrap/>
            <w:vAlign w:val="bottom"/>
          </w:tcPr>
          <w:p w14:paraId="3B620502" w14:textId="77777777" w:rsidR="00DF7FA2" w:rsidRPr="00996363" w:rsidRDefault="00DF7FA2" w:rsidP="006E0321">
            <w:pPr>
              <w:rPr>
                <w:rFonts w:ascii="Calibri" w:hAnsi="Calibri" w:cs="Calibri"/>
                <w:color w:val="000000"/>
              </w:rPr>
            </w:pPr>
            <w:r w:rsidRPr="00996363">
              <w:rPr>
                <w:rFonts w:ascii="Calibri" w:hAnsi="Calibri" w:cs="Calibri"/>
                <w:color w:val="000000"/>
              </w:rPr>
              <w:t>Cogollos</w:t>
            </w:r>
          </w:p>
        </w:tc>
        <w:tc>
          <w:tcPr>
            <w:tcW w:w="701" w:type="dxa"/>
            <w:tcBorders>
              <w:top w:val="nil"/>
              <w:left w:val="nil"/>
              <w:bottom w:val="single" w:sz="8" w:space="0" w:color="FFFFFF"/>
              <w:right w:val="single" w:sz="8" w:space="0" w:color="FFFFFF"/>
            </w:tcBorders>
            <w:shd w:val="clear" w:color="auto" w:fill="C0C0C0"/>
            <w:vAlign w:val="bottom"/>
          </w:tcPr>
          <w:p w14:paraId="3A66F372" w14:textId="77777777" w:rsidR="00DF7FA2" w:rsidRPr="00996363" w:rsidRDefault="00DF7FA2" w:rsidP="006E0321">
            <w:pPr>
              <w:rPr>
                <w:rFonts w:ascii="Calibri" w:hAnsi="Calibri" w:cs="Calibri"/>
                <w:color w:val="000000"/>
              </w:rPr>
            </w:pPr>
            <w:r w:rsidRPr="00996363">
              <w:rPr>
                <w:rFonts w:ascii="Calibri" w:hAnsi="Calibri" w:cs="Calibri"/>
                <w:color w:val="000000"/>
              </w:rPr>
              <w:t>09348</w:t>
            </w:r>
          </w:p>
        </w:tc>
        <w:tc>
          <w:tcPr>
            <w:tcW w:w="2959" w:type="dxa"/>
            <w:tcBorders>
              <w:top w:val="nil"/>
              <w:left w:val="nil"/>
              <w:bottom w:val="single" w:sz="8" w:space="0" w:color="FFFFFF"/>
              <w:right w:val="single" w:sz="8" w:space="0" w:color="FFFFFF"/>
            </w:tcBorders>
            <w:shd w:val="clear" w:color="auto" w:fill="C0C0C0"/>
            <w:noWrap/>
            <w:vAlign w:val="bottom"/>
          </w:tcPr>
          <w:p w14:paraId="1A962E77" w14:textId="77777777" w:rsidR="00DF7FA2" w:rsidRPr="00996363" w:rsidRDefault="00DF7FA2" w:rsidP="006E0321">
            <w:pPr>
              <w:rPr>
                <w:rFonts w:ascii="Calibri" w:hAnsi="Calibri" w:cs="Calibri"/>
                <w:color w:val="000000"/>
              </w:rPr>
            </w:pPr>
            <w:r w:rsidRPr="00996363">
              <w:rPr>
                <w:rFonts w:ascii="Calibri" w:hAnsi="Calibri" w:cs="Calibri"/>
                <w:color w:val="000000"/>
              </w:rPr>
              <w:t>Santa Inés</w:t>
            </w:r>
          </w:p>
        </w:tc>
        <w:tc>
          <w:tcPr>
            <w:tcW w:w="701" w:type="dxa"/>
            <w:tcBorders>
              <w:top w:val="nil"/>
              <w:left w:val="nil"/>
              <w:bottom w:val="single" w:sz="8" w:space="0" w:color="FFFFFF"/>
              <w:right w:val="single" w:sz="8" w:space="0" w:color="FFFFFF"/>
            </w:tcBorders>
            <w:shd w:val="clear" w:color="auto" w:fill="C0C0C0"/>
            <w:vAlign w:val="bottom"/>
          </w:tcPr>
          <w:p w14:paraId="0E813ABD" w14:textId="77777777" w:rsidR="00DF7FA2" w:rsidRPr="00996363" w:rsidRDefault="00DF7FA2" w:rsidP="006E0321">
            <w:pPr>
              <w:rPr>
                <w:rFonts w:ascii="Calibri" w:hAnsi="Calibri" w:cs="Calibri"/>
                <w:color w:val="000000"/>
              </w:rPr>
            </w:pPr>
            <w:r w:rsidRPr="00996363">
              <w:rPr>
                <w:rFonts w:ascii="Calibri" w:hAnsi="Calibri" w:cs="Calibri"/>
                <w:color w:val="000000"/>
              </w:rPr>
              <w:t>34114</w:t>
            </w:r>
          </w:p>
        </w:tc>
        <w:tc>
          <w:tcPr>
            <w:tcW w:w="2959" w:type="dxa"/>
            <w:tcBorders>
              <w:top w:val="nil"/>
              <w:left w:val="nil"/>
              <w:bottom w:val="single" w:sz="8" w:space="0" w:color="FFFFFF"/>
              <w:right w:val="single" w:sz="8" w:space="0" w:color="FFFFFF"/>
            </w:tcBorders>
            <w:shd w:val="clear" w:color="auto" w:fill="C0C0C0"/>
            <w:noWrap/>
            <w:vAlign w:val="bottom"/>
          </w:tcPr>
          <w:p w14:paraId="0EB71E49" w14:textId="77777777" w:rsidR="00DF7FA2" w:rsidRPr="00996363" w:rsidRDefault="00DF7FA2" w:rsidP="006E0321">
            <w:pPr>
              <w:rPr>
                <w:rFonts w:ascii="Calibri" w:hAnsi="Calibri" w:cs="Calibri"/>
                <w:color w:val="000000"/>
              </w:rPr>
            </w:pPr>
            <w:r w:rsidRPr="00996363">
              <w:rPr>
                <w:rFonts w:ascii="Calibri" w:hAnsi="Calibri" w:cs="Calibri"/>
                <w:color w:val="000000"/>
              </w:rPr>
              <w:t>Olmos de Ojeda</w:t>
            </w:r>
          </w:p>
        </w:tc>
      </w:tr>
      <w:tr w:rsidR="00DF7FA2" w:rsidRPr="008C4BEE" w14:paraId="1A7DF5B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4134264" w14:textId="77777777" w:rsidR="00DF7FA2" w:rsidRPr="00996363" w:rsidRDefault="00DF7FA2" w:rsidP="006E0321">
            <w:pPr>
              <w:rPr>
                <w:rFonts w:ascii="Calibri" w:hAnsi="Calibri" w:cs="Calibri"/>
                <w:color w:val="000000"/>
              </w:rPr>
            </w:pPr>
            <w:r w:rsidRPr="00996363">
              <w:rPr>
                <w:rFonts w:ascii="Calibri" w:hAnsi="Calibri" w:cs="Calibri"/>
                <w:color w:val="000000"/>
              </w:rPr>
              <w:t>09109</w:t>
            </w:r>
          </w:p>
        </w:tc>
        <w:tc>
          <w:tcPr>
            <w:tcW w:w="2959" w:type="dxa"/>
            <w:tcBorders>
              <w:top w:val="nil"/>
              <w:left w:val="nil"/>
              <w:bottom w:val="single" w:sz="8" w:space="0" w:color="FFFFFF"/>
              <w:right w:val="single" w:sz="8" w:space="0" w:color="FFFFFF"/>
            </w:tcBorders>
            <w:shd w:val="clear" w:color="auto" w:fill="CCCCFF"/>
            <w:noWrap/>
            <w:vAlign w:val="bottom"/>
          </w:tcPr>
          <w:p w14:paraId="41E6BCE9" w14:textId="77777777" w:rsidR="00DF7FA2" w:rsidRPr="00996363" w:rsidRDefault="00DF7FA2" w:rsidP="006E0321">
            <w:pPr>
              <w:rPr>
                <w:rFonts w:ascii="Calibri" w:hAnsi="Calibri" w:cs="Calibri"/>
                <w:color w:val="000000"/>
              </w:rPr>
            </w:pPr>
            <w:r w:rsidRPr="00996363">
              <w:rPr>
                <w:rFonts w:ascii="Calibri" w:hAnsi="Calibri" w:cs="Calibri"/>
                <w:color w:val="000000"/>
              </w:rPr>
              <w:t>Condado de Treviño</w:t>
            </w:r>
          </w:p>
        </w:tc>
        <w:tc>
          <w:tcPr>
            <w:tcW w:w="701" w:type="dxa"/>
            <w:tcBorders>
              <w:top w:val="nil"/>
              <w:left w:val="nil"/>
              <w:bottom w:val="single" w:sz="8" w:space="0" w:color="FFFFFF"/>
              <w:right w:val="single" w:sz="8" w:space="0" w:color="FFFFFF"/>
            </w:tcBorders>
            <w:shd w:val="clear" w:color="auto" w:fill="CCCCFF"/>
            <w:vAlign w:val="bottom"/>
          </w:tcPr>
          <w:p w14:paraId="4BEA1487" w14:textId="77777777" w:rsidR="00DF7FA2" w:rsidRPr="00996363" w:rsidRDefault="00DF7FA2" w:rsidP="006E0321">
            <w:pPr>
              <w:rPr>
                <w:rFonts w:ascii="Calibri" w:hAnsi="Calibri" w:cs="Calibri"/>
                <w:color w:val="000000"/>
              </w:rPr>
            </w:pPr>
            <w:r w:rsidRPr="00996363">
              <w:rPr>
                <w:rFonts w:ascii="Calibri" w:hAnsi="Calibri" w:cs="Calibri"/>
                <w:color w:val="000000"/>
              </w:rPr>
              <w:t>09351</w:t>
            </w:r>
          </w:p>
        </w:tc>
        <w:tc>
          <w:tcPr>
            <w:tcW w:w="2959" w:type="dxa"/>
            <w:tcBorders>
              <w:top w:val="nil"/>
              <w:left w:val="nil"/>
              <w:bottom w:val="single" w:sz="8" w:space="0" w:color="FFFFFF"/>
              <w:right w:val="single" w:sz="8" w:space="0" w:color="FFFFFF"/>
            </w:tcBorders>
            <w:shd w:val="clear" w:color="auto" w:fill="CCCCFF"/>
            <w:noWrap/>
            <w:vAlign w:val="bottom"/>
          </w:tcPr>
          <w:p w14:paraId="6E226FBC" w14:textId="77777777" w:rsidR="00DF7FA2" w:rsidRPr="00996363" w:rsidRDefault="00DF7FA2" w:rsidP="006E0321">
            <w:pPr>
              <w:rPr>
                <w:rFonts w:ascii="Calibri" w:hAnsi="Calibri" w:cs="Calibri"/>
                <w:color w:val="000000"/>
              </w:rPr>
            </w:pPr>
            <w:r w:rsidRPr="00996363">
              <w:rPr>
                <w:rFonts w:ascii="Calibri" w:hAnsi="Calibri" w:cs="Calibri"/>
                <w:color w:val="000000"/>
              </w:rPr>
              <w:t>Santa María del Invierno</w:t>
            </w:r>
          </w:p>
        </w:tc>
        <w:tc>
          <w:tcPr>
            <w:tcW w:w="701" w:type="dxa"/>
            <w:tcBorders>
              <w:top w:val="nil"/>
              <w:left w:val="nil"/>
              <w:bottom w:val="single" w:sz="8" w:space="0" w:color="FFFFFF"/>
              <w:right w:val="single" w:sz="8" w:space="0" w:color="FFFFFF"/>
            </w:tcBorders>
            <w:shd w:val="clear" w:color="auto" w:fill="CCCCFF"/>
            <w:vAlign w:val="bottom"/>
          </w:tcPr>
          <w:p w14:paraId="3A256054" w14:textId="77777777" w:rsidR="00DF7FA2" w:rsidRPr="00996363" w:rsidRDefault="00DF7FA2" w:rsidP="006E0321">
            <w:pPr>
              <w:rPr>
                <w:rFonts w:ascii="Calibri" w:hAnsi="Calibri" w:cs="Calibri"/>
                <w:color w:val="000000"/>
              </w:rPr>
            </w:pPr>
            <w:r w:rsidRPr="00996363">
              <w:rPr>
                <w:rFonts w:ascii="Calibri" w:hAnsi="Calibri" w:cs="Calibri"/>
                <w:color w:val="000000"/>
              </w:rPr>
              <w:t>34116</w:t>
            </w:r>
          </w:p>
        </w:tc>
        <w:tc>
          <w:tcPr>
            <w:tcW w:w="2959" w:type="dxa"/>
            <w:tcBorders>
              <w:top w:val="nil"/>
              <w:left w:val="nil"/>
              <w:bottom w:val="single" w:sz="8" w:space="0" w:color="FFFFFF"/>
              <w:right w:val="single" w:sz="8" w:space="0" w:color="FFFFFF"/>
            </w:tcBorders>
            <w:shd w:val="clear" w:color="auto" w:fill="CCCCFF"/>
            <w:noWrap/>
            <w:vAlign w:val="bottom"/>
          </w:tcPr>
          <w:p w14:paraId="46ED590C" w14:textId="77777777" w:rsidR="00DF7FA2" w:rsidRPr="00996363" w:rsidRDefault="00DF7FA2" w:rsidP="006E0321">
            <w:pPr>
              <w:rPr>
                <w:rFonts w:ascii="Calibri" w:hAnsi="Calibri" w:cs="Calibri"/>
                <w:color w:val="000000"/>
              </w:rPr>
            </w:pPr>
            <w:r w:rsidRPr="00996363">
              <w:rPr>
                <w:rFonts w:ascii="Calibri" w:hAnsi="Calibri" w:cs="Calibri"/>
                <w:color w:val="000000"/>
              </w:rPr>
              <w:t>Osornillo</w:t>
            </w:r>
          </w:p>
        </w:tc>
      </w:tr>
      <w:tr w:rsidR="00DF7FA2" w:rsidRPr="008C4BEE" w14:paraId="43D2363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6D48CEA3" w14:textId="77777777" w:rsidR="00DF7FA2" w:rsidRPr="00996363" w:rsidRDefault="00DF7FA2" w:rsidP="006E0321">
            <w:pPr>
              <w:rPr>
                <w:rFonts w:ascii="Calibri" w:hAnsi="Calibri" w:cs="Calibri"/>
                <w:color w:val="000000"/>
              </w:rPr>
            </w:pPr>
            <w:r w:rsidRPr="00996363">
              <w:rPr>
                <w:rFonts w:ascii="Calibri" w:hAnsi="Calibri" w:cs="Calibri"/>
                <w:color w:val="000000"/>
              </w:rPr>
              <w:t>09114</w:t>
            </w:r>
          </w:p>
        </w:tc>
        <w:tc>
          <w:tcPr>
            <w:tcW w:w="2959" w:type="dxa"/>
            <w:tcBorders>
              <w:top w:val="nil"/>
              <w:left w:val="nil"/>
              <w:bottom w:val="single" w:sz="8" w:space="0" w:color="FFFFFF"/>
              <w:right w:val="single" w:sz="8" w:space="0" w:color="FFFFFF"/>
            </w:tcBorders>
            <w:shd w:val="clear" w:color="auto" w:fill="C0C0C0"/>
            <w:noWrap/>
            <w:vAlign w:val="center"/>
          </w:tcPr>
          <w:p w14:paraId="1D2C3CE7" w14:textId="77777777" w:rsidR="00DF7FA2" w:rsidRPr="00996363" w:rsidRDefault="00DF7FA2" w:rsidP="006E0321">
            <w:pPr>
              <w:rPr>
                <w:rFonts w:ascii="Calibri" w:hAnsi="Calibri" w:cs="Calibri"/>
                <w:color w:val="000000"/>
              </w:rPr>
            </w:pPr>
            <w:r w:rsidRPr="00996363">
              <w:rPr>
                <w:rFonts w:ascii="Calibri" w:hAnsi="Calibri" w:cs="Calibri"/>
                <w:color w:val="000000"/>
              </w:rPr>
              <w:t>Cubillo del Campo</w:t>
            </w:r>
          </w:p>
        </w:tc>
        <w:tc>
          <w:tcPr>
            <w:tcW w:w="701" w:type="dxa"/>
            <w:tcBorders>
              <w:top w:val="nil"/>
              <w:left w:val="nil"/>
              <w:bottom w:val="single" w:sz="8" w:space="0" w:color="FFFFFF"/>
              <w:right w:val="single" w:sz="8" w:space="0" w:color="FFFFFF"/>
            </w:tcBorders>
            <w:shd w:val="clear" w:color="auto" w:fill="C0C0C0"/>
            <w:vAlign w:val="center"/>
          </w:tcPr>
          <w:p w14:paraId="45291CCB" w14:textId="77777777" w:rsidR="00DF7FA2" w:rsidRPr="00996363" w:rsidRDefault="00DF7FA2" w:rsidP="006E0321">
            <w:pPr>
              <w:rPr>
                <w:rFonts w:ascii="Calibri" w:hAnsi="Calibri" w:cs="Calibri"/>
                <w:color w:val="000000"/>
              </w:rPr>
            </w:pPr>
            <w:r w:rsidRPr="00996363">
              <w:rPr>
                <w:rFonts w:ascii="Calibri" w:hAnsi="Calibri" w:cs="Calibri"/>
                <w:color w:val="000000"/>
              </w:rPr>
              <w:t>09353</w:t>
            </w:r>
          </w:p>
        </w:tc>
        <w:tc>
          <w:tcPr>
            <w:tcW w:w="2959" w:type="dxa"/>
            <w:tcBorders>
              <w:top w:val="nil"/>
              <w:left w:val="nil"/>
              <w:bottom w:val="single" w:sz="8" w:space="0" w:color="FFFFFF"/>
              <w:right w:val="single" w:sz="8" w:space="0" w:color="FFFFFF"/>
            </w:tcBorders>
            <w:shd w:val="clear" w:color="auto" w:fill="C0C0C0"/>
            <w:noWrap/>
            <w:vAlign w:val="center"/>
          </w:tcPr>
          <w:p w14:paraId="55427E66" w14:textId="77777777" w:rsidR="00DF7FA2" w:rsidRPr="00996363" w:rsidRDefault="00DF7FA2" w:rsidP="006E0321">
            <w:pPr>
              <w:rPr>
                <w:rFonts w:ascii="Calibri" w:hAnsi="Calibri" w:cs="Calibri"/>
                <w:color w:val="000000"/>
              </w:rPr>
            </w:pPr>
            <w:r w:rsidRPr="00996363">
              <w:rPr>
                <w:rFonts w:ascii="Calibri" w:hAnsi="Calibri" w:cs="Calibri"/>
                <w:color w:val="000000"/>
              </w:rPr>
              <w:t>Santa María Rivarredonda</w:t>
            </w:r>
          </w:p>
        </w:tc>
        <w:tc>
          <w:tcPr>
            <w:tcW w:w="701" w:type="dxa"/>
            <w:tcBorders>
              <w:top w:val="nil"/>
              <w:left w:val="nil"/>
              <w:bottom w:val="single" w:sz="8" w:space="0" w:color="FFFFFF"/>
              <w:right w:val="single" w:sz="8" w:space="0" w:color="FFFFFF"/>
            </w:tcBorders>
            <w:shd w:val="clear" w:color="auto" w:fill="C0C0C0"/>
            <w:vAlign w:val="center"/>
          </w:tcPr>
          <w:p w14:paraId="72F7E30C" w14:textId="77777777" w:rsidR="00DF7FA2" w:rsidRPr="00996363" w:rsidRDefault="00DF7FA2" w:rsidP="006E0321">
            <w:pPr>
              <w:rPr>
                <w:rFonts w:ascii="Calibri" w:hAnsi="Calibri" w:cs="Calibri"/>
                <w:color w:val="000000"/>
              </w:rPr>
            </w:pPr>
            <w:r w:rsidRPr="00996363">
              <w:rPr>
                <w:rFonts w:ascii="Calibri" w:hAnsi="Calibri" w:cs="Calibri"/>
                <w:color w:val="000000"/>
              </w:rPr>
              <w:t>34122</w:t>
            </w:r>
          </w:p>
        </w:tc>
        <w:tc>
          <w:tcPr>
            <w:tcW w:w="2959" w:type="dxa"/>
            <w:tcBorders>
              <w:top w:val="nil"/>
              <w:left w:val="nil"/>
              <w:bottom w:val="single" w:sz="8" w:space="0" w:color="FFFFFF"/>
              <w:right w:val="single" w:sz="8" w:space="0" w:color="FFFFFF"/>
            </w:tcBorders>
            <w:shd w:val="clear" w:color="auto" w:fill="C0C0C0"/>
            <w:noWrap/>
            <w:vAlign w:val="center"/>
          </w:tcPr>
          <w:p w14:paraId="2ACE34F4" w14:textId="77777777" w:rsidR="00DF7FA2" w:rsidRPr="00996363" w:rsidRDefault="00DF7FA2" w:rsidP="006E0321">
            <w:pPr>
              <w:rPr>
                <w:rFonts w:ascii="Calibri" w:hAnsi="Calibri" w:cs="Calibri"/>
                <w:color w:val="000000"/>
              </w:rPr>
            </w:pPr>
            <w:r w:rsidRPr="00996363">
              <w:rPr>
                <w:rFonts w:ascii="Calibri" w:hAnsi="Calibri" w:cs="Calibri"/>
                <w:color w:val="000000"/>
              </w:rPr>
              <w:t>Páramo de Boedo</w:t>
            </w:r>
          </w:p>
        </w:tc>
      </w:tr>
      <w:tr w:rsidR="00DF7FA2" w:rsidRPr="008C4BEE" w14:paraId="47B28EE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2764041" w14:textId="77777777" w:rsidR="00DF7FA2" w:rsidRPr="00996363" w:rsidRDefault="00DF7FA2" w:rsidP="006E0321">
            <w:pPr>
              <w:rPr>
                <w:rFonts w:ascii="Calibri" w:hAnsi="Calibri" w:cs="Calibri"/>
                <w:color w:val="000000"/>
              </w:rPr>
            </w:pPr>
            <w:r w:rsidRPr="00996363">
              <w:rPr>
                <w:rFonts w:ascii="Calibri" w:hAnsi="Calibri" w:cs="Calibri"/>
                <w:color w:val="000000"/>
              </w:rPr>
              <w:t>09115</w:t>
            </w:r>
          </w:p>
        </w:tc>
        <w:tc>
          <w:tcPr>
            <w:tcW w:w="2959" w:type="dxa"/>
            <w:tcBorders>
              <w:top w:val="nil"/>
              <w:left w:val="nil"/>
              <w:bottom w:val="single" w:sz="8" w:space="0" w:color="FFFFFF"/>
              <w:right w:val="single" w:sz="8" w:space="0" w:color="FFFFFF"/>
            </w:tcBorders>
            <w:shd w:val="clear" w:color="auto" w:fill="CCCCFF"/>
            <w:noWrap/>
            <w:vAlign w:val="bottom"/>
          </w:tcPr>
          <w:p w14:paraId="3D8BF5E0" w14:textId="77777777" w:rsidR="00DF7FA2" w:rsidRPr="00996363" w:rsidRDefault="00DF7FA2" w:rsidP="006E0321">
            <w:pPr>
              <w:rPr>
                <w:rFonts w:ascii="Calibri" w:hAnsi="Calibri" w:cs="Calibri"/>
                <w:color w:val="000000"/>
              </w:rPr>
            </w:pPr>
            <w:r w:rsidRPr="00996363">
              <w:rPr>
                <w:rFonts w:ascii="Calibri" w:hAnsi="Calibri" w:cs="Calibri"/>
                <w:color w:val="000000"/>
              </w:rPr>
              <w:t>Cubo de Bureba</w:t>
            </w:r>
          </w:p>
        </w:tc>
        <w:tc>
          <w:tcPr>
            <w:tcW w:w="701" w:type="dxa"/>
            <w:tcBorders>
              <w:top w:val="nil"/>
              <w:left w:val="nil"/>
              <w:bottom w:val="single" w:sz="8" w:space="0" w:color="FFFFFF"/>
              <w:right w:val="single" w:sz="8" w:space="0" w:color="FFFFFF"/>
            </w:tcBorders>
            <w:shd w:val="clear" w:color="auto" w:fill="CCCCFF"/>
            <w:vAlign w:val="bottom"/>
          </w:tcPr>
          <w:p w14:paraId="3D645A62" w14:textId="77777777" w:rsidR="00DF7FA2" w:rsidRPr="00996363" w:rsidRDefault="00DF7FA2" w:rsidP="006E0321">
            <w:pPr>
              <w:rPr>
                <w:rFonts w:ascii="Calibri" w:hAnsi="Calibri" w:cs="Calibri"/>
                <w:color w:val="000000"/>
              </w:rPr>
            </w:pPr>
            <w:r w:rsidRPr="00996363">
              <w:rPr>
                <w:rFonts w:ascii="Calibri" w:hAnsi="Calibri" w:cs="Calibri"/>
                <w:color w:val="000000"/>
              </w:rPr>
              <w:t>09354</w:t>
            </w:r>
          </w:p>
        </w:tc>
        <w:tc>
          <w:tcPr>
            <w:tcW w:w="2959" w:type="dxa"/>
            <w:tcBorders>
              <w:top w:val="nil"/>
              <w:left w:val="nil"/>
              <w:bottom w:val="single" w:sz="8" w:space="0" w:color="FFFFFF"/>
              <w:right w:val="single" w:sz="8" w:space="0" w:color="FFFFFF"/>
            </w:tcBorders>
            <w:shd w:val="clear" w:color="auto" w:fill="CCCCFF"/>
            <w:noWrap/>
            <w:vAlign w:val="bottom"/>
          </w:tcPr>
          <w:p w14:paraId="4DEC2A6E" w14:textId="77777777" w:rsidR="00DF7FA2" w:rsidRPr="00996363" w:rsidRDefault="00DF7FA2" w:rsidP="006E0321">
            <w:pPr>
              <w:rPr>
                <w:rFonts w:ascii="Calibri" w:hAnsi="Calibri" w:cs="Calibri"/>
                <w:color w:val="000000"/>
              </w:rPr>
            </w:pPr>
            <w:r w:rsidRPr="00996363">
              <w:rPr>
                <w:rFonts w:ascii="Calibri" w:hAnsi="Calibri" w:cs="Calibri"/>
                <w:color w:val="000000"/>
              </w:rPr>
              <w:t>Santa Olalla de Bureba</w:t>
            </w:r>
          </w:p>
        </w:tc>
        <w:tc>
          <w:tcPr>
            <w:tcW w:w="701" w:type="dxa"/>
            <w:tcBorders>
              <w:top w:val="nil"/>
              <w:left w:val="nil"/>
              <w:bottom w:val="single" w:sz="8" w:space="0" w:color="FFFFFF"/>
              <w:right w:val="single" w:sz="8" w:space="0" w:color="FFFFFF"/>
            </w:tcBorders>
            <w:shd w:val="clear" w:color="auto" w:fill="CCCCFF"/>
            <w:vAlign w:val="bottom"/>
          </w:tcPr>
          <w:p w14:paraId="7824AD14" w14:textId="77777777" w:rsidR="00DF7FA2" w:rsidRPr="00996363" w:rsidRDefault="00DF7FA2" w:rsidP="006E0321">
            <w:pPr>
              <w:rPr>
                <w:rFonts w:ascii="Calibri" w:hAnsi="Calibri" w:cs="Calibri"/>
                <w:color w:val="000000"/>
              </w:rPr>
            </w:pPr>
            <w:r w:rsidRPr="00996363">
              <w:rPr>
                <w:rFonts w:ascii="Calibri" w:hAnsi="Calibri" w:cs="Calibri"/>
                <w:color w:val="000000"/>
              </w:rPr>
              <w:t>34124</w:t>
            </w:r>
          </w:p>
        </w:tc>
        <w:tc>
          <w:tcPr>
            <w:tcW w:w="2959" w:type="dxa"/>
            <w:tcBorders>
              <w:top w:val="nil"/>
              <w:left w:val="nil"/>
              <w:bottom w:val="single" w:sz="8" w:space="0" w:color="FFFFFF"/>
              <w:right w:val="single" w:sz="8" w:space="0" w:color="FFFFFF"/>
            </w:tcBorders>
            <w:shd w:val="clear" w:color="auto" w:fill="CCCCFF"/>
            <w:noWrap/>
            <w:vAlign w:val="bottom"/>
          </w:tcPr>
          <w:p w14:paraId="3210C06B" w14:textId="77777777" w:rsidR="00DF7FA2" w:rsidRPr="00996363" w:rsidRDefault="00DF7FA2" w:rsidP="006E0321">
            <w:pPr>
              <w:rPr>
                <w:rFonts w:ascii="Calibri" w:hAnsi="Calibri" w:cs="Calibri"/>
                <w:color w:val="000000"/>
              </w:rPr>
            </w:pPr>
            <w:r w:rsidRPr="00996363">
              <w:rPr>
                <w:rFonts w:ascii="Calibri" w:hAnsi="Calibri" w:cs="Calibri"/>
                <w:color w:val="000000"/>
              </w:rPr>
              <w:t>Payo de Ojeda</w:t>
            </w:r>
          </w:p>
        </w:tc>
      </w:tr>
      <w:tr w:rsidR="00DF7FA2" w:rsidRPr="008C4BEE" w14:paraId="74A91C6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82213EF" w14:textId="77777777" w:rsidR="00DF7FA2" w:rsidRPr="00996363" w:rsidRDefault="00DF7FA2" w:rsidP="006E0321">
            <w:pPr>
              <w:rPr>
                <w:rFonts w:ascii="Calibri" w:hAnsi="Calibri" w:cs="Calibri"/>
                <w:color w:val="000000"/>
              </w:rPr>
            </w:pPr>
            <w:r w:rsidRPr="00996363">
              <w:rPr>
                <w:rFonts w:ascii="Calibri" w:hAnsi="Calibri" w:cs="Calibri"/>
                <w:color w:val="000000"/>
              </w:rPr>
              <w:t>09119</w:t>
            </w:r>
          </w:p>
        </w:tc>
        <w:tc>
          <w:tcPr>
            <w:tcW w:w="2959" w:type="dxa"/>
            <w:tcBorders>
              <w:top w:val="nil"/>
              <w:left w:val="nil"/>
              <w:bottom w:val="single" w:sz="8" w:space="0" w:color="FFFFFF"/>
              <w:right w:val="single" w:sz="8" w:space="0" w:color="FFFFFF"/>
            </w:tcBorders>
            <w:shd w:val="clear" w:color="auto" w:fill="C0C0C0"/>
            <w:noWrap/>
            <w:vAlign w:val="bottom"/>
          </w:tcPr>
          <w:p w14:paraId="3E6378A3" w14:textId="77777777" w:rsidR="00DF7FA2" w:rsidRPr="00996363" w:rsidRDefault="00DF7FA2" w:rsidP="006E0321">
            <w:pPr>
              <w:rPr>
                <w:rFonts w:ascii="Calibri" w:hAnsi="Calibri" w:cs="Calibri"/>
                <w:color w:val="000000"/>
              </w:rPr>
            </w:pPr>
            <w:r w:rsidRPr="00996363">
              <w:rPr>
                <w:rFonts w:ascii="Calibri" w:hAnsi="Calibri" w:cs="Calibri"/>
                <w:color w:val="000000"/>
              </w:rPr>
              <w:t>Cuevas de San Clemente</w:t>
            </w:r>
          </w:p>
        </w:tc>
        <w:tc>
          <w:tcPr>
            <w:tcW w:w="701" w:type="dxa"/>
            <w:tcBorders>
              <w:top w:val="nil"/>
              <w:left w:val="nil"/>
              <w:bottom w:val="single" w:sz="8" w:space="0" w:color="FFFFFF"/>
              <w:right w:val="single" w:sz="8" w:space="0" w:color="FFFFFF"/>
            </w:tcBorders>
            <w:shd w:val="clear" w:color="auto" w:fill="C0C0C0"/>
            <w:vAlign w:val="bottom"/>
          </w:tcPr>
          <w:p w14:paraId="0917E3A1" w14:textId="77777777" w:rsidR="00DF7FA2" w:rsidRPr="00996363" w:rsidRDefault="00DF7FA2" w:rsidP="006E0321">
            <w:pPr>
              <w:rPr>
                <w:rFonts w:ascii="Calibri" w:hAnsi="Calibri" w:cs="Calibri"/>
                <w:color w:val="000000"/>
              </w:rPr>
            </w:pPr>
            <w:r w:rsidRPr="00996363">
              <w:rPr>
                <w:rFonts w:ascii="Calibri" w:hAnsi="Calibri" w:cs="Calibri"/>
                <w:color w:val="000000"/>
              </w:rPr>
              <w:t>09360</w:t>
            </w:r>
          </w:p>
        </w:tc>
        <w:tc>
          <w:tcPr>
            <w:tcW w:w="2959" w:type="dxa"/>
            <w:tcBorders>
              <w:top w:val="nil"/>
              <w:left w:val="nil"/>
              <w:bottom w:val="single" w:sz="8" w:space="0" w:color="FFFFFF"/>
              <w:right w:val="single" w:sz="8" w:space="0" w:color="FFFFFF"/>
            </w:tcBorders>
            <w:shd w:val="clear" w:color="auto" w:fill="C0C0C0"/>
            <w:noWrap/>
            <w:vAlign w:val="bottom"/>
          </w:tcPr>
          <w:p w14:paraId="748445DE" w14:textId="77777777" w:rsidR="00DF7FA2" w:rsidRPr="00996363" w:rsidRDefault="00DF7FA2" w:rsidP="006E0321">
            <w:pPr>
              <w:rPr>
                <w:rFonts w:ascii="Calibri" w:hAnsi="Calibri" w:cs="Calibri"/>
                <w:color w:val="000000"/>
              </w:rPr>
            </w:pPr>
            <w:r w:rsidRPr="00996363">
              <w:rPr>
                <w:rFonts w:ascii="Calibri" w:hAnsi="Calibri" w:cs="Calibri"/>
                <w:color w:val="000000"/>
              </w:rPr>
              <w:t>San Vicente del Valle</w:t>
            </w:r>
          </w:p>
        </w:tc>
        <w:tc>
          <w:tcPr>
            <w:tcW w:w="701" w:type="dxa"/>
            <w:tcBorders>
              <w:top w:val="nil"/>
              <w:left w:val="nil"/>
              <w:bottom w:val="single" w:sz="8" w:space="0" w:color="FFFFFF"/>
              <w:right w:val="single" w:sz="8" w:space="0" w:color="FFFFFF"/>
            </w:tcBorders>
            <w:shd w:val="clear" w:color="auto" w:fill="C0C0C0"/>
            <w:vAlign w:val="bottom"/>
          </w:tcPr>
          <w:p w14:paraId="11794033" w14:textId="77777777" w:rsidR="00DF7FA2" w:rsidRPr="00996363" w:rsidRDefault="00DF7FA2" w:rsidP="006E0321">
            <w:pPr>
              <w:rPr>
                <w:rFonts w:ascii="Calibri" w:hAnsi="Calibri" w:cs="Calibri"/>
                <w:color w:val="000000"/>
              </w:rPr>
            </w:pPr>
            <w:r w:rsidRPr="00996363">
              <w:rPr>
                <w:rFonts w:ascii="Calibri" w:hAnsi="Calibri" w:cs="Calibri"/>
                <w:color w:val="000000"/>
              </w:rPr>
              <w:t>34132</w:t>
            </w:r>
          </w:p>
        </w:tc>
        <w:tc>
          <w:tcPr>
            <w:tcW w:w="2959" w:type="dxa"/>
            <w:tcBorders>
              <w:top w:val="nil"/>
              <w:left w:val="nil"/>
              <w:bottom w:val="single" w:sz="8" w:space="0" w:color="FFFFFF"/>
              <w:right w:val="single" w:sz="8" w:space="0" w:color="FFFFFF"/>
            </w:tcBorders>
            <w:shd w:val="clear" w:color="auto" w:fill="C0C0C0"/>
            <w:noWrap/>
            <w:vAlign w:val="bottom"/>
          </w:tcPr>
          <w:p w14:paraId="73A0A364" w14:textId="77777777" w:rsidR="00DF7FA2" w:rsidRPr="00996363" w:rsidRDefault="00DF7FA2" w:rsidP="006E0321">
            <w:pPr>
              <w:rPr>
                <w:rFonts w:ascii="Calibri" w:hAnsi="Calibri" w:cs="Calibri"/>
                <w:color w:val="000000"/>
              </w:rPr>
            </w:pPr>
            <w:r w:rsidRPr="00996363">
              <w:rPr>
                <w:rFonts w:ascii="Calibri" w:hAnsi="Calibri" w:cs="Calibri"/>
                <w:color w:val="000000"/>
              </w:rPr>
              <w:t>Población de Campos</w:t>
            </w:r>
          </w:p>
        </w:tc>
      </w:tr>
      <w:tr w:rsidR="00DF7FA2" w:rsidRPr="008C4BEE" w14:paraId="535C698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6B28231" w14:textId="77777777" w:rsidR="00DF7FA2" w:rsidRPr="00996363" w:rsidRDefault="00DF7FA2" w:rsidP="006E0321">
            <w:pPr>
              <w:rPr>
                <w:rFonts w:ascii="Calibri" w:hAnsi="Calibri" w:cs="Calibri"/>
                <w:color w:val="000000"/>
              </w:rPr>
            </w:pPr>
            <w:r w:rsidRPr="00996363">
              <w:rPr>
                <w:rFonts w:ascii="Calibri" w:hAnsi="Calibri" w:cs="Calibri"/>
                <w:color w:val="000000"/>
              </w:rPr>
              <w:t>09120</w:t>
            </w:r>
          </w:p>
        </w:tc>
        <w:tc>
          <w:tcPr>
            <w:tcW w:w="2959" w:type="dxa"/>
            <w:tcBorders>
              <w:top w:val="nil"/>
              <w:left w:val="nil"/>
              <w:bottom w:val="single" w:sz="8" w:space="0" w:color="FFFFFF"/>
              <w:right w:val="single" w:sz="8" w:space="0" w:color="FFFFFF"/>
            </w:tcBorders>
            <w:shd w:val="clear" w:color="auto" w:fill="CCCCFF"/>
            <w:noWrap/>
            <w:vAlign w:val="bottom"/>
          </w:tcPr>
          <w:p w14:paraId="59395A41" w14:textId="77777777" w:rsidR="00DF7FA2" w:rsidRPr="00996363" w:rsidRDefault="00DF7FA2" w:rsidP="006E0321">
            <w:pPr>
              <w:rPr>
                <w:rFonts w:ascii="Calibri" w:hAnsi="Calibri" w:cs="Calibri"/>
                <w:color w:val="000000"/>
              </w:rPr>
            </w:pPr>
            <w:r w:rsidRPr="00996363">
              <w:rPr>
                <w:rFonts w:ascii="Calibri" w:hAnsi="Calibri" w:cs="Calibri"/>
                <w:color w:val="000000"/>
              </w:rPr>
              <w:t>Encío</w:t>
            </w:r>
          </w:p>
        </w:tc>
        <w:tc>
          <w:tcPr>
            <w:tcW w:w="701" w:type="dxa"/>
            <w:tcBorders>
              <w:top w:val="nil"/>
              <w:left w:val="nil"/>
              <w:bottom w:val="single" w:sz="8" w:space="0" w:color="FFFFFF"/>
              <w:right w:val="single" w:sz="8" w:space="0" w:color="FFFFFF"/>
            </w:tcBorders>
            <w:shd w:val="clear" w:color="auto" w:fill="CCCCFF"/>
            <w:vAlign w:val="bottom"/>
          </w:tcPr>
          <w:p w14:paraId="08486242" w14:textId="77777777" w:rsidR="00DF7FA2" w:rsidRPr="00996363" w:rsidRDefault="00DF7FA2" w:rsidP="006E0321">
            <w:pPr>
              <w:rPr>
                <w:rFonts w:ascii="Calibri" w:hAnsi="Calibri" w:cs="Calibri"/>
                <w:color w:val="000000"/>
              </w:rPr>
            </w:pPr>
            <w:r w:rsidRPr="00996363">
              <w:rPr>
                <w:rFonts w:ascii="Calibri" w:hAnsi="Calibri" w:cs="Calibri"/>
                <w:color w:val="000000"/>
              </w:rPr>
              <w:t>09361</w:t>
            </w:r>
          </w:p>
        </w:tc>
        <w:tc>
          <w:tcPr>
            <w:tcW w:w="2959" w:type="dxa"/>
            <w:tcBorders>
              <w:top w:val="nil"/>
              <w:left w:val="nil"/>
              <w:bottom w:val="single" w:sz="8" w:space="0" w:color="FFFFFF"/>
              <w:right w:val="single" w:sz="8" w:space="0" w:color="FFFFFF"/>
            </w:tcBorders>
            <w:shd w:val="clear" w:color="auto" w:fill="CCCCFF"/>
            <w:noWrap/>
            <w:vAlign w:val="bottom"/>
          </w:tcPr>
          <w:p w14:paraId="5BEE2E01" w14:textId="77777777" w:rsidR="00DF7FA2" w:rsidRPr="00996363" w:rsidRDefault="00DF7FA2" w:rsidP="006E0321">
            <w:pPr>
              <w:rPr>
                <w:rFonts w:ascii="Calibri" w:hAnsi="Calibri" w:cs="Calibri"/>
                <w:color w:val="000000"/>
              </w:rPr>
            </w:pPr>
            <w:r w:rsidRPr="00996363">
              <w:rPr>
                <w:rFonts w:ascii="Calibri" w:hAnsi="Calibri" w:cs="Calibri"/>
                <w:color w:val="000000"/>
              </w:rPr>
              <w:t>Sargentes de la Lora</w:t>
            </w:r>
          </w:p>
        </w:tc>
        <w:tc>
          <w:tcPr>
            <w:tcW w:w="701" w:type="dxa"/>
            <w:tcBorders>
              <w:top w:val="nil"/>
              <w:left w:val="nil"/>
              <w:bottom w:val="single" w:sz="8" w:space="0" w:color="FFFFFF"/>
              <w:right w:val="single" w:sz="8" w:space="0" w:color="FFFFFF"/>
            </w:tcBorders>
            <w:shd w:val="clear" w:color="auto" w:fill="CCCCFF"/>
            <w:vAlign w:val="bottom"/>
          </w:tcPr>
          <w:p w14:paraId="5B67C6C3" w14:textId="77777777" w:rsidR="00DF7FA2" w:rsidRPr="00996363" w:rsidRDefault="00DF7FA2" w:rsidP="006E0321">
            <w:pPr>
              <w:rPr>
                <w:rFonts w:ascii="Calibri" w:hAnsi="Calibri" w:cs="Calibri"/>
                <w:color w:val="000000"/>
              </w:rPr>
            </w:pPr>
            <w:r w:rsidRPr="00996363">
              <w:rPr>
                <w:rFonts w:ascii="Calibri" w:hAnsi="Calibri" w:cs="Calibri"/>
                <w:color w:val="000000"/>
              </w:rPr>
              <w:t>34134</w:t>
            </w:r>
          </w:p>
        </w:tc>
        <w:tc>
          <w:tcPr>
            <w:tcW w:w="2959" w:type="dxa"/>
            <w:tcBorders>
              <w:top w:val="nil"/>
              <w:left w:val="nil"/>
              <w:bottom w:val="single" w:sz="8" w:space="0" w:color="FFFFFF"/>
              <w:right w:val="single" w:sz="8" w:space="0" w:color="FFFFFF"/>
            </w:tcBorders>
            <w:shd w:val="clear" w:color="auto" w:fill="CCCCFF"/>
            <w:noWrap/>
            <w:vAlign w:val="bottom"/>
          </w:tcPr>
          <w:p w14:paraId="3740FDFB" w14:textId="77777777" w:rsidR="00DF7FA2" w:rsidRPr="00996363" w:rsidRDefault="00DF7FA2" w:rsidP="006E0321">
            <w:pPr>
              <w:rPr>
                <w:rFonts w:ascii="Calibri" w:hAnsi="Calibri" w:cs="Calibri"/>
                <w:color w:val="000000"/>
              </w:rPr>
            </w:pPr>
            <w:r w:rsidRPr="00996363">
              <w:rPr>
                <w:rFonts w:ascii="Calibri" w:hAnsi="Calibri" w:cs="Calibri"/>
                <w:color w:val="000000"/>
              </w:rPr>
              <w:t>Polentinos</w:t>
            </w:r>
          </w:p>
        </w:tc>
      </w:tr>
      <w:tr w:rsidR="00DF7FA2" w:rsidRPr="008C4BEE" w14:paraId="6B39015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B49A76E" w14:textId="77777777" w:rsidR="00DF7FA2" w:rsidRPr="00996363" w:rsidRDefault="00DF7FA2" w:rsidP="006E0321">
            <w:pPr>
              <w:rPr>
                <w:rFonts w:ascii="Calibri" w:hAnsi="Calibri" w:cs="Calibri"/>
                <w:color w:val="000000"/>
              </w:rPr>
            </w:pPr>
            <w:r w:rsidRPr="00996363">
              <w:rPr>
                <w:rFonts w:ascii="Calibri" w:hAnsi="Calibri" w:cs="Calibri"/>
                <w:color w:val="000000"/>
              </w:rPr>
              <w:t>09123</w:t>
            </w:r>
          </w:p>
        </w:tc>
        <w:tc>
          <w:tcPr>
            <w:tcW w:w="2959" w:type="dxa"/>
            <w:tcBorders>
              <w:top w:val="nil"/>
              <w:left w:val="nil"/>
              <w:bottom w:val="single" w:sz="8" w:space="0" w:color="FFFFFF"/>
              <w:right w:val="single" w:sz="8" w:space="0" w:color="FFFFFF"/>
            </w:tcBorders>
            <w:shd w:val="clear" w:color="auto" w:fill="C0C0C0"/>
            <w:noWrap/>
            <w:vAlign w:val="bottom"/>
          </w:tcPr>
          <w:p w14:paraId="73A8E7B2" w14:textId="77777777" w:rsidR="00DF7FA2" w:rsidRPr="00996363" w:rsidRDefault="00DF7FA2" w:rsidP="006E0321">
            <w:pPr>
              <w:rPr>
                <w:rFonts w:ascii="Calibri" w:hAnsi="Calibri" w:cs="Calibri"/>
                <w:color w:val="000000"/>
              </w:rPr>
            </w:pPr>
            <w:r w:rsidRPr="00996363">
              <w:rPr>
                <w:rFonts w:ascii="Calibri" w:hAnsi="Calibri" w:cs="Calibri"/>
                <w:color w:val="000000"/>
              </w:rPr>
              <w:t>Espinosa del Camino</w:t>
            </w:r>
          </w:p>
        </w:tc>
        <w:tc>
          <w:tcPr>
            <w:tcW w:w="701" w:type="dxa"/>
            <w:tcBorders>
              <w:top w:val="nil"/>
              <w:left w:val="nil"/>
              <w:bottom w:val="single" w:sz="8" w:space="0" w:color="FFFFFF"/>
              <w:right w:val="single" w:sz="8" w:space="0" w:color="FFFFFF"/>
            </w:tcBorders>
            <w:shd w:val="clear" w:color="auto" w:fill="C0C0C0"/>
            <w:vAlign w:val="bottom"/>
          </w:tcPr>
          <w:p w14:paraId="31CD9578" w14:textId="77777777" w:rsidR="00DF7FA2" w:rsidRPr="00996363" w:rsidRDefault="00DF7FA2" w:rsidP="006E0321">
            <w:pPr>
              <w:rPr>
                <w:rFonts w:ascii="Calibri" w:hAnsi="Calibri" w:cs="Calibri"/>
                <w:color w:val="000000"/>
              </w:rPr>
            </w:pPr>
            <w:r w:rsidRPr="00996363">
              <w:rPr>
                <w:rFonts w:ascii="Calibri" w:hAnsi="Calibri" w:cs="Calibri"/>
                <w:color w:val="000000"/>
              </w:rPr>
              <w:t>09362</w:t>
            </w:r>
          </w:p>
        </w:tc>
        <w:tc>
          <w:tcPr>
            <w:tcW w:w="2959" w:type="dxa"/>
            <w:tcBorders>
              <w:top w:val="nil"/>
              <w:left w:val="nil"/>
              <w:bottom w:val="single" w:sz="8" w:space="0" w:color="FFFFFF"/>
              <w:right w:val="single" w:sz="8" w:space="0" w:color="FFFFFF"/>
            </w:tcBorders>
            <w:shd w:val="clear" w:color="auto" w:fill="C0C0C0"/>
            <w:noWrap/>
            <w:vAlign w:val="bottom"/>
          </w:tcPr>
          <w:p w14:paraId="36EBF589" w14:textId="77777777" w:rsidR="00DF7FA2" w:rsidRPr="00996363" w:rsidRDefault="00DF7FA2" w:rsidP="006E0321">
            <w:pPr>
              <w:rPr>
                <w:rFonts w:ascii="Calibri" w:hAnsi="Calibri" w:cs="Calibri"/>
                <w:color w:val="000000"/>
              </w:rPr>
            </w:pPr>
            <w:r w:rsidRPr="00996363">
              <w:rPr>
                <w:rFonts w:ascii="Calibri" w:hAnsi="Calibri" w:cs="Calibri"/>
                <w:color w:val="000000"/>
              </w:rPr>
              <w:t>Sarracín</w:t>
            </w:r>
          </w:p>
        </w:tc>
        <w:tc>
          <w:tcPr>
            <w:tcW w:w="701" w:type="dxa"/>
            <w:tcBorders>
              <w:top w:val="nil"/>
              <w:left w:val="nil"/>
              <w:bottom w:val="single" w:sz="8" w:space="0" w:color="FFFFFF"/>
              <w:right w:val="single" w:sz="8" w:space="0" w:color="FFFFFF"/>
            </w:tcBorders>
            <w:shd w:val="clear" w:color="auto" w:fill="C0C0C0"/>
            <w:vAlign w:val="bottom"/>
          </w:tcPr>
          <w:p w14:paraId="1537538D" w14:textId="77777777" w:rsidR="00DF7FA2" w:rsidRPr="00996363" w:rsidRDefault="00DF7FA2" w:rsidP="006E0321">
            <w:pPr>
              <w:rPr>
                <w:rFonts w:ascii="Calibri" w:hAnsi="Calibri" w:cs="Calibri"/>
                <w:color w:val="000000"/>
              </w:rPr>
            </w:pPr>
            <w:r w:rsidRPr="00996363">
              <w:rPr>
                <w:rFonts w:ascii="Calibri" w:hAnsi="Calibri" w:cs="Calibri"/>
                <w:color w:val="000000"/>
              </w:rPr>
              <w:t>34135</w:t>
            </w:r>
          </w:p>
        </w:tc>
        <w:tc>
          <w:tcPr>
            <w:tcW w:w="2959" w:type="dxa"/>
            <w:tcBorders>
              <w:top w:val="nil"/>
              <w:left w:val="nil"/>
              <w:bottom w:val="single" w:sz="8" w:space="0" w:color="FFFFFF"/>
              <w:right w:val="single" w:sz="8" w:space="0" w:color="FFFFFF"/>
            </w:tcBorders>
            <w:shd w:val="clear" w:color="auto" w:fill="C0C0C0"/>
            <w:noWrap/>
            <w:vAlign w:val="bottom"/>
          </w:tcPr>
          <w:p w14:paraId="068D0658" w14:textId="77777777" w:rsidR="00DF7FA2" w:rsidRPr="00996363" w:rsidRDefault="00DF7FA2" w:rsidP="006E0321">
            <w:pPr>
              <w:rPr>
                <w:rFonts w:ascii="Calibri" w:hAnsi="Calibri" w:cs="Calibri"/>
                <w:color w:val="000000"/>
              </w:rPr>
            </w:pPr>
            <w:r w:rsidRPr="00996363">
              <w:rPr>
                <w:rFonts w:ascii="Calibri" w:hAnsi="Calibri" w:cs="Calibri"/>
                <w:color w:val="000000"/>
              </w:rPr>
              <w:t>Pomar de Valdivia</w:t>
            </w:r>
          </w:p>
        </w:tc>
      </w:tr>
      <w:tr w:rsidR="00DF7FA2" w:rsidRPr="008C4BEE" w14:paraId="69833C1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4F50FE5" w14:textId="77777777" w:rsidR="00DF7FA2" w:rsidRPr="00996363" w:rsidRDefault="00DF7FA2" w:rsidP="006E0321">
            <w:pPr>
              <w:rPr>
                <w:rFonts w:ascii="Calibri" w:hAnsi="Calibri" w:cs="Calibri"/>
                <w:color w:val="000000"/>
              </w:rPr>
            </w:pPr>
            <w:r w:rsidRPr="00996363">
              <w:rPr>
                <w:rFonts w:ascii="Calibri" w:hAnsi="Calibri" w:cs="Calibri"/>
                <w:color w:val="000000"/>
              </w:rPr>
              <w:t>09124</w:t>
            </w:r>
          </w:p>
        </w:tc>
        <w:tc>
          <w:tcPr>
            <w:tcW w:w="2959" w:type="dxa"/>
            <w:tcBorders>
              <w:top w:val="nil"/>
              <w:left w:val="nil"/>
              <w:bottom w:val="single" w:sz="8" w:space="0" w:color="FFFFFF"/>
              <w:right w:val="single" w:sz="8" w:space="0" w:color="FFFFFF"/>
            </w:tcBorders>
            <w:shd w:val="clear" w:color="auto" w:fill="CCCCFF"/>
            <w:noWrap/>
            <w:vAlign w:val="bottom"/>
          </w:tcPr>
          <w:p w14:paraId="486F7AF7" w14:textId="77777777" w:rsidR="00DF7FA2" w:rsidRPr="00996363" w:rsidRDefault="00DF7FA2" w:rsidP="006E0321">
            <w:pPr>
              <w:rPr>
                <w:rFonts w:ascii="Calibri" w:hAnsi="Calibri" w:cs="Calibri"/>
                <w:color w:val="000000"/>
              </w:rPr>
            </w:pPr>
            <w:r w:rsidRPr="00996363">
              <w:rPr>
                <w:rFonts w:ascii="Calibri" w:hAnsi="Calibri" w:cs="Calibri"/>
                <w:color w:val="000000"/>
              </w:rPr>
              <w:t>Espinosa de los Monteros</w:t>
            </w:r>
          </w:p>
        </w:tc>
        <w:tc>
          <w:tcPr>
            <w:tcW w:w="701" w:type="dxa"/>
            <w:tcBorders>
              <w:top w:val="nil"/>
              <w:left w:val="nil"/>
              <w:bottom w:val="single" w:sz="8" w:space="0" w:color="FFFFFF"/>
              <w:right w:val="single" w:sz="8" w:space="0" w:color="FFFFFF"/>
            </w:tcBorders>
            <w:shd w:val="clear" w:color="auto" w:fill="CCCCFF"/>
            <w:vAlign w:val="bottom"/>
          </w:tcPr>
          <w:p w14:paraId="77CD2719" w14:textId="77777777" w:rsidR="00DF7FA2" w:rsidRPr="00996363" w:rsidRDefault="00DF7FA2" w:rsidP="006E0321">
            <w:pPr>
              <w:rPr>
                <w:rFonts w:ascii="Calibri" w:hAnsi="Calibri" w:cs="Calibri"/>
                <w:color w:val="000000"/>
              </w:rPr>
            </w:pPr>
            <w:r w:rsidRPr="00996363">
              <w:rPr>
                <w:rFonts w:ascii="Calibri" w:hAnsi="Calibri" w:cs="Calibri"/>
                <w:color w:val="000000"/>
              </w:rPr>
              <w:t>09363</w:t>
            </w:r>
          </w:p>
        </w:tc>
        <w:tc>
          <w:tcPr>
            <w:tcW w:w="2959" w:type="dxa"/>
            <w:tcBorders>
              <w:top w:val="nil"/>
              <w:left w:val="nil"/>
              <w:bottom w:val="single" w:sz="8" w:space="0" w:color="FFFFFF"/>
              <w:right w:val="single" w:sz="8" w:space="0" w:color="FFFFFF"/>
            </w:tcBorders>
            <w:shd w:val="clear" w:color="auto" w:fill="CCCCFF"/>
            <w:noWrap/>
            <w:vAlign w:val="bottom"/>
          </w:tcPr>
          <w:p w14:paraId="1461F454" w14:textId="77777777" w:rsidR="00DF7FA2" w:rsidRPr="00996363" w:rsidRDefault="00DF7FA2" w:rsidP="006E0321">
            <w:pPr>
              <w:rPr>
                <w:rFonts w:ascii="Calibri" w:hAnsi="Calibri" w:cs="Calibri"/>
                <w:color w:val="000000"/>
              </w:rPr>
            </w:pPr>
            <w:r w:rsidRPr="00996363">
              <w:rPr>
                <w:rFonts w:ascii="Calibri" w:hAnsi="Calibri" w:cs="Calibri"/>
                <w:color w:val="000000"/>
              </w:rPr>
              <w:t>Sasamón</w:t>
            </w:r>
          </w:p>
        </w:tc>
        <w:tc>
          <w:tcPr>
            <w:tcW w:w="701" w:type="dxa"/>
            <w:tcBorders>
              <w:top w:val="nil"/>
              <w:left w:val="nil"/>
              <w:bottom w:val="single" w:sz="8" w:space="0" w:color="FFFFFF"/>
              <w:right w:val="single" w:sz="8" w:space="0" w:color="FFFFFF"/>
            </w:tcBorders>
            <w:shd w:val="clear" w:color="auto" w:fill="CCCCFF"/>
            <w:vAlign w:val="bottom"/>
          </w:tcPr>
          <w:p w14:paraId="0CE6F2F1" w14:textId="77777777" w:rsidR="00DF7FA2" w:rsidRPr="00996363" w:rsidRDefault="00DF7FA2" w:rsidP="006E0321">
            <w:pPr>
              <w:rPr>
                <w:rFonts w:ascii="Calibri" w:hAnsi="Calibri" w:cs="Calibri"/>
                <w:color w:val="000000"/>
              </w:rPr>
            </w:pPr>
            <w:r w:rsidRPr="00996363">
              <w:rPr>
                <w:rFonts w:ascii="Calibri" w:hAnsi="Calibri" w:cs="Calibri"/>
                <w:color w:val="000000"/>
              </w:rPr>
              <w:t>34139</w:t>
            </w:r>
          </w:p>
        </w:tc>
        <w:tc>
          <w:tcPr>
            <w:tcW w:w="2959" w:type="dxa"/>
            <w:tcBorders>
              <w:top w:val="nil"/>
              <w:left w:val="nil"/>
              <w:bottom w:val="single" w:sz="8" w:space="0" w:color="FFFFFF"/>
              <w:right w:val="single" w:sz="8" w:space="0" w:color="FFFFFF"/>
            </w:tcBorders>
            <w:shd w:val="clear" w:color="auto" w:fill="CCCCFF"/>
            <w:noWrap/>
            <w:vAlign w:val="bottom"/>
          </w:tcPr>
          <w:p w14:paraId="1302B26A" w14:textId="77777777" w:rsidR="00DF7FA2" w:rsidRPr="00996363" w:rsidRDefault="00DF7FA2" w:rsidP="006E0321">
            <w:pPr>
              <w:rPr>
                <w:rFonts w:ascii="Calibri" w:hAnsi="Calibri" w:cs="Calibri"/>
                <w:color w:val="000000"/>
              </w:rPr>
            </w:pPr>
            <w:r w:rsidRPr="00996363">
              <w:rPr>
                <w:rFonts w:ascii="Calibri" w:hAnsi="Calibri" w:cs="Calibri"/>
                <w:color w:val="000000"/>
              </w:rPr>
              <w:t>Prádanos de Ojeda</w:t>
            </w:r>
          </w:p>
        </w:tc>
      </w:tr>
      <w:tr w:rsidR="00DF7FA2" w:rsidRPr="008C4BEE" w14:paraId="1D44111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AA4FEF1" w14:textId="77777777" w:rsidR="00DF7FA2" w:rsidRPr="00996363" w:rsidRDefault="00DF7FA2" w:rsidP="006E0321">
            <w:pPr>
              <w:rPr>
                <w:rFonts w:ascii="Calibri" w:hAnsi="Calibri" w:cs="Calibri"/>
                <w:color w:val="000000"/>
              </w:rPr>
            </w:pPr>
            <w:r w:rsidRPr="00996363">
              <w:rPr>
                <w:rFonts w:ascii="Calibri" w:hAnsi="Calibri" w:cs="Calibri"/>
                <w:color w:val="000000"/>
              </w:rPr>
              <w:t>09125</w:t>
            </w:r>
          </w:p>
        </w:tc>
        <w:tc>
          <w:tcPr>
            <w:tcW w:w="2959" w:type="dxa"/>
            <w:tcBorders>
              <w:top w:val="nil"/>
              <w:left w:val="nil"/>
              <w:bottom w:val="single" w:sz="8" w:space="0" w:color="FFFFFF"/>
              <w:right w:val="single" w:sz="8" w:space="0" w:color="FFFFFF"/>
            </w:tcBorders>
            <w:shd w:val="clear" w:color="auto" w:fill="C0C0C0"/>
            <w:noWrap/>
            <w:vAlign w:val="bottom"/>
          </w:tcPr>
          <w:p w14:paraId="56D5536B" w14:textId="77777777" w:rsidR="00DF7FA2" w:rsidRPr="00996363" w:rsidRDefault="00DF7FA2" w:rsidP="006E0321">
            <w:pPr>
              <w:rPr>
                <w:rFonts w:ascii="Calibri" w:hAnsi="Calibri" w:cs="Calibri"/>
                <w:color w:val="000000"/>
              </w:rPr>
            </w:pPr>
            <w:r w:rsidRPr="00996363">
              <w:rPr>
                <w:rFonts w:ascii="Calibri" w:hAnsi="Calibri" w:cs="Calibri"/>
                <w:color w:val="000000"/>
              </w:rPr>
              <w:t>Estépar</w:t>
            </w:r>
          </w:p>
        </w:tc>
        <w:tc>
          <w:tcPr>
            <w:tcW w:w="701" w:type="dxa"/>
            <w:tcBorders>
              <w:top w:val="nil"/>
              <w:left w:val="nil"/>
              <w:bottom w:val="single" w:sz="8" w:space="0" w:color="FFFFFF"/>
              <w:right w:val="single" w:sz="8" w:space="0" w:color="FFFFFF"/>
            </w:tcBorders>
            <w:shd w:val="clear" w:color="auto" w:fill="C0C0C0"/>
            <w:vAlign w:val="bottom"/>
          </w:tcPr>
          <w:p w14:paraId="50EE10FA" w14:textId="77777777" w:rsidR="00DF7FA2" w:rsidRPr="00996363" w:rsidRDefault="00DF7FA2" w:rsidP="006E0321">
            <w:pPr>
              <w:rPr>
                <w:rFonts w:ascii="Calibri" w:hAnsi="Calibri" w:cs="Calibri"/>
                <w:color w:val="000000"/>
              </w:rPr>
            </w:pPr>
            <w:r w:rsidRPr="00996363">
              <w:rPr>
                <w:rFonts w:ascii="Calibri" w:hAnsi="Calibri" w:cs="Calibri"/>
                <w:color w:val="000000"/>
              </w:rPr>
              <w:t>09368</w:t>
            </w:r>
          </w:p>
        </w:tc>
        <w:tc>
          <w:tcPr>
            <w:tcW w:w="2959" w:type="dxa"/>
            <w:tcBorders>
              <w:top w:val="nil"/>
              <w:left w:val="nil"/>
              <w:bottom w:val="single" w:sz="8" w:space="0" w:color="FFFFFF"/>
              <w:right w:val="single" w:sz="8" w:space="0" w:color="FFFFFF"/>
            </w:tcBorders>
            <w:shd w:val="clear" w:color="auto" w:fill="C0C0C0"/>
            <w:noWrap/>
            <w:vAlign w:val="bottom"/>
          </w:tcPr>
          <w:p w14:paraId="580E303E" w14:textId="77777777" w:rsidR="00DF7FA2" w:rsidRPr="00996363" w:rsidRDefault="00DF7FA2" w:rsidP="006E0321">
            <w:pPr>
              <w:rPr>
                <w:rFonts w:ascii="Calibri" w:hAnsi="Calibri" w:cs="Calibri"/>
                <w:color w:val="000000"/>
              </w:rPr>
            </w:pPr>
            <w:r w:rsidRPr="00996363">
              <w:rPr>
                <w:rFonts w:ascii="Calibri" w:hAnsi="Calibri" w:cs="Calibri"/>
                <w:color w:val="000000"/>
              </w:rPr>
              <w:t>Sordillos</w:t>
            </w:r>
          </w:p>
        </w:tc>
        <w:tc>
          <w:tcPr>
            <w:tcW w:w="701" w:type="dxa"/>
            <w:tcBorders>
              <w:top w:val="nil"/>
              <w:left w:val="nil"/>
              <w:bottom w:val="single" w:sz="8" w:space="0" w:color="FFFFFF"/>
              <w:right w:val="single" w:sz="8" w:space="0" w:color="FFFFFF"/>
            </w:tcBorders>
            <w:shd w:val="clear" w:color="auto" w:fill="C0C0C0"/>
            <w:vAlign w:val="bottom"/>
          </w:tcPr>
          <w:p w14:paraId="335DAA2B" w14:textId="77777777" w:rsidR="00DF7FA2" w:rsidRPr="00996363" w:rsidRDefault="00DF7FA2" w:rsidP="006E0321">
            <w:pPr>
              <w:rPr>
                <w:rFonts w:ascii="Calibri" w:hAnsi="Calibri" w:cs="Calibri"/>
                <w:color w:val="000000"/>
              </w:rPr>
            </w:pPr>
            <w:r w:rsidRPr="00996363">
              <w:rPr>
                <w:rFonts w:ascii="Calibri" w:hAnsi="Calibri" w:cs="Calibri"/>
                <w:color w:val="000000"/>
              </w:rPr>
              <w:t>34140</w:t>
            </w:r>
          </w:p>
        </w:tc>
        <w:tc>
          <w:tcPr>
            <w:tcW w:w="2959" w:type="dxa"/>
            <w:tcBorders>
              <w:top w:val="nil"/>
              <w:left w:val="nil"/>
              <w:bottom w:val="single" w:sz="8" w:space="0" w:color="FFFFFF"/>
              <w:right w:val="single" w:sz="8" w:space="0" w:color="FFFFFF"/>
            </w:tcBorders>
            <w:shd w:val="clear" w:color="auto" w:fill="C0C0C0"/>
            <w:noWrap/>
            <w:vAlign w:val="bottom"/>
          </w:tcPr>
          <w:p w14:paraId="2B55FFD3" w14:textId="77777777" w:rsidR="00DF7FA2" w:rsidRPr="00996363" w:rsidRDefault="00DF7FA2" w:rsidP="006E0321">
            <w:pPr>
              <w:rPr>
                <w:rFonts w:ascii="Calibri" w:hAnsi="Calibri" w:cs="Calibri"/>
                <w:color w:val="000000"/>
              </w:rPr>
            </w:pPr>
            <w:r w:rsidRPr="00996363">
              <w:rPr>
                <w:rFonts w:ascii="Calibri" w:hAnsi="Calibri" w:cs="Calibri"/>
                <w:color w:val="000000"/>
              </w:rPr>
              <w:t>Puebla de Valdavia (La)</w:t>
            </w:r>
          </w:p>
        </w:tc>
      </w:tr>
      <w:tr w:rsidR="00DF7FA2" w:rsidRPr="008C4BEE" w14:paraId="707F6C6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74FF46C" w14:textId="77777777" w:rsidR="00DF7FA2" w:rsidRPr="00996363" w:rsidRDefault="00DF7FA2" w:rsidP="006E0321">
            <w:pPr>
              <w:rPr>
                <w:rFonts w:ascii="Calibri" w:hAnsi="Calibri" w:cs="Calibri"/>
                <w:color w:val="000000"/>
              </w:rPr>
            </w:pPr>
            <w:r w:rsidRPr="00996363">
              <w:rPr>
                <w:rFonts w:ascii="Calibri" w:hAnsi="Calibri" w:cs="Calibri"/>
                <w:color w:val="000000"/>
              </w:rPr>
              <w:t>09128</w:t>
            </w:r>
          </w:p>
        </w:tc>
        <w:tc>
          <w:tcPr>
            <w:tcW w:w="2959" w:type="dxa"/>
            <w:tcBorders>
              <w:top w:val="nil"/>
              <w:left w:val="nil"/>
              <w:bottom w:val="single" w:sz="8" w:space="0" w:color="FFFFFF"/>
              <w:right w:val="single" w:sz="8" w:space="0" w:color="FFFFFF"/>
            </w:tcBorders>
            <w:shd w:val="clear" w:color="auto" w:fill="CCCCFF"/>
            <w:noWrap/>
            <w:vAlign w:val="bottom"/>
          </w:tcPr>
          <w:p w14:paraId="3160AA01" w14:textId="77777777" w:rsidR="00DF7FA2" w:rsidRPr="00996363" w:rsidRDefault="00DF7FA2" w:rsidP="006E0321">
            <w:pPr>
              <w:rPr>
                <w:rFonts w:ascii="Calibri" w:hAnsi="Calibri" w:cs="Calibri"/>
                <w:color w:val="000000"/>
              </w:rPr>
            </w:pPr>
            <w:r w:rsidRPr="00996363">
              <w:rPr>
                <w:rFonts w:ascii="Calibri" w:hAnsi="Calibri" w:cs="Calibri"/>
                <w:color w:val="000000"/>
              </w:rPr>
              <w:t>Frandovínez</w:t>
            </w:r>
          </w:p>
        </w:tc>
        <w:tc>
          <w:tcPr>
            <w:tcW w:w="701" w:type="dxa"/>
            <w:tcBorders>
              <w:top w:val="nil"/>
              <w:left w:val="nil"/>
              <w:bottom w:val="single" w:sz="8" w:space="0" w:color="FFFFFF"/>
              <w:right w:val="single" w:sz="8" w:space="0" w:color="FFFFFF"/>
            </w:tcBorders>
            <w:shd w:val="clear" w:color="auto" w:fill="CCCCFF"/>
            <w:vAlign w:val="bottom"/>
          </w:tcPr>
          <w:p w14:paraId="6466A8E0" w14:textId="77777777" w:rsidR="00DF7FA2" w:rsidRPr="00996363" w:rsidRDefault="00DF7FA2" w:rsidP="006E0321">
            <w:pPr>
              <w:rPr>
                <w:rFonts w:ascii="Calibri" w:hAnsi="Calibri" w:cs="Calibri"/>
                <w:color w:val="000000"/>
              </w:rPr>
            </w:pPr>
            <w:r w:rsidRPr="00996363">
              <w:rPr>
                <w:rFonts w:ascii="Calibri" w:hAnsi="Calibri" w:cs="Calibri"/>
                <w:color w:val="000000"/>
              </w:rPr>
              <w:t>09372</w:t>
            </w:r>
          </w:p>
        </w:tc>
        <w:tc>
          <w:tcPr>
            <w:tcW w:w="2959" w:type="dxa"/>
            <w:tcBorders>
              <w:top w:val="nil"/>
              <w:left w:val="nil"/>
              <w:bottom w:val="single" w:sz="8" w:space="0" w:color="FFFFFF"/>
              <w:right w:val="single" w:sz="8" w:space="0" w:color="FFFFFF"/>
            </w:tcBorders>
            <w:shd w:val="clear" w:color="auto" w:fill="CCCCFF"/>
            <w:noWrap/>
            <w:vAlign w:val="bottom"/>
          </w:tcPr>
          <w:p w14:paraId="51698246" w14:textId="77777777" w:rsidR="00DF7FA2" w:rsidRPr="00996363" w:rsidRDefault="00DF7FA2" w:rsidP="006E0321">
            <w:pPr>
              <w:rPr>
                <w:rFonts w:ascii="Calibri" w:hAnsi="Calibri" w:cs="Calibri"/>
                <w:color w:val="000000"/>
              </w:rPr>
            </w:pPr>
            <w:r w:rsidRPr="00996363">
              <w:rPr>
                <w:rFonts w:ascii="Calibri" w:hAnsi="Calibri" w:cs="Calibri"/>
                <w:color w:val="000000"/>
              </w:rPr>
              <w:t>Sotragero</w:t>
            </w:r>
          </w:p>
        </w:tc>
        <w:tc>
          <w:tcPr>
            <w:tcW w:w="701" w:type="dxa"/>
            <w:tcBorders>
              <w:top w:val="nil"/>
              <w:left w:val="nil"/>
              <w:bottom w:val="single" w:sz="8" w:space="0" w:color="FFFFFF"/>
              <w:right w:val="single" w:sz="8" w:space="0" w:color="FFFFFF"/>
            </w:tcBorders>
            <w:shd w:val="clear" w:color="auto" w:fill="CCCCFF"/>
            <w:vAlign w:val="bottom"/>
          </w:tcPr>
          <w:p w14:paraId="57B79CA8" w14:textId="77777777" w:rsidR="00DF7FA2" w:rsidRPr="00996363" w:rsidRDefault="00DF7FA2" w:rsidP="006E0321">
            <w:pPr>
              <w:rPr>
                <w:rFonts w:ascii="Calibri" w:hAnsi="Calibri" w:cs="Calibri"/>
                <w:color w:val="000000"/>
              </w:rPr>
            </w:pPr>
            <w:r w:rsidRPr="00996363">
              <w:rPr>
                <w:rFonts w:ascii="Calibri" w:hAnsi="Calibri" w:cs="Calibri"/>
                <w:color w:val="000000"/>
              </w:rPr>
              <w:t>34149</w:t>
            </w:r>
          </w:p>
        </w:tc>
        <w:tc>
          <w:tcPr>
            <w:tcW w:w="2959" w:type="dxa"/>
            <w:tcBorders>
              <w:top w:val="nil"/>
              <w:left w:val="nil"/>
              <w:bottom w:val="single" w:sz="8" w:space="0" w:color="FFFFFF"/>
              <w:right w:val="single" w:sz="8" w:space="0" w:color="FFFFFF"/>
            </w:tcBorders>
            <w:shd w:val="clear" w:color="auto" w:fill="CCCCFF"/>
            <w:noWrap/>
            <w:vAlign w:val="bottom"/>
          </w:tcPr>
          <w:p w14:paraId="3A01C215" w14:textId="77777777" w:rsidR="00DF7FA2" w:rsidRPr="00996363" w:rsidRDefault="00DF7FA2" w:rsidP="006E0321">
            <w:pPr>
              <w:rPr>
                <w:rFonts w:ascii="Calibri" w:hAnsi="Calibri" w:cs="Calibri"/>
                <w:color w:val="000000"/>
              </w:rPr>
            </w:pPr>
            <w:r w:rsidRPr="00996363">
              <w:rPr>
                <w:rFonts w:ascii="Calibri" w:hAnsi="Calibri" w:cs="Calibri"/>
                <w:color w:val="000000"/>
              </w:rPr>
              <w:t>Requena de Campos</w:t>
            </w:r>
          </w:p>
        </w:tc>
      </w:tr>
      <w:tr w:rsidR="00DF7FA2" w:rsidRPr="008C4BEE" w14:paraId="5A39A3B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636F98C4" w14:textId="77777777" w:rsidR="00DF7FA2" w:rsidRPr="00996363" w:rsidRDefault="00DF7FA2" w:rsidP="006E0321">
            <w:pPr>
              <w:rPr>
                <w:rFonts w:ascii="Calibri" w:hAnsi="Calibri" w:cs="Calibri"/>
                <w:color w:val="000000"/>
              </w:rPr>
            </w:pPr>
            <w:r w:rsidRPr="00996363">
              <w:rPr>
                <w:rFonts w:ascii="Calibri" w:hAnsi="Calibri" w:cs="Calibri"/>
                <w:color w:val="000000"/>
              </w:rPr>
              <w:t>09129</w:t>
            </w:r>
          </w:p>
        </w:tc>
        <w:tc>
          <w:tcPr>
            <w:tcW w:w="2959" w:type="dxa"/>
            <w:tcBorders>
              <w:top w:val="nil"/>
              <w:left w:val="nil"/>
              <w:bottom w:val="single" w:sz="8" w:space="0" w:color="FFFFFF"/>
              <w:right w:val="single" w:sz="8" w:space="0" w:color="FFFFFF"/>
            </w:tcBorders>
            <w:shd w:val="clear" w:color="auto" w:fill="C0C0C0"/>
            <w:noWrap/>
            <w:vAlign w:val="center"/>
          </w:tcPr>
          <w:p w14:paraId="4B448B1E" w14:textId="77777777" w:rsidR="00DF7FA2" w:rsidRPr="00996363" w:rsidRDefault="00DF7FA2" w:rsidP="006E0321">
            <w:pPr>
              <w:rPr>
                <w:rFonts w:ascii="Calibri" w:hAnsi="Calibri" w:cs="Calibri"/>
                <w:color w:val="000000"/>
              </w:rPr>
            </w:pPr>
            <w:r w:rsidRPr="00996363">
              <w:rPr>
                <w:rFonts w:ascii="Calibri" w:hAnsi="Calibri" w:cs="Calibri"/>
                <w:color w:val="000000"/>
              </w:rPr>
              <w:t>Fresneda de la Sierra Tirón</w:t>
            </w:r>
          </w:p>
        </w:tc>
        <w:tc>
          <w:tcPr>
            <w:tcW w:w="701" w:type="dxa"/>
            <w:tcBorders>
              <w:top w:val="nil"/>
              <w:left w:val="nil"/>
              <w:bottom w:val="single" w:sz="8" w:space="0" w:color="FFFFFF"/>
              <w:right w:val="single" w:sz="8" w:space="0" w:color="FFFFFF"/>
            </w:tcBorders>
            <w:shd w:val="clear" w:color="auto" w:fill="C0C0C0"/>
            <w:vAlign w:val="center"/>
          </w:tcPr>
          <w:p w14:paraId="1F99D7AA" w14:textId="77777777" w:rsidR="00DF7FA2" w:rsidRPr="00996363" w:rsidRDefault="00DF7FA2" w:rsidP="006E0321">
            <w:pPr>
              <w:rPr>
                <w:rFonts w:ascii="Calibri" w:hAnsi="Calibri" w:cs="Calibri"/>
                <w:color w:val="000000"/>
              </w:rPr>
            </w:pPr>
            <w:r w:rsidRPr="00996363">
              <w:rPr>
                <w:rFonts w:ascii="Calibri" w:hAnsi="Calibri" w:cs="Calibri"/>
                <w:color w:val="000000"/>
              </w:rPr>
              <w:t>09373</w:t>
            </w:r>
          </w:p>
        </w:tc>
        <w:tc>
          <w:tcPr>
            <w:tcW w:w="2959" w:type="dxa"/>
            <w:tcBorders>
              <w:top w:val="nil"/>
              <w:left w:val="nil"/>
              <w:bottom w:val="single" w:sz="8" w:space="0" w:color="FFFFFF"/>
              <w:right w:val="single" w:sz="8" w:space="0" w:color="FFFFFF"/>
            </w:tcBorders>
            <w:shd w:val="clear" w:color="auto" w:fill="C0C0C0"/>
            <w:noWrap/>
            <w:vAlign w:val="center"/>
          </w:tcPr>
          <w:p w14:paraId="6BF35F75" w14:textId="77777777" w:rsidR="00DF7FA2" w:rsidRPr="00996363" w:rsidRDefault="00DF7FA2" w:rsidP="006E0321">
            <w:pPr>
              <w:rPr>
                <w:rFonts w:ascii="Calibri" w:hAnsi="Calibri" w:cs="Calibri"/>
                <w:color w:val="000000"/>
              </w:rPr>
            </w:pPr>
            <w:r w:rsidRPr="00996363">
              <w:rPr>
                <w:rFonts w:ascii="Calibri" w:hAnsi="Calibri" w:cs="Calibri"/>
                <w:color w:val="000000"/>
              </w:rPr>
              <w:t>Sotresgudo</w:t>
            </w:r>
          </w:p>
        </w:tc>
        <w:tc>
          <w:tcPr>
            <w:tcW w:w="701" w:type="dxa"/>
            <w:tcBorders>
              <w:top w:val="nil"/>
              <w:left w:val="nil"/>
              <w:bottom w:val="single" w:sz="8" w:space="0" w:color="FFFFFF"/>
              <w:right w:val="single" w:sz="8" w:space="0" w:color="FFFFFF"/>
            </w:tcBorders>
            <w:shd w:val="clear" w:color="auto" w:fill="C0C0C0"/>
            <w:vAlign w:val="center"/>
          </w:tcPr>
          <w:p w14:paraId="72A20F60" w14:textId="77777777" w:rsidR="00DF7FA2" w:rsidRPr="00996363" w:rsidRDefault="00DF7FA2" w:rsidP="006E0321">
            <w:pPr>
              <w:rPr>
                <w:rFonts w:ascii="Calibri" w:hAnsi="Calibri" w:cs="Calibri"/>
                <w:color w:val="000000"/>
              </w:rPr>
            </w:pPr>
            <w:r w:rsidRPr="00996363">
              <w:rPr>
                <w:rFonts w:ascii="Calibri" w:hAnsi="Calibri" w:cs="Calibri"/>
                <w:color w:val="000000"/>
              </w:rPr>
              <w:t>34151</w:t>
            </w:r>
          </w:p>
        </w:tc>
        <w:tc>
          <w:tcPr>
            <w:tcW w:w="2959" w:type="dxa"/>
            <w:tcBorders>
              <w:top w:val="nil"/>
              <w:left w:val="nil"/>
              <w:bottom w:val="single" w:sz="8" w:space="0" w:color="FFFFFF"/>
              <w:right w:val="single" w:sz="8" w:space="0" w:color="FFFFFF"/>
            </w:tcBorders>
            <w:shd w:val="clear" w:color="auto" w:fill="C0C0C0"/>
            <w:noWrap/>
            <w:vAlign w:val="center"/>
          </w:tcPr>
          <w:p w14:paraId="4E34CA17" w14:textId="77777777" w:rsidR="00DF7FA2" w:rsidRPr="00996363" w:rsidRDefault="00DF7FA2" w:rsidP="006E0321">
            <w:pPr>
              <w:rPr>
                <w:rFonts w:ascii="Calibri" w:hAnsi="Calibri" w:cs="Calibri"/>
                <w:color w:val="000000"/>
              </w:rPr>
            </w:pPr>
            <w:r w:rsidRPr="00996363">
              <w:rPr>
                <w:rFonts w:ascii="Calibri" w:hAnsi="Calibri" w:cs="Calibri"/>
                <w:color w:val="000000"/>
              </w:rPr>
              <w:t>Respenda de la Peña</w:t>
            </w:r>
          </w:p>
        </w:tc>
      </w:tr>
      <w:tr w:rsidR="00DF7FA2" w:rsidRPr="008C4BEE" w14:paraId="227E0B8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04A17F0" w14:textId="77777777" w:rsidR="00DF7FA2" w:rsidRPr="00996363" w:rsidRDefault="00DF7FA2" w:rsidP="006E0321">
            <w:pPr>
              <w:rPr>
                <w:rFonts w:ascii="Calibri" w:hAnsi="Calibri" w:cs="Calibri"/>
                <w:color w:val="000000"/>
              </w:rPr>
            </w:pPr>
            <w:r w:rsidRPr="00996363">
              <w:rPr>
                <w:rFonts w:ascii="Calibri" w:hAnsi="Calibri" w:cs="Calibri"/>
                <w:color w:val="000000"/>
              </w:rPr>
              <w:t>09130</w:t>
            </w:r>
          </w:p>
        </w:tc>
        <w:tc>
          <w:tcPr>
            <w:tcW w:w="2959" w:type="dxa"/>
            <w:tcBorders>
              <w:top w:val="nil"/>
              <w:left w:val="nil"/>
              <w:bottom w:val="single" w:sz="8" w:space="0" w:color="FFFFFF"/>
              <w:right w:val="single" w:sz="8" w:space="0" w:color="FFFFFF"/>
            </w:tcBorders>
            <w:shd w:val="clear" w:color="auto" w:fill="CCCCFF"/>
            <w:noWrap/>
            <w:vAlign w:val="bottom"/>
          </w:tcPr>
          <w:p w14:paraId="65855370" w14:textId="77777777" w:rsidR="00DF7FA2" w:rsidRPr="00996363" w:rsidRDefault="00DF7FA2" w:rsidP="006E0321">
            <w:pPr>
              <w:rPr>
                <w:rFonts w:ascii="Calibri" w:hAnsi="Calibri" w:cs="Calibri"/>
                <w:color w:val="000000"/>
              </w:rPr>
            </w:pPr>
            <w:r w:rsidRPr="00996363">
              <w:rPr>
                <w:rFonts w:ascii="Calibri" w:hAnsi="Calibri" w:cs="Calibri"/>
                <w:color w:val="000000"/>
              </w:rPr>
              <w:t>Fresneña</w:t>
            </w:r>
          </w:p>
        </w:tc>
        <w:tc>
          <w:tcPr>
            <w:tcW w:w="701" w:type="dxa"/>
            <w:tcBorders>
              <w:top w:val="nil"/>
              <w:left w:val="nil"/>
              <w:bottom w:val="single" w:sz="8" w:space="0" w:color="FFFFFF"/>
              <w:right w:val="single" w:sz="8" w:space="0" w:color="FFFFFF"/>
            </w:tcBorders>
            <w:shd w:val="clear" w:color="auto" w:fill="CCCCFF"/>
            <w:vAlign w:val="bottom"/>
          </w:tcPr>
          <w:p w14:paraId="46DED644" w14:textId="77777777" w:rsidR="00DF7FA2" w:rsidRPr="00996363" w:rsidRDefault="00DF7FA2" w:rsidP="006E0321">
            <w:pPr>
              <w:rPr>
                <w:rFonts w:ascii="Calibri" w:hAnsi="Calibri" w:cs="Calibri"/>
                <w:color w:val="000000"/>
              </w:rPr>
            </w:pPr>
            <w:r w:rsidRPr="00996363">
              <w:rPr>
                <w:rFonts w:ascii="Calibri" w:hAnsi="Calibri" w:cs="Calibri"/>
                <w:color w:val="000000"/>
              </w:rPr>
              <w:t>09374</w:t>
            </w:r>
          </w:p>
        </w:tc>
        <w:tc>
          <w:tcPr>
            <w:tcW w:w="2959" w:type="dxa"/>
            <w:tcBorders>
              <w:top w:val="nil"/>
              <w:left w:val="nil"/>
              <w:bottom w:val="single" w:sz="8" w:space="0" w:color="FFFFFF"/>
              <w:right w:val="single" w:sz="8" w:space="0" w:color="FFFFFF"/>
            </w:tcBorders>
            <w:shd w:val="clear" w:color="auto" w:fill="CCCCFF"/>
            <w:noWrap/>
            <w:vAlign w:val="bottom"/>
          </w:tcPr>
          <w:p w14:paraId="6DCEBBBA" w14:textId="77777777" w:rsidR="00DF7FA2" w:rsidRPr="00996363" w:rsidRDefault="00DF7FA2" w:rsidP="006E0321">
            <w:pPr>
              <w:rPr>
                <w:rFonts w:ascii="Calibri" w:hAnsi="Calibri" w:cs="Calibri"/>
                <w:color w:val="000000"/>
              </w:rPr>
            </w:pPr>
            <w:r w:rsidRPr="00996363">
              <w:rPr>
                <w:rFonts w:ascii="Calibri" w:hAnsi="Calibri" w:cs="Calibri"/>
                <w:color w:val="000000"/>
              </w:rPr>
              <w:t>Susinos del Páramo</w:t>
            </w:r>
          </w:p>
        </w:tc>
        <w:tc>
          <w:tcPr>
            <w:tcW w:w="701" w:type="dxa"/>
            <w:tcBorders>
              <w:top w:val="nil"/>
              <w:left w:val="nil"/>
              <w:bottom w:val="single" w:sz="8" w:space="0" w:color="FFFFFF"/>
              <w:right w:val="single" w:sz="8" w:space="0" w:color="FFFFFF"/>
            </w:tcBorders>
            <w:shd w:val="clear" w:color="auto" w:fill="CCCCFF"/>
            <w:vAlign w:val="bottom"/>
          </w:tcPr>
          <w:p w14:paraId="2F04C449" w14:textId="77777777" w:rsidR="00DF7FA2" w:rsidRPr="00996363" w:rsidRDefault="00DF7FA2" w:rsidP="006E0321">
            <w:pPr>
              <w:rPr>
                <w:rFonts w:ascii="Calibri" w:hAnsi="Calibri" w:cs="Calibri"/>
                <w:color w:val="000000"/>
              </w:rPr>
            </w:pPr>
            <w:r w:rsidRPr="00996363">
              <w:rPr>
                <w:rFonts w:ascii="Calibri" w:hAnsi="Calibri" w:cs="Calibri"/>
                <w:color w:val="000000"/>
              </w:rPr>
              <w:t>34152</w:t>
            </w:r>
          </w:p>
        </w:tc>
        <w:tc>
          <w:tcPr>
            <w:tcW w:w="2959" w:type="dxa"/>
            <w:tcBorders>
              <w:top w:val="nil"/>
              <w:left w:val="nil"/>
              <w:bottom w:val="single" w:sz="8" w:space="0" w:color="FFFFFF"/>
              <w:right w:val="single" w:sz="8" w:space="0" w:color="FFFFFF"/>
            </w:tcBorders>
            <w:shd w:val="clear" w:color="auto" w:fill="CCCCFF"/>
            <w:noWrap/>
            <w:vAlign w:val="bottom"/>
          </w:tcPr>
          <w:p w14:paraId="64EAE5C8" w14:textId="77777777" w:rsidR="00DF7FA2" w:rsidRPr="00996363" w:rsidRDefault="00DF7FA2" w:rsidP="006E0321">
            <w:pPr>
              <w:rPr>
                <w:rFonts w:ascii="Calibri" w:hAnsi="Calibri" w:cs="Calibri"/>
                <w:color w:val="000000"/>
              </w:rPr>
            </w:pPr>
            <w:r w:rsidRPr="00996363">
              <w:rPr>
                <w:rFonts w:ascii="Calibri" w:hAnsi="Calibri" w:cs="Calibri"/>
                <w:color w:val="000000"/>
              </w:rPr>
              <w:t>Revenga de Campos</w:t>
            </w:r>
          </w:p>
        </w:tc>
      </w:tr>
      <w:tr w:rsidR="00DF7FA2" w:rsidRPr="008C4BEE" w14:paraId="0767EE9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88C82F8" w14:textId="77777777" w:rsidR="00DF7FA2" w:rsidRPr="00996363" w:rsidRDefault="00DF7FA2" w:rsidP="006E0321">
            <w:pPr>
              <w:rPr>
                <w:rFonts w:ascii="Calibri" w:hAnsi="Calibri" w:cs="Calibri"/>
                <w:color w:val="000000"/>
              </w:rPr>
            </w:pPr>
            <w:r w:rsidRPr="00996363">
              <w:rPr>
                <w:rFonts w:ascii="Calibri" w:hAnsi="Calibri" w:cs="Calibri"/>
                <w:color w:val="000000"/>
              </w:rPr>
              <w:t>09132</w:t>
            </w:r>
          </w:p>
        </w:tc>
        <w:tc>
          <w:tcPr>
            <w:tcW w:w="2959" w:type="dxa"/>
            <w:tcBorders>
              <w:top w:val="nil"/>
              <w:left w:val="nil"/>
              <w:bottom w:val="single" w:sz="8" w:space="0" w:color="FFFFFF"/>
              <w:right w:val="single" w:sz="8" w:space="0" w:color="FFFFFF"/>
            </w:tcBorders>
            <w:shd w:val="clear" w:color="auto" w:fill="C0C0C0"/>
            <w:noWrap/>
            <w:vAlign w:val="bottom"/>
          </w:tcPr>
          <w:p w14:paraId="218950E4" w14:textId="77777777" w:rsidR="00DF7FA2" w:rsidRPr="00996363" w:rsidRDefault="00DF7FA2" w:rsidP="006E0321">
            <w:pPr>
              <w:rPr>
                <w:rFonts w:ascii="Calibri" w:hAnsi="Calibri" w:cs="Calibri"/>
                <w:color w:val="000000"/>
              </w:rPr>
            </w:pPr>
            <w:r w:rsidRPr="00996363">
              <w:rPr>
                <w:rFonts w:ascii="Calibri" w:hAnsi="Calibri" w:cs="Calibri"/>
                <w:color w:val="000000"/>
              </w:rPr>
              <w:t>Fresno de Río Tirón</w:t>
            </w:r>
          </w:p>
        </w:tc>
        <w:tc>
          <w:tcPr>
            <w:tcW w:w="701" w:type="dxa"/>
            <w:tcBorders>
              <w:top w:val="nil"/>
              <w:left w:val="nil"/>
              <w:bottom w:val="single" w:sz="8" w:space="0" w:color="FFFFFF"/>
              <w:right w:val="single" w:sz="8" w:space="0" w:color="FFFFFF"/>
            </w:tcBorders>
            <w:shd w:val="clear" w:color="auto" w:fill="C0C0C0"/>
            <w:vAlign w:val="bottom"/>
          </w:tcPr>
          <w:p w14:paraId="2BF10AC7" w14:textId="77777777" w:rsidR="00DF7FA2" w:rsidRPr="00996363" w:rsidRDefault="00DF7FA2" w:rsidP="006E0321">
            <w:pPr>
              <w:rPr>
                <w:rFonts w:ascii="Calibri" w:hAnsi="Calibri" w:cs="Calibri"/>
                <w:color w:val="000000"/>
              </w:rPr>
            </w:pPr>
            <w:r w:rsidRPr="00996363">
              <w:rPr>
                <w:rFonts w:ascii="Calibri" w:hAnsi="Calibri" w:cs="Calibri"/>
                <w:color w:val="000000"/>
              </w:rPr>
              <w:t>09375</w:t>
            </w:r>
          </w:p>
        </w:tc>
        <w:tc>
          <w:tcPr>
            <w:tcW w:w="2959" w:type="dxa"/>
            <w:tcBorders>
              <w:top w:val="nil"/>
              <w:left w:val="nil"/>
              <w:bottom w:val="single" w:sz="8" w:space="0" w:color="FFFFFF"/>
              <w:right w:val="single" w:sz="8" w:space="0" w:color="FFFFFF"/>
            </w:tcBorders>
            <w:shd w:val="clear" w:color="auto" w:fill="C0C0C0"/>
            <w:noWrap/>
            <w:vAlign w:val="bottom"/>
          </w:tcPr>
          <w:p w14:paraId="593746DD" w14:textId="77777777" w:rsidR="00DF7FA2" w:rsidRPr="00996363" w:rsidRDefault="00DF7FA2" w:rsidP="006E0321">
            <w:pPr>
              <w:rPr>
                <w:rFonts w:ascii="Calibri" w:hAnsi="Calibri" w:cs="Calibri"/>
                <w:color w:val="000000"/>
              </w:rPr>
            </w:pPr>
            <w:r w:rsidRPr="00996363">
              <w:rPr>
                <w:rFonts w:ascii="Calibri" w:hAnsi="Calibri" w:cs="Calibri"/>
                <w:color w:val="000000"/>
              </w:rPr>
              <w:t>Tamarón</w:t>
            </w:r>
          </w:p>
        </w:tc>
        <w:tc>
          <w:tcPr>
            <w:tcW w:w="701" w:type="dxa"/>
            <w:tcBorders>
              <w:top w:val="nil"/>
              <w:left w:val="nil"/>
              <w:bottom w:val="single" w:sz="8" w:space="0" w:color="FFFFFF"/>
              <w:right w:val="single" w:sz="8" w:space="0" w:color="FFFFFF"/>
            </w:tcBorders>
            <w:shd w:val="clear" w:color="auto" w:fill="C0C0C0"/>
            <w:vAlign w:val="bottom"/>
          </w:tcPr>
          <w:p w14:paraId="38A66C92" w14:textId="77777777" w:rsidR="00DF7FA2" w:rsidRPr="00996363" w:rsidRDefault="00DF7FA2" w:rsidP="006E0321">
            <w:pPr>
              <w:rPr>
                <w:rFonts w:ascii="Calibri" w:hAnsi="Calibri" w:cs="Calibri"/>
                <w:color w:val="000000"/>
              </w:rPr>
            </w:pPr>
            <w:r w:rsidRPr="00996363">
              <w:rPr>
                <w:rFonts w:ascii="Calibri" w:hAnsi="Calibri" w:cs="Calibri"/>
                <w:color w:val="000000"/>
              </w:rPr>
              <w:t>34154</w:t>
            </w:r>
          </w:p>
        </w:tc>
        <w:tc>
          <w:tcPr>
            <w:tcW w:w="2959" w:type="dxa"/>
            <w:tcBorders>
              <w:top w:val="nil"/>
              <w:left w:val="nil"/>
              <w:bottom w:val="single" w:sz="8" w:space="0" w:color="FFFFFF"/>
              <w:right w:val="single" w:sz="8" w:space="0" w:color="FFFFFF"/>
            </w:tcBorders>
            <w:shd w:val="clear" w:color="auto" w:fill="C0C0C0"/>
            <w:noWrap/>
            <w:vAlign w:val="bottom"/>
          </w:tcPr>
          <w:p w14:paraId="639FE02C" w14:textId="77777777" w:rsidR="00DF7FA2" w:rsidRPr="00996363" w:rsidRDefault="00DF7FA2" w:rsidP="006E0321">
            <w:pPr>
              <w:rPr>
                <w:rFonts w:ascii="Calibri" w:hAnsi="Calibri" w:cs="Calibri"/>
                <w:color w:val="000000"/>
              </w:rPr>
            </w:pPr>
            <w:r w:rsidRPr="00996363">
              <w:rPr>
                <w:rFonts w:ascii="Calibri" w:hAnsi="Calibri" w:cs="Calibri"/>
                <w:color w:val="000000"/>
              </w:rPr>
              <w:t>Revilla de Collazos</w:t>
            </w:r>
          </w:p>
        </w:tc>
      </w:tr>
      <w:tr w:rsidR="00DF7FA2" w:rsidRPr="008C4BEE" w14:paraId="4B37E33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9392BAA" w14:textId="77777777" w:rsidR="00DF7FA2" w:rsidRPr="00996363" w:rsidRDefault="00DF7FA2" w:rsidP="006E0321">
            <w:pPr>
              <w:rPr>
                <w:rFonts w:ascii="Calibri" w:hAnsi="Calibri" w:cs="Calibri"/>
                <w:color w:val="000000"/>
              </w:rPr>
            </w:pPr>
            <w:r w:rsidRPr="00996363">
              <w:rPr>
                <w:rFonts w:ascii="Calibri" w:hAnsi="Calibri" w:cs="Calibri"/>
                <w:color w:val="000000"/>
              </w:rPr>
              <w:t>09133</w:t>
            </w:r>
          </w:p>
        </w:tc>
        <w:tc>
          <w:tcPr>
            <w:tcW w:w="2959" w:type="dxa"/>
            <w:tcBorders>
              <w:top w:val="nil"/>
              <w:left w:val="nil"/>
              <w:bottom w:val="single" w:sz="8" w:space="0" w:color="FFFFFF"/>
              <w:right w:val="single" w:sz="8" w:space="0" w:color="FFFFFF"/>
            </w:tcBorders>
            <w:shd w:val="clear" w:color="auto" w:fill="CCCCFF"/>
            <w:noWrap/>
            <w:vAlign w:val="bottom"/>
          </w:tcPr>
          <w:p w14:paraId="614CE88E" w14:textId="77777777" w:rsidR="00DF7FA2" w:rsidRPr="00996363" w:rsidRDefault="00DF7FA2" w:rsidP="006E0321">
            <w:pPr>
              <w:rPr>
                <w:rFonts w:ascii="Calibri" w:hAnsi="Calibri" w:cs="Calibri"/>
                <w:color w:val="000000"/>
              </w:rPr>
            </w:pPr>
            <w:r w:rsidRPr="00996363">
              <w:rPr>
                <w:rFonts w:ascii="Calibri" w:hAnsi="Calibri" w:cs="Calibri"/>
                <w:color w:val="000000"/>
              </w:rPr>
              <w:t>Fresno de Rodilla</w:t>
            </w:r>
          </w:p>
        </w:tc>
        <w:tc>
          <w:tcPr>
            <w:tcW w:w="701" w:type="dxa"/>
            <w:tcBorders>
              <w:top w:val="nil"/>
              <w:left w:val="nil"/>
              <w:bottom w:val="single" w:sz="8" w:space="0" w:color="FFFFFF"/>
              <w:right w:val="single" w:sz="8" w:space="0" w:color="FFFFFF"/>
            </w:tcBorders>
            <w:shd w:val="clear" w:color="auto" w:fill="CCCCFF"/>
            <w:vAlign w:val="bottom"/>
          </w:tcPr>
          <w:p w14:paraId="5E827A95" w14:textId="77777777" w:rsidR="00DF7FA2" w:rsidRPr="00996363" w:rsidRDefault="00DF7FA2" w:rsidP="006E0321">
            <w:pPr>
              <w:rPr>
                <w:rFonts w:ascii="Calibri" w:hAnsi="Calibri" w:cs="Calibri"/>
                <w:color w:val="000000"/>
              </w:rPr>
            </w:pPr>
            <w:r w:rsidRPr="00996363">
              <w:rPr>
                <w:rFonts w:ascii="Calibri" w:hAnsi="Calibri" w:cs="Calibri"/>
                <w:color w:val="000000"/>
              </w:rPr>
              <w:t>09377</w:t>
            </w:r>
          </w:p>
        </w:tc>
        <w:tc>
          <w:tcPr>
            <w:tcW w:w="2959" w:type="dxa"/>
            <w:tcBorders>
              <w:top w:val="nil"/>
              <w:left w:val="nil"/>
              <w:bottom w:val="single" w:sz="8" w:space="0" w:color="FFFFFF"/>
              <w:right w:val="single" w:sz="8" w:space="0" w:color="FFFFFF"/>
            </w:tcBorders>
            <w:shd w:val="clear" w:color="auto" w:fill="CCCCFF"/>
            <w:noWrap/>
            <w:vAlign w:val="bottom"/>
          </w:tcPr>
          <w:p w14:paraId="4EA58EA7" w14:textId="77777777" w:rsidR="00DF7FA2" w:rsidRPr="00996363" w:rsidRDefault="00DF7FA2" w:rsidP="006E0321">
            <w:pPr>
              <w:rPr>
                <w:rFonts w:ascii="Calibri" w:hAnsi="Calibri" w:cs="Calibri"/>
                <w:color w:val="000000"/>
              </w:rPr>
            </w:pPr>
            <w:r w:rsidRPr="00996363">
              <w:rPr>
                <w:rFonts w:ascii="Calibri" w:hAnsi="Calibri" w:cs="Calibri"/>
                <w:color w:val="000000"/>
              </w:rPr>
              <w:t>Tardajos</w:t>
            </w:r>
          </w:p>
        </w:tc>
        <w:tc>
          <w:tcPr>
            <w:tcW w:w="701" w:type="dxa"/>
            <w:tcBorders>
              <w:top w:val="nil"/>
              <w:left w:val="nil"/>
              <w:bottom w:val="single" w:sz="8" w:space="0" w:color="FFFFFF"/>
              <w:right w:val="single" w:sz="8" w:space="0" w:color="FFFFFF"/>
            </w:tcBorders>
            <w:shd w:val="clear" w:color="auto" w:fill="CCCCFF"/>
            <w:vAlign w:val="bottom"/>
          </w:tcPr>
          <w:p w14:paraId="405E856B" w14:textId="77777777" w:rsidR="00DF7FA2" w:rsidRPr="00996363" w:rsidRDefault="00DF7FA2" w:rsidP="006E0321">
            <w:pPr>
              <w:rPr>
                <w:rFonts w:ascii="Calibri" w:hAnsi="Calibri" w:cs="Calibri"/>
                <w:color w:val="000000"/>
              </w:rPr>
            </w:pPr>
            <w:r w:rsidRPr="00996363">
              <w:rPr>
                <w:rFonts w:ascii="Calibri" w:hAnsi="Calibri" w:cs="Calibri"/>
                <w:color w:val="000000"/>
              </w:rPr>
              <w:t>34158</w:t>
            </w:r>
          </w:p>
        </w:tc>
        <w:tc>
          <w:tcPr>
            <w:tcW w:w="2959" w:type="dxa"/>
            <w:tcBorders>
              <w:top w:val="nil"/>
              <w:left w:val="nil"/>
              <w:bottom w:val="single" w:sz="8" w:space="0" w:color="FFFFFF"/>
              <w:right w:val="single" w:sz="8" w:space="0" w:color="FFFFFF"/>
            </w:tcBorders>
            <w:shd w:val="clear" w:color="auto" w:fill="CCCCFF"/>
            <w:noWrap/>
            <w:vAlign w:val="bottom"/>
          </w:tcPr>
          <w:p w14:paraId="0531312B" w14:textId="77777777" w:rsidR="00DF7FA2" w:rsidRPr="00996363" w:rsidRDefault="00DF7FA2" w:rsidP="006E0321">
            <w:pPr>
              <w:rPr>
                <w:rFonts w:ascii="Calibri" w:hAnsi="Calibri" w:cs="Calibri"/>
                <w:color w:val="000000"/>
              </w:rPr>
            </w:pPr>
            <w:r w:rsidRPr="00996363">
              <w:rPr>
                <w:rFonts w:ascii="Calibri" w:hAnsi="Calibri" w:cs="Calibri"/>
                <w:color w:val="000000"/>
              </w:rPr>
              <w:t>Salinas de Pisuerga</w:t>
            </w:r>
          </w:p>
        </w:tc>
      </w:tr>
      <w:tr w:rsidR="00DF7FA2" w:rsidRPr="008C4BEE" w14:paraId="7D8D54C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A13747E" w14:textId="77777777" w:rsidR="00DF7FA2" w:rsidRPr="00996363" w:rsidRDefault="00DF7FA2" w:rsidP="006E0321">
            <w:pPr>
              <w:rPr>
                <w:rFonts w:ascii="Calibri" w:hAnsi="Calibri" w:cs="Calibri"/>
                <w:color w:val="000000"/>
              </w:rPr>
            </w:pPr>
            <w:r w:rsidRPr="00996363">
              <w:rPr>
                <w:rFonts w:ascii="Calibri" w:hAnsi="Calibri" w:cs="Calibri"/>
                <w:color w:val="000000"/>
              </w:rPr>
              <w:t>09134</w:t>
            </w:r>
          </w:p>
        </w:tc>
        <w:tc>
          <w:tcPr>
            <w:tcW w:w="2959" w:type="dxa"/>
            <w:tcBorders>
              <w:top w:val="nil"/>
              <w:left w:val="nil"/>
              <w:bottom w:val="single" w:sz="8" w:space="0" w:color="FFFFFF"/>
              <w:right w:val="single" w:sz="8" w:space="0" w:color="FFFFFF"/>
            </w:tcBorders>
            <w:shd w:val="clear" w:color="auto" w:fill="C0C0C0"/>
            <w:noWrap/>
            <w:vAlign w:val="bottom"/>
          </w:tcPr>
          <w:p w14:paraId="1768C743" w14:textId="77777777" w:rsidR="00DF7FA2" w:rsidRPr="00996363" w:rsidRDefault="00DF7FA2" w:rsidP="006E0321">
            <w:pPr>
              <w:rPr>
                <w:rFonts w:ascii="Calibri" w:hAnsi="Calibri" w:cs="Calibri"/>
                <w:color w:val="000000"/>
              </w:rPr>
            </w:pPr>
            <w:r w:rsidRPr="00996363">
              <w:rPr>
                <w:rFonts w:ascii="Calibri" w:hAnsi="Calibri" w:cs="Calibri"/>
                <w:color w:val="000000"/>
              </w:rPr>
              <w:t>Frías</w:t>
            </w:r>
          </w:p>
        </w:tc>
        <w:tc>
          <w:tcPr>
            <w:tcW w:w="701" w:type="dxa"/>
            <w:tcBorders>
              <w:top w:val="nil"/>
              <w:left w:val="nil"/>
              <w:bottom w:val="single" w:sz="8" w:space="0" w:color="FFFFFF"/>
              <w:right w:val="single" w:sz="8" w:space="0" w:color="FFFFFF"/>
            </w:tcBorders>
            <w:shd w:val="clear" w:color="auto" w:fill="C0C0C0"/>
            <w:vAlign w:val="bottom"/>
          </w:tcPr>
          <w:p w14:paraId="29B125BD" w14:textId="77777777" w:rsidR="00DF7FA2" w:rsidRPr="00996363" w:rsidRDefault="00DF7FA2" w:rsidP="006E0321">
            <w:pPr>
              <w:rPr>
                <w:rFonts w:ascii="Calibri" w:hAnsi="Calibri" w:cs="Calibri"/>
                <w:color w:val="000000"/>
              </w:rPr>
            </w:pPr>
            <w:r w:rsidRPr="00996363">
              <w:rPr>
                <w:rFonts w:ascii="Calibri" w:hAnsi="Calibri" w:cs="Calibri"/>
                <w:color w:val="000000"/>
              </w:rPr>
              <w:t>09382</w:t>
            </w:r>
          </w:p>
        </w:tc>
        <w:tc>
          <w:tcPr>
            <w:tcW w:w="2959" w:type="dxa"/>
            <w:tcBorders>
              <w:top w:val="nil"/>
              <w:left w:val="nil"/>
              <w:bottom w:val="single" w:sz="8" w:space="0" w:color="FFFFFF"/>
              <w:right w:val="single" w:sz="8" w:space="0" w:color="FFFFFF"/>
            </w:tcBorders>
            <w:shd w:val="clear" w:color="auto" w:fill="C0C0C0"/>
            <w:noWrap/>
            <w:vAlign w:val="bottom"/>
          </w:tcPr>
          <w:p w14:paraId="0C0199AE" w14:textId="77777777" w:rsidR="00DF7FA2" w:rsidRPr="00996363" w:rsidRDefault="00DF7FA2" w:rsidP="006E0321">
            <w:pPr>
              <w:rPr>
                <w:rFonts w:ascii="Calibri" w:hAnsi="Calibri" w:cs="Calibri"/>
                <w:color w:val="000000"/>
              </w:rPr>
            </w:pPr>
            <w:r w:rsidRPr="00996363">
              <w:rPr>
                <w:rFonts w:ascii="Calibri" w:hAnsi="Calibri" w:cs="Calibri"/>
                <w:color w:val="000000"/>
              </w:rPr>
              <w:t>Tobar</w:t>
            </w:r>
          </w:p>
        </w:tc>
        <w:tc>
          <w:tcPr>
            <w:tcW w:w="701" w:type="dxa"/>
            <w:tcBorders>
              <w:top w:val="nil"/>
              <w:left w:val="nil"/>
              <w:bottom w:val="single" w:sz="8" w:space="0" w:color="FFFFFF"/>
              <w:right w:val="single" w:sz="8" w:space="0" w:color="FFFFFF"/>
            </w:tcBorders>
            <w:shd w:val="clear" w:color="auto" w:fill="C0C0C0"/>
            <w:vAlign w:val="bottom"/>
          </w:tcPr>
          <w:p w14:paraId="34716FC5" w14:textId="77777777" w:rsidR="00DF7FA2" w:rsidRPr="00996363" w:rsidRDefault="00DF7FA2" w:rsidP="006E0321">
            <w:pPr>
              <w:rPr>
                <w:rFonts w:ascii="Calibri" w:hAnsi="Calibri" w:cs="Calibri"/>
                <w:color w:val="000000"/>
              </w:rPr>
            </w:pPr>
            <w:r w:rsidRPr="00996363">
              <w:rPr>
                <w:rFonts w:ascii="Calibri" w:hAnsi="Calibri" w:cs="Calibri"/>
                <w:color w:val="000000"/>
              </w:rPr>
              <w:t>34160</w:t>
            </w:r>
          </w:p>
        </w:tc>
        <w:tc>
          <w:tcPr>
            <w:tcW w:w="2959" w:type="dxa"/>
            <w:tcBorders>
              <w:top w:val="nil"/>
              <w:left w:val="nil"/>
              <w:bottom w:val="single" w:sz="8" w:space="0" w:color="FFFFFF"/>
              <w:right w:val="single" w:sz="8" w:space="0" w:color="FFFFFF"/>
            </w:tcBorders>
            <w:shd w:val="clear" w:color="auto" w:fill="C0C0C0"/>
            <w:noWrap/>
            <w:vAlign w:val="bottom"/>
          </w:tcPr>
          <w:p w14:paraId="7ED99DF2" w14:textId="77777777" w:rsidR="00DF7FA2" w:rsidRPr="00996363" w:rsidRDefault="00DF7FA2" w:rsidP="006E0321">
            <w:pPr>
              <w:rPr>
                <w:rFonts w:ascii="Calibri" w:hAnsi="Calibri" w:cs="Calibri"/>
                <w:color w:val="000000"/>
              </w:rPr>
            </w:pPr>
            <w:r w:rsidRPr="00996363">
              <w:rPr>
                <w:rFonts w:ascii="Calibri" w:hAnsi="Calibri" w:cs="Calibri"/>
                <w:color w:val="000000"/>
              </w:rPr>
              <w:t>San Cebrián de Mudá</w:t>
            </w:r>
          </w:p>
        </w:tc>
      </w:tr>
      <w:tr w:rsidR="00DF7FA2" w:rsidRPr="008C4BEE" w14:paraId="4A0DAC1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1F97C75" w14:textId="77777777" w:rsidR="00DF7FA2" w:rsidRPr="00996363" w:rsidRDefault="00DF7FA2" w:rsidP="006E0321">
            <w:pPr>
              <w:rPr>
                <w:rFonts w:ascii="Calibri" w:hAnsi="Calibri" w:cs="Calibri"/>
                <w:color w:val="000000"/>
              </w:rPr>
            </w:pPr>
            <w:r w:rsidRPr="00996363">
              <w:rPr>
                <w:rFonts w:ascii="Calibri" w:hAnsi="Calibri" w:cs="Calibri"/>
                <w:color w:val="000000"/>
              </w:rPr>
              <w:t>09135</w:t>
            </w:r>
          </w:p>
        </w:tc>
        <w:tc>
          <w:tcPr>
            <w:tcW w:w="2959" w:type="dxa"/>
            <w:tcBorders>
              <w:top w:val="nil"/>
              <w:left w:val="nil"/>
              <w:bottom w:val="single" w:sz="8" w:space="0" w:color="FFFFFF"/>
              <w:right w:val="single" w:sz="8" w:space="0" w:color="FFFFFF"/>
            </w:tcBorders>
            <w:shd w:val="clear" w:color="auto" w:fill="CCCCFF"/>
            <w:noWrap/>
            <w:vAlign w:val="bottom"/>
          </w:tcPr>
          <w:p w14:paraId="4B285039" w14:textId="77777777" w:rsidR="00DF7FA2" w:rsidRPr="00996363" w:rsidRDefault="00DF7FA2" w:rsidP="006E0321">
            <w:pPr>
              <w:rPr>
                <w:rFonts w:ascii="Calibri" w:hAnsi="Calibri" w:cs="Calibri"/>
                <w:color w:val="000000"/>
              </w:rPr>
            </w:pPr>
            <w:r w:rsidRPr="00996363">
              <w:rPr>
                <w:rFonts w:ascii="Calibri" w:hAnsi="Calibri" w:cs="Calibri"/>
                <w:color w:val="000000"/>
              </w:rPr>
              <w:t>Fuentebureba</w:t>
            </w:r>
          </w:p>
        </w:tc>
        <w:tc>
          <w:tcPr>
            <w:tcW w:w="701" w:type="dxa"/>
            <w:tcBorders>
              <w:top w:val="nil"/>
              <w:left w:val="nil"/>
              <w:bottom w:val="single" w:sz="8" w:space="0" w:color="FFFFFF"/>
              <w:right w:val="single" w:sz="8" w:space="0" w:color="FFFFFF"/>
            </w:tcBorders>
            <w:shd w:val="clear" w:color="auto" w:fill="CCCCFF"/>
            <w:vAlign w:val="bottom"/>
          </w:tcPr>
          <w:p w14:paraId="649A6BA1" w14:textId="77777777" w:rsidR="00DF7FA2" w:rsidRPr="00996363" w:rsidRDefault="00DF7FA2" w:rsidP="006E0321">
            <w:pPr>
              <w:rPr>
                <w:rFonts w:ascii="Calibri" w:hAnsi="Calibri" w:cs="Calibri"/>
                <w:color w:val="000000"/>
              </w:rPr>
            </w:pPr>
            <w:r w:rsidRPr="00996363">
              <w:rPr>
                <w:rFonts w:ascii="Calibri" w:hAnsi="Calibri" w:cs="Calibri"/>
                <w:color w:val="000000"/>
              </w:rPr>
              <w:t>09386</w:t>
            </w:r>
          </w:p>
        </w:tc>
        <w:tc>
          <w:tcPr>
            <w:tcW w:w="2959" w:type="dxa"/>
            <w:tcBorders>
              <w:top w:val="nil"/>
              <w:left w:val="nil"/>
              <w:bottom w:val="single" w:sz="8" w:space="0" w:color="FFFFFF"/>
              <w:right w:val="single" w:sz="8" w:space="0" w:color="FFFFFF"/>
            </w:tcBorders>
            <w:shd w:val="clear" w:color="auto" w:fill="CCCCFF"/>
            <w:noWrap/>
            <w:vAlign w:val="bottom"/>
          </w:tcPr>
          <w:p w14:paraId="131FDFED" w14:textId="77777777" w:rsidR="00DF7FA2" w:rsidRPr="00996363" w:rsidRDefault="00DF7FA2" w:rsidP="006E0321">
            <w:pPr>
              <w:rPr>
                <w:rFonts w:ascii="Calibri" w:hAnsi="Calibri" w:cs="Calibri"/>
                <w:color w:val="000000"/>
              </w:rPr>
            </w:pPr>
            <w:r w:rsidRPr="00996363">
              <w:rPr>
                <w:rFonts w:ascii="Calibri" w:hAnsi="Calibri" w:cs="Calibri"/>
                <w:color w:val="000000"/>
              </w:rPr>
              <w:t>Torrecilla del Monte</w:t>
            </w:r>
          </w:p>
        </w:tc>
        <w:tc>
          <w:tcPr>
            <w:tcW w:w="701" w:type="dxa"/>
            <w:tcBorders>
              <w:top w:val="nil"/>
              <w:left w:val="nil"/>
              <w:bottom w:val="single" w:sz="8" w:space="0" w:color="FFFFFF"/>
              <w:right w:val="single" w:sz="8" w:space="0" w:color="FFFFFF"/>
            </w:tcBorders>
            <w:shd w:val="clear" w:color="auto" w:fill="CCCCFF"/>
            <w:vAlign w:val="bottom"/>
          </w:tcPr>
          <w:p w14:paraId="48DE31CE" w14:textId="77777777" w:rsidR="00DF7FA2" w:rsidRPr="00996363" w:rsidRDefault="00DF7FA2" w:rsidP="006E0321">
            <w:pPr>
              <w:rPr>
                <w:rFonts w:ascii="Calibri" w:hAnsi="Calibri" w:cs="Calibri"/>
                <w:color w:val="000000"/>
              </w:rPr>
            </w:pPr>
            <w:r w:rsidRPr="00996363">
              <w:rPr>
                <w:rFonts w:ascii="Calibri" w:hAnsi="Calibri" w:cs="Calibri"/>
                <w:color w:val="000000"/>
              </w:rPr>
              <w:t>34161</w:t>
            </w:r>
          </w:p>
        </w:tc>
        <w:tc>
          <w:tcPr>
            <w:tcW w:w="2959" w:type="dxa"/>
            <w:tcBorders>
              <w:top w:val="nil"/>
              <w:left w:val="nil"/>
              <w:bottom w:val="single" w:sz="8" w:space="0" w:color="FFFFFF"/>
              <w:right w:val="single" w:sz="8" w:space="0" w:color="FFFFFF"/>
            </w:tcBorders>
            <w:shd w:val="clear" w:color="auto" w:fill="CCCCFF"/>
            <w:noWrap/>
            <w:vAlign w:val="bottom"/>
          </w:tcPr>
          <w:p w14:paraId="0F299A35" w14:textId="77777777" w:rsidR="00DF7FA2" w:rsidRPr="00996363" w:rsidRDefault="00DF7FA2" w:rsidP="006E0321">
            <w:pPr>
              <w:rPr>
                <w:rFonts w:ascii="Calibri" w:hAnsi="Calibri" w:cs="Calibri"/>
                <w:color w:val="000000"/>
              </w:rPr>
            </w:pPr>
            <w:r w:rsidRPr="00996363">
              <w:rPr>
                <w:rFonts w:ascii="Calibri" w:hAnsi="Calibri" w:cs="Calibri"/>
                <w:color w:val="000000"/>
              </w:rPr>
              <w:t>San Cristóbal de Boedo</w:t>
            </w:r>
          </w:p>
        </w:tc>
      </w:tr>
      <w:tr w:rsidR="00DF7FA2" w:rsidRPr="008C4BEE" w14:paraId="7F84C2F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98F90C0" w14:textId="77777777" w:rsidR="00DF7FA2" w:rsidRPr="00996363" w:rsidRDefault="00DF7FA2" w:rsidP="006E0321">
            <w:pPr>
              <w:rPr>
                <w:rFonts w:ascii="Calibri" w:hAnsi="Calibri" w:cs="Calibri"/>
                <w:color w:val="000000"/>
              </w:rPr>
            </w:pPr>
            <w:r w:rsidRPr="00996363">
              <w:rPr>
                <w:rFonts w:ascii="Calibri" w:hAnsi="Calibri" w:cs="Calibri"/>
                <w:color w:val="000000"/>
              </w:rPr>
              <w:t>09143</w:t>
            </w:r>
          </w:p>
        </w:tc>
        <w:tc>
          <w:tcPr>
            <w:tcW w:w="2959" w:type="dxa"/>
            <w:tcBorders>
              <w:top w:val="nil"/>
              <w:left w:val="nil"/>
              <w:bottom w:val="single" w:sz="8" w:space="0" w:color="FFFFFF"/>
              <w:right w:val="single" w:sz="8" w:space="0" w:color="FFFFFF"/>
            </w:tcBorders>
            <w:shd w:val="clear" w:color="auto" w:fill="C0C0C0"/>
            <w:noWrap/>
            <w:vAlign w:val="bottom"/>
          </w:tcPr>
          <w:p w14:paraId="63B0D789" w14:textId="77777777" w:rsidR="00DF7FA2" w:rsidRPr="00996363" w:rsidRDefault="00DF7FA2" w:rsidP="006E0321">
            <w:pPr>
              <w:rPr>
                <w:rFonts w:ascii="Calibri" w:hAnsi="Calibri" w:cs="Calibri"/>
                <w:color w:val="000000"/>
              </w:rPr>
            </w:pPr>
            <w:r w:rsidRPr="00996363">
              <w:rPr>
                <w:rFonts w:ascii="Calibri" w:hAnsi="Calibri" w:cs="Calibri"/>
                <w:color w:val="000000"/>
              </w:rPr>
              <w:t>Galbarros</w:t>
            </w:r>
          </w:p>
        </w:tc>
        <w:tc>
          <w:tcPr>
            <w:tcW w:w="701" w:type="dxa"/>
            <w:tcBorders>
              <w:top w:val="nil"/>
              <w:left w:val="nil"/>
              <w:bottom w:val="single" w:sz="8" w:space="0" w:color="FFFFFF"/>
              <w:right w:val="single" w:sz="8" w:space="0" w:color="FFFFFF"/>
            </w:tcBorders>
            <w:shd w:val="clear" w:color="auto" w:fill="C0C0C0"/>
            <w:vAlign w:val="bottom"/>
          </w:tcPr>
          <w:p w14:paraId="12498F0B" w14:textId="77777777" w:rsidR="00DF7FA2" w:rsidRPr="00996363" w:rsidRDefault="00DF7FA2" w:rsidP="006E0321">
            <w:pPr>
              <w:rPr>
                <w:rFonts w:ascii="Calibri" w:hAnsi="Calibri" w:cs="Calibri"/>
                <w:color w:val="000000"/>
              </w:rPr>
            </w:pPr>
            <w:r w:rsidRPr="00996363">
              <w:rPr>
                <w:rFonts w:ascii="Calibri" w:hAnsi="Calibri" w:cs="Calibri"/>
                <w:color w:val="000000"/>
              </w:rPr>
              <w:t>09388</w:t>
            </w:r>
          </w:p>
        </w:tc>
        <w:tc>
          <w:tcPr>
            <w:tcW w:w="2959" w:type="dxa"/>
            <w:tcBorders>
              <w:top w:val="nil"/>
              <w:left w:val="nil"/>
              <w:bottom w:val="single" w:sz="8" w:space="0" w:color="FFFFFF"/>
              <w:right w:val="single" w:sz="8" w:space="0" w:color="FFFFFF"/>
            </w:tcBorders>
            <w:shd w:val="clear" w:color="auto" w:fill="C0C0C0"/>
            <w:noWrap/>
            <w:vAlign w:val="bottom"/>
          </w:tcPr>
          <w:p w14:paraId="2B015E88" w14:textId="77777777" w:rsidR="00DF7FA2" w:rsidRPr="00996363" w:rsidRDefault="00DF7FA2" w:rsidP="006E0321">
            <w:pPr>
              <w:rPr>
                <w:rFonts w:ascii="Calibri" w:hAnsi="Calibri" w:cs="Calibri"/>
                <w:color w:val="000000"/>
              </w:rPr>
            </w:pPr>
            <w:r w:rsidRPr="00996363">
              <w:rPr>
                <w:rFonts w:ascii="Calibri" w:hAnsi="Calibri" w:cs="Calibri"/>
                <w:color w:val="000000"/>
              </w:rPr>
              <w:t>Torrelara</w:t>
            </w:r>
          </w:p>
        </w:tc>
        <w:tc>
          <w:tcPr>
            <w:tcW w:w="701" w:type="dxa"/>
            <w:tcBorders>
              <w:top w:val="nil"/>
              <w:left w:val="nil"/>
              <w:bottom w:val="single" w:sz="8" w:space="0" w:color="FFFFFF"/>
              <w:right w:val="single" w:sz="8" w:space="0" w:color="FFFFFF"/>
            </w:tcBorders>
            <w:shd w:val="clear" w:color="auto" w:fill="C0C0C0"/>
            <w:vAlign w:val="bottom"/>
          </w:tcPr>
          <w:p w14:paraId="6E945075" w14:textId="77777777" w:rsidR="00DF7FA2" w:rsidRPr="00996363" w:rsidRDefault="00DF7FA2" w:rsidP="006E0321">
            <w:pPr>
              <w:rPr>
                <w:rFonts w:ascii="Calibri" w:hAnsi="Calibri" w:cs="Calibri"/>
                <w:color w:val="000000"/>
              </w:rPr>
            </w:pPr>
            <w:r w:rsidRPr="00996363">
              <w:rPr>
                <w:rFonts w:ascii="Calibri" w:hAnsi="Calibri" w:cs="Calibri"/>
                <w:color w:val="000000"/>
              </w:rPr>
              <w:t>34163</w:t>
            </w:r>
          </w:p>
        </w:tc>
        <w:tc>
          <w:tcPr>
            <w:tcW w:w="2959" w:type="dxa"/>
            <w:tcBorders>
              <w:top w:val="nil"/>
              <w:left w:val="nil"/>
              <w:bottom w:val="single" w:sz="8" w:space="0" w:color="FFFFFF"/>
              <w:right w:val="single" w:sz="8" w:space="0" w:color="FFFFFF"/>
            </w:tcBorders>
            <w:shd w:val="clear" w:color="auto" w:fill="C0C0C0"/>
            <w:noWrap/>
            <w:vAlign w:val="bottom"/>
          </w:tcPr>
          <w:p w14:paraId="4ADF9C87" w14:textId="77777777" w:rsidR="00DF7FA2" w:rsidRPr="00996363" w:rsidRDefault="00DF7FA2" w:rsidP="006E0321">
            <w:pPr>
              <w:rPr>
                <w:rFonts w:ascii="Calibri" w:hAnsi="Calibri" w:cs="Calibri"/>
                <w:color w:val="000000"/>
              </w:rPr>
            </w:pPr>
            <w:r w:rsidRPr="00996363">
              <w:rPr>
                <w:rFonts w:ascii="Calibri" w:hAnsi="Calibri" w:cs="Calibri"/>
                <w:color w:val="000000"/>
              </w:rPr>
              <w:t>San Mamés de Campos</w:t>
            </w:r>
          </w:p>
        </w:tc>
      </w:tr>
      <w:tr w:rsidR="00DF7FA2" w:rsidRPr="008C4BEE" w14:paraId="1F26775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338EC28" w14:textId="77777777" w:rsidR="00DF7FA2" w:rsidRPr="00996363" w:rsidRDefault="00DF7FA2" w:rsidP="006E0321">
            <w:pPr>
              <w:rPr>
                <w:rFonts w:ascii="Calibri" w:hAnsi="Calibri" w:cs="Calibri"/>
                <w:color w:val="000000"/>
              </w:rPr>
            </w:pPr>
            <w:r w:rsidRPr="00996363">
              <w:rPr>
                <w:rFonts w:ascii="Calibri" w:hAnsi="Calibri" w:cs="Calibri"/>
                <w:color w:val="000000"/>
              </w:rPr>
              <w:t>09148</w:t>
            </w:r>
          </w:p>
        </w:tc>
        <w:tc>
          <w:tcPr>
            <w:tcW w:w="2959" w:type="dxa"/>
            <w:tcBorders>
              <w:top w:val="nil"/>
              <w:left w:val="nil"/>
              <w:bottom w:val="single" w:sz="8" w:space="0" w:color="FFFFFF"/>
              <w:right w:val="single" w:sz="8" w:space="0" w:color="FFFFFF"/>
            </w:tcBorders>
            <w:shd w:val="clear" w:color="auto" w:fill="CCCCFF"/>
            <w:noWrap/>
            <w:vAlign w:val="bottom"/>
          </w:tcPr>
          <w:p w14:paraId="59C86D68" w14:textId="77777777" w:rsidR="00DF7FA2" w:rsidRPr="00996363" w:rsidRDefault="00DF7FA2" w:rsidP="006E0321">
            <w:pPr>
              <w:rPr>
                <w:rFonts w:ascii="Calibri" w:hAnsi="Calibri" w:cs="Calibri"/>
                <w:color w:val="000000"/>
              </w:rPr>
            </w:pPr>
            <w:r w:rsidRPr="00996363">
              <w:rPr>
                <w:rFonts w:ascii="Calibri" w:hAnsi="Calibri" w:cs="Calibri"/>
                <w:color w:val="000000"/>
              </w:rPr>
              <w:t>Grijalba</w:t>
            </w:r>
          </w:p>
        </w:tc>
        <w:tc>
          <w:tcPr>
            <w:tcW w:w="701" w:type="dxa"/>
            <w:tcBorders>
              <w:top w:val="nil"/>
              <w:left w:val="nil"/>
              <w:bottom w:val="single" w:sz="8" w:space="0" w:color="FFFFFF"/>
              <w:right w:val="single" w:sz="8" w:space="0" w:color="FFFFFF"/>
            </w:tcBorders>
            <w:shd w:val="clear" w:color="auto" w:fill="CCCCFF"/>
            <w:vAlign w:val="bottom"/>
          </w:tcPr>
          <w:p w14:paraId="791A156E" w14:textId="77777777" w:rsidR="00DF7FA2" w:rsidRPr="00996363" w:rsidRDefault="00DF7FA2" w:rsidP="006E0321">
            <w:pPr>
              <w:rPr>
                <w:rFonts w:ascii="Calibri" w:hAnsi="Calibri" w:cs="Calibri"/>
                <w:color w:val="000000"/>
              </w:rPr>
            </w:pPr>
            <w:r w:rsidRPr="00996363">
              <w:rPr>
                <w:rFonts w:ascii="Calibri" w:hAnsi="Calibri" w:cs="Calibri"/>
                <w:color w:val="000000"/>
              </w:rPr>
              <w:t>09392</w:t>
            </w:r>
          </w:p>
        </w:tc>
        <w:tc>
          <w:tcPr>
            <w:tcW w:w="2959" w:type="dxa"/>
            <w:tcBorders>
              <w:top w:val="nil"/>
              <w:left w:val="nil"/>
              <w:bottom w:val="single" w:sz="8" w:space="0" w:color="FFFFFF"/>
              <w:right w:val="single" w:sz="8" w:space="0" w:color="FFFFFF"/>
            </w:tcBorders>
            <w:shd w:val="clear" w:color="auto" w:fill="CCCCFF"/>
            <w:noWrap/>
            <w:vAlign w:val="bottom"/>
          </w:tcPr>
          <w:p w14:paraId="78B51751" w14:textId="77777777" w:rsidR="00DF7FA2" w:rsidRPr="00996363" w:rsidRDefault="00DF7FA2" w:rsidP="006E0321">
            <w:pPr>
              <w:rPr>
                <w:rFonts w:ascii="Calibri" w:hAnsi="Calibri" w:cs="Calibri"/>
                <w:color w:val="000000"/>
              </w:rPr>
            </w:pPr>
            <w:r w:rsidRPr="00996363">
              <w:rPr>
                <w:rFonts w:ascii="Calibri" w:hAnsi="Calibri" w:cs="Calibri"/>
                <w:color w:val="000000"/>
              </w:rPr>
              <w:t>Tosantos</w:t>
            </w:r>
          </w:p>
        </w:tc>
        <w:tc>
          <w:tcPr>
            <w:tcW w:w="701" w:type="dxa"/>
            <w:tcBorders>
              <w:top w:val="nil"/>
              <w:left w:val="nil"/>
              <w:bottom w:val="single" w:sz="8" w:space="0" w:color="FFFFFF"/>
              <w:right w:val="single" w:sz="8" w:space="0" w:color="FFFFFF"/>
            </w:tcBorders>
            <w:shd w:val="clear" w:color="auto" w:fill="CCCCFF"/>
            <w:vAlign w:val="bottom"/>
          </w:tcPr>
          <w:p w14:paraId="564C7017" w14:textId="77777777" w:rsidR="00DF7FA2" w:rsidRPr="00996363" w:rsidRDefault="00DF7FA2" w:rsidP="006E0321">
            <w:pPr>
              <w:rPr>
                <w:rFonts w:ascii="Calibri" w:hAnsi="Calibri" w:cs="Calibri"/>
                <w:color w:val="000000"/>
              </w:rPr>
            </w:pPr>
            <w:r w:rsidRPr="00996363">
              <w:rPr>
                <w:rFonts w:ascii="Calibri" w:hAnsi="Calibri" w:cs="Calibri"/>
                <w:color w:val="000000"/>
              </w:rPr>
              <w:t>34168</w:t>
            </w:r>
          </w:p>
        </w:tc>
        <w:tc>
          <w:tcPr>
            <w:tcW w:w="2959" w:type="dxa"/>
            <w:tcBorders>
              <w:top w:val="nil"/>
              <w:left w:val="nil"/>
              <w:bottom w:val="single" w:sz="8" w:space="0" w:color="FFFFFF"/>
              <w:right w:val="single" w:sz="8" w:space="0" w:color="FFFFFF"/>
            </w:tcBorders>
            <w:shd w:val="clear" w:color="auto" w:fill="CCCCFF"/>
            <w:noWrap/>
            <w:vAlign w:val="bottom"/>
          </w:tcPr>
          <w:p w14:paraId="4D751153" w14:textId="77777777" w:rsidR="00DF7FA2" w:rsidRPr="00996363" w:rsidRDefault="00DF7FA2" w:rsidP="006E0321">
            <w:pPr>
              <w:rPr>
                <w:rFonts w:ascii="Calibri" w:hAnsi="Calibri" w:cs="Calibri"/>
                <w:color w:val="000000"/>
              </w:rPr>
            </w:pPr>
            <w:r w:rsidRPr="00996363">
              <w:rPr>
                <w:rFonts w:ascii="Calibri" w:hAnsi="Calibri" w:cs="Calibri"/>
                <w:color w:val="000000"/>
              </w:rPr>
              <w:t>Santa Cruz de Boedo</w:t>
            </w:r>
          </w:p>
        </w:tc>
      </w:tr>
      <w:tr w:rsidR="00DF7FA2" w:rsidRPr="008C4BEE" w14:paraId="6B1EB2D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1BE1F4D" w14:textId="77777777" w:rsidR="00DF7FA2" w:rsidRPr="00996363" w:rsidRDefault="00DF7FA2" w:rsidP="006E0321">
            <w:pPr>
              <w:rPr>
                <w:rFonts w:ascii="Calibri" w:hAnsi="Calibri" w:cs="Calibri"/>
                <w:color w:val="000000"/>
              </w:rPr>
            </w:pPr>
            <w:r w:rsidRPr="00996363">
              <w:rPr>
                <w:rFonts w:ascii="Calibri" w:hAnsi="Calibri" w:cs="Calibri"/>
                <w:color w:val="000000"/>
              </w:rPr>
              <w:t>09149</w:t>
            </w:r>
          </w:p>
        </w:tc>
        <w:tc>
          <w:tcPr>
            <w:tcW w:w="2959" w:type="dxa"/>
            <w:tcBorders>
              <w:top w:val="nil"/>
              <w:left w:val="nil"/>
              <w:bottom w:val="single" w:sz="8" w:space="0" w:color="FFFFFF"/>
              <w:right w:val="single" w:sz="8" w:space="0" w:color="FFFFFF"/>
            </w:tcBorders>
            <w:shd w:val="clear" w:color="auto" w:fill="C0C0C0"/>
            <w:noWrap/>
            <w:vAlign w:val="bottom"/>
          </w:tcPr>
          <w:p w14:paraId="15C391C2" w14:textId="77777777" w:rsidR="00DF7FA2" w:rsidRPr="00996363" w:rsidRDefault="00DF7FA2" w:rsidP="006E0321">
            <w:pPr>
              <w:rPr>
                <w:rFonts w:ascii="Calibri" w:hAnsi="Calibri" w:cs="Calibri"/>
                <w:color w:val="000000"/>
              </w:rPr>
            </w:pPr>
            <w:r w:rsidRPr="00996363">
              <w:rPr>
                <w:rFonts w:ascii="Calibri" w:hAnsi="Calibri" w:cs="Calibri"/>
                <w:color w:val="000000"/>
              </w:rPr>
              <w:t>Grisaleña</w:t>
            </w:r>
          </w:p>
        </w:tc>
        <w:tc>
          <w:tcPr>
            <w:tcW w:w="701" w:type="dxa"/>
            <w:tcBorders>
              <w:top w:val="nil"/>
              <w:left w:val="nil"/>
              <w:bottom w:val="single" w:sz="8" w:space="0" w:color="FFFFFF"/>
              <w:right w:val="single" w:sz="8" w:space="0" w:color="FFFFFF"/>
            </w:tcBorders>
            <w:shd w:val="clear" w:color="auto" w:fill="C0C0C0"/>
            <w:vAlign w:val="bottom"/>
          </w:tcPr>
          <w:p w14:paraId="0ABB8F94" w14:textId="77777777" w:rsidR="00DF7FA2" w:rsidRPr="00996363" w:rsidRDefault="00DF7FA2" w:rsidP="006E0321">
            <w:pPr>
              <w:rPr>
                <w:rFonts w:ascii="Calibri" w:hAnsi="Calibri" w:cs="Calibri"/>
                <w:color w:val="000000"/>
              </w:rPr>
            </w:pPr>
            <w:r w:rsidRPr="00996363">
              <w:rPr>
                <w:rFonts w:ascii="Calibri" w:hAnsi="Calibri" w:cs="Calibri"/>
                <w:color w:val="000000"/>
              </w:rPr>
              <w:t>09394</w:t>
            </w:r>
          </w:p>
        </w:tc>
        <w:tc>
          <w:tcPr>
            <w:tcW w:w="2959" w:type="dxa"/>
            <w:tcBorders>
              <w:top w:val="nil"/>
              <w:left w:val="nil"/>
              <w:bottom w:val="single" w:sz="8" w:space="0" w:color="FFFFFF"/>
              <w:right w:val="single" w:sz="8" w:space="0" w:color="FFFFFF"/>
            </w:tcBorders>
            <w:shd w:val="clear" w:color="auto" w:fill="C0C0C0"/>
            <w:noWrap/>
            <w:vAlign w:val="bottom"/>
          </w:tcPr>
          <w:p w14:paraId="587FDAE9" w14:textId="77777777" w:rsidR="00DF7FA2" w:rsidRPr="00996363" w:rsidRDefault="00DF7FA2" w:rsidP="006E0321">
            <w:pPr>
              <w:rPr>
                <w:rFonts w:ascii="Calibri" w:hAnsi="Calibri" w:cs="Calibri"/>
                <w:color w:val="000000"/>
              </w:rPr>
            </w:pPr>
            <w:r w:rsidRPr="00996363">
              <w:rPr>
                <w:rFonts w:ascii="Calibri" w:hAnsi="Calibri" w:cs="Calibri"/>
                <w:color w:val="000000"/>
              </w:rPr>
              <w:t>Trespaderne</w:t>
            </w:r>
          </w:p>
        </w:tc>
        <w:tc>
          <w:tcPr>
            <w:tcW w:w="701" w:type="dxa"/>
            <w:tcBorders>
              <w:top w:val="nil"/>
              <w:left w:val="nil"/>
              <w:bottom w:val="single" w:sz="8" w:space="0" w:color="FFFFFF"/>
              <w:right w:val="single" w:sz="8" w:space="0" w:color="FFFFFF"/>
            </w:tcBorders>
            <w:shd w:val="clear" w:color="auto" w:fill="C0C0C0"/>
            <w:vAlign w:val="bottom"/>
          </w:tcPr>
          <w:p w14:paraId="3BFDF4B0" w14:textId="77777777" w:rsidR="00DF7FA2" w:rsidRPr="00996363" w:rsidRDefault="00DF7FA2" w:rsidP="006E0321">
            <w:pPr>
              <w:rPr>
                <w:rFonts w:ascii="Calibri" w:hAnsi="Calibri" w:cs="Calibri"/>
                <w:color w:val="000000"/>
              </w:rPr>
            </w:pPr>
            <w:r w:rsidRPr="00996363">
              <w:rPr>
                <w:rFonts w:ascii="Calibri" w:hAnsi="Calibri" w:cs="Calibri"/>
                <w:color w:val="000000"/>
              </w:rPr>
              <w:t>34170</w:t>
            </w:r>
          </w:p>
        </w:tc>
        <w:tc>
          <w:tcPr>
            <w:tcW w:w="2959" w:type="dxa"/>
            <w:tcBorders>
              <w:top w:val="nil"/>
              <w:left w:val="nil"/>
              <w:bottom w:val="single" w:sz="8" w:space="0" w:color="FFFFFF"/>
              <w:right w:val="single" w:sz="8" w:space="0" w:color="FFFFFF"/>
            </w:tcBorders>
            <w:shd w:val="clear" w:color="auto" w:fill="C0C0C0"/>
            <w:noWrap/>
            <w:vAlign w:val="bottom"/>
          </w:tcPr>
          <w:p w14:paraId="18A0C7D3" w14:textId="77777777" w:rsidR="00DF7FA2" w:rsidRPr="00996363" w:rsidRDefault="00DF7FA2" w:rsidP="006E0321">
            <w:pPr>
              <w:rPr>
                <w:rFonts w:ascii="Calibri" w:hAnsi="Calibri" w:cs="Calibri"/>
                <w:color w:val="000000"/>
              </w:rPr>
            </w:pPr>
            <w:r w:rsidRPr="00996363">
              <w:rPr>
                <w:rFonts w:ascii="Calibri" w:hAnsi="Calibri" w:cs="Calibri"/>
                <w:color w:val="000000"/>
              </w:rPr>
              <w:t>Santibáñez de Ecla</w:t>
            </w:r>
          </w:p>
        </w:tc>
      </w:tr>
      <w:tr w:rsidR="00DF7FA2" w:rsidRPr="008C4BEE" w14:paraId="773223C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3C06729" w14:textId="77777777" w:rsidR="00DF7FA2" w:rsidRPr="00996363" w:rsidRDefault="00DF7FA2" w:rsidP="006E0321">
            <w:pPr>
              <w:rPr>
                <w:rFonts w:ascii="Calibri" w:hAnsi="Calibri" w:cs="Calibri"/>
                <w:color w:val="000000"/>
              </w:rPr>
            </w:pPr>
            <w:r w:rsidRPr="00996363">
              <w:rPr>
                <w:rFonts w:ascii="Calibri" w:hAnsi="Calibri" w:cs="Calibri"/>
                <w:color w:val="000000"/>
              </w:rPr>
              <w:t>09159</w:t>
            </w:r>
          </w:p>
        </w:tc>
        <w:tc>
          <w:tcPr>
            <w:tcW w:w="2959" w:type="dxa"/>
            <w:tcBorders>
              <w:top w:val="nil"/>
              <w:left w:val="nil"/>
              <w:bottom w:val="single" w:sz="8" w:space="0" w:color="FFFFFF"/>
              <w:right w:val="single" w:sz="8" w:space="0" w:color="FFFFFF"/>
            </w:tcBorders>
            <w:shd w:val="clear" w:color="auto" w:fill="CCCCFF"/>
            <w:noWrap/>
            <w:vAlign w:val="bottom"/>
          </w:tcPr>
          <w:p w14:paraId="57423D13" w14:textId="77777777" w:rsidR="00DF7FA2" w:rsidRPr="00996363" w:rsidRDefault="00DF7FA2" w:rsidP="006E0321">
            <w:pPr>
              <w:rPr>
                <w:rFonts w:ascii="Calibri" w:hAnsi="Calibri" w:cs="Calibri"/>
                <w:color w:val="000000"/>
              </w:rPr>
            </w:pPr>
            <w:r w:rsidRPr="00996363">
              <w:rPr>
                <w:rFonts w:ascii="Calibri" w:hAnsi="Calibri" w:cs="Calibri"/>
                <w:color w:val="000000"/>
              </w:rPr>
              <w:t>Hontanas</w:t>
            </w:r>
          </w:p>
        </w:tc>
        <w:tc>
          <w:tcPr>
            <w:tcW w:w="701" w:type="dxa"/>
            <w:tcBorders>
              <w:top w:val="nil"/>
              <w:left w:val="nil"/>
              <w:bottom w:val="single" w:sz="8" w:space="0" w:color="FFFFFF"/>
              <w:right w:val="single" w:sz="8" w:space="0" w:color="FFFFFF"/>
            </w:tcBorders>
            <w:shd w:val="clear" w:color="auto" w:fill="CCCCFF"/>
            <w:vAlign w:val="bottom"/>
          </w:tcPr>
          <w:p w14:paraId="232DF00D" w14:textId="77777777" w:rsidR="00DF7FA2" w:rsidRPr="00996363" w:rsidRDefault="00DF7FA2" w:rsidP="006E0321">
            <w:pPr>
              <w:rPr>
                <w:rFonts w:ascii="Calibri" w:hAnsi="Calibri" w:cs="Calibri"/>
                <w:color w:val="000000"/>
              </w:rPr>
            </w:pPr>
            <w:r w:rsidRPr="00996363">
              <w:rPr>
                <w:rFonts w:ascii="Calibri" w:hAnsi="Calibri" w:cs="Calibri"/>
                <w:color w:val="000000"/>
              </w:rPr>
              <w:t>09395</w:t>
            </w:r>
          </w:p>
        </w:tc>
        <w:tc>
          <w:tcPr>
            <w:tcW w:w="2959" w:type="dxa"/>
            <w:tcBorders>
              <w:top w:val="nil"/>
              <w:left w:val="nil"/>
              <w:bottom w:val="single" w:sz="8" w:space="0" w:color="FFFFFF"/>
              <w:right w:val="single" w:sz="8" w:space="0" w:color="FFFFFF"/>
            </w:tcBorders>
            <w:shd w:val="clear" w:color="auto" w:fill="CCCCFF"/>
            <w:noWrap/>
            <w:vAlign w:val="bottom"/>
          </w:tcPr>
          <w:p w14:paraId="345ED6A6" w14:textId="77777777" w:rsidR="00DF7FA2" w:rsidRPr="00996363" w:rsidRDefault="00DF7FA2" w:rsidP="006E0321">
            <w:pPr>
              <w:rPr>
                <w:rFonts w:ascii="Calibri" w:hAnsi="Calibri" w:cs="Calibri"/>
                <w:color w:val="000000"/>
              </w:rPr>
            </w:pPr>
            <w:r w:rsidRPr="00996363">
              <w:rPr>
                <w:rFonts w:ascii="Calibri" w:hAnsi="Calibri" w:cs="Calibri"/>
                <w:color w:val="000000"/>
              </w:rPr>
              <w:t>Tubilla del Agua</w:t>
            </w:r>
          </w:p>
        </w:tc>
        <w:tc>
          <w:tcPr>
            <w:tcW w:w="701" w:type="dxa"/>
            <w:tcBorders>
              <w:top w:val="nil"/>
              <w:left w:val="nil"/>
              <w:bottom w:val="single" w:sz="8" w:space="0" w:color="FFFFFF"/>
              <w:right w:val="single" w:sz="8" w:space="0" w:color="FFFFFF"/>
            </w:tcBorders>
            <w:shd w:val="clear" w:color="auto" w:fill="CCCCFF"/>
            <w:vAlign w:val="bottom"/>
          </w:tcPr>
          <w:p w14:paraId="355D736D" w14:textId="77777777" w:rsidR="00DF7FA2" w:rsidRPr="00996363" w:rsidRDefault="00DF7FA2" w:rsidP="006E0321">
            <w:pPr>
              <w:rPr>
                <w:rFonts w:ascii="Calibri" w:hAnsi="Calibri" w:cs="Calibri"/>
                <w:color w:val="000000"/>
              </w:rPr>
            </w:pPr>
            <w:r w:rsidRPr="00996363">
              <w:rPr>
                <w:rFonts w:ascii="Calibri" w:hAnsi="Calibri" w:cs="Calibri"/>
                <w:color w:val="000000"/>
              </w:rPr>
              <w:t>34171</w:t>
            </w:r>
          </w:p>
        </w:tc>
        <w:tc>
          <w:tcPr>
            <w:tcW w:w="2959" w:type="dxa"/>
            <w:tcBorders>
              <w:top w:val="nil"/>
              <w:left w:val="nil"/>
              <w:bottom w:val="single" w:sz="8" w:space="0" w:color="FFFFFF"/>
              <w:right w:val="single" w:sz="8" w:space="0" w:color="FFFFFF"/>
            </w:tcBorders>
            <w:shd w:val="clear" w:color="auto" w:fill="CCCCFF"/>
            <w:noWrap/>
            <w:vAlign w:val="bottom"/>
          </w:tcPr>
          <w:p w14:paraId="5D21DD42" w14:textId="77777777" w:rsidR="00DF7FA2" w:rsidRPr="00996363" w:rsidRDefault="00DF7FA2" w:rsidP="006E0321">
            <w:pPr>
              <w:rPr>
                <w:rFonts w:ascii="Calibri" w:hAnsi="Calibri" w:cs="Calibri"/>
                <w:color w:val="000000"/>
              </w:rPr>
            </w:pPr>
            <w:r w:rsidRPr="00996363">
              <w:rPr>
                <w:rFonts w:ascii="Calibri" w:hAnsi="Calibri" w:cs="Calibri"/>
                <w:color w:val="000000"/>
              </w:rPr>
              <w:t>Santibáñez de la Peña</w:t>
            </w:r>
          </w:p>
        </w:tc>
      </w:tr>
      <w:tr w:rsidR="00DF7FA2" w:rsidRPr="008C4BEE" w14:paraId="33BDE7B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994BF8C" w14:textId="77777777" w:rsidR="00DF7FA2" w:rsidRPr="00996363" w:rsidRDefault="00DF7FA2" w:rsidP="006E0321">
            <w:pPr>
              <w:rPr>
                <w:rFonts w:ascii="Calibri" w:hAnsi="Calibri" w:cs="Calibri"/>
                <w:color w:val="000000"/>
              </w:rPr>
            </w:pPr>
            <w:r w:rsidRPr="00996363">
              <w:rPr>
                <w:rFonts w:ascii="Calibri" w:hAnsi="Calibri" w:cs="Calibri"/>
                <w:color w:val="000000"/>
              </w:rPr>
              <w:t>09162</w:t>
            </w:r>
          </w:p>
        </w:tc>
        <w:tc>
          <w:tcPr>
            <w:tcW w:w="2959" w:type="dxa"/>
            <w:tcBorders>
              <w:top w:val="nil"/>
              <w:left w:val="nil"/>
              <w:bottom w:val="single" w:sz="8" w:space="0" w:color="FFFFFF"/>
              <w:right w:val="single" w:sz="8" w:space="0" w:color="FFFFFF"/>
            </w:tcBorders>
            <w:shd w:val="clear" w:color="auto" w:fill="C0C0C0"/>
            <w:noWrap/>
            <w:vAlign w:val="bottom"/>
          </w:tcPr>
          <w:p w14:paraId="3A8547BC" w14:textId="77777777" w:rsidR="00DF7FA2" w:rsidRPr="00996363" w:rsidRDefault="00DF7FA2" w:rsidP="006E0321">
            <w:pPr>
              <w:rPr>
                <w:rFonts w:ascii="Calibri" w:hAnsi="Calibri" w:cs="Calibri"/>
                <w:color w:val="000000"/>
              </w:rPr>
            </w:pPr>
            <w:r w:rsidRPr="00996363">
              <w:rPr>
                <w:rFonts w:ascii="Calibri" w:hAnsi="Calibri" w:cs="Calibri"/>
                <w:color w:val="000000"/>
              </w:rPr>
              <w:t>Hontoria de la Cantera</w:t>
            </w:r>
          </w:p>
        </w:tc>
        <w:tc>
          <w:tcPr>
            <w:tcW w:w="701" w:type="dxa"/>
            <w:tcBorders>
              <w:top w:val="nil"/>
              <w:left w:val="nil"/>
              <w:bottom w:val="single" w:sz="8" w:space="0" w:color="FFFFFF"/>
              <w:right w:val="single" w:sz="8" w:space="0" w:color="FFFFFF"/>
            </w:tcBorders>
            <w:shd w:val="clear" w:color="auto" w:fill="C0C0C0"/>
            <w:vAlign w:val="bottom"/>
          </w:tcPr>
          <w:p w14:paraId="261DC406" w14:textId="77777777" w:rsidR="00DF7FA2" w:rsidRPr="00996363" w:rsidRDefault="00DF7FA2" w:rsidP="006E0321">
            <w:pPr>
              <w:rPr>
                <w:rFonts w:ascii="Calibri" w:hAnsi="Calibri" w:cs="Calibri"/>
                <w:color w:val="000000"/>
              </w:rPr>
            </w:pPr>
            <w:r w:rsidRPr="00996363">
              <w:rPr>
                <w:rFonts w:ascii="Calibri" w:hAnsi="Calibri" w:cs="Calibri"/>
                <w:color w:val="000000"/>
              </w:rPr>
              <w:t>09398</w:t>
            </w:r>
          </w:p>
        </w:tc>
        <w:tc>
          <w:tcPr>
            <w:tcW w:w="2959" w:type="dxa"/>
            <w:tcBorders>
              <w:top w:val="nil"/>
              <w:left w:val="nil"/>
              <w:bottom w:val="single" w:sz="8" w:space="0" w:color="FFFFFF"/>
              <w:right w:val="single" w:sz="8" w:space="0" w:color="FFFFFF"/>
            </w:tcBorders>
            <w:shd w:val="clear" w:color="auto" w:fill="C0C0C0"/>
            <w:noWrap/>
            <w:vAlign w:val="bottom"/>
          </w:tcPr>
          <w:p w14:paraId="5EF5F404" w14:textId="77777777" w:rsidR="00DF7FA2" w:rsidRPr="00996363" w:rsidRDefault="00DF7FA2" w:rsidP="006E0321">
            <w:pPr>
              <w:rPr>
                <w:rFonts w:ascii="Calibri" w:hAnsi="Calibri" w:cs="Calibri"/>
                <w:color w:val="000000"/>
              </w:rPr>
            </w:pPr>
            <w:r w:rsidRPr="00996363">
              <w:rPr>
                <w:rFonts w:ascii="Calibri" w:hAnsi="Calibri" w:cs="Calibri"/>
                <w:color w:val="000000"/>
              </w:rPr>
              <w:t>Úrbel del Castillo</w:t>
            </w:r>
          </w:p>
        </w:tc>
        <w:tc>
          <w:tcPr>
            <w:tcW w:w="701" w:type="dxa"/>
            <w:tcBorders>
              <w:top w:val="nil"/>
              <w:left w:val="nil"/>
              <w:bottom w:val="single" w:sz="8" w:space="0" w:color="FFFFFF"/>
              <w:right w:val="single" w:sz="8" w:space="0" w:color="FFFFFF"/>
            </w:tcBorders>
            <w:shd w:val="clear" w:color="auto" w:fill="C0C0C0"/>
            <w:vAlign w:val="bottom"/>
          </w:tcPr>
          <w:p w14:paraId="1C9F357E" w14:textId="77777777" w:rsidR="00DF7FA2" w:rsidRPr="00996363" w:rsidRDefault="00DF7FA2" w:rsidP="006E0321">
            <w:pPr>
              <w:rPr>
                <w:rFonts w:ascii="Calibri" w:hAnsi="Calibri" w:cs="Calibri"/>
                <w:color w:val="000000"/>
              </w:rPr>
            </w:pPr>
            <w:r w:rsidRPr="00996363">
              <w:rPr>
                <w:rFonts w:ascii="Calibri" w:hAnsi="Calibri" w:cs="Calibri"/>
                <w:color w:val="000000"/>
              </w:rPr>
              <w:t>34174</w:t>
            </w:r>
          </w:p>
        </w:tc>
        <w:tc>
          <w:tcPr>
            <w:tcW w:w="2959" w:type="dxa"/>
            <w:tcBorders>
              <w:top w:val="nil"/>
              <w:left w:val="nil"/>
              <w:bottom w:val="single" w:sz="8" w:space="0" w:color="FFFFFF"/>
              <w:right w:val="single" w:sz="8" w:space="0" w:color="FFFFFF"/>
            </w:tcBorders>
            <w:shd w:val="clear" w:color="auto" w:fill="C0C0C0"/>
            <w:noWrap/>
            <w:vAlign w:val="bottom"/>
          </w:tcPr>
          <w:p w14:paraId="22D3D5CD" w14:textId="77777777" w:rsidR="00DF7FA2" w:rsidRPr="00996363" w:rsidRDefault="00DF7FA2" w:rsidP="006E0321">
            <w:pPr>
              <w:rPr>
                <w:rFonts w:ascii="Calibri" w:hAnsi="Calibri" w:cs="Calibri"/>
                <w:color w:val="000000"/>
              </w:rPr>
            </w:pPr>
            <w:r w:rsidRPr="00996363">
              <w:rPr>
                <w:rFonts w:ascii="Calibri" w:hAnsi="Calibri" w:cs="Calibri"/>
                <w:color w:val="000000"/>
              </w:rPr>
              <w:t>Santoyo</w:t>
            </w:r>
          </w:p>
        </w:tc>
      </w:tr>
      <w:tr w:rsidR="00DF7FA2" w:rsidRPr="008C4BEE" w14:paraId="3C1D1FE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76E89C8" w14:textId="77777777" w:rsidR="00DF7FA2" w:rsidRPr="00996363" w:rsidRDefault="00DF7FA2" w:rsidP="006E0321">
            <w:pPr>
              <w:rPr>
                <w:rFonts w:ascii="Calibri" w:hAnsi="Calibri" w:cs="Calibri"/>
                <w:color w:val="000000"/>
              </w:rPr>
            </w:pPr>
            <w:r w:rsidRPr="00996363">
              <w:rPr>
                <w:rFonts w:ascii="Calibri" w:hAnsi="Calibri" w:cs="Calibri"/>
                <w:color w:val="000000"/>
              </w:rPr>
              <w:t>09166</w:t>
            </w:r>
          </w:p>
        </w:tc>
        <w:tc>
          <w:tcPr>
            <w:tcW w:w="2959" w:type="dxa"/>
            <w:tcBorders>
              <w:top w:val="nil"/>
              <w:left w:val="nil"/>
              <w:bottom w:val="single" w:sz="8" w:space="0" w:color="FFFFFF"/>
              <w:right w:val="single" w:sz="8" w:space="0" w:color="FFFFFF"/>
            </w:tcBorders>
            <w:shd w:val="clear" w:color="auto" w:fill="CCCCFF"/>
            <w:noWrap/>
            <w:vAlign w:val="bottom"/>
          </w:tcPr>
          <w:p w14:paraId="06A889A3" w14:textId="77777777" w:rsidR="00DF7FA2" w:rsidRPr="00996363" w:rsidRDefault="00DF7FA2" w:rsidP="006E0321">
            <w:pPr>
              <w:rPr>
                <w:rFonts w:ascii="Calibri" w:hAnsi="Calibri" w:cs="Calibri"/>
                <w:color w:val="000000"/>
              </w:rPr>
            </w:pPr>
            <w:r w:rsidRPr="00996363">
              <w:rPr>
                <w:rFonts w:ascii="Calibri" w:hAnsi="Calibri" w:cs="Calibri"/>
                <w:color w:val="000000"/>
              </w:rPr>
              <w:t>Hormazas (Las)</w:t>
            </w:r>
          </w:p>
        </w:tc>
        <w:tc>
          <w:tcPr>
            <w:tcW w:w="701" w:type="dxa"/>
            <w:tcBorders>
              <w:top w:val="nil"/>
              <w:left w:val="nil"/>
              <w:bottom w:val="single" w:sz="8" w:space="0" w:color="FFFFFF"/>
              <w:right w:val="single" w:sz="8" w:space="0" w:color="FFFFFF"/>
            </w:tcBorders>
            <w:shd w:val="clear" w:color="auto" w:fill="CCCCFF"/>
            <w:vAlign w:val="bottom"/>
          </w:tcPr>
          <w:p w14:paraId="0AB4ECBD" w14:textId="77777777" w:rsidR="00DF7FA2" w:rsidRPr="00996363" w:rsidRDefault="00DF7FA2" w:rsidP="006E0321">
            <w:pPr>
              <w:rPr>
                <w:rFonts w:ascii="Calibri" w:hAnsi="Calibri" w:cs="Calibri"/>
                <w:color w:val="000000"/>
              </w:rPr>
            </w:pPr>
            <w:r w:rsidRPr="00996363">
              <w:rPr>
                <w:rFonts w:ascii="Calibri" w:hAnsi="Calibri" w:cs="Calibri"/>
                <w:color w:val="000000"/>
              </w:rPr>
              <w:t>09406</w:t>
            </w:r>
          </w:p>
        </w:tc>
        <w:tc>
          <w:tcPr>
            <w:tcW w:w="2959" w:type="dxa"/>
            <w:tcBorders>
              <w:top w:val="nil"/>
              <w:left w:val="nil"/>
              <w:bottom w:val="single" w:sz="8" w:space="0" w:color="FFFFFF"/>
              <w:right w:val="single" w:sz="8" w:space="0" w:color="FFFFFF"/>
            </w:tcBorders>
            <w:shd w:val="clear" w:color="auto" w:fill="CCCCFF"/>
            <w:noWrap/>
            <w:vAlign w:val="bottom"/>
          </w:tcPr>
          <w:p w14:paraId="59EABCD1" w14:textId="77777777" w:rsidR="00DF7FA2" w:rsidRPr="00996363" w:rsidRDefault="00DF7FA2" w:rsidP="006E0321">
            <w:pPr>
              <w:rPr>
                <w:rFonts w:ascii="Calibri" w:hAnsi="Calibri" w:cs="Calibri"/>
                <w:color w:val="000000"/>
              </w:rPr>
            </w:pPr>
            <w:r w:rsidRPr="00996363">
              <w:rPr>
                <w:rFonts w:ascii="Calibri" w:hAnsi="Calibri" w:cs="Calibri"/>
                <w:color w:val="000000"/>
              </w:rPr>
              <w:t>Valdorros</w:t>
            </w:r>
          </w:p>
        </w:tc>
        <w:tc>
          <w:tcPr>
            <w:tcW w:w="701" w:type="dxa"/>
            <w:tcBorders>
              <w:top w:val="nil"/>
              <w:left w:val="nil"/>
              <w:bottom w:val="single" w:sz="8" w:space="0" w:color="FFFFFF"/>
              <w:right w:val="single" w:sz="8" w:space="0" w:color="FFFFFF"/>
            </w:tcBorders>
            <w:shd w:val="clear" w:color="auto" w:fill="CCCCFF"/>
            <w:vAlign w:val="bottom"/>
          </w:tcPr>
          <w:p w14:paraId="1D5A7392" w14:textId="77777777" w:rsidR="00DF7FA2" w:rsidRPr="00996363" w:rsidRDefault="00DF7FA2" w:rsidP="006E0321">
            <w:pPr>
              <w:rPr>
                <w:rFonts w:ascii="Calibri" w:hAnsi="Calibri" w:cs="Calibri"/>
                <w:color w:val="000000"/>
              </w:rPr>
            </w:pPr>
            <w:r w:rsidRPr="00996363">
              <w:rPr>
                <w:rFonts w:ascii="Calibri" w:hAnsi="Calibri" w:cs="Calibri"/>
                <w:color w:val="000000"/>
              </w:rPr>
              <w:t>34176</w:t>
            </w:r>
          </w:p>
        </w:tc>
        <w:tc>
          <w:tcPr>
            <w:tcW w:w="2959" w:type="dxa"/>
            <w:tcBorders>
              <w:top w:val="nil"/>
              <w:left w:val="nil"/>
              <w:bottom w:val="single" w:sz="8" w:space="0" w:color="FFFFFF"/>
              <w:right w:val="single" w:sz="8" w:space="0" w:color="FFFFFF"/>
            </w:tcBorders>
            <w:shd w:val="clear" w:color="auto" w:fill="CCCCFF"/>
            <w:noWrap/>
            <w:vAlign w:val="bottom"/>
          </w:tcPr>
          <w:p w14:paraId="3210731E" w14:textId="77777777" w:rsidR="00DF7FA2" w:rsidRPr="00996363" w:rsidRDefault="00DF7FA2" w:rsidP="006E0321">
            <w:pPr>
              <w:rPr>
                <w:rFonts w:ascii="Calibri" w:hAnsi="Calibri" w:cs="Calibri"/>
                <w:color w:val="000000"/>
              </w:rPr>
            </w:pPr>
            <w:r w:rsidRPr="00996363">
              <w:rPr>
                <w:rFonts w:ascii="Calibri" w:hAnsi="Calibri" w:cs="Calibri"/>
                <w:color w:val="000000"/>
              </w:rPr>
              <w:t>Sotobañado y Priorato</w:t>
            </w:r>
          </w:p>
        </w:tc>
      </w:tr>
      <w:tr w:rsidR="00DF7FA2" w:rsidRPr="008C4BEE" w14:paraId="7EBE74C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45D2713" w14:textId="77777777" w:rsidR="00DF7FA2" w:rsidRPr="00996363" w:rsidRDefault="00DF7FA2" w:rsidP="006E0321">
            <w:pPr>
              <w:rPr>
                <w:rFonts w:ascii="Calibri" w:hAnsi="Calibri" w:cs="Calibri"/>
                <w:color w:val="000000"/>
              </w:rPr>
            </w:pPr>
            <w:r w:rsidRPr="00996363">
              <w:rPr>
                <w:rFonts w:ascii="Calibri" w:hAnsi="Calibri" w:cs="Calibri"/>
                <w:color w:val="000000"/>
              </w:rPr>
              <w:t>09167</w:t>
            </w:r>
          </w:p>
        </w:tc>
        <w:tc>
          <w:tcPr>
            <w:tcW w:w="2959" w:type="dxa"/>
            <w:tcBorders>
              <w:top w:val="nil"/>
              <w:left w:val="nil"/>
              <w:bottom w:val="single" w:sz="8" w:space="0" w:color="FFFFFF"/>
              <w:right w:val="single" w:sz="8" w:space="0" w:color="FFFFFF"/>
            </w:tcBorders>
            <w:shd w:val="clear" w:color="auto" w:fill="C0C0C0"/>
            <w:noWrap/>
            <w:vAlign w:val="bottom"/>
          </w:tcPr>
          <w:p w14:paraId="44B0D50D" w14:textId="77777777" w:rsidR="00DF7FA2" w:rsidRPr="00996363" w:rsidRDefault="00DF7FA2" w:rsidP="006E0321">
            <w:pPr>
              <w:rPr>
                <w:rFonts w:ascii="Calibri" w:hAnsi="Calibri" w:cs="Calibri"/>
                <w:color w:val="000000"/>
              </w:rPr>
            </w:pPr>
            <w:r w:rsidRPr="00996363">
              <w:rPr>
                <w:rFonts w:ascii="Calibri" w:hAnsi="Calibri" w:cs="Calibri"/>
                <w:color w:val="000000"/>
              </w:rPr>
              <w:t>Hornillos del Camino</w:t>
            </w:r>
          </w:p>
        </w:tc>
        <w:tc>
          <w:tcPr>
            <w:tcW w:w="701" w:type="dxa"/>
            <w:tcBorders>
              <w:top w:val="nil"/>
              <w:left w:val="nil"/>
              <w:bottom w:val="single" w:sz="8" w:space="0" w:color="FFFFFF"/>
              <w:right w:val="single" w:sz="8" w:space="0" w:color="FFFFFF"/>
            </w:tcBorders>
            <w:shd w:val="clear" w:color="auto" w:fill="C0C0C0"/>
            <w:vAlign w:val="bottom"/>
          </w:tcPr>
          <w:p w14:paraId="4EEA22B2" w14:textId="77777777" w:rsidR="00DF7FA2" w:rsidRPr="00996363" w:rsidRDefault="00DF7FA2" w:rsidP="006E0321">
            <w:pPr>
              <w:rPr>
                <w:rFonts w:ascii="Calibri" w:hAnsi="Calibri" w:cs="Calibri"/>
                <w:color w:val="000000"/>
              </w:rPr>
            </w:pPr>
            <w:r w:rsidRPr="00996363">
              <w:rPr>
                <w:rFonts w:ascii="Calibri" w:hAnsi="Calibri" w:cs="Calibri"/>
                <w:color w:val="000000"/>
              </w:rPr>
              <w:t>09407</w:t>
            </w:r>
          </w:p>
        </w:tc>
        <w:tc>
          <w:tcPr>
            <w:tcW w:w="2959" w:type="dxa"/>
            <w:tcBorders>
              <w:top w:val="nil"/>
              <w:left w:val="nil"/>
              <w:bottom w:val="single" w:sz="8" w:space="0" w:color="FFFFFF"/>
              <w:right w:val="single" w:sz="8" w:space="0" w:color="FFFFFF"/>
            </w:tcBorders>
            <w:shd w:val="clear" w:color="auto" w:fill="C0C0C0"/>
            <w:noWrap/>
            <w:vAlign w:val="bottom"/>
          </w:tcPr>
          <w:p w14:paraId="0741F1BE" w14:textId="77777777" w:rsidR="00DF7FA2" w:rsidRPr="00996363" w:rsidRDefault="00DF7FA2" w:rsidP="006E0321">
            <w:pPr>
              <w:rPr>
                <w:rFonts w:ascii="Calibri" w:hAnsi="Calibri" w:cs="Calibri"/>
                <w:color w:val="000000"/>
              </w:rPr>
            </w:pPr>
            <w:r w:rsidRPr="00996363">
              <w:rPr>
                <w:rFonts w:ascii="Calibri" w:hAnsi="Calibri" w:cs="Calibri"/>
                <w:color w:val="000000"/>
              </w:rPr>
              <w:t>Valmala</w:t>
            </w:r>
          </w:p>
        </w:tc>
        <w:tc>
          <w:tcPr>
            <w:tcW w:w="701" w:type="dxa"/>
            <w:tcBorders>
              <w:top w:val="nil"/>
              <w:left w:val="nil"/>
              <w:bottom w:val="single" w:sz="8" w:space="0" w:color="FFFFFF"/>
              <w:right w:val="single" w:sz="8" w:space="0" w:color="FFFFFF"/>
            </w:tcBorders>
            <w:shd w:val="clear" w:color="auto" w:fill="C0C0C0"/>
            <w:vAlign w:val="bottom"/>
          </w:tcPr>
          <w:p w14:paraId="07E3A8CB" w14:textId="77777777" w:rsidR="00DF7FA2" w:rsidRPr="00996363" w:rsidRDefault="00DF7FA2" w:rsidP="006E0321">
            <w:pPr>
              <w:rPr>
                <w:rFonts w:ascii="Calibri" w:hAnsi="Calibri" w:cs="Calibri"/>
                <w:color w:val="000000"/>
              </w:rPr>
            </w:pPr>
            <w:r w:rsidRPr="00996363">
              <w:rPr>
                <w:rFonts w:ascii="Calibri" w:hAnsi="Calibri" w:cs="Calibri"/>
                <w:color w:val="000000"/>
              </w:rPr>
              <w:t>34178</w:t>
            </w:r>
          </w:p>
        </w:tc>
        <w:tc>
          <w:tcPr>
            <w:tcW w:w="2959" w:type="dxa"/>
            <w:tcBorders>
              <w:top w:val="nil"/>
              <w:left w:val="nil"/>
              <w:bottom w:val="single" w:sz="8" w:space="0" w:color="FFFFFF"/>
              <w:right w:val="single" w:sz="8" w:space="0" w:color="FFFFFF"/>
            </w:tcBorders>
            <w:shd w:val="clear" w:color="auto" w:fill="C0C0C0"/>
            <w:noWrap/>
            <w:vAlign w:val="bottom"/>
          </w:tcPr>
          <w:p w14:paraId="43CF3203" w14:textId="77777777" w:rsidR="00DF7FA2" w:rsidRPr="00996363" w:rsidRDefault="00DF7FA2" w:rsidP="006E0321">
            <w:pPr>
              <w:rPr>
                <w:rFonts w:ascii="Calibri" w:hAnsi="Calibri" w:cs="Calibri"/>
                <w:color w:val="000000"/>
              </w:rPr>
            </w:pPr>
            <w:r w:rsidRPr="00996363">
              <w:rPr>
                <w:rFonts w:ascii="Calibri" w:hAnsi="Calibri" w:cs="Calibri"/>
                <w:color w:val="000000"/>
              </w:rPr>
              <w:t>Tabanera de Cerrato</w:t>
            </w:r>
          </w:p>
        </w:tc>
      </w:tr>
      <w:tr w:rsidR="00DF7FA2" w:rsidRPr="008C4BEE" w14:paraId="6983E46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B91FDE2" w14:textId="77777777" w:rsidR="00DF7FA2" w:rsidRPr="00996363" w:rsidRDefault="00DF7FA2" w:rsidP="006E0321">
            <w:pPr>
              <w:rPr>
                <w:rFonts w:ascii="Calibri" w:hAnsi="Calibri" w:cs="Calibri"/>
                <w:color w:val="000000"/>
              </w:rPr>
            </w:pPr>
            <w:r w:rsidRPr="00996363">
              <w:rPr>
                <w:rFonts w:ascii="Calibri" w:hAnsi="Calibri" w:cs="Calibri"/>
                <w:color w:val="000000"/>
              </w:rPr>
              <w:t>09172</w:t>
            </w:r>
          </w:p>
        </w:tc>
        <w:tc>
          <w:tcPr>
            <w:tcW w:w="2959" w:type="dxa"/>
            <w:tcBorders>
              <w:top w:val="nil"/>
              <w:left w:val="nil"/>
              <w:bottom w:val="single" w:sz="8" w:space="0" w:color="FFFFFF"/>
              <w:right w:val="single" w:sz="8" w:space="0" w:color="FFFFFF"/>
            </w:tcBorders>
            <w:shd w:val="clear" w:color="auto" w:fill="CCCCFF"/>
            <w:noWrap/>
            <w:vAlign w:val="bottom"/>
          </w:tcPr>
          <w:p w14:paraId="5AC5A4FC" w14:textId="77777777" w:rsidR="00DF7FA2" w:rsidRPr="00996363" w:rsidRDefault="00DF7FA2" w:rsidP="006E0321">
            <w:pPr>
              <w:rPr>
                <w:rFonts w:ascii="Calibri" w:hAnsi="Calibri" w:cs="Calibri"/>
                <w:color w:val="000000"/>
              </w:rPr>
            </w:pPr>
            <w:r w:rsidRPr="00996363">
              <w:rPr>
                <w:rFonts w:ascii="Calibri" w:hAnsi="Calibri" w:cs="Calibri"/>
                <w:color w:val="000000"/>
              </w:rPr>
              <w:t>Huérmeces</w:t>
            </w:r>
          </w:p>
        </w:tc>
        <w:tc>
          <w:tcPr>
            <w:tcW w:w="701" w:type="dxa"/>
            <w:tcBorders>
              <w:top w:val="nil"/>
              <w:left w:val="nil"/>
              <w:bottom w:val="single" w:sz="8" w:space="0" w:color="FFFFFF"/>
              <w:right w:val="single" w:sz="8" w:space="0" w:color="FFFFFF"/>
            </w:tcBorders>
            <w:shd w:val="clear" w:color="auto" w:fill="CCCCFF"/>
            <w:vAlign w:val="bottom"/>
          </w:tcPr>
          <w:p w14:paraId="6B574850" w14:textId="77777777" w:rsidR="00DF7FA2" w:rsidRPr="00996363" w:rsidRDefault="00DF7FA2" w:rsidP="006E0321">
            <w:pPr>
              <w:rPr>
                <w:rFonts w:ascii="Calibri" w:hAnsi="Calibri" w:cs="Calibri"/>
                <w:color w:val="000000"/>
              </w:rPr>
            </w:pPr>
            <w:r w:rsidRPr="00996363">
              <w:rPr>
                <w:rFonts w:ascii="Calibri" w:hAnsi="Calibri" w:cs="Calibri"/>
                <w:color w:val="000000"/>
              </w:rPr>
              <w:t>09408</w:t>
            </w:r>
          </w:p>
        </w:tc>
        <w:tc>
          <w:tcPr>
            <w:tcW w:w="2959" w:type="dxa"/>
            <w:tcBorders>
              <w:top w:val="nil"/>
              <w:left w:val="nil"/>
              <w:bottom w:val="single" w:sz="8" w:space="0" w:color="FFFFFF"/>
              <w:right w:val="single" w:sz="8" w:space="0" w:color="FFFFFF"/>
            </w:tcBorders>
            <w:shd w:val="clear" w:color="auto" w:fill="CCCCFF"/>
            <w:noWrap/>
            <w:vAlign w:val="bottom"/>
          </w:tcPr>
          <w:p w14:paraId="0E7E0D11" w14:textId="77777777" w:rsidR="00DF7FA2" w:rsidRPr="00996363" w:rsidRDefault="00DF7FA2" w:rsidP="006E0321">
            <w:pPr>
              <w:rPr>
                <w:rFonts w:ascii="Calibri" w:hAnsi="Calibri" w:cs="Calibri"/>
                <w:color w:val="000000"/>
              </w:rPr>
            </w:pPr>
            <w:r w:rsidRPr="00996363">
              <w:rPr>
                <w:rFonts w:ascii="Calibri" w:hAnsi="Calibri" w:cs="Calibri"/>
                <w:color w:val="000000"/>
              </w:rPr>
              <w:t>Vallarta de Bureba</w:t>
            </w:r>
          </w:p>
        </w:tc>
        <w:tc>
          <w:tcPr>
            <w:tcW w:w="701" w:type="dxa"/>
            <w:tcBorders>
              <w:top w:val="nil"/>
              <w:left w:val="nil"/>
              <w:bottom w:val="single" w:sz="8" w:space="0" w:color="FFFFFF"/>
              <w:right w:val="single" w:sz="8" w:space="0" w:color="FFFFFF"/>
            </w:tcBorders>
            <w:shd w:val="clear" w:color="auto" w:fill="CCCCFF"/>
            <w:vAlign w:val="bottom"/>
          </w:tcPr>
          <w:p w14:paraId="14C7FD26" w14:textId="77777777" w:rsidR="00DF7FA2" w:rsidRPr="00996363" w:rsidRDefault="00DF7FA2" w:rsidP="006E0321">
            <w:pPr>
              <w:rPr>
                <w:rFonts w:ascii="Calibri" w:hAnsi="Calibri" w:cs="Calibri"/>
                <w:color w:val="000000"/>
              </w:rPr>
            </w:pPr>
            <w:r w:rsidRPr="00996363">
              <w:rPr>
                <w:rFonts w:ascii="Calibri" w:hAnsi="Calibri" w:cs="Calibri"/>
                <w:color w:val="000000"/>
              </w:rPr>
              <w:t>34179</w:t>
            </w:r>
          </w:p>
        </w:tc>
        <w:tc>
          <w:tcPr>
            <w:tcW w:w="2959" w:type="dxa"/>
            <w:tcBorders>
              <w:top w:val="nil"/>
              <w:left w:val="nil"/>
              <w:bottom w:val="single" w:sz="8" w:space="0" w:color="FFFFFF"/>
              <w:right w:val="single" w:sz="8" w:space="0" w:color="FFFFFF"/>
            </w:tcBorders>
            <w:shd w:val="clear" w:color="auto" w:fill="CCCCFF"/>
            <w:noWrap/>
            <w:vAlign w:val="bottom"/>
          </w:tcPr>
          <w:p w14:paraId="57476894" w14:textId="77777777" w:rsidR="00DF7FA2" w:rsidRPr="00996363" w:rsidRDefault="00DF7FA2" w:rsidP="006E0321">
            <w:pPr>
              <w:rPr>
                <w:rFonts w:ascii="Calibri" w:hAnsi="Calibri" w:cs="Calibri"/>
                <w:color w:val="000000"/>
              </w:rPr>
            </w:pPr>
            <w:r w:rsidRPr="00996363">
              <w:rPr>
                <w:rFonts w:ascii="Calibri" w:hAnsi="Calibri" w:cs="Calibri"/>
                <w:color w:val="000000"/>
              </w:rPr>
              <w:t>Tabanera de Valdavia</w:t>
            </w:r>
          </w:p>
        </w:tc>
      </w:tr>
      <w:tr w:rsidR="00DF7FA2" w:rsidRPr="008C4BEE" w14:paraId="5256D2D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3DF5B08" w14:textId="77777777" w:rsidR="00DF7FA2" w:rsidRPr="00996363" w:rsidRDefault="00DF7FA2" w:rsidP="006E0321">
            <w:pPr>
              <w:rPr>
                <w:rFonts w:ascii="Calibri" w:hAnsi="Calibri" w:cs="Calibri"/>
                <w:color w:val="000000"/>
              </w:rPr>
            </w:pPr>
            <w:r w:rsidRPr="00996363">
              <w:rPr>
                <w:rFonts w:ascii="Calibri" w:hAnsi="Calibri" w:cs="Calibri"/>
                <w:color w:val="000000"/>
              </w:rPr>
              <w:t>09175</w:t>
            </w:r>
          </w:p>
        </w:tc>
        <w:tc>
          <w:tcPr>
            <w:tcW w:w="2959" w:type="dxa"/>
            <w:tcBorders>
              <w:top w:val="nil"/>
              <w:left w:val="nil"/>
              <w:bottom w:val="single" w:sz="8" w:space="0" w:color="FFFFFF"/>
              <w:right w:val="single" w:sz="8" w:space="0" w:color="FFFFFF"/>
            </w:tcBorders>
            <w:shd w:val="clear" w:color="auto" w:fill="C0C0C0"/>
            <w:noWrap/>
            <w:vAlign w:val="bottom"/>
          </w:tcPr>
          <w:p w14:paraId="2AB3FA2E" w14:textId="77777777" w:rsidR="00DF7FA2" w:rsidRPr="00996363" w:rsidRDefault="00DF7FA2" w:rsidP="006E0321">
            <w:pPr>
              <w:rPr>
                <w:rFonts w:ascii="Calibri" w:hAnsi="Calibri" w:cs="Calibri"/>
                <w:color w:val="000000"/>
              </w:rPr>
            </w:pPr>
            <w:r w:rsidRPr="00996363">
              <w:rPr>
                <w:rFonts w:ascii="Calibri" w:hAnsi="Calibri" w:cs="Calibri"/>
                <w:color w:val="000000"/>
              </w:rPr>
              <w:t>Humada</w:t>
            </w:r>
          </w:p>
        </w:tc>
        <w:tc>
          <w:tcPr>
            <w:tcW w:w="701" w:type="dxa"/>
            <w:tcBorders>
              <w:top w:val="nil"/>
              <w:left w:val="nil"/>
              <w:bottom w:val="single" w:sz="8" w:space="0" w:color="FFFFFF"/>
              <w:right w:val="single" w:sz="8" w:space="0" w:color="FFFFFF"/>
            </w:tcBorders>
            <w:shd w:val="clear" w:color="auto" w:fill="C0C0C0"/>
            <w:vAlign w:val="bottom"/>
          </w:tcPr>
          <w:p w14:paraId="559179FF" w14:textId="77777777" w:rsidR="00DF7FA2" w:rsidRPr="00996363" w:rsidRDefault="00DF7FA2" w:rsidP="006E0321">
            <w:pPr>
              <w:rPr>
                <w:rFonts w:ascii="Calibri" w:hAnsi="Calibri" w:cs="Calibri"/>
                <w:color w:val="000000"/>
              </w:rPr>
            </w:pPr>
            <w:r w:rsidRPr="00996363">
              <w:rPr>
                <w:rFonts w:ascii="Calibri" w:hAnsi="Calibri" w:cs="Calibri"/>
                <w:color w:val="000000"/>
              </w:rPr>
              <w:t>09409</w:t>
            </w:r>
          </w:p>
        </w:tc>
        <w:tc>
          <w:tcPr>
            <w:tcW w:w="2959" w:type="dxa"/>
            <w:tcBorders>
              <w:top w:val="nil"/>
              <w:left w:val="nil"/>
              <w:bottom w:val="single" w:sz="8" w:space="0" w:color="FFFFFF"/>
              <w:right w:val="single" w:sz="8" w:space="0" w:color="FFFFFF"/>
            </w:tcBorders>
            <w:shd w:val="clear" w:color="auto" w:fill="C0C0C0"/>
            <w:noWrap/>
            <w:vAlign w:val="bottom"/>
          </w:tcPr>
          <w:p w14:paraId="490209D2" w14:textId="77777777" w:rsidR="00DF7FA2" w:rsidRPr="00996363" w:rsidRDefault="00DF7FA2" w:rsidP="006E0321">
            <w:pPr>
              <w:rPr>
                <w:rFonts w:ascii="Calibri" w:hAnsi="Calibri" w:cs="Calibri"/>
                <w:color w:val="000000"/>
              </w:rPr>
            </w:pPr>
            <w:r w:rsidRPr="00996363">
              <w:rPr>
                <w:rFonts w:ascii="Calibri" w:hAnsi="Calibri" w:cs="Calibri"/>
                <w:color w:val="000000"/>
              </w:rPr>
              <w:t>Valle de Manzanedo</w:t>
            </w:r>
          </w:p>
        </w:tc>
        <w:tc>
          <w:tcPr>
            <w:tcW w:w="701" w:type="dxa"/>
            <w:tcBorders>
              <w:top w:val="nil"/>
              <w:left w:val="nil"/>
              <w:bottom w:val="single" w:sz="8" w:space="0" w:color="FFFFFF"/>
              <w:right w:val="single" w:sz="8" w:space="0" w:color="FFFFFF"/>
            </w:tcBorders>
            <w:shd w:val="clear" w:color="auto" w:fill="C0C0C0"/>
            <w:vAlign w:val="bottom"/>
          </w:tcPr>
          <w:p w14:paraId="6E3FA37D" w14:textId="77777777" w:rsidR="00DF7FA2" w:rsidRPr="00996363" w:rsidRDefault="00DF7FA2" w:rsidP="006E0321">
            <w:pPr>
              <w:rPr>
                <w:rFonts w:ascii="Calibri" w:hAnsi="Calibri" w:cs="Calibri"/>
                <w:color w:val="000000"/>
              </w:rPr>
            </w:pPr>
            <w:r w:rsidRPr="00996363">
              <w:rPr>
                <w:rFonts w:ascii="Calibri" w:hAnsi="Calibri" w:cs="Calibri"/>
                <w:color w:val="000000"/>
              </w:rPr>
              <w:t>34180</w:t>
            </w:r>
          </w:p>
        </w:tc>
        <w:tc>
          <w:tcPr>
            <w:tcW w:w="2959" w:type="dxa"/>
            <w:tcBorders>
              <w:top w:val="nil"/>
              <w:left w:val="nil"/>
              <w:bottom w:val="single" w:sz="8" w:space="0" w:color="FFFFFF"/>
              <w:right w:val="single" w:sz="8" w:space="0" w:color="FFFFFF"/>
            </w:tcBorders>
            <w:shd w:val="clear" w:color="auto" w:fill="C0C0C0"/>
            <w:noWrap/>
            <w:vAlign w:val="bottom"/>
          </w:tcPr>
          <w:p w14:paraId="1A6FE953" w14:textId="77777777" w:rsidR="00DF7FA2" w:rsidRPr="00996363" w:rsidRDefault="00DF7FA2" w:rsidP="006E0321">
            <w:pPr>
              <w:rPr>
                <w:rFonts w:ascii="Calibri" w:hAnsi="Calibri" w:cs="Calibri"/>
                <w:color w:val="000000"/>
              </w:rPr>
            </w:pPr>
            <w:r w:rsidRPr="00996363">
              <w:rPr>
                <w:rFonts w:ascii="Calibri" w:hAnsi="Calibri" w:cs="Calibri"/>
                <w:color w:val="000000"/>
              </w:rPr>
              <w:t>Támara de Campos</w:t>
            </w:r>
          </w:p>
        </w:tc>
      </w:tr>
      <w:tr w:rsidR="00DF7FA2" w:rsidRPr="008C4BEE" w14:paraId="5CCC2F2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7E28892" w14:textId="77777777" w:rsidR="00DF7FA2" w:rsidRPr="00996363" w:rsidRDefault="00DF7FA2" w:rsidP="006E0321">
            <w:pPr>
              <w:rPr>
                <w:rFonts w:ascii="Calibri" w:hAnsi="Calibri" w:cs="Calibri"/>
                <w:color w:val="000000"/>
              </w:rPr>
            </w:pPr>
            <w:r w:rsidRPr="00996363">
              <w:rPr>
                <w:rFonts w:ascii="Calibri" w:hAnsi="Calibri" w:cs="Calibri"/>
                <w:color w:val="000000"/>
              </w:rPr>
              <w:t>09176</w:t>
            </w:r>
          </w:p>
        </w:tc>
        <w:tc>
          <w:tcPr>
            <w:tcW w:w="2959" w:type="dxa"/>
            <w:tcBorders>
              <w:top w:val="nil"/>
              <w:left w:val="nil"/>
              <w:bottom w:val="single" w:sz="8" w:space="0" w:color="FFFFFF"/>
              <w:right w:val="single" w:sz="8" w:space="0" w:color="FFFFFF"/>
            </w:tcBorders>
            <w:shd w:val="clear" w:color="auto" w:fill="CCCCFF"/>
            <w:noWrap/>
            <w:vAlign w:val="bottom"/>
          </w:tcPr>
          <w:p w14:paraId="789E3169" w14:textId="77777777" w:rsidR="00DF7FA2" w:rsidRPr="00996363" w:rsidRDefault="00DF7FA2" w:rsidP="006E0321">
            <w:pPr>
              <w:rPr>
                <w:rFonts w:ascii="Calibri" w:hAnsi="Calibri" w:cs="Calibri"/>
                <w:color w:val="000000"/>
              </w:rPr>
            </w:pPr>
            <w:r w:rsidRPr="00996363">
              <w:rPr>
                <w:rFonts w:ascii="Calibri" w:hAnsi="Calibri" w:cs="Calibri"/>
                <w:color w:val="000000"/>
              </w:rPr>
              <w:t>Hurones</w:t>
            </w:r>
          </w:p>
        </w:tc>
        <w:tc>
          <w:tcPr>
            <w:tcW w:w="701" w:type="dxa"/>
            <w:tcBorders>
              <w:top w:val="nil"/>
              <w:left w:val="nil"/>
              <w:bottom w:val="single" w:sz="8" w:space="0" w:color="FFFFFF"/>
              <w:right w:val="single" w:sz="8" w:space="0" w:color="FFFFFF"/>
            </w:tcBorders>
            <w:shd w:val="clear" w:color="auto" w:fill="CCCCFF"/>
            <w:vAlign w:val="bottom"/>
          </w:tcPr>
          <w:p w14:paraId="67DA8A52" w14:textId="77777777" w:rsidR="00DF7FA2" w:rsidRPr="00996363" w:rsidRDefault="00DF7FA2" w:rsidP="006E0321">
            <w:pPr>
              <w:rPr>
                <w:rFonts w:ascii="Calibri" w:hAnsi="Calibri" w:cs="Calibri"/>
                <w:color w:val="000000"/>
              </w:rPr>
            </w:pPr>
            <w:r w:rsidRPr="00996363">
              <w:rPr>
                <w:rFonts w:ascii="Calibri" w:hAnsi="Calibri" w:cs="Calibri"/>
                <w:color w:val="000000"/>
              </w:rPr>
              <w:t>09410</w:t>
            </w:r>
          </w:p>
        </w:tc>
        <w:tc>
          <w:tcPr>
            <w:tcW w:w="2959" w:type="dxa"/>
            <w:tcBorders>
              <w:top w:val="nil"/>
              <w:left w:val="nil"/>
              <w:bottom w:val="single" w:sz="8" w:space="0" w:color="FFFFFF"/>
              <w:right w:val="single" w:sz="8" w:space="0" w:color="FFFFFF"/>
            </w:tcBorders>
            <w:shd w:val="clear" w:color="auto" w:fill="CCCCFF"/>
            <w:noWrap/>
            <w:vAlign w:val="bottom"/>
          </w:tcPr>
          <w:p w14:paraId="45F94B53" w14:textId="77777777" w:rsidR="00DF7FA2" w:rsidRPr="00996363" w:rsidRDefault="00DF7FA2" w:rsidP="006E0321">
            <w:pPr>
              <w:rPr>
                <w:rFonts w:ascii="Calibri" w:hAnsi="Calibri" w:cs="Calibri"/>
                <w:color w:val="000000"/>
              </w:rPr>
            </w:pPr>
            <w:r w:rsidRPr="00996363">
              <w:rPr>
                <w:rFonts w:ascii="Calibri" w:hAnsi="Calibri" w:cs="Calibri"/>
                <w:color w:val="000000"/>
              </w:rPr>
              <w:t>Valle de Mena</w:t>
            </w:r>
          </w:p>
        </w:tc>
        <w:tc>
          <w:tcPr>
            <w:tcW w:w="701" w:type="dxa"/>
            <w:tcBorders>
              <w:top w:val="nil"/>
              <w:left w:val="nil"/>
              <w:bottom w:val="single" w:sz="8" w:space="0" w:color="FFFFFF"/>
              <w:right w:val="single" w:sz="8" w:space="0" w:color="FFFFFF"/>
            </w:tcBorders>
            <w:shd w:val="clear" w:color="auto" w:fill="CCCCFF"/>
            <w:vAlign w:val="bottom"/>
          </w:tcPr>
          <w:p w14:paraId="07CB7956" w14:textId="77777777" w:rsidR="00DF7FA2" w:rsidRPr="00996363" w:rsidRDefault="00DF7FA2" w:rsidP="006E0321">
            <w:pPr>
              <w:rPr>
                <w:rFonts w:ascii="Calibri" w:hAnsi="Calibri" w:cs="Calibri"/>
                <w:color w:val="000000"/>
              </w:rPr>
            </w:pPr>
            <w:r w:rsidRPr="00996363">
              <w:rPr>
                <w:rFonts w:ascii="Calibri" w:hAnsi="Calibri" w:cs="Calibri"/>
                <w:color w:val="000000"/>
              </w:rPr>
              <w:t>34186</w:t>
            </w:r>
          </w:p>
        </w:tc>
        <w:tc>
          <w:tcPr>
            <w:tcW w:w="2959" w:type="dxa"/>
            <w:tcBorders>
              <w:top w:val="nil"/>
              <w:left w:val="nil"/>
              <w:bottom w:val="single" w:sz="8" w:space="0" w:color="FFFFFF"/>
              <w:right w:val="single" w:sz="8" w:space="0" w:color="FFFFFF"/>
            </w:tcBorders>
            <w:shd w:val="clear" w:color="auto" w:fill="CCCCFF"/>
            <w:noWrap/>
            <w:vAlign w:val="bottom"/>
          </w:tcPr>
          <w:p w14:paraId="23FA84FA" w14:textId="77777777" w:rsidR="00DF7FA2" w:rsidRPr="00996363" w:rsidRDefault="00DF7FA2" w:rsidP="006E0321">
            <w:pPr>
              <w:rPr>
                <w:rFonts w:ascii="Calibri" w:hAnsi="Calibri" w:cs="Calibri"/>
                <w:color w:val="000000"/>
              </w:rPr>
            </w:pPr>
            <w:r w:rsidRPr="00996363">
              <w:rPr>
                <w:rFonts w:ascii="Calibri" w:hAnsi="Calibri" w:cs="Calibri"/>
                <w:color w:val="000000"/>
              </w:rPr>
              <w:t>Valbuena de Pisuerga</w:t>
            </w:r>
          </w:p>
        </w:tc>
      </w:tr>
      <w:tr w:rsidR="00DF7FA2" w:rsidRPr="008C4BEE" w14:paraId="3ECF195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039DE2F" w14:textId="77777777" w:rsidR="00DF7FA2" w:rsidRPr="00996363" w:rsidRDefault="00DF7FA2" w:rsidP="006E0321">
            <w:pPr>
              <w:rPr>
                <w:rFonts w:ascii="Calibri" w:hAnsi="Calibri" w:cs="Calibri"/>
                <w:color w:val="000000"/>
              </w:rPr>
            </w:pPr>
            <w:r w:rsidRPr="00996363">
              <w:rPr>
                <w:rFonts w:ascii="Calibri" w:hAnsi="Calibri" w:cs="Calibri"/>
                <w:color w:val="000000"/>
              </w:rPr>
              <w:t>09177</w:t>
            </w:r>
          </w:p>
        </w:tc>
        <w:tc>
          <w:tcPr>
            <w:tcW w:w="2959" w:type="dxa"/>
            <w:tcBorders>
              <w:top w:val="nil"/>
              <w:left w:val="nil"/>
              <w:bottom w:val="single" w:sz="8" w:space="0" w:color="FFFFFF"/>
              <w:right w:val="single" w:sz="8" w:space="0" w:color="FFFFFF"/>
            </w:tcBorders>
            <w:shd w:val="clear" w:color="auto" w:fill="C0C0C0"/>
            <w:noWrap/>
            <w:vAlign w:val="bottom"/>
          </w:tcPr>
          <w:p w14:paraId="670D83F1" w14:textId="77777777" w:rsidR="00DF7FA2" w:rsidRPr="00996363" w:rsidRDefault="00DF7FA2" w:rsidP="006E0321">
            <w:pPr>
              <w:rPr>
                <w:rFonts w:ascii="Calibri" w:hAnsi="Calibri" w:cs="Calibri"/>
                <w:color w:val="000000"/>
              </w:rPr>
            </w:pPr>
            <w:r w:rsidRPr="00996363">
              <w:rPr>
                <w:rFonts w:ascii="Calibri" w:hAnsi="Calibri" w:cs="Calibri"/>
                <w:color w:val="000000"/>
              </w:rPr>
              <w:t>Ibeas de Juarros</w:t>
            </w:r>
          </w:p>
        </w:tc>
        <w:tc>
          <w:tcPr>
            <w:tcW w:w="701" w:type="dxa"/>
            <w:tcBorders>
              <w:top w:val="nil"/>
              <w:left w:val="nil"/>
              <w:bottom w:val="single" w:sz="8" w:space="0" w:color="FFFFFF"/>
              <w:right w:val="single" w:sz="8" w:space="0" w:color="FFFFFF"/>
            </w:tcBorders>
            <w:shd w:val="clear" w:color="auto" w:fill="C0C0C0"/>
            <w:vAlign w:val="bottom"/>
          </w:tcPr>
          <w:p w14:paraId="0C8BB0B6" w14:textId="77777777" w:rsidR="00DF7FA2" w:rsidRPr="00996363" w:rsidRDefault="00DF7FA2" w:rsidP="006E0321">
            <w:pPr>
              <w:rPr>
                <w:rFonts w:ascii="Calibri" w:hAnsi="Calibri" w:cs="Calibri"/>
                <w:color w:val="000000"/>
              </w:rPr>
            </w:pPr>
            <w:r w:rsidRPr="00996363">
              <w:rPr>
                <w:rFonts w:ascii="Calibri" w:hAnsi="Calibri" w:cs="Calibri"/>
                <w:color w:val="000000"/>
              </w:rPr>
              <w:t>09411</w:t>
            </w:r>
          </w:p>
        </w:tc>
        <w:tc>
          <w:tcPr>
            <w:tcW w:w="2959" w:type="dxa"/>
            <w:tcBorders>
              <w:top w:val="nil"/>
              <w:left w:val="nil"/>
              <w:bottom w:val="single" w:sz="8" w:space="0" w:color="FFFFFF"/>
              <w:right w:val="single" w:sz="8" w:space="0" w:color="FFFFFF"/>
            </w:tcBorders>
            <w:shd w:val="clear" w:color="auto" w:fill="C0C0C0"/>
            <w:noWrap/>
            <w:vAlign w:val="bottom"/>
          </w:tcPr>
          <w:p w14:paraId="6606E8C4" w14:textId="77777777" w:rsidR="00DF7FA2" w:rsidRPr="00996363" w:rsidRDefault="00DF7FA2" w:rsidP="006E0321">
            <w:pPr>
              <w:rPr>
                <w:rFonts w:ascii="Calibri" w:hAnsi="Calibri" w:cs="Calibri"/>
                <w:color w:val="000000"/>
              </w:rPr>
            </w:pPr>
            <w:r w:rsidRPr="00996363">
              <w:rPr>
                <w:rFonts w:ascii="Calibri" w:hAnsi="Calibri" w:cs="Calibri"/>
                <w:color w:val="000000"/>
              </w:rPr>
              <w:t>Valle de Oca</w:t>
            </w:r>
          </w:p>
        </w:tc>
        <w:tc>
          <w:tcPr>
            <w:tcW w:w="701" w:type="dxa"/>
            <w:tcBorders>
              <w:top w:val="nil"/>
              <w:left w:val="nil"/>
              <w:bottom w:val="single" w:sz="8" w:space="0" w:color="FFFFFF"/>
              <w:right w:val="single" w:sz="8" w:space="0" w:color="FFFFFF"/>
            </w:tcBorders>
            <w:shd w:val="clear" w:color="auto" w:fill="C0C0C0"/>
            <w:vAlign w:val="bottom"/>
          </w:tcPr>
          <w:p w14:paraId="321C9F50" w14:textId="77777777" w:rsidR="00DF7FA2" w:rsidRPr="00996363" w:rsidRDefault="00DF7FA2" w:rsidP="006E0321">
            <w:pPr>
              <w:rPr>
                <w:rFonts w:ascii="Calibri" w:hAnsi="Calibri" w:cs="Calibri"/>
                <w:color w:val="000000"/>
              </w:rPr>
            </w:pPr>
            <w:r w:rsidRPr="00996363">
              <w:rPr>
                <w:rFonts w:ascii="Calibri" w:hAnsi="Calibri" w:cs="Calibri"/>
                <w:color w:val="000000"/>
              </w:rPr>
              <w:t>34190</w:t>
            </w:r>
          </w:p>
        </w:tc>
        <w:tc>
          <w:tcPr>
            <w:tcW w:w="2959" w:type="dxa"/>
            <w:tcBorders>
              <w:top w:val="nil"/>
              <w:left w:val="nil"/>
              <w:bottom w:val="single" w:sz="8" w:space="0" w:color="FFFFFF"/>
              <w:right w:val="single" w:sz="8" w:space="0" w:color="FFFFFF"/>
            </w:tcBorders>
            <w:shd w:val="clear" w:color="auto" w:fill="C0C0C0"/>
            <w:noWrap/>
            <w:vAlign w:val="bottom"/>
          </w:tcPr>
          <w:p w14:paraId="0F18A06C" w14:textId="77777777" w:rsidR="00DF7FA2" w:rsidRPr="00996363" w:rsidRDefault="00DF7FA2" w:rsidP="006E0321">
            <w:pPr>
              <w:rPr>
                <w:rFonts w:ascii="Calibri" w:hAnsi="Calibri" w:cs="Calibri"/>
                <w:color w:val="000000"/>
              </w:rPr>
            </w:pPr>
            <w:r w:rsidRPr="00996363">
              <w:rPr>
                <w:rFonts w:ascii="Calibri" w:hAnsi="Calibri" w:cs="Calibri"/>
                <w:color w:val="000000"/>
              </w:rPr>
              <w:t>Valderrábano</w:t>
            </w:r>
          </w:p>
        </w:tc>
      </w:tr>
      <w:tr w:rsidR="00DF7FA2" w:rsidRPr="008C4BEE" w14:paraId="5E85F90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A0BEABC" w14:textId="77777777" w:rsidR="00DF7FA2" w:rsidRPr="00996363" w:rsidRDefault="00DF7FA2" w:rsidP="006E0321">
            <w:pPr>
              <w:rPr>
                <w:rFonts w:ascii="Calibri" w:hAnsi="Calibri" w:cs="Calibri"/>
                <w:color w:val="000000"/>
              </w:rPr>
            </w:pPr>
            <w:r w:rsidRPr="00996363">
              <w:rPr>
                <w:rFonts w:ascii="Calibri" w:hAnsi="Calibri" w:cs="Calibri"/>
                <w:color w:val="000000"/>
              </w:rPr>
              <w:t>09180</w:t>
            </w:r>
          </w:p>
        </w:tc>
        <w:tc>
          <w:tcPr>
            <w:tcW w:w="2959" w:type="dxa"/>
            <w:tcBorders>
              <w:top w:val="nil"/>
              <w:left w:val="nil"/>
              <w:bottom w:val="single" w:sz="8" w:space="0" w:color="FFFFFF"/>
              <w:right w:val="single" w:sz="8" w:space="0" w:color="FFFFFF"/>
            </w:tcBorders>
            <w:shd w:val="clear" w:color="auto" w:fill="CCCCFF"/>
            <w:noWrap/>
            <w:vAlign w:val="bottom"/>
          </w:tcPr>
          <w:p w14:paraId="2638F6C1" w14:textId="77777777" w:rsidR="00DF7FA2" w:rsidRPr="00996363" w:rsidRDefault="00DF7FA2" w:rsidP="006E0321">
            <w:pPr>
              <w:rPr>
                <w:rFonts w:ascii="Calibri" w:hAnsi="Calibri" w:cs="Calibri"/>
                <w:color w:val="000000"/>
              </w:rPr>
            </w:pPr>
            <w:r w:rsidRPr="00996363">
              <w:rPr>
                <w:rFonts w:ascii="Calibri" w:hAnsi="Calibri" w:cs="Calibri"/>
                <w:color w:val="000000"/>
              </w:rPr>
              <w:t>Iglesias</w:t>
            </w:r>
          </w:p>
        </w:tc>
        <w:tc>
          <w:tcPr>
            <w:tcW w:w="701" w:type="dxa"/>
            <w:tcBorders>
              <w:top w:val="nil"/>
              <w:left w:val="nil"/>
              <w:bottom w:val="single" w:sz="8" w:space="0" w:color="FFFFFF"/>
              <w:right w:val="single" w:sz="8" w:space="0" w:color="FFFFFF"/>
            </w:tcBorders>
            <w:shd w:val="clear" w:color="auto" w:fill="CCCCFF"/>
            <w:vAlign w:val="bottom"/>
          </w:tcPr>
          <w:p w14:paraId="725F1663" w14:textId="77777777" w:rsidR="00DF7FA2" w:rsidRPr="00996363" w:rsidRDefault="00DF7FA2" w:rsidP="006E0321">
            <w:pPr>
              <w:rPr>
                <w:rFonts w:ascii="Calibri" w:hAnsi="Calibri" w:cs="Calibri"/>
                <w:color w:val="000000"/>
              </w:rPr>
            </w:pPr>
            <w:r w:rsidRPr="00996363">
              <w:rPr>
                <w:rFonts w:ascii="Calibri" w:hAnsi="Calibri" w:cs="Calibri"/>
                <w:color w:val="000000"/>
              </w:rPr>
              <w:t>09412</w:t>
            </w:r>
          </w:p>
        </w:tc>
        <w:tc>
          <w:tcPr>
            <w:tcW w:w="2959" w:type="dxa"/>
            <w:tcBorders>
              <w:top w:val="nil"/>
              <w:left w:val="nil"/>
              <w:bottom w:val="single" w:sz="8" w:space="0" w:color="FFFFFF"/>
              <w:right w:val="single" w:sz="8" w:space="0" w:color="FFFFFF"/>
            </w:tcBorders>
            <w:shd w:val="clear" w:color="auto" w:fill="CCCCFF"/>
            <w:noWrap/>
            <w:vAlign w:val="bottom"/>
          </w:tcPr>
          <w:p w14:paraId="44EAD0B8" w14:textId="77777777" w:rsidR="00DF7FA2" w:rsidRPr="00996363" w:rsidRDefault="00DF7FA2" w:rsidP="006E0321">
            <w:pPr>
              <w:rPr>
                <w:rFonts w:ascii="Calibri" w:hAnsi="Calibri" w:cs="Calibri"/>
                <w:color w:val="000000"/>
              </w:rPr>
            </w:pPr>
            <w:r w:rsidRPr="00996363">
              <w:rPr>
                <w:rFonts w:ascii="Calibri" w:hAnsi="Calibri" w:cs="Calibri"/>
                <w:color w:val="000000"/>
              </w:rPr>
              <w:t>Valle de Tobalina</w:t>
            </w:r>
          </w:p>
        </w:tc>
        <w:tc>
          <w:tcPr>
            <w:tcW w:w="701" w:type="dxa"/>
            <w:tcBorders>
              <w:top w:val="nil"/>
              <w:left w:val="nil"/>
              <w:bottom w:val="single" w:sz="8" w:space="0" w:color="FFFFFF"/>
              <w:right w:val="single" w:sz="8" w:space="0" w:color="FFFFFF"/>
            </w:tcBorders>
            <w:shd w:val="clear" w:color="auto" w:fill="CCCCFF"/>
            <w:vAlign w:val="bottom"/>
          </w:tcPr>
          <w:p w14:paraId="7F560D50" w14:textId="77777777" w:rsidR="00DF7FA2" w:rsidRPr="00996363" w:rsidRDefault="00DF7FA2" w:rsidP="006E0321">
            <w:pPr>
              <w:rPr>
                <w:rFonts w:ascii="Calibri" w:hAnsi="Calibri" w:cs="Calibri"/>
                <w:color w:val="000000"/>
              </w:rPr>
            </w:pPr>
            <w:r w:rsidRPr="00996363">
              <w:rPr>
                <w:rFonts w:ascii="Calibri" w:hAnsi="Calibri" w:cs="Calibri"/>
                <w:color w:val="000000"/>
              </w:rPr>
              <w:t>34192</w:t>
            </w:r>
          </w:p>
        </w:tc>
        <w:tc>
          <w:tcPr>
            <w:tcW w:w="2959" w:type="dxa"/>
            <w:tcBorders>
              <w:top w:val="nil"/>
              <w:left w:val="nil"/>
              <w:bottom w:val="single" w:sz="8" w:space="0" w:color="FFFFFF"/>
              <w:right w:val="single" w:sz="8" w:space="0" w:color="FFFFFF"/>
            </w:tcBorders>
            <w:shd w:val="clear" w:color="auto" w:fill="CCCCFF"/>
            <w:noWrap/>
            <w:vAlign w:val="bottom"/>
          </w:tcPr>
          <w:p w14:paraId="2349BA8A" w14:textId="77777777" w:rsidR="00DF7FA2" w:rsidRPr="00996363" w:rsidRDefault="00DF7FA2" w:rsidP="006E0321">
            <w:pPr>
              <w:rPr>
                <w:rFonts w:ascii="Calibri" w:hAnsi="Calibri" w:cs="Calibri"/>
                <w:color w:val="000000"/>
              </w:rPr>
            </w:pPr>
            <w:r w:rsidRPr="00996363">
              <w:rPr>
                <w:rFonts w:ascii="Calibri" w:hAnsi="Calibri" w:cs="Calibri"/>
                <w:color w:val="000000"/>
              </w:rPr>
              <w:t>Valde-Ucieza</w:t>
            </w:r>
          </w:p>
        </w:tc>
      </w:tr>
      <w:tr w:rsidR="00DF7FA2" w:rsidRPr="008C4BEE" w14:paraId="5788AF6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4AE7008" w14:textId="77777777" w:rsidR="00DF7FA2" w:rsidRPr="00996363" w:rsidRDefault="00DF7FA2" w:rsidP="006E0321">
            <w:pPr>
              <w:rPr>
                <w:rFonts w:ascii="Calibri" w:hAnsi="Calibri" w:cs="Calibri"/>
                <w:color w:val="000000"/>
              </w:rPr>
            </w:pPr>
            <w:r w:rsidRPr="00996363">
              <w:rPr>
                <w:rFonts w:ascii="Calibri" w:hAnsi="Calibri" w:cs="Calibri"/>
                <w:color w:val="000000"/>
              </w:rPr>
              <w:t>09181</w:t>
            </w:r>
          </w:p>
        </w:tc>
        <w:tc>
          <w:tcPr>
            <w:tcW w:w="2959" w:type="dxa"/>
            <w:tcBorders>
              <w:top w:val="nil"/>
              <w:left w:val="nil"/>
              <w:bottom w:val="single" w:sz="8" w:space="0" w:color="FFFFFF"/>
              <w:right w:val="single" w:sz="8" w:space="0" w:color="FFFFFF"/>
            </w:tcBorders>
            <w:shd w:val="clear" w:color="auto" w:fill="C0C0C0"/>
            <w:noWrap/>
            <w:vAlign w:val="bottom"/>
          </w:tcPr>
          <w:p w14:paraId="430CC67C" w14:textId="77777777" w:rsidR="00DF7FA2" w:rsidRPr="00996363" w:rsidRDefault="00DF7FA2" w:rsidP="006E0321">
            <w:pPr>
              <w:rPr>
                <w:rFonts w:ascii="Calibri" w:hAnsi="Calibri" w:cs="Calibri"/>
                <w:color w:val="000000"/>
              </w:rPr>
            </w:pPr>
            <w:r w:rsidRPr="00996363">
              <w:rPr>
                <w:rFonts w:ascii="Calibri" w:hAnsi="Calibri" w:cs="Calibri"/>
                <w:color w:val="000000"/>
              </w:rPr>
              <w:t>Isar</w:t>
            </w:r>
          </w:p>
        </w:tc>
        <w:tc>
          <w:tcPr>
            <w:tcW w:w="701" w:type="dxa"/>
            <w:tcBorders>
              <w:top w:val="nil"/>
              <w:left w:val="nil"/>
              <w:bottom w:val="single" w:sz="8" w:space="0" w:color="FFFFFF"/>
              <w:right w:val="single" w:sz="8" w:space="0" w:color="FFFFFF"/>
            </w:tcBorders>
            <w:shd w:val="clear" w:color="auto" w:fill="C0C0C0"/>
            <w:vAlign w:val="bottom"/>
          </w:tcPr>
          <w:p w14:paraId="5C276C3F" w14:textId="77777777" w:rsidR="00DF7FA2" w:rsidRPr="00996363" w:rsidRDefault="00DF7FA2" w:rsidP="006E0321">
            <w:pPr>
              <w:rPr>
                <w:rFonts w:ascii="Calibri" w:hAnsi="Calibri" w:cs="Calibri"/>
                <w:color w:val="000000"/>
              </w:rPr>
            </w:pPr>
            <w:r w:rsidRPr="00996363">
              <w:rPr>
                <w:rFonts w:ascii="Calibri" w:hAnsi="Calibri" w:cs="Calibri"/>
                <w:color w:val="000000"/>
              </w:rPr>
              <w:t>09413</w:t>
            </w:r>
          </w:p>
        </w:tc>
        <w:tc>
          <w:tcPr>
            <w:tcW w:w="2959" w:type="dxa"/>
            <w:tcBorders>
              <w:top w:val="nil"/>
              <w:left w:val="nil"/>
              <w:bottom w:val="single" w:sz="8" w:space="0" w:color="FFFFFF"/>
              <w:right w:val="single" w:sz="8" w:space="0" w:color="FFFFFF"/>
            </w:tcBorders>
            <w:shd w:val="clear" w:color="auto" w:fill="C0C0C0"/>
            <w:noWrap/>
            <w:vAlign w:val="bottom"/>
          </w:tcPr>
          <w:p w14:paraId="6F70879F" w14:textId="77777777" w:rsidR="00DF7FA2" w:rsidRPr="00996363" w:rsidRDefault="00DF7FA2" w:rsidP="006E0321">
            <w:pPr>
              <w:rPr>
                <w:rFonts w:ascii="Calibri" w:hAnsi="Calibri" w:cs="Calibri"/>
                <w:color w:val="000000"/>
              </w:rPr>
            </w:pPr>
            <w:r w:rsidRPr="00996363">
              <w:rPr>
                <w:rFonts w:ascii="Calibri" w:hAnsi="Calibri" w:cs="Calibri"/>
                <w:color w:val="000000"/>
              </w:rPr>
              <w:t>Valle de Valdebezana</w:t>
            </w:r>
          </w:p>
        </w:tc>
        <w:tc>
          <w:tcPr>
            <w:tcW w:w="701" w:type="dxa"/>
            <w:tcBorders>
              <w:top w:val="nil"/>
              <w:left w:val="nil"/>
              <w:bottom w:val="single" w:sz="8" w:space="0" w:color="FFFFFF"/>
              <w:right w:val="single" w:sz="8" w:space="0" w:color="FFFFFF"/>
            </w:tcBorders>
            <w:shd w:val="clear" w:color="auto" w:fill="C0C0C0"/>
            <w:vAlign w:val="bottom"/>
          </w:tcPr>
          <w:p w14:paraId="4B0FDDB1" w14:textId="77777777" w:rsidR="00DF7FA2" w:rsidRPr="00996363" w:rsidRDefault="00DF7FA2" w:rsidP="006E0321">
            <w:pPr>
              <w:rPr>
                <w:rFonts w:ascii="Calibri" w:hAnsi="Calibri" w:cs="Calibri"/>
                <w:color w:val="000000"/>
              </w:rPr>
            </w:pPr>
            <w:r w:rsidRPr="00996363">
              <w:rPr>
                <w:rFonts w:ascii="Calibri" w:hAnsi="Calibri" w:cs="Calibri"/>
                <w:color w:val="000000"/>
              </w:rPr>
              <w:t>34202</w:t>
            </w:r>
          </w:p>
        </w:tc>
        <w:tc>
          <w:tcPr>
            <w:tcW w:w="2959" w:type="dxa"/>
            <w:tcBorders>
              <w:top w:val="nil"/>
              <w:left w:val="nil"/>
              <w:bottom w:val="single" w:sz="8" w:space="0" w:color="FFFFFF"/>
              <w:right w:val="single" w:sz="8" w:space="0" w:color="FFFFFF"/>
            </w:tcBorders>
            <w:shd w:val="clear" w:color="auto" w:fill="C0C0C0"/>
            <w:noWrap/>
            <w:vAlign w:val="bottom"/>
          </w:tcPr>
          <w:p w14:paraId="3AB89DC0" w14:textId="77777777" w:rsidR="00DF7FA2" w:rsidRPr="00996363" w:rsidRDefault="00DF7FA2" w:rsidP="006E0321">
            <w:pPr>
              <w:rPr>
                <w:rFonts w:ascii="Calibri" w:hAnsi="Calibri" w:cs="Calibri"/>
                <w:color w:val="000000"/>
              </w:rPr>
            </w:pPr>
            <w:r w:rsidRPr="00996363">
              <w:rPr>
                <w:rFonts w:ascii="Calibri" w:hAnsi="Calibri" w:cs="Calibri"/>
                <w:color w:val="000000"/>
              </w:rPr>
              <w:t>Villabasta de Valdavia</w:t>
            </w:r>
          </w:p>
        </w:tc>
      </w:tr>
      <w:tr w:rsidR="00DF7FA2" w:rsidRPr="008C4BEE" w14:paraId="5D41F2B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1BE0EC3" w14:textId="77777777" w:rsidR="00DF7FA2" w:rsidRPr="00996363" w:rsidRDefault="00DF7FA2" w:rsidP="006E0321">
            <w:pPr>
              <w:rPr>
                <w:rFonts w:ascii="Calibri" w:hAnsi="Calibri" w:cs="Calibri"/>
                <w:color w:val="000000"/>
              </w:rPr>
            </w:pPr>
            <w:r w:rsidRPr="00996363">
              <w:rPr>
                <w:rFonts w:ascii="Calibri" w:hAnsi="Calibri" w:cs="Calibri"/>
                <w:color w:val="000000"/>
              </w:rPr>
              <w:t>09182</w:t>
            </w:r>
          </w:p>
        </w:tc>
        <w:tc>
          <w:tcPr>
            <w:tcW w:w="2959" w:type="dxa"/>
            <w:tcBorders>
              <w:top w:val="nil"/>
              <w:left w:val="nil"/>
              <w:bottom w:val="single" w:sz="8" w:space="0" w:color="FFFFFF"/>
              <w:right w:val="single" w:sz="8" w:space="0" w:color="FFFFFF"/>
            </w:tcBorders>
            <w:shd w:val="clear" w:color="auto" w:fill="CCCCFF"/>
            <w:noWrap/>
            <w:vAlign w:val="bottom"/>
          </w:tcPr>
          <w:p w14:paraId="63490A7B" w14:textId="77777777" w:rsidR="00DF7FA2" w:rsidRPr="00996363" w:rsidRDefault="00DF7FA2" w:rsidP="006E0321">
            <w:pPr>
              <w:rPr>
                <w:rFonts w:ascii="Calibri" w:hAnsi="Calibri" w:cs="Calibri"/>
                <w:color w:val="000000"/>
              </w:rPr>
            </w:pPr>
            <w:r w:rsidRPr="00996363">
              <w:rPr>
                <w:rFonts w:ascii="Calibri" w:hAnsi="Calibri" w:cs="Calibri"/>
                <w:color w:val="000000"/>
              </w:rPr>
              <w:t>Itero del Castillo</w:t>
            </w:r>
          </w:p>
        </w:tc>
        <w:tc>
          <w:tcPr>
            <w:tcW w:w="701" w:type="dxa"/>
            <w:tcBorders>
              <w:top w:val="nil"/>
              <w:left w:val="nil"/>
              <w:bottom w:val="single" w:sz="8" w:space="0" w:color="FFFFFF"/>
              <w:right w:val="single" w:sz="8" w:space="0" w:color="FFFFFF"/>
            </w:tcBorders>
            <w:shd w:val="clear" w:color="auto" w:fill="CCCCFF"/>
            <w:vAlign w:val="bottom"/>
          </w:tcPr>
          <w:p w14:paraId="04240101" w14:textId="77777777" w:rsidR="00DF7FA2" w:rsidRPr="00996363" w:rsidRDefault="00DF7FA2" w:rsidP="006E0321">
            <w:pPr>
              <w:rPr>
                <w:rFonts w:ascii="Calibri" w:hAnsi="Calibri" w:cs="Calibri"/>
                <w:color w:val="000000"/>
              </w:rPr>
            </w:pPr>
            <w:r w:rsidRPr="00996363">
              <w:rPr>
                <w:rFonts w:ascii="Calibri" w:hAnsi="Calibri" w:cs="Calibri"/>
                <w:color w:val="000000"/>
              </w:rPr>
              <w:t>09416</w:t>
            </w:r>
          </w:p>
        </w:tc>
        <w:tc>
          <w:tcPr>
            <w:tcW w:w="2959" w:type="dxa"/>
            <w:tcBorders>
              <w:top w:val="nil"/>
              <w:left w:val="nil"/>
              <w:bottom w:val="single" w:sz="8" w:space="0" w:color="FFFFFF"/>
              <w:right w:val="single" w:sz="8" w:space="0" w:color="FFFFFF"/>
            </w:tcBorders>
            <w:shd w:val="clear" w:color="auto" w:fill="CCCCFF"/>
            <w:noWrap/>
            <w:vAlign w:val="bottom"/>
          </w:tcPr>
          <w:p w14:paraId="7447418D" w14:textId="77777777" w:rsidR="00DF7FA2" w:rsidRPr="00996363" w:rsidRDefault="00DF7FA2" w:rsidP="006E0321">
            <w:pPr>
              <w:rPr>
                <w:rFonts w:ascii="Calibri" w:hAnsi="Calibri" w:cs="Calibri"/>
                <w:color w:val="000000"/>
              </w:rPr>
            </w:pPr>
            <w:r w:rsidRPr="00996363">
              <w:rPr>
                <w:rFonts w:ascii="Calibri" w:hAnsi="Calibri" w:cs="Calibri"/>
                <w:color w:val="000000"/>
              </w:rPr>
              <w:t>Valle de Zamanzas</w:t>
            </w:r>
          </w:p>
        </w:tc>
        <w:tc>
          <w:tcPr>
            <w:tcW w:w="701" w:type="dxa"/>
            <w:tcBorders>
              <w:top w:val="nil"/>
              <w:left w:val="nil"/>
              <w:bottom w:val="single" w:sz="8" w:space="0" w:color="FFFFFF"/>
              <w:right w:val="single" w:sz="8" w:space="0" w:color="FFFFFF"/>
            </w:tcBorders>
            <w:shd w:val="clear" w:color="auto" w:fill="CCCCFF"/>
            <w:vAlign w:val="bottom"/>
          </w:tcPr>
          <w:p w14:paraId="6CAAB548" w14:textId="77777777" w:rsidR="00DF7FA2" w:rsidRPr="00996363" w:rsidRDefault="00DF7FA2" w:rsidP="006E0321">
            <w:pPr>
              <w:rPr>
                <w:rFonts w:ascii="Calibri" w:hAnsi="Calibri" w:cs="Calibri"/>
                <w:color w:val="000000"/>
              </w:rPr>
            </w:pPr>
            <w:r w:rsidRPr="00996363">
              <w:rPr>
                <w:rFonts w:ascii="Calibri" w:hAnsi="Calibri" w:cs="Calibri"/>
                <w:color w:val="000000"/>
              </w:rPr>
              <w:t>34208</w:t>
            </w:r>
          </w:p>
        </w:tc>
        <w:tc>
          <w:tcPr>
            <w:tcW w:w="2959" w:type="dxa"/>
            <w:tcBorders>
              <w:top w:val="nil"/>
              <w:left w:val="nil"/>
              <w:bottom w:val="single" w:sz="8" w:space="0" w:color="FFFFFF"/>
              <w:right w:val="single" w:sz="8" w:space="0" w:color="FFFFFF"/>
            </w:tcBorders>
            <w:shd w:val="clear" w:color="auto" w:fill="CCCCFF"/>
            <w:noWrap/>
            <w:vAlign w:val="bottom"/>
          </w:tcPr>
          <w:p w14:paraId="6BF97D1F" w14:textId="77777777" w:rsidR="00DF7FA2" w:rsidRPr="00996363" w:rsidRDefault="00DF7FA2" w:rsidP="006E0321">
            <w:pPr>
              <w:rPr>
                <w:rFonts w:ascii="Calibri" w:hAnsi="Calibri" w:cs="Calibri"/>
                <w:color w:val="000000"/>
              </w:rPr>
            </w:pPr>
            <w:r w:rsidRPr="00996363">
              <w:rPr>
                <w:rFonts w:ascii="Calibri" w:hAnsi="Calibri" w:cs="Calibri"/>
                <w:color w:val="000000"/>
              </w:rPr>
              <w:t>Villaeles de Valdavia</w:t>
            </w:r>
          </w:p>
        </w:tc>
      </w:tr>
      <w:tr w:rsidR="00DF7FA2" w:rsidRPr="008C4BEE" w14:paraId="084E9C6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60A2CD4" w14:textId="77777777" w:rsidR="00DF7FA2" w:rsidRPr="00996363" w:rsidRDefault="00DF7FA2" w:rsidP="006E0321">
            <w:pPr>
              <w:rPr>
                <w:rFonts w:ascii="Calibri" w:hAnsi="Calibri" w:cs="Calibri"/>
                <w:color w:val="000000"/>
              </w:rPr>
            </w:pPr>
            <w:r w:rsidRPr="00996363">
              <w:rPr>
                <w:rFonts w:ascii="Calibri" w:hAnsi="Calibri" w:cs="Calibri"/>
                <w:color w:val="000000"/>
              </w:rPr>
              <w:t>09189</w:t>
            </w:r>
          </w:p>
        </w:tc>
        <w:tc>
          <w:tcPr>
            <w:tcW w:w="2959" w:type="dxa"/>
            <w:tcBorders>
              <w:top w:val="nil"/>
              <w:left w:val="nil"/>
              <w:bottom w:val="single" w:sz="8" w:space="0" w:color="FFFFFF"/>
              <w:right w:val="single" w:sz="8" w:space="0" w:color="FFFFFF"/>
            </w:tcBorders>
            <w:shd w:val="clear" w:color="auto" w:fill="C0C0C0"/>
            <w:noWrap/>
            <w:vAlign w:val="bottom"/>
          </w:tcPr>
          <w:p w14:paraId="0F6697A3" w14:textId="77777777" w:rsidR="00DF7FA2" w:rsidRPr="00996363" w:rsidRDefault="00DF7FA2" w:rsidP="006E0321">
            <w:pPr>
              <w:rPr>
                <w:rFonts w:ascii="Calibri" w:hAnsi="Calibri" w:cs="Calibri"/>
                <w:color w:val="000000"/>
              </w:rPr>
            </w:pPr>
            <w:r w:rsidRPr="00996363">
              <w:rPr>
                <w:rFonts w:ascii="Calibri" w:hAnsi="Calibri" w:cs="Calibri"/>
                <w:color w:val="000000"/>
              </w:rPr>
              <w:t>Junta de Traslaloma</w:t>
            </w:r>
          </w:p>
        </w:tc>
        <w:tc>
          <w:tcPr>
            <w:tcW w:w="701" w:type="dxa"/>
            <w:tcBorders>
              <w:top w:val="nil"/>
              <w:left w:val="nil"/>
              <w:bottom w:val="single" w:sz="8" w:space="0" w:color="FFFFFF"/>
              <w:right w:val="single" w:sz="8" w:space="0" w:color="FFFFFF"/>
            </w:tcBorders>
            <w:shd w:val="clear" w:color="auto" w:fill="C0C0C0"/>
            <w:vAlign w:val="bottom"/>
          </w:tcPr>
          <w:p w14:paraId="6DD3FACA" w14:textId="77777777" w:rsidR="00DF7FA2" w:rsidRPr="00996363" w:rsidRDefault="00DF7FA2" w:rsidP="006E0321">
            <w:pPr>
              <w:rPr>
                <w:rFonts w:ascii="Calibri" w:hAnsi="Calibri" w:cs="Calibri"/>
                <w:color w:val="000000"/>
              </w:rPr>
            </w:pPr>
            <w:r w:rsidRPr="00996363">
              <w:rPr>
                <w:rFonts w:ascii="Calibri" w:hAnsi="Calibri" w:cs="Calibri"/>
                <w:color w:val="000000"/>
              </w:rPr>
              <w:t>09417</w:t>
            </w:r>
          </w:p>
        </w:tc>
        <w:tc>
          <w:tcPr>
            <w:tcW w:w="2959" w:type="dxa"/>
            <w:tcBorders>
              <w:top w:val="nil"/>
              <w:left w:val="nil"/>
              <w:bottom w:val="single" w:sz="8" w:space="0" w:color="FFFFFF"/>
              <w:right w:val="single" w:sz="8" w:space="0" w:color="FFFFFF"/>
            </w:tcBorders>
            <w:shd w:val="clear" w:color="auto" w:fill="C0C0C0"/>
            <w:noWrap/>
            <w:vAlign w:val="bottom"/>
          </w:tcPr>
          <w:p w14:paraId="78490885" w14:textId="77777777" w:rsidR="00DF7FA2" w:rsidRPr="00996363" w:rsidRDefault="00DF7FA2" w:rsidP="006E0321">
            <w:pPr>
              <w:rPr>
                <w:rFonts w:ascii="Calibri" w:hAnsi="Calibri" w:cs="Calibri"/>
                <w:color w:val="000000"/>
              </w:rPr>
            </w:pPr>
            <w:r w:rsidRPr="00996363">
              <w:rPr>
                <w:rFonts w:ascii="Calibri" w:hAnsi="Calibri" w:cs="Calibri"/>
                <w:color w:val="000000"/>
              </w:rPr>
              <w:t>Vallejera</w:t>
            </w:r>
          </w:p>
        </w:tc>
        <w:tc>
          <w:tcPr>
            <w:tcW w:w="701" w:type="dxa"/>
            <w:tcBorders>
              <w:top w:val="nil"/>
              <w:left w:val="nil"/>
              <w:bottom w:val="single" w:sz="8" w:space="0" w:color="FFFFFF"/>
              <w:right w:val="single" w:sz="8" w:space="0" w:color="FFFFFF"/>
            </w:tcBorders>
            <w:shd w:val="clear" w:color="auto" w:fill="C0C0C0"/>
            <w:vAlign w:val="bottom"/>
          </w:tcPr>
          <w:p w14:paraId="24D8E14F" w14:textId="77777777" w:rsidR="00DF7FA2" w:rsidRPr="00996363" w:rsidRDefault="00DF7FA2" w:rsidP="006E0321">
            <w:pPr>
              <w:rPr>
                <w:rFonts w:ascii="Calibri" w:hAnsi="Calibri" w:cs="Calibri"/>
                <w:color w:val="000000"/>
              </w:rPr>
            </w:pPr>
            <w:r w:rsidRPr="00996363">
              <w:rPr>
                <w:rFonts w:ascii="Calibri" w:hAnsi="Calibri" w:cs="Calibri"/>
                <w:color w:val="000000"/>
              </w:rPr>
              <w:t>34210</w:t>
            </w:r>
          </w:p>
        </w:tc>
        <w:tc>
          <w:tcPr>
            <w:tcW w:w="2959" w:type="dxa"/>
            <w:tcBorders>
              <w:top w:val="nil"/>
              <w:left w:val="nil"/>
              <w:bottom w:val="single" w:sz="8" w:space="0" w:color="FFFFFF"/>
              <w:right w:val="single" w:sz="8" w:space="0" w:color="FFFFFF"/>
            </w:tcBorders>
            <w:shd w:val="clear" w:color="auto" w:fill="C0C0C0"/>
            <w:noWrap/>
            <w:vAlign w:val="bottom"/>
          </w:tcPr>
          <w:p w14:paraId="2F486B71" w14:textId="77777777" w:rsidR="00DF7FA2" w:rsidRPr="00996363" w:rsidRDefault="00DF7FA2" w:rsidP="006E0321">
            <w:pPr>
              <w:rPr>
                <w:rFonts w:ascii="Calibri" w:hAnsi="Calibri" w:cs="Calibri"/>
                <w:color w:val="000000"/>
              </w:rPr>
            </w:pPr>
            <w:r w:rsidRPr="00996363">
              <w:rPr>
                <w:rFonts w:ascii="Calibri" w:hAnsi="Calibri" w:cs="Calibri"/>
                <w:color w:val="000000"/>
              </w:rPr>
              <w:t>Villahán</w:t>
            </w:r>
          </w:p>
        </w:tc>
      </w:tr>
      <w:tr w:rsidR="00DF7FA2" w:rsidRPr="008C4BEE" w14:paraId="67D4F5D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AD3DB49" w14:textId="77777777" w:rsidR="00DF7FA2" w:rsidRPr="00996363" w:rsidRDefault="00DF7FA2" w:rsidP="006E0321">
            <w:pPr>
              <w:rPr>
                <w:rFonts w:ascii="Calibri" w:hAnsi="Calibri" w:cs="Calibri"/>
                <w:color w:val="000000"/>
              </w:rPr>
            </w:pPr>
            <w:r w:rsidRPr="00996363">
              <w:rPr>
                <w:rFonts w:ascii="Calibri" w:hAnsi="Calibri" w:cs="Calibri"/>
                <w:color w:val="000000"/>
              </w:rPr>
              <w:t>09192</w:t>
            </w:r>
          </w:p>
        </w:tc>
        <w:tc>
          <w:tcPr>
            <w:tcW w:w="2959" w:type="dxa"/>
            <w:tcBorders>
              <w:top w:val="nil"/>
              <w:left w:val="nil"/>
              <w:bottom w:val="single" w:sz="8" w:space="0" w:color="FFFFFF"/>
              <w:right w:val="single" w:sz="8" w:space="0" w:color="FFFFFF"/>
            </w:tcBorders>
            <w:shd w:val="clear" w:color="auto" w:fill="CCCCFF"/>
            <w:noWrap/>
            <w:vAlign w:val="bottom"/>
          </w:tcPr>
          <w:p w14:paraId="3C90699E" w14:textId="77777777" w:rsidR="00DF7FA2" w:rsidRPr="00996363" w:rsidRDefault="00DF7FA2" w:rsidP="006E0321">
            <w:pPr>
              <w:rPr>
                <w:rFonts w:ascii="Calibri" w:hAnsi="Calibri" w:cs="Calibri"/>
                <w:color w:val="000000"/>
              </w:rPr>
            </w:pPr>
            <w:r w:rsidRPr="00996363">
              <w:rPr>
                <w:rFonts w:ascii="Calibri" w:hAnsi="Calibri" w:cs="Calibri"/>
                <w:color w:val="000000"/>
              </w:rPr>
              <w:t>Jurisdicción de San Zadornil</w:t>
            </w:r>
          </w:p>
        </w:tc>
        <w:tc>
          <w:tcPr>
            <w:tcW w:w="701" w:type="dxa"/>
            <w:tcBorders>
              <w:top w:val="nil"/>
              <w:left w:val="nil"/>
              <w:bottom w:val="single" w:sz="8" w:space="0" w:color="FFFFFF"/>
              <w:right w:val="single" w:sz="8" w:space="0" w:color="FFFFFF"/>
            </w:tcBorders>
            <w:shd w:val="clear" w:color="auto" w:fill="CCCCFF"/>
            <w:vAlign w:val="bottom"/>
          </w:tcPr>
          <w:p w14:paraId="0B30B409" w14:textId="77777777" w:rsidR="00DF7FA2" w:rsidRPr="00996363" w:rsidRDefault="00DF7FA2" w:rsidP="006E0321">
            <w:pPr>
              <w:rPr>
                <w:rFonts w:ascii="Calibri" w:hAnsi="Calibri" w:cs="Calibri"/>
                <w:color w:val="000000"/>
              </w:rPr>
            </w:pPr>
            <w:r w:rsidRPr="00996363">
              <w:rPr>
                <w:rFonts w:ascii="Calibri" w:hAnsi="Calibri" w:cs="Calibri"/>
                <w:color w:val="000000"/>
              </w:rPr>
              <w:t>09419</w:t>
            </w:r>
          </w:p>
        </w:tc>
        <w:tc>
          <w:tcPr>
            <w:tcW w:w="2959" w:type="dxa"/>
            <w:tcBorders>
              <w:top w:val="nil"/>
              <w:left w:val="nil"/>
              <w:bottom w:val="single" w:sz="8" w:space="0" w:color="FFFFFF"/>
              <w:right w:val="single" w:sz="8" w:space="0" w:color="FFFFFF"/>
            </w:tcBorders>
            <w:shd w:val="clear" w:color="auto" w:fill="CCCCFF"/>
            <w:noWrap/>
            <w:vAlign w:val="bottom"/>
          </w:tcPr>
          <w:p w14:paraId="66776461" w14:textId="77777777" w:rsidR="00DF7FA2" w:rsidRPr="00996363" w:rsidRDefault="00DF7FA2" w:rsidP="006E0321">
            <w:pPr>
              <w:rPr>
                <w:rFonts w:ascii="Calibri" w:hAnsi="Calibri" w:cs="Calibri"/>
                <w:color w:val="000000"/>
              </w:rPr>
            </w:pPr>
            <w:r w:rsidRPr="00996363">
              <w:rPr>
                <w:rFonts w:ascii="Calibri" w:hAnsi="Calibri" w:cs="Calibri"/>
                <w:color w:val="000000"/>
              </w:rPr>
              <w:t>Valluércanes</w:t>
            </w:r>
          </w:p>
        </w:tc>
        <w:tc>
          <w:tcPr>
            <w:tcW w:w="701" w:type="dxa"/>
            <w:tcBorders>
              <w:top w:val="nil"/>
              <w:left w:val="nil"/>
              <w:bottom w:val="single" w:sz="8" w:space="0" w:color="FFFFFF"/>
              <w:right w:val="single" w:sz="8" w:space="0" w:color="FFFFFF"/>
            </w:tcBorders>
            <w:shd w:val="clear" w:color="auto" w:fill="CCCCFF"/>
            <w:vAlign w:val="bottom"/>
          </w:tcPr>
          <w:p w14:paraId="0D52D667" w14:textId="77777777" w:rsidR="00DF7FA2" w:rsidRPr="00996363" w:rsidRDefault="00DF7FA2" w:rsidP="006E0321">
            <w:pPr>
              <w:rPr>
                <w:rFonts w:ascii="Calibri" w:hAnsi="Calibri" w:cs="Calibri"/>
                <w:color w:val="000000"/>
              </w:rPr>
            </w:pPr>
            <w:r w:rsidRPr="00996363">
              <w:rPr>
                <w:rFonts w:ascii="Calibri" w:hAnsi="Calibri" w:cs="Calibri"/>
                <w:color w:val="000000"/>
              </w:rPr>
              <w:t>34211</w:t>
            </w:r>
          </w:p>
        </w:tc>
        <w:tc>
          <w:tcPr>
            <w:tcW w:w="2959" w:type="dxa"/>
            <w:tcBorders>
              <w:top w:val="nil"/>
              <w:left w:val="nil"/>
              <w:bottom w:val="single" w:sz="8" w:space="0" w:color="FFFFFF"/>
              <w:right w:val="single" w:sz="8" w:space="0" w:color="FFFFFF"/>
            </w:tcBorders>
            <w:shd w:val="clear" w:color="auto" w:fill="CCCCFF"/>
            <w:noWrap/>
            <w:vAlign w:val="bottom"/>
          </w:tcPr>
          <w:p w14:paraId="3DF7D5E1" w14:textId="77777777" w:rsidR="00DF7FA2" w:rsidRPr="00996363" w:rsidRDefault="00DF7FA2" w:rsidP="006E0321">
            <w:pPr>
              <w:rPr>
                <w:rFonts w:ascii="Calibri" w:hAnsi="Calibri" w:cs="Calibri"/>
                <w:color w:val="000000"/>
              </w:rPr>
            </w:pPr>
            <w:r w:rsidRPr="00996363">
              <w:rPr>
                <w:rFonts w:ascii="Calibri" w:hAnsi="Calibri" w:cs="Calibri"/>
                <w:color w:val="000000"/>
              </w:rPr>
              <w:t>Villaherreros</w:t>
            </w:r>
          </w:p>
        </w:tc>
      </w:tr>
      <w:tr w:rsidR="00DF7FA2" w:rsidRPr="008C4BEE" w14:paraId="00964F8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FE963BF" w14:textId="77777777" w:rsidR="00DF7FA2" w:rsidRPr="00996363" w:rsidRDefault="00DF7FA2" w:rsidP="006E0321">
            <w:pPr>
              <w:rPr>
                <w:rFonts w:ascii="Calibri" w:hAnsi="Calibri" w:cs="Calibri"/>
                <w:color w:val="000000"/>
              </w:rPr>
            </w:pPr>
            <w:r w:rsidRPr="00996363">
              <w:rPr>
                <w:rFonts w:ascii="Calibri" w:hAnsi="Calibri" w:cs="Calibri"/>
                <w:color w:val="000000"/>
              </w:rPr>
              <w:t>09194</w:t>
            </w:r>
          </w:p>
        </w:tc>
        <w:tc>
          <w:tcPr>
            <w:tcW w:w="2959" w:type="dxa"/>
            <w:tcBorders>
              <w:top w:val="nil"/>
              <w:left w:val="nil"/>
              <w:bottom w:val="single" w:sz="8" w:space="0" w:color="FFFFFF"/>
              <w:right w:val="single" w:sz="8" w:space="0" w:color="FFFFFF"/>
            </w:tcBorders>
            <w:shd w:val="clear" w:color="auto" w:fill="C0C0C0"/>
            <w:noWrap/>
            <w:vAlign w:val="bottom"/>
          </w:tcPr>
          <w:p w14:paraId="67A47A44" w14:textId="77777777" w:rsidR="00DF7FA2" w:rsidRPr="00996363" w:rsidRDefault="00DF7FA2" w:rsidP="006E0321">
            <w:pPr>
              <w:rPr>
                <w:rFonts w:ascii="Calibri" w:hAnsi="Calibri" w:cs="Calibri"/>
                <w:color w:val="000000"/>
              </w:rPr>
            </w:pPr>
            <w:r w:rsidRPr="00996363">
              <w:rPr>
                <w:rFonts w:ascii="Calibri" w:hAnsi="Calibri" w:cs="Calibri"/>
                <w:color w:val="000000"/>
              </w:rPr>
              <w:t>Lerma</w:t>
            </w:r>
          </w:p>
        </w:tc>
        <w:tc>
          <w:tcPr>
            <w:tcW w:w="701" w:type="dxa"/>
            <w:tcBorders>
              <w:top w:val="nil"/>
              <w:left w:val="nil"/>
              <w:bottom w:val="single" w:sz="8" w:space="0" w:color="FFFFFF"/>
              <w:right w:val="single" w:sz="8" w:space="0" w:color="FFFFFF"/>
            </w:tcBorders>
            <w:shd w:val="clear" w:color="auto" w:fill="C0C0C0"/>
            <w:vAlign w:val="bottom"/>
          </w:tcPr>
          <w:p w14:paraId="2BF3617D" w14:textId="77777777" w:rsidR="00DF7FA2" w:rsidRPr="00996363" w:rsidRDefault="00DF7FA2" w:rsidP="006E0321">
            <w:pPr>
              <w:rPr>
                <w:rFonts w:ascii="Calibri" w:hAnsi="Calibri" w:cs="Calibri"/>
                <w:color w:val="000000"/>
              </w:rPr>
            </w:pPr>
            <w:r w:rsidRPr="00996363">
              <w:rPr>
                <w:rFonts w:ascii="Calibri" w:hAnsi="Calibri" w:cs="Calibri"/>
                <w:color w:val="000000"/>
              </w:rPr>
              <w:t>09422</w:t>
            </w:r>
          </w:p>
        </w:tc>
        <w:tc>
          <w:tcPr>
            <w:tcW w:w="2959" w:type="dxa"/>
            <w:tcBorders>
              <w:top w:val="nil"/>
              <w:left w:val="nil"/>
              <w:bottom w:val="single" w:sz="8" w:space="0" w:color="FFFFFF"/>
              <w:right w:val="single" w:sz="8" w:space="0" w:color="FFFFFF"/>
            </w:tcBorders>
            <w:shd w:val="clear" w:color="auto" w:fill="C0C0C0"/>
            <w:noWrap/>
            <w:vAlign w:val="bottom"/>
          </w:tcPr>
          <w:p w14:paraId="32EFC9A2" w14:textId="77777777" w:rsidR="00DF7FA2" w:rsidRPr="00996363" w:rsidRDefault="00DF7FA2" w:rsidP="006E0321">
            <w:pPr>
              <w:rPr>
                <w:rFonts w:ascii="Calibri" w:hAnsi="Calibri" w:cs="Calibri"/>
                <w:color w:val="000000"/>
              </w:rPr>
            </w:pPr>
            <w:r w:rsidRPr="00996363">
              <w:rPr>
                <w:rFonts w:ascii="Calibri" w:hAnsi="Calibri" w:cs="Calibri"/>
                <w:color w:val="000000"/>
              </w:rPr>
              <w:t>Vid de Bureba (La)</w:t>
            </w:r>
          </w:p>
        </w:tc>
        <w:tc>
          <w:tcPr>
            <w:tcW w:w="701" w:type="dxa"/>
            <w:tcBorders>
              <w:top w:val="nil"/>
              <w:left w:val="nil"/>
              <w:bottom w:val="single" w:sz="8" w:space="0" w:color="FFFFFF"/>
              <w:right w:val="single" w:sz="8" w:space="0" w:color="FFFFFF"/>
            </w:tcBorders>
            <w:shd w:val="clear" w:color="auto" w:fill="C0C0C0"/>
            <w:vAlign w:val="bottom"/>
          </w:tcPr>
          <w:p w14:paraId="341721CC" w14:textId="77777777" w:rsidR="00DF7FA2" w:rsidRPr="00996363" w:rsidRDefault="00DF7FA2" w:rsidP="006E0321">
            <w:pPr>
              <w:rPr>
                <w:rFonts w:ascii="Calibri" w:hAnsi="Calibri" w:cs="Calibri"/>
                <w:color w:val="000000"/>
              </w:rPr>
            </w:pPr>
            <w:r w:rsidRPr="00996363">
              <w:rPr>
                <w:rFonts w:ascii="Calibri" w:hAnsi="Calibri" w:cs="Calibri"/>
                <w:color w:val="000000"/>
              </w:rPr>
              <w:t>34213</w:t>
            </w:r>
          </w:p>
        </w:tc>
        <w:tc>
          <w:tcPr>
            <w:tcW w:w="2959" w:type="dxa"/>
            <w:tcBorders>
              <w:top w:val="nil"/>
              <w:left w:val="nil"/>
              <w:bottom w:val="single" w:sz="8" w:space="0" w:color="FFFFFF"/>
              <w:right w:val="single" w:sz="8" w:space="0" w:color="FFFFFF"/>
            </w:tcBorders>
            <w:shd w:val="clear" w:color="auto" w:fill="C0C0C0"/>
            <w:noWrap/>
            <w:vAlign w:val="bottom"/>
          </w:tcPr>
          <w:p w14:paraId="76784FB2" w14:textId="77777777" w:rsidR="00DF7FA2" w:rsidRPr="00996363" w:rsidRDefault="00DF7FA2" w:rsidP="006E0321">
            <w:pPr>
              <w:rPr>
                <w:rFonts w:ascii="Calibri" w:hAnsi="Calibri" w:cs="Calibri"/>
                <w:color w:val="000000"/>
              </w:rPr>
            </w:pPr>
            <w:r w:rsidRPr="00996363">
              <w:rPr>
                <w:rFonts w:ascii="Calibri" w:hAnsi="Calibri" w:cs="Calibri"/>
                <w:color w:val="000000"/>
              </w:rPr>
              <w:t>Villalaco</w:t>
            </w:r>
          </w:p>
        </w:tc>
      </w:tr>
      <w:tr w:rsidR="00DF7FA2" w:rsidRPr="008C4BEE" w14:paraId="15AE56C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175F597" w14:textId="77777777" w:rsidR="00DF7FA2" w:rsidRPr="00996363" w:rsidRDefault="00DF7FA2" w:rsidP="006E0321">
            <w:pPr>
              <w:rPr>
                <w:rFonts w:ascii="Calibri" w:hAnsi="Calibri" w:cs="Calibri"/>
                <w:color w:val="000000"/>
              </w:rPr>
            </w:pPr>
            <w:r w:rsidRPr="00996363">
              <w:rPr>
                <w:rFonts w:ascii="Calibri" w:hAnsi="Calibri" w:cs="Calibri"/>
                <w:color w:val="000000"/>
              </w:rPr>
              <w:t>09195</w:t>
            </w:r>
          </w:p>
        </w:tc>
        <w:tc>
          <w:tcPr>
            <w:tcW w:w="2959" w:type="dxa"/>
            <w:tcBorders>
              <w:top w:val="nil"/>
              <w:left w:val="nil"/>
              <w:bottom w:val="single" w:sz="8" w:space="0" w:color="FFFFFF"/>
              <w:right w:val="single" w:sz="8" w:space="0" w:color="FFFFFF"/>
            </w:tcBorders>
            <w:shd w:val="clear" w:color="auto" w:fill="CCCCFF"/>
            <w:noWrap/>
            <w:vAlign w:val="bottom"/>
          </w:tcPr>
          <w:p w14:paraId="455B6BE3" w14:textId="77777777" w:rsidR="00DF7FA2" w:rsidRPr="00996363" w:rsidRDefault="00DF7FA2" w:rsidP="006E0321">
            <w:pPr>
              <w:rPr>
                <w:rFonts w:ascii="Calibri" w:hAnsi="Calibri" w:cs="Calibri"/>
                <w:color w:val="000000"/>
              </w:rPr>
            </w:pPr>
            <w:r w:rsidRPr="00996363">
              <w:rPr>
                <w:rFonts w:ascii="Calibri" w:hAnsi="Calibri" w:cs="Calibri"/>
                <w:color w:val="000000"/>
              </w:rPr>
              <w:t>Llano de Bureba</w:t>
            </w:r>
          </w:p>
        </w:tc>
        <w:tc>
          <w:tcPr>
            <w:tcW w:w="701" w:type="dxa"/>
            <w:tcBorders>
              <w:top w:val="nil"/>
              <w:left w:val="nil"/>
              <w:bottom w:val="single" w:sz="8" w:space="0" w:color="FFFFFF"/>
              <w:right w:val="single" w:sz="8" w:space="0" w:color="FFFFFF"/>
            </w:tcBorders>
            <w:shd w:val="clear" w:color="auto" w:fill="CCCCFF"/>
            <w:vAlign w:val="bottom"/>
          </w:tcPr>
          <w:p w14:paraId="5F46B420" w14:textId="77777777" w:rsidR="00DF7FA2" w:rsidRPr="00996363" w:rsidRDefault="00DF7FA2" w:rsidP="006E0321">
            <w:pPr>
              <w:rPr>
                <w:rFonts w:ascii="Calibri" w:hAnsi="Calibri" w:cs="Calibri"/>
                <w:color w:val="000000"/>
              </w:rPr>
            </w:pPr>
            <w:r w:rsidRPr="00996363">
              <w:rPr>
                <w:rFonts w:ascii="Calibri" w:hAnsi="Calibri" w:cs="Calibri"/>
                <w:color w:val="000000"/>
              </w:rPr>
              <w:t>09423</w:t>
            </w:r>
          </w:p>
        </w:tc>
        <w:tc>
          <w:tcPr>
            <w:tcW w:w="2959" w:type="dxa"/>
            <w:tcBorders>
              <w:top w:val="nil"/>
              <w:left w:val="nil"/>
              <w:bottom w:val="single" w:sz="8" w:space="0" w:color="FFFFFF"/>
              <w:right w:val="single" w:sz="8" w:space="0" w:color="FFFFFF"/>
            </w:tcBorders>
            <w:shd w:val="clear" w:color="auto" w:fill="CCCCFF"/>
            <w:noWrap/>
            <w:vAlign w:val="bottom"/>
          </w:tcPr>
          <w:p w14:paraId="36790AE3" w14:textId="77777777" w:rsidR="00DF7FA2" w:rsidRPr="00996363" w:rsidRDefault="00DF7FA2" w:rsidP="006E0321">
            <w:pPr>
              <w:rPr>
                <w:rFonts w:ascii="Calibri" w:hAnsi="Calibri" w:cs="Calibri"/>
                <w:color w:val="000000"/>
              </w:rPr>
            </w:pPr>
            <w:r w:rsidRPr="00996363">
              <w:rPr>
                <w:rFonts w:ascii="Calibri" w:hAnsi="Calibri" w:cs="Calibri"/>
                <w:color w:val="000000"/>
              </w:rPr>
              <w:t>Vileña</w:t>
            </w:r>
          </w:p>
        </w:tc>
        <w:tc>
          <w:tcPr>
            <w:tcW w:w="701" w:type="dxa"/>
            <w:tcBorders>
              <w:top w:val="nil"/>
              <w:left w:val="nil"/>
              <w:bottom w:val="single" w:sz="8" w:space="0" w:color="FFFFFF"/>
              <w:right w:val="single" w:sz="8" w:space="0" w:color="FFFFFF"/>
            </w:tcBorders>
            <w:shd w:val="clear" w:color="auto" w:fill="CCCCFF"/>
            <w:vAlign w:val="bottom"/>
          </w:tcPr>
          <w:p w14:paraId="5CA38972" w14:textId="77777777" w:rsidR="00DF7FA2" w:rsidRPr="00996363" w:rsidRDefault="00DF7FA2" w:rsidP="006E0321">
            <w:pPr>
              <w:rPr>
                <w:rFonts w:ascii="Calibri" w:hAnsi="Calibri" w:cs="Calibri"/>
                <w:color w:val="000000"/>
              </w:rPr>
            </w:pPr>
            <w:r w:rsidRPr="00996363">
              <w:rPr>
                <w:rFonts w:ascii="Calibri" w:hAnsi="Calibri" w:cs="Calibri"/>
                <w:color w:val="000000"/>
              </w:rPr>
              <w:t>34215</w:t>
            </w:r>
          </w:p>
        </w:tc>
        <w:tc>
          <w:tcPr>
            <w:tcW w:w="2959" w:type="dxa"/>
            <w:tcBorders>
              <w:top w:val="nil"/>
              <w:left w:val="nil"/>
              <w:bottom w:val="single" w:sz="8" w:space="0" w:color="FFFFFF"/>
              <w:right w:val="single" w:sz="8" w:space="0" w:color="FFFFFF"/>
            </w:tcBorders>
            <w:shd w:val="clear" w:color="auto" w:fill="CCCCFF"/>
            <w:noWrap/>
            <w:vAlign w:val="bottom"/>
          </w:tcPr>
          <w:p w14:paraId="08DCB23C" w14:textId="77777777" w:rsidR="00DF7FA2" w:rsidRPr="00996363" w:rsidRDefault="00DF7FA2" w:rsidP="006E0321">
            <w:pPr>
              <w:rPr>
                <w:rFonts w:ascii="Calibri" w:hAnsi="Calibri" w:cs="Calibri"/>
                <w:color w:val="000000"/>
              </w:rPr>
            </w:pPr>
            <w:r w:rsidRPr="00996363">
              <w:rPr>
                <w:rFonts w:ascii="Calibri" w:hAnsi="Calibri" w:cs="Calibri"/>
                <w:color w:val="000000"/>
              </w:rPr>
              <w:t>Villalcázar de Sirga</w:t>
            </w:r>
          </w:p>
        </w:tc>
      </w:tr>
      <w:tr w:rsidR="00DF7FA2" w:rsidRPr="008C4BEE" w14:paraId="30BBBCC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C43E5DC" w14:textId="77777777" w:rsidR="00DF7FA2" w:rsidRPr="00996363" w:rsidRDefault="00DF7FA2" w:rsidP="006E0321">
            <w:pPr>
              <w:rPr>
                <w:rFonts w:ascii="Calibri" w:hAnsi="Calibri" w:cs="Calibri"/>
                <w:color w:val="000000"/>
              </w:rPr>
            </w:pPr>
            <w:r w:rsidRPr="00996363">
              <w:rPr>
                <w:rFonts w:ascii="Calibri" w:hAnsi="Calibri" w:cs="Calibri"/>
                <w:color w:val="000000"/>
              </w:rPr>
              <w:t>09196</w:t>
            </w:r>
          </w:p>
        </w:tc>
        <w:tc>
          <w:tcPr>
            <w:tcW w:w="2959" w:type="dxa"/>
            <w:tcBorders>
              <w:top w:val="nil"/>
              <w:left w:val="nil"/>
              <w:bottom w:val="single" w:sz="8" w:space="0" w:color="FFFFFF"/>
              <w:right w:val="single" w:sz="8" w:space="0" w:color="FFFFFF"/>
            </w:tcBorders>
            <w:shd w:val="clear" w:color="auto" w:fill="C0C0C0"/>
            <w:noWrap/>
            <w:vAlign w:val="bottom"/>
          </w:tcPr>
          <w:p w14:paraId="33D61365" w14:textId="77777777" w:rsidR="00DF7FA2" w:rsidRPr="00996363" w:rsidRDefault="00DF7FA2" w:rsidP="006E0321">
            <w:pPr>
              <w:rPr>
                <w:rFonts w:ascii="Calibri" w:hAnsi="Calibri" w:cs="Calibri"/>
                <w:color w:val="000000"/>
              </w:rPr>
            </w:pPr>
            <w:r w:rsidRPr="00996363">
              <w:rPr>
                <w:rFonts w:ascii="Calibri" w:hAnsi="Calibri" w:cs="Calibri"/>
                <w:color w:val="000000"/>
              </w:rPr>
              <w:t>Madrigal del Monte</w:t>
            </w:r>
          </w:p>
        </w:tc>
        <w:tc>
          <w:tcPr>
            <w:tcW w:w="701" w:type="dxa"/>
            <w:tcBorders>
              <w:top w:val="nil"/>
              <w:left w:val="nil"/>
              <w:bottom w:val="single" w:sz="8" w:space="0" w:color="FFFFFF"/>
              <w:right w:val="single" w:sz="8" w:space="0" w:color="FFFFFF"/>
            </w:tcBorders>
            <w:shd w:val="clear" w:color="auto" w:fill="C0C0C0"/>
            <w:vAlign w:val="bottom"/>
          </w:tcPr>
          <w:p w14:paraId="36B2E7CD" w14:textId="77777777" w:rsidR="00DF7FA2" w:rsidRPr="00996363" w:rsidRDefault="00DF7FA2" w:rsidP="006E0321">
            <w:pPr>
              <w:rPr>
                <w:rFonts w:ascii="Calibri" w:hAnsi="Calibri" w:cs="Calibri"/>
                <w:color w:val="000000"/>
              </w:rPr>
            </w:pPr>
            <w:r w:rsidRPr="00996363">
              <w:rPr>
                <w:rFonts w:ascii="Calibri" w:hAnsi="Calibri" w:cs="Calibri"/>
                <w:color w:val="000000"/>
              </w:rPr>
              <w:t>09424</w:t>
            </w:r>
          </w:p>
        </w:tc>
        <w:tc>
          <w:tcPr>
            <w:tcW w:w="2959" w:type="dxa"/>
            <w:tcBorders>
              <w:top w:val="nil"/>
              <w:left w:val="nil"/>
              <w:bottom w:val="single" w:sz="8" w:space="0" w:color="FFFFFF"/>
              <w:right w:val="single" w:sz="8" w:space="0" w:color="FFFFFF"/>
            </w:tcBorders>
            <w:shd w:val="clear" w:color="auto" w:fill="C0C0C0"/>
            <w:noWrap/>
            <w:vAlign w:val="bottom"/>
          </w:tcPr>
          <w:p w14:paraId="087382B6" w14:textId="77777777" w:rsidR="00DF7FA2" w:rsidRPr="00996363" w:rsidRDefault="00DF7FA2" w:rsidP="006E0321">
            <w:pPr>
              <w:rPr>
                <w:rFonts w:ascii="Calibri" w:hAnsi="Calibri" w:cs="Calibri"/>
                <w:color w:val="000000"/>
              </w:rPr>
            </w:pPr>
            <w:r w:rsidRPr="00996363">
              <w:rPr>
                <w:rFonts w:ascii="Calibri" w:hAnsi="Calibri" w:cs="Calibri"/>
                <w:color w:val="000000"/>
              </w:rPr>
              <w:t>Viloria de Rioja</w:t>
            </w:r>
          </w:p>
        </w:tc>
        <w:tc>
          <w:tcPr>
            <w:tcW w:w="701" w:type="dxa"/>
            <w:tcBorders>
              <w:top w:val="nil"/>
              <w:left w:val="nil"/>
              <w:bottom w:val="single" w:sz="8" w:space="0" w:color="FFFFFF"/>
              <w:right w:val="single" w:sz="8" w:space="0" w:color="FFFFFF"/>
            </w:tcBorders>
            <w:shd w:val="clear" w:color="auto" w:fill="C0C0C0"/>
            <w:vAlign w:val="bottom"/>
          </w:tcPr>
          <w:p w14:paraId="526A2E6C" w14:textId="77777777" w:rsidR="00DF7FA2" w:rsidRPr="00996363" w:rsidRDefault="00DF7FA2" w:rsidP="006E0321">
            <w:pPr>
              <w:rPr>
                <w:rFonts w:ascii="Calibri" w:hAnsi="Calibri" w:cs="Calibri"/>
                <w:color w:val="000000"/>
              </w:rPr>
            </w:pPr>
            <w:r w:rsidRPr="00996363">
              <w:rPr>
                <w:rFonts w:ascii="Calibri" w:hAnsi="Calibri" w:cs="Calibri"/>
                <w:color w:val="000000"/>
              </w:rPr>
              <w:t>34222</w:t>
            </w:r>
          </w:p>
        </w:tc>
        <w:tc>
          <w:tcPr>
            <w:tcW w:w="2959" w:type="dxa"/>
            <w:tcBorders>
              <w:top w:val="nil"/>
              <w:left w:val="nil"/>
              <w:bottom w:val="single" w:sz="8" w:space="0" w:color="FFFFFF"/>
              <w:right w:val="single" w:sz="8" w:space="0" w:color="FFFFFF"/>
            </w:tcBorders>
            <w:shd w:val="clear" w:color="auto" w:fill="C0C0C0"/>
            <w:noWrap/>
            <w:vAlign w:val="bottom"/>
          </w:tcPr>
          <w:p w14:paraId="4E83C8D0" w14:textId="77777777" w:rsidR="00DF7FA2" w:rsidRPr="00996363" w:rsidRDefault="00DF7FA2" w:rsidP="006E0321">
            <w:pPr>
              <w:rPr>
                <w:rFonts w:ascii="Calibri" w:hAnsi="Calibri" w:cs="Calibri"/>
                <w:color w:val="000000"/>
              </w:rPr>
            </w:pPr>
            <w:r w:rsidRPr="00996363">
              <w:rPr>
                <w:rFonts w:ascii="Calibri" w:hAnsi="Calibri" w:cs="Calibri"/>
                <w:color w:val="000000"/>
              </w:rPr>
              <w:t>Villameriel</w:t>
            </w:r>
          </w:p>
        </w:tc>
      </w:tr>
      <w:tr w:rsidR="00DF7FA2" w:rsidRPr="008C4BEE" w14:paraId="11E5A91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D455F94" w14:textId="77777777" w:rsidR="00DF7FA2" w:rsidRPr="00996363" w:rsidRDefault="00DF7FA2" w:rsidP="006E0321">
            <w:pPr>
              <w:rPr>
                <w:rFonts w:ascii="Calibri" w:hAnsi="Calibri" w:cs="Calibri"/>
                <w:color w:val="000000"/>
              </w:rPr>
            </w:pPr>
            <w:r w:rsidRPr="00996363">
              <w:rPr>
                <w:rFonts w:ascii="Calibri" w:hAnsi="Calibri" w:cs="Calibri"/>
                <w:color w:val="000000"/>
              </w:rPr>
              <w:t>09197</w:t>
            </w:r>
          </w:p>
        </w:tc>
        <w:tc>
          <w:tcPr>
            <w:tcW w:w="2959" w:type="dxa"/>
            <w:tcBorders>
              <w:top w:val="nil"/>
              <w:left w:val="nil"/>
              <w:bottom w:val="single" w:sz="8" w:space="0" w:color="FFFFFF"/>
              <w:right w:val="single" w:sz="8" w:space="0" w:color="FFFFFF"/>
            </w:tcBorders>
            <w:shd w:val="clear" w:color="auto" w:fill="CCCCFF"/>
            <w:noWrap/>
            <w:vAlign w:val="bottom"/>
          </w:tcPr>
          <w:p w14:paraId="59708954" w14:textId="77777777" w:rsidR="00DF7FA2" w:rsidRPr="00996363" w:rsidRDefault="00DF7FA2" w:rsidP="006E0321">
            <w:pPr>
              <w:rPr>
                <w:rFonts w:ascii="Calibri" w:hAnsi="Calibri" w:cs="Calibri"/>
                <w:color w:val="000000"/>
              </w:rPr>
            </w:pPr>
            <w:r w:rsidRPr="00996363">
              <w:rPr>
                <w:rFonts w:ascii="Calibri" w:hAnsi="Calibri" w:cs="Calibri"/>
                <w:color w:val="000000"/>
              </w:rPr>
              <w:t>Madrigalejo del Monte</w:t>
            </w:r>
          </w:p>
        </w:tc>
        <w:tc>
          <w:tcPr>
            <w:tcW w:w="701" w:type="dxa"/>
            <w:tcBorders>
              <w:top w:val="nil"/>
              <w:left w:val="nil"/>
              <w:bottom w:val="single" w:sz="8" w:space="0" w:color="FFFFFF"/>
              <w:right w:val="single" w:sz="8" w:space="0" w:color="FFFFFF"/>
            </w:tcBorders>
            <w:shd w:val="clear" w:color="auto" w:fill="CCCCFF"/>
            <w:vAlign w:val="bottom"/>
          </w:tcPr>
          <w:p w14:paraId="4D51502E" w14:textId="77777777" w:rsidR="00DF7FA2" w:rsidRPr="00996363" w:rsidRDefault="00DF7FA2" w:rsidP="006E0321">
            <w:pPr>
              <w:rPr>
                <w:rFonts w:ascii="Calibri" w:hAnsi="Calibri" w:cs="Calibri"/>
                <w:color w:val="000000"/>
              </w:rPr>
            </w:pPr>
            <w:r w:rsidRPr="00996363">
              <w:rPr>
                <w:rFonts w:ascii="Calibri" w:hAnsi="Calibri" w:cs="Calibri"/>
                <w:color w:val="000000"/>
              </w:rPr>
              <w:t>09427</w:t>
            </w:r>
          </w:p>
        </w:tc>
        <w:tc>
          <w:tcPr>
            <w:tcW w:w="2959" w:type="dxa"/>
            <w:tcBorders>
              <w:top w:val="nil"/>
              <w:left w:val="nil"/>
              <w:bottom w:val="single" w:sz="8" w:space="0" w:color="FFFFFF"/>
              <w:right w:val="single" w:sz="8" w:space="0" w:color="FFFFFF"/>
            </w:tcBorders>
            <w:shd w:val="clear" w:color="auto" w:fill="CCCCFF"/>
            <w:noWrap/>
            <w:vAlign w:val="bottom"/>
          </w:tcPr>
          <w:p w14:paraId="437DC76F" w14:textId="77777777" w:rsidR="00DF7FA2" w:rsidRPr="00996363" w:rsidRDefault="00DF7FA2" w:rsidP="006E0321">
            <w:pPr>
              <w:rPr>
                <w:rFonts w:ascii="Calibri" w:hAnsi="Calibri" w:cs="Calibri"/>
                <w:color w:val="000000"/>
              </w:rPr>
            </w:pPr>
            <w:r w:rsidRPr="00996363">
              <w:rPr>
                <w:rFonts w:ascii="Calibri" w:hAnsi="Calibri" w:cs="Calibri"/>
                <w:color w:val="000000"/>
              </w:rPr>
              <w:t>Villadiego</w:t>
            </w:r>
          </w:p>
        </w:tc>
        <w:tc>
          <w:tcPr>
            <w:tcW w:w="701" w:type="dxa"/>
            <w:tcBorders>
              <w:top w:val="nil"/>
              <w:left w:val="nil"/>
              <w:bottom w:val="single" w:sz="8" w:space="0" w:color="FFFFFF"/>
              <w:right w:val="single" w:sz="8" w:space="0" w:color="FFFFFF"/>
            </w:tcBorders>
            <w:shd w:val="clear" w:color="auto" w:fill="CCCCFF"/>
            <w:vAlign w:val="bottom"/>
          </w:tcPr>
          <w:p w14:paraId="4B58B52E" w14:textId="77777777" w:rsidR="00DF7FA2" w:rsidRPr="00996363" w:rsidRDefault="00DF7FA2" w:rsidP="006E0321">
            <w:pPr>
              <w:rPr>
                <w:rFonts w:ascii="Calibri" w:hAnsi="Calibri" w:cs="Calibri"/>
                <w:color w:val="000000"/>
              </w:rPr>
            </w:pPr>
            <w:r w:rsidRPr="00996363">
              <w:rPr>
                <w:rFonts w:ascii="Calibri" w:hAnsi="Calibri" w:cs="Calibri"/>
                <w:color w:val="000000"/>
              </w:rPr>
              <w:t>34228</w:t>
            </w:r>
          </w:p>
        </w:tc>
        <w:tc>
          <w:tcPr>
            <w:tcW w:w="2959" w:type="dxa"/>
            <w:tcBorders>
              <w:top w:val="nil"/>
              <w:left w:val="nil"/>
              <w:bottom w:val="single" w:sz="8" w:space="0" w:color="FFFFFF"/>
              <w:right w:val="single" w:sz="8" w:space="0" w:color="FFFFFF"/>
            </w:tcBorders>
            <w:shd w:val="clear" w:color="auto" w:fill="CCCCFF"/>
            <w:noWrap/>
            <w:vAlign w:val="bottom"/>
          </w:tcPr>
          <w:p w14:paraId="252B86F8" w14:textId="77777777" w:rsidR="00DF7FA2" w:rsidRPr="00996363" w:rsidRDefault="00DF7FA2" w:rsidP="006E0321">
            <w:pPr>
              <w:rPr>
                <w:rFonts w:ascii="Calibri" w:hAnsi="Calibri" w:cs="Calibri"/>
                <w:color w:val="000000"/>
              </w:rPr>
            </w:pPr>
            <w:r w:rsidRPr="00996363">
              <w:rPr>
                <w:rFonts w:ascii="Calibri" w:hAnsi="Calibri" w:cs="Calibri"/>
                <w:color w:val="000000"/>
              </w:rPr>
              <w:t>Villanuño de Valdavia</w:t>
            </w:r>
          </w:p>
        </w:tc>
      </w:tr>
      <w:tr w:rsidR="00DF7FA2" w:rsidRPr="008C4BEE" w14:paraId="473D3BF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294BEC2" w14:textId="77777777" w:rsidR="00DF7FA2" w:rsidRPr="00996363" w:rsidRDefault="00DF7FA2" w:rsidP="006E0321">
            <w:pPr>
              <w:rPr>
                <w:rFonts w:ascii="Calibri" w:hAnsi="Calibri" w:cs="Calibri"/>
                <w:color w:val="000000"/>
              </w:rPr>
            </w:pPr>
            <w:r w:rsidRPr="00996363">
              <w:rPr>
                <w:rFonts w:ascii="Calibri" w:hAnsi="Calibri" w:cs="Calibri"/>
                <w:color w:val="000000"/>
              </w:rPr>
              <w:t>09202</w:t>
            </w:r>
          </w:p>
        </w:tc>
        <w:tc>
          <w:tcPr>
            <w:tcW w:w="2959" w:type="dxa"/>
            <w:tcBorders>
              <w:top w:val="nil"/>
              <w:left w:val="nil"/>
              <w:bottom w:val="single" w:sz="8" w:space="0" w:color="FFFFFF"/>
              <w:right w:val="single" w:sz="8" w:space="0" w:color="FFFFFF"/>
            </w:tcBorders>
            <w:shd w:val="clear" w:color="auto" w:fill="C0C0C0"/>
            <w:noWrap/>
            <w:vAlign w:val="bottom"/>
          </w:tcPr>
          <w:p w14:paraId="0F66E56E" w14:textId="77777777" w:rsidR="00DF7FA2" w:rsidRPr="00996363" w:rsidRDefault="00DF7FA2" w:rsidP="006E0321">
            <w:pPr>
              <w:rPr>
                <w:rFonts w:ascii="Calibri" w:hAnsi="Calibri" w:cs="Calibri"/>
                <w:color w:val="000000"/>
              </w:rPr>
            </w:pPr>
            <w:r w:rsidRPr="00996363">
              <w:rPr>
                <w:rFonts w:ascii="Calibri" w:hAnsi="Calibri" w:cs="Calibri"/>
                <w:color w:val="000000"/>
              </w:rPr>
              <w:t>Manciles</w:t>
            </w:r>
          </w:p>
        </w:tc>
        <w:tc>
          <w:tcPr>
            <w:tcW w:w="701" w:type="dxa"/>
            <w:tcBorders>
              <w:top w:val="nil"/>
              <w:left w:val="nil"/>
              <w:bottom w:val="single" w:sz="8" w:space="0" w:color="FFFFFF"/>
              <w:right w:val="single" w:sz="8" w:space="0" w:color="FFFFFF"/>
            </w:tcBorders>
            <w:shd w:val="clear" w:color="auto" w:fill="C0C0C0"/>
            <w:vAlign w:val="bottom"/>
          </w:tcPr>
          <w:p w14:paraId="797C7557" w14:textId="77777777" w:rsidR="00DF7FA2" w:rsidRPr="00996363" w:rsidRDefault="00DF7FA2" w:rsidP="006E0321">
            <w:pPr>
              <w:rPr>
                <w:rFonts w:ascii="Calibri" w:hAnsi="Calibri" w:cs="Calibri"/>
                <w:color w:val="000000"/>
              </w:rPr>
            </w:pPr>
            <w:r w:rsidRPr="00996363">
              <w:rPr>
                <w:rFonts w:ascii="Calibri" w:hAnsi="Calibri" w:cs="Calibri"/>
                <w:color w:val="000000"/>
              </w:rPr>
              <w:t>09429</w:t>
            </w:r>
          </w:p>
        </w:tc>
        <w:tc>
          <w:tcPr>
            <w:tcW w:w="2959" w:type="dxa"/>
            <w:tcBorders>
              <w:top w:val="nil"/>
              <w:left w:val="nil"/>
              <w:bottom w:val="single" w:sz="8" w:space="0" w:color="FFFFFF"/>
              <w:right w:val="single" w:sz="8" w:space="0" w:color="FFFFFF"/>
            </w:tcBorders>
            <w:shd w:val="clear" w:color="auto" w:fill="C0C0C0"/>
            <w:noWrap/>
            <w:vAlign w:val="bottom"/>
          </w:tcPr>
          <w:p w14:paraId="36AE7647" w14:textId="77777777" w:rsidR="00DF7FA2" w:rsidRPr="00996363" w:rsidRDefault="00DF7FA2" w:rsidP="006E0321">
            <w:pPr>
              <w:rPr>
                <w:rFonts w:ascii="Calibri" w:hAnsi="Calibri" w:cs="Calibri"/>
                <w:color w:val="000000"/>
              </w:rPr>
            </w:pPr>
            <w:r w:rsidRPr="00996363">
              <w:rPr>
                <w:rFonts w:ascii="Calibri" w:hAnsi="Calibri" w:cs="Calibri"/>
                <w:color w:val="000000"/>
              </w:rPr>
              <w:t>Villaescusa la Sombría</w:t>
            </w:r>
          </w:p>
        </w:tc>
        <w:tc>
          <w:tcPr>
            <w:tcW w:w="701" w:type="dxa"/>
            <w:tcBorders>
              <w:top w:val="nil"/>
              <w:left w:val="nil"/>
              <w:bottom w:val="single" w:sz="8" w:space="0" w:color="FFFFFF"/>
              <w:right w:val="single" w:sz="8" w:space="0" w:color="FFFFFF"/>
            </w:tcBorders>
            <w:shd w:val="clear" w:color="auto" w:fill="C0C0C0"/>
            <w:vAlign w:val="bottom"/>
          </w:tcPr>
          <w:p w14:paraId="5DFC5C61" w14:textId="77777777" w:rsidR="00DF7FA2" w:rsidRPr="00996363" w:rsidRDefault="00DF7FA2" w:rsidP="006E0321">
            <w:pPr>
              <w:rPr>
                <w:rFonts w:ascii="Calibri" w:hAnsi="Calibri" w:cs="Calibri"/>
                <w:color w:val="000000"/>
              </w:rPr>
            </w:pPr>
            <w:r w:rsidRPr="00996363">
              <w:rPr>
                <w:rFonts w:ascii="Calibri" w:hAnsi="Calibri" w:cs="Calibri"/>
                <w:color w:val="000000"/>
              </w:rPr>
              <w:t>34229</w:t>
            </w:r>
          </w:p>
        </w:tc>
        <w:tc>
          <w:tcPr>
            <w:tcW w:w="2959" w:type="dxa"/>
            <w:tcBorders>
              <w:top w:val="nil"/>
              <w:left w:val="nil"/>
              <w:bottom w:val="single" w:sz="8" w:space="0" w:color="FFFFFF"/>
              <w:right w:val="single" w:sz="8" w:space="0" w:color="FFFFFF"/>
            </w:tcBorders>
            <w:shd w:val="clear" w:color="auto" w:fill="C0C0C0"/>
            <w:noWrap/>
            <w:vAlign w:val="bottom"/>
          </w:tcPr>
          <w:p w14:paraId="3570E63B" w14:textId="77777777" w:rsidR="00DF7FA2" w:rsidRPr="00996363" w:rsidRDefault="00DF7FA2" w:rsidP="006E0321">
            <w:pPr>
              <w:rPr>
                <w:rFonts w:ascii="Calibri" w:hAnsi="Calibri" w:cs="Calibri"/>
                <w:color w:val="000000"/>
              </w:rPr>
            </w:pPr>
            <w:r w:rsidRPr="00996363">
              <w:rPr>
                <w:rFonts w:ascii="Calibri" w:hAnsi="Calibri" w:cs="Calibri"/>
                <w:color w:val="000000"/>
              </w:rPr>
              <w:t>Villaprovedo</w:t>
            </w:r>
          </w:p>
        </w:tc>
      </w:tr>
      <w:tr w:rsidR="00DF7FA2" w:rsidRPr="008C4BEE" w14:paraId="7911A96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332B7CC" w14:textId="77777777" w:rsidR="00DF7FA2" w:rsidRPr="00996363" w:rsidRDefault="00DF7FA2" w:rsidP="006E0321">
            <w:pPr>
              <w:rPr>
                <w:rFonts w:ascii="Calibri" w:hAnsi="Calibri" w:cs="Calibri"/>
                <w:color w:val="000000"/>
              </w:rPr>
            </w:pPr>
            <w:r w:rsidRPr="00996363">
              <w:rPr>
                <w:rFonts w:ascii="Calibri" w:hAnsi="Calibri" w:cs="Calibri"/>
                <w:color w:val="000000"/>
              </w:rPr>
              <w:t>09209</w:t>
            </w:r>
          </w:p>
        </w:tc>
        <w:tc>
          <w:tcPr>
            <w:tcW w:w="2959" w:type="dxa"/>
            <w:tcBorders>
              <w:top w:val="nil"/>
              <w:left w:val="nil"/>
              <w:bottom w:val="single" w:sz="8" w:space="0" w:color="FFFFFF"/>
              <w:right w:val="single" w:sz="8" w:space="0" w:color="FFFFFF"/>
            </w:tcBorders>
            <w:shd w:val="clear" w:color="auto" w:fill="CCCCFF"/>
            <w:noWrap/>
            <w:vAlign w:val="bottom"/>
          </w:tcPr>
          <w:p w14:paraId="1BC1B5A6" w14:textId="77777777" w:rsidR="00DF7FA2" w:rsidRPr="00996363" w:rsidRDefault="00DF7FA2" w:rsidP="006E0321">
            <w:pPr>
              <w:rPr>
                <w:rFonts w:ascii="Calibri" w:hAnsi="Calibri" w:cs="Calibri"/>
                <w:color w:val="000000"/>
              </w:rPr>
            </w:pPr>
            <w:r w:rsidRPr="00996363">
              <w:rPr>
                <w:rFonts w:ascii="Calibri" w:hAnsi="Calibri" w:cs="Calibri"/>
                <w:color w:val="000000"/>
              </w:rPr>
              <w:t>Medina de Pomar</w:t>
            </w:r>
          </w:p>
        </w:tc>
        <w:tc>
          <w:tcPr>
            <w:tcW w:w="701" w:type="dxa"/>
            <w:tcBorders>
              <w:top w:val="nil"/>
              <w:left w:val="nil"/>
              <w:bottom w:val="single" w:sz="8" w:space="0" w:color="FFFFFF"/>
              <w:right w:val="single" w:sz="8" w:space="0" w:color="FFFFFF"/>
            </w:tcBorders>
            <w:shd w:val="clear" w:color="auto" w:fill="CCCCFF"/>
            <w:vAlign w:val="bottom"/>
          </w:tcPr>
          <w:p w14:paraId="71625F0B" w14:textId="77777777" w:rsidR="00DF7FA2" w:rsidRPr="00996363" w:rsidRDefault="00DF7FA2" w:rsidP="006E0321">
            <w:pPr>
              <w:rPr>
                <w:rFonts w:ascii="Calibri" w:hAnsi="Calibri" w:cs="Calibri"/>
                <w:color w:val="000000"/>
              </w:rPr>
            </w:pPr>
            <w:r w:rsidRPr="00996363">
              <w:rPr>
                <w:rFonts w:ascii="Calibri" w:hAnsi="Calibri" w:cs="Calibri"/>
                <w:color w:val="000000"/>
              </w:rPr>
              <w:t>09431</w:t>
            </w:r>
          </w:p>
        </w:tc>
        <w:tc>
          <w:tcPr>
            <w:tcW w:w="2959" w:type="dxa"/>
            <w:tcBorders>
              <w:top w:val="nil"/>
              <w:left w:val="nil"/>
              <w:bottom w:val="single" w:sz="8" w:space="0" w:color="FFFFFF"/>
              <w:right w:val="single" w:sz="8" w:space="0" w:color="FFFFFF"/>
            </w:tcBorders>
            <w:shd w:val="clear" w:color="auto" w:fill="CCCCFF"/>
            <w:noWrap/>
            <w:vAlign w:val="bottom"/>
          </w:tcPr>
          <w:p w14:paraId="65E51C9C" w14:textId="77777777" w:rsidR="00DF7FA2" w:rsidRPr="00996363" w:rsidRDefault="00DF7FA2" w:rsidP="006E0321">
            <w:pPr>
              <w:rPr>
                <w:rFonts w:ascii="Calibri" w:hAnsi="Calibri" w:cs="Calibri"/>
                <w:color w:val="000000"/>
              </w:rPr>
            </w:pPr>
            <w:r w:rsidRPr="00996363">
              <w:rPr>
                <w:rFonts w:ascii="Calibri" w:hAnsi="Calibri" w:cs="Calibri"/>
                <w:color w:val="000000"/>
              </w:rPr>
              <w:t>Villafranca Montes de Oca</w:t>
            </w:r>
          </w:p>
        </w:tc>
        <w:tc>
          <w:tcPr>
            <w:tcW w:w="701" w:type="dxa"/>
            <w:tcBorders>
              <w:top w:val="nil"/>
              <w:left w:val="nil"/>
              <w:bottom w:val="single" w:sz="8" w:space="0" w:color="FFFFFF"/>
              <w:right w:val="single" w:sz="8" w:space="0" w:color="FFFFFF"/>
            </w:tcBorders>
            <w:shd w:val="clear" w:color="auto" w:fill="CCCCFF"/>
            <w:vAlign w:val="bottom"/>
          </w:tcPr>
          <w:p w14:paraId="21877101" w14:textId="77777777" w:rsidR="00DF7FA2" w:rsidRPr="00996363" w:rsidRDefault="00DF7FA2" w:rsidP="006E0321">
            <w:pPr>
              <w:rPr>
                <w:rFonts w:ascii="Calibri" w:hAnsi="Calibri" w:cs="Calibri"/>
                <w:color w:val="000000"/>
              </w:rPr>
            </w:pPr>
            <w:r w:rsidRPr="00996363">
              <w:rPr>
                <w:rFonts w:ascii="Calibri" w:hAnsi="Calibri" w:cs="Calibri"/>
                <w:color w:val="000000"/>
              </w:rPr>
              <w:t>34230</w:t>
            </w:r>
          </w:p>
        </w:tc>
        <w:tc>
          <w:tcPr>
            <w:tcW w:w="2959" w:type="dxa"/>
            <w:tcBorders>
              <w:top w:val="nil"/>
              <w:left w:val="nil"/>
              <w:bottom w:val="single" w:sz="8" w:space="0" w:color="FFFFFF"/>
              <w:right w:val="single" w:sz="8" w:space="0" w:color="FFFFFF"/>
            </w:tcBorders>
            <w:shd w:val="clear" w:color="auto" w:fill="CCCCFF"/>
            <w:noWrap/>
            <w:vAlign w:val="bottom"/>
          </w:tcPr>
          <w:p w14:paraId="6406EF27" w14:textId="77777777" w:rsidR="00DF7FA2" w:rsidRPr="00996363" w:rsidRDefault="00DF7FA2" w:rsidP="006E0321">
            <w:pPr>
              <w:rPr>
                <w:rFonts w:ascii="Calibri" w:hAnsi="Calibri" w:cs="Calibri"/>
                <w:color w:val="000000"/>
              </w:rPr>
            </w:pPr>
            <w:r w:rsidRPr="00996363">
              <w:rPr>
                <w:rFonts w:ascii="Calibri" w:hAnsi="Calibri" w:cs="Calibri"/>
                <w:color w:val="000000"/>
              </w:rPr>
              <w:t>Villarmentero de Campos</w:t>
            </w:r>
          </w:p>
        </w:tc>
      </w:tr>
      <w:tr w:rsidR="00DF7FA2" w:rsidRPr="008C4BEE" w14:paraId="09C69D9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59D708C" w14:textId="77777777" w:rsidR="00DF7FA2" w:rsidRPr="00996363" w:rsidRDefault="00DF7FA2" w:rsidP="006E0321">
            <w:pPr>
              <w:rPr>
                <w:rFonts w:ascii="Calibri" w:hAnsi="Calibri" w:cs="Calibri"/>
                <w:color w:val="000000"/>
              </w:rPr>
            </w:pPr>
            <w:r w:rsidRPr="00996363">
              <w:rPr>
                <w:rFonts w:ascii="Calibri" w:hAnsi="Calibri" w:cs="Calibri"/>
                <w:color w:val="000000"/>
              </w:rPr>
              <w:t>09211</w:t>
            </w:r>
          </w:p>
        </w:tc>
        <w:tc>
          <w:tcPr>
            <w:tcW w:w="2959" w:type="dxa"/>
            <w:tcBorders>
              <w:top w:val="nil"/>
              <w:left w:val="nil"/>
              <w:bottom w:val="single" w:sz="8" w:space="0" w:color="FFFFFF"/>
              <w:right w:val="single" w:sz="8" w:space="0" w:color="FFFFFF"/>
            </w:tcBorders>
            <w:shd w:val="clear" w:color="auto" w:fill="C0C0C0"/>
            <w:noWrap/>
            <w:vAlign w:val="bottom"/>
          </w:tcPr>
          <w:p w14:paraId="73F37C4E" w14:textId="77777777" w:rsidR="00DF7FA2" w:rsidRPr="00996363" w:rsidRDefault="00DF7FA2" w:rsidP="006E0321">
            <w:pPr>
              <w:rPr>
                <w:rFonts w:ascii="Calibri" w:hAnsi="Calibri" w:cs="Calibri"/>
                <w:color w:val="000000"/>
              </w:rPr>
            </w:pPr>
            <w:r w:rsidRPr="00996363">
              <w:rPr>
                <w:rFonts w:ascii="Calibri" w:hAnsi="Calibri" w:cs="Calibri"/>
                <w:color w:val="000000"/>
              </w:rPr>
              <w:t>Melgar de Fernamental</w:t>
            </w:r>
          </w:p>
        </w:tc>
        <w:tc>
          <w:tcPr>
            <w:tcW w:w="701" w:type="dxa"/>
            <w:tcBorders>
              <w:top w:val="nil"/>
              <w:left w:val="nil"/>
              <w:bottom w:val="single" w:sz="8" w:space="0" w:color="FFFFFF"/>
              <w:right w:val="single" w:sz="8" w:space="0" w:color="FFFFFF"/>
            </w:tcBorders>
            <w:shd w:val="clear" w:color="auto" w:fill="C0C0C0"/>
            <w:vAlign w:val="bottom"/>
          </w:tcPr>
          <w:p w14:paraId="5EF4A72F" w14:textId="77777777" w:rsidR="00DF7FA2" w:rsidRPr="00996363" w:rsidRDefault="00DF7FA2" w:rsidP="006E0321">
            <w:pPr>
              <w:rPr>
                <w:rFonts w:ascii="Calibri" w:hAnsi="Calibri" w:cs="Calibri"/>
                <w:color w:val="000000"/>
              </w:rPr>
            </w:pPr>
            <w:r w:rsidRPr="00996363">
              <w:rPr>
                <w:rFonts w:ascii="Calibri" w:hAnsi="Calibri" w:cs="Calibri"/>
                <w:color w:val="000000"/>
              </w:rPr>
              <w:t>09433</w:t>
            </w:r>
          </w:p>
        </w:tc>
        <w:tc>
          <w:tcPr>
            <w:tcW w:w="2959" w:type="dxa"/>
            <w:tcBorders>
              <w:top w:val="nil"/>
              <w:left w:val="nil"/>
              <w:bottom w:val="single" w:sz="8" w:space="0" w:color="FFFFFF"/>
              <w:right w:val="single" w:sz="8" w:space="0" w:color="FFFFFF"/>
            </w:tcBorders>
            <w:shd w:val="clear" w:color="auto" w:fill="C0C0C0"/>
            <w:noWrap/>
            <w:vAlign w:val="bottom"/>
          </w:tcPr>
          <w:p w14:paraId="6ABE90CF" w14:textId="77777777" w:rsidR="00DF7FA2" w:rsidRPr="00996363" w:rsidRDefault="00DF7FA2" w:rsidP="006E0321">
            <w:pPr>
              <w:rPr>
                <w:rFonts w:ascii="Calibri" w:hAnsi="Calibri" w:cs="Calibri"/>
                <w:color w:val="000000"/>
              </w:rPr>
            </w:pPr>
            <w:r w:rsidRPr="00996363">
              <w:rPr>
                <w:rFonts w:ascii="Calibri" w:hAnsi="Calibri" w:cs="Calibri"/>
                <w:color w:val="000000"/>
              </w:rPr>
              <w:t>Villagalijo</w:t>
            </w:r>
          </w:p>
        </w:tc>
        <w:tc>
          <w:tcPr>
            <w:tcW w:w="701" w:type="dxa"/>
            <w:tcBorders>
              <w:top w:val="nil"/>
              <w:left w:val="nil"/>
              <w:bottom w:val="single" w:sz="8" w:space="0" w:color="FFFFFF"/>
              <w:right w:val="single" w:sz="8" w:space="0" w:color="FFFFFF"/>
            </w:tcBorders>
            <w:shd w:val="clear" w:color="auto" w:fill="C0C0C0"/>
            <w:vAlign w:val="bottom"/>
          </w:tcPr>
          <w:p w14:paraId="2BC65421" w14:textId="77777777" w:rsidR="00DF7FA2" w:rsidRPr="00996363" w:rsidRDefault="00DF7FA2" w:rsidP="006E0321">
            <w:pPr>
              <w:rPr>
                <w:rFonts w:ascii="Calibri" w:hAnsi="Calibri" w:cs="Calibri"/>
                <w:color w:val="000000"/>
              </w:rPr>
            </w:pPr>
            <w:r w:rsidRPr="00996363">
              <w:rPr>
                <w:rFonts w:ascii="Calibri" w:hAnsi="Calibri" w:cs="Calibri"/>
                <w:color w:val="000000"/>
              </w:rPr>
              <w:t>34233</w:t>
            </w:r>
          </w:p>
        </w:tc>
        <w:tc>
          <w:tcPr>
            <w:tcW w:w="2959" w:type="dxa"/>
            <w:tcBorders>
              <w:top w:val="nil"/>
              <w:left w:val="nil"/>
              <w:bottom w:val="single" w:sz="8" w:space="0" w:color="FFFFFF"/>
              <w:right w:val="single" w:sz="8" w:space="0" w:color="FFFFFF"/>
            </w:tcBorders>
            <w:shd w:val="clear" w:color="auto" w:fill="C0C0C0"/>
            <w:noWrap/>
            <w:vAlign w:val="bottom"/>
          </w:tcPr>
          <w:p w14:paraId="72964449" w14:textId="77777777" w:rsidR="00DF7FA2" w:rsidRPr="00996363" w:rsidRDefault="00DF7FA2" w:rsidP="006E0321">
            <w:pPr>
              <w:rPr>
                <w:rFonts w:ascii="Calibri" w:hAnsi="Calibri" w:cs="Calibri"/>
                <w:color w:val="000000"/>
              </w:rPr>
            </w:pPr>
            <w:r w:rsidRPr="00996363">
              <w:rPr>
                <w:rFonts w:ascii="Calibri" w:hAnsi="Calibri" w:cs="Calibri"/>
                <w:color w:val="000000"/>
              </w:rPr>
              <w:t>Villasarracino</w:t>
            </w:r>
          </w:p>
        </w:tc>
      </w:tr>
      <w:tr w:rsidR="00DF7FA2" w:rsidRPr="008C4BEE" w14:paraId="16BF9BE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3990B2B" w14:textId="77777777" w:rsidR="00DF7FA2" w:rsidRPr="00996363" w:rsidRDefault="00DF7FA2" w:rsidP="006E0321">
            <w:pPr>
              <w:rPr>
                <w:rFonts w:ascii="Calibri" w:hAnsi="Calibri" w:cs="Calibri"/>
                <w:color w:val="000000"/>
              </w:rPr>
            </w:pPr>
            <w:r w:rsidRPr="00996363">
              <w:rPr>
                <w:rFonts w:ascii="Calibri" w:hAnsi="Calibri" w:cs="Calibri"/>
                <w:color w:val="000000"/>
              </w:rPr>
              <w:t>09213</w:t>
            </w:r>
          </w:p>
        </w:tc>
        <w:tc>
          <w:tcPr>
            <w:tcW w:w="2959" w:type="dxa"/>
            <w:tcBorders>
              <w:top w:val="nil"/>
              <w:left w:val="nil"/>
              <w:bottom w:val="single" w:sz="8" w:space="0" w:color="FFFFFF"/>
              <w:right w:val="single" w:sz="8" w:space="0" w:color="FFFFFF"/>
            </w:tcBorders>
            <w:shd w:val="clear" w:color="auto" w:fill="CCCCFF"/>
            <w:noWrap/>
            <w:vAlign w:val="bottom"/>
          </w:tcPr>
          <w:p w14:paraId="414E2B84" w14:textId="77777777" w:rsidR="00DF7FA2" w:rsidRPr="00996363" w:rsidRDefault="00DF7FA2" w:rsidP="006E0321">
            <w:pPr>
              <w:rPr>
                <w:rFonts w:ascii="Calibri" w:hAnsi="Calibri" w:cs="Calibri"/>
                <w:color w:val="000000"/>
              </w:rPr>
            </w:pPr>
            <w:r w:rsidRPr="00996363">
              <w:rPr>
                <w:rFonts w:ascii="Calibri" w:hAnsi="Calibri" w:cs="Calibri"/>
                <w:color w:val="000000"/>
              </w:rPr>
              <w:t>Merindad de Cuesta-Urria</w:t>
            </w:r>
          </w:p>
        </w:tc>
        <w:tc>
          <w:tcPr>
            <w:tcW w:w="701" w:type="dxa"/>
            <w:tcBorders>
              <w:top w:val="nil"/>
              <w:left w:val="nil"/>
              <w:bottom w:val="single" w:sz="8" w:space="0" w:color="FFFFFF"/>
              <w:right w:val="single" w:sz="8" w:space="0" w:color="FFFFFF"/>
            </w:tcBorders>
            <w:shd w:val="clear" w:color="auto" w:fill="CCCCFF"/>
            <w:vAlign w:val="bottom"/>
          </w:tcPr>
          <w:p w14:paraId="6EE837F3" w14:textId="77777777" w:rsidR="00DF7FA2" w:rsidRPr="00996363" w:rsidRDefault="00DF7FA2" w:rsidP="006E0321">
            <w:pPr>
              <w:rPr>
                <w:rFonts w:ascii="Calibri" w:hAnsi="Calibri" w:cs="Calibri"/>
                <w:color w:val="000000"/>
              </w:rPr>
            </w:pPr>
            <w:r w:rsidRPr="00996363">
              <w:rPr>
                <w:rFonts w:ascii="Calibri" w:hAnsi="Calibri" w:cs="Calibri"/>
                <w:color w:val="000000"/>
              </w:rPr>
              <w:t>09434</w:t>
            </w:r>
          </w:p>
        </w:tc>
        <w:tc>
          <w:tcPr>
            <w:tcW w:w="2959" w:type="dxa"/>
            <w:tcBorders>
              <w:top w:val="nil"/>
              <w:left w:val="nil"/>
              <w:bottom w:val="single" w:sz="8" w:space="0" w:color="FFFFFF"/>
              <w:right w:val="single" w:sz="8" w:space="0" w:color="FFFFFF"/>
            </w:tcBorders>
            <w:shd w:val="clear" w:color="auto" w:fill="CCCCFF"/>
            <w:noWrap/>
            <w:vAlign w:val="bottom"/>
          </w:tcPr>
          <w:p w14:paraId="5DB74CAD" w14:textId="77777777" w:rsidR="00DF7FA2" w:rsidRPr="00996363" w:rsidRDefault="00DF7FA2" w:rsidP="006E0321">
            <w:pPr>
              <w:rPr>
                <w:rFonts w:ascii="Calibri" w:hAnsi="Calibri" w:cs="Calibri"/>
                <w:color w:val="000000"/>
              </w:rPr>
            </w:pPr>
            <w:r w:rsidRPr="00996363">
              <w:rPr>
                <w:rFonts w:ascii="Calibri" w:hAnsi="Calibri" w:cs="Calibri"/>
                <w:color w:val="000000"/>
              </w:rPr>
              <w:t>Villagonzalo Pedernales</w:t>
            </w:r>
          </w:p>
        </w:tc>
        <w:tc>
          <w:tcPr>
            <w:tcW w:w="701" w:type="dxa"/>
            <w:tcBorders>
              <w:top w:val="nil"/>
              <w:left w:val="nil"/>
              <w:bottom w:val="single" w:sz="8" w:space="0" w:color="FFFFFF"/>
              <w:right w:val="single" w:sz="8" w:space="0" w:color="FFFFFF"/>
            </w:tcBorders>
            <w:shd w:val="clear" w:color="auto" w:fill="CCCCFF"/>
            <w:vAlign w:val="bottom"/>
          </w:tcPr>
          <w:p w14:paraId="5C057C29" w14:textId="77777777" w:rsidR="00DF7FA2" w:rsidRPr="00996363" w:rsidRDefault="00DF7FA2" w:rsidP="006E0321">
            <w:pPr>
              <w:rPr>
                <w:rFonts w:ascii="Calibri" w:hAnsi="Calibri" w:cs="Calibri"/>
                <w:color w:val="000000"/>
              </w:rPr>
            </w:pPr>
            <w:r w:rsidRPr="00996363">
              <w:rPr>
                <w:rFonts w:ascii="Calibri" w:hAnsi="Calibri" w:cs="Calibri"/>
                <w:color w:val="000000"/>
              </w:rPr>
              <w:t>34234</w:t>
            </w:r>
          </w:p>
        </w:tc>
        <w:tc>
          <w:tcPr>
            <w:tcW w:w="2959" w:type="dxa"/>
            <w:tcBorders>
              <w:top w:val="nil"/>
              <w:left w:val="nil"/>
              <w:bottom w:val="single" w:sz="8" w:space="0" w:color="FFFFFF"/>
              <w:right w:val="single" w:sz="8" w:space="0" w:color="FFFFFF"/>
            </w:tcBorders>
            <w:shd w:val="clear" w:color="auto" w:fill="CCCCFF"/>
            <w:noWrap/>
            <w:vAlign w:val="bottom"/>
          </w:tcPr>
          <w:p w14:paraId="59791FA3" w14:textId="77777777" w:rsidR="00DF7FA2" w:rsidRPr="00996363" w:rsidRDefault="00DF7FA2" w:rsidP="006E0321">
            <w:pPr>
              <w:rPr>
                <w:rFonts w:ascii="Calibri" w:hAnsi="Calibri" w:cs="Calibri"/>
                <w:color w:val="000000"/>
              </w:rPr>
            </w:pPr>
            <w:r w:rsidRPr="00996363">
              <w:rPr>
                <w:rFonts w:ascii="Calibri" w:hAnsi="Calibri" w:cs="Calibri"/>
                <w:color w:val="000000"/>
              </w:rPr>
              <w:t>Villasila de Valdavia</w:t>
            </w:r>
          </w:p>
        </w:tc>
      </w:tr>
      <w:tr w:rsidR="00DF7FA2" w:rsidRPr="008C4BEE" w14:paraId="4F1A002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FCC2DFA" w14:textId="77777777" w:rsidR="00DF7FA2" w:rsidRPr="00996363" w:rsidRDefault="00DF7FA2" w:rsidP="006E0321">
            <w:pPr>
              <w:rPr>
                <w:rFonts w:ascii="Calibri" w:hAnsi="Calibri" w:cs="Calibri"/>
                <w:color w:val="000000"/>
              </w:rPr>
            </w:pPr>
            <w:r w:rsidRPr="00996363">
              <w:rPr>
                <w:rFonts w:ascii="Calibri" w:hAnsi="Calibri" w:cs="Calibri"/>
                <w:color w:val="000000"/>
              </w:rPr>
              <w:t>09214</w:t>
            </w:r>
          </w:p>
        </w:tc>
        <w:tc>
          <w:tcPr>
            <w:tcW w:w="2959" w:type="dxa"/>
            <w:tcBorders>
              <w:top w:val="nil"/>
              <w:left w:val="nil"/>
              <w:bottom w:val="single" w:sz="8" w:space="0" w:color="FFFFFF"/>
              <w:right w:val="single" w:sz="8" w:space="0" w:color="FFFFFF"/>
            </w:tcBorders>
            <w:shd w:val="clear" w:color="auto" w:fill="C0C0C0"/>
            <w:noWrap/>
            <w:vAlign w:val="bottom"/>
          </w:tcPr>
          <w:p w14:paraId="670CB9D7" w14:textId="77777777" w:rsidR="00DF7FA2" w:rsidRPr="00996363" w:rsidRDefault="00DF7FA2" w:rsidP="006E0321">
            <w:pPr>
              <w:rPr>
                <w:rFonts w:ascii="Calibri" w:hAnsi="Calibri" w:cs="Calibri"/>
                <w:color w:val="000000"/>
              </w:rPr>
            </w:pPr>
            <w:r w:rsidRPr="00996363">
              <w:rPr>
                <w:rFonts w:ascii="Calibri" w:hAnsi="Calibri" w:cs="Calibri"/>
                <w:color w:val="000000"/>
              </w:rPr>
              <w:t>Merindad de Montija</w:t>
            </w:r>
          </w:p>
        </w:tc>
        <w:tc>
          <w:tcPr>
            <w:tcW w:w="701" w:type="dxa"/>
            <w:tcBorders>
              <w:top w:val="nil"/>
              <w:left w:val="nil"/>
              <w:bottom w:val="single" w:sz="8" w:space="0" w:color="FFFFFF"/>
              <w:right w:val="single" w:sz="8" w:space="0" w:color="FFFFFF"/>
            </w:tcBorders>
            <w:shd w:val="clear" w:color="auto" w:fill="C0C0C0"/>
            <w:vAlign w:val="bottom"/>
          </w:tcPr>
          <w:p w14:paraId="6E426E21" w14:textId="77777777" w:rsidR="00DF7FA2" w:rsidRPr="00996363" w:rsidRDefault="00DF7FA2" w:rsidP="006E0321">
            <w:pPr>
              <w:rPr>
                <w:rFonts w:ascii="Calibri" w:hAnsi="Calibri" w:cs="Calibri"/>
                <w:color w:val="000000"/>
              </w:rPr>
            </w:pPr>
            <w:r w:rsidRPr="00996363">
              <w:rPr>
                <w:rFonts w:ascii="Calibri" w:hAnsi="Calibri" w:cs="Calibri"/>
                <w:color w:val="000000"/>
              </w:rPr>
              <w:t>09439</w:t>
            </w:r>
          </w:p>
        </w:tc>
        <w:tc>
          <w:tcPr>
            <w:tcW w:w="2959" w:type="dxa"/>
            <w:tcBorders>
              <w:top w:val="nil"/>
              <w:left w:val="nil"/>
              <w:bottom w:val="single" w:sz="8" w:space="0" w:color="FFFFFF"/>
              <w:right w:val="single" w:sz="8" w:space="0" w:color="FFFFFF"/>
            </w:tcBorders>
            <w:shd w:val="clear" w:color="auto" w:fill="C0C0C0"/>
            <w:noWrap/>
            <w:vAlign w:val="bottom"/>
          </w:tcPr>
          <w:p w14:paraId="0587DFF4" w14:textId="77777777" w:rsidR="00DF7FA2" w:rsidRPr="00996363" w:rsidRDefault="00DF7FA2" w:rsidP="006E0321">
            <w:pPr>
              <w:rPr>
                <w:rFonts w:ascii="Calibri" w:hAnsi="Calibri" w:cs="Calibri"/>
                <w:color w:val="000000"/>
              </w:rPr>
            </w:pPr>
            <w:r w:rsidRPr="00996363">
              <w:rPr>
                <w:rFonts w:ascii="Calibri" w:hAnsi="Calibri" w:cs="Calibri"/>
                <w:color w:val="000000"/>
              </w:rPr>
              <w:t>Villalbilla de Burgos</w:t>
            </w:r>
          </w:p>
        </w:tc>
        <w:tc>
          <w:tcPr>
            <w:tcW w:w="701" w:type="dxa"/>
            <w:tcBorders>
              <w:top w:val="nil"/>
              <w:left w:val="nil"/>
              <w:bottom w:val="single" w:sz="8" w:space="0" w:color="FFFFFF"/>
              <w:right w:val="single" w:sz="8" w:space="0" w:color="FFFFFF"/>
            </w:tcBorders>
            <w:shd w:val="clear" w:color="auto" w:fill="C0C0C0"/>
            <w:vAlign w:val="bottom"/>
          </w:tcPr>
          <w:p w14:paraId="48A73FC6" w14:textId="77777777" w:rsidR="00DF7FA2" w:rsidRPr="00996363" w:rsidRDefault="00DF7FA2" w:rsidP="006E0321">
            <w:pPr>
              <w:rPr>
                <w:rFonts w:ascii="Calibri" w:hAnsi="Calibri" w:cs="Calibri"/>
                <w:color w:val="000000"/>
              </w:rPr>
            </w:pPr>
            <w:r w:rsidRPr="00996363">
              <w:rPr>
                <w:rFonts w:ascii="Calibri" w:hAnsi="Calibri" w:cs="Calibri"/>
                <w:color w:val="000000"/>
              </w:rPr>
              <w:t>34241</w:t>
            </w:r>
          </w:p>
        </w:tc>
        <w:tc>
          <w:tcPr>
            <w:tcW w:w="2959" w:type="dxa"/>
            <w:tcBorders>
              <w:top w:val="nil"/>
              <w:left w:val="nil"/>
              <w:bottom w:val="single" w:sz="8" w:space="0" w:color="FFFFFF"/>
              <w:right w:val="single" w:sz="8" w:space="0" w:color="FFFFFF"/>
            </w:tcBorders>
            <w:shd w:val="clear" w:color="auto" w:fill="C0C0C0"/>
            <w:noWrap/>
            <w:vAlign w:val="bottom"/>
          </w:tcPr>
          <w:p w14:paraId="5346683E" w14:textId="77777777" w:rsidR="00DF7FA2" w:rsidRPr="00996363" w:rsidRDefault="00DF7FA2" w:rsidP="006E0321">
            <w:pPr>
              <w:rPr>
                <w:rFonts w:ascii="Calibri" w:hAnsi="Calibri" w:cs="Calibri"/>
                <w:color w:val="000000"/>
              </w:rPr>
            </w:pPr>
            <w:r w:rsidRPr="00996363">
              <w:rPr>
                <w:rFonts w:ascii="Calibri" w:hAnsi="Calibri" w:cs="Calibri"/>
                <w:color w:val="000000"/>
              </w:rPr>
              <w:t>Villodre</w:t>
            </w:r>
          </w:p>
        </w:tc>
      </w:tr>
      <w:tr w:rsidR="00DF7FA2" w:rsidRPr="008C4BEE" w14:paraId="52AB97B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3845B51" w14:textId="77777777" w:rsidR="00DF7FA2" w:rsidRPr="00996363" w:rsidRDefault="00DF7FA2" w:rsidP="006E0321">
            <w:pPr>
              <w:rPr>
                <w:rFonts w:ascii="Calibri" w:hAnsi="Calibri" w:cs="Calibri"/>
                <w:color w:val="000000"/>
              </w:rPr>
            </w:pPr>
            <w:r w:rsidRPr="00996363">
              <w:rPr>
                <w:rFonts w:ascii="Calibri" w:hAnsi="Calibri" w:cs="Calibri"/>
                <w:color w:val="000000"/>
              </w:rPr>
              <w:t>09215</w:t>
            </w:r>
          </w:p>
        </w:tc>
        <w:tc>
          <w:tcPr>
            <w:tcW w:w="2959" w:type="dxa"/>
            <w:tcBorders>
              <w:top w:val="nil"/>
              <w:left w:val="nil"/>
              <w:bottom w:val="single" w:sz="8" w:space="0" w:color="FFFFFF"/>
              <w:right w:val="single" w:sz="8" w:space="0" w:color="FFFFFF"/>
            </w:tcBorders>
            <w:shd w:val="clear" w:color="auto" w:fill="CCCCFF"/>
            <w:noWrap/>
            <w:vAlign w:val="bottom"/>
          </w:tcPr>
          <w:p w14:paraId="77AFFE06" w14:textId="77777777" w:rsidR="00DF7FA2" w:rsidRPr="00996363" w:rsidRDefault="00DF7FA2" w:rsidP="006E0321">
            <w:pPr>
              <w:rPr>
                <w:rFonts w:ascii="Calibri" w:hAnsi="Calibri" w:cs="Calibri"/>
                <w:color w:val="000000"/>
              </w:rPr>
            </w:pPr>
            <w:r w:rsidRPr="00996363">
              <w:rPr>
                <w:rFonts w:ascii="Calibri" w:hAnsi="Calibri" w:cs="Calibri"/>
                <w:color w:val="000000"/>
              </w:rPr>
              <w:t>Merindad de Sotoscueva</w:t>
            </w:r>
          </w:p>
        </w:tc>
        <w:tc>
          <w:tcPr>
            <w:tcW w:w="701" w:type="dxa"/>
            <w:tcBorders>
              <w:top w:val="nil"/>
              <w:left w:val="nil"/>
              <w:bottom w:val="single" w:sz="8" w:space="0" w:color="FFFFFF"/>
              <w:right w:val="single" w:sz="8" w:space="0" w:color="FFFFFF"/>
            </w:tcBorders>
            <w:shd w:val="clear" w:color="auto" w:fill="CCCCFF"/>
            <w:vAlign w:val="bottom"/>
          </w:tcPr>
          <w:p w14:paraId="35B136F3" w14:textId="77777777" w:rsidR="00DF7FA2" w:rsidRPr="00996363" w:rsidRDefault="00DF7FA2" w:rsidP="006E0321">
            <w:pPr>
              <w:rPr>
                <w:rFonts w:ascii="Calibri" w:hAnsi="Calibri" w:cs="Calibri"/>
                <w:color w:val="000000"/>
              </w:rPr>
            </w:pPr>
            <w:r w:rsidRPr="00996363">
              <w:rPr>
                <w:rFonts w:ascii="Calibri" w:hAnsi="Calibri" w:cs="Calibri"/>
                <w:color w:val="000000"/>
              </w:rPr>
              <w:t>09441</w:t>
            </w:r>
          </w:p>
        </w:tc>
        <w:tc>
          <w:tcPr>
            <w:tcW w:w="2959" w:type="dxa"/>
            <w:tcBorders>
              <w:top w:val="nil"/>
              <w:left w:val="nil"/>
              <w:bottom w:val="single" w:sz="8" w:space="0" w:color="FFFFFF"/>
              <w:right w:val="single" w:sz="8" w:space="0" w:color="FFFFFF"/>
            </w:tcBorders>
            <w:shd w:val="clear" w:color="auto" w:fill="CCCCFF"/>
            <w:noWrap/>
            <w:vAlign w:val="bottom"/>
          </w:tcPr>
          <w:p w14:paraId="6A95CB09" w14:textId="77777777" w:rsidR="00DF7FA2" w:rsidRPr="00996363" w:rsidRDefault="00DF7FA2" w:rsidP="006E0321">
            <w:pPr>
              <w:rPr>
                <w:rFonts w:ascii="Calibri" w:hAnsi="Calibri" w:cs="Calibri"/>
                <w:color w:val="000000"/>
              </w:rPr>
            </w:pPr>
            <w:r w:rsidRPr="00996363">
              <w:rPr>
                <w:rFonts w:ascii="Calibri" w:hAnsi="Calibri" w:cs="Calibri"/>
                <w:color w:val="000000"/>
              </w:rPr>
              <w:t>Villaldemiro</w:t>
            </w:r>
          </w:p>
        </w:tc>
        <w:tc>
          <w:tcPr>
            <w:tcW w:w="701" w:type="dxa"/>
            <w:tcBorders>
              <w:top w:val="nil"/>
              <w:left w:val="nil"/>
              <w:bottom w:val="single" w:sz="8" w:space="0" w:color="FFFFFF"/>
              <w:right w:val="single" w:sz="8" w:space="0" w:color="FFFFFF"/>
            </w:tcBorders>
            <w:shd w:val="clear" w:color="auto" w:fill="CCCCFF"/>
            <w:vAlign w:val="bottom"/>
          </w:tcPr>
          <w:p w14:paraId="0F9B1268" w14:textId="77777777" w:rsidR="00DF7FA2" w:rsidRPr="00996363" w:rsidRDefault="00DF7FA2" w:rsidP="006E0321">
            <w:pPr>
              <w:rPr>
                <w:rFonts w:ascii="Calibri" w:hAnsi="Calibri" w:cs="Calibri"/>
                <w:color w:val="000000"/>
              </w:rPr>
            </w:pPr>
            <w:r w:rsidRPr="00996363">
              <w:rPr>
                <w:rFonts w:ascii="Calibri" w:hAnsi="Calibri" w:cs="Calibri"/>
                <w:color w:val="000000"/>
              </w:rPr>
              <w:t>34242</w:t>
            </w:r>
          </w:p>
        </w:tc>
        <w:tc>
          <w:tcPr>
            <w:tcW w:w="2959" w:type="dxa"/>
            <w:tcBorders>
              <w:top w:val="nil"/>
              <w:left w:val="nil"/>
              <w:bottom w:val="single" w:sz="8" w:space="0" w:color="FFFFFF"/>
              <w:right w:val="single" w:sz="8" w:space="0" w:color="FFFFFF"/>
            </w:tcBorders>
            <w:shd w:val="clear" w:color="auto" w:fill="CCCCFF"/>
            <w:noWrap/>
            <w:vAlign w:val="bottom"/>
          </w:tcPr>
          <w:p w14:paraId="4B1DD61B" w14:textId="77777777" w:rsidR="00DF7FA2" w:rsidRPr="00996363" w:rsidRDefault="00DF7FA2" w:rsidP="006E0321">
            <w:pPr>
              <w:rPr>
                <w:rFonts w:ascii="Calibri" w:hAnsi="Calibri" w:cs="Calibri"/>
                <w:color w:val="000000"/>
              </w:rPr>
            </w:pPr>
            <w:r w:rsidRPr="00996363">
              <w:rPr>
                <w:rFonts w:ascii="Calibri" w:hAnsi="Calibri" w:cs="Calibri"/>
                <w:color w:val="000000"/>
              </w:rPr>
              <w:t>Villodrigo</w:t>
            </w:r>
          </w:p>
        </w:tc>
      </w:tr>
      <w:tr w:rsidR="00DF7FA2" w:rsidRPr="008C4BEE" w14:paraId="63C86D3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BE8DD8B" w14:textId="77777777" w:rsidR="00DF7FA2" w:rsidRPr="00996363" w:rsidRDefault="00DF7FA2" w:rsidP="006E0321">
            <w:pPr>
              <w:rPr>
                <w:rFonts w:ascii="Calibri" w:hAnsi="Calibri" w:cs="Calibri"/>
                <w:color w:val="000000"/>
              </w:rPr>
            </w:pPr>
            <w:r w:rsidRPr="00996363">
              <w:rPr>
                <w:rFonts w:ascii="Calibri" w:hAnsi="Calibri" w:cs="Calibri"/>
                <w:color w:val="000000"/>
              </w:rPr>
              <w:t>09216</w:t>
            </w:r>
          </w:p>
        </w:tc>
        <w:tc>
          <w:tcPr>
            <w:tcW w:w="2959" w:type="dxa"/>
            <w:tcBorders>
              <w:top w:val="nil"/>
              <w:left w:val="nil"/>
              <w:bottom w:val="single" w:sz="8" w:space="0" w:color="FFFFFF"/>
              <w:right w:val="single" w:sz="8" w:space="0" w:color="FFFFFF"/>
            </w:tcBorders>
            <w:shd w:val="clear" w:color="auto" w:fill="C0C0C0"/>
            <w:noWrap/>
            <w:vAlign w:val="bottom"/>
          </w:tcPr>
          <w:p w14:paraId="4F87D398" w14:textId="77777777" w:rsidR="00DF7FA2" w:rsidRPr="00996363" w:rsidRDefault="00DF7FA2" w:rsidP="006E0321">
            <w:pPr>
              <w:rPr>
                <w:rFonts w:ascii="Calibri" w:hAnsi="Calibri" w:cs="Calibri"/>
                <w:color w:val="000000"/>
              </w:rPr>
            </w:pPr>
            <w:r w:rsidRPr="00996363">
              <w:rPr>
                <w:rFonts w:ascii="Calibri" w:hAnsi="Calibri" w:cs="Calibri"/>
                <w:color w:val="000000"/>
              </w:rPr>
              <w:t>Merindad de Valdeporres</w:t>
            </w:r>
          </w:p>
        </w:tc>
        <w:tc>
          <w:tcPr>
            <w:tcW w:w="701" w:type="dxa"/>
            <w:tcBorders>
              <w:top w:val="nil"/>
              <w:left w:val="nil"/>
              <w:bottom w:val="single" w:sz="8" w:space="0" w:color="FFFFFF"/>
              <w:right w:val="single" w:sz="8" w:space="0" w:color="FFFFFF"/>
            </w:tcBorders>
            <w:shd w:val="clear" w:color="auto" w:fill="C0C0C0"/>
            <w:vAlign w:val="bottom"/>
          </w:tcPr>
          <w:p w14:paraId="28CD4D9B" w14:textId="77777777" w:rsidR="00DF7FA2" w:rsidRPr="00996363" w:rsidRDefault="00DF7FA2" w:rsidP="006E0321">
            <w:pPr>
              <w:rPr>
                <w:rFonts w:ascii="Calibri" w:hAnsi="Calibri" w:cs="Calibri"/>
                <w:color w:val="000000"/>
              </w:rPr>
            </w:pPr>
            <w:r w:rsidRPr="00996363">
              <w:rPr>
                <w:rFonts w:ascii="Calibri" w:hAnsi="Calibri" w:cs="Calibri"/>
                <w:color w:val="000000"/>
              </w:rPr>
              <w:t>09442</w:t>
            </w:r>
          </w:p>
        </w:tc>
        <w:tc>
          <w:tcPr>
            <w:tcW w:w="2959" w:type="dxa"/>
            <w:tcBorders>
              <w:top w:val="nil"/>
              <w:left w:val="nil"/>
              <w:bottom w:val="single" w:sz="8" w:space="0" w:color="FFFFFF"/>
              <w:right w:val="single" w:sz="8" w:space="0" w:color="FFFFFF"/>
            </w:tcBorders>
            <w:shd w:val="clear" w:color="auto" w:fill="C0C0C0"/>
            <w:noWrap/>
            <w:vAlign w:val="bottom"/>
          </w:tcPr>
          <w:p w14:paraId="6726EF8D" w14:textId="77777777" w:rsidR="00DF7FA2" w:rsidRPr="00996363" w:rsidRDefault="00DF7FA2" w:rsidP="006E0321">
            <w:pPr>
              <w:rPr>
                <w:rFonts w:ascii="Calibri" w:hAnsi="Calibri" w:cs="Calibri"/>
                <w:color w:val="000000"/>
              </w:rPr>
            </w:pPr>
            <w:r w:rsidRPr="00996363">
              <w:rPr>
                <w:rFonts w:ascii="Calibri" w:hAnsi="Calibri" w:cs="Calibri"/>
                <w:color w:val="000000"/>
              </w:rPr>
              <w:t>Villalmanzo</w:t>
            </w:r>
          </w:p>
        </w:tc>
        <w:tc>
          <w:tcPr>
            <w:tcW w:w="701" w:type="dxa"/>
            <w:tcBorders>
              <w:top w:val="nil"/>
              <w:left w:val="nil"/>
              <w:bottom w:val="single" w:sz="8" w:space="0" w:color="FFFFFF"/>
              <w:right w:val="single" w:sz="8" w:space="0" w:color="FFFFFF"/>
            </w:tcBorders>
            <w:shd w:val="clear" w:color="auto" w:fill="C0C0C0"/>
            <w:vAlign w:val="bottom"/>
          </w:tcPr>
          <w:p w14:paraId="5BC0CF8F" w14:textId="77777777" w:rsidR="00DF7FA2" w:rsidRPr="00996363" w:rsidRDefault="00DF7FA2" w:rsidP="006E0321">
            <w:pPr>
              <w:rPr>
                <w:rFonts w:ascii="Calibri" w:hAnsi="Calibri" w:cs="Calibri"/>
                <w:color w:val="000000"/>
              </w:rPr>
            </w:pPr>
            <w:r w:rsidRPr="00996363">
              <w:rPr>
                <w:rFonts w:ascii="Calibri" w:hAnsi="Calibri" w:cs="Calibri"/>
                <w:color w:val="000000"/>
              </w:rPr>
              <w:t>34246</w:t>
            </w:r>
          </w:p>
        </w:tc>
        <w:tc>
          <w:tcPr>
            <w:tcW w:w="2959" w:type="dxa"/>
            <w:tcBorders>
              <w:top w:val="nil"/>
              <w:left w:val="nil"/>
              <w:bottom w:val="single" w:sz="8" w:space="0" w:color="FFFFFF"/>
              <w:right w:val="single" w:sz="8" w:space="0" w:color="FFFFFF"/>
            </w:tcBorders>
            <w:shd w:val="clear" w:color="auto" w:fill="C0C0C0"/>
            <w:noWrap/>
            <w:vAlign w:val="bottom"/>
          </w:tcPr>
          <w:p w14:paraId="0EE78AE7" w14:textId="77777777" w:rsidR="00DF7FA2" w:rsidRPr="00996363" w:rsidRDefault="00DF7FA2" w:rsidP="006E0321">
            <w:pPr>
              <w:rPr>
                <w:rFonts w:ascii="Calibri" w:hAnsi="Calibri" w:cs="Calibri"/>
                <w:color w:val="000000"/>
              </w:rPr>
            </w:pPr>
            <w:r w:rsidRPr="00996363">
              <w:rPr>
                <w:rFonts w:ascii="Calibri" w:hAnsi="Calibri" w:cs="Calibri"/>
                <w:color w:val="000000"/>
              </w:rPr>
              <w:t>Villovieco</w:t>
            </w:r>
          </w:p>
        </w:tc>
      </w:tr>
      <w:tr w:rsidR="00DF7FA2" w:rsidRPr="008C4BEE" w14:paraId="39786BF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B1405F8" w14:textId="77777777" w:rsidR="00DF7FA2" w:rsidRPr="00996363" w:rsidRDefault="00DF7FA2" w:rsidP="006E0321">
            <w:pPr>
              <w:rPr>
                <w:rFonts w:ascii="Calibri" w:hAnsi="Calibri" w:cs="Calibri"/>
                <w:color w:val="000000"/>
              </w:rPr>
            </w:pPr>
            <w:r w:rsidRPr="00996363">
              <w:rPr>
                <w:rFonts w:ascii="Calibri" w:hAnsi="Calibri" w:cs="Calibri"/>
                <w:color w:val="000000"/>
              </w:rPr>
              <w:t>09217</w:t>
            </w:r>
          </w:p>
        </w:tc>
        <w:tc>
          <w:tcPr>
            <w:tcW w:w="2959" w:type="dxa"/>
            <w:tcBorders>
              <w:top w:val="nil"/>
              <w:left w:val="nil"/>
              <w:bottom w:val="single" w:sz="8" w:space="0" w:color="FFFFFF"/>
              <w:right w:val="single" w:sz="8" w:space="0" w:color="FFFFFF"/>
            </w:tcBorders>
            <w:shd w:val="clear" w:color="auto" w:fill="CCCCFF"/>
            <w:noWrap/>
            <w:vAlign w:val="bottom"/>
          </w:tcPr>
          <w:p w14:paraId="6A35CD23" w14:textId="77777777" w:rsidR="00DF7FA2" w:rsidRPr="00996363" w:rsidRDefault="00DF7FA2" w:rsidP="006E0321">
            <w:pPr>
              <w:rPr>
                <w:rFonts w:ascii="Calibri" w:hAnsi="Calibri" w:cs="Calibri"/>
                <w:color w:val="000000"/>
              </w:rPr>
            </w:pPr>
            <w:r w:rsidRPr="00996363">
              <w:rPr>
                <w:rFonts w:ascii="Calibri" w:hAnsi="Calibri" w:cs="Calibri"/>
                <w:color w:val="000000"/>
              </w:rPr>
              <w:t>Merindad de Valdivielso</w:t>
            </w:r>
          </w:p>
        </w:tc>
        <w:tc>
          <w:tcPr>
            <w:tcW w:w="701" w:type="dxa"/>
            <w:tcBorders>
              <w:top w:val="nil"/>
              <w:left w:val="nil"/>
              <w:bottom w:val="single" w:sz="8" w:space="0" w:color="FFFFFF"/>
              <w:right w:val="single" w:sz="8" w:space="0" w:color="FFFFFF"/>
            </w:tcBorders>
            <w:shd w:val="clear" w:color="auto" w:fill="CCCCFF"/>
            <w:vAlign w:val="bottom"/>
          </w:tcPr>
          <w:p w14:paraId="2D0BB3F3" w14:textId="77777777" w:rsidR="00DF7FA2" w:rsidRPr="00996363" w:rsidRDefault="00DF7FA2" w:rsidP="006E0321">
            <w:pPr>
              <w:rPr>
                <w:rFonts w:ascii="Calibri" w:hAnsi="Calibri" w:cs="Calibri"/>
                <w:color w:val="000000"/>
              </w:rPr>
            </w:pPr>
            <w:r w:rsidRPr="00996363">
              <w:rPr>
                <w:rFonts w:ascii="Calibri" w:hAnsi="Calibri" w:cs="Calibri"/>
                <w:color w:val="000000"/>
              </w:rPr>
              <w:t>09443</w:t>
            </w:r>
          </w:p>
        </w:tc>
        <w:tc>
          <w:tcPr>
            <w:tcW w:w="2959" w:type="dxa"/>
            <w:tcBorders>
              <w:top w:val="nil"/>
              <w:left w:val="nil"/>
              <w:bottom w:val="single" w:sz="8" w:space="0" w:color="FFFFFF"/>
              <w:right w:val="single" w:sz="8" w:space="0" w:color="FFFFFF"/>
            </w:tcBorders>
            <w:shd w:val="clear" w:color="auto" w:fill="CCCCFF"/>
            <w:noWrap/>
            <w:vAlign w:val="bottom"/>
          </w:tcPr>
          <w:p w14:paraId="35032AE6" w14:textId="77777777" w:rsidR="00DF7FA2" w:rsidRPr="00996363" w:rsidRDefault="00DF7FA2" w:rsidP="006E0321">
            <w:pPr>
              <w:rPr>
                <w:rFonts w:ascii="Calibri" w:hAnsi="Calibri" w:cs="Calibri"/>
                <w:color w:val="000000"/>
              </w:rPr>
            </w:pPr>
            <w:r w:rsidRPr="00996363">
              <w:rPr>
                <w:rFonts w:ascii="Calibri" w:hAnsi="Calibri" w:cs="Calibri"/>
                <w:color w:val="000000"/>
              </w:rPr>
              <w:t>Villamayor de los Montes</w:t>
            </w:r>
          </w:p>
        </w:tc>
        <w:tc>
          <w:tcPr>
            <w:tcW w:w="701" w:type="dxa"/>
            <w:tcBorders>
              <w:top w:val="nil"/>
              <w:left w:val="nil"/>
              <w:bottom w:val="single" w:sz="8" w:space="0" w:color="FFFFFF"/>
              <w:right w:val="single" w:sz="8" w:space="0" w:color="FFFFFF"/>
            </w:tcBorders>
            <w:shd w:val="clear" w:color="auto" w:fill="CCCCFF"/>
            <w:vAlign w:val="bottom"/>
          </w:tcPr>
          <w:p w14:paraId="5591872E" w14:textId="77777777" w:rsidR="00DF7FA2" w:rsidRPr="00996363" w:rsidRDefault="00DF7FA2" w:rsidP="006E0321">
            <w:pPr>
              <w:rPr>
                <w:rFonts w:ascii="Calibri" w:hAnsi="Calibri" w:cs="Calibri"/>
                <w:color w:val="000000"/>
              </w:rPr>
            </w:pPr>
            <w:r w:rsidRPr="00996363">
              <w:rPr>
                <w:rFonts w:ascii="Calibri" w:hAnsi="Calibri" w:cs="Calibri"/>
                <w:color w:val="000000"/>
              </w:rPr>
              <w:t>34901</w:t>
            </w:r>
          </w:p>
        </w:tc>
        <w:tc>
          <w:tcPr>
            <w:tcW w:w="2959" w:type="dxa"/>
            <w:tcBorders>
              <w:top w:val="nil"/>
              <w:left w:val="nil"/>
              <w:bottom w:val="single" w:sz="8" w:space="0" w:color="FFFFFF"/>
              <w:right w:val="single" w:sz="8" w:space="0" w:color="FFFFFF"/>
            </w:tcBorders>
            <w:shd w:val="clear" w:color="auto" w:fill="CCCCFF"/>
            <w:noWrap/>
            <w:vAlign w:val="bottom"/>
          </w:tcPr>
          <w:p w14:paraId="4AFBD071" w14:textId="77777777" w:rsidR="00DF7FA2" w:rsidRPr="00996363" w:rsidRDefault="00DF7FA2" w:rsidP="006E0321">
            <w:pPr>
              <w:rPr>
                <w:rFonts w:ascii="Calibri" w:hAnsi="Calibri" w:cs="Calibri"/>
                <w:color w:val="000000"/>
              </w:rPr>
            </w:pPr>
            <w:r w:rsidRPr="00996363">
              <w:rPr>
                <w:rFonts w:ascii="Calibri" w:hAnsi="Calibri" w:cs="Calibri"/>
                <w:color w:val="000000"/>
              </w:rPr>
              <w:t>Osorno la Mayor</w:t>
            </w:r>
          </w:p>
        </w:tc>
      </w:tr>
      <w:tr w:rsidR="00DF7FA2" w:rsidRPr="008C4BEE" w14:paraId="7227715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BD3F385" w14:textId="77777777" w:rsidR="00DF7FA2" w:rsidRPr="00996363" w:rsidRDefault="00DF7FA2" w:rsidP="006E0321">
            <w:pPr>
              <w:rPr>
                <w:rFonts w:ascii="Calibri" w:hAnsi="Calibri" w:cs="Calibri"/>
                <w:color w:val="000000"/>
              </w:rPr>
            </w:pPr>
            <w:r w:rsidRPr="00996363">
              <w:rPr>
                <w:rFonts w:ascii="Calibri" w:hAnsi="Calibri" w:cs="Calibri"/>
                <w:color w:val="000000"/>
              </w:rPr>
              <w:t>09219</w:t>
            </w:r>
          </w:p>
        </w:tc>
        <w:tc>
          <w:tcPr>
            <w:tcW w:w="2959" w:type="dxa"/>
            <w:tcBorders>
              <w:top w:val="nil"/>
              <w:left w:val="nil"/>
              <w:bottom w:val="single" w:sz="8" w:space="0" w:color="FFFFFF"/>
              <w:right w:val="single" w:sz="8" w:space="0" w:color="FFFFFF"/>
            </w:tcBorders>
            <w:shd w:val="clear" w:color="auto" w:fill="C0C0C0"/>
            <w:noWrap/>
            <w:vAlign w:val="bottom"/>
          </w:tcPr>
          <w:p w14:paraId="6D322602" w14:textId="77777777" w:rsidR="00DF7FA2" w:rsidRPr="00996363" w:rsidRDefault="00DF7FA2" w:rsidP="006E0321">
            <w:pPr>
              <w:rPr>
                <w:rFonts w:ascii="Calibri" w:hAnsi="Calibri" w:cs="Calibri"/>
                <w:color w:val="000000"/>
              </w:rPr>
            </w:pPr>
            <w:r w:rsidRPr="00996363">
              <w:rPr>
                <w:rFonts w:ascii="Calibri" w:hAnsi="Calibri" w:cs="Calibri"/>
                <w:color w:val="000000"/>
              </w:rPr>
              <w:t>Miranda de Ebro</w:t>
            </w:r>
          </w:p>
        </w:tc>
        <w:tc>
          <w:tcPr>
            <w:tcW w:w="701" w:type="dxa"/>
            <w:tcBorders>
              <w:top w:val="nil"/>
              <w:left w:val="nil"/>
              <w:bottom w:val="single" w:sz="8" w:space="0" w:color="FFFFFF"/>
              <w:right w:val="single" w:sz="8" w:space="0" w:color="FFFFFF"/>
            </w:tcBorders>
            <w:shd w:val="clear" w:color="auto" w:fill="C0C0C0"/>
            <w:vAlign w:val="bottom"/>
          </w:tcPr>
          <w:p w14:paraId="37E8FBC2" w14:textId="77777777" w:rsidR="00DF7FA2" w:rsidRPr="00996363" w:rsidRDefault="00DF7FA2" w:rsidP="006E0321">
            <w:pPr>
              <w:rPr>
                <w:rFonts w:ascii="Calibri" w:hAnsi="Calibri" w:cs="Calibri"/>
                <w:color w:val="000000"/>
              </w:rPr>
            </w:pPr>
            <w:r w:rsidRPr="00996363">
              <w:rPr>
                <w:rFonts w:ascii="Calibri" w:hAnsi="Calibri" w:cs="Calibri"/>
                <w:color w:val="000000"/>
              </w:rPr>
              <w:t>09444</w:t>
            </w:r>
          </w:p>
        </w:tc>
        <w:tc>
          <w:tcPr>
            <w:tcW w:w="2959" w:type="dxa"/>
            <w:tcBorders>
              <w:top w:val="nil"/>
              <w:left w:val="nil"/>
              <w:bottom w:val="single" w:sz="8" w:space="0" w:color="FFFFFF"/>
              <w:right w:val="single" w:sz="8" w:space="0" w:color="FFFFFF"/>
            </w:tcBorders>
            <w:shd w:val="clear" w:color="auto" w:fill="C0C0C0"/>
            <w:noWrap/>
            <w:vAlign w:val="bottom"/>
          </w:tcPr>
          <w:p w14:paraId="000F2403" w14:textId="77777777" w:rsidR="00DF7FA2" w:rsidRPr="00996363" w:rsidRDefault="00DF7FA2" w:rsidP="006E0321">
            <w:pPr>
              <w:rPr>
                <w:rFonts w:ascii="Calibri" w:hAnsi="Calibri" w:cs="Calibri"/>
                <w:color w:val="000000"/>
              </w:rPr>
            </w:pPr>
            <w:r w:rsidRPr="00996363">
              <w:rPr>
                <w:rFonts w:ascii="Calibri" w:hAnsi="Calibri" w:cs="Calibri"/>
                <w:color w:val="000000"/>
              </w:rPr>
              <w:t>Villamayor de Treviño</w:t>
            </w:r>
          </w:p>
        </w:tc>
        <w:tc>
          <w:tcPr>
            <w:tcW w:w="701" w:type="dxa"/>
            <w:tcBorders>
              <w:top w:val="nil"/>
              <w:left w:val="nil"/>
              <w:bottom w:val="single" w:sz="8" w:space="0" w:color="FFFFFF"/>
              <w:right w:val="single" w:sz="8" w:space="0" w:color="FFFFFF"/>
            </w:tcBorders>
            <w:shd w:val="clear" w:color="auto" w:fill="C0C0C0"/>
            <w:vAlign w:val="bottom"/>
          </w:tcPr>
          <w:p w14:paraId="5FE53518" w14:textId="77777777" w:rsidR="00DF7FA2" w:rsidRPr="00996363" w:rsidRDefault="00DF7FA2" w:rsidP="006E0321">
            <w:pPr>
              <w:rPr>
                <w:rFonts w:ascii="Calibri" w:hAnsi="Calibri" w:cs="Calibri"/>
                <w:color w:val="000000"/>
              </w:rPr>
            </w:pPr>
            <w:r w:rsidRPr="00996363">
              <w:rPr>
                <w:rFonts w:ascii="Calibri" w:hAnsi="Calibri" w:cs="Calibri"/>
                <w:color w:val="000000"/>
              </w:rPr>
              <w:t>34903</w:t>
            </w:r>
          </w:p>
        </w:tc>
        <w:tc>
          <w:tcPr>
            <w:tcW w:w="2959" w:type="dxa"/>
            <w:tcBorders>
              <w:top w:val="nil"/>
              <w:left w:val="nil"/>
              <w:bottom w:val="single" w:sz="8" w:space="0" w:color="FFFFFF"/>
              <w:right w:val="single" w:sz="8" w:space="0" w:color="FFFFFF"/>
            </w:tcBorders>
            <w:shd w:val="clear" w:color="auto" w:fill="C0C0C0"/>
            <w:noWrap/>
            <w:vAlign w:val="bottom"/>
          </w:tcPr>
          <w:p w14:paraId="7732C7C9" w14:textId="77777777" w:rsidR="00DF7FA2" w:rsidRPr="00996363" w:rsidRDefault="00DF7FA2" w:rsidP="006E0321">
            <w:pPr>
              <w:rPr>
                <w:rFonts w:ascii="Calibri" w:hAnsi="Calibri" w:cs="Calibri"/>
                <w:color w:val="000000"/>
              </w:rPr>
            </w:pPr>
            <w:r w:rsidRPr="00996363">
              <w:rPr>
                <w:rFonts w:ascii="Calibri" w:hAnsi="Calibri" w:cs="Calibri"/>
                <w:color w:val="000000"/>
              </w:rPr>
              <w:t>Loma de Ucieza</w:t>
            </w:r>
          </w:p>
        </w:tc>
      </w:tr>
      <w:tr w:rsidR="00DF7FA2" w:rsidRPr="008C4BEE" w14:paraId="3E75415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E33F23E" w14:textId="77777777" w:rsidR="00DF7FA2" w:rsidRPr="00996363" w:rsidRDefault="00DF7FA2" w:rsidP="006E0321">
            <w:pPr>
              <w:rPr>
                <w:rFonts w:ascii="Calibri" w:hAnsi="Calibri" w:cs="Calibri"/>
                <w:color w:val="000000"/>
              </w:rPr>
            </w:pPr>
            <w:r w:rsidRPr="00996363">
              <w:rPr>
                <w:rFonts w:ascii="Calibri" w:hAnsi="Calibri" w:cs="Calibri"/>
                <w:color w:val="000000"/>
              </w:rPr>
              <w:t>09220</w:t>
            </w:r>
          </w:p>
        </w:tc>
        <w:tc>
          <w:tcPr>
            <w:tcW w:w="2959" w:type="dxa"/>
            <w:tcBorders>
              <w:top w:val="nil"/>
              <w:left w:val="nil"/>
              <w:bottom w:val="single" w:sz="8" w:space="0" w:color="FFFFFF"/>
              <w:right w:val="single" w:sz="8" w:space="0" w:color="FFFFFF"/>
            </w:tcBorders>
            <w:shd w:val="clear" w:color="auto" w:fill="CCCCFF"/>
            <w:noWrap/>
            <w:vAlign w:val="bottom"/>
          </w:tcPr>
          <w:p w14:paraId="59E1140E" w14:textId="77777777" w:rsidR="00DF7FA2" w:rsidRPr="00996363" w:rsidRDefault="00DF7FA2" w:rsidP="006E0321">
            <w:pPr>
              <w:rPr>
                <w:rFonts w:ascii="Calibri" w:hAnsi="Calibri" w:cs="Calibri"/>
                <w:color w:val="000000"/>
              </w:rPr>
            </w:pPr>
            <w:r w:rsidRPr="00996363">
              <w:rPr>
                <w:rFonts w:ascii="Calibri" w:hAnsi="Calibri" w:cs="Calibri"/>
                <w:color w:val="000000"/>
              </w:rPr>
              <w:t>Miraveche</w:t>
            </w:r>
          </w:p>
        </w:tc>
        <w:tc>
          <w:tcPr>
            <w:tcW w:w="701" w:type="dxa"/>
            <w:tcBorders>
              <w:top w:val="nil"/>
              <w:left w:val="nil"/>
              <w:bottom w:val="single" w:sz="8" w:space="0" w:color="FFFFFF"/>
              <w:right w:val="single" w:sz="8" w:space="0" w:color="FFFFFF"/>
            </w:tcBorders>
            <w:shd w:val="clear" w:color="auto" w:fill="CCCCFF"/>
            <w:vAlign w:val="bottom"/>
          </w:tcPr>
          <w:p w14:paraId="2ACB4DB4" w14:textId="77777777" w:rsidR="00DF7FA2" w:rsidRPr="00996363" w:rsidRDefault="00DF7FA2" w:rsidP="006E0321">
            <w:pPr>
              <w:rPr>
                <w:rFonts w:ascii="Calibri" w:hAnsi="Calibri" w:cs="Calibri"/>
                <w:color w:val="000000"/>
              </w:rPr>
            </w:pPr>
            <w:r w:rsidRPr="00996363">
              <w:rPr>
                <w:rFonts w:ascii="Calibri" w:hAnsi="Calibri" w:cs="Calibri"/>
                <w:color w:val="000000"/>
              </w:rPr>
              <w:t>09445</w:t>
            </w:r>
          </w:p>
        </w:tc>
        <w:tc>
          <w:tcPr>
            <w:tcW w:w="2959" w:type="dxa"/>
            <w:tcBorders>
              <w:top w:val="nil"/>
              <w:left w:val="nil"/>
              <w:bottom w:val="single" w:sz="8" w:space="0" w:color="FFFFFF"/>
              <w:right w:val="single" w:sz="8" w:space="0" w:color="FFFFFF"/>
            </w:tcBorders>
            <w:shd w:val="clear" w:color="auto" w:fill="CCCCFF"/>
            <w:noWrap/>
            <w:vAlign w:val="bottom"/>
          </w:tcPr>
          <w:p w14:paraId="5470CC74" w14:textId="77777777" w:rsidR="00DF7FA2" w:rsidRPr="00996363" w:rsidRDefault="00DF7FA2" w:rsidP="006E0321">
            <w:pPr>
              <w:rPr>
                <w:rFonts w:ascii="Calibri" w:hAnsi="Calibri" w:cs="Calibri"/>
                <w:color w:val="000000"/>
              </w:rPr>
            </w:pPr>
            <w:r w:rsidRPr="00996363">
              <w:rPr>
                <w:rFonts w:ascii="Calibri" w:hAnsi="Calibri" w:cs="Calibri"/>
                <w:color w:val="000000"/>
              </w:rPr>
              <w:t>Villambistia</w:t>
            </w:r>
          </w:p>
        </w:tc>
        <w:tc>
          <w:tcPr>
            <w:tcW w:w="701" w:type="dxa"/>
            <w:tcBorders>
              <w:top w:val="nil"/>
              <w:left w:val="nil"/>
              <w:bottom w:val="single" w:sz="8" w:space="0" w:color="FFFFFF"/>
              <w:right w:val="single" w:sz="8" w:space="0" w:color="FFFFFF"/>
            </w:tcBorders>
            <w:shd w:val="clear" w:color="auto" w:fill="CCCCFF"/>
            <w:vAlign w:val="bottom"/>
          </w:tcPr>
          <w:p w14:paraId="066064B9" w14:textId="77777777" w:rsidR="00DF7FA2" w:rsidRPr="00996363" w:rsidRDefault="00DF7FA2" w:rsidP="006E0321">
            <w:pPr>
              <w:rPr>
                <w:rFonts w:ascii="Calibri" w:hAnsi="Calibri" w:cs="Calibri"/>
                <w:color w:val="000000"/>
              </w:rPr>
            </w:pPr>
            <w:r w:rsidRPr="00996363">
              <w:rPr>
                <w:rFonts w:ascii="Calibri" w:hAnsi="Calibri" w:cs="Calibri"/>
                <w:color w:val="000000"/>
              </w:rPr>
              <w:t>34904</w:t>
            </w:r>
          </w:p>
        </w:tc>
        <w:tc>
          <w:tcPr>
            <w:tcW w:w="2959" w:type="dxa"/>
            <w:tcBorders>
              <w:top w:val="nil"/>
              <w:left w:val="nil"/>
              <w:bottom w:val="single" w:sz="8" w:space="0" w:color="FFFFFF"/>
              <w:right w:val="single" w:sz="8" w:space="0" w:color="FFFFFF"/>
            </w:tcBorders>
            <w:shd w:val="clear" w:color="auto" w:fill="CCCCFF"/>
            <w:noWrap/>
            <w:vAlign w:val="bottom"/>
          </w:tcPr>
          <w:p w14:paraId="3B04B3DF" w14:textId="77777777" w:rsidR="00DF7FA2" w:rsidRPr="00996363" w:rsidRDefault="00DF7FA2" w:rsidP="006E0321">
            <w:pPr>
              <w:rPr>
                <w:rFonts w:ascii="Calibri" w:hAnsi="Calibri" w:cs="Calibri"/>
                <w:color w:val="000000"/>
              </w:rPr>
            </w:pPr>
            <w:r w:rsidRPr="00996363">
              <w:rPr>
                <w:rFonts w:ascii="Calibri" w:hAnsi="Calibri" w:cs="Calibri"/>
                <w:color w:val="000000"/>
              </w:rPr>
              <w:t>Pernía (La)</w:t>
            </w:r>
          </w:p>
        </w:tc>
      </w:tr>
      <w:tr w:rsidR="00DF7FA2" w:rsidRPr="008C4BEE" w14:paraId="76651B0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33594DF9" w14:textId="77777777" w:rsidR="00DF7FA2" w:rsidRPr="00996363" w:rsidRDefault="00DF7FA2" w:rsidP="006E0321">
            <w:pPr>
              <w:rPr>
                <w:rFonts w:ascii="Calibri" w:hAnsi="Calibri" w:cs="Calibri"/>
                <w:color w:val="000000"/>
              </w:rPr>
            </w:pPr>
            <w:r w:rsidRPr="00996363">
              <w:rPr>
                <w:rFonts w:ascii="Calibri" w:hAnsi="Calibri" w:cs="Calibri"/>
                <w:color w:val="000000"/>
              </w:rPr>
              <w:t>09221</w:t>
            </w:r>
          </w:p>
        </w:tc>
        <w:tc>
          <w:tcPr>
            <w:tcW w:w="2959" w:type="dxa"/>
            <w:tcBorders>
              <w:top w:val="nil"/>
              <w:left w:val="nil"/>
              <w:bottom w:val="single" w:sz="8" w:space="0" w:color="FFFFFF"/>
              <w:right w:val="single" w:sz="8" w:space="0" w:color="FFFFFF"/>
            </w:tcBorders>
            <w:shd w:val="clear" w:color="auto" w:fill="C0C0C0"/>
            <w:noWrap/>
            <w:vAlign w:val="center"/>
          </w:tcPr>
          <w:p w14:paraId="04112459" w14:textId="77777777" w:rsidR="00DF7FA2" w:rsidRPr="00996363" w:rsidRDefault="00DF7FA2" w:rsidP="006E0321">
            <w:pPr>
              <w:rPr>
                <w:rFonts w:ascii="Calibri" w:hAnsi="Calibri" w:cs="Calibri"/>
                <w:color w:val="000000"/>
              </w:rPr>
            </w:pPr>
            <w:r w:rsidRPr="00996363">
              <w:rPr>
                <w:rFonts w:ascii="Calibri" w:hAnsi="Calibri" w:cs="Calibri"/>
                <w:color w:val="000000"/>
              </w:rPr>
              <w:t>Modúbar de la Emparedada</w:t>
            </w:r>
          </w:p>
        </w:tc>
        <w:tc>
          <w:tcPr>
            <w:tcW w:w="701" w:type="dxa"/>
            <w:tcBorders>
              <w:top w:val="nil"/>
              <w:left w:val="nil"/>
              <w:bottom w:val="single" w:sz="8" w:space="0" w:color="FFFFFF"/>
              <w:right w:val="single" w:sz="8" w:space="0" w:color="FFFFFF"/>
            </w:tcBorders>
            <w:shd w:val="clear" w:color="auto" w:fill="C0C0C0"/>
            <w:vAlign w:val="center"/>
          </w:tcPr>
          <w:p w14:paraId="20AC2A79" w14:textId="77777777" w:rsidR="00DF7FA2" w:rsidRPr="00996363" w:rsidRDefault="00DF7FA2" w:rsidP="006E0321">
            <w:pPr>
              <w:rPr>
                <w:rFonts w:ascii="Calibri" w:hAnsi="Calibri" w:cs="Calibri"/>
                <w:color w:val="000000"/>
              </w:rPr>
            </w:pPr>
            <w:r w:rsidRPr="00996363">
              <w:rPr>
                <w:rFonts w:ascii="Calibri" w:hAnsi="Calibri" w:cs="Calibri"/>
                <w:color w:val="000000"/>
              </w:rPr>
              <w:t>09446</w:t>
            </w:r>
          </w:p>
        </w:tc>
        <w:tc>
          <w:tcPr>
            <w:tcW w:w="2959" w:type="dxa"/>
            <w:tcBorders>
              <w:top w:val="nil"/>
              <w:left w:val="nil"/>
              <w:bottom w:val="single" w:sz="8" w:space="0" w:color="FFFFFF"/>
              <w:right w:val="single" w:sz="8" w:space="0" w:color="FFFFFF"/>
            </w:tcBorders>
            <w:shd w:val="clear" w:color="auto" w:fill="C0C0C0"/>
            <w:noWrap/>
            <w:vAlign w:val="center"/>
          </w:tcPr>
          <w:p w14:paraId="07E62A05" w14:textId="77777777" w:rsidR="00DF7FA2" w:rsidRPr="00996363" w:rsidRDefault="00DF7FA2" w:rsidP="006E0321">
            <w:pPr>
              <w:rPr>
                <w:rFonts w:ascii="Calibri" w:hAnsi="Calibri" w:cs="Calibri"/>
                <w:color w:val="000000"/>
              </w:rPr>
            </w:pPr>
            <w:r w:rsidRPr="00996363">
              <w:rPr>
                <w:rFonts w:ascii="Calibri" w:hAnsi="Calibri" w:cs="Calibri"/>
                <w:color w:val="000000"/>
              </w:rPr>
              <w:t>Villamedianilla</w:t>
            </w:r>
          </w:p>
        </w:tc>
        <w:tc>
          <w:tcPr>
            <w:tcW w:w="701" w:type="dxa"/>
            <w:tcBorders>
              <w:top w:val="nil"/>
              <w:left w:val="nil"/>
              <w:bottom w:val="single" w:sz="8" w:space="0" w:color="FFFFFF"/>
              <w:right w:val="single" w:sz="8" w:space="0" w:color="FFFFFF"/>
            </w:tcBorders>
            <w:shd w:val="clear" w:color="auto" w:fill="C0C0C0"/>
            <w:vAlign w:val="center"/>
          </w:tcPr>
          <w:p w14:paraId="23E6AEED" w14:textId="77777777" w:rsidR="00DF7FA2" w:rsidRPr="007B3579" w:rsidRDefault="00DF7FA2" w:rsidP="006E0321">
            <w:pPr>
              <w:rPr>
                <w:rFonts w:ascii="Calibri" w:hAnsi="Calibri" w:cs="Calibri"/>
                <w:color w:val="000000"/>
              </w:rPr>
            </w:pPr>
          </w:p>
        </w:tc>
        <w:tc>
          <w:tcPr>
            <w:tcW w:w="2959" w:type="dxa"/>
            <w:tcBorders>
              <w:top w:val="nil"/>
              <w:left w:val="nil"/>
              <w:bottom w:val="single" w:sz="8" w:space="0" w:color="FFFFFF"/>
              <w:right w:val="single" w:sz="8" w:space="0" w:color="FFFFFF"/>
            </w:tcBorders>
            <w:shd w:val="clear" w:color="auto" w:fill="C0C0C0"/>
            <w:noWrap/>
            <w:vAlign w:val="center"/>
          </w:tcPr>
          <w:p w14:paraId="63D17AE9" w14:textId="77777777" w:rsidR="00DF7FA2" w:rsidRPr="007B3579" w:rsidRDefault="00DF7FA2" w:rsidP="006E0321">
            <w:pPr>
              <w:rPr>
                <w:rFonts w:ascii="Calibri" w:hAnsi="Calibri" w:cs="Calibri"/>
                <w:color w:val="000000"/>
              </w:rPr>
            </w:pPr>
          </w:p>
        </w:tc>
      </w:tr>
      <w:tr w:rsidR="00DF7FA2" w:rsidRPr="008C4BEE" w14:paraId="074DC0C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FCBBCD5" w14:textId="77777777" w:rsidR="00DF7FA2" w:rsidRPr="00996363" w:rsidRDefault="00DF7FA2" w:rsidP="006E0321">
            <w:pPr>
              <w:rPr>
                <w:rFonts w:ascii="Calibri" w:hAnsi="Calibri" w:cs="Calibri"/>
                <w:color w:val="000000"/>
              </w:rPr>
            </w:pPr>
            <w:r w:rsidRPr="00996363">
              <w:rPr>
                <w:rFonts w:ascii="Calibri" w:hAnsi="Calibri" w:cs="Calibri"/>
                <w:color w:val="000000"/>
              </w:rPr>
              <w:t>09224</w:t>
            </w:r>
          </w:p>
        </w:tc>
        <w:tc>
          <w:tcPr>
            <w:tcW w:w="2959" w:type="dxa"/>
            <w:tcBorders>
              <w:top w:val="nil"/>
              <w:left w:val="nil"/>
              <w:bottom w:val="single" w:sz="8" w:space="0" w:color="FFFFFF"/>
              <w:right w:val="single" w:sz="8" w:space="0" w:color="FFFFFF"/>
            </w:tcBorders>
            <w:shd w:val="clear" w:color="auto" w:fill="CCCCFF"/>
            <w:noWrap/>
            <w:vAlign w:val="bottom"/>
          </w:tcPr>
          <w:p w14:paraId="6617FBA3" w14:textId="77777777" w:rsidR="00DF7FA2" w:rsidRPr="00996363" w:rsidRDefault="00DF7FA2" w:rsidP="006E0321">
            <w:pPr>
              <w:rPr>
                <w:rFonts w:ascii="Calibri" w:hAnsi="Calibri" w:cs="Calibri"/>
                <w:color w:val="000000"/>
              </w:rPr>
            </w:pPr>
            <w:r w:rsidRPr="00996363">
              <w:rPr>
                <w:rFonts w:ascii="Calibri" w:hAnsi="Calibri" w:cs="Calibri"/>
                <w:color w:val="000000"/>
              </w:rPr>
              <w:t>Monasterio de Rodilla</w:t>
            </w:r>
          </w:p>
        </w:tc>
        <w:tc>
          <w:tcPr>
            <w:tcW w:w="701" w:type="dxa"/>
            <w:tcBorders>
              <w:top w:val="nil"/>
              <w:left w:val="nil"/>
              <w:bottom w:val="single" w:sz="8" w:space="0" w:color="FFFFFF"/>
              <w:right w:val="single" w:sz="8" w:space="0" w:color="FFFFFF"/>
            </w:tcBorders>
            <w:shd w:val="clear" w:color="auto" w:fill="CCCCFF"/>
            <w:vAlign w:val="bottom"/>
          </w:tcPr>
          <w:p w14:paraId="411D8843" w14:textId="77777777" w:rsidR="00DF7FA2" w:rsidRPr="00996363" w:rsidRDefault="00DF7FA2" w:rsidP="006E0321">
            <w:pPr>
              <w:rPr>
                <w:rFonts w:ascii="Calibri" w:hAnsi="Calibri" w:cs="Calibri"/>
                <w:color w:val="000000"/>
              </w:rPr>
            </w:pPr>
            <w:r w:rsidRPr="00996363">
              <w:rPr>
                <w:rFonts w:ascii="Calibri" w:hAnsi="Calibri" w:cs="Calibri"/>
                <w:color w:val="000000"/>
              </w:rPr>
              <w:t>09447</w:t>
            </w:r>
          </w:p>
        </w:tc>
        <w:tc>
          <w:tcPr>
            <w:tcW w:w="2959" w:type="dxa"/>
            <w:tcBorders>
              <w:top w:val="nil"/>
              <w:left w:val="nil"/>
              <w:bottom w:val="single" w:sz="8" w:space="0" w:color="FFFFFF"/>
              <w:right w:val="single" w:sz="8" w:space="0" w:color="FFFFFF"/>
            </w:tcBorders>
            <w:shd w:val="clear" w:color="auto" w:fill="CCCCFF"/>
            <w:noWrap/>
            <w:vAlign w:val="bottom"/>
          </w:tcPr>
          <w:p w14:paraId="25014955" w14:textId="77777777" w:rsidR="00DF7FA2" w:rsidRPr="00996363" w:rsidRDefault="00DF7FA2" w:rsidP="006E0321">
            <w:pPr>
              <w:rPr>
                <w:rFonts w:ascii="Calibri" w:hAnsi="Calibri" w:cs="Calibri"/>
                <w:color w:val="000000"/>
              </w:rPr>
            </w:pPr>
            <w:r w:rsidRPr="00996363">
              <w:rPr>
                <w:rFonts w:ascii="Calibri" w:hAnsi="Calibri" w:cs="Calibri"/>
                <w:color w:val="000000"/>
              </w:rPr>
              <w:t>Villamiel de la Sierra</w:t>
            </w:r>
          </w:p>
        </w:tc>
        <w:tc>
          <w:tcPr>
            <w:tcW w:w="701" w:type="dxa"/>
            <w:tcBorders>
              <w:top w:val="nil"/>
              <w:left w:val="nil"/>
              <w:bottom w:val="single" w:sz="8" w:space="0" w:color="FFFFFF"/>
              <w:right w:val="single" w:sz="8" w:space="0" w:color="FFFFFF"/>
            </w:tcBorders>
            <w:shd w:val="clear" w:color="auto" w:fill="CCCCFF"/>
            <w:vAlign w:val="bottom"/>
          </w:tcPr>
          <w:p w14:paraId="3D67174C" w14:textId="77777777" w:rsidR="00DF7FA2" w:rsidRPr="008C4BEE" w:rsidRDefault="00DF7FA2" w:rsidP="006E0321">
            <w:pPr>
              <w:rPr>
                <w:rFonts w:ascii="Arial" w:hAnsi="Arial" w:cs="Arial"/>
                <w:color w:val="000000"/>
                <w:sz w:val="17"/>
                <w:szCs w:val="17"/>
              </w:rPr>
            </w:pPr>
          </w:p>
        </w:tc>
        <w:tc>
          <w:tcPr>
            <w:tcW w:w="2959" w:type="dxa"/>
            <w:tcBorders>
              <w:top w:val="nil"/>
              <w:left w:val="nil"/>
              <w:bottom w:val="single" w:sz="8" w:space="0" w:color="FFFFFF"/>
              <w:right w:val="single" w:sz="8" w:space="0" w:color="FFFFFF"/>
            </w:tcBorders>
            <w:shd w:val="clear" w:color="auto" w:fill="CCCCFF"/>
            <w:noWrap/>
            <w:vAlign w:val="bottom"/>
          </w:tcPr>
          <w:p w14:paraId="36F59B26" w14:textId="77777777" w:rsidR="00DF7FA2" w:rsidRPr="008C4BEE" w:rsidRDefault="00DF7FA2" w:rsidP="006E0321">
            <w:pPr>
              <w:rPr>
                <w:rFonts w:ascii="Arial" w:hAnsi="Arial" w:cs="Arial"/>
                <w:color w:val="000000"/>
                <w:sz w:val="17"/>
                <w:szCs w:val="17"/>
              </w:rPr>
            </w:pPr>
          </w:p>
        </w:tc>
      </w:tr>
    </w:tbl>
    <w:p w14:paraId="4CEA0A3B" w14:textId="77777777" w:rsidR="00DF7FA2" w:rsidRDefault="00DF7FA2" w:rsidP="00DF7FA2">
      <w:pPr>
        <w:jc w:val="center"/>
        <w:rPr>
          <w:rFonts w:ascii="Arial" w:hAnsi="Arial" w:cs="Arial"/>
          <w:szCs w:val="22"/>
        </w:rPr>
      </w:pPr>
    </w:p>
    <w:p w14:paraId="49975525" w14:textId="77777777" w:rsidR="00DF7FA2" w:rsidRDefault="00DF7FA2" w:rsidP="00DF7FA2">
      <w:pPr>
        <w:jc w:val="center"/>
        <w:rPr>
          <w:b/>
          <w:bCs/>
          <w:sz w:val="28"/>
          <w:szCs w:val="28"/>
        </w:rPr>
      </w:pPr>
      <w:r>
        <w:rPr>
          <w:rFonts w:ascii="Arial" w:hAnsi="Arial" w:cs="Arial"/>
          <w:szCs w:val="22"/>
        </w:rPr>
        <w:br w:type="page"/>
      </w:r>
      <w:r w:rsidRPr="00A116F6">
        <w:rPr>
          <w:b/>
          <w:bCs/>
          <w:sz w:val="28"/>
          <w:szCs w:val="28"/>
        </w:rPr>
        <w:t>Á</w:t>
      </w:r>
      <w:r>
        <w:rPr>
          <w:b/>
          <w:bCs/>
          <w:sz w:val="28"/>
          <w:szCs w:val="28"/>
        </w:rPr>
        <w:t>rea geográfica nº 14</w:t>
      </w:r>
    </w:p>
    <w:p w14:paraId="4DAA52DE" w14:textId="77777777" w:rsidR="00DF7FA2" w:rsidRPr="00A116F6" w:rsidRDefault="00DF7FA2" w:rsidP="00DF7FA2">
      <w:pPr>
        <w:jc w:val="center"/>
        <w:rPr>
          <w:b/>
          <w:bCs/>
          <w:sz w:val="28"/>
          <w:szCs w:val="28"/>
        </w:rPr>
      </w:pPr>
      <w:r>
        <w:rPr>
          <w:b/>
          <w:bCs/>
          <w:sz w:val="28"/>
          <w:szCs w:val="28"/>
        </w:rPr>
        <w:t>Burgos Sur</w:t>
      </w:r>
    </w:p>
    <w:p w14:paraId="1A39F41B" w14:textId="77777777" w:rsidR="00DF7FA2" w:rsidRDefault="00DF7FA2" w:rsidP="00DF7FA2">
      <w:pPr>
        <w:jc w:val="both"/>
        <w:rPr>
          <w:rFonts w:ascii="Arial" w:hAnsi="Arial" w:cs="Arial"/>
          <w:szCs w:val="22"/>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CB17E8" w14:paraId="156C85BE"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3C56610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58D57D1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112BFD7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5FA7CDF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43947F3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32E1A46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CB17E8" w14:paraId="7641930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F5395B3" w14:textId="77777777" w:rsidR="00DF7FA2" w:rsidRPr="00D46E2B" w:rsidRDefault="00DF7FA2" w:rsidP="006E0321">
            <w:pPr>
              <w:rPr>
                <w:rFonts w:ascii="Calibri" w:hAnsi="Calibri" w:cs="Calibri"/>
                <w:color w:val="000000"/>
                <w:szCs w:val="22"/>
              </w:rPr>
            </w:pPr>
            <w:r w:rsidRPr="00D46E2B">
              <w:rPr>
                <w:rFonts w:ascii="Calibri" w:hAnsi="Calibri" w:cs="Calibri"/>
                <w:color w:val="000000"/>
                <w:szCs w:val="22"/>
              </w:rPr>
              <w:t>09003</w:t>
            </w:r>
          </w:p>
        </w:tc>
        <w:tc>
          <w:tcPr>
            <w:tcW w:w="2948" w:type="dxa"/>
            <w:tcBorders>
              <w:top w:val="nil"/>
              <w:left w:val="nil"/>
              <w:bottom w:val="single" w:sz="8" w:space="0" w:color="FFFFFF"/>
              <w:right w:val="single" w:sz="8" w:space="0" w:color="FFFFFF"/>
            </w:tcBorders>
            <w:shd w:val="clear" w:color="000000" w:fill="CCCCFF"/>
            <w:noWrap/>
            <w:vAlign w:val="center"/>
            <w:hideMark/>
          </w:tcPr>
          <w:p w14:paraId="44A2DF66" w14:textId="77777777" w:rsidR="00DF7FA2" w:rsidRPr="00D46E2B" w:rsidRDefault="00DF7FA2" w:rsidP="006E0321">
            <w:pPr>
              <w:rPr>
                <w:rFonts w:ascii="Calibri" w:hAnsi="Calibri" w:cs="Calibri"/>
                <w:color w:val="000000"/>
                <w:szCs w:val="22"/>
              </w:rPr>
            </w:pPr>
            <w:r w:rsidRPr="00D46E2B">
              <w:rPr>
                <w:rFonts w:ascii="Calibri" w:hAnsi="Calibri" w:cs="Calibri"/>
                <w:color w:val="000000"/>
                <w:szCs w:val="22"/>
              </w:rPr>
              <w:t>Adrada de Haza</w:t>
            </w:r>
          </w:p>
        </w:tc>
        <w:tc>
          <w:tcPr>
            <w:tcW w:w="698" w:type="dxa"/>
            <w:tcBorders>
              <w:top w:val="nil"/>
              <w:left w:val="nil"/>
              <w:bottom w:val="single" w:sz="8" w:space="0" w:color="FFFFFF"/>
              <w:right w:val="single" w:sz="8" w:space="0" w:color="FFFFFF"/>
            </w:tcBorders>
            <w:shd w:val="clear" w:color="000000" w:fill="CCCCFF"/>
            <w:vAlign w:val="center"/>
            <w:hideMark/>
          </w:tcPr>
          <w:p w14:paraId="37613122" w14:textId="77777777" w:rsidR="00DF7FA2" w:rsidRPr="009A6652" w:rsidRDefault="00DF7FA2" w:rsidP="006E0321">
            <w:pPr>
              <w:rPr>
                <w:rFonts w:ascii="Calibri" w:hAnsi="Calibri" w:cs="Calibri"/>
                <w:color w:val="000000"/>
                <w:szCs w:val="22"/>
              </w:rPr>
            </w:pPr>
            <w:r w:rsidRPr="009A6652">
              <w:rPr>
                <w:rFonts w:ascii="Calibri" w:hAnsi="Calibri" w:cs="Calibri"/>
                <w:color w:val="000000"/>
                <w:szCs w:val="22"/>
              </w:rPr>
              <w:t>09312</w:t>
            </w:r>
          </w:p>
        </w:tc>
        <w:tc>
          <w:tcPr>
            <w:tcW w:w="2948" w:type="dxa"/>
            <w:tcBorders>
              <w:top w:val="nil"/>
              <w:left w:val="nil"/>
              <w:bottom w:val="single" w:sz="8" w:space="0" w:color="FFFFFF"/>
              <w:right w:val="single" w:sz="8" w:space="0" w:color="FFFFFF"/>
            </w:tcBorders>
            <w:shd w:val="clear" w:color="000000" w:fill="CCCCFF"/>
            <w:noWrap/>
            <w:vAlign w:val="center"/>
            <w:hideMark/>
          </w:tcPr>
          <w:p w14:paraId="26A6C077" w14:textId="77777777" w:rsidR="00DF7FA2" w:rsidRPr="009A6652" w:rsidRDefault="00DF7FA2" w:rsidP="006E0321">
            <w:pPr>
              <w:rPr>
                <w:rFonts w:ascii="Calibri" w:hAnsi="Calibri" w:cs="Arial"/>
                <w:color w:val="000000"/>
                <w:szCs w:val="22"/>
              </w:rPr>
            </w:pPr>
            <w:r w:rsidRPr="009A6652">
              <w:rPr>
                <w:rFonts w:ascii="Calibri" w:hAnsi="Calibri" w:cs="Arial"/>
                <w:color w:val="000000"/>
                <w:szCs w:val="22"/>
              </w:rPr>
              <w:t>Revilla y Ahedo (La)</w:t>
            </w:r>
          </w:p>
        </w:tc>
        <w:tc>
          <w:tcPr>
            <w:tcW w:w="698" w:type="dxa"/>
            <w:tcBorders>
              <w:top w:val="nil"/>
              <w:left w:val="nil"/>
              <w:bottom w:val="single" w:sz="8" w:space="0" w:color="FFFFFF"/>
              <w:right w:val="single" w:sz="8" w:space="0" w:color="FFFFFF"/>
            </w:tcBorders>
            <w:shd w:val="clear" w:color="000000" w:fill="CCCCFF"/>
            <w:vAlign w:val="center"/>
            <w:hideMark/>
          </w:tcPr>
          <w:p w14:paraId="66326A4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40100</w:t>
            </w:r>
          </w:p>
        </w:tc>
        <w:tc>
          <w:tcPr>
            <w:tcW w:w="2948" w:type="dxa"/>
            <w:tcBorders>
              <w:top w:val="nil"/>
              <w:left w:val="nil"/>
              <w:bottom w:val="single" w:sz="8" w:space="0" w:color="FFFFFF"/>
              <w:right w:val="single" w:sz="8" w:space="0" w:color="FFFFFF"/>
            </w:tcBorders>
            <w:shd w:val="clear" w:color="000000" w:fill="CCCCFF"/>
            <w:noWrap/>
            <w:vAlign w:val="center"/>
            <w:hideMark/>
          </w:tcPr>
          <w:p w14:paraId="3723DF7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Hontalbilla</w:t>
            </w:r>
          </w:p>
        </w:tc>
      </w:tr>
      <w:tr w:rsidR="00DF7FA2" w:rsidRPr="00CB17E8" w14:paraId="134A8BE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CB169F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09017</w:t>
            </w:r>
          </w:p>
        </w:tc>
        <w:tc>
          <w:tcPr>
            <w:tcW w:w="2948" w:type="dxa"/>
            <w:tcBorders>
              <w:top w:val="nil"/>
              <w:left w:val="nil"/>
              <w:bottom w:val="single" w:sz="8" w:space="0" w:color="FFFFFF"/>
              <w:right w:val="single" w:sz="8" w:space="0" w:color="FFFFFF"/>
            </w:tcBorders>
            <w:shd w:val="clear" w:color="000000" w:fill="C0C0C0"/>
            <w:noWrap/>
            <w:vAlign w:val="center"/>
            <w:hideMark/>
          </w:tcPr>
          <w:p w14:paraId="4D3B62C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Anguix</w:t>
            </w:r>
          </w:p>
        </w:tc>
        <w:tc>
          <w:tcPr>
            <w:tcW w:w="698" w:type="dxa"/>
            <w:tcBorders>
              <w:top w:val="nil"/>
              <w:left w:val="nil"/>
              <w:bottom w:val="single" w:sz="8" w:space="0" w:color="FFFFFF"/>
              <w:right w:val="single" w:sz="8" w:space="0" w:color="FFFFFF"/>
            </w:tcBorders>
            <w:shd w:val="clear" w:color="000000" w:fill="C0C0C0"/>
            <w:vAlign w:val="center"/>
            <w:hideMark/>
          </w:tcPr>
          <w:p w14:paraId="7A4946A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09318</w:t>
            </w:r>
          </w:p>
        </w:tc>
        <w:tc>
          <w:tcPr>
            <w:tcW w:w="2948" w:type="dxa"/>
            <w:tcBorders>
              <w:top w:val="nil"/>
              <w:left w:val="nil"/>
              <w:bottom w:val="single" w:sz="8" w:space="0" w:color="FFFFFF"/>
              <w:right w:val="single" w:sz="8" w:space="0" w:color="FFFFFF"/>
            </w:tcBorders>
            <w:shd w:val="clear" w:color="000000" w:fill="C0C0C0"/>
            <w:noWrap/>
            <w:vAlign w:val="center"/>
            <w:hideMark/>
          </w:tcPr>
          <w:p w14:paraId="6828771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Riocavado de la Sierra</w:t>
            </w:r>
          </w:p>
        </w:tc>
        <w:tc>
          <w:tcPr>
            <w:tcW w:w="698" w:type="dxa"/>
            <w:tcBorders>
              <w:top w:val="nil"/>
              <w:left w:val="nil"/>
              <w:bottom w:val="single" w:sz="8" w:space="0" w:color="FFFFFF"/>
              <w:right w:val="single" w:sz="8" w:space="0" w:color="FFFFFF"/>
            </w:tcBorders>
            <w:shd w:val="clear" w:color="000000" w:fill="C0C0C0"/>
            <w:vAlign w:val="center"/>
            <w:hideMark/>
          </w:tcPr>
          <w:p w14:paraId="736E9CE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40108</w:t>
            </w:r>
          </w:p>
        </w:tc>
        <w:tc>
          <w:tcPr>
            <w:tcW w:w="2948" w:type="dxa"/>
            <w:tcBorders>
              <w:top w:val="nil"/>
              <w:left w:val="nil"/>
              <w:bottom w:val="single" w:sz="8" w:space="0" w:color="FFFFFF"/>
              <w:right w:val="single" w:sz="8" w:space="0" w:color="FFFFFF"/>
            </w:tcBorders>
            <w:shd w:val="clear" w:color="000000" w:fill="C0C0C0"/>
            <w:noWrap/>
            <w:vAlign w:val="center"/>
            <w:hideMark/>
          </w:tcPr>
          <w:p w14:paraId="75853B8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Laguna de Contreras</w:t>
            </w:r>
          </w:p>
        </w:tc>
      </w:tr>
      <w:tr w:rsidR="00DF7FA2" w:rsidRPr="00CB17E8" w14:paraId="0087E21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DE6FF1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09018</w:t>
            </w:r>
          </w:p>
        </w:tc>
        <w:tc>
          <w:tcPr>
            <w:tcW w:w="2948" w:type="dxa"/>
            <w:tcBorders>
              <w:top w:val="nil"/>
              <w:left w:val="nil"/>
              <w:bottom w:val="single" w:sz="8" w:space="0" w:color="FFFFFF"/>
              <w:right w:val="single" w:sz="8" w:space="0" w:color="FFFFFF"/>
            </w:tcBorders>
            <w:shd w:val="clear" w:color="000000" w:fill="CCCCFF"/>
            <w:noWrap/>
            <w:vAlign w:val="center"/>
            <w:hideMark/>
          </w:tcPr>
          <w:p w14:paraId="11D579E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Aranda de Duero</w:t>
            </w:r>
          </w:p>
        </w:tc>
        <w:tc>
          <w:tcPr>
            <w:tcW w:w="698" w:type="dxa"/>
            <w:tcBorders>
              <w:top w:val="nil"/>
              <w:left w:val="nil"/>
              <w:bottom w:val="single" w:sz="8" w:space="0" w:color="FFFFFF"/>
              <w:right w:val="single" w:sz="8" w:space="0" w:color="FFFFFF"/>
            </w:tcBorders>
            <w:shd w:val="clear" w:color="000000" w:fill="CCCCFF"/>
            <w:vAlign w:val="center"/>
            <w:hideMark/>
          </w:tcPr>
          <w:p w14:paraId="45B1D37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09321</w:t>
            </w:r>
          </w:p>
        </w:tc>
        <w:tc>
          <w:tcPr>
            <w:tcW w:w="2948" w:type="dxa"/>
            <w:tcBorders>
              <w:top w:val="nil"/>
              <w:left w:val="nil"/>
              <w:bottom w:val="single" w:sz="8" w:space="0" w:color="FFFFFF"/>
              <w:right w:val="single" w:sz="8" w:space="0" w:color="FFFFFF"/>
            </w:tcBorders>
            <w:shd w:val="clear" w:color="000000" w:fill="CCCCFF"/>
            <w:noWrap/>
            <w:vAlign w:val="center"/>
            <w:hideMark/>
          </w:tcPr>
          <w:p w14:paraId="5209E8C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Roa</w:t>
            </w:r>
          </w:p>
        </w:tc>
        <w:tc>
          <w:tcPr>
            <w:tcW w:w="698" w:type="dxa"/>
            <w:tcBorders>
              <w:top w:val="nil"/>
              <w:left w:val="nil"/>
              <w:bottom w:val="single" w:sz="8" w:space="0" w:color="FFFFFF"/>
              <w:right w:val="single" w:sz="8" w:space="0" w:color="FFFFFF"/>
            </w:tcBorders>
            <w:shd w:val="clear" w:color="000000" w:fill="CCCCFF"/>
            <w:vAlign w:val="center"/>
            <w:hideMark/>
          </w:tcPr>
          <w:p w14:paraId="6132DEE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40109</w:t>
            </w:r>
          </w:p>
        </w:tc>
        <w:tc>
          <w:tcPr>
            <w:tcW w:w="2948" w:type="dxa"/>
            <w:tcBorders>
              <w:top w:val="nil"/>
              <w:left w:val="nil"/>
              <w:bottom w:val="single" w:sz="8" w:space="0" w:color="FFFFFF"/>
              <w:right w:val="single" w:sz="8" w:space="0" w:color="FFFFFF"/>
            </w:tcBorders>
            <w:shd w:val="clear" w:color="000000" w:fill="CCCCFF"/>
            <w:noWrap/>
            <w:vAlign w:val="center"/>
            <w:hideMark/>
          </w:tcPr>
          <w:p w14:paraId="779DEC8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Languilla</w:t>
            </w:r>
          </w:p>
        </w:tc>
      </w:tr>
      <w:tr w:rsidR="00DF7FA2" w:rsidRPr="00CB17E8" w14:paraId="5978991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7FA621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09019</w:t>
            </w:r>
          </w:p>
        </w:tc>
        <w:tc>
          <w:tcPr>
            <w:tcW w:w="2948" w:type="dxa"/>
            <w:tcBorders>
              <w:top w:val="nil"/>
              <w:left w:val="nil"/>
              <w:bottom w:val="single" w:sz="8" w:space="0" w:color="FFFFFF"/>
              <w:right w:val="single" w:sz="8" w:space="0" w:color="FFFFFF"/>
            </w:tcBorders>
            <w:shd w:val="clear" w:color="000000" w:fill="C0C0C0"/>
            <w:noWrap/>
            <w:vAlign w:val="center"/>
            <w:hideMark/>
          </w:tcPr>
          <w:p w14:paraId="5B926B0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Arandilla</w:t>
            </w:r>
          </w:p>
        </w:tc>
        <w:tc>
          <w:tcPr>
            <w:tcW w:w="698" w:type="dxa"/>
            <w:tcBorders>
              <w:top w:val="nil"/>
              <w:left w:val="nil"/>
              <w:bottom w:val="single" w:sz="8" w:space="0" w:color="FFFFFF"/>
              <w:right w:val="single" w:sz="8" w:space="0" w:color="FFFFFF"/>
            </w:tcBorders>
            <w:shd w:val="clear" w:color="000000" w:fill="C0C0C0"/>
            <w:vAlign w:val="center"/>
            <w:hideMark/>
          </w:tcPr>
          <w:p w14:paraId="1B21641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09330</w:t>
            </w:r>
          </w:p>
        </w:tc>
        <w:tc>
          <w:tcPr>
            <w:tcW w:w="2948" w:type="dxa"/>
            <w:tcBorders>
              <w:top w:val="nil"/>
              <w:left w:val="nil"/>
              <w:bottom w:val="single" w:sz="8" w:space="0" w:color="FFFFFF"/>
              <w:right w:val="single" w:sz="8" w:space="0" w:color="FFFFFF"/>
            </w:tcBorders>
            <w:shd w:val="clear" w:color="000000" w:fill="C0C0C0"/>
            <w:noWrap/>
            <w:vAlign w:val="center"/>
            <w:hideMark/>
          </w:tcPr>
          <w:p w14:paraId="6B09405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Salas de los Infantes</w:t>
            </w:r>
          </w:p>
        </w:tc>
        <w:tc>
          <w:tcPr>
            <w:tcW w:w="698" w:type="dxa"/>
            <w:tcBorders>
              <w:top w:val="nil"/>
              <w:left w:val="nil"/>
              <w:bottom w:val="single" w:sz="8" w:space="0" w:color="FFFFFF"/>
              <w:right w:val="single" w:sz="8" w:space="0" w:color="FFFFFF"/>
            </w:tcBorders>
            <w:shd w:val="clear" w:color="000000" w:fill="C0C0C0"/>
            <w:vAlign w:val="center"/>
            <w:hideMark/>
          </w:tcPr>
          <w:p w14:paraId="5CF6F53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40115</w:t>
            </w:r>
          </w:p>
        </w:tc>
        <w:tc>
          <w:tcPr>
            <w:tcW w:w="2948" w:type="dxa"/>
            <w:tcBorders>
              <w:top w:val="nil"/>
              <w:left w:val="nil"/>
              <w:bottom w:val="single" w:sz="8" w:space="0" w:color="FFFFFF"/>
              <w:right w:val="single" w:sz="8" w:space="0" w:color="FFFFFF"/>
            </w:tcBorders>
            <w:shd w:val="clear" w:color="000000" w:fill="C0C0C0"/>
            <w:noWrap/>
            <w:vAlign w:val="center"/>
            <w:hideMark/>
          </w:tcPr>
          <w:p w14:paraId="092B340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Maderuelo</w:t>
            </w:r>
          </w:p>
        </w:tc>
      </w:tr>
      <w:tr w:rsidR="00DF7FA2" w:rsidRPr="00CB17E8" w14:paraId="75ACDA8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2969E7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09020</w:t>
            </w:r>
          </w:p>
        </w:tc>
        <w:tc>
          <w:tcPr>
            <w:tcW w:w="2948" w:type="dxa"/>
            <w:tcBorders>
              <w:top w:val="nil"/>
              <w:left w:val="nil"/>
              <w:bottom w:val="single" w:sz="8" w:space="0" w:color="FFFFFF"/>
              <w:right w:val="single" w:sz="8" w:space="0" w:color="FFFFFF"/>
            </w:tcBorders>
            <w:shd w:val="clear" w:color="000000" w:fill="CCCCFF"/>
            <w:noWrap/>
            <w:vAlign w:val="center"/>
            <w:hideMark/>
          </w:tcPr>
          <w:p w14:paraId="674A062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Arauzo de Miel</w:t>
            </w:r>
          </w:p>
        </w:tc>
        <w:tc>
          <w:tcPr>
            <w:tcW w:w="698" w:type="dxa"/>
            <w:tcBorders>
              <w:top w:val="nil"/>
              <w:left w:val="nil"/>
              <w:bottom w:val="single" w:sz="8" w:space="0" w:color="FFFFFF"/>
              <w:right w:val="single" w:sz="8" w:space="0" w:color="FFFFFF"/>
            </w:tcBorders>
            <w:shd w:val="clear" w:color="000000" w:fill="CCCCFF"/>
            <w:vAlign w:val="center"/>
            <w:hideMark/>
          </w:tcPr>
          <w:p w14:paraId="1DDB1EF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09337</w:t>
            </w:r>
          </w:p>
        </w:tc>
        <w:tc>
          <w:tcPr>
            <w:tcW w:w="2948" w:type="dxa"/>
            <w:tcBorders>
              <w:top w:val="nil"/>
              <w:left w:val="nil"/>
              <w:bottom w:val="single" w:sz="8" w:space="0" w:color="FFFFFF"/>
              <w:right w:val="single" w:sz="8" w:space="0" w:color="FFFFFF"/>
            </w:tcBorders>
            <w:shd w:val="clear" w:color="000000" w:fill="CCCCFF"/>
            <w:noWrap/>
            <w:vAlign w:val="center"/>
            <w:hideMark/>
          </w:tcPr>
          <w:p w14:paraId="7A3F28C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 Juan del Monte</w:t>
            </w:r>
          </w:p>
        </w:tc>
        <w:tc>
          <w:tcPr>
            <w:tcW w:w="698" w:type="dxa"/>
            <w:tcBorders>
              <w:top w:val="nil"/>
              <w:left w:val="nil"/>
              <w:bottom w:val="single" w:sz="8" w:space="0" w:color="FFFFFF"/>
              <w:right w:val="single" w:sz="8" w:space="0" w:color="FFFFFF"/>
            </w:tcBorders>
            <w:shd w:val="clear" w:color="000000" w:fill="CCCCFF"/>
            <w:vAlign w:val="center"/>
            <w:hideMark/>
          </w:tcPr>
          <w:p w14:paraId="640BD4E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40127</w:t>
            </w:r>
          </w:p>
        </w:tc>
        <w:tc>
          <w:tcPr>
            <w:tcW w:w="2948" w:type="dxa"/>
            <w:tcBorders>
              <w:top w:val="nil"/>
              <w:left w:val="nil"/>
              <w:bottom w:val="single" w:sz="8" w:space="0" w:color="FFFFFF"/>
              <w:right w:val="single" w:sz="8" w:space="0" w:color="FFFFFF"/>
            </w:tcBorders>
            <w:shd w:val="clear" w:color="000000" w:fill="CCCCFF"/>
            <w:noWrap/>
            <w:vAlign w:val="center"/>
            <w:hideMark/>
          </w:tcPr>
          <w:p w14:paraId="34F3526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Membibre de la Hoz</w:t>
            </w:r>
          </w:p>
        </w:tc>
      </w:tr>
      <w:tr w:rsidR="00DF7FA2" w:rsidRPr="00CB17E8" w14:paraId="64A43A2F" w14:textId="77777777" w:rsidTr="006E0321">
        <w:trPr>
          <w:trHeight w:val="6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3489E8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09021</w:t>
            </w:r>
          </w:p>
        </w:tc>
        <w:tc>
          <w:tcPr>
            <w:tcW w:w="2948" w:type="dxa"/>
            <w:tcBorders>
              <w:top w:val="nil"/>
              <w:left w:val="nil"/>
              <w:bottom w:val="single" w:sz="8" w:space="0" w:color="FFFFFF"/>
              <w:right w:val="single" w:sz="8" w:space="0" w:color="FFFFFF"/>
            </w:tcBorders>
            <w:shd w:val="clear" w:color="000000" w:fill="C0C0C0"/>
            <w:noWrap/>
            <w:vAlign w:val="center"/>
            <w:hideMark/>
          </w:tcPr>
          <w:p w14:paraId="13F7468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Arauzo de Salce</w:t>
            </w:r>
          </w:p>
        </w:tc>
        <w:tc>
          <w:tcPr>
            <w:tcW w:w="698" w:type="dxa"/>
            <w:tcBorders>
              <w:top w:val="nil"/>
              <w:left w:val="nil"/>
              <w:bottom w:val="single" w:sz="8" w:space="0" w:color="FFFFFF"/>
              <w:right w:val="single" w:sz="8" w:space="0" w:color="FFFFFF"/>
            </w:tcBorders>
            <w:shd w:val="clear" w:color="000000" w:fill="C0C0C0"/>
            <w:vAlign w:val="center"/>
            <w:hideMark/>
          </w:tcPr>
          <w:p w14:paraId="1059E24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09339</w:t>
            </w:r>
          </w:p>
        </w:tc>
        <w:tc>
          <w:tcPr>
            <w:tcW w:w="2948" w:type="dxa"/>
            <w:tcBorders>
              <w:top w:val="nil"/>
              <w:left w:val="nil"/>
              <w:bottom w:val="single" w:sz="8" w:space="0" w:color="FFFFFF"/>
              <w:right w:val="single" w:sz="8" w:space="0" w:color="FFFFFF"/>
            </w:tcBorders>
            <w:shd w:val="clear" w:color="000000" w:fill="C0C0C0"/>
            <w:noWrap/>
            <w:vAlign w:val="center"/>
            <w:hideMark/>
          </w:tcPr>
          <w:p w14:paraId="634A3C2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 Martín de Rubiales</w:t>
            </w:r>
          </w:p>
        </w:tc>
        <w:tc>
          <w:tcPr>
            <w:tcW w:w="698" w:type="dxa"/>
            <w:tcBorders>
              <w:top w:val="nil"/>
              <w:left w:val="nil"/>
              <w:bottom w:val="single" w:sz="8" w:space="0" w:color="FFFFFF"/>
              <w:right w:val="single" w:sz="8" w:space="0" w:color="FFFFFF"/>
            </w:tcBorders>
            <w:shd w:val="clear" w:color="000000" w:fill="C0C0C0"/>
            <w:vAlign w:val="center"/>
            <w:hideMark/>
          </w:tcPr>
          <w:p w14:paraId="31F2316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40130</w:t>
            </w:r>
          </w:p>
        </w:tc>
        <w:tc>
          <w:tcPr>
            <w:tcW w:w="2948" w:type="dxa"/>
            <w:tcBorders>
              <w:top w:val="nil"/>
              <w:left w:val="nil"/>
              <w:bottom w:val="single" w:sz="8" w:space="0" w:color="FFFFFF"/>
              <w:right w:val="single" w:sz="8" w:space="0" w:color="FFFFFF"/>
            </w:tcBorders>
            <w:shd w:val="clear" w:color="000000" w:fill="C0C0C0"/>
            <w:vAlign w:val="center"/>
            <w:hideMark/>
          </w:tcPr>
          <w:p w14:paraId="335F289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Montejo de la Vega de la</w:t>
            </w:r>
            <w:r>
              <w:rPr>
                <w:rFonts w:ascii="Calibri" w:hAnsi="Calibri" w:cs="Calibri"/>
                <w:color w:val="000000"/>
                <w:szCs w:val="22"/>
              </w:rPr>
              <w:t xml:space="preserve"> </w:t>
            </w:r>
            <w:r w:rsidRPr="00CB17E8">
              <w:rPr>
                <w:rFonts w:ascii="Calibri" w:hAnsi="Calibri" w:cs="Calibri"/>
                <w:color w:val="000000"/>
                <w:szCs w:val="22"/>
              </w:rPr>
              <w:t>Serrezuela</w:t>
            </w:r>
          </w:p>
        </w:tc>
      </w:tr>
      <w:tr w:rsidR="00DF7FA2" w:rsidRPr="00CB17E8" w14:paraId="4272BDD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B59126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09022</w:t>
            </w:r>
          </w:p>
        </w:tc>
        <w:tc>
          <w:tcPr>
            <w:tcW w:w="2948" w:type="dxa"/>
            <w:tcBorders>
              <w:top w:val="nil"/>
              <w:left w:val="nil"/>
              <w:bottom w:val="single" w:sz="8" w:space="0" w:color="FFFFFF"/>
              <w:right w:val="single" w:sz="8" w:space="0" w:color="FFFFFF"/>
            </w:tcBorders>
            <w:shd w:val="clear" w:color="000000" w:fill="CCCCFF"/>
            <w:noWrap/>
            <w:vAlign w:val="center"/>
            <w:hideMark/>
          </w:tcPr>
          <w:p w14:paraId="7324313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Arauzo de Torre</w:t>
            </w:r>
          </w:p>
        </w:tc>
        <w:tc>
          <w:tcPr>
            <w:tcW w:w="698" w:type="dxa"/>
            <w:tcBorders>
              <w:top w:val="nil"/>
              <w:left w:val="nil"/>
              <w:bottom w:val="single" w:sz="8" w:space="0" w:color="FFFFFF"/>
              <w:right w:val="single" w:sz="8" w:space="0" w:color="FFFFFF"/>
            </w:tcBorders>
            <w:shd w:val="clear" w:color="000000" w:fill="CCCCFF"/>
            <w:vAlign w:val="center"/>
            <w:hideMark/>
          </w:tcPr>
          <w:p w14:paraId="4E80FA7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09340</w:t>
            </w:r>
          </w:p>
        </w:tc>
        <w:tc>
          <w:tcPr>
            <w:tcW w:w="2948" w:type="dxa"/>
            <w:tcBorders>
              <w:top w:val="nil"/>
              <w:left w:val="nil"/>
              <w:bottom w:val="single" w:sz="8" w:space="0" w:color="FFFFFF"/>
              <w:right w:val="single" w:sz="8" w:space="0" w:color="FFFFFF"/>
            </w:tcBorders>
            <w:shd w:val="clear" w:color="000000" w:fill="CCCCFF"/>
            <w:noWrap/>
            <w:vAlign w:val="center"/>
            <w:hideMark/>
          </w:tcPr>
          <w:p w14:paraId="4515D89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 Millán de Lara</w:t>
            </w:r>
          </w:p>
        </w:tc>
        <w:tc>
          <w:tcPr>
            <w:tcW w:w="698" w:type="dxa"/>
            <w:tcBorders>
              <w:top w:val="nil"/>
              <w:left w:val="nil"/>
              <w:bottom w:val="single" w:sz="8" w:space="0" w:color="FFFFFF"/>
              <w:right w:val="single" w:sz="8" w:space="0" w:color="FFFFFF"/>
            </w:tcBorders>
            <w:shd w:val="clear" w:color="000000" w:fill="CCCCFF"/>
            <w:vAlign w:val="center"/>
            <w:hideMark/>
          </w:tcPr>
          <w:p w14:paraId="7222CA2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40132</w:t>
            </w:r>
          </w:p>
        </w:tc>
        <w:tc>
          <w:tcPr>
            <w:tcW w:w="2948" w:type="dxa"/>
            <w:tcBorders>
              <w:top w:val="nil"/>
              <w:left w:val="nil"/>
              <w:bottom w:val="single" w:sz="8" w:space="0" w:color="FFFFFF"/>
              <w:right w:val="single" w:sz="8" w:space="0" w:color="FFFFFF"/>
            </w:tcBorders>
            <w:shd w:val="clear" w:color="000000" w:fill="CCCCFF"/>
            <w:noWrap/>
            <w:vAlign w:val="center"/>
            <w:hideMark/>
          </w:tcPr>
          <w:p w14:paraId="3BB24E4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Moral de Hornuez</w:t>
            </w:r>
          </w:p>
        </w:tc>
      </w:tr>
      <w:tr w:rsidR="00DF7FA2" w:rsidRPr="00CB17E8" w14:paraId="41FF155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6EA6B4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09032</w:t>
            </w:r>
          </w:p>
        </w:tc>
        <w:tc>
          <w:tcPr>
            <w:tcW w:w="2948" w:type="dxa"/>
            <w:tcBorders>
              <w:top w:val="nil"/>
              <w:left w:val="nil"/>
              <w:bottom w:val="single" w:sz="8" w:space="0" w:color="FFFFFF"/>
              <w:right w:val="single" w:sz="8" w:space="0" w:color="FFFFFF"/>
            </w:tcBorders>
            <w:shd w:val="clear" w:color="000000" w:fill="C0C0C0"/>
            <w:noWrap/>
            <w:vAlign w:val="center"/>
            <w:hideMark/>
          </w:tcPr>
          <w:p w14:paraId="2A21574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Avellanosa de Muñó</w:t>
            </w:r>
          </w:p>
        </w:tc>
        <w:tc>
          <w:tcPr>
            <w:tcW w:w="698" w:type="dxa"/>
            <w:tcBorders>
              <w:top w:val="nil"/>
              <w:left w:val="nil"/>
              <w:bottom w:val="single" w:sz="8" w:space="0" w:color="FFFFFF"/>
              <w:right w:val="single" w:sz="8" w:space="0" w:color="FFFFFF"/>
            </w:tcBorders>
            <w:shd w:val="clear" w:color="000000" w:fill="C0C0C0"/>
            <w:vAlign w:val="center"/>
            <w:hideMark/>
          </w:tcPr>
          <w:p w14:paraId="5C1E479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09345</w:t>
            </w:r>
          </w:p>
        </w:tc>
        <w:tc>
          <w:tcPr>
            <w:tcW w:w="2948" w:type="dxa"/>
            <w:tcBorders>
              <w:top w:val="nil"/>
              <w:left w:val="nil"/>
              <w:bottom w:val="single" w:sz="8" w:space="0" w:color="FFFFFF"/>
              <w:right w:val="single" w:sz="8" w:space="0" w:color="FFFFFF"/>
            </w:tcBorders>
            <w:shd w:val="clear" w:color="000000" w:fill="C0C0C0"/>
            <w:noWrap/>
            <w:vAlign w:val="center"/>
            <w:hideMark/>
          </w:tcPr>
          <w:p w14:paraId="10AE1F7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Santa Cruz de la Salceda</w:t>
            </w:r>
          </w:p>
        </w:tc>
        <w:tc>
          <w:tcPr>
            <w:tcW w:w="698" w:type="dxa"/>
            <w:tcBorders>
              <w:top w:val="nil"/>
              <w:left w:val="nil"/>
              <w:bottom w:val="single" w:sz="8" w:space="0" w:color="FFFFFF"/>
              <w:right w:val="single" w:sz="8" w:space="0" w:color="FFFFFF"/>
            </w:tcBorders>
            <w:shd w:val="clear" w:color="000000" w:fill="C0C0C0"/>
            <w:vAlign w:val="center"/>
            <w:hideMark/>
          </w:tcPr>
          <w:p w14:paraId="02F8D78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40140</w:t>
            </w:r>
          </w:p>
        </w:tc>
        <w:tc>
          <w:tcPr>
            <w:tcW w:w="2948" w:type="dxa"/>
            <w:tcBorders>
              <w:top w:val="nil"/>
              <w:left w:val="nil"/>
              <w:bottom w:val="single" w:sz="8" w:space="0" w:color="FFFFFF"/>
              <w:right w:val="single" w:sz="8" w:space="0" w:color="FFFFFF"/>
            </w:tcBorders>
            <w:shd w:val="clear" w:color="000000" w:fill="C0C0C0"/>
            <w:noWrap/>
            <w:vAlign w:val="center"/>
            <w:hideMark/>
          </w:tcPr>
          <w:p w14:paraId="1F70B5E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Navalilla</w:t>
            </w:r>
          </w:p>
        </w:tc>
      </w:tr>
      <w:tr w:rsidR="00DF7FA2" w:rsidRPr="00CB17E8" w14:paraId="6D3CC9A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1E1B05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09033</w:t>
            </w:r>
          </w:p>
        </w:tc>
        <w:tc>
          <w:tcPr>
            <w:tcW w:w="2948" w:type="dxa"/>
            <w:tcBorders>
              <w:top w:val="nil"/>
              <w:left w:val="nil"/>
              <w:bottom w:val="single" w:sz="8" w:space="0" w:color="FFFFFF"/>
              <w:right w:val="single" w:sz="8" w:space="0" w:color="FFFFFF"/>
            </w:tcBorders>
            <w:shd w:val="clear" w:color="000000" w:fill="CCCCFF"/>
            <w:noWrap/>
            <w:vAlign w:val="center"/>
            <w:hideMark/>
          </w:tcPr>
          <w:p w14:paraId="7A36293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Bahabón de Esgueva</w:t>
            </w:r>
          </w:p>
        </w:tc>
        <w:tc>
          <w:tcPr>
            <w:tcW w:w="698" w:type="dxa"/>
            <w:tcBorders>
              <w:top w:val="nil"/>
              <w:left w:val="nil"/>
              <w:bottom w:val="single" w:sz="8" w:space="0" w:color="FFFFFF"/>
              <w:right w:val="single" w:sz="8" w:space="0" w:color="FFFFFF"/>
            </w:tcBorders>
            <w:shd w:val="clear" w:color="000000" w:fill="CCCCFF"/>
            <w:vAlign w:val="center"/>
            <w:hideMark/>
          </w:tcPr>
          <w:p w14:paraId="0AD7B3F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09350</w:t>
            </w:r>
          </w:p>
        </w:tc>
        <w:tc>
          <w:tcPr>
            <w:tcW w:w="2948" w:type="dxa"/>
            <w:tcBorders>
              <w:top w:val="nil"/>
              <w:left w:val="nil"/>
              <w:bottom w:val="single" w:sz="8" w:space="0" w:color="FFFFFF"/>
              <w:right w:val="single" w:sz="8" w:space="0" w:color="FFFFFF"/>
            </w:tcBorders>
            <w:shd w:val="clear" w:color="000000" w:fill="CCCCFF"/>
            <w:noWrap/>
            <w:vAlign w:val="center"/>
            <w:hideMark/>
          </w:tcPr>
          <w:p w14:paraId="1020D3B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Santa María del Campo</w:t>
            </w:r>
          </w:p>
        </w:tc>
        <w:tc>
          <w:tcPr>
            <w:tcW w:w="698" w:type="dxa"/>
            <w:tcBorders>
              <w:top w:val="nil"/>
              <w:left w:val="nil"/>
              <w:bottom w:val="single" w:sz="8" w:space="0" w:color="FFFFFF"/>
              <w:right w:val="single" w:sz="8" w:space="0" w:color="FFFFFF"/>
            </w:tcBorders>
            <w:shd w:val="clear" w:color="000000" w:fill="CCCCFF"/>
            <w:vAlign w:val="center"/>
            <w:hideMark/>
          </w:tcPr>
          <w:p w14:paraId="5667E9E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40142</w:t>
            </w:r>
          </w:p>
        </w:tc>
        <w:tc>
          <w:tcPr>
            <w:tcW w:w="2948" w:type="dxa"/>
            <w:tcBorders>
              <w:top w:val="nil"/>
              <w:left w:val="nil"/>
              <w:bottom w:val="single" w:sz="8" w:space="0" w:color="FFFFFF"/>
              <w:right w:val="single" w:sz="8" w:space="0" w:color="FFFFFF"/>
            </w:tcBorders>
            <w:shd w:val="clear" w:color="000000" w:fill="CCCCFF"/>
            <w:noWrap/>
            <w:vAlign w:val="center"/>
            <w:hideMark/>
          </w:tcPr>
          <w:p w14:paraId="6B85208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Navares de Ayuso</w:t>
            </w:r>
          </w:p>
        </w:tc>
      </w:tr>
      <w:tr w:rsidR="00DF7FA2" w:rsidRPr="00CB17E8" w14:paraId="5349191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01209B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09035</w:t>
            </w:r>
          </w:p>
        </w:tc>
        <w:tc>
          <w:tcPr>
            <w:tcW w:w="2948" w:type="dxa"/>
            <w:tcBorders>
              <w:top w:val="nil"/>
              <w:left w:val="nil"/>
              <w:bottom w:val="single" w:sz="8" w:space="0" w:color="FFFFFF"/>
              <w:right w:val="single" w:sz="8" w:space="0" w:color="FFFFFF"/>
            </w:tcBorders>
            <w:shd w:val="clear" w:color="000000" w:fill="C0C0C0"/>
            <w:noWrap/>
            <w:vAlign w:val="center"/>
            <w:hideMark/>
          </w:tcPr>
          <w:p w14:paraId="5F0C059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Baños de Valdearados</w:t>
            </w:r>
          </w:p>
        </w:tc>
        <w:tc>
          <w:tcPr>
            <w:tcW w:w="698" w:type="dxa"/>
            <w:tcBorders>
              <w:top w:val="nil"/>
              <w:left w:val="nil"/>
              <w:bottom w:val="single" w:sz="8" w:space="0" w:color="FFFFFF"/>
              <w:right w:val="single" w:sz="8" w:space="0" w:color="FFFFFF"/>
            </w:tcBorders>
            <w:shd w:val="clear" w:color="000000" w:fill="C0C0C0"/>
            <w:vAlign w:val="center"/>
            <w:hideMark/>
          </w:tcPr>
          <w:p w14:paraId="6B3FC76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09352</w:t>
            </w:r>
          </w:p>
        </w:tc>
        <w:tc>
          <w:tcPr>
            <w:tcW w:w="2948" w:type="dxa"/>
            <w:tcBorders>
              <w:top w:val="nil"/>
              <w:left w:val="nil"/>
              <w:bottom w:val="single" w:sz="8" w:space="0" w:color="FFFFFF"/>
              <w:right w:val="single" w:sz="8" w:space="0" w:color="FFFFFF"/>
            </w:tcBorders>
            <w:shd w:val="clear" w:color="000000" w:fill="C0C0C0"/>
            <w:noWrap/>
            <w:vAlign w:val="center"/>
            <w:hideMark/>
          </w:tcPr>
          <w:p w14:paraId="08D187D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Santa María del Mercadillo</w:t>
            </w:r>
          </w:p>
        </w:tc>
        <w:tc>
          <w:tcPr>
            <w:tcW w:w="698" w:type="dxa"/>
            <w:tcBorders>
              <w:top w:val="nil"/>
              <w:left w:val="nil"/>
              <w:bottom w:val="single" w:sz="8" w:space="0" w:color="FFFFFF"/>
              <w:right w:val="single" w:sz="8" w:space="0" w:color="FFFFFF"/>
            </w:tcBorders>
            <w:shd w:val="clear" w:color="000000" w:fill="C0C0C0"/>
            <w:vAlign w:val="center"/>
            <w:hideMark/>
          </w:tcPr>
          <w:p w14:paraId="69544F3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40143</w:t>
            </w:r>
          </w:p>
        </w:tc>
        <w:tc>
          <w:tcPr>
            <w:tcW w:w="2948" w:type="dxa"/>
            <w:tcBorders>
              <w:top w:val="nil"/>
              <w:left w:val="nil"/>
              <w:bottom w:val="single" w:sz="8" w:space="0" w:color="FFFFFF"/>
              <w:right w:val="single" w:sz="8" w:space="0" w:color="FFFFFF"/>
            </w:tcBorders>
            <w:shd w:val="clear" w:color="000000" w:fill="C0C0C0"/>
            <w:noWrap/>
            <w:vAlign w:val="center"/>
            <w:hideMark/>
          </w:tcPr>
          <w:p w14:paraId="626EE4B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Navares de Enmedio</w:t>
            </w:r>
          </w:p>
        </w:tc>
      </w:tr>
      <w:tr w:rsidR="00DF7FA2" w:rsidRPr="00CB17E8" w14:paraId="5813D55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6558F8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09037</w:t>
            </w:r>
          </w:p>
        </w:tc>
        <w:tc>
          <w:tcPr>
            <w:tcW w:w="2948" w:type="dxa"/>
            <w:tcBorders>
              <w:top w:val="nil"/>
              <w:left w:val="nil"/>
              <w:bottom w:val="single" w:sz="8" w:space="0" w:color="FFFFFF"/>
              <w:right w:val="single" w:sz="8" w:space="0" w:color="FFFFFF"/>
            </w:tcBorders>
            <w:shd w:val="clear" w:color="000000" w:fill="CCCCFF"/>
            <w:noWrap/>
            <w:vAlign w:val="center"/>
            <w:hideMark/>
          </w:tcPr>
          <w:p w14:paraId="0B70230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Barbadillo de Herreros</w:t>
            </w:r>
          </w:p>
        </w:tc>
        <w:tc>
          <w:tcPr>
            <w:tcW w:w="698" w:type="dxa"/>
            <w:tcBorders>
              <w:top w:val="nil"/>
              <w:left w:val="nil"/>
              <w:bottom w:val="single" w:sz="8" w:space="0" w:color="FFFFFF"/>
              <w:right w:val="single" w:sz="8" w:space="0" w:color="FFFFFF"/>
            </w:tcBorders>
            <w:shd w:val="clear" w:color="000000" w:fill="CCCCFF"/>
            <w:vAlign w:val="center"/>
            <w:hideMark/>
          </w:tcPr>
          <w:p w14:paraId="67FBCBF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09355</w:t>
            </w:r>
          </w:p>
        </w:tc>
        <w:tc>
          <w:tcPr>
            <w:tcW w:w="2948" w:type="dxa"/>
            <w:tcBorders>
              <w:top w:val="nil"/>
              <w:left w:val="nil"/>
              <w:bottom w:val="single" w:sz="8" w:space="0" w:color="FFFFFF"/>
              <w:right w:val="single" w:sz="8" w:space="0" w:color="FFFFFF"/>
            </w:tcBorders>
            <w:shd w:val="clear" w:color="000000" w:fill="CCCCFF"/>
            <w:noWrap/>
            <w:vAlign w:val="center"/>
            <w:hideMark/>
          </w:tcPr>
          <w:p w14:paraId="41CC53B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Santibáñez de Esgueva</w:t>
            </w:r>
          </w:p>
        </w:tc>
        <w:tc>
          <w:tcPr>
            <w:tcW w:w="698" w:type="dxa"/>
            <w:tcBorders>
              <w:top w:val="nil"/>
              <w:left w:val="nil"/>
              <w:bottom w:val="single" w:sz="8" w:space="0" w:color="FFFFFF"/>
              <w:right w:val="single" w:sz="8" w:space="0" w:color="FFFFFF"/>
            </w:tcBorders>
            <w:shd w:val="clear" w:color="000000" w:fill="CCCCFF"/>
            <w:vAlign w:val="center"/>
            <w:hideMark/>
          </w:tcPr>
          <w:p w14:paraId="56B55C6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40144</w:t>
            </w:r>
          </w:p>
        </w:tc>
        <w:tc>
          <w:tcPr>
            <w:tcW w:w="2948" w:type="dxa"/>
            <w:tcBorders>
              <w:top w:val="nil"/>
              <w:left w:val="nil"/>
              <w:bottom w:val="single" w:sz="8" w:space="0" w:color="FFFFFF"/>
              <w:right w:val="single" w:sz="8" w:space="0" w:color="FFFFFF"/>
            </w:tcBorders>
            <w:shd w:val="clear" w:color="000000" w:fill="CCCCFF"/>
            <w:noWrap/>
            <w:vAlign w:val="center"/>
            <w:hideMark/>
          </w:tcPr>
          <w:p w14:paraId="06A737C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Navares de las Cuevas</w:t>
            </w:r>
          </w:p>
        </w:tc>
      </w:tr>
      <w:tr w:rsidR="00DF7FA2" w:rsidRPr="00CB17E8" w14:paraId="0FE826C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BED253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09038</w:t>
            </w:r>
          </w:p>
        </w:tc>
        <w:tc>
          <w:tcPr>
            <w:tcW w:w="2948" w:type="dxa"/>
            <w:tcBorders>
              <w:top w:val="nil"/>
              <w:left w:val="nil"/>
              <w:bottom w:val="single" w:sz="8" w:space="0" w:color="FFFFFF"/>
              <w:right w:val="single" w:sz="8" w:space="0" w:color="FFFFFF"/>
            </w:tcBorders>
            <w:shd w:val="clear" w:color="000000" w:fill="C0C0C0"/>
            <w:noWrap/>
            <w:vAlign w:val="center"/>
            <w:hideMark/>
          </w:tcPr>
          <w:p w14:paraId="23BA171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Barbadillo del Mercado</w:t>
            </w:r>
          </w:p>
        </w:tc>
        <w:tc>
          <w:tcPr>
            <w:tcW w:w="698" w:type="dxa"/>
            <w:tcBorders>
              <w:top w:val="nil"/>
              <w:left w:val="nil"/>
              <w:bottom w:val="single" w:sz="8" w:space="0" w:color="FFFFFF"/>
              <w:right w:val="single" w:sz="8" w:space="0" w:color="FFFFFF"/>
            </w:tcBorders>
            <w:shd w:val="clear" w:color="000000" w:fill="C0C0C0"/>
            <w:vAlign w:val="center"/>
            <w:hideMark/>
          </w:tcPr>
          <w:p w14:paraId="35155C5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09356</w:t>
            </w:r>
          </w:p>
        </w:tc>
        <w:tc>
          <w:tcPr>
            <w:tcW w:w="2948" w:type="dxa"/>
            <w:tcBorders>
              <w:top w:val="nil"/>
              <w:left w:val="nil"/>
              <w:bottom w:val="single" w:sz="8" w:space="0" w:color="FFFFFF"/>
              <w:right w:val="single" w:sz="8" w:space="0" w:color="FFFFFF"/>
            </w:tcBorders>
            <w:shd w:val="clear" w:color="000000" w:fill="C0C0C0"/>
            <w:noWrap/>
            <w:vAlign w:val="center"/>
            <w:hideMark/>
          </w:tcPr>
          <w:p w14:paraId="0F85822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Santibáñez del Val</w:t>
            </w:r>
          </w:p>
        </w:tc>
        <w:tc>
          <w:tcPr>
            <w:tcW w:w="698" w:type="dxa"/>
            <w:tcBorders>
              <w:top w:val="nil"/>
              <w:left w:val="nil"/>
              <w:bottom w:val="single" w:sz="8" w:space="0" w:color="FFFFFF"/>
              <w:right w:val="single" w:sz="8" w:space="0" w:color="FFFFFF"/>
            </w:tcBorders>
            <w:shd w:val="clear" w:color="000000" w:fill="C0C0C0"/>
            <w:vAlign w:val="center"/>
            <w:hideMark/>
          </w:tcPr>
          <w:p w14:paraId="0FDDE8C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40149</w:t>
            </w:r>
          </w:p>
        </w:tc>
        <w:tc>
          <w:tcPr>
            <w:tcW w:w="2948" w:type="dxa"/>
            <w:tcBorders>
              <w:top w:val="nil"/>
              <w:left w:val="nil"/>
              <w:bottom w:val="single" w:sz="8" w:space="0" w:color="FFFFFF"/>
              <w:right w:val="single" w:sz="8" w:space="0" w:color="FFFFFF"/>
            </w:tcBorders>
            <w:shd w:val="clear" w:color="000000" w:fill="C0C0C0"/>
            <w:noWrap/>
            <w:vAlign w:val="center"/>
            <w:hideMark/>
          </w:tcPr>
          <w:p w14:paraId="4F3719D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Olombrada</w:t>
            </w:r>
          </w:p>
        </w:tc>
      </w:tr>
      <w:tr w:rsidR="00DF7FA2" w:rsidRPr="00CB17E8" w14:paraId="3AF724B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8236A1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09039</w:t>
            </w:r>
          </w:p>
        </w:tc>
        <w:tc>
          <w:tcPr>
            <w:tcW w:w="2948" w:type="dxa"/>
            <w:tcBorders>
              <w:top w:val="nil"/>
              <w:left w:val="nil"/>
              <w:bottom w:val="single" w:sz="8" w:space="0" w:color="FFFFFF"/>
              <w:right w:val="single" w:sz="8" w:space="0" w:color="FFFFFF"/>
            </w:tcBorders>
            <w:shd w:val="clear" w:color="000000" w:fill="CCCCFF"/>
            <w:noWrap/>
            <w:vAlign w:val="center"/>
            <w:hideMark/>
          </w:tcPr>
          <w:p w14:paraId="61A8F19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Barbadillo del Pez</w:t>
            </w:r>
          </w:p>
        </w:tc>
        <w:tc>
          <w:tcPr>
            <w:tcW w:w="698" w:type="dxa"/>
            <w:tcBorders>
              <w:top w:val="nil"/>
              <w:left w:val="nil"/>
              <w:bottom w:val="single" w:sz="8" w:space="0" w:color="FFFFFF"/>
              <w:right w:val="single" w:sz="8" w:space="0" w:color="FFFFFF"/>
            </w:tcBorders>
            <w:shd w:val="clear" w:color="000000" w:fill="CCCCFF"/>
            <w:vAlign w:val="center"/>
            <w:hideMark/>
          </w:tcPr>
          <w:p w14:paraId="2949A29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09358</w:t>
            </w:r>
          </w:p>
        </w:tc>
        <w:tc>
          <w:tcPr>
            <w:tcW w:w="2948" w:type="dxa"/>
            <w:tcBorders>
              <w:top w:val="nil"/>
              <w:left w:val="nil"/>
              <w:bottom w:val="single" w:sz="8" w:space="0" w:color="FFFFFF"/>
              <w:right w:val="single" w:sz="8" w:space="0" w:color="FFFFFF"/>
            </w:tcBorders>
            <w:shd w:val="clear" w:color="000000" w:fill="CCCCFF"/>
            <w:noWrap/>
            <w:vAlign w:val="center"/>
            <w:hideMark/>
          </w:tcPr>
          <w:p w14:paraId="08EE9E0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Santo Domingo de Silos</w:t>
            </w:r>
          </w:p>
        </w:tc>
        <w:tc>
          <w:tcPr>
            <w:tcW w:w="698" w:type="dxa"/>
            <w:tcBorders>
              <w:top w:val="nil"/>
              <w:left w:val="nil"/>
              <w:bottom w:val="single" w:sz="8" w:space="0" w:color="FFFFFF"/>
              <w:right w:val="single" w:sz="8" w:space="0" w:color="FFFFFF"/>
            </w:tcBorders>
            <w:shd w:val="clear" w:color="000000" w:fill="CCCCFF"/>
            <w:vAlign w:val="center"/>
            <w:hideMark/>
          </w:tcPr>
          <w:p w14:paraId="4530FDA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40154</w:t>
            </w:r>
          </w:p>
        </w:tc>
        <w:tc>
          <w:tcPr>
            <w:tcW w:w="2948" w:type="dxa"/>
            <w:tcBorders>
              <w:top w:val="nil"/>
              <w:left w:val="nil"/>
              <w:bottom w:val="single" w:sz="8" w:space="0" w:color="FFFFFF"/>
              <w:right w:val="single" w:sz="8" w:space="0" w:color="FFFFFF"/>
            </w:tcBorders>
            <w:shd w:val="clear" w:color="000000" w:fill="CCCCFF"/>
            <w:noWrap/>
            <w:vAlign w:val="center"/>
            <w:hideMark/>
          </w:tcPr>
          <w:p w14:paraId="037F053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Pajarejos</w:t>
            </w:r>
          </w:p>
        </w:tc>
      </w:tr>
      <w:tr w:rsidR="00DF7FA2" w:rsidRPr="00CB17E8" w14:paraId="68E338D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649046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09041</w:t>
            </w:r>
          </w:p>
        </w:tc>
        <w:tc>
          <w:tcPr>
            <w:tcW w:w="2948" w:type="dxa"/>
            <w:tcBorders>
              <w:top w:val="nil"/>
              <w:left w:val="nil"/>
              <w:bottom w:val="single" w:sz="8" w:space="0" w:color="FFFFFF"/>
              <w:right w:val="single" w:sz="8" w:space="0" w:color="FFFFFF"/>
            </w:tcBorders>
            <w:shd w:val="clear" w:color="000000" w:fill="C0C0C0"/>
            <w:noWrap/>
            <w:vAlign w:val="center"/>
            <w:hideMark/>
          </w:tcPr>
          <w:p w14:paraId="2A3AE7E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Barrio de Muñó</w:t>
            </w:r>
          </w:p>
        </w:tc>
        <w:tc>
          <w:tcPr>
            <w:tcW w:w="698" w:type="dxa"/>
            <w:tcBorders>
              <w:top w:val="nil"/>
              <w:left w:val="nil"/>
              <w:bottom w:val="single" w:sz="8" w:space="0" w:color="FFFFFF"/>
              <w:right w:val="single" w:sz="8" w:space="0" w:color="FFFFFF"/>
            </w:tcBorders>
            <w:shd w:val="clear" w:color="000000" w:fill="C0C0C0"/>
            <w:vAlign w:val="center"/>
            <w:hideMark/>
          </w:tcPr>
          <w:p w14:paraId="30DEF51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09365</w:t>
            </w:r>
          </w:p>
        </w:tc>
        <w:tc>
          <w:tcPr>
            <w:tcW w:w="2948" w:type="dxa"/>
            <w:tcBorders>
              <w:top w:val="nil"/>
              <w:left w:val="nil"/>
              <w:bottom w:val="single" w:sz="8" w:space="0" w:color="FFFFFF"/>
              <w:right w:val="single" w:sz="8" w:space="0" w:color="FFFFFF"/>
            </w:tcBorders>
            <w:shd w:val="clear" w:color="000000" w:fill="C0C0C0"/>
            <w:noWrap/>
            <w:vAlign w:val="center"/>
            <w:hideMark/>
          </w:tcPr>
          <w:p w14:paraId="746C3B7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Sequera de Haza (La)</w:t>
            </w:r>
          </w:p>
        </w:tc>
        <w:tc>
          <w:tcPr>
            <w:tcW w:w="698" w:type="dxa"/>
            <w:tcBorders>
              <w:top w:val="nil"/>
              <w:left w:val="nil"/>
              <w:bottom w:val="single" w:sz="8" w:space="0" w:color="FFFFFF"/>
              <w:right w:val="single" w:sz="8" w:space="0" w:color="FFFFFF"/>
            </w:tcBorders>
            <w:shd w:val="clear" w:color="000000" w:fill="C0C0C0"/>
            <w:vAlign w:val="center"/>
            <w:hideMark/>
          </w:tcPr>
          <w:p w14:paraId="7732C14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40158</w:t>
            </w:r>
          </w:p>
        </w:tc>
        <w:tc>
          <w:tcPr>
            <w:tcW w:w="2948" w:type="dxa"/>
            <w:tcBorders>
              <w:top w:val="nil"/>
              <w:left w:val="nil"/>
              <w:bottom w:val="single" w:sz="8" w:space="0" w:color="FFFFFF"/>
              <w:right w:val="single" w:sz="8" w:space="0" w:color="FFFFFF"/>
            </w:tcBorders>
            <w:shd w:val="clear" w:color="000000" w:fill="C0C0C0"/>
            <w:noWrap/>
            <w:vAlign w:val="center"/>
            <w:hideMark/>
          </w:tcPr>
          <w:p w14:paraId="712D109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Perosillo</w:t>
            </w:r>
          </w:p>
        </w:tc>
      </w:tr>
      <w:tr w:rsidR="00DF7FA2" w:rsidRPr="00CB17E8" w14:paraId="61D043B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007856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09047</w:t>
            </w:r>
          </w:p>
        </w:tc>
        <w:tc>
          <w:tcPr>
            <w:tcW w:w="2948" w:type="dxa"/>
            <w:tcBorders>
              <w:top w:val="nil"/>
              <w:left w:val="nil"/>
              <w:bottom w:val="single" w:sz="8" w:space="0" w:color="FFFFFF"/>
              <w:right w:val="single" w:sz="8" w:space="0" w:color="FFFFFF"/>
            </w:tcBorders>
            <w:shd w:val="clear" w:color="000000" w:fill="CCCCFF"/>
            <w:noWrap/>
            <w:vAlign w:val="center"/>
            <w:hideMark/>
          </w:tcPr>
          <w:p w14:paraId="6B96050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Belbimbre</w:t>
            </w:r>
          </w:p>
        </w:tc>
        <w:tc>
          <w:tcPr>
            <w:tcW w:w="698" w:type="dxa"/>
            <w:tcBorders>
              <w:top w:val="nil"/>
              <w:left w:val="nil"/>
              <w:bottom w:val="single" w:sz="8" w:space="0" w:color="FFFFFF"/>
              <w:right w:val="single" w:sz="8" w:space="0" w:color="FFFFFF"/>
            </w:tcBorders>
            <w:shd w:val="clear" w:color="000000" w:fill="CCCCFF"/>
            <w:vAlign w:val="center"/>
            <w:hideMark/>
          </w:tcPr>
          <w:p w14:paraId="754BCF5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09366</w:t>
            </w:r>
          </w:p>
        </w:tc>
        <w:tc>
          <w:tcPr>
            <w:tcW w:w="2948" w:type="dxa"/>
            <w:tcBorders>
              <w:top w:val="nil"/>
              <w:left w:val="nil"/>
              <w:bottom w:val="single" w:sz="8" w:space="0" w:color="FFFFFF"/>
              <w:right w:val="single" w:sz="8" w:space="0" w:color="FFFFFF"/>
            </w:tcBorders>
            <w:shd w:val="clear" w:color="000000" w:fill="CCCCFF"/>
            <w:noWrap/>
            <w:vAlign w:val="center"/>
            <w:hideMark/>
          </w:tcPr>
          <w:p w14:paraId="785ED2F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Solarana</w:t>
            </w:r>
          </w:p>
        </w:tc>
        <w:tc>
          <w:tcPr>
            <w:tcW w:w="698" w:type="dxa"/>
            <w:tcBorders>
              <w:top w:val="nil"/>
              <w:left w:val="nil"/>
              <w:bottom w:val="single" w:sz="8" w:space="0" w:color="FFFFFF"/>
              <w:right w:val="single" w:sz="8" w:space="0" w:color="FFFFFF"/>
            </w:tcBorders>
            <w:shd w:val="clear" w:color="000000" w:fill="CCCCFF"/>
            <w:vAlign w:val="center"/>
            <w:hideMark/>
          </w:tcPr>
          <w:p w14:paraId="68D01FC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40161</w:t>
            </w:r>
          </w:p>
        </w:tc>
        <w:tc>
          <w:tcPr>
            <w:tcW w:w="2948" w:type="dxa"/>
            <w:tcBorders>
              <w:top w:val="nil"/>
              <w:left w:val="nil"/>
              <w:bottom w:val="single" w:sz="8" w:space="0" w:color="FFFFFF"/>
              <w:right w:val="single" w:sz="8" w:space="0" w:color="FFFFFF"/>
            </w:tcBorders>
            <w:shd w:val="clear" w:color="000000" w:fill="CCCCFF"/>
            <w:noWrap/>
            <w:vAlign w:val="center"/>
            <w:hideMark/>
          </w:tcPr>
          <w:p w14:paraId="135FEB3D" w14:textId="1C6746AD" w:rsidR="00DF7FA2" w:rsidRPr="00CB17E8" w:rsidRDefault="0018698F" w:rsidP="006E0321">
            <w:pPr>
              <w:rPr>
                <w:rFonts w:ascii="Calibri" w:hAnsi="Calibri" w:cs="Calibri"/>
                <w:color w:val="000000"/>
                <w:szCs w:val="22"/>
              </w:rPr>
            </w:pPr>
            <w:r w:rsidRPr="0018698F">
              <w:rPr>
                <w:rFonts w:ascii="Calibri" w:hAnsi="Calibri" w:cs="Calibri"/>
                <w:color w:val="000000"/>
                <w:szCs w:val="22"/>
              </w:rPr>
              <w:t>Carabias</w:t>
            </w:r>
          </w:p>
        </w:tc>
      </w:tr>
      <w:tr w:rsidR="00DF7FA2" w:rsidRPr="00CB17E8" w14:paraId="5D182B52" w14:textId="77777777" w:rsidTr="006E0321">
        <w:trPr>
          <w:trHeight w:val="323"/>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DC3E64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09051</w:t>
            </w:r>
          </w:p>
        </w:tc>
        <w:tc>
          <w:tcPr>
            <w:tcW w:w="2948" w:type="dxa"/>
            <w:tcBorders>
              <w:top w:val="nil"/>
              <w:left w:val="nil"/>
              <w:bottom w:val="single" w:sz="8" w:space="0" w:color="FFFFFF"/>
              <w:right w:val="single" w:sz="8" w:space="0" w:color="FFFFFF"/>
            </w:tcBorders>
            <w:shd w:val="clear" w:color="000000" w:fill="C0C0C0"/>
            <w:noWrap/>
            <w:vAlign w:val="center"/>
            <w:hideMark/>
          </w:tcPr>
          <w:p w14:paraId="2F652CB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Berlangas de Roa</w:t>
            </w:r>
          </w:p>
        </w:tc>
        <w:tc>
          <w:tcPr>
            <w:tcW w:w="698" w:type="dxa"/>
            <w:tcBorders>
              <w:top w:val="nil"/>
              <w:left w:val="nil"/>
              <w:bottom w:val="single" w:sz="8" w:space="0" w:color="FFFFFF"/>
              <w:right w:val="single" w:sz="8" w:space="0" w:color="FFFFFF"/>
            </w:tcBorders>
            <w:shd w:val="clear" w:color="000000" w:fill="C0C0C0"/>
            <w:vAlign w:val="center"/>
            <w:hideMark/>
          </w:tcPr>
          <w:p w14:paraId="5771784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09369</w:t>
            </w:r>
          </w:p>
        </w:tc>
        <w:tc>
          <w:tcPr>
            <w:tcW w:w="2948" w:type="dxa"/>
            <w:tcBorders>
              <w:top w:val="nil"/>
              <w:left w:val="nil"/>
              <w:bottom w:val="single" w:sz="8" w:space="0" w:color="FFFFFF"/>
              <w:right w:val="single" w:sz="8" w:space="0" w:color="FFFFFF"/>
            </w:tcBorders>
            <w:shd w:val="clear" w:color="000000" w:fill="C0C0C0"/>
            <w:noWrap/>
            <w:vAlign w:val="center"/>
            <w:hideMark/>
          </w:tcPr>
          <w:p w14:paraId="371FB85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Sotillo de la Ribera</w:t>
            </w:r>
          </w:p>
        </w:tc>
        <w:tc>
          <w:tcPr>
            <w:tcW w:w="698" w:type="dxa"/>
            <w:tcBorders>
              <w:top w:val="nil"/>
              <w:left w:val="nil"/>
              <w:bottom w:val="single" w:sz="8" w:space="0" w:color="FFFFFF"/>
              <w:right w:val="single" w:sz="8" w:space="0" w:color="FFFFFF"/>
            </w:tcBorders>
            <w:shd w:val="clear" w:color="000000" w:fill="C0C0C0"/>
            <w:vAlign w:val="center"/>
            <w:hideMark/>
          </w:tcPr>
          <w:p w14:paraId="56EFFA8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40168</w:t>
            </w:r>
          </w:p>
        </w:tc>
        <w:tc>
          <w:tcPr>
            <w:tcW w:w="2948" w:type="dxa"/>
            <w:tcBorders>
              <w:top w:val="nil"/>
              <w:left w:val="nil"/>
              <w:bottom w:val="single" w:sz="8" w:space="0" w:color="FFFFFF"/>
              <w:right w:val="single" w:sz="8" w:space="0" w:color="FFFFFF"/>
            </w:tcBorders>
            <w:shd w:val="clear" w:color="000000" w:fill="C0C0C0"/>
            <w:vAlign w:val="center"/>
            <w:hideMark/>
          </w:tcPr>
          <w:p w14:paraId="4F6B293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Riaguas de San</w:t>
            </w:r>
            <w:r>
              <w:rPr>
                <w:rFonts w:ascii="Calibri" w:hAnsi="Calibri" w:cs="Calibri"/>
                <w:color w:val="000000"/>
                <w:szCs w:val="22"/>
              </w:rPr>
              <w:t xml:space="preserve"> </w:t>
            </w:r>
            <w:r w:rsidRPr="00CB17E8">
              <w:rPr>
                <w:rFonts w:ascii="Calibri" w:hAnsi="Calibri" w:cs="Calibri"/>
                <w:color w:val="000000"/>
                <w:szCs w:val="22"/>
              </w:rPr>
              <w:t>Bartolomé</w:t>
            </w:r>
          </w:p>
        </w:tc>
      </w:tr>
      <w:tr w:rsidR="00DF7FA2" w:rsidRPr="00CB17E8" w14:paraId="635421C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342BF8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09055</w:t>
            </w:r>
          </w:p>
        </w:tc>
        <w:tc>
          <w:tcPr>
            <w:tcW w:w="2948" w:type="dxa"/>
            <w:tcBorders>
              <w:top w:val="nil"/>
              <w:left w:val="nil"/>
              <w:bottom w:val="single" w:sz="8" w:space="0" w:color="FFFFFF"/>
              <w:right w:val="single" w:sz="8" w:space="0" w:color="FFFFFF"/>
            </w:tcBorders>
            <w:shd w:val="clear" w:color="000000" w:fill="CCCCFF"/>
            <w:noWrap/>
            <w:vAlign w:val="center"/>
            <w:hideMark/>
          </w:tcPr>
          <w:p w14:paraId="32BB917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Brazacorta</w:t>
            </w:r>
          </w:p>
        </w:tc>
        <w:tc>
          <w:tcPr>
            <w:tcW w:w="698" w:type="dxa"/>
            <w:tcBorders>
              <w:top w:val="nil"/>
              <w:left w:val="nil"/>
              <w:bottom w:val="single" w:sz="8" w:space="0" w:color="FFFFFF"/>
              <w:right w:val="single" w:sz="8" w:space="0" w:color="FFFFFF"/>
            </w:tcBorders>
            <w:shd w:val="clear" w:color="000000" w:fill="CCCCFF"/>
            <w:vAlign w:val="center"/>
            <w:hideMark/>
          </w:tcPr>
          <w:p w14:paraId="60C844C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09378</w:t>
            </w:r>
          </w:p>
        </w:tc>
        <w:tc>
          <w:tcPr>
            <w:tcW w:w="2948" w:type="dxa"/>
            <w:tcBorders>
              <w:top w:val="nil"/>
              <w:left w:val="nil"/>
              <w:bottom w:val="single" w:sz="8" w:space="0" w:color="FFFFFF"/>
              <w:right w:val="single" w:sz="8" w:space="0" w:color="FFFFFF"/>
            </w:tcBorders>
            <w:shd w:val="clear" w:color="000000" w:fill="CCCCFF"/>
            <w:noWrap/>
            <w:vAlign w:val="center"/>
            <w:hideMark/>
          </w:tcPr>
          <w:p w14:paraId="7E030F6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Tejada</w:t>
            </w:r>
          </w:p>
        </w:tc>
        <w:tc>
          <w:tcPr>
            <w:tcW w:w="698" w:type="dxa"/>
            <w:tcBorders>
              <w:top w:val="nil"/>
              <w:left w:val="nil"/>
              <w:bottom w:val="single" w:sz="8" w:space="0" w:color="FFFFFF"/>
              <w:right w:val="single" w:sz="8" w:space="0" w:color="FFFFFF"/>
            </w:tcBorders>
            <w:shd w:val="clear" w:color="000000" w:fill="CCCCFF"/>
            <w:vAlign w:val="center"/>
            <w:hideMark/>
          </w:tcPr>
          <w:p w14:paraId="5673F54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40170</w:t>
            </w:r>
          </w:p>
        </w:tc>
        <w:tc>
          <w:tcPr>
            <w:tcW w:w="2948" w:type="dxa"/>
            <w:tcBorders>
              <w:top w:val="nil"/>
              <w:left w:val="nil"/>
              <w:bottom w:val="single" w:sz="8" w:space="0" w:color="FFFFFF"/>
              <w:right w:val="single" w:sz="8" w:space="0" w:color="FFFFFF"/>
            </w:tcBorders>
            <w:shd w:val="clear" w:color="000000" w:fill="CCCCFF"/>
            <w:noWrap/>
            <w:vAlign w:val="center"/>
            <w:hideMark/>
          </w:tcPr>
          <w:p w14:paraId="3996A56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Riaza</w:t>
            </w:r>
          </w:p>
        </w:tc>
      </w:tr>
      <w:tr w:rsidR="00DF7FA2" w:rsidRPr="00CB17E8" w14:paraId="4FCD70F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D9FD1F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09061</w:t>
            </w:r>
          </w:p>
        </w:tc>
        <w:tc>
          <w:tcPr>
            <w:tcW w:w="2948" w:type="dxa"/>
            <w:tcBorders>
              <w:top w:val="nil"/>
              <w:left w:val="nil"/>
              <w:bottom w:val="single" w:sz="8" w:space="0" w:color="FFFFFF"/>
              <w:right w:val="single" w:sz="8" w:space="0" w:color="FFFFFF"/>
            </w:tcBorders>
            <w:shd w:val="clear" w:color="000000" w:fill="C0C0C0"/>
            <w:noWrap/>
            <w:vAlign w:val="center"/>
            <w:hideMark/>
          </w:tcPr>
          <w:p w14:paraId="6745C27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Cabañes de Esgueva</w:t>
            </w:r>
          </w:p>
        </w:tc>
        <w:tc>
          <w:tcPr>
            <w:tcW w:w="698" w:type="dxa"/>
            <w:tcBorders>
              <w:top w:val="nil"/>
              <w:left w:val="nil"/>
              <w:bottom w:val="single" w:sz="8" w:space="0" w:color="FFFFFF"/>
              <w:right w:val="single" w:sz="8" w:space="0" w:color="FFFFFF"/>
            </w:tcBorders>
            <w:shd w:val="clear" w:color="000000" w:fill="C0C0C0"/>
            <w:vAlign w:val="center"/>
            <w:hideMark/>
          </w:tcPr>
          <w:p w14:paraId="7A417C9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09380</w:t>
            </w:r>
          </w:p>
        </w:tc>
        <w:tc>
          <w:tcPr>
            <w:tcW w:w="2948" w:type="dxa"/>
            <w:tcBorders>
              <w:top w:val="nil"/>
              <w:left w:val="nil"/>
              <w:bottom w:val="single" w:sz="8" w:space="0" w:color="FFFFFF"/>
              <w:right w:val="single" w:sz="8" w:space="0" w:color="FFFFFF"/>
            </w:tcBorders>
            <w:shd w:val="clear" w:color="000000" w:fill="C0C0C0"/>
            <w:noWrap/>
            <w:vAlign w:val="center"/>
            <w:hideMark/>
          </w:tcPr>
          <w:p w14:paraId="3D5552E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Terradillos de Esgueva</w:t>
            </w:r>
          </w:p>
        </w:tc>
        <w:tc>
          <w:tcPr>
            <w:tcW w:w="698" w:type="dxa"/>
            <w:tcBorders>
              <w:top w:val="nil"/>
              <w:left w:val="nil"/>
              <w:bottom w:val="single" w:sz="8" w:space="0" w:color="FFFFFF"/>
              <w:right w:val="single" w:sz="8" w:space="0" w:color="FFFFFF"/>
            </w:tcBorders>
            <w:shd w:val="clear" w:color="000000" w:fill="C0C0C0"/>
            <w:vAlign w:val="center"/>
            <w:hideMark/>
          </w:tcPr>
          <w:p w14:paraId="0D5AE5B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40171</w:t>
            </w:r>
          </w:p>
        </w:tc>
        <w:tc>
          <w:tcPr>
            <w:tcW w:w="2948" w:type="dxa"/>
            <w:tcBorders>
              <w:top w:val="nil"/>
              <w:left w:val="nil"/>
              <w:bottom w:val="single" w:sz="8" w:space="0" w:color="FFFFFF"/>
              <w:right w:val="single" w:sz="8" w:space="0" w:color="FFFFFF"/>
            </w:tcBorders>
            <w:shd w:val="clear" w:color="000000" w:fill="C0C0C0"/>
            <w:noWrap/>
            <w:vAlign w:val="center"/>
            <w:hideMark/>
          </w:tcPr>
          <w:p w14:paraId="732AE62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Ribota</w:t>
            </w:r>
          </w:p>
        </w:tc>
      </w:tr>
      <w:tr w:rsidR="00DF7FA2" w:rsidRPr="00CB17E8" w14:paraId="16BE00C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773901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09062</w:t>
            </w:r>
          </w:p>
        </w:tc>
        <w:tc>
          <w:tcPr>
            <w:tcW w:w="2948" w:type="dxa"/>
            <w:tcBorders>
              <w:top w:val="nil"/>
              <w:left w:val="nil"/>
              <w:bottom w:val="single" w:sz="8" w:space="0" w:color="FFFFFF"/>
              <w:right w:val="single" w:sz="8" w:space="0" w:color="FFFFFF"/>
            </w:tcBorders>
            <w:shd w:val="clear" w:color="000000" w:fill="CCCCFF"/>
            <w:noWrap/>
            <w:vAlign w:val="center"/>
            <w:hideMark/>
          </w:tcPr>
          <w:p w14:paraId="476CA75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Cabezón de la Sierra</w:t>
            </w:r>
          </w:p>
        </w:tc>
        <w:tc>
          <w:tcPr>
            <w:tcW w:w="698" w:type="dxa"/>
            <w:tcBorders>
              <w:top w:val="nil"/>
              <w:left w:val="nil"/>
              <w:bottom w:val="single" w:sz="8" w:space="0" w:color="FFFFFF"/>
              <w:right w:val="single" w:sz="8" w:space="0" w:color="FFFFFF"/>
            </w:tcBorders>
            <w:shd w:val="clear" w:color="000000" w:fill="CCCCFF"/>
            <w:vAlign w:val="center"/>
            <w:hideMark/>
          </w:tcPr>
          <w:p w14:paraId="2E5B8EC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09381</w:t>
            </w:r>
          </w:p>
        </w:tc>
        <w:tc>
          <w:tcPr>
            <w:tcW w:w="2948" w:type="dxa"/>
            <w:tcBorders>
              <w:top w:val="nil"/>
              <w:left w:val="nil"/>
              <w:bottom w:val="single" w:sz="8" w:space="0" w:color="FFFFFF"/>
              <w:right w:val="single" w:sz="8" w:space="0" w:color="FFFFFF"/>
            </w:tcBorders>
            <w:shd w:val="clear" w:color="000000" w:fill="CCCCFF"/>
            <w:noWrap/>
            <w:vAlign w:val="center"/>
            <w:hideMark/>
          </w:tcPr>
          <w:p w14:paraId="0981B65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Tinieblas de la Sierra</w:t>
            </w:r>
          </w:p>
        </w:tc>
        <w:tc>
          <w:tcPr>
            <w:tcW w:w="698" w:type="dxa"/>
            <w:tcBorders>
              <w:top w:val="nil"/>
              <w:left w:val="nil"/>
              <w:bottom w:val="single" w:sz="8" w:space="0" w:color="FFFFFF"/>
              <w:right w:val="single" w:sz="8" w:space="0" w:color="FFFFFF"/>
            </w:tcBorders>
            <w:shd w:val="clear" w:color="000000" w:fill="CCCCFF"/>
            <w:vAlign w:val="center"/>
            <w:hideMark/>
          </w:tcPr>
          <w:p w14:paraId="503D3B7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40172</w:t>
            </w:r>
          </w:p>
        </w:tc>
        <w:tc>
          <w:tcPr>
            <w:tcW w:w="2948" w:type="dxa"/>
            <w:tcBorders>
              <w:top w:val="nil"/>
              <w:left w:val="nil"/>
              <w:bottom w:val="single" w:sz="8" w:space="0" w:color="FFFFFF"/>
              <w:right w:val="single" w:sz="8" w:space="0" w:color="FFFFFF"/>
            </w:tcBorders>
            <w:shd w:val="clear" w:color="000000" w:fill="CCCCFF"/>
            <w:noWrap/>
            <w:vAlign w:val="center"/>
            <w:hideMark/>
          </w:tcPr>
          <w:p w14:paraId="581E1FF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Riofrío de Riaza</w:t>
            </w:r>
          </w:p>
        </w:tc>
      </w:tr>
      <w:tr w:rsidR="00DF7FA2" w:rsidRPr="00CB17E8" w14:paraId="06B5F15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22FCFC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09064</w:t>
            </w:r>
          </w:p>
        </w:tc>
        <w:tc>
          <w:tcPr>
            <w:tcW w:w="2948" w:type="dxa"/>
            <w:tcBorders>
              <w:top w:val="nil"/>
              <w:left w:val="nil"/>
              <w:bottom w:val="single" w:sz="8" w:space="0" w:color="FFFFFF"/>
              <w:right w:val="single" w:sz="8" w:space="0" w:color="FFFFFF"/>
            </w:tcBorders>
            <w:shd w:val="clear" w:color="000000" w:fill="C0C0C0"/>
            <w:noWrap/>
            <w:vAlign w:val="center"/>
            <w:hideMark/>
          </w:tcPr>
          <w:p w14:paraId="4F42825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Caleruega</w:t>
            </w:r>
          </w:p>
        </w:tc>
        <w:tc>
          <w:tcPr>
            <w:tcW w:w="698" w:type="dxa"/>
            <w:tcBorders>
              <w:top w:val="nil"/>
              <w:left w:val="nil"/>
              <w:bottom w:val="single" w:sz="8" w:space="0" w:color="FFFFFF"/>
              <w:right w:val="single" w:sz="8" w:space="0" w:color="FFFFFF"/>
            </w:tcBorders>
            <w:shd w:val="clear" w:color="000000" w:fill="C0C0C0"/>
            <w:vAlign w:val="center"/>
            <w:hideMark/>
          </w:tcPr>
          <w:p w14:paraId="45904D2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09384</w:t>
            </w:r>
          </w:p>
        </w:tc>
        <w:tc>
          <w:tcPr>
            <w:tcW w:w="2948" w:type="dxa"/>
            <w:tcBorders>
              <w:top w:val="nil"/>
              <w:left w:val="nil"/>
              <w:bottom w:val="single" w:sz="8" w:space="0" w:color="FFFFFF"/>
              <w:right w:val="single" w:sz="8" w:space="0" w:color="FFFFFF"/>
            </w:tcBorders>
            <w:shd w:val="clear" w:color="000000" w:fill="C0C0C0"/>
            <w:noWrap/>
            <w:vAlign w:val="center"/>
            <w:hideMark/>
          </w:tcPr>
          <w:p w14:paraId="4BEBC3E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Tordómar</w:t>
            </w:r>
          </w:p>
        </w:tc>
        <w:tc>
          <w:tcPr>
            <w:tcW w:w="698" w:type="dxa"/>
            <w:tcBorders>
              <w:top w:val="nil"/>
              <w:left w:val="nil"/>
              <w:bottom w:val="single" w:sz="8" w:space="0" w:color="FFFFFF"/>
              <w:right w:val="single" w:sz="8" w:space="0" w:color="FFFFFF"/>
            </w:tcBorders>
            <w:shd w:val="clear" w:color="000000" w:fill="C0C0C0"/>
            <w:vAlign w:val="center"/>
            <w:hideMark/>
          </w:tcPr>
          <w:p w14:paraId="2EC84C3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40174</w:t>
            </w:r>
          </w:p>
        </w:tc>
        <w:tc>
          <w:tcPr>
            <w:tcW w:w="2948" w:type="dxa"/>
            <w:tcBorders>
              <w:top w:val="nil"/>
              <w:left w:val="nil"/>
              <w:bottom w:val="single" w:sz="8" w:space="0" w:color="FFFFFF"/>
              <w:right w:val="single" w:sz="8" w:space="0" w:color="FFFFFF"/>
            </w:tcBorders>
            <w:shd w:val="clear" w:color="000000" w:fill="C0C0C0"/>
            <w:noWrap/>
            <w:vAlign w:val="center"/>
            <w:hideMark/>
          </w:tcPr>
          <w:p w14:paraId="5521A4A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Sacramenia</w:t>
            </w:r>
          </w:p>
        </w:tc>
      </w:tr>
      <w:tr w:rsidR="00DF7FA2" w:rsidRPr="00CB17E8" w14:paraId="1E15122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CF7335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09065</w:t>
            </w:r>
          </w:p>
        </w:tc>
        <w:tc>
          <w:tcPr>
            <w:tcW w:w="2948" w:type="dxa"/>
            <w:tcBorders>
              <w:top w:val="nil"/>
              <w:left w:val="nil"/>
              <w:bottom w:val="single" w:sz="8" w:space="0" w:color="FFFFFF"/>
              <w:right w:val="single" w:sz="8" w:space="0" w:color="FFFFFF"/>
            </w:tcBorders>
            <w:shd w:val="clear" w:color="000000" w:fill="CCCCFF"/>
            <w:noWrap/>
            <w:vAlign w:val="center"/>
            <w:hideMark/>
          </w:tcPr>
          <w:p w14:paraId="0279BA6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Campillo de Aranda</w:t>
            </w:r>
          </w:p>
        </w:tc>
        <w:tc>
          <w:tcPr>
            <w:tcW w:w="698" w:type="dxa"/>
            <w:tcBorders>
              <w:top w:val="nil"/>
              <w:left w:val="nil"/>
              <w:bottom w:val="single" w:sz="8" w:space="0" w:color="FFFFFF"/>
              <w:right w:val="single" w:sz="8" w:space="0" w:color="FFFFFF"/>
            </w:tcBorders>
            <w:shd w:val="clear" w:color="000000" w:fill="CCCCFF"/>
            <w:vAlign w:val="center"/>
            <w:hideMark/>
          </w:tcPr>
          <w:p w14:paraId="12F07F1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09387</w:t>
            </w:r>
          </w:p>
        </w:tc>
        <w:tc>
          <w:tcPr>
            <w:tcW w:w="2948" w:type="dxa"/>
            <w:tcBorders>
              <w:top w:val="nil"/>
              <w:left w:val="nil"/>
              <w:bottom w:val="single" w:sz="8" w:space="0" w:color="FFFFFF"/>
              <w:right w:val="single" w:sz="8" w:space="0" w:color="FFFFFF"/>
            </w:tcBorders>
            <w:shd w:val="clear" w:color="000000" w:fill="CCCCFF"/>
            <w:noWrap/>
            <w:vAlign w:val="center"/>
            <w:hideMark/>
          </w:tcPr>
          <w:p w14:paraId="2F48A3B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Torregalindo</w:t>
            </w:r>
          </w:p>
        </w:tc>
        <w:tc>
          <w:tcPr>
            <w:tcW w:w="698" w:type="dxa"/>
            <w:tcBorders>
              <w:top w:val="nil"/>
              <w:left w:val="nil"/>
              <w:bottom w:val="single" w:sz="8" w:space="0" w:color="FFFFFF"/>
              <w:right w:val="single" w:sz="8" w:space="0" w:color="FFFFFF"/>
            </w:tcBorders>
            <w:shd w:val="clear" w:color="000000" w:fill="CCCCFF"/>
            <w:vAlign w:val="center"/>
            <w:hideMark/>
          </w:tcPr>
          <w:p w14:paraId="10BDBF2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40177</w:t>
            </w:r>
          </w:p>
        </w:tc>
        <w:tc>
          <w:tcPr>
            <w:tcW w:w="2948" w:type="dxa"/>
            <w:tcBorders>
              <w:top w:val="nil"/>
              <w:left w:val="nil"/>
              <w:bottom w:val="single" w:sz="8" w:space="0" w:color="FFFFFF"/>
              <w:right w:val="single" w:sz="8" w:space="0" w:color="FFFFFF"/>
            </w:tcBorders>
            <w:shd w:val="clear" w:color="000000" w:fill="CCCCFF"/>
            <w:noWrap/>
            <w:vAlign w:val="center"/>
            <w:hideMark/>
          </w:tcPr>
          <w:p w14:paraId="5A5C32C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 Cristóbal de Cuéllar</w:t>
            </w:r>
          </w:p>
        </w:tc>
      </w:tr>
      <w:tr w:rsidR="00DF7FA2" w:rsidRPr="00CB17E8" w14:paraId="1EC64B9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966206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09066</w:t>
            </w:r>
          </w:p>
        </w:tc>
        <w:tc>
          <w:tcPr>
            <w:tcW w:w="2948" w:type="dxa"/>
            <w:tcBorders>
              <w:top w:val="nil"/>
              <w:left w:val="nil"/>
              <w:bottom w:val="single" w:sz="8" w:space="0" w:color="FFFFFF"/>
              <w:right w:val="single" w:sz="8" w:space="0" w:color="FFFFFF"/>
            </w:tcBorders>
            <w:shd w:val="clear" w:color="000000" w:fill="C0C0C0"/>
            <w:noWrap/>
            <w:vAlign w:val="center"/>
            <w:hideMark/>
          </w:tcPr>
          <w:p w14:paraId="4DF719F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Campolara</w:t>
            </w:r>
          </w:p>
        </w:tc>
        <w:tc>
          <w:tcPr>
            <w:tcW w:w="698" w:type="dxa"/>
            <w:tcBorders>
              <w:top w:val="nil"/>
              <w:left w:val="nil"/>
              <w:bottom w:val="single" w:sz="8" w:space="0" w:color="FFFFFF"/>
              <w:right w:val="single" w:sz="8" w:space="0" w:color="FFFFFF"/>
            </w:tcBorders>
            <w:shd w:val="clear" w:color="000000" w:fill="C0C0C0"/>
            <w:vAlign w:val="center"/>
            <w:hideMark/>
          </w:tcPr>
          <w:p w14:paraId="1BACECA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09389</w:t>
            </w:r>
          </w:p>
        </w:tc>
        <w:tc>
          <w:tcPr>
            <w:tcW w:w="2948" w:type="dxa"/>
            <w:tcBorders>
              <w:top w:val="nil"/>
              <w:left w:val="nil"/>
              <w:bottom w:val="single" w:sz="8" w:space="0" w:color="FFFFFF"/>
              <w:right w:val="single" w:sz="8" w:space="0" w:color="FFFFFF"/>
            </w:tcBorders>
            <w:shd w:val="clear" w:color="000000" w:fill="C0C0C0"/>
            <w:noWrap/>
            <w:vAlign w:val="center"/>
            <w:hideMark/>
          </w:tcPr>
          <w:p w14:paraId="5400AD0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Torrepadre</w:t>
            </w:r>
          </w:p>
        </w:tc>
        <w:tc>
          <w:tcPr>
            <w:tcW w:w="698" w:type="dxa"/>
            <w:tcBorders>
              <w:top w:val="nil"/>
              <w:left w:val="nil"/>
              <w:bottom w:val="single" w:sz="8" w:space="0" w:color="FFFFFF"/>
              <w:right w:val="single" w:sz="8" w:space="0" w:color="FFFFFF"/>
            </w:tcBorders>
            <w:shd w:val="clear" w:color="000000" w:fill="C0C0C0"/>
            <w:vAlign w:val="center"/>
            <w:hideMark/>
          </w:tcPr>
          <w:p w14:paraId="38FA828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40183</w:t>
            </w:r>
          </w:p>
        </w:tc>
        <w:tc>
          <w:tcPr>
            <w:tcW w:w="2948" w:type="dxa"/>
            <w:tcBorders>
              <w:top w:val="nil"/>
              <w:left w:val="nil"/>
              <w:bottom w:val="single" w:sz="8" w:space="0" w:color="FFFFFF"/>
              <w:right w:val="single" w:sz="8" w:space="0" w:color="FFFFFF"/>
            </w:tcBorders>
            <w:shd w:val="clear" w:color="000000" w:fill="C0C0C0"/>
            <w:noWrap/>
            <w:vAlign w:val="center"/>
            <w:hideMark/>
          </w:tcPr>
          <w:p w14:paraId="7D6ECD4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 Miguel de Bernuy</w:t>
            </w:r>
          </w:p>
        </w:tc>
      </w:tr>
      <w:tr w:rsidR="00DF7FA2" w:rsidRPr="00CB17E8" w14:paraId="38409DF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84F23F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09070</w:t>
            </w:r>
          </w:p>
        </w:tc>
        <w:tc>
          <w:tcPr>
            <w:tcW w:w="2948" w:type="dxa"/>
            <w:tcBorders>
              <w:top w:val="nil"/>
              <w:left w:val="nil"/>
              <w:bottom w:val="single" w:sz="8" w:space="0" w:color="FFFFFF"/>
              <w:right w:val="single" w:sz="8" w:space="0" w:color="FFFFFF"/>
            </w:tcBorders>
            <w:shd w:val="clear" w:color="000000" w:fill="CCCCFF"/>
            <w:noWrap/>
            <w:vAlign w:val="center"/>
            <w:hideMark/>
          </w:tcPr>
          <w:p w14:paraId="4F22BBF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Carazo</w:t>
            </w:r>
          </w:p>
        </w:tc>
        <w:tc>
          <w:tcPr>
            <w:tcW w:w="698" w:type="dxa"/>
            <w:tcBorders>
              <w:top w:val="nil"/>
              <w:left w:val="nil"/>
              <w:bottom w:val="single" w:sz="8" w:space="0" w:color="FFFFFF"/>
              <w:right w:val="single" w:sz="8" w:space="0" w:color="FFFFFF"/>
            </w:tcBorders>
            <w:shd w:val="clear" w:color="000000" w:fill="CCCCFF"/>
            <w:vAlign w:val="center"/>
            <w:hideMark/>
          </w:tcPr>
          <w:p w14:paraId="02914C9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09390</w:t>
            </w:r>
          </w:p>
        </w:tc>
        <w:tc>
          <w:tcPr>
            <w:tcW w:w="2948" w:type="dxa"/>
            <w:tcBorders>
              <w:top w:val="nil"/>
              <w:left w:val="nil"/>
              <w:bottom w:val="single" w:sz="8" w:space="0" w:color="FFFFFF"/>
              <w:right w:val="single" w:sz="8" w:space="0" w:color="FFFFFF"/>
            </w:tcBorders>
            <w:shd w:val="clear" w:color="000000" w:fill="CCCCFF"/>
            <w:noWrap/>
            <w:vAlign w:val="center"/>
            <w:hideMark/>
          </w:tcPr>
          <w:p w14:paraId="1B342B9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Torresandino</w:t>
            </w:r>
          </w:p>
        </w:tc>
        <w:tc>
          <w:tcPr>
            <w:tcW w:w="698" w:type="dxa"/>
            <w:tcBorders>
              <w:top w:val="nil"/>
              <w:left w:val="nil"/>
              <w:bottom w:val="single" w:sz="8" w:space="0" w:color="FFFFFF"/>
              <w:right w:val="single" w:sz="8" w:space="0" w:color="FFFFFF"/>
            </w:tcBorders>
            <w:shd w:val="clear" w:color="000000" w:fill="CCCCFF"/>
            <w:vAlign w:val="center"/>
            <w:hideMark/>
          </w:tcPr>
          <w:p w14:paraId="3B79784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40186</w:t>
            </w:r>
          </w:p>
        </w:tc>
        <w:tc>
          <w:tcPr>
            <w:tcW w:w="2948" w:type="dxa"/>
            <w:tcBorders>
              <w:top w:val="nil"/>
              <w:left w:val="nil"/>
              <w:bottom w:val="single" w:sz="8" w:space="0" w:color="FFFFFF"/>
              <w:right w:val="single" w:sz="8" w:space="0" w:color="FFFFFF"/>
            </w:tcBorders>
            <w:shd w:val="clear" w:color="000000" w:fill="CCCCFF"/>
            <w:noWrap/>
            <w:vAlign w:val="center"/>
            <w:hideMark/>
          </w:tcPr>
          <w:p w14:paraId="3E07472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Santa Marta del Cerro</w:t>
            </w:r>
          </w:p>
        </w:tc>
      </w:tr>
      <w:tr w:rsidR="00DF7FA2" w:rsidRPr="00CB17E8" w14:paraId="1E99247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1F8286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09078</w:t>
            </w:r>
          </w:p>
        </w:tc>
        <w:tc>
          <w:tcPr>
            <w:tcW w:w="2948" w:type="dxa"/>
            <w:tcBorders>
              <w:top w:val="nil"/>
              <w:left w:val="nil"/>
              <w:bottom w:val="single" w:sz="8" w:space="0" w:color="FFFFFF"/>
              <w:right w:val="single" w:sz="8" w:space="0" w:color="FFFFFF"/>
            </w:tcBorders>
            <w:shd w:val="clear" w:color="000000" w:fill="C0C0C0"/>
            <w:noWrap/>
            <w:vAlign w:val="center"/>
            <w:hideMark/>
          </w:tcPr>
          <w:p w14:paraId="4832C8F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Cascajares de la Sierra</w:t>
            </w:r>
          </w:p>
        </w:tc>
        <w:tc>
          <w:tcPr>
            <w:tcW w:w="698" w:type="dxa"/>
            <w:tcBorders>
              <w:top w:val="nil"/>
              <w:left w:val="nil"/>
              <w:bottom w:val="single" w:sz="8" w:space="0" w:color="FFFFFF"/>
              <w:right w:val="single" w:sz="8" w:space="0" w:color="FFFFFF"/>
            </w:tcBorders>
            <w:shd w:val="clear" w:color="000000" w:fill="C0C0C0"/>
            <w:vAlign w:val="center"/>
            <w:hideMark/>
          </w:tcPr>
          <w:p w14:paraId="5F53910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09391</w:t>
            </w:r>
          </w:p>
        </w:tc>
        <w:tc>
          <w:tcPr>
            <w:tcW w:w="2948" w:type="dxa"/>
            <w:tcBorders>
              <w:top w:val="nil"/>
              <w:left w:val="nil"/>
              <w:bottom w:val="single" w:sz="8" w:space="0" w:color="FFFFFF"/>
              <w:right w:val="single" w:sz="8" w:space="0" w:color="FFFFFF"/>
            </w:tcBorders>
            <w:shd w:val="clear" w:color="000000" w:fill="C0C0C0"/>
            <w:noWrap/>
            <w:vAlign w:val="center"/>
            <w:hideMark/>
          </w:tcPr>
          <w:p w14:paraId="23EEA9D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Tórtoles de Esgueva</w:t>
            </w:r>
          </w:p>
        </w:tc>
        <w:tc>
          <w:tcPr>
            <w:tcW w:w="698" w:type="dxa"/>
            <w:tcBorders>
              <w:top w:val="nil"/>
              <w:left w:val="nil"/>
              <w:bottom w:val="single" w:sz="8" w:space="0" w:color="FFFFFF"/>
              <w:right w:val="single" w:sz="8" w:space="0" w:color="FFFFFF"/>
            </w:tcBorders>
            <w:shd w:val="clear" w:color="000000" w:fill="C0C0C0"/>
            <w:vAlign w:val="center"/>
            <w:hideMark/>
          </w:tcPr>
          <w:p w14:paraId="15F61B6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40191</w:t>
            </w:r>
          </w:p>
        </w:tc>
        <w:tc>
          <w:tcPr>
            <w:tcW w:w="2948" w:type="dxa"/>
            <w:tcBorders>
              <w:top w:val="nil"/>
              <w:left w:val="nil"/>
              <w:bottom w:val="single" w:sz="8" w:space="0" w:color="FFFFFF"/>
              <w:right w:val="single" w:sz="8" w:space="0" w:color="FFFFFF"/>
            </w:tcBorders>
            <w:shd w:val="clear" w:color="000000" w:fill="C0C0C0"/>
            <w:noWrap/>
            <w:vAlign w:val="center"/>
            <w:hideMark/>
          </w:tcPr>
          <w:p w14:paraId="1D8551A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Santo Tomé del Puerto</w:t>
            </w:r>
          </w:p>
        </w:tc>
      </w:tr>
      <w:tr w:rsidR="00DF7FA2" w:rsidRPr="00CB17E8" w14:paraId="4D6AE34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419C68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09084</w:t>
            </w:r>
          </w:p>
        </w:tc>
        <w:tc>
          <w:tcPr>
            <w:tcW w:w="2948" w:type="dxa"/>
            <w:tcBorders>
              <w:top w:val="nil"/>
              <w:left w:val="nil"/>
              <w:bottom w:val="single" w:sz="8" w:space="0" w:color="FFFFFF"/>
              <w:right w:val="single" w:sz="8" w:space="0" w:color="FFFFFF"/>
            </w:tcBorders>
            <w:shd w:val="clear" w:color="000000" w:fill="CCCCFF"/>
            <w:noWrap/>
            <w:vAlign w:val="center"/>
            <w:hideMark/>
          </w:tcPr>
          <w:p w14:paraId="1BE2BB5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Castrillo de la Reina</w:t>
            </w:r>
          </w:p>
        </w:tc>
        <w:tc>
          <w:tcPr>
            <w:tcW w:w="698" w:type="dxa"/>
            <w:tcBorders>
              <w:top w:val="nil"/>
              <w:left w:val="nil"/>
              <w:bottom w:val="single" w:sz="8" w:space="0" w:color="FFFFFF"/>
              <w:right w:val="single" w:sz="8" w:space="0" w:color="FFFFFF"/>
            </w:tcBorders>
            <w:shd w:val="clear" w:color="000000" w:fill="CCCCFF"/>
            <w:vAlign w:val="center"/>
            <w:hideMark/>
          </w:tcPr>
          <w:p w14:paraId="643A6B7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09396</w:t>
            </w:r>
          </w:p>
        </w:tc>
        <w:tc>
          <w:tcPr>
            <w:tcW w:w="2948" w:type="dxa"/>
            <w:tcBorders>
              <w:top w:val="nil"/>
              <w:left w:val="nil"/>
              <w:bottom w:val="single" w:sz="8" w:space="0" w:color="FFFFFF"/>
              <w:right w:val="single" w:sz="8" w:space="0" w:color="FFFFFF"/>
            </w:tcBorders>
            <w:shd w:val="clear" w:color="000000" w:fill="CCCCFF"/>
            <w:noWrap/>
            <w:vAlign w:val="center"/>
            <w:hideMark/>
          </w:tcPr>
          <w:p w14:paraId="3038E90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Tubilla del Lago</w:t>
            </w:r>
          </w:p>
        </w:tc>
        <w:tc>
          <w:tcPr>
            <w:tcW w:w="698" w:type="dxa"/>
            <w:tcBorders>
              <w:top w:val="nil"/>
              <w:left w:val="nil"/>
              <w:bottom w:val="single" w:sz="8" w:space="0" w:color="FFFFFF"/>
              <w:right w:val="single" w:sz="8" w:space="0" w:color="FFFFFF"/>
            </w:tcBorders>
            <w:shd w:val="clear" w:color="000000" w:fill="CCCCFF"/>
            <w:vAlign w:val="center"/>
            <w:hideMark/>
          </w:tcPr>
          <w:p w14:paraId="124F971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40195</w:t>
            </w:r>
          </w:p>
        </w:tc>
        <w:tc>
          <w:tcPr>
            <w:tcW w:w="2948" w:type="dxa"/>
            <w:tcBorders>
              <w:top w:val="nil"/>
              <w:left w:val="nil"/>
              <w:bottom w:val="single" w:sz="8" w:space="0" w:color="FFFFFF"/>
              <w:right w:val="single" w:sz="8" w:space="0" w:color="FFFFFF"/>
            </w:tcBorders>
            <w:shd w:val="clear" w:color="000000" w:fill="CCCCFF"/>
            <w:noWrap/>
            <w:vAlign w:val="center"/>
            <w:hideMark/>
          </w:tcPr>
          <w:p w14:paraId="126525E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Sepúlveda</w:t>
            </w:r>
          </w:p>
        </w:tc>
      </w:tr>
      <w:tr w:rsidR="00DF7FA2" w:rsidRPr="00CB17E8" w14:paraId="27EAB5B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89D2F8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09085</w:t>
            </w:r>
          </w:p>
        </w:tc>
        <w:tc>
          <w:tcPr>
            <w:tcW w:w="2948" w:type="dxa"/>
            <w:tcBorders>
              <w:top w:val="nil"/>
              <w:left w:val="nil"/>
              <w:bottom w:val="single" w:sz="8" w:space="0" w:color="FFFFFF"/>
              <w:right w:val="single" w:sz="8" w:space="0" w:color="FFFFFF"/>
            </w:tcBorders>
            <w:shd w:val="clear" w:color="000000" w:fill="C0C0C0"/>
            <w:noWrap/>
            <w:vAlign w:val="center"/>
            <w:hideMark/>
          </w:tcPr>
          <w:p w14:paraId="6133F0C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Castrillo de la Vega</w:t>
            </w:r>
          </w:p>
        </w:tc>
        <w:tc>
          <w:tcPr>
            <w:tcW w:w="698" w:type="dxa"/>
            <w:tcBorders>
              <w:top w:val="nil"/>
              <w:left w:val="nil"/>
              <w:bottom w:val="single" w:sz="8" w:space="0" w:color="FFFFFF"/>
              <w:right w:val="single" w:sz="8" w:space="0" w:color="FFFFFF"/>
            </w:tcBorders>
            <w:shd w:val="clear" w:color="000000" w:fill="C0C0C0"/>
            <w:vAlign w:val="center"/>
            <w:hideMark/>
          </w:tcPr>
          <w:p w14:paraId="20A8F3B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09400</w:t>
            </w:r>
          </w:p>
        </w:tc>
        <w:tc>
          <w:tcPr>
            <w:tcW w:w="2948" w:type="dxa"/>
            <w:tcBorders>
              <w:top w:val="nil"/>
              <w:left w:val="nil"/>
              <w:bottom w:val="single" w:sz="8" w:space="0" w:color="FFFFFF"/>
              <w:right w:val="single" w:sz="8" w:space="0" w:color="FFFFFF"/>
            </w:tcBorders>
            <w:shd w:val="clear" w:color="000000" w:fill="C0C0C0"/>
            <w:noWrap/>
            <w:vAlign w:val="center"/>
            <w:hideMark/>
          </w:tcPr>
          <w:p w14:paraId="0C9B4D4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Vadocondes</w:t>
            </w:r>
          </w:p>
        </w:tc>
        <w:tc>
          <w:tcPr>
            <w:tcW w:w="698" w:type="dxa"/>
            <w:tcBorders>
              <w:top w:val="nil"/>
              <w:left w:val="nil"/>
              <w:bottom w:val="single" w:sz="8" w:space="0" w:color="FFFFFF"/>
              <w:right w:val="single" w:sz="8" w:space="0" w:color="FFFFFF"/>
            </w:tcBorders>
            <w:shd w:val="clear" w:color="000000" w:fill="C0C0C0"/>
            <w:vAlign w:val="center"/>
            <w:hideMark/>
          </w:tcPr>
          <w:p w14:paraId="3CF0C92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40196</w:t>
            </w:r>
          </w:p>
        </w:tc>
        <w:tc>
          <w:tcPr>
            <w:tcW w:w="2948" w:type="dxa"/>
            <w:tcBorders>
              <w:top w:val="nil"/>
              <w:left w:val="nil"/>
              <w:bottom w:val="single" w:sz="8" w:space="0" w:color="FFFFFF"/>
              <w:right w:val="single" w:sz="8" w:space="0" w:color="FFFFFF"/>
            </w:tcBorders>
            <w:shd w:val="clear" w:color="000000" w:fill="C0C0C0"/>
            <w:noWrap/>
            <w:vAlign w:val="center"/>
            <w:hideMark/>
          </w:tcPr>
          <w:p w14:paraId="7C60C82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Sequera de Fresno</w:t>
            </w:r>
          </w:p>
        </w:tc>
      </w:tr>
      <w:tr w:rsidR="00DF7FA2" w:rsidRPr="00CB17E8" w14:paraId="1974587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2490C2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09101</w:t>
            </w:r>
          </w:p>
        </w:tc>
        <w:tc>
          <w:tcPr>
            <w:tcW w:w="2948" w:type="dxa"/>
            <w:tcBorders>
              <w:top w:val="nil"/>
              <w:left w:val="nil"/>
              <w:bottom w:val="single" w:sz="8" w:space="0" w:color="FFFFFF"/>
              <w:right w:val="single" w:sz="8" w:space="0" w:color="FFFFFF"/>
            </w:tcBorders>
            <w:shd w:val="clear" w:color="000000" w:fill="CCCCFF"/>
            <w:noWrap/>
            <w:vAlign w:val="center"/>
            <w:hideMark/>
          </w:tcPr>
          <w:p w14:paraId="776457F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Ciadoncha</w:t>
            </w:r>
          </w:p>
        </w:tc>
        <w:tc>
          <w:tcPr>
            <w:tcW w:w="698" w:type="dxa"/>
            <w:tcBorders>
              <w:top w:val="nil"/>
              <w:left w:val="nil"/>
              <w:bottom w:val="single" w:sz="8" w:space="0" w:color="FFFFFF"/>
              <w:right w:val="single" w:sz="8" w:space="0" w:color="FFFFFF"/>
            </w:tcBorders>
            <w:shd w:val="clear" w:color="000000" w:fill="CCCCFF"/>
            <w:vAlign w:val="center"/>
            <w:hideMark/>
          </w:tcPr>
          <w:p w14:paraId="5F8F54E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09403</w:t>
            </w:r>
          </w:p>
        </w:tc>
        <w:tc>
          <w:tcPr>
            <w:tcW w:w="2948" w:type="dxa"/>
            <w:tcBorders>
              <w:top w:val="nil"/>
              <w:left w:val="nil"/>
              <w:bottom w:val="single" w:sz="8" w:space="0" w:color="FFFFFF"/>
              <w:right w:val="single" w:sz="8" w:space="0" w:color="FFFFFF"/>
            </w:tcBorders>
            <w:shd w:val="clear" w:color="000000" w:fill="CCCCFF"/>
            <w:noWrap/>
            <w:vAlign w:val="center"/>
            <w:hideMark/>
          </w:tcPr>
          <w:p w14:paraId="18B9085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Valdeande</w:t>
            </w:r>
          </w:p>
        </w:tc>
        <w:tc>
          <w:tcPr>
            <w:tcW w:w="698" w:type="dxa"/>
            <w:tcBorders>
              <w:top w:val="nil"/>
              <w:left w:val="nil"/>
              <w:bottom w:val="single" w:sz="8" w:space="0" w:color="FFFFFF"/>
              <w:right w:val="single" w:sz="8" w:space="0" w:color="FFFFFF"/>
            </w:tcBorders>
            <w:shd w:val="clear" w:color="000000" w:fill="CCCCFF"/>
            <w:vAlign w:val="center"/>
            <w:hideMark/>
          </w:tcPr>
          <w:p w14:paraId="0D81FD6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40198</w:t>
            </w:r>
          </w:p>
        </w:tc>
        <w:tc>
          <w:tcPr>
            <w:tcW w:w="2948" w:type="dxa"/>
            <w:tcBorders>
              <w:top w:val="nil"/>
              <w:left w:val="nil"/>
              <w:bottom w:val="single" w:sz="8" w:space="0" w:color="FFFFFF"/>
              <w:right w:val="single" w:sz="8" w:space="0" w:color="FFFFFF"/>
            </w:tcBorders>
            <w:shd w:val="clear" w:color="000000" w:fill="CCCCFF"/>
            <w:noWrap/>
            <w:vAlign w:val="center"/>
            <w:hideMark/>
          </w:tcPr>
          <w:p w14:paraId="4EE3EFD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Sotillo</w:t>
            </w:r>
          </w:p>
        </w:tc>
      </w:tr>
      <w:tr w:rsidR="00DF7FA2" w:rsidRPr="00CB17E8" w14:paraId="7DAA6CA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F723C1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09103</w:t>
            </w:r>
          </w:p>
        </w:tc>
        <w:tc>
          <w:tcPr>
            <w:tcW w:w="2948" w:type="dxa"/>
            <w:tcBorders>
              <w:top w:val="nil"/>
              <w:left w:val="nil"/>
              <w:bottom w:val="single" w:sz="8" w:space="0" w:color="FFFFFF"/>
              <w:right w:val="single" w:sz="8" w:space="0" w:color="FFFFFF"/>
            </w:tcBorders>
            <w:shd w:val="clear" w:color="000000" w:fill="C0C0C0"/>
            <w:noWrap/>
            <w:vAlign w:val="center"/>
            <w:hideMark/>
          </w:tcPr>
          <w:p w14:paraId="7C7767E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Cilleruelo de Abajo</w:t>
            </w:r>
          </w:p>
        </w:tc>
        <w:tc>
          <w:tcPr>
            <w:tcW w:w="698" w:type="dxa"/>
            <w:tcBorders>
              <w:top w:val="nil"/>
              <w:left w:val="nil"/>
              <w:bottom w:val="single" w:sz="8" w:space="0" w:color="FFFFFF"/>
              <w:right w:val="single" w:sz="8" w:space="0" w:color="FFFFFF"/>
            </w:tcBorders>
            <w:shd w:val="clear" w:color="000000" w:fill="C0C0C0"/>
            <w:vAlign w:val="center"/>
            <w:hideMark/>
          </w:tcPr>
          <w:p w14:paraId="0BD9582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09405</w:t>
            </w:r>
          </w:p>
        </w:tc>
        <w:tc>
          <w:tcPr>
            <w:tcW w:w="2948" w:type="dxa"/>
            <w:tcBorders>
              <w:top w:val="nil"/>
              <w:left w:val="nil"/>
              <w:bottom w:val="single" w:sz="8" w:space="0" w:color="FFFFFF"/>
              <w:right w:val="single" w:sz="8" w:space="0" w:color="FFFFFF"/>
            </w:tcBorders>
            <w:shd w:val="clear" w:color="000000" w:fill="C0C0C0"/>
            <w:noWrap/>
            <w:vAlign w:val="center"/>
            <w:hideMark/>
          </w:tcPr>
          <w:p w14:paraId="2C172D7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Valdezate</w:t>
            </w:r>
          </w:p>
        </w:tc>
        <w:tc>
          <w:tcPr>
            <w:tcW w:w="698" w:type="dxa"/>
            <w:tcBorders>
              <w:top w:val="nil"/>
              <w:left w:val="nil"/>
              <w:bottom w:val="single" w:sz="8" w:space="0" w:color="FFFFFF"/>
              <w:right w:val="single" w:sz="8" w:space="0" w:color="FFFFFF"/>
            </w:tcBorders>
            <w:shd w:val="clear" w:color="000000" w:fill="C0C0C0"/>
            <w:vAlign w:val="center"/>
            <w:hideMark/>
          </w:tcPr>
          <w:p w14:paraId="1038775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40202</w:t>
            </w:r>
          </w:p>
        </w:tc>
        <w:tc>
          <w:tcPr>
            <w:tcW w:w="2948" w:type="dxa"/>
            <w:tcBorders>
              <w:top w:val="nil"/>
              <w:left w:val="nil"/>
              <w:bottom w:val="single" w:sz="8" w:space="0" w:color="FFFFFF"/>
              <w:right w:val="single" w:sz="8" w:space="0" w:color="FFFFFF"/>
            </w:tcBorders>
            <w:shd w:val="clear" w:color="000000" w:fill="C0C0C0"/>
            <w:noWrap/>
            <w:vAlign w:val="center"/>
            <w:hideMark/>
          </w:tcPr>
          <w:p w14:paraId="61470C2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Torreadrada</w:t>
            </w:r>
          </w:p>
        </w:tc>
      </w:tr>
      <w:tr w:rsidR="00DF7FA2" w:rsidRPr="00CB17E8" w14:paraId="10F2565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E16B11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09104</w:t>
            </w:r>
          </w:p>
        </w:tc>
        <w:tc>
          <w:tcPr>
            <w:tcW w:w="2948" w:type="dxa"/>
            <w:tcBorders>
              <w:top w:val="nil"/>
              <w:left w:val="nil"/>
              <w:bottom w:val="single" w:sz="8" w:space="0" w:color="FFFFFF"/>
              <w:right w:val="single" w:sz="8" w:space="0" w:color="FFFFFF"/>
            </w:tcBorders>
            <w:shd w:val="clear" w:color="000000" w:fill="CCCCFF"/>
            <w:noWrap/>
            <w:vAlign w:val="center"/>
            <w:hideMark/>
          </w:tcPr>
          <w:p w14:paraId="1793726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Cilleruelo de Arriba</w:t>
            </w:r>
          </w:p>
        </w:tc>
        <w:tc>
          <w:tcPr>
            <w:tcW w:w="698" w:type="dxa"/>
            <w:tcBorders>
              <w:top w:val="nil"/>
              <w:left w:val="nil"/>
              <w:bottom w:val="single" w:sz="8" w:space="0" w:color="FFFFFF"/>
              <w:right w:val="single" w:sz="8" w:space="0" w:color="FFFFFF"/>
            </w:tcBorders>
            <w:shd w:val="clear" w:color="000000" w:fill="CCCCFF"/>
            <w:vAlign w:val="center"/>
            <w:hideMark/>
          </w:tcPr>
          <w:p w14:paraId="0E99A19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09414</w:t>
            </w:r>
          </w:p>
        </w:tc>
        <w:tc>
          <w:tcPr>
            <w:tcW w:w="2948" w:type="dxa"/>
            <w:tcBorders>
              <w:top w:val="nil"/>
              <w:left w:val="nil"/>
              <w:bottom w:val="single" w:sz="8" w:space="0" w:color="FFFFFF"/>
              <w:right w:val="single" w:sz="8" w:space="0" w:color="FFFFFF"/>
            </w:tcBorders>
            <w:shd w:val="clear" w:color="000000" w:fill="CCCCFF"/>
            <w:noWrap/>
            <w:vAlign w:val="center"/>
            <w:hideMark/>
          </w:tcPr>
          <w:p w14:paraId="36D9814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Valle de Valdelaguna</w:t>
            </w:r>
          </w:p>
        </w:tc>
        <w:tc>
          <w:tcPr>
            <w:tcW w:w="698" w:type="dxa"/>
            <w:tcBorders>
              <w:top w:val="nil"/>
              <w:left w:val="nil"/>
              <w:bottom w:val="single" w:sz="8" w:space="0" w:color="FFFFFF"/>
              <w:right w:val="single" w:sz="8" w:space="0" w:color="FFFFFF"/>
            </w:tcBorders>
            <w:shd w:val="clear" w:color="000000" w:fill="CCCCFF"/>
            <w:vAlign w:val="center"/>
            <w:hideMark/>
          </w:tcPr>
          <w:p w14:paraId="5140CBE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40204</w:t>
            </w:r>
          </w:p>
        </w:tc>
        <w:tc>
          <w:tcPr>
            <w:tcW w:w="2948" w:type="dxa"/>
            <w:tcBorders>
              <w:top w:val="nil"/>
              <w:left w:val="nil"/>
              <w:bottom w:val="single" w:sz="8" w:space="0" w:color="FFFFFF"/>
              <w:right w:val="single" w:sz="8" w:space="0" w:color="FFFFFF"/>
            </w:tcBorders>
            <w:shd w:val="clear" w:color="000000" w:fill="CCCCFF"/>
            <w:noWrap/>
            <w:vAlign w:val="center"/>
            <w:hideMark/>
          </w:tcPr>
          <w:p w14:paraId="3DDAE0E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Torrecilla del Pinar</w:t>
            </w:r>
          </w:p>
        </w:tc>
      </w:tr>
      <w:tr w:rsidR="00DF7FA2" w:rsidRPr="00CB17E8" w14:paraId="42B40FF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BE7BE7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09105</w:t>
            </w:r>
          </w:p>
        </w:tc>
        <w:tc>
          <w:tcPr>
            <w:tcW w:w="2948" w:type="dxa"/>
            <w:tcBorders>
              <w:top w:val="nil"/>
              <w:left w:val="nil"/>
              <w:bottom w:val="single" w:sz="8" w:space="0" w:color="FFFFFF"/>
              <w:right w:val="single" w:sz="8" w:space="0" w:color="FFFFFF"/>
            </w:tcBorders>
            <w:shd w:val="clear" w:color="000000" w:fill="C0C0C0"/>
            <w:noWrap/>
            <w:vAlign w:val="center"/>
            <w:hideMark/>
          </w:tcPr>
          <w:p w14:paraId="4483D50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Ciruelos de Cervera</w:t>
            </w:r>
          </w:p>
        </w:tc>
        <w:tc>
          <w:tcPr>
            <w:tcW w:w="698" w:type="dxa"/>
            <w:tcBorders>
              <w:top w:val="nil"/>
              <w:left w:val="nil"/>
              <w:bottom w:val="single" w:sz="8" w:space="0" w:color="FFFFFF"/>
              <w:right w:val="single" w:sz="8" w:space="0" w:color="FFFFFF"/>
            </w:tcBorders>
            <w:shd w:val="clear" w:color="000000" w:fill="C0C0C0"/>
            <w:vAlign w:val="center"/>
            <w:hideMark/>
          </w:tcPr>
          <w:p w14:paraId="108FF43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09418</w:t>
            </w:r>
          </w:p>
        </w:tc>
        <w:tc>
          <w:tcPr>
            <w:tcW w:w="2948" w:type="dxa"/>
            <w:tcBorders>
              <w:top w:val="nil"/>
              <w:left w:val="nil"/>
              <w:bottom w:val="single" w:sz="8" w:space="0" w:color="FFFFFF"/>
              <w:right w:val="single" w:sz="8" w:space="0" w:color="FFFFFF"/>
            </w:tcBorders>
            <w:shd w:val="clear" w:color="000000" w:fill="C0C0C0"/>
            <w:noWrap/>
            <w:vAlign w:val="center"/>
            <w:hideMark/>
          </w:tcPr>
          <w:p w14:paraId="7D989BD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Valles de Palenzuela</w:t>
            </w:r>
          </w:p>
        </w:tc>
        <w:tc>
          <w:tcPr>
            <w:tcW w:w="698" w:type="dxa"/>
            <w:tcBorders>
              <w:top w:val="nil"/>
              <w:left w:val="nil"/>
              <w:bottom w:val="single" w:sz="8" w:space="0" w:color="FFFFFF"/>
              <w:right w:val="single" w:sz="8" w:space="0" w:color="FFFFFF"/>
            </w:tcBorders>
            <w:shd w:val="clear" w:color="000000" w:fill="C0C0C0"/>
            <w:vAlign w:val="center"/>
            <w:hideMark/>
          </w:tcPr>
          <w:p w14:paraId="629ED02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40210</w:t>
            </w:r>
          </w:p>
        </w:tc>
        <w:tc>
          <w:tcPr>
            <w:tcW w:w="2948" w:type="dxa"/>
            <w:tcBorders>
              <w:top w:val="nil"/>
              <w:left w:val="nil"/>
              <w:bottom w:val="single" w:sz="8" w:space="0" w:color="FFFFFF"/>
              <w:right w:val="single" w:sz="8" w:space="0" w:color="FFFFFF"/>
            </w:tcBorders>
            <w:shd w:val="clear" w:color="000000" w:fill="C0C0C0"/>
            <w:noWrap/>
            <w:vAlign w:val="center"/>
            <w:hideMark/>
          </w:tcPr>
          <w:p w14:paraId="01A56F8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Urueñas</w:t>
            </w:r>
          </w:p>
        </w:tc>
      </w:tr>
      <w:tr w:rsidR="00DF7FA2" w:rsidRPr="00CB17E8" w14:paraId="781616D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0D6527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09110</w:t>
            </w:r>
          </w:p>
        </w:tc>
        <w:tc>
          <w:tcPr>
            <w:tcW w:w="2948" w:type="dxa"/>
            <w:tcBorders>
              <w:top w:val="nil"/>
              <w:left w:val="nil"/>
              <w:bottom w:val="single" w:sz="8" w:space="0" w:color="FFFFFF"/>
              <w:right w:val="single" w:sz="8" w:space="0" w:color="FFFFFF"/>
            </w:tcBorders>
            <w:shd w:val="clear" w:color="000000" w:fill="CCCCFF"/>
            <w:noWrap/>
            <w:vAlign w:val="center"/>
            <w:hideMark/>
          </w:tcPr>
          <w:p w14:paraId="0926D10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Contreras</w:t>
            </w:r>
          </w:p>
        </w:tc>
        <w:tc>
          <w:tcPr>
            <w:tcW w:w="698" w:type="dxa"/>
            <w:tcBorders>
              <w:top w:val="nil"/>
              <w:left w:val="nil"/>
              <w:bottom w:val="single" w:sz="8" w:space="0" w:color="FFFFFF"/>
              <w:right w:val="single" w:sz="8" w:space="0" w:color="FFFFFF"/>
            </w:tcBorders>
            <w:shd w:val="clear" w:color="000000" w:fill="CCCCFF"/>
            <w:vAlign w:val="center"/>
            <w:hideMark/>
          </w:tcPr>
          <w:p w14:paraId="312E216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09421</w:t>
            </w:r>
          </w:p>
        </w:tc>
        <w:tc>
          <w:tcPr>
            <w:tcW w:w="2948" w:type="dxa"/>
            <w:tcBorders>
              <w:top w:val="nil"/>
              <w:left w:val="nil"/>
              <w:bottom w:val="single" w:sz="8" w:space="0" w:color="FFFFFF"/>
              <w:right w:val="single" w:sz="8" w:space="0" w:color="FFFFFF"/>
            </w:tcBorders>
            <w:shd w:val="clear" w:color="000000" w:fill="CCCCFF"/>
            <w:noWrap/>
            <w:vAlign w:val="center"/>
            <w:hideMark/>
          </w:tcPr>
          <w:p w14:paraId="51C381A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Vid y Barrios (La)</w:t>
            </w:r>
          </w:p>
        </w:tc>
        <w:tc>
          <w:tcPr>
            <w:tcW w:w="698" w:type="dxa"/>
            <w:tcBorders>
              <w:top w:val="nil"/>
              <w:left w:val="nil"/>
              <w:bottom w:val="single" w:sz="8" w:space="0" w:color="FFFFFF"/>
              <w:right w:val="single" w:sz="8" w:space="0" w:color="FFFFFF"/>
            </w:tcBorders>
            <w:shd w:val="clear" w:color="000000" w:fill="CCCCFF"/>
            <w:vAlign w:val="center"/>
            <w:hideMark/>
          </w:tcPr>
          <w:p w14:paraId="5451770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40212</w:t>
            </w:r>
          </w:p>
        </w:tc>
        <w:tc>
          <w:tcPr>
            <w:tcW w:w="2948" w:type="dxa"/>
            <w:tcBorders>
              <w:top w:val="nil"/>
              <w:left w:val="nil"/>
              <w:bottom w:val="single" w:sz="8" w:space="0" w:color="FFFFFF"/>
              <w:right w:val="single" w:sz="8" w:space="0" w:color="FFFFFF"/>
            </w:tcBorders>
            <w:shd w:val="clear" w:color="000000" w:fill="CCCCFF"/>
            <w:noWrap/>
            <w:vAlign w:val="center"/>
            <w:hideMark/>
          </w:tcPr>
          <w:p w14:paraId="544F0F9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Valdevacas de Montejo</w:t>
            </w:r>
          </w:p>
        </w:tc>
      </w:tr>
      <w:tr w:rsidR="00DF7FA2" w:rsidRPr="00CB17E8" w14:paraId="089EE2F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276B05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09112</w:t>
            </w:r>
          </w:p>
        </w:tc>
        <w:tc>
          <w:tcPr>
            <w:tcW w:w="2948" w:type="dxa"/>
            <w:tcBorders>
              <w:top w:val="nil"/>
              <w:left w:val="nil"/>
              <w:bottom w:val="single" w:sz="8" w:space="0" w:color="FFFFFF"/>
              <w:right w:val="single" w:sz="8" w:space="0" w:color="FFFFFF"/>
            </w:tcBorders>
            <w:shd w:val="clear" w:color="000000" w:fill="C0C0C0"/>
            <w:noWrap/>
            <w:vAlign w:val="center"/>
            <w:hideMark/>
          </w:tcPr>
          <w:p w14:paraId="1E57ADA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Coruña del Conde</w:t>
            </w:r>
          </w:p>
        </w:tc>
        <w:tc>
          <w:tcPr>
            <w:tcW w:w="698" w:type="dxa"/>
            <w:tcBorders>
              <w:top w:val="nil"/>
              <w:left w:val="nil"/>
              <w:bottom w:val="single" w:sz="8" w:space="0" w:color="FFFFFF"/>
              <w:right w:val="single" w:sz="8" w:space="0" w:color="FFFFFF"/>
            </w:tcBorders>
            <w:shd w:val="clear" w:color="000000" w:fill="C0C0C0"/>
            <w:vAlign w:val="center"/>
            <w:hideMark/>
          </w:tcPr>
          <w:p w14:paraId="24AECF4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09428</w:t>
            </w:r>
          </w:p>
        </w:tc>
        <w:tc>
          <w:tcPr>
            <w:tcW w:w="2948" w:type="dxa"/>
            <w:tcBorders>
              <w:top w:val="nil"/>
              <w:left w:val="nil"/>
              <w:bottom w:val="single" w:sz="8" w:space="0" w:color="FFFFFF"/>
              <w:right w:val="single" w:sz="8" w:space="0" w:color="FFFFFF"/>
            </w:tcBorders>
            <w:shd w:val="clear" w:color="000000" w:fill="C0C0C0"/>
            <w:noWrap/>
            <w:vAlign w:val="center"/>
            <w:hideMark/>
          </w:tcPr>
          <w:p w14:paraId="6152597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Villaescusa de Roa</w:t>
            </w:r>
          </w:p>
        </w:tc>
        <w:tc>
          <w:tcPr>
            <w:tcW w:w="698" w:type="dxa"/>
            <w:tcBorders>
              <w:top w:val="nil"/>
              <w:left w:val="nil"/>
              <w:bottom w:val="single" w:sz="8" w:space="0" w:color="FFFFFF"/>
              <w:right w:val="single" w:sz="8" w:space="0" w:color="FFFFFF"/>
            </w:tcBorders>
            <w:shd w:val="clear" w:color="000000" w:fill="C0C0C0"/>
            <w:vAlign w:val="center"/>
            <w:hideMark/>
          </w:tcPr>
          <w:p w14:paraId="2F3FFEE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40215</w:t>
            </w:r>
          </w:p>
        </w:tc>
        <w:tc>
          <w:tcPr>
            <w:tcW w:w="2948" w:type="dxa"/>
            <w:tcBorders>
              <w:top w:val="nil"/>
              <w:left w:val="nil"/>
              <w:bottom w:val="single" w:sz="8" w:space="0" w:color="FFFFFF"/>
              <w:right w:val="single" w:sz="8" w:space="0" w:color="FFFFFF"/>
            </w:tcBorders>
            <w:shd w:val="clear" w:color="000000" w:fill="C0C0C0"/>
            <w:noWrap/>
            <w:vAlign w:val="center"/>
            <w:hideMark/>
          </w:tcPr>
          <w:p w14:paraId="4523C73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Valtiendas</w:t>
            </w:r>
          </w:p>
        </w:tc>
      </w:tr>
      <w:tr w:rsidR="00DF7FA2" w:rsidRPr="00CB17E8" w14:paraId="63BAC98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27546D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09113</w:t>
            </w:r>
          </w:p>
        </w:tc>
        <w:tc>
          <w:tcPr>
            <w:tcW w:w="2948" w:type="dxa"/>
            <w:tcBorders>
              <w:top w:val="nil"/>
              <w:left w:val="nil"/>
              <w:bottom w:val="single" w:sz="8" w:space="0" w:color="FFFFFF"/>
              <w:right w:val="single" w:sz="8" w:space="0" w:color="FFFFFF"/>
            </w:tcBorders>
            <w:shd w:val="clear" w:color="000000" w:fill="CCCCFF"/>
            <w:noWrap/>
            <w:vAlign w:val="center"/>
            <w:hideMark/>
          </w:tcPr>
          <w:p w14:paraId="782A7EC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Covarrubias</w:t>
            </w:r>
          </w:p>
        </w:tc>
        <w:tc>
          <w:tcPr>
            <w:tcW w:w="698" w:type="dxa"/>
            <w:tcBorders>
              <w:top w:val="nil"/>
              <w:left w:val="nil"/>
              <w:bottom w:val="single" w:sz="8" w:space="0" w:color="FFFFFF"/>
              <w:right w:val="single" w:sz="8" w:space="0" w:color="FFFFFF"/>
            </w:tcBorders>
            <w:shd w:val="clear" w:color="000000" w:fill="CCCCFF"/>
            <w:vAlign w:val="center"/>
            <w:hideMark/>
          </w:tcPr>
          <w:p w14:paraId="114EF46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09430</w:t>
            </w:r>
          </w:p>
        </w:tc>
        <w:tc>
          <w:tcPr>
            <w:tcW w:w="2948" w:type="dxa"/>
            <w:tcBorders>
              <w:top w:val="nil"/>
              <w:left w:val="nil"/>
              <w:bottom w:val="single" w:sz="8" w:space="0" w:color="FFFFFF"/>
              <w:right w:val="single" w:sz="8" w:space="0" w:color="FFFFFF"/>
            </w:tcBorders>
            <w:shd w:val="clear" w:color="000000" w:fill="CCCCFF"/>
            <w:noWrap/>
            <w:vAlign w:val="center"/>
            <w:hideMark/>
          </w:tcPr>
          <w:p w14:paraId="1D04134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Villaespasa</w:t>
            </w:r>
          </w:p>
        </w:tc>
        <w:tc>
          <w:tcPr>
            <w:tcW w:w="698" w:type="dxa"/>
            <w:tcBorders>
              <w:top w:val="nil"/>
              <w:left w:val="nil"/>
              <w:bottom w:val="single" w:sz="8" w:space="0" w:color="FFFFFF"/>
              <w:right w:val="single" w:sz="8" w:space="0" w:color="FFFFFF"/>
            </w:tcBorders>
            <w:shd w:val="clear" w:color="000000" w:fill="CCCCFF"/>
            <w:vAlign w:val="center"/>
            <w:hideMark/>
          </w:tcPr>
          <w:p w14:paraId="4064532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40218</w:t>
            </w:r>
          </w:p>
        </w:tc>
        <w:tc>
          <w:tcPr>
            <w:tcW w:w="2948" w:type="dxa"/>
            <w:tcBorders>
              <w:top w:val="nil"/>
              <w:left w:val="nil"/>
              <w:bottom w:val="single" w:sz="8" w:space="0" w:color="FFFFFF"/>
              <w:right w:val="single" w:sz="8" w:space="0" w:color="FFFFFF"/>
            </w:tcBorders>
            <w:shd w:val="clear" w:color="000000" w:fill="CCCCFF"/>
            <w:noWrap/>
            <w:vAlign w:val="center"/>
            <w:hideMark/>
          </w:tcPr>
          <w:p w14:paraId="63D7AAA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Valle de Tabladillo</w:t>
            </w:r>
          </w:p>
        </w:tc>
      </w:tr>
      <w:tr w:rsidR="00DF7FA2" w:rsidRPr="00CB17E8" w14:paraId="764C8D0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FD2C38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09117</w:t>
            </w:r>
          </w:p>
        </w:tc>
        <w:tc>
          <w:tcPr>
            <w:tcW w:w="2948" w:type="dxa"/>
            <w:tcBorders>
              <w:top w:val="nil"/>
              <w:left w:val="nil"/>
              <w:bottom w:val="single" w:sz="8" w:space="0" w:color="FFFFFF"/>
              <w:right w:val="single" w:sz="8" w:space="0" w:color="FFFFFF"/>
            </w:tcBorders>
            <w:shd w:val="clear" w:color="000000" w:fill="C0C0C0"/>
            <w:noWrap/>
            <w:vAlign w:val="center"/>
            <w:hideMark/>
          </w:tcPr>
          <w:p w14:paraId="23A39FF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Cueva de Roa (La)</w:t>
            </w:r>
          </w:p>
        </w:tc>
        <w:tc>
          <w:tcPr>
            <w:tcW w:w="698" w:type="dxa"/>
            <w:tcBorders>
              <w:top w:val="nil"/>
              <w:left w:val="nil"/>
              <w:bottom w:val="single" w:sz="8" w:space="0" w:color="FFFFFF"/>
              <w:right w:val="single" w:sz="8" w:space="0" w:color="FFFFFF"/>
            </w:tcBorders>
            <w:shd w:val="clear" w:color="000000" w:fill="C0C0C0"/>
            <w:vAlign w:val="center"/>
            <w:hideMark/>
          </w:tcPr>
          <w:p w14:paraId="573D31C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09432</w:t>
            </w:r>
          </w:p>
        </w:tc>
        <w:tc>
          <w:tcPr>
            <w:tcW w:w="2948" w:type="dxa"/>
            <w:tcBorders>
              <w:top w:val="nil"/>
              <w:left w:val="nil"/>
              <w:bottom w:val="single" w:sz="8" w:space="0" w:color="FFFFFF"/>
              <w:right w:val="single" w:sz="8" w:space="0" w:color="FFFFFF"/>
            </w:tcBorders>
            <w:shd w:val="clear" w:color="000000" w:fill="C0C0C0"/>
            <w:noWrap/>
            <w:vAlign w:val="center"/>
            <w:hideMark/>
          </w:tcPr>
          <w:p w14:paraId="61AB981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Villafruela</w:t>
            </w:r>
          </w:p>
        </w:tc>
        <w:tc>
          <w:tcPr>
            <w:tcW w:w="698" w:type="dxa"/>
            <w:tcBorders>
              <w:top w:val="nil"/>
              <w:left w:val="nil"/>
              <w:bottom w:val="single" w:sz="8" w:space="0" w:color="FFFFFF"/>
              <w:right w:val="single" w:sz="8" w:space="0" w:color="FFFFFF"/>
            </w:tcBorders>
            <w:shd w:val="clear" w:color="000000" w:fill="C0C0C0"/>
            <w:vAlign w:val="center"/>
            <w:hideMark/>
          </w:tcPr>
          <w:p w14:paraId="0EF6099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40219</w:t>
            </w:r>
          </w:p>
        </w:tc>
        <w:tc>
          <w:tcPr>
            <w:tcW w:w="2948" w:type="dxa"/>
            <w:tcBorders>
              <w:top w:val="nil"/>
              <w:left w:val="nil"/>
              <w:bottom w:val="single" w:sz="8" w:space="0" w:color="FFFFFF"/>
              <w:right w:val="single" w:sz="8" w:space="0" w:color="FFFFFF"/>
            </w:tcBorders>
            <w:shd w:val="clear" w:color="000000" w:fill="C0C0C0"/>
            <w:noWrap/>
            <w:vAlign w:val="center"/>
            <w:hideMark/>
          </w:tcPr>
          <w:p w14:paraId="0FDB976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Vallelado</w:t>
            </w:r>
          </w:p>
        </w:tc>
      </w:tr>
      <w:tr w:rsidR="00DF7FA2" w:rsidRPr="00CB17E8" w14:paraId="31E6FEE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1CA54D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09122</w:t>
            </w:r>
          </w:p>
        </w:tc>
        <w:tc>
          <w:tcPr>
            <w:tcW w:w="2948" w:type="dxa"/>
            <w:tcBorders>
              <w:top w:val="nil"/>
              <w:left w:val="nil"/>
              <w:bottom w:val="single" w:sz="8" w:space="0" w:color="FFFFFF"/>
              <w:right w:val="single" w:sz="8" w:space="0" w:color="FFFFFF"/>
            </w:tcBorders>
            <w:shd w:val="clear" w:color="000000" w:fill="CCCCFF"/>
            <w:noWrap/>
            <w:vAlign w:val="center"/>
            <w:hideMark/>
          </w:tcPr>
          <w:p w14:paraId="7A2601D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Espinosa de Cervera</w:t>
            </w:r>
          </w:p>
        </w:tc>
        <w:tc>
          <w:tcPr>
            <w:tcW w:w="698" w:type="dxa"/>
            <w:tcBorders>
              <w:top w:val="nil"/>
              <w:left w:val="nil"/>
              <w:bottom w:val="single" w:sz="8" w:space="0" w:color="FFFFFF"/>
              <w:right w:val="single" w:sz="8" w:space="0" w:color="FFFFFF"/>
            </w:tcBorders>
            <w:shd w:val="clear" w:color="000000" w:fill="CCCCFF"/>
            <w:vAlign w:val="center"/>
            <w:hideMark/>
          </w:tcPr>
          <w:p w14:paraId="1F217C6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09437</w:t>
            </w:r>
          </w:p>
        </w:tc>
        <w:tc>
          <w:tcPr>
            <w:tcW w:w="2948" w:type="dxa"/>
            <w:tcBorders>
              <w:top w:val="nil"/>
              <w:left w:val="nil"/>
              <w:bottom w:val="single" w:sz="8" w:space="0" w:color="FFFFFF"/>
              <w:right w:val="single" w:sz="8" w:space="0" w:color="FFFFFF"/>
            </w:tcBorders>
            <w:shd w:val="clear" w:color="000000" w:fill="CCCCFF"/>
            <w:noWrap/>
            <w:vAlign w:val="center"/>
            <w:hideMark/>
          </w:tcPr>
          <w:p w14:paraId="62AF746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Villahoz</w:t>
            </w:r>
          </w:p>
        </w:tc>
        <w:tc>
          <w:tcPr>
            <w:tcW w:w="698" w:type="dxa"/>
            <w:tcBorders>
              <w:top w:val="nil"/>
              <w:left w:val="nil"/>
              <w:bottom w:val="single" w:sz="8" w:space="0" w:color="FFFFFF"/>
              <w:right w:val="single" w:sz="8" w:space="0" w:color="FFFFFF"/>
            </w:tcBorders>
            <w:shd w:val="clear" w:color="000000" w:fill="CCCCFF"/>
            <w:vAlign w:val="center"/>
            <w:hideMark/>
          </w:tcPr>
          <w:p w14:paraId="0010A71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40229</w:t>
            </w:r>
          </w:p>
        </w:tc>
        <w:tc>
          <w:tcPr>
            <w:tcW w:w="2948" w:type="dxa"/>
            <w:tcBorders>
              <w:top w:val="nil"/>
              <w:left w:val="nil"/>
              <w:bottom w:val="single" w:sz="8" w:space="0" w:color="FFFFFF"/>
              <w:right w:val="single" w:sz="8" w:space="0" w:color="FFFFFF"/>
            </w:tcBorders>
            <w:shd w:val="clear" w:color="000000" w:fill="CCCCFF"/>
            <w:noWrap/>
            <w:vAlign w:val="center"/>
            <w:hideMark/>
          </w:tcPr>
          <w:p w14:paraId="19E644B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Villaverde de Montejo</w:t>
            </w:r>
          </w:p>
        </w:tc>
      </w:tr>
      <w:tr w:rsidR="00DF7FA2" w:rsidRPr="00CB17E8" w14:paraId="344A73D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5CD533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09127</w:t>
            </w:r>
          </w:p>
        </w:tc>
        <w:tc>
          <w:tcPr>
            <w:tcW w:w="2948" w:type="dxa"/>
            <w:tcBorders>
              <w:top w:val="nil"/>
              <w:left w:val="nil"/>
              <w:bottom w:val="single" w:sz="8" w:space="0" w:color="FFFFFF"/>
              <w:right w:val="single" w:sz="8" w:space="0" w:color="FFFFFF"/>
            </w:tcBorders>
            <w:shd w:val="clear" w:color="000000" w:fill="C0C0C0"/>
            <w:noWrap/>
            <w:vAlign w:val="center"/>
            <w:hideMark/>
          </w:tcPr>
          <w:p w14:paraId="30FEBD0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Fontioso</w:t>
            </w:r>
          </w:p>
        </w:tc>
        <w:tc>
          <w:tcPr>
            <w:tcW w:w="698" w:type="dxa"/>
            <w:tcBorders>
              <w:top w:val="nil"/>
              <w:left w:val="nil"/>
              <w:bottom w:val="single" w:sz="8" w:space="0" w:color="FFFFFF"/>
              <w:right w:val="single" w:sz="8" w:space="0" w:color="FFFFFF"/>
            </w:tcBorders>
            <w:shd w:val="clear" w:color="000000" w:fill="C0C0C0"/>
            <w:vAlign w:val="center"/>
            <w:hideMark/>
          </w:tcPr>
          <w:p w14:paraId="37A5762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09438</w:t>
            </w:r>
          </w:p>
        </w:tc>
        <w:tc>
          <w:tcPr>
            <w:tcW w:w="2948" w:type="dxa"/>
            <w:tcBorders>
              <w:top w:val="nil"/>
              <w:left w:val="nil"/>
              <w:bottom w:val="single" w:sz="8" w:space="0" w:color="FFFFFF"/>
              <w:right w:val="single" w:sz="8" w:space="0" w:color="FFFFFF"/>
            </w:tcBorders>
            <w:shd w:val="clear" w:color="000000" w:fill="C0C0C0"/>
            <w:noWrap/>
            <w:vAlign w:val="center"/>
            <w:hideMark/>
          </w:tcPr>
          <w:p w14:paraId="61B379A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Villalba de Duero</w:t>
            </w:r>
          </w:p>
        </w:tc>
        <w:tc>
          <w:tcPr>
            <w:tcW w:w="698" w:type="dxa"/>
            <w:tcBorders>
              <w:top w:val="nil"/>
              <w:left w:val="nil"/>
              <w:bottom w:val="single" w:sz="8" w:space="0" w:color="FFFFFF"/>
              <w:right w:val="single" w:sz="8" w:space="0" w:color="FFFFFF"/>
            </w:tcBorders>
            <w:shd w:val="clear" w:color="000000" w:fill="C0C0C0"/>
            <w:vAlign w:val="center"/>
            <w:hideMark/>
          </w:tcPr>
          <w:p w14:paraId="3D4E1B2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40902</w:t>
            </w:r>
          </w:p>
        </w:tc>
        <w:tc>
          <w:tcPr>
            <w:tcW w:w="2948" w:type="dxa"/>
            <w:tcBorders>
              <w:top w:val="nil"/>
              <w:left w:val="nil"/>
              <w:bottom w:val="single" w:sz="8" w:space="0" w:color="FFFFFF"/>
              <w:right w:val="single" w:sz="8" w:space="0" w:color="FFFFFF"/>
            </w:tcBorders>
            <w:shd w:val="clear" w:color="000000" w:fill="C0C0C0"/>
            <w:noWrap/>
            <w:vAlign w:val="center"/>
            <w:hideMark/>
          </w:tcPr>
          <w:p w14:paraId="7874CF8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Cozuelos de Fuentidueña</w:t>
            </w:r>
          </w:p>
        </w:tc>
      </w:tr>
      <w:tr w:rsidR="00DF7FA2" w:rsidRPr="00CB17E8" w14:paraId="4651D31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74BCF0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09131</w:t>
            </w:r>
          </w:p>
        </w:tc>
        <w:tc>
          <w:tcPr>
            <w:tcW w:w="2948" w:type="dxa"/>
            <w:tcBorders>
              <w:top w:val="nil"/>
              <w:left w:val="nil"/>
              <w:bottom w:val="single" w:sz="8" w:space="0" w:color="FFFFFF"/>
              <w:right w:val="single" w:sz="8" w:space="0" w:color="FFFFFF"/>
            </w:tcBorders>
            <w:shd w:val="clear" w:color="000000" w:fill="CCCCFF"/>
            <w:noWrap/>
            <w:vAlign w:val="center"/>
            <w:hideMark/>
          </w:tcPr>
          <w:p w14:paraId="225164E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Fresnillo de las Dueñas</w:t>
            </w:r>
          </w:p>
        </w:tc>
        <w:tc>
          <w:tcPr>
            <w:tcW w:w="698" w:type="dxa"/>
            <w:tcBorders>
              <w:top w:val="nil"/>
              <w:left w:val="nil"/>
              <w:bottom w:val="single" w:sz="8" w:space="0" w:color="FFFFFF"/>
              <w:right w:val="single" w:sz="8" w:space="0" w:color="FFFFFF"/>
            </w:tcBorders>
            <w:shd w:val="clear" w:color="000000" w:fill="CCCCFF"/>
            <w:vAlign w:val="center"/>
            <w:hideMark/>
          </w:tcPr>
          <w:p w14:paraId="2797EDD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09440</w:t>
            </w:r>
          </w:p>
        </w:tc>
        <w:tc>
          <w:tcPr>
            <w:tcW w:w="2948" w:type="dxa"/>
            <w:tcBorders>
              <w:top w:val="nil"/>
              <w:left w:val="nil"/>
              <w:bottom w:val="single" w:sz="8" w:space="0" w:color="FFFFFF"/>
              <w:right w:val="single" w:sz="8" w:space="0" w:color="FFFFFF"/>
            </w:tcBorders>
            <w:shd w:val="clear" w:color="000000" w:fill="CCCCFF"/>
            <w:noWrap/>
            <w:vAlign w:val="center"/>
            <w:hideMark/>
          </w:tcPr>
          <w:p w14:paraId="0A8B623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Villalbilla de Gumiel</w:t>
            </w:r>
          </w:p>
        </w:tc>
        <w:tc>
          <w:tcPr>
            <w:tcW w:w="698" w:type="dxa"/>
            <w:tcBorders>
              <w:top w:val="nil"/>
              <w:left w:val="nil"/>
              <w:bottom w:val="single" w:sz="8" w:space="0" w:color="FFFFFF"/>
              <w:right w:val="single" w:sz="8" w:space="0" w:color="FFFFFF"/>
            </w:tcBorders>
            <w:shd w:val="clear" w:color="000000" w:fill="CCCCFF"/>
            <w:vAlign w:val="center"/>
            <w:hideMark/>
          </w:tcPr>
          <w:p w14:paraId="2043920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40905</w:t>
            </w:r>
          </w:p>
        </w:tc>
        <w:tc>
          <w:tcPr>
            <w:tcW w:w="2948" w:type="dxa"/>
            <w:tcBorders>
              <w:top w:val="nil"/>
              <w:left w:val="nil"/>
              <w:bottom w:val="single" w:sz="8" w:space="0" w:color="FFFFFF"/>
              <w:right w:val="single" w:sz="8" w:space="0" w:color="FFFFFF"/>
            </w:tcBorders>
            <w:shd w:val="clear" w:color="000000" w:fill="CCCCFF"/>
            <w:noWrap/>
            <w:vAlign w:val="center"/>
            <w:hideMark/>
          </w:tcPr>
          <w:p w14:paraId="5B46CDC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Cuevas de Provanco</w:t>
            </w:r>
          </w:p>
        </w:tc>
      </w:tr>
      <w:tr w:rsidR="00DF7FA2" w:rsidRPr="00CB17E8" w14:paraId="003C2EA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C1CEEB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09136</w:t>
            </w:r>
          </w:p>
        </w:tc>
        <w:tc>
          <w:tcPr>
            <w:tcW w:w="2948" w:type="dxa"/>
            <w:tcBorders>
              <w:top w:val="nil"/>
              <w:left w:val="nil"/>
              <w:bottom w:val="single" w:sz="8" w:space="0" w:color="FFFFFF"/>
              <w:right w:val="single" w:sz="8" w:space="0" w:color="FFFFFF"/>
            </w:tcBorders>
            <w:shd w:val="clear" w:color="000000" w:fill="C0C0C0"/>
            <w:noWrap/>
            <w:vAlign w:val="center"/>
            <w:hideMark/>
          </w:tcPr>
          <w:p w14:paraId="0CFF44B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Fuentecén</w:t>
            </w:r>
          </w:p>
        </w:tc>
        <w:tc>
          <w:tcPr>
            <w:tcW w:w="698" w:type="dxa"/>
            <w:tcBorders>
              <w:top w:val="nil"/>
              <w:left w:val="nil"/>
              <w:bottom w:val="single" w:sz="8" w:space="0" w:color="FFFFFF"/>
              <w:right w:val="single" w:sz="8" w:space="0" w:color="FFFFFF"/>
            </w:tcBorders>
            <w:shd w:val="clear" w:color="000000" w:fill="C0C0C0"/>
            <w:vAlign w:val="center"/>
            <w:hideMark/>
          </w:tcPr>
          <w:p w14:paraId="37FAFC1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09450</w:t>
            </w:r>
          </w:p>
        </w:tc>
        <w:tc>
          <w:tcPr>
            <w:tcW w:w="2948" w:type="dxa"/>
            <w:tcBorders>
              <w:top w:val="nil"/>
              <w:left w:val="nil"/>
              <w:bottom w:val="single" w:sz="8" w:space="0" w:color="FFFFFF"/>
              <w:right w:val="single" w:sz="8" w:space="0" w:color="FFFFFF"/>
            </w:tcBorders>
            <w:shd w:val="clear" w:color="000000" w:fill="C0C0C0"/>
            <w:noWrap/>
            <w:vAlign w:val="center"/>
            <w:hideMark/>
          </w:tcPr>
          <w:p w14:paraId="32A5C44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Villanueva de Carazo</w:t>
            </w:r>
          </w:p>
        </w:tc>
        <w:tc>
          <w:tcPr>
            <w:tcW w:w="698" w:type="dxa"/>
            <w:tcBorders>
              <w:top w:val="nil"/>
              <w:left w:val="nil"/>
              <w:bottom w:val="single" w:sz="8" w:space="0" w:color="FFFFFF"/>
              <w:right w:val="single" w:sz="8" w:space="0" w:color="FFFFFF"/>
            </w:tcBorders>
            <w:shd w:val="clear" w:color="000000" w:fill="C0C0C0"/>
            <w:vAlign w:val="center"/>
            <w:hideMark/>
          </w:tcPr>
          <w:p w14:paraId="1C672A3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42007</w:t>
            </w:r>
          </w:p>
        </w:tc>
        <w:tc>
          <w:tcPr>
            <w:tcW w:w="2948" w:type="dxa"/>
            <w:tcBorders>
              <w:top w:val="nil"/>
              <w:left w:val="nil"/>
              <w:bottom w:val="single" w:sz="8" w:space="0" w:color="FFFFFF"/>
              <w:right w:val="single" w:sz="8" w:space="0" w:color="FFFFFF"/>
            </w:tcBorders>
            <w:shd w:val="clear" w:color="000000" w:fill="C0C0C0"/>
            <w:noWrap/>
            <w:vAlign w:val="center"/>
            <w:hideMark/>
          </w:tcPr>
          <w:p w14:paraId="3CCC2F3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Alcubilla de Avellaneda</w:t>
            </w:r>
          </w:p>
        </w:tc>
      </w:tr>
      <w:tr w:rsidR="00DF7FA2" w:rsidRPr="00CB17E8" w14:paraId="6B23C8C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FD6255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09137</w:t>
            </w:r>
          </w:p>
        </w:tc>
        <w:tc>
          <w:tcPr>
            <w:tcW w:w="2948" w:type="dxa"/>
            <w:tcBorders>
              <w:top w:val="nil"/>
              <w:left w:val="nil"/>
              <w:bottom w:val="single" w:sz="8" w:space="0" w:color="FFFFFF"/>
              <w:right w:val="single" w:sz="8" w:space="0" w:color="FFFFFF"/>
            </w:tcBorders>
            <w:shd w:val="clear" w:color="000000" w:fill="CCCCFF"/>
            <w:noWrap/>
            <w:vAlign w:val="center"/>
            <w:hideMark/>
          </w:tcPr>
          <w:p w14:paraId="75644E2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Fuentelcésped</w:t>
            </w:r>
          </w:p>
        </w:tc>
        <w:tc>
          <w:tcPr>
            <w:tcW w:w="698" w:type="dxa"/>
            <w:tcBorders>
              <w:top w:val="nil"/>
              <w:left w:val="nil"/>
              <w:bottom w:val="single" w:sz="8" w:space="0" w:color="FFFFFF"/>
              <w:right w:val="single" w:sz="8" w:space="0" w:color="FFFFFF"/>
            </w:tcBorders>
            <w:shd w:val="clear" w:color="000000" w:fill="CCCCFF"/>
            <w:vAlign w:val="center"/>
            <w:hideMark/>
          </w:tcPr>
          <w:p w14:paraId="24182A6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09451</w:t>
            </w:r>
          </w:p>
        </w:tc>
        <w:tc>
          <w:tcPr>
            <w:tcW w:w="2948" w:type="dxa"/>
            <w:tcBorders>
              <w:top w:val="nil"/>
              <w:left w:val="nil"/>
              <w:bottom w:val="single" w:sz="8" w:space="0" w:color="FFFFFF"/>
              <w:right w:val="single" w:sz="8" w:space="0" w:color="FFFFFF"/>
            </w:tcBorders>
            <w:shd w:val="clear" w:color="000000" w:fill="CCCCFF"/>
            <w:noWrap/>
            <w:vAlign w:val="center"/>
            <w:hideMark/>
          </w:tcPr>
          <w:p w14:paraId="4E20913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Villanueva de Gumiel</w:t>
            </w:r>
          </w:p>
        </w:tc>
        <w:tc>
          <w:tcPr>
            <w:tcW w:w="698" w:type="dxa"/>
            <w:tcBorders>
              <w:top w:val="nil"/>
              <w:left w:val="nil"/>
              <w:bottom w:val="single" w:sz="8" w:space="0" w:color="FFFFFF"/>
              <w:right w:val="single" w:sz="8" w:space="0" w:color="FFFFFF"/>
            </w:tcBorders>
            <w:shd w:val="clear" w:color="000000" w:fill="CCCCFF"/>
            <w:vAlign w:val="center"/>
            <w:hideMark/>
          </w:tcPr>
          <w:p w14:paraId="526F708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42052</w:t>
            </w:r>
          </w:p>
        </w:tc>
        <w:tc>
          <w:tcPr>
            <w:tcW w:w="2948" w:type="dxa"/>
            <w:tcBorders>
              <w:top w:val="nil"/>
              <w:left w:val="nil"/>
              <w:bottom w:val="single" w:sz="8" w:space="0" w:color="FFFFFF"/>
              <w:right w:val="single" w:sz="8" w:space="0" w:color="FFFFFF"/>
            </w:tcBorders>
            <w:shd w:val="clear" w:color="000000" w:fill="CCCCFF"/>
            <w:noWrap/>
            <w:vAlign w:val="center"/>
            <w:hideMark/>
          </w:tcPr>
          <w:p w14:paraId="183CAF7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Caracena</w:t>
            </w:r>
          </w:p>
        </w:tc>
      </w:tr>
      <w:tr w:rsidR="00DF7FA2" w:rsidRPr="00CB17E8" w14:paraId="5A296FB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6D9AF9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09138</w:t>
            </w:r>
          </w:p>
        </w:tc>
        <w:tc>
          <w:tcPr>
            <w:tcW w:w="2948" w:type="dxa"/>
            <w:tcBorders>
              <w:top w:val="nil"/>
              <w:left w:val="nil"/>
              <w:bottom w:val="single" w:sz="8" w:space="0" w:color="FFFFFF"/>
              <w:right w:val="single" w:sz="8" w:space="0" w:color="FFFFFF"/>
            </w:tcBorders>
            <w:shd w:val="clear" w:color="000000" w:fill="C0C0C0"/>
            <w:noWrap/>
            <w:vAlign w:val="center"/>
            <w:hideMark/>
          </w:tcPr>
          <w:p w14:paraId="78320A1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Fuentelisendo</w:t>
            </w:r>
          </w:p>
        </w:tc>
        <w:tc>
          <w:tcPr>
            <w:tcW w:w="698" w:type="dxa"/>
            <w:tcBorders>
              <w:top w:val="nil"/>
              <w:left w:val="nil"/>
              <w:bottom w:val="single" w:sz="8" w:space="0" w:color="FFFFFF"/>
              <w:right w:val="single" w:sz="8" w:space="0" w:color="FFFFFF"/>
            </w:tcBorders>
            <w:shd w:val="clear" w:color="000000" w:fill="C0C0C0"/>
            <w:vAlign w:val="center"/>
            <w:hideMark/>
          </w:tcPr>
          <w:p w14:paraId="32BA3D8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09464</w:t>
            </w:r>
          </w:p>
        </w:tc>
        <w:tc>
          <w:tcPr>
            <w:tcW w:w="2948" w:type="dxa"/>
            <w:tcBorders>
              <w:top w:val="nil"/>
              <w:left w:val="nil"/>
              <w:bottom w:val="single" w:sz="8" w:space="0" w:color="FFFFFF"/>
              <w:right w:val="single" w:sz="8" w:space="0" w:color="FFFFFF"/>
            </w:tcBorders>
            <w:shd w:val="clear" w:color="000000" w:fill="C0C0C0"/>
            <w:noWrap/>
            <w:vAlign w:val="center"/>
            <w:hideMark/>
          </w:tcPr>
          <w:p w14:paraId="2DD7DD0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Villatuelda</w:t>
            </w:r>
          </w:p>
        </w:tc>
        <w:tc>
          <w:tcPr>
            <w:tcW w:w="698" w:type="dxa"/>
            <w:tcBorders>
              <w:top w:val="nil"/>
              <w:left w:val="nil"/>
              <w:bottom w:val="single" w:sz="8" w:space="0" w:color="FFFFFF"/>
              <w:right w:val="single" w:sz="8" w:space="0" w:color="FFFFFF"/>
            </w:tcBorders>
            <w:shd w:val="clear" w:color="000000" w:fill="C0C0C0"/>
            <w:vAlign w:val="center"/>
            <w:hideMark/>
          </w:tcPr>
          <w:p w14:paraId="4D47461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42053</w:t>
            </w:r>
          </w:p>
        </w:tc>
        <w:tc>
          <w:tcPr>
            <w:tcW w:w="2948" w:type="dxa"/>
            <w:tcBorders>
              <w:top w:val="nil"/>
              <w:left w:val="nil"/>
              <w:bottom w:val="single" w:sz="8" w:space="0" w:color="FFFFFF"/>
              <w:right w:val="single" w:sz="8" w:space="0" w:color="FFFFFF"/>
            </w:tcBorders>
            <w:shd w:val="clear" w:color="000000" w:fill="C0C0C0"/>
            <w:noWrap/>
            <w:vAlign w:val="center"/>
            <w:hideMark/>
          </w:tcPr>
          <w:p w14:paraId="42588D1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Carrascosa de Abajo</w:t>
            </w:r>
          </w:p>
        </w:tc>
      </w:tr>
      <w:tr w:rsidR="00DF7FA2" w:rsidRPr="00CB17E8" w14:paraId="136F779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2AEA5F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09139</w:t>
            </w:r>
          </w:p>
        </w:tc>
        <w:tc>
          <w:tcPr>
            <w:tcW w:w="2948" w:type="dxa"/>
            <w:tcBorders>
              <w:top w:val="nil"/>
              <w:left w:val="nil"/>
              <w:bottom w:val="single" w:sz="8" w:space="0" w:color="FFFFFF"/>
              <w:right w:val="single" w:sz="8" w:space="0" w:color="FFFFFF"/>
            </w:tcBorders>
            <w:shd w:val="clear" w:color="000000" w:fill="CCCCFF"/>
            <w:noWrap/>
            <w:vAlign w:val="center"/>
            <w:hideMark/>
          </w:tcPr>
          <w:p w14:paraId="0121548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Fuentemolinos</w:t>
            </w:r>
          </w:p>
        </w:tc>
        <w:tc>
          <w:tcPr>
            <w:tcW w:w="698" w:type="dxa"/>
            <w:tcBorders>
              <w:top w:val="nil"/>
              <w:left w:val="nil"/>
              <w:bottom w:val="single" w:sz="8" w:space="0" w:color="FFFFFF"/>
              <w:right w:val="single" w:sz="8" w:space="0" w:color="FFFFFF"/>
            </w:tcBorders>
            <w:shd w:val="clear" w:color="000000" w:fill="CCCCFF"/>
            <w:vAlign w:val="center"/>
            <w:hideMark/>
          </w:tcPr>
          <w:p w14:paraId="76B3FB6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09466</w:t>
            </w:r>
          </w:p>
        </w:tc>
        <w:tc>
          <w:tcPr>
            <w:tcW w:w="2948" w:type="dxa"/>
            <w:tcBorders>
              <w:top w:val="nil"/>
              <w:left w:val="nil"/>
              <w:bottom w:val="single" w:sz="8" w:space="0" w:color="FFFFFF"/>
              <w:right w:val="single" w:sz="8" w:space="0" w:color="FFFFFF"/>
            </w:tcBorders>
            <w:shd w:val="clear" w:color="000000" w:fill="CCCCFF"/>
            <w:noWrap/>
            <w:vAlign w:val="center"/>
            <w:hideMark/>
          </w:tcPr>
          <w:p w14:paraId="71BFCE9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Villaverde del Monte</w:t>
            </w:r>
          </w:p>
        </w:tc>
        <w:tc>
          <w:tcPr>
            <w:tcW w:w="698" w:type="dxa"/>
            <w:tcBorders>
              <w:top w:val="nil"/>
              <w:left w:val="nil"/>
              <w:bottom w:val="single" w:sz="8" w:space="0" w:color="FFFFFF"/>
              <w:right w:val="single" w:sz="8" w:space="0" w:color="FFFFFF"/>
            </w:tcBorders>
            <w:shd w:val="clear" w:color="000000" w:fill="CCCCFF"/>
            <w:vAlign w:val="center"/>
            <w:hideMark/>
          </w:tcPr>
          <w:p w14:paraId="666638F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42058</w:t>
            </w:r>
          </w:p>
        </w:tc>
        <w:tc>
          <w:tcPr>
            <w:tcW w:w="2948" w:type="dxa"/>
            <w:tcBorders>
              <w:top w:val="nil"/>
              <w:left w:val="nil"/>
              <w:bottom w:val="single" w:sz="8" w:space="0" w:color="FFFFFF"/>
              <w:right w:val="single" w:sz="8" w:space="0" w:color="FFFFFF"/>
            </w:tcBorders>
            <w:shd w:val="clear" w:color="000000" w:fill="CCCCFF"/>
            <w:noWrap/>
            <w:vAlign w:val="center"/>
            <w:hideMark/>
          </w:tcPr>
          <w:p w14:paraId="7AA47D7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Castillejo de Robledo</w:t>
            </w:r>
          </w:p>
        </w:tc>
      </w:tr>
      <w:tr w:rsidR="00DF7FA2" w:rsidRPr="00CB17E8" w14:paraId="3CCCF11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64A7DB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09140</w:t>
            </w:r>
          </w:p>
        </w:tc>
        <w:tc>
          <w:tcPr>
            <w:tcW w:w="2948" w:type="dxa"/>
            <w:tcBorders>
              <w:top w:val="nil"/>
              <w:left w:val="nil"/>
              <w:bottom w:val="single" w:sz="8" w:space="0" w:color="FFFFFF"/>
              <w:right w:val="single" w:sz="8" w:space="0" w:color="FFFFFF"/>
            </w:tcBorders>
            <w:shd w:val="clear" w:color="000000" w:fill="C0C0C0"/>
            <w:noWrap/>
            <w:vAlign w:val="center"/>
            <w:hideMark/>
          </w:tcPr>
          <w:p w14:paraId="62C4D9D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Fuentenebro</w:t>
            </w:r>
          </w:p>
        </w:tc>
        <w:tc>
          <w:tcPr>
            <w:tcW w:w="698" w:type="dxa"/>
            <w:tcBorders>
              <w:top w:val="nil"/>
              <w:left w:val="nil"/>
              <w:bottom w:val="single" w:sz="8" w:space="0" w:color="FFFFFF"/>
              <w:right w:val="single" w:sz="8" w:space="0" w:color="FFFFFF"/>
            </w:tcBorders>
            <w:shd w:val="clear" w:color="000000" w:fill="C0C0C0"/>
            <w:vAlign w:val="center"/>
            <w:hideMark/>
          </w:tcPr>
          <w:p w14:paraId="34E63EE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09467</w:t>
            </w:r>
          </w:p>
        </w:tc>
        <w:tc>
          <w:tcPr>
            <w:tcW w:w="2948" w:type="dxa"/>
            <w:tcBorders>
              <w:top w:val="nil"/>
              <w:left w:val="nil"/>
              <w:bottom w:val="single" w:sz="8" w:space="0" w:color="FFFFFF"/>
              <w:right w:val="single" w:sz="8" w:space="0" w:color="FFFFFF"/>
            </w:tcBorders>
            <w:shd w:val="clear" w:color="000000" w:fill="C0C0C0"/>
            <w:noWrap/>
            <w:vAlign w:val="center"/>
            <w:hideMark/>
          </w:tcPr>
          <w:p w14:paraId="00084BC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Villaverde-Mogina</w:t>
            </w:r>
          </w:p>
        </w:tc>
        <w:tc>
          <w:tcPr>
            <w:tcW w:w="698" w:type="dxa"/>
            <w:tcBorders>
              <w:top w:val="nil"/>
              <w:left w:val="nil"/>
              <w:bottom w:val="single" w:sz="8" w:space="0" w:color="FFFFFF"/>
              <w:right w:val="single" w:sz="8" w:space="0" w:color="FFFFFF"/>
            </w:tcBorders>
            <w:shd w:val="clear" w:color="000000" w:fill="C0C0C0"/>
            <w:vAlign w:val="center"/>
            <w:hideMark/>
          </w:tcPr>
          <w:p w14:paraId="594F268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42080</w:t>
            </w:r>
          </w:p>
        </w:tc>
        <w:tc>
          <w:tcPr>
            <w:tcW w:w="2948" w:type="dxa"/>
            <w:tcBorders>
              <w:top w:val="nil"/>
              <w:left w:val="nil"/>
              <w:bottom w:val="single" w:sz="8" w:space="0" w:color="FFFFFF"/>
              <w:right w:val="single" w:sz="8" w:space="0" w:color="FFFFFF"/>
            </w:tcBorders>
            <w:shd w:val="clear" w:color="000000" w:fill="C0C0C0"/>
            <w:noWrap/>
            <w:vAlign w:val="center"/>
            <w:hideMark/>
          </w:tcPr>
          <w:p w14:paraId="4C859C6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Espeja de San Marcelino</w:t>
            </w:r>
          </w:p>
        </w:tc>
      </w:tr>
      <w:tr w:rsidR="00DF7FA2" w:rsidRPr="00CB17E8" w14:paraId="0231CED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D4A77A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09141</w:t>
            </w:r>
          </w:p>
        </w:tc>
        <w:tc>
          <w:tcPr>
            <w:tcW w:w="2948" w:type="dxa"/>
            <w:tcBorders>
              <w:top w:val="nil"/>
              <w:left w:val="nil"/>
              <w:bottom w:val="single" w:sz="8" w:space="0" w:color="FFFFFF"/>
              <w:right w:val="single" w:sz="8" w:space="0" w:color="FFFFFF"/>
            </w:tcBorders>
            <w:shd w:val="clear" w:color="000000" w:fill="CCCCFF"/>
            <w:noWrap/>
            <w:vAlign w:val="center"/>
            <w:hideMark/>
          </w:tcPr>
          <w:p w14:paraId="4CDDB35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Fuentespina</w:t>
            </w:r>
          </w:p>
        </w:tc>
        <w:tc>
          <w:tcPr>
            <w:tcW w:w="698" w:type="dxa"/>
            <w:tcBorders>
              <w:top w:val="nil"/>
              <w:left w:val="nil"/>
              <w:bottom w:val="single" w:sz="8" w:space="0" w:color="FFFFFF"/>
              <w:right w:val="single" w:sz="8" w:space="0" w:color="FFFFFF"/>
            </w:tcBorders>
            <w:shd w:val="clear" w:color="000000" w:fill="CCCCFF"/>
            <w:vAlign w:val="center"/>
            <w:hideMark/>
          </w:tcPr>
          <w:p w14:paraId="7034D5E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09472</w:t>
            </w:r>
          </w:p>
        </w:tc>
        <w:tc>
          <w:tcPr>
            <w:tcW w:w="2948" w:type="dxa"/>
            <w:tcBorders>
              <w:top w:val="nil"/>
              <w:left w:val="nil"/>
              <w:bottom w:val="single" w:sz="8" w:space="0" w:color="FFFFFF"/>
              <w:right w:val="single" w:sz="8" w:space="0" w:color="FFFFFF"/>
            </w:tcBorders>
            <w:shd w:val="clear" w:color="000000" w:fill="CCCCFF"/>
            <w:noWrap/>
            <w:vAlign w:val="center"/>
            <w:hideMark/>
          </w:tcPr>
          <w:p w14:paraId="35FE266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Villazopeque</w:t>
            </w:r>
          </w:p>
        </w:tc>
        <w:tc>
          <w:tcPr>
            <w:tcW w:w="698" w:type="dxa"/>
            <w:tcBorders>
              <w:top w:val="nil"/>
              <w:left w:val="nil"/>
              <w:bottom w:val="single" w:sz="8" w:space="0" w:color="FFFFFF"/>
              <w:right w:val="single" w:sz="8" w:space="0" w:color="FFFFFF"/>
            </w:tcBorders>
            <w:shd w:val="clear" w:color="000000" w:fill="CCCCFF"/>
            <w:vAlign w:val="center"/>
            <w:hideMark/>
          </w:tcPr>
          <w:p w14:paraId="7215100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42081</w:t>
            </w:r>
          </w:p>
        </w:tc>
        <w:tc>
          <w:tcPr>
            <w:tcW w:w="2948" w:type="dxa"/>
            <w:tcBorders>
              <w:top w:val="nil"/>
              <w:left w:val="nil"/>
              <w:bottom w:val="single" w:sz="8" w:space="0" w:color="FFFFFF"/>
              <w:right w:val="single" w:sz="8" w:space="0" w:color="FFFFFF"/>
            </w:tcBorders>
            <w:shd w:val="clear" w:color="000000" w:fill="CCCCFF"/>
            <w:noWrap/>
            <w:vAlign w:val="center"/>
            <w:hideMark/>
          </w:tcPr>
          <w:p w14:paraId="2D14634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Espejón</w:t>
            </w:r>
          </w:p>
        </w:tc>
      </w:tr>
      <w:tr w:rsidR="00DF7FA2" w:rsidRPr="00CB17E8" w14:paraId="06984A6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BD920D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09144</w:t>
            </w:r>
          </w:p>
        </w:tc>
        <w:tc>
          <w:tcPr>
            <w:tcW w:w="2948" w:type="dxa"/>
            <w:tcBorders>
              <w:top w:val="nil"/>
              <w:left w:val="nil"/>
              <w:bottom w:val="single" w:sz="8" w:space="0" w:color="FFFFFF"/>
              <w:right w:val="single" w:sz="8" w:space="0" w:color="FFFFFF"/>
            </w:tcBorders>
            <w:shd w:val="clear" w:color="000000" w:fill="C0C0C0"/>
            <w:noWrap/>
            <w:vAlign w:val="center"/>
            <w:hideMark/>
          </w:tcPr>
          <w:p w14:paraId="63CCBE6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Gallega (La)</w:t>
            </w:r>
          </w:p>
        </w:tc>
        <w:tc>
          <w:tcPr>
            <w:tcW w:w="698" w:type="dxa"/>
            <w:tcBorders>
              <w:top w:val="nil"/>
              <w:left w:val="nil"/>
              <w:bottom w:val="single" w:sz="8" w:space="0" w:color="FFFFFF"/>
              <w:right w:val="single" w:sz="8" w:space="0" w:color="FFFFFF"/>
            </w:tcBorders>
            <w:shd w:val="clear" w:color="000000" w:fill="C0C0C0"/>
            <w:vAlign w:val="center"/>
            <w:hideMark/>
          </w:tcPr>
          <w:p w14:paraId="40B25DE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09476</w:t>
            </w:r>
          </w:p>
        </w:tc>
        <w:tc>
          <w:tcPr>
            <w:tcW w:w="2948" w:type="dxa"/>
            <w:tcBorders>
              <w:top w:val="nil"/>
              <w:left w:val="nil"/>
              <w:bottom w:val="single" w:sz="8" w:space="0" w:color="FFFFFF"/>
              <w:right w:val="single" w:sz="8" w:space="0" w:color="FFFFFF"/>
            </w:tcBorders>
            <w:shd w:val="clear" w:color="000000" w:fill="C0C0C0"/>
            <w:noWrap/>
            <w:vAlign w:val="center"/>
            <w:hideMark/>
          </w:tcPr>
          <w:p w14:paraId="15C9158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Villoruebo</w:t>
            </w:r>
          </w:p>
        </w:tc>
        <w:tc>
          <w:tcPr>
            <w:tcW w:w="698" w:type="dxa"/>
            <w:tcBorders>
              <w:top w:val="nil"/>
              <w:left w:val="nil"/>
              <w:bottom w:val="single" w:sz="8" w:space="0" w:color="FFFFFF"/>
              <w:right w:val="single" w:sz="8" w:space="0" w:color="FFFFFF"/>
            </w:tcBorders>
            <w:shd w:val="clear" w:color="000000" w:fill="C0C0C0"/>
            <w:vAlign w:val="center"/>
            <w:hideMark/>
          </w:tcPr>
          <w:p w14:paraId="5E4B8EC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42085</w:t>
            </w:r>
          </w:p>
        </w:tc>
        <w:tc>
          <w:tcPr>
            <w:tcW w:w="2948" w:type="dxa"/>
            <w:tcBorders>
              <w:top w:val="nil"/>
              <w:left w:val="nil"/>
              <w:bottom w:val="single" w:sz="8" w:space="0" w:color="FFFFFF"/>
              <w:right w:val="single" w:sz="8" w:space="0" w:color="FFFFFF"/>
            </w:tcBorders>
            <w:shd w:val="clear" w:color="000000" w:fill="C0C0C0"/>
            <w:noWrap/>
            <w:vAlign w:val="center"/>
            <w:hideMark/>
          </w:tcPr>
          <w:p w14:paraId="13B0F44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Fuentearmegil</w:t>
            </w:r>
          </w:p>
        </w:tc>
      </w:tr>
      <w:tr w:rsidR="00DF7FA2" w:rsidRPr="00CB17E8" w14:paraId="1B1B7AD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B6ACF2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09151</w:t>
            </w:r>
          </w:p>
        </w:tc>
        <w:tc>
          <w:tcPr>
            <w:tcW w:w="2948" w:type="dxa"/>
            <w:tcBorders>
              <w:top w:val="nil"/>
              <w:left w:val="nil"/>
              <w:bottom w:val="single" w:sz="8" w:space="0" w:color="FFFFFF"/>
              <w:right w:val="single" w:sz="8" w:space="0" w:color="FFFFFF"/>
            </w:tcBorders>
            <w:shd w:val="clear" w:color="000000" w:fill="CCCCFF"/>
            <w:noWrap/>
            <w:vAlign w:val="center"/>
            <w:hideMark/>
          </w:tcPr>
          <w:p w14:paraId="6B9A939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Gumiel de Izán</w:t>
            </w:r>
          </w:p>
        </w:tc>
        <w:tc>
          <w:tcPr>
            <w:tcW w:w="698" w:type="dxa"/>
            <w:tcBorders>
              <w:top w:val="nil"/>
              <w:left w:val="nil"/>
              <w:bottom w:val="single" w:sz="8" w:space="0" w:color="FFFFFF"/>
              <w:right w:val="single" w:sz="8" w:space="0" w:color="FFFFFF"/>
            </w:tcBorders>
            <w:shd w:val="clear" w:color="000000" w:fill="CCCCFF"/>
            <w:vAlign w:val="center"/>
            <w:hideMark/>
          </w:tcPr>
          <w:p w14:paraId="241CE21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09478</w:t>
            </w:r>
          </w:p>
        </w:tc>
        <w:tc>
          <w:tcPr>
            <w:tcW w:w="2948" w:type="dxa"/>
            <w:tcBorders>
              <w:top w:val="nil"/>
              <w:left w:val="nil"/>
              <w:bottom w:val="single" w:sz="8" w:space="0" w:color="FFFFFF"/>
              <w:right w:val="single" w:sz="8" w:space="0" w:color="FFFFFF"/>
            </w:tcBorders>
            <w:shd w:val="clear" w:color="000000" w:fill="CCCCFF"/>
            <w:noWrap/>
            <w:vAlign w:val="center"/>
            <w:hideMark/>
          </w:tcPr>
          <w:p w14:paraId="03199AB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Vizcaínos</w:t>
            </w:r>
          </w:p>
        </w:tc>
        <w:tc>
          <w:tcPr>
            <w:tcW w:w="698" w:type="dxa"/>
            <w:tcBorders>
              <w:top w:val="nil"/>
              <w:left w:val="nil"/>
              <w:bottom w:val="single" w:sz="8" w:space="0" w:color="FFFFFF"/>
              <w:right w:val="single" w:sz="8" w:space="0" w:color="FFFFFF"/>
            </w:tcBorders>
            <w:shd w:val="clear" w:color="000000" w:fill="CCCCFF"/>
            <w:vAlign w:val="center"/>
            <w:hideMark/>
          </w:tcPr>
          <w:p w14:paraId="08503D1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42086</w:t>
            </w:r>
          </w:p>
        </w:tc>
        <w:tc>
          <w:tcPr>
            <w:tcW w:w="2948" w:type="dxa"/>
            <w:tcBorders>
              <w:top w:val="nil"/>
              <w:left w:val="nil"/>
              <w:bottom w:val="single" w:sz="8" w:space="0" w:color="FFFFFF"/>
              <w:right w:val="single" w:sz="8" w:space="0" w:color="FFFFFF"/>
            </w:tcBorders>
            <w:shd w:val="clear" w:color="000000" w:fill="CCCCFF"/>
            <w:noWrap/>
            <w:vAlign w:val="center"/>
            <w:hideMark/>
          </w:tcPr>
          <w:p w14:paraId="0944451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Fuentecambrón</w:t>
            </w:r>
          </w:p>
        </w:tc>
      </w:tr>
      <w:tr w:rsidR="00DF7FA2" w:rsidRPr="00CB17E8" w14:paraId="6BDB90C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84509A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09152</w:t>
            </w:r>
          </w:p>
        </w:tc>
        <w:tc>
          <w:tcPr>
            <w:tcW w:w="2948" w:type="dxa"/>
            <w:tcBorders>
              <w:top w:val="nil"/>
              <w:left w:val="nil"/>
              <w:bottom w:val="single" w:sz="8" w:space="0" w:color="FFFFFF"/>
              <w:right w:val="single" w:sz="8" w:space="0" w:color="FFFFFF"/>
            </w:tcBorders>
            <w:shd w:val="clear" w:color="000000" w:fill="C0C0C0"/>
            <w:noWrap/>
            <w:vAlign w:val="center"/>
            <w:hideMark/>
          </w:tcPr>
          <w:p w14:paraId="5B8FA29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Gumiel de Mercado</w:t>
            </w:r>
          </w:p>
        </w:tc>
        <w:tc>
          <w:tcPr>
            <w:tcW w:w="698" w:type="dxa"/>
            <w:tcBorders>
              <w:top w:val="nil"/>
              <w:left w:val="nil"/>
              <w:bottom w:val="single" w:sz="8" w:space="0" w:color="FFFFFF"/>
              <w:right w:val="single" w:sz="8" w:space="0" w:color="FFFFFF"/>
            </w:tcBorders>
            <w:shd w:val="clear" w:color="000000" w:fill="C0C0C0"/>
            <w:vAlign w:val="center"/>
            <w:hideMark/>
          </w:tcPr>
          <w:p w14:paraId="305DFFD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09483</w:t>
            </w:r>
          </w:p>
        </w:tc>
        <w:tc>
          <w:tcPr>
            <w:tcW w:w="2948" w:type="dxa"/>
            <w:tcBorders>
              <w:top w:val="nil"/>
              <w:left w:val="nil"/>
              <w:bottom w:val="single" w:sz="8" w:space="0" w:color="FFFFFF"/>
              <w:right w:val="single" w:sz="8" w:space="0" w:color="FFFFFF"/>
            </w:tcBorders>
            <w:shd w:val="clear" w:color="000000" w:fill="C0C0C0"/>
            <w:noWrap/>
            <w:vAlign w:val="center"/>
            <w:hideMark/>
          </w:tcPr>
          <w:p w14:paraId="212C5AF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Zazuar</w:t>
            </w:r>
          </w:p>
        </w:tc>
        <w:tc>
          <w:tcPr>
            <w:tcW w:w="698" w:type="dxa"/>
            <w:tcBorders>
              <w:top w:val="nil"/>
              <w:left w:val="nil"/>
              <w:bottom w:val="single" w:sz="8" w:space="0" w:color="FFFFFF"/>
              <w:right w:val="single" w:sz="8" w:space="0" w:color="FFFFFF"/>
            </w:tcBorders>
            <w:shd w:val="clear" w:color="000000" w:fill="C0C0C0"/>
            <w:vAlign w:val="center"/>
            <w:hideMark/>
          </w:tcPr>
          <w:p w14:paraId="3DAA34E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42103</w:t>
            </w:r>
          </w:p>
        </w:tc>
        <w:tc>
          <w:tcPr>
            <w:tcW w:w="2948" w:type="dxa"/>
            <w:tcBorders>
              <w:top w:val="nil"/>
              <w:left w:val="nil"/>
              <w:bottom w:val="single" w:sz="8" w:space="0" w:color="FFFFFF"/>
              <w:right w:val="single" w:sz="8" w:space="0" w:color="FFFFFF"/>
            </w:tcBorders>
            <w:shd w:val="clear" w:color="000000" w:fill="C0C0C0"/>
            <w:noWrap/>
            <w:vAlign w:val="center"/>
            <w:hideMark/>
          </w:tcPr>
          <w:p w14:paraId="45BC823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Langa de Duero</w:t>
            </w:r>
          </w:p>
        </w:tc>
      </w:tr>
      <w:tr w:rsidR="00DF7FA2" w:rsidRPr="00CB17E8" w14:paraId="7E532D9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14F041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09154</w:t>
            </w:r>
          </w:p>
        </w:tc>
        <w:tc>
          <w:tcPr>
            <w:tcW w:w="2948" w:type="dxa"/>
            <w:tcBorders>
              <w:top w:val="nil"/>
              <w:left w:val="nil"/>
              <w:bottom w:val="single" w:sz="8" w:space="0" w:color="FFFFFF"/>
              <w:right w:val="single" w:sz="8" w:space="0" w:color="FFFFFF"/>
            </w:tcBorders>
            <w:shd w:val="clear" w:color="000000" w:fill="CCCCFF"/>
            <w:noWrap/>
            <w:vAlign w:val="center"/>
            <w:hideMark/>
          </w:tcPr>
          <w:p w14:paraId="2F5D4E8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Hacinas</w:t>
            </w:r>
          </w:p>
        </w:tc>
        <w:tc>
          <w:tcPr>
            <w:tcW w:w="698" w:type="dxa"/>
            <w:tcBorders>
              <w:top w:val="nil"/>
              <w:left w:val="nil"/>
              <w:bottom w:val="single" w:sz="8" w:space="0" w:color="FFFFFF"/>
              <w:right w:val="single" w:sz="8" w:space="0" w:color="FFFFFF"/>
            </w:tcBorders>
            <w:shd w:val="clear" w:color="000000" w:fill="CCCCFF"/>
            <w:vAlign w:val="center"/>
            <w:hideMark/>
          </w:tcPr>
          <w:p w14:paraId="299B9A1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34050</w:t>
            </w:r>
          </w:p>
        </w:tc>
        <w:tc>
          <w:tcPr>
            <w:tcW w:w="2948" w:type="dxa"/>
            <w:tcBorders>
              <w:top w:val="nil"/>
              <w:left w:val="nil"/>
              <w:bottom w:val="single" w:sz="8" w:space="0" w:color="FFFFFF"/>
              <w:right w:val="single" w:sz="8" w:space="0" w:color="FFFFFF"/>
            </w:tcBorders>
            <w:shd w:val="clear" w:color="000000" w:fill="CCCCFF"/>
            <w:noWrap/>
            <w:vAlign w:val="center"/>
            <w:hideMark/>
          </w:tcPr>
          <w:p w14:paraId="5174466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Castrillo de Don Juan</w:t>
            </w:r>
          </w:p>
        </w:tc>
        <w:tc>
          <w:tcPr>
            <w:tcW w:w="698" w:type="dxa"/>
            <w:tcBorders>
              <w:top w:val="nil"/>
              <w:left w:val="nil"/>
              <w:bottom w:val="single" w:sz="8" w:space="0" w:color="FFFFFF"/>
              <w:right w:val="single" w:sz="8" w:space="0" w:color="FFFFFF"/>
            </w:tcBorders>
            <w:shd w:val="clear" w:color="000000" w:fill="CCCCFF"/>
            <w:vAlign w:val="center"/>
            <w:hideMark/>
          </w:tcPr>
          <w:p w14:paraId="74BD4DD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42105</w:t>
            </w:r>
          </w:p>
        </w:tc>
        <w:tc>
          <w:tcPr>
            <w:tcW w:w="2948" w:type="dxa"/>
            <w:tcBorders>
              <w:top w:val="nil"/>
              <w:left w:val="nil"/>
              <w:bottom w:val="single" w:sz="8" w:space="0" w:color="FFFFFF"/>
              <w:right w:val="single" w:sz="8" w:space="0" w:color="FFFFFF"/>
            </w:tcBorders>
            <w:shd w:val="clear" w:color="000000" w:fill="CCCCFF"/>
            <w:noWrap/>
            <w:vAlign w:val="center"/>
            <w:hideMark/>
          </w:tcPr>
          <w:p w14:paraId="1D5FC69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Liceras</w:t>
            </w:r>
          </w:p>
        </w:tc>
      </w:tr>
      <w:tr w:rsidR="00DF7FA2" w:rsidRPr="00CB17E8" w14:paraId="2457C1F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809727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09155</w:t>
            </w:r>
          </w:p>
        </w:tc>
        <w:tc>
          <w:tcPr>
            <w:tcW w:w="2948" w:type="dxa"/>
            <w:tcBorders>
              <w:top w:val="nil"/>
              <w:left w:val="nil"/>
              <w:bottom w:val="single" w:sz="8" w:space="0" w:color="FFFFFF"/>
              <w:right w:val="single" w:sz="8" w:space="0" w:color="FFFFFF"/>
            </w:tcBorders>
            <w:shd w:val="clear" w:color="000000" w:fill="C0C0C0"/>
            <w:noWrap/>
            <w:vAlign w:val="center"/>
            <w:hideMark/>
          </w:tcPr>
          <w:p w14:paraId="7D79337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Haza</w:t>
            </w:r>
          </w:p>
        </w:tc>
        <w:tc>
          <w:tcPr>
            <w:tcW w:w="698" w:type="dxa"/>
            <w:tcBorders>
              <w:top w:val="nil"/>
              <w:left w:val="nil"/>
              <w:bottom w:val="single" w:sz="8" w:space="0" w:color="FFFFFF"/>
              <w:right w:val="single" w:sz="8" w:space="0" w:color="FFFFFF"/>
            </w:tcBorders>
            <w:shd w:val="clear" w:color="000000" w:fill="C0C0C0"/>
            <w:vAlign w:val="center"/>
            <w:hideMark/>
          </w:tcPr>
          <w:p w14:paraId="2DB76BB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34070</w:t>
            </w:r>
          </w:p>
        </w:tc>
        <w:tc>
          <w:tcPr>
            <w:tcW w:w="2948" w:type="dxa"/>
            <w:tcBorders>
              <w:top w:val="nil"/>
              <w:left w:val="nil"/>
              <w:bottom w:val="single" w:sz="8" w:space="0" w:color="FFFFFF"/>
              <w:right w:val="single" w:sz="8" w:space="0" w:color="FFFFFF"/>
            </w:tcBorders>
            <w:shd w:val="clear" w:color="000000" w:fill="C0C0C0"/>
            <w:noWrap/>
            <w:vAlign w:val="center"/>
            <w:hideMark/>
          </w:tcPr>
          <w:p w14:paraId="70AB1FA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Espinosa de Cerrato</w:t>
            </w:r>
          </w:p>
        </w:tc>
        <w:tc>
          <w:tcPr>
            <w:tcW w:w="698" w:type="dxa"/>
            <w:tcBorders>
              <w:top w:val="nil"/>
              <w:left w:val="nil"/>
              <w:bottom w:val="single" w:sz="8" w:space="0" w:color="FFFFFF"/>
              <w:right w:val="single" w:sz="8" w:space="0" w:color="FFFFFF"/>
            </w:tcBorders>
            <w:shd w:val="clear" w:color="000000" w:fill="C0C0C0"/>
            <w:vAlign w:val="center"/>
            <w:hideMark/>
          </w:tcPr>
          <w:p w14:paraId="6FEAD01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42116</w:t>
            </w:r>
          </w:p>
        </w:tc>
        <w:tc>
          <w:tcPr>
            <w:tcW w:w="2948" w:type="dxa"/>
            <w:tcBorders>
              <w:top w:val="nil"/>
              <w:left w:val="nil"/>
              <w:bottom w:val="single" w:sz="8" w:space="0" w:color="FFFFFF"/>
              <w:right w:val="single" w:sz="8" w:space="0" w:color="FFFFFF"/>
            </w:tcBorders>
            <w:shd w:val="clear" w:color="000000" w:fill="C0C0C0"/>
            <w:noWrap/>
            <w:vAlign w:val="center"/>
            <w:hideMark/>
          </w:tcPr>
          <w:p w14:paraId="1E3CFA3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Miño de San Esteban</w:t>
            </w:r>
          </w:p>
        </w:tc>
      </w:tr>
      <w:tr w:rsidR="00DF7FA2" w:rsidRPr="00CB17E8" w14:paraId="7301386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5B8B3C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09160</w:t>
            </w:r>
          </w:p>
        </w:tc>
        <w:tc>
          <w:tcPr>
            <w:tcW w:w="2948" w:type="dxa"/>
            <w:tcBorders>
              <w:top w:val="nil"/>
              <w:left w:val="nil"/>
              <w:bottom w:val="single" w:sz="8" w:space="0" w:color="FFFFFF"/>
              <w:right w:val="single" w:sz="8" w:space="0" w:color="FFFFFF"/>
            </w:tcBorders>
            <w:shd w:val="clear" w:color="000000" w:fill="CCCCFF"/>
            <w:noWrap/>
            <w:vAlign w:val="center"/>
            <w:hideMark/>
          </w:tcPr>
          <w:p w14:paraId="29D51EE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Hontangas</w:t>
            </w:r>
          </w:p>
        </w:tc>
        <w:tc>
          <w:tcPr>
            <w:tcW w:w="698" w:type="dxa"/>
            <w:tcBorders>
              <w:top w:val="nil"/>
              <w:left w:val="nil"/>
              <w:bottom w:val="single" w:sz="8" w:space="0" w:color="FFFFFF"/>
              <w:right w:val="single" w:sz="8" w:space="0" w:color="FFFFFF"/>
            </w:tcBorders>
            <w:shd w:val="clear" w:color="000000" w:fill="CCCCFF"/>
            <w:vAlign w:val="center"/>
            <w:hideMark/>
          </w:tcPr>
          <w:p w14:paraId="701030D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34082</w:t>
            </w:r>
          </w:p>
        </w:tc>
        <w:tc>
          <w:tcPr>
            <w:tcW w:w="2948" w:type="dxa"/>
            <w:tcBorders>
              <w:top w:val="nil"/>
              <w:left w:val="nil"/>
              <w:bottom w:val="single" w:sz="8" w:space="0" w:color="FFFFFF"/>
              <w:right w:val="single" w:sz="8" w:space="0" w:color="FFFFFF"/>
            </w:tcBorders>
            <w:shd w:val="clear" w:color="000000" w:fill="CCCCFF"/>
            <w:noWrap/>
            <w:vAlign w:val="center"/>
            <w:hideMark/>
          </w:tcPr>
          <w:p w14:paraId="382E20D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Hérmedes de Cerrato</w:t>
            </w:r>
          </w:p>
        </w:tc>
        <w:tc>
          <w:tcPr>
            <w:tcW w:w="698" w:type="dxa"/>
            <w:tcBorders>
              <w:top w:val="nil"/>
              <w:left w:val="nil"/>
              <w:bottom w:val="single" w:sz="8" w:space="0" w:color="FFFFFF"/>
              <w:right w:val="single" w:sz="8" w:space="0" w:color="FFFFFF"/>
            </w:tcBorders>
            <w:shd w:val="clear" w:color="000000" w:fill="CCCCFF"/>
            <w:vAlign w:val="center"/>
            <w:hideMark/>
          </w:tcPr>
          <w:p w14:paraId="5CAE9A4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42120</w:t>
            </w:r>
          </w:p>
        </w:tc>
        <w:tc>
          <w:tcPr>
            <w:tcW w:w="2948" w:type="dxa"/>
            <w:tcBorders>
              <w:top w:val="nil"/>
              <w:left w:val="nil"/>
              <w:bottom w:val="single" w:sz="8" w:space="0" w:color="FFFFFF"/>
              <w:right w:val="single" w:sz="8" w:space="0" w:color="FFFFFF"/>
            </w:tcBorders>
            <w:shd w:val="clear" w:color="000000" w:fill="CCCCFF"/>
            <w:noWrap/>
            <w:vAlign w:val="center"/>
            <w:hideMark/>
          </w:tcPr>
          <w:p w14:paraId="31610B7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Montejo de Tiermes</w:t>
            </w:r>
          </w:p>
        </w:tc>
      </w:tr>
      <w:tr w:rsidR="00DF7FA2" w:rsidRPr="00CB17E8" w14:paraId="50EEEB8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0DEC54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09164</w:t>
            </w:r>
          </w:p>
        </w:tc>
        <w:tc>
          <w:tcPr>
            <w:tcW w:w="2948" w:type="dxa"/>
            <w:tcBorders>
              <w:top w:val="nil"/>
              <w:left w:val="nil"/>
              <w:bottom w:val="single" w:sz="8" w:space="0" w:color="FFFFFF"/>
              <w:right w:val="single" w:sz="8" w:space="0" w:color="FFFFFF"/>
            </w:tcBorders>
            <w:shd w:val="clear" w:color="000000" w:fill="C0C0C0"/>
            <w:noWrap/>
            <w:vAlign w:val="center"/>
            <w:hideMark/>
          </w:tcPr>
          <w:p w14:paraId="4D421AA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Hontoria de Valdearados</w:t>
            </w:r>
          </w:p>
        </w:tc>
        <w:tc>
          <w:tcPr>
            <w:tcW w:w="698" w:type="dxa"/>
            <w:tcBorders>
              <w:top w:val="nil"/>
              <w:left w:val="nil"/>
              <w:bottom w:val="single" w:sz="8" w:space="0" w:color="FFFFFF"/>
              <w:right w:val="single" w:sz="8" w:space="0" w:color="FFFFFF"/>
            </w:tcBorders>
            <w:shd w:val="clear" w:color="000000" w:fill="C0C0C0"/>
            <w:vAlign w:val="center"/>
            <w:hideMark/>
          </w:tcPr>
          <w:p w14:paraId="7C05D39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40003</w:t>
            </w:r>
          </w:p>
        </w:tc>
        <w:tc>
          <w:tcPr>
            <w:tcW w:w="2948" w:type="dxa"/>
            <w:tcBorders>
              <w:top w:val="nil"/>
              <w:left w:val="nil"/>
              <w:bottom w:val="single" w:sz="8" w:space="0" w:color="FFFFFF"/>
              <w:right w:val="single" w:sz="8" w:space="0" w:color="FFFFFF"/>
            </w:tcBorders>
            <w:shd w:val="clear" w:color="000000" w:fill="C0C0C0"/>
            <w:noWrap/>
            <w:vAlign w:val="center"/>
            <w:hideMark/>
          </w:tcPr>
          <w:p w14:paraId="0693D81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Adrados</w:t>
            </w:r>
          </w:p>
        </w:tc>
        <w:tc>
          <w:tcPr>
            <w:tcW w:w="698" w:type="dxa"/>
            <w:tcBorders>
              <w:top w:val="nil"/>
              <w:left w:val="nil"/>
              <w:bottom w:val="single" w:sz="8" w:space="0" w:color="FFFFFF"/>
              <w:right w:val="single" w:sz="8" w:space="0" w:color="FFFFFF"/>
            </w:tcBorders>
            <w:shd w:val="clear" w:color="000000" w:fill="C0C0C0"/>
            <w:vAlign w:val="center"/>
            <w:hideMark/>
          </w:tcPr>
          <w:p w14:paraId="70D500A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42127</w:t>
            </w:r>
          </w:p>
        </w:tc>
        <w:tc>
          <w:tcPr>
            <w:tcW w:w="2948" w:type="dxa"/>
            <w:tcBorders>
              <w:top w:val="nil"/>
              <w:left w:val="nil"/>
              <w:bottom w:val="single" w:sz="8" w:space="0" w:color="FFFFFF"/>
              <w:right w:val="single" w:sz="8" w:space="0" w:color="FFFFFF"/>
            </w:tcBorders>
            <w:shd w:val="clear" w:color="000000" w:fill="C0C0C0"/>
            <w:noWrap/>
            <w:vAlign w:val="center"/>
            <w:hideMark/>
          </w:tcPr>
          <w:p w14:paraId="3686156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Nafría de Ucero</w:t>
            </w:r>
          </w:p>
        </w:tc>
      </w:tr>
      <w:tr w:rsidR="00DF7FA2" w:rsidRPr="00CB17E8" w14:paraId="5BA547D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8CD6F5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09168</w:t>
            </w:r>
          </w:p>
        </w:tc>
        <w:tc>
          <w:tcPr>
            <w:tcW w:w="2948" w:type="dxa"/>
            <w:tcBorders>
              <w:top w:val="nil"/>
              <w:left w:val="nil"/>
              <w:bottom w:val="single" w:sz="8" w:space="0" w:color="FFFFFF"/>
              <w:right w:val="single" w:sz="8" w:space="0" w:color="FFFFFF"/>
            </w:tcBorders>
            <w:shd w:val="clear" w:color="000000" w:fill="CCCCFF"/>
            <w:noWrap/>
            <w:vAlign w:val="center"/>
            <w:hideMark/>
          </w:tcPr>
          <w:p w14:paraId="7C35D87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Horra (La)</w:t>
            </w:r>
          </w:p>
        </w:tc>
        <w:tc>
          <w:tcPr>
            <w:tcW w:w="698" w:type="dxa"/>
            <w:tcBorders>
              <w:top w:val="nil"/>
              <w:left w:val="nil"/>
              <w:bottom w:val="single" w:sz="8" w:space="0" w:color="FFFFFF"/>
              <w:right w:val="single" w:sz="8" w:space="0" w:color="FFFFFF"/>
            </w:tcBorders>
            <w:shd w:val="clear" w:color="000000" w:fill="CCCCFF"/>
            <w:vAlign w:val="center"/>
            <w:hideMark/>
          </w:tcPr>
          <w:p w14:paraId="38BD2D8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40005</w:t>
            </w:r>
          </w:p>
        </w:tc>
        <w:tc>
          <w:tcPr>
            <w:tcW w:w="2948" w:type="dxa"/>
            <w:tcBorders>
              <w:top w:val="nil"/>
              <w:left w:val="nil"/>
              <w:bottom w:val="single" w:sz="8" w:space="0" w:color="FFFFFF"/>
              <w:right w:val="single" w:sz="8" w:space="0" w:color="FFFFFF"/>
            </w:tcBorders>
            <w:shd w:val="clear" w:color="000000" w:fill="CCCCFF"/>
            <w:noWrap/>
            <w:vAlign w:val="center"/>
            <w:hideMark/>
          </w:tcPr>
          <w:p w14:paraId="4C899DF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Alconada de Maderuelo</w:t>
            </w:r>
          </w:p>
        </w:tc>
        <w:tc>
          <w:tcPr>
            <w:tcW w:w="698" w:type="dxa"/>
            <w:tcBorders>
              <w:top w:val="nil"/>
              <w:left w:val="nil"/>
              <w:bottom w:val="single" w:sz="8" w:space="0" w:color="FFFFFF"/>
              <w:right w:val="single" w:sz="8" w:space="0" w:color="FFFFFF"/>
            </w:tcBorders>
            <w:shd w:val="clear" w:color="000000" w:fill="CCCCFF"/>
            <w:vAlign w:val="center"/>
            <w:hideMark/>
          </w:tcPr>
          <w:p w14:paraId="567CFBF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42168</w:t>
            </w:r>
          </w:p>
        </w:tc>
        <w:tc>
          <w:tcPr>
            <w:tcW w:w="2948" w:type="dxa"/>
            <w:tcBorders>
              <w:top w:val="nil"/>
              <w:left w:val="nil"/>
              <w:bottom w:val="single" w:sz="8" w:space="0" w:color="FFFFFF"/>
              <w:right w:val="single" w:sz="8" w:space="0" w:color="FFFFFF"/>
            </w:tcBorders>
            <w:shd w:val="clear" w:color="000000" w:fill="CCCCFF"/>
            <w:noWrap/>
            <w:vAlign w:val="center"/>
            <w:hideMark/>
          </w:tcPr>
          <w:p w14:paraId="13DB35A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Santa María de las Hoyas</w:t>
            </w:r>
          </w:p>
        </w:tc>
      </w:tr>
      <w:tr w:rsidR="00DF7FA2" w:rsidRPr="00CB17E8" w14:paraId="7106C57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EC1E19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09169</w:t>
            </w:r>
          </w:p>
        </w:tc>
        <w:tc>
          <w:tcPr>
            <w:tcW w:w="2948" w:type="dxa"/>
            <w:tcBorders>
              <w:top w:val="nil"/>
              <w:left w:val="nil"/>
              <w:bottom w:val="single" w:sz="8" w:space="0" w:color="FFFFFF"/>
              <w:right w:val="single" w:sz="8" w:space="0" w:color="FFFFFF"/>
            </w:tcBorders>
            <w:shd w:val="clear" w:color="000000" w:fill="C0C0C0"/>
            <w:noWrap/>
            <w:vAlign w:val="center"/>
            <w:hideMark/>
          </w:tcPr>
          <w:p w14:paraId="1EF8399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Hortigüela</w:t>
            </w:r>
          </w:p>
        </w:tc>
        <w:tc>
          <w:tcPr>
            <w:tcW w:w="698" w:type="dxa"/>
            <w:tcBorders>
              <w:top w:val="nil"/>
              <w:left w:val="nil"/>
              <w:bottom w:val="single" w:sz="8" w:space="0" w:color="FFFFFF"/>
              <w:right w:val="single" w:sz="8" w:space="0" w:color="FFFFFF"/>
            </w:tcBorders>
            <w:shd w:val="clear" w:color="000000" w:fill="C0C0C0"/>
            <w:vAlign w:val="center"/>
            <w:hideMark/>
          </w:tcPr>
          <w:p w14:paraId="33C5561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40006</w:t>
            </w:r>
          </w:p>
        </w:tc>
        <w:tc>
          <w:tcPr>
            <w:tcW w:w="2948" w:type="dxa"/>
            <w:tcBorders>
              <w:top w:val="nil"/>
              <w:left w:val="nil"/>
              <w:bottom w:val="single" w:sz="8" w:space="0" w:color="FFFFFF"/>
              <w:right w:val="single" w:sz="8" w:space="0" w:color="FFFFFF"/>
            </w:tcBorders>
            <w:shd w:val="clear" w:color="000000" w:fill="C0C0C0"/>
            <w:noWrap/>
            <w:vAlign w:val="center"/>
            <w:hideMark/>
          </w:tcPr>
          <w:p w14:paraId="348508E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Aldealcorvo</w:t>
            </w:r>
          </w:p>
        </w:tc>
        <w:tc>
          <w:tcPr>
            <w:tcW w:w="698" w:type="dxa"/>
            <w:tcBorders>
              <w:top w:val="nil"/>
              <w:left w:val="nil"/>
              <w:bottom w:val="single" w:sz="8" w:space="0" w:color="FFFFFF"/>
              <w:right w:val="single" w:sz="8" w:space="0" w:color="FFFFFF"/>
            </w:tcBorders>
            <w:shd w:val="clear" w:color="000000" w:fill="C0C0C0"/>
            <w:vAlign w:val="center"/>
            <w:hideMark/>
          </w:tcPr>
          <w:p w14:paraId="6EB3372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42189</w:t>
            </w:r>
          </w:p>
        </w:tc>
        <w:tc>
          <w:tcPr>
            <w:tcW w:w="2948" w:type="dxa"/>
            <w:tcBorders>
              <w:top w:val="nil"/>
              <w:left w:val="nil"/>
              <w:bottom w:val="single" w:sz="8" w:space="0" w:color="FFFFFF"/>
              <w:right w:val="single" w:sz="8" w:space="0" w:color="FFFFFF"/>
            </w:tcBorders>
            <w:shd w:val="clear" w:color="000000" w:fill="C0C0C0"/>
            <w:noWrap/>
            <w:vAlign w:val="center"/>
            <w:hideMark/>
          </w:tcPr>
          <w:p w14:paraId="6C576D3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Ucero</w:t>
            </w:r>
          </w:p>
        </w:tc>
      </w:tr>
      <w:tr w:rsidR="00DF7FA2" w:rsidRPr="00CB17E8" w14:paraId="35855FC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BD1DC9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09170</w:t>
            </w:r>
          </w:p>
        </w:tc>
        <w:tc>
          <w:tcPr>
            <w:tcW w:w="2948" w:type="dxa"/>
            <w:tcBorders>
              <w:top w:val="nil"/>
              <w:left w:val="nil"/>
              <w:bottom w:val="single" w:sz="8" w:space="0" w:color="FFFFFF"/>
              <w:right w:val="single" w:sz="8" w:space="0" w:color="FFFFFF"/>
            </w:tcBorders>
            <w:shd w:val="clear" w:color="000000" w:fill="CCCCFF"/>
            <w:noWrap/>
            <w:vAlign w:val="center"/>
            <w:hideMark/>
          </w:tcPr>
          <w:p w14:paraId="2D07700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Hoyales de Roa</w:t>
            </w:r>
          </w:p>
        </w:tc>
        <w:tc>
          <w:tcPr>
            <w:tcW w:w="698" w:type="dxa"/>
            <w:tcBorders>
              <w:top w:val="nil"/>
              <w:left w:val="nil"/>
              <w:bottom w:val="single" w:sz="8" w:space="0" w:color="FFFFFF"/>
              <w:right w:val="single" w:sz="8" w:space="0" w:color="FFFFFF"/>
            </w:tcBorders>
            <w:shd w:val="clear" w:color="000000" w:fill="CCCCFF"/>
            <w:vAlign w:val="center"/>
            <w:hideMark/>
          </w:tcPr>
          <w:p w14:paraId="1161B61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40008</w:t>
            </w:r>
          </w:p>
        </w:tc>
        <w:tc>
          <w:tcPr>
            <w:tcW w:w="2948" w:type="dxa"/>
            <w:tcBorders>
              <w:top w:val="nil"/>
              <w:left w:val="nil"/>
              <w:bottom w:val="single" w:sz="8" w:space="0" w:color="FFFFFF"/>
              <w:right w:val="single" w:sz="8" w:space="0" w:color="FFFFFF"/>
            </w:tcBorders>
            <w:shd w:val="clear" w:color="000000" w:fill="CCCCFF"/>
            <w:noWrap/>
            <w:vAlign w:val="center"/>
            <w:hideMark/>
          </w:tcPr>
          <w:p w14:paraId="6C92E89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Aldealengua de Santa María</w:t>
            </w:r>
          </w:p>
        </w:tc>
        <w:tc>
          <w:tcPr>
            <w:tcW w:w="698" w:type="dxa"/>
            <w:tcBorders>
              <w:top w:val="nil"/>
              <w:left w:val="nil"/>
              <w:bottom w:val="single" w:sz="8" w:space="0" w:color="FFFFFF"/>
              <w:right w:val="single" w:sz="8" w:space="0" w:color="FFFFFF"/>
            </w:tcBorders>
            <w:shd w:val="clear" w:color="000000" w:fill="CCCCFF"/>
            <w:vAlign w:val="center"/>
            <w:hideMark/>
          </w:tcPr>
          <w:p w14:paraId="5AF0F19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47009</w:t>
            </w:r>
          </w:p>
        </w:tc>
        <w:tc>
          <w:tcPr>
            <w:tcW w:w="2948" w:type="dxa"/>
            <w:tcBorders>
              <w:top w:val="nil"/>
              <w:left w:val="nil"/>
              <w:bottom w:val="single" w:sz="8" w:space="0" w:color="FFFFFF"/>
              <w:right w:val="single" w:sz="8" w:space="0" w:color="FFFFFF"/>
            </w:tcBorders>
            <w:shd w:val="clear" w:color="000000" w:fill="CCCCFF"/>
            <w:noWrap/>
            <w:vAlign w:val="center"/>
            <w:hideMark/>
          </w:tcPr>
          <w:p w14:paraId="6870414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Amusquillo</w:t>
            </w:r>
          </w:p>
        </w:tc>
      </w:tr>
      <w:tr w:rsidR="00DF7FA2" w:rsidRPr="00CB17E8" w14:paraId="3597D2B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8B8B32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09173</w:t>
            </w:r>
          </w:p>
        </w:tc>
        <w:tc>
          <w:tcPr>
            <w:tcW w:w="2948" w:type="dxa"/>
            <w:tcBorders>
              <w:top w:val="nil"/>
              <w:left w:val="nil"/>
              <w:bottom w:val="single" w:sz="8" w:space="0" w:color="FFFFFF"/>
              <w:right w:val="single" w:sz="8" w:space="0" w:color="FFFFFF"/>
            </w:tcBorders>
            <w:shd w:val="clear" w:color="000000" w:fill="C0C0C0"/>
            <w:noWrap/>
            <w:vAlign w:val="center"/>
            <w:hideMark/>
          </w:tcPr>
          <w:p w14:paraId="40BDD92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Huerta de Arriba</w:t>
            </w:r>
          </w:p>
        </w:tc>
        <w:tc>
          <w:tcPr>
            <w:tcW w:w="698" w:type="dxa"/>
            <w:tcBorders>
              <w:top w:val="nil"/>
              <w:left w:val="nil"/>
              <w:bottom w:val="single" w:sz="8" w:space="0" w:color="FFFFFF"/>
              <w:right w:val="single" w:sz="8" w:space="0" w:color="FFFFFF"/>
            </w:tcBorders>
            <w:shd w:val="clear" w:color="000000" w:fill="C0C0C0"/>
            <w:vAlign w:val="center"/>
            <w:hideMark/>
          </w:tcPr>
          <w:p w14:paraId="4E407BE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40009</w:t>
            </w:r>
          </w:p>
        </w:tc>
        <w:tc>
          <w:tcPr>
            <w:tcW w:w="2948" w:type="dxa"/>
            <w:tcBorders>
              <w:top w:val="nil"/>
              <w:left w:val="nil"/>
              <w:bottom w:val="single" w:sz="8" w:space="0" w:color="FFFFFF"/>
              <w:right w:val="single" w:sz="8" w:space="0" w:color="FFFFFF"/>
            </w:tcBorders>
            <w:shd w:val="clear" w:color="000000" w:fill="C0C0C0"/>
            <w:noWrap/>
            <w:vAlign w:val="center"/>
            <w:hideMark/>
          </w:tcPr>
          <w:p w14:paraId="1ADEBC8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Aldeanueva de la Serrezuela</w:t>
            </w:r>
          </w:p>
        </w:tc>
        <w:tc>
          <w:tcPr>
            <w:tcW w:w="698" w:type="dxa"/>
            <w:tcBorders>
              <w:top w:val="nil"/>
              <w:left w:val="nil"/>
              <w:bottom w:val="single" w:sz="8" w:space="0" w:color="FFFFFF"/>
              <w:right w:val="single" w:sz="8" w:space="0" w:color="FFFFFF"/>
            </w:tcBorders>
            <w:shd w:val="clear" w:color="000000" w:fill="C0C0C0"/>
            <w:vAlign w:val="center"/>
            <w:hideMark/>
          </w:tcPr>
          <w:p w14:paraId="6DF3CFA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47012</w:t>
            </w:r>
          </w:p>
        </w:tc>
        <w:tc>
          <w:tcPr>
            <w:tcW w:w="2948" w:type="dxa"/>
            <w:tcBorders>
              <w:top w:val="nil"/>
              <w:left w:val="nil"/>
              <w:bottom w:val="single" w:sz="8" w:space="0" w:color="FFFFFF"/>
              <w:right w:val="single" w:sz="8" w:space="0" w:color="FFFFFF"/>
            </w:tcBorders>
            <w:shd w:val="clear" w:color="000000" w:fill="C0C0C0"/>
            <w:noWrap/>
            <w:vAlign w:val="center"/>
            <w:hideMark/>
          </w:tcPr>
          <w:p w14:paraId="3D7110A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Bahabón</w:t>
            </w:r>
          </w:p>
        </w:tc>
      </w:tr>
      <w:tr w:rsidR="00DF7FA2" w:rsidRPr="00CB17E8" w14:paraId="0BAF59C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C7BBBB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09174</w:t>
            </w:r>
          </w:p>
        </w:tc>
        <w:tc>
          <w:tcPr>
            <w:tcW w:w="2948" w:type="dxa"/>
            <w:tcBorders>
              <w:top w:val="nil"/>
              <w:left w:val="nil"/>
              <w:bottom w:val="single" w:sz="8" w:space="0" w:color="FFFFFF"/>
              <w:right w:val="single" w:sz="8" w:space="0" w:color="FFFFFF"/>
            </w:tcBorders>
            <w:shd w:val="clear" w:color="000000" w:fill="CCCCFF"/>
            <w:noWrap/>
            <w:vAlign w:val="center"/>
            <w:hideMark/>
          </w:tcPr>
          <w:p w14:paraId="51DCC09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Huerta de Rey</w:t>
            </w:r>
          </w:p>
        </w:tc>
        <w:tc>
          <w:tcPr>
            <w:tcW w:w="698" w:type="dxa"/>
            <w:tcBorders>
              <w:top w:val="nil"/>
              <w:left w:val="nil"/>
              <w:bottom w:val="single" w:sz="8" w:space="0" w:color="FFFFFF"/>
              <w:right w:val="single" w:sz="8" w:space="0" w:color="FFFFFF"/>
            </w:tcBorders>
            <w:shd w:val="clear" w:color="000000" w:fill="CCCCFF"/>
            <w:vAlign w:val="center"/>
            <w:hideMark/>
          </w:tcPr>
          <w:p w14:paraId="1CD4E5F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40013</w:t>
            </w:r>
          </w:p>
        </w:tc>
        <w:tc>
          <w:tcPr>
            <w:tcW w:w="2948" w:type="dxa"/>
            <w:tcBorders>
              <w:top w:val="nil"/>
              <w:left w:val="nil"/>
              <w:bottom w:val="single" w:sz="8" w:space="0" w:color="FFFFFF"/>
              <w:right w:val="single" w:sz="8" w:space="0" w:color="FFFFFF"/>
            </w:tcBorders>
            <w:shd w:val="clear" w:color="000000" w:fill="CCCCFF"/>
            <w:noWrap/>
            <w:vAlign w:val="center"/>
            <w:hideMark/>
          </w:tcPr>
          <w:p w14:paraId="2E86829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Aldeasoña</w:t>
            </w:r>
          </w:p>
        </w:tc>
        <w:tc>
          <w:tcPr>
            <w:tcW w:w="698" w:type="dxa"/>
            <w:tcBorders>
              <w:top w:val="nil"/>
              <w:left w:val="nil"/>
              <w:bottom w:val="single" w:sz="8" w:space="0" w:color="FFFFFF"/>
              <w:right w:val="single" w:sz="8" w:space="0" w:color="FFFFFF"/>
            </w:tcBorders>
            <w:shd w:val="clear" w:color="000000" w:fill="CCCCFF"/>
            <w:vAlign w:val="center"/>
            <w:hideMark/>
          </w:tcPr>
          <w:p w14:paraId="794D3A4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47022</w:t>
            </w:r>
          </w:p>
        </w:tc>
        <w:tc>
          <w:tcPr>
            <w:tcW w:w="2948" w:type="dxa"/>
            <w:tcBorders>
              <w:top w:val="nil"/>
              <w:left w:val="nil"/>
              <w:bottom w:val="single" w:sz="8" w:space="0" w:color="FFFFFF"/>
              <w:right w:val="single" w:sz="8" w:space="0" w:color="FFFFFF"/>
            </w:tcBorders>
            <w:shd w:val="clear" w:color="000000" w:fill="CCCCFF"/>
            <w:noWrap/>
            <w:vAlign w:val="center"/>
            <w:hideMark/>
          </w:tcPr>
          <w:p w14:paraId="22C21BC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Bocos de Duero</w:t>
            </w:r>
          </w:p>
        </w:tc>
      </w:tr>
      <w:tr w:rsidR="00DF7FA2" w:rsidRPr="00CB17E8" w14:paraId="69EF102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1134C7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09179</w:t>
            </w:r>
          </w:p>
        </w:tc>
        <w:tc>
          <w:tcPr>
            <w:tcW w:w="2948" w:type="dxa"/>
            <w:tcBorders>
              <w:top w:val="nil"/>
              <w:left w:val="nil"/>
              <w:bottom w:val="single" w:sz="8" w:space="0" w:color="FFFFFF"/>
              <w:right w:val="single" w:sz="8" w:space="0" w:color="FFFFFF"/>
            </w:tcBorders>
            <w:shd w:val="clear" w:color="000000" w:fill="C0C0C0"/>
            <w:noWrap/>
            <w:vAlign w:val="center"/>
            <w:hideMark/>
          </w:tcPr>
          <w:p w14:paraId="3C69DED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Iglesiarrubia</w:t>
            </w:r>
          </w:p>
        </w:tc>
        <w:tc>
          <w:tcPr>
            <w:tcW w:w="698" w:type="dxa"/>
            <w:tcBorders>
              <w:top w:val="nil"/>
              <w:left w:val="nil"/>
              <w:bottom w:val="single" w:sz="8" w:space="0" w:color="FFFFFF"/>
              <w:right w:val="single" w:sz="8" w:space="0" w:color="FFFFFF"/>
            </w:tcBorders>
            <w:shd w:val="clear" w:color="000000" w:fill="C0C0C0"/>
            <w:vAlign w:val="center"/>
            <w:hideMark/>
          </w:tcPr>
          <w:p w14:paraId="4496442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40014</w:t>
            </w:r>
          </w:p>
        </w:tc>
        <w:tc>
          <w:tcPr>
            <w:tcW w:w="2948" w:type="dxa"/>
            <w:tcBorders>
              <w:top w:val="nil"/>
              <w:left w:val="nil"/>
              <w:bottom w:val="single" w:sz="8" w:space="0" w:color="FFFFFF"/>
              <w:right w:val="single" w:sz="8" w:space="0" w:color="FFFFFF"/>
            </w:tcBorders>
            <w:shd w:val="clear" w:color="000000" w:fill="C0C0C0"/>
            <w:noWrap/>
            <w:vAlign w:val="center"/>
            <w:hideMark/>
          </w:tcPr>
          <w:p w14:paraId="53C2786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Aldehorno</w:t>
            </w:r>
          </w:p>
        </w:tc>
        <w:tc>
          <w:tcPr>
            <w:tcW w:w="698" w:type="dxa"/>
            <w:tcBorders>
              <w:top w:val="nil"/>
              <w:left w:val="nil"/>
              <w:bottom w:val="single" w:sz="8" w:space="0" w:color="FFFFFF"/>
              <w:right w:val="single" w:sz="8" w:space="0" w:color="FFFFFF"/>
            </w:tcBorders>
            <w:shd w:val="clear" w:color="000000" w:fill="C0C0C0"/>
            <w:vAlign w:val="center"/>
            <w:hideMark/>
          </w:tcPr>
          <w:p w14:paraId="669192C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47030</w:t>
            </w:r>
          </w:p>
        </w:tc>
        <w:tc>
          <w:tcPr>
            <w:tcW w:w="2948" w:type="dxa"/>
            <w:tcBorders>
              <w:top w:val="nil"/>
              <w:left w:val="nil"/>
              <w:bottom w:val="single" w:sz="8" w:space="0" w:color="FFFFFF"/>
              <w:right w:val="single" w:sz="8" w:space="0" w:color="FFFFFF"/>
            </w:tcBorders>
            <w:shd w:val="clear" w:color="000000" w:fill="C0C0C0"/>
            <w:noWrap/>
            <w:vAlign w:val="center"/>
            <w:hideMark/>
          </w:tcPr>
          <w:p w14:paraId="79B9DA0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Campaspero</w:t>
            </w:r>
          </w:p>
        </w:tc>
      </w:tr>
      <w:tr w:rsidR="00DF7FA2" w:rsidRPr="00CB17E8" w14:paraId="03F30CA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34C2DB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09183</w:t>
            </w:r>
          </w:p>
        </w:tc>
        <w:tc>
          <w:tcPr>
            <w:tcW w:w="2948" w:type="dxa"/>
            <w:tcBorders>
              <w:top w:val="nil"/>
              <w:left w:val="nil"/>
              <w:bottom w:val="single" w:sz="8" w:space="0" w:color="FFFFFF"/>
              <w:right w:val="single" w:sz="8" w:space="0" w:color="FFFFFF"/>
            </w:tcBorders>
            <w:shd w:val="clear" w:color="000000" w:fill="CCCCFF"/>
            <w:noWrap/>
            <w:vAlign w:val="center"/>
            <w:hideMark/>
          </w:tcPr>
          <w:p w14:paraId="6C83AFF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Jaramillo de la Fuente</w:t>
            </w:r>
          </w:p>
        </w:tc>
        <w:tc>
          <w:tcPr>
            <w:tcW w:w="698" w:type="dxa"/>
            <w:tcBorders>
              <w:top w:val="nil"/>
              <w:left w:val="nil"/>
              <w:bottom w:val="single" w:sz="8" w:space="0" w:color="FFFFFF"/>
              <w:right w:val="single" w:sz="8" w:space="0" w:color="FFFFFF"/>
            </w:tcBorders>
            <w:shd w:val="clear" w:color="000000" w:fill="CCCCFF"/>
            <w:vAlign w:val="center"/>
            <w:hideMark/>
          </w:tcPr>
          <w:p w14:paraId="130327D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40016</w:t>
            </w:r>
          </w:p>
        </w:tc>
        <w:tc>
          <w:tcPr>
            <w:tcW w:w="2948" w:type="dxa"/>
            <w:tcBorders>
              <w:top w:val="nil"/>
              <w:left w:val="nil"/>
              <w:bottom w:val="single" w:sz="8" w:space="0" w:color="FFFFFF"/>
              <w:right w:val="single" w:sz="8" w:space="0" w:color="FFFFFF"/>
            </w:tcBorders>
            <w:shd w:val="clear" w:color="000000" w:fill="CCCCFF"/>
            <w:noWrap/>
            <w:vAlign w:val="center"/>
            <w:hideMark/>
          </w:tcPr>
          <w:p w14:paraId="7B1C667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Aldeonte</w:t>
            </w:r>
          </w:p>
        </w:tc>
        <w:tc>
          <w:tcPr>
            <w:tcW w:w="698" w:type="dxa"/>
            <w:tcBorders>
              <w:top w:val="nil"/>
              <w:left w:val="nil"/>
              <w:bottom w:val="single" w:sz="8" w:space="0" w:color="FFFFFF"/>
              <w:right w:val="single" w:sz="8" w:space="0" w:color="FFFFFF"/>
            </w:tcBorders>
            <w:shd w:val="clear" w:color="000000" w:fill="CCCCFF"/>
            <w:vAlign w:val="center"/>
            <w:hideMark/>
          </w:tcPr>
          <w:p w14:paraId="0B9359F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47033</w:t>
            </w:r>
          </w:p>
        </w:tc>
        <w:tc>
          <w:tcPr>
            <w:tcW w:w="2948" w:type="dxa"/>
            <w:tcBorders>
              <w:top w:val="nil"/>
              <w:left w:val="nil"/>
              <w:bottom w:val="single" w:sz="8" w:space="0" w:color="FFFFFF"/>
              <w:right w:val="single" w:sz="8" w:space="0" w:color="FFFFFF"/>
            </w:tcBorders>
            <w:shd w:val="clear" w:color="000000" w:fill="CCCCFF"/>
            <w:noWrap/>
            <w:vAlign w:val="center"/>
            <w:hideMark/>
          </w:tcPr>
          <w:p w14:paraId="2EEE384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Canalejas de Peñafiel</w:t>
            </w:r>
          </w:p>
        </w:tc>
      </w:tr>
      <w:tr w:rsidR="00DF7FA2" w:rsidRPr="00CB17E8" w14:paraId="086D714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E3980B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09184</w:t>
            </w:r>
          </w:p>
        </w:tc>
        <w:tc>
          <w:tcPr>
            <w:tcW w:w="2948" w:type="dxa"/>
            <w:tcBorders>
              <w:top w:val="nil"/>
              <w:left w:val="nil"/>
              <w:bottom w:val="single" w:sz="8" w:space="0" w:color="FFFFFF"/>
              <w:right w:val="single" w:sz="8" w:space="0" w:color="FFFFFF"/>
            </w:tcBorders>
            <w:shd w:val="clear" w:color="000000" w:fill="C0C0C0"/>
            <w:noWrap/>
            <w:vAlign w:val="center"/>
            <w:hideMark/>
          </w:tcPr>
          <w:p w14:paraId="1F0AE33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Jaramillo Quemado</w:t>
            </w:r>
          </w:p>
        </w:tc>
        <w:tc>
          <w:tcPr>
            <w:tcW w:w="698" w:type="dxa"/>
            <w:tcBorders>
              <w:top w:val="nil"/>
              <w:left w:val="nil"/>
              <w:bottom w:val="single" w:sz="8" w:space="0" w:color="FFFFFF"/>
              <w:right w:val="single" w:sz="8" w:space="0" w:color="FFFFFF"/>
            </w:tcBorders>
            <w:shd w:val="clear" w:color="000000" w:fill="C0C0C0"/>
            <w:vAlign w:val="center"/>
            <w:hideMark/>
          </w:tcPr>
          <w:p w14:paraId="7FBB717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40024</w:t>
            </w:r>
          </w:p>
        </w:tc>
        <w:tc>
          <w:tcPr>
            <w:tcW w:w="2948" w:type="dxa"/>
            <w:tcBorders>
              <w:top w:val="nil"/>
              <w:left w:val="nil"/>
              <w:bottom w:val="single" w:sz="8" w:space="0" w:color="FFFFFF"/>
              <w:right w:val="single" w:sz="8" w:space="0" w:color="FFFFFF"/>
            </w:tcBorders>
            <w:shd w:val="clear" w:color="000000" w:fill="C0C0C0"/>
            <w:noWrap/>
            <w:vAlign w:val="center"/>
            <w:hideMark/>
          </w:tcPr>
          <w:p w14:paraId="54FC12A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Ayllón</w:t>
            </w:r>
          </w:p>
        </w:tc>
        <w:tc>
          <w:tcPr>
            <w:tcW w:w="698" w:type="dxa"/>
            <w:tcBorders>
              <w:top w:val="nil"/>
              <w:left w:val="nil"/>
              <w:bottom w:val="single" w:sz="8" w:space="0" w:color="FFFFFF"/>
              <w:right w:val="single" w:sz="8" w:space="0" w:color="FFFFFF"/>
            </w:tcBorders>
            <w:shd w:val="clear" w:color="000000" w:fill="C0C0C0"/>
            <w:vAlign w:val="center"/>
            <w:hideMark/>
          </w:tcPr>
          <w:p w14:paraId="656494C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47034</w:t>
            </w:r>
          </w:p>
        </w:tc>
        <w:tc>
          <w:tcPr>
            <w:tcW w:w="2948" w:type="dxa"/>
            <w:tcBorders>
              <w:top w:val="nil"/>
              <w:left w:val="nil"/>
              <w:bottom w:val="single" w:sz="8" w:space="0" w:color="FFFFFF"/>
              <w:right w:val="single" w:sz="8" w:space="0" w:color="FFFFFF"/>
            </w:tcBorders>
            <w:shd w:val="clear" w:color="000000" w:fill="C0C0C0"/>
            <w:noWrap/>
            <w:vAlign w:val="center"/>
            <w:hideMark/>
          </w:tcPr>
          <w:p w14:paraId="5EAC05F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Canillas de Esgueva</w:t>
            </w:r>
          </w:p>
        </w:tc>
      </w:tr>
      <w:tr w:rsidR="00DF7FA2" w:rsidRPr="00CB17E8" w14:paraId="36B8024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99F927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09191</w:t>
            </w:r>
          </w:p>
        </w:tc>
        <w:tc>
          <w:tcPr>
            <w:tcW w:w="2948" w:type="dxa"/>
            <w:tcBorders>
              <w:top w:val="nil"/>
              <w:left w:val="nil"/>
              <w:bottom w:val="single" w:sz="8" w:space="0" w:color="FFFFFF"/>
              <w:right w:val="single" w:sz="8" w:space="0" w:color="FFFFFF"/>
            </w:tcBorders>
            <w:shd w:val="clear" w:color="000000" w:fill="CCCCFF"/>
            <w:noWrap/>
            <w:vAlign w:val="center"/>
            <w:hideMark/>
          </w:tcPr>
          <w:p w14:paraId="29C40CF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Jurisdicción de Lara</w:t>
            </w:r>
          </w:p>
        </w:tc>
        <w:tc>
          <w:tcPr>
            <w:tcW w:w="698" w:type="dxa"/>
            <w:tcBorders>
              <w:top w:val="nil"/>
              <w:left w:val="nil"/>
              <w:bottom w:val="single" w:sz="8" w:space="0" w:color="FFFFFF"/>
              <w:right w:val="single" w:sz="8" w:space="0" w:color="FFFFFF"/>
            </w:tcBorders>
            <w:shd w:val="clear" w:color="000000" w:fill="CCCCFF"/>
            <w:vAlign w:val="center"/>
            <w:hideMark/>
          </w:tcPr>
          <w:p w14:paraId="61316E9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40025</w:t>
            </w:r>
          </w:p>
        </w:tc>
        <w:tc>
          <w:tcPr>
            <w:tcW w:w="2948" w:type="dxa"/>
            <w:tcBorders>
              <w:top w:val="nil"/>
              <w:left w:val="nil"/>
              <w:bottom w:val="single" w:sz="8" w:space="0" w:color="FFFFFF"/>
              <w:right w:val="single" w:sz="8" w:space="0" w:color="FFFFFF"/>
            </w:tcBorders>
            <w:shd w:val="clear" w:color="000000" w:fill="CCCCFF"/>
            <w:noWrap/>
            <w:vAlign w:val="center"/>
            <w:hideMark/>
          </w:tcPr>
          <w:p w14:paraId="406C660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Barbolla</w:t>
            </w:r>
          </w:p>
        </w:tc>
        <w:tc>
          <w:tcPr>
            <w:tcW w:w="698" w:type="dxa"/>
            <w:tcBorders>
              <w:top w:val="nil"/>
              <w:left w:val="nil"/>
              <w:bottom w:val="single" w:sz="8" w:space="0" w:color="FFFFFF"/>
              <w:right w:val="single" w:sz="8" w:space="0" w:color="FFFFFF"/>
            </w:tcBorders>
            <w:shd w:val="clear" w:color="000000" w:fill="CCCCFF"/>
            <w:vAlign w:val="center"/>
            <w:hideMark/>
          </w:tcPr>
          <w:p w14:paraId="199400B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47038</w:t>
            </w:r>
          </w:p>
        </w:tc>
        <w:tc>
          <w:tcPr>
            <w:tcW w:w="2948" w:type="dxa"/>
            <w:tcBorders>
              <w:top w:val="nil"/>
              <w:left w:val="nil"/>
              <w:bottom w:val="single" w:sz="8" w:space="0" w:color="FFFFFF"/>
              <w:right w:val="single" w:sz="8" w:space="0" w:color="FFFFFF"/>
            </w:tcBorders>
            <w:shd w:val="clear" w:color="000000" w:fill="CCCCFF"/>
            <w:noWrap/>
            <w:vAlign w:val="center"/>
            <w:hideMark/>
          </w:tcPr>
          <w:p w14:paraId="5DEBB62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Castrillo de Duero</w:t>
            </w:r>
          </w:p>
        </w:tc>
      </w:tr>
      <w:tr w:rsidR="00DF7FA2" w:rsidRPr="00CB17E8" w14:paraId="214B1AF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C3C779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09198</w:t>
            </w:r>
          </w:p>
        </w:tc>
        <w:tc>
          <w:tcPr>
            <w:tcW w:w="2948" w:type="dxa"/>
            <w:tcBorders>
              <w:top w:val="nil"/>
              <w:left w:val="nil"/>
              <w:bottom w:val="single" w:sz="8" w:space="0" w:color="FFFFFF"/>
              <w:right w:val="single" w:sz="8" w:space="0" w:color="FFFFFF"/>
            </w:tcBorders>
            <w:shd w:val="clear" w:color="000000" w:fill="C0C0C0"/>
            <w:noWrap/>
            <w:vAlign w:val="center"/>
            <w:hideMark/>
          </w:tcPr>
          <w:p w14:paraId="46C5E51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Mahamud</w:t>
            </w:r>
          </w:p>
        </w:tc>
        <w:tc>
          <w:tcPr>
            <w:tcW w:w="698" w:type="dxa"/>
            <w:tcBorders>
              <w:top w:val="nil"/>
              <w:left w:val="nil"/>
              <w:bottom w:val="single" w:sz="8" w:space="0" w:color="FFFFFF"/>
              <w:right w:val="single" w:sz="8" w:space="0" w:color="FFFFFF"/>
            </w:tcBorders>
            <w:shd w:val="clear" w:color="000000" w:fill="C0C0C0"/>
            <w:vAlign w:val="center"/>
            <w:hideMark/>
          </w:tcPr>
          <w:p w14:paraId="30F213B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40029</w:t>
            </w:r>
          </w:p>
        </w:tc>
        <w:tc>
          <w:tcPr>
            <w:tcW w:w="2948" w:type="dxa"/>
            <w:tcBorders>
              <w:top w:val="nil"/>
              <w:left w:val="nil"/>
              <w:bottom w:val="single" w:sz="8" w:space="0" w:color="FFFFFF"/>
              <w:right w:val="single" w:sz="8" w:space="0" w:color="FFFFFF"/>
            </w:tcBorders>
            <w:shd w:val="clear" w:color="000000" w:fill="C0C0C0"/>
            <w:noWrap/>
            <w:vAlign w:val="center"/>
            <w:hideMark/>
          </w:tcPr>
          <w:p w14:paraId="51EA6EE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Bercimuel</w:t>
            </w:r>
          </w:p>
        </w:tc>
        <w:tc>
          <w:tcPr>
            <w:tcW w:w="698" w:type="dxa"/>
            <w:tcBorders>
              <w:top w:val="nil"/>
              <w:left w:val="nil"/>
              <w:bottom w:val="single" w:sz="8" w:space="0" w:color="FFFFFF"/>
              <w:right w:val="single" w:sz="8" w:space="0" w:color="FFFFFF"/>
            </w:tcBorders>
            <w:shd w:val="clear" w:color="000000" w:fill="C0C0C0"/>
            <w:vAlign w:val="center"/>
            <w:hideMark/>
          </w:tcPr>
          <w:p w14:paraId="29AE5D1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47039</w:t>
            </w:r>
          </w:p>
        </w:tc>
        <w:tc>
          <w:tcPr>
            <w:tcW w:w="2948" w:type="dxa"/>
            <w:tcBorders>
              <w:top w:val="nil"/>
              <w:left w:val="nil"/>
              <w:bottom w:val="single" w:sz="8" w:space="0" w:color="FFFFFF"/>
              <w:right w:val="single" w:sz="8" w:space="0" w:color="FFFFFF"/>
            </w:tcBorders>
            <w:shd w:val="clear" w:color="000000" w:fill="C0C0C0"/>
            <w:noWrap/>
            <w:vAlign w:val="center"/>
            <w:hideMark/>
          </w:tcPr>
          <w:p w14:paraId="2135A01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Castrillo-Tejeriego</w:t>
            </w:r>
          </w:p>
        </w:tc>
      </w:tr>
      <w:tr w:rsidR="00DF7FA2" w:rsidRPr="00CB17E8" w14:paraId="0E69ACC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956980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09199</w:t>
            </w:r>
          </w:p>
        </w:tc>
        <w:tc>
          <w:tcPr>
            <w:tcW w:w="2948" w:type="dxa"/>
            <w:tcBorders>
              <w:top w:val="nil"/>
              <w:left w:val="nil"/>
              <w:bottom w:val="single" w:sz="8" w:space="0" w:color="FFFFFF"/>
              <w:right w:val="single" w:sz="8" w:space="0" w:color="FFFFFF"/>
            </w:tcBorders>
            <w:shd w:val="clear" w:color="000000" w:fill="CCCCFF"/>
            <w:noWrap/>
            <w:vAlign w:val="center"/>
            <w:hideMark/>
          </w:tcPr>
          <w:p w14:paraId="6A1308A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Mambrilla de Castrejón</w:t>
            </w:r>
          </w:p>
        </w:tc>
        <w:tc>
          <w:tcPr>
            <w:tcW w:w="698" w:type="dxa"/>
            <w:tcBorders>
              <w:top w:val="nil"/>
              <w:left w:val="nil"/>
              <w:bottom w:val="single" w:sz="8" w:space="0" w:color="FFFFFF"/>
              <w:right w:val="single" w:sz="8" w:space="0" w:color="FFFFFF"/>
            </w:tcBorders>
            <w:shd w:val="clear" w:color="000000" w:fill="CCCCFF"/>
            <w:vAlign w:val="center"/>
            <w:hideMark/>
          </w:tcPr>
          <w:p w14:paraId="773FCCC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40032</w:t>
            </w:r>
          </w:p>
        </w:tc>
        <w:tc>
          <w:tcPr>
            <w:tcW w:w="2948" w:type="dxa"/>
            <w:tcBorders>
              <w:top w:val="nil"/>
              <w:left w:val="nil"/>
              <w:bottom w:val="single" w:sz="8" w:space="0" w:color="FFFFFF"/>
              <w:right w:val="single" w:sz="8" w:space="0" w:color="FFFFFF"/>
            </w:tcBorders>
            <w:shd w:val="clear" w:color="000000" w:fill="CCCCFF"/>
            <w:noWrap/>
            <w:vAlign w:val="center"/>
            <w:hideMark/>
          </w:tcPr>
          <w:p w14:paraId="659FCD8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Boceguillas</w:t>
            </w:r>
          </w:p>
        </w:tc>
        <w:tc>
          <w:tcPr>
            <w:tcW w:w="698" w:type="dxa"/>
            <w:tcBorders>
              <w:top w:val="nil"/>
              <w:left w:val="nil"/>
              <w:bottom w:val="single" w:sz="8" w:space="0" w:color="FFFFFF"/>
              <w:right w:val="single" w:sz="8" w:space="0" w:color="FFFFFF"/>
            </w:tcBorders>
            <w:shd w:val="clear" w:color="000000" w:fill="CCCCFF"/>
            <w:vAlign w:val="center"/>
            <w:hideMark/>
          </w:tcPr>
          <w:p w14:paraId="3E9C88C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47047</w:t>
            </w:r>
          </w:p>
        </w:tc>
        <w:tc>
          <w:tcPr>
            <w:tcW w:w="2948" w:type="dxa"/>
            <w:tcBorders>
              <w:top w:val="nil"/>
              <w:left w:val="nil"/>
              <w:bottom w:val="single" w:sz="8" w:space="0" w:color="FFFFFF"/>
              <w:right w:val="single" w:sz="8" w:space="0" w:color="FFFFFF"/>
            </w:tcBorders>
            <w:shd w:val="clear" w:color="000000" w:fill="CCCCFF"/>
            <w:noWrap/>
            <w:vAlign w:val="center"/>
            <w:hideMark/>
          </w:tcPr>
          <w:p w14:paraId="1638719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Castroverde de Cerrato</w:t>
            </w:r>
          </w:p>
        </w:tc>
      </w:tr>
      <w:tr w:rsidR="00DF7FA2" w:rsidRPr="00CB17E8" w14:paraId="02A17BC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715433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09200</w:t>
            </w:r>
          </w:p>
        </w:tc>
        <w:tc>
          <w:tcPr>
            <w:tcW w:w="2948" w:type="dxa"/>
            <w:tcBorders>
              <w:top w:val="nil"/>
              <w:left w:val="nil"/>
              <w:bottom w:val="single" w:sz="8" w:space="0" w:color="FFFFFF"/>
              <w:right w:val="single" w:sz="8" w:space="0" w:color="FFFFFF"/>
            </w:tcBorders>
            <w:shd w:val="clear" w:color="000000" w:fill="C0C0C0"/>
            <w:noWrap/>
            <w:vAlign w:val="center"/>
            <w:hideMark/>
          </w:tcPr>
          <w:p w14:paraId="55C0DD1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Mambrillas de Lara</w:t>
            </w:r>
          </w:p>
        </w:tc>
        <w:tc>
          <w:tcPr>
            <w:tcW w:w="698" w:type="dxa"/>
            <w:tcBorders>
              <w:top w:val="nil"/>
              <w:left w:val="nil"/>
              <w:bottom w:val="single" w:sz="8" w:space="0" w:color="FFFFFF"/>
              <w:right w:val="single" w:sz="8" w:space="0" w:color="FFFFFF"/>
            </w:tcBorders>
            <w:shd w:val="clear" w:color="000000" w:fill="C0C0C0"/>
            <w:vAlign w:val="center"/>
            <w:hideMark/>
          </w:tcPr>
          <w:p w14:paraId="62EF819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40037</w:t>
            </w:r>
          </w:p>
        </w:tc>
        <w:tc>
          <w:tcPr>
            <w:tcW w:w="2948" w:type="dxa"/>
            <w:tcBorders>
              <w:top w:val="nil"/>
              <w:left w:val="nil"/>
              <w:bottom w:val="single" w:sz="8" w:space="0" w:color="FFFFFF"/>
              <w:right w:val="single" w:sz="8" w:space="0" w:color="FFFFFF"/>
            </w:tcBorders>
            <w:shd w:val="clear" w:color="000000" w:fill="C0C0C0"/>
            <w:noWrap/>
            <w:vAlign w:val="center"/>
            <w:hideMark/>
          </w:tcPr>
          <w:p w14:paraId="194B78D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Calabazas de Fuentidueña</w:t>
            </w:r>
          </w:p>
        </w:tc>
        <w:tc>
          <w:tcPr>
            <w:tcW w:w="698" w:type="dxa"/>
            <w:tcBorders>
              <w:top w:val="nil"/>
              <w:left w:val="nil"/>
              <w:bottom w:val="single" w:sz="8" w:space="0" w:color="FFFFFF"/>
              <w:right w:val="single" w:sz="8" w:space="0" w:color="FFFFFF"/>
            </w:tcBorders>
            <w:shd w:val="clear" w:color="000000" w:fill="C0C0C0"/>
            <w:vAlign w:val="center"/>
            <w:hideMark/>
          </w:tcPr>
          <w:p w14:paraId="7F66A02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47054</w:t>
            </w:r>
          </w:p>
        </w:tc>
        <w:tc>
          <w:tcPr>
            <w:tcW w:w="2948" w:type="dxa"/>
            <w:tcBorders>
              <w:top w:val="nil"/>
              <w:left w:val="nil"/>
              <w:bottom w:val="single" w:sz="8" w:space="0" w:color="FFFFFF"/>
              <w:right w:val="single" w:sz="8" w:space="0" w:color="FFFFFF"/>
            </w:tcBorders>
            <w:shd w:val="clear" w:color="000000" w:fill="C0C0C0"/>
            <w:noWrap/>
            <w:vAlign w:val="center"/>
            <w:hideMark/>
          </w:tcPr>
          <w:p w14:paraId="1F1BA54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Cogeces del Monte</w:t>
            </w:r>
          </w:p>
        </w:tc>
      </w:tr>
      <w:tr w:rsidR="00DF7FA2" w:rsidRPr="00CB17E8" w14:paraId="2B011FC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8163DF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09201</w:t>
            </w:r>
          </w:p>
        </w:tc>
        <w:tc>
          <w:tcPr>
            <w:tcW w:w="2948" w:type="dxa"/>
            <w:tcBorders>
              <w:top w:val="nil"/>
              <w:left w:val="nil"/>
              <w:bottom w:val="single" w:sz="8" w:space="0" w:color="FFFFFF"/>
              <w:right w:val="single" w:sz="8" w:space="0" w:color="FFFFFF"/>
            </w:tcBorders>
            <w:shd w:val="clear" w:color="000000" w:fill="CCCCFF"/>
            <w:noWrap/>
            <w:vAlign w:val="center"/>
            <w:hideMark/>
          </w:tcPr>
          <w:p w14:paraId="5854CB5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Mamolar</w:t>
            </w:r>
          </w:p>
        </w:tc>
        <w:tc>
          <w:tcPr>
            <w:tcW w:w="698" w:type="dxa"/>
            <w:tcBorders>
              <w:top w:val="nil"/>
              <w:left w:val="nil"/>
              <w:bottom w:val="single" w:sz="8" w:space="0" w:color="FFFFFF"/>
              <w:right w:val="single" w:sz="8" w:space="0" w:color="FFFFFF"/>
            </w:tcBorders>
            <w:shd w:val="clear" w:color="000000" w:fill="CCCCFF"/>
            <w:vAlign w:val="center"/>
            <w:hideMark/>
          </w:tcPr>
          <w:p w14:paraId="4809641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40039</w:t>
            </w:r>
          </w:p>
        </w:tc>
        <w:tc>
          <w:tcPr>
            <w:tcW w:w="2948" w:type="dxa"/>
            <w:tcBorders>
              <w:top w:val="nil"/>
              <w:left w:val="nil"/>
              <w:bottom w:val="single" w:sz="8" w:space="0" w:color="FFFFFF"/>
              <w:right w:val="single" w:sz="8" w:space="0" w:color="FFFFFF"/>
            </w:tcBorders>
            <w:shd w:val="clear" w:color="000000" w:fill="CCCCFF"/>
            <w:noWrap/>
            <w:vAlign w:val="center"/>
            <w:hideMark/>
          </w:tcPr>
          <w:p w14:paraId="2B51D0A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Campo de San Pedro</w:t>
            </w:r>
          </w:p>
        </w:tc>
        <w:tc>
          <w:tcPr>
            <w:tcW w:w="698" w:type="dxa"/>
            <w:tcBorders>
              <w:top w:val="nil"/>
              <w:left w:val="nil"/>
              <w:bottom w:val="single" w:sz="8" w:space="0" w:color="FFFFFF"/>
              <w:right w:val="single" w:sz="8" w:space="0" w:color="FFFFFF"/>
            </w:tcBorders>
            <w:shd w:val="clear" w:color="000000" w:fill="CCCCFF"/>
            <w:vAlign w:val="center"/>
            <w:hideMark/>
          </w:tcPr>
          <w:p w14:paraId="7CBF3C2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47056</w:t>
            </w:r>
          </w:p>
        </w:tc>
        <w:tc>
          <w:tcPr>
            <w:tcW w:w="2948" w:type="dxa"/>
            <w:tcBorders>
              <w:top w:val="nil"/>
              <w:left w:val="nil"/>
              <w:bottom w:val="single" w:sz="8" w:space="0" w:color="FFFFFF"/>
              <w:right w:val="single" w:sz="8" w:space="0" w:color="FFFFFF"/>
            </w:tcBorders>
            <w:shd w:val="clear" w:color="000000" w:fill="CCCCFF"/>
            <w:noWrap/>
            <w:vAlign w:val="center"/>
            <w:hideMark/>
          </w:tcPr>
          <w:p w14:paraId="4F73DD6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Corrales de Duero</w:t>
            </w:r>
          </w:p>
        </w:tc>
      </w:tr>
      <w:tr w:rsidR="00DF7FA2" w:rsidRPr="00CB17E8" w14:paraId="0AA3685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52C854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09206</w:t>
            </w:r>
          </w:p>
        </w:tc>
        <w:tc>
          <w:tcPr>
            <w:tcW w:w="2948" w:type="dxa"/>
            <w:tcBorders>
              <w:top w:val="nil"/>
              <w:left w:val="nil"/>
              <w:bottom w:val="single" w:sz="8" w:space="0" w:color="FFFFFF"/>
              <w:right w:val="single" w:sz="8" w:space="0" w:color="FFFFFF"/>
            </w:tcBorders>
            <w:shd w:val="clear" w:color="000000" w:fill="C0C0C0"/>
            <w:noWrap/>
            <w:vAlign w:val="center"/>
            <w:hideMark/>
          </w:tcPr>
          <w:p w14:paraId="780113C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Mazuela</w:t>
            </w:r>
          </w:p>
        </w:tc>
        <w:tc>
          <w:tcPr>
            <w:tcW w:w="698" w:type="dxa"/>
            <w:tcBorders>
              <w:top w:val="nil"/>
              <w:left w:val="nil"/>
              <w:bottom w:val="single" w:sz="8" w:space="0" w:color="FFFFFF"/>
              <w:right w:val="single" w:sz="8" w:space="0" w:color="FFFFFF"/>
            </w:tcBorders>
            <w:shd w:val="clear" w:color="000000" w:fill="C0C0C0"/>
            <w:vAlign w:val="center"/>
            <w:hideMark/>
          </w:tcPr>
          <w:p w14:paraId="5C5FF11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40044</w:t>
            </w:r>
          </w:p>
        </w:tc>
        <w:tc>
          <w:tcPr>
            <w:tcW w:w="2948" w:type="dxa"/>
            <w:tcBorders>
              <w:top w:val="nil"/>
              <w:left w:val="nil"/>
              <w:bottom w:val="single" w:sz="8" w:space="0" w:color="FFFFFF"/>
              <w:right w:val="single" w:sz="8" w:space="0" w:color="FFFFFF"/>
            </w:tcBorders>
            <w:shd w:val="clear" w:color="000000" w:fill="C0C0C0"/>
            <w:noWrap/>
            <w:vAlign w:val="center"/>
            <w:hideMark/>
          </w:tcPr>
          <w:p w14:paraId="67AFC8C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Carrascal del Río</w:t>
            </w:r>
          </w:p>
        </w:tc>
        <w:tc>
          <w:tcPr>
            <w:tcW w:w="698" w:type="dxa"/>
            <w:tcBorders>
              <w:top w:val="nil"/>
              <w:left w:val="nil"/>
              <w:bottom w:val="single" w:sz="8" w:space="0" w:color="FFFFFF"/>
              <w:right w:val="single" w:sz="8" w:space="0" w:color="FFFFFF"/>
            </w:tcBorders>
            <w:shd w:val="clear" w:color="000000" w:fill="C0C0C0"/>
            <w:vAlign w:val="center"/>
            <w:hideMark/>
          </w:tcPr>
          <w:p w14:paraId="5DB57B1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47059</w:t>
            </w:r>
          </w:p>
        </w:tc>
        <w:tc>
          <w:tcPr>
            <w:tcW w:w="2948" w:type="dxa"/>
            <w:tcBorders>
              <w:top w:val="nil"/>
              <w:left w:val="nil"/>
              <w:bottom w:val="single" w:sz="8" w:space="0" w:color="FFFFFF"/>
              <w:right w:val="single" w:sz="8" w:space="0" w:color="FFFFFF"/>
            </w:tcBorders>
            <w:shd w:val="clear" w:color="000000" w:fill="C0C0C0"/>
            <w:noWrap/>
            <w:vAlign w:val="center"/>
            <w:hideMark/>
          </w:tcPr>
          <w:p w14:paraId="163F04A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Curiel de Duero</w:t>
            </w:r>
          </w:p>
        </w:tc>
      </w:tr>
      <w:tr w:rsidR="00DF7FA2" w:rsidRPr="00CB17E8" w14:paraId="30BD8BE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9E5D4D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09208</w:t>
            </w:r>
          </w:p>
        </w:tc>
        <w:tc>
          <w:tcPr>
            <w:tcW w:w="2948" w:type="dxa"/>
            <w:tcBorders>
              <w:top w:val="nil"/>
              <w:left w:val="nil"/>
              <w:bottom w:val="single" w:sz="8" w:space="0" w:color="FFFFFF"/>
              <w:right w:val="single" w:sz="8" w:space="0" w:color="FFFFFF"/>
            </w:tcBorders>
            <w:shd w:val="clear" w:color="000000" w:fill="CCCCFF"/>
            <w:noWrap/>
            <w:vAlign w:val="center"/>
            <w:hideMark/>
          </w:tcPr>
          <w:p w14:paraId="4123787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Mecerreyes</w:t>
            </w:r>
          </w:p>
        </w:tc>
        <w:tc>
          <w:tcPr>
            <w:tcW w:w="698" w:type="dxa"/>
            <w:tcBorders>
              <w:top w:val="nil"/>
              <w:left w:val="nil"/>
              <w:bottom w:val="single" w:sz="8" w:space="0" w:color="FFFFFF"/>
              <w:right w:val="single" w:sz="8" w:space="0" w:color="FFFFFF"/>
            </w:tcBorders>
            <w:shd w:val="clear" w:color="000000" w:fill="CCCCFF"/>
            <w:vAlign w:val="center"/>
            <w:hideMark/>
          </w:tcPr>
          <w:p w14:paraId="08D1AC8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40046</w:t>
            </w:r>
          </w:p>
        </w:tc>
        <w:tc>
          <w:tcPr>
            <w:tcW w:w="2948" w:type="dxa"/>
            <w:tcBorders>
              <w:top w:val="nil"/>
              <w:left w:val="nil"/>
              <w:bottom w:val="single" w:sz="8" w:space="0" w:color="FFFFFF"/>
              <w:right w:val="single" w:sz="8" w:space="0" w:color="FFFFFF"/>
            </w:tcBorders>
            <w:shd w:val="clear" w:color="000000" w:fill="CCCCFF"/>
            <w:noWrap/>
            <w:vAlign w:val="center"/>
            <w:hideMark/>
          </w:tcPr>
          <w:p w14:paraId="6ED4601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Castillejo de Mesleón</w:t>
            </w:r>
          </w:p>
        </w:tc>
        <w:tc>
          <w:tcPr>
            <w:tcW w:w="698" w:type="dxa"/>
            <w:tcBorders>
              <w:top w:val="nil"/>
              <w:left w:val="nil"/>
              <w:bottom w:val="single" w:sz="8" w:space="0" w:color="FFFFFF"/>
              <w:right w:val="single" w:sz="8" w:space="0" w:color="FFFFFF"/>
            </w:tcBorders>
            <w:shd w:val="clear" w:color="000000" w:fill="CCCCFF"/>
            <w:vAlign w:val="center"/>
            <w:hideMark/>
          </w:tcPr>
          <w:p w14:paraId="6477B3F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47060</w:t>
            </w:r>
          </w:p>
        </w:tc>
        <w:tc>
          <w:tcPr>
            <w:tcW w:w="2948" w:type="dxa"/>
            <w:tcBorders>
              <w:top w:val="nil"/>
              <w:left w:val="nil"/>
              <w:bottom w:val="single" w:sz="8" w:space="0" w:color="FFFFFF"/>
              <w:right w:val="single" w:sz="8" w:space="0" w:color="FFFFFF"/>
            </w:tcBorders>
            <w:shd w:val="clear" w:color="000000" w:fill="CCCCFF"/>
            <w:noWrap/>
            <w:vAlign w:val="center"/>
            <w:hideMark/>
          </w:tcPr>
          <w:p w14:paraId="5F3FE19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Encinas de Esgueva</w:t>
            </w:r>
          </w:p>
        </w:tc>
      </w:tr>
      <w:tr w:rsidR="00DF7FA2" w:rsidRPr="00CB17E8" w14:paraId="1452CC5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2AC41E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09218</w:t>
            </w:r>
          </w:p>
        </w:tc>
        <w:tc>
          <w:tcPr>
            <w:tcW w:w="2948" w:type="dxa"/>
            <w:tcBorders>
              <w:top w:val="nil"/>
              <w:left w:val="nil"/>
              <w:bottom w:val="single" w:sz="8" w:space="0" w:color="FFFFFF"/>
              <w:right w:val="single" w:sz="8" w:space="0" w:color="FFFFFF"/>
            </w:tcBorders>
            <w:shd w:val="clear" w:color="000000" w:fill="C0C0C0"/>
            <w:noWrap/>
            <w:vAlign w:val="center"/>
            <w:hideMark/>
          </w:tcPr>
          <w:p w14:paraId="55683A5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Milagros</w:t>
            </w:r>
          </w:p>
        </w:tc>
        <w:tc>
          <w:tcPr>
            <w:tcW w:w="698" w:type="dxa"/>
            <w:tcBorders>
              <w:top w:val="nil"/>
              <w:left w:val="nil"/>
              <w:bottom w:val="single" w:sz="8" w:space="0" w:color="FFFFFF"/>
              <w:right w:val="single" w:sz="8" w:space="0" w:color="FFFFFF"/>
            </w:tcBorders>
            <w:shd w:val="clear" w:color="000000" w:fill="C0C0C0"/>
            <w:vAlign w:val="center"/>
            <w:hideMark/>
          </w:tcPr>
          <w:p w14:paraId="1A93012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40047</w:t>
            </w:r>
          </w:p>
        </w:tc>
        <w:tc>
          <w:tcPr>
            <w:tcW w:w="2948" w:type="dxa"/>
            <w:tcBorders>
              <w:top w:val="nil"/>
              <w:left w:val="nil"/>
              <w:bottom w:val="single" w:sz="8" w:space="0" w:color="FFFFFF"/>
              <w:right w:val="single" w:sz="8" w:space="0" w:color="FFFFFF"/>
            </w:tcBorders>
            <w:shd w:val="clear" w:color="000000" w:fill="C0C0C0"/>
            <w:noWrap/>
            <w:vAlign w:val="center"/>
            <w:hideMark/>
          </w:tcPr>
          <w:p w14:paraId="149F53E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Castro de Fuentidueña</w:t>
            </w:r>
          </w:p>
        </w:tc>
        <w:tc>
          <w:tcPr>
            <w:tcW w:w="698" w:type="dxa"/>
            <w:tcBorders>
              <w:top w:val="nil"/>
              <w:left w:val="nil"/>
              <w:bottom w:val="single" w:sz="8" w:space="0" w:color="FFFFFF"/>
              <w:right w:val="single" w:sz="8" w:space="0" w:color="FFFFFF"/>
            </w:tcBorders>
            <w:shd w:val="clear" w:color="000000" w:fill="C0C0C0"/>
            <w:vAlign w:val="center"/>
            <w:hideMark/>
          </w:tcPr>
          <w:p w14:paraId="3F62F45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47062</w:t>
            </w:r>
          </w:p>
        </w:tc>
        <w:tc>
          <w:tcPr>
            <w:tcW w:w="2948" w:type="dxa"/>
            <w:tcBorders>
              <w:top w:val="nil"/>
              <w:left w:val="nil"/>
              <w:bottom w:val="single" w:sz="8" w:space="0" w:color="FFFFFF"/>
              <w:right w:val="single" w:sz="8" w:space="0" w:color="FFFFFF"/>
            </w:tcBorders>
            <w:shd w:val="clear" w:color="000000" w:fill="C0C0C0"/>
            <w:noWrap/>
            <w:vAlign w:val="center"/>
            <w:hideMark/>
          </w:tcPr>
          <w:p w14:paraId="5243F67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Fombellida</w:t>
            </w:r>
          </w:p>
        </w:tc>
      </w:tr>
      <w:tr w:rsidR="00DF7FA2" w:rsidRPr="00CB17E8" w14:paraId="3BE1305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775ACF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09223</w:t>
            </w:r>
          </w:p>
        </w:tc>
        <w:tc>
          <w:tcPr>
            <w:tcW w:w="2948" w:type="dxa"/>
            <w:tcBorders>
              <w:top w:val="nil"/>
              <w:left w:val="nil"/>
              <w:bottom w:val="single" w:sz="8" w:space="0" w:color="FFFFFF"/>
              <w:right w:val="single" w:sz="8" w:space="0" w:color="FFFFFF"/>
            </w:tcBorders>
            <w:shd w:val="clear" w:color="000000" w:fill="CCCCFF"/>
            <w:noWrap/>
            <w:vAlign w:val="center"/>
            <w:hideMark/>
          </w:tcPr>
          <w:p w14:paraId="0878B87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Monasterio de la Sierra</w:t>
            </w:r>
          </w:p>
        </w:tc>
        <w:tc>
          <w:tcPr>
            <w:tcW w:w="698" w:type="dxa"/>
            <w:tcBorders>
              <w:top w:val="nil"/>
              <w:left w:val="nil"/>
              <w:bottom w:val="single" w:sz="8" w:space="0" w:color="FFFFFF"/>
              <w:right w:val="single" w:sz="8" w:space="0" w:color="FFFFFF"/>
            </w:tcBorders>
            <w:shd w:val="clear" w:color="000000" w:fill="CCCCFF"/>
            <w:vAlign w:val="center"/>
            <w:hideMark/>
          </w:tcPr>
          <w:p w14:paraId="1A49DDC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40048</w:t>
            </w:r>
          </w:p>
        </w:tc>
        <w:tc>
          <w:tcPr>
            <w:tcW w:w="2948" w:type="dxa"/>
            <w:tcBorders>
              <w:top w:val="nil"/>
              <w:left w:val="nil"/>
              <w:bottom w:val="single" w:sz="8" w:space="0" w:color="FFFFFF"/>
              <w:right w:val="single" w:sz="8" w:space="0" w:color="FFFFFF"/>
            </w:tcBorders>
            <w:shd w:val="clear" w:color="000000" w:fill="CCCCFF"/>
            <w:noWrap/>
            <w:vAlign w:val="center"/>
            <w:hideMark/>
          </w:tcPr>
          <w:p w14:paraId="1ECD599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Castrojimeno</w:t>
            </w:r>
          </w:p>
        </w:tc>
        <w:tc>
          <w:tcPr>
            <w:tcW w:w="698" w:type="dxa"/>
            <w:tcBorders>
              <w:top w:val="nil"/>
              <w:left w:val="nil"/>
              <w:bottom w:val="single" w:sz="8" w:space="0" w:color="FFFFFF"/>
              <w:right w:val="single" w:sz="8" w:space="0" w:color="FFFFFF"/>
            </w:tcBorders>
            <w:shd w:val="clear" w:color="000000" w:fill="CCCCFF"/>
            <w:vAlign w:val="center"/>
            <w:hideMark/>
          </w:tcPr>
          <w:p w14:paraId="46F2778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47063</w:t>
            </w:r>
          </w:p>
        </w:tc>
        <w:tc>
          <w:tcPr>
            <w:tcW w:w="2948" w:type="dxa"/>
            <w:tcBorders>
              <w:top w:val="nil"/>
              <w:left w:val="nil"/>
              <w:bottom w:val="single" w:sz="8" w:space="0" w:color="FFFFFF"/>
              <w:right w:val="single" w:sz="8" w:space="0" w:color="FFFFFF"/>
            </w:tcBorders>
            <w:shd w:val="clear" w:color="000000" w:fill="CCCCFF"/>
            <w:noWrap/>
            <w:vAlign w:val="center"/>
            <w:hideMark/>
          </w:tcPr>
          <w:p w14:paraId="5EDF698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Fompedraza</w:t>
            </w:r>
          </w:p>
        </w:tc>
      </w:tr>
      <w:tr w:rsidR="00DF7FA2" w:rsidRPr="00CB17E8" w14:paraId="7496530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9079B6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09225</w:t>
            </w:r>
          </w:p>
        </w:tc>
        <w:tc>
          <w:tcPr>
            <w:tcW w:w="2948" w:type="dxa"/>
            <w:tcBorders>
              <w:top w:val="nil"/>
              <w:left w:val="nil"/>
              <w:bottom w:val="single" w:sz="8" w:space="0" w:color="FFFFFF"/>
              <w:right w:val="single" w:sz="8" w:space="0" w:color="FFFFFF"/>
            </w:tcBorders>
            <w:shd w:val="clear" w:color="000000" w:fill="C0C0C0"/>
            <w:noWrap/>
            <w:vAlign w:val="center"/>
            <w:hideMark/>
          </w:tcPr>
          <w:p w14:paraId="43E24BB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Moncalvillo</w:t>
            </w:r>
          </w:p>
        </w:tc>
        <w:tc>
          <w:tcPr>
            <w:tcW w:w="698" w:type="dxa"/>
            <w:tcBorders>
              <w:top w:val="nil"/>
              <w:left w:val="nil"/>
              <w:bottom w:val="single" w:sz="8" w:space="0" w:color="FFFFFF"/>
              <w:right w:val="single" w:sz="8" w:space="0" w:color="FFFFFF"/>
            </w:tcBorders>
            <w:shd w:val="clear" w:color="000000" w:fill="C0C0C0"/>
            <w:vAlign w:val="center"/>
            <w:hideMark/>
          </w:tcPr>
          <w:p w14:paraId="5B7F57E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40051</w:t>
            </w:r>
          </w:p>
        </w:tc>
        <w:tc>
          <w:tcPr>
            <w:tcW w:w="2948" w:type="dxa"/>
            <w:tcBorders>
              <w:top w:val="nil"/>
              <w:left w:val="nil"/>
              <w:bottom w:val="single" w:sz="8" w:space="0" w:color="FFFFFF"/>
              <w:right w:val="single" w:sz="8" w:space="0" w:color="FFFFFF"/>
            </w:tcBorders>
            <w:shd w:val="clear" w:color="000000" w:fill="C0C0C0"/>
            <w:noWrap/>
            <w:vAlign w:val="center"/>
            <w:hideMark/>
          </w:tcPr>
          <w:p w14:paraId="3F5C7AD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Castroserracín</w:t>
            </w:r>
          </w:p>
        </w:tc>
        <w:tc>
          <w:tcPr>
            <w:tcW w:w="698" w:type="dxa"/>
            <w:tcBorders>
              <w:top w:val="nil"/>
              <w:left w:val="nil"/>
              <w:bottom w:val="single" w:sz="8" w:space="0" w:color="FFFFFF"/>
              <w:right w:val="single" w:sz="8" w:space="0" w:color="FFFFFF"/>
            </w:tcBorders>
            <w:shd w:val="clear" w:color="000000" w:fill="C0C0C0"/>
            <w:vAlign w:val="center"/>
            <w:hideMark/>
          </w:tcPr>
          <w:p w14:paraId="59E11A8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47077</w:t>
            </w:r>
          </w:p>
        </w:tc>
        <w:tc>
          <w:tcPr>
            <w:tcW w:w="2948" w:type="dxa"/>
            <w:tcBorders>
              <w:top w:val="nil"/>
              <w:left w:val="nil"/>
              <w:bottom w:val="single" w:sz="8" w:space="0" w:color="FFFFFF"/>
              <w:right w:val="single" w:sz="8" w:space="0" w:color="FFFFFF"/>
            </w:tcBorders>
            <w:shd w:val="clear" w:color="000000" w:fill="C0C0C0"/>
            <w:noWrap/>
            <w:vAlign w:val="center"/>
            <w:hideMark/>
          </w:tcPr>
          <w:p w14:paraId="2BC30B5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Langayo</w:t>
            </w:r>
          </w:p>
        </w:tc>
      </w:tr>
      <w:tr w:rsidR="00DF7FA2" w:rsidRPr="00CB17E8" w14:paraId="4897B05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5FC389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09226</w:t>
            </w:r>
          </w:p>
        </w:tc>
        <w:tc>
          <w:tcPr>
            <w:tcW w:w="2948" w:type="dxa"/>
            <w:tcBorders>
              <w:top w:val="nil"/>
              <w:left w:val="nil"/>
              <w:bottom w:val="single" w:sz="8" w:space="0" w:color="FFFFFF"/>
              <w:right w:val="single" w:sz="8" w:space="0" w:color="FFFFFF"/>
            </w:tcBorders>
            <w:shd w:val="clear" w:color="000000" w:fill="CCCCFF"/>
            <w:noWrap/>
            <w:vAlign w:val="center"/>
            <w:hideMark/>
          </w:tcPr>
          <w:p w14:paraId="7814CFA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Monterrubio de la Demanda</w:t>
            </w:r>
          </w:p>
        </w:tc>
        <w:tc>
          <w:tcPr>
            <w:tcW w:w="698" w:type="dxa"/>
            <w:tcBorders>
              <w:top w:val="nil"/>
              <w:left w:val="nil"/>
              <w:bottom w:val="single" w:sz="8" w:space="0" w:color="FFFFFF"/>
              <w:right w:val="single" w:sz="8" w:space="0" w:color="FFFFFF"/>
            </w:tcBorders>
            <w:shd w:val="clear" w:color="000000" w:fill="CCCCFF"/>
            <w:vAlign w:val="center"/>
            <w:hideMark/>
          </w:tcPr>
          <w:p w14:paraId="516F13B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40052</w:t>
            </w:r>
          </w:p>
        </w:tc>
        <w:tc>
          <w:tcPr>
            <w:tcW w:w="2948" w:type="dxa"/>
            <w:tcBorders>
              <w:top w:val="nil"/>
              <w:left w:val="nil"/>
              <w:bottom w:val="single" w:sz="8" w:space="0" w:color="FFFFFF"/>
              <w:right w:val="single" w:sz="8" w:space="0" w:color="FFFFFF"/>
            </w:tcBorders>
            <w:shd w:val="clear" w:color="000000" w:fill="CCCCFF"/>
            <w:noWrap/>
            <w:vAlign w:val="center"/>
            <w:hideMark/>
          </w:tcPr>
          <w:p w14:paraId="2D54D3A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Cedillo de la Torre</w:t>
            </w:r>
          </w:p>
        </w:tc>
        <w:tc>
          <w:tcPr>
            <w:tcW w:w="698" w:type="dxa"/>
            <w:tcBorders>
              <w:top w:val="nil"/>
              <w:left w:val="nil"/>
              <w:bottom w:val="single" w:sz="8" w:space="0" w:color="FFFFFF"/>
              <w:right w:val="single" w:sz="8" w:space="0" w:color="FFFFFF"/>
            </w:tcBorders>
            <w:shd w:val="clear" w:color="000000" w:fill="CCCCFF"/>
            <w:vAlign w:val="center"/>
            <w:hideMark/>
          </w:tcPr>
          <w:p w14:paraId="2A48D55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47080</w:t>
            </w:r>
          </w:p>
        </w:tc>
        <w:tc>
          <w:tcPr>
            <w:tcW w:w="2948" w:type="dxa"/>
            <w:tcBorders>
              <w:top w:val="nil"/>
              <w:left w:val="nil"/>
              <w:bottom w:val="single" w:sz="8" w:space="0" w:color="FFFFFF"/>
              <w:right w:val="single" w:sz="8" w:space="0" w:color="FFFFFF"/>
            </w:tcBorders>
            <w:shd w:val="clear" w:color="000000" w:fill="CCCCFF"/>
            <w:noWrap/>
            <w:vAlign w:val="center"/>
            <w:hideMark/>
          </w:tcPr>
          <w:p w14:paraId="472DF18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Manzanillo</w:t>
            </w:r>
          </w:p>
        </w:tc>
      </w:tr>
      <w:tr w:rsidR="00DF7FA2" w:rsidRPr="00CB17E8" w14:paraId="60683FD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E54F3C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09228</w:t>
            </w:r>
          </w:p>
        </w:tc>
        <w:tc>
          <w:tcPr>
            <w:tcW w:w="2948" w:type="dxa"/>
            <w:tcBorders>
              <w:top w:val="nil"/>
              <w:left w:val="nil"/>
              <w:bottom w:val="single" w:sz="8" w:space="0" w:color="FFFFFF"/>
              <w:right w:val="single" w:sz="8" w:space="0" w:color="FFFFFF"/>
            </w:tcBorders>
            <w:shd w:val="clear" w:color="000000" w:fill="C0C0C0"/>
            <w:noWrap/>
            <w:vAlign w:val="center"/>
            <w:hideMark/>
          </w:tcPr>
          <w:p w14:paraId="1C1A563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Moradillo de Roa</w:t>
            </w:r>
          </w:p>
        </w:tc>
        <w:tc>
          <w:tcPr>
            <w:tcW w:w="698" w:type="dxa"/>
            <w:tcBorders>
              <w:top w:val="nil"/>
              <w:left w:val="nil"/>
              <w:bottom w:val="single" w:sz="8" w:space="0" w:color="FFFFFF"/>
              <w:right w:val="single" w:sz="8" w:space="0" w:color="FFFFFF"/>
            </w:tcBorders>
            <w:shd w:val="clear" w:color="000000" w:fill="C0C0C0"/>
            <w:vAlign w:val="center"/>
            <w:hideMark/>
          </w:tcPr>
          <w:p w14:paraId="396A6C4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40053</w:t>
            </w:r>
          </w:p>
        </w:tc>
        <w:tc>
          <w:tcPr>
            <w:tcW w:w="2948" w:type="dxa"/>
            <w:tcBorders>
              <w:top w:val="nil"/>
              <w:left w:val="nil"/>
              <w:bottom w:val="single" w:sz="8" w:space="0" w:color="FFFFFF"/>
              <w:right w:val="single" w:sz="8" w:space="0" w:color="FFFFFF"/>
            </w:tcBorders>
            <w:shd w:val="clear" w:color="000000" w:fill="C0C0C0"/>
            <w:noWrap/>
            <w:vAlign w:val="center"/>
            <w:hideMark/>
          </w:tcPr>
          <w:p w14:paraId="42C9842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Cerezo de Abajo</w:t>
            </w:r>
          </w:p>
        </w:tc>
        <w:tc>
          <w:tcPr>
            <w:tcW w:w="698" w:type="dxa"/>
            <w:tcBorders>
              <w:top w:val="nil"/>
              <w:left w:val="nil"/>
              <w:bottom w:val="single" w:sz="8" w:space="0" w:color="FFFFFF"/>
              <w:right w:val="single" w:sz="8" w:space="0" w:color="FFFFFF"/>
            </w:tcBorders>
            <w:shd w:val="clear" w:color="000000" w:fill="C0C0C0"/>
            <w:vAlign w:val="center"/>
            <w:hideMark/>
          </w:tcPr>
          <w:p w14:paraId="47E00FF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47103</w:t>
            </w:r>
          </w:p>
        </w:tc>
        <w:tc>
          <w:tcPr>
            <w:tcW w:w="2948" w:type="dxa"/>
            <w:tcBorders>
              <w:top w:val="nil"/>
              <w:left w:val="nil"/>
              <w:bottom w:val="single" w:sz="8" w:space="0" w:color="FFFFFF"/>
              <w:right w:val="single" w:sz="8" w:space="0" w:color="FFFFFF"/>
            </w:tcBorders>
            <w:shd w:val="clear" w:color="000000" w:fill="C0C0C0"/>
            <w:noWrap/>
            <w:vAlign w:val="center"/>
            <w:hideMark/>
          </w:tcPr>
          <w:p w14:paraId="79D0F58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Olivares de Duero</w:t>
            </w:r>
          </w:p>
        </w:tc>
      </w:tr>
      <w:tr w:rsidR="00DF7FA2" w:rsidRPr="00CB17E8" w14:paraId="3199BC0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A66086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09229</w:t>
            </w:r>
          </w:p>
        </w:tc>
        <w:tc>
          <w:tcPr>
            <w:tcW w:w="2948" w:type="dxa"/>
            <w:tcBorders>
              <w:top w:val="nil"/>
              <w:left w:val="nil"/>
              <w:bottom w:val="single" w:sz="8" w:space="0" w:color="FFFFFF"/>
              <w:right w:val="single" w:sz="8" w:space="0" w:color="FFFFFF"/>
            </w:tcBorders>
            <w:shd w:val="clear" w:color="000000" w:fill="CCCCFF"/>
            <w:noWrap/>
            <w:vAlign w:val="center"/>
            <w:hideMark/>
          </w:tcPr>
          <w:p w14:paraId="575E17F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Nava de Roa</w:t>
            </w:r>
          </w:p>
        </w:tc>
        <w:tc>
          <w:tcPr>
            <w:tcW w:w="698" w:type="dxa"/>
            <w:tcBorders>
              <w:top w:val="nil"/>
              <w:left w:val="nil"/>
              <w:bottom w:val="single" w:sz="8" w:space="0" w:color="FFFFFF"/>
              <w:right w:val="single" w:sz="8" w:space="0" w:color="FFFFFF"/>
            </w:tcBorders>
            <w:shd w:val="clear" w:color="000000" w:fill="CCCCFF"/>
            <w:vAlign w:val="center"/>
            <w:hideMark/>
          </w:tcPr>
          <w:p w14:paraId="4FCA147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40054</w:t>
            </w:r>
          </w:p>
        </w:tc>
        <w:tc>
          <w:tcPr>
            <w:tcW w:w="2948" w:type="dxa"/>
            <w:tcBorders>
              <w:top w:val="nil"/>
              <w:left w:val="nil"/>
              <w:bottom w:val="single" w:sz="8" w:space="0" w:color="FFFFFF"/>
              <w:right w:val="single" w:sz="8" w:space="0" w:color="FFFFFF"/>
            </w:tcBorders>
            <w:shd w:val="clear" w:color="000000" w:fill="CCCCFF"/>
            <w:noWrap/>
            <w:vAlign w:val="center"/>
            <w:hideMark/>
          </w:tcPr>
          <w:p w14:paraId="167F890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Cerezo de Arriba</w:t>
            </w:r>
          </w:p>
        </w:tc>
        <w:tc>
          <w:tcPr>
            <w:tcW w:w="698" w:type="dxa"/>
            <w:tcBorders>
              <w:top w:val="nil"/>
              <w:left w:val="nil"/>
              <w:bottom w:val="single" w:sz="8" w:space="0" w:color="FFFFFF"/>
              <w:right w:val="single" w:sz="8" w:space="0" w:color="FFFFFF"/>
            </w:tcBorders>
            <w:shd w:val="clear" w:color="000000" w:fill="CCCCFF"/>
            <w:vAlign w:val="center"/>
            <w:hideMark/>
          </w:tcPr>
          <w:p w14:paraId="35B9623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47106</w:t>
            </w:r>
          </w:p>
        </w:tc>
        <w:tc>
          <w:tcPr>
            <w:tcW w:w="2948" w:type="dxa"/>
            <w:tcBorders>
              <w:top w:val="nil"/>
              <w:left w:val="nil"/>
              <w:bottom w:val="single" w:sz="8" w:space="0" w:color="FFFFFF"/>
              <w:right w:val="single" w:sz="8" w:space="0" w:color="FFFFFF"/>
            </w:tcBorders>
            <w:shd w:val="clear" w:color="000000" w:fill="CCCCFF"/>
            <w:noWrap/>
            <w:vAlign w:val="center"/>
            <w:hideMark/>
          </w:tcPr>
          <w:p w14:paraId="23F964B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Olmos de Peñafiel</w:t>
            </w:r>
          </w:p>
        </w:tc>
      </w:tr>
      <w:tr w:rsidR="00DF7FA2" w:rsidRPr="00CB17E8" w14:paraId="1557F2E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1CF934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09235</w:t>
            </w:r>
          </w:p>
        </w:tc>
        <w:tc>
          <w:tcPr>
            <w:tcW w:w="2948" w:type="dxa"/>
            <w:tcBorders>
              <w:top w:val="nil"/>
              <w:left w:val="nil"/>
              <w:bottom w:val="single" w:sz="8" w:space="0" w:color="FFFFFF"/>
              <w:right w:val="single" w:sz="8" w:space="0" w:color="FFFFFF"/>
            </w:tcBorders>
            <w:shd w:val="clear" w:color="000000" w:fill="C0C0C0"/>
            <w:noWrap/>
            <w:vAlign w:val="center"/>
            <w:hideMark/>
          </w:tcPr>
          <w:p w14:paraId="4351640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Olmedillo de Roa</w:t>
            </w:r>
          </w:p>
        </w:tc>
        <w:tc>
          <w:tcPr>
            <w:tcW w:w="698" w:type="dxa"/>
            <w:tcBorders>
              <w:top w:val="nil"/>
              <w:left w:val="nil"/>
              <w:bottom w:val="single" w:sz="8" w:space="0" w:color="FFFFFF"/>
              <w:right w:val="single" w:sz="8" w:space="0" w:color="FFFFFF"/>
            </w:tcBorders>
            <w:shd w:val="clear" w:color="000000" w:fill="C0C0C0"/>
            <w:vAlign w:val="center"/>
            <w:hideMark/>
          </w:tcPr>
          <w:p w14:paraId="24784A8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40055</w:t>
            </w:r>
          </w:p>
        </w:tc>
        <w:tc>
          <w:tcPr>
            <w:tcW w:w="2948" w:type="dxa"/>
            <w:tcBorders>
              <w:top w:val="nil"/>
              <w:left w:val="nil"/>
              <w:bottom w:val="single" w:sz="8" w:space="0" w:color="FFFFFF"/>
              <w:right w:val="single" w:sz="8" w:space="0" w:color="FFFFFF"/>
            </w:tcBorders>
            <w:shd w:val="clear" w:color="000000" w:fill="C0C0C0"/>
            <w:noWrap/>
            <w:vAlign w:val="center"/>
            <w:hideMark/>
          </w:tcPr>
          <w:p w14:paraId="35CFBD9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Cilleruelo de San Mamés</w:t>
            </w:r>
          </w:p>
        </w:tc>
        <w:tc>
          <w:tcPr>
            <w:tcW w:w="698" w:type="dxa"/>
            <w:tcBorders>
              <w:top w:val="nil"/>
              <w:left w:val="nil"/>
              <w:bottom w:val="single" w:sz="8" w:space="0" w:color="FFFFFF"/>
              <w:right w:val="single" w:sz="8" w:space="0" w:color="FFFFFF"/>
            </w:tcBorders>
            <w:shd w:val="clear" w:color="000000" w:fill="C0C0C0"/>
            <w:vAlign w:val="center"/>
            <w:hideMark/>
          </w:tcPr>
          <w:p w14:paraId="7DA810B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47114</w:t>
            </w:r>
          </w:p>
        </w:tc>
        <w:tc>
          <w:tcPr>
            <w:tcW w:w="2948" w:type="dxa"/>
            <w:tcBorders>
              <w:top w:val="nil"/>
              <w:left w:val="nil"/>
              <w:bottom w:val="single" w:sz="8" w:space="0" w:color="FFFFFF"/>
              <w:right w:val="single" w:sz="8" w:space="0" w:color="FFFFFF"/>
            </w:tcBorders>
            <w:shd w:val="clear" w:color="000000" w:fill="C0C0C0"/>
            <w:noWrap/>
            <w:vAlign w:val="center"/>
            <w:hideMark/>
          </w:tcPr>
          <w:p w14:paraId="3395CFF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Peñafiel</w:t>
            </w:r>
          </w:p>
        </w:tc>
      </w:tr>
      <w:tr w:rsidR="00DF7FA2" w:rsidRPr="00CB17E8" w14:paraId="444D83B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A0E35E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09236</w:t>
            </w:r>
          </w:p>
        </w:tc>
        <w:tc>
          <w:tcPr>
            <w:tcW w:w="2948" w:type="dxa"/>
            <w:tcBorders>
              <w:top w:val="nil"/>
              <w:left w:val="nil"/>
              <w:bottom w:val="single" w:sz="8" w:space="0" w:color="FFFFFF"/>
              <w:right w:val="single" w:sz="8" w:space="0" w:color="FFFFFF"/>
            </w:tcBorders>
            <w:shd w:val="clear" w:color="000000" w:fill="CCCCFF"/>
            <w:noWrap/>
            <w:vAlign w:val="center"/>
            <w:hideMark/>
          </w:tcPr>
          <w:p w14:paraId="3E378CC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Olmillos de Muñó</w:t>
            </w:r>
          </w:p>
        </w:tc>
        <w:tc>
          <w:tcPr>
            <w:tcW w:w="698" w:type="dxa"/>
            <w:tcBorders>
              <w:top w:val="nil"/>
              <w:left w:val="nil"/>
              <w:bottom w:val="single" w:sz="8" w:space="0" w:color="FFFFFF"/>
              <w:right w:val="single" w:sz="8" w:space="0" w:color="FFFFFF"/>
            </w:tcBorders>
            <w:shd w:val="clear" w:color="000000" w:fill="CCCCFF"/>
            <w:vAlign w:val="center"/>
            <w:hideMark/>
          </w:tcPr>
          <w:p w14:paraId="74218E2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40056</w:t>
            </w:r>
          </w:p>
        </w:tc>
        <w:tc>
          <w:tcPr>
            <w:tcW w:w="2948" w:type="dxa"/>
            <w:tcBorders>
              <w:top w:val="nil"/>
              <w:left w:val="nil"/>
              <w:bottom w:val="single" w:sz="8" w:space="0" w:color="FFFFFF"/>
              <w:right w:val="single" w:sz="8" w:space="0" w:color="FFFFFF"/>
            </w:tcBorders>
            <w:shd w:val="clear" w:color="000000" w:fill="CCCCFF"/>
            <w:noWrap/>
            <w:vAlign w:val="center"/>
            <w:hideMark/>
          </w:tcPr>
          <w:p w14:paraId="46576DC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Cobos de Fuentidueña</w:t>
            </w:r>
          </w:p>
        </w:tc>
        <w:tc>
          <w:tcPr>
            <w:tcW w:w="698" w:type="dxa"/>
            <w:tcBorders>
              <w:top w:val="nil"/>
              <w:left w:val="nil"/>
              <w:bottom w:val="single" w:sz="8" w:space="0" w:color="FFFFFF"/>
              <w:right w:val="single" w:sz="8" w:space="0" w:color="FFFFFF"/>
            </w:tcBorders>
            <w:shd w:val="clear" w:color="000000" w:fill="CCCCFF"/>
            <w:vAlign w:val="center"/>
            <w:hideMark/>
          </w:tcPr>
          <w:p w14:paraId="231B054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47116</w:t>
            </w:r>
          </w:p>
        </w:tc>
        <w:tc>
          <w:tcPr>
            <w:tcW w:w="2948" w:type="dxa"/>
            <w:tcBorders>
              <w:top w:val="nil"/>
              <w:left w:val="nil"/>
              <w:bottom w:val="single" w:sz="8" w:space="0" w:color="FFFFFF"/>
              <w:right w:val="single" w:sz="8" w:space="0" w:color="FFFFFF"/>
            </w:tcBorders>
            <w:shd w:val="clear" w:color="000000" w:fill="CCCCFF"/>
            <w:noWrap/>
            <w:vAlign w:val="center"/>
            <w:hideMark/>
          </w:tcPr>
          <w:p w14:paraId="5EA6E93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Pesquera de Duero</w:t>
            </w:r>
          </w:p>
        </w:tc>
      </w:tr>
      <w:tr w:rsidR="00DF7FA2" w:rsidRPr="00CB17E8" w14:paraId="168D989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CC3388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09239</w:t>
            </w:r>
          </w:p>
        </w:tc>
        <w:tc>
          <w:tcPr>
            <w:tcW w:w="2948" w:type="dxa"/>
            <w:tcBorders>
              <w:top w:val="nil"/>
              <w:left w:val="nil"/>
              <w:bottom w:val="single" w:sz="8" w:space="0" w:color="FFFFFF"/>
              <w:right w:val="single" w:sz="8" w:space="0" w:color="FFFFFF"/>
            </w:tcBorders>
            <w:shd w:val="clear" w:color="000000" w:fill="C0C0C0"/>
            <w:noWrap/>
            <w:vAlign w:val="center"/>
            <w:hideMark/>
          </w:tcPr>
          <w:p w14:paraId="185BA71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Oquillas</w:t>
            </w:r>
          </w:p>
        </w:tc>
        <w:tc>
          <w:tcPr>
            <w:tcW w:w="698" w:type="dxa"/>
            <w:tcBorders>
              <w:top w:val="nil"/>
              <w:left w:val="nil"/>
              <w:bottom w:val="single" w:sz="8" w:space="0" w:color="FFFFFF"/>
              <w:right w:val="single" w:sz="8" w:space="0" w:color="FFFFFF"/>
            </w:tcBorders>
            <w:shd w:val="clear" w:color="000000" w:fill="C0C0C0"/>
            <w:vAlign w:val="center"/>
            <w:hideMark/>
          </w:tcPr>
          <w:p w14:paraId="0F25414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40061</w:t>
            </w:r>
          </w:p>
        </w:tc>
        <w:tc>
          <w:tcPr>
            <w:tcW w:w="2948" w:type="dxa"/>
            <w:tcBorders>
              <w:top w:val="nil"/>
              <w:left w:val="nil"/>
              <w:bottom w:val="single" w:sz="8" w:space="0" w:color="FFFFFF"/>
              <w:right w:val="single" w:sz="8" w:space="0" w:color="FFFFFF"/>
            </w:tcBorders>
            <w:shd w:val="clear" w:color="000000" w:fill="C0C0C0"/>
            <w:noWrap/>
            <w:vAlign w:val="center"/>
            <w:hideMark/>
          </w:tcPr>
          <w:p w14:paraId="2345C4D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Corral de Ayllón</w:t>
            </w:r>
          </w:p>
        </w:tc>
        <w:tc>
          <w:tcPr>
            <w:tcW w:w="698" w:type="dxa"/>
            <w:tcBorders>
              <w:top w:val="nil"/>
              <w:left w:val="nil"/>
              <w:bottom w:val="single" w:sz="8" w:space="0" w:color="FFFFFF"/>
              <w:right w:val="single" w:sz="8" w:space="0" w:color="FFFFFF"/>
            </w:tcBorders>
            <w:shd w:val="clear" w:color="000000" w:fill="C0C0C0"/>
            <w:vAlign w:val="center"/>
            <w:hideMark/>
          </w:tcPr>
          <w:p w14:paraId="469D3E9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47118</w:t>
            </w:r>
          </w:p>
        </w:tc>
        <w:tc>
          <w:tcPr>
            <w:tcW w:w="2948" w:type="dxa"/>
            <w:tcBorders>
              <w:top w:val="nil"/>
              <w:left w:val="nil"/>
              <w:bottom w:val="single" w:sz="8" w:space="0" w:color="FFFFFF"/>
              <w:right w:val="single" w:sz="8" w:space="0" w:color="FFFFFF"/>
            </w:tcBorders>
            <w:shd w:val="clear" w:color="000000" w:fill="C0C0C0"/>
            <w:noWrap/>
            <w:vAlign w:val="center"/>
            <w:hideMark/>
          </w:tcPr>
          <w:p w14:paraId="1977734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Piñel de Abajo</w:t>
            </w:r>
          </w:p>
        </w:tc>
      </w:tr>
      <w:tr w:rsidR="00DF7FA2" w:rsidRPr="00CB17E8" w14:paraId="2AED915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123F57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09253</w:t>
            </w:r>
          </w:p>
        </w:tc>
        <w:tc>
          <w:tcPr>
            <w:tcW w:w="2948" w:type="dxa"/>
            <w:tcBorders>
              <w:top w:val="nil"/>
              <w:left w:val="nil"/>
              <w:bottom w:val="single" w:sz="8" w:space="0" w:color="FFFFFF"/>
              <w:right w:val="single" w:sz="8" w:space="0" w:color="FFFFFF"/>
            </w:tcBorders>
            <w:shd w:val="clear" w:color="000000" w:fill="CCCCFF"/>
            <w:noWrap/>
            <w:vAlign w:val="center"/>
            <w:hideMark/>
          </w:tcPr>
          <w:p w14:paraId="6B8C551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Pardilla</w:t>
            </w:r>
          </w:p>
        </w:tc>
        <w:tc>
          <w:tcPr>
            <w:tcW w:w="698" w:type="dxa"/>
            <w:tcBorders>
              <w:top w:val="nil"/>
              <w:left w:val="nil"/>
              <w:bottom w:val="single" w:sz="8" w:space="0" w:color="FFFFFF"/>
              <w:right w:val="single" w:sz="8" w:space="0" w:color="FFFFFF"/>
            </w:tcBorders>
            <w:shd w:val="clear" w:color="000000" w:fill="CCCCFF"/>
            <w:vAlign w:val="center"/>
            <w:hideMark/>
          </w:tcPr>
          <w:p w14:paraId="01A9D13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40063</w:t>
            </w:r>
          </w:p>
        </w:tc>
        <w:tc>
          <w:tcPr>
            <w:tcW w:w="2948" w:type="dxa"/>
            <w:tcBorders>
              <w:top w:val="nil"/>
              <w:left w:val="nil"/>
              <w:bottom w:val="single" w:sz="8" w:space="0" w:color="FFFFFF"/>
              <w:right w:val="single" w:sz="8" w:space="0" w:color="FFFFFF"/>
            </w:tcBorders>
            <w:shd w:val="clear" w:color="000000" w:fill="CCCCFF"/>
            <w:noWrap/>
            <w:vAlign w:val="center"/>
            <w:hideMark/>
          </w:tcPr>
          <w:p w14:paraId="6ACBEDB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Cuéllar</w:t>
            </w:r>
          </w:p>
        </w:tc>
        <w:tc>
          <w:tcPr>
            <w:tcW w:w="698" w:type="dxa"/>
            <w:tcBorders>
              <w:top w:val="nil"/>
              <w:left w:val="nil"/>
              <w:bottom w:val="single" w:sz="8" w:space="0" w:color="FFFFFF"/>
              <w:right w:val="single" w:sz="8" w:space="0" w:color="FFFFFF"/>
            </w:tcBorders>
            <w:shd w:val="clear" w:color="000000" w:fill="CCCCFF"/>
            <w:vAlign w:val="center"/>
            <w:hideMark/>
          </w:tcPr>
          <w:p w14:paraId="2C6C65C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47119</w:t>
            </w:r>
          </w:p>
        </w:tc>
        <w:tc>
          <w:tcPr>
            <w:tcW w:w="2948" w:type="dxa"/>
            <w:tcBorders>
              <w:top w:val="nil"/>
              <w:left w:val="nil"/>
              <w:bottom w:val="single" w:sz="8" w:space="0" w:color="FFFFFF"/>
              <w:right w:val="single" w:sz="8" w:space="0" w:color="FFFFFF"/>
            </w:tcBorders>
            <w:shd w:val="clear" w:color="000000" w:fill="CCCCFF"/>
            <w:noWrap/>
            <w:vAlign w:val="center"/>
            <w:hideMark/>
          </w:tcPr>
          <w:p w14:paraId="558A04F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Piñel de Arriba</w:t>
            </w:r>
          </w:p>
        </w:tc>
      </w:tr>
      <w:tr w:rsidR="00DF7FA2" w:rsidRPr="00CB17E8" w14:paraId="4BAFC1F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6ED51A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09256</w:t>
            </w:r>
          </w:p>
        </w:tc>
        <w:tc>
          <w:tcPr>
            <w:tcW w:w="2948" w:type="dxa"/>
            <w:tcBorders>
              <w:top w:val="nil"/>
              <w:left w:val="nil"/>
              <w:bottom w:val="single" w:sz="8" w:space="0" w:color="FFFFFF"/>
              <w:right w:val="single" w:sz="8" w:space="0" w:color="FFFFFF"/>
            </w:tcBorders>
            <w:shd w:val="clear" w:color="000000" w:fill="C0C0C0"/>
            <w:noWrap/>
            <w:vAlign w:val="center"/>
            <w:hideMark/>
          </w:tcPr>
          <w:p w14:paraId="0962637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Pedrosa de Duero</w:t>
            </w:r>
          </w:p>
        </w:tc>
        <w:tc>
          <w:tcPr>
            <w:tcW w:w="698" w:type="dxa"/>
            <w:tcBorders>
              <w:top w:val="nil"/>
              <w:left w:val="nil"/>
              <w:bottom w:val="single" w:sz="8" w:space="0" w:color="FFFFFF"/>
              <w:right w:val="single" w:sz="8" w:space="0" w:color="FFFFFF"/>
            </w:tcBorders>
            <w:shd w:val="clear" w:color="000000" w:fill="C0C0C0"/>
            <w:vAlign w:val="center"/>
            <w:hideMark/>
          </w:tcPr>
          <w:p w14:paraId="1E8E800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40070</w:t>
            </w:r>
          </w:p>
        </w:tc>
        <w:tc>
          <w:tcPr>
            <w:tcW w:w="2948" w:type="dxa"/>
            <w:tcBorders>
              <w:top w:val="nil"/>
              <w:left w:val="nil"/>
              <w:bottom w:val="single" w:sz="8" w:space="0" w:color="FFFFFF"/>
              <w:right w:val="single" w:sz="8" w:space="0" w:color="FFFFFF"/>
            </w:tcBorders>
            <w:shd w:val="clear" w:color="000000" w:fill="C0C0C0"/>
            <w:noWrap/>
            <w:vAlign w:val="center"/>
            <w:hideMark/>
          </w:tcPr>
          <w:p w14:paraId="5BD193E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Duruelo</w:t>
            </w:r>
          </w:p>
        </w:tc>
        <w:tc>
          <w:tcPr>
            <w:tcW w:w="698" w:type="dxa"/>
            <w:tcBorders>
              <w:top w:val="nil"/>
              <w:left w:val="nil"/>
              <w:bottom w:val="single" w:sz="8" w:space="0" w:color="FFFFFF"/>
              <w:right w:val="single" w:sz="8" w:space="0" w:color="FFFFFF"/>
            </w:tcBorders>
            <w:shd w:val="clear" w:color="000000" w:fill="C0C0C0"/>
            <w:vAlign w:val="center"/>
            <w:hideMark/>
          </w:tcPr>
          <w:p w14:paraId="12241A8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47127</w:t>
            </w:r>
          </w:p>
        </w:tc>
        <w:tc>
          <w:tcPr>
            <w:tcW w:w="2948" w:type="dxa"/>
            <w:tcBorders>
              <w:top w:val="nil"/>
              <w:left w:val="nil"/>
              <w:bottom w:val="single" w:sz="8" w:space="0" w:color="FFFFFF"/>
              <w:right w:val="single" w:sz="8" w:space="0" w:color="FFFFFF"/>
            </w:tcBorders>
            <w:shd w:val="clear" w:color="000000" w:fill="C0C0C0"/>
            <w:noWrap/>
            <w:vAlign w:val="center"/>
            <w:hideMark/>
          </w:tcPr>
          <w:p w14:paraId="0E1B62F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Quintanilla de Arriba</w:t>
            </w:r>
          </w:p>
        </w:tc>
      </w:tr>
      <w:tr w:rsidR="00DF7FA2" w:rsidRPr="00CB17E8" w14:paraId="72E2ACC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0B0273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09261</w:t>
            </w:r>
          </w:p>
        </w:tc>
        <w:tc>
          <w:tcPr>
            <w:tcW w:w="2948" w:type="dxa"/>
            <w:tcBorders>
              <w:top w:val="nil"/>
              <w:left w:val="nil"/>
              <w:bottom w:val="single" w:sz="8" w:space="0" w:color="FFFFFF"/>
              <w:right w:val="single" w:sz="8" w:space="0" w:color="FFFFFF"/>
            </w:tcBorders>
            <w:shd w:val="clear" w:color="000000" w:fill="CCCCFF"/>
            <w:noWrap/>
            <w:vAlign w:val="center"/>
            <w:hideMark/>
          </w:tcPr>
          <w:p w14:paraId="70DC918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Peñaranda de Duero</w:t>
            </w:r>
          </w:p>
        </w:tc>
        <w:tc>
          <w:tcPr>
            <w:tcW w:w="698" w:type="dxa"/>
            <w:tcBorders>
              <w:top w:val="nil"/>
              <w:left w:val="nil"/>
              <w:bottom w:val="single" w:sz="8" w:space="0" w:color="FFFFFF"/>
              <w:right w:val="single" w:sz="8" w:space="0" w:color="FFFFFF"/>
            </w:tcBorders>
            <w:shd w:val="clear" w:color="000000" w:fill="CCCCFF"/>
            <w:vAlign w:val="center"/>
            <w:hideMark/>
          </w:tcPr>
          <w:p w14:paraId="58C835F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40071</w:t>
            </w:r>
          </w:p>
        </w:tc>
        <w:tc>
          <w:tcPr>
            <w:tcW w:w="2948" w:type="dxa"/>
            <w:tcBorders>
              <w:top w:val="nil"/>
              <w:left w:val="nil"/>
              <w:bottom w:val="single" w:sz="8" w:space="0" w:color="FFFFFF"/>
              <w:right w:val="single" w:sz="8" w:space="0" w:color="FFFFFF"/>
            </w:tcBorders>
            <w:shd w:val="clear" w:color="000000" w:fill="CCCCFF"/>
            <w:noWrap/>
            <w:vAlign w:val="center"/>
            <w:hideMark/>
          </w:tcPr>
          <w:p w14:paraId="13CA647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Encinas</w:t>
            </w:r>
          </w:p>
        </w:tc>
        <w:tc>
          <w:tcPr>
            <w:tcW w:w="698" w:type="dxa"/>
            <w:tcBorders>
              <w:top w:val="nil"/>
              <w:left w:val="nil"/>
              <w:bottom w:val="single" w:sz="8" w:space="0" w:color="FFFFFF"/>
              <w:right w:val="single" w:sz="8" w:space="0" w:color="FFFFFF"/>
            </w:tcBorders>
            <w:shd w:val="clear" w:color="000000" w:fill="CCCCFF"/>
            <w:vAlign w:val="center"/>
            <w:hideMark/>
          </w:tcPr>
          <w:p w14:paraId="567C59F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47129</w:t>
            </w:r>
          </w:p>
        </w:tc>
        <w:tc>
          <w:tcPr>
            <w:tcW w:w="2948" w:type="dxa"/>
            <w:tcBorders>
              <w:top w:val="nil"/>
              <w:left w:val="nil"/>
              <w:bottom w:val="single" w:sz="8" w:space="0" w:color="FFFFFF"/>
              <w:right w:val="single" w:sz="8" w:space="0" w:color="FFFFFF"/>
            </w:tcBorders>
            <w:shd w:val="clear" w:color="000000" w:fill="CCCCFF"/>
            <w:noWrap/>
            <w:vAlign w:val="center"/>
            <w:hideMark/>
          </w:tcPr>
          <w:p w14:paraId="7B93DF1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Quintanilla de Onésimo</w:t>
            </w:r>
          </w:p>
        </w:tc>
      </w:tr>
      <w:tr w:rsidR="00DF7FA2" w:rsidRPr="00CB17E8" w14:paraId="3E75C19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D0B414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09262</w:t>
            </w:r>
          </w:p>
        </w:tc>
        <w:tc>
          <w:tcPr>
            <w:tcW w:w="2948" w:type="dxa"/>
            <w:tcBorders>
              <w:top w:val="nil"/>
              <w:left w:val="nil"/>
              <w:bottom w:val="single" w:sz="8" w:space="0" w:color="FFFFFF"/>
              <w:right w:val="single" w:sz="8" w:space="0" w:color="FFFFFF"/>
            </w:tcBorders>
            <w:shd w:val="clear" w:color="000000" w:fill="C0C0C0"/>
            <w:noWrap/>
            <w:vAlign w:val="center"/>
            <w:hideMark/>
          </w:tcPr>
          <w:p w14:paraId="33D546A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Peral de Arlanza</w:t>
            </w:r>
          </w:p>
        </w:tc>
        <w:tc>
          <w:tcPr>
            <w:tcW w:w="698" w:type="dxa"/>
            <w:tcBorders>
              <w:top w:val="nil"/>
              <w:left w:val="nil"/>
              <w:bottom w:val="single" w:sz="8" w:space="0" w:color="FFFFFF"/>
              <w:right w:val="single" w:sz="8" w:space="0" w:color="FFFFFF"/>
            </w:tcBorders>
            <w:shd w:val="clear" w:color="000000" w:fill="C0C0C0"/>
            <w:vAlign w:val="center"/>
            <w:hideMark/>
          </w:tcPr>
          <w:p w14:paraId="180404C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40079</w:t>
            </w:r>
          </w:p>
        </w:tc>
        <w:tc>
          <w:tcPr>
            <w:tcW w:w="2948" w:type="dxa"/>
            <w:tcBorders>
              <w:top w:val="nil"/>
              <w:left w:val="nil"/>
              <w:bottom w:val="single" w:sz="8" w:space="0" w:color="FFFFFF"/>
              <w:right w:val="single" w:sz="8" w:space="0" w:color="FFFFFF"/>
            </w:tcBorders>
            <w:shd w:val="clear" w:color="000000" w:fill="C0C0C0"/>
            <w:noWrap/>
            <w:vAlign w:val="center"/>
            <w:hideMark/>
          </w:tcPr>
          <w:p w14:paraId="6D38222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Fresno de Cantespino</w:t>
            </w:r>
          </w:p>
        </w:tc>
        <w:tc>
          <w:tcPr>
            <w:tcW w:w="698" w:type="dxa"/>
            <w:tcBorders>
              <w:top w:val="nil"/>
              <w:left w:val="nil"/>
              <w:bottom w:val="single" w:sz="8" w:space="0" w:color="FFFFFF"/>
              <w:right w:val="single" w:sz="8" w:space="0" w:color="FFFFFF"/>
            </w:tcBorders>
            <w:shd w:val="clear" w:color="000000" w:fill="C0C0C0"/>
            <w:vAlign w:val="center"/>
            <w:hideMark/>
          </w:tcPr>
          <w:p w14:paraId="1D83268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47131</w:t>
            </w:r>
          </w:p>
        </w:tc>
        <w:tc>
          <w:tcPr>
            <w:tcW w:w="2948" w:type="dxa"/>
            <w:tcBorders>
              <w:top w:val="nil"/>
              <w:left w:val="nil"/>
              <w:bottom w:val="single" w:sz="8" w:space="0" w:color="FFFFFF"/>
              <w:right w:val="single" w:sz="8" w:space="0" w:color="FFFFFF"/>
            </w:tcBorders>
            <w:shd w:val="clear" w:color="000000" w:fill="C0C0C0"/>
            <w:noWrap/>
            <w:vAlign w:val="center"/>
            <w:hideMark/>
          </w:tcPr>
          <w:p w14:paraId="4B6A0CB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Rábano</w:t>
            </w:r>
          </w:p>
        </w:tc>
      </w:tr>
      <w:tr w:rsidR="00DF7FA2" w:rsidRPr="00CB17E8" w14:paraId="0C2007C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691594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09267</w:t>
            </w:r>
          </w:p>
        </w:tc>
        <w:tc>
          <w:tcPr>
            <w:tcW w:w="2948" w:type="dxa"/>
            <w:tcBorders>
              <w:top w:val="nil"/>
              <w:left w:val="nil"/>
              <w:bottom w:val="single" w:sz="8" w:space="0" w:color="FFFFFF"/>
              <w:right w:val="single" w:sz="8" w:space="0" w:color="FFFFFF"/>
            </w:tcBorders>
            <w:shd w:val="clear" w:color="000000" w:fill="CCCCFF"/>
            <w:noWrap/>
            <w:vAlign w:val="center"/>
            <w:hideMark/>
          </w:tcPr>
          <w:p w14:paraId="511C0B2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Pineda Trasmonte</w:t>
            </w:r>
          </w:p>
        </w:tc>
        <w:tc>
          <w:tcPr>
            <w:tcW w:w="698" w:type="dxa"/>
            <w:tcBorders>
              <w:top w:val="nil"/>
              <w:left w:val="nil"/>
              <w:bottom w:val="single" w:sz="8" w:space="0" w:color="FFFFFF"/>
              <w:right w:val="single" w:sz="8" w:space="0" w:color="FFFFFF"/>
            </w:tcBorders>
            <w:shd w:val="clear" w:color="000000" w:fill="CCCCFF"/>
            <w:vAlign w:val="center"/>
            <w:hideMark/>
          </w:tcPr>
          <w:p w14:paraId="3BE4E71B"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40080</w:t>
            </w:r>
          </w:p>
        </w:tc>
        <w:tc>
          <w:tcPr>
            <w:tcW w:w="2948" w:type="dxa"/>
            <w:tcBorders>
              <w:top w:val="nil"/>
              <w:left w:val="nil"/>
              <w:bottom w:val="single" w:sz="8" w:space="0" w:color="FFFFFF"/>
              <w:right w:val="single" w:sz="8" w:space="0" w:color="FFFFFF"/>
            </w:tcBorders>
            <w:shd w:val="clear" w:color="000000" w:fill="CCCCFF"/>
            <w:noWrap/>
            <w:vAlign w:val="center"/>
            <w:hideMark/>
          </w:tcPr>
          <w:p w14:paraId="5782CE0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Fresno de la Fuente</w:t>
            </w:r>
          </w:p>
        </w:tc>
        <w:tc>
          <w:tcPr>
            <w:tcW w:w="698" w:type="dxa"/>
            <w:tcBorders>
              <w:top w:val="nil"/>
              <w:left w:val="nil"/>
              <w:bottom w:val="single" w:sz="8" w:space="0" w:color="FFFFFF"/>
              <w:right w:val="single" w:sz="8" w:space="0" w:color="FFFFFF"/>
            </w:tcBorders>
            <w:shd w:val="clear" w:color="000000" w:fill="CCCCFF"/>
            <w:vAlign w:val="center"/>
            <w:hideMark/>
          </w:tcPr>
          <w:p w14:paraId="5026A68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47137</w:t>
            </w:r>
          </w:p>
        </w:tc>
        <w:tc>
          <w:tcPr>
            <w:tcW w:w="2948" w:type="dxa"/>
            <w:tcBorders>
              <w:top w:val="nil"/>
              <w:left w:val="nil"/>
              <w:bottom w:val="single" w:sz="8" w:space="0" w:color="FFFFFF"/>
              <w:right w:val="single" w:sz="8" w:space="0" w:color="FFFFFF"/>
            </w:tcBorders>
            <w:shd w:val="clear" w:color="000000" w:fill="CCCCFF"/>
            <w:noWrap/>
            <w:vAlign w:val="center"/>
            <w:hideMark/>
          </w:tcPr>
          <w:p w14:paraId="75CE730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Roturas</w:t>
            </w:r>
          </w:p>
        </w:tc>
      </w:tr>
      <w:tr w:rsidR="00DF7FA2" w:rsidRPr="00CB17E8" w14:paraId="18F805D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3D5FE6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09268</w:t>
            </w:r>
          </w:p>
        </w:tc>
        <w:tc>
          <w:tcPr>
            <w:tcW w:w="2948" w:type="dxa"/>
            <w:tcBorders>
              <w:top w:val="nil"/>
              <w:left w:val="nil"/>
              <w:bottom w:val="single" w:sz="8" w:space="0" w:color="FFFFFF"/>
              <w:right w:val="single" w:sz="8" w:space="0" w:color="FFFFFF"/>
            </w:tcBorders>
            <w:shd w:val="clear" w:color="000000" w:fill="C0C0C0"/>
            <w:noWrap/>
            <w:vAlign w:val="center"/>
            <w:hideMark/>
          </w:tcPr>
          <w:p w14:paraId="038CC0D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Pinilla de los Barruecos</w:t>
            </w:r>
          </w:p>
        </w:tc>
        <w:tc>
          <w:tcPr>
            <w:tcW w:w="698" w:type="dxa"/>
            <w:tcBorders>
              <w:top w:val="nil"/>
              <w:left w:val="nil"/>
              <w:bottom w:val="single" w:sz="8" w:space="0" w:color="FFFFFF"/>
              <w:right w:val="single" w:sz="8" w:space="0" w:color="FFFFFF"/>
            </w:tcBorders>
            <w:shd w:val="clear" w:color="000000" w:fill="C0C0C0"/>
            <w:vAlign w:val="center"/>
            <w:hideMark/>
          </w:tcPr>
          <w:p w14:paraId="49CE6CF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40081</w:t>
            </w:r>
          </w:p>
        </w:tc>
        <w:tc>
          <w:tcPr>
            <w:tcW w:w="2948" w:type="dxa"/>
            <w:tcBorders>
              <w:top w:val="nil"/>
              <w:left w:val="nil"/>
              <w:bottom w:val="single" w:sz="8" w:space="0" w:color="FFFFFF"/>
              <w:right w:val="single" w:sz="8" w:space="0" w:color="FFFFFF"/>
            </w:tcBorders>
            <w:shd w:val="clear" w:color="000000" w:fill="C0C0C0"/>
            <w:noWrap/>
            <w:vAlign w:val="center"/>
            <w:hideMark/>
          </w:tcPr>
          <w:p w14:paraId="0F3630E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Frumales</w:t>
            </w:r>
          </w:p>
        </w:tc>
        <w:tc>
          <w:tcPr>
            <w:tcW w:w="698" w:type="dxa"/>
            <w:tcBorders>
              <w:top w:val="nil"/>
              <w:left w:val="nil"/>
              <w:bottom w:val="single" w:sz="8" w:space="0" w:color="FFFFFF"/>
              <w:right w:val="single" w:sz="8" w:space="0" w:color="FFFFFF"/>
            </w:tcBorders>
            <w:shd w:val="clear" w:color="000000" w:fill="C0C0C0"/>
            <w:vAlign w:val="center"/>
            <w:hideMark/>
          </w:tcPr>
          <w:p w14:paraId="2CFF794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47143</w:t>
            </w:r>
          </w:p>
        </w:tc>
        <w:tc>
          <w:tcPr>
            <w:tcW w:w="2948" w:type="dxa"/>
            <w:tcBorders>
              <w:top w:val="nil"/>
              <w:left w:val="nil"/>
              <w:bottom w:val="single" w:sz="8" w:space="0" w:color="FFFFFF"/>
              <w:right w:val="single" w:sz="8" w:space="0" w:color="FFFFFF"/>
            </w:tcBorders>
            <w:shd w:val="clear" w:color="000000" w:fill="C0C0C0"/>
            <w:noWrap/>
            <w:vAlign w:val="center"/>
            <w:hideMark/>
          </w:tcPr>
          <w:p w14:paraId="5FDC13F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San Llorente</w:t>
            </w:r>
          </w:p>
        </w:tc>
      </w:tr>
      <w:tr w:rsidR="00DF7FA2" w:rsidRPr="00CB17E8" w14:paraId="0508A92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E05BC2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09269</w:t>
            </w:r>
          </w:p>
        </w:tc>
        <w:tc>
          <w:tcPr>
            <w:tcW w:w="2948" w:type="dxa"/>
            <w:tcBorders>
              <w:top w:val="nil"/>
              <w:left w:val="nil"/>
              <w:bottom w:val="single" w:sz="8" w:space="0" w:color="FFFFFF"/>
              <w:right w:val="single" w:sz="8" w:space="0" w:color="FFFFFF"/>
            </w:tcBorders>
            <w:shd w:val="clear" w:color="000000" w:fill="CCCCFF"/>
            <w:noWrap/>
            <w:vAlign w:val="center"/>
            <w:hideMark/>
          </w:tcPr>
          <w:p w14:paraId="3D1058A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Pinilla de los Moros</w:t>
            </w:r>
          </w:p>
        </w:tc>
        <w:tc>
          <w:tcPr>
            <w:tcW w:w="698" w:type="dxa"/>
            <w:tcBorders>
              <w:top w:val="nil"/>
              <w:left w:val="nil"/>
              <w:bottom w:val="single" w:sz="8" w:space="0" w:color="FFFFFF"/>
              <w:right w:val="single" w:sz="8" w:space="0" w:color="FFFFFF"/>
            </w:tcBorders>
            <w:shd w:val="clear" w:color="000000" w:fill="CCCCFF"/>
            <w:vAlign w:val="center"/>
            <w:hideMark/>
          </w:tcPr>
          <w:p w14:paraId="372687F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40083</w:t>
            </w:r>
          </w:p>
        </w:tc>
        <w:tc>
          <w:tcPr>
            <w:tcW w:w="2948" w:type="dxa"/>
            <w:tcBorders>
              <w:top w:val="nil"/>
              <w:left w:val="nil"/>
              <w:bottom w:val="single" w:sz="8" w:space="0" w:color="FFFFFF"/>
              <w:right w:val="single" w:sz="8" w:space="0" w:color="FFFFFF"/>
            </w:tcBorders>
            <w:shd w:val="clear" w:color="000000" w:fill="CCCCFF"/>
            <w:noWrap/>
            <w:vAlign w:val="center"/>
            <w:hideMark/>
          </w:tcPr>
          <w:p w14:paraId="5C3BD60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 el Olmo de Fuentidueña</w:t>
            </w:r>
          </w:p>
        </w:tc>
        <w:tc>
          <w:tcPr>
            <w:tcW w:w="698" w:type="dxa"/>
            <w:tcBorders>
              <w:top w:val="nil"/>
              <w:left w:val="nil"/>
              <w:bottom w:val="single" w:sz="8" w:space="0" w:color="FFFFFF"/>
              <w:right w:val="single" w:sz="8" w:space="0" w:color="FFFFFF"/>
            </w:tcBorders>
            <w:shd w:val="clear" w:color="000000" w:fill="CCCCFF"/>
            <w:vAlign w:val="center"/>
            <w:hideMark/>
          </w:tcPr>
          <w:p w14:paraId="7E8E40E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47169</w:t>
            </w:r>
          </w:p>
        </w:tc>
        <w:tc>
          <w:tcPr>
            <w:tcW w:w="2948" w:type="dxa"/>
            <w:tcBorders>
              <w:top w:val="nil"/>
              <w:left w:val="nil"/>
              <w:bottom w:val="single" w:sz="8" w:space="0" w:color="FFFFFF"/>
              <w:right w:val="single" w:sz="8" w:space="0" w:color="FFFFFF"/>
            </w:tcBorders>
            <w:shd w:val="clear" w:color="000000" w:fill="CCCCFF"/>
            <w:noWrap/>
            <w:vAlign w:val="center"/>
            <w:hideMark/>
          </w:tcPr>
          <w:p w14:paraId="325BC10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Torre de Esgueva</w:t>
            </w:r>
          </w:p>
        </w:tc>
      </w:tr>
      <w:tr w:rsidR="00DF7FA2" w:rsidRPr="00CB17E8" w14:paraId="69052AC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84EB3F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09270</w:t>
            </w:r>
          </w:p>
        </w:tc>
        <w:tc>
          <w:tcPr>
            <w:tcW w:w="2948" w:type="dxa"/>
            <w:tcBorders>
              <w:top w:val="nil"/>
              <w:left w:val="nil"/>
              <w:bottom w:val="single" w:sz="8" w:space="0" w:color="FFFFFF"/>
              <w:right w:val="single" w:sz="8" w:space="0" w:color="FFFFFF"/>
            </w:tcBorders>
            <w:shd w:val="clear" w:color="000000" w:fill="C0C0C0"/>
            <w:noWrap/>
            <w:vAlign w:val="center"/>
            <w:hideMark/>
          </w:tcPr>
          <w:p w14:paraId="3E5B8A7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Pinilla Trasmonte</w:t>
            </w:r>
          </w:p>
        </w:tc>
        <w:tc>
          <w:tcPr>
            <w:tcW w:w="698" w:type="dxa"/>
            <w:tcBorders>
              <w:top w:val="nil"/>
              <w:left w:val="nil"/>
              <w:bottom w:val="single" w:sz="8" w:space="0" w:color="FFFFFF"/>
              <w:right w:val="single" w:sz="8" w:space="0" w:color="FFFFFF"/>
            </w:tcBorders>
            <w:shd w:val="clear" w:color="000000" w:fill="C0C0C0"/>
            <w:vAlign w:val="center"/>
            <w:hideMark/>
          </w:tcPr>
          <w:p w14:paraId="58DBA86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40087</w:t>
            </w:r>
          </w:p>
        </w:tc>
        <w:tc>
          <w:tcPr>
            <w:tcW w:w="2948" w:type="dxa"/>
            <w:tcBorders>
              <w:top w:val="nil"/>
              <w:left w:val="nil"/>
              <w:bottom w:val="single" w:sz="8" w:space="0" w:color="FFFFFF"/>
              <w:right w:val="single" w:sz="8" w:space="0" w:color="FFFFFF"/>
            </w:tcBorders>
            <w:shd w:val="clear" w:color="000000" w:fill="C0C0C0"/>
            <w:noWrap/>
            <w:vAlign w:val="center"/>
            <w:hideMark/>
          </w:tcPr>
          <w:p w14:paraId="7DD7976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Fuentepiñel</w:t>
            </w:r>
          </w:p>
        </w:tc>
        <w:tc>
          <w:tcPr>
            <w:tcW w:w="698" w:type="dxa"/>
            <w:tcBorders>
              <w:top w:val="nil"/>
              <w:left w:val="nil"/>
              <w:bottom w:val="single" w:sz="8" w:space="0" w:color="FFFFFF"/>
              <w:right w:val="single" w:sz="8" w:space="0" w:color="FFFFFF"/>
            </w:tcBorders>
            <w:shd w:val="clear" w:color="000000" w:fill="C0C0C0"/>
            <w:vAlign w:val="center"/>
            <w:hideMark/>
          </w:tcPr>
          <w:p w14:paraId="52D9636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47170</w:t>
            </w:r>
          </w:p>
        </w:tc>
        <w:tc>
          <w:tcPr>
            <w:tcW w:w="2948" w:type="dxa"/>
            <w:tcBorders>
              <w:top w:val="nil"/>
              <w:left w:val="nil"/>
              <w:bottom w:val="single" w:sz="8" w:space="0" w:color="FFFFFF"/>
              <w:right w:val="single" w:sz="8" w:space="0" w:color="FFFFFF"/>
            </w:tcBorders>
            <w:shd w:val="clear" w:color="000000" w:fill="C0C0C0"/>
            <w:noWrap/>
            <w:vAlign w:val="center"/>
            <w:hideMark/>
          </w:tcPr>
          <w:p w14:paraId="78C642F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Torre de Peñafiel</w:t>
            </w:r>
          </w:p>
        </w:tc>
      </w:tr>
      <w:tr w:rsidR="00DF7FA2" w:rsidRPr="00CB17E8" w14:paraId="2223519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646A46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09275</w:t>
            </w:r>
          </w:p>
        </w:tc>
        <w:tc>
          <w:tcPr>
            <w:tcW w:w="2948" w:type="dxa"/>
            <w:tcBorders>
              <w:top w:val="nil"/>
              <w:left w:val="nil"/>
              <w:bottom w:val="single" w:sz="8" w:space="0" w:color="FFFFFF"/>
              <w:right w:val="single" w:sz="8" w:space="0" w:color="FFFFFF"/>
            </w:tcBorders>
            <w:shd w:val="clear" w:color="000000" w:fill="CCCCFF"/>
            <w:noWrap/>
            <w:vAlign w:val="center"/>
            <w:hideMark/>
          </w:tcPr>
          <w:p w14:paraId="5F1DDF4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Presencio</w:t>
            </w:r>
          </w:p>
        </w:tc>
        <w:tc>
          <w:tcPr>
            <w:tcW w:w="698" w:type="dxa"/>
            <w:tcBorders>
              <w:top w:val="nil"/>
              <w:left w:val="nil"/>
              <w:bottom w:val="single" w:sz="8" w:space="0" w:color="FFFFFF"/>
              <w:right w:val="single" w:sz="8" w:space="0" w:color="FFFFFF"/>
            </w:tcBorders>
            <w:shd w:val="clear" w:color="000000" w:fill="CCCCFF"/>
            <w:vAlign w:val="center"/>
            <w:hideMark/>
          </w:tcPr>
          <w:p w14:paraId="180B9B29"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40088</w:t>
            </w:r>
          </w:p>
        </w:tc>
        <w:tc>
          <w:tcPr>
            <w:tcW w:w="2948" w:type="dxa"/>
            <w:tcBorders>
              <w:top w:val="nil"/>
              <w:left w:val="nil"/>
              <w:bottom w:val="single" w:sz="8" w:space="0" w:color="FFFFFF"/>
              <w:right w:val="single" w:sz="8" w:space="0" w:color="FFFFFF"/>
            </w:tcBorders>
            <w:shd w:val="clear" w:color="000000" w:fill="CCCCFF"/>
            <w:noWrap/>
            <w:vAlign w:val="center"/>
            <w:hideMark/>
          </w:tcPr>
          <w:p w14:paraId="104C2AB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Fuenterrebollo</w:t>
            </w:r>
          </w:p>
        </w:tc>
        <w:tc>
          <w:tcPr>
            <w:tcW w:w="698" w:type="dxa"/>
            <w:tcBorders>
              <w:top w:val="nil"/>
              <w:left w:val="nil"/>
              <w:bottom w:val="single" w:sz="8" w:space="0" w:color="FFFFFF"/>
              <w:right w:val="single" w:sz="8" w:space="0" w:color="FFFFFF"/>
            </w:tcBorders>
            <w:shd w:val="clear" w:color="000000" w:fill="CCCCFF"/>
            <w:vAlign w:val="center"/>
            <w:hideMark/>
          </w:tcPr>
          <w:p w14:paraId="5510935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47172</w:t>
            </w:r>
          </w:p>
        </w:tc>
        <w:tc>
          <w:tcPr>
            <w:tcW w:w="2948" w:type="dxa"/>
            <w:tcBorders>
              <w:top w:val="nil"/>
              <w:left w:val="nil"/>
              <w:bottom w:val="single" w:sz="8" w:space="0" w:color="FFFFFF"/>
              <w:right w:val="single" w:sz="8" w:space="0" w:color="FFFFFF"/>
            </w:tcBorders>
            <w:shd w:val="clear" w:color="000000" w:fill="CCCCFF"/>
            <w:noWrap/>
            <w:vAlign w:val="center"/>
            <w:hideMark/>
          </w:tcPr>
          <w:p w14:paraId="77F2368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Torrescárcela</w:t>
            </w:r>
          </w:p>
        </w:tc>
      </w:tr>
      <w:tr w:rsidR="00DF7FA2" w:rsidRPr="00CB17E8" w14:paraId="010E538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FFD87F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09277</w:t>
            </w:r>
          </w:p>
        </w:tc>
        <w:tc>
          <w:tcPr>
            <w:tcW w:w="2948" w:type="dxa"/>
            <w:tcBorders>
              <w:top w:val="nil"/>
              <w:left w:val="nil"/>
              <w:bottom w:val="single" w:sz="8" w:space="0" w:color="FFFFFF"/>
              <w:right w:val="single" w:sz="8" w:space="0" w:color="FFFFFF"/>
            </w:tcBorders>
            <w:shd w:val="clear" w:color="000000" w:fill="C0C0C0"/>
            <w:noWrap/>
            <w:vAlign w:val="center"/>
            <w:hideMark/>
          </w:tcPr>
          <w:p w14:paraId="7C54CE9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Puentedura</w:t>
            </w:r>
          </w:p>
        </w:tc>
        <w:tc>
          <w:tcPr>
            <w:tcW w:w="698" w:type="dxa"/>
            <w:tcBorders>
              <w:top w:val="nil"/>
              <w:left w:val="nil"/>
              <w:bottom w:val="single" w:sz="8" w:space="0" w:color="FFFFFF"/>
              <w:right w:val="single" w:sz="8" w:space="0" w:color="FFFFFF"/>
            </w:tcBorders>
            <w:shd w:val="clear" w:color="000000" w:fill="C0C0C0"/>
            <w:vAlign w:val="center"/>
            <w:hideMark/>
          </w:tcPr>
          <w:p w14:paraId="5C87415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40089</w:t>
            </w:r>
          </w:p>
        </w:tc>
        <w:tc>
          <w:tcPr>
            <w:tcW w:w="2948" w:type="dxa"/>
            <w:tcBorders>
              <w:top w:val="nil"/>
              <w:left w:val="nil"/>
              <w:bottom w:val="single" w:sz="8" w:space="0" w:color="FFFFFF"/>
              <w:right w:val="single" w:sz="8" w:space="0" w:color="FFFFFF"/>
            </w:tcBorders>
            <w:shd w:val="clear" w:color="000000" w:fill="C0C0C0"/>
            <w:noWrap/>
            <w:vAlign w:val="center"/>
            <w:hideMark/>
          </w:tcPr>
          <w:p w14:paraId="4BE36F0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Fuentesaúco de Fuentidueña</w:t>
            </w:r>
          </w:p>
        </w:tc>
        <w:tc>
          <w:tcPr>
            <w:tcW w:w="698" w:type="dxa"/>
            <w:tcBorders>
              <w:top w:val="nil"/>
              <w:left w:val="nil"/>
              <w:bottom w:val="single" w:sz="8" w:space="0" w:color="FFFFFF"/>
              <w:right w:val="single" w:sz="8" w:space="0" w:color="FFFFFF"/>
            </w:tcBorders>
            <w:shd w:val="clear" w:color="000000" w:fill="C0C0C0"/>
            <w:vAlign w:val="center"/>
            <w:hideMark/>
          </w:tcPr>
          <w:p w14:paraId="6F26CB4F"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47179</w:t>
            </w:r>
          </w:p>
        </w:tc>
        <w:tc>
          <w:tcPr>
            <w:tcW w:w="2948" w:type="dxa"/>
            <w:tcBorders>
              <w:top w:val="nil"/>
              <w:left w:val="nil"/>
              <w:bottom w:val="single" w:sz="8" w:space="0" w:color="FFFFFF"/>
              <w:right w:val="single" w:sz="8" w:space="0" w:color="FFFFFF"/>
            </w:tcBorders>
            <w:shd w:val="clear" w:color="000000" w:fill="C0C0C0"/>
            <w:noWrap/>
            <w:vAlign w:val="center"/>
            <w:hideMark/>
          </w:tcPr>
          <w:p w14:paraId="3E52944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Valbuena de Duero</w:t>
            </w:r>
          </w:p>
        </w:tc>
      </w:tr>
      <w:tr w:rsidR="00DF7FA2" w:rsidRPr="00CB17E8" w14:paraId="114A033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DA6908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09279</w:t>
            </w:r>
          </w:p>
        </w:tc>
        <w:tc>
          <w:tcPr>
            <w:tcW w:w="2948" w:type="dxa"/>
            <w:tcBorders>
              <w:top w:val="nil"/>
              <w:left w:val="nil"/>
              <w:bottom w:val="single" w:sz="8" w:space="0" w:color="FFFFFF"/>
              <w:right w:val="single" w:sz="8" w:space="0" w:color="FFFFFF"/>
            </w:tcBorders>
            <w:shd w:val="clear" w:color="000000" w:fill="CCCCFF"/>
            <w:noWrap/>
            <w:vAlign w:val="center"/>
            <w:hideMark/>
          </w:tcPr>
          <w:p w14:paraId="1A03268C"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Quemada</w:t>
            </w:r>
          </w:p>
        </w:tc>
        <w:tc>
          <w:tcPr>
            <w:tcW w:w="698" w:type="dxa"/>
            <w:tcBorders>
              <w:top w:val="nil"/>
              <w:left w:val="nil"/>
              <w:bottom w:val="single" w:sz="8" w:space="0" w:color="FFFFFF"/>
              <w:right w:val="single" w:sz="8" w:space="0" w:color="FFFFFF"/>
            </w:tcBorders>
            <w:shd w:val="clear" w:color="000000" w:fill="CCCCFF"/>
            <w:vAlign w:val="center"/>
            <w:hideMark/>
          </w:tcPr>
          <w:p w14:paraId="05EA7AE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40091</w:t>
            </w:r>
          </w:p>
        </w:tc>
        <w:tc>
          <w:tcPr>
            <w:tcW w:w="2948" w:type="dxa"/>
            <w:tcBorders>
              <w:top w:val="nil"/>
              <w:left w:val="nil"/>
              <w:bottom w:val="single" w:sz="8" w:space="0" w:color="FFFFFF"/>
              <w:right w:val="single" w:sz="8" w:space="0" w:color="FFFFFF"/>
            </w:tcBorders>
            <w:shd w:val="clear" w:color="000000" w:fill="CCCCFF"/>
            <w:noWrap/>
            <w:vAlign w:val="center"/>
            <w:hideMark/>
          </w:tcPr>
          <w:p w14:paraId="0F78B370"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Fuentesoto</w:t>
            </w:r>
          </w:p>
        </w:tc>
        <w:tc>
          <w:tcPr>
            <w:tcW w:w="698" w:type="dxa"/>
            <w:tcBorders>
              <w:top w:val="nil"/>
              <w:left w:val="nil"/>
              <w:bottom w:val="single" w:sz="8" w:space="0" w:color="FFFFFF"/>
              <w:right w:val="single" w:sz="8" w:space="0" w:color="FFFFFF"/>
            </w:tcBorders>
            <w:shd w:val="clear" w:color="000000" w:fill="CCCCFF"/>
            <w:vAlign w:val="center"/>
            <w:hideMark/>
          </w:tcPr>
          <w:p w14:paraId="24889988"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47180</w:t>
            </w:r>
          </w:p>
        </w:tc>
        <w:tc>
          <w:tcPr>
            <w:tcW w:w="2948" w:type="dxa"/>
            <w:tcBorders>
              <w:top w:val="nil"/>
              <w:left w:val="nil"/>
              <w:bottom w:val="single" w:sz="8" w:space="0" w:color="FFFFFF"/>
              <w:right w:val="single" w:sz="8" w:space="0" w:color="FFFFFF"/>
            </w:tcBorders>
            <w:shd w:val="clear" w:color="000000" w:fill="CCCCFF"/>
            <w:noWrap/>
            <w:vAlign w:val="center"/>
            <w:hideMark/>
          </w:tcPr>
          <w:p w14:paraId="2776BD5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Valdearcos de la Vega</w:t>
            </w:r>
          </w:p>
        </w:tc>
      </w:tr>
      <w:tr w:rsidR="00DF7FA2" w:rsidRPr="00CB17E8" w14:paraId="7B6ED06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F6A1FF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09281</w:t>
            </w:r>
          </w:p>
        </w:tc>
        <w:tc>
          <w:tcPr>
            <w:tcW w:w="2948" w:type="dxa"/>
            <w:tcBorders>
              <w:top w:val="nil"/>
              <w:left w:val="nil"/>
              <w:bottom w:val="single" w:sz="8" w:space="0" w:color="FFFFFF"/>
              <w:right w:val="single" w:sz="8" w:space="0" w:color="FFFFFF"/>
            </w:tcBorders>
            <w:shd w:val="clear" w:color="000000" w:fill="C0C0C0"/>
            <w:noWrap/>
            <w:vAlign w:val="center"/>
            <w:hideMark/>
          </w:tcPr>
          <w:p w14:paraId="055869A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Quintana del Pidio</w:t>
            </w:r>
          </w:p>
        </w:tc>
        <w:tc>
          <w:tcPr>
            <w:tcW w:w="698" w:type="dxa"/>
            <w:tcBorders>
              <w:top w:val="nil"/>
              <w:left w:val="nil"/>
              <w:bottom w:val="single" w:sz="8" w:space="0" w:color="FFFFFF"/>
              <w:right w:val="single" w:sz="8" w:space="0" w:color="FFFFFF"/>
            </w:tcBorders>
            <w:shd w:val="clear" w:color="000000" w:fill="C0C0C0"/>
            <w:vAlign w:val="center"/>
            <w:hideMark/>
          </w:tcPr>
          <w:p w14:paraId="2BD93E6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40092</w:t>
            </w:r>
          </w:p>
        </w:tc>
        <w:tc>
          <w:tcPr>
            <w:tcW w:w="2948" w:type="dxa"/>
            <w:tcBorders>
              <w:top w:val="nil"/>
              <w:left w:val="nil"/>
              <w:bottom w:val="single" w:sz="8" w:space="0" w:color="FFFFFF"/>
              <w:right w:val="single" w:sz="8" w:space="0" w:color="FFFFFF"/>
            </w:tcBorders>
            <w:shd w:val="clear" w:color="000000" w:fill="C0C0C0"/>
            <w:noWrap/>
            <w:vAlign w:val="center"/>
            <w:hideMark/>
          </w:tcPr>
          <w:p w14:paraId="483C9584"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Fuentidueña</w:t>
            </w:r>
          </w:p>
        </w:tc>
        <w:tc>
          <w:tcPr>
            <w:tcW w:w="698" w:type="dxa"/>
            <w:tcBorders>
              <w:top w:val="nil"/>
              <w:left w:val="nil"/>
              <w:bottom w:val="single" w:sz="8" w:space="0" w:color="FFFFFF"/>
              <w:right w:val="single" w:sz="8" w:space="0" w:color="FFFFFF"/>
            </w:tcBorders>
            <w:shd w:val="clear" w:color="000000" w:fill="C0C0C0"/>
            <w:vAlign w:val="center"/>
            <w:hideMark/>
          </w:tcPr>
          <w:p w14:paraId="5740D27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47194</w:t>
            </w:r>
          </w:p>
        </w:tc>
        <w:tc>
          <w:tcPr>
            <w:tcW w:w="2948" w:type="dxa"/>
            <w:tcBorders>
              <w:top w:val="nil"/>
              <w:left w:val="nil"/>
              <w:bottom w:val="single" w:sz="8" w:space="0" w:color="FFFFFF"/>
              <w:right w:val="single" w:sz="8" w:space="0" w:color="FFFFFF"/>
            </w:tcBorders>
            <w:shd w:val="clear" w:color="000000" w:fill="C0C0C0"/>
            <w:noWrap/>
            <w:vAlign w:val="center"/>
            <w:hideMark/>
          </w:tcPr>
          <w:p w14:paraId="6CD67C63"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Viloria</w:t>
            </w:r>
          </w:p>
        </w:tc>
      </w:tr>
      <w:tr w:rsidR="00DF7FA2" w:rsidRPr="00CB17E8" w14:paraId="6B60AC5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53E1C1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09295</w:t>
            </w:r>
          </w:p>
        </w:tc>
        <w:tc>
          <w:tcPr>
            <w:tcW w:w="2948" w:type="dxa"/>
            <w:tcBorders>
              <w:top w:val="nil"/>
              <w:left w:val="nil"/>
              <w:bottom w:val="single" w:sz="8" w:space="0" w:color="FFFFFF"/>
              <w:right w:val="single" w:sz="8" w:space="0" w:color="FFFFFF"/>
            </w:tcBorders>
            <w:shd w:val="clear" w:color="000000" w:fill="CCCCFF"/>
            <w:noWrap/>
            <w:vAlign w:val="center"/>
            <w:hideMark/>
          </w:tcPr>
          <w:p w14:paraId="1AC8975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Quintanilla del Coco</w:t>
            </w:r>
          </w:p>
        </w:tc>
        <w:tc>
          <w:tcPr>
            <w:tcW w:w="698" w:type="dxa"/>
            <w:tcBorders>
              <w:top w:val="nil"/>
              <w:left w:val="nil"/>
              <w:bottom w:val="single" w:sz="8" w:space="0" w:color="FFFFFF"/>
              <w:right w:val="single" w:sz="8" w:space="0" w:color="FFFFFF"/>
            </w:tcBorders>
            <w:shd w:val="clear" w:color="000000" w:fill="CCCCFF"/>
            <w:vAlign w:val="center"/>
            <w:hideMark/>
          </w:tcPr>
          <w:p w14:paraId="1C63B20A"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40097</w:t>
            </w:r>
          </w:p>
        </w:tc>
        <w:tc>
          <w:tcPr>
            <w:tcW w:w="2948" w:type="dxa"/>
            <w:tcBorders>
              <w:top w:val="nil"/>
              <w:left w:val="nil"/>
              <w:bottom w:val="single" w:sz="8" w:space="0" w:color="FFFFFF"/>
              <w:right w:val="single" w:sz="8" w:space="0" w:color="FFFFFF"/>
            </w:tcBorders>
            <w:shd w:val="clear" w:color="000000" w:fill="CCCCFF"/>
            <w:noWrap/>
            <w:vAlign w:val="center"/>
            <w:hideMark/>
          </w:tcPr>
          <w:p w14:paraId="37B1E8A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Grajera</w:t>
            </w:r>
          </w:p>
        </w:tc>
        <w:tc>
          <w:tcPr>
            <w:tcW w:w="698" w:type="dxa"/>
            <w:tcBorders>
              <w:top w:val="nil"/>
              <w:left w:val="nil"/>
              <w:bottom w:val="single" w:sz="8" w:space="0" w:color="FFFFFF"/>
              <w:right w:val="single" w:sz="8" w:space="0" w:color="FFFFFF"/>
            </w:tcBorders>
            <w:shd w:val="clear" w:color="000000" w:fill="CCCCFF"/>
            <w:vAlign w:val="center"/>
            <w:hideMark/>
          </w:tcPr>
          <w:p w14:paraId="3F36F8EE"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47200</w:t>
            </w:r>
          </w:p>
        </w:tc>
        <w:tc>
          <w:tcPr>
            <w:tcW w:w="2948" w:type="dxa"/>
            <w:tcBorders>
              <w:top w:val="nil"/>
              <w:left w:val="nil"/>
              <w:bottom w:val="single" w:sz="8" w:space="0" w:color="FFFFFF"/>
              <w:right w:val="single" w:sz="8" w:space="0" w:color="FFFFFF"/>
            </w:tcBorders>
            <w:shd w:val="clear" w:color="000000" w:fill="CCCCFF"/>
            <w:noWrap/>
            <w:vAlign w:val="center"/>
            <w:hideMark/>
          </w:tcPr>
          <w:p w14:paraId="3AF88705"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Villaco</w:t>
            </w:r>
          </w:p>
        </w:tc>
      </w:tr>
      <w:tr w:rsidR="00DF7FA2" w:rsidRPr="00CB17E8" w14:paraId="3D4F84B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6C1A561"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09311</w:t>
            </w:r>
          </w:p>
        </w:tc>
        <w:tc>
          <w:tcPr>
            <w:tcW w:w="2948" w:type="dxa"/>
            <w:tcBorders>
              <w:top w:val="nil"/>
              <w:left w:val="nil"/>
              <w:bottom w:val="single" w:sz="8" w:space="0" w:color="FFFFFF"/>
              <w:right w:val="single" w:sz="8" w:space="0" w:color="FFFFFF"/>
            </w:tcBorders>
            <w:shd w:val="clear" w:color="000000" w:fill="C0C0C0"/>
            <w:noWrap/>
            <w:vAlign w:val="center"/>
            <w:hideMark/>
          </w:tcPr>
          <w:p w14:paraId="7DF2779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Retuerta</w:t>
            </w:r>
          </w:p>
        </w:tc>
        <w:tc>
          <w:tcPr>
            <w:tcW w:w="698" w:type="dxa"/>
            <w:tcBorders>
              <w:top w:val="nil"/>
              <w:left w:val="nil"/>
              <w:bottom w:val="single" w:sz="8" w:space="0" w:color="FFFFFF"/>
              <w:right w:val="single" w:sz="8" w:space="0" w:color="FFFFFF"/>
            </w:tcBorders>
            <w:shd w:val="clear" w:color="000000" w:fill="C0C0C0"/>
            <w:vAlign w:val="center"/>
            <w:hideMark/>
          </w:tcPr>
          <w:p w14:paraId="59E2D7B6"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40099</w:t>
            </w:r>
          </w:p>
        </w:tc>
        <w:tc>
          <w:tcPr>
            <w:tcW w:w="2948" w:type="dxa"/>
            <w:tcBorders>
              <w:top w:val="nil"/>
              <w:left w:val="nil"/>
              <w:bottom w:val="single" w:sz="8" w:space="0" w:color="FFFFFF"/>
              <w:right w:val="single" w:sz="8" w:space="0" w:color="FFFFFF"/>
            </w:tcBorders>
            <w:shd w:val="clear" w:color="000000" w:fill="C0C0C0"/>
            <w:noWrap/>
            <w:vAlign w:val="center"/>
            <w:hideMark/>
          </w:tcPr>
          <w:p w14:paraId="6E7A44B2"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Honrubia de la Cuesta</w:t>
            </w:r>
          </w:p>
        </w:tc>
        <w:tc>
          <w:tcPr>
            <w:tcW w:w="698" w:type="dxa"/>
            <w:tcBorders>
              <w:top w:val="nil"/>
              <w:left w:val="nil"/>
              <w:bottom w:val="single" w:sz="8" w:space="0" w:color="FFFFFF"/>
              <w:right w:val="single" w:sz="8" w:space="0" w:color="FFFFFF"/>
            </w:tcBorders>
            <w:shd w:val="clear" w:color="000000" w:fill="C0C0C0"/>
            <w:vAlign w:val="center"/>
            <w:hideMark/>
          </w:tcPr>
          <w:p w14:paraId="63AA49DD"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47206</w:t>
            </w:r>
          </w:p>
        </w:tc>
        <w:tc>
          <w:tcPr>
            <w:tcW w:w="2948" w:type="dxa"/>
            <w:tcBorders>
              <w:top w:val="nil"/>
              <w:left w:val="nil"/>
              <w:bottom w:val="single" w:sz="8" w:space="0" w:color="FFFFFF"/>
              <w:right w:val="single" w:sz="8" w:space="0" w:color="FFFFFF"/>
            </w:tcBorders>
            <w:shd w:val="clear" w:color="000000" w:fill="C0C0C0"/>
            <w:noWrap/>
            <w:vAlign w:val="center"/>
            <w:hideMark/>
          </w:tcPr>
          <w:p w14:paraId="16E07E07" w14:textId="77777777" w:rsidR="00DF7FA2" w:rsidRPr="00CB17E8" w:rsidRDefault="00DF7FA2" w:rsidP="006E0321">
            <w:pPr>
              <w:rPr>
                <w:rFonts w:ascii="Calibri" w:hAnsi="Calibri" w:cs="Calibri"/>
                <w:color w:val="000000"/>
                <w:szCs w:val="22"/>
              </w:rPr>
            </w:pPr>
            <w:r w:rsidRPr="00CB17E8">
              <w:rPr>
                <w:rFonts w:ascii="Calibri" w:hAnsi="Calibri" w:cs="Calibri"/>
                <w:color w:val="000000"/>
                <w:szCs w:val="22"/>
              </w:rPr>
              <w:t>Villafuerte</w:t>
            </w:r>
          </w:p>
        </w:tc>
      </w:tr>
    </w:tbl>
    <w:p w14:paraId="2EA461B0" w14:textId="77777777" w:rsidR="00DF7FA2" w:rsidRDefault="00DF7FA2" w:rsidP="00DF7FA2">
      <w:pPr>
        <w:jc w:val="both"/>
        <w:rPr>
          <w:rFonts w:ascii="Arial" w:hAnsi="Arial" w:cs="Arial"/>
          <w:szCs w:val="22"/>
        </w:rPr>
      </w:pPr>
    </w:p>
    <w:p w14:paraId="73446FA8" w14:textId="77777777" w:rsidR="00DF7FA2" w:rsidRDefault="00DF7FA2" w:rsidP="00DF7FA2">
      <w:pPr>
        <w:jc w:val="center"/>
        <w:rPr>
          <w:b/>
          <w:bCs/>
          <w:sz w:val="28"/>
          <w:szCs w:val="28"/>
        </w:rPr>
      </w:pPr>
      <w:r>
        <w:rPr>
          <w:rFonts w:ascii="Arial" w:hAnsi="Arial" w:cs="Arial"/>
          <w:szCs w:val="22"/>
        </w:rPr>
        <w:br w:type="page"/>
      </w:r>
      <w:r w:rsidRPr="00A116F6">
        <w:rPr>
          <w:b/>
          <w:bCs/>
          <w:sz w:val="28"/>
          <w:szCs w:val="28"/>
        </w:rPr>
        <w:t>Á</w:t>
      </w:r>
      <w:r>
        <w:rPr>
          <w:b/>
          <w:bCs/>
          <w:sz w:val="28"/>
          <w:szCs w:val="28"/>
        </w:rPr>
        <w:t>rea geográfica nº 15</w:t>
      </w:r>
    </w:p>
    <w:p w14:paraId="237C6E41" w14:textId="77777777" w:rsidR="00DF7FA2" w:rsidRDefault="00DF7FA2" w:rsidP="00DF7FA2">
      <w:pPr>
        <w:jc w:val="center"/>
        <w:rPr>
          <w:b/>
          <w:bCs/>
          <w:sz w:val="28"/>
          <w:szCs w:val="28"/>
        </w:rPr>
      </w:pPr>
      <w:r>
        <w:rPr>
          <w:b/>
          <w:bCs/>
          <w:sz w:val="28"/>
          <w:szCs w:val="28"/>
        </w:rPr>
        <w:t>Cáceres Norte</w:t>
      </w:r>
    </w:p>
    <w:p w14:paraId="779E6E94"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265008" w14:paraId="292ACD6B" w14:textId="77777777" w:rsidTr="006E0321">
        <w:trPr>
          <w:trHeight w:val="300"/>
        </w:trPr>
        <w:tc>
          <w:tcPr>
            <w:tcW w:w="698" w:type="dxa"/>
            <w:tcBorders>
              <w:top w:val="single" w:sz="8" w:space="0" w:color="FFFFFF"/>
              <w:left w:val="single" w:sz="8" w:space="0" w:color="FFFFFF"/>
              <w:bottom w:val="nil"/>
              <w:right w:val="single" w:sz="8" w:space="0" w:color="FFFFFF"/>
            </w:tcBorders>
            <w:shd w:val="clear" w:color="000000" w:fill="33CCCC"/>
            <w:vAlign w:val="center"/>
            <w:hideMark/>
          </w:tcPr>
          <w:p w14:paraId="1405221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23F9D62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nil"/>
              <w:bottom w:val="nil"/>
              <w:right w:val="single" w:sz="8" w:space="0" w:color="FFFFFF"/>
            </w:tcBorders>
            <w:shd w:val="clear" w:color="000000" w:fill="33CCCC"/>
            <w:vAlign w:val="center"/>
            <w:hideMark/>
          </w:tcPr>
          <w:p w14:paraId="42994B1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0DE1AE2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25E30C5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single" w:sz="8" w:space="0" w:color="FFFFFF"/>
              <w:bottom w:val="single" w:sz="8" w:space="0" w:color="FFFFFF"/>
              <w:right w:val="nil"/>
            </w:tcBorders>
            <w:shd w:val="clear" w:color="000000" w:fill="33CCCC"/>
            <w:noWrap/>
            <w:vAlign w:val="center"/>
            <w:hideMark/>
          </w:tcPr>
          <w:p w14:paraId="125D87A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265008" w14:paraId="1F380403" w14:textId="77777777" w:rsidTr="006E0321">
        <w:trPr>
          <w:trHeight w:val="436"/>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A1745FB"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10001</w:t>
            </w:r>
          </w:p>
        </w:tc>
        <w:tc>
          <w:tcPr>
            <w:tcW w:w="2948" w:type="dxa"/>
            <w:tcBorders>
              <w:top w:val="nil"/>
              <w:left w:val="nil"/>
              <w:bottom w:val="single" w:sz="8" w:space="0" w:color="FFFFFF"/>
              <w:right w:val="single" w:sz="8" w:space="0" w:color="FFFFFF"/>
            </w:tcBorders>
            <w:shd w:val="clear" w:color="000000" w:fill="CCCCFF"/>
            <w:noWrap/>
            <w:vAlign w:val="center"/>
            <w:hideMark/>
          </w:tcPr>
          <w:p w14:paraId="19E48C4C"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Abadía</w:t>
            </w:r>
          </w:p>
        </w:tc>
        <w:tc>
          <w:tcPr>
            <w:tcW w:w="698" w:type="dxa"/>
            <w:tcBorders>
              <w:top w:val="nil"/>
              <w:left w:val="nil"/>
              <w:bottom w:val="single" w:sz="8" w:space="0" w:color="FFFFFF"/>
              <w:right w:val="single" w:sz="8" w:space="0" w:color="FFFFFF"/>
            </w:tcBorders>
            <w:shd w:val="clear" w:color="000000" w:fill="CCCCFF"/>
            <w:vAlign w:val="center"/>
            <w:hideMark/>
          </w:tcPr>
          <w:p w14:paraId="6FE6F87A"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10084</w:t>
            </w:r>
          </w:p>
        </w:tc>
        <w:tc>
          <w:tcPr>
            <w:tcW w:w="2948" w:type="dxa"/>
            <w:tcBorders>
              <w:top w:val="nil"/>
              <w:left w:val="nil"/>
              <w:bottom w:val="single" w:sz="8" w:space="0" w:color="FFFFFF"/>
              <w:right w:val="single" w:sz="8" w:space="0" w:color="FFFFFF"/>
            </w:tcBorders>
            <w:shd w:val="clear" w:color="000000" w:fill="CCCCFF"/>
            <w:noWrap/>
            <w:vAlign w:val="center"/>
            <w:hideMark/>
          </w:tcPr>
          <w:p w14:paraId="0AD75B5B"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Gata</w:t>
            </w:r>
          </w:p>
        </w:tc>
        <w:tc>
          <w:tcPr>
            <w:tcW w:w="698" w:type="dxa"/>
            <w:tcBorders>
              <w:top w:val="nil"/>
              <w:left w:val="nil"/>
              <w:bottom w:val="single" w:sz="8" w:space="0" w:color="FFFFFF"/>
              <w:right w:val="single" w:sz="8" w:space="0" w:color="FFFFFF"/>
            </w:tcBorders>
            <w:shd w:val="clear" w:color="000000" w:fill="CCCCFF"/>
            <w:vAlign w:val="center"/>
            <w:hideMark/>
          </w:tcPr>
          <w:p w14:paraId="02D86F6E"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10150</w:t>
            </w:r>
          </w:p>
        </w:tc>
        <w:tc>
          <w:tcPr>
            <w:tcW w:w="2948" w:type="dxa"/>
            <w:tcBorders>
              <w:top w:val="nil"/>
              <w:left w:val="nil"/>
              <w:bottom w:val="single" w:sz="8" w:space="0" w:color="FFFFFF"/>
              <w:right w:val="single" w:sz="8" w:space="0" w:color="FFFFFF"/>
            </w:tcBorders>
            <w:shd w:val="clear" w:color="000000" w:fill="CCCCFF"/>
            <w:noWrap/>
            <w:vAlign w:val="center"/>
            <w:hideMark/>
          </w:tcPr>
          <w:p w14:paraId="4437795F"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Portaje</w:t>
            </w:r>
          </w:p>
        </w:tc>
      </w:tr>
      <w:tr w:rsidR="00DF7FA2" w:rsidRPr="00265008" w14:paraId="29EC1EB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2FEB10B"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10003</w:t>
            </w:r>
          </w:p>
        </w:tc>
        <w:tc>
          <w:tcPr>
            <w:tcW w:w="2948" w:type="dxa"/>
            <w:tcBorders>
              <w:top w:val="nil"/>
              <w:left w:val="nil"/>
              <w:bottom w:val="single" w:sz="8" w:space="0" w:color="FFFFFF"/>
              <w:right w:val="single" w:sz="8" w:space="0" w:color="FFFFFF"/>
            </w:tcBorders>
            <w:shd w:val="clear" w:color="000000" w:fill="C0C0C0"/>
            <w:noWrap/>
            <w:vAlign w:val="center"/>
            <w:hideMark/>
          </w:tcPr>
          <w:p w14:paraId="3FDAD78D"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Acebo</w:t>
            </w:r>
          </w:p>
        </w:tc>
        <w:tc>
          <w:tcPr>
            <w:tcW w:w="698" w:type="dxa"/>
            <w:tcBorders>
              <w:top w:val="nil"/>
              <w:left w:val="nil"/>
              <w:bottom w:val="single" w:sz="8" w:space="0" w:color="FFFFFF"/>
              <w:right w:val="single" w:sz="8" w:space="0" w:color="FFFFFF"/>
            </w:tcBorders>
            <w:shd w:val="clear" w:color="000000" w:fill="C0C0C0"/>
            <w:vAlign w:val="center"/>
            <w:hideMark/>
          </w:tcPr>
          <w:p w14:paraId="498C0CEC"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10086</w:t>
            </w:r>
          </w:p>
        </w:tc>
        <w:tc>
          <w:tcPr>
            <w:tcW w:w="2948" w:type="dxa"/>
            <w:tcBorders>
              <w:top w:val="nil"/>
              <w:left w:val="nil"/>
              <w:bottom w:val="single" w:sz="8" w:space="0" w:color="FFFFFF"/>
              <w:right w:val="single" w:sz="8" w:space="0" w:color="FFFFFF"/>
            </w:tcBorders>
            <w:shd w:val="clear" w:color="000000" w:fill="C0C0C0"/>
            <w:noWrap/>
            <w:vAlign w:val="center"/>
            <w:hideMark/>
          </w:tcPr>
          <w:p w14:paraId="1CD88544"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Granja (La)</w:t>
            </w:r>
          </w:p>
        </w:tc>
        <w:tc>
          <w:tcPr>
            <w:tcW w:w="698" w:type="dxa"/>
            <w:tcBorders>
              <w:top w:val="nil"/>
              <w:left w:val="nil"/>
              <w:bottom w:val="single" w:sz="8" w:space="0" w:color="FFFFFF"/>
              <w:right w:val="single" w:sz="8" w:space="0" w:color="FFFFFF"/>
            </w:tcBorders>
            <w:shd w:val="clear" w:color="000000" w:fill="C0C0C0"/>
            <w:vAlign w:val="center"/>
            <w:hideMark/>
          </w:tcPr>
          <w:p w14:paraId="397D38C7"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10151</w:t>
            </w:r>
          </w:p>
        </w:tc>
        <w:tc>
          <w:tcPr>
            <w:tcW w:w="2948" w:type="dxa"/>
            <w:tcBorders>
              <w:top w:val="nil"/>
              <w:left w:val="nil"/>
              <w:bottom w:val="single" w:sz="8" w:space="0" w:color="FFFFFF"/>
              <w:right w:val="single" w:sz="8" w:space="0" w:color="FFFFFF"/>
            </w:tcBorders>
            <w:shd w:val="clear" w:color="000000" w:fill="C0C0C0"/>
            <w:noWrap/>
            <w:vAlign w:val="center"/>
            <w:hideMark/>
          </w:tcPr>
          <w:p w14:paraId="13F7F12E"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Portezuelo</w:t>
            </w:r>
          </w:p>
        </w:tc>
      </w:tr>
      <w:tr w:rsidR="00DF7FA2" w:rsidRPr="00265008" w14:paraId="28CB5CD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2643F3B"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10005</w:t>
            </w:r>
          </w:p>
        </w:tc>
        <w:tc>
          <w:tcPr>
            <w:tcW w:w="2948" w:type="dxa"/>
            <w:tcBorders>
              <w:top w:val="nil"/>
              <w:left w:val="nil"/>
              <w:bottom w:val="single" w:sz="8" w:space="0" w:color="FFFFFF"/>
              <w:right w:val="single" w:sz="8" w:space="0" w:color="FFFFFF"/>
            </w:tcBorders>
            <w:shd w:val="clear" w:color="000000" w:fill="CCCCFF"/>
            <w:noWrap/>
            <w:vAlign w:val="center"/>
            <w:hideMark/>
          </w:tcPr>
          <w:p w14:paraId="3ADA9CF7"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Aceituna</w:t>
            </w:r>
          </w:p>
        </w:tc>
        <w:tc>
          <w:tcPr>
            <w:tcW w:w="698" w:type="dxa"/>
            <w:tcBorders>
              <w:top w:val="nil"/>
              <w:left w:val="nil"/>
              <w:bottom w:val="single" w:sz="8" w:space="0" w:color="FFFFFF"/>
              <w:right w:val="single" w:sz="8" w:space="0" w:color="FFFFFF"/>
            </w:tcBorders>
            <w:shd w:val="clear" w:color="000000" w:fill="CCCCFF"/>
            <w:vAlign w:val="center"/>
            <w:hideMark/>
          </w:tcPr>
          <w:p w14:paraId="6FC48419"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10088</w:t>
            </w:r>
          </w:p>
        </w:tc>
        <w:tc>
          <w:tcPr>
            <w:tcW w:w="2948" w:type="dxa"/>
            <w:tcBorders>
              <w:top w:val="nil"/>
              <w:left w:val="nil"/>
              <w:bottom w:val="single" w:sz="8" w:space="0" w:color="FFFFFF"/>
              <w:right w:val="single" w:sz="8" w:space="0" w:color="FFFFFF"/>
            </w:tcBorders>
            <w:shd w:val="clear" w:color="000000" w:fill="CCCCFF"/>
            <w:noWrap/>
            <w:vAlign w:val="center"/>
            <w:hideMark/>
          </w:tcPr>
          <w:p w14:paraId="610CA126"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Guijo de Coria</w:t>
            </w:r>
          </w:p>
        </w:tc>
        <w:tc>
          <w:tcPr>
            <w:tcW w:w="698" w:type="dxa"/>
            <w:tcBorders>
              <w:top w:val="nil"/>
              <w:left w:val="nil"/>
              <w:bottom w:val="single" w:sz="8" w:space="0" w:color="FFFFFF"/>
              <w:right w:val="single" w:sz="8" w:space="0" w:color="FFFFFF"/>
            </w:tcBorders>
            <w:shd w:val="clear" w:color="000000" w:fill="CCCCFF"/>
            <w:vAlign w:val="center"/>
            <w:hideMark/>
          </w:tcPr>
          <w:p w14:paraId="3C8F2890"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10152</w:t>
            </w:r>
          </w:p>
        </w:tc>
        <w:tc>
          <w:tcPr>
            <w:tcW w:w="2948" w:type="dxa"/>
            <w:tcBorders>
              <w:top w:val="nil"/>
              <w:left w:val="nil"/>
              <w:bottom w:val="single" w:sz="8" w:space="0" w:color="FFFFFF"/>
              <w:right w:val="single" w:sz="8" w:space="0" w:color="FFFFFF"/>
            </w:tcBorders>
            <w:shd w:val="clear" w:color="000000" w:fill="CCCCFF"/>
            <w:noWrap/>
            <w:vAlign w:val="center"/>
            <w:hideMark/>
          </w:tcPr>
          <w:p w14:paraId="5B13FC85"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Pozuelo de Zarzón</w:t>
            </w:r>
          </w:p>
        </w:tc>
      </w:tr>
      <w:tr w:rsidR="00DF7FA2" w:rsidRPr="00265008" w14:paraId="70B0C7C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CB5C534"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10006</w:t>
            </w:r>
          </w:p>
        </w:tc>
        <w:tc>
          <w:tcPr>
            <w:tcW w:w="2948" w:type="dxa"/>
            <w:tcBorders>
              <w:top w:val="nil"/>
              <w:left w:val="nil"/>
              <w:bottom w:val="single" w:sz="8" w:space="0" w:color="FFFFFF"/>
              <w:right w:val="single" w:sz="8" w:space="0" w:color="FFFFFF"/>
            </w:tcBorders>
            <w:shd w:val="clear" w:color="000000" w:fill="C0C0C0"/>
            <w:noWrap/>
            <w:vAlign w:val="center"/>
            <w:hideMark/>
          </w:tcPr>
          <w:p w14:paraId="045B239A"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Ahigal</w:t>
            </w:r>
          </w:p>
        </w:tc>
        <w:tc>
          <w:tcPr>
            <w:tcW w:w="698" w:type="dxa"/>
            <w:tcBorders>
              <w:top w:val="nil"/>
              <w:left w:val="nil"/>
              <w:bottom w:val="single" w:sz="8" w:space="0" w:color="FFFFFF"/>
              <w:right w:val="single" w:sz="8" w:space="0" w:color="FFFFFF"/>
            </w:tcBorders>
            <w:shd w:val="clear" w:color="000000" w:fill="C0C0C0"/>
            <w:vAlign w:val="center"/>
            <w:hideMark/>
          </w:tcPr>
          <w:p w14:paraId="377177E7"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10089</w:t>
            </w:r>
          </w:p>
        </w:tc>
        <w:tc>
          <w:tcPr>
            <w:tcW w:w="2948" w:type="dxa"/>
            <w:tcBorders>
              <w:top w:val="nil"/>
              <w:left w:val="nil"/>
              <w:bottom w:val="single" w:sz="8" w:space="0" w:color="FFFFFF"/>
              <w:right w:val="single" w:sz="8" w:space="0" w:color="FFFFFF"/>
            </w:tcBorders>
            <w:shd w:val="clear" w:color="000000" w:fill="C0C0C0"/>
            <w:noWrap/>
            <w:vAlign w:val="center"/>
            <w:hideMark/>
          </w:tcPr>
          <w:p w14:paraId="1711B229"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Guijo de Galisteo</w:t>
            </w:r>
          </w:p>
        </w:tc>
        <w:tc>
          <w:tcPr>
            <w:tcW w:w="698" w:type="dxa"/>
            <w:tcBorders>
              <w:top w:val="nil"/>
              <w:left w:val="nil"/>
              <w:bottom w:val="single" w:sz="8" w:space="0" w:color="FFFFFF"/>
              <w:right w:val="single" w:sz="8" w:space="0" w:color="FFFFFF"/>
            </w:tcBorders>
            <w:shd w:val="clear" w:color="000000" w:fill="C0C0C0"/>
            <w:vAlign w:val="center"/>
            <w:hideMark/>
          </w:tcPr>
          <w:p w14:paraId="1CEC8F2F"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10154</w:t>
            </w:r>
          </w:p>
        </w:tc>
        <w:tc>
          <w:tcPr>
            <w:tcW w:w="2948" w:type="dxa"/>
            <w:tcBorders>
              <w:top w:val="nil"/>
              <w:left w:val="nil"/>
              <w:bottom w:val="single" w:sz="8" w:space="0" w:color="FFFFFF"/>
              <w:right w:val="single" w:sz="8" w:space="0" w:color="FFFFFF"/>
            </w:tcBorders>
            <w:shd w:val="clear" w:color="000000" w:fill="C0C0C0"/>
            <w:noWrap/>
            <w:vAlign w:val="center"/>
            <w:hideMark/>
          </w:tcPr>
          <w:p w14:paraId="3A3DD212"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Rebollar</w:t>
            </w:r>
          </w:p>
        </w:tc>
      </w:tr>
      <w:tr w:rsidR="00DF7FA2" w:rsidRPr="00265008" w14:paraId="6DD5A72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8EC9221"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10015</w:t>
            </w:r>
          </w:p>
        </w:tc>
        <w:tc>
          <w:tcPr>
            <w:tcW w:w="2948" w:type="dxa"/>
            <w:tcBorders>
              <w:top w:val="nil"/>
              <w:left w:val="nil"/>
              <w:bottom w:val="single" w:sz="8" w:space="0" w:color="FFFFFF"/>
              <w:right w:val="single" w:sz="8" w:space="0" w:color="FFFFFF"/>
            </w:tcBorders>
            <w:shd w:val="clear" w:color="000000" w:fill="CCCCFF"/>
            <w:noWrap/>
            <w:vAlign w:val="center"/>
            <w:hideMark/>
          </w:tcPr>
          <w:p w14:paraId="36AED36E"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Aldeanueva del Camino</w:t>
            </w:r>
          </w:p>
        </w:tc>
        <w:tc>
          <w:tcPr>
            <w:tcW w:w="698" w:type="dxa"/>
            <w:tcBorders>
              <w:top w:val="nil"/>
              <w:left w:val="nil"/>
              <w:bottom w:val="single" w:sz="8" w:space="0" w:color="FFFFFF"/>
              <w:right w:val="single" w:sz="8" w:space="0" w:color="FFFFFF"/>
            </w:tcBorders>
            <w:shd w:val="clear" w:color="000000" w:fill="CCCCFF"/>
            <w:vAlign w:val="center"/>
            <w:hideMark/>
          </w:tcPr>
          <w:p w14:paraId="6BF1FBD3"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10090</w:t>
            </w:r>
          </w:p>
        </w:tc>
        <w:tc>
          <w:tcPr>
            <w:tcW w:w="2948" w:type="dxa"/>
            <w:tcBorders>
              <w:top w:val="nil"/>
              <w:left w:val="nil"/>
              <w:bottom w:val="single" w:sz="8" w:space="0" w:color="FFFFFF"/>
              <w:right w:val="single" w:sz="8" w:space="0" w:color="FFFFFF"/>
            </w:tcBorders>
            <w:shd w:val="clear" w:color="000000" w:fill="CCCCFF"/>
            <w:noWrap/>
            <w:vAlign w:val="center"/>
            <w:hideMark/>
          </w:tcPr>
          <w:p w14:paraId="3D56B7D4"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Guijo de Granadilla</w:t>
            </w:r>
          </w:p>
        </w:tc>
        <w:tc>
          <w:tcPr>
            <w:tcW w:w="698" w:type="dxa"/>
            <w:tcBorders>
              <w:top w:val="nil"/>
              <w:left w:val="nil"/>
              <w:bottom w:val="single" w:sz="8" w:space="0" w:color="FFFFFF"/>
              <w:right w:val="single" w:sz="8" w:space="0" w:color="FFFFFF"/>
            </w:tcBorders>
            <w:shd w:val="clear" w:color="000000" w:fill="CCCCFF"/>
            <w:vAlign w:val="center"/>
            <w:hideMark/>
          </w:tcPr>
          <w:p w14:paraId="42D70254"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10155</w:t>
            </w:r>
          </w:p>
        </w:tc>
        <w:tc>
          <w:tcPr>
            <w:tcW w:w="2948" w:type="dxa"/>
            <w:tcBorders>
              <w:top w:val="nil"/>
              <w:left w:val="nil"/>
              <w:bottom w:val="single" w:sz="8" w:space="0" w:color="FFFFFF"/>
              <w:right w:val="single" w:sz="8" w:space="0" w:color="FFFFFF"/>
            </w:tcBorders>
            <w:shd w:val="clear" w:color="000000" w:fill="CCCCFF"/>
            <w:noWrap/>
            <w:vAlign w:val="center"/>
            <w:hideMark/>
          </w:tcPr>
          <w:p w14:paraId="4D8120D7"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Riolobos</w:t>
            </w:r>
          </w:p>
        </w:tc>
      </w:tr>
      <w:tr w:rsidR="00DF7FA2" w:rsidRPr="00265008" w14:paraId="615CB524" w14:textId="77777777" w:rsidTr="006E0321">
        <w:trPr>
          <w:trHeight w:val="332"/>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87A7536"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10016</w:t>
            </w:r>
          </w:p>
        </w:tc>
        <w:tc>
          <w:tcPr>
            <w:tcW w:w="2948" w:type="dxa"/>
            <w:tcBorders>
              <w:top w:val="nil"/>
              <w:left w:val="nil"/>
              <w:bottom w:val="single" w:sz="8" w:space="0" w:color="FFFFFF"/>
              <w:right w:val="single" w:sz="8" w:space="0" w:color="FFFFFF"/>
            </w:tcBorders>
            <w:shd w:val="clear" w:color="000000" w:fill="C0C0C0"/>
            <w:noWrap/>
            <w:vAlign w:val="center"/>
            <w:hideMark/>
          </w:tcPr>
          <w:p w14:paraId="4CEF5DC7"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Aldehuela de Jerte</w:t>
            </w:r>
          </w:p>
        </w:tc>
        <w:tc>
          <w:tcPr>
            <w:tcW w:w="698" w:type="dxa"/>
            <w:tcBorders>
              <w:top w:val="nil"/>
              <w:left w:val="nil"/>
              <w:bottom w:val="single" w:sz="8" w:space="0" w:color="FFFFFF"/>
              <w:right w:val="single" w:sz="8" w:space="0" w:color="FFFFFF"/>
            </w:tcBorders>
            <w:shd w:val="clear" w:color="000000" w:fill="C0C0C0"/>
            <w:vAlign w:val="center"/>
            <w:hideMark/>
          </w:tcPr>
          <w:p w14:paraId="15ED67DF"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10093</w:t>
            </w:r>
          </w:p>
        </w:tc>
        <w:tc>
          <w:tcPr>
            <w:tcW w:w="2948" w:type="dxa"/>
            <w:tcBorders>
              <w:top w:val="nil"/>
              <w:left w:val="nil"/>
              <w:bottom w:val="single" w:sz="8" w:space="0" w:color="FFFFFF"/>
              <w:right w:val="single" w:sz="8" w:space="0" w:color="FFFFFF"/>
            </w:tcBorders>
            <w:shd w:val="clear" w:color="000000" w:fill="C0C0C0"/>
            <w:noWrap/>
            <w:vAlign w:val="center"/>
            <w:hideMark/>
          </w:tcPr>
          <w:p w14:paraId="4FB6A1EA"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Hernán-Pérez</w:t>
            </w:r>
          </w:p>
        </w:tc>
        <w:tc>
          <w:tcPr>
            <w:tcW w:w="698" w:type="dxa"/>
            <w:tcBorders>
              <w:top w:val="nil"/>
              <w:left w:val="nil"/>
              <w:bottom w:val="single" w:sz="8" w:space="0" w:color="FFFFFF"/>
              <w:right w:val="single" w:sz="8" w:space="0" w:color="FFFFFF"/>
            </w:tcBorders>
            <w:shd w:val="clear" w:color="000000" w:fill="C0C0C0"/>
            <w:vAlign w:val="center"/>
            <w:hideMark/>
          </w:tcPr>
          <w:p w14:paraId="2C6E67EC"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10156</w:t>
            </w:r>
          </w:p>
        </w:tc>
        <w:tc>
          <w:tcPr>
            <w:tcW w:w="2948" w:type="dxa"/>
            <w:tcBorders>
              <w:top w:val="nil"/>
              <w:left w:val="nil"/>
              <w:bottom w:val="single" w:sz="8" w:space="0" w:color="FFFFFF"/>
              <w:right w:val="single" w:sz="8" w:space="0" w:color="FFFFFF"/>
            </w:tcBorders>
            <w:shd w:val="clear" w:color="000000" w:fill="C0C0C0"/>
            <w:vAlign w:val="center"/>
            <w:hideMark/>
          </w:tcPr>
          <w:p w14:paraId="2295A160"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Robledillo de Gata</w:t>
            </w:r>
          </w:p>
        </w:tc>
      </w:tr>
      <w:tr w:rsidR="00DF7FA2" w:rsidRPr="00265008" w14:paraId="3B9EAE1C" w14:textId="77777777" w:rsidTr="006E0321">
        <w:trPr>
          <w:trHeight w:val="381"/>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C9E1B0B"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10022</w:t>
            </w:r>
          </w:p>
        </w:tc>
        <w:tc>
          <w:tcPr>
            <w:tcW w:w="2948" w:type="dxa"/>
            <w:tcBorders>
              <w:top w:val="nil"/>
              <w:left w:val="nil"/>
              <w:bottom w:val="single" w:sz="8" w:space="0" w:color="FFFFFF"/>
              <w:right w:val="single" w:sz="8" w:space="0" w:color="FFFFFF"/>
            </w:tcBorders>
            <w:shd w:val="clear" w:color="000000" w:fill="CCCCFF"/>
            <w:noWrap/>
            <w:vAlign w:val="center"/>
            <w:hideMark/>
          </w:tcPr>
          <w:p w14:paraId="18803D3B"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Arroyomolinos de la Vera</w:t>
            </w:r>
          </w:p>
        </w:tc>
        <w:tc>
          <w:tcPr>
            <w:tcW w:w="698" w:type="dxa"/>
            <w:tcBorders>
              <w:top w:val="nil"/>
              <w:left w:val="nil"/>
              <w:bottom w:val="single" w:sz="8" w:space="0" w:color="FFFFFF"/>
              <w:right w:val="single" w:sz="8" w:space="0" w:color="FFFFFF"/>
            </w:tcBorders>
            <w:shd w:val="clear" w:color="000000" w:fill="CCCCFF"/>
            <w:vAlign w:val="center"/>
            <w:hideMark/>
          </w:tcPr>
          <w:p w14:paraId="0AB9B7CF"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10096</w:t>
            </w:r>
          </w:p>
        </w:tc>
        <w:tc>
          <w:tcPr>
            <w:tcW w:w="2948" w:type="dxa"/>
            <w:tcBorders>
              <w:top w:val="nil"/>
              <w:left w:val="nil"/>
              <w:bottom w:val="single" w:sz="8" w:space="0" w:color="FFFFFF"/>
              <w:right w:val="single" w:sz="8" w:space="0" w:color="FFFFFF"/>
            </w:tcBorders>
            <w:shd w:val="clear" w:color="000000" w:fill="CCCCFF"/>
            <w:noWrap/>
            <w:vAlign w:val="center"/>
            <w:hideMark/>
          </w:tcPr>
          <w:p w14:paraId="11CD3C98"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Hervás</w:t>
            </w:r>
          </w:p>
        </w:tc>
        <w:tc>
          <w:tcPr>
            <w:tcW w:w="698" w:type="dxa"/>
            <w:tcBorders>
              <w:top w:val="nil"/>
              <w:left w:val="nil"/>
              <w:bottom w:val="single" w:sz="8" w:space="0" w:color="FFFFFF"/>
              <w:right w:val="single" w:sz="8" w:space="0" w:color="FFFFFF"/>
            </w:tcBorders>
            <w:shd w:val="clear" w:color="000000" w:fill="CCCCFF"/>
            <w:vAlign w:val="center"/>
            <w:hideMark/>
          </w:tcPr>
          <w:p w14:paraId="099A5622"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10164</w:t>
            </w:r>
          </w:p>
        </w:tc>
        <w:tc>
          <w:tcPr>
            <w:tcW w:w="2948" w:type="dxa"/>
            <w:tcBorders>
              <w:top w:val="nil"/>
              <w:left w:val="nil"/>
              <w:bottom w:val="single" w:sz="8" w:space="0" w:color="FFFFFF"/>
              <w:right w:val="single" w:sz="8" w:space="0" w:color="FFFFFF"/>
            </w:tcBorders>
            <w:shd w:val="clear" w:color="000000" w:fill="CCCCFF"/>
            <w:vAlign w:val="center"/>
            <w:hideMark/>
          </w:tcPr>
          <w:p w14:paraId="00E711B3"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San Martín de Trevejo</w:t>
            </w:r>
          </w:p>
        </w:tc>
      </w:tr>
      <w:tr w:rsidR="00DF7FA2" w:rsidRPr="00265008" w14:paraId="4991F02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18A36D9"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10025</w:t>
            </w:r>
          </w:p>
        </w:tc>
        <w:tc>
          <w:tcPr>
            <w:tcW w:w="2948" w:type="dxa"/>
            <w:tcBorders>
              <w:top w:val="nil"/>
              <w:left w:val="nil"/>
              <w:bottom w:val="single" w:sz="8" w:space="0" w:color="FFFFFF"/>
              <w:right w:val="single" w:sz="8" w:space="0" w:color="FFFFFF"/>
            </w:tcBorders>
            <w:shd w:val="clear" w:color="000000" w:fill="C0C0C0"/>
            <w:noWrap/>
            <w:vAlign w:val="center"/>
            <w:hideMark/>
          </w:tcPr>
          <w:p w14:paraId="3E66FD7F"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Barrado</w:t>
            </w:r>
          </w:p>
        </w:tc>
        <w:tc>
          <w:tcPr>
            <w:tcW w:w="698" w:type="dxa"/>
            <w:tcBorders>
              <w:top w:val="nil"/>
              <w:left w:val="nil"/>
              <w:bottom w:val="single" w:sz="8" w:space="0" w:color="FFFFFF"/>
              <w:right w:val="single" w:sz="8" w:space="0" w:color="FFFFFF"/>
            </w:tcBorders>
            <w:shd w:val="clear" w:color="000000" w:fill="C0C0C0"/>
            <w:vAlign w:val="center"/>
            <w:hideMark/>
          </w:tcPr>
          <w:p w14:paraId="1017C2BD"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10099</w:t>
            </w:r>
          </w:p>
        </w:tc>
        <w:tc>
          <w:tcPr>
            <w:tcW w:w="2948" w:type="dxa"/>
            <w:tcBorders>
              <w:top w:val="nil"/>
              <w:left w:val="nil"/>
              <w:bottom w:val="single" w:sz="8" w:space="0" w:color="FFFFFF"/>
              <w:right w:val="single" w:sz="8" w:space="0" w:color="FFFFFF"/>
            </w:tcBorders>
            <w:shd w:val="clear" w:color="000000" w:fill="C0C0C0"/>
            <w:noWrap/>
            <w:vAlign w:val="center"/>
            <w:hideMark/>
          </w:tcPr>
          <w:p w14:paraId="7A9678B7"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Holguera</w:t>
            </w:r>
          </w:p>
        </w:tc>
        <w:tc>
          <w:tcPr>
            <w:tcW w:w="698" w:type="dxa"/>
            <w:tcBorders>
              <w:top w:val="nil"/>
              <w:left w:val="nil"/>
              <w:bottom w:val="single" w:sz="8" w:space="0" w:color="FFFFFF"/>
              <w:right w:val="single" w:sz="8" w:space="0" w:color="FFFFFF"/>
            </w:tcBorders>
            <w:shd w:val="clear" w:color="000000" w:fill="C0C0C0"/>
            <w:vAlign w:val="center"/>
            <w:hideMark/>
          </w:tcPr>
          <w:p w14:paraId="79A1FD30"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10167</w:t>
            </w:r>
          </w:p>
        </w:tc>
        <w:tc>
          <w:tcPr>
            <w:tcW w:w="2948" w:type="dxa"/>
            <w:tcBorders>
              <w:top w:val="nil"/>
              <w:left w:val="nil"/>
              <w:bottom w:val="single" w:sz="8" w:space="0" w:color="FFFFFF"/>
              <w:right w:val="single" w:sz="8" w:space="0" w:color="FFFFFF"/>
            </w:tcBorders>
            <w:shd w:val="clear" w:color="000000" w:fill="C0C0C0"/>
            <w:noWrap/>
            <w:vAlign w:val="center"/>
            <w:hideMark/>
          </w:tcPr>
          <w:p w14:paraId="567B0C41"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Santa Cruz de Paniagua</w:t>
            </w:r>
          </w:p>
        </w:tc>
      </w:tr>
      <w:tr w:rsidR="00DF7FA2" w:rsidRPr="00265008" w14:paraId="5AF910A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EB70080"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10034</w:t>
            </w:r>
          </w:p>
        </w:tc>
        <w:tc>
          <w:tcPr>
            <w:tcW w:w="2948" w:type="dxa"/>
            <w:tcBorders>
              <w:top w:val="nil"/>
              <w:left w:val="nil"/>
              <w:bottom w:val="single" w:sz="8" w:space="0" w:color="FFFFFF"/>
              <w:right w:val="single" w:sz="8" w:space="0" w:color="FFFFFF"/>
            </w:tcBorders>
            <w:shd w:val="clear" w:color="000000" w:fill="CCCCFF"/>
            <w:noWrap/>
            <w:vAlign w:val="center"/>
            <w:hideMark/>
          </w:tcPr>
          <w:p w14:paraId="4D9B23C3"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Cabezabellosa</w:t>
            </w:r>
          </w:p>
        </w:tc>
        <w:tc>
          <w:tcPr>
            <w:tcW w:w="698" w:type="dxa"/>
            <w:tcBorders>
              <w:top w:val="nil"/>
              <w:left w:val="nil"/>
              <w:bottom w:val="single" w:sz="8" w:space="0" w:color="FFFFFF"/>
              <w:right w:val="single" w:sz="8" w:space="0" w:color="FFFFFF"/>
            </w:tcBorders>
            <w:shd w:val="clear" w:color="000000" w:fill="CCCCFF"/>
            <w:vAlign w:val="center"/>
            <w:hideMark/>
          </w:tcPr>
          <w:p w14:paraId="53B7D405"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10100</w:t>
            </w:r>
          </w:p>
        </w:tc>
        <w:tc>
          <w:tcPr>
            <w:tcW w:w="2948" w:type="dxa"/>
            <w:tcBorders>
              <w:top w:val="nil"/>
              <w:left w:val="nil"/>
              <w:bottom w:val="single" w:sz="8" w:space="0" w:color="FFFFFF"/>
              <w:right w:val="single" w:sz="8" w:space="0" w:color="FFFFFF"/>
            </w:tcBorders>
            <w:shd w:val="clear" w:color="000000" w:fill="CCCCFF"/>
            <w:noWrap/>
            <w:vAlign w:val="center"/>
            <w:hideMark/>
          </w:tcPr>
          <w:p w14:paraId="4E4D9809"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Hoyos</w:t>
            </w:r>
          </w:p>
        </w:tc>
        <w:tc>
          <w:tcPr>
            <w:tcW w:w="698" w:type="dxa"/>
            <w:tcBorders>
              <w:top w:val="nil"/>
              <w:left w:val="nil"/>
              <w:bottom w:val="single" w:sz="8" w:space="0" w:color="FFFFFF"/>
              <w:right w:val="single" w:sz="8" w:space="0" w:color="FFFFFF"/>
            </w:tcBorders>
            <w:shd w:val="clear" w:color="000000" w:fill="CCCCFF"/>
            <w:vAlign w:val="center"/>
            <w:hideMark/>
          </w:tcPr>
          <w:p w14:paraId="11CE7168"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10171</w:t>
            </w:r>
          </w:p>
        </w:tc>
        <w:tc>
          <w:tcPr>
            <w:tcW w:w="2948" w:type="dxa"/>
            <w:tcBorders>
              <w:top w:val="nil"/>
              <w:left w:val="nil"/>
              <w:bottom w:val="single" w:sz="8" w:space="0" w:color="FFFFFF"/>
              <w:right w:val="single" w:sz="8" w:space="0" w:color="FFFFFF"/>
            </w:tcBorders>
            <w:shd w:val="clear" w:color="000000" w:fill="CCCCFF"/>
            <w:noWrap/>
            <w:vAlign w:val="center"/>
            <w:hideMark/>
          </w:tcPr>
          <w:p w14:paraId="37E157FB"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Santibáñez el Alto</w:t>
            </w:r>
          </w:p>
        </w:tc>
      </w:tr>
      <w:tr w:rsidR="00DF7FA2" w:rsidRPr="00265008" w14:paraId="6572B96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001842F"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10035</w:t>
            </w:r>
          </w:p>
        </w:tc>
        <w:tc>
          <w:tcPr>
            <w:tcW w:w="2948" w:type="dxa"/>
            <w:tcBorders>
              <w:top w:val="nil"/>
              <w:left w:val="nil"/>
              <w:bottom w:val="single" w:sz="8" w:space="0" w:color="FFFFFF"/>
              <w:right w:val="single" w:sz="8" w:space="0" w:color="FFFFFF"/>
            </w:tcBorders>
            <w:shd w:val="clear" w:color="000000" w:fill="C0C0C0"/>
            <w:noWrap/>
            <w:vAlign w:val="center"/>
            <w:hideMark/>
          </w:tcPr>
          <w:p w14:paraId="7538AF8D"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Cabezuela del Valle</w:t>
            </w:r>
          </w:p>
        </w:tc>
        <w:tc>
          <w:tcPr>
            <w:tcW w:w="698" w:type="dxa"/>
            <w:tcBorders>
              <w:top w:val="nil"/>
              <w:left w:val="nil"/>
              <w:bottom w:val="single" w:sz="8" w:space="0" w:color="FFFFFF"/>
              <w:right w:val="single" w:sz="8" w:space="0" w:color="FFFFFF"/>
            </w:tcBorders>
            <w:shd w:val="clear" w:color="000000" w:fill="C0C0C0"/>
            <w:vAlign w:val="center"/>
            <w:hideMark/>
          </w:tcPr>
          <w:p w14:paraId="1AB3A212"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10101</w:t>
            </w:r>
          </w:p>
        </w:tc>
        <w:tc>
          <w:tcPr>
            <w:tcW w:w="2948" w:type="dxa"/>
            <w:tcBorders>
              <w:top w:val="nil"/>
              <w:left w:val="nil"/>
              <w:bottom w:val="single" w:sz="8" w:space="0" w:color="FFFFFF"/>
              <w:right w:val="single" w:sz="8" w:space="0" w:color="FFFFFF"/>
            </w:tcBorders>
            <w:shd w:val="clear" w:color="000000" w:fill="C0C0C0"/>
            <w:noWrap/>
            <w:vAlign w:val="center"/>
            <w:hideMark/>
          </w:tcPr>
          <w:p w14:paraId="785D4B1A"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Huélaga</w:t>
            </w:r>
          </w:p>
        </w:tc>
        <w:tc>
          <w:tcPr>
            <w:tcW w:w="698" w:type="dxa"/>
            <w:tcBorders>
              <w:top w:val="nil"/>
              <w:left w:val="nil"/>
              <w:bottom w:val="single" w:sz="8" w:space="0" w:color="FFFFFF"/>
              <w:right w:val="single" w:sz="8" w:space="0" w:color="FFFFFF"/>
            </w:tcBorders>
            <w:shd w:val="clear" w:color="000000" w:fill="C0C0C0"/>
            <w:vAlign w:val="center"/>
            <w:hideMark/>
          </w:tcPr>
          <w:p w14:paraId="2E1717FC"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10172</w:t>
            </w:r>
          </w:p>
        </w:tc>
        <w:tc>
          <w:tcPr>
            <w:tcW w:w="2948" w:type="dxa"/>
            <w:tcBorders>
              <w:top w:val="nil"/>
              <w:left w:val="nil"/>
              <w:bottom w:val="single" w:sz="8" w:space="0" w:color="FFFFFF"/>
              <w:right w:val="single" w:sz="8" w:space="0" w:color="FFFFFF"/>
            </w:tcBorders>
            <w:shd w:val="clear" w:color="000000" w:fill="C0C0C0"/>
            <w:noWrap/>
            <w:vAlign w:val="center"/>
            <w:hideMark/>
          </w:tcPr>
          <w:p w14:paraId="46FFFBFB"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Santibáñez el Bajo</w:t>
            </w:r>
          </w:p>
        </w:tc>
      </w:tr>
      <w:tr w:rsidR="00DF7FA2" w:rsidRPr="00265008" w14:paraId="776F98F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D40845A"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10036</w:t>
            </w:r>
          </w:p>
        </w:tc>
        <w:tc>
          <w:tcPr>
            <w:tcW w:w="2948" w:type="dxa"/>
            <w:tcBorders>
              <w:top w:val="nil"/>
              <w:left w:val="nil"/>
              <w:bottom w:val="single" w:sz="8" w:space="0" w:color="FFFFFF"/>
              <w:right w:val="single" w:sz="8" w:space="0" w:color="FFFFFF"/>
            </w:tcBorders>
            <w:shd w:val="clear" w:color="000000" w:fill="CCCCFF"/>
            <w:noWrap/>
            <w:vAlign w:val="center"/>
            <w:hideMark/>
          </w:tcPr>
          <w:p w14:paraId="2F227745"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Cabrero</w:t>
            </w:r>
          </w:p>
        </w:tc>
        <w:tc>
          <w:tcPr>
            <w:tcW w:w="698" w:type="dxa"/>
            <w:tcBorders>
              <w:top w:val="nil"/>
              <w:left w:val="nil"/>
              <w:bottom w:val="single" w:sz="8" w:space="0" w:color="FFFFFF"/>
              <w:right w:val="single" w:sz="8" w:space="0" w:color="FFFFFF"/>
            </w:tcBorders>
            <w:shd w:val="clear" w:color="000000" w:fill="CCCCFF"/>
            <w:vAlign w:val="center"/>
            <w:hideMark/>
          </w:tcPr>
          <w:p w14:paraId="58464E3C"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10106</w:t>
            </w:r>
          </w:p>
        </w:tc>
        <w:tc>
          <w:tcPr>
            <w:tcW w:w="2948" w:type="dxa"/>
            <w:tcBorders>
              <w:top w:val="nil"/>
              <w:left w:val="nil"/>
              <w:bottom w:val="single" w:sz="8" w:space="0" w:color="FFFFFF"/>
              <w:right w:val="single" w:sz="8" w:space="0" w:color="FFFFFF"/>
            </w:tcBorders>
            <w:shd w:val="clear" w:color="000000" w:fill="CCCCFF"/>
            <w:noWrap/>
            <w:vAlign w:val="center"/>
            <w:hideMark/>
          </w:tcPr>
          <w:p w14:paraId="1C34282B"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Jarilla</w:t>
            </w:r>
          </w:p>
        </w:tc>
        <w:tc>
          <w:tcPr>
            <w:tcW w:w="698" w:type="dxa"/>
            <w:tcBorders>
              <w:top w:val="nil"/>
              <w:left w:val="nil"/>
              <w:bottom w:val="single" w:sz="8" w:space="0" w:color="FFFFFF"/>
              <w:right w:val="single" w:sz="8" w:space="0" w:color="FFFFFF"/>
            </w:tcBorders>
            <w:shd w:val="clear" w:color="000000" w:fill="CCCCFF"/>
            <w:vAlign w:val="center"/>
            <w:hideMark/>
          </w:tcPr>
          <w:p w14:paraId="17F5C155"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10174</w:t>
            </w:r>
          </w:p>
        </w:tc>
        <w:tc>
          <w:tcPr>
            <w:tcW w:w="2948" w:type="dxa"/>
            <w:tcBorders>
              <w:top w:val="nil"/>
              <w:left w:val="nil"/>
              <w:bottom w:val="single" w:sz="8" w:space="0" w:color="FFFFFF"/>
              <w:right w:val="single" w:sz="8" w:space="0" w:color="FFFFFF"/>
            </w:tcBorders>
            <w:shd w:val="clear" w:color="000000" w:fill="CCCCFF"/>
            <w:noWrap/>
            <w:vAlign w:val="center"/>
            <w:hideMark/>
          </w:tcPr>
          <w:p w14:paraId="4A0686D6"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Segura de Toro</w:t>
            </w:r>
          </w:p>
        </w:tc>
      </w:tr>
      <w:tr w:rsidR="00DF7FA2" w:rsidRPr="00265008" w14:paraId="764BE00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F4CBBD7"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10038</w:t>
            </w:r>
          </w:p>
        </w:tc>
        <w:tc>
          <w:tcPr>
            <w:tcW w:w="2948" w:type="dxa"/>
            <w:tcBorders>
              <w:top w:val="nil"/>
              <w:left w:val="nil"/>
              <w:bottom w:val="single" w:sz="8" w:space="0" w:color="FFFFFF"/>
              <w:right w:val="single" w:sz="8" w:space="0" w:color="FFFFFF"/>
            </w:tcBorders>
            <w:shd w:val="clear" w:color="000000" w:fill="C0C0C0"/>
            <w:noWrap/>
            <w:vAlign w:val="center"/>
            <w:hideMark/>
          </w:tcPr>
          <w:p w14:paraId="0DCED4E4"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Cachorrilla</w:t>
            </w:r>
          </w:p>
        </w:tc>
        <w:tc>
          <w:tcPr>
            <w:tcW w:w="698" w:type="dxa"/>
            <w:tcBorders>
              <w:top w:val="nil"/>
              <w:left w:val="nil"/>
              <w:bottom w:val="single" w:sz="8" w:space="0" w:color="FFFFFF"/>
              <w:right w:val="single" w:sz="8" w:space="0" w:color="FFFFFF"/>
            </w:tcBorders>
            <w:shd w:val="clear" w:color="000000" w:fill="C0C0C0"/>
            <w:vAlign w:val="center"/>
            <w:hideMark/>
          </w:tcPr>
          <w:p w14:paraId="52C9E1A1"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10107</w:t>
            </w:r>
          </w:p>
        </w:tc>
        <w:tc>
          <w:tcPr>
            <w:tcW w:w="2948" w:type="dxa"/>
            <w:tcBorders>
              <w:top w:val="nil"/>
              <w:left w:val="nil"/>
              <w:bottom w:val="single" w:sz="8" w:space="0" w:color="FFFFFF"/>
              <w:right w:val="single" w:sz="8" w:space="0" w:color="FFFFFF"/>
            </w:tcBorders>
            <w:shd w:val="clear" w:color="000000" w:fill="C0C0C0"/>
            <w:noWrap/>
            <w:vAlign w:val="center"/>
            <w:hideMark/>
          </w:tcPr>
          <w:p w14:paraId="25E1BD2C"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Jerte</w:t>
            </w:r>
          </w:p>
        </w:tc>
        <w:tc>
          <w:tcPr>
            <w:tcW w:w="698" w:type="dxa"/>
            <w:tcBorders>
              <w:top w:val="nil"/>
              <w:left w:val="nil"/>
              <w:bottom w:val="single" w:sz="8" w:space="0" w:color="FFFFFF"/>
              <w:right w:val="single" w:sz="8" w:space="0" w:color="FFFFFF"/>
            </w:tcBorders>
            <w:shd w:val="clear" w:color="000000" w:fill="C0C0C0"/>
            <w:vAlign w:val="center"/>
            <w:hideMark/>
          </w:tcPr>
          <w:p w14:paraId="60231919"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10181</w:t>
            </w:r>
          </w:p>
        </w:tc>
        <w:tc>
          <w:tcPr>
            <w:tcW w:w="2948" w:type="dxa"/>
            <w:tcBorders>
              <w:top w:val="nil"/>
              <w:left w:val="nil"/>
              <w:bottom w:val="single" w:sz="8" w:space="0" w:color="FFFFFF"/>
              <w:right w:val="single" w:sz="8" w:space="0" w:color="FFFFFF"/>
            </w:tcBorders>
            <w:shd w:val="clear" w:color="000000" w:fill="C0C0C0"/>
            <w:noWrap/>
            <w:vAlign w:val="center"/>
            <w:hideMark/>
          </w:tcPr>
          <w:p w14:paraId="3D86C54D"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Tejeda de Tiétar</w:t>
            </w:r>
          </w:p>
        </w:tc>
      </w:tr>
      <w:tr w:rsidR="00DF7FA2" w:rsidRPr="00265008" w14:paraId="356E039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7DF650E"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10039</w:t>
            </w:r>
          </w:p>
        </w:tc>
        <w:tc>
          <w:tcPr>
            <w:tcW w:w="2948" w:type="dxa"/>
            <w:tcBorders>
              <w:top w:val="nil"/>
              <w:left w:val="nil"/>
              <w:bottom w:val="single" w:sz="8" w:space="0" w:color="FFFFFF"/>
              <w:right w:val="single" w:sz="8" w:space="0" w:color="FFFFFF"/>
            </w:tcBorders>
            <w:shd w:val="clear" w:color="000000" w:fill="CCCCFF"/>
            <w:noWrap/>
            <w:vAlign w:val="center"/>
            <w:hideMark/>
          </w:tcPr>
          <w:p w14:paraId="3034C08D"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Cadalso</w:t>
            </w:r>
          </w:p>
        </w:tc>
        <w:tc>
          <w:tcPr>
            <w:tcW w:w="698" w:type="dxa"/>
            <w:tcBorders>
              <w:top w:val="nil"/>
              <w:left w:val="nil"/>
              <w:bottom w:val="single" w:sz="8" w:space="0" w:color="FFFFFF"/>
              <w:right w:val="single" w:sz="8" w:space="0" w:color="FFFFFF"/>
            </w:tcBorders>
            <w:shd w:val="clear" w:color="000000" w:fill="CCCCFF"/>
            <w:vAlign w:val="center"/>
            <w:hideMark/>
          </w:tcPr>
          <w:p w14:paraId="72CB9B5D"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10108</w:t>
            </w:r>
          </w:p>
        </w:tc>
        <w:tc>
          <w:tcPr>
            <w:tcW w:w="2948" w:type="dxa"/>
            <w:tcBorders>
              <w:top w:val="nil"/>
              <w:left w:val="nil"/>
              <w:bottom w:val="single" w:sz="8" w:space="0" w:color="FFFFFF"/>
              <w:right w:val="single" w:sz="8" w:space="0" w:color="FFFFFF"/>
            </w:tcBorders>
            <w:shd w:val="clear" w:color="000000" w:fill="CCCCFF"/>
            <w:noWrap/>
            <w:vAlign w:val="center"/>
            <w:hideMark/>
          </w:tcPr>
          <w:p w14:paraId="08143D31"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Ladrillar</w:t>
            </w:r>
          </w:p>
        </w:tc>
        <w:tc>
          <w:tcPr>
            <w:tcW w:w="698" w:type="dxa"/>
            <w:tcBorders>
              <w:top w:val="nil"/>
              <w:left w:val="nil"/>
              <w:bottom w:val="single" w:sz="8" w:space="0" w:color="FFFFFF"/>
              <w:right w:val="single" w:sz="8" w:space="0" w:color="FFFFFF"/>
            </w:tcBorders>
            <w:shd w:val="clear" w:color="000000" w:fill="CCCCFF"/>
            <w:vAlign w:val="center"/>
            <w:hideMark/>
          </w:tcPr>
          <w:p w14:paraId="0B7C44C4"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10182</w:t>
            </w:r>
          </w:p>
        </w:tc>
        <w:tc>
          <w:tcPr>
            <w:tcW w:w="2948" w:type="dxa"/>
            <w:tcBorders>
              <w:top w:val="nil"/>
              <w:left w:val="nil"/>
              <w:bottom w:val="single" w:sz="8" w:space="0" w:color="FFFFFF"/>
              <w:right w:val="single" w:sz="8" w:space="0" w:color="FFFFFF"/>
            </w:tcBorders>
            <w:shd w:val="clear" w:color="000000" w:fill="CCCCFF"/>
            <w:noWrap/>
            <w:vAlign w:val="center"/>
            <w:hideMark/>
          </w:tcPr>
          <w:p w14:paraId="3966BD04"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Toril</w:t>
            </w:r>
          </w:p>
        </w:tc>
      </w:tr>
      <w:tr w:rsidR="00DF7FA2" w:rsidRPr="00265008" w14:paraId="401490D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88BA598"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10040</w:t>
            </w:r>
          </w:p>
        </w:tc>
        <w:tc>
          <w:tcPr>
            <w:tcW w:w="2948" w:type="dxa"/>
            <w:tcBorders>
              <w:top w:val="nil"/>
              <w:left w:val="nil"/>
              <w:bottom w:val="single" w:sz="8" w:space="0" w:color="FFFFFF"/>
              <w:right w:val="single" w:sz="8" w:space="0" w:color="FFFFFF"/>
            </w:tcBorders>
            <w:shd w:val="clear" w:color="000000" w:fill="C0C0C0"/>
            <w:noWrap/>
            <w:vAlign w:val="center"/>
            <w:hideMark/>
          </w:tcPr>
          <w:p w14:paraId="005CA2D9"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Calzadilla</w:t>
            </w:r>
          </w:p>
        </w:tc>
        <w:tc>
          <w:tcPr>
            <w:tcW w:w="698" w:type="dxa"/>
            <w:tcBorders>
              <w:top w:val="nil"/>
              <w:left w:val="nil"/>
              <w:bottom w:val="single" w:sz="8" w:space="0" w:color="FFFFFF"/>
              <w:right w:val="single" w:sz="8" w:space="0" w:color="FFFFFF"/>
            </w:tcBorders>
            <w:shd w:val="clear" w:color="000000" w:fill="C0C0C0"/>
            <w:vAlign w:val="center"/>
            <w:hideMark/>
          </w:tcPr>
          <w:p w14:paraId="7CDFFE26"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10116</w:t>
            </w:r>
          </w:p>
        </w:tc>
        <w:tc>
          <w:tcPr>
            <w:tcW w:w="2948" w:type="dxa"/>
            <w:tcBorders>
              <w:top w:val="nil"/>
              <w:left w:val="nil"/>
              <w:bottom w:val="single" w:sz="8" w:space="0" w:color="FFFFFF"/>
              <w:right w:val="single" w:sz="8" w:space="0" w:color="FFFFFF"/>
            </w:tcBorders>
            <w:shd w:val="clear" w:color="000000" w:fill="C0C0C0"/>
            <w:noWrap/>
            <w:vAlign w:val="center"/>
            <w:hideMark/>
          </w:tcPr>
          <w:p w14:paraId="3825F529"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Malpartida de Plasencia</w:t>
            </w:r>
          </w:p>
        </w:tc>
        <w:tc>
          <w:tcPr>
            <w:tcW w:w="698" w:type="dxa"/>
            <w:tcBorders>
              <w:top w:val="nil"/>
              <w:left w:val="nil"/>
              <w:bottom w:val="single" w:sz="8" w:space="0" w:color="FFFFFF"/>
              <w:right w:val="single" w:sz="8" w:space="0" w:color="FFFFFF"/>
            </w:tcBorders>
            <w:shd w:val="clear" w:color="000000" w:fill="C0C0C0"/>
            <w:vAlign w:val="center"/>
            <w:hideMark/>
          </w:tcPr>
          <w:p w14:paraId="233B09C7"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10183</w:t>
            </w:r>
          </w:p>
        </w:tc>
        <w:tc>
          <w:tcPr>
            <w:tcW w:w="2948" w:type="dxa"/>
            <w:tcBorders>
              <w:top w:val="nil"/>
              <w:left w:val="nil"/>
              <w:bottom w:val="single" w:sz="8" w:space="0" w:color="FFFFFF"/>
              <w:right w:val="single" w:sz="8" w:space="0" w:color="FFFFFF"/>
            </w:tcBorders>
            <w:shd w:val="clear" w:color="000000" w:fill="C0C0C0"/>
            <w:noWrap/>
            <w:vAlign w:val="center"/>
            <w:hideMark/>
          </w:tcPr>
          <w:p w14:paraId="2AF2CFA4"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Tornavacas</w:t>
            </w:r>
          </w:p>
        </w:tc>
      </w:tr>
      <w:tr w:rsidR="00DF7FA2" w:rsidRPr="00265008" w14:paraId="5B86B28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0051571"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10041</w:t>
            </w:r>
          </w:p>
        </w:tc>
        <w:tc>
          <w:tcPr>
            <w:tcW w:w="2948" w:type="dxa"/>
            <w:tcBorders>
              <w:top w:val="nil"/>
              <w:left w:val="nil"/>
              <w:bottom w:val="single" w:sz="8" w:space="0" w:color="FFFFFF"/>
              <w:right w:val="single" w:sz="8" w:space="0" w:color="FFFFFF"/>
            </w:tcBorders>
            <w:shd w:val="clear" w:color="000000" w:fill="CCCCFF"/>
            <w:noWrap/>
            <w:vAlign w:val="center"/>
            <w:hideMark/>
          </w:tcPr>
          <w:p w14:paraId="0E1476A2"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Caminomorisco</w:t>
            </w:r>
          </w:p>
        </w:tc>
        <w:tc>
          <w:tcPr>
            <w:tcW w:w="698" w:type="dxa"/>
            <w:tcBorders>
              <w:top w:val="nil"/>
              <w:left w:val="nil"/>
              <w:bottom w:val="single" w:sz="8" w:space="0" w:color="FFFFFF"/>
              <w:right w:val="single" w:sz="8" w:space="0" w:color="FFFFFF"/>
            </w:tcBorders>
            <w:shd w:val="clear" w:color="000000" w:fill="CCCCFF"/>
            <w:vAlign w:val="center"/>
            <w:hideMark/>
          </w:tcPr>
          <w:p w14:paraId="4217CB97"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10117</w:t>
            </w:r>
          </w:p>
        </w:tc>
        <w:tc>
          <w:tcPr>
            <w:tcW w:w="2948" w:type="dxa"/>
            <w:tcBorders>
              <w:top w:val="nil"/>
              <w:left w:val="nil"/>
              <w:bottom w:val="single" w:sz="8" w:space="0" w:color="FFFFFF"/>
              <w:right w:val="single" w:sz="8" w:space="0" w:color="FFFFFF"/>
            </w:tcBorders>
            <w:shd w:val="clear" w:color="000000" w:fill="CCCCFF"/>
            <w:noWrap/>
            <w:vAlign w:val="center"/>
            <w:hideMark/>
          </w:tcPr>
          <w:p w14:paraId="25EA362D"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Marchagaz</w:t>
            </w:r>
          </w:p>
        </w:tc>
        <w:tc>
          <w:tcPr>
            <w:tcW w:w="698" w:type="dxa"/>
            <w:tcBorders>
              <w:top w:val="nil"/>
              <w:left w:val="nil"/>
              <w:bottom w:val="single" w:sz="8" w:space="0" w:color="FFFFFF"/>
              <w:right w:val="single" w:sz="8" w:space="0" w:color="FFFFFF"/>
            </w:tcBorders>
            <w:shd w:val="clear" w:color="000000" w:fill="CCCCFF"/>
            <w:vAlign w:val="center"/>
            <w:hideMark/>
          </w:tcPr>
          <w:p w14:paraId="252D196B"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10184</w:t>
            </w:r>
          </w:p>
        </w:tc>
        <w:tc>
          <w:tcPr>
            <w:tcW w:w="2948" w:type="dxa"/>
            <w:tcBorders>
              <w:top w:val="nil"/>
              <w:left w:val="nil"/>
              <w:bottom w:val="single" w:sz="8" w:space="0" w:color="FFFFFF"/>
              <w:right w:val="single" w:sz="8" w:space="0" w:color="FFFFFF"/>
            </w:tcBorders>
            <w:shd w:val="clear" w:color="000000" w:fill="CCCCFF"/>
            <w:vAlign w:val="center"/>
            <w:hideMark/>
          </w:tcPr>
          <w:p w14:paraId="4E34D2C5"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Torno (El)</w:t>
            </w:r>
          </w:p>
        </w:tc>
      </w:tr>
      <w:tr w:rsidR="00DF7FA2" w:rsidRPr="00265008" w14:paraId="0BBB938F" w14:textId="77777777" w:rsidTr="006E0321">
        <w:trPr>
          <w:trHeight w:val="331"/>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97C7CAD"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10047</w:t>
            </w:r>
          </w:p>
        </w:tc>
        <w:tc>
          <w:tcPr>
            <w:tcW w:w="2948" w:type="dxa"/>
            <w:tcBorders>
              <w:top w:val="nil"/>
              <w:left w:val="nil"/>
              <w:bottom w:val="single" w:sz="8" w:space="0" w:color="FFFFFF"/>
              <w:right w:val="single" w:sz="8" w:space="0" w:color="FFFFFF"/>
            </w:tcBorders>
            <w:shd w:val="clear" w:color="000000" w:fill="C0C0C0"/>
            <w:noWrap/>
            <w:vAlign w:val="center"/>
            <w:hideMark/>
          </w:tcPr>
          <w:p w14:paraId="17C7CE32"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Carcaboso</w:t>
            </w:r>
          </w:p>
        </w:tc>
        <w:tc>
          <w:tcPr>
            <w:tcW w:w="698" w:type="dxa"/>
            <w:tcBorders>
              <w:top w:val="nil"/>
              <w:left w:val="nil"/>
              <w:bottom w:val="single" w:sz="8" w:space="0" w:color="FFFFFF"/>
              <w:right w:val="single" w:sz="8" w:space="0" w:color="FFFFFF"/>
            </w:tcBorders>
            <w:shd w:val="clear" w:color="000000" w:fill="C0C0C0"/>
            <w:vAlign w:val="center"/>
            <w:hideMark/>
          </w:tcPr>
          <w:p w14:paraId="673E035E"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10123</w:t>
            </w:r>
          </w:p>
        </w:tc>
        <w:tc>
          <w:tcPr>
            <w:tcW w:w="2948" w:type="dxa"/>
            <w:tcBorders>
              <w:top w:val="nil"/>
              <w:left w:val="nil"/>
              <w:bottom w:val="single" w:sz="8" w:space="0" w:color="FFFFFF"/>
              <w:right w:val="single" w:sz="8" w:space="0" w:color="FFFFFF"/>
            </w:tcBorders>
            <w:shd w:val="clear" w:color="000000" w:fill="C0C0C0"/>
            <w:noWrap/>
            <w:vAlign w:val="center"/>
            <w:hideMark/>
          </w:tcPr>
          <w:p w14:paraId="5114179F"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Mirabel</w:t>
            </w:r>
          </w:p>
        </w:tc>
        <w:tc>
          <w:tcPr>
            <w:tcW w:w="698" w:type="dxa"/>
            <w:tcBorders>
              <w:top w:val="nil"/>
              <w:left w:val="nil"/>
              <w:bottom w:val="single" w:sz="8" w:space="0" w:color="FFFFFF"/>
              <w:right w:val="single" w:sz="8" w:space="0" w:color="FFFFFF"/>
            </w:tcBorders>
            <w:shd w:val="clear" w:color="000000" w:fill="C0C0C0"/>
            <w:vAlign w:val="center"/>
            <w:hideMark/>
          </w:tcPr>
          <w:p w14:paraId="0ADB0CE0"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10185</w:t>
            </w:r>
          </w:p>
        </w:tc>
        <w:tc>
          <w:tcPr>
            <w:tcW w:w="2948" w:type="dxa"/>
            <w:tcBorders>
              <w:top w:val="nil"/>
              <w:left w:val="nil"/>
              <w:bottom w:val="single" w:sz="8" w:space="0" w:color="FFFFFF"/>
              <w:right w:val="single" w:sz="8" w:space="0" w:color="FFFFFF"/>
            </w:tcBorders>
            <w:shd w:val="clear" w:color="000000" w:fill="C0C0C0"/>
            <w:vAlign w:val="center"/>
            <w:hideMark/>
          </w:tcPr>
          <w:p w14:paraId="1089A640"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Torrecilla de los Ángeles</w:t>
            </w:r>
          </w:p>
        </w:tc>
      </w:tr>
      <w:tr w:rsidR="00DF7FA2" w:rsidRPr="00265008" w14:paraId="203B7EF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618922B"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10050</w:t>
            </w:r>
          </w:p>
        </w:tc>
        <w:tc>
          <w:tcPr>
            <w:tcW w:w="2948" w:type="dxa"/>
            <w:tcBorders>
              <w:top w:val="nil"/>
              <w:left w:val="nil"/>
              <w:bottom w:val="single" w:sz="8" w:space="0" w:color="FFFFFF"/>
              <w:right w:val="single" w:sz="8" w:space="0" w:color="FFFFFF"/>
            </w:tcBorders>
            <w:shd w:val="clear" w:color="000000" w:fill="CCCCFF"/>
            <w:noWrap/>
            <w:vAlign w:val="center"/>
            <w:hideMark/>
          </w:tcPr>
          <w:p w14:paraId="67AC3E74"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Casar de Palomero</w:t>
            </w:r>
          </w:p>
        </w:tc>
        <w:tc>
          <w:tcPr>
            <w:tcW w:w="698" w:type="dxa"/>
            <w:tcBorders>
              <w:top w:val="nil"/>
              <w:left w:val="nil"/>
              <w:bottom w:val="single" w:sz="8" w:space="0" w:color="FFFFFF"/>
              <w:right w:val="single" w:sz="8" w:space="0" w:color="FFFFFF"/>
            </w:tcBorders>
            <w:shd w:val="clear" w:color="000000" w:fill="CCCCFF"/>
            <w:vAlign w:val="center"/>
            <w:hideMark/>
          </w:tcPr>
          <w:p w14:paraId="55E4E93E"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10124</w:t>
            </w:r>
          </w:p>
        </w:tc>
        <w:tc>
          <w:tcPr>
            <w:tcW w:w="2948" w:type="dxa"/>
            <w:tcBorders>
              <w:top w:val="nil"/>
              <w:left w:val="nil"/>
              <w:bottom w:val="single" w:sz="8" w:space="0" w:color="FFFFFF"/>
              <w:right w:val="single" w:sz="8" w:space="0" w:color="FFFFFF"/>
            </w:tcBorders>
            <w:shd w:val="clear" w:color="000000" w:fill="CCCCFF"/>
            <w:noWrap/>
            <w:vAlign w:val="center"/>
            <w:hideMark/>
          </w:tcPr>
          <w:p w14:paraId="49D4C817"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Mohedas de Granadilla</w:t>
            </w:r>
          </w:p>
        </w:tc>
        <w:tc>
          <w:tcPr>
            <w:tcW w:w="698" w:type="dxa"/>
            <w:tcBorders>
              <w:top w:val="nil"/>
              <w:left w:val="nil"/>
              <w:bottom w:val="single" w:sz="8" w:space="0" w:color="FFFFFF"/>
              <w:right w:val="single" w:sz="8" w:space="0" w:color="FFFFFF"/>
            </w:tcBorders>
            <w:shd w:val="clear" w:color="000000" w:fill="CCCCFF"/>
            <w:vAlign w:val="center"/>
            <w:hideMark/>
          </w:tcPr>
          <w:p w14:paraId="030CE8A9"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10187</w:t>
            </w:r>
          </w:p>
        </w:tc>
        <w:tc>
          <w:tcPr>
            <w:tcW w:w="2948" w:type="dxa"/>
            <w:tcBorders>
              <w:top w:val="nil"/>
              <w:left w:val="nil"/>
              <w:bottom w:val="single" w:sz="8" w:space="0" w:color="FFFFFF"/>
              <w:right w:val="single" w:sz="8" w:space="0" w:color="FFFFFF"/>
            </w:tcBorders>
            <w:shd w:val="clear" w:color="000000" w:fill="CCCCFF"/>
            <w:noWrap/>
            <w:vAlign w:val="center"/>
            <w:hideMark/>
          </w:tcPr>
          <w:p w14:paraId="214647C1"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Torre de Don Miguel</w:t>
            </w:r>
          </w:p>
        </w:tc>
      </w:tr>
      <w:tr w:rsidR="00DF7FA2" w:rsidRPr="00265008" w14:paraId="29BEAF4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582E85B"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10051</w:t>
            </w:r>
          </w:p>
        </w:tc>
        <w:tc>
          <w:tcPr>
            <w:tcW w:w="2948" w:type="dxa"/>
            <w:tcBorders>
              <w:top w:val="nil"/>
              <w:left w:val="nil"/>
              <w:bottom w:val="single" w:sz="8" w:space="0" w:color="FFFFFF"/>
              <w:right w:val="single" w:sz="8" w:space="0" w:color="FFFFFF"/>
            </w:tcBorders>
            <w:shd w:val="clear" w:color="000000" w:fill="C0C0C0"/>
            <w:noWrap/>
            <w:vAlign w:val="center"/>
            <w:hideMark/>
          </w:tcPr>
          <w:p w14:paraId="2A18B2FE"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Casares de las Hurdes</w:t>
            </w:r>
          </w:p>
        </w:tc>
        <w:tc>
          <w:tcPr>
            <w:tcW w:w="698" w:type="dxa"/>
            <w:tcBorders>
              <w:top w:val="nil"/>
              <w:left w:val="nil"/>
              <w:bottom w:val="single" w:sz="8" w:space="0" w:color="FFFFFF"/>
              <w:right w:val="single" w:sz="8" w:space="0" w:color="FFFFFF"/>
            </w:tcBorders>
            <w:shd w:val="clear" w:color="000000" w:fill="C0C0C0"/>
            <w:vAlign w:val="center"/>
            <w:hideMark/>
          </w:tcPr>
          <w:p w14:paraId="10977C23"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10127</w:t>
            </w:r>
          </w:p>
        </w:tc>
        <w:tc>
          <w:tcPr>
            <w:tcW w:w="2948" w:type="dxa"/>
            <w:tcBorders>
              <w:top w:val="nil"/>
              <w:left w:val="nil"/>
              <w:bottom w:val="single" w:sz="8" w:space="0" w:color="FFFFFF"/>
              <w:right w:val="single" w:sz="8" w:space="0" w:color="FFFFFF"/>
            </w:tcBorders>
            <w:shd w:val="clear" w:color="000000" w:fill="C0C0C0"/>
            <w:noWrap/>
            <w:vAlign w:val="center"/>
            <w:hideMark/>
          </w:tcPr>
          <w:p w14:paraId="1E821798"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Montehermoso</w:t>
            </w:r>
          </w:p>
        </w:tc>
        <w:tc>
          <w:tcPr>
            <w:tcW w:w="698" w:type="dxa"/>
            <w:tcBorders>
              <w:top w:val="nil"/>
              <w:left w:val="nil"/>
              <w:bottom w:val="single" w:sz="8" w:space="0" w:color="FFFFFF"/>
              <w:right w:val="single" w:sz="8" w:space="0" w:color="FFFFFF"/>
            </w:tcBorders>
            <w:shd w:val="clear" w:color="000000" w:fill="C0C0C0"/>
            <w:vAlign w:val="center"/>
            <w:hideMark/>
          </w:tcPr>
          <w:p w14:paraId="7FCFE3A1"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10189</w:t>
            </w:r>
          </w:p>
        </w:tc>
        <w:tc>
          <w:tcPr>
            <w:tcW w:w="2948" w:type="dxa"/>
            <w:tcBorders>
              <w:top w:val="nil"/>
              <w:left w:val="nil"/>
              <w:bottom w:val="single" w:sz="8" w:space="0" w:color="FFFFFF"/>
              <w:right w:val="single" w:sz="8" w:space="0" w:color="FFFFFF"/>
            </w:tcBorders>
            <w:shd w:val="clear" w:color="000000" w:fill="C0C0C0"/>
            <w:noWrap/>
            <w:vAlign w:val="center"/>
            <w:hideMark/>
          </w:tcPr>
          <w:p w14:paraId="655C8748"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Torrejoncillo</w:t>
            </w:r>
          </w:p>
        </w:tc>
      </w:tr>
      <w:tr w:rsidR="00DF7FA2" w:rsidRPr="00265008" w14:paraId="2153ED0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357BDCB"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10053</w:t>
            </w:r>
          </w:p>
        </w:tc>
        <w:tc>
          <w:tcPr>
            <w:tcW w:w="2948" w:type="dxa"/>
            <w:tcBorders>
              <w:top w:val="nil"/>
              <w:left w:val="nil"/>
              <w:bottom w:val="single" w:sz="8" w:space="0" w:color="FFFFFF"/>
              <w:right w:val="single" w:sz="8" w:space="0" w:color="FFFFFF"/>
            </w:tcBorders>
            <w:shd w:val="clear" w:color="000000" w:fill="CCCCFF"/>
            <w:noWrap/>
            <w:vAlign w:val="center"/>
            <w:hideMark/>
          </w:tcPr>
          <w:p w14:paraId="2818DDA7"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Casas de Don Gómez</w:t>
            </w:r>
          </w:p>
        </w:tc>
        <w:tc>
          <w:tcPr>
            <w:tcW w:w="698" w:type="dxa"/>
            <w:tcBorders>
              <w:top w:val="nil"/>
              <w:left w:val="nil"/>
              <w:bottom w:val="single" w:sz="8" w:space="0" w:color="FFFFFF"/>
              <w:right w:val="single" w:sz="8" w:space="0" w:color="FFFFFF"/>
            </w:tcBorders>
            <w:shd w:val="clear" w:color="000000" w:fill="CCCCFF"/>
            <w:vAlign w:val="center"/>
            <w:hideMark/>
          </w:tcPr>
          <w:p w14:paraId="5CFC1F64"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10128</w:t>
            </w:r>
          </w:p>
        </w:tc>
        <w:tc>
          <w:tcPr>
            <w:tcW w:w="2948" w:type="dxa"/>
            <w:tcBorders>
              <w:top w:val="nil"/>
              <w:left w:val="nil"/>
              <w:bottom w:val="single" w:sz="8" w:space="0" w:color="FFFFFF"/>
              <w:right w:val="single" w:sz="8" w:space="0" w:color="FFFFFF"/>
            </w:tcBorders>
            <w:shd w:val="clear" w:color="000000" w:fill="CCCCFF"/>
            <w:noWrap/>
            <w:vAlign w:val="center"/>
            <w:hideMark/>
          </w:tcPr>
          <w:p w14:paraId="4F4D235B"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Moraleja</w:t>
            </w:r>
          </w:p>
        </w:tc>
        <w:tc>
          <w:tcPr>
            <w:tcW w:w="698" w:type="dxa"/>
            <w:tcBorders>
              <w:top w:val="nil"/>
              <w:left w:val="nil"/>
              <w:bottom w:val="single" w:sz="8" w:space="0" w:color="FFFFFF"/>
              <w:right w:val="single" w:sz="8" w:space="0" w:color="FFFFFF"/>
            </w:tcBorders>
            <w:shd w:val="clear" w:color="000000" w:fill="CCCCFF"/>
            <w:vAlign w:val="center"/>
            <w:hideMark/>
          </w:tcPr>
          <w:p w14:paraId="5D5246B4"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10196</w:t>
            </w:r>
          </w:p>
        </w:tc>
        <w:tc>
          <w:tcPr>
            <w:tcW w:w="2948" w:type="dxa"/>
            <w:tcBorders>
              <w:top w:val="nil"/>
              <w:left w:val="nil"/>
              <w:bottom w:val="single" w:sz="8" w:space="0" w:color="FFFFFF"/>
              <w:right w:val="single" w:sz="8" w:space="0" w:color="FFFFFF"/>
            </w:tcBorders>
            <w:shd w:val="clear" w:color="000000" w:fill="CCCCFF"/>
            <w:noWrap/>
            <w:vAlign w:val="center"/>
            <w:hideMark/>
          </w:tcPr>
          <w:p w14:paraId="386F4FC4"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Valdastillas</w:t>
            </w:r>
          </w:p>
        </w:tc>
      </w:tr>
      <w:tr w:rsidR="00DF7FA2" w:rsidRPr="00265008" w14:paraId="13F8972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BB891FD"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10054</w:t>
            </w:r>
          </w:p>
        </w:tc>
        <w:tc>
          <w:tcPr>
            <w:tcW w:w="2948" w:type="dxa"/>
            <w:tcBorders>
              <w:top w:val="nil"/>
              <w:left w:val="nil"/>
              <w:bottom w:val="single" w:sz="8" w:space="0" w:color="FFFFFF"/>
              <w:right w:val="single" w:sz="8" w:space="0" w:color="FFFFFF"/>
            </w:tcBorders>
            <w:shd w:val="clear" w:color="000000" w:fill="C0C0C0"/>
            <w:noWrap/>
            <w:vAlign w:val="center"/>
            <w:hideMark/>
          </w:tcPr>
          <w:p w14:paraId="62C56116"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Casas del Castañar</w:t>
            </w:r>
          </w:p>
        </w:tc>
        <w:tc>
          <w:tcPr>
            <w:tcW w:w="698" w:type="dxa"/>
            <w:tcBorders>
              <w:top w:val="nil"/>
              <w:left w:val="nil"/>
              <w:bottom w:val="single" w:sz="8" w:space="0" w:color="FFFFFF"/>
              <w:right w:val="single" w:sz="8" w:space="0" w:color="FFFFFF"/>
            </w:tcBorders>
            <w:shd w:val="clear" w:color="000000" w:fill="C0C0C0"/>
            <w:vAlign w:val="center"/>
            <w:hideMark/>
          </w:tcPr>
          <w:p w14:paraId="492A8273"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10129</w:t>
            </w:r>
          </w:p>
        </w:tc>
        <w:tc>
          <w:tcPr>
            <w:tcW w:w="2948" w:type="dxa"/>
            <w:tcBorders>
              <w:top w:val="nil"/>
              <w:left w:val="nil"/>
              <w:bottom w:val="single" w:sz="8" w:space="0" w:color="FFFFFF"/>
              <w:right w:val="single" w:sz="8" w:space="0" w:color="FFFFFF"/>
            </w:tcBorders>
            <w:shd w:val="clear" w:color="000000" w:fill="C0C0C0"/>
            <w:noWrap/>
            <w:vAlign w:val="center"/>
            <w:hideMark/>
          </w:tcPr>
          <w:p w14:paraId="7EDB6079"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Morcillo</w:t>
            </w:r>
          </w:p>
        </w:tc>
        <w:tc>
          <w:tcPr>
            <w:tcW w:w="698" w:type="dxa"/>
            <w:tcBorders>
              <w:top w:val="nil"/>
              <w:left w:val="nil"/>
              <w:bottom w:val="single" w:sz="8" w:space="0" w:color="FFFFFF"/>
              <w:right w:val="single" w:sz="8" w:space="0" w:color="FFFFFF"/>
            </w:tcBorders>
            <w:shd w:val="clear" w:color="000000" w:fill="C0C0C0"/>
            <w:vAlign w:val="center"/>
            <w:hideMark/>
          </w:tcPr>
          <w:p w14:paraId="4110F4F9"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10202</w:t>
            </w:r>
          </w:p>
        </w:tc>
        <w:tc>
          <w:tcPr>
            <w:tcW w:w="2948" w:type="dxa"/>
            <w:tcBorders>
              <w:top w:val="nil"/>
              <w:left w:val="nil"/>
              <w:bottom w:val="single" w:sz="8" w:space="0" w:color="FFFFFF"/>
              <w:right w:val="single" w:sz="8" w:space="0" w:color="FFFFFF"/>
            </w:tcBorders>
            <w:shd w:val="clear" w:color="000000" w:fill="C0C0C0"/>
            <w:noWrap/>
            <w:vAlign w:val="center"/>
            <w:hideMark/>
          </w:tcPr>
          <w:p w14:paraId="4292C767"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Valdeobispo</w:t>
            </w:r>
          </w:p>
        </w:tc>
      </w:tr>
      <w:tr w:rsidR="00DF7FA2" w:rsidRPr="00265008" w14:paraId="55780CD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2CC949B"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10055</w:t>
            </w:r>
          </w:p>
        </w:tc>
        <w:tc>
          <w:tcPr>
            <w:tcW w:w="2948" w:type="dxa"/>
            <w:tcBorders>
              <w:top w:val="nil"/>
              <w:left w:val="nil"/>
              <w:bottom w:val="single" w:sz="8" w:space="0" w:color="FFFFFF"/>
              <w:right w:val="single" w:sz="8" w:space="0" w:color="FFFFFF"/>
            </w:tcBorders>
            <w:shd w:val="clear" w:color="000000" w:fill="CCCCFF"/>
            <w:noWrap/>
            <w:vAlign w:val="center"/>
            <w:hideMark/>
          </w:tcPr>
          <w:p w14:paraId="3D6DD06E"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Casas del Monte</w:t>
            </w:r>
          </w:p>
        </w:tc>
        <w:tc>
          <w:tcPr>
            <w:tcW w:w="698" w:type="dxa"/>
            <w:tcBorders>
              <w:top w:val="nil"/>
              <w:left w:val="nil"/>
              <w:bottom w:val="single" w:sz="8" w:space="0" w:color="FFFFFF"/>
              <w:right w:val="single" w:sz="8" w:space="0" w:color="FFFFFF"/>
            </w:tcBorders>
            <w:shd w:val="clear" w:color="000000" w:fill="CCCCFF"/>
            <w:vAlign w:val="center"/>
            <w:hideMark/>
          </w:tcPr>
          <w:p w14:paraId="38E1E8CC"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10130</w:t>
            </w:r>
          </w:p>
        </w:tc>
        <w:tc>
          <w:tcPr>
            <w:tcW w:w="2948" w:type="dxa"/>
            <w:tcBorders>
              <w:top w:val="nil"/>
              <w:left w:val="nil"/>
              <w:bottom w:val="single" w:sz="8" w:space="0" w:color="FFFFFF"/>
              <w:right w:val="single" w:sz="8" w:space="0" w:color="FFFFFF"/>
            </w:tcBorders>
            <w:shd w:val="clear" w:color="000000" w:fill="CCCCFF"/>
            <w:noWrap/>
            <w:vAlign w:val="center"/>
            <w:hideMark/>
          </w:tcPr>
          <w:p w14:paraId="4DACB5F9"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Navaconcejo</w:t>
            </w:r>
          </w:p>
        </w:tc>
        <w:tc>
          <w:tcPr>
            <w:tcW w:w="698" w:type="dxa"/>
            <w:tcBorders>
              <w:top w:val="nil"/>
              <w:left w:val="nil"/>
              <w:bottom w:val="single" w:sz="8" w:space="0" w:color="FFFFFF"/>
              <w:right w:val="single" w:sz="8" w:space="0" w:color="FFFFFF"/>
            </w:tcBorders>
            <w:shd w:val="clear" w:color="000000" w:fill="CCCCFF"/>
            <w:vAlign w:val="center"/>
            <w:hideMark/>
          </w:tcPr>
          <w:p w14:paraId="75CDDF74"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10205</w:t>
            </w:r>
          </w:p>
        </w:tc>
        <w:tc>
          <w:tcPr>
            <w:tcW w:w="2948" w:type="dxa"/>
            <w:tcBorders>
              <w:top w:val="nil"/>
              <w:left w:val="nil"/>
              <w:bottom w:val="single" w:sz="8" w:space="0" w:color="FFFFFF"/>
              <w:right w:val="single" w:sz="8" w:space="0" w:color="FFFFFF"/>
            </w:tcBorders>
            <w:shd w:val="clear" w:color="000000" w:fill="CCCCFF"/>
            <w:noWrap/>
            <w:vAlign w:val="center"/>
            <w:hideMark/>
          </w:tcPr>
          <w:p w14:paraId="760268B6"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Valverde del Fresno</w:t>
            </w:r>
          </w:p>
        </w:tc>
      </w:tr>
      <w:tr w:rsidR="00DF7FA2" w:rsidRPr="00265008" w14:paraId="5F51949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990B41F"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10059</w:t>
            </w:r>
          </w:p>
        </w:tc>
        <w:tc>
          <w:tcPr>
            <w:tcW w:w="2948" w:type="dxa"/>
            <w:tcBorders>
              <w:top w:val="nil"/>
              <w:left w:val="nil"/>
              <w:bottom w:val="single" w:sz="8" w:space="0" w:color="FFFFFF"/>
              <w:right w:val="single" w:sz="8" w:space="0" w:color="FFFFFF"/>
            </w:tcBorders>
            <w:shd w:val="clear" w:color="000000" w:fill="C0C0C0"/>
            <w:noWrap/>
            <w:vAlign w:val="center"/>
            <w:hideMark/>
          </w:tcPr>
          <w:p w14:paraId="3F5AEF50"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Casillas de Coria</w:t>
            </w:r>
          </w:p>
        </w:tc>
        <w:tc>
          <w:tcPr>
            <w:tcW w:w="698" w:type="dxa"/>
            <w:tcBorders>
              <w:top w:val="nil"/>
              <w:left w:val="nil"/>
              <w:bottom w:val="single" w:sz="8" w:space="0" w:color="FFFFFF"/>
              <w:right w:val="single" w:sz="8" w:space="0" w:color="FFFFFF"/>
            </w:tcBorders>
            <w:shd w:val="clear" w:color="000000" w:fill="C0C0C0"/>
            <w:vAlign w:val="center"/>
            <w:hideMark/>
          </w:tcPr>
          <w:p w14:paraId="1E9BB930"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10135</w:t>
            </w:r>
          </w:p>
        </w:tc>
        <w:tc>
          <w:tcPr>
            <w:tcW w:w="2948" w:type="dxa"/>
            <w:tcBorders>
              <w:top w:val="nil"/>
              <w:left w:val="nil"/>
              <w:bottom w:val="single" w:sz="8" w:space="0" w:color="FFFFFF"/>
              <w:right w:val="single" w:sz="8" w:space="0" w:color="FFFFFF"/>
            </w:tcBorders>
            <w:shd w:val="clear" w:color="000000" w:fill="C0C0C0"/>
            <w:noWrap/>
            <w:vAlign w:val="center"/>
            <w:hideMark/>
          </w:tcPr>
          <w:p w14:paraId="571C3A35"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Nuñomoral</w:t>
            </w:r>
          </w:p>
        </w:tc>
        <w:tc>
          <w:tcPr>
            <w:tcW w:w="698" w:type="dxa"/>
            <w:tcBorders>
              <w:top w:val="nil"/>
              <w:left w:val="nil"/>
              <w:bottom w:val="single" w:sz="8" w:space="0" w:color="FFFFFF"/>
              <w:right w:val="single" w:sz="8" w:space="0" w:color="FFFFFF"/>
            </w:tcBorders>
            <w:shd w:val="clear" w:color="000000" w:fill="C0C0C0"/>
            <w:vAlign w:val="center"/>
            <w:hideMark/>
          </w:tcPr>
          <w:p w14:paraId="70F1DFF0"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10207</w:t>
            </w:r>
          </w:p>
        </w:tc>
        <w:tc>
          <w:tcPr>
            <w:tcW w:w="2948" w:type="dxa"/>
            <w:tcBorders>
              <w:top w:val="nil"/>
              <w:left w:val="nil"/>
              <w:bottom w:val="single" w:sz="8" w:space="0" w:color="FFFFFF"/>
              <w:right w:val="single" w:sz="8" w:space="0" w:color="FFFFFF"/>
            </w:tcBorders>
            <w:shd w:val="clear" w:color="000000" w:fill="C0C0C0"/>
            <w:noWrap/>
            <w:vAlign w:val="center"/>
            <w:hideMark/>
          </w:tcPr>
          <w:p w14:paraId="0A28EE7B"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Villa del Campo</w:t>
            </w:r>
          </w:p>
        </w:tc>
      </w:tr>
      <w:tr w:rsidR="00DF7FA2" w:rsidRPr="00265008" w14:paraId="6C2BA33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7BD34C6"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10061</w:t>
            </w:r>
          </w:p>
        </w:tc>
        <w:tc>
          <w:tcPr>
            <w:tcW w:w="2948" w:type="dxa"/>
            <w:tcBorders>
              <w:top w:val="nil"/>
              <w:left w:val="nil"/>
              <w:bottom w:val="single" w:sz="8" w:space="0" w:color="FFFFFF"/>
              <w:right w:val="single" w:sz="8" w:space="0" w:color="FFFFFF"/>
            </w:tcBorders>
            <w:shd w:val="clear" w:color="000000" w:fill="CCCCFF"/>
            <w:noWrap/>
            <w:vAlign w:val="center"/>
            <w:hideMark/>
          </w:tcPr>
          <w:p w14:paraId="109E6F51"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Ceclavín</w:t>
            </w:r>
          </w:p>
        </w:tc>
        <w:tc>
          <w:tcPr>
            <w:tcW w:w="698" w:type="dxa"/>
            <w:tcBorders>
              <w:top w:val="nil"/>
              <w:left w:val="nil"/>
              <w:bottom w:val="single" w:sz="8" w:space="0" w:color="FFFFFF"/>
              <w:right w:val="single" w:sz="8" w:space="0" w:color="FFFFFF"/>
            </w:tcBorders>
            <w:shd w:val="clear" w:color="000000" w:fill="CCCCFF"/>
            <w:vAlign w:val="center"/>
            <w:hideMark/>
          </w:tcPr>
          <w:p w14:paraId="292132AB"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10136</w:t>
            </w:r>
          </w:p>
        </w:tc>
        <w:tc>
          <w:tcPr>
            <w:tcW w:w="2948" w:type="dxa"/>
            <w:tcBorders>
              <w:top w:val="nil"/>
              <w:left w:val="nil"/>
              <w:bottom w:val="single" w:sz="8" w:space="0" w:color="FFFFFF"/>
              <w:right w:val="single" w:sz="8" w:space="0" w:color="FFFFFF"/>
            </w:tcBorders>
            <w:shd w:val="clear" w:color="000000" w:fill="CCCCFF"/>
            <w:noWrap/>
            <w:vAlign w:val="center"/>
            <w:hideMark/>
          </w:tcPr>
          <w:p w14:paraId="79A1A575"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Oliva de Plasencia</w:t>
            </w:r>
          </w:p>
        </w:tc>
        <w:tc>
          <w:tcPr>
            <w:tcW w:w="698" w:type="dxa"/>
            <w:tcBorders>
              <w:top w:val="nil"/>
              <w:left w:val="nil"/>
              <w:bottom w:val="single" w:sz="8" w:space="0" w:color="FFFFFF"/>
              <w:right w:val="single" w:sz="8" w:space="0" w:color="FFFFFF"/>
            </w:tcBorders>
            <w:shd w:val="clear" w:color="000000" w:fill="CCCCFF"/>
            <w:vAlign w:val="center"/>
            <w:hideMark/>
          </w:tcPr>
          <w:p w14:paraId="49556374"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10210</w:t>
            </w:r>
          </w:p>
        </w:tc>
        <w:tc>
          <w:tcPr>
            <w:tcW w:w="2948" w:type="dxa"/>
            <w:tcBorders>
              <w:top w:val="nil"/>
              <w:left w:val="nil"/>
              <w:bottom w:val="single" w:sz="8" w:space="0" w:color="FFFFFF"/>
              <w:right w:val="single" w:sz="8" w:space="0" w:color="FFFFFF"/>
            </w:tcBorders>
            <w:shd w:val="clear" w:color="000000" w:fill="CCCCFF"/>
            <w:noWrap/>
            <w:vAlign w:val="center"/>
            <w:hideMark/>
          </w:tcPr>
          <w:p w14:paraId="6BD52CFC"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Villamiel</w:t>
            </w:r>
          </w:p>
        </w:tc>
      </w:tr>
      <w:tr w:rsidR="00DF7FA2" w:rsidRPr="00265008" w14:paraId="61EE8FA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120CBD8"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10063</w:t>
            </w:r>
          </w:p>
        </w:tc>
        <w:tc>
          <w:tcPr>
            <w:tcW w:w="2948" w:type="dxa"/>
            <w:tcBorders>
              <w:top w:val="nil"/>
              <w:left w:val="nil"/>
              <w:bottom w:val="single" w:sz="8" w:space="0" w:color="FFFFFF"/>
              <w:right w:val="single" w:sz="8" w:space="0" w:color="FFFFFF"/>
            </w:tcBorders>
            <w:shd w:val="clear" w:color="000000" w:fill="C0C0C0"/>
            <w:noWrap/>
            <w:vAlign w:val="center"/>
            <w:hideMark/>
          </w:tcPr>
          <w:p w14:paraId="42390219"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Cerezo</w:t>
            </w:r>
          </w:p>
        </w:tc>
        <w:tc>
          <w:tcPr>
            <w:tcW w:w="698" w:type="dxa"/>
            <w:tcBorders>
              <w:top w:val="nil"/>
              <w:left w:val="nil"/>
              <w:bottom w:val="single" w:sz="8" w:space="0" w:color="FFFFFF"/>
              <w:right w:val="single" w:sz="8" w:space="0" w:color="FFFFFF"/>
            </w:tcBorders>
            <w:shd w:val="clear" w:color="000000" w:fill="C0C0C0"/>
            <w:vAlign w:val="center"/>
            <w:hideMark/>
          </w:tcPr>
          <w:p w14:paraId="201250C0"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10137</w:t>
            </w:r>
          </w:p>
        </w:tc>
        <w:tc>
          <w:tcPr>
            <w:tcW w:w="2948" w:type="dxa"/>
            <w:tcBorders>
              <w:top w:val="nil"/>
              <w:left w:val="nil"/>
              <w:bottom w:val="single" w:sz="8" w:space="0" w:color="FFFFFF"/>
              <w:right w:val="single" w:sz="8" w:space="0" w:color="FFFFFF"/>
            </w:tcBorders>
            <w:shd w:val="clear" w:color="000000" w:fill="C0C0C0"/>
            <w:noWrap/>
            <w:vAlign w:val="center"/>
            <w:hideMark/>
          </w:tcPr>
          <w:p w14:paraId="79B09D27"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Palomero</w:t>
            </w:r>
          </w:p>
        </w:tc>
        <w:tc>
          <w:tcPr>
            <w:tcW w:w="698" w:type="dxa"/>
            <w:tcBorders>
              <w:top w:val="nil"/>
              <w:left w:val="nil"/>
              <w:bottom w:val="single" w:sz="8" w:space="0" w:color="FFFFFF"/>
              <w:right w:val="single" w:sz="8" w:space="0" w:color="FFFFFF"/>
            </w:tcBorders>
            <w:shd w:val="clear" w:color="000000" w:fill="C0C0C0"/>
            <w:vAlign w:val="center"/>
            <w:hideMark/>
          </w:tcPr>
          <w:p w14:paraId="0789E558"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10211</w:t>
            </w:r>
          </w:p>
        </w:tc>
        <w:tc>
          <w:tcPr>
            <w:tcW w:w="2948" w:type="dxa"/>
            <w:tcBorders>
              <w:top w:val="nil"/>
              <w:left w:val="nil"/>
              <w:bottom w:val="single" w:sz="8" w:space="0" w:color="FFFFFF"/>
              <w:right w:val="single" w:sz="8" w:space="0" w:color="FFFFFF"/>
            </w:tcBorders>
            <w:shd w:val="clear" w:color="000000" w:fill="C0C0C0"/>
            <w:noWrap/>
            <w:vAlign w:val="center"/>
            <w:hideMark/>
          </w:tcPr>
          <w:p w14:paraId="50302454"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Villanueva de la Sierra</w:t>
            </w:r>
          </w:p>
        </w:tc>
      </w:tr>
      <w:tr w:rsidR="00DF7FA2" w:rsidRPr="00265008" w14:paraId="04181D4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80A7534"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10064</w:t>
            </w:r>
          </w:p>
        </w:tc>
        <w:tc>
          <w:tcPr>
            <w:tcW w:w="2948" w:type="dxa"/>
            <w:tcBorders>
              <w:top w:val="nil"/>
              <w:left w:val="nil"/>
              <w:bottom w:val="single" w:sz="8" w:space="0" w:color="FFFFFF"/>
              <w:right w:val="single" w:sz="8" w:space="0" w:color="FFFFFF"/>
            </w:tcBorders>
            <w:shd w:val="clear" w:color="000000" w:fill="CCCCFF"/>
            <w:noWrap/>
            <w:vAlign w:val="center"/>
            <w:hideMark/>
          </w:tcPr>
          <w:p w14:paraId="643F1CD0"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Cilleros</w:t>
            </w:r>
          </w:p>
        </w:tc>
        <w:tc>
          <w:tcPr>
            <w:tcW w:w="698" w:type="dxa"/>
            <w:tcBorders>
              <w:top w:val="nil"/>
              <w:left w:val="nil"/>
              <w:bottom w:val="single" w:sz="8" w:space="0" w:color="FFFFFF"/>
              <w:right w:val="single" w:sz="8" w:space="0" w:color="FFFFFF"/>
            </w:tcBorders>
            <w:shd w:val="clear" w:color="000000" w:fill="CCCCFF"/>
            <w:vAlign w:val="center"/>
            <w:hideMark/>
          </w:tcPr>
          <w:p w14:paraId="644137FE"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10138</w:t>
            </w:r>
          </w:p>
        </w:tc>
        <w:tc>
          <w:tcPr>
            <w:tcW w:w="2948" w:type="dxa"/>
            <w:tcBorders>
              <w:top w:val="nil"/>
              <w:left w:val="nil"/>
              <w:bottom w:val="single" w:sz="8" w:space="0" w:color="FFFFFF"/>
              <w:right w:val="single" w:sz="8" w:space="0" w:color="FFFFFF"/>
            </w:tcBorders>
            <w:shd w:val="clear" w:color="000000" w:fill="CCCCFF"/>
            <w:noWrap/>
            <w:vAlign w:val="center"/>
            <w:hideMark/>
          </w:tcPr>
          <w:p w14:paraId="350E02B6"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Pasarón de la Vera</w:t>
            </w:r>
          </w:p>
        </w:tc>
        <w:tc>
          <w:tcPr>
            <w:tcW w:w="698" w:type="dxa"/>
            <w:tcBorders>
              <w:top w:val="nil"/>
              <w:left w:val="nil"/>
              <w:bottom w:val="single" w:sz="8" w:space="0" w:color="FFFFFF"/>
              <w:right w:val="single" w:sz="8" w:space="0" w:color="FFFFFF"/>
            </w:tcBorders>
            <w:shd w:val="clear" w:color="000000" w:fill="CCCCFF"/>
            <w:vAlign w:val="center"/>
            <w:hideMark/>
          </w:tcPr>
          <w:p w14:paraId="758AC81F"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10214</w:t>
            </w:r>
          </w:p>
        </w:tc>
        <w:tc>
          <w:tcPr>
            <w:tcW w:w="2948" w:type="dxa"/>
            <w:tcBorders>
              <w:top w:val="nil"/>
              <w:left w:val="nil"/>
              <w:bottom w:val="single" w:sz="8" w:space="0" w:color="FFFFFF"/>
              <w:right w:val="single" w:sz="8" w:space="0" w:color="FFFFFF"/>
            </w:tcBorders>
            <w:shd w:val="clear" w:color="000000" w:fill="CCCCFF"/>
            <w:noWrap/>
            <w:vAlign w:val="center"/>
            <w:hideMark/>
          </w:tcPr>
          <w:p w14:paraId="682C3C74"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Villar de Plasencia</w:t>
            </w:r>
          </w:p>
        </w:tc>
      </w:tr>
      <w:tr w:rsidR="00DF7FA2" w:rsidRPr="00265008" w14:paraId="1043372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C275521"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10067</w:t>
            </w:r>
          </w:p>
        </w:tc>
        <w:tc>
          <w:tcPr>
            <w:tcW w:w="2948" w:type="dxa"/>
            <w:tcBorders>
              <w:top w:val="nil"/>
              <w:left w:val="nil"/>
              <w:bottom w:val="single" w:sz="8" w:space="0" w:color="FFFFFF"/>
              <w:right w:val="single" w:sz="8" w:space="0" w:color="FFFFFF"/>
            </w:tcBorders>
            <w:shd w:val="clear" w:color="000000" w:fill="C0C0C0"/>
            <w:noWrap/>
            <w:vAlign w:val="center"/>
            <w:hideMark/>
          </w:tcPr>
          <w:p w14:paraId="7BF998E5"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Coria</w:t>
            </w:r>
          </w:p>
        </w:tc>
        <w:tc>
          <w:tcPr>
            <w:tcW w:w="698" w:type="dxa"/>
            <w:tcBorders>
              <w:top w:val="nil"/>
              <w:left w:val="nil"/>
              <w:bottom w:val="single" w:sz="8" w:space="0" w:color="FFFFFF"/>
              <w:right w:val="single" w:sz="8" w:space="0" w:color="FFFFFF"/>
            </w:tcBorders>
            <w:shd w:val="clear" w:color="000000" w:fill="C0C0C0"/>
            <w:vAlign w:val="center"/>
            <w:hideMark/>
          </w:tcPr>
          <w:p w14:paraId="316B7517"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10139</w:t>
            </w:r>
          </w:p>
        </w:tc>
        <w:tc>
          <w:tcPr>
            <w:tcW w:w="2948" w:type="dxa"/>
            <w:tcBorders>
              <w:top w:val="nil"/>
              <w:left w:val="nil"/>
              <w:bottom w:val="single" w:sz="8" w:space="0" w:color="FFFFFF"/>
              <w:right w:val="single" w:sz="8" w:space="0" w:color="FFFFFF"/>
            </w:tcBorders>
            <w:shd w:val="clear" w:color="000000" w:fill="C0C0C0"/>
            <w:noWrap/>
            <w:vAlign w:val="center"/>
            <w:hideMark/>
          </w:tcPr>
          <w:p w14:paraId="0277BC6A"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Pedroso de Acim</w:t>
            </w:r>
          </w:p>
        </w:tc>
        <w:tc>
          <w:tcPr>
            <w:tcW w:w="698" w:type="dxa"/>
            <w:tcBorders>
              <w:top w:val="nil"/>
              <w:left w:val="nil"/>
              <w:bottom w:val="single" w:sz="8" w:space="0" w:color="FFFFFF"/>
              <w:right w:val="single" w:sz="8" w:space="0" w:color="FFFFFF"/>
            </w:tcBorders>
            <w:shd w:val="clear" w:color="000000" w:fill="C0C0C0"/>
            <w:vAlign w:val="center"/>
            <w:hideMark/>
          </w:tcPr>
          <w:p w14:paraId="4683E5CE"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10215</w:t>
            </w:r>
          </w:p>
        </w:tc>
        <w:tc>
          <w:tcPr>
            <w:tcW w:w="2948" w:type="dxa"/>
            <w:tcBorders>
              <w:top w:val="nil"/>
              <w:left w:val="nil"/>
              <w:bottom w:val="single" w:sz="8" w:space="0" w:color="FFFFFF"/>
              <w:right w:val="single" w:sz="8" w:space="0" w:color="FFFFFF"/>
            </w:tcBorders>
            <w:shd w:val="clear" w:color="000000" w:fill="C0C0C0"/>
            <w:noWrap/>
            <w:vAlign w:val="center"/>
            <w:hideMark/>
          </w:tcPr>
          <w:p w14:paraId="4D13EBA0"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Villasbuenas de Gata</w:t>
            </w:r>
          </w:p>
        </w:tc>
      </w:tr>
      <w:tr w:rsidR="00DF7FA2" w:rsidRPr="00265008" w14:paraId="68BC3FB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DA7F828"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10071</w:t>
            </w:r>
          </w:p>
        </w:tc>
        <w:tc>
          <w:tcPr>
            <w:tcW w:w="2948" w:type="dxa"/>
            <w:tcBorders>
              <w:top w:val="nil"/>
              <w:left w:val="nil"/>
              <w:bottom w:val="single" w:sz="8" w:space="0" w:color="FFFFFF"/>
              <w:right w:val="single" w:sz="8" w:space="0" w:color="FFFFFF"/>
            </w:tcBorders>
            <w:shd w:val="clear" w:color="000000" w:fill="CCCCFF"/>
            <w:noWrap/>
            <w:vAlign w:val="center"/>
            <w:hideMark/>
          </w:tcPr>
          <w:p w14:paraId="2FE815B0"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Descargamaría</w:t>
            </w:r>
          </w:p>
        </w:tc>
        <w:tc>
          <w:tcPr>
            <w:tcW w:w="698" w:type="dxa"/>
            <w:tcBorders>
              <w:top w:val="nil"/>
              <w:left w:val="nil"/>
              <w:bottom w:val="single" w:sz="8" w:space="0" w:color="FFFFFF"/>
              <w:right w:val="single" w:sz="8" w:space="0" w:color="FFFFFF"/>
            </w:tcBorders>
            <w:shd w:val="clear" w:color="000000" w:fill="CCCCFF"/>
            <w:vAlign w:val="center"/>
            <w:hideMark/>
          </w:tcPr>
          <w:p w14:paraId="7594BDDA"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10142</w:t>
            </w:r>
          </w:p>
        </w:tc>
        <w:tc>
          <w:tcPr>
            <w:tcW w:w="2948" w:type="dxa"/>
            <w:tcBorders>
              <w:top w:val="nil"/>
              <w:left w:val="nil"/>
              <w:bottom w:val="single" w:sz="8" w:space="0" w:color="FFFFFF"/>
              <w:right w:val="single" w:sz="8" w:space="0" w:color="FFFFFF"/>
            </w:tcBorders>
            <w:shd w:val="clear" w:color="000000" w:fill="CCCCFF"/>
            <w:noWrap/>
            <w:vAlign w:val="center"/>
            <w:hideMark/>
          </w:tcPr>
          <w:p w14:paraId="664447E2"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Perales del Puerto</w:t>
            </w:r>
          </w:p>
        </w:tc>
        <w:tc>
          <w:tcPr>
            <w:tcW w:w="698" w:type="dxa"/>
            <w:tcBorders>
              <w:top w:val="nil"/>
              <w:left w:val="nil"/>
              <w:bottom w:val="single" w:sz="8" w:space="0" w:color="FFFFFF"/>
              <w:right w:val="single" w:sz="8" w:space="0" w:color="FFFFFF"/>
            </w:tcBorders>
            <w:shd w:val="clear" w:color="000000" w:fill="CCCCFF"/>
            <w:vAlign w:val="center"/>
            <w:hideMark/>
          </w:tcPr>
          <w:p w14:paraId="64869452"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10216</w:t>
            </w:r>
          </w:p>
        </w:tc>
        <w:tc>
          <w:tcPr>
            <w:tcW w:w="2948" w:type="dxa"/>
            <w:tcBorders>
              <w:top w:val="nil"/>
              <w:left w:val="nil"/>
              <w:bottom w:val="single" w:sz="8" w:space="0" w:color="FFFFFF"/>
              <w:right w:val="single" w:sz="8" w:space="0" w:color="FFFFFF"/>
            </w:tcBorders>
            <w:shd w:val="clear" w:color="000000" w:fill="CCCCFF"/>
            <w:noWrap/>
            <w:vAlign w:val="center"/>
            <w:hideMark/>
          </w:tcPr>
          <w:p w14:paraId="19F50B39"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Zarza de Granadilla</w:t>
            </w:r>
          </w:p>
        </w:tc>
      </w:tr>
      <w:tr w:rsidR="00DF7FA2" w:rsidRPr="00265008" w14:paraId="1ED7AAA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8E5C15A"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10072</w:t>
            </w:r>
          </w:p>
        </w:tc>
        <w:tc>
          <w:tcPr>
            <w:tcW w:w="2948" w:type="dxa"/>
            <w:tcBorders>
              <w:top w:val="nil"/>
              <w:left w:val="nil"/>
              <w:bottom w:val="single" w:sz="8" w:space="0" w:color="FFFFFF"/>
              <w:right w:val="single" w:sz="8" w:space="0" w:color="FFFFFF"/>
            </w:tcBorders>
            <w:shd w:val="clear" w:color="000000" w:fill="C0C0C0"/>
            <w:noWrap/>
            <w:vAlign w:val="center"/>
            <w:hideMark/>
          </w:tcPr>
          <w:p w14:paraId="41375A0F"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Eljas</w:t>
            </w:r>
          </w:p>
        </w:tc>
        <w:tc>
          <w:tcPr>
            <w:tcW w:w="698" w:type="dxa"/>
            <w:tcBorders>
              <w:top w:val="nil"/>
              <w:left w:val="nil"/>
              <w:bottom w:val="single" w:sz="8" w:space="0" w:color="FFFFFF"/>
              <w:right w:val="single" w:sz="8" w:space="0" w:color="FFFFFF"/>
            </w:tcBorders>
            <w:shd w:val="clear" w:color="000000" w:fill="C0C0C0"/>
            <w:vAlign w:val="center"/>
            <w:hideMark/>
          </w:tcPr>
          <w:p w14:paraId="0386CC6B"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10143</w:t>
            </w:r>
          </w:p>
        </w:tc>
        <w:tc>
          <w:tcPr>
            <w:tcW w:w="2948" w:type="dxa"/>
            <w:tcBorders>
              <w:top w:val="nil"/>
              <w:left w:val="nil"/>
              <w:bottom w:val="single" w:sz="8" w:space="0" w:color="FFFFFF"/>
              <w:right w:val="single" w:sz="8" w:space="0" w:color="FFFFFF"/>
            </w:tcBorders>
            <w:shd w:val="clear" w:color="000000" w:fill="C0C0C0"/>
            <w:noWrap/>
            <w:vAlign w:val="center"/>
            <w:hideMark/>
          </w:tcPr>
          <w:p w14:paraId="655CC59D"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Pescueza</w:t>
            </w:r>
          </w:p>
        </w:tc>
        <w:tc>
          <w:tcPr>
            <w:tcW w:w="698" w:type="dxa"/>
            <w:tcBorders>
              <w:top w:val="nil"/>
              <w:left w:val="nil"/>
              <w:bottom w:val="single" w:sz="8" w:space="0" w:color="FFFFFF"/>
              <w:right w:val="single" w:sz="8" w:space="0" w:color="FFFFFF"/>
            </w:tcBorders>
            <w:shd w:val="clear" w:color="000000" w:fill="C0C0C0"/>
            <w:vAlign w:val="center"/>
            <w:hideMark/>
          </w:tcPr>
          <w:p w14:paraId="33160056"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10218</w:t>
            </w:r>
          </w:p>
        </w:tc>
        <w:tc>
          <w:tcPr>
            <w:tcW w:w="2948" w:type="dxa"/>
            <w:tcBorders>
              <w:top w:val="nil"/>
              <w:left w:val="nil"/>
              <w:bottom w:val="single" w:sz="8" w:space="0" w:color="FFFFFF"/>
              <w:right w:val="single" w:sz="8" w:space="0" w:color="FFFFFF"/>
            </w:tcBorders>
            <w:shd w:val="clear" w:color="000000" w:fill="C0C0C0"/>
            <w:noWrap/>
            <w:vAlign w:val="center"/>
            <w:hideMark/>
          </w:tcPr>
          <w:p w14:paraId="6E17B716"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Zarza la Mayor</w:t>
            </w:r>
          </w:p>
        </w:tc>
      </w:tr>
      <w:tr w:rsidR="00DF7FA2" w:rsidRPr="00265008" w14:paraId="52F3F6F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2BA6C42"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10076</w:t>
            </w:r>
          </w:p>
        </w:tc>
        <w:tc>
          <w:tcPr>
            <w:tcW w:w="2948" w:type="dxa"/>
            <w:tcBorders>
              <w:top w:val="nil"/>
              <w:left w:val="nil"/>
              <w:bottom w:val="single" w:sz="8" w:space="0" w:color="FFFFFF"/>
              <w:right w:val="single" w:sz="8" w:space="0" w:color="FFFFFF"/>
            </w:tcBorders>
            <w:shd w:val="clear" w:color="000000" w:fill="CCCCFF"/>
            <w:noWrap/>
            <w:vAlign w:val="center"/>
            <w:hideMark/>
          </w:tcPr>
          <w:p w14:paraId="54D80488"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Galisteo</w:t>
            </w:r>
          </w:p>
        </w:tc>
        <w:tc>
          <w:tcPr>
            <w:tcW w:w="698" w:type="dxa"/>
            <w:tcBorders>
              <w:top w:val="nil"/>
              <w:left w:val="nil"/>
              <w:bottom w:val="single" w:sz="8" w:space="0" w:color="FFFFFF"/>
              <w:right w:val="single" w:sz="8" w:space="0" w:color="FFFFFF"/>
            </w:tcBorders>
            <w:shd w:val="clear" w:color="000000" w:fill="CCCCFF"/>
            <w:vAlign w:val="center"/>
            <w:hideMark/>
          </w:tcPr>
          <w:p w14:paraId="7E32A61A"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10144</w:t>
            </w:r>
          </w:p>
        </w:tc>
        <w:tc>
          <w:tcPr>
            <w:tcW w:w="2948" w:type="dxa"/>
            <w:tcBorders>
              <w:top w:val="nil"/>
              <w:left w:val="nil"/>
              <w:bottom w:val="single" w:sz="8" w:space="0" w:color="FFFFFF"/>
              <w:right w:val="single" w:sz="8" w:space="0" w:color="FFFFFF"/>
            </w:tcBorders>
            <w:shd w:val="clear" w:color="000000" w:fill="CCCCFF"/>
            <w:noWrap/>
            <w:vAlign w:val="center"/>
            <w:hideMark/>
          </w:tcPr>
          <w:p w14:paraId="781B2555"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Pesga (La)</w:t>
            </w:r>
          </w:p>
        </w:tc>
        <w:tc>
          <w:tcPr>
            <w:tcW w:w="698" w:type="dxa"/>
            <w:tcBorders>
              <w:top w:val="nil"/>
              <w:left w:val="nil"/>
              <w:bottom w:val="single" w:sz="8" w:space="0" w:color="FFFFFF"/>
              <w:right w:val="single" w:sz="8" w:space="0" w:color="FFFFFF"/>
            </w:tcBorders>
            <w:shd w:val="clear" w:color="000000" w:fill="CCCCFF"/>
            <w:vAlign w:val="center"/>
            <w:hideMark/>
          </w:tcPr>
          <w:p w14:paraId="447431AE"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10902</w:t>
            </w:r>
          </w:p>
        </w:tc>
        <w:tc>
          <w:tcPr>
            <w:tcW w:w="2948" w:type="dxa"/>
            <w:tcBorders>
              <w:top w:val="nil"/>
              <w:left w:val="nil"/>
              <w:bottom w:val="single" w:sz="8" w:space="0" w:color="FFFFFF"/>
              <w:right w:val="single" w:sz="8" w:space="0" w:color="FFFFFF"/>
            </w:tcBorders>
            <w:shd w:val="clear" w:color="000000" w:fill="CCCCFF"/>
            <w:noWrap/>
            <w:vAlign w:val="center"/>
            <w:hideMark/>
          </w:tcPr>
          <w:p w14:paraId="38A2A72B"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Vegaviana</w:t>
            </w:r>
          </w:p>
        </w:tc>
      </w:tr>
      <w:tr w:rsidR="00DF7FA2" w:rsidRPr="00265008" w14:paraId="1F6F898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456FDA2"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10079</w:t>
            </w:r>
          </w:p>
        </w:tc>
        <w:tc>
          <w:tcPr>
            <w:tcW w:w="2948" w:type="dxa"/>
            <w:tcBorders>
              <w:top w:val="nil"/>
              <w:left w:val="nil"/>
              <w:bottom w:val="single" w:sz="8" w:space="0" w:color="FFFFFF"/>
              <w:right w:val="single" w:sz="8" w:space="0" w:color="FFFFFF"/>
            </w:tcBorders>
            <w:shd w:val="clear" w:color="000000" w:fill="C0C0C0"/>
            <w:noWrap/>
            <w:vAlign w:val="center"/>
            <w:hideMark/>
          </w:tcPr>
          <w:p w14:paraId="484D12C2"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Garganta la Olla</w:t>
            </w:r>
          </w:p>
        </w:tc>
        <w:tc>
          <w:tcPr>
            <w:tcW w:w="698" w:type="dxa"/>
            <w:tcBorders>
              <w:top w:val="nil"/>
              <w:left w:val="nil"/>
              <w:bottom w:val="single" w:sz="8" w:space="0" w:color="FFFFFF"/>
              <w:right w:val="single" w:sz="8" w:space="0" w:color="FFFFFF"/>
            </w:tcBorders>
            <w:shd w:val="clear" w:color="000000" w:fill="C0C0C0"/>
            <w:vAlign w:val="center"/>
            <w:hideMark/>
          </w:tcPr>
          <w:p w14:paraId="4FD56D53"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10146</w:t>
            </w:r>
          </w:p>
        </w:tc>
        <w:tc>
          <w:tcPr>
            <w:tcW w:w="2948" w:type="dxa"/>
            <w:tcBorders>
              <w:top w:val="nil"/>
              <w:left w:val="nil"/>
              <w:bottom w:val="single" w:sz="8" w:space="0" w:color="FFFFFF"/>
              <w:right w:val="single" w:sz="8" w:space="0" w:color="FFFFFF"/>
            </w:tcBorders>
            <w:shd w:val="clear" w:color="000000" w:fill="C0C0C0"/>
            <w:noWrap/>
            <w:vAlign w:val="center"/>
            <w:hideMark/>
          </w:tcPr>
          <w:p w14:paraId="49CFE29E"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Pinofranqueado</w:t>
            </w:r>
          </w:p>
        </w:tc>
        <w:tc>
          <w:tcPr>
            <w:tcW w:w="698" w:type="dxa"/>
            <w:tcBorders>
              <w:top w:val="nil"/>
              <w:left w:val="nil"/>
              <w:bottom w:val="single" w:sz="8" w:space="0" w:color="FFFFFF"/>
              <w:right w:val="single" w:sz="8" w:space="0" w:color="FFFFFF"/>
            </w:tcBorders>
            <w:shd w:val="clear" w:color="000000" w:fill="C0C0C0"/>
            <w:vAlign w:val="center"/>
            <w:hideMark/>
          </w:tcPr>
          <w:p w14:paraId="47359C97"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10903</w:t>
            </w:r>
          </w:p>
        </w:tc>
        <w:tc>
          <w:tcPr>
            <w:tcW w:w="2948" w:type="dxa"/>
            <w:tcBorders>
              <w:top w:val="nil"/>
              <w:left w:val="nil"/>
              <w:bottom w:val="single" w:sz="8" w:space="0" w:color="FFFFFF"/>
              <w:right w:val="single" w:sz="8" w:space="0" w:color="FFFFFF"/>
            </w:tcBorders>
            <w:shd w:val="clear" w:color="000000" w:fill="C0C0C0"/>
            <w:noWrap/>
            <w:vAlign w:val="center"/>
            <w:hideMark/>
          </w:tcPr>
          <w:p w14:paraId="6EC53AD9"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Alagón del Río</w:t>
            </w:r>
          </w:p>
        </w:tc>
      </w:tr>
      <w:tr w:rsidR="00DF7FA2" w:rsidRPr="00265008" w14:paraId="0742824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4FC9D4C"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10080</w:t>
            </w:r>
          </w:p>
        </w:tc>
        <w:tc>
          <w:tcPr>
            <w:tcW w:w="2948" w:type="dxa"/>
            <w:tcBorders>
              <w:top w:val="nil"/>
              <w:left w:val="nil"/>
              <w:bottom w:val="single" w:sz="8" w:space="0" w:color="FFFFFF"/>
              <w:right w:val="single" w:sz="8" w:space="0" w:color="FFFFFF"/>
            </w:tcBorders>
            <w:shd w:val="clear" w:color="000000" w:fill="CCCCFF"/>
            <w:noWrap/>
            <w:vAlign w:val="center"/>
            <w:hideMark/>
          </w:tcPr>
          <w:p w14:paraId="3A2B337E"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Gargantilla</w:t>
            </w:r>
          </w:p>
        </w:tc>
        <w:tc>
          <w:tcPr>
            <w:tcW w:w="698" w:type="dxa"/>
            <w:tcBorders>
              <w:top w:val="nil"/>
              <w:left w:val="nil"/>
              <w:bottom w:val="single" w:sz="8" w:space="0" w:color="FFFFFF"/>
              <w:right w:val="single" w:sz="8" w:space="0" w:color="FFFFFF"/>
            </w:tcBorders>
            <w:shd w:val="clear" w:color="000000" w:fill="CCCCFF"/>
            <w:vAlign w:val="center"/>
            <w:hideMark/>
          </w:tcPr>
          <w:p w14:paraId="26633C2C"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10147</w:t>
            </w:r>
          </w:p>
        </w:tc>
        <w:tc>
          <w:tcPr>
            <w:tcW w:w="2948" w:type="dxa"/>
            <w:tcBorders>
              <w:top w:val="nil"/>
              <w:left w:val="nil"/>
              <w:bottom w:val="single" w:sz="8" w:space="0" w:color="FFFFFF"/>
              <w:right w:val="single" w:sz="8" w:space="0" w:color="FFFFFF"/>
            </w:tcBorders>
            <w:shd w:val="clear" w:color="000000" w:fill="CCCCFF"/>
            <w:noWrap/>
            <w:vAlign w:val="center"/>
            <w:hideMark/>
          </w:tcPr>
          <w:p w14:paraId="48081DD4"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Piornal</w:t>
            </w:r>
          </w:p>
        </w:tc>
        <w:tc>
          <w:tcPr>
            <w:tcW w:w="698" w:type="dxa"/>
            <w:tcBorders>
              <w:top w:val="nil"/>
              <w:left w:val="nil"/>
              <w:bottom w:val="single" w:sz="8" w:space="0" w:color="FFFFFF"/>
              <w:right w:val="single" w:sz="8" w:space="0" w:color="FFFFFF"/>
            </w:tcBorders>
            <w:shd w:val="clear" w:color="000000" w:fill="CCCCFF"/>
            <w:vAlign w:val="center"/>
            <w:hideMark/>
          </w:tcPr>
          <w:p w14:paraId="7A6D308B"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CCCFF"/>
            <w:noWrap/>
            <w:vAlign w:val="center"/>
            <w:hideMark/>
          </w:tcPr>
          <w:p w14:paraId="49EC3F3A"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 </w:t>
            </w:r>
          </w:p>
        </w:tc>
      </w:tr>
      <w:tr w:rsidR="00DF7FA2" w:rsidRPr="00265008" w14:paraId="7875D39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D8D3224"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10081</w:t>
            </w:r>
          </w:p>
        </w:tc>
        <w:tc>
          <w:tcPr>
            <w:tcW w:w="2948" w:type="dxa"/>
            <w:tcBorders>
              <w:top w:val="nil"/>
              <w:left w:val="nil"/>
              <w:bottom w:val="single" w:sz="8" w:space="0" w:color="FFFFFF"/>
              <w:right w:val="single" w:sz="8" w:space="0" w:color="FFFFFF"/>
            </w:tcBorders>
            <w:shd w:val="clear" w:color="000000" w:fill="C0C0C0"/>
            <w:noWrap/>
            <w:vAlign w:val="center"/>
            <w:hideMark/>
          </w:tcPr>
          <w:p w14:paraId="4CC96013"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Gargüera</w:t>
            </w:r>
          </w:p>
        </w:tc>
        <w:tc>
          <w:tcPr>
            <w:tcW w:w="698" w:type="dxa"/>
            <w:tcBorders>
              <w:top w:val="nil"/>
              <w:left w:val="nil"/>
              <w:bottom w:val="single" w:sz="8" w:space="0" w:color="FFFFFF"/>
              <w:right w:val="single" w:sz="8" w:space="0" w:color="FFFFFF"/>
            </w:tcBorders>
            <w:shd w:val="clear" w:color="000000" w:fill="C0C0C0"/>
            <w:vAlign w:val="center"/>
            <w:hideMark/>
          </w:tcPr>
          <w:p w14:paraId="6477A04D" w14:textId="77777777" w:rsidR="00DF7FA2" w:rsidRPr="00265008" w:rsidRDefault="00DF7FA2" w:rsidP="006E0321">
            <w:pPr>
              <w:jc w:val="right"/>
              <w:rPr>
                <w:rFonts w:ascii="Calibri" w:hAnsi="Calibri" w:cs="Calibri"/>
                <w:color w:val="000000"/>
                <w:szCs w:val="22"/>
              </w:rPr>
            </w:pPr>
            <w:r w:rsidRPr="00265008">
              <w:rPr>
                <w:rFonts w:ascii="Calibri" w:hAnsi="Calibri" w:cs="Calibri"/>
                <w:color w:val="000000"/>
                <w:szCs w:val="22"/>
              </w:rPr>
              <w:t>10148</w:t>
            </w:r>
          </w:p>
        </w:tc>
        <w:tc>
          <w:tcPr>
            <w:tcW w:w="2948" w:type="dxa"/>
            <w:tcBorders>
              <w:top w:val="nil"/>
              <w:left w:val="nil"/>
              <w:bottom w:val="single" w:sz="8" w:space="0" w:color="FFFFFF"/>
              <w:right w:val="single" w:sz="8" w:space="0" w:color="FFFFFF"/>
            </w:tcBorders>
            <w:shd w:val="clear" w:color="000000" w:fill="C0C0C0"/>
            <w:noWrap/>
            <w:vAlign w:val="center"/>
            <w:hideMark/>
          </w:tcPr>
          <w:p w14:paraId="5C4D9D49"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Plasencia</w:t>
            </w:r>
          </w:p>
        </w:tc>
        <w:tc>
          <w:tcPr>
            <w:tcW w:w="698" w:type="dxa"/>
            <w:tcBorders>
              <w:top w:val="nil"/>
              <w:left w:val="nil"/>
              <w:bottom w:val="single" w:sz="8" w:space="0" w:color="FFFFFF"/>
              <w:right w:val="single" w:sz="8" w:space="0" w:color="FFFFFF"/>
            </w:tcBorders>
            <w:shd w:val="clear" w:color="000000" w:fill="C0C0C0"/>
            <w:vAlign w:val="center"/>
            <w:hideMark/>
          </w:tcPr>
          <w:p w14:paraId="2897E844"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0C0C0"/>
            <w:noWrap/>
            <w:vAlign w:val="center"/>
            <w:hideMark/>
          </w:tcPr>
          <w:p w14:paraId="66B63E02" w14:textId="77777777" w:rsidR="00DF7FA2" w:rsidRPr="00265008" w:rsidRDefault="00DF7FA2" w:rsidP="006E0321">
            <w:pPr>
              <w:rPr>
                <w:rFonts w:ascii="Calibri" w:hAnsi="Calibri" w:cs="Calibri"/>
                <w:color w:val="000000"/>
                <w:szCs w:val="22"/>
              </w:rPr>
            </w:pPr>
            <w:r w:rsidRPr="00265008">
              <w:rPr>
                <w:rFonts w:ascii="Calibri" w:hAnsi="Calibri" w:cs="Calibri"/>
                <w:color w:val="000000"/>
                <w:szCs w:val="22"/>
              </w:rPr>
              <w:t> </w:t>
            </w:r>
          </w:p>
        </w:tc>
      </w:tr>
    </w:tbl>
    <w:p w14:paraId="5B43A4F8" w14:textId="77777777" w:rsidR="00DF7FA2" w:rsidRDefault="00DF7FA2" w:rsidP="00DF7FA2">
      <w:pPr>
        <w:jc w:val="center"/>
        <w:rPr>
          <w:rFonts w:ascii="Arial" w:hAnsi="Arial" w:cs="Arial"/>
          <w:szCs w:val="22"/>
        </w:rPr>
      </w:pPr>
    </w:p>
    <w:p w14:paraId="4D1C98D5" w14:textId="77777777" w:rsidR="00DF7FA2" w:rsidRDefault="00DF7FA2" w:rsidP="00DF7FA2">
      <w:pPr>
        <w:jc w:val="center"/>
        <w:rPr>
          <w:b/>
          <w:bCs/>
          <w:sz w:val="28"/>
          <w:szCs w:val="28"/>
        </w:rPr>
      </w:pPr>
      <w:r>
        <w:rPr>
          <w:rFonts w:ascii="Arial" w:hAnsi="Arial" w:cs="Arial"/>
          <w:szCs w:val="22"/>
        </w:rPr>
        <w:br w:type="page"/>
      </w:r>
      <w:r>
        <w:rPr>
          <w:b/>
          <w:bCs/>
          <w:sz w:val="28"/>
          <w:szCs w:val="28"/>
        </w:rPr>
        <w:t>Área geográfica nº 16</w:t>
      </w:r>
    </w:p>
    <w:p w14:paraId="5D1FFBF1" w14:textId="77777777" w:rsidR="00DF7FA2" w:rsidRDefault="00DF7FA2" w:rsidP="00DF7FA2">
      <w:pPr>
        <w:jc w:val="center"/>
        <w:rPr>
          <w:b/>
          <w:bCs/>
          <w:sz w:val="28"/>
          <w:szCs w:val="28"/>
        </w:rPr>
      </w:pPr>
      <w:r>
        <w:rPr>
          <w:b/>
          <w:bCs/>
          <w:sz w:val="28"/>
          <w:szCs w:val="28"/>
        </w:rPr>
        <w:t>Cádiz Este</w:t>
      </w:r>
    </w:p>
    <w:p w14:paraId="2F114137" w14:textId="77777777" w:rsidR="00DF7FA2" w:rsidRDefault="00DF7FA2" w:rsidP="00DF7FA2">
      <w:pPr>
        <w:jc w:val="center"/>
        <w:rPr>
          <w:b/>
          <w:bCs/>
          <w:sz w:val="28"/>
          <w:szCs w:val="28"/>
        </w:rPr>
      </w:pPr>
    </w:p>
    <w:tbl>
      <w:tblPr>
        <w:tblW w:w="10979" w:type="dxa"/>
        <w:jc w:val="center"/>
        <w:tblCellMar>
          <w:left w:w="70" w:type="dxa"/>
          <w:right w:w="70" w:type="dxa"/>
        </w:tblCellMar>
        <w:tblLook w:val="0000" w:firstRow="0" w:lastRow="0" w:firstColumn="0" w:lastColumn="0" w:noHBand="0" w:noVBand="0"/>
      </w:tblPr>
      <w:tblGrid>
        <w:gridCol w:w="700"/>
        <w:gridCol w:w="2959"/>
        <w:gridCol w:w="701"/>
        <w:gridCol w:w="2959"/>
        <w:gridCol w:w="701"/>
        <w:gridCol w:w="2959"/>
      </w:tblGrid>
      <w:tr w:rsidR="00DF7FA2" w:rsidRPr="0014093E" w14:paraId="2F1D0215" w14:textId="77777777" w:rsidTr="006E0321">
        <w:trPr>
          <w:trHeight w:val="270"/>
          <w:tblHeader/>
          <w:jc w:val="center"/>
        </w:trPr>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43FFADB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42B79A3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8A5442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1734107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4367801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74A9BF4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34425AD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6E5A517" w14:textId="77777777" w:rsidR="00DF7FA2" w:rsidRPr="00731BE1" w:rsidRDefault="00DF7FA2" w:rsidP="006E0321">
            <w:pPr>
              <w:rPr>
                <w:rFonts w:ascii="Calibri" w:hAnsi="Calibri" w:cs="Calibri"/>
                <w:color w:val="000000"/>
              </w:rPr>
            </w:pPr>
            <w:r w:rsidRPr="00731BE1">
              <w:rPr>
                <w:rFonts w:ascii="Calibri" w:hAnsi="Calibri" w:cs="Calibri"/>
                <w:color w:val="000000"/>
              </w:rPr>
              <w:t>11004</w:t>
            </w:r>
          </w:p>
        </w:tc>
        <w:tc>
          <w:tcPr>
            <w:tcW w:w="2959" w:type="dxa"/>
            <w:tcBorders>
              <w:top w:val="nil"/>
              <w:left w:val="nil"/>
              <w:bottom w:val="single" w:sz="8" w:space="0" w:color="FFFFFF"/>
              <w:right w:val="single" w:sz="8" w:space="0" w:color="FFFFFF"/>
            </w:tcBorders>
            <w:shd w:val="clear" w:color="auto" w:fill="CCCCFF"/>
            <w:noWrap/>
            <w:vAlign w:val="bottom"/>
          </w:tcPr>
          <w:p w14:paraId="32FB2571" w14:textId="77777777" w:rsidR="00DF7FA2" w:rsidRPr="00731BE1" w:rsidRDefault="00DF7FA2" w:rsidP="006E0321">
            <w:pPr>
              <w:rPr>
                <w:rFonts w:ascii="Calibri" w:hAnsi="Calibri" w:cs="Calibri"/>
                <w:color w:val="000000"/>
              </w:rPr>
            </w:pPr>
            <w:r w:rsidRPr="00731BE1">
              <w:rPr>
                <w:rFonts w:ascii="Calibri" w:hAnsi="Calibri" w:cs="Calibri"/>
                <w:color w:val="000000"/>
              </w:rPr>
              <w:t>Algeciras</w:t>
            </w:r>
          </w:p>
        </w:tc>
        <w:tc>
          <w:tcPr>
            <w:tcW w:w="701" w:type="dxa"/>
            <w:tcBorders>
              <w:top w:val="nil"/>
              <w:left w:val="nil"/>
              <w:bottom w:val="single" w:sz="8" w:space="0" w:color="FFFFFF"/>
              <w:right w:val="single" w:sz="8" w:space="0" w:color="FFFFFF"/>
            </w:tcBorders>
            <w:shd w:val="clear" w:color="auto" w:fill="CCCCFF"/>
            <w:vAlign w:val="bottom"/>
          </w:tcPr>
          <w:p w14:paraId="67D841D5" w14:textId="77777777" w:rsidR="00DF7FA2" w:rsidRPr="00731BE1" w:rsidRDefault="00DF7FA2" w:rsidP="006E0321">
            <w:pPr>
              <w:rPr>
                <w:rFonts w:ascii="Calibri" w:hAnsi="Calibri" w:cs="Calibri"/>
                <w:color w:val="000000"/>
              </w:rPr>
            </w:pPr>
            <w:r w:rsidRPr="00731BE1">
              <w:rPr>
                <w:rFonts w:ascii="Calibri" w:hAnsi="Calibri" w:cs="Calibri"/>
                <w:color w:val="000000"/>
              </w:rPr>
              <w:t>29022</w:t>
            </w:r>
          </w:p>
        </w:tc>
        <w:tc>
          <w:tcPr>
            <w:tcW w:w="2959" w:type="dxa"/>
            <w:tcBorders>
              <w:top w:val="nil"/>
              <w:left w:val="nil"/>
              <w:bottom w:val="single" w:sz="8" w:space="0" w:color="FFFFFF"/>
              <w:right w:val="single" w:sz="8" w:space="0" w:color="FFFFFF"/>
            </w:tcBorders>
            <w:shd w:val="clear" w:color="auto" w:fill="CCCCFF"/>
            <w:noWrap/>
            <w:vAlign w:val="bottom"/>
          </w:tcPr>
          <w:p w14:paraId="6E6263CA" w14:textId="77777777" w:rsidR="00DF7FA2" w:rsidRPr="00731BE1" w:rsidRDefault="00DF7FA2" w:rsidP="006E0321">
            <w:pPr>
              <w:rPr>
                <w:rFonts w:ascii="Calibri" w:hAnsi="Calibri" w:cs="Calibri"/>
                <w:color w:val="000000"/>
              </w:rPr>
            </w:pPr>
            <w:r w:rsidRPr="00731BE1">
              <w:rPr>
                <w:rFonts w:ascii="Calibri" w:hAnsi="Calibri" w:cs="Calibri"/>
                <w:color w:val="000000"/>
              </w:rPr>
              <w:t>Benadalid</w:t>
            </w:r>
          </w:p>
        </w:tc>
        <w:tc>
          <w:tcPr>
            <w:tcW w:w="701" w:type="dxa"/>
            <w:tcBorders>
              <w:top w:val="nil"/>
              <w:left w:val="nil"/>
              <w:bottom w:val="single" w:sz="8" w:space="0" w:color="FFFFFF"/>
              <w:right w:val="single" w:sz="8" w:space="0" w:color="FFFFFF"/>
            </w:tcBorders>
            <w:shd w:val="clear" w:color="auto" w:fill="CCCCFF"/>
            <w:vAlign w:val="bottom"/>
          </w:tcPr>
          <w:p w14:paraId="4F9B2D4D" w14:textId="77777777" w:rsidR="00DF7FA2" w:rsidRPr="00731BE1" w:rsidRDefault="00DF7FA2" w:rsidP="006E0321">
            <w:pPr>
              <w:rPr>
                <w:rFonts w:ascii="Calibri" w:hAnsi="Calibri" w:cs="Calibri"/>
                <w:color w:val="000000"/>
              </w:rPr>
            </w:pPr>
            <w:r w:rsidRPr="00731BE1">
              <w:rPr>
                <w:rFonts w:ascii="Calibri" w:hAnsi="Calibri" w:cs="Calibri"/>
                <w:color w:val="000000"/>
              </w:rPr>
              <w:t>29056</w:t>
            </w:r>
          </w:p>
        </w:tc>
        <w:tc>
          <w:tcPr>
            <w:tcW w:w="2959" w:type="dxa"/>
            <w:tcBorders>
              <w:top w:val="nil"/>
              <w:left w:val="nil"/>
              <w:bottom w:val="single" w:sz="8" w:space="0" w:color="FFFFFF"/>
              <w:right w:val="single" w:sz="8" w:space="0" w:color="FFFFFF"/>
            </w:tcBorders>
            <w:shd w:val="clear" w:color="auto" w:fill="CCCCFF"/>
            <w:noWrap/>
            <w:vAlign w:val="bottom"/>
          </w:tcPr>
          <w:p w14:paraId="0F25B2A0" w14:textId="77777777" w:rsidR="00DF7FA2" w:rsidRPr="00731BE1" w:rsidRDefault="00DF7FA2" w:rsidP="006E0321">
            <w:pPr>
              <w:rPr>
                <w:rFonts w:ascii="Calibri" w:hAnsi="Calibri" w:cs="Calibri"/>
                <w:color w:val="000000"/>
              </w:rPr>
            </w:pPr>
            <w:r w:rsidRPr="00731BE1">
              <w:rPr>
                <w:rFonts w:ascii="Calibri" w:hAnsi="Calibri" w:cs="Calibri"/>
                <w:color w:val="000000"/>
              </w:rPr>
              <w:t>Gaucín</w:t>
            </w:r>
          </w:p>
        </w:tc>
      </w:tr>
      <w:tr w:rsidR="00DF7FA2" w:rsidRPr="0014093E" w14:paraId="2F0BEEB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0A31B0E" w14:textId="77777777" w:rsidR="00DF7FA2" w:rsidRPr="00731BE1" w:rsidRDefault="00DF7FA2" w:rsidP="006E0321">
            <w:pPr>
              <w:rPr>
                <w:rFonts w:ascii="Calibri" w:hAnsi="Calibri" w:cs="Calibri"/>
                <w:color w:val="000000"/>
              </w:rPr>
            </w:pPr>
            <w:r w:rsidRPr="00731BE1">
              <w:rPr>
                <w:rFonts w:ascii="Calibri" w:hAnsi="Calibri" w:cs="Calibri"/>
                <w:color w:val="000000"/>
              </w:rPr>
              <w:t>11008</w:t>
            </w:r>
          </w:p>
        </w:tc>
        <w:tc>
          <w:tcPr>
            <w:tcW w:w="2959" w:type="dxa"/>
            <w:tcBorders>
              <w:top w:val="nil"/>
              <w:left w:val="nil"/>
              <w:bottom w:val="single" w:sz="8" w:space="0" w:color="FFFFFF"/>
              <w:right w:val="single" w:sz="8" w:space="0" w:color="FFFFFF"/>
            </w:tcBorders>
            <w:shd w:val="clear" w:color="auto" w:fill="C0C0C0"/>
            <w:noWrap/>
            <w:vAlign w:val="bottom"/>
          </w:tcPr>
          <w:p w14:paraId="3C51D016" w14:textId="77777777" w:rsidR="00DF7FA2" w:rsidRPr="00731BE1" w:rsidRDefault="00DF7FA2" w:rsidP="006E0321">
            <w:pPr>
              <w:rPr>
                <w:rFonts w:ascii="Calibri" w:hAnsi="Calibri" w:cs="Calibri"/>
                <w:color w:val="000000"/>
              </w:rPr>
            </w:pPr>
            <w:r w:rsidRPr="00731BE1">
              <w:rPr>
                <w:rFonts w:ascii="Calibri" w:hAnsi="Calibri" w:cs="Calibri"/>
                <w:color w:val="000000"/>
              </w:rPr>
              <w:t>Barrios (Los)</w:t>
            </w:r>
          </w:p>
        </w:tc>
        <w:tc>
          <w:tcPr>
            <w:tcW w:w="701" w:type="dxa"/>
            <w:tcBorders>
              <w:top w:val="nil"/>
              <w:left w:val="nil"/>
              <w:bottom w:val="single" w:sz="8" w:space="0" w:color="FFFFFF"/>
              <w:right w:val="single" w:sz="8" w:space="0" w:color="FFFFFF"/>
            </w:tcBorders>
            <w:shd w:val="clear" w:color="auto" w:fill="C0C0C0"/>
            <w:vAlign w:val="bottom"/>
          </w:tcPr>
          <w:p w14:paraId="29A8BA54" w14:textId="77777777" w:rsidR="00DF7FA2" w:rsidRPr="00731BE1" w:rsidRDefault="00DF7FA2" w:rsidP="006E0321">
            <w:pPr>
              <w:rPr>
                <w:rFonts w:ascii="Calibri" w:hAnsi="Calibri" w:cs="Calibri"/>
                <w:color w:val="000000"/>
              </w:rPr>
            </w:pPr>
            <w:r w:rsidRPr="00731BE1">
              <w:rPr>
                <w:rFonts w:ascii="Calibri" w:hAnsi="Calibri" w:cs="Calibri"/>
                <w:color w:val="000000"/>
              </w:rPr>
              <w:t>29023</w:t>
            </w:r>
          </w:p>
        </w:tc>
        <w:tc>
          <w:tcPr>
            <w:tcW w:w="2959" w:type="dxa"/>
            <w:tcBorders>
              <w:top w:val="nil"/>
              <w:left w:val="nil"/>
              <w:bottom w:val="single" w:sz="8" w:space="0" w:color="FFFFFF"/>
              <w:right w:val="single" w:sz="8" w:space="0" w:color="FFFFFF"/>
            </w:tcBorders>
            <w:shd w:val="clear" w:color="auto" w:fill="C0C0C0"/>
            <w:noWrap/>
            <w:vAlign w:val="bottom"/>
          </w:tcPr>
          <w:p w14:paraId="4900F64A" w14:textId="77777777" w:rsidR="00DF7FA2" w:rsidRPr="00731BE1" w:rsidRDefault="00DF7FA2" w:rsidP="006E0321">
            <w:pPr>
              <w:rPr>
                <w:rFonts w:ascii="Calibri" w:hAnsi="Calibri" w:cs="Calibri"/>
                <w:color w:val="000000"/>
              </w:rPr>
            </w:pPr>
            <w:r w:rsidRPr="00731BE1">
              <w:rPr>
                <w:rFonts w:ascii="Calibri" w:hAnsi="Calibri" w:cs="Calibri"/>
                <w:color w:val="000000"/>
              </w:rPr>
              <w:t>Benahavís</w:t>
            </w:r>
          </w:p>
        </w:tc>
        <w:tc>
          <w:tcPr>
            <w:tcW w:w="701" w:type="dxa"/>
            <w:tcBorders>
              <w:top w:val="nil"/>
              <w:left w:val="nil"/>
              <w:bottom w:val="single" w:sz="8" w:space="0" w:color="FFFFFF"/>
              <w:right w:val="single" w:sz="8" w:space="0" w:color="FFFFFF"/>
            </w:tcBorders>
            <w:shd w:val="clear" w:color="auto" w:fill="C0C0C0"/>
            <w:vAlign w:val="bottom"/>
          </w:tcPr>
          <w:p w14:paraId="44F5638D" w14:textId="77777777" w:rsidR="00DF7FA2" w:rsidRPr="00731BE1" w:rsidRDefault="00DF7FA2" w:rsidP="006E0321">
            <w:pPr>
              <w:rPr>
                <w:rFonts w:ascii="Calibri" w:hAnsi="Calibri" w:cs="Calibri"/>
                <w:color w:val="000000"/>
              </w:rPr>
            </w:pPr>
            <w:r w:rsidRPr="00731BE1">
              <w:rPr>
                <w:rFonts w:ascii="Calibri" w:hAnsi="Calibri" w:cs="Calibri"/>
                <w:color w:val="000000"/>
              </w:rPr>
              <w:t>29057</w:t>
            </w:r>
          </w:p>
        </w:tc>
        <w:tc>
          <w:tcPr>
            <w:tcW w:w="2959" w:type="dxa"/>
            <w:tcBorders>
              <w:top w:val="nil"/>
              <w:left w:val="nil"/>
              <w:bottom w:val="single" w:sz="8" w:space="0" w:color="FFFFFF"/>
              <w:right w:val="single" w:sz="8" w:space="0" w:color="FFFFFF"/>
            </w:tcBorders>
            <w:shd w:val="clear" w:color="auto" w:fill="C0C0C0"/>
            <w:noWrap/>
            <w:vAlign w:val="bottom"/>
          </w:tcPr>
          <w:p w14:paraId="14F8FCEE" w14:textId="77777777" w:rsidR="00DF7FA2" w:rsidRPr="00731BE1" w:rsidRDefault="00DF7FA2" w:rsidP="006E0321">
            <w:pPr>
              <w:rPr>
                <w:rFonts w:ascii="Calibri" w:hAnsi="Calibri" w:cs="Calibri"/>
                <w:color w:val="000000"/>
              </w:rPr>
            </w:pPr>
            <w:r w:rsidRPr="00731BE1">
              <w:rPr>
                <w:rFonts w:ascii="Calibri" w:hAnsi="Calibri" w:cs="Calibri"/>
                <w:color w:val="000000"/>
              </w:rPr>
              <w:t>Genalguacil</w:t>
            </w:r>
          </w:p>
        </w:tc>
      </w:tr>
      <w:tr w:rsidR="00DF7FA2" w:rsidRPr="0014093E" w14:paraId="15A7808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7D26594" w14:textId="77777777" w:rsidR="00DF7FA2" w:rsidRPr="00731BE1" w:rsidRDefault="00DF7FA2" w:rsidP="006E0321">
            <w:pPr>
              <w:rPr>
                <w:rFonts w:ascii="Calibri" w:hAnsi="Calibri" w:cs="Calibri"/>
                <w:color w:val="000000"/>
              </w:rPr>
            </w:pPr>
            <w:r w:rsidRPr="00731BE1">
              <w:rPr>
                <w:rFonts w:ascii="Calibri" w:hAnsi="Calibri" w:cs="Calibri"/>
                <w:color w:val="000000"/>
              </w:rPr>
              <w:t>11013</w:t>
            </w:r>
          </w:p>
        </w:tc>
        <w:tc>
          <w:tcPr>
            <w:tcW w:w="2959" w:type="dxa"/>
            <w:tcBorders>
              <w:top w:val="nil"/>
              <w:left w:val="nil"/>
              <w:bottom w:val="single" w:sz="8" w:space="0" w:color="FFFFFF"/>
              <w:right w:val="single" w:sz="8" w:space="0" w:color="FFFFFF"/>
            </w:tcBorders>
            <w:shd w:val="clear" w:color="auto" w:fill="CCCCFF"/>
            <w:noWrap/>
            <w:vAlign w:val="bottom"/>
          </w:tcPr>
          <w:p w14:paraId="5D8FE350" w14:textId="77777777" w:rsidR="00DF7FA2" w:rsidRPr="00731BE1" w:rsidRDefault="00DF7FA2" w:rsidP="006E0321">
            <w:pPr>
              <w:rPr>
                <w:rFonts w:ascii="Calibri" w:hAnsi="Calibri" w:cs="Calibri"/>
                <w:color w:val="000000"/>
              </w:rPr>
            </w:pPr>
            <w:r w:rsidRPr="00731BE1">
              <w:rPr>
                <w:rFonts w:ascii="Calibri" w:hAnsi="Calibri" w:cs="Calibri"/>
                <w:color w:val="000000"/>
              </w:rPr>
              <w:t>Castellar de la Frontera</w:t>
            </w:r>
          </w:p>
        </w:tc>
        <w:tc>
          <w:tcPr>
            <w:tcW w:w="701" w:type="dxa"/>
            <w:tcBorders>
              <w:top w:val="nil"/>
              <w:left w:val="nil"/>
              <w:bottom w:val="single" w:sz="8" w:space="0" w:color="FFFFFF"/>
              <w:right w:val="single" w:sz="8" w:space="0" w:color="FFFFFF"/>
            </w:tcBorders>
            <w:shd w:val="clear" w:color="auto" w:fill="CCCCFF"/>
            <w:vAlign w:val="bottom"/>
          </w:tcPr>
          <w:p w14:paraId="74105A56" w14:textId="77777777" w:rsidR="00DF7FA2" w:rsidRPr="00731BE1" w:rsidRDefault="00DF7FA2" w:rsidP="006E0321">
            <w:pPr>
              <w:rPr>
                <w:rFonts w:ascii="Calibri" w:hAnsi="Calibri" w:cs="Calibri"/>
                <w:color w:val="000000"/>
              </w:rPr>
            </w:pPr>
            <w:r w:rsidRPr="00731BE1">
              <w:rPr>
                <w:rFonts w:ascii="Calibri" w:hAnsi="Calibri" w:cs="Calibri"/>
                <w:color w:val="000000"/>
              </w:rPr>
              <w:t>29024</w:t>
            </w:r>
          </w:p>
        </w:tc>
        <w:tc>
          <w:tcPr>
            <w:tcW w:w="2959" w:type="dxa"/>
            <w:tcBorders>
              <w:top w:val="nil"/>
              <w:left w:val="nil"/>
              <w:bottom w:val="single" w:sz="8" w:space="0" w:color="FFFFFF"/>
              <w:right w:val="single" w:sz="8" w:space="0" w:color="FFFFFF"/>
            </w:tcBorders>
            <w:shd w:val="clear" w:color="auto" w:fill="CCCCFF"/>
            <w:noWrap/>
            <w:vAlign w:val="bottom"/>
          </w:tcPr>
          <w:p w14:paraId="3266931F" w14:textId="77777777" w:rsidR="00DF7FA2" w:rsidRPr="00731BE1" w:rsidRDefault="00DF7FA2" w:rsidP="006E0321">
            <w:pPr>
              <w:rPr>
                <w:rFonts w:ascii="Calibri" w:hAnsi="Calibri" w:cs="Calibri"/>
                <w:color w:val="000000"/>
              </w:rPr>
            </w:pPr>
            <w:r w:rsidRPr="00731BE1">
              <w:rPr>
                <w:rFonts w:ascii="Calibri" w:hAnsi="Calibri" w:cs="Calibri"/>
                <w:color w:val="000000"/>
              </w:rPr>
              <w:t>Benalauría</w:t>
            </w:r>
          </w:p>
        </w:tc>
        <w:tc>
          <w:tcPr>
            <w:tcW w:w="701" w:type="dxa"/>
            <w:tcBorders>
              <w:top w:val="nil"/>
              <w:left w:val="nil"/>
              <w:bottom w:val="single" w:sz="8" w:space="0" w:color="FFFFFF"/>
              <w:right w:val="single" w:sz="8" w:space="0" w:color="FFFFFF"/>
            </w:tcBorders>
            <w:shd w:val="clear" w:color="auto" w:fill="CCCCFF"/>
            <w:vAlign w:val="bottom"/>
          </w:tcPr>
          <w:p w14:paraId="2426EC19" w14:textId="77777777" w:rsidR="00DF7FA2" w:rsidRPr="00731BE1" w:rsidRDefault="00DF7FA2" w:rsidP="006E0321">
            <w:pPr>
              <w:rPr>
                <w:rFonts w:ascii="Calibri" w:hAnsi="Calibri" w:cs="Calibri"/>
                <w:color w:val="000000"/>
              </w:rPr>
            </w:pPr>
            <w:r w:rsidRPr="00731BE1">
              <w:rPr>
                <w:rFonts w:ascii="Calibri" w:hAnsi="Calibri" w:cs="Calibri"/>
                <w:color w:val="000000"/>
              </w:rPr>
              <w:t>29060</w:t>
            </w:r>
          </w:p>
        </w:tc>
        <w:tc>
          <w:tcPr>
            <w:tcW w:w="2959" w:type="dxa"/>
            <w:tcBorders>
              <w:top w:val="nil"/>
              <w:left w:val="nil"/>
              <w:bottom w:val="single" w:sz="8" w:space="0" w:color="FFFFFF"/>
              <w:right w:val="single" w:sz="8" w:space="0" w:color="FFFFFF"/>
            </w:tcBorders>
            <w:shd w:val="clear" w:color="auto" w:fill="CCCCFF"/>
            <w:noWrap/>
            <w:vAlign w:val="bottom"/>
          </w:tcPr>
          <w:p w14:paraId="043C3AC6" w14:textId="77777777" w:rsidR="00DF7FA2" w:rsidRPr="00731BE1" w:rsidRDefault="00DF7FA2" w:rsidP="006E0321">
            <w:pPr>
              <w:rPr>
                <w:rFonts w:ascii="Calibri" w:hAnsi="Calibri" w:cs="Calibri"/>
                <w:color w:val="000000"/>
              </w:rPr>
            </w:pPr>
            <w:r w:rsidRPr="00731BE1">
              <w:rPr>
                <w:rFonts w:ascii="Calibri" w:hAnsi="Calibri" w:cs="Calibri"/>
                <w:color w:val="000000"/>
              </w:rPr>
              <w:t>Igualeja</w:t>
            </w:r>
          </w:p>
        </w:tc>
      </w:tr>
      <w:tr w:rsidR="00DF7FA2" w:rsidRPr="0014093E" w14:paraId="630A057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5FB1A54" w14:textId="77777777" w:rsidR="00DF7FA2" w:rsidRPr="00731BE1" w:rsidRDefault="00DF7FA2" w:rsidP="006E0321">
            <w:pPr>
              <w:rPr>
                <w:rFonts w:ascii="Calibri" w:hAnsi="Calibri" w:cs="Calibri"/>
                <w:color w:val="000000"/>
              </w:rPr>
            </w:pPr>
            <w:r w:rsidRPr="00731BE1">
              <w:rPr>
                <w:rFonts w:ascii="Calibri" w:hAnsi="Calibri" w:cs="Calibri"/>
                <w:color w:val="000000"/>
              </w:rPr>
              <w:t>11021</w:t>
            </w:r>
          </w:p>
        </w:tc>
        <w:tc>
          <w:tcPr>
            <w:tcW w:w="2959" w:type="dxa"/>
            <w:tcBorders>
              <w:top w:val="nil"/>
              <w:left w:val="nil"/>
              <w:bottom w:val="single" w:sz="8" w:space="0" w:color="FFFFFF"/>
              <w:right w:val="single" w:sz="8" w:space="0" w:color="FFFFFF"/>
            </w:tcBorders>
            <w:shd w:val="clear" w:color="auto" w:fill="C0C0C0"/>
            <w:noWrap/>
            <w:vAlign w:val="bottom"/>
          </w:tcPr>
          <w:p w14:paraId="1D2DED72" w14:textId="77777777" w:rsidR="00DF7FA2" w:rsidRPr="00731BE1" w:rsidRDefault="00DF7FA2" w:rsidP="006E0321">
            <w:pPr>
              <w:rPr>
                <w:rFonts w:ascii="Calibri" w:hAnsi="Calibri" w:cs="Calibri"/>
                <w:color w:val="000000"/>
              </w:rPr>
            </w:pPr>
            <w:r w:rsidRPr="00731BE1">
              <w:rPr>
                <w:rFonts w:ascii="Calibri" w:hAnsi="Calibri" w:cs="Calibri"/>
                <w:color w:val="000000"/>
              </w:rPr>
              <w:t>Jimena de la Frontera</w:t>
            </w:r>
          </w:p>
        </w:tc>
        <w:tc>
          <w:tcPr>
            <w:tcW w:w="701" w:type="dxa"/>
            <w:tcBorders>
              <w:top w:val="nil"/>
              <w:left w:val="nil"/>
              <w:bottom w:val="single" w:sz="8" w:space="0" w:color="FFFFFF"/>
              <w:right w:val="single" w:sz="8" w:space="0" w:color="FFFFFF"/>
            </w:tcBorders>
            <w:shd w:val="clear" w:color="auto" w:fill="C0C0C0"/>
            <w:vAlign w:val="bottom"/>
          </w:tcPr>
          <w:p w14:paraId="05FAFB98" w14:textId="77777777" w:rsidR="00DF7FA2" w:rsidRPr="00731BE1" w:rsidRDefault="00DF7FA2" w:rsidP="006E0321">
            <w:pPr>
              <w:rPr>
                <w:rFonts w:ascii="Calibri" w:hAnsi="Calibri" w:cs="Calibri"/>
                <w:color w:val="000000"/>
              </w:rPr>
            </w:pPr>
            <w:r w:rsidRPr="00731BE1">
              <w:rPr>
                <w:rFonts w:ascii="Calibri" w:hAnsi="Calibri" w:cs="Calibri"/>
                <w:color w:val="000000"/>
              </w:rPr>
              <w:t>29028</w:t>
            </w:r>
          </w:p>
        </w:tc>
        <w:tc>
          <w:tcPr>
            <w:tcW w:w="2959" w:type="dxa"/>
            <w:tcBorders>
              <w:top w:val="nil"/>
              <w:left w:val="nil"/>
              <w:bottom w:val="single" w:sz="8" w:space="0" w:color="FFFFFF"/>
              <w:right w:val="single" w:sz="8" w:space="0" w:color="FFFFFF"/>
            </w:tcBorders>
            <w:shd w:val="clear" w:color="auto" w:fill="C0C0C0"/>
            <w:noWrap/>
            <w:vAlign w:val="bottom"/>
          </w:tcPr>
          <w:p w14:paraId="0892AD25" w14:textId="77777777" w:rsidR="00DF7FA2" w:rsidRPr="00731BE1" w:rsidRDefault="00DF7FA2" w:rsidP="006E0321">
            <w:pPr>
              <w:rPr>
                <w:rFonts w:ascii="Calibri" w:hAnsi="Calibri" w:cs="Calibri"/>
                <w:color w:val="000000"/>
              </w:rPr>
            </w:pPr>
            <w:r w:rsidRPr="00731BE1">
              <w:rPr>
                <w:rFonts w:ascii="Calibri" w:hAnsi="Calibri" w:cs="Calibri"/>
                <w:color w:val="000000"/>
              </w:rPr>
              <w:t>Benaoján</w:t>
            </w:r>
          </w:p>
        </w:tc>
        <w:tc>
          <w:tcPr>
            <w:tcW w:w="701" w:type="dxa"/>
            <w:tcBorders>
              <w:top w:val="nil"/>
              <w:left w:val="nil"/>
              <w:bottom w:val="single" w:sz="8" w:space="0" w:color="FFFFFF"/>
              <w:right w:val="single" w:sz="8" w:space="0" w:color="FFFFFF"/>
            </w:tcBorders>
            <w:shd w:val="clear" w:color="auto" w:fill="C0C0C0"/>
            <w:vAlign w:val="bottom"/>
          </w:tcPr>
          <w:p w14:paraId="7E091D62" w14:textId="77777777" w:rsidR="00DF7FA2" w:rsidRPr="00731BE1" w:rsidRDefault="00DF7FA2" w:rsidP="006E0321">
            <w:pPr>
              <w:rPr>
                <w:rFonts w:ascii="Calibri" w:hAnsi="Calibri" w:cs="Calibri"/>
                <w:color w:val="000000"/>
              </w:rPr>
            </w:pPr>
            <w:r w:rsidRPr="00731BE1">
              <w:rPr>
                <w:rFonts w:ascii="Calibri" w:hAnsi="Calibri" w:cs="Calibri"/>
                <w:color w:val="000000"/>
              </w:rPr>
              <w:t>29063</w:t>
            </w:r>
          </w:p>
        </w:tc>
        <w:tc>
          <w:tcPr>
            <w:tcW w:w="2959" w:type="dxa"/>
            <w:tcBorders>
              <w:top w:val="nil"/>
              <w:left w:val="nil"/>
              <w:bottom w:val="single" w:sz="8" w:space="0" w:color="FFFFFF"/>
              <w:right w:val="single" w:sz="8" w:space="0" w:color="FFFFFF"/>
            </w:tcBorders>
            <w:shd w:val="clear" w:color="auto" w:fill="C0C0C0"/>
            <w:noWrap/>
            <w:vAlign w:val="bottom"/>
          </w:tcPr>
          <w:p w14:paraId="3EB93A9A" w14:textId="77777777" w:rsidR="00DF7FA2" w:rsidRPr="00731BE1" w:rsidRDefault="00DF7FA2" w:rsidP="006E0321">
            <w:pPr>
              <w:rPr>
                <w:rFonts w:ascii="Calibri" w:hAnsi="Calibri" w:cs="Calibri"/>
                <w:color w:val="000000"/>
              </w:rPr>
            </w:pPr>
            <w:r w:rsidRPr="00731BE1">
              <w:rPr>
                <w:rFonts w:ascii="Calibri" w:hAnsi="Calibri" w:cs="Calibri"/>
                <w:color w:val="000000"/>
              </w:rPr>
              <w:t>Jimera de Líbar</w:t>
            </w:r>
          </w:p>
        </w:tc>
      </w:tr>
      <w:tr w:rsidR="00DF7FA2" w:rsidRPr="0014093E" w14:paraId="6DD8860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center"/>
          </w:tcPr>
          <w:p w14:paraId="128109DE" w14:textId="77777777" w:rsidR="00DF7FA2" w:rsidRPr="00731BE1" w:rsidRDefault="00DF7FA2" w:rsidP="006E0321">
            <w:pPr>
              <w:rPr>
                <w:rFonts w:ascii="Calibri" w:hAnsi="Calibri" w:cs="Calibri"/>
                <w:color w:val="000000"/>
              </w:rPr>
            </w:pPr>
            <w:r w:rsidRPr="00731BE1">
              <w:rPr>
                <w:rFonts w:ascii="Calibri" w:hAnsi="Calibri" w:cs="Calibri"/>
                <w:color w:val="000000"/>
              </w:rPr>
              <w:t>11022</w:t>
            </w:r>
          </w:p>
        </w:tc>
        <w:tc>
          <w:tcPr>
            <w:tcW w:w="2959" w:type="dxa"/>
            <w:tcBorders>
              <w:top w:val="nil"/>
              <w:left w:val="nil"/>
              <w:bottom w:val="single" w:sz="8" w:space="0" w:color="FFFFFF"/>
              <w:right w:val="single" w:sz="8" w:space="0" w:color="FFFFFF"/>
            </w:tcBorders>
            <w:shd w:val="clear" w:color="auto" w:fill="CCCCFF"/>
            <w:noWrap/>
            <w:vAlign w:val="center"/>
          </w:tcPr>
          <w:p w14:paraId="7B643661" w14:textId="77777777" w:rsidR="00DF7FA2" w:rsidRPr="00731BE1" w:rsidRDefault="00DF7FA2" w:rsidP="006E0321">
            <w:pPr>
              <w:rPr>
                <w:rFonts w:ascii="Calibri" w:hAnsi="Calibri" w:cs="Calibri"/>
                <w:color w:val="000000"/>
              </w:rPr>
            </w:pPr>
            <w:r w:rsidRPr="00731BE1">
              <w:rPr>
                <w:rFonts w:ascii="Calibri" w:hAnsi="Calibri" w:cs="Calibri"/>
                <w:color w:val="000000"/>
              </w:rPr>
              <w:t>Línea de la Concepción (La)</w:t>
            </w:r>
          </w:p>
        </w:tc>
        <w:tc>
          <w:tcPr>
            <w:tcW w:w="701" w:type="dxa"/>
            <w:tcBorders>
              <w:top w:val="nil"/>
              <w:left w:val="nil"/>
              <w:bottom w:val="single" w:sz="8" w:space="0" w:color="FFFFFF"/>
              <w:right w:val="single" w:sz="8" w:space="0" w:color="FFFFFF"/>
            </w:tcBorders>
            <w:shd w:val="clear" w:color="auto" w:fill="CCCCFF"/>
            <w:vAlign w:val="center"/>
          </w:tcPr>
          <w:p w14:paraId="4E8711F0" w14:textId="77777777" w:rsidR="00DF7FA2" w:rsidRPr="00731BE1" w:rsidRDefault="00DF7FA2" w:rsidP="006E0321">
            <w:pPr>
              <w:rPr>
                <w:rFonts w:ascii="Calibri" w:hAnsi="Calibri" w:cs="Calibri"/>
                <w:color w:val="000000"/>
              </w:rPr>
            </w:pPr>
            <w:r w:rsidRPr="00731BE1">
              <w:rPr>
                <w:rFonts w:ascii="Calibri" w:hAnsi="Calibri" w:cs="Calibri"/>
                <w:color w:val="000000"/>
              </w:rPr>
              <w:t>29029</w:t>
            </w:r>
          </w:p>
        </w:tc>
        <w:tc>
          <w:tcPr>
            <w:tcW w:w="2959" w:type="dxa"/>
            <w:tcBorders>
              <w:top w:val="nil"/>
              <w:left w:val="nil"/>
              <w:bottom w:val="single" w:sz="8" w:space="0" w:color="FFFFFF"/>
              <w:right w:val="single" w:sz="8" w:space="0" w:color="FFFFFF"/>
            </w:tcBorders>
            <w:shd w:val="clear" w:color="auto" w:fill="CCCCFF"/>
            <w:noWrap/>
            <w:vAlign w:val="center"/>
          </w:tcPr>
          <w:p w14:paraId="2EC7F0D7" w14:textId="77777777" w:rsidR="00DF7FA2" w:rsidRPr="00731BE1" w:rsidRDefault="00DF7FA2" w:rsidP="006E0321">
            <w:pPr>
              <w:rPr>
                <w:rFonts w:ascii="Calibri" w:hAnsi="Calibri" w:cs="Calibri"/>
                <w:color w:val="000000"/>
              </w:rPr>
            </w:pPr>
            <w:r w:rsidRPr="00731BE1">
              <w:rPr>
                <w:rFonts w:ascii="Calibri" w:hAnsi="Calibri" w:cs="Calibri"/>
                <w:color w:val="000000"/>
              </w:rPr>
              <w:t>Benarrabá</w:t>
            </w:r>
          </w:p>
        </w:tc>
        <w:tc>
          <w:tcPr>
            <w:tcW w:w="701" w:type="dxa"/>
            <w:tcBorders>
              <w:top w:val="nil"/>
              <w:left w:val="nil"/>
              <w:bottom w:val="single" w:sz="8" w:space="0" w:color="FFFFFF"/>
              <w:right w:val="single" w:sz="8" w:space="0" w:color="FFFFFF"/>
            </w:tcBorders>
            <w:shd w:val="clear" w:color="auto" w:fill="CCCCFF"/>
            <w:vAlign w:val="center"/>
          </w:tcPr>
          <w:p w14:paraId="476F3AFA" w14:textId="77777777" w:rsidR="00DF7FA2" w:rsidRPr="00731BE1" w:rsidRDefault="00DF7FA2" w:rsidP="006E0321">
            <w:pPr>
              <w:rPr>
                <w:rFonts w:ascii="Calibri" w:hAnsi="Calibri" w:cs="Calibri"/>
                <w:color w:val="000000"/>
              </w:rPr>
            </w:pPr>
            <w:r w:rsidRPr="00731BE1">
              <w:rPr>
                <w:rFonts w:ascii="Calibri" w:hAnsi="Calibri" w:cs="Calibri"/>
                <w:color w:val="000000"/>
              </w:rPr>
              <w:t>29064</w:t>
            </w:r>
          </w:p>
        </w:tc>
        <w:tc>
          <w:tcPr>
            <w:tcW w:w="2959" w:type="dxa"/>
            <w:tcBorders>
              <w:top w:val="nil"/>
              <w:left w:val="nil"/>
              <w:bottom w:val="single" w:sz="8" w:space="0" w:color="FFFFFF"/>
              <w:right w:val="single" w:sz="8" w:space="0" w:color="FFFFFF"/>
            </w:tcBorders>
            <w:shd w:val="clear" w:color="auto" w:fill="CCCCFF"/>
            <w:noWrap/>
            <w:vAlign w:val="center"/>
          </w:tcPr>
          <w:p w14:paraId="11365E9E" w14:textId="77777777" w:rsidR="00DF7FA2" w:rsidRPr="00731BE1" w:rsidRDefault="00DF7FA2" w:rsidP="006E0321">
            <w:pPr>
              <w:rPr>
                <w:rFonts w:ascii="Calibri" w:hAnsi="Calibri" w:cs="Calibri"/>
                <w:color w:val="000000"/>
              </w:rPr>
            </w:pPr>
            <w:r w:rsidRPr="00731BE1">
              <w:rPr>
                <w:rFonts w:ascii="Calibri" w:hAnsi="Calibri" w:cs="Calibri"/>
                <w:color w:val="000000"/>
              </w:rPr>
              <w:t>Jubrique</w:t>
            </w:r>
          </w:p>
        </w:tc>
      </w:tr>
      <w:tr w:rsidR="00DF7FA2" w:rsidRPr="0014093E" w14:paraId="0D0C328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69B7279" w14:textId="77777777" w:rsidR="00DF7FA2" w:rsidRPr="00731BE1" w:rsidRDefault="00DF7FA2" w:rsidP="006E0321">
            <w:pPr>
              <w:rPr>
                <w:rFonts w:ascii="Calibri" w:hAnsi="Calibri" w:cs="Calibri"/>
                <w:color w:val="000000"/>
              </w:rPr>
            </w:pPr>
            <w:r w:rsidRPr="00731BE1">
              <w:rPr>
                <w:rFonts w:ascii="Calibri" w:hAnsi="Calibri" w:cs="Calibri"/>
                <w:color w:val="000000"/>
              </w:rPr>
              <w:t>11033</w:t>
            </w:r>
          </w:p>
        </w:tc>
        <w:tc>
          <w:tcPr>
            <w:tcW w:w="2959" w:type="dxa"/>
            <w:tcBorders>
              <w:top w:val="nil"/>
              <w:left w:val="nil"/>
              <w:bottom w:val="single" w:sz="8" w:space="0" w:color="FFFFFF"/>
              <w:right w:val="single" w:sz="8" w:space="0" w:color="FFFFFF"/>
            </w:tcBorders>
            <w:shd w:val="clear" w:color="auto" w:fill="C0C0C0"/>
            <w:noWrap/>
            <w:vAlign w:val="bottom"/>
          </w:tcPr>
          <w:p w14:paraId="34834607" w14:textId="77777777" w:rsidR="00DF7FA2" w:rsidRPr="00731BE1" w:rsidRDefault="00DF7FA2" w:rsidP="006E0321">
            <w:pPr>
              <w:rPr>
                <w:rFonts w:ascii="Calibri" w:hAnsi="Calibri" w:cs="Calibri"/>
                <w:color w:val="000000"/>
              </w:rPr>
            </w:pPr>
            <w:r w:rsidRPr="00731BE1">
              <w:rPr>
                <w:rFonts w:ascii="Calibri" w:hAnsi="Calibri" w:cs="Calibri"/>
                <w:color w:val="000000"/>
              </w:rPr>
              <w:t>San Roque</w:t>
            </w:r>
          </w:p>
        </w:tc>
        <w:tc>
          <w:tcPr>
            <w:tcW w:w="701" w:type="dxa"/>
            <w:tcBorders>
              <w:top w:val="nil"/>
              <w:left w:val="nil"/>
              <w:bottom w:val="single" w:sz="8" w:space="0" w:color="FFFFFF"/>
              <w:right w:val="single" w:sz="8" w:space="0" w:color="FFFFFF"/>
            </w:tcBorders>
            <w:shd w:val="clear" w:color="auto" w:fill="C0C0C0"/>
            <w:vAlign w:val="bottom"/>
          </w:tcPr>
          <w:p w14:paraId="2B224B9E" w14:textId="77777777" w:rsidR="00DF7FA2" w:rsidRPr="00731BE1" w:rsidRDefault="00DF7FA2" w:rsidP="006E0321">
            <w:pPr>
              <w:rPr>
                <w:rFonts w:ascii="Calibri" w:hAnsi="Calibri" w:cs="Calibri"/>
                <w:color w:val="000000"/>
              </w:rPr>
            </w:pPr>
            <w:r w:rsidRPr="00731BE1">
              <w:rPr>
                <w:rFonts w:ascii="Calibri" w:hAnsi="Calibri" w:cs="Calibri"/>
                <w:color w:val="000000"/>
              </w:rPr>
              <w:t>29041</w:t>
            </w:r>
          </w:p>
        </w:tc>
        <w:tc>
          <w:tcPr>
            <w:tcW w:w="2959" w:type="dxa"/>
            <w:tcBorders>
              <w:top w:val="nil"/>
              <w:left w:val="nil"/>
              <w:bottom w:val="single" w:sz="8" w:space="0" w:color="FFFFFF"/>
              <w:right w:val="single" w:sz="8" w:space="0" w:color="FFFFFF"/>
            </w:tcBorders>
            <w:shd w:val="clear" w:color="auto" w:fill="C0C0C0"/>
            <w:noWrap/>
            <w:vAlign w:val="bottom"/>
          </w:tcPr>
          <w:p w14:paraId="5DBBB467" w14:textId="77777777" w:rsidR="00DF7FA2" w:rsidRPr="00731BE1" w:rsidRDefault="00DF7FA2" w:rsidP="006E0321">
            <w:pPr>
              <w:rPr>
                <w:rFonts w:ascii="Calibri" w:hAnsi="Calibri" w:cs="Calibri"/>
                <w:color w:val="000000"/>
              </w:rPr>
            </w:pPr>
            <w:r w:rsidRPr="00731BE1">
              <w:rPr>
                <w:rFonts w:ascii="Calibri" w:hAnsi="Calibri" w:cs="Calibri"/>
                <w:color w:val="000000"/>
              </w:rPr>
              <w:t>Casares</w:t>
            </w:r>
          </w:p>
        </w:tc>
        <w:tc>
          <w:tcPr>
            <w:tcW w:w="701" w:type="dxa"/>
            <w:tcBorders>
              <w:top w:val="nil"/>
              <w:left w:val="nil"/>
              <w:bottom w:val="single" w:sz="8" w:space="0" w:color="FFFFFF"/>
              <w:right w:val="single" w:sz="8" w:space="0" w:color="FFFFFF"/>
            </w:tcBorders>
            <w:shd w:val="clear" w:color="auto" w:fill="C0C0C0"/>
            <w:vAlign w:val="bottom"/>
          </w:tcPr>
          <w:p w14:paraId="0504C29E" w14:textId="77777777" w:rsidR="00DF7FA2" w:rsidRPr="00731BE1" w:rsidRDefault="00DF7FA2" w:rsidP="006E0321">
            <w:pPr>
              <w:rPr>
                <w:rFonts w:ascii="Calibri" w:hAnsi="Calibri" w:cs="Calibri"/>
                <w:color w:val="000000"/>
              </w:rPr>
            </w:pPr>
            <w:r w:rsidRPr="00731BE1">
              <w:rPr>
                <w:rFonts w:ascii="Calibri" w:hAnsi="Calibri" w:cs="Calibri"/>
                <w:color w:val="000000"/>
              </w:rPr>
              <w:t>29065</w:t>
            </w:r>
          </w:p>
        </w:tc>
        <w:tc>
          <w:tcPr>
            <w:tcW w:w="2959" w:type="dxa"/>
            <w:tcBorders>
              <w:top w:val="nil"/>
              <w:left w:val="nil"/>
              <w:bottom w:val="single" w:sz="8" w:space="0" w:color="FFFFFF"/>
              <w:right w:val="single" w:sz="8" w:space="0" w:color="FFFFFF"/>
            </w:tcBorders>
            <w:shd w:val="clear" w:color="auto" w:fill="C0C0C0"/>
            <w:noWrap/>
            <w:vAlign w:val="bottom"/>
          </w:tcPr>
          <w:p w14:paraId="22AAC9CB" w14:textId="77777777" w:rsidR="00DF7FA2" w:rsidRPr="00731BE1" w:rsidRDefault="00DF7FA2" w:rsidP="006E0321">
            <w:pPr>
              <w:rPr>
                <w:rFonts w:ascii="Calibri" w:hAnsi="Calibri" w:cs="Calibri"/>
                <w:color w:val="000000"/>
              </w:rPr>
            </w:pPr>
            <w:r w:rsidRPr="00731BE1">
              <w:rPr>
                <w:rFonts w:ascii="Calibri" w:hAnsi="Calibri" w:cs="Calibri"/>
                <w:color w:val="000000"/>
              </w:rPr>
              <w:t>Júzcar</w:t>
            </w:r>
          </w:p>
        </w:tc>
      </w:tr>
      <w:tr w:rsidR="00DF7FA2" w:rsidRPr="0014093E" w14:paraId="6C9B11A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7FB77AE" w14:textId="77777777" w:rsidR="00DF7FA2" w:rsidRPr="00731BE1" w:rsidRDefault="00DF7FA2" w:rsidP="006E0321">
            <w:pPr>
              <w:rPr>
                <w:rFonts w:ascii="Calibri" w:hAnsi="Calibri" w:cs="Calibri"/>
                <w:color w:val="000000"/>
              </w:rPr>
            </w:pPr>
            <w:r w:rsidRPr="00731BE1">
              <w:rPr>
                <w:rFonts w:ascii="Calibri" w:hAnsi="Calibri" w:cs="Calibri"/>
                <w:color w:val="000000"/>
              </w:rPr>
              <w:t>29006</w:t>
            </w:r>
          </w:p>
        </w:tc>
        <w:tc>
          <w:tcPr>
            <w:tcW w:w="2959" w:type="dxa"/>
            <w:tcBorders>
              <w:top w:val="nil"/>
              <w:left w:val="nil"/>
              <w:bottom w:val="single" w:sz="8" w:space="0" w:color="FFFFFF"/>
              <w:right w:val="single" w:sz="8" w:space="0" w:color="FFFFFF"/>
            </w:tcBorders>
            <w:shd w:val="clear" w:color="auto" w:fill="CCCCFF"/>
            <w:noWrap/>
            <w:vAlign w:val="bottom"/>
          </w:tcPr>
          <w:p w14:paraId="752B13BE" w14:textId="77777777" w:rsidR="00DF7FA2" w:rsidRPr="00731BE1" w:rsidRDefault="00DF7FA2" w:rsidP="006E0321">
            <w:pPr>
              <w:rPr>
                <w:rFonts w:ascii="Calibri" w:hAnsi="Calibri" w:cs="Calibri"/>
                <w:color w:val="000000"/>
              </w:rPr>
            </w:pPr>
            <w:r w:rsidRPr="00731BE1">
              <w:rPr>
                <w:rFonts w:ascii="Calibri" w:hAnsi="Calibri" w:cs="Calibri"/>
                <w:color w:val="000000"/>
              </w:rPr>
              <w:t>Algatocín</w:t>
            </w:r>
          </w:p>
        </w:tc>
        <w:tc>
          <w:tcPr>
            <w:tcW w:w="701" w:type="dxa"/>
            <w:tcBorders>
              <w:top w:val="nil"/>
              <w:left w:val="nil"/>
              <w:bottom w:val="single" w:sz="8" w:space="0" w:color="FFFFFF"/>
              <w:right w:val="single" w:sz="8" w:space="0" w:color="FFFFFF"/>
            </w:tcBorders>
            <w:shd w:val="clear" w:color="auto" w:fill="CCCCFF"/>
            <w:vAlign w:val="bottom"/>
          </w:tcPr>
          <w:p w14:paraId="10A14F72" w14:textId="77777777" w:rsidR="00DF7FA2" w:rsidRPr="00731BE1" w:rsidRDefault="00DF7FA2" w:rsidP="006E0321">
            <w:pPr>
              <w:rPr>
                <w:rFonts w:ascii="Calibri" w:hAnsi="Calibri" w:cs="Calibri"/>
                <w:color w:val="000000"/>
              </w:rPr>
            </w:pPr>
            <w:r w:rsidRPr="00731BE1">
              <w:rPr>
                <w:rFonts w:ascii="Calibri" w:hAnsi="Calibri" w:cs="Calibri"/>
                <w:color w:val="000000"/>
              </w:rPr>
              <w:t>29046</w:t>
            </w:r>
          </w:p>
        </w:tc>
        <w:tc>
          <w:tcPr>
            <w:tcW w:w="2959" w:type="dxa"/>
            <w:tcBorders>
              <w:top w:val="nil"/>
              <w:left w:val="nil"/>
              <w:bottom w:val="single" w:sz="8" w:space="0" w:color="FFFFFF"/>
              <w:right w:val="single" w:sz="8" w:space="0" w:color="FFFFFF"/>
            </w:tcBorders>
            <w:shd w:val="clear" w:color="auto" w:fill="CCCCFF"/>
            <w:noWrap/>
            <w:vAlign w:val="bottom"/>
          </w:tcPr>
          <w:p w14:paraId="17717FCA" w14:textId="77777777" w:rsidR="00DF7FA2" w:rsidRPr="00731BE1" w:rsidRDefault="00DF7FA2" w:rsidP="006E0321">
            <w:pPr>
              <w:rPr>
                <w:rFonts w:ascii="Calibri" w:hAnsi="Calibri" w:cs="Calibri"/>
                <w:color w:val="000000"/>
              </w:rPr>
            </w:pPr>
            <w:r w:rsidRPr="00731BE1">
              <w:rPr>
                <w:rFonts w:ascii="Calibri" w:hAnsi="Calibri" w:cs="Calibri"/>
                <w:color w:val="000000"/>
              </w:rPr>
              <w:t>Cortes de la Frontera</w:t>
            </w:r>
          </w:p>
        </w:tc>
        <w:tc>
          <w:tcPr>
            <w:tcW w:w="701" w:type="dxa"/>
            <w:tcBorders>
              <w:top w:val="nil"/>
              <w:left w:val="nil"/>
              <w:bottom w:val="single" w:sz="8" w:space="0" w:color="FFFFFF"/>
              <w:right w:val="single" w:sz="8" w:space="0" w:color="FFFFFF"/>
            </w:tcBorders>
            <w:shd w:val="clear" w:color="auto" w:fill="CCCCFF"/>
            <w:vAlign w:val="bottom"/>
          </w:tcPr>
          <w:p w14:paraId="784024C6" w14:textId="77777777" w:rsidR="00DF7FA2" w:rsidRPr="00731BE1" w:rsidRDefault="00DF7FA2" w:rsidP="006E0321">
            <w:pPr>
              <w:rPr>
                <w:rFonts w:ascii="Calibri" w:hAnsi="Calibri" w:cs="Calibri"/>
                <w:color w:val="000000"/>
              </w:rPr>
            </w:pPr>
            <w:r w:rsidRPr="00731BE1">
              <w:rPr>
                <w:rFonts w:ascii="Calibri" w:hAnsi="Calibri" w:cs="Calibri"/>
                <w:color w:val="000000"/>
              </w:rPr>
              <w:t>29074</w:t>
            </w:r>
          </w:p>
        </w:tc>
        <w:tc>
          <w:tcPr>
            <w:tcW w:w="2959" w:type="dxa"/>
            <w:tcBorders>
              <w:top w:val="nil"/>
              <w:left w:val="nil"/>
              <w:bottom w:val="single" w:sz="8" w:space="0" w:color="FFFFFF"/>
              <w:right w:val="single" w:sz="8" w:space="0" w:color="FFFFFF"/>
            </w:tcBorders>
            <w:shd w:val="clear" w:color="auto" w:fill="CCCCFF"/>
            <w:noWrap/>
            <w:vAlign w:val="bottom"/>
          </w:tcPr>
          <w:p w14:paraId="4FCFA934" w14:textId="77777777" w:rsidR="00DF7FA2" w:rsidRPr="00731BE1" w:rsidRDefault="00DF7FA2" w:rsidP="006E0321">
            <w:pPr>
              <w:rPr>
                <w:rFonts w:ascii="Calibri" w:hAnsi="Calibri" w:cs="Calibri"/>
                <w:color w:val="000000"/>
              </w:rPr>
            </w:pPr>
            <w:r w:rsidRPr="00731BE1">
              <w:rPr>
                <w:rFonts w:ascii="Calibri" w:hAnsi="Calibri" w:cs="Calibri"/>
                <w:color w:val="000000"/>
              </w:rPr>
              <w:t>Montejaque</w:t>
            </w:r>
          </w:p>
        </w:tc>
      </w:tr>
      <w:tr w:rsidR="00DF7FA2" w:rsidRPr="0014093E" w14:paraId="7FA6489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401CEE6" w14:textId="77777777" w:rsidR="00DF7FA2" w:rsidRPr="00731BE1" w:rsidRDefault="00DF7FA2" w:rsidP="006E0321">
            <w:pPr>
              <w:rPr>
                <w:rFonts w:ascii="Calibri" w:hAnsi="Calibri" w:cs="Calibri"/>
                <w:color w:val="000000"/>
              </w:rPr>
            </w:pPr>
            <w:r w:rsidRPr="00731BE1">
              <w:rPr>
                <w:rFonts w:ascii="Calibri" w:hAnsi="Calibri" w:cs="Calibri"/>
                <w:color w:val="000000"/>
              </w:rPr>
              <w:t>29014</w:t>
            </w:r>
          </w:p>
        </w:tc>
        <w:tc>
          <w:tcPr>
            <w:tcW w:w="2959" w:type="dxa"/>
            <w:tcBorders>
              <w:top w:val="nil"/>
              <w:left w:val="nil"/>
              <w:bottom w:val="single" w:sz="8" w:space="0" w:color="FFFFFF"/>
              <w:right w:val="single" w:sz="8" w:space="0" w:color="FFFFFF"/>
            </w:tcBorders>
            <w:shd w:val="clear" w:color="auto" w:fill="C0C0C0"/>
            <w:noWrap/>
            <w:vAlign w:val="bottom"/>
          </w:tcPr>
          <w:p w14:paraId="246B181C" w14:textId="77777777" w:rsidR="00DF7FA2" w:rsidRPr="00731BE1" w:rsidRDefault="00DF7FA2" w:rsidP="006E0321">
            <w:pPr>
              <w:rPr>
                <w:rFonts w:ascii="Calibri" w:hAnsi="Calibri" w:cs="Calibri"/>
                <w:color w:val="000000"/>
              </w:rPr>
            </w:pPr>
            <w:r w:rsidRPr="00731BE1">
              <w:rPr>
                <w:rFonts w:ascii="Calibri" w:hAnsi="Calibri" w:cs="Calibri"/>
                <w:color w:val="000000"/>
              </w:rPr>
              <w:t>Alpandeire</w:t>
            </w:r>
          </w:p>
        </w:tc>
        <w:tc>
          <w:tcPr>
            <w:tcW w:w="701" w:type="dxa"/>
            <w:tcBorders>
              <w:top w:val="nil"/>
              <w:left w:val="nil"/>
              <w:bottom w:val="single" w:sz="8" w:space="0" w:color="FFFFFF"/>
              <w:right w:val="single" w:sz="8" w:space="0" w:color="FFFFFF"/>
            </w:tcBorders>
            <w:shd w:val="clear" w:color="auto" w:fill="C0C0C0"/>
            <w:vAlign w:val="bottom"/>
          </w:tcPr>
          <w:p w14:paraId="3B88B9BF" w14:textId="77777777" w:rsidR="00DF7FA2" w:rsidRPr="00731BE1" w:rsidRDefault="00DF7FA2" w:rsidP="006E0321">
            <w:pPr>
              <w:rPr>
                <w:rFonts w:ascii="Calibri" w:hAnsi="Calibri" w:cs="Calibri"/>
                <w:color w:val="000000"/>
              </w:rPr>
            </w:pPr>
            <w:r w:rsidRPr="00731BE1">
              <w:rPr>
                <w:rFonts w:ascii="Calibri" w:hAnsi="Calibri" w:cs="Calibri"/>
                <w:color w:val="000000"/>
              </w:rPr>
              <w:t>29051</w:t>
            </w:r>
          </w:p>
        </w:tc>
        <w:tc>
          <w:tcPr>
            <w:tcW w:w="2959" w:type="dxa"/>
            <w:tcBorders>
              <w:top w:val="nil"/>
              <w:left w:val="nil"/>
              <w:bottom w:val="single" w:sz="8" w:space="0" w:color="FFFFFF"/>
              <w:right w:val="single" w:sz="8" w:space="0" w:color="FFFFFF"/>
            </w:tcBorders>
            <w:shd w:val="clear" w:color="auto" w:fill="C0C0C0"/>
            <w:noWrap/>
            <w:vAlign w:val="bottom"/>
          </w:tcPr>
          <w:p w14:paraId="074AAA7C" w14:textId="77777777" w:rsidR="00DF7FA2" w:rsidRPr="00731BE1" w:rsidRDefault="00DF7FA2" w:rsidP="006E0321">
            <w:pPr>
              <w:rPr>
                <w:rFonts w:ascii="Calibri" w:hAnsi="Calibri" w:cs="Calibri"/>
                <w:color w:val="000000"/>
              </w:rPr>
            </w:pPr>
            <w:r w:rsidRPr="00731BE1">
              <w:rPr>
                <w:rFonts w:ascii="Calibri" w:hAnsi="Calibri" w:cs="Calibri"/>
                <w:color w:val="000000"/>
              </w:rPr>
              <w:t>Estepona</w:t>
            </w:r>
          </w:p>
        </w:tc>
        <w:tc>
          <w:tcPr>
            <w:tcW w:w="701" w:type="dxa"/>
            <w:tcBorders>
              <w:top w:val="nil"/>
              <w:left w:val="nil"/>
              <w:bottom w:val="single" w:sz="8" w:space="0" w:color="FFFFFF"/>
              <w:right w:val="single" w:sz="8" w:space="0" w:color="FFFFFF"/>
            </w:tcBorders>
            <w:shd w:val="clear" w:color="auto" w:fill="C0C0C0"/>
            <w:vAlign w:val="bottom"/>
          </w:tcPr>
          <w:p w14:paraId="567AFF35" w14:textId="77777777" w:rsidR="00DF7FA2" w:rsidRPr="00731BE1" w:rsidRDefault="00DF7FA2" w:rsidP="006E0321">
            <w:pPr>
              <w:rPr>
                <w:rFonts w:ascii="Calibri" w:hAnsi="Calibri" w:cs="Calibri"/>
                <w:color w:val="000000"/>
              </w:rPr>
            </w:pPr>
            <w:r w:rsidRPr="00731BE1">
              <w:rPr>
                <w:rFonts w:ascii="Calibri" w:hAnsi="Calibri" w:cs="Calibri"/>
                <w:color w:val="000000"/>
              </w:rPr>
              <w:t>29077</w:t>
            </w:r>
          </w:p>
        </w:tc>
        <w:tc>
          <w:tcPr>
            <w:tcW w:w="2959" w:type="dxa"/>
            <w:tcBorders>
              <w:top w:val="nil"/>
              <w:left w:val="nil"/>
              <w:bottom w:val="single" w:sz="8" w:space="0" w:color="FFFFFF"/>
              <w:right w:val="single" w:sz="8" w:space="0" w:color="FFFFFF"/>
            </w:tcBorders>
            <w:shd w:val="clear" w:color="auto" w:fill="C0C0C0"/>
            <w:noWrap/>
            <w:vAlign w:val="bottom"/>
          </w:tcPr>
          <w:p w14:paraId="479D7BE1" w14:textId="77777777" w:rsidR="00DF7FA2" w:rsidRPr="00731BE1" w:rsidRDefault="00DF7FA2" w:rsidP="006E0321">
            <w:pPr>
              <w:rPr>
                <w:rFonts w:ascii="Calibri" w:hAnsi="Calibri" w:cs="Calibri"/>
                <w:color w:val="000000"/>
              </w:rPr>
            </w:pPr>
            <w:r w:rsidRPr="00731BE1">
              <w:rPr>
                <w:rFonts w:ascii="Calibri" w:hAnsi="Calibri" w:cs="Calibri"/>
                <w:color w:val="000000"/>
              </w:rPr>
              <w:t>Parauta</w:t>
            </w:r>
          </w:p>
        </w:tc>
      </w:tr>
      <w:tr w:rsidR="00DF7FA2" w:rsidRPr="0014093E" w14:paraId="4674AF3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93BD19A" w14:textId="77777777" w:rsidR="00DF7FA2" w:rsidRPr="00731BE1" w:rsidRDefault="00DF7FA2" w:rsidP="006E0321">
            <w:pPr>
              <w:rPr>
                <w:rFonts w:ascii="Calibri" w:hAnsi="Calibri" w:cs="Calibri"/>
                <w:color w:val="000000"/>
              </w:rPr>
            </w:pPr>
            <w:r w:rsidRPr="00731BE1">
              <w:rPr>
                <w:rFonts w:ascii="Calibri" w:hAnsi="Calibri" w:cs="Calibri"/>
                <w:color w:val="000000"/>
              </w:rPr>
              <w:t>29021</w:t>
            </w:r>
          </w:p>
        </w:tc>
        <w:tc>
          <w:tcPr>
            <w:tcW w:w="2959" w:type="dxa"/>
            <w:tcBorders>
              <w:top w:val="nil"/>
              <w:left w:val="nil"/>
              <w:bottom w:val="single" w:sz="8" w:space="0" w:color="FFFFFF"/>
              <w:right w:val="single" w:sz="8" w:space="0" w:color="FFFFFF"/>
            </w:tcBorders>
            <w:shd w:val="clear" w:color="auto" w:fill="CCCCFF"/>
            <w:noWrap/>
            <w:vAlign w:val="bottom"/>
          </w:tcPr>
          <w:p w14:paraId="76E4C773" w14:textId="77777777" w:rsidR="00DF7FA2" w:rsidRPr="00731BE1" w:rsidRDefault="00DF7FA2" w:rsidP="006E0321">
            <w:pPr>
              <w:rPr>
                <w:rFonts w:ascii="Calibri" w:hAnsi="Calibri" w:cs="Calibri"/>
                <w:color w:val="000000"/>
              </w:rPr>
            </w:pPr>
            <w:r w:rsidRPr="00731BE1">
              <w:rPr>
                <w:rFonts w:ascii="Calibri" w:hAnsi="Calibri" w:cs="Calibri"/>
                <w:color w:val="000000"/>
              </w:rPr>
              <w:t>Atajate</w:t>
            </w:r>
          </w:p>
        </w:tc>
        <w:tc>
          <w:tcPr>
            <w:tcW w:w="701" w:type="dxa"/>
            <w:tcBorders>
              <w:top w:val="nil"/>
              <w:left w:val="nil"/>
              <w:bottom w:val="single" w:sz="8" w:space="0" w:color="FFFFFF"/>
              <w:right w:val="single" w:sz="8" w:space="0" w:color="FFFFFF"/>
            </w:tcBorders>
            <w:shd w:val="clear" w:color="auto" w:fill="CCCCFF"/>
            <w:vAlign w:val="bottom"/>
          </w:tcPr>
          <w:p w14:paraId="41C4840F" w14:textId="77777777" w:rsidR="00DF7FA2" w:rsidRPr="00731BE1" w:rsidRDefault="00DF7FA2" w:rsidP="006E0321">
            <w:pPr>
              <w:rPr>
                <w:rFonts w:ascii="Calibri" w:hAnsi="Calibri" w:cs="Calibri"/>
                <w:color w:val="000000"/>
              </w:rPr>
            </w:pPr>
            <w:r w:rsidRPr="00731BE1">
              <w:rPr>
                <w:rFonts w:ascii="Calibri" w:hAnsi="Calibri" w:cs="Calibri"/>
                <w:color w:val="000000"/>
              </w:rPr>
              <w:t>29052</w:t>
            </w:r>
          </w:p>
        </w:tc>
        <w:tc>
          <w:tcPr>
            <w:tcW w:w="2959" w:type="dxa"/>
            <w:tcBorders>
              <w:top w:val="nil"/>
              <w:left w:val="nil"/>
              <w:bottom w:val="single" w:sz="8" w:space="0" w:color="FFFFFF"/>
              <w:right w:val="single" w:sz="8" w:space="0" w:color="FFFFFF"/>
            </w:tcBorders>
            <w:shd w:val="clear" w:color="auto" w:fill="CCCCFF"/>
            <w:noWrap/>
            <w:vAlign w:val="bottom"/>
          </w:tcPr>
          <w:p w14:paraId="2B0B01E7" w14:textId="77777777" w:rsidR="00DF7FA2" w:rsidRPr="00731BE1" w:rsidRDefault="00DF7FA2" w:rsidP="006E0321">
            <w:pPr>
              <w:rPr>
                <w:rFonts w:ascii="Calibri" w:hAnsi="Calibri" w:cs="Calibri"/>
                <w:color w:val="000000"/>
              </w:rPr>
            </w:pPr>
            <w:r w:rsidRPr="00731BE1">
              <w:rPr>
                <w:rFonts w:ascii="Calibri" w:hAnsi="Calibri" w:cs="Calibri"/>
                <w:color w:val="000000"/>
              </w:rPr>
              <w:t>Faraján</w:t>
            </w:r>
          </w:p>
        </w:tc>
        <w:tc>
          <w:tcPr>
            <w:tcW w:w="701" w:type="dxa"/>
            <w:tcBorders>
              <w:top w:val="nil"/>
              <w:left w:val="nil"/>
              <w:bottom w:val="single" w:sz="8" w:space="0" w:color="FFFFFF"/>
              <w:right w:val="single" w:sz="8" w:space="0" w:color="FFFFFF"/>
            </w:tcBorders>
            <w:shd w:val="clear" w:color="auto" w:fill="CCCCFF"/>
            <w:vAlign w:val="bottom"/>
          </w:tcPr>
          <w:p w14:paraId="6054B536" w14:textId="77777777" w:rsidR="00DF7FA2" w:rsidRPr="00996363" w:rsidRDefault="00DF7FA2" w:rsidP="006E0321">
            <w:pPr>
              <w:rPr>
                <w:rFonts w:ascii="Calibri" w:hAnsi="Calibri" w:cs="Calibri"/>
                <w:color w:val="000000"/>
              </w:rPr>
            </w:pPr>
          </w:p>
        </w:tc>
        <w:tc>
          <w:tcPr>
            <w:tcW w:w="2959" w:type="dxa"/>
            <w:tcBorders>
              <w:top w:val="nil"/>
              <w:left w:val="nil"/>
              <w:bottom w:val="single" w:sz="8" w:space="0" w:color="FFFFFF"/>
              <w:right w:val="single" w:sz="8" w:space="0" w:color="FFFFFF"/>
            </w:tcBorders>
            <w:shd w:val="clear" w:color="auto" w:fill="CCCCFF"/>
            <w:noWrap/>
            <w:vAlign w:val="bottom"/>
          </w:tcPr>
          <w:p w14:paraId="2CB8BE99" w14:textId="77777777" w:rsidR="00DF7FA2" w:rsidRPr="00996363" w:rsidRDefault="00DF7FA2" w:rsidP="006E0321">
            <w:pPr>
              <w:rPr>
                <w:rFonts w:ascii="Calibri" w:hAnsi="Calibri" w:cs="Calibri"/>
                <w:color w:val="000000"/>
              </w:rPr>
            </w:pPr>
          </w:p>
        </w:tc>
      </w:tr>
    </w:tbl>
    <w:p w14:paraId="05730E07" w14:textId="77777777" w:rsidR="00DF7FA2" w:rsidRDefault="00DF7FA2" w:rsidP="00DF7FA2">
      <w:pPr>
        <w:jc w:val="center"/>
        <w:rPr>
          <w:rFonts w:ascii="Arial" w:hAnsi="Arial" w:cs="Arial"/>
          <w:szCs w:val="22"/>
        </w:rPr>
      </w:pPr>
    </w:p>
    <w:p w14:paraId="29EDE0BC" w14:textId="77777777" w:rsidR="00DF7FA2" w:rsidRDefault="00DF7FA2" w:rsidP="00DF7FA2">
      <w:pPr>
        <w:jc w:val="center"/>
        <w:rPr>
          <w:b/>
          <w:bCs/>
          <w:sz w:val="28"/>
          <w:szCs w:val="28"/>
        </w:rPr>
      </w:pPr>
      <w:r>
        <w:rPr>
          <w:rFonts w:ascii="Arial" w:hAnsi="Arial" w:cs="Arial"/>
          <w:szCs w:val="22"/>
        </w:rPr>
        <w:br w:type="page"/>
      </w:r>
      <w:r>
        <w:rPr>
          <w:b/>
          <w:bCs/>
          <w:sz w:val="28"/>
          <w:szCs w:val="28"/>
        </w:rPr>
        <w:t>Área geográfica nº 17</w:t>
      </w:r>
    </w:p>
    <w:p w14:paraId="25D35CFF" w14:textId="77777777" w:rsidR="00DF7FA2" w:rsidRDefault="00DF7FA2" w:rsidP="00DF7FA2">
      <w:pPr>
        <w:jc w:val="center"/>
        <w:rPr>
          <w:b/>
          <w:bCs/>
          <w:sz w:val="28"/>
          <w:szCs w:val="28"/>
        </w:rPr>
      </w:pPr>
      <w:r>
        <w:rPr>
          <w:b/>
          <w:bCs/>
          <w:sz w:val="28"/>
          <w:szCs w:val="28"/>
        </w:rPr>
        <w:t>Cádiz Oeste</w:t>
      </w:r>
    </w:p>
    <w:p w14:paraId="38A36E2A"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C231E3" w14:paraId="49A4C3C8" w14:textId="77777777" w:rsidTr="006E0321">
        <w:trPr>
          <w:trHeight w:val="465"/>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70C61EB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7B94598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053C236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6F2714A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494F927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0CB2FD1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C231E3" w14:paraId="2559692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0F7BABA"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11001</w:t>
            </w:r>
          </w:p>
        </w:tc>
        <w:tc>
          <w:tcPr>
            <w:tcW w:w="2948" w:type="dxa"/>
            <w:tcBorders>
              <w:top w:val="nil"/>
              <w:left w:val="nil"/>
              <w:bottom w:val="single" w:sz="8" w:space="0" w:color="FFFFFF"/>
              <w:right w:val="single" w:sz="8" w:space="0" w:color="FFFFFF"/>
            </w:tcBorders>
            <w:shd w:val="clear" w:color="000000" w:fill="CCCCFF"/>
            <w:noWrap/>
            <w:vAlign w:val="center"/>
            <w:hideMark/>
          </w:tcPr>
          <w:p w14:paraId="4AC36110"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Alcalá de los Gazules</w:t>
            </w:r>
          </w:p>
        </w:tc>
        <w:tc>
          <w:tcPr>
            <w:tcW w:w="698" w:type="dxa"/>
            <w:tcBorders>
              <w:top w:val="nil"/>
              <w:left w:val="nil"/>
              <w:bottom w:val="single" w:sz="8" w:space="0" w:color="FFFFFF"/>
              <w:right w:val="single" w:sz="8" w:space="0" w:color="FFFFFF"/>
            </w:tcBorders>
            <w:shd w:val="clear" w:color="000000" w:fill="CCCCFF"/>
            <w:vAlign w:val="center"/>
            <w:hideMark/>
          </w:tcPr>
          <w:p w14:paraId="446F8771"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11017</w:t>
            </w:r>
          </w:p>
        </w:tc>
        <w:tc>
          <w:tcPr>
            <w:tcW w:w="2948" w:type="dxa"/>
            <w:tcBorders>
              <w:top w:val="nil"/>
              <w:left w:val="nil"/>
              <w:bottom w:val="single" w:sz="8" w:space="0" w:color="FFFFFF"/>
              <w:right w:val="single" w:sz="8" w:space="0" w:color="FFFFFF"/>
            </w:tcBorders>
            <w:shd w:val="clear" w:color="000000" w:fill="CCCCFF"/>
            <w:noWrap/>
            <w:vAlign w:val="center"/>
            <w:hideMark/>
          </w:tcPr>
          <w:p w14:paraId="05ABD1B9"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Espera</w:t>
            </w:r>
          </w:p>
        </w:tc>
        <w:tc>
          <w:tcPr>
            <w:tcW w:w="698" w:type="dxa"/>
            <w:tcBorders>
              <w:top w:val="nil"/>
              <w:left w:val="nil"/>
              <w:bottom w:val="single" w:sz="8" w:space="0" w:color="FFFFFF"/>
              <w:right w:val="single" w:sz="8" w:space="0" w:color="FFFFFF"/>
            </w:tcBorders>
            <w:shd w:val="clear" w:color="000000" w:fill="CCCCFF"/>
            <w:vAlign w:val="center"/>
            <w:hideMark/>
          </w:tcPr>
          <w:p w14:paraId="2B994741"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11037</w:t>
            </w:r>
          </w:p>
        </w:tc>
        <w:tc>
          <w:tcPr>
            <w:tcW w:w="2948" w:type="dxa"/>
            <w:tcBorders>
              <w:top w:val="nil"/>
              <w:left w:val="nil"/>
              <w:bottom w:val="single" w:sz="8" w:space="0" w:color="FFFFFF"/>
              <w:right w:val="single" w:sz="8" w:space="0" w:color="FFFFFF"/>
            </w:tcBorders>
            <w:shd w:val="clear" w:color="000000" w:fill="CCCCFF"/>
            <w:noWrap/>
            <w:vAlign w:val="center"/>
            <w:hideMark/>
          </w:tcPr>
          <w:p w14:paraId="324F4010"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Trebujena</w:t>
            </w:r>
          </w:p>
        </w:tc>
      </w:tr>
      <w:tr w:rsidR="00DF7FA2" w:rsidRPr="00C231E3" w14:paraId="69DF5E0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224A223"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11003</w:t>
            </w:r>
          </w:p>
        </w:tc>
        <w:tc>
          <w:tcPr>
            <w:tcW w:w="2948" w:type="dxa"/>
            <w:tcBorders>
              <w:top w:val="nil"/>
              <w:left w:val="nil"/>
              <w:bottom w:val="single" w:sz="8" w:space="0" w:color="FFFFFF"/>
              <w:right w:val="single" w:sz="8" w:space="0" w:color="FFFFFF"/>
            </w:tcBorders>
            <w:shd w:val="clear" w:color="000000" w:fill="C0C0C0"/>
            <w:noWrap/>
            <w:vAlign w:val="center"/>
            <w:hideMark/>
          </w:tcPr>
          <w:p w14:paraId="026CFACD"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Algar</w:t>
            </w:r>
          </w:p>
        </w:tc>
        <w:tc>
          <w:tcPr>
            <w:tcW w:w="698" w:type="dxa"/>
            <w:tcBorders>
              <w:top w:val="nil"/>
              <w:left w:val="nil"/>
              <w:bottom w:val="single" w:sz="8" w:space="0" w:color="FFFFFF"/>
              <w:right w:val="single" w:sz="8" w:space="0" w:color="FFFFFF"/>
            </w:tcBorders>
            <w:shd w:val="clear" w:color="000000" w:fill="C0C0C0"/>
            <w:vAlign w:val="center"/>
          </w:tcPr>
          <w:p w14:paraId="29DE351C"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11020</w:t>
            </w:r>
          </w:p>
        </w:tc>
        <w:tc>
          <w:tcPr>
            <w:tcW w:w="2948" w:type="dxa"/>
            <w:tcBorders>
              <w:top w:val="nil"/>
              <w:left w:val="nil"/>
              <w:bottom w:val="single" w:sz="8" w:space="0" w:color="FFFFFF"/>
              <w:right w:val="single" w:sz="8" w:space="0" w:color="FFFFFF"/>
            </w:tcBorders>
            <w:shd w:val="clear" w:color="000000" w:fill="C0C0C0"/>
            <w:noWrap/>
            <w:vAlign w:val="center"/>
          </w:tcPr>
          <w:p w14:paraId="4CA83436"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Jerez de la Frontera</w:t>
            </w:r>
          </w:p>
        </w:tc>
        <w:tc>
          <w:tcPr>
            <w:tcW w:w="698" w:type="dxa"/>
            <w:tcBorders>
              <w:top w:val="nil"/>
              <w:left w:val="nil"/>
              <w:bottom w:val="single" w:sz="8" w:space="0" w:color="FFFFFF"/>
              <w:right w:val="single" w:sz="8" w:space="0" w:color="FFFFFF"/>
            </w:tcBorders>
            <w:shd w:val="clear" w:color="000000" w:fill="C0C0C0"/>
            <w:vAlign w:val="center"/>
          </w:tcPr>
          <w:p w14:paraId="6BE7DF92"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11038</w:t>
            </w:r>
          </w:p>
        </w:tc>
        <w:tc>
          <w:tcPr>
            <w:tcW w:w="2948" w:type="dxa"/>
            <w:tcBorders>
              <w:top w:val="nil"/>
              <w:left w:val="nil"/>
              <w:bottom w:val="single" w:sz="8" w:space="0" w:color="FFFFFF"/>
              <w:right w:val="single" w:sz="8" w:space="0" w:color="FFFFFF"/>
            </w:tcBorders>
            <w:shd w:val="clear" w:color="000000" w:fill="C0C0C0"/>
            <w:noWrap/>
            <w:vAlign w:val="center"/>
          </w:tcPr>
          <w:p w14:paraId="3978C9B8"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Ubrique</w:t>
            </w:r>
          </w:p>
        </w:tc>
      </w:tr>
      <w:tr w:rsidR="00DF7FA2" w:rsidRPr="00C231E3" w14:paraId="7814F1C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927FA21"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11005</w:t>
            </w:r>
          </w:p>
        </w:tc>
        <w:tc>
          <w:tcPr>
            <w:tcW w:w="2948" w:type="dxa"/>
            <w:tcBorders>
              <w:top w:val="nil"/>
              <w:left w:val="nil"/>
              <w:bottom w:val="single" w:sz="8" w:space="0" w:color="FFFFFF"/>
              <w:right w:val="single" w:sz="8" w:space="0" w:color="FFFFFF"/>
            </w:tcBorders>
            <w:shd w:val="clear" w:color="000000" w:fill="CCCCFF"/>
            <w:noWrap/>
            <w:vAlign w:val="center"/>
            <w:hideMark/>
          </w:tcPr>
          <w:p w14:paraId="4DB3A2EC"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Algodonales</w:t>
            </w:r>
          </w:p>
        </w:tc>
        <w:tc>
          <w:tcPr>
            <w:tcW w:w="698" w:type="dxa"/>
            <w:tcBorders>
              <w:top w:val="nil"/>
              <w:left w:val="nil"/>
              <w:bottom w:val="single" w:sz="8" w:space="0" w:color="FFFFFF"/>
              <w:right w:val="single" w:sz="8" w:space="0" w:color="FFFFFF"/>
            </w:tcBorders>
            <w:shd w:val="clear" w:color="000000" w:fill="CCCCFF"/>
            <w:vAlign w:val="center"/>
          </w:tcPr>
          <w:p w14:paraId="7F7E16E4"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11023</w:t>
            </w:r>
          </w:p>
        </w:tc>
        <w:tc>
          <w:tcPr>
            <w:tcW w:w="2948" w:type="dxa"/>
            <w:tcBorders>
              <w:top w:val="nil"/>
              <w:left w:val="nil"/>
              <w:bottom w:val="single" w:sz="8" w:space="0" w:color="FFFFFF"/>
              <w:right w:val="single" w:sz="8" w:space="0" w:color="FFFFFF"/>
            </w:tcBorders>
            <w:shd w:val="clear" w:color="000000" w:fill="CCCCFF"/>
            <w:noWrap/>
            <w:vAlign w:val="center"/>
          </w:tcPr>
          <w:p w14:paraId="23411CE5" w14:textId="24CC41C2" w:rsidR="00DF7FA2" w:rsidRPr="00C231E3" w:rsidRDefault="00036A68" w:rsidP="006E0321">
            <w:pPr>
              <w:rPr>
                <w:rFonts w:ascii="Calibri" w:hAnsi="Calibri" w:cs="Calibri"/>
                <w:color w:val="000000"/>
                <w:szCs w:val="22"/>
              </w:rPr>
            </w:pPr>
            <w:r w:rsidRPr="00036A68">
              <w:rPr>
                <w:rFonts w:ascii="Calibri" w:hAnsi="Calibri" w:cs="Calibri"/>
                <w:color w:val="000000"/>
                <w:szCs w:val="22"/>
              </w:rPr>
              <w:t>Medina Sidonia</w:t>
            </w:r>
          </w:p>
        </w:tc>
        <w:tc>
          <w:tcPr>
            <w:tcW w:w="698" w:type="dxa"/>
            <w:tcBorders>
              <w:top w:val="nil"/>
              <w:left w:val="nil"/>
              <w:bottom w:val="single" w:sz="8" w:space="0" w:color="FFFFFF"/>
              <w:right w:val="single" w:sz="8" w:space="0" w:color="FFFFFF"/>
            </w:tcBorders>
            <w:shd w:val="clear" w:color="000000" w:fill="CCCCFF"/>
            <w:vAlign w:val="center"/>
          </w:tcPr>
          <w:p w14:paraId="13FE3E9B"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11039</w:t>
            </w:r>
          </w:p>
        </w:tc>
        <w:tc>
          <w:tcPr>
            <w:tcW w:w="2948" w:type="dxa"/>
            <w:tcBorders>
              <w:top w:val="nil"/>
              <w:left w:val="nil"/>
              <w:bottom w:val="single" w:sz="8" w:space="0" w:color="FFFFFF"/>
              <w:right w:val="single" w:sz="8" w:space="0" w:color="FFFFFF"/>
            </w:tcBorders>
            <w:shd w:val="clear" w:color="000000" w:fill="CCCCFF"/>
            <w:noWrap/>
            <w:vAlign w:val="center"/>
          </w:tcPr>
          <w:p w14:paraId="1BB489BE"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Vejer de la Frontera</w:t>
            </w:r>
          </w:p>
        </w:tc>
      </w:tr>
      <w:tr w:rsidR="00DF7FA2" w:rsidRPr="00C231E3" w14:paraId="2DD8168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68D0CA7"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11006</w:t>
            </w:r>
          </w:p>
        </w:tc>
        <w:tc>
          <w:tcPr>
            <w:tcW w:w="2948" w:type="dxa"/>
            <w:tcBorders>
              <w:top w:val="nil"/>
              <w:left w:val="nil"/>
              <w:bottom w:val="single" w:sz="8" w:space="0" w:color="FFFFFF"/>
              <w:right w:val="single" w:sz="8" w:space="0" w:color="FFFFFF"/>
            </w:tcBorders>
            <w:shd w:val="clear" w:color="000000" w:fill="C0C0C0"/>
            <w:noWrap/>
            <w:vAlign w:val="center"/>
            <w:hideMark/>
          </w:tcPr>
          <w:p w14:paraId="7C2B5215"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Arcos de la Frontera</w:t>
            </w:r>
          </w:p>
        </w:tc>
        <w:tc>
          <w:tcPr>
            <w:tcW w:w="698" w:type="dxa"/>
            <w:tcBorders>
              <w:top w:val="nil"/>
              <w:left w:val="nil"/>
              <w:bottom w:val="single" w:sz="8" w:space="0" w:color="FFFFFF"/>
              <w:right w:val="single" w:sz="8" w:space="0" w:color="FFFFFF"/>
            </w:tcBorders>
            <w:shd w:val="clear" w:color="000000" w:fill="C0C0C0"/>
            <w:vAlign w:val="center"/>
          </w:tcPr>
          <w:p w14:paraId="24F8F3A8"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11025</w:t>
            </w:r>
          </w:p>
        </w:tc>
        <w:tc>
          <w:tcPr>
            <w:tcW w:w="2948" w:type="dxa"/>
            <w:tcBorders>
              <w:top w:val="nil"/>
              <w:left w:val="nil"/>
              <w:bottom w:val="single" w:sz="8" w:space="0" w:color="FFFFFF"/>
              <w:right w:val="single" w:sz="8" w:space="0" w:color="FFFFFF"/>
            </w:tcBorders>
            <w:shd w:val="clear" w:color="000000" w:fill="C0C0C0"/>
            <w:noWrap/>
            <w:vAlign w:val="center"/>
          </w:tcPr>
          <w:p w14:paraId="7DA8299A"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Paterna de Rivera</w:t>
            </w:r>
          </w:p>
        </w:tc>
        <w:tc>
          <w:tcPr>
            <w:tcW w:w="698" w:type="dxa"/>
            <w:tcBorders>
              <w:top w:val="nil"/>
              <w:left w:val="nil"/>
              <w:bottom w:val="single" w:sz="8" w:space="0" w:color="FFFFFF"/>
              <w:right w:val="single" w:sz="8" w:space="0" w:color="FFFFFF"/>
            </w:tcBorders>
            <w:shd w:val="clear" w:color="000000" w:fill="C0C0C0"/>
            <w:vAlign w:val="center"/>
          </w:tcPr>
          <w:p w14:paraId="3750F447"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11040</w:t>
            </w:r>
          </w:p>
        </w:tc>
        <w:tc>
          <w:tcPr>
            <w:tcW w:w="2948" w:type="dxa"/>
            <w:tcBorders>
              <w:top w:val="nil"/>
              <w:left w:val="nil"/>
              <w:bottom w:val="single" w:sz="8" w:space="0" w:color="FFFFFF"/>
              <w:right w:val="single" w:sz="8" w:space="0" w:color="FFFFFF"/>
            </w:tcBorders>
            <w:shd w:val="clear" w:color="000000" w:fill="C0C0C0"/>
            <w:noWrap/>
            <w:vAlign w:val="center"/>
          </w:tcPr>
          <w:p w14:paraId="37B82109"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Villaluenga del Rosario</w:t>
            </w:r>
          </w:p>
        </w:tc>
      </w:tr>
      <w:tr w:rsidR="00DF7FA2" w:rsidRPr="00C231E3" w14:paraId="64EFBD3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5E63FF1"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11007</w:t>
            </w:r>
          </w:p>
        </w:tc>
        <w:tc>
          <w:tcPr>
            <w:tcW w:w="2948" w:type="dxa"/>
            <w:tcBorders>
              <w:top w:val="nil"/>
              <w:left w:val="nil"/>
              <w:bottom w:val="single" w:sz="8" w:space="0" w:color="FFFFFF"/>
              <w:right w:val="single" w:sz="8" w:space="0" w:color="FFFFFF"/>
            </w:tcBorders>
            <w:shd w:val="clear" w:color="000000" w:fill="CCCCFF"/>
            <w:noWrap/>
            <w:vAlign w:val="center"/>
            <w:hideMark/>
          </w:tcPr>
          <w:p w14:paraId="7D2FF223"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Barbate</w:t>
            </w:r>
          </w:p>
        </w:tc>
        <w:tc>
          <w:tcPr>
            <w:tcW w:w="698" w:type="dxa"/>
            <w:tcBorders>
              <w:top w:val="nil"/>
              <w:left w:val="nil"/>
              <w:bottom w:val="single" w:sz="8" w:space="0" w:color="FFFFFF"/>
              <w:right w:val="single" w:sz="8" w:space="0" w:color="FFFFFF"/>
            </w:tcBorders>
            <w:shd w:val="clear" w:color="000000" w:fill="CCCCFF"/>
            <w:vAlign w:val="center"/>
          </w:tcPr>
          <w:p w14:paraId="33693701"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11026</w:t>
            </w:r>
          </w:p>
        </w:tc>
        <w:tc>
          <w:tcPr>
            <w:tcW w:w="2948" w:type="dxa"/>
            <w:tcBorders>
              <w:top w:val="nil"/>
              <w:left w:val="nil"/>
              <w:bottom w:val="single" w:sz="8" w:space="0" w:color="FFFFFF"/>
              <w:right w:val="single" w:sz="8" w:space="0" w:color="FFFFFF"/>
            </w:tcBorders>
            <w:shd w:val="clear" w:color="000000" w:fill="CCCCFF"/>
            <w:noWrap/>
            <w:vAlign w:val="center"/>
          </w:tcPr>
          <w:p w14:paraId="666FF8CD"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Prado del Rey</w:t>
            </w:r>
          </w:p>
        </w:tc>
        <w:tc>
          <w:tcPr>
            <w:tcW w:w="698" w:type="dxa"/>
            <w:tcBorders>
              <w:top w:val="nil"/>
              <w:left w:val="nil"/>
              <w:bottom w:val="single" w:sz="8" w:space="0" w:color="FFFFFF"/>
              <w:right w:val="single" w:sz="8" w:space="0" w:color="FFFFFF"/>
            </w:tcBorders>
            <w:shd w:val="clear" w:color="000000" w:fill="CCCCFF"/>
            <w:vAlign w:val="center"/>
          </w:tcPr>
          <w:p w14:paraId="70A8CFB3"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11041</w:t>
            </w:r>
          </w:p>
        </w:tc>
        <w:tc>
          <w:tcPr>
            <w:tcW w:w="2948" w:type="dxa"/>
            <w:tcBorders>
              <w:top w:val="nil"/>
              <w:left w:val="nil"/>
              <w:bottom w:val="single" w:sz="8" w:space="0" w:color="FFFFFF"/>
              <w:right w:val="single" w:sz="8" w:space="0" w:color="FFFFFF"/>
            </w:tcBorders>
            <w:shd w:val="clear" w:color="000000" w:fill="CCCCFF"/>
            <w:noWrap/>
            <w:vAlign w:val="center"/>
          </w:tcPr>
          <w:p w14:paraId="1734F034"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Villamartín</w:t>
            </w:r>
          </w:p>
        </w:tc>
      </w:tr>
      <w:tr w:rsidR="00DF7FA2" w:rsidRPr="00C231E3" w14:paraId="63883BE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C3A4436"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11009</w:t>
            </w:r>
          </w:p>
        </w:tc>
        <w:tc>
          <w:tcPr>
            <w:tcW w:w="2948" w:type="dxa"/>
            <w:tcBorders>
              <w:top w:val="nil"/>
              <w:left w:val="nil"/>
              <w:bottom w:val="single" w:sz="8" w:space="0" w:color="FFFFFF"/>
              <w:right w:val="single" w:sz="8" w:space="0" w:color="FFFFFF"/>
            </w:tcBorders>
            <w:shd w:val="clear" w:color="000000" w:fill="C0C0C0"/>
            <w:noWrap/>
            <w:vAlign w:val="center"/>
            <w:hideMark/>
          </w:tcPr>
          <w:p w14:paraId="4257C108"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Benaocaz</w:t>
            </w:r>
          </w:p>
        </w:tc>
        <w:tc>
          <w:tcPr>
            <w:tcW w:w="698" w:type="dxa"/>
            <w:tcBorders>
              <w:top w:val="nil"/>
              <w:left w:val="nil"/>
              <w:bottom w:val="single" w:sz="8" w:space="0" w:color="FFFFFF"/>
              <w:right w:val="single" w:sz="8" w:space="0" w:color="FFFFFF"/>
            </w:tcBorders>
            <w:shd w:val="clear" w:color="000000" w:fill="C0C0C0"/>
            <w:vAlign w:val="center"/>
          </w:tcPr>
          <w:p w14:paraId="3B951B96"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11027</w:t>
            </w:r>
          </w:p>
        </w:tc>
        <w:tc>
          <w:tcPr>
            <w:tcW w:w="2948" w:type="dxa"/>
            <w:tcBorders>
              <w:top w:val="nil"/>
              <w:left w:val="nil"/>
              <w:bottom w:val="single" w:sz="8" w:space="0" w:color="FFFFFF"/>
              <w:right w:val="single" w:sz="8" w:space="0" w:color="FFFFFF"/>
            </w:tcBorders>
            <w:shd w:val="clear" w:color="000000" w:fill="C0C0C0"/>
            <w:noWrap/>
            <w:vAlign w:val="center"/>
          </w:tcPr>
          <w:p w14:paraId="62500E80"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Puerto de Santa María (El)</w:t>
            </w:r>
          </w:p>
        </w:tc>
        <w:tc>
          <w:tcPr>
            <w:tcW w:w="698" w:type="dxa"/>
            <w:tcBorders>
              <w:top w:val="nil"/>
              <w:left w:val="nil"/>
              <w:bottom w:val="single" w:sz="8" w:space="0" w:color="FFFFFF"/>
              <w:right w:val="single" w:sz="8" w:space="0" w:color="FFFFFF"/>
            </w:tcBorders>
            <w:shd w:val="clear" w:color="000000" w:fill="C0C0C0"/>
            <w:vAlign w:val="center"/>
          </w:tcPr>
          <w:p w14:paraId="34492981"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11042</w:t>
            </w:r>
          </w:p>
        </w:tc>
        <w:tc>
          <w:tcPr>
            <w:tcW w:w="2948" w:type="dxa"/>
            <w:tcBorders>
              <w:top w:val="nil"/>
              <w:left w:val="nil"/>
              <w:bottom w:val="single" w:sz="8" w:space="0" w:color="FFFFFF"/>
              <w:right w:val="single" w:sz="8" w:space="0" w:color="FFFFFF"/>
            </w:tcBorders>
            <w:shd w:val="clear" w:color="000000" w:fill="C0C0C0"/>
            <w:vAlign w:val="center"/>
          </w:tcPr>
          <w:p w14:paraId="75CA0E01"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Zahara</w:t>
            </w:r>
          </w:p>
        </w:tc>
      </w:tr>
      <w:tr w:rsidR="00DF7FA2" w:rsidRPr="00C231E3" w14:paraId="702EDEE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C6E79A8"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11010</w:t>
            </w:r>
          </w:p>
        </w:tc>
        <w:tc>
          <w:tcPr>
            <w:tcW w:w="2948" w:type="dxa"/>
            <w:tcBorders>
              <w:top w:val="nil"/>
              <w:left w:val="nil"/>
              <w:bottom w:val="single" w:sz="8" w:space="0" w:color="FFFFFF"/>
              <w:right w:val="single" w:sz="8" w:space="0" w:color="FFFFFF"/>
            </w:tcBorders>
            <w:shd w:val="clear" w:color="000000" w:fill="CCCCFF"/>
            <w:noWrap/>
            <w:vAlign w:val="center"/>
            <w:hideMark/>
          </w:tcPr>
          <w:p w14:paraId="353E2E73"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Bornos</w:t>
            </w:r>
          </w:p>
        </w:tc>
        <w:tc>
          <w:tcPr>
            <w:tcW w:w="698" w:type="dxa"/>
            <w:tcBorders>
              <w:top w:val="nil"/>
              <w:left w:val="nil"/>
              <w:bottom w:val="single" w:sz="8" w:space="0" w:color="FFFFFF"/>
              <w:right w:val="single" w:sz="8" w:space="0" w:color="FFFFFF"/>
            </w:tcBorders>
            <w:shd w:val="clear" w:color="000000" w:fill="CCCCFF"/>
            <w:vAlign w:val="center"/>
          </w:tcPr>
          <w:p w14:paraId="2D88B48A"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11028</w:t>
            </w:r>
          </w:p>
        </w:tc>
        <w:tc>
          <w:tcPr>
            <w:tcW w:w="2948" w:type="dxa"/>
            <w:tcBorders>
              <w:top w:val="nil"/>
              <w:left w:val="nil"/>
              <w:bottom w:val="single" w:sz="8" w:space="0" w:color="FFFFFF"/>
              <w:right w:val="single" w:sz="8" w:space="0" w:color="FFFFFF"/>
            </w:tcBorders>
            <w:shd w:val="clear" w:color="000000" w:fill="CCCCFF"/>
            <w:noWrap/>
            <w:vAlign w:val="center"/>
          </w:tcPr>
          <w:p w14:paraId="7082E5E6"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Puerto Real</w:t>
            </w:r>
          </w:p>
        </w:tc>
        <w:tc>
          <w:tcPr>
            <w:tcW w:w="698" w:type="dxa"/>
            <w:tcBorders>
              <w:top w:val="nil"/>
              <w:left w:val="nil"/>
              <w:bottom w:val="single" w:sz="8" w:space="0" w:color="FFFFFF"/>
              <w:right w:val="single" w:sz="8" w:space="0" w:color="FFFFFF"/>
            </w:tcBorders>
            <w:shd w:val="clear" w:color="000000" w:fill="CCCCFF"/>
            <w:vAlign w:val="center"/>
          </w:tcPr>
          <w:p w14:paraId="68BAAB9A"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11901</w:t>
            </w:r>
          </w:p>
        </w:tc>
        <w:tc>
          <w:tcPr>
            <w:tcW w:w="2948" w:type="dxa"/>
            <w:tcBorders>
              <w:top w:val="nil"/>
              <w:left w:val="nil"/>
              <w:bottom w:val="single" w:sz="8" w:space="0" w:color="FFFFFF"/>
              <w:right w:val="single" w:sz="8" w:space="0" w:color="FFFFFF"/>
            </w:tcBorders>
            <w:shd w:val="clear" w:color="000000" w:fill="CCCCFF"/>
            <w:noWrap/>
            <w:vAlign w:val="center"/>
          </w:tcPr>
          <w:p w14:paraId="5C56274F"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Benalup-Casas Viejas</w:t>
            </w:r>
          </w:p>
        </w:tc>
      </w:tr>
      <w:tr w:rsidR="00DF7FA2" w:rsidRPr="00C231E3" w14:paraId="5CAF6E2C" w14:textId="77777777" w:rsidTr="006E0321">
        <w:trPr>
          <w:trHeight w:val="381"/>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12A68FC"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11011</w:t>
            </w:r>
          </w:p>
        </w:tc>
        <w:tc>
          <w:tcPr>
            <w:tcW w:w="2948" w:type="dxa"/>
            <w:tcBorders>
              <w:top w:val="nil"/>
              <w:left w:val="nil"/>
              <w:bottom w:val="single" w:sz="8" w:space="0" w:color="FFFFFF"/>
              <w:right w:val="single" w:sz="8" w:space="0" w:color="FFFFFF"/>
            </w:tcBorders>
            <w:shd w:val="clear" w:color="000000" w:fill="C0C0C0"/>
            <w:noWrap/>
            <w:vAlign w:val="center"/>
            <w:hideMark/>
          </w:tcPr>
          <w:p w14:paraId="630A6B61"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Bosque (El)</w:t>
            </w:r>
          </w:p>
        </w:tc>
        <w:tc>
          <w:tcPr>
            <w:tcW w:w="698" w:type="dxa"/>
            <w:tcBorders>
              <w:top w:val="nil"/>
              <w:left w:val="nil"/>
              <w:bottom w:val="single" w:sz="8" w:space="0" w:color="FFFFFF"/>
              <w:right w:val="single" w:sz="8" w:space="0" w:color="FFFFFF"/>
            </w:tcBorders>
            <w:shd w:val="clear" w:color="000000" w:fill="C0C0C0"/>
            <w:vAlign w:val="center"/>
          </w:tcPr>
          <w:p w14:paraId="21C64E4B"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11029</w:t>
            </w:r>
          </w:p>
        </w:tc>
        <w:tc>
          <w:tcPr>
            <w:tcW w:w="2948" w:type="dxa"/>
            <w:tcBorders>
              <w:top w:val="nil"/>
              <w:left w:val="nil"/>
              <w:bottom w:val="single" w:sz="8" w:space="0" w:color="FFFFFF"/>
              <w:right w:val="single" w:sz="8" w:space="0" w:color="FFFFFF"/>
            </w:tcBorders>
            <w:shd w:val="clear" w:color="000000" w:fill="C0C0C0"/>
            <w:noWrap/>
            <w:vAlign w:val="center"/>
          </w:tcPr>
          <w:p w14:paraId="4FB655DB"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Puerto Serrano</w:t>
            </w:r>
          </w:p>
        </w:tc>
        <w:tc>
          <w:tcPr>
            <w:tcW w:w="698" w:type="dxa"/>
            <w:tcBorders>
              <w:top w:val="nil"/>
              <w:left w:val="nil"/>
              <w:bottom w:val="single" w:sz="8" w:space="0" w:color="FFFFFF"/>
              <w:right w:val="single" w:sz="8" w:space="0" w:color="FFFFFF"/>
            </w:tcBorders>
            <w:shd w:val="clear" w:color="000000" w:fill="C0C0C0"/>
            <w:vAlign w:val="center"/>
          </w:tcPr>
          <w:p w14:paraId="21089EC2"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11902</w:t>
            </w:r>
          </w:p>
        </w:tc>
        <w:tc>
          <w:tcPr>
            <w:tcW w:w="2948" w:type="dxa"/>
            <w:tcBorders>
              <w:top w:val="nil"/>
              <w:left w:val="nil"/>
              <w:bottom w:val="single" w:sz="8" w:space="0" w:color="FFFFFF"/>
              <w:right w:val="single" w:sz="8" w:space="0" w:color="FFFFFF"/>
            </w:tcBorders>
            <w:shd w:val="clear" w:color="000000" w:fill="C0C0C0"/>
            <w:vAlign w:val="center"/>
          </w:tcPr>
          <w:p w14:paraId="62BF370A"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San José del Valle</w:t>
            </w:r>
          </w:p>
        </w:tc>
      </w:tr>
      <w:tr w:rsidR="00DF7FA2" w:rsidRPr="00C231E3" w14:paraId="3EE422F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1226B45"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11012</w:t>
            </w:r>
          </w:p>
        </w:tc>
        <w:tc>
          <w:tcPr>
            <w:tcW w:w="2948" w:type="dxa"/>
            <w:tcBorders>
              <w:top w:val="nil"/>
              <w:left w:val="nil"/>
              <w:bottom w:val="single" w:sz="8" w:space="0" w:color="FFFFFF"/>
              <w:right w:val="single" w:sz="8" w:space="0" w:color="FFFFFF"/>
            </w:tcBorders>
            <w:shd w:val="clear" w:color="000000" w:fill="CCCCFF"/>
            <w:noWrap/>
            <w:vAlign w:val="center"/>
            <w:hideMark/>
          </w:tcPr>
          <w:p w14:paraId="307A1560"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Cádiz</w:t>
            </w:r>
          </w:p>
        </w:tc>
        <w:tc>
          <w:tcPr>
            <w:tcW w:w="698" w:type="dxa"/>
            <w:tcBorders>
              <w:top w:val="nil"/>
              <w:left w:val="nil"/>
              <w:bottom w:val="single" w:sz="8" w:space="0" w:color="FFFFFF"/>
              <w:right w:val="single" w:sz="8" w:space="0" w:color="FFFFFF"/>
            </w:tcBorders>
            <w:shd w:val="clear" w:color="000000" w:fill="CCCCFF"/>
            <w:vAlign w:val="center"/>
          </w:tcPr>
          <w:p w14:paraId="5692DF83"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11030</w:t>
            </w:r>
          </w:p>
        </w:tc>
        <w:tc>
          <w:tcPr>
            <w:tcW w:w="2948" w:type="dxa"/>
            <w:tcBorders>
              <w:top w:val="nil"/>
              <w:left w:val="nil"/>
              <w:bottom w:val="single" w:sz="8" w:space="0" w:color="FFFFFF"/>
              <w:right w:val="single" w:sz="8" w:space="0" w:color="FFFFFF"/>
            </w:tcBorders>
            <w:shd w:val="clear" w:color="000000" w:fill="CCCCFF"/>
            <w:noWrap/>
            <w:vAlign w:val="center"/>
          </w:tcPr>
          <w:p w14:paraId="5B95840C"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Rota</w:t>
            </w:r>
          </w:p>
        </w:tc>
        <w:tc>
          <w:tcPr>
            <w:tcW w:w="698" w:type="dxa"/>
            <w:tcBorders>
              <w:top w:val="nil"/>
              <w:left w:val="nil"/>
              <w:bottom w:val="single" w:sz="8" w:space="0" w:color="FFFFFF"/>
              <w:right w:val="single" w:sz="8" w:space="0" w:color="FFFFFF"/>
            </w:tcBorders>
            <w:shd w:val="clear" w:color="000000" w:fill="CCCCFF"/>
            <w:vAlign w:val="center"/>
          </w:tcPr>
          <w:p w14:paraId="11F7A9F0"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41053</w:t>
            </w:r>
          </w:p>
        </w:tc>
        <w:tc>
          <w:tcPr>
            <w:tcW w:w="2948" w:type="dxa"/>
            <w:tcBorders>
              <w:top w:val="nil"/>
              <w:left w:val="nil"/>
              <w:bottom w:val="single" w:sz="8" w:space="0" w:color="FFFFFF"/>
              <w:right w:val="single" w:sz="8" w:space="0" w:color="FFFFFF"/>
            </w:tcBorders>
            <w:shd w:val="clear" w:color="000000" w:fill="CCCCFF"/>
            <w:noWrap/>
            <w:vAlign w:val="center"/>
          </w:tcPr>
          <w:p w14:paraId="653F0D0A"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Lebrija</w:t>
            </w:r>
          </w:p>
        </w:tc>
      </w:tr>
      <w:tr w:rsidR="00DF7FA2" w:rsidRPr="00C231E3" w14:paraId="41C29FD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11DE12D"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11014</w:t>
            </w:r>
          </w:p>
        </w:tc>
        <w:tc>
          <w:tcPr>
            <w:tcW w:w="2948" w:type="dxa"/>
            <w:tcBorders>
              <w:top w:val="nil"/>
              <w:left w:val="nil"/>
              <w:bottom w:val="single" w:sz="8" w:space="0" w:color="FFFFFF"/>
              <w:right w:val="single" w:sz="8" w:space="0" w:color="FFFFFF"/>
            </w:tcBorders>
            <w:shd w:val="clear" w:color="000000" w:fill="C0C0C0"/>
            <w:noWrap/>
            <w:vAlign w:val="center"/>
            <w:hideMark/>
          </w:tcPr>
          <w:p w14:paraId="025462D4"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Conil de la Frontera</w:t>
            </w:r>
          </w:p>
        </w:tc>
        <w:tc>
          <w:tcPr>
            <w:tcW w:w="698" w:type="dxa"/>
            <w:tcBorders>
              <w:top w:val="nil"/>
              <w:left w:val="nil"/>
              <w:bottom w:val="single" w:sz="8" w:space="0" w:color="FFFFFF"/>
              <w:right w:val="single" w:sz="8" w:space="0" w:color="FFFFFF"/>
            </w:tcBorders>
            <w:shd w:val="clear" w:color="000000" w:fill="C0C0C0"/>
            <w:vAlign w:val="center"/>
          </w:tcPr>
          <w:p w14:paraId="7A600C92"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11031</w:t>
            </w:r>
          </w:p>
        </w:tc>
        <w:tc>
          <w:tcPr>
            <w:tcW w:w="2948" w:type="dxa"/>
            <w:tcBorders>
              <w:top w:val="nil"/>
              <w:left w:val="nil"/>
              <w:bottom w:val="single" w:sz="8" w:space="0" w:color="FFFFFF"/>
              <w:right w:val="single" w:sz="8" w:space="0" w:color="FFFFFF"/>
            </w:tcBorders>
            <w:shd w:val="clear" w:color="000000" w:fill="C0C0C0"/>
            <w:noWrap/>
            <w:vAlign w:val="center"/>
          </w:tcPr>
          <w:p w14:paraId="51CF27AA"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San Fernando</w:t>
            </w:r>
          </w:p>
        </w:tc>
        <w:tc>
          <w:tcPr>
            <w:tcW w:w="698" w:type="dxa"/>
            <w:tcBorders>
              <w:top w:val="nil"/>
              <w:left w:val="nil"/>
              <w:bottom w:val="single" w:sz="8" w:space="0" w:color="FFFFFF"/>
              <w:right w:val="single" w:sz="8" w:space="0" w:color="FFFFFF"/>
            </w:tcBorders>
            <w:shd w:val="clear" w:color="000000" w:fill="C0C0C0"/>
            <w:vAlign w:val="center"/>
          </w:tcPr>
          <w:p w14:paraId="13318172"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41903</w:t>
            </w:r>
          </w:p>
        </w:tc>
        <w:tc>
          <w:tcPr>
            <w:tcW w:w="2948" w:type="dxa"/>
            <w:tcBorders>
              <w:top w:val="nil"/>
              <w:left w:val="nil"/>
              <w:bottom w:val="single" w:sz="8" w:space="0" w:color="FFFFFF"/>
              <w:right w:val="single" w:sz="8" w:space="0" w:color="FFFFFF"/>
            </w:tcBorders>
            <w:shd w:val="clear" w:color="000000" w:fill="C0C0C0"/>
            <w:noWrap/>
            <w:vAlign w:val="center"/>
          </w:tcPr>
          <w:p w14:paraId="6D3FC056"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Cuervo de Sevilla (El)</w:t>
            </w:r>
          </w:p>
        </w:tc>
      </w:tr>
      <w:tr w:rsidR="00DF7FA2" w:rsidRPr="00C231E3" w14:paraId="327C179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27B245E"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11015</w:t>
            </w:r>
          </w:p>
        </w:tc>
        <w:tc>
          <w:tcPr>
            <w:tcW w:w="2948" w:type="dxa"/>
            <w:tcBorders>
              <w:top w:val="nil"/>
              <w:left w:val="nil"/>
              <w:bottom w:val="single" w:sz="8" w:space="0" w:color="FFFFFF"/>
              <w:right w:val="single" w:sz="8" w:space="0" w:color="FFFFFF"/>
            </w:tcBorders>
            <w:shd w:val="clear" w:color="000000" w:fill="CCCCFF"/>
            <w:noWrap/>
            <w:vAlign w:val="center"/>
            <w:hideMark/>
          </w:tcPr>
          <w:p w14:paraId="292F1081"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Chiclana de la Frontera</w:t>
            </w:r>
          </w:p>
        </w:tc>
        <w:tc>
          <w:tcPr>
            <w:tcW w:w="698" w:type="dxa"/>
            <w:tcBorders>
              <w:top w:val="nil"/>
              <w:left w:val="nil"/>
              <w:bottom w:val="single" w:sz="8" w:space="0" w:color="FFFFFF"/>
              <w:right w:val="single" w:sz="8" w:space="0" w:color="FFFFFF"/>
            </w:tcBorders>
            <w:shd w:val="clear" w:color="000000" w:fill="CCCCFF"/>
            <w:vAlign w:val="center"/>
          </w:tcPr>
          <w:p w14:paraId="0D98DCFD"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11032</w:t>
            </w:r>
          </w:p>
        </w:tc>
        <w:tc>
          <w:tcPr>
            <w:tcW w:w="2948" w:type="dxa"/>
            <w:tcBorders>
              <w:top w:val="nil"/>
              <w:left w:val="nil"/>
              <w:bottom w:val="single" w:sz="8" w:space="0" w:color="FFFFFF"/>
              <w:right w:val="single" w:sz="8" w:space="0" w:color="FFFFFF"/>
            </w:tcBorders>
            <w:shd w:val="clear" w:color="000000" w:fill="CCCCFF"/>
            <w:noWrap/>
            <w:vAlign w:val="center"/>
          </w:tcPr>
          <w:p w14:paraId="3C628B42"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Sanlúcar de Barrameda</w:t>
            </w:r>
          </w:p>
        </w:tc>
        <w:tc>
          <w:tcPr>
            <w:tcW w:w="698" w:type="dxa"/>
            <w:tcBorders>
              <w:top w:val="nil"/>
              <w:left w:val="nil"/>
              <w:bottom w:val="single" w:sz="8" w:space="0" w:color="FFFFFF"/>
              <w:right w:val="single" w:sz="8" w:space="0" w:color="FFFFFF"/>
            </w:tcBorders>
            <w:shd w:val="clear" w:color="000000" w:fill="CCCCFF"/>
            <w:vAlign w:val="center"/>
          </w:tcPr>
          <w:p w14:paraId="2B854968" w14:textId="77777777" w:rsidR="00DF7FA2" w:rsidRPr="00C231E3" w:rsidRDefault="00DF7FA2" w:rsidP="006E0321">
            <w:pPr>
              <w:rPr>
                <w:rFonts w:ascii="Calibri" w:hAnsi="Calibri" w:cs="Calibri"/>
                <w:color w:val="000000"/>
                <w:szCs w:val="22"/>
              </w:rPr>
            </w:pPr>
          </w:p>
        </w:tc>
        <w:tc>
          <w:tcPr>
            <w:tcW w:w="2948" w:type="dxa"/>
            <w:tcBorders>
              <w:top w:val="nil"/>
              <w:left w:val="nil"/>
              <w:bottom w:val="single" w:sz="8" w:space="0" w:color="FFFFFF"/>
              <w:right w:val="single" w:sz="8" w:space="0" w:color="FFFFFF"/>
            </w:tcBorders>
            <w:shd w:val="clear" w:color="000000" w:fill="CCCCFF"/>
            <w:noWrap/>
            <w:vAlign w:val="center"/>
          </w:tcPr>
          <w:p w14:paraId="335DD9DF" w14:textId="77777777" w:rsidR="00DF7FA2" w:rsidRPr="00C231E3" w:rsidRDefault="00DF7FA2" w:rsidP="006E0321">
            <w:pPr>
              <w:rPr>
                <w:rFonts w:ascii="Calibri" w:hAnsi="Calibri" w:cs="Calibri"/>
                <w:color w:val="000000"/>
                <w:szCs w:val="22"/>
              </w:rPr>
            </w:pPr>
          </w:p>
        </w:tc>
      </w:tr>
      <w:tr w:rsidR="00DF7FA2" w:rsidRPr="00C231E3" w14:paraId="55424E9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DA255BF"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11016</w:t>
            </w:r>
          </w:p>
        </w:tc>
        <w:tc>
          <w:tcPr>
            <w:tcW w:w="2948" w:type="dxa"/>
            <w:tcBorders>
              <w:top w:val="nil"/>
              <w:left w:val="nil"/>
              <w:bottom w:val="single" w:sz="8" w:space="0" w:color="FFFFFF"/>
              <w:right w:val="single" w:sz="8" w:space="0" w:color="FFFFFF"/>
            </w:tcBorders>
            <w:shd w:val="clear" w:color="000000" w:fill="C0C0C0"/>
            <w:noWrap/>
            <w:vAlign w:val="center"/>
            <w:hideMark/>
          </w:tcPr>
          <w:p w14:paraId="37C06252"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Chipiona</w:t>
            </w:r>
          </w:p>
        </w:tc>
        <w:tc>
          <w:tcPr>
            <w:tcW w:w="698" w:type="dxa"/>
            <w:tcBorders>
              <w:top w:val="nil"/>
              <w:left w:val="nil"/>
              <w:bottom w:val="single" w:sz="8" w:space="0" w:color="FFFFFF"/>
              <w:right w:val="single" w:sz="8" w:space="0" w:color="FFFFFF"/>
            </w:tcBorders>
            <w:shd w:val="clear" w:color="000000" w:fill="C0C0C0"/>
            <w:vAlign w:val="center"/>
          </w:tcPr>
          <w:p w14:paraId="6A88A6C6"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11035</w:t>
            </w:r>
          </w:p>
        </w:tc>
        <w:tc>
          <w:tcPr>
            <w:tcW w:w="2948" w:type="dxa"/>
            <w:tcBorders>
              <w:top w:val="nil"/>
              <w:left w:val="nil"/>
              <w:bottom w:val="single" w:sz="8" w:space="0" w:color="FFFFFF"/>
              <w:right w:val="single" w:sz="8" w:space="0" w:color="FFFFFF"/>
            </w:tcBorders>
            <w:shd w:val="clear" w:color="000000" w:fill="C0C0C0"/>
            <w:noWrap/>
            <w:vAlign w:val="center"/>
          </w:tcPr>
          <w:p w14:paraId="1772E29B" w14:textId="77777777" w:rsidR="00DF7FA2" w:rsidRPr="00C231E3" w:rsidRDefault="00DF7FA2" w:rsidP="006E0321">
            <w:pPr>
              <w:rPr>
                <w:rFonts w:ascii="Calibri" w:hAnsi="Calibri" w:cs="Calibri"/>
                <w:color w:val="000000"/>
                <w:szCs w:val="22"/>
              </w:rPr>
            </w:pPr>
            <w:r w:rsidRPr="00C231E3">
              <w:rPr>
                <w:rFonts w:ascii="Calibri" w:hAnsi="Calibri" w:cs="Calibri"/>
                <w:color w:val="000000"/>
                <w:szCs w:val="22"/>
              </w:rPr>
              <w:t>Tarifa</w:t>
            </w:r>
          </w:p>
        </w:tc>
        <w:tc>
          <w:tcPr>
            <w:tcW w:w="698" w:type="dxa"/>
            <w:tcBorders>
              <w:top w:val="nil"/>
              <w:left w:val="nil"/>
              <w:bottom w:val="single" w:sz="8" w:space="0" w:color="FFFFFF"/>
              <w:right w:val="single" w:sz="8" w:space="0" w:color="FFFFFF"/>
            </w:tcBorders>
            <w:shd w:val="clear" w:color="000000" w:fill="C0C0C0"/>
            <w:vAlign w:val="center"/>
          </w:tcPr>
          <w:p w14:paraId="2D6C24A2" w14:textId="77777777" w:rsidR="00DF7FA2" w:rsidRPr="00C231E3" w:rsidRDefault="00DF7FA2" w:rsidP="006E0321">
            <w:pPr>
              <w:rPr>
                <w:rFonts w:ascii="Calibri" w:hAnsi="Calibri" w:cs="Calibri"/>
                <w:color w:val="000000"/>
                <w:szCs w:val="22"/>
              </w:rPr>
            </w:pPr>
          </w:p>
        </w:tc>
        <w:tc>
          <w:tcPr>
            <w:tcW w:w="2948" w:type="dxa"/>
            <w:tcBorders>
              <w:top w:val="nil"/>
              <w:left w:val="nil"/>
              <w:bottom w:val="single" w:sz="8" w:space="0" w:color="FFFFFF"/>
              <w:right w:val="single" w:sz="8" w:space="0" w:color="FFFFFF"/>
            </w:tcBorders>
            <w:shd w:val="clear" w:color="000000" w:fill="C0C0C0"/>
            <w:noWrap/>
            <w:vAlign w:val="center"/>
          </w:tcPr>
          <w:p w14:paraId="28C629E7" w14:textId="77777777" w:rsidR="00DF7FA2" w:rsidRPr="00C231E3" w:rsidRDefault="00DF7FA2" w:rsidP="006E0321">
            <w:pPr>
              <w:rPr>
                <w:rFonts w:ascii="Calibri" w:hAnsi="Calibri" w:cs="Calibri"/>
                <w:color w:val="000000"/>
                <w:szCs w:val="22"/>
              </w:rPr>
            </w:pPr>
          </w:p>
        </w:tc>
      </w:tr>
    </w:tbl>
    <w:p w14:paraId="6BCE0897" w14:textId="77777777" w:rsidR="00DF7FA2" w:rsidRDefault="00DF7FA2" w:rsidP="00DF7FA2">
      <w:pPr>
        <w:jc w:val="center"/>
      </w:pPr>
    </w:p>
    <w:p w14:paraId="5A2C6DDC" w14:textId="77777777" w:rsidR="00DF7FA2" w:rsidRDefault="00DF7FA2" w:rsidP="00DF7FA2">
      <w:pPr>
        <w:jc w:val="center"/>
        <w:rPr>
          <w:b/>
          <w:bCs/>
          <w:sz w:val="28"/>
          <w:szCs w:val="28"/>
        </w:rPr>
      </w:pPr>
      <w:r>
        <w:br w:type="page"/>
      </w:r>
      <w:r>
        <w:rPr>
          <w:b/>
          <w:bCs/>
          <w:sz w:val="28"/>
          <w:szCs w:val="28"/>
        </w:rPr>
        <w:t>Área geográfica nº 18</w:t>
      </w:r>
    </w:p>
    <w:p w14:paraId="757F6510" w14:textId="77777777" w:rsidR="00DF7FA2" w:rsidRDefault="00DF7FA2" w:rsidP="00DF7FA2">
      <w:pPr>
        <w:jc w:val="center"/>
        <w:rPr>
          <w:b/>
          <w:bCs/>
          <w:sz w:val="28"/>
          <w:szCs w:val="28"/>
        </w:rPr>
      </w:pPr>
      <w:r>
        <w:rPr>
          <w:b/>
          <w:bCs/>
          <w:sz w:val="28"/>
          <w:szCs w:val="28"/>
        </w:rPr>
        <w:t>Cantabria</w:t>
      </w:r>
    </w:p>
    <w:p w14:paraId="33551657" w14:textId="77777777" w:rsidR="00DF7FA2" w:rsidRDefault="00DF7FA2" w:rsidP="00DF7FA2">
      <w:pPr>
        <w:jc w:val="center"/>
        <w:rPr>
          <w:b/>
          <w:bCs/>
          <w:sz w:val="28"/>
          <w:szCs w:val="28"/>
        </w:rPr>
      </w:pPr>
    </w:p>
    <w:tbl>
      <w:tblPr>
        <w:tblW w:w="10979" w:type="dxa"/>
        <w:jc w:val="center"/>
        <w:tblCellMar>
          <w:left w:w="70" w:type="dxa"/>
          <w:right w:w="70" w:type="dxa"/>
        </w:tblCellMar>
        <w:tblLook w:val="0000" w:firstRow="0" w:lastRow="0" w:firstColumn="0" w:lastColumn="0" w:noHBand="0" w:noVBand="0"/>
      </w:tblPr>
      <w:tblGrid>
        <w:gridCol w:w="700"/>
        <w:gridCol w:w="2959"/>
        <w:gridCol w:w="701"/>
        <w:gridCol w:w="2959"/>
        <w:gridCol w:w="701"/>
        <w:gridCol w:w="2959"/>
      </w:tblGrid>
      <w:tr w:rsidR="00DF7FA2" w:rsidRPr="0014093E" w14:paraId="4AA1B8BC" w14:textId="77777777" w:rsidTr="006E0321">
        <w:trPr>
          <w:trHeight w:val="270"/>
          <w:tblHeader/>
          <w:jc w:val="center"/>
        </w:trPr>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246E77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552999B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7FBD0A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527FC30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0A6A884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33FB4C0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5BF6F4F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938E39B" w14:textId="77777777" w:rsidR="00DF7FA2" w:rsidRPr="00731BE1" w:rsidRDefault="00DF7FA2" w:rsidP="006E0321">
            <w:pPr>
              <w:rPr>
                <w:rFonts w:ascii="Calibri" w:hAnsi="Calibri" w:cs="Calibri"/>
                <w:color w:val="000000"/>
              </w:rPr>
            </w:pPr>
            <w:r w:rsidRPr="00731BE1">
              <w:rPr>
                <w:rFonts w:ascii="Calibri" w:hAnsi="Calibri" w:cs="Calibri"/>
                <w:color w:val="000000"/>
              </w:rPr>
              <w:t>09011</w:t>
            </w:r>
          </w:p>
        </w:tc>
        <w:tc>
          <w:tcPr>
            <w:tcW w:w="2959" w:type="dxa"/>
            <w:tcBorders>
              <w:top w:val="nil"/>
              <w:left w:val="nil"/>
              <w:bottom w:val="single" w:sz="8" w:space="0" w:color="FFFFFF"/>
              <w:right w:val="single" w:sz="8" w:space="0" w:color="FFFFFF"/>
            </w:tcBorders>
            <w:shd w:val="clear" w:color="auto" w:fill="CCCCFF"/>
            <w:noWrap/>
            <w:vAlign w:val="bottom"/>
          </w:tcPr>
          <w:p w14:paraId="56808CF2" w14:textId="77777777" w:rsidR="00DF7FA2" w:rsidRPr="00731BE1" w:rsidRDefault="00DF7FA2" w:rsidP="006E0321">
            <w:pPr>
              <w:rPr>
                <w:rFonts w:ascii="Calibri" w:hAnsi="Calibri" w:cs="Calibri"/>
                <w:color w:val="000000"/>
              </w:rPr>
            </w:pPr>
            <w:r w:rsidRPr="00731BE1">
              <w:rPr>
                <w:rFonts w:ascii="Calibri" w:hAnsi="Calibri" w:cs="Calibri"/>
                <w:color w:val="000000"/>
              </w:rPr>
              <w:t>Alfoz de Bricia</w:t>
            </w:r>
          </w:p>
        </w:tc>
        <w:tc>
          <w:tcPr>
            <w:tcW w:w="701" w:type="dxa"/>
            <w:tcBorders>
              <w:top w:val="nil"/>
              <w:left w:val="nil"/>
              <w:bottom w:val="single" w:sz="8" w:space="0" w:color="FFFFFF"/>
              <w:right w:val="single" w:sz="8" w:space="0" w:color="FFFFFF"/>
            </w:tcBorders>
            <w:shd w:val="clear" w:color="auto" w:fill="CCCCFF"/>
            <w:vAlign w:val="bottom"/>
          </w:tcPr>
          <w:p w14:paraId="1CABFF60" w14:textId="77777777" w:rsidR="00DF7FA2" w:rsidRPr="00731BE1" w:rsidRDefault="00DF7FA2" w:rsidP="006E0321">
            <w:pPr>
              <w:rPr>
                <w:rFonts w:ascii="Calibri" w:hAnsi="Calibri" w:cs="Calibri"/>
                <w:color w:val="000000"/>
              </w:rPr>
            </w:pPr>
            <w:r w:rsidRPr="00731BE1">
              <w:rPr>
                <w:rFonts w:ascii="Calibri" w:hAnsi="Calibri" w:cs="Calibri"/>
                <w:color w:val="000000"/>
              </w:rPr>
              <w:t>39033</w:t>
            </w:r>
          </w:p>
        </w:tc>
        <w:tc>
          <w:tcPr>
            <w:tcW w:w="2959" w:type="dxa"/>
            <w:tcBorders>
              <w:top w:val="nil"/>
              <w:left w:val="nil"/>
              <w:bottom w:val="single" w:sz="8" w:space="0" w:color="FFFFFF"/>
              <w:right w:val="single" w:sz="8" w:space="0" w:color="FFFFFF"/>
            </w:tcBorders>
            <w:shd w:val="clear" w:color="auto" w:fill="CCCCFF"/>
            <w:noWrap/>
            <w:vAlign w:val="bottom"/>
          </w:tcPr>
          <w:p w14:paraId="0D70C917" w14:textId="77777777" w:rsidR="00DF7FA2" w:rsidRPr="00731BE1" w:rsidRDefault="00DF7FA2" w:rsidP="006E0321">
            <w:pPr>
              <w:rPr>
                <w:rFonts w:ascii="Calibri" w:hAnsi="Calibri" w:cs="Calibri"/>
                <w:color w:val="000000"/>
              </w:rPr>
            </w:pPr>
            <w:r w:rsidRPr="00731BE1">
              <w:rPr>
                <w:rFonts w:ascii="Calibri" w:hAnsi="Calibri" w:cs="Calibri"/>
                <w:color w:val="000000"/>
              </w:rPr>
              <w:t>Herrerías</w:t>
            </w:r>
          </w:p>
        </w:tc>
        <w:tc>
          <w:tcPr>
            <w:tcW w:w="701" w:type="dxa"/>
            <w:tcBorders>
              <w:top w:val="nil"/>
              <w:left w:val="nil"/>
              <w:bottom w:val="single" w:sz="8" w:space="0" w:color="FFFFFF"/>
              <w:right w:val="single" w:sz="8" w:space="0" w:color="FFFFFF"/>
            </w:tcBorders>
            <w:shd w:val="clear" w:color="auto" w:fill="CCCCFF"/>
            <w:vAlign w:val="bottom"/>
          </w:tcPr>
          <w:p w14:paraId="3ADF2836" w14:textId="77777777" w:rsidR="00DF7FA2" w:rsidRPr="00731BE1" w:rsidRDefault="00DF7FA2" w:rsidP="006E0321">
            <w:pPr>
              <w:rPr>
                <w:rFonts w:ascii="Calibri" w:hAnsi="Calibri" w:cs="Calibri"/>
                <w:color w:val="000000"/>
              </w:rPr>
            </w:pPr>
            <w:r w:rsidRPr="00731BE1">
              <w:rPr>
                <w:rFonts w:ascii="Calibri" w:hAnsi="Calibri" w:cs="Calibri"/>
                <w:color w:val="000000"/>
              </w:rPr>
              <w:t>39069</w:t>
            </w:r>
          </w:p>
        </w:tc>
        <w:tc>
          <w:tcPr>
            <w:tcW w:w="2959" w:type="dxa"/>
            <w:tcBorders>
              <w:top w:val="nil"/>
              <w:left w:val="nil"/>
              <w:bottom w:val="single" w:sz="8" w:space="0" w:color="FFFFFF"/>
              <w:right w:val="single" w:sz="8" w:space="0" w:color="FFFFFF"/>
            </w:tcBorders>
            <w:shd w:val="clear" w:color="auto" w:fill="CCCCFF"/>
            <w:noWrap/>
            <w:vAlign w:val="bottom"/>
          </w:tcPr>
          <w:p w14:paraId="1E166394" w14:textId="77777777" w:rsidR="00DF7FA2" w:rsidRPr="00731BE1" w:rsidRDefault="00DF7FA2" w:rsidP="006E0321">
            <w:pPr>
              <w:rPr>
                <w:rFonts w:ascii="Calibri" w:hAnsi="Calibri" w:cs="Calibri"/>
                <w:color w:val="000000"/>
              </w:rPr>
            </w:pPr>
            <w:r w:rsidRPr="00731BE1">
              <w:rPr>
                <w:rFonts w:ascii="Calibri" w:hAnsi="Calibri" w:cs="Calibri"/>
                <w:color w:val="000000"/>
              </w:rPr>
              <w:t>San Felices de Buelna</w:t>
            </w:r>
          </w:p>
        </w:tc>
      </w:tr>
      <w:tr w:rsidR="00DF7FA2" w:rsidRPr="0014093E" w14:paraId="6B5EC20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C1F82AA" w14:textId="77777777" w:rsidR="00DF7FA2" w:rsidRPr="00731BE1" w:rsidRDefault="00DF7FA2" w:rsidP="006E0321">
            <w:pPr>
              <w:rPr>
                <w:rFonts w:ascii="Calibri" w:hAnsi="Calibri" w:cs="Calibri"/>
                <w:color w:val="000000"/>
              </w:rPr>
            </w:pPr>
            <w:r w:rsidRPr="00731BE1">
              <w:rPr>
                <w:rFonts w:ascii="Calibri" w:hAnsi="Calibri" w:cs="Calibri"/>
                <w:color w:val="000000"/>
              </w:rPr>
              <w:t>09012</w:t>
            </w:r>
          </w:p>
        </w:tc>
        <w:tc>
          <w:tcPr>
            <w:tcW w:w="2959" w:type="dxa"/>
            <w:tcBorders>
              <w:top w:val="nil"/>
              <w:left w:val="nil"/>
              <w:bottom w:val="single" w:sz="8" w:space="0" w:color="FFFFFF"/>
              <w:right w:val="single" w:sz="8" w:space="0" w:color="FFFFFF"/>
            </w:tcBorders>
            <w:shd w:val="clear" w:color="auto" w:fill="C0C0C0"/>
            <w:noWrap/>
            <w:vAlign w:val="bottom"/>
          </w:tcPr>
          <w:p w14:paraId="4FE487AD" w14:textId="77777777" w:rsidR="00DF7FA2" w:rsidRPr="00731BE1" w:rsidRDefault="00DF7FA2" w:rsidP="006E0321">
            <w:pPr>
              <w:rPr>
                <w:rFonts w:ascii="Calibri" w:hAnsi="Calibri" w:cs="Calibri"/>
                <w:color w:val="000000"/>
              </w:rPr>
            </w:pPr>
            <w:r w:rsidRPr="00731BE1">
              <w:rPr>
                <w:rFonts w:ascii="Calibri" w:hAnsi="Calibri" w:cs="Calibri"/>
                <w:color w:val="000000"/>
              </w:rPr>
              <w:t>Alfoz de Santa Gadea</w:t>
            </w:r>
          </w:p>
        </w:tc>
        <w:tc>
          <w:tcPr>
            <w:tcW w:w="701" w:type="dxa"/>
            <w:tcBorders>
              <w:top w:val="nil"/>
              <w:left w:val="nil"/>
              <w:bottom w:val="single" w:sz="8" w:space="0" w:color="FFFFFF"/>
              <w:right w:val="single" w:sz="8" w:space="0" w:color="FFFFFF"/>
            </w:tcBorders>
            <w:shd w:val="clear" w:color="auto" w:fill="C0C0C0"/>
            <w:vAlign w:val="bottom"/>
          </w:tcPr>
          <w:p w14:paraId="0D35E279" w14:textId="77777777" w:rsidR="00DF7FA2" w:rsidRPr="00731BE1" w:rsidRDefault="00DF7FA2" w:rsidP="006E0321">
            <w:pPr>
              <w:rPr>
                <w:rFonts w:ascii="Calibri" w:hAnsi="Calibri" w:cs="Calibri"/>
                <w:color w:val="000000"/>
              </w:rPr>
            </w:pPr>
            <w:r w:rsidRPr="00731BE1">
              <w:rPr>
                <w:rFonts w:ascii="Calibri" w:hAnsi="Calibri" w:cs="Calibri"/>
                <w:color w:val="000000"/>
              </w:rPr>
              <w:t>39034</w:t>
            </w:r>
          </w:p>
        </w:tc>
        <w:tc>
          <w:tcPr>
            <w:tcW w:w="2959" w:type="dxa"/>
            <w:tcBorders>
              <w:top w:val="nil"/>
              <w:left w:val="nil"/>
              <w:bottom w:val="single" w:sz="8" w:space="0" w:color="FFFFFF"/>
              <w:right w:val="single" w:sz="8" w:space="0" w:color="FFFFFF"/>
            </w:tcBorders>
            <w:shd w:val="clear" w:color="auto" w:fill="C0C0C0"/>
            <w:noWrap/>
            <w:vAlign w:val="bottom"/>
          </w:tcPr>
          <w:p w14:paraId="673E01A3" w14:textId="77777777" w:rsidR="00DF7FA2" w:rsidRPr="00731BE1" w:rsidRDefault="00DF7FA2" w:rsidP="006E0321">
            <w:pPr>
              <w:rPr>
                <w:rFonts w:ascii="Calibri" w:hAnsi="Calibri" w:cs="Calibri"/>
                <w:color w:val="000000"/>
              </w:rPr>
            </w:pPr>
            <w:r w:rsidRPr="00731BE1">
              <w:rPr>
                <w:rFonts w:ascii="Calibri" w:hAnsi="Calibri" w:cs="Calibri"/>
                <w:color w:val="000000"/>
              </w:rPr>
              <w:t>Lamasón</w:t>
            </w:r>
          </w:p>
        </w:tc>
        <w:tc>
          <w:tcPr>
            <w:tcW w:w="701" w:type="dxa"/>
            <w:tcBorders>
              <w:top w:val="nil"/>
              <w:left w:val="nil"/>
              <w:bottom w:val="single" w:sz="8" w:space="0" w:color="FFFFFF"/>
              <w:right w:val="single" w:sz="8" w:space="0" w:color="FFFFFF"/>
            </w:tcBorders>
            <w:shd w:val="clear" w:color="auto" w:fill="C0C0C0"/>
            <w:vAlign w:val="bottom"/>
          </w:tcPr>
          <w:p w14:paraId="50D1C792" w14:textId="77777777" w:rsidR="00DF7FA2" w:rsidRPr="00731BE1" w:rsidRDefault="00DF7FA2" w:rsidP="006E0321">
            <w:pPr>
              <w:rPr>
                <w:rFonts w:ascii="Calibri" w:hAnsi="Calibri" w:cs="Calibri"/>
                <w:color w:val="000000"/>
              </w:rPr>
            </w:pPr>
            <w:r w:rsidRPr="00731BE1">
              <w:rPr>
                <w:rFonts w:ascii="Calibri" w:hAnsi="Calibri" w:cs="Calibri"/>
                <w:color w:val="000000"/>
              </w:rPr>
              <w:t>39070</w:t>
            </w:r>
          </w:p>
        </w:tc>
        <w:tc>
          <w:tcPr>
            <w:tcW w:w="2959" w:type="dxa"/>
            <w:tcBorders>
              <w:top w:val="nil"/>
              <w:left w:val="nil"/>
              <w:bottom w:val="single" w:sz="8" w:space="0" w:color="FFFFFF"/>
              <w:right w:val="single" w:sz="8" w:space="0" w:color="FFFFFF"/>
            </w:tcBorders>
            <w:shd w:val="clear" w:color="auto" w:fill="C0C0C0"/>
            <w:noWrap/>
            <w:vAlign w:val="bottom"/>
          </w:tcPr>
          <w:p w14:paraId="1AE20176" w14:textId="77777777" w:rsidR="00DF7FA2" w:rsidRPr="00731BE1" w:rsidRDefault="00DF7FA2" w:rsidP="006E0321">
            <w:pPr>
              <w:rPr>
                <w:rFonts w:ascii="Calibri" w:hAnsi="Calibri" w:cs="Calibri"/>
                <w:color w:val="000000"/>
              </w:rPr>
            </w:pPr>
            <w:r w:rsidRPr="00731BE1">
              <w:rPr>
                <w:rFonts w:ascii="Calibri" w:hAnsi="Calibri" w:cs="Calibri"/>
                <w:color w:val="000000"/>
              </w:rPr>
              <w:t>San Miguel de Aguayo</w:t>
            </w:r>
          </w:p>
        </w:tc>
      </w:tr>
      <w:tr w:rsidR="00DF7FA2" w:rsidRPr="0014093E" w14:paraId="48C2DEB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D46DFFD" w14:textId="77777777" w:rsidR="00DF7FA2" w:rsidRPr="00731BE1" w:rsidRDefault="00DF7FA2" w:rsidP="006E0321">
            <w:pPr>
              <w:rPr>
                <w:rFonts w:ascii="Calibri" w:hAnsi="Calibri" w:cs="Calibri"/>
                <w:color w:val="000000"/>
              </w:rPr>
            </w:pPr>
            <w:r w:rsidRPr="00731BE1">
              <w:rPr>
                <w:rFonts w:ascii="Calibri" w:hAnsi="Calibri" w:cs="Calibri"/>
                <w:color w:val="000000"/>
              </w:rPr>
              <w:t>09025</w:t>
            </w:r>
          </w:p>
        </w:tc>
        <w:tc>
          <w:tcPr>
            <w:tcW w:w="2959" w:type="dxa"/>
            <w:tcBorders>
              <w:top w:val="nil"/>
              <w:left w:val="nil"/>
              <w:bottom w:val="single" w:sz="8" w:space="0" w:color="FFFFFF"/>
              <w:right w:val="single" w:sz="8" w:space="0" w:color="FFFFFF"/>
            </w:tcBorders>
            <w:shd w:val="clear" w:color="auto" w:fill="CCCCFF"/>
            <w:noWrap/>
            <w:vAlign w:val="bottom"/>
          </w:tcPr>
          <w:p w14:paraId="130BA52F" w14:textId="77777777" w:rsidR="00DF7FA2" w:rsidRPr="00731BE1" w:rsidRDefault="00DF7FA2" w:rsidP="006E0321">
            <w:pPr>
              <w:rPr>
                <w:rFonts w:ascii="Calibri" w:hAnsi="Calibri" w:cs="Calibri"/>
                <w:color w:val="000000"/>
              </w:rPr>
            </w:pPr>
            <w:r w:rsidRPr="00731BE1">
              <w:rPr>
                <w:rFonts w:ascii="Calibri" w:hAnsi="Calibri" w:cs="Calibri"/>
                <w:color w:val="000000"/>
              </w:rPr>
              <w:t>Arija</w:t>
            </w:r>
          </w:p>
        </w:tc>
        <w:tc>
          <w:tcPr>
            <w:tcW w:w="701" w:type="dxa"/>
            <w:tcBorders>
              <w:top w:val="nil"/>
              <w:left w:val="nil"/>
              <w:bottom w:val="single" w:sz="8" w:space="0" w:color="FFFFFF"/>
              <w:right w:val="single" w:sz="8" w:space="0" w:color="FFFFFF"/>
            </w:tcBorders>
            <w:shd w:val="clear" w:color="auto" w:fill="CCCCFF"/>
            <w:vAlign w:val="bottom"/>
          </w:tcPr>
          <w:p w14:paraId="40CCBF5C" w14:textId="77777777" w:rsidR="00DF7FA2" w:rsidRPr="00731BE1" w:rsidRDefault="00DF7FA2" w:rsidP="006E0321">
            <w:pPr>
              <w:rPr>
                <w:rFonts w:ascii="Calibri" w:hAnsi="Calibri" w:cs="Calibri"/>
                <w:color w:val="000000"/>
              </w:rPr>
            </w:pPr>
            <w:r w:rsidRPr="00731BE1">
              <w:rPr>
                <w:rFonts w:ascii="Calibri" w:hAnsi="Calibri" w:cs="Calibri"/>
                <w:color w:val="000000"/>
              </w:rPr>
              <w:t>39035</w:t>
            </w:r>
          </w:p>
        </w:tc>
        <w:tc>
          <w:tcPr>
            <w:tcW w:w="2959" w:type="dxa"/>
            <w:tcBorders>
              <w:top w:val="nil"/>
              <w:left w:val="nil"/>
              <w:bottom w:val="single" w:sz="8" w:space="0" w:color="FFFFFF"/>
              <w:right w:val="single" w:sz="8" w:space="0" w:color="FFFFFF"/>
            </w:tcBorders>
            <w:shd w:val="clear" w:color="auto" w:fill="CCCCFF"/>
            <w:noWrap/>
            <w:vAlign w:val="bottom"/>
          </w:tcPr>
          <w:p w14:paraId="09D60A9C" w14:textId="77777777" w:rsidR="00DF7FA2" w:rsidRPr="00731BE1" w:rsidRDefault="00DF7FA2" w:rsidP="006E0321">
            <w:pPr>
              <w:rPr>
                <w:rFonts w:ascii="Calibri" w:hAnsi="Calibri" w:cs="Calibri"/>
                <w:color w:val="000000"/>
              </w:rPr>
            </w:pPr>
            <w:r w:rsidRPr="00731BE1">
              <w:rPr>
                <w:rFonts w:ascii="Calibri" w:hAnsi="Calibri" w:cs="Calibri"/>
                <w:color w:val="000000"/>
              </w:rPr>
              <w:t>Laredo</w:t>
            </w:r>
          </w:p>
        </w:tc>
        <w:tc>
          <w:tcPr>
            <w:tcW w:w="701" w:type="dxa"/>
            <w:tcBorders>
              <w:top w:val="nil"/>
              <w:left w:val="nil"/>
              <w:bottom w:val="single" w:sz="8" w:space="0" w:color="FFFFFF"/>
              <w:right w:val="single" w:sz="8" w:space="0" w:color="FFFFFF"/>
            </w:tcBorders>
            <w:shd w:val="clear" w:color="auto" w:fill="CCCCFF"/>
            <w:vAlign w:val="bottom"/>
          </w:tcPr>
          <w:p w14:paraId="7361C282" w14:textId="77777777" w:rsidR="00DF7FA2" w:rsidRPr="00731BE1" w:rsidRDefault="00DF7FA2" w:rsidP="006E0321">
            <w:pPr>
              <w:rPr>
                <w:rFonts w:ascii="Calibri" w:hAnsi="Calibri" w:cs="Calibri"/>
                <w:color w:val="000000"/>
              </w:rPr>
            </w:pPr>
            <w:r w:rsidRPr="00731BE1">
              <w:rPr>
                <w:rFonts w:ascii="Calibri" w:hAnsi="Calibri" w:cs="Calibri"/>
                <w:color w:val="000000"/>
              </w:rPr>
              <w:t>39071</w:t>
            </w:r>
          </w:p>
        </w:tc>
        <w:tc>
          <w:tcPr>
            <w:tcW w:w="2959" w:type="dxa"/>
            <w:tcBorders>
              <w:top w:val="nil"/>
              <w:left w:val="nil"/>
              <w:bottom w:val="single" w:sz="8" w:space="0" w:color="FFFFFF"/>
              <w:right w:val="single" w:sz="8" w:space="0" w:color="FFFFFF"/>
            </w:tcBorders>
            <w:shd w:val="clear" w:color="auto" w:fill="CCCCFF"/>
            <w:noWrap/>
            <w:vAlign w:val="bottom"/>
          </w:tcPr>
          <w:p w14:paraId="086FEC24" w14:textId="77777777" w:rsidR="00DF7FA2" w:rsidRPr="00731BE1" w:rsidRDefault="00DF7FA2" w:rsidP="006E0321">
            <w:pPr>
              <w:rPr>
                <w:rFonts w:ascii="Calibri" w:hAnsi="Calibri" w:cs="Calibri"/>
                <w:color w:val="000000"/>
              </w:rPr>
            </w:pPr>
            <w:r w:rsidRPr="00731BE1">
              <w:rPr>
                <w:rFonts w:ascii="Calibri" w:hAnsi="Calibri" w:cs="Calibri"/>
                <w:color w:val="000000"/>
              </w:rPr>
              <w:t>San Pedro del Romeral</w:t>
            </w:r>
          </w:p>
        </w:tc>
      </w:tr>
      <w:tr w:rsidR="00DF7FA2" w:rsidRPr="0014093E" w14:paraId="5D7823F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6E80BAB" w14:textId="77777777" w:rsidR="00DF7FA2" w:rsidRPr="00731BE1" w:rsidRDefault="00DF7FA2" w:rsidP="006E0321">
            <w:pPr>
              <w:rPr>
                <w:rFonts w:ascii="Calibri" w:hAnsi="Calibri" w:cs="Calibri"/>
                <w:color w:val="000000"/>
              </w:rPr>
            </w:pPr>
            <w:r w:rsidRPr="00731BE1">
              <w:rPr>
                <w:rFonts w:ascii="Calibri" w:hAnsi="Calibri" w:cs="Calibri"/>
                <w:color w:val="000000"/>
              </w:rPr>
              <w:t>09415</w:t>
            </w:r>
          </w:p>
        </w:tc>
        <w:tc>
          <w:tcPr>
            <w:tcW w:w="2959" w:type="dxa"/>
            <w:tcBorders>
              <w:top w:val="nil"/>
              <w:left w:val="nil"/>
              <w:bottom w:val="single" w:sz="8" w:space="0" w:color="FFFFFF"/>
              <w:right w:val="single" w:sz="8" w:space="0" w:color="FFFFFF"/>
            </w:tcBorders>
            <w:shd w:val="clear" w:color="auto" w:fill="C0C0C0"/>
            <w:noWrap/>
            <w:vAlign w:val="bottom"/>
          </w:tcPr>
          <w:p w14:paraId="3F14877F" w14:textId="77777777" w:rsidR="00DF7FA2" w:rsidRPr="00731BE1" w:rsidRDefault="00DF7FA2" w:rsidP="006E0321">
            <w:pPr>
              <w:rPr>
                <w:rFonts w:ascii="Calibri" w:hAnsi="Calibri" w:cs="Calibri"/>
                <w:color w:val="000000"/>
              </w:rPr>
            </w:pPr>
            <w:r w:rsidRPr="00731BE1">
              <w:rPr>
                <w:rFonts w:ascii="Calibri" w:hAnsi="Calibri" w:cs="Calibri"/>
                <w:color w:val="000000"/>
              </w:rPr>
              <w:t>Valle de Valdelucio</w:t>
            </w:r>
          </w:p>
        </w:tc>
        <w:tc>
          <w:tcPr>
            <w:tcW w:w="701" w:type="dxa"/>
            <w:tcBorders>
              <w:top w:val="nil"/>
              <w:left w:val="nil"/>
              <w:bottom w:val="single" w:sz="8" w:space="0" w:color="FFFFFF"/>
              <w:right w:val="single" w:sz="8" w:space="0" w:color="FFFFFF"/>
            </w:tcBorders>
            <w:shd w:val="clear" w:color="auto" w:fill="C0C0C0"/>
            <w:vAlign w:val="bottom"/>
          </w:tcPr>
          <w:p w14:paraId="119EEE07" w14:textId="77777777" w:rsidR="00DF7FA2" w:rsidRPr="00731BE1" w:rsidRDefault="00DF7FA2" w:rsidP="006E0321">
            <w:pPr>
              <w:rPr>
                <w:rFonts w:ascii="Calibri" w:hAnsi="Calibri" w:cs="Calibri"/>
                <w:color w:val="000000"/>
              </w:rPr>
            </w:pPr>
            <w:r w:rsidRPr="00731BE1">
              <w:rPr>
                <w:rFonts w:ascii="Calibri" w:hAnsi="Calibri" w:cs="Calibri"/>
                <w:color w:val="000000"/>
              </w:rPr>
              <w:t>39036</w:t>
            </w:r>
          </w:p>
        </w:tc>
        <w:tc>
          <w:tcPr>
            <w:tcW w:w="2959" w:type="dxa"/>
            <w:tcBorders>
              <w:top w:val="nil"/>
              <w:left w:val="nil"/>
              <w:bottom w:val="single" w:sz="8" w:space="0" w:color="FFFFFF"/>
              <w:right w:val="single" w:sz="8" w:space="0" w:color="FFFFFF"/>
            </w:tcBorders>
            <w:shd w:val="clear" w:color="auto" w:fill="C0C0C0"/>
            <w:noWrap/>
            <w:vAlign w:val="bottom"/>
          </w:tcPr>
          <w:p w14:paraId="191E42AF" w14:textId="77777777" w:rsidR="00DF7FA2" w:rsidRPr="00731BE1" w:rsidRDefault="00DF7FA2" w:rsidP="006E0321">
            <w:pPr>
              <w:rPr>
                <w:rFonts w:ascii="Calibri" w:hAnsi="Calibri" w:cs="Calibri"/>
                <w:color w:val="000000"/>
              </w:rPr>
            </w:pPr>
            <w:r w:rsidRPr="00731BE1">
              <w:rPr>
                <w:rFonts w:ascii="Calibri" w:hAnsi="Calibri" w:cs="Calibri"/>
                <w:color w:val="000000"/>
              </w:rPr>
              <w:t>Liendo</w:t>
            </w:r>
          </w:p>
        </w:tc>
        <w:tc>
          <w:tcPr>
            <w:tcW w:w="701" w:type="dxa"/>
            <w:tcBorders>
              <w:top w:val="nil"/>
              <w:left w:val="nil"/>
              <w:bottom w:val="single" w:sz="8" w:space="0" w:color="FFFFFF"/>
              <w:right w:val="single" w:sz="8" w:space="0" w:color="FFFFFF"/>
            </w:tcBorders>
            <w:shd w:val="clear" w:color="auto" w:fill="C0C0C0"/>
            <w:vAlign w:val="bottom"/>
          </w:tcPr>
          <w:p w14:paraId="38F0F9A2" w14:textId="77777777" w:rsidR="00DF7FA2" w:rsidRPr="00731BE1" w:rsidRDefault="00DF7FA2" w:rsidP="006E0321">
            <w:pPr>
              <w:rPr>
                <w:rFonts w:ascii="Calibri" w:hAnsi="Calibri" w:cs="Calibri"/>
                <w:color w:val="000000"/>
              </w:rPr>
            </w:pPr>
            <w:r w:rsidRPr="00731BE1">
              <w:rPr>
                <w:rFonts w:ascii="Calibri" w:hAnsi="Calibri" w:cs="Calibri"/>
                <w:color w:val="000000"/>
              </w:rPr>
              <w:t>39072</w:t>
            </w:r>
          </w:p>
        </w:tc>
        <w:tc>
          <w:tcPr>
            <w:tcW w:w="2959" w:type="dxa"/>
            <w:tcBorders>
              <w:top w:val="nil"/>
              <w:left w:val="nil"/>
              <w:bottom w:val="single" w:sz="8" w:space="0" w:color="FFFFFF"/>
              <w:right w:val="single" w:sz="8" w:space="0" w:color="FFFFFF"/>
            </w:tcBorders>
            <w:shd w:val="clear" w:color="auto" w:fill="C0C0C0"/>
            <w:noWrap/>
            <w:vAlign w:val="bottom"/>
          </w:tcPr>
          <w:p w14:paraId="0FA58F53" w14:textId="77777777" w:rsidR="00DF7FA2" w:rsidRPr="00731BE1" w:rsidRDefault="00DF7FA2" w:rsidP="006E0321">
            <w:pPr>
              <w:rPr>
                <w:rFonts w:ascii="Calibri" w:hAnsi="Calibri" w:cs="Calibri"/>
                <w:color w:val="000000"/>
              </w:rPr>
            </w:pPr>
            <w:r w:rsidRPr="00731BE1">
              <w:rPr>
                <w:rFonts w:ascii="Calibri" w:hAnsi="Calibri" w:cs="Calibri"/>
                <w:color w:val="000000"/>
              </w:rPr>
              <w:t>San Roque de Riomiera</w:t>
            </w:r>
          </w:p>
        </w:tc>
      </w:tr>
      <w:tr w:rsidR="00DF7FA2" w:rsidRPr="0014093E" w14:paraId="4C725DD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5089923" w14:textId="77777777" w:rsidR="00DF7FA2" w:rsidRPr="00731BE1" w:rsidRDefault="00DF7FA2" w:rsidP="006E0321">
            <w:pPr>
              <w:rPr>
                <w:rFonts w:ascii="Calibri" w:hAnsi="Calibri" w:cs="Calibri"/>
                <w:color w:val="000000"/>
              </w:rPr>
            </w:pPr>
            <w:r w:rsidRPr="00731BE1">
              <w:rPr>
                <w:rFonts w:ascii="Calibri" w:hAnsi="Calibri" w:cs="Calibri"/>
                <w:color w:val="000000"/>
              </w:rPr>
              <w:t>39001</w:t>
            </w:r>
          </w:p>
        </w:tc>
        <w:tc>
          <w:tcPr>
            <w:tcW w:w="2959" w:type="dxa"/>
            <w:tcBorders>
              <w:top w:val="nil"/>
              <w:left w:val="nil"/>
              <w:bottom w:val="single" w:sz="8" w:space="0" w:color="FFFFFF"/>
              <w:right w:val="single" w:sz="8" w:space="0" w:color="FFFFFF"/>
            </w:tcBorders>
            <w:shd w:val="clear" w:color="auto" w:fill="CCCCFF"/>
            <w:noWrap/>
            <w:vAlign w:val="bottom"/>
          </w:tcPr>
          <w:p w14:paraId="15E7CED3" w14:textId="77777777" w:rsidR="00DF7FA2" w:rsidRPr="00731BE1" w:rsidRDefault="00DF7FA2" w:rsidP="006E0321">
            <w:pPr>
              <w:rPr>
                <w:rFonts w:ascii="Calibri" w:hAnsi="Calibri" w:cs="Calibri"/>
                <w:color w:val="000000"/>
              </w:rPr>
            </w:pPr>
            <w:r w:rsidRPr="00731BE1">
              <w:rPr>
                <w:rFonts w:ascii="Calibri" w:hAnsi="Calibri" w:cs="Calibri"/>
                <w:color w:val="000000"/>
              </w:rPr>
              <w:t>Alfoz de Lloredo</w:t>
            </w:r>
          </w:p>
        </w:tc>
        <w:tc>
          <w:tcPr>
            <w:tcW w:w="701" w:type="dxa"/>
            <w:tcBorders>
              <w:top w:val="nil"/>
              <w:left w:val="nil"/>
              <w:bottom w:val="single" w:sz="8" w:space="0" w:color="FFFFFF"/>
              <w:right w:val="single" w:sz="8" w:space="0" w:color="FFFFFF"/>
            </w:tcBorders>
            <w:shd w:val="clear" w:color="auto" w:fill="CCCCFF"/>
            <w:vAlign w:val="bottom"/>
          </w:tcPr>
          <w:p w14:paraId="78F638D5" w14:textId="77777777" w:rsidR="00DF7FA2" w:rsidRPr="00731BE1" w:rsidRDefault="00DF7FA2" w:rsidP="006E0321">
            <w:pPr>
              <w:rPr>
                <w:rFonts w:ascii="Calibri" w:hAnsi="Calibri" w:cs="Calibri"/>
                <w:color w:val="000000"/>
              </w:rPr>
            </w:pPr>
            <w:r w:rsidRPr="00731BE1">
              <w:rPr>
                <w:rFonts w:ascii="Calibri" w:hAnsi="Calibri" w:cs="Calibri"/>
                <w:color w:val="000000"/>
              </w:rPr>
              <w:t>39037</w:t>
            </w:r>
          </w:p>
        </w:tc>
        <w:tc>
          <w:tcPr>
            <w:tcW w:w="2959" w:type="dxa"/>
            <w:tcBorders>
              <w:top w:val="nil"/>
              <w:left w:val="nil"/>
              <w:bottom w:val="single" w:sz="8" w:space="0" w:color="FFFFFF"/>
              <w:right w:val="single" w:sz="8" w:space="0" w:color="FFFFFF"/>
            </w:tcBorders>
            <w:shd w:val="clear" w:color="auto" w:fill="CCCCFF"/>
            <w:noWrap/>
            <w:vAlign w:val="bottom"/>
          </w:tcPr>
          <w:p w14:paraId="18EF4ED3" w14:textId="77777777" w:rsidR="00DF7FA2" w:rsidRPr="00731BE1" w:rsidRDefault="00DF7FA2" w:rsidP="006E0321">
            <w:pPr>
              <w:rPr>
                <w:rFonts w:ascii="Calibri" w:hAnsi="Calibri" w:cs="Calibri"/>
                <w:color w:val="000000"/>
              </w:rPr>
            </w:pPr>
            <w:r w:rsidRPr="00731BE1">
              <w:rPr>
                <w:rFonts w:ascii="Calibri" w:hAnsi="Calibri" w:cs="Calibri"/>
                <w:color w:val="000000"/>
              </w:rPr>
              <w:t>Liérganes</w:t>
            </w:r>
          </w:p>
        </w:tc>
        <w:tc>
          <w:tcPr>
            <w:tcW w:w="701" w:type="dxa"/>
            <w:tcBorders>
              <w:top w:val="nil"/>
              <w:left w:val="nil"/>
              <w:bottom w:val="single" w:sz="8" w:space="0" w:color="FFFFFF"/>
              <w:right w:val="single" w:sz="8" w:space="0" w:color="FFFFFF"/>
            </w:tcBorders>
            <w:shd w:val="clear" w:color="auto" w:fill="CCCCFF"/>
            <w:vAlign w:val="bottom"/>
          </w:tcPr>
          <w:p w14:paraId="2FAFA97A" w14:textId="77777777" w:rsidR="00DF7FA2" w:rsidRPr="00731BE1" w:rsidRDefault="00DF7FA2" w:rsidP="006E0321">
            <w:pPr>
              <w:rPr>
                <w:rFonts w:ascii="Calibri" w:hAnsi="Calibri" w:cs="Calibri"/>
                <w:color w:val="000000"/>
              </w:rPr>
            </w:pPr>
            <w:r w:rsidRPr="00731BE1">
              <w:rPr>
                <w:rFonts w:ascii="Calibri" w:hAnsi="Calibri" w:cs="Calibri"/>
                <w:color w:val="000000"/>
              </w:rPr>
              <w:t>39073</w:t>
            </w:r>
          </w:p>
        </w:tc>
        <w:tc>
          <w:tcPr>
            <w:tcW w:w="2959" w:type="dxa"/>
            <w:tcBorders>
              <w:top w:val="nil"/>
              <w:left w:val="nil"/>
              <w:bottom w:val="single" w:sz="8" w:space="0" w:color="FFFFFF"/>
              <w:right w:val="single" w:sz="8" w:space="0" w:color="FFFFFF"/>
            </w:tcBorders>
            <w:shd w:val="clear" w:color="auto" w:fill="CCCCFF"/>
            <w:noWrap/>
            <w:vAlign w:val="bottom"/>
          </w:tcPr>
          <w:p w14:paraId="01058956" w14:textId="77777777" w:rsidR="00DF7FA2" w:rsidRPr="00731BE1" w:rsidRDefault="00DF7FA2" w:rsidP="006E0321">
            <w:pPr>
              <w:rPr>
                <w:rFonts w:ascii="Calibri" w:hAnsi="Calibri" w:cs="Calibri"/>
                <w:color w:val="000000"/>
              </w:rPr>
            </w:pPr>
            <w:r w:rsidRPr="00731BE1">
              <w:rPr>
                <w:rFonts w:ascii="Calibri" w:hAnsi="Calibri" w:cs="Calibri"/>
                <w:color w:val="000000"/>
              </w:rPr>
              <w:t>Santa Cruz de Bezana</w:t>
            </w:r>
          </w:p>
        </w:tc>
      </w:tr>
      <w:tr w:rsidR="00DF7FA2" w:rsidRPr="0014093E" w14:paraId="3874620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A85EFE5" w14:textId="77777777" w:rsidR="00DF7FA2" w:rsidRPr="00731BE1" w:rsidRDefault="00DF7FA2" w:rsidP="006E0321">
            <w:pPr>
              <w:rPr>
                <w:rFonts w:ascii="Calibri" w:hAnsi="Calibri" w:cs="Calibri"/>
                <w:color w:val="000000"/>
              </w:rPr>
            </w:pPr>
            <w:r w:rsidRPr="00731BE1">
              <w:rPr>
                <w:rFonts w:ascii="Calibri" w:hAnsi="Calibri" w:cs="Calibri"/>
                <w:color w:val="000000"/>
              </w:rPr>
              <w:t>39002</w:t>
            </w:r>
          </w:p>
        </w:tc>
        <w:tc>
          <w:tcPr>
            <w:tcW w:w="2959" w:type="dxa"/>
            <w:tcBorders>
              <w:top w:val="nil"/>
              <w:left w:val="nil"/>
              <w:bottom w:val="single" w:sz="8" w:space="0" w:color="FFFFFF"/>
              <w:right w:val="single" w:sz="8" w:space="0" w:color="FFFFFF"/>
            </w:tcBorders>
            <w:shd w:val="clear" w:color="auto" w:fill="C0C0C0"/>
            <w:noWrap/>
            <w:vAlign w:val="bottom"/>
          </w:tcPr>
          <w:p w14:paraId="5F5108BE" w14:textId="77777777" w:rsidR="00DF7FA2" w:rsidRPr="00731BE1" w:rsidRDefault="00DF7FA2" w:rsidP="006E0321">
            <w:pPr>
              <w:rPr>
                <w:rFonts w:ascii="Calibri" w:hAnsi="Calibri" w:cs="Calibri"/>
                <w:color w:val="000000"/>
              </w:rPr>
            </w:pPr>
            <w:r w:rsidRPr="00731BE1">
              <w:rPr>
                <w:rFonts w:ascii="Calibri" w:hAnsi="Calibri" w:cs="Calibri"/>
                <w:color w:val="000000"/>
              </w:rPr>
              <w:t>Ampuero</w:t>
            </w:r>
          </w:p>
        </w:tc>
        <w:tc>
          <w:tcPr>
            <w:tcW w:w="701" w:type="dxa"/>
            <w:tcBorders>
              <w:top w:val="nil"/>
              <w:left w:val="nil"/>
              <w:bottom w:val="single" w:sz="8" w:space="0" w:color="FFFFFF"/>
              <w:right w:val="single" w:sz="8" w:space="0" w:color="FFFFFF"/>
            </w:tcBorders>
            <w:shd w:val="clear" w:color="auto" w:fill="C0C0C0"/>
            <w:vAlign w:val="bottom"/>
          </w:tcPr>
          <w:p w14:paraId="42C95816" w14:textId="77777777" w:rsidR="00DF7FA2" w:rsidRPr="00731BE1" w:rsidRDefault="00DF7FA2" w:rsidP="006E0321">
            <w:pPr>
              <w:rPr>
                <w:rFonts w:ascii="Calibri" w:hAnsi="Calibri" w:cs="Calibri"/>
                <w:color w:val="000000"/>
              </w:rPr>
            </w:pPr>
            <w:r w:rsidRPr="00731BE1">
              <w:rPr>
                <w:rFonts w:ascii="Calibri" w:hAnsi="Calibri" w:cs="Calibri"/>
                <w:color w:val="000000"/>
              </w:rPr>
              <w:t>39038</w:t>
            </w:r>
          </w:p>
        </w:tc>
        <w:tc>
          <w:tcPr>
            <w:tcW w:w="2959" w:type="dxa"/>
            <w:tcBorders>
              <w:top w:val="nil"/>
              <w:left w:val="nil"/>
              <w:bottom w:val="single" w:sz="8" w:space="0" w:color="FFFFFF"/>
              <w:right w:val="single" w:sz="8" w:space="0" w:color="FFFFFF"/>
            </w:tcBorders>
            <w:shd w:val="clear" w:color="auto" w:fill="C0C0C0"/>
            <w:noWrap/>
            <w:vAlign w:val="bottom"/>
          </w:tcPr>
          <w:p w14:paraId="41450F85" w14:textId="77777777" w:rsidR="00DF7FA2" w:rsidRPr="00731BE1" w:rsidRDefault="00DF7FA2" w:rsidP="006E0321">
            <w:pPr>
              <w:rPr>
                <w:rFonts w:ascii="Calibri" w:hAnsi="Calibri" w:cs="Calibri"/>
                <w:color w:val="000000"/>
              </w:rPr>
            </w:pPr>
            <w:r w:rsidRPr="00731BE1">
              <w:rPr>
                <w:rFonts w:ascii="Calibri" w:hAnsi="Calibri" w:cs="Calibri"/>
                <w:color w:val="000000"/>
              </w:rPr>
              <w:t>Limpias</w:t>
            </w:r>
          </w:p>
        </w:tc>
        <w:tc>
          <w:tcPr>
            <w:tcW w:w="701" w:type="dxa"/>
            <w:tcBorders>
              <w:top w:val="nil"/>
              <w:left w:val="nil"/>
              <w:bottom w:val="single" w:sz="8" w:space="0" w:color="FFFFFF"/>
              <w:right w:val="single" w:sz="8" w:space="0" w:color="FFFFFF"/>
            </w:tcBorders>
            <w:shd w:val="clear" w:color="auto" w:fill="C0C0C0"/>
            <w:vAlign w:val="bottom"/>
          </w:tcPr>
          <w:p w14:paraId="11713EC1" w14:textId="77777777" w:rsidR="00DF7FA2" w:rsidRPr="00731BE1" w:rsidRDefault="00DF7FA2" w:rsidP="006E0321">
            <w:pPr>
              <w:rPr>
                <w:rFonts w:ascii="Calibri" w:hAnsi="Calibri" w:cs="Calibri"/>
                <w:color w:val="000000"/>
              </w:rPr>
            </w:pPr>
            <w:r w:rsidRPr="00731BE1">
              <w:rPr>
                <w:rFonts w:ascii="Calibri" w:hAnsi="Calibri" w:cs="Calibri"/>
                <w:color w:val="000000"/>
              </w:rPr>
              <w:t>39074</w:t>
            </w:r>
          </w:p>
        </w:tc>
        <w:tc>
          <w:tcPr>
            <w:tcW w:w="2959" w:type="dxa"/>
            <w:tcBorders>
              <w:top w:val="nil"/>
              <w:left w:val="nil"/>
              <w:bottom w:val="single" w:sz="8" w:space="0" w:color="FFFFFF"/>
              <w:right w:val="single" w:sz="8" w:space="0" w:color="FFFFFF"/>
            </w:tcBorders>
            <w:shd w:val="clear" w:color="auto" w:fill="C0C0C0"/>
            <w:noWrap/>
            <w:vAlign w:val="bottom"/>
          </w:tcPr>
          <w:p w14:paraId="408138FF" w14:textId="77777777" w:rsidR="00DF7FA2" w:rsidRPr="00731BE1" w:rsidRDefault="00DF7FA2" w:rsidP="006E0321">
            <w:pPr>
              <w:rPr>
                <w:rFonts w:ascii="Calibri" w:hAnsi="Calibri" w:cs="Calibri"/>
                <w:color w:val="000000"/>
              </w:rPr>
            </w:pPr>
            <w:r w:rsidRPr="00731BE1">
              <w:rPr>
                <w:rFonts w:ascii="Calibri" w:hAnsi="Calibri" w:cs="Calibri"/>
                <w:color w:val="000000"/>
              </w:rPr>
              <w:t>Santa María de Cayón</w:t>
            </w:r>
          </w:p>
        </w:tc>
      </w:tr>
      <w:tr w:rsidR="00DF7FA2" w:rsidRPr="0014093E" w14:paraId="77764E0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3E1AD1D" w14:textId="77777777" w:rsidR="00DF7FA2" w:rsidRPr="00731BE1" w:rsidRDefault="00DF7FA2" w:rsidP="006E0321">
            <w:pPr>
              <w:rPr>
                <w:rFonts w:ascii="Calibri" w:hAnsi="Calibri" w:cs="Calibri"/>
                <w:color w:val="000000"/>
              </w:rPr>
            </w:pPr>
            <w:r w:rsidRPr="00731BE1">
              <w:rPr>
                <w:rFonts w:ascii="Calibri" w:hAnsi="Calibri" w:cs="Calibri"/>
                <w:color w:val="000000"/>
              </w:rPr>
              <w:t>39003</w:t>
            </w:r>
          </w:p>
        </w:tc>
        <w:tc>
          <w:tcPr>
            <w:tcW w:w="2959" w:type="dxa"/>
            <w:tcBorders>
              <w:top w:val="nil"/>
              <w:left w:val="nil"/>
              <w:bottom w:val="single" w:sz="8" w:space="0" w:color="FFFFFF"/>
              <w:right w:val="single" w:sz="8" w:space="0" w:color="FFFFFF"/>
            </w:tcBorders>
            <w:shd w:val="clear" w:color="auto" w:fill="CCCCFF"/>
            <w:noWrap/>
            <w:vAlign w:val="bottom"/>
          </w:tcPr>
          <w:p w14:paraId="63BB1410" w14:textId="77777777" w:rsidR="00DF7FA2" w:rsidRPr="00731BE1" w:rsidRDefault="00DF7FA2" w:rsidP="006E0321">
            <w:pPr>
              <w:rPr>
                <w:rFonts w:ascii="Calibri" w:hAnsi="Calibri" w:cs="Calibri"/>
                <w:color w:val="000000"/>
              </w:rPr>
            </w:pPr>
            <w:r w:rsidRPr="00731BE1">
              <w:rPr>
                <w:rFonts w:ascii="Calibri" w:hAnsi="Calibri" w:cs="Calibri"/>
                <w:color w:val="000000"/>
              </w:rPr>
              <w:t>Anievas</w:t>
            </w:r>
          </w:p>
        </w:tc>
        <w:tc>
          <w:tcPr>
            <w:tcW w:w="701" w:type="dxa"/>
            <w:tcBorders>
              <w:top w:val="nil"/>
              <w:left w:val="nil"/>
              <w:bottom w:val="single" w:sz="8" w:space="0" w:color="FFFFFF"/>
              <w:right w:val="single" w:sz="8" w:space="0" w:color="FFFFFF"/>
            </w:tcBorders>
            <w:shd w:val="clear" w:color="auto" w:fill="CCCCFF"/>
            <w:vAlign w:val="bottom"/>
          </w:tcPr>
          <w:p w14:paraId="1AFDA48C" w14:textId="77777777" w:rsidR="00DF7FA2" w:rsidRPr="00731BE1" w:rsidRDefault="00DF7FA2" w:rsidP="006E0321">
            <w:pPr>
              <w:rPr>
                <w:rFonts w:ascii="Calibri" w:hAnsi="Calibri" w:cs="Calibri"/>
                <w:color w:val="000000"/>
              </w:rPr>
            </w:pPr>
            <w:r w:rsidRPr="00731BE1">
              <w:rPr>
                <w:rFonts w:ascii="Calibri" w:hAnsi="Calibri" w:cs="Calibri"/>
                <w:color w:val="000000"/>
              </w:rPr>
              <w:t>39039</w:t>
            </w:r>
          </w:p>
        </w:tc>
        <w:tc>
          <w:tcPr>
            <w:tcW w:w="2959" w:type="dxa"/>
            <w:tcBorders>
              <w:top w:val="nil"/>
              <w:left w:val="nil"/>
              <w:bottom w:val="single" w:sz="8" w:space="0" w:color="FFFFFF"/>
              <w:right w:val="single" w:sz="8" w:space="0" w:color="FFFFFF"/>
            </w:tcBorders>
            <w:shd w:val="clear" w:color="auto" w:fill="CCCCFF"/>
            <w:noWrap/>
            <w:vAlign w:val="bottom"/>
          </w:tcPr>
          <w:p w14:paraId="0F9E5692" w14:textId="77777777" w:rsidR="00DF7FA2" w:rsidRPr="00731BE1" w:rsidRDefault="00DF7FA2" w:rsidP="006E0321">
            <w:pPr>
              <w:rPr>
                <w:rFonts w:ascii="Calibri" w:hAnsi="Calibri" w:cs="Calibri"/>
                <w:color w:val="000000"/>
              </w:rPr>
            </w:pPr>
            <w:r w:rsidRPr="00731BE1">
              <w:rPr>
                <w:rFonts w:ascii="Calibri" w:hAnsi="Calibri" w:cs="Calibri"/>
                <w:color w:val="000000"/>
              </w:rPr>
              <w:t>Luena</w:t>
            </w:r>
          </w:p>
        </w:tc>
        <w:tc>
          <w:tcPr>
            <w:tcW w:w="701" w:type="dxa"/>
            <w:tcBorders>
              <w:top w:val="nil"/>
              <w:left w:val="nil"/>
              <w:bottom w:val="single" w:sz="8" w:space="0" w:color="FFFFFF"/>
              <w:right w:val="single" w:sz="8" w:space="0" w:color="FFFFFF"/>
            </w:tcBorders>
            <w:shd w:val="clear" w:color="auto" w:fill="CCCCFF"/>
            <w:vAlign w:val="bottom"/>
          </w:tcPr>
          <w:p w14:paraId="486BCBFF" w14:textId="77777777" w:rsidR="00DF7FA2" w:rsidRPr="00731BE1" w:rsidRDefault="00DF7FA2" w:rsidP="006E0321">
            <w:pPr>
              <w:rPr>
                <w:rFonts w:ascii="Calibri" w:hAnsi="Calibri" w:cs="Calibri"/>
                <w:color w:val="000000"/>
              </w:rPr>
            </w:pPr>
            <w:r w:rsidRPr="00731BE1">
              <w:rPr>
                <w:rFonts w:ascii="Calibri" w:hAnsi="Calibri" w:cs="Calibri"/>
                <w:color w:val="000000"/>
              </w:rPr>
              <w:t>39075</w:t>
            </w:r>
          </w:p>
        </w:tc>
        <w:tc>
          <w:tcPr>
            <w:tcW w:w="2959" w:type="dxa"/>
            <w:tcBorders>
              <w:top w:val="nil"/>
              <w:left w:val="nil"/>
              <w:bottom w:val="single" w:sz="8" w:space="0" w:color="FFFFFF"/>
              <w:right w:val="single" w:sz="8" w:space="0" w:color="FFFFFF"/>
            </w:tcBorders>
            <w:shd w:val="clear" w:color="auto" w:fill="CCCCFF"/>
            <w:noWrap/>
            <w:vAlign w:val="bottom"/>
          </w:tcPr>
          <w:p w14:paraId="6A7DCEE0" w14:textId="77777777" w:rsidR="00DF7FA2" w:rsidRPr="00731BE1" w:rsidRDefault="00DF7FA2" w:rsidP="006E0321">
            <w:pPr>
              <w:rPr>
                <w:rFonts w:ascii="Calibri" w:hAnsi="Calibri" w:cs="Calibri"/>
                <w:color w:val="000000"/>
              </w:rPr>
            </w:pPr>
            <w:r w:rsidRPr="00731BE1">
              <w:rPr>
                <w:rFonts w:ascii="Calibri" w:hAnsi="Calibri" w:cs="Calibri"/>
                <w:color w:val="000000"/>
              </w:rPr>
              <w:t>Santander</w:t>
            </w:r>
          </w:p>
        </w:tc>
      </w:tr>
      <w:tr w:rsidR="00DF7FA2" w:rsidRPr="0014093E" w14:paraId="7B225BA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09C368A" w14:textId="77777777" w:rsidR="00DF7FA2" w:rsidRPr="00731BE1" w:rsidRDefault="00DF7FA2" w:rsidP="006E0321">
            <w:pPr>
              <w:rPr>
                <w:rFonts w:ascii="Calibri" w:hAnsi="Calibri" w:cs="Calibri"/>
                <w:color w:val="000000"/>
              </w:rPr>
            </w:pPr>
            <w:r w:rsidRPr="00731BE1">
              <w:rPr>
                <w:rFonts w:ascii="Calibri" w:hAnsi="Calibri" w:cs="Calibri"/>
                <w:color w:val="000000"/>
              </w:rPr>
              <w:t>39004</w:t>
            </w:r>
          </w:p>
        </w:tc>
        <w:tc>
          <w:tcPr>
            <w:tcW w:w="2959" w:type="dxa"/>
            <w:tcBorders>
              <w:top w:val="nil"/>
              <w:left w:val="nil"/>
              <w:bottom w:val="single" w:sz="8" w:space="0" w:color="FFFFFF"/>
              <w:right w:val="single" w:sz="8" w:space="0" w:color="FFFFFF"/>
            </w:tcBorders>
            <w:shd w:val="clear" w:color="auto" w:fill="C0C0C0"/>
            <w:noWrap/>
            <w:vAlign w:val="bottom"/>
          </w:tcPr>
          <w:p w14:paraId="53E5176F" w14:textId="77777777" w:rsidR="00DF7FA2" w:rsidRPr="00731BE1" w:rsidRDefault="00DF7FA2" w:rsidP="006E0321">
            <w:pPr>
              <w:rPr>
                <w:rFonts w:ascii="Calibri" w:hAnsi="Calibri" w:cs="Calibri"/>
                <w:color w:val="000000"/>
              </w:rPr>
            </w:pPr>
            <w:r w:rsidRPr="00731BE1">
              <w:rPr>
                <w:rFonts w:ascii="Calibri" w:hAnsi="Calibri" w:cs="Calibri"/>
                <w:color w:val="000000"/>
              </w:rPr>
              <w:t>Arenas de Iguña</w:t>
            </w:r>
          </w:p>
        </w:tc>
        <w:tc>
          <w:tcPr>
            <w:tcW w:w="701" w:type="dxa"/>
            <w:tcBorders>
              <w:top w:val="nil"/>
              <w:left w:val="nil"/>
              <w:bottom w:val="single" w:sz="8" w:space="0" w:color="FFFFFF"/>
              <w:right w:val="single" w:sz="8" w:space="0" w:color="FFFFFF"/>
            </w:tcBorders>
            <w:shd w:val="clear" w:color="auto" w:fill="C0C0C0"/>
            <w:vAlign w:val="bottom"/>
          </w:tcPr>
          <w:p w14:paraId="16C0EC39" w14:textId="77777777" w:rsidR="00DF7FA2" w:rsidRPr="00731BE1" w:rsidRDefault="00DF7FA2" w:rsidP="006E0321">
            <w:pPr>
              <w:rPr>
                <w:rFonts w:ascii="Calibri" w:hAnsi="Calibri" w:cs="Calibri"/>
                <w:color w:val="000000"/>
              </w:rPr>
            </w:pPr>
            <w:r w:rsidRPr="00731BE1">
              <w:rPr>
                <w:rFonts w:ascii="Calibri" w:hAnsi="Calibri" w:cs="Calibri"/>
                <w:color w:val="000000"/>
              </w:rPr>
              <w:t>39040</w:t>
            </w:r>
          </w:p>
        </w:tc>
        <w:tc>
          <w:tcPr>
            <w:tcW w:w="2959" w:type="dxa"/>
            <w:tcBorders>
              <w:top w:val="nil"/>
              <w:left w:val="nil"/>
              <w:bottom w:val="single" w:sz="8" w:space="0" w:color="FFFFFF"/>
              <w:right w:val="single" w:sz="8" w:space="0" w:color="FFFFFF"/>
            </w:tcBorders>
            <w:shd w:val="clear" w:color="auto" w:fill="C0C0C0"/>
            <w:noWrap/>
            <w:vAlign w:val="bottom"/>
          </w:tcPr>
          <w:p w14:paraId="0232F398" w14:textId="77777777" w:rsidR="00DF7FA2" w:rsidRPr="00731BE1" w:rsidRDefault="00DF7FA2" w:rsidP="006E0321">
            <w:pPr>
              <w:rPr>
                <w:rFonts w:ascii="Calibri" w:hAnsi="Calibri" w:cs="Calibri"/>
                <w:color w:val="000000"/>
              </w:rPr>
            </w:pPr>
            <w:r w:rsidRPr="00731BE1">
              <w:rPr>
                <w:rFonts w:ascii="Calibri" w:hAnsi="Calibri" w:cs="Calibri"/>
                <w:color w:val="000000"/>
              </w:rPr>
              <w:t>Marina de Cudeyo</w:t>
            </w:r>
          </w:p>
        </w:tc>
        <w:tc>
          <w:tcPr>
            <w:tcW w:w="701" w:type="dxa"/>
            <w:tcBorders>
              <w:top w:val="nil"/>
              <w:left w:val="nil"/>
              <w:bottom w:val="single" w:sz="8" w:space="0" w:color="FFFFFF"/>
              <w:right w:val="single" w:sz="8" w:space="0" w:color="FFFFFF"/>
            </w:tcBorders>
            <w:shd w:val="clear" w:color="auto" w:fill="C0C0C0"/>
            <w:vAlign w:val="bottom"/>
          </w:tcPr>
          <w:p w14:paraId="77B7BA20" w14:textId="77777777" w:rsidR="00DF7FA2" w:rsidRPr="00731BE1" w:rsidRDefault="00DF7FA2" w:rsidP="006E0321">
            <w:pPr>
              <w:rPr>
                <w:rFonts w:ascii="Calibri" w:hAnsi="Calibri" w:cs="Calibri"/>
                <w:color w:val="000000"/>
              </w:rPr>
            </w:pPr>
            <w:r w:rsidRPr="00731BE1">
              <w:rPr>
                <w:rFonts w:ascii="Calibri" w:hAnsi="Calibri" w:cs="Calibri"/>
                <w:color w:val="000000"/>
              </w:rPr>
              <w:t>39076</w:t>
            </w:r>
          </w:p>
        </w:tc>
        <w:tc>
          <w:tcPr>
            <w:tcW w:w="2959" w:type="dxa"/>
            <w:tcBorders>
              <w:top w:val="nil"/>
              <w:left w:val="nil"/>
              <w:bottom w:val="single" w:sz="8" w:space="0" w:color="FFFFFF"/>
              <w:right w:val="single" w:sz="8" w:space="0" w:color="FFFFFF"/>
            </w:tcBorders>
            <w:shd w:val="clear" w:color="auto" w:fill="C0C0C0"/>
            <w:noWrap/>
            <w:vAlign w:val="bottom"/>
          </w:tcPr>
          <w:p w14:paraId="5E6C4866" w14:textId="77777777" w:rsidR="00DF7FA2" w:rsidRPr="00731BE1" w:rsidRDefault="00DF7FA2" w:rsidP="006E0321">
            <w:pPr>
              <w:rPr>
                <w:rFonts w:ascii="Calibri" w:hAnsi="Calibri" w:cs="Calibri"/>
                <w:color w:val="000000"/>
              </w:rPr>
            </w:pPr>
            <w:r w:rsidRPr="00731BE1">
              <w:rPr>
                <w:rFonts w:ascii="Calibri" w:hAnsi="Calibri" w:cs="Calibri"/>
                <w:color w:val="000000"/>
              </w:rPr>
              <w:t>Santillana del Mar</w:t>
            </w:r>
          </w:p>
        </w:tc>
      </w:tr>
      <w:tr w:rsidR="00DF7FA2" w:rsidRPr="0014093E" w14:paraId="6D81A92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023E7E4" w14:textId="77777777" w:rsidR="00DF7FA2" w:rsidRPr="00731BE1" w:rsidRDefault="00DF7FA2" w:rsidP="006E0321">
            <w:pPr>
              <w:rPr>
                <w:rFonts w:ascii="Calibri" w:hAnsi="Calibri" w:cs="Calibri"/>
                <w:color w:val="000000"/>
              </w:rPr>
            </w:pPr>
            <w:r w:rsidRPr="00731BE1">
              <w:rPr>
                <w:rFonts w:ascii="Calibri" w:hAnsi="Calibri" w:cs="Calibri"/>
                <w:color w:val="000000"/>
              </w:rPr>
              <w:t>39005</w:t>
            </w:r>
          </w:p>
        </w:tc>
        <w:tc>
          <w:tcPr>
            <w:tcW w:w="2959" w:type="dxa"/>
            <w:tcBorders>
              <w:top w:val="nil"/>
              <w:left w:val="nil"/>
              <w:bottom w:val="single" w:sz="8" w:space="0" w:color="FFFFFF"/>
              <w:right w:val="single" w:sz="8" w:space="0" w:color="FFFFFF"/>
            </w:tcBorders>
            <w:shd w:val="clear" w:color="auto" w:fill="CCCCFF"/>
            <w:noWrap/>
            <w:vAlign w:val="bottom"/>
          </w:tcPr>
          <w:p w14:paraId="2C841356" w14:textId="77777777" w:rsidR="00DF7FA2" w:rsidRPr="00731BE1" w:rsidRDefault="00DF7FA2" w:rsidP="006E0321">
            <w:pPr>
              <w:rPr>
                <w:rFonts w:ascii="Calibri" w:hAnsi="Calibri" w:cs="Calibri"/>
                <w:color w:val="000000"/>
              </w:rPr>
            </w:pPr>
            <w:r w:rsidRPr="00731BE1">
              <w:rPr>
                <w:rFonts w:ascii="Calibri" w:hAnsi="Calibri" w:cs="Calibri"/>
                <w:color w:val="000000"/>
              </w:rPr>
              <w:t>Argoños</w:t>
            </w:r>
          </w:p>
        </w:tc>
        <w:tc>
          <w:tcPr>
            <w:tcW w:w="701" w:type="dxa"/>
            <w:tcBorders>
              <w:top w:val="nil"/>
              <w:left w:val="nil"/>
              <w:bottom w:val="single" w:sz="8" w:space="0" w:color="FFFFFF"/>
              <w:right w:val="single" w:sz="8" w:space="0" w:color="FFFFFF"/>
            </w:tcBorders>
            <w:shd w:val="clear" w:color="auto" w:fill="CCCCFF"/>
            <w:vAlign w:val="bottom"/>
          </w:tcPr>
          <w:p w14:paraId="61E6874F" w14:textId="77777777" w:rsidR="00DF7FA2" w:rsidRPr="00731BE1" w:rsidRDefault="00DF7FA2" w:rsidP="006E0321">
            <w:pPr>
              <w:rPr>
                <w:rFonts w:ascii="Calibri" w:hAnsi="Calibri" w:cs="Calibri"/>
                <w:color w:val="000000"/>
              </w:rPr>
            </w:pPr>
            <w:r w:rsidRPr="00731BE1">
              <w:rPr>
                <w:rFonts w:ascii="Calibri" w:hAnsi="Calibri" w:cs="Calibri"/>
                <w:color w:val="000000"/>
              </w:rPr>
              <w:t>39041</w:t>
            </w:r>
          </w:p>
        </w:tc>
        <w:tc>
          <w:tcPr>
            <w:tcW w:w="2959" w:type="dxa"/>
            <w:tcBorders>
              <w:top w:val="nil"/>
              <w:left w:val="nil"/>
              <w:bottom w:val="single" w:sz="8" w:space="0" w:color="FFFFFF"/>
              <w:right w:val="single" w:sz="8" w:space="0" w:color="FFFFFF"/>
            </w:tcBorders>
            <w:shd w:val="clear" w:color="auto" w:fill="CCCCFF"/>
            <w:noWrap/>
            <w:vAlign w:val="bottom"/>
          </w:tcPr>
          <w:p w14:paraId="63E1BCF6" w14:textId="77777777" w:rsidR="00DF7FA2" w:rsidRPr="00731BE1" w:rsidRDefault="00DF7FA2" w:rsidP="006E0321">
            <w:pPr>
              <w:rPr>
                <w:rFonts w:ascii="Calibri" w:hAnsi="Calibri" w:cs="Calibri"/>
                <w:color w:val="000000"/>
              </w:rPr>
            </w:pPr>
            <w:r w:rsidRPr="00731BE1">
              <w:rPr>
                <w:rFonts w:ascii="Calibri" w:hAnsi="Calibri" w:cs="Calibri"/>
                <w:color w:val="000000"/>
              </w:rPr>
              <w:t>Mazcuerras</w:t>
            </w:r>
          </w:p>
        </w:tc>
        <w:tc>
          <w:tcPr>
            <w:tcW w:w="701" w:type="dxa"/>
            <w:tcBorders>
              <w:top w:val="nil"/>
              <w:left w:val="nil"/>
              <w:bottom w:val="single" w:sz="8" w:space="0" w:color="FFFFFF"/>
              <w:right w:val="single" w:sz="8" w:space="0" w:color="FFFFFF"/>
            </w:tcBorders>
            <w:shd w:val="clear" w:color="auto" w:fill="CCCCFF"/>
            <w:vAlign w:val="bottom"/>
          </w:tcPr>
          <w:p w14:paraId="661B0C58" w14:textId="77777777" w:rsidR="00DF7FA2" w:rsidRPr="00731BE1" w:rsidRDefault="00DF7FA2" w:rsidP="006E0321">
            <w:pPr>
              <w:rPr>
                <w:rFonts w:ascii="Calibri" w:hAnsi="Calibri" w:cs="Calibri"/>
                <w:color w:val="000000"/>
              </w:rPr>
            </w:pPr>
            <w:r w:rsidRPr="00731BE1">
              <w:rPr>
                <w:rFonts w:ascii="Calibri" w:hAnsi="Calibri" w:cs="Calibri"/>
                <w:color w:val="000000"/>
              </w:rPr>
              <w:t>39077</w:t>
            </w:r>
          </w:p>
        </w:tc>
        <w:tc>
          <w:tcPr>
            <w:tcW w:w="2959" w:type="dxa"/>
            <w:tcBorders>
              <w:top w:val="nil"/>
              <w:left w:val="nil"/>
              <w:bottom w:val="single" w:sz="8" w:space="0" w:color="FFFFFF"/>
              <w:right w:val="single" w:sz="8" w:space="0" w:color="FFFFFF"/>
            </w:tcBorders>
            <w:shd w:val="clear" w:color="auto" w:fill="CCCCFF"/>
            <w:noWrap/>
            <w:vAlign w:val="bottom"/>
          </w:tcPr>
          <w:p w14:paraId="36B58A26" w14:textId="77777777" w:rsidR="00DF7FA2" w:rsidRPr="00731BE1" w:rsidRDefault="00DF7FA2" w:rsidP="006E0321">
            <w:pPr>
              <w:rPr>
                <w:rFonts w:ascii="Calibri" w:hAnsi="Calibri" w:cs="Calibri"/>
                <w:color w:val="000000"/>
              </w:rPr>
            </w:pPr>
            <w:r w:rsidRPr="00731BE1">
              <w:rPr>
                <w:rFonts w:ascii="Calibri" w:hAnsi="Calibri" w:cs="Calibri"/>
                <w:color w:val="000000"/>
              </w:rPr>
              <w:t>Santiurde de Reinosa</w:t>
            </w:r>
          </w:p>
        </w:tc>
      </w:tr>
      <w:tr w:rsidR="00DF7FA2" w:rsidRPr="0014093E" w14:paraId="19620CC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242EC60" w14:textId="77777777" w:rsidR="00DF7FA2" w:rsidRPr="00731BE1" w:rsidRDefault="00DF7FA2" w:rsidP="006E0321">
            <w:pPr>
              <w:rPr>
                <w:rFonts w:ascii="Calibri" w:hAnsi="Calibri" w:cs="Calibri"/>
                <w:color w:val="000000"/>
              </w:rPr>
            </w:pPr>
            <w:r w:rsidRPr="00731BE1">
              <w:rPr>
                <w:rFonts w:ascii="Calibri" w:hAnsi="Calibri" w:cs="Calibri"/>
                <w:color w:val="000000"/>
              </w:rPr>
              <w:t>39006</w:t>
            </w:r>
          </w:p>
        </w:tc>
        <w:tc>
          <w:tcPr>
            <w:tcW w:w="2959" w:type="dxa"/>
            <w:tcBorders>
              <w:top w:val="nil"/>
              <w:left w:val="nil"/>
              <w:bottom w:val="single" w:sz="8" w:space="0" w:color="FFFFFF"/>
              <w:right w:val="single" w:sz="8" w:space="0" w:color="FFFFFF"/>
            </w:tcBorders>
            <w:shd w:val="clear" w:color="auto" w:fill="C0C0C0"/>
            <w:noWrap/>
            <w:vAlign w:val="bottom"/>
          </w:tcPr>
          <w:p w14:paraId="7C72E322" w14:textId="77777777" w:rsidR="00DF7FA2" w:rsidRPr="00731BE1" w:rsidRDefault="00DF7FA2" w:rsidP="006E0321">
            <w:pPr>
              <w:rPr>
                <w:rFonts w:ascii="Calibri" w:hAnsi="Calibri" w:cs="Calibri"/>
                <w:color w:val="000000"/>
              </w:rPr>
            </w:pPr>
            <w:r w:rsidRPr="00731BE1">
              <w:rPr>
                <w:rFonts w:ascii="Calibri" w:hAnsi="Calibri" w:cs="Calibri"/>
                <w:color w:val="000000"/>
              </w:rPr>
              <w:t>Arnuero</w:t>
            </w:r>
          </w:p>
        </w:tc>
        <w:tc>
          <w:tcPr>
            <w:tcW w:w="701" w:type="dxa"/>
            <w:tcBorders>
              <w:top w:val="nil"/>
              <w:left w:val="nil"/>
              <w:bottom w:val="single" w:sz="8" w:space="0" w:color="FFFFFF"/>
              <w:right w:val="single" w:sz="8" w:space="0" w:color="FFFFFF"/>
            </w:tcBorders>
            <w:shd w:val="clear" w:color="auto" w:fill="C0C0C0"/>
            <w:vAlign w:val="bottom"/>
          </w:tcPr>
          <w:p w14:paraId="5E807B66" w14:textId="77777777" w:rsidR="00DF7FA2" w:rsidRPr="00731BE1" w:rsidRDefault="00DF7FA2" w:rsidP="006E0321">
            <w:pPr>
              <w:rPr>
                <w:rFonts w:ascii="Calibri" w:hAnsi="Calibri" w:cs="Calibri"/>
                <w:color w:val="000000"/>
              </w:rPr>
            </w:pPr>
            <w:r w:rsidRPr="00731BE1">
              <w:rPr>
                <w:rFonts w:ascii="Calibri" w:hAnsi="Calibri" w:cs="Calibri"/>
                <w:color w:val="000000"/>
              </w:rPr>
              <w:t>39042</w:t>
            </w:r>
          </w:p>
        </w:tc>
        <w:tc>
          <w:tcPr>
            <w:tcW w:w="2959" w:type="dxa"/>
            <w:tcBorders>
              <w:top w:val="nil"/>
              <w:left w:val="nil"/>
              <w:bottom w:val="single" w:sz="8" w:space="0" w:color="FFFFFF"/>
              <w:right w:val="single" w:sz="8" w:space="0" w:color="FFFFFF"/>
            </w:tcBorders>
            <w:shd w:val="clear" w:color="auto" w:fill="C0C0C0"/>
            <w:noWrap/>
            <w:vAlign w:val="bottom"/>
          </w:tcPr>
          <w:p w14:paraId="020ACF33" w14:textId="77777777" w:rsidR="00DF7FA2" w:rsidRPr="00731BE1" w:rsidRDefault="00DF7FA2" w:rsidP="006E0321">
            <w:pPr>
              <w:rPr>
                <w:rFonts w:ascii="Calibri" w:hAnsi="Calibri" w:cs="Calibri"/>
                <w:color w:val="000000"/>
              </w:rPr>
            </w:pPr>
            <w:r w:rsidRPr="00731BE1">
              <w:rPr>
                <w:rFonts w:ascii="Calibri" w:hAnsi="Calibri" w:cs="Calibri"/>
                <w:color w:val="000000"/>
              </w:rPr>
              <w:t>Medio Cudeyo</w:t>
            </w:r>
          </w:p>
        </w:tc>
        <w:tc>
          <w:tcPr>
            <w:tcW w:w="701" w:type="dxa"/>
            <w:tcBorders>
              <w:top w:val="nil"/>
              <w:left w:val="nil"/>
              <w:bottom w:val="single" w:sz="8" w:space="0" w:color="FFFFFF"/>
              <w:right w:val="single" w:sz="8" w:space="0" w:color="FFFFFF"/>
            </w:tcBorders>
            <w:shd w:val="clear" w:color="auto" w:fill="C0C0C0"/>
            <w:vAlign w:val="bottom"/>
          </w:tcPr>
          <w:p w14:paraId="73BB9484" w14:textId="77777777" w:rsidR="00DF7FA2" w:rsidRPr="00731BE1" w:rsidRDefault="00DF7FA2" w:rsidP="006E0321">
            <w:pPr>
              <w:rPr>
                <w:rFonts w:ascii="Calibri" w:hAnsi="Calibri" w:cs="Calibri"/>
                <w:color w:val="000000"/>
              </w:rPr>
            </w:pPr>
            <w:r w:rsidRPr="00731BE1">
              <w:rPr>
                <w:rFonts w:ascii="Calibri" w:hAnsi="Calibri" w:cs="Calibri"/>
                <w:color w:val="000000"/>
              </w:rPr>
              <w:t>39078</w:t>
            </w:r>
          </w:p>
        </w:tc>
        <w:tc>
          <w:tcPr>
            <w:tcW w:w="2959" w:type="dxa"/>
            <w:tcBorders>
              <w:top w:val="nil"/>
              <w:left w:val="nil"/>
              <w:bottom w:val="single" w:sz="8" w:space="0" w:color="FFFFFF"/>
              <w:right w:val="single" w:sz="8" w:space="0" w:color="FFFFFF"/>
            </w:tcBorders>
            <w:shd w:val="clear" w:color="auto" w:fill="C0C0C0"/>
            <w:noWrap/>
            <w:vAlign w:val="bottom"/>
          </w:tcPr>
          <w:p w14:paraId="7E3D869C" w14:textId="77777777" w:rsidR="00DF7FA2" w:rsidRPr="00731BE1" w:rsidRDefault="00DF7FA2" w:rsidP="006E0321">
            <w:pPr>
              <w:rPr>
                <w:rFonts w:ascii="Calibri" w:hAnsi="Calibri" w:cs="Calibri"/>
                <w:color w:val="000000"/>
              </w:rPr>
            </w:pPr>
            <w:r w:rsidRPr="00731BE1">
              <w:rPr>
                <w:rFonts w:ascii="Calibri" w:hAnsi="Calibri" w:cs="Calibri"/>
                <w:color w:val="000000"/>
              </w:rPr>
              <w:t>Santiurde de Toranzo</w:t>
            </w:r>
          </w:p>
        </w:tc>
      </w:tr>
      <w:tr w:rsidR="00DF7FA2" w:rsidRPr="0014093E" w14:paraId="46F05C3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190FCBE" w14:textId="77777777" w:rsidR="00DF7FA2" w:rsidRPr="00731BE1" w:rsidRDefault="00DF7FA2" w:rsidP="006E0321">
            <w:pPr>
              <w:rPr>
                <w:rFonts w:ascii="Calibri" w:hAnsi="Calibri" w:cs="Calibri"/>
                <w:color w:val="000000"/>
              </w:rPr>
            </w:pPr>
            <w:r w:rsidRPr="00731BE1">
              <w:rPr>
                <w:rFonts w:ascii="Calibri" w:hAnsi="Calibri" w:cs="Calibri"/>
                <w:color w:val="000000"/>
              </w:rPr>
              <w:t>39007</w:t>
            </w:r>
          </w:p>
        </w:tc>
        <w:tc>
          <w:tcPr>
            <w:tcW w:w="2959" w:type="dxa"/>
            <w:tcBorders>
              <w:top w:val="nil"/>
              <w:left w:val="nil"/>
              <w:bottom w:val="single" w:sz="8" w:space="0" w:color="FFFFFF"/>
              <w:right w:val="single" w:sz="8" w:space="0" w:color="FFFFFF"/>
            </w:tcBorders>
            <w:shd w:val="clear" w:color="auto" w:fill="CCCCFF"/>
            <w:noWrap/>
            <w:vAlign w:val="bottom"/>
          </w:tcPr>
          <w:p w14:paraId="123CE5AF" w14:textId="77777777" w:rsidR="00DF7FA2" w:rsidRPr="00731BE1" w:rsidRDefault="00DF7FA2" w:rsidP="006E0321">
            <w:pPr>
              <w:rPr>
                <w:rFonts w:ascii="Calibri" w:hAnsi="Calibri" w:cs="Calibri"/>
                <w:color w:val="000000"/>
              </w:rPr>
            </w:pPr>
            <w:r w:rsidRPr="00731BE1">
              <w:rPr>
                <w:rFonts w:ascii="Calibri" w:hAnsi="Calibri" w:cs="Calibri"/>
                <w:color w:val="000000"/>
              </w:rPr>
              <w:t>Arredondo</w:t>
            </w:r>
          </w:p>
        </w:tc>
        <w:tc>
          <w:tcPr>
            <w:tcW w:w="701" w:type="dxa"/>
            <w:tcBorders>
              <w:top w:val="nil"/>
              <w:left w:val="nil"/>
              <w:bottom w:val="single" w:sz="8" w:space="0" w:color="FFFFFF"/>
              <w:right w:val="single" w:sz="8" w:space="0" w:color="FFFFFF"/>
            </w:tcBorders>
            <w:shd w:val="clear" w:color="auto" w:fill="CCCCFF"/>
            <w:vAlign w:val="bottom"/>
          </w:tcPr>
          <w:p w14:paraId="45442A30" w14:textId="77777777" w:rsidR="00DF7FA2" w:rsidRPr="00731BE1" w:rsidRDefault="00DF7FA2" w:rsidP="006E0321">
            <w:pPr>
              <w:rPr>
                <w:rFonts w:ascii="Calibri" w:hAnsi="Calibri" w:cs="Calibri"/>
                <w:color w:val="000000"/>
              </w:rPr>
            </w:pPr>
            <w:r w:rsidRPr="00731BE1">
              <w:rPr>
                <w:rFonts w:ascii="Calibri" w:hAnsi="Calibri" w:cs="Calibri"/>
                <w:color w:val="000000"/>
              </w:rPr>
              <w:t>39043</w:t>
            </w:r>
          </w:p>
        </w:tc>
        <w:tc>
          <w:tcPr>
            <w:tcW w:w="2959" w:type="dxa"/>
            <w:tcBorders>
              <w:top w:val="nil"/>
              <w:left w:val="nil"/>
              <w:bottom w:val="single" w:sz="8" w:space="0" w:color="FFFFFF"/>
              <w:right w:val="single" w:sz="8" w:space="0" w:color="FFFFFF"/>
            </w:tcBorders>
            <w:shd w:val="clear" w:color="auto" w:fill="CCCCFF"/>
            <w:noWrap/>
            <w:vAlign w:val="bottom"/>
          </w:tcPr>
          <w:p w14:paraId="63135571" w14:textId="77777777" w:rsidR="00DF7FA2" w:rsidRPr="00731BE1" w:rsidRDefault="00DF7FA2" w:rsidP="006E0321">
            <w:pPr>
              <w:rPr>
                <w:rFonts w:ascii="Calibri" w:hAnsi="Calibri" w:cs="Calibri"/>
                <w:color w:val="000000"/>
              </w:rPr>
            </w:pPr>
            <w:r w:rsidRPr="00731BE1">
              <w:rPr>
                <w:rFonts w:ascii="Calibri" w:hAnsi="Calibri" w:cs="Calibri"/>
                <w:color w:val="000000"/>
              </w:rPr>
              <w:t>Meruelo</w:t>
            </w:r>
          </w:p>
        </w:tc>
        <w:tc>
          <w:tcPr>
            <w:tcW w:w="701" w:type="dxa"/>
            <w:tcBorders>
              <w:top w:val="nil"/>
              <w:left w:val="nil"/>
              <w:bottom w:val="single" w:sz="8" w:space="0" w:color="FFFFFF"/>
              <w:right w:val="single" w:sz="8" w:space="0" w:color="FFFFFF"/>
            </w:tcBorders>
            <w:shd w:val="clear" w:color="auto" w:fill="CCCCFF"/>
            <w:vAlign w:val="bottom"/>
          </w:tcPr>
          <w:p w14:paraId="77C1C05D" w14:textId="77777777" w:rsidR="00DF7FA2" w:rsidRPr="00731BE1" w:rsidRDefault="00DF7FA2" w:rsidP="006E0321">
            <w:pPr>
              <w:rPr>
                <w:rFonts w:ascii="Calibri" w:hAnsi="Calibri" w:cs="Calibri"/>
                <w:color w:val="000000"/>
              </w:rPr>
            </w:pPr>
            <w:r w:rsidRPr="00731BE1">
              <w:rPr>
                <w:rFonts w:ascii="Calibri" w:hAnsi="Calibri" w:cs="Calibri"/>
                <w:color w:val="000000"/>
              </w:rPr>
              <w:t>39079</w:t>
            </w:r>
          </w:p>
        </w:tc>
        <w:tc>
          <w:tcPr>
            <w:tcW w:w="2959" w:type="dxa"/>
            <w:tcBorders>
              <w:top w:val="nil"/>
              <w:left w:val="nil"/>
              <w:bottom w:val="single" w:sz="8" w:space="0" w:color="FFFFFF"/>
              <w:right w:val="single" w:sz="8" w:space="0" w:color="FFFFFF"/>
            </w:tcBorders>
            <w:shd w:val="clear" w:color="auto" w:fill="CCCCFF"/>
            <w:noWrap/>
            <w:vAlign w:val="bottom"/>
          </w:tcPr>
          <w:p w14:paraId="5EFDBAB3" w14:textId="77777777" w:rsidR="00DF7FA2" w:rsidRPr="00731BE1" w:rsidRDefault="00DF7FA2" w:rsidP="006E0321">
            <w:pPr>
              <w:rPr>
                <w:rFonts w:ascii="Calibri" w:hAnsi="Calibri" w:cs="Calibri"/>
                <w:color w:val="000000"/>
              </w:rPr>
            </w:pPr>
            <w:r w:rsidRPr="00731BE1">
              <w:rPr>
                <w:rFonts w:ascii="Calibri" w:hAnsi="Calibri" w:cs="Calibri"/>
                <w:color w:val="000000"/>
              </w:rPr>
              <w:t>Santoña</w:t>
            </w:r>
          </w:p>
        </w:tc>
      </w:tr>
      <w:tr w:rsidR="00DF7FA2" w:rsidRPr="0014093E" w14:paraId="70E1CC4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E0F69A1" w14:textId="77777777" w:rsidR="00DF7FA2" w:rsidRPr="00731BE1" w:rsidRDefault="00DF7FA2" w:rsidP="006E0321">
            <w:pPr>
              <w:rPr>
                <w:rFonts w:ascii="Calibri" w:hAnsi="Calibri" w:cs="Calibri"/>
                <w:color w:val="000000"/>
              </w:rPr>
            </w:pPr>
            <w:r w:rsidRPr="00731BE1">
              <w:rPr>
                <w:rFonts w:ascii="Calibri" w:hAnsi="Calibri" w:cs="Calibri"/>
                <w:color w:val="000000"/>
              </w:rPr>
              <w:t>39008</w:t>
            </w:r>
          </w:p>
        </w:tc>
        <w:tc>
          <w:tcPr>
            <w:tcW w:w="2959" w:type="dxa"/>
            <w:tcBorders>
              <w:top w:val="nil"/>
              <w:left w:val="nil"/>
              <w:bottom w:val="single" w:sz="8" w:space="0" w:color="FFFFFF"/>
              <w:right w:val="single" w:sz="8" w:space="0" w:color="FFFFFF"/>
            </w:tcBorders>
            <w:shd w:val="clear" w:color="auto" w:fill="C0C0C0"/>
            <w:noWrap/>
            <w:vAlign w:val="bottom"/>
          </w:tcPr>
          <w:p w14:paraId="0053F453" w14:textId="77777777" w:rsidR="00DF7FA2" w:rsidRPr="00731BE1" w:rsidRDefault="00DF7FA2" w:rsidP="006E0321">
            <w:pPr>
              <w:rPr>
                <w:rFonts w:ascii="Calibri" w:hAnsi="Calibri" w:cs="Calibri"/>
                <w:color w:val="000000"/>
              </w:rPr>
            </w:pPr>
            <w:r w:rsidRPr="00731BE1">
              <w:rPr>
                <w:rFonts w:ascii="Calibri" w:hAnsi="Calibri" w:cs="Calibri"/>
                <w:color w:val="000000"/>
              </w:rPr>
              <w:t>Astillero (El)</w:t>
            </w:r>
          </w:p>
        </w:tc>
        <w:tc>
          <w:tcPr>
            <w:tcW w:w="701" w:type="dxa"/>
            <w:tcBorders>
              <w:top w:val="nil"/>
              <w:left w:val="nil"/>
              <w:bottom w:val="single" w:sz="8" w:space="0" w:color="FFFFFF"/>
              <w:right w:val="single" w:sz="8" w:space="0" w:color="FFFFFF"/>
            </w:tcBorders>
            <w:shd w:val="clear" w:color="auto" w:fill="C0C0C0"/>
            <w:vAlign w:val="bottom"/>
          </w:tcPr>
          <w:p w14:paraId="2FD0B56C" w14:textId="77777777" w:rsidR="00DF7FA2" w:rsidRPr="00731BE1" w:rsidRDefault="00DF7FA2" w:rsidP="006E0321">
            <w:pPr>
              <w:rPr>
                <w:rFonts w:ascii="Calibri" w:hAnsi="Calibri" w:cs="Calibri"/>
                <w:color w:val="000000"/>
              </w:rPr>
            </w:pPr>
            <w:r w:rsidRPr="00731BE1">
              <w:rPr>
                <w:rFonts w:ascii="Calibri" w:hAnsi="Calibri" w:cs="Calibri"/>
                <w:color w:val="000000"/>
              </w:rPr>
              <w:t>39044</w:t>
            </w:r>
          </w:p>
        </w:tc>
        <w:tc>
          <w:tcPr>
            <w:tcW w:w="2959" w:type="dxa"/>
            <w:tcBorders>
              <w:top w:val="nil"/>
              <w:left w:val="nil"/>
              <w:bottom w:val="single" w:sz="8" w:space="0" w:color="FFFFFF"/>
              <w:right w:val="single" w:sz="8" w:space="0" w:color="FFFFFF"/>
            </w:tcBorders>
            <w:shd w:val="clear" w:color="auto" w:fill="C0C0C0"/>
            <w:noWrap/>
            <w:vAlign w:val="bottom"/>
          </w:tcPr>
          <w:p w14:paraId="74CCBC96" w14:textId="77777777" w:rsidR="00DF7FA2" w:rsidRPr="00731BE1" w:rsidRDefault="00DF7FA2" w:rsidP="006E0321">
            <w:pPr>
              <w:rPr>
                <w:rFonts w:ascii="Calibri" w:hAnsi="Calibri" w:cs="Calibri"/>
                <w:color w:val="000000"/>
              </w:rPr>
            </w:pPr>
            <w:r w:rsidRPr="00731BE1">
              <w:rPr>
                <w:rFonts w:ascii="Calibri" w:hAnsi="Calibri" w:cs="Calibri"/>
                <w:color w:val="000000"/>
              </w:rPr>
              <w:t>Miengo</w:t>
            </w:r>
          </w:p>
        </w:tc>
        <w:tc>
          <w:tcPr>
            <w:tcW w:w="701" w:type="dxa"/>
            <w:tcBorders>
              <w:top w:val="nil"/>
              <w:left w:val="nil"/>
              <w:bottom w:val="single" w:sz="8" w:space="0" w:color="FFFFFF"/>
              <w:right w:val="single" w:sz="8" w:space="0" w:color="FFFFFF"/>
            </w:tcBorders>
            <w:shd w:val="clear" w:color="auto" w:fill="C0C0C0"/>
            <w:vAlign w:val="bottom"/>
          </w:tcPr>
          <w:p w14:paraId="6D6BB23D" w14:textId="77777777" w:rsidR="00DF7FA2" w:rsidRPr="00731BE1" w:rsidRDefault="00DF7FA2" w:rsidP="006E0321">
            <w:pPr>
              <w:rPr>
                <w:rFonts w:ascii="Calibri" w:hAnsi="Calibri" w:cs="Calibri"/>
                <w:color w:val="000000"/>
              </w:rPr>
            </w:pPr>
            <w:r w:rsidRPr="00731BE1">
              <w:rPr>
                <w:rFonts w:ascii="Calibri" w:hAnsi="Calibri" w:cs="Calibri"/>
                <w:color w:val="000000"/>
              </w:rPr>
              <w:t>39080</w:t>
            </w:r>
          </w:p>
        </w:tc>
        <w:tc>
          <w:tcPr>
            <w:tcW w:w="2959" w:type="dxa"/>
            <w:tcBorders>
              <w:top w:val="nil"/>
              <w:left w:val="nil"/>
              <w:bottom w:val="single" w:sz="8" w:space="0" w:color="FFFFFF"/>
              <w:right w:val="single" w:sz="8" w:space="0" w:color="FFFFFF"/>
            </w:tcBorders>
            <w:shd w:val="clear" w:color="auto" w:fill="C0C0C0"/>
            <w:noWrap/>
            <w:vAlign w:val="bottom"/>
          </w:tcPr>
          <w:p w14:paraId="57A1AFCA" w14:textId="77777777" w:rsidR="00DF7FA2" w:rsidRPr="00731BE1" w:rsidRDefault="00DF7FA2" w:rsidP="006E0321">
            <w:pPr>
              <w:rPr>
                <w:rFonts w:ascii="Calibri" w:hAnsi="Calibri" w:cs="Calibri"/>
                <w:color w:val="000000"/>
              </w:rPr>
            </w:pPr>
            <w:r w:rsidRPr="00731BE1">
              <w:rPr>
                <w:rFonts w:ascii="Calibri" w:hAnsi="Calibri" w:cs="Calibri"/>
                <w:color w:val="000000"/>
              </w:rPr>
              <w:t>San Vicente de la Barquera</w:t>
            </w:r>
          </w:p>
        </w:tc>
      </w:tr>
      <w:tr w:rsidR="00DF7FA2" w:rsidRPr="0014093E" w14:paraId="1A0EFA2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1675960" w14:textId="77777777" w:rsidR="00DF7FA2" w:rsidRPr="00731BE1" w:rsidRDefault="00DF7FA2" w:rsidP="006E0321">
            <w:pPr>
              <w:rPr>
                <w:rFonts w:ascii="Calibri" w:hAnsi="Calibri" w:cs="Calibri"/>
                <w:color w:val="000000"/>
              </w:rPr>
            </w:pPr>
            <w:r w:rsidRPr="00731BE1">
              <w:rPr>
                <w:rFonts w:ascii="Calibri" w:hAnsi="Calibri" w:cs="Calibri"/>
                <w:color w:val="000000"/>
              </w:rPr>
              <w:t>39009</w:t>
            </w:r>
          </w:p>
        </w:tc>
        <w:tc>
          <w:tcPr>
            <w:tcW w:w="2959" w:type="dxa"/>
            <w:tcBorders>
              <w:top w:val="nil"/>
              <w:left w:val="nil"/>
              <w:bottom w:val="single" w:sz="8" w:space="0" w:color="FFFFFF"/>
              <w:right w:val="single" w:sz="8" w:space="0" w:color="FFFFFF"/>
            </w:tcBorders>
            <w:shd w:val="clear" w:color="auto" w:fill="CCCCFF"/>
            <w:noWrap/>
            <w:vAlign w:val="bottom"/>
          </w:tcPr>
          <w:p w14:paraId="14DC82BB" w14:textId="77777777" w:rsidR="00DF7FA2" w:rsidRPr="00731BE1" w:rsidRDefault="00DF7FA2" w:rsidP="006E0321">
            <w:pPr>
              <w:rPr>
                <w:rFonts w:ascii="Calibri" w:hAnsi="Calibri" w:cs="Calibri"/>
                <w:color w:val="000000"/>
              </w:rPr>
            </w:pPr>
            <w:r w:rsidRPr="00731BE1">
              <w:rPr>
                <w:rFonts w:ascii="Calibri" w:hAnsi="Calibri" w:cs="Calibri"/>
                <w:color w:val="000000"/>
              </w:rPr>
              <w:t>Bárcena de Cicero</w:t>
            </w:r>
          </w:p>
        </w:tc>
        <w:tc>
          <w:tcPr>
            <w:tcW w:w="701" w:type="dxa"/>
            <w:tcBorders>
              <w:top w:val="nil"/>
              <w:left w:val="nil"/>
              <w:bottom w:val="single" w:sz="8" w:space="0" w:color="FFFFFF"/>
              <w:right w:val="single" w:sz="8" w:space="0" w:color="FFFFFF"/>
            </w:tcBorders>
            <w:shd w:val="clear" w:color="auto" w:fill="CCCCFF"/>
            <w:vAlign w:val="bottom"/>
          </w:tcPr>
          <w:p w14:paraId="6A900504" w14:textId="77777777" w:rsidR="00DF7FA2" w:rsidRPr="00731BE1" w:rsidRDefault="00DF7FA2" w:rsidP="006E0321">
            <w:pPr>
              <w:rPr>
                <w:rFonts w:ascii="Calibri" w:hAnsi="Calibri" w:cs="Calibri"/>
                <w:color w:val="000000"/>
              </w:rPr>
            </w:pPr>
            <w:r w:rsidRPr="00731BE1">
              <w:rPr>
                <w:rFonts w:ascii="Calibri" w:hAnsi="Calibri" w:cs="Calibri"/>
                <w:color w:val="000000"/>
              </w:rPr>
              <w:t>39045</w:t>
            </w:r>
          </w:p>
        </w:tc>
        <w:tc>
          <w:tcPr>
            <w:tcW w:w="2959" w:type="dxa"/>
            <w:tcBorders>
              <w:top w:val="nil"/>
              <w:left w:val="nil"/>
              <w:bottom w:val="single" w:sz="8" w:space="0" w:color="FFFFFF"/>
              <w:right w:val="single" w:sz="8" w:space="0" w:color="FFFFFF"/>
            </w:tcBorders>
            <w:shd w:val="clear" w:color="auto" w:fill="CCCCFF"/>
            <w:noWrap/>
            <w:vAlign w:val="bottom"/>
          </w:tcPr>
          <w:p w14:paraId="321D566D" w14:textId="77777777" w:rsidR="00DF7FA2" w:rsidRPr="00731BE1" w:rsidRDefault="00DF7FA2" w:rsidP="006E0321">
            <w:pPr>
              <w:rPr>
                <w:rFonts w:ascii="Calibri" w:hAnsi="Calibri" w:cs="Calibri"/>
                <w:color w:val="000000"/>
              </w:rPr>
            </w:pPr>
            <w:r w:rsidRPr="00731BE1">
              <w:rPr>
                <w:rFonts w:ascii="Calibri" w:hAnsi="Calibri" w:cs="Calibri"/>
                <w:color w:val="000000"/>
              </w:rPr>
              <w:t>Miera</w:t>
            </w:r>
          </w:p>
        </w:tc>
        <w:tc>
          <w:tcPr>
            <w:tcW w:w="701" w:type="dxa"/>
            <w:tcBorders>
              <w:top w:val="nil"/>
              <w:left w:val="nil"/>
              <w:bottom w:val="single" w:sz="8" w:space="0" w:color="FFFFFF"/>
              <w:right w:val="single" w:sz="8" w:space="0" w:color="FFFFFF"/>
            </w:tcBorders>
            <w:shd w:val="clear" w:color="auto" w:fill="CCCCFF"/>
            <w:vAlign w:val="bottom"/>
          </w:tcPr>
          <w:p w14:paraId="2A89639F" w14:textId="77777777" w:rsidR="00DF7FA2" w:rsidRPr="00731BE1" w:rsidRDefault="00DF7FA2" w:rsidP="006E0321">
            <w:pPr>
              <w:rPr>
                <w:rFonts w:ascii="Calibri" w:hAnsi="Calibri" w:cs="Calibri"/>
                <w:color w:val="000000"/>
              </w:rPr>
            </w:pPr>
            <w:r w:rsidRPr="00731BE1">
              <w:rPr>
                <w:rFonts w:ascii="Calibri" w:hAnsi="Calibri" w:cs="Calibri"/>
                <w:color w:val="000000"/>
              </w:rPr>
              <w:t>39081</w:t>
            </w:r>
          </w:p>
        </w:tc>
        <w:tc>
          <w:tcPr>
            <w:tcW w:w="2959" w:type="dxa"/>
            <w:tcBorders>
              <w:top w:val="nil"/>
              <w:left w:val="nil"/>
              <w:bottom w:val="single" w:sz="8" w:space="0" w:color="FFFFFF"/>
              <w:right w:val="single" w:sz="8" w:space="0" w:color="FFFFFF"/>
            </w:tcBorders>
            <w:shd w:val="clear" w:color="auto" w:fill="CCCCFF"/>
            <w:noWrap/>
            <w:vAlign w:val="bottom"/>
          </w:tcPr>
          <w:p w14:paraId="73BFA44C" w14:textId="77777777" w:rsidR="00DF7FA2" w:rsidRPr="00731BE1" w:rsidRDefault="00DF7FA2" w:rsidP="006E0321">
            <w:pPr>
              <w:rPr>
                <w:rFonts w:ascii="Calibri" w:hAnsi="Calibri" w:cs="Calibri"/>
                <w:color w:val="000000"/>
              </w:rPr>
            </w:pPr>
            <w:r w:rsidRPr="00731BE1">
              <w:rPr>
                <w:rFonts w:ascii="Calibri" w:hAnsi="Calibri" w:cs="Calibri"/>
                <w:color w:val="000000"/>
              </w:rPr>
              <w:t>Saro</w:t>
            </w:r>
          </w:p>
        </w:tc>
      </w:tr>
      <w:tr w:rsidR="00DF7FA2" w:rsidRPr="0014093E" w14:paraId="60B3226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4B9ED460" w14:textId="77777777" w:rsidR="00DF7FA2" w:rsidRPr="00731BE1" w:rsidRDefault="00DF7FA2" w:rsidP="006E0321">
            <w:pPr>
              <w:rPr>
                <w:rFonts w:ascii="Calibri" w:hAnsi="Calibri" w:cs="Calibri"/>
                <w:color w:val="000000"/>
              </w:rPr>
            </w:pPr>
            <w:r w:rsidRPr="00731BE1">
              <w:rPr>
                <w:rFonts w:ascii="Calibri" w:hAnsi="Calibri" w:cs="Calibri"/>
                <w:color w:val="000000"/>
              </w:rPr>
              <w:t>39010</w:t>
            </w:r>
          </w:p>
        </w:tc>
        <w:tc>
          <w:tcPr>
            <w:tcW w:w="2959" w:type="dxa"/>
            <w:tcBorders>
              <w:top w:val="nil"/>
              <w:left w:val="nil"/>
              <w:bottom w:val="single" w:sz="8" w:space="0" w:color="FFFFFF"/>
              <w:right w:val="single" w:sz="8" w:space="0" w:color="FFFFFF"/>
            </w:tcBorders>
            <w:shd w:val="clear" w:color="auto" w:fill="C0C0C0"/>
            <w:noWrap/>
            <w:vAlign w:val="center"/>
          </w:tcPr>
          <w:p w14:paraId="2746418A" w14:textId="77777777" w:rsidR="00DF7FA2" w:rsidRPr="00731BE1" w:rsidRDefault="00DF7FA2" w:rsidP="006E0321">
            <w:pPr>
              <w:rPr>
                <w:rFonts w:ascii="Calibri" w:hAnsi="Calibri" w:cs="Calibri"/>
                <w:color w:val="000000"/>
              </w:rPr>
            </w:pPr>
            <w:r w:rsidRPr="00731BE1">
              <w:rPr>
                <w:rFonts w:ascii="Calibri" w:hAnsi="Calibri" w:cs="Calibri"/>
                <w:color w:val="000000"/>
              </w:rPr>
              <w:t>Bárcena de Pie de Concha</w:t>
            </w:r>
          </w:p>
        </w:tc>
        <w:tc>
          <w:tcPr>
            <w:tcW w:w="701" w:type="dxa"/>
            <w:tcBorders>
              <w:top w:val="nil"/>
              <w:left w:val="nil"/>
              <w:bottom w:val="single" w:sz="8" w:space="0" w:color="FFFFFF"/>
              <w:right w:val="single" w:sz="8" w:space="0" w:color="FFFFFF"/>
            </w:tcBorders>
            <w:shd w:val="clear" w:color="auto" w:fill="C0C0C0"/>
            <w:vAlign w:val="center"/>
          </w:tcPr>
          <w:p w14:paraId="4D4D1CBB" w14:textId="77777777" w:rsidR="00DF7FA2" w:rsidRPr="00731BE1" w:rsidRDefault="00DF7FA2" w:rsidP="006E0321">
            <w:pPr>
              <w:rPr>
                <w:rFonts w:ascii="Calibri" w:hAnsi="Calibri" w:cs="Calibri"/>
                <w:color w:val="000000"/>
              </w:rPr>
            </w:pPr>
            <w:r w:rsidRPr="00731BE1">
              <w:rPr>
                <w:rFonts w:ascii="Calibri" w:hAnsi="Calibri" w:cs="Calibri"/>
                <w:color w:val="000000"/>
              </w:rPr>
              <w:t>39046</w:t>
            </w:r>
          </w:p>
        </w:tc>
        <w:tc>
          <w:tcPr>
            <w:tcW w:w="2959" w:type="dxa"/>
            <w:tcBorders>
              <w:top w:val="nil"/>
              <w:left w:val="nil"/>
              <w:bottom w:val="single" w:sz="8" w:space="0" w:color="FFFFFF"/>
              <w:right w:val="single" w:sz="8" w:space="0" w:color="FFFFFF"/>
            </w:tcBorders>
            <w:shd w:val="clear" w:color="auto" w:fill="C0C0C0"/>
            <w:noWrap/>
            <w:vAlign w:val="center"/>
          </w:tcPr>
          <w:p w14:paraId="2254045B" w14:textId="77777777" w:rsidR="00DF7FA2" w:rsidRPr="00731BE1" w:rsidRDefault="00DF7FA2" w:rsidP="006E0321">
            <w:pPr>
              <w:rPr>
                <w:rFonts w:ascii="Calibri" w:hAnsi="Calibri" w:cs="Calibri"/>
                <w:color w:val="000000"/>
              </w:rPr>
            </w:pPr>
            <w:r w:rsidRPr="00731BE1">
              <w:rPr>
                <w:rFonts w:ascii="Calibri" w:hAnsi="Calibri" w:cs="Calibri"/>
                <w:color w:val="000000"/>
              </w:rPr>
              <w:t>Molledo</w:t>
            </w:r>
          </w:p>
        </w:tc>
        <w:tc>
          <w:tcPr>
            <w:tcW w:w="701" w:type="dxa"/>
            <w:tcBorders>
              <w:top w:val="nil"/>
              <w:left w:val="nil"/>
              <w:bottom w:val="single" w:sz="8" w:space="0" w:color="FFFFFF"/>
              <w:right w:val="single" w:sz="8" w:space="0" w:color="FFFFFF"/>
            </w:tcBorders>
            <w:shd w:val="clear" w:color="auto" w:fill="C0C0C0"/>
            <w:vAlign w:val="center"/>
          </w:tcPr>
          <w:p w14:paraId="0C37E969" w14:textId="77777777" w:rsidR="00DF7FA2" w:rsidRPr="00731BE1" w:rsidRDefault="00DF7FA2" w:rsidP="006E0321">
            <w:pPr>
              <w:rPr>
                <w:rFonts w:ascii="Calibri" w:hAnsi="Calibri" w:cs="Calibri"/>
                <w:color w:val="000000"/>
              </w:rPr>
            </w:pPr>
            <w:r w:rsidRPr="00731BE1">
              <w:rPr>
                <w:rFonts w:ascii="Calibri" w:hAnsi="Calibri" w:cs="Calibri"/>
                <w:color w:val="000000"/>
              </w:rPr>
              <w:t>39082</w:t>
            </w:r>
          </w:p>
        </w:tc>
        <w:tc>
          <w:tcPr>
            <w:tcW w:w="2959" w:type="dxa"/>
            <w:tcBorders>
              <w:top w:val="nil"/>
              <w:left w:val="nil"/>
              <w:bottom w:val="single" w:sz="8" w:space="0" w:color="FFFFFF"/>
              <w:right w:val="single" w:sz="8" w:space="0" w:color="FFFFFF"/>
            </w:tcBorders>
            <w:shd w:val="clear" w:color="auto" w:fill="C0C0C0"/>
            <w:noWrap/>
            <w:vAlign w:val="center"/>
          </w:tcPr>
          <w:p w14:paraId="58020628" w14:textId="77777777" w:rsidR="00DF7FA2" w:rsidRPr="00731BE1" w:rsidRDefault="00DF7FA2" w:rsidP="006E0321">
            <w:pPr>
              <w:rPr>
                <w:rFonts w:ascii="Calibri" w:hAnsi="Calibri" w:cs="Calibri"/>
                <w:color w:val="000000"/>
              </w:rPr>
            </w:pPr>
            <w:r w:rsidRPr="00731BE1">
              <w:rPr>
                <w:rFonts w:ascii="Calibri" w:hAnsi="Calibri" w:cs="Calibri"/>
                <w:color w:val="000000"/>
              </w:rPr>
              <w:t>Selaya</w:t>
            </w:r>
          </w:p>
        </w:tc>
      </w:tr>
      <w:tr w:rsidR="00DF7FA2" w:rsidRPr="0014093E" w14:paraId="16FDA57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33B4BD1" w14:textId="77777777" w:rsidR="00DF7FA2" w:rsidRPr="00731BE1" w:rsidRDefault="00DF7FA2" w:rsidP="006E0321">
            <w:pPr>
              <w:rPr>
                <w:rFonts w:ascii="Calibri" w:hAnsi="Calibri" w:cs="Calibri"/>
                <w:color w:val="000000"/>
              </w:rPr>
            </w:pPr>
            <w:r w:rsidRPr="00731BE1">
              <w:rPr>
                <w:rFonts w:ascii="Calibri" w:hAnsi="Calibri" w:cs="Calibri"/>
                <w:color w:val="000000"/>
              </w:rPr>
              <w:t>39011</w:t>
            </w:r>
          </w:p>
        </w:tc>
        <w:tc>
          <w:tcPr>
            <w:tcW w:w="2959" w:type="dxa"/>
            <w:tcBorders>
              <w:top w:val="nil"/>
              <w:left w:val="nil"/>
              <w:bottom w:val="single" w:sz="8" w:space="0" w:color="FFFFFF"/>
              <w:right w:val="single" w:sz="8" w:space="0" w:color="FFFFFF"/>
            </w:tcBorders>
            <w:shd w:val="clear" w:color="auto" w:fill="CCCCFF"/>
            <w:noWrap/>
            <w:vAlign w:val="bottom"/>
          </w:tcPr>
          <w:p w14:paraId="24D86393" w14:textId="77777777" w:rsidR="00DF7FA2" w:rsidRPr="00731BE1" w:rsidRDefault="00DF7FA2" w:rsidP="006E0321">
            <w:pPr>
              <w:rPr>
                <w:rFonts w:ascii="Calibri" w:hAnsi="Calibri" w:cs="Calibri"/>
                <w:color w:val="000000"/>
              </w:rPr>
            </w:pPr>
            <w:r w:rsidRPr="00731BE1">
              <w:rPr>
                <w:rFonts w:ascii="Calibri" w:hAnsi="Calibri" w:cs="Calibri"/>
                <w:color w:val="000000"/>
              </w:rPr>
              <w:t>Bareyo</w:t>
            </w:r>
          </w:p>
        </w:tc>
        <w:tc>
          <w:tcPr>
            <w:tcW w:w="701" w:type="dxa"/>
            <w:tcBorders>
              <w:top w:val="nil"/>
              <w:left w:val="nil"/>
              <w:bottom w:val="single" w:sz="8" w:space="0" w:color="FFFFFF"/>
              <w:right w:val="single" w:sz="8" w:space="0" w:color="FFFFFF"/>
            </w:tcBorders>
            <w:shd w:val="clear" w:color="auto" w:fill="CCCCFF"/>
            <w:vAlign w:val="bottom"/>
          </w:tcPr>
          <w:p w14:paraId="1C70BF4B" w14:textId="77777777" w:rsidR="00DF7FA2" w:rsidRPr="00731BE1" w:rsidRDefault="00DF7FA2" w:rsidP="006E0321">
            <w:pPr>
              <w:rPr>
                <w:rFonts w:ascii="Calibri" w:hAnsi="Calibri" w:cs="Calibri"/>
                <w:color w:val="000000"/>
              </w:rPr>
            </w:pPr>
            <w:r w:rsidRPr="00731BE1">
              <w:rPr>
                <w:rFonts w:ascii="Calibri" w:hAnsi="Calibri" w:cs="Calibri"/>
                <w:color w:val="000000"/>
              </w:rPr>
              <w:t>39047</w:t>
            </w:r>
          </w:p>
        </w:tc>
        <w:tc>
          <w:tcPr>
            <w:tcW w:w="2959" w:type="dxa"/>
            <w:tcBorders>
              <w:top w:val="nil"/>
              <w:left w:val="nil"/>
              <w:bottom w:val="single" w:sz="8" w:space="0" w:color="FFFFFF"/>
              <w:right w:val="single" w:sz="8" w:space="0" w:color="FFFFFF"/>
            </w:tcBorders>
            <w:shd w:val="clear" w:color="auto" w:fill="CCCCFF"/>
            <w:noWrap/>
            <w:vAlign w:val="bottom"/>
          </w:tcPr>
          <w:p w14:paraId="2C675F43" w14:textId="77777777" w:rsidR="00DF7FA2" w:rsidRPr="00731BE1" w:rsidRDefault="00DF7FA2" w:rsidP="006E0321">
            <w:pPr>
              <w:rPr>
                <w:rFonts w:ascii="Calibri" w:hAnsi="Calibri" w:cs="Calibri"/>
                <w:color w:val="000000"/>
              </w:rPr>
            </w:pPr>
            <w:r w:rsidRPr="00731BE1">
              <w:rPr>
                <w:rFonts w:ascii="Calibri" w:hAnsi="Calibri" w:cs="Calibri"/>
                <w:color w:val="000000"/>
              </w:rPr>
              <w:t>Noja</w:t>
            </w:r>
          </w:p>
        </w:tc>
        <w:tc>
          <w:tcPr>
            <w:tcW w:w="701" w:type="dxa"/>
            <w:tcBorders>
              <w:top w:val="nil"/>
              <w:left w:val="nil"/>
              <w:bottom w:val="single" w:sz="8" w:space="0" w:color="FFFFFF"/>
              <w:right w:val="single" w:sz="8" w:space="0" w:color="FFFFFF"/>
            </w:tcBorders>
            <w:shd w:val="clear" w:color="auto" w:fill="CCCCFF"/>
            <w:vAlign w:val="bottom"/>
          </w:tcPr>
          <w:p w14:paraId="14BE5DF7" w14:textId="77777777" w:rsidR="00DF7FA2" w:rsidRPr="00731BE1" w:rsidRDefault="00DF7FA2" w:rsidP="006E0321">
            <w:pPr>
              <w:rPr>
                <w:rFonts w:ascii="Calibri" w:hAnsi="Calibri" w:cs="Calibri"/>
                <w:color w:val="000000"/>
              </w:rPr>
            </w:pPr>
            <w:r w:rsidRPr="00731BE1">
              <w:rPr>
                <w:rFonts w:ascii="Calibri" w:hAnsi="Calibri" w:cs="Calibri"/>
                <w:color w:val="000000"/>
              </w:rPr>
              <w:t>39083</w:t>
            </w:r>
          </w:p>
        </w:tc>
        <w:tc>
          <w:tcPr>
            <w:tcW w:w="2959" w:type="dxa"/>
            <w:tcBorders>
              <w:top w:val="nil"/>
              <w:left w:val="nil"/>
              <w:bottom w:val="single" w:sz="8" w:space="0" w:color="FFFFFF"/>
              <w:right w:val="single" w:sz="8" w:space="0" w:color="FFFFFF"/>
            </w:tcBorders>
            <w:shd w:val="clear" w:color="auto" w:fill="CCCCFF"/>
            <w:noWrap/>
            <w:vAlign w:val="bottom"/>
          </w:tcPr>
          <w:p w14:paraId="6627914A" w14:textId="77777777" w:rsidR="00DF7FA2" w:rsidRPr="00731BE1" w:rsidRDefault="00DF7FA2" w:rsidP="006E0321">
            <w:pPr>
              <w:rPr>
                <w:rFonts w:ascii="Calibri" w:hAnsi="Calibri" w:cs="Calibri"/>
                <w:color w:val="000000"/>
              </w:rPr>
            </w:pPr>
            <w:r w:rsidRPr="00731BE1">
              <w:rPr>
                <w:rFonts w:ascii="Calibri" w:hAnsi="Calibri" w:cs="Calibri"/>
                <w:color w:val="000000"/>
              </w:rPr>
              <w:t>Soba</w:t>
            </w:r>
          </w:p>
        </w:tc>
      </w:tr>
      <w:tr w:rsidR="00DF7FA2" w:rsidRPr="0014093E" w14:paraId="0DC59B7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BC0A690" w14:textId="77777777" w:rsidR="00DF7FA2" w:rsidRPr="00731BE1" w:rsidRDefault="00DF7FA2" w:rsidP="006E0321">
            <w:pPr>
              <w:rPr>
                <w:rFonts w:ascii="Calibri" w:hAnsi="Calibri" w:cs="Calibri"/>
                <w:color w:val="000000"/>
              </w:rPr>
            </w:pPr>
            <w:r w:rsidRPr="00731BE1">
              <w:rPr>
                <w:rFonts w:ascii="Calibri" w:hAnsi="Calibri" w:cs="Calibri"/>
                <w:color w:val="000000"/>
              </w:rPr>
              <w:t>39012</w:t>
            </w:r>
          </w:p>
        </w:tc>
        <w:tc>
          <w:tcPr>
            <w:tcW w:w="2959" w:type="dxa"/>
            <w:tcBorders>
              <w:top w:val="nil"/>
              <w:left w:val="nil"/>
              <w:bottom w:val="single" w:sz="8" w:space="0" w:color="FFFFFF"/>
              <w:right w:val="single" w:sz="8" w:space="0" w:color="FFFFFF"/>
            </w:tcBorders>
            <w:shd w:val="clear" w:color="auto" w:fill="C0C0C0"/>
            <w:noWrap/>
            <w:vAlign w:val="bottom"/>
          </w:tcPr>
          <w:p w14:paraId="48C292DE" w14:textId="77777777" w:rsidR="00DF7FA2" w:rsidRPr="00731BE1" w:rsidRDefault="00DF7FA2" w:rsidP="006E0321">
            <w:pPr>
              <w:rPr>
                <w:rFonts w:ascii="Calibri" w:hAnsi="Calibri" w:cs="Calibri"/>
                <w:color w:val="000000"/>
              </w:rPr>
            </w:pPr>
            <w:r w:rsidRPr="00731BE1">
              <w:rPr>
                <w:rFonts w:ascii="Calibri" w:hAnsi="Calibri" w:cs="Calibri"/>
                <w:color w:val="000000"/>
              </w:rPr>
              <w:t>Cabezón de la Sal</w:t>
            </w:r>
          </w:p>
        </w:tc>
        <w:tc>
          <w:tcPr>
            <w:tcW w:w="701" w:type="dxa"/>
            <w:tcBorders>
              <w:top w:val="nil"/>
              <w:left w:val="nil"/>
              <w:bottom w:val="single" w:sz="8" w:space="0" w:color="FFFFFF"/>
              <w:right w:val="single" w:sz="8" w:space="0" w:color="FFFFFF"/>
            </w:tcBorders>
            <w:shd w:val="clear" w:color="auto" w:fill="C0C0C0"/>
            <w:vAlign w:val="bottom"/>
          </w:tcPr>
          <w:p w14:paraId="6B891D19" w14:textId="77777777" w:rsidR="00DF7FA2" w:rsidRPr="00731BE1" w:rsidRDefault="00DF7FA2" w:rsidP="006E0321">
            <w:pPr>
              <w:rPr>
                <w:rFonts w:ascii="Calibri" w:hAnsi="Calibri" w:cs="Calibri"/>
                <w:color w:val="000000"/>
              </w:rPr>
            </w:pPr>
            <w:r w:rsidRPr="00731BE1">
              <w:rPr>
                <w:rFonts w:ascii="Calibri" w:hAnsi="Calibri" w:cs="Calibri"/>
                <w:color w:val="000000"/>
              </w:rPr>
              <w:t>39048</w:t>
            </w:r>
          </w:p>
        </w:tc>
        <w:tc>
          <w:tcPr>
            <w:tcW w:w="2959" w:type="dxa"/>
            <w:tcBorders>
              <w:top w:val="nil"/>
              <w:left w:val="nil"/>
              <w:bottom w:val="single" w:sz="8" w:space="0" w:color="FFFFFF"/>
              <w:right w:val="single" w:sz="8" w:space="0" w:color="FFFFFF"/>
            </w:tcBorders>
            <w:shd w:val="clear" w:color="auto" w:fill="C0C0C0"/>
            <w:noWrap/>
            <w:vAlign w:val="bottom"/>
          </w:tcPr>
          <w:p w14:paraId="062E28BE" w14:textId="77777777" w:rsidR="00DF7FA2" w:rsidRPr="00731BE1" w:rsidRDefault="00DF7FA2" w:rsidP="006E0321">
            <w:pPr>
              <w:rPr>
                <w:rFonts w:ascii="Calibri" w:hAnsi="Calibri" w:cs="Calibri"/>
                <w:color w:val="000000"/>
              </w:rPr>
            </w:pPr>
            <w:r w:rsidRPr="00731BE1">
              <w:rPr>
                <w:rFonts w:ascii="Calibri" w:hAnsi="Calibri" w:cs="Calibri"/>
                <w:color w:val="000000"/>
              </w:rPr>
              <w:t>Penagos</w:t>
            </w:r>
          </w:p>
        </w:tc>
        <w:tc>
          <w:tcPr>
            <w:tcW w:w="701" w:type="dxa"/>
            <w:tcBorders>
              <w:top w:val="nil"/>
              <w:left w:val="nil"/>
              <w:bottom w:val="single" w:sz="8" w:space="0" w:color="FFFFFF"/>
              <w:right w:val="single" w:sz="8" w:space="0" w:color="FFFFFF"/>
            </w:tcBorders>
            <w:shd w:val="clear" w:color="auto" w:fill="C0C0C0"/>
            <w:vAlign w:val="bottom"/>
          </w:tcPr>
          <w:p w14:paraId="33DDC0CA" w14:textId="77777777" w:rsidR="00DF7FA2" w:rsidRPr="00731BE1" w:rsidRDefault="00DF7FA2" w:rsidP="006E0321">
            <w:pPr>
              <w:rPr>
                <w:rFonts w:ascii="Calibri" w:hAnsi="Calibri" w:cs="Calibri"/>
                <w:color w:val="000000"/>
              </w:rPr>
            </w:pPr>
            <w:r w:rsidRPr="00731BE1">
              <w:rPr>
                <w:rFonts w:ascii="Calibri" w:hAnsi="Calibri" w:cs="Calibri"/>
                <w:color w:val="000000"/>
              </w:rPr>
              <w:t>39084</w:t>
            </w:r>
          </w:p>
        </w:tc>
        <w:tc>
          <w:tcPr>
            <w:tcW w:w="2959" w:type="dxa"/>
            <w:tcBorders>
              <w:top w:val="nil"/>
              <w:left w:val="nil"/>
              <w:bottom w:val="single" w:sz="8" w:space="0" w:color="FFFFFF"/>
              <w:right w:val="single" w:sz="8" w:space="0" w:color="FFFFFF"/>
            </w:tcBorders>
            <w:shd w:val="clear" w:color="auto" w:fill="C0C0C0"/>
            <w:noWrap/>
            <w:vAlign w:val="bottom"/>
          </w:tcPr>
          <w:p w14:paraId="5D39CEF6" w14:textId="77777777" w:rsidR="00DF7FA2" w:rsidRPr="00731BE1" w:rsidRDefault="00DF7FA2" w:rsidP="006E0321">
            <w:pPr>
              <w:rPr>
                <w:rFonts w:ascii="Calibri" w:hAnsi="Calibri" w:cs="Calibri"/>
                <w:color w:val="000000"/>
              </w:rPr>
            </w:pPr>
            <w:r w:rsidRPr="00731BE1">
              <w:rPr>
                <w:rFonts w:ascii="Calibri" w:hAnsi="Calibri" w:cs="Calibri"/>
                <w:color w:val="000000"/>
              </w:rPr>
              <w:t>Solórzano</w:t>
            </w:r>
          </w:p>
        </w:tc>
      </w:tr>
      <w:tr w:rsidR="00DF7FA2" w:rsidRPr="0014093E" w14:paraId="457E2C6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0E9235A" w14:textId="77777777" w:rsidR="00DF7FA2" w:rsidRPr="00731BE1" w:rsidRDefault="00DF7FA2" w:rsidP="006E0321">
            <w:pPr>
              <w:rPr>
                <w:rFonts w:ascii="Calibri" w:hAnsi="Calibri" w:cs="Calibri"/>
                <w:color w:val="000000"/>
              </w:rPr>
            </w:pPr>
            <w:r w:rsidRPr="00731BE1">
              <w:rPr>
                <w:rFonts w:ascii="Calibri" w:hAnsi="Calibri" w:cs="Calibri"/>
                <w:color w:val="000000"/>
              </w:rPr>
              <w:t>39013</w:t>
            </w:r>
          </w:p>
        </w:tc>
        <w:tc>
          <w:tcPr>
            <w:tcW w:w="2959" w:type="dxa"/>
            <w:tcBorders>
              <w:top w:val="nil"/>
              <w:left w:val="nil"/>
              <w:bottom w:val="single" w:sz="8" w:space="0" w:color="FFFFFF"/>
              <w:right w:val="single" w:sz="8" w:space="0" w:color="FFFFFF"/>
            </w:tcBorders>
            <w:shd w:val="clear" w:color="auto" w:fill="CCCCFF"/>
            <w:noWrap/>
            <w:vAlign w:val="bottom"/>
          </w:tcPr>
          <w:p w14:paraId="3AFE23B7" w14:textId="77777777" w:rsidR="00DF7FA2" w:rsidRPr="00731BE1" w:rsidRDefault="00DF7FA2" w:rsidP="006E0321">
            <w:pPr>
              <w:rPr>
                <w:rFonts w:ascii="Calibri" w:hAnsi="Calibri" w:cs="Calibri"/>
                <w:color w:val="000000"/>
              </w:rPr>
            </w:pPr>
            <w:r w:rsidRPr="00731BE1">
              <w:rPr>
                <w:rFonts w:ascii="Calibri" w:hAnsi="Calibri" w:cs="Calibri"/>
                <w:color w:val="000000"/>
              </w:rPr>
              <w:t>Cabezón de Liébana</w:t>
            </w:r>
          </w:p>
        </w:tc>
        <w:tc>
          <w:tcPr>
            <w:tcW w:w="701" w:type="dxa"/>
            <w:tcBorders>
              <w:top w:val="nil"/>
              <w:left w:val="nil"/>
              <w:bottom w:val="single" w:sz="8" w:space="0" w:color="FFFFFF"/>
              <w:right w:val="single" w:sz="8" w:space="0" w:color="FFFFFF"/>
            </w:tcBorders>
            <w:shd w:val="clear" w:color="auto" w:fill="CCCCFF"/>
            <w:vAlign w:val="bottom"/>
          </w:tcPr>
          <w:p w14:paraId="42ACEC3C" w14:textId="77777777" w:rsidR="00DF7FA2" w:rsidRPr="00731BE1" w:rsidRDefault="00DF7FA2" w:rsidP="006E0321">
            <w:pPr>
              <w:rPr>
                <w:rFonts w:ascii="Calibri" w:hAnsi="Calibri" w:cs="Calibri"/>
                <w:color w:val="000000"/>
              </w:rPr>
            </w:pPr>
            <w:r w:rsidRPr="00731BE1">
              <w:rPr>
                <w:rFonts w:ascii="Calibri" w:hAnsi="Calibri" w:cs="Calibri"/>
                <w:color w:val="000000"/>
              </w:rPr>
              <w:t>39049</w:t>
            </w:r>
          </w:p>
        </w:tc>
        <w:tc>
          <w:tcPr>
            <w:tcW w:w="2959" w:type="dxa"/>
            <w:tcBorders>
              <w:top w:val="nil"/>
              <w:left w:val="nil"/>
              <w:bottom w:val="single" w:sz="8" w:space="0" w:color="FFFFFF"/>
              <w:right w:val="single" w:sz="8" w:space="0" w:color="FFFFFF"/>
            </w:tcBorders>
            <w:shd w:val="clear" w:color="auto" w:fill="CCCCFF"/>
            <w:noWrap/>
            <w:vAlign w:val="bottom"/>
          </w:tcPr>
          <w:p w14:paraId="7EEFA1F2" w14:textId="77777777" w:rsidR="00DF7FA2" w:rsidRPr="00731BE1" w:rsidRDefault="00DF7FA2" w:rsidP="006E0321">
            <w:pPr>
              <w:rPr>
                <w:rFonts w:ascii="Calibri" w:hAnsi="Calibri" w:cs="Calibri"/>
                <w:color w:val="000000"/>
              </w:rPr>
            </w:pPr>
            <w:r w:rsidRPr="00731BE1">
              <w:rPr>
                <w:rFonts w:ascii="Calibri" w:hAnsi="Calibri" w:cs="Calibri"/>
                <w:color w:val="000000"/>
              </w:rPr>
              <w:t>Peñarrubia</w:t>
            </w:r>
          </w:p>
        </w:tc>
        <w:tc>
          <w:tcPr>
            <w:tcW w:w="701" w:type="dxa"/>
            <w:tcBorders>
              <w:top w:val="nil"/>
              <w:left w:val="nil"/>
              <w:bottom w:val="single" w:sz="8" w:space="0" w:color="FFFFFF"/>
              <w:right w:val="single" w:sz="8" w:space="0" w:color="FFFFFF"/>
            </w:tcBorders>
            <w:shd w:val="clear" w:color="auto" w:fill="CCCCFF"/>
            <w:vAlign w:val="bottom"/>
          </w:tcPr>
          <w:p w14:paraId="4A24AD2F" w14:textId="77777777" w:rsidR="00DF7FA2" w:rsidRPr="00731BE1" w:rsidRDefault="00DF7FA2" w:rsidP="006E0321">
            <w:pPr>
              <w:rPr>
                <w:rFonts w:ascii="Calibri" w:hAnsi="Calibri" w:cs="Calibri"/>
                <w:color w:val="000000"/>
              </w:rPr>
            </w:pPr>
            <w:r w:rsidRPr="00731BE1">
              <w:rPr>
                <w:rFonts w:ascii="Calibri" w:hAnsi="Calibri" w:cs="Calibri"/>
                <w:color w:val="000000"/>
              </w:rPr>
              <w:t>39085</w:t>
            </w:r>
          </w:p>
        </w:tc>
        <w:tc>
          <w:tcPr>
            <w:tcW w:w="2959" w:type="dxa"/>
            <w:tcBorders>
              <w:top w:val="nil"/>
              <w:left w:val="nil"/>
              <w:bottom w:val="single" w:sz="8" w:space="0" w:color="FFFFFF"/>
              <w:right w:val="single" w:sz="8" w:space="0" w:color="FFFFFF"/>
            </w:tcBorders>
            <w:shd w:val="clear" w:color="auto" w:fill="CCCCFF"/>
            <w:noWrap/>
            <w:vAlign w:val="bottom"/>
          </w:tcPr>
          <w:p w14:paraId="7C14D00B" w14:textId="77777777" w:rsidR="00DF7FA2" w:rsidRPr="00731BE1" w:rsidRDefault="00DF7FA2" w:rsidP="006E0321">
            <w:pPr>
              <w:rPr>
                <w:rFonts w:ascii="Calibri" w:hAnsi="Calibri" w:cs="Calibri"/>
                <w:color w:val="000000"/>
              </w:rPr>
            </w:pPr>
            <w:r w:rsidRPr="00731BE1">
              <w:rPr>
                <w:rFonts w:ascii="Calibri" w:hAnsi="Calibri" w:cs="Calibri"/>
                <w:color w:val="000000"/>
              </w:rPr>
              <w:t>Suances</w:t>
            </w:r>
          </w:p>
        </w:tc>
      </w:tr>
      <w:tr w:rsidR="00DF7FA2" w:rsidRPr="0014093E" w14:paraId="5B7EDFA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4798525" w14:textId="77777777" w:rsidR="00DF7FA2" w:rsidRPr="00731BE1" w:rsidRDefault="00DF7FA2" w:rsidP="006E0321">
            <w:pPr>
              <w:rPr>
                <w:rFonts w:ascii="Calibri" w:hAnsi="Calibri" w:cs="Calibri"/>
                <w:color w:val="000000"/>
              </w:rPr>
            </w:pPr>
            <w:r w:rsidRPr="00731BE1">
              <w:rPr>
                <w:rFonts w:ascii="Calibri" w:hAnsi="Calibri" w:cs="Calibri"/>
                <w:color w:val="000000"/>
              </w:rPr>
              <w:t>39014</w:t>
            </w:r>
          </w:p>
        </w:tc>
        <w:tc>
          <w:tcPr>
            <w:tcW w:w="2959" w:type="dxa"/>
            <w:tcBorders>
              <w:top w:val="nil"/>
              <w:left w:val="nil"/>
              <w:bottom w:val="single" w:sz="8" w:space="0" w:color="FFFFFF"/>
              <w:right w:val="single" w:sz="8" w:space="0" w:color="FFFFFF"/>
            </w:tcBorders>
            <w:shd w:val="clear" w:color="auto" w:fill="C0C0C0"/>
            <w:noWrap/>
            <w:vAlign w:val="bottom"/>
          </w:tcPr>
          <w:p w14:paraId="14F5923E" w14:textId="77777777" w:rsidR="00DF7FA2" w:rsidRPr="00731BE1" w:rsidRDefault="00DF7FA2" w:rsidP="006E0321">
            <w:pPr>
              <w:rPr>
                <w:rFonts w:ascii="Calibri" w:hAnsi="Calibri" w:cs="Calibri"/>
                <w:color w:val="000000"/>
              </w:rPr>
            </w:pPr>
            <w:r w:rsidRPr="00731BE1">
              <w:rPr>
                <w:rFonts w:ascii="Calibri" w:hAnsi="Calibri" w:cs="Calibri"/>
                <w:color w:val="000000"/>
              </w:rPr>
              <w:t>Cabuérniga</w:t>
            </w:r>
          </w:p>
        </w:tc>
        <w:tc>
          <w:tcPr>
            <w:tcW w:w="701" w:type="dxa"/>
            <w:tcBorders>
              <w:top w:val="nil"/>
              <w:left w:val="nil"/>
              <w:bottom w:val="single" w:sz="8" w:space="0" w:color="FFFFFF"/>
              <w:right w:val="single" w:sz="8" w:space="0" w:color="FFFFFF"/>
            </w:tcBorders>
            <w:shd w:val="clear" w:color="auto" w:fill="C0C0C0"/>
            <w:vAlign w:val="bottom"/>
          </w:tcPr>
          <w:p w14:paraId="2BF81809" w14:textId="77777777" w:rsidR="00DF7FA2" w:rsidRPr="00731BE1" w:rsidRDefault="00DF7FA2" w:rsidP="006E0321">
            <w:pPr>
              <w:rPr>
                <w:rFonts w:ascii="Calibri" w:hAnsi="Calibri" w:cs="Calibri"/>
                <w:color w:val="000000"/>
              </w:rPr>
            </w:pPr>
            <w:r w:rsidRPr="00731BE1">
              <w:rPr>
                <w:rFonts w:ascii="Calibri" w:hAnsi="Calibri" w:cs="Calibri"/>
                <w:color w:val="000000"/>
              </w:rPr>
              <w:t>39050</w:t>
            </w:r>
          </w:p>
        </w:tc>
        <w:tc>
          <w:tcPr>
            <w:tcW w:w="2959" w:type="dxa"/>
            <w:tcBorders>
              <w:top w:val="nil"/>
              <w:left w:val="nil"/>
              <w:bottom w:val="single" w:sz="8" w:space="0" w:color="FFFFFF"/>
              <w:right w:val="single" w:sz="8" w:space="0" w:color="FFFFFF"/>
            </w:tcBorders>
            <w:shd w:val="clear" w:color="auto" w:fill="C0C0C0"/>
            <w:noWrap/>
            <w:vAlign w:val="bottom"/>
          </w:tcPr>
          <w:p w14:paraId="67BEDDFE" w14:textId="77777777" w:rsidR="00DF7FA2" w:rsidRPr="00731BE1" w:rsidRDefault="00DF7FA2" w:rsidP="006E0321">
            <w:pPr>
              <w:rPr>
                <w:rFonts w:ascii="Calibri" w:hAnsi="Calibri" w:cs="Calibri"/>
                <w:color w:val="000000"/>
              </w:rPr>
            </w:pPr>
            <w:r w:rsidRPr="00731BE1">
              <w:rPr>
                <w:rFonts w:ascii="Calibri" w:hAnsi="Calibri" w:cs="Calibri"/>
                <w:color w:val="000000"/>
              </w:rPr>
              <w:t>Pesaguero</w:t>
            </w:r>
          </w:p>
        </w:tc>
        <w:tc>
          <w:tcPr>
            <w:tcW w:w="701" w:type="dxa"/>
            <w:tcBorders>
              <w:top w:val="nil"/>
              <w:left w:val="nil"/>
              <w:bottom w:val="single" w:sz="8" w:space="0" w:color="FFFFFF"/>
              <w:right w:val="single" w:sz="8" w:space="0" w:color="FFFFFF"/>
            </w:tcBorders>
            <w:shd w:val="clear" w:color="auto" w:fill="C0C0C0"/>
            <w:vAlign w:val="bottom"/>
          </w:tcPr>
          <w:p w14:paraId="2057597A" w14:textId="77777777" w:rsidR="00DF7FA2" w:rsidRPr="00731BE1" w:rsidRDefault="00DF7FA2" w:rsidP="006E0321">
            <w:pPr>
              <w:rPr>
                <w:rFonts w:ascii="Calibri" w:hAnsi="Calibri" w:cs="Calibri"/>
                <w:color w:val="000000"/>
              </w:rPr>
            </w:pPr>
            <w:r w:rsidRPr="00731BE1">
              <w:rPr>
                <w:rFonts w:ascii="Calibri" w:hAnsi="Calibri" w:cs="Calibri"/>
                <w:color w:val="000000"/>
              </w:rPr>
              <w:t>39086</w:t>
            </w:r>
          </w:p>
        </w:tc>
        <w:tc>
          <w:tcPr>
            <w:tcW w:w="2959" w:type="dxa"/>
            <w:tcBorders>
              <w:top w:val="nil"/>
              <w:left w:val="nil"/>
              <w:bottom w:val="single" w:sz="8" w:space="0" w:color="FFFFFF"/>
              <w:right w:val="single" w:sz="8" w:space="0" w:color="FFFFFF"/>
            </w:tcBorders>
            <w:shd w:val="clear" w:color="auto" w:fill="C0C0C0"/>
            <w:noWrap/>
            <w:vAlign w:val="bottom"/>
          </w:tcPr>
          <w:p w14:paraId="52106EFE" w14:textId="77777777" w:rsidR="00DF7FA2" w:rsidRPr="00731BE1" w:rsidRDefault="00DF7FA2" w:rsidP="006E0321">
            <w:pPr>
              <w:rPr>
                <w:rFonts w:ascii="Calibri" w:hAnsi="Calibri" w:cs="Calibri"/>
                <w:color w:val="000000"/>
              </w:rPr>
            </w:pPr>
            <w:r w:rsidRPr="00731BE1">
              <w:rPr>
                <w:rFonts w:ascii="Calibri" w:hAnsi="Calibri" w:cs="Calibri"/>
                <w:color w:val="000000"/>
              </w:rPr>
              <w:t>Tojos (Los)</w:t>
            </w:r>
          </w:p>
        </w:tc>
      </w:tr>
      <w:tr w:rsidR="00DF7FA2" w:rsidRPr="0014093E" w14:paraId="73A380B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D574AFC" w14:textId="77777777" w:rsidR="00DF7FA2" w:rsidRPr="00731BE1" w:rsidRDefault="00DF7FA2" w:rsidP="006E0321">
            <w:pPr>
              <w:rPr>
                <w:rFonts w:ascii="Calibri" w:hAnsi="Calibri" w:cs="Calibri"/>
                <w:color w:val="000000"/>
              </w:rPr>
            </w:pPr>
            <w:r w:rsidRPr="00731BE1">
              <w:rPr>
                <w:rFonts w:ascii="Calibri" w:hAnsi="Calibri" w:cs="Calibri"/>
                <w:color w:val="000000"/>
              </w:rPr>
              <w:t>39015</w:t>
            </w:r>
          </w:p>
        </w:tc>
        <w:tc>
          <w:tcPr>
            <w:tcW w:w="2959" w:type="dxa"/>
            <w:tcBorders>
              <w:top w:val="nil"/>
              <w:left w:val="nil"/>
              <w:bottom w:val="single" w:sz="8" w:space="0" w:color="FFFFFF"/>
              <w:right w:val="single" w:sz="8" w:space="0" w:color="FFFFFF"/>
            </w:tcBorders>
            <w:shd w:val="clear" w:color="auto" w:fill="CCCCFF"/>
            <w:noWrap/>
            <w:vAlign w:val="bottom"/>
          </w:tcPr>
          <w:p w14:paraId="08E4714E" w14:textId="77777777" w:rsidR="00DF7FA2" w:rsidRPr="00731BE1" w:rsidRDefault="00DF7FA2" w:rsidP="006E0321">
            <w:pPr>
              <w:rPr>
                <w:rFonts w:ascii="Calibri" w:hAnsi="Calibri" w:cs="Calibri"/>
                <w:color w:val="000000"/>
              </w:rPr>
            </w:pPr>
            <w:r w:rsidRPr="00731BE1">
              <w:rPr>
                <w:rFonts w:ascii="Calibri" w:hAnsi="Calibri" w:cs="Calibri"/>
                <w:color w:val="000000"/>
              </w:rPr>
              <w:t>Camaleño</w:t>
            </w:r>
          </w:p>
        </w:tc>
        <w:tc>
          <w:tcPr>
            <w:tcW w:w="701" w:type="dxa"/>
            <w:tcBorders>
              <w:top w:val="nil"/>
              <w:left w:val="nil"/>
              <w:bottom w:val="single" w:sz="8" w:space="0" w:color="FFFFFF"/>
              <w:right w:val="single" w:sz="8" w:space="0" w:color="FFFFFF"/>
            </w:tcBorders>
            <w:shd w:val="clear" w:color="auto" w:fill="CCCCFF"/>
            <w:vAlign w:val="bottom"/>
          </w:tcPr>
          <w:p w14:paraId="3EDB62F3" w14:textId="77777777" w:rsidR="00DF7FA2" w:rsidRPr="00731BE1" w:rsidRDefault="00DF7FA2" w:rsidP="006E0321">
            <w:pPr>
              <w:rPr>
                <w:rFonts w:ascii="Calibri" w:hAnsi="Calibri" w:cs="Calibri"/>
                <w:color w:val="000000"/>
              </w:rPr>
            </w:pPr>
            <w:r w:rsidRPr="00731BE1">
              <w:rPr>
                <w:rFonts w:ascii="Calibri" w:hAnsi="Calibri" w:cs="Calibri"/>
                <w:color w:val="000000"/>
              </w:rPr>
              <w:t>39051</w:t>
            </w:r>
          </w:p>
        </w:tc>
        <w:tc>
          <w:tcPr>
            <w:tcW w:w="2959" w:type="dxa"/>
            <w:tcBorders>
              <w:top w:val="nil"/>
              <w:left w:val="nil"/>
              <w:bottom w:val="single" w:sz="8" w:space="0" w:color="FFFFFF"/>
              <w:right w:val="single" w:sz="8" w:space="0" w:color="FFFFFF"/>
            </w:tcBorders>
            <w:shd w:val="clear" w:color="auto" w:fill="CCCCFF"/>
            <w:noWrap/>
            <w:vAlign w:val="bottom"/>
          </w:tcPr>
          <w:p w14:paraId="016FE52A" w14:textId="77777777" w:rsidR="00DF7FA2" w:rsidRPr="00731BE1" w:rsidRDefault="00DF7FA2" w:rsidP="006E0321">
            <w:pPr>
              <w:rPr>
                <w:rFonts w:ascii="Calibri" w:hAnsi="Calibri" w:cs="Calibri"/>
                <w:color w:val="000000"/>
              </w:rPr>
            </w:pPr>
            <w:r w:rsidRPr="00731BE1">
              <w:rPr>
                <w:rFonts w:ascii="Calibri" w:hAnsi="Calibri" w:cs="Calibri"/>
                <w:color w:val="000000"/>
              </w:rPr>
              <w:t>Pesquera</w:t>
            </w:r>
          </w:p>
        </w:tc>
        <w:tc>
          <w:tcPr>
            <w:tcW w:w="701" w:type="dxa"/>
            <w:tcBorders>
              <w:top w:val="nil"/>
              <w:left w:val="nil"/>
              <w:bottom w:val="single" w:sz="8" w:space="0" w:color="FFFFFF"/>
              <w:right w:val="single" w:sz="8" w:space="0" w:color="FFFFFF"/>
            </w:tcBorders>
            <w:shd w:val="clear" w:color="auto" w:fill="CCCCFF"/>
            <w:vAlign w:val="bottom"/>
          </w:tcPr>
          <w:p w14:paraId="3CB72A6A" w14:textId="77777777" w:rsidR="00DF7FA2" w:rsidRPr="00731BE1" w:rsidRDefault="00DF7FA2" w:rsidP="006E0321">
            <w:pPr>
              <w:rPr>
                <w:rFonts w:ascii="Calibri" w:hAnsi="Calibri" w:cs="Calibri"/>
                <w:color w:val="000000"/>
              </w:rPr>
            </w:pPr>
            <w:r w:rsidRPr="00731BE1">
              <w:rPr>
                <w:rFonts w:ascii="Calibri" w:hAnsi="Calibri" w:cs="Calibri"/>
                <w:color w:val="000000"/>
              </w:rPr>
              <w:t>39087</w:t>
            </w:r>
          </w:p>
        </w:tc>
        <w:tc>
          <w:tcPr>
            <w:tcW w:w="2959" w:type="dxa"/>
            <w:tcBorders>
              <w:top w:val="nil"/>
              <w:left w:val="nil"/>
              <w:bottom w:val="single" w:sz="8" w:space="0" w:color="FFFFFF"/>
              <w:right w:val="single" w:sz="8" w:space="0" w:color="FFFFFF"/>
            </w:tcBorders>
            <w:shd w:val="clear" w:color="auto" w:fill="CCCCFF"/>
            <w:noWrap/>
            <w:vAlign w:val="bottom"/>
          </w:tcPr>
          <w:p w14:paraId="59E2FA27" w14:textId="77777777" w:rsidR="00DF7FA2" w:rsidRPr="00731BE1" w:rsidRDefault="00DF7FA2" w:rsidP="006E0321">
            <w:pPr>
              <w:rPr>
                <w:rFonts w:ascii="Calibri" w:hAnsi="Calibri" w:cs="Calibri"/>
                <w:color w:val="000000"/>
              </w:rPr>
            </w:pPr>
            <w:r w:rsidRPr="00731BE1">
              <w:rPr>
                <w:rFonts w:ascii="Calibri" w:hAnsi="Calibri" w:cs="Calibri"/>
                <w:color w:val="000000"/>
              </w:rPr>
              <w:t>Torrelavega</w:t>
            </w:r>
          </w:p>
        </w:tc>
      </w:tr>
      <w:tr w:rsidR="00DF7FA2" w:rsidRPr="0014093E" w14:paraId="4FCA0D2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28D9816" w14:textId="77777777" w:rsidR="00DF7FA2" w:rsidRPr="00731BE1" w:rsidRDefault="00DF7FA2" w:rsidP="006E0321">
            <w:pPr>
              <w:rPr>
                <w:rFonts w:ascii="Calibri" w:hAnsi="Calibri" w:cs="Calibri"/>
                <w:color w:val="000000"/>
              </w:rPr>
            </w:pPr>
            <w:r w:rsidRPr="00731BE1">
              <w:rPr>
                <w:rFonts w:ascii="Calibri" w:hAnsi="Calibri" w:cs="Calibri"/>
                <w:color w:val="000000"/>
              </w:rPr>
              <w:t>39016</w:t>
            </w:r>
          </w:p>
        </w:tc>
        <w:tc>
          <w:tcPr>
            <w:tcW w:w="2959" w:type="dxa"/>
            <w:tcBorders>
              <w:top w:val="nil"/>
              <w:left w:val="nil"/>
              <w:bottom w:val="single" w:sz="8" w:space="0" w:color="FFFFFF"/>
              <w:right w:val="single" w:sz="8" w:space="0" w:color="FFFFFF"/>
            </w:tcBorders>
            <w:shd w:val="clear" w:color="auto" w:fill="C0C0C0"/>
            <w:noWrap/>
            <w:vAlign w:val="bottom"/>
          </w:tcPr>
          <w:p w14:paraId="6D107967" w14:textId="77777777" w:rsidR="00DF7FA2" w:rsidRPr="00731BE1" w:rsidRDefault="00DF7FA2" w:rsidP="006E0321">
            <w:pPr>
              <w:rPr>
                <w:rFonts w:ascii="Calibri" w:hAnsi="Calibri" w:cs="Calibri"/>
                <w:color w:val="000000"/>
              </w:rPr>
            </w:pPr>
            <w:r w:rsidRPr="00731BE1">
              <w:rPr>
                <w:rFonts w:ascii="Calibri" w:hAnsi="Calibri" w:cs="Calibri"/>
                <w:color w:val="000000"/>
              </w:rPr>
              <w:t>Camargo</w:t>
            </w:r>
          </w:p>
        </w:tc>
        <w:tc>
          <w:tcPr>
            <w:tcW w:w="701" w:type="dxa"/>
            <w:tcBorders>
              <w:top w:val="nil"/>
              <w:left w:val="nil"/>
              <w:bottom w:val="single" w:sz="8" w:space="0" w:color="FFFFFF"/>
              <w:right w:val="single" w:sz="8" w:space="0" w:color="FFFFFF"/>
            </w:tcBorders>
            <w:shd w:val="clear" w:color="auto" w:fill="C0C0C0"/>
            <w:vAlign w:val="bottom"/>
          </w:tcPr>
          <w:p w14:paraId="2C0E5676" w14:textId="77777777" w:rsidR="00DF7FA2" w:rsidRPr="00731BE1" w:rsidRDefault="00DF7FA2" w:rsidP="006E0321">
            <w:pPr>
              <w:rPr>
                <w:rFonts w:ascii="Calibri" w:hAnsi="Calibri" w:cs="Calibri"/>
                <w:color w:val="000000"/>
              </w:rPr>
            </w:pPr>
            <w:r w:rsidRPr="00731BE1">
              <w:rPr>
                <w:rFonts w:ascii="Calibri" w:hAnsi="Calibri" w:cs="Calibri"/>
                <w:color w:val="000000"/>
              </w:rPr>
              <w:t>39052</w:t>
            </w:r>
          </w:p>
        </w:tc>
        <w:tc>
          <w:tcPr>
            <w:tcW w:w="2959" w:type="dxa"/>
            <w:tcBorders>
              <w:top w:val="nil"/>
              <w:left w:val="nil"/>
              <w:bottom w:val="single" w:sz="8" w:space="0" w:color="FFFFFF"/>
              <w:right w:val="single" w:sz="8" w:space="0" w:color="FFFFFF"/>
            </w:tcBorders>
            <w:shd w:val="clear" w:color="auto" w:fill="C0C0C0"/>
            <w:noWrap/>
            <w:vAlign w:val="bottom"/>
          </w:tcPr>
          <w:p w14:paraId="3D17B207" w14:textId="77777777" w:rsidR="00DF7FA2" w:rsidRPr="00731BE1" w:rsidRDefault="00DF7FA2" w:rsidP="006E0321">
            <w:pPr>
              <w:rPr>
                <w:rFonts w:ascii="Calibri" w:hAnsi="Calibri" w:cs="Calibri"/>
                <w:color w:val="000000"/>
              </w:rPr>
            </w:pPr>
            <w:r w:rsidRPr="00731BE1">
              <w:rPr>
                <w:rFonts w:ascii="Calibri" w:hAnsi="Calibri" w:cs="Calibri"/>
                <w:color w:val="000000"/>
              </w:rPr>
              <w:t>Piélagos</w:t>
            </w:r>
          </w:p>
        </w:tc>
        <w:tc>
          <w:tcPr>
            <w:tcW w:w="701" w:type="dxa"/>
            <w:tcBorders>
              <w:top w:val="nil"/>
              <w:left w:val="nil"/>
              <w:bottom w:val="single" w:sz="8" w:space="0" w:color="FFFFFF"/>
              <w:right w:val="single" w:sz="8" w:space="0" w:color="FFFFFF"/>
            </w:tcBorders>
            <w:shd w:val="clear" w:color="auto" w:fill="C0C0C0"/>
            <w:vAlign w:val="bottom"/>
          </w:tcPr>
          <w:p w14:paraId="5115831E" w14:textId="77777777" w:rsidR="00DF7FA2" w:rsidRPr="00731BE1" w:rsidRDefault="00DF7FA2" w:rsidP="006E0321">
            <w:pPr>
              <w:rPr>
                <w:rFonts w:ascii="Calibri" w:hAnsi="Calibri" w:cs="Calibri"/>
                <w:color w:val="000000"/>
              </w:rPr>
            </w:pPr>
            <w:r w:rsidRPr="00731BE1">
              <w:rPr>
                <w:rFonts w:ascii="Calibri" w:hAnsi="Calibri" w:cs="Calibri"/>
                <w:color w:val="000000"/>
              </w:rPr>
              <w:t>39088</w:t>
            </w:r>
          </w:p>
        </w:tc>
        <w:tc>
          <w:tcPr>
            <w:tcW w:w="2959" w:type="dxa"/>
            <w:tcBorders>
              <w:top w:val="nil"/>
              <w:left w:val="nil"/>
              <w:bottom w:val="single" w:sz="8" w:space="0" w:color="FFFFFF"/>
              <w:right w:val="single" w:sz="8" w:space="0" w:color="FFFFFF"/>
            </w:tcBorders>
            <w:shd w:val="clear" w:color="auto" w:fill="C0C0C0"/>
            <w:noWrap/>
            <w:vAlign w:val="bottom"/>
          </w:tcPr>
          <w:p w14:paraId="4154082A" w14:textId="77777777" w:rsidR="00DF7FA2" w:rsidRPr="00731BE1" w:rsidRDefault="00DF7FA2" w:rsidP="006E0321">
            <w:pPr>
              <w:rPr>
                <w:rFonts w:ascii="Calibri" w:hAnsi="Calibri" w:cs="Calibri"/>
                <w:color w:val="000000"/>
              </w:rPr>
            </w:pPr>
            <w:r w:rsidRPr="00731BE1">
              <w:rPr>
                <w:rFonts w:ascii="Calibri" w:hAnsi="Calibri" w:cs="Calibri"/>
                <w:color w:val="000000"/>
              </w:rPr>
              <w:t>Tresviso</w:t>
            </w:r>
          </w:p>
        </w:tc>
      </w:tr>
      <w:tr w:rsidR="00DF7FA2" w:rsidRPr="0014093E" w14:paraId="181DA46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56829A1" w14:textId="77777777" w:rsidR="00DF7FA2" w:rsidRPr="00731BE1" w:rsidRDefault="00DF7FA2" w:rsidP="006E0321">
            <w:pPr>
              <w:rPr>
                <w:rFonts w:ascii="Calibri" w:hAnsi="Calibri" w:cs="Calibri"/>
                <w:color w:val="000000"/>
              </w:rPr>
            </w:pPr>
            <w:r w:rsidRPr="00731BE1">
              <w:rPr>
                <w:rFonts w:ascii="Calibri" w:hAnsi="Calibri" w:cs="Calibri"/>
                <w:color w:val="000000"/>
              </w:rPr>
              <w:t>39017</w:t>
            </w:r>
          </w:p>
        </w:tc>
        <w:tc>
          <w:tcPr>
            <w:tcW w:w="2959" w:type="dxa"/>
            <w:tcBorders>
              <w:top w:val="nil"/>
              <w:left w:val="nil"/>
              <w:bottom w:val="single" w:sz="8" w:space="0" w:color="FFFFFF"/>
              <w:right w:val="single" w:sz="8" w:space="0" w:color="FFFFFF"/>
            </w:tcBorders>
            <w:shd w:val="clear" w:color="auto" w:fill="CCCCFF"/>
            <w:noWrap/>
            <w:vAlign w:val="bottom"/>
          </w:tcPr>
          <w:p w14:paraId="5811B464" w14:textId="77777777" w:rsidR="00DF7FA2" w:rsidRPr="00731BE1" w:rsidRDefault="00DF7FA2" w:rsidP="006E0321">
            <w:pPr>
              <w:rPr>
                <w:rFonts w:ascii="Calibri" w:hAnsi="Calibri" w:cs="Calibri"/>
                <w:color w:val="000000"/>
              </w:rPr>
            </w:pPr>
            <w:r w:rsidRPr="00731BE1">
              <w:rPr>
                <w:rFonts w:ascii="Calibri" w:hAnsi="Calibri" w:cs="Calibri"/>
                <w:color w:val="000000"/>
              </w:rPr>
              <w:t>Campoo de Yuso</w:t>
            </w:r>
          </w:p>
        </w:tc>
        <w:tc>
          <w:tcPr>
            <w:tcW w:w="701" w:type="dxa"/>
            <w:tcBorders>
              <w:top w:val="nil"/>
              <w:left w:val="nil"/>
              <w:bottom w:val="single" w:sz="8" w:space="0" w:color="FFFFFF"/>
              <w:right w:val="single" w:sz="8" w:space="0" w:color="FFFFFF"/>
            </w:tcBorders>
            <w:shd w:val="clear" w:color="auto" w:fill="CCCCFF"/>
            <w:vAlign w:val="bottom"/>
          </w:tcPr>
          <w:p w14:paraId="3A42554B" w14:textId="77777777" w:rsidR="00DF7FA2" w:rsidRPr="00731BE1" w:rsidRDefault="00DF7FA2" w:rsidP="006E0321">
            <w:pPr>
              <w:rPr>
                <w:rFonts w:ascii="Calibri" w:hAnsi="Calibri" w:cs="Calibri"/>
                <w:color w:val="000000"/>
              </w:rPr>
            </w:pPr>
            <w:r w:rsidRPr="00731BE1">
              <w:rPr>
                <w:rFonts w:ascii="Calibri" w:hAnsi="Calibri" w:cs="Calibri"/>
                <w:color w:val="000000"/>
              </w:rPr>
              <w:t>39053</w:t>
            </w:r>
          </w:p>
        </w:tc>
        <w:tc>
          <w:tcPr>
            <w:tcW w:w="2959" w:type="dxa"/>
            <w:tcBorders>
              <w:top w:val="nil"/>
              <w:left w:val="nil"/>
              <w:bottom w:val="single" w:sz="8" w:space="0" w:color="FFFFFF"/>
              <w:right w:val="single" w:sz="8" w:space="0" w:color="FFFFFF"/>
            </w:tcBorders>
            <w:shd w:val="clear" w:color="auto" w:fill="CCCCFF"/>
            <w:noWrap/>
            <w:vAlign w:val="bottom"/>
          </w:tcPr>
          <w:p w14:paraId="1DCEE67B" w14:textId="77777777" w:rsidR="00DF7FA2" w:rsidRPr="00731BE1" w:rsidRDefault="00DF7FA2" w:rsidP="006E0321">
            <w:pPr>
              <w:rPr>
                <w:rFonts w:ascii="Calibri" w:hAnsi="Calibri" w:cs="Calibri"/>
                <w:color w:val="000000"/>
              </w:rPr>
            </w:pPr>
            <w:r w:rsidRPr="00731BE1">
              <w:rPr>
                <w:rFonts w:ascii="Calibri" w:hAnsi="Calibri" w:cs="Calibri"/>
                <w:color w:val="000000"/>
              </w:rPr>
              <w:t>Polaciones</w:t>
            </w:r>
          </w:p>
        </w:tc>
        <w:tc>
          <w:tcPr>
            <w:tcW w:w="701" w:type="dxa"/>
            <w:tcBorders>
              <w:top w:val="nil"/>
              <w:left w:val="nil"/>
              <w:bottom w:val="single" w:sz="8" w:space="0" w:color="FFFFFF"/>
              <w:right w:val="single" w:sz="8" w:space="0" w:color="FFFFFF"/>
            </w:tcBorders>
            <w:shd w:val="clear" w:color="auto" w:fill="CCCCFF"/>
            <w:vAlign w:val="bottom"/>
          </w:tcPr>
          <w:p w14:paraId="256CB40F" w14:textId="77777777" w:rsidR="00DF7FA2" w:rsidRPr="00731BE1" w:rsidRDefault="00DF7FA2" w:rsidP="006E0321">
            <w:pPr>
              <w:rPr>
                <w:rFonts w:ascii="Calibri" w:hAnsi="Calibri" w:cs="Calibri"/>
                <w:color w:val="000000"/>
              </w:rPr>
            </w:pPr>
            <w:r w:rsidRPr="00731BE1">
              <w:rPr>
                <w:rFonts w:ascii="Calibri" w:hAnsi="Calibri" w:cs="Calibri"/>
                <w:color w:val="000000"/>
              </w:rPr>
              <w:t>39089</w:t>
            </w:r>
          </w:p>
        </w:tc>
        <w:tc>
          <w:tcPr>
            <w:tcW w:w="2959" w:type="dxa"/>
            <w:tcBorders>
              <w:top w:val="nil"/>
              <w:left w:val="nil"/>
              <w:bottom w:val="single" w:sz="8" w:space="0" w:color="FFFFFF"/>
              <w:right w:val="single" w:sz="8" w:space="0" w:color="FFFFFF"/>
            </w:tcBorders>
            <w:shd w:val="clear" w:color="auto" w:fill="CCCCFF"/>
            <w:noWrap/>
            <w:vAlign w:val="bottom"/>
          </w:tcPr>
          <w:p w14:paraId="56445FD7" w14:textId="77777777" w:rsidR="00DF7FA2" w:rsidRPr="00731BE1" w:rsidRDefault="00DF7FA2" w:rsidP="006E0321">
            <w:pPr>
              <w:rPr>
                <w:rFonts w:ascii="Calibri" w:hAnsi="Calibri" w:cs="Calibri"/>
                <w:color w:val="000000"/>
              </w:rPr>
            </w:pPr>
            <w:r w:rsidRPr="00731BE1">
              <w:rPr>
                <w:rFonts w:ascii="Calibri" w:hAnsi="Calibri" w:cs="Calibri"/>
                <w:color w:val="000000"/>
              </w:rPr>
              <w:t>Tudanca</w:t>
            </w:r>
          </w:p>
        </w:tc>
      </w:tr>
      <w:tr w:rsidR="00DF7FA2" w:rsidRPr="0014093E" w14:paraId="16F1396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437FEF2" w14:textId="77777777" w:rsidR="00DF7FA2" w:rsidRPr="00731BE1" w:rsidRDefault="00DF7FA2" w:rsidP="006E0321">
            <w:pPr>
              <w:rPr>
                <w:rFonts w:ascii="Calibri" w:hAnsi="Calibri" w:cs="Calibri"/>
                <w:color w:val="000000"/>
              </w:rPr>
            </w:pPr>
            <w:r w:rsidRPr="00731BE1">
              <w:rPr>
                <w:rFonts w:ascii="Calibri" w:hAnsi="Calibri" w:cs="Calibri"/>
                <w:color w:val="000000"/>
              </w:rPr>
              <w:t>39018</w:t>
            </w:r>
          </w:p>
        </w:tc>
        <w:tc>
          <w:tcPr>
            <w:tcW w:w="2959" w:type="dxa"/>
            <w:tcBorders>
              <w:top w:val="nil"/>
              <w:left w:val="nil"/>
              <w:bottom w:val="single" w:sz="8" w:space="0" w:color="FFFFFF"/>
              <w:right w:val="single" w:sz="8" w:space="0" w:color="FFFFFF"/>
            </w:tcBorders>
            <w:shd w:val="clear" w:color="auto" w:fill="C0C0C0"/>
            <w:noWrap/>
            <w:vAlign w:val="bottom"/>
          </w:tcPr>
          <w:p w14:paraId="333C5E5C" w14:textId="77777777" w:rsidR="00DF7FA2" w:rsidRPr="00731BE1" w:rsidRDefault="00DF7FA2" w:rsidP="006E0321">
            <w:pPr>
              <w:rPr>
                <w:rFonts w:ascii="Calibri" w:hAnsi="Calibri" w:cs="Calibri"/>
                <w:color w:val="000000"/>
              </w:rPr>
            </w:pPr>
            <w:r w:rsidRPr="00731BE1">
              <w:rPr>
                <w:rFonts w:ascii="Calibri" w:hAnsi="Calibri" w:cs="Calibri"/>
                <w:color w:val="000000"/>
              </w:rPr>
              <w:t>Cartes</w:t>
            </w:r>
          </w:p>
        </w:tc>
        <w:tc>
          <w:tcPr>
            <w:tcW w:w="701" w:type="dxa"/>
            <w:tcBorders>
              <w:top w:val="nil"/>
              <w:left w:val="nil"/>
              <w:bottom w:val="single" w:sz="8" w:space="0" w:color="FFFFFF"/>
              <w:right w:val="single" w:sz="8" w:space="0" w:color="FFFFFF"/>
            </w:tcBorders>
            <w:shd w:val="clear" w:color="auto" w:fill="C0C0C0"/>
            <w:vAlign w:val="bottom"/>
          </w:tcPr>
          <w:p w14:paraId="2DFCBE19" w14:textId="77777777" w:rsidR="00DF7FA2" w:rsidRPr="00731BE1" w:rsidRDefault="00DF7FA2" w:rsidP="006E0321">
            <w:pPr>
              <w:rPr>
                <w:rFonts w:ascii="Calibri" w:hAnsi="Calibri" w:cs="Calibri"/>
                <w:color w:val="000000"/>
              </w:rPr>
            </w:pPr>
            <w:r w:rsidRPr="00731BE1">
              <w:rPr>
                <w:rFonts w:ascii="Calibri" w:hAnsi="Calibri" w:cs="Calibri"/>
                <w:color w:val="000000"/>
              </w:rPr>
              <w:t>39054</w:t>
            </w:r>
          </w:p>
        </w:tc>
        <w:tc>
          <w:tcPr>
            <w:tcW w:w="2959" w:type="dxa"/>
            <w:tcBorders>
              <w:top w:val="nil"/>
              <w:left w:val="nil"/>
              <w:bottom w:val="single" w:sz="8" w:space="0" w:color="FFFFFF"/>
              <w:right w:val="single" w:sz="8" w:space="0" w:color="FFFFFF"/>
            </w:tcBorders>
            <w:shd w:val="clear" w:color="auto" w:fill="C0C0C0"/>
            <w:noWrap/>
            <w:vAlign w:val="bottom"/>
          </w:tcPr>
          <w:p w14:paraId="54159448" w14:textId="77777777" w:rsidR="00DF7FA2" w:rsidRPr="00731BE1" w:rsidRDefault="00DF7FA2" w:rsidP="006E0321">
            <w:pPr>
              <w:rPr>
                <w:rFonts w:ascii="Calibri" w:hAnsi="Calibri" w:cs="Calibri"/>
                <w:color w:val="000000"/>
              </w:rPr>
            </w:pPr>
            <w:r w:rsidRPr="00731BE1">
              <w:rPr>
                <w:rFonts w:ascii="Calibri" w:hAnsi="Calibri" w:cs="Calibri"/>
                <w:color w:val="000000"/>
              </w:rPr>
              <w:t>Polanco</w:t>
            </w:r>
          </w:p>
        </w:tc>
        <w:tc>
          <w:tcPr>
            <w:tcW w:w="701" w:type="dxa"/>
            <w:tcBorders>
              <w:top w:val="nil"/>
              <w:left w:val="nil"/>
              <w:bottom w:val="single" w:sz="8" w:space="0" w:color="FFFFFF"/>
              <w:right w:val="single" w:sz="8" w:space="0" w:color="FFFFFF"/>
            </w:tcBorders>
            <w:shd w:val="clear" w:color="auto" w:fill="C0C0C0"/>
            <w:vAlign w:val="bottom"/>
          </w:tcPr>
          <w:p w14:paraId="5AE667C5" w14:textId="77777777" w:rsidR="00DF7FA2" w:rsidRPr="00731BE1" w:rsidRDefault="00DF7FA2" w:rsidP="006E0321">
            <w:pPr>
              <w:rPr>
                <w:rFonts w:ascii="Calibri" w:hAnsi="Calibri" w:cs="Calibri"/>
                <w:color w:val="000000"/>
              </w:rPr>
            </w:pPr>
            <w:r w:rsidRPr="00731BE1">
              <w:rPr>
                <w:rFonts w:ascii="Calibri" w:hAnsi="Calibri" w:cs="Calibri"/>
                <w:color w:val="000000"/>
              </w:rPr>
              <w:t>39090</w:t>
            </w:r>
          </w:p>
        </w:tc>
        <w:tc>
          <w:tcPr>
            <w:tcW w:w="2959" w:type="dxa"/>
            <w:tcBorders>
              <w:top w:val="nil"/>
              <w:left w:val="nil"/>
              <w:bottom w:val="single" w:sz="8" w:space="0" w:color="FFFFFF"/>
              <w:right w:val="single" w:sz="8" w:space="0" w:color="FFFFFF"/>
            </w:tcBorders>
            <w:shd w:val="clear" w:color="auto" w:fill="C0C0C0"/>
            <w:noWrap/>
            <w:vAlign w:val="bottom"/>
          </w:tcPr>
          <w:p w14:paraId="5427D3B2" w14:textId="77777777" w:rsidR="00DF7FA2" w:rsidRPr="00731BE1" w:rsidRDefault="00DF7FA2" w:rsidP="006E0321">
            <w:pPr>
              <w:rPr>
                <w:rFonts w:ascii="Calibri" w:hAnsi="Calibri" w:cs="Calibri"/>
                <w:color w:val="000000"/>
              </w:rPr>
            </w:pPr>
            <w:r w:rsidRPr="00731BE1">
              <w:rPr>
                <w:rFonts w:ascii="Calibri" w:hAnsi="Calibri" w:cs="Calibri"/>
                <w:color w:val="000000"/>
              </w:rPr>
              <w:t>Udías</w:t>
            </w:r>
          </w:p>
        </w:tc>
      </w:tr>
      <w:tr w:rsidR="00DF7FA2" w:rsidRPr="0014093E" w14:paraId="31001EC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F348AF9" w14:textId="77777777" w:rsidR="00DF7FA2" w:rsidRPr="00731BE1" w:rsidRDefault="00DF7FA2" w:rsidP="006E0321">
            <w:pPr>
              <w:rPr>
                <w:rFonts w:ascii="Calibri" w:hAnsi="Calibri" w:cs="Calibri"/>
                <w:color w:val="000000"/>
              </w:rPr>
            </w:pPr>
            <w:r w:rsidRPr="00731BE1">
              <w:rPr>
                <w:rFonts w:ascii="Calibri" w:hAnsi="Calibri" w:cs="Calibri"/>
                <w:color w:val="000000"/>
              </w:rPr>
              <w:t>39019</w:t>
            </w:r>
          </w:p>
        </w:tc>
        <w:tc>
          <w:tcPr>
            <w:tcW w:w="2959" w:type="dxa"/>
            <w:tcBorders>
              <w:top w:val="nil"/>
              <w:left w:val="nil"/>
              <w:bottom w:val="single" w:sz="8" w:space="0" w:color="FFFFFF"/>
              <w:right w:val="single" w:sz="8" w:space="0" w:color="FFFFFF"/>
            </w:tcBorders>
            <w:shd w:val="clear" w:color="auto" w:fill="CCCCFF"/>
            <w:noWrap/>
            <w:vAlign w:val="bottom"/>
          </w:tcPr>
          <w:p w14:paraId="5DC448C6" w14:textId="77777777" w:rsidR="00DF7FA2" w:rsidRPr="00731BE1" w:rsidRDefault="00DF7FA2" w:rsidP="006E0321">
            <w:pPr>
              <w:rPr>
                <w:rFonts w:ascii="Calibri" w:hAnsi="Calibri" w:cs="Calibri"/>
                <w:color w:val="000000"/>
              </w:rPr>
            </w:pPr>
            <w:r w:rsidRPr="00731BE1">
              <w:rPr>
                <w:rFonts w:ascii="Calibri" w:hAnsi="Calibri" w:cs="Calibri"/>
                <w:color w:val="000000"/>
              </w:rPr>
              <w:t>Castañeda</w:t>
            </w:r>
          </w:p>
        </w:tc>
        <w:tc>
          <w:tcPr>
            <w:tcW w:w="701" w:type="dxa"/>
            <w:tcBorders>
              <w:top w:val="nil"/>
              <w:left w:val="nil"/>
              <w:bottom w:val="single" w:sz="8" w:space="0" w:color="FFFFFF"/>
              <w:right w:val="single" w:sz="8" w:space="0" w:color="FFFFFF"/>
            </w:tcBorders>
            <w:shd w:val="clear" w:color="auto" w:fill="CCCCFF"/>
            <w:vAlign w:val="bottom"/>
          </w:tcPr>
          <w:p w14:paraId="4E28B75C" w14:textId="77777777" w:rsidR="00DF7FA2" w:rsidRPr="00731BE1" w:rsidRDefault="00DF7FA2" w:rsidP="006E0321">
            <w:pPr>
              <w:rPr>
                <w:rFonts w:ascii="Calibri" w:hAnsi="Calibri" w:cs="Calibri"/>
                <w:color w:val="000000"/>
              </w:rPr>
            </w:pPr>
            <w:r w:rsidRPr="00731BE1">
              <w:rPr>
                <w:rFonts w:ascii="Calibri" w:hAnsi="Calibri" w:cs="Calibri"/>
                <w:color w:val="000000"/>
              </w:rPr>
              <w:t>39055</w:t>
            </w:r>
          </w:p>
        </w:tc>
        <w:tc>
          <w:tcPr>
            <w:tcW w:w="2959" w:type="dxa"/>
            <w:tcBorders>
              <w:top w:val="nil"/>
              <w:left w:val="nil"/>
              <w:bottom w:val="single" w:sz="8" w:space="0" w:color="FFFFFF"/>
              <w:right w:val="single" w:sz="8" w:space="0" w:color="FFFFFF"/>
            </w:tcBorders>
            <w:shd w:val="clear" w:color="auto" w:fill="CCCCFF"/>
            <w:noWrap/>
            <w:vAlign w:val="bottom"/>
          </w:tcPr>
          <w:p w14:paraId="0B0F1FB0" w14:textId="77777777" w:rsidR="00DF7FA2" w:rsidRPr="00731BE1" w:rsidRDefault="00DF7FA2" w:rsidP="006E0321">
            <w:pPr>
              <w:rPr>
                <w:rFonts w:ascii="Calibri" w:hAnsi="Calibri" w:cs="Calibri"/>
                <w:color w:val="000000"/>
              </w:rPr>
            </w:pPr>
            <w:r w:rsidRPr="00731BE1">
              <w:rPr>
                <w:rFonts w:ascii="Calibri" w:hAnsi="Calibri" w:cs="Calibri"/>
                <w:color w:val="000000"/>
              </w:rPr>
              <w:t>Potes</w:t>
            </w:r>
          </w:p>
        </w:tc>
        <w:tc>
          <w:tcPr>
            <w:tcW w:w="701" w:type="dxa"/>
            <w:tcBorders>
              <w:top w:val="nil"/>
              <w:left w:val="nil"/>
              <w:bottom w:val="single" w:sz="8" w:space="0" w:color="FFFFFF"/>
              <w:right w:val="single" w:sz="8" w:space="0" w:color="FFFFFF"/>
            </w:tcBorders>
            <w:shd w:val="clear" w:color="auto" w:fill="CCCCFF"/>
            <w:vAlign w:val="bottom"/>
          </w:tcPr>
          <w:p w14:paraId="5E3F5F8E" w14:textId="77777777" w:rsidR="00DF7FA2" w:rsidRPr="00731BE1" w:rsidRDefault="00DF7FA2" w:rsidP="006E0321">
            <w:pPr>
              <w:rPr>
                <w:rFonts w:ascii="Calibri" w:hAnsi="Calibri" w:cs="Calibri"/>
                <w:color w:val="000000"/>
              </w:rPr>
            </w:pPr>
            <w:r w:rsidRPr="00731BE1">
              <w:rPr>
                <w:rFonts w:ascii="Calibri" w:hAnsi="Calibri" w:cs="Calibri"/>
                <w:color w:val="000000"/>
              </w:rPr>
              <w:t>39091</w:t>
            </w:r>
          </w:p>
        </w:tc>
        <w:tc>
          <w:tcPr>
            <w:tcW w:w="2959" w:type="dxa"/>
            <w:tcBorders>
              <w:top w:val="nil"/>
              <w:left w:val="nil"/>
              <w:bottom w:val="single" w:sz="8" w:space="0" w:color="FFFFFF"/>
              <w:right w:val="single" w:sz="8" w:space="0" w:color="FFFFFF"/>
            </w:tcBorders>
            <w:shd w:val="clear" w:color="auto" w:fill="CCCCFF"/>
            <w:noWrap/>
            <w:vAlign w:val="bottom"/>
          </w:tcPr>
          <w:p w14:paraId="4041A267" w14:textId="77777777" w:rsidR="00DF7FA2" w:rsidRPr="00731BE1" w:rsidRDefault="00DF7FA2" w:rsidP="006E0321">
            <w:pPr>
              <w:rPr>
                <w:rFonts w:ascii="Calibri" w:hAnsi="Calibri" w:cs="Calibri"/>
                <w:color w:val="000000"/>
              </w:rPr>
            </w:pPr>
            <w:r w:rsidRPr="00731BE1">
              <w:rPr>
                <w:rFonts w:ascii="Calibri" w:hAnsi="Calibri" w:cs="Calibri"/>
                <w:color w:val="000000"/>
              </w:rPr>
              <w:t>Valdáliga</w:t>
            </w:r>
          </w:p>
        </w:tc>
      </w:tr>
      <w:tr w:rsidR="00DF7FA2" w:rsidRPr="0014093E" w14:paraId="0BC8BFC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CA8F468" w14:textId="77777777" w:rsidR="00DF7FA2" w:rsidRPr="00731BE1" w:rsidRDefault="00DF7FA2" w:rsidP="006E0321">
            <w:pPr>
              <w:rPr>
                <w:rFonts w:ascii="Calibri" w:hAnsi="Calibri" w:cs="Calibri"/>
                <w:color w:val="000000"/>
              </w:rPr>
            </w:pPr>
            <w:r w:rsidRPr="00731BE1">
              <w:rPr>
                <w:rFonts w:ascii="Calibri" w:hAnsi="Calibri" w:cs="Calibri"/>
                <w:color w:val="000000"/>
              </w:rPr>
              <w:t>39020</w:t>
            </w:r>
          </w:p>
        </w:tc>
        <w:tc>
          <w:tcPr>
            <w:tcW w:w="2959" w:type="dxa"/>
            <w:tcBorders>
              <w:top w:val="nil"/>
              <w:left w:val="nil"/>
              <w:bottom w:val="single" w:sz="8" w:space="0" w:color="FFFFFF"/>
              <w:right w:val="single" w:sz="8" w:space="0" w:color="FFFFFF"/>
            </w:tcBorders>
            <w:shd w:val="clear" w:color="auto" w:fill="C0C0C0"/>
            <w:noWrap/>
            <w:vAlign w:val="bottom"/>
          </w:tcPr>
          <w:p w14:paraId="28B52442" w14:textId="77777777" w:rsidR="00DF7FA2" w:rsidRPr="00731BE1" w:rsidRDefault="00DF7FA2" w:rsidP="006E0321">
            <w:pPr>
              <w:rPr>
                <w:rFonts w:ascii="Calibri" w:hAnsi="Calibri" w:cs="Calibri"/>
                <w:color w:val="000000"/>
              </w:rPr>
            </w:pPr>
            <w:r w:rsidRPr="00731BE1">
              <w:rPr>
                <w:rFonts w:ascii="Calibri" w:hAnsi="Calibri" w:cs="Calibri"/>
                <w:color w:val="000000"/>
              </w:rPr>
              <w:t>Castro-Urdiales</w:t>
            </w:r>
          </w:p>
        </w:tc>
        <w:tc>
          <w:tcPr>
            <w:tcW w:w="701" w:type="dxa"/>
            <w:tcBorders>
              <w:top w:val="nil"/>
              <w:left w:val="nil"/>
              <w:bottom w:val="single" w:sz="8" w:space="0" w:color="FFFFFF"/>
              <w:right w:val="single" w:sz="8" w:space="0" w:color="FFFFFF"/>
            </w:tcBorders>
            <w:shd w:val="clear" w:color="auto" w:fill="C0C0C0"/>
            <w:vAlign w:val="bottom"/>
          </w:tcPr>
          <w:p w14:paraId="483CAFCC" w14:textId="77777777" w:rsidR="00DF7FA2" w:rsidRPr="00731BE1" w:rsidRDefault="00DF7FA2" w:rsidP="006E0321">
            <w:pPr>
              <w:rPr>
                <w:rFonts w:ascii="Calibri" w:hAnsi="Calibri" w:cs="Calibri"/>
                <w:color w:val="000000"/>
              </w:rPr>
            </w:pPr>
            <w:r w:rsidRPr="00731BE1">
              <w:rPr>
                <w:rFonts w:ascii="Calibri" w:hAnsi="Calibri" w:cs="Calibri"/>
                <w:color w:val="000000"/>
              </w:rPr>
              <w:t>39056</w:t>
            </w:r>
          </w:p>
        </w:tc>
        <w:tc>
          <w:tcPr>
            <w:tcW w:w="2959" w:type="dxa"/>
            <w:tcBorders>
              <w:top w:val="nil"/>
              <w:left w:val="nil"/>
              <w:bottom w:val="single" w:sz="8" w:space="0" w:color="FFFFFF"/>
              <w:right w:val="single" w:sz="8" w:space="0" w:color="FFFFFF"/>
            </w:tcBorders>
            <w:shd w:val="clear" w:color="auto" w:fill="C0C0C0"/>
            <w:noWrap/>
            <w:vAlign w:val="bottom"/>
          </w:tcPr>
          <w:p w14:paraId="5B310B4F" w14:textId="77777777" w:rsidR="00DF7FA2" w:rsidRPr="00731BE1" w:rsidRDefault="00DF7FA2" w:rsidP="006E0321">
            <w:pPr>
              <w:rPr>
                <w:rFonts w:ascii="Calibri" w:hAnsi="Calibri" w:cs="Calibri"/>
                <w:color w:val="000000"/>
              </w:rPr>
            </w:pPr>
            <w:r w:rsidRPr="00731BE1">
              <w:rPr>
                <w:rFonts w:ascii="Calibri" w:hAnsi="Calibri" w:cs="Calibri"/>
                <w:color w:val="000000"/>
              </w:rPr>
              <w:t>Puente Viesgo</w:t>
            </w:r>
          </w:p>
        </w:tc>
        <w:tc>
          <w:tcPr>
            <w:tcW w:w="701" w:type="dxa"/>
            <w:tcBorders>
              <w:top w:val="nil"/>
              <w:left w:val="nil"/>
              <w:bottom w:val="single" w:sz="8" w:space="0" w:color="FFFFFF"/>
              <w:right w:val="single" w:sz="8" w:space="0" w:color="FFFFFF"/>
            </w:tcBorders>
            <w:shd w:val="clear" w:color="auto" w:fill="C0C0C0"/>
            <w:vAlign w:val="bottom"/>
          </w:tcPr>
          <w:p w14:paraId="038BCC9D" w14:textId="77777777" w:rsidR="00DF7FA2" w:rsidRPr="00731BE1" w:rsidRDefault="00DF7FA2" w:rsidP="006E0321">
            <w:pPr>
              <w:rPr>
                <w:rFonts w:ascii="Calibri" w:hAnsi="Calibri" w:cs="Calibri"/>
                <w:color w:val="000000"/>
              </w:rPr>
            </w:pPr>
            <w:r w:rsidRPr="00731BE1">
              <w:rPr>
                <w:rFonts w:ascii="Calibri" w:hAnsi="Calibri" w:cs="Calibri"/>
                <w:color w:val="000000"/>
              </w:rPr>
              <w:t>39092</w:t>
            </w:r>
          </w:p>
        </w:tc>
        <w:tc>
          <w:tcPr>
            <w:tcW w:w="2959" w:type="dxa"/>
            <w:tcBorders>
              <w:top w:val="nil"/>
              <w:left w:val="nil"/>
              <w:bottom w:val="single" w:sz="8" w:space="0" w:color="FFFFFF"/>
              <w:right w:val="single" w:sz="8" w:space="0" w:color="FFFFFF"/>
            </w:tcBorders>
            <w:shd w:val="clear" w:color="auto" w:fill="C0C0C0"/>
            <w:noWrap/>
            <w:vAlign w:val="bottom"/>
          </w:tcPr>
          <w:p w14:paraId="253560A1" w14:textId="77777777" w:rsidR="00DF7FA2" w:rsidRPr="00731BE1" w:rsidRDefault="00DF7FA2" w:rsidP="006E0321">
            <w:pPr>
              <w:rPr>
                <w:rFonts w:ascii="Calibri" w:hAnsi="Calibri" w:cs="Calibri"/>
                <w:color w:val="000000"/>
              </w:rPr>
            </w:pPr>
            <w:r w:rsidRPr="00731BE1">
              <w:rPr>
                <w:rFonts w:ascii="Calibri" w:hAnsi="Calibri" w:cs="Calibri"/>
                <w:color w:val="000000"/>
              </w:rPr>
              <w:t>Valdeolea</w:t>
            </w:r>
          </w:p>
        </w:tc>
      </w:tr>
      <w:tr w:rsidR="00DF7FA2" w:rsidRPr="0014093E" w14:paraId="25B583E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F7307F8" w14:textId="77777777" w:rsidR="00DF7FA2" w:rsidRPr="00731BE1" w:rsidRDefault="00DF7FA2" w:rsidP="006E0321">
            <w:pPr>
              <w:rPr>
                <w:rFonts w:ascii="Calibri" w:hAnsi="Calibri" w:cs="Calibri"/>
                <w:color w:val="000000"/>
              </w:rPr>
            </w:pPr>
            <w:r w:rsidRPr="00731BE1">
              <w:rPr>
                <w:rFonts w:ascii="Calibri" w:hAnsi="Calibri" w:cs="Calibri"/>
                <w:color w:val="000000"/>
              </w:rPr>
              <w:t>39021</w:t>
            </w:r>
          </w:p>
        </w:tc>
        <w:tc>
          <w:tcPr>
            <w:tcW w:w="2959" w:type="dxa"/>
            <w:tcBorders>
              <w:top w:val="nil"/>
              <w:left w:val="nil"/>
              <w:bottom w:val="single" w:sz="8" w:space="0" w:color="FFFFFF"/>
              <w:right w:val="single" w:sz="8" w:space="0" w:color="FFFFFF"/>
            </w:tcBorders>
            <w:shd w:val="clear" w:color="auto" w:fill="CCCCFF"/>
            <w:noWrap/>
            <w:vAlign w:val="bottom"/>
          </w:tcPr>
          <w:p w14:paraId="6B058F88" w14:textId="77777777" w:rsidR="00DF7FA2" w:rsidRPr="00731BE1" w:rsidRDefault="00DF7FA2" w:rsidP="006E0321">
            <w:pPr>
              <w:rPr>
                <w:rFonts w:ascii="Calibri" w:hAnsi="Calibri" w:cs="Calibri"/>
                <w:color w:val="000000"/>
              </w:rPr>
            </w:pPr>
            <w:r w:rsidRPr="00731BE1">
              <w:rPr>
                <w:rFonts w:ascii="Calibri" w:hAnsi="Calibri" w:cs="Calibri"/>
                <w:color w:val="000000"/>
              </w:rPr>
              <w:t>Cieza</w:t>
            </w:r>
          </w:p>
        </w:tc>
        <w:tc>
          <w:tcPr>
            <w:tcW w:w="701" w:type="dxa"/>
            <w:tcBorders>
              <w:top w:val="nil"/>
              <w:left w:val="nil"/>
              <w:bottom w:val="single" w:sz="8" w:space="0" w:color="FFFFFF"/>
              <w:right w:val="single" w:sz="8" w:space="0" w:color="FFFFFF"/>
            </w:tcBorders>
            <w:shd w:val="clear" w:color="auto" w:fill="CCCCFF"/>
            <w:vAlign w:val="bottom"/>
          </w:tcPr>
          <w:p w14:paraId="4F603776" w14:textId="77777777" w:rsidR="00DF7FA2" w:rsidRPr="00731BE1" w:rsidRDefault="00DF7FA2" w:rsidP="006E0321">
            <w:pPr>
              <w:rPr>
                <w:rFonts w:ascii="Calibri" w:hAnsi="Calibri" w:cs="Calibri"/>
                <w:color w:val="000000"/>
              </w:rPr>
            </w:pPr>
            <w:r w:rsidRPr="00731BE1">
              <w:rPr>
                <w:rFonts w:ascii="Calibri" w:hAnsi="Calibri" w:cs="Calibri"/>
                <w:color w:val="000000"/>
              </w:rPr>
              <w:t>39057</w:t>
            </w:r>
          </w:p>
        </w:tc>
        <w:tc>
          <w:tcPr>
            <w:tcW w:w="2959" w:type="dxa"/>
            <w:tcBorders>
              <w:top w:val="nil"/>
              <w:left w:val="nil"/>
              <w:bottom w:val="single" w:sz="8" w:space="0" w:color="FFFFFF"/>
              <w:right w:val="single" w:sz="8" w:space="0" w:color="FFFFFF"/>
            </w:tcBorders>
            <w:shd w:val="clear" w:color="auto" w:fill="CCCCFF"/>
            <w:noWrap/>
            <w:vAlign w:val="bottom"/>
          </w:tcPr>
          <w:p w14:paraId="393C88CD" w14:textId="77777777" w:rsidR="00DF7FA2" w:rsidRPr="00731BE1" w:rsidRDefault="00DF7FA2" w:rsidP="006E0321">
            <w:pPr>
              <w:rPr>
                <w:rFonts w:ascii="Calibri" w:hAnsi="Calibri" w:cs="Calibri"/>
                <w:color w:val="000000"/>
              </w:rPr>
            </w:pPr>
            <w:r w:rsidRPr="00731BE1">
              <w:rPr>
                <w:rFonts w:ascii="Calibri" w:hAnsi="Calibri" w:cs="Calibri"/>
                <w:color w:val="000000"/>
              </w:rPr>
              <w:t>Ramales de la Victoria</w:t>
            </w:r>
          </w:p>
        </w:tc>
        <w:tc>
          <w:tcPr>
            <w:tcW w:w="701" w:type="dxa"/>
            <w:tcBorders>
              <w:top w:val="nil"/>
              <w:left w:val="nil"/>
              <w:bottom w:val="single" w:sz="8" w:space="0" w:color="FFFFFF"/>
              <w:right w:val="single" w:sz="8" w:space="0" w:color="FFFFFF"/>
            </w:tcBorders>
            <w:shd w:val="clear" w:color="auto" w:fill="CCCCFF"/>
            <w:vAlign w:val="bottom"/>
          </w:tcPr>
          <w:p w14:paraId="6258FFA1" w14:textId="77777777" w:rsidR="00DF7FA2" w:rsidRPr="00731BE1" w:rsidRDefault="00DF7FA2" w:rsidP="006E0321">
            <w:pPr>
              <w:rPr>
                <w:rFonts w:ascii="Calibri" w:hAnsi="Calibri" w:cs="Calibri"/>
                <w:color w:val="000000"/>
              </w:rPr>
            </w:pPr>
            <w:r w:rsidRPr="00731BE1">
              <w:rPr>
                <w:rFonts w:ascii="Calibri" w:hAnsi="Calibri" w:cs="Calibri"/>
                <w:color w:val="000000"/>
              </w:rPr>
              <w:t>39093</w:t>
            </w:r>
          </w:p>
        </w:tc>
        <w:tc>
          <w:tcPr>
            <w:tcW w:w="2959" w:type="dxa"/>
            <w:tcBorders>
              <w:top w:val="nil"/>
              <w:left w:val="nil"/>
              <w:bottom w:val="single" w:sz="8" w:space="0" w:color="FFFFFF"/>
              <w:right w:val="single" w:sz="8" w:space="0" w:color="FFFFFF"/>
            </w:tcBorders>
            <w:shd w:val="clear" w:color="auto" w:fill="CCCCFF"/>
            <w:noWrap/>
            <w:vAlign w:val="bottom"/>
          </w:tcPr>
          <w:p w14:paraId="0B53B78E" w14:textId="77777777" w:rsidR="00DF7FA2" w:rsidRPr="00731BE1" w:rsidRDefault="00DF7FA2" w:rsidP="006E0321">
            <w:pPr>
              <w:rPr>
                <w:rFonts w:ascii="Calibri" w:hAnsi="Calibri" w:cs="Calibri"/>
                <w:color w:val="000000"/>
              </w:rPr>
            </w:pPr>
            <w:r w:rsidRPr="00731BE1">
              <w:rPr>
                <w:rFonts w:ascii="Calibri" w:hAnsi="Calibri" w:cs="Calibri"/>
                <w:color w:val="000000"/>
              </w:rPr>
              <w:t>Valdeprado del Río</w:t>
            </w:r>
          </w:p>
        </w:tc>
      </w:tr>
      <w:tr w:rsidR="00DF7FA2" w:rsidRPr="0014093E" w14:paraId="7C653CE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F92DD8F" w14:textId="77777777" w:rsidR="00DF7FA2" w:rsidRPr="00731BE1" w:rsidRDefault="00DF7FA2" w:rsidP="006E0321">
            <w:pPr>
              <w:rPr>
                <w:rFonts w:ascii="Calibri" w:hAnsi="Calibri" w:cs="Calibri"/>
                <w:color w:val="000000"/>
              </w:rPr>
            </w:pPr>
            <w:r w:rsidRPr="00731BE1">
              <w:rPr>
                <w:rFonts w:ascii="Calibri" w:hAnsi="Calibri" w:cs="Calibri"/>
                <w:color w:val="000000"/>
              </w:rPr>
              <w:t>39022</w:t>
            </w:r>
          </w:p>
        </w:tc>
        <w:tc>
          <w:tcPr>
            <w:tcW w:w="2959" w:type="dxa"/>
            <w:tcBorders>
              <w:top w:val="nil"/>
              <w:left w:val="nil"/>
              <w:bottom w:val="single" w:sz="8" w:space="0" w:color="FFFFFF"/>
              <w:right w:val="single" w:sz="8" w:space="0" w:color="FFFFFF"/>
            </w:tcBorders>
            <w:shd w:val="clear" w:color="auto" w:fill="C0C0C0"/>
            <w:noWrap/>
            <w:vAlign w:val="bottom"/>
          </w:tcPr>
          <w:p w14:paraId="004A9537" w14:textId="77777777" w:rsidR="00DF7FA2" w:rsidRPr="00731BE1" w:rsidRDefault="00DF7FA2" w:rsidP="006E0321">
            <w:pPr>
              <w:rPr>
                <w:rFonts w:ascii="Calibri" w:hAnsi="Calibri" w:cs="Calibri"/>
                <w:color w:val="000000"/>
              </w:rPr>
            </w:pPr>
            <w:r w:rsidRPr="00731BE1">
              <w:rPr>
                <w:rFonts w:ascii="Calibri" w:hAnsi="Calibri" w:cs="Calibri"/>
                <w:color w:val="000000"/>
              </w:rPr>
              <w:t>Cillorigo de Liébana</w:t>
            </w:r>
          </w:p>
        </w:tc>
        <w:tc>
          <w:tcPr>
            <w:tcW w:w="701" w:type="dxa"/>
            <w:tcBorders>
              <w:top w:val="nil"/>
              <w:left w:val="nil"/>
              <w:bottom w:val="single" w:sz="8" w:space="0" w:color="FFFFFF"/>
              <w:right w:val="single" w:sz="8" w:space="0" w:color="FFFFFF"/>
            </w:tcBorders>
            <w:shd w:val="clear" w:color="auto" w:fill="C0C0C0"/>
            <w:vAlign w:val="bottom"/>
          </w:tcPr>
          <w:p w14:paraId="484AFF6D" w14:textId="77777777" w:rsidR="00DF7FA2" w:rsidRPr="00731BE1" w:rsidRDefault="00DF7FA2" w:rsidP="006E0321">
            <w:pPr>
              <w:rPr>
                <w:rFonts w:ascii="Calibri" w:hAnsi="Calibri" w:cs="Calibri"/>
                <w:color w:val="000000"/>
              </w:rPr>
            </w:pPr>
            <w:r w:rsidRPr="00731BE1">
              <w:rPr>
                <w:rFonts w:ascii="Calibri" w:hAnsi="Calibri" w:cs="Calibri"/>
                <w:color w:val="000000"/>
              </w:rPr>
              <w:t>39058</w:t>
            </w:r>
          </w:p>
        </w:tc>
        <w:tc>
          <w:tcPr>
            <w:tcW w:w="2959" w:type="dxa"/>
            <w:tcBorders>
              <w:top w:val="nil"/>
              <w:left w:val="nil"/>
              <w:bottom w:val="single" w:sz="8" w:space="0" w:color="FFFFFF"/>
              <w:right w:val="single" w:sz="8" w:space="0" w:color="FFFFFF"/>
            </w:tcBorders>
            <w:shd w:val="clear" w:color="auto" w:fill="C0C0C0"/>
            <w:noWrap/>
            <w:vAlign w:val="bottom"/>
          </w:tcPr>
          <w:p w14:paraId="0035C508" w14:textId="77777777" w:rsidR="00DF7FA2" w:rsidRPr="00731BE1" w:rsidRDefault="00DF7FA2" w:rsidP="006E0321">
            <w:pPr>
              <w:rPr>
                <w:rFonts w:ascii="Calibri" w:hAnsi="Calibri" w:cs="Calibri"/>
                <w:color w:val="000000"/>
              </w:rPr>
            </w:pPr>
            <w:r w:rsidRPr="00731BE1">
              <w:rPr>
                <w:rFonts w:ascii="Calibri" w:hAnsi="Calibri" w:cs="Calibri"/>
                <w:color w:val="000000"/>
              </w:rPr>
              <w:t>Rasines</w:t>
            </w:r>
          </w:p>
        </w:tc>
        <w:tc>
          <w:tcPr>
            <w:tcW w:w="701" w:type="dxa"/>
            <w:tcBorders>
              <w:top w:val="nil"/>
              <w:left w:val="nil"/>
              <w:bottom w:val="single" w:sz="8" w:space="0" w:color="FFFFFF"/>
              <w:right w:val="single" w:sz="8" w:space="0" w:color="FFFFFF"/>
            </w:tcBorders>
            <w:shd w:val="clear" w:color="auto" w:fill="C0C0C0"/>
            <w:vAlign w:val="bottom"/>
          </w:tcPr>
          <w:p w14:paraId="29D469E6" w14:textId="77777777" w:rsidR="00DF7FA2" w:rsidRPr="00731BE1" w:rsidRDefault="00DF7FA2" w:rsidP="006E0321">
            <w:pPr>
              <w:rPr>
                <w:rFonts w:ascii="Calibri" w:hAnsi="Calibri" w:cs="Calibri"/>
                <w:color w:val="000000"/>
              </w:rPr>
            </w:pPr>
            <w:r w:rsidRPr="00731BE1">
              <w:rPr>
                <w:rFonts w:ascii="Calibri" w:hAnsi="Calibri" w:cs="Calibri"/>
                <w:color w:val="000000"/>
              </w:rPr>
              <w:t>39094</w:t>
            </w:r>
          </w:p>
        </w:tc>
        <w:tc>
          <w:tcPr>
            <w:tcW w:w="2959" w:type="dxa"/>
            <w:tcBorders>
              <w:top w:val="nil"/>
              <w:left w:val="nil"/>
              <w:bottom w:val="single" w:sz="8" w:space="0" w:color="FFFFFF"/>
              <w:right w:val="single" w:sz="8" w:space="0" w:color="FFFFFF"/>
            </w:tcBorders>
            <w:shd w:val="clear" w:color="auto" w:fill="C0C0C0"/>
            <w:noWrap/>
            <w:vAlign w:val="bottom"/>
          </w:tcPr>
          <w:p w14:paraId="54EF538D" w14:textId="77777777" w:rsidR="00DF7FA2" w:rsidRPr="00731BE1" w:rsidRDefault="00DF7FA2" w:rsidP="006E0321">
            <w:pPr>
              <w:rPr>
                <w:rFonts w:ascii="Calibri" w:hAnsi="Calibri" w:cs="Calibri"/>
                <w:color w:val="000000"/>
              </w:rPr>
            </w:pPr>
            <w:r w:rsidRPr="00731BE1">
              <w:rPr>
                <w:rFonts w:ascii="Calibri" w:hAnsi="Calibri" w:cs="Calibri"/>
                <w:color w:val="000000"/>
              </w:rPr>
              <w:t>Valderredible</w:t>
            </w:r>
          </w:p>
        </w:tc>
      </w:tr>
      <w:tr w:rsidR="00DF7FA2" w:rsidRPr="0014093E" w14:paraId="53AABB3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2DDA32F" w14:textId="77777777" w:rsidR="00DF7FA2" w:rsidRPr="00731BE1" w:rsidRDefault="00DF7FA2" w:rsidP="006E0321">
            <w:pPr>
              <w:rPr>
                <w:rFonts w:ascii="Calibri" w:hAnsi="Calibri" w:cs="Calibri"/>
                <w:color w:val="000000"/>
              </w:rPr>
            </w:pPr>
            <w:r w:rsidRPr="00731BE1">
              <w:rPr>
                <w:rFonts w:ascii="Calibri" w:hAnsi="Calibri" w:cs="Calibri"/>
                <w:color w:val="000000"/>
              </w:rPr>
              <w:t>39023</w:t>
            </w:r>
          </w:p>
        </w:tc>
        <w:tc>
          <w:tcPr>
            <w:tcW w:w="2959" w:type="dxa"/>
            <w:tcBorders>
              <w:top w:val="nil"/>
              <w:left w:val="nil"/>
              <w:bottom w:val="single" w:sz="8" w:space="0" w:color="FFFFFF"/>
              <w:right w:val="single" w:sz="8" w:space="0" w:color="FFFFFF"/>
            </w:tcBorders>
            <w:shd w:val="clear" w:color="auto" w:fill="CCCCFF"/>
            <w:noWrap/>
            <w:vAlign w:val="bottom"/>
          </w:tcPr>
          <w:p w14:paraId="1BCA304C" w14:textId="77777777" w:rsidR="00DF7FA2" w:rsidRPr="00731BE1" w:rsidRDefault="00DF7FA2" w:rsidP="006E0321">
            <w:pPr>
              <w:rPr>
                <w:rFonts w:ascii="Calibri" w:hAnsi="Calibri" w:cs="Calibri"/>
                <w:color w:val="000000"/>
              </w:rPr>
            </w:pPr>
            <w:r w:rsidRPr="00731BE1">
              <w:rPr>
                <w:rFonts w:ascii="Calibri" w:hAnsi="Calibri" w:cs="Calibri"/>
                <w:color w:val="000000"/>
              </w:rPr>
              <w:t>Colindres</w:t>
            </w:r>
          </w:p>
        </w:tc>
        <w:tc>
          <w:tcPr>
            <w:tcW w:w="701" w:type="dxa"/>
            <w:tcBorders>
              <w:top w:val="nil"/>
              <w:left w:val="nil"/>
              <w:bottom w:val="single" w:sz="8" w:space="0" w:color="FFFFFF"/>
              <w:right w:val="single" w:sz="8" w:space="0" w:color="FFFFFF"/>
            </w:tcBorders>
            <w:shd w:val="clear" w:color="auto" w:fill="CCCCFF"/>
            <w:vAlign w:val="bottom"/>
          </w:tcPr>
          <w:p w14:paraId="36AB8E81" w14:textId="77777777" w:rsidR="00DF7FA2" w:rsidRPr="00731BE1" w:rsidRDefault="00DF7FA2" w:rsidP="006E0321">
            <w:pPr>
              <w:rPr>
                <w:rFonts w:ascii="Calibri" w:hAnsi="Calibri" w:cs="Calibri"/>
                <w:color w:val="000000"/>
              </w:rPr>
            </w:pPr>
            <w:r w:rsidRPr="00731BE1">
              <w:rPr>
                <w:rFonts w:ascii="Calibri" w:hAnsi="Calibri" w:cs="Calibri"/>
                <w:color w:val="000000"/>
              </w:rPr>
              <w:t>39059</w:t>
            </w:r>
          </w:p>
        </w:tc>
        <w:tc>
          <w:tcPr>
            <w:tcW w:w="2959" w:type="dxa"/>
            <w:tcBorders>
              <w:top w:val="nil"/>
              <w:left w:val="nil"/>
              <w:bottom w:val="single" w:sz="8" w:space="0" w:color="FFFFFF"/>
              <w:right w:val="single" w:sz="8" w:space="0" w:color="FFFFFF"/>
            </w:tcBorders>
            <w:shd w:val="clear" w:color="auto" w:fill="CCCCFF"/>
            <w:noWrap/>
            <w:vAlign w:val="bottom"/>
          </w:tcPr>
          <w:p w14:paraId="6E86BBDC" w14:textId="77777777" w:rsidR="00DF7FA2" w:rsidRPr="00731BE1" w:rsidRDefault="00DF7FA2" w:rsidP="006E0321">
            <w:pPr>
              <w:rPr>
                <w:rFonts w:ascii="Calibri" w:hAnsi="Calibri" w:cs="Calibri"/>
                <w:color w:val="000000"/>
              </w:rPr>
            </w:pPr>
            <w:r w:rsidRPr="00731BE1">
              <w:rPr>
                <w:rFonts w:ascii="Calibri" w:hAnsi="Calibri" w:cs="Calibri"/>
                <w:color w:val="000000"/>
              </w:rPr>
              <w:t>Reinosa</w:t>
            </w:r>
          </w:p>
        </w:tc>
        <w:tc>
          <w:tcPr>
            <w:tcW w:w="701" w:type="dxa"/>
            <w:tcBorders>
              <w:top w:val="nil"/>
              <w:left w:val="nil"/>
              <w:bottom w:val="single" w:sz="8" w:space="0" w:color="FFFFFF"/>
              <w:right w:val="single" w:sz="8" w:space="0" w:color="FFFFFF"/>
            </w:tcBorders>
            <w:shd w:val="clear" w:color="auto" w:fill="CCCCFF"/>
            <w:vAlign w:val="bottom"/>
          </w:tcPr>
          <w:p w14:paraId="41E1CE53" w14:textId="77777777" w:rsidR="00DF7FA2" w:rsidRPr="00731BE1" w:rsidRDefault="00DF7FA2" w:rsidP="006E0321">
            <w:pPr>
              <w:rPr>
                <w:rFonts w:ascii="Calibri" w:hAnsi="Calibri" w:cs="Calibri"/>
                <w:color w:val="000000"/>
              </w:rPr>
            </w:pPr>
            <w:r w:rsidRPr="00731BE1">
              <w:rPr>
                <w:rFonts w:ascii="Calibri" w:hAnsi="Calibri" w:cs="Calibri"/>
                <w:color w:val="000000"/>
              </w:rPr>
              <w:t>39095</w:t>
            </w:r>
          </w:p>
        </w:tc>
        <w:tc>
          <w:tcPr>
            <w:tcW w:w="2959" w:type="dxa"/>
            <w:tcBorders>
              <w:top w:val="nil"/>
              <w:left w:val="nil"/>
              <w:bottom w:val="single" w:sz="8" w:space="0" w:color="FFFFFF"/>
              <w:right w:val="single" w:sz="8" w:space="0" w:color="FFFFFF"/>
            </w:tcBorders>
            <w:shd w:val="clear" w:color="auto" w:fill="CCCCFF"/>
            <w:noWrap/>
            <w:vAlign w:val="bottom"/>
          </w:tcPr>
          <w:p w14:paraId="0EB5131B" w14:textId="77777777" w:rsidR="00DF7FA2" w:rsidRPr="00731BE1" w:rsidRDefault="00DF7FA2" w:rsidP="006E0321">
            <w:pPr>
              <w:rPr>
                <w:rFonts w:ascii="Calibri" w:hAnsi="Calibri" w:cs="Calibri"/>
                <w:color w:val="000000"/>
              </w:rPr>
            </w:pPr>
            <w:r w:rsidRPr="00731BE1">
              <w:rPr>
                <w:rFonts w:ascii="Calibri" w:hAnsi="Calibri" w:cs="Calibri"/>
                <w:color w:val="000000"/>
              </w:rPr>
              <w:t>Val de San Vicente</w:t>
            </w:r>
          </w:p>
        </w:tc>
      </w:tr>
      <w:tr w:rsidR="00DF7FA2" w:rsidRPr="0014093E" w14:paraId="03D5CDF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7DC0C1C" w14:textId="77777777" w:rsidR="00DF7FA2" w:rsidRPr="00731BE1" w:rsidRDefault="00DF7FA2" w:rsidP="006E0321">
            <w:pPr>
              <w:rPr>
                <w:rFonts w:ascii="Calibri" w:hAnsi="Calibri" w:cs="Calibri"/>
                <w:color w:val="000000"/>
              </w:rPr>
            </w:pPr>
            <w:r w:rsidRPr="00731BE1">
              <w:rPr>
                <w:rFonts w:ascii="Calibri" w:hAnsi="Calibri" w:cs="Calibri"/>
                <w:color w:val="000000"/>
              </w:rPr>
              <w:t>39024</w:t>
            </w:r>
          </w:p>
        </w:tc>
        <w:tc>
          <w:tcPr>
            <w:tcW w:w="2959" w:type="dxa"/>
            <w:tcBorders>
              <w:top w:val="nil"/>
              <w:left w:val="nil"/>
              <w:bottom w:val="single" w:sz="8" w:space="0" w:color="FFFFFF"/>
              <w:right w:val="single" w:sz="8" w:space="0" w:color="FFFFFF"/>
            </w:tcBorders>
            <w:shd w:val="clear" w:color="auto" w:fill="C0C0C0"/>
            <w:noWrap/>
            <w:vAlign w:val="bottom"/>
          </w:tcPr>
          <w:p w14:paraId="2FC968B0" w14:textId="77777777" w:rsidR="00DF7FA2" w:rsidRPr="00731BE1" w:rsidRDefault="00DF7FA2" w:rsidP="006E0321">
            <w:pPr>
              <w:rPr>
                <w:rFonts w:ascii="Calibri" w:hAnsi="Calibri" w:cs="Calibri"/>
                <w:color w:val="000000"/>
              </w:rPr>
            </w:pPr>
            <w:r w:rsidRPr="00731BE1">
              <w:rPr>
                <w:rFonts w:ascii="Calibri" w:hAnsi="Calibri" w:cs="Calibri"/>
                <w:color w:val="000000"/>
              </w:rPr>
              <w:t>Comillas</w:t>
            </w:r>
          </w:p>
        </w:tc>
        <w:tc>
          <w:tcPr>
            <w:tcW w:w="701" w:type="dxa"/>
            <w:tcBorders>
              <w:top w:val="nil"/>
              <w:left w:val="nil"/>
              <w:bottom w:val="single" w:sz="8" w:space="0" w:color="FFFFFF"/>
              <w:right w:val="single" w:sz="8" w:space="0" w:color="FFFFFF"/>
            </w:tcBorders>
            <w:shd w:val="clear" w:color="auto" w:fill="C0C0C0"/>
            <w:vAlign w:val="bottom"/>
          </w:tcPr>
          <w:p w14:paraId="5CC1EB99" w14:textId="77777777" w:rsidR="00DF7FA2" w:rsidRPr="00731BE1" w:rsidRDefault="00DF7FA2" w:rsidP="006E0321">
            <w:pPr>
              <w:rPr>
                <w:rFonts w:ascii="Calibri" w:hAnsi="Calibri" w:cs="Calibri"/>
                <w:color w:val="000000"/>
              </w:rPr>
            </w:pPr>
            <w:r w:rsidRPr="00731BE1">
              <w:rPr>
                <w:rFonts w:ascii="Calibri" w:hAnsi="Calibri" w:cs="Calibri"/>
                <w:color w:val="000000"/>
              </w:rPr>
              <w:t>39060</w:t>
            </w:r>
          </w:p>
        </w:tc>
        <w:tc>
          <w:tcPr>
            <w:tcW w:w="2959" w:type="dxa"/>
            <w:tcBorders>
              <w:top w:val="nil"/>
              <w:left w:val="nil"/>
              <w:bottom w:val="single" w:sz="8" w:space="0" w:color="FFFFFF"/>
              <w:right w:val="single" w:sz="8" w:space="0" w:color="FFFFFF"/>
            </w:tcBorders>
            <w:shd w:val="clear" w:color="auto" w:fill="C0C0C0"/>
            <w:noWrap/>
            <w:vAlign w:val="bottom"/>
          </w:tcPr>
          <w:p w14:paraId="16782740" w14:textId="77777777" w:rsidR="00DF7FA2" w:rsidRPr="00731BE1" w:rsidRDefault="00DF7FA2" w:rsidP="006E0321">
            <w:pPr>
              <w:rPr>
                <w:rFonts w:ascii="Calibri" w:hAnsi="Calibri" w:cs="Calibri"/>
                <w:color w:val="000000"/>
              </w:rPr>
            </w:pPr>
            <w:r w:rsidRPr="00731BE1">
              <w:rPr>
                <w:rFonts w:ascii="Calibri" w:hAnsi="Calibri" w:cs="Calibri"/>
                <w:color w:val="000000"/>
              </w:rPr>
              <w:t>Reocín</w:t>
            </w:r>
          </w:p>
        </w:tc>
        <w:tc>
          <w:tcPr>
            <w:tcW w:w="701" w:type="dxa"/>
            <w:tcBorders>
              <w:top w:val="nil"/>
              <w:left w:val="nil"/>
              <w:bottom w:val="single" w:sz="8" w:space="0" w:color="FFFFFF"/>
              <w:right w:val="single" w:sz="8" w:space="0" w:color="FFFFFF"/>
            </w:tcBorders>
            <w:shd w:val="clear" w:color="auto" w:fill="C0C0C0"/>
            <w:vAlign w:val="bottom"/>
          </w:tcPr>
          <w:p w14:paraId="1A866D7C" w14:textId="77777777" w:rsidR="00DF7FA2" w:rsidRPr="00731BE1" w:rsidRDefault="00DF7FA2" w:rsidP="006E0321">
            <w:pPr>
              <w:rPr>
                <w:rFonts w:ascii="Calibri" w:hAnsi="Calibri" w:cs="Calibri"/>
                <w:color w:val="000000"/>
              </w:rPr>
            </w:pPr>
            <w:r w:rsidRPr="00731BE1">
              <w:rPr>
                <w:rFonts w:ascii="Calibri" w:hAnsi="Calibri" w:cs="Calibri"/>
                <w:color w:val="000000"/>
              </w:rPr>
              <w:t>39096</w:t>
            </w:r>
          </w:p>
        </w:tc>
        <w:tc>
          <w:tcPr>
            <w:tcW w:w="2959" w:type="dxa"/>
            <w:tcBorders>
              <w:top w:val="nil"/>
              <w:left w:val="nil"/>
              <w:bottom w:val="single" w:sz="8" w:space="0" w:color="FFFFFF"/>
              <w:right w:val="single" w:sz="8" w:space="0" w:color="FFFFFF"/>
            </w:tcBorders>
            <w:shd w:val="clear" w:color="auto" w:fill="C0C0C0"/>
            <w:noWrap/>
            <w:vAlign w:val="bottom"/>
          </w:tcPr>
          <w:p w14:paraId="32230078" w14:textId="77777777" w:rsidR="00DF7FA2" w:rsidRPr="00731BE1" w:rsidRDefault="00DF7FA2" w:rsidP="006E0321">
            <w:pPr>
              <w:rPr>
                <w:rFonts w:ascii="Calibri" w:hAnsi="Calibri" w:cs="Calibri"/>
                <w:color w:val="000000"/>
              </w:rPr>
            </w:pPr>
            <w:r w:rsidRPr="00731BE1">
              <w:rPr>
                <w:rFonts w:ascii="Calibri" w:hAnsi="Calibri" w:cs="Calibri"/>
                <w:color w:val="000000"/>
              </w:rPr>
              <w:t>Vega de Liébana</w:t>
            </w:r>
          </w:p>
        </w:tc>
      </w:tr>
      <w:tr w:rsidR="00DF7FA2" w:rsidRPr="0014093E" w14:paraId="53B86FD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C4A61EE" w14:textId="77777777" w:rsidR="00DF7FA2" w:rsidRPr="00731BE1" w:rsidRDefault="00DF7FA2" w:rsidP="006E0321">
            <w:pPr>
              <w:rPr>
                <w:rFonts w:ascii="Calibri" w:hAnsi="Calibri" w:cs="Calibri"/>
                <w:color w:val="000000"/>
              </w:rPr>
            </w:pPr>
            <w:r w:rsidRPr="00731BE1">
              <w:rPr>
                <w:rFonts w:ascii="Calibri" w:hAnsi="Calibri" w:cs="Calibri"/>
                <w:color w:val="000000"/>
              </w:rPr>
              <w:t>39025</w:t>
            </w:r>
          </w:p>
        </w:tc>
        <w:tc>
          <w:tcPr>
            <w:tcW w:w="2959" w:type="dxa"/>
            <w:tcBorders>
              <w:top w:val="nil"/>
              <w:left w:val="nil"/>
              <w:bottom w:val="single" w:sz="8" w:space="0" w:color="FFFFFF"/>
              <w:right w:val="single" w:sz="8" w:space="0" w:color="FFFFFF"/>
            </w:tcBorders>
            <w:shd w:val="clear" w:color="auto" w:fill="CCCCFF"/>
            <w:noWrap/>
            <w:vAlign w:val="bottom"/>
          </w:tcPr>
          <w:p w14:paraId="0C9BB6F7" w14:textId="77777777" w:rsidR="00DF7FA2" w:rsidRPr="00731BE1" w:rsidRDefault="00DF7FA2" w:rsidP="006E0321">
            <w:pPr>
              <w:rPr>
                <w:rFonts w:ascii="Calibri" w:hAnsi="Calibri" w:cs="Calibri"/>
                <w:color w:val="000000"/>
              </w:rPr>
            </w:pPr>
            <w:r w:rsidRPr="00731BE1">
              <w:rPr>
                <w:rFonts w:ascii="Calibri" w:hAnsi="Calibri" w:cs="Calibri"/>
                <w:color w:val="000000"/>
              </w:rPr>
              <w:t>Corrales de Buelna (Los)</w:t>
            </w:r>
          </w:p>
        </w:tc>
        <w:tc>
          <w:tcPr>
            <w:tcW w:w="701" w:type="dxa"/>
            <w:tcBorders>
              <w:top w:val="nil"/>
              <w:left w:val="nil"/>
              <w:bottom w:val="single" w:sz="8" w:space="0" w:color="FFFFFF"/>
              <w:right w:val="single" w:sz="8" w:space="0" w:color="FFFFFF"/>
            </w:tcBorders>
            <w:shd w:val="clear" w:color="auto" w:fill="CCCCFF"/>
            <w:vAlign w:val="bottom"/>
          </w:tcPr>
          <w:p w14:paraId="4CC6CA7E" w14:textId="77777777" w:rsidR="00DF7FA2" w:rsidRPr="00731BE1" w:rsidRDefault="00DF7FA2" w:rsidP="006E0321">
            <w:pPr>
              <w:rPr>
                <w:rFonts w:ascii="Calibri" w:hAnsi="Calibri" w:cs="Calibri"/>
                <w:color w:val="000000"/>
              </w:rPr>
            </w:pPr>
            <w:r w:rsidRPr="00731BE1">
              <w:rPr>
                <w:rFonts w:ascii="Calibri" w:hAnsi="Calibri" w:cs="Calibri"/>
                <w:color w:val="000000"/>
              </w:rPr>
              <w:t>39061</w:t>
            </w:r>
          </w:p>
        </w:tc>
        <w:tc>
          <w:tcPr>
            <w:tcW w:w="2959" w:type="dxa"/>
            <w:tcBorders>
              <w:top w:val="nil"/>
              <w:left w:val="nil"/>
              <w:bottom w:val="single" w:sz="8" w:space="0" w:color="FFFFFF"/>
              <w:right w:val="single" w:sz="8" w:space="0" w:color="FFFFFF"/>
            </w:tcBorders>
            <w:shd w:val="clear" w:color="auto" w:fill="CCCCFF"/>
            <w:noWrap/>
            <w:vAlign w:val="bottom"/>
          </w:tcPr>
          <w:p w14:paraId="0153166C" w14:textId="77777777" w:rsidR="00DF7FA2" w:rsidRPr="00731BE1" w:rsidRDefault="00DF7FA2" w:rsidP="006E0321">
            <w:pPr>
              <w:rPr>
                <w:rFonts w:ascii="Calibri" w:hAnsi="Calibri" w:cs="Calibri"/>
                <w:color w:val="000000"/>
              </w:rPr>
            </w:pPr>
            <w:r w:rsidRPr="00731BE1">
              <w:rPr>
                <w:rFonts w:ascii="Calibri" w:hAnsi="Calibri" w:cs="Calibri"/>
                <w:color w:val="000000"/>
              </w:rPr>
              <w:t>Ribamontán al Mar</w:t>
            </w:r>
          </w:p>
        </w:tc>
        <w:tc>
          <w:tcPr>
            <w:tcW w:w="701" w:type="dxa"/>
            <w:tcBorders>
              <w:top w:val="nil"/>
              <w:left w:val="nil"/>
              <w:bottom w:val="single" w:sz="8" w:space="0" w:color="FFFFFF"/>
              <w:right w:val="single" w:sz="8" w:space="0" w:color="FFFFFF"/>
            </w:tcBorders>
            <w:shd w:val="clear" w:color="auto" w:fill="CCCCFF"/>
            <w:vAlign w:val="bottom"/>
          </w:tcPr>
          <w:p w14:paraId="6B8FEE1F" w14:textId="77777777" w:rsidR="00DF7FA2" w:rsidRPr="00731BE1" w:rsidRDefault="00DF7FA2" w:rsidP="006E0321">
            <w:pPr>
              <w:rPr>
                <w:rFonts w:ascii="Calibri" w:hAnsi="Calibri" w:cs="Calibri"/>
                <w:color w:val="000000"/>
              </w:rPr>
            </w:pPr>
            <w:r w:rsidRPr="00731BE1">
              <w:rPr>
                <w:rFonts w:ascii="Calibri" w:hAnsi="Calibri" w:cs="Calibri"/>
                <w:color w:val="000000"/>
              </w:rPr>
              <w:t>39097</w:t>
            </w:r>
          </w:p>
        </w:tc>
        <w:tc>
          <w:tcPr>
            <w:tcW w:w="2959" w:type="dxa"/>
            <w:tcBorders>
              <w:top w:val="nil"/>
              <w:left w:val="nil"/>
              <w:bottom w:val="single" w:sz="8" w:space="0" w:color="FFFFFF"/>
              <w:right w:val="single" w:sz="8" w:space="0" w:color="FFFFFF"/>
            </w:tcBorders>
            <w:shd w:val="clear" w:color="auto" w:fill="CCCCFF"/>
            <w:noWrap/>
            <w:vAlign w:val="bottom"/>
          </w:tcPr>
          <w:p w14:paraId="0BAF00A5" w14:textId="77777777" w:rsidR="00DF7FA2" w:rsidRPr="00731BE1" w:rsidRDefault="00DF7FA2" w:rsidP="006E0321">
            <w:pPr>
              <w:rPr>
                <w:rFonts w:ascii="Calibri" w:hAnsi="Calibri" w:cs="Calibri"/>
                <w:color w:val="000000"/>
              </w:rPr>
            </w:pPr>
            <w:r w:rsidRPr="00731BE1">
              <w:rPr>
                <w:rFonts w:ascii="Calibri" w:hAnsi="Calibri" w:cs="Calibri"/>
                <w:color w:val="000000"/>
              </w:rPr>
              <w:t>Vega de Pas</w:t>
            </w:r>
          </w:p>
        </w:tc>
      </w:tr>
      <w:tr w:rsidR="00DF7FA2" w:rsidRPr="0014093E" w14:paraId="5C50897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5A66F67" w14:textId="77777777" w:rsidR="00DF7FA2" w:rsidRPr="00731BE1" w:rsidRDefault="00DF7FA2" w:rsidP="006E0321">
            <w:pPr>
              <w:rPr>
                <w:rFonts w:ascii="Calibri" w:hAnsi="Calibri" w:cs="Calibri"/>
                <w:color w:val="000000"/>
              </w:rPr>
            </w:pPr>
            <w:r w:rsidRPr="00731BE1">
              <w:rPr>
                <w:rFonts w:ascii="Calibri" w:hAnsi="Calibri" w:cs="Calibri"/>
                <w:color w:val="000000"/>
              </w:rPr>
              <w:t>39026</w:t>
            </w:r>
          </w:p>
        </w:tc>
        <w:tc>
          <w:tcPr>
            <w:tcW w:w="2959" w:type="dxa"/>
            <w:tcBorders>
              <w:top w:val="nil"/>
              <w:left w:val="nil"/>
              <w:bottom w:val="single" w:sz="8" w:space="0" w:color="FFFFFF"/>
              <w:right w:val="single" w:sz="8" w:space="0" w:color="FFFFFF"/>
            </w:tcBorders>
            <w:shd w:val="clear" w:color="auto" w:fill="C0C0C0"/>
            <w:noWrap/>
            <w:vAlign w:val="bottom"/>
          </w:tcPr>
          <w:p w14:paraId="3D0CB163" w14:textId="77777777" w:rsidR="00DF7FA2" w:rsidRPr="00731BE1" w:rsidRDefault="00DF7FA2" w:rsidP="006E0321">
            <w:pPr>
              <w:rPr>
                <w:rFonts w:ascii="Calibri" w:hAnsi="Calibri" w:cs="Calibri"/>
                <w:color w:val="000000"/>
              </w:rPr>
            </w:pPr>
            <w:r w:rsidRPr="00731BE1">
              <w:rPr>
                <w:rFonts w:ascii="Calibri" w:hAnsi="Calibri" w:cs="Calibri"/>
                <w:color w:val="000000"/>
              </w:rPr>
              <w:t>Corvera de Toranzo</w:t>
            </w:r>
          </w:p>
        </w:tc>
        <w:tc>
          <w:tcPr>
            <w:tcW w:w="701" w:type="dxa"/>
            <w:tcBorders>
              <w:top w:val="nil"/>
              <w:left w:val="nil"/>
              <w:bottom w:val="single" w:sz="8" w:space="0" w:color="FFFFFF"/>
              <w:right w:val="single" w:sz="8" w:space="0" w:color="FFFFFF"/>
            </w:tcBorders>
            <w:shd w:val="clear" w:color="auto" w:fill="C0C0C0"/>
            <w:vAlign w:val="bottom"/>
          </w:tcPr>
          <w:p w14:paraId="2AFDFD2E" w14:textId="77777777" w:rsidR="00DF7FA2" w:rsidRPr="00731BE1" w:rsidRDefault="00DF7FA2" w:rsidP="006E0321">
            <w:pPr>
              <w:rPr>
                <w:rFonts w:ascii="Calibri" w:hAnsi="Calibri" w:cs="Calibri"/>
                <w:color w:val="000000"/>
              </w:rPr>
            </w:pPr>
            <w:r w:rsidRPr="00731BE1">
              <w:rPr>
                <w:rFonts w:ascii="Calibri" w:hAnsi="Calibri" w:cs="Calibri"/>
                <w:color w:val="000000"/>
              </w:rPr>
              <w:t>39062</w:t>
            </w:r>
          </w:p>
        </w:tc>
        <w:tc>
          <w:tcPr>
            <w:tcW w:w="2959" w:type="dxa"/>
            <w:tcBorders>
              <w:top w:val="nil"/>
              <w:left w:val="nil"/>
              <w:bottom w:val="single" w:sz="8" w:space="0" w:color="FFFFFF"/>
              <w:right w:val="single" w:sz="8" w:space="0" w:color="FFFFFF"/>
            </w:tcBorders>
            <w:shd w:val="clear" w:color="auto" w:fill="C0C0C0"/>
            <w:noWrap/>
            <w:vAlign w:val="bottom"/>
          </w:tcPr>
          <w:p w14:paraId="6CE69BDC" w14:textId="77777777" w:rsidR="00DF7FA2" w:rsidRPr="00731BE1" w:rsidRDefault="00DF7FA2" w:rsidP="006E0321">
            <w:pPr>
              <w:rPr>
                <w:rFonts w:ascii="Calibri" w:hAnsi="Calibri" w:cs="Calibri"/>
                <w:color w:val="000000"/>
              </w:rPr>
            </w:pPr>
            <w:r w:rsidRPr="00731BE1">
              <w:rPr>
                <w:rFonts w:ascii="Calibri" w:hAnsi="Calibri" w:cs="Calibri"/>
                <w:color w:val="000000"/>
              </w:rPr>
              <w:t>Ribamontán al Monte</w:t>
            </w:r>
          </w:p>
        </w:tc>
        <w:tc>
          <w:tcPr>
            <w:tcW w:w="701" w:type="dxa"/>
            <w:tcBorders>
              <w:top w:val="nil"/>
              <w:left w:val="nil"/>
              <w:bottom w:val="single" w:sz="8" w:space="0" w:color="FFFFFF"/>
              <w:right w:val="single" w:sz="8" w:space="0" w:color="FFFFFF"/>
            </w:tcBorders>
            <w:shd w:val="clear" w:color="auto" w:fill="C0C0C0"/>
            <w:vAlign w:val="bottom"/>
          </w:tcPr>
          <w:p w14:paraId="65F63211" w14:textId="77777777" w:rsidR="00DF7FA2" w:rsidRPr="00731BE1" w:rsidRDefault="00DF7FA2" w:rsidP="006E0321">
            <w:pPr>
              <w:rPr>
                <w:rFonts w:ascii="Calibri" w:hAnsi="Calibri" w:cs="Calibri"/>
                <w:color w:val="000000"/>
              </w:rPr>
            </w:pPr>
            <w:r w:rsidRPr="00731BE1">
              <w:rPr>
                <w:rFonts w:ascii="Calibri" w:hAnsi="Calibri" w:cs="Calibri"/>
                <w:color w:val="000000"/>
              </w:rPr>
              <w:t>39098</w:t>
            </w:r>
          </w:p>
        </w:tc>
        <w:tc>
          <w:tcPr>
            <w:tcW w:w="2959" w:type="dxa"/>
            <w:tcBorders>
              <w:top w:val="nil"/>
              <w:left w:val="nil"/>
              <w:bottom w:val="single" w:sz="8" w:space="0" w:color="FFFFFF"/>
              <w:right w:val="single" w:sz="8" w:space="0" w:color="FFFFFF"/>
            </w:tcBorders>
            <w:shd w:val="clear" w:color="auto" w:fill="C0C0C0"/>
            <w:noWrap/>
            <w:vAlign w:val="bottom"/>
          </w:tcPr>
          <w:p w14:paraId="30EBACCA" w14:textId="77777777" w:rsidR="00DF7FA2" w:rsidRPr="00731BE1" w:rsidRDefault="00DF7FA2" w:rsidP="006E0321">
            <w:pPr>
              <w:rPr>
                <w:rFonts w:ascii="Calibri" w:hAnsi="Calibri" w:cs="Calibri"/>
                <w:color w:val="000000"/>
              </w:rPr>
            </w:pPr>
            <w:r w:rsidRPr="00731BE1">
              <w:rPr>
                <w:rFonts w:ascii="Calibri" w:hAnsi="Calibri" w:cs="Calibri"/>
                <w:color w:val="000000"/>
              </w:rPr>
              <w:t>Villacarriedo</w:t>
            </w:r>
          </w:p>
        </w:tc>
      </w:tr>
      <w:tr w:rsidR="00DF7FA2" w:rsidRPr="0014093E" w14:paraId="0C70694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8B66A08" w14:textId="77777777" w:rsidR="00DF7FA2" w:rsidRPr="00731BE1" w:rsidRDefault="00DF7FA2" w:rsidP="006E0321">
            <w:pPr>
              <w:rPr>
                <w:rFonts w:ascii="Calibri" w:hAnsi="Calibri" w:cs="Calibri"/>
                <w:color w:val="000000"/>
              </w:rPr>
            </w:pPr>
            <w:r w:rsidRPr="00731BE1">
              <w:rPr>
                <w:rFonts w:ascii="Calibri" w:hAnsi="Calibri" w:cs="Calibri"/>
                <w:color w:val="000000"/>
              </w:rPr>
              <w:t>39027</w:t>
            </w:r>
          </w:p>
        </w:tc>
        <w:tc>
          <w:tcPr>
            <w:tcW w:w="2959" w:type="dxa"/>
            <w:tcBorders>
              <w:top w:val="nil"/>
              <w:left w:val="nil"/>
              <w:bottom w:val="single" w:sz="8" w:space="0" w:color="FFFFFF"/>
              <w:right w:val="single" w:sz="8" w:space="0" w:color="FFFFFF"/>
            </w:tcBorders>
            <w:shd w:val="clear" w:color="auto" w:fill="CCCCFF"/>
            <w:noWrap/>
            <w:vAlign w:val="bottom"/>
          </w:tcPr>
          <w:p w14:paraId="290E798B" w14:textId="77777777" w:rsidR="00DF7FA2" w:rsidRPr="00731BE1" w:rsidRDefault="00DF7FA2" w:rsidP="006E0321">
            <w:pPr>
              <w:rPr>
                <w:rFonts w:ascii="Calibri" w:hAnsi="Calibri" w:cs="Calibri"/>
                <w:color w:val="000000"/>
              </w:rPr>
            </w:pPr>
            <w:r w:rsidRPr="00731BE1">
              <w:rPr>
                <w:rFonts w:ascii="Calibri" w:hAnsi="Calibri" w:cs="Calibri"/>
                <w:color w:val="000000"/>
              </w:rPr>
              <w:t>Campoo de Enmedio</w:t>
            </w:r>
          </w:p>
        </w:tc>
        <w:tc>
          <w:tcPr>
            <w:tcW w:w="701" w:type="dxa"/>
            <w:tcBorders>
              <w:top w:val="nil"/>
              <w:left w:val="nil"/>
              <w:bottom w:val="single" w:sz="8" w:space="0" w:color="FFFFFF"/>
              <w:right w:val="single" w:sz="8" w:space="0" w:color="FFFFFF"/>
            </w:tcBorders>
            <w:shd w:val="clear" w:color="auto" w:fill="CCCCFF"/>
            <w:vAlign w:val="bottom"/>
          </w:tcPr>
          <w:p w14:paraId="2B598BA9" w14:textId="77777777" w:rsidR="00DF7FA2" w:rsidRPr="00731BE1" w:rsidRDefault="00DF7FA2" w:rsidP="006E0321">
            <w:pPr>
              <w:rPr>
                <w:rFonts w:ascii="Calibri" w:hAnsi="Calibri" w:cs="Calibri"/>
                <w:color w:val="000000"/>
              </w:rPr>
            </w:pPr>
            <w:r w:rsidRPr="00731BE1">
              <w:rPr>
                <w:rFonts w:ascii="Calibri" w:hAnsi="Calibri" w:cs="Calibri"/>
                <w:color w:val="000000"/>
              </w:rPr>
              <w:t>39063</w:t>
            </w:r>
          </w:p>
        </w:tc>
        <w:tc>
          <w:tcPr>
            <w:tcW w:w="2959" w:type="dxa"/>
            <w:tcBorders>
              <w:top w:val="nil"/>
              <w:left w:val="nil"/>
              <w:bottom w:val="single" w:sz="8" w:space="0" w:color="FFFFFF"/>
              <w:right w:val="single" w:sz="8" w:space="0" w:color="FFFFFF"/>
            </w:tcBorders>
            <w:shd w:val="clear" w:color="auto" w:fill="CCCCFF"/>
            <w:noWrap/>
            <w:vAlign w:val="bottom"/>
          </w:tcPr>
          <w:p w14:paraId="254F94C8" w14:textId="77777777" w:rsidR="00DF7FA2" w:rsidRPr="00731BE1" w:rsidRDefault="00DF7FA2" w:rsidP="006E0321">
            <w:pPr>
              <w:rPr>
                <w:rFonts w:ascii="Calibri" w:hAnsi="Calibri" w:cs="Calibri"/>
                <w:color w:val="000000"/>
              </w:rPr>
            </w:pPr>
            <w:r w:rsidRPr="00731BE1">
              <w:rPr>
                <w:rFonts w:ascii="Calibri" w:hAnsi="Calibri" w:cs="Calibri"/>
                <w:color w:val="000000"/>
              </w:rPr>
              <w:t>Rionansa</w:t>
            </w:r>
          </w:p>
        </w:tc>
        <w:tc>
          <w:tcPr>
            <w:tcW w:w="701" w:type="dxa"/>
            <w:tcBorders>
              <w:top w:val="nil"/>
              <w:left w:val="nil"/>
              <w:bottom w:val="single" w:sz="8" w:space="0" w:color="FFFFFF"/>
              <w:right w:val="single" w:sz="8" w:space="0" w:color="FFFFFF"/>
            </w:tcBorders>
            <w:shd w:val="clear" w:color="auto" w:fill="CCCCFF"/>
            <w:vAlign w:val="bottom"/>
          </w:tcPr>
          <w:p w14:paraId="790B93F2" w14:textId="77777777" w:rsidR="00DF7FA2" w:rsidRPr="00731BE1" w:rsidRDefault="00DF7FA2" w:rsidP="006E0321">
            <w:pPr>
              <w:rPr>
                <w:rFonts w:ascii="Calibri" w:hAnsi="Calibri" w:cs="Calibri"/>
                <w:color w:val="000000"/>
              </w:rPr>
            </w:pPr>
            <w:r w:rsidRPr="00731BE1">
              <w:rPr>
                <w:rFonts w:ascii="Calibri" w:hAnsi="Calibri" w:cs="Calibri"/>
                <w:color w:val="000000"/>
              </w:rPr>
              <w:t>39099</w:t>
            </w:r>
          </w:p>
        </w:tc>
        <w:tc>
          <w:tcPr>
            <w:tcW w:w="2959" w:type="dxa"/>
            <w:tcBorders>
              <w:top w:val="nil"/>
              <w:left w:val="nil"/>
              <w:bottom w:val="single" w:sz="8" w:space="0" w:color="FFFFFF"/>
              <w:right w:val="single" w:sz="8" w:space="0" w:color="FFFFFF"/>
            </w:tcBorders>
            <w:shd w:val="clear" w:color="auto" w:fill="CCCCFF"/>
            <w:noWrap/>
            <w:vAlign w:val="bottom"/>
          </w:tcPr>
          <w:p w14:paraId="4C379C35" w14:textId="77777777" w:rsidR="00DF7FA2" w:rsidRPr="00731BE1" w:rsidRDefault="00DF7FA2" w:rsidP="006E0321">
            <w:pPr>
              <w:rPr>
                <w:rFonts w:ascii="Calibri" w:hAnsi="Calibri" w:cs="Calibri"/>
                <w:color w:val="000000"/>
              </w:rPr>
            </w:pPr>
            <w:r w:rsidRPr="00731BE1">
              <w:rPr>
                <w:rFonts w:ascii="Calibri" w:hAnsi="Calibri" w:cs="Calibri"/>
                <w:color w:val="000000"/>
              </w:rPr>
              <w:t>Villaescusa</w:t>
            </w:r>
          </w:p>
        </w:tc>
      </w:tr>
      <w:tr w:rsidR="00DF7FA2" w:rsidRPr="0014093E" w14:paraId="04ABD05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F84BD30" w14:textId="77777777" w:rsidR="00DF7FA2" w:rsidRPr="00731BE1" w:rsidRDefault="00DF7FA2" w:rsidP="006E0321">
            <w:pPr>
              <w:rPr>
                <w:rFonts w:ascii="Calibri" w:hAnsi="Calibri" w:cs="Calibri"/>
                <w:color w:val="000000"/>
              </w:rPr>
            </w:pPr>
            <w:r w:rsidRPr="00731BE1">
              <w:rPr>
                <w:rFonts w:ascii="Calibri" w:hAnsi="Calibri" w:cs="Calibri"/>
                <w:color w:val="000000"/>
              </w:rPr>
              <w:t>39028</w:t>
            </w:r>
          </w:p>
        </w:tc>
        <w:tc>
          <w:tcPr>
            <w:tcW w:w="2959" w:type="dxa"/>
            <w:tcBorders>
              <w:top w:val="nil"/>
              <w:left w:val="nil"/>
              <w:bottom w:val="single" w:sz="8" w:space="0" w:color="FFFFFF"/>
              <w:right w:val="single" w:sz="8" w:space="0" w:color="FFFFFF"/>
            </w:tcBorders>
            <w:shd w:val="clear" w:color="auto" w:fill="C0C0C0"/>
            <w:noWrap/>
            <w:vAlign w:val="bottom"/>
          </w:tcPr>
          <w:p w14:paraId="325AAAD6" w14:textId="77777777" w:rsidR="00DF7FA2" w:rsidRPr="00731BE1" w:rsidRDefault="00DF7FA2" w:rsidP="006E0321">
            <w:pPr>
              <w:rPr>
                <w:rFonts w:ascii="Calibri" w:hAnsi="Calibri" w:cs="Calibri"/>
                <w:color w:val="000000"/>
              </w:rPr>
            </w:pPr>
            <w:r w:rsidRPr="00731BE1">
              <w:rPr>
                <w:rFonts w:ascii="Calibri" w:hAnsi="Calibri" w:cs="Calibri"/>
                <w:color w:val="000000"/>
              </w:rPr>
              <w:t>Entrambasaguas</w:t>
            </w:r>
          </w:p>
        </w:tc>
        <w:tc>
          <w:tcPr>
            <w:tcW w:w="701" w:type="dxa"/>
            <w:tcBorders>
              <w:top w:val="nil"/>
              <w:left w:val="nil"/>
              <w:bottom w:val="single" w:sz="8" w:space="0" w:color="FFFFFF"/>
              <w:right w:val="single" w:sz="8" w:space="0" w:color="FFFFFF"/>
            </w:tcBorders>
            <w:shd w:val="clear" w:color="auto" w:fill="C0C0C0"/>
            <w:vAlign w:val="bottom"/>
          </w:tcPr>
          <w:p w14:paraId="5B58A9C2" w14:textId="77777777" w:rsidR="00DF7FA2" w:rsidRPr="00731BE1" w:rsidRDefault="00DF7FA2" w:rsidP="006E0321">
            <w:pPr>
              <w:rPr>
                <w:rFonts w:ascii="Calibri" w:hAnsi="Calibri" w:cs="Calibri"/>
                <w:color w:val="000000"/>
              </w:rPr>
            </w:pPr>
            <w:r w:rsidRPr="00731BE1">
              <w:rPr>
                <w:rFonts w:ascii="Calibri" w:hAnsi="Calibri" w:cs="Calibri"/>
                <w:color w:val="000000"/>
              </w:rPr>
              <w:t>39064</w:t>
            </w:r>
          </w:p>
        </w:tc>
        <w:tc>
          <w:tcPr>
            <w:tcW w:w="2959" w:type="dxa"/>
            <w:tcBorders>
              <w:top w:val="nil"/>
              <w:left w:val="nil"/>
              <w:bottom w:val="single" w:sz="8" w:space="0" w:color="FFFFFF"/>
              <w:right w:val="single" w:sz="8" w:space="0" w:color="FFFFFF"/>
            </w:tcBorders>
            <w:shd w:val="clear" w:color="auto" w:fill="C0C0C0"/>
            <w:noWrap/>
            <w:vAlign w:val="bottom"/>
          </w:tcPr>
          <w:p w14:paraId="73756565" w14:textId="77777777" w:rsidR="00DF7FA2" w:rsidRPr="00731BE1" w:rsidRDefault="00DF7FA2" w:rsidP="006E0321">
            <w:pPr>
              <w:rPr>
                <w:rFonts w:ascii="Calibri" w:hAnsi="Calibri" w:cs="Calibri"/>
                <w:color w:val="000000"/>
              </w:rPr>
            </w:pPr>
            <w:r w:rsidRPr="00731BE1">
              <w:rPr>
                <w:rFonts w:ascii="Calibri" w:hAnsi="Calibri" w:cs="Calibri"/>
                <w:color w:val="000000"/>
              </w:rPr>
              <w:t>Riotuerto</w:t>
            </w:r>
          </w:p>
        </w:tc>
        <w:tc>
          <w:tcPr>
            <w:tcW w:w="701" w:type="dxa"/>
            <w:tcBorders>
              <w:top w:val="nil"/>
              <w:left w:val="nil"/>
              <w:bottom w:val="single" w:sz="8" w:space="0" w:color="FFFFFF"/>
              <w:right w:val="single" w:sz="8" w:space="0" w:color="FFFFFF"/>
            </w:tcBorders>
            <w:shd w:val="clear" w:color="auto" w:fill="C0C0C0"/>
            <w:vAlign w:val="bottom"/>
          </w:tcPr>
          <w:p w14:paraId="79BFBF6F" w14:textId="77777777" w:rsidR="00DF7FA2" w:rsidRPr="00731BE1" w:rsidRDefault="00DF7FA2" w:rsidP="006E0321">
            <w:pPr>
              <w:rPr>
                <w:rFonts w:ascii="Calibri" w:hAnsi="Calibri" w:cs="Calibri"/>
                <w:color w:val="000000"/>
              </w:rPr>
            </w:pPr>
            <w:r w:rsidRPr="00731BE1">
              <w:rPr>
                <w:rFonts w:ascii="Calibri" w:hAnsi="Calibri" w:cs="Calibri"/>
                <w:color w:val="000000"/>
              </w:rPr>
              <w:t>39100</w:t>
            </w:r>
          </w:p>
        </w:tc>
        <w:tc>
          <w:tcPr>
            <w:tcW w:w="2959" w:type="dxa"/>
            <w:tcBorders>
              <w:top w:val="nil"/>
              <w:left w:val="nil"/>
              <w:bottom w:val="single" w:sz="8" w:space="0" w:color="FFFFFF"/>
              <w:right w:val="single" w:sz="8" w:space="0" w:color="FFFFFF"/>
            </w:tcBorders>
            <w:shd w:val="clear" w:color="auto" w:fill="C0C0C0"/>
            <w:noWrap/>
            <w:vAlign w:val="bottom"/>
          </w:tcPr>
          <w:p w14:paraId="4C200D52" w14:textId="77777777" w:rsidR="00DF7FA2" w:rsidRPr="00731BE1" w:rsidRDefault="00DF7FA2" w:rsidP="006E0321">
            <w:pPr>
              <w:rPr>
                <w:rFonts w:ascii="Calibri" w:hAnsi="Calibri" w:cs="Calibri"/>
                <w:color w:val="000000"/>
              </w:rPr>
            </w:pPr>
            <w:r w:rsidRPr="00731BE1">
              <w:rPr>
                <w:rFonts w:ascii="Calibri" w:hAnsi="Calibri" w:cs="Calibri"/>
                <w:color w:val="000000"/>
              </w:rPr>
              <w:t>Villafufre</w:t>
            </w:r>
          </w:p>
        </w:tc>
      </w:tr>
      <w:tr w:rsidR="00DF7FA2" w:rsidRPr="0014093E" w14:paraId="36DA981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center"/>
          </w:tcPr>
          <w:p w14:paraId="4E64735E" w14:textId="77777777" w:rsidR="00DF7FA2" w:rsidRPr="00731BE1" w:rsidRDefault="00DF7FA2" w:rsidP="006E0321">
            <w:pPr>
              <w:rPr>
                <w:rFonts w:ascii="Calibri" w:hAnsi="Calibri" w:cs="Calibri"/>
                <w:color w:val="000000"/>
              </w:rPr>
            </w:pPr>
            <w:r w:rsidRPr="00731BE1">
              <w:rPr>
                <w:rFonts w:ascii="Calibri" w:hAnsi="Calibri" w:cs="Calibri"/>
                <w:color w:val="000000"/>
              </w:rPr>
              <w:t>39029</w:t>
            </w:r>
          </w:p>
        </w:tc>
        <w:tc>
          <w:tcPr>
            <w:tcW w:w="2959" w:type="dxa"/>
            <w:tcBorders>
              <w:top w:val="nil"/>
              <w:left w:val="nil"/>
              <w:bottom w:val="single" w:sz="8" w:space="0" w:color="FFFFFF"/>
              <w:right w:val="single" w:sz="8" w:space="0" w:color="FFFFFF"/>
            </w:tcBorders>
            <w:shd w:val="clear" w:color="auto" w:fill="CCCCFF"/>
            <w:noWrap/>
            <w:vAlign w:val="center"/>
          </w:tcPr>
          <w:p w14:paraId="7EAACE36" w14:textId="77777777" w:rsidR="00DF7FA2" w:rsidRPr="00731BE1" w:rsidRDefault="00DF7FA2" w:rsidP="006E0321">
            <w:pPr>
              <w:rPr>
                <w:rFonts w:ascii="Calibri" w:hAnsi="Calibri" w:cs="Calibri"/>
                <w:color w:val="000000"/>
              </w:rPr>
            </w:pPr>
            <w:r w:rsidRPr="00731BE1">
              <w:rPr>
                <w:rFonts w:ascii="Calibri" w:hAnsi="Calibri" w:cs="Calibri"/>
                <w:color w:val="000000"/>
              </w:rPr>
              <w:t>Escalante</w:t>
            </w:r>
          </w:p>
        </w:tc>
        <w:tc>
          <w:tcPr>
            <w:tcW w:w="701" w:type="dxa"/>
            <w:tcBorders>
              <w:top w:val="nil"/>
              <w:left w:val="nil"/>
              <w:bottom w:val="single" w:sz="8" w:space="0" w:color="FFFFFF"/>
              <w:right w:val="single" w:sz="8" w:space="0" w:color="FFFFFF"/>
            </w:tcBorders>
            <w:shd w:val="clear" w:color="auto" w:fill="CCCCFF"/>
            <w:vAlign w:val="center"/>
          </w:tcPr>
          <w:p w14:paraId="79B5F17D" w14:textId="77777777" w:rsidR="00DF7FA2" w:rsidRPr="00731BE1" w:rsidRDefault="00DF7FA2" w:rsidP="006E0321">
            <w:pPr>
              <w:rPr>
                <w:rFonts w:ascii="Calibri" w:hAnsi="Calibri" w:cs="Calibri"/>
                <w:color w:val="000000"/>
              </w:rPr>
            </w:pPr>
            <w:r w:rsidRPr="00731BE1">
              <w:rPr>
                <w:rFonts w:ascii="Calibri" w:hAnsi="Calibri" w:cs="Calibri"/>
                <w:color w:val="000000"/>
              </w:rPr>
              <w:t>39065</w:t>
            </w:r>
          </w:p>
        </w:tc>
        <w:tc>
          <w:tcPr>
            <w:tcW w:w="2959" w:type="dxa"/>
            <w:tcBorders>
              <w:top w:val="nil"/>
              <w:left w:val="nil"/>
              <w:bottom w:val="single" w:sz="8" w:space="0" w:color="FFFFFF"/>
              <w:right w:val="single" w:sz="8" w:space="0" w:color="FFFFFF"/>
            </w:tcBorders>
            <w:shd w:val="clear" w:color="auto" w:fill="CCCCFF"/>
            <w:noWrap/>
            <w:vAlign w:val="center"/>
          </w:tcPr>
          <w:p w14:paraId="53FE3CA0" w14:textId="77777777" w:rsidR="00DF7FA2" w:rsidRPr="00731BE1" w:rsidRDefault="00DF7FA2" w:rsidP="006E0321">
            <w:pPr>
              <w:rPr>
                <w:rFonts w:ascii="Calibri" w:hAnsi="Calibri" w:cs="Calibri"/>
                <w:color w:val="000000"/>
              </w:rPr>
            </w:pPr>
            <w:r w:rsidRPr="00731BE1">
              <w:rPr>
                <w:rFonts w:ascii="Calibri" w:hAnsi="Calibri" w:cs="Calibri"/>
                <w:color w:val="000000"/>
              </w:rPr>
              <w:t>Rozas de Valdearroyo (Las)</w:t>
            </w:r>
          </w:p>
        </w:tc>
        <w:tc>
          <w:tcPr>
            <w:tcW w:w="701" w:type="dxa"/>
            <w:tcBorders>
              <w:top w:val="nil"/>
              <w:left w:val="nil"/>
              <w:bottom w:val="single" w:sz="8" w:space="0" w:color="FFFFFF"/>
              <w:right w:val="single" w:sz="8" w:space="0" w:color="FFFFFF"/>
            </w:tcBorders>
            <w:shd w:val="clear" w:color="auto" w:fill="CCCCFF"/>
            <w:vAlign w:val="center"/>
          </w:tcPr>
          <w:p w14:paraId="5B689579" w14:textId="77777777" w:rsidR="00DF7FA2" w:rsidRPr="00731BE1" w:rsidRDefault="00DF7FA2" w:rsidP="006E0321">
            <w:pPr>
              <w:rPr>
                <w:rFonts w:ascii="Calibri" w:hAnsi="Calibri" w:cs="Calibri"/>
                <w:color w:val="000000"/>
              </w:rPr>
            </w:pPr>
            <w:r w:rsidRPr="00731BE1">
              <w:rPr>
                <w:rFonts w:ascii="Calibri" w:hAnsi="Calibri" w:cs="Calibri"/>
                <w:color w:val="000000"/>
              </w:rPr>
              <w:t>39101</w:t>
            </w:r>
          </w:p>
        </w:tc>
        <w:tc>
          <w:tcPr>
            <w:tcW w:w="2959" w:type="dxa"/>
            <w:tcBorders>
              <w:top w:val="nil"/>
              <w:left w:val="nil"/>
              <w:bottom w:val="single" w:sz="8" w:space="0" w:color="FFFFFF"/>
              <w:right w:val="single" w:sz="8" w:space="0" w:color="FFFFFF"/>
            </w:tcBorders>
            <w:shd w:val="clear" w:color="auto" w:fill="CCCCFF"/>
            <w:noWrap/>
            <w:vAlign w:val="center"/>
          </w:tcPr>
          <w:p w14:paraId="563B2A82" w14:textId="77777777" w:rsidR="00DF7FA2" w:rsidRPr="00731BE1" w:rsidRDefault="00DF7FA2" w:rsidP="006E0321">
            <w:pPr>
              <w:rPr>
                <w:rFonts w:ascii="Calibri" w:hAnsi="Calibri" w:cs="Calibri"/>
                <w:color w:val="000000"/>
              </w:rPr>
            </w:pPr>
            <w:r w:rsidRPr="00731BE1">
              <w:rPr>
                <w:rFonts w:ascii="Calibri" w:hAnsi="Calibri" w:cs="Calibri"/>
                <w:color w:val="000000"/>
              </w:rPr>
              <w:t>Valle de Villaverde</w:t>
            </w:r>
          </w:p>
        </w:tc>
      </w:tr>
      <w:tr w:rsidR="00DF7FA2" w:rsidRPr="0014093E" w14:paraId="31791D1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B0A7709" w14:textId="77777777" w:rsidR="00DF7FA2" w:rsidRPr="00731BE1" w:rsidRDefault="00DF7FA2" w:rsidP="006E0321">
            <w:pPr>
              <w:rPr>
                <w:rFonts w:ascii="Calibri" w:hAnsi="Calibri" w:cs="Calibri"/>
                <w:color w:val="000000"/>
              </w:rPr>
            </w:pPr>
            <w:r w:rsidRPr="00731BE1">
              <w:rPr>
                <w:rFonts w:ascii="Calibri" w:hAnsi="Calibri" w:cs="Calibri"/>
                <w:color w:val="000000"/>
              </w:rPr>
              <w:t>39030</w:t>
            </w:r>
          </w:p>
        </w:tc>
        <w:tc>
          <w:tcPr>
            <w:tcW w:w="2959" w:type="dxa"/>
            <w:tcBorders>
              <w:top w:val="nil"/>
              <w:left w:val="nil"/>
              <w:bottom w:val="single" w:sz="8" w:space="0" w:color="FFFFFF"/>
              <w:right w:val="single" w:sz="8" w:space="0" w:color="FFFFFF"/>
            </w:tcBorders>
            <w:shd w:val="clear" w:color="auto" w:fill="C0C0C0"/>
            <w:noWrap/>
            <w:vAlign w:val="bottom"/>
          </w:tcPr>
          <w:p w14:paraId="5B8580B0" w14:textId="77777777" w:rsidR="00DF7FA2" w:rsidRPr="00731BE1" w:rsidRDefault="00DF7FA2" w:rsidP="006E0321">
            <w:pPr>
              <w:rPr>
                <w:rFonts w:ascii="Calibri" w:hAnsi="Calibri" w:cs="Calibri"/>
                <w:color w:val="000000"/>
              </w:rPr>
            </w:pPr>
            <w:r w:rsidRPr="00731BE1">
              <w:rPr>
                <w:rFonts w:ascii="Calibri" w:hAnsi="Calibri" w:cs="Calibri"/>
                <w:color w:val="000000"/>
              </w:rPr>
              <w:t>Guriezo</w:t>
            </w:r>
          </w:p>
        </w:tc>
        <w:tc>
          <w:tcPr>
            <w:tcW w:w="701" w:type="dxa"/>
            <w:tcBorders>
              <w:top w:val="nil"/>
              <w:left w:val="nil"/>
              <w:bottom w:val="single" w:sz="8" w:space="0" w:color="FFFFFF"/>
              <w:right w:val="single" w:sz="8" w:space="0" w:color="FFFFFF"/>
            </w:tcBorders>
            <w:shd w:val="clear" w:color="auto" w:fill="C0C0C0"/>
            <w:vAlign w:val="bottom"/>
          </w:tcPr>
          <w:p w14:paraId="2BA6D9D9" w14:textId="77777777" w:rsidR="00DF7FA2" w:rsidRPr="00731BE1" w:rsidRDefault="00DF7FA2" w:rsidP="006E0321">
            <w:pPr>
              <w:rPr>
                <w:rFonts w:ascii="Calibri" w:hAnsi="Calibri" w:cs="Calibri"/>
                <w:color w:val="000000"/>
              </w:rPr>
            </w:pPr>
            <w:r w:rsidRPr="00731BE1">
              <w:rPr>
                <w:rFonts w:ascii="Calibri" w:hAnsi="Calibri" w:cs="Calibri"/>
                <w:color w:val="000000"/>
              </w:rPr>
              <w:t>39066</w:t>
            </w:r>
          </w:p>
        </w:tc>
        <w:tc>
          <w:tcPr>
            <w:tcW w:w="2959" w:type="dxa"/>
            <w:tcBorders>
              <w:top w:val="nil"/>
              <w:left w:val="nil"/>
              <w:bottom w:val="single" w:sz="8" w:space="0" w:color="FFFFFF"/>
              <w:right w:val="single" w:sz="8" w:space="0" w:color="FFFFFF"/>
            </w:tcBorders>
            <w:shd w:val="clear" w:color="auto" w:fill="C0C0C0"/>
            <w:noWrap/>
            <w:vAlign w:val="bottom"/>
          </w:tcPr>
          <w:p w14:paraId="3B00219D" w14:textId="77777777" w:rsidR="00DF7FA2" w:rsidRPr="00731BE1" w:rsidRDefault="00DF7FA2" w:rsidP="006E0321">
            <w:pPr>
              <w:rPr>
                <w:rFonts w:ascii="Calibri" w:hAnsi="Calibri" w:cs="Calibri"/>
                <w:color w:val="000000"/>
              </w:rPr>
            </w:pPr>
            <w:r w:rsidRPr="00731BE1">
              <w:rPr>
                <w:rFonts w:ascii="Calibri" w:hAnsi="Calibri" w:cs="Calibri"/>
                <w:color w:val="000000"/>
              </w:rPr>
              <w:t>Ruente</w:t>
            </w:r>
          </w:p>
        </w:tc>
        <w:tc>
          <w:tcPr>
            <w:tcW w:w="701" w:type="dxa"/>
            <w:tcBorders>
              <w:top w:val="nil"/>
              <w:left w:val="nil"/>
              <w:bottom w:val="single" w:sz="8" w:space="0" w:color="FFFFFF"/>
              <w:right w:val="single" w:sz="8" w:space="0" w:color="FFFFFF"/>
            </w:tcBorders>
            <w:shd w:val="clear" w:color="auto" w:fill="C0C0C0"/>
            <w:vAlign w:val="bottom"/>
          </w:tcPr>
          <w:p w14:paraId="0F165E54" w14:textId="77777777" w:rsidR="00DF7FA2" w:rsidRPr="00731BE1" w:rsidRDefault="00DF7FA2" w:rsidP="006E0321">
            <w:pPr>
              <w:rPr>
                <w:rFonts w:ascii="Calibri" w:hAnsi="Calibri" w:cs="Calibri"/>
                <w:color w:val="000000"/>
              </w:rPr>
            </w:pPr>
            <w:r w:rsidRPr="00731BE1">
              <w:rPr>
                <w:rFonts w:ascii="Calibri" w:hAnsi="Calibri" w:cs="Calibri"/>
                <w:color w:val="000000"/>
              </w:rPr>
              <w:t>39102</w:t>
            </w:r>
          </w:p>
        </w:tc>
        <w:tc>
          <w:tcPr>
            <w:tcW w:w="2959" w:type="dxa"/>
            <w:tcBorders>
              <w:top w:val="nil"/>
              <w:left w:val="nil"/>
              <w:bottom w:val="single" w:sz="8" w:space="0" w:color="FFFFFF"/>
              <w:right w:val="single" w:sz="8" w:space="0" w:color="FFFFFF"/>
            </w:tcBorders>
            <w:shd w:val="clear" w:color="auto" w:fill="C0C0C0"/>
            <w:noWrap/>
            <w:vAlign w:val="bottom"/>
          </w:tcPr>
          <w:p w14:paraId="682D6B45" w14:textId="77777777" w:rsidR="00DF7FA2" w:rsidRPr="00731BE1" w:rsidRDefault="00DF7FA2" w:rsidP="006E0321">
            <w:pPr>
              <w:rPr>
                <w:rFonts w:ascii="Calibri" w:hAnsi="Calibri" w:cs="Calibri"/>
                <w:color w:val="000000"/>
              </w:rPr>
            </w:pPr>
            <w:r w:rsidRPr="00731BE1">
              <w:rPr>
                <w:rFonts w:ascii="Calibri" w:hAnsi="Calibri" w:cs="Calibri"/>
                <w:color w:val="000000"/>
              </w:rPr>
              <w:t>Voto</w:t>
            </w:r>
          </w:p>
        </w:tc>
      </w:tr>
      <w:tr w:rsidR="00DF7FA2" w:rsidRPr="0014093E" w14:paraId="7B93B5A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E5DF232" w14:textId="77777777" w:rsidR="00DF7FA2" w:rsidRPr="00731BE1" w:rsidRDefault="00DF7FA2" w:rsidP="006E0321">
            <w:pPr>
              <w:rPr>
                <w:rFonts w:ascii="Calibri" w:hAnsi="Calibri" w:cs="Calibri"/>
                <w:color w:val="000000"/>
              </w:rPr>
            </w:pPr>
            <w:r w:rsidRPr="00731BE1">
              <w:rPr>
                <w:rFonts w:ascii="Calibri" w:hAnsi="Calibri" w:cs="Calibri"/>
                <w:color w:val="000000"/>
              </w:rPr>
              <w:t>39031</w:t>
            </w:r>
          </w:p>
        </w:tc>
        <w:tc>
          <w:tcPr>
            <w:tcW w:w="2959" w:type="dxa"/>
            <w:tcBorders>
              <w:top w:val="nil"/>
              <w:left w:val="nil"/>
              <w:bottom w:val="single" w:sz="8" w:space="0" w:color="FFFFFF"/>
              <w:right w:val="single" w:sz="8" w:space="0" w:color="FFFFFF"/>
            </w:tcBorders>
            <w:shd w:val="clear" w:color="auto" w:fill="CCCCFF"/>
            <w:noWrap/>
            <w:vAlign w:val="bottom"/>
          </w:tcPr>
          <w:p w14:paraId="45211EC9" w14:textId="77777777" w:rsidR="00DF7FA2" w:rsidRPr="00731BE1" w:rsidRDefault="00DF7FA2" w:rsidP="006E0321">
            <w:pPr>
              <w:rPr>
                <w:rFonts w:ascii="Calibri" w:hAnsi="Calibri" w:cs="Calibri"/>
                <w:color w:val="000000"/>
              </w:rPr>
            </w:pPr>
            <w:r w:rsidRPr="00731BE1">
              <w:rPr>
                <w:rFonts w:ascii="Calibri" w:hAnsi="Calibri" w:cs="Calibri"/>
                <w:color w:val="000000"/>
              </w:rPr>
              <w:t>Hazas de Cesto</w:t>
            </w:r>
          </w:p>
        </w:tc>
        <w:tc>
          <w:tcPr>
            <w:tcW w:w="701" w:type="dxa"/>
            <w:tcBorders>
              <w:top w:val="nil"/>
              <w:left w:val="nil"/>
              <w:bottom w:val="single" w:sz="8" w:space="0" w:color="FFFFFF"/>
              <w:right w:val="single" w:sz="8" w:space="0" w:color="FFFFFF"/>
            </w:tcBorders>
            <w:shd w:val="clear" w:color="auto" w:fill="CCCCFF"/>
            <w:vAlign w:val="bottom"/>
          </w:tcPr>
          <w:p w14:paraId="22A6EED2" w14:textId="77777777" w:rsidR="00DF7FA2" w:rsidRPr="00731BE1" w:rsidRDefault="00DF7FA2" w:rsidP="006E0321">
            <w:pPr>
              <w:rPr>
                <w:rFonts w:ascii="Calibri" w:hAnsi="Calibri" w:cs="Calibri"/>
                <w:color w:val="000000"/>
              </w:rPr>
            </w:pPr>
            <w:r w:rsidRPr="00731BE1">
              <w:rPr>
                <w:rFonts w:ascii="Calibri" w:hAnsi="Calibri" w:cs="Calibri"/>
                <w:color w:val="000000"/>
              </w:rPr>
              <w:t>39067</w:t>
            </w:r>
          </w:p>
        </w:tc>
        <w:tc>
          <w:tcPr>
            <w:tcW w:w="2959" w:type="dxa"/>
            <w:tcBorders>
              <w:top w:val="nil"/>
              <w:left w:val="nil"/>
              <w:bottom w:val="single" w:sz="8" w:space="0" w:color="FFFFFF"/>
              <w:right w:val="single" w:sz="8" w:space="0" w:color="FFFFFF"/>
            </w:tcBorders>
            <w:shd w:val="clear" w:color="auto" w:fill="CCCCFF"/>
            <w:noWrap/>
            <w:vAlign w:val="bottom"/>
          </w:tcPr>
          <w:p w14:paraId="7924B40B" w14:textId="77777777" w:rsidR="00DF7FA2" w:rsidRPr="00731BE1" w:rsidRDefault="00DF7FA2" w:rsidP="006E0321">
            <w:pPr>
              <w:rPr>
                <w:rFonts w:ascii="Calibri" w:hAnsi="Calibri" w:cs="Calibri"/>
                <w:color w:val="000000"/>
              </w:rPr>
            </w:pPr>
            <w:r w:rsidRPr="00731BE1">
              <w:rPr>
                <w:rFonts w:ascii="Calibri" w:hAnsi="Calibri" w:cs="Calibri"/>
                <w:color w:val="000000"/>
              </w:rPr>
              <w:t>Ruesga</w:t>
            </w:r>
          </w:p>
        </w:tc>
        <w:tc>
          <w:tcPr>
            <w:tcW w:w="701" w:type="dxa"/>
            <w:tcBorders>
              <w:top w:val="nil"/>
              <w:left w:val="nil"/>
              <w:bottom w:val="single" w:sz="8" w:space="0" w:color="FFFFFF"/>
              <w:right w:val="single" w:sz="8" w:space="0" w:color="FFFFFF"/>
            </w:tcBorders>
            <w:shd w:val="clear" w:color="auto" w:fill="CCCCFF"/>
            <w:vAlign w:val="bottom"/>
          </w:tcPr>
          <w:p w14:paraId="101C0E53" w14:textId="77777777" w:rsidR="00DF7FA2" w:rsidRPr="00996363" w:rsidRDefault="00DF7FA2" w:rsidP="006E0321">
            <w:pPr>
              <w:rPr>
                <w:rFonts w:ascii="Calibri" w:hAnsi="Calibri" w:cs="Calibri"/>
                <w:color w:val="000000"/>
              </w:rPr>
            </w:pPr>
          </w:p>
        </w:tc>
        <w:tc>
          <w:tcPr>
            <w:tcW w:w="2959" w:type="dxa"/>
            <w:tcBorders>
              <w:top w:val="nil"/>
              <w:left w:val="nil"/>
              <w:bottom w:val="single" w:sz="8" w:space="0" w:color="FFFFFF"/>
              <w:right w:val="single" w:sz="8" w:space="0" w:color="FFFFFF"/>
            </w:tcBorders>
            <w:shd w:val="clear" w:color="auto" w:fill="CCCCFF"/>
            <w:noWrap/>
            <w:vAlign w:val="bottom"/>
          </w:tcPr>
          <w:p w14:paraId="1F5E313D" w14:textId="77777777" w:rsidR="00DF7FA2" w:rsidRPr="00996363" w:rsidRDefault="00DF7FA2" w:rsidP="006E0321">
            <w:pPr>
              <w:rPr>
                <w:rFonts w:ascii="Calibri" w:hAnsi="Calibri" w:cs="Calibri"/>
                <w:color w:val="000000"/>
              </w:rPr>
            </w:pPr>
          </w:p>
        </w:tc>
      </w:tr>
      <w:tr w:rsidR="00DF7FA2" w:rsidRPr="0014093E" w14:paraId="57486B9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6CAC5587" w14:textId="77777777" w:rsidR="00DF7FA2" w:rsidRPr="00731BE1" w:rsidRDefault="00DF7FA2" w:rsidP="006E0321">
            <w:pPr>
              <w:rPr>
                <w:rFonts w:ascii="Calibri" w:hAnsi="Calibri" w:cs="Calibri"/>
                <w:color w:val="000000"/>
              </w:rPr>
            </w:pPr>
            <w:r w:rsidRPr="00731BE1">
              <w:rPr>
                <w:rFonts w:ascii="Calibri" w:hAnsi="Calibri" w:cs="Calibri"/>
                <w:color w:val="000000"/>
              </w:rPr>
              <w:t>39032</w:t>
            </w:r>
          </w:p>
        </w:tc>
        <w:tc>
          <w:tcPr>
            <w:tcW w:w="2959" w:type="dxa"/>
            <w:tcBorders>
              <w:top w:val="nil"/>
              <w:left w:val="nil"/>
              <w:bottom w:val="single" w:sz="8" w:space="0" w:color="FFFFFF"/>
              <w:right w:val="single" w:sz="8" w:space="0" w:color="FFFFFF"/>
            </w:tcBorders>
            <w:shd w:val="clear" w:color="auto" w:fill="C0C0C0"/>
            <w:noWrap/>
            <w:vAlign w:val="center"/>
          </w:tcPr>
          <w:p w14:paraId="2A5A0D1D" w14:textId="77777777" w:rsidR="00DF7FA2" w:rsidRPr="00731BE1" w:rsidRDefault="00DF7FA2" w:rsidP="006E0321">
            <w:pPr>
              <w:rPr>
                <w:rFonts w:ascii="Calibri" w:hAnsi="Calibri" w:cs="Calibri"/>
                <w:color w:val="000000"/>
              </w:rPr>
            </w:pPr>
            <w:r w:rsidRPr="00731BE1">
              <w:rPr>
                <w:rFonts w:ascii="Calibri" w:hAnsi="Calibri" w:cs="Calibri"/>
                <w:color w:val="000000"/>
              </w:rPr>
              <w:t>Hermandad de Campoo de Suso</w:t>
            </w:r>
          </w:p>
        </w:tc>
        <w:tc>
          <w:tcPr>
            <w:tcW w:w="701" w:type="dxa"/>
            <w:tcBorders>
              <w:top w:val="nil"/>
              <w:left w:val="nil"/>
              <w:bottom w:val="single" w:sz="8" w:space="0" w:color="FFFFFF"/>
              <w:right w:val="single" w:sz="8" w:space="0" w:color="FFFFFF"/>
            </w:tcBorders>
            <w:shd w:val="clear" w:color="auto" w:fill="C0C0C0"/>
            <w:vAlign w:val="center"/>
          </w:tcPr>
          <w:p w14:paraId="5BB5C8C2" w14:textId="77777777" w:rsidR="00DF7FA2" w:rsidRPr="00731BE1" w:rsidRDefault="00DF7FA2" w:rsidP="006E0321">
            <w:pPr>
              <w:rPr>
                <w:rFonts w:ascii="Calibri" w:hAnsi="Calibri" w:cs="Calibri"/>
                <w:color w:val="000000"/>
              </w:rPr>
            </w:pPr>
            <w:r w:rsidRPr="00731BE1">
              <w:rPr>
                <w:rFonts w:ascii="Calibri" w:hAnsi="Calibri" w:cs="Calibri"/>
                <w:color w:val="000000"/>
              </w:rPr>
              <w:t>39068</w:t>
            </w:r>
          </w:p>
        </w:tc>
        <w:tc>
          <w:tcPr>
            <w:tcW w:w="2959" w:type="dxa"/>
            <w:tcBorders>
              <w:top w:val="nil"/>
              <w:left w:val="nil"/>
              <w:bottom w:val="single" w:sz="8" w:space="0" w:color="FFFFFF"/>
              <w:right w:val="single" w:sz="8" w:space="0" w:color="FFFFFF"/>
            </w:tcBorders>
            <w:shd w:val="clear" w:color="auto" w:fill="C0C0C0"/>
            <w:noWrap/>
            <w:vAlign w:val="center"/>
          </w:tcPr>
          <w:p w14:paraId="67E38F4B" w14:textId="77777777" w:rsidR="00DF7FA2" w:rsidRPr="00731BE1" w:rsidRDefault="00DF7FA2" w:rsidP="006E0321">
            <w:pPr>
              <w:rPr>
                <w:rFonts w:ascii="Calibri" w:hAnsi="Calibri" w:cs="Calibri"/>
                <w:color w:val="000000"/>
              </w:rPr>
            </w:pPr>
            <w:r w:rsidRPr="00731BE1">
              <w:rPr>
                <w:rFonts w:ascii="Calibri" w:hAnsi="Calibri" w:cs="Calibri"/>
                <w:color w:val="000000"/>
              </w:rPr>
              <w:t>Ruiloba</w:t>
            </w:r>
          </w:p>
        </w:tc>
        <w:tc>
          <w:tcPr>
            <w:tcW w:w="701" w:type="dxa"/>
            <w:tcBorders>
              <w:top w:val="nil"/>
              <w:left w:val="nil"/>
              <w:bottom w:val="single" w:sz="8" w:space="0" w:color="FFFFFF"/>
              <w:right w:val="single" w:sz="8" w:space="0" w:color="FFFFFF"/>
            </w:tcBorders>
            <w:shd w:val="clear" w:color="auto" w:fill="C0C0C0"/>
            <w:vAlign w:val="center"/>
          </w:tcPr>
          <w:p w14:paraId="1FFD21C4" w14:textId="77777777" w:rsidR="00DF7FA2" w:rsidRPr="00996363" w:rsidRDefault="00DF7FA2" w:rsidP="006E0321">
            <w:pPr>
              <w:rPr>
                <w:rFonts w:ascii="Calibri" w:hAnsi="Calibri" w:cs="Calibri"/>
                <w:color w:val="000000"/>
              </w:rPr>
            </w:pPr>
          </w:p>
        </w:tc>
        <w:tc>
          <w:tcPr>
            <w:tcW w:w="2959" w:type="dxa"/>
            <w:tcBorders>
              <w:top w:val="nil"/>
              <w:left w:val="nil"/>
              <w:bottom w:val="single" w:sz="8" w:space="0" w:color="FFFFFF"/>
              <w:right w:val="single" w:sz="8" w:space="0" w:color="FFFFFF"/>
            </w:tcBorders>
            <w:shd w:val="clear" w:color="auto" w:fill="C0C0C0"/>
            <w:noWrap/>
            <w:vAlign w:val="center"/>
          </w:tcPr>
          <w:p w14:paraId="4D0516CC" w14:textId="77777777" w:rsidR="00DF7FA2" w:rsidRPr="00996363" w:rsidRDefault="00DF7FA2" w:rsidP="006E0321">
            <w:pPr>
              <w:rPr>
                <w:rFonts w:ascii="Calibri" w:hAnsi="Calibri" w:cs="Calibri"/>
                <w:color w:val="000000"/>
              </w:rPr>
            </w:pPr>
          </w:p>
        </w:tc>
      </w:tr>
    </w:tbl>
    <w:p w14:paraId="10549E1B" w14:textId="77777777" w:rsidR="00DF7FA2" w:rsidRDefault="00DF7FA2" w:rsidP="00DF7FA2">
      <w:pPr>
        <w:jc w:val="center"/>
        <w:rPr>
          <w:b/>
          <w:bCs/>
          <w:sz w:val="28"/>
          <w:szCs w:val="28"/>
        </w:rPr>
      </w:pPr>
    </w:p>
    <w:p w14:paraId="19423D44" w14:textId="77777777" w:rsidR="00DF7FA2" w:rsidRDefault="00DF7FA2" w:rsidP="00DF7FA2">
      <w:pPr>
        <w:jc w:val="center"/>
        <w:rPr>
          <w:b/>
          <w:bCs/>
          <w:sz w:val="28"/>
          <w:szCs w:val="28"/>
        </w:rPr>
      </w:pPr>
      <w:r>
        <w:br w:type="page"/>
      </w:r>
      <w:r>
        <w:rPr>
          <w:b/>
          <w:bCs/>
          <w:sz w:val="28"/>
          <w:szCs w:val="28"/>
        </w:rPr>
        <w:t>Área geográfica nº 19</w:t>
      </w:r>
    </w:p>
    <w:p w14:paraId="1D3509CF" w14:textId="77777777" w:rsidR="00DF7FA2" w:rsidRDefault="00DF7FA2" w:rsidP="00DF7FA2">
      <w:pPr>
        <w:jc w:val="center"/>
        <w:rPr>
          <w:b/>
          <w:bCs/>
          <w:sz w:val="28"/>
          <w:szCs w:val="28"/>
        </w:rPr>
      </w:pPr>
      <w:r>
        <w:rPr>
          <w:b/>
          <w:bCs/>
          <w:sz w:val="28"/>
          <w:szCs w:val="28"/>
        </w:rPr>
        <w:t>Castellón</w:t>
      </w:r>
    </w:p>
    <w:p w14:paraId="16C61535" w14:textId="77777777" w:rsidR="00DF7FA2" w:rsidRDefault="00DF7FA2" w:rsidP="00DF7FA2">
      <w:pPr>
        <w:jc w:val="center"/>
        <w:rPr>
          <w:b/>
          <w:bCs/>
          <w:sz w:val="28"/>
          <w:szCs w:val="28"/>
        </w:rPr>
      </w:pPr>
    </w:p>
    <w:tbl>
      <w:tblPr>
        <w:tblW w:w="11116" w:type="dxa"/>
        <w:tblInd w:w="-1064" w:type="dxa"/>
        <w:tblCellMar>
          <w:left w:w="70" w:type="dxa"/>
          <w:right w:w="70" w:type="dxa"/>
        </w:tblCellMar>
        <w:tblLook w:val="04A0" w:firstRow="1" w:lastRow="0" w:firstColumn="1" w:lastColumn="0" w:noHBand="0" w:noVBand="1"/>
      </w:tblPr>
      <w:tblGrid>
        <w:gridCol w:w="710"/>
        <w:gridCol w:w="2996"/>
        <w:gridCol w:w="709"/>
        <w:gridCol w:w="2996"/>
        <w:gridCol w:w="709"/>
        <w:gridCol w:w="2996"/>
      </w:tblGrid>
      <w:tr w:rsidR="00DF7FA2" w:rsidRPr="00C60C7E" w14:paraId="6E307986" w14:textId="77777777" w:rsidTr="006E0321">
        <w:trPr>
          <w:trHeight w:val="465"/>
          <w:tblHeader/>
        </w:trPr>
        <w:tc>
          <w:tcPr>
            <w:tcW w:w="710"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48283EE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96" w:type="dxa"/>
            <w:tcBorders>
              <w:top w:val="single" w:sz="8" w:space="0" w:color="FFFFFF"/>
              <w:left w:val="nil"/>
              <w:bottom w:val="single" w:sz="8" w:space="0" w:color="FFFFFF"/>
              <w:right w:val="nil"/>
            </w:tcBorders>
            <w:shd w:val="clear" w:color="000000" w:fill="33CCCC"/>
            <w:noWrap/>
            <w:vAlign w:val="center"/>
            <w:hideMark/>
          </w:tcPr>
          <w:p w14:paraId="4B02546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9"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336BB7A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96" w:type="dxa"/>
            <w:tcBorders>
              <w:top w:val="single" w:sz="8" w:space="0" w:color="FFFFFF"/>
              <w:left w:val="nil"/>
              <w:bottom w:val="single" w:sz="8" w:space="0" w:color="FFFFFF"/>
              <w:right w:val="nil"/>
            </w:tcBorders>
            <w:shd w:val="clear" w:color="000000" w:fill="33CCCC"/>
            <w:noWrap/>
            <w:vAlign w:val="center"/>
            <w:hideMark/>
          </w:tcPr>
          <w:p w14:paraId="46712DC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9"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7EF6EAC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96" w:type="dxa"/>
            <w:tcBorders>
              <w:top w:val="single" w:sz="8" w:space="0" w:color="FFFFFF"/>
              <w:left w:val="nil"/>
              <w:bottom w:val="single" w:sz="8" w:space="0" w:color="FFFFFF"/>
              <w:right w:val="nil"/>
            </w:tcBorders>
            <w:shd w:val="clear" w:color="000000" w:fill="33CCCC"/>
            <w:noWrap/>
            <w:vAlign w:val="center"/>
            <w:hideMark/>
          </w:tcPr>
          <w:p w14:paraId="619A0EA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C60C7E" w14:paraId="1848F68E"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54B3029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12001</w:t>
            </w:r>
          </w:p>
        </w:tc>
        <w:tc>
          <w:tcPr>
            <w:tcW w:w="2996" w:type="dxa"/>
            <w:tcBorders>
              <w:top w:val="nil"/>
              <w:left w:val="nil"/>
              <w:bottom w:val="single" w:sz="8" w:space="0" w:color="FFFFFF"/>
              <w:right w:val="single" w:sz="8" w:space="0" w:color="FFFFFF"/>
            </w:tcBorders>
            <w:shd w:val="clear" w:color="000000" w:fill="CCCCFF"/>
            <w:noWrap/>
            <w:vAlign w:val="center"/>
            <w:hideMark/>
          </w:tcPr>
          <w:p w14:paraId="7278217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Atzeneta del Maestrat</w:t>
            </w:r>
          </w:p>
        </w:tc>
        <w:tc>
          <w:tcPr>
            <w:tcW w:w="709" w:type="dxa"/>
            <w:tcBorders>
              <w:top w:val="nil"/>
              <w:left w:val="nil"/>
              <w:bottom w:val="single" w:sz="8" w:space="0" w:color="FFFFFF"/>
              <w:right w:val="single" w:sz="8" w:space="0" w:color="FFFFFF"/>
            </w:tcBorders>
            <w:shd w:val="clear" w:color="000000" w:fill="CCCCFF"/>
            <w:vAlign w:val="center"/>
            <w:hideMark/>
          </w:tcPr>
          <w:p w14:paraId="05A8C9A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12057</w:t>
            </w:r>
          </w:p>
        </w:tc>
        <w:tc>
          <w:tcPr>
            <w:tcW w:w="2996" w:type="dxa"/>
            <w:tcBorders>
              <w:top w:val="nil"/>
              <w:left w:val="nil"/>
              <w:bottom w:val="single" w:sz="8" w:space="0" w:color="FFFFFF"/>
              <w:right w:val="single" w:sz="8" w:space="0" w:color="FFFFFF"/>
            </w:tcBorders>
            <w:shd w:val="clear" w:color="000000" w:fill="CCCCFF"/>
            <w:noWrap/>
            <w:vAlign w:val="center"/>
            <w:hideMark/>
          </w:tcPr>
          <w:p w14:paraId="374D6D4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Eslida</w:t>
            </w:r>
          </w:p>
        </w:tc>
        <w:tc>
          <w:tcPr>
            <w:tcW w:w="709" w:type="dxa"/>
            <w:tcBorders>
              <w:top w:val="nil"/>
              <w:left w:val="nil"/>
              <w:bottom w:val="single" w:sz="8" w:space="0" w:color="FFFFFF"/>
              <w:right w:val="single" w:sz="8" w:space="0" w:color="FFFFFF"/>
            </w:tcBorders>
            <w:shd w:val="clear" w:color="000000" w:fill="CCCCFF"/>
            <w:vAlign w:val="center"/>
            <w:hideMark/>
          </w:tcPr>
          <w:p w14:paraId="3066139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12119</w:t>
            </w:r>
          </w:p>
        </w:tc>
        <w:tc>
          <w:tcPr>
            <w:tcW w:w="2996" w:type="dxa"/>
            <w:tcBorders>
              <w:top w:val="nil"/>
              <w:left w:val="nil"/>
              <w:bottom w:val="single" w:sz="8" w:space="0" w:color="FFFFFF"/>
              <w:right w:val="single" w:sz="8" w:space="0" w:color="FFFFFF"/>
            </w:tcBorders>
            <w:shd w:val="clear" w:color="000000" w:fill="CCCCFF"/>
            <w:noWrap/>
            <w:vAlign w:val="center"/>
            <w:hideMark/>
          </w:tcPr>
          <w:p w14:paraId="57093BD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Torre d'En Besora (la)</w:t>
            </w:r>
          </w:p>
        </w:tc>
      </w:tr>
      <w:tr w:rsidR="00DF7FA2" w:rsidRPr="00C60C7E" w14:paraId="36F6227D"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4227647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12002</w:t>
            </w:r>
          </w:p>
        </w:tc>
        <w:tc>
          <w:tcPr>
            <w:tcW w:w="2996" w:type="dxa"/>
            <w:tcBorders>
              <w:top w:val="nil"/>
              <w:left w:val="nil"/>
              <w:bottom w:val="single" w:sz="8" w:space="0" w:color="FFFFFF"/>
              <w:right w:val="single" w:sz="8" w:space="0" w:color="FFFFFF"/>
            </w:tcBorders>
            <w:shd w:val="clear" w:color="000000" w:fill="C0C0C0"/>
            <w:noWrap/>
            <w:vAlign w:val="center"/>
            <w:hideMark/>
          </w:tcPr>
          <w:p w14:paraId="7C4578D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Aín</w:t>
            </w:r>
          </w:p>
        </w:tc>
        <w:tc>
          <w:tcPr>
            <w:tcW w:w="709" w:type="dxa"/>
            <w:tcBorders>
              <w:top w:val="nil"/>
              <w:left w:val="nil"/>
              <w:bottom w:val="single" w:sz="8" w:space="0" w:color="FFFFFF"/>
              <w:right w:val="single" w:sz="8" w:space="0" w:color="FFFFFF"/>
            </w:tcBorders>
            <w:shd w:val="clear" w:color="000000" w:fill="C0C0C0"/>
            <w:vAlign w:val="center"/>
            <w:hideMark/>
          </w:tcPr>
          <w:p w14:paraId="103929D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12058</w:t>
            </w:r>
          </w:p>
        </w:tc>
        <w:tc>
          <w:tcPr>
            <w:tcW w:w="2996" w:type="dxa"/>
            <w:tcBorders>
              <w:top w:val="nil"/>
              <w:left w:val="nil"/>
              <w:bottom w:val="single" w:sz="8" w:space="0" w:color="FFFFFF"/>
              <w:right w:val="single" w:sz="8" w:space="0" w:color="FFFFFF"/>
            </w:tcBorders>
            <w:shd w:val="clear" w:color="000000" w:fill="C0C0C0"/>
            <w:noWrap/>
            <w:vAlign w:val="center"/>
            <w:hideMark/>
          </w:tcPr>
          <w:p w14:paraId="7C0617CE"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Espadilla</w:t>
            </w:r>
          </w:p>
        </w:tc>
        <w:tc>
          <w:tcPr>
            <w:tcW w:w="709" w:type="dxa"/>
            <w:tcBorders>
              <w:top w:val="nil"/>
              <w:left w:val="nil"/>
              <w:bottom w:val="single" w:sz="8" w:space="0" w:color="FFFFFF"/>
              <w:right w:val="single" w:sz="8" w:space="0" w:color="FFFFFF"/>
            </w:tcBorders>
            <w:shd w:val="clear" w:color="000000" w:fill="C0C0C0"/>
            <w:vAlign w:val="center"/>
            <w:hideMark/>
          </w:tcPr>
          <w:p w14:paraId="10CC34B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12120</w:t>
            </w:r>
          </w:p>
        </w:tc>
        <w:tc>
          <w:tcPr>
            <w:tcW w:w="2996" w:type="dxa"/>
            <w:tcBorders>
              <w:top w:val="nil"/>
              <w:left w:val="nil"/>
              <w:bottom w:val="single" w:sz="8" w:space="0" w:color="FFFFFF"/>
              <w:right w:val="single" w:sz="8" w:space="0" w:color="FFFFFF"/>
            </w:tcBorders>
            <w:shd w:val="clear" w:color="000000" w:fill="C0C0C0"/>
            <w:noWrap/>
            <w:vAlign w:val="center"/>
            <w:hideMark/>
          </w:tcPr>
          <w:p w14:paraId="050F4C7E"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Torre d'en Doménec (la)</w:t>
            </w:r>
          </w:p>
        </w:tc>
      </w:tr>
      <w:tr w:rsidR="00DF7FA2" w:rsidRPr="00C60C7E" w14:paraId="7244E5CD"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1B95EF6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12003</w:t>
            </w:r>
          </w:p>
        </w:tc>
        <w:tc>
          <w:tcPr>
            <w:tcW w:w="2996" w:type="dxa"/>
            <w:tcBorders>
              <w:top w:val="nil"/>
              <w:left w:val="nil"/>
              <w:bottom w:val="single" w:sz="8" w:space="0" w:color="FFFFFF"/>
              <w:right w:val="single" w:sz="8" w:space="0" w:color="FFFFFF"/>
            </w:tcBorders>
            <w:shd w:val="clear" w:color="000000" w:fill="CCCCFF"/>
            <w:noWrap/>
            <w:vAlign w:val="center"/>
            <w:hideMark/>
          </w:tcPr>
          <w:p w14:paraId="620DFBA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Albocàsser</w:t>
            </w:r>
          </w:p>
        </w:tc>
        <w:tc>
          <w:tcPr>
            <w:tcW w:w="709" w:type="dxa"/>
            <w:tcBorders>
              <w:top w:val="nil"/>
              <w:left w:val="nil"/>
              <w:bottom w:val="single" w:sz="8" w:space="0" w:color="FFFFFF"/>
              <w:right w:val="single" w:sz="8" w:space="0" w:color="FFFFFF"/>
            </w:tcBorders>
            <w:shd w:val="clear" w:color="000000" w:fill="CCCCFF"/>
            <w:vAlign w:val="center"/>
            <w:hideMark/>
          </w:tcPr>
          <w:p w14:paraId="4D7C79E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12059</w:t>
            </w:r>
          </w:p>
        </w:tc>
        <w:tc>
          <w:tcPr>
            <w:tcW w:w="2996" w:type="dxa"/>
            <w:tcBorders>
              <w:top w:val="nil"/>
              <w:left w:val="nil"/>
              <w:bottom w:val="single" w:sz="8" w:space="0" w:color="FFFFFF"/>
              <w:right w:val="single" w:sz="8" w:space="0" w:color="FFFFFF"/>
            </w:tcBorders>
            <w:shd w:val="clear" w:color="000000" w:fill="CCCCFF"/>
            <w:noWrap/>
            <w:vAlign w:val="center"/>
            <w:hideMark/>
          </w:tcPr>
          <w:p w14:paraId="3B5D884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Fanzara</w:t>
            </w:r>
          </w:p>
        </w:tc>
        <w:tc>
          <w:tcPr>
            <w:tcW w:w="709" w:type="dxa"/>
            <w:tcBorders>
              <w:top w:val="nil"/>
              <w:left w:val="nil"/>
              <w:bottom w:val="single" w:sz="8" w:space="0" w:color="FFFFFF"/>
              <w:right w:val="single" w:sz="8" w:space="0" w:color="FFFFFF"/>
            </w:tcBorders>
            <w:shd w:val="clear" w:color="000000" w:fill="CCCCFF"/>
            <w:vAlign w:val="center"/>
            <w:hideMark/>
          </w:tcPr>
          <w:p w14:paraId="0E4110B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12121</w:t>
            </w:r>
          </w:p>
        </w:tc>
        <w:tc>
          <w:tcPr>
            <w:tcW w:w="2996" w:type="dxa"/>
            <w:tcBorders>
              <w:top w:val="nil"/>
              <w:left w:val="nil"/>
              <w:bottom w:val="single" w:sz="8" w:space="0" w:color="FFFFFF"/>
              <w:right w:val="single" w:sz="8" w:space="0" w:color="FFFFFF"/>
            </w:tcBorders>
            <w:shd w:val="clear" w:color="000000" w:fill="CCCCFF"/>
            <w:noWrap/>
            <w:vAlign w:val="center"/>
            <w:hideMark/>
          </w:tcPr>
          <w:p w14:paraId="7129F911"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Traiguera</w:t>
            </w:r>
          </w:p>
        </w:tc>
      </w:tr>
      <w:tr w:rsidR="00DF7FA2" w:rsidRPr="00C60C7E" w14:paraId="1B78A8B9"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5830E79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12004</w:t>
            </w:r>
          </w:p>
        </w:tc>
        <w:tc>
          <w:tcPr>
            <w:tcW w:w="2996" w:type="dxa"/>
            <w:tcBorders>
              <w:top w:val="nil"/>
              <w:left w:val="nil"/>
              <w:bottom w:val="single" w:sz="8" w:space="0" w:color="FFFFFF"/>
              <w:right w:val="single" w:sz="8" w:space="0" w:color="FFFFFF"/>
            </w:tcBorders>
            <w:shd w:val="clear" w:color="000000" w:fill="C0C0C0"/>
            <w:noWrap/>
            <w:vAlign w:val="center"/>
            <w:hideMark/>
          </w:tcPr>
          <w:p w14:paraId="6730E73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Alcalà de Xivert</w:t>
            </w:r>
          </w:p>
        </w:tc>
        <w:tc>
          <w:tcPr>
            <w:tcW w:w="709" w:type="dxa"/>
            <w:tcBorders>
              <w:top w:val="nil"/>
              <w:left w:val="nil"/>
              <w:bottom w:val="single" w:sz="8" w:space="0" w:color="FFFFFF"/>
              <w:right w:val="single" w:sz="8" w:space="0" w:color="FFFFFF"/>
            </w:tcBorders>
            <w:shd w:val="clear" w:color="000000" w:fill="C0C0C0"/>
            <w:vAlign w:val="center"/>
            <w:hideMark/>
          </w:tcPr>
          <w:p w14:paraId="5A2309A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12060</w:t>
            </w:r>
          </w:p>
        </w:tc>
        <w:tc>
          <w:tcPr>
            <w:tcW w:w="2996" w:type="dxa"/>
            <w:tcBorders>
              <w:top w:val="nil"/>
              <w:left w:val="nil"/>
              <w:bottom w:val="single" w:sz="8" w:space="0" w:color="FFFFFF"/>
              <w:right w:val="single" w:sz="8" w:space="0" w:color="FFFFFF"/>
            </w:tcBorders>
            <w:shd w:val="clear" w:color="000000" w:fill="C0C0C0"/>
            <w:noWrap/>
            <w:vAlign w:val="center"/>
            <w:hideMark/>
          </w:tcPr>
          <w:p w14:paraId="0D35983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Figueroles</w:t>
            </w:r>
          </w:p>
        </w:tc>
        <w:tc>
          <w:tcPr>
            <w:tcW w:w="709" w:type="dxa"/>
            <w:tcBorders>
              <w:top w:val="nil"/>
              <w:left w:val="nil"/>
              <w:bottom w:val="single" w:sz="8" w:space="0" w:color="FFFFFF"/>
              <w:right w:val="single" w:sz="8" w:space="0" w:color="FFFFFF"/>
            </w:tcBorders>
            <w:shd w:val="clear" w:color="000000" w:fill="C0C0C0"/>
            <w:vAlign w:val="center"/>
            <w:hideMark/>
          </w:tcPr>
          <w:p w14:paraId="5C1C71CE"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12122</w:t>
            </w:r>
          </w:p>
        </w:tc>
        <w:tc>
          <w:tcPr>
            <w:tcW w:w="2996" w:type="dxa"/>
            <w:tcBorders>
              <w:top w:val="nil"/>
              <w:left w:val="nil"/>
              <w:bottom w:val="single" w:sz="8" w:space="0" w:color="FFFFFF"/>
              <w:right w:val="single" w:sz="8" w:space="0" w:color="FFFFFF"/>
            </w:tcBorders>
            <w:shd w:val="clear" w:color="000000" w:fill="C0C0C0"/>
            <w:noWrap/>
            <w:vAlign w:val="center"/>
            <w:hideMark/>
          </w:tcPr>
          <w:p w14:paraId="4A46DC2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Useras/Useres (les)</w:t>
            </w:r>
          </w:p>
        </w:tc>
      </w:tr>
      <w:tr w:rsidR="00DF7FA2" w:rsidRPr="00C60C7E" w14:paraId="17A5A9C7"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7EED91E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12005</w:t>
            </w:r>
          </w:p>
        </w:tc>
        <w:tc>
          <w:tcPr>
            <w:tcW w:w="2996" w:type="dxa"/>
            <w:tcBorders>
              <w:top w:val="nil"/>
              <w:left w:val="nil"/>
              <w:bottom w:val="single" w:sz="8" w:space="0" w:color="FFFFFF"/>
              <w:right w:val="single" w:sz="8" w:space="0" w:color="FFFFFF"/>
            </w:tcBorders>
            <w:shd w:val="clear" w:color="000000" w:fill="CCCCFF"/>
            <w:noWrap/>
            <w:vAlign w:val="center"/>
            <w:hideMark/>
          </w:tcPr>
          <w:p w14:paraId="7B033CCE"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Alcora (l')</w:t>
            </w:r>
          </w:p>
        </w:tc>
        <w:tc>
          <w:tcPr>
            <w:tcW w:w="709" w:type="dxa"/>
            <w:tcBorders>
              <w:top w:val="nil"/>
              <w:left w:val="nil"/>
              <w:bottom w:val="single" w:sz="8" w:space="0" w:color="FFFFFF"/>
              <w:right w:val="single" w:sz="8" w:space="0" w:color="FFFFFF"/>
            </w:tcBorders>
            <w:shd w:val="clear" w:color="000000" w:fill="CCCCFF"/>
            <w:vAlign w:val="center"/>
            <w:hideMark/>
          </w:tcPr>
          <w:p w14:paraId="4640AEA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12061</w:t>
            </w:r>
          </w:p>
        </w:tc>
        <w:tc>
          <w:tcPr>
            <w:tcW w:w="2996" w:type="dxa"/>
            <w:tcBorders>
              <w:top w:val="nil"/>
              <w:left w:val="nil"/>
              <w:bottom w:val="single" w:sz="8" w:space="0" w:color="FFFFFF"/>
              <w:right w:val="single" w:sz="8" w:space="0" w:color="FFFFFF"/>
            </w:tcBorders>
            <w:shd w:val="clear" w:color="000000" w:fill="CCCCFF"/>
            <w:noWrap/>
            <w:vAlign w:val="center"/>
            <w:hideMark/>
          </w:tcPr>
          <w:p w14:paraId="3A786A2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Forcall</w:t>
            </w:r>
          </w:p>
        </w:tc>
        <w:tc>
          <w:tcPr>
            <w:tcW w:w="709" w:type="dxa"/>
            <w:tcBorders>
              <w:top w:val="nil"/>
              <w:left w:val="nil"/>
              <w:bottom w:val="single" w:sz="8" w:space="0" w:color="FFFFFF"/>
              <w:right w:val="single" w:sz="8" w:space="0" w:color="FFFFFF"/>
            </w:tcBorders>
            <w:shd w:val="clear" w:color="000000" w:fill="CCCCFF"/>
            <w:vAlign w:val="center"/>
            <w:hideMark/>
          </w:tcPr>
          <w:p w14:paraId="388DF45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12123</w:t>
            </w:r>
          </w:p>
        </w:tc>
        <w:tc>
          <w:tcPr>
            <w:tcW w:w="2996" w:type="dxa"/>
            <w:tcBorders>
              <w:top w:val="nil"/>
              <w:left w:val="nil"/>
              <w:bottom w:val="single" w:sz="8" w:space="0" w:color="FFFFFF"/>
              <w:right w:val="single" w:sz="8" w:space="0" w:color="FFFFFF"/>
            </w:tcBorders>
            <w:shd w:val="clear" w:color="000000" w:fill="CCCCFF"/>
            <w:noWrap/>
            <w:vAlign w:val="center"/>
            <w:hideMark/>
          </w:tcPr>
          <w:p w14:paraId="38E3D66B"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Vallat</w:t>
            </w:r>
          </w:p>
        </w:tc>
      </w:tr>
      <w:tr w:rsidR="00DF7FA2" w:rsidRPr="00C60C7E" w14:paraId="62874207"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496F082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12006</w:t>
            </w:r>
          </w:p>
        </w:tc>
        <w:tc>
          <w:tcPr>
            <w:tcW w:w="2996" w:type="dxa"/>
            <w:tcBorders>
              <w:top w:val="nil"/>
              <w:left w:val="nil"/>
              <w:bottom w:val="single" w:sz="8" w:space="0" w:color="FFFFFF"/>
              <w:right w:val="single" w:sz="8" w:space="0" w:color="FFFFFF"/>
            </w:tcBorders>
            <w:shd w:val="clear" w:color="000000" w:fill="C0C0C0"/>
            <w:noWrap/>
            <w:vAlign w:val="center"/>
            <w:hideMark/>
          </w:tcPr>
          <w:p w14:paraId="4398268B"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Alcudia de Veo</w:t>
            </w:r>
          </w:p>
        </w:tc>
        <w:tc>
          <w:tcPr>
            <w:tcW w:w="709" w:type="dxa"/>
            <w:tcBorders>
              <w:top w:val="nil"/>
              <w:left w:val="nil"/>
              <w:bottom w:val="single" w:sz="8" w:space="0" w:color="FFFFFF"/>
              <w:right w:val="single" w:sz="8" w:space="0" w:color="FFFFFF"/>
            </w:tcBorders>
            <w:shd w:val="clear" w:color="000000" w:fill="C0C0C0"/>
            <w:vAlign w:val="center"/>
            <w:hideMark/>
          </w:tcPr>
          <w:p w14:paraId="3F0B77B1"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12064</w:t>
            </w:r>
          </w:p>
        </w:tc>
        <w:tc>
          <w:tcPr>
            <w:tcW w:w="2996" w:type="dxa"/>
            <w:tcBorders>
              <w:top w:val="nil"/>
              <w:left w:val="nil"/>
              <w:bottom w:val="single" w:sz="8" w:space="0" w:color="FFFFFF"/>
              <w:right w:val="single" w:sz="8" w:space="0" w:color="FFFFFF"/>
            </w:tcBorders>
            <w:shd w:val="clear" w:color="000000" w:fill="C0C0C0"/>
            <w:noWrap/>
            <w:vAlign w:val="center"/>
            <w:hideMark/>
          </w:tcPr>
          <w:p w14:paraId="35FB88E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Fuentes de Ayódar</w:t>
            </w:r>
          </w:p>
        </w:tc>
        <w:tc>
          <w:tcPr>
            <w:tcW w:w="709" w:type="dxa"/>
            <w:tcBorders>
              <w:top w:val="nil"/>
              <w:left w:val="nil"/>
              <w:bottom w:val="single" w:sz="8" w:space="0" w:color="FFFFFF"/>
              <w:right w:val="single" w:sz="8" w:space="0" w:color="FFFFFF"/>
            </w:tcBorders>
            <w:shd w:val="clear" w:color="000000" w:fill="C0C0C0"/>
            <w:vAlign w:val="center"/>
            <w:hideMark/>
          </w:tcPr>
          <w:p w14:paraId="0DC1052E"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12124</w:t>
            </w:r>
          </w:p>
        </w:tc>
        <w:tc>
          <w:tcPr>
            <w:tcW w:w="2996" w:type="dxa"/>
            <w:tcBorders>
              <w:top w:val="nil"/>
              <w:left w:val="nil"/>
              <w:bottom w:val="single" w:sz="8" w:space="0" w:color="FFFFFF"/>
              <w:right w:val="single" w:sz="8" w:space="0" w:color="FFFFFF"/>
            </w:tcBorders>
            <w:shd w:val="clear" w:color="000000" w:fill="C0C0C0"/>
            <w:vAlign w:val="center"/>
            <w:hideMark/>
          </w:tcPr>
          <w:p w14:paraId="40F06CB5"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Vall d'Alba</w:t>
            </w:r>
          </w:p>
        </w:tc>
      </w:tr>
      <w:tr w:rsidR="00DF7FA2" w:rsidRPr="00C60C7E" w14:paraId="02A8DAB0"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79FD046B"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12007</w:t>
            </w:r>
          </w:p>
        </w:tc>
        <w:tc>
          <w:tcPr>
            <w:tcW w:w="2996" w:type="dxa"/>
            <w:tcBorders>
              <w:top w:val="nil"/>
              <w:left w:val="nil"/>
              <w:bottom w:val="single" w:sz="8" w:space="0" w:color="FFFFFF"/>
              <w:right w:val="single" w:sz="8" w:space="0" w:color="FFFFFF"/>
            </w:tcBorders>
            <w:shd w:val="clear" w:color="000000" w:fill="CCCCFF"/>
            <w:noWrap/>
            <w:vAlign w:val="center"/>
            <w:hideMark/>
          </w:tcPr>
          <w:p w14:paraId="7A9F831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Alfondeguilla</w:t>
            </w:r>
          </w:p>
        </w:tc>
        <w:tc>
          <w:tcPr>
            <w:tcW w:w="709" w:type="dxa"/>
            <w:tcBorders>
              <w:top w:val="nil"/>
              <w:left w:val="nil"/>
              <w:bottom w:val="single" w:sz="8" w:space="0" w:color="FFFFFF"/>
              <w:right w:val="single" w:sz="8" w:space="0" w:color="FFFFFF"/>
            </w:tcBorders>
            <w:shd w:val="clear" w:color="000000" w:fill="CCCCFF"/>
            <w:vAlign w:val="center"/>
            <w:hideMark/>
          </w:tcPr>
          <w:p w14:paraId="5474094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12065</w:t>
            </w:r>
          </w:p>
        </w:tc>
        <w:tc>
          <w:tcPr>
            <w:tcW w:w="2996" w:type="dxa"/>
            <w:tcBorders>
              <w:top w:val="nil"/>
              <w:left w:val="nil"/>
              <w:bottom w:val="single" w:sz="8" w:space="0" w:color="FFFFFF"/>
              <w:right w:val="single" w:sz="8" w:space="0" w:color="FFFFFF"/>
            </w:tcBorders>
            <w:shd w:val="clear" w:color="000000" w:fill="CCCCFF"/>
            <w:noWrap/>
            <w:vAlign w:val="center"/>
            <w:hideMark/>
          </w:tcPr>
          <w:p w14:paraId="0295BEF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Gaibiel</w:t>
            </w:r>
          </w:p>
        </w:tc>
        <w:tc>
          <w:tcPr>
            <w:tcW w:w="709" w:type="dxa"/>
            <w:tcBorders>
              <w:top w:val="nil"/>
              <w:left w:val="nil"/>
              <w:bottom w:val="single" w:sz="8" w:space="0" w:color="FFFFFF"/>
              <w:right w:val="single" w:sz="8" w:space="0" w:color="FFFFFF"/>
            </w:tcBorders>
            <w:shd w:val="clear" w:color="000000" w:fill="CCCCFF"/>
            <w:vAlign w:val="center"/>
            <w:hideMark/>
          </w:tcPr>
          <w:p w14:paraId="45CCDEF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12125</w:t>
            </w:r>
          </w:p>
        </w:tc>
        <w:tc>
          <w:tcPr>
            <w:tcW w:w="2996" w:type="dxa"/>
            <w:tcBorders>
              <w:top w:val="nil"/>
              <w:left w:val="nil"/>
              <w:bottom w:val="single" w:sz="8" w:space="0" w:color="FFFFFF"/>
              <w:right w:val="single" w:sz="8" w:space="0" w:color="FFFFFF"/>
            </w:tcBorders>
            <w:shd w:val="clear" w:color="000000" w:fill="CCCCFF"/>
            <w:vAlign w:val="center"/>
            <w:hideMark/>
          </w:tcPr>
          <w:p w14:paraId="5F9217D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Vall de Almonacid</w:t>
            </w:r>
          </w:p>
        </w:tc>
      </w:tr>
      <w:tr w:rsidR="00DF7FA2" w:rsidRPr="00C60C7E" w14:paraId="30D087A5"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22DA4E0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12008</w:t>
            </w:r>
          </w:p>
        </w:tc>
        <w:tc>
          <w:tcPr>
            <w:tcW w:w="2996" w:type="dxa"/>
            <w:tcBorders>
              <w:top w:val="nil"/>
              <w:left w:val="nil"/>
              <w:bottom w:val="single" w:sz="8" w:space="0" w:color="FFFFFF"/>
              <w:right w:val="single" w:sz="8" w:space="0" w:color="FFFFFF"/>
            </w:tcBorders>
            <w:shd w:val="clear" w:color="000000" w:fill="C0C0C0"/>
            <w:noWrap/>
            <w:vAlign w:val="center"/>
            <w:hideMark/>
          </w:tcPr>
          <w:p w14:paraId="2BF0565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Algimia de Almonacid</w:t>
            </w:r>
          </w:p>
        </w:tc>
        <w:tc>
          <w:tcPr>
            <w:tcW w:w="709" w:type="dxa"/>
            <w:tcBorders>
              <w:top w:val="nil"/>
              <w:left w:val="nil"/>
              <w:bottom w:val="single" w:sz="8" w:space="0" w:color="FFFFFF"/>
              <w:right w:val="single" w:sz="8" w:space="0" w:color="FFFFFF"/>
            </w:tcBorders>
            <w:shd w:val="clear" w:color="000000" w:fill="C0C0C0"/>
            <w:vAlign w:val="center"/>
            <w:hideMark/>
          </w:tcPr>
          <w:p w14:paraId="3E2BF78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12068</w:t>
            </w:r>
          </w:p>
        </w:tc>
        <w:tc>
          <w:tcPr>
            <w:tcW w:w="2996" w:type="dxa"/>
            <w:tcBorders>
              <w:top w:val="nil"/>
              <w:left w:val="nil"/>
              <w:bottom w:val="single" w:sz="8" w:space="0" w:color="FFFFFF"/>
              <w:right w:val="single" w:sz="8" w:space="0" w:color="FFFFFF"/>
            </w:tcBorders>
            <w:shd w:val="clear" w:color="000000" w:fill="C0C0C0"/>
            <w:noWrap/>
            <w:vAlign w:val="center"/>
            <w:hideMark/>
          </w:tcPr>
          <w:p w14:paraId="37C3E64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Herbés</w:t>
            </w:r>
          </w:p>
        </w:tc>
        <w:tc>
          <w:tcPr>
            <w:tcW w:w="709" w:type="dxa"/>
            <w:tcBorders>
              <w:top w:val="nil"/>
              <w:left w:val="nil"/>
              <w:bottom w:val="single" w:sz="8" w:space="0" w:color="FFFFFF"/>
              <w:right w:val="single" w:sz="8" w:space="0" w:color="FFFFFF"/>
            </w:tcBorders>
            <w:shd w:val="clear" w:color="000000" w:fill="C0C0C0"/>
            <w:vAlign w:val="center"/>
            <w:hideMark/>
          </w:tcPr>
          <w:p w14:paraId="71665C1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12126</w:t>
            </w:r>
          </w:p>
        </w:tc>
        <w:tc>
          <w:tcPr>
            <w:tcW w:w="2996" w:type="dxa"/>
            <w:tcBorders>
              <w:top w:val="nil"/>
              <w:left w:val="nil"/>
              <w:bottom w:val="single" w:sz="8" w:space="0" w:color="FFFFFF"/>
              <w:right w:val="single" w:sz="8" w:space="0" w:color="FFFFFF"/>
            </w:tcBorders>
            <w:shd w:val="clear" w:color="000000" w:fill="C0C0C0"/>
            <w:noWrap/>
            <w:vAlign w:val="center"/>
            <w:hideMark/>
          </w:tcPr>
          <w:p w14:paraId="7EE84CA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Vall d'Uixó (la)</w:t>
            </w:r>
          </w:p>
        </w:tc>
      </w:tr>
      <w:tr w:rsidR="00DF7FA2" w:rsidRPr="00C60C7E" w14:paraId="5A84C985"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4AF07F9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12009</w:t>
            </w:r>
          </w:p>
        </w:tc>
        <w:tc>
          <w:tcPr>
            <w:tcW w:w="2996" w:type="dxa"/>
            <w:tcBorders>
              <w:top w:val="nil"/>
              <w:left w:val="nil"/>
              <w:bottom w:val="single" w:sz="8" w:space="0" w:color="FFFFFF"/>
              <w:right w:val="single" w:sz="8" w:space="0" w:color="FFFFFF"/>
            </w:tcBorders>
            <w:shd w:val="clear" w:color="000000" w:fill="CCCCFF"/>
            <w:noWrap/>
            <w:vAlign w:val="center"/>
            <w:hideMark/>
          </w:tcPr>
          <w:p w14:paraId="075C6622" w14:textId="7961D5F2" w:rsidR="00DF7FA2" w:rsidRPr="00C60C7E" w:rsidRDefault="0018698F" w:rsidP="006E0321">
            <w:pPr>
              <w:rPr>
                <w:rFonts w:ascii="Calibri" w:hAnsi="Calibri" w:cs="Calibri"/>
                <w:color w:val="000000"/>
                <w:szCs w:val="22"/>
              </w:rPr>
            </w:pPr>
            <w:r w:rsidRPr="0018698F">
              <w:rPr>
                <w:rFonts w:ascii="Calibri" w:hAnsi="Calibri" w:cs="Calibri"/>
                <w:color w:val="000000"/>
                <w:szCs w:val="22"/>
              </w:rPr>
              <w:t>Almassora</w:t>
            </w:r>
          </w:p>
        </w:tc>
        <w:tc>
          <w:tcPr>
            <w:tcW w:w="709" w:type="dxa"/>
            <w:tcBorders>
              <w:top w:val="nil"/>
              <w:left w:val="nil"/>
              <w:bottom w:val="single" w:sz="8" w:space="0" w:color="FFFFFF"/>
              <w:right w:val="single" w:sz="8" w:space="0" w:color="FFFFFF"/>
            </w:tcBorders>
            <w:shd w:val="clear" w:color="000000" w:fill="CCCCFF"/>
            <w:vAlign w:val="center"/>
            <w:hideMark/>
          </w:tcPr>
          <w:p w14:paraId="7EC6CD6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12070</w:t>
            </w:r>
          </w:p>
        </w:tc>
        <w:tc>
          <w:tcPr>
            <w:tcW w:w="2996" w:type="dxa"/>
            <w:tcBorders>
              <w:top w:val="nil"/>
              <w:left w:val="nil"/>
              <w:bottom w:val="single" w:sz="8" w:space="0" w:color="FFFFFF"/>
              <w:right w:val="single" w:sz="8" w:space="0" w:color="FFFFFF"/>
            </w:tcBorders>
            <w:shd w:val="clear" w:color="000000" w:fill="CCCCFF"/>
            <w:noWrap/>
            <w:vAlign w:val="center"/>
            <w:hideMark/>
          </w:tcPr>
          <w:p w14:paraId="2BC2412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Jana (la)</w:t>
            </w:r>
          </w:p>
        </w:tc>
        <w:tc>
          <w:tcPr>
            <w:tcW w:w="709" w:type="dxa"/>
            <w:tcBorders>
              <w:top w:val="nil"/>
              <w:left w:val="nil"/>
              <w:bottom w:val="single" w:sz="8" w:space="0" w:color="FFFFFF"/>
              <w:right w:val="single" w:sz="8" w:space="0" w:color="FFFFFF"/>
            </w:tcBorders>
            <w:shd w:val="clear" w:color="000000" w:fill="CCCCFF"/>
            <w:vAlign w:val="center"/>
            <w:hideMark/>
          </w:tcPr>
          <w:p w14:paraId="564A6E7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12127</w:t>
            </w:r>
          </w:p>
        </w:tc>
        <w:tc>
          <w:tcPr>
            <w:tcW w:w="2996" w:type="dxa"/>
            <w:tcBorders>
              <w:top w:val="nil"/>
              <w:left w:val="nil"/>
              <w:bottom w:val="single" w:sz="8" w:space="0" w:color="FFFFFF"/>
              <w:right w:val="single" w:sz="8" w:space="0" w:color="FFFFFF"/>
            </w:tcBorders>
            <w:shd w:val="clear" w:color="000000" w:fill="CCCCFF"/>
            <w:noWrap/>
            <w:vAlign w:val="center"/>
            <w:hideMark/>
          </w:tcPr>
          <w:p w14:paraId="007D1B1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Vallibona</w:t>
            </w:r>
          </w:p>
        </w:tc>
      </w:tr>
      <w:tr w:rsidR="00DF7FA2" w:rsidRPr="00C60C7E" w14:paraId="21A26CE2"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3333EBCE"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12010</w:t>
            </w:r>
          </w:p>
        </w:tc>
        <w:tc>
          <w:tcPr>
            <w:tcW w:w="2996" w:type="dxa"/>
            <w:tcBorders>
              <w:top w:val="nil"/>
              <w:left w:val="nil"/>
              <w:bottom w:val="single" w:sz="8" w:space="0" w:color="FFFFFF"/>
              <w:right w:val="single" w:sz="8" w:space="0" w:color="FFFFFF"/>
            </w:tcBorders>
            <w:shd w:val="clear" w:color="000000" w:fill="C0C0C0"/>
            <w:noWrap/>
            <w:vAlign w:val="center"/>
            <w:hideMark/>
          </w:tcPr>
          <w:p w14:paraId="69E9FFC5"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Almedíjar</w:t>
            </w:r>
          </w:p>
        </w:tc>
        <w:tc>
          <w:tcPr>
            <w:tcW w:w="709" w:type="dxa"/>
            <w:tcBorders>
              <w:top w:val="nil"/>
              <w:left w:val="nil"/>
              <w:bottom w:val="single" w:sz="8" w:space="0" w:color="FFFFFF"/>
              <w:right w:val="single" w:sz="8" w:space="0" w:color="FFFFFF"/>
            </w:tcBorders>
            <w:shd w:val="clear" w:color="000000" w:fill="C0C0C0"/>
            <w:vAlign w:val="center"/>
            <w:hideMark/>
          </w:tcPr>
          <w:p w14:paraId="510622C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12072</w:t>
            </w:r>
          </w:p>
        </w:tc>
        <w:tc>
          <w:tcPr>
            <w:tcW w:w="2996" w:type="dxa"/>
            <w:tcBorders>
              <w:top w:val="nil"/>
              <w:left w:val="nil"/>
              <w:bottom w:val="single" w:sz="8" w:space="0" w:color="FFFFFF"/>
              <w:right w:val="single" w:sz="8" w:space="0" w:color="FFFFFF"/>
            </w:tcBorders>
            <w:shd w:val="clear" w:color="000000" w:fill="C0C0C0"/>
            <w:noWrap/>
            <w:vAlign w:val="center"/>
            <w:hideMark/>
          </w:tcPr>
          <w:p w14:paraId="7370E995" w14:textId="6AFDBAD5" w:rsidR="00DF7FA2" w:rsidRPr="00C60C7E" w:rsidRDefault="007C0809" w:rsidP="006E0321">
            <w:pPr>
              <w:rPr>
                <w:rFonts w:ascii="Calibri" w:hAnsi="Calibri" w:cs="Calibri"/>
                <w:color w:val="000000"/>
                <w:szCs w:val="22"/>
              </w:rPr>
            </w:pPr>
            <w:r w:rsidRPr="007C0809">
              <w:rPr>
                <w:rFonts w:ascii="Calibri" w:hAnsi="Calibri" w:cs="Calibri"/>
                <w:color w:val="000000"/>
                <w:szCs w:val="22"/>
              </w:rPr>
              <w:t>Llucena/Lucena del Cid</w:t>
            </w:r>
          </w:p>
        </w:tc>
        <w:tc>
          <w:tcPr>
            <w:tcW w:w="709" w:type="dxa"/>
            <w:tcBorders>
              <w:top w:val="nil"/>
              <w:left w:val="nil"/>
              <w:bottom w:val="single" w:sz="8" w:space="0" w:color="FFFFFF"/>
              <w:right w:val="single" w:sz="8" w:space="0" w:color="FFFFFF"/>
            </w:tcBorders>
            <w:shd w:val="clear" w:color="000000" w:fill="C0C0C0"/>
            <w:vAlign w:val="center"/>
            <w:hideMark/>
          </w:tcPr>
          <w:p w14:paraId="4DBDE94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12128</w:t>
            </w:r>
          </w:p>
        </w:tc>
        <w:tc>
          <w:tcPr>
            <w:tcW w:w="2996" w:type="dxa"/>
            <w:tcBorders>
              <w:top w:val="nil"/>
              <w:left w:val="nil"/>
              <w:bottom w:val="single" w:sz="8" w:space="0" w:color="FFFFFF"/>
              <w:right w:val="single" w:sz="8" w:space="0" w:color="FFFFFF"/>
            </w:tcBorders>
            <w:shd w:val="clear" w:color="000000" w:fill="C0C0C0"/>
            <w:noWrap/>
            <w:vAlign w:val="center"/>
            <w:hideMark/>
          </w:tcPr>
          <w:p w14:paraId="09ABDF4E"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Vilafamés</w:t>
            </w:r>
          </w:p>
        </w:tc>
      </w:tr>
      <w:tr w:rsidR="00DF7FA2" w:rsidRPr="00C60C7E" w14:paraId="3F3431FA"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6F37E0C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12011</w:t>
            </w:r>
          </w:p>
        </w:tc>
        <w:tc>
          <w:tcPr>
            <w:tcW w:w="2996" w:type="dxa"/>
            <w:tcBorders>
              <w:top w:val="nil"/>
              <w:left w:val="nil"/>
              <w:bottom w:val="single" w:sz="8" w:space="0" w:color="FFFFFF"/>
              <w:right w:val="single" w:sz="8" w:space="0" w:color="FFFFFF"/>
            </w:tcBorders>
            <w:shd w:val="clear" w:color="000000" w:fill="CCCCFF"/>
            <w:noWrap/>
            <w:vAlign w:val="center"/>
            <w:hideMark/>
          </w:tcPr>
          <w:p w14:paraId="4DB6575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Almenara</w:t>
            </w:r>
          </w:p>
        </w:tc>
        <w:tc>
          <w:tcPr>
            <w:tcW w:w="709" w:type="dxa"/>
            <w:tcBorders>
              <w:top w:val="nil"/>
              <w:left w:val="nil"/>
              <w:bottom w:val="single" w:sz="8" w:space="0" w:color="FFFFFF"/>
              <w:right w:val="single" w:sz="8" w:space="0" w:color="FFFFFF"/>
            </w:tcBorders>
            <w:shd w:val="clear" w:color="000000" w:fill="CCCCFF"/>
            <w:vAlign w:val="center"/>
            <w:hideMark/>
          </w:tcPr>
          <w:p w14:paraId="67411E3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12073</w:t>
            </w:r>
          </w:p>
        </w:tc>
        <w:tc>
          <w:tcPr>
            <w:tcW w:w="2996" w:type="dxa"/>
            <w:tcBorders>
              <w:top w:val="nil"/>
              <w:left w:val="nil"/>
              <w:bottom w:val="single" w:sz="8" w:space="0" w:color="FFFFFF"/>
              <w:right w:val="single" w:sz="8" w:space="0" w:color="FFFFFF"/>
            </w:tcBorders>
            <w:shd w:val="clear" w:color="000000" w:fill="CCCCFF"/>
            <w:noWrap/>
            <w:vAlign w:val="center"/>
            <w:hideMark/>
          </w:tcPr>
          <w:p w14:paraId="4831D32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Ludiente</w:t>
            </w:r>
          </w:p>
        </w:tc>
        <w:tc>
          <w:tcPr>
            <w:tcW w:w="709" w:type="dxa"/>
            <w:tcBorders>
              <w:top w:val="nil"/>
              <w:left w:val="nil"/>
              <w:bottom w:val="single" w:sz="8" w:space="0" w:color="FFFFFF"/>
              <w:right w:val="single" w:sz="8" w:space="0" w:color="FFFFFF"/>
            </w:tcBorders>
            <w:shd w:val="clear" w:color="000000" w:fill="CCCCFF"/>
            <w:vAlign w:val="center"/>
            <w:hideMark/>
          </w:tcPr>
          <w:p w14:paraId="3A7DE2C5"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12129</w:t>
            </w:r>
          </w:p>
        </w:tc>
        <w:tc>
          <w:tcPr>
            <w:tcW w:w="2996" w:type="dxa"/>
            <w:tcBorders>
              <w:top w:val="nil"/>
              <w:left w:val="nil"/>
              <w:bottom w:val="single" w:sz="8" w:space="0" w:color="FFFFFF"/>
              <w:right w:val="single" w:sz="8" w:space="0" w:color="FFFFFF"/>
            </w:tcBorders>
            <w:shd w:val="clear" w:color="000000" w:fill="CCCCFF"/>
            <w:noWrap/>
            <w:vAlign w:val="center"/>
            <w:hideMark/>
          </w:tcPr>
          <w:p w14:paraId="0A717F7A" w14:textId="47466F0F" w:rsidR="00DF7FA2" w:rsidRPr="00C60C7E" w:rsidRDefault="00036A68" w:rsidP="006E0321">
            <w:pPr>
              <w:rPr>
                <w:rFonts w:ascii="Calibri" w:hAnsi="Calibri" w:cs="Calibri"/>
                <w:color w:val="000000"/>
                <w:szCs w:val="22"/>
              </w:rPr>
            </w:pPr>
            <w:r w:rsidRPr="00036A68">
              <w:rPr>
                <w:rFonts w:ascii="Calibri" w:hAnsi="Calibri" w:cs="Calibri"/>
                <w:color w:val="000000"/>
                <w:szCs w:val="22"/>
              </w:rPr>
              <w:t>Vilafranca/Villafranca del Cid</w:t>
            </w:r>
          </w:p>
        </w:tc>
      </w:tr>
      <w:tr w:rsidR="00DF7FA2" w:rsidRPr="00C60C7E" w14:paraId="40649474"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506E28A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12014</w:t>
            </w:r>
          </w:p>
        </w:tc>
        <w:tc>
          <w:tcPr>
            <w:tcW w:w="2996" w:type="dxa"/>
            <w:tcBorders>
              <w:top w:val="nil"/>
              <w:left w:val="nil"/>
              <w:bottom w:val="single" w:sz="8" w:space="0" w:color="FFFFFF"/>
              <w:right w:val="single" w:sz="8" w:space="0" w:color="FFFFFF"/>
            </w:tcBorders>
            <w:shd w:val="clear" w:color="000000" w:fill="C0C0C0"/>
            <w:noWrap/>
            <w:vAlign w:val="center"/>
            <w:hideMark/>
          </w:tcPr>
          <w:p w14:paraId="2D1B3B0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Ares del Maestrat</w:t>
            </w:r>
          </w:p>
        </w:tc>
        <w:tc>
          <w:tcPr>
            <w:tcW w:w="709" w:type="dxa"/>
            <w:tcBorders>
              <w:top w:val="nil"/>
              <w:left w:val="nil"/>
              <w:bottom w:val="single" w:sz="8" w:space="0" w:color="FFFFFF"/>
              <w:right w:val="single" w:sz="8" w:space="0" w:color="FFFFFF"/>
            </w:tcBorders>
            <w:shd w:val="clear" w:color="000000" w:fill="C0C0C0"/>
            <w:vAlign w:val="center"/>
            <w:hideMark/>
          </w:tcPr>
          <w:p w14:paraId="08B5697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12074</w:t>
            </w:r>
          </w:p>
        </w:tc>
        <w:tc>
          <w:tcPr>
            <w:tcW w:w="2996" w:type="dxa"/>
            <w:tcBorders>
              <w:top w:val="nil"/>
              <w:left w:val="nil"/>
              <w:bottom w:val="single" w:sz="8" w:space="0" w:color="FFFFFF"/>
              <w:right w:val="single" w:sz="8" w:space="0" w:color="FFFFFF"/>
            </w:tcBorders>
            <w:shd w:val="clear" w:color="000000" w:fill="C0C0C0"/>
            <w:noWrap/>
            <w:vAlign w:val="center"/>
            <w:hideMark/>
          </w:tcPr>
          <w:p w14:paraId="329CE5B5"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Llosa (la)</w:t>
            </w:r>
          </w:p>
        </w:tc>
        <w:tc>
          <w:tcPr>
            <w:tcW w:w="709" w:type="dxa"/>
            <w:tcBorders>
              <w:top w:val="nil"/>
              <w:left w:val="nil"/>
              <w:bottom w:val="single" w:sz="8" w:space="0" w:color="FFFFFF"/>
              <w:right w:val="single" w:sz="8" w:space="0" w:color="FFFFFF"/>
            </w:tcBorders>
            <w:shd w:val="clear" w:color="000000" w:fill="C0C0C0"/>
            <w:vAlign w:val="center"/>
            <w:hideMark/>
          </w:tcPr>
          <w:p w14:paraId="48252FE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12131</w:t>
            </w:r>
          </w:p>
        </w:tc>
        <w:tc>
          <w:tcPr>
            <w:tcW w:w="2996" w:type="dxa"/>
            <w:tcBorders>
              <w:top w:val="nil"/>
              <w:left w:val="nil"/>
              <w:bottom w:val="single" w:sz="8" w:space="0" w:color="FFFFFF"/>
              <w:right w:val="single" w:sz="8" w:space="0" w:color="FFFFFF"/>
            </w:tcBorders>
            <w:shd w:val="clear" w:color="000000" w:fill="C0C0C0"/>
            <w:noWrap/>
            <w:vAlign w:val="center"/>
            <w:hideMark/>
          </w:tcPr>
          <w:p w14:paraId="55ABF1B5"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Villamalur</w:t>
            </w:r>
          </w:p>
        </w:tc>
      </w:tr>
      <w:tr w:rsidR="00DF7FA2" w:rsidRPr="00C60C7E" w14:paraId="174DC564"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6DA00EF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12015</w:t>
            </w:r>
          </w:p>
        </w:tc>
        <w:tc>
          <w:tcPr>
            <w:tcW w:w="2996" w:type="dxa"/>
            <w:tcBorders>
              <w:top w:val="nil"/>
              <w:left w:val="nil"/>
              <w:bottom w:val="single" w:sz="8" w:space="0" w:color="FFFFFF"/>
              <w:right w:val="single" w:sz="8" w:space="0" w:color="FFFFFF"/>
            </w:tcBorders>
            <w:shd w:val="clear" w:color="000000" w:fill="CCCCFF"/>
            <w:noWrap/>
            <w:vAlign w:val="center"/>
            <w:hideMark/>
          </w:tcPr>
          <w:p w14:paraId="306AF7FE"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Argelita</w:t>
            </w:r>
          </w:p>
        </w:tc>
        <w:tc>
          <w:tcPr>
            <w:tcW w:w="709" w:type="dxa"/>
            <w:tcBorders>
              <w:top w:val="nil"/>
              <w:left w:val="nil"/>
              <w:bottom w:val="single" w:sz="8" w:space="0" w:color="FFFFFF"/>
              <w:right w:val="single" w:sz="8" w:space="0" w:color="FFFFFF"/>
            </w:tcBorders>
            <w:shd w:val="clear" w:color="000000" w:fill="CCCCFF"/>
            <w:vAlign w:val="center"/>
            <w:hideMark/>
          </w:tcPr>
          <w:p w14:paraId="12B8923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12075</w:t>
            </w:r>
          </w:p>
        </w:tc>
        <w:tc>
          <w:tcPr>
            <w:tcW w:w="2996" w:type="dxa"/>
            <w:tcBorders>
              <w:top w:val="nil"/>
              <w:left w:val="nil"/>
              <w:bottom w:val="single" w:sz="8" w:space="0" w:color="FFFFFF"/>
              <w:right w:val="single" w:sz="8" w:space="0" w:color="FFFFFF"/>
            </w:tcBorders>
            <w:shd w:val="clear" w:color="000000" w:fill="CCCCFF"/>
            <w:noWrap/>
            <w:vAlign w:val="center"/>
            <w:hideMark/>
          </w:tcPr>
          <w:p w14:paraId="4DCEBBC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Mata de Morella (la)</w:t>
            </w:r>
          </w:p>
        </w:tc>
        <w:tc>
          <w:tcPr>
            <w:tcW w:w="709" w:type="dxa"/>
            <w:tcBorders>
              <w:top w:val="nil"/>
              <w:left w:val="nil"/>
              <w:bottom w:val="single" w:sz="8" w:space="0" w:color="FFFFFF"/>
              <w:right w:val="single" w:sz="8" w:space="0" w:color="FFFFFF"/>
            </w:tcBorders>
            <w:shd w:val="clear" w:color="000000" w:fill="CCCCFF"/>
            <w:vAlign w:val="center"/>
            <w:hideMark/>
          </w:tcPr>
          <w:p w14:paraId="0F075D3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12132</w:t>
            </w:r>
          </w:p>
        </w:tc>
        <w:tc>
          <w:tcPr>
            <w:tcW w:w="2996" w:type="dxa"/>
            <w:tcBorders>
              <w:top w:val="nil"/>
              <w:left w:val="nil"/>
              <w:bottom w:val="single" w:sz="8" w:space="0" w:color="FFFFFF"/>
              <w:right w:val="single" w:sz="8" w:space="0" w:color="FFFFFF"/>
            </w:tcBorders>
            <w:shd w:val="clear" w:color="000000" w:fill="CCCCFF"/>
            <w:noWrap/>
            <w:vAlign w:val="center"/>
            <w:hideMark/>
          </w:tcPr>
          <w:p w14:paraId="288F2A1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Vilanova d'Alcolea</w:t>
            </w:r>
          </w:p>
        </w:tc>
      </w:tr>
      <w:tr w:rsidR="00DF7FA2" w:rsidRPr="00C60C7E" w14:paraId="502EBB55"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1D9A406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12016</w:t>
            </w:r>
          </w:p>
        </w:tc>
        <w:tc>
          <w:tcPr>
            <w:tcW w:w="2996" w:type="dxa"/>
            <w:tcBorders>
              <w:top w:val="nil"/>
              <w:left w:val="nil"/>
              <w:bottom w:val="single" w:sz="8" w:space="0" w:color="FFFFFF"/>
              <w:right w:val="single" w:sz="8" w:space="0" w:color="FFFFFF"/>
            </w:tcBorders>
            <w:shd w:val="clear" w:color="000000" w:fill="C0C0C0"/>
            <w:noWrap/>
            <w:vAlign w:val="center"/>
            <w:hideMark/>
          </w:tcPr>
          <w:p w14:paraId="41A6912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Artana</w:t>
            </w:r>
          </w:p>
        </w:tc>
        <w:tc>
          <w:tcPr>
            <w:tcW w:w="709" w:type="dxa"/>
            <w:tcBorders>
              <w:top w:val="nil"/>
              <w:left w:val="nil"/>
              <w:bottom w:val="single" w:sz="8" w:space="0" w:color="FFFFFF"/>
              <w:right w:val="single" w:sz="8" w:space="0" w:color="FFFFFF"/>
            </w:tcBorders>
            <w:shd w:val="clear" w:color="000000" w:fill="C0C0C0"/>
            <w:vAlign w:val="center"/>
            <w:hideMark/>
          </w:tcPr>
          <w:p w14:paraId="2E1B732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12077</w:t>
            </w:r>
          </w:p>
        </w:tc>
        <w:tc>
          <w:tcPr>
            <w:tcW w:w="2996" w:type="dxa"/>
            <w:tcBorders>
              <w:top w:val="nil"/>
              <w:left w:val="nil"/>
              <w:bottom w:val="single" w:sz="8" w:space="0" w:color="FFFFFF"/>
              <w:right w:val="single" w:sz="8" w:space="0" w:color="FFFFFF"/>
            </w:tcBorders>
            <w:shd w:val="clear" w:color="000000" w:fill="C0C0C0"/>
            <w:noWrap/>
            <w:vAlign w:val="center"/>
            <w:hideMark/>
          </w:tcPr>
          <w:p w14:paraId="6E1DDE9B"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Moncofa</w:t>
            </w:r>
          </w:p>
        </w:tc>
        <w:tc>
          <w:tcPr>
            <w:tcW w:w="709" w:type="dxa"/>
            <w:tcBorders>
              <w:top w:val="nil"/>
              <w:left w:val="nil"/>
              <w:bottom w:val="single" w:sz="8" w:space="0" w:color="FFFFFF"/>
              <w:right w:val="single" w:sz="8" w:space="0" w:color="FFFFFF"/>
            </w:tcBorders>
            <w:shd w:val="clear" w:color="000000" w:fill="C0C0C0"/>
            <w:vAlign w:val="center"/>
            <w:hideMark/>
          </w:tcPr>
          <w:p w14:paraId="0AF1E40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12134</w:t>
            </w:r>
          </w:p>
        </w:tc>
        <w:tc>
          <w:tcPr>
            <w:tcW w:w="2996" w:type="dxa"/>
            <w:tcBorders>
              <w:top w:val="nil"/>
              <w:left w:val="nil"/>
              <w:bottom w:val="single" w:sz="8" w:space="0" w:color="FFFFFF"/>
              <w:right w:val="single" w:sz="8" w:space="0" w:color="FFFFFF"/>
            </w:tcBorders>
            <w:shd w:val="clear" w:color="000000" w:fill="C0C0C0"/>
            <w:noWrap/>
            <w:vAlign w:val="center"/>
            <w:hideMark/>
          </w:tcPr>
          <w:p w14:paraId="7CC5ED5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Vilar de Canes</w:t>
            </w:r>
          </w:p>
        </w:tc>
      </w:tr>
      <w:tr w:rsidR="00DF7FA2" w:rsidRPr="00C60C7E" w14:paraId="12A872D7"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2BD5839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12017</w:t>
            </w:r>
          </w:p>
        </w:tc>
        <w:tc>
          <w:tcPr>
            <w:tcW w:w="2996" w:type="dxa"/>
            <w:tcBorders>
              <w:top w:val="nil"/>
              <w:left w:val="nil"/>
              <w:bottom w:val="single" w:sz="8" w:space="0" w:color="FFFFFF"/>
              <w:right w:val="single" w:sz="8" w:space="0" w:color="FFFFFF"/>
            </w:tcBorders>
            <w:shd w:val="clear" w:color="000000" w:fill="CCCCFF"/>
            <w:noWrap/>
            <w:vAlign w:val="center"/>
            <w:hideMark/>
          </w:tcPr>
          <w:p w14:paraId="3927392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Ayódar</w:t>
            </w:r>
          </w:p>
        </w:tc>
        <w:tc>
          <w:tcPr>
            <w:tcW w:w="709" w:type="dxa"/>
            <w:tcBorders>
              <w:top w:val="nil"/>
              <w:left w:val="nil"/>
              <w:bottom w:val="single" w:sz="8" w:space="0" w:color="FFFFFF"/>
              <w:right w:val="single" w:sz="8" w:space="0" w:color="FFFFFF"/>
            </w:tcBorders>
            <w:shd w:val="clear" w:color="000000" w:fill="CCCCFF"/>
            <w:vAlign w:val="center"/>
            <w:hideMark/>
          </w:tcPr>
          <w:p w14:paraId="30C7CD6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12080</w:t>
            </w:r>
          </w:p>
        </w:tc>
        <w:tc>
          <w:tcPr>
            <w:tcW w:w="2996" w:type="dxa"/>
            <w:tcBorders>
              <w:top w:val="nil"/>
              <w:left w:val="nil"/>
              <w:bottom w:val="single" w:sz="8" w:space="0" w:color="FFFFFF"/>
              <w:right w:val="single" w:sz="8" w:space="0" w:color="FFFFFF"/>
            </w:tcBorders>
            <w:shd w:val="clear" w:color="000000" w:fill="CCCCFF"/>
            <w:noWrap/>
            <w:vAlign w:val="center"/>
            <w:hideMark/>
          </w:tcPr>
          <w:p w14:paraId="7C1FD28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Morella</w:t>
            </w:r>
          </w:p>
        </w:tc>
        <w:tc>
          <w:tcPr>
            <w:tcW w:w="709" w:type="dxa"/>
            <w:tcBorders>
              <w:top w:val="nil"/>
              <w:left w:val="nil"/>
              <w:bottom w:val="single" w:sz="8" w:space="0" w:color="FFFFFF"/>
              <w:right w:val="single" w:sz="8" w:space="0" w:color="FFFFFF"/>
            </w:tcBorders>
            <w:shd w:val="clear" w:color="000000" w:fill="CCCCFF"/>
            <w:vAlign w:val="center"/>
            <w:hideMark/>
          </w:tcPr>
          <w:p w14:paraId="6BDBF395"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12135</w:t>
            </w:r>
          </w:p>
        </w:tc>
        <w:tc>
          <w:tcPr>
            <w:tcW w:w="2996" w:type="dxa"/>
            <w:tcBorders>
              <w:top w:val="nil"/>
              <w:left w:val="nil"/>
              <w:bottom w:val="single" w:sz="8" w:space="0" w:color="FFFFFF"/>
              <w:right w:val="single" w:sz="8" w:space="0" w:color="FFFFFF"/>
            </w:tcBorders>
            <w:shd w:val="clear" w:color="000000" w:fill="CCCCFF"/>
            <w:vAlign w:val="center"/>
            <w:hideMark/>
          </w:tcPr>
          <w:p w14:paraId="701C8F0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Vila-real</w:t>
            </w:r>
          </w:p>
        </w:tc>
      </w:tr>
      <w:tr w:rsidR="00DF7FA2" w:rsidRPr="00C60C7E" w14:paraId="094942FD"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634A4D7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12018</w:t>
            </w:r>
          </w:p>
        </w:tc>
        <w:tc>
          <w:tcPr>
            <w:tcW w:w="2996" w:type="dxa"/>
            <w:tcBorders>
              <w:top w:val="nil"/>
              <w:left w:val="nil"/>
              <w:bottom w:val="single" w:sz="8" w:space="0" w:color="FFFFFF"/>
              <w:right w:val="single" w:sz="8" w:space="0" w:color="FFFFFF"/>
            </w:tcBorders>
            <w:shd w:val="clear" w:color="000000" w:fill="C0C0C0"/>
            <w:noWrap/>
            <w:vAlign w:val="center"/>
            <w:hideMark/>
          </w:tcPr>
          <w:p w14:paraId="348B94C5"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Azuébar</w:t>
            </w:r>
          </w:p>
        </w:tc>
        <w:tc>
          <w:tcPr>
            <w:tcW w:w="709" w:type="dxa"/>
            <w:tcBorders>
              <w:top w:val="nil"/>
              <w:left w:val="nil"/>
              <w:bottom w:val="single" w:sz="8" w:space="0" w:color="FFFFFF"/>
              <w:right w:val="single" w:sz="8" w:space="0" w:color="FFFFFF"/>
            </w:tcBorders>
            <w:shd w:val="clear" w:color="000000" w:fill="C0C0C0"/>
            <w:vAlign w:val="center"/>
            <w:hideMark/>
          </w:tcPr>
          <w:p w14:paraId="69D713AB"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12082</w:t>
            </w:r>
          </w:p>
        </w:tc>
        <w:tc>
          <w:tcPr>
            <w:tcW w:w="2996" w:type="dxa"/>
            <w:tcBorders>
              <w:top w:val="nil"/>
              <w:left w:val="nil"/>
              <w:bottom w:val="single" w:sz="8" w:space="0" w:color="FFFFFF"/>
              <w:right w:val="single" w:sz="8" w:space="0" w:color="FFFFFF"/>
            </w:tcBorders>
            <w:shd w:val="clear" w:color="000000" w:fill="C0C0C0"/>
            <w:noWrap/>
            <w:vAlign w:val="center"/>
            <w:hideMark/>
          </w:tcPr>
          <w:p w14:paraId="7B1A799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Nules</w:t>
            </w:r>
          </w:p>
        </w:tc>
        <w:tc>
          <w:tcPr>
            <w:tcW w:w="709" w:type="dxa"/>
            <w:tcBorders>
              <w:top w:val="nil"/>
              <w:left w:val="nil"/>
              <w:bottom w:val="single" w:sz="8" w:space="0" w:color="FFFFFF"/>
              <w:right w:val="single" w:sz="8" w:space="0" w:color="FFFFFF"/>
            </w:tcBorders>
            <w:shd w:val="clear" w:color="000000" w:fill="C0C0C0"/>
            <w:vAlign w:val="center"/>
            <w:hideMark/>
          </w:tcPr>
          <w:p w14:paraId="41B8447E"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12136</w:t>
            </w:r>
          </w:p>
        </w:tc>
        <w:tc>
          <w:tcPr>
            <w:tcW w:w="2996" w:type="dxa"/>
            <w:tcBorders>
              <w:top w:val="nil"/>
              <w:left w:val="nil"/>
              <w:bottom w:val="single" w:sz="8" w:space="0" w:color="FFFFFF"/>
              <w:right w:val="single" w:sz="8" w:space="0" w:color="FFFFFF"/>
            </w:tcBorders>
            <w:shd w:val="clear" w:color="000000" w:fill="C0C0C0"/>
            <w:vAlign w:val="center"/>
            <w:hideMark/>
          </w:tcPr>
          <w:p w14:paraId="5528622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Vilavella (la)</w:t>
            </w:r>
          </w:p>
        </w:tc>
      </w:tr>
      <w:tr w:rsidR="00DF7FA2" w:rsidRPr="00C60C7E" w14:paraId="49E8DA8E"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5A9BA3D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12021</w:t>
            </w:r>
          </w:p>
        </w:tc>
        <w:tc>
          <w:tcPr>
            <w:tcW w:w="2996" w:type="dxa"/>
            <w:tcBorders>
              <w:top w:val="nil"/>
              <w:left w:val="nil"/>
              <w:bottom w:val="single" w:sz="8" w:space="0" w:color="FFFFFF"/>
              <w:right w:val="single" w:sz="8" w:space="0" w:color="FFFFFF"/>
            </w:tcBorders>
            <w:shd w:val="clear" w:color="000000" w:fill="CCCCFF"/>
            <w:noWrap/>
            <w:vAlign w:val="center"/>
            <w:hideMark/>
          </w:tcPr>
          <w:p w14:paraId="1FE8AD2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Betxí</w:t>
            </w:r>
          </w:p>
        </w:tc>
        <w:tc>
          <w:tcPr>
            <w:tcW w:w="709" w:type="dxa"/>
            <w:tcBorders>
              <w:top w:val="nil"/>
              <w:left w:val="nil"/>
              <w:bottom w:val="single" w:sz="8" w:space="0" w:color="FFFFFF"/>
              <w:right w:val="single" w:sz="8" w:space="0" w:color="FFFFFF"/>
            </w:tcBorders>
            <w:shd w:val="clear" w:color="000000" w:fill="CCCCFF"/>
            <w:vAlign w:val="center"/>
            <w:hideMark/>
          </w:tcPr>
          <w:p w14:paraId="3C482A7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12083</w:t>
            </w:r>
          </w:p>
        </w:tc>
        <w:tc>
          <w:tcPr>
            <w:tcW w:w="2996" w:type="dxa"/>
            <w:tcBorders>
              <w:top w:val="nil"/>
              <w:left w:val="nil"/>
              <w:bottom w:val="single" w:sz="8" w:space="0" w:color="FFFFFF"/>
              <w:right w:val="single" w:sz="8" w:space="0" w:color="FFFFFF"/>
            </w:tcBorders>
            <w:shd w:val="clear" w:color="000000" w:fill="CCCCFF"/>
            <w:noWrap/>
            <w:vAlign w:val="center"/>
            <w:hideMark/>
          </w:tcPr>
          <w:p w14:paraId="37918A3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Olocau del Rey</w:t>
            </w:r>
          </w:p>
        </w:tc>
        <w:tc>
          <w:tcPr>
            <w:tcW w:w="709" w:type="dxa"/>
            <w:tcBorders>
              <w:top w:val="nil"/>
              <w:left w:val="nil"/>
              <w:bottom w:val="single" w:sz="8" w:space="0" w:color="FFFFFF"/>
              <w:right w:val="single" w:sz="8" w:space="0" w:color="FFFFFF"/>
            </w:tcBorders>
            <w:shd w:val="clear" w:color="000000" w:fill="CCCCFF"/>
            <w:vAlign w:val="center"/>
            <w:hideMark/>
          </w:tcPr>
          <w:p w14:paraId="656F62C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12137</w:t>
            </w:r>
          </w:p>
        </w:tc>
        <w:tc>
          <w:tcPr>
            <w:tcW w:w="2996" w:type="dxa"/>
            <w:tcBorders>
              <w:top w:val="nil"/>
              <w:left w:val="nil"/>
              <w:bottom w:val="single" w:sz="8" w:space="0" w:color="FFFFFF"/>
              <w:right w:val="single" w:sz="8" w:space="0" w:color="FFFFFF"/>
            </w:tcBorders>
            <w:shd w:val="clear" w:color="000000" w:fill="CCCCFF"/>
            <w:noWrap/>
            <w:vAlign w:val="center"/>
            <w:hideMark/>
          </w:tcPr>
          <w:p w14:paraId="7D2D321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Villores</w:t>
            </w:r>
          </w:p>
        </w:tc>
      </w:tr>
      <w:tr w:rsidR="00DF7FA2" w:rsidRPr="00C60C7E" w14:paraId="6CB3A3F0"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051546D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12025</w:t>
            </w:r>
          </w:p>
        </w:tc>
        <w:tc>
          <w:tcPr>
            <w:tcW w:w="2996" w:type="dxa"/>
            <w:tcBorders>
              <w:top w:val="nil"/>
              <w:left w:val="nil"/>
              <w:bottom w:val="single" w:sz="8" w:space="0" w:color="FFFFFF"/>
              <w:right w:val="single" w:sz="8" w:space="0" w:color="FFFFFF"/>
            </w:tcBorders>
            <w:shd w:val="clear" w:color="000000" w:fill="C0C0C0"/>
            <w:noWrap/>
            <w:vAlign w:val="center"/>
            <w:hideMark/>
          </w:tcPr>
          <w:p w14:paraId="1C4B640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Benafigos</w:t>
            </w:r>
          </w:p>
        </w:tc>
        <w:tc>
          <w:tcPr>
            <w:tcW w:w="709" w:type="dxa"/>
            <w:tcBorders>
              <w:top w:val="nil"/>
              <w:left w:val="nil"/>
              <w:bottom w:val="single" w:sz="8" w:space="0" w:color="FFFFFF"/>
              <w:right w:val="single" w:sz="8" w:space="0" w:color="FFFFFF"/>
            </w:tcBorders>
            <w:shd w:val="clear" w:color="000000" w:fill="C0C0C0"/>
            <w:vAlign w:val="center"/>
            <w:hideMark/>
          </w:tcPr>
          <w:p w14:paraId="134808D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12084</w:t>
            </w:r>
          </w:p>
        </w:tc>
        <w:tc>
          <w:tcPr>
            <w:tcW w:w="2996" w:type="dxa"/>
            <w:tcBorders>
              <w:top w:val="nil"/>
              <w:left w:val="nil"/>
              <w:bottom w:val="single" w:sz="8" w:space="0" w:color="FFFFFF"/>
              <w:right w:val="single" w:sz="8" w:space="0" w:color="FFFFFF"/>
            </w:tcBorders>
            <w:shd w:val="clear" w:color="000000" w:fill="C0C0C0"/>
            <w:noWrap/>
            <w:vAlign w:val="center"/>
            <w:hideMark/>
          </w:tcPr>
          <w:p w14:paraId="4D8762A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Onda</w:t>
            </w:r>
          </w:p>
        </w:tc>
        <w:tc>
          <w:tcPr>
            <w:tcW w:w="709" w:type="dxa"/>
            <w:tcBorders>
              <w:top w:val="nil"/>
              <w:left w:val="nil"/>
              <w:bottom w:val="single" w:sz="8" w:space="0" w:color="FFFFFF"/>
              <w:right w:val="single" w:sz="8" w:space="0" w:color="FFFFFF"/>
            </w:tcBorders>
            <w:shd w:val="clear" w:color="000000" w:fill="C0C0C0"/>
            <w:vAlign w:val="center"/>
            <w:hideMark/>
          </w:tcPr>
          <w:p w14:paraId="5DE0EFB1"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12138</w:t>
            </w:r>
          </w:p>
        </w:tc>
        <w:tc>
          <w:tcPr>
            <w:tcW w:w="2996" w:type="dxa"/>
            <w:tcBorders>
              <w:top w:val="nil"/>
              <w:left w:val="nil"/>
              <w:bottom w:val="single" w:sz="8" w:space="0" w:color="FFFFFF"/>
              <w:right w:val="single" w:sz="8" w:space="0" w:color="FFFFFF"/>
            </w:tcBorders>
            <w:shd w:val="clear" w:color="000000" w:fill="C0C0C0"/>
            <w:noWrap/>
            <w:vAlign w:val="center"/>
            <w:hideMark/>
          </w:tcPr>
          <w:p w14:paraId="195854A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Vinaròs</w:t>
            </w:r>
          </w:p>
        </w:tc>
      </w:tr>
      <w:tr w:rsidR="00DF7FA2" w:rsidRPr="00C60C7E" w14:paraId="77628DC4"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42A52D4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12026</w:t>
            </w:r>
          </w:p>
        </w:tc>
        <w:tc>
          <w:tcPr>
            <w:tcW w:w="2996" w:type="dxa"/>
            <w:tcBorders>
              <w:top w:val="nil"/>
              <w:left w:val="nil"/>
              <w:bottom w:val="single" w:sz="8" w:space="0" w:color="FFFFFF"/>
              <w:right w:val="single" w:sz="8" w:space="0" w:color="FFFFFF"/>
            </w:tcBorders>
            <w:shd w:val="clear" w:color="000000" w:fill="CCCCFF"/>
            <w:noWrap/>
            <w:vAlign w:val="center"/>
            <w:hideMark/>
          </w:tcPr>
          <w:p w14:paraId="55C665F0" w14:textId="18B953A6" w:rsidR="00DF7FA2" w:rsidRPr="00C60C7E" w:rsidRDefault="00795840" w:rsidP="006E0321">
            <w:pPr>
              <w:rPr>
                <w:rFonts w:ascii="Calibri" w:hAnsi="Calibri" w:cs="Calibri"/>
                <w:color w:val="000000"/>
                <w:szCs w:val="22"/>
              </w:rPr>
            </w:pPr>
            <w:r w:rsidRPr="00795840">
              <w:rPr>
                <w:rFonts w:ascii="Calibri" w:hAnsi="Calibri" w:cs="Calibri"/>
                <w:color w:val="000000"/>
                <w:szCs w:val="22"/>
              </w:rPr>
              <w:t>Benassal</w:t>
            </w:r>
          </w:p>
        </w:tc>
        <w:tc>
          <w:tcPr>
            <w:tcW w:w="709" w:type="dxa"/>
            <w:tcBorders>
              <w:top w:val="nil"/>
              <w:left w:val="nil"/>
              <w:bottom w:val="single" w:sz="8" w:space="0" w:color="FFFFFF"/>
              <w:right w:val="single" w:sz="8" w:space="0" w:color="FFFFFF"/>
            </w:tcBorders>
            <w:shd w:val="clear" w:color="000000" w:fill="CCCCFF"/>
            <w:vAlign w:val="center"/>
            <w:hideMark/>
          </w:tcPr>
          <w:p w14:paraId="3741990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12085</w:t>
            </w:r>
          </w:p>
        </w:tc>
        <w:tc>
          <w:tcPr>
            <w:tcW w:w="2996" w:type="dxa"/>
            <w:tcBorders>
              <w:top w:val="nil"/>
              <w:left w:val="nil"/>
              <w:bottom w:val="single" w:sz="8" w:space="0" w:color="FFFFFF"/>
              <w:right w:val="single" w:sz="8" w:space="0" w:color="FFFFFF"/>
            </w:tcBorders>
            <w:shd w:val="clear" w:color="000000" w:fill="CCCCFF"/>
            <w:noWrap/>
            <w:vAlign w:val="center"/>
            <w:hideMark/>
          </w:tcPr>
          <w:p w14:paraId="6A98908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Oropesa del Mar/Orpesa</w:t>
            </w:r>
          </w:p>
        </w:tc>
        <w:tc>
          <w:tcPr>
            <w:tcW w:w="709" w:type="dxa"/>
            <w:tcBorders>
              <w:top w:val="nil"/>
              <w:left w:val="nil"/>
              <w:bottom w:val="single" w:sz="8" w:space="0" w:color="FFFFFF"/>
              <w:right w:val="single" w:sz="8" w:space="0" w:color="FFFFFF"/>
            </w:tcBorders>
            <w:shd w:val="clear" w:color="000000" w:fill="CCCCFF"/>
            <w:vAlign w:val="center"/>
            <w:hideMark/>
          </w:tcPr>
          <w:p w14:paraId="79ECCBC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12139</w:t>
            </w:r>
          </w:p>
        </w:tc>
        <w:tc>
          <w:tcPr>
            <w:tcW w:w="2996" w:type="dxa"/>
            <w:tcBorders>
              <w:top w:val="nil"/>
              <w:left w:val="nil"/>
              <w:bottom w:val="single" w:sz="8" w:space="0" w:color="FFFFFF"/>
              <w:right w:val="single" w:sz="8" w:space="0" w:color="FFFFFF"/>
            </w:tcBorders>
            <w:shd w:val="clear" w:color="000000" w:fill="CCCCFF"/>
            <w:noWrap/>
            <w:vAlign w:val="center"/>
            <w:hideMark/>
          </w:tcPr>
          <w:p w14:paraId="0C536BFD" w14:textId="77777777" w:rsidR="00DF7FA2" w:rsidRPr="00C60C7E" w:rsidRDefault="00A30228" w:rsidP="006E0321">
            <w:pPr>
              <w:rPr>
                <w:rFonts w:ascii="Calibri" w:hAnsi="Calibri" w:cs="Calibri"/>
                <w:color w:val="000000"/>
                <w:szCs w:val="22"/>
              </w:rPr>
            </w:pPr>
            <w:r w:rsidRPr="00A30228">
              <w:rPr>
                <w:rFonts w:ascii="Calibri" w:hAnsi="Calibri" w:cs="Calibri"/>
                <w:color w:val="000000"/>
                <w:szCs w:val="22"/>
              </w:rPr>
              <w:t>Vistabella del Maestrat</w:t>
            </w:r>
          </w:p>
        </w:tc>
      </w:tr>
      <w:tr w:rsidR="00DF7FA2" w:rsidRPr="00C60C7E" w14:paraId="3380CAE8"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1AE595A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12027</w:t>
            </w:r>
          </w:p>
        </w:tc>
        <w:tc>
          <w:tcPr>
            <w:tcW w:w="2996" w:type="dxa"/>
            <w:tcBorders>
              <w:top w:val="nil"/>
              <w:left w:val="nil"/>
              <w:bottom w:val="single" w:sz="8" w:space="0" w:color="FFFFFF"/>
              <w:right w:val="single" w:sz="8" w:space="0" w:color="FFFFFF"/>
            </w:tcBorders>
            <w:shd w:val="clear" w:color="000000" w:fill="C0C0C0"/>
            <w:noWrap/>
            <w:vAlign w:val="center"/>
            <w:hideMark/>
          </w:tcPr>
          <w:p w14:paraId="74AA446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Benicarló</w:t>
            </w:r>
          </w:p>
        </w:tc>
        <w:tc>
          <w:tcPr>
            <w:tcW w:w="709" w:type="dxa"/>
            <w:tcBorders>
              <w:top w:val="nil"/>
              <w:left w:val="nil"/>
              <w:bottom w:val="single" w:sz="8" w:space="0" w:color="FFFFFF"/>
              <w:right w:val="single" w:sz="8" w:space="0" w:color="FFFFFF"/>
            </w:tcBorders>
            <w:shd w:val="clear" w:color="000000" w:fill="C0C0C0"/>
            <w:vAlign w:val="center"/>
            <w:hideMark/>
          </w:tcPr>
          <w:p w14:paraId="430E7051"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12087</w:t>
            </w:r>
          </w:p>
        </w:tc>
        <w:tc>
          <w:tcPr>
            <w:tcW w:w="2996" w:type="dxa"/>
            <w:tcBorders>
              <w:top w:val="nil"/>
              <w:left w:val="nil"/>
              <w:bottom w:val="single" w:sz="8" w:space="0" w:color="FFFFFF"/>
              <w:right w:val="single" w:sz="8" w:space="0" w:color="FFFFFF"/>
            </w:tcBorders>
            <w:shd w:val="clear" w:color="000000" w:fill="C0C0C0"/>
            <w:noWrap/>
            <w:vAlign w:val="center"/>
            <w:hideMark/>
          </w:tcPr>
          <w:p w14:paraId="1BF7B21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Palanques</w:t>
            </w:r>
          </w:p>
        </w:tc>
        <w:tc>
          <w:tcPr>
            <w:tcW w:w="709" w:type="dxa"/>
            <w:tcBorders>
              <w:top w:val="nil"/>
              <w:left w:val="nil"/>
              <w:bottom w:val="single" w:sz="8" w:space="0" w:color="FFFFFF"/>
              <w:right w:val="single" w:sz="8" w:space="0" w:color="FFFFFF"/>
            </w:tcBorders>
            <w:shd w:val="clear" w:color="000000" w:fill="C0C0C0"/>
            <w:vAlign w:val="center"/>
            <w:hideMark/>
          </w:tcPr>
          <w:p w14:paraId="0876D31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12141</w:t>
            </w:r>
          </w:p>
        </w:tc>
        <w:tc>
          <w:tcPr>
            <w:tcW w:w="2996" w:type="dxa"/>
            <w:tcBorders>
              <w:top w:val="nil"/>
              <w:left w:val="nil"/>
              <w:bottom w:val="single" w:sz="8" w:space="0" w:color="FFFFFF"/>
              <w:right w:val="single" w:sz="8" w:space="0" w:color="FFFFFF"/>
            </w:tcBorders>
            <w:shd w:val="clear" w:color="000000" w:fill="C0C0C0"/>
            <w:noWrap/>
            <w:vAlign w:val="center"/>
            <w:hideMark/>
          </w:tcPr>
          <w:p w14:paraId="518D444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Zorita del Maestrazgo</w:t>
            </w:r>
          </w:p>
        </w:tc>
      </w:tr>
      <w:tr w:rsidR="00DF7FA2" w:rsidRPr="00C60C7E" w14:paraId="4528D6DC"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6EF4F6D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12028</w:t>
            </w:r>
          </w:p>
        </w:tc>
        <w:tc>
          <w:tcPr>
            <w:tcW w:w="2996" w:type="dxa"/>
            <w:tcBorders>
              <w:top w:val="nil"/>
              <w:left w:val="nil"/>
              <w:bottom w:val="single" w:sz="8" w:space="0" w:color="FFFFFF"/>
              <w:right w:val="single" w:sz="8" w:space="0" w:color="FFFFFF"/>
            </w:tcBorders>
            <w:shd w:val="clear" w:color="000000" w:fill="CCCCFF"/>
            <w:noWrap/>
            <w:vAlign w:val="center"/>
            <w:hideMark/>
          </w:tcPr>
          <w:p w14:paraId="46AE06F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Benicasim/Benicàssim</w:t>
            </w:r>
          </w:p>
        </w:tc>
        <w:tc>
          <w:tcPr>
            <w:tcW w:w="709" w:type="dxa"/>
            <w:tcBorders>
              <w:top w:val="nil"/>
              <w:left w:val="nil"/>
              <w:bottom w:val="single" w:sz="8" w:space="0" w:color="FFFFFF"/>
              <w:right w:val="single" w:sz="8" w:space="0" w:color="FFFFFF"/>
            </w:tcBorders>
            <w:shd w:val="clear" w:color="000000" w:fill="CCCCFF"/>
            <w:vAlign w:val="center"/>
            <w:hideMark/>
          </w:tcPr>
          <w:p w14:paraId="1D4E3DE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12089</w:t>
            </w:r>
          </w:p>
        </w:tc>
        <w:tc>
          <w:tcPr>
            <w:tcW w:w="2996" w:type="dxa"/>
            <w:tcBorders>
              <w:top w:val="nil"/>
              <w:left w:val="nil"/>
              <w:bottom w:val="single" w:sz="8" w:space="0" w:color="FFFFFF"/>
              <w:right w:val="single" w:sz="8" w:space="0" w:color="FFFFFF"/>
            </w:tcBorders>
            <w:shd w:val="clear" w:color="000000" w:fill="CCCCFF"/>
            <w:noWrap/>
            <w:vAlign w:val="center"/>
            <w:hideMark/>
          </w:tcPr>
          <w:p w14:paraId="5DAA5AC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Peníscola/Peñíscola</w:t>
            </w:r>
          </w:p>
        </w:tc>
        <w:tc>
          <w:tcPr>
            <w:tcW w:w="709" w:type="dxa"/>
            <w:tcBorders>
              <w:top w:val="nil"/>
              <w:left w:val="nil"/>
              <w:bottom w:val="single" w:sz="8" w:space="0" w:color="FFFFFF"/>
              <w:right w:val="single" w:sz="8" w:space="0" w:color="FFFFFF"/>
            </w:tcBorders>
            <w:shd w:val="clear" w:color="000000" w:fill="CCCCFF"/>
            <w:vAlign w:val="center"/>
            <w:hideMark/>
          </w:tcPr>
          <w:p w14:paraId="6B6A630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12901</w:t>
            </w:r>
          </w:p>
        </w:tc>
        <w:tc>
          <w:tcPr>
            <w:tcW w:w="2996" w:type="dxa"/>
            <w:tcBorders>
              <w:top w:val="nil"/>
              <w:left w:val="nil"/>
              <w:bottom w:val="single" w:sz="8" w:space="0" w:color="FFFFFF"/>
              <w:right w:val="single" w:sz="8" w:space="0" w:color="FFFFFF"/>
            </w:tcBorders>
            <w:shd w:val="clear" w:color="000000" w:fill="CCCCFF"/>
            <w:noWrap/>
            <w:vAlign w:val="center"/>
            <w:hideMark/>
          </w:tcPr>
          <w:p w14:paraId="6B660DB5" w14:textId="440DD5F4" w:rsidR="00DF7FA2" w:rsidRPr="00C60C7E" w:rsidRDefault="00795840" w:rsidP="006E0321">
            <w:pPr>
              <w:rPr>
                <w:rFonts w:ascii="Calibri" w:hAnsi="Calibri" w:cs="Calibri"/>
                <w:color w:val="000000"/>
                <w:szCs w:val="22"/>
              </w:rPr>
            </w:pPr>
            <w:r w:rsidRPr="00795840">
              <w:rPr>
                <w:rFonts w:ascii="Calibri" w:hAnsi="Calibri" w:cs="Calibri"/>
                <w:color w:val="000000"/>
                <w:szCs w:val="22"/>
              </w:rPr>
              <w:t>Alqueries, les/Alquerías del Niño Perdido</w:t>
            </w:r>
          </w:p>
        </w:tc>
      </w:tr>
      <w:tr w:rsidR="00DF7FA2" w:rsidRPr="00C60C7E" w14:paraId="1E1B6AD0"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4AC7845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12029</w:t>
            </w:r>
          </w:p>
        </w:tc>
        <w:tc>
          <w:tcPr>
            <w:tcW w:w="2996" w:type="dxa"/>
            <w:tcBorders>
              <w:top w:val="nil"/>
              <w:left w:val="nil"/>
              <w:bottom w:val="single" w:sz="8" w:space="0" w:color="FFFFFF"/>
              <w:right w:val="single" w:sz="8" w:space="0" w:color="FFFFFF"/>
            </w:tcBorders>
            <w:shd w:val="clear" w:color="000000" w:fill="C0C0C0"/>
            <w:noWrap/>
            <w:vAlign w:val="center"/>
            <w:hideMark/>
          </w:tcPr>
          <w:p w14:paraId="632E112B" w14:textId="2ED21605" w:rsidR="00DF7FA2" w:rsidRPr="00C60C7E" w:rsidRDefault="00036A68" w:rsidP="006E0321">
            <w:pPr>
              <w:rPr>
                <w:rFonts w:ascii="Calibri" w:hAnsi="Calibri" w:cs="Calibri"/>
                <w:color w:val="000000"/>
                <w:szCs w:val="22"/>
              </w:rPr>
            </w:pPr>
            <w:r w:rsidRPr="00036A68">
              <w:rPr>
                <w:rFonts w:ascii="Calibri" w:hAnsi="Calibri" w:cs="Calibri"/>
                <w:color w:val="000000"/>
                <w:szCs w:val="22"/>
              </w:rPr>
              <w:t>Benlloc</w:t>
            </w:r>
          </w:p>
        </w:tc>
        <w:tc>
          <w:tcPr>
            <w:tcW w:w="709" w:type="dxa"/>
            <w:tcBorders>
              <w:top w:val="nil"/>
              <w:left w:val="nil"/>
              <w:bottom w:val="single" w:sz="8" w:space="0" w:color="FFFFFF"/>
              <w:right w:val="single" w:sz="8" w:space="0" w:color="FFFFFF"/>
            </w:tcBorders>
            <w:shd w:val="clear" w:color="000000" w:fill="C0C0C0"/>
            <w:vAlign w:val="center"/>
            <w:hideMark/>
          </w:tcPr>
          <w:p w14:paraId="7955849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12091</w:t>
            </w:r>
          </w:p>
        </w:tc>
        <w:tc>
          <w:tcPr>
            <w:tcW w:w="2996" w:type="dxa"/>
            <w:tcBorders>
              <w:top w:val="nil"/>
              <w:left w:val="nil"/>
              <w:bottom w:val="single" w:sz="8" w:space="0" w:color="FFFFFF"/>
              <w:right w:val="single" w:sz="8" w:space="0" w:color="FFFFFF"/>
            </w:tcBorders>
            <w:shd w:val="clear" w:color="000000" w:fill="C0C0C0"/>
            <w:noWrap/>
            <w:vAlign w:val="center"/>
            <w:hideMark/>
          </w:tcPr>
          <w:p w14:paraId="60CCC39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Portell de Morella</w:t>
            </w:r>
          </w:p>
        </w:tc>
        <w:tc>
          <w:tcPr>
            <w:tcW w:w="709" w:type="dxa"/>
            <w:tcBorders>
              <w:top w:val="nil"/>
              <w:left w:val="nil"/>
              <w:bottom w:val="single" w:sz="8" w:space="0" w:color="FFFFFF"/>
              <w:right w:val="single" w:sz="8" w:space="0" w:color="FFFFFF"/>
            </w:tcBorders>
            <w:shd w:val="clear" w:color="000000" w:fill="C0C0C0"/>
            <w:vAlign w:val="center"/>
            <w:hideMark/>
          </w:tcPr>
          <w:p w14:paraId="2A7841D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12902</w:t>
            </w:r>
          </w:p>
        </w:tc>
        <w:tc>
          <w:tcPr>
            <w:tcW w:w="2996" w:type="dxa"/>
            <w:tcBorders>
              <w:top w:val="nil"/>
              <w:left w:val="nil"/>
              <w:bottom w:val="single" w:sz="8" w:space="0" w:color="FFFFFF"/>
              <w:right w:val="single" w:sz="8" w:space="0" w:color="FFFFFF"/>
            </w:tcBorders>
            <w:shd w:val="clear" w:color="000000" w:fill="C0C0C0"/>
            <w:noWrap/>
            <w:vAlign w:val="center"/>
            <w:hideMark/>
          </w:tcPr>
          <w:p w14:paraId="628186C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Sant Joan de Moró</w:t>
            </w:r>
          </w:p>
        </w:tc>
      </w:tr>
      <w:tr w:rsidR="00DF7FA2" w:rsidRPr="00C60C7E" w14:paraId="1A1EF3F4"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1CDD791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12031</w:t>
            </w:r>
          </w:p>
        </w:tc>
        <w:tc>
          <w:tcPr>
            <w:tcW w:w="2996" w:type="dxa"/>
            <w:tcBorders>
              <w:top w:val="nil"/>
              <w:left w:val="nil"/>
              <w:bottom w:val="single" w:sz="8" w:space="0" w:color="FFFFFF"/>
              <w:right w:val="single" w:sz="8" w:space="0" w:color="FFFFFF"/>
            </w:tcBorders>
            <w:shd w:val="clear" w:color="000000" w:fill="CCCCFF"/>
            <w:noWrap/>
            <w:vAlign w:val="center"/>
            <w:hideMark/>
          </w:tcPr>
          <w:p w14:paraId="777B44C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Borriol</w:t>
            </w:r>
          </w:p>
        </w:tc>
        <w:tc>
          <w:tcPr>
            <w:tcW w:w="709" w:type="dxa"/>
            <w:tcBorders>
              <w:top w:val="nil"/>
              <w:left w:val="nil"/>
              <w:bottom w:val="single" w:sz="8" w:space="0" w:color="FFFFFF"/>
              <w:right w:val="single" w:sz="8" w:space="0" w:color="FFFFFF"/>
            </w:tcBorders>
            <w:shd w:val="clear" w:color="000000" w:fill="CCCCFF"/>
            <w:vAlign w:val="center"/>
            <w:hideMark/>
          </w:tcPr>
          <w:p w14:paraId="4F0AE6A1"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12093</w:t>
            </w:r>
          </w:p>
        </w:tc>
        <w:tc>
          <w:tcPr>
            <w:tcW w:w="2996" w:type="dxa"/>
            <w:tcBorders>
              <w:top w:val="nil"/>
              <w:left w:val="nil"/>
              <w:bottom w:val="single" w:sz="8" w:space="0" w:color="FFFFFF"/>
              <w:right w:val="single" w:sz="8" w:space="0" w:color="FFFFFF"/>
            </w:tcBorders>
            <w:shd w:val="clear" w:color="000000" w:fill="CCCCFF"/>
            <w:noWrap/>
            <w:vAlign w:val="center"/>
            <w:hideMark/>
          </w:tcPr>
          <w:p w14:paraId="703E820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Pobla de Benifassà (la)</w:t>
            </w:r>
          </w:p>
        </w:tc>
        <w:tc>
          <w:tcPr>
            <w:tcW w:w="709" w:type="dxa"/>
            <w:tcBorders>
              <w:top w:val="nil"/>
              <w:left w:val="nil"/>
              <w:bottom w:val="single" w:sz="8" w:space="0" w:color="FFFFFF"/>
              <w:right w:val="single" w:sz="8" w:space="0" w:color="FFFFFF"/>
            </w:tcBorders>
            <w:shd w:val="clear" w:color="000000" w:fill="CCCCFF"/>
            <w:vAlign w:val="center"/>
            <w:hideMark/>
          </w:tcPr>
          <w:p w14:paraId="290F5B0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46010</w:t>
            </w:r>
          </w:p>
        </w:tc>
        <w:tc>
          <w:tcPr>
            <w:tcW w:w="2996" w:type="dxa"/>
            <w:tcBorders>
              <w:top w:val="nil"/>
              <w:left w:val="nil"/>
              <w:bottom w:val="single" w:sz="8" w:space="0" w:color="FFFFFF"/>
              <w:right w:val="single" w:sz="8" w:space="0" w:color="FFFFFF"/>
            </w:tcBorders>
            <w:shd w:val="clear" w:color="000000" w:fill="CCCCFF"/>
            <w:noWrap/>
            <w:vAlign w:val="center"/>
            <w:hideMark/>
          </w:tcPr>
          <w:p w14:paraId="4D24DC2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Albalat dels Tarongers</w:t>
            </w:r>
          </w:p>
        </w:tc>
      </w:tr>
      <w:tr w:rsidR="00DF7FA2" w:rsidRPr="00C60C7E" w14:paraId="16BDD893"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3081901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12032</w:t>
            </w:r>
          </w:p>
        </w:tc>
        <w:tc>
          <w:tcPr>
            <w:tcW w:w="2996" w:type="dxa"/>
            <w:tcBorders>
              <w:top w:val="nil"/>
              <w:left w:val="nil"/>
              <w:bottom w:val="single" w:sz="8" w:space="0" w:color="FFFFFF"/>
              <w:right w:val="single" w:sz="8" w:space="0" w:color="FFFFFF"/>
            </w:tcBorders>
            <w:shd w:val="clear" w:color="000000" w:fill="C0C0C0"/>
            <w:noWrap/>
            <w:vAlign w:val="center"/>
            <w:hideMark/>
          </w:tcPr>
          <w:p w14:paraId="7580870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Borriana/Burriana</w:t>
            </w:r>
          </w:p>
        </w:tc>
        <w:tc>
          <w:tcPr>
            <w:tcW w:w="709" w:type="dxa"/>
            <w:tcBorders>
              <w:top w:val="nil"/>
              <w:left w:val="nil"/>
              <w:bottom w:val="single" w:sz="8" w:space="0" w:color="FFFFFF"/>
              <w:right w:val="single" w:sz="8" w:space="0" w:color="FFFFFF"/>
            </w:tcBorders>
            <w:shd w:val="clear" w:color="000000" w:fill="C0C0C0"/>
            <w:vAlign w:val="center"/>
            <w:hideMark/>
          </w:tcPr>
          <w:p w14:paraId="5EC93A3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12094</w:t>
            </w:r>
          </w:p>
        </w:tc>
        <w:tc>
          <w:tcPr>
            <w:tcW w:w="2996" w:type="dxa"/>
            <w:tcBorders>
              <w:top w:val="nil"/>
              <w:left w:val="nil"/>
              <w:bottom w:val="single" w:sz="8" w:space="0" w:color="FFFFFF"/>
              <w:right w:val="single" w:sz="8" w:space="0" w:color="FFFFFF"/>
            </w:tcBorders>
            <w:shd w:val="clear" w:color="000000" w:fill="C0C0C0"/>
            <w:noWrap/>
            <w:vAlign w:val="center"/>
            <w:hideMark/>
          </w:tcPr>
          <w:p w14:paraId="68CB10A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Pobla Tornesa (la)</w:t>
            </w:r>
          </w:p>
        </w:tc>
        <w:tc>
          <w:tcPr>
            <w:tcW w:w="709" w:type="dxa"/>
            <w:tcBorders>
              <w:top w:val="nil"/>
              <w:left w:val="nil"/>
              <w:bottom w:val="single" w:sz="8" w:space="0" w:color="FFFFFF"/>
              <w:right w:val="single" w:sz="8" w:space="0" w:color="FFFFFF"/>
            </w:tcBorders>
            <w:shd w:val="clear" w:color="000000" w:fill="C0C0C0"/>
            <w:vAlign w:val="center"/>
            <w:hideMark/>
          </w:tcPr>
          <w:p w14:paraId="514A5A6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46024</w:t>
            </w:r>
          </w:p>
        </w:tc>
        <w:tc>
          <w:tcPr>
            <w:tcW w:w="2996" w:type="dxa"/>
            <w:tcBorders>
              <w:top w:val="nil"/>
              <w:left w:val="nil"/>
              <w:bottom w:val="single" w:sz="8" w:space="0" w:color="FFFFFF"/>
              <w:right w:val="single" w:sz="8" w:space="0" w:color="FFFFFF"/>
            </w:tcBorders>
            <w:shd w:val="clear" w:color="000000" w:fill="C0C0C0"/>
            <w:noWrap/>
            <w:vAlign w:val="center"/>
            <w:hideMark/>
          </w:tcPr>
          <w:p w14:paraId="2C7B717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Alfara de la Baronia</w:t>
            </w:r>
          </w:p>
        </w:tc>
      </w:tr>
      <w:tr w:rsidR="00DF7FA2" w:rsidRPr="00C60C7E" w14:paraId="31AE3205"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0C2A452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12033</w:t>
            </w:r>
          </w:p>
        </w:tc>
        <w:tc>
          <w:tcPr>
            <w:tcW w:w="2996" w:type="dxa"/>
            <w:tcBorders>
              <w:top w:val="nil"/>
              <w:left w:val="nil"/>
              <w:bottom w:val="single" w:sz="8" w:space="0" w:color="FFFFFF"/>
              <w:right w:val="single" w:sz="8" w:space="0" w:color="FFFFFF"/>
            </w:tcBorders>
            <w:shd w:val="clear" w:color="000000" w:fill="CCCCFF"/>
            <w:noWrap/>
            <w:vAlign w:val="center"/>
            <w:hideMark/>
          </w:tcPr>
          <w:p w14:paraId="4CAC13DB"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Cabanes</w:t>
            </w:r>
          </w:p>
        </w:tc>
        <w:tc>
          <w:tcPr>
            <w:tcW w:w="709" w:type="dxa"/>
            <w:tcBorders>
              <w:top w:val="nil"/>
              <w:left w:val="nil"/>
              <w:bottom w:val="single" w:sz="8" w:space="0" w:color="FFFFFF"/>
              <w:right w:val="single" w:sz="8" w:space="0" w:color="FFFFFF"/>
            </w:tcBorders>
            <w:shd w:val="clear" w:color="000000" w:fill="CCCCFF"/>
            <w:vAlign w:val="center"/>
            <w:hideMark/>
          </w:tcPr>
          <w:p w14:paraId="008289D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12095</w:t>
            </w:r>
          </w:p>
        </w:tc>
        <w:tc>
          <w:tcPr>
            <w:tcW w:w="2996" w:type="dxa"/>
            <w:tcBorders>
              <w:top w:val="nil"/>
              <w:left w:val="nil"/>
              <w:bottom w:val="single" w:sz="8" w:space="0" w:color="FFFFFF"/>
              <w:right w:val="single" w:sz="8" w:space="0" w:color="FFFFFF"/>
            </w:tcBorders>
            <w:shd w:val="clear" w:color="000000" w:fill="CCCCFF"/>
            <w:noWrap/>
            <w:vAlign w:val="center"/>
            <w:hideMark/>
          </w:tcPr>
          <w:p w14:paraId="2AEF737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Ribesalbes</w:t>
            </w:r>
          </w:p>
        </w:tc>
        <w:tc>
          <w:tcPr>
            <w:tcW w:w="709" w:type="dxa"/>
            <w:tcBorders>
              <w:top w:val="nil"/>
              <w:left w:val="nil"/>
              <w:bottom w:val="single" w:sz="8" w:space="0" w:color="FFFFFF"/>
              <w:right w:val="single" w:sz="8" w:space="0" w:color="FFFFFF"/>
            </w:tcBorders>
            <w:shd w:val="clear" w:color="000000" w:fill="CCCCFF"/>
            <w:vAlign w:val="center"/>
            <w:hideMark/>
          </w:tcPr>
          <w:p w14:paraId="3F2DA56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46028</w:t>
            </w:r>
          </w:p>
        </w:tc>
        <w:tc>
          <w:tcPr>
            <w:tcW w:w="2996" w:type="dxa"/>
            <w:tcBorders>
              <w:top w:val="nil"/>
              <w:left w:val="nil"/>
              <w:bottom w:val="single" w:sz="8" w:space="0" w:color="FFFFFF"/>
              <w:right w:val="single" w:sz="8" w:space="0" w:color="FFFFFF"/>
            </w:tcBorders>
            <w:shd w:val="clear" w:color="000000" w:fill="CCCCFF"/>
            <w:noWrap/>
            <w:vAlign w:val="center"/>
            <w:hideMark/>
          </w:tcPr>
          <w:p w14:paraId="55301BF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Algar de Palancia</w:t>
            </w:r>
          </w:p>
        </w:tc>
      </w:tr>
      <w:tr w:rsidR="00DF7FA2" w:rsidRPr="00C60C7E" w14:paraId="590299C1"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02C1A86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12034</w:t>
            </w:r>
          </w:p>
        </w:tc>
        <w:tc>
          <w:tcPr>
            <w:tcW w:w="2996" w:type="dxa"/>
            <w:tcBorders>
              <w:top w:val="nil"/>
              <w:left w:val="nil"/>
              <w:bottom w:val="single" w:sz="8" w:space="0" w:color="FFFFFF"/>
              <w:right w:val="single" w:sz="8" w:space="0" w:color="FFFFFF"/>
            </w:tcBorders>
            <w:shd w:val="clear" w:color="000000" w:fill="C0C0C0"/>
            <w:noWrap/>
            <w:vAlign w:val="center"/>
            <w:hideMark/>
          </w:tcPr>
          <w:p w14:paraId="5A6584C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Càlig</w:t>
            </w:r>
          </w:p>
        </w:tc>
        <w:tc>
          <w:tcPr>
            <w:tcW w:w="709" w:type="dxa"/>
            <w:tcBorders>
              <w:top w:val="nil"/>
              <w:left w:val="nil"/>
              <w:bottom w:val="single" w:sz="8" w:space="0" w:color="FFFFFF"/>
              <w:right w:val="single" w:sz="8" w:space="0" w:color="FFFFFF"/>
            </w:tcBorders>
            <w:shd w:val="clear" w:color="000000" w:fill="C0C0C0"/>
            <w:vAlign w:val="center"/>
            <w:hideMark/>
          </w:tcPr>
          <w:p w14:paraId="03A3A39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12096</w:t>
            </w:r>
          </w:p>
        </w:tc>
        <w:tc>
          <w:tcPr>
            <w:tcW w:w="2996" w:type="dxa"/>
            <w:tcBorders>
              <w:top w:val="nil"/>
              <w:left w:val="nil"/>
              <w:bottom w:val="single" w:sz="8" w:space="0" w:color="FFFFFF"/>
              <w:right w:val="single" w:sz="8" w:space="0" w:color="FFFFFF"/>
            </w:tcBorders>
            <w:shd w:val="clear" w:color="000000" w:fill="C0C0C0"/>
            <w:noWrap/>
            <w:vAlign w:val="center"/>
            <w:hideMark/>
          </w:tcPr>
          <w:p w14:paraId="37C75B1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Rossell</w:t>
            </w:r>
          </w:p>
        </w:tc>
        <w:tc>
          <w:tcPr>
            <w:tcW w:w="709" w:type="dxa"/>
            <w:tcBorders>
              <w:top w:val="nil"/>
              <w:left w:val="nil"/>
              <w:bottom w:val="single" w:sz="8" w:space="0" w:color="FFFFFF"/>
              <w:right w:val="single" w:sz="8" w:space="0" w:color="FFFFFF"/>
            </w:tcBorders>
            <w:shd w:val="clear" w:color="000000" w:fill="C0C0C0"/>
            <w:vAlign w:val="center"/>
            <w:hideMark/>
          </w:tcPr>
          <w:p w14:paraId="75FDE0D5"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46030</w:t>
            </w:r>
          </w:p>
        </w:tc>
        <w:tc>
          <w:tcPr>
            <w:tcW w:w="2996" w:type="dxa"/>
            <w:tcBorders>
              <w:top w:val="nil"/>
              <w:left w:val="nil"/>
              <w:bottom w:val="single" w:sz="8" w:space="0" w:color="FFFFFF"/>
              <w:right w:val="single" w:sz="8" w:space="0" w:color="FFFFFF"/>
            </w:tcBorders>
            <w:shd w:val="clear" w:color="000000" w:fill="C0C0C0"/>
            <w:noWrap/>
            <w:vAlign w:val="center"/>
            <w:hideMark/>
          </w:tcPr>
          <w:p w14:paraId="27A75207" w14:textId="4CDE7D6B" w:rsidR="00DF7FA2" w:rsidRPr="00C60C7E" w:rsidRDefault="00036A68" w:rsidP="006E0321">
            <w:pPr>
              <w:rPr>
                <w:rFonts w:ascii="Calibri" w:hAnsi="Calibri" w:cs="Calibri"/>
                <w:color w:val="000000"/>
                <w:szCs w:val="22"/>
              </w:rPr>
            </w:pPr>
            <w:r w:rsidRPr="00036A68">
              <w:rPr>
                <w:rFonts w:ascii="Calibri" w:hAnsi="Calibri" w:cs="Calibri"/>
                <w:color w:val="000000"/>
                <w:szCs w:val="22"/>
              </w:rPr>
              <w:t>Algímia d'Alfara</w:t>
            </w:r>
          </w:p>
        </w:tc>
      </w:tr>
      <w:tr w:rsidR="00DF7FA2" w:rsidRPr="00C60C7E" w14:paraId="5218E4AB"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53D1585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12037</w:t>
            </w:r>
          </w:p>
        </w:tc>
        <w:tc>
          <w:tcPr>
            <w:tcW w:w="2996" w:type="dxa"/>
            <w:tcBorders>
              <w:top w:val="nil"/>
              <w:left w:val="nil"/>
              <w:bottom w:val="single" w:sz="8" w:space="0" w:color="FFFFFF"/>
              <w:right w:val="single" w:sz="8" w:space="0" w:color="FFFFFF"/>
            </w:tcBorders>
            <w:shd w:val="clear" w:color="000000" w:fill="CCCCFF"/>
            <w:noWrap/>
            <w:vAlign w:val="center"/>
            <w:hideMark/>
          </w:tcPr>
          <w:p w14:paraId="213678D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Castell de Cabres</w:t>
            </w:r>
          </w:p>
        </w:tc>
        <w:tc>
          <w:tcPr>
            <w:tcW w:w="709" w:type="dxa"/>
            <w:tcBorders>
              <w:top w:val="nil"/>
              <w:left w:val="nil"/>
              <w:bottom w:val="single" w:sz="8" w:space="0" w:color="FFFFFF"/>
              <w:right w:val="single" w:sz="8" w:space="0" w:color="FFFFFF"/>
            </w:tcBorders>
            <w:shd w:val="clear" w:color="000000" w:fill="CCCCFF"/>
            <w:vAlign w:val="center"/>
            <w:hideMark/>
          </w:tcPr>
          <w:p w14:paraId="41C6A04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12098</w:t>
            </w:r>
          </w:p>
        </w:tc>
        <w:tc>
          <w:tcPr>
            <w:tcW w:w="2996" w:type="dxa"/>
            <w:tcBorders>
              <w:top w:val="nil"/>
              <w:left w:val="nil"/>
              <w:bottom w:val="single" w:sz="8" w:space="0" w:color="FFFFFF"/>
              <w:right w:val="single" w:sz="8" w:space="0" w:color="FFFFFF"/>
            </w:tcBorders>
            <w:shd w:val="clear" w:color="000000" w:fill="CCCCFF"/>
            <w:noWrap/>
            <w:vAlign w:val="center"/>
            <w:hideMark/>
          </w:tcPr>
          <w:p w14:paraId="7BFFAB4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Salzadella (la)</w:t>
            </w:r>
          </w:p>
        </w:tc>
        <w:tc>
          <w:tcPr>
            <w:tcW w:w="709" w:type="dxa"/>
            <w:tcBorders>
              <w:top w:val="nil"/>
              <w:left w:val="nil"/>
              <w:bottom w:val="single" w:sz="8" w:space="0" w:color="FFFFFF"/>
              <w:right w:val="single" w:sz="8" w:space="0" w:color="FFFFFF"/>
            </w:tcBorders>
            <w:shd w:val="clear" w:color="000000" w:fill="CCCCFF"/>
            <w:vAlign w:val="center"/>
            <w:hideMark/>
          </w:tcPr>
          <w:p w14:paraId="1A5A49F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46052</w:t>
            </w:r>
          </w:p>
        </w:tc>
        <w:tc>
          <w:tcPr>
            <w:tcW w:w="2996" w:type="dxa"/>
            <w:tcBorders>
              <w:top w:val="nil"/>
              <w:left w:val="nil"/>
              <w:bottom w:val="single" w:sz="8" w:space="0" w:color="FFFFFF"/>
              <w:right w:val="single" w:sz="8" w:space="0" w:color="FFFFFF"/>
            </w:tcBorders>
            <w:shd w:val="clear" w:color="000000" w:fill="CCCCFF"/>
            <w:noWrap/>
            <w:vAlign w:val="center"/>
            <w:hideMark/>
          </w:tcPr>
          <w:p w14:paraId="14D5332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Benavites</w:t>
            </w:r>
          </w:p>
        </w:tc>
      </w:tr>
      <w:tr w:rsidR="00DF7FA2" w:rsidRPr="00C60C7E" w14:paraId="7C59D32D"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20094B1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12038</w:t>
            </w:r>
          </w:p>
        </w:tc>
        <w:tc>
          <w:tcPr>
            <w:tcW w:w="2996" w:type="dxa"/>
            <w:tcBorders>
              <w:top w:val="nil"/>
              <w:left w:val="nil"/>
              <w:bottom w:val="single" w:sz="8" w:space="0" w:color="FFFFFF"/>
              <w:right w:val="single" w:sz="8" w:space="0" w:color="FFFFFF"/>
            </w:tcBorders>
            <w:shd w:val="clear" w:color="000000" w:fill="C0C0C0"/>
            <w:noWrap/>
            <w:vAlign w:val="center"/>
            <w:hideMark/>
          </w:tcPr>
          <w:p w14:paraId="1F936CF5"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Castellfort</w:t>
            </w:r>
          </w:p>
        </w:tc>
        <w:tc>
          <w:tcPr>
            <w:tcW w:w="709" w:type="dxa"/>
            <w:tcBorders>
              <w:top w:val="nil"/>
              <w:left w:val="nil"/>
              <w:bottom w:val="single" w:sz="8" w:space="0" w:color="FFFFFF"/>
              <w:right w:val="single" w:sz="8" w:space="0" w:color="FFFFFF"/>
            </w:tcBorders>
            <w:shd w:val="clear" w:color="000000" w:fill="C0C0C0"/>
            <w:vAlign w:val="center"/>
            <w:hideMark/>
          </w:tcPr>
          <w:p w14:paraId="75C7A92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12099</w:t>
            </w:r>
          </w:p>
        </w:tc>
        <w:tc>
          <w:tcPr>
            <w:tcW w:w="2996" w:type="dxa"/>
            <w:tcBorders>
              <w:top w:val="nil"/>
              <w:left w:val="nil"/>
              <w:bottom w:val="single" w:sz="8" w:space="0" w:color="FFFFFF"/>
              <w:right w:val="single" w:sz="8" w:space="0" w:color="FFFFFF"/>
            </w:tcBorders>
            <w:shd w:val="clear" w:color="000000" w:fill="C0C0C0"/>
            <w:noWrap/>
            <w:vAlign w:val="center"/>
            <w:hideMark/>
          </w:tcPr>
          <w:p w14:paraId="07B209B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Sant Jordi/San Jorge</w:t>
            </w:r>
          </w:p>
        </w:tc>
        <w:tc>
          <w:tcPr>
            <w:tcW w:w="709" w:type="dxa"/>
            <w:tcBorders>
              <w:top w:val="nil"/>
              <w:left w:val="nil"/>
              <w:bottom w:val="single" w:sz="8" w:space="0" w:color="FFFFFF"/>
              <w:right w:val="single" w:sz="8" w:space="0" w:color="FFFFFF"/>
            </w:tcBorders>
            <w:shd w:val="clear" w:color="000000" w:fill="C0C0C0"/>
            <w:vAlign w:val="center"/>
            <w:hideMark/>
          </w:tcPr>
          <w:p w14:paraId="542AF6A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46058</w:t>
            </w:r>
          </w:p>
        </w:tc>
        <w:tc>
          <w:tcPr>
            <w:tcW w:w="2996" w:type="dxa"/>
            <w:tcBorders>
              <w:top w:val="nil"/>
              <w:left w:val="nil"/>
              <w:bottom w:val="single" w:sz="8" w:space="0" w:color="FFFFFF"/>
              <w:right w:val="single" w:sz="8" w:space="0" w:color="FFFFFF"/>
            </w:tcBorders>
            <w:shd w:val="clear" w:color="000000" w:fill="C0C0C0"/>
            <w:noWrap/>
            <w:vAlign w:val="center"/>
            <w:hideMark/>
          </w:tcPr>
          <w:p w14:paraId="0F459B0C"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Benifairó de les Valls</w:t>
            </w:r>
          </w:p>
        </w:tc>
      </w:tr>
      <w:tr w:rsidR="00DF7FA2" w:rsidRPr="00C60C7E" w14:paraId="76AF5C7F" w14:textId="77777777" w:rsidTr="006E0321">
        <w:trPr>
          <w:trHeight w:val="6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1D0771E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12040</w:t>
            </w:r>
          </w:p>
        </w:tc>
        <w:tc>
          <w:tcPr>
            <w:tcW w:w="2996" w:type="dxa"/>
            <w:tcBorders>
              <w:top w:val="nil"/>
              <w:left w:val="nil"/>
              <w:bottom w:val="single" w:sz="8" w:space="0" w:color="FFFFFF"/>
              <w:right w:val="single" w:sz="8" w:space="0" w:color="FFFFFF"/>
            </w:tcBorders>
            <w:shd w:val="clear" w:color="000000" w:fill="CCCCFF"/>
            <w:vAlign w:val="center"/>
            <w:hideMark/>
          </w:tcPr>
          <w:p w14:paraId="41A9EE8E"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Castellón de la Plana/Castelló de la Plana</w:t>
            </w:r>
          </w:p>
        </w:tc>
        <w:tc>
          <w:tcPr>
            <w:tcW w:w="709" w:type="dxa"/>
            <w:tcBorders>
              <w:top w:val="nil"/>
              <w:left w:val="nil"/>
              <w:bottom w:val="single" w:sz="8" w:space="0" w:color="FFFFFF"/>
              <w:right w:val="single" w:sz="8" w:space="0" w:color="FFFFFF"/>
            </w:tcBorders>
            <w:shd w:val="clear" w:color="000000" w:fill="CCCCFF"/>
            <w:vAlign w:val="center"/>
            <w:hideMark/>
          </w:tcPr>
          <w:p w14:paraId="2F31A18B"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12100</w:t>
            </w:r>
          </w:p>
        </w:tc>
        <w:tc>
          <w:tcPr>
            <w:tcW w:w="2996" w:type="dxa"/>
            <w:tcBorders>
              <w:top w:val="nil"/>
              <w:left w:val="nil"/>
              <w:bottom w:val="single" w:sz="8" w:space="0" w:color="FFFFFF"/>
              <w:right w:val="single" w:sz="8" w:space="0" w:color="FFFFFF"/>
            </w:tcBorders>
            <w:shd w:val="clear" w:color="000000" w:fill="CCCCFF"/>
            <w:noWrap/>
            <w:vAlign w:val="center"/>
            <w:hideMark/>
          </w:tcPr>
          <w:p w14:paraId="1E0F10D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Sant Mateu</w:t>
            </w:r>
          </w:p>
        </w:tc>
        <w:tc>
          <w:tcPr>
            <w:tcW w:w="709" w:type="dxa"/>
            <w:tcBorders>
              <w:top w:val="nil"/>
              <w:left w:val="nil"/>
              <w:bottom w:val="single" w:sz="8" w:space="0" w:color="FFFFFF"/>
              <w:right w:val="single" w:sz="8" w:space="0" w:color="FFFFFF"/>
            </w:tcBorders>
            <w:shd w:val="clear" w:color="000000" w:fill="CCCCFF"/>
            <w:vAlign w:val="center"/>
            <w:hideMark/>
          </w:tcPr>
          <w:p w14:paraId="4304C1B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46082</w:t>
            </w:r>
          </w:p>
        </w:tc>
        <w:tc>
          <w:tcPr>
            <w:tcW w:w="2996" w:type="dxa"/>
            <w:tcBorders>
              <w:top w:val="nil"/>
              <w:left w:val="nil"/>
              <w:bottom w:val="single" w:sz="8" w:space="0" w:color="FFFFFF"/>
              <w:right w:val="single" w:sz="8" w:space="0" w:color="FFFFFF"/>
            </w:tcBorders>
            <w:shd w:val="clear" w:color="000000" w:fill="CCCCFF"/>
            <w:noWrap/>
            <w:vAlign w:val="center"/>
            <w:hideMark/>
          </w:tcPr>
          <w:p w14:paraId="2887A41B"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Canet d'En Berenguer</w:t>
            </w:r>
          </w:p>
        </w:tc>
      </w:tr>
      <w:tr w:rsidR="00DF7FA2" w:rsidRPr="00C60C7E" w14:paraId="1DE4DE47"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407C794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12042</w:t>
            </w:r>
          </w:p>
        </w:tc>
        <w:tc>
          <w:tcPr>
            <w:tcW w:w="2996" w:type="dxa"/>
            <w:tcBorders>
              <w:top w:val="nil"/>
              <w:left w:val="nil"/>
              <w:bottom w:val="single" w:sz="8" w:space="0" w:color="FFFFFF"/>
              <w:right w:val="single" w:sz="8" w:space="0" w:color="FFFFFF"/>
            </w:tcBorders>
            <w:shd w:val="clear" w:color="000000" w:fill="C0C0C0"/>
            <w:noWrap/>
            <w:vAlign w:val="center"/>
            <w:hideMark/>
          </w:tcPr>
          <w:p w14:paraId="0245B6D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Catí</w:t>
            </w:r>
          </w:p>
        </w:tc>
        <w:tc>
          <w:tcPr>
            <w:tcW w:w="709" w:type="dxa"/>
            <w:tcBorders>
              <w:top w:val="nil"/>
              <w:left w:val="nil"/>
              <w:bottom w:val="single" w:sz="8" w:space="0" w:color="FFFFFF"/>
              <w:right w:val="single" w:sz="8" w:space="0" w:color="FFFFFF"/>
            </w:tcBorders>
            <w:shd w:val="clear" w:color="000000" w:fill="C0C0C0"/>
            <w:vAlign w:val="center"/>
            <w:hideMark/>
          </w:tcPr>
          <w:p w14:paraId="47834CD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12102</w:t>
            </w:r>
          </w:p>
        </w:tc>
        <w:tc>
          <w:tcPr>
            <w:tcW w:w="2996" w:type="dxa"/>
            <w:tcBorders>
              <w:top w:val="nil"/>
              <w:left w:val="nil"/>
              <w:bottom w:val="single" w:sz="8" w:space="0" w:color="FFFFFF"/>
              <w:right w:val="single" w:sz="8" w:space="0" w:color="FFFFFF"/>
            </w:tcBorders>
            <w:shd w:val="clear" w:color="000000" w:fill="C0C0C0"/>
            <w:noWrap/>
            <w:vAlign w:val="center"/>
            <w:hideMark/>
          </w:tcPr>
          <w:p w14:paraId="1327909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Santa Magdalena de Pulpis</w:t>
            </w:r>
          </w:p>
        </w:tc>
        <w:tc>
          <w:tcPr>
            <w:tcW w:w="709" w:type="dxa"/>
            <w:tcBorders>
              <w:top w:val="nil"/>
              <w:left w:val="nil"/>
              <w:bottom w:val="single" w:sz="8" w:space="0" w:color="FFFFFF"/>
              <w:right w:val="single" w:sz="8" w:space="0" w:color="FFFFFF"/>
            </w:tcBorders>
            <w:shd w:val="clear" w:color="000000" w:fill="C0C0C0"/>
            <w:vAlign w:val="center"/>
            <w:hideMark/>
          </w:tcPr>
          <w:p w14:paraId="6FE23848"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46101</w:t>
            </w:r>
          </w:p>
        </w:tc>
        <w:tc>
          <w:tcPr>
            <w:tcW w:w="2996" w:type="dxa"/>
            <w:tcBorders>
              <w:top w:val="nil"/>
              <w:left w:val="nil"/>
              <w:bottom w:val="single" w:sz="8" w:space="0" w:color="FFFFFF"/>
              <w:right w:val="single" w:sz="8" w:space="0" w:color="FFFFFF"/>
            </w:tcBorders>
            <w:shd w:val="clear" w:color="000000" w:fill="C0C0C0"/>
            <w:noWrap/>
            <w:vAlign w:val="center"/>
            <w:hideMark/>
          </w:tcPr>
          <w:p w14:paraId="54961D0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Quart de les Valls</w:t>
            </w:r>
          </w:p>
        </w:tc>
      </w:tr>
      <w:tr w:rsidR="00DF7FA2" w:rsidRPr="00C60C7E" w14:paraId="2B996C36"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703014DE"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12044</w:t>
            </w:r>
          </w:p>
        </w:tc>
        <w:tc>
          <w:tcPr>
            <w:tcW w:w="2996" w:type="dxa"/>
            <w:tcBorders>
              <w:top w:val="nil"/>
              <w:left w:val="nil"/>
              <w:bottom w:val="single" w:sz="8" w:space="0" w:color="FFFFFF"/>
              <w:right w:val="single" w:sz="8" w:space="0" w:color="FFFFFF"/>
            </w:tcBorders>
            <w:shd w:val="clear" w:color="000000" w:fill="CCCCFF"/>
            <w:noWrap/>
            <w:vAlign w:val="center"/>
            <w:hideMark/>
          </w:tcPr>
          <w:p w14:paraId="7F9D88F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Cervera del Maestre</w:t>
            </w:r>
          </w:p>
        </w:tc>
        <w:tc>
          <w:tcPr>
            <w:tcW w:w="709" w:type="dxa"/>
            <w:tcBorders>
              <w:top w:val="nil"/>
              <w:left w:val="nil"/>
              <w:bottom w:val="single" w:sz="8" w:space="0" w:color="FFFFFF"/>
              <w:right w:val="single" w:sz="8" w:space="0" w:color="FFFFFF"/>
            </w:tcBorders>
            <w:shd w:val="clear" w:color="000000" w:fill="CCCCFF"/>
            <w:vAlign w:val="center"/>
            <w:hideMark/>
          </w:tcPr>
          <w:p w14:paraId="599DA4A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12103</w:t>
            </w:r>
          </w:p>
        </w:tc>
        <w:tc>
          <w:tcPr>
            <w:tcW w:w="2996" w:type="dxa"/>
            <w:tcBorders>
              <w:top w:val="nil"/>
              <w:left w:val="nil"/>
              <w:bottom w:val="single" w:sz="8" w:space="0" w:color="FFFFFF"/>
              <w:right w:val="single" w:sz="8" w:space="0" w:color="FFFFFF"/>
            </w:tcBorders>
            <w:shd w:val="clear" w:color="000000" w:fill="CCCCFF"/>
            <w:noWrap/>
            <w:vAlign w:val="center"/>
            <w:hideMark/>
          </w:tcPr>
          <w:p w14:paraId="0FC3A5C5" w14:textId="77777777" w:rsidR="00DF7FA2" w:rsidRPr="00C60C7E" w:rsidRDefault="00CB7424" w:rsidP="006E0321">
            <w:pPr>
              <w:rPr>
                <w:rFonts w:ascii="Calibri" w:hAnsi="Calibri" w:cs="Calibri"/>
                <w:color w:val="000000"/>
                <w:szCs w:val="22"/>
              </w:rPr>
            </w:pPr>
            <w:r w:rsidRPr="00CB7424">
              <w:rPr>
                <w:rFonts w:ascii="Calibri" w:hAnsi="Calibri" w:cs="Calibri"/>
                <w:color w:val="000000"/>
                <w:szCs w:val="22"/>
              </w:rPr>
              <w:t>Serratella, la</w:t>
            </w:r>
          </w:p>
        </w:tc>
        <w:tc>
          <w:tcPr>
            <w:tcW w:w="709" w:type="dxa"/>
            <w:tcBorders>
              <w:top w:val="nil"/>
              <w:left w:val="nil"/>
              <w:bottom w:val="single" w:sz="8" w:space="0" w:color="FFFFFF"/>
              <w:right w:val="single" w:sz="8" w:space="0" w:color="FFFFFF"/>
            </w:tcBorders>
            <w:shd w:val="clear" w:color="000000" w:fill="CCCCFF"/>
            <w:vAlign w:val="center"/>
            <w:hideMark/>
          </w:tcPr>
          <w:p w14:paraId="5FBB220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46103</w:t>
            </w:r>
          </w:p>
        </w:tc>
        <w:tc>
          <w:tcPr>
            <w:tcW w:w="2996" w:type="dxa"/>
            <w:tcBorders>
              <w:top w:val="nil"/>
              <w:left w:val="nil"/>
              <w:bottom w:val="single" w:sz="8" w:space="0" w:color="FFFFFF"/>
              <w:right w:val="single" w:sz="8" w:space="0" w:color="FFFFFF"/>
            </w:tcBorders>
            <w:shd w:val="clear" w:color="000000" w:fill="CCCCFF"/>
            <w:noWrap/>
            <w:vAlign w:val="center"/>
            <w:hideMark/>
          </w:tcPr>
          <w:p w14:paraId="2915278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Quartell</w:t>
            </w:r>
          </w:p>
        </w:tc>
      </w:tr>
      <w:tr w:rsidR="00DF7FA2" w:rsidRPr="00C60C7E" w14:paraId="5A52ED2D"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37D9201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12045</w:t>
            </w:r>
          </w:p>
        </w:tc>
        <w:tc>
          <w:tcPr>
            <w:tcW w:w="2996" w:type="dxa"/>
            <w:tcBorders>
              <w:top w:val="nil"/>
              <w:left w:val="nil"/>
              <w:bottom w:val="single" w:sz="8" w:space="0" w:color="FFFFFF"/>
              <w:right w:val="single" w:sz="8" w:space="0" w:color="FFFFFF"/>
            </w:tcBorders>
            <w:shd w:val="clear" w:color="000000" w:fill="C0C0C0"/>
            <w:noWrap/>
            <w:vAlign w:val="center"/>
            <w:hideMark/>
          </w:tcPr>
          <w:p w14:paraId="1FB20A3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Cinctorres</w:t>
            </w:r>
          </w:p>
        </w:tc>
        <w:tc>
          <w:tcPr>
            <w:tcW w:w="709" w:type="dxa"/>
            <w:tcBorders>
              <w:top w:val="nil"/>
              <w:left w:val="nil"/>
              <w:bottom w:val="single" w:sz="8" w:space="0" w:color="FFFFFF"/>
              <w:right w:val="single" w:sz="8" w:space="0" w:color="FFFFFF"/>
            </w:tcBorders>
            <w:shd w:val="clear" w:color="000000" w:fill="C0C0C0"/>
            <w:vAlign w:val="center"/>
            <w:hideMark/>
          </w:tcPr>
          <w:p w14:paraId="0C3DFE3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12105</w:t>
            </w:r>
          </w:p>
        </w:tc>
        <w:tc>
          <w:tcPr>
            <w:tcW w:w="2996" w:type="dxa"/>
            <w:tcBorders>
              <w:top w:val="nil"/>
              <w:left w:val="nil"/>
              <w:bottom w:val="single" w:sz="8" w:space="0" w:color="FFFFFF"/>
              <w:right w:val="single" w:sz="8" w:space="0" w:color="FFFFFF"/>
            </w:tcBorders>
            <w:shd w:val="clear" w:color="000000" w:fill="C0C0C0"/>
            <w:noWrap/>
            <w:vAlign w:val="center"/>
            <w:hideMark/>
          </w:tcPr>
          <w:p w14:paraId="414DC2CB"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Sierra Engarcerán</w:t>
            </w:r>
          </w:p>
        </w:tc>
        <w:tc>
          <w:tcPr>
            <w:tcW w:w="709" w:type="dxa"/>
            <w:tcBorders>
              <w:top w:val="nil"/>
              <w:left w:val="nil"/>
              <w:bottom w:val="single" w:sz="8" w:space="0" w:color="FFFFFF"/>
              <w:right w:val="single" w:sz="8" w:space="0" w:color="FFFFFF"/>
            </w:tcBorders>
            <w:shd w:val="clear" w:color="000000" w:fill="C0C0C0"/>
            <w:vAlign w:val="center"/>
            <w:hideMark/>
          </w:tcPr>
          <w:p w14:paraId="5F36BE8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46120</w:t>
            </w:r>
          </w:p>
        </w:tc>
        <w:tc>
          <w:tcPr>
            <w:tcW w:w="2996" w:type="dxa"/>
            <w:tcBorders>
              <w:top w:val="nil"/>
              <w:left w:val="nil"/>
              <w:bottom w:val="single" w:sz="8" w:space="0" w:color="FFFFFF"/>
              <w:right w:val="single" w:sz="8" w:space="0" w:color="FFFFFF"/>
            </w:tcBorders>
            <w:shd w:val="clear" w:color="000000" w:fill="C0C0C0"/>
            <w:noWrap/>
            <w:vAlign w:val="center"/>
            <w:hideMark/>
          </w:tcPr>
          <w:p w14:paraId="523870F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Estivella</w:t>
            </w:r>
          </w:p>
        </w:tc>
      </w:tr>
      <w:tr w:rsidR="00DF7FA2" w:rsidRPr="00C60C7E" w14:paraId="0987C244"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3A61C6B1"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12049</w:t>
            </w:r>
          </w:p>
        </w:tc>
        <w:tc>
          <w:tcPr>
            <w:tcW w:w="2996" w:type="dxa"/>
            <w:tcBorders>
              <w:top w:val="nil"/>
              <w:left w:val="nil"/>
              <w:bottom w:val="single" w:sz="8" w:space="0" w:color="FFFFFF"/>
              <w:right w:val="single" w:sz="8" w:space="0" w:color="FFFFFF"/>
            </w:tcBorders>
            <w:shd w:val="clear" w:color="000000" w:fill="CCCCFF"/>
            <w:noWrap/>
            <w:vAlign w:val="center"/>
            <w:hideMark/>
          </w:tcPr>
          <w:p w14:paraId="54104AFE"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Costur</w:t>
            </w:r>
          </w:p>
        </w:tc>
        <w:tc>
          <w:tcPr>
            <w:tcW w:w="709" w:type="dxa"/>
            <w:tcBorders>
              <w:top w:val="nil"/>
              <w:left w:val="nil"/>
              <w:bottom w:val="single" w:sz="8" w:space="0" w:color="FFFFFF"/>
              <w:right w:val="single" w:sz="8" w:space="0" w:color="FFFFFF"/>
            </w:tcBorders>
            <w:shd w:val="clear" w:color="000000" w:fill="CCCCFF"/>
            <w:vAlign w:val="center"/>
            <w:hideMark/>
          </w:tcPr>
          <w:p w14:paraId="1019D22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12108</w:t>
            </w:r>
          </w:p>
        </w:tc>
        <w:tc>
          <w:tcPr>
            <w:tcW w:w="2996" w:type="dxa"/>
            <w:tcBorders>
              <w:top w:val="nil"/>
              <w:left w:val="nil"/>
              <w:bottom w:val="single" w:sz="8" w:space="0" w:color="FFFFFF"/>
              <w:right w:val="single" w:sz="8" w:space="0" w:color="FFFFFF"/>
            </w:tcBorders>
            <w:shd w:val="clear" w:color="000000" w:fill="CCCCFF"/>
            <w:noWrap/>
            <w:vAlign w:val="center"/>
            <w:hideMark/>
          </w:tcPr>
          <w:p w14:paraId="49A11BBB"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Sueras/Suera</w:t>
            </w:r>
          </w:p>
        </w:tc>
        <w:tc>
          <w:tcPr>
            <w:tcW w:w="709" w:type="dxa"/>
            <w:tcBorders>
              <w:top w:val="nil"/>
              <w:left w:val="nil"/>
              <w:bottom w:val="single" w:sz="8" w:space="0" w:color="FFFFFF"/>
              <w:right w:val="single" w:sz="8" w:space="0" w:color="FFFFFF"/>
            </w:tcBorders>
            <w:shd w:val="clear" w:color="000000" w:fill="CCCCFF"/>
            <w:vAlign w:val="center"/>
            <w:hideMark/>
          </w:tcPr>
          <w:p w14:paraId="44B1B9C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46122</w:t>
            </w:r>
          </w:p>
        </w:tc>
        <w:tc>
          <w:tcPr>
            <w:tcW w:w="2996" w:type="dxa"/>
            <w:tcBorders>
              <w:top w:val="nil"/>
              <w:left w:val="nil"/>
              <w:bottom w:val="single" w:sz="8" w:space="0" w:color="FFFFFF"/>
              <w:right w:val="single" w:sz="8" w:space="0" w:color="FFFFFF"/>
            </w:tcBorders>
            <w:shd w:val="clear" w:color="000000" w:fill="CCCCFF"/>
            <w:noWrap/>
            <w:vAlign w:val="center"/>
            <w:hideMark/>
          </w:tcPr>
          <w:p w14:paraId="7131409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Faura</w:t>
            </w:r>
          </w:p>
        </w:tc>
      </w:tr>
      <w:tr w:rsidR="00DF7FA2" w:rsidRPr="00C60C7E" w14:paraId="7CDEB0BC"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3834634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12050</w:t>
            </w:r>
          </w:p>
        </w:tc>
        <w:tc>
          <w:tcPr>
            <w:tcW w:w="2996" w:type="dxa"/>
            <w:tcBorders>
              <w:top w:val="nil"/>
              <w:left w:val="nil"/>
              <w:bottom w:val="single" w:sz="8" w:space="0" w:color="FFFFFF"/>
              <w:right w:val="single" w:sz="8" w:space="0" w:color="FFFFFF"/>
            </w:tcBorders>
            <w:shd w:val="clear" w:color="000000" w:fill="C0C0C0"/>
            <w:noWrap/>
            <w:vAlign w:val="center"/>
            <w:hideMark/>
          </w:tcPr>
          <w:p w14:paraId="4CD1539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Coves de Vinromà (les)</w:t>
            </w:r>
          </w:p>
        </w:tc>
        <w:tc>
          <w:tcPr>
            <w:tcW w:w="709" w:type="dxa"/>
            <w:tcBorders>
              <w:top w:val="nil"/>
              <w:left w:val="nil"/>
              <w:bottom w:val="single" w:sz="8" w:space="0" w:color="FFFFFF"/>
              <w:right w:val="single" w:sz="8" w:space="0" w:color="FFFFFF"/>
            </w:tcBorders>
            <w:shd w:val="clear" w:color="000000" w:fill="C0C0C0"/>
            <w:vAlign w:val="center"/>
            <w:hideMark/>
          </w:tcPr>
          <w:p w14:paraId="1580958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12109</w:t>
            </w:r>
          </w:p>
        </w:tc>
        <w:tc>
          <w:tcPr>
            <w:tcW w:w="2996" w:type="dxa"/>
            <w:tcBorders>
              <w:top w:val="nil"/>
              <w:left w:val="nil"/>
              <w:bottom w:val="single" w:sz="8" w:space="0" w:color="FFFFFF"/>
              <w:right w:val="single" w:sz="8" w:space="0" w:color="FFFFFF"/>
            </w:tcBorders>
            <w:shd w:val="clear" w:color="000000" w:fill="C0C0C0"/>
            <w:noWrap/>
            <w:vAlign w:val="center"/>
            <w:hideMark/>
          </w:tcPr>
          <w:p w14:paraId="00F6504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Tales</w:t>
            </w:r>
          </w:p>
        </w:tc>
        <w:tc>
          <w:tcPr>
            <w:tcW w:w="709" w:type="dxa"/>
            <w:tcBorders>
              <w:top w:val="nil"/>
              <w:left w:val="nil"/>
              <w:bottom w:val="single" w:sz="8" w:space="0" w:color="FFFFFF"/>
              <w:right w:val="single" w:sz="8" w:space="0" w:color="FFFFFF"/>
            </w:tcBorders>
            <w:shd w:val="clear" w:color="000000" w:fill="C0C0C0"/>
            <w:vAlign w:val="center"/>
            <w:hideMark/>
          </w:tcPr>
          <w:p w14:paraId="0472E95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46134</w:t>
            </w:r>
          </w:p>
        </w:tc>
        <w:tc>
          <w:tcPr>
            <w:tcW w:w="2996" w:type="dxa"/>
            <w:tcBorders>
              <w:top w:val="nil"/>
              <w:left w:val="nil"/>
              <w:bottom w:val="single" w:sz="8" w:space="0" w:color="FFFFFF"/>
              <w:right w:val="single" w:sz="8" w:space="0" w:color="FFFFFF"/>
            </w:tcBorders>
            <w:shd w:val="clear" w:color="000000" w:fill="C0C0C0"/>
            <w:noWrap/>
            <w:vAlign w:val="center"/>
            <w:hideMark/>
          </w:tcPr>
          <w:p w14:paraId="476EB33B"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Gilet</w:t>
            </w:r>
          </w:p>
        </w:tc>
      </w:tr>
      <w:tr w:rsidR="00DF7FA2" w:rsidRPr="00C60C7E" w14:paraId="0EFD896F"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062F162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12051</w:t>
            </w:r>
          </w:p>
        </w:tc>
        <w:tc>
          <w:tcPr>
            <w:tcW w:w="2996" w:type="dxa"/>
            <w:tcBorders>
              <w:top w:val="nil"/>
              <w:left w:val="nil"/>
              <w:bottom w:val="single" w:sz="8" w:space="0" w:color="FFFFFF"/>
              <w:right w:val="single" w:sz="8" w:space="0" w:color="FFFFFF"/>
            </w:tcBorders>
            <w:shd w:val="clear" w:color="000000" w:fill="CCCCFF"/>
            <w:noWrap/>
            <w:vAlign w:val="center"/>
            <w:hideMark/>
          </w:tcPr>
          <w:p w14:paraId="5770D75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Culla</w:t>
            </w:r>
          </w:p>
        </w:tc>
        <w:tc>
          <w:tcPr>
            <w:tcW w:w="709" w:type="dxa"/>
            <w:tcBorders>
              <w:top w:val="nil"/>
              <w:left w:val="nil"/>
              <w:bottom w:val="single" w:sz="8" w:space="0" w:color="FFFFFF"/>
              <w:right w:val="single" w:sz="8" w:space="0" w:color="FFFFFF"/>
            </w:tcBorders>
            <w:shd w:val="clear" w:color="000000" w:fill="CCCCFF"/>
            <w:vAlign w:val="center"/>
            <w:hideMark/>
          </w:tcPr>
          <w:p w14:paraId="1F01046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12112</w:t>
            </w:r>
          </w:p>
        </w:tc>
        <w:tc>
          <w:tcPr>
            <w:tcW w:w="2996" w:type="dxa"/>
            <w:tcBorders>
              <w:top w:val="nil"/>
              <w:left w:val="nil"/>
              <w:bottom w:val="single" w:sz="8" w:space="0" w:color="FFFFFF"/>
              <w:right w:val="single" w:sz="8" w:space="0" w:color="FFFFFF"/>
            </w:tcBorders>
            <w:shd w:val="clear" w:color="000000" w:fill="CCCCFF"/>
            <w:noWrap/>
            <w:vAlign w:val="center"/>
            <w:hideMark/>
          </w:tcPr>
          <w:p w14:paraId="0512FCA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Todolella</w:t>
            </w:r>
          </w:p>
        </w:tc>
        <w:tc>
          <w:tcPr>
            <w:tcW w:w="709" w:type="dxa"/>
            <w:tcBorders>
              <w:top w:val="nil"/>
              <w:left w:val="nil"/>
              <w:bottom w:val="single" w:sz="8" w:space="0" w:color="FFFFFF"/>
              <w:right w:val="single" w:sz="8" w:space="0" w:color="FFFFFF"/>
            </w:tcBorders>
            <w:shd w:val="clear" w:color="000000" w:fill="CCCCFF"/>
            <w:vAlign w:val="center"/>
            <w:hideMark/>
          </w:tcPr>
          <w:p w14:paraId="4473313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46192</w:t>
            </w:r>
          </w:p>
        </w:tc>
        <w:tc>
          <w:tcPr>
            <w:tcW w:w="2996" w:type="dxa"/>
            <w:tcBorders>
              <w:top w:val="nil"/>
              <w:left w:val="nil"/>
              <w:bottom w:val="single" w:sz="8" w:space="0" w:color="FFFFFF"/>
              <w:right w:val="single" w:sz="8" w:space="0" w:color="FFFFFF"/>
            </w:tcBorders>
            <w:shd w:val="clear" w:color="000000" w:fill="CCCCFF"/>
            <w:noWrap/>
            <w:vAlign w:val="center"/>
            <w:hideMark/>
          </w:tcPr>
          <w:p w14:paraId="1234CF33"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Petrés</w:t>
            </w:r>
          </w:p>
        </w:tc>
      </w:tr>
      <w:tr w:rsidR="00DF7FA2" w:rsidRPr="00C60C7E" w14:paraId="5725044E"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2F8E19C1"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12052</w:t>
            </w:r>
          </w:p>
        </w:tc>
        <w:tc>
          <w:tcPr>
            <w:tcW w:w="2996" w:type="dxa"/>
            <w:tcBorders>
              <w:top w:val="nil"/>
              <w:left w:val="nil"/>
              <w:bottom w:val="single" w:sz="8" w:space="0" w:color="FFFFFF"/>
              <w:right w:val="single" w:sz="8" w:space="0" w:color="FFFFFF"/>
            </w:tcBorders>
            <w:shd w:val="clear" w:color="000000" w:fill="C0C0C0"/>
            <w:noWrap/>
            <w:vAlign w:val="center"/>
            <w:hideMark/>
          </w:tcPr>
          <w:p w14:paraId="797EBDF4" w14:textId="77777777" w:rsidR="00DF7FA2" w:rsidRPr="00C60C7E" w:rsidRDefault="00A30228" w:rsidP="006E0321">
            <w:pPr>
              <w:rPr>
                <w:rFonts w:ascii="Calibri" w:hAnsi="Calibri" w:cs="Calibri"/>
                <w:color w:val="000000"/>
                <w:szCs w:val="22"/>
              </w:rPr>
            </w:pPr>
            <w:r w:rsidRPr="00A30228">
              <w:rPr>
                <w:rFonts w:ascii="Calibri" w:hAnsi="Calibri" w:cs="Calibri"/>
                <w:color w:val="000000"/>
                <w:szCs w:val="22"/>
              </w:rPr>
              <w:t>Xert</w:t>
            </w:r>
          </w:p>
        </w:tc>
        <w:tc>
          <w:tcPr>
            <w:tcW w:w="709" w:type="dxa"/>
            <w:tcBorders>
              <w:top w:val="nil"/>
              <w:left w:val="nil"/>
              <w:bottom w:val="single" w:sz="8" w:space="0" w:color="FFFFFF"/>
              <w:right w:val="single" w:sz="8" w:space="0" w:color="FFFFFF"/>
            </w:tcBorders>
            <w:shd w:val="clear" w:color="000000" w:fill="C0C0C0"/>
            <w:vAlign w:val="center"/>
            <w:hideMark/>
          </w:tcPr>
          <w:p w14:paraId="0E4A265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12113</w:t>
            </w:r>
          </w:p>
        </w:tc>
        <w:tc>
          <w:tcPr>
            <w:tcW w:w="2996" w:type="dxa"/>
            <w:tcBorders>
              <w:top w:val="nil"/>
              <w:left w:val="nil"/>
              <w:bottom w:val="single" w:sz="8" w:space="0" w:color="FFFFFF"/>
              <w:right w:val="single" w:sz="8" w:space="0" w:color="FFFFFF"/>
            </w:tcBorders>
            <w:shd w:val="clear" w:color="000000" w:fill="C0C0C0"/>
            <w:noWrap/>
            <w:vAlign w:val="center"/>
            <w:hideMark/>
          </w:tcPr>
          <w:p w14:paraId="4DAE86D7"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Toga</w:t>
            </w:r>
          </w:p>
        </w:tc>
        <w:tc>
          <w:tcPr>
            <w:tcW w:w="709" w:type="dxa"/>
            <w:tcBorders>
              <w:top w:val="nil"/>
              <w:left w:val="nil"/>
              <w:bottom w:val="single" w:sz="8" w:space="0" w:color="FFFFFF"/>
              <w:right w:val="single" w:sz="8" w:space="0" w:color="FFFFFF"/>
            </w:tcBorders>
            <w:shd w:val="clear" w:color="000000" w:fill="C0C0C0"/>
            <w:vAlign w:val="center"/>
            <w:hideMark/>
          </w:tcPr>
          <w:p w14:paraId="3B77C3C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46220</w:t>
            </w:r>
          </w:p>
        </w:tc>
        <w:tc>
          <w:tcPr>
            <w:tcW w:w="2996" w:type="dxa"/>
            <w:tcBorders>
              <w:top w:val="nil"/>
              <w:left w:val="nil"/>
              <w:bottom w:val="single" w:sz="8" w:space="0" w:color="FFFFFF"/>
              <w:right w:val="single" w:sz="8" w:space="0" w:color="FFFFFF"/>
            </w:tcBorders>
            <w:shd w:val="clear" w:color="000000" w:fill="C0C0C0"/>
            <w:noWrap/>
            <w:vAlign w:val="center"/>
            <w:hideMark/>
          </w:tcPr>
          <w:p w14:paraId="7C9E11FD"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Sagunto/Sagunt</w:t>
            </w:r>
          </w:p>
        </w:tc>
      </w:tr>
      <w:tr w:rsidR="00DF7FA2" w:rsidRPr="00C60C7E" w14:paraId="0D3E7A17"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422305AB"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12053</w:t>
            </w:r>
          </w:p>
        </w:tc>
        <w:tc>
          <w:tcPr>
            <w:tcW w:w="2996" w:type="dxa"/>
            <w:tcBorders>
              <w:top w:val="nil"/>
              <w:left w:val="nil"/>
              <w:bottom w:val="single" w:sz="8" w:space="0" w:color="FFFFFF"/>
              <w:right w:val="single" w:sz="8" w:space="0" w:color="FFFFFF"/>
            </w:tcBorders>
            <w:shd w:val="clear" w:color="000000" w:fill="CCCCFF"/>
            <w:noWrap/>
            <w:vAlign w:val="center"/>
            <w:hideMark/>
          </w:tcPr>
          <w:p w14:paraId="549D491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Chilches/Xilxes</w:t>
            </w:r>
          </w:p>
        </w:tc>
        <w:tc>
          <w:tcPr>
            <w:tcW w:w="709" w:type="dxa"/>
            <w:tcBorders>
              <w:top w:val="nil"/>
              <w:left w:val="nil"/>
              <w:bottom w:val="single" w:sz="8" w:space="0" w:color="FFFFFF"/>
              <w:right w:val="single" w:sz="8" w:space="0" w:color="FFFFFF"/>
            </w:tcBorders>
            <w:shd w:val="clear" w:color="000000" w:fill="CCCCFF"/>
            <w:vAlign w:val="center"/>
            <w:hideMark/>
          </w:tcPr>
          <w:p w14:paraId="3109B44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12116</w:t>
            </w:r>
          </w:p>
        </w:tc>
        <w:tc>
          <w:tcPr>
            <w:tcW w:w="2996" w:type="dxa"/>
            <w:tcBorders>
              <w:top w:val="nil"/>
              <w:left w:val="nil"/>
              <w:bottom w:val="single" w:sz="8" w:space="0" w:color="FFFFFF"/>
              <w:right w:val="single" w:sz="8" w:space="0" w:color="FFFFFF"/>
            </w:tcBorders>
            <w:shd w:val="clear" w:color="000000" w:fill="CCCCFF"/>
            <w:noWrap/>
            <w:vAlign w:val="center"/>
            <w:hideMark/>
          </w:tcPr>
          <w:p w14:paraId="5C55AEC1"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Torralba del Pinar</w:t>
            </w:r>
          </w:p>
        </w:tc>
        <w:tc>
          <w:tcPr>
            <w:tcW w:w="709" w:type="dxa"/>
            <w:tcBorders>
              <w:top w:val="nil"/>
              <w:left w:val="nil"/>
              <w:bottom w:val="single" w:sz="8" w:space="0" w:color="FFFFFF"/>
              <w:right w:val="single" w:sz="8" w:space="0" w:color="FFFFFF"/>
            </w:tcBorders>
            <w:shd w:val="clear" w:color="000000" w:fill="CCCCFF"/>
            <w:vAlign w:val="center"/>
            <w:hideMark/>
          </w:tcPr>
          <w:p w14:paraId="5E1E0D5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46245</w:t>
            </w:r>
          </w:p>
        </w:tc>
        <w:tc>
          <w:tcPr>
            <w:tcW w:w="2996" w:type="dxa"/>
            <w:tcBorders>
              <w:top w:val="nil"/>
              <w:left w:val="nil"/>
              <w:bottom w:val="single" w:sz="8" w:space="0" w:color="FFFFFF"/>
              <w:right w:val="single" w:sz="8" w:space="0" w:color="FFFFFF"/>
            </w:tcBorders>
            <w:shd w:val="clear" w:color="000000" w:fill="CCCCFF"/>
            <w:noWrap/>
            <w:vAlign w:val="center"/>
            <w:hideMark/>
          </w:tcPr>
          <w:p w14:paraId="41F2734F"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Torres Torres</w:t>
            </w:r>
          </w:p>
        </w:tc>
      </w:tr>
      <w:tr w:rsidR="00DF7FA2" w:rsidRPr="00C60C7E" w14:paraId="0E08891D"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30DE766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12055</w:t>
            </w:r>
          </w:p>
        </w:tc>
        <w:tc>
          <w:tcPr>
            <w:tcW w:w="2996" w:type="dxa"/>
            <w:tcBorders>
              <w:top w:val="nil"/>
              <w:left w:val="nil"/>
              <w:bottom w:val="single" w:sz="8" w:space="0" w:color="FFFFFF"/>
              <w:right w:val="single" w:sz="8" w:space="0" w:color="FFFFFF"/>
            </w:tcBorders>
            <w:shd w:val="clear" w:color="000000" w:fill="C0C0C0"/>
            <w:noWrap/>
            <w:vAlign w:val="center"/>
            <w:hideMark/>
          </w:tcPr>
          <w:p w14:paraId="61715A82"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Chodos/Xodos</w:t>
            </w:r>
          </w:p>
        </w:tc>
        <w:tc>
          <w:tcPr>
            <w:tcW w:w="709" w:type="dxa"/>
            <w:tcBorders>
              <w:top w:val="nil"/>
              <w:left w:val="nil"/>
              <w:bottom w:val="single" w:sz="8" w:space="0" w:color="FFFFFF"/>
              <w:right w:val="single" w:sz="8" w:space="0" w:color="FFFFFF"/>
            </w:tcBorders>
            <w:shd w:val="clear" w:color="000000" w:fill="C0C0C0"/>
            <w:vAlign w:val="center"/>
            <w:hideMark/>
          </w:tcPr>
          <w:p w14:paraId="54AA0830"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12117</w:t>
            </w:r>
          </w:p>
        </w:tc>
        <w:tc>
          <w:tcPr>
            <w:tcW w:w="2996" w:type="dxa"/>
            <w:tcBorders>
              <w:top w:val="nil"/>
              <w:left w:val="nil"/>
              <w:bottom w:val="single" w:sz="8" w:space="0" w:color="FFFFFF"/>
              <w:right w:val="single" w:sz="8" w:space="0" w:color="FFFFFF"/>
            </w:tcBorders>
            <w:shd w:val="clear" w:color="000000" w:fill="C0C0C0"/>
            <w:noWrap/>
            <w:vAlign w:val="center"/>
            <w:hideMark/>
          </w:tcPr>
          <w:p w14:paraId="1A0906E9"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Torreblanca</w:t>
            </w:r>
          </w:p>
        </w:tc>
        <w:tc>
          <w:tcPr>
            <w:tcW w:w="709" w:type="dxa"/>
            <w:tcBorders>
              <w:top w:val="nil"/>
              <w:left w:val="nil"/>
              <w:bottom w:val="single" w:sz="8" w:space="0" w:color="FFFFFF"/>
              <w:right w:val="single" w:sz="8" w:space="0" w:color="FFFFFF"/>
            </w:tcBorders>
            <w:shd w:val="clear" w:color="000000" w:fill="C0C0C0"/>
            <w:vAlign w:val="center"/>
            <w:hideMark/>
          </w:tcPr>
          <w:p w14:paraId="675ADA94"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 </w:t>
            </w:r>
          </w:p>
        </w:tc>
        <w:tc>
          <w:tcPr>
            <w:tcW w:w="2996" w:type="dxa"/>
            <w:tcBorders>
              <w:top w:val="nil"/>
              <w:left w:val="nil"/>
              <w:bottom w:val="single" w:sz="8" w:space="0" w:color="FFFFFF"/>
              <w:right w:val="single" w:sz="8" w:space="0" w:color="FFFFFF"/>
            </w:tcBorders>
            <w:shd w:val="clear" w:color="000000" w:fill="C0C0C0"/>
            <w:noWrap/>
            <w:vAlign w:val="center"/>
            <w:hideMark/>
          </w:tcPr>
          <w:p w14:paraId="238059F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 </w:t>
            </w:r>
          </w:p>
        </w:tc>
      </w:tr>
      <w:tr w:rsidR="00DF7FA2" w:rsidRPr="00C60C7E" w14:paraId="377D6380"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7880E75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12056</w:t>
            </w:r>
          </w:p>
        </w:tc>
        <w:tc>
          <w:tcPr>
            <w:tcW w:w="2996" w:type="dxa"/>
            <w:tcBorders>
              <w:top w:val="nil"/>
              <w:left w:val="nil"/>
              <w:bottom w:val="single" w:sz="8" w:space="0" w:color="FFFFFF"/>
              <w:right w:val="single" w:sz="8" w:space="0" w:color="FFFFFF"/>
            </w:tcBorders>
            <w:shd w:val="clear" w:color="000000" w:fill="CCCCFF"/>
            <w:noWrap/>
            <w:vAlign w:val="center"/>
            <w:hideMark/>
          </w:tcPr>
          <w:p w14:paraId="0437CB3A"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Chóvar</w:t>
            </w:r>
          </w:p>
        </w:tc>
        <w:tc>
          <w:tcPr>
            <w:tcW w:w="709" w:type="dxa"/>
            <w:tcBorders>
              <w:top w:val="nil"/>
              <w:left w:val="nil"/>
              <w:bottom w:val="single" w:sz="8" w:space="0" w:color="FFFFFF"/>
              <w:right w:val="single" w:sz="8" w:space="0" w:color="FFFFFF"/>
            </w:tcBorders>
            <w:shd w:val="clear" w:color="000000" w:fill="CCCCFF"/>
            <w:vAlign w:val="center"/>
            <w:hideMark/>
          </w:tcPr>
          <w:p w14:paraId="6B7C22A5"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12118</w:t>
            </w:r>
          </w:p>
        </w:tc>
        <w:tc>
          <w:tcPr>
            <w:tcW w:w="2996" w:type="dxa"/>
            <w:tcBorders>
              <w:top w:val="nil"/>
              <w:left w:val="nil"/>
              <w:bottom w:val="single" w:sz="8" w:space="0" w:color="FFFFFF"/>
              <w:right w:val="single" w:sz="8" w:space="0" w:color="FFFFFF"/>
            </w:tcBorders>
            <w:shd w:val="clear" w:color="000000" w:fill="CCCCFF"/>
            <w:noWrap/>
            <w:vAlign w:val="center"/>
            <w:hideMark/>
          </w:tcPr>
          <w:p w14:paraId="144A0516"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Torrechiva</w:t>
            </w:r>
          </w:p>
        </w:tc>
        <w:tc>
          <w:tcPr>
            <w:tcW w:w="709" w:type="dxa"/>
            <w:tcBorders>
              <w:top w:val="nil"/>
              <w:left w:val="nil"/>
              <w:bottom w:val="single" w:sz="8" w:space="0" w:color="FFFFFF"/>
              <w:right w:val="single" w:sz="8" w:space="0" w:color="FFFFFF"/>
            </w:tcBorders>
            <w:shd w:val="clear" w:color="000000" w:fill="CCCCFF"/>
            <w:vAlign w:val="center"/>
            <w:hideMark/>
          </w:tcPr>
          <w:p w14:paraId="76B1DB41"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 </w:t>
            </w:r>
          </w:p>
        </w:tc>
        <w:tc>
          <w:tcPr>
            <w:tcW w:w="2996" w:type="dxa"/>
            <w:tcBorders>
              <w:top w:val="nil"/>
              <w:left w:val="nil"/>
              <w:bottom w:val="single" w:sz="8" w:space="0" w:color="FFFFFF"/>
              <w:right w:val="single" w:sz="8" w:space="0" w:color="FFFFFF"/>
            </w:tcBorders>
            <w:shd w:val="clear" w:color="000000" w:fill="CCCCFF"/>
            <w:noWrap/>
            <w:vAlign w:val="center"/>
            <w:hideMark/>
          </w:tcPr>
          <w:p w14:paraId="20354AA5" w14:textId="77777777" w:rsidR="00DF7FA2" w:rsidRPr="00C60C7E" w:rsidRDefault="00DF7FA2" w:rsidP="006E0321">
            <w:pPr>
              <w:rPr>
                <w:rFonts w:ascii="Calibri" w:hAnsi="Calibri" w:cs="Calibri"/>
                <w:color w:val="000000"/>
                <w:szCs w:val="22"/>
              </w:rPr>
            </w:pPr>
            <w:r w:rsidRPr="00C60C7E">
              <w:rPr>
                <w:rFonts w:ascii="Calibri" w:hAnsi="Calibri" w:cs="Calibri"/>
                <w:color w:val="000000"/>
                <w:szCs w:val="22"/>
              </w:rPr>
              <w:t> </w:t>
            </w:r>
          </w:p>
        </w:tc>
      </w:tr>
    </w:tbl>
    <w:p w14:paraId="605EEAE2" w14:textId="77777777" w:rsidR="00DF7FA2" w:rsidRDefault="00DF7FA2" w:rsidP="00DF7FA2">
      <w:pPr>
        <w:jc w:val="center"/>
        <w:rPr>
          <w:b/>
          <w:bCs/>
          <w:sz w:val="28"/>
          <w:szCs w:val="28"/>
        </w:rPr>
      </w:pPr>
    </w:p>
    <w:p w14:paraId="3465C196" w14:textId="77777777" w:rsidR="00DF7FA2" w:rsidRDefault="00DF7FA2" w:rsidP="00DF7FA2">
      <w:pPr>
        <w:jc w:val="center"/>
        <w:rPr>
          <w:b/>
          <w:bCs/>
          <w:sz w:val="28"/>
          <w:szCs w:val="28"/>
        </w:rPr>
      </w:pPr>
      <w:r>
        <w:br w:type="page"/>
      </w:r>
      <w:r>
        <w:rPr>
          <w:b/>
          <w:bCs/>
          <w:sz w:val="28"/>
          <w:szCs w:val="28"/>
        </w:rPr>
        <w:t>Área geográfica nº 20</w:t>
      </w:r>
    </w:p>
    <w:p w14:paraId="3EC05708" w14:textId="77777777" w:rsidR="00DF7FA2" w:rsidRDefault="00DF7FA2" w:rsidP="00DF7FA2">
      <w:pPr>
        <w:jc w:val="center"/>
        <w:rPr>
          <w:b/>
          <w:bCs/>
          <w:sz w:val="28"/>
          <w:szCs w:val="28"/>
        </w:rPr>
      </w:pPr>
      <w:r>
        <w:rPr>
          <w:b/>
          <w:bCs/>
          <w:sz w:val="28"/>
          <w:szCs w:val="28"/>
        </w:rPr>
        <w:t>Ceuta</w:t>
      </w:r>
    </w:p>
    <w:p w14:paraId="73D7A8F1" w14:textId="77777777" w:rsidR="00DF7FA2" w:rsidRDefault="00DF7FA2" w:rsidP="00DF7FA2">
      <w:pPr>
        <w:jc w:val="center"/>
        <w:rPr>
          <w:b/>
          <w:bCs/>
          <w:sz w:val="28"/>
          <w:szCs w:val="28"/>
        </w:rPr>
      </w:pPr>
    </w:p>
    <w:tbl>
      <w:tblPr>
        <w:tblW w:w="3438" w:type="dxa"/>
        <w:jc w:val="center"/>
        <w:tblCellMar>
          <w:left w:w="70" w:type="dxa"/>
          <w:right w:w="70" w:type="dxa"/>
        </w:tblCellMar>
        <w:tblLook w:val="04A0" w:firstRow="1" w:lastRow="0" w:firstColumn="1" w:lastColumn="0" w:noHBand="0" w:noVBand="1"/>
      </w:tblPr>
      <w:tblGrid>
        <w:gridCol w:w="698"/>
        <w:gridCol w:w="2948"/>
      </w:tblGrid>
      <w:tr w:rsidR="00DF7FA2" w:rsidRPr="00660C7D" w14:paraId="7FA87D50" w14:textId="77777777" w:rsidTr="006E0321">
        <w:trPr>
          <w:trHeight w:val="465"/>
          <w:jc w:val="cent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337919FE" w14:textId="77777777" w:rsidR="00DF7FA2" w:rsidRPr="00660C7D" w:rsidRDefault="00DF7FA2" w:rsidP="006E0321">
            <w:pPr>
              <w:jc w:val="center"/>
              <w:rPr>
                <w:rFonts w:ascii="Arial" w:hAnsi="Arial" w:cs="Arial"/>
                <w:b/>
                <w:bCs/>
                <w:color w:val="FFFFFF"/>
                <w:sz w:val="17"/>
                <w:szCs w:val="17"/>
              </w:rPr>
            </w:pPr>
            <w:r w:rsidRPr="00660C7D">
              <w:rPr>
                <w:rFonts w:ascii="Arial" w:hAnsi="Arial" w:cs="Arial"/>
                <w:b/>
                <w:bCs/>
                <w:color w:val="FFFFFF"/>
                <w:sz w:val="17"/>
                <w:szCs w:val="17"/>
              </w:rPr>
              <w:t>C</w:t>
            </w:r>
            <w:r>
              <w:rPr>
                <w:rFonts w:ascii="Arial" w:hAnsi="Arial" w:cs="Arial"/>
                <w:b/>
                <w:bCs/>
                <w:color w:val="FFFFFF"/>
                <w:sz w:val="17"/>
                <w:szCs w:val="17"/>
              </w:rPr>
              <w:t>ód</w:t>
            </w:r>
            <w:r w:rsidRPr="00660C7D">
              <w:rPr>
                <w:rFonts w:ascii="Arial" w:hAnsi="Arial" w:cs="Arial"/>
                <w:b/>
                <w:bCs/>
                <w:color w:val="FFFFFF"/>
                <w:sz w:val="17"/>
                <w:szCs w:val="17"/>
              </w:rPr>
              <w:t>.</w:t>
            </w:r>
            <w:r w:rsidRPr="00660C7D">
              <w:rPr>
                <w:rFonts w:ascii="Arial" w:hAnsi="Arial" w:cs="Arial"/>
                <w:b/>
                <w:bCs/>
                <w:color w:val="FFFFFF"/>
                <w:sz w:val="17"/>
                <w:szCs w:val="17"/>
              </w:rPr>
              <w:br/>
              <w:t>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47E6E33D" w14:textId="77777777" w:rsidR="00DF7FA2" w:rsidRPr="00660C7D" w:rsidRDefault="00DF7FA2" w:rsidP="006E0321">
            <w:pPr>
              <w:jc w:val="center"/>
              <w:rPr>
                <w:rFonts w:ascii="Arial" w:hAnsi="Arial" w:cs="Arial"/>
                <w:b/>
                <w:bCs/>
                <w:color w:val="FFFFFF"/>
                <w:sz w:val="17"/>
                <w:szCs w:val="17"/>
              </w:rPr>
            </w:pPr>
            <w:r w:rsidRPr="00660C7D">
              <w:rPr>
                <w:rFonts w:ascii="Arial" w:hAnsi="Arial" w:cs="Arial"/>
                <w:b/>
                <w:bCs/>
                <w:color w:val="FFFFFF"/>
                <w:sz w:val="17"/>
                <w:szCs w:val="17"/>
              </w:rPr>
              <w:t>N</w:t>
            </w:r>
            <w:r>
              <w:rPr>
                <w:rFonts w:ascii="Arial" w:hAnsi="Arial" w:cs="Arial"/>
                <w:b/>
                <w:bCs/>
                <w:color w:val="FFFFFF"/>
                <w:sz w:val="17"/>
                <w:szCs w:val="17"/>
              </w:rPr>
              <w:t>ombre municipio</w:t>
            </w:r>
          </w:p>
        </w:tc>
      </w:tr>
      <w:tr w:rsidR="00DF7FA2" w:rsidRPr="00660C7D" w14:paraId="4CF92B0D" w14:textId="77777777" w:rsidTr="006E0321">
        <w:trPr>
          <w:trHeight w:val="315"/>
          <w:jc w:val="center"/>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DDC6450" w14:textId="77777777" w:rsidR="00DF7FA2" w:rsidRPr="00660C7D" w:rsidRDefault="00DF7FA2" w:rsidP="006E0321">
            <w:pPr>
              <w:rPr>
                <w:rFonts w:ascii="Calibri" w:hAnsi="Calibri" w:cs="Calibri"/>
                <w:color w:val="000000"/>
                <w:szCs w:val="22"/>
              </w:rPr>
            </w:pPr>
            <w:r w:rsidRPr="00660C7D">
              <w:rPr>
                <w:rFonts w:ascii="Calibri" w:hAnsi="Calibri" w:cs="Calibri"/>
                <w:color w:val="000000"/>
                <w:szCs w:val="22"/>
              </w:rPr>
              <w:t>51001</w:t>
            </w:r>
          </w:p>
        </w:tc>
        <w:tc>
          <w:tcPr>
            <w:tcW w:w="2948" w:type="dxa"/>
            <w:tcBorders>
              <w:top w:val="nil"/>
              <w:left w:val="nil"/>
              <w:bottom w:val="single" w:sz="8" w:space="0" w:color="FFFFFF"/>
              <w:right w:val="single" w:sz="8" w:space="0" w:color="FFFFFF"/>
            </w:tcBorders>
            <w:shd w:val="clear" w:color="000000" w:fill="CCCCFF"/>
            <w:noWrap/>
            <w:vAlign w:val="center"/>
            <w:hideMark/>
          </w:tcPr>
          <w:p w14:paraId="0B0153D1" w14:textId="77777777" w:rsidR="00DF7FA2" w:rsidRPr="00660C7D" w:rsidRDefault="00DF7FA2" w:rsidP="006E0321">
            <w:pPr>
              <w:rPr>
                <w:rFonts w:ascii="Calibri" w:hAnsi="Calibri" w:cs="Calibri"/>
                <w:color w:val="000000"/>
                <w:szCs w:val="22"/>
              </w:rPr>
            </w:pPr>
            <w:r w:rsidRPr="00660C7D">
              <w:rPr>
                <w:rFonts w:ascii="Calibri" w:hAnsi="Calibri" w:cs="Calibri"/>
                <w:color w:val="000000"/>
                <w:szCs w:val="22"/>
              </w:rPr>
              <w:t>Ceuta</w:t>
            </w:r>
          </w:p>
        </w:tc>
      </w:tr>
    </w:tbl>
    <w:p w14:paraId="0DF57F6C" w14:textId="77777777" w:rsidR="00DF7FA2" w:rsidRDefault="00DF7FA2" w:rsidP="00DF7FA2">
      <w:pPr>
        <w:jc w:val="center"/>
      </w:pPr>
    </w:p>
    <w:p w14:paraId="1E2602B7" w14:textId="77777777" w:rsidR="00DF7FA2" w:rsidRDefault="00DF7FA2" w:rsidP="00DF7FA2">
      <w:pPr>
        <w:ind w:left="2124" w:firstLine="708"/>
        <w:rPr>
          <w:b/>
          <w:bCs/>
          <w:sz w:val="28"/>
          <w:szCs w:val="28"/>
        </w:rPr>
      </w:pPr>
      <w:r>
        <w:br w:type="page"/>
      </w:r>
      <w:r>
        <w:rPr>
          <w:b/>
          <w:bCs/>
          <w:sz w:val="28"/>
          <w:szCs w:val="28"/>
        </w:rPr>
        <w:t>Área geográfica nº 21</w:t>
      </w:r>
    </w:p>
    <w:p w14:paraId="3342EDF7" w14:textId="77777777" w:rsidR="00DF7FA2" w:rsidRDefault="00DF7FA2" w:rsidP="00DF7FA2">
      <w:pPr>
        <w:jc w:val="center"/>
        <w:rPr>
          <w:b/>
          <w:bCs/>
          <w:sz w:val="28"/>
          <w:szCs w:val="28"/>
        </w:rPr>
      </w:pPr>
      <w:r>
        <w:rPr>
          <w:b/>
          <w:bCs/>
          <w:sz w:val="28"/>
          <w:szCs w:val="28"/>
        </w:rPr>
        <w:t>Ciudad Real</w:t>
      </w:r>
    </w:p>
    <w:p w14:paraId="29AFDB26" w14:textId="77777777" w:rsidR="00DF7FA2" w:rsidRDefault="00DF7FA2" w:rsidP="00DF7FA2">
      <w:pPr>
        <w:jc w:val="center"/>
        <w:rPr>
          <w:b/>
          <w:bCs/>
          <w:sz w:val="28"/>
          <w:szCs w:val="28"/>
        </w:rPr>
      </w:pPr>
    </w:p>
    <w:tbl>
      <w:tblPr>
        <w:tblW w:w="10979" w:type="dxa"/>
        <w:jc w:val="center"/>
        <w:tblCellMar>
          <w:left w:w="70" w:type="dxa"/>
          <w:right w:w="70" w:type="dxa"/>
        </w:tblCellMar>
        <w:tblLook w:val="0000" w:firstRow="0" w:lastRow="0" w:firstColumn="0" w:lastColumn="0" w:noHBand="0" w:noVBand="0"/>
      </w:tblPr>
      <w:tblGrid>
        <w:gridCol w:w="700"/>
        <w:gridCol w:w="2959"/>
        <w:gridCol w:w="701"/>
        <w:gridCol w:w="2959"/>
        <w:gridCol w:w="701"/>
        <w:gridCol w:w="2959"/>
      </w:tblGrid>
      <w:tr w:rsidR="00DF7FA2" w:rsidRPr="0014093E" w14:paraId="5B53A56A" w14:textId="77777777" w:rsidTr="006E0321">
        <w:trPr>
          <w:trHeight w:val="270"/>
          <w:tblHeader/>
          <w:jc w:val="center"/>
        </w:trPr>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A77000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22498B8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A7A723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467D70D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55ECA7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308AE3D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33982FE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tcPr>
          <w:p w14:paraId="32FDCC71"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02016</w:t>
            </w:r>
          </w:p>
        </w:tc>
        <w:tc>
          <w:tcPr>
            <w:tcW w:w="2959" w:type="dxa"/>
            <w:tcBorders>
              <w:top w:val="nil"/>
              <w:left w:val="nil"/>
              <w:bottom w:val="single" w:sz="8" w:space="0" w:color="FFFFFF"/>
              <w:right w:val="single" w:sz="8" w:space="0" w:color="FFFFFF"/>
            </w:tcBorders>
            <w:shd w:val="clear" w:color="auto" w:fill="CCCCFF"/>
            <w:noWrap/>
          </w:tcPr>
          <w:p w14:paraId="4D98EB55"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Bienservida</w:t>
            </w:r>
          </w:p>
        </w:tc>
        <w:tc>
          <w:tcPr>
            <w:tcW w:w="701" w:type="dxa"/>
            <w:tcBorders>
              <w:top w:val="nil"/>
              <w:left w:val="nil"/>
              <w:bottom w:val="single" w:sz="8" w:space="0" w:color="FFFFFF"/>
              <w:right w:val="single" w:sz="8" w:space="0" w:color="FFFFFF"/>
            </w:tcBorders>
            <w:shd w:val="clear" w:color="auto" w:fill="CCCCFF"/>
            <w:vAlign w:val="bottom"/>
          </w:tcPr>
          <w:p w14:paraId="7E890560" w14:textId="77777777" w:rsidR="00DF7FA2" w:rsidRDefault="00DF7FA2" w:rsidP="006E0321">
            <w:pPr>
              <w:rPr>
                <w:rFonts w:ascii="Calibri" w:hAnsi="Calibri" w:cs="Calibri"/>
                <w:color w:val="000000"/>
                <w:szCs w:val="22"/>
              </w:rPr>
            </w:pPr>
            <w:r>
              <w:rPr>
                <w:rFonts w:ascii="Calibri" w:hAnsi="Calibri" w:cs="Calibri"/>
                <w:color w:val="000000"/>
                <w:szCs w:val="22"/>
              </w:rPr>
              <w:t>13046</w:t>
            </w:r>
          </w:p>
        </w:tc>
        <w:tc>
          <w:tcPr>
            <w:tcW w:w="2959" w:type="dxa"/>
            <w:tcBorders>
              <w:top w:val="nil"/>
              <w:left w:val="nil"/>
              <w:bottom w:val="single" w:sz="8" w:space="0" w:color="FFFFFF"/>
              <w:right w:val="single" w:sz="8" w:space="0" w:color="FFFFFF"/>
            </w:tcBorders>
            <w:shd w:val="clear" w:color="auto" w:fill="CCCCFF"/>
            <w:noWrap/>
            <w:vAlign w:val="bottom"/>
          </w:tcPr>
          <w:p w14:paraId="69A02A7C" w14:textId="77777777" w:rsidR="00DF7FA2" w:rsidRDefault="00DF7FA2" w:rsidP="006E0321">
            <w:pPr>
              <w:rPr>
                <w:rFonts w:ascii="Calibri" w:hAnsi="Calibri" w:cs="Calibri"/>
                <w:color w:val="000000"/>
                <w:szCs w:val="22"/>
              </w:rPr>
            </w:pPr>
            <w:r>
              <w:rPr>
                <w:rFonts w:ascii="Calibri" w:hAnsi="Calibri" w:cs="Calibri"/>
                <w:color w:val="000000"/>
                <w:szCs w:val="22"/>
              </w:rPr>
              <w:t>Guadalmez</w:t>
            </w:r>
          </w:p>
        </w:tc>
        <w:tc>
          <w:tcPr>
            <w:tcW w:w="701" w:type="dxa"/>
            <w:tcBorders>
              <w:top w:val="nil"/>
              <w:left w:val="nil"/>
              <w:bottom w:val="single" w:sz="8" w:space="0" w:color="FFFFFF"/>
              <w:right w:val="single" w:sz="8" w:space="0" w:color="FFFFFF"/>
            </w:tcBorders>
            <w:shd w:val="clear" w:color="auto" w:fill="CCCCFF"/>
            <w:vAlign w:val="bottom"/>
          </w:tcPr>
          <w:p w14:paraId="408AC591" w14:textId="77777777" w:rsidR="00DF7FA2" w:rsidRDefault="00DF7FA2" w:rsidP="006E0321">
            <w:pPr>
              <w:rPr>
                <w:rFonts w:ascii="Calibri" w:hAnsi="Calibri" w:cs="Calibri"/>
                <w:color w:val="000000"/>
                <w:szCs w:val="22"/>
              </w:rPr>
            </w:pPr>
            <w:r>
              <w:rPr>
                <w:rFonts w:ascii="Calibri" w:hAnsi="Calibri" w:cs="Calibri"/>
                <w:color w:val="000000"/>
                <w:szCs w:val="22"/>
              </w:rPr>
              <w:t>16033</w:t>
            </w:r>
          </w:p>
        </w:tc>
        <w:tc>
          <w:tcPr>
            <w:tcW w:w="2959" w:type="dxa"/>
            <w:tcBorders>
              <w:top w:val="nil"/>
              <w:left w:val="nil"/>
              <w:bottom w:val="single" w:sz="8" w:space="0" w:color="FFFFFF"/>
              <w:right w:val="single" w:sz="8" w:space="0" w:color="FFFFFF"/>
            </w:tcBorders>
            <w:shd w:val="clear" w:color="auto" w:fill="CCCCFF"/>
            <w:noWrap/>
            <w:vAlign w:val="bottom"/>
          </w:tcPr>
          <w:p w14:paraId="26CA2272" w14:textId="77777777" w:rsidR="00DF7FA2" w:rsidRDefault="00DF7FA2" w:rsidP="006E0321">
            <w:pPr>
              <w:rPr>
                <w:rFonts w:ascii="Calibri" w:hAnsi="Calibri" w:cs="Calibri"/>
                <w:color w:val="000000"/>
                <w:szCs w:val="22"/>
              </w:rPr>
            </w:pPr>
            <w:r>
              <w:rPr>
                <w:rFonts w:ascii="Calibri" w:hAnsi="Calibri" w:cs="Calibri"/>
                <w:color w:val="000000"/>
                <w:szCs w:val="22"/>
              </w:rPr>
              <w:t>Belmonte</w:t>
            </w:r>
          </w:p>
        </w:tc>
      </w:tr>
      <w:tr w:rsidR="00DF7FA2" w:rsidRPr="0014093E" w14:paraId="0977C61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tcPr>
          <w:p w14:paraId="70737FFF"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02019</w:t>
            </w:r>
          </w:p>
        </w:tc>
        <w:tc>
          <w:tcPr>
            <w:tcW w:w="2959" w:type="dxa"/>
            <w:tcBorders>
              <w:top w:val="nil"/>
              <w:left w:val="nil"/>
              <w:bottom w:val="single" w:sz="8" w:space="0" w:color="FFFFFF"/>
              <w:right w:val="single" w:sz="8" w:space="0" w:color="FFFFFF"/>
            </w:tcBorders>
            <w:shd w:val="clear" w:color="auto" w:fill="C0C0C0"/>
            <w:noWrap/>
          </w:tcPr>
          <w:p w14:paraId="1A023EDE"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Bonillo (El)</w:t>
            </w:r>
          </w:p>
        </w:tc>
        <w:tc>
          <w:tcPr>
            <w:tcW w:w="701" w:type="dxa"/>
            <w:tcBorders>
              <w:top w:val="nil"/>
              <w:left w:val="nil"/>
              <w:bottom w:val="single" w:sz="8" w:space="0" w:color="FFFFFF"/>
              <w:right w:val="single" w:sz="8" w:space="0" w:color="FFFFFF"/>
            </w:tcBorders>
            <w:shd w:val="clear" w:color="auto" w:fill="C0C0C0"/>
            <w:vAlign w:val="bottom"/>
          </w:tcPr>
          <w:p w14:paraId="63328D68" w14:textId="77777777" w:rsidR="00DF7FA2" w:rsidRDefault="00DF7FA2" w:rsidP="006E0321">
            <w:pPr>
              <w:rPr>
                <w:rFonts w:ascii="Calibri" w:hAnsi="Calibri" w:cs="Calibri"/>
                <w:color w:val="000000"/>
                <w:szCs w:val="22"/>
              </w:rPr>
            </w:pPr>
            <w:r>
              <w:rPr>
                <w:rFonts w:ascii="Calibri" w:hAnsi="Calibri" w:cs="Calibri"/>
                <w:color w:val="000000"/>
                <w:szCs w:val="22"/>
              </w:rPr>
              <w:t>13047</w:t>
            </w:r>
          </w:p>
        </w:tc>
        <w:tc>
          <w:tcPr>
            <w:tcW w:w="2959" w:type="dxa"/>
            <w:tcBorders>
              <w:top w:val="nil"/>
              <w:left w:val="nil"/>
              <w:bottom w:val="single" w:sz="8" w:space="0" w:color="FFFFFF"/>
              <w:right w:val="single" w:sz="8" w:space="0" w:color="FFFFFF"/>
            </w:tcBorders>
            <w:shd w:val="clear" w:color="auto" w:fill="C0C0C0"/>
            <w:noWrap/>
            <w:vAlign w:val="bottom"/>
          </w:tcPr>
          <w:p w14:paraId="2567C8EB" w14:textId="77777777" w:rsidR="00DF7FA2" w:rsidRDefault="00DF7FA2" w:rsidP="006E0321">
            <w:pPr>
              <w:rPr>
                <w:rFonts w:ascii="Calibri" w:hAnsi="Calibri" w:cs="Calibri"/>
                <w:color w:val="000000"/>
                <w:szCs w:val="22"/>
              </w:rPr>
            </w:pPr>
            <w:r>
              <w:rPr>
                <w:rFonts w:ascii="Calibri" w:hAnsi="Calibri" w:cs="Calibri"/>
                <w:color w:val="000000"/>
                <w:szCs w:val="22"/>
              </w:rPr>
              <w:t>Herencia</w:t>
            </w:r>
          </w:p>
        </w:tc>
        <w:tc>
          <w:tcPr>
            <w:tcW w:w="701" w:type="dxa"/>
            <w:tcBorders>
              <w:top w:val="nil"/>
              <w:left w:val="nil"/>
              <w:bottom w:val="single" w:sz="8" w:space="0" w:color="FFFFFF"/>
              <w:right w:val="single" w:sz="8" w:space="0" w:color="FFFFFF"/>
            </w:tcBorders>
            <w:shd w:val="clear" w:color="auto" w:fill="C0C0C0"/>
            <w:vAlign w:val="bottom"/>
          </w:tcPr>
          <w:p w14:paraId="199395B2" w14:textId="77777777" w:rsidR="00DF7FA2" w:rsidRDefault="00DF7FA2" w:rsidP="006E0321">
            <w:pPr>
              <w:rPr>
                <w:rFonts w:ascii="Calibri" w:hAnsi="Calibri" w:cs="Calibri"/>
                <w:color w:val="000000"/>
                <w:szCs w:val="22"/>
              </w:rPr>
            </w:pPr>
            <w:r>
              <w:rPr>
                <w:rFonts w:ascii="Calibri" w:hAnsi="Calibri" w:cs="Calibri"/>
                <w:color w:val="000000"/>
                <w:szCs w:val="22"/>
              </w:rPr>
              <w:t>16072</w:t>
            </w:r>
          </w:p>
        </w:tc>
        <w:tc>
          <w:tcPr>
            <w:tcW w:w="2959" w:type="dxa"/>
            <w:tcBorders>
              <w:top w:val="nil"/>
              <w:left w:val="nil"/>
              <w:bottom w:val="single" w:sz="8" w:space="0" w:color="FFFFFF"/>
              <w:right w:val="single" w:sz="8" w:space="0" w:color="FFFFFF"/>
            </w:tcBorders>
            <w:shd w:val="clear" w:color="auto" w:fill="C0C0C0"/>
            <w:noWrap/>
            <w:vAlign w:val="bottom"/>
          </w:tcPr>
          <w:p w14:paraId="4DE29B97" w14:textId="77777777" w:rsidR="00DF7FA2" w:rsidRDefault="00DF7FA2" w:rsidP="006E0321">
            <w:pPr>
              <w:rPr>
                <w:rFonts w:ascii="Calibri" w:hAnsi="Calibri" w:cs="Calibri"/>
                <w:color w:val="000000"/>
                <w:szCs w:val="22"/>
              </w:rPr>
            </w:pPr>
            <w:r>
              <w:rPr>
                <w:rFonts w:ascii="Calibri" w:hAnsi="Calibri" w:cs="Calibri"/>
                <w:color w:val="000000"/>
                <w:szCs w:val="22"/>
              </w:rPr>
              <w:t>Castillo de Garcimuñoz</w:t>
            </w:r>
          </w:p>
        </w:tc>
      </w:tr>
      <w:tr w:rsidR="00DF7FA2" w:rsidRPr="0014093E" w14:paraId="60113AB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tcPr>
          <w:p w14:paraId="52F7898B"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02028</w:t>
            </w:r>
          </w:p>
        </w:tc>
        <w:tc>
          <w:tcPr>
            <w:tcW w:w="2959" w:type="dxa"/>
            <w:tcBorders>
              <w:top w:val="nil"/>
              <w:left w:val="nil"/>
              <w:bottom w:val="single" w:sz="8" w:space="0" w:color="FFFFFF"/>
              <w:right w:val="single" w:sz="8" w:space="0" w:color="FFFFFF"/>
            </w:tcBorders>
            <w:shd w:val="clear" w:color="auto" w:fill="CCCCFF"/>
            <w:noWrap/>
          </w:tcPr>
          <w:p w14:paraId="7D6478E0"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Cotillas</w:t>
            </w:r>
          </w:p>
        </w:tc>
        <w:tc>
          <w:tcPr>
            <w:tcW w:w="701" w:type="dxa"/>
            <w:tcBorders>
              <w:top w:val="nil"/>
              <w:left w:val="nil"/>
              <w:bottom w:val="single" w:sz="8" w:space="0" w:color="FFFFFF"/>
              <w:right w:val="single" w:sz="8" w:space="0" w:color="FFFFFF"/>
            </w:tcBorders>
            <w:shd w:val="clear" w:color="auto" w:fill="CCCCFF"/>
            <w:vAlign w:val="bottom"/>
          </w:tcPr>
          <w:p w14:paraId="127E3259" w14:textId="77777777" w:rsidR="00DF7FA2" w:rsidRDefault="00DF7FA2" w:rsidP="006E0321">
            <w:pPr>
              <w:rPr>
                <w:rFonts w:ascii="Calibri" w:hAnsi="Calibri" w:cs="Calibri"/>
                <w:color w:val="000000"/>
                <w:szCs w:val="22"/>
              </w:rPr>
            </w:pPr>
            <w:r>
              <w:rPr>
                <w:rFonts w:ascii="Calibri" w:hAnsi="Calibri" w:cs="Calibri"/>
                <w:color w:val="000000"/>
                <w:szCs w:val="22"/>
              </w:rPr>
              <w:t>13048</w:t>
            </w:r>
          </w:p>
        </w:tc>
        <w:tc>
          <w:tcPr>
            <w:tcW w:w="2959" w:type="dxa"/>
            <w:tcBorders>
              <w:top w:val="nil"/>
              <w:left w:val="nil"/>
              <w:bottom w:val="single" w:sz="8" w:space="0" w:color="FFFFFF"/>
              <w:right w:val="single" w:sz="8" w:space="0" w:color="FFFFFF"/>
            </w:tcBorders>
            <w:shd w:val="clear" w:color="auto" w:fill="CCCCFF"/>
            <w:noWrap/>
            <w:vAlign w:val="bottom"/>
          </w:tcPr>
          <w:p w14:paraId="0E5E354F" w14:textId="77777777" w:rsidR="00DF7FA2" w:rsidRDefault="00DF7FA2" w:rsidP="006E0321">
            <w:pPr>
              <w:rPr>
                <w:rFonts w:ascii="Calibri" w:hAnsi="Calibri" w:cs="Calibri"/>
                <w:color w:val="000000"/>
                <w:szCs w:val="22"/>
              </w:rPr>
            </w:pPr>
            <w:r>
              <w:rPr>
                <w:rFonts w:ascii="Calibri" w:hAnsi="Calibri" w:cs="Calibri"/>
                <w:color w:val="000000"/>
                <w:szCs w:val="22"/>
              </w:rPr>
              <w:t>Hinojosas de Calatrava</w:t>
            </w:r>
          </w:p>
        </w:tc>
        <w:tc>
          <w:tcPr>
            <w:tcW w:w="701" w:type="dxa"/>
            <w:tcBorders>
              <w:top w:val="nil"/>
              <w:left w:val="nil"/>
              <w:bottom w:val="single" w:sz="8" w:space="0" w:color="FFFFFF"/>
              <w:right w:val="single" w:sz="8" w:space="0" w:color="FFFFFF"/>
            </w:tcBorders>
            <w:shd w:val="clear" w:color="auto" w:fill="CCCCFF"/>
            <w:vAlign w:val="bottom"/>
          </w:tcPr>
          <w:p w14:paraId="4F2FDB49" w14:textId="77777777" w:rsidR="00DF7FA2" w:rsidRDefault="00DF7FA2" w:rsidP="006E0321">
            <w:pPr>
              <w:rPr>
                <w:rFonts w:ascii="Calibri" w:hAnsi="Calibri" w:cs="Calibri"/>
                <w:color w:val="000000"/>
                <w:szCs w:val="22"/>
              </w:rPr>
            </w:pPr>
            <w:r>
              <w:rPr>
                <w:rFonts w:ascii="Calibri" w:hAnsi="Calibri" w:cs="Calibri"/>
                <w:color w:val="000000"/>
                <w:szCs w:val="22"/>
              </w:rPr>
              <w:t>16099</w:t>
            </w:r>
          </w:p>
        </w:tc>
        <w:tc>
          <w:tcPr>
            <w:tcW w:w="2959" w:type="dxa"/>
            <w:tcBorders>
              <w:top w:val="nil"/>
              <w:left w:val="nil"/>
              <w:bottom w:val="single" w:sz="8" w:space="0" w:color="FFFFFF"/>
              <w:right w:val="single" w:sz="8" w:space="0" w:color="FFFFFF"/>
            </w:tcBorders>
            <w:shd w:val="clear" w:color="auto" w:fill="CCCCFF"/>
            <w:noWrap/>
            <w:vAlign w:val="bottom"/>
          </w:tcPr>
          <w:p w14:paraId="79FC5336" w14:textId="77777777" w:rsidR="00DF7FA2" w:rsidRDefault="00DF7FA2" w:rsidP="006E0321">
            <w:pPr>
              <w:rPr>
                <w:rFonts w:ascii="Calibri" w:hAnsi="Calibri" w:cs="Calibri"/>
                <w:color w:val="000000"/>
                <w:szCs w:val="22"/>
              </w:rPr>
            </w:pPr>
            <w:r>
              <w:rPr>
                <w:rFonts w:ascii="Calibri" w:hAnsi="Calibri" w:cs="Calibri"/>
                <w:color w:val="000000"/>
                <w:szCs w:val="22"/>
              </w:rPr>
              <w:t>Hinojosa (La)</w:t>
            </w:r>
          </w:p>
        </w:tc>
      </w:tr>
      <w:tr w:rsidR="00DF7FA2" w:rsidRPr="0014093E" w14:paraId="785EFC0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tcPr>
          <w:p w14:paraId="1005B714"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02053</w:t>
            </w:r>
          </w:p>
        </w:tc>
        <w:tc>
          <w:tcPr>
            <w:tcW w:w="2959" w:type="dxa"/>
            <w:tcBorders>
              <w:top w:val="nil"/>
              <w:left w:val="nil"/>
              <w:bottom w:val="single" w:sz="8" w:space="0" w:color="FFFFFF"/>
              <w:right w:val="single" w:sz="8" w:space="0" w:color="FFFFFF"/>
            </w:tcBorders>
            <w:shd w:val="clear" w:color="auto" w:fill="C0C0C0"/>
            <w:noWrap/>
          </w:tcPr>
          <w:p w14:paraId="464D29C5"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Munera</w:t>
            </w:r>
          </w:p>
        </w:tc>
        <w:tc>
          <w:tcPr>
            <w:tcW w:w="701" w:type="dxa"/>
            <w:tcBorders>
              <w:top w:val="nil"/>
              <w:left w:val="nil"/>
              <w:bottom w:val="single" w:sz="8" w:space="0" w:color="FFFFFF"/>
              <w:right w:val="single" w:sz="8" w:space="0" w:color="FFFFFF"/>
            </w:tcBorders>
            <w:shd w:val="clear" w:color="auto" w:fill="C0C0C0"/>
            <w:vAlign w:val="bottom"/>
          </w:tcPr>
          <w:p w14:paraId="19484A8D" w14:textId="77777777" w:rsidR="00DF7FA2" w:rsidRDefault="00DF7FA2" w:rsidP="006E0321">
            <w:pPr>
              <w:rPr>
                <w:rFonts w:ascii="Calibri" w:hAnsi="Calibri" w:cs="Calibri"/>
                <w:color w:val="000000"/>
                <w:szCs w:val="22"/>
              </w:rPr>
            </w:pPr>
            <w:r>
              <w:rPr>
                <w:rFonts w:ascii="Calibri" w:hAnsi="Calibri" w:cs="Calibri"/>
                <w:color w:val="000000"/>
                <w:szCs w:val="22"/>
              </w:rPr>
              <w:t>13050</w:t>
            </w:r>
          </w:p>
        </w:tc>
        <w:tc>
          <w:tcPr>
            <w:tcW w:w="2959" w:type="dxa"/>
            <w:tcBorders>
              <w:top w:val="nil"/>
              <w:left w:val="nil"/>
              <w:bottom w:val="single" w:sz="8" w:space="0" w:color="FFFFFF"/>
              <w:right w:val="single" w:sz="8" w:space="0" w:color="FFFFFF"/>
            </w:tcBorders>
            <w:shd w:val="clear" w:color="auto" w:fill="C0C0C0"/>
            <w:noWrap/>
            <w:vAlign w:val="bottom"/>
          </w:tcPr>
          <w:p w14:paraId="0560D0DA" w14:textId="77777777" w:rsidR="00DF7FA2" w:rsidRDefault="00DF7FA2" w:rsidP="006E0321">
            <w:pPr>
              <w:rPr>
                <w:rFonts w:ascii="Calibri" w:hAnsi="Calibri" w:cs="Calibri"/>
                <w:color w:val="000000"/>
                <w:szCs w:val="22"/>
              </w:rPr>
            </w:pPr>
            <w:r>
              <w:rPr>
                <w:rFonts w:ascii="Calibri" w:hAnsi="Calibri" w:cs="Calibri"/>
                <w:color w:val="000000"/>
                <w:szCs w:val="22"/>
              </w:rPr>
              <w:t>Labores (Las)</w:t>
            </w:r>
          </w:p>
        </w:tc>
        <w:tc>
          <w:tcPr>
            <w:tcW w:w="701" w:type="dxa"/>
            <w:tcBorders>
              <w:top w:val="nil"/>
              <w:left w:val="nil"/>
              <w:bottom w:val="single" w:sz="8" w:space="0" w:color="FFFFFF"/>
              <w:right w:val="single" w:sz="8" w:space="0" w:color="FFFFFF"/>
            </w:tcBorders>
            <w:shd w:val="clear" w:color="auto" w:fill="C0C0C0"/>
            <w:vAlign w:val="bottom"/>
          </w:tcPr>
          <w:p w14:paraId="6E38F590" w14:textId="77777777" w:rsidR="00DF7FA2" w:rsidRDefault="00DF7FA2" w:rsidP="006E0321">
            <w:pPr>
              <w:rPr>
                <w:rFonts w:ascii="Calibri" w:hAnsi="Calibri" w:cs="Calibri"/>
                <w:color w:val="000000"/>
                <w:szCs w:val="22"/>
              </w:rPr>
            </w:pPr>
            <w:r>
              <w:rPr>
                <w:rFonts w:ascii="Calibri" w:hAnsi="Calibri" w:cs="Calibri"/>
                <w:color w:val="000000"/>
                <w:szCs w:val="22"/>
              </w:rPr>
              <w:t>16100</w:t>
            </w:r>
          </w:p>
        </w:tc>
        <w:tc>
          <w:tcPr>
            <w:tcW w:w="2959" w:type="dxa"/>
            <w:tcBorders>
              <w:top w:val="nil"/>
              <w:left w:val="nil"/>
              <w:bottom w:val="single" w:sz="8" w:space="0" w:color="FFFFFF"/>
              <w:right w:val="single" w:sz="8" w:space="0" w:color="FFFFFF"/>
            </w:tcBorders>
            <w:shd w:val="clear" w:color="auto" w:fill="C0C0C0"/>
            <w:noWrap/>
            <w:vAlign w:val="bottom"/>
          </w:tcPr>
          <w:p w14:paraId="1A318243" w14:textId="77777777" w:rsidR="00DF7FA2" w:rsidRDefault="00DF7FA2" w:rsidP="006E0321">
            <w:pPr>
              <w:rPr>
                <w:rFonts w:ascii="Calibri" w:hAnsi="Calibri" w:cs="Calibri"/>
                <w:color w:val="000000"/>
                <w:szCs w:val="22"/>
              </w:rPr>
            </w:pPr>
            <w:r>
              <w:rPr>
                <w:rFonts w:ascii="Calibri" w:hAnsi="Calibri" w:cs="Calibri"/>
                <w:color w:val="000000"/>
                <w:szCs w:val="22"/>
              </w:rPr>
              <w:t>Hinojosos (Los)</w:t>
            </w:r>
          </w:p>
        </w:tc>
      </w:tr>
      <w:tr w:rsidR="00DF7FA2" w:rsidRPr="0014093E" w14:paraId="6C8F316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tcPr>
          <w:p w14:paraId="6EF6D75A"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02057</w:t>
            </w:r>
          </w:p>
        </w:tc>
        <w:tc>
          <w:tcPr>
            <w:tcW w:w="2959" w:type="dxa"/>
            <w:tcBorders>
              <w:top w:val="nil"/>
              <w:left w:val="nil"/>
              <w:bottom w:val="single" w:sz="8" w:space="0" w:color="FFFFFF"/>
              <w:right w:val="single" w:sz="8" w:space="0" w:color="FFFFFF"/>
            </w:tcBorders>
            <w:shd w:val="clear" w:color="auto" w:fill="CCCCFF"/>
            <w:noWrap/>
          </w:tcPr>
          <w:p w14:paraId="0EB09700"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Ossa de Montiel</w:t>
            </w:r>
          </w:p>
        </w:tc>
        <w:tc>
          <w:tcPr>
            <w:tcW w:w="701" w:type="dxa"/>
            <w:tcBorders>
              <w:top w:val="nil"/>
              <w:left w:val="nil"/>
              <w:bottom w:val="single" w:sz="8" w:space="0" w:color="FFFFFF"/>
              <w:right w:val="single" w:sz="8" w:space="0" w:color="FFFFFF"/>
            </w:tcBorders>
            <w:shd w:val="clear" w:color="auto" w:fill="CCCCFF"/>
            <w:vAlign w:val="bottom"/>
          </w:tcPr>
          <w:p w14:paraId="279DA5DB" w14:textId="77777777" w:rsidR="00DF7FA2" w:rsidRDefault="00DF7FA2" w:rsidP="006E0321">
            <w:pPr>
              <w:rPr>
                <w:rFonts w:ascii="Calibri" w:hAnsi="Calibri" w:cs="Calibri"/>
                <w:color w:val="000000"/>
                <w:szCs w:val="22"/>
              </w:rPr>
            </w:pPr>
            <w:r>
              <w:rPr>
                <w:rFonts w:ascii="Calibri" w:hAnsi="Calibri" w:cs="Calibri"/>
                <w:color w:val="000000"/>
                <w:szCs w:val="22"/>
              </w:rPr>
              <w:t>13051</w:t>
            </w:r>
          </w:p>
        </w:tc>
        <w:tc>
          <w:tcPr>
            <w:tcW w:w="2959" w:type="dxa"/>
            <w:tcBorders>
              <w:top w:val="nil"/>
              <w:left w:val="nil"/>
              <w:bottom w:val="single" w:sz="8" w:space="0" w:color="FFFFFF"/>
              <w:right w:val="single" w:sz="8" w:space="0" w:color="FFFFFF"/>
            </w:tcBorders>
            <w:shd w:val="clear" w:color="auto" w:fill="CCCCFF"/>
            <w:noWrap/>
            <w:vAlign w:val="bottom"/>
          </w:tcPr>
          <w:p w14:paraId="65F087A4" w14:textId="77777777" w:rsidR="00DF7FA2" w:rsidRDefault="00DF7FA2" w:rsidP="006E0321">
            <w:pPr>
              <w:rPr>
                <w:rFonts w:ascii="Calibri" w:hAnsi="Calibri" w:cs="Calibri"/>
                <w:color w:val="000000"/>
                <w:szCs w:val="22"/>
              </w:rPr>
            </w:pPr>
            <w:r>
              <w:rPr>
                <w:rFonts w:ascii="Calibri" w:hAnsi="Calibri" w:cs="Calibri"/>
                <w:color w:val="000000"/>
                <w:szCs w:val="22"/>
              </w:rPr>
              <w:t>Luciana</w:t>
            </w:r>
          </w:p>
        </w:tc>
        <w:tc>
          <w:tcPr>
            <w:tcW w:w="701" w:type="dxa"/>
            <w:tcBorders>
              <w:top w:val="nil"/>
              <w:left w:val="nil"/>
              <w:bottom w:val="single" w:sz="8" w:space="0" w:color="FFFFFF"/>
              <w:right w:val="single" w:sz="8" w:space="0" w:color="FFFFFF"/>
            </w:tcBorders>
            <w:shd w:val="clear" w:color="auto" w:fill="CCCCFF"/>
            <w:vAlign w:val="bottom"/>
          </w:tcPr>
          <w:p w14:paraId="57908A8C" w14:textId="77777777" w:rsidR="00DF7FA2" w:rsidRDefault="00DF7FA2" w:rsidP="006E0321">
            <w:pPr>
              <w:rPr>
                <w:rFonts w:ascii="Calibri" w:hAnsi="Calibri" w:cs="Calibri"/>
                <w:color w:val="000000"/>
                <w:szCs w:val="22"/>
              </w:rPr>
            </w:pPr>
            <w:r>
              <w:rPr>
                <w:rFonts w:ascii="Calibri" w:hAnsi="Calibri" w:cs="Calibri"/>
                <w:color w:val="000000"/>
                <w:szCs w:val="22"/>
              </w:rPr>
              <w:t>16103</w:t>
            </w:r>
          </w:p>
        </w:tc>
        <w:tc>
          <w:tcPr>
            <w:tcW w:w="2959" w:type="dxa"/>
            <w:tcBorders>
              <w:top w:val="nil"/>
              <w:left w:val="nil"/>
              <w:bottom w:val="single" w:sz="8" w:space="0" w:color="FFFFFF"/>
              <w:right w:val="single" w:sz="8" w:space="0" w:color="FFFFFF"/>
            </w:tcBorders>
            <w:shd w:val="clear" w:color="auto" w:fill="CCCCFF"/>
            <w:noWrap/>
            <w:vAlign w:val="bottom"/>
          </w:tcPr>
          <w:p w14:paraId="5F20133F" w14:textId="77777777" w:rsidR="00DF7FA2" w:rsidRDefault="00DF7FA2" w:rsidP="006E0321">
            <w:pPr>
              <w:rPr>
                <w:rFonts w:ascii="Calibri" w:hAnsi="Calibri" w:cs="Calibri"/>
                <w:color w:val="000000"/>
                <w:szCs w:val="22"/>
              </w:rPr>
            </w:pPr>
            <w:r>
              <w:rPr>
                <w:rFonts w:ascii="Calibri" w:hAnsi="Calibri" w:cs="Calibri"/>
                <w:color w:val="000000"/>
                <w:szCs w:val="22"/>
              </w:rPr>
              <w:t>Hontanaya</w:t>
            </w:r>
          </w:p>
        </w:tc>
      </w:tr>
      <w:tr w:rsidR="00DF7FA2" w:rsidRPr="0014093E" w14:paraId="6BDBE3A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tcPr>
          <w:p w14:paraId="4C67FEC2"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02062</w:t>
            </w:r>
          </w:p>
        </w:tc>
        <w:tc>
          <w:tcPr>
            <w:tcW w:w="2959" w:type="dxa"/>
            <w:tcBorders>
              <w:top w:val="nil"/>
              <w:left w:val="nil"/>
              <w:bottom w:val="single" w:sz="8" w:space="0" w:color="FFFFFF"/>
              <w:right w:val="single" w:sz="8" w:space="0" w:color="FFFFFF"/>
            </w:tcBorders>
            <w:shd w:val="clear" w:color="auto" w:fill="C0C0C0"/>
            <w:noWrap/>
          </w:tcPr>
          <w:p w14:paraId="4CA54280"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Povedilla</w:t>
            </w:r>
          </w:p>
        </w:tc>
        <w:tc>
          <w:tcPr>
            <w:tcW w:w="701" w:type="dxa"/>
            <w:tcBorders>
              <w:top w:val="nil"/>
              <w:left w:val="nil"/>
              <w:bottom w:val="single" w:sz="8" w:space="0" w:color="FFFFFF"/>
              <w:right w:val="single" w:sz="8" w:space="0" w:color="FFFFFF"/>
            </w:tcBorders>
            <w:shd w:val="clear" w:color="auto" w:fill="C0C0C0"/>
            <w:vAlign w:val="bottom"/>
          </w:tcPr>
          <w:p w14:paraId="7AF50329" w14:textId="77777777" w:rsidR="00DF7FA2" w:rsidRDefault="00DF7FA2" w:rsidP="006E0321">
            <w:pPr>
              <w:rPr>
                <w:rFonts w:ascii="Calibri" w:hAnsi="Calibri" w:cs="Calibri"/>
                <w:color w:val="000000"/>
                <w:szCs w:val="22"/>
              </w:rPr>
            </w:pPr>
            <w:r>
              <w:rPr>
                <w:rFonts w:ascii="Calibri" w:hAnsi="Calibri" w:cs="Calibri"/>
                <w:color w:val="000000"/>
                <w:szCs w:val="22"/>
              </w:rPr>
              <w:t>13052</w:t>
            </w:r>
          </w:p>
        </w:tc>
        <w:tc>
          <w:tcPr>
            <w:tcW w:w="2959" w:type="dxa"/>
            <w:tcBorders>
              <w:top w:val="nil"/>
              <w:left w:val="nil"/>
              <w:bottom w:val="single" w:sz="8" w:space="0" w:color="FFFFFF"/>
              <w:right w:val="single" w:sz="8" w:space="0" w:color="FFFFFF"/>
            </w:tcBorders>
            <w:shd w:val="clear" w:color="auto" w:fill="C0C0C0"/>
            <w:noWrap/>
            <w:vAlign w:val="bottom"/>
          </w:tcPr>
          <w:p w14:paraId="248733DB" w14:textId="77777777" w:rsidR="00DF7FA2" w:rsidRDefault="00DF7FA2" w:rsidP="006E0321">
            <w:pPr>
              <w:rPr>
                <w:rFonts w:ascii="Calibri" w:hAnsi="Calibri" w:cs="Calibri"/>
                <w:color w:val="000000"/>
                <w:szCs w:val="22"/>
              </w:rPr>
            </w:pPr>
            <w:r>
              <w:rPr>
                <w:rFonts w:ascii="Calibri" w:hAnsi="Calibri" w:cs="Calibri"/>
                <w:color w:val="000000"/>
                <w:szCs w:val="22"/>
              </w:rPr>
              <w:t>Malagón</w:t>
            </w:r>
          </w:p>
        </w:tc>
        <w:tc>
          <w:tcPr>
            <w:tcW w:w="701" w:type="dxa"/>
            <w:tcBorders>
              <w:top w:val="nil"/>
              <w:left w:val="nil"/>
              <w:bottom w:val="single" w:sz="8" w:space="0" w:color="FFFFFF"/>
              <w:right w:val="single" w:sz="8" w:space="0" w:color="FFFFFF"/>
            </w:tcBorders>
            <w:shd w:val="clear" w:color="auto" w:fill="C0C0C0"/>
            <w:vAlign w:val="bottom"/>
          </w:tcPr>
          <w:p w14:paraId="71DD2B0D" w14:textId="77777777" w:rsidR="00DF7FA2" w:rsidRDefault="00DF7FA2" w:rsidP="006E0321">
            <w:pPr>
              <w:rPr>
                <w:rFonts w:ascii="Calibri" w:hAnsi="Calibri" w:cs="Calibri"/>
                <w:color w:val="000000"/>
                <w:szCs w:val="22"/>
              </w:rPr>
            </w:pPr>
            <w:r>
              <w:rPr>
                <w:rFonts w:ascii="Calibri" w:hAnsi="Calibri" w:cs="Calibri"/>
                <w:color w:val="000000"/>
                <w:szCs w:val="22"/>
              </w:rPr>
              <w:t>16106</w:t>
            </w:r>
          </w:p>
        </w:tc>
        <w:tc>
          <w:tcPr>
            <w:tcW w:w="2959" w:type="dxa"/>
            <w:tcBorders>
              <w:top w:val="nil"/>
              <w:left w:val="nil"/>
              <w:bottom w:val="single" w:sz="8" w:space="0" w:color="FFFFFF"/>
              <w:right w:val="single" w:sz="8" w:space="0" w:color="FFFFFF"/>
            </w:tcBorders>
            <w:shd w:val="clear" w:color="auto" w:fill="C0C0C0"/>
            <w:noWrap/>
            <w:vAlign w:val="bottom"/>
          </w:tcPr>
          <w:p w14:paraId="4CC99166" w14:textId="77777777" w:rsidR="00DF7FA2" w:rsidRDefault="00DF7FA2" w:rsidP="006E0321">
            <w:pPr>
              <w:rPr>
                <w:rFonts w:ascii="Calibri" w:hAnsi="Calibri" w:cs="Calibri"/>
                <w:color w:val="000000"/>
                <w:szCs w:val="22"/>
              </w:rPr>
            </w:pPr>
            <w:r>
              <w:rPr>
                <w:rFonts w:ascii="Calibri" w:hAnsi="Calibri" w:cs="Calibri"/>
                <w:color w:val="000000"/>
                <w:szCs w:val="22"/>
              </w:rPr>
              <w:t>Horcajo de Santiago</w:t>
            </w:r>
          </w:p>
        </w:tc>
      </w:tr>
      <w:tr w:rsidR="00DF7FA2" w:rsidRPr="0014093E" w14:paraId="2737971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tcPr>
          <w:p w14:paraId="6DBA33B8"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02067</w:t>
            </w:r>
          </w:p>
        </w:tc>
        <w:tc>
          <w:tcPr>
            <w:tcW w:w="2959" w:type="dxa"/>
            <w:tcBorders>
              <w:top w:val="nil"/>
              <w:left w:val="nil"/>
              <w:bottom w:val="single" w:sz="8" w:space="0" w:color="FFFFFF"/>
              <w:right w:val="single" w:sz="8" w:space="0" w:color="FFFFFF"/>
            </w:tcBorders>
            <w:shd w:val="clear" w:color="auto" w:fill="CCCCFF"/>
            <w:noWrap/>
          </w:tcPr>
          <w:p w14:paraId="1B5F0BF6"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Riópar</w:t>
            </w:r>
          </w:p>
        </w:tc>
        <w:tc>
          <w:tcPr>
            <w:tcW w:w="701" w:type="dxa"/>
            <w:tcBorders>
              <w:top w:val="nil"/>
              <w:left w:val="nil"/>
              <w:bottom w:val="single" w:sz="8" w:space="0" w:color="FFFFFF"/>
              <w:right w:val="single" w:sz="8" w:space="0" w:color="FFFFFF"/>
            </w:tcBorders>
            <w:shd w:val="clear" w:color="auto" w:fill="CCCCFF"/>
            <w:vAlign w:val="bottom"/>
          </w:tcPr>
          <w:p w14:paraId="285AA86C" w14:textId="77777777" w:rsidR="00DF7FA2" w:rsidRDefault="00DF7FA2" w:rsidP="006E0321">
            <w:pPr>
              <w:rPr>
                <w:rFonts w:ascii="Calibri" w:hAnsi="Calibri" w:cs="Calibri"/>
                <w:color w:val="000000"/>
                <w:szCs w:val="22"/>
              </w:rPr>
            </w:pPr>
            <w:r>
              <w:rPr>
                <w:rFonts w:ascii="Calibri" w:hAnsi="Calibri" w:cs="Calibri"/>
                <w:color w:val="000000"/>
                <w:szCs w:val="22"/>
              </w:rPr>
              <w:t>13053</w:t>
            </w:r>
          </w:p>
        </w:tc>
        <w:tc>
          <w:tcPr>
            <w:tcW w:w="2959" w:type="dxa"/>
            <w:tcBorders>
              <w:top w:val="nil"/>
              <w:left w:val="nil"/>
              <w:bottom w:val="single" w:sz="8" w:space="0" w:color="FFFFFF"/>
              <w:right w:val="single" w:sz="8" w:space="0" w:color="FFFFFF"/>
            </w:tcBorders>
            <w:shd w:val="clear" w:color="auto" w:fill="CCCCFF"/>
            <w:noWrap/>
            <w:vAlign w:val="bottom"/>
          </w:tcPr>
          <w:p w14:paraId="38FBF8B9" w14:textId="77777777" w:rsidR="00DF7FA2" w:rsidRDefault="00DF7FA2" w:rsidP="006E0321">
            <w:pPr>
              <w:rPr>
                <w:rFonts w:ascii="Calibri" w:hAnsi="Calibri" w:cs="Calibri"/>
                <w:color w:val="000000"/>
                <w:szCs w:val="22"/>
              </w:rPr>
            </w:pPr>
            <w:r>
              <w:rPr>
                <w:rFonts w:ascii="Calibri" w:hAnsi="Calibri" w:cs="Calibri"/>
                <w:color w:val="000000"/>
                <w:szCs w:val="22"/>
              </w:rPr>
              <w:t>Manzanares</w:t>
            </w:r>
          </w:p>
        </w:tc>
        <w:tc>
          <w:tcPr>
            <w:tcW w:w="701" w:type="dxa"/>
            <w:tcBorders>
              <w:top w:val="nil"/>
              <w:left w:val="nil"/>
              <w:bottom w:val="single" w:sz="8" w:space="0" w:color="FFFFFF"/>
              <w:right w:val="single" w:sz="8" w:space="0" w:color="FFFFFF"/>
            </w:tcBorders>
            <w:shd w:val="clear" w:color="auto" w:fill="CCCCFF"/>
            <w:vAlign w:val="bottom"/>
          </w:tcPr>
          <w:p w14:paraId="3581A19B" w14:textId="77777777" w:rsidR="00DF7FA2" w:rsidRDefault="00DF7FA2" w:rsidP="006E0321">
            <w:pPr>
              <w:rPr>
                <w:rFonts w:ascii="Calibri" w:hAnsi="Calibri" w:cs="Calibri"/>
                <w:color w:val="000000"/>
                <w:szCs w:val="22"/>
              </w:rPr>
            </w:pPr>
            <w:r>
              <w:rPr>
                <w:rFonts w:ascii="Calibri" w:hAnsi="Calibri" w:cs="Calibri"/>
                <w:color w:val="000000"/>
                <w:szCs w:val="22"/>
              </w:rPr>
              <w:t>16124</w:t>
            </w:r>
          </w:p>
        </w:tc>
        <w:tc>
          <w:tcPr>
            <w:tcW w:w="2959" w:type="dxa"/>
            <w:tcBorders>
              <w:top w:val="nil"/>
              <w:left w:val="nil"/>
              <w:bottom w:val="single" w:sz="8" w:space="0" w:color="FFFFFF"/>
              <w:right w:val="single" w:sz="8" w:space="0" w:color="FFFFFF"/>
            </w:tcBorders>
            <w:shd w:val="clear" w:color="auto" w:fill="CCCCFF"/>
            <w:noWrap/>
            <w:vAlign w:val="bottom"/>
          </w:tcPr>
          <w:p w14:paraId="49218D53" w14:textId="77777777" w:rsidR="00DF7FA2" w:rsidRDefault="00DF7FA2" w:rsidP="006E0321">
            <w:pPr>
              <w:rPr>
                <w:rFonts w:ascii="Calibri" w:hAnsi="Calibri" w:cs="Calibri"/>
                <w:color w:val="000000"/>
                <w:szCs w:val="22"/>
              </w:rPr>
            </w:pPr>
            <w:r>
              <w:rPr>
                <w:rFonts w:ascii="Calibri" w:hAnsi="Calibri" w:cs="Calibri"/>
                <w:color w:val="000000"/>
                <w:szCs w:val="22"/>
              </w:rPr>
              <w:t>Mesas (Las)</w:t>
            </w:r>
          </w:p>
        </w:tc>
      </w:tr>
      <w:tr w:rsidR="00DF7FA2" w:rsidRPr="0014093E" w14:paraId="745355A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tcPr>
          <w:p w14:paraId="1AAB794A"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02070</w:t>
            </w:r>
          </w:p>
        </w:tc>
        <w:tc>
          <w:tcPr>
            <w:tcW w:w="2959" w:type="dxa"/>
            <w:tcBorders>
              <w:top w:val="nil"/>
              <w:left w:val="nil"/>
              <w:bottom w:val="single" w:sz="8" w:space="0" w:color="FFFFFF"/>
              <w:right w:val="single" w:sz="8" w:space="0" w:color="FFFFFF"/>
            </w:tcBorders>
            <w:shd w:val="clear" w:color="auto" w:fill="C0C0C0"/>
            <w:noWrap/>
          </w:tcPr>
          <w:p w14:paraId="3F58C700"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Salobre</w:t>
            </w:r>
          </w:p>
        </w:tc>
        <w:tc>
          <w:tcPr>
            <w:tcW w:w="701" w:type="dxa"/>
            <w:tcBorders>
              <w:top w:val="nil"/>
              <w:left w:val="nil"/>
              <w:bottom w:val="single" w:sz="8" w:space="0" w:color="FFFFFF"/>
              <w:right w:val="single" w:sz="8" w:space="0" w:color="FFFFFF"/>
            </w:tcBorders>
            <w:shd w:val="clear" w:color="auto" w:fill="C0C0C0"/>
            <w:vAlign w:val="bottom"/>
          </w:tcPr>
          <w:p w14:paraId="4BD730E7" w14:textId="77777777" w:rsidR="00DF7FA2" w:rsidRDefault="00DF7FA2" w:rsidP="006E0321">
            <w:pPr>
              <w:rPr>
                <w:rFonts w:ascii="Calibri" w:hAnsi="Calibri" w:cs="Calibri"/>
                <w:color w:val="000000"/>
                <w:szCs w:val="22"/>
              </w:rPr>
            </w:pPr>
            <w:r>
              <w:rPr>
                <w:rFonts w:ascii="Calibri" w:hAnsi="Calibri" w:cs="Calibri"/>
                <w:color w:val="000000"/>
                <w:szCs w:val="22"/>
              </w:rPr>
              <w:t>13054</w:t>
            </w:r>
          </w:p>
        </w:tc>
        <w:tc>
          <w:tcPr>
            <w:tcW w:w="2959" w:type="dxa"/>
            <w:tcBorders>
              <w:top w:val="nil"/>
              <w:left w:val="nil"/>
              <w:bottom w:val="single" w:sz="8" w:space="0" w:color="FFFFFF"/>
              <w:right w:val="single" w:sz="8" w:space="0" w:color="FFFFFF"/>
            </w:tcBorders>
            <w:shd w:val="clear" w:color="auto" w:fill="C0C0C0"/>
            <w:noWrap/>
            <w:vAlign w:val="bottom"/>
          </w:tcPr>
          <w:p w14:paraId="197BE8F5" w14:textId="77777777" w:rsidR="00DF7FA2" w:rsidRDefault="00DF7FA2" w:rsidP="006E0321">
            <w:pPr>
              <w:rPr>
                <w:rFonts w:ascii="Calibri" w:hAnsi="Calibri" w:cs="Calibri"/>
                <w:color w:val="000000"/>
                <w:szCs w:val="22"/>
              </w:rPr>
            </w:pPr>
            <w:r>
              <w:rPr>
                <w:rFonts w:ascii="Calibri" w:hAnsi="Calibri" w:cs="Calibri"/>
                <w:color w:val="000000"/>
                <w:szCs w:val="22"/>
              </w:rPr>
              <w:t>Membrilla</w:t>
            </w:r>
          </w:p>
        </w:tc>
        <w:tc>
          <w:tcPr>
            <w:tcW w:w="701" w:type="dxa"/>
            <w:tcBorders>
              <w:top w:val="nil"/>
              <w:left w:val="nil"/>
              <w:bottom w:val="single" w:sz="8" w:space="0" w:color="FFFFFF"/>
              <w:right w:val="single" w:sz="8" w:space="0" w:color="FFFFFF"/>
            </w:tcBorders>
            <w:shd w:val="clear" w:color="auto" w:fill="C0C0C0"/>
            <w:vAlign w:val="bottom"/>
          </w:tcPr>
          <w:p w14:paraId="41A4CD14" w14:textId="77777777" w:rsidR="00DF7FA2" w:rsidRDefault="00DF7FA2" w:rsidP="006E0321">
            <w:pPr>
              <w:rPr>
                <w:rFonts w:ascii="Calibri" w:hAnsi="Calibri" w:cs="Calibri"/>
                <w:color w:val="000000"/>
                <w:szCs w:val="22"/>
              </w:rPr>
            </w:pPr>
            <w:r>
              <w:rPr>
                <w:rFonts w:ascii="Calibri" w:hAnsi="Calibri" w:cs="Calibri"/>
                <w:color w:val="000000"/>
                <w:szCs w:val="22"/>
              </w:rPr>
              <w:t>16128</w:t>
            </w:r>
          </w:p>
        </w:tc>
        <w:tc>
          <w:tcPr>
            <w:tcW w:w="2959" w:type="dxa"/>
            <w:tcBorders>
              <w:top w:val="nil"/>
              <w:left w:val="nil"/>
              <w:bottom w:val="single" w:sz="8" w:space="0" w:color="FFFFFF"/>
              <w:right w:val="single" w:sz="8" w:space="0" w:color="FFFFFF"/>
            </w:tcBorders>
            <w:shd w:val="clear" w:color="auto" w:fill="C0C0C0"/>
            <w:noWrap/>
            <w:vAlign w:val="bottom"/>
          </w:tcPr>
          <w:p w14:paraId="6A5C5C71" w14:textId="77777777" w:rsidR="00DF7FA2" w:rsidRDefault="00DF7FA2" w:rsidP="006E0321">
            <w:pPr>
              <w:rPr>
                <w:rFonts w:ascii="Calibri" w:hAnsi="Calibri" w:cs="Calibri"/>
                <w:color w:val="000000"/>
                <w:szCs w:val="22"/>
              </w:rPr>
            </w:pPr>
            <w:r>
              <w:rPr>
                <w:rFonts w:ascii="Calibri" w:hAnsi="Calibri" w:cs="Calibri"/>
                <w:color w:val="000000"/>
                <w:szCs w:val="22"/>
              </w:rPr>
              <w:t>Monreal del Llano</w:t>
            </w:r>
          </w:p>
        </w:tc>
      </w:tr>
      <w:tr w:rsidR="00DF7FA2" w:rsidRPr="0014093E" w14:paraId="723E526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tcPr>
          <w:p w14:paraId="3C0907FC"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02076</w:t>
            </w:r>
          </w:p>
        </w:tc>
        <w:tc>
          <w:tcPr>
            <w:tcW w:w="2959" w:type="dxa"/>
            <w:tcBorders>
              <w:top w:val="nil"/>
              <w:left w:val="nil"/>
              <w:bottom w:val="single" w:sz="8" w:space="0" w:color="FFFFFF"/>
              <w:right w:val="single" w:sz="8" w:space="0" w:color="FFFFFF"/>
            </w:tcBorders>
            <w:shd w:val="clear" w:color="auto" w:fill="CCCCFF"/>
            <w:noWrap/>
          </w:tcPr>
          <w:p w14:paraId="41842A2F"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Vianos</w:t>
            </w:r>
          </w:p>
        </w:tc>
        <w:tc>
          <w:tcPr>
            <w:tcW w:w="701" w:type="dxa"/>
            <w:tcBorders>
              <w:top w:val="nil"/>
              <w:left w:val="nil"/>
              <w:bottom w:val="single" w:sz="8" w:space="0" w:color="FFFFFF"/>
              <w:right w:val="single" w:sz="8" w:space="0" w:color="FFFFFF"/>
            </w:tcBorders>
            <w:shd w:val="clear" w:color="auto" w:fill="CCCCFF"/>
            <w:vAlign w:val="bottom"/>
          </w:tcPr>
          <w:p w14:paraId="06532C89" w14:textId="77777777" w:rsidR="00DF7FA2" w:rsidRDefault="00DF7FA2" w:rsidP="006E0321">
            <w:pPr>
              <w:rPr>
                <w:rFonts w:ascii="Calibri" w:hAnsi="Calibri" w:cs="Calibri"/>
                <w:color w:val="000000"/>
                <w:szCs w:val="22"/>
              </w:rPr>
            </w:pPr>
            <w:r>
              <w:rPr>
                <w:rFonts w:ascii="Calibri" w:hAnsi="Calibri" w:cs="Calibri"/>
                <w:color w:val="000000"/>
                <w:szCs w:val="22"/>
              </w:rPr>
              <w:t>13055</w:t>
            </w:r>
          </w:p>
        </w:tc>
        <w:tc>
          <w:tcPr>
            <w:tcW w:w="2959" w:type="dxa"/>
            <w:tcBorders>
              <w:top w:val="nil"/>
              <w:left w:val="nil"/>
              <w:bottom w:val="single" w:sz="8" w:space="0" w:color="FFFFFF"/>
              <w:right w:val="single" w:sz="8" w:space="0" w:color="FFFFFF"/>
            </w:tcBorders>
            <w:shd w:val="clear" w:color="auto" w:fill="CCCCFF"/>
            <w:noWrap/>
            <w:vAlign w:val="bottom"/>
          </w:tcPr>
          <w:p w14:paraId="3FE046FB" w14:textId="77777777" w:rsidR="00DF7FA2" w:rsidRDefault="00DF7FA2" w:rsidP="006E0321">
            <w:pPr>
              <w:rPr>
                <w:rFonts w:ascii="Calibri" w:hAnsi="Calibri" w:cs="Calibri"/>
                <w:color w:val="000000"/>
                <w:szCs w:val="22"/>
              </w:rPr>
            </w:pPr>
            <w:r>
              <w:rPr>
                <w:rFonts w:ascii="Calibri" w:hAnsi="Calibri" w:cs="Calibri"/>
                <w:color w:val="000000"/>
                <w:szCs w:val="22"/>
              </w:rPr>
              <w:t>Mestanza</w:t>
            </w:r>
          </w:p>
        </w:tc>
        <w:tc>
          <w:tcPr>
            <w:tcW w:w="701" w:type="dxa"/>
            <w:tcBorders>
              <w:top w:val="nil"/>
              <w:left w:val="nil"/>
              <w:bottom w:val="single" w:sz="8" w:space="0" w:color="FFFFFF"/>
              <w:right w:val="single" w:sz="8" w:space="0" w:color="FFFFFF"/>
            </w:tcBorders>
            <w:shd w:val="clear" w:color="auto" w:fill="CCCCFF"/>
            <w:vAlign w:val="bottom"/>
          </w:tcPr>
          <w:p w14:paraId="1A0FE267" w14:textId="77777777" w:rsidR="00DF7FA2" w:rsidRDefault="00DF7FA2" w:rsidP="006E0321">
            <w:pPr>
              <w:rPr>
                <w:rFonts w:ascii="Calibri" w:hAnsi="Calibri" w:cs="Calibri"/>
                <w:color w:val="000000"/>
                <w:szCs w:val="22"/>
              </w:rPr>
            </w:pPr>
            <w:r>
              <w:rPr>
                <w:rFonts w:ascii="Calibri" w:hAnsi="Calibri" w:cs="Calibri"/>
                <w:color w:val="000000"/>
                <w:szCs w:val="22"/>
              </w:rPr>
              <w:t>16133</w:t>
            </w:r>
          </w:p>
        </w:tc>
        <w:tc>
          <w:tcPr>
            <w:tcW w:w="2959" w:type="dxa"/>
            <w:tcBorders>
              <w:top w:val="nil"/>
              <w:left w:val="nil"/>
              <w:bottom w:val="single" w:sz="8" w:space="0" w:color="FFFFFF"/>
              <w:right w:val="single" w:sz="8" w:space="0" w:color="FFFFFF"/>
            </w:tcBorders>
            <w:shd w:val="clear" w:color="auto" w:fill="CCCCFF"/>
            <w:noWrap/>
            <w:vAlign w:val="bottom"/>
          </w:tcPr>
          <w:p w14:paraId="6E6D4D60" w14:textId="77777777" w:rsidR="00DF7FA2" w:rsidRDefault="00DF7FA2" w:rsidP="006E0321">
            <w:pPr>
              <w:rPr>
                <w:rFonts w:ascii="Calibri" w:hAnsi="Calibri" w:cs="Calibri"/>
                <w:color w:val="000000"/>
                <w:szCs w:val="22"/>
              </w:rPr>
            </w:pPr>
            <w:r>
              <w:rPr>
                <w:rFonts w:ascii="Calibri" w:hAnsi="Calibri" w:cs="Calibri"/>
                <w:color w:val="000000"/>
                <w:szCs w:val="22"/>
              </w:rPr>
              <w:t>Mota del Cuervo</w:t>
            </w:r>
          </w:p>
        </w:tc>
      </w:tr>
      <w:tr w:rsidR="00DF7FA2" w:rsidRPr="0014093E" w14:paraId="2121872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tcPr>
          <w:p w14:paraId="5BEC6DC5"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02080</w:t>
            </w:r>
          </w:p>
        </w:tc>
        <w:tc>
          <w:tcPr>
            <w:tcW w:w="2959" w:type="dxa"/>
            <w:tcBorders>
              <w:top w:val="nil"/>
              <w:left w:val="nil"/>
              <w:bottom w:val="single" w:sz="8" w:space="0" w:color="FFFFFF"/>
              <w:right w:val="single" w:sz="8" w:space="0" w:color="FFFFFF"/>
            </w:tcBorders>
            <w:shd w:val="clear" w:color="auto" w:fill="C0C0C0"/>
            <w:noWrap/>
          </w:tcPr>
          <w:p w14:paraId="183C0080"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Villapalacios</w:t>
            </w:r>
          </w:p>
        </w:tc>
        <w:tc>
          <w:tcPr>
            <w:tcW w:w="701" w:type="dxa"/>
            <w:tcBorders>
              <w:top w:val="nil"/>
              <w:left w:val="nil"/>
              <w:bottom w:val="single" w:sz="8" w:space="0" w:color="FFFFFF"/>
              <w:right w:val="single" w:sz="8" w:space="0" w:color="FFFFFF"/>
            </w:tcBorders>
            <w:shd w:val="clear" w:color="auto" w:fill="C0C0C0"/>
            <w:vAlign w:val="bottom"/>
          </w:tcPr>
          <w:p w14:paraId="50EBF17C" w14:textId="77777777" w:rsidR="00DF7FA2" w:rsidRDefault="00DF7FA2" w:rsidP="006E0321">
            <w:pPr>
              <w:rPr>
                <w:rFonts w:ascii="Calibri" w:hAnsi="Calibri" w:cs="Calibri"/>
                <w:color w:val="000000"/>
                <w:szCs w:val="22"/>
              </w:rPr>
            </w:pPr>
            <w:r>
              <w:rPr>
                <w:rFonts w:ascii="Calibri" w:hAnsi="Calibri" w:cs="Calibri"/>
                <w:color w:val="000000"/>
                <w:szCs w:val="22"/>
              </w:rPr>
              <w:t>13056</w:t>
            </w:r>
          </w:p>
        </w:tc>
        <w:tc>
          <w:tcPr>
            <w:tcW w:w="2959" w:type="dxa"/>
            <w:tcBorders>
              <w:top w:val="nil"/>
              <w:left w:val="nil"/>
              <w:bottom w:val="single" w:sz="8" w:space="0" w:color="FFFFFF"/>
              <w:right w:val="single" w:sz="8" w:space="0" w:color="FFFFFF"/>
            </w:tcBorders>
            <w:shd w:val="clear" w:color="auto" w:fill="C0C0C0"/>
            <w:noWrap/>
            <w:vAlign w:val="bottom"/>
          </w:tcPr>
          <w:p w14:paraId="069C0ABA" w14:textId="77777777" w:rsidR="00DF7FA2" w:rsidRDefault="00DF7FA2" w:rsidP="006E0321">
            <w:pPr>
              <w:rPr>
                <w:rFonts w:ascii="Calibri" w:hAnsi="Calibri" w:cs="Calibri"/>
                <w:color w:val="000000"/>
                <w:szCs w:val="22"/>
              </w:rPr>
            </w:pPr>
            <w:r>
              <w:rPr>
                <w:rFonts w:ascii="Calibri" w:hAnsi="Calibri" w:cs="Calibri"/>
                <w:color w:val="000000"/>
                <w:szCs w:val="22"/>
              </w:rPr>
              <w:t>Miguelturra</w:t>
            </w:r>
          </w:p>
        </w:tc>
        <w:tc>
          <w:tcPr>
            <w:tcW w:w="701" w:type="dxa"/>
            <w:tcBorders>
              <w:top w:val="nil"/>
              <w:left w:val="nil"/>
              <w:bottom w:val="single" w:sz="8" w:space="0" w:color="FFFFFF"/>
              <w:right w:val="single" w:sz="8" w:space="0" w:color="FFFFFF"/>
            </w:tcBorders>
            <w:shd w:val="clear" w:color="auto" w:fill="C0C0C0"/>
            <w:vAlign w:val="bottom"/>
          </w:tcPr>
          <w:p w14:paraId="2B542B88" w14:textId="77777777" w:rsidR="00DF7FA2" w:rsidRDefault="00DF7FA2" w:rsidP="006E0321">
            <w:pPr>
              <w:rPr>
                <w:rFonts w:ascii="Calibri" w:hAnsi="Calibri" w:cs="Calibri"/>
                <w:color w:val="000000"/>
                <w:szCs w:val="22"/>
              </w:rPr>
            </w:pPr>
            <w:r>
              <w:rPr>
                <w:rFonts w:ascii="Calibri" w:hAnsi="Calibri" w:cs="Calibri"/>
                <w:color w:val="000000"/>
                <w:szCs w:val="22"/>
              </w:rPr>
              <w:t>16145</w:t>
            </w:r>
          </w:p>
        </w:tc>
        <w:tc>
          <w:tcPr>
            <w:tcW w:w="2959" w:type="dxa"/>
            <w:tcBorders>
              <w:top w:val="nil"/>
              <w:left w:val="nil"/>
              <w:bottom w:val="single" w:sz="8" w:space="0" w:color="FFFFFF"/>
              <w:right w:val="single" w:sz="8" w:space="0" w:color="FFFFFF"/>
            </w:tcBorders>
            <w:shd w:val="clear" w:color="auto" w:fill="C0C0C0"/>
            <w:noWrap/>
            <w:vAlign w:val="bottom"/>
          </w:tcPr>
          <w:p w14:paraId="5716CF74" w14:textId="77777777" w:rsidR="00DF7FA2" w:rsidRDefault="00DF7FA2" w:rsidP="006E0321">
            <w:pPr>
              <w:rPr>
                <w:rFonts w:ascii="Calibri" w:hAnsi="Calibri" w:cs="Calibri"/>
                <w:color w:val="000000"/>
                <w:szCs w:val="22"/>
              </w:rPr>
            </w:pPr>
            <w:r>
              <w:rPr>
                <w:rFonts w:ascii="Calibri" w:hAnsi="Calibri" w:cs="Calibri"/>
                <w:color w:val="000000"/>
                <w:szCs w:val="22"/>
              </w:rPr>
              <w:t>Osa de la Vega</w:t>
            </w:r>
          </w:p>
        </w:tc>
      </w:tr>
      <w:tr w:rsidR="00DF7FA2" w:rsidRPr="0014093E" w14:paraId="49ECB75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tcPr>
          <w:p w14:paraId="1E4BDB16"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02081</w:t>
            </w:r>
          </w:p>
        </w:tc>
        <w:tc>
          <w:tcPr>
            <w:tcW w:w="2959" w:type="dxa"/>
            <w:tcBorders>
              <w:top w:val="nil"/>
              <w:left w:val="nil"/>
              <w:bottom w:val="single" w:sz="8" w:space="0" w:color="FFFFFF"/>
              <w:right w:val="single" w:sz="8" w:space="0" w:color="FFFFFF"/>
            </w:tcBorders>
            <w:shd w:val="clear" w:color="auto" w:fill="CCCCFF"/>
            <w:noWrap/>
          </w:tcPr>
          <w:p w14:paraId="5F2099A1"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Villarrobledo</w:t>
            </w:r>
          </w:p>
        </w:tc>
        <w:tc>
          <w:tcPr>
            <w:tcW w:w="701" w:type="dxa"/>
            <w:tcBorders>
              <w:top w:val="nil"/>
              <w:left w:val="nil"/>
              <w:bottom w:val="single" w:sz="8" w:space="0" w:color="FFFFFF"/>
              <w:right w:val="single" w:sz="8" w:space="0" w:color="FFFFFF"/>
            </w:tcBorders>
            <w:shd w:val="clear" w:color="auto" w:fill="CCCCFF"/>
            <w:vAlign w:val="bottom"/>
          </w:tcPr>
          <w:p w14:paraId="00B2B000" w14:textId="77777777" w:rsidR="00DF7FA2" w:rsidRDefault="00DF7FA2" w:rsidP="006E0321">
            <w:pPr>
              <w:rPr>
                <w:rFonts w:ascii="Calibri" w:hAnsi="Calibri" w:cs="Calibri"/>
                <w:color w:val="000000"/>
                <w:szCs w:val="22"/>
              </w:rPr>
            </w:pPr>
            <w:r>
              <w:rPr>
                <w:rFonts w:ascii="Calibri" w:hAnsi="Calibri" w:cs="Calibri"/>
                <w:color w:val="000000"/>
                <w:szCs w:val="22"/>
              </w:rPr>
              <w:t>13057</w:t>
            </w:r>
          </w:p>
        </w:tc>
        <w:tc>
          <w:tcPr>
            <w:tcW w:w="2959" w:type="dxa"/>
            <w:tcBorders>
              <w:top w:val="nil"/>
              <w:left w:val="nil"/>
              <w:bottom w:val="single" w:sz="8" w:space="0" w:color="FFFFFF"/>
              <w:right w:val="single" w:sz="8" w:space="0" w:color="FFFFFF"/>
            </w:tcBorders>
            <w:shd w:val="clear" w:color="auto" w:fill="CCCCFF"/>
            <w:noWrap/>
            <w:vAlign w:val="bottom"/>
          </w:tcPr>
          <w:p w14:paraId="6216A2CD" w14:textId="77777777" w:rsidR="00DF7FA2" w:rsidRDefault="00DF7FA2" w:rsidP="006E0321">
            <w:pPr>
              <w:rPr>
                <w:rFonts w:ascii="Calibri" w:hAnsi="Calibri" w:cs="Calibri"/>
                <w:color w:val="000000"/>
                <w:szCs w:val="22"/>
              </w:rPr>
            </w:pPr>
            <w:r>
              <w:rPr>
                <w:rFonts w:ascii="Calibri" w:hAnsi="Calibri" w:cs="Calibri"/>
                <w:color w:val="000000"/>
                <w:szCs w:val="22"/>
              </w:rPr>
              <w:t>Montiel</w:t>
            </w:r>
          </w:p>
        </w:tc>
        <w:tc>
          <w:tcPr>
            <w:tcW w:w="701" w:type="dxa"/>
            <w:tcBorders>
              <w:top w:val="nil"/>
              <w:left w:val="nil"/>
              <w:bottom w:val="single" w:sz="8" w:space="0" w:color="FFFFFF"/>
              <w:right w:val="single" w:sz="8" w:space="0" w:color="FFFFFF"/>
            </w:tcBorders>
            <w:shd w:val="clear" w:color="auto" w:fill="CCCCFF"/>
            <w:vAlign w:val="bottom"/>
          </w:tcPr>
          <w:p w14:paraId="19707229" w14:textId="77777777" w:rsidR="00DF7FA2" w:rsidRDefault="00DF7FA2" w:rsidP="006E0321">
            <w:pPr>
              <w:rPr>
                <w:rFonts w:ascii="Calibri" w:hAnsi="Calibri" w:cs="Calibri"/>
                <w:color w:val="000000"/>
                <w:szCs w:val="22"/>
              </w:rPr>
            </w:pPr>
            <w:r>
              <w:rPr>
                <w:rFonts w:ascii="Calibri" w:hAnsi="Calibri" w:cs="Calibri"/>
                <w:color w:val="000000"/>
                <w:szCs w:val="22"/>
              </w:rPr>
              <w:t>16153</w:t>
            </w:r>
          </w:p>
        </w:tc>
        <w:tc>
          <w:tcPr>
            <w:tcW w:w="2959" w:type="dxa"/>
            <w:tcBorders>
              <w:top w:val="nil"/>
              <w:left w:val="nil"/>
              <w:bottom w:val="single" w:sz="8" w:space="0" w:color="FFFFFF"/>
              <w:right w:val="single" w:sz="8" w:space="0" w:color="FFFFFF"/>
            </w:tcBorders>
            <w:shd w:val="clear" w:color="auto" w:fill="CCCCFF"/>
            <w:noWrap/>
            <w:vAlign w:val="bottom"/>
          </w:tcPr>
          <w:p w14:paraId="09D84C1D" w14:textId="77777777" w:rsidR="00DF7FA2" w:rsidRDefault="00DF7FA2" w:rsidP="006E0321">
            <w:pPr>
              <w:rPr>
                <w:rFonts w:ascii="Calibri" w:hAnsi="Calibri" w:cs="Calibri"/>
                <w:color w:val="000000"/>
                <w:szCs w:val="22"/>
              </w:rPr>
            </w:pPr>
            <w:r>
              <w:rPr>
                <w:rFonts w:ascii="Calibri" w:hAnsi="Calibri" w:cs="Calibri"/>
                <w:color w:val="000000"/>
                <w:szCs w:val="22"/>
              </w:rPr>
              <w:t>Pedernoso (El)</w:t>
            </w:r>
          </w:p>
        </w:tc>
      </w:tr>
      <w:tr w:rsidR="00DF7FA2" w:rsidRPr="0014093E" w14:paraId="0A405BE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tcPr>
          <w:p w14:paraId="19439241"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02084</w:t>
            </w:r>
          </w:p>
        </w:tc>
        <w:tc>
          <w:tcPr>
            <w:tcW w:w="2959" w:type="dxa"/>
            <w:tcBorders>
              <w:top w:val="nil"/>
              <w:left w:val="nil"/>
              <w:bottom w:val="single" w:sz="8" w:space="0" w:color="FFFFFF"/>
              <w:right w:val="single" w:sz="8" w:space="0" w:color="FFFFFF"/>
            </w:tcBorders>
            <w:shd w:val="clear" w:color="auto" w:fill="C0C0C0"/>
            <w:noWrap/>
          </w:tcPr>
          <w:p w14:paraId="504E79D1"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Villaverde de Guadalimar</w:t>
            </w:r>
          </w:p>
        </w:tc>
        <w:tc>
          <w:tcPr>
            <w:tcW w:w="701" w:type="dxa"/>
            <w:tcBorders>
              <w:top w:val="nil"/>
              <w:left w:val="nil"/>
              <w:bottom w:val="single" w:sz="8" w:space="0" w:color="FFFFFF"/>
              <w:right w:val="single" w:sz="8" w:space="0" w:color="FFFFFF"/>
            </w:tcBorders>
            <w:shd w:val="clear" w:color="auto" w:fill="C0C0C0"/>
            <w:vAlign w:val="bottom"/>
          </w:tcPr>
          <w:p w14:paraId="6DA41539" w14:textId="77777777" w:rsidR="00DF7FA2" w:rsidRDefault="00DF7FA2" w:rsidP="006E0321">
            <w:pPr>
              <w:rPr>
                <w:rFonts w:ascii="Calibri" w:hAnsi="Calibri" w:cs="Calibri"/>
                <w:color w:val="000000"/>
                <w:szCs w:val="22"/>
              </w:rPr>
            </w:pPr>
            <w:r>
              <w:rPr>
                <w:rFonts w:ascii="Calibri" w:hAnsi="Calibri" w:cs="Calibri"/>
                <w:color w:val="000000"/>
                <w:szCs w:val="22"/>
              </w:rPr>
              <w:t>13058</w:t>
            </w:r>
          </w:p>
        </w:tc>
        <w:tc>
          <w:tcPr>
            <w:tcW w:w="2959" w:type="dxa"/>
            <w:tcBorders>
              <w:top w:val="nil"/>
              <w:left w:val="nil"/>
              <w:bottom w:val="single" w:sz="8" w:space="0" w:color="FFFFFF"/>
              <w:right w:val="single" w:sz="8" w:space="0" w:color="FFFFFF"/>
            </w:tcBorders>
            <w:shd w:val="clear" w:color="auto" w:fill="C0C0C0"/>
            <w:noWrap/>
            <w:vAlign w:val="bottom"/>
          </w:tcPr>
          <w:p w14:paraId="4ACF24CA" w14:textId="77777777" w:rsidR="00DF7FA2" w:rsidRDefault="00DF7FA2" w:rsidP="006E0321">
            <w:pPr>
              <w:rPr>
                <w:rFonts w:ascii="Calibri" w:hAnsi="Calibri" w:cs="Calibri"/>
                <w:color w:val="000000"/>
                <w:szCs w:val="22"/>
              </w:rPr>
            </w:pPr>
            <w:r>
              <w:rPr>
                <w:rFonts w:ascii="Calibri" w:hAnsi="Calibri" w:cs="Calibri"/>
                <w:color w:val="000000"/>
                <w:szCs w:val="22"/>
              </w:rPr>
              <w:t>Moral de Calatrava</w:t>
            </w:r>
          </w:p>
        </w:tc>
        <w:tc>
          <w:tcPr>
            <w:tcW w:w="701" w:type="dxa"/>
            <w:tcBorders>
              <w:top w:val="nil"/>
              <w:left w:val="nil"/>
              <w:bottom w:val="single" w:sz="8" w:space="0" w:color="FFFFFF"/>
              <w:right w:val="single" w:sz="8" w:space="0" w:color="FFFFFF"/>
            </w:tcBorders>
            <w:shd w:val="clear" w:color="auto" w:fill="C0C0C0"/>
            <w:vAlign w:val="bottom"/>
          </w:tcPr>
          <w:p w14:paraId="07C3479B" w14:textId="77777777" w:rsidR="00DF7FA2" w:rsidRDefault="00DF7FA2" w:rsidP="006E0321">
            <w:pPr>
              <w:rPr>
                <w:rFonts w:ascii="Calibri" w:hAnsi="Calibri" w:cs="Calibri"/>
                <w:color w:val="000000"/>
                <w:szCs w:val="22"/>
              </w:rPr>
            </w:pPr>
            <w:r>
              <w:rPr>
                <w:rFonts w:ascii="Calibri" w:hAnsi="Calibri" w:cs="Calibri"/>
                <w:color w:val="000000"/>
                <w:szCs w:val="22"/>
              </w:rPr>
              <w:t>16154</w:t>
            </w:r>
          </w:p>
        </w:tc>
        <w:tc>
          <w:tcPr>
            <w:tcW w:w="2959" w:type="dxa"/>
            <w:tcBorders>
              <w:top w:val="nil"/>
              <w:left w:val="nil"/>
              <w:bottom w:val="single" w:sz="8" w:space="0" w:color="FFFFFF"/>
              <w:right w:val="single" w:sz="8" w:space="0" w:color="FFFFFF"/>
            </w:tcBorders>
            <w:shd w:val="clear" w:color="auto" w:fill="C0C0C0"/>
            <w:noWrap/>
            <w:vAlign w:val="bottom"/>
          </w:tcPr>
          <w:p w14:paraId="699EC033" w14:textId="77777777" w:rsidR="00DF7FA2" w:rsidRDefault="00DF7FA2" w:rsidP="006E0321">
            <w:pPr>
              <w:rPr>
                <w:rFonts w:ascii="Calibri" w:hAnsi="Calibri" w:cs="Calibri"/>
                <w:color w:val="000000"/>
                <w:szCs w:val="22"/>
              </w:rPr>
            </w:pPr>
            <w:r>
              <w:rPr>
                <w:rFonts w:ascii="Calibri" w:hAnsi="Calibri" w:cs="Calibri"/>
                <w:color w:val="000000"/>
                <w:szCs w:val="22"/>
              </w:rPr>
              <w:t>Pedroñeras (Las)</w:t>
            </w:r>
          </w:p>
        </w:tc>
      </w:tr>
      <w:tr w:rsidR="00DF7FA2" w:rsidRPr="0014093E" w14:paraId="479470D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tcPr>
          <w:p w14:paraId="6211FADD"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02085</w:t>
            </w:r>
          </w:p>
        </w:tc>
        <w:tc>
          <w:tcPr>
            <w:tcW w:w="2959" w:type="dxa"/>
            <w:tcBorders>
              <w:top w:val="nil"/>
              <w:left w:val="nil"/>
              <w:bottom w:val="single" w:sz="8" w:space="0" w:color="FFFFFF"/>
              <w:right w:val="single" w:sz="8" w:space="0" w:color="FFFFFF"/>
            </w:tcBorders>
            <w:shd w:val="clear" w:color="auto" w:fill="CCCCFF"/>
            <w:noWrap/>
          </w:tcPr>
          <w:p w14:paraId="66D1E399" w14:textId="77777777" w:rsidR="00DF7FA2" w:rsidRPr="003F6B5F" w:rsidRDefault="00DF7FA2" w:rsidP="006E0321">
            <w:pPr>
              <w:rPr>
                <w:rFonts w:ascii="Calibri" w:hAnsi="Calibri" w:cs="Calibri"/>
                <w:color w:val="000000"/>
                <w:szCs w:val="22"/>
              </w:rPr>
            </w:pPr>
            <w:r w:rsidRPr="003F6B5F">
              <w:rPr>
                <w:rFonts w:ascii="Calibri" w:hAnsi="Calibri" w:cs="Calibri"/>
                <w:color w:val="000000"/>
                <w:szCs w:val="22"/>
              </w:rPr>
              <w:t>Viveros</w:t>
            </w:r>
          </w:p>
        </w:tc>
        <w:tc>
          <w:tcPr>
            <w:tcW w:w="701" w:type="dxa"/>
            <w:tcBorders>
              <w:top w:val="nil"/>
              <w:left w:val="nil"/>
              <w:bottom w:val="single" w:sz="8" w:space="0" w:color="FFFFFF"/>
              <w:right w:val="single" w:sz="8" w:space="0" w:color="FFFFFF"/>
            </w:tcBorders>
            <w:shd w:val="clear" w:color="auto" w:fill="CCCCFF"/>
            <w:vAlign w:val="bottom"/>
          </w:tcPr>
          <w:p w14:paraId="1D155354" w14:textId="77777777" w:rsidR="00DF7FA2" w:rsidRDefault="00DF7FA2" w:rsidP="006E0321">
            <w:pPr>
              <w:rPr>
                <w:rFonts w:ascii="Calibri" w:hAnsi="Calibri" w:cs="Calibri"/>
                <w:color w:val="000000"/>
                <w:szCs w:val="22"/>
              </w:rPr>
            </w:pPr>
            <w:r>
              <w:rPr>
                <w:rFonts w:ascii="Calibri" w:hAnsi="Calibri" w:cs="Calibri"/>
                <w:color w:val="000000"/>
                <w:szCs w:val="22"/>
              </w:rPr>
              <w:t>13061</w:t>
            </w:r>
          </w:p>
        </w:tc>
        <w:tc>
          <w:tcPr>
            <w:tcW w:w="2959" w:type="dxa"/>
            <w:tcBorders>
              <w:top w:val="nil"/>
              <w:left w:val="nil"/>
              <w:bottom w:val="single" w:sz="8" w:space="0" w:color="FFFFFF"/>
              <w:right w:val="single" w:sz="8" w:space="0" w:color="FFFFFF"/>
            </w:tcBorders>
            <w:shd w:val="clear" w:color="auto" w:fill="CCCCFF"/>
            <w:noWrap/>
            <w:vAlign w:val="bottom"/>
          </w:tcPr>
          <w:p w14:paraId="562A82D3" w14:textId="77777777" w:rsidR="00DF7FA2" w:rsidRDefault="00DF7FA2" w:rsidP="006E0321">
            <w:pPr>
              <w:rPr>
                <w:rFonts w:ascii="Calibri" w:hAnsi="Calibri" w:cs="Calibri"/>
                <w:color w:val="000000"/>
                <w:szCs w:val="22"/>
              </w:rPr>
            </w:pPr>
            <w:r>
              <w:rPr>
                <w:rFonts w:ascii="Calibri" w:hAnsi="Calibri" w:cs="Calibri"/>
                <w:color w:val="000000"/>
                <w:szCs w:val="22"/>
              </w:rPr>
              <w:t>Pedro Muñoz</w:t>
            </w:r>
          </w:p>
        </w:tc>
        <w:tc>
          <w:tcPr>
            <w:tcW w:w="701" w:type="dxa"/>
            <w:tcBorders>
              <w:top w:val="nil"/>
              <w:left w:val="nil"/>
              <w:bottom w:val="single" w:sz="8" w:space="0" w:color="FFFFFF"/>
              <w:right w:val="single" w:sz="8" w:space="0" w:color="FFFFFF"/>
            </w:tcBorders>
            <w:shd w:val="clear" w:color="auto" w:fill="CCCCFF"/>
            <w:vAlign w:val="bottom"/>
          </w:tcPr>
          <w:p w14:paraId="37E9B32B" w14:textId="77777777" w:rsidR="00DF7FA2" w:rsidRDefault="00DF7FA2" w:rsidP="006E0321">
            <w:pPr>
              <w:rPr>
                <w:rFonts w:ascii="Calibri" w:hAnsi="Calibri" w:cs="Calibri"/>
                <w:color w:val="000000"/>
                <w:szCs w:val="22"/>
              </w:rPr>
            </w:pPr>
            <w:r>
              <w:rPr>
                <w:rFonts w:ascii="Calibri" w:hAnsi="Calibri" w:cs="Calibri"/>
                <w:color w:val="000000"/>
                <w:szCs w:val="22"/>
              </w:rPr>
              <w:t>16159</w:t>
            </w:r>
          </w:p>
        </w:tc>
        <w:tc>
          <w:tcPr>
            <w:tcW w:w="2959" w:type="dxa"/>
            <w:tcBorders>
              <w:top w:val="nil"/>
              <w:left w:val="nil"/>
              <w:bottom w:val="single" w:sz="8" w:space="0" w:color="FFFFFF"/>
              <w:right w:val="single" w:sz="8" w:space="0" w:color="FFFFFF"/>
            </w:tcBorders>
            <w:shd w:val="clear" w:color="auto" w:fill="CCCCFF"/>
            <w:noWrap/>
            <w:vAlign w:val="bottom"/>
          </w:tcPr>
          <w:p w14:paraId="1B8B3C49" w14:textId="77777777" w:rsidR="00DF7FA2" w:rsidRDefault="00DF7FA2" w:rsidP="006E0321">
            <w:pPr>
              <w:rPr>
                <w:rFonts w:ascii="Calibri" w:hAnsi="Calibri" w:cs="Calibri"/>
                <w:color w:val="000000"/>
                <w:szCs w:val="22"/>
              </w:rPr>
            </w:pPr>
            <w:r>
              <w:rPr>
                <w:rFonts w:ascii="Calibri" w:hAnsi="Calibri" w:cs="Calibri"/>
                <w:color w:val="000000"/>
                <w:szCs w:val="22"/>
              </w:rPr>
              <w:t>Pinarejo</w:t>
            </w:r>
          </w:p>
        </w:tc>
      </w:tr>
      <w:tr w:rsidR="00DF7FA2" w:rsidRPr="0014093E" w14:paraId="17DC5C5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4B8F9E3" w14:textId="77777777" w:rsidR="00DF7FA2" w:rsidRPr="00DC3829" w:rsidRDefault="00DF7FA2" w:rsidP="006E0321">
            <w:pPr>
              <w:rPr>
                <w:rFonts w:ascii="Calibri" w:hAnsi="Calibri" w:cs="Calibri"/>
                <w:color w:val="000000"/>
              </w:rPr>
            </w:pPr>
            <w:r w:rsidRPr="00DC3829">
              <w:rPr>
                <w:rFonts w:ascii="Calibri" w:hAnsi="Calibri" w:cs="Calibri"/>
                <w:color w:val="000000"/>
              </w:rPr>
              <w:t>13001</w:t>
            </w:r>
          </w:p>
        </w:tc>
        <w:tc>
          <w:tcPr>
            <w:tcW w:w="2959" w:type="dxa"/>
            <w:tcBorders>
              <w:top w:val="nil"/>
              <w:left w:val="nil"/>
              <w:bottom w:val="single" w:sz="8" w:space="0" w:color="FFFFFF"/>
              <w:right w:val="single" w:sz="8" w:space="0" w:color="FFFFFF"/>
            </w:tcBorders>
            <w:shd w:val="clear" w:color="auto" w:fill="C0C0C0"/>
            <w:noWrap/>
            <w:vAlign w:val="bottom"/>
          </w:tcPr>
          <w:p w14:paraId="67574BE2" w14:textId="77777777" w:rsidR="00DF7FA2" w:rsidRPr="00DC3829" w:rsidRDefault="00DF7FA2" w:rsidP="006E0321">
            <w:pPr>
              <w:rPr>
                <w:rFonts w:ascii="Calibri" w:hAnsi="Calibri" w:cs="Calibri"/>
                <w:color w:val="000000"/>
              </w:rPr>
            </w:pPr>
            <w:r w:rsidRPr="00DC3829">
              <w:rPr>
                <w:rFonts w:ascii="Calibri" w:hAnsi="Calibri" w:cs="Calibri"/>
                <w:color w:val="000000"/>
              </w:rPr>
              <w:t>Abenójar</w:t>
            </w:r>
          </w:p>
        </w:tc>
        <w:tc>
          <w:tcPr>
            <w:tcW w:w="701" w:type="dxa"/>
            <w:tcBorders>
              <w:top w:val="nil"/>
              <w:left w:val="nil"/>
              <w:bottom w:val="single" w:sz="8" w:space="0" w:color="FFFFFF"/>
              <w:right w:val="single" w:sz="8" w:space="0" w:color="FFFFFF"/>
            </w:tcBorders>
            <w:shd w:val="clear" w:color="auto" w:fill="C0C0C0"/>
            <w:vAlign w:val="bottom"/>
          </w:tcPr>
          <w:p w14:paraId="1B0715D0" w14:textId="77777777" w:rsidR="00DF7FA2" w:rsidRDefault="00DF7FA2" w:rsidP="006E0321">
            <w:pPr>
              <w:rPr>
                <w:rFonts w:ascii="Calibri" w:hAnsi="Calibri" w:cs="Calibri"/>
                <w:color w:val="000000"/>
                <w:szCs w:val="22"/>
              </w:rPr>
            </w:pPr>
            <w:r>
              <w:rPr>
                <w:rFonts w:ascii="Calibri" w:hAnsi="Calibri" w:cs="Calibri"/>
                <w:color w:val="000000"/>
                <w:szCs w:val="22"/>
              </w:rPr>
              <w:t>13062</w:t>
            </w:r>
          </w:p>
        </w:tc>
        <w:tc>
          <w:tcPr>
            <w:tcW w:w="2959" w:type="dxa"/>
            <w:tcBorders>
              <w:top w:val="nil"/>
              <w:left w:val="nil"/>
              <w:bottom w:val="single" w:sz="8" w:space="0" w:color="FFFFFF"/>
              <w:right w:val="single" w:sz="8" w:space="0" w:color="FFFFFF"/>
            </w:tcBorders>
            <w:shd w:val="clear" w:color="auto" w:fill="C0C0C0"/>
            <w:noWrap/>
            <w:vAlign w:val="bottom"/>
          </w:tcPr>
          <w:p w14:paraId="79DC97F0" w14:textId="77777777" w:rsidR="00DF7FA2" w:rsidRDefault="00DF7FA2" w:rsidP="006E0321">
            <w:pPr>
              <w:rPr>
                <w:rFonts w:ascii="Calibri" w:hAnsi="Calibri" w:cs="Calibri"/>
                <w:color w:val="000000"/>
                <w:szCs w:val="22"/>
              </w:rPr>
            </w:pPr>
            <w:r>
              <w:rPr>
                <w:rFonts w:ascii="Calibri" w:hAnsi="Calibri" w:cs="Calibri"/>
                <w:color w:val="000000"/>
                <w:szCs w:val="22"/>
              </w:rPr>
              <w:t>Picón</w:t>
            </w:r>
          </w:p>
        </w:tc>
        <w:tc>
          <w:tcPr>
            <w:tcW w:w="701" w:type="dxa"/>
            <w:tcBorders>
              <w:top w:val="nil"/>
              <w:left w:val="nil"/>
              <w:bottom w:val="single" w:sz="8" w:space="0" w:color="FFFFFF"/>
              <w:right w:val="single" w:sz="8" w:space="0" w:color="FFFFFF"/>
            </w:tcBorders>
            <w:shd w:val="clear" w:color="auto" w:fill="C0C0C0"/>
            <w:vAlign w:val="bottom"/>
          </w:tcPr>
          <w:p w14:paraId="1EBDC80D" w14:textId="77777777" w:rsidR="00DF7FA2" w:rsidRDefault="00DF7FA2" w:rsidP="006E0321">
            <w:pPr>
              <w:rPr>
                <w:rFonts w:ascii="Calibri" w:hAnsi="Calibri" w:cs="Calibri"/>
                <w:color w:val="000000"/>
                <w:szCs w:val="22"/>
              </w:rPr>
            </w:pPr>
            <w:r>
              <w:rPr>
                <w:rFonts w:ascii="Calibri" w:hAnsi="Calibri" w:cs="Calibri"/>
                <w:color w:val="000000"/>
                <w:szCs w:val="22"/>
              </w:rPr>
              <w:t>16176</w:t>
            </w:r>
          </w:p>
        </w:tc>
        <w:tc>
          <w:tcPr>
            <w:tcW w:w="2959" w:type="dxa"/>
            <w:tcBorders>
              <w:top w:val="nil"/>
              <w:left w:val="nil"/>
              <w:bottom w:val="single" w:sz="8" w:space="0" w:color="FFFFFF"/>
              <w:right w:val="single" w:sz="8" w:space="0" w:color="FFFFFF"/>
            </w:tcBorders>
            <w:shd w:val="clear" w:color="auto" w:fill="C0C0C0"/>
            <w:noWrap/>
            <w:vAlign w:val="bottom"/>
          </w:tcPr>
          <w:p w14:paraId="71B069EB" w14:textId="77777777" w:rsidR="00DF7FA2" w:rsidRDefault="00DF7FA2" w:rsidP="006E0321">
            <w:pPr>
              <w:rPr>
                <w:rFonts w:ascii="Calibri" w:hAnsi="Calibri" w:cs="Calibri"/>
                <w:color w:val="000000"/>
                <w:szCs w:val="22"/>
              </w:rPr>
            </w:pPr>
            <w:r>
              <w:rPr>
                <w:rFonts w:ascii="Calibri" w:hAnsi="Calibri" w:cs="Calibri"/>
                <w:color w:val="000000"/>
                <w:szCs w:val="22"/>
              </w:rPr>
              <w:t>Rada de Haro</w:t>
            </w:r>
          </w:p>
        </w:tc>
      </w:tr>
      <w:tr w:rsidR="00DF7FA2" w:rsidRPr="0014093E" w14:paraId="5027CA6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BCFA575" w14:textId="77777777" w:rsidR="00DF7FA2" w:rsidRPr="00DC3829" w:rsidRDefault="00DF7FA2" w:rsidP="006E0321">
            <w:pPr>
              <w:rPr>
                <w:rFonts w:ascii="Calibri" w:hAnsi="Calibri" w:cs="Calibri"/>
                <w:color w:val="000000"/>
              </w:rPr>
            </w:pPr>
            <w:r w:rsidRPr="00DC3829">
              <w:rPr>
                <w:rFonts w:ascii="Calibri" w:hAnsi="Calibri" w:cs="Calibri"/>
                <w:color w:val="000000"/>
              </w:rPr>
              <w:t>13003</w:t>
            </w:r>
          </w:p>
        </w:tc>
        <w:tc>
          <w:tcPr>
            <w:tcW w:w="2959" w:type="dxa"/>
            <w:tcBorders>
              <w:top w:val="nil"/>
              <w:left w:val="nil"/>
              <w:bottom w:val="single" w:sz="8" w:space="0" w:color="FFFFFF"/>
              <w:right w:val="single" w:sz="8" w:space="0" w:color="FFFFFF"/>
            </w:tcBorders>
            <w:shd w:val="clear" w:color="auto" w:fill="CCCCFF"/>
            <w:noWrap/>
            <w:vAlign w:val="bottom"/>
          </w:tcPr>
          <w:p w14:paraId="680B859E" w14:textId="77777777" w:rsidR="00DF7FA2" w:rsidRPr="00DC3829" w:rsidRDefault="00DF7FA2" w:rsidP="006E0321">
            <w:pPr>
              <w:rPr>
                <w:rFonts w:ascii="Calibri" w:hAnsi="Calibri" w:cs="Calibri"/>
                <w:color w:val="000000"/>
              </w:rPr>
            </w:pPr>
            <w:r w:rsidRPr="00DC3829">
              <w:rPr>
                <w:rFonts w:ascii="Calibri" w:hAnsi="Calibri" w:cs="Calibri"/>
                <w:color w:val="000000"/>
              </w:rPr>
              <w:t>Alamillo</w:t>
            </w:r>
          </w:p>
        </w:tc>
        <w:tc>
          <w:tcPr>
            <w:tcW w:w="701" w:type="dxa"/>
            <w:tcBorders>
              <w:top w:val="nil"/>
              <w:left w:val="nil"/>
              <w:bottom w:val="single" w:sz="8" w:space="0" w:color="FFFFFF"/>
              <w:right w:val="single" w:sz="8" w:space="0" w:color="FFFFFF"/>
            </w:tcBorders>
            <w:shd w:val="clear" w:color="auto" w:fill="CCCCFF"/>
            <w:vAlign w:val="bottom"/>
          </w:tcPr>
          <w:p w14:paraId="1D11F204" w14:textId="77777777" w:rsidR="00DF7FA2" w:rsidRDefault="00DF7FA2" w:rsidP="006E0321">
            <w:pPr>
              <w:rPr>
                <w:rFonts w:ascii="Calibri" w:hAnsi="Calibri" w:cs="Calibri"/>
                <w:color w:val="000000"/>
                <w:szCs w:val="22"/>
              </w:rPr>
            </w:pPr>
            <w:r>
              <w:rPr>
                <w:rFonts w:ascii="Calibri" w:hAnsi="Calibri" w:cs="Calibri"/>
                <w:color w:val="000000"/>
                <w:szCs w:val="22"/>
              </w:rPr>
              <w:t>13063</w:t>
            </w:r>
          </w:p>
        </w:tc>
        <w:tc>
          <w:tcPr>
            <w:tcW w:w="2959" w:type="dxa"/>
            <w:tcBorders>
              <w:top w:val="nil"/>
              <w:left w:val="nil"/>
              <w:bottom w:val="single" w:sz="8" w:space="0" w:color="FFFFFF"/>
              <w:right w:val="single" w:sz="8" w:space="0" w:color="FFFFFF"/>
            </w:tcBorders>
            <w:shd w:val="clear" w:color="auto" w:fill="CCCCFF"/>
            <w:noWrap/>
            <w:vAlign w:val="bottom"/>
          </w:tcPr>
          <w:p w14:paraId="547E4158" w14:textId="77777777" w:rsidR="00DF7FA2" w:rsidRDefault="00DF7FA2" w:rsidP="006E0321">
            <w:pPr>
              <w:rPr>
                <w:rFonts w:ascii="Calibri" w:hAnsi="Calibri" w:cs="Calibri"/>
                <w:color w:val="000000"/>
                <w:szCs w:val="22"/>
              </w:rPr>
            </w:pPr>
            <w:r>
              <w:rPr>
                <w:rFonts w:ascii="Calibri" w:hAnsi="Calibri" w:cs="Calibri"/>
                <w:color w:val="000000"/>
                <w:szCs w:val="22"/>
              </w:rPr>
              <w:t>Piedrabuena</w:t>
            </w:r>
          </w:p>
        </w:tc>
        <w:tc>
          <w:tcPr>
            <w:tcW w:w="701" w:type="dxa"/>
            <w:tcBorders>
              <w:top w:val="nil"/>
              <w:left w:val="nil"/>
              <w:bottom w:val="single" w:sz="8" w:space="0" w:color="FFFFFF"/>
              <w:right w:val="single" w:sz="8" w:space="0" w:color="FFFFFF"/>
            </w:tcBorders>
            <w:shd w:val="clear" w:color="auto" w:fill="CCCCFF"/>
            <w:vAlign w:val="bottom"/>
          </w:tcPr>
          <w:p w14:paraId="0A9DA829" w14:textId="77777777" w:rsidR="00DF7FA2" w:rsidRDefault="00DF7FA2" w:rsidP="006E0321">
            <w:pPr>
              <w:rPr>
                <w:rFonts w:ascii="Calibri" w:hAnsi="Calibri" w:cs="Calibri"/>
                <w:color w:val="000000"/>
                <w:szCs w:val="22"/>
              </w:rPr>
            </w:pPr>
            <w:r>
              <w:rPr>
                <w:rFonts w:ascii="Calibri" w:hAnsi="Calibri" w:cs="Calibri"/>
                <w:color w:val="000000"/>
                <w:szCs w:val="22"/>
              </w:rPr>
              <w:t>16196</w:t>
            </w:r>
          </w:p>
        </w:tc>
        <w:tc>
          <w:tcPr>
            <w:tcW w:w="2959" w:type="dxa"/>
            <w:tcBorders>
              <w:top w:val="nil"/>
              <w:left w:val="nil"/>
              <w:bottom w:val="single" w:sz="8" w:space="0" w:color="FFFFFF"/>
              <w:right w:val="single" w:sz="8" w:space="0" w:color="FFFFFF"/>
            </w:tcBorders>
            <w:shd w:val="clear" w:color="auto" w:fill="CCCCFF"/>
            <w:noWrap/>
            <w:vAlign w:val="bottom"/>
          </w:tcPr>
          <w:p w14:paraId="5D48E28B" w14:textId="77777777" w:rsidR="00DF7FA2" w:rsidRDefault="00DF7FA2" w:rsidP="006E0321">
            <w:pPr>
              <w:rPr>
                <w:rFonts w:ascii="Calibri" w:hAnsi="Calibri" w:cs="Calibri"/>
                <w:color w:val="000000"/>
                <w:szCs w:val="22"/>
              </w:rPr>
            </w:pPr>
            <w:r>
              <w:rPr>
                <w:rFonts w:ascii="Calibri" w:hAnsi="Calibri" w:cs="Calibri"/>
                <w:color w:val="000000"/>
                <w:szCs w:val="22"/>
              </w:rPr>
              <w:t>Santa María de los Llanos</w:t>
            </w:r>
          </w:p>
        </w:tc>
      </w:tr>
      <w:tr w:rsidR="00DF7FA2" w:rsidRPr="0014093E" w14:paraId="49037A3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18DD94C" w14:textId="77777777" w:rsidR="00DF7FA2" w:rsidRPr="00DC3829" w:rsidRDefault="00DF7FA2" w:rsidP="006E0321">
            <w:pPr>
              <w:rPr>
                <w:rFonts w:ascii="Calibri" w:hAnsi="Calibri" w:cs="Calibri"/>
                <w:color w:val="000000"/>
              </w:rPr>
            </w:pPr>
            <w:r w:rsidRPr="00DC3829">
              <w:rPr>
                <w:rFonts w:ascii="Calibri" w:hAnsi="Calibri" w:cs="Calibri"/>
                <w:color w:val="000000"/>
              </w:rPr>
              <w:t>13004</w:t>
            </w:r>
          </w:p>
        </w:tc>
        <w:tc>
          <w:tcPr>
            <w:tcW w:w="2959" w:type="dxa"/>
            <w:tcBorders>
              <w:top w:val="nil"/>
              <w:left w:val="nil"/>
              <w:bottom w:val="single" w:sz="8" w:space="0" w:color="FFFFFF"/>
              <w:right w:val="single" w:sz="8" w:space="0" w:color="FFFFFF"/>
            </w:tcBorders>
            <w:shd w:val="clear" w:color="auto" w:fill="C0C0C0"/>
            <w:noWrap/>
            <w:vAlign w:val="bottom"/>
          </w:tcPr>
          <w:p w14:paraId="59D5EB56" w14:textId="77777777" w:rsidR="00DF7FA2" w:rsidRPr="00DC3829" w:rsidRDefault="00DF7FA2" w:rsidP="006E0321">
            <w:pPr>
              <w:rPr>
                <w:rFonts w:ascii="Calibri" w:hAnsi="Calibri" w:cs="Calibri"/>
                <w:color w:val="000000"/>
              </w:rPr>
            </w:pPr>
            <w:r w:rsidRPr="00DC3829">
              <w:rPr>
                <w:rFonts w:ascii="Calibri" w:hAnsi="Calibri" w:cs="Calibri"/>
                <w:color w:val="000000"/>
              </w:rPr>
              <w:t>Albaladejo</w:t>
            </w:r>
          </w:p>
        </w:tc>
        <w:tc>
          <w:tcPr>
            <w:tcW w:w="701" w:type="dxa"/>
            <w:tcBorders>
              <w:top w:val="nil"/>
              <w:left w:val="nil"/>
              <w:bottom w:val="single" w:sz="8" w:space="0" w:color="FFFFFF"/>
              <w:right w:val="single" w:sz="8" w:space="0" w:color="FFFFFF"/>
            </w:tcBorders>
            <w:shd w:val="clear" w:color="auto" w:fill="C0C0C0"/>
            <w:vAlign w:val="bottom"/>
          </w:tcPr>
          <w:p w14:paraId="7EB21AF4" w14:textId="77777777" w:rsidR="00DF7FA2" w:rsidRDefault="00DF7FA2" w:rsidP="006E0321">
            <w:pPr>
              <w:rPr>
                <w:rFonts w:ascii="Calibri" w:hAnsi="Calibri" w:cs="Calibri"/>
                <w:color w:val="000000"/>
                <w:szCs w:val="22"/>
              </w:rPr>
            </w:pPr>
            <w:r>
              <w:rPr>
                <w:rFonts w:ascii="Calibri" w:hAnsi="Calibri" w:cs="Calibri"/>
                <w:color w:val="000000"/>
                <w:szCs w:val="22"/>
              </w:rPr>
              <w:t>13064</w:t>
            </w:r>
          </w:p>
        </w:tc>
        <w:tc>
          <w:tcPr>
            <w:tcW w:w="2959" w:type="dxa"/>
            <w:tcBorders>
              <w:top w:val="nil"/>
              <w:left w:val="nil"/>
              <w:bottom w:val="single" w:sz="8" w:space="0" w:color="FFFFFF"/>
              <w:right w:val="single" w:sz="8" w:space="0" w:color="FFFFFF"/>
            </w:tcBorders>
            <w:shd w:val="clear" w:color="auto" w:fill="C0C0C0"/>
            <w:noWrap/>
            <w:vAlign w:val="bottom"/>
          </w:tcPr>
          <w:p w14:paraId="11C1053E" w14:textId="77777777" w:rsidR="00DF7FA2" w:rsidRDefault="00DF7FA2" w:rsidP="006E0321">
            <w:pPr>
              <w:rPr>
                <w:rFonts w:ascii="Calibri" w:hAnsi="Calibri" w:cs="Calibri"/>
                <w:color w:val="000000"/>
                <w:szCs w:val="22"/>
              </w:rPr>
            </w:pPr>
            <w:r>
              <w:rPr>
                <w:rFonts w:ascii="Calibri" w:hAnsi="Calibri" w:cs="Calibri"/>
                <w:color w:val="000000"/>
                <w:szCs w:val="22"/>
              </w:rPr>
              <w:t>Poblete</w:t>
            </w:r>
          </w:p>
        </w:tc>
        <w:tc>
          <w:tcPr>
            <w:tcW w:w="701" w:type="dxa"/>
            <w:tcBorders>
              <w:top w:val="nil"/>
              <w:left w:val="nil"/>
              <w:bottom w:val="single" w:sz="8" w:space="0" w:color="FFFFFF"/>
              <w:right w:val="single" w:sz="8" w:space="0" w:color="FFFFFF"/>
            </w:tcBorders>
            <w:shd w:val="clear" w:color="auto" w:fill="C0C0C0"/>
            <w:vAlign w:val="bottom"/>
          </w:tcPr>
          <w:p w14:paraId="34F2E614" w14:textId="77777777" w:rsidR="00DF7FA2" w:rsidRDefault="00DF7FA2" w:rsidP="006E0321">
            <w:pPr>
              <w:rPr>
                <w:rFonts w:ascii="Calibri" w:hAnsi="Calibri" w:cs="Calibri"/>
                <w:color w:val="000000"/>
                <w:szCs w:val="22"/>
              </w:rPr>
            </w:pPr>
            <w:r>
              <w:rPr>
                <w:rFonts w:ascii="Calibri" w:hAnsi="Calibri" w:cs="Calibri"/>
                <w:color w:val="000000"/>
                <w:szCs w:val="22"/>
              </w:rPr>
              <w:t>16203</w:t>
            </w:r>
          </w:p>
        </w:tc>
        <w:tc>
          <w:tcPr>
            <w:tcW w:w="2959" w:type="dxa"/>
            <w:tcBorders>
              <w:top w:val="nil"/>
              <w:left w:val="nil"/>
              <w:bottom w:val="single" w:sz="8" w:space="0" w:color="FFFFFF"/>
              <w:right w:val="single" w:sz="8" w:space="0" w:color="FFFFFF"/>
            </w:tcBorders>
            <w:shd w:val="clear" w:color="auto" w:fill="C0C0C0"/>
            <w:noWrap/>
            <w:vAlign w:val="bottom"/>
          </w:tcPr>
          <w:p w14:paraId="65715CD6" w14:textId="77777777" w:rsidR="00DF7FA2" w:rsidRDefault="00DF7FA2" w:rsidP="006E0321">
            <w:pPr>
              <w:rPr>
                <w:rFonts w:ascii="Calibri" w:hAnsi="Calibri" w:cs="Calibri"/>
                <w:color w:val="000000"/>
                <w:szCs w:val="22"/>
              </w:rPr>
            </w:pPr>
            <w:r>
              <w:rPr>
                <w:rFonts w:ascii="Calibri" w:hAnsi="Calibri" w:cs="Calibri"/>
                <w:color w:val="000000"/>
                <w:szCs w:val="22"/>
              </w:rPr>
              <w:t>Tarancón</w:t>
            </w:r>
          </w:p>
        </w:tc>
      </w:tr>
      <w:tr w:rsidR="00DF7FA2" w:rsidRPr="0014093E" w14:paraId="6B4DD3F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573C50E" w14:textId="77777777" w:rsidR="00DF7FA2" w:rsidRPr="00DC3829" w:rsidRDefault="00DF7FA2" w:rsidP="006E0321">
            <w:pPr>
              <w:rPr>
                <w:rFonts w:ascii="Calibri" w:hAnsi="Calibri" w:cs="Calibri"/>
                <w:color w:val="000000"/>
              </w:rPr>
            </w:pPr>
            <w:r w:rsidRPr="00DC3829">
              <w:rPr>
                <w:rFonts w:ascii="Calibri" w:hAnsi="Calibri" w:cs="Calibri"/>
                <w:color w:val="000000"/>
              </w:rPr>
              <w:t>13005</w:t>
            </w:r>
          </w:p>
        </w:tc>
        <w:tc>
          <w:tcPr>
            <w:tcW w:w="2959" w:type="dxa"/>
            <w:tcBorders>
              <w:top w:val="nil"/>
              <w:left w:val="nil"/>
              <w:bottom w:val="single" w:sz="8" w:space="0" w:color="FFFFFF"/>
              <w:right w:val="single" w:sz="8" w:space="0" w:color="FFFFFF"/>
            </w:tcBorders>
            <w:shd w:val="clear" w:color="auto" w:fill="CCCCFF"/>
            <w:noWrap/>
            <w:vAlign w:val="bottom"/>
          </w:tcPr>
          <w:p w14:paraId="655B6B59" w14:textId="77777777" w:rsidR="00DF7FA2" w:rsidRPr="00DC3829" w:rsidRDefault="00DF7FA2" w:rsidP="006E0321">
            <w:pPr>
              <w:rPr>
                <w:rFonts w:ascii="Calibri" w:hAnsi="Calibri" w:cs="Calibri"/>
                <w:color w:val="000000"/>
              </w:rPr>
            </w:pPr>
            <w:r w:rsidRPr="00DC3829">
              <w:rPr>
                <w:rFonts w:ascii="Calibri" w:hAnsi="Calibri" w:cs="Calibri"/>
                <w:color w:val="000000"/>
              </w:rPr>
              <w:t>Alcázar de San Juan</w:t>
            </w:r>
          </w:p>
        </w:tc>
        <w:tc>
          <w:tcPr>
            <w:tcW w:w="701" w:type="dxa"/>
            <w:tcBorders>
              <w:top w:val="nil"/>
              <w:left w:val="nil"/>
              <w:bottom w:val="single" w:sz="8" w:space="0" w:color="FFFFFF"/>
              <w:right w:val="single" w:sz="8" w:space="0" w:color="FFFFFF"/>
            </w:tcBorders>
            <w:shd w:val="clear" w:color="auto" w:fill="CCCCFF"/>
            <w:vAlign w:val="bottom"/>
          </w:tcPr>
          <w:p w14:paraId="7F32172F" w14:textId="77777777" w:rsidR="00DF7FA2" w:rsidRDefault="00DF7FA2" w:rsidP="006E0321">
            <w:pPr>
              <w:rPr>
                <w:rFonts w:ascii="Calibri" w:hAnsi="Calibri" w:cs="Calibri"/>
                <w:color w:val="000000"/>
                <w:szCs w:val="22"/>
              </w:rPr>
            </w:pPr>
            <w:r>
              <w:rPr>
                <w:rFonts w:ascii="Calibri" w:hAnsi="Calibri" w:cs="Calibri"/>
                <w:color w:val="000000"/>
                <w:szCs w:val="22"/>
              </w:rPr>
              <w:t>13065</w:t>
            </w:r>
          </w:p>
        </w:tc>
        <w:tc>
          <w:tcPr>
            <w:tcW w:w="2959" w:type="dxa"/>
            <w:tcBorders>
              <w:top w:val="nil"/>
              <w:left w:val="nil"/>
              <w:bottom w:val="single" w:sz="8" w:space="0" w:color="FFFFFF"/>
              <w:right w:val="single" w:sz="8" w:space="0" w:color="FFFFFF"/>
            </w:tcBorders>
            <w:shd w:val="clear" w:color="auto" w:fill="CCCCFF"/>
            <w:noWrap/>
            <w:vAlign w:val="bottom"/>
          </w:tcPr>
          <w:p w14:paraId="3FB06ED2" w14:textId="77777777" w:rsidR="00DF7FA2" w:rsidRDefault="00DF7FA2" w:rsidP="006E0321">
            <w:pPr>
              <w:rPr>
                <w:rFonts w:ascii="Calibri" w:hAnsi="Calibri" w:cs="Calibri"/>
                <w:color w:val="000000"/>
                <w:szCs w:val="22"/>
              </w:rPr>
            </w:pPr>
            <w:r>
              <w:rPr>
                <w:rFonts w:ascii="Calibri" w:hAnsi="Calibri" w:cs="Calibri"/>
                <w:color w:val="000000"/>
                <w:szCs w:val="22"/>
              </w:rPr>
              <w:t>Porzuna</w:t>
            </w:r>
          </w:p>
        </w:tc>
        <w:tc>
          <w:tcPr>
            <w:tcW w:w="701" w:type="dxa"/>
            <w:tcBorders>
              <w:top w:val="nil"/>
              <w:left w:val="nil"/>
              <w:bottom w:val="single" w:sz="8" w:space="0" w:color="FFFFFF"/>
              <w:right w:val="single" w:sz="8" w:space="0" w:color="FFFFFF"/>
            </w:tcBorders>
            <w:shd w:val="clear" w:color="auto" w:fill="CCCCFF"/>
            <w:vAlign w:val="bottom"/>
          </w:tcPr>
          <w:p w14:paraId="6E9834CB" w14:textId="77777777" w:rsidR="00DF7FA2" w:rsidRDefault="00DF7FA2" w:rsidP="006E0321">
            <w:pPr>
              <w:rPr>
                <w:rFonts w:ascii="Calibri" w:hAnsi="Calibri" w:cs="Calibri"/>
                <w:color w:val="000000"/>
                <w:szCs w:val="22"/>
              </w:rPr>
            </w:pPr>
            <w:r>
              <w:rPr>
                <w:rFonts w:ascii="Calibri" w:hAnsi="Calibri" w:cs="Calibri"/>
                <w:color w:val="000000"/>
                <w:szCs w:val="22"/>
              </w:rPr>
              <w:t>16216</w:t>
            </w:r>
          </w:p>
        </w:tc>
        <w:tc>
          <w:tcPr>
            <w:tcW w:w="2959" w:type="dxa"/>
            <w:tcBorders>
              <w:top w:val="nil"/>
              <w:left w:val="nil"/>
              <w:bottom w:val="single" w:sz="8" w:space="0" w:color="FFFFFF"/>
              <w:right w:val="single" w:sz="8" w:space="0" w:color="FFFFFF"/>
            </w:tcBorders>
            <w:shd w:val="clear" w:color="auto" w:fill="CCCCFF"/>
            <w:noWrap/>
            <w:vAlign w:val="bottom"/>
          </w:tcPr>
          <w:p w14:paraId="602E4D06" w14:textId="77777777" w:rsidR="00DF7FA2" w:rsidRDefault="00DF7FA2" w:rsidP="006E0321">
            <w:pPr>
              <w:rPr>
                <w:rFonts w:ascii="Calibri" w:hAnsi="Calibri" w:cs="Calibri"/>
                <w:color w:val="000000"/>
                <w:szCs w:val="22"/>
              </w:rPr>
            </w:pPr>
            <w:r>
              <w:rPr>
                <w:rFonts w:ascii="Calibri" w:hAnsi="Calibri" w:cs="Calibri"/>
                <w:color w:val="000000"/>
                <w:szCs w:val="22"/>
              </w:rPr>
              <w:t>Tresjuncos</w:t>
            </w:r>
          </w:p>
        </w:tc>
      </w:tr>
      <w:tr w:rsidR="00DF7FA2" w:rsidRPr="0014093E" w14:paraId="11C097F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23CA97EF" w14:textId="77777777" w:rsidR="00DF7FA2" w:rsidRPr="00DC3829" w:rsidRDefault="00DF7FA2" w:rsidP="006E0321">
            <w:pPr>
              <w:rPr>
                <w:rFonts w:ascii="Calibri" w:hAnsi="Calibri" w:cs="Calibri"/>
                <w:color w:val="000000"/>
              </w:rPr>
            </w:pPr>
            <w:r w:rsidRPr="00DC3829">
              <w:rPr>
                <w:rFonts w:ascii="Calibri" w:hAnsi="Calibri" w:cs="Calibri"/>
                <w:color w:val="000000"/>
              </w:rPr>
              <w:t>13006</w:t>
            </w:r>
          </w:p>
        </w:tc>
        <w:tc>
          <w:tcPr>
            <w:tcW w:w="2959" w:type="dxa"/>
            <w:tcBorders>
              <w:top w:val="nil"/>
              <w:left w:val="nil"/>
              <w:bottom w:val="single" w:sz="8" w:space="0" w:color="FFFFFF"/>
              <w:right w:val="single" w:sz="8" w:space="0" w:color="FFFFFF"/>
            </w:tcBorders>
            <w:shd w:val="clear" w:color="auto" w:fill="C0C0C0"/>
            <w:noWrap/>
            <w:vAlign w:val="bottom"/>
          </w:tcPr>
          <w:p w14:paraId="2E336B97" w14:textId="77777777" w:rsidR="00DF7FA2" w:rsidRPr="00DC3829" w:rsidRDefault="00DF7FA2" w:rsidP="006E0321">
            <w:pPr>
              <w:rPr>
                <w:rFonts w:ascii="Calibri" w:hAnsi="Calibri" w:cs="Calibri"/>
                <w:color w:val="000000"/>
              </w:rPr>
            </w:pPr>
            <w:r w:rsidRPr="00DC3829">
              <w:rPr>
                <w:rFonts w:ascii="Calibri" w:hAnsi="Calibri" w:cs="Calibri"/>
                <w:color w:val="000000"/>
              </w:rPr>
              <w:t>Alcoba</w:t>
            </w:r>
          </w:p>
        </w:tc>
        <w:tc>
          <w:tcPr>
            <w:tcW w:w="701" w:type="dxa"/>
            <w:tcBorders>
              <w:top w:val="nil"/>
              <w:left w:val="nil"/>
              <w:bottom w:val="single" w:sz="8" w:space="0" w:color="FFFFFF"/>
              <w:right w:val="single" w:sz="8" w:space="0" w:color="FFFFFF"/>
            </w:tcBorders>
            <w:shd w:val="clear" w:color="auto" w:fill="C0C0C0"/>
            <w:vAlign w:val="bottom"/>
          </w:tcPr>
          <w:p w14:paraId="05B34970" w14:textId="77777777" w:rsidR="00DF7FA2" w:rsidRDefault="00DF7FA2" w:rsidP="006E0321">
            <w:pPr>
              <w:rPr>
                <w:rFonts w:ascii="Calibri" w:hAnsi="Calibri" w:cs="Calibri"/>
                <w:color w:val="000000"/>
                <w:szCs w:val="22"/>
              </w:rPr>
            </w:pPr>
            <w:r>
              <w:rPr>
                <w:rFonts w:ascii="Calibri" w:hAnsi="Calibri" w:cs="Calibri"/>
                <w:color w:val="000000"/>
                <w:szCs w:val="22"/>
              </w:rPr>
              <w:t>13066</w:t>
            </w:r>
          </w:p>
        </w:tc>
        <w:tc>
          <w:tcPr>
            <w:tcW w:w="2959" w:type="dxa"/>
            <w:tcBorders>
              <w:top w:val="nil"/>
              <w:left w:val="nil"/>
              <w:bottom w:val="single" w:sz="8" w:space="0" w:color="FFFFFF"/>
              <w:right w:val="single" w:sz="8" w:space="0" w:color="FFFFFF"/>
            </w:tcBorders>
            <w:shd w:val="clear" w:color="auto" w:fill="C0C0C0"/>
            <w:noWrap/>
            <w:vAlign w:val="bottom"/>
          </w:tcPr>
          <w:p w14:paraId="4A150F66" w14:textId="77777777" w:rsidR="00DF7FA2" w:rsidRDefault="00DF7FA2" w:rsidP="006E0321">
            <w:pPr>
              <w:rPr>
                <w:rFonts w:ascii="Calibri" w:hAnsi="Calibri" w:cs="Calibri"/>
                <w:color w:val="000000"/>
                <w:szCs w:val="22"/>
              </w:rPr>
            </w:pPr>
            <w:r>
              <w:rPr>
                <w:rFonts w:ascii="Calibri" w:hAnsi="Calibri" w:cs="Calibri"/>
                <w:color w:val="000000"/>
                <w:szCs w:val="22"/>
              </w:rPr>
              <w:t>Pozuelo de Calatrava</w:t>
            </w:r>
          </w:p>
        </w:tc>
        <w:tc>
          <w:tcPr>
            <w:tcW w:w="701" w:type="dxa"/>
            <w:tcBorders>
              <w:top w:val="nil"/>
              <w:left w:val="nil"/>
              <w:bottom w:val="single" w:sz="8" w:space="0" w:color="FFFFFF"/>
              <w:right w:val="single" w:sz="8" w:space="0" w:color="FFFFFF"/>
            </w:tcBorders>
            <w:shd w:val="clear" w:color="auto" w:fill="C0C0C0"/>
            <w:vAlign w:val="bottom"/>
          </w:tcPr>
          <w:p w14:paraId="24FCA15C" w14:textId="77777777" w:rsidR="00DF7FA2" w:rsidRDefault="00DF7FA2" w:rsidP="006E0321">
            <w:pPr>
              <w:rPr>
                <w:rFonts w:ascii="Calibri" w:hAnsi="Calibri" w:cs="Calibri"/>
                <w:color w:val="000000"/>
                <w:szCs w:val="22"/>
              </w:rPr>
            </w:pPr>
            <w:r>
              <w:rPr>
                <w:rFonts w:ascii="Calibri" w:hAnsi="Calibri" w:cs="Calibri"/>
                <w:color w:val="000000"/>
                <w:szCs w:val="22"/>
              </w:rPr>
              <w:t>16249</w:t>
            </w:r>
          </w:p>
        </w:tc>
        <w:tc>
          <w:tcPr>
            <w:tcW w:w="2959" w:type="dxa"/>
            <w:tcBorders>
              <w:top w:val="nil"/>
              <w:left w:val="nil"/>
              <w:bottom w:val="single" w:sz="8" w:space="0" w:color="FFFFFF"/>
              <w:right w:val="single" w:sz="8" w:space="0" w:color="FFFFFF"/>
            </w:tcBorders>
            <w:shd w:val="clear" w:color="auto" w:fill="C0C0C0"/>
            <w:noWrap/>
            <w:vAlign w:val="bottom"/>
          </w:tcPr>
          <w:p w14:paraId="0AC71014" w14:textId="77777777" w:rsidR="00DF7FA2" w:rsidRDefault="00DF7FA2" w:rsidP="006E0321">
            <w:pPr>
              <w:rPr>
                <w:rFonts w:ascii="Calibri" w:hAnsi="Calibri" w:cs="Calibri"/>
                <w:color w:val="000000"/>
                <w:szCs w:val="22"/>
              </w:rPr>
            </w:pPr>
            <w:r>
              <w:rPr>
                <w:rFonts w:ascii="Calibri" w:hAnsi="Calibri" w:cs="Calibri"/>
                <w:color w:val="000000"/>
                <w:szCs w:val="22"/>
              </w:rPr>
              <w:t>Villamayor de Santiago</w:t>
            </w:r>
          </w:p>
        </w:tc>
      </w:tr>
      <w:tr w:rsidR="00DF7FA2" w:rsidRPr="0014093E" w14:paraId="7E6A921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center"/>
          </w:tcPr>
          <w:p w14:paraId="24920019" w14:textId="77777777" w:rsidR="00DF7FA2" w:rsidRPr="00DC3829" w:rsidRDefault="00DF7FA2" w:rsidP="006E0321">
            <w:pPr>
              <w:rPr>
                <w:rFonts w:ascii="Calibri" w:hAnsi="Calibri" w:cs="Calibri"/>
                <w:color w:val="000000"/>
              </w:rPr>
            </w:pPr>
            <w:r w:rsidRPr="00DC3829">
              <w:rPr>
                <w:rFonts w:ascii="Calibri" w:hAnsi="Calibri" w:cs="Calibri"/>
                <w:color w:val="000000"/>
              </w:rPr>
              <w:t>13007</w:t>
            </w:r>
          </w:p>
        </w:tc>
        <w:tc>
          <w:tcPr>
            <w:tcW w:w="2959" w:type="dxa"/>
            <w:tcBorders>
              <w:top w:val="nil"/>
              <w:left w:val="nil"/>
              <w:bottom w:val="single" w:sz="8" w:space="0" w:color="FFFFFF"/>
              <w:right w:val="single" w:sz="8" w:space="0" w:color="FFFFFF"/>
            </w:tcBorders>
            <w:shd w:val="clear" w:color="auto" w:fill="CCCCFF"/>
            <w:noWrap/>
            <w:vAlign w:val="center"/>
          </w:tcPr>
          <w:p w14:paraId="101A891D" w14:textId="77777777" w:rsidR="00DF7FA2" w:rsidRPr="00DC3829" w:rsidRDefault="00DF7FA2" w:rsidP="006E0321">
            <w:pPr>
              <w:rPr>
                <w:rFonts w:ascii="Calibri" w:hAnsi="Calibri" w:cs="Calibri"/>
                <w:color w:val="000000"/>
              </w:rPr>
            </w:pPr>
            <w:r w:rsidRPr="00DC3829">
              <w:rPr>
                <w:rFonts w:ascii="Calibri" w:hAnsi="Calibri" w:cs="Calibri"/>
                <w:color w:val="000000"/>
              </w:rPr>
              <w:t>Alcolea de Calatrava</w:t>
            </w:r>
          </w:p>
        </w:tc>
        <w:tc>
          <w:tcPr>
            <w:tcW w:w="701" w:type="dxa"/>
            <w:tcBorders>
              <w:top w:val="nil"/>
              <w:left w:val="nil"/>
              <w:bottom w:val="single" w:sz="8" w:space="0" w:color="FFFFFF"/>
              <w:right w:val="single" w:sz="8" w:space="0" w:color="FFFFFF"/>
            </w:tcBorders>
            <w:shd w:val="clear" w:color="auto" w:fill="CCCCFF"/>
            <w:vAlign w:val="center"/>
          </w:tcPr>
          <w:p w14:paraId="650AE2B1" w14:textId="77777777" w:rsidR="00DF7FA2" w:rsidRDefault="00DF7FA2" w:rsidP="006E0321">
            <w:pPr>
              <w:rPr>
                <w:rFonts w:ascii="Calibri" w:hAnsi="Calibri" w:cs="Calibri"/>
                <w:color w:val="000000"/>
                <w:szCs w:val="22"/>
              </w:rPr>
            </w:pPr>
            <w:r>
              <w:rPr>
                <w:rFonts w:ascii="Calibri" w:hAnsi="Calibri" w:cs="Calibri"/>
                <w:color w:val="000000"/>
                <w:szCs w:val="22"/>
              </w:rPr>
              <w:t>13067</w:t>
            </w:r>
          </w:p>
        </w:tc>
        <w:tc>
          <w:tcPr>
            <w:tcW w:w="2959" w:type="dxa"/>
            <w:tcBorders>
              <w:top w:val="nil"/>
              <w:left w:val="nil"/>
              <w:bottom w:val="single" w:sz="8" w:space="0" w:color="FFFFFF"/>
              <w:right w:val="single" w:sz="8" w:space="0" w:color="FFFFFF"/>
            </w:tcBorders>
            <w:shd w:val="clear" w:color="auto" w:fill="CCCCFF"/>
            <w:noWrap/>
            <w:vAlign w:val="center"/>
          </w:tcPr>
          <w:p w14:paraId="6DA7933D" w14:textId="77777777" w:rsidR="00DF7FA2" w:rsidRDefault="00DF7FA2" w:rsidP="006E0321">
            <w:pPr>
              <w:rPr>
                <w:rFonts w:ascii="Calibri" w:hAnsi="Calibri" w:cs="Calibri"/>
                <w:color w:val="000000"/>
                <w:szCs w:val="22"/>
              </w:rPr>
            </w:pPr>
            <w:r>
              <w:rPr>
                <w:rFonts w:ascii="Calibri" w:hAnsi="Calibri" w:cs="Calibri"/>
                <w:color w:val="000000"/>
                <w:szCs w:val="22"/>
              </w:rPr>
              <w:t>Pozuelos de Calatrava (Los)</w:t>
            </w:r>
          </w:p>
        </w:tc>
        <w:tc>
          <w:tcPr>
            <w:tcW w:w="701" w:type="dxa"/>
            <w:tcBorders>
              <w:top w:val="nil"/>
              <w:left w:val="nil"/>
              <w:bottom w:val="single" w:sz="8" w:space="0" w:color="FFFFFF"/>
              <w:right w:val="single" w:sz="8" w:space="0" w:color="FFFFFF"/>
            </w:tcBorders>
            <w:shd w:val="clear" w:color="auto" w:fill="CCCCFF"/>
            <w:vAlign w:val="center"/>
          </w:tcPr>
          <w:p w14:paraId="50C87D6D" w14:textId="77777777" w:rsidR="00DF7FA2" w:rsidRDefault="00DF7FA2" w:rsidP="006E0321">
            <w:pPr>
              <w:rPr>
                <w:rFonts w:ascii="Calibri" w:hAnsi="Calibri" w:cs="Calibri"/>
                <w:color w:val="000000"/>
                <w:szCs w:val="22"/>
              </w:rPr>
            </w:pPr>
            <w:r>
              <w:rPr>
                <w:rFonts w:ascii="Calibri" w:hAnsi="Calibri" w:cs="Calibri"/>
                <w:color w:val="000000"/>
                <w:szCs w:val="22"/>
              </w:rPr>
              <w:t>16264</w:t>
            </w:r>
          </w:p>
        </w:tc>
        <w:tc>
          <w:tcPr>
            <w:tcW w:w="2959" w:type="dxa"/>
            <w:tcBorders>
              <w:top w:val="nil"/>
              <w:left w:val="nil"/>
              <w:bottom w:val="single" w:sz="8" w:space="0" w:color="FFFFFF"/>
              <w:right w:val="single" w:sz="8" w:space="0" w:color="FFFFFF"/>
            </w:tcBorders>
            <w:shd w:val="clear" w:color="auto" w:fill="CCCCFF"/>
            <w:noWrap/>
            <w:vAlign w:val="center"/>
          </w:tcPr>
          <w:p w14:paraId="36809896" w14:textId="77777777" w:rsidR="00DF7FA2" w:rsidRDefault="00DF7FA2" w:rsidP="006E0321">
            <w:pPr>
              <w:rPr>
                <w:rFonts w:ascii="Calibri" w:hAnsi="Calibri" w:cs="Calibri"/>
                <w:color w:val="000000"/>
                <w:szCs w:val="22"/>
              </w:rPr>
            </w:pPr>
            <w:r>
              <w:rPr>
                <w:rFonts w:ascii="Calibri" w:hAnsi="Calibri" w:cs="Calibri"/>
                <w:color w:val="000000"/>
                <w:szCs w:val="22"/>
              </w:rPr>
              <w:t>Villarejo de Fuentes</w:t>
            </w:r>
          </w:p>
        </w:tc>
      </w:tr>
      <w:tr w:rsidR="00DF7FA2" w:rsidRPr="0014093E" w14:paraId="3D99315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973C097" w14:textId="77777777" w:rsidR="00DF7FA2" w:rsidRPr="00DC3829" w:rsidRDefault="00DF7FA2" w:rsidP="006E0321">
            <w:pPr>
              <w:rPr>
                <w:rFonts w:ascii="Calibri" w:hAnsi="Calibri" w:cs="Calibri"/>
                <w:color w:val="000000"/>
              </w:rPr>
            </w:pPr>
            <w:r w:rsidRPr="00DC3829">
              <w:rPr>
                <w:rFonts w:ascii="Calibri" w:hAnsi="Calibri" w:cs="Calibri"/>
                <w:color w:val="000000"/>
              </w:rPr>
              <w:t>13008</w:t>
            </w:r>
          </w:p>
        </w:tc>
        <w:tc>
          <w:tcPr>
            <w:tcW w:w="2959" w:type="dxa"/>
            <w:tcBorders>
              <w:top w:val="nil"/>
              <w:left w:val="nil"/>
              <w:bottom w:val="single" w:sz="8" w:space="0" w:color="FFFFFF"/>
              <w:right w:val="single" w:sz="8" w:space="0" w:color="FFFFFF"/>
            </w:tcBorders>
            <w:shd w:val="clear" w:color="auto" w:fill="C0C0C0"/>
            <w:noWrap/>
            <w:vAlign w:val="bottom"/>
          </w:tcPr>
          <w:p w14:paraId="48B05645" w14:textId="77777777" w:rsidR="00DF7FA2" w:rsidRPr="00DC3829" w:rsidRDefault="00DF7FA2" w:rsidP="006E0321">
            <w:pPr>
              <w:rPr>
                <w:rFonts w:ascii="Calibri" w:hAnsi="Calibri" w:cs="Calibri"/>
                <w:color w:val="000000"/>
              </w:rPr>
            </w:pPr>
            <w:r w:rsidRPr="00DC3829">
              <w:rPr>
                <w:rFonts w:ascii="Calibri" w:hAnsi="Calibri" w:cs="Calibri"/>
                <w:color w:val="000000"/>
              </w:rPr>
              <w:t>Alcubillas</w:t>
            </w:r>
          </w:p>
        </w:tc>
        <w:tc>
          <w:tcPr>
            <w:tcW w:w="701" w:type="dxa"/>
            <w:tcBorders>
              <w:top w:val="nil"/>
              <w:left w:val="nil"/>
              <w:bottom w:val="single" w:sz="8" w:space="0" w:color="FFFFFF"/>
              <w:right w:val="single" w:sz="8" w:space="0" w:color="FFFFFF"/>
            </w:tcBorders>
            <w:shd w:val="clear" w:color="auto" w:fill="C0C0C0"/>
            <w:vAlign w:val="bottom"/>
          </w:tcPr>
          <w:p w14:paraId="2FEA60BF" w14:textId="77777777" w:rsidR="00DF7FA2" w:rsidRDefault="00DF7FA2" w:rsidP="006E0321">
            <w:pPr>
              <w:rPr>
                <w:rFonts w:ascii="Calibri" w:hAnsi="Calibri" w:cs="Calibri"/>
                <w:color w:val="000000"/>
                <w:szCs w:val="22"/>
              </w:rPr>
            </w:pPr>
            <w:r>
              <w:rPr>
                <w:rFonts w:ascii="Calibri" w:hAnsi="Calibri" w:cs="Calibri"/>
                <w:color w:val="000000"/>
                <w:szCs w:val="22"/>
              </w:rPr>
              <w:t>13069</w:t>
            </w:r>
          </w:p>
        </w:tc>
        <w:tc>
          <w:tcPr>
            <w:tcW w:w="2959" w:type="dxa"/>
            <w:tcBorders>
              <w:top w:val="nil"/>
              <w:left w:val="nil"/>
              <w:bottom w:val="single" w:sz="8" w:space="0" w:color="FFFFFF"/>
              <w:right w:val="single" w:sz="8" w:space="0" w:color="FFFFFF"/>
            </w:tcBorders>
            <w:shd w:val="clear" w:color="auto" w:fill="C0C0C0"/>
            <w:noWrap/>
            <w:vAlign w:val="bottom"/>
          </w:tcPr>
          <w:p w14:paraId="4D8E4465" w14:textId="77777777" w:rsidR="00DF7FA2" w:rsidRDefault="00DF7FA2" w:rsidP="006E0321">
            <w:pPr>
              <w:rPr>
                <w:rFonts w:ascii="Calibri" w:hAnsi="Calibri" w:cs="Calibri"/>
                <w:color w:val="000000"/>
                <w:szCs w:val="22"/>
              </w:rPr>
            </w:pPr>
            <w:r>
              <w:rPr>
                <w:rFonts w:ascii="Calibri" w:hAnsi="Calibri" w:cs="Calibri"/>
                <w:color w:val="000000"/>
                <w:szCs w:val="22"/>
              </w:rPr>
              <w:t>Puebla del Príncipe</w:t>
            </w:r>
          </w:p>
        </w:tc>
        <w:tc>
          <w:tcPr>
            <w:tcW w:w="701" w:type="dxa"/>
            <w:tcBorders>
              <w:top w:val="nil"/>
              <w:left w:val="nil"/>
              <w:bottom w:val="single" w:sz="8" w:space="0" w:color="FFFFFF"/>
              <w:right w:val="single" w:sz="8" w:space="0" w:color="FFFFFF"/>
            </w:tcBorders>
            <w:shd w:val="clear" w:color="auto" w:fill="C0C0C0"/>
            <w:vAlign w:val="bottom"/>
          </w:tcPr>
          <w:p w14:paraId="65E2BBB1" w14:textId="77777777" w:rsidR="00DF7FA2" w:rsidRDefault="00DF7FA2" w:rsidP="006E0321">
            <w:pPr>
              <w:rPr>
                <w:rFonts w:ascii="Calibri" w:hAnsi="Calibri" w:cs="Calibri"/>
                <w:color w:val="000000"/>
                <w:szCs w:val="22"/>
              </w:rPr>
            </w:pPr>
            <w:r>
              <w:rPr>
                <w:rFonts w:ascii="Calibri" w:hAnsi="Calibri" w:cs="Calibri"/>
                <w:color w:val="000000"/>
                <w:szCs w:val="22"/>
              </w:rPr>
              <w:t>45001</w:t>
            </w:r>
          </w:p>
        </w:tc>
        <w:tc>
          <w:tcPr>
            <w:tcW w:w="2959" w:type="dxa"/>
            <w:tcBorders>
              <w:top w:val="nil"/>
              <w:left w:val="nil"/>
              <w:bottom w:val="single" w:sz="8" w:space="0" w:color="FFFFFF"/>
              <w:right w:val="single" w:sz="8" w:space="0" w:color="FFFFFF"/>
            </w:tcBorders>
            <w:shd w:val="clear" w:color="auto" w:fill="C0C0C0"/>
            <w:noWrap/>
            <w:vAlign w:val="bottom"/>
          </w:tcPr>
          <w:p w14:paraId="46476FCF" w14:textId="77777777" w:rsidR="00DF7FA2" w:rsidRDefault="00DF7FA2" w:rsidP="006E0321">
            <w:pPr>
              <w:rPr>
                <w:rFonts w:ascii="Calibri" w:hAnsi="Calibri" w:cs="Calibri"/>
                <w:color w:val="000000"/>
                <w:szCs w:val="22"/>
              </w:rPr>
            </w:pPr>
            <w:r>
              <w:rPr>
                <w:rFonts w:ascii="Calibri" w:hAnsi="Calibri" w:cs="Calibri"/>
                <w:color w:val="000000"/>
                <w:szCs w:val="22"/>
              </w:rPr>
              <w:t>Ajofrín</w:t>
            </w:r>
          </w:p>
        </w:tc>
      </w:tr>
      <w:tr w:rsidR="00DF7FA2" w:rsidRPr="0014093E" w14:paraId="2CB19A1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9079C78" w14:textId="77777777" w:rsidR="00DF7FA2" w:rsidRPr="00DC3829" w:rsidRDefault="00DF7FA2" w:rsidP="006E0321">
            <w:pPr>
              <w:rPr>
                <w:rFonts w:ascii="Calibri" w:hAnsi="Calibri" w:cs="Calibri"/>
                <w:color w:val="000000"/>
              </w:rPr>
            </w:pPr>
            <w:r w:rsidRPr="00DC3829">
              <w:rPr>
                <w:rFonts w:ascii="Calibri" w:hAnsi="Calibri" w:cs="Calibri"/>
                <w:color w:val="000000"/>
              </w:rPr>
              <w:t>13009</w:t>
            </w:r>
          </w:p>
        </w:tc>
        <w:tc>
          <w:tcPr>
            <w:tcW w:w="2959" w:type="dxa"/>
            <w:tcBorders>
              <w:top w:val="nil"/>
              <w:left w:val="nil"/>
              <w:bottom w:val="single" w:sz="8" w:space="0" w:color="FFFFFF"/>
              <w:right w:val="single" w:sz="8" w:space="0" w:color="FFFFFF"/>
            </w:tcBorders>
            <w:shd w:val="clear" w:color="auto" w:fill="CCCCFF"/>
            <w:noWrap/>
            <w:vAlign w:val="bottom"/>
          </w:tcPr>
          <w:p w14:paraId="740A7FB5" w14:textId="77777777" w:rsidR="00DF7FA2" w:rsidRPr="00DC3829" w:rsidRDefault="00DF7FA2" w:rsidP="006E0321">
            <w:pPr>
              <w:rPr>
                <w:rFonts w:ascii="Calibri" w:hAnsi="Calibri" w:cs="Calibri"/>
                <w:color w:val="000000"/>
              </w:rPr>
            </w:pPr>
            <w:r w:rsidRPr="00DC3829">
              <w:rPr>
                <w:rFonts w:ascii="Calibri" w:hAnsi="Calibri" w:cs="Calibri"/>
                <w:color w:val="000000"/>
              </w:rPr>
              <w:t>Aldea del Rey</w:t>
            </w:r>
          </w:p>
        </w:tc>
        <w:tc>
          <w:tcPr>
            <w:tcW w:w="701" w:type="dxa"/>
            <w:tcBorders>
              <w:top w:val="nil"/>
              <w:left w:val="nil"/>
              <w:bottom w:val="single" w:sz="8" w:space="0" w:color="FFFFFF"/>
              <w:right w:val="single" w:sz="8" w:space="0" w:color="FFFFFF"/>
            </w:tcBorders>
            <w:shd w:val="clear" w:color="auto" w:fill="CCCCFF"/>
            <w:vAlign w:val="bottom"/>
          </w:tcPr>
          <w:p w14:paraId="51D233F8" w14:textId="77777777" w:rsidR="00DF7FA2" w:rsidRDefault="00DF7FA2" w:rsidP="006E0321">
            <w:pPr>
              <w:rPr>
                <w:rFonts w:ascii="Calibri" w:hAnsi="Calibri" w:cs="Calibri"/>
                <w:color w:val="000000"/>
                <w:szCs w:val="22"/>
              </w:rPr>
            </w:pPr>
            <w:r>
              <w:rPr>
                <w:rFonts w:ascii="Calibri" w:hAnsi="Calibri" w:cs="Calibri"/>
                <w:color w:val="000000"/>
                <w:szCs w:val="22"/>
              </w:rPr>
              <w:t>13070</w:t>
            </w:r>
          </w:p>
        </w:tc>
        <w:tc>
          <w:tcPr>
            <w:tcW w:w="2959" w:type="dxa"/>
            <w:tcBorders>
              <w:top w:val="nil"/>
              <w:left w:val="nil"/>
              <w:bottom w:val="single" w:sz="8" w:space="0" w:color="FFFFFF"/>
              <w:right w:val="single" w:sz="8" w:space="0" w:color="FFFFFF"/>
            </w:tcBorders>
            <w:shd w:val="clear" w:color="auto" w:fill="CCCCFF"/>
            <w:noWrap/>
            <w:vAlign w:val="bottom"/>
          </w:tcPr>
          <w:p w14:paraId="08209C9F" w14:textId="77777777" w:rsidR="00DF7FA2" w:rsidRDefault="00DF7FA2" w:rsidP="006E0321">
            <w:pPr>
              <w:rPr>
                <w:rFonts w:ascii="Calibri" w:hAnsi="Calibri" w:cs="Calibri"/>
                <w:color w:val="000000"/>
                <w:szCs w:val="22"/>
              </w:rPr>
            </w:pPr>
            <w:r>
              <w:rPr>
                <w:rFonts w:ascii="Calibri" w:hAnsi="Calibri" w:cs="Calibri"/>
                <w:color w:val="000000"/>
                <w:szCs w:val="22"/>
              </w:rPr>
              <w:t>Puerto Lápice</w:t>
            </w:r>
          </w:p>
        </w:tc>
        <w:tc>
          <w:tcPr>
            <w:tcW w:w="701" w:type="dxa"/>
            <w:tcBorders>
              <w:top w:val="nil"/>
              <w:left w:val="nil"/>
              <w:bottom w:val="single" w:sz="8" w:space="0" w:color="FFFFFF"/>
              <w:right w:val="single" w:sz="8" w:space="0" w:color="FFFFFF"/>
            </w:tcBorders>
            <w:shd w:val="clear" w:color="auto" w:fill="CCCCFF"/>
            <w:vAlign w:val="bottom"/>
          </w:tcPr>
          <w:p w14:paraId="662525F9" w14:textId="77777777" w:rsidR="00DF7FA2" w:rsidRDefault="00DF7FA2" w:rsidP="006E0321">
            <w:pPr>
              <w:rPr>
                <w:rFonts w:ascii="Calibri" w:hAnsi="Calibri" w:cs="Calibri"/>
                <w:color w:val="000000"/>
                <w:szCs w:val="22"/>
              </w:rPr>
            </w:pPr>
            <w:r>
              <w:rPr>
                <w:rFonts w:ascii="Calibri" w:hAnsi="Calibri" w:cs="Calibri"/>
                <w:color w:val="000000"/>
                <w:szCs w:val="22"/>
              </w:rPr>
              <w:t>45026</w:t>
            </w:r>
          </w:p>
        </w:tc>
        <w:tc>
          <w:tcPr>
            <w:tcW w:w="2959" w:type="dxa"/>
            <w:tcBorders>
              <w:top w:val="nil"/>
              <w:left w:val="nil"/>
              <w:bottom w:val="single" w:sz="8" w:space="0" w:color="FFFFFF"/>
              <w:right w:val="single" w:sz="8" w:space="0" w:color="FFFFFF"/>
            </w:tcBorders>
            <w:shd w:val="clear" w:color="auto" w:fill="CCCCFF"/>
            <w:noWrap/>
            <w:vAlign w:val="bottom"/>
          </w:tcPr>
          <w:p w14:paraId="3A2EB3B9" w14:textId="77777777" w:rsidR="00DF7FA2" w:rsidRDefault="00DF7FA2" w:rsidP="006E0321">
            <w:pPr>
              <w:rPr>
                <w:rFonts w:ascii="Calibri" w:hAnsi="Calibri" w:cs="Calibri"/>
                <w:color w:val="000000"/>
                <w:szCs w:val="22"/>
              </w:rPr>
            </w:pPr>
            <w:r>
              <w:rPr>
                <w:rFonts w:ascii="Calibri" w:hAnsi="Calibri" w:cs="Calibri"/>
                <w:color w:val="000000"/>
                <w:szCs w:val="22"/>
              </w:rPr>
              <w:t>Cabañas de Yepes</w:t>
            </w:r>
          </w:p>
        </w:tc>
      </w:tr>
      <w:tr w:rsidR="00DF7FA2" w:rsidRPr="0014093E" w14:paraId="11D4567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4726FE7" w14:textId="77777777" w:rsidR="00DF7FA2" w:rsidRPr="00DC3829" w:rsidRDefault="00DF7FA2" w:rsidP="006E0321">
            <w:pPr>
              <w:rPr>
                <w:rFonts w:ascii="Calibri" w:hAnsi="Calibri" w:cs="Calibri"/>
                <w:color w:val="000000"/>
              </w:rPr>
            </w:pPr>
            <w:r w:rsidRPr="00DC3829">
              <w:rPr>
                <w:rFonts w:ascii="Calibri" w:hAnsi="Calibri" w:cs="Calibri"/>
                <w:color w:val="000000"/>
              </w:rPr>
              <w:t>13010</w:t>
            </w:r>
          </w:p>
        </w:tc>
        <w:tc>
          <w:tcPr>
            <w:tcW w:w="2959" w:type="dxa"/>
            <w:tcBorders>
              <w:top w:val="nil"/>
              <w:left w:val="nil"/>
              <w:bottom w:val="single" w:sz="8" w:space="0" w:color="FFFFFF"/>
              <w:right w:val="single" w:sz="8" w:space="0" w:color="FFFFFF"/>
            </w:tcBorders>
            <w:shd w:val="clear" w:color="auto" w:fill="C0C0C0"/>
            <w:noWrap/>
            <w:vAlign w:val="bottom"/>
          </w:tcPr>
          <w:p w14:paraId="253BC630" w14:textId="77777777" w:rsidR="00DF7FA2" w:rsidRPr="00DC3829" w:rsidRDefault="00DF7FA2" w:rsidP="006E0321">
            <w:pPr>
              <w:rPr>
                <w:rFonts w:ascii="Calibri" w:hAnsi="Calibri" w:cs="Calibri"/>
                <w:color w:val="000000"/>
              </w:rPr>
            </w:pPr>
            <w:r w:rsidRPr="00DC3829">
              <w:rPr>
                <w:rFonts w:ascii="Calibri" w:hAnsi="Calibri" w:cs="Calibri"/>
                <w:color w:val="000000"/>
              </w:rPr>
              <w:t>Alhambra</w:t>
            </w:r>
          </w:p>
        </w:tc>
        <w:tc>
          <w:tcPr>
            <w:tcW w:w="701" w:type="dxa"/>
            <w:tcBorders>
              <w:top w:val="nil"/>
              <w:left w:val="nil"/>
              <w:bottom w:val="single" w:sz="8" w:space="0" w:color="FFFFFF"/>
              <w:right w:val="single" w:sz="8" w:space="0" w:color="FFFFFF"/>
            </w:tcBorders>
            <w:shd w:val="clear" w:color="auto" w:fill="C0C0C0"/>
            <w:vAlign w:val="bottom"/>
          </w:tcPr>
          <w:p w14:paraId="012EEE0B" w14:textId="77777777" w:rsidR="00DF7FA2" w:rsidRDefault="00DF7FA2" w:rsidP="006E0321">
            <w:pPr>
              <w:rPr>
                <w:rFonts w:ascii="Calibri" w:hAnsi="Calibri" w:cs="Calibri"/>
                <w:color w:val="000000"/>
                <w:szCs w:val="22"/>
              </w:rPr>
            </w:pPr>
            <w:r>
              <w:rPr>
                <w:rFonts w:ascii="Calibri" w:hAnsi="Calibri" w:cs="Calibri"/>
                <w:color w:val="000000"/>
                <w:szCs w:val="22"/>
              </w:rPr>
              <w:t>13071</w:t>
            </w:r>
          </w:p>
        </w:tc>
        <w:tc>
          <w:tcPr>
            <w:tcW w:w="2959" w:type="dxa"/>
            <w:tcBorders>
              <w:top w:val="nil"/>
              <w:left w:val="nil"/>
              <w:bottom w:val="single" w:sz="8" w:space="0" w:color="FFFFFF"/>
              <w:right w:val="single" w:sz="8" w:space="0" w:color="FFFFFF"/>
            </w:tcBorders>
            <w:shd w:val="clear" w:color="auto" w:fill="C0C0C0"/>
            <w:noWrap/>
            <w:vAlign w:val="bottom"/>
          </w:tcPr>
          <w:p w14:paraId="006EBDDE" w14:textId="77777777" w:rsidR="00DF7FA2" w:rsidRDefault="00DF7FA2" w:rsidP="006E0321">
            <w:pPr>
              <w:rPr>
                <w:rFonts w:ascii="Calibri" w:hAnsi="Calibri" w:cs="Calibri"/>
                <w:color w:val="000000"/>
                <w:szCs w:val="22"/>
              </w:rPr>
            </w:pPr>
            <w:r>
              <w:rPr>
                <w:rFonts w:ascii="Calibri" w:hAnsi="Calibri" w:cs="Calibri"/>
                <w:color w:val="000000"/>
                <w:szCs w:val="22"/>
              </w:rPr>
              <w:t>Puertollano</w:t>
            </w:r>
          </w:p>
        </w:tc>
        <w:tc>
          <w:tcPr>
            <w:tcW w:w="701" w:type="dxa"/>
            <w:tcBorders>
              <w:top w:val="nil"/>
              <w:left w:val="nil"/>
              <w:bottom w:val="single" w:sz="8" w:space="0" w:color="FFFFFF"/>
              <w:right w:val="single" w:sz="8" w:space="0" w:color="FFFFFF"/>
            </w:tcBorders>
            <w:shd w:val="clear" w:color="auto" w:fill="C0C0C0"/>
            <w:vAlign w:val="bottom"/>
          </w:tcPr>
          <w:p w14:paraId="3376A506" w14:textId="77777777" w:rsidR="00DF7FA2" w:rsidRDefault="00DF7FA2" w:rsidP="006E0321">
            <w:pPr>
              <w:rPr>
                <w:rFonts w:ascii="Calibri" w:hAnsi="Calibri" w:cs="Calibri"/>
                <w:color w:val="000000"/>
                <w:szCs w:val="22"/>
              </w:rPr>
            </w:pPr>
            <w:r>
              <w:rPr>
                <w:rFonts w:ascii="Calibri" w:hAnsi="Calibri" w:cs="Calibri"/>
                <w:color w:val="000000"/>
                <w:szCs w:val="22"/>
              </w:rPr>
              <w:t>45027</w:t>
            </w:r>
          </w:p>
        </w:tc>
        <w:tc>
          <w:tcPr>
            <w:tcW w:w="2959" w:type="dxa"/>
            <w:tcBorders>
              <w:top w:val="nil"/>
              <w:left w:val="nil"/>
              <w:bottom w:val="single" w:sz="8" w:space="0" w:color="FFFFFF"/>
              <w:right w:val="single" w:sz="8" w:space="0" w:color="FFFFFF"/>
            </w:tcBorders>
            <w:shd w:val="clear" w:color="auto" w:fill="C0C0C0"/>
            <w:noWrap/>
            <w:vAlign w:val="bottom"/>
          </w:tcPr>
          <w:p w14:paraId="69A59F12" w14:textId="77777777" w:rsidR="00DF7FA2" w:rsidRDefault="00DF7FA2" w:rsidP="006E0321">
            <w:pPr>
              <w:rPr>
                <w:rFonts w:ascii="Calibri" w:hAnsi="Calibri" w:cs="Calibri"/>
                <w:color w:val="000000"/>
                <w:szCs w:val="22"/>
              </w:rPr>
            </w:pPr>
            <w:r>
              <w:rPr>
                <w:rFonts w:ascii="Calibri" w:hAnsi="Calibri" w:cs="Calibri"/>
                <w:color w:val="000000"/>
                <w:szCs w:val="22"/>
              </w:rPr>
              <w:t>Cabezamesada</w:t>
            </w:r>
          </w:p>
        </w:tc>
      </w:tr>
      <w:tr w:rsidR="00DF7FA2" w:rsidRPr="0014093E" w14:paraId="461E544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A05B1A7" w14:textId="77777777" w:rsidR="00DF7FA2" w:rsidRPr="00DC3829" w:rsidRDefault="00DF7FA2" w:rsidP="006E0321">
            <w:pPr>
              <w:rPr>
                <w:rFonts w:ascii="Calibri" w:hAnsi="Calibri" w:cs="Calibri"/>
                <w:color w:val="000000"/>
              </w:rPr>
            </w:pPr>
            <w:r w:rsidRPr="00DC3829">
              <w:rPr>
                <w:rFonts w:ascii="Calibri" w:hAnsi="Calibri" w:cs="Calibri"/>
                <w:color w:val="000000"/>
              </w:rPr>
              <w:t>13011</w:t>
            </w:r>
          </w:p>
        </w:tc>
        <w:tc>
          <w:tcPr>
            <w:tcW w:w="2959" w:type="dxa"/>
            <w:tcBorders>
              <w:top w:val="nil"/>
              <w:left w:val="nil"/>
              <w:bottom w:val="single" w:sz="8" w:space="0" w:color="FFFFFF"/>
              <w:right w:val="single" w:sz="8" w:space="0" w:color="FFFFFF"/>
            </w:tcBorders>
            <w:shd w:val="clear" w:color="auto" w:fill="CCCCFF"/>
            <w:noWrap/>
            <w:vAlign w:val="bottom"/>
          </w:tcPr>
          <w:p w14:paraId="677D23C4" w14:textId="77777777" w:rsidR="00DF7FA2" w:rsidRPr="00DC3829" w:rsidRDefault="00DF7FA2" w:rsidP="006E0321">
            <w:pPr>
              <w:rPr>
                <w:rFonts w:ascii="Calibri" w:hAnsi="Calibri" w:cs="Calibri"/>
                <w:color w:val="000000"/>
              </w:rPr>
            </w:pPr>
            <w:r w:rsidRPr="00DC3829">
              <w:rPr>
                <w:rFonts w:ascii="Calibri" w:hAnsi="Calibri" w:cs="Calibri"/>
                <w:color w:val="000000"/>
              </w:rPr>
              <w:t>Almadén</w:t>
            </w:r>
          </w:p>
        </w:tc>
        <w:tc>
          <w:tcPr>
            <w:tcW w:w="701" w:type="dxa"/>
            <w:tcBorders>
              <w:top w:val="nil"/>
              <w:left w:val="nil"/>
              <w:bottom w:val="single" w:sz="8" w:space="0" w:color="FFFFFF"/>
              <w:right w:val="single" w:sz="8" w:space="0" w:color="FFFFFF"/>
            </w:tcBorders>
            <w:shd w:val="clear" w:color="auto" w:fill="CCCCFF"/>
            <w:vAlign w:val="bottom"/>
          </w:tcPr>
          <w:p w14:paraId="46D1F6B6" w14:textId="77777777" w:rsidR="00DF7FA2" w:rsidRDefault="00DF7FA2" w:rsidP="006E0321">
            <w:pPr>
              <w:rPr>
                <w:rFonts w:ascii="Calibri" w:hAnsi="Calibri" w:cs="Calibri"/>
                <w:color w:val="000000"/>
                <w:szCs w:val="22"/>
              </w:rPr>
            </w:pPr>
            <w:r>
              <w:rPr>
                <w:rFonts w:ascii="Calibri" w:hAnsi="Calibri" w:cs="Calibri"/>
                <w:color w:val="000000"/>
                <w:szCs w:val="22"/>
              </w:rPr>
              <w:t>13072</w:t>
            </w:r>
          </w:p>
        </w:tc>
        <w:tc>
          <w:tcPr>
            <w:tcW w:w="2959" w:type="dxa"/>
            <w:tcBorders>
              <w:top w:val="nil"/>
              <w:left w:val="nil"/>
              <w:bottom w:val="single" w:sz="8" w:space="0" w:color="FFFFFF"/>
              <w:right w:val="single" w:sz="8" w:space="0" w:color="FFFFFF"/>
            </w:tcBorders>
            <w:shd w:val="clear" w:color="auto" w:fill="CCCCFF"/>
            <w:noWrap/>
            <w:vAlign w:val="bottom"/>
          </w:tcPr>
          <w:p w14:paraId="7FF27C28" w14:textId="77777777" w:rsidR="00DF7FA2" w:rsidRDefault="00DF7FA2" w:rsidP="006E0321">
            <w:pPr>
              <w:rPr>
                <w:rFonts w:ascii="Calibri" w:hAnsi="Calibri" w:cs="Calibri"/>
                <w:color w:val="000000"/>
                <w:szCs w:val="22"/>
              </w:rPr>
            </w:pPr>
            <w:r>
              <w:rPr>
                <w:rFonts w:ascii="Calibri" w:hAnsi="Calibri" w:cs="Calibri"/>
                <w:color w:val="000000"/>
                <w:szCs w:val="22"/>
              </w:rPr>
              <w:t>Retuerta del Bullaque</w:t>
            </w:r>
          </w:p>
        </w:tc>
        <w:tc>
          <w:tcPr>
            <w:tcW w:w="701" w:type="dxa"/>
            <w:tcBorders>
              <w:top w:val="nil"/>
              <w:left w:val="nil"/>
              <w:bottom w:val="single" w:sz="8" w:space="0" w:color="FFFFFF"/>
              <w:right w:val="single" w:sz="8" w:space="0" w:color="FFFFFF"/>
            </w:tcBorders>
            <w:shd w:val="clear" w:color="auto" w:fill="CCCCFF"/>
            <w:vAlign w:val="bottom"/>
          </w:tcPr>
          <w:p w14:paraId="1491F4C8" w14:textId="77777777" w:rsidR="00DF7FA2" w:rsidRDefault="00DF7FA2" w:rsidP="006E0321">
            <w:pPr>
              <w:rPr>
                <w:rFonts w:ascii="Calibri" w:hAnsi="Calibri" w:cs="Calibri"/>
                <w:color w:val="000000"/>
                <w:szCs w:val="22"/>
              </w:rPr>
            </w:pPr>
            <w:r>
              <w:rPr>
                <w:rFonts w:ascii="Calibri" w:hAnsi="Calibri" w:cs="Calibri"/>
                <w:color w:val="000000"/>
                <w:szCs w:val="22"/>
              </w:rPr>
              <w:t>45034</w:t>
            </w:r>
          </w:p>
        </w:tc>
        <w:tc>
          <w:tcPr>
            <w:tcW w:w="2959" w:type="dxa"/>
            <w:tcBorders>
              <w:top w:val="nil"/>
              <w:left w:val="nil"/>
              <w:bottom w:val="single" w:sz="8" w:space="0" w:color="FFFFFF"/>
              <w:right w:val="single" w:sz="8" w:space="0" w:color="FFFFFF"/>
            </w:tcBorders>
            <w:shd w:val="clear" w:color="auto" w:fill="CCCCFF"/>
            <w:noWrap/>
            <w:vAlign w:val="bottom"/>
          </w:tcPr>
          <w:p w14:paraId="3E686603" w14:textId="77777777" w:rsidR="00DF7FA2" w:rsidRDefault="00DF7FA2" w:rsidP="006E0321">
            <w:pPr>
              <w:rPr>
                <w:rFonts w:ascii="Calibri" w:hAnsi="Calibri" w:cs="Calibri"/>
                <w:color w:val="000000"/>
                <w:szCs w:val="22"/>
              </w:rPr>
            </w:pPr>
            <w:r>
              <w:rPr>
                <w:rFonts w:ascii="Calibri" w:hAnsi="Calibri" w:cs="Calibri"/>
                <w:color w:val="000000"/>
                <w:szCs w:val="22"/>
              </w:rPr>
              <w:t>Camuñas</w:t>
            </w:r>
          </w:p>
        </w:tc>
      </w:tr>
      <w:tr w:rsidR="00DF7FA2" w:rsidRPr="0014093E" w14:paraId="785C06B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49359A5" w14:textId="77777777" w:rsidR="00DF7FA2" w:rsidRPr="00DC3829" w:rsidRDefault="00DF7FA2" w:rsidP="006E0321">
            <w:pPr>
              <w:rPr>
                <w:rFonts w:ascii="Calibri" w:hAnsi="Calibri" w:cs="Calibri"/>
                <w:color w:val="000000"/>
              </w:rPr>
            </w:pPr>
            <w:r w:rsidRPr="00DC3829">
              <w:rPr>
                <w:rFonts w:ascii="Calibri" w:hAnsi="Calibri" w:cs="Calibri"/>
                <w:color w:val="000000"/>
              </w:rPr>
              <w:t>13012</w:t>
            </w:r>
          </w:p>
        </w:tc>
        <w:tc>
          <w:tcPr>
            <w:tcW w:w="2959" w:type="dxa"/>
            <w:tcBorders>
              <w:top w:val="nil"/>
              <w:left w:val="nil"/>
              <w:bottom w:val="single" w:sz="8" w:space="0" w:color="FFFFFF"/>
              <w:right w:val="single" w:sz="8" w:space="0" w:color="FFFFFF"/>
            </w:tcBorders>
            <w:shd w:val="clear" w:color="auto" w:fill="C0C0C0"/>
            <w:noWrap/>
            <w:vAlign w:val="bottom"/>
          </w:tcPr>
          <w:p w14:paraId="73E2D778" w14:textId="77777777" w:rsidR="00DF7FA2" w:rsidRPr="00DC3829" w:rsidRDefault="00DF7FA2" w:rsidP="006E0321">
            <w:pPr>
              <w:rPr>
                <w:rFonts w:ascii="Calibri" w:hAnsi="Calibri" w:cs="Calibri"/>
                <w:color w:val="000000"/>
              </w:rPr>
            </w:pPr>
            <w:r w:rsidRPr="00DC3829">
              <w:rPr>
                <w:rFonts w:ascii="Calibri" w:hAnsi="Calibri" w:cs="Calibri"/>
                <w:color w:val="000000"/>
              </w:rPr>
              <w:t>Almadenejos</w:t>
            </w:r>
          </w:p>
        </w:tc>
        <w:tc>
          <w:tcPr>
            <w:tcW w:w="701" w:type="dxa"/>
            <w:tcBorders>
              <w:top w:val="nil"/>
              <w:left w:val="nil"/>
              <w:bottom w:val="single" w:sz="8" w:space="0" w:color="FFFFFF"/>
              <w:right w:val="single" w:sz="8" w:space="0" w:color="FFFFFF"/>
            </w:tcBorders>
            <w:shd w:val="clear" w:color="auto" w:fill="C0C0C0"/>
            <w:vAlign w:val="bottom"/>
          </w:tcPr>
          <w:p w14:paraId="60711033" w14:textId="77777777" w:rsidR="00DF7FA2" w:rsidRDefault="00DF7FA2" w:rsidP="006E0321">
            <w:pPr>
              <w:rPr>
                <w:rFonts w:ascii="Calibri" w:hAnsi="Calibri" w:cs="Calibri"/>
                <w:color w:val="000000"/>
                <w:szCs w:val="22"/>
              </w:rPr>
            </w:pPr>
            <w:r>
              <w:rPr>
                <w:rFonts w:ascii="Calibri" w:hAnsi="Calibri" w:cs="Calibri"/>
                <w:color w:val="000000"/>
                <w:szCs w:val="22"/>
              </w:rPr>
              <w:t>13074</w:t>
            </w:r>
          </w:p>
        </w:tc>
        <w:tc>
          <w:tcPr>
            <w:tcW w:w="2959" w:type="dxa"/>
            <w:tcBorders>
              <w:top w:val="nil"/>
              <w:left w:val="nil"/>
              <w:bottom w:val="single" w:sz="8" w:space="0" w:color="FFFFFF"/>
              <w:right w:val="single" w:sz="8" w:space="0" w:color="FFFFFF"/>
            </w:tcBorders>
            <w:shd w:val="clear" w:color="auto" w:fill="C0C0C0"/>
            <w:noWrap/>
            <w:vAlign w:val="bottom"/>
          </w:tcPr>
          <w:p w14:paraId="6C876D3C" w14:textId="77777777" w:rsidR="00DF7FA2" w:rsidRDefault="00DF7FA2" w:rsidP="006E0321">
            <w:pPr>
              <w:rPr>
                <w:rFonts w:ascii="Calibri" w:hAnsi="Calibri" w:cs="Calibri"/>
                <w:color w:val="000000"/>
                <w:szCs w:val="22"/>
              </w:rPr>
            </w:pPr>
            <w:r>
              <w:rPr>
                <w:rFonts w:ascii="Calibri" w:hAnsi="Calibri" w:cs="Calibri"/>
                <w:color w:val="000000"/>
                <w:szCs w:val="22"/>
              </w:rPr>
              <w:t>San Carlos del Valle</w:t>
            </w:r>
          </w:p>
        </w:tc>
        <w:tc>
          <w:tcPr>
            <w:tcW w:w="701" w:type="dxa"/>
            <w:tcBorders>
              <w:top w:val="nil"/>
              <w:left w:val="nil"/>
              <w:bottom w:val="single" w:sz="8" w:space="0" w:color="FFFFFF"/>
              <w:right w:val="single" w:sz="8" w:space="0" w:color="FFFFFF"/>
            </w:tcBorders>
            <w:shd w:val="clear" w:color="auto" w:fill="C0C0C0"/>
            <w:vAlign w:val="bottom"/>
          </w:tcPr>
          <w:p w14:paraId="2276888A" w14:textId="77777777" w:rsidR="00DF7FA2" w:rsidRDefault="00DF7FA2" w:rsidP="006E0321">
            <w:pPr>
              <w:rPr>
                <w:rFonts w:ascii="Calibri" w:hAnsi="Calibri" w:cs="Calibri"/>
                <w:color w:val="000000"/>
                <w:szCs w:val="22"/>
              </w:rPr>
            </w:pPr>
            <w:r>
              <w:rPr>
                <w:rFonts w:ascii="Calibri" w:hAnsi="Calibri" w:cs="Calibri"/>
                <w:color w:val="000000"/>
                <w:szCs w:val="22"/>
              </w:rPr>
              <w:t>45053</w:t>
            </w:r>
          </w:p>
        </w:tc>
        <w:tc>
          <w:tcPr>
            <w:tcW w:w="2959" w:type="dxa"/>
            <w:tcBorders>
              <w:top w:val="nil"/>
              <w:left w:val="nil"/>
              <w:bottom w:val="single" w:sz="8" w:space="0" w:color="FFFFFF"/>
              <w:right w:val="single" w:sz="8" w:space="0" w:color="FFFFFF"/>
            </w:tcBorders>
            <w:shd w:val="clear" w:color="auto" w:fill="C0C0C0"/>
            <w:noWrap/>
            <w:vAlign w:val="bottom"/>
          </w:tcPr>
          <w:p w14:paraId="3860E5C8" w14:textId="77777777" w:rsidR="00DF7FA2" w:rsidRDefault="00DF7FA2" w:rsidP="006E0321">
            <w:pPr>
              <w:rPr>
                <w:rFonts w:ascii="Calibri" w:hAnsi="Calibri" w:cs="Calibri"/>
                <w:color w:val="000000"/>
                <w:szCs w:val="22"/>
              </w:rPr>
            </w:pPr>
            <w:r>
              <w:rPr>
                <w:rFonts w:ascii="Calibri" w:hAnsi="Calibri" w:cs="Calibri"/>
                <w:color w:val="000000"/>
                <w:szCs w:val="22"/>
              </w:rPr>
              <w:t>Consuegra</w:t>
            </w:r>
          </w:p>
        </w:tc>
      </w:tr>
      <w:tr w:rsidR="00DF7FA2" w:rsidRPr="0014093E" w14:paraId="1FB9CDC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center"/>
          </w:tcPr>
          <w:p w14:paraId="7D7A8B3E" w14:textId="77777777" w:rsidR="00DF7FA2" w:rsidRPr="00DC3829" w:rsidRDefault="00DF7FA2" w:rsidP="006E0321">
            <w:pPr>
              <w:rPr>
                <w:rFonts w:ascii="Calibri" w:hAnsi="Calibri" w:cs="Calibri"/>
                <w:color w:val="000000"/>
              </w:rPr>
            </w:pPr>
            <w:r w:rsidRPr="00DC3829">
              <w:rPr>
                <w:rFonts w:ascii="Calibri" w:hAnsi="Calibri" w:cs="Calibri"/>
                <w:color w:val="000000"/>
              </w:rPr>
              <w:t>13013</w:t>
            </w:r>
          </w:p>
        </w:tc>
        <w:tc>
          <w:tcPr>
            <w:tcW w:w="2959" w:type="dxa"/>
            <w:tcBorders>
              <w:top w:val="nil"/>
              <w:left w:val="nil"/>
              <w:bottom w:val="single" w:sz="8" w:space="0" w:color="FFFFFF"/>
              <w:right w:val="single" w:sz="8" w:space="0" w:color="FFFFFF"/>
            </w:tcBorders>
            <w:shd w:val="clear" w:color="auto" w:fill="CCCCFF"/>
            <w:noWrap/>
            <w:vAlign w:val="center"/>
          </w:tcPr>
          <w:p w14:paraId="613CD7F6" w14:textId="77777777" w:rsidR="00DF7FA2" w:rsidRPr="00DC3829" w:rsidRDefault="00DF7FA2" w:rsidP="006E0321">
            <w:pPr>
              <w:rPr>
                <w:rFonts w:ascii="Calibri" w:hAnsi="Calibri" w:cs="Calibri"/>
                <w:color w:val="000000"/>
              </w:rPr>
            </w:pPr>
            <w:r w:rsidRPr="00DC3829">
              <w:rPr>
                <w:rFonts w:ascii="Calibri" w:hAnsi="Calibri" w:cs="Calibri"/>
                <w:color w:val="000000"/>
              </w:rPr>
              <w:t>Almagro</w:t>
            </w:r>
          </w:p>
        </w:tc>
        <w:tc>
          <w:tcPr>
            <w:tcW w:w="701" w:type="dxa"/>
            <w:tcBorders>
              <w:top w:val="nil"/>
              <w:left w:val="nil"/>
              <w:bottom w:val="single" w:sz="8" w:space="0" w:color="FFFFFF"/>
              <w:right w:val="single" w:sz="8" w:space="0" w:color="FFFFFF"/>
            </w:tcBorders>
            <w:shd w:val="clear" w:color="auto" w:fill="CCCCFF"/>
            <w:vAlign w:val="center"/>
          </w:tcPr>
          <w:p w14:paraId="7635DDBE" w14:textId="77777777" w:rsidR="00DF7FA2" w:rsidRDefault="00DF7FA2" w:rsidP="006E0321">
            <w:pPr>
              <w:rPr>
                <w:rFonts w:ascii="Calibri" w:hAnsi="Calibri" w:cs="Calibri"/>
                <w:color w:val="000000"/>
                <w:szCs w:val="22"/>
              </w:rPr>
            </w:pPr>
            <w:r>
              <w:rPr>
                <w:rFonts w:ascii="Calibri" w:hAnsi="Calibri" w:cs="Calibri"/>
                <w:color w:val="000000"/>
                <w:szCs w:val="22"/>
              </w:rPr>
              <w:t>13075</w:t>
            </w:r>
          </w:p>
        </w:tc>
        <w:tc>
          <w:tcPr>
            <w:tcW w:w="2959" w:type="dxa"/>
            <w:tcBorders>
              <w:top w:val="nil"/>
              <w:left w:val="nil"/>
              <w:bottom w:val="single" w:sz="8" w:space="0" w:color="FFFFFF"/>
              <w:right w:val="single" w:sz="8" w:space="0" w:color="FFFFFF"/>
            </w:tcBorders>
            <w:shd w:val="clear" w:color="auto" w:fill="CCCCFF"/>
            <w:noWrap/>
            <w:vAlign w:val="center"/>
          </w:tcPr>
          <w:p w14:paraId="0B88B903" w14:textId="77777777" w:rsidR="00DF7FA2" w:rsidRDefault="00DF7FA2" w:rsidP="006E0321">
            <w:pPr>
              <w:rPr>
                <w:rFonts w:ascii="Calibri" w:hAnsi="Calibri" w:cs="Calibri"/>
                <w:color w:val="000000"/>
                <w:szCs w:val="22"/>
              </w:rPr>
            </w:pPr>
            <w:r>
              <w:rPr>
                <w:rFonts w:ascii="Calibri" w:hAnsi="Calibri" w:cs="Calibri"/>
                <w:color w:val="000000"/>
                <w:szCs w:val="22"/>
              </w:rPr>
              <w:t>San Lorenzo de Calatrava</w:t>
            </w:r>
          </w:p>
        </w:tc>
        <w:tc>
          <w:tcPr>
            <w:tcW w:w="701" w:type="dxa"/>
            <w:tcBorders>
              <w:top w:val="nil"/>
              <w:left w:val="nil"/>
              <w:bottom w:val="single" w:sz="8" w:space="0" w:color="FFFFFF"/>
              <w:right w:val="single" w:sz="8" w:space="0" w:color="FFFFFF"/>
            </w:tcBorders>
            <w:shd w:val="clear" w:color="auto" w:fill="CCCCFF"/>
            <w:vAlign w:val="center"/>
          </w:tcPr>
          <w:p w14:paraId="172E6CA7" w14:textId="77777777" w:rsidR="00DF7FA2" w:rsidRDefault="00DF7FA2" w:rsidP="006E0321">
            <w:pPr>
              <w:rPr>
                <w:rFonts w:ascii="Calibri" w:hAnsi="Calibri" w:cs="Calibri"/>
                <w:color w:val="000000"/>
                <w:szCs w:val="22"/>
              </w:rPr>
            </w:pPr>
            <w:r>
              <w:rPr>
                <w:rFonts w:ascii="Calibri" w:hAnsi="Calibri" w:cs="Calibri"/>
                <w:color w:val="000000"/>
                <w:szCs w:val="22"/>
              </w:rPr>
              <w:t>45054</w:t>
            </w:r>
          </w:p>
        </w:tc>
        <w:tc>
          <w:tcPr>
            <w:tcW w:w="2959" w:type="dxa"/>
            <w:tcBorders>
              <w:top w:val="nil"/>
              <w:left w:val="nil"/>
              <w:bottom w:val="single" w:sz="8" w:space="0" w:color="FFFFFF"/>
              <w:right w:val="single" w:sz="8" w:space="0" w:color="FFFFFF"/>
            </w:tcBorders>
            <w:shd w:val="clear" w:color="auto" w:fill="CCCCFF"/>
            <w:noWrap/>
            <w:vAlign w:val="center"/>
          </w:tcPr>
          <w:p w14:paraId="6B0AFDDC" w14:textId="77777777" w:rsidR="00DF7FA2" w:rsidRDefault="00DF7FA2" w:rsidP="006E0321">
            <w:pPr>
              <w:rPr>
                <w:rFonts w:ascii="Calibri" w:hAnsi="Calibri" w:cs="Calibri"/>
                <w:color w:val="000000"/>
                <w:szCs w:val="22"/>
              </w:rPr>
            </w:pPr>
            <w:r>
              <w:rPr>
                <w:rFonts w:ascii="Calibri" w:hAnsi="Calibri" w:cs="Calibri"/>
                <w:color w:val="000000"/>
                <w:szCs w:val="22"/>
              </w:rPr>
              <w:t>Corral de Almaguer</w:t>
            </w:r>
          </w:p>
        </w:tc>
      </w:tr>
      <w:tr w:rsidR="00DF7FA2" w:rsidRPr="0014093E" w14:paraId="593D4F4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3618BBBD" w14:textId="77777777" w:rsidR="00DF7FA2" w:rsidRPr="00DC3829" w:rsidRDefault="00DF7FA2" w:rsidP="006E0321">
            <w:pPr>
              <w:rPr>
                <w:rFonts w:ascii="Calibri" w:hAnsi="Calibri" w:cs="Calibri"/>
                <w:color w:val="000000"/>
              </w:rPr>
            </w:pPr>
            <w:r w:rsidRPr="00DC3829">
              <w:rPr>
                <w:rFonts w:ascii="Calibri" w:hAnsi="Calibri" w:cs="Calibri"/>
                <w:color w:val="000000"/>
              </w:rPr>
              <w:t>13014</w:t>
            </w:r>
          </w:p>
        </w:tc>
        <w:tc>
          <w:tcPr>
            <w:tcW w:w="2959" w:type="dxa"/>
            <w:tcBorders>
              <w:top w:val="nil"/>
              <w:left w:val="nil"/>
              <w:bottom w:val="single" w:sz="8" w:space="0" w:color="FFFFFF"/>
              <w:right w:val="single" w:sz="8" w:space="0" w:color="FFFFFF"/>
            </w:tcBorders>
            <w:shd w:val="clear" w:color="auto" w:fill="C0C0C0"/>
            <w:noWrap/>
            <w:vAlign w:val="center"/>
          </w:tcPr>
          <w:p w14:paraId="6DE71713" w14:textId="77777777" w:rsidR="00DF7FA2" w:rsidRPr="00DC3829" w:rsidRDefault="00DF7FA2" w:rsidP="006E0321">
            <w:pPr>
              <w:rPr>
                <w:rFonts w:ascii="Calibri" w:hAnsi="Calibri" w:cs="Calibri"/>
                <w:color w:val="000000"/>
              </w:rPr>
            </w:pPr>
            <w:r w:rsidRPr="00DC3829">
              <w:rPr>
                <w:rFonts w:ascii="Calibri" w:hAnsi="Calibri" w:cs="Calibri"/>
                <w:color w:val="000000"/>
              </w:rPr>
              <w:t>Almedina</w:t>
            </w:r>
          </w:p>
        </w:tc>
        <w:tc>
          <w:tcPr>
            <w:tcW w:w="701" w:type="dxa"/>
            <w:tcBorders>
              <w:top w:val="nil"/>
              <w:left w:val="nil"/>
              <w:bottom w:val="single" w:sz="8" w:space="0" w:color="FFFFFF"/>
              <w:right w:val="single" w:sz="8" w:space="0" w:color="FFFFFF"/>
            </w:tcBorders>
            <w:shd w:val="clear" w:color="auto" w:fill="C0C0C0"/>
            <w:vAlign w:val="center"/>
          </w:tcPr>
          <w:p w14:paraId="556D36CD" w14:textId="77777777" w:rsidR="00DF7FA2" w:rsidRDefault="00DF7FA2" w:rsidP="006E0321">
            <w:pPr>
              <w:rPr>
                <w:rFonts w:ascii="Calibri" w:hAnsi="Calibri" w:cs="Calibri"/>
                <w:color w:val="000000"/>
                <w:szCs w:val="22"/>
              </w:rPr>
            </w:pPr>
            <w:r>
              <w:rPr>
                <w:rFonts w:ascii="Calibri" w:hAnsi="Calibri" w:cs="Calibri"/>
                <w:color w:val="000000"/>
                <w:szCs w:val="22"/>
              </w:rPr>
              <w:t>13076</w:t>
            </w:r>
          </w:p>
        </w:tc>
        <w:tc>
          <w:tcPr>
            <w:tcW w:w="2959" w:type="dxa"/>
            <w:tcBorders>
              <w:top w:val="nil"/>
              <w:left w:val="nil"/>
              <w:bottom w:val="single" w:sz="8" w:space="0" w:color="FFFFFF"/>
              <w:right w:val="single" w:sz="8" w:space="0" w:color="FFFFFF"/>
            </w:tcBorders>
            <w:shd w:val="clear" w:color="auto" w:fill="C0C0C0"/>
            <w:noWrap/>
            <w:vAlign w:val="center"/>
          </w:tcPr>
          <w:p w14:paraId="59DC3CE6" w14:textId="77777777" w:rsidR="00DF7FA2" w:rsidRDefault="00DF7FA2" w:rsidP="006E0321">
            <w:pPr>
              <w:rPr>
                <w:rFonts w:ascii="Calibri" w:hAnsi="Calibri" w:cs="Calibri"/>
                <w:color w:val="000000"/>
                <w:szCs w:val="22"/>
              </w:rPr>
            </w:pPr>
            <w:r>
              <w:rPr>
                <w:rFonts w:ascii="Calibri" w:hAnsi="Calibri" w:cs="Calibri"/>
                <w:color w:val="000000"/>
                <w:szCs w:val="22"/>
              </w:rPr>
              <w:t>Santa Cruz de los Cáñamos</w:t>
            </w:r>
          </w:p>
        </w:tc>
        <w:tc>
          <w:tcPr>
            <w:tcW w:w="701" w:type="dxa"/>
            <w:tcBorders>
              <w:top w:val="nil"/>
              <w:left w:val="nil"/>
              <w:bottom w:val="single" w:sz="8" w:space="0" w:color="FFFFFF"/>
              <w:right w:val="single" w:sz="8" w:space="0" w:color="FFFFFF"/>
            </w:tcBorders>
            <w:shd w:val="clear" w:color="auto" w:fill="C0C0C0"/>
            <w:vAlign w:val="center"/>
          </w:tcPr>
          <w:p w14:paraId="71192901" w14:textId="77777777" w:rsidR="00DF7FA2" w:rsidRDefault="00DF7FA2" w:rsidP="006E0321">
            <w:pPr>
              <w:rPr>
                <w:rFonts w:ascii="Calibri" w:hAnsi="Calibri" w:cs="Calibri"/>
                <w:color w:val="000000"/>
                <w:szCs w:val="22"/>
              </w:rPr>
            </w:pPr>
            <w:r>
              <w:rPr>
                <w:rFonts w:ascii="Calibri" w:hAnsi="Calibri" w:cs="Calibri"/>
                <w:color w:val="000000"/>
                <w:szCs w:val="22"/>
              </w:rPr>
              <w:t>45059</w:t>
            </w:r>
          </w:p>
        </w:tc>
        <w:tc>
          <w:tcPr>
            <w:tcW w:w="2959" w:type="dxa"/>
            <w:tcBorders>
              <w:top w:val="nil"/>
              <w:left w:val="nil"/>
              <w:bottom w:val="single" w:sz="8" w:space="0" w:color="FFFFFF"/>
              <w:right w:val="single" w:sz="8" w:space="0" w:color="FFFFFF"/>
            </w:tcBorders>
            <w:shd w:val="clear" w:color="auto" w:fill="C0C0C0"/>
            <w:noWrap/>
            <w:vAlign w:val="center"/>
          </w:tcPr>
          <w:p w14:paraId="6D470951" w14:textId="77777777" w:rsidR="00DF7FA2" w:rsidRDefault="00DF7FA2" w:rsidP="006E0321">
            <w:pPr>
              <w:rPr>
                <w:rFonts w:ascii="Calibri" w:hAnsi="Calibri" w:cs="Calibri"/>
                <w:color w:val="000000"/>
                <w:szCs w:val="22"/>
              </w:rPr>
            </w:pPr>
            <w:r>
              <w:rPr>
                <w:rFonts w:ascii="Calibri" w:hAnsi="Calibri" w:cs="Calibri"/>
                <w:color w:val="000000"/>
                <w:szCs w:val="22"/>
              </w:rPr>
              <w:t>Dosbarrios</w:t>
            </w:r>
          </w:p>
        </w:tc>
      </w:tr>
      <w:tr w:rsidR="00DF7FA2" w:rsidRPr="0014093E" w14:paraId="1928C1A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01825F3" w14:textId="77777777" w:rsidR="00DF7FA2" w:rsidRPr="00DC3829" w:rsidRDefault="00DF7FA2" w:rsidP="006E0321">
            <w:pPr>
              <w:rPr>
                <w:rFonts w:ascii="Calibri" w:hAnsi="Calibri" w:cs="Calibri"/>
                <w:color w:val="000000"/>
              </w:rPr>
            </w:pPr>
            <w:r w:rsidRPr="00DC3829">
              <w:rPr>
                <w:rFonts w:ascii="Calibri" w:hAnsi="Calibri" w:cs="Calibri"/>
                <w:color w:val="000000"/>
              </w:rPr>
              <w:t>13015</w:t>
            </w:r>
          </w:p>
        </w:tc>
        <w:tc>
          <w:tcPr>
            <w:tcW w:w="2959" w:type="dxa"/>
            <w:tcBorders>
              <w:top w:val="nil"/>
              <w:left w:val="nil"/>
              <w:bottom w:val="single" w:sz="8" w:space="0" w:color="FFFFFF"/>
              <w:right w:val="single" w:sz="8" w:space="0" w:color="FFFFFF"/>
            </w:tcBorders>
            <w:shd w:val="clear" w:color="auto" w:fill="CCCCFF"/>
            <w:noWrap/>
            <w:vAlign w:val="bottom"/>
          </w:tcPr>
          <w:p w14:paraId="5974A11C" w14:textId="77777777" w:rsidR="00DF7FA2" w:rsidRPr="00DC3829" w:rsidRDefault="00DF7FA2" w:rsidP="006E0321">
            <w:pPr>
              <w:rPr>
                <w:rFonts w:ascii="Calibri" w:hAnsi="Calibri" w:cs="Calibri"/>
                <w:color w:val="000000"/>
              </w:rPr>
            </w:pPr>
            <w:r w:rsidRPr="00DC3829">
              <w:rPr>
                <w:rFonts w:ascii="Calibri" w:hAnsi="Calibri" w:cs="Calibri"/>
                <w:color w:val="000000"/>
              </w:rPr>
              <w:t>Almodóvar del Campo</w:t>
            </w:r>
          </w:p>
        </w:tc>
        <w:tc>
          <w:tcPr>
            <w:tcW w:w="701" w:type="dxa"/>
            <w:tcBorders>
              <w:top w:val="nil"/>
              <w:left w:val="nil"/>
              <w:bottom w:val="single" w:sz="8" w:space="0" w:color="FFFFFF"/>
              <w:right w:val="single" w:sz="8" w:space="0" w:color="FFFFFF"/>
            </w:tcBorders>
            <w:shd w:val="clear" w:color="auto" w:fill="CCCCFF"/>
            <w:vAlign w:val="bottom"/>
          </w:tcPr>
          <w:p w14:paraId="6A559419" w14:textId="77777777" w:rsidR="00DF7FA2" w:rsidRDefault="00DF7FA2" w:rsidP="006E0321">
            <w:pPr>
              <w:rPr>
                <w:rFonts w:ascii="Calibri" w:hAnsi="Calibri" w:cs="Calibri"/>
                <w:color w:val="000000"/>
                <w:szCs w:val="22"/>
              </w:rPr>
            </w:pPr>
            <w:r>
              <w:rPr>
                <w:rFonts w:ascii="Calibri" w:hAnsi="Calibri" w:cs="Calibri"/>
                <w:color w:val="000000"/>
                <w:szCs w:val="22"/>
              </w:rPr>
              <w:t>13077</w:t>
            </w:r>
          </w:p>
        </w:tc>
        <w:tc>
          <w:tcPr>
            <w:tcW w:w="2959" w:type="dxa"/>
            <w:tcBorders>
              <w:top w:val="nil"/>
              <w:left w:val="nil"/>
              <w:bottom w:val="single" w:sz="8" w:space="0" w:color="FFFFFF"/>
              <w:right w:val="single" w:sz="8" w:space="0" w:color="FFFFFF"/>
            </w:tcBorders>
            <w:shd w:val="clear" w:color="auto" w:fill="CCCCFF"/>
            <w:noWrap/>
            <w:vAlign w:val="bottom"/>
          </w:tcPr>
          <w:p w14:paraId="701F769E" w14:textId="77777777" w:rsidR="00DF7FA2" w:rsidRDefault="00DF7FA2" w:rsidP="006E0321">
            <w:pPr>
              <w:rPr>
                <w:rFonts w:ascii="Calibri" w:hAnsi="Calibri" w:cs="Calibri"/>
                <w:color w:val="000000"/>
                <w:szCs w:val="22"/>
              </w:rPr>
            </w:pPr>
            <w:r>
              <w:rPr>
                <w:rFonts w:ascii="Calibri" w:hAnsi="Calibri" w:cs="Calibri"/>
                <w:color w:val="000000"/>
                <w:szCs w:val="22"/>
              </w:rPr>
              <w:t>Santa Cruz de Mudela</w:t>
            </w:r>
          </w:p>
        </w:tc>
        <w:tc>
          <w:tcPr>
            <w:tcW w:w="701" w:type="dxa"/>
            <w:tcBorders>
              <w:top w:val="nil"/>
              <w:left w:val="nil"/>
              <w:bottom w:val="single" w:sz="8" w:space="0" w:color="FFFFFF"/>
              <w:right w:val="single" w:sz="8" w:space="0" w:color="FFFFFF"/>
            </w:tcBorders>
            <w:shd w:val="clear" w:color="auto" w:fill="CCCCFF"/>
            <w:vAlign w:val="bottom"/>
          </w:tcPr>
          <w:p w14:paraId="02168F0D" w14:textId="77777777" w:rsidR="00DF7FA2" w:rsidRDefault="00DF7FA2" w:rsidP="006E0321">
            <w:pPr>
              <w:rPr>
                <w:rFonts w:ascii="Calibri" w:hAnsi="Calibri" w:cs="Calibri"/>
                <w:color w:val="000000"/>
                <w:szCs w:val="22"/>
              </w:rPr>
            </w:pPr>
            <w:r>
              <w:rPr>
                <w:rFonts w:ascii="Calibri" w:hAnsi="Calibri" w:cs="Calibri"/>
                <w:color w:val="000000"/>
                <w:szCs w:val="22"/>
              </w:rPr>
              <w:t>45071</w:t>
            </w:r>
          </w:p>
        </w:tc>
        <w:tc>
          <w:tcPr>
            <w:tcW w:w="2959" w:type="dxa"/>
            <w:tcBorders>
              <w:top w:val="nil"/>
              <w:left w:val="nil"/>
              <w:bottom w:val="single" w:sz="8" w:space="0" w:color="FFFFFF"/>
              <w:right w:val="single" w:sz="8" w:space="0" w:color="FFFFFF"/>
            </w:tcBorders>
            <w:shd w:val="clear" w:color="auto" w:fill="CCCCFF"/>
            <w:noWrap/>
            <w:vAlign w:val="bottom"/>
          </w:tcPr>
          <w:p w14:paraId="367A9EBE" w14:textId="77777777" w:rsidR="00DF7FA2" w:rsidRDefault="00DF7FA2" w:rsidP="006E0321">
            <w:pPr>
              <w:rPr>
                <w:rFonts w:ascii="Calibri" w:hAnsi="Calibri" w:cs="Calibri"/>
                <w:color w:val="000000"/>
                <w:szCs w:val="22"/>
              </w:rPr>
            </w:pPr>
            <w:r>
              <w:rPr>
                <w:rFonts w:ascii="Calibri" w:hAnsi="Calibri" w:cs="Calibri"/>
                <w:color w:val="000000"/>
                <w:szCs w:val="22"/>
              </w:rPr>
              <w:t>Guardia (La)</w:t>
            </w:r>
          </w:p>
        </w:tc>
      </w:tr>
      <w:tr w:rsidR="00DF7FA2" w:rsidRPr="0014093E" w14:paraId="36E001F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B992FD4" w14:textId="77777777" w:rsidR="00DF7FA2" w:rsidRPr="00DC3829" w:rsidRDefault="00DF7FA2" w:rsidP="006E0321">
            <w:pPr>
              <w:rPr>
                <w:rFonts w:ascii="Calibri" w:hAnsi="Calibri" w:cs="Calibri"/>
                <w:color w:val="000000"/>
              </w:rPr>
            </w:pPr>
            <w:r w:rsidRPr="00DC3829">
              <w:rPr>
                <w:rFonts w:ascii="Calibri" w:hAnsi="Calibri" w:cs="Calibri"/>
                <w:color w:val="000000"/>
              </w:rPr>
              <w:t>13016</w:t>
            </w:r>
          </w:p>
        </w:tc>
        <w:tc>
          <w:tcPr>
            <w:tcW w:w="2959" w:type="dxa"/>
            <w:tcBorders>
              <w:top w:val="nil"/>
              <w:left w:val="nil"/>
              <w:bottom w:val="single" w:sz="8" w:space="0" w:color="FFFFFF"/>
              <w:right w:val="single" w:sz="8" w:space="0" w:color="FFFFFF"/>
            </w:tcBorders>
            <w:shd w:val="clear" w:color="auto" w:fill="C0C0C0"/>
            <w:noWrap/>
            <w:vAlign w:val="bottom"/>
          </w:tcPr>
          <w:p w14:paraId="4ECCB8E6" w14:textId="77777777" w:rsidR="00DF7FA2" w:rsidRPr="00DC3829" w:rsidRDefault="00DF7FA2" w:rsidP="006E0321">
            <w:pPr>
              <w:rPr>
                <w:rFonts w:ascii="Calibri" w:hAnsi="Calibri" w:cs="Calibri"/>
                <w:color w:val="000000"/>
              </w:rPr>
            </w:pPr>
            <w:r w:rsidRPr="00DC3829">
              <w:rPr>
                <w:rFonts w:ascii="Calibri" w:hAnsi="Calibri" w:cs="Calibri"/>
                <w:color w:val="000000"/>
              </w:rPr>
              <w:t>Almuradiel</w:t>
            </w:r>
          </w:p>
        </w:tc>
        <w:tc>
          <w:tcPr>
            <w:tcW w:w="701" w:type="dxa"/>
            <w:tcBorders>
              <w:top w:val="nil"/>
              <w:left w:val="nil"/>
              <w:bottom w:val="single" w:sz="8" w:space="0" w:color="FFFFFF"/>
              <w:right w:val="single" w:sz="8" w:space="0" w:color="FFFFFF"/>
            </w:tcBorders>
            <w:shd w:val="clear" w:color="auto" w:fill="C0C0C0"/>
            <w:vAlign w:val="bottom"/>
          </w:tcPr>
          <w:p w14:paraId="1EDE2413" w14:textId="77777777" w:rsidR="00DF7FA2" w:rsidRDefault="00DF7FA2" w:rsidP="006E0321">
            <w:pPr>
              <w:rPr>
                <w:rFonts w:ascii="Calibri" w:hAnsi="Calibri" w:cs="Calibri"/>
                <w:color w:val="000000"/>
                <w:szCs w:val="22"/>
              </w:rPr>
            </w:pPr>
            <w:r>
              <w:rPr>
                <w:rFonts w:ascii="Calibri" w:hAnsi="Calibri" w:cs="Calibri"/>
                <w:color w:val="000000"/>
                <w:szCs w:val="22"/>
              </w:rPr>
              <w:t>13078</w:t>
            </w:r>
          </w:p>
        </w:tc>
        <w:tc>
          <w:tcPr>
            <w:tcW w:w="2959" w:type="dxa"/>
            <w:tcBorders>
              <w:top w:val="nil"/>
              <w:left w:val="nil"/>
              <w:bottom w:val="single" w:sz="8" w:space="0" w:color="FFFFFF"/>
              <w:right w:val="single" w:sz="8" w:space="0" w:color="FFFFFF"/>
            </w:tcBorders>
            <w:shd w:val="clear" w:color="auto" w:fill="C0C0C0"/>
            <w:noWrap/>
            <w:vAlign w:val="bottom"/>
          </w:tcPr>
          <w:p w14:paraId="4B1AC28C" w14:textId="77777777" w:rsidR="00DF7FA2" w:rsidRDefault="00DF7FA2" w:rsidP="006E0321">
            <w:pPr>
              <w:rPr>
                <w:rFonts w:ascii="Calibri" w:hAnsi="Calibri" w:cs="Calibri"/>
                <w:color w:val="000000"/>
                <w:szCs w:val="22"/>
              </w:rPr>
            </w:pPr>
            <w:r>
              <w:rPr>
                <w:rFonts w:ascii="Calibri" w:hAnsi="Calibri" w:cs="Calibri"/>
                <w:color w:val="000000"/>
                <w:szCs w:val="22"/>
              </w:rPr>
              <w:t>Socuéllamos</w:t>
            </w:r>
          </w:p>
        </w:tc>
        <w:tc>
          <w:tcPr>
            <w:tcW w:w="701" w:type="dxa"/>
            <w:tcBorders>
              <w:top w:val="nil"/>
              <w:left w:val="nil"/>
              <w:bottom w:val="single" w:sz="8" w:space="0" w:color="FFFFFF"/>
              <w:right w:val="single" w:sz="8" w:space="0" w:color="FFFFFF"/>
            </w:tcBorders>
            <w:shd w:val="clear" w:color="auto" w:fill="C0C0C0"/>
            <w:vAlign w:val="bottom"/>
          </w:tcPr>
          <w:p w14:paraId="5CA63FF0" w14:textId="77777777" w:rsidR="00DF7FA2" w:rsidRDefault="00DF7FA2" w:rsidP="006E0321">
            <w:pPr>
              <w:rPr>
                <w:rFonts w:ascii="Calibri" w:hAnsi="Calibri" w:cs="Calibri"/>
                <w:color w:val="000000"/>
                <w:szCs w:val="22"/>
              </w:rPr>
            </w:pPr>
            <w:r>
              <w:rPr>
                <w:rFonts w:ascii="Calibri" w:hAnsi="Calibri" w:cs="Calibri"/>
                <w:color w:val="000000"/>
                <w:szCs w:val="22"/>
              </w:rPr>
              <w:t>45078</w:t>
            </w:r>
          </w:p>
        </w:tc>
        <w:tc>
          <w:tcPr>
            <w:tcW w:w="2959" w:type="dxa"/>
            <w:tcBorders>
              <w:top w:val="nil"/>
              <w:left w:val="nil"/>
              <w:bottom w:val="single" w:sz="8" w:space="0" w:color="FFFFFF"/>
              <w:right w:val="single" w:sz="8" w:space="0" w:color="FFFFFF"/>
            </w:tcBorders>
            <w:shd w:val="clear" w:color="auto" w:fill="C0C0C0"/>
            <w:noWrap/>
            <w:vAlign w:val="bottom"/>
          </w:tcPr>
          <w:p w14:paraId="70EFB42C" w14:textId="77777777" w:rsidR="00DF7FA2" w:rsidRDefault="00DF7FA2" w:rsidP="006E0321">
            <w:pPr>
              <w:rPr>
                <w:rFonts w:ascii="Calibri" w:hAnsi="Calibri" w:cs="Calibri"/>
                <w:color w:val="000000"/>
                <w:szCs w:val="22"/>
              </w:rPr>
            </w:pPr>
            <w:r>
              <w:rPr>
                <w:rFonts w:ascii="Calibri" w:hAnsi="Calibri" w:cs="Calibri"/>
                <w:color w:val="000000"/>
                <w:szCs w:val="22"/>
              </w:rPr>
              <w:t>Huerta de Valdecarábanos</w:t>
            </w:r>
          </w:p>
        </w:tc>
      </w:tr>
      <w:tr w:rsidR="00DF7FA2" w:rsidRPr="0014093E" w14:paraId="54D9B06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AB7E527" w14:textId="77777777" w:rsidR="00DF7FA2" w:rsidRPr="00DC3829" w:rsidRDefault="00DF7FA2" w:rsidP="006E0321">
            <w:pPr>
              <w:rPr>
                <w:rFonts w:ascii="Calibri" w:hAnsi="Calibri" w:cs="Calibri"/>
                <w:color w:val="000000"/>
              </w:rPr>
            </w:pPr>
            <w:r w:rsidRPr="00DC3829">
              <w:rPr>
                <w:rFonts w:ascii="Calibri" w:hAnsi="Calibri" w:cs="Calibri"/>
                <w:color w:val="000000"/>
              </w:rPr>
              <w:t>13018</w:t>
            </w:r>
          </w:p>
        </w:tc>
        <w:tc>
          <w:tcPr>
            <w:tcW w:w="2959" w:type="dxa"/>
            <w:tcBorders>
              <w:top w:val="nil"/>
              <w:left w:val="nil"/>
              <w:bottom w:val="single" w:sz="8" w:space="0" w:color="FFFFFF"/>
              <w:right w:val="single" w:sz="8" w:space="0" w:color="FFFFFF"/>
            </w:tcBorders>
            <w:shd w:val="clear" w:color="auto" w:fill="CCCCFF"/>
            <w:noWrap/>
            <w:vAlign w:val="bottom"/>
          </w:tcPr>
          <w:p w14:paraId="0BDED825" w14:textId="77777777" w:rsidR="00DF7FA2" w:rsidRPr="00DC3829" w:rsidRDefault="00DF7FA2" w:rsidP="006E0321">
            <w:pPr>
              <w:rPr>
                <w:rFonts w:ascii="Calibri" w:hAnsi="Calibri" w:cs="Calibri"/>
                <w:color w:val="000000"/>
              </w:rPr>
            </w:pPr>
            <w:r w:rsidRPr="00DC3829">
              <w:rPr>
                <w:rFonts w:ascii="Calibri" w:hAnsi="Calibri" w:cs="Calibri"/>
                <w:color w:val="000000"/>
              </w:rPr>
              <w:t>Arenas de San Juan</w:t>
            </w:r>
          </w:p>
        </w:tc>
        <w:tc>
          <w:tcPr>
            <w:tcW w:w="701" w:type="dxa"/>
            <w:tcBorders>
              <w:top w:val="nil"/>
              <w:left w:val="nil"/>
              <w:bottom w:val="single" w:sz="8" w:space="0" w:color="FFFFFF"/>
              <w:right w:val="single" w:sz="8" w:space="0" w:color="FFFFFF"/>
            </w:tcBorders>
            <w:shd w:val="clear" w:color="auto" w:fill="CCCCFF"/>
            <w:vAlign w:val="bottom"/>
          </w:tcPr>
          <w:p w14:paraId="7F16C826" w14:textId="77777777" w:rsidR="00DF7FA2" w:rsidRDefault="00DF7FA2" w:rsidP="006E0321">
            <w:pPr>
              <w:rPr>
                <w:rFonts w:ascii="Calibri" w:hAnsi="Calibri" w:cs="Calibri"/>
                <w:color w:val="000000"/>
                <w:szCs w:val="22"/>
              </w:rPr>
            </w:pPr>
            <w:r>
              <w:rPr>
                <w:rFonts w:ascii="Calibri" w:hAnsi="Calibri" w:cs="Calibri"/>
                <w:color w:val="000000"/>
                <w:szCs w:val="22"/>
              </w:rPr>
              <w:t>13079</w:t>
            </w:r>
          </w:p>
        </w:tc>
        <w:tc>
          <w:tcPr>
            <w:tcW w:w="2959" w:type="dxa"/>
            <w:tcBorders>
              <w:top w:val="nil"/>
              <w:left w:val="nil"/>
              <w:bottom w:val="single" w:sz="8" w:space="0" w:color="FFFFFF"/>
              <w:right w:val="single" w:sz="8" w:space="0" w:color="FFFFFF"/>
            </w:tcBorders>
            <w:shd w:val="clear" w:color="auto" w:fill="CCCCFF"/>
            <w:noWrap/>
            <w:vAlign w:val="bottom"/>
          </w:tcPr>
          <w:p w14:paraId="2809494D" w14:textId="77777777" w:rsidR="00DF7FA2" w:rsidRDefault="00DF7FA2" w:rsidP="006E0321">
            <w:pPr>
              <w:rPr>
                <w:rFonts w:ascii="Calibri" w:hAnsi="Calibri" w:cs="Calibri"/>
                <w:color w:val="000000"/>
                <w:szCs w:val="22"/>
              </w:rPr>
            </w:pPr>
            <w:r>
              <w:rPr>
                <w:rFonts w:ascii="Calibri" w:hAnsi="Calibri" w:cs="Calibri"/>
                <w:color w:val="000000"/>
                <w:szCs w:val="22"/>
              </w:rPr>
              <w:t>Solana (La)</w:t>
            </w:r>
          </w:p>
        </w:tc>
        <w:tc>
          <w:tcPr>
            <w:tcW w:w="701" w:type="dxa"/>
            <w:tcBorders>
              <w:top w:val="nil"/>
              <w:left w:val="nil"/>
              <w:bottom w:val="single" w:sz="8" w:space="0" w:color="FFFFFF"/>
              <w:right w:val="single" w:sz="8" w:space="0" w:color="FFFFFF"/>
            </w:tcBorders>
            <w:shd w:val="clear" w:color="auto" w:fill="CCCCFF"/>
            <w:vAlign w:val="bottom"/>
          </w:tcPr>
          <w:p w14:paraId="074DCD3E" w14:textId="77777777" w:rsidR="00DF7FA2" w:rsidRDefault="00DF7FA2" w:rsidP="006E0321">
            <w:pPr>
              <w:rPr>
                <w:rFonts w:ascii="Calibri" w:hAnsi="Calibri" w:cs="Calibri"/>
                <w:color w:val="000000"/>
                <w:szCs w:val="22"/>
              </w:rPr>
            </w:pPr>
            <w:r>
              <w:rPr>
                <w:rFonts w:ascii="Calibri" w:hAnsi="Calibri" w:cs="Calibri"/>
                <w:color w:val="000000"/>
                <w:szCs w:val="22"/>
              </w:rPr>
              <w:t>45084</w:t>
            </w:r>
          </w:p>
        </w:tc>
        <w:tc>
          <w:tcPr>
            <w:tcW w:w="2959" w:type="dxa"/>
            <w:tcBorders>
              <w:top w:val="nil"/>
              <w:left w:val="nil"/>
              <w:bottom w:val="single" w:sz="8" w:space="0" w:color="FFFFFF"/>
              <w:right w:val="single" w:sz="8" w:space="0" w:color="FFFFFF"/>
            </w:tcBorders>
            <w:shd w:val="clear" w:color="auto" w:fill="CCCCFF"/>
            <w:noWrap/>
            <w:vAlign w:val="bottom"/>
          </w:tcPr>
          <w:p w14:paraId="4EC774D3" w14:textId="77777777" w:rsidR="00DF7FA2" w:rsidRDefault="00DF7FA2" w:rsidP="006E0321">
            <w:pPr>
              <w:rPr>
                <w:rFonts w:ascii="Calibri" w:hAnsi="Calibri" w:cs="Calibri"/>
                <w:color w:val="000000"/>
                <w:szCs w:val="22"/>
              </w:rPr>
            </w:pPr>
            <w:r>
              <w:rPr>
                <w:rFonts w:ascii="Calibri" w:hAnsi="Calibri" w:cs="Calibri"/>
                <w:color w:val="000000"/>
                <w:szCs w:val="22"/>
              </w:rPr>
              <w:t>Lillo</w:t>
            </w:r>
          </w:p>
        </w:tc>
      </w:tr>
      <w:tr w:rsidR="00DF7FA2" w:rsidRPr="0014093E" w14:paraId="625E934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E51FD0C" w14:textId="77777777" w:rsidR="00DF7FA2" w:rsidRPr="00DC3829" w:rsidRDefault="00DF7FA2" w:rsidP="006E0321">
            <w:pPr>
              <w:rPr>
                <w:rFonts w:ascii="Calibri" w:hAnsi="Calibri" w:cs="Calibri"/>
                <w:color w:val="000000"/>
              </w:rPr>
            </w:pPr>
            <w:r w:rsidRPr="00DC3829">
              <w:rPr>
                <w:rFonts w:ascii="Calibri" w:hAnsi="Calibri" w:cs="Calibri"/>
                <w:color w:val="000000"/>
              </w:rPr>
              <w:t>13019</w:t>
            </w:r>
          </w:p>
        </w:tc>
        <w:tc>
          <w:tcPr>
            <w:tcW w:w="2959" w:type="dxa"/>
            <w:tcBorders>
              <w:top w:val="nil"/>
              <w:left w:val="nil"/>
              <w:bottom w:val="single" w:sz="8" w:space="0" w:color="FFFFFF"/>
              <w:right w:val="single" w:sz="8" w:space="0" w:color="FFFFFF"/>
            </w:tcBorders>
            <w:shd w:val="clear" w:color="auto" w:fill="C0C0C0"/>
            <w:noWrap/>
            <w:vAlign w:val="bottom"/>
          </w:tcPr>
          <w:p w14:paraId="6A6578B8" w14:textId="77777777" w:rsidR="00DF7FA2" w:rsidRPr="00DC3829" w:rsidRDefault="00DF7FA2" w:rsidP="006E0321">
            <w:pPr>
              <w:rPr>
                <w:rFonts w:ascii="Calibri" w:hAnsi="Calibri" w:cs="Calibri"/>
                <w:color w:val="000000"/>
              </w:rPr>
            </w:pPr>
            <w:r w:rsidRPr="00DC3829">
              <w:rPr>
                <w:rFonts w:ascii="Calibri" w:hAnsi="Calibri" w:cs="Calibri"/>
                <w:color w:val="000000"/>
              </w:rPr>
              <w:t>Argamasilla de Alba</w:t>
            </w:r>
          </w:p>
        </w:tc>
        <w:tc>
          <w:tcPr>
            <w:tcW w:w="701" w:type="dxa"/>
            <w:tcBorders>
              <w:top w:val="nil"/>
              <w:left w:val="nil"/>
              <w:bottom w:val="single" w:sz="8" w:space="0" w:color="FFFFFF"/>
              <w:right w:val="single" w:sz="8" w:space="0" w:color="FFFFFF"/>
            </w:tcBorders>
            <w:shd w:val="clear" w:color="auto" w:fill="C0C0C0"/>
            <w:vAlign w:val="bottom"/>
          </w:tcPr>
          <w:p w14:paraId="51D50FFF" w14:textId="77777777" w:rsidR="00DF7FA2" w:rsidRDefault="00DF7FA2" w:rsidP="006E0321">
            <w:pPr>
              <w:rPr>
                <w:rFonts w:ascii="Calibri" w:hAnsi="Calibri" w:cs="Calibri"/>
                <w:color w:val="000000"/>
                <w:szCs w:val="22"/>
              </w:rPr>
            </w:pPr>
            <w:r>
              <w:rPr>
                <w:rFonts w:ascii="Calibri" w:hAnsi="Calibri" w:cs="Calibri"/>
                <w:color w:val="000000"/>
                <w:szCs w:val="22"/>
              </w:rPr>
              <w:t>13080</w:t>
            </w:r>
          </w:p>
        </w:tc>
        <w:tc>
          <w:tcPr>
            <w:tcW w:w="2959" w:type="dxa"/>
            <w:tcBorders>
              <w:top w:val="nil"/>
              <w:left w:val="nil"/>
              <w:bottom w:val="single" w:sz="8" w:space="0" w:color="FFFFFF"/>
              <w:right w:val="single" w:sz="8" w:space="0" w:color="FFFFFF"/>
            </w:tcBorders>
            <w:shd w:val="clear" w:color="auto" w:fill="C0C0C0"/>
            <w:noWrap/>
            <w:vAlign w:val="bottom"/>
          </w:tcPr>
          <w:p w14:paraId="75D38BB7" w14:textId="77777777" w:rsidR="00DF7FA2" w:rsidRDefault="00DF7FA2" w:rsidP="006E0321">
            <w:pPr>
              <w:rPr>
                <w:rFonts w:ascii="Calibri" w:hAnsi="Calibri" w:cs="Calibri"/>
                <w:color w:val="000000"/>
                <w:szCs w:val="22"/>
              </w:rPr>
            </w:pPr>
            <w:r>
              <w:rPr>
                <w:rFonts w:ascii="Calibri" w:hAnsi="Calibri" w:cs="Calibri"/>
                <w:color w:val="000000"/>
                <w:szCs w:val="22"/>
              </w:rPr>
              <w:t>Solana del Pino</w:t>
            </w:r>
          </w:p>
        </w:tc>
        <w:tc>
          <w:tcPr>
            <w:tcW w:w="701" w:type="dxa"/>
            <w:tcBorders>
              <w:top w:val="nil"/>
              <w:left w:val="nil"/>
              <w:bottom w:val="single" w:sz="8" w:space="0" w:color="FFFFFF"/>
              <w:right w:val="single" w:sz="8" w:space="0" w:color="FFFFFF"/>
            </w:tcBorders>
            <w:shd w:val="clear" w:color="auto" w:fill="C0C0C0"/>
            <w:vAlign w:val="bottom"/>
          </w:tcPr>
          <w:p w14:paraId="4FA3E2C4" w14:textId="77777777" w:rsidR="00DF7FA2" w:rsidRDefault="00DF7FA2" w:rsidP="006E0321">
            <w:pPr>
              <w:rPr>
                <w:rFonts w:ascii="Calibri" w:hAnsi="Calibri" w:cs="Calibri"/>
                <w:color w:val="000000"/>
                <w:szCs w:val="22"/>
              </w:rPr>
            </w:pPr>
            <w:r>
              <w:rPr>
                <w:rFonts w:ascii="Calibri" w:hAnsi="Calibri" w:cs="Calibri"/>
                <w:color w:val="000000"/>
                <w:szCs w:val="22"/>
              </w:rPr>
              <w:t>45087</w:t>
            </w:r>
          </w:p>
        </w:tc>
        <w:tc>
          <w:tcPr>
            <w:tcW w:w="2959" w:type="dxa"/>
            <w:tcBorders>
              <w:top w:val="nil"/>
              <w:left w:val="nil"/>
              <w:bottom w:val="single" w:sz="8" w:space="0" w:color="FFFFFF"/>
              <w:right w:val="single" w:sz="8" w:space="0" w:color="FFFFFF"/>
            </w:tcBorders>
            <w:shd w:val="clear" w:color="auto" w:fill="C0C0C0"/>
            <w:noWrap/>
            <w:vAlign w:val="bottom"/>
          </w:tcPr>
          <w:p w14:paraId="5D3F59A2" w14:textId="77777777" w:rsidR="00DF7FA2" w:rsidRDefault="00DF7FA2" w:rsidP="006E0321">
            <w:pPr>
              <w:rPr>
                <w:rFonts w:ascii="Calibri" w:hAnsi="Calibri" w:cs="Calibri"/>
                <w:color w:val="000000"/>
                <w:szCs w:val="22"/>
              </w:rPr>
            </w:pPr>
            <w:r>
              <w:rPr>
                <w:rFonts w:ascii="Calibri" w:hAnsi="Calibri" w:cs="Calibri"/>
                <w:color w:val="000000"/>
                <w:szCs w:val="22"/>
              </w:rPr>
              <w:t>Madridejos</w:t>
            </w:r>
          </w:p>
        </w:tc>
      </w:tr>
      <w:tr w:rsidR="00DF7FA2" w:rsidRPr="0014093E" w14:paraId="713E187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14545E3" w14:textId="77777777" w:rsidR="00DF7FA2" w:rsidRPr="00DC3829" w:rsidRDefault="00DF7FA2" w:rsidP="006E0321">
            <w:pPr>
              <w:rPr>
                <w:rFonts w:ascii="Calibri" w:hAnsi="Calibri" w:cs="Calibri"/>
                <w:color w:val="000000"/>
              </w:rPr>
            </w:pPr>
            <w:r w:rsidRPr="00DC3829">
              <w:rPr>
                <w:rFonts w:ascii="Calibri" w:hAnsi="Calibri" w:cs="Calibri"/>
                <w:color w:val="000000"/>
              </w:rPr>
              <w:t>13020</w:t>
            </w:r>
          </w:p>
        </w:tc>
        <w:tc>
          <w:tcPr>
            <w:tcW w:w="2959" w:type="dxa"/>
            <w:tcBorders>
              <w:top w:val="nil"/>
              <w:left w:val="nil"/>
              <w:bottom w:val="single" w:sz="8" w:space="0" w:color="FFFFFF"/>
              <w:right w:val="single" w:sz="8" w:space="0" w:color="FFFFFF"/>
            </w:tcBorders>
            <w:shd w:val="clear" w:color="auto" w:fill="CCCCFF"/>
            <w:noWrap/>
            <w:vAlign w:val="bottom"/>
          </w:tcPr>
          <w:p w14:paraId="399704A9" w14:textId="77777777" w:rsidR="00DF7FA2" w:rsidRPr="00DC3829" w:rsidRDefault="00DF7FA2" w:rsidP="006E0321">
            <w:pPr>
              <w:rPr>
                <w:rFonts w:ascii="Calibri" w:hAnsi="Calibri" w:cs="Calibri"/>
                <w:color w:val="000000"/>
              </w:rPr>
            </w:pPr>
            <w:r w:rsidRPr="00DC3829">
              <w:rPr>
                <w:rFonts w:ascii="Calibri" w:hAnsi="Calibri" w:cs="Calibri"/>
                <w:color w:val="000000"/>
              </w:rPr>
              <w:t>Argamasilla de Calatrava</w:t>
            </w:r>
          </w:p>
        </w:tc>
        <w:tc>
          <w:tcPr>
            <w:tcW w:w="701" w:type="dxa"/>
            <w:tcBorders>
              <w:top w:val="nil"/>
              <w:left w:val="nil"/>
              <w:bottom w:val="single" w:sz="8" w:space="0" w:color="FFFFFF"/>
              <w:right w:val="single" w:sz="8" w:space="0" w:color="FFFFFF"/>
            </w:tcBorders>
            <w:shd w:val="clear" w:color="auto" w:fill="CCCCFF"/>
            <w:vAlign w:val="bottom"/>
          </w:tcPr>
          <w:p w14:paraId="719A9026" w14:textId="77777777" w:rsidR="00DF7FA2" w:rsidRDefault="00DF7FA2" w:rsidP="006E0321">
            <w:pPr>
              <w:rPr>
                <w:rFonts w:ascii="Calibri" w:hAnsi="Calibri" w:cs="Calibri"/>
                <w:color w:val="000000"/>
                <w:szCs w:val="22"/>
              </w:rPr>
            </w:pPr>
            <w:r>
              <w:rPr>
                <w:rFonts w:ascii="Calibri" w:hAnsi="Calibri" w:cs="Calibri"/>
                <w:color w:val="000000"/>
                <w:szCs w:val="22"/>
              </w:rPr>
              <w:t>13081</w:t>
            </w:r>
          </w:p>
        </w:tc>
        <w:tc>
          <w:tcPr>
            <w:tcW w:w="2959" w:type="dxa"/>
            <w:tcBorders>
              <w:top w:val="nil"/>
              <w:left w:val="nil"/>
              <w:bottom w:val="single" w:sz="8" w:space="0" w:color="FFFFFF"/>
              <w:right w:val="single" w:sz="8" w:space="0" w:color="FFFFFF"/>
            </w:tcBorders>
            <w:shd w:val="clear" w:color="auto" w:fill="CCCCFF"/>
            <w:noWrap/>
            <w:vAlign w:val="bottom"/>
          </w:tcPr>
          <w:p w14:paraId="5198E9F4" w14:textId="77777777" w:rsidR="00DF7FA2" w:rsidRDefault="00DF7FA2" w:rsidP="006E0321">
            <w:pPr>
              <w:rPr>
                <w:rFonts w:ascii="Calibri" w:hAnsi="Calibri" w:cs="Calibri"/>
                <w:color w:val="000000"/>
                <w:szCs w:val="22"/>
              </w:rPr>
            </w:pPr>
            <w:r>
              <w:rPr>
                <w:rFonts w:ascii="Calibri" w:hAnsi="Calibri" w:cs="Calibri"/>
                <w:color w:val="000000"/>
                <w:szCs w:val="22"/>
              </w:rPr>
              <w:t>Terrinches</w:t>
            </w:r>
          </w:p>
        </w:tc>
        <w:tc>
          <w:tcPr>
            <w:tcW w:w="701" w:type="dxa"/>
            <w:tcBorders>
              <w:top w:val="nil"/>
              <w:left w:val="nil"/>
              <w:bottom w:val="single" w:sz="8" w:space="0" w:color="FFFFFF"/>
              <w:right w:val="single" w:sz="8" w:space="0" w:color="FFFFFF"/>
            </w:tcBorders>
            <w:shd w:val="clear" w:color="auto" w:fill="CCCCFF"/>
            <w:vAlign w:val="bottom"/>
          </w:tcPr>
          <w:p w14:paraId="7254220F" w14:textId="77777777" w:rsidR="00DF7FA2" w:rsidRDefault="00DF7FA2" w:rsidP="006E0321">
            <w:pPr>
              <w:rPr>
                <w:rFonts w:ascii="Calibri" w:hAnsi="Calibri" w:cs="Calibri"/>
                <w:color w:val="000000"/>
                <w:szCs w:val="22"/>
              </w:rPr>
            </w:pPr>
            <w:r>
              <w:rPr>
                <w:rFonts w:ascii="Calibri" w:hAnsi="Calibri" w:cs="Calibri"/>
                <w:color w:val="000000"/>
                <w:szCs w:val="22"/>
              </w:rPr>
              <w:t>45090</w:t>
            </w:r>
          </w:p>
        </w:tc>
        <w:tc>
          <w:tcPr>
            <w:tcW w:w="2959" w:type="dxa"/>
            <w:tcBorders>
              <w:top w:val="nil"/>
              <w:left w:val="nil"/>
              <w:bottom w:val="single" w:sz="8" w:space="0" w:color="FFFFFF"/>
              <w:right w:val="single" w:sz="8" w:space="0" w:color="FFFFFF"/>
            </w:tcBorders>
            <w:shd w:val="clear" w:color="auto" w:fill="CCCCFF"/>
            <w:noWrap/>
            <w:vAlign w:val="bottom"/>
          </w:tcPr>
          <w:p w14:paraId="20AB9349" w14:textId="77777777" w:rsidR="00DF7FA2" w:rsidRDefault="00DF7FA2" w:rsidP="006E0321">
            <w:pPr>
              <w:rPr>
                <w:rFonts w:ascii="Calibri" w:hAnsi="Calibri" w:cs="Calibri"/>
                <w:color w:val="000000"/>
                <w:szCs w:val="22"/>
              </w:rPr>
            </w:pPr>
            <w:r>
              <w:rPr>
                <w:rFonts w:ascii="Calibri" w:hAnsi="Calibri" w:cs="Calibri"/>
                <w:color w:val="000000"/>
                <w:szCs w:val="22"/>
              </w:rPr>
              <w:t>Manzaneque</w:t>
            </w:r>
          </w:p>
        </w:tc>
      </w:tr>
      <w:tr w:rsidR="00DF7FA2" w:rsidRPr="0014093E" w14:paraId="7E5EB8A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63E1307" w14:textId="77777777" w:rsidR="00DF7FA2" w:rsidRPr="00DC3829" w:rsidRDefault="00DF7FA2" w:rsidP="006E0321">
            <w:pPr>
              <w:rPr>
                <w:rFonts w:ascii="Calibri" w:hAnsi="Calibri" w:cs="Calibri"/>
                <w:color w:val="000000"/>
              </w:rPr>
            </w:pPr>
            <w:r w:rsidRPr="00DC3829">
              <w:rPr>
                <w:rFonts w:ascii="Calibri" w:hAnsi="Calibri" w:cs="Calibri"/>
                <w:color w:val="000000"/>
              </w:rPr>
              <w:t>13022</w:t>
            </w:r>
          </w:p>
        </w:tc>
        <w:tc>
          <w:tcPr>
            <w:tcW w:w="2959" w:type="dxa"/>
            <w:tcBorders>
              <w:top w:val="nil"/>
              <w:left w:val="nil"/>
              <w:bottom w:val="single" w:sz="8" w:space="0" w:color="FFFFFF"/>
              <w:right w:val="single" w:sz="8" w:space="0" w:color="FFFFFF"/>
            </w:tcBorders>
            <w:shd w:val="clear" w:color="auto" w:fill="C0C0C0"/>
            <w:noWrap/>
            <w:vAlign w:val="bottom"/>
          </w:tcPr>
          <w:p w14:paraId="466CE68F" w14:textId="77777777" w:rsidR="00DF7FA2" w:rsidRPr="00DC3829" w:rsidRDefault="00DF7FA2" w:rsidP="006E0321">
            <w:pPr>
              <w:rPr>
                <w:rFonts w:ascii="Calibri" w:hAnsi="Calibri" w:cs="Calibri"/>
                <w:color w:val="000000"/>
              </w:rPr>
            </w:pPr>
            <w:r w:rsidRPr="00DC3829">
              <w:rPr>
                <w:rFonts w:ascii="Calibri" w:hAnsi="Calibri" w:cs="Calibri"/>
                <w:color w:val="000000"/>
              </w:rPr>
              <w:t>Ballesteros de Calatrava</w:t>
            </w:r>
          </w:p>
        </w:tc>
        <w:tc>
          <w:tcPr>
            <w:tcW w:w="701" w:type="dxa"/>
            <w:tcBorders>
              <w:top w:val="nil"/>
              <w:left w:val="nil"/>
              <w:bottom w:val="single" w:sz="8" w:space="0" w:color="FFFFFF"/>
              <w:right w:val="single" w:sz="8" w:space="0" w:color="FFFFFF"/>
            </w:tcBorders>
            <w:shd w:val="clear" w:color="auto" w:fill="C0C0C0"/>
            <w:vAlign w:val="bottom"/>
          </w:tcPr>
          <w:p w14:paraId="5AD5CEE5" w14:textId="77777777" w:rsidR="00DF7FA2" w:rsidRDefault="00DF7FA2" w:rsidP="006E0321">
            <w:pPr>
              <w:rPr>
                <w:rFonts w:ascii="Calibri" w:hAnsi="Calibri" w:cs="Calibri"/>
                <w:color w:val="000000"/>
                <w:szCs w:val="22"/>
              </w:rPr>
            </w:pPr>
            <w:r>
              <w:rPr>
                <w:rFonts w:ascii="Calibri" w:hAnsi="Calibri" w:cs="Calibri"/>
                <w:color w:val="000000"/>
                <w:szCs w:val="22"/>
              </w:rPr>
              <w:t>13082</w:t>
            </w:r>
          </w:p>
        </w:tc>
        <w:tc>
          <w:tcPr>
            <w:tcW w:w="2959" w:type="dxa"/>
            <w:tcBorders>
              <w:top w:val="nil"/>
              <w:left w:val="nil"/>
              <w:bottom w:val="single" w:sz="8" w:space="0" w:color="FFFFFF"/>
              <w:right w:val="single" w:sz="8" w:space="0" w:color="FFFFFF"/>
            </w:tcBorders>
            <w:shd w:val="clear" w:color="auto" w:fill="C0C0C0"/>
            <w:noWrap/>
            <w:vAlign w:val="bottom"/>
          </w:tcPr>
          <w:p w14:paraId="576F03F4" w14:textId="77777777" w:rsidR="00DF7FA2" w:rsidRDefault="00DF7FA2" w:rsidP="006E0321">
            <w:pPr>
              <w:rPr>
                <w:rFonts w:ascii="Calibri" w:hAnsi="Calibri" w:cs="Calibri"/>
                <w:color w:val="000000"/>
                <w:szCs w:val="22"/>
              </w:rPr>
            </w:pPr>
            <w:r>
              <w:rPr>
                <w:rFonts w:ascii="Calibri" w:hAnsi="Calibri" w:cs="Calibri"/>
                <w:color w:val="000000"/>
                <w:szCs w:val="22"/>
              </w:rPr>
              <w:t>Tomelloso</w:t>
            </w:r>
          </w:p>
        </w:tc>
        <w:tc>
          <w:tcPr>
            <w:tcW w:w="701" w:type="dxa"/>
            <w:tcBorders>
              <w:top w:val="nil"/>
              <w:left w:val="nil"/>
              <w:bottom w:val="single" w:sz="8" w:space="0" w:color="FFFFFF"/>
              <w:right w:val="single" w:sz="8" w:space="0" w:color="FFFFFF"/>
            </w:tcBorders>
            <w:shd w:val="clear" w:color="auto" w:fill="C0C0C0"/>
            <w:vAlign w:val="bottom"/>
          </w:tcPr>
          <w:p w14:paraId="58F77C88" w14:textId="77777777" w:rsidR="00DF7FA2" w:rsidRDefault="00DF7FA2" w:rsidP="006E0321">
            <w:pPr>
              <w:rPr>
                <w:rFonts w:ascii="Calibri" w:hAnsi="Calibri" w:cs="Calibri"/>
                <w:color w:val="000000"/>
                <w:szCs w:val="22"/>
              </w:rPr>
            </w:pPr>
            <w:r>
              <w:rPr>
                <w:rFonts w:ascii="Calibri" w:hAnsi="Calibri" w:cs="Calibri"/>
                <w:color w:val="000000"/>
                <w:szCs w:val="22"/>
              </w:rPr>
              <w:t>45092</w:t>
            </w:r>
          </w:p>
        </w:tc>
        <w:tc>
          <w:tcPr>
            <w:tcW w:w="2959" w:type="dxa"/>
            <w:tcBorders>
              <w:top w:val="nil"/>
              <w:left w:val="nil"/>
              <w:bottom w:val="single" w:sz="8" w:space="0" w:color="FFFFFF"/>
              <w:right w:val="single" w:sz="8" w:space="0" w:color="FFFFFF"/>
            </w:tcBorders>
            <w:shd w:val="clear" w:color="auto" w:fill="C0C0C0"/>
            <w:noWrap/>
            <w:vAlign w:val="bottom"/>
          </w:tcPr>
          <w:p w14:paraId="297165E5" w14:textId="77777777" w:rsidR="00DF7FA2" w:rsidRDefault="00DF7FA2" w:rsidP="006E0321">
            <w:pPr>
              <w:rPr>
                <w:rFonts w:ascii="Calibri" w:hAnsi="Calibri" w:cs="Calibri"/>
                <w:color w:val="000000"/>
                <w:szCs w:val="22"/>
              </w:rPr>
            </w:pPr>
            <w:r>
              <w:rPr>
                <w:rFonts w:ascii="Calibri" w:hAnsi="Calibri" w:cs="Calibri"/>
                <w:color w:val="000000"/>
                <w:szCs w:val="22"/>
              </w:rPr>
              <w:t>Marjaliza</w:t>
            </w:r>
          </w:p>
        </w:tc>
      </w:tr>
      <w:tr w:rsidR="00DF7FA2" w:rsidRPr="0014093E" w14:paraId="7584642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2DF2D9F" w14:textId="77777777" w:rsidR="00DF7FA2" w:rsidRPr="00DC3829" w:rsidRDefault="00DF7FA2" w:rsidP="006E0321">
            <w:pPr>
              <w:rPr>
                <w:rFonts w:ascii="Calibri" w:hAnsi="Calibri" w:cs="Calibri"/>
                <w:color w:val="000000"/>
              </w:rPr>
            </w:pPr>
            <w:r w:rsidRPr="00DC3829">
              <w:rPr>
                <w:rFonts w:ascii="Calibri" w:hAnsi="Calibri" w:cs="Calibri"/>
                <w:color w:val="000000"/>
              </w:rPr>
              <w:t>13023</w:t>
            </w:r>
          </w:p>
        </w:tc>
        <w:tc>
          <w:tcPr>
            <w:tcW w:w="2959" w:type="dxa"/>
            <w:tcBorders>
              <w:top w:val="nil"/>
              <w:left w:val="nil"/>
              <w:bottom w:val="single" w:sz="8" w:space="0" w:color="FFFFFF"/>
              <w:right w:val="single" w:sz="8" w:space="0" w:color="FFFFFF"/>
            </w:tcBorders>
            <w:shd w:val="clear" w:color="auto" w:fill="CCCCFF"/>
            <w:noWrap/>
            <w:vAlign w:val="bottom"/>
          </w:tcPr>
          <w:p w14:paraId="16E5FAEA" w14:textId="77777777" w:rsidR="00DF7FA2" w:rsidRPr="00DC3829" w:rsidRDefault="00DF7FA2" w:rsidP="006E0321">
            <w:pPr>
              <w:rPr>
                <w:rFonts w:ascii="Calibri" w:hAnsi="Calibri" w:cs="Calibri"/>
                <w:color w:val="000000"/>
              </w:rPr>
            </w:pPr>
            <w:r w:rsidRPr="00DC3829">
              <w:rPr>
                <w:rFonts w:ascii="Calibri" w:hAnsi="Calibri" w:cs="Calibri"/>
                <w:color w:val="000000"/>
              </w:rPr>
              <w:t>Bolaños de Calatrava</w:t>
            </w:r>
          </w:p>
        </w:tc>
        <w:tc>
          <w:tcPr>
            <w:tcW w:w="701" w:type="dxa"/>
            <w:tcBorders>
              <w:top w:val="nil"/>
              <w:left w:val="nil"/>
              <w:bottom w:val="single" w:sz="8" w:space="0" w:color="FFFFFF"/>
              <w:right w:val="single" w:sz="8" w:space="0" w:color="FFFFFF"/>
            </w:tcBorders>
            <w:shd w:val="clear" w:color="auto" w:fill="CCCCFF"/>
            <w:vAlign w:val="bottom"/>
          </w:tcPr>
          <w:p w14:paraId="0FD7A7CC" w14:textId="77777777" w:rsidR="00DF7FA2" w:rsidRDefault="00DF7FA2" w:rsidP="006E0321">
            <w:pPr>
              <w:rPr>
                <w:rFonts w:ascii="Calibri" w:hAnsi="Calibri" w:cs="Calibri"/>
                <w:color w:val="000000"/>
                <w:szCs w:val="22"/>
              </w:rPr>
            </w:pPr>
            <w:r>
              <w:rPr>
                <w:rFonts w:ascii="Calibri" w:hAnsi="Calibri" w:cs="Calibri"/>
                <w:color w:val="000000"/>
                <w:szCs w:val="22"/>
              </w:rPr>
              <w:t>13083</w:t>
            </w:r>
          </w:p>
        </w:tc>
        <w:tc>
          <w:tcPr>
            <w:tcW w:w="2959" w:type="dxa"/>
            <w:tcBorders>
              <w:top w:val="nil"/>
              <w:left w:val="nil"/>
              <w:bottom w:val="single" w:sz="8" w:space="0" w:color="FFFFFF"/>
              <w:right w:val="single" w:sz="8" w:space="0" w:color="FFFFFF"/>
            </w:tcBorders>
            <w:shd w:val="clear" w:color="auto" w:fill="CCCCFF"/>
            <w:noWrap/>
            <w:vAlign w:val="bottom"/>
          </w:tcPr>
          <w:p w14:paraId="5F4CE6D8" w14:textId="77777777" w:rsidR="00DF7FA2" w:rsidRDefault="00DF7FA2" w:rsidP="006E0321">
            <w:pPr>
              <w:rPr>
                <w:rFonts w:ascii="Calibri" w:hAnsi="Calibri" w:cs="Calibri"/>
                <w:color w:val="000000"/>
                <w:szCs w:val="22"/>
              </w:rPr>
            </w:pPr>
            <w:r>
              <w:rPr>
                <w:rFonts w:ascii="Calibri" w:hAnsi="Calibri" w:cs="Calibri"/>
                <w:color w:val="000000"/>
                <w:szCs w:val="22"/>
              </w:rPr>
              <w:t>Torralba de Calatrava</w:t>
            </w:r>
          </w:p>
        </w:tc>
        <w:tc>
          <w:tcPr>
            <w:tcW w:w="701" w:type="dxa"/>
            <w:tcBorders>
              <w:top w:val="nil"/>
              <w:left w:val="nil"/>
              <w:bottom w:val="single" w:sz="8" w:space="0" w:color="FFFFFF"/>
              <w:right w:val="single" w:sz="8" w:space="0" w:color="FFFFFF"/>
            </w:tcBorders>
            <w:shd w:val="clear" w:color="auto" w:fill="CCCCFF"/>
            <w:vAlign w:val="bottom"/>
          </w:tcPr>
          <w:p w14:paraId="2440CCFA" w14:textId="77777777" w:rsidR="00DF7FA2" w:rsidRDefault="00DF7FA2" w:rsidP="006E0321">
            <w:pPr>
              <w:rPr>
                <w:rFonts w:ascii="Calibri" w:hAnsi="Calibri" w:cs="Calibri"/>
                <w:color w:val="000000"/>
                <w:szCs w:val="22"/>
              </w:rPr>
            </w:pPr>
            <w:r>
              <w:rPr>
                <w:rFonts w:ascii="Calibri" w:hAnsi="Calibri" w:cs="Calibri"/>
                <w:color w:val="000000"/>
                <w:szCs w:val="22"/>
              </w:rPr>
              <w:t>45101</w:t>
            </w:r>
          </w:p>
        </w:tc>
        <w:tc>
          <w:tcPr>
            <w:tcW w:w="2959" w:type="dxa"/>
            <w:tcBorders>
              <w:top w:val="nil"/>
              <w:left w:val="nil"/>
              <w:bottom w:val="single" w:sz="8" w:space="0" w:color="FFFFFF"/>
              <w:right w:val="single" w:sz="8" w:space="0" w:color="FFFFFF"/>
            </w:tcBorders>
            <w:shd w:val="clear" w:color="auto" w:fill="CCCCFF"/>
            <w:noWrap/>
            <w:vAlign w:val="bottom"/>
          </w:tcPr>
          <w:p w14:paraId="65046ADC" w14:textId="77777777" w:rsidR="00DF7FA2" w:rsidRDefault="00DF7FA2" w:rsidP="006E0321">
            <w:pPr>
              <w:rPr>
                <w:rFonts w:ascii="Calibri" w:hAnsi="Calibri" w:cs="Calibri"/>
                <w:color w:val="000000"/>
                <w:szCs w:val="22"/>
              </w:rPr>
            </w:pPr>
            <w:r>
              <w:rPr>
                <w:rFonts w:ascii="Calibri" w:hAnsi="Calibri" w:cs="Calibri"/>
                <w:color w:val="000000"/>
                <w:szCs w:val="22"/>
              </w:rPr>
              <w:t>Miguel Esteban</w:t>
            </w:r>
          </w:p>
        </w:tc>
      </w:tr>
      <w:tr w:rsidR="00DF7FA2" w:rsidRPr="0014093E" w14:paraId="7C52AE5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303B530" w14:textId="77777777" w:rsidR="00DF7FA2" w:rsidRPr="00DC3829" w:rsidRDefault="00DF7FA2" w:rsidP="006E0321">
            <w:pPr>
              <w:rPr>
                <w:rFonts w:ascii="Calibri" w:hAnsi="Calibri" w:cs="Calibri"/>
                <w:color w:val="000000"/>
              </w:rPr>
            </w:pPr>
            <w:r w:rsidRPr="00DC3829">
              <w:rPr>
                <w:rFonts w:ascii="Calibri" w:hAnsi="Calibri" w:cs="Calibri"/>
                <w:color w:val="000000"/>
              </w:rPr>
              <w:t>13024</w:t>
            </w:r>
          </w:p>
        </w:tc>
        <w:tc>
          <w:tcPr>
            <w:tcW w:w="2959" w:type="dxa"/>
            <w:tcBorders>
              <w:top w:val="nil"/>
              <w:left w:val="nil"/>
              <w:bottom w:val="single" w:sz="8" w:space="0" w:color="FFFFFF"/>
              <w:right w:val="single" w:sz="8" w:space="0" w:color="FFFFFF"/>
            </w:tcBorders>
            <w:shd w:val="clear" w:color="auto" w:fill="C0C0C0"/>
            <w:noWrap/>
            <w:vAlign w:val="bottom"/>
          </w:tcPr>
          <w:p w14:paraId="704ADE1B" w14:textId="77777777" w:rsidR="00DF7FA2" w:rsidRPr="00DC3829" w:rsidRDefault="00DF7FA2" w:rsidP="006E0321">
            <w:pPr>
              <w:rPr>
                <w:rFonts w:ascii="Calibri" w:hAnsi="Calibri" w:cs="Calibri"/>
                <w:color w:val="000000"/>
              </w:rPr>
            </w:pPr>
            <w:r w:rsidRPr="00DC3829">
              <w:rPr>
                <w:rFonts w:ascii="Calibri" w:hAnsi="Calibri" w:cs="Calibri"/>
                <w:color w:val="000000"/>
              </w:rPr>
              <w:t>Brazatortas</w:t>
            </w:r>
          </w:p>
        </w:tc>
        <w:tc>
          <w:tcPr>
            <w:tcW w:w="701" w:type="dxa"/>
            <w:tcBorders>
              <w:top w:val="nil"/>
              <w:left w:val="nil"/>
              <w:bottom w:val="single" w:sz="8" w:space="0" w:color="FFFFFF"/>
              <w:right w:val="single" w:sz="8" w:space="0" w:color="FFFFFF"/>
            </w:tcBorders>
            <w:shd w:val="clear" w:color="auto" w:fill="C0C0C0"/>
            <w:vAlign w:val="bottom"/>
          </w:tcPr>
          <w:p w14:paraId="0337B2C4" w14:textId="77777777" w:rsidR="00DF7FA2" w:rsidRDefault="00DF7FA2" w:rsidP="006E0321">
            <w:pPr>
              <w:rPr>
                <w:rFonts w:ascii="Calibri" w:hAnsi="Calibri" w:cs="Calibri"/>
                <w:color w:val="000000"/>
                <w:szCs w:val="22"/>
              </w:rPr>
            </w:pPr>
            <w:r>
              <w:rPr>
                <w:rFonts w:ascii="Calibri" w:hAnsi="Calibri" w:cs="Calibri"/>
                <w:color w:val="000000"/>
                <w:szCs w:val="22"/>
              </w:rPr>
              <w:t>13084</w:t>
            </w:r>
          </w:p>
        </w:tc>
        <w:tc>
          <w:tcPr>
            <w:tcW w:w="2959" w:type="dxa"/>
            <w:tcBorders>
              <w:top w:val="nil"/>
              <w:left w:val="nil"/>
              <w:bottom w:val="single" w:sz="8" w:space="0" w:color="FFFFFF"/>
              <w:right w:val="single" w:sz="8" w:space="0" w:color="FFFFFF"/>
            </w:tcBorders>
            <w:shd w:val="clear" w:color="auto" w:fill="C0C0C0"/>
            <w:noWrap/>
            <w:vAlign w:val="bottom"/>
          </w:tcPr>
          <w:p w14:paraId="0AD1AD8C" w14:textId="77777777" w:rsidR="00DF7FA2" w:rsidRDefault="00DF7FA2" w:rsidP="006E0321">
            <w:pPr>
              <w:rPr>
                <w:rFonts w:ascii="Calibri" w:hAnsi="Calibri" w:cs="Calibri"/>
                <w:color w:val="000000"/>
                <w:szCs w:val="22"/>
              </w:rPr>
            </w:pPr>
            <w:r>
              <w:rPr>
                <w:rFonts w:ascii="Calibri" w:hAnsi="Calibri" w:cs="Calibri"/>
                <w:color w:val="000000"/>
                <w:szCs w:val="22"/>
              </w:rPr>
              <w:t>Torre de Juan Abad</w:t>
            </w:r>
          </w:p>
        </w:tc>
        <w:tc>
          <w:tcPr>
            <w:tcW w:w="701" w:type="dxa"/>
            <w:tcBorders>
              <w:top w:val="nil"/>
              <w:left w:val="nil"/>
              <w:bottom w:val="single" w:sz="8" w:space="0" w:color="FFFFFF"/>
              <w:right w:val="single" w:sz="8" w:space="0" w:color="FFFFFF"/>
            </w:tcBorders>
            <w:shd w:val="clear" w:color="auto" w:fill="C0C0C0"/>
            <w:vAlign w:val="bottom"/>
          </w:tcPr>
          <w:p w14:paraId="28FB8B03" w14:textId="77777777" w:rsidR="00DF7FA2" w:rsidRDefault="00DF7FA2" w:rsidP="006E0321">
            <w:pPr>
              <w:rPr>
                <w:rFonts w:ascii="Calibri" w:hAnsi="Calibri" w:cs="Calibri"/>
                <w:color w:val="000000"/>
                <w:szCs w:val="22"/>
              </w:rPr>
            </w:pPr>
            <w:r>
              <w:rPr>
                <w:rFonts w:ascii="Calibri" w:hAnsi="Calibri" w:cs="Calibri"/>
                <w:color w:val="000000"/>
                <w:szCs w:val="22"/>
              </w:rPr>
              <w:t>45124</w:t>
            </w:r>
          </w:p>
        </w:tc>
        <w:tc>
          <w:tcPr>
            <w:tcW w:w="2959" w:type="dxa"/>
            <w:tcBorders>
              <w:top w:val="nil"/>
              <w:left w:val="nil"/>
              <w:bottom w:val="single" w:sz="8" w:space="0" w:color="FFFFFF"/>
              <w:right w:val="single" w:sz="8" w:space="0" w:color="FFFFFF"/>
            </w:tcBorders>
            <w:shd w:val="clear" w:color="auto" w:fill="C0C0C0"/>
            <w:noWrap/>
            <w:vAlign w:val="bottom"/>
          </w:tcPr>
          <w:p w14:paraId="5510B092" w14:textId="77777777" w:rsidR="00DF7FA2" w:rsidRDefault="00DF7FA2" w:rsidP="006E0321">
            <w:pPr>
              <w:rPr>
                <w:rFonts w:ascii="Calibri" w:hAnsi="Calibri" w:cs="Calibri"/>
                <w:color w:val="000000"/>
                <w:szCs w:val="22"/>
              </w:rPr>
            </w:pPr>
            <w:r>
              <w:rPr>
                <w:rFonts w:ascii="Calibri" w:hAnsi="Calibri" w:cs="Calibri"/>
                <w:color w:val="000000"/>
                <w:szCs w:val="22"/>
              </w:rPr>
              <w:t>Orgaz</w:t>
            </w:r>
          </w:p>
        </w:tc>
      </w:tr>
      <w:tr w:rsidR="00DF7FA2" w:rsidRPr="0014093E" w14:paraId="3E8EAF8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AF7F55D" w14:textId="77777777" w:rsidR="00DF7FA2" w:rsidRPr="00DC3829" w:rsidRDefault="00DF7FA2" w:rsidP="006E0321">
            <w:pPr>
              <w:rPr>
                <w:rFonts w:ascii="Calibri" w:hAnsi="Calibri" w:cs="Calibri"/>
                <w:color w:val="000000"/>
              </w:rPr>
            </w:pPr>
            <w:r w:rsidRPr="00DC3829">
              <w:rPr>
                <w:rFonts w:ascii="Calibri" w:hAnsi="Calibri" w:cs="Calibri"/>
                <w:color w:val="000000"/>
              </w:rPr>
              <w:t>13025</w:t>
            </w:r>
          </w:p>
        </w:tc>
        <w:tc>
          <w:tcPr>
            <w:tcW w:w="2959" w:type="dxa"/>
            <w:tcBorders>
              <w:top w:val="nil"/>
              <w:left w:val="nil"/>
              <w:bottom w:val="single" w:sz="8" w:space="0" w:color="FFFFFF"/>
              <w:right w:val="single" w:sz="8" w:space="0" w:color="FFFFFF"/>
            </w:tcBorders>
            <w:shd w:val="clear" w:color="auto" w:fill="CCCCFF"/>
            <w:noWrap/>
            <w:vAlign w:val="bottom"/>
          </w:tcPr>
          <w:p w14:paraId="658CA0AA" w14:textId="77777777" w:rsidR="00DF7FA2" w:rsidRPr="00DC3829" w:rsidRDefault="00DF7FA2" w:rsidP="006E0321">
            <w:pPr>
              <w:rPr>
                <w:rFonts w:ascii="Calibri" w:hAnsi="Calibri" w:cs="Calibri"/>
                <w:color w:val="000000"/>
              </w:rPr>
            </w:pPr>
            <w:r w:rsidRPr="00DC3829">
              <w:rPr>
                <w:rFonts w:ascii="Calibri" w:hAnsi="Calibri" w:cs="Calibri"/>
                <w:color w:val="000000"/>
              </w:rPr>
              <w:t>Cabezarados</w:t>
            </w:r>
          </w:p>
        </w:tc>
        <w:tc>
          <w:tcPr>
            <w:tcW w:w="701" w:type="dxa"/>
            <w:tcBorders>
              <w:top w:val="nil"/>
              <w:left w:val="nil"/>
              <w:bottom w:val="single" w:sz="8" w:space="0" w:color="FFFFFF"/>
              <w:right w:val="single" w:sz="8" w:space="0" w:color="FFFFFF"/>
            </w:tcBorders>
            <w:shd w:val="clear" w:color="auto" w:fill="CCCCFF"/>
            <w:vAlign w:val="bottom"/>
          </w:tcPr>
          <w:p w14:paraId="5EFC7638" w14:textId="77777777" w:rsidR="00DF7FA2" w:rsidRDefault="00DF7FA2" w:rsidP="006E0321">
            <w:pPr>
              <w:rPr>
                <w:rFonts w:ascii="Calibri" w:hAnsi="Calibri" w:cs="Calibri"/>
                <w:color w:val="000000"/>
                <w:szCs w:val="22"/>
              </w:rPr>
            </w:pPr>
            <w:r>
              <w:rPr>
                <w:rFonts w:ascii="Calibri" w:hAnsi="Calibri" w:cs="Calibri"/>
                <w:color w:val="000000"/>
                <w:szCs w:val="22"/>
              </w:rPr>
              <w:t>13085</w:t>
            </w:r>
          </w:p>
        </w:tc>
        <w:tc>
          <w:tcPr>
            <w:tcW w:w="2959" w:type="dxa"/>
            <w:tcBorders>
              <w:top w:val="nil"/>
              <w:left w:val="nil"/>
              <w:bottom w:val="single" w:sz="8" w:space="0" w:color="FFFFFF"/>
              <w:right w:val="single" w:sz="8" w:space="0" w:color="FFFFFF"/>
            </w:tcBorders>
            <w:shd w:val="clear" w:color="auto" w:fill="CCCCFF"/>
            <w:noWrap/>
            <w:vAlign w:val="bottom"/>
          </w:tcPr>
          <w:p w14:paraId="165021BB" w14:textId="77777777" w:rsidR="00DF7FA2" w:rsidRDefault="00DF7FA2" w:rsidP="006E0321">
            <w:pPr>
              <w:rPr>
                <w:rFonts w:ascii="Calibri" w:hAnsi="Calibri" w:cs="Calibri"/>
                <w:color w:val="000000"/>
                <w:szCs w:val="22"/>
              </w:rPr>
            </w:pPr>
            <w:r>
              <w:rPr>
                <w:rFonts w:ascii="Calibri" w:hAnsi="Calibri" w:cs="Calibri"/>
                <w:color w:val="000000"/>
                <w:szCs w:val="22"/>
              </w:rPr>
              <w:t>Torrenueva</w:t>
            </w:r>
          </w:p>
        </w:tc>
        <w:tc>
          <w:tcPr>
            <w:tcW w:w="701" w:type="dxa"/>
            <w:tcBorders>
              <w:top w:val="nil"/>
              <w:left w:val="nil"/>
              <w:bottom w:val="single" w:sz="8" w:space="0" w:color="FFFFFF"/>
              <w:right w:val="single" w:sz="8" w:space="0" w:color="FFFFFF"/>
            </w:tcBorders>
            <w:shd w:val="clear" w:color="auto" w:fill="CCCCFF"/>
            <w:vAlign w:val="bottom"/>
          </w:tcPr>
          <w:p w14:paraId="1B2ABF2E" w14:textId="77777777" w:rsidR="00DF7FA2" w:rsidRDefault="00DF7FA2" w:rsidP="006E0321">
            <w:pPr>
              <w:rPr>
                <w:rFonts w:ascii="Calibri" w:hAnsi="Calibri" w:cs="Calibri"/>
                <w:color w:val="000000"/>
                <w:szCs w:val="22"/>
              </w:rPr>
            </w:pPr>
            <w:r>
              <w:rPr>
                <w:rFonts w:ascii="Calibri" w:hAnsi="Calibri" w:cs="Calibri"/>
                <w:color w:val="000000"/>
                <w:szCs w:val="22"/>
              </w:rPr>
              <w:t>45135</w:t>
            </w:r>
          </w:p>
        </w:tc>
        <w:tc>
          <w:tcPr>
            <w:tcW w:w="2959" w:type="dxa"/>
            <w:tcBorders>
              <w:top w:val="nil"/>
              <w:left w:val="nil"/>
              <w:bottom w:val="single" w:sz="8" w:space="0" w:color="FFFFFF"/>
              <w:right w:val="single" w:sz="8" w:space="0" w:color="FFFFFF"/>
            </w:tcBorders>
            <w:shd w:val="clear" w:color="auto" w:fill="CCCCFF"/>
            <w:noWrap/>
            <w:vAlign w:val="bottom"/>
          </w:tcPr>
          <w:p w14:paraId="51F4FCAF" w14:textId="77777777" w:rsidR="00DF7FA2" w:rsidRDefault="00DF7FA2" w:rsidP="006E0321">
            <w:pPr>
              <w:rPr>
                <w:rFonts w:ascii="Calibri" w:hAnsi="Calibri" w:cs="Calibri"/>
                <w:color w:val="000000"/>
                <w:szCs w:val="22"/>
              </w:rPr>
            </w:pPr>
            <w:r>
              <w:rPr>
                <w:rFonts w:ascii="Calibri" w:hAnsi="Calibri" w:cs="Calibri"/>
                <w:color w:val="000000"/>
                <w:szCs w:val="22"/>
              </w:rPr>
              <w:t>Puebla de Almoradiel (La)</w:t>
            </w:r>
          </w:p>
        </w:tc>
      </w:tr>
      <w:tr w:rsidR="00DF7FA2" w:rsidRPr="0014093E" w14:paraId="2C835FD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2F07B61" w14:textId="77777777" w:rsidR="00DF7FA2" w:rsidRPr="00DC3829" w:rsidRDefault="00DF7FA2" w:rsidP="006E0321">
            <w:pPr>
              <w:rPr>
                <w:rFonts w:ascii="Calibri" w:hAnsi="Calibri" w:cs="Calibri"/>
                <w:color w:val="000000"/>
              </w:rPr>
            </w:pPr>
            <w:r w:rsidRPr="00DC3829">
              <w:rPr>
                <w:rFonts w:ascii="Calibri" w:hAnsi="Calibri" w:cs="Calibri"/>
                <w:color w:val="000000"/>
              </w:rPr>
              <w:t>13026</w:t>
            </w:r>
          </w:p>
        </w:tc>
        <w:tc>
          <w:tcPr>
            <w:tcW w:w="2959" w:type="dxa"/>
            <w:tcBorders>
              <w:top w:val="nil"/>
              <w:left w:val="nil"/>
              <w:bottom w:val="single" w:sz="8" w:space="0" w:color="FFFFFF"/>
              <w:right w:val="single" w:sz="8" w:space="0" w:color="FFFFFF"/>
            </w:tcBorders>
            <w:shd w:val="clear" w:color="auto" w:fill="C0C0C0"/>
            <w:noWrap/>
            <w:vAlign w:val="bottom"/>
          </w:tcPr>
          <w:p w14:paraId="5EB9E797" w14:textId="77777777" w:rsidR="00DF7FA2" w:rsidRPr="00DC3829" w:rsidRDefault="00DF7FA2" w:rsidP="006E0321">
            <w:pPr>
              <w:rPr>
                <w:rFonts w:ascii="Calibri" w:hAnsi="Calibri" w:cs="Calibri"/>
                <w:color w:val="000000"/>
              </w:rPr>
            </w:pPr>
            <w:r w:rsidRPr="00DC3829">
              <w:rPr>
                <w:rFonts w:ascii="Calibri" w:hAnsi="Calibri" w:cs="Calibri"/>
                <w:color w:val="000000"/>
              </w:rPr>
              <w:t>Cabezarrubias del Puerto</w:t>
            </w:r>
          </w:p>
        </w:tc>
        <w:tc>
          <w:tcPr>
            <w:tcW w:w="701" w:type="dxa"/>
            <w:tcBorders>
              <w:top w:val="nil"/>
              <w:left w:val="nil"/>
              <w:bottom w:val="single" w:sz="8" w:space="0" w:color="FFFFFF"/>
              <w:right w:val="single" w:sz="8" w:space="0" w:color="FFFFFF"/>
            </w:tcBorders>
            <w:shd w:val="clear" w:color="auto" w:fill="C0C0C0"/>
            <w:vAlign w:val="bottom"/>
          </w:tcPr>
          <w:p w14:paraId="1CF68445" w14:textId="77777777" w:rsidR="00DF7FA2" w:rsidRDefault="00DF7FA2" w:rsidP="006E0321">
            <w:pPr>
              <w:rPr>
                <w:rFonts w:ascii="Calibri" w:hAnsi="Calibri" w:cs="Calibri"/>
                <w:color w:val="000000"/>
                <w:szCs w:val="22"/>
              </w:rPr>
            </w:pPr>
            <w:r>
              <w:rPr>
                <w:rFonts w:ascii="Calibri" w:hAnsi="Calibri" w:cs="Calibri"/>
                <w:color w:val="000000"/>
                <w:szCs w:val="22"/>
              </w:rPr>
              <w:t>13087</w:t>
            </w:r>
          </w:p>
        </w:tc>
        <w:tc>
          <w:tcPr>
            <w:tcW w:w="2959" w:type="dxa"/>
            <w:tcBorders>
              <w:top w:val="nil"/>
              <w:left w:val="nil"/>
              <w:bottom w:val="single" w:sz="8" w:space="0" w:color="FFFFFF"/>
              <w:right w:val="single" w:sz="8" w:space="0" w:color="FFFFFF"/>
            </w:tcBorders>
            <w:shd w:val="clear" w:color="auto" w:fill="C0C0C0"/>
            <w:noWrap/>
            <w:vAlign w:val="bottom"/>
          </w:tcPr>
          <w:p w14:paraId="383D1193" w14:textId="77777777" w:rsidR="00DF7FA2" w:rsidRDefault="00DF7FA2" w:rsidP="006E0321">
            <w:pPr>
              <w:rPr>
                <w:rFonts w:ascii="Calibri" w:hAnsi="Calibri" w:cs="Calibri"/>
                <w:color w:val="000000"/>
                <w:szCs w:val="22"/>
              </w:rPr>
            </w:pPr>
            <w:r>
              <w:rPr>
                <w:rFonts w:ascii="Calibri" w:hAnsi="Calibri" w:cs="Calibri"/>
                <w:color w:val="000000"/>
                <w:szCs w:val="22"/>
              </w:rPr>
              <w:t>Valdepeñas</w:t>
            </w:r>
          </w:p>
        </w:tc>
        <w:tc>
          <w:tcPr>
            <w:tcW w:w="701" w:type="dxa"/>
            <w:tcBorders>
              <w:top w:val="nil"/>
              <w:left w:val="nil"/>
              <w:bottom w:val="single" w:sz="8" w:space="0" w:color="FFFFFF"/>
              <w:right w:val="single" w:sz="8" w:space="0" w:color="FFFFFF"/>
            </w:tcBorders>
            <w:shd w:val="clear" w:color="auto" w:fill="C0C0C0"/>
            <w:vAlign w:val="bottom"/>
          </w:tcPr>
          <w:p w14:paraId="19D80B52" w14:textId="77777777" w:rsidR="00DF7FA2" w:rsidRDefault="00DF7FA2" w:rsidP="006E0321">
            <w:pPr>
              <w:rPr>
                <w:rFonts w:ascii="Calibri" w:hAnsi="Calibri" w:cs="Calibri"/>
                <w:color w:val="000000"/>
                <w:szCs w:val="22"/>
              </w:rPr>
            </w:pPr>
            <w:r>
              <w:rPr>
                <w:rFonts w:ascii="Calibri" w:hAnsi="Calibri" w:cs="Calibri"/>
                <w:color w:val="000000"/>
                <w:szCs w:val="22"/>
              </w:rPr>
              <w:t>45141</w:t>
            </w:r>
          </w:p>
        </w:tc>
        <w:tc>
          <w:tcPr>
            <w:tcW w:w="2959" w:type="dxa"/>
            <w:tcBorders>
              <w:top w:val="nil"/>
              <w:left w:val="nil"/>
              <w:bottom w:val="single" w:sz="8" w:space="0" w:color="FFFFFF"/>
              <w:right w:val="single" w:sz="8" w:space="0" w:color="FFFFFF"/>
            </w:tcBorders>
            <w:shd w:val="clear" w:color="auto" w:fill="C0C0C0"/>
            <w:noWrap/>
            <w:vAlign w:val="bottom"/>
          </w:tcPr>
          <w:p w14:paraId="1037173E" w14:textId="77777777" w:rsidR="00DF7FA2" w:rsidRDefault="00DF7FA2" w:rsidP="006E0321">
            <w:pPr>
              <w:rPr>
                <w:rFonts w:ascii="Calibri" w:hAnsi="Calibri" w:cs="Calibri"/>
                <w:color w:val="000000"/>
                <w:szCs w:val="22"/>
              </w:rPr>
            </w:pPr>
            <w:r>
              <w:rPr>
                <w:rFonts w:ascii="Calibri" w:hAnsi="Calibri" w:cs="Calibri"/>
                <w:color w:val="000000"/>
                <w:szCs w:val="22"/>
              </w:rPr>
              <w:t>Quero</w:t>
            </w:r>
          </w:p>
        </w:tc>
      </w:tr>
      <w:tr w:rsidR="00DF7FA2" w:rsidRPr="0014093E" w14:paraId="37BFF26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6FFBAE7" w14:textId="77777777" w:rsidR="00DF7FA2" w:rsidRPr="00DC3829" w:rsidRDefault="00DF7FA2" w:rsidP="006E0321">
            <w:pPr>
              <w:rPr>
                <w:rFonts w:ascii="Calibri" w:hAnsi="Calibri" w:cs="Calibri"/>
                <w:color w:val="000000"/>
              </w:rPr>
            </w:pPr>
            <w:r w:rsidRPr="00DC3829">
              <w:rPr>
                <w:rFonts w:ascii="Calibri" w:hAnsi="Calibri" w:cs="Calibri"/>
                <w:color w:val="000000"/>
              </w:rPr>
              <w:t>13027</w:t>
            </w:r>
          </w:p>
        </w:tc>
        <w:tc>
          <w:tcPr>
            <w:tcW w:w="2959" w:type="dxa"/>
            <w:tcBorders>
              <w:top w:val="nil"/>
              <w:left w:val="nil"/>
              <w:bottom w:val="single" w:sz="8" w:space="0" w:color="FFFFFF"/>
              <w:right w:val="single" w:sz="8" w:space="0" w:color="FFFFFF"/>
            </w:tcBorders>
            <w:shd w:val="clear" w:color="auto" w:fill="CCCCFF"/>
            <w:noWrap/>
            <w:vAlign w:val="bottom"/>
          </w:tcPr>
          <w:p w14:paraId="5BB211EC" w14:textId="77777777" w:rsidR="00DF7FA2" w:rsidRPr="00DC3829" w:rsidRDefault="00DF7FA2" w:rsidP="006E0321">
            <w:pPr>
              <w:rPr>
                <w:rFonts w:ascii="Calibri" w:hAnsi="Calibri" w:cs="Calibri"/>
                <w:color w:val="000000"/>
              </w:rPr>
            </w:pPr>
            <w:r w:rsidRPr="00DC3829">
              <w:rPr>
                <w:rFonts w:ascii="Calibri" w:hAnsi="Calibri" w:cs="Calibri"/>
                <w:color w:val="000000"/>
              </w:rPr>
              <w:t>Calzada de Calatrava</w:t>
            </w:r>
          </w:p>
        </w:tc>
        <w:tc>
          <w:tcPr>
            <w:tcW w:w="701" w:type="dxa"/>
            <w:tcBorders>
              <w:top w:val="nil"/>
              <w:left w:val="nil"/>
              <w:bottom w:val="single" w:sz="8" w:space="0" w:color="FFFFFF"/>
              <w:right w:val="single" w:sz="8" w:space="0" w:color="FFFFFF"/>
            </w:tcBorders>
            <w:shd w:val="clear" w:color="auto" w:fill="CCCCFF"/>
            <w:vAlign w:val="bottom"/>
          </w:tcPr>
          <w:p w14:paraId="59667B0D" w14:textId="77777777" w:rsidR="00DF7FA2" w:rsidRDefault="00DF7FA2" w:rsidP="006E0321">
            <w:pPr>
              <w:rPr>
                <w:rFonts w:ascii="Calibri" w:hAnsi="Calibri" w:cs="Calibri"/>
                <w:color w:val="000000"/>
                <w:szCs w:val="22"/>
              </w:rPr>
            </w:pPr>
            <w:r>
              <w:rPr>
                <w:rFonts w:ascii="Calibri" w:hAnsi="Calibri" w:cs="Calibri"/>
                <w:color w:val="000000"/>
                <w:szCs w:val="22"/>
              </w:rPr>
              <w:t>13088</w:t>
            </w:r>
          </w:p>
        </w:tc>
        <w:tc>
          <w:tcPr>
            <w:tcW w:w="2959" w:type="dxa"/>
            <w:tcBorders>
              <w:top w:val="nil"/>
              <w:left w:val="nil"/>
              <w:bottom w:val="single" w:sz="8" w:space="0" w:color="FFFFFF"/>
              <w:right w:val="single" w:sz="8" w:space="0" w:color="FFFFFF"/>
            </w:tcBorders>
            <w:shd w:val="clear" w:color="auto" w:fill="CCCCFF"/>
            <w:noWrap/>
            <w:vAlign w:val="bottom"/>
          </w:tcPr>
          <w:p w14:paraId="4B8B8647" w14:textId="77777777" w:rsidR="00DF7FA2" w:rsidRDefault="00DF7FA2" w:rsidP="006E0321">
            <w:pPr>
              <w:rPr>
                <w:rFonts w:ascii="Calibri" w:hAnsi="Calibri" w:cs="Calibri"/>
                <w:color w:val="000000"/>
                <w:szCs w:val="22"/>
              </w:rPr>
            </w:pPr>
            <w:r>
              <w:rPr>
                <w:rFonts w:ascii="Calibri" w:hAnsi="Calibri" w:cs="Calibri"/>
                <w:color w:val="000000"/>
                <w:szCs w:val="22"/>
              </w:rPr>
              <w:t>Valenzuela de Calatrava</w:t>
            </w:r>
          </w:p>
        </w:tc>
        <w:tc>
          <w:tcPr>
            <w:tcW w:w="701" w:type="dxa"/>
            <w:tcBorders>
              <w:top w:val="nil"/>
              <w:left w:val="nil"/>
              <w:bottom w:val="single" w:sz="8" w:space="0" w:color="FFFFFF"/>
              <w:right w:val="single" w:sz="8" w:space="0" w:color="FFFFFF"/>
            </w:tcBorders>
            <w:shd w:val="clear" w:color="auto" w:fill="CCCCFF"/>
            <w:vAlign w:val="bottom"/>
          </w:tcPr>
          <w:p w14:paraId="42AB227E" w14:textId="77777777" w:rsidR="00DF7FA2" w:rsidRDefault="00DF7FA2" w:rsidP="006E0321">
            <w:pPr>
              <w:rPr>
                <w:rFonts w:ascii="Calibri" w:hAnsi="Calibri" w:cs="Calibri"/>
                <w:color w:val="000000"/>
                <w:szCs w:val="22"/>
              </w:rPr>
            </w:pPr>
            <w:r>
              <w:rPr>
                <w:rFonts w:ascii="Calibri" w:hAnsi="Calibri" w:cs="Calibri"/>
                <w:color w:val="000000"/>
                <w:szCs w:val="22"/>
              </w:rPr>
              <w:t>45142</w:t>
            </w:r>
          </w:p>
        </w:tc>
        <w:tc>
          <w:tcPr>
            <w:tcW w:w="2959" w:type="dxa"/>
            <w:tcBorders>
              <w:top w:val="nil"/>
              <w:left w:val="nil"/>
              <w:bottom w:val="single" w:sz="8" w:space="0" w:color="FFFFFF"/>
              <w:right w:val="single" w:sz="8" w:space="0" w:color="FFFFFF"/>
            </w:tcBorders>
            <w:shd w:val="clear" w:color="auto" w:fill="CCCCFF"/>
            <w:noWrap/>
            <w:vAlign w:val="bottom"/>
          </w:tcPr>
          <w:p w14:paraId="3A57074D" w14:textId="77777777" w:rsidR="00DF7FA2" w:rsidRDefault="00DF7FA2" w:rsidP="006E0321">
            <w:pPr>
              <w:rPr>
                <w:rFonts w:ascii="Calibri" w:hAnsi="Calibri" w:cs="Calibri"/>
                <w:color w:val="000000"/>
                <w:szCs w:val="22"/>
              </w:rPr>
            </w:pPr>
            <w:r>
              <w:rPr>
                <w:rFonts w:ascii="Calibri" w:hAnsi="Calibri" w:cs="Calibri"/>
                <w:color w:val="000000"/>
                <w:szCs w:val="22"/>
              </w:rPr>
              <w:t>Quintanar de la Orden</w:t>
            </w:r>
          </w:p>
        </w:tc>
      </w:tr>
      <w:tr w:rsidR="00DF7FA2" w:rsidRPr="0014093E" w14:paraId="725160C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9C36D07" w14:textId="77777777" w:rsidR="00DF7FA2" w:rsidRPr="00DC3829" w:rsidRDefault="00DF7FA2" w:rsidP="006E0321">
            <w:pPr>
              <w:rPr>
                <w:rFonts w:ascii="Calibri" w:hAnsi="Calibri" w:cs="Calibri"/>
                <w:color w:val="000000"/>
              </w:rPr>
            </w:pPr>
            <w:r w:rsidRPr="00DC3829">
              <w:rPr>
                <w:rFonts w:ascii="Calibri" w:hAnsi="Calibri" w:cs="Calibri"/>
                <w:color w:val="000000"/>
              </w:rPr>
              <w:t>13028</w:t>
            </w:r>
          </w:p>
        </w:tc>
        <w:tc>
          <w:tcPr>
            <w:tcW w:w="2959" w:type="dxa"/>
            <w:tcBorders>
              <w:top w:val="nil"/>
              <w:left w:val="nil"/>
              <w:bottom w:val="single" w:sz="8" w:space="0" w:color="FFFFFF"/>
              <w:right w:val="single" w:sz="8" w:space="0" w:color="FFFFFF"/>
            </w:tcBorders>
            <w:shd w:val="clear" w:color="auto" w:fill="C0C0C0"/>
            <w:noWrap/>
            <w:vAlign w:val="bottom"/>
          </w:tcPr>
          <w:p w14:paraId="393A78F0" w14:textId="77777777" w:rsidR="00DF7FA2" w:rsidRPr="00DC3829" w:rsidRDefault="00DF7FA2" w:rsidP="006E0321">
            <w:pPr>
              <w:rPr>
                <w:rFonts w:ascii="Calibri" w:hAnsi="Calibri" w:cs="Calibri"/>
                <w:color w:val="000000"/>
              </w:rPr>
            </w:pPr>
            <w:r w:rsidRPr="00DC3829">
              <w:rPr>
                <w:rFonts w:ascii="Calibri" w:hAnsi="Calibri" w:cs="Calibri"/>
                <w:color w:val="000000"/>
              </w:rPr>
              <w:t>Campo de Criptana</w:t>
            </w:r>
          </w:p>
        </w:tc>
        <w:tc>
          <w:tcPr>
            <w:tcW w:w="701" w:type="dxa"/>
            <w:tcBorders>
              <w:top w:val="nil"/>
              <w:left w:val="nil"/>
              <w:bottom w:val="single" w:sz="8" w:space="0" w:color="FFFFFF"/>
              <w:right w:val="single" w:sz="8" w:space="0" w:color="FFFFFF"/>
            </w:tcBorders>
            <w:shd w:val="clear" w:color="auto" w:fill="C0C0C0"/>
            <w:vAlign w:val="bottom"/>
          </w:tcPr>
          <w:p w14:paraId="133E6F66" w14:textId="77777777" w:rsidR="00DF7FA2" w:rsidRDefault="00DF7FA2" w:rsidP="006E0321">
            <w:pPr>
              <w:rPr>
                <w:rFonts w:ascii="Calibri" w:hAnsi="Calibri" w:cs="Calibri"/>
                <w:color w:val="000000"/>
                <w:szCs w:val="22"/>
              </w:rPr>
            </w:pPr>
            <w:r>
              <w:rPr>
                <w:rFonts w:ascii="Calibri" w:hAnsi="Calibri" w:cs="Calibri"/>
                <w:color w:val="000000"/>
                <w:szCs w:val="22"/>
              </w:rPr>
              <w:t>13089</w:t>
            </w:r>
          </w:p>
        </w:tc>
        <w:tc>
          <w:tcPr>
            <w:tcW w:w="2959" w:type="dxa"/>
            <w:tcBorders>
              <w:top w:val="nil"/>
              <w:left w:val="nil"/>
              <w:bottom w:val="single" w:sz="8" w:space="0" w:color="FFFFFF"/>
              <w:right w:val="single" w:sz="8" w:space="0" w:color="FFFFFF"/>
            </w:tcBorders>
            <w:shd w:val="clear" w:color="auto" w:fill="C0C0C0"/>
            <w:noWrap/>
            <w:vAlign w:val="bottom"/>
          </w:tcPr>
          <w:p w14:paraId="5D445838" w14:textId="77777777" w:rsidR="00DF7FA2" w:rsidRDefault="00DF7FA2" w:rsidP="006E0321">
            <w:pPr>
              <w:rPr>
                <w:rFonts w:ascii="Calibri" w:hAnsi="Calibri" w:cs="Calibri"/>
                <w:color w:val="000000"/>
                <w:szCs w:val="22"/>
              </w:rPr>
            </w:pPr>
            <w:r>
              <w:rPr>
                <w:rFonts w:ascii="Calibri" w:hAnsi="Calibri" w:cs="Calibri"/>
                <w:color w:val="000000"/>
                <w:szCs w:val="22"/>
              </w:rPr>
              <w:t>Villahermosa</w:t>
            </w:r>
          </w:p>
        </w:tc>
        <w:tc>
          <w:tcPr>
            <w:tcW w:w="701" w:type="dxa"/>
            <w:tcBorders>
              <w:top w:val="nil"/>
              <w:left w:val="nil"/>
              <w:bottom w:val="single" w:sz="8" w:space="0" w:color="FFFFFF"/>
              <w:right w:val="single" w:sz="8" w:space="0" w:color="FFFFFF"/>
            </w:tcBorders>
            <w:shd w:val="clear" w:color="auto" w:fill="C0C0C0"/>
            <w:vAlign w:val="bottom"/>
          </w:tcPr>
          <w:p w14:paraId="21F95714" w14:textId="77777777" w:rsidR="00DF7FA2" w:rsidRDefault="00DF7FA2" w:rsidP="006E0321">
            <w:pPr>
              <w:rPr>
                <w:rFonts w:ascii="Calibri" w:hAnsi="Calibri" w:cs="Calibri"/>
                <w:color w:val="000000"/>
                <w:szCs w:val="22"/>
              </w:rPr>
            </w:pPr>
            <w:r>
              <w:rPr>
                <w:rFonts w:ascii="Calibri" w:hAnsi="Calibri" w:cs="Calibri"/>
                <w:color w:val="000000"/>
                <w:szCs w:val="22"/>
              </w:rPr>
              <w:t>45149</w:t>
            </w:r>
          </w:p>
        </w:tc>
        <w:tc>
          <w:tcPr>
            <w:tcW w:w="2959" w:type="dxa"/>
            <w:tcBorders>
              <w:top w:val="nil"/>
              <w:left w:val="nil"/>
              <w:bottom w:val="single" w:sz="8" w:space="0" w:color="FFFFFF"/>
              <w:right w:val="single" w:sz="8" w:space="0" w:color="FFFFFF"/>
            </w:tcBorders>
            <w:shd w:val="clear" w:color="auto" w:fill="C0C0C0"/>
            <w:noWrap/>
            <w:vAlign w:val="bottom"/>
          </w:tcPr>
          <w:p w14:paraId="758E61F8" w14:textId="77777777" w:rsidR="00DF7FA2" w:rsidRDefault="00DF7FA2" w:rsidP="006E0321">
            <w:pPr>
              <w:rPr>
                <w:rFonts w:ascii="Calibri" w:hAnsi="Calibri" w:cs="Calibri"/>
                <w:color w:val="000000"/>
                <w:szCs w:val="22"/>
              </w:rPr>
            </w:pPr>
            <w:r>
              <w:rPr>
                <w:rFonts w:ascii="Calibri" w:hAnsi="Calibri" w:cs="Calibri"/>
                <w:color w:val="000000"/>
                <w:szCs w:val="22"/>
              </w:rPr>
              <w:t>Romeral (El)</w:t>
            </w:r>
          </w:p>
        </w:tc>
      </w:tr>
      <w:tr w:rsidR="00DF7FA2" w:rsidRPr="0014093E" w14:paraId="7190993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6FA8B89" w14:textId="77777777" w:rsidR="00DF7FA2" w:rsidRPr="00DC3829" w:rsidRDefault="00DF7FA2" w:rsidP="006E0321">
            <w:pPr>
              <w:rPr>
                <w:rFonts w:ascii="Calibri" w:hAnsi="Calibri" w:cs="Calibri"/>
                <w:color w:val="000000"/>
              </w:rPr>
            </w:pPr>
            <w:r w:rsidRPr="00DC3829">
              <w:rPr>
                <w:rFonts w:ascii="Calibri" w:hAnsi="Calibri" w:cs="Calibri"/>
                <w:color w:val="000000"/>
              </w:rPr>
              <w:t>13029</w:t>
            </w:r>
          </w:p>
        </w:tc>
        <w:tc>
          <w:tcPr>
            <w:tcW w:w="2959" w:type="dxa"/>
            <w:tcBorders>
              <w:top w:val="nil"/>
              <w:left w:val="nil"/>
              <w:bottom w:val="single" w:sz="8" w:space="0" w:color="FFFFFF"/>
              <w:right w:val="single" w:sz="8" w:space="0" w:color="FFFFFF"/>
            </w:tcBorders>
            <w:shd w:val="clear" w:color="auto" w:fill="CCCCFF"/>
            <w:noWrap/>
            <w:vAlign w:val="bottom"/>
          </w:tcPr>
          <w:p w14:paraId="44C7C722" w14:textId="77777777" w:rsidR="00DF7FA2" w:rsidRPr="00DC3829" w:rsidRDefault="00DF7FA2" w:rsidP="006E0321">
            <w:pPr>
              <w:rPr>
                <w:rFonts w:ascii="Calibri" w:hAnsi="Calibri" w:cs="Calibri"/>
                <w:color w:val="000000"/>
              </w:rPr>
            </w:pPr>
            <w:r w:rsidRPr="00DC3829">
              <w:rPr>
                <w:rFonts w:ascii="Calibri" w:hAnsi="Calibri" w:cs="Calibri"/>
                <w:color w:val="000000"/>
              </w:rPr>
              <w:t>Cañada de Calatrava</w:t>
            </w:r>
          </w:p>
        </w:tc>
        <w:tc>
          <w:tcPr>
            <w:tcW w:w="701" w:type="dxa"/>
            <w:tcBorders>
              <w:top w:val="nil"/>
              <w:left w:val="nil"/>
              <w:bottom w:val="single" w:sz="8" w:space="0" w:color="FFFFFF"/>
              <w:right w:val="single" w:sz="8" w:space="0" w:color="FFFFFF"/>
            </w:tcBorders>
            <w:shd w:val="clear" w:color="auto" w:fill="CCCCFF"/>
            <w:vAlign w:val="bottom"/>
          </w:tcPr>
          <w:p w14:paraId="3F2F3E51" w14:textId="77777777" w:rsidR="00DF7FA2" w:rsidRDefault="00DF7FA2" w:rsidP="006E0321">
            <w:pPr>
              <w:rPr>
                <w:rFonts w:ascii="Calibri" w:hAnsi="Calibri" w:cs="Calibri"/>
                <w:color w:val="000000"/>
                <w:szCs w:val="22"/>
              </w:rPr>
            </w:pPr>
            <w:r>
              <w:rPr>
                <w:rFonts w:ascii="Calibri" w:hAnsi="Calibri" w:cs="Calibri"/>
                <w:color w:val="000000"/>
                <w:szCs w:val="22"/>
              </w:rPr>
              <w:t>13090</w:t>
            </w:r>
          </w:p>
        </w:tc>
        <w:tc>
          <w:tcPr>
            <w:tcW w:w="2959" w:type="dxa"/>
            <w:tcBorders>
              <w:top w:val="nil"/>
              <w:left w:val="nil"/>
              <w:bottom w:val="single" w:sz="8" w:space="0" w:color="FFFFFF"/>
              <w:right w:val="single" w:sz="8" w:space="0" w:color="FFFFFF"/>
            </w:tcBorders>
            <w:shd w:val="clear" w:color="auto" w:fill="CCCCFF"/>
            <w:noWrap/>
            <w:vAlign w:val="bottom"/>
          </w:tcPr>
          <w:p w14:paraId="12767089" w14:textId="77777777" w:rsidR="00DF7FA2" w:rsidRDefault="00DF7FA2" w:rsidP="006E0321">
            <w:pPr>
              <w:rPr>
                <w:rFonts w:ascii="Calibri" w:hAnsi="Calibri" w:cs="Calibri"/>
                <w:color w:val="000000"/>
                <w:szCs w:val="22"/>
              </w:rPr>
            </w:pPr>
            <w:r>
              <w:rPr>
                <w:rFonts w:ascii="Calibri" w:hAnsi="Calibri" w:cs="Calibri"/>
                <w:color w:val="000000"/>
                <w:szCs w:val="22"/>
              </w:rPr>
              <w:t>Villamanrique</w:t>
            </w:r>
          </w:p>
        </w:tc>
        <w:tc>
          <w:tcPr>
            <w:tcW w:w="701" w:type="dxa"/>
            <w:tcBorders>
              <w:top w:val="nil"/>
              <w:left w:val="nil"/>
              <w:bottom w:val="single" w:sz="8" w:space="0" w:color="FFFFFF"/>
              <w:right w:val="single" w:sz="8" w:space="0" w:color="FFFFFF"/>
            </w:tcBorders>
            <w:shd w:val="clear" w:color="auto" w:fill="CCCCFF"/>
            <w:vAlign w:val="bottom"/>
          </w:tcPr>
          <w:p w14:paraId="64C7F9B4" w14:textId="77777777" w:rsidR="00DF7FA2" w:rsidRDefault="00DF7FA2" w:rsidP="006E0321">
            <w:pPr>
              <w:rPr>
                <w:rFonts w:ascii="Calibri" w:hAnsi="Calibri" w:cs="Calibri"/>
                <w:color w:val="000000"/>
                <w:szCs w:val="22"/>
              </w:rPr>
            </w:pPr>
            <w:r>
              <w:rPr>
                <w:rFonts w:ascii="Calibri" w:hAnsi="Calibri" w:cs="Calibri"/>
                <w:color w:val="000000"/>
                <w:szCs w:val="22"/>
              </w:rPr>
              <w:t>45156</w:t>
            </w:r>
          </w:p>
        </w:tc>
        <w:tc>
          <w:tcPr>
            <w:tcW w:w="2959" w:type="dxa"/>
            <w:tcBorders>
              <w:top w:val="nil"/>
              <w:left w:val="nil"/>
              <w:bottom w:val="single" w:sz="8" w:space="0" w:color="FFFFFF"/>
              <w:right w:val="single" w:sz="8" w:space="0" w:color="FFFFFF"/>
            </w:tcBorders>
            <w:shd w:val="clear" w:color="auto" w:fill="CCCCFF"/>
            <w:noWrap/>
            <w:vAlign w:val="bottom"/>
          </w:tcPr>
          <w:p w14:paraId="66C36899" w14:textId="77777777" w:rsidR="00DF7FA2" w:rsidRDefault="00DF7FA2" w:rsidP="006E0321">
            <w:pPr>
              <w:rPr>
                <w:rFonts w:ascii="Calibri" w:hAnsi="Calibri" w:cs="Calibri"/>
                <w:color w:val="000000"/>
                <w:szCs w:val="22"/>
              </w:rPr>
            </w:pPr>
            <w:r>
              <w:rPr>
                <w:rFonts w:ascii="Calibri" w:hAnsi="Calibri" w:cs="Calibri"/>
                <w:color w:val="000000"/>
                <w:szCs w:val="22"/>
              </w:rPr>
              <w:t>Santa Cruz de la Zarza</w:t>
            </w:r>
          </w:p>
        </w:tc>
      </w:tr>
      <w:tr w:rsidR="00DF7FA2" w:rsidRPr="0014093E" w14:paraId="68C06EF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35382F7" w14:textId="77777777" w:rsidR="00DF7FA2" w:rsidRPr="00DC3829" w:rsidRDefault="00DF7FA2" w:rsidP="006E0321">
            <w:pPr>
              <w:rPr>
                <w:rFonts w:ascii="Calibri" w:hAnsi="Calibri" w:cs="Calibri"/>
                <w:color w:val="000000"/>
              </w:rPr>
            </w:pPr>
            <w:r w:rsidRPr="00DC3829">
              <w:rPr>
                <w:rFonts w:ascii="Calibri" w:hAnsi="Calibri" w:cs="Calibri"/>
                <w:color w:val="000000"/>
              </w:rPr>
              <w:t>13030</w:t>
            </w:r>
          </w:p>
        </w:tc>
        <w:tc>
          <w:tcPr>
            <w:tcW w:w="2959" w:type="dxa"/>
            <w:tcBorders>
              <w:top w:val="nil"/>
              <w:left w:val="nil"/>
              <w:bottom w:val="single" w:sz="8" w:space="0" w:color="FFFFFF"/>
              <w:right w:val="single" w:sz="8" w:space="0" w:color="FFFFFF"/>
            </w:tcBorders>
            <w:shd w:val="clear" w:color="auto" w:fill="C0C0C0"/>
            <w:noWrap/>
            <w:vAlign w:val="bottom"/>
          </w:tcPr>
          <w:p w14:paraId="45D4146C" w14:textId="77777777" w:rsidR="00DF7FA2" w:rsidRPr="00DC3829" w:rsidRDefault="00DF7FA2" w:rsidP="006E0321">
            <w:pPr>
              <w:rPr>
                <w:rFonts w:ascii="Calibri" w:hAnsi="Calibri" w:cs="Calibri"/>
                <w:color w:val="000000"/>
              </w:rPr>
            </w:pPr>
            <w:r w:rsidRPr="00DC3829">
              <w:rPr>
                <w:rFonts w:ascii="Calibri" w:hAnsi="Calibri" w:cs="Calibri"/>
                <w:color w:val="000000"/>
              </w:rPr>
              <w:t>Caracuel de Calatrava</w:t>
            </w:r>
          </w:p>
        </w:tc>
        <w:tc>
          <w:tcPr>
            <w:tcW w:w="701" w:type="dxa"/>
            <w:tcBorders>
              <w:top w:val="nil"/>
              <w:left w:val="nil"/>
              <w:bottom w:val="single" w:sz="8" w:space="0" w:color="FFFFFF"/>
              <w:right w:val="single" w:sz="8" w:space="0" w:color="FFFFFF"/>
            </w:tcBorders>
            <w:shd w:val="clear" w:color="auto" w:fill="C0C0C0"/>
            <w:vAlign w:val="bottom"/>
          </w:tcPr>
          <w:p w14:paraId="74205324" w14:textId="77777777" w:rsidR="00DF7FA2" w:rsidRDefault="00DF7FA2" w:rsidP="006E0321">
            <w:pPr>
              <w:rPr>
                <w:rFonts w:ascii="Calibri" w:hAnsi="Calibri" w:cs="Calibri"/>
                <w:color w:val="000000"/>
                <w:szCs w:val="22"/>
              </w:rPr>
            </w:pPr>
            <w:r>
              <w:rPr>
                <w:rFonts w:ascii="Calibri" w:hAnsi="Calibri" w:cs="Calibri"/>
                <w:color w:val="000000"/>
                <w:szCs w:val="22"/>
              </w:rPr>
              <w:t>13091</w:t>
            </w:r>
          </w:p>
        </w:tc>
        <w:tc>
          <w:tcPr>
            <w:tcW w:w="2959" w:type="dxa"/>
            <w:tcBorders>
              <w:top w:val="nil"/>
              <w:left w:val="nil"/>
              <w:bottom w:val="single" w:sz="8" w:space="0" w:color="FFFFFF"/>
              <w:right w:val="single" w:sz="8" w:space="0" w:color="FFFFFF"/>
            </w:tcBorders>
            <w:shd w:val="clear" w:color="auto" w:fill="C0C0C0"/>
            <w:noWrap/>
            <w:vAlign w:val="bottom"/>
          </w:tcPr>
          <w:p w14:paraId="1722791A" w14:textId="77777777" w:rsidR="00DF7FA2" w:rsidRDefault="00DF7FA2" w:rsidP="006E0321">
            <w:pPr>
              <w:rPr>
                <w:rFonts w:ascii="Calibri" w:hAnsi="Calibri" w:cs="Calibri"/>
                <w:color w:val="000000"/>
                <w:szCs w:val="22"/>
              </w:rPr>
            </w:pPr>
            <w:r>
              <w:rPr>
                <w:rFonts w:ascii="Calibri" w:hAnsi="Calibri" w:cs="Calibri"/>
                <w:color w:val="000000"/>
                <w:szCs w:val="22"/>
              </w:rPr>
              <w:t>Villamayor de Calatrava</w:t>
            </w:r>
          </w:p>
        </w:tc>
        <w:tc>
          <w:tcPr>
            <w:tcW w:w="701" w:type="dxa"/>
            <w:tcBorders>
              <w:top w:val="nil"/>
              <w:left w:val="nil"/>
              <w:bottom w:val="single" w:sz="8" w:space="0" w:color="FFFFFF"/>
              <w:right w:val="single" w:sz="8" w:space="0" w:color="FFFFFF"/>
            </w:tcBorders>
            <w:shd w:val="clear" w:color="auto" w:fill="C0C0C0"/>
            <w:vAlign w:val="bottom"/>
          </w:tcPr>
          <w:p w14:paraId="208C9903" w14:textId="77777777" w:rsidR="00DF7FA2" w:rsidRDefault="00DF7FA2" w:rsidP="006E0321">
            <w:pPr>
              <w:rPr>
                <w:rFonts w:ascii="Calibri" w:hAnsi="Calibri" w:cs="Calibri"/>
                <w:color w:val="000000"/>
                <w:szCs w:val="22"/>
              </w:rPr>
            </w:pPr>
            <w:r>
              <w:rPr>
                <w:rFonts w:ascii="Calibri" w:hAnsi="Calibri" w:cs="Calibri"/>
                <w:color w:val="000000"/>
                <w:szCs w:val="22"/>
              </w:rPr>
              <w:t>45163</w:t>
            </w:r>
          </w:p>
        </w:tc>
        <w:tc>
          <w:tcPr>
            <w:tcW w:w="2959" w:type="dxa"/>
            <w:tcBorders>
              <w:top w:val="nil"/>
              <w:left w:val="nil"/>
              <w:bottom w:val="single" w:sz="8" w:space="0" w:color="FFFFFF"/>
              <w:right w:val="single" w:sz="8" w:space="0" w:color="FFFFFF"/>
            </w:tcBorders>
            <w:shd w:val="clear" w:color="auto" w:fill="C0C0C0"/>
            <w:noWrap/>
            <w:vAlign w:val="bottom"/>
          </w:tcPr>
          <w:p w14:paraId="4CD6D544" w14:textId="77777777" w:rsidR="00DF7FA2" w:rsidRDefault="00DF7FA2" w:rsidP="006E0321">
            <w:pPr>
              <w:rPr>
                <w:rFonts w:ascii="Calibri" w:hAnsi="Calibri" w:cs="Calibri"/>
                <w:color w:val="000000"/>
                <w:szCs w:val="22"/>
              </w:rPr>
            </w:pPr>
            <w:r>
              <w:rPr>
                <w:rFonts w:ascii="Calibri" w:hAnsi="Calibri" w:cs="Calibri"/>
                <w:color w:val="000000"/>
                <w:szCs w:val="22"/>
              </w:rPr>
              <w:t>Sonseca</w:t>
            </w:r>
          </w:p>
        </w:tc>
      </w:tr>
      <w:tr w:rsidR="00DF7FA2" w:rsidRPr="0014093E" w14:paraId="46806CA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96EBF38" w14:textId="77777777" w:rsidR="00DF7FA2" w:rsidRPr="00DC3829" w:rsidRDefault="00DF7FA2" w:rsidP="006E0321">
            <w:pPr>
              <w:rPr>
                <w:rFonts w:ascii="Calibri" w:hAnsi="Calibri" w:cs="Calibri"/>
                <w:color w:val="000000"/>
              </w:rPr>
            </w:pPr>
            <w:r w:rsidRPr="00DC3829">
              <w:rPr>
                <w:rFonts w:ascii="Calibri" w:hAnsi="Calibri" w:cs="Calibri"/>
                <w:color w:val="000000"/>
              </w:rPr>
              <w:t>13031</w:t>
            </w:r>
          </w:p>
        </w:tc>
        <w:tc>
          <w:tcPr>
            <w:tcW w:w="2959" w:type="dxa"/>
            <w:tcBorders>
              <w:top w:val="nil"/>
              <w:left w:val="nil"/>
              <w:bottom w:val="single" w:sz="8" w:space="0" w:color="FFFFFF"/>
              <w:right w:val="single" w:sz="8" w:space="0" w:color="FFFFFF"/>
            </w:tcBorders>
            <w:shd w:val="clear" w:color="auto" w:fill="CCCCFF"/>
            <w:noWrap/>
            <w:vAlign w:val="bottom"/>
          </w:tcPr>
          <w:p w14:paraId="68AAA2FB" w14:textId="77777777" w:rsidR="00DF7FA2" w:rsidRPr="00DC3829" w:rsidRDefault="00DF7FA2" w:rsidP="006E0321">
            <w:pPr>
              <w:rPr>
                <w:rFonts w:ascii="Calibri" w:hAnsi="Calibri" w:cs="Calibri"/>
                <w:color w:val="000000"/>
              </w:rPr>
            </w:pPr>
            <w:r w:rsidRPr="00DC3829">
              <w:rPr>
                <w:rFonts w:ascii="Calibri" w:hAnsi="Calibri" w:cs="Calibri"/>
                <w:color w:val="000000"/>
              </w:rPr>
              <w:t>Carrión de Calatrava</w:t>
            </w:r>
          </w:p>
        </w:tc>
        <w:tc>
          <w:tcPr>
            <w:tcW w:w="701" w:type="dxa"/>
            <w:tcBorders>
              <w:top w:val="nil"/>
              <w:left w:val="nil"/>
              <w:bottom w:val="single" w:sz="8" w:space="0" w:color="FFFFFF"/>
              <w:right w:val="single" w:sz="8" w:space="0" w:color="FFFFFF"/>
            </w:tcBorders>
            <w:shd w:val="clear" w:color="auto" w:fill="CCCCFF"/>
            <w:vAlign w:val="bottom"/>
          </w:tcPr>
          <w:p w14:paraId="753B56A4" w14:textId="77777777" w:rsidR="00DF7FA2" w:rsidRDefault="00DF7FA2" w:rsidP="006E0321">
            <w:pPr>
              <w:rPr>
                <w:rFonts w:ascii="Calibri" w:hAnsi="Calibri" w:cs="Calibri"/>
                <w:color w:val="000000"/>
                <w:szCs w:val="22"/>
              </w:rPr>
            </w:pPr>
            <w:r>
              <w:rPr>
                <w:rFonts w:ascii="Calibri" w:hAnsi="Calibri" w:cs="Calibri"/>
                <w:color w:val="000000"/>
                <w:szCs w:val="22"/>
              </w:rPr>
              <w:t>13092</w:t>
            </w:r>
          </w:p>
        </w:tc>
        <w:tc>
          <w:tcPr>
            <w:tcW w:w="2959" w:type="dxa"/>
            <w:tcBorders>
              <w:top w:val="nil"/>
              <w:left w:val="nil"/>
              <w:bottom w:val="single" w:sz="8" w:space="0" w:color="FFFFFF"/>
              <w:right w:val="single" w:sz="8" w:space="0" w:color="FFFFFF"/>
            </w:tcBorders>
            <w:shd w:val="clear" w:color="auto" w:fill="CCCCFF"/>
            <w:noWrap/>
            <w:vAlign w:val="bottom"/>
          </w:tcPr>
          <w:p w14:paraId="0077BB28" w14:textId="77777777" w:rsidR="00DF7FA2" w:rsidRDefault="00DF7FA2" w:rsidP="006E0321">
            <w:pPr>
              <w:rPr>
                <w:rFonts w:ascii="Calibri" w:hAnsi="Calibri" w:cs="Calibri"/>
                <w:color w:val="000000"/>
                <w:szCs w:val="22"/>
              </w:rPr>
            </w:pPr>
            <w:r>
              <w:rPr>
                <w:rFonts w:ascii="Calibri" w:hAnsi="Calibri" w:cs="Calibri"/>
                <w:color w:val="000000"/>
                <w:szCs w:val="22"/>
              </w:rPr>
              <w:t>Villanueva de la Fuente</w:t>
            </w:r>
          </w:p>
        </w:tc>
        <w:tc>
          <w:tcPr>
            <w:tcW w:w="701" w:type="dxa"/>
            <w:tcBorders>
              <w:top w:val="nil"/>
              <w:left w:val="nil"/>
              <w:bottom w:val="single" w:sz="8" w:space="0" w:color="FFFFFF"/>
              <w:right w:val="single" w:sz="8" w:space="0" w:color="FFFFFF"/>
            </w:tcBorders>
            <w:shd w:val="clear" w:color="auto" w:fill="CCCCFF"/>
            <w:vAlign w:val="bottom"/>
          </w:tcPr>
          <w:p w14:paraId="0C539E77" w14:textId="77777777" w:rsidR="00DF7FA2" w:rsidRDefault="00DF7FA2" w:rsidP="006E0321">
            <w:pPr>
              <w:rPr>
                <w:rFonts w:ascii="Calibri" w:hAnsi="Calibri" w:cs="Calibri"/>
                <w:color w:val="000000"/>
                <w:szCs w:val="22"/>
              </w:rPr>
            </w:pPr>
            <w:r>
              <w:rPr>
                <w:rFonts w:ascii="Calibri" w:hAnsi="Calibri" w:cs="Calibri"/>
                <w:color w:val="000000"/>
                <w:szCs w:val="22"/>
              </w:rPr>
              <w:t>45166</w:t>
            </w:r>
          </w:p>
        </w:tc>
        <w:tc>
          <w:tcPr>
            <w:tcW w:w="2959" w:type="dxa"/>
            <w:tcBorders>
              <w:top w:val="nil"/>
              <w:left w:val="nil"/>
              <w:bottom w:val="single" w:sz="8" w:space="0" w:color="FFFFFF"/>
              <w:right w:val="single" w:sz="8" w:space="0" w:color="FFFFFF"/>
            </w:tcBorders>
            <w:shd w:val="clear" w:color="auto" w:fill="CCCCFF"/>
            <w:noWrap/>
            <w:vAlign w:val="bottom"/>
          </w:tcPr>
          <w:p w14:paraId="7EF2DFCB" w14:textId="77777777" w:rsidR="00DF7FA2" w:rsidRDefault="00DF7FA2" w:rsidP="006E0321">
            <w:pPr>
              <w:rPr>
                <w:rFonts w:ascii="Calibri" w:hAnsi="Calibri" w:cs="Calibri"/>
                <w:color w:val="000000"/>
                <w:szCs w:val="22"/>
              </w:rPr>
            </w:pPr>
            <w:r>
              <w:rPr>
                <w:rFonts w:ascii="Calibri" w:hAnsi="Calibri" w:cs="Calibri"/>
                <w:color w:val="000000"/>
                <w:szCs w:val="22"/>
              </w:rPr>
              <w:t>Tembleque</w:t>
            </w:r>
          </w:p>
        </w:tc>
      </w:tr>
      <w:tr w:rsidR="00DF7FA2" w:rsidRPr="0014093E" w14:paraId="307A2A5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47D58602" w14:textId="77777777" w:rsidR="00DF7FA2" w:rsidRPr="00DC3829" w:rsidRDefault="00DF7FA2" w:rsidP="006E0321">
            <w:pPr>
              <w:rPr>
                <w:rFonts w:ascii="Calibri" w:hAnsi="Calibri" w:cs="Calibri"/>
                <w:color w:val="000000"/>
              </w:rPr>
            </w:pPr>
            <w:r w:rsidRPr="00DC3829">
              <w:rPr>
                <w:rFonts w:ascii="Calibri" w:hAnsi="Calibri" w:cs="Calibri"/>
                <w:color w:val="000000"/>
              </w:rPr>
              <w:t>13032</w:t>
            </w:r>
          </w:p>
        </w:tc>
        <w:tc>
          <w:tcPr>
            <w:tcW w:w="2959" w:type="dxa"/>
            <w:tcBorders>
              <w:top w:val="nil"/>
              <w:left w:val="nil"/>
              <w:bottom w:val="single" w:sz="8" w:space="0" w:color="FFFFFF"/>
              <w:right w:val="single" w:sz="8" w:space="0" w:color="FFFFFF"/>
            </w:tcBorders>
            <w:shd w:val="clear" w:color="auto" w:fill="C0C0C0"/>
            <w:noWrap/>
            <w:vAlign w:val="center"/>
          </w:tcPr>
          <w:p w14:paraId="6582C2CE" w14:textId="77777777" w:rsidR="00DF7FA2" w:rsidRPr="00DC3829" w:rsidRDefault="00DF7FA2" w:rsidP="006E0321">
            <w:pPr>
              <w:rPr>
                <w:rFonts w:ascii="Calibri" w:hAnsi="Calibri" w:cs="Calibri"/>
                <w:color w:val="000000"/>
              </w:rPr>
            </w:pPr>
            <w:r w:rsidRPr="00DC3829">
              <w:rPr>
                <w:rFonts w:ascii="Calibri" w:hAnsi="Calibri" w:cs="Calibri"/>
                <w:color w:val="000000"/>
              </w:rPr>
              <w:t>Carrizosa</w:t>
            </w:r>
          </w:p>
        </w:tc>
        <w:tc>
          <w:tcPr>
            <w:tcW w:w="701" w:type="dxa"/>
            <w:tcBorders>
              <w:top w:val="nil"/>
              <w:left w:val="nil"/>
              <w:bottom w:val="single" w:sz="8" w:space="0" w:color="FFFFFF"/>
              <w:right w:val="single" w:sz="8" w:space="0" w:color="FFFFFF"/>
            </w:tcBorders>
            <w:shd w:val="clear" w:color="auto" w:fill="C0C0C0"/>
            <w:vAlign w:val="center"/>
          </w:tcPr>
          <w:p w14:paraId="64784EFF" w14:textId="77777777" w:rsidR="00DF7FA2" w:rsidRDefault="00DF7FA2" w:rsidP="006E0321">
            <w:pPr>
              <w:rPr>
                <w:rFonts w:ascii="Calibri" w:hAnsi="Calibri" w:cs="Calibri"/>
                <w:color w:val="000000"/>
                <w:szCs w:val="22"/>
              </w:rPr>
            </w:pPr>
            <w:r>
              <w:rPr>
                <w:rFonts w:ascii="Calibri" w:hAnsi="Calibri" w:cs="Calibri"/>
                <w:color w:val="000000"/>
                <w:szCs w:val="22"/>
              </w:rPr>
              <w:t>13093</w:t>
            </w:r>
          </w:p>
        </w:tc>
        <w:tc>
          <w:tcPr>
            <w:tcW w:w="2959" w:type="dxa"/>
            <w:tcBorders>
              <w:top w:val="nil"/>
              <w:left w:val="nil"/>
              <w:bottom w:val="single" w:sz="8" w:space="0" w:color="FFFFFF"/>
              <w:right w:val="single" w:sz="8" w:space="0" w:color="FFFFFF"/>
            </w:tcBorders>
            <w:shd w:val="clear" w:color="auto" w:fill="C0C0C0"/>
            <w:noWrap/>
            <w:vAlign w:val="center"/>
          </w:tcPr>
          <w:p w14:paraId="767B77A2" w14:textId="77777777" w:rsidR="00DF7FA2" w:rsidRDefault="00DF7FA2" w:rsidP="006E0321">
            <w:pPr>
              <w:rPr>
                <w:rFonts w:ascii="Calibri" w:hAnsi="Calibri" w:cs="Calibri"/>
                <w:color w:val="000000"/>
                <w:szCs w:val="22"/>
              </w:rPr>
            </w:pPr>
            <w:r>
              <w:rPr>
                <w:rFonts w:ascii="Calibri" w:hAnsi="Calibri" w:cs="Calibri"/>
                <w:color w:val="000000"/>
                <w:szCs w:val="22"/>
              </w:rPr>
              <w:t>Villanueva de los Infantes</w:t>
            </w:r>
          </w:p>
        </w:tc>
        <w:tc>
          <w:tcPr>
            <w:tcW w:w="701" w:type="dxa"/>
            <w:tcBorders>
              <w:top w:val="nil"/>
              <w:left w:val="nil"/>
              <w:bottom w:val="single" w:sz="8" w:space="0" w:color="FFFFFF"/>
              <w:right w:val="single" w:sz="8" w:space="0" w:color="FFFFFF"/>
            </w:tcBorders>
            <w:shd w:val="clear" w:color="auto" w:fill="C0C0C0"/>
            <w:vAlign w:val="center"/>
          </w:tcPr>
          <w:p w14:paraId="79A96A60" w14:textId="77777777" w:rsidR="00DF7FA2" w:rsidRDefault="00DF7FA2" w:rsidP="006E0321">
            <w:pPr>
              <w:rPr>
                <w:rFonts w:ascii="Calibri" w:hAnsi="Calibri" w:cs="Calibri"/>
                <w:color w:val="000000"/>
                <w:szCs w:val="22"/>
              </w:rPr>
            </w:pPr>
            <w:r>
              <w:rPr>
                <w:rFonts w:ascii="Calibri" w:hAnsi="Calibri" w:cs="Calibri"/>
                <w:color w:val="000000"/>
                <w:szCs w:val="22"/>
              </w:rPr>
              <w:t>45167</w:t>
            </w:r>
          </w:p>
        </w:tc>
        <w:tc>
          <w:tcPr>
            <w:tcW w:w="2959" w:type="dxa"/>
            <w:tcBorders>
              <w:top w:val="nil"/>
              <w:left w:val="nil"/>
              <w:bottom w:val="single" w:sz="8" w:space="0" w:color="FFFFFF"/>
              <w:right w:val="single" w:sz="8" w:space="0" w:color="FFFFFF"/>
            </w:tcBorders>
            <w:shd w:val="clear" w:color="auto" w:fill="C0C0C0"/>
            <w:noWrap/>
            <w:vAlign w:val="center"/>
          </w:tcPr>
          <w:p w14:paraId="7362CDB2" w14:textId="77777777" w:rsidR="00DF7FA2" w:rsidRDefault="00DF7FA2" w:rsidP="006E0321">
            <w:pPr>
              <w:rPr>
                <w:rFonts w:ascii="Calibri" w:hAnsi="Calibri" w:cs="Calibri"/>
                <w:color w:val="000000"/>
                <w:szCs w:val="22"/>
              </w:rPr>
            </w:pPr>
            <w:r>
              <w:rPr>
                <w:rFonts w:ascii="Calibri" w:hAnsi="Calibri" w:cs="Calibri"/>
                <w:color w:val="000000"/>
                <w:szCs w:val="22"/>
              </w:rPr>
              <w:t>Toboso (El)</w:t>
            </w:r>
          </w:p>
        </w:tc>
      </w:tr>
      <w:tr w:rsidR="00DF7FA2" w:rsidRPr="0014093E" w14:paraId="460D2D6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9B7FFA2" w14:textId="77777777" w:rsidR="00DF7FA2" w:rsidRPr="00DC3829" w:rsidRDefault="00DF7FA2" w:rsidP="006E0321">
            <w:pPr>
              <w:rPr>
                <w:rFonts w:ascii="Calibri" w:hAnsi="Calibri" w:cs="Calibri"/>
                <w:color w:val="000000"/>
              </w:rPr>
            </w:pPr>
            <w:r w:rsidRPr="00DC3829">
              <w:rPr>
                <w:rFonts w:ascii="Calibri" w:hAnsi="Calibri" w:cs="Calibri"/>
                <w:color w:val="000000"/>
              </w:rPr>
              <w:t>13033</w:t>
            </w:r>
          </w:p>
        </w:tc>
        <w:tc>
          <w:tcPr>
            <w:tcW w:w="2959" w:type="dxa"/>
            <w:tcBorders>
              <w:top w:val="nil"/>
              <w:left w:val="nil"/>
              <w:bottom w:val="single" w:sz="8" w:space="0" w:color="FFFFFF"/>
              <w:right w:val="single" w:sz="8" w:space="0" w:color="FFFFFF"/>
            </w:tcBorders>
            <w:shd w:val="clear" w:color="auto" w:fill="CCCCFF"/>
            <w:noWrap/>
            <w:vAlign w:val="bottom"/>
          </w:tcPr>
          <w:p w14:paraId="02D6DF7E" w14:textId="77777777" w:rsidR="00DF7FA2" w:rsidRPr="00DC3829" w:rsidRDefault="00DF7FA2" w:rsidP="006E0321">
            <w:pPr>
              <w:rPr>
                <w:rFonts w:ascii="Calibri" w:hAnsi="Calibri" w:cs="Calibri"/>
                <w:color w:val="000000"/>
              </w:rPr>
            </w:pPr>
            <w:r w:rsidRPr="00DC3829">
              <w:rPr>
                <w:rFonts w:ascii="Calibri" w:hAnsi="Calibri" w:cs="Calibri"/>
                <w:color w:val="000000"/>
              </w:rPr>
              <w:t>Castellar de Santiago</w:t>
            </w:r>
          </w:p>
        </w:tc>
        <w:tc>
          <w:tcPr>
            <w:tcW w:w="701" w:type="dxa"/>
            <w:tcBorders>
              <w:top w:val="nil"/>
              <w:left w:val="nil"/>
              <w:bottom w:val="single" w:sz="8" w:space="0" w:color="FFFFFF"/>
              <w:right w:val="single" w:sz="8" w:space="0" w:color="FFFFFF"/>
            </w:tcBorders>
            <w:shd w:val="clear" w:color="auto" w:fill="CCCCFF"/>
            <w:vAlign w:val="bottom"/>
          </w:tcPr>
          <w:p w14:paraId="08489EFF" w14:textId="77777777" w:rsidR="00DF7FA2" w:rsidRDefault="00DF7FA2" w:rsidP="006E0321">
            <w:pPr>
              <w:rPr>
                <w:rFonts w:ascii="Calibri" w:hAnsi="Calibri" w:cs="Calibri"/>
                <w:color w:val="000000"/>
                <w:szCs w:val="22"/>
              </w:rPr>
            </w:pPr>
            <w:r>
              <w:rPr>
                <w:rFonts w:ascii="Calibri" w:hAnsi="Calibri" w:cs="Calibri"/>
                <w:color w:val="000000"/>
                <w:szCs w:val="22"/>
              </w:rPr>
              <w:t>13094</w:t>
            </w:r>
          </w:p>
        </w:tc>
        <w:tc>
          <w:tcPr>
            <w:tcW w:w="2959" w:type="dxa"/>
            <w:tcBorders>
              <w:top w:val="nil"/>
              <w:left w:val="nil"/>
              <w:bottom w:val="single" w:sz="8" w:space="0" w:color="FFFFFF"/>
              <w:right w:val="single" w:sz="8" w:space="0" w:color="FFFFFF"/>
            </w:tcBorders>
            <w:shd w:val="clear" w:color="auto" w:fill="CCCCFF"/>
            <w:noWrap/>
            <w:vAlign w:val="bottom"/>
          </w:tcPr>
          <w:p w14:paraId="65085548" w14:textId="77777777" w:rsidR="00DF7FA2" w:rsidRDefault="00DF7FA2" w:rsidP="006E0321">
            <w:pPr>
              <w:rPr>
                <w:rFonts w:ascii="Calibri" w:hAnsi="Calibri" w:cs="Calibri"/>
                <w:color w:val="000000"/>
                <w:szCs w:val="22"/>
              </w:rPr>
            </w:pPr>
            <w:r>
              <w:rPr>
                <w:rFonts w:ascii="Calibri" w:hAnsi="Calibri" w:cs="Calibri"/>
                <w:color w:val="000000"/>
                <w:szCs w:val="22"/>
              </w:rPr>
              <w:t>Villanueva de San Carlos</w:t>
            </w:r>
          </w:p>
        </w:tc>
        <w:tc>
          <w:tcPr>
            <w:tcW w:w="701" w:type="dxa"/>
            <w:tcBorders>
              <w:top w:val="nil"/>
              <w:left w:val="nil"/>
              <w:bottom w:val="single" w:sz="8" w:space="0" w:color="FFFFFF"/>
              <w:right w:val="single" w:sz="8" w:space="0" w:color="FFFFFF"/>
            </w:tcBorders>
            <w:shd w:val="clear" w:color="auto" w:fill="CCCCFF"/>
            <w:vAlign w:val="bottom"/>
          </w:tcPr>
          <w:p w14:paraId="0BBCA848" w14:textId="77777777" w:rsidR="00DF7FA2" w:rsidRDefault="00DF7FA2" w:rsidP="006E0321">
            <w:pPr>
              <w:rPr>
                <w:rFonts w:ascii="Calibri" w:hAnsi="Calibri" w:cs="Calibri"/>
                <w:color w:val="000000"/>
                <w:szCs w:val="22"/>
              </w:rPr>
            </w:pPr>
            <w:r>
              <w:rPr>
                <w:rFonts w:ascii="Calibri" w:hAnsi="Calibri" w:cs="Calibri"/>
                <w:color w:val="000000"/>
                <w:szCs w:val="22"/>
              </w:rPr>
              <w:t>45175</w:t>
            </w:r>
          </w:p>
        </w:tc>
        <w:tc>
          <w:tcPr>
            <w:tcW w:w="2959" w:type="dxa"/>
            <w:tcBorders>
              <w:top w:val="nil"/>
              <w:left w:val="nil"/>
              <w:bottom w:val="single" w:sz="8" w:space="0" w:color="FFFFFF"/>
              <w:right w:val="single" w:sz="8" w:space="0" w:color="FFFFFF"/>
            </w:tcBorders>
            <w:shd w:val="clear" w:color="auto" w:fill="CCCCFF"/>
            <w:noWrap/>
            <w:vAlign w:val="bottom"/>
          </w:tcPr>
          <w:p w14:paraId="5F908362" w14:textId="77777777" w:rsidR="00DF7FA2" w:rsidRDefault="00DF7FA2" w:rsidP="006E0321">
            <w:pPr>
              <w:rPr>
                <w:rFonts w:ascii="Calibri" w:hAnsi="Calibri" w:cs="Calibri"/>
                <w:color w:val="000000"/>
                <w:szCs w:val="22"/>
              </w:rPr>
            </w:pPr>
            <w:r>
              <w:rPr>
                <w:rFonts w:ascii="Calibri" w:hAnsi="Calibri" w:cs="Calibri"/>
                <w:color w:val="000000"/>
                <w:szCs w:val="22"/>
              </w:rPr>
              <w:t>Turleque</w:t>
            </w:r>
          </w:p>
        </w:tc>
      </w:tr>
      <w:tr w:rsidR="00DF7FA2" w:rsidRPr="0014093E" w14:paraId="25A87F5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293AA5A" w14:textId="77777777" w:rsidR="00DF7FA2" w:rsidRPr="00DC3829" w:rsidRDefault="00DF7FA2" w:rsidP="006E0321">
            <w:pPr>
              <w:rPr>
                <w:rFonts w:ascii="Calibri" w:hAnsi="Calibri" w:cs="Calibri"/>
                <w:color w:val="000000"/>
              </w:rPr>
            </w:pPr>
            <w:r w:rsidRPr="00DC3829">
              <w:rPr>
                <w:rFonts w:ascii="Calibri" w:hAnsi="Calibri" w:cs="Calibri"/>
                <w:color w:val="000000"/>
              </w:rPr>
              <w:t>13034</w:t>
            </w:r>
          </w:p>
        </w:tc>
        <w:tc>
          <w:tcPr>
            <w:tcW w:w="2959" w:type="dxa"/>
            <w:tcBorders>
              <w:top w:val="nil"/>
              <w:left w:val="nil"/>
              <w:bottom w:val="single" w:sz="8" w:space="0" w:color="FFFFFF"/>
              <w:right w:val="single" w:sz="8" w:space="0" w:color="FFFFFF"/>
            </w:tcBorders>
            <w:shd w:val="clear" w:color="auto" w:fill="C0C0C0"/>
            <w:noWrap/>
            <w:vAlign w:val="bottom"/>
          </w:tcPr>
          <w:p w14:paraId="75FB01AE" w14:textId="77777777" w:rsidR="00DF7FA2" w:rsidRPr="00DC3829" w:rsidRDefault="00DF7FA2" w:rsidP="006E0321">
            <w:pPr>
              <w:rPr>
                <w:rFonts w:ascii="Calibri" w:hAnsi="Calibri" w:cs="Calibri"/>
                <w:color w:val="000000"/>
              </w:rPr>
            </w:pPr>
            <w:r w:rsidRPr="00DC3829">
              <w:rPr>
                <w:rFonts w:ascii="Calibri" w:hAnsi="Calibri" w:cs="Calibri"/>
                <w:color w:val="000000"/>
              </w:rPr>
              <w:t>Ciudad Real</w:t>
            </w:r>
          </w:p>
        </w:tc>
        <w:tc>
          <w:tcPr>
            <w:tcW w:w="701" w:type="dxa"/>
            <w:tcBorders>
              <w:top w:val="nil"/>
              <w:left w:val="nil"/>
              <w:bottom w:val="single" w:sz="8" w:space="0" w:color="FFFFFF"/>
              <w:right w:val="single" w:sz="8" w:space="0" w:color="FFFFFF"/>
            </w:tcBorders>
            <w:shd w:val="clear" w:color="auto" w:fill="C0C0C0"/>
            <w:vAlign w:val="bottom"/>
          </w:tcPr>
          <w:p w14:paraId="397C58E4" w14:textId="77777777" w:rsidR="00DF7FA2" w:rsidRDefault="00DF7FA2" w:rsidP="006E0321">
            <w:pPr>
              <w:rPr>
                <w:rFonts w:ascii="Calibri" w:hAnsi="Calibri" w:cs="Calibri"/>
                <w:color w:val="000000"/>
                <w:szCs w:val="22"/>
              </w:rPr>
            </w:pPr>
            <w:r>
              <w:rPr>
                <w:rFonts w:ascii="Calibri" w:hAnsi="Calibri" w:cs="Calibri"/>
                <w:color w:val="000000"/>
                <w:szCs w:val="22"/>
              </w:rPr>
              <w:t>13095</w:t>
            </w:r>
          </w:p>
        </w:tc>
        <w:tc>
          <w:tcPr>
            <w:tcW w:w="2959" w:type="dxa"/>
            <w:tcBorders>
              <w:top w:val="nil"/>
              <w:left w:val="nil"/>
              <w:bottom w:val="single" w:sz="8" w:space="0" w:color="FFFFFF"/>
              <w:right w:val="single" w:sz="8" w:space="0" w:color="FFFFFF"/>
            </w:tcBorders>
            <w:shd w:val="clear" w:color="auto" w:fill="C0C0C0"/>
            <w:noWrap/>
            <w:vAlign w:val="bottom"/>
          </w:tcPr>
          <w:p w14:paraId="726AE3CA" w14:textId="77777777" w:rsidR="00DF7FA2" w:rsidRDefault="00DF7FA2" w:rsidP="006E0321">
            <w:pPr>
              <w:rPr>
                <w:rFonts w:ascii="Calibri" w:hAnsi="Calibri" w:cs="Calibri"/>
                <w:color w:val="000000"/>
                <w:szCs w:val="22"/>
              </w:rPr>
            </w:pPr>
            <w:r>
              <w:rPr>
                <w:rFonts w:ascii="Calibri" w:hAnsi="Calibri" w:cs="Calibri"/>
                <w:color w:val="000000"/>
                <w:szCs w:val="22"/>
              </w:rPr>
              <w:t>Villar del Pozo</w:t>
            </w:r>
          </w:p>
        </w:tc>
        <w:tc>
          <w:tcPr>
            <w:tcW w:w="701" w:type="dxa"/>
            <w:tcBorders>
              <w:top w:val="nil"/>
              <w:left w:val="nil"/>
              <w:bottom w:val="single" w:sz="8" w:space="0" w:color="FFFFFF"/>
              <w:right w:val="single" w:sz="8" w:space="0" w:color="FFFFFF"/>
            </w:tcBorders>
            <w:shd w:val="clear" w:color="auto" w:fill="C0C0C0"/>
            <w:vAlign w:val="bottom"/>
          </w:tcPr>
          <w:p w14:paraId="09B1A8BC" w14:textId="77777777" w:rsidR="00DF7FA2" w:rsidRDefault="00DF7FA2" w:rsidP="006E0321">
            <w:pPr>
              <w:rPr>
                <w:rFonts w:ascii="Calibri" w:hAnsi="Calibri" w:cs="Calibri"/>
                <w:color w:val="000000"/>
                <w:szCs w:val="22"/>
              </w:rPr>
            </w:pPr>
            <w:r>
              <w:rPr>
                <w:rFonts w:ascii="Calibri" w:hAnsi="Calibri" w:cs="Calibri"/>
                <w:color w:val="000000"/>
                <w:szCs w:val="22"/>
              </w:rPr>
              <w:t>45177</w:t>
            </w:r>
          </w:p>
        </w:tc>
        <w:tc>
          <w:tcPr>
            <w:tcW w:w="2959" w:type="dxa"/>
            <w:tcBorders>
              <w:top w:val="nil"/>
              <w:left w:val="nil"/>
              <w:bottom w:val="single" w:sz="8" w:space="0" w:color="FFFFFF"/>
              <w:right w:val="single" w:sz="8" w:space="0" w:color="FFFFFF"/>
            </w:tcBorders>
            <w:shd w:val="clear" w:color="auto" w:fill="C0C0C0"/>
            <w:noWrap/>
            <w:vAlign w:val="bottom"/>
          </w:tcPr>
          <w:p w14:paraId="7FA2DA95" w14:textId="77777777" w:rsidR="00DF7FA2" w:rsidRDefault="00DF7FA2" w:rsidP="006E0321">
            <w:pPr>
              <w:rPr>
                <w:rFonts w:ascii="Calibri" w:hAnsi="Calibri" w:cs="Calibri"/>
                <w:color w:val="000000"/>
                <w:szCs w:val="22"/>
              </w:rPr>
            </w:pPr>
            <w:r>
              <w:rPr>
                <w:rFonts w:ascii="Calibri" w:hAnsi="Calibri" w:cs="Calibri"/>
                <w:color w:val="000000"/>
                <w:szCs w:val="22"/>
              </w:rPr>
              <w:t>Urda</w:t>
            </w:r>
          </w:p>
        </w:tc>
      </w:tr>
      <w:tr w:rsidR="00DF7FA2" w:rsidRPr="0014093E" w14:paraId="6B2F1BD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C2AE8BA" w14:textId="77777777" w:rsidR="00DF7FA2" w:rsidRPr="00DC3829" w:rsidRDefault="00DF7FA2" w:rsidP="006E0321">
            <w:pPr>
              <w:rPr>
                <w:rFonts w:ascii="Calibri" w:hAnsi="Calibri" w:cs="Calibri"/>
                <w:color w:val="000000"/>
              </w:rPr>
            </w:pPr>
            <w:r w:rsidRPr="00DC3829">
              <w:rPr>
                <w:rFonts w:ascii="Calibri" w:hAnsi="Calibri" w:cs="Calibri"/>
                <w:color w:val="000000"/>
              </w:rPr>
              <w:t>13035</w:t>
            </w:r>
          </w:p>
        </w:tc>
        <w:tc>
          <w:tcPr>
            <w:tcW w:w="2959" w:type="dxa"/>
            <w:tcBorders>
              <w:top w:val="nil"/>
              <w:left w:val="nil"/>
              <w:bottom w:val="single" w:sz="8" w:space="0" w:color="FFFFFF"/>
              <w:right w:val="single" w:sz="8" w:space="0" w:color="FFFFFF"/>
            </w:tcBorders>
            <w:shd w:val="clear" w:color="auto" w:fill="CCCCFF"/>
            <w:noWrap/>
            <w:vAlign w:val="bottom"/>
          </w:tcPr>
          <w:p w14:paraId="252F0E86" w14:textId="77777777" w:rsidR="00DF7FA2" w:rsidRPr="00DC3829" w:rsidRDefault="00DF7FA2" w:rsidP="006E0321">
            <w:pPr>
              <w:rPr>
                <w:rFonts w:ascii="Calibri" w:hAnsi="Calibri" w:cs="Calibri"/>
                <w:color w:val="000000"/>
              </w:rPr>
            </w:pPr>
            <w:r w:rsidRPr="00DC3829">
              <w:rPr>
                <w:rFonts w:ascii="Calibri" w:hAnsi="Calibri" w:cs="Calibri"/>
                <w:color w:val="000000"/>
              </w:rPr>
              <w:t>Corral de Calatrava</w:t>
            </w:r>
          </w:p>
        </w:tc>
        <w:tc>
          <w:tcPr>
            <w:tcW w:w="701" w:type="dxa"/>
            <w:tcBorders>
              <w:top w:val="nil"/>
              <w:left w:val="nil"/>
              <w:bottom w:val="single" w:sz="8" w:space="0" w:color="FFFFFF"/>
              <w:right w:val="single" w:sz="8" w:space="0" w:color="FFFFFF"/>
            </w:tcBorders>
            <w:shd w:val="clear" w:color="auto" w:fill="CCCCFF"/>
            <w:vAlign w:val="bottom"/>
          </w:tcPr>
          <w:p w14:paraId="194CF430" w14:textId="77777777" w:rsidR="00DF7FA2" w:rsidRDefault="00DF7FA2" w:rsidP="006E0321">
            <w:pPr>
              <w:rPr>
                <w:rFonts w:ascii="Calibri" w:hAnsi="Calibri" w:cs="Calibri"/>
                <w:color w:val="000000"/>
                <w:szCs w:val="22"/>
              </w:rPr>
            </w:pPr>
            <w:r>
              <w:rPr>
                <w:rFonts w:ascii="Calibri" w:hAnsi="Calibri" w:cs="Calibri"/>
                <w:color w:val="000000"/>
                <w:szCs w:val="22"/>
              </w:rPr>
              <w:t>13096</w:t>
            </w:r>
          </w:p>
        </w:tc>
        <w:tc>
          <w:tcPr>
            <w:tcW w:w="2959" w:type="dxa"/>
            <w:tcBorders>
              <w:top w:val="nil"/>
              <w:left w:val="nil"/>
              <w:bottom w:val="single" w:sz="8" w:space="0" w:color="FFFFFF"/>
              <w:right w:val="single" w:sz="8" w:space="0" w:color="FFFFFF"/>
            </w:tcBorders>
            <w:shd w:val="clear" w:color="auto" w:fill="CCCCFF"/>
            <w:noWrap/>
            <w:vAlign w:val="bottom"/>
          </w:tcPr>
          <w:p w14:paraId="3840902F" w14:textId="77777777" w:rsidR="00DF7FA2" w:rsidRDefault="00DF7FA2" w:rsidP="006E0321">
            <w:pPr>
              <w:rPr>
                <w:rFonts w:ascii="Calibri" w:hAnsi="Calibri" w:cs="Calibri"/>
                <w:color w:val="000000"/>
                <w:szCs w:val="22"/>
              </w:rPr>
            </w:pPr>
            <w:r>
              <w:rPr>
                <w:rFonts w:ascii="Calibri" w:hAnsi="Calibri" w:cs="Calibri"/>
                <w:color w:val="000000"/>
                <w:szCs w:val="22"/>
              </w:rPr>
              <w:t>Villarrubia de los Ojos</w:t>
            </w:r>
          </w:p>
        </w:tc>
        <w:tc>
          <w:tcPr>
            <w:tcW w:w="701" w:type="dxa"/>
            <w:tcBorders>
              <w:top w:val="nil"/>
              <w:left w:val="nil"/>
              <w:bottom w:val="single" w:sz="8" w:space="0" w:color="FFFFFF"/>
              <w:right w:val="single" w:sz="8" w:space="0" w:color="FFFFFF"/>
            </w:tcBorders>
            <w:shd w:val="clear" w:color="auto" w:fill="CCCCFF"/>
            <w:vAlign w:val="bottom"/>
          </w:tcPr>
          <w:p w14:paraId="1FE81E23" w14:textId="77777777" w:rsidR="00DF7FA2" w:rsidRDefault="00DF7FA2" w:rsidP="006E0321">
            <w:pPr>
              <w:rPr>
                <w:rFonts w:ascii="Calibri" w:hAnsi="Calibri" w:cs="Calibri"/>
                <w:color w:val="000000"/>
                <w:szCs w:val="22"/>
              </w:rPr>
            </w:pPr>
            <w:r>
              <w:rPr>
                <w:rFonts w:ascii="Calibri" w:hAnsi="Calibri" w:cs="Calibri"/>
                <w:color w:val="000000"/>
                <w:szCs w:val="22"/>
              </w:rPr>
              <w:t>45185</w:t>
            </w:r>
          </w:p>
        </w:tc>
        <w:tc>
          <w:tcPr>
            <w:tcW w:w="2959" w:type="dxa"/>
            <w:tcBorders>
              <w:top w:val="nil"/>
              <w:left w:val="nil"/>
              <w:bottom w:val="single" w:sz="8" w:space="0" w:color="FFFFFF"/>
              <w:right w:val="single" w:sz="8" w:space="0" w:color="FFFFFF"/>
            </w:tcBorders>
            <w:shd w:val="clear" w:color="auto" w:fill="CCCCFF"/>
            <w:noWrap/>
            <w:vAlign w:val="bottom"/>
          </w:tcPr>
          <w:p w14:paraId="26D8EDFF" w14:textId="77777777" w:rsidR="00DF7FA2" w:rsidRDefault="00DF7FA2" w:rsidP="006E0321">
            <w:pPr>
              <w:rPr>
                <w:rFonts w:ascii="Calibri" w:hAnsi="Calibri" w:cs="Calibri"/>
                <w:color w:val="000000"/>
                <w:szCs w:val="22"/>
              </w:rPr>
            </w:pPr>
            <w:r>
              <w:rPr>
                <w:rFonts w:ascii="Calibri" w:hAnsi="Calibri" w:cs="Calibri"/>
                <w:color w:val="000000"/>
                <w:szCs w:val="22"/>
              </w:rPr>
              <w:t>Villacañas</w:t>
            </w:r>
          </w:p>
        </w:tc>
      </w:tr>
      <w:tr w:rsidR="00DF7FA2" w:rsidRPr="0014093E" w14:paraId="1C764A7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94BD688" w14:textId="77777777" w:rsidR="00DF7FA2" w:rsidRPr="00DC3829" w:rsidRDefault="00DF7FA2" w:rsidP="006E0321">
            <w:pPr>
              <w:rPr>
                <w:rFonts w:ascii="Calibri" w:hAnsi="Calibri" w:cs="Calibri"/>
                <w:color w:val="000000"/>
              </w:rPr>
            </w:pPr>
            <w:r w:rsidRPr="00DC3829">
              <w:rPr>
                <w:rFonts w:ascii="Calibri" w:hAnsi="Calibri" w:cs="Calibri"/>
                <w:color w:val="000000"/>
              </w:rPr>
              <w:t>13036</w:t>
            </w:r>
          </w:p>
        </w:tc>
        <w:tc>
          <w:tcPr>
            <w:tcW w:w="2959" w:type="dxa"/>
            <w:tcBorders>
              <w:top w:val="nil"/>
              <w:left w:val="nil"/>
              <w:bottom w:val="single" w:sz="8" w:space="0" w:color="FFFFFF"/>
              <w:right w:val="single" w:sz="8" w:space="0" w:color="FFFFFF"/>
            </w:tcBorders>
            <w:shd w:val="clear" w:color="auto" w:fill="C0C0C0"/>
            <w:noWrap/>
            <w:vAlign w:val="bottom"/>
          </w:tcPr>
          <w:p w14:paraId="3D71E790" w14:textId="77777777" w:rsidR="00DF7FA2" w:rsidRPr="00DC3829" w:rsidRDefault="00DF7FA2" w:rsidP="006E0321">
            <w:pPr>
              <w:rPr>
                <w:rFonts w:ascii="Calibri" w:hAnsi="Calibri" w:cs="Calibri"/>
                <w:color w:val="000000"/>
              </w:rPr>
            </w:pPr>
            <w:r w:rsidRPr="00DC3829">
              <w:rPr>
                <w:rFonts w:ascii="Calibri" w:hAnsi="Calibri" w:cs="Calibri"/>
                <w:color w:val="000000"/>
              </w:rPr>
              <w:t>Cortijos (Los)</w:t>
            </w:r>
          </w:p>
        </w:tc>
        <w:tc>
          <w:tcPr>
            <w:tcW w:w="701" w:type="dxa"/>
            <w:tcBorders>
              <w:top w:val="nil"/>
              <w:left w:val="nil"/>
              <w:bottom w:val="single" w:sz="8" w:space="0" w:color="FFFFFF"/>
              <w:right w:val="single" w:sz="8" w:space="0" w:color="FFFFFF"/>
            </w:tcBorders>
            <w:shd w:val="clear" w:color="auto" w:fill="C0C0C0"/>
            <w:vAlign w:val="bottom"/>
          </w:tcPr>
          <w:p w14:paraId="55CD5614" w14:textId="77777777" w:rsidR="00DF7FA2" w:rsidRDefault="00DF7FA2" w:rsidP="006E0321">
            <w:pPr>
              <w:rPr>
                <w:rFonts w:ascii="Calibri" w:hAnsi="Calibri" w:cs="Calibri"/>
                <w:color w:val="000000"/>
                <w:szCs w:val="22"/>
              </w:rPr>
            </w:pPr>
            <w:r>
              <w:rPr>
                <w:rFonts w:ascii="Calibri" w:hAnsi="Calibri" w:cs="Calibri"/>
                <w:color w:val="000000"/>
                <w:szCs w:val="22"/>
              </w:rPr>
              <w:t>13097</w:t>
            </w:r>
          </w:p>
        </w:tc>
        <w:tc>
          <w:tcPr>
            <w:tcW w:w="2959" w:type="dxa"/>
            <w:tcBorders>
              <w:top w:val="nil"/>
              <w:left w:val="nil"/>
              <w:bottom w:val="single" w:sz="8" w:space="0" w:color="FFFFFF"/>
              <w:right w:val="single" w:sz="8" w:space="0" w:color="FFFFFF"/>
            </w:tcBorders>
            <w:shd w:val="clear" w:color="auto" w:fill="C0C0C0"/>
            <w:noWrap/>
            <w:vAlign w:val="bottom"/>
          </w:tcPr>
          <w:p w14:paraId="416C2424" w14:textId="77777777" w:rsidR="00DF7FA2" w:rsidRDefault="00DF7FA2" w:rsidP="006E0321">
            <w:pPr>
              <w:rPr>
                <w:rFonts w:ascii="Calibri" w:hAnsi="Calibri" w:cs="Calibri"/>
                <w:color w:val="000000"/>
                <w:szCs w:val="22"/>
              </w:rPr>
            </w:pPr>
            <w:r>
              <w:rPr>
                <w:rFonts w:ascii="Calibri" w:hAnsi="Calibri" w:cs="Calibri"/>
                <w:color w:val="000000"/>
                <w:szCs w:val="22"/>
              </w:rPr>
              <w:t>Villarta de San Juan</w:t>
            </w:r>
          </w:p>
        </w:tc>
        <w:tc>
          <w:tcPr>
            <w:tcW w:w="701" w:type="dxa"/>
            <w:tcBorders>
              <w:top w:val="nil"/>
              <w:left w:val="nil"/>
              <w:bottom w:val="single" w:sz="8" w:space="0" w:color="FFFFFF"/>
              <w:right w:val="single" w:sz="8" w:space="0" w:color="FFFFFF"/>
            </w:tcBorders>
            <w:shd w:val="clear" w:color="auto" w:fill="C0C0C0"/>
            <w:vAlign w:val="bottom"/>
          </w:tcPr>
          <w:p w14:paraId="6CB361FA" w14:textId="77777777" w:rsidR="00DF7FA2" w:rsidRDefault="00DF7FA2" w:rsidP="006E0321">
            <w:pPr>
              <w:rPr>
                <w:rFonts w:ascii="Calibri" w:hAnsi="Calibri" w:cs="Calibri"/>
                <w:color w:val="000000"/>
                <w:szCs w:val="22"/>
              </w:rPr>
            </w:pPr>
            <w:r>
              <w:rPr>
                <w:rFonts w:ascii="Calibri" w:hAnsi="Calibri" w:cs="Calibri"/>
                <w:color w:val="000000"/>
                <w:szCs w:val="22"/>
              </w:rPr>
              <w:t>45186</w:t>
            </w:r>
          </w:p>
        </w:tc>
        <w:tc>
          <w:tcPr>
            <w:tcW w:w="2959" w:type="dxa"/>
            <w:tcBorders>
              <w:top w:val="nil"/>
              <w:left w:val="nil"/>
              <w:bottom w:val="single" w:sz="8" w:space="0" w:color="FFFFFF"/>
              <w:right w:val="single" w:sz="8" w:space="0" w:color="FFFFFF"/>
            </w:tcBorders>
            <w:shd w:val="clear" w:color="auto" w:fill="C0C0C0"/>
            <w:noWrap/>
            <w:vAlign w:val="bottom"/>
          </w:tcPr>
          <w:p w14:paraId="38C2990D" w14:textId="77777777" w:rsidR="00DF7FA2" w:rsidRDefault="00DF7FA2" w:rsidP="006E0321">
            <w:pPr>
              <w:rPr>
                <w:rFonts w:ascii="Calibri" w:hAnsi="Calibri" w:cs="Calibri"/>
                <w:color w:val="000000"/>
                <w:szCs w:val="22"/>
              </w:rPr>
            </w:pPr>
            <w:r>
              <w:rPr>
                <w:rFonts w:ascii="Calibri" w:hAnsi="Calibri" w:cs="Calibri"/>
                <w:color w:val="000000"/>
                <w:szCs w:val="22"/>
              </w:rPr>
              <w:t>Villa de Don Fadrique (La)</w:t>
            </w:r>
          </w:p>
        </w:tc>
      </w:tr>
      <w:tr w:rsidR="00DF7FA2" w:rsidRPr="008C4BEE" w14:paraId="3CBAFC7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1144AD2" w14:textId="77777777" w:rsidR="00DF7FA2" w:rsidRPr="00DC3829" w:rsidRDefault="00DF7FA2" w:rsidP="006E0321">
            <w:pPr>
              <w:rPr>
                <w:rFonts w:ascii="Calibri" w:hAnsi="Calibri" w:cs="Calibri"/>
                <w:color w:val="000000"/>
              </w:rPr>
            </w:pPr>
            <w:r w:rsidRPr="00DC3829">
              <w:rPr>
                <w:rFonts w:ascii="Calibri" w:hAnsi="Calibri" w:cs="Calibri"/>
                <w:color w:val="000000"/>
              </w:rPr>
              <w:t>13037</w:t>
            </w:r>
          </w:p>
        </w:tc>
        <w:tc>
          <w:tcPr>
            <w:tcW w:w="2959" w:type="dxa"/>
            <w:tcBorders>
              <w:top w:val="nil"/>
              <w:left w:val="nil"/>
              <w:bottom w:val="single" w:sz="8" w:space="0" w:color="FFFFFF"/>
              <w:right w:val="single" w:sz="8" w:space="0" w:color="FFFFFF"/>
            </w:tcBorders>
            <w:shd w:val="clear" w:color="auto" w:fill="CCCCFF"/>
            <w:noWrap/>
            <w:vAlign w:val="bottom"/>
          </w:tcPr>
          <w:p w14:paraId="0287109E" w14:textId="77777777" w:rsidR="00DF7FA2" w:rsidRPr="00DC3829" w:rsidRDefault="00DF7FA2" w:rsidP="006E0321">
            <w:pPr>
              <w:rPr>
                <w:rFonts w:ascii="Calibri" w:hAnsi="Calibri" w:cs="Calibri"/>
                <w:color w:val="000000"/>
              </w:rPr>
            </w:pPr>
            <w:r w:rsidRPr="00DC3829">
              <w:rPr>
                <w:rFonts w:ascii="Calibri" w:hAnsi="Calibri" w:cs="Calibri"/>
                <w:color w:val="000000"/>
              </w:rPr>
              <w:t>Cózar</w:t>
            </w:r>
          </w:p>
        </w:tc>
        <w:tc>
          <w:tcPr>
            <w:tcW w:w="701" w:type="dxa"/>
            <w:tcBorders>
              <w:top w:val="nil"/>
              <w:left w:val="nil"/>
              <w:bottom w:val="single" w:sz="8" w:space="0" w:color="FFFFFF"/>
              <w:right w:val="single" w:sz="8" w:space="0" w:color="FFFFFF"/>
            </w:tcBorders>
            <w:shd w:val="clear" w:color="auto" w:fill="CCCCFF"/>
            <w:vAlign w:val="bottom"/>
          </w:tcPr>
          <w:p w14:paraId="129524F7" w14:textId="77777777" w:rsidR="00DF7FA2" w:rsidRDefault="00DF7FA2" w:rsidP="006E0321">
            <w:pPr>
              <w:rPr>
                <w:rFonts w:ascii="Calibri" w:hAnsi="Calibri" w:cs="Calibri"/>
                <w:color w:val="000000"/>
                <w:szCs w:val="22"/>
              </w:rPr>
            </w:pPr>
            <w:r>
              <w:rPr>
                <w:rFonts w:ascii="Calibri" w:hAnsi="Calibri" w:cs="Calibri"/>
                <w:color w:val="000000"/>
                <w:szCs w:val="22"/>
              </w:rPr>
              <w:t>13098</w:t>
            </w:r>
          </w:p>
        </w:tc>
        <w:tc>
          <w:tcPr>
            <w:tcW w:w="2959" w:type="dxa"/>
            <w:tcBorders>
              <w:top w:val="nil"/>
              <w:left w:val="nil"/>
              <w:bottom w:val="single" w:sz="8" w:space="0" w:color="FFFFFF"/>
              <w:right w:val="single" w:sz="8" w:space="0" w:color="FFFFFF"/>
            </w:tcBorders>
            <w:shd w:val="clear" w:color="auto" w:fill="CCCCFF"/>
            <w:noWrap/>
            <w:vAlign w:val="bottom"/>
          </w:tcPr>
          <w:p w14:paraId="7EB7D31B" w14:textId="77777777" w:rsidR="00DF7FA2" w:rsidRDefault="00DF7FA2" w:rsidP="006E0321">
            <w:pPr>
              <w:rPr>
                <w:rFonts w:ascii="Calibri" w:hAnsi="Calibri" w:cs="Calibri"/>
                <w:color w:val="000000"/>
                <w:szCs w:val="22"/>
              </w:rPr>
            </w:pPr>
            <w:r>
              <w:rPr>
                <w:rFonts w:ascii="Calibri" w:hAnsi="Calibri" w:cs="Calibri"/>
                <w:color w:val="000000"/>
                <w:szCs w:val="22"/>
              </w:rPr>
              <w:t>Viso del Marqués</w:t>
            </w:r>
          </w:p>
        </w:tc>
        <w:tc>
          <w:tcPr>
            <w:tcW w:w="701" w:type="dxa"/>
            <w:tcBorders>
              <w:top w:val="nil"/>
              <w:left w:val="nil"/>
              <w:bottom w:val="single" w:sz="8" w:space="0" w:color="FFFFFF"/>
              <w:right w:val="single" w:sz="8" w:space="0" w:color="FFFFFF"/>
            </w:tcBorders>
            <w:shd w:val="clear" w:color="auto" w:fill="CCCCFF"/>
            <w:vAlign w:val="bottom"/>
          </w:tcPr>
          <w:p w14:paraId="6D2AAD47" w14:textId="77777777" w:rsidR="00DF7FA2" w:rsidRDefault="00DF7FA2" w:rsidP="006E0321">
            <w:pPr>
              <w:rPr>
                <w:rFonts w:ascii="Calibri" w:hAnsi="Calibri" w:cs="Calibri"/>
                <w:color w:val="000000"/>
                <w:szCs w:val="22"/>
              </w:rPr>
            </w:pPr>
            <w:r>
              <w:rPr>
                <w:rFonts w:ascii="Calibri" w:hAnsi="Calibri" w:cs="Calibri"/>
                <w:color w:val="000000"/>
                <w:szCs w:val="22"/>
              </w:rPr>
              <w:t>45187</w:t>
            </w:r>
          </w:p>
        </w:tc>
        <w:tc>
          <w:tcPr>
            <w:tcW w:w="2959" w:type="dxa"/>
            <w:tcBorders>
              <w:top w:val="nil"/>
              <w:left w:val="nil"/>
              <w:bottom w:val="single" w:sz="8" w:space="0" w:color="FFFFFF"/>
              <w:right w:val="single" w:sz="8" w:space="0" w:color="FFFFFF"/>
            </w:tcBorders>
            <w:shd w:val="clear" w:color="auto" w:fill="CCCCFF"/>
            <w:noWrap/>
            <w:vAlign w:val="bottom"/>
          </w:tcPr>
          <w:p w14:paraId="194665C5" w14:textId="77777777" w:rsidR="00DF7FA2" w:rsidRDefault="00DF7FA2" w:rsidP="006E0321">
            <w:pPr>
              <w:rPr>
                <w:rFonts w:ascii="Calibri" w:hAnsi="Calibri" w:cs="Calibri"/>
                <w:color w:val="000000"/>
                <w:szCs w:val="22"/>
              </w:rPr>
            </w:pPr>
            <w:r>
              <w:rPr>
                <w:rFonts w:ascii="Calibri" w:hAnsi="Calibri" w:cs="Calibri"/>
                <w:color w:val="000000"/>
                <w:szCs w:val="22"/>
              </w:rPr>
              <w:t>Villafranca de los Caballeros</w:t>
            </w:r>
          </w:p>
        </w:tc>
      </w:tr>
      <w:tr w:rsidR="00DF7FA2" w:rsidRPr="008C4BEE" w14:paraId="73AFC7C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C7499DA" w14:textId="77777777" w:rsidR="00DF7FA2" w:rsidRPr="00DC3829" w:rsidRDefault="00DF7FA2" w:rsidP="006E0321">
            <w:pPr>
              <w:rPr>
                <w:rFonts w:ascii="Calibri" w:hAnsi="Calibri" w:cs="Calibri"/>
                <w:color w:val="000000"/>
              </w:rPr>
            </w:pPr>
            <w:r w:rsidRPr="00DC3829">
              <w:rPr>
                <w:rFonts w:ascii="Calibri" w:hAnsi="Calibri" w:cs="Calibri"/>
                <w:color w:val="000000"/>
              </w:rPr>
              <w:t>13038</w:t>
            </w:r>
          </w:p>
        </w:tc>
        <w:tc>
          <w:tcPr>
            <w:tcW w:w="2959" w:type="dxa"/>
            <w:tcBorders>
              <w:top w:val="nil"/>
              <w:left w:val="nil"/>
              <w:bottom w:val="single" w:sz="8" w:space="0" w:color="FFFFFF"/>
              <w:right w:val="single" w:sz="8" w:space="0" w:color="FFFFFF"/>
            </w:tcBorders>
            <w:shd w:val="clear" w:color="auto" w:fill="C0C0C0"/>
            <w:noWrap/>
            <w:vAlign w:val="bottom"/>
          </w:tcPr>
          <w:p w14:paraId="503F2F9D" w14:textId="77777777" w:rsidR="00DF7FA2" w:rsidRPr="00DC3829" w:rsidRDefault="00DF7FA2" w:rsidP="006E0321">
            <w:pPr>
              <w:rPr>
                <w:rFonts w:ascii="Calibri" w:hAnsi="Calibri" w:cs="Calibri"/>
                <w:color w:val="000000"/>
              </w:rPr>
            </w:pPr>
            <w:r w:rsidRPr="00DC3829">
              <w:rPr>
                <w:rFonts w:ascii="Calibri" w:hAnsi="Calibri" w:cs="Calibri"/>
                <w:color w:val="000000"/>
              </w:rPr>
              <w:t>Chillón</w:t>
            </w:r>
          </w:p>
        </w:tc>
        <w:tc>
          <w:tcPr>
            <w:tcW w:w="701" w:type="dxa"/>
            <w:tcBorders>
              <w:top w:val="nil"/>
              <w:left w:val="nil"/>
              <w:bottom w:val="single" w:sz="8" w:space="0" w:color="FFFFFF"/>
              <w:right w:val="single" w:sz="8" w:space="0" w:color="FFFFFF"/>
            </w:tcBorders>
            <w:shd w:val="clear" w:color="auto" w:fill="C0C0C0"/>
            <w:vAlign w:val="bottom"/>
          </w:tcPr>
          <w:p w14:paraId="231277C6" w14:textId="77777777" w:rsidR="00DF7FA2" w:rsidRDefault="00DF7FA2" w:rsidP="006E0321">
            <w:pPr>
              <w:rPr>
                <w:rFonts w:ascii="Calibri" w:hAnsi="Calibri" w:cs="Calibri"/>
                <w:color w:val="000000"/>
                <w:szCs w:val="22"/>
              </w:rPr>
            </w:pPr>
            <w:r>
              <w:rPr>
                <w:rFonts w:ascii="Calibri" w:hAnsi="Calibri" w:cs="Calibri"/>
                <w:color w:val="000000"/>
                <w:szCs w:val="22"/>
              </w:rPr>
              <w:t>13901</w:t>
            </w:r>
          </w:p>
        </w:tc>
        <w:tc>
          <w:tcPr>
            <w:tcW w:w="2959" w:type="dxa"/>
            <w:tcBorders>
              <w:top w:val="nil"/>
              <w:left w:val="nil"/>
              <w:bottom w:val="single" w:sz="8" w:space="0" w:color="FFFFFF"/>
              <w:right w:val="single" w:sz="8" w:space="0" w:color="FFFFFF"/>
            </w:tcBorders>
            <w:shd w:val="clear" w:color="auto" w:fill="C0C0C0"/>
            <w:noWrap/>
            <w:vAlign w:val="bottom"/>
          </w:tcPr>
          <w:p w14:paraId="1689A353" w14:textId="77777777" w:rsidR="00DF7FA2" w:rsidRDefault="00DF7FA2" w:rsidP="006E0321">
            <w:pPr>
              <w:rPr>
                <w:rFonts w:ascii="Calibri" w:hAnsi="Calibri" w:cs="Calibri"/>
                <w:color w:val="000000"/>
                <w:szCs w:val="22"/>
              </w:rPr>
            </w:pPr>
            <w:r>
              <w:rPr>
                <w:rFonts w:ascii="Calibri" w:hAnsi="Calibri" w:cs="Calibri"/>
                <w:color w:val="000000"/>
                <w:szCs w:val="22"/>
              </w:rPr>
              <w:t>Robledo (El)</w:t>
            </w:r>
          </w:p>
        </w:tc>
        <w:tc>
          <w:tcPr>
            <w:tcW w:w="701" w:type="dxa"/>
            <w:tcBorders>
              <w:top w:val="nil"/>
              <w:left w:val="nil"/>
              <w:bottom w:val="single" w:sz="8" w:space="0" w:color="FFFFFF"/>
              <w:right w:val="single" w:sz="8" w:space="0" w:color="FFFFFF"/>
            </w:tcBorders>
            <w:shd w:val="clear" w:color="auto" w:fill="C0C0C0"/>
            <w:vAlign w:val="bottom"/>
          </w:tcPr>
          <w:p w14:paraId="394B6A10" w14:textId="77777777" w:rsidR="00DF7FA2" w:rsidRDefault="00DF7FA2" w:rsidP="006E0321">
            <w:pPr>
              <w:rPr>
                <w:rFonts w:ascii="Calibri" w:hAnsi="Calibri" w:cs="Calibri"/>
                <w:color w:val="000000"/>
                <w:szCs w:val="22"/>
              </w:rPr>
            </w:pPr>
            <w:r>
              <w:rPr>
                <w:rFonts w:ascii="Calibri" w:hAnsi="Calibri" w:cs="Calibri"/>
                <w:color w:val="000000"/>
                <w:szCs w:val="22"/>
              </w:rPr>
              <w:t>45192</w:t>
            </w:r>
          </w:p>
        </w:tc>
        <w:tc>
          <w:tcPr>
            <w:tcW w:w="2959" w:type="dxa"/>
            <w:tcBorders>
              <w:top w:val="nil"/>
              <w:left w:val="nil"/>
              <w:bottom w:val="single" w:sz="8" w:space="0" w:color="FFFFFF"/>
              <w:right w:val="single" w:sz="8" w:space="0" w:color="FFFFFF"/>
            </w:tcBorders>
            <w:shd w:val="clear" w:color="auto" w:fill="C0C0C0"/>
            <w:noWrap/>
            <w:vAlign w:val="bottom"/>
          </w:tcPr>
          <w:p w14:paraId="1D30C985" w14:textId="77777777" w:rsidR="00DF7FA2" w:rsidRDefault="00DF7FA2" w:rsidP="006E0321">
            <w:pPr>
              <w:rPr>
                <w:rFonts w:ascii="Calibri" w:hAnsi="Calibri" w:cs="Calibri"/>
                <w:color w:val="000000"/>
                <w:szCs w:val="22"/>
              </w:rPr>
            </w:pPr>
            <w:r>
              <w:rPr>
                <w:rFonts w:ascii="Calibri" w:hAnsi="Calibri" w:cs="Calibri"/>
                <w:color w:val="000000"/>
                <w:szCs w:val="22"/>
              </w:rPr>
              <w:t>Villanueva de Alcardete</w:t>
            </w:r>
          </w:p>
        </w:tc>
      </w:tr>
      <w:tr w:rsidR="00DF7FA2" w:rsidRPr="008C4BEE" w14:paraId="7655A6E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98F5284" w14:textId="77777777" w:rsidR="00DF7FA2" w:rsidRPr="00DC3829" w:rsidRDefault="00DF7FA2" w:rsidP="006E0321">
            <w:pPr>
              <w:rPr>
                <w:rFonts w:ascii="Calibri" w:hAnsi="Calibri" w:cs="Calibri"/>
                <w:color w:val="000000"/>
              </w:rPr>
            </w:pPr>
            <w:r w:rsidRPr="00DC3829">
              <w:rPr>
                <w:rFonts w:ascii="Calibri" w:hAnsi="Calibri" w:cs="Calibri"/>
                <w:color w:val="000000"/>
              </w:rPr>
              <w:t>13039</w:t>
            </w:r>
          </w:p>
        </w:tc>
        <w:tc>
          <w:tcPr>
            <w:tcW w:w="2959" w:type="dxa"/>
            <w:tcBorders>
              <w:top w:val="nil"/>
              <w:left w:val="nil"/>
              <w:bottom w:val="single" w:sz="8" w:space="0" w:color="FFFFFF"/>
              <w:right w:val="single" w:sz="8" w:space="0" w:color="FFFFFF"/>
            </w:tcBorders>
            <w:shd w:val="clear" w:color="auto" w:fill="CCCCFF"/>
            <w:noWrap/>
            <w:vAlign w:val="bottom"/>
          </w:tcPr>
          <w:p w14:paraId="4A5D614D" w14:textId="77777777" w:rsidR="00DF7FA2" w:rsidRPr="00DC3829" w:rsidRDefault="00DF7FA2" w:rsidP="006E0321">
            <w:pPr>
              <w:rPr>
                <w:rFonts w:ascii="Calibri" w:hAnsi="Calibri" w:cs="Calibri"/>
                <w:color w:val="000000"/>
              </w:rPr>
            </w:pPr>
            <w:r w:rsidRPr="00DC3829">
              <w:rPr>
                <w:rFonts w:ascii="Calibri" w:hAnsi="Calibri" w:cs="Calibri"/>
                <w:color w:val="000000"/>
              </w:rPr>
              <w:t>Daimiel</w:t>
            </w:r>
          </w:p>
        </w:tc>
        <w:tc>
          <w:tcPr>
            <w:tcW w:w="701" w:type="dxa"/>
            <w:tcBorders>
              <w:top w:val="nil"/>
              <w:left w:val="nil"/>
              <w:bottom w:val="single" w:sz="8" w:space="0" w:color="FFFFFF"/>
              <w:right w:val="single" w:sz="8" w:space="0" w:color="FFFFFF"/>
            </w:tcBorders>
            <w:shd w:val="clear" w:color="auto" w:fill="CCCCFF"/>
            <w:vAlign w:val="bottom"/>
          </w:tcPr>
          <w:p w14:paraId="7B6AAE85" w14:textId="77777777" w:rsidR="00DF7FA2" w:rsidRDefault="00DF7FA2" w:rsidP="006E0321">
            <w:pPr>
              <w:rPr>
                <w:rFonts w:ascii="Calibri" w:hAnsi="Calibri" w:cs="Calibri"/>
                <w:color w:val="000000"/>
                <w:szCs w:val="22"/>
              </w:rPr>
            </w:pPr>
            <w:r>
              <w:rPr>
                <w:rFonts w:ascii="Calibri" w:hAnsi="Calibri" w:cs="Calibri"/>
                <w:color w:val="000000"/>
                <w:szCs w:val="22"/>
              </w:rPr>
              <w:t>13902</w:t>
            </w:r>
          </w:p>
        </w:tc>
        <w:tc>
          <w:tcPr>
            <w:tcW w:w="2959" w:type="dxa"/>
            <w:tcBorders>
              <w:top w:val="nil"/>
              <w:left w:val="nil"/>
              <w:bottom w:val="single" w:sz="8" w:space="0" w:color="FFFFFF"/>
              <w:right w:val="single" w:sz="8" w:space="0" w:color="FFFFFF"/>
            </w:tcBorders>
            <w:shd w:val="clear" w:color="auto" w:fill="CCCCFF"/>
            <w:noWrap/>
            <w:vAlign w:val="bottom"/>
          </w:tcPr>
          <w:p w14:paraId="46B62591" w14:textId="77777777" w:rsidR="00DF7FA2" w:rsidRDefault="00DF7FA2" w:rsidP="006E0321">
            <w:pPr>
              <w:rPr>
                <w:rFonts w:ascii="Calibri" w:hAnsi="Calibri" w:cs="Calibri"/>
                <w:color w:val="000000"/>
                <w:szCs w:val="22"/>
              </w:rPr>
            </w:pPr>
            <w:r>
              <w:rPr>
                <w:rFonts w:ascii="Calibri" w:hAnsi="Calibri" w:cs="Calibri"/>
                <w:color w:val="000000"/>
                <w:szCs w:val="22"/>
              </w:rPr>
              <w:t>Ruidera</w:t>
            </w:r>
          </w:p>
        </w:tc>
        <w:tc>
          <w:tcPr>
            <w:tcW w:w="701" w:type="dxa"/>
            <w:tcBorders>
              <w:top w:val="nil"/>
              <w:left w:val="nil"/>
              <w:bottom w:val="single" w:sz="8" w:space="0" w:color="FFFFFF"/>
              <w:right w:val="single" w:sz="8" w:space="0" w:color="FFFFFF"/>
            </w:tcBorders>
            <w:shd w:val="clear" w:color="auto" w:fill="CCCCFF"/>
            <w:vAlign w:val="bottom"/>
          </w:tcPr>
          <w:p w14:paraId="54CC1240" w14:textId="77777777" w:rsidR="00DF7FA2" w:rsidRDefault="00DF7FA2" w:rsidP="006E0321">
            <w:pPr>
              <w:rPr>
                <w:rFonts w:ascii="Calibri" w:hAnsi="Calibri" w:cs="Calibri"/>
                <w:color w:val="000000"/>
                <w:szCs w:val="22"/>
              </w:rPr>
            </w:pPr>
            <w:r>
              <w:rPr>
                <w:rFonts w:ascii="Calibri" w:hAnsi="Calibri" w:cs="Calibri"/>
                <w:color w:val="000000"/>
                <w:szCs w:val="22"/>
              </w:rPr>
              <w:t>45193</w:t>
            </w:r>
          </w:p>
        </w:tc>
        <w:tc>
          <w:tcPr>
            <w:tcW w:w="2959" w:type="dxa"/>
            <w:tcBorders>
              <w:top w:val="nil"/>
              <w:left w:val="nil"/>
              <w:bottom w:val="single" w:sz="8" w:space="0" w:color="FFFFFF"/>
              <w:right w:val="single" w:sz="8" w:space="0" w:color="FFFFFF"/>
            </w:tcBorders>
            <w:shd w:val="clear" w:color="auto" w:fill="CCCCFF"/>
            <w:noWrap/>
            <w:vAlign w:val="bottom"/>
          </w:tcPr>
          <w:p w14:paraId="33E514A4" w14:textId="77777777" w:rsidR="00DF7FA2" w:rsidRDefault="00DF7FA2" w:rsidP="006E0321">
            <w:pPr>
              <w:rPr>
                <w:rFonts w:ascii="Calibri" w:hAnsi="Calibri" w:cs="Calibri"/>
                <w:color w:val="000000"/>
                <w:szCs w:val="22"/>
              </w:rPr>
            </w:pPr>
            <w:r>
              <w:rPr>
                <w:rFonts w:ascii="Calibri" w:hAnsi="Calibri" w:cs="Calibri"/>
                <w:color w:val="000000"/>
                <w:szCs w:val="22"/>
              </w:rPr>
              <w:t>Villanueva de Bogas</w:t>
            </w:r>
          </w:p>
        </w:tc>
      </w:tr>
      <w:tr w:rsidR="00DF7FA2" w:rsidRPr="008C4BEE" w14:paraId="5D71B4C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4EF1B9A6" w14:textId="77777777" w:rsidR="00DF7FA2" w:rsidRPr="00DC3829" w:rsidRDefault="00DF7FA2" w:rsidP="006E0321">
            <w:pPr>
              <w:rPr>
                <w:rFonts w:ascii="Calibri" w:hAnsi="Calibri" w:cs="Calibri"/>
                <w:color w:val="000000"/>
              </w:rPr>
            </w:pPr>
            <w:r w:rsidRPr="00DC3829">
              <w:rPr>
                <w:rFonts w:ascii="Calibri" w:hAnsi="Calibri" w:cs="Calibri"/>
                <w:color w:val="000000"/>
              </w:rPr>
              <w:t>13040</w:t>
            </w:r>
          </w:p>
        </w:tc>
        <w:tc>
          <w:tcPr>
            <w:tcW w:w="2959" w:type="dxa"/>
            <w:tcBorders>
              <w:top w:val="nil"/>
              <w:left w:val="nil"/>
              <w:bottom w:val="single" w:sz="8" w:space="0" w:color="FFFFFF"/>
              <w:right w:val="single" w:sz="8" w:space="0" w:color="FFFFFF"/>
            </w:tcBorders>
            <w:shd w:val="clear" w:color="auto" w:fill="C0C0C0"/>
            <w:noWrap/>
            <w:vAlign w:val="center"/>
          </w:tcPr>
          <w:p w14:paraId="2A6BF058" w14:textId="77777777" w:rsidR="00DF7FA2" w:rsidRPr="00DC3829" w:rsidRDefault="00DF7FA2" w:rsidP="006E0321">
            <w:pPr>
              <w:rPr>
                <w:rFonts w:ascii="Calibri" w:hAnsi="Calibri" w:cs="Calibri"/>
                <w:color w:val="000000"/>
              </w:rPr>
            </w:pPr>
            <w:r w:rsidRPr="00DC3829">
              <w:rPr>
                <w:rFonts w:ascii="Calibri" w:hAnsi="Calibri" w:cs="Calibri"/>
                <w:color w:val="000000"/>
              </w:rPr>
              <w:t>Fernán Caballero</w:t>
            </w:r>
          </w:p>
        </w:tc>
        <w:tc>
          <w:tcPr>
            <w:tcW w:w="701" w:type="dxa"/>
            <w:tcBorders>
              <w:top w:val="nil"/>
              <w:left w:val="nil"/>
              <w:bottom w:val="single" w:sz="8" w:space="0" w:color="FFFFFF"/>
              <w:right w:val="single" w:sz="8" w:space="0" w:color="FFFFFF"/>
            </w:tcBorders>
            <w:shd w:val="clear" w:color="auto" w:fill="C0C0C0"/>
            <w:vAlign w:val="center"/>
          </w:tcPr>
          <w:p w14:paraId="09F02E0C" w14:textId="77777777" w:rsidR="00DF7FA2" w:rsidRDefault="00DF7FA2" w:rsidP="006E0321">
            <w:pPr>
              <w:rPr>
                <w:rFonts w:ascii="Calibri" w:hAnsi="Calibri" w:cs="Calibri"/>
                <w:color w:val="000000"/>
                <w:szCs w:val="22"/>
              </w:rPr>
            </w:pPr>
            <w:r>
              <w:rPr>
                <w:rFonts w:ascii="Calibri" w:hAnsi="Calibri" w:cs="Calibri"/>
                <w:color w:val="000000"/>
                <w:szCs w:val="22"/>
              </w:rPr>
              <w:t>13903</w:t>
            </w:r>
          </w:p>
        </w:tc>
        <w:tc>
          <w:tcPr>
            <w:tcW w:w="2959" w:type="dxa"/>
            <w:tcBorders>
              <w:top w:val="nil"/>
              <w:left w:val="nil"/>
              <w:bottom w:val="single" w:sz="8" w:space="0" w:color="FFFFFF"/>
              <w:right w:val="single" w:sz="8" w:space="0" w:color="FFFFFF"/>
            </w:tcBorders>
            <w:shd w:val="clear" w:color="auto" w:fill="C0C0C0"/>
            <w:noWrap/>
            <w:vAlign w:val="center"/>
          </w:tcPr>
          <w:p w14:paraId="5E23402C" w14:textId="77777777" w:rsidR="00DF7FA2" w:rsidRDefault="00DF7FA2" w:rsidP="006E0321">
            <w:pPr>
              <w:rPr>
                <w:rFonts w:ascii="Calibri" w:hAnsi="Calibri" w:cs="Calibri"/>
                <w:color w:val="000000"/>
                <w:szCs w:val="22"/>
              </w:rPr>
            </w:pPr>
            <w:r>
              <w:rPr>
                <w:rFonts w:ascii="Calibri" w:hAnsi="Calibri" w:cs="Calibri"/>
                <w:color w:val="000000"/>
                <w:szCs w:val="22"/>
              </w:rPr>
              <w:t>Arenales de San Gregorio</w:t>
            </w:r>
          </w:p>
        </w:tc>
        <w:tc>
          <w:tcPr>
            <w:tcW w:w="701" w:type="dxa"/>
            <w:tcBorders>
              <w:top w:val="nil"/>
              <w:left w:val="nil"/>
              <w:bottom w:val="single" w:sz="8" w:space="0" w:color="FFFFFF"/>
              <w:right w:val="single" w:sz="8" w:space="0" w:color="FFFFFF"/>
            </w:tcBorders>
            <w:shd w:val="clear" w:color="auto" w:fill="C0C0C0"/>
            <w:vAlign w:val="center"/>
          </w:tcPr>
          <w:p w14:paraId="0961D292" w14:textId="77777777" w:rsidR="00DF7FA2" w:rsidRDefault="00DF7FA2" w:rsidP="006E0321">
            <w:pPr>
              <w:rPr>
                <w:rFonts w:ascii="Calibri" w:hAnsi="Calibri" w:cs="Calibri"/>
                <w:color w:val="000000"/>
                <w:szCs w:val="22"/>
              </w:rPr>
            </w:pPr>
            <w:r>
              <w:rPr>
                <w:rFonts w:ascii="Calibri" w:hAnsi="Calibri" w:cs="Calibri"/>
                <w:color w:val="000000"/>
                <w:szCs w:val="22"/>
              </w:rPr>
              <w:t>45197</w:t>
            </w:r>
          </w:p>
        </w:tc>
        <w:tc>
          <w:tcPr>
            <w:tcW w:w="2959" w:type="dxa"/>
            <w:tcBorders>
              <w:top w:val="nil"/>
              <w:left w:val="nil"/>
              <w:bottom w:val="single" w:sz="8" w:space="0" w:color="FFFFFF"/>
              <w:right w:val="single" w:sz="8" w:space="0" w:color="FFFFFF"/>
            </w:tcBorders>
            <w:shd w:val="clear" w:color="auto" w:fill="C0C0C0"/>
            <w:noWrap/>
            <w:vAlign w:val="center"/>
          </w:tcPr>
          <w:p w14:paraId="08D7E4D0" w14:textId="77777777" w:rsidR="00DF7FA2" w:rsidRDefault="00DF7FA2" w:rsidP="006E0321">
            <w:pPr>
              <w:rPr>
                <w:rFonts w:ascii="Calibri" w:hAnsi="Calibri" w:cs="Calibri"/>
                <w:color w:val="000000"/>
                <w:szCs w:val="22"/>
              </w:rPr>
            </w:pPr>
            <w:r>
              <w:rPr>
                <w:rFonts w:ascii="Calibri" w:hAnsi="Calibri" w:cs="Calibri"/>
                <w:color w:val="000000"/>
                <w:szCs w:val="22"/>
              </w:rPr>
              <w:t>Villasequilla</w:t>
            </w:r>
          </w:p>
        </w:tc>
      </w:tr>
      <w:tr w:rsidR="00DF7FA2" w:rsidRPr="008C4BEE" w14:paraId="77EC7C7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E307554" w14:textId="77777777" w:rsidR="00DF7FA2" w:rsidRPr="00DC3829" w:rsidRDefault="00DF7FA2" w:rsidP="006E0321">
            <w:pPr>
              <w:rPr>
                <w:rFonts w:ascii="Calibri" w:hAnsi="Calibri" w:cs="Calibri"/>
                <w:color w:val="000000"/>
              </w:rPr>
            </w:pPr>
            <w:r w:rsidRPr="00DC3829">
              <w:rPr>
                <w:rFonts w:ascii="Calibri" w:hAnsi="Calibri" w:cs="Calibri"/>
                <w:color w:val="000000"/>
              </w:rPr>
              <w:t>13043</w:t>
            </w:r>
          </w:p>
        </w:tc>
        <w:tc>
          <w:tcPr>
            <w:tcW w:w="2959" w:type="dxa"/>
            <w:tcBorders>
              <w:top w:val="nil"/>
              <w:left w:val="nil"/>
              <w:bottom w:val="single" w:sz="8" w:space="0" w:color="FFFFFF"/>
              <w:right w:val="single" w:sz="8" w:space="0" w:color="FFFFFF"/>
            </w:tcBorders>
            <w:shd w:val="clear" w:color="auto" w:fill="CCCCFF"/>
            <w:noWrap/>
            <w:vAlign w:val="bottom"/>
          </w:tcPr>
          <w:p w14:paraId="54120536" w14:textId="77777777" w:rsidR="00DF7FA2" w:rsidRPr="00DC3829" w:rsidRDefault="00DF7FA2" w:rsidP="006E0321">
            <w:pPr>
              <w:rPr>
                <w:rFonts w:ascii="Calibri" w:hAnsi="Calibri" w:cs="Calibri"/>
                <w:color w:val="000000"/>
              </w:rPr>
            </w:pPr>
            <w:r w:rsidRPr="00DC3829">
              <w:rPr>
                <w:rFonts w:ascii="Calibri" w:hAnsi="Calibri" w:cs="Calibri"/>
                <w:color w:val="000000"/>
              </w:rPr>
              <w:t>Fuenllana</w:t>
            </w:r>
          </w:p>
        </w:tc>
        <w:tc>
          <w:tcPr>
            <w:tcW w:w="701" w:type="dxa"/>
            <w:tcBorders>
              <w:top w:val="nil"/>
              <w:left w:val="nil"/>
              <w:bottom w:val="single" w:sz="8" w:space="0" w:color="FFFFFF"/>
              <w:right w:val="single" w:sz="8" w:space="0" w:color="FFFFFF"/>
            </w:tcBorders>
            <w:shd w:val="clear" w:color="auto" w:fill="CCCCFF"/>
            <w:vAlign w:val="bottom"/>
          </w:tcPr>
          <w:p w14:paraId="525EBF75" w14:textId="77777777" w:rsidR="00DF7FA2" w:rsidRDefault="00DF7FA2" w:rsidP="006E0321">
            <w:pPr>
              <w:rPr>
                <w:rFonts w:ascii="Calibri" w:hAnsi="Calibri" w:cs="Calibri"/>
                <w:color w:val="000000"/>
                <w:szCs w:val="22"/>
              </w:rPr>
            </w:pPr>
            <w:r>
              <w:rPr>
                <w:rFonts w:ascii="Calibri" w:hAnsi="Calibri" w:cs="Calibri"/>
                <w:color w:val="000000"/>
                <w:szCs w:val="22"/>
              </w:rPr>
              <w:t>13904</w:t>
            </w:r>
          </w:p>
        </w:tc>
        <w:tc>
          <w:tcPr>
            <w:tcW w:w="2959" w:type="dxa"/>
            <w:tcBorders>
              <w:top w:val="nil"/>
              <w:left w:val="nil"/>
              <w:bottom w:val="single" w:sz="8" w:space="0" w:color="FFFFFF"/>
              <w:right w:val="single" w:sz="8" w:space="0" w:color="FFFFFF"/>
            </w:tcBorders>
            <w:shd w:val="clear" w:color="auto" w:fill="CCCCFF"/>
            <w:noWrap/>
            <w:vAlign w:val="bottom"/>
          </w:tcPr>
          <w:p w14:paraId="17E3D95A" w14:textId="77777777" w:rsidR="00DF7FA2" w:rsidRDefault="00DF7FA2" w:rsidP="006E0321">
            <w:pPr>
              <w:rPr>
                <w:rFonts w:ascii="Calibri" w:hAnsi="Calibri" w:cs="Calibri"/>
                <w:color w:val="000000"/>
                <w:szCs w:val="22"/>
              </w:rPr>
            </w:pPr>
            <w:r>
              <w:rPr>
                <w:rFonts w:ascii="Calibri" w:hAnsi="Calibri" w:cs="Calibri"/>
                <w:color w:val="000000"/>
                <w:szCs w:val="22"/>
              </w:rPr>
              <w:t>Llanos del Caudillo</w:t>
            </w:r>
          </w:p>
        </w:tc>
        <w:tc>
          <w:tcPr>
            <w:tcW w:w="701" w:type="dxa"/>
            <w:tcBorders>
              <w:top w:val="nil"/>
              <w:left w:val="nil"/>
              <w:bottom w:val="single" w:sz="8" w:space="0" w:color="FFFFFF"/>
              <w:right w:val="single" w:sz="8" w:space="0" w:color="FFFFFF"/>
            </w:tcBorders>
            <w:shd w:val="clear" w:color="auto" w:fill="CCCCFF"/>
            <w:vAlign w:val="bottom"/>
          </w:tcPr>
          <w:p w14:paraId="1B16101D" w14:textId="77777777" w:rsidR="00DF7FA2" w:rsidRDefault="00DF7FA2" w:rsidP="006E0321">
            <w:pPr>
              <w:rPr>
                <w:rFonts w:ascii="Calibri" w:hAnsi="Calibri" w:cs="Calibri"/>
                <w:color w:val="000000"/>
                <w:szCs w:val="22"/>
              </w:rPr>
            </w:pPr>
            <w:r>
              <w:rPr>
                <w:rFonts w:ascii="Calibri" w:hAnsi="Calibri" w:cs="Calibri"/>
                <w:color w:val="000000"/>
                <w:szCs w:val="22"/>
              </w:rPr>
              <w:t>45198</w:t>
            </w:r>
          </w:p>
        </w:tc>
        <w:tc>
          <w:tcPr>
            <w:tcW w:w="2959" w:type="dxa"/>
            <w:tcBorders>
              <w:top w:val="nil"/>
              <w:left w:val="nil"/>
              <w:bottom w:val="single" w:sz="8" w:space="0" w:color="FFFFFF"/>
              <w:right w:val="single" w:sz="8" w:space="0" w:color="FFFFFF"/>
            </w:tcBorders>
            <w:shd w:val="clear" w:color="auto" w:fill="CCCCFF"/>
            <w:noWrap/>
            <w:vAlign w:val="bottom"/>
          </w:tcPr>
          <w:p w14:paraId="3874E7C7" w14:textId="77777777" w:rsidR="00DF7FA2" w:rsidRDefault="00DF7FA2" w:rsidP="006E0321">
            <w:pPr>
              <w:rPr>
                <w:rFonts w:ascii="Calibri" w:hAnsi="Calibri" w:cs="Calibri"/>
                <w:color w:val="000000"/>
                <w:szCs w:val="22"/>
              </w:rPr>
            </w:pPr>
            <w:r>
              <w:rPr>
                <w:rFonts w:ascii="Calibri" w:hAnsi="Calibri" w:cs="Calibri"/>
                <w:color w:val="000000"/>
                <w:szCs w:val="22"/>
              </w:rPr>
              <w:t>Villatobas</w:t>
            </w:r>
          </w:p>
        </w:tc>
      </w:tr>
      <w:tr w:rsidR="00DF7FA2" w:rsidRPr="008C4BEE" w14:paraId="64FC1E6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66F7310" w14:textId="77777777" w:rsidR="00DF7FA2" w:rsidRPr="00DC3829" w:rsidRDefault="00DF7FA2" w:rsidP="006E0321">
            <w:pPr>
              <w:rPr>
                <w:rFonts w:ascii="Calibri" w:hAnsi="Calibri" w:cs="Calibri"/>
                <w:color w:val="000000"/>
              </w:rPr>
            </w:pPr>
            <w:r w:rsidRPr="00DC3829">
              <w:rPr>
                <w:rFonts w:ascii="Calibri" w:hAnsi="Calibri" w:cs="Calibri"/>
                <w:color w:val="000000"/>
              </w:rPr>
              <w:t>13044</w:t>
            </w:r>
          </w:p>
        </w:tc>
        <w:tc>
          <w:tcPr>
            <w:tcW w:w="2959" w:type="dxa"/>
            <w:tcBorders>
              <w:top w:val="nil"/>
              <w:left w:val="nil"/>
              <w:bottom w:val="single" w:sz="8" w:space="0" w:color="FFFFFF"/>
              <w:right w:val="single" w:sz="8" w:space="0" w:color="FFFFFF"/>
            </w:tcBorders>
            <w:shd w:val="clear" w:color="auto" w:fill="C0C0C0"/>
            <w:noWrap/>
            <w:vAlign w:val="bottom"/>
          </w:tcPr>
          <w:p w14:paraId="3C9E0FA5" w14:textId="77777777" w:rsidR="00DF7FA2" w:rsidRPr="00DC3829" w:rsidRDefault="00DF7FA2" w:rsidP="006E0321">
            <w:pPr>
              <w:rPr>
                <w:rFonts w:ascii="Calibri" w:hAnsi="Calibri" w:cs="Calibri"/>
                <w:color w:val="000000"/>
              </w:rPr>
            </w:pPr>
            <w:r w:rsidRPr="00DC3829">
              <w:rPr>
                <w:rFonts w:ascii="Calibri" w:hAnsi="Calibri" w:cs="Calibri"/>
                <w:color w:val="000000"/>
              </w:rPr>
              <w:t>Fuente el Fresno</w:t>
            </w:r>
          </w:p>
        </w:tc>
        <w:tc>
          <w:tcPr>
            <w:tcW w:w="701" w:type="dxa"/>
            <w:tcBorders>
              <w:top w:val="nil"/>
              <w:left w:val="nil"/>
              <w:bottom w:val="single" w:sz="8" w:space="0" w:color="FFFFFF"/>
              <w:right w:val="single" w:sz="8" w:space="0" w:color="FFFFFF"/>
            </w:tcBorders>
            <w:shd w:val="clear" w:color="auto" w:fill="C0C0C0"/>
            <w:vAlign w:val="bottom"/>
          </w:tcPr>
          <w:p w14:paraId="16CAF6D3" w14:textId="77777777" w:rsidR="00DF7FA2" w:rsidRDefault="00DF7FA2" w:rsidP="006E0321">
            <w:pPr>
              <w:rPr>
                <w:rFonts w:ascii="Calibri" w:hAnsi="Calibri" w:cs="Calibri"/>
                <w:color w:val="000000"/>
                <w:szCs w:val="22"/>
              </w:rPr>
            </w:pPr>
            <w:r>
              <w:rPr>
                <w:rFonts w:ascii="Calibri" w:hAnsi="Calibri" w:cs="Calibri"/>
                <w:color w:val="000000"/>
                <w:szCs w:val="22"/>
              </w:rPr>
              <w:t>16015</w:t>
            </w:r>
          </w:p>
        </w:tc>
        <w:tc>
          <w:tcPr>
            <w:tcW w:w="2959" w:type="dxa"/>
            <w:tcBorders>
              <w:top w:val="nil"/>
              <w:left w:val="nil"/>
              <w:bottom w:val="single" w:sz="8" w:space="0" w:color="FFFFFF"/>
              <w:right w:val="single" w:sz="8" w:space="0" w:color="FFFFFF"/>
            </w:tcBorders>
            <w:shd w:val="clear" w:color="auto" w:fill="C0C0C0"/>
            <w:noWrap/>
            <w:vAlign w:val="bottom"/>
          </w:tcPr>
          <w:p w14:paraId="036BB3E1" w14:textId="77777777" w:rsidR="00DF7FA2" w:rsidRDefault="00DF7FA2" w:rsidP="006E0321">
            <w:pPr>
              <w:rPr>
                <w:rFonts w:ascii="Calibri" w:hAnsi="Calibri" w:cs="Calibri"/>
                <w:color w:val="000000"/>
                <w:szCs w:val="22"/>
              </w:rPr>
            </w:pPr>
            <w:r>
              <w:rPr>
                <w:rFonts w:ascii="Calibri" w:hAnsi="Calibri" w:cs="Calibri"/>
                <w:color w:val="000000"/>
                <w:szCs w:val="22"/>
              </w:rPr>
              <w:t>Almarcha (La)</w:t>
            </w:r>
          </w:p>
        </w:tc>
        <w:tc>
          <w:tcPr>
            <w:tcW w:w="701" w:type="dxa"/>
            <w:tcBorders>
              <w:top w:val="nil"/>
              <w:left w:val="nil"/>
              <w:bottom w:val="single" w:sz="8" w:space="0" w:color="FFFFFF"/>
              <w:right w:val="single" w:sz="8" w:space="0" w:color="FFFFFF"/>
            </w:tcBorders>
            <w:shd w:val="clear" w:color="auto" w:fill="C0C0C0"/>
            <w:vAlign w:val="bottom"/>
          </w:tcPr>
          <w:p w14:paraId="55E06D31" w14:textId="77777777" w:rsidR="00DF7FA2" w:rsidRDefault="00DF7FA2" w:rsidP="006E0321">
            <w:pPr>
              <w:rPr>
                <w:rFonts w:ascii="Calibri" w:hAnsi="Calibri" w:cs="Calibri"/>
                <w:color w:val="000000"/>
                <w:szCs w:val="22"/>
              </w:rPr>
            </w:pPr>
            <w:r>
              <w:rPr>
                <w:rFonts w:ascii="Calibri" w:hAnsi="Calibri" w:cs="Calibri"/>
                <w:color w:val="000000"/>
                <w:szCs w:val="22"/>
              </w:rPr>
              <w:t>45200</w:t>
            </w:r>
          </w:p>
        </w:tc>
        <w:tc>
          <w:tcPr>
            <w:tcW w:w="2959" w:type="dxa"/>
            <w:tcBorders>
              <w:top w:val="nil"/>
              <w:left w:val="nil"/>
              <w:bottom w:val="single" w:sz="8" w:space="0" w:color="FFFFFF"/>
              <w:right w:val="single" w:sz="8" w:space="0" w:color="FFFFFF"/>
            </w:tcBorders>
            <w:shd w:val="clear" w:color="auto" w:fill="C0C0C0"/>
            <w:noWrap/>
            <w:vAlign w:val="bottom"/>
          </w:tcPr>
          <w:p w14:paraId="1DC9E252" w14:textId="77777777" w:rsidR="00DF7FA2" w:rsidRDefault="00DF7FA2" w:rsidP="006E0321">
            <w:pPr>
              <w:rPr>
                <w:rFonts w:ascii="Calibri" w:hAnsi="Calibri" w:cs="Calibri"/>
                <w:color w:val="000000"/>
                <w:szCs w:val="22"/>
              </w:rPr>
            </w:pPr>
            <w:r>
              <w:rPr>
                <w:rFonts w:ascii="Calibri" w:hAnsi="Calibri" w:cs="Calibri"/>
                <w:color w:val="000000"/>
                <w:szCs w:val="22"/>
              </w:rPr>
              <w:t>Yébenes (Los)</w:t>
            </w:r>
          </w:p>
        </w:tc>
      </w:tr>
      <w:tr w:rsidR="00DF7FA2" w:rsidRPr="008C4BEE" w14:paraId="4E9D3DA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7267117" w14:textId="77777777" w:rsidR="00DF7FA2" w:rsidRPr="00DC3829" w:rsidRDefault="00DF7FA2" w:rsidP="006E0321">
            <w:pPr>
              <w:rPr>
                <w:rFonts w:ascii="Calibri" w:hAnsi="Calibri" w:cs="Calibri"/>
                <w:color w:val="000000"/>
              </w:rPr>
            </w:pPr>
            <w:r w:rsidRPr="00DC3829">
              <w:rPr>
                <w:rFonts w:ascii="Calibri" w:hAnsi="Calibri" w:cs="Calibri"/>
                <w:color w:val="000000"/>
              </w:rPr>
              <w:t>13045</w:t>
            </w:r>
          </w:p>
        </w:tc>
        <w:tc>
          <w:tcPr>
            <w:tcW w:w="2959" w:type="dxa"/>
            <w:tcBorders>
              <w:top w:val="nil"/>
              <w:left w:val="nil"/>
              <w:bottom w:val="single" w:sz="8" w:space="0" w:color="FFFFFF"/>
              <w:right w:val="single" w:sz="8" w:space="0" w:color="FFFFFF"/>
            </w:tcBorders>
            <w:shd w:val="clear" w:color="auto" w:fill="CCCCFF"/>
            <w:noWrap/>
            <w:vAlign w:val="bottom"/>
          </w:tcPr>
          <w:p w14:paraId="58CD50E0" w14:textId="77777777" w:rsidR="00DF7FA2" w:rsidRPr="00DC3829" w:rsidRDefault="00DF7FA2" w:rsidP="006E0321">
            <w:pPr>
              <w:rPr>
                <w:rFonts w:ascii="Calibri" w:hAnsi="Calibri" w:cs="Calibri"/>
                <w:color w:val="000000"/>
              </w:rPr>
            </w:pPr>
            <w:r w:rsidRPr="00DC3829">
              <w:rPr>
                <w:rFonts w:ascii="Calibri" w:hAnsi="Calibri" w:cs="Calibri"/>
                <w:color w:val="000000"/>
              </w:rPr>
              <w:t>Granátula de Calatrava</w:t>
            </w:r>
          </w:p>
        </w:tc>
        <w:tc>
          <w:tcPr>
            <w:tcW w:w="701" w:type="dxa"/>
            <w:tcBorders>
              <w:top w:val="nil"/>
              <w:left w:val="nil"/>
              <w:bottom w:val="single" w:sz="8" w:space="0" w:color="FFFFFF"/>
              <w:right w:val="single" w:sz="8" w:space="0" w:color="FFFFFF"/>
            </w:tcBorders>
            <w:shd w:val="clear" w:color="auto" w:fill="CCCCFF"/>
            <w:vAlign w:val="bottom"/>
          </w:tcPr>
          <w:p w14:paraId="57A49331" w14:textId="77777777" w:rsidR="00DF7FA2" w:rsidRDefault="00DF7FA2" w:rsidP="006E0321">
            <w:pPr>
              <w:rPr>
                <w:rFonts w:ascii="Calibri" w:hAnsi="Calibri" w:cs="Calibri"/>
                <w:color w:val="000000"/>
                <w:szCs w:val="22"/>
              </w:rPr>
            </w:pPr>
            <w:r>
              <w:rPr>
                <w:rFonts w:ascii="Calibri" w:hAnsi="Calibri" w:cs="Calibri"/>
                <w:color w:val="000000"/>
                <w:szCs w:val="22"/>
              </w:rPr>
              <w:t>16032</w:t>
            </w:r>
          </w:p>
        </w:tc>
        <w:tc>
          <w:tcPr>
            <w:tcW w:w="2959" w:type="dxa"/>
            <w:tcBorders>
              <w:top w:val="nil"/>
              <w:left w:val="nil"/>
              <w:bottom w:val="single" w:sz="8" w:space="0" w:color="FFFFFF"/>
              <w:right w:val="single" w:sz="8" w:space="0" w:color="FFFFFF"/>
            </w:tcBorders>
            <w:shd w:val="clear" w:color="auto" w:fill="CCCCFF"/>
            <w:noWrap/>
            <w:vAlign w:val="bottom"/>
          </w:tcPr>
          <w:p w14:paraId="5FAF9544" w14:textId="77777777" w:rsidR="00DF7FA2" w:rsidRDefault="00DF7FA2" w:rsidP="006E0321">
            <w:pPr>
              <w:rPr>
                <w:rFonts w:ascii="Calibri" w:hAnsi="Calibri" w:cs="Calibri"/>
                <w:color w:val="000000"/>
                <w:szCs w:val="22"/>
              </w:rPr>
            </w:pPr>
            <w:r>
              <w:rPr>
                <w:rFonts w:ascii="Calibri" w:hAnsi="Calibri" w:cs="Calibri"/>
                <w:color w:val="000000"/>
                <w:szCs w:val="22"/>
              </w:rPr>
              <w:t>Belinchón</w:t>
            </w:r>
          </w:p>
        </w:tc>
        <w:tc>
          <w:tcPr>
            <w:tcW w:w="701" w:type="dxa"/>
            <w:tcBorders>
              <w:top w:val="nil"/>
              <w:left w:val="nil"/>
              <w:bottom w:val="single" w:sz="8" w:space="0" w:color="FFFFFF"/>
              <w:right w:val="single" w:sz="8" w:space="0" w:color="FFFFFF"/>
            </w:tcBorders>
            <w:shd w:val="clear" w:color="auto" w:fill="CCCCFF"/>
            <w:vAlign w:val="bottom"/>
          </w:tcPr>
          <w:p w14:paraId="6DFE4311" w14:textId="77777777" w:rsidR="00DF7FA2" w:rsidRDefault="00DF7FA2" w:rsidP="006E0321">
            <w:pPr>
              <w:rPr>
                <w:rFonts w:ascii="Calibri" w:hAnsi="Calibri" w:cs="Calibri"/>
                <w:color w:val="000000"/>
                <w:szCs w:val="22"/>
              </w:rPr>
            </w:pPr>
            <w:r>
              <w:rPr>
                <w:rFonts w:ascii="Calibri" w:hAnsi="Calibri" w:cs="Calibri"/>
                <w:color w:val="000000"/>
                <w:szCs w:val="22"/>
              </w:rPr>
              <w:t>45202</w:t>
            </w:r>
          </w:p>
        </w:tc>
        <w:tc>
          <w:tcPr>
            <w:tcW w:w="2959" w:type="dxa"/>
            <w:tcBorders>
              <w:top w:val="nil"/>
              <w:left w:val="nil"/>
              <w:bottom w:val="single" w:sz="8" w:space="0" w:color="FFFFFF"/>
              <w:right w:val="single" w:sz="8" w:space="0" w:color="FFFFFF"/>
            </w:tcBorders>
            <w:shd w:val="clear" w:color="auto" w:fill="CCCCFF"/>
            <w:noWrap/>
            <w:vAlign w:val="bottom"/>
          </w:tcPr>
          <w:p w14:paraId="4E5FDC8F" w14:textId="77777777" w:rsidR="00DF7FA2" w:rsidRDefault="00DF7FA2" w:rsidP="006E0321">
            <w:pPr>
              <w:rPr>
                <w:rFonts w:ascii="Calibri" w:hAnsi="Calibri" w:cs="Calibri"/>
                <w:color w:val="000000"/>
                <w:szCs w:val="22"/>
              </w:rPr>
            </w:pPr>
            <w:r>
              <w:rPr>
                <w:rFonts w:ascii="Calibri" w:hAnsi="Calibri" w:cs="Calibri"/>
                <w:color w:val="000000"/>
                <w:szCs w:val="22"/>
              </w:rPr>
              <w:t>Yepes</w:t>
            </w:r>
          </w:p>
        </w:tc>
      </w:tr>
    </w:tbl>
    <w:p w14:paraId="01540CFD" w14:textId="77777777" w:rsidR="00DF7FA2" w:rsidRDefault="00DF7FA2" w:rsidP="00DF7FA2">
      <w:pPr>
        <w:jc w:val="center"/>
        <w:rPr>
          <w:b/>
          <w:bCs/>
          <w:sz w:val="28"/>
          <w:szCs w:val="28"/>
        </w:rPr>
      </w:pPr>
    </w:p>
    <w:p w14:paraId="1082F20C" w14:textId="77777777" w:rsidR="00DF7FA2" w:rsidRDefault="00DF7FA2" w:rsidP="00DF7FA2">
      <w:pPr>
        <w:jc w:val="center"/>
      </w:pPr>
    </w:p>
    <w:p w14:paraId="0A8C6951" w14:textId="77777777" w:rsidR="00DF7FA2" w:rsidRDefault="00DF7FA2" w:rsidP="00DF7FA2">
      <w:pPr>
        <w:jc w:val="center"/>
        <w:rPr>
          <w:b/>
          <w:bCs/>
          <w:sz w:val="28"/>
          <w:szCs w:val="28"/>
        </w:rPr>
      </w:pPr>
      <w:r>
        <w:br w:type="page"/>
      </w:r>
      <w:r>
        <w:rPr>
          <w:b/>
          <w:bCs/>
          <w:sz w:val="28"/>
          <w:szCs w:val="28"/>
        </w:rPr>
        <w:t>Área geográfica nº 22</w:t>
      </w:r>
    </w:p>
    <w:p w14:paraId="47B0F4D2" w14:textId="77777777" w:rsidR="00DF7FA2" w:rsidRDefault="00DF7FA2" w:rsidP="00DF7FA2">
      <w:pPr>
        <w:jc w:val="center"/>
        <w:rPr>
          <w:b/>
          <w:bCs/>
          <w:sz w:val="28"/>
          <w:szCs w:val="28"/>
        </w:rPr>
      </w:pPr>
      <w:r>
        <w:rPr>
          <w:b/>
          <w:bCs/>
          <w:sz w:val="28"/>
          <w:szCs w:val="28"/>
        </w:rPr>
        <w:t>Córdoba Norte</w:t>
      </w:r>
    </w:p>
    <w:p w14:paraId="6AACFACF" w14:textId="77777777" w:rsidR="00DF7FA2" w:rsidRDefault="00DF7FA2" w:rsidP="00DF7FA2">
      <w:pPr>
        <w:jc w:val="center"/>
        <w:rPr>
          <w:b/>
          <w:bCs/>
          <w:sz w:val="28"/>
          <w:szCs w:val="28"/>
        </w:rPr>
      </w:pPr>
    </w:p>
    <w:tbl>
      <w:tblPr>
        <w:tblW w:w="10979" w:type="dxa"/>
        <w:jc w:val="center"/>
        <w:tblCellMar>
          <w:left w:w="70" w:type="dxa"/>
          <w:right w:w="70" w:type="dxa"/>
        </w:tblCellMar>
        <w:tblLook w:val="0000" w:firstRow="0" w:lastRow="0" w:firstColumn="0" w:lastColumn="0" w:noHBand="0" w:noVBand="0"/>
      </w:tblPr>
      <w:tblGrid>
        <w:gridCol w:w="700"/>
        <w:gridCol w:w="2959"/>
        <w:gridCol w:w="701"/>
        <w:gridCol w:w="2959"/>
        <w:gridCol w:w="701"/>
        <w:gridCol w:w="2959"/>
      </w:tblGrid>
      <w:tr w:rsidR="00DF7FA2" w:rsidRPr="0014093E" w14:paraId="295DE4CE" w14:textId="77777777" w:rsidTr="006E0321">
        <w:trPr>
          <w:trHeight w:val="270"/>
          <w:tblHeader/>
          <w:jc w:val="center"/>
        </w:trPr>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091EC98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7D26940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4C0931F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17CEF31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950F78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3234A9A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7638119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center"/>
          </w:tcPr>
          <w:p w14:paraId="121F8AF4" w14:textId="77777777" w:rsidR="00DF7FA2" w:rsidRPr="00731BE1" w:rsidRDefault="00DF7FA2" w:rsidP="006E0321">
            <w:pPr>
              <w:rPr>
                <w:rFonts w:ascii="Calibri" w:hAnsi="Calibri" w:cs="Calibri"/>
                <w:color w:val="000000"/>
              </w:rPr>
            </w:pPr>
            <w:r w:rsidRPr="00731BE1">
              <w:rPr>
                <w:rFonts w:ascii="Calibri" w:hAnsi="Calibri" w:cs="Calibri"/>
                <w:color w:val="000000"/>
              </w:rPr>
              <w:t>06087</w:t>
            </w:r>
          </w:p>
        </w:tc>
        <w:tc>
          <w:tcPr>
            <w:tcW w:w="2959" w:type="dxa"/>
            <w:tcBorders>
              <w:top w:val="nil"/>
              <w:left w:val="nil"/>
              <w:bottom w:val="single" w:sz="8" w:space="0" w:color="FFFFFF"/>
              <w:right w:val="single" w:sz="8" w:space="0" w:color="FFFFFF"/>
            </w:tcBorders>
            <w:shd w:val="clear" w:color="auto" w:fill="CCCCFF"/>
            <w:noWrap/>
            <w:vAlign w:val="center"/>
          </w:tcPr>
          <w:p w14:paraId="5F227D7E" w14:textId="77777777" w:rsidR="00DF7FA2" w:rsidRPr="00731BE1" w:rsidRDefault="00DF7FA2" w:rsidP="006E0321">
            <w:pPr>
              <w:rPr>
                <w:rFonts w:ascii="Calibri" w:hAnsi="Calibri" w:cs="Calibri"/>
                <w:color w:val="000000"/>
              </w:rPr>
            </w:pPr>
            <w:r w:rsidRPr="00731BE1">
              <w:rPr>
                <w:rFonts w:ascii="Calibri" w:hAnsi="Calibri" w:cs="Calibri"/>
                <w:color w:val="000000"/>
              </w:rPr>
              <w:t>Monterrubio de la Serena</w:t>
            </w:r>
          </w:p>
        </w:tc>
        <w:tc>
          <w:tcPr>
            <w:tcW w:w="701" w:type="dxa"/>
            <w:tcBorders>
              <w:top w:val="nil"/>
              <w:left w:val="nil"/>
              <w:bottom w:val="single" w:sz="8" w:space="0" w:color="FFFFFF"/>
              <w:right w:val="single" w:sz="8" w:space="0" w:color="FFFFFF"/>
            </w:tcBorders>
            <w:shd w:val="clear" w:color="auto" w:fill="CCCCFF"/>
            <w:vAlign w:val="center"/>
          </w:tcPr>
          <w:p w14:paraId="49353638" w14:textId="77777777" w:rsidR="00DF7FA2" w:rsidRPr="00731BE1" w:rsidRDefault="00DF7FA2" w:rsidP="006E0321">
            <w:pPr>
              <w:rPr>
                <w:rFonts w:ascii="Calibri" w:hAnsi="Calibri" w:cs="Calibri"/>
                <w:color w:val="000000"/>
              </w:rPr>
            </w:pPr>
            <w:r w:rsidRPr="00731BE1">
              <w:rPr>
                <w:rFonts w:ascii="Calibri" w:hAnsi="Calibri" w:cs="Calibri"/>
                <w:color w:val="000000"/>
              </w:rPr>
              <w:t>14028</w:t>
            </w:r>
          </w:p>
        </w:tc>
        <w:tc>
          <w:tcPr>
            <w:tcW w:w="2959" w:type="dxa"/>
            <w:tcBorders>
              <w:top w:val="nil"/>
              <w:left w:val="nil"/>
              <w:bottom w:val="single" w:sz="8" w:space="0" w:color="FFFFFF"/>
              <w:right w:val="single" w:sz="8" w:space="0" w:color="FFFFFF"/>
            </w:tcBorders>
            <w:shd w:val="clear" w:color="auto" w:fill="CCCCFF"/>
            <w:noWrap/>
            <w:vAlign w:val="center"/>
          </w:tcPr>
          <w:p w14:paraId="196DEE51" w14:textId="77777777" w:rsidR="00DF7FA2" w:rsidRPr="00731BE1" w:rsidRDefault="00DF7FA2" w:rsidP="006E0321">
            <w:pPr>
              <w:rPr>
                <w:rFonts w:ascii="Calibri" w:hAnsi="Calibri" w:cs="Calibri"/>
                <w:color w:val="000000"/>
              </w:rPr>
            </w:pPr>
            <w:r w:rsidRPr="00731BE1">
              <w:rPr>
                <w:rFonts w:ascii="Calibri" w:hAnsi="Calibri" w:cs="Calibri"/>
                <w:color w:val="000000"/>
              </w:rPr>
              <w:t>Fuente la Lancha</w:t>
            </w:r>
          </w:p>
        </w:tc>
        <w:tc>
          <w:tcPr>
            <w:tcW w:w="701" w:type="dxa"/>
            <w:tcBorders>
              <w:top w:val="nil"/>
              <w:left w:val="nil"/>
              <w:bottom w:val="single" w:sz="8" w:space="0" w:color="FFFFFF"/>
              <w:right w:val="single" w:sz="8" w:space="0" w:color="FFFFFF"/>
            </w:tcBorders>
            <w:shd w:val="clear" w:color="auto" w:fill="CCCCFF"/>
            <w:vAlign w:val="center"/>
          </w:tcPr>
          <w:p w14:paraId="295C6973" w14:textId="77777777" w:rsidR="00DF7FA2" w:rsidRPr="00731BE1" w:rsidRDefault="00DF7FA2" w:rsidP="006E0321">
            <w:pPr>
              <w:rPr>
                <w:rFonts w:ascii="Calibri" w:hAnsi="Calibri" w:cs="Calibri"/>
                <w:color w:val="000000"/>
              </w:rPr>
            </w:pPr>
            <w:r w:rsidRPr="00731BE1">
              <w:rPr>
                <w:rFonts w:ascii="Calibri" w:hAnsi="Calibri" w:cs="Calibri"/>
                <w:color w:val="000000"/>
              </w:rPr>
              <w:t>14062</w:t>
            </w:r>
          </w:p>
        </w:tc>
        <w:tc>
          <w:tcPr>
            <w:tcW w:w="2959" w:type="dxa"/>
            <w:tcBorders>
              <w:top w:val="nil"/>
              <w:left w:val="nil"/>
              <w:bottom w:val="single" w:sz="8" w:space="0" w:color="FFFFFF"/>
              <w:right w:val="single" w:sz="8" w:space="0" w:color="FFFFFF"/>
            </w:tcBorders>
            <w:shd w:val="clear" w:color="auto" w:fill="CCCCFF"/>
            <w:noWrap/>
            <w:vAlign w:val="center"/>
          </w:tcPr>
          <w:p w14:paraId="59463A51" w14:textId="77777777" w:rsidR="00DF7FA2" w:rsidRPr="00731BE1" w:rsidRDefault="00DF7FA2" w:rsidP="006E0321">
            <w:pPr>
              <w:rPr>
                <w:rFonts w:ascii="Calibri" w:hAnsi="Calibri" w:cs="Calibri"/>
                <w:color w:val="000000"/>
              </w:rPr>
            </w:pPr>
            <w:r w:rsidRPr="00731BE1">
              <w:rPr>
                <w:rFonts w:ascii="Calibri" w:hAnsi="Calibri" w:cs="Calibri"/>
                <w:color w:val="000000"/>
              </w:rPr>
              <w:t>Torrecampo</w:t>
            </w:r>
          </w:p>
        </w:tc>
      </w:tr>
      <w:tr w:rsidR="00DF7FA2" w:rsidRPr="0014093E" w14:paraId="3E8B9D8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007915D" w14:textId="77777777" w:rsidR="00DF7FA2" w:rsidRPr="00731BE1" w:rsidRDefault="00DF7FA2" w:rsidP="006E0321">
            <w:pPr>
              <w:rPr>
                <w:rFonts w:ascii="Calibri" w:hAnsi="Calibri" w:cs="Calibri"/>
                <w:color w:val="000000"/>
              </w:rPr>
            </w:pPr>
            <w:r w:rsidRPr="00731BE1">
              <w:rPr>
                <w:rFonts w:ascii="Calibri" w:hAnsi="Calibri" w:cs="Calibri"/>
                <w:color w:val="000000"/>
              </w:rPr>
              <w:t>06101</w:t>
            </w:r>
          </w:p>
        </w:tc>
        <w:tc>
          <w:tcPr>
            <w:tcW w:w="2959" w:type="dxa"/>
            <w:tcBorders>
              <w:top w:val="nil"/>
              <w:left w:val="nil"/>
              <w:bottom w:val="single" w:sz="8" w:space="0" w:color="FFFFFF"/>
              <w:right w:val="single" w:sz="8" w:space="0" w:color="FFFFFF"/>
            </w:tcBorders>
            <w:shd w:val="clear" w:color="auto" w:fill="C0C0C0"/>
            <w:noWrap/>
            <w:vAlign w:val="bottom"/>
          </w:tcPr>
          <w:p w14:paraId="1D608FF4" w14:textId="77777777" w:rsidR="00DF7FA2" w:rsidRPr="00731BE1" w:rsidRDefault="00DF7FA2" w:rsidP="006E0321">
            <w:pPr>
              <w:rPr>
                <w:rFonts w:ascii="Calibri" w:hAnsi="Calibri" w:cs="Calibri"/>
                <w:color w:val="000000"/>
              </w:rPr>
            </w:pPr>
            <w:r w:rsidRPr="00731BE1">
              <w:rPr>
                <w:rFonts w:ascii="Calibri" w:hAnsi="Calibri" w:cs="Calibri"/>
                <w:color w:val="000000"/>
              </w:rPr>
              <w:t>Peraleda del Zaucejo</w:t>
            </w:r>
          </w:p>
        </w:tc>
        <w:tc>
          <w:tcPr>
            <w:tcW w:w="701" w:type="dxa"/>
            <w:tcBorders>
              <w:top w:val="nil"/>
              <w:left w:val="nil"/>
              <w:bottom w:val="single" w:sz="8" w:space="0" w:color="FFFFFF"/>
              <w:right w:val="single" w:sz="8" w:space="0" w:color="FFFFFF"/>
            </w:tcBorders>
            <w:shd w:val="clear" w:color="auto" w:fill="C0C0C0"/>
            <w:vAlign w:val="bottom"/>
          </w:tcPr>
          <w:p w14:paraId="1C7F3E16" w14:textId="77777777" w:rsidR="00DF7FA2" w:rsidRPr="00731BE1" w:rsidRDefault="00DF7FA2" w:rsidP="006E0321">
            <w:pPr>
              <w:rPr>
                <w:rFonts w:ascii="Calibri" w:hAnsi="Calibri" w:cs="Calibri"/>
                <w:color w:val="000000"/>
              </w:rPr>
            </w:pPr>
            <w:r w:rsidRPr="00731BE1">
              <w:rPr>
                <w:rFonts w:ascii="Calibri" w:hAnsi="Calibri" w:cs="Calibri"/>
                <w:color w:val="000000"/>
              </w:rPr>
              <w:t>14029</w:t>
            </w:r>
          </w:p>
        </w:tc>
        <w:tc>
          <w:tcPr>
            <w:tcW w:w="2959" w:type="dxa"/>
            <w:tcBorders>
              <w:top w:val="nil"/>
              <w:left w:val="nil"/>
              <w:bottom w:val="single" w:sz="8" w:space="0" w:color="FFFFFF"/>
              <w:right w:val="single" w:sz="8" w:space="0" w:color="FFFFFF"/>
            </w:tcBorders>
            <w:shd w:val="clear" w:color="auto" w:fill="C0C0C0"/>
            <w:noWrap/>
            <w:vAlign w:val="bottom"/>
          </w:tcPr>
          <w:p w14:paraId="587D9F8B" w14:textId="77777777" w:rsidR="00DF7FA2" w:rsidRPr="00731BE1" w:rsidRDefault="00DF7FA2" w:rsidP="006E0321">
            <w:pPr>
              <w:rPr>
                <w:rFonts w:ascii="Calibri" w:hAnsi="Calibri" w:cs="Calibri"/>
                <w:color w:val="000000"/>
              </w:rPr>
            </w:pPr>
            <w:r w:rsidRPr="00731BE1">
              <w:rPr>
                <w:rFonts w:ascii="Calibri" w:hAnsi="Calibri" w:cs="Calibri"/>
                <w:color w:val="000000"/>
              </w:rPr>
              <w:t>Fuente Obejuna</w:t>
            </w:r>
          </w:p>
        </w:tc>
        <w:tc>
          <w:tcPr>
            <w:tcW w:w="701" w:type="dxa"/>
            <w:tcBorders>
              <w:top w:val="nil"/>
              <w:left w:val="nil"/>
              <w:bottom w:val="single" w:sz="8" w:space="0" w:color="FFFFFF"/>
              <w:right w:val="single" w:sz="8" w:space="0" w:color="FFFFFF"/>
            </w:tcBorders>
            <w:shd w:val="clear" w:color="auto" w:fill="C0C0C0"/>
            <w:vAlign w:val="bottom"/>
          </w:tcPr>
          <w:p w14:paraId="665E7142" w14:textId="77777777" w:rsidR="00DF7FA2" w:rsidRPr="00731BE1" w:rsidRDefault="00DF7FA2" w:rsidP="006E0321">
            <w:pPr>
              <w:rPr>
                <w:rFonts w:ascii="Calibri" w:hAnsi="Calibri" w:cs="Calibri"/>
                <w:color w:val="000000"/>
              </w:rPr>
            </w:pPr>
            <w:r w:rsidRPr="00731BE1">
              <w:rPr>
                <w:rFonts w:ascii="Calibri" w:hAnsi="Calibri" w:cs="Calibri"/>
                <w:color w:val="000000"/>
              </w:rPr>
              <w:t>14064</w:t>
            </w:r>
          </w:p>
        </w:tc>
        <w:tc>
          <w:tcPr>
            <w:tcW w:w="2959" w:type="dxa"/>
            <w:tcBorders>
              <w:top w:val="nil"/>
              <w:left w:val="nil"/>
              <w:bottom w:val="single" w:sz="8" w:space="0" w:color="FFFFFF"/>
              <w:right w:val="single" w:sz="8" w:space="0" w:color="FFFFFF"/>
            </w:tcBorders>
            <w:shd w:val="clear" w:color="auto" w:fill="C0C0C0"/>
            <w:noWrap/>
            <w:vAlign w:val="bottom"/>
          </w:tcPr>
          <w:p w14:paraId="502BE20B" w14:textId="77777777" w:rsidR="00DF7FA2" w:rsidRPr="00731BE1" w:rsidRDefault="00DF7FA2" w:rsidP="006E0321">
            <w:pPr>
              <w:rPr>
                <w:rFonts w:ascii="Calibri" w:hAnsi="Calibri" w:cs="Calibri"/>
                <w:color w:val="000000"/>
              </w:rPr>
            </w:pPr>
            <w:r w:rsidRPr="00731BE1">
              <w:rPr>
                <w:rFonts w:ascii="Calibri" w:hAnsi="Calibri" w:cs="Calibri"/>
                <w:color w:val="000000"/>
              </w:rPr>
              <w:t>Valsequillo</w:t>
            </w:r>
          </w:p>
        </w:tc>
      </w:tr>
      <w:tr w:rsidR="00DF7FA2" w:rsidRPr="0014093E" w14:paraId="1EDCEF3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D265215" w14:textId="77777777" w:rsidR="00DF7FA2" w:rsidRPr="00731BE1" w:rsidRDefault="00DF7FA2" w:rsidP="006E0321">
            <w:pPr>
              <w:rPr>
                <w:rFonts w:ascii="Calibri" w:hAnsi="Calibri" w:cs="Calibri"/>
                <w:color w:val="000000"/>
              </w:rPr>
            </w:pPr>
            <w:r w:rsidRPr="00731BE1">
              <w:rPr>
                <w:rFonts w:ascii="Calibri" w:hAnsi="Calibri" w:cs="Calibri"/>
                <w:color w:val="000000"/>
              </w:rPr>
              <w:t>14003</w:t>
            </w:r>
          </w:p>
        </w:tc>
        <w:tc>
          <w:tcPr>
            <w:tcW w:w="2959" w:type="dxa"/>
            <w:tcBorders>
              <w:top w:val="nil"/>
              <w:left w:val="nil"/>
              <w:bottom w:val="single" w:sz="8" w:space="0" w:color="FFFFFF"/>
              <w:right w:val="single" w:sz="8" w:space="0" w:color="FFFFFF"/>
            </w:tcBorders>
            <w:shd w:val="clear" w:color="auto" w:fill="CCCCFF"/>
            <w:noWrap/>
            <w:vAlign w:val="bottom"/>
          </w:tcPr>
          <w:p w14:paraId="1227988B" w14:textId="77777777" w:rsidR="00DF7FA2" w:rsidRPr="00731BE1" w:rsidRDefault="00DF7FA2" w:rsidP="006E0321">
            <w:pPr>
              <w:rPr>
                <w:rFonts w:ascii="Calibri" w:hAnsi="Calibri" w:cs="Calibri"/>
                <w:color w:val="000000"/>
              </w:rPr>
            </w:pPr>
            <w:r w:rsidRPr="00731BE1">
              <w:rPr>
                <w:rFonts w:ascii="Calibri" w:hAnsi="Calibri" w:cs="Calibri"/>
                <w:color w:val="000000"/>
              </w:rPr>
              <w:t>Alcaracejos</w:t>
            </w:r>
          </w:p>
        </w:tc>
        <w:tc>
          <w:tcPr>
            <w:tcW w:w="701" w:type="dxa"/>
            <w:tcBorders>
              <w:top w:val="nil"/>
              <w:left w:val="nil"/>
              <w:bottom w:val="single" w:sz="8" w:space="0" w:color="FFFFFF"/>
              <w:right w:val="single" w:sz="8" w:space="0" w:color="FFFFFF"/>
            </w:tcBorders>
            <w:shd w:val="clear" w:color="auto" w:fill="CCCCFF"/>
            <w:vAlign w:val="bottom"/>
          </w:tcPr>
          <w:p w14:paraId="1413C6B8" w14:textId="77777777" w:rsidR="00DF7FA2" w:rsidRPr="00731BE1" w:rsidRDefault="00DF7FA2" w:rsidP="006E0321">
            <w:pPr>
              <w:rPr>
                <w:rFonts w:ascii="Calibri" w:hAnsi="Calibri" w:cs="Calibri"/>
                <w:color w:val="000000"/>
              </w:rPr>
            </w:pPr>
            <w:r w:rsidRPr="00731BE1">
              <w:rPr>
                <w:rFonts w:ascii="Calibri" w:hAnsi="Calibri" w:cs="Calibri"/>
                <w:color w:val="000000"/>
              </w:rPr>
              <w:t>14032</w:t>
            </w:r>
          </w:p>
        </w:tc>
        <w:tc>
          <w:tcPr>
            <w:tcW w:w="2959" w:type="dxa"/>
            <w:tcBorders>
              <w:top w:val="nil"/>
              <w:left w:val="nil"/>
              <w:bottom w:val="single" w:sz="8" w:space="0" w:color="FFFFFF"/>
              <w:right w:val="single" w:sz="8" w:space="0" w:color="FFFFFF"/>
            </w:tcBorders>
            <w:shd w:val="clear" w:color="auto" w:fill="CCCCFF"/>
            <w:noWrap/>
            <w:vAlign w:val="bottom"/>
          </w:tcPr>
          <w:p w14:paraId="55BB397D" w14:textId="77777777" w:rsidR="00DF7FA2" w:rsidRPr="00731BE1" w:rsidRDefault="00DF7FA2" w:rsidP="006E0321">
            <w:pPr>
              <w:rPr>
                <w:rFonts w:ascii="Calibri" w:hAnsi="Calibri" w:cs="Calibri"/>
                <w:color w:val="000000"/>
              </w:rPr>
            </w:pPr>
            <w:r w:rsidRPr="00731BE1">
              <w:rPr>
                <w:rFonts w:ascii="Calibri" w:hAnsi="Calibri" w:cs="Calibri"/>
                <w:color w:val="000000"/>
              </w:rPr>
              <w:t>Granjuela (La)</w:t>
            </w:r>
          </w:p>
        </w:tc>
        <w:tc>
          <w:tcPr>
            <w:tcW w:w="701" w:type="dxa"/>
            <w:tcBorders>
              <w:top w:val="nil"/>
              <w:left w:val="nil"/>
              <w:bottom w:val="single" w:sz="8" w:space="0" w:color="FFFFFF"/>
              <w:right w:val="single" w:sz="8" w:space="0" w:color="FFFFFF"/>
            </w:tcBorders>
            <w:shd w:val="clear" w:color="auto" w:fill="CCCCFF"/>
            <w:vAlign w:val="bottom"/>
          </w:tcPr>
          <w:p w14:paraId="0A99568A" w14:textId="77777777" w:rsidR="00DF7FA2" w:rsidRPr="00731BE1" w:rsidRDefault="00DF7FA2" w:rsidP="006E0321">
            <w:pPr>
              <w:rPr>
                <w:rFonts w:ascii="Calibri" w:hAnsi="Calibri" w:cs="Calibri"/>
                <w:color w:val="000000"/>
              </w:rPr>
            </w:pPr>
            <w:r w:rsidRPr="00731BE1">
              <w:rPr>
                <w:rFonts w:ascii="Calibri" w:hAnsi="Calibri" w:cs="Calibri"/>
                <w:color w:val="000000"/>
              </w:rPr>
              <w:t>14070</w:t>
            </w:r>
          </w:p>
        </w:tc>
        <w:tc>
          <w:tcPr>
            <w:tcW w:w="2959" w:type="dxa"/>
            <w:tcBorders>
              <w:top w:val="nil"/>
              <w:left w:val="nil"/>
              <w:bottom w:val="single" w:sz="8" w:space="0" w:color="FFFFFF"/>
              <w:right w:val="single" w:sz="8" w:space="0" w:color="FFFFFF"/>
            </w:tcBorders>
            <w:shd w:val="clear" w:color="auto" w:fill="CCCCFF"/>
            <w:noWrap/>
            <w:vAlign w:val="bottom"/>
          </w:tcPr>
          <w:p w14:paraId="3799B5B7" w14:textId="77777777" w:rsidR="00DF7FA2" w:rsidRPr="00731BE1" w:rsidRDefault="00DF7FA2" w:rsidP="006E0321">
            <w:pPr>
              <w:rPr>
                <w:rFonts w:ascii="Calibri" w:hAnsi="Calibri" w:cs="Calibri"/>
                <w:color w:val="000000"/>
              </w:rPr>
            </w:pPr>
            <w:r w:rsidRPr="00731BE1">
              <w:rPr>
                <w:rFonts w:ascii="Calibri" w:hAnsi="Calibri" w:cs="Calibri"/>
                <w:color w:val="000000"/>
              </w:rPr>
              <w:t>Villanueva del Duque</w:t>
            </w:r>
          </w:p>
        </w:tc>
      </w:tr>
      <w:tr w:rsidR="00DF7FA2" w:rsidRPr="0014093E" w14:paraId="789C93F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CD1101B" w14:textId="77777777" w:rsidR="00DF7FA2" w:rsidRPr="00731BE1" w:rsidRDefault="00DF7FA2" w:rsidP="006E0321">
            <w:pPr>
              <w:rPr>
                <w:rFonts w:ascii="Calibri" w:hAnsi="Calibri" w:cs="Calibri"/>
                <w:color w:val="000000"/>
              </w:rPr>
            </w:pPr>
            <w:r w:rsidRPr="00731BE1">
              <w:rPr>
                <w:rFonts w:ascii="Calibri" w:hAnsi="Calibri" w:cs="Calibri"/>
                <w:color w:val="000000"/>
              </w:rPr>
              <w:t>14006</w:t>
            </w:r>
          </w:p>
        </w:tc>
        <w:tc>
          <w:tcPr>
            <w:tcW w:w="2959" w:type="dxa"/>
            <w:tcBorders>
              <w:top w:val="nil"/>
              <w:left w:val="nil"/>
              <w:bottom w:val="single" w:sz="8" w:space="0" w:color="FFFFFF"/>
              <w:right w:val="single" w:sz="8" w:space="0" w:color="FFFFFF"/>
            </w:tcBorders>
            <w:shd w:val="clear" w:color="auto" w:fill="C0C0C0"/>
            <w:noWrap/>
            <w:vAlign w:val="bottom"/>
          </w:tcPr>
          <w:p w14:paraId="1B63A577" w14:textId="77777777" w:rsidR="00DF7FA2" w:rsidRPr="00731BE1" w:rsidRDefault="00DF7FA2" w:rsidP="006E0321">
            <w:pPr>
              <w:rPr>
                <w:rFonts w:ascii="Calibri" w:hAnsi="Calibri" w:cs="Calibri"/>
                <w:color w:val="000000"/>
              </w:rPr>
            </w:pPr>
            <w:r w:rsidRPr="00731BE1">
              <w:rPr>
                <w:rFonts w:ascii="Calibri" w:hAnsi="Calibri" w:cs="Calibri"/>
                <w:color w:val="000000"/>
              </w:rPr>
              <w:t>Añora</w:t>
            </w:r>
          </w:p>
        </w:tc>
        <w:tc>
          <w:tcPr>
            <w:tcW w:w="701" w:type="dxa"/>
            <w:tcBorders>
              <w:top w:val="nil"/>
              <w:left w:val="nil"/>
              <w:bottom w:val="single" w:sz="8" w:space="0" w:color="FFFFFF"/>
              <w:right w:val="single" w:sz="8" w:space="0" w:color="FFFFFF"/>
            </w:tcBorders>
            <w:shd w:val="clear" w:color="auto" w:fill="C0C0C0"/>
            <w:vAlign w:val="bottom"/>
          </w:tcPr>
          <w:p w14:paraId="58CF8EE9" w14:textId="77777777" w:rsidR="00DF7FA2" w:rsidRPr="00731BE1" w:rsidRDefault="00DF7FA2" w:rsidP="006E0321">
            <w:pPr>
              <w:rPr>
                <w:rFonts w:ascii="Calibri" w:hAnsi="Calibri" w:cs="Calibri"/>
                <w:color w:val="000000"/>
              </w:rPr>
            </w:pPr>
            <w:r w:rsidRPr="00731BE1">
              <w:rPr>
                <w:rFonts w:ascii="Calibri" w:hAnsi="Calibri" w:cs="Calibri"/>
                <w:color w:val="000000"/>
              </w:rPr>
              <w:t>14034</w:t>
            </w:r>
          </w:p>
        </w:tc>
        <w:tc>
          <w:tcPr>
            <w:tcW w:w="2959" w:type="dxa"/>
            <w:tcBorders>
              <w:top w:val="nil"/>
              <w:left w:val="nil"/>
              <w:bottom w:val="single" w:sz="8" w:space="0" w:color="FFFFFF"/>
              <w:right w:val="single" w:sz="8" w:space="0" w:color="FFFFFF"/>
            </w:tcBorders>
            <w:shd w:val="clear" w:color="auto" w:fill="C0C0C0"/>
            <w:noWrap/>
            <w:vAlign w:val="bottom"/>
          </w:tcPr>
          <w:p w14:paraId="2DAA61D4" w14:textId="77777777" w:rsidR="00DF7FA2" w:rsidRPr="00731BE1" w:rsidRDefault="00DF7FA2" w:rsidP="006E0321">
            <w:pPr>
              <w:rPr>
                <w:rFonts w:ascii="Calibri" w:hAnsi="Calibri" w:cs="Calibri"/>
                <w:color w:val="000000"/>
              </w:rPr>
            </w:pPr>
            <w:r w:rsidRPr="00731BE1">
              <w:rPr>
                <w:rFonts w:ascii="Calibri" w:hAnsi="Calibri" w:cs="Calibri"/>
                <w:color w:val="000000"/>
              </w:rPr>
              <w:t>Guijo (El)</w:t>
            </w:r>
          </w:p>
        </w:tc>
        <w:tc>
          <w:tcPr>
            <w:tcW w:w="701" w:type="dxa"/>
            <w:tcBorders>
              <w:top w:val="nil"/>
              <w:left w:val="nil"/>
              <w:bottom w:val="single" w:sz="8" w:space="0" w:color="FFFFFF"/>
              <w:right w:val="single" w:sz="8" w:space="0" w:color="FFFFFF"/>
            </w:tcBorders>
            <w:shd w:val="clear" w:color="auto" w:fill="C0C0C0"/>
            <w:vAlign w:val="bottom"/>
          </w:tcPr>
          <w:p w14:paraId="7C77CC0B" w14:textId="77777777" w:rsidR="00DF7FA2" w:rsidRPr="00731BE1" w:rsidRDefault="00DF7FA2" w:rsidP="006E0321">
            <w:pPr>
              <w:rPr>
                <w:rFonts w:ascii="Calibri" w:hAnsi="Calibri" w:cs="Calibri"/>
                <w:color w:val="000000"/>
              </w:rPr>
            </w:pPr>
            <w:r w:rsidRPr="00731BE1">
              <w:rPr>
                <w:rFonts w:ascii="Calibri" w:hAnsi="Calibri" w:cs="Calibri"/>
                <w:color w:val="000000"/>
              </w:rPr>
              <w:t>14071</w:t>
            </w:r>
          </w:p>
        </w:tc>
        <w:tc>
          <w:tcPr>
            <w:tcW w:w="2959" w:type="dxa"/>
            <w:tcBorders>
              <w:top w:val="nil"/>
              <w:left w:val="nil"/>
              <w:bottom w:val="single" w:sz="8" w:space="0" w:color="FFFFFF"/>
              <w:right w:val="single" w:sz="8" w:space="0" w:color="FFFFFF"/>
            </w:tcBorders>
            <w:shd w:val="clear" w:color="auto" w:fill="C0C0C0"/>
            <w:noWrap/>
            <w:vAlign w:val="bottom"/>
          </w:tcPr>
          <w:p w14:paraId="1ADBAD85" w14:textId="77777777" w:rsidR="00DF7FA2" w:rsidRPr="00731BE1" w:rsidRDefault="00DF7FA2" w:rsidP="006E0321">
            <w:pPr>
              <w:rPr>
                <w:rFonts w:ascii="Calibri" w:hAnsi="Calibri" w:cs="Calibri"/>
                <w:color w:val="000000"/>
              </w:rPr>
            </w:pPr>
            <w:r w:rsidRPr="00731BE1">
              <w:rPr>
                <w:rFonts w:ascii="Calibri" w:hAnsi="Calibri" w:cs="Calibri"/>
                <w:color w:val="000000"/>
              </w:rPr>
              <w:t>Villanueva del Rey</w:t>
            </w:r>
          </w:p>
        </w:tc>
      </w:tr>
      <w:tr w:rsidR="00DF7FA2" w:rsidRPr="0014093E" w14:paraId="74D0CAE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9E563F7" w14:textId="77777777" w:rsidR="00DF7FA2" w:rsidRPr="00731BE1" w:rsidRDefault="00DF7FA2" w:rsidP="006E0321">
            <w:pPr>
              <w:rPr>
                <w:rFonts w:ascii="Calibri" w:hAnsi="Calibri" w:cs="Calibri"/>
                <w:color w:val="000000"/>
              </w:rPr>
            </w:pPr>
            <w:r w:rsidRPr="00731BE1">
              <w:rPr>
                <w:rFonts w:ascii="Calibri" w:hAnsi="Calibri" w:cs="Calibri"/>
                <w:color w:val="000000"/>
              </w:rPr>
              <w:t>14008</w:t>
            </w:r>
          </w:p>
        </w:tc>
        <w:tc>
          <w:tcPr>
            <w:tcW w:w="2959" w:type="dxa"/>
            <w:tcBorders>
              <w:top w:val="nil"/>
              <w:left w:val="nil"/>
              <w:bottom w:val="single" w:sz="8" w:space="0" w:color="FFFFFF"/>
              <w:right w:val="single" w:sz="8" w:space="0" w:color="FFFFFF"/>
            </w:tcBorders>
            <w:shd w:val="clear" w:color="auto" w:fill="CCCCFF"/>
            <w:noWrap/>
            <w:vAlign w:val="bottom"/>
          </w:tcPr>
          <w:p w14:paraId="6038D0AC" w14:textId="77777777" w:rsidR="00DF7FA2" w:rsidRPr="00731BE1" w:rsidRDefault="00DF7FA2" w:rsidP="006E0321">
            <w:pPr>
              <w:rPr>
                <w:rFonts w:ascii="Calibri" w:hAnsi="Calibri" w:cs="Calibri"/>
                <w:color w:val="000000"/>
              </w:rPr>
            </w:pPr>
            <w:r w:rsidRPr="00731BE1">
              <w:rPr>
                <w:rFonts w:ascii="Calibri" w:hAnsi="Calibri" w:cs="Calibri"/>
                <w:color w:val="000000"/>
              </w:rPr>
              <w:t>Belalcázar</w:t>
            </w:r>
          </w:p>
        </w:tc>
        <w:tc>
          <w:tcPr>
            <w:tcW w:w="701" w:type="dxa"/>
            <w:tcBorders>
              <w:top w:val="nil"/>
              <w:left w:val="nil"/>
              <w:bottom w:val="single" w:sz="8" w:space="0" w:color="FFFFFF"/>
              <w:right w:val="single" w:sz="8" w:space="0" w:color="FFFFFF"/>
            </w:tcBorders>
            <w:shd w:val="clear" w:color="auto" w:fill="CCCCFF"/>
            <w:vAlign w:val="bottom"/>
          </w:tcPr>
          <w:p w14:paraId="7EAA3D6F" w14:textId="77777777" w:rsidR="00DF7FA2" w:rsidRPr="00731BE1" w:rsidRDefault="00DF7FA2" w:rsidP="006E0321">
            <w:pPr>
              <w:rPr>
                <w:rFonts w:ascii="Calibri" w:hAnsi="Calibri" w:cs="Calibri"/>
                <w:color w:val="000000"/>
              </w:rPr>
            </w:pPr>
            <w:r w:rsidRPr="00731BE1">
              <w:rPr>
                <w:rFonts w:ascii="Calibri" w:hAnsi="Calibri" w:cs="Calibri"/>
                <w:color w:val="000000"/>
              </w:rPr>
              <w:t>14035</w:t>
            </w:r>
          </w:p>
        </w:tc>
        <w:tc>
          <w:tcPr>
            <w:tcW w:w="2959" w:type="dxa"/>
            <w:tcBorders>
              <w:top w:val="nil"/>
              <w:left w:val="nil"/>
              <w:bottom w:val="single" w:sz="8" w:space="0" w:color="FFFFFF"/>
              <w:right w:val="single" w:sz="8" w:space="0" w:color="FFFFFF"/>
            </w:tcBorders>
            <w:shd w:val="clear" w:color="auto" w:fill="CCCCFF"/>
            <w:noWrap/>
            <w:vAlign w:val="bottom"/>
          </w:tcPr>
          <w:p w14:paraId="6403BB31" w14:textId="77777777" w:rsidR="00DF7FA2" w:rsidRPr="00731BE1" w:rsidRDefault="00DF7FA2" w:rsidP="006E0321">
            <w:pPr>
              <w:rPr>
                <w:rFonts w:ascii="Calibri" w:hAnsi="Calibri" w:cs="Calibri"/>
                <w:color w:val="000000"/>
              </w:rPr>
            </w:pPr>
            <w:r w:rsidRPr="00731BE1">
              <w:rPr>
                <w:rFonts w:ascii="Calibri" w:hAnsi="Calibri" w:cs="Calibri"/>
                <w:color w:val="000000"/>
              </w:rPr>
              <w:t>Hinojosa del Duque</w:t>
            </w:r>
          </w:p>
        </w:tc>
        <w:tc>
          <w:tcPr>
            <w:tcW w:w="701" w:type="dxa"/>
            <w:tcBorders>
              <w:top w:val="nil"/>
              <w:left w:val="nil"/>
              <w:bottom w:val="single" w:sz="8" w:space="0" w:color="FFFFFF"/>
              <w:right w:val="single" w:sz="8" w:space="0" w:color="FFFFFF"/>
            </w:tcBorders>
            <w:shd w:val="clear" w:color="auto" w:fill="CCCCFF"/>
            <w:vAlign w:val="bottom"/>
          </w:tcPr>
          <w:p w14:paraId="7E3127FB" w14:textId="77777777" w:rsidR="00DF7FA2" w:rsidRPr="00731BE1" w:rsidRDefault="00DF7FA2" w:rsidP="006E0321">
            <w:pPr>
              <w:rPr>
                <w:rFonts w:ascii="Calibri" w:hAnsi="Calibri" w:cs="Calibri"/>
                <w:color w:val="000000"/>
              </w:rPr>
            </w:pPr>
            <w:r w:rsidRPr="00731BE1">
              <w:rPr>
                <w:rFonts w:ascii="Calibri" w:hAnsi="Calibri" w:cs="Calibri"/>
                <w:color w:val="000000"/>
              </w:rPr>
              <w:t>14072</w:t>
            </w:r>
          </w:p>
        </w:tc>
        <w:tc>
          <w:tcPr>
            <w:tcW w:w="2959" w:type="dxa"/>
            <w:tcBorders>
              <w:top w:val="nil"/>
              <w:left w:val="nil"/>
              <w:bottom w:val="single" w:sz="8" w:space="0" w:color="FFFFFF"/>
              <w:right w:val="single" w:sz="8" w:space="0" w:color="FFFFFF"/>
            </w:tcBorders>
            <w:shd w:val="clear" w:color="auto" w:fill="CCCCFF"/>
            <w:noWrap/>
            <w:vAlign w:val="bottom"/>
          </w:tcPr>
          <w:p w14:paraId="3ED7B894" w14:textId="77777777" w:rsidR="00DF7FA2" w:rsidRPr="00731BE1" w:rsidRDefault="00DF7FA2" w:rsidP="006E0321">
            <w:pPr>
              <w:rPr>
                <w:rFonts w:ascii="Calibri" w:hAnsi="Calibri" w:cs="Calibri"/>
                <w:color w:val="000000"/>
              </w:rPr>
            </w:pPr>
            <w:r w:rsidRPr="00731BE1">
              <w:rPr>
                <w:rFonts w:ascii="Calibri" w:hAnsi="Calibri" w:cs="Calibri"/>
                <w:color w:val="000000"/>
              </w:rPr>
              <w:t>Villaralto</w:t>
            </w:r>
          </w:p>
        </w:tc>
      </w:tr>
      <w:tr w:rsidR="00DF7FA2" w:rsidRPr="0014093E" w14:paraId="2879712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905B2AE" w14:textId="77777777" w:rsidR="00DF7FA2" w:rsidRPr="00731BE1" w:rsidRDefault="00DF7FA2" w:rsidP="006E0321">
            <w:pPr>
              <w:rPr>
                <w:rFonts w:ascii="Calibri" w:hAnsi="Calibri" w:cs="Calibri"/>
                <w:color w:val="000000"/>
              </w:rPr>
            </w:pPr>
            <w:r w:rsidRPr="00731BE1">
              <w:rPr>
                <w:rFonts w:ascii="Calibri" w:hAnsi="Calibri" w:cs="Calibri"/>
                <w:color w:val="000000"/>
              </w:rPr>
              <w:t>14009</w:t>
            </w:r>
          </w:p>
        </w:tc>
        <w:tc>
          <w:tcPr>
            <w:tcW w:w="2959" w:type="dxa"/>
            <w:tcBorders>
              <w:top w:val="nil"/>
              <w:left w:val="nil"/>
              <w:bottom w:val="single" w:sz="8" w:space="0" w:color="FFFFFF"/>
              <w:right w:val="single" w:sz="8" w:space="0" w:color="FFFFFF"/>
            </w:tcBorders>
            <w:shd w:val="clear" w:color="auto" w:fill="C0C0C0"/>
            <w:noWrap/>
            <w:vAlign w:val="bottom"/>
          </w:tcPr>
          <w:p w14:paraId="3AA462E7" w14:textId="77777777" w:rsidR="00DF7FA2" w:rsidRPr="00731BE1" w:rsidRDefault="00DF7FA2" w:rsidP="006E0321">
            <w:pPr>
              <w:rPr>
                <w:rFonts w:ascii="Calibri" w:hAnsi="Calibri" w:cs="Calibri"/>
                <w:color w:val="000000"/>
              </w:rPr>
            </w:pPr>
            <w:r w:rsidRPr="00731BE1">
              <w:rPr>
                <w:rFonts w:ascii="Calibri" w:hAnsi="Calibri" w:cs="Calibri"/>
                <w:color w:val="000000"/>
              </w:rPr>
              <w:t>Belmez</w:t>
            </w:r>
          </w:p>
        </w:tc>
        <w:tc>
          <w:tcPr>
            <w:tcW w:w="701" w:type="dxa"/>
            <w:tcBorders>
              <w:top w:val="nil"/>
              <w:left w:val="nil"/>
              <w:bottom w:val="single" w:sz="8" w:space="0" w:color="FFFFFF"/>
              <w:right w:val="single" w:sz="8" w:space="0" w:color="FFFFFF"/>
            </w:tcBorders>
            <w:shd w:val="clear" w:color="auto" w:fill="C0C0C0"/>
            <w:vAlign w:val="bottom"/>
          </w:tcPr>
          <w:p w14:paraId="4F72F968" w14:textId="77777777" w:rsidR="00DF7FA2" w:rsidRPr="00731BE1" w:rsidRDefault="00DF7FA2" w:rsidP="006E0321">
            <w:pPr>
              <w:rPr>
                <w:rFonts w:ascii="Calibri" w:hAnsi="Calibri" w:cs="Calibri"/>
                <w:color w:val="000000"/>
              </w:rPr>
            </w:pPr>
            <w:r w:rsidRPr="00731BE1">
              <w:rPr>
                <w:rFonts w:ascii="Calibri" w:hAnsi="Calibri" w:cs="Calibri"/>
                <w:color w:val="000000"/>
              </w:rPr>
              <w:t>14051</w:t>
            </w:r>
          </w:p>
        </w:tc>
        <w:tc>
          <w:tcPr>
            <w:tcW w:w="2959" w:type="dxa"/>
            <w:tcBorders>
              <w:top w:val="nil"/>
              <w:left w:val="nil"/>
              <w:bottom w:val="single" w:sz="8" w:space="0" w:color="FFFFFF"/>
              <w:right w:val="single" w:sz="8" w:space="0" w:color="FFFFFF"/>
            </w:tcBorders>
            <w:shd w:val="clear" w:color="auto" w:fill="C0C0C0"/>
            <w:noWrap/>
            <w:vAlign w:val="bottom"/>
          </w:tcPr>
          <w:p w14:paraId="08D6DB2F" w14:textId="77777777" w:rsidR="00DF7FA2" w:rsidRPr="00731BE1" w:rsidRDefault="00DF7FA2" w:rsidP="006E0321">
            <w:pPr>
              <w:rPr>
                <w:rFonts w:ascii="Calibri" w:hAnsi="Calibri" w:cs="Calibri"/>
                <w:color w:val="000000"/>
              </w:rPr>
            </w:pPr>
            <w:r w:rsidRPr="00731BE1">
              <w:rPr>
                <w:rFonts w:ascii="Calibri" w:hAnsi="Calibri" w:cs="Calibri"/>
                <w:color w:val="000000"/>
              </w:rPr>
              <w:t>Pedroche</w:t>
            </w:r>
          </w:p>
        </w:tc>
        <w:tc>
          <w:tcPr>
            <w:tcW w:w="701" w:type="dxa"/>
            <w:tcBorders>
              <w:top w:val="nil"/>
              <w:left w:val="nil"/>
              <w:bottom w:val="single" w:sz="8" w:space="0" w:color="FFFFFF"/>
              <w:right w:val="single" w:sz="8" w:space="0" w:color="FFFFFF"/>
            </w:tcBorders>
            <w:shd w:val="clear" w:color="auto" w:fill="C0C0C0"/>
            <w:vAlign w:val="bottom"/>
          </w:tcPr>
          <w:p w14:paraId="35A349BB" w14:textId="77777777" w:rsidR="00DF7FA2" w:rsidRPr="00731BE1" w:rsidRDefault="00DF7FA2" w:rsidP="006E0321">
            <w:pPr>
              <w:rPr>
                <w:rFonts w:ascii="Calibri" w:hAnsi="Calibri" w:cs="Calibri"/>
                <w:color w:val="000000"/>
              </w:rPr>
            </w:pPr>
            <w:r w:rsidRPr="00731BE1">
              <w:rPr>
                <w:rFonts w:ascii="Calibri" w:hAnsi="Calibri" w:cs="Calibri"/>
                <w:color w:val="000000"/>
              </w:rPr>
              <w:t>14073</w:t>
            </w:r>
          </w:p>
        </w:tc>
        <w:tc>
          <w:tcPr>
            <w:tcW w:w="2959" w:type="dxa"/>
            <w:tcBorders>
              <w:top w:val="nil"/>
              <w:left w:val="nil"/>
              <w:bottom w:val="single" w:sz="8" w:space="0" w:color="FFFFFF"/>
              <w:right w:val="single" w:sz="8" w:space="0" w:color="FFFFFF"/>
            </w:tcBorders>
            <w:shd w:val="clear" w:color="auto" w:fill="C0C0C0"/>
            <w:noWrap/>
            <w:vAlign w:val="bottom"/>
          </w:tcPr>
          <w:p w14:paraId="5450527D" w14:textId="77777777" w:rsidR="00DF7FA2" w:rsidRPr="00731BE1" w:rsidRDefault="00DF7FA2" w:rsidP="006E0321">
            <w:pPr>
              <w:rPr>
                <w:rFonts w:ascii="Calibri" w:hAnsi="Calibri" w:cs="Calibri"/>
                <w:color w:val="000000"/>
              </w:rPr>
            </w:pPr>
            <w:r w:rsidRPr="00731BE1">
              <w:rPr>
                <w:rFonts w:ascii="Calibri" w:hAnsi="Calibri" w:cs="Calibri"/>
                <w:color w:val="000000"/>
              </w:rPr>
              <w:t>Villaviciosa de Córdoba</w:t>
            </w:r>
          </w:p>
        </w:tc>
      </w:tr>
      <w:tr w:rsidR="00DF7FA2" w:rsidRPr="0014093E" w14:paraId="17387E7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5F6ED03" w14:textId="77777777" w:rsidR="00DF7FA2" w:rsidRPr="00731BE1" w:rsidRDefault="00DF7FA2" w:rsidP="006E0321">
            <w:pPr>
              <w:rPr>
                <w:rFonts w:ascii="Calibri" w:hAnsi="Calibri" w:cs="Calibri"/>
                <w:color w:val="000000"/>
              </w:rPr>
            </w:pPr>
            <w:r w:rsidRPr="00731BE1">
              <w:rPr>
                <w:rFonts w:ascii="Calibri" w:hAnsi="Calibri" w:cs="Calibri"/>
                <w:color w:val="000000"/>
              </w:rPr>
              <w:t>14011</w:t>
            </w:r>
          </w:p>
        </w:tc>
        <w:tc>
          <w:tcPr>
            <w:tcW w:w="2959" w:type="dxa"/>
            <w:tcBorders>
              <w:top w:val="nil"/>
              <w:left w:val="nil"/>
              <w:bottom w:val="single" w:sz="8" w:space="0" w:color="FFFFFF"/>
              <w:right w:val="single" w:sz="8" w:space="0" w:color="FFFFFF"/>
            </w:tcBorders>
            <w:shd w:val="clear" w:color="auto" w:fill="CCCCFF"/>
            <w:noWrap/>
            <w:vAlign w:val="bottom"/>
          </w:tcPr>
          <w:p w14:paraId="7CEF71FD" w14:textId="77777777" w:rsidR="00DF7FA2" w:rsidRPr="00731BE1" w:rsidRDefault="00DF7FA2" w:rsidP="006E0321">
            <w:pPr>
              <w:rPr>
                <w:rFonts w:ascii="Calibri" w:hAnsi="Calibri" w:cs="Calibri"/>
                <w:color w:val="000000"/>
              </w:rPr>
            </w:pPr>
            <w:r w:rsidRPr="00731BE1">
              <w:rPr>
                <w:rFonts w:ascii="Calibri" w:hAnsi="Calibri" w:cs="Calibri"/>
                <w:color w:val="000000"/>
              </w:rPr>
              <w:t>Blázquez (Los)</w:t>
            </w:r>
          </w:p>
        </w:tc>
        <w:tc>
          <w:tcPr>
            <w:tcW w:w="701" w:type="dxa"/>
            <w:tcBorders>
              <w:top w:val="nil"/>
              <w:left w:val="nil"/>
              <w:bottom w:val="single" w:sz="8" w:space="0" w:color="FFFFFF"/>
              <w:right w:val="single" w:sz="8" w:space="0" w:color="FFFFFF"/>
            </w:tcBorders>
            <w:shd w:val="clear" w:color="auto" w:fill="CCCCFF"/>
            <w:vAlign w:val="bottom"/>
          </w:tcPr>
          <w:p w14:paraId="08F4F851" w14:textId="77777777" w:rsidR="00DF7FA2" w:rsidRPr="00731BE1" w:rsidRDefault="00DF7FA2" w:rsidP="006E0321">
            <w:pPr>
              <w:rPr>
                <w:rFonts w:ascii="Calibri" w:hAnsi="Calibri" w:cs="Calibri"/>
                <w:color w:val="000000"/>
              </w:rPr>
            </w:pPr>
            <w:r w:rsidRPr="00731BE1">
              <w:rPr>
                <w:rFonts w:ascii="Calibri" w:hAnsi="Calibri" w:cs="Calibri"/>
                <w:color w:val="000000"/>
              </w:rPr>
              <w:t>14052</w:t>
            </w:r>
          </w:p>
        </w:tc>
        <w:tc>
          <w:tcPr>
            <w:tcW w:w="2959" w:type="dxa"/>
            <w:tcBorders>
              <w:top w:val="nil"/>
              <w:left w:val="nil"/>
              <w:bottom w:val="single" w:sz="8" w:space="0" w:color="FFFFFF"/>
              <w:right w:val="single" w:sz="8" w:space="0" w:color="FFFFFF"/>
            </w:tcBorders>
            <w:shd w:val="clear" w:color="auto" w:fill="CCCCFF"/>
            <w:noWrap/>
            <w:vAlign w:val="bottom"/>
          </w:tcPr>
          <w:p w14:paraId="38E6E337" w14:textId="77777777" w:rsidR="00DF7FA2" w:rsidRPr="00731BE1" w:rsidRDefault="00DF7FA2" w:rsidP="006E0321">
            <w:pPr>
              <w:rPr>
                <w:rFonts w:ascii="Calibri" w:hAnsi="Calibri" w:cs="Calibri"/>
                <w:color w:val="000000"/>
              </w:rPr>
            </w:pPr>
            <w:r w:rsidRPr="00731BE1">
              <w:rPr>
                <w:rFonts w:ascii="Calibri" w:hAnsi="Calibri" w:cs="Calibri"/>
                <w:color w:val="000000"/>
              </w:rPr>
              <w:t>Peñarroya-Pueblonuevo</w:t>
            </w:r>
          </w:p>
        </w:tc>
        <w:tc>
          <w:tcPr>
            <w:tcW w:w="701" w:type="dxa"/>
            <w:tcBorders>
              <w:top w:val="nil"/>
              <w:left w:val="nil"/>
              <w:bottom w:val="single" w:sz="8" w:space="0" w:color="FFFFFF"/>
              <w:right w:val="single" w:sz="8" w:space="0" w:color="FFFFFF"/>
            </w:tcBorders>
            <w:shd w:val="clear" w:color="auto" w:fill="CCCCFF"/>
            <w:vAlign w:val="bottom"/>
          </w:tcPr>
          <w:p w14:paraId="0CA779C5" w14:textId="77777777" w:rsidR="00DF7FA2" w:rsidRPr="00731BE1" w:rsidRDefault="00DF7FA2" w:rsidP="006E0321">
            <w:pPr>
              <w:rPr>
                <w:rFonts w:ascii="Calibri" w:hAnsi="Calibri" w:cs="Calibri"/>
                <w:color w:val="000000"/>
              </w:rPr>
            </w:pPr>
            <w:r w:rsidRPr="00731BE1">
              <w:rPr>
                <w:rFonts w:ascii="Calibri" w:hAnsi="Calibri" w:cs="Calibri"/>
                <w:color w:val="000000"/>
              </w:rPr>
              <w:t>14074</w:t>
            </w:r>
          </w:p>
        </w:tc>
        <w:tc>
          <w:tcPr>
            <w:tcW w:w="2959" w:type="dxa"/>
            <w:tcBorders>
              <w:top w:val="nil"/>
              <w:left w:val="nil"/>
              <w:bottom w:val="single" w:sz="8" w:space="0" w:color="FFFFFF"/>
              <w:right w:val="single" w:sz="8" w:space="0" w:color="FFFFFF"/>
            </w:tcBorders>
            <w:shd w:val="clear" w:color="auto" w:fill="CCCCFF"/>
            <w:noWrap/>
            <w:vAlign w:val="bottom"/>
          </w:tcPr>
          <w:p w14:paraId="0FF7244E" w14:textId="77777777" w:rsidR="00DF7FA2" w:rsidRPr="00731BE1" w:rsidRDefault="00DF7FA2" w:rsidP="006E0321">
            <w:pPr>
              <w:rPr>
                <w:rFonts w:ascii="Calibri" w:hAnsi="Calibri" w:cs="Calibri"/>
                <w:color w:val="000000"/>
              </w:rPr>
            </w:pPr>
            <w:r w:rsidRPr="00731BE1">
              <w:rPr>
                <w:rFonts w:ascii="Calibri" w:hAnsi="Calibri" w:cs="Calibri"/>
                <w:color w:val="000000"/>
              </w:rPr>
              <w:t>Viso (El)</w:t>
            </w:r>
          </w:p>
        </w:tc>
      </w:tr>
      <w:tr w:rsidR="00DF7FA2" w:rsidRPr="0014093E" w14:paraId="0C42DE3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D590CB9" w14:textId="77777777" w:rsidR="00DF7FA2" w:rsidRPr="00731BE1" w:rsidRDefault="00DF7FA2" w:rsidP="006E0321">
            <w:pPr>
              <w:rPr>
                <w:rFonts w:ascii="Calibri" w:hAnsi="Calibri" w:cs="Calibri"/>
                <w:color w:val="000000"/>
              </w:rPr>
            </w:pPr>
            <w:r w:rsidRPr="00731BE1">
              <w:rPr>
                <w:rFonts w:ascii="Calibri" w:hAnsi="Calibri" w:cs="Calibri"/>
                <w:color w:val="000000"/>
              </w:rPr>
              <w:t>14023</w:t>
            </w:r>
          </w:p>
        </w:tc>
        <w:tc>
          <w:tcPr>
            <w:tcW w:w="2959" w:type="dxa"/>
            <w:tcBorders>
              <w:top w:val="nil"/>
              <w:left w:val="nil"/>
              <w:bottom w:val="single" w:sz="8" w:space="0" w:color="FFFFFF"/>
              <w:right w:val="single" w:sz="8" w:space="0" w:color="FFFFFF"/>
            </w:tcBorders>
            <w:shd w:val="clear" w:color="auto" w:fill="C0C0C0"/>
            <w:noWrap/>
            <w:vAlign w:val="bottom"/>
          </w:tcPr>
          <w:p w14:paraId="0C49FF75" w14:textId="77777777" w:rsidR="00DF7FA2" w:rsidRPr="00731BE1" w:rsidRDefault="00DF7FA2" w:rsidP="006E0321">
            <w:pPr>
              <w:rPr>
                <w:rFonts w:ascii="Calibri" w:hAnsi="Calibri" w:cs="Calibri"/>
                <w:color w:val="000000"/>
              </w:rPr>
            </w:pPr>
            <w:r w:rsidRPr="00731BE1">
              <w:rPr>
                <w:rFonts w:ascii="Calibri" w:hAnsi="Calibri" w:cs="Calibri"/>
                <w:color w:val="000000"/>
              </w:rPr>
              <w:t>Dos Torres</w:t>
            </w:r>
          </w:p>
        </w:tc>
        <w:tc>
          <w:tcPr>
            <w:tcW w:w="701" w:type="dxa"/>
            <w:tcBorders>
              <w:top w:val="nil"/>
              <w:left w:val="nil"/>
              <w:bottom w:val="single" w:sz="8" w:space="0" w:color="FFFFFF"/>
              <w:right w:val="single" w:sz="8" w:space="0" w:color="FFFFFF"/>
            </w:tcBorders>
            <w:shd w:val="clear" w:color="auto" w:fill="C0C0C0"/>
            <w:vAlign w:val="bottom"/>
          </w:tcPr>
          <w:p w14:paraId="0DD9F4DD" w14:textId="77777777" w:rsidR="00DF7FA2" w:rsidRPr="00731BE1" w:rsidRDefault="00DF7FA2" w:rsidP="006E0321">
            <w:pPr>
              <w:rPr>
                <w:rFonts w:ascii="Calibri" w:hAnsi="Calibri" w:cs="Calibri"/>
                <w:color w:val="000000"/>
              </w:rPr>
            </w:pPr>
            <w:r w:rsidRPr="00731BE1">
              <w:rPr>
                <w:rFonts w:ascii="Calibri" w:hAnsi="Calibri" w:cs="Calibri"/>
                <w:color w:val="000000"/>
              </w:rPr>
              <w:t>14054</w:t>
            </w:r>
          </w:p>
        </w:tc>
        <w:tc>
          <w:tcPr>
            <w:tcW w:w="2959" w:type="dxa"/>
            <w:tcBorders>
              <w:top w:val="nil"/>
              <w:left w:val="nil"/>
              <w:bottom w:val="single" w:sz="8" w:space="0" w:color="FFFFFF"/>
              <w:right w:val="single" w:sz="8" w:space="0" w:color="FFFFFF"/>
            </w:tcBorders>
            <w:shd w:val="clear" w:color="auto" w:fill="C0C0C0"/>
            <w:noWrap/>
            <w:vAlign w:val="bottom"/>
          </w:tcPr>
          <w:p w14:paraId="7D936F17" w14:textId="77777777" w:rsidR="00DF7FA2" w:rsidRPr="00731BE1" w:rsidRDefault="00DF7FA2" w:rsidP="006E0321">
            <w:pPr>
              <w:rPr>
                <w:rFonts w:ascii="Calibri" w:hAnsi="Calibri" w:cs="Calibri"/>
                <w:color w:val="000000"/>
              </w:rPr>
            </w:pPr>
            <w:r w:rsidRPr="00731BE1">
              <w:rPr>
                <w:rFonts w:ascii="Calibri" w:hAnsi="Calibri" w:cs="Calibri"/>
                <w:color w:val="000000"/>
              </w:rPr>
              <w:t>Pozoblanco</w:t>
            </w:r>
          </w:p>
        </w:tc>
        <w:tc>
          <w:tcPr>
            <w:tcW w:w="701" w:type="dxa"/>
            <w:tcBorders>
              <w:top w:val="nil"/>
              <w:left w:val="nil"/>
              <w:bottom w:val="single" w:sz="8" w:space="0" w:color="FFFFFF"/>
              <w:right w:val="single" w:sz="8" w:space="0" w:color="FFFFFF"/>
            </w:tcBorders>
            <w:shd w:val="clear" w:color="auto" w:fill="C0C0C0"/>
            <w:vAlign w:val="bottom"/>
          </w:tcPr>
          <w:p w14:paraId="1C19B706" w14:textId="77777777" w:rsidR="00DF7FA2" w:rsidRPr="00996363" w:rsidRDefault="00DF7FA2" w:rsidP="006E0321">
            <w:pPr>
              <w:rPr>
                <w:rFonts w:ascii="Calibri" w:hAnsi="Calibri" w:cs="Calibri"/>
                <w:color w:val="000000"/>
              </w:rPr>
            </w:pPr>
          </w:p>
        </w:tc>
        <w:tc>
          <w:tcPr>
            <w:tcW w:w="2959" w:type="dxa"/>
            <w:tcBorders>
              <w:top w:val="nil"/>
              <w:left w:val="nil"/>
              <w:bottom w:val="single" w:sz="8" w:space="0" w:color="FFFFFF"/>
              <w:right w:val="single" w:sz="8" w:space="0" w:color="FFFFFF"/>
            </w:tcBorders>
            <w:shd w:val="clear" w:color="auto" w:fill="C0C0C0"/>
            <w:noWrap/>
            <w:vAlign w:val="bottom"/>
          </w:tcPr>
          <w:p w14:paraId="218F29CA" w14:textId="77777777" w:rsidR="00DF7FA2" w:rsidRPr="00996363" w:rsidRDefault="00DF7FA2" w:rsidP="006E0321">
            <w:pPr>
              <w:rPr>
                <w:rFonts w:ascii="Calibri" w:hAnsi="Calibri" w:cs="Calibri"/>
                <w:color w:val="000000"/>
              </w:rPr>
            </w:pPr>
          </w:p>
        </w:tc>
      </w:tr>
      <w:tr w:rsidR="00DF7FA2" w:rsidRPr="0014093E" w14:paraId="2C7633A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C5471F2" w14:textId="77777777" w:rsidR="00DF7FA2" w:rsidRPr="00731BE1" w:rsidRDefault="00DF7FA2" w:rsidP="006E0321">
            <w:pPr>
              <w:rPr>
                <w:rFonts w:ascii="Calibri" w:hAnsi="Calibri" w:cs="Calibri"/>
                <w:color w:val="000000"/>
              </w:rPr>
            </w:pPr>
            <w:r w:rsidRPr="00731BE1">
              <w:rPr>
                <w:rFonts w:ascii="Calibri" w:hAnsi="Calibri" w:cs="Calibri"/>
                <w:color w:val="000000"/>
              </w:rPr>
              <w:t>14026</w:t>
            </w:r>
          </w:p>
        </w:tc>
        <w:tc>
          <w:tcPr>
            <w:tcW w:w="2959" w:type="dxa"/>
            <w:tcBorders>
              <w:top w:val="nil"/>
              <w:left w:val="nil"/>
              <w:bottom w:val="single" w:sz="8" w:space="0" w:color="FFFFFF"/>
              <w:right w:val="single" w:sz="8" w:space="0" w:color="FFFFFF"/>
            </w:tcBorders>
            <w:shd w:val="clear" w:color="auto" w:fill="CCCCFF"/>
            <w:noWrap/>
            <w:vAlign w:val="bottom"/>
          </w:tcPr>
          <w:p w14:paraId="4EA43C10" w14:textId="77777777" w:rsidR="00DF7FA2" w:rsidRPr="00731BE1" w:rsidRDefault="00DF7FA2" w:rsidP="006E0321">
            <w:pPr>
              <w:rPr>
                <w:rFonts w:ascii="Calibri" w:hAnsi="Calibri" w:cs="Calibri"/>
                <w:color w:val="000000"/>
              </w:rPr>
            </w:pPr>
            <w:r w:rsidRPr="00731BE1">
              <w:rPr>
                <w:rFonts w:ascii="Calibri" w:hAnsi="Calibri" w:cs="Calibri"/>
                <w:color w:val="000000"/>
              </w:rPr>
              <w:t>Espiel</w:t>
            </w:r>
          </w:p>
        </w:tc>
        <w:tc>
          <w:tcPr>
            <w:tcW w:w="701" w:type="dxa"/>
            <w:tcBorders>
              <w:top w:val="nil"/>
              <w:left w:val="nil"/>
              <w:bottom w:val="single" w:sz="8" w:space="0" w:color="FFFFFF"/>
              <w:right w:val="single" w:sz="8" w:space="0" w:color="FFFFFF"/>
            </w:tcBorders>
            <w:shd w:val="clear" w:color="auto" w:fill="CCCCFF"/>
            <w:vAlign w:val="bottom"/>
          </w:tcPr>
          <w:p w14:paraId="0DA10210" w14:textId="77777777" w:rsidR="00DF7FA2" w:rsidRPr="00731BE1" w:rsidRDefault="00DF7FA2" w:rsidP="006E0321">
            <w:pPr>
              <w:rPr>
                <w:rFonts w:ascii="Calibri" w:hAnsi="Calibri" w:cs="Calibri"/>
                <w:color w:val="000000"/>
              </w:rPr>
            </w:pPr>
            <w:r w:rsidRPr="00731BE1">
              <w:rPr>
                <w:rFonts w:ascii="Calibri" w:hAnsi="Calibri" w:cs="Calibri"/>
                <w:color w:val="000000"/>
              </w:rPr>
              <w:t>14061</w:t>
            </w:r>
          </w:p>
        </w:tc>
        <w:tc>
          <w:tcPr>
            <w:tcW w:w="2959" w:type="dxa"/>
            <w:tcBorders>
              <w:top w:val="nil"/>
              <w:left w:val="nil"/>
              <w:bottom w:val="single" w:sz="8" w:space="0" w:color="FFFFFF"/>
              <w:right w:val="single" w:sz="8" w:space="0" w:color="FFFFFF"/>
            </w:tcBorders>
            <w:shd w:val="clear" w:color="auto" w:fill="CCCCFF"/>
            <w:noWrap/>
            <w:vAlign w:val="bottom"/>
          </w:tcPr>
          <w:p w14:paraId="74D8E7E4" w14:textId="77777777" w:rsidR="00DF7FA2" w:rsidRPr="00731BE1" w:rsidRDefault="00DF7FA2" w:rsidP="006E0321">
            <w:pPr>
              <w:rPr>
                <w:rFonts w:ascii="Calibri" w:hAnsi="Calibri" w:cs="Calibri"/>
                <w:color w:val="000000"/>
              </w:rPr>
            </w:pPr>
            <w:r w:rsidRPr="00731BE1">
              <w:rPr>
                <w:rFonts w:ascii="Calibri" w:hAnsi="Calibri" w:cs="Calibri"/>
                <w:color w:val="000000"/>
              </w:rPr>
              <w:t>Santa Eufemia</w:t>
            </w:r>
          </w:p>
        </w:tc>
        <w:tc>
          <w:tcPr>
            <w:tcW w:w="701" w:type="dxa"/>
            <w:tcBorders>
              <w:top w:val="nil"/>
              <w:left w:val="nil"/>
              <w:bottom w:val="single" w:sz="8" w:space="0" w:color="FFFFFF"/>
              <w:right w:val="single" w:sz="8" w:space="0" w:color="FFFFFF"/>
            </w:tcBorders>
            <w:shd w:val="clear" w:color="auto" w:fill="CCCCFF"/>
            <w:vAlign w:val="bottom"/>
          </w:tcPr>
          <w:p w14:paraId="40450BFE" w14:textId="77777777" w:rsidR="00DF7FA2" w:rsidRPr="00996363" w:rsidRDefault="00DF7FA2" w:rsidP="006E0321">
            <w:pPr>
              <w:rPr>
                <w:rFonts w:ascii="Calibri" w:hAnsi="Calibri" w:cs="Calibri"/>
                <w:color w:val="000000"/>
              </w:rPr>
            </w:pPr>
          </w:p>
        </w:tc>
        <w:tc>
          <w:tcPr>
            <w:tcW w:w="2959" w:type="dxa"/>
            <w:tcBorders>
              <w:top w:val="nil"/>
              <w:left w:val="nil"/>
              <w:bottom w:val="single" w:sz="8" w:space="0" w:color="FFFFFF"/>
              <w:right w:val="single" w:sz="8" w:space="0" w:color="FFFFFF"/>
            </w:tcBorders>
            <w:shd w:val="clear" w:color="auto" w:fill="CCCCFF"/>
            <w:noWrap/>
            <w:vAlign w:val="bottom"/>
          </w:tcPr>
          <w:p w14:paraId="33E9D3FC" w14:textId="77777777" w:rsidR="00DF7FA2" w:rsidRPr="00996363" w:rsidRDefault="00DF7FA2" w:rsidP="006E0321">
            <w:pPr>
              <w:rPr>
                <w:rFonts w:ascii="Calibri" w:hAnsi="Calibri" w:cs="Calibri"/>
                <w:color w:val="000000"/>
              </w:rPr>
            </w:pPr>
          </w:p>
        </w:tc>
      </w:tr>
    </w:tbl>
    <w:p w14:paraId="4DA9587A" w14:textId="77777777" w:rsidR="00DF7FA2" w:rsidRDefault="00DF7FA2" w:rsidP="00DF7FA2">
      <w:pPr>
        <w:jc w:val="center"/>
        <w:rPr>
          <w:b/>
          <w:bCs/>
          <w:sz w:val="28"/>
          <w:szCs w:val="28"/>
        </w:rPr>
      </w:pPr>
    </w:p>
    <w:p w14:paraId="74B417FC" w14:textId="77777777" w:rsidR="00DF7FA2" w:rsidRDefault="00DF7FA2" w:rsidP="00DF7FA2">
      <w:pPr>
        <w:jc w:val="center"/>
        <w:rPr>
          <w:b/>
          <w:bCs/>
          <w:sz w:val="28"/>
          <w:szCs w:val="28"/>
        </w:rPr>
      </w:pPr>
      <w:r>
        <w:br w:type="page"/>
      </w:r>
      <w:r>
        <w:rPr>
          <w:b/>
          <w:bCs/>
          <w:sz w:val="28"/>
          <w:szCs w:val="28"/>
        </w:rPr>
        <w:t>Área geográfica nº 23</w:t>
      </w:r>
    </w:p>
    <w:p w14:paraId="3C090C51" w14:textId="77777777" w:rsidR="00DF7FA2" w:rsidRDefault="00DF7FA2" w:rsidP="00DF7FA2">
      <w:pPr>
        <w:jc w:val="center"/>
        <w:rPr>
          <w:b/>
          <w:bCs/>
          <w:sz w:val="28"/>
          <w:szCs w:val="28"/>
        </w:rPr>
      </w:pPr>
      <w:r w:rsidRPr="009C683A">
        <w:rPr>
          <w:b/>
          <w:bCs/>
          <w:sz w:val="28"/>
          <w:szCs w:val="28"/>
        </w:rPr>
        <w:t>C</w:t>
      </w:r>
      <w:r>
        <w:rPr>
          <w:b/>
          <w:bCs/>
          <w:sz w:val="28"/>
          <w:szCs w:val="28"/>
        </w:rPr>
        <w:t>órdoba Sur</w:t>
      </w:r>
    </w:p>
    <w:p w14:paraId="422A5D50" w14:textId="77777777" w:rsidR="00DF7FA2" w:rsidRDefault="00DF7FA2" w:rsidP="00DF7FA2">
      <w:pPr>
        <w:jc w:val="center"/>
        <w:rPr>
          <w:b/>
          <w:bCs/>
          <w:sz w:val="28"/>
          <w:szCs w:val="28"/>
        </w:rPr>
      </w:pPr>
    </w:p>
    <w:p w14:paraId="2E4EBE99" w14:textId="5CB4AFAB" w:rsidR="00DF7FA2" w:rsidRDefault="00DF7FA2" w:rsidP="00DF7FA2">
      <w:pPr>
        <w:jc w:val="center"/>
      </w:pPr>
    </w:p>
    <w:tbl>
      <w:tblPr>
        <w:tblW w:w="10774" w:type="dxa"/>
        <w:tblInd w:w="-719" w:type="dxa"/>
        <w:tblCellMar>
          <w:left w:w="70" w:type="dxa"/>
          <w:right w:w="70" w:type="dxa"/>
        </w:tblCellMar>
        <w:tblLook w:val="04A0" w:firstRow="1" w:lastRow="0" w:firstColumn="1" w:lastColumn="0" w:noHBand="0" w:noVBand="1"/>
      </w:tblPr>
      <w:tblGrid>
        <w:gridCol w:w="708"/>
        <w:gridCol w:w="2884"/>
        <w:gridCol w:w="707"/>
        <w:gridCol w:w="2884"/>
        <w:gridCol w:w="707"/>
        <w:gridCol w:w="2884"/>
      </w:tblGrid>
      <w:tr w:rsidR="00036A68" w:rsidRPr="00036A68" w14:paraId="1837061E" w14:textId="77777777" w:rsidTr="00036A68">
        <w:trPr>
          <w:trHeight w:val="270"/>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49382436" w14:textId="77777777" w:rsidR="00036A68" w:rsidRPr="00036A68" w:rsidRDefault="00036A68" w:rsidP="00036A68">
            <w:pPr>
              <w:jc w:val="center"/>
              <w:rPr>
                <w:rFonts w:ascii="Arial" w:hAnsi="Arial" w:cs="Arial"/>
                <w:b/>
                <w:bCs/>
                <w:color w:val="FFFFFF"/>
                <w:sz w:val="17"/>
                <w:szCs w:val="17"/>
              </w:rPr>
            </w:pPr>
            <w:r w:rsidRPr="00036A68">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vAlign w:val="center"/>
            <w:hideMark/>
          </w:tcPr>
          <w:p w14:paraId="09D1F8DF" w14:textId="77777777" w:rsidR="00036A68" w:rsidRPr="00036A68" w:rsidRDefault="00036A68" w:rsidP="00036A68">
            <w:pPr>
              <w:jc w:val="center"/>
              <w:rPr>
                <w:rFonts w:ascii="Arial" w:hAnsi="Arial" w:cs="Arial"/>
                <w:b/>
                <w:bCs/>
                <w:color w:val="FFFFFF"/>
                <w:sz w:val="17"/>
                <w:szCs w:val="17"/>
              </w:rPr>
            </w:pPr>
            <w:r w:rsidRPr="00036A68">
              <w:rPr>
                <w:rFonts w:ascii="Arial" w:hAnsi="Arial" w:cs="Arial"/>
                <w:b/>
                <w:bCs/>
                <w:color w:val="FFFFFF"/>
                <w:sz w:val="17"/>
                <w:szCs w:val="17"/>
              </w:rPr>
              <w:t>Nombre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574540E7" w14:textId="77777777" w:rsidR="00036A68" w:rsidRPr="00036A68" w:rsidRDefault="00036A68" w:rsidP="00036A68">
            <w:pPr>
              <w:jc w:val="center"/>
              <w:rPr>
                <w:rFonts w:ascii="Arial" w:hAnsi="Arial" w:cs="Arial"/>
                <w:b/>
                <w:bCs/>
                <w:color w:val="FFFFFF"/>
                <w:sz w:val="17"/>
                <w:szCs w:val="17"/>
              </w:rPr>
            </w:pPr>
            <w:r w:rsidRPr="00036A68">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vAlign w:val="center"/>
            <w:hideMark/>
          </w:tcPr>
          <w:p w14:paraId="16D7B91C" w14:textId="77777777" w:rsidR="00036A68" w:rsidRPr="00036A68" w:rsidRDefault="00036A68" w:rsidP="00036A68">
            <w:pPr>
              <w:jc w:val="center"/>
              <w:rPr>
                <w:rFonts w:ascii="Arial" w:hAnsi="Arial" w:cs="Arial"/>
                <w:b/>
                <w:bCs/>
                <w:color w:val="FFFFFF"/>
                <w:sz w:val="17"/>
                <w:szCs w:val="17"/>
              </w:rPr>
            </w:pPr>
            <w:r w:rsidRPr="00036A68">
              <w:rPr>
                <w:rFonts w:ascii="Arial" w:hAnsi="Arial" w:cs="Arial"/>
                <w:b/>
                <w:bCs/>
                <w:color w:val="FFFFFF"/>
                <w:sz w:val="17"/>
                <w:szCs w:val="17"/>
              </w:rPr>
              <w:t>Nombre municipio</w:t>
            </w:r>
          </w:p>
        </w:tc>
        <w:tc>
          <w:tcPr>
            <w:tcW w:w="697"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6CE51CD1" w14:textId="77777777" w:rsidR="00036A68" w:rsidRPr="00036A68" w:rsidRDefault="00036A68" w:rsidP="00036A68">
            <w:pPr>
              <w:jc w:val="center"/>
              <w:rPr>
                <w:rFonts w:ascii="Arial" w:hAnsi="Arial" w:cs="Arial"/>
                <w:b/>
                <w:bCs/>
                <w:color w:val="FFFFFF"/>
                <w:sz w:val="17"/>
                <w:szCs w:val="17"/>
              </w:rPr>
            </w:pPr>
            <w:r w:rsidRPr="00036A68">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vAlign w:val="center"/>
            <w:hideMark/>
          </w:tcPr>
          <w:p w14:paraId="2C8F803A" w14:textId="77777777" w:rsidR="00036A68" w:rsidRPr="00036A68" w:rsidRDefault="00036A68" w:rsidP="00036A68">
            <w:pPr>
              <w:jc w:val="center"/>
              <w:rPr>
                <w:rFonts w:ascii="Arial" w:hAnsi="Arial" w:cs="Arial"/>
                <w:b/>
                <w:bCs/>
                <w:color w:val="FFFFFF"/>
                <w:sz w:val="17"/>
                <w:szCs w:val="17"/>
              </w:rPr>
            </w:pPr>
            <w:r w:rsidRPr="00036A68">
              <w:rPr>
                <w:rFonts w:ascii="Arial" w:hAnsi="Arial" w:cs="Arial"/>
                <w:b/>
                <w:bCs/>
                <w:color w:val="FFFFFF"/>
                <w:sz w:val="17"/>
                <w:szCs w:val="17"/>
              </w:rPr>
              <w:t>Nombre municipio</w:t>
            </w:r>
          </w:p>
        </w:tc>
      </w:tr>
      <w:tr w:rsidR="00036A68" w:rsidRPr="00036A68" w14:paraId="5466BE71"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1F2669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14001</w:t>
            </w:r>
          </w:p>
        </w:tc>
        <w:tc>
          <w:tcPr>
            <w:tcW w:w="2846" w:type="dxa"/>
            <w:tcBorders>
              <w:top w:val="nil"/>
              <w:left w:val="nil"/>
              <w:bottom w:val="single" w:sz="8" w:space="0" w:color="FFFFFF"/>
              <w:right w:val="single" w:sz="8" w:space="0" w:color="FFFFFF"/>
            </w:tcBorders>
            <w:shd w:val="clear" w:color="000000" w:fill="CCCCFF"/>
            <w:noWrap/>
            <w:vAlign w:val="center"/>
            <w:hideMark/>
          </w:tcPr>
          <w:p w14:paraId="1B56A9D1"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Adamuz</w:t>
            </w:r>
          </w:p>
        </w:tc>
        <w:tc>
          <w:tcPr>
            <w:tcW w:w="698" w:type="dxa"/>
            <w:tcBorders>
              <w:top w:val="nil"/>
              <w:left w:val="nil"/>
              <w:bottom w:val="single" w:sz="8" w:space="0" w:color="FFFFFF"/>
              <w:right w:val="single" w:sz="8" w:space="0" w:color="FFFFFF"/>
            </w:tcBorders>
            <w:shd w:val="clear" w:color="000000" w:fill="CCCCFF"/>
            <w:vAlign w:val="center"/>
            <w:hideMark/>
          </w:tcPr>
          <w:p w14:paraId="66BD6D2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14040</w:t>
            </w:r>
          </w:p>
        </w:tc>
        <w:tc>
          <w:tcPr>
            <w:tcW w:w="2846" w:type="dxa"/>
            <w:tcBorders>
              <w:top w:val="nil"/>
              <w:left w:val="nil"/>
              <w:bottom w:val="single" w:sz="8" w:space="0" w:color="FFFFFF"/>
              <w:right w:val="single" w:sz="8" w:space="0" w:color="FFFFFF"/>
            </w:tcBorders>
            <w:shd w:val="clear" w:color="000000" w:fill="CCCCFF"/>
            <w:noWrap/>
            <w:vAlign w:val="center"/>
            <w:hideMark/>
          </w:tcPr>
          <w:p w14:paraId="0C121E4F"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Montalbán de Córdoba</w:t>
            </w:r>
          </w:p>
        </w:tc>
        <w:tc>
          <w:tcPr>
            <w:tcW w:w="697" w:type="dxa"/>
            <w:tcBorders>
              <w:top w:val="nil"/>
              <w:left w:val="nil"/>
              <w:bottom w:val="single" w:sz="8" w:space="0" w:color="FFFFFF"/>
              <w:right w:val="single" w:sz="8" w:space="0" w:color="FFFFFF"/>
            </w:tcBorders>
            <w:shd w:val="clear" w:color="000000" w:fill="CCCCFF"/>
            <w:vAlign w:val="center"/>
            <w:hideMark/>
          </w:tcPr>
          <w:p w14:paraId="2E2170B3"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14902</w:t>
            </w:r>
          </w:p>
        </w:tc>
        <w:tc>
          <w:tcPr>
            <w:tcW w:w="2846" w:type="dxa"/>
            <w:tcBorders>
              <w:top w:val="nil"/>
              <w:left w:val="nil"/>
              <w:bottom w:val="single" w:sz="8" w:space="0" w:color="FFFFFF"/>
              <w:right w:val="single" w:sz="8" w:space="0" w:color="FFFFFF"/>
            </w:tcBorders>
            <w:shd w:val="clear" w:color="000000" w:fill="CCCCFF"/>
            <w:noWrap/>
            <w:vAlign w:val="center"/>
            <w:hideMark/>
          </w:tcPr>
          <w:p w14:paraId="53ED5F1D"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Guijarrosa, La</w:t>
            </w:r>
          </w:p>
        </w:tc>
      </w:tr>
      <w:tr w:rsidR="00036A68" w:rsidRPr="00036A68" w14:paraId="02BE69FB"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4A4C5E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14002</w:t>
            </w:r>
          </w:p>
        </w:tc>
        <w:tc>
          <w:tcPr>
            <w:tcW w:w="2846" w:type="dxa"/>
            <w:tcBorders>
              <w:top w:val="nil"/>
              <w:left w:val="nil"/>
              <w:bottom w:val="single" w:sz="8" w:space="0" w:color="FFFFFF"/>
              <w:right w:val="single" w:sz="8" w:space="0" w:color="FFFFFF"/>
            </w:tcBorders>
            <w:shd w:val="clear" w:color="000000" w:fill="C0C0C0"/>
            <w:noWrap/>
            <w:vAlign w:val="center"/>
            <w:hideMark/>
          </w:tcPr>
          <w:p w14:paraId="4048E20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Aguilar de la Frontera</w:t>
            </w:r>
          </w:p>
        </w:tc>
        <w:tc>
          <w:tcPr>
            <w:tcW w:w="698" w:type="dxa"/>
            <w:tcBorders>
              <w:top w:val="nil"/>
              <w:left w:val="nil"/>
              <w:bottom w:val="single" w:sz="8" w:space="0" w:color="FFFFFF"/>
              <w:right w:val="single" w:sz="8" w:space="0" w:color="FFFFFF"/>
            </w:tcBorders>
            <w:shd w:val="clear" w:color="000000" w:fill="C0C0C0"/>
            <w:vAlign w:val="center"/>
            <w:hideMark/>
          </w:tcPr>
          <w:p w14:paraId="4713AF03"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14041</w:t>
            </w:r>
          </w:p>
        </w:tc>
        <w:tc>
          <w:tcPr>
            <w:tcW w:w="2846" w:type="dxa"/>
            <w:tcBorders>
              <w:top w:val="nil"/>
              <w:left w:val="nil"/>
              <w:bottom w:val="single" w:sz="8" w:space="0" w:color="FFFFFF"/>
              <w:right w:val="single" w:sz="8" w:space="0" w:color="FFFFFF"/>
            </w:tcBorders>
            <w:shd w:val="clear" w:color="000000" w:fill="C0C0C0"/>
            <w:noWrap/>
            <w:vAlign w:val="center"/>
            <w:hideMark/>
          </w:tcPr>
          <w:p w14:paraId="592DCDB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Montemayor</w:t>
            </w:r>
          </w:p>
        </w:tc>
        <w:tc>
          <w:tcPr>
            <w:tcW w:w="697" w:type="dxa"/>
            <w:tcBorders>
              <w:top w:val="nil"/>
              <w:left w:val="nil"/>
              <w:bottom w:val="single" w:sz="8" w:space="0" w:color="FFFFFF"/>
              <w:right w:val="single" w:sz="8" w:space="0" w:color="FFFFFF"/>
            </w:tcBorders>
            <w:shd w:val="clear" w:color="000000" w:fill="C0C0C0"/>
            <w:vAlign w:val="center"/>
            <w:hideMark/>
          </w:tcPr>
          <w:p w14:paraId="4D39FE8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23051</w:t>
            </w:r>
          </w:p>
        </w:tc>
        <w:tc>
          <w:tcPr>
            <w:tcW w:w="2846" w:type="dxa"/>
            <w:tcBorders>
              <w:top w:val="nil"/>
              <w:left w:val="nil"/>
              <w:bottom w:val="single" w:sz="8" w:space="0" w:color="FFFFFF"/>
              <w:right w:val="single" w:sz="8" w:space="0" w:color="FFFFFF"/>
            </w:tcBorders>
            <w:shd w:val="clear" w:color="000000" w:fill="C0C0C0"/>
            <w:noWrap/>
            <w:vAlign w:val="center"/>
            <w:hideMark/>
          </w:tcPr>
          <w:p w14:paraId="44E7914F"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Jamilena</w:t>
            </w:r>
          </w:p>
        </w:tc>
      </w:tr>
      <w:tr w:rsidR="00036A68" w:rsidRPr="00036A68" w14:paraId="5077D73F"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DF4735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14005</w:t>
            </w:r>
          </w:p>
        </w:tc>
        <w:tc>
          <w:tcPr>
            <w:tcW w:w="2846" w:type="dxa"/>
            <w:tcBorders>
              <w:top w:val="nil"/>
              <w:left w:val="nil"/>
              <w:bottom w:val="single" w:sz="8" w:space="0" w:color="FFFFFF"/>
              <w:right w:val="single" w:sz="8" w:space="0" w:color="FFFFFF"/>
            </w:tcBorders>
            <w:shd w:val="clear" w:color="000000" w:fill="CCCCFF"/>
            <w:noWrap/>
            <w:vAlign w:val="center"/>
            <w:hideMark/>
          </w:tcPr>
          <w:p w14:paraId="05F98A1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Almodóvar del Río</w:t>
            </w:r>
          </w:p>
        </w:tc>
        <w:tc>
          <w:tcPr>
            <w:tcW w:w="698" w:type="dxa"/>
            <w:tcBorders>
              <w:top w:val="nil"/>
              <w:left w:val="nil"/>
              <w:bottom w:val="single" w:sz="8" w:space="0" w:color="FFFFFF"/>
              <w:right w:val="single" w:sz="8" w:space="0" w:color="FFFFFF"/>
            </w:tcBorders>
            <w:shd w:val="clear" w:color="000000" w:fill="CCCCFF"/>
            <w:vAlign w:val="center"/>
            <w:hideMark/>
          </w:tcPr>
          <w:p w14:paraId="5132F7F5"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14042</w:t>
            </w:r>
          </w:p>
        </w:tc>
        <w:tc>
          <w:tcPr>
            <w:tcW w:w="2846" w:type="dxa"/>
            <w:tcBorders>
              <w:top w:val="nil"/>
              <w:left w:val="nil"/>
              <w:bottom w:val="single" w:sz="8" w:space="0" w:color="FFFFFF"/>
              <w:right w:val="single" w:sz="8" w:space="0" w:color="FFFFFF"/>
            </w:tcBorders>
            <w:shd w:val="clear" w:color="000000" w:fill="CCCCFF"/>
            <w:noWrap/>
            <w:vAlign w:val="center"/>
            <w:hideMark/>
          </w:tcPr>
          <w:p w14:paraId="2B5F51E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Montilla</w:t>
            </w:r>
          </w:p>
        </w:tc>
        <w:tc>
          <w:tcPr>
            <w:tcW w:w="697" w:type="dxa"/>
            <w:tcBorders>
              <w:top w:val="nil"/>
              <w:left w:val="nil"/>
              <w:bottom w:val="single" w:sz="8" w:space="0" w:color="FFFFFF"/>
              <w:right w:val="single" w:sz="8" w:space="0" w:color="FFFFFF"/>
            </w:tcBorders>
            <w:shd w:val="clear" w:color="000000" w:fill="CCCCFF"/>
            <w:vAlign w:val="center"/>
            <w:hideMark/>
          </w:tcPr>
          <w:p w14:paraId="02D644AB"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23060</w:t>
            </w:r>
          </w:p>
        </w:tc>
        <w:tc>
          <w:tcPr>
            <w:tcW w:w="2846" w:type="dxa"/>
            <w:tcBorders>
              <w:top w:val="nil"/>
              <w:left w:val="nil"/>
              <w:bottom w:val="single" w:sz="8" w:space="0" w:color="FFFFFF"/>
              <w:right w:val="single" w:sz="8" w:space="0" w:color="FFFFFF"/>
            </w:tcBorders>
            <w:shd w:val="clear" w:color="000000" w:fill="CCCCFF"/>
            <w:noWrap/>
            <w:vAlign w:val="center"/>
            <w:hideMark/>
          </w:tcPr>
          <w:p w14:paraId="7115129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Martos</w:t>
            </w:r>
          </w:p>
        </w:tc>
      </w:tr>
      <w:tr w:rsidR="00036A68" w:rsidRPr="00036A68" w14:paraId="0D190759"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0895DE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14007</w:t>
            </w:r>
          </w:p>
        </w:tc>
        <w:tc>
          <w:tcPr>
            <w:tcW w:w="2846" w:type="dxa"/>
            <w:tcBorders>
              <w:top w:val="nil"/>
              <w:left w:val="nil"/>
              <w:bottom w:val="single" w:sz="8" w:space="0" w:color="FFFFFF"/>
              <w:right w:val="single" w:sz="8" w:space="0" w:color="FFFFFF"/>
            </w:tcBorders>
            <w:shd w:val="clear" w:color="000000" w:fill="C0C0C0"/>
            <w:noWrap/>
            <w:vAlign w:val="center"/>
            <w:hideMark/>
          </w:tcPr>
          <w:p w14:paraId="50E56FB1"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Baena</w:t>
            </w:r>
          </w:p>
        </w:tc>
        <w:tc>
          <w:tcPr>
            <w:tcW w:w="698" w:type="dxa"/>
            <w:tcBorders>
              <w:top w:val="nil"/>
              <w:left w:val="nil"/>
              <w:bottom w:val="single" w:sz="8" w:space="0" w:color="FFFFFF"/>
              <w:right w:val="single" w:sz="8" w:space="0" w:color="FFFFFF"/>
            </w:tcBorders>
            <w:shd w:val="clear" w:color="000000" w:fill="C0C0C0"/>
            <w:vAlign w:val="center"/>
            <w:hideMark/>
          </w:tcPr>
          <w:p w14:paraId="0CFAB94A"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14043</w:t>
            </w:r>
          </w:p>
        </w:tc>
        <w:tc>
          <w:tcPr>
            <w:tcW w:w="2846" w:type="dxa"/>
            <w:tcBorders>
              <w:top w:val="nil"/>
              <w:left w:val="nil"/>
              <w:bottom w:val="single" w:sz="8" w:space="0" w:color="FFFFFF"/>
              <w:right w:val="single" w:sz="8" w:space="0" w:color="FFFFFF"/>
            </w:tcBorders>
            <w:shd w:val="clear" w:color="000000" w:fill="C0C0C0"/>
            <w:noWrap/>
            <w:vAlign w:val="center"/>
            <w:hideMark/>
          </w:tcPr>
          <w:p w14:paraId="09A2F326"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Montoro</w:t>
            </w:r>
          </w:p>
        </w:tc>
        <w:tc>
          <w:tcPr>
            <w:tcW w:w="697" w:type="dxa"/>
            <w:tcBorders>
              <w:top w:val="nil"/>
              <w:left w:val="nil"/>
              <w:bottom w:val="single" w:sz="8" w:space="0" w:color="FFFFFF"/>
              <w:right w:val="single" w:sz="8" w:space="0" w:color="FFFFFF"/>
            </w:tcBorders>
            <w:shd w:val="clear" w:color="000000" w:fill="C0C0C0"/>
            <w:vAlign w:val="center"/>
            <w:hideMark/>
          </w:tcPr>
          <w:p w14:paraId="4B56B32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29001</w:t>
            </w:r>
          </w:p>
        </w:tc>
        <w:tc>
          <w:tcPr>
            <w:tcW w:w="2846" w:type="dxa"/>
            <w:tcBorders>
              <w:top w:val="nil"/>
              <w:left w:val="nil"/>
              <w:bottom w:val="single" w:sz="8" w:space="0" w:color="FFFFFF"/>
              <w:right w:val="single" w:sz="8" w:space="0" w:color="FFFFFF"/>
            </w:tcBorders>
            <w:shd w:val="clear" w:color="000000" w:fill="C0C0C0"/>
            <w:noWrap/>
            <w:vAlign w:val="center"/>
            <w:hideMark/>
          </w:tcPr>
          <w:p w14:paraId="58248BEE"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Alameda</w:t>
            </w:r>
          </w:p>
        </w:tc>
      </w:tr>
      <w:tr w:rsidR="00036A68" w:rsidRPr="00036A68" w14:paraId="75D0AFA4"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43BABAA"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14010</w:t>
            </w:r>
          </w:p>
        </w:tc>
        <w:tc>
          <w:tcPr>
            <w:tcW w:w="2846" w:type="dxa"/>
            <w:tcBorders>
              <w:top w:val="nil"/>
              <w:left w:val="nil"/>
              <w:bottom w:val="single" w:sz="8" w:space="0" w:color="FFFFFF"/>
              <w:right w:val="single" w:sz="8" w:space="0" w:color="FFFFFF"/>
            </w:tcBorders>
            <w:shd w:val="clear" w:color="000000" w:fill="CCCCFF"/>
            <w:noWrap/>
            <w:vAlign w:val="center"/>
            <w:hideMark/>
          </w:tcPr>
          <w:p w14:paraId="5035536D"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Benamejí</w:t>
            </w:r>
          </w:p>
        </w:tc>
        <w:tc>
          <w:tcPr>
            <w:tcW w:w="698" w:type="dxa"/>
            <w:tcBorders>
              <w:top w:val="nil"/>
              <w:left w:val="nil"/>
              <w:bottom w:val="single" w:sz="8" w:space="0" w:color="FFFFFF"/>
              <w:right w:val="single" w:sz="8" w:space="0" w:color="FFFFFF"/>
            </w:tcBorders>
            <w:shd w:val="clear" w:color="000000" w:fill="CCCCFF"/>
            <w:vAlign w:val="center"/>
            <w:hideMark/>
          </w:tcPr>
          <w:p w14:paraId="28CE5F0E"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14044</w:t>
            </w:r>
          </w:p>
        </w:tc>
        <w:tc>
          <w:tcPr>
            <w:tcW w:w="2846" w:type="dxa"/>
            <w:tcBorders>
              <w:top w:val="nil"/>
              <w:left w:val="nil"/>
              <w:bottom w:val="single" w:sz="8" w:space="0" w:color="FFFFFF"/>
              <w:right w:val="single" w:sz="8" w:space="0" w:color="FFFFFF"/>
            </w:tcBorders>
            <w:shd w:val="clear" w:color="000000" w:fill="CCCCFF"/>
            <w:noWrap/>
            <w:vAlign w:val="center"/>
            <w:hideMark/>
          </w:tcPr>
          <w:p w14:paraId="1021697D"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Monturque</w:t>
            </w:r>
          </w:p>
        </w:tc>
        <w:tc>
          <w:tcPr>
            <w:tcW w:w="697" w:type="dxa"/>
            <w:tcBorders>
              <w:top w:val="nil"/>
              <w:left w:val="nil"/>
              <w:bottom w:val="single" w:sz="8" w:space="0" w:color="FFFFFF"/>
              <w:right w:val="single" w:sz="8" w:space="0" w:color="FFFFFF"/>
            </w:tcBorders>
            <w:shd w:val="clear" w:color="000000" w:fill="CCCCFF"/>
            <w:vAlign w:val="center"/>
            <w:hideMark/>
          </w:tcPr>
          <w:p w14:paraId="6CD8AC3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29047</w:t>
            </w:r>
          </w:p>
        </w:tc>
        <w:tc>
          <w:tcPr>
            <w:tcW w:w="2846" w:type="dxa"/>
            <w:tcBorders>
              <w:top w:val="nil"/>
              <w:left w:val="nil"/>
              <w:bottom w:val="single" w:sz="8" w:space="0" w:color="FFFFFF"/>
              <w:right w:val="single" w:sz="8" w:space="0" w:color="FFFFFF"/>
            </w:tcBorders>
            <w:shd w:val="clear" w:color="000000" w:fill="CCCCFF"/>
            <w:noWrap/>
            <w:vAlign w:val="center"/>
            <w:hideMark/>
          </w:tcPr>
          <w:p w14:paraId="4F54731B"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Cuevas Bajas</w:t>
            </w:r>
          </w:p>
        </w:tc>
      </w:tr>
      <w:tr w:rsidR="00036A68" w:rsidRPr="00036A68" w14:paraId="1D951BC3" w14:textId="77777777" w:rsidTr="00036A68">
        <w:trPr>
          <w:trHeight w:val="6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1EF28CD"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14012</w:t>
            </w:r>
          </w:p>
        </w:tc>
        <w:tc>
          <w:tcPr>
            <w:tcW w:w="2846" w:type="dxa"/>
            <w:tcBorders>
              <w:top w:val="nil"/>
              <w:left w:val="nil"/>
              <w:bottom w:val="single" w:sz="8" w:space="0" w:color="FFFFFF"/>
              <w:right w:val="single" w:sz="8" w:space="0" w:color="FFFFFF"/>
            </w:tcBorders>
            <w:shd w:val="clear" w:color="000000" w:fill="C0C0C0"/>
            <w:noWrap/>
            <w:vAlign w:val="center"/>
            <w:hideMark/>
          </w:tcPr>
          <w:p w14:paraId="2EFD34FD"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Bujalance</w:t>
            </w:r>
          </w:p>
        </w:tc>
        <w:tc>
          <w:tcPr>
            <w:tcW w:w="698" w:type="dxa"/>
            <w:tcBorders>
              <w:top w:val="nil"/>
              <w:left w:val="nil"/>
              <w:bottom w:val="single" w:sz="8" w:space="0" w:color="FFFFFF"/>
              <w:right w:val="single" w:sz="8" w:space="0" w:color="FFFFFF"/>
            </w:tcBorders>
            <w:shd w:val="clear" w:color="000000" w:fill="C0C0C0"/>
            <w:vAlign w:val="center"/>
            <w:hideMark/>
          </w:tcPr>
          <w:p w14:paraId="42E692B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14045</w:t>
            </w:r>
          </w:p>
        </w:tc>
        <w:tc>
          <w:tcPr>
            <w:tcW w:w="2846" w:type="dxa"/>
            <w:tcBorders>
              <w:top w:val="nil"/>
              <w:left w:val="nil"/>
              <w:bottom w:val="single" w:sz="8" w:space="0" w:color="FFFFFF"/>
              <w:right w:val="single" w:sz="8" w:space="0" w:color="FFFFFF"/>
            </w:tcBorders>
            <w:shd w:val="clear" w:color="000000" w:fill="C0C0C0"/>
            <w:noWrap/>
            <w:vAlign w:val="center"/>
            <w:hideMark/>
          </w:tcPr>
          <w:p w14:paraId="229686C4"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Moriles</w:t>
            </w:r>
          </w:p>
        </w:tc>
        <w:tc>
          <w:tcPr>
            <w:tcW w:w="697" w:type="dxa"/>
            <w:tcBorders>
              <w:top w:val="nil"/>
              <w:left w:val="nil"/>
              <w:bottom w:val="single" w:sz="8" w:space="0" w:color="FFFFFF"/>
              <w:right w:val="single" w:sz="8" w:space="0" w:color="FFFFFF"/>
            </w:tcBorders>
            <w:shd w:val="clear" w:color="000000" w:fill="C0C0C0"/>
            <w:vAlign w:val="center"/>
            <w:hideMark/>
          </w:tcPr>
          <w:p w14:paraId="03BCC75A"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29049</w:t>
            </w:r>
          </w:p>
        </w:tc>
        <w:tc>
          <w:tcPr>
            <w:tcW w:w="2846" w:type="dxa"/>
            <w:tcBorders>
              <w:top w:val="nil"/>
              <w:left w:val="nil"/>
              <w:bottom w:val="single" w:sz="8" w:space="0" w:color="FFFFFF"/>
              <w:right w:val="single" w:sz="8" w:space="0" w:color="FFFFFF"/>
            </w:tcBorders>
            <w:shd w:val="clear" w:color="000000" w:fill="C0C0C0"/>
            <w:vAlign w:val="center"/>
            <w:hideMark/>
          </w:tcPr>
          <w:p w14:paraId="7C38795F"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Cuevas de San Marcos</w:t>
            </w:r>
          </w:p>
        </w:tc>
      </w:tr>
      <w:tr w:rsidR="00036A68" w:rsidRPr="00036A68" w14:paraId="1681DEDE" w14:textId="77777777" w:rsidTr="00036A68">
        <w:trPr>
          <w:trHeight w:val="6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C56D13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14013</w:t>
            </w:r>
          </w:p>
        </w:tc>
        <w:tc>
          <w:tcPr>
            <w:tcW w:w="2846" w:type="dxa"/>
            <w:tcBorders>
              <w:top w:val="nil"/>
              <w:left w:val="nil"/>
              <w:bottom w:val="single" w:sz="8" w:space="0" w:color="FFFFFF"/>
              <w:right w:val="single" w:sz="8" w:space="0" w:color="FFFFFF"/>
            </w:tcBorders>
            <w:shd w:val="clear" w:color="000000" w:fill="CCCCFF"/>
            <w:noWrap/>
            <w:vAlign w:val="center"/>
            <w:hideMark/>
          </w:tcPr>
          <w:p w14:paraId="29A43E56"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Cabra</w:t>
            </w:r>
          </w:p>
        </w:tc>
        <w:tc>
          <w:tcPr>
            <w:tcW w:w="698" w:type="dxa"/>
            <w:tcBorders>
              <w:top w:val="nil"/>
              <w:left w:val="nil"/>
              <w:bottom w:val="single" w:sz="8" w:space="0" w:color="FFFFFF"/>
              <w:right w:val="single" w:sz="8" w:space="0" w:color="FFFFFF"/>
            </w:tcBorders>
            <w:shd w:val="clear" w:color="000000" w:fill="CCCCFF"/>
            <w:vAlign w:val="center"/>
            <w:hideMark/>
          </w:tcPr>
          <w:p w14:paraId="1CF834B3"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14046</w:t>
            </w:r>
          </w:p>
        </w:tc>
        <w:tc>
          <w:tcPr>
            <w:tcW w:w="2846" w:type="dxa"/>
            <w:tcBorders>
              <w:top w:val="nil"/>
              <w:left w:val="nil"/>
              <w:bottom w:val="single" w:sz="8" w:space="0" w:color="FFFFFF"/>
              <w:right w:val="single" w:sz="8" w:space="0" w:color="FFFFFF"/>
            </w:tcBorders>
            <w:shd w:val="clear" w:color="000000" w:fill="CCCCFF"/>
            <w:noWrap/>
            <w:vAlign w:val="center"/>
            <w:hideMark/>
          </w:tcPr>
          <w:p w14:paraId="790A6721"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Nueva Carteya</w:t>
            </w:r>
          </w:p>
        </w:tc>
        <w:tc>
          <w:tcPr>
            <w:tcW w:w="697" w:type="dxa"/>
            <w:tcBorders>
              <w:top w:val="nil"/>
              <w:left w:val="nil"/>
              <w:bottom w:val="single" w:sz="8" w:space="0" w:color="FFFFFF"/>
              <w:right w:val="single" w:sz="8" w:space="0" w:color="FFFFFF"/>
            </w:tcBorders>
            <w:shd w:val="clear" w:color="000000" w:fill="CCCCFF"/>
            <w:vAlign w:val="center"/>
            <w:hideMark/>
          </w:tcPr>
          <w:p w14:paraId="1F234E5B"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29095</w:t>
            </w:r>
          </w:p>
        </w:tc>
        <w:tc>
          <w:tcPr>
            <w:tcW w:w="2846" w:type="dxa"/>
            <w:tcBorders>
              <w:top w:val="nil"/>
              <w:left w:val="nil"/>
              <w:bottom w:val="single" w:sz="8" w:space="0" w:color="FFFFFF"/>
              <w:right w:val="single" w:sz="8" w:space="0" w:color="FFFFFF"/>
            </w:tcBorders>
            <w:shd w:val="clear" w:color="000000" w:fill="CCCCFF"/>
            <w:vAlign w:val="center"/>
            <w:hideMark/>
          </w:tcPr>
          <w:p w14:paraId="2881CC2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Villanueva de Algaidas</w:t>
            </w:r>
          </w:p>
        </w:tc>
      </w:tr>
      <w:tr w:rsidR="00036A68" w:rsidRPr="00036A68" w14:paraId="41C1F825"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F4FB74E"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14014</w:t>
            </w:r>
          </w:p>
        </w:tc>
        <w:tc>
          <w:tcPr>
            <w:tcW w:w="2846" w:type="dxa"/>
            <w:tcBorders>
              <w:top w:val="nil"/>
              <w:left w:val="nil"/>
              <w:bottom w:val="single" w:sz="8" w:space="0" w:color="FFFFFF"/>
              <w:right w:val="single" w:sz="8" w:space="0" w:color="FFFFFF"/>
            </w:tcBorders>
            <w:shd w:val="clear" w:color="000000" w:fill="C0C0C0"/>
            <w:noWrap/>
            <w:vAlign w:val="center"/>
            <w:hideMark/>
          </w:tcPr>
          <w:p w14:paraId="0037D7D9"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Cañete de las Torres</w:t>
            </w:r>
          </w:p>
        </w:tc>
        <w:tc>
          <w:tcPr>
            <w:tcW w:w="698" w:type="dxa"/>
            <w:tcBorders>
              <w:top w:val="nil"/>
              <w:left w:val="nil"/>
              <w:bottom w:val="single" w:sz="8" w:space="0" w:color="FFFFFF"/>
              <w:right w:val="single" w:sz="8" w:space="0" w:color="FFFFFF"/>
            </w:tcBorders>
            <w:shd w:val="clear" w:color="000000" w:fill="C0C0C0"/>
            <w:vAlign w:val="center"/>
            <w:hideMark/>
          </w:tcPr>
          <w:p w14:paraId="79604F4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14047</w:t>
            </w:r>
          </w:p>
        </w:tc>
        <w:tc>
          <w:tcPr>
            <w:tcW w:w="2846" w:type="dxa"/>
            <w:tcBorders>
              <w:top w:val="nil"/>
              <w:left w:val="nil"/>
              <w:bottom w:val="single" w:sz="8" w:space="0" w:color="FFFFFF"/>
              <w:right w:val="single" w:sz="8" w:space="0" w:color="FFFFFF"/>
            </w:tcBorders>
            <w:shd w:val="clear" w:color="000000" w:fill="C0C0C0"/>
            <w:noWrap/>
            <w:vAlign w:val="center"/>
            <w:hideMark/>
          </w:tcPr>
          <w:p w14:paraId="7ECD965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Obejo</w:t>
            </w:r>
          </w:p>
        </w:tc>
        <w:tc>
          <w:tcPr>
            <w:tcW w:w="697" w:type="dxa"/>
            <w:tcBorders>
              <w:top w:val="nil"/>
              <w:left w:val="nil"/>
              <w:bottom w:val="single" w:sz="8" w:space="0" w:color="FFFFFF"/>
              <w:right w:val="single" w:sz="8" w:space="0" w:color="FFFFFF"/>
            </w:tcBorders>
            <w:shd w:val="clear" w:color="000000" w:fill="C0C0C0"/>
            <w:vAlign w:val="center"/>
            <w:hideMark/>
          </w:tcPr>
          <w:p w14:paraId="300E013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41001</w:t>
            </w:r>
          </w:p>
        </w:tc>
        <w:tc>
          <w:tcPr>
            <w:tcW w:w="2846" w:type="dxa"/>
            <w:tcBorders>
              <w:top w:val="nil"/>
              <w:left w:val="nil"/>
              <w:bottom w:val="single" w:sz="8" w:space="0" w:color="FFFFFF"/>
              <w:right w:val="single" w:sz="8" w:space="0" w:color="FFFFFF"/>
            </w:tcBorders>
            <w:shd w:val="clear" w:color="000000" w:fill="C0C0C0"/>
            <w:noWrap/>
            <w:vAlign w:val="center"/>
            <w:hideMark/>
          </w:tcPr>
          <w:p w14:paraId="24509071"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Aguadulce</w:t>
            </w:r>
          </w:p>
        </w:tc>
      </w:tr>
      <w:tr w:rsidR="00036A68" w:rsidRPr="00036A68" w14:paraId="78C864B6"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9598D04"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14015</w:t>
            </w:r>
          </w:p>
        </w:tc>
        <w:tc>
          <w:tcPr>
            <w:tcW w:w="2846" w:type="dxa"/>
            <w:tcBorders>
              <w:top w:val="nil"/>
              <w:left w:val="nil"/>
              <w:bottom w:val="single" w:sz="8" w:space="0" w:color="FFFFFF"/>
              <w:right w:val="single" w:sz="8" w:space="0" w:color="FFFFFF"/>
            </w:tcBorders>
            <w:shd w:val="clear" w:color="000000" w:fill="CCCCFF"/>
            <w:noWrap/>
            <w:vAlign w:val="center"/>
            <w:hideMark/>
          </w:tcPr>
          <w:p w14:paraId="0B83A9A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Carcabuey</w:t>
            </w:r>
          </w:p>
        </w:tc>
        <w:tc>
          <w:tcPr>
            <w:tcW w:w="698" w:type="dxa"/>
            <w:tcBorders>
              <w:top w:val="nil"/>
              <w:left w:val="nil"/>
              <w:bottom w:val="single" w:sz="8" w:space="0" w:color="FFFFFF"/>
              <w:right w:val="single" w:sz="8" w:space="0" w:color="FFFFFF"/>
            </w:tcBorders>
            <w:shd w:val="clear" w:color="000000" w:fill="CCCCFF"/>
            <w:vAlign w:val="center"/>
            <w:hideMark/>
          </w:tcPr>
          <w:p w14:paraId="5510EF7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14048</w:t>
            </w:r>
          </w:p>
        </w:tc>
        <w:tc>
          <w:tcPr>
            <w:tcW w:w="2846" w:type="dxa"/>
            <w:tcBorders>
              <w:top w:val="nil"/>
              <w:left w:val="nil"/>
              <w:bottom w:val="single" w:sz="8" w:space="0" w:color="FFFFFF"/>
              <w:right w:val="single" w:sz="8" w:space="0" w:color="FFFFFF"/>
            </w:tcBorders>
            <w:shd w:val="clear" w:color="000000" w:fill="CCCCFF"/>
            <w:noWrap/>
            <w:vAlign w:val="center"/>
            <w:hideMark/>
          </w:tcPr>
          <w:p w14:paraId="05BEB897"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Palenciana</w:t>
            </w:r>
          </w:p>
        </w:tc>
        <w:tc>
          <w:tcPr>
            <w:tcW w:w="697" w:type="dxa"/>
            <w:tcBorders>
              <w:top w:val="nil"/>
              <w:left w:val="nil"/>
              <w:bottom w:val="single" w:sz="8" w:space="0" w:color="FFFFFF"/>
              <w:right w:val="single" w:sz="8" w:space="0" w:color="FFFFFF"/>
            </w:tcBorders>
            <w:shd w:val="clear" w:color="000000" w:fill="CCCCFF"/>
            <w:vAlign w:val="center"/>
            <w:hideMark/>
          </w:tcPr>
          <w:p w14:paraId="00BC39F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41014</w:t>
            </w:r>
          </w:p>
        </w:tc>
        <w:tc>
          <w:tcPr>
            <w:tcW w:w="2846" w:type="dxa"/>
            <w:tcBorders>
              <w:top w:val="nil"/>
              <w:left w:val="nil"/>
              <w:bottom w:val="single" w:sz="8" w:space="0" w:color="FFFFFF"/>
              <w:right w:val="single" w:sz="8" w:space="0" w:color="FFFFFF"/>
            </w:tcBorders>
            <w:shd w:val="clear" w:color="000000" w:fill="CCCCFF"/>
            <w:noWrap/>
            <w:vAlign w:val="center"/>
            <w:hideMark/>
          </w:tcPr>
          <w:p w14:paraId="5008B30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Badolatosa</w:t>
            </w:r>
          </w:p>
        </w:tc>
      </w:tr>
      <w:tr w:rsidR="00036A68" w:rsidRPr="00036A68" w14:paraId="2EC9EB3F"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ACC91A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14016</w:t>
            </w:r>
          </w:p>
        </w:tc>
        <w:tc>
          <w:tcPr>
            <w:tcW w:w="2846" w:type="dxa"/>
            <w:tcBorders>
              <w:top w:val="nil"/>
              <w:left w:val="nil"/>
              <w:bottom w:val="single" w:sz="8" w:space="0" w:color="FFFFFF"/>
              <w:right w:val="single" w:sz="8" w:space="0" w:color="FFFFFF"/>
            </w:tcBorders>
            <w:shd w:val="clear" w:color="000000" w:fill="C0C0C0"/>
            <w:noWrap/>
            <w:vAlign w:val="center"/>
            <w:hideMark/>
          </w:tcPr>
          <w:p w14:paraId="54FB9C89"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Cardeña</w:t>
            </w:r>
          </w:p>
        </w:tc>
        <w:tc>
          <w:tcPr>
            <w:tcW w:w="698" w:type="dxa"/>
            <w:tcBorders>
              <w:top w:val="nil"/>
              <w:left w:val="nil"/>
              <w:bottom w:val="single" w:sz="8" w:space="0" w:color="FFFFFF"/>
              <w:right w:val="single" w:sz="8" w:space="0" w:color="FFFFFF"/>
            </w:tcBorders>
            <w:shd w:val="clear" w:color="000000" w:fill="C0C0C0"/>
            <w:vAlign w:val="center"/>
            <w:hideMark/>
          </w:tcPr>
          <w:p w14:paraId="53B125C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14049</w:t>
            </w:r>
          </w:p>
        </w:tc>
        <w:tc>
          <w:tcPr>
            <w:tcW w:w="2846" w:type="dxa"/>
            <w:tcBorders>
              <w:top w:val="nil"/>
              <w:left w:val="nil"/>
              <w:bottom w:val="single" w:sz="8" w:space="0" w:color="FFFFFF"/>
              <w:right w:val="single" w:sz="8" w:space="0" w:color="FFFFFF"/>
            </w:tcBorders>
            <w:shd w:val="clear" w:color="000000" w:fill="C0C0C0"/>
            <w:noWrap/>
            <w:vAlign w:val="center"/>
            <w:hideMark/>
          </w:tcPr>
          <w:p w14:paraId="4E04619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Palma del Río</w:t>
            </w:r>
          </w:p>
        </w:tc>
        <w:tc>
          <w:tcPr>
            <w:tcW w:w="697" w:type="dxa"/>
            <w:tcBorders>
              <w:top w:val="nil"/>
              <w:left w:val="nil"/>
              <w:bottom w:val="single" w:sz="8" w:space="0" w:color="FFFFFF"/>
              <w:right w:val="single" w:sz="8" w:space="0" w:color="FFFFFF"/>
            </w:tcBorders>
            <w:shd w:val="clear" w:color="000000" w:fill="C0C0C0"/>
            <w:vAlign w:val="center"/>
            <w:hideMark/>
          </w:tcPr>
          <w:p w14:paraId="1920030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41022</w:t>
            </w:r>
          </w:p>
        </w:tc>
        <w:tc>
          <w:tcPr>
            <w:tcW w:w="2846" w:type="dxa"/>
            <w:tcBorders>
              <w:top w:val="nil"/>
              <w:left w:val="nil"/>
              <w:bottom w:val="single" w:sz="8" w:space="0" w:color="FFFFFF"/>
              <w:right w:val="single" w:sz="8" w:space="0" w:color="FFFFFF"/>
            </w:tcBorders>
            <w:shd w:val="clear" w:color="000000" w:fill="C0C0C0"/>
            <w:noWrap/>
            <w:vAlign w:val="center"/>
            <w:hideMark/>
          </w:tcPr>
          <w:p w14:paraId="7C21912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Campana (La)</w:t>
            </w:r>
          </w:p>
        </w:tc>
      </w:tr>
      <w:tr w:rsidR="00036A68" w:rsidRPr="00036A68" w14:paraId="6B6A78D5"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352895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14017</w:t>
            </w:r>
          </w:p>
        </w:tc>
        <w:tc>
          <w:tcPr>
            <w:tcW w:w="2846" w:type="dxa"/>
            <w:tcBorders>
              <w:top w:val="nil"/>
              <w:left w:val="nil"/>
              <w:bottom w:val="single" w:sz="8" w:space="0" w:color="FFFFFF"/>
              <w:right w:val="single" w:sz="8" w:space="0" w:color="FFFFFF"/>
            </w:tcBorders>
            <w:shd w:val="clear" w:color="000000" w:fill="CCCCFF"/>
            <w:noWrap/>
            <w:vAlign w:val="center"/>
            <w:hideMark/>
          </w:tcPr>
          <w:p w14:paraId="606C4E1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Carlota (La)</w:t>
            </w:r>
          </w:p>
        </w:tc>
        <w:tc>
          <w:tcPr>
            <w:tcW w:w="698" w:type="dxa"/>
            <w:tcBorders>
              <w:top w:val="nil"/>
              <w:left w:val="nil"/>
              <w:bottom w:val="single" w:sz="8" w:space="0" w:color="FFFFFF"/>
              <w:right w:val="single" w:sz="8" w:space="0" w:color="FFFFFF"/>
            </w:tcBorders>
            <w:shd w:val="clear" w:color="000000" w:fill="CCCCFF"/>
            <w:vAlign w:val="center"/>
            <w:hideMark/>
          </w:tcPr>
          <w:p w14:paraId="35FD712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14050</w:t>
            </w:r>
          </w:p>
        </w:tc>
        <w:tc>
          <w:tcPr>
            <w:tcW w:w="2846" w:type="dxa"/>
            <w:tcBorders>
              <w:top w:val="nil"/>
              <w:left w:val="nil"/>
              <w:bottom w:val="single" w:sz="8" w:space="0" w:color="FFFFFF"/>
              <w:right w:val="single" w:sz="8" w:space="0" w:color="FFFFFF"/>
            </w:tcBorders>
            <w:shd w:val="clear" w:color="000000" w:fill="CCCCFF"/>
            <w:noWrap/>
            <w:vAlign w:val="center"/>
            <w:hideMark/>
          </w:tcPr>
          <w:p w14:paraId="56EA84A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Pedro Abad</w:t>
            </w:r>
          </w:p>
        </w:tc>
        <w:tc>
          <w:tcPr>
            <w:tcW w:w="697" w:type="dxa"/>
            <w:tcBorders>
              <w:top w:val="nil"/>
              <w:left w:val="nil"/>
              <w:bottom w:val="single" w:sz="8" w:space="0" w:color="FFFFFF"/>
              <w:right w:val="single" w:sz="8" w:space="0" w:color="FFFFFF"/>
            </w:tcBorders>
            <w:shd w:val="clear" w:color="000000" w:fill="CCCCFF"/>
            <w:vAlign w:val="center"/>
            <w:hideMark/>
          </w:tcPr>
          <w:p w14:paraId="7DEF4624"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41026</w:t>
            </w:r>
          </w:p>
        </w:tc>
        <w:tc>
          <w:tcPr>
            <w:tcW w:w="2846" w:type="dxa"/>
            <w:tcBorders>
              <w:top w:val="nil"/>
              <w:left w:val="nil"/>
              <w:bottom w:val="single" w:sz="8" w:space="0" w:color="FFFFFF"/>
              <w:right w:val="single" w:sz="8" w:space="0" w:color="FFFFFF"/>
            </w:tcBorders>
            <w:shd w:val="clear" w:color="000000" w:fill="CCCCFF"/>
            <w:noWrap/>
            <w:vAlign w:val="center"/>
            <w:hideMark/>
          </w:tcPr>
          <w:p w14:paraId="5F62C69E"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Casariche</w:t>
            </w:r>
          </w:p>
        </w:tc>
      </w:tr>
      <w:tr w:rsidR="00036A68" w:rsidRPr="00036A68" w14:paraId="11B767E7"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EAA709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14018</w:t>
            </w:r>
          </w:p>
        </w:tc>
        <w:tc>
          <w:tcPr>
            <w:tcW w:w="2846" w:type="dxa"/>
            <w:tcBorders>
              <w:top w:val="nil"/>
              <w:left w:val="nil"/>
              <w:bottom w:val="single" w:sz="8" w:space="0" w:color="FFFFFF"/>
              <w:right w:val="single" w:sz="8" w:space="0" w:color="FFFFFF"/>
            </w:tcBorders>
            <w:shd w:val="clear" w:color="000000" w:fill="C0C0C0"/>
            <w:noWrap/>
            <w:vAlign w:val="center"/>
            <w:hideMark/>
          </w:tcPr>
          <w:p w14:paraId="1BAF7DA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Carpio (El)</w:t>
            </w:r>
          </w:p>
        </w:tc>
        <w:tc>
          <w:tcPr>
            <w:tcW w:w="698" w:type="dxa"/>
            <w:tcBorders>
              <w:top w:val="nil"/>
              <w:left w:val="nil"/>
              <w:bottom w:val="single" w:sz="8" w:space="0" w:color="FFFFFF"/>
              <w:right w:val="single" w:sz="8" w:space="0" w:color="FFFFFF"/>
            </w:tcBorders>
            <w:shd w:val="clear" w:color="000000" w:fill="C0C0C0"/>
            <w:vAlign w:val="center"/>
            <w:hideMark/>
          </w:tcPr>
          <w:p w14:paraId="3674F75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14053</w:t>
            </w:r>
          </w:p>
        </w:tc>
        <w:tc>
          <w:tcPr>
            <w:tcW w:w="2846" w:type="dxa"/>
            <w:tcBorders>
              <w:top w:val="nil"/>
              <w:left w:val="nil"/>
              <w:bottom w:val="single" w:sz="8" w:space="0" w:color="FFFFFF"/>
              <w:right w:val="single" w:sz="8" w:space="0" w:color="FFFFFF"/>
            </w:tcBorders>
            <w:shd w:val="clear" w:color="000000" w:fill="C0C0C0"/>
            <w:noWrap/>
            <w:vAlign w:val="center"/>
            <w:hideMark/>
          </w:tcPr>
          <w:p w14:paraId="4041A5DD"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Posadas</w:t>
            </w:r>
          </w:p>
        </w:tc>
        <w:tc>
          <w:tcPr>
            <w:tcW w:w="697" w:type="dxa"/>
            <w:tcBorders>
              <w:top w:val="nil"/>
              <w:left w:val="nil"/>
              <w:bottom w:val="single" w:sz="8" w:space="0" w:color="FFFFFF"/>
              <w:right w:val="single" w:sz="8" w:space="0" w:color="FFFFFF"/>
            </w:tcBorders>
            <w:shd w:val="clear" w:color="000000" w:fill="C0C0C0"/>
            <w:vAlign w:val="center"/>
            <w:hideMark/>
          </w:tcPr>
          <w:p w14:paraId="3184E04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41039</w:t>
            </w:r>
          </w:p>
        </w:tc>
        <w:tc>
          <w:tcPr>
            <w:tcW w:w="2846" w:type="dxa"/>
            <w:tcBorders>
              <w:top w:val="nil"/>
              <w:left w:val="nil"/>
              <w:bottom w:val="single" w:sz="8" w:space="0" w:color="FFFFFF"/>
              <w:right w:val="single" w:sz="8" w:space="0" w:color="FFFFFF"/>
            </w:tcBorders>
            <w:shd w:val="clear" w:color="000000" w:fill="C0C0C0"/>
            <w:noWrap/>
            <w:vAlign w:val="center"/>
            <w:hideMark/>
          </w:tcPr>
          <w:p w14:paraId="519D118E"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Écija</w:t>
            </w:r>
          </w:p>
        </w:tc>
      </w:tr>
      <w:tr w:rsidR="00036A68" w:rsidRPr="00036A68" w14:paraId="3B7EE934"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419D14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14019</w:t>
            </w:r>
          </w:p>
        </w:tc>
        <w:tc>
          <w:tcPr>
            <w:tcW w:w="2846" w:type="dxa"/>
            <w:tcBorders>
              <w:top w:val="nil"/>
              <w:left w:val="nil"/>
              <w:bottom w:val="single" w:sz="8" w:space="0" w:color="FFFFFF"/>
              <w:right w:val="single" w:sz="8" w:space="0" w:color="FFFFFF"/>
            </w:tcBorders>
            <w:shd w:val="clear" w:color="000000" w:fill="CCCCFF"/>
            <w:noWrap/>
            <w:vAlign w:val="center"/>
            <w:hideMark/>
          </w:tcPr>
          <w:p w14:paraId="2D7F3C4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Castro del Río</w:t>
            </w:r>
          </w:p>
        </w:tc>
        <w:tc>
          <w:tcPr>
            <w:tcW w:w="698" w:type="dxa"/>
            <w:tcBorders>
              <w:top w:val="nil"/>
              <w:left w:val="nil"/>
              <w:bottom w:val="single" w:sz="8" w:space="0" w:color="FFFFFF"/>
              <w:right w:val="single" w:sz="8" w:space="0" w:color="FFFFFF"/>
            </w:tcBorders>
            <w:shd w:val="clear" w:color="000000" w:fill="CCCCFF"/>
            <w:vAlign w:val="center"/>
            <w:hideMark/>
          </w:tcPr>
          <w:p w14:paraId="053870A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14056</w:t>
            </w:r>
          </w:p>
        </w:tc>
        <w:tc>
          <w:tcPr>
            <w:tcW w:w="2846" w:type="dxa"/>
            <w:tcBorders>
              <w:top w:val="nil"/>
              <w:left w:val="nil"/>
              <w:bottom w:val="single" w:sz="8" w:space="0" w:color="FFFFFF"/>
              <w:right w:val="single" w:sz="8" w:space="0" w:color="FFFFFF"/>
            </w:tcBorders>
            <w:shd w:val="clear" w:color="000000" w:fill="CCCCFF"/>
            <w:noWrap/>
            <w:vAlign w:val="center"/>
            <w:hideMark/>
          </w:tcPr>
          <w:p w14:paraId="61473A2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Puente Genil</w:t>
            </w:r>
          </w:p>
        </w:tc>
        <w:tc>
          <w:tcPr>
            <w:tcW w:w="697" w:type="dxa"/>
            <w:tcBorders>
              <w:top w:val="nil"/>
              <w:left w:val="nil"/>
              <w:bottom w:val="single" w:sz="8" w:space="0" w:color="FFFFFF"/>
              <w:right w:val="single" w:sz="8" w:space="0" w:color="FFFFFF"/>
            </w:tcBorders>
            <w:shd w:val="clear" w:color="000000" w:fill="CCCCFF"/>
            <w:vAlign w:val="center"/>
            <w:hideMark/>
          </w:tcPr>
          <w:p w14:paraId="048E781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41041</w:t>
            </w:r>
          </w:p>
        </w:tc>
        <w:tc>
          <w:tcPr>
            <w:tcW w:w="2846" w:type="dxa"/>
            <w:tcBorders>
              <w:top w:val="nil"/>
              <w:left w:val="nil"/>
              <w:bottom w:val="single" w:sz="8" w:space="0" w:color="FFFFFF"/>
              <w:right w:val="single" w:sz="8" w:space="0" w:color="FFFFFF"/>
            </w:tcBorders>
            <w:shd w:val="clear" w:color="000000" w:fill="CCCCFF"/>
            <w:noWrap/>
            <w:vAlign w:val="center"/>
            <w:hideMark/>
          </w:tcPr>
          <w:p w14:paraId="68A27567"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Estepa</w:t>
            </w:r>
          </w:p>
        </w:tc>
      </w:tr>
      <w:tr w:rsidR="00036A68" w:rsidRPr="00036A68" w14:paraId="270B2791"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EC5423D"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14020</w:t>
            </w:r>
          </w:p>
        </w:tc>
        <w:tc>
          <w:tcPr>
            <w:tcW w:w="2846" w:type="dxa"/>
            <w:tcBorders>
              <w:top w:val="nil"/>
              <w:left w:val="nil"/>
              <w:bottom w:val="single" w:sz="8" w:space="0" w:color="FFFFFF"/>
              <w:right w:val="single" w:sz="8" w:space="0" w:color="FFFFFF"/>
            </w:tcBorders>
            <w:shd w:val="clear" w:color="000000" w:fill="C0C0C0"/>
            <w:noWrap/>
            <w:vAlign w:val="center"/>
            <w:hideMark/>
          </w:tcPr>
          <w:p w14:paraId="408AE98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Conquista</w:t>
            </w:r>
          </w:p>
        </w:tc>
        <w:tc>
          <w:tcPr>
            <w:tcW w:w="698" w:type="dxa"/>
            <w:tcBorders>
              <w:top w:val="nil"/>
              <w:left w:val="nil"/>
              <w:bottom w:val="single" w:sz="8" w:space="0" w:color="FFFFFF"/>
              <w:right w:val="single" w:sz="8" w:space="0" w:color="FFFFFF"/>
            </w:tcBorders>
            <w:shd w:val="clear" w:color="000000" w:fill="C0C0C0"/>
            <w:vAlign w:val="center"/>
            <w:hideMark/>
          </w:tcPr>
          <w:p w14:paraId="2C2E22A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14057</w:t>
            </w:r>
          </w:p>
        </w:tc>
        <w:tc>
          <w:tcPr>
            <w:tcW w:w="2846" w:type="dxa"/>
            <w:tcBorders>
              <w:top w:val="nil"/>
              <w:left w:val="nil"/>
              <w:bottom w:val="single" w:sz="8" w:space="0" w:color="FFFFFF"/>
              <w:right w:val="single" w:sz="8" w:space="0" w:color="FFFFFF"/>
            </w:tcBorders>
            <w:shd w:val="clear" w:color="000000" w:fill="C0C0C0"/>
            <w:noWrap/>
            <w:vAlign w:val="center"/>
            <w:hideMark/>
          </w:tcPr>
          <w:p w14:paraId="00F36FFB"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Rambla (La)</w:t>
            </w:r>
          </w:p>
        </w:tc>
        <w:tc>
          <w:tcPr>
            <w:tcW w:w="697" w:type="dxa"/>
            <w:tcBorders>
              <w:top w:val="nil"/>
              <w:left w:val="nil"/>
              <w:bottom w:val="single" w:sz="8" w:space="0" w:color="FFFFFF"/>
              <w:right w:val="single" w:sz="8" w:space="0" w:color="FFFFFF"/>
            </w:tcBorders>
            <w:shd w:val="clear" w:color="000000" w:fill="C0C0C0"/>
            <w:vAlign w:val="center"/>
            <w:hideMark/>
          </w:tcPr>
          <w:p w14:paraId="161B9C78"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41042</w:t>
            </w:r>
          </w:p>
        </w:tc>
        <w:tc>
          <w:tcPr>
            <w:tcW w:w="2846" w:type="dxa"/>
            <w:tcBorders>
              <w:top w:val="nil"/>
              <w:left w:val="nil"/>
              <w:bottom w:val="single" w:sz="8" w:space="0" w:color="FFFFFF"/>
              <w:right w:val="single" w:sz="8" w:space="0" w:color="FFFFFF"/>
            </w:tcBorders>
            <w:shd w:val="clear" w:color="000000" w:fill="C0C0C0"/>
            <w:noWrap/>
            <w:vAlign w:val="center"/>
            <w:hideMark/>
          </w:tcPr>
          <w:p w14:paraId="3C4E687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Fuentes de Andalucía</w:t>
            </w:r>
          </w:p>
        </w:tc>
      </w:tr>
      <w:tr w:rsidR="00036A68" w:rsidRPr="00036A68" w14:paraId="5E714FB2"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1F99E9E"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14021</w:t>
            </w:r>
          </w:p>
        </w:tc>
        <w:tc>
          <w:tcPr>
            <w:tcW w:w="2846" w:type="dxa"/>
            <w:tcBorders>
              <w:top w:val="nil"/>
              <w:left w:val="nil"/>
              <w:bottom w:val="single" w:sz="8" w:space="0" w:color="FFFFFF"/>
              <w:right w:val="single" w:sz="8" w:space="0" w:color="FFFFFF"/>
            </w:tcBorders>
            <w:shd w:val="clear" w:color="000000" w:fill="CCCCFF"/>
            <w:noWrap/>
            <w:vAlign w:val="center"/>
            <w:hideMark/>
          </w:tcPr>
          <w:p w14:paraId="10471567"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Córdoba</w:t>
            </w:r>
          </w:p>
        </w:tc>
        <w:tc>
          <w:tcPr>
            <w:tcW w:w="698" w:type="dxa"/>
            <w:tcBorders>
              <w:top w:val="nil"/>
              <w:left w:val="nil"/>
              <w:bottom w:val="single" w:sz="8" w:space="0" w:color="FFFFFF"/>
              <w:right w:val="single" w:sz="8" w:space="0" w:color="FFFFFF"/>
            </w:tcBorders>
            <w:shd w:val="clear" w:color="000000" w:fill="CCCCFF"/>
            <w:vAlign w:val="center"/>
            <w:hideMark/>
          </w:tcPr>
          <w:p w14:paraId="120CC99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14058</w:t>
            </w:r>
          </w:p>
        </w:tc>
        <w:tc>
          <w:tcPr>
            <w:tcW w:w="2846" w:type="dxa"/>
            <w:tcBorders>
              <w:top w:val="nil"/>
              <w:left w:val="nil"/>
              <w:bottom w:val="single" w:sz="8" w:space="0" w:color="FFFFFF"/>
              <w:right w:val="single" w:sz="8" w:space="0" w:color="FFFFFF"/>
            </w:tcBorders>
            <w:shd w:val="clear" w:color="000000" w:fill="CCCCFF"/>
            <w:noWrap/>
            <w:vAlign w:val="center"/>
            <w:hideMark/>
          </w:tcPr>
          <w:p w14:paraId="0F9E700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Rute</w:t>
            </w:r>
          </w:p>
        </w:tc>
        <w:tc>
          <w:tcPr>
            <w:tcW w:w="697" w:type="dxa"/>
            <w:tcBorders>
              <w:top w:val="nil"/>
              <w:left w:val="nil"/>
              <w:bottom w:val="single" w:sz="8" w:space="0" w:color="FFFFFF"/>
              <w:right w:val="single" w:sz="8" w:space="0" w:color="FFFFFF"/>
            </w:tcBorders>
            <w:shd w:val="clear" w:color="000000" w:fill="CCCCFF"/>
            <w:vAlign w:val="center"/>
            <w:hideMark/>
          </w:tcPr>
          <w:p w14:paraId="4C3CDC5D"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41050</w:t>
            </w:r>
          </w:p>
        </w:tc>
        <w:tc>
          <w:tcPr>
            <w:tcW w:w="2846" w:type="dxa"/>
            <w:tcBorders>
              <w:top w:val="nil"/>
              <w:left w:val="nil"/>
              <w:bottom w:val="single" w:sz="8" w:space="0" w:color="FFFFFF"/>
              <w:right w:val="single" w:sz="8" w:space="0" w:color="FFFFFF"/>
            </w:tcBorders>
            <w:shd w:val="clear" w:color="000000" w:fill="CCCCFF"/>
            <w:vAlign w:val="center"/>
            <w:hideMark/>
          </w:tcPr>
          <w:p w14:paraId="55DEC67B"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Herrera</w:t>
            </w:r>
          </w:p>
        </w:tc>
      </w:tr>
      <w:tr w:rsidR="00036A68" w:rsidRPr="00036A68" w14:paraId="469FF690" w14:textId="77777777" w:rsidTr="00036A68">
        <w:trPr>
          <w:trHeight w:val="6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C0B58E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14022</w:t>
            </w:r>
          </w:p>
        </w:tc>
        <w:tc>
          <w:tcPr>
            <w:tcW w:w="2846" w:type="dxa"/>
            <w:tcBorders>
              <w:top w:val="nil"/>
              <w:left w:val="nil"/>
              <w:bottom w:val="single" w:sz="8" w:space="0" w:color="FFFFFF"/>
              <w:right w:val="single" w:sz="8" w:space="0" w:color="FFFFFF"/>
            </w:tcBorders>
            <w:shd w:val="clear" w:color="000000" w:fill="C0C0C0"/>
            <w:noWrap/>
            <w:vAlign w:val="center"/>
            <w:hideMark/>
          </w:tcPr>
          <w:p w14:paraId="1A5E455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Doña Mencía</w:t>
            </w:r>
          </w:p>
        </w:tc>
        <w:tc>
          <w:tcPr>
            <w:tcW w:w="698" w:type="dxa"/>
            <w:tcBorders>
              <w:top w:val="nil"/>
              <w:left w:val="nil"/>
              <w:bottom w:val="single" w:sz="8" w:space="0" w:color="FFFFFF"/>
              <w:right w:val="single" w:sz="8" w:space="0" w:color="FFFFFF"/>
            </w:tcBorders>
            <w:shd w:val="clear" w:color="000000" w:fill="C0C0C0"/>
            <w:vAlign w:val="center"/>
            <w:hideMark/>
          </w:tcPr>
          <w:p w14:paraId="2D97405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14059</w:t>
            </w:r>
          </w:p>
        </w:tc>
        <w:tc>
          <w:tcPr>
            <w:tcW w:w="2846" w:type="dxa"/>
            <w:tcBorders>
              <w:top w:val="nil"/>
              <w:left w:val="nil"/>
              <w:bottom w:val="single" w:sz="8" w:space="0" w:color="FFFFFF"/>
              <w:right w:val="single" w:sz="8" w:space="0" w:color="FFFFFF"/>
            </w:tcBorders>
            <w:shd w:val="clear" w:color="000000" w:fill="C0C0C0"/>
            <w:noWrap/>
            <w:vAlign w:val="center"/>
            <w:hideMark/>
          </w:tcPr>
          <w:p w14:paraId="1E8C681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San Sebastián de los Ballesteros</w:t>
            </w:r>
          </w:p>
        </w:tc>
        <w:tc>
          <w:tcPr>
            <w:tcW w:w="697" w:type="dxa"/>
            <w:tcBorders>
              <w:top w:val="nil"/>
              <w:left w:val="nil"/>
              <w:bottom w:val="single" w:sz="8" w:space="0" w:color="FFFFFF"/>
              <w:right w:val="single" w:sz="8" w:space="0" w:color="FFFFFF"/>
            </w:tcBorders>
            <w:shd w:val="clear" w:color="000000" w:fill="C0C0C0"/>
            <w:vAlign w:val="center"/>
            <w:hideMark/>
          </w:tcPr>
          <w:p w14:paraId="0B81A7A0"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41054</w:t>
            </w:r>
          </w:p>
        </w:tc>
        <w:tc>
          <w:tcPr>
            <w:tcW w:w="2846" w:type="dxa"/>
            <w:tcBorders>
              <w:top w:val="nil"/>
              <w:left w:val="nil"/>
              <w:bottom w:val="single" w:sz="8" w:space="0" w:color="FFFFFF"/>
              <w:right w:val="single" w:sz="8" w:space="0" w:color="FFFFFF"/>
            </w:tcBorders>
            <w:shd w:val="clear" w:color="000000" w:fill="C0C0C0"/>
            <w:vAlign w:val="center"/>
            <w:hideMark/>
          </w:tcPr>
          <w:p w14:paraId="08086F3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Lora de Estepa</w:t>
            </w:r>
          </w:p>
        </w:tc>
      </w:tr>
      <w:tr w:rsidR="00036A68" w:rsidRPr="00036A68" w14:paraId="2BB1B279"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1C2BAC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14024</w:t>
            </w:r>
          </w:p>
        </w:tc>
        <w:tc>
          <w:tcPr>
            <w:tcW w:w="2846" w:type="dxa"/>
            <w:tcBorders>
              <w:top w:val="nil"/>
              <w:left w:val="nil"/>
              <w:bottom w:val="single" w:sz="8" w:space="0" w:color="FFFFFF"/>
              <w:right w:val="single" w:sz="8" w:space="0" w:color="FFFFFF"/>
            </w:tcBorders>
            <w:shd w:val="clear" w:color="000000" w:fill="CCCCFF"/>
            <w:noWrap/>
            <w:vAlign w:val="center"/>
            <w:hideMark/>
          </w:tcPr>
          <w:p w14:paraId="2683E3D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Encinas Reales</w:t>
            </w:r>
          </w:p>
        </w:tc>
        <w:tc>
          <w:tcPr>
            <w:tcW w:w="698" w:type="dxa"/>
            <w:tcBorders>
              <w:top w:val="nil"/>
              <w:left w:val="nil"/>
              <w:bottom w:val="single" w:sz="8" w:space="0" w:color="FFFFFF"/>
              <w:right w:val="single" w:sz="8" w:space="0" w:color="FFFFFF"/>
            </w:tcBorders>
            <w:shd w:val="clear" w:color="000000" w:fill="CCCCFF"/>
            <w:vAlign w:val="center"/>
            <w:hideMark/>
          </w:tcPr>
          <w:p w14:paraId="2CC8ABDD"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14060</w:t>
            </w:r>
          </w:p>
        </w:tc>
        <w:tc>
          <w:tcPr>
            <w:tcW w:w="2846" w:type="dxa"/>
            <w:tcBorders>
              <w:top w:val="nil"/>
              <w:left w:val="nil"/>
              <w:bottom w:val="single" w:sz="8" w:space="0" w:color="FFFFFF"/>
              <w:right w:val="single" w:sz="8" w:space="0" w:color="FFFFFF"/>
            </w:tcBorders>
            <w:shd w:val="clear" w:color="000000" w:fill="CCCCFF"/>
            <w:noWrap/>
            <w:vAlign w:val="center"/>
            <w:hideMark/>
          </w:tcPr>
          <w:p w14:paraId="2976185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Santaella</w:t>
            </w:r>
          </w:p>
        </w:tc>
        <w:tc>
          <w:tcPr>
            <w:tcW w:w="697" w:type="dxa"/>
            <w:tcBorders>
              <w:top w:val="nil"/>
              <w:left w:val="nil"/>
              <w:bottom w:val="single" w:sz="8" w:space="0" w:color="FFFFFF"/>
              <w:right w:val="single" w:sz="8" w:space="0" w:color="FFFFFF"/>
            </w:tcBorders>
            <w:shd w:val="clear" w:color="000000" w:fill="CCCCFF"/>
            <w:vAlign w:val="center"/>
            <w:hideMark/>
          </w:tcPr>
          <w:p w14:paraId="328FF63B"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41055</w:t>
            </w:r>
          </w:p>
        </w:tc>
        <w:tc>
          <w:tcPr>
            <w:tcW w:w="2846" w:type="dxa"/>
            <w:tcBorders>
              <w:top w:val="nil"/>
              <w:left w:val="nil"/>
              <w:bottom w:val="single" w:sz="8" w:space="0" w:color="FFFFFF"/>
              <w:right w:val="single" w:sz="8" w:space="0" w:color="FFFFFF"/>
            </w:tcBorders>
            <w:shd w:val="clear" w:color="000000" w:fill="CCCCFF"/>
            <w:noWrap/>
            <w:vAlign w:val="center"/>
            <w:hideMark/>
          </w:tcPr>
          <w:p w14:paraId="57E5F340"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Lora del Río</w:t>
            </w:r>
          </w:p>
        </w:tc>
      </w:tr>
      <w:tr w:rsidR="00036A68" w:rsidRPr="00036A68" w14:paraId="043BB710"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B1885BA"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14025</w:t>
            </w:r>
          </w:p>
        </w:tc>
        <w:tc>
          <w:tcPr>
            <w:tcW w:w="2846" w:type="dxa"/>
            <w:tcBorders>
              <w:top w:val="nil"/>
              <w:left w:val="nil"/>
              <w:bottom w:val="single" w:sz="8" w:space="0" w:color="FFFFFF"/>
              <w:right w:val="single" w:sz="8" w:space="0" w:color="FFFFFF"/>
            </w:tcBorders>
            <w:shd w:val="clear" w:color="000000" w:fill="C0C0C0"/>
            <w:noWrap/>
            <w:vAlign w:val="center"/>
            <w:hideMark/>
          </w:tcPr>
          <w:p w14:paraId="56CF0C2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Espejo</w:t>
            </w:r>
          </w:p>
        </w:tc>
        <w:tc>
          <w:tcPr>
            <w:tcW w:w="698" w:type="dxa"/>
            <w:tcBorders>
              <w:top w:val="nil"/>
              <w:left w:val="nil"/>
              <w:bottom w:val="single" w:sz="8" w:space="0" w:color="FFFFFF"/>
              <w:right w:val="single" w:sz="8" w:space="0" w:color="FFFFFF"/>
            </w:tcBorders>
            <w:shd w:val="clear" w:color="000000" w:fill="C0C0C0"/>
            <w:vAlign w:val="center"/>
            <w:hideMark/>
          </w:tcPr>
          <w:p w14:paraId="60114CD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14063</w:t>
            </w:r>
          </w:p>
        </w:tc>
        <w:tc>
          <w:tcPr>
            <w:tcW w:w="2846" w:type="dxa"/>
            <w:tcBorders>
              <w:top w:val="nil"/>
              <w:left w:val="nil"/>
              <w:bottom w:val="single" w:sz="8" w:space="0" w:color="FFFFFF"/>
              <w:right w:val="single" w:sz="8" w:space="0" w:color="FFFFFF"/>
            </w:tcBorders>
            <w:shd w:val="clear" w:color="000000" w:fill="C0C0C0"/>
            <w:noWrap/>
            <w:vAlign w:val="center"/>
            <w:hideMark/>
          </w:tcPr>
          <w:p w14:paraId="12BDC1CE"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Valenzuela</w:t>
            </w:r>
          </w:p>
        </w:tc>
        <w:tc>
          <w:tcPr>
            <w:tcW w:w="697" w:type="dxa"/>
            <w:tcBorders>
              <w:top w:val="nil"/>
              <w:left w:val="nil"/>
              <w:bottom w:val="single" w:sz="8" w:space="0" w:color="FFFFFF"/>
              <w:right w:val="single" w:sz="8" w:space="0" w:color="FFFFFF"/>
            </w:tcBorders>
            <w:shd w:val="clear" w:color="000000" w:fill="C0C0C0"/>
            <w:vAlign w:val="center"/>
            <w:hideMark/>
          </w:tcPr>
          <w:p w14:paraId="14C0AC5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41056</w:t>
            </w:r>
          </w:p>
        </w:tc>
        <w:tc>
          <w:tcPr>
            <w:tcW w:w="2846" w:type="dxa"/>
            <w:tcBorders>
              <w:top w:val="nil"/>
              <w:left w:val="nil"/>
              <w:bottom w:val="single" w:sz="8" w:space="0" w:color="FFFFFF"/>
              <w:right w:val="single" w:sz="8" w:space="0" w:color="FFFFFF"/>
            </w:tcBorders>
            <w:shd w:val="clear" w:color="000000" w:fill="C0C0C0"/>
            <w:noWrap/>
            <w:vAlign w:val="center"/>
            <w:hideMark/>
          </w:tcPr>
          <w:p w14:paraId="3E9F66E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Luisiana (La)</w:t>
            </w:r>
          </w:p>
        </w:tc>
      </w:tr>
      <w:tr w:rsidR="00036A68" w:rsidRPr="00036A68" w14:paraId="66E7A9F8"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1EAA00E"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14027</w:t>
            </w:r>
          </w:p>
        </w:tc>
        <w:tc>
          <w:tcPr>
            <w:tcW w:w="2846" w:type="dxa"/>
            <w:tcBorders>
              <w:top w:val="nil"/>
              <w:left w:val="nil"/>
              <w:bottom w:val="single" w:sz="8" w:space="0" w:color="FFFFFF"/>
              <w:right w:val="single" w:sz="8" w:space="0" w:color="FFFFFF"/>
            </w:tcBorders>
            <w:shd w:val="clear" w:color="000000" w:fill="CCCCFF"/>
            <w:noWrap/>
            <w:vAlign w:val="center"/>
            <w:hideMark/>
          </w:tcPr>
          <w:p w14:paraId="210AF841"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Fernán-Núñez</w:t>
            </w:r>
          </w:p>
        </w:tc>
        <w:tc>
          <w:tcPr>
            <w:tcW w:w="698" w:type="dxa"/>
            <w:tcBorders>
              <w:top w:val="nil"/>
              <w:left w:val="nil"/>
              <w:bottom w:val="single" w:sz="8" w:space="0" w:color="FFFFFF"/>
              <w:right w:val="single" w:sz="8" w:space="0" w:color="FFFFFF"/>
            </w:tcBorders>
            <w:shd w:val="clear" w:color="000000" w:fill="CCCCFF"/>
            <w:vAlign w:val="center"/>
            <w:hideMark/>
          </w:tcPr>
          <w:p w14:paraId="3CE28DD0"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14065</w:t>
            </w:r>
          </w:p>
        </w:tc>
        <w:tc>
          <w:tcPr>
            <w:tcW w:w="2846" w:type="dxa"/>
            <w:tcBorders>
              <w:top w:val="nil"/>
              <w:left w:val="nil"/>
              <w:bottom w:val="single" w:sz="8" w:space="0" w:color="FFFFFF"/>
              <w:right w:val="single" w:sz="8" w:space="0" w:color="FFFFFF"/>
            </w:tcBorders>
            <w:shd w:val="clear" w:color="000000" w:fill="CCCCFF"/>
            <w:noWrap/>
            <w:vAlign w:val="center"/>
            <w:hideMark/>
          </w:tcPr>
          <w:p w14:paraId="5A6737E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Victoria (La)</w:t>
            </w:r>
          </w:p>
        </w:tc>
        <w:tc>
          <w:tcPr>
            <w:tcW w:w="697" w:type="dxa"/>
            <w:tcBorders>
              <w:top w:val="nil"/>
              <w:left w:val="nil"/>
              <w:bottom w:val="single" w:sz="8" w:space="0" w:color="FFFFFF"/>
              <w:right w:val="single" w:sz="8" w:space="0" w:color="FFFFFF"/>
            </w:tcBorders>
            <w:shd w:val="clear" w:color="000000" w:fill="CCCCFF"/>
            <w:vAlign w:val="center"/>
            <w:hideMark/>
          </w:tcPr>
          <w:p w14:paraId="44D7B25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41061</w:t>
            </w:r>
          </w:p>
        </w:tc>
        <w:tc>
          <w:tcPr>
            <w:tcW w:w="2846" w:type="dxa"/>
            <w:tcBorders>
              <w:top w:val="nil"/>
              <w:left w:val="nil"/>
              <w:bottom w:val="single" w:sz="8" w:space="0" w:color="FFFFFF"/>
              <w:right w:val="single" w:sz="8" w:space="0" w:color="FFFFFF"/>
            </w:tcBorders>
            <w:shd w:val="clear" w:color="000000" w:fill="CCCCFF"/>
            <w:noWrap/>
            <w:vAlign w:val="center"/>
            <w:hideMark/>
          </w:tcPr>
          <w:p w14:paraId="21E19A4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Marinaleda</w:t>
            </w:r>
          </w:p>
        </w:tc>
      </w:tr>
      <w:tr w:rsidR="00036A68" w:rsidRPr="00036A68" w14:paraId="4CEC688C"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07080A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14030</w:t>
            </w:r>
          </w:p>
        </w:tc>
        <w:tc>
          <w:tcPr>
            <w:tcW w:w="2846" w:type="dxa"/>
            <w:tcBorders>
              <w:top w:val="nil"/>
              <w:left w:val="nil"/>
              <w:bottom w:val="single" w:sz="8" w:space="0" w:color="FFFFFF"/>
              <w:right w:val="single" w:sz="8" w:space="0" w:color="FFFFFF"/>
            </w:tcBorders>
            <w:shd w:val="clear" w:color="000000" w:fill="C0C0C0"/>
            <w:noWrap/>
            <w:vAlign w:val="center"/>
            <w:hideMark/>
          </w:tcPr>
          <w:p w14:paraId="5705A180"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Fuente Palmera</w:t>
            </w:r>
          </w:p>
        </w:tc>
        <w:tc>
          <w:tcPr>
            <w:tcW w:w="698" w:type="dxa"/>
            <w:tcBorders>
              <w:top w:val="nil"/>
              <w:left w:val="nil"/>
              <w:bottom w:val="single" w:sz="8" w:space="0" w:color="FFFFFF"/>
              <w:right w:val="single" w:sz="8" w:space="0" w:color="FFFFFF"/>
            </w:tcBorders>
            <w:shd w:val="clear" w:color="000000" w:fill="C0C0C0"/>
            <w:vAlign w:val="center"/>
            <w:hideMark/>
          </w:tcPr>
          <w:p w14:paraId="0E1182D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14067</w:t>
            </w:r>
          </w:p>
        </w:tc>
        <w:tc>
          <w:tcPr>
            <w:tcW w:w="2846" w:type="dxa"/>
            <w:tcBorders>
              <w:top w:val="nil"/>
              <w:left w:val="nil"/>
              <w:bottom w:val="single" w:sz="8" w:space="0" w:color="FFFFFF"/>
              <w:right w:val="single" w:sz="8" w:space="0" w:color="FFFFFF"/>
            </w:tcBorders>
            <w:shd w:val="clear" w:color="000000" w:fill="C0C0C0"/>
            <w:noWrap/>
            <w:vAlign w:val="center"/>
            <w:hideMark/>
          </w:tcPr>
          <w:p w14:paraId="50D6508B"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Villafranca de Córdoba</w:t>
            </w:r>
          </w:p>
        </w:tc>
        <w:tc>
          <w:tcPr>
            <w:tcW w:w="697" w:type="dxa"/>
            <w:tcBorders>
              <w:top w:val="nil"/>
              <w:left w:val="nil"/>
              <w:bottom w:val="single" w:sz="8" w:space="0" w:color="FFFFFF"/>
              <w:right w:val="single" w:sz="8" w:space="0" w:color="FFFFFF"/>
            </w:tcBorders>
            <w:shd w:val="clear" w:color="000000" w:fill="C0C0C0"/>
            <w:vAlign w:val="center"/>
            <w:hideMark/>
          </w:tcPr>
          <w:p w14:paraId="48DCD2CA"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41074</w:t>
            </w:r>
          </w:p>
        </w:tc>
        <w:tc>
          <w:tcPr>
            <w:tcW w:w="2846" w:type="dxa"/>
            <w:tcBorders>
              <w:top w:val="nil"/>
              <w:left w:val="nil"/>
              <w:bottom w:val="single" w:sz="8" w:space="0" w:color="FFFFFF"/>
              <w:right w:val="single" w:sz="8" w:space="0" w:color="FFFFFF"/>
            </w:tcBorders>
            <w:shd w:val="clear" w:color="000000" w:fill="C0C0C0"/>
            <w:noWrap/>
            <w:vAlign w:val="center"/>
            <w:hideMark/>
          </w:tcPr>
          <w:p w14:paraId="5A8F779B"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Peñaflor</w:t>
            </w:r>
          </w:p>
        </w:tc>
      </w:tr>
      <w:tr w:rsidR="00036A68" w:rsidRPr="00036A68" w14:paraId="24816275"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473AAA3"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14033</w:t>
            </w:r>
          </w:p>
        </w:tc>
        <w:tc>
          <w:tcPr>
            <w:tcW w:w="2846" w:type="dxa"/>
            <w:tcBorders>
              <w:top w:val="nil"/>
              <w:left w:val="nil"/>
              <w:bottom w:val="single" w:sz="8" w:space="0" w:color="FFFFFF"/>
              <w:right w:val="single" w:sz="8" w:space="0" w:color="FFFFFF"/>
            </w:tcBorders>
            <w:shd w:val="clear" w:color="000000" w:fill="CCCCFF"/>
            <w:noWrap/>
            <w:vAlign w:val="center"/>
            <w:hideMark/>
          </w:tcPr>
          <w:p w14:paraId="0465F8A6"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Guadalcázar</w:t>
            </w:r>
          </w:p>
        </w:tc>
        <w:tc>
          <w:tcPr>
            <w:tcW w:w="698" w:type="dxa"/>
            <w:tcBorders>
              <w:top w:val="nil"/>
              <w:left w:val="nil"/>
              <w:bottom w:val="single" w:sz="8" w:space="0" w:color="FFFFFF"/>
              <w:right w:val="single" w:sz="8" w:space="0" w:color="FFFFFF"/>
            </w:tcBorders>
            <w:shd w:val="clear" w:color="000000" w:fill="CCCCFF"/>
            <w:vAlign w:val="center"/>
            <w:hideMark/>
          </w:tcPr>
          <w:p w14:paraId="5700AC14"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14068</w:t>
            </w:r>
          </w:p>
        </w:tc>
        <w:tc>
          <w:tcPr>
            <w:tcW w:w="2846" w:type="dxa"/>
            <w:tcBorders>
              <w:top w:val="nil"/>
              <w:left w:val="nil"/>
              <w:bottom w:val="single" w:sz="8" w:space="0" w:color="FFFFFF"/>
              <w:right w:val="single" w:sz="8" w:space="0" w:color="FFFFFF"/>
            </w:tcBorders>
            <w:shd w:val="clear" w:color="000000" w:fill="CCCCFF"/>
            <w:noWrap/>
            <w:vAlign w:val="center"/>
            <w:hideMark/>
          </w:tcPr>
          <w:p w14:paraId="4FD668CF"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Villaharta</w:t>
            </w:r>
          </w:p>
        </w:tc>
        <w:tc>
          <w:tcPr>
            <w:tcW w:w="697" w:type="dxa"/>
            <w:tcBorders>
              <w:top w:val="nil"/>
              <w:left w:val="nil"/>
              <w:bottom w:val="single" w:sz="8" w:space="0" w:color="FFFFFF"/>
              <w:right w:val="single" w:sz="8" w:space="0" w:color="FFFFFF"/>
            </w:tcBorders>
            <w:shd w:val="clear" w:color="000000" w:fill="CCCCFF"/>
            <w:vAlign w:val="center"/>
            <w:hideMark/>
          </w:tcPr>
          <w:p w14:paraId="6F7FBC7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41078</w:t>
            </w:r>
          </w:p>
        </w:tc>
        <w:tc>
          <w:tcPr>
            <w:tcW w:w="2846" w:type="dxa"/>
            <w:tcBorders>
              <w:top w:val="nil"/>
              <w:left w:val="nil"/>
              <w:bottom w:val="single" w:sz="8" w:space="0" w:color="FFFFFF"/>
              <w:right w:val="single" w:sz="8" w:space="0" w:color="FFFFFF"/>
            </w:tcBorders>
            <w:shd w:val="clear" w:color="000000" w:fill="CCCCFF"/>
            <w:noWrap/>
            <w:vAlign w:val="center"/>
            <w:hideMark/>
          </w:tcPr>
          <w:p w14:paraId="126E175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Puebla de los Infantes (La)</w:t>
            </w:r>
          </w:p>
        </w:tc>
      </w:tr>
      <w:tr w:rsidR="00036A68" w:rsidRPr="00036A68" w14:paraId="291D4487"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2AAE8CA"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14036</w:t>
            </w:r>
          </w:p>
        </w:tc>
        <w:tc>
          <w:tcPr>
            <w:tcW w:w="2846" w:type="dxa"/>
            <w:tcBorders>
              <w:top w:val="nil"/>
              <w:left w:val="nil"/>
              <w:bottom w:val="single" w:sz="8" w:space="0" w:color="FFFFFF"/>
              <w:right w:val="single" w:sz="8" w:space="0" w:color="FFFFFF"/>
            </w:tcBorders>
            <w:shd w:val="clear" w:color="000000" w:fill="C0C0C0"/>
            <w:noWrap/>
            <w:vAlign w:val="center"/>
            <w:hideMark/>
          </w:tcPr>
          <w:p w14:paraId="41B14F6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Hornachuelos</w:t>
            </w:r>
          </w:p>
        </w:tc>
        <w:tc>
          <w:tcPr>
            <w:tcW w:w="698" w:type="dxa"/>
            <w:tcBorders>
              <w:top w:val="nil"/>
              <w:left w:val="nil"/>
              <w:bottom w:val="single" w:sz="8" w:space="0" w:color="FFFFFF"/>
              <w:right w:val="single" w:sz="8" w:space="0" w:color="FFFFFF"/>
            </w:tcBorders>
            <w:shd w:val="clear" w:color="000000" w:fill="C0C0C0"/>
            <w:vAlign w:val="center"/>
            <w:hideMark/>
          </w:tcPr>
          <w:p w14:paraId="4A3FB08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14069</w:t>
            </w:r>
          </w:p>
        </w:tc>
        <w:tc>
          <w:tcPr>
            <w:tcW w:w="2846" w:type="dxa"/>
            <w:tcBorders>
              <w:top w:val="nil"/>
              <w:left w:val="nil"/>
              <w:bottom w:val="single" w:sz="8" w:space="0" w:color="FFFFFF"/>
              <w:right w:val="single" w:sz="8" w:space="0" w:color="FFFFFF"/>
            </w:tcBorders>
            <w:shd w:val="clear" w:color="000000" w:fill="C0C0C0"/>
            <w:noWrap/>
            <w:vAlign w:val="center"/>
            <w:hideMark/>
          </w:tcPr>
          <w:p w14:paraId="08632467"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Villanueva de Córdoba</w:t>
            </w:r>
          </w:p>
        </w:tc>
        <w:tc>
          <w:tcPr>
            <w:tcW w:w="697" w:type="dxa"/>
            <w:tcBorders>
              <w:top w:val="nil"/>
              <w:left w:val="nil"/>
              <w:bottom w:val="single" w:sz="8" w:space="0" w:color="FFFFFF"/>
              <w:right w:val="single" w:sz="8" w:space="0" w:color="FFFFFF"/>
            </w:tcBorders>
            <w:shd w:val="clear" w:color="000000" w:fill="C0C0C0"/>
            <w:vAlign w:val="center"/>
            <w:hideMark/>
          </w:tcPr>
          <w:p w14:paraId="5E78273B"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41082</w:t>
            </w:r>
          </w:p>
        </w:tc>
        <w:tc>
          <w:tcPr>
            <w:tcW w:w="2846" w:type="dxa"/>
            <w:tcBorders>
              <w:top w:val="nil"/>
              <w:left w:val="nil"/>
              <w:bottom w:val="single" w:sz="8" w:space="0" w:color="FFFFFF"/>
              <w:right w:val="single" w:sz="8" w:space="0" w:color="FFFFFF"/>
            </w:tcBorders>
            <w:shd w:val="clear" w:color="000000" w:fill="C0C0C0"/>
            <w:noWrap/>
            <w:vAlign w:val="center"/>
            <w:hideMark/>
          </w:tcPr>
          <w:p w14:paraId="4285FBE4"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Roda de Andalucía (La)</w:t>
            </w:r>
          </w:p>
        </w:tc>
      </w:tr>
      <w:tr w:rsidR="00036A68" w:rsidRPr="00036A68" w14:paraId="5F20E539"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2DABBB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14037</w:t>
            </w:r>
          </w:p>
        </w:tc>
        <w:tc>
          <w:tcPr>
            <w:tcW w:w="2846" w:type="dxa"/>
            <w:tcBorders>
              <w:top w:val="nil"/>
              <w:left w:val="nil"/>
              <w:bottom w:val="single" w:sz="8" w:space="0" w:color="FFFFFF"/>
              <w:right w:val="single" w:sz="8" w:space="0" w:color="FFFFFF"/>
            </w:tcBorders>
            <w:shd w:val="clear" w:color="000000" w:fill="CCCCFF"/>
            <w:noWrap/>
            <w:vAlign w:val="center"/>
            <w:hideMark/>
          </w:tcPr>
          <w:p w14:paraId="7C5F6E8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Iznájar</w:t>
            </w:r>
          </w:p>
        </w:tc>
        <w:tc>
          <w:tcPr>
            <w:tcW w:w="698" w:type="dxa"/>
            <w:tcBorders>
              <w:top w:val="nil"/>
              <w:left w:val="nil"/>
              <w:bottom w:val="single" w:sz="8" w:space="0" w:color="FFFFFF"/>
              <w:right w:val="single" w:sz="8" w:space="0" w:color="FFFFFF"/>
            </w:tcBorders>
            <w:shd w:val="clear" w:color="000000" w:fill="CCCCFF"/>
            <w:vAlign w:val="center"/>
            <w:hideMark/>
          </w:tcPr>
          <w:p w14:paraId="7420538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14075</w:t>
            </w:r>
          </w:p>
        </w:tc>
        <w:tc>
          <w:tcPr>
            <w:tcW w:w="2846" w:type="dxa"/>
            <w:tcBorders>
              <w:top w:val="nil"/>
              <w:left w:val="nil"/>
              <w:bottom w:val="single" w:sz="8" w:space="0" w:color="FFFFFF"/>
              <w:right w:val="single" w:sz="8" w:space="0" w:color="FFFFFF"/>
            </w:tcBorders>
            <w:shd w:val="clear" w:color="000000" w:fill="CCCCFF"/>
            <w:noWrap/>
            <w:vAlign w:val="center"/>
            <w:hideMark/>
          </w:tcPr>
          <w:p w14:paraId="1732946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Zuheros</w:t>
            </w:r>
          </w:p>
        </w:tc>
        <w:tc>
          <w:tcPr>
            <w:tcW w:w="697" w:type="dxa"/>
            <w:tcBorders>
              <w:top w:val="nil"/>
              <w:left w:val="nil"/>
              <w:bottom w:val="single" w:sz="8" w:space="0" w:color="FFFFFF"/>
              <w:right w:val="single" w:sz="8" w:space="0" w:color="FFFFFF"/>
            </w:tcBorders>
            <w:shd w:val="clear" w:color="000000" w:fill="CCCCFF"/>
            <w:vAlign w:val="center"/>
            <w:hideMark/>
          </w:tcPr>
          <w:p w14:paraId="0A740C3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41084</w:t>
            </w:r>
          </w:p>
        </w:tc>
        <w:tc>
          <w:tcPr>
            <w:tcW w:w="2846" w:type="dxa"/>
            <w:tcBorders>
              <w:top w:val="nil"/>
              <w:left w:val="nil"/>
              <w:bottom w:val="single" w:sz="8" w:space="0" w:color="FFFFFF"/>
              <w:right w:val="single" w:sz="8" w:space="0" w:color="FFFFFF"/>
            </w:tcBorders>
            <w:shd w:val="clear" w:color="000000" w:fill="CCCCFF"/>
            <w:noWrap/>
            <w:vAlign w:val="center"/>
            <w:hideMark/>
          </w:tcPr>
          <w:p w14:paraId="21053076"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Rubio (El)</w:t>
            </w:r>
          </w:p>
        </w:tc>
      </w:tr>
      <w:tr w:rsidR="00036A68" w:rsidRPr="00036A68" w14:paraId="6FF8CF3E"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C06AB0E"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14038</w:t>
            </w:r>
          </w:p>
        </w:tc>
        <w:tc>
          <w:tcPr>
            <w:tcW w:w="2846" w:type="dxa"/>
            <w:tcBorders>
              <w:top w:val="nil"/>
              <w:left w:val="nil"/>
              <w:bottom w:val="single" w:sz="8" w:space="0" w:color="FFFFFF"/>
              <w:right w:val="single" w:sz="8" w:space="0" w:color="FFFFFF"/>
            </w:tcBorders>
            <w:shd w:val="clear" w:color="000000" w:fill="C0C0C0"/>
            <w:noWrap/>
            <w:vAlign w:val="center"/>
            <w:hideMark/>
          </w:tcPr>
          <w:p w14:paraId="76DCE869"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Lucena</w:t>
            </w:r>
          </w:p>
        </w:tc>
        <w:tc>
          <w:tcPr>
            <w:tcW w:w="698" w:type="dxa"/>
            <w:tcBorders>
              <w:top w:val="nil"/>
              <w:left w:val="nil"/>
              <w:bottom w:val="single" w:sz="8" w:space="0" w:color="FFFFFF"/>
              <w:right w:val="single" w:sz="8" w:space="0" w:color="FFFFFF"/>
            </w:tcBorders>
            <w:shd w:val="clear" w:color="000000" w:fill="C0C0C0"/>
            <w:vAlign w:val="center"/>
            <w:hideMark/>
          </w:tcPr>
          <w:p w14:paraId="13CD0A6B"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14069</w:t>
            </w:r>
          </w:p>
        </w:tc>
        <w:tc>
          <w:tcPr>
            <w:tcW w:w="2846" w:type="dxa"/>
            <w:tcBorders>
              <w:top w:val="nil"/>
              <w:left w:val="nil"/>
              <w:bottom w:val="single" w:sz="8" w:space="0" w:color="FFFFFF"/>
              <w:right w:val="single" w:sz="8" w:space="0" w:color="FFFFFF"/>
            </w:tcBorders>
            <w:shd w:val="clear" w:color="000000" w:fill="C0C0C0"/>
            <w:noWrap/>
            <w:vAlign w:val="center"/>
            <w:hideMark/>
          </w:tcPr>
          <w:p w14:paraId="3C157187"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Villanueva de Córdoba</w:t>
            </w:r>
          </w:p>
        </w:tc>
        <w:tc>
          <w:tcPr>
            <w:tcW w:w="697" w:type="dxa"/>
            <w:tcBorders>
              <w:top w:val="nil"/>
              <w:left w:val="nil"/>
              <w:bottom w:val="single" w:sz="8" w:space="0" w:color="FFFFFF"/>
              <w:right w:val="single" w:sz="8" w:space="0" w:color="FFFFFF"/>
            </w:tcBorders>
            <w:shd w:val="clear" w:color="000000" w:fill="C0C0C0"/>
            <w:vAlign w:val="center"/>
            <w:hideMark/>
          </w:tcPr>
          <w:p w14:paraId="1DB12CE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41901</w:t>
            </w:r>
          </w:p>
        </w:tc>
        <w:tc>
          <w:tcPr>
            <w:tcW w:w="2846" w:type="dxa"/>
            <w:tcBorders>
              <w:top w:val="nil"/>
              <w:left w:val="nil"/>
              <w:bottom w:val="single" w:sz="8" w:space="0" w:color="FFFFFF"/>
              <w:right w:val="single" w:sz="8" w:space="0" w:color="FFFFFF"/>
            </w:tcBorders>
            <w:shd w:val="clear" w:color="000000" w:fill="C0C0C0"/>
            <w:noWrap/>
            <w:vAlign w:val="center"/>
            <w:hideMark/>
          </w:tcPr>
          <w:p w14:paraId="311439C4"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Cañada Rosal</w:t>
            </w:r>
          </w:p>
        </w:tc>
      </w:tr>
      <w:tr w:rsidR="00036A68" w:rsidRPr="00036A68" w14:paraId="57D326B5"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73382D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14039</w:t>
            </w:r>
          </w:p>
        </w:tc>
        <w:tc>
          <w:tcPr>
            <w:tcW w:w="2846" w:type="dxa"/>
            <w:tcBorders>
              <w:top w:val="nil"/>
              <w:left w:val="nil"/>
              <w:bottom w:val="single" w:sz="8" w:space="0" w:color="FFFFFF"/>
              <w:right w:val="single" w:sz="8" w:space="0" w:color="FFFFFF"/>
            </w:tcBorders>
            <w:shd w:val="clear" w:color="000000" w:fill="CCCCFF"/>
            <w:noWrap/>
            <w:vAlign w:val="center"/>
            <w:hideMark/>
          </w:tcPr>
          <w:p w14:paraId="4E2E9186"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Luque</w:t>
            </w:r>
          </w:p>
        </w:tc>
        <w:tc>
          <w:tcPr>
            <w:tcW w:w="698" w:type="dxa"/>
            <w:tcBorders>
              <w:top w:val="nil"/>
              <w:left w:val="nil"/>
              <w:bottom w:val="single" w:sz="8" w:space="0" w:color="FFFFFF"/>
              <w:right w:val="single" w:sz="8" w:space="0" w:color="FFFFFF"/>
            </w:tcBorders>
            <w:shd w:val="clear" w:color="000000" w:fill="CCCCFF"/>
            <w:vAlign w:val="center"/>
            <w:hideMark/>
          </w:tcPr>
          <w:p w14:paraId="6B91965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14901</w:t>
            </w:r>
          </w:p>
        </w:tc>
        <w:tc>
          <w:tcPr>
            <w:tcW w:w="2846" w:type="dxa"/>
            <w:tcBorders>
              <w:top w:val="nil"/>
              <w:left w:val="nil"/>
              <w:bottom w:val="single" w:sz="8" w:space="0" w:color="FFFFFF"/>
              <w:right w:val="single" w:sz="8" w:space="0" w:color="FFFFFF"/>
            </w:tcBorders>
            <w:shd w:val="clear" w:color="000000" w:fill="CCCCFF"/>
            <w:noWrap/>
            <w:vAlign w:val="center"/>
            <w:hideMark/>
          </w:tcPr>
          <w:p w14:paraId="4B41B7E9"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Fuente Carreteros</w:t>
            </w:r>
          </w:p>
        </w:tc>
        <w:tc>
          <w:tcPr>
            <w:tcW w:w="697" w:type="dxa"/>
            <w:tcBorders>
              <w:top w:val="nil"/>
              <w:left w:val="nil"/>
              <w:bottom w:val="single" w:sz="8" w:space="0" w:color="FFFFFF"/>
              <w:right w:val="single" w:sz="8" w:space="0" w:color="FFFFFF"/>
            </w:tcBorders>
            <w:shd w:val="clear" w:color="000000" w:fill="CCCCFF"/>
            <w:vAlign w:val="center"/>
            <w:hideMark/>
          </w:tcPr>
          <w:p w14:paraId="33394EEB"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 </w:t>
            </w:r>
          </w:p>
        </w:tc>
        <w:tc>
          <w:tcPr>
            <w:tcW w:w="2846" w:type="dxa"/>
            <w:tcBorders>
              <w:top w:val="nil"/>
              <w:left w:val="nil"/>
              <w:bottom w:val="single" w:sz="8" w:space="0" w:color="FFFFFF"/>
              <w:right w:val="single" w:sz="8" w:space="0" w:color="FFFFFF"/>
            </w:tcBorders>
            <w:shd w:val="clear" w:color="000000" w:fill="CCCCFF"/>
            <w:noWrap/>
            <w:vAlign w:val="center"/>
            <w:hideMark/>
          </w:tcPr>
          <w:p w14:paraId="38956F14"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 </w:t>
            </w:r>
          </w:p>
        </w:tc>
      </w:tr>
    </w:tbl>
    <w:p w14:paraId="1AC412CF" w14:textId="77777777" w:rsidR="00036A68" w:rsidRDefault="00036A68" w:rsidP="00DF7FA2">
      <w:pPr>
        <w:jc w:val="center"/>
      </w:pPr>
    </w:p>
    <w:p w14:paraId="1DF2BDEA" w14:textId="77777777" w:rsidR="00DF7FA2" w:rsidRDefault="00DF7FA2" w:rsidP="00DF7FA2">
      <w:pPr>
        <w:jc w:val="center"/>
        <w:rPr>
          <w:b/>
          <w:bCs/>
          <w:sz w:val="28"/>
          <w:szCs w:val="28"/>
        </w:rPr>
      </w:pPr>
      <w:r>
        <w:br w:type="page"/>
      </w:r>
      <w:r>
        <w:rPr>
          <w:b/>
          <w:bCs/>
          <w:sz w:val="28"/>
          <w:szCs w:val="28"/>
        </w:rPr>
        <w:t>Área geográfica nº 24</w:t>
      </w:r>
    </w:p>
    <w:p w14:paraId="046C74AE" w14:textId="77777777" w:rsidR="00DF7FA2" w:rsidRDefault="00DF7FA2" w:rsidP="00DF7FA2">
      <w:pPr>
        <w:jc w:val="center"/>
        <w:rPr>
          <w:b/>
          <w:bCs/>
          <w:sz w:val="28"/>
          <w:szCs w:val="28"/>
        </w:rPr>
      </w:pPr>
      <w:r>
        <w:rPr>
          <w:b/>
          <w:bCs/>
          <w:sz w:val="28"/>
          <w:szCs w:val="28"/>
        </w:rPr>
        <w:t>Coruña Norte</w:t>
      </w:r>
    </w:p>
    <w:p w14:paraId="4FC4F34E" w14:textId="77777777" w:rsidR="00DF7FA2" w:rsidRDefault="00DF7FA2" w:rsidP="00DF7FA2">
      <w:pPr>
        <w:jc w:val="center"/>
        <w:rPr>
          <w:rFonts w:ascii="Arial" w:hAnsi="Arial" w:cs="Arial"/>
          <w:szCs w:val="22"/>
        </w:rPr>
      </w:pPr>
    </w:p>
    <w:tbl>
      <w:tblPr>
        <w:tblW w:w="10490" w:type="dxa"/>
        <w:tblInd w:w="-719" w:type="dxa"/>
        <w:tblCellMar>
          <w:left w:w="70" w:type="dxa"/>
          <w:right w:w="70" w:type="dxa"/>
        </w:tblCellMar>
        <w:tblLook w:val="04A0" w:firstRow="1" w:lastRow="0" w:firstColumn="1" w:lastColumn="0" w:noHBand="0" w:noVBand="1"/>
      </w:tblPr>
      <w:tblGrid>
        <w:gridCol w:w="698"/>
        <w:gridCol w:w="2846"/>
        <w:gridCol w:w="698"/>
        <w:gridCol w:w="2846"/>
        <w:gridCol w:w="698"/>
        <w:gridCol w:w="2846"/>
      </w:tblGrid>
      <w:tr w:rsidR="00A91E3E" w:rsidRPr="00A91E3E" w14:paraId="22FA81B0" w14:textId="77777777" w:rsidTr="00A91E3E">
        <w:trPr>
          <w:trHeight w:val="270"/>
        </w:trPr>
        <w:tc>
          <w:tcPr>
            <w:tcW w:w="697"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23B48E54" w14:textId="77777777" w:rsidR="00A91E3E" w:rsidRPr="00A91E3E" w:rsidRDefault="00A91E3E" w:rsidP="00A91E3E">
            <w:pPr>
              <w:jc w:val="center"/>
              <w:rPr>
                <w:rFonts w:ascii="Arial" w:hAnsi="Arial" w:cs="Arial"/>
                <w:b/>
                <w:bCs/>
                <w:color w:val="FFFFFF"/>
                <w:sz w:val="17"/>
                <w:szCs w:val="17"/>
              </w:rPr>
            </w:pPr>
            <w:r w:rsidRPr="00A91E3E">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vAlign w:val="center"/>
            <w:hideMark/>
          </w:tcPr>
          <w:p w14:paraId="60C4E8FB" w14:textId="77777777" w:rsidR="00A91E3E" w:rsidRPr="00A91E3E" w:rsidRDefault="00A91E3E" w:rsidP="00A91E3E">
            <w:pPr>
              <w:jc w:val="center"/>
              <w:rPr>
                <w:rFonts w:ascii="Arial" w:hAnsi="Arial" w:cs="Arial"/>
                <w:b/>
                <w:bCs/>
                <w:color w:val="FFFFFF"/>
                <w:sz w:val="17"/>
                <w:szCs w:val="17"/>
              </w:rPr>
            </w:pPr>
            <w:r w:rsidRPr="00A91E3E">
              <w:rPr>
                <w:rFonts w:ascii="Arial" w:hAnsi="Arial" w:cs="Arial"/>
                <w:b/>
                <w:bCs/>
                <w:color w:val="FFFFFF"/>
                <w:sz w:val="17"/>
                <w:szCs w:val="17"/>
              </w:rPr>
              <w:t>Nombre municipio</w:t>
            </w:r>
          </w:p>
        </w:tc>
        <w:tc>
          <w:tcPr>
            <w:tcW w:w="697"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7D2AD56C" w14:textId="77777777" w:rsidR="00A91E3E" w:rsidRPr="00A91E3E" w:rsidRDefault="00A91E3E" w:rsidP="00A91E3E">
            <w:pPr>
              <w:jc w:val="center"/>
              <w:rPr>
                <w:rFonts w:ascii="Arial" w:hAnsi="Arial" w:cs="Arial"/>
                <w:b/>
                <w:bCs/>
                <w:color w:val="FFFFFF"/>
                <w:sz w:val="17"/>
                <w:szCs w:val="17"/>
              </w:rPr>
            </w:pPr>
            <w:r w:rsidRPr="00A91E3E">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vAlign w:val="center"/>
            <w:hideMark/>
          </w:tcPr>
          <w:p w14:paraId="6F4A942E" w14:textId="77777777" w:rsidR="00A91E3E" w:rsidRPr="00A91E3E" w:rsidRDefault="00A91E3E" w:rsidP="00A91E3E">
            <w:pPr>
              <w:jc w:val="center"/>
              <w:rPr>
                <w:rFonts w:ascii="Arial" w:hAnsi="Arial" w:cs="Arial"/>
                <w:b/>
                <w:bCs/>
                <w:color w:val="FFFFFF"/>
                <w:sz w:val="17"/>
                <w:szCs w:val="17"/>
              </w:rPr>
            </w:pPr>
            <w:r w:rsidRPr="00A91E3E">
              <w:rPr>
                <w:rFonts w:ascii="Arial" w:hAnsi="Arial" w:cs="Arial"/>
                <w:b/>
                <w:bCs/>
                <w:color w:val="FFFFFF"/>
                <w:sz w:val="17"/>
                <w:szCs w:val="17"/>
              </w:rPr>
              <w:t>Nombre municipio</w:t>
            </w:r>
          </w:p>
        </w:tc>
        <w:tc>
          <w:tcPr>
            <w:tcW w:w="697"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1B23A3F8" w14:textId="77777777" w:rsidR="00A91E3E" w:rsidRPr="00A91E3E" w:rsidRDefault="00A91E3E" w:rsidP="00A91E3E">
            <w:pPr>
              <w:jc w:val="center"/>
              <w:rPr>
                <w:rFonts w:ascii="Arial" w:hAnsi="Arial" w:cs="Arial"/>
                <w:b/>
                <w:bCs/>
                <w:color w:val="FFFFFF"/>
                <w:sz w:val="17"/>
                <w:szCs w:val="17"/>
              </w:rPr>
            </w:pPr>
            <w:r w:rsidRPr="00A91E3E">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vAlign w:val="center"/>
            <w:hideMark/>
          </w:tcPr>
          <w:p w14:paraId="4156334A" w14:textId="77777777" w:rsidR="00A91E3E" w:rsidRPr="00A91E3E" w:rsidRDefault="00A91E3E" w:rsidP="00A91E3E">
            <w:pPr>
              <w:jc w:val="center"/>
              <w:rPr>
                <w:rFonts w:ascii="Arial" w:hAnsi="Arial" w:cs="Arial"/>
                <w:b/>
                <w:bCs/>
                <w:color w:val="FFFFFF"/>
                <w:sz w:val="17"/>
                <w:szCs w:val="17"/>
              </w:rPr>
            </w:pPr>
            <w:r w:rsidRPr="00A91E3E">
              <w:rPr>
                <w:rFonts w:ascii="Arial" w:hAnsi="Arial" w:cs="Arial"/>
                <w:b/>
                <w:bCs/>
                <w:color w:val="FFFFFF"/>
                <w:sz w:val="17"/>
                <w:szCs w:val="17"/>
              </w:rPr>
              <w:t>Nombre municipio</w:t>
            </w:r>
          </w:p>
        </w:tc>
      </w:tr>
      <w:tr w:rsidR="00A91E3E" w:rsidRPr="00A91E3E" w14:paraId="10A0EC4D" w14:textId="77777777" w:rsidTr="00A91E3E">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7F4E14AD"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15001</w:t>
            </w:r>
          </w:p>
        </w:tc>
        <w:tc>
          <w:tcPr>
            <w:tcW w:w="2846" w:type="dxa"/>
            <w:tcBorders>
              <w:top w:val="nil"/>
              <w:left w:val="nil"/>
              <w:bottom w:val="single" w:sz="8" w:space="0" w:color="FFFFFF"/>
              <w:right w:val="single" w:sz="8" w:space="0" w:color="FFFFFF"/>
            </w:tcBorders>
            <w:shd w:val="clear" w:color="000000" w:fill="C0C0C0"/>
            <w:noWrap/>
            <w:vAlign w:val="center"/>
            <w:hideMark/>
          </w:tcPr>
          <w:p w14:paraId="717C2595"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Abegondo</w:t>
            </w:r>
          </w:p>
        </w:tc>
        <w:tc>
          <w:tcPr>
            <w:tcW w:w="697" w:type="dxa"/>
            <w:tcBorders>
              <w:top w:val="nil"/>
              <w:left w:val="nil"/>
              <w:bottom w:val="single" w:sz="8" w:space="0" w:color="FFFFFF"/>
              <w:right w:val="single" w:sz="8" w:space="0" w:color="FFFFFF"/>
            </w:tcBorders>
            <w:shd w:val="clear" w:color="000000" w:fill="C0C0C0"/>
            <w:vAlign w:val="center"/>
            <w:hideMark/>
          </w:tcPr>
          <w:p w14:paraId="42BAC555"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15029</w:t>
            </w:r>
          </w:p>
        </w:tc>
        <w:tc>
          <w:tcPr>
            <w:tcW w:w="2846" w:type="dxa"/>
            <w:tcBorders>
              <w:top w:val="nil"/>
              <w:left w:val="nil"/>
              <w:bottom w:val="single" w:sz="8" w:space="0" w:color="FFFFFF"/>
              <w:right w:val="single" w:sz="8" w:space="0" w:color="FFFFFF"/>
            </w:tcBorders>
            <w:shd w:val="clear" w:color="000000" w:fill="C0C0C0"/>
            <w:noWrap/>
            <w:vAlign w:val="center"/>
            <w:hideMark/>
          </w:tcPr>
          <w:p w14:paraId="12311FA1"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Coristanco</w:t>
            </w:r>
          </w:p>
        </w:tc>
        <w:tc>
          <w:tcPr>
            <w:tcW w:w="697" w:type="dxa"/>
            <w:tcBorders>
              <w:top w:val="nil"/>
              <w:left w:val="nil"/>
              <w:bottom w:val="single" w:sz="8" w:space="0" w:color="FFFFFF"/>
              <w:right w:val="single" w:sz="8" w:space="0" w:color="FFFFFF"/>
            </w:tcBorders>
            <w:shd w:val="clear" w:color="000000" w:fill="C0C0C0"/>
            <w:vAlign w:val="center"/>
            <w:hideMark/>
          </w:tcPr>
          <w:p w14:paraId="01971D7D"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15058</w:t>
            </w:r>
          </w:p>
        </w:tc>
        <w:tc>
          <w:tcPr>
            <w:tcW w:w="2846" w:type="dxa"/>
            <w:tcBorders>
              <w:top w:val="nil"/>
              <w:left w:val="nil"/>
              <w:bottom w:val="single" w:sz="8" w:space="0" w:color="FFFFFF"/>
              <w:right w:val="single" w:sz="8" w:space="0" w:color="FFFFFF"/>
            </w:tcBorders>
            <w:shd w:val="clear" w:color="000000" w:fill="C0C0C0"/>
            <w:noWrap/>
            <w:vAlign w:val="center"/>
            <w:hideMark/>
          </w:tcPr>
          <w:p w14:paraId="1D52E827"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Oleiros</w:t>
            </w:r>
          </w:p>
        </w:tc>
      </w:tr>
      <w:tr w:rsidR="00A91E3E" w:rsidRPr="00A91E3E" w14:paraId="20FA60A8" w14:textId="77777777" w:rsidTr="00A91E3E">
        <w:trPr>
          <w:trHeight w:val="315"/>
        </w:trPr>
        <w:tc>
          <w:tcPr>
            <w:tcW w:w="697" w:type="dxa"/>
            <w:tcBorders>
              <w:top w:val="nil"/>
              <w:left w:val="nil"/>
              <w:bottom w:val="single" w:sz="8" w:space="0" w:color="FFFFFF"/>
              <w:right w:val="single" w:sz="8" w:space="0" w:color="FFFFFF"/>
            </w:tcBorders>
            <w:shd w:val="clear" w:color="000000" w:fill="CCCCFF"/>
            <w:vAlign w:val="center"/>
            <w:hideMark/>
          </w:tcPr>
          <w:p w14:paraId="0895F392"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15003</w:t>
            </w:r>
          </w:p>
        </w:tc>
        <w:tc>
          <w:tcPr>
            <w:tcW w:w="2846" w:type="dxa"/>
            <w:tcBorders>
              <w:top w:val="nil"/>
              <w:left w:val="nil"/>
              <w:bottom w:val="single" w:sz="8" w:space="0" w:color="FFFFFF"/>
              <w:right w:val="single" w:sz="8" w:space="0" w:color="FFFFFF"/>
            </w:tcBorders>
            <w:shd w:val="clear" w:color="000000" w:fill="CCCCFF"/>
            <w:noWrap/>
            <w:vAlign w:val="center"/>
            <w:hideMark/>
          </w:tcPr>
          <w:p w14:paraId="7BADDC99"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Aranga</w:t>
            </w:r>
          </w:p>
        </w:tc>
        <w:tc>
          <w:tcPr>
            <w:tcW w:w="697" w:type="dxa"/>
            <w:tcBorders>
              <w:top w:val="nil"/>
              <w:left w:val="nil"/>
              <w:bottom w:val="single" w:sz="8" w:space="0" w:color="FFFFFF"/>
              <w:right w:val="single" w:sz="8" w:space="0" w:color="FFFFFF"/>
            </w:tcBorders>
            <w:shd w:val="clear" w:color="000000" w:fill="CCCCFF"/>
            <w:vAlign w:val="center"/>
            <w:hideMark/>
          </w:tcPr>
          <w:p w14:paraId="57F4D6C0"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15030</w:t>
            </w:r>
          </w:p>
        </w:tc>
        <w:tc>
          <w:tcPr>
            <w:tcW w:w="2846" w:type="dxa"/>
            <w:tcBorders>
              <w:top w:val="nil"/>
              <w:left w:val="nil"/>
              <w:bottom w:val="single" w:sz="8" w:space="0" w:color="FFFFFF"/>
              <w:right w:val="single" w:sz="8" w:space="0" w:color="FFFFFF"/>
            </w:tcBorders>
            <w:shd w:val="clear" w:color="000000" w:fill="CCCCFF"/>
            <w:noWrap/>
            <w:vAlign w:val="center"/>
            <w:hideMark/>
          </w:tcPr>
          <w:p w14:paraId="66DF5B0A"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Coruña (A)</w:t>
            </w:r>
          </w:p>
        </w:tc>
        <w:tc>
          <w:tcPr>
            <w:tcW w:w="697" w:type="dxa"/>
            <w:tcBorders>
              <w:top w:val="nil"/>
              <w:left w:val="nil"/>
              <w:bottom w:val="single" w:sz="8" w:space="0" w:color="FFFFFF"/>
              <w:right w:val="single" w:sz="8" w:space="0" w:color="FFFFFF"/>
            </w:tcBorders>
            <w:shd w:val="clear" w:color="000000" w:fill="CCCCFF"/>
            <w:vAlign w:val="center"/>
            <w:hideMark/>
          </w:tcPr>
          <w:p w14:paraId="21B47FED"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15061</w:t>
            </w:r>
          </w:p>
        </w:tc>
        <w:tc>
          <w:tcPr>
            <w:tcW w:w="2846" w:type="dxa"/>
            <w:tcBorders>
              <w:top w:val="nil"/>
              <w:left w:val="nil"/>
              <w:bottom w:val="single" w:sz="8" w:space="0" w:color="FFFFFF"/>
              <w:right w:val="single" w:sz="8" w:space="0" w:color="FFFFFF"/>
            </w:tcBorders>
            <w:shd w:val="clear" w:color="000000" w:fill="CCCCFF"/>
            <w:noWrap/>
            <w:vAlign w:val="center"/>
            <w:hideMark/>
          </w:tcPr>
          <w:p w14:paraId="249C7327"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Ortigueira</w:t>
            </w:r>
          </w:p>
        </w:tc>
      </w:tr>
      <w:tr w:rsidR="00A91E3E" w:rsidRPr="00A91E3E" w14:paraId="653980C3" w14:textId="77777777" w:rsidTr="00A91E3E">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405ADD6E"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15004</w:t>
            </w:r>
          </w:p>
        </w:tc>
        <w:tc>
          <w:tcPr>
            <w:tcW w:w="2846" w:type="dxa"/>
            <w:tcBorders>
              <w:top w:val="nil"/>
              <w:left w:val="nil"/>
              <w:bottom w:val="single" w:sz="8" w:space="0" w:color="FFFFFF"/>
              <w:right w:val="single" w:sz="8" w:space="0" w:color="FFFFFF"/>
            </w:tcBorders>
            <w:shd w:val="clear" w:color="000000" w:fill="C0C0C0"/>
            <w:noWrap/>
            <w:vAlign w:val="center"/>
            <w:hideMark/>
          </w:tcPr>
          <w:p w14:paraId="78ED9AFA"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Ares</w:t>
            </w:r>
          </w:p>
        </w:tc>
        <w:tc>
          <w:tcPr>
            <w:tcW w:w="697" w:type="dxa"/>
            <w:tcBorders>
              <w:top w:val="nil"/>
              <w:left w:val="nil"/>
              <w:bottom w:val="single" w:sz="8" w:space="0" w:color="FFFFFF"/>
              <w:right w:val="single" w:sz="8" w:space="0" w:color="FFFFFF"/>
            </w:tcBorders>
            <w:shd w:val="clear" w:color="000000" w:fill="C0C0C0"/>
            <w:vAlign w:val="center"/>
            <w:hideMark/>
          </w:tcPr>
          <w:p w14:paraId="4E5F56BD"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15031</w:t>
            </w:r>
          </w:p>
        </w:tc>
        <w:tc>
          <w:tcPr>
            <w:tcW w:w="2846" w:type="dxa"/>
            <w:tcBorders>
              <w:top w:val="nil"/>
              <w:left w:val="nil"/>
              <w:bottom w:val="single" w:sz="8" w:space="0" w:color="FFFFFF"/>
              <w:right w:val="single" w:sz="8" w:space="0" w:color="FFFFFF"/>
            </w:tcBorders>
            <w:shd w:val="clear" w:color="000000" w:fill="C0C0C0"/>
            <w:noWrap/>
            <w:vAlign w:val="center"/>
            <w:hideMark/>
          </w:tcPr>
          <w:p w14:paraId="3A8F7C7C"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Culleredo</w:t>
            </w:r>
          </w:p>
        </w:tc>
        <w:tc>
          <w:tcPr>
            <w:tcW w:w="697" w:type="dxa"/>
            <w:tcBorders>
              <w:top w:val="nil"/>
              <w:left w:val="nil"/>
              <w:bottom w:val="single" w:sz="8" w:space="0" w:color="FFFFFF"/>
              <w:right w:val="single" w:sz="8" w:space="0" w:color="FFFFFF"/>
            </w:tcBorders>
            <w:shd w:val="clear" w:color="000000" w:fill="C0C0C0"/>
            <w:vAlign w:val="center"/>
            <w:hideMark/>
          </w:tcPr>
          <w:p w14:paraId="2DA76323"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15064</w:t>
            </w:r>
          </w:p>
        </w:tc>
        <w:tc>
          <w:tcPr>
            <w:tcW w:w="2846" w:type="dxa"/>
            <w:tcBorders>
              <w:top w:val="nil"/>
              <w:left w:val="nil"/>
              <w:bottom w:val="single" w:sz="8" w:space="0" w:color="FFFFFF"/>
              <w:right w:val="single" w:sz="8" w:space="0" w:color="FFFFFF"/>
            </w:tcBorders>
            <w:shd w:val="clear" w:color="000000" w:fill="C0C0C0"/>
            <w:noWrap/>
            <w:vAlign w:val="center"/>
            <w:hideMark/>
          </w:tcPr>
          <w:p w14:paraId="0992F123"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Paderne</w:t>
            </w:r>
          </w:p>
        </w:tc>
      </w:tr>
      <w:tr w:rsidR="00A91E3E" w:rsidRPr="00A91E3E" w14:paraId="7FB0EACF" w14:textId="77777777" w:rsidTr="00A91E3E">
        <w:trPr>
          <w:trHeight w:val="315"/>
        </w:trPr>
        <w:tc>
          <w:tcPr>
            <w:tcW w:w="697" w:type="dxa"/>
            <w:tcBorders>
              <w:top w:val="nil"/>
              <w:left w:val="nil"/>
              <w:bottom w:val="single" w:sz="8" w:space="0" w:color="FFFFFF"/>
              <w:right w:val="single" w:sz="8" w:space="0" w:color="FFFFFF"/>
            </w:tcBorders>
            <w:shd w:val="clear" w:color="000000" w:fill="CCCCFF"/>
            <w:vAlign w:val="center"/>
            <w:hideMark/>
          </w:tcPr>
          <w:p w14:paraId="6A0DA9C1"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15005</w:t>
            </w:r>
          </w:p>
        </w:tc>
        <w:tc>
          <w:tcPr>
            <w:tcW w:w="2846" w:type="dxa"/>
            <w:tcBorders>
              <w:top w:val="nil"/>
              <w:left w:val="nil"/>
              <w:bottom w:val="single" w:sz="8" w:space="0" w:color="FFFFFF"/>
              <w:right w:val="single" w:sz="8" w:space="0" w:color="FFFFFF"/>
            </w:tcBorders>
            <w:shd w:val="clear" w:color="000000" w:fill="CCCCFF"/>
            <w:noWrap/>
            <w:vAlign w:val="center"/>
            <w:hideMark/>
          </w:tcPr>
          <w:p w14:paraId="2936470D"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Arteixo</w:t>
            </w:r>
          </w:p>
        </w:tc>
        <w:tc>
          <w:tcPr>
            <w:tcW w:w="697" w:type="dxa"/>
            <w:tcBorders>
              <w:top w:val="nil"/>
              <w:left w:val="nil"/>
              <w:bottom w:val="single" w:sz="8" w:space="0" w:color="FFFFFF"/>
              <w:right w:val="single" w:sz="8" w:space="0" w:color="FFFFFF"/>
            </w:tcBorders>
            <w:shd w:val="clear" w:color="000000" w:fill="CCCCFF"/>
            <w:vAlign w:val="center"/>
            <w:hideMark/>
          </w:tcPr>
          <w:p w14:paraId="225093D1"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15032</w:t>
            </w:r>
          </w:p>
        </w:tc>
        <w:tc>
          <w:tcPr>
            <w:tcW w:w="2846" w:type="dxa"/>
            <w:tcBorders>
              <w:top w:val="nil"/>
              <w:left w:val="nil"/>
              <w:bottom w:val="single" w:sz="8" w:space="0" w:color="FFFFFF"/>
              <w:right w:val="single" w:sz="8" w:space="0" w:color="FFFFFF"/>
            </w:tcBorders>
            <w:shd w:val="clear" w:color="000000" w:fill="CCCCFF"/>
            <w:noWrap/>
            <w:vAlign w:val="center"/>
            <w:hideMark/>
          </w:tcPr>
          <w:p w14:paraId="08438774"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Curtis</w:t>
            </w:r>
          </w:p>
        </w:tc>
        <w:tc>
          <w:tcPr>
            <w:tcW w:w="697" w:type="dxa"/>
            <w:tcBorders>
              <w:top w:val="nil"/>
              <w:left w:val="nil"/>
              <w:bottom w:val="single" w:sz="8" w:space="0" w:color="FFFFFF"/>
              <w:right w:val="single" w:sz="8" w:space="0" w:color="FFFFFF"/>
            </w:tcBorders>
            <w:shd w:val="clear" w:color="000000" w:fill="CCCCFF"/>
            <w:vAlign w:val="center"/>
            <w:hideMark/>
          </w:tcPr>
          <w:p w14:paraId="21B02E68"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15068</w:t>
            </w:r>
          </w:p>
        </w:tc>
        <w:tc>
          <w:tcPr>
            <w:tcW w:w="2846" w:type="dxa"/>
            <w:tcBorders>
              <w:top w:val="nil"/>
              <w:left w:val="nil"/>
              <w:bottom w:val="single" w:sz="8" w:space="0" w:color="FFFFFF"/>
              <w:right w:val="single" w:sz="8" w:space="0" w:color="FFFFFF"/>
            </w:tcBorders>
            <w:shd w:val="clear" w:color="000000" w:fill="CCCCFF"/>
            <w:noWrap/>
            <w:vAlign w:val="center"/>
            <w:hideMark/>
          </w:tcPr>
          <w:p w14:paraId="7EF10745"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Ponteceso</w:t>
            </w:r>
          </w:p>
        </w:tc>
      </w:tr>
      <w:tr w:rsidR="00A91E3E" w:rsidRPr="00A91E3E" w14:paraId="493C0C5C" w14:textId="77777777" w:rsidTr="00A91E3E">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412CF412"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15008</w:t>
            </w:r>
          </w:p>
        </w:tc>
        <w:tc>
          <w:tcPr>
            <w:tcW w:w="2846" w:type="dxa"/>
            <w:tcBorders>
              <w:top w:val="nil"/>
              <w:left w:val="nil"/>
              <w:bottom w:val="single" w:sz="8" w:space="0" w:color="FFFFFF"/>
              <w:right w:val="single" w:sz="8" w:space="0" w:color="FFFFFF"/>
            </w:tcBorders>
            <w:shd w:val="clear" w:color="000000" w:fill="C0C0C0"/>
            <w:noWrap/>
            <w:vAlign w:val="center"/>
            <w:hideMark/>
          </w:tcPr>
          <w:p w14:paraId="749C2D87"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Bergondo</w:t>
            </w:r>
          </w:p>
        </w:tc>
        <w:tc>
          <w:tcPr>
            <w:tcW w:w="697" w:type="dxa"/>
            <w:tcBorders>
              <w:top w:val="nil"/>
              <w:left w:val="nil"/>
              <w:bottom w:val="single" w:sz="8" w:space="0" w:color="FFFFFF"/>
              <w:right w:val="single" w:sz="8" w:space="0" w:color="FFFFFF"/>
            </w:tcBorders>
            <w:shd w:val="clear" w:color="000000" w:fill="C0C0C0"/>
            <w:vAlign w:val="center"/>
            <w:hideMark/>
          </w:tcPr>
          <w:p w14:paraId="268B8FD4"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15035</w:t>
            </w:r>
          </w:p>
        </w:tc>
        <w:tc>
          <w:tcPr>
            <w:tcW w:w="2846" w:type="dxa"/>
            <w:tcBorders>
              <w:top w:val="nil"/>
              <w:left w:val="nil"/>
              <w:bottom w:val="single" w:sz="8" w:space="0" w:color="FFFFFF"/>
              <w:right w:val="single" w:sz="8" w:space="0" w:color="FFFFFF"/>
            </w:tcBorders>
            <w:shd w:val="clear" w:color="000000" w:fill="C0C0C0"/>
            <w:noWrap/>
            <w:vAlign w:val="center"/>
            <w:hideMark/>
          </w:tcPr>
          <w:p w14:paraId="53196E30"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Fene</w:t>
            </w:r>
          </w:p>
        </w:tc>
        <w:tc>
          <w:tcPr>
            <w:tcW w:w="697" w:type="dxa"/>
            <w:tcBorders>
              <w:top w:val="nil"/>
              <w:left w:val="nil"/>
              <w:bottom w:val="single" w:sz="8" w:space="0" w:color="FFFFFF"/>
              <w:right w:val="single" w:sz="8" w:space="0" w:color="FFFFFF"/>
            </w:tcBorders>
            <w:shd w:val="clear" w:color="000000" w:fill="C0C0C0"/>
            <w:vAlign w:val="center"/>
            <w:hideMark/>
          </w:tcPr>
          <w:p w14:paraId="11A50DCB"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15069</w:t>
            </w:r>
          </w:p>
        </w:tc>
        <w:tc>
          <w:tcPr>
            <w:tcW w:w="2846" w:type="dxa"/>
            <w:tcBorders>
              <w:top w:val="nil"/>
              <w:left w:val="nil"/>
              <w:bottom w:val="single" w:sz="8" w:space="0" w:color="FFFFFF"/>
              <w:right w:val="single" w:sz="8" w:space="0" w:color="FFFFFF"/>
            </w:tcBorders>
            <w:shd w:val="clear" w:color="000000" w:fill="C0C0C0"/>
            <w:noWrap/>
            <w:vAlign w:val="center"/>
            <w:hideMark/>
          </w:tcPr>
          <w:p w14:paraId="040EDCDF"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Pontedeume</w:t>
            </w:r>
          </w:p>
        </w:tc>
      </w:tr>
      <w:tr w:rsidR="00A91E3E" w:rsidRPr="00A91E3E" w14:paraId="7D3547CF" w14:textId="77777777" w:rsidTr="00A91E3E">
        <w:trPr>
          <w:trHeight w:val="255"/>
        </w:trPr>
        <w:tc>
          <w:tcPr>
            <w:tcW w:w="697" w:type="dxa"/>
            <w:tcBorders>
              <w:top w:val="nil"/>
              <w:left w:val="nil"/>
              <w:bottom w:val="single" w:sz="8" w:space="0" w:color="FFFFFF"/>
              <w:right w:val="single" w:sz="8" w:space="0" w:color="FFFFFF"/>
            </w:tcBorders>
            <w:shd w:val="clear" w:color="000000" w:fill="CCCCFF"/>
            <w:vAlign w:val="center"/>
            <w:hideMark/>
          </w:tcPr>
          <w:p w14:paraId="1FB30BDA"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15009</w:t>
            </w:r>
          </w:p>
        </w:tc>
        <w:tc>
          <w:tcPr>
            <w:tcW w:w="2846" w:type="dxa"/>
            <w:tcBorders>
              <w:top w:val="nil"/>
              <w:left w:val="nil"/>
              <w:bottom w:val="single" w:sz="8" w:space="0" w:color="FFFFFF"/>
              <w:right w:val="single" w:sz="8" w:space="0" w:color="FFFFFF"/>
            </w:tcBorders>
            <w:shd w:val="clear" w:color="000000" w:fill="CCCCFF"/>
            <w:noWrap/>
            <w:vAlign w:val="center"/>
            <w:hideMark/>
          </w:tcPr>
          <w:p w14:paraId="32DA6949"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Betanzos</w:t>
            </w:r>
          </w:p>
        </w:tc>
        <w:tc>
          <w:tcPr>
            <w:tcW w:w="697" w:type="dxa"/>
            <w:tcBorders>
              <w:top w:val="nil"/>
              <w:left w:val="nil"/>
              <w:bottom w:val="single" w:sz="8" w:space="0" w:color="FFFFFF"/>
              <w:right w:val="single" w:sz="8" w:space="0" w:color="FFFFFF"/>
            </w:tcBorders>
            <w:shd w:val="clear" w:color="000000" w:fill="CCCCFF"/>
            <w:vAlign w:val="center"/>
            <w:hideMark/>
          </w:tcPr>
          <w:p w14:paraId="0005ED1D"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15036</w:t>
            </w:r>
          </w:p>
        </w:tc>
        <w:tc>
          <w:tcPr>
            <w:tcW w:w="2846" w:type="dxa"/>
            <w:tcBorders>
              <w:top w:val="nil"/>
              <w:left w:val="nil"/>
              <w:bottom w:val="single" w:sz="8" w:space="0" w:color="FFFFFF"/>
              <w:right w:val="single" w:sz="8" w:space="0" w:color="FFFFFF"/>
            </w:tcBorders>
            <w:shd w:val="clear" w:color="000000" w:fill="CCCCFF"/>
            <w:noWrap/>
            <w:vAlign w:val="center"/>
            <w:hideMark/>
          </w:tcPr>
          <w:p w14:paraId="7E6631F8"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Ferrol</w:t>
            </w:r>
          </w:p>
        </w:tc>
        <w:tc>
          <w:tcPr>
            <w:tcW w:w="697" w:type="dxa"/>
            <w:tcBorders>
              <w:top w:val="nil"/>
              <w:left w:val="nil"/>
              <w:bottom w:val="single" w:sz="8" w:space="0" w:color="FFFFFF"/>
              <w:right w:val="single" w:sz="8" w:space="0" w:color="FFFFFF"/>
            </w:tcBorders>
            <w:shd w:val="clear" w:color="000000" w:fill="CCCCFF"/>
            <w:vAlign w:val="center"/>
            <w:hideMark/>
          </w:tcPr>
          <w:p w14:paraId="3197FF64"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15070</w:t>
            </w:r>
          </w:p>
        </w:tc>
        <w:tc>
          <w:tcPr>
            <w:tcW w:w="2846" w:type="dxa"/>
            <w:tcBorders>
              <w:top w:val="nil"/>
              <w:left w:val="nil"/>
              <w:bottom w:val="single" w:sz="8" w:space="0" w:color="FFFFFF"/>
              <w:right w:val="single" w:sz="8" w:space="0" w:color="FFFFFF"/>
            </w:tcBorders>
            <w:shd w:val="clear" w:color="000000" w:fill="CCCCFF"/>
            <w:noWrap/>
            <w:vAlign w:val="center"/>
            <w:hideMark/>
          </w:tcPr>
          <w:p w14:paraId="2F2D702D"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Pontes de García Rodríguez</w:t>
            </w:r>
          </w:p>
        </w:tc>
      </w:tr>
      <w:tr w:rsidR="00A91E3E" w:rsidRPr="00A91E3E" w14:paraId="01EED08B" w14:textId="77777777" w:rsidTr="00A91E3E">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0010CBC3"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15014</w:t>
            </w:r>
          </w:p>
        </w:tc>
        <w:tc>
          <w:tcPr>
            <w:tcW w:w="2846" w:type="dxa"/>
            <w:tcBorders>
              <w:top w:val="nil"/>
              <w:left w:val="nil"/>
              <w:bottom w:val="single" w:sz="8" w:space="0" w:color="FFFFFF"/>
              <w:right w:val="single" w:sz="8" w:space="0" w:color="FFFFFF"/>
            </w:tcBorders>
            <w:shd w:val="clear" w:color="000000" w:fill="C0C0C0"/>
            <w:noWrap/>
            <w:vAlign w:val="center"/>
            <w:hideMark/>
          </w:tcPr>
          <w:p w14:paraId="1F65992F"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Cabana de Bergantiños</w:t>
            </w:r>
          </w:p>
        </w:tc>
        <w:tc>
          <w:tcPr>
            <w:tcW w:w="697" w:type="dxa"/>
            <w:tcBorders>
              <w:top w:val="nil"/>
              <w:left w:val="nil"/>
              <w:bottom w:val="single" w:sz="8" w:space="0" w:color="FFFFFF"/>
              <w:right w:val="single" w:sz="8" w:space="0" w:color="FFFFFF"/>
            </w:tcBorders>
            <w:shd w:val="clear" w:color="000000" w:fill="C0C0C0"/>
            <w:vAlign w:val="center"/>
            <w:hideMark/>
          </w:tcPr>
          <w:p w14:paraId="17B27366"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15039</w:t>
            </w:r>
          </w:p>
        </w:tc>
        <w:tc>
          <w:tcPr>
            <w:tcW w:w="2846" w:type="dxa"/>
            <w:tcBorders>
              <w:top w:val="nil"/>
              <w:left w:val="nil"/>
              <w:bottom w:val="single" w:sz="8" w:space="0" w:color="FFFFFF"/>
              <w:right w:val="single" w:sz="8" w:space="0" w:color="FFFFFF"/>
            </w:tcBorders>
            <w:shd w:val="clear" w:color="000000" w:fill="C0C0C0"/>
            <w:noWrap/>
            <w:vAlign w:val="center"/>
            <w:hideMark/>
          </w:tcPr>
          <w:p w14:paraId="3401D092"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Irixoa</w:t>
            </w:r>
          </w:p>
        </w:tc>
        <w:tc>
          <w:tcPr>
            <w:tcW w:w="697" w:type="dxa"/>
            <w:tcBorders>
              <w:top w:val="nil"/>
              <w:left w:val="nil"/>
              <w:bottom w:val="single" w:sz="8" w:space="0" w:color="FFFFFF"/>
              <w:right w:val="single" w:sz="8" w:space="0" w:color="FFFFFF"/>
            </w:tcBorders>
            <w:shd w:val="clear" w:color="000000" w:fill="C0C0C0"/>
            <w:vAlign w:val="center"/>
            <w:hideMark/>
          </w:tcPr>
          <w:p w14:paraId="44AB3393"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15075</w:t>
            </w:r>
          </w:p>
        </w:tc>
        <w:tc>
          <w:tcPr>
            <w:tcW w:w="2846" w:type="dxa"/>
            <w:tcBorders>
              <w:top w:val="nil"/>
              <w:left w:val="nil"/>
              <w:bottom w:val="single" w:sz="8" w:space="0" w:color="FFFFFF"/>
              <w:right w:val="single" w:sz="8" w:space="0" w:color="FFFFFF"/>
            </w:tcBorders>
            <w:shd w:val="clear" w:color="000000" w:fill="C0C0C0"/>
            <w:noWrap/>
            <w:vAlign w:val="center"/>
            <w:hideMark/>
          </w:tcPr>
          <w:p w14:paraId="76E673A1"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Sada</w:t>
            </w:r>
          </w:p>
        </w:tc>
      </w:tr>
      <w:tr w:rsidR="00A91E3E" w:rsidRPr="00A91E3E" w14:paraId="3CA8DB5A" w14:textId="77777777" w:rsidTr="00A91E3E">
        <w:trPr>
          <w:trHeight w:val="315"/>
        </w:trPr>
        <w:tc>
          <w:tcPr>
            <w:tcW w:w="697" w:type="dxa"/>
            <w:tcBorders>
              <w:top w:val="nil"/>
              <w:left w:val="nil"/>
              <w:bottom w:val="single" w:sz="8" w:space="0" w:color="FFFFFF"/>
              <w:right w:val="single" w:sz="8" w:space="0" w:color="FFFFFF"/>
            </w:tcBorders>
            <w:shd w:val="clear" w:color="000000" w:fill="CCCCFF"/>
            <w:vAlign w:val="center"/>
            <w:hideMark/>
          </w:tcPr>
          <w:p w14:paraId="41C30B16"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15015</w:t>
            </w:r>
          </w:p>
        </w:tc>
        <w:tc>
          <w:tcPr>
            <w:tcW w:w="2846" w:type="dxa"/>
            <w:tcBorders>
              <w:top w:val="nil"/>
              <w:left w:val="nil"/>
              <w:bottom w:val="single" w:sz="8" w:space="0" w:color="FFFFFF"/>
              <w:right w:val="single" w:sz="8" w:space="0" w:color="FFFFFF"/>
            </w:tcBorders>
            <w:shd w:val="clear" w:color="000000" w:fill="CCCCFF"/>
            <w:noWrap/>
            <w:vAlign w:val="center"/>
            <w:hideMark/>
          </w:tcPr>
          <w:p w14:paraId="728D135F"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Cabanas</w:t>
            </w:r>
          </w:p>
        </w:tc>
        <w:tc>
          <w:tcPr>
            <w:tcW w:w="697" w:type="dxa"/>
            <w:tcBorders>
              <w:top w:val="nil"/>
              <w:left w:val="nil"/>
              <w:bottom w:val="single" w:sz="8" w:space="0" w:color="FFFFFF"/>
              <w:right w:val="single" w:sz="8" w:space="0" w:color="FFFFFF"/>
            </w:tcBorders>
            <w:shd w:val="clear" w:color="000000" w:fill="CCCCFF"/>
            <w:vAlign w:val="center"/>
            <w:hideMark/>
          </w:tcPr>
          <w:p w14:paraId="292D2630"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15040</w:t>
            </w:r>
          </w:p>
        </w:tc>
        <w:tc>
          <w:tcPr>
            <w:tcW w:w="2846" w:type="dxa"/>
            <w:tcBorders>
              <w:top w:val="nil"/>
              <w:left w:val="nil"/>
              <w:bottom w:val="single" w:sz="8" w:space="0" w:color="FFFFFF"/>
              <w:right w:val="single" w:sz="8" w:space="0" w:color="FFFFFF"/>
            </w:tcBorders>
            <w:shd w:val="clear" w:color="000000" w:fill="CCCCFF"/>
            <w:noWrap/>
            <w:vAlign w:val="center"/>
            <w:hideMark/>
          </w:tcPr>
          <w:p w14:paraId="441ED0E2"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Laxe</w:t>
            </w:r>
          </w:p>
        </w:tc>
        <w:tc>
          <w:tcPr>
            <w:tcW w:w="697" w:type="dxa"/>
            <w:tcBorders>
              <w:top w:val="nil"/>
              <w:left w:val="nil"/>
              <w:bottom w:val="single" w:sz="8" w:space="0" w:color="FFFFFF"/>
              <w:right w:val="single" w:sz="8" w:space="0" w:color="FFFFFF"/>
            </w:tcBorders>
            <w:shd w:val="clear" w:color="000000" w:fill="CCCCFF"/>
            <w:vAlign w:val="center"/>
            <w:hideMark/>
          </w:tcPr>
          <w:p w14:paraId="6D4058F2"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15076</w:t>
            </w:r>
          </w:p>
        </w:tc>
        <w:tc>
          <w:tcPr>
            <w:tcW w:w="2846" w:type="dxa"/>
            <w:tcBorders>
              <w:top w:val="nil"/>
              <w:left w:val="nil"/>
              <w:bottom w:val="single" w:sz="8" w:space="0" w:color="FFFFFF"/>
              <w:right w:val="single" w:sz="8" w:space="0" w:color="FFFFFF"/>
            </w:tcBorders>
            <w:shd w:val="clear" w:color="000000" w:fill="CCCCFF"/>
            <w:noWrap/>
            <w:vAlign w:val="center"/>
            <w:hideMark/>
          </w:tcPr>
          <w:p w14:paraId="58A13CDD"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San Sadurniño</w:t>
            </w:r>
          </w:p>
        </w:tc>
      </w:tr>
      <w:tr w:rsidR="00A91E3E" w:rsidRPr="00A91E3E" w14:paraId="7D498A30" w14:textId="77777777" w:rsidTr="00A91E3E">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34F3E935"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15016</w:t>
            </w:r>
          </w:p>
        </w:tc>
        <w:tc>
          <w:tcPr>
            <w:tcW w:w="2846" w:type="dxa"/>
            <w:tcBorders>
              <w:top w:val="nil"/>
              <w:left w:val="nil"/>
              <w:bottom w:val="single" w:sz="8" w:space="0" w:color="FFFFFF"/>
              <w:right w:val="single" w:sz="8" w:space="0" w:color="FFFFFF"/>
            </w:tcBorders>
            <w:shd w:val="clear" w:color="000000" w:fill="C0C0C0"/>
            <w:noWrap/>
            <w:vAlign w:val="center"/>
            <w:hideMark/>
          </w:tcPr>
          <w:p w14:paraId="0C46641C"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Camariñas</w:t>
            </w:r>
          </w:p>
        </w:tc>
        <w:tc>
          <w:tcPr>
            <w:tcW w:w="697" w:type="dxa"/>
            <w:tcBorders>
              <w:top w:val="nil"/>
              <w:left w:val="nil"/>
              <w:bottom w:val="single" w:sz="8" w:space="0" w:color="FFFFFF"/>
              <w:right w:val="single" w:sz="8" w:space="0" w:color="FFFFFF"/>
            </w:tcBorders>
            <w:shd w:val="clear" w:color="000000" w:fill="C0C0C0"/>
            <w:vAlign w:val="center"/>
            <w:hideMark/>
          </w:tcPr>
          <w:p w14:paraId="037B2F16"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15041</w:t>
            </w:r>
          </w:p>
        </w:tc>
        <w:tc>
          <w:tcPr>
            <w:tcW w:w="2846" w:type="dxa"/>
            <w:tcBorders>
              <w:top w:val="nil"/>
              <w:left w:val="nil"/>
              <w:bottom w:val="single" w:sz="8" w:space="0" w:color="FFFFFF"/>
              <w:right w:val="single" w:sz="8" w:space="0" w:color="FFFFFF"/>
            </w:tcBorders>
            <w:shd w:val="clear" w:color="000000" w:fill="C0C0C0"/>
            <w:noWrap/>
            <w:vAlign w:val="center"/>
            <w:hideMark/>
          </w:tcPr>
          <w:p w14:paraId="27CA1937"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Laracha (A)</w:t>
            </w:r>
          </w:p>
        </w:tc>
        <w:tc>
          <w:tcPr>
            <w:tcW w:w="697" w:type="dxa"/>
            <w:tcBorders>
              <w:top w:val="nil"/>
              <w:left w:val="nil"/>
              <w:bottom w:val="single" w:sz="8" w:space="0" w:color="FFFFFF"/>
              <w:right w:val="single" w:sz="8" w:space="0" w:color="FFFFFF"/>
            </w:tcBorders>
            <w:shd w:val="clear" w:color="000000" w:fill="C0C0C0"/>
            <w:vAlign w:val="center"/>
            <w:hideMark/>
          </w:tcPr>
          <w:p w14:paraId="0F360BA1"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15081</w:t>
            </w:r>
          </w:p>
        </w:tc>
        <w:tc>
          <w:tcPr>
            <w:tcW w:w="2846" w:type="dxa"/>
            <w:tcBorders>
              <w:top w:val="nil"/>
              <w:left w:val="nil"/>
              <w:bottom w:val="single" w:sz="8" w:space="0" w:color="FFFFFF"/>
              <w:right w:val="single" w:sz="8" w:space="0" w:color="FFFFFF"/>
            </w:tcBorders>
            <w:shd w:val="clear" w:color="000000" w:fill="C0C0C0"/>
            <w:noWrap/>
            <w:vAlign w:val="center"/>
            <w:hideMark/>
          </w:tcPr>
          <w:p w14:paraId="2768DF41"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Somozas (As)</w:t>
            </w:r>
          </w:p>
        </w:tc>
      </w:tr>
      <w:tr w:rsidR="00A91E3E" w:rsidRPr="00A91E3E" w14:paraId="4DC05397" w14:textId="77777777" w:rsidTr="00A91E3E">
        <w:trPr>
          <w:trHeight w:val="315"/>
        </w:trPr>
        <w:tc>
          <w:tcPr>
            <w:tcW w:w="697" w:type="dxa"/>
            <w:tcBorders>
              <w:top w:val="nil"/>
              <w:left w:val="nil"/>
              <w:bottom w:val="single" w:sz="8" w:space="0" w:color="FFFFFF"/>
              <w:right w:val="single" w:sz="8" w:space="0" w:color="FFFFFF"/>
            </w:tcBorders>
            <w:shd w:val="clear" w:color="000000" w:fill="CCCCFF"/>
            <w:vAlign w:val="center"/>
            <w:hideMark/>
          </w:tcPr>
          <w:p w14:paraId="094761E1"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15017</w:t>
            </w:r>
          </w:p>
        </w:tc>
        <w:tc>
          <w:tcPr>
            <w:tcW w:w="2846" w:type="dxa"/>
            <w:tcBorders>
              <w:top w:val="nil"/>
              <w:left w:val="nil"/>
              <w:bottom w:val="single" w:sz="8" w:space="0" w:color="FFFFFF"/>
              <w:right w:val="single" w:sz="8" w:space="0" w:color="FFFFFF"/>
            </w:tcBorders>
            <w:shd w:val="clear" w:color="000000" w:fill="CCCCFF"/>
            <w:noWrap/>
            <w:vAlign w:val="center"/>
            <w:hideMark/>
          </w:tcPr>
          <w:p w14:paraId="1282B3C2"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Cambre</w:t>
            </w:r>
          </w:p>
        </w:tc>
        <w:tc>
          <w:tcPr>
            <w:tcW w:w="697" w:type="dxa"/>
            <w:tcBorders>
              <w:top w:val="nil"/>
              <w:left w:val="nil"/>
              <w:bottom w:val="single" w:sz="8" w:space="0" w:color="FFFFFF"/>
              <w:right w:val="single" w:sz="8" w:space="0" w:color="FFFFFF"/>
            </w:tcBorders>
            <w:shd w:val="clear" w:color="000000" w:fill="CCCCFF"/>
            <w:vAlign w:val="center"/>
            <w:hideMark/>
          </w:tcPr>
          <w:p w14:paraId="3B36C3BD"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15043</w:t>
            </w:r>
          </w:p>
        </w:tc>
        <w:tc>
          <w:tcPr>
            <w:tcW w:w="2846" w:type="dxa"/>
            <w:tcBorders>
              <w:top w:val="nil"/>
              <w:left w:val="nil"/>
              <w:bottom w:val="single" w:sz="8" w:space="0" w:color="FFFFFF"/>
              <w:right w:val="single" w:sz="8" w:space="0" w:color="FFFFFF"/>
            </w:tcBorders>
            <w:shd w:val="clear" w:color="000000" w:fill="CCCCFF"/>
            <w:noWrap/>
            <w:vAlign w:val="center"/>
            <w:hideMark/>
          </w:tcPr>
          <w:p w14:paraId="3EFFEE38"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Malpica de Bergantiños</w:t>
            </w:r>
          </w:p>
        </w:tc>
        <w:tc>
          <w:tcPr>
            <w:tcW w:w="697" w:type="dxa"/>
            <w:tcBorders>
              <w:top w:val="nil"/>
              <w:left w:val="nil"/>
              <w:bottom w:val="single" w:sz="8" w:space="0" w:color="FFFFFF"/>
              <w:right w:val="single" w:sz="8" w:space="0" w:color="FFFFFF"/>
            </w:tcBorders>
            <w:shd w:val="clear" w:color="000000" w:fill="CCCCFF"/>
            <w:vAlign w:val="center"/>
            <w:hideMark/>
          </w:tcPr>
          <w:p w14:paraId="7B62BBE6"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15087</w:t>
            </w:r>
          </w:p>
        </w:tc>
        <w:tc>
          <w:tcPr>
            <w:tcW w:w="2846" w:type="dxa"/>
            <w:tcBorders>
              <w:top w:val="nil"/>
              <w:left w:val="nil"/>
              <w:bottom w:val="single" w:sz="8" w:space="0" w:color="FFFFFF"/>
              <w:right w:val="single" w:sz="8" w:space="0" w:color="FFFFFF"/>
            </w:tcBorders>
            <w:shd w:val="clear" w:color="000000" w:fill="CCCCFF"/>
            <w:noWrap/>
            <w:vAlign w:val="center"/>
            <w:hideMark/>
          </w:tcPr>
          <w:p w14:paraId="15CF536E"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Valdoviño</w:t>
            </w:r>
          </w:p>
        </w:tc>
      </w:tr>
      <w:tr w:rsidR="00A91E3E" w:rsidRPr="00A91E3E" w14:paraId="19102985" w14:textId="77777777" w:rsidTr="00A91E3E">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66539D46"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15018</w:t>
            </w:r>
          </w:p>
        </w:tc>
        <w:tc>
          <w:tcPr>
            <w:tcW w:w="2846" w:type="dxa"/>
            <w:tcBorders>
              <w:top w:val="nil"/>
              <w:left w:val="nil"/>
              <w:bottom w:val="single" w:sz="8" w:space="0" w:color="FFFFFF"/>
              <w:right w:val="single" w:sz="8" w:space="0" w:color="FFFFFF"/>
            </w:tcBorders>
            <w:shd w:val="clear" w:color="000000" w:fill="C0C0C0"/>
            <w:noWrap/>
            <w:vAlign w:val="center"/>
            <w:hideMark/>
          </w:tcPr>
          <w:p w14:paraId="30C562F8"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Capela (A)</w:t>
            </w:r>
          </w:p>
        </w:tc>
        <w:tc>
          <w:tcPr>
            <w:tcW w:w="697" w:type="dxa"/>
            <w:tcBorders>
              <w:top w:val="nil"/>
              <w:left w:val="nil"/>
              <w:bottom w:val="single" w:sz="8" w:space="0" w:color="FFFFFF"/>
              <w:right w:val="single" w:sz="8" w:space="0" w:color="FFFFFF"/>
            </w:tcBorders>
            <w:shd w:val="clear" w:color="000000" w:fill="C0C0C0"/>
            <w:vAlign w:val="center"/>
            <w:hideMark/>
          </w:tcPr>
          <w:p w14:paraId="1F728416"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15044</w:t>
            </w:r>
          </w:p>
        </w:tc>
        <w:tc>
          <w:tcPr>
            <w:tcW w:w="2846" w:type="dxa"/>
            <w:tcBorders>
              <w:top w:val="nil"/>
              <w:left w:val="nil"/>
              <w:bottom w:val="single" w:sz="8" w:space="0" w:color="FFFFFF"/>
              <w:right w:val="single" w:sz="8" w:space="0" w:color="FFFFFF"/>
            </w:tcBorders>
            <w:shd w:val="clear" w:color="000000" w:fill="C0C0C0"/>
            <w:noWrap/>
            <w:vAlign w:val="center"/>
            <w:hideMark/>
          </w:tcPr>
          <w:p w14:paraId="0741F81E"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Mañón</w:t>
            </w:r>
          </w:p>
        </w:tc>
        <w:tc>
          <w:tcPr>
            <w:tcW w:w="697" w:type="dxa"/>
            <w:tcBorders>
              <w:top w:val="nil"/>
              <w:left w:val="nil"/>
              <w:bottom w:val="single" w:sz="8" w:space="0" w:color="FFFFFF"/>
              <w:right w:val="single" w:sz="8" w:space="0" w:color="FFFFFF"/>
            </w:tcBorders>
            <w:shd w:val="clear" w:color="000000" w:fill="C0C0C0"/>
            <w:vAlign w:val="center"/>
            <w:hideMark/>
          </w:tcPr>
          <w:p w14:paraId="08D84C40"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15091</w:t>
            </w:r>
          </w:p>
        </w:tc>
        <w:tc>
          <w:tcPr>
            <w:tcW w:w="2846" w:type="dxa"/>
            <w:tcBorders>
              <w:top w:val="nil"/>
              <w:left w:val="nil"/>
              <w:bottom w:val="single" w:sz="8" w:space="0" w:color="FFFFFF"/>
              <w:right w:val="single" w:sz="8" w:space="0" w:color="FFFFFF"/>
            </w:tcBorders>
            <w:shd w:val="clear" w:color="000000" w:fill="C0C0C0"/>
            <w:noWrap/>
            <w:vAlign w:val="center"/>
            <w:hideMark/>
          </w:tcPr>
          <w:p w14:paraId="6CF1F350"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Vilarmaior</w:t>
            </w:r>
          </w:p>
        </w:tc>
      </w:tr>
      <w:tr w:rsidR="00A91E3E" w:rsidRPr="00A91E3E" w14:paraId="24B96705" w14:textId="77777777" w:rsidTr="00A91E3E">
        <w:trPr>
          <w:trHeight w:val="315"/>
        </w:trPr>
        <w:tc>
          <w:tcPr>
            <w:tcW w:w="697" w:type="dxa"/>
            <w:tcBorders>
              <w:top w:val="nil"/>
              <w:left w:val="nil"/>
              <w:bottom w:val="single" w:sz="8" w:space="0" w:color="FFFFFF"/>
              <w:right w:val="single" w:sz="8" w:space="0" w:color="FFFFFF"/>
            </w:tcBorders>
            <w:shd w:val="clear" w:color="000000" w:fill="CCCCFF"/>
            <w:vAlign w:val="center"/>
            <w:hideMark/>
          </w:tcPr>
          <w:p w14:paraId="1C1584B2"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15019</w:t>
            </w:r>
          </w:p>
        </w:tc>
        <w:tc>
          <w:tcPr>
            <w:tcW w:w="2846" w:type="dxa"/>
            <w:tcBorders>
              <w:top w:val="nil"/>
              <w:left w:val="nil"/>
              <w:bottom w:val="single" w:sz="8" w:space="0" w:color="FFFFFF"/>
              <w:right w:val="single" w:sz="8" w:space="0" w:color="FFFFFF"/>
            </w:tcBorders>
            <w:shd w:val="clear" w:color="000000" w:fill="CCCCFF"/>
            <w:noWrap/>
            <w:vAlign w:val="center"/>
            <w:hideMark/>
          </w:tcPr>
          <w:p w14:paraId="00906F0B"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Carballo</w:t>
            </w:r>
          </w:p>
        </w:tc>
        <w:tc>
          <w:tcPr>
            <w:tcW w:w="697" w:type="dxa"/>
            <w:tcBorders>
              <w:top w:val="nil"/>
              <w:left w:val="nil"/>
              <w:bottom w:val="single" w:sz="8" w:space="0" w:color="FFFFFF"/>
              <w:right w:val="single" w:sz="8" w:space="0" w:color="FFFFFF"/>
            </w:tcBorders>
            <w:shd w:val="clear" w:color="000000" w:fill="CCCCFF"/>
            <w:vAlign w:val="center"/>
            <w:hideMark/>
          </w:tcPr>
          <w:p w14:paraId="4000AC53"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15048</w:t>
            </w:r>
          </w:p>
        </w:tc>
        <w:tc>
          <w:tcPr>
            <w:tcW w:w="2846" w:type="dxa"/>
            <w:tcBorders>
              <w:top w:val="nil"/>
              <w:left w:val="nil"/>
              <w:bottom w:val="single" w:sz="8" w:space="0" w:color="FFFFFF"/>
              <w:right w:val="single" w:sz="8" w:space="0" w:color="FFFFFF"/>
            </w:tcBorders>
            <w:shd w:val="clear" w:color="000000" w:fill="CCCCFF"/>
            <w:noWrap/>
            <w:vAlign w:val="center"/>
            <w:hideMark/>
          </w:tcPr>
          <w:p w14:paraId="74DFAFE3"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Miño</w:t>
            </w:r>
          </w:p>
        </w:tc>
        <w:tc>
          <w:tcPr>
            <w:tcW w:w="697" w:type="dxa"/>
            <w:tcBorders>
              <w:top w:val="nil"/>
              <w:left w:val="nil"/>
              <w:bottom w:val="single" w:sz="8" w:space="0" w:color="FFFFFF"/>
              <w:right w:val="single" w:sz="8" w:space="0" w:color="FFFFFF"/>
            </w:tcBorders>
            <w:shd w:val="clear" w:color="000000" w:fill="CCCCFF"/>
            <w:vAlign w:val="center"/>
            <w:hideMark/>
          </w:tcPr>
          <w:p w14:paraId="446B848F"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15092</w:t>
            </w:r>
          </w:p>
        </w:tc>
        <w:tc>
          <w:tcPr>
            <w:tcW w:w="2846" w:type="dxa"/>
            <w:tcBorders>
              <w:top w:val="nil"/>
              <w:left w:val="nil"/>
              <w:bottom w:val="single" w:sz="8" w:space="0" w:color="FFFFFF"/>
              <w:right w:val="single" w:sz="8" w:space="0" w:color="FFFFFF"/>
            </w:tcBorders>
            <w:shd w:val="clear" w:color="000000" w:fill="CCCCFF"/>
            <w:noWrap/>
            <w:vAlign w:val="center"/>
            <w:hideMark/>
          </w:tcPr>
          <w:p w14:paraId="6BC94DC5"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Vimianzo</w:t>
            </w:r>
          </w:p>
        </w:tc>
      </w:tr>
      <w:tr w:rsidR="00A91E3E" w:rsidRPr="00A91E3E" w14:paraId="0D5B2716" w14:textId="77777777" w:rsidTr="00A91E3E">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77B1E662"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15021</w:t>
            </w:r>
          </w:p>
        </w:tc>
        <w:tc>
          <w:tcPr>
            <w:tcW w:w="2846" w:type="dxa"/>
            <w:tcBorders>
              <w:top w:val="nil"/>
              <w:left w:val="nil"/>
              <w:bottom w:val="single" w:sz="8" w:space="0" w:color="FFFFFF"/>
              <w:right w:val="single" w:sz="8" w:space="0" w:color="FFFFFF"/>
            </w:tcBorders>
            <w:shd w:val="clear" w:color="000000" w:fill="C0C0C0"/>
            <w:noWrap/>
            <w:vAlign w:val="center"/>
            <w:hideMark/>
          </w:tcPr>
          <w:p w14:paraId="7EE026F2"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Carral</w:t>
            </w:r>
          </w:p>
        </w:tc>
        <w:tc>
          <w:tcPr>
            <w:tcW w:w="697" w:type="dxa"/>
            <w:tcBorders>
              <w:top w:val="nil"/>
              <w:left w:val="nil"/>
              <w:bottom w:val="single" w:sz="8" w:space="0" w:color="FFFFFF"/>
              <w:right w:val="single" w:sz="8" w:space="0" w:color="FFFFFF"/>
            </w:tcBorders>
            <w:shd w:val="clear" w:color="000000" w:fill="C0C0C0"/>
            <w:vAlign w:val="center"/>
            <w:hideMark/>
          </w:tcPr>
          <w:p w14:paraId="78432119"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15049</w:t>
            </w:r>
          </w:p>
        </w:tc>
        <w:tc>
          <w:tcPr>
            <w:tcW w:w="2846" w:type="dxa"/>
            <w:tcBorders>
              <w:top w:val="nil"/>
              <w:left w:val="nil"/>
              <w:bottom w:val="single" w:sz="8" w:space="0" w:color="FFFFFF"/>
              <w:right w:val="single" w:sz="8" w:space="0" w:color="FFFFFF"/>
            </w:tcBorders>
            <w:shd w:val="clear" w:color="000000" w:fill="C0C0C0"/>
            <w:noWrap/>
            <w:vAlign w:val="center"/>
            <w:hideMark/>
          </w:tcPr>
          <w:p w14:paraId="4259C0C8"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Moeche</w:t>
            </w:r>
          </w:p>
        </w:tc>
        <w:tc>
          <w:tcPr>
            <w:tcW w:w="697" w:type="dxa"/>
            <w:tcBorders>
              <w:top w:val="nil"/>
              <w:left w:val="nil"/>
              <w:bottom w:val="single" w:sz="8" w:space="0" w:color="FFFFFF"/>
              <w:right w:val="single" w:sz="8" w:space="0" w:color="FFFFFF"/>
            </w:tcBorders>
            <w:shd w:val="clear" w:color="000000" w:fill="C0C0C0"/>
            <w:vAlign w:val="center"/>
            <w:hideMark/>
          </w:tcPr>
          <w:p w14:paraId="08458683"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15093</w:t>
            </w:r>
          </w:p>
        </w:tc>
        <w:tc>
          <w:tcPr>
            <w:tcW w:w="2846" w:type="dxa"/>
            <w:tcBorders>
              <w:top w:val="nil"/>
              <w:left w:val="nil"/>
              <w:bottom w:val="single" w:sz="8" w:space="0" w:color="FFFFFF"/>
              <w:right w:val="single" w:sz="8" w:space="0" w:color="FFFFFF"/>
            </w:tcBorders>
            <w:shd w:val="clear" w:color="000000" w:fill="C0C0C0"/>
            <w:noWrap/>
            <w:vAlign w:val="center"/>
            <w:hideMark/>
          </w:tcPr>
          <w:p w14:paraId="6E45F880"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Zas</w:t>
            </w:r>
          </w:p>
        </w:tc>
      </w:tr>
      <w:tr w:rsidR="00A91E3E" w:rsidRPr="00A91E3E" w14:paraId="0A7C38C8" w14:textId="77777777" w:rsidTr="00A91E3E">
        <w:trPr>
          <w:trHeight w:val="315"/>
        </w:trPr>
        <w:tc>
          <w:tcPr>
            <w:tcW w:w="697" w:type="dxa"/>
            <w:tcBorders>
              <w:top w:val="nil"/>
              <w:left w:val="nil"/>
              <w:bottom w:val="single" w:sz="8" w:space="0" w:color="FFFFFF"/>
              <w:right w:val="single" w:sz="8" w:space="0" w:color="FFFFFF"/>
            </w:tcBorders>
            <w:shd w:val="clear" w:color="000000" w:fill="CCCCFF"/>
            <w:vAlign w:val="center"/>
            <w:hideMark/>
          </w:tcPr>
          <w:p w14:paraId="7CF72FB6"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15022</w:t>
            </w:r>
          </w:p>
        </w:tc>
        <w:tc>
          <w:tcPr>
            <w:tcW w:w="2846" w:type="dxa"/>
            <w:tcBorders>
              <w:top w:val="nil"/>
              <w:left w:val="nil"/>
              <w:bottom w:val="single" w:sz="8" w:space="0" w:color="FFFFFF"/>
              <w:right w:val="single" w:sz="8" w:space="0" w:color="FFFFFF"/>
            </w:tcBorders>
            <w:shd w:val="clear" w:color="000000" w:fill="CCCCFF"/>
            <w:noWrap/>
            <w:vAlign w:val="center"/>
            <w:hideMark/>
          </w:tcPr>
          <w:p w14:paraId="31EE4637"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Cedeira</w:t>
            </w:r>
          </w:p>
        </w:tc>
        <w:tc>
          <w:tcPr>
            <w:tcW w:w="697" w:type="dxa"/>
            <w:tcBorders>
              <w:top w:val="nil"/>
              <w:left w:val="nil"/>
              <w:bottom w:val="single" w:sz="8" w:space="0" w:color="FFFFFF"/>
              <w:right w:val="single" w:sz="8" w:space="0" w:color="FFFFFF"/>
            </w:tcBorders>
            <w:shd w:val="clear" w:color="000000" w:fill="CCCCFF"/>
            <w:vAlign w:val="center"/>
            <w:hideMark/>
          </w:tcPr>
          <w:p w14:paraId="1D087171"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15050</w:t>
            </w:r>
          </w:p>
        </w:tc>
        <w:tc>
          <w:tcPr>
            <w:tcW w:w="2846" w:type="dxa"/>
            <w:tcBorders>
              <w:top w:val="nil"/>
              <w:left w:val="nil"/>
              <w:bottom w:val="single" w:sz="8" w:space="0" w:color="FFFFFF"/>
              <w:right w:val="single" w:sz="8" w:space="0" w:color="FFFFFF"/>
            </w:tcBorders>
            <w:shd w:val="clear" w:color="000000" w:fill="CCCCFF"/>
            <w:noWrap/>
            <w:vAlign w:val="center"/>
            <w:hideMark/>
          </w:tcPr>
          <w:p w14:paraId="67F4BE23"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Monfero</w:t>
            </w:r>
          </w:p>
        </w:tc>
        <w:tc>
          <w:tcPr>
            <w:tcW w:w="697" w:type="dxa"/>
            <w:tcBorders>
              <w:top w:val="nil"/>
              <w:left w:val="nil"/>
              <w:bottom w:val="single" w:sz="8" w:space="0" w:color="FFFFFF"/>
              <w:right w:val="single" w:sz="8" w:space="0" w:color="FFFFFF"/>
            </w:tcBorders>
            <w:shd w:val="clear" w:color="000000" w:fill="CCCCFF"/>
            <w:vAlign w:val="center"/>
            <w:hideMark/>
          </w:tcPr>
          <w:p w14:paraId="332F267F"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15901</w:t>
            </w:r>
          </w:p>
        </w:tc>
        <w:tc>
          <w:tcPr>
            <w:tcW w:w="2846" w:type="dxa"/>
            <w:tcBorders>
              <w:top w:val="nil"/>
              <w:left w:val="nil"/>
              <w:bottom w:val="single" w:sz="8" w:space="0" w:color="FFFFFF"/>
              <w:right w:val="single" w:sz="8" w:space="0" w:color="FFFFFF"/>
            </w:tcBorders>
            <w:shd w:val="clear" w:color="000000" w:fill="CCCCFF"/>
            <w:noWrap/>
            <w:vAlign w:val="center"/>
            <w:hideMark/>
          </w:tcPr>
          <w:p w14:paraId="32E4B18D"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Cariño</w:t>
            </w:r>
          </w:p>
        </w:tc>
      </w:tr>
      <w:tr w:rsidR="00A91E3E" w:rsidRPr="00A91E3E" w14:paraId="57E6FA25" w14:textId="77777777" w:rsidTr="00A91E3E">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5A9AF9DE"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15024</w:t>
            </w:r>
          </w:p>
        </w:tc>
        <w:tc>
          <w:tcPr>
            <w:tcW w:w="2846" w:type="dxa"/>
            <w:tcBorders>
              <w:top w:val="nil"/>
              <w:left w:val="nil"/>
              <w:bottom w:val="single" w:sz="8" w:space="0" w:color="FFFFFF"/>
              <w:right w:val="single" w:sz="8" w:space="0" w:color="FFFFFF"/>
            </w:tcBorders>
            <w:shd w:val="clear" w:color="000000" w:fill="C0C0C0"/>
            <w:noWrap/>
            <w:vAlign w:val="center"/>
            <w:hideMark/>
          </w:tcPr>
          <w:p w14:paraId="06708FBF"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Cerceda</w:t>
            </w:r>
          </w:p>
        </w:tc>
        <w:tc>
          <w:tcPr>
            <w:tcW w:w="697" w:type="dxa"/>
            <w:tcBorders>
              <w:top w:val="nil"/>
              <w:left w:val="nil"/>
              <w:bottom w:val="single" w:sz="8" w:space="0" w:color="FFFFFF"/>
              <w:right w:val="single" w:sz="8" w:space="0" w:color="FFFFFF"/>
            </w:tcBorders>
            <w:shd w:val="clear" w:color="000000" w:fill="C0C0C0"/>
            <w:vAlign w:val="center"/>
            <w:hideMark/>
          </w:tcPr>
          <w:p w14:paraId="27473A8D"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15051</w:t>
            </w:r>
          </w:p>
        </w:tc>
        <w:tc>
          <w:tcPr>
            <w:tcW w:w="2846" w:type="dxa"/>
            <w:tcBorders>
              <w:top w:val="nil"/>
              <w:left w:val="nil"/>
              <w:bottom w:val="single" w:sz="8" w:space="0" w:color="FFFFFF"/>
              <w:right w:val="single" w:sz="8" w:space="0" w:color="FFFFFF"/>
            </w:tcBorders>
            <w:shd w:val="clear" w:color="000000" w:fill="C0C0C0"/>
            <w:noWrap/>
            <w:vAlign w:val="center"/>
            <w:hideMark/>
          </w:tcPr>
          <w:p w14:paraId="729DF47C"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Mugardos</w:t>
            </w:r>
          </w:p>
        </w:tc>
        <w:tc>
          <w:tcPr>
            <w:tcW w:w="697" w:type="dxa"/>
            <w:tcBorders>
              <w:top w:val="nil"/>
              <w:left w:val="nil"/>
              <w:bottom w:val="single" w:sz="8" w:space="0" w:color="FFFFFF"/>
              <w:right w:val="single" w:sz="8" w:space="0" w:color="FFFFFF"/>
            </w:tcBorders>
            <w:shd w:val="clear" w:color="000000" w:fill="C0C0C0"/>
            <w:vAlign w:val="center"/>
            <w:hideMark/>
          </w:tcPr>
          <w:p w14:paraId="30B91AE8"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15902</w:t>
            </w:r>
          </w:p>
        </w:tc>
        <w:tc>
          <w:tcPr>
            <w:tcW w:w="2846" w:type="dxa"/>
            <w:tcBorders>
              <w:top w:val="nil"/>
              <w:left w:val="nil"/>
              <w:bottom w:val="single" w:sz="8" w:space="0" w:color="FFFFFF"/>
              <w:right w:val="single" w:sz="8" w:space="0" w:color="FFFFFF"/>
            </w:tcBorders>
            <w:shd w:val="clear" w:color="000000" w:fill="C0C0C0"/>
            <w:noWrap/>
            <w:vAlign w:val="center"/>
            <w:hideMark/>
          </w:tcPr>
          <w:p w14:paraId="4849F273"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Oza-Cesuras</w:t>
            </w:r>
          </w:p>
        </w:tc>
      </w:tr>
      <w:tr w:rsidR="00A91E3E" w:rsidRPr="00A91E3E" w14:paraId="0E4C97FC" w14:textId="77777777" w:rsidTr="00A91E3E">
        <w:trPr>
          <w:trHeight w:val="315"/>
        </w:trPr>
        <w:tc>
          <w:tcPr>
            <w:tcW w:w="697" w:type="dxa"/>
            <w:tcBorders>
              <w:top w:val="nil"/>
              <w:left w:val="nil"/>
              <w:bottom w:val="single" w:sz="8" w:space="0" w:color="FFFFFF"/>
              <w:right w:val="single" w:sz="8" w:space="0" w:color="FFFFFF"/>
            </w:tcBorders>
            <w:shd w:val="clear" w:color="000000" w:fill="CCCCFF"/>
            <w:vAlign w:val="center"/>
            <w:hideMark/>
          </w:tcPr>
          <w:p w14:paraId="53174B83"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15025</w:t>
            </w:r>
          </w:p>
        </w:tc>
        <w:tc>
          <w:tcPr>
            <w:tcW w:w="2846" w:type="dxa"/>
            <w:tcBorders>
              <w:top w:val="nil"/>
              <w:left w:val="nil"/>
              <w:bottom w:val="single" w:sz="8" w:space="0" w:color="FFFFFF"/>
              <w:right w:val="single" w:sz="8" w:space="0" w:color="FFFFFF"/>
            </w:tcBorders>
            <w:shd w:val="clear" w:color="000000" w:fill="CCCCFF"/>
            <w:noWrap/>
            <w:vAlign w:val="center"/>
            <w:hideMark/>
          </w:tcPr>
          <w:p w14:paraId="3FB8B3E9"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Cerdido</w:t>
            </w:r>
          </w:p>
        </w:tc>
        <w:tc>
          <w:tcPr>
            <w:tcW w:w="697" w:type="dxa"/>
            <w:tcBorders>
              <w:top w:val="nil"/>
              <w:left w:val="nil"/>
              <w:bottom w:val="single" w:sz="8" w:space="0" w:color="FFFFFF"/>
              <w:right w:val="single" w:sz="8" w:space="0" w:color="FFFFFF"/>
            </w:tcBorders>
            <w:shd w:val="clear" w:color="000000" w:fill="CCCCFF"/>
            <w:vAlign w:val="center"/>
            <w:hideMark/>
          </w:tcPr>
          <w:p w14:paraId="2BDACAE3"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15054</w:t>
            </w:r>
          </w:p>
        </w:tc>
        <w:tc>
          <w:tcPr>
            <w:tcW w:w="2846" w:type="dxa"/>
            <w:tcBorders>
              <w:top w:val="nil"/>
              <w:left w:val="nil"/>
              <w:bottom w:val="single" w:sz="8" w:space="0" w:color="FFFFFF"/>
              <w:right w:val="single" w:sz="8" w:space="0" w:color="FFFFFF"/>
            </w:tcBorders>
            <w:shd w:val="clear" w:color="000000" w:fill="CCCCFF"/>
            <w:noWrap/>
            <w:vAlign w:val="center"/>
            <w:hideMark/>
          </w:tcPr>
          <w:p w14:paraId="03A626C2"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Narón</w:t>
            </w:r>
          </w:p>
        </w:tc>
        <w:tc>
          <w:tcPr>
            <w:tcW w:w="697" w:type="dxa"/>
            <w:tcBorders>
              <w:top w:val="nil"/>
              <w:left w:val="nil"/>
              <w:bottom w:val="single" w:sz="8" w:space="0" w:color="FFFFFF"/>
              <w:right w:val="single" w:sz="8" w:space="0" w:color="FFFFFF"/>
            </w:tcBorders>
            <w:shd w:val="clear" w:color="000000" w:fill="CCCCFF"/>
            <w:vAlign w:val="center"/>
            <w:hideMark/>
          </w:tcPr>
          <w:p w14:paraId="18298E1C"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27033</w:t>
            </w:r>
          </w:p>
        </w:tc>
        <w:tc>
          <w:tcPr>
            <w:tcW w:w="2846" w:type="dxa"/>
            <w:tcBorders>
              <w:top w:val="nil"/>
              <w:left w:val="nil"/>
              <w:bottom w:val="single" w:sz="8" w:space="0" w:color="FFFFFF"/>
              <w:right w:val="single" w:sz="8" w:space="0" w:color="FFFFFF"/>
            </w:tcBorders>
            <w:shd w:val="clear" w:color="000000" w:fill="CCCCFF"/>
            <w:noWrap/>
            <w:vAlign w:val="center"/>
            <w:hideMark/>
          </w:tcPr>
          <w:p w14:paraId="0D3D9367"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Muras</w:t>
            </w:r>
          </w:p>
        </w:tc>
      </w:tr>
      <w:tr w:rsidR="00A91E3E" w:rsidRPr="00A91E3E" w14:paraId="63C825BC" w14:textId="77777777" w:rsidTr="00A91E3E">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2B6F4F8D"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15027</w:t>
            </w:r>
          </w:p>
        </w:tc>
        <w:tc>
          <w:tcPr>
            <w:tcW w:w="2846" w:type="dxa"/>
            <w:tcBorders>
              <w:top w:val="nil"/>
              <w:left w:val="nil"/>
              <w:bottom w:val="single" w:sz="8" w:space="0" w:color="FFFFFF"/>
              <w:right w:val="single" w:sz="8" w:space="0" w:color="FFFFFF"/>
            </w:tcBorders>
            <w:shd w:val="clear" w:color="000000" w:fill="C0C0C0"/>
            <w:noWrap/>
            <w:vAlign w:val="center"/>
            <w:hideMark/>
          </w:tcPr>
          <w:p w14:paraId="684BA61E"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Coirós</w:t>
            </w:r>
          </w:p>
        </w:tc>
        <w:tc>
          <w:tcPr>
            <w:tcW w:w="697" w:type="dxa"/>
            <w:tcBorders>
              <w:top w:val="nil"/>
              <w:left w:val="nil"/>
              <w:bottom w:val="single" w:sz="8" w:space="0" w:color="FFFFFF"/>
              <w:right w:val="single" w:sz="8" w:space="0" w:color="FFFFFF"/>
            </w:tcBorders>
            <w:shd w:val="clear" w:color="000000" w:fill="C0C0C0"/>
            <w:vAlign w:val="center"/>
            <w:hideMark/>
          </w:tcPr>
          <w:p w14:paraId="3930BB32" w14:textId="77777777" w:rsidR="00A91E3E" w:rsidRPr="00A91E3E" w:rsidRDefault="00A91E3E" w:rsidP="00A91E3E">
            <w:pPr>
              <w:jc w:val="right"/>
              <w:rPr>
                <w:rFonts w:ascii="Calibri" w:hAnsi="Calibri" w:cs="Calibri"/>
                <w:color w:val="000000"/>
                <w:szCs w:val="22"/>
              </w:rPr>
            </w:pPr>
            <w:r w:rsidRPr="00A91E3E">
              <w:rPr>
                <w:rFonts w:ascii="Calibri" w:hAnsi="Calibri" w:cs="Calibri"/>
                <w:color w:val="000000"/>
                <w:szCs w:val="22"/>
              </w:rPr>
              <w:t>15055</w:t>
            </w:r>
          </w:p>
        </w:tc>
        <w:tc>
          <w:tcPr>
            <w:tcW w:w="2846" w:type="dxa"/>
            <w:tcBorders>
              <w:top w:val="nil"/>
              <w:left w:val="nil"/>
              <w:bottom w:val="single" w:sz="8" w:space="0" w:color="FFFFFF"/>
              <w:right w:val="single" w:sz="8" w:space="0" w:color="FFFFFF"/>
            </w:tcBorders>
            <w:shd w:val="clear" w:color="000000" w:fill="C0C0C0"/>
            <w:noWrap/>
            <w:vAlign w:val="center"/>
            <w:hideMark/>
          </w:tcPr>
          <w:p w14:paraId="1D8A2F07"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Neda</w:t>
            </w:r>
          </w:p>
        </w:tc>
        <w:tc>
          <w:tcPr>
            <w:tcW w:w="697" w:type="dxa"/>
            <w:tcBorders>
              <w:top w:val="nil"/>
              <w:left w:val="nil"/>
              <w:bottom w:val="single" w:sz="8" w:space="0" w:color="FFFFFF"/>
              <w:right w:val="single" w:sz="8" w:space="0" w:color="FFFFFF"/>
            </w:tcBorders>
            <w:shd w:val="clear" w:color="000000" w:fill="C0C0C0"/>
            <w:vAlign w:val="center"/>
            <w:hideMark/>
          </w:tcPr>
          <w:p w14:paraId="593AEC6B"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 </w:t>
            </w:r>
          </w:p>
        </w:tc>
        <w:tc>
          <w:tcPr>
            <w:tcW w:w="2846" w:type="dxa"/>
            <w:tcBorders>
              <w:top w:val="nil"/>
              <w:left w:val="nil"/>
              <w:bottom w:val="single" w:sz="8" w:space="0" w:color="FFFFFF"/>
              <w:right w:val="single" w:sz="8" w:space="0" w:color="FFFFFF"/>
            </w:tcBorders>
            <w:shd w:val="clear" w:color="000000" w:fill="C0C0C0"/>
            <w:noWrap/>
            <w:vAlign w:val="center"/>
            <w:hideMark/>
          </w:tcPr>
          <w:p w14:paraId="448CACA6" w14:textId="77777777" w:rsidR="00A91E3E" w:rsidRPr="00A91E3E" w:rsidRDefault="00A91E3E" w:rsidP="00A91E3E">
            <w:pPr>
              <w:rPr>
                <w:rFonts w:ascii="Calibri" w:hAnsi="Calibri" w:cs="Calibri"/>
                <w:color w:val="000000"/>
                <w:szCs w:val="22"/>
              </w:rPr>
            </w:pPr>
            <w:r w:rsidRPr="00A91E3E">
              <w:rPr>
                <w:rFonts w:ascii="Calibri" w:hAnsi="Calibri" w:cs="Calibri"/>
                <w:color w:val="000000"/>
                <w:szCs w:val="22"/>
              </w:rPr>
              <w:t> </w:t>
            </w:r>
          </w:p>
        </w:tc>
      </w:tr>
    </w:tbl>
    <w:p w14:paraId="31343BE6" w14:textId="1782727D" w:rsidR="00DF7FA2" w:rsidRDefault="00DF7FA2" w:rsidP="00DF7FA2">
      <w:pPr>
        <w:jc w:val="center"/>
        <w:rPr>
          <w:rFonts w:ascii="Arial" w:hAnsi="Arial" w:cs="Arial"/>
          <w:szCs w:val="22"/>
        </w:rPr>
      </w:pPr>
    </w:p>
    <w:p w14:paraId="026EF3F0" w14:textId="77777777" w:rsidR="00A91E3E" w:rsidRDefault="00A91E3E" w:rsidP="00DF7FA2">
      <w:pPr>
        <w:jc w:val="center"/>
        <w:rPr>
          <w:rFonts w:ascii="Arial" w:hAnsi="Arial" w:cs="Arial"/>
          <w:szCs w:val="22"/>
        </w:rPr>
      </w:pPr>
    </w:p>
    <w:p w14:paraId="3BEAB6BB" w14:textId="77777777" w:rsidR="00DF7FA2" w:rsidRDefault="00DF7FA2" w:rsidP="00DF7FA2">
      <w:pPr>
        <w:jc w:val="center"/>
        <w:rPr>
          <w:b/>
          <w:bCs/>
          <w:sz w:val="28"/>
          <w:szCs w:val="28"/>
        </w:rPr>
      </w:pPr>
      <w:r>
        <w:rPr>
          <w:rFonts w:ascii="Arial" w:hAnsi="Arial" w:cs="Arial"/>
          <w:szCs w:val="22"/>
        </w:rPr>
        <w:br w:type="page"/>
      </w:r>
      <w:r>
        <w:rPr>
          <w:b/>
          <w:bCs/>
          <w:sz w:val="28"/>
          <w:szCs w:val="28"/>
        </w:rPr>
        <w:t>Área geográfica nº 25</w:t>
      </w:r>
    </w:p>
    <w:p w14:paraId="3670F36F" w14:textId="77777777" w:rsidR="00DF7FA2" w:rsidRDefault="00DF7FA2" w:rsidP="00DF7FA2">
      <w:pPr>
        <w:jc w:val="center"/>
        <w:rPr>
          <w:b/>
          <w:bCs/>
          <w:sz w:val="28"/>
          <w:szCs w:val="28"/>
        </w:rPr>
      </w:pPr>
      <w:r>
        <w:rPr>
          <w:b/>
          <w:bCs/>
          <w:sz w:val="28"/>
          <w:szCs w:val="28"/>
        </w:rPr>
        <w:t>Coruña Sur</w:t>
      </w:r>
    </w:p>
    <w:p w14:paraId="2637B873" w14:textId="77777777" w:rsidR="00DF7FA2" w:rsidRDefault="00DF7FA2" w:rsidP="00DF7FA2">
      <w:pPr>
        <w:jc w:val="center"/>
        <w:rPr>
          <w:b/>
          <w:bCs/>
          <w:sz w:val="28"/>
          <w:szCs w:val="28"/>
        </w:rPr>
      </w:pPr>
    </w:p>
    <w:tbl>
      <w:tblPr>
        <w:tblW w:w="10979" w:type="dxa"/>
        <w:jc w:val="center"/>
        <w:tblCellMar>
          <w:left w:w="70" w:type="dxa"/>
          <w:right w:w="70" w:type="dxa"/>
        </w:tblCellMar>
        <w:tblLook w:val="0000" w:firstRow="0" w:lastRow="0" w:firstColumn="0" w:lastColumn="0" w:noHBand="0" w:noVBand="0"/>
      </w:tblPr>
      <w:tblGrid>
        <w:gridCol w:w="700"/>
        <w:gridCol w:w="2959"/>
        <w:gridCol w:w="701"/>
        <w:gridCol w:w="2959"/>
        <w:gridCol w:w="701"/>
        <w:gridCol w:w="2959"/>
      </w:tblGrid>
      <w:tr w:rsidR="00DF7FA2" w:rsidRPr="0014093E" w14:paraId="12FE6DB9" w14:textId="77777777" w:rsidTr="006E0321">
        <w:trPr>
          <w:trHeight w:val="270"/>
          <w:tblHeader/>
          <w:jc w:val="center"/>
        </w:trPr>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42ABE66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57B3A47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21BA0E6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79C83C3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1BB1B4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5211E15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536F0BB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5C3FEA4" w14:textId="77777777" w:rsidR="00DF7FA2" w:rsidRPr="005956DA" w:rsidRDefault="00DF7FA2" w:rsidP="006E0321">
            <w:pPr>
              <w:rPr>
                <w:rFonts w:ascii="Calibri" w:hAnsi="Calibri" w:cs="Calibri"/>
                <w:color w:val="000000"/>
              </w:rPr>
            </w:pPr>
            <w:r w:rsidRPr="005956DA">
              <w:rPr>
                <w:rFonts w:ascii="Calibri" w:hAnsi="Calibri" w:cs="Calibri"/>
                <w:color w:val="000000"/>
              </w:rPr>
              <w:t>15002</w:t>
            </w:r>
          </w:p>
        </w:tc>
        <w:tc>
          <w:tcPr>
            <w:tcW w:w="2959" w:type="dxa"/>
            <w:tcBorders>
              <w:top w:val="nil"/>
              <w:left w:val="nil"/>
              <w:bottom w:val="single" w:sz="8" w:space="0" w:color="FFFFFF"/>
              <w:right w:val="single" w:sz="8" w:space="0" w:color="FFFFFF"/>
            </w:tcBorders>
            <w:shd w:val="clear" w:color="auto" w:fill="CCCCFF"/>
            <w:noWrap/>
            <w:vAlign w:val="bottom"/>
          </w:tcPr>
          <w:p w14:paraId="0B0CA868" w14:textId="77777777" w:rsidR="00DF7FA2" w:rsidRPr="005956DA" w:rsidRDefault="00DF7FA2" w:rsidP="006E0321">
            <w:pPr>
              <w:rPr>
                <w:rFonts w:ascii="Calibri" w:hAnsi="Calibri" w:cs="Calibri"/>
                <w:color w:val="000000"/>
              </w:rPr>
            </w:pPr>
            <w:r w:rsidRPr="005956DA">
              <w:rPr>
                <w:rFonts w:ascii="Calibri" w:hAnsi="Calibri" w:cs="Calibri"/>
                <w:color w:val="000000"/>
              </w:rPr>
              <w:t>Ames</w:t>
            </w:r>
          </w:p>
        </w:tc>
        <w:tc>
          <w:tcPr>
            <w:tcW w:w="701" w:type="dxa"/>
            <w:tcBorders>
              <w:top w:val="nil"/>
              <w:left w:val="nil"/>
              <w:bottom w:val="single" w:sz="8" w:space="0" w:color="FFFFFF"/>
              <w:right w:val="single" w:sz="8" w:space="0" w:color="FFFFFF"/>
            </w:tcBorders>
            <w:shd w:val="clear" w:color="auto" w:fill="CCCCFF"/>
            <w:vAlign w:val="bottom"/>
          </w:tcPr>
          <w:p w14:paraId="7FA5548D" w14:textId="77777777" w:rsidR="00DF7FA2" w:rsidRPr="00731BE1" w:rsidRDefault="00DF7FA2" w:rsidP="006E0321">
            <w:pPr>
              <w:rPr>
                <w:rFonts w:ascii="Calibri" w:hAnsi="Calibri" w:cs="Calibri"/>
                <w:color w:val="000000"/>
              </w:rPr>
            </w:pPr>
            <w:r w:rsidRPr="00731BE1">
              <w:rPr>
                <w:rFonts w:ascii="Calibri" w:hAnsi="Calibri" w:cs="Calibri"/>
                <w:color w:val="000000"/>
              </w:rPr>
              <w:t>15047</w:t>
            </w:r>
          </w:p>
        </w:tc>
        <w:tc>
          <w:tcPr>
            <w:tcW w:w="2959" w:type="dxa"/>
            <w:tcBorders>
              <w:top w:val="nil"/>
              <w:left w:val="nil"/>
              <w:bottom w:val="single" w:sz="8" w:space="0" w:color="FFFFFF"/>
              <w:right w:val="single" w:sz="8" w:space="0" w:color="FFFFFF"/>
            </w:tcBorders>
            <w:shd w:val="clear" w:color="auto" w:fill="CCCCFF"/>
            <w:noWrap/>
            <w:vAlign w:val="bottom"/>
          </w:tcPr>
          <w:p w14:paraId="04A99CF6" w14:textId="77777777" w:rsidR="00DF7FA2" w:rsidRPr="00731BE1" w:rsidRDefault="00DF7FA2" w:rsidP="006E0321">
            <w:pPr>
              <w:rPr>
                <w:rFonts w:ascii="Calibri" w:hAnsi="Calibri" w:cs="Calibri"/>
                <w:color w:val="000000"/>
              </w:rPr>
            </w:pPr>
            <w:r w:rsidRPr="00731BE1">
              <w:rPr>
                <w:rFonts w:ascii="Calibri" w:hAnsi="Calibri" w:cs="Calibri"/>
                <w:color w:val="000000"/>
              </w:rPr>
              <w:t>Mesía</w:t>
            </w:r>
          </w:p>
        </w:tc>
        <w:tc>
          <w:tcPr>
            <w:tcW w:w="701" w:type="dxa"/>
            <w:tcBorders>
              <w:top w:val="nil"/>
              <w:left w:val="nil"/>
              <w:bottom w:val="single" w:sz="8" w:space="0" w:color="FFFFFF"/>
              <w:right w:val="single" w:sz="8" w:space="0" w:color="FFFFFF"/>
            </w:tcBorders>
            <w:shd w:val="clear" w:color="auto" w:fill="CCCCFF"/>
            <w:vAlign w:val="bottom"/>
          </w:tcPr>
          <w:p w14:paraId="79F74708" w14:textId="77777777" w:rsidR="00DF7FA2" w:rsidRPr="00731BE1" w:rsidRDefault="00DF7FA2" w:rsidP="006E0321">
            <w:pPr>
              <w:rPr>
                <w:rFonts w:ascii="Calibri" w:hAnsi="Calibri" w:cs="Calibri"/>
                <w:color w:val="000000"/>
              </w:rPr>
            </w:pPr>
            <w:r w:rsidRPr="00731BE1">
              <w:rPr>
                <w:rFonts w:ascii="Calibri" w:hAnsi="Calibri" w:cs="Calibri"/>
                <w:color w:val="000000"/>
              </w:rPr>
              <w:t>15080</w:t>
            </w:r>
          </w:p>
        </w:tc>
        <w:tc>
          <w:tcPr>
            <w:tcW w:w="2959" w:type="dxa"/>
            <w:tcBorders>
              <w:top w:val="nil"/>
              <w:left w:val="nil"/>
              <w:bottom w:val="single" w:sz="8" w:space="0" w:color="FFFFFF"/>
              <w:right w:val="single" w:sz="8" w:space="0" w:color="FFFFFF"/>
            </w:tcBorders>
            <w:shd w:val="clear" w:color="auto" w:fill="CCCCFF"/>
            <w:noWrap/>
            <w:vAlign w:val="bottom"/>
          </w:tcPr>
          <w:p w14:paraId="1E6CEA8E" w14:textId="77777777" w:rsidR="00DF7FA2" w:rsidRPr="00731BE1" w:rsidRDefault="00DF7FA2" w:rsidP="006E0321">
            <w:pPr>
              <w:rPr>
                <w:rFonts w:ascii="Calibri" w:hAnsi="Calibri" w:cs="Calibri"/>
                <w:color w:val="000000"/>
              </w:rPr>
            </w:pPr>
            <w:r w:rsidRPr="00731BE1">
              <w:rPr>
                <w:rFonts w:ascii="Calibri" w:hAnsi="Calibri" w:cs="Calibri"/>
                <w:color w:val="000000"/>
              </w:rPr>
              <w:t>Sobrado</w:t>
            </w:r>
          </w:p>
        </w:tc>
      </w:tr>
      <w:tr w:rsidR="00DF7FA2" w:rsidRPr="0014093E" w14:paraId="022344A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6228722" w14:textId="77777777" w:rsidR="00DF7FA2" w:rsidRPr="005956DA" w:rsidRDefault="00DF7FA2" w:rsidP="006E0321">
            <w:pPr>
              <w:rPr>
                <w:rFonts w:ascii="Calibri" w:hAnsi="Calibri" w:cs="Calibri"/>
                <w:color w:val="000000"/>
              </w:rPr>
            </w:pPr>
            <w:r w:rsidRPr="005956DA">
              <w:rPr>
                <w:rFonts w:ascii="Calibri" w:hAnsi="Calibri" w:cs="Calibri"/>
                <w:color w:val="000000"/>
              </w:rPr>
              <w:t>15006</w:t>
            </w:r>
          </w:p>
        </w:tc>
        <w:tc>
          <w:tcPr>
            <w:tcW w:w="2959" w:type="dxa"/>
            <w:tcBorders>
              <w:top w:val="nil"/>
              <w:left w:val="nil"/>
              <w:bottom w:val="single" w:sz="8" w:space="0" w:color="FFFFFF"/>
              <w:right w:val="single" w:sz="8" w:space="0" w:color="FFFFFF"/>
            </w:tcBorders>
            <w:shd w:val="clear" w:color="auto" w:fill="C0C0C0"/>
            <w:noWrap/>
            <w:vAlign w:val="bottom"/>
          </w:tcPr>
          <w:p w14:paraId="55A72101" w14:textId="77777777" w:rsidR="00DF7FA2" w:rsidRPr="005956DA" w:rsidRDefault="00DF7FA2" w:rsidP="006E0321">
            <w:pPr>
              <w:rPr>
                <w:rFonts w:ascii="Calibri" w:hAnsi="Calibri" w:cs="Calibri"/>
                <w:color w:val="000000"/>
              </w:rPr>
            </w:pPr>
            <w:r w:rsidRPr="005956DA">
              <w:rPr>
                <w:rFonts w:ascii="Calibri" w:hAnsi="Calibri" w:cs="Calibri"/>
                <w:color w:val="000000"/>
              </w:rPr>
              <w:t>Arzúa</w:t>
            </w:r>
          </w:p>
        </w:tc>
        <w:tc>
          <w:tcPr>
            <w:tcW w:w="701" w:type="dxa"/>
            <w:tcBorders>
              <w:top w:val="nil"/>
              <w:left w:val="nil"/>
              <w:bottom w:val="single" w:sz="8" w:space="0" w:color="FFFFFF"/>
              <w:right w:val="single" w:sz="8" w:space="0" w:color="FFFFFF"/>
            </w:tcBorders>
            <w:shd w:val="clear" w:color="auto" w:fill="C0C0C0"/>
            <w:vAlign w:val="bottom"/>
          </w:tcPr>
          <w:p w14:paraId="07AA14A9" w14:textId="77777777" w:rsidR="00DF7FA2" w:rsidRPr="00731BE1" w:rsidRDefault="00DF7FA2" w:rsidP="006E0321">
            <w:pPr>
              <w:rPr>
                <w:rFonts w:ascii="Calibri" w:hAnsi="Calibri" w:cs="Calibri"/>
                <w:color w:val="000000"/>
              </w:rPr>
            </w:pPr>
            <w:r w:rsidRPr="00731BE1">
              <w:rPr>
                <w:rFonts w:ascii="Calibri" w:hAnsi="Calibri" w:cs="Calibri"/>
                <w:color w:val="000000"/>
              </w:rPr>
              <w:t>15052</w:t>
            </w:r>
          </w:p>
        </w:tc>
        <w:tc>
          <w:tcPr>
            <w:tcW w:w="2959" w:type="dxa"/>
            <w:tcBorders>
              <w:top w:val="nil"/>
              <w:left w:val="nil"/>
              <w:bottom w:val="single" w:sz="8" w:space="0" w:color="FFFFFF"/>
              <w:right w:val="single" w:sz="8" w:space="0" w:color="FFFFFF"/>
            </w:tcBorders>
            <w:shd w:val="clear" w:color="auto" w:fill="C0C0C0"/>
            <w:noWrap/>
            <w:vAlign w:val="bottom"/>
          </w:tcPr>
          <w:p w14:paraId="22E73D16" w14:textId="77777777" w:rsidR="00DF7FA2" w:rsidRPr="00731BE1" w:rsidRDefault="00DF7FA2" w:rsidP="006E0321">
            <w:pPr>
              <w:rPr>
                <w:rFonts w:ascii="Calibri" w:hAnsi="Calibri" w:cs="Calibri"/>
                <w:color w:val="000000"/>
              </w:rPr>
            </w:pPr>
            <w:r w:rsidRPr="00731BE1">
              <w:rPr>
                <w:rFonts w:ascii="Calibri" w:hAnsi="Calibri" w:cs="Calibri"/>
                <w:color w:val="000000"/>
              </w:rPr>
              <w:t>Muxía</w:t>
            </w:r>
          </w:p>
        </w:tc>
        <w:tc>
          <w:tcPr>
            <w:tcW w:w="701" w:type="dxa"/>
            <w:tcBorders>
              <w:top w:val="nil"/>
              <w:left w:val="nil"/>
              <w:bottom w:val="single" w:sz="8" w:space="0" w:color="FFFFFF"/>
              <w:right w:val="single" w:sz="8" w:space="0" w:color="FFFFFF"/>
            </w:tcBorders>
            <w:shd w:val="clear" w:color="auto" w:fill="C0C0C0"/>
            <w:vAlign w:val="bottom"/>
          </w:tcPr>
          <w:p w14:paraId="1C1F367B" w14:textId="77777777" w:rsidR="00DF7FA2" w:rsidRPr="00731BE1" w:rsidRDefault="00DF7FA2" w:rsidP="006E0321">
            <w:pPr>
              <w:rPr>
                <w:rFonts w:ascii="Calibri" w:hAnsi="Calibri" w:cs="Calibri"/>
                <w:color w:val="000000"/>
              </w:rPr>
            </w:pPr>
            <w:r w:rsidRPr="00731BE1">
              <w:rPr>
                <w:rFonts w:ascii="Calibri" w:hAnsi="Calibri" w:cs="Calibri"/>
                <w:color w:val="000000"/>
              </w:rPr>
              <w:t>15082</w:t>
            </w:r>
          </w:p>
        </w:tc>
        <w:tc>
          <w:tcPr>
            <w:tcW w:w="2959" w:type="dxa"/>
            <w:tcBorders>
              <w:top w:val="nil"/>
              <w:left w:val="nil"/>
              <w:bottom w:val="single" w:sz="8" w:space="0" w:color="FFFFFF"/>
              <w:right w:val="single" w:sz="8" w:space="0" w:color="FFFFFF"/>
            </w:tcBorders>
            <w:shd w:val="clear" w:color="auto" w:fill="C0C0C0"/>
            <w:noWrap/>
            <w:vAlign w:val="bottom"/>
          </w:tcPr>
          <w:p w14:paraId="7479DD14" w14:textId="77777777" w:rsidR="00DF7FA2" w:rsidRPr="00731BE1" w:rsidRDefault="00DF7FA2" w:rsidP="006E0321">
            <w:pPr>
              <w:rPr>
                <w:rFonts w:ascii="Calibri" w:hAnsi="Calibri" w:cs="Calibri"/>
                <w:color w:val="000000"/>
              </w:rPr>
            </w:pPr>
            <w:r w:rsidRPr="00731BE1">
              <w:rPr>
                <w:rFonts w:ascii="Calibri" w:hAnsi="Calibri" w:cs="Calibri"/>
                <w:color w:val="000000"/>
              </w:rPr>
              <w:t>Teo</w:t>
            </w:r>
          </w:p>
        </w:tc>
      </w:tr>
      <w:tr w:rsidR="00DF7FA2" w:rsidRPr="0014093E" w14:paraId="7C2C08B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E0D5BDD" w14:textId="77777777" w:rsidR="00DF7FA2" w:rsidRPr="005956DA" w:rsidRDefault="00DF7FA2" w:rsidP="006E0321">
            <w:pPr>
              <w:rPr>
                <w:rFonts w:ascii="Calibri" w:hAnsi="Calibri" w:cs="Calibri"/>
                <w:color w:val="000000"/>
              </w:rPr>
            </w:pPr>
            <w:r w:rsidRPr="005956DA">
              <w:rPr>
                <w:rFonts w:ascii="Calibri" w:hAnsi="Calibri" w:cs="Calibri"/>
                <w:color w:val="000000"/>
              </w:rPr>
              <w:t>15007</w:t>
            </w:r>
          </w:p>
        </w:tc>
        <w:tc>
          <w:tcPr>
            <w:tcW w:w="2959" w:type="dxa"/>
            <w:tcBorders>
              <w:top w:val="nil"/>
              <w:left w:val="nil"/>
              <w:bottom w:val="single" w:sz="8" w:space="0" w:color="FFFFFF"/>
              <w:right w:val="single" w:sz="8" w:space="0" w:color="FFFFFF"/>
            </w:tcBorders>
            <w:shd w:val="clear" w:color="auto" w:fill="CCCCFF"/>
            <w:noWrap/>
            <w:vAlign w:val="bottom"/>
          </w:tcPr>
          <w:p w14:paraId="0189F2AD" w14:textId="77777777" w:rsidR="00DF7FA2" w:rsidRPr="005956DA" w:rsidRDefault="00DF7FA2" w:rsidP="006E0321">
            <w:pPr>
              <w:rPr>
                <w:rFonts w:ascii="Calibri" w:hAnsi="Calibri" w:cs="Calibri"/>
                <w:color w:val="000000"/>
              </w:rPr>
            </w:pPr>
            <w:r w:rsidRPr="005956DA">
              <w:rPr>
                <w:rFonts w:ascii="Calibri" w:hAnsi="Calibri" w:cs="Calibri"/>
                <w:color w:val="000000"/>
              </w:rPr>
              <w:t>Baña (A)</w:t>
            </w:r>
          </w:p>
        </w:tc>
        <w:tc>
          <w:tcPr>
            <w:tcW w:w="701" w:type="dxa"/>
            <w:tcBorders>
              <w:top w:val="nil"/>
              <w:left w:val="nil"/>
              <w:bottom w:val="single" w:sz="8" w:space="0" w:color="FFFFFF"/>
              <w:right w:val="single" w:sz="8" w:space="0" w:color="FFFFFF"/>
            </w:tcBorders>
            <w:shd w:val="clear" w:color="auto" w:fill="CCCCFF"/>
            <w:vAlign w:val="bottom"/>
          </w:tcPr>
          <w:p w14:paraId="242F829C" w14:textId="77777777" w:rsidR="00DF7FA2" w:rsidRPr="00731BE1" w:rsidRDefault="00DF7FA2" w:rsidP="006E0321">
            <w:pPr>
              <w:rPr>
                <w:rFonts w:ascii="Calibri" w:hAnsi="Calibri" w:cs="Calibri"/>
                <w:color w:val="000000"/>
              </w:rPr>
            </w:pPr>
            <w:r w:rsidRPr="00731BE1">
              <w:rPr>
                <w:rFonts w:ascii="Calibri" w:hAnsi="Calibri" w:cs="Calibri"/>
                <w:color w:val="000000"/>
              </w:rPr>
              <w:t>15053</w:t>
            </w:r>
          </w:p>
        </w:tc>
        <w:tc>
          <w:tcPr>
            <w:tcW w:w="2959" w:type="dxa"/>
            <w:tcBorders>
              <w:top w:val="nil"/>
              <w:left w:val="nil"/>
              <w:bottom w:val="single" w:sz="8" w:space="0" w:color="FFFFFF"/>
              <w:right w:val="single" w:sz="8" w:space="0" w:color="FFFFFF"/>
            </w:tcBorders>
            <w:shd w:val="clear" w:color="auto" w:fill="CCCCFF"/>
            <w:noWrap/>
            <w:vAlign w:val="bottom"/>
          </w:tcPr>
          <w:p w14:paraId="4DB25125" w14:textId="77777777" w:rsidR="00DF7FA2" w:rsidRPr="00731BE1" w:rsidRDefault="00DF7FA2" w:rsidP="006E0321">
            <w:pPr>
              <w:rPr>
                <w:rFonts w:ascii="Calibri" w:hAnsi="Calibri" w:cs="Calibri"/>
                <w:color w:val="000000"/>
              </w:rPr>
            </w:pPr>
            <w:r w:rsidRPr="00731BE1">
              <w:rPr>
                <w:rFonts w:ascii="Calibri" w:hAnsi="Calibri" w:cs="Calibri"/>
                <w:color w:val="000000"/>
              </w:rPr>
              <w:t>Muros</w:t>
            </w:r>
          </w:p>
        </w:tc>
        <w:tc>
          <w:tcPr>
            <w:tcW w:w="701" w:type="dxa"/>
            <w:tcBorders>
              <w:top w:val="nil"/>
              <w:left w:val="nil"/>
              <w:bottom w:val="single" w:sz="8" w:space="0" w:color="FFFFFF"/>
              <w:right w:val="single" w:sz="8" w:space="0" w:color="FFFFFF"/>
            </w:tcBorders>
            <w:shd w:val="clear" w:color="auto" w:fill="CCCCFF"/>
            <w:vAlign w:val="bottom"/>
          </w:tcPr>
          <w:p w14:paraId="4CDFDFCE" w14:textId="77777777" w:rsidR="00DF7FA2" w:rsidRPr="00731BE1" w:rsidRDefault="00DF7FA2" w:rsidP="006E0321">
            <w:pPr>
              <w:rPr>
                <w:rFonts w:ascii="Calibri" w:hAnsi="Calibri" w:cs="Calibri"/>
                <w:color w:val="000000"/>
              </w:rPr>
            </w:pPr>
            <w:r w:rsidRPr="00731BE1">
              <w:rPr>
                <w:rFonts w:ascii="Calibri" w:hAnsi="Calibri" w:cs="Calibri"/>
                <w:color w:val="000000"/>
              </w:rPr>
              <w:t>15083</w:t>
            </w:r>
          </w:p>
        </w:tc>
        <w:tc>
          <w:tcPr>
            <w:tcW w:w="2959" w:type="dxa"/>
            <w:tcBorders>
              <w:top w:val="nil"/>
              <w:left w:val="nil"/>
              <w:bottom w:val="single" w:sz="8" w:space="0" w:color="FFFFFF"/>
              <w:right w:val="single" w:sz="8" w:space="0" w:color="FFFFFF"/>
            </w:tcBorders>
            <w:shd w:val="clear" w:color="auto" w:fill="CCCCFF"/>
            <w:noWrap/>
            <w:vAlign w:val="bottom"/>
          </w:tcPr>
          <w:p w14:paraId="4399BE73" w14:textId="77777777" w:rsidR="00DF7FA2" w:rsidRPr="00731BE1" w:rsidRDefault="00DF7FA2" w:rsidP="006E0321">
            <w:pPr>
              <w:rPr>
                <w:rFonts w:ascii="Calibri" w:hAnsi="Calibri" w:cs="Calibri"/>
                <w:color w:val="000000"/>
              </w:rPr>
            </w:pPr>
            <w:r w:rsidRPr="00731BE1">
              <w:rPr>
                <w:rFonts w:ascii="Calibri" w:hAnsi="Calibri" w:cs="Calibri"/>
                <w:color w:val="000000"/>
              </w:rPr>
              <w:t>Toques</w:t>
            </w:r>
          </w:p>
        </w:tc>
      </w:tr>
      <w:tr w:rsidR="00DF7FA2" w:rsidRPr="0014093E" w14:paraId="7072808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057EEA9" w14:textId="77777777" w:rsidR="00DF7FA2" w:rsidRPr="005956DA" w:rsidRDefault="00DF7FA2" w:rsidP="006E0321">
            <w:pPr>
              <w:rPr>
                <w:rFonts w:ascii="Calibri" w:hAnsi="Calibri" w:cs="Calibri"/>
                <w:color w:val="000000"/>
              </w:rPr>
            </w:pPr>
            <w:r w:rsidRPr="005956DA">
              <w:rPr>
                <w:rFonts w:ascii="Calibri" w:hAnsi="Calibri" w:cs="Calibri"/>
                <w:color w:val="000000"/>
              </w:rPr>
              <w:t>15010</w:t>
            </w:r>
          </w:p>
        </w:tc>
        <w:tc>
          <w:tcPr>
            <w:tcW w:w="2959" w:type="dxa"/>
            <w:tcBorders>
              <w:top w:val="nil"/>
              <w:left w:val="nil"/>
              <w:bottom w:val="single" w:sz="8" w:space="0" w:color="FFFFFF"/>
              <w:right w:val="single" w:sz="8" w:space="0" w:color="FFFFFF"/>
            </w:tcBorders>
            <w:shd w:val="clear" w:color="auto" w:fill="C0C0C0"/>
            <w:noWrap/>
            <w:vAlign w:val="bottom"/>
          </w:tcPr>
          <w:p w14:paraId="086BA5A3" w14:textId="77777777" w:rsidR="00DF7FA2" w:rsidRPr="005956DA" w:rsidRDefault="00DF7FA2" w:rsidP="006E0321">
            <w:pPr>
              <w:rPr>
                <w:rFonts w:ascii="Calibri" w:hAnsi="Calibri" w:cs="Calibri"/>
                <w:color w:val="000000"/>
              </w:rPr>
            </w:pPr>
            <w:r w:rsidRPr="005956DA">
              <w:rPr>
                <w:rFonts w:ascii="Calibri" w:hAnsi="Calibri" w:cs="Calibri"/>
                <w:color w:val="000000"/>
              </w:rPr>
              <w:t>Boimorto</w:t>
            </w:r>
          </w:p>
        </w:tc>
        <w:tc>
          <w:tcPr>
            <w:tcW w:w="701" w:type="dxa"/>
            <w:tcBorders>
              <w:top w:val="nil"/>
              <w:left w:val="nil"/>
              <w:bottom w:val="single" w:sz="8" w:space="0" w:color="FFFFFF"/>
              <w:right w:val="single" w:sz="8" w:space="0" w:color="FFFFFF"/>
            </w:tcBorders>
            <w:shd w:val="clear" w:color="auto" w:fill="C0C0C0"/>
            <w:vAlign w:val="bottom"/>
          </w:tcPr>
          <w:p w14:paraId="24BE0255" w14:textId="77777777" w:rsidR="00DF7FA2" w:rsidRPr="00731BE1" w:rsidRDefault="00DF7FA2" w:rsidP="006E0321">
            <w:pPr>
              <w:rPr>
                <w:rFonts w:ascii="Calibri" w:hAnsi="Calibri" w:cs="Calibri"/>
                <w:color w:val="000000"/>
              </w:rPr>
            </w:pPr>
            <w:r w:rsidRPr="00731BE1">
              <w:rPr>
                <w:rFonts w:ascii="Calibri" w:hAnsi="Calibri" w:cs="Calibri"/>
                <w:color w:val="000000"/>
              </w:rPr>
              <w:t>15056</w:t>
            </w:r>
          </w:p>
        </w:tc>
        <w:tc>
          <w:tcPr>
            <w:tcW w:w="2959" w:type="dxa"/>
            <w:tcBorders>
              <w:top w:val="nil"/>
              <w:left w:val="nil"/>
              <w:bottom w:val="single" w:sz="8" w:space="0" w:color="FFFFFF"/>
              <w:right w:val="single" w:sz="8" w:space="0" w:color="FFFFFF"/>
            </w:tcBorders>
            <w:shd w:val="clear" w:color="auto" w:fill="C0C0C0"/>
            <w:noWrap/>
            <w:vAlign w:val="bottom"/>
          </w:tcPr>
          <w:p w14:paraId="286C3F7C" w14:textId="77777777" w:rsidR="00DF7FA2" w:rsidRPr="00731BE1" w:rsidRDefault="00DF7FA2" w:rsidP="006E0321">
            <w:pPr>
              <w:rPr>
                <w:rFonts w:ascii="Calibri" w:hAnsi="Calibri" w:cs="Calibri"/>
                <w:color w:val="000000"/>
              </w:rPr>
            </w:pPr>
            <w:r w:rsidRPr="00731BE1">
              <w:rPr>
                <w:rFonts w:ascii="Calibri" w:hAnsi="Calibri" w:cs="Calibri"/>
                <w:color w:val="000000"/>
              </w:rPr>
              <w:t>Negreira</w:t>
            </w:r>
          </w:p>
        </w:tc>
        <w:tc>
          <w:tcPr>
            <w:tcW w:w="701" w:type="dxa"/>
            <w:tcBorders>
              <w:top w:val="nil"/>
              <w:left w:val="nil"/>
              <w:bottom w:val="single" w:sz="8" w:space="0" w:color="FFFFFF"/>
              <w:right w:val="single" w:sz="8" w:space="0" w:color="FFFFFF"/>
            </w:tcBorders>
            <w:shd w:val="clear" w:color="auto" w:fill="C0C0C0"/>
            <w:vAlign w:val="bottom"/>
          </w:tcPr>
          <w:p w14:paraId="5BCC5242" w14:textId="77777777" w:rsidR="00DF7FA2" w:rsidRPr="00731BE1" w:rsidRDefault="00DF7FA2" w:rsidP="006E0321">
            <w:pPr>
              <w:rPr>
                <w:rFonts w:ascii="Calibri" w:hAnsi="Calibri" w:cs="Calibri"/>
                <w:color w:val="000000"/>
              </w:rPr>
            </w:pPr>
            <w:r w:rsidRPr="00731BE1">
              <w:rPr>
                <w:rFonts w:ascii="Calibri" w:hAnsi="Calibri" w:cs="Calibri"/>
                <w:color w:val="000000"/>
              </w:rPr>
              <w:t>15084</w:t>
            </w:r>
          </w:p>
        </w:tc>
        <w:tc>
          <w:tcPr>
            <w:tcW w:w="2959" w:type="dxa"/>
            <w:tcBorders>
              <w:top w:val="nil"/>
              <w:left w:val="nil"/>
              <w:bottom w:val="single" w:sz="8" w:space="0" w:color="FFFFFF"/>
              <w:right w:val="single" w:sz="8" w:space="0" w:color="FFFFFF"/>
            </w:tcBorders>
            <w:shd w:val="clear" w:color="auto" w:fill="C0C0C0"/>
            <w:noWrap/>
            <w:vAlign w:val="bottom"/>
          </w:tcPr>
          <w:p w14:paraId="487CA27D" w14:textId="77777777" w:rsidR="00DF7FA2" w:rsidRPr="00731BE1" w:rsidRDefault="00DF7FA2" w:rsidP="006E0321">
            <w:pPr>
              <w:rPr>
                <w:rFonts w:ascii="Calibri" w:hAnsi="Calibri" w:cs="Calibri"/>
                <w:color w:val="000000"/>
              </w:rPr>
            </w:pPr>
            <w:r w:rsidRPr="00731BE1">
              <w:rPr>
                <w:rFonts w:ascii="Calibri" w:hAnsi="Calibri" w:cs="Calibri"/>
                <w:color w:val="000000"/>
              </w:rPr>
              <w:t>Tordoia</w:t>
            </w:r>
          </w:p>
        </w:tc>
      </w:tr>
      <w:tr w:rsidR="00DF7FA2" w:rsidRPr="0014093E" w14:paraId="4DD4312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3BABE0B" w14:textId="77777777" w:rsidR="00DF7FA2" w:rsidRPr="005956DA" w:rsidRDefault="00DF7FA2" w:rsidP="006E0321">
            <w:pPr>
              <w:rPr>
                <w:rFonts w:ascii="Calibri" w:hAnsi="Calibri" w:cs="Calibri"/>
                <w:color w:val="000000"/>
              </w:rPr>
            </w:pPr>
            <w:r w:rsidRPr="005956DA">
              <w:rPr>
                <w:rFonts w:ascii="Calibri" w:hAnsi="Calibri" w:cs="Calibri"/>
                <w:color w:val="000000"/>
              </w:rPr>
              <w:t>15012</w:t>
            </w:r>
          </w:p>
        </w:tc>
        <w:tc>
          <w:tcPr>
            <w:tcW w:w="2959" w:type="dxa"/>
            <w:tcBorders>
              <w:top w:val="nil"/>
              <w:left w:val="nil"/>
              <w:bottom w:val="single" w:sz="8" w:space="0" w:color="FFFFFF"/>
              <w:right w:val="single" w:sz="8" w:space="0" w:color="FFFFFF"/>
            </w:tcBorders>
            <w:shd w:val="clear" w:color="auto" w:fill="CCCCFF"/>
            <w:noWrap/>
            <w:vAlign w:val="bottom"/>
          </w:tcPr>
          <w:p w14:paraId="5E19B2F1" w14:textId="77777777" w:rsidR="00DF7FA2" w:rsidRPr="005956DA" w:rsidRDefault="00DF7FA2" w:rsidP="006E0321">
            <w:pPr>
              <w:rPr>
                <w:rFonts w:ascii="Calibri" w:hAnsi="Calibri" w:cs="Calibri"/>
                <w:color w:val="000000"/>
              </w:rPr>
            </w:pPr>
            <w:r w:rsidRPr="005956DA">
              <w:rPr>
                <w:rFonts w:ascii="Calibri" w:hAnsi="Calibri" w:cs="Calibri"/>
                <w:color w:val="000000"/>
              </w:rPr>
              <w:t>Boqueixón</w:t>
            </w:r>
          </w:p>
        </w:tc>
        <w:tc>
          <w:tcPr>
            <w:tcW w:w="701" w:type="dxa"/>
            <w:tcBorders>
              <w:top w:val="nil"/>
              <w:left w:val="nil"/>
              <w:bottom w:val="single" w:sz="8" w:space="0" w:color="FFFFFF"/>
              <w:right w:val="single" w:sz="8" w:space="0" w:color="FFFFFF"/>
            </w:tcBorders>
            <w:shd w:val="clear" w:color="auto" w:fill="CCCCFF"/>
            <w:vAlign w:val="bottom"/>
          </w:tcPr>
          <w:p w14:paraId="1AF2A6A3" w14:textId="77777777" w:rsidR="00DF7FA2" w:rsidRPr="00731BE1" w:rsidRDefault="00DF7FA2" w:rsidP="006E0321">
            <w:pPr>
              <w:rPr>
                <w:rFonts w:ascii="Calibri" w:hAnsi="Calibri" w:cs="Calibri"/>
                <w:color w:val="000000"/>
              </w:rPr>
            </w:pPr>
            <w:r w:rsidRPr="00731BE1">
              <w:rPr>
                <w:rFonts w:ascii="Calibri" w:hAnsi="Calibri" w:cs="Calibri"/>
                <w:color w:val="000000"/>
              </w:rPr>
              <w:t>15057</w:t>
            </w:r>
          </w:p>
        </w:tc>
        <w:tc>
          <w:tcPr>
            <w:tcW w:w="2959" w:type="dxa"/>
            <w:tcBorders>
              <w:top w:val="nil"/>
              <w:left w:val="nil"/>
              <w:bottom w:val="single" w:sz="8" w:space="0" w:color="FFFFFF"/>
              <w:right w:val="single" w:sz="8" w:space="0" w:color="FFFFFF"/>
            </w:tcBorders>
            <w:shd w:val="clear" w:color="auto" w:fill="CCCCFF"/>
            <w:noWrap/>
            <w:vAlign w:val="bottom"/>
          </w:tcPr>
          <w:p w14:paraId="69EF81F2" w14:textId="77777777" w:rsidR="00DF7FA2" w:rsidRPr="00731BE1" w:rsidRDefault="00DF7FA2" w:rsidP="006E0321">
            <w:pPr>
              <w:rPr>
                <w:rFonts w:ascii="Calibri" w:hAnsi="Calibri" w:cs="Calibri"/>
                <w:color w:val="000000"/>
              </w:rPr>
            </w:pPr>
            <w:r w:rsidRPr="00731BE1">
              <w:rPr>
                <w:rFonts w:ascii="Calibri" w:hAnsi="Calibri" w:cs="Calibri"/>
                <w:color w:val="000000"/>
              </w:rPr>
              <w:t>Noia</w:t>
            </w:r>
          </w:p>
        </w:tc>
        <w:tc>
          <w:tcPr>
            <w:tcW w:w="701" w:type="dxa"/>
            <w:tcBorders>
              <w:top w:val="nil"/>
              <w:left w:val="nil"/>
              <w:bottom w:val="single" w:sz="8" w:space="0" w:color="FFFFFF"/>
              <w:right w:val="single" w:sz="8" w:space="0" w:color="FFFFFF"/>
            </w:tcBorders>
            <w:shd w:val="clear" w:color="auto" w:fill="CCCCFF"/>
            <w:vAlign w:val="bottom"/>
          </w:tcPr>
          <w:p w14:paraId="24590CBD" w14:textId="77777777" w:rsidR="00DF7FA2" w:rsidRPr="00731BE1" w:rsidRDefault="00DF7FA2" w:rsidP="006E0321">
            <w:pPr>
              <w:rPr>
                <w:rFonts w:ascii="Calibri" w:hAnsi="Calibri" w:cs="Calibri"/>
                <w:color w:val="000000"/>
              </w:rPr>
            </w:pPr>
            <w:r w:rsidRPr="00731BE1">
              <w:rPr>
                <w:rFonts w:ascii="Calibri" w:hAnsi="Calibri" w:cs="Calibri"/>
                <w:color w:val="000000"/>
              </w:rPr>
              <w:t>15085</w:t>
            </w:r>
          </w:p>
        </w:tc>
        <w:tc>
          <w:tcPr>
            <w:tcW w:w="2959" w:type="dxa"/>
            <w:tcBorders>
              <w:top w:val="nil"/>
              <w:left w:val="nil"/>
              <w:bottom w:val="single" w:sz="8" w:space="0" w:color="FFFFFF"/>
              <w:right w:val="single" w:sz="8" w:space="0" w:color="FFFFFF"/>
            </w:tcBorders>
            <w:shd w:val="clear" w:color="auto" w:fill="CCCCFF"/>
            <w:noWrap/>
            <w:vAlign w:val="bottom"/>
          </w:tcPr>
          <w:p w14:paraId="074A70C0" w14:textId="77777777" w:rsidR="00DF7FA2" w:rsidRPr="00731BE1" w:rsidRDefault="00DF7FA2" w:rsidP="006E0321">
            <w:pPr>
              <w:rPr>
                <w:rFonts w:ascii="Calibri" w:hAnsi="Calibri" w:cs="Calibri"/>
                <w:color w:val="000000"/>
              </w:rPr>
            </w:pPr>
            <w:r w:rsidRPr="00731BE1">
              <w:rPr>
                <w:rFonts w:ascii="Calibri" w:hAnsi="Calibri" w:cs="Calibri"/>
                <w:color w:val="000000"/>
              </w:rPr>
              <w:t>Touro</w:t>
            </w:r>
          </w:p>
        </w:tc>
      </w:tr>
      <w:tr w:rsidR="00DF7FA2" w:rsidRPr="0014093E" w14:paraId="308E0F1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06F1A08" w14:textId="77777777" w:rsidR="00DF7FA2" w:rsidRPr="005956DA" w:rsidRDefault="00DF7FA2" w:rsidP="006E0321">
            <w:pPr>
              <w:rPr>
                <w:rFonts w:ascii="Calibri" w:hAnsi="Calibri" w:cs="Calibri"/>
                <w:color w:val="000000"/>
              </w:rPr>
            </w:pPr>
            <w:r w:rsidRPr="005956DA">
              <w:rPr>
                <w:rFonts w:ascii="Calibri" w:hAnsi="Calibri" w:cs="Calibri"/>
                <w:color w:val="000000"/>
              </w:rPr>
              <w:t>15013</w:t>
            </w:r>
          </w:p>
        </w:tc>
        <w:tc>
          <w:tcPr>
            <w:tcW w:w="2959" w:type="dxa"/>
            <w:tcBorders>
              <w:top w:val="nil"/>
              <w:left w:val="nil"/>
              <w:bottom w:val="single" w:sz="8" w:space="0" w:color="FFFFFF"/>
              <w:right w:val="single" w:sz="8" w:space="0" w:color="FFFFFF"/>
            </w:tcBorders>
            <w:shd w:val="clear" w:color="auto" w:fill="C0C0C0"/>
            <w:noWrap/>
            <w:vAlign w:val="bottom"/>
          </w:tcPr>
          <w:p w14:paraId="214695D3" w14:textId="77777777" w:rsidR="00DF7FA2" w:rsidRPr="005956DA" w:rsidRDefault="00DF7FA2" w:rsidP="006E0321">
            <w:pPr>
              <w:rPr>
                <w:rFonts w:ascii="Calibri" w:hAnsi="Calibri" w:cs="Calibri"/>
                <w:color w:val="000000"/>
              </w:rPr>
            </w:pPr>
            <w:r w:rsidRPr="005956DA">
              <w:rPr>
                <w:rFonts w:ascii="Calibri" w:hAnsi="Calibri" w:cs="Calibri"/>
                <w:color w:val="000000"/>
              </w:rPr>
              <w:t>Brión</w:t>
            </w:r>
          </w:p>
        </w:tc>
        <w:tc>
          <w:tcPr>
            <w:tcW w:w="701" w:type="dxa"/>
            <w:tcBorders>
              <w:top w:val="nil"/>
              <w:left w:val="nil"/>
              <w:bottom w:val="single" w:sz="8" w:space="0" w:color="FFFFFF"/>
              <w:right w:val="single" w:sz="8" w:space="0" w:color="FFFFFF"/>
            </w:tcBorders>
            <w:shd w:val="clear" w:color="auto" w:fill="C0C0C0"/>
            <w:vAlign w:val="bottom"/>
          </w:tcPr>
          <w:p w14:paraId="2BEE8F3A" w14:textId="77777777" w:rsidR="00DF7FA2" w:rsidRPr="00731BE1" w:rsidRDefault="00DF7FA2" w:rsidP="006E0321">
            <w:pPr>
              <w:rPr>
                <w:rFonts w:ascii="Calibri" w:hAnsi="Calibri" w:cs="Calibri"/>
                <w:color w:val="000000"/>
              </w:rPr>
            </w:pPr>
            <w:r w:rsidRPr="00731BE1">
              <w:rPr>
                <w:rFonts w:ascii="Calibri" w:hAnsi="Calibri" w:cs="Calibri"/>
                <w:color w:val="000000"/>
              </w:rPr>
              <w:t>15059</w:t>
            </w:r>
          </w:p>
        </w:tc>
        <w:tc>
          <w:tcPr>
            <w:tcW w:w="2959" w:type="dxa"/>
            <w:tcBorders>
              <w:top w:val="nil"/>
              <w:left w:val="nil"/>
              <w:bottom w:val="single" w:sz="8" w:space="0" w:color="FFFFFF"/>
              <w:right w:val="single" w:sz="8" w:space="0" w:color="FFFFFF"/>
            </w:tcBorders>
            <w:shd w:val="clear" w:color="auto" w:fill="C0C0C0"/>
            <w:noWrap/>
            <w:vAlign w:val="bottom"/>
          </w:tcPr>
          <w:p w14:paraId="79F97A29" w14:textId="77777777" w:rsidR="00DF7FA2" w:rsidRPr="00731BE1" w:rsidRDefault="00DF7FA2" w:rsidP="006E0321">
            <w:pPr>
              <w:rPr>
                <w:rFonts w:ascii="Calibri" w:hAnsi="Calibri" w:cs="Calibri"/>
                <w:color w:val="000000"/>
              </w:rPr>
            </w:pPr>
            <w:r w:rsidRPr="00731BE1">
              <w:rPr>
                <w:rFonts w:ascii="Calibri" w:hAnsi="Calibri" w:cs="Calibri"/>
                <w:color w:val="000000"/>
              </w:rPr>
              <w:t>Ordes</w:t>
            </w:r>
          </w:p>
        </w:tc>
        <w:tc>
          <w:tcPr>
            <w:tcW w:w="701" w:type="dxa"/>
            <w:tcBorders>
              <w:top w:val="nil"/>
              <w:left w:val="nil"/>
              <w:bottom w:val="single" w:sz="8" w:space="0" w:color="FFFFFF"/>
              <w:right w:val="single" w:sz="8" w:space="0" w:color="FFFFFF"/>
            </w:tcBorders>
            <w:shd w:val="clear" w:color="auto" w:fill="C0C0C0"/>
            <w:vAlign w:val="bottom"/>
          </w:tcPr>
          <w:p w14:paraId="72D06BC8" w14:textId="77777777" w:rsidR="00DF7FA2" w:rsidRPr="00731BE1" w:rsidRDefault="00DF7FA2" w:rsidP="006E0321">
            <w:pPr>
              <w:rPr>
                <w:rFonts w:ascii="Calibri" w:hAnsi="Calibri" w:cs="Calibri"/>
                <w:color w:val="000000"/>
              </w:rPr>
            </w:pPr>
            <w:r w:rsidRPr="00731BE1">
              <w:rPr>
                <w:rFonts w:ascii="Calibri" w:hAnsi="Calibri" w:cs="Calibri"/>
                <w:color w:val="000000"/>
              </w:rPr>
              <w:t>15086</w:t>
            </w:r>
          </w:p>
        </w:tc>
        <w:tc>
          <w:tcPr>
            <w:tcW w:w="2959" w:type="dxa"/>
            <w:tcBorders>
              <w:top w:val="nil"/>
              <w:left w:val="nil"/>
              <w:bottom w:val="single" w:sz="8" w:space="0" w:color="FFFFFF"/>
              <w:right w:val="single" w:sz="8" w:space="0" w:color="FFFFFF"/>
            </w:tcBorders>
            <w:shd w:val="clear" w:color="auto" w:fill="C0C0C0"/>
            <w:noWrap/>
            <w:vAlign w:val="bottom"/>
          </w:tcPr>
          <w:p w14:paraId="40C3BF48" w14:textId="77777777" w:rsidR="00DF7FA2" w:rsidRPr="00731BE1" w:rsidRDefault="00DF7FA2" w:rsidP="006E0321">
            <w:pPr>
              <w:rPr>
                <w:rFonts w:ascii="Calibri" w:hAnsi="Calibri" w:cs="Calibri"/>
                <w:color w:val="000000"/>
              </w:rPr>
            </w:pPr>
            <w:r w:rsidRPr="00731BE1">
              <w:rPr>
                <w:rFonts w:ascii="Calibri" w:hAnsi="Calibri" w:cs="Calibri"/>
                <w:color w:val="000000"/>
              </w:rPr>
              <w:t>Trazo</w:t>
            </w:r>
          </w:p>
        </w:tc>
      </w:tr>
      <w:tr w:rsidR="00DF7FA2" w:rsidRPr="0014093E" w14:paraId="2AE224C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4E5A857" w14:textId="77777777" w:rsidR="00DF7FA2" w:rsidRPr="005956DA" w:rsidRDefault="00DF7FA2" w:rsidP="006E0321">
            <w:pPr>
              <w:rPr>
                <w:rFonts w:ascii="Calibri" w:hAnsi="Calibri" w:cs="Calibri"/>
                <w:color w:val="000000"/>
              </w:rPr>
            </w:pPr>
            <w:r w:rsidRPr="005956DA">
              <w:rPr>
                <w:rFonts w:ascii="Calibri" w:hAnsi="Calibri" w:cs="Calibri"/>
                <w:color w:val="000000"/>
              </w:rPr>
              <w:t>15020</w:t>
            </w:r>
          </w:p>
        </w:tc>
        <w:tc>
          <w:tcPr>
            <w:tcW w:w="2959" w:type="dxa"/>
            <w:tcBorders>
              <w:top w:val="nil"/>
              <w:left w:val="nil"/>
              <w:bottom w:val="single" w:sz="8" w:space="0" w:color="FFFFFF"/>
              <w:right w:val="single" w:sz="8" w:space="0" w:color="FFFFFF"/>
            </w:tcBorders>
            <w:shd w:val="clear" w:color="auto" w:fill="CCCCFF"/>
            <w:noWrap/>
            <w:vAlign w:val="bottom"/>
          </w:tcPr>
          <w:p w14:paraId="0977FA49" w14:textId="77777777" w:rsidR="00DF7FA2" w:rsidRPr="005956DA" w:rsidRDefault="00DF7FA2" w:rsidP="006E0321">
            <w:pPr>
              <w:rPr>
                <w:rFonts w:ascii="Calibri" w:hAnsi="Calibri" w:cs="Calibri"/>
                <w:color w:val="000000"/>
              </w:rPr>
            </w:pPr>
            <w:r w:rsidRPr="005956DA">
              <w:rPr>
                <w:rFonts w:ascii="Calibri" w:hAnsi="Calibri" w:cs="Calibri"/>
                <w:color w:val="000000"/>
              </w:rPr>
              <w:t>Carnota</w:t>
            </w:r>
          </w:p>
        </w:tc>
        <w:tc>
          <w:tcPr>
            <w:tcW w:w="701" w:type="dxa"/>
            <w:tcBorders>
              <w:top w:val="nil"/>
              <w:left w:val="nil"/>
              <w:bottom w:val="single" w:sz="8" w:space="0" w:color="FFFFFF"/>
              <w:right w:val="single" w:sz="8" w:space="0" w:color="FFFFFF"/>
            </w:tcBorders>
            <w:shd w:val="clear" w:color="auto" w:fill="CCCCFF"/>
            <w:vAlign w:val="bottom"/>
          </w:tcPr>
          <w:p w14:paraId="5AC96C7A" w14:textId="77777777" w:rsidR="00DF7FA2" w:rsidRPr="00731BE1" w:rsidRDefault="00DF7FA2" w:rsidP="006E0321">
            <w:pPr>
              <w:rPr>
                <w:rFonts w:ascii="Calibri" w:hAnsi="Calibri" w:cs="Calibri"/>
                <w:color w:val="000000"/>
              </w:rPr>
            </w:pPr>
            <w:r w:rsidRPr="00731BE1">
              <w:rPr>
                <w:rFonts w:ascii="Calibri" w:hAnsi="Calibri" w:cs="Calibri"/>
                <w:color w:val="000000"/>
              </w:rPr>
              <w:t>15060</w:t>
            </w:r>
          </w:p>
        </w:tc>
        <w:tc>
          <w:tcPr>
            <w:tcW w:w="2959" w:type="dxa"/>
            <w:tcBorders>
              <w:top w:val="nil"/>
              <w:left w:val="nil"/>
              <w:bottom w:val="single" w:sz="8" w:space="0" w:color="FFFFFF"/>
              <w:right w:val="single" w:sz="8" w:space="0" w:color="FFFFFF"/>
            </w:tcBorders>
            <w:shd w:val="clear" w:color="auto" w:fill="CCCCFF"/>
            <w:noWrap/>
            <w:vAlign w:val="bottom"/>
          </w:tcPr>
          <w:p w14:paraId="7C5379BB" w14:textId="77777777" w:rsidR="00DF7FA2" w:rsidRPr="00731BE1" w:rsidRDefault="00DF7FA2" w:rsidP="006E0321">
            <w:pPr>
              <w:rPr>
                <w:rFonts w:ascii="Calibri" w:hAnsi="Calibri" w:cs="Calibri"/>
                <w:color w:val="000000"/>
              </w:rPr>
            </w:pPr>
            <w:r w:rsidRPr="00731BE1">
              <w:rPr>
                <w:rFonts w:ascii="Calibri" w:hAnsi="Calibri" w:cs="Calibri"/>
                <w:color w:val="000000"/>
              </w:rPr>
              <w:t>Oroso</w:t>
            </w:r>
          </w:p>
        </w:tc>
        <w:tc>
          <w:tcPr>
            <w:tcW w:w="701" w:type="dxa"/>
            <w:tcBorders>
              <w:top w:val="nil"/>
              <w:left w:val="nil"/>
              <w:bottom w:val="single" w:sz="8" w:space="0" w:color="FFFFFF"/>
              <w:right w:val="single" w:sz="8" w:space="0" w:color="FFFFFF"/>
            </w:tcBorders>
            <w:shd w:val="clear" w:color="auto" w:fill="CCCCFF"/>
            <w:vAlign w:val="bottom"/>
          </w:tcPr>
          <w:p w14:paraId="2971ECFA" w14:textId="77777777" w:rsidR="00DF7FA2" w:rsidRPr="00731BE1" w:rsidRDefault="00DF7FA2" w:rsidP="006E0321">
            <w:pPr>
              <w:rPr>
                <w:rFonts w:ascii="Calibri" w:hAnsi="Calibri" w:cs="Calibri"/>
                <w:color w:val="000000"/>
              </w:rPr>
            </w:pPr>
            <w:r w:rsidRPr="00731BE1">
              <w:rPr>
                <w:rFonts w:ascii="Calibri" w:hAnsi="Calibri" w:cs="Calibri"/>
                <w:color w:val="000000"/>
              </w:rPr>
              <w:t>15088</w:t>
            </w:r>
          </w:p>
        </w:tc>
        <w:tc>
          <w:tcPr>
            <w:tcW w:w="2959" w:type="dxa"/>
            <w:tcBorders>
              <w:top w:val="nil"/>
              <w:left w:val="nil"/>
              <w:bottom w:val="single" w:sz="8" w:space="0" w:color="FFFFFF"/>
              <w:right w:val="single" w:sz="8" w:space="0" w:color="FFFFFF"/>
            </w:tcBorders>
            <w:shd w:val="clear" w:color="auto" w:fill="CCCCFF"/>
            <w:noWrap/>
            <w:vAlign w:val="bottom"/>
          </w:tcPr>
          <w:p w14:paraId="129CF7FB" w14:textId="77777777" w:rsidR="00DF7FA2" w:rsidRPr="00731BE1" w:rsidRDefault="00DF7FA2" w:rsidP="006E0321">
            <w:pPr>
              <w:rPr>
                <w:rFonts w:ascii="Calibri" w:hAnsi="Calibri" w:cs="Calibri"/>
                <w:color w:val="000000"/>
              </w:rPr>
            </w:pPr>
            <w:r w:rsidRPr="00731BE1">
              <w:rPr>
                <w:rFonts w:ascii="Calibri" w:hAnsi="Calibri" w:cs="Calibri"/>
                <w:color w:val="000000"/>
              </w:rPr>
              <w:t>Val do Dubra</w:t>
            </w:r>
          </w:p>
        </w:tc>
      </w:tr>
      <w:tr w:rsidR="00DF7FA2" w:rsidRPr="0014093E" w14:paraId="3F17928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0A918BE" w14:textId="77777777" w:rsidR="00DF7FA2" w:rsidRPr="005956DA" w:rsidRDefault="00DF7FA2" w:rsidP="006E0321">
            <w:pPr>
              <w:rPr>
                <w:rFonts w:ascii="Calibri" w:hAnsi="Calibri" w:cs="Calibri"/>
                <w:color w:val="000000"/>
              </w:rPr>
            </w:pPr>
            <w:r w:rsidRPr="005956DA">
              <w:rPr>
                <w:rFonts w:ascii="Calibri" w:hAnsi="Calibri" w:cs="Calibri"/>
                <w:color w:val="000000"/>
              </w:rPr>
              <w:t>15023</w:t>
            </w:r>
          </w:p>
        </w:tc>
        <w:tc>
          <w:tcPr>
            <w:tcW w:w="2959" w:type="dxa"/>
            <w:tcBorders>
              <w:top w:val="nil"/>
              <w:left w:val="nil"/>
              <w:bottom w:val="single" w:sz="8" w:space="0" w:color="FFFFFF"/>
              <w:right w:val="single" w:sz="8" w:space="0" w:color="FFFFFF"/>
            </w:tcBorders>
            <w:shd w:val="clear" w:color="auto" w:fill="C0C0C0"/>
            <w:noWrap/>
            <w:vAlign w:val="bottom"/>
          </w:tcPr>
          <w:p w14:paraId="32270AF0" w14:textId="77777777" w:rsidR="00DF7FA2" w:rsidRPr="005956DA" w:rsidRDefault="00DF7FA2" w:rsidP="006E0321">
            <w:pPr>
              <w:rPr>
                <w:rFonts w:ascii="Calibri" w:hAnsi="Calibri" w:cs="Calibri"/>
                <w:color w:val="000000"/>
              </w:rPr>
            </w:pPr>
            <w:r w:rsidRPr="005956DA">
              <w:rPr>
                <w:rFonts w:ascii="Calibri" w:hAnsi="Calibri" w:cs="Calibri"/>
                <w:color w:val="000000"/>
              </w:rPr>
              <w:t>Cee</w:t>
            </w:r>
          </w:p>
        </w:tc>
        <w:tc>
          <w:tcPr>
            <w:tcW w:w="701" w:type="dxa"/>
            <w:tcBorders>
              <w:top w:val="nil"/>
              <w:left w:val="nil"/>
              <w:bottom w:val="single" w:sz="8" w:space="0" w:color="FFFFFF"/>
              <w:right w:val="single" w:sz="8" w:space="0" w:color="FFFFFF"/>
            </w:tcBorders>
            <w:shd w:val="clear" w:color="auto" w:fill="C0C0C0"/>
            <w:vAlign w:val="bottom"/>
          </w:tcPr>
          <w:p w14:paraId="1EDB71D4" w14:textId="77777777" w:rsidR="00DF7FA2" w:rsidRPr="00731BE1" w:rsidRDefault="00DF7FA2" w:rsidP="006E0321">
            <w:pPr>
              <w:rPr>
                <w:rFonts w:ascii="Calibri" w:hAnsi="Calibri" w:cs="Calibri"/>
                <w:color w:val="000000"/>
              </w:rPr>
            </w:pPr>
            <w:r w:rsidRPr="00731BE1">
              <w:rPr>
                <w:rFonts w:ascii="Calibri" w:hAnsi="Calibri" w:cs="Calibri"/>
                <w:color w:val="000000"/>
              </w:rPr>
              <w:t>15062</w:t>
            </w:r>
          </w:p>
        </w:tc>
        <w:tc>
          <w:tcPr>
            <w:tcW w:w="2959" w:type="dxa"/>
            <w:tcBorders>
              <w:top w:val="nil"/>
              <w:left w:val="nil"/>
              <w:bottom w:val="single" w:sz="8" w:space="0" w:color="FFFFFF"/>
              <w:right w:val="single" w:sz="8" w:space="0" w:color="FFFFFF"/>
            </w:tcBorders>
            <w:shd w:val="clear" w:color="auto" w:fill="C0C0C0"/>
            <w:noWrap/>
            <w:vAlign w:val="bottom"/>
          </w:tcPr>
          <w:p w14:paraId="63AAA748" w14:textId="77777777" w:rsidR="00DF7FA2" w:rsidRPr="00731BE1" w:rsidRDefault="00DF7FA2" w:rsidP="006E0321">
            <w:pPr>
              <w:rPr>
                <w:rFonts w:ascii="Calibri" w:hAnsi="Calibri" w:cs="Calibri"/>
                <w:color w:val="000000"/>
              </w:rPr>
            </w:pPr>
            <w:r w:rsidRPr="00731BE1">
              <w:rPr>
                <w:rFonts w:ascii="Calibri" w:hAnsi="Calibri" w:cs="Calibri"/>
                <w:color w:val="000000"/>
              </w:rPr>
              <w:t>Outes</w:t>
            </w:r>
          </w:p>
        </w:tc>
        <w:tc>
          <w:tcPr>
            <w:tcW w:w="701" w:type="dxa"/>
            <w:tcBorders>
              <w:top w:val="nil"/>
              <w:left w:val="nil"/>
              <w:bottom w:val="single" w:sz="8" w:space="0" w:color="FFFFFF"/>
              <w:right w:val="single" w:sz="8" w:space="0" w:color="FFFFFF"/>
            </w:tcBorders>
            <w:shd w:val="clear" w:color="auto" w:fill="C0C0C0"/>
            <w:vAlign w:val="bottom"/>
          </w:tcPr>
          <w:p w14:paraId="24E06A1F" w14:textId="77777777" w:rsidR="00DF7FA2" w:rsidRPr="00731BE1" w:rsidRDefault="00DF7FA2" w:rsidP="006E0321">
            <w:pPr>
              <w:rPr>
                <w:rFonts w:ascii="Calibri" w:hAnsi="Calibri" w:cs="Calibri"/>
                <w:color w:val="000000"/>
              </w:rPr>
            </w:pPr>
            <w:r w:rsidRPr="00731BE1">
              <w:rPr>
                <w:rFonts w:ascii="Calibri" w:hAnsi="Calibri" w:cs="Calibri"/>
                <w:color w:val="000000"/>
              </w:rPr>
              <w:t>15089</w:t>
            </w:r>
          </w:p>
        </w:tc>
        <w:tc>
          <w:tcPr>
            <w:tcW w:w="2959" w:type="dxa"/>
            <w:tcBorders>
              <w:top w:val="nil"/>
              <w:left w:val="nil"/>
              <w:bottom w:val="single" w:sz="8" w:space="0" w:color="FFFFFF"/>
              <w:right w:val="single" w:sz="8" w:space="0" w:color="FFFFFF"/>
            </w:tcBorders>
            <w:shd w:val="clear" w:color="auto" w:fill="C0C0C0"/>
            <w:noWrap/>
            <w:vAlign w:val="bottom"/>
          </w:tcPr>
          <w:p w14:paraId="5053EF7E" w14:textId="77777777" w:rsidR="00DF7FA2" w:rsidRPr="00731BE1" w:rsidRDefault="00DF7FA2" w:rsidP="006E0321">
            <w:pPr>
              <w:rPr>
                <w:rFonts w:ascii="Calibri" w:hAnsi="Calibri" w:cs="Calibri"/>
                <w:color w:val="000000"/>
              </w:rPr>
            </w:pPr>
            <w:r w:rsidRPr="00731BE1">
              <w:rPr>
                <w:rFonts w:ascii="Calibri" w:hAnsi="Calibri" w:cs="Calibri"/>
                <w:color w:val="000000"/>
              </w:rPr>
              <w:t>Vedra</w:t>
            </w:r>
          </w:p>
        </w:tc>
      </w:tr>
      <w:tr w:rsidR="00DF7FA2" w:rsidRPr="0014093E" w14:paraId="7E90734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65C67FC" w14:textId="77777777" w:rsidR="00DF7FA2" w:rsidRPr="005956DA" w:rsidRDefault="00DF7FA2" w:rsidP="006E0321">
            <w:pPr>
              <w:rPr>
                <w:rFonts w:ascii="Calibri" w:hAnsi="Calibri" w:cs="Calibri"/>
                <w:color w:val="000000"/>
              </w:rPr>
            </w:pPr>
            <w:r w:rsidRPr="005956DA">
              <w:rPr>
                <w:rFonts w:ascii="Calibri" w:hAnsi="Calibri" w:cs="Calibri"/>
                <w:color w:val="000000"/>
              </w:rPr>
              <w:t>15028</w:t>
            </w:r>
          </w:p>
        </w:tc>
        <w:tc>
          <w:tcPr>
            <w:tcW w:w="2959" w:type="dxa"/>
            <w:tcBorders>
              <w:top w:val="nil"/>
              <w:left w:val="nil"/>
              <w:bottom w:val="single" w:sz="8" w:space="0" w:color="FFFFFF"/>
              <w:right w:val="single" w:sz="8" w:space="0" w:color="FFFFFF"/>
            </w:tcBorders>
            <w:shd w:val="clear" w:color="auto" w:fill="CCCCFF"/>
            <w:noWrap/>
            <w:vAlign w:val="bottom"/>
          </w:tcPr>
          <w:p w14:paraId="220DF176" w14:textId="77777777" w:rsidR="00DF7FA2" w:rsidRPr="005956DA" w:rsidRDefault="00DF7FA2" w:rsidP="006E0321">
            <w:pPr>
              <w:rPr>
                <w:rFonts w:ascii="Calibri" w:hAnsi="Calibri" w:cs="Calibri"/>
                <w:color w:val="000000"/>
              </w:rPr>
            </w:pPr>
            <w:r w:rsidRPr="005956DA">
              <w:rPr>
                <w:rFonts w:ascii="Calibri" w:hAnsi="Calibri" w:cs="Calibri"/>
                <w:color w:val="000000"/>
              </w:rPr>
              <w:t>Corcubión</w:t>
            </w:r>
          </w:p>
        </w:tc>
        <w:tc>
          <w:tcPr>
            <w:tcW w:w="701" w:type="dxa"/>
            <w:tcBorders>
              <w:top w:val="nil"/>
              <w:left w:val="nil"/>
              <w:bottom w:val="single" w:sz="8" w:space="0" w:color="FFFFFF"/>
              <w:right w:val="single" w:sz="8" w:space="0" w:color="FFFFFF"/>
            </w:tcBorders>
            <w:shd w:val="clear" w:color="auto" w:fill="CCCCFF"/>
            <w:vAlign w:val="bottom"/>
          </w:tcPr>
          <w:p w14:paraId="0BF4F737" w14:textId="77777777" w:rsidR="00DF7FA2" w:rsidRPr="00731BE1" w:rsidRDefault="00DF7FA2" w:rsidP="006E0321">
            <w:pPr>
              <w:rPr>
                <w:rFonts w:ascii="Calibri" w:hAnsi="Calibri" w:cs="Calibri"/>
                <w:color w:val="000000"/>
              </w:rPr>
            </w:pPr>
            <w:r w:rsidRPr="00731BE1">
              <w:rPr>
                <w:rFonts w:ascii="Calibri" w:hAnsi="Calibri" w:cs="Calibri"/>
                <w:color w:val="000000"/>
              </w:rPr>
              <w:t>15065</w:t>
            </w:r>
          </w:p>
        </w:tc>
        <w:tc>
          <w:tcPr>
            <w:tcW w:w="2959" w:type="dxa"/>
            <w:tcBorders>
              <w:top w:val="nil"/>
              <w:left w:val="nil"/>
              <w:bottom w:val="single" w:sz="8" w:space="0" w:color="FFFFFF"/>
              <w:right w:val="single" w:sz="8" w:space="0" w:color="FFFFFF"/>
            </w:tcBorders>
            <w:shd w:val="clear" w:color="auto" w:fill="CCCCFF"/>
            <w:noWrap/>
            <w:vAlign w:val="bottom"/>
          </w:tcPr>
          <w:p w14:paraId="4FBCA710" w14:textId="77777777" w:rsidR="00DF7FA2" w:rsidRPr="00731BE1" w:rsidRDefault="00DF7FA2" w:rsidP="006E0321">
            <w:pPr>
              <w:rPr>
                <w:rFonts w:ascii="Calibri" w:hAnsi="Calibri" w:cs="Calibri"/>
                <w:color w:val="000000"/>
              </w:rPr>
            </w:pPr>
            <w:r w:rsidRPr="00731BE1">
              <w:rPr>
                <w:rFonts w:ascii="Calibri" w:hAnsi="Calibri" w:cs="Calibri"/>
                <w:color w:val="000000"/>
              </w:rPr>
              <w:t>Padrón</w:t>
            </w:r>
          </w:p>
        </w:tc>
        <w:tc>
          <w:tcPr>
            <w:tcW w:w="701" w:type="dxa"/>
            <w:tcBorders>
              <w:top w:val="nil"/>
              <w:left w:val="nil"/>
              <w:bottom w:val="single" w:sz="8" w:space="0" w:color="FFFFFF"/>
              <w:right w:val="single" w:sz="8" w:space="0" w:color="FFFFFF"/>
            </w:tcBorders>
            <w:shd w:val="clear" w:color="auto" w:fill="CCCCFF"/>
            <w:vAlign w:val="bottom"/>
          </w:tcPr>
          <w:p w14:paraId="1361DF7E" w14:textId="77777777" w:rsidR="00DF7FA2" w:rsidRPr="00731BE1" w:rsidRDefault="00DF7FA2" w:rsidP="006E0321">
            <w:pPr>
              <w:rPr>
                <w:rFonts w:ascii="Calibri" w:hAnsi="Calibri" w:cs="Calibri"/>
                <w:color w:val="000000"/>
              </w:rPr>
            </w:pPr>
            <w:r w:rsidRPr="00731BE1">
              <w:rPr>
                <w:rFonts w:ascii="Calibri" w:hAnsi="Calibri" w:cs="Calibri"/>
                <w:color w:val="000000"/>
              </w:rPr>
              <w:t>15090</w:t>
            </w:r>
          </w:p>
        </w:tc>
        <w:tc>
          <w:tcPr>
            <w:tcW w:w="2959" w:type="dxa"/>
            <w:tcBorders>
              <w:top w:val="nil"/>
              <w:left w:val="nil"/>
              <w:bottom w:val="single" w:sz="8" w:space="0" w:color="FFFFFF"/>
              <w:right w:val="single" w:sz="8" w:space="0" w:color="FFFFFF"/>
            </w:tcBorders>
            <w:shd w:val="clear" w:color="auto" w:fill="CCCCFF"/>
            <w:noWrap/>
            <w:vAlign w:val="bottom"/>
          </w:tcPr>
          <w:p w14:paraId="2CC78D9C" w14:textId="77777777" w:rsidR="00DF7FA2" w:rsidRPr="00731BE1" w:rsidRDefault="00DF7FA2" w:rsidP="006E0321">
            <w:pPr>
              <w:rPr>
                <w:rFonts w:ascii="Calibri" w:hAnsi="Calibri" w:cs="Calibri"/>
                <w:color w:val="000000"/>
              </w:rPr>
            </w:pPr>
            <w:r w:rsidRPr="00731BE1">
              <w:rPr>
                <w:rFonts w:ascii="Calibri" w:hAnsi="Calibri" w:cs="Calibri"/>
                <w:color w:val="000000"/>
              </w:rPr>
              <w:t>Vilasantar</w:t>
            </w:r>
          </w:p>
        </w:tc>
      </w:tr>
      <w:tr w:rsidR="00DF7FA2" w:rsidRPr="0014093E" w14:paraId="616CBA2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6A39AA7" w14:textId="77777777" w:rsidR="00DF7FA2" w:rsidRPr="005956DA" w:rsidRDefault="00DF7FA2" w:rsidP="006E0321">
            <w:pPr>
              <w:rPr>
                <w:rFonts w:ascii="Calibri" w:hAnsi="Calibri" w:cs="Calibri"/>
                <w:color w:val="000000"/>
              </w:rPr>
            </w:pPr>
            <w:r w:rsidRPr="005956DA">
              <w:rPr>
                <w:rFonts w:ascii="Calibri" w:hAnsi="Calibri" w:cs="Calibri"/>
                <w:color w:val="000000"/>
              </w:rPr>
              <w:t>15034</w:t>
            </w:r>
          </w:p>
        </w:tc>
        <w:tc>
          <w:tcPr>
            <w:tcW w:w="2959" w:type="dxa"/>
            <w:tcBorders>
              <w:top w:val="nil"/>
              <w:left w:val="nil"/>
              <w:bottom w:val="single" w:sz="8" w:space="0" w:color="FFFFFF"/>
              <w:right w:val="single" w:sz="8" w:space="0" w:color="FFFFFF"/>
            </w:tcBorders>
            <w:shd w:val="clear" w:color="auto" w:fill="C0C0C0"/>
            <w:noWrap/>
            <w:vAlign w:val="bottom"/>
          </w:tcPr>
          <w:p w14:paraId="4D70B822" w14:textId="77777777" w:rsidR="00DF7FA2" w:rsidRPr="005956DA" w:rsidRDefault="00DF7FA2" w:rsidP="006E0321">
            <w:pPr>
              <w:rPr>
                <w:rFonts w:ascii="Calibri" w:hAnsi="Calibri" w:cs="Calibri"/>
                <w:color w:val="000000"/>
              </w:rPr>
            </w:pPr>
            <w:r w:rsidRPr="005956DA">
              <w:rPr>
                <w:rFonts w:ascii="Calibri" w:hAnsi="Calibri" w:cs="Calibri"/>
                <w:color w:val="000000"/>
              </w:rPr>
              <w:t>Dumbría</w:t>
            </w:r>
          </w:p>
        </w:tc>
        <w:tc>
          <w:tcPr>
            <w:tcW w:w="701" w:type="dxa"/>
            <w:tcBorders>
              <w:top w:val="nil"/>
              <w:left w:val="nil"/>
              <w:bottom w:val="single" w:sz="8" w:space="0" w:color="FFFFFF"/>
              <w:right w:val="single" w:sz="8" w:space="0" w:color="FFFFFF"/>
            </w:tcBorders>
            <w:shd w:val="clear" w:color="auto" w:fill="C0C0C0"/>
            <w:vAlign w:val="bottom"/>
          </w:tcPr>
          <w:p w14:paraId="7854C46B" w14:textId="77777777" w:rsidR="00DF7FA2" w:rsidRPr="00731BE1" w:rsidRDefault="00DF7FA2" w:rsidP="006E0321">
            <w:pPr>
              <w:rPr>
                <w:rFonts w:ascii="Calibri" w:hAnsi="Calibri" w:cs="Calibri"/>
                <w:color w:val="000000"/>
              </w:rPr>
            </w:pPr>
            <w:r w:rsidRPr="00731BE1">
              <w:rPr>
                <w:rFonts w:ascii="Calibri" w:hAnsi="Calibri" w:cs="Calibri"/>
                <w:color w:val="000000"/>
              </w:rPr>
              <w:t>15066</w:t>
            </w:r>
          </w:p>
        </w:tc>
        <w:tc>
          <w:tcPr>
            <w:tcW w:w="2959" w:type="dxa"/>
            <w:tcBorders>
              <w:top w:val="nil"/>
              <w:left w:val="nil"/>
              <w:bottom w:val="single" w:sz="8" w:space="0" w:color="FFFFFF"/>
              <w:right w:val="single" w:sz="8" w:space="0" w:color="FFFFFF"/>
            </w:tcBorders>
            <w:shd w:val="clear" w:color="auto" w:fill="C0C0C0"/>
            <w:noWrap/>
            <w:vAlign w:val="bottom"/>
          </w:tcPr>
          <w:p w14:paraId="6700356E" w14:textId="77777777" w:rsidR="00DF7FA2" w:rsidRPr="00731BE1" w:rsidRDefault="00DF7FA2" w:rsidP="006E0321">
            <w:pPr>
              <w:rPr>
                <w:rFonts w:ascii="Calibri" w:hAnsi="Calibri" w:cs="Calibri"/>
                <w:color w:val="000000"/>
              </w:rPr>
            </w:pPr>
            <w:r w:rsidRPr="00731BE1">
              <w:rPr>
                <w:rFonts w:ascii="Calibri" w:hAnsi="Calibri" w:cs="Calibri"/>
                <w:color w:val="000000"/>
              </w:rPr>
              <w:t>Pino (O)</w:t>
            </w:r>
          </w:p>
        </w:tc>
        <w:tc>
          <w:tcPr>
            <w:tcW w:w="701" w:type="dxa"/>
            <w:tcBorders>
              <w:top w:val="nil"/>
              <w:left w:val="nil"/>
              <w:bottom w:val="single" w:sz="8" w:space="0" w:color="FFFFFF"/>
              <w:right w:val="single" w:sz="8" w:space="0" w:color="FFFFFF"/>
            </w:tcBorders>
            <w:shd w:val="clear" w:color="auto" w:fill="C0C0C0"/>
            <w:vAlign w:val="bottom"/>
          </w:tcPr>
          <w:p w14:paraId="0E0EA0D8" w14:textId="77777777" w:rsidR="00DF7FA2" w:rsidRPr="00731BE1" w:rsidRDefault="00DF7FA2" w:rsidP="006E0321">
            <w:pPr>
              <w:rPr>
                <w:rFonts w:ascii="Calibri" w:hAnsi="Calibri" w:cs="Calibri"/>
                <w:color w:val="000000"/>
              </w:rPr>
            </w:pPr>
            <w:r w:rsidRPr="00731BE1">
              <w:rPr>
                <w:rFonts w:ascii="Calibri" w:hAnsi="Calibri" w:cs="Calibri"/>
                <w:color w:val="000000"/>
              </w:rPr>
              <w:t>36020</w:t>
            </w:r>
          </w:p>
        </w:tc>
        <w:tc>
          <w:tcPr>
            <w:tcW w:w="2959" w:type="dxa"/>
            <w:tcBorders>
              <w:top w:val="nil"/>
              <w:left w:val="nil"/>
              <w:bottom w:val="single" w:sz="8" w:space="0" w:color="FFFFFF"/>
              <w:right w:val="single" w:sz="8" w:space="0" w:color="FFFFFF"/>
            </w:tcBorders>
            <w:shd w:val="clear" w:color="auto" w:fill="C0C0C0"/>
            <w:noWrap/>
            <w:vAlign w:val="bottom"/>
          </w:tcPr>
          <w:p w14:paraId="623D36D0" w14:textId="77777777" w:rsidR="00DF7FA2" w:rsidRPr="00731BE1" w:rsidRDefault="00DF7FA2" w:rsidP="006E0321">
            <w:pPr>
              <w:rPr>
                <w:rFonts w:ascii="Calibri" w:hAnsi="Calibri" w:cs="Calibri"/>
                <w:color w:val="000000"/>
              </w:rPr>
            </w:pPr>
            <w:r w:rsidRPr="00731BE1">
              <w:rPr>
                <w:rFonts w:ascii="Calibri" w:hAnsi="Calibri" w:cs="Calibri"/>
                <w:color w:val="000000"/>
              </w:rPr>
              <w:t>Agolada</w:t>
            </w:r>
          </w:p>
        </w:tc>
      </w:tr>
      <w:tr w:rsidR="00DF7FA2" w:rsidRPr="0014093E" w14:paraId="3363B67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232F50C7" w14:textId="77777777" w:rsidR="00DF7FA2" w:rsidRPr="005956DA" w:rsidRDefault="00DF7FA2" w:rsidP="006E0321">
            <w:pPr>
              <w:rPr>
                <w:rFonts w:ascii="Calibri" w:hAnsi="Calibri" w:cs="Calibri"/>
                <w:color w:val="000000"/>
              </w:rPr>
            </w:pPr>
            <w:r w:rsidRPr="005956DA">
              <w:rPr>
                <w:rFonts w:ascii="Calibri" w:hAnsi="Calibri" w:cs="Calibri"/>
                <w:color w:val="000000"/>
              </w:rPr>
              <w:t>15037</w:t>
            </w:r>
          </w:p>
        </w:tc>
        <w:tc>
          <w:tcPr>
            <w:tcW w:w="2959" w:type="dxa"/>
            <w:tcBorders>
              <w:top w:val="nil"/>
              <w:left w:val="nil"/>
              <w:bottom w:val="single" w:sz="8" w:space="0" w:color="FFFFFF"/>
              <w:right w:val="single" w:sz="8" w:space="0" w:color="FFFFFF"/>
            </w:tcBorders>
            <w:shd w:val="clear" w:color="auto" w:fill="CCCCFF"/>
            <w:noWrap/>
            <w:vAlign w:val="bottom"/>
          </w:tcPr>
          <w:p w14:paraId="693AA281" w14:textId="77777777" w:rsidR="00DF7FA2" w:rsidRPr="005956DA" w:rsidRDefault="00DF7FA2" w:rsidP="006E0321">
            <w:pPr>
              <w:rPr>
                <w:rFonts w:ascii="Calibri" w:hAnsi="Calibri" w:cs="Calibri"/>
                <w:color w:val="000000"/>
              </w:rPr>
            </w:pPr>
            <w:r w:rsidRPr="005956DA">
              <w:rPr>
                <w:rFonts w:ascii="Calibri" w:hAnsi="Calibri" w:cs="Calibri"/>
                <w:color w:val="000000"/>
              </w:rPr>
              <w:t>Fisterra</w:t>
            </w:r>
          </w:p>
        </w:tc>
        <w:tc>
          <w:tcPr>
            <w:tcW w:w="701" w:type="dxa"/>
            <w:tcBorders>
              <w:top w:val="nil"/>
              <w:left w:val="nil"/>
              <w:bottom w:val="single" w:sz="8" w:space="0" w:color="FFFFFF"/>
              <w:right w:val="single" w:sz="8" w:space="0" w:color="FFFFFF"/>
            </w:tcBorders>
            <w:shd w:val="clear" w:color="auto" w:fill="CCCCFF"/>
            <w:vAlign w:val="bottom"/>
          </w:tcPr>
          <w:p w14:paraId="09792242" w14:textId="77777777" w:rsidR="00DF7FA2" w:rsidRPr="00731BE1" w:rsidRDefault="00DF7FA2" w:rsidP="006E0321">
            <w:pPr>
              <w:rPr>
                <w:rFonts w:ascii="Calibri" w:hAnsi="Calibri" w:cs="Calibri"/>
                <w:color w:val="000000"/>
              </w:rPr>
            </w:pPr>
            <w:r w:rsidRPr="00731BE1">
              <w:rPr>
                <w:rFonts w:ascii="Calibri" w:hAnsi="Calibri" w:cs="Calibri"/>
                <w:color w:val="000000"/>
              </w:rPr>
              <w:t>15071</w:t>
            </w:r>
          </w:p>
        </w:tc>
        <w:tc>
          <w:tcPr>
            <w:tcW w:w="2959" w:type="dxa"/>
            <w:tcBorders>
              <w:top w:val="nil"/>
              <w:left w:val="nil"/>
              <w:bottom w:val="single" w:sz="8" w:space="0" w:color="FFFFFF"/>
              <w:right w:val="single" w:sz="8" w:space="0" w:color="FFFFFF"/>
            </w:tcBorders>
            <w:shd w:val="clear" w:color="auto" w:fill="CCCCFF"/>
            <w:noWrap/>
            <w:vAlign w:val="bottom"/>
          </w:tcPr>
          <w:p w14:paraId="0723E6F7" w14:textId="77777777" w:rsidR="00DF7FA2" w:rsidRPr="00731BE1" w:rsidRDefault="00DF7FA2" w:rsidP="006E0321">
            <w:pPr>
              <w:rPr>
                <w:rFonts w:ascii="Calibri" w:hAnsi="Calibri" w:cs="Calibri"/>
                <w:color w:val="000000"/>
              </w:rPr>
            </w:pPr>
            <w:r w:rsidRPr="00731BE1">
              <w:rPr>
                <w:rFonts w:ascii="Calibri" w:hAnsi="Calibri" w:cs="Calibri"/>
                <w:color w:val="000000"/>
              </w:rPr>
              <w:t>Porto do Son</w:t>
            </w:r>
          </w:p>
        </w:tc>
        <w:tc>
          <w:tcPr>
            <w:tcW w:w="701" w:type="dxa"/>
            <w:tcBorders>
              <w:top w:val="nil"/>
              <w:left w:val="nil"/>
              <w:bottom w:val="single" w:sz="8" w:space="0" w:color="FFFFFF"/>
              <w:right w:val="single" w:sz="8" w:space="0" w:color="FFFFFF"/>
            </w:tcBorders>
            <w:shd w:val="clear" w:color="auto" w:fill="CCCCFF"/>
            <w:vAlign w:val="bottom"/>
          </w:tcPr>
          <w:p w14:paraId="076052EC" w14:textId="77777777" w:rsidR="00DF7FA2" w:rsidRPr="00731BE1" w:rsidRDefault="00DF7FA2" w:rsidP="006E0321">
            <w:pPr>
              <w:rPr>
                <w:rFonts w:ascii="Calibri" w:hAnsi="Calibri" w:cs="Calibri"/>
                <w:color w:val="000000"/>
              </w:rPr>
            </w:pPr>
            <w:r w:rsidRPr="00731BE1">
              <w:rPr>
                <w:rFonts w:ascii="Calibri" w:hAnsi="Calibri" w:cs="Calibri"/>
                <w:color w:val="000000"/>
              </w:rPr>
              <w:t>36024</w:t>
            </w:r>
          </w:p>
        </w:tc>
        <w:tc>
          <w:tcPr>
            <w:tcW w:w="2959" w:type="dxa"/>
            <w:tcBorders>
              <w:top w:val="nil"/>
              <w:left w:val="nil"/>
              <w:bottom w:val="single" w:sz="8" w:space="0" w:color="FFFFFF"/>
              <w:right w:val="single" w:sz="8" w:space="0" w:color="FFFFFF"/>
            </w:tcBorders>
            <w:shd w:val="clear" w:color="auto" w:fill="CCCCFF"/>
            <w:noWrap/>
            <w:vAlign w:val="bottom"/>
          </w:tcPr>
          <w:p w14:paraId="1559DC43" w14:textId="77777777" w:rsidR="00DF7FA2" w:rsidRPr="00731BE1" w:rsidRDefault="00DF7FA2" w:rsidP="006E0321">
            <w:pPr>
              <w:rPr>
                <w:rFonts w:ascii="Calibri" w:hAnsi="Calibri" w:cs="Calibri"/>
                <w:color w:val="000000"/>
              </w:rPr>
            </w:pPr>
            <w:r w:rsidRPr="00731BE1">
              <w:rPr>
                <w:rFonts w:ascii="Calibri" w:hAnsi="Calibri" w:cs="Calibri"/>
                <w:color w:val="000000"/>
              </w:rPr>
              <w:t>Lalín</w:t>
            </w:r>
          </w:p>
        </w:tc>
      </w:tr>
      <w:tr w:rsidR="00DF7FA2" w:rsidRPr="0014093E" w14:paraId="415DC28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35C52BF" w14:textId="77777777" w:rsidR="00DF7FA2" w:rsidRPr="005956DA" w:rsidRDefault="00DF7FA2" w:rsidP="006E0321">
            <w:pPr>
              <w:rPr>
                <w:rFonts w:ascii="Calibri" w:hAnsi="Calibri" w:cs="Calibri"/>
                <w:color w:val="000000"/>
              </w:rPr>
            </w:pPr>
            <w:r w:rsidRPr="005956DA">
              <w:rPr>
                <w:rFonts w:ascii="Calibri" w:hAnsi="Calibri" w:cs="Calibri"/>
                <w:color w:val="000000"/>
              </w:rPr>
              <w:t>15038</w:t>
            </w:r>
          </w:p>
        </w:tc>
        <w:tc>
          <w:tcPr>
            <w:tcW w:w="2959" w:type="dxa"/>
            <w:tcBorders>
              <w:top w:val="nil"/>
              <w:left w:val="nil"/>
              <w:bottom w:val="single" w:sz="8" w:space="0" w:color="FFFFFF"/>
              <w:right w:val="single" w:sz="8" w:space="0" w:color="FFFFFF"/>
            </w:tcBorders>
            <w:shd w:val="clear" w:color="auto" w:fill="C0C0C0"/>
            <w:noWrap/>
            <w:vAlign w:val="bottom"/>
          </w:tcPr>
          <w:p w14:paraId="57DF167E" w14:textId="77777777" w:rsidR="00DF7FA2" w:rsidRPr="005956DA" w:rsidRDefault="00DF7FA2" w:rsidP="006E0321">
            <w:pPr>
              <w:rPr>
                <w:rFonts w:ascii="Calibri" w:hAnsi="Calibri" w:cs="Calibri"/>
                <w:color w:val="000000"/>
              </w:rPr>
            </w:pPr>
            <w:r w:rsidRPr="005956DA">
              <w:rPr>
                <w:rFonts w:ascii="Calibri" w:hAnsi="Calibri" w:cs="Calibri"/>
                <w:color w:val="000000"/>
              </w:rPr>
              <w:t>Frades</w:t>
            </w:r>
          </w:p>
        </w:tc>
        <w:tc>
          <w:tcPr>
            <w:tcW w:w="701" w:type="dxa"/>
            <w:tcBorders>
              <w:top w:val="nil"/>
              <w:left w:val="nil"/>
              <w:bottom w:val="single" w:sz="8" w:space="0" w:color="FFFFFF"/>
              <w:right w:val="single" w:sz="8" w:space="0" w:color="FFFFFF"/>
            </w:tcBorders>
            <w:shd w:val="clear" w:color="auto" w:fill="C0C0C0"/>
            <w:vAlign w:val="bottom"/>
          </w:tcPr>
          <w:p w14:paraId="246EC6F4" w14:textId="77777777" w:rsidR="00DF7FA2" w:rsidRPr="00731BE1" w:rsidRDefault="00DF7FA2" w:rsidP="006E0321">
            <w:pPr>
              <w:rPr>
                <w:rFonts w:ascii="Calibri" w:hAnsi="Calibri" w:cs="Calibri"/>
                <w:color w:val="000000"/>
              </w:rPr>
            </w:pPr>
            <w:r w:rsidRPr="00731BE1">
              <w:rPr>
                <w:rFonts w:ascii="Calibri" w:hAnsi="Calibri" w:cs="Calibri"/>
                <w:color w:val="000000"/>
              </w:rPr>
              <w:t>15074</w:t>
            </w:r>
          </w:p>
        </w:tc>
        <w:tc>
          <w:tcPr>
            <w:tcW w:w="2959" w:type="dxa"/>
            <w:tcBorders>
              <w:top w:val="nil"/>
              <w:left w:val="nil"/>
              <w:bottom w:val="single" w:sz="8" w:space="0" w:color="FFFFFF"/>
              <w:right w:val="single" w:sz="8" w:space="0" w:color="FFFFFF"/>
            </w:tcBorders>
            <w:shd w:val="clear" w:color="auto" w:fill="C0C0C0"/>
            <w:noWrap/>
            <w:vAlign w:val="bottom"/>
          </w:tcPr>
          <w:p w14:paraId="48D336B0" w14:textId="77777777" w:rsidR="00DF7FA2" w:rsidRPr="00731BE1" w:rsidRDefault="00DF7FA2" w:rsidP="006E0321">
            <w:pPr>
              <w:rPr>
                <w:rFonts w:ascii="Calibri" w:hAnsi="Calibri" w:cs="Calibri"/>
                <w:color w:val="000000"/>
              </w:rPr>
            </w:pPr>
            <w:r w:rsidRPr="00731BE1">
              <w:rPr>
                <w:rFonts w:ascii="Calibri" w:hAnsi="Calibri" w:cs="Calibri"/>
                <w:color w:val="000000"/>
              </w:rPr>
              <w:t>Rois</w:t>
            </w:r>
          </w:p>
        </w:tc>
        <w:tc>
          <w:tcPr>
            <w:tcW w:w="701" w:type="dxa"/>
            <w:tcBorders>
              <w:top w:val="nil"/>
              <w:left w:val="nil"/>
              <w:bottom w:val="single" w:sz="8" w:space="0" w:color="FFFFFF"/>
              <w:right w:val="single" w:sz="8" w:space="0" w:color="FFFFFF"/>
            </w:tcBorders>
            <w:shd w:val="clear" w:color="auto" w:fill="C0C0C0"/>
            <w:vAlign w:val="bottom"/>
          </w:tcPr>
          <w:p w14:paraId="69E5D2AE" w14:textId="77777777" w:rsidR="00DF7FA2" w:rsidRPr="00731BE1" w:rsidRDefault="00DF7FA2" w:rsidP="006E0321">
            <w:pPr>
              <w:rPr>
                <w:rFonts w:ascii="Calibri" w:hAnsi="Calibri" w:cs="Calibri"/>
                <w:color w:val="000000"/>
              </w:rPr>
            </w:pPr>
            <w:r w:rsidRPr="00731BE1">
              <w:rPr>
                <w:rFonts w:ascii="Calibri" w:hAnsi="Calibri" w:cs="Calibri"/>
                <w:color w:val="000000"/>
              </w:rPr>
              <w:t>36047</w:t>
            </w:r>
          </w:p>
        </w:tc>
        <w:tc>
          <w:tcPr>
            <w:tcW w:w="2959" w:type="dxa"/>
            <w:tcBorders>
              <w:top w:val="nil"/>
              <w:left w:val="nil"/>
              <w:bottom w:val="single" w:sz="8" w:space="0" w:color="FFFFFF"/>
              <w:right w:val="single" w:sz="8" w:space="0" w:color="FFFFFF"/>
            </w:tcBorders>
            <w:shd w:val="clear" w:color="auto" w:fill="C0C0C0"/>
            <w:noWrap/>
            <w:vAlign w:val="bottom"/>
          </w:tcPr>
          <w:p w14:paraId="30D047C3" w14:textId="77777777" w:rsidR="00DF7FA2" w:rsidRPr="00731BE1" w:rsidRDefault="00DF7FA2" w:rsidP="006E0321">
            <w:pPr>
              <w:rPr>
                <w:rFonts w:ascii="Calibri" w:hAnsi="Calibri" w:cs="Calibri"/>
                <w:color w:val="000000"/>
              </w:rPr>
            </w:pPr>
            <w:r w:rsidRPr="00731BE1">
              <w:rPr>
                <w:rFonts w:ascii="Calibri" w:hAnsi="Calibri" w:cs="Calibri"/>
                <w:color w:val="000000"/>
              </w:rPr>
              <w:t>Rodeiro</w:t>
            </w:r>
          </w:p>
        </w:tc>
      </w:tr>
      <w:tr w:rsidR="00DF7FA2" w:rsidRPr="0014093E" w14:paraId="3EE1888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4FD9CB3" w14:textId="77777777" w:rsidR="00DF7FA2" w:rsidRPr="005956DA" w:rsidRDefault="00DF7FA2" w:rsidP="006E0321">
            <w:pPr>
              <w:rPr>
                <w:rFonts w:ascii="Calibri" w:hAnsi="Calibri" w:cs="Calibri"/>
                <w:color w:val="000000"/>
              </w:rPr>
            </w:pPr>
            <w:r w:rsidRPr="005956DA">
              <w:rPr>
                <w:rFonts w:ascii="Calibri" w:hAnsi="Calibri" w:cs="Calibri"/>
                <w:color w:val="000000"/>
              </w:rPr>
              <w:t>15042</w:t>
            </w:r>
          </w:p>
        </w:tc>
        <w:tc>
          <w:tcPr>
            <w:tcW w:w="2959" w:type="dxa"/>
            <w:tcBorders>
              <w:top w:val="nil"/>
              <w:left w:val="nil"/>
              <w:bottom w:val="single" w:sz="8" w:space="0" w:color="FFFFFF"/>
              <w:right w:val="single" w:sz="8" w:space="0" w:color="FFFFFF"/>
            </w:tcBorders>
            <w:shd w:val="clear" w:color="auto" w:fill="CCCCFF"/>
            <w:noWrap/>
            <w:vAlign w:val="bottom"/>
          </w:tcPr>
          <w:p w14:paraId="50715412" w14:textId="77777777" w:rsidR="00DF7FA2" w:rsidRPr="005956DA" w:rsidRDefault="00DF7FA2" w:rsidP="006E0321">
            <w:pPr>
              <w:rPr>
                <w:rFonts w:ascii="Calibri" w:hAnsi="Calibri" w:cs="Calibri"/>
                <w:color w:val="000000"/>
              </w:rPr>
            </w:pPr>
            <w:r w:rsidRPr="005956DA">
              <w:rPr>
                <w:rFonts w:ascii="Calibri" w:hAnsi="Calibri" w:cs="Calibri"/>
                <w:color w:val="000000"/>
              </w:rPr>
              <w:t>Lousame</w:t>
            </w:r>
          </w:p>
        </w:tc>
        <w:tc>
          <w:tcPr>
            <w:tcW w:w="701" w:type="dxa"/>
            <w:tcBorders>
              <w:top w:val="nil"/>
              <w:left w:val="nil"/>
              <w:bottom w:val="single" w:sz="8" w:space="0" w:color="FFFFFF"/>
              <w:right w:val="single" w:sz="8" w:space="0" w:color="FFFFFF"/>
            </w:tcBorders>
            <w:shd w:val="clear" w:color="auto" w:fill="CCCCFF"/>
            <w:vAlign w:val="bottom"/>
          </w:tcPr>
          <w:p w14:paraId="26B31699" w14:textId="77777777" w:rsidR="00DF7FA2" w:rsidRPr="00731BE1" w:rsidRDefault="00DF7FA2" w:rsidP="006E0321">
            <w:pPr>
              <w:rPr>
                <w:rFonts w:ascii="Calibri" w:hAnsi="Calibri" w:cs="Calibri"/>
                <w:color w:val="000000"/>
              </w:rPr>
            </w:pPr>
            <w:r w:rsidRPr="00731BE1">
              <w:rPr>
                <w:rFonts w:ascii="Calibri" w:hAnsi="Calibri" w:cs="Calibri"/>
                <w:color w:val="000000"/>
              </w:rPr>
              <w:t>15077</w:t>
            </w:r>
          </w:p>
        </w:tc>
        <w:tc>
          <w:tcPr>
            <w:tcW w:w="2959" w:type="dxa"/>
            <w:tcBorders>
              <w:top w:val="nil"/>
              <w:left w:val="nil"/>
              <w:bottom w:val="single" w:sz="8" w:space="0" w:color="FFFFFF"/>
              <w:right w:val="single" w:sz="8" w:space="0" w:color="FFFFFF"/>
            </w:tcBorders>
            <w:shd w:val="clear" w:color="auto" w:fill="CCCCFF"/>
            <w:noWrap/>
            <w:vAlign w:val="bottom"/>
          </w:tcPr>
          <w:p w14:paraId="3F76C02D" w14:textId="77777777" w:rsidR="00DF7FA2" w:rsidRPr="00731BE1" w:rsidRDefault="00DF7FA2" w:rsidP="006E0321">
            <w:pPr>
              <w:rPr>
                <w:rFonts w:ascii="Calibri" w:hAnsi="Calibri" w:cs="Calibri"/>
                <w:color w:val="000000"/>
              </w:rPr>
            </w:pPr>
            <w:r w:rsidRPr="00731BE1">
              <w:rPr>
                <w:rFonts w:ascii="Calibri" w:hAnsi="Calibri" w:cs="Calibri"/>
                <w:color w:val="000000"/>
              </w:rPr>
              <w:t>Santa Comba</w:t>
            </w:r>
          </w:p>
        </w:tc>
        <w:tc>
          <w:tcPr>
            <w:tcW w:w="701" w:type="dxa"/>
            <w:tcBorders>
              <w:top w:val="nil"/>
              <w:left w:val="nil"/>
              <w:bottom w:val="single" w:sz="8" w:space="0" w:color="FFFFFF"/>
              <w:right w:val="single" w:sz="8" w:space="0" w:color="FFFFFF"/>
            </w:tcBorders>
            <w:shd w:val="clear" w:color="auto" w:fill="CCCCFF"/>
            <w:vAlign w:val="bottom"/>
          </w:tcPr>
          <w:p w14:paraId="49B75AF5" w14:textId="77777777" w:rsidR="00DF7FA2" w:rsidRPr="00731BE1" w:rsidRDefault="00DF7FA2" w:rsidP="006E0321">
            <w:pPr>
              <w:rPr>
                <w:rFonts w:ascii="Calibri" w:hAnsi="Calibri" w:cs="Calibri"/>
                <w:color w:val="000000"/>
              </w:rPr>
            </w:pPr>
            <w:r w:rsidRPr="00731BE1">
              <w:rPr>
                <w:rFonts w:ascii="Calibri" w:hAnsi="Calibri" w:cs="Calibri"/>
                <w:color w:val="000000"/>
              </w:rPr>
              <w:t>36052</w:t>
            </w:r>
          </w:p>
        </w:tc>
        <w:tc>
          <w:tcPr>
            <w:tcW w:w="2959" w:type="dxa"/>
            <w:tcBorders>
              <w:top w:val="nil"/>
              <w:left w:val="nil"/>
              <w:bottom w:val="single" w:sz="8" w:space="0" w:color="FFFFFF"/>
              <w:right w:val="single" w:sz="8" w:space="0" w:color="FFFFFF"/>
            </w:tcBorders>
            <w:shd w:val="clear" w:color="auto" w:fill="CCCCFF"/>
            <w:noWrap/>
            <w:vAlign w:val="bottom"/>
          </w:tcPr>
          <w:p w14:paraId="1A295654" w14:textId="77777777" w:rsidR="00DF7FA2" w:rsidRPr="00731BE1" w:rsidRDefault="00DF7FA2" w:rsidP="006E0321">
            <w:pPr>
              <w:rPr>
                <w:rFonts w:ascii="Calibri" w:hAnsi="Calibri" w:cs="Calibri"/>
                <w:color w:val="000000"/>
              </w:rPr>
            </w:pPr>
            <w:r w:rsidRPr="00731BE1">
              <w:rPr>
                <w:rFonts w:ascii="Calibri" w:hAnsi="Calibri" w:cs="Calibri"/>
                <w:color w:val="000000"/>
              </w:rPr>
              <w:t>Silleda</w:t>
            </w:r>
          </w:p>
        </w:tc>
      </w:tr>
      <w:tr w:rsidR="00DF7FA2" w:rsidRPr="0014093E" w14:paraId="55D571B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D3F0C0A" w14:textId="77777777" w:rsidR="00DF7FA2" w:rsidRPr="005956DA" w:rsidRDefault="00DF7FA2" w:rsidP="006E0321">
            <w:pPr>
              <w:rPr>
                <w:rFonts w:ascii="Calibri" w:hAnsi="Calibri" w:cs="Calibri"/>
                <w:color w:val="000000"/>
              </w:rPr>
            </w:pPr>
            <w:r w:rsidRPr="005956DA">
              <w:rPr>
                <w:rFonts w:ascii="Calibri" w:hAnsi="Calibri" w:cs="Calibri"/>
                <w:color w:val="000000"/>
              </w:rPr>
              <w:t>15045</w:t>
            </w:r>
          </w:p>
        </w:tc>
        <w:tc>
          <w:tcPr>
            <w:tcW w:w="2959" w:type="dxa"/>
            <w:tcBorders>
              <w:top w:val="nil"/>
              <w:left w:val="nil"/>
              <w:bottom w:val="single" w:sz="8" w:space="0" w:color="FFFFFF"/>
              <w:right w:val="single" w:sz="8" w:space="0" w:color="FFFFFF"/>
            </w:tcBorders>
            <w:shd w:val="clear" w:color="auto" w:fill="C0C0C0"/>
            <w:noWrap/>
            <w:vAlign w:val="bottom"/>
          </w:tcPr>
          <w:p w14:paraId="26BDBE8A" w14:textId="77777777" w:rsidR="00DF7FA2" w:rsidRPr="005956DA" w:rsidRDefault="00DF7FA2" w:rsidP="006E0321">
            <w:pPr>
              <w:rPr>
                <w:rFonts w:ascii="Calibri" w:hAnsi="Calibri" w:cs="Calibri"/>
                <w:color w:val="000000"/>
              </w:rPr>
            </w:pPr>
            <w:r w:rsidRPr="005956DA">
              <w:rPr>
                <w:rFonts w:ascii="Calibri" w:hAnsi="Calibri" w:cs="Calibri"/>
                <w:color w:val="000000"/>
              </w:rPr>
              <w:t>Mazaricos</w:t>
            </w:r>
          </w:p>
        </w:tc>
        <w:tc>
          <w:tcPr>
            <w:tcW w:w="701" w:type="dxa"/>
            <w:tcBorders>
              <w:top w:val="nil"/>
              <w:left w:val="nil"/>
              <w:bottom w:val="single" w:sz="8" w:space="0" w:color="FFFFFF"/>
              <w:right w:val="single" w:sz="8" w:space="0" w:color="FFFFFF"/>
            </w:tcBorders>
            <w:shd w:val="clear" w:color="auto" w:fill="C0C0C0"/>
            <w:vAlign w:val="bottom"/>
          </w:tcPr>
          <w:p w14:paraId="584384FB" w14:textId="77777777" w:rsidR="00DF7FA2" w:rsidRPr="00731BE1" w:rsidRDefault="00DF7FA2" w:rsidP="006E0321">
            <w:pPr>
              <w:rPr>
                <w:rFonts w:ascii="Calibri" w:hAnsi="Calibri" w:cs="Calibri"/>
                <w:color w:val="000000"/>
              </w:rPr>
            </w:pPr>
            <w:r w:rsidRPr="00731BE1">
              <w:rPr>
                <w:rFonts w:ascii="Calibri" w:hAnsi="Calibri" w:cs="Calibri"/>
                <w:color w:val="000000"/>
              </w:rPr>
              <w:t>15078</w:t>
            </w:r>
          </w:p>
        </w:tc>
        <w:tc>
          <w:tcPr>
            <w:tcW w:w="2959" w:type="dxa"/>
            <w:tcBorders>
              <w:top w:val="nil"/>
              <w:left w:val="nil"/>
              <w:bottom w:val="single" w:sz="8" w:space="0" w:color="FFFFFF"/>
              <w:right w:val="single" w:sz="8" w:space="0" w:color="FFFFFF"/>
            </w:tcBorders>
            <w:shd w:val="clear" w:color="auto" w:fill="C0C0C0"/>
            <w:noWrap/>
            <w:vAlign w:val="bottom"/>
          </w:tcPr>
          <w:p w14:paraId="31516AA6" w14:textId="77777777" w:rsidR="00DF7FA2" w:rsidRPr="00731BE1" w:rsidRDefault="00DF7FA2" w:rsidP="006E0321">
            <w:pPr>
              <w:rPr>
                <w:rFonts w:ascii="Calibri" w:hAnsi="Calibri" w:cs="Calibri"/>
                <w:color w:val="000000"/>
              </w:rPr>
            </w:pPr>
            <w:r w:rsidRPr="00731BE1">
              <w:rPr>
                <w:rFonts w:ascii="Calibri" w:hAnsi="Calibri" w:cs="Calibri"/>
                <w:color w:val="000000"/>
              </w:rPr>
              <w:t>Santiago de Compostela</w:t>
            </w:r>
          </w:p>
        </w:tc>
        <w:tc>
          <w:tcPr>
            <w:tcW w:w="701" w:type="dxa"/>
            <w:tcBorders>
              <w:top w:val="nil"/>
              <w:left w:val="nil"/>
              <w:bottom w:val="single" w:sz="8" w:space="0" w:color="FFFFFF"/>
              <w:right w:val="single" w:sz="8" w:space="0" w:color="FFFFFF"/>
            </w:tcBorders>
            <w:shd w:val="clear" w:color="auto" w:fill="C0C0C0"/>
            <w:vAlign w:val="bottom"/>
          </w:tcPr>
          <w:p w14:paraId="1B753780" w14:textId="77777777" w:rsidR="00DF7FA2" w:rsidRPr="00731BE1" w:rsidRDefault="00DF7FA2" w:rsidP="006E0321">
            <w:pPr>
              <w:rPr>
                <w:rFonts w:ascii="Calibri" w:hAnsi="Calibri" w:cs="Calibri"/>
                <w:color w:val="000000"/>
              </w:rPr>
            </w:pPr>
            <w:r w:rsidRPr="00731BE1">
              <w:rPr>
                <w:rFonts w:ascii="Calibri" w:hAnsi="Calibri" w:cs="Calibri"/>
                <w:color w:val="000000"/>
              </w:rPr>
              <w:t>36059</w:t>
            </w:r>
          </w:p>
        </w:tc>
        <w:tc>
          <w:tcPr>
            <w:tcW w:w="2959" w:type="dxa"/>
            <w:tcBorders>
              <w:top w:val="nil"/>
              <w:left w:val="nil"/>
              <w:bottom w:val="single" w:sz="8" w:space="0" w:color="FFFFFF"/>
              <w:right w:val="single" w:sz="8" w:space="0" w:color="FFFFFF"/>
            </w:tcBorders>
            <w:shd w:val="clear" w:color="auto" w:fill="C0C0C0"/>
            <w:noWrap/>
            <w:vAlign w:val="bottom"/>
          </w:tcPr>
          <w:p w14:paraId="7ADEF121" w14:textId="77777777" w:rsidR="00DF7FA2" w:rsidRPr="00731BE1" w:rsidRDefault="00DF7FA2" w:rsidP="006E0321">
            <w:pPr>
              <w:rPr>
                <w:rFonts w:ascii="Calibri" w:hAnsi="Calibri" w:cs="Calibri"/>
                <w:color w:val="000000"/>
              </w:rPr>
            </w:pPr>
            <w:r w:rsidRPr="00731BE1">
              <w:rPr>
                <w:rFonts w:ascii="Calibri" w:hAnsi="Calibri" w:cs="Calibri"/>
                <w:color w:val="000000"/>
              </w:rPr>
              <w:t>Vila de Cruces</w:t>
            </w:r>
          </w:p>
        </w:tc>
      </w:tr>
      <w:tr w:rsidR="00DF7FA2" w:rsidRPr="0014093E" w14:paraId="7984942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877E3D3" w14:textId="77777777" w:rsidR="00DF7FA2" w:rsidRPr="005956DA" w:rsidRDefault="00DF7FA2" w:rsidP="006E0321">
            <w:pPr>
              <w:rPr>
                <w:rFonts w:ascii="Calibri" w:hAnsi="Calibri" w:cs="Calibri"/>
                <w:color w:val="000000"/>
              </w:rPr>
            </w:pPr>
            <w:r w:rsidRPr="005956DA">
              <w:rPr>
                <w:rFonts w:ascii="Calibri" w:hAnsi="Calibri" w:cs="Calibri"/>
                <w:color w:val="000000"/>
              </w:rPr>
              <w:t>15046</w:t>
            </w:r>
          </w:p>
        </w:tc>
        <w:tc>
          <w:tcPr>
            <w:tcW w:w="2959" w:type="dxa"/>
            <w:tcBorders>
              <w:top w:val="nil"/>
              <w:left w:val="nil"/>
              <w:bottom w:val="single" w:sz="8" w:space="0" w:color="FFFFFF"/>
              <w:right w:val="single" w:sz="8" w:space="0" w:color="FFFFFF"/>
            </w:tcBorders>
            <w:shd w:val="clear" w:color="auto" w:fill="CCCCFF"/>
            <w:noWrap/>
            <w:vAlign w:val="bottom"/>
          </w:tcPr>
          <w:p w14:paraId="2A6C02E6" w14:textId="77777777" w:rsidR="00DF7FA2" w:rsidRPr="005956DA" w:rsidRDefault="00DF7FA2" w:rsidP="006E0321">
            <w:pPr>
              <w:rPr>
                <w:rFonts w:ascii="Calibri" w:hAnsi="Calibri" w:cs="Calibri"/>
                <w:color w:val="000000"/>
              </w:rPr>
            </w:pPr>
            <w:r w:rsidRPr="005956DA">
              <w:rPr>
                <w:rFonts w:ascii="Calibri" w:hAnsi="Calibri" w:cs="Calibri"/>
                <w:color w:val="000000"/>
              </w:rPr>
              <w:t>Melide</w:t>
            </w:r>
          </w:p>
        </w:tc>
        <w:tc>
          <w:tcPr>
            <w:tcW w:w="701" w:type="dxa"/>
            <w:tcBorders>
              <w:top w:val="nil"/>
              <w:left w:val="nil"/>
              <w:bottom w:val="single" w:sz="8" w:space="0" w:color="FFFFFF"/>
              <w:right w:val="single" w:sz="8" w:space="0" w:color="FFFFFF"/>
            </w:tcBorders>
            <w:shd w:val="clear" w:color="auto" w:fill="CCCCFF"/>
            <w:vAlign w:val="bottom"/>
          </w:tcPr>
          <w:p w14:paraId="0CB8051A" w14:textId="77777777" w:rsidR="00DF7FA2" w:rsidRPr="00731BE1" w:rsidRDefault="00DF7FA2" w:rsidP="006E0321">
            <w:pPr>
              <w:rPr>
                <w:rFonts w:ascii="Calibri" w:hAnsi="Calibri" w:cs="Calibri"/>
                <w:color w:val="000000"/>
              </w:rPr>
            </w:pPr>
            <w:r w:rsidRPr="00731BE1">
              <w:rPr>
                <w:rFonts w:ascii="Calibri" w:hAnsi="Calibri" w:cs="Calibri"/>
                <w:color w:val="000000"/>
              </w:rPr>
              <w:t>15079</w:t>
            </w:r>
          </w:p>
        </w:tc>
        <w:tc>
          <w:tcPr>
            <w:tcW w:w="2959" w:type="dxa"/>
            <w:tcBorders>
              <w:top w:val="nil"/>
              <w:left w:val="nil"/>
              <w:bottom w:val="single" w:sz="8" w:space="0" w:color="FFFFFF"/>
              <w:right w:val="single" w:sz="8" w:space="0" w:color="FFFFFF"/>
            </w:tcBorders>
            <w:shd w:val="clear" w:color="auto" w:fill="CCCCFF"/>
            <w:noWrap/>
            <w:vAlign w:val="bottom"/>
          </w:tcPr>
          <w:p w14:paraId="0AA87E3B" w14:textId="77777777" w:rsidR="00DF7FA2" w:rsidRPr="00731BE1" w:rsidRDefault="00DF7FA2" w:rsidP="006E0321">
            <w:pPr>
              <w:rPr>
                <w:rFonts w:ascii="Calibri" w:hAnsi="Calibri" w:cs="Calibri"/>
                <w:color w:val="000000"/>
              </w:rPr>
            </w:pPr>
            <w:r w:rsidRPr="00731BE1">
              <w:rPr>
                <w:rFonts w:ascii="Calibri" w:hAnsi="Calibri" w:cs="Calibri"/>
                <w:color w:val="000000"/>
              </w:rPr>
              <w:t>Santiso</w:t>
            </w:r>
          </w:p>
        </w:tc>
        <w:tc>
          <w:tcPr>
            <w:tcW w:w="701" w:type="dxa"/>
            <w:tcBorders>
              <w:top w:val="nil"/>
              <w:left w:val="nil"/>
              <w:bottom w:val="single" w:sz="8" w:space="0" w:color="FFFFFF"/>
              <w:right w:val="single" w:sz="8" w:space="0" w:color="FFFFFF"/>
            </w:tcBorders>
            <w:shd w:val="clear" w:color="auto" w:fill="CCCCFF"/>
            <w:vAlign w:val="bottom"/>
          </w:tcPr>
          <w:p w14:paraId="7CFF515B" w14:textId="77777777" w:rsidR="00DF7FA2" w:rsidRPr="00996363" w:rsidRDefault="00DF7FA2" w:rsidP="006E0321">
            <w:pPr>
              <w:rPr>
                <w:rFonts w:ascii="Calibri" w:hAnsi="Calibri" w:cs="Calibri"/>
                <w:color w:val="000000"/>
              </w:rPr>
            </w:pPr>
          </w:p>
        </w:tc>
        <w:tc>
          <w:tcPr>
            <w:tcW w:w="2959" w:type="dxa"/>
            <w:tcBorders>
              <w:top w:val="nil"/>
              <w:left w:val="nil"/>
              <w:bottom w:val="single" w:sz="8" w:space="0" w:color="FFFFFF"/>
              <w:right w:val="single" w:sz="8" w:space="0" w:color="FFFFFF"/>
            </w:tcBorders>
            <w:shd w:val="clear" w:color="auto" w:fill="CCCCFF"/>
            <w:noWrap/>
            <w:vAlign w:val="bottom"/>
          </w:tcPr>
          <w:p w14:paraId="69E10B8A" w14:textId="77777777" w:rsidR="00DF7FA2" w:rsidRPr="00996363" w:rsidRDefault="00DF7FA2" w:rsidP="006E0321">
            <w:pPr>
              <w:rPr>
                <w:rFonts w:ascii="Calibri" w:hAnsi="Calibri" w:cs="Calibri"/>
                <w:color w:val="000000"/>
              </w:rPr>
            </w:pPr>
          </w:p>
        </w:tc>
      </w:tr>
    </w:tbl>
    <w:p w14:paraId="6E34B95D" w14:textId="77777777" w:rsidR="00DF7FA2" w:rsidRDefault="00DF7FA2" w:rsidP="00DF7FA2">
      <w:pPr>
        <w:jc w:val="center"/>
        <w:rPr>
          <w:rFonts w:ascii="Arial" w:hAnsi="Arial" w:cs="Arial"/>
          <w:szCs w:val="22"/>
        </w:rPr>
      </w:pPr>
    </w:p>
    <w:p w14:paraId="77B82848" w14:textId="77777777" w:rsidR="00DF7FA2" w:rsidRDefault="00DF7FA2" w:rsidP="00DF7FA2">
      <w:pPr>
        <w:jc w:val="center"/>
        <w:rPr>
          <w:b/>
          <w:bCs/>
          <w:sz w:val="28"/>
          <w:szCs w:val="28"/>
        </w:rPr>
      </w:pPr>
      <w:r>
        <w:rPr>
          <w:rFonts w:ascii="Arial" w:hAnsi="Arial" w:cs="Arial"/>
          <w:szCs w:val="22"/>
        </w:rPr>
        <w:br w:type="page"/>
      </w:r>
      <w:r>
        <w:rPr>
          <w:b/>
          <w:bCs/>
          <w:sz w:val="28"/>
          <w:szCs w:val="28"/>
        </w:rPr>
        <w:t>Área geográfica nº 26</w:t>
      </w:r>
    </w:p>
    <w:p w14:paraId="6EEE49F7" w14:textId="77777777" w:rsidR="00DF7FA2" w:rsidRDefault="00DF7FA2" w:rsidP="00DF7FA2">
      <w:pPr>
        <w:jc w:val="center"/>
        <w:rPr>
          <w:b/>
          <w:bCs/>
          <w:sz w:val="28"/>
          <w:szCs w:val="28"/>
        </w:rPr>
      </w:pPr>
      <w:r>
        <w:rPr>
          <w:b/>
          <w:bCs/>
          <w:sz w:val="28"/>
          <w:szCs w:val="28"/>
        </w:rPr>
        <w:t>Cuenca</w:t>
      </w:r>
    </w:p>
    <w:p w14:paraId="469873A7"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793731" w14:paraId="2AE61402"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6199AF4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5FE6EA7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38BD109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4831A63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33C2DC3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5586AEA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793731" w14:paraId="3096BB5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79A4912"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16001</w:t>
            </w:r>
          </w:p>
        </w:tc>
        <w:tc>
          <w:tcPr>
            <w:tcW w:w="2948" w:type="dxa"/>
            <w:tcBorders>
              <w:top w:val="nil"/>
              <w:left w:val="nil"/>
              <w:bottom w:val="single" w:sz="8" w:space="0" w:color="FFFFFF"/>
              <w:right w:val="single" w:sz="8" w:space="0" w:color="FFFFFF"/>
            </w:tcBorders>
            <w:shd w:val="clear" w:color="000000" w:fill="CCCCFF"/>
            <w:noWrap/>
            <w:vAlign w:val="center"/>
            <w:hideMark/>
          </w:tcPr>
          <w:p w14:paraId="54F2282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Abia de la Obispalía</w:t>
            </w:r>
          </w:p>
        </w:tc>
        <w:tc>
          <w:tcPr>
            <w:tcW w:w="698" w:type="dxa"/>
            <w:tcBorders>
              <w:top w:val="nil"/>
              <w:left w:val="nil"/>
              <w:bottom w:val="single" w:sz="8" w:space="0" w:color="FFFFFF"/>
              <w:right w:val="single" w:sz="8" w:space="0" w:color="FFFFFF"/>
            </w:tcBorders>
            <w:shd w:val="clear" w:color="000000" w:fill="CCCCFF"/>
            <w:vAlign w:val="center"/>
            <w:hideMark/>
          </w:tcPr>
          <w:p w14:paraId="68FB609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16112</w:t>
            </w:r>
          </w:p>
        </w:tc>
        <w:tc>
          <w:tcPr>
            <w:tcW w:w="2948" w:type="dxa"/>
            <w:tcBorders>
              <w:top w:val="nil"/>
              <w:left w:val="nil"/>
              <w:bottom w:val="single" w:sz="8" w:space="0" w:color="FFFFFF"/>
              <w:right w:val="single" w:sz="8" w:space="0" w:color="FFFFFF"/>
            </w:tcBorders>
            <w:shd w:val="clear" w:color="000000" w:fill="CCCCFF"/>
            <w:noWrap/>
            <w:vAlign w:val="center"/>
            <w:hideMark/>
          </w:tcPr>
          <w:p w14:paraId="0EB58DC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Huete</w:t>
            </w:r>
          </w:p>
        </w:tc>
        <w:tc>
          <w:tcPr>
            <w:tcW w:w="698" w:type="dxa"/>
            <w:tcBorders>
              <w:top w:val="nil"/>
              <w:left w:val="nil"/>
              <w:bottom w:val="single" w:sz="8" w:space="0" w:color="FFFFFF"/>
              <w:right w:val="single" w:sz="8" w:space="0" w:color="FFFFFF"/>
            </w:tcBorders>
            <w:shd w:val="clear" w:color="000000" w:fill="CCCCFF"/>
            <w:vAlign w:val="center"/>
            <w:hideMark/>
          </w:tcPr>
          <w:p w14:paraId="660D9822"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16218</w:t>
            </w:r>
          </w:p>
        </w:tc>
        <w:tc>
          <w:tcPr>
            <w:tcW w:w="2948" w:type="dxa"/>
            <w:tcBorders>
              <w:top w:val="nil"/>
              <w:left w:val="nil"/>
              <w:bottom w:val="single" w:sz="8" w:space="0" w:color="FFFFFF"/>
              <w:right w:val="single" w:sz="8" w:space="0" w:color="FFFFFF"/>
            </w:tcBorders>
            <w:shd w:val="clear" w:color="000000" w:fill="CCCCFF"/>
            <w:noWrap/>
            <w:vAlign w:val="center"/>
            <w:hideMark/>
          </w:tcPr>
          <w:p w14:paraId="3292461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Uclés</w:t>
            </w:r>
          </w:p>
        </w:tc>
      </w:tr>
      <w:tr w:rsidR="00DF7FA2" w:rsidRPr="00793731" w14:paraId="1097920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19EB9A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16002</w:t>
            </w:r>
          </w:p>
        </w:tc>
        <w:tc>
          <w:tcPr>
            <w:tcW w:w="2948" w:type="dxa"/>
            <w:tcBorders>
              <w:top w:val="nil"/>
              <w:left w:val="nil"/>
              <w:bottom w:val="single" w:sz="8" w:space="0" w:color="FFFFFF"/>
              <w:right w:val="single" w:sz="8" w:space="0" w:color="FFFFFF"/>
            </w:tcBorders>
            <w:shd w:val="clear" w:color="000000" w:fill="C0C0C0"/>
            <w:noWrap/>
            <w:vAlign w:val="center"/>
            <w:hideMark/>
          </w:tcPr>
          <w:p w14:paraId="6145E1FC"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Acebrón (El)</w:t>
            </w:r>
          </w:p>
        </w:tc>
        <w:tc>
          <w:tcPr>
            <w:tcW w:w="698" w:type="dxa"/>
            <w:tcBorders>
              <w:top w:val="nil"/>
              <w:left w:val="nil"/>
              <w:bottom w:val="single" w:sz="8" w:space="0" w:color="FFFFFF"/>
              <w:right w:val="single" w:sz="8" w:space="0" w:color="FFFFFF"/>
            </w:tcBorders>
            <w:shd w:val="clear" w:color="000000" w:fill="C0C0C0"/>
            <w:vAlign w:val="center"/>
            <w:hideMark/>
          </w:tcPr>
          <w:p w14:paraId="50FB6CF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16119</w:t>
            </w:r>
          </w:p>
        </w:tc>
        <w:tc>
          <w:tcPr>
            <w:tcW w:w="2948" w:type="dxa"/>
            <w:tcBorders>
              <w:top w:val="nil"/>
              <w:left w:val="nil"/>
              <w:bottom w:val="single" w:sz="8" w:space="0" w:color="FFFFFF"/>
              <w:right w:val="single" w:sz="8" w:space="0" w:color="FFFFFF"/>
            </w:tcBorders>
            <w:shd w:val="clear" w:color="000000" w:fill="C0C0C0"/>
            <w:noWrap/>
            <w:vAlign w:val="center"/>
            <w:hideMark/>
          </w:tcPr>
          <w:p w14:paraId="5890399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Leganiel</w:t>
            </w:r>
          </w:p>
        </w:tc>
        <w:tc>
          <w:tcPr>
            <w:tcW w:w="698" w:type="dxa"/>
            <w:tcBorders>
              <w:top w:val="nil"/>
              <w:left w:val="nil"/>
              <w:bottom w:val="single" w:sz="8" w:space="0" w:color="FFFFFF"/>
              <w:right w:val="single" w:sz="8" w:space="0" w:color="FFFFFF"/>
            </w:tcBorders>
            <w:shd w:val="clear" w:color="000000" w:fill="C0C0C0"/>
            <w:vAlign w:val="center"/>
            <w:hideMark/>
          </w:tcPr>
          <w:p w14:paraId="2FFD307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16219</w:t>
            </w:r>
          </w:p>
        </w:tc>
        <w:tc>
          <w:tcPr>
            <w:tcW w:w="2948" w:type="dxa"/>
            <w:tcBorders>
              <w:top w:val="nil"/>
              <w:left w:val="nil"/>
              <w:bottom w:val="single" w:sz="8" w:space="0" w:color="FFFFFF"/>
              <w:right w:val="single" w:sz="8" w:space="0" w:color="FFFFFF"/>
            </w:tcBorders>
            <w:shd w:val="clear" w:color="000000" w:fill="C0C0C0"/>
            <w:noWrap/>
            <w:vAlign w:val="center"/>
            <w:hideMark/>
          </w:tcPr>
          <w:p w14:paraId="1F3A09D2"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Uña</w:t>
            </w:r>
          </w:p>
        </w:tc>
      </w:tr>
      <w:tr w:rsidR="00DF7FA2" w:rsidRPr="00793731" w14:paraId="675E932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1CA277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16004</w:t>
            </w:r>
          </w:p>
        </w:tc>
        <w:tc>
          <w:tcPr>
            <w:tcW w:w="2948" w:type="dxa"/>
            <w:tcBorders>
              <w:top w:val="nil"/>
              <w:left w:val="nil"/>
              <w:bottom w:val="single" w:sz="8" w:space="0" w:color="FFFFFF"/>
              <w:right w:val="single" w:sz="8" w:space="0" w:color="FFFFFF"/>
            </w:tcBorders>
            <w:shd w:val="clear" w:color="000000" w:fill="CCCCFF"/>
            <w:noWrap/>
            <w:vAlign w:val="center"/>
            <w:hideMark/>
          </w:tcPr>
          <w:p w14:paraId="6358723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Albaladejo del Cuende</w:t>
            </w:r>
          </w:p>
        </w:tc>
        <w:tc>
          <w:tcPr>
            <w:tcW w:w="698" w:type="dxa"/>
            <w:tcBorders>
              <w:top w:val="nil"/>
              <w:left w:val="nil"/>
              <w:bottom w:val="single" w:sz="8" w:space="0" w:color="FFFFFF"/>
              <w:right w:val="single" w:sz="8" w:space="0" w:color="FFFFFF"/>
            </w:tcBorders>
            <w:shd w:val="clear" w:color="000000" w:fill="CCCCFF"/>
            <w:vAlign w:val="center"/>
            <w:hideMark/>
          </w:tcPr>
          <w:p w14:paraId="5322A97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16122</w:t>
            </w:r>
          </w:p>
        </w:tc>
        <w:tc>
          <w:tcPr>
            <w:tcW w:w="2948" w:type="dxa"/>
            <w:tcBorders>
              <w:top w:val="nil"/>
              <w:left w:val="nil"/>
              <w:bottom w:val="single" w:sz="8" w:space="0" w:color="FFFFFF"/>
              <w:right w:val="single" w:sz="8" w:space="0" w:color="FFFFFF"/>
            </w:tcBorders>
            <w:shd w:val="clear" w:color="000000" w:fill="CCCCFF"/>
            <w:noWrap/>
            <w:vAlign w:val="center"/>
            <w:hideMark/>
          </w:tcPr>
          <w:p w14:paraId="73CBC28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Mariana</w:t>
            </w:r>
          </w:p>
        </w:tc>
        <w:tc>
          <w:tcPr>
            <w:tcW w:w="698" w:type="dxa"/>
            <w:tcBorders>
              <w:top w:val="nil"/>
              <w:left w:val="nil"/>
              <w:bottom w:val="single" w:sz="8" w:space="0" w:color="FFFFFF"/>
              <w:right w:val="single" w:sz="8" w:space="0" w:color="FFFFFF"/>
            </w:tcBorders>
            <w:shd w:val="clear" w:color="000000" w:fill="CCCCFF"/>
            <w:vAlign w:val="center"/>
            <w:hideMark/>
          </w:tcPr>
          <w:p w14:paraId="6AF354E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16225</w:t>
            </w:r>
          </w:p>
        </w:tc>
        <w:tc>
          <w:tcPr>
            <w:tcW w:w="2948" w:type="dxa"/>
            <w:tcBorders>
              <w:top w:val="nil"/>
              <w:left w:val="nil"/>
              <w:bottom w:val="single" w:sz="8" w:space="0" w:color="FFFFFF"/>
              <w:right w:val="single" w:sz="8" w:space="0" w:color="FFFFFF"/>
            </w:tcBorders>
            <w:shd w:val="clear" w:color="000000" w:fill="CCCCFF"/>
            <w:noWrap/>
            <w:vAlign w:val="center"/>
            <w:hideMark/>
          </w:tcPr>
          <w:p w14:paraId="140D901E"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Valdemorillo de la Sierra</w:t>
            </w:r>
          </w:p>
        </w:tc>
      </w:tr>
      <w:tr w:rsidR="00DF7FA2" w:rsidRPr="00793731" w14:paraId="3CA3CE0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2405194"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16010</w:t>
            </w:r>
          </w:p>
        </w:tc>
        <w:tc>
          <w:tcPr>
            <w:tcW w:w="2948" w:type="dxa"/>
            <w:tcBorders>
              <w:top w:val="nil"/>
              <w:left w:val="nil"/>
              <w:bottom w:val="single" w:sz="8" w:space="0" w:color="FFFFFF"/>
              <w:right w:val="single" w:sz="8" w:space="0" w:color="FFFFFF"/>
            </w:tcBorders>
            <w:shd w:val="clear" w:color="000000" w:fill="C0C0C0"/>
            <w:noWrap/>
            <w:vAlign w:val="center"/>
            <w:hideMark/>
          </w:tcPr>
          <w:p w14:paraId="688671C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Alcázar del Rey</w:t>
            </w:r>
          </w:p>
        </w:tc>
        <w:tc>
          <w:tcPr>
            <w:tcW w:w="698" w:type="dxa"/>
            <w:tcBorders>
              <w:top w:val="nil"/>
              <w:left w:val="nil"/>
              <w:bottom w:val="single" w:sz="8" w:space="0" w:color="FFFFFF"/>
              <w:right w:val="single" w:sz="8" w:space="0" w:color="FFFFFF"/>
            </w:tcBorders>
            <w:shd w:val="clear" w:color="000000" w:fill="C0C0C0"/>
            <w:vAlign w:val="center"/>
            <w:hideMark/>
          </w:tcPr>
          <w:p w14:paraId="08C6F4E6"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16129</w:t>
            </w:r>
          </w:p>
        </w:tc>
        <w:tc>
          <w:tcPr>
            <w:tcW w:w="2948" w:type="dxa"/>
            <w:tcBorders>
              <w:top w:val="nil"/>
              <w:left w:val="nil"/>
              <w:bottom w:val="single" w:sz="8" w:space="0" w:color="FFFFFF"/>
              <w:right w:val="single" w:sz="8" w:space="0" w:color="FFFFFF"/>
            </w:tcBorders>
            <w:shd w:val="clear" w:color="000000" w:fill="C0C0C0"/>
            <w:noWrap/>
            <w:vAlign w:val="center"/>
            <w:hideMark/>
          </w:tcPr>
          <w:p w14:paraId="53ADD1B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Montalbanejo</w:t>
            </w:r>
          </w:p>
        </w:tc>
        <w:tc>
          <w:tcPr>
            <w:tcW w:w="698" w:type="dxa"/>
            <w:tcBorders>
              <w:top w:val="nil"/>
              <w:left w:val="nil"/>
              <w:bottom w:val="single" w:sz="8" w:space="0" w:color="FFFFFF"/>
              <w:right w:val="single" w:sz="8" w:space="0" w:color="FFFFFF"/>
            </w:tcBorders>
            <w:shd w:val="clear" w:color="000000" w:fill="C0C0C0"/>
            <w:vAlign w:val="center"/>
            <w:hideMark/>
          </w:tcPr>
          <w:p w14:paraId="4E53B2EC"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16227</w:t>
            </w:r>
          </w:p>
        </w:tc>
        <w:tc>
          <w:tcPr>
            <w:tcW w:w="2948" w:type="dxa"/>
            <w:tcBorders>
              <w:top w:val="nil"/>
              <w:left w:val="nil"/>
              <w:bottom w:val="single" w:sz="8" w:space="0" w:color="FFFFFF"/>
              <w:right w:val="single" w:sz="8" w:space="0" w:color="FFFFFF"/>
            </w:tcBorders>
            <w:shd w:val="clear" w:color="000000" w:fill="C0C0C0"/>
            <w:noWrap/>
            <w:vAlign w:val="center"/>
            <w:hideMark/>
          </w:tcPr>
          <w:p w14:paraId="7C03E637"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Valdemoro-Sierra</w:t>
            </w:r>
          </w:p>
        </w:tc>
      </w:tr>
      <w:tr w:rsidR="00DF7FA2" w:rsidRPr="00793731" w14:paraId="5FAC001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324D58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16012</w:t>
            </w:r>
          </w:p>
        </w:tc>
        <w:tc>
          <w:tcPr>
            <w:tcW w:w="2948" w:type="dxa"/>
            <w:tcBorders>
              <w:top w:val="nil"/>
              <w:left w:val="nil"/>
              <w:bottom w:val="single" w:sz="8" w:space="0" w:color="FFFFFF"/>
              <w:right w:val="single" w:sz="8" w:space="0" w:color="FFFFFF"/>
            </w:tcBorders>
            <w:shd w:val="clear" w:color="000000" w:fill="CCCCFF"/>
            <w:noWrap/>
            <w:vAlign w:val="center"/>
            <w:hideMark/>
          </w:tcPr>
          <w:p w14:paraId="671FE80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Alconchel de la Estrella</w:t>
            </w:r>
          </w:p>
        </w:tc>
        <w:tc>
          <w:tcPr>
            <w:tcW w:w="698" w:type="dxa"/>
            <w:tcBorders>
              <w:top w:val="nil"/>
              <w:left w:val="nil"/>
              <w:bottom w:val="single" w:sz="8" w:space="0" w:color="FFFFFF"/>
              <w:right w:val="single" w:sz="8" w:space="0" w:color="FFFFFF"/>
            </w:tcBorders>
            <w:shd w:val="clear" w:color="000000" w:fill="CCCCFF"/>
            <w:vAlign w:val="center"/>
            <w:hideMark/>
          </w:tcPr>
          <w:p w14:paraId="4E15C5B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16130</w:t>
            </w:r>
          </w:p>
        </w:tc>
        <w:tc>
          <w:tcPr>
            <w:tcW w:w="2948" w:type="dxa"/>
            <w:tcBorders>
              <w:top w:val="nil"/>
              <w:left w:val="nil"/>
              <w:bottom w:val="single" w:sz="8" w:space="0" w:color="FFFFFF"/>
              <w:right w:val="single" w:sz="8" w:space="0" w:color="FFFFFF"/>
            </w:tcBorders>
            <w:shd w:val="clear" w:color="000000" w:fill="CCCCFF"/>
            <w:noWrap/>
            <w:vAlign w:val="center"/>
            <w:hideMark/>
          </w:tcPr>
          <w:p w14:paraId="344FB209"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Montalbo</w:t>
            </w:r>
          </w:p>
        </w:tc>
        <w:tc>
          <w:tcPr>
            <w:tcW w:w="698" w:type="dxa"/>
            <w:tcBorders>
              <w:top w:val="nil"/>
              <w:left w:val="nil"/>
              <w:bottom w:val="single" w:sz="8" w:space="0" w:color="FFFFFF"/>
              <w:right w:val="single" w:sz="8" w:space="0" w:color="FFFFFF"/>
            </w:tcBorders>
            <w:shd w:val="clear" w:color="000000" w:fill="CCCCFF"/>
            <w:vAlign w:val="center"/>
            <w:hideMark/>
          </w:tcPr>
          <w:p w14:paraId="706DDCF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16239</w:t>
            </w:r>
          </w:p>
        </w:tc>
        <w:tc>
          <w:tcPr>
            <w:tcW w:w="2948" w:type="dxa"/>
            <w:tcBorders>
              <w:top w:val="nil"/>
              <w:left w:val="nil"/>
              <w:bottom w:val="single" w:sz="8" w:space="0" w:color="FFFFFF"/>
              <w:right w:val="single" w:sz="8" w:space="0" w:color="FFFFFF"/>
            </w:tcBorders>
            <w:shd w:val="clear" w:color="000000" w:fill="CCCCFF"/>
            <w:noWrap/>
            <w:vAlign w:val="center"/>
            <w:hideMark/>
          </w:tcPr>
          <w:p w14:paraId="41C28D1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Vega del Codorno</w:t>
            </w:r>
          </w:p>
        </w:tc>
      </w:tr>
      <w:tr w:rsidR="00DF7FA2" w:rsidRPr="00793731" w14:paraId="06CEBC7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48BCCB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16016</w:t>
            </w:r>
          </w:p>
        </w:tc>
        <w:tc>
          <w:tcPr>
            <w:tcW w:w="2948" w:type="dxa"/>
            <w:tcBorders>
              <w:top w:val="nil"/>
              <w:left w:val="nil"/>
              <w:bottom w:val="single" w:sz="8" w:space="0" w:color="FFFFFF"/>
              <w:right w:val="single" w:sz="8" w:space="0" w:color="FFFFFF"/>
            </w:tcBorders>
            <w:shd w:val="clear" w:color="000000" w:fill="C0C0C0"/>
            <w:noWrap/>
            <w:vAlign w:val="center"/>
            <w:hideMark/>
          </w:tcPr>
          <w:p w14:paraId="623A67D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Almendros</w:t>
            </w:r>
          </w:p>
        </w:tc>
        <w:tc>
          <w:tcPr>
            <w:tcW w:w="698" w:type="dxa"/>
            <w:tcBorders>
              <w:top w:val="nil"/>
              <w:left w:val="nil"/>
              <w:bottom w:val="single" w:sz="8" w:space="0" w:color="FFFFFF"/>
              <w:right w:val="single" w:sz="8" w:space="0" w:color="FFFFFF"/>
            </w:tcBorders>
            <w:shd w:val="clear" w:color="000000" w:fill="C0C0C0"/>
            <w:vAlign w:val="center"/>
            <w:hideMark/>
          </w:tcPr>
          <w:p w14:paraId="75ADB21C"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16131</w:t>
            </w:r>
          </w:p>
        </w:tc>
        <w:tc>
          <w:tcPr>
            <w:tcW w:w="2948" w:type="dxa"/>
            <w:tcBorders>
              <w:top w:val="nil"/>
              <w:left w:val="nil"/>
              <w:bottom w:val="single" w:sz="8" w:space="0" w:color="FFFFFF"/>
              <w:right w:val="single" w:sz="8" w:space="0" w:color="FFFFFF"/>
            </w:tcBorders>
            <w:shd w:val="clear" w:color="000000" w:fill="C0C0C0"/>
            <w:noWrap/>
            <w:vAlign w:val="center"/>
            <w:hideMark/>
          </w:tcPr>
          <w:p w14:paraId="2396DFAC"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Monteagudo de las Salinas</w:t>
            </w:r>
          </w:p>
        </w:tc>
        <w:tc>
          <w:tcPr>
            <w:tcW w:w="698" w:type="dxa"/>
            <w:tcBorders>
              <w:top w:val="nil"/>
              <w:left w:val="nil"/>
              <w:bottom w:val="single" w:sz="8" w:space="0" w:color="FFFFFF"/>
              <w:right w:val="single" w:sz="8" w:space="0" w:color="FFFFFF"/>
            </w:tcBorders>
            <w:shd w:val="clear" w:color="000000" w:fill="C0C0C0"/>
            <w:vAlign w:val="center"/>
            <w:hideMark/>
          </w:tcPr>
          <w:p w14:paraId="6E0F9AEE"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16240</w:t>
            </w:r>
          </w:p>
        </w:tc>
        <w:tc>
          <w:tcPr>
            <w:tcW w:w="2948" w:type="dxa"/>
            <w:tcBorders>
              <w:top w:val="nil"/>
              <w:left w:val="nil"/>
              <w:bottom w:val="single" w:sz="8" w:space="0" w:color="FFFFFF"/>
              <w:right w:val="single" w:sz="8" w:space="0" w:color="FFFFFF"/>
            </w:tcBorders>
            <w:shd w:val="clear" w:color="000000" w:fill="C0C0C0"/>
            <w:vAlign w:val="center"/>
            <w:hideMark/>
          </w:tcPr>
          <w:p w14:paraId="67B7874E"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Vellisca</w:t>
            </w:r>
          </w:p>
        </w:tc>
      </w:tr>
      <w:tr w:rsidR="00DF7FA2" w:rsidRPr="00793731" w14:paraId="188140C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41FED4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16018</w:t>
            </w:r>
          </w:p>
        </w:tc>
        <w:tc>
          <w:tcPr>
            <w:tcW w:w="2948" w:type="dxa"/>
            <w:tcBorders>
              <w:top w:val="nil"/>
              <w:left w:val="nil"/>
              <w:bottom w:val="single" w:sz="8" w:space="0" w:color="FFFFFF"/>
              <w:right w:val="single" w:sz="8" w:space="0" w:color="FFFFFF"/>
            </w:tcBorders>
            <w:shd w:val="clear" w:color="000000" w:fill="CCCCFF"/>
            <w:noWrap/>
            <w:vAlign w:val="center"/>
            <w:hideMark/>
          </w:tcPr>
          <w:p w14:paraId="17DDA4E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Almonacid del Marquesado</w:t>
            </w:r>
          </w:p>
        </w:tc>
        <w:tc>
          <w:tcPr>
            <w:tcW w:w="698" w:type="dxa"/>
            <w:tcBorders>
              <w:top w:val="nil"/>
              <w:left w:val="nil"/>
              <w:bottom w:val="single" w:sz="8" w:space="0" w:color="FFFFFF"/>
              <w:right w:val="single" w:sz="8" w:space="0" w:color="FFFFFF"/>
            </w:tcBorders>
            <w:shd w:val="clear" w:color="000000" w:fill="CCCCFF"/>
            <w:vAlign w:val="center"/>
            <w:hideMark/>
          </w:tcPr>
          <w:p w14:paraId="2D0C77B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16132</w:t>
            </w:r>
          </w:p>
        </w:tc>
        <w:tc>
          <w:tcPr>
            <w:tcW w:w="2948" w:type="dxa"/>
            <w:tcBorders>
              <w:top w:val="nil"/>
              <w:left w:val="nil"/>
              <w:bottom w:val="single" w:sz="8" w:space="0" w:color="FFFFFF"/>
              <w:right w:val="single" w:sz="8" w:space="0" w:color="FFFFFF"/>
            </w:tcBorders>
            <w:shd w:val="clear" w:color="000000" w:fill="CCCCFF"/>
            <w:noWrap/>
            <w:vAlign w:val="center"/>
            <w:hideMark/>
          </w:tcPr>
          <w:p w14:paraId="525A08C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Mota de Altarejos</w:t>
            </w:r>
          </w:p>
        </w:tc>
        <w:tc>
          <w:tcPr>
            <w:tcW w:w="698" w:type="dxa"/>
            <w:tcBorders>
              <w:top w:val="nil"/>
              <w:left w:val="nil"/>
              <w:bottom w:val="single" w:sz="8" w:space="0" w:color="FFFFFF"/>
              <w:right w:val="single" w:sz="8" w:space="0" w:color="FFFFFF"/>
            </w:tcBorders>
            <w:shd w:val="clear" w:color="000000" w:fill="CCCCFF"/>
            <w:vAlign w:val="center"/>
            <w:hideMark/>
          </w:tcPr>
          <w:p w14:paraId="63100EA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16243</w:t>
            </w:r>
          </w:p>
        </w:tc>
        <w:tc>
          <w:tcPr>
            <w:tcW w:w="2948" w:type="dxa"/>
            <w:tcBorders>
              <w:top w:val="nil"/>
              <w:left w:val="nil"/>
              <w:bottom w:val="single" w:sz="8" w:space="0" w:color="FFFFFF"/>
              <w:right w:val="single" w:sz="8" w:space="0" w:color="FFFFFF"/>
            </w:tcBorders>
            <w:shd w:val="clear" w:color="000000" w:fill="CCCCFF"/>
            <w:vAlign w:val="center"/>
            <w:hideMark/>
          </w:tcPr>
          <w:p w14:paraId="7A0E7A9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Villaescusa de Haro</w:t>
            </w:r>
          </w:p>
        </w:tc>
      </w:tr>
      <w:tr w:rsidR="00DF7FA2" w:rsidRPr="00793731" w14:paraId="5A6EC69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19FEBC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16019</w:t>
            </w:r>
          </w:p>
        </w:tc>
        <w:tc>
          <w:tcPr>
            <w:tcW w:w="2948" w:type="dxa"/>
            <w:tcBorders>
              <w:top w:val="nil"/>
              <w:left w:val="nil"/>
              <w:bottom w:val="single" w:sz="8" w:space="0" w:color="FFFFFF"/>
              <w:right w:val="single" w:sz="8" w:space="0" w:color="FFFFFF"/>
            </w:tcBorders>
            <w:shd w:val="clear" w:color="000000" w:fill="C0C0C0"/>
            <w:noWrap/>
            <w:vAlign w:val="center"/>
            <w:hideMark/>
          </w:tcPr>
          <w:p w14:paraId="5F256CC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Altarejos</w:t>
            </w:r>
          </w:p>
        </w:tc>
        <w:tc>
          <w:tcPr>
            <w:tcW w:w="698" w:type="dxa"/>
            <w:tcBorders>
              <w:top w:val="nil"/>
              <w:left w:val="nil"/>
              <w:bottom w:val="single" w:sz="8" w:space="0" w:color="FFFFFF"/>
              <w:right w:val="single" w:sz="8" w:space="0" w:color="FFFFFF"/>
            </w:tcBorders>
            <w:shd w:val="clear" w:color="000000" w:fill="C0C0C0"/>
            <w:vAlign w:val="center"/>
            <w:hideMark/>
          </w:tcPr>
          <w:p w14:paraId="39CA608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16139</w:t>
            </w:r>
          </w:p>
        </w:tc>
        <w:tc>
          <w:tcPr>
            <w:tcW w:w="2948" w:type="dxa"/>
            <w:tcBorders>
              <w:top w:val="nil"/>
              <w:left w:val="nil"/>
              <w:bottom w:val="single" w:sz="8" w:space="0" w:color="FFFFFF"/>
              <w:right w:val="single" w:sz="8" w:space="0" w:color="FFFFFF"/>
            </w:tcBorders>
            <w:shd w:val="clear" w:color="000000" w:fill="C0C0C0"/>
            <w:noWrap/>
            <w:vAlign w:val="center"/>
            <w:hideMark/>
          </w:tcPr>
          <w:p w14:paraId="23E55C1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Olivares de Júcar</w:t>
            </w:r>
          </w:p>
        </w:tc>
        <w:tc>
          <w:tcPr>
            <w:tcW w:w="698" w:type="dxa"/>
            <w:tcBorders>
              <w:top w:val="nil"/>
              <w:left w:val="nil"/>
              <w:bottom w:val="single" w:sz="8" w:space="0" w:color="FFFFFF"/>
              <w:right w:val="single" w:sz="8" w:space="0" w:color="FFFFFF"/>
            </w:tcBorders>
            <w:shd w:val="clear" w:color="000000" w:fill="C0C0C0"/>
            <w:vAlign w:val="center"/>
            <w:hideMark/>
          </w:tcPr>
          <w:p w14:paraId="310B3B7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16245</w:t>
            </w:r>
          </w:p>
        </w:tc>
        <w:tc>
          <w:tcPr>
            <w:tcW w:w="2948" w:type="dxa"/>
            <w:tcBorders>
              <w:top w:val="nil"/>
              <w:left w:val="nil"/>
              <w:bottom w:val="single" w:sz="8" w:space="0" w:color="FFFFFF"/>
              <w:right w:val="single" w:sz="8" w:space="0" w:color="FFFFFF"/>
            </w:tcBorders>
            <w:shd w:val="clear" w:color="000000" w:fill="C0C0C0"/>
            <w:noWrap/>
            <w:vAlign w:val="center"/>
            <w:hideMark/>
          </w:tcPr>
          <w:p w14:paraId="16F5454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Villalba de la Sierra</w:t>
            </w:r>
          </w:p>
        </w:tc>
      </w:tr>
      <w:tr w:rsidR="00DF7FA2" w:rsidRPr="00793731" w14:paraId="179D561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6C4C7D2"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16023</w:t>
            </w:r>
          </w:p>
        </w:tc>
        <w:tc>
          <w:tcPr>
            <w:tcW w:w="2948" w:type="dxa"/>
            <w:tcBorders>
              <w:top w:val="nil"/>
              <w:left w:val="nil"/>
              <w:bottom w:val="single" w:sz="8" w:space="0" w:color="FFFFFF"/>
              <w:right w:val="single" w:sz="8" w:space="0" w:color="FFFFFF"/>
            </w:tcBorders>
            <w:shd w:val="clear" w:color="000000" w:fill="CCCCFF"/>
            <w:noWrap/>
            <w:vAlign w:val="center"/>
            <w:hideMark/>
          </w:tcPr>
          <w:p w14:paraId="2632BC0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Chillarón de Cuenca</w:t>
            </w:r>
          </w:p>
        </w:tc>
        <w:tc>
          <w:tcPr>
            <w:tcW w:w="698" w:type="dxa"/>
            <w:tcBorders>
              <w:top w:val="nil"/>
              <w:left w:val="nil"/>
              <w:bottom w:val="single" w:sz="8" w:space="0" w:color="FFFFFF"/>
              <w:right w:val="single" w:sz="8" w:space="0" w:color="FFFFFF"/>
            </w:tcBorders>
            <w:shd w:val="clear" w:color="000000" w:fill="CCCCFF"/>
            <w:vAlign w:val="center"/>
            <w:hideMark/>
          </w:tcPr>
          <w:p w14:paraId="03631762"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16141</w:t>
            </w:r>
          </w:p>
        </w:tc>
        <w:tc>
          <w:tcPr>
            <w:tcW w:w="2948" w:type="dxa"/>
            <w:tcBorders>
              <w:top w:val="nil"/>
              <w:left w:val="nil"/>
              <w:bottom w:val="single" w:sz="8" w:space="0" w:color="FFFFFF"/>
              <w:right w:val="single" w:sz="8" w:space="0" w:color="FFFFFF"/>
            </w:tcBorders>
            <w:shd w:val="clear" w:color="000000" w:fill="CCCCFF"/>
            <w:noWrap/>
            <w:vAlign w:val="center"/>
            <w:hideMark/>
          </w:tcPr>
          <w:p w14:paraId="0B84B3BE"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Olmeda del Rey</w:t>
            </w:r>
          </w:p>
        </w:tc>
        <w:tc>
          <w:tcPr>
            <w:tcW w:w="698" w:type="dxa"/>
            <w:tcBorders>
              <w:top w:val="nil"/>
              <w:left w:val="nil"/>
              <w:bottom w:val="single" w:sz="8" w:space="0" w:color="FFFFFF"/>
              <w:right w:val="single" w:sz="8" w:space="0" w:color="FFFFFF"/>
            </w:tcBorders>
            <w:shd w:val="clear" w:color="000000" w:fill="CCCCFF"/>
            <w:vAlign w:val="center"/>
            <w:hideMark/>
          </w:tcPr>
          <w:p w14:paraId="7CF028C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16247</w:t>
            </w:r>
          </w:p>
        </w:tc>
        <w:tc>
          <w:tcPr>
            <w:tcW w:w="2948" w:type="dxa"/>
            <w:tcBorders>
              <w:top w:val="nil"/>
              <w:left w:val="nil"/>
              <w:bottom w:val="single" w:sz="8" w:space="0" w:color="FFFFFF"/>
              <w:right w:val="single" w:sz="8" w:space="0" w:color="FFFFFF"/>
            </w:tcBorders>
            <w:shd w:val="clear" w:color="000000" w:fill="CCCCFF"/>
            <w:noWrap/>
            <w:vAlign w:val="center"/>
            <w:hideMark/>
          </w:tcPr>
          <w:p w14:paraId="245979A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Villalgordo del Marquesado</w:t>
            </w:r>
          </w:p>
        </w:tc>
      </w:tr>
      <w:tr w:rsidR="00DF7FA2" w:rsidRPr="00793731" w14:paraId="697D2B4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9FC4FF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16024</w:t>
            </w:r>
          </w:p>
        </w:tc>
        <w:tc>
          <w:tcPr>
            <w:tcW w:w="2948" w:type="dxa"/>
            <w:tcBorders>
              <w:top w:val="nil"/>
              <w:left w:val="nil"/>
              <w:bottom w:val="single" w:sz="8" w:space="0" w:color="FFFFFF"/>
              <w:right w:val="single" w:sz="8" w:space="0" w:color="FFFFFF"/>
            </w:tcBorders>
            <w:shd w:val="clear" w:color="000000" w:fill="C0C0C0"/>
            <w:noWrap/>
            <w:vAlign w:val="center"/>
            <w:hideMark/>
          </w:tcPr>
          <w:p w14:paraId="2F94F65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Arguisuelas</w:t>
            </w:r>
          </w:p>
        </w:tc>
        <w:tc>
          <w:tcPr>
            <w:tcW w:w="698" w:type="dxa"/>
            <w:tcBorders>
              <w:top w:val="nil"/>
              <w:left w:val="nil"/>
              <w:bottom w:val="single" w:sz="8" w:space="0" w:color="FFFFFF"/>
              <w:right w:val="single" w:sz="8" w:space="0" w:color="FFFFFF"/>
            </w:tcBorders>
            <w:shd w:val="clear" w:color="000000" w:fill="C0C0C0"/>
            <w:vAlign w:val="center"/>
            <w:hideMark/>
          </w:tcPr>
          <w:p w14:paraId="00BA9317"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16146</w:t>
            </w:r>
          </w:p>
        </w:tc>
        <w:tc>
          <w:tcPr>
            <w:tcW w:w="2948" w:type="dxa"/>
            <w:tcBorders>
              <w:top w:val="nil"/>
              <w:left w:val="nil"/>
              <w:bottom w:val="single" w:sz="8" w:space="0" w:color="FFFFFF"/>
              <w:right w:val="single" w:sz="8" w:space="0" w:color="FFFFFF"/>
            </w:tcBorders>
            <w:shd w:val="clear" w:color="000000" w:fill="C0C0C0"/>
            <w:noWrap/>
            <w:vAlign w:val="center"/>
            <w:hideMark/>
          </w:tcPr>
          <w:p w14:paraId="10A9910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Pajarón</w:t>
            </w:r>
          </w:p>
        </w:tc>
        <w:tc>
          <w:tcPr>
            <w:tcW w:w="698" w:type="dxa"/>
            <w:tcBorders>
              <w:top w:val="nil"/>
              <w:left w:val="nil"/>
              <w:bottom w:val="single" w:sz="8" w:space="0" w:color="FFFFFF"/>
              <w:right w:val="single" w:sz="8" w:space="0" w:color="FFFFFF"/>
            </w:tcBorders>
            <w:shd w:val="clear" w:color="000000" w:fill="C0C0C0"/>
            <w:vAlign w:val="center"/>
            <w:hideMark/>
          </w:tcPr>
          <w:p w14:paraId="542D91CF"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16250</w:t>
            </w:r>
          </w:p>
        </w:tc>
        <w:tc>
          <w:tcPr>
            <w:tcW w:w="2948" w:type="dxa"/>
            <w:tcBorders>
              <w:top w:val="nil"/>
              <w:left w:val="nil"/>
              <w:bottom w:val="single" w:sz="8" w:space="0" w:color="FFFFFF"/>
              <w:right w:val="single" w:sz="8" w:space="0" w:color="FFFFFF"/>
            </w:tcBorders>
            <w:shd w:val="clear" w:color="000000" w:fill="C0C0C0"/>
            <w:noWrap/>
            <w:vAlign w:val="center"/>
            <w:hideMark/>
          </w:tcPr>
          <w:p w14:paraId="733F967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Villanueva de Guadamejud</w:t>
            </w:r>
          </w:p>
        </w:tc>
      </w:tr>
      <w:tr w:rsidR="00DF7FA2" w:rsidRPr="00793731" w14:paraId="0D4F843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1F3066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16027</w:t>
            </w:r>
          </w:p>
        </w:tc>
        <w:tc>
          <w:tcPr>
            <w:tcW w:w="2948" w:type="dxa"/>
            <w:tcBorders>
              <w:top w:val="nil"/>
              <w:left w:val="nil"/>
              <w:bottom w:val="single" w:sz="8" w:space="0" w:color="FFFFFF"/>
              <w:right w:val="single" w:sz="8" w:space="0" w:color="FFFFFF"/>
            </w:tcBorders>
            <w:shd w:val="clear" w:color="000000" w:fill="CCCCFF"/>
            <w:noWrap/>
            <w:vAlign w:val="center"/>
            <w:hideMark/>
          </w:tcPr>
          <w:p w14:paraId="6349B106"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Barajas de Melo</w:t>
            </w:r>
          </w:p>
        </w:tc>
        <w:tc>
          <w:tcPr>
            <w:tcW w:w="698" w:type="dxa"/>
            <w:tcBorders>
              <w:top w:val="nil"/>
              <w:left w:val="nil"/>
              <w:bottom w:val="single" w:sz="8" w:space="0" w:color="FFFFFF"/>
              <w:right w:val="single" w:sz="8" w:space="0" w:color="FFFFFF"/>
            </w:tcBorders>
            <w:shd w:val="clear" w:color="000000" w:fill="CCCCFF"/>
            <w:vAlign w:val="center"/>
            <w:hideMark/>
          </w:tcPr>
          <w:p w14:paraId="1D192CF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16148</w:t>
            </w:r>
          </w:p>
        </w:tc>
        <w:tc>
          <w:tcPr>
            <w:tcW w:w="2948" w:type="dxa"/>
            <w:tcBorders>
              <w:top w:val="nil"/>
              <w:left w:val="nil"/>
              <w:bottom w:val="single" w:sz="8" w:space="0" w:color="FFFFFF"/>
              <w:right w:val="single" w:sz="8" w:space="0" w:color="FFFFFF"/>
            </w:tcBorders>
            <w:shd w:val="clear" w:color="000000" w:fill="CCCCFF"/>
            <w:noWrap/>
            <w:vAlign w:val="center"/>
            <w:hideMark/>
          </w:tcPr>
          <w:p w14:paraId="69DDEA6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Palomares del Campo</w:t>
            </w:r>
          </w:p>
        </w:tc>
        <w:tc>
          <w:tcPr>
            <w:tcW w:w="698" w:type="dxa"/>
            <w:tcBorders>
              <w:top w:val="nil"/>
              <w:left w:val="nil"/>
              <w:bottom w:val="single" w:sz="8" w:space="0" w:color="FFFFFF"/>
              <w:right w:val="single" w:sz="8" w:space="0" w:color="FFFFFF"/>
            </w:tcBorders>
            <w:shd w:val="clear" w:color="000000" w:fill="CCCCFF"/>
            <w:vAlign w:val="center"/>
            <w:hideMark/>
          </w:tcPr>
          <w:p w14:paraId="01762486"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16253</w:t>
            </w:r>
          </w:p>
        </w:tc>
        <w:tc>
          <w:tcPr>
            <w:tcW w:w="2948" w:type="dxa"/>
            <w:tcBorders>
              <w:top w:val="nil"/>
              <w:left w:val="nil"/>
              <w:bottom w:val="single" w:sz="8" w:space="0" w:color="FFFFFF"/>
              <w:right w:val="single" w:sz="8" w:space="0" w:color="FFFFFF"/>
            </w:tcBorders>
            <w:shd w:val="clear" w:color="000000" w:fill="CCCCFF"/>
            <w:noWrap/>
            <w:vAlign w:val="center"/>
            <w:hideMark/>
          </w:tcPr>
          <w:p w14:paraId="2C63D78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Villar de Cañas</w:t>
            </w:r>
          </w:p>
        </w:tc>
      </w:tr>
      <w:tr w:rsidR="00DF7FA2" w:rsidRPr="00793731" w14:paraId="5FA31E2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E90569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16029</w:t>
            </w:r>
          </w:p>
        </w:tc>
        <w:tc>
          <w:tcPr>
            <w:tcW w:w="2948" w:type="dxa"/>
            <w:tcBorders>
              <w:top w:val="nil"/>
              <w:left w:val="nil"/>
              <w:bottom w:val="single" w:sz="8" w:space="0" w:color="FFFFFF"/>
              <w:right w:val="single" w:sz="8" w:space="0" w:color="FFFFFF"/>
            </w:tcBorders>
            <w:shd w:val="clear" w:color="000000" w:fill="C0C0C0"/>
            <w:noWrap/>
            <w:vAlign w:val="center"/>
            <w:hideMark/>
          </w:tcPr>
          <w:p w14:paraId="425597F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Barchín del Hoyo</w:t>
            </w:r>
          </w:p>
        </w:tc>
        <w:tc>
          <w:tcPr>
            <w:tcW w:w="698" w:type="dxa"/>
            <w:tcBorders>
              <w:top w:val="nil"/>
              <w:left w:val="nil"/>
              <w:bottom w:val="single" w:sz="8" w:space="0" w:color="FFFFFF"/>
              <w:right w:val="single" w:sz="8" w:space="0" w:color="FFFFFF"/>
            </w:tcBorders>
            <w:shd w:val="clear" w:color="000000" w:fill="C0C0C0"/>
            <w:vAlign w:val="center"/>
            <w:hideMark/>
          </w:tcPr>
          <w:p w14:paraId="68B378A7"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16149</w:t>
            </w:r>
          </w:p>
        </w:tc>
        <w:tc>
          <w:tcPr>
            <w:tcW w:w="2948" w:type="dxa"/>
            <w:tcBorders>
              <w:top w:val="nil"/>
              <w:left w:val="nil"/>
              <w:bottom w:val="single" w:sz="8" w:space="0" w:color="FFFFFF"/>
              <w:right w:val="single" w:sz="8" w:space="0" w:color="FFFFFF"/>
            </w:tcBorders>
            <w:shd w:val="clear" w:color="000000" w:fill="C0C0C0"/>
            <w:noWrap/>
            <w:vAlign w:val="center"/>
            <w:hideMark/>
          </w:tcPr>
          <w:p w14:paraId="48289907"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Palomera</w:t>
            </w:r>
          </w:p>
        </w:tc>
        <w:tc>
          <w:tcPr>
            <w:tcW w:w="698" w:type="dxa"/>
            <w:tcBorders>
              <w:top w:val="nil"/>
              <w:left w:val="nil"/>
              <w:bottom w:val="single" w:sz="8" w:space="0" w:color="FFFFFF"/>
              <w:right w:val="single" w:sz="8" w:space="0" w:color="FFFFFF"/>
            </w:tcBorders>
            <w:shd w:val="clear" w:color="000000" w:fill="C0C0C0"/>
            <w:vAlign w:val="center"/>
            <w:hideMark/>
          </w:tcPr>
          <w:p w14:paraId="58836CC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16254</w:t>
            </w:r>
          </w:p>
        </w:tc>
        <w:tc>
          <w:tcPr>
            <w:tcW w:w="2948" w:type="dxa"/>
            <w:tcBorders>
              <w:top w:val="nil"/>
              <w:left w:val="nil"/>
              <w:bottom w:val="single" w:sz="8" w:space="0" w:color="FFFFFF"/>
              <w:right w:val="single" w:sz="8" w:space="0" w:color="FFFFFF"/>
            </w:tcBorders>
            <w:shd w:val="clear" w:color="000000" w:fill="C0C0C0"/>
            <w:noWrap/>
            <w:vAlign w:val="center"/>
            <w:hideMark/>
          </w:tcPr>
          <w:p w14:paraId="44F0A97E"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Villar de Domingo García</w:t>
            </w:r>
          </w:p>
        </w:tc>
      </w:tr>
      <w:tr w:rsidR="00DF7FA2" w:rsidRPr="00793731" w14:paraId="2C69D69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FC81CF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16030</w:t>
            </w:r>
          </w:p>
        </w:tc>
        <w:tc>
          <w:tcPr>
            <w:tcW w:w="2948" w:type="dxa"/>
            <w:tcBorders>
              <w:top w:val="nil"/>
              <w:left w:val="nil"/>
              <w:bottom w:val="single" w:sz="8" w:space="0" w:color="FFFFFF"/>
              <w:right w:val="single" w:sz="8" w:space="0" w:color="FFFFFF"/>
            </w:tcBorders>
            <w:shd w:val="clear" w:color="000000" w:fill="CCCCFF"/>
            <w:noWrap/>
            <w:vAlign w:val="center"/>
            <w:hideMark/>
          </w:tcPr>
          <w:p w14:paraId="0B0C6AC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Bascuñana de San Pedro</w:t>
            </w:r>
          </w:p>
        </w:tc>
        <w:tc>
          <w:tcPr>
            <w:tcW w:w="698" w:type="dxa"/>
            <w:tcBorders>
              <w:top w:val="nil"/>
              <w:left w:val="nil"/>
              <w:bottom w:val="single" w:sz="8" w:space="0" w:color="FFFFFF"/>
              <w:right w:val="single" w:sz="8" w:space="0" w:color="FFFFFF"/>
            </w:tcBorders>
            <w:shd w:val="clear" w:color="000000" w:fill="CCCCFF"/>
            <w:vAlign w:val="center"/>
            <w:hideMark/>
          </w:tcPr>
          <w:p w14:paraId="76682FF9"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16151</w:t>
            </w:r>
          </w:p>
        </w:tc>
        <w:tc>
          <w:tcPr>
            <w:tcW w:w="2948" w:type="dxa"/>
            <w:tcBorders>
              <w:top w:val="nil"/>
              <w:left w:val="nil"/>
              <w:bottom w:val="single" w:sz="8" w:space="0" w:color="FFFFFF"/>
              <w:right w:val="single" w:sz="8" w:space="0" w:color="FFFFFF"/>
            </w:tcBorders>
            <w:shd w:val="clear" w:color="000000" w:fill="CCCCFF"/>
            <w:noWrap/>
            <w:vAlign w:val="center"/>
            <w:hideMark/>
          </w:tcPr>
          <w:p w14:paraId="160556B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Paredes</w:t>
            </w:r>
          </w:p>
        </w:tc>
        <w:tc>
          <w:tcPr>
            <w:tcW w:w="698" w:type="dxa"/>
            <w:tcBorders>
              <w:top w:val="nil"/>
              <w:left w:val="nil"/>
              <w:bottom w:val="single" w:sz="8" w:space="0" w:color="FFFFFF"/>
              <w:right w:val="single" w:sz="8" w:space="0" w:color="FFFFFF"/>
            </w:tcBorders>
            <w:shd w:val="clear" w:color="000000" w:fill="CCCCFF"/>
            <w:vAlign w:val="center"/>
            <w:hideMark/>
          </w:tcPr>
          <w:p w14:paraId="65DBD296"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16255</w:t>
            </w:r>
          </w:p>
        </w:tc>
        <w:tc>
          <w:tcPr>
            <w:tcW w:w="2948" w:type="dxa"/>
            <w:tcBorders>
              <w:top w:val="nil"/>
              <w:left w:val="nil"/>
              <w:bottom w:val="single" w:sz="8" w:space="0" w:color="FFFFFF"/>
              <w:right w:val="single" w:sz="8" w:space="0" w:color="FFFFFF"/>
            </w:tcBorders>
            <w:shd w:val="clear" w:color="000000" w:fill="CCCCFF"/>
            <w:noWrap/>
            <w:vAlign w:val="center"/>
            <w:hideMark/>
          </w:tcPr>
          <w:p w14:paraId="3D2AC239"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Villar de la Encina</w:t>
            </w:r>
          </w:p>
        </w:tc>
      </w:tr>
      <w:tr w:rsidR="00DF7FA2" w:rsidRPr="00793731" w14:paraId="51C1F06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35AC03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16031</w:t>
            </w:r>
          </w:p>
        </w:tc>
        <w:tc>
          <w:tcPr>
            <w:tcW w:w="2948" w:type="dxa"/>
            <w:tcBorders>
              <w:top w:val="nil"/>
              <w:left w:val="nil"/>
              <w:bottom w:val="single" w:sz="8" w:space="0" w:color="FFFFFF"/>
              <w:right w:val="single" w:sz="8" w:space="0" w:color="FFFFFF"/>
            </w:tcBorders>
            <w:shd w:val="clear" w:color="000000" w:fill="C0C0C0"/>
            <w:noWrap/>
            <w:vAlign w:val="center"/>
            <w:hideMark/>
          </w:tcPr>
          <w:p w14:paraId="7B8DCC62"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Beamud</w:t>
            </w:r>
          </w:p>
        </w:tc>
        <w:tc>
          <w:tcPr>
            <w:tcW w:w="698" w:type="dxa"/>
            <w:tcBorders>
              <w:top w:val="nil"/>
              <w:left w:val="nil"/>
              <w:bottom w:val="single" w:sz="8" w:space="0" w:color="FFFFFF"/>
              <w:right w:val="single" w:sz="8" w:space="0" w:color="FFFFFF"/>
            </w:tcBorders>
            <w:shd w:val="clear" w:color="000000" w:fill="C0C0C0"/>
            <w:vAlign w:val="center"/>
            <w:hideMark/>
          </w:tcPr>
          <w:p w14:paraId="09E6BEE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16152</w:t>
            </w:r>
          </w:p>
        </w:tc>
        <w:tc>
          <w:tcPr>
            <w:tcW w:w="2948" w:type="dxa"/>
            <w:tcBorders>
              <w:top w:val="nil"/>
              <w:left w:val="nil"/>
              <w:bottom w:val="single" w:sz="8" w:space="0" w:color="FFFFFF"/>
              <w:right w:val="single" w:sz="8" w:space="0" w:color="FFFFFF"/>
            </w:tcBorders>
            <w:shd w:val="clear" w:color="000000" w:fill="C0C0C0"/>
            <w:noWrap/>
            <w:vAlign w:val="center"/>
            <w:hideMark/>
          </w:tcPr>
          <w:p w14:paraId="743705D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Parra de las Vegas (La)</w:t>
            </w:r>
          </w:p>
        </w:tc>
        <w:tc>
          <w:tcPr>
            <w:tcW w:w="698" w:type="dxa"/>
            <w:tcBorders>
              <w:top w:val="nil"/>
              <w:left w:val="nil"/>
              <w:bottom w:val="single" w:sz="8" w:space="0" w:color="FFFFFF"/>
              <w:right w:val="single" w:sz="8" w:space="0" w:color="FFFFFF"/>
            </w:tcBorders>
            <w:shd w:val="clear" w:color="000000" w:fill="C0C0C0"/>
            <w:vAlign w:val="center"/>
            <w:hideMark/>
          </w:tcPr>
          <w:p w14:paraId="7DE7624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16263</w:t>
            </w:r>
          </w:p>
        </w:tc>
        <w:tc>
          <w:tcPr>
            <w:tcW w:w="2948" w:type="dxa"/>
            <w:tcBorders>
              <w:top w:val="nil"/>
              <w:left w:val="nil"/>
              <w:bottom w:val="single" w:sz="8" w:space="0" w:color="FFFFFF"/>
              <w:right w:val="single" w:sz="8" w:space="0" w:color="FFFFFF"/>
            </w:tcBorders>
            <w:shd w:val="clear" w:color="000000" w:fill="C0C0C0"/>
            <w:noWrap/>
            <w:vAlign w:val="center"/>
            <w:hideMark/>
          </w:tcPr>
          <w:p w14:paraId="30B2ADC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Villar de Olalla</w:t>
            </w:r>
          </w:p>
        </w:tc>
      </w:tr>
      <w:tr w:rsidR="00DF7FA2" w:rsidRPr="00793731" w14:paraId="2994E11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83181D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16034</w:t>
            </w:r>
          </w:p>
        </w:tc>
        <w:tc>
          <w:tcPr>
            <w:tcW w:w="2948" w:type="dxa"/>
            <w:tcBorders>
              <w:top w:val="nil"/>
              <w:left w:val="nil"/>
              <w:bottom w:val="single" w:sz="8" w:space="0" w:color="FFFFFF"/>
              <w:right w:val="single" w:sz="8" w:space="0" w:color="FFFFFF"/>
            </w:tcBorders>
            <w:shd w:val="clear" w:color="000000" w:fill="CCCCFF"/>
            <w:noWrap/>
            <w:vAlign w:val="center"/>
            <w:hideMark/>
          </w:tcPr>
          <w:p w14:paraId="3E4E820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Belmontejo</w:t>
            </w:r>
          </w:p>
        </w:tc>
        <w:tc>
          <w:tcPr>
            <w:tcW w:w="698" w:type="dxa"/>
            <w:tcBorders>
              <w:top w:val="nil"/>
              <w:left w:val="nil"/>
              <w:bottom w:val="single" w:sz="8" w:space="0" w:color="FFFFFF"/>
              <w:right w:val="single" w:sz="8" w:space="0" w:color="FFFFFF"/>
            </w:tcBorders>
            <w:shd w:val="clear" w:color="000000" w:fill="CCCCFF"/>
            <w:vAlign w:val="center"/>
            <w:hideMark/>
          </w:tcPr>
          <w:p w14:paraId="64DE07A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16156</w:t>
            </w:r>
          </w:p>
        </w:tc>
        <w:tc>
          <w:tcPr>
            <w:tcW w:w="2948" w:type="dxa"/>
            <w:tcBorders>
              <w:top w:val="nil"/>
              <w:left w:val="nil"/>
              <w:bottom w:val="single" w:sz="8" w:space="0" w:color="FFFFFF"/>
              <w:right w:val="single" w:sz="8" w:space="0" w:color="FFFFFF"/>
            </w:tcBorders>
            <w:shd w:val="clear" w:color="000000" w:fill="CCCCFF"/>
            <w:noWrap/>
            <w:vAlign w:val="center"/>
            <w:hideMark/>
          </w:tcPr>
          <w:p w14:paraId="34D765DC"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Peraleja (La)</w:t>
            </w:r>
          </w:p>
        </w:tc>
        <w:tc>
          <w:tcPr>
            <w:tcW w:w="698" w:type="dxa"/>
            <w:tcBorders>
              <w:top w:val="nil"/>
              <w:left w:val="nil"/>
              <w:bottom w:val="single" w:sz="8" w:space="0" w:color="FFFFFF"/>
              <w:right w:val="single" w:sz="8" w:space="0" w:color="FFFFFF"/>
            </w:tcBorders>
            <w:shd w:val="clear" w:color="000000" w:fill="CCCCFF"/>
            <w:vAlign w:val="center"/>
            <w:hideMark/>
          </w:tcPr>
          <w:p w14:paraId="466B6F8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16265</w:t>
            </w:r>
          </w:p>
        </w:tc>
        <w:tc>
          <w:tcPr>
            <w:tcW w:w="2948" w:type="dxa"/>
            <w:tcBorders>
              <w:top w:val="nil"/>
              <w:left w:val="nil"/>
              <w:bottom w:val="single" w:sz="8" w:space="0" w:color="FFFFFF"/>
              <w:right w:val="single" w:sz="8" w:space="0" w:color="FFFFFF"/>
            </w:tcBorders>
            <w:shd w:val="clear" w:color="000000" w:fill="CCCCFF"/>
            <w:vAlign w:val="center"/>
            <w:hideMark/>
          </w:tcPr>
          <w:p w14:paraId="22A185C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Villarejo de la Peñuela</w:t>
            </w:r>
          </w:p>
        </w:tc>
      </w:tr>
      <w:tr w:rsidR="00DF7FA2" w:rsidRPr="00793731" w14:paraId="0239AFB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F8B9D4C"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16040</w:t>
            </w:r>
          </w:p>
        </w:tc>
        <w:tc>
          <w:tcPr>
            <w:tcW w:w="2948" w:type="dxa"/>
            <w:tcBorders>
              <w:top w:val="nil"/>
              <w:left w:val="nil"/>
              <w:bottom w:val="single" w:sz="8" w:space="0" w:color="FFFFFF"/>
              <w:right w:val="single" w:sz="8" w:space="0" w:color="FFFFFF"/>
            </w:tcBorders>
            <w:shd w:val="clear" w:color="000000" w:fill="C0C0C0"/>
            <w:noWrap/>
            <w:vAlign w:val="center"/>
            <w:hideMark/>
          </w:tcPr>
          <w:p w14:paraId="3A1E4F1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Buenache de la Sierra</w:t>
            </w:r>
          </w:p>
        </w:tc>
        <w:tc>
          <w:tcPr>
            <w:tcW w:w="698" w:type="dxa"/>
            <w:tcBorders>
              <w:top w:val="nil"/>
              <w:left w:val="nil"/>
              <w:bottom w:val="single" w:sz="8" w:space="0" w:color="FFFFFF"/>
              <w:right w:val="single" w:sz="8" w:space="0" w:color="FFFFFF"/>
            </w:tcBorders>
            <w:shd w:val="clear" w:color="000000" w:fill="C0C0C0"/>
            <w:vAlign w:val="center"/>
            <w:hideMark/>
          </w:tcPr>
          <w:p w14:paraId="37CC0C94"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16160</w:t>
            </w:r>
          </w:p>
        </w:tc>
        <w:tc>
          <w:tcPr>
            <w:tcW w:w="2948" w:type="dxa"/>
            <w:tcBorders>
              <w:top w:val="nil"/>
              <w:left w:val="nil"/>
              <w:bottom w:val="single" w:sz="8" w:space="0" w:color="FFFFFF"/>
              <w:right w:val="single" w:sz="8" w:space="0" w:color="FFFFFF"/>
            </w:tcBorders>
            <w:shd w:val="clear" w:color="000000" w:fill="C0C0C0"/>
            <w:noWrap/>
            <w:vAlign w:val="center"/>
            <w:hideMark/>
          </w:tcPr>
          <w:p w14:paraId="2A0B559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Pineda de Gigüela</w:t>
            </w:r>
          </w:p>
        </w:tc>
        <w:tc>
          <w:tcPr>
            <w:tcW w:w="698" w:type="dxa"/>
            <w:tcBorders>
              <w:top w:val="nil"/>
              <w:left w:val="nil"/>
              <w:bottom w:val="single" w:sz="8" w:space="0" w:color="FFFFFF"/>
              <w:right w:val="single" w:sz="8" w:space="0" w:color="FFFFFF"/>
            </w:tcBorders>
            <w:shd w:val="clear" w:color="000000" w:fill="C0C0C0"/>
            <w:vAlign w:val="center"/>
            <w:hideMark/>
          </w:tcPr>
          <w:p w14:paraId="0FDF7B2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16266</w:t>
            </w:r>
          </w:p>
        </w:tc>
        <w:tc>
          <w:tcPr>
            <w:tcW w:w="2948" w:type="dxa"/>
            <w:tcBorders>
              <w:top w:val="nil"/>
              <w:left w:val="nil"/>
              <w:bottom w:val="single" w:sz="8" w:space="0" w:color="FFFFFF"/>
              <w:right w:val="single" w:sz="8" w:space="0" w:color="FFFFFF"/>
            </w:tcBorders>
            <w:shd w:val="clear" w:color="000000" w:fill="C0C0C0"/>
            <w:vAlign w:val="center"/>
            <w:hideMark/>
          </w:tcPr>
          <w:p w14:paraId="0B84D706"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Villarejo-Periesteban</w:t>
            </w:r>
          </w:p>
        </w:tc>
      </w:tr>
      <w:tr w:rsidR="00DF7FA2" w:rsidRPr="00793731" w14:paraId="2C43888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A16AB3C"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16046</w:t>
            </w:r>
          </w:p>
        </w:tc>
        <w:tc>
          <w:tcPr>
            <w:tcW w:w="2948" w:type="dxa"/>
            <w:tcBorders>
              <w:top w:val="nil"/>
              <w:left w:val="nil"/>
              <w:bottom w:val="single" w:sz="8" w:space="0" w:color="FFFFFF"/>
              <w:right w:val="single" w:sz="8" w:space="0" w:color="FFFFFF"/>
            </w:tcBorders>
            <w:shd w:val="clear" w:color="000000" w:fill="CCCCFF"/>
            <w:noWrap/>
            <w:vAlign w:val="center"/>
            <w:hideMark/>
          </w:tcPr>
          <w:p w14:paraId="52B41FFF"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Cañada del Hoyo</w:t>
            </w:r>
          </w:p>
        </w:tc>
        <w:tc>
          <w:tcPr>
            <w:tcW w:w="698" w:type="dxa"/>
            <w:tcBorders>
              <w:top w:val="nil"/>
              <w:left w:val="nil"/>
              <w:bottom w:val="single" w:sz="8" w:space="0" w:color="FFFFFF"/>
              <w:right w:val="single" w:sz="8" w:space="0" w:color="FFFFFF"/>
            </w:tcBorders>
            <w:shd w:val="clear" w:color="000000" w:fill="CCCCFF"/>
            <w:vAlign w:val="center"/>
            <w:hideMark/>
          </w:tcPr>
          <w:p w14:paraId="633C6C8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16161</w:t>
            </w:r>
          </w:p>
        </w:tc>
        <w:tc>
          <w:tcPr>
            <w:tcW w:w="2948" w:type="dxa"/>
            <w:tcBorders>
              <w:top w:val="nil"/>
              <w:left w:val="nil"/>
              <w:bottom w:val="single" w:sz="8" w:space="0" w:color="FFFFFF"/>
              <w:right w:val="single" w:sz="8" w:space="0" w:color="FFFFFF"/>
            </w:tcBorders>
            <w:shd w:val="clear" w:color="000000" w:fill="CCCCFF"/>
            <w:noWrap/>
            <w:vAlign w:val="center"/>
            <w:hideMark/>
          </w:tcPr>
          <w:p w14:paraId="201B55C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Piqueras del Castillo</w:t>
            </w:r>
          </w:p>
        </w:tc>
        <w:tc>
          <w:tcPr>
            <w:tcW w:w="698" w:type="dxa"/>
            <w:tcBorders>
              <w:top w:val="nil"/>
              <w:left w:val="nil"/>
              <w:bottom w:val="single" w:sz="8" w:space="0" w:color="FFFFFF"/>
              <w:right w:val="single" w:sz="8" w:space="0" w:color="FFFFFF"/>
            </w:tcBorders>
            <w:shd w:val="clear" w:color="000000" w:fill="CCCCFF"/>
            <w:vAlign w:val="center"/>
            <w:hideMark/>
          </w:tcPr>
          <w:p w14:paraId="53B7512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16269</w:t>
            </w:r>
          </w:p>
        </w:tc>
        <w:tc>
          <w:tcPr>
            <w:tcW w:w="2948" w:type="dxa"/>
            <w:tcBorders>
              <w:top w:val="nil"/>
              <w:left w:val="nil"/>
              <w:bottom w:val="single" w:sz="8" w:space="0" w:color="FFFFFF"/>
              <w:right w:val="single" w:sz="8" w:space="0" w:color="FFFFFF"/>
            </w:tcBorders>
            <w:shd w:val="clear" w:color="000000" w:fill="CCCCFF"/>
            <w:noWrap/>
            <w:vAlign w:val="center"/>
            <w:hideMark/>
          </w:tcPr>
          <w:p w14:paraId="3AB0D0B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Villares del Saz</w:t>
            </w:r>
          </w:p>
        </w:tc>
      </w:tr>
      <w:tr w:rsidR="00DF7FA2" w:rsidRPr="00793731" w14:paraId="5C14E9F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5DA1FB4"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16055</w:t>
            </w:r>
          </w:p>
        </w:tc>
        <w:tc>
          <w:tcPr>
            <w:tcW w:w="2948" w:type="dxa"/>
            <w:tcBorders>
              <w:top w:val="nil"/>
              <w:left w:val="nil"/>
              <w:bottom w:val="single" w:sz="8" w:space="0" w:color="FFFFFF"/>
              <w:right w:val="single" w:sz="8" w:space="0" w:color="FFFFFF"/>
            </w:tcBorders>
            <w:shd w:val="clear" w:color="000000" w:fill="C0C0C0"/>
            <w:noWrap/>
            <w:vAlign w:val="center"/>
            <w:hideMark/>
          </w:tcPr>
          <w:p w14:paraId="0BFF02C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Carboneras de Guadazaón</w:t>
            </w:r>
          </w:p>
        </w:tc>
        <w:tc>
          <w:tcPr>
            <w:tcW w:w="698" w:type="dxa"/>
            <w:tcBorders>
              <w:top w:val="nil"/>
              <w:left w:val="nil"/>
              <w:bottom w:val="single" w:sz="8" w:space="0" w:color="FFFFFF"/>
              <w:right w:val="single" w:sz="8" w:space="0" w:color="FFFFFF"/>
            </w:tcBorders>
            <w:shd w:val="clear" w:color="000000" w:fill="C0C0C0"/>
            <w:vAlign w:val="center"/>
            <w:hideMark/>
          </w:tcPr>
          <w:p w14:paraId="511948B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16163</w:t>
            </w:r>
          </w:p>
        </w:tc>
        <w:tc>
          <w:tcPr>
            <w:tcW w:w="2948" w:type="dxa"/>
            <w:tcBorders>
              <w:top w:val="nil"/>
              <w:left w:val="nil"/>
              <w:bottom w:val="single" w:sz="8" w:space="0" w:color="FFFFFF"/>
              <w:right w:val="single" w:sz="8" w:space="0" w:color="FFFFFF"/>
            </w:tcBorders>
            <w:shd w:val="clear" w:color="000000" w:fill="C0C0C0"/>
            <w:noWrap/>
            <w:vAlign w:val="center"/>
            <w:hideMark/>
          </w:tcPr>
          <w:p w14:paraId="520804A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Portilla</w:t>
            </w:r>
          </w:p>
        </w:tc>
        <w:tc>
          <w:tcPr>
            <w:tcW w:w="698" w:type="dxa"/>
            <w:tcBorders>
              <w:top w:val="nil"/>
              <w:left w:val="nil"/>
              <w:bottom w:val="single" w:sz="8" w:space="0" w:color="FFFFFF"/>
              <w:right w:val="single" w:sz="8" w:space="0" w:color="FFFFFF"/>
            </w:tcBorders>
            <w:shd w:val="clear" w:color="000000" w:fill="C0C0C0"/>
            <w:vAlign w:val="center"/>
            <w:hideMark/>
          </w:tcPr>
          <w:p w14:paraId="18A64E09"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16270</w:t>
            </w:r>
          </w:p>
        </w:tc>
        <w:tc>
          <w:tcPr>
            <w:tcW w:w="2948" w:type="dxa"/>
            <w:tcBorders>
              <w:top w:val="nil"/>
              <w:left w:val="nil"/>
              <w:bottom w:val="single" w:sz="8" w:space="0" w:color="FFFFFF"/>
              <w:right w:val="single" w:sz="8" w:space="0" w:color="FFFFFF"/>
            </w:tcBorders>
            <w:shd w:val="clear" w:color="000000" w:fill="C0C0C0"/>
            <w:noWrap/>
            <w:vAlign w:val="center"/>
            <w:hideMark/>
          </w:tcPr>
          <w:p w14:paraId="3F0C75E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Villarrubio</w:t>
            </w:r>
          </w:p>
        </w:tc>
      </w:tr>
      <w:tr w:rsidR="00DF7FA2" w:rsidRPr="00793731" w14:paraId="5A72D2C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95FFBD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16058</w:t>
            </w:r>
          </w:p>
        </w:tc>
        <w:tc>
          <w:tcPr>
            <w:tcW w:w="2948" w:type="dxa"/>
            <w:tcBorders>
              <w:top w:val="nil"/>
              <w:left w:val="nil"/>
              <w:bottom w:val="single" w:sz="8" w:space="0" w:color="FFFFFF"/>
              <w:right w:val="single" w:sz="8" w:space="0" w:color="FFFFFF"/>
            </w:tcBorders>
            <w:shd w:val="clear" w:color="000000" w:fill="CCCCFF"/>
            <w:noWrap/>
            <w:vAlign w:val="center"/>
            <w:hideMark/>
          </w:tcPr>
          <w:p w14:paraId="624D953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Carrascosa de Haro</w:t>
            </w:r>
          </w:p>
        </w:tc>
        <w:tc>
          <w:tcPr>
            <w:tcW w:w="698" w:type="dxa"/>
            <w:tcBorders>
              <w:top w:val="nil"/>
              <w:left w:val="nil"/>
              <w:bottom w:val="single" w:sz="8" w:space="0" w:color="FFFFFF"/>
              <w:right w:val="single" w:sz="8" w:space="0" w:color="FFFFFF"/>
            </w:tcBorders>
            <w:shd w:val="clear" w:color="000000" w:fill="CCCCFF"/>
            <w:vAlign w:val="center"/>
            <w:hideMark/>
          </w:tcPr>
          <w:p w14:paraId="5563241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16167</w:t>
            </w:r>
          </w:p>
        </w:tc>
        <w:tc>
          <w:tcPr>
            <w:tcW w:w="2948" w:type="dxa"/>
            <w:tcBorders>
              <w:top w:val="nil"/>
              <w:left w:val="nil"/>
              <w:bottom w:val="single" w:sz="8" w:space="0" w:color="FFFFFF"/>
              <w:right w:val="single" w:sz="8" w:space="0" w:color="FFFFFF"/>
            </w:tcBorders>
            <w:shd w:val="clear" w:color="000000" w:fill="CCCCFF"/>
            <w:noWrap/>
            <w:vAlign w:val="center"/>
            <w:hideMark/>
          </w:tcPr>
          <w:p w14:paraId="576C8BE0" w14:textId="77777777" w:rsidR="00DF7FA2" w:rsidRPr="00793731" w:rsidRDefault="00CB7424" w:rsidP="006E0321">
            <w:pPr>
              <w:rPr>
                <w:rFonts w:ascii="Calibri" w:hAnsi="Calibri" w:cs="Calibri"/>
                <w:color w:val="000000"/>
                <w:szCs w:val="22"/>
              </w:rPr>
            </w:pPr>
            <w:r w:rsidRPr="00CB7424">
              <w:rPr>
                <w:rFonts w:ascii="Calibri" w:hAnsi="Calibri" w:cs="Calibri"/>
                <w:color w:val="000000"/>
                <w:szCs w:val="22"/>
              </w:rPr>
              <w:t>Pozorrubio de Santiago</w:t>
            </w:r>
          </w:p>
        </w:tc>
        <w:tc>
          <w:tcPr>
            <w:tcW w:w="698" w:type="dxa"/>
            <w:tcBorders>
              <w:top w:val="nil"/>
              <w:left w:val="nil"/>
              <w:bottom w:val="single" w:sz="8" w:space="0" w:color="FFFFFF"/>
              <w:right w:val="single" w:sz="8" w:space="0" w:color="FFFFFF"/>
            </w:tcBorders>
            <w:shd w:val="clear" w:color="000000" w:fill="CCCCFF"/>
            <w:vAlign w:val="center"/>
            <w:hideMark/>
          </w:tcPr>
          <w:p w14:paraId="7A3F047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16272</w:t>
            </w:r>
          </w:p>
        </w:tc>
        <w:tc>
          <w:tcPr>
            <w:tcW w:w="2948" w:type="dxa"/>
            <w:tcBorders>
              <w:top w:val="nil"/>
              <w:left w:val="nil"/>
              <w:bottom w:val="single" w:sz="8" w:space="0" w:color="FFFFFF"/>
              <w:right w:val="single" w:sz="8" w:space="0" w:color="FFFFFF"/>
            </w:tcBorders>
            <w:shd w:val="clear" w:color="000000" w:fill="CCCCFF"/>
            <w:noWrap/>
            <w:vAlign w:val="center"/>
            <w:hideMark/>
          </w:tcPr>
          <w:p w14:paraId="5E9A246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Villas de la Ventosa</w:t>
            </w:r>
          </w:p>
        </w:tc>
      </w:tr>
      <w:tr w:rsidR="00DF7FA2" w:rsidRPr="00793731" w14:paraId="2D8A2D2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20D6DA6"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16073</w:t>
            </w:r>
          </w:p>
        </w:tc>
        <w:tc>
          <w:tcPr>
            <w:tcW w:w="2948" w:type="dxa"/>
            <w:tcBorders>
              <w:top w:val="nil"/>
              <w:left w:val="nil"/>
              <w:bottom w:val="single" w:sz="8" w:space="0" w:color="FFFFFF"/>
              <w:right w:val="single" w:sz="8" w:space="0" w:color="FFFFFF"/>
            </w:tcBorders>
            <w:shd w:val="clear" w:color="000000" w:fill="C0C0C0"/>
            <w:noWrap/>
            <w:vAlign w:val="center"/>
            <w:hideMark/>
          </w:tcPr>
          <w:p w14:paraId="583419BF"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Cervera del Llano</w:t>
            </w:r>
          </w:p>
        </w:tc>
        <w:tc>
          <w:tcPr>
            <w:tcW w:w="698" w:type="dxa"/>
            <w:tcBorders>
              <w:top w:val="nil"/>
              <w:left w:val="nil"/>
              <w:bottom w:val="single" w:sz="8" w:space="0" w:color="FFFFFF"/>
              <w:right w:val="single" w:sz="8" w:space="0" w:color="FFFFFF"/>
            </w:tcBorders>
            <w:shd w:val="clear" w:color="000000" w:fill="C0C0C0"/>
            <w:vAlign w:val="center"/>
            <w:hideMark/>
          </w:tcPr>
          <w:p w14:paraId="61CCA72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16172</w:t>
            </w:r>
          </w:p>
        </w:tc>
        <w:tc>
          <w:tcPr>
            <w:tcW w:w="2948" w:type="dxa"/>
            <w:tcBorders>
              <w:top w:val="nil"/>
              <w:left w:val="nil"/>
              <w:bottom w:val="single" w:sz="8" w:space="0" w:color="FFFFFF"/>
              <w:right w:val="single" w:sz="8" w:space="0" w:color="FFFFFF"/>
            </w:tcBorders>
            <w:shd w:val="clear" w:color="000000" w:fill="C0C0C0"/>
            <w:noWrap/>
            <w:vAlign w:val="center"/>
            <w:hideMark/>
          </w:tcPr>
          <w:p w14:paraId="033664AF"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Puebla de Almenara</w:t>
            </w:r>
          </w:p>
        </w:tc>
        <w:tc>
          <w:tcPr>
            <w:tcW w:w="698" w:type="dxa"/>
            <w:tcBorders>
              <w:top w:val="nil"/>
              <w:left w:val="nil"/>
              <w:bottom w:val="single" w:sz="8" w:space="0" w:color="FFFFFF"/>
              <w:right w:val="single" w:sz="8" w:space="0" w:color="FFFFFF"/>
            </w:tcBorders>
            <w:shd w:val="clear" w:color="000000" w:fill="C0C0C0"/>
            <w:vAlign w:val="center"/>
            <w:hideMark/>
          </w:tcPr>
          <w:p w14:paraId="58C1404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16273</w:t>
            </w:r>
          </w:p>
        </w:tc>
        <w:tc>
          <w:tcPr>
            <w:tcW w:w="2948" w:type="dxa"/>
            <w:tcBorders>
              <w:top w:val="nil"/>
              <w:left w:val="nil"/>
              <w:bottom w:val="single" w:sz="8" w:space="0" w:color="FFFFFF"/>
              <w:right w:val="single" w:sz="8" w:space="0" w:color="FFFFFF"/>
            </w:tcBorders>
            <w:shd w:val="clear" w:color="000000" w:fill="C0C0C0"/>
            <w:noWrap/>
            <w:vAlign w:val="center"/>
            <w:hideMark/>
          </w:tcPr>
          <w:p w14:paraId="08CCA2B2"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Villaverde y Pasaconsol</w:t>
            </w:r>
          </w:p>
        </w:tc>
      </w:tr>
      <w:tr w:rsidR="00DF7FA2" w:rsidRPr="00793731" w14:paraId="5AA032A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8F3FF2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16074</w:t>
            </w:r>
          </w:p>
        </w:tc>
        <w:tc>
          <w:tcPr>
            <w:tcW w:w="2948" w:type="dxa"/>
            <w:tcBorders>
              <w:top w:val="nil"/>
              <w:left w:val="nil"/>
              <w:bottom w:val="single" w:sz="8" w:space="0" w:color="FFFFFF"/>
              <w:right w:val="single" w:sz="8" w:space="0" w:color="FFFFFF"/>
            </w:tcBorders>
            <w:shd w:val="clear" w:color="000000" w:fill="CCCCFF"/>
            <w:noWrap/>
            <w:vAlign w:val="center"/>
            <w:hideMark/>
          </w:tcPr>
          <w:p w14:paraId="338F380E"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Cierva (La)</w:t>
            </w:r>
          </w:p>
        </w:tc>
        <w:tc>
          <w:tcPr>
            <w:tcW w:w="698" w:type="dxa"/>
            <w:tcBorders>
              <w:top w:val="nil"/>
              <w:left w:val="nil"/>
              <w:bottom w:val="single" w:sz="8" w:space="0" w:color="FFFFFF"/>
              <w:right w:val="single" w:sz="8" w:space="0" w:color="FFFFFF"/>
            </w:tcBorders>
            <w:shd w:val="clear" w:color="000000" w:fill="CCCCFF"/>
            <w:vAlign w:val="center"/>
            <w:hideMark/>
          </w:tcPr>
          <w:p w14:paraId="18664B3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16173</w:t>
            </w:r>
          </w:p>
        </w:tc>
        <w:tc>
          <w:tcPr>
            <w:tcW w:w="2948" w:type="dxa"/>
            <w:tcBorders>
              <w:top w:val="nil"/>
              <w:left w:val="nil"/>
              <w:bottom w:val="single" w:sz="8" w:space="0" w:color="FFFFFF"/>
              <w:right w:val="single" w:sz="8" w:space="0" w:color="FFFFFF"/>
            </w:tcBorders>
            <w:shd w:val="clear" w:color="000000" w:fill="CCCCFF"/>
            <w:noWrap/>
            <w:vAlign w:val="center"/>
            <w:hideMark/>
          </w:tcPr>
          <w:p w14:paraId="2760B74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Valle de Altomira, El</w:t>
            </w:r>
          </w:p>
        </w:tc>
        <w:tc>
          <w:tcPr>
            <w:tcW w:w="698" w:type="dxa"/>
            <w:tcBorders>
              <w:top w:val="nil"/>
              <w:left w:val="nil"/>
              <w:bottom w:val="single" w:sz="8" w:space="0" w:color="FFFFFF"/>
              <w:right w:val="single" w:sz="8" w:space="0" w:color="FFFFFF"/>
            </w:tcBorders>
            <w:shd w:val="clear" w:color="000000" w:fill="CCCCFF"/>
            <w:vAlign w:val="center"/>
            <w:hideMark/>
          </w:tcPr>
          <w:p w14:paraId="4463018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16277</w:t>
            </w:r>
          </w:p>
        </w:tc>
        <w:tc>
          <w:tcPr>
            <w:tcW w:w="2948" w:type="dxa"/>
            <w:tcBorders>
              <w:top w:val="nil"/>
              <w:left w:val="nil"/>
              <w:bottom w:val="single" w:sz="8" w:space="0" w:color="FFFFFF"/>
              <w:right w:val="single" w:sz="8" w:space="0" w:color="FFFFFF"/>
            </w:tcBorders>
            <w:shd w:val="clear" w:color="000000" w:fill="CCCCFF"/>
            <w:noWrap/>
            <w:vAlign w:val="center"/>
            <w:hideMark/>
          </w:tcPr>
          <w:p w14:paraId="253E1B0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Zafra de Záncara</w:t>
            </w:r>
          </w:p>
        </w:tc>
      </w:tr>
      <w:tr w:rsidR="00DF7FA2" w:rsidRPr="00793731" w14:paraId="36D72C2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EC46A0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16078</w:t>
            </w:r>
          </w:p>
        </w:tc>
        <w:tc>
          <w:tcPr>
            <w:tcW w:w="2948" w:type="dxa"/>
            <w:tcBorders>
              <w:top w:val="nil"/>
              <w:left w:val="nil"/>
              <w:bottom w:val="single" w:sz="8" w:space="0" w:color="FFFFFF"/>
              <w:right w:val="single" w:sz="8" w:space="0" w:color="FFFFFF"/>
            </w:tcBorders>
            <w:shd w:val="clear" w:color="000000" w:fill="C0C0C0"/>
            <w:noWrap/>
            <w:vAlign w:val="center"/>
            <w:hideMark/>
          </w:tcPr>
          <w:p w14:paraId="6024EA02"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Cuenca</w:t>
            </w:r>
          </w:p>
        </w:tc>
        <w:tc>
          <w:tcPr>
            <w:tcW w:w="698" w:type="dxa"/>
            <w:tcBorders>
              <w:top w:val="nil"/>
              <w:left w:val="nil"/>
              <w:bottom w:val="single" w:sz="8" w:space="0" w:color="FFFFFF"/>
              <w:right w:val="single" w:sz="8" w:space="0" w:color="FFFFFF"/>
            </w:tcBorders>
            <w:shd w:val="clear" w:color="000000" w:fill="C0C0C0"/>
            <w:vAlign w:val="center"/>
            <w:hideMark/>
          </w:tcPr>
          <w:p w14:paraId="0332298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16177</w:t>
            </w:r>
          </w:p>
        </w:tc>
        <w:tc>
          <w:tcPr>
            <w:tcW w:w="2948" w:type="dxa"/>
            <w:tcBorders>
              <w:top w:val="nil"/>
              <w:left w:val="nil"/>
              <w:bottom w:val="single" w:sz="8" w:space="0" w:color="FFFFFF"/>
              <w:right w:val="single" w:sz="8" w:space="0" w:color="FFFFFF"/>
            </w:tcBorders>
            <w:shd w:val="clear" w:color="000000" w:fill="C0C0C0"/>
            <w:noWrap/>
            <w:vAlign w:val="center"/>
            <w:hideMark/>
          </w:tcPr>
          <w:p w14:paraId="367072A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Reíllo</w:t>
            </w:r>
          </w:p>
        </w:tc>
        <w:tc>
          <w:tcPr>
            <w:tcW w:w="698" w:type="dxa"/>
            <w:tcBorders>
              <w:top w:val="nil"/>
              <w:left w:val="nil"/>
              <w:bottom w:val="single" w:sz="8" w:space="0" w:color="FFFFFF"/>
              <w:right w:val="single" w:sz="8" w:space="0" w:color="FFFFFF"/>
            </w:tcBorders>
            <w:shd w:val="clear" w:color="000000" w:fill="C0C0C0"/>
            <w:vAlign w:val="center"/>
            <w:hideMark/>
          </w:tcPr>
          <w:p w14:paraId="12EBD44E"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16280</w:t>
            </w:r>
          </w:p>
        </w:tc>
        <w:tc>
          <w:tcPr>
            <w:tcW w:w="2948" w:type="dxa"/>
            <w:tcBorders>
              <w:top w:val="nil"/>
              <w:left w:val="nil"/>
              <w:bottom w:val="single" w:sz="8" w:space="0" w:color="FFFFFF"/>
              <w:right w:val="single" w:sz="8" w:space="0" w:color="FFFFFF"/>
            </w:tcBorders>
            <w:shd w:val="clear" w:color="000000" w:fill="C0C0C0"/>
            <w:noWrap/>
            <w:vAlign w:val="center"/>
            <w:hideMark/>
          </w:tcPr>
          <w:p w14:paraId="7C3C781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Zarzuela</w:t>
            </w:r>
          </w:p>
        </w:tc>
      </w:tr>
      <w:tr w:rsidR="00DF7FA2" w:rsidRPr="00793731" w14:paraId="7E07A72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7C6618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16081</w:t>
            </w:r>
          </w:p>
        </w:tc>
        <w:tc>
          <w:tcPr>
            <w:tcW w:w="2948" w:type="dxa"/>
            <w:tcBorders>
              <w:top w:val="nil"/>
              <w:left w:val="nil"/>
              <w:bottom w:val="single" w:sz="8" w:space="0" w:color="FFFFFF"/>
              <w:right w:val="single" w:sz="8" w:space="0" w:color="FFFFFF"/>
            </w:tcBorders>
            <w:shd w:val="clear" w:color="000000" w:fill="CCCCFF"/>
            <w:noWrap/>
            <w:vAlign w:val="center"/>
            <w:hideMark/>
          </w:tcPr>
          <w:p w14:paraId="10989E89"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Chumillas</w:t>
            </w:r>
          </w:p>
        </w:tc>
        <w:tc>
          <w:tcPr>
            <w:tcW w:w="698" w:type="dxa"/>
            <w:tcBorders>
              <w:top w:val="nil"/>
              <w:left w:val="nil"/>
              <w:bottom w:val="single" w:sz="8" w:space="0" w:color="FFFFFF"/>
              <w:right w:val="single" w:sz="8" w:space="0" w:color="FFFFFF"/>
            </w:tcBorders>
            <w:shd w:val="clear" w:color="000000" w:fill="CCCCFF"/>
            <w:vAlign w:val="center"/>
            <w:hideMark/>
          </w:tcPr>
          <w:p w14:paraId="4A06B89F"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16181</w:t>
            </w:r>
          </w:p>
        </w:tc>
        <w:tc>
          <w:tcPr>
            <w:tcW w:w="2948" w:type="dxa"/>
            <w:tcBorders>
              <w:top w:val="nil"/>
              <w:left w:val="nil"/>
              <w:bottom w:val="single" w:sz="8" w:space="0" w:color="FFFFFF"/>
              <w:right w:val="single" w:sz="8" w:space="0" w:color="FFFFFF"/>
            </w:tcBorders>
            <w:shd w:val="clear" w:color="000000" w:fill="CCCCFF"/>
            <w:noWrap/>
            <w:vAlign w:val="center"/>
            <w:hideMark/>
          </w:tcPr>
          <w:p w14:paraId="7EE5973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Rozalén del Monte</w:t>
            </w:r>
          </w:p>
        </w:tc>
        <w:tc>
          <w:tcPr>
            <w:tcW w:w="698" w:type="dxa"/>
            <w:tcBorders>
              <w:top w:val="nil"/>
              <w:left w:val="nil"/>
              <w:bottom w:val="single" w:sz="8" w:space="0" w:color="FFFFFF"/>
              <w:right w:val="single" w:sz="8" w:space="0" w:color="FFFFFF"/>
            </w:tcBorders>
            <w:shd w:val="clear" w:color="000000" w:fill="CCCCFF"/>
            <w:vAlign w:val="center"/>
            <w:hideMark/>
          </w:tcPr>
          <w:p w14:paraId="48E6B83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16901</w:t>
            </w:r>
          </w:p>
        </w:tc>
        <w:tc>
          <w:tcPr>
            <w:tcW w:w="2948" w:type="dxa"/>
            <w:tcBorders>
              <w:top w:val="nil"/>
              <w:left w:val="nil"/>
              <w:bottom w:val="single" w:sz="8" w:space="0" w:color="FFFFFF"/>
              <w:right w:val="single" w:sz="8" w:space="0" w:color="FFFFFF"/>
            </w:tcBorders>
            <w:shd w:val="clear" w:color="000000" w:fill="CCCCFF"/>
            <w:noWrap/>
            <w:vAlign w:val="center"/>
            <w:hideMark/>
          </w:tcPr>
          <w:p w14:paraId="5636592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Campos del Paraíso</w:t>
            </w:r>
          </w:p>
        </w:tc>
      </w:tr>
      <w:tr w:rsidR="00DF7FA2" w:rsidRPr="00793731" w14:paraId="0CEE222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6A3750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16083</w:t>
            </w:r>
          </w:p>
        </w:tc>
        <w:tc>
          <w:tcPr>
            <w:tcW w:w="2948" w:type="dxa"/>
            <w:tcBorders>
              <w:top w:val="nil"/>
              <w:left w:val="nil"/>
              <w:bottom w:val="single" w:sz="8" w:space="0" w:color="FFFFFF"/>
              <w:right w:val="single" w:sz="8" w:space="0" w:color="FFFFFF"/>
            </w:tcBorders>
            <w:shd w:val="clear" w:color="000000" w:fill="C0C0C0"/>
            <w:noWrap/>
            <w:vAlign w:val="center"/>
            <w:hideMark/>
          </w:tcPr>
          <w:p w14:paraId="47CD77DE"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Fresneda de Altarejos</w:t>
            </w:r>
          </w:p>
        </w:tc>
        <w:tc>
          <w:tcPr>
            <w:tcW w:w="698" w:type="dxa"/>
            <w:tcBorders>
              <w:top w:val="nil"/>
              <w:left w:val="nil"/>
              <w:bottom w:val="single" w:sz="8" w:space="0" w:color="FFFFFF"/>
              <w:right w:val="single" w:sz="8" w:space="0" w:color="FFFFFF"/>
            </w:tcBorders>
            <w:shd w:val="clear" w:color="000000" w:fill="C0C0C0"/>
            <w:vAlign w:val="center"/>
            <w:hideMark/>
          </w:tcPr>
          <w:p w14:paraId="307C4FD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16185</w:t>
            </w:r>
          </w:p>
        </w:tc>
        <w:tc>
          <w:tcPr>
            <w:tcW w:w="2948" w:type="dxa"/>
            <w:tcBorders>
              <w:top w:val="nil"/>
              <w:left w:val="nil"/>
              <w:bottom w:val="single" w:sz="8" w:space="0" w:color="FFFFFF"/>
              <w:right w:val="single" w:sz="8" w:space="0" w:color="FFFFFF"/>
            </w:tcBorders>
            <w:shd w:val="clear" w:color="000000" w:fill="C0C0C0"/>
            <w:noWrap/>
            <w:vAlign w:val="center"/>
            <w:hideMark/>
          </w:tcPr>
          <w:p w14:paraId="2C0F12C4"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Saceda-Trasierra</w:t>
            </w:r>
          </w:p>
        </w:tc>
        <w:tc>
          <w:tcPr>
            <w:tcW w:w="698" w:type="dxa"/>
            <w:tcBorders>
              <w:top w:val="nil"/>
              <w:left w:val="nil"/>
              <w:bottom w:val="single" w:sz="8" w:space="0" w:color="FFFFFF"/>
              <w:right w:val="single" w:sz="8" w:space="0" w:color="FFFFFF"/>
            </w:tcBorders>
            <w:shd w:val="clear" w:color="000000" w:fill="C0C0C0"/>
            <w:vAlign w:val="center"/>
            <w:hideMark/>
          </w:tcPr>
          <w:p w14:paraId="594FBD1F"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16902</w:t>
            </w:r>
          </w:p>
        </w:tc>
        <w:tc>
          <w:tcPr>
            <w:tcW w:w="2948" w:type="dxa"/>
            <w:tcBorders>
              <w:top w:val="nil"/>
              <w:left w:val="nil"/>
              <w:bottom w:val="single" w:sz="8" w:space="0" w:color="FFFFFF"/>
              <w:right w:val="single" w:sz="8" w:space="0" w:color="FFFFFF"/>
            </w:tcBorders>
            <w:shd w:val="clear" w:color="000000" w:fill="C0C0C0"/>
            <w:noWrap/>
            <w:vAlign w:val="center"/>
            <w:hideMark/>
          </w:tcPr>
          <w:p w14:paraId="631738E2"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Valdetórtola</w:t>
            </w:r>
          </w:p>
        </w:tc>
      </w:tr>
      <w:tr w:rsidR="00DF7FA2" w:rsidRPr="00793731" w14:paraId="31C3FF7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6A0E2CC"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16086</w:t>
            </w:r>
          </w:p>
        </w:tc>
        <w:tc>
          <w:tcPr>
            <w:tcW w:w="2948" w:type="dxa"/>
            <w:tcBorders>
              <w:top w:val="nil"/>
              <w:left w:val="nil"/>
              <w:bottom w:val="single" w:sz="8" w:space="0" w:color="FFFFFF"/>
              <w:right w:val="single" w:sz="8" w:space="0" w:color="FFFFFF"/>
            </w:tcBorders>
            <w:shd w:val="clear" w:color="000000" w:fill="CCCCFF"/>
            <w:noWrap/>
            <w:vAlign w:val="center"/>
            <w:hideMark/>
          </w:tcPr>
          <w:p w14:paraId="0529818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Fuente de Pedro Naharro</w:t>
            </w:r>
          </w:p>
        </w:tc>
        <w:tc>
          <w:tcPr>
            <w:tcW w:w="698" w:type="dxa"/>
            <w:tcBorders>
              <w:top w:val="nil"/>
              <w:left w:val="nil"/>
              <w:bottom w:val="single" w:sz="8" w:space="0" w:color="FFFFFF"/>
              <w:right w:val="single" w:sz="8" w:space="0" w:color="FFFFFF"/>
            </w:tcBorders>
            <w:shd w:val="clear" w:color="000000" w:fill="CCCCFF"/>
            <w:vAlign w:val="center"/>
            <w:hideMark/>
          </w:tcPr>
          <w:p w14:paraId="245AF49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16186</w:t>
            </w:r>
          </w:p>
        </w:tc>
        <w:tc>
          <w:tcPr>
            <w:tcW w:w="2948" w:type="dxa"/>
            <w:tcBorders>
              <w:top w:val="nil"/>
              <w:left w:val="nil"/>
              <w:bottom w:val="single" w:sz="8" w:space="0" w:color="FFFFFF"/>
              <w:right w:val="single" w:sz="8" w:space="0" w:color="FFFFFF"/>
            </w:tcBorders>
            <w:shd w:val="clear" w:color="000000" w:fill="CCCCFF"/>
            <w:noWrap/>
            <w:vAlign w:val="center"/>
            <w:hideMark/>
          </w:tcPr>
          <w:p w14:paraId="5065B81E"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Saelices</w:t>
            </w:r>
          </w:p>
        </w:tc>
        <w:tc>
          <w:tcPr>
            <w:tcW w:w="698" w:type="dxa"/>
            <w:tcBorders>
              <w:top w:val="nil"/>
              <w:left w:val="nil"/>
              <w:bottom w:val="single" w:sz="8" w:space="0" w:color="FFFFFF"/>
              <w:right w:val="single" w:sz="8" w:space="0" w:color="FFFFFF"/>
            </w:tcBorders>
            <w:shd w:val="clear" w:color="000000" w:fill="CCCCFF"/>
            <w:vAlign w:val="center"/>
            <w:hideMark/>
          </w:tcPr>
          <w:p w14:paraId="6955356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16903</w:t>
            </w:r>
          </w:p>
        </w:tc>
        <w:tc>
          <w:tcPr>
            <w:tcW w:w="2948" w:type="dxa"/>
            <w:tcBorders>
              <w:top w:val="nil"/>
              <w:left w:val="nil"/>
              <w:bottom w:val="single" w:sz="8" w:space="0" w:color="FFFFFF"/>
              <w:right w:val="single" w:sz="8" w:space="0" w:color="FFFFFF"/>
            </w:tcBorders>
            <w:shd w:val="clear" w:color="000000" w:fill="CCCCFF"/>
            <w:noWrap/>
            <w:vAlign w:val="center"/>
            <w:hideMark/>
          </w:tcPr>
          <w:p w14:paraId="04EDCC5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Valeras (Las)</w:t>
            </w:r>
          </w:p>
        </w:tc>
      </w:tr>
      <w:tr w:rsidR="00DF7FA2" w:rsidRPr="00793731" w14:paraId="1BC1DE7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72D43D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16087</w:t>
            </w:r>
          </w:p>
        </w:tc>
        <w:tc>
          <w:tcPr>
            <w:tcW w:w="2948" w:type="dxa"/>
            <w:tcBorders>
              <w:top w:val="nil"/>
              <w:left w:val="nil"/>
              <w:bottom w:val="single" w:sz="8" w:space="0" w:color="FFFFFF"/>
              <w:right w:val="single" w:sz="8" w:space="0" w:color="FFFFFF"/>
            </w:tcBorders>
            <w:shd w:val="clear" w:color="000000" w:fill="C0C0C0"/>
            <w:noWrap/>
            <w:vAlign w:val="center"/>
            <w:hideMark/>
          </w:tcPr>
          <w:p w14:paraId="2E914CE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Fuentelespino de Haro</w:t>
            </w:r>
          </w:p>
        </w:tc>
        <w:tc>
          <w:tcPr>
            <w:tcW w:w="698" w:type="dxa"/>
            <w:tcBorders>
              <w:top w:val="nil"/>
              <w:left w:val="nil"/>
              <w:bottom w:val="single" w:sz="8" w:space="0" w:color="FFFFFF"/>
              <w:right w:val="single" w:sz="8" w:space="0" w:color="FFFFFF"/>
            </w:tcBorders>
            <w:shd w:val="clear" w:color="000000" w:fill="C0C0C0"/>
            <w:vAlign w:val="center"/>
            <w:hideMark/>
          </w:tcPr>
          <w:p w14:paraId="173F142E"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16191</w:t>
            </w:r>
          </w:p>
        </w:tc>
        <w:tc>
          <w:tcPr>
            <w:tcW w:w="2948" w:type="dxa"/>
            <w:tcBorders>
              <w:top w:val="nil"/>
              <w:left w:val="nil"/>
              <w:bottom w:val="single" w:sz="8" w:space="0" w:color="FFFFFF"/>
              <w:right w:val="single" w:sz="8" w:space="0" w:color="FFFFFF"/>
            </w:tcBorders>
            <w:shd w:val="clear" w:color="000000" w:fill="C0C0C0"/>
            <w:noWrap/>
            <w:vAlign w:val="center"/>
            <w:hideMark/>
          </w:tcPr>
          <w:p w14:paraId="69F5E447"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San Lorenzo de la Parrilla</w:t>
            </w:r>
          </w:p>
        </w:tc>
        <w:tc>
          <w:tcPr>
            <w:tcW w:w="698" w:type="dxa"/>
            <w:tcBorders>
              <w:top w:val="nil"/>
              <w:left w:val="nil"/>
              <w:bottom w:val="single" w:sz="8" w:space="0" w:color="FFFFFF"/>
              <w:right w:val="single" w:sz="8" w:space="0" w:color="FFFFFF"/>
            </w:tcBorders>
            <w:shd w:val="clear" w:color="000000" w:fill="C0C0C0"/>
            <w:vAlign w:val="center"/>
            <w:hideMark/>
          </w:tcPr>
          <w:p w14:paraId="1943612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16904</w:t>
            </w:r>
          </w:p>
        </w:tc>
        <w:tc>
          <w:tcPr>
            <w:tcW w:w="2948" w:type="dxa"/>
            <w:tcBorders>
              <w:top w:val="nil"/>
              <w:left w:val="nil"/>
              <w:bottom w:val="single" w:sz="8" w:space="0" w:color="FFFFFF"/>
              <w:right w:val="single" w:sz="8" w:space="0" w:color="FFFFFF"/>
            </w:tcBorders>
            <w:shd w:val="clear" w:color="000000" w:fill="C0C0C0"/>
            <w:noWrap/>
            <w:vAlign w:val="center"/>
            <w:hideMark/>
          </w:tcPr>
          <w:p w14:paraId="48F28AC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Fuentenava de Jábaga</w:t>
            </w:r>
          </w:p>
        </w:tc>
      </w:tr>
      <w:tr w:rsidR="00DF7FA2" w:rsidRPr="00793731" w14:paraId="55E765E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77F3DBC"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16089</w:t>
            </w:r>
          </w:p>
        </w:tc>
        <w:tc>
          <w:tcPr>
            <w:tcW w:w="2948" w:type="dxa"/>
            <w:tcBorders>
              <w:top w:val="nil"/>
              <w:left w:val="nil"/>
              <w:bottom w:val="single" w:sz="8" w:space="0" w:color="FFFFFF"/>
              <w:right w:val="single" w:sz="8" w:space="0" w:color="FFFFFF"/>
            </w:tcBorders>
            <w:shd w:val="clear" w:color="000000" w:fill="CCCCFF"/>
            <w:noWrap/>
            <w:vAlign w:val="center"/>
            <w:hideMark/>
          </w:tcPr>
          <w:p w14:paraId="67704756"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Fuentes</w:t>
            </w:r>
          </w:p>
        </w:tc>
        <w:tc>
          <w:tcPr>
            <w:tcW w:w="698" w:type="dxa"/>
            <w:tcBorders>
              <w:top w:val="nil"/>
              <w:left w:val="nil"/>
              <w:bottom w:val="single" w:sz="8" w:space="0" w:color="FFFFFF"/>
              <w:right w:val="single" w:sz="8" w:space="0" w:color="FFFFFF"/>
            </w:tcBorders>
            <w:shd w:val="clear" w:color="000000" w:fill="CCCCFF"/>
            <w:vAlign w:val="center"/>
            <w:hideMark/>
          </w:tcPr>
          <w:p w14:paraId="596D99C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16199</w:t>
            </w:r>
          </w:p>
        </w:tc>
        <w:tc>
          <w:tcPr>
            <w:tcW w:w="2948" w:type="dxa"/>
            <w:tcBorders>
              <w:top w:val="nil"/>
              <w:left w:val="nil"/>
              <w:bottom w:val="single" w:sz="8" w:space="0" w:color="FFFFFF"/>
              <w:right w:val="single" w:sz="8" w:space="0" w:color="FFFFFF"/>
            </w:tcBorders>
            <w:shd w:val="clear" w:color="000000" w:fill="CCCCFF"/>
            <w:noWrap/>
            <w:vAlign w:val="center"/>
            <w:hideMark/>
          </w:tcPr>
          <w:p w14:paraId="5CB0C0C7"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Solera de Gabaldón</w:t>
            </w:r>
          </w:p>
        </w:tc>
        <w:tc>
          <w:tcPr>
            <w:tcW w:w="698" w:type="dxa"/>
            <w:tcBorders>
              <w:top w:val="nil"/>
              <w:left w:val="nil"/>
              <w:bottom w:val="single" w:sz="8" w:space="0" w:color="FFFFFF"/>
              <w:right w:val="single" w:sz="8" w:space="0" w:color="FFFFFF"/>
            </w:tcBorders>
            <w:shd w:val="clear" w:color="000000" w:fill="CCCCFF"/>
            <w:vAlign w:val="center"/>
            <w:hideMark/>
          </w:tcPr>
          <w:p w14:paraId="03E0849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16905</w:t>
            </w:r>
          </w:p>
        </w:tc>
        <w:tc>
          <w:tcPr>
            <w:tcW w:w="2948" w:type="dxa"/>
            <w:tcBorders>
              <w:top w:val="nil"/>
              <w:left w:val="nil"/>
              <w:bottom w:val="single" w:sz="8" w:space="0" w:color="FFFFFF"/>
              <w:right w:val="single" w:sz="8" w:space="0" w:color="FFFFFF"/>
            </w:tcBorders>
            <w:shd w:val="clear" w:color="000000" w:fill="CCCCFF"/>
            <w:noWrap/>
            <w:vAlign w:val="center"/>
            <w:hideMark/>
          </w:tcPr>
          <w:p w14:paraId="574A3BDD" w14:textId="77777777" w:rsidR="00DF7FA2" w:rsidRPr="00793731" w:rsidRDefault="00DF7FA2" w:rsidP="00CB7424">
            <w:pPr>
              <w:rPr>
                <w:rFonts w:ascii="Calibri" w:hAnsi="Calibri" w:cs="Calibri"/>
                <w:color w:val="000000"/>
                <w:szCs w:val="22"/>
              </w:rPr>
            </w:pPr>
            <w:r w:rsidRPr="00793731">
              <w:rPr>
                <w:rFonts w:ascii="Calibri" w:hAnsi="Calibri" w:cs="Calibri"/>
                <w:color w:val="000000"/>
                <w:szCs w:val="22"/>
              </w:rPr>
              <w:t>Arcas</w:t>
            </w:r>
          </w:p>
        </w:tc>
      </w:tr>
      <w:tr w:rsidR="00DF7FA2" w:rsidRPr="00793731" w14:paraId="4DC3B44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93E0A5E"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16101</w:t>
            </w:r>
          </w:p>
        </w:tc>
        <w:tc>
          <w:tcPr>
            <w:tcW w:w="2948" w:type="dxa"/>
            <w:tcBorders>
              <w:top w:val="nil"/>
              <w:left w:val="nil"/>
              <w:bottom w:val="single" w:sz="8" w:space="0" w:color="FFFFFF"/>
              <w:right w:val="single" w:sz="8" w:space="0" w:color="FFFFFF"/>
            </w:tcBorders>
            <w:shd w:val="clear" w:color="000000" w:fill="C0C0C0"/>
            <w:noWrap/>
            <w:vAlign w:val="center"/>
            <w:hideMark/>
          </w:tcPr>
          <w:p w14:paraId="4C2086BF"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Hito (El)</w:t>
            </w:r>
          </w:p>
        </w:tc>
        <w:tc>
          <w:tcPr>
            <w:tcW w:w="698" w:type="dxa"/>
            <w:tcBorders>
              <w:top w:val="nil"/>
              <w:left w:val="nil"/>
              <w:bottom w:val="single" w:sz="8" w:space="0" w:color="FFFFFF"/>
              <w:right w:val="single" w:sz="8" w:space="0" w:color="FFFFFF"/>
            </w:tcBorders>
            <w:shd w:val="clear" w:color="000000" w:fill="C0C0C0"/>
            <w:vAlign w:val="center"/>
            <w:hideMark/>
          </w:tcPr>
          <w:p w14:paraId="16DE3BFC"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16211</w:t>
            </w:r>
          </w:p>
        </w:tc>
        <w:tc>
          <w:tcPr>
            <w:tcW w:w="2948" w:type="dxa"/>
            <w:tcBorders>
              <w:top w:val="nil"/>
              <w:left w:val="nil"/>
              <w:bottom w:val="single" w:sz="8" w:space="0" w:color="FFFFFF"/>
              <w:right w:val="single" w:sz="8" w:space="0" w:color="FFFFFF"/>
            </w:tcBorders>
            <w:shd w:val="clear" w:color="000000" w:fill="C0C0C0"/>
            <w:noWrap/>
            <w:vAlign w:val="center"/>
            <w:hideMark/>
          </w:tcPr>
          <w:p w14:paraId="66AFE9EB"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Torrejoncillo del Rey</w:t>
            </w:r>
          </w:p>
        </w:tc>
        <w:tc>
          <w:tcPr>
            <w:tcW w:w="698" w:type="dxa"/>
            <w:tcBorders>
              <w:top w:val="nil"/>
              <w:left w:val="nil"/>
              <w:bottom w:val="single" w:sz="8" w:space="0" w:color="FFFFFF"/>
              <w:right w:val="single" w:sz="8" w:space="0" w:color="FFFFFF"/>
            </w:tcBorders>
            <w:shd w:val="clear" w:color="000000" w:fill="C0C0C0"/>
            <w:vAlign w:val="center"/>
            <w:hideMark/>
          </w:tcPr>
          <w:p w14:paraId="05ADBF2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16906</w:t>
            </w:r>
          </w:p>
        </w:tc>
        <w:tc>
          <w:tcPr>
            <w:tcW w:w="2948" w:type="dxa"/>
            <w:tcBorders>
              <w:top w:val="nil"/>
              <w:left w:val="nil"/>
              <w:bottom w:val="single" w:sz="8" w:space="0" w:color="FFFFFF"/>
              <w:right w:val="single" w:sz="8" w:space="0" w:color="FFFFFF"/>
            </w:tcBorders>
            <w:shd w:val="clear" w:color="000000" w:fill="C0C0C0"/>
            <w:noWrap/>
            <w:vAlign w:val="center"/>
            <w:hideMark/>
          </w:tcPr>
          <w:p w14:paraId="758A17E5"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Valdecolmenas (Los)</w:t>
            </w:r>
          </w:p>
        </w:tc>
      </w:tr>
      <w:tr w:rsidR="00DF7FA2" w:rsidRPr="00793731" w14:paraId="461E699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7E742C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16102</w:t>
            </w:r>
          </w:p>
        </w:tc>
        <w:tc>
          <w:tcPr>
            <w:tcW w:w="2948" w:type="dxa"/>
            <w:tcBorders>
              <w:top w:val="nil"/>
              <w:left w:val="nil"/>
              <w:bottom w:val="single" w:sz="8" w:space="0" w:color="FFFFFF"/>
              <w:right w:val="single" w:sz="8" w:space="0" w:color="FFFFFF"/>
            </w:tcBorders>
            <w:shd w:val="clear" w:color="000000" w:fill="CCCCFF"/>
            <w:noWrap/>
            <w:vAlign w:val="center"/>
            <w:hideMark/>
          </w:tcPr>
          <w:p w14:paraId="2DF9E7B2"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Honrubia</w:t>
            </w:r>
          </w:p>
        </w:tc>
        <w:tc>
          <w:tcPr>
            <w:tcW w:w="698" w:type="dxa"/>
            <w:tcBorders>
              <w:top w:val="nil"/>
              <w:left w:val="nil"/>
              <w:bottom w:val="single" w:sz="8" w:space="0" w:color="FFFFFF"/>
              <w:right w:val="single" w:sz="8" w:space="0" w:color="FFFFFF"/>
            </w:tcBorders>
            <w:shd w:val="clear" w:color="000000" w:fill="CCCCFF"/>
            <w:vAlign w:val="center"/>
            <w:hideMark/>
          </w:tcPr>
          <w:p w14:paraId="673A66DC"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16212</w:t>
            </w:r>
          </w:p>
        </w:tc>
        <w:tc>
          <w:tcPr>
            <w:tcW w:w="2948" w:type="dxa"/>
            <w:tcBorders>
              <w:top w:val="nil"/>
              <w:left w:val="nil"/>
              <w:bottom w:val="single" w:sz="8" w:space="0" w:color="FFFFFF"/>
              <w:right w:val="single" w:sz="8" w:space="0" w:color="FFFFFF"/>
            </w:tcBorders>
            <w:shd w:val="clear" w:color="000000" w:fill="CCCCFF"/>
            <w:noWrap/>
            <w:vAlign w:val="center"/>
            <w:hideMark/>
          </w:tcPr>
          <w:p w14:paraId="468905E6"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Torrubia del Campo</w:t>
            </w:r>
          </w:p>
        </w:tc>
        <w:tc>
          <w:tcPr>
            <w:tcW w:w="698" w:type="dxa"/>
            <w:tcBorders>
              <w:top w:val="nil"/>
              <w:left w:val="nil"/>
              <w:bottom w:val="single" w:sz="8" w:space="0" w:color="FFFFFF"/>
              <w:right w:val="single" w:sz="8" w:space="0" w:color="FFFFFF"/>
            </w:tcBorders>
            <w:shd w:val="clear" w:color="000000" w:fill="CCCCFF"/>
            <w:vAlign w:val="center"/>
            <w:hideMark/>
          </w:tcPr>
          <w:p w14:paraId="11B42BB0"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16909</w:t>
            </w:r>
          </w:p>
        </w:tc>
        <w:tc>
          <w:tcPr>
            <w:tcW w:w="2948" w:type="dxa"/>
            <w:tcBorders>
              <w:top w:val="nil"/>
              <w:left w:val="nil"/>
              <w:bottom w:val="single" w:sz="8" w:space="0" w:color="FFFFFF"/>
              <w:right w:val="single" w:sz="8" w:space="0" w:color="FFFFFF"/>
            </w:tcBorders>
            <w:shd w:val="clear" w:color="000000" w:fill="CCCCFF"/>
            <w:noWrap/>
            <w:vAlign w:val="center"/>
            <w:hideMark/>
          </w:tcPr>
          <w:p w14:paraId="47FCBE54"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Sotorribas</w:t>
            </w:r>
          </w:p>
        </w:tc>
      </w:tr>
      <w:tr w:rsidR="00DF7FA2" w:rsidRPr="00793731" w14:paraId="690D22F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7C6A8B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16107</w:t>
            </w:r>
          </w:p>
        </w:tc>
        <w:tc>
          <w:tcPr>
            <w:tcW w:w="2948" w:type="dxa"/>
            <w:tcBorders>
              <w:top w:val="nil"/>
              <w:left w:val="nil"/>
              <w:bottom w:val="single" w:sz="8" w:space="0" w:color="FFFFFF"/>
              <w:right w:val="single" w:sz="8" w:space="0" w:color="FFFFFF"/>
            </w:tcBorders>
            <w:shd w:val="clear" w:color="000000" w:fill="C0C0C0"/>
            <w:noWrap/>
            <w:vAlign w:val="center"/>
            <w:hideMark/>
          </w:tcPr>
          <w:p w14:paraId="3B4357E9"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Huélamo</w:t>
            </w:r>
          </w:p>
        </w:tc>
        <w:tc>
          <w:tcPr>
            <w:tcW w:w="698" w:type="dxa"/>
            <w:tcBorders>
              <w:top w:val="nil"/>
              <w:left w:val="nil"/>
              <w:bottom w:val="single" w:sz="8" w:space="0" w:color="FFFFFF"/>
              <w:right w:val="single" w:sz="8" w:space="0" w:color="FFFFFF"/>
            </w:tcBorders>
            <w:shd w:val="clear" w:color="000000" w:fill="C0C0C0"/>
            <w:vAlign w:val="center"/>
            <w:hideMark/>
          </w:tcPr>
          <w:p w14:paraId="219060E9"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16213</w:t>
            </w:r>
          </w:p>
        </w:tc>
        <w:tc>
          <w:tcPr>
            <w:tcW w:w="2948" w:type="dxa"/>
            <w:tcBorders>
              <w:top w:val="nil"/>
              <w:left w:val="nil"/>
              <w:bottom w:val="single" w:sz="8" w:space="0" w:color="FFFFFF"/>
              <w:right w:val="single" w:sz="8" w:space="0" w:color="FFFFFF"/>
            </w:tcBorders>
            <w:shd w:val="clear" w:color="000000" w:fill="C0C0C0"/>
            <w:noWrap/>
            <w:vAlign w:val="center"/>
            <w:hideMark/>
          </w:tcPr>
          <w:p w14:paraId="3AE28743"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Torrubia del Castillo</w:t>
            </w:r>
          </w:p>
        </w:tc>
        <w:tc>
          <w:tcPr>
            <w:tcW w:w="698" w:type="dxa"/>
            <w:tcBorders>
              <w:top w:val="nil"/>
              <w:left w:val="nil"/>
              <w:bottom w:val="single" w:sz="8" w:space="0" w:color="FFFFFF"/>
              <w:right w:val="single" w:sz="8" w:space="0" w:color="FFFFFF"/>
            </w:tcBorders>
            <w:shd w:val="clear" w:color="000000" w:fill="C0C0C0"/>
            <w:vAlign w:val="center"/>
            <w:hideMark/>
          </w:tcPr>
          <w:p w14:paraId="1F6BED28"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16910</w:t>
            </w:r>
          </w:p>
        </w:tc>
        <w:tc>
          <w:tcPr>
            <w:tcW w:w="2948" w:type="dxa"/>
            <w:tcBorders>
              <w:top w:val="nil"/>
              <w:left w:val="nil"/>
              <w:bottom w:val="single" w:sz="8" w:space="0" w:color="FFFFFF"/>
              <w:right w:val="single" w:sz="8" w:space="0" w:color="FFFFFF"/>
            </w:tcBorders>
            <w:shd w:val="clear" w:color="000000" w:fill="C0C0C0"/>
            <w:noWrap/>
            <w:vAlign w:val="center"/>
            <w:hideMark/>
          </w:tcPr>
          <w:p w14:paraId="0A75ECE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Villar y Velasco</w:t>
            </w:r>
          </w:p>
        </w:tc>
      </w:tr>
      <w:tr w:rsidR="00DF7FA2" w:rsidRPr="00793731" w14:paraId="3B20DD4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8026206"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16108</w:t>
            </w:r>
          </w:p>
        </w:tc>
        <w:tc>
          <w:tcPr>
            <w:tcW w:w="2948" w:type="dxa"/>
            <w:tcBorders>
              <w:top w:val="nil"/>
              <w:left w:val="nil"/>
              <w:bottom w:val="single" w:sz="8" w:space="0" w:color="FFFFFF"/>
              <w:right w:val="single" w:sz="8" w:space="0" w:color="FFFFFF"/>
            </w:tcBorders>
            <w:shd w:val="clear" w:color="000000" w:fill="CCCCFF"/>
            <w:noWrap/>
            <w:vAlign w:val="center"/>
            <w:hideMark/>
          </w:tcPr>
          <w:p w14:paraId="4E775E4A"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Huelves</w:t>
            </w:r>
          </w:p>
        </w:tc>
        <w:tc>
          <w:tcPr>
            <w:tcW w:w="698" w:type="dxa"/>
            <w:tcBorders>
              <w:top w:val="nil"/>
              <w:left w:val="nil"/>
              <w:bottom w:val="single" w:sz="8" w:space="0" w:color="FFFFFF"/>
              <w:right w:val="single" w:sz="8" w:space="0" w:color="FFFFFF"/>
            </w:tcBorders>
            <w:shd w:val="clear" w:color="000000" w:fill="CCCCFF"/>
            <w:vAlign w:val="center"/>
            <w:hideMark/>
          </w:tcPr>
          <w:p w14:paraId="54691C1E"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16215</w:t>
            </w:r>
          </w:p>
        </w:tc>
        <w:tc>
          <w:tcPr>
            <w:tcW w:w="2948" w:type="dxa"/>
            <w:tcBorders>
              <w:top w:val="nil"/>
              <w:left w:val="nil"/>
              <w:bottom w:val="single" w:sz="8" w:space="0" w:color="FFFFFF"/>
              <w:right w:val="single" w:sz="8" w:space="0" w:color="FFFFFF"/>
            </w:tcBorders>
            <w:shd w:val="clear" w:color="000000" w:fill="CCCCFF"/>
            <w:noWrap/>
            <w:vAlign w:val="center"/>
            <w:hideMark/>
          </w:tcPr>
          <w:p w14:paraId="5F687F9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Tragacete</w:t>
            </w:r>
          </w:p>
        </w:tc>
        <w:tc>
          <w:tcPr>
            <w:tcW w:w="698" w:type="dxa"/>
            <w:tcBorders>
              <w:top w:val="nil"/>
              <w:left w:val="nil"/>
              <w:bottom w:val="single" w:sz="8" w:space="0" w:color="FFFFFF"/>
              <w:right w:val="single" w:sz="8" w:space="0" w:color="FFFFFF"/>
            </w:tcBorders>
            <w:shd w:val="clear" w:color="000000" w:fill="CCCCFF"/>
            <w:vAlign w:val="center"/>
            <w:hideMark/>
          </w:tcPr>
          <w:p w14:paraId="46F2C141"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CCCFF"/>
            <w:noWrap/>
            <w:vAlign w:val="center"/>
            <w:hideMark/>
          </w:tcPr>
          <w:p w14:paraId="69ECC3CF"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 </w:t>
            </w:r>
          </w:p>
        </w:tc>
      </w:tr>
      <w:tr w:rsidR="00DF7FA2" w:rsidRPr="00793731" w14:paraId="1582FD4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6D6AB89"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16110</w:t>
            </w:r>
          </w:p>
        </w:tc>
        <w:tc>
          <w:tcPr>
            <w:tcW w:w="2948" w:type="dxa"/>
            <w:tcBorders>
              <w:top w:val="nil"/>
              <w:left w:val="nil"/>
              <w:bottom w:val="single" w:sz="8" w:space="0" w:color="FFFFFF"/>
              <w:right w:val="single" w:sz="8" w:space="0" w:color="FFFFFF"/>
            </w:tcBorders>
            <w:shd w:val="clear" w:color="000000" w:fill="C0C0C0"/>
            <w:noWrap/>
            <w:vAlign w:val="center"/>
            <w:hideMark/>
          </w:tcPr>
          <w:p w14:paraId="247F9B6F"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Huerta de la Obispalía</w:t>
            </w:r>
          </w:p>
        </w:tc>
        <w:tc>
          <w:tcPr>
            <w:tcW w:w="698" w:type="dxa"/>
            <w:tcBorders>
              <w:top w:val="nil"/>
              <w:left w:val="nil"/>
              <w:bottom w:val="single" w:sz="8" w:space="0" w:color="FFFFFF"/>
              <w:right w:val="single" w:sz="8" w:space="0" w:color="FFFFFF"/>
            </w:tcBorders>
            <w:shd w:val="clear" w:color="000000" w:fill="C0C0C0"/>
            <w:vAlign w:val="center"/>
            <w:hideMark/>
          </w:tcPr>
          <w:p w14:paraId="4E7AC41F"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16217</w:t>
            </w:r>
          </w:p>
        </w:tc>
        <w:tc>
          <w:tcPr>
            <w:tcW w:w="2948" w:type="dxa"/>
            <w:tcBorders>
              <w:top w:val="nil"/>
              <w:left w:val="nil"/>
              <w:bottom w:val="single" w:sz="8" w:space="0" w:color="FFFFFF"/>
              <w:right w:val="single" w:sz="8" w:space="0" w:color="FFFFFF"/>
            </w:tcBorders>
            <w:shd w:val="clear" w:color="000000" w:fill="C0C0C0"/>
            <w:noWrap/>
            <w:vAlign w:val="center"/>
            <w:hideMark/>
          </w:tcPr>
          <w:p w14:paraId="56C2A816"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Tribaldos</w:t>
            </w:r>
          </w:p>
        </w:tc>
        <w:tc>
          <w:tcPr>
            <w:tcW w:w="698" w:type="dxa"/>
            <w:tcBorders>
              <w:top w:val="nil"/>
              <w:left w:val="nil"/>
              <w:bottom w:val="single" w:sz="8" w:space="0" w:color="FFFFFF"/>
              <w:right w:val="single" w:sz="8" w:space="0" w:color="FFFFFF"/>
            </w:tcBorders>
            <w:shd w:val="clear" w:color="000000" w:fill="C0C0C0"/>
            <w:vAlign w:val="center"/>
            <w:hideMark/>
          </w:tcPr>
          <w:p w14:paraId="04B73122"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0C0C0"/>
            <w:noWrap/>
            <w:vAlign w:val="center"/>
            <w:hideMark/>
          </w:tcPr>
          <w:p w14:paraId="02E4905D" w14:textId="77777777" w:rsidR="00DF7FA2" w:rsidRPr="00793731" w:rsidRDefault="00DF7FA2" w:rsidP="006E0321">
            <w:pPr>
              <w:rPr>
                <w:rFonts w:ascii="Calibri" w:hAnsi="Calibri" w:cs="Calibri"/>
                <w:color w:val="000000"/>
                <w:szCs w:val="22"/>
              </w:rPr>
            </w:pPr>
            <w:r w:rsidRPr="00793731">
              <w:rPr>
                <w:rFonts w:ascii="Calibri" w:hAnsi="Calibri" w:cs="Calibri"/>
                <w:color w:val="000000"/>
                <w:szCs w:val="22"/>
              </w:rPr>
              <w:t> </w:t>
            </w:r>
          </w:p>
        </w:tc>
      </w:tr>
    </w:tbl>
    <w:p w14:paraId="5D3C51AF" w14:textId="77777777" w:rsidR="00DF7FA2" w:rsidRDefault="00DF7FA2" w:rsidP="00DF7FA2">
      <w:pPr>
        <w:jc w:val="center"/>
      </w:pPr>
    </w:p>
    <w:p w14:paraId="6E1687D4" w14:textId="77777777" w:rsidR="00DF7FA2" w:rsidRDefault="00DF7FA2" w:rsidP="00DF7FA2">
      <w:pPr>
        <w:jc w:val="center"/>
        <w:rPr>
          <w:b/>
          <w:bCs/>
          <w:sz w:val="28"/>
          <w:szCs w:val="28"/>
        </w:rPr>
      </w:pPr>
      <w:r>
        <w:rPr>
          <w:rFonts w:ascii="Arial" w:hAnsi="Arial" w:cs="Arial"/>
          <w:szCs w:val="22"/>
        </w:rPr>
        <w:br w:type="page"/>
      </w:r>
      <w:r>
        <w:rPr>
          <w:b/>
          <w:bCs/>
          <w:sz w:val="28"/>
          <w:szCs w:val="28"/>
        </w:rPr>
        <w:t>Área geográfica nº 27</w:t>
      </w:r>
    </w:p>
    <w:p w14:paraId="7165C760" w14:textId="77777777" w:rsidR="00DF7FA2" w:rsidRDefault="00DF7FA2" w:rsidP="00DF7FA2">
      <w:pPr>
        <w:jc w:val="center"/>
        <w:rPr>
          <w:b/>
          <w:bCs/>
          <w:sz w:val="28"/>
          <w:szCs w:val="28"/>
        </w:rPr>
      </w:pPr>
      <w:r>
        <w:rPr>
          <w:b/>
          <w:bCs/>
          <w:sz w:val="28"/>
          <w:szCs w:val="28"/>
        </w:rPr>
        <w:t>Eivissa</w:t>
      </w:r>
    </w:p>
    <w:p w14:paraId="689E9559" w14:textId="77777777" w:rsidR="00DF7FA2" w:rsidRDefault="00DF7FA2" w:rsidP="00DF7FA2">
      <w:pPr>
        <w:jc w:val="center"/>
        <w:rPr>
          <w:b/>
          <w:bCs/>
          <w:sz w:val="28"/>
          <w:szCs w:val="28"/>
        </w:rPr>
      </w:pPr>
    </w:p>
    <w:tbl>
      <w:tblPr>
        <w:tblW w:w="11031" w:type="dxa"/>
        <w:jc w:val="center"/>
        <w:tblCellMar>
          <w:left w:w="70" w:type="dxa"/>
          <w:right w:w="70" w:type="dxa"/>
        </w:tblCellMar>
        <w:tblLook w:val="0000" w:firstRow="0" w:lastRow="0" w:firstColumn="0" w:lastColumn="0" w:noHBand="0" w:noVBand="0"/>
      </w:tblPr>
      <w:tblGrid>
        <w:gridCol w:w="704"/>
        <w:gridCol w:w="2973"/>
        <w:gridCol w:w="704"/>
        <w:gridCol w:w="2973"/>
        <w:gridCol w:w="704"/>
        <w:gridCol w:w="2973"/>
      </w:tblGrid>
      <w:tr w:rsidR="00DF7FA2" w:rsidRPr="0014093E" w14:paraId="3A194C5C" w14:textId="77777777" w:rsidTr="006E0321">
        <w:trPr>
          <w:trHeight w:val="270"/>
          <w:tblHeader/>
          <w:jc w:val="center"/>
        </w:trPr>
        <w:tc>
          <w:tcPr>
            <w:tcW w:w="704"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26D471B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73" w:type="dxa"/>
            <w:tcBorders>
              <w:top w:val="single" w:sz="8" w:space="0" w:color="FFFFFF"/>
              <w:left w:val="nil"/>
              <w:bottom w:val="single" w:sz="8" w:space="0" w:color="FFFFFF"/>
              <w:right w:val="nil"/>
            </w:tcBorders>
            <w:shd w:val="clear" w:color="auto" w:fill="33CCCC"/>
            <w:noWrap/>
            <w:vAlign w:val="center"/>
          </w:tcPr>
          <w:p w14:paraId="3F1A5E8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4"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1A948F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73" w:type="dxa"/>
            <w:tcBorders>
              <w:top w:val="single" w:sz="8" w:space="0" w:color="FFFFFF"/>
              <w:left w:val="nil"/>
              <w:bottom w:val="single" w:sz="8" w:space="0" w:color="FFFFFF"/>
              <w:right w:val="nil"/>
            </w:tcBorders>
            <w:shd w:val="clear" w:color="auto" w:fill="33CCCC"/>
            <w:noWrap/>
            <w:vAlign w:val="center"/>
          </w:tcPr>
          <w:p w14:paraId="0661297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4"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88065E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73" w:type="dxa"/>
            <w:tcBorders>
              <w:top w:val="single" w:sz="8" w:space="0" w:color="FFFFFF"/>
              <w:left w:val="nil"/>
              <w:bottom w:val="single" w:sz="8" w:space="0" w:color="FFFFFF"/>
              <w:right w:val="nil"/>
            </w:tcBorders>
            <w:shd w:val="clear" w:color="auto" w:fill="33CCCC"/>
            <w:noWrap/>
            <w:vAlign w:val="center"/>
          </w:tcPr>
          <w:p w14:paraId="50D297E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66D423FB" w14:textId="77777777" w:rsidTr="006E0321">
        <w:trPr>
          <w:trHeight w:val="270"/>
          <w:jc w:val="center"/>
        </w:trPr>
        <w:tc>
          <w:tcPr>
            <w:tcW w:w="704" w:type="dxa"/>
            <w:tcBorders>
              <w:top w:val="nil"/>
              <w:left w:val="single" w:sz="8" w:space="0" w:color="FFFFFF"/>
              <w:bottom w:val="single" w:sz="8" w:space="0" w:color="FFFFFF"/>
              <w:right w:val="single" w:sz="8" w:space="0" w:color="FFFFFF"/>
            </w:tcBorders>
            <w:shd w:val="clear" w:color="auto" w:fill="CCCCFF"/>
            <w:vAlign w:val="center"/>
          </w:tcPr>
          <w:p w14:paraId="7793330B" w14:textId="77777777" w:rsidR="00DF7FA2" w:rsidRPr="00E82AD0" w:rsidRDefault="00DF7FA2" w:rsidP="006E0321">
            <w:pPr>
              <w:rPr>
                <w:rFonts w:ascii="Calibri" w:hAnsi="Calibri" w:cs="Calibri"/>
                <w:color w:val="000000"/>
              </w:rPr>
            </w:pPr>
            <w:r w:rsidRPr="00E82AD0">
              <w:rPr>
                <w:rFonts w:ascii="Calibri" w:hAnsi="Calibri" w:cs="Calibri"/>
                <w:color w:val="000000"/>
              </w:rPr>
              <w:t>07024</w:t>
            </w:r>
          </w:p>
        </w:tc>
        <w:tc>
          <w:tcPr>
            <w:tcW w:w="2973" w:type="dxa"/>
            <w:tcBorders>
              <w:top w:val="nil"/>
              <w:left w:val="nil"/>
              <w:bottom w:val="single" w:sz="8" w:space="0" w:color="FFFFFF"/>
              <w:right w:val="single" w:sz="8" w:space="0" w:color="FFFFFF"/>
            </w:tcBorders>
            <w:shd w:val="clear" w:color="auto" w:fill="CCCCFF"/>
            <w:noWrap/>
            <w:vAlign w:val="center"/>
          </w:tcPr>
          <w:p w14:paraId="651A3417" w14:textId="77777777" w:rsidR="00DF7FA2" w:rsidRPr="00E82AD0" w:rsidRDefault="00DF7FA2" w:rsidP="006E0321">
            <w:pPr>
              <w:rPr>
                <w:rFonts w:ascii="Calibri" w:hAnsi="Calibri" w:cs="Calibri"/>
                <w:color w:val="000000"/>
              </w:rPr>
            </w:pPr>
            <w:r w:rsidRPr="00E82AD0">
              <w:rPr>
                <w:rFonts w:ascii="Calibri" w:hAnsi="Calibri" w:cs="Calibri"/>
                <w:color w:val="000000"/>
              </w:rPr>
              <w:t>Formentera</w:t>
            </w:r>
          </w:p>
        </w:tc>
        <w:tc>
          <w:tcPr>
            <w:tcW w:w="704" w:type="dxa"/>
            <w:tcBorders>
              <w:top w:val="nil"/>
              <w:left w:val="nil"/>
              <w:bottom w:val="single" w:sz="8" w:space="0" w:color="FFFFFF"/>
              <w:right w:val="single" w:sz="8" w:space="0" w:color="FFFFFF"/>
            </w:tcBorders>
            <w:shd w:val="clear" w:color="auto" w:fill="CCCCFF"/>
            <w:vAlign w:val="center"/>
          </w:tcPr>
          <w:p w14:paraId="394D4360" w14:textId="77777777" w:rsidR="00DF7FA2" w:rsidRPr="00E82AD0" w:rsidRDefault="00DF7FA2" w:rsidP="006E0321">
            <w:pPr>
              <w:rPr>
                <w:rFonts w:ascii="Calibri" w:hAnsi="Calibri" w:cs="Calibri"/>
                <w:color w:val="000000"/>
              </w:rPr>
            </w:pPr>
            <w:r w:rsidRPr="00E82AD0">
              <w:rPr>
                <w:rFonts w:ascii="Calibri" w:hAnsi="Calibri" w:cs="Calibri"/>
                <w:color w:val="000000"/>
              </w:rPr>
              <w:t>07046</w:t>
            </w:r>
          </w:p>
        </w:tc>
        <w:tc>
          <w:tcPr>
            <w:tcW w:w="2973" w:type="dxa"/>
            <w:tcBorders>
              <w:top w:val="nil"/>
              <w:left w:val="nil"/>
              <w:bottom w:val="single" w:sz="8" w:space="0" w:color="FFFFFF"/>
              <w:right w:val="single" w:sz="8" w:space="0" w:color="FFFFFF"/>
            </w:tcBorders>
            <w:shd w:val="clear" w:color="auto" w:fill="CCCCFF"/>
            <w:noWrap/>
            <w:vAlign w:val="center"/>
          </w:tcPr>
          <w:p w14:paraId="641E9EBA" w14:textId="77777777" w:rsidR="00DF7FA2" w:rsidRPr="00E82AD0" w:rsidRDefault="00DF7FA2" w:rsidP="006E0321">
            <w:pPr>
              <w:rPr>
                <w:rFonts w:ascii="Calibri" w:hAnsi="Calibri" w:cs="Calibri"/>
                <w:color w:val="000000"/>
              </w:rPr>
            </w:pPr>
            <w:r w:rsidRPr="00E82AD0">
              <w:rPr>
                <w:rFonts w:ascii="Calibri" w:hAnsi="Calibri" w:cs="Calibri"/>
                <w:color w:val="000000"/>
              </w:rPr>
              <w:t>Sant Antoni de Portmany</w:t>
            </w:r>
          </w:p>
        </w:tc>
        <w:tc>
          <w:tcPr>
            <w:tcW w:w="704" w:type="dxa"/>
            <w:tcBorders>
              <w:top w:val="nil"/>
              <w:left w:val="nil"/>
              <w:bottom w:val="single" w:sz="8" w:space="0" w:color="FFFFFF"/>
              <w:right w:val="single" w:sz="8" w:space="0" w:color="FFFFFF"/>
            </w:tcBorders>
            <w:shd w:val="clear" w:color="auto" w:fill="CCCCFF"/>
            <w:vAlign w:val="center"/>
          </w:tcPr>
          <w:p w14:paraId="05BC3225" w14:textId="77777777" w:rsidR="00DF7FA2" w:rsidRPr="00E82AD0" w:rsidRDefault="00DF7FA2" w:rsidP="006E0321">
            <w:pPr>
              <w:rPr>
                <w:rFonts w:ascii="Calibri" w:hAnsi="Calibri" w:cs="Calibri"/>
                <w:color w:val="000000"/>
              </w:rPr>
            </w:pPr>
            <w:r w:rsidRPr="00E82AD0">
              <w:rPr>
                <w:rFonts w:ascii="Calibri" w:hAnsi="Calibri" w:cs="Calibri"/>
                <w:color w:val="000000"/>
              </w:rPr>
              <w:t>07050</w:t>
            </w:r>
          </w:p>
        </w:tc>
        <w:tc>
          <w:tcPr>
            <w:tcW w:w="2973" w:type="dxa"/>
            <w:tcBorders>
              <w:top w:val="nil"/>
              <w:left w:val="nil"/>
              <w:bottom w:val="single" w:sz="8" w:space="0" w:color="FFFFFF"/>
              <w:right w:val="single" w:sz="8" w:space="0" w:color="FFFFFF"/>
            </w:tcBorders>
            <w:shd w:val="clear" w:color="auto" w:fill="CCCCFF"/>
            <w:noWrap/>
            <w:vAlign w:val="center"/>
          </w:tcPr>
          <w:p w14:paraId="1FDC707D" w14:textId="77777777" w:rsidR="00DF7FA2" w:rsidRPr="00E82AD0" w:rsidRDefault="00DF7FA2" w:rsidP="006E0321">
            <w:pPr>
              <w:rPr>
                <w:rFonts w:ascii="Calibri" w:hAnsi="Calibri" w:cs="Calibri"/>
                <w:color w:val="000000"/>
              </w:rPr>
            </w:pPr>
            <w:r w:rsidRPr="00E82AD0">
              <w:rPr>
                <w:rFonts w:ascii="Calibri" w:hAnsi="Calibri" w:cs="Calibri"/>
                <w:color w:val="000000"/>
              </w:rPr>
              <w:t>Sant Joan de Labritja</w:t>
            </w:r>
          </w:p>
        </w:tc>
      </w:tr>
      <w:tr w:rsidR="00DF7FA2" w:rsidRPr="0014093E" w14:paraId="0575D960" w14:textId="77777777" w:rsidTr="006E0321">
        <w:trPr>
          <w:trHeight w:val="270"/>
          <w:jc w:val="center"/>
        </w:trPr>
        <w:tc>
          <w:tcPr>
            <w:tcW w:w="704" w:type="dxa"/>
            <w:tcBorders>
              <w:top w:val="nil"/>
              <w:left w:val="single" w:sz="8" w:space="0" w:color="FFFFFF"/>
              <w:bottom w:val="single" w:sz="8" w:space="0" w:color="FFFFFF"/>
              <w:right w:val="single" w:sz="8" w:space="0" w:color="FFFFFF"/>
            </w:tcBorders>
            <w:shd w:val="clear" w:color="auto" w:fill="C0C0C0"/>
            <w:vAlign w:val="bottom"/>
          </w:tcPr>
          <w:p w14:paraId="73753357" w14:textId="77777777" w:rsidR="00DF7FA2" w:rsidRPr="00E82AD0" w:rsidRDefault="00DF7FA2" w:rsidP="006E0321">
            <w:pPr>
              <w:rPr>
                <w:rFonts w:ascii="Calibri" w:hAnsi="Calibri" w:cs="Calibri"/>
                <w:color w:val="000000"/>
              </w:rPr>
            </w:pPr>
            <w:r w:rsidRPr="00E82AD0">
              <w:rPr>
                <w:rFonts w:ascii="Calibri" w:hAnsi="Calibri" w:cs="Calibri"/>
                <w:color w:val="000000"/>
              </w:rPr>
              <w:t>07026</w:t>
            </w:r>
          </w:p>
        </w:tc>
        <w:tc>
          <w:tcPr>
            <w:tcW w:w="2973" w:type="dxa"/>
            <w:tcBorders>
              <w:top w:val="nil"/>
              <w:left w:val="nil"/>
              <w:bottom w:val="single" w:sz="8" w:space="0" w:color="FFFFFF"/>
              <w:right w:val="single" w:sz="8" w:space="0" w:color="FFFFFF"/>
            </w:tcBorders>
            <w:shd w:val="clear" w:color="auto" w:fill="C0C0C0"/>
            <w:noWrap/>
            <w:vAlign w:val="bottom"/>
          </w:tcPr>
          <w:p w14:paraId="723F84AB" w14:textId="77777777" w:rsidR="00DF7FA2" w:rsidRPr="00E82AD0" w:rsidRDefault="00DF7FA2" w:rsidP="006E0321">
            <w:pPr>
              <w:rPr>
                <w:rFonts w:ascii="Calibri" w:hAnsi="Calibri" w:cs="Calibri"/>
                <w:color w:val="000000"/>
              </w:rPr>
            </w:pPr>
            <w:r w:rsidRPr="00E82AD0">
              <w:rPr>
                <w:rFonts w:ascii="Calibri" w:hAnsi="Calibri" w:cs="Calibri"/>
                <w:color w:val="000000"/>
              </w:rPr>
              <w:t>Eivissa</w:t>
            </w:r>
          </w:p>
        </w:tc>
        <w:tc>
          <w:tcPr>
            <w:tcW w:w="704" w:type="dxa"/>
            <w:tcBorders>
              <w:top w:val="nil"/>
              <w:left w:val="nil"/>
              <w:bottom w:val="single" w:sz="8" w:space="0" w:color="FFFFFF"/>
              <w:right w:val="single" w:sz="8" w:space="0" w:color="FFFFFF"/>
            </w:tcBorders>
            <w:shd w:val="clear" w:color="auto" w:fill="C0C0C0"/>
            <w:vAlign w:val="bottom"/>
          </w:tcPr>
          <w:p w14:paraId="09D17BE7" w14:textId="77777777" w:rsidR="00DF7FA2" w:rsidRPr="00E82AD0" w:rsidRDefault="00DF7FA2" w:rsidP="006E0321">
            <w:pPr>
              <w:rPr>
                <w:rFonts w:ascii="Calibri" w:hAnsi="Calibri" w:cs="Calibri"/>
                <w:color w:val="000000"/>
              </w:rPr>
            </w:pPr>
            <w:r w:rsidRPr="00E82AD0">
              <w:rPr>
                <w:rFonts w:ascii="Calibri" w:hAnsi="Calibri" w:cs="Calibri"/>
                <w:color w:val="000000"/>
              </w:rPr>
              <w:t>07048</w:t>
            </w:r>
          </w:p>
        </w:tc>
        <w:tc>
          <w:tcPr>
            <w:tcW w:w="2973" w:type="dxa"/>
            <w:tcBorders>
              <w:top w:val="nil"/>
              <w:left w:val="nil"/>
              <w:bottom w:val="single" w:sz="8" w:space="0" w:color="FFFFFF"/>
              <w:right w:val="single" w:sz="8" w:space="0" w:color="FFFFFF"/>
            </w:tcBorders>
            <w:shd w:val="clear" w:color="auto" w:fill="C0C0C0"/>
            <w:noWrap/>
            <w:vAlign w:val="bottom"/>
          </w:tcPr>
          <w:p w14:paraId="448AF00F" w14:textId="77777777" w:rsidR="00DF7FA2" w:rsidRPr="00E82AD0" w:rsidRDefault="00DF7FA2" w:rsidP="006E0321">
            <w:pPr>
              <w:rPr>
                <w:rFonts w:ascii="Calibri" w:hAnsi="Calibri" w:cs="Calibri"/>
                <w:color w:val="000000"/>
              </w:rPr>
            </w:pPr>
            <w:r w:rsidRPr="00E82AD0">
              <w:rPr>
                <w:rFonts w:ascii="Calibri" w:hAnsi="Calibri" w:cs="Calibri"/>
                <w:color w:val="000000"/>
              </w:rPr>
              <w:t>Sant Josep de sa Talaia</w:t>
            </w:r>
          </w:p>
        </w:tc>
        <w:tc>
          <w:tcPr>
            <w:tcW w:w="704" w:type="dxa"/>
            <w:tcBorders>
              <w:top w:val="nil"/>
              <w:left w:val="nil"/>
              <w:bottom w:val="single" w:sz="8" w:space="0" w:color="FFFFFF"/>
              <w:right w:val="single" w:sz="8" w:space="0" w:color="FFFFFF"/>
            </w:tcBorders>
            <w:shd w:val="clear" w:color="auto" w:fill="C0C0C0"/>
            <w:vAlign w:val="bottom"/>
          </w:tcPr>
          <w:p w14:paraId="2128508F" w14:textId="77777777" w:rsidR="00DF7FA2" w:rsidRPr="00E82AD0" w:rsidRDefault="00DF7FA2" w:rsidP="006E0321">
            <w:pPr>
              <w:rPr>
                <w:rFonts w:ascii="Calibri" w:hAnsi="Calibri" w:cs="Calibri"/>
                <w:color w:val="000000"/>
              </w:rPr>
            </w:pPr>
            <w:r w:rsidRPr="00E82AD0">
              <w:rPr>
                <w:rFonts w:ascii="Calibri" w:hAnsi="Calibri" w:cs="Calibri"/>
                <w:color w:val="000000"/>
              </w:rPr>
              <w:t>07054</w:t>
            </w:r>
          </w:p>
        </w:tc>
        <w:tc>
          <w:tcPr>
            <w:tcW w:w="2973" w:type="dxa"/>
            <w:tcBorders>
              <w:top w:val="nil"/>
              <w:left w:val="nil"/>
              <w:bottom w:val="single" w:sz="8" w:space="0" w:color="FFFFFF"/>
              <w:right w:val="single" w:sz="8" w:space="0" w:color="FFFFFF"/>
            </w:tcBorders>
            <w:shd w:val="clear" w:color="auto" w:fill="C0C0C0"/>
            <w:noWrap/>
            <w:vAlign w:val="bottom"/>
          </w:tcPr>
          <w:p w14:paraId="22A74103" w14:textId="77777777" w:rsidR="00DF7FA2" w:rsidRPr="00E82AD0" w:rsidRDefault="00A30228" w:rsidP="006E0321">
            <w:pPr>
              <w:rPr>
                <w:rFonts w:ascii="Calibri" w:hAnsi="Calibri" w:cs="Calibri"/>
                <w:color w:val="000000"/>
              </w:rPr>
            </w:pPr>
            <w:r w:rsidRPr="00A30228">
              <w:rPr>
                <w:rFonts w:ascii="Calibri" w:hAnsi="Calibri" w:cs="Calibri"/>
                <w:color w:val="000000"/>
              </w:rPr>
              <w:t>Santa Eulària des Riu</w:t>
            </w:r>
          </w:p>
        </w:tc>
      </w:tr>
    </w:tbl>
    <w:p w14:paraId="1520DDB7" w14:textId="77777777" w:rsidR="00DF7FA2" w:rsidRDefault="00DF7FA2" w:rsidP="00DF7FA2">
      <w:pPr>
        <w:jc w:val="center"/>
        <w:rPr>
          <w:rFonts w:ascii="Arial" w:hAnsi="Arial" w:cs="Arial"/>
          <w:szCs w:val="22"/>
        </w:rPr>
      </w:pPr>
    </w:p>
    <w:p w14:paraId="28E684E8" w14:textId="77777777" w:rsidR="00DF7FA2" w:rsidRDefault="00DF7FA2" w:rsidP="00DF7FA2">
      <w:pPr>
        <w:jc w:val="center"/>
        <w:rPr>
          <w:b/>
          <w:bCs/>
          <w:sz w:val="28"/>
          <w:szCs w:val="28"/>
        </w:rPr>
      </w:pPr>
      <w:r>
        <w:br w:type="page"/>
      </w:r>
      <w:r>
        <w:rPr>
          <w:b/>
          <w:bCs/>
          <w:sz w:val="28"/>
          <w:szCs w:val="28"/>
        </w:rPr>
        <w:t>Área geográfica nº 28</w:t>
      </w:r>
    </w:p>
    <w:p w14:paraId="2E858070" w14:textId="77777777" w:rsidR="00DF7FA2" w:rsidRDefault="00DF7FA2" w:rsidP="00DF7FA2">
      <w:pPr>
        <w:jc w:val="center"/>
        <w:rPr>
          <w:b/>
          <w:bCs/>
          <w:sz w:val="28"/>
          <w:szCs w:val="28"/>
        </w:rPr>
      </w:pPr>
      <w:r>
        <w:rPr>
          <w:b/>
          <w:bCs/>
          <w:sz w:val="28"/>
          <w:szCs w:val="28"/>
        </w:rPr>
        <w:t>Extremadura Centro</w:t>
      </w:r>
    </w:p>
    <w:p w14:paraId="529D1F74" w14:textId="77777777" w:rsidR="00DF7FA2" w:rsidRDefault="00DF7FA2" w:rsidP="00DF7FA2">
      <w:pPr>
        <w:jc w:val="center"/>
        <w:rPr>
          <w:b/>
          <w:bCs/>
          <w:sz w:val="28"/>
          <w:szCs w:val="28"/>
        </w:rPr>
      </w:pPr>
    </w:p>
    <w:p w14:paraId="70CC8C04" w14:textId="77777777" w:rsidR="00DF7FA2" w:rsidRDefault="00DF7FA2" w:rsidP="00DF7FA2">
      <w:pPr>
        <w:jc w:val="center"/>
        <w:rPr>
          <w:b/>
          <w:bCs/>
          <w:sz w:val="28"/>
          <w:szCs w:val="28"/>
        </w:rPr>
      </w:pPr>
    </w:p>
    <w:tbl>
      <w:tblPr>
        <w:tblW w:w="10915" w:type="dxa"/>
        <w:tblInd w:w="-639" w:type="dxa"/>
        <w:tblCellMar>
          <w:left w:w="70" w:type="dxa"/>
          <w:right w:w="70" w:type="dxa"/>
        </w:tblCellMar>
        <w:tblLook w:val="04A0" w:firstRow="1" w:lastRow="0" w:firstColumn="1" w:lastColumn="0" w:noHBand="0" w:noVBand="1"/>
      </w:tblPr>
      <w:tblGrid>
        <w:gridCol w:w="703"/>
        <w:gridCol w:w="2971"/>
        <w:gridCol w:w="703"/>
        <w:gridCol w:w="2971"/>
        <w:gridCol w:w="703"/>
        <w:gridCol w:w="2971"/>
      </w:tblGrid>
      <w:tr w:rsidR="00603FA7" w:rsidRPr="00603FA7" w14:paraId="63412714" w14:textId="77777777" w:rsidTr="00AB5B72">
        <w:trPr>
          <w:trHeight w:val="270"/>
          <w:tblHeader/>
        </w:trPr>
        <w:tc>
          <w:tcPr>
            <w:tcW w:w="703"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72245E5A" w14:textId="77777777" w:rsidR="00603FA7" w:rsidRPr="00603FA7" w:rsidRDefault="00603FA7" w:rsidP="00603FA7">
            <w:pPr>
              <w:jc w:val="center"/>
              <w:rPr>
                <w:rFonts w:ascii="Arial" w:hAnsi="Arial" w:cs="Arial"/>
                <w:b/>
                <w:bCs/>
                <w:color w:val="FFFFFF"/>
                <w:sz w:val="17"/>
                <w:szCs w:val="17"/>
              </w:rPr>
            </w:pPr>
            <w:r w:rsidRPr="00603FA7">
              <w:rPr>
                <w:rFonts w:ascii="Arial" w:hAnsi="Arial" w:cs="Arial"/>
                <w:b/>
                <w:bCs/>
                <w:color w:val="FFFFFF"/>
                <w:sz w:val="17"/>
                <w:szCs w:val="17"/>
              </w:rPr>
              <w:t>Cód. INE</w:t>
            </w:r>
          </w:p>
        </w:tc>
        <w:tc>
          <w:tcPr>
            <w:tcW w:w="2971" w:type="dxa"/>
            <w:tcBorders>
              <w:top w:val="single" w:sz="8" w:space="0" w:color="FFFFFF"/>
              <w:left w:val="nil"/>
              <w:bottom w:val="single" w:sz="8" w:space="0" w:color="FFFFFF"/>
              <w:right w:val="nil"/>
            </w:tcBorders>
            <w:shd w:val="clear" w:color="000000" w:fill="33CCCC"/>
            <w:noWrap/>
            <w:vAlign w:val="center"/>
            <w:hideMark/>
          </w:tcPr>
          <w:p w14:paraId="784487EC" w14:textId="77777777" w:rsidR="00603FA7" w:rsidRPr="00603FA7" w:rsidRDefault="00603FA7" w:rsidP="00603FA7">
            <w:pPr>
              <w:jc w:val="center"/>
              <w:rPr>
                <w:rFonts w:ascii="Arial" w:hAnsi="Arial" w:cs="Arial"/>
                <w:b/>
                <w:bCs/>
                <w:color w:val="FFFFFF"/>
                <w:sz w:val="17"/>
                <w:szCs w:val="17"/>
              </w:rPr>
            </w:pPr>
            <w:r w:rsidRPr="00603FA7">
              <w:rPr>
                <w:rFonts w:ascii="Arial" w:hAnsi="Arial" w:cs="Arial"/>
                <w:b/>
                <w:bCs/>
                <w:color w:val="FFFFFF"/>
                <w:sz w:val="17"/>
                <w:szCs w:val="17"/>
              </w:rPr>
              <w:t>Nombre municipio</w:t>
            </w:r>
          </w:p>
        </w:tc>
        <w:tc>
          <w:tcPr>
            <w:tcW w:w="703"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781F51DB" w14:textId="77777777" w:rsidR="00603FA7" w:rsidRPr="00603FA7" w:rsidRDefault="00603FA7" w:rsidP="00603FA7">
            <w:pPr>
              <w:jc w:val="center"/>
              <w:rPr>
                <w:rFonts w:ascii="Arial" w:hAnsi="Arial" w:cs="Arial"/>
                <w:b/>
                <w:bCs/>
                <w:color w:val="FFFFFF"/>
                <w:sz w:val="17"/>
                <w:szCs w:val="17"/>
              </w:rPr>
            </w:pPr>
            <w:r w:rsidRPr="00603FA7">
              <w:rPr>
                <w:rFonts w:ascii="Arial" w:hAnsi="Arial" w:cs="Arial"/>
                <w:b/>
                <w:bCs/>
                <w:color w:val="FFFFFF"/>
                <w:sz w:val="17"/>
                <w:szCs w:val="17"/>
              </w:rPr>
              <w:t>Cód. INE</w:t>
            </w:r>
          </w:p>
        </w:tc>
        <w:tc>
          <w:tcPr>
            <w:tcW w:w="2971" w:type="dxa"/>
            <w:tcBorders>
              <w:top w:val="single" w:sz="8" w:space="0" w:color="FFFFFF"/>
              <w:left w:val="nil"/>
              <w:bottom w:val="single" w:sz="8" w:space="0" w:color="FFFFFF"/>
              <w:right w:val="nil"/>
            </w:tcBorders>
            <w:shd w:val="clear" w:color="000000" w:fill="33CCCC"/>
            <w:noWrap/>
            <w:vAlign w:val="center"/>
            <w:hideMark/>
          </w:tcPr>
          <w:p w14:paraId="649438C4" w14:textId="77777777" w:rsidR="00603FA7" w:rsidRPr="00603FA7" w:rsidRDefault="00603FA7" w:rsidP="00603FA7">
            <w:pPr>
              <w:jc w:val="center"/>
              <w:rPr>
                <w:rFonts w:ascii="Arial" w:hAnsi="Arial" w:cs="Arial"/>
                <w:b/>
                <w:bCs/>
                <w:color w:val="FFFFFF"/>
                <w:sz w:val="17"/>
                <w:szCs w:val="17"/>
              </w:rPr>
            </w:pPr>
            <w:r w:rsidRPr="00603FA7">
              <w:rPr>
                <w:rFonts w:ascii="Arial" w:hAnsi="Arial" w:cs="Arial"/>
                <w:b/>
                <w:bCs/>
                <w:color w:val="FFFFFF"/>
                <w:sz w:val="17"/>
                <w:szCs w:val="17"/>
              </w:rPr>
              <w:t>Nombre municipio</w:t>
            </w:r>
          </w:p>
        </w:tc>
        <w:tc>
          <w:tcPr>
            <w:tcW w:w="703"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25529AEF" w14:textId="77777777" w:rsidR="00603FA7" w:rsidRPr="00603FA7" w:rsidRDefault="00603FA7" w:rsidP="00603FA7">
            <w:pPr>
              <w:jc w:val="center"/>
              <w:rPr>
                <w:rFonts w:ascii="Arial" w:hAnsi="Arial" w:cs="Arial"/>
                <w:b/>
                <w:bCs/>
                <w:color w:val="FFFFFF"/>
                <w:sz w:val="17"/>
                <w:szCs w:val="17"/>
              </w:rPr>
            </w:pPr>
            <w:r w:rsidRPr="00603FA7">
              <w:rPr>
                <w:rFonts w:ascii="Arial" w:hAnsi="Arial" w:cs="Arial"/>
                <w:b/>
                <w:bCs/>
                <w:color w:val="FFFFFF"/>
                <w:sz w:val="17"/>
                <w:szCs w:val="17"/>
              </w:rPr>
              <w:t>Cód. INE</w:t>
            </w:r>
          </w:p>
        </w:tc>
        <w:tc>
          <w:tcPr>
            <w:tcW w:w="2971" w:type="dxa"/>
            <w:tcBorders>
              <w:top w:val="single" w:sz="8" w:space="0" w:color="FFFFFF"/>
              <w:left w:val="nil"/>
              <w:bottom w:val="single" w:sz="8" w:space="0" w:color="FFFFFF"/>
              <w:right w:val="nil"/>
            </w:tcBorders>
            <w:shd w:val="clear" w:color="000000" w:fill="33CCCC"/>
            <w:noWrap/>
            <w:vAlign w:val="center"/>
            <w:hideMark/>
          </w:tcPr>
          <w:p w14:paraId="6D0E9398" w14:textId="77777777" w:rsidR="00603FA7" w:rsidRPr="00603FA7" w:rsidRDefault="00603FA7" w:rsidP="00603FA7">
            <w:pPr>
              <w:jc w:val="center"/>
              <w:rPr>
                <w:rFonts w:ascii="Arial" w:hAnsi="Arial" w:cs="Arial"/>
                <w:b/>
                <w:bCs/>
                <w:color w:val="FFFFFF"/>
                <w:sz w:val="17"/>
                <w:szCs w:val="17"/>
              </w:rPr>
            </w:pPr>
            <w:r w:rsidRPr="00603FA7">
              <w:rPr>
                <w:rFonts w:ascii="Arial" w:hAnsi="Arial" w:cs="Arial"/>
                <w:b/>
                <w:bCs/>
                <w:color w:val="FFFFFF"/>
                <w:sz w:val="17"/>
                <w:szCs w:val="17"/>
              </w:rPr>
              <w:t>Nombre municipio</w:t>
            </w:r>
          </w:p>
        </w:tc>
      </w:tr>
      <w:tr w:rsidR="00603FA7" w:rsidRPr="00603FA7" w14:paraId="6002EDE6"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558503A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06001</w:t>
            </w:r>
          </w:p>
        </w:tc>
        <w:tc>
          <w:tcPr>
            <w:tcW w:w="2971" w:type="dxa"/>
            <w:tcBorders>
              <w:top w:val="nil"/>
              <w:left w:val="nil"/>
              <w:bottom w:val="single" w:sz="8" w:space="0" w:color="FFFFFF"/>
              <w:right w:val="single" w:sz="8" w:space="0" w:color="FFFFFF"/>
            </w:tcBorders>
            <w:shd w:val="clear" w:color="000000" w:fill="CCCCFF"/>
            <w:noWrap/>
            <w:vAlign w:val="center"/>
            <w:hideMark/>
          </w:tcPr>
          <w:p w14:paraId="6AEA124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Acedera</w:t>
            </w:r>
          </w:p>
        </w:tc>
        <w:tc>
          <w:tcPr>
            <w:tcW w:w="703" w:type="dxa"/>
            <w:tcBorders>
              <w:top w:val="nil"/>
              <w:left w:val="nil"/>
              <w:bottom w:val="single" w:sz="8" w:space="0" w:color="FFFFFF"/>
              <w:right w:val="single" w:sz="8" w:space="0" w:color="FFFFFF"/>
            </w:tcBorders>
            <w:shd w:val="clear" w:color="000000" w:fill="CCCCFF"/>
            <w:vAlign w:val="center"/>
            <w:hideMark/>
          </w:tcPr>
          <w:p w14:paraId="30CB39B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06106</w:t>
            </w:r>
          </w:p>
        </w:tc>
        <w:tc>
          <w:tcPr>
            <w:tcW w:w="2971" w:type="dxa"/>
            <w:tcBorders>
              <w:top w:val="nil"/>
              <w:left w:val="nil"/>
              <w:bottom w:val="single" w:sz="8" w:space="0" w:color="FFFFFF"/>
              <w:right w:val="single" w:sz="8" w:space="0" w:color="FFFFFF"/>
            </w:tcBorders>
            <w:shd w:val="clear" w:color="000000" w:fill="CCCCFF"/>
            <w:noWrap/>
            <w:vAlign w:val="center"/>
            <w:hideMark/>
          </w:tcPr>
          <w:p w14:paraId="7F7286F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Puebla del Prior</w:t>
            </w:r>
          </w:p>
        </w:tc>
        <w:tc>
          <w:tcPr>
            <w:tcW w:w="703" w:type="dxa"/>
            <w:tcBorders>
              <w:top w:val="nil"/>
              <w:left w:val="nil"/>
              <w:bottom w:val="single" w:sz="8" w:space="0" w:color="FFFFFF"/>
              <w:right w:val="single" w:sz="8" w:space="0" w:color="FFFFFF"/>
            </w:tcBorders>
            <w:shd w:val="clear" w:color="000000" w:fill="CCCCFF"/>
            <w:vAlign w:val="center"/>
            <w:hideMark/>
          </w:tcPr>
          <w:p w14:paraId="67B1596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10056</w:t>
            </w:r>
          </w:p>
        </w:tc>
        <w:tc>
          <w:tcPr>
            <w:tcW w:w="2971" w:type="dxa"/>
            <w:tcBorders>
              <w:top w:val="nil"/>
              <w:left w:val="nil"/>
              <w:bottom w:val="single" w:sz="8" w:space="0" w:color="FFFFFF"/>
              <w:right w:val="single" w:sz="8" w:space="0" w:color="FFFFFF"/>
            </w:tcBorders>
            <w:shd w:val="clear" w:color="000000" w:fill="CCCCFF"/>
            <w:noWrap/>
            <w:vAlign w:val="center"/>
            <w:hideMark/>
          </w:tcPr>
          <w:p w14:paraId="19BF6E9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Casas de Millán</w:t>
            </w:r>
          </w:p>
        </w:tc>
      </w:tr>
      <w:tr w:rsidR="00603FA7" w:rsidRPr="00603FA7" w14:paraId="493C1483"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6B6D763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06002</w:t>
            </w:r>
          </w:p>
        </w:tc>
        <w:tc>
          <w:tcPr>
            <w:tcW w:w="2971" w:type="dxa"/>
            <w:tcBorders>
              <w:top w:val="nil"/>
              <w:left w:val="nil"/>
              <w:bottom w:val="single" w:sz="8" w:space="0" w:color="FFFFFF"/>
              <w:right w:val="single" w:sz="8" w:space="0" w:color="FFFFFF"/>
            </w:tcBorders>
            <w:shd w:val="clear" w:color="000000" w:fill="C0C0C0"/>
            <w:noWrap/>
            <w:vAlign w:val="center"/>
            <w:hideMark/>
          </w:tcPr>
          <w:p w14:paraId="615DA1E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Aceuchal</w:t>
            </w:r>
          </w:p>
        </w:tc>
        <w:tc>
          <w:tcPr>
            <w:tcW w:w="703" w:type="dxa"/>
            <w:tcBorders>
              <w:top w:val="nil"/>
              <w:left w:val="nil"/>
              <w:bottom w:val="single" w:sz="8" w:space="0" w:color="FFFFFF"/>
              <w:right w:val="single" w:sz="8" w:space="0" w:color="FFFFFF"/>
            </w:tcBorders>
            <w:shd w:val="clear" w:color="000000" w:fill="C0C0C0"/>
            <w:vAlign w:val="center"/>
            <w:hideMark/>
          </w:tcPr>
          <w:p w14:paraId="601A01E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06107</w:t>
            </w:r>
          </w:p>
        </w:tc>
        <w:tc>
          <w:tcPr>
            <w:tcW w:w="2971" w:type="dxa"/>
            <w:tcBorders>
              <w:top w:val="nil"/>
              <w:left w:val="nil"/>
              <w:bottom w:val="single" w:sz="8" w:space="0" w:color="FFFFFF"/>
              <w:right w:val="single" w:sz="8" w:space="0" w:color="FFFFFF"/>
            </w:tcBorders>
            <w:shd w:val="clear" w:color="000000" w:fill="C0C0C0"/>
            <w:noWrap/>
            <w:vAlign w:val="center"/>
            <w:hideMark/>
          </w:tcPr>
          <w:p w14:paraId="60C7B79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Puebla de Obando</w:t>
            </w:r>
          </w:p>
        </w:tc>
        <w:tc>
          <w:tcPr>
            <w:tcW w:w="703" w:type="dxa"/>
            <w:tcBorders>
              <w:top w:val="nil"/>
              <w:left w:val="nil"/>
              <w:bottom w:val="single" w:sz="8" w:space="0" w:color="FFFFFF"/>
              <w:right w:val="single" w:sz="8" w:space="0" w:color="FFFFFF"/>
            </w:tcBorders>
            <w:shd w:val="clear" w:color="000000" w:fill="C0C0C0"/>
            <w:vAlign w:val="center"/>
            <w:hideMark/>
          </w:tcPr>
          <w:p w14:paraId="68DBBA7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10057</w:t>
            </w:r>
          </w:p>
        </w:tc>
        <w:tc>
          <w:tcPr>
            <w:tcW w:w="2971" w:type="dxa"/>
            <w:tcBorders>
              <w:top w:val="nil"/>
              <w:left w:val="nil"/>
              <w:bottom w:val="single" w:sz="8" w:space="0" w:color="FFFFFF"/>
              <w:right w:val="single" w:sz="8" w:space="0" w:color="FFFFFF"/>
            </w:tcBorders>
            <w:shd w:val="clear" w:color="000000" w:fill="C0C0C0"/>
            <w:noWrap/>
            <w:vAlign w:val="center"/>
            <w:hideMark/>
          </w:tcPr>
          <w:p w14:paraId="508CEBB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Casas de Miravete</w:t>
            </w:r>
          </w:p>
        </w:tc>
      </w:tr>
      <w:tr w:rsidR="00603FA7" w:rsidRPr="00603FA7" w14:paraId="2DB77505"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20EBCC8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06004</w:t>
            </w:r>
          </w:p>
        </w:tc>
        <w:tc>
          <w:tcPr>
            <w:tcW w:w="2971" w:type="dxa"/>
            <w:tcBorders>
              <w:top w:val="nil"/>
              <w:left w:val="nil"/>
              <w:bottom w:val="single" w:sz="8" w:space="0" w:color="FFFFFF"/>
              <w:right w:val="single" w:sz="8" w:space="0" w:color="FFFFFF"/>
            </w:tcBorders>
            <w:shd w:val="clear" w:color="000000" w:fill="CCCCFF"/>
            <w:noWrap/>
            <w:vAlign w:val="center"/>
            <w:hideMark/>
          </w:tcPr>
          <w:p w14:paraId="1112BA0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Alange</w:t>
            </w:r>
          </w:p>
        </w:tc>
        <w:tc>
          <w:tcPr>
            <w:tcW w:w="703" w:type="dxa"/>
            <w:tcBorders>
              <w:top w:val="nil"/>
              <w:left w:val="nil"/>
              <w:bottom w:val="single" w:sz="8" w:space="0" w:color="FFFFFF"/>
              <w:right w:val="single" w:sz="8" w:space="0" w:color="FFFFFF"/>
            </w:tcBorders>
            <w:shd w:val="clear" w:color="000000" w:fill="CCCCFF"/>
            <w:vAlign w:val="center"/>
            <w:hideMark/>
          </w:tcPr>
          <w:p w14:paraId="1676731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06108</w:t>
            </w:r>
          </w:p>
        </w:tc>
        <w:tc>
          <w:tcPr>
            <w:tcW w:w="2971" w:type="dxa"/>
            <w:tcBorders>
              <w:top w:val="nil"/>
              <w:left w:val="nil"/>
              <w:bottom w:val="single" w:sz="8" w:space="0" w:color="FFFFFF"/>
              <w:right w:val="single" w:sz="8" w:space="0" w:color="FFFFFF"/>
            </w:tcBorders>
            <w:shd w:val="clear" w:color="000000" w:fill="CCCCFF"/>
            <w:noWrap/>
            <w:vAlign w:val="center"/>
            <w:hideMark/>
          </w:tcPr>
          <w:p w14:paraId="592ABC3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Puebla de Sancho Pérez</w:t>
            </w:r>
          </w:p>
        </w:tc>
        <w:tc>
          <w:tcPr>
            <w:tcW w:w="703" w:type="dxa"/>
            <w:tcBorders>
              <w:top w:val="nil"/>
              <w:left w:val="nil"/>
              <w:bottom w:val="single" w:sz="8" w:space="0" w:color="FFFFFF"/>
              <w:right w:val="single" w:sz="8" w:space="0" w:color="FFFFFF"/>
            </w:tcBorders>
            <w:shd w:val="clear" w:color="000000" w:fill="CCCCFF"/>
            <w:vAlign w:val="center"/>
            <w:hideMark/>
          </w:tcPr>
          <w:p w14:paraId="5784131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10060</w:t>
            </w:r>
          </w:p>
        </w:tc>
        <w:tc>
          <w:tcPr>
            <w:tcW w:w="2971" w:type="dxa"/>
            <w:tcBorders>
              <w:top w:val="nil"/>
              <w:left w:val="nil"/>
              <w:bottom w:val="single" w:sz="8" w:space="0" w:color="FFFFFF"/>
              <w:right w:val="single" w:sz="8" w:space="0" w:color="FFFFFF"/>
            </w:tcBorders>
            <w:shd w:val="clear" w:color="000000" w:fill="CCCCFF"/>
            <w:noWrap/>
            <w:vAlign w:val="center"/>
            <w:hideMark/>
          </w:tcPr>
          <w:p w14:paraId="00DCB27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Castañar de Ibor</w:t>
            </w:r>
          </w:p>
        </w:tc>
      </w:tr>
      <w:tr w:rsidR="00603FA7" w:rsidRPr="00603FA7" w14:paraId="63EF8805"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721108F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06005</w:t>
            </w:r>
          </w:p>
        </w:tc>
        <w:tc>
          <w:tcPr>
            <w:tcW w:w="2971" w:type="dxa"/>
            <w:tcBorders>
              <w:top w:val="nil"/>
              <w:left w:val="nil"/>
              <w:bottom w:val="single" w:sz="8" w:space="0" w:color="FFFFFF"/>
              <w:right w:val="single" w:sz="8" w:space="0" w:color="FFFFFF"/>
            </w:tcBorders>
            <w:shd w:val="clear" w:color="000000" w:fill="C0C0C0"/>
            <w:noWrap/>
            <w:vAlign w:val="center"/>
            <w:hideMark/>
          </w:tcPr>
          <w:p w14:paraId="12921AB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Albuera (La)</w:t>
            </w:r>
          </w:p>
        </w:tc>
        <w:tc>
          <w:tcPr>
            <w:tcW w:w="703" w:type="dxa"/>
            <w:tcBorders>
              <w:top w:val="nil"/>
              <w:left w:val="nil"/>
              <w:bottom w:val="single" w:sz="8" w:space="0" w:color="FFFFFF"/>
              <w:right w:val="single" w:sz="8" w:space="0" w:color="FFFFFF"/>
            </w:tcBorders>
            <w:shd w:val="clear" w:color="000000" w:fill="C0C0C0"/>
            <w:vAlign w:val="center"/>
            <w:hideMark/>
          </w:tcPr>
          <w:p w14:paraId="0A1820C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06109</w:t>
            </w:r>
          </w:p>
        </w:tc>
        <w:tc>
          <w:tcPr>
            <w:tcW w:w="2971" w:type="dxa"/>
            <w:tcBorders>
              <w:top w:val="nil"/>
              <w:left w:val="nil"/>
              <w:bottom w:val="single" w:sz="8" w:space="0" w:color="FFFFFF"/>
              <w:right w:val="single" w:sz="8" w:space="0" w:color="FFFFFF"/>
            </w:tcBorders>
            <w:shd w:val="clear" w:color="000000" w:fill="C0C0C0"/>
            <w:noWrap/>
            <w:vAlign w:val="center"/>
            <w:hideMark/>
          </w:tcPr>
          <w:p w14:paraId="5AADFF2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Quintana de la Serena</w:t>
            </w:r>
          </w:p>
        </w:tc>
        <w:tc>
          <w:tcPr>
            <w:tcW w:w="703" w:type="dxa"/>
            <w:tcBorders>
              <w:top w:val="nil"/>
              <w:left w:val="nil"/>
              <w:bottom w:val="single" w:sz="8" w:space="0" w:color="FFFFFF"/>
              <w:right w:val="single" w:sz="8" w:space="0" w:color="FFFFFF"/>
            </w:tcBorders>
            <w:shd w:val="clear" w:color="000000" w:fill="C0C0C0"/>
            <w:vAlign w:val="center"/>
            <w:hideMark/>
          </w:tcPr>
          <w:p w14:paraId="60236AD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10062</w:t>
            </w:r>
          </w:p>
        </w:tc>
        <w:tc>
          <w:tcPr>
            <w:tcW w:w="2971" w:type="dxa"/>
            <w:tcBorders>
              <w:top w:val="nil"/>
              <w:left w:val="nil"/>
              <w:bottom w:val="single" w:sz="8" w:space="0" w:color="FFFFFF"/>
              <w:right w:val="single" w:sz="8" w:space="0" w:color="FFFFFF"/>
            </w:tcBorders>
            <w:shd w:val="clear" w:color="000000" w:fill="C0C0C0"/>
            <w:noWrap/>
            <w:vAlign w:val="center"/>
            <w:hideMark/>
          </w:tcPr>
          <w:p w14:paraId="49C69FD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Cedillo</w:t>
            </w:r>
          </w:p>
        </w:tc>
      </w:tr>
      <w:tr w:rsidR="00603FA7" w:rsidRPr="00603FA7" w14:paraId="463A70B7"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7742247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06006</w:t>
            </w:r>
          </w:p>
        </w:tc>
        <w:tc>
          <w:tcPr>
            <w:tcW w:w="2971" w:type="dxa"/>
            <w:tcBorders>
              <w:top w:val="nil"/>
              <w:left w:val="nil"/>
              <w:bottom w:val="single" w:sz="8" w:space="0" w:color="FFFFFF"/>
              <w:right w:val="single" w:sz="8" w:space="0" w:color="FFFFFF"/>
            </w:tcBorders>
            <w:shd w:val="clear" w:color="000000" w:fill="CCCCFF"/>
            <w:noWrap/>
            <w:vAlign w:val="center"/>
            <w:hideMark/>
          </w:tcPr>
          <w:p w14:paraId="3F7EFF9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Alburquerque</w:t>
            </w:r>
          </w:p>
        </w:tc>
        <w:tc>
          <w:tcPr>
            <w:tcW w:w="703" w:type="dxa"/>
            <w:tcBorders>
              <w:top w:val="nil"/>
              <w:left w:val="nil"/>
              <w:bottom w:val="single" w:sz="8" w:space="0" w:color="FFFFFF"/>
              <w:right w:val="single" w:sz="8" w:space="0" w:color="FFFFFF"/>
            </w:tcBorders>
            <w:shd w:val="clear" w:color="000000" w:fill="CCCCFF"/>
            <w:vAlign w:val="center"/>
            <w:hideMark/>
          </w:tcPr>
          <w:p w14:paraId="061F390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06110</w:t>
            </w:r>
          </w:p>
        </w:tc>
        <w:tc>
          <w:tcPr>
            <w:tcW w:w="2971" w:type="dxa"/>
            <w:tcBorders>
              <w:top w:val="nil"/>
              <w:left w:val="nil"/>
              <w:bottom w:val="single" w:sz="8" w:space="0" w:color="FFFFFF"/>
              <w:right w:val="single" w:sz="8" w:space="0" w:color="FFFFFF"/>
            </w:tcBorders>
            <w:shd w:val="clear" w:color="000000" w:fill="CCCCFF"/>
            <w:noWrap/>
            <w:vAlign w:val="center"/>
            <w:hideMark/>
          </w:tcPr>
          <w:p w14:paraId="76DB120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Reina</w:t>
            </w:r>
          </w:p>
        </w:tc>
        <w:tc>
          <w:tcPr>
            <w:tcW w:w="703" w:type="dxa"/>
            <w:tcBorders>
              <w:top w:val="nil"/>
              <w:left w:val="nil"/>
              <w:bottom w:val="single" w:sz="8" w:space="0" w:color="FFFFFF"/>
              <w:right w:val="single" w:sz="8" w:space="0" w:color="FFFFFF"/>
            </w:tcBorders>
            <w:shd w:val="clear" w:color="000000" w:fill="CCCCFF"/>
            <w:vAlign w:val="center"/>
            <w:hideMark/>
          </w:tcPr>
          <w:p w14:paraId="4D4FDD5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10065</w:t>
            </w:r>
          </w:p>
        </w:tc>
        <w:tc>
          <w:tcPr>
            <w:tcW w:w="2971" w:type="dxa"/>
            <w:tcBorders>
              <w:top w:val="nil"/>
              <w:left w:val="nil"/>
              <w:bottom w:val="single" w:sz="8" w:space="0" w:color="FFFFFF"/>
              <w:right w:val="single" w:sz="8" w:space="0" w:color="FFFFFF"/>
            </w:tcBorders>
            <w:shd w:val="clear" w:color="000000" w:fill="CCCCFF"/>
            <w:noWrap/>
            <w:vAlign w:val="center"/>
            <w:hideMark/>
          </w:tcPr>
          <w:p w14:paraId="0BEAB550" w14:textId="77777777" w:rsidR="00603FA7" w:rsidRPr="00603FA7" w:rsidRDefault="00AA7592" w:rsidP="00603FA7">
            <w:pPr>
              <w:rPr>
                <w:rFonts w:ascii="Calibri" w:hAnsi="Calibri" w:cs="Calibri"/>
                <w:color w:val="000000"/>
                <w:szCs w:val="22"/>
              </w:rPr>
            </w:pPr>
            <w:r w:rsidRPr="00AA7592">
              <w:rPr>
                <w:rFonts w:ascii="Calibri" w:hAnsi="Calibri" w:cs="Calibri"/>
                <w:color w:val="000000"/>
                <w:szCs w:val="22"/>
              </w:rPr>
              <w:t>Collado de la Vera</w:t>
            </w:r>
          </w:p>
        </w:tc>
      </w:tr>
      <w:tr w:rsidR="00603FA7" w:rsidRPr="00603FA7" w14:paraId="4B18A592"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4B02EE3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06009</w:t>
            </w:r>
          </w:p>
        </w:tc>
        <w:tc>
          <w:tcPr>
            <w:tcW w:w="2971" w:type="dxa"/>
            <w:tcBorders>
              <w:top w:val="nil"/>
              <w:left w:val="nil"/>
              <w:bottom w:val="single" w:sz="8" w:space="0" w:color="FFFFFF"/>
              <w:right w:val="single" w:sz="8" w:space="0" w:color="FFFFFF"/>
            </w:tcBorders>
            <w:shd w:val="clear" w:color="000000" w:fill="C0C0C0"/>
            <w:noWrap/>
            <w:vAlign w:val="center"/>
            <w:hideMark/>
          </w:tcPr>
          <w:p w14:paraId="4A7A076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Aljucén</w:t>
            </w:r>
          </w:p>
        </w:tc>
        <w:tc>
          <w:tcPr>
            <w:tcW w:w="703" w:type="dxa"/>
            <w:tcBorders>
              <w:top w:val="nil"/>
              <w:left w:val="nil"/>
              <w:bottom w:val="single" w:sz="8" w:space="0" w:color="FFFFFF"/>
              <w:right w:val="single" w:sz="8" w:space="0" w:color="FFFFFF"/>
            </w:tcBorders>
            <w:shd w:val="clear" w:color="000000" w:fill="C0C0C0"/>
            <w:vAlign w:val="center"/>
            <w:hideMark/>
          </w:tcPr>
          <w:p w14:paraId="467BD11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06111</w:t>
            </w:r>
          </w:p>
        </w:tc>
        <w:tc>
          <w:tcPr>
            <w:tcW w:w="2971" w:type="dxa"/>
            <w:tcBorders>
              <w:top w:val="nil"/>
              <w:left w:val="nil"/>
              <w:bottom w:val="single" w:sz="8" w:space="0" w:color="FFFFFF"/>
              <w:right w:val="single" w:sz="8" w:space="0" w:color="FFFFFF"/>
            </w:tcBorders>
            <w:shd w:val="clear" w:color="000000" w:fill="C0C0C0"/>
            <w:noWrap/>
            <w:vAlign w:val="center"/>
            <w:hideMark/>
          </w:tcPr>
          <w:p w14:paraId="1710454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Rena</w:t>
            </w:r>
          </w:p>
        </w:tc>
        <w:tc>
          <w:tcPr>
            <w:tcW w:w="703" w:type="dxa"/>
            <w:tcBorders>
              <w:top w:val="nil"/>
              <w:left w:val="nil"/>
              <w:bottom w:val="single" w:sz="8" w:space="0" w:color="FFFFFF"/>
              <w:right w:val="single" w:sz="8" w:space="0" w:color="FFFFFF"/>
            </w:tcBorders>
            <w:shd w:val="clear" w:color="000000" w:fill="C0C0C0"/>
            <w:vAlign w:val="center"/>
            <w:hideMark/>
          </w:tcPr>
          <w:p w14:paraId="663F89C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10066</w:t>
            </w:r>
          </w:p>
        </w:tc>
        <w:tc>
          <w:tcPr>
            <w:tcW w:w="2971" w:type="dxa"/>
            <w:tcBorders>
              <w:top w:val="nil"/>
              <w:left w:val="nil"/>
              <w:bottom w:val="single" w:sz="8" w:space="0" w:color="FFFFFF"/>
              <w:right w:val="single" w:sz="8" w:space="0" w:color="FFFFFF"/>
            </w:tcBorders>
            <w:shd w:val="clear" w:color="000000" w:fill="C0C0C0"/>
            <w:noWrap/>
            <w:vAlign w:val="center"/>
            <w:hideMark/>
          </w:tcPr>
          <w:p w14:paraId="2E95FD0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Conquista de la Sierra</w:t>
            </w:r>
          </w:p>
        </w:tc>
      </w:tr>
      <w:tr w:rsidR="00603FA7" w:rsidRPr="00603FA7" w14:paraId="71CD835A"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0B94BC7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06010</w:t>
            </w:r>
          </w:p>
        </w:tc>
        <w:tc>
          <w:tcPr>
            <w:tcW w:w="2971" w:type="dxa"/>
            <w:tcBorders>
              <w:top w:val="nil"/>
              <w:left w:val="nil"/>
              <w:bottom w:val="single" w:sz="8" w:space="0" w:color="FFFFFF"/>
              <w:right w:val="single" w:sz="8" w:space="0" w:color="FFFFFF"/>
            </w:tcBorders>
            <w:shd w:val="clear" w:color="000000" w:fill="CCCCFF"/>
            <w:noWrap/>
            <w:vAlign w:val="center"/>
            <w:hideMark/>
          </w:tcPr>
          <w:p w14:paraId="640DEBD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Almendral</w:t>
            </w:r>
          </w:p>
        </w:tc>
        <w:tc>
          <w:tcPr>
            <w:tcW w:w="703" w:type="dxa"/>
            <w:tcBorders>
              <w:top w:val="nil"/>
              <w:left w:val="nil"/>
              <w:bottom w:val="single" w:sz="8" w:space="0" w:color="FFFFFF"/>
              <w:right w:val="single" w:sz="8" w:space="0" w:color="FFFFFF"/>
            </w:tcBorders>
            <w:shd w:val="clear" w:color="000000" w:fill="CCCCFF"/>
            <w:vAlign w:val="center"/>
            <w:hideMark/>
          </w:tcPr>
          <w:p w14:paraId="051D076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06112</w:t>
            </w:r>
          </w:p>
        </w:tc>
        <w:tc>
          <w:tcPr>
            <w:tcW w:w="2971" w:type="dxa"/>
            <w:tcBorders>
              <w:top w:val="nil"/>
              <w:left w:val="nil"/>
              <w:bottom w:val="single" w:sz="8" w:space="0" w:color="FFFFFF"/>
              <w:right w:val="single" w:sz="8" w:space="0" w:color="FFFFFF"/>
            </w:tcBorders>
            <w:shd w:val="clear" w:color="000000" w:fill="CCCCFF"/>
            <w:noWrap/>
            <w:vAlign w:val="center"/>
            <w:hideMark/>
          </w:tcPr>
          <w:p w14:paraId="45B09BC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Retamal de Llerena</w:t>
            </w:r>
          </w:p>
        </w:tc>
        <w:tc>
          <w:tcPr>
            <w:tcW w:w="703" w:type="dxa"/>
            <w:tcBorders>
              <w:top w:val="nil"/>
              <w:left w:val="nil"/>
              <w:bottom w:val="single" w:sz="8" w:space="0" w:color="FFFFFF"/>
              <w:right w:val="single" w:sz="8" w:space="0" w:color="FFFFFF"/>
            </w:tcBorders>
            <w:shd w:val="clear" w:color="000000" w:fill="CCCCFF"/>
            <w:vAlign w:val="center"/>
            <w:hideMark/>
          </w:tcPr>
          <w:p w14:paraId="235614F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10068</w:t>
            </w:r>
          </w:p>
        </w:tc>
        <w:tc>
          <w:tcPr>
            <w:tcW w:w="2971" w:type="dxa"/>
            <w:tcBorders>
              <w:top w:val="nil"/>
              <w:left w:val="nil"/>
              <w:bottom w:val="single" w:sz="8" w:space="0" w:color="FFFFFF"/>
              <w:right w:val="single" w:sz="8" w:space="0" w:color="FFFFFF"/>
            </w:tcBorders>
            <w:shd w:val="clear" w:color="000000" w:fill="CCCCFF"/>
            <w:noWrap/>
            <w:vAlign w:val="center"/>
            <w:hideMark/>
          </w:tcPr>
          <w:p w14:paraId="386E12A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Cuacos de Yuste</w:t>
            </w:r>
          </w:p>
        </w:tc>
      </w:tr>
      <w:tr w:rsidR="00603FA7" w:rsidRPr="00603FA7" w14:paraId="38DD4693"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7434FDD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06011</w:t>
            </w:r>
          </w:p>
        </w:tc>
        <w:tc>
          <w:tcPr>
            <w:tcW w:w="2971" w:type="dxa"/>
            <w:tcBorders>
              <w:top w:val="nil"/>
              <w:left w:val="nil"/>
              <w:bottom w:val="single" w:sz="8" w:space="0" w:color="FFFFFF"/>
              <w:right w:val="single" w:sz="8" w:space="0" w:color="FFFFFF"/>
            </w:tcBorders>
            <w:shd w:val="clear" w:color="000000" w:fill="C0C0C0"/>
            <w:noWrap/>
            <w:vAlign w:val="center"/>
            <w:hideMark/>
          </w:tcPr>
          <w:p w14:paraId="2FFC165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Almendralejo</w:t>
            </w:r>
          </w:p>
        </w:tc>
        <w:tc>
          <w:tcPr>
            <w:tcW w:w="703" w:type="dxa"/>
            <w:tcBorders>
              <w:top w:val="nil"/>
              <w:left w:val="nil"/>
              <w:bottom w:val="single" w:sz="8" w:space="0" w:color="FFFFFF"/>
              <w:right w:val="single" w:sz="8" w:space="0" w:color="FFFFFF"/>
            </w:tcBorders>
            <w:shd w:val="clear" w:color="000000" w:fill="C0C0C0"/>
            <w:vAlign w:val="center"/>
            <w:hideMark/>
          </w:tcPr>
          <w:p w14:paraId="74F13E8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06113</w:t>
            </w:r>
          </w:p>
        </w:tc>
        <w:tc>
          <w:tcPr>
            <w:tcW w:w="2971" w:type="dxa"/>
            <w:tcBorders>
              <w:top w:val="nil"/>
              <w:left w:val="nil"/>
              <w:bottom w:val="single" w:sz="8" w:space="0" w:color="FFFFFF"/>
              <w:right w:val="single" w:sz="8" w:space="0" w:color="FFFFFF"/>
            </w:tcBorders>
            <w:shd w:val="clear" w:color="000000" w:fill="C0C0C0"/>
            <w:noWrap/>
            <w:vAlign w:val="center"/>
            <w:hideMark/>
          </w:tcPr>
          <w:p w14:paraId="65F97D3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Ribera del Fresno</w:t>
            </w:r>
          </w:p>
        </w:tc>
        <w:tc>
          <w:tcPr>
            <w:tcW w:w="703" w:type="dxa"/>
            <w:tcBorders>
              <w:top w:val="nil"/>
              <w:left w:val="nil"/>
              <w:bottom w:val="single" w:sz="8" w:space="0" w:color="FFFFFF"/>
              <w:right w:val="single" w:sz="8" w:space="0" w:color="FFFFFF"/>
            </w:tcBorders>
            <w:shd w:val="clear" w:color="000000" w:fill="C0C0C0"/>
            <w:vAlign w:val="center"/>
            <w:hideMark/>
          </w:tcPr>
          <w:p w14:paraId="2F467B1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10069</w:t>
            </w:r>
          </w:p>
        </w:tc>
        <w:tc>
          <w:tcPr>
            <w:tcW w:w="2971" w:type="dxa"/>
            <w:tcBorders>
              <w:top w:val="nil"/>
              <w:left w:val="nil"/>
              <w:bottom w:val="single" w:sz="8" w:space="0" w:color="FFFFFF"/>
              <w:right w:val="single" w:sz="8" w:space="0" w:color="FFFFFF"/>
            </w:tcBorders>
            <w:shd w:val="clear" w:color="000000" w:fill="C0C0C0"/>
            <w:noWrap/>
            <w:vAlign w:val="center"/>
            <w:hideMark/>
          </w:tcPr>
          <w:p w14:paraId="3DEC9A0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Cumbre (La)</w:t>
            </w:r>
          </w:p>
        </w:tc>
      </w:tr>
      <w:tr w:rsidR="00603FA7" w:rsidRPr="00603FA7" w14:paraId="47C0AF16"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1BE934F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06012</w:t>
            </w:r>
          </w:p>
        </w:tc>
        <w:tc>
          <w:tcPr>
            <w:tcW w:w="2971" w:type="dxa"/>
            <w:tcBorders>
              <w:top w:val="nil"/>
              <w:left w:val="nil"/>
              <w:bottom w:val="single" w:sz="8" w:space="0" w:color="FFFFFF"/>
              <w:right w:val="single" w:sz="8" w:space="0" w:color="FFFFFF"/>
            </w:tcBorders>
            <w:shd w:val="clear" w:color="000000" w:fill="CCCCFF"/>
            <w:noWrap/>
            <w:vAlign w:val="center"/>
            <w:hideMark/>
          </w:tcPr>
          <w:p w14:paraId="5CA0DC9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Arroyo de San Serván</w:t>
            </w:r>
          </w:p>
        </w:tc>
        <w:tc>
          <w:tcPr>
            <w:tcW w:w="703" w:type="dxa"/>
            <w:tcBorders>
              <w:top w:val="nil"/>
              <w:left w:val="nil"/>
              <w:bottom w:val="single" w:sz="8" w:space="0" w:color="FFFFFF"/>
              <w:right w:val="single" w:sz="8" w:space="0" w:color="FFFFFF"/>
            </w:tcBorders>
            <w:shd w:val="clear" w:color="000000" w:fill="CCCCFF"/>
            <w:vAlign w:val="center"/>
            <w:hideMark/>
          </w:tcPr>
          <w:p w14:paraId="223B5AE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06114</w:t>
            </w:r>
          </w:p>
        </w:tc>
        <w:tc>
          <w:tcPr>
            <w:tcW w:w="2971" w:type="dxa"/>
            <w:tcBorders>
              <w:top w:val="nil"/>
              <w:left w:val="nil"/>
              <w:bottom w:val="single" w:sz="8" w:space="0" w:color="FFFFFF"/>
              <w:right w:val="single" w:sz="8" w:space="0" w:color="FFFFFF"/>
            </w:tcBorders>
            <w:shd w:val="clear" w:color="000000" w:fill="CCCCFF"/>
            <w:noWrap/>
            <w:vAlign w:val="center"/>
            <w:hideMark/>
          </w:tcPr>
          <w:p w14:paraId="5A1C40A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Risco</w:t>
            </w:r>
          </w:p>
        </w:tc>
        <w:tc>
          <w:tcPr>
            <w:tcW w:w="703" w:type="dxa"/>
            <w:tcBorders>
              <w:top w:val="nil"/>
              <w:left w:val="nil"/>
              <w:bottom w:val="single" w:sz="8" w:space="0" w:color="FFFFFF"/>
              <w:right w:val="single" w:sz="8" w:space="0" w:color="FFFFFF"/>
            </w:tcBorders>
            <w:shd w:val="clear" w:color="000000" w:fill="CCCCFF"/>
            <w:vAlign w:val="center"/>
            <w:hideMark/>
          </w:tcPr>
          <w:p w14:paraId="08E8A7C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10070</w:t>
            </w:r>
          </w:p>
        </w:tc>
        <w:tc>
          <w:tcPr>
            <w:tcW w:w="2971" w:type="dxa"/>
            <w:tcBorders>
              <w:top w:val="nil"/>
              <w:left w:val="nil"/>
              <w:bottom w:val="single" w:sz="8" w:space="0" w:color="FFFFFF"/>
              <w:right w:val="single" w:sz="8" w:space="0" w:color="FFFFFF"/>
            </w:tcBorders>
            <w:shd w:val="clear" w:color="000000" w:fill="CCCCFF"/>
            <w:noWrap/>
            <w:vAlign w:val="center"/>
            <w:hideMark/>
          </w:tcPr>
          <w:p w14:paraId="607A1D3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Deleitosa</w:t>
            </w:r>
          </w:p>
        </w:tc>
      </w:tr>
      <w:tr w:rsidR="00603FA7" w:rsidRPr="00603FA7" w14:paraId="0772F279"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4609B77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06015</w:t>
            </w:r>
          </w:p>
        </w:tc>
        <w:tc>
          <w:tcPr>
            <w:tcW w:w="2971" w:type="dxa"/>
            <w:tcBorders>
              <w:top w:val="nil"/>
              <w:left w:val="nil"/>
              <w:bottom w:val="single" w:sz="8" w:space="0" w:color="FFFFFF"/>
              <w:right w:val="single" w:sz="8" w:space="0" w:color="FFFFFF"/>
            </w:tcBorders>
            <w:shd w:val="clear" w:color="000000" w:fill="C0C0C0"/>
            <w:noWrap/>
            <w:vAlign w:val="center"/>
            <w:hideMark/>
          </w:tcPr>
          <w:p w14:paraId="7DD0D76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Badajoz</w:t>
            </w:r>
          </w:p>
        </w:tc>
        <w:tc>
          <w:tcPr>
            <w:tcW w:w="703" w:type="dxa"/>
            <w:tcBorders>
              <w:top w:val="nil"/>
              <w:left w:val="nil"/>
              <w:bottom w:val="single" w:sz="8" w:space="0" w:color="FFFFFF"/>
              <w:right w:val="single" w:sz="8" w:space="0" w:color="FFFFFF"/>
            </w:tcBorders>
            <w:shd w:val="clear" w:color="000000" w:fill="C0C0C0"/>
            <w:vAlign w:val="center"/>
            <w:hideMark/>
          </w:tcPr>
          <w:p w14:paraId="4FE37B1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06115</w:t>
            </w:r>
          </w:p>
        </w:tc>
        <w:tc>
          <w:tcPr>
            <w:tcW w:w="2971" w:type="dxa"/>
            <w:tcBorders>
              <w:top w:val="nil"/>
              <w:left w:val="nil"/>
              <w:bottom w:val="single" w:sz="8" w:space="0" w:color="FFFFFF"/>
              <w:right w:val="single" w:sz="8" w:space="0" w:color="FFFFFF"/>
            </w:tcBorders>
            <w:shd w:val="clear" w:color="000000" w:fill="C0C0C0"/>
            <w:noWrap/>
            <w:vAlign w:val="center"/>
            <w:hideMark/>
          </w:tcPr>
          <w:p w14:paraId="64F59C2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Roca de la Sierra (La)</w:t>
            </w:r>
          </w:p>
        </w:tc>
        <w:tc>
          <w:tcPr>
            <w:tcW w:w="703" w:type="dxa"/>
            <w:tcBorders>
              <w:top w:val="nil"/>
              <w:left w:val="nil"/>
              <w:bottom w:val="single" w:sz="8" w:space="0" w:color="FFFFFF"/>
              <w:right w:val="single" w:sz="8" w:space="0" w:color="FFFFFF"/>
            </w:tcBorders>
            <w:shd w:val="clear" w:color="000000" w:fill="C0C0C0"/>
            <w:vAlign w:val="center"/>
            <w:hideMark/>
          </w:tcPr>
          <w:p w14:paraId="3D75A2D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10073</w:t>
            </w:r>
          </w:p>
        </w:tc>
        <w:tc>
          <w:tcPr>
            <w:tcW w:w="2971" w:type="dxa"/>
            <w:tcBorders>
              <w:top w:val="nil"/>
              <w:left w:val="nil"/>
              <w:bottom w:val="single" w:sz="8" w:space="0" w:color="FFFFFF"/>
              <w:right w:val="single" w:sz="8" w:space="0" w:color="FFFFFF"/>
            </w:tcBorders>
            <w:shd w:val="clear" w:color="000000" w:fill="C0C0C0"/>
            <w:noWrap/>
            <w:vAlign w:val="center"/>
            <w:hideMark/>
          </w:tcPr>
          <w:p w14:paraId="64F433C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Escurial</w:t>
            </w:r>
          </w:p>
        </w:tc>
      </w:tr>
      <w:tr w:rsidR="00603FA7" w:rsidRPr="00603FA7" w14:paraId="7C52EC8E"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5FCCC0A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06016</w:t>
            </w:r>
          </w:p>
        </w:tc>
        <w:tc>
          <w:tcPr>
            <w:tcW w:w="2971" w:type="dxa"/>
            <w:tcBorders>
              <w:top w:val="nil"/>
              <w:left w:val="nil"/>
              <w:bottom w:val="single" w:sz="8" w:space="0" w:color="FFFFFF"/>
              <w:right w:val="single" w:sz="8" w:space="0" w:color="FFFFFF"/>
            </w:tcBorders>
            <w:shd w:val="clear" w:color="000000" w:fill="CCCCFF"/>
            <w:noWrap/>
            <w:vAlign w:val="center"/>
            <w:hideMark/>
          </w:tcPr>
          <w:p w14:paraId="4D06D4E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Barcarrota</w:t>
            </w:r>
          </w:p>
        </w:tc>
        <w:tc>
          <w:tcPr>
            <w:tcW w:w="703" w:type="dxa"/>
            <w:tcBorders>
              <w:top w:val="nil"/>
              <w:left w:val="nil"/>
              <w:bottom w:val="single" w:sz="8" w:space="0" w:color="FFFFFF"/>
              <w:right w:val="single" w:sz="8" w:space="0" w:color="FFFFFF"/>
            </w:tcBorders>
            <w:shd w:val="clear" w:color="000000" w:fill="CCCCFF"/>
            <w:vAlign w:val="center"/>
            <w:hideMark/>
          </w:tcPr>
          <w:p w14:paraId="1A236C4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06116</w:t>
            </w:r>
          </w:p>
        </w:tc>
        <w:tc>
          <w:tcPr>
            <w:tcW w:w="2971" w:type="dxa"/>
            <w:tcBorders>
              <w:top w:val="nil"/>
              <w:left w:val="nil"/>
              <w:bottom w:val="single" w:sz="8" w:space="0" w:color="FFFFFF"/>
              <w:right w:val="single" w:sz="8" w:space="0" w:color="FFFFFF"/>
            </w:tcBorders>
            <w:shd w:val="clear" w:color="000000" w:fill="CCCCFF"/>
            <w:noWrap/>
            <w:vAlign w:val="center"/>
            <w:hideMark/>
          </w:tcPr>
          <w:p w14:paraId="5BFDB40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Salvaleón</w:t>
            </w:r>
          </w:p>
        </w:tc>
        <w:tc>
          <w:tcPr>
            <w:tcW w:w="703" w:type="dxa"/>
            <w:tcBorders>
              <w:top w:val="nil"/>
              <w:left w:val="nil"/>
              <w:bottom w:val="single" w:sz="8" w:space="0" w:color="FFFFFF"/>
              <w:right w:val="single" w:sz="8" w:space="0" w:color="FFFFFF"/>
            </w:tcBorders>
            <w:shd w:val="clear" w:color="000000" w:fill="CCCCFF"/>
            <w:vAlign w:val="center"/>
            <w:hideMark/>
          </w:tcPr>
          <w:p w14:paraId="2EEFB73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10075</w:t>
            </w:r>
          </w:p>
        </w:tc>
        <w:tc>
          <w:tcPr>
            <w:tcW w:w="2971" w:type="dxa"/>
            <w:tcBorders>
              <w:top w:val="nil"/>
              <w:left w:val="nil"/>
              <w:bottom w:val="single" w:sz="8" w:space="0" w:color="FFFFFF"/>
              <w:right w:val="single" w:sz="8" w:space="0" w:color="FFFFFF"/>
            </w:tcBorders>
            <w:shd w:val="clear" w:color="000000" w:fill="CCCCFF"/>
            <w:noWrap/>
            <w:vAlign w:val="center"/>
            <w:hideMark/>
          </w:tcPr>
          <w:p w14:paraId="3D54E14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Fresnedoso de Ibor</w:t>
            </w:r>
          </w:p>
        </w:tc>
      </w:tr>
      <w:tr w:rsidR="00603FA7" w:rsidRPr="00603FA7" w14:paraId="7FAC80F7"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1449F14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06017</w:t>
            </w:r>
          </w:p>
        </w:tc>
        <w:tc>
          <w:tcPr>
            <w:tcW w:w="2971" w:type="dxa"/>
            <w:tcBorders>
              <w:top w:val="nil"/>
              <w:left w:val="nil"/>
              <w:bottom w:val="single" w:sz="8" w:space="0" w:color="FFFFFF"/>
              <w:right w:val="single" w:sz="8" w:space="0" w:color="FFFFFF"/>
            </w:tcBorders>
            <w:shd w:val="clear" w:color="000000" w:fill="C0C0C0"/>
            <w:noWrap/>
            <w:vAlign w:val="center"/>
            <w:hideMark/>
          </w:tcPr>
          <w:p w14:paraId="73BA2DF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Baterno</w:t>
            </w:r>
          </w:p>
        </w:tc>
        <w:tc>
          <w:tcPr>
            <w:tcW w:w="703" w:type="dxa"/>
            <w:tcBorders>
              <w:top w:val="nil"/>
              <w:left w:val="nil"/>
              <w:bottom w:val="single" w:sz="8" w:space="0" w:color="FFFFFF"/>
              <w:right w:val="single" w:sz="8" w:space="0" w:color="FFFFFF"/>
            </w:tcBorders>
            <w:shd w:val="clear" w:color="000000" w:fill="C0C0C0"/>
            <w:vAlign w:val="center"/>
            <w:hideMark/>
          </w:tcPr>
          <w:p w14:paraId="48837D7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06117</w:t>
            </w:r>
          </w:p>
        </w:tc>
        <w:tc>
          <w:tcPr>
            <w:tcW w:w="2971" w:type="dxa"/>
            <w:tcBorders>
              <w:top w:val="nil"/>
              <w:left w:val="nil"/>
              <w:bottom w:val="single" w:sz="8" w:space="0" w:color="FFFFFF"/>
              <w:right w:val="single" w:sz="8" w:space="0" w:color="FFFFFF"/>
            </w:tcBorders>
            <w:shd w:val="clear" w:color="000000" w:fill="C0C0C0"/>
            <w:noWrap/>
            <w:vAlign w:val="center"/>
            <w:hideMark/>
          </w:tcPr>
          <w:p w14:paraId="7771BC9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Salvatierra de los Barros</w:t>
            </w:r>
          </w:p>
        </w:tc>
        <w:tc>
          <w:tcPr>
            <w:tcW w:w="703" w:type="dxa"/>
            <w:tcBorders>
              <w:top w:val="nil"/>
              <w:left w:val="nil"/>
              <w:bottom w:val="single" w:sz="8" w:space="0" w:color="FFFFFF"/>
              <w:right w:val="single" w:sz="8" w:space="0" w:color="FFFFFF"/>
            </w:tcBorders>
            <w:shd w:val="clear" w:color="000000" w:fill="C0C0C0"/>
            <w:vAlign w:val="center"/>
            <w:hideMark/>
          </w:tcPr>
          <w:p w14:paraId="615DA03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10077</w:t>
            </w:r>
          </w:p>
        </w:tc>
        <w:tc>
          <w:tcPr>
            <w:tcW w:w="2971" w:type="dxa"/>
            <w:tcBorders>
              <w:top w:val="nil"/>
              <w:left w:val="nil"/>
              <w:bottom w:val="single" w:sz="8" w:space="0" w:color="FFFFFF"/>
              <w:right w:val="single" w:sz="8" w:space="0" w:color="FFFFFF"/>
            </w:tcBorders>
            <w:shd w:val="clear" w:color="000000" w:fill="C0C0C0"/>
            <w:noWrap/>
            <w:vAlign w:val="center"/>
            <w:hideMark/>
          </w:tcPr>
          <w:p w14:paraId="5FD8150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Garciaz</w:t>
            </w:r>
          </w:p>
        </w:tc>
      </w:tr>
      <w:tr w:rsidR="00603FA7" w:rsidRPr="00603FA7" w14:paraId="5EC8ED43"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17DC7D7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06018</w:t>
            </w:r>
          </w:p>
        </w:tc>
        <w:tc>
          <w:tcPr>
            <w:tcW w:w="2971" w:type="dxa"/>
            <w:tcBorders>
              <w:top w:val="nil"/>
              <w:left w:val="nil"/>
              <w:bottom w:val="single" w:sz="8" w:space="0" w:color="FFFFFF"/>
              <w:right w:val="single" w:sz="8" w:space="0" w:color="FFFFFF"/>
            </w:tcBorders>
            <w:shd w:val="clear" w:color="000000" w:fill="CCCCFF"/>
            <w:noWrap/>
            <w:vAlign w:val="center"/>
            <w:hideMark/>
          </w:tcPr>
          <w:p w14:paraId="00C704B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Benquerencia de la Serena</w:t>
            </w:r>
          </w:p>
        </w:tc>
        <w:tc>
          <w:tcPr>
            <w:tcW w:w="703" w:type="dxa"/>
            <w:tcBorders>
              <w:top w:val="nil"/>
              <w:left w:val="nil"/>
              <w:bottom w:val="single" w:sz="8" w:space="0" w:color="FFFFFF"/>
              <w:right w:val="single" w:sz="8" w:space="0" w:color="FFFFFF"/>
            </w:tcBorders>
            <w:shd w:val="clear" w:color="000000" w:fill="CCCCFF"/>
            <w:vAlign w:val="center"/>
            <w:hideMark/>
          </w:tcPr>
          <w:p w14:paraId="6E0BE3C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06118</w:t>
            </w:r>
          </w:p>
        </w:tc>
        <w:tc>
          <w:tcPr>
            <w:tcW w:w="2971" w:type="dxa"/>
            <w:tcBorders>
              <w:top w:val="nil"/>
              <w:left w:val="nil"/>
              <w:bottom w:val="single" w:sz="8" w:space="0" w:color="FFFFFF"/>
              <w:right w:val="single" w:sz="8" w:space="0" w:color="FFFFFF"/>
            </w:tcBorders>
            <w:shd w:val="clear" w:color="000000" w:fill="CCCCFF"/>
            <w:noWrap/>
            <w:vAlign w:val="center"/>
            <w:hideMark/>
          </w:tcPr>
          <w:p w14:paraId="592EFFB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Sancti-Spíritus</w:t>
            </w:r>
          </w:p>
        </w:tc>
        <w:tc>
          <w:tcPr>
            <w:tcW w:w="703" w:type="dxa"/>
            <w:tcBorders>
              <w:top w:val="nil"/>
              <w:left w:val="nil"/>
              <w:bottom w:val="single" w:sz="8" w:space="0" w:color="FFFFFF"/>
              <w:right w:val="single" w:sz="8" w:space="0" w:color="FFFFFF"/>
            </w:tcBorders>
            <w:shd w:val="clear" w:color="000000" w:fill="CCCCFF"/>
            <w:vAlign w:val="center"/>
            <w:hideMark/>
          </w:tcPr>
          <w:p w14:paraId="7B152FE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10082</w:t>
            </w:r>
          </w:p>
        </w:tc>
        <w:tc>
          <w:tcPr>
            <w:tcW w:w="2971" w:type="dxa"/>
            <w:tcBorders>
              <w:top w:val="nil"/>
              <w:left w:val="nil"/>
              <w:bottom w:val="single" w:sz="8" w:space="0" w:color="FFFFFF"/>
              <w:right w:val="single" w:sz="8" w:space="0" w:color="FFFFFF"/>
            </w:tcBorders>
            <w:shd w:val="clear" w:color="000000" w:fill="CCCCFF"/>
            <w:noWrap/>
            <w:vAlign w:val="center"/>
            <w:hideMark/>
          </w:tcPr>
          <w:p w14:paraId="76DB86A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Garrovillas de Alconétar</w:t>
            </w:r>
          </w:p>
        </w:tc>
      </w:tr>
      <w:tr w:rsidR="00603FA7" w:rsidRPr="00603FA7" w14:paraId="690E69FB"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5D42F94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06023</w:t>
            </w:r>
          </w:p>
        </w:tc>
        <w:tc>
          <w:tcPr>
            <w:tcW w:w="2971" w:type="dxa"/>
            <w:tcBorders>
              <w:top w:val="nil"/>
              <w:left w:val="nil"/>
              <w:bottom w:val="single" w:sz="8" w:space="0" w:color="FFFFFF"/>
              <w:right w:val="single" w:sz="8" w:space="0" w:color="FFFFFF"/>
            </w:tcBorders>
            <w:shd w:val="clear" w:color="000000" w:fill="C0C0C0"/>
            <w:noWrap/>
            <w:vAlign w:val="center"/>
            <w:hideMark/>
          </w:tcPr>
          <w:p w14:paraId="6D62261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Cabeza del Buey</w:t>
            </w:r>
          </w:p>
        </w:tc>
        <w:tc>
          <w:tcPr>
            <w:tcW w:w="703" w:type="dxa"/>
            <w:tcBorders>
              <w:top w:val="nil"/>
              <w:left w:val="nil"/>
              <w:bottom w:val="single" w:sz="8" w:space="0" w:color="FFFFFF"/>
              <w:right w:val="single" w:sz="8" w:space="0" w:color="FFFFFF"/>
            </w:tcBorders>
            <w:shd w:val="clear" w:color="000000" w:fill="C0C0C0"/>
            <w:vAlign w:val="center"/>
            <w:hideMark/>
          </w:tcPr>
          <w:p w14:paraId="695CC9A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06119</w:t>
            </w:r>
          </w:p>
        </w:tc>
        <w:tc>
          <w:tcPr>
            <w:tcW w:w="2971" w:type="dxa"/>
            <w:tcBorders>
              <w:top w:val="nil"/>
              <w:left w:val="nil"/>
              <w:bottom w:val="single" w:sz="8" w:space="0" w:color="FFFFFF"/>
              <w:right w:val="single" w:sz="8" w:space="0" w:color="FFFFFF"/>
            </w:tcBorders>
            <w:shd w:val="clear" w:color="000000" w:fill="C0C0C0"/>
            <w:noWrap/>
            <w:vAlign w:val="center"/>
            <w:hideMark/>
          </w:tcPr>
          <w:p w14:paraId="27B1D30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San Pedro de Mérida</w:t>
            </w:r>
          </w:p>
        </w:tc>
        <w:tc>
          <w:tcPr>
            <w:tcW w:w="703" w:type="dxa"/>
            <w:tcBorders>
              <w:top w:val="nil"/>
              <w:left w:val="nil"/>
              <w:bottom w:val="single" w:sz="8" w:space="0" w:color="FFFFFF"/>
              <w:right w:val="single" w:sz="8" w:space="0" w:color="FFFFFF"/>
            </w:tcBorders>
            <w:shd w:val="clear" w:color="000000" w:fill="C0C0C0"/>
            <w:vAlign w:val="center"/>
            <w:hideMark/>
          </w:tcPr>
          <w:p w14:paraId="6BF9A3E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10087</w:t>
            </w:r>
          </w:p>
        </w:tc>
        <w:tc>
          <w:tcPr>
            <w:tcW w:w="2971" w:type="dxa"/>
            <w:tcBorders>
              <w:top w:val="nil"/>
              <w:left w:val="nil"/>
              <w:bottom w:val="single" w:sz="8" w:space="0" w:color="FFFFFF"/>
              <w:right w:val="single" w:sz="8" w:space="0" w:color="FFFFFF"/>
            </w:tcBorders>
            <w:shd w:val="clear" w:color="000000" w:fill="C0C0C0"/>
            <w:noWrap/>
            <w:vAlign w:val="center"/>
            <w:hideMark/>
          </w:tcPr>
          <w:p w14:paraId="6312F35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Guadalupe</w:t>
            </w:r>
          </w:p>
        </w:tc>
      </w:tr>
      <w:tr w:rsidR="00603FA7" w:rsidRPr="00603FA7" w14:paraId="761FA58C"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6904BB6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06024</w:t>
            </w:r>
          </w:p>
        </w:tc>
        <w:tc>
          <w:tcPr>
            <w:tcW w:w="2971" w:type="dxa"/>
            <w:tcBorders>
              <w:top w:val="nil"/>
              <w:left w:val="nil"/>
              <w:bottom w:val="single" w:sz="8" w:space="0" w:color="FFFFFF"/>
              <w:right w:val="single" w:sz="8" w:space="0" w:color="FFFFFF"/>
            </w:tcBorders>
            <w:shd w:val="clear" w:color="000000" w:fill="CCCCFF"/>
            <w:noWrap/>
            <w:vAlign w:val="center"/>
            <w:hideMark/>
          </w:tcPr>
          <w:p w14:paraId="7596CDA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Cabeza la Vaca</w:t>
            </w:r>
          </w:p>
        </w:tc>
        <w:tc>
          <w:tcPr>
            <w:tcW w:w="703" w:type="dxa"/>
            <w:tcBorders>
              <w:top w:val="nil"/>
              <w:left w:val="nil"/>
              <w:bottom w:val="single" w:sz="8" w:space="0" w:color="FFFFFF"/>
              <w:right w:val="single" w:sz="8" w:space="0" w:color="FFFFFF"/>
            </w:tcBorders>
            <w:shd w:val="clear" w:color="000000" w:fill="CCCCFF"/>
            <w:vAlign w:val="center"/>
            <w:hideMark/>
          </w:tcPr>
          <w:p w14:paraId="355CCBC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06120</w:t>
            </w:r>
          </w:p>
        </w:tc>
        <w:tc>
          <w:tcPr>
            <w:tcW w:w="2971" w:type="dxa"/>
            <w:tcBorders>
              <w:top w:val="nil"/>
              <w:left w:val="nil"/>
              <w:bottom w:val="single" w:sz="8" w:space="0" w:color="FFFFFF"/>
              <w:right w:val="single" w:sz="8" w:space="0" w:color="FFFFFF"/>
            </w:tcBorders>
            <w:shd w:val="clear" w:color="000000" w:fill="CCCCFF"/>
            <w:noWrap/>
            <w:vAlign w:val="center"/>
            <w:hideMark/>
          </w:tcPr>
          <w:p w14:paraId="44023CA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Santa Amalia</w:t>
            </w:r>
          </w:p>
        </w:tc>
        <w:tc>
          <w:tcPr>
            <w:tcW w:w="703" w:type="dxa"/>
            <w:tcBorders>
              <w:top w:val="nil"/>
              <w:left w:val="nil"/>
              <w:bottom w:val="single" w:sz="8" w:space="0" w:color="FFFFFF"/>
              <w:right w:val="single" w:sz="8" w:space="0" w:color="FFFFFF"/>
            </w:tcBorders>
            <w:shd w:val="clear" w:color="000000" w:fill="CCCCFF"/>
            <w:vAlign w:val="center"/>
            <w:hideMark/>
          </w:tcPr>
          <w:p w14:paraId="24DE993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10091</w:t>
            </w:r>
          </w:p>
        </w:tc>
        <w:tc>
          <w:tcPr>
            <w:tcW w:w="2971" w:type="dxa"/>
            <w:tcBorders>
              <w:top w:val="nil"/>
              <w:left w:val="nil"/>
              <w:bottom w:val="single" w:sz="8" w:space="0" w:color="FFFFFF"/>
              <w:right w:val="single" w:sz="8" w:space="0" w:color="FFFFFF"/>
            </w:tcBorders>
            <w:shd w:val="clear" w:color="000000" w:fill="CCCCFF"/>
            <w:noWrap/>
            <w:vAlign w:val="center"/>
            <w:hideMark/>
          </w:tcPr>
          <w:p w14:paraId="0AA8505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Guijo de Santa Bárbara</w:t>
            </w:r>
          </w:p>
        </w:tc>
      </w:tr>
      <w:tr w:rsidR="00603FA7" w:rsidRPr="00603FA7" w14:paraId="3DD39EC6"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371EDAA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06025</w:t>
            </w:r>
          </w:p>
        </w:tc>
        <w:tc>
          <w:tcPr>
            <w:tcW w:w="2971" w:type="dxa"/>
            <w:tcBorders>
              <w:top w:val="nil"/>
              <w:left w:val="nil"/>
              <w:bottom w:val="single" w:sz="8" w:space="0" w:color="FFFFFF"/>
              <w:right w:val="single" w:sz="8" w:space="0" w:color="FFFFFF"/>
            </w:tcBorders>
            <w:shd w:val="clear" w:color="000000" w:fill="C0C0C0"/>
            <w:noWrap/>
            <w:vAlign w:val="center"/>
            <w:hideMark/>
          </w:tcPr>
          <w:p w14:paraId="35B8119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Calamonte</w:t>
            </w:r>
          </w:p>
        </w:tc>
        <w:tc>
          <w:tcPr>
            <w:tcW w:w="703" w:type="dxa"/>
            <w:tcBorders>
              <w:top w:val="nil"/>
              <w:left w:val="nil"/>
              <w:bottom w:val="single" w:sz="8" w:space="0" w:color="FFFFFF"/>
              <w:right w:val="single" w:sz="8" w:space="0" w:color="FFFFFF"/>
            </w:tcBorders>
            <w:shd w:val="clear" w:color="000000" w:fill="C0C0C0"/>
            <w:vAlign w:val="center"/>
            <w:hideMark/>
          </w:tcPr>
          <w:p w14:paraId="71869EA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06121</w:t>
            </w:r>
          </w:p>
        </w:tc>
        <w:tc>
          <w:tcPr>
            <w:tcW w:w="2971" w:type="dxa"/>
            <w:tcBorders>
              <w:top w:val="nil"/>
              <w:left w:val="nil"/>
              <w:bottom w:val="single" w:sz="8" w:space="0" w:color="FFFFFF"/>
              <w:right w:val="single" w:sz="8" w:space="0" w:color="FFFFFF"/>
            </w:tcBorders>
            <w:shd w:val="clear" w:color="000000" w:fill="C0C0C0"/>
            <w:noWrap/>
            <w:vAlign w:val="center"/>
            <w:hideMark/>
          </w:tcPr>
          <w:p w14:paraId="548212C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Santa Marta</w:t>
            </w:r>
          </w:p>
        </w:tc>
        <w:tc>
          <w:tcPr>
            <w:tcW w:w="703" w:type="dxa"/>
            <w:tcBorders>
              <w:top w:val="nil"/>
              <w:left w:val="nil"/>
              <w:bottom w:val="single" w:sz="8" w:space="0" w:color="FFFFFF"/>
              <w:right w:val="single" w:sz="8" w:space="0" w:color="FFFFFF"/>
            </w:tcBorders>
            <w:shd w:val="clear" w:color="000000" w:fill="C0C0C0"/>
            <w:vAlign w:val="center"/>
            <w:hideMark/>
          </w:tcPr>
          <w:p w14:paraId="1D169A6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10092</w:t>
            </w:r>
          </w:p>
        </w:tc>
        <w:tc>
          <w:tcPr>
            <w:tcW w:w="2971" w:type="dxa"/>
            <w:tcBorders>
              <w:top w:val="nil"/>
              <w:left w:val="nil"/>
              <w:bottom w:val="single" w:sz="8" w:space="0" w:color="FFFFFF"/>
              <w:right w:val="single" w:sz="8" w:space="0" w:color="FFFFFF"/>
            </w:tcBorders>
            <w:shd w:val="clear" w:color="000000" w:fill="C0C0C0"/>
            <w:noWrap/>
            <w:vAlign w:val="center"/>
            <w:hideMark/>
          </w:tcPr>
          <w:p w14:paraId="072F54C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Herguijuela</w:t>
            </w:r>
          </w:p>
        </w:tc>
      </w:tr>
      <w:tr w:rsidR="00603FA7" w:rsidRPr="00603FA7" w14:paraId="215556F3"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7A7ED4E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06026</w:t>
            </w:r>
          </w:p>
        </w:tc>
        <w:tc>
          <w:tcPr>
            <w:tcW w:w="2971" w:type="dxa"/>
            <w:tcBorders>
              <w:top w:val="nil"/>
              <w:left w:val="nil"/>
              <w:bottom w:val="single" w:sz="8" w:space="0" w:color="FFFFFF"/>
              <w:right w:val="single" w:sz="8" w:space="0" w:color="FFFFFF"/>
            </w:tcBorders>
            <w:shd w:val="clear" w:color="000000" w:fill="CCCCFF"/>
            <w:noWrap/>
            <w:vAlign w:val="center"/>
            <w:hideMark/>
          </w:tcPr>
          <w:p w14:paraId="6EBAFDA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Calera de León</w:t>
            </w:r>
          </w:p>
        </w:tc>
        <w:tc>
          <w:tcPr>
            <w:tcW w:w="703" w:type="dxa"/>
            <w:tcBorders>
              <w:top w:val="nil"/>
              <w:left w:val="nil"/>
              <w:bottom w:val="single" w:sz="8" w:space="0" w:color="FFFFFF"/>
              <w:right w:val="single" w:sz="8" w:space="0" w:color="FFFFFF"/>
            </w:tcBorders>
            <w:shd w:val="clear" w:color="000000" w:fill="CCCCFF"/>
            <w:vAlign w:val="center"/>
            <w:hideMark/>
          </w:tcPr>
          <w:p w14:paraId="16A2F2F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06122</w:t>
            </w:r>
          </w:p>
        </w:tc>
        <w:tc>
          <w:tcPr>
            <w:tcW w:w="2971" w:type="dxa"/>
            <w:tcBorders>
              <w:top w:val="nil"/>
              <w:left w:val="nil"/>
              <w:bottom w:val="single" w:sz="8" w:space="0" w:color="FFFFFF"/>
              <w:right w:val="single" w:sz="8" w:space="0" w:color="FFFFFF"/>
            </w:tcBorders>
            <w:shd w:val="clear" w:color="000000" w:fill="CCCCFF"/>
            <w:noWrap/>
            <w:vAlign w:val="center"/>
            <w:hideMark/>
          </w:tcPr>
          <w:p w14:paraId="0450108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Santos de Maimona (Los)</w:t>
            </w:r>
          </w:p>
        </w:tc>
        <w:tc>
          <w:tcPr>
            <w:tcW w:w="703" w:type="dxa"/>
            <w:tcBorders>
              <w:top w:val="nil"/>
              <w:left w:val="nil"/>
              <w:bottom w:val="single" w:sz="8" w:space="0" w:color="FFFFFF"/>
              <w:right w:val="single" w:sz="8" w:space="0" w:color="FFFFFF"/>
            </w:tcBorders>
            <w:shd w:val="clear" w:color="000000" w:fill="CCCCFF"/>
            <w:vAlign w:val="center"/>
            <w:hideMark/>
          </w:tcPr>
          <w:p w14:paraId="0E97BFC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10094</w:t>
            </w:r>
          </w:p>
        </w:tc>
        <w:tc>
          <w:tcPr>
            <w:tcW w:w="2971" w:type="dxa"/>
            <w:tcBorders>
              <w:top w:val="nil"/>
              <w:left w:val="nil"/>
              <w:bottom w:val="single" w:sz="8" w:space="0" w:color="FFFFFF"/>
              <w:right w:val="single" w:sz="8" w:space="0" w:color="FFFFFF"/>
            </w:tcBorders>
            <w:shd w:val="clear" w:color="000000" w:fill="CCCCFF"/>
            <w:noWrap/>
            <w:vAlign w:val="center"/>
            <w:hideMark/>
          </w:tcPr>
          <w:p w14:paraId="6EA3EA0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Herrera de Alcántara</w:t>
            </w:r>
          </w:p>
        </w:tc>
      </w:tr>
      <w:tr w:rsidR="00603FA7" w:rsidRPr="00603FA7" w14:paraId="5401E002"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61F5647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06028</w:t>
            </w:r>
          </w:p>
        </w:tc>
        <w:tc>
          <w:tcPr>
            <w:tcW w:w="2971" w:type="dxa"/>
            <w:tcBorders>
              <w:top w:val="nil"/>
              <w:left w:val="nil"/>
              <w:bottom w:val="single" w:sz="8" w:space="0" w:color="FFFFFF"/>
              <w:right w:val="single" w:sz="8" w:space="0" w:color="FFFFFF"/>
            </w:tcBorders>
            <w:shd w:val="clear" w:color="000000" w:fill="C0C0C0"/>
            <w:noWrap/>
            <w:vAlign w:val="center"/>
            <w:hideMark/>
          </w:tcPr>
          <w:p w14:paraId="1E1B3DC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Campanario</w:t>
            </w:r>
          </w:p>
        </w:tc>
        <w:tc>
          <w:tcPr>
            <w:tcW w:w="703" w:type="dxa"/>
            <w:tcBorders>
              <w:top w:val="nil"/>
              <w:left w:val="nil"/>
              <w:bottom w:val="single" w:sz="8" w:space="0" w:color="FFFFFF"/>
              <w:right w:val="single" w:sz="8" w:space="0" w:color="FFFFFF"/>
            </w:tcBorders>
            <w:shd w:val="clear" w:color="000000" w:fill="C0C0C0"/>
            <w:vAlign w:val="center"/>
            <w:hideMark/>
          </w:tcPr>
          <w:p w14:paraId="161E0FB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06123</w:t>
            </w:r>
          </w:p>
        </w:tc>
        <w:tc>
          <w:tcPr>
            <w:tcW w:w="2971" w:type="dxa"/>
            <w:tcBorders>
              <w:top w:val="nil"/>
              <w:left w:val="nil"/>
              <w:bottom w:val="single" w:sz="8" w:space="0" w:color="FFFFFF"/>
              <w:right w:val="single" w:sz="8" w:space="0" w:color="FFFFFF"/>
            </w:tcBorders>
            <w:shd w:val="clear" w:color="000000" w:fill="C0C0C0"/>
            <w:noWrap/>
            <w:vAlign w:val="center"/>
            <w:hideMark/>
          </w:tcPr>
          <w:p w14:paraId="1A4E25E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San Vicente de Alcántara</w:t>
            </w:r>
          </w:p>
        </w:tc>
        <w:tc>
          <w:tcPr>
            <w:tcW w:w="703" w:type="dxa"/>
            <w:tcBorders>
              <w:top w:val="nil"/>
              <w:left w:val="nil"/>
              <w:bottom w:val="single" w:sz="8" w:space="0" w:color="FFFFFF"/>
              <w:right w:val="single" w:sz="8" w:space="0" w:color="FFFFFF"/>
            </w:tcBorders>
            <w:shd w:val="clear" w:color="000000" w:fill="C0C0C0"/>
            <w:vAlign w:val="center"/>
            <w:hideMark/>
          </w:tcPr>
          <w:p w14:paraId="4310751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10095</w:t>
            </w:r>
          </w:p>
        </w:tc>
        <w:tc>
          <w:tcPr>
            <w:tcW w:w="2971" w:type="dxa"/>
            <w:tcBorders>
              <w:top w:val="nil"/>
              <w:left w:val="nil"/>
              <w:bottom w:val="single" w:sz="8" w:space="0" w:color="FFFFFF"/>
              <w:right w:val="single" w:sz="8" w:space="0" w:color="FFFFFF"/>
            </w:tcBorders>
            <w:shd w:val="clear" w:color="000000" w:fill="C0C0C0"/>
            <w:noWrap/>
            <w:vAlign w:val="center"/>
            <w:hideMark/>
          </w:tcPr>
          <w:p w14:paraId="6967F3D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Herreruela</w:t>
            </w:r>
          </w:p>
        </w:tc>
      </w:tr>
      <w:tr w:rsidR="00603FA7" w:rsidRPr="00603FA7" w14:paraId="75BFED5E"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66FB9E5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06030</w:t>
            </w:r>
          </w:p>
        </w:tc>
        <w:tc>
          <w:tcPr>
            <w:tcW w:w="2971" w:type="dxa"/>
            <w:tcBorders>
              <w:top w:val="nil"/>
              <w:left w:val="nil"/>
              <w:bottom w:val="single" w:sz="8" w:space="0" w:color="FFFFFF"/>
              <w:right w:val="single" w:sz="8" w:space="0" w:color="FFFFFF"/>
            </w:tcBorders>
            <w:shd w:val="clear" w:color="000000" w:fill="CCCCFF"/>
            <w:noWrap/>
            <w:vAlign w:val="center"/>
            <w:hideMark/>
          </w:tcPr>
          <w:p w14:paraId="5DF5715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Capilla</w:t>
            </w:r>
          </w:p>
        </w:tc>
        <w:tc>
          <w:tcPr>
            <w:tcW w:w="703" w:type="dxa"/>
            <w:tcBorders>
              <w:top w:val="nil"/>
              <w:left w:val="nil"/>
              <w:bottom w:val="single" w:sz="8" w:space="0" w:color="FFFFFF"/>
              <w:right w:val="single" w:sz="8" w:space="0" w:color="FFFFFF"/>
            </w:tcBorders>
            <w:shd w:val="clear" w:color="000000" w:fill="CCCCFF"/>
            <w:vAlign w:val="center"/>
            <w:hideMark/>
          </w:tcPr>
          <w:p w14:paraId="2C0A611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06125</w:t>
            </w:r>
          </w:p>
        </w:tc>
        <w:tc>
          <w:tcPr>
            <w:tcW w:w="2971" w:type="dxa"/>
            <w:tcBorders>
              <w:top w:val="nil"/>
              <w:left w:val="nil"/>
              <w:bottom w:val="single" w:sz="8" w:space="0" w:color="FFFFFF"/>
              <w:right w:val="single" w:sz="8" w:space="0" w:color="FFFFFF"/>
            </w:tcBorders>
            <w:shd w:val="clear" w:color="000000" w:fill="CCCCFF"/>
            <w:noWrap/>
            <w:vAlign w:val="center"/>
            <w:hideMark/>
          </w:tcPr>
          <w:p w14:paraId="253A74B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Siruela</w:t>
            </w:r>
          </w:p>
        </w:tc>
        <w:tc>
          <w:tcPr>
            <w:tcW w:w="703" w:type="dxa"/>
            <w:tcBorders>
              <w:top w:val="nil"/>
              <w:left w:val="nil"/>
              <w:bottom w:val="single" w:sz="8" w:space="0" w:color="FFFFFF"/>
              <w:right w:val="single" w:sz="8" w:space="0" w:color="FFFFFF"/>
            </w:tcBorders>
            <w:shd w:val="clear" w:color="000000" w:fill="CCCCFF"/>
            <w:vAlign w:val="center"/>
            <w:hideMark/>
          </w:tcPr>
          <w:p w14:paraId="4E9C320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10097</w:t>
            </w:r>
          </w:p>
        </w:tc>
        <w:tc>
          <w:tcPr>
            <w:tcW w:w="2971" w:type="dxa"/>
            <w:tcBorders>
              <w:top w:val="nil"/>
              <w:left w:val="nil"/>
              <w:bottom w:val="single" w:sz="8" w:space="0" w:color="FFFFFF"/>
              <w:right w:val="single" w:sz="8" w:space="0" w:color="FFFFFF"/>
            </w:tcBorders>
            <w:shd w:val="clear" w:color="000000" w:fill="CCCCFF"/>
            <w:noWrap/>
            <w:vAlign w:val="center"/>
            <w:hideMark/>
          </w:tcPr>
          <w:p w14:paraId="5938DE9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Higuera</w:t>
            </w:r>
          </w:p>
        </w:tc>
      </w:tr>
      <w:tr w:rsidR="00603FA7" w:rsidRPr="00603FA7" w14:paraId="173E5897"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5F0216E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06031</w:t>
            </w:r>
          </w:p>
        </w:tc>
        <w:tc>
          <w:tcPr>
            <w:tcW w:w="2971" w:type="dxa"/>
            <w:tcBorders>
              <w:top w:val="nil"/>
              <w:left w:val="nil"/>
              <w:bottom w:val="single" w:sz="8" w:space="0" w:color="FFFFFF"/>
              <w:right w:val="single" w:sz="8" w:space="0" w:color="FFFFFF"/>
            </w:tcBorders>
            <w:shd w:val="clear" w:color="000000" w:fill="C0C0C0"/>
            <w:noWrap/>
            <w:vAlign w:val="center"/>
            <w:hideMark/>
          </w:tcPr>
          <w:p w14:paraId="6E364B9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Carmonita</w:t>
            </w:r>
          </w:p>
        </w:tc>
        <w:tc>
          <w:tcPr>
            <w:tcW w:w="703" w:type="dxa"/>
            <w:tcBorders>
              <w:top w:val="nil"/>
              <w:left w:val="nil"/>
              <w:bottom w:val="single" w:sz="8" w:space="0" w:color="FFFFFF"/>
              <w:right w:val="single" w:sz="8" w:space="0" w:color="FFFFFF"/>
            </w:tcBorders>
            <w:shd w:val="clear" w:color="000000" w:fill="C0C0C0"/>
            <w:vAlign w:val="center"/>
            <w:hideMark/>
          </w:tcPr>
          <w:p w14:paraId="33FF340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06126</w:t>
            </w:r>
          </w:p>
        </w:tc>
        <w:tc>
          <w:tcPr>
            <w:tcW w:w="2971" w:type="dxa"/>
            <w:tcBorders>
              <w:top w:val="nil"/>
              <w:left w:val="nil"/>
              <w:bottom w:val="single" w:sz="8" w:space="0" w:color="FFFFFF"/>
              <w:right w:val="single" w:sz="8" w:space="0" w:color="FFFFFF"/>
            </w:tcBorders>
            <w:shd w:val="clear" w:color="000000" w:fill="C0C0C0"/>
            <w:noWrap/>
            <w:vAlign w:val="center"/>
            <w:hideMark/>
          </w:tcPr>
          <w:p w14:paraId="607CC02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Solana de los Barros</w:t>
            </w:r>
          </w:p>
        </w:tc>
        <w:tc>
          <w:tcPr>
            <w:tcW w:w="703" w:type="dxa"/>
            <w:tcBorders>
              <w:top w:val="nil"/>
              <w:left w:val="nil"/>
              <w:bottom w:val="single" w:sz="8" w:space="0" w:color="FFFFFF"/>
              <w:right w:val="single" w:sz="8" w:space="0" w:color="FFFFFF"/>
            </w:tcBorders>
            <w:shd w:val="clear" w:color="000000" w:fill="C0C0C0"/>
            <w:vAlign w:val="center"/>
            <w:hideMark/>
          </w:tcPr>
          <w:p w14:paraId="2CE43B1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10098</w:t>
            </w:r>
          </w:p>
        </w:tc>
        <w:tc>
          <w:tcPr>
            <w:tcW w:w="2971" w:type="dxa"/>
            <w:tcBorders>
              <w:top w:val="nil"/>
              <w:left w:val="nil"/>
              <w:bottom w:val="single" w:sz="8" w:space="0" w:color="FFFFFF"/>
              <w:right w:val="single" w:sz="8" w:space="0" w:color="FFFFFF"/>
            </w:tcBorders>
            <w:shd w:val="clear" w:color="000000" w:fill="C0C0C0"/>
            <w:noWrap/>
            <w:vAlign w:val="center"/>
            <w:hideMark/>
          </w:tcPr>
          <w:p w14:paraId="4ABB873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Hinojal</w:t>
            </w:r>
          </w:p>
        </w:tc>
      </w:tr>
      <w:tr w:rsidR="00603FA7" w:rsidRPr="00603FA7" w14:paraId="6A98B753"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4DD9610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06032</w:t>
            </w:r>
          </w:p>
        </w:tc>
        <w:tc>
          <w:tcPr>
            <w:tcW w:w="2971" w:type="dxa"/>
            <w:tcBorders>
              <w:top w:val="nil"/>
              <w:left w:val="nil"/>
              <w:bottom w:val="single" w:sz="8" w:space="0" w:color="FFFFFF"/>
              <w:right w:val="single" w:sz="8" w:space="0" w:color="FFFFFF"/>
            </w:tcBorders>
            <w:shd w:val="clear" w:color="000000" w:fill="CCCCFF"/>
            <w:noWrap/>
            <w:vAlign w:val="center"/>
            <w:hideMark/>
          </w:tcPr>
          <w:p w14:paraId="276B86D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Carrascalejo (El)</w:t>
            </w:r>
          </w:p>
        </w:tc>
        <w:tc>
          <w:tcPr>
            <w:tcW w:w="703" w:type="dxa"/>
            <w:tcBorders>
              <w:top w:val="nil"/>
              <w:left w:val="nil"/>
              <w:bottom w:val="single" w:sz="8" w:space="0" w:color="FFFFFF"/>
              <w:right w:val="single" w:sz="8" w:space="0" w:color="FFFFFF"/>
            </w:tcBorders>
            <w:shd w:val="clear" w:color="000000" w:fill="CCCCFF"/>
            <w:vAlign w:val="center"/>
            <w:hideMark/>
          </w:tcPr>
          <w:p w14:paraId="6321666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06127</w:t>
            </w:r>
          </w:p>
        </w:tc>
        <w:tc>
          <w:tcPr>
            <w:tcW w:w="2971" w:type="dxa"/>
            <w:tcBorders>
              <w:top w:val="nil"/>
              <w:left w:val="nil"/>
              <w:bottom w:val="single" w:sz="8" w:space="0" w:color="FFFFFF"/>
              <w:right w:val="single" w:sz="8" w:space="0" w:color="FFFFFF"/>
            </w:tcBorders>
            <w:shd w:val="clear" w:color="000000" w:fill="CCCCFF"/>
            <w:noWrap/>
            <w:vAlign w:val="center"/>
            <w:hideMark/>
          </w:tcPr>
          <w:p w14:paraId="1363993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Talarrubias</w:t>
            </w:r>
          </w:p>
        </w:tc>
        <w:tc>
          <w:tcPr>
            <w:tcW w:w="703" w:type="dxa"/>
            <w:tcBorders>
              <w:top w:val="nil"/>
              <w:left w:val="nil"/>
              <w:bottom w:val="single" w:sz="8" w:space="0" w:color="FFFFFF"/>
              <w:right w:val="single" w:sz="8" w:space="0" w:color="FFFFFF"/>
            </w:tcBorders>
            <w:shd w:val="clear" w:color="000000" w:fill="CCCCFF"/>
            <w:vAlign w:val="center"/>
            <w:hideMark/>
          </w:tcPr>
          <w:p w14:paraId="6EFA04E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10102</w:t>
            </w:r>
          </w:p>
        </w:tc>
        <w:tc>
          <w:tcPr>
            <w:tcW w:w="2971" w:type="dxa"/>
            <w:tcBorders>
              <w:top w:val="nil"/>
              <w:left w:val="nil"/>
              <w:bottom w:val="single" w:sz="8" w:space="0" w:color="FFFFFF"/>
              <w:right w:val="single" w:sz="8" w:space="0" w:color="FFFFFF"/>
            </w:tcBorders>
            <w:shd w:val="clear" w:color="000000" w:fill="CCCCFF"/>
            <w:noWrap/>
            <w:vAlign w:val="center"/>
            <w:hideMark/>
          </w:tcPr>
          <w:p w14:paraId="089C2DE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Ibahernando</w:t>
            </w:r>
          </w:p>
        </w:tc>
      </w:tr>
      <w:tr w:rsidR="00603FA7" w:rsidRPr="00603FA7" w14:paraId="3FA0C762"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7FBDD9E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06033</w:t>
            </w:r>
          </w:p>
        </w:tc>
        <w:tc>
          <w:tcPr>
            <w:tcW w:w="2971" w:type="dxa"/>
            <w:tcBorders>
              <w:top w:val="nil"/>
              <w:left w:val="nil"/>
              <w:bottom w:val="single" w:sz="8" w:space="0" w:color="FFFFFF"/>
              <w:right w:val="single" w:sz="8" w:space="0" w:color="FFFFFF"/>
            </w:tcBorders>
            <w:shd w:val="clear" w:color="000000" w:fill="C0C0C0"/>
            <w:noWrap/>
            <w:vAlign w:val="center"/>
            <w:hideMark/>
          </w:tcPr>
          <w:p w14:paraId="315D11D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Casas de Don Pedro</w:t>
            </w:r>
          </w:p>
        </w:tc>
        <w:tc>
          <w:tcPr>
            <w:tcW w:w="703" w:type="dxa"/>
            <w:tcBorders>
              <w:top w:val="nil"/>
              <w:left w:val="nil"/>
              <w:bottom w:val="single" w:sz="8" w:space="0" w:color="FFFFFF"/>
              <w:right w:val="single" w:sz="8" w:space="0" w:color="FFFFFF"/>
            </w:tcBorders>
            <w:shd w:val="clear" w:color="000000" w:fill="C0C0C0"/>
            <w:vAlign w:val="center"/>
            <w:hideMark/>
          </w:tcPr>
          <w:p w14:paraId="5A8325D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06128</w:t>
            </w:r>
          </w:p>
        </w:tc>
        <w:tc>
          <w:tcPr>
            <w:tcW w:w="2971" w:type="dxa"/>
            <w:tcBorders>
              <w:top w:val="nil"/>
              <w:left w:val="nil"/>
              <w:bottom w:val="single" w:sz="8" w:space="0" w:color="FFFFFF"/>
              <w:right w:val="single" w:sz="8" w:space="0" w:color="FFFFFF"/>
            </w:tcBorders>
            <w:shd w:val="clear" w:color="000000" w:fill="C0C0C0"/>
            <w:noWrap/>
            <w:vAlign w:val="center"/>
            <w:hideMark/>
          </w:tcPr>
          <w:p w14:paraId="7450CD0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Talavera la Real</w:t>
            </w:r>
          </w:p>
        </w:tc>
        <w:tc>
          <w:tcPr>
            <w:tcW w:w="703" w:type="dxa"/>
            <w:tcBorders>
              <w:top w:val="nil"/>
              <w:left w:val="nil"/>
              <w:bottom w:val="single" w:sz="8" w:space="0" w:color="FFFFFF"/>
              <w:right w:val="single" w:sz="8" w:space="0" w:color="FFFFFF"/>
            </w:tcBorders>
            <w:shd w:val="clear" w:color="000000" w:fill="C0C0C0"/>
            <w:vAlign w:val="center"/>
            <w:hideMark/>
          </w:tcPr>
          <w:p w14:paraId="5AD575E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10103</w:t>
            </w:r>
          </w:p>
        </w:tc>
        <w:tc>
          <w:tcPr>
            <w:tcW w:w="2971" w:type="dxa"/>
            <w:tcBorders>
              <w:top w:val="nil"/>
              <w:left w:val="nil"/>
              <w:bottom w:val="single" w:sz="8" w:space="0" w:color="FFFFFF"/>
              <w:right w:val="single" w:sz="8" w:space="0" w:color="FFFFFF"/>
            </w:tcBorders>
            <w:shd w:val="clear" w:color="000000" w:fill="C0C0C0"/>
            <w:noWrap/>
            <w:vAlign w:val="center"/>
            <w:hideMark/>
          </w:tcPr>
          <w:p w14:paraId="4A19175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Jaraicejo</w:t>
            </w:r>
          </w:p>
        </w:tc>
      </w:tr>
      <w:tr w:rsidR="00603FA7" w:rsidRPr="00603FA7" w14:paraId="672323F2"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160DDA9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06034</w:t>
            </w:r>
          </w:p>
        </w:tc>
        <w:tc>
          <w:tcPr>
            <w:tcW w:w="2971" w:type="dxa"/>
            <w:tcBorders>
              <w:top w:val="nil"/>
              <w:left w:val="nil"/>
              <w:bottom w:val="single" w:sz="8" w:space="0" w:color="FFFFFF"/>
              <w:right w:val="single" w:sz="8" w:space="0" w:color="FFFFFF"/>
            </w:tcBorders>
            <w:shd w:val="clear" w:color="000000" w:fill="CCCCFF"/>
            <w:noWrap/>
            <w:vAlign w:val="center"/>
            <w:hideMark/>
          </w:tcPr>
          <w:p w14:paraId="2C877A1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Casas de Reina</w:t>
            </w:r>
          </w:p>
        </w:tc>
        <w:tc>
          <w:tcPr>
            <w:tcW w:w="703" w:type="dxa"/>
            <w:tcBorders>
              <w:top w:val="nil"/>
              <w:left w:val="nil"/>
              <w:bottom w:val="single" w:sz="8" w:space="0" w:color="FFFFFF"/>
              <w:right w:val="single" w:sz="8" w:space="0" w:color="FFFFFF"/>
            </w:tcBorders>
            <w:shd w:val="clear" w:color="000000" w:fill="CCCCFF"/>
            <w:vAlign w:val="center"/>
            <w:hideMark/>
          </w:tcPr>
          <w:p w14:paraId="6464B1A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06130</w:t>
            </w:r>
          </w:p>
        </w:tc>
        <w:tc>
          <w:tcPr>
            <w:tcW w:w="2971" w:type="dxa"/>
            <w:tcBorders>
              <w:top w:val="nil"/>
              <w:left w:val="nil"/>
              <w:bottom w:val="single" w:sz="8" w:space="0" w:color="FFFFFF"/>
              <w:right w:val="single" w:sz="8" w:space="0" w:color="FFFFFF"/>
            </w:tcBorders>
            <w:shd w:val="clear" w:color="000000" w:fill="CCCCFF"/>
            <w:noWrap/>
            <w:vAlign w:val="center"/>
            <w:hideMark/>
          </w:tcPr>
          <w:p w14:paraId="05FF5A7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Tamurejo</w:t>
            </w:r>
          </w:p>
        </w:tc>
        <w:tc>
          <w:tcPr>
            <w:tcW w:w="703" w:type="dxa"/>
            <w:tcBorders>
              <w:top w:val="nil"/>
              <w:left w:val="nil"/>
              <w:bottom w:val="single" w:sz="8" w:space="0" w:color="FFFFFF"/>
              <w:right w:val="single" w:sz="8" w:space="0" w:color="FFFFFF"/>
            </w:tcBorders>
            <w:shd w:val="clear" w:color="000000" w:fill="CCCCFF"/>
            <w:vAlign w:val="center"/>
            <w:hideMark/>
          </w:tcPr>
          <w:p w14:paraId="303D323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10104</w:t>
            </w:r>
          </w:p>
        </w:tc>
        <w:tc>
          <w:tcPr>
            <w:tcW w:w="2971" w:type="dxa"/>
            <w:tcBorders>
              <w:top w:val="nil"/>
              <w:left w:val="nil"/>
              <w:bottom w:val="single" w:sz="8" w:space="0" w:color="FFFFFF"/>
              <w:right w:val="single" w:sz="8" w:space="0" w:color="FFFFFF"/>
            </w:tcBorders>
            <w:shd w:val="clear" w:color="000000" w:fill="CCCCFF"/>
            <w:noWrap/>
            <w:vAlign w:val="center"/>
            <w:hideMark/>
          </w:tcPr>
          <w:p w14:paraId="36BC0BF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Jaraíz de la Vera</w:t>
            </w:r>
          </w:p>
        </w:tc>
      </w:tr>
      <w:tr w:rsidR="00603FA7" w:rsidRPr="00603FA7" w14:paraId="1511FC53"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4A26DD5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06035</w:t>
            </w:r>
          </w:p>
        </w:tc>
        <w:tc>
          <w:tcPr>
            <w:tcW w:w="2971" w:type="dxa"/>
            <w:tcBorders>
              <w:top w:val="nil"/>
              <w:left w:val="nil"/>
              <w:bottom w:val="single" w:sz="8" w:space="0" w:color="FFFFFF"/>
              <w:right w:val="single" w:sz="8" w:space="0" w:color="FFFFFF"/>
            </w:tcBorders>
            <w:shd w:val="clear" w:color="000000" w:fill="C0C0C0"/>
            <w:noWrap/>
            <w:vAlign w:val="center"/>
            <w:hideMark/>
          </w:tcPr>
          <w:p w14:paraId="500752E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Castilblanco</w:t>
            </w:r>
          </w:p>
        </w:tc>
        <w:tc>
          <w:tcPr>
            <w:tcW w:w="703" w:type="dxa"/>
            <w:tcBorders>
              <w:top w:val="nil"/>
              <w:left w:val="nil"/>
              <w:bottom w:val="single" w:sz="8" w:space="0" w:color="FFFFFF"/>
              <w:right w:val="single" w:sz="8" w:space="0" w:color="FFFFFF"/>
            </w:tcBorders>
            <w:shd w:val="clear" w:color="000000" w:fill="C0C0C0"/>
            <w:vAlign w:val="center"/>
            <w:hideMark/>
          </w:tcPr>
          <w:p w14:paraId="4404A6D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06131</w:t>
            </w:r>
          </w:p>
        </w:tc>
        <w:tc>
          <w:tcPr>
            <w:tcW w:w="2971" w:type="dxa"/>
            <w:tcBorders>
              <w:top w:val="nil"/>
              <w:left w:val="nil"/>
              <w:bottom w:val="single" w:sz="8" w:space="0" w:color="FFFFFF"/>
              <w:right w:val="single" w:sz="8" w:space="0" w:color="FFFFFF"/>
            </w:tcBorders>
            <w:shd w:val="clear" w:color="000000" w:fill="C0C0C0"/>
            <w:noWrap/>
            <w:vAlign w:val="center"/>
            <w:hideMark/>
          </w:tcPr>
          <w:p w14:paraId="018132B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Torre de Miguel Sesmero</w:t>
            </w:r>
          </w:p>
        </w:tc>
        <w:tc>
          <w:tcPr>
            <w:tcW w:w="703" w:type="dxa"/>
            <w:tcBorders>
              <w:top w:val="nil"/>
              <w:left w:val="nil"/>
              <w:bottom w:val="single" w:sz="8" w:space="0" w:color="FFFFFF"/>
              <w:right w:val="single" w:sz="8" w:space="0" w:color="FFFFFF"/>
            </w:tcBorders>
            <w:shd w:val="clear" w:color="000000" w:fill="C0C0C0"/>
            <w:vAlign w:val="center"/>
            <w:hideMark/>
          </w:tcPr>
          <w:p w14:paraId="548266B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10105</w:t>
            </w:r>
          </w:p>
        </w:tc>
        <w:tc>
          <w:tcPr>
            <w:tcW w:w="2971" w:type="dxa"/>
            <w:tcBorders>
              <w:top w:val="nil"/>
              <w:left w:val="nil"/>
              <w:bottom w:val="single" w:sz="8" w:space="0" w:color="FFFFFF"/>
              <w:right w:val="single" w:sz="8" w:space="0" w:color="FFFFFF"/>
            </w:tcBorders>
            <w:shd w:val="clear" w:color="000000" w:fill="C0C0C0"/>
            <w:noWrap/>
            <w:vAlign w:val="center"/>
            <w:hideMark/>
          </w:tcPr>
          <w:p w14:paraId="29AAB5E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Jarandilla de la Vera</w:t>
            </w:r>
          </w:p>
        </w:tc>
      </w:tr>
      <w:tr w:rsidR="00603FA7" w:rsidRPr="00603FA7" w14:paraId="24526BDC"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6E09AA9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06036</w:t>
            </w:r>
          </w:p>
        </w:tc>
        <w:tc>
          <w:tcPr>
            <w:tcW w:w="2971" w:type="dxa"/>
            <w:tcBorders>
              <w:top w:val="nil"/>
              <w:left w:val="nil"/>
              <w:bottom w:val="single" w:sz="8" w:space="0" w:color="FFFFFF"/>
              <w:right w:val="single" w:sz="8" w:space="0" w:color="FFFFFF"/>
            </w:tcBorders>
            <w:shd w:val="clear" w:color="000000" w:fill="CCCCFF"/>
            <w:noWrap/>
            <w:vAlign w:val="center"/>
            <w:hideMark/>
          </w:tcPr>
          <w:p w14:paraId="03E2EDD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Castuera</w:t>
            </w:r>
          </w:p>
        </w:tc>
        <w:tc>
          <w:tcPr>
            <w:tcW w:w="703" w:type="dxa"/>
            <w:tcBorders>
              <w:top w:val="nil"/>
              <w:left w:val="nil"/>
              <w:bottom w:val="single" w:sz="8" w:space="0" w:color="FFFFFF"/>
              <w:right w:val="single" w:sz="8" w:space="0" w:color="FFFFFF"/>
            </w:tcBorders>
            <w:shd w:val="clear" w:color="000000" w:fill="CCCCFF"/>
            <w:vAlign w:val="center"/>
            <w:hideMark/>
          </w:tcPr>
          <w:p w14:paraId="33CA98B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06132</w:t>
            </w:r>
          </w:p>
        </w:tc>
        <w:tc>
          <w:tcPr>
            <w:tcW w:w="2971" w:type="dxa"/>
            <w:tcBorders>
              <w:top w:val="nil"/>
              <w:left w:val="nil"/>
              <w:bottom w:val="single" w:sz="8" w:space="0" w:color="FFFFFF"/>
              <w:right w:val="single" w:sz="8" w:space="0" w:color="FFFFFF"/>
            </w:tcBorders>
            <w:shd w:val="clear" w:color="000000" w:fill="CCCCFF"/>
            <w:noWrap/>
            <w:vAlign w:val="center"/>
            <w:hideMark/>
          </w:tcPr>
          <w:p w14:paraId="7E50540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Torremayor</w:t>
            </w:r>
          </w:p>
        </w:tc>
        <w:tc>
          <w:tcPr>
            <w:tcW w:w="703" w:type="dxa"/>
            <w:tcBorders>
              <w:top w:val="nil"/>
              <w:left w:val="nil"/>
              <w:bottom w:val="single" w:sz="8" w:space="0" w:color="FFFFFF"/>
              <w:right w:val="single" w:sz="8" w:space="0" w:color="FFFFFF"/>
            </w:tcBorders>
            <w:shd w:val="clear" w:color="000000" w:fill="CCCCFF"/>
            <w:vAlign w:val="center"/>
            <w:hideMark/>
          </w:tcPr>
          <w:p w14:paraId="6AB4844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10109</w:t>
            </w:r>
          </w:p>
        </w:tc>
        <w:tc>
          <w:tcPr>
            <w:tcW w:w="2971" w:type="dxa"/>
            <w:tcBorders>
              <w:top w:val="nil"/>
              <w:left w:val="nil"/>
              <w:bottom w:val="single" w:sz="8" w:space="0" w:color="FFFFFF"/>
              <w:right w:val="single" w:sz="8" w:space="0" w:color="FFFFFF"/>
            </w:tcBorders>
            <w:shd w:val="clear" w:color="000000" w:fill="CCCCFF"/>
            <w:noWrap/>
            <w:vAlign w:val="center"/>
            <w:hideMark/>
          </w:tcPr>
          <w:p w14:paraId="2A44969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Logrosán</w:t>
            </w:r>
          </w:p>
        </w:tc>
      </w:tr>
      <w:tr w:rsidR="00603FA7" w:rsidRPr="00603FA7" w14:paraId="27D20906"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0900AF9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06037</w:t>
            </w:r>
          </w:p>
        </w:tc>
        <w:tc>
          <w:tcPr>
            <w:tcW w:w="2971" w:type="dxa"/>
            <w:tcBorders>
              <w:top w:val="nil"/>
              <w:left w:val="nil"/>
              <w:bottom w:val="single" w:sz="8" w:space="0" w:color="FFFFFF"/>
              <w:right w:val="single" w:sz="8" w:space="0" w:color="FFFFFF"/>
            </w:tcBorders>
            <w:shd w:val="clear" w:color="000000" w:fill="C0C0C0"/>
            <w:noWrap/>
            <w:vAlign w:val="center"/>
            <w:hideMark/>
          </w:tcPr>
          <w:p w14:paraId="7A5BFC9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Codosera (La)</w:t>
            </w:r>
          </w:p>
        </w:tc>
        <w:tc>
          <w:tcPr>
            <w:tcW w:w="703" w:type="dxa"/>
            <w:tcBorders>
              <w:top w:val="nil"/>
              <w:left w:val="nil"/>
              <w:bottom w:val="single" w:sz="8" w:space="0" w:color="FFFFFF"/>
              <w:right w:val="single" w:sz="8" w:space="0" w:color="FFFFFF"/>
            </w:tcBorders>
            <w:shd w:val="clear" w:color="000000" w:fill="C0C0C0"/>
            <w:vAlign w:val="center"/>
            <w:hideMark/>
          </w:tcPr>
          <w:p w14:paraId="35F5AEB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06133</w:t>
            </w:r>
          </w:p>
        </w:tc>
        <w:tc>
          <w:tcPr>
            <w:tcW w:w="2971" w:type="dxa"/>
            <w:tcBorders>
              <w:top w:val="nil"/>
              <w:left w:val="nil"/>
              <w:bottom w:val="single" w:sz="8" w:space="0" w:color="FFFFFF"/>
              <w:right w:val="single" w:sz="8" w:space="0" w:color="FFFFFF"/>
            </w:tcBorders>
            <w:shd w:val="clear" w:color="000000" w:fill="C0C0C0"/>
            <w:noWrap/>
            <w:vAlign w:val="center"/>
            <w:hideMark/>
          </w:tcPr>
          <w:p w14:paraId="2D3D043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Torremejía</w:t>
            </w:r>
          </w:p>
        </w:tc>
        <w:tc>
          <w:tcPr>
            <w:tcW w:w="703" w:type="dxa"/>
            <w:tcBorders>
              <w:top w:val="nil"/>
              <w:left w:val="nil"/>
              <w:bottom w:val="single" w:sz="8" w:space="0" w:color="FFFFFF"/>
              <w:right w:val="single" w:sz="8" w:space="0" w:color="FFFFFF"/>
            </w:tcBorders>
            <w:shd w:val="clear" w:color="000000" w:fill="C0C0C0"/>
            <w:vAlign w:val="center"/>
            <w:hideMark/>
          </w:tcPr>
          <w:p w14:paraId="18D87CD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10110</w:t>
            </w:r>
          </w:p>
        </w:tc>
        <w:tc>
          <w:tcPr>
            <w:tcW w:w="2971" w:type="dxa"/>
            <w:tcBorders>
              <w:top w:val="nil"/>
              <w:left w:val="nil"/>
              <w:bottom w:val="single" w:sz="8" w:space="0" w:color="FFFFFF"/>
              <w:right w:val="single" w:sz="8" w:space="0" w:color="FFFFFF"/>
            </w:tcBorders>
            <w:shd w:val="clear" w:color="000000" w:fill="C0C0C0"/>
            <w:noWrap/>
            <w:vAlign w:val="center"/>
            <w:hideMark/>
          </w:tcPr>
          <w:p w14:paraId="443B08E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Losar de la Vera</w:t>
            </w:r>
          </w:p>
        </w:tc>
      </w:tr>
      <w:tr w:rsidR="00603FA7" w:rsidRPr="00603FA7" w14:paraId="39DF5562"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3FB0E30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06038</w:t>
            </w:r>
          </w:p>
        </w:tc>
        <w:tc>
          <w:tcPr>
            <w:tcW w:w="2971" w:type="dxa"/>
            <w:tcBorders>
              <w:top w:val="nil"/>
              <w:left w:val="nil"/>
              <w:bottom w:val="single" w:sz="8" w:space="0" w:color="FFFFFF"/>
              <w:right w:val="single" w:sz="8" w:space="0" w:color="FFFFFF"/>
            </w:tcBorders>
            <w:shd w:val="clear" w:color="000000" w:fill="CCCCFF"/>
            <w:noWrap/>
            <w:vAlign w:val="center"/>
            <w:hideMark/>
          </w:tcPr>
          <w:p w14:paraId="00015D3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Cordobilla de Lácara</w:t>
            </w:r>
          </w:p>
        </w:tc>
        <w:tc>
          <w:tcPr>
            <w:tcW w:w="703" w:type="dxa"/>
            <w:tcBorders>
              <w:top w:val="nil"/>
              <w:left w:val="nil"/>
              <w:bottom w:val="single" w:sz="8" w:space="0" w:color="FFFFFF"/>
              <w:right w:val="single" w:sz="8" w:space="0" w:color="FFFFFF"/>
            </w:tcBorders>
            <w:shd w:val="clear" w:color="000000" w:fill="CCCCFF"/>
            <w:vAlign w:val="center"/>
            <w:hideMark/>
          </w:tcPr>
          <w:p w14:paraId="4F61647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06135</w:t>
            </w:r>
          </w:p>
        </w:tc>
        <w:tc>
          <w:tcPr>
            <w:tcW w:w="2971" w:type="dxa"/>
            <w:tcBorders>
              <w:top w:val="nil"/>
              <w:left w:val="nil"/>
              <w:bottom w:val="single" w:sz="8" w:space="0" w:color="FFFFFF"/>
              <w:right w:val="single" w:sz="8" w:space="0" w:color="FFFFFF"/>
            </w:tcBorders>
            <w:shd w:val="clear" w:color="000000" w:fill="CCCCFF"/>
            <w:noWrap/>
            <w:vAlign w:val="center"/>
            <w:hideMark/>
          </w:tcPr>
          <w:p w14:paraId="665700A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Trujillanos</w:t>
            </w:r>
          </w:p>
        </w:tc>
        <w:tc>
          <w:tcPr>
            <w:tcW w:w="703" w:type="dxa"/>
            <w:tcBorders>
              <w:top w:val="nil"/>
              <w:left w:val="nil"/>
              <w:bottom w:val="single" w:sz="8" w:space="0" w:color="FFFFFF"/>
              <w:right w:val="single" w:sz="8" w:space="0" w:color="FFFFFF"/>
            </w:tcBorders>
            <w:shd w:val="clear" w:color="000000" w:fill="CCCCFF"/>
            <w:vAlign w:val="center"/>
            <w:hideMark/>
          </w:tcPr>
          <w:p w14:paraId="32C0871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10112</w:t>
            </w:r>
          </w:p>
        </w:tc>
        <w:tc>
          <w:tcPr>
            <w:tcW w:w="2971" w:type="dxa"/>
            <w:tcBorders>
              <w:top w:val="nil"/>
              <w:left w:val="nil"/>
              <w:bottom w:val="single" w:sz="8" w:space="0" w:color="FFFFFF"/>
              <w:right w:val="single" w:sz="8" w:space="0" w:color="FFFFFF"/>
            </w:tcBorders>
            <w:shd w:val="clear" w:color="000000" w:fill="CCCCFF"/>
            <w:noWrap/>
            <w:vAlign w:val="center"/>
            <w:hideMark/>
          </w:tcPr>
          <w:p w14:paraId="1F0C673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Madrigalejo</w:t>
            </w:r>
          </w:p>
        </w:tc>
      </w:tr>
      <w:tr w:rsidR="00603FA7" w:rsidRPr="00603FA7" w14:paraId="596620DB"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47DB6C3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06039</w:t>
            </w:r>
          </w:p>
        </w:tc>
        <w:tc>
          <w:tcPr>
            <w:tcW w:w="2971" w:type="dxa"/>
            <w:tcBorders>
              <w:top w:val="nil"/>
              <w:left w:val="nil"/>
              <w:bottom w:val="single" w:sz="8" w:space="0" w:color="FFFFFF"/>
              <w:right w:val="single" w:sz="8" w:space="0" w:color="FFFFFF"/>
            </w:tcBorders>
            <w:shd w:val="clear" w:color="000000" w:fill="C0C0C0"/>
            <w:noWrap/>
            <w:vAlign w:val="center"/>
            <w:hideMark/>
          </w:tcPr>
          <w:p w14:paraId="47D43F9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Coronada (La)</w:t>
            </w:r>
          </w:p>
        </w:tc>
        <w:tc>
          <w:tcPr>
            <w:tcW w:w="703" w:type="dxa"/>
            <w:tcBorders>
              <w:top w:val="nil"/>
              <w:left w:val="nil"/>
              <w:bottom w:val="single" w:sz="8" w:space="0" w:color="FFFFFF"/>
              <w:right w:val="single" w:sz="8" w:space="0" w:color="FFFFFF"/>
            </w:tcBorders>
            <w:shd w:val="clear" w:color="000000" w:fill="C0C0C0"/>
            <w:vAlign w:val="center"/>
            <w:hideMark/>
          </w:tcPr>
          <w:p w14:paraId="349979F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06137</w:t>
            </w:r>
          </w:p>
        </w:tc>
        <w:tc>
          <w:tcPr>
            <w:tcW w:w="2971" w:type="dxa"/>
            <w:tcBorders>
              <w:top w:val="nil"/>
              <w:left w:val="nil"/>
              <w:bottom w:val="single" w:sz="8" w:space="0" w:color="FFFFFF"/>
              <w:right w:val="single" w:sz="8" w:space="0" w:color="FFFFFF"/>
            </w:tcBorders>
            <w:shd w:val="clear" w:color="000000" w:fill="C0C0C0"/>
            <w:noWrap/>
            <w:vAlign w:val="center"/>
            <w:hideMark/>
          </w:tcPr>
          <w:p w14:paraId="7EE91CA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Valdecaballeros</w:t>
            </w:r>
          </w:p>
        </w:tc>
        <w:tc>
          <w:tcPr>
            <w:tcW w:w="703" w:type="dxa"/>
            <w:tcBorders>
              <w:top w:val="nil"/>
              <w:left w:val="nil"/>
              <w:bottom w:val="single" w:sz="8" w:space="0" w:color="FFFFFF"/>
              <w:right w:val="single" w:sz="8" w:space="0" w:color="FFFFFF"/>
            </w:tcBorders>
            <w:shd w:val="clear" w:color="000000" w:fill="C0C0C0"/>
            <w:vAlign w:val="center"/>
            <w:hideMark/>
          </w:tcPr>
          <w:p w14:paraId="4FFDDCC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10113</w:t>
            </w:r>
          </w:p>
        </w:tc>
        <w:tc>
          <w:tcPr>
            <w:tcW w:w="2971" w:type="dxa"/>
            <w:tcBorders>
              <w:top w:val="nil"/>
              <w:left w:val="nil"/>
              <w:bottom w:val="single" w:sz="8" w:space="0" w:color="FFFFFF"/>
              <w:right w:val="single" w:sz="8" w:space="0" w:color="FFFFFF"/>
            </w:tcBorders>
            <w:shd w:val="clear" w:color="000000" w:fill="C0C0C0"/>
            <w:noWrap/>
            <w:vAlign w:val="center"/>
            <w:hideMark/>
          </w:tcPr>
          <w:p w14:paraId="590CC17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Madroñera</w:t>
            </w:r>
          </w:p>
        </w:tc>
      </w:tr>
      <w:tr w:rsidR="00603FA7" w:rsidRPr="00603FA7" w14:paraId="34FAD360"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3E0767B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06040</w:t>
            </w:r>
          </w:p>
        </w:tc>
        <w:tc>
          <w:tcPr>
            <w:tcW w:w="2971" w:type="dxa"/>
            <w:tcBorders>
              <w:top w:val="nil"/>
              <w:left w:val="nil"/>
              <w:bottom w:val="single" w:sz="8" w:space="0" w:color="FFFFFF"/>
              <w:right w:val="single" w:sz="8" w:space="0" w:color="FFFFFF"/>
            </w:tcBorders>
            <w:shd w:val="clear" w:color="000000" w:fill="CCCCFF"/>
            <w:noWrap/>
            <w:vAlign w:val="center"/>
            <w:hideMark/>
          </w:tcPr>
          <w:p w14:paraId="3D22E8D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Corte de Peleas</w:t>
            </w:r>
          </w:p>
        </w:tc>
        <w:tc>
          <w:tcPr>
            <w:tcW w:w="703" w:type="dxa"/>
            <w:tcBorders>
              <w:top w:val="nil"/>
              <w:left w:val="nil"/>
              <w:bottom w:val="single" w:sz="8" w:space="0" w:color="FFFFFF"/>
              <w:right w:val="single" w:sz="8" w:space="0" w:color="FFFFFF"/>
            </w:tcBorders>
            <w:shd w:val="clear" w:color="000000" w:fill="CCCCFF"/>
            <w:vAlign w:val="center"/>
            <w:hideMark/>
          </w:tcPr>
          <w:p w14:paraId="7F4B68A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06138</w:t>
            </w:r>
          </w:p>
        </w:tc>
        <w:tc>
          <w:tcPr>
            <w:tcW w:w="2971" w:type="dxa"/>
            <w:tcBorders>
              <w:top w:val="nil"/>
              <w:left w:val="nil"/>
              <w:bottom w:val="single" w:sz="8" w:space="0" w:color="FFFFFF"/>
              <w:right w:val="single" w:sz="8" w:space="0" w:color="FFFFFF"/>
            </w:tcBorders>
            <w:shd w:val="clear" w:color="000000" w:fill="CCCCFF"/>
            <w:noWrap/>
            <w:vAlign w:val="center"/>
            <w:hideMark/>
          </w:tcPr>
          <w:p w14:paraId="0AF9D13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Valdetorres</w:t>
            </w:r>
          </w:p>
        </w:tc>
        <w:tc>
          <w:tcPr>
            <w:tcW w:w="703" w:type="dxa"/>
            <w:tcBorders>
              <w:top w:val="nil"/>
              <w:left w:val="nil"/>
              <w:bottom w:val="single" w:sz="8" w:space="0" w:color="FFFFFF"/>
              <w:right w:val="single" w:sz="8" w:space="0" w:color="FFFFFF"/>
            </w:tcBorders>
            <w:shd w:val="clear" w:color="000000" w:fill="CCCCFF"/>
            <w:vAlign w:val="center"/>
            <w:hideMark/>
          </w:tcPr>
          <w:p w14:paraId="2CDCE89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10115</w:t>
            </w:r>
          </w:p>
        </w:tc>
        <w:tc>
          <w:tcPr>
            <w:tcW w:w="2971" w:type="dxa"/>
            <w:tcBorders>
              <w:top w:val="nil"/>
              <w:left w:val="nil"/>
              <w:bottom w:val="single" w:sz="8" w:space="0" w:color="FFFFFF"/>
              <w:right w:val="single" w:sz="8" w:space="0" w:color="FFFFFF"/>
            </w:tcBorders>
            <w:shd w:val="clear" w:color="000000" w:fill="CCCCFF"/>
            <w:noWrap/>
            <w:vAlign w:val="center"/>
            <w:hideMark/>
          </w:tcPr>
          <w:p w14:paraId="31D434D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Malpartida de Cáceres</w:t>
            </w:r>
          </w:p>
        </w:tc>
      </w:tr>
      <w:tr w:rsidR="00603FA7" w:rsidRPr="00603FA7" w14:paraId="1F0B8477"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158BCC1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06041</w:t>
            </w:r>
          </w:p>
        </w:tc>
        <w:tc>
          <w:tcPr>
            <w:tcW w:w="2971" w:type="dxa"/>
            <w:tcBorders>
              <w:top w:val="nil"/>
              <w:left w:val="nil"/>
              <w:bottom w:val="single" w:sz="8" w:space="0" w:color="FFFFFF"/>
              <w:right w:val="single" w:sz="8" w:space="0" w:color="FFFFFF"/>
            </w:tcBorders>
            <w:shd w:val="clear" w:color="000000" w:fill="C0C0C0"/>
            <w:noWrap/>
            <w:vAlign w:val="center"/>
            <w:hideMark/>
          </w:tcPr>
          <w:p w14:paraId="2F223DE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Cristina</w:t>
            </w:r>
          </w:p>
        </w:tc>
        <w:tc>
          <w:tcPr>
            <w:tcW w:w="703" w:type="dxa"/>
            <w:tcBorders>
              <w:top w:val="nil"/>
              <w:left w:val="nil"/>
              <w:bottom w:val="single" w:sz="8" w:space="0" w:color="FFFFFF"/>
              <w:right w:val="single" w:sz="8" w:space="0" w:color="FFFFFF"/>
            </w:tcBorders>
            <w:shd w:val="clear" w:color="000000" w:fill="C0C0C0"/>
            <w:vAlign w:val="center"/>
            <w:hideMark/>
          </w:tcPr>
          <w:p w14:paraId="4FAD26F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06143</w:t>
            </w:r>
          </w:p>
        </w:tc>
        <w:tc>
          <w:tcPr>
            <w:tcW w:w="2971" w:type="dxa"/>
            <w:tcBorders>
              <w:top w:val="nil"/>
              <w:left w:val="nil"/>
              <w:bottom w:val="single" w:sz="8" w:space="0" w:color="FFFFFF"/>
              <w:right w:val="single" w:sz="8" w:space="0" w:color="FFFFFF"/>
            </w:tcBorders>
            <w:shd w:val="clear" w:color="000000" w:fill="C0C0C0"/>
            <w:noWrap/>
            <w:vAlign w:val="center"/>
            <w:hideMark/>
          </w:tcPr>
          <w:p w14:paraId="40BDF64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Valverde de Leganés</w:t>
            </w:r>
          </w:p>
        </w:tc>
        <w:tc>
          <w:tcPr>
            <w:tcW w:w="703" w:type="dxa"/>
            <w:tcBorders>
              <w:top w:val="nil"/>
              <w:left w:val="nil"/>
              <w:bottom w:val="single" w:sz="8" w:space="0" w:color="FFFFFF"/>
              <w:right w:val="single" w:sz="8" w:space="0" w:color="FFFFFF"/>
            </w:tcBorders>
            <w:shd w:val="clear" w:color="000000" w:fill="C0C0C0"/>
            <w:vAlign w:val="center"/>
            <w:hideMark/>
          </w:tcPr>
          <w:p w14:paraId="529ED6D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10118</w:t>
            </w:r>
          </w:p>
        </w:tc>
        <w:tc>
          <w:tcPr>
            <w:tcW w:w="2971" w:type="dxa"/>
            <w:tcBorders>
              <w:top w:val="nil"/>
              <w:left w:val="nil"/>
              <w:bottom w:val="single" w:sz="8" w:space="0" w:color="FFFFFF"/>
              <w:right w:val="single" w:sz="8" w:space="0" w:color="FFFFFF"/>
            </w:tcBorders>
            <w:shd w:val="clear" w:color="000000" w:fill="C0C0C0"/>
            <w:noWrap/>
            <w:vAlign w:val="center"/>
            <w:hideMark/>
          </w:tcPr>
          <w:p w14:paraId="32A5D5E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Mata de Alcántara</w:t>
            </w:r>
          </w:p>
        </w:tc>
      </w:tr>
      <w:tr w:rsidR="00603FA7" w:rsidRPr="00603FA7" w14:paraId="0176BC9D"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17E58DA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06043</w:t>
            </w:r>
          </w:p>
        </w:tc>
        <w:tc>
          <w:tcPr>
            <w:tcW w:w="2971" w:type="dxa"/>
            <w:tcBorders>
              <w:top w:val="nil"/>
              <w:left w:val="nil"/>
              <w:bottom w:val="single" w:sz="8" w:space="0" w:color="FFFFFF"/>
              <w:right w:val="single" w:sz="8" w:space="0" w:color="FFFFFF"/>
            </w:tcBorders>
            <w:shd w:val="clear" w:color="000000" w:fill="CCCCFF"/>
            <w:noWrap/>
            <w:vAlign w:val="center"/>
            <w:hideMark/>
          </w:tcPr>
          <w:p w14:paraId="5C77A03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Don Álvaro</w:t>
            </w:r>
          </w:p>
        </w:tc>
        <w:tc>
          <w:tcPr>
            <w:tcW w:w="703" w:type="dxa"/>
            <w:tcBorders>
              <w:top w:val="nil"/>
              <w:left w:val="nil"/>
              <w:bottom w:val="single" w:sz="8" w:space="0" w:color="FFFFFF"/>
              <w:right w:val="single" w:sz="8" w:space="0" w:color="FFFFFF"/>
            </w:tcBorders>
            <w:shd w:val="clear" w:color="000000" w:fill="CCCCFF"/>
            <w:vAlign w:val="center"/>
            <w:hideMark/>
          </w:tcPr>
          <w:p w14:paraId="7449934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06145</w:t>
            </w:r>
          </w:p>
        </w:tc>
        <w:tc>
          <w:tcPr>
            <w:tcW w:w="2971" w:type="dxa"/>
            <w:tcBorders>
              <w:top w:val="nil"/>
              <w:left w:val="nil"/>
              <w:bottom w:val="single" w:sz="8" w:space="0" w:color="FFFFFF"/>
              <w:right w:val="single" w:sz="8" w:space="0" w:color="FFFFFF"/>
            </w:tcBorders>
            <w:shd w:val="clear" w:color="000000" w:fill="CCCCFF"/>
            <w:noWrap/>
            <w:vAlign w:val="center"/>
            <w:hideMark/>
          </w:tcPr>
          <w:p w14:paraId="45A3E0F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Valverde de Mérida</w:t>
            </w:r>
          </w:p>
        </w:tc>
        <w:tc>
          <w:tcPr>
            <w:tcW w:w="703" w:type="dxa"/>
            <w:tcBorders>
              <w:top w:val="nil"/>
              <w:left w:val="nil"/>
              <w:bottom w:val="single" w:sz="8" w:space="0" w:color="FFFFFF"/>
              <w:right w:val="single" w:sz="8" w:space="0" w:color="FFFFFF"/>
            </w:tcBorders>
            <w:shd w:val="clear" w:color="000000" w:fill="CCCCFF"/>
            <w:vAlign w:val="center"/>
            <w:hideMark/>
          </w:tcPr>
          <w:p w14:paraId="3AFA130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10119</w:t>
            </w:r>
          </w:p>
        </w:tc>
        <w:tc>
          <w:tcPr>
            <w:tcW w:w="2971" w:type="dxa"/>
            <w:tcBorders>
              <w:top w:val="nil"/>
              <w:left w:val="nil"/>
              <w:bottom w:val="single" w:sz="8" w:space="0" w:color="FFFFFF"/>
              <w:right w:val="single" w:sz="8" w:space="0" w:color="FFFFFF"/>
            </w:tcBorders>
            <w:shd w:val="clear" w:color="000000" w:fill="CCCCFF"/>
            <w:noWrap/>
            <w:vAlign w:val="center"/>
            <w:hideMark/>
          </w:tcPr>
          <w:p w14:paraId="26B8252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Membrío</w:t>
            </w:r>
          </w:p>
        </w:tc>
      </w:tr>
      <w:tr w:rsidR="00603FA7" w:rsidRPr="00603FA7" w14:paraId="4D627A34"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432E8C4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06044</w:t>
            </w:r>
          </w:p>
        </w:tc>
        <w:tc>
          <w:tcPr>
            <w:tcW w:w="2971" w:type="dxa"/>
            <w:tcBorders>
              <w:top w:val="nil"/>
              <w:left w:val="nil"/>
              <w:bottom w:val="single" w:sz="8" w:space="0" w:color="FFFFFF"/>
              <w:right w:val="single" w:sz="8" w:space="0" w:color="FFFFFF"/>
            </w:tcBorders>
            <w:shd w:val="clear" w:color="000000" w:fill="C0C0C0"/>
            <w:noWrap/>
            <w:vAlign w:val="center"/>
            <w:hideMark/>
          </w:tcPr>
          <w:p w14:paraId="6BC8774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Don Benito</w:t>
            </w:r>
          </w:p>
        </w:tc>
        <w:tc>
          <w:tcPr>
            <w:tcW w:w="703" w:type="dxa"/>
            <w:tcBorders>
              <w:top w:val="nil"/>
              <w:left w:val="nil"/>
              <w:bottom w:val="single" w:sz="8" w:space="0" w:color="FFFFFF"/>
              <w:right w:val="single" w:sz="8" w:space="0" w:color="FFFFFF"/>
            </w:tcBorders>
            <w:shd w:val="clear" w:color="000000" w:fill="C0C0C0"/>
            <w:vAlign w:val="center"/>
            <w:hideMark/>
          </w:tcPr>
          <w:p w14:paraId="0495C5C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06149</w:t>
            </w:r>
          </w:p>
        </w:tc>
        <w:tc>
          <w:tcPr>
            <w:tcW w:w="2971" w:type="dxa"/>
            <w:tcBorders>
              <w:top w:val="nil"/>
              <w:left w:val="nil"/>
              <w:bottom w:val="single" w:sz="8" w:space="0" w:color="FFFFFF"/>
              <w:right w:val="single" w:sz="8" w:space="0" w:color="FFFFFF"/>
            </w:tcBorders>
            <w:shd w:val="clear" w:color="000000" w:fill="C0C0C0"/>
            <w:noWrap/>
            <w:vAlign w:val="center"/>
            <w:hideMark/>
          </w:tcPr>
          <w:p w14:paraId="00D1201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Villafranca de los Barros</w:t>
            </w:r>
          </w:p>
        </w:tc>
        <w:tc>
          <w:tcPr>
            <w:tcW w:w="703" w:type="dxa"/>
            <w:tcBorders>
              <w:top w:val="nil"/>
              <w:left w:val="nil"/>
              <w:bottom w:val="single" w:sz="8" w:space="0" w:color="FFFFFF"/>
              <w:right w:val="single" w:sz="8" w:space="0" w:color="FFFFFF"/>
            </w:tcBorders>
            <w:shd w:val="clear" w:color="000000" w:fill="C0C0C0"/>
            <w:vAlign w:val="center"/>
            <w:hideMark/>
          </w:tcPr>
          <w:p w14:paraId="71C7C53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10121</w:t>
            </w:r>
          </w:p>
        </w:tc>
        <w:tc>
          <w:tcPr>
            <w:tcW w:w="2971" w:type="dxa"/>
            <w:tcBorders>
              <w:top w:val="nil"/>
              <w:left w:val="nil"/>
              <w:bottom w:val="single" w:sz="8" w:space="0" w:color="FFFFFF"/>
              <w:right w:val="single" w:sz="8" w:space="0" w:color="FFFFFF"/>
            </w:tcBorders>
            <w:shd w:val="clear" w:color="000000" w:fill="C0C0C0"/>
            <w:noWrap/>
            <w:vAlign w:val="center"/>
            <w:hideMark/>
          </w:tcPr>
          <w:p w14:paraId="17E528F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Miajadas</w:t>
            </w:r>
          </w:p>
        </w:tc>
      </w:tr>
      <w:tr w:rsidR="00603FA7" w:rsidRPr="00603FA7" w14:paraId="118E7EC4"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55F7063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06045</w:t>
            </w:r>
          </w:p>
        </w:tc>
        <w:tc>
          <w:tcPr>
            <w:tcW w:w="2971" w:type="dxa"/>
            <w:tcBorders>
              <w:top w:val="nil"/>
              <w:left w:val="nil"/>
              <w:bottom w:val="single" w:sz="8" w:space="0" w:color="FFFFFF"/>
              <w:right w:val="single" w:sz="8" w:space="0" w:color="FFFFFF"/>
            </w:tcBorders>
            <w:shd w:val="clear" w:color="000000" w:fill="CCCCFF"/>
            <w:noWrap/>
            <w:vAlign w:val="center"/>
            <w:hideMark/>
          </w:tcPr>
          <w:p w14:paraId="00B73AD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Entrín Bajo</w:t>
            </w:r>
          </w:p>
        </w:tc>
        <w:tc>
          <w:tcPr>
            <w:tcW w:w="703" w:type="dxa"/>
            <w:tcBorders>
              <w:top w:val="nil"/>
              <w:left w:val="nil"/>
              <w:bottom w:val="single" w:sz="8" w:space="0" w:color="FFFFFF"/>
              <w:right w:val="single" w:sz="8" w:space="0" w:color="FFFFFF"/>
            </w:tcBorders>
            <w:shd w:val="clear" w:color="000000" w:fill="CCCCFF"/>
            <w:vAlign w:val="center"/>
            <w:hideMark/>
          </w:tcPr>
          <w:p w14:paraId="1058F41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06150</w:t>
            </w:r>
          </w:p>
        </w:tc>
        <w:tc>
          <w:tcPr>
            <w:tcW w:w="2971" w:type="dxa"/>
            <w:tcBorders>
              <w:top w:val="nil"/>
              <w:left w:val="nil"/>
              <w:bottom w:val="single" w:sz="8" w:space="0" w:color="FFFFFF"/>
              <w:right w:val="single" w:sz="8" w:space="0" w:color="FFFFFF"/>
            </w:tcBorders>
            <w:shd w:val="clear" w:color="000000" w:fill="CCCCFF"/>
            <w:noWrap/>
            <w:vAlign w:val="center"/>
            <w:hideMark/>
          </w:tcPr>
          <w:p w14:paraId="3F97FF3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Villagarcía de la Torre</w:t>
            </w:r>
          </w:p>
        </w:tc>
        <w:tc>
          <w:tcPr>
            <w:tcW w:w="703" w:type="dxa"/>
            <w:tcBorders>
              <w:top w:val="nil"/>
              <w:left w:val="nil"/>
              <w:bottom w:val="single" w:sz="8" w:space="0" w:color="FFFFFF"/>
              <w:right w:val="single" w:sz="8" w:space="0" w:color="FFFFFF"/>
            </w:tcBorders>
            <w:shd w:val="clear" w:color="000000" w:fill="CCCCFF"/>
            <w:vAlign w:val="center"/>
            <w:hideMark/>
          </w:tcPr>
          <w:p w14:paraId="45272B4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10125</w:t>
            </w:r>
          </w:p>
        </w:tc>
        <w:tc>
          <w:tcPr>
            <w:tcW w:w="2971" w:type="dxa"/>
            <w:tcBorders>
              <w:top w:val="nil"/>
              <w:left w:val="nil"/>
              <w:bottom w:val="single" w:sz="8" w:space="0" w:color="FFFFFF"/>
              <w:right w:val="single" w:sz="8" w:space="0" w:color="FFFFFF"/>
            </w:tcBorders>
            <w:shd w:val="clear" w:color="000000" w:fill="CCCCFF"/>
            <w:noWrap/>
            <w:vAlign w:val="center"/>
            <w:hideMark/>
          </w:tcPr>
          <w:p w14:paraId="0AB309E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Monroy</w:t>
            </w:r>
          </w:p>
        </w:tc>
      </w:tr>
      <w:tr w:rsidR="00603FA7" w:rsidRPr="00603FA7" w14:paraId="276233B6"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22A1D50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06046</w:t>
            </w:r>
          </w:p>
        </w:tc>
        <w:tc>
          <w:tcPr>
            <w:tcW w:w="2971" w:type="dxa"/>
            <w:tcBorders>
              <w:top w:val="nil"/>
              <w:left w:val="nil"/>
              <w:bottom w:val="single" w:sz="8" w:space="0" w:color="FFFFFF"/>
              <w:right w:val="single" w:sz="8" w:space="0" w:color="FFFFFF"/>
            </w:tcBorders>
            <w:shd w:val="clear" w:color="000000" w:fill="C0C0C0"/>
            <w:noWrap/>
            <w:vAlign w:val="center"/>
            <w:hideMark/>
          </w:tcPr>
          <w:p w14:paraId="3575833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Esparragalejo</w:t>
            </w:r>
          </w:p>
        </w:tc>
        <w:tc>
          <w:tcPr>
            <w:tcW w:w="703" w:type="dxa"/>
            <w:tcBorders>
              <w:top w:val="nil"/>
              <w:left w:val="nil"/>
              <w:bottom w:val="single" w:sz="8" w:space="0" w:color="FFFFFF"/>
              <w:right w:val="single" w:sz="8" w:space="0" w:color="FFFFFF"/>
            </w:tcBorders>
            <w:shd w:val="clear" w:color="000000" w:fill="C0C0C0"/>
            <w:vAlign w:val="center"/>
            <w:hideMark/>
          </w:tcPr>
          <w:p w14:paraId="7837DED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06151</w:t>
            </w:r>
          </w:p>
        </w:tc>
        <w:tc>
          <w:tcPr>
            <w:tcW w:w="2971" w:type="dxa"/>
            <w:tcBorders>
              <w:top w:val="nil"/>
              <w:left w:val="nil"/>
              <w:bottom w:val="single" w:sz="8" w:space="0" w:color="FFFFFF"/>
              <w:right w:val="single" w:sz="8" w:space="0" w:color="FFFFFF"/>
            </w:tcBorders>
            <w:shd w:val="clear" w:color="000000" w:fill="C0C0C0"/>
            <w:noWrap/>
            <w:vAlign w:val="center"/>
            <w:hideMark/>
          </w:tcPr>
          <w:p w14:paraId="126D0D1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Villagonzalo</w:t>
            </w:r>
          </w:p>
        </w:tc>
        <w:tc>
          <w:tcPr>
            <w:tcW w:w="703" w:type="dxa"/>
            <w:tcBorders>
              <w:top w:val="nil"/>
              <w:left w:val="nil"/>
              <w:bottom w:val="single" w:sz="8" w:space="0" w:color="FFFFFF"/>
              <w:right w:val="single" w:sz="8" w:space="0" w:color="FFFFFF"/>
            </w:tcBorders>
            <w:shd w:val="clear" w:color="000000" w:fill="C0C0C0"/>
            <w:vAlign w:val="center"/>
            <w:hideMark/>
          </w:tcPr>
          <w:p w14:paraId="7C9AFDB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10126</w:t>
            </w:r>
          </w:p>
        </w:tc>
        <w:tc>
          <w:tcPr>
            <w:tcW w:w="2971" w:type="dxa"/>
            <w:tcBorders>
              <w:top w:val="nil"/>
              <w:left w:val="nil"/>
              <w:bottom w:val="single" w:sz="8" w:space="0" w:color="FFFFFF"/>
              <w:right w:val="single" w:sz="8" w:space="0" w:color="FFFFFF"/>
            </w:tcBorders>
            <w:shd w:val="clear" w:color="000000" w:fill="C0C0C0"/>
            <w:noWrap/>
            <w:vAlign w:val="center"/>
            <w:hideMark/>
          </w:tcPr>
          <w:p w14:paraId="6105678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Montánchez</w:t>
            </w:r>
          </w:p>
        </w:tc>
      </w:tr>
      <w:tr w:rsidR="00603FA7" w:rsidRPr="00603FA7" w14:paraId="07FC67C4"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7D669C6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06047</w:t>
            </w:r>
          </w:p>
        </w:tc>
        <w:tc>
          <w:tcPr>
            <w:tcW w:w="2971" w:type="dxa"/>
            <w:tcBorders>
              <w:top w:val="nil"/>
              <w:left w:val="nil"/>
              <w:bottom w:val="single" w:sz="8" w:space="0" w:color="FFFFFF"/>
              <w:right w:val="single" w:sz="8" w:space="0" w:color="FFFFFF"/>
            </w:tcBorders>
            <w:shd w:val="clear" w:color="000000" w:fill="CCCCFF"/>
            <w:noWrap/>
            <w:vAlign w:val="center"/>
            <w:hideMark/>
          </w:tcPr>
          <w:p w14:paraId="648A88E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Esparragosa de la Serena</w:t>
            </w:r>
          </w:p>
        </w:tc>
        <w:tc>
          <w:tcPr>
            <w:tcW w:w="703" w:type="dxa"/>
            <w:tcBorders>
              <w:top w:val="nil"/>
              <w:left w:val="nil"/>
              <w:bottom w:val="single" w:sz="8" w:space="0" w:color="FFFFFF"/>
              <w:right w:val="single" w:sz="8" w:space="0" w:color="FFFFFF"/>
            </w:tcBorders>
            <w:shd w:val="clear" w:color="000000" w:fill="CCCCFF"/>
            <w:vAlign w:val="center"/>
            <w:hideMark/>
          </w:tcPr>
          <w:p w14:paraId="31B331B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06152</w:t>
            </w:r>
          </w:p>
        </w:tc>
        <w:tc>
          <w:tcPr>
            <w:tcW w:w="2971" w:type="dxa"/>
            <w:tcBorders>
              <w:top w:val="nil"/>
              <w:left w:val="nil"/>
              <w:bottom w:val="single" w:sz="8" w:space="0" w:color="FFFFFF"/>
              <w:right w:val="single" w:sz="8" w:space="0" w:color="FFFFFF"/>
            </w:tcBorders>
            <w:shd w:val="clear" w:color="000000" w:fill="CCCCFF"/>
            <w:noWrap/>
            <w:vAlign w:val="center"/>
            <w:hideMark/>
          </w:tcPr>
          <w:p w14:paraId="428799A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Villalba de los Barros</w:t>
            </w:r>
          </w:p>
        </w:tc>
        <w:tc>
          <w:tcPr>
            <w:tcW w:w="703" w:type="dxa"/>
            <w:tcBorders>
              <w:top w:val="nil"/>
              <w:left w:val="nil"/>
              <w:bottom w:val="single" w:sz="8" w:space="0" w:color="FFFFFF"/>
              <w:right w:val="single" w:sz="8" w:space="0" w:color="FFFFFF"/>
            </w:tcBorders>
            <w:shd w:val="clear" w:color="000000" w:fill="CCCCFF"/>
            <w:vAlign w:val="center"/>
            <w:hideMark/>
          </w:tcPr>
          <w:p w14:paraId="671EFA9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10132</w:t>
            </w:r>
          </w:p>
        </w:tc>
        <w:tc>
          <w:tcPr>
            <w:tcW w:w="2971" w:type="dxa"/>
            <w:tcBorders>
              <w:top w:val="nil"/>
              <w:left w:val="nil"/>
              <w:bottom w:val="single" w:sz="8" w:space="0" w:color="FFFFFF"/>
              <w:right w:val="single" w:sz="8" w:space="0" w:color="FFFFFF"/>
            </w:tcBorders>
            <w:shd w:val="clear" w:color="000000" w:fill="CCCCFF"/>
            <w:noWrap/>
            <w:vAlign w:val="center"/>
            <w:hideMark/>
          </w:tcPr>
          <w:p w14:paraId="2A7FE83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Navalvillar de Ibor</w:t>
            </w:r>
          </w:p>
        </w:tc>
      </w:tr>
      <w:tr w:rsidR="00603FA7" w:rsidRPr="00603FA7" w14:paraId="09545FEF"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79257F4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06048</w:t>
            </w:r>
          </w:p>
        </w:tc>
        <w:tc>
          <w:tcPr>
            <w:tcW w:w="2971" w:type="dxa"/>
            <w:tcBorders>
              <w:top w:val="nil"/>
              <w:left w:val="nil"/>
              <w:bottom w:val="single" w:sz="8" w:space="0" w:color="FFFFFF"/>
              <w:right w:val="single" w:sz="8" w:space="0" w:color="FFFFFF"/>
            </w:tcBorders>
            <w:shd w:val="clear" w:color="000000" w:fill="C0C0C0"/>
            <w:noWrap/>
            <w:vAlign w:val="center"/>
            <w:hideMark/>
          </w:tcPr>
          <w:p w14:paraId="2E8FAB2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Esparragosa de Lares</w:t>
            </w:r>
          </w:p>
        </w:tc>
        <w:tc>
          <w:tcPr>
            <w:tcW w:w="703" w:type="dxa"/>
            <w:tcBorders>
              <w:top w:val="nil"/>
              <w:left w:val="nil"/>
              <w:bottom w:val="single" w:sz="8" w:space="0" w:color="FFFFFF"/>
              <w:right w:val="single" w:sz="8" w:space="0" w:color="FFFFFF"/>
            </w:tcBorders>
            <w:shd w:val="clear" w:color="000000" w:fill="C0C0C0"/>
            <w:vAlign w:val="center"/>
            <w:hideMark/>
          </w:tcPr>
          <w:p w14:paraId="58A6604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06153</w:t>
            </w:r>
          </w:p>
        </w:tc>
        <w:tc>
          <w:tcPr>
            <w:tcW w:w="2971" w:type="dxa"/>
            <w:tcBorders>
              <w:top w:val="nil"/>
              <w:left w:val="nil"/>
              <w:bottom w:val="single" w:sz="8" w:space="0" w:color="FFFFFF"/>
              <w:right w:val="single" w:sz="8" w:space="0" w:color="FFFFFF"/>
            </w:tcBorders>
            <w:shd w:val="clear" w:color="000000" w:fill="C0C0C0"/>
            <w:noWrap/>
            <w:vAlign w:val="center"/>
            <w:hideMark/>
          </w:tcPr>
          <w:p w14:paraId="01C8142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Villanueva de la Serena</w:t>
            </w:r>
          </w:p>
        </w:tc>
        <w:tc>
          <w:tcPr>
            <w:tcW w:w="703" w:type="dxa"/>
            <w:tcBorders>
              <w:top w:val="nil"/>
              <w:left w:val="nil"/>
              <w:bottom w:val="single" w:sz="8" w:space="0" w:color="FFFFFF"/>
              <w:right w:val="single" w:sz="8" w:space="0" w:color="FFFFFF"/>
            </w:tcBorders>
            <w:shd w:val="clear" w:color="000000" w:fill="C0C0C0"/>
            <w:vAlign w:val="center"/>
            <w:hideMark/>
          </w:tcPr>
          <w:p w14:paraId="73B9006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10133</w:t>
            </w:r>
          </w:p>
        </w:tc>
        <w:tc>
          <w:tcPr>
            <w:tcW w:w="2971" w:type="dxa"/>
            <w:tcBorders>
              <w:top w:val="nil"/>
              <w:left w:val="nil"/>
              <w:bottom w:val="single" w:sz="8" w:space="0" w:color="FFFFFF"/>
              <w:right w:val="single" w:sz="8" w:space="0" w:color="FFFFFF"/>
            </w:tcBorders>
            <w:shd w:val="clear" w:color="000000" w:fill="C0C0C0"/>
            <w:noWrap/>
            <w:vAlign w:val="center"/>
            <w:hideMark/>
          </w:tcPr>
          <w:p w14:paraId="1B50E45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Navas del Madroño</w:t>
            </w:r>
          </w:p>
        </w:tc>
      </w:tr>
      <w:tr w:rsidR="00603FA7" w:rsidRPr="00603FA7" w14:paraId="46003150"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04F0F92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06049</w:t>
            </w:r>
          </w:p>
        </w:tc>
        <w:tc>
          <w:tcPr>
            <w:tcW w:w="2971" w:type="dxa"/>
            <w:tcBorders>
              <w:top w:val="nil"/>
              <w:left w:val="nil"/>
              <w:bottom w:val="single" w:sz="8" w:space="0" w:color="FFFFFF"/>
              <w:right w:val="single" w:sz="8" w:space="0" w:color="FFFFFF"/>
            </w:tcBorders>
            <w:shd w:val="clear" w:color="000000" w:fill="CCCCFF"/>
            <w:noWrap/>
            <w:vAlign w:val="center"/>
            <w:hideMark/>
          </w:tcPr>
          <w:p w14:paraId="2B929F1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Feria</w:t>
            </w:r>
          </w:p>
        </w:tc>
        <w:tc>
          <w:tcPr>
            <w:tcW w:w="703" w:type="dxa"/>
            <w:tcBorders>
              <w:top w:val="nil"/>
              <w:left w:val="nil"/>
              <w:bottom w:val="single" w:sz="8" w:space="0" w:color="FFFFFF"/>
              <w:right w:val="single" w:sz="8" w:space="0" w:color="FFFFFF"/>
            </w:tcBorders>
            <w:shd w:val="clear" w:color="000000" w:fill="CCCCFF"/>
            <w:vAlign w:val="center"/>
            <w:hideMark/>
          </w:tcPr>
          <w:p w14:paraId="32EDF3F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06155</w:t>
            </w:r>
          </w:p>
        </w:tc>
        <w:tc>
          <w:tcPr>
            <w:tcW w:w="2971" w:type="dxa"/>
            <w:tcBorders>
              <w:top w:val="nil"/>
              <w:left w:val="nil"/>
              <w:bottom w:val="single" w:sz="8" w:space="0" w:color="FFFFFF"/>
              <w:right w:val="single" w:sz="8" w:space="0" w:color="FFFFFF"/>
            </w:tcBorders>
            <w:shd w:val="clear" w:color="000000" w:fill="CCCCFF"/>
            <w:noWrap/>
            <w:vAlign w:val="center"/>
            <w:hideMark/>
          </w:tcPr>
          <w:p w14:paraId="6DB651C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Villar del Rey</w:t>
            </w:r>
          </w:p>
        </w:tc>
        <w:tc>
          <w:tcPr>
            <w:tcW w:w="703" w:type="dxa"/>
            <w:tcBorders>
              <w:top w:val="nil"/>
              <w:left w:val="nil"/>
              <w:bottom w:val="single" w:sz="8" w:space="0" w:color="FFFFFF"/>
              <w:right w:val="single" w:sz="8" w:space="0" w:color="FFFFFF"/>
            </w:tcBorders>
            <w:shd w:val="clear" w:color="000000" w:fill="CCCCFF"/>
            <w:vAlign w:val="center"/>
            <w:hideMark/>
          </w:tcPr>
          <w:p w14:paraId="066C3ED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10134</w:t>
            </w:r>
          </w:p>
        </w:tc>
        <w:tc>
          <w:tcPr>
            <w:tcW w:w="2971" w:type="dxa"/>
            <w:tcBorders>
              <w:top w:val="nil"/>
              <w:left w:val="nil"/>
              <w:bottom w:val="single" w:sz="8" w:space="0" w:color="FFFFFF"/>
              <w:right w:val="single" w:sz="8" w:space="0" w:color="FFFFFF"/>
            </w:tcBorders>
            <w:shd w:val="clear" w:color="000000" w:fill="CCCCFF"/>
            <w:noWrap/>
            <w:vAlign w:val="center"/>
            <w:hideMark/>
          </w:tcPr>
          <w:p w14:paraId="01B2DE2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Navezuelas</w:t>
            </w:r>
          </w:p>
        </w:tc>
      </w:tr>
      <w:tr w:rsidR="00603FA7" w:rsidRPr="00603FA7" w14:paraId="78039547"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1070B30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06051</w:t>
            </w:r>
          </w:p>
        </w:tc>
        <w:tc>
          <w:tcPr>
            <w:tcW w:w="2971" w:type="dxa"/>
            <w:tcBorders>
              <w:top w:val="nil"/>
              <w:left w:val="nil"/>
              <w:bottom w:val="single" w:sz="8" w:space="0" w:color="FFFFFF"/>
              <w:right w:val="single" w:sz="8" w:space="0" w:color="FFFFFF"/>
            </w:tcBorders>
            <w:shd w:val="clear" w:color="000000" w:fill="C0C0C0"/>
            <w:noWrap/>
            <w:vAlign w:val="center"/>
            <w:hideMark/>
          </w:tcPr>
          <w:p w14:paraId="4E91637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Fuenlabrada de los Montes</w:t>
            </w:r>
          </w:p>
        </w:tc>
        <w:tc>
          <w:tcPr>
            <w:tcW w:w="703" w:type="dxa"/>
            <w:tcBorders>
              <w:top w:val="nil"/>
              <w:left w:val="nil"/>
              <w:bottom w:val="single" w:sz="8" w:space="0" w:color="FFFFFF"/>
              <w:right w:val="single" w:sz="8" w:space="0" w:color="FFFFFF"/>
            </w:tcBorders>
            <w:shd w:val="clear" w:color="000000" w:fill="C0C0C0"/>
            <w:vAlign w:val="center"/>
            <w:hideMark/>
          </w:tcPr>
          <w:p w14:paraId="3AA1CE7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06156</w:t>
            </w:r>
          </w:p>
        </w:tc>
        <w:tc>
          <w:tcPr>
            <w:tcW w:w="2971" w:type="dxa"/>
            <w:tcBorders>
              <w:top w:val="nil"/>
              <w:left w:val="nil"/>
              <w:bottom w:val="single" w:sz="8" w:space="0" w:color="FFFFFF"/>
              <w:right w:val="single" w:sz="8" w:space="0" w:color="FFFFFF"/>
            </w:tcBorders>
            <w:shd w:val="clear" w:color="000000" w:fill="C0C0C0"/>
            <w:noWrap/>
            <w:vAlign w:val="center"/>
            <w:hideMark/>
          </w:tcPr>
          <w:p w14:paraId="6C7A2C8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Villar de Rena</w:t>
            </w:r>
          </w:p>
        </w:tc>
        <w:tc>
          <w:tcPr>
            <w:tcW w:w="703" w:type="dxa"/>
            <w:tcBorders>
              <w:top w:val="nil"/>
              <w:left w:val="nil"/>
              <w:bottom w:val="single" w:sz="8" w:space="0" w:color="FFFFFF"/>
              <w:right w:val="single" w:sz="8" w:space="0" w:color="FFFFFF"/>
            </w:tcBorders>
            <w:shd w:val="clear" w:color="000000" w:fill="C0C0C0"/>
            <w:vAlign w:val="center"/>
            <w:hideMark/>
          </w:tcPr>
          <w:p w14:paraId="260A2E1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10145</w:t>
            </w:r>
          </w:p>
        </w:tc>
        <w:tc>
          <w:tcPr>
            <w:tcW w:w="2971" w:type="dxa"/>
            <w:tcBorders>
              <w:top w:val="nil"/>
              <w:left w:val="nil"/>
              <w:bottom w:val="single" w:sz="8" w:space="0" w:color="FFFFFF"/>
              <w:right w:val="single" w:sz="8" w:space="0" w:color="FFFFFF"/>
            </w:tcBorders>
            <w:shd w:val="clear" w:color="000000" w:fill="C0C0C0"/>
            <w:noWrap/>
            <w:vAlign w:val="center"/>
            <w:hideMark/>
          </w:tcPr>
          <w:p w14:paraId="6F96673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Piedras Albas</w:t>
            </w:r>
          </w:p>
        </w:tc>
      </w:tr>
      <w:tr w:rsidR="00603FA7" w:rsidRPr="00603FA7" w14:paraId="2F740C73"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3C82CA6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06053</w:t>
            </w:r>
          </w:p>
        </w:tc>
        <w:tc>
          <w:tcPr>
            <w:tcW w:w="2971" w:type="dxa"/>
            <w:tcBorders>
              <w:top w:val="nil"/>
              <w:left w:val="nil"/>
              <w:bottom w:val="single" w:sz="8" w:space="0" w:color="FFFFFF"/>
              <w:right w:val="single" w:sz="8" w:space="0" w:color="FFFFFF"/>
            </w:tcBorders>
            <w:shd w:val="clear" w:color="000000" w:fill="CCCCFF"/>
            <w:noWrap/>
            <w:vAlign w:val="center"/>
            <w:hideMark/>
          </w:tcPr>
          <w:p w14:paraId="009B331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Fuente del Arco</w:t>
            </w:r>
          </w:p>
        </w:tc>
        <w:tc>
          <w:tcPr>
            <w:tcW w:w="703" w:type="dxa"/>
            <w:tcBorders>
              <w:top w:val="nil"/>
              <w:left w:val="nil"/>
              <w:bottom w:val="single" w:sz="8" w:space="0" w:color="FFFFFF"/>
              <w:right w:val="single" w:sz="8" w:space="0" w:color="FFFFFF"/>
            </w:tcBorders>
            <w:shd w:val="clear" w:color="000000" w:fill="CCCCFF"/>
            <w:vAlign w:val="center"/>
            <w:hideMark/>
          </w:tcPr>
          <w:p w14:paraId="5D03241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06157</w:t>
            </w:r>
          </w:p>
        </w:tc>
        <w:tc>
          <w:tcPr>
            <w:tcW w:w="2971" w:type="dxa"/>
            <w:tcBorders>
              <w:top w:val="nil"/>
              <w:left w:val="nil"/>
              <w:bottom w:val="single" w:sz="8" w:space="0" w:color="FFFFFF"/>
              <w:right w:val="single" w:sz="8" w:space="0" w:color="FFFFFF"/>
            </w:tcBorders>
            <w:shd w:val="clear" w:color="000000" w:fill="CCCCFF"/>
            <w:noWrap/>
            <w:vAlign w:val="center"/>
            <w:hideMark/>
          </w:tcPr>
          <w:p w14:paraId="5C8C451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Villarta de los Montes</w:t>
            </w:r>
          </w:p>
        </w:tc>
        <w:tc>
          <w:tcPr>
            <w:tcW w:w="703" w:type="dxa"/>
            <w:tcBorders>
              <w:top w:val="nil"/>
              <w:left w:val="nil"/>
              <w:bottom w:val="single" w:sz="8" w:space="0" w:color="FFFFFF"/>
              <w:right w:val="single" w:sz="8" w:space="0" w:color="FFFFFF"/>
            </w:tcBorders>
            <w:shd w:val="clear" w:color="000000" w:fill="CCCCFF"/>
            <w:vAlign w:val="center"/>
            <w:hideMark/>
          </w:tcPr>
          <w:p w14:paraId="0C42AA1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10149</w:t>
            </w:r>
          </w:p>
        </w:tc>
        <w:tc>
          <w:tcPr>
            <w:tcW w:w="2971" w:type="dxa"/>
            <w:tcBorders>
              <w:top w:val="nil"/>
              <w:left w:val="nil"/>
              <w:bottom w:val="single" w:sz="8" w:space="0" w:color="FFFFFF"/>
              <w:right w:val="single" w:sz="8" w:space="0" w:color="FFFFFF"/>
            </w:tcBorders>
            <w:shd w:val="clear" w:color="000000" w:fill="CCCCFF"/>
            <w:noWrap/>
            <w:vAlign w:val="center"/>
            <w:hideMark/>
          </w:tcPr>
          <w:p w14:paraId="74850DE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Plasenzuela</w:t>
            </w:r>
          </w:p>
        </w:tc>
      </w:tr>
      <w:tr w:rsidR="00603FA7" w:rsidRPr="00603FA7" w14:paraId="680C4E03"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120E590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06054</w:t>
            </w:r>
          </w:p>
        </w:tc>
        <w:tc>
          <w:tcPr>
            <w:tcW w:w="2971" w:type="dxa"/>
            <w:tcBorders>
              <w:top w:val="nil"/>
              <w:left w:val="nil"/>
              <w:bottom w:val="single" w:sz="8" w:space="0" w:color="FFFFFF"/>
              <w:right w:val="single" w:sz="8" w:space="0" w:color="FFFFFF"/>
            </w:tcBorders>
            <w:shd w:val="clear" w:color="000000" w:fill="C0C0C0"/>
            <w:noWrap/>
            <w:vAlign w:val="center"/>
            <w:hideMark/>
          </w:tcPr>
          <w:p w14:paraId="4B7AB67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Fuente del Maestre</w:t>
            </w:r>
          </w:p>
        </w:tc>
        <w:tc>
          <w:tcPr>
            <w:tcW w:w="703" w:type="dxa"/>
            <w:tcBorders>
              <w:top w:val="nil"/>
              <w:left w:val="nil"/>
              <w:bottom w:val="single" w:sz="8" w:space="0" w:color="FFFFFF"/>
              <w:right w:val="single" w:sz="8" w:space="0" w:color="FFFFFF"/>
            </w:tcBorders>
            <w:shd w:val="clear" w:color="000000" w:fill="C0C0C0"/>
            <w:vAlign w:val="center"/>
            <w:hideMark/>
          </w:tcPr>
          <w:p w14:paraId="3DB7BBC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06158</w:t>
            </w:r>
          </w:p>
        </w:tc>
        <w:tc>
          <w:tcPr>
            <w:tcW w:w="2971" w:type="dxa"/>
            <w:tcBorders>
              <w:top w:val="nil"/>
              <w:left w:val="nil"/>
              <w:bottom w:val="single" w:sz="8" w:space="0" w:color="FFFFFF"/>
              <w:right w:val="single" w:sz="8" w:space="0" w:color="FFFFFF"/>
            </w:tcBorders>
            <w:shd w:val="clear" w:color="000000" w:fill="C0C0C0"/>
            <w:noWrap/>
            <w:vAlign w:val="center"/>
            <w:hideMark/>
          </w:tcPr>
          <w:p w14:paraId="4CAC212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Zafra</w:t>
            </w:r>
          </w:p>
        </w:tc>
        <w:tc>
          <w:tcPr>
            <w:tcW w:w="703" w:type="dxa"/>
            <w:tcBorders>
              <w:top w:val="nil"/>
              <w:left w:val="nil"/>
              <w:bottom w:val="single" w:sz="8" w:space="0" w:color="FFFFFF"/>
              <w:right w:val="single" w:sz="8" w:space="0" w:color="FFFFFF"/>
            </w:tcBorders>
            <w:shd w:val="clear" w:color="000000" w:fill="C0C0C0"/>
            <w:vAlign w:val="center"/>
            <w:hideMark/>
          </w:tcPr>
          <w:p w14:paraId="0281B1A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10153</w:t>
            </w:r>
          </w:p>
        </w:tc>
        <w:tc>
          <w:tcPr>
            <w:tcW w:w="2971" w:type="dxa"/>
            <w:tcBorders>
              <w:top w:val="nil"/>
              <w:left w:val="nil"/>
              <w:bottom w:val="single" w:sz="8" w:space="0" w:color="FFFFFF"/>
              <w:right w:val="single" w:sz="8" w:space="0" w:color="FFFFFF"/>
            </w:tcBorders>
            <w:shd w:val="clear" w:color="000000" w:fill="C0C0C0"/>
            <w:noWrap/>
            <w:vAlign w:val="center"/>
            <w:hideMark/>
          </w:tcPr>
          <w:p w14:paraId="448972F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Puerto de Santa Cruz</w:t>
            </w:r>
          </w:p>
        </w:tc>
      </w:tr>
      <w:tr w:rsidR="00603FA7" w:rsidRPr="00603FA7" w14:paraId="292EA130"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3B19C99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06056</w:t>
            </w:r>
          </w:p>
        </w:tc>
        <w:tc>
          <w:tcPr>
            <w:tcW w:w="2971" w:type="dxa"/>
            <w:tcBorders>
              <w:top w:val="nil"/>
              <w:left w:val="nil"/>
              <w:bottom w:val="single" w:sz="8" w:space="0" w:color="FFFFFF"/>
              <w:right w:val="single" w:sz="8" w:space="0" w:color="FFFFFF"/>
            </w:tcBorders>
            <w:shd w:val="clear" w:color="000000" w:fill="CCCCFF"/>
            <w:noWrap/>
            <w:vAlign w:val="center"/>
            <w:hideMark/>
          </w:tcPr>
          <w:p w14:paraId="6757936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Garbayuela</w:t>
            </w:r>
          </w:p>
        </w:tc>
        <w:tc>
          <w:tcPr>
            <w:tcW w:w="703" w:type="dxa"/>
            <w:tcBorders>
              <w:top w:val="nil"/>
              <w:left w:val="nil"/>
              <w:bottom w:val="single" w:sz="8" w:space="0" w:color="FFFFFF"/>
              <w:right w:val="single" w:sz="8" w:space="0" w:color="FFFFFF"/>
            </w:tcBorders>
            <w:shd w:val="clear" w:color="000000" w:fill="CCCCFF"/>
            <w:vAlign w:val="center"/>
            <w:hideMark/>
          </w:tcPr>
          <w:p w14:paraId="25BE9F5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06160</w:t>
            </w:r>
          </w:p>
        </w:tc>
        <w:tc>
          <w:tcPr>
            <w:tcW w:w="2971" w:type="dxa"/>
            <w:tcBorders>
              <w:top w:val="nil"/>
              <w:left w:val="nil"/>
              <w:bottom w:val="single" w:sz="8" w:space="0" w:color="FFFFFF"/>
              <w:right w:val="single" w:sz="8" w:space="0" w:color="FFFFFF"/>
            </w:tcBorders>
            <w:shd w:val="clear" w:color="000000" w:fill="CCCCFF"/>
            <w:noWrap/>
            <w:vAlign w:val="center"/>
            <w:hideMark/>
          </w:tcPr>
          <w:p w14:paraId="1CF302E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Zalamea de la Serena</w:t>
            </w:r>
          </w:p>
        </w:tc>
        <w:tc>
          <w:tcPr>
            <w:tcW w:w="703" w:type="dxa"/>
            <w:tcBorders>
              <w:top w:val="nil"/>
              <w:left w:val="nil"/>
              <w:bottom w:val="single" w:sz="8" w:space="0" w:color="FFFFFF"/>
              <w:right w:val="single" w:sz="8" w:space="0" w:color="FFFFFF"/>
            </w:tcBorders>
            <w:shd w:val="clear" w:color="000000" w:fill="CCCCFF"/>
            <w:vAlign w:val="center"/>
            <w:hideMark/>
          </w:tcPr>
          <w:p w14:paraId="31C22F6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10158</w:t>
            </w:r>
          </w:p>
        </w:tc>
        <w:tc>
          <w:tcPr>
            <w:tcW w:w="2971" w:type="dxa"/>
            <w:tcBorders>
              <w:top w:val="nil"/>
              <w:left w:val="nil"/>
              <w:bottom w:val="single" w:sz="8" w:space="0" w:color="FFFFFF"/>
              <w:right w:val="single" w:sz="8" w:space="0" w:color="FFFFFF"/>
            </w:tcBorders>
            <w:shd w:val="clear" w:color="000000" w:fill="CCCCFF"/>
            <w:noWrap/>
            <w:vAlign w:val="center"/>
            <w:hideMark/>
          </w:tcPr>
          <w:p w14:paraId="01A16F1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Robledillo de Trujillo</w:t>
            </w:r>
          </w:p>
        </w:tc>
      </w:tr>
      <w:tr w:rsidR="00603FA7" w:rsidRPr="00603FA7" w14:paraId="01AA0A42"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7CEA894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06057</w:t>
            </w:r>
          </w:p>
        </w:tc>
        <w:tc>
          <w:tcPr>
            <w:tcW w:w="2971" w:type="dxa"/>
            <w:tcBorders>
              <w:top w:val="nil"/>
              <w:left w:val="nil"/>
              <w:bottom w:val="single" w:sz="8" w:space="0" w:color="FFFFFF"/>
              <w:right w:val="single" w:sz="8" w:space="0" w:color="FFFFFF"/>
            </w:tcBorders>
            <w:shd w:val="clear" w:color="000000" w:fill="C0C0C0"/>
            <w:noWrap/>
            <w:vAlign w:val="center"/>
            <w:hideMark/>
          </w:tcPr>
          <w:p w14:paraId="4CA0474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Garlitos</w:t>
            </w:r>
          </w:p>
        </w:tc>
        <w:tc>
          <w:tcPr>
            <w:tcW w:w="703" w:type="dxa"/>
            <w:tcBorders>
              <w:top w:val="nil"/>
              <w:left w:val="nil"/>
              <w:bottom w:val="single" w:sz="8" w:space="0" w:color="FFFFFF"/>
              <w:right w:val="single" w:sz="8" w:space="0" w:color="FFFFFF"/>
            </w:tcBorders>
            <w:shd w:val="clear" w:color="000000" w:fill="C0C0C0"/>
            <w:vAlign w:val="center"/>
            <w:hideMark/>
          </w:tcPr>
          <w:p w14:paraId="3BDB947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06161</w:t>
            </w:r>
          </w:p>
        </w:tc>
        <w:tc>
          <w:tcPr>
            <w:tcW w:w="2971" w:type="dxa"/>
            <w:tcBorders>
              <w:top w:val="nil"/>
              <w:left w:val="nil"/>
              <w:bottom w:val="single" w:sz="8" w:space="0" w:color="FFFFFF"/>
              <w:right w:val="single" w:sz="8" w:space="0" w:color="FFFFFF"/>
            </w:tcBorders>
            <w:shd w:val="clear" w:color="000000" w:fill="C0C0C0"/>
            <w:noWrap/>
            <w:vAlign w:val="center"/>
            <w:hideMark/>
          </w:tcPr>
          <w:p w14:paraId="71DB3DA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Zarza-Capilla</w:t>
            </w:r>
          </w:p>
        </w:tc>
        <w:tc>
          <w:tcPr>
            <w:tcW w:w="703" w:type="dxa"/>
            <w:tcBorders>
              <w:top w:val="nil"/>
              <w:left w:val="nil"/>
              <w:bottom w:val="single" w:sz="8" w:space="0" w:color="FFFFFF"/>
              <w:right w:val="single" w:sz="8" w:space="0" w:color="FFFFFF"/>
            </w:tcBorders>
            <w:shd w:val="clear" w:color="000000" w:fill="C0C0C0"/>
            <w:vAlign w:val="center"/>
            <w:hideMark/>
          </w:tcPr>
          <w:p w14:paraId="02D8C76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10159</w:t>
            </w:r>
          </w:p>
        </w:tc>
        <w:tc>
          <w:tcPr>
            <w:tcW w:w="2971" w:type="dxa"/>
            <w:tcBorders>
              <w:top w:val="nil"/>
              <w:left w:val="nil"/>
              <w:bottom w:val="single" w:sz="8" w:space="0" w:color="FFFFFF"/>
              <w:right w:val="single" w:sz="8" w:space="0" w:color="FFFFFF"/>
            </w:tcBorders>
            <w:shd w:val="clear" w:color="000000" w:fill="C0C0C0"/>
            <w:noWrap/>
            <w:vAlign w:val="center"/>
            <w:hideMark/>
          </w:tcPr>
          <w:p w14:paraId="5167440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Robledollano</w:t>
            </w:r>
          </w:p>
        </w:tc>
      </w:tr>
      <w:tr w:rsidR="00603FA7" w:rsidRPr="00603FA7" w14:paraId="162E6941"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7358293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06058</w:t>
            </w:r>
          </w:p>
        </w:tc>
        <w:tc>
          <w:tcPr>
            <w:tcW w:w="2971" w:type="dxa"/>
            <w:tcBorders>
              <w:top w:val="nil"/>
              <w:left w:val="nil"/>
              <w:bottom w:val="single" w:sz="8" w:space="0" w:color="FFFFFF"/>
              <w:right w:val="single" w:sz="8" w:space="0" w:color="FFFFFF"/>
            </w:tcBorders>
            <w:shd w:val="clear" w:color="000000" w:fill="CCCCFF"/>
            <w:noWrap/>
            <w:vAlign w:val="center"/>
            <w:hideMark/>
          </w:tcPr>
          <w:p w14:paraId="183124E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Garrovilla (La)</w:t>
            </w:r>
          </w:p>
        </w:tc>
        <w:tc>
          <w:tcPr>
            <w:tcW w:w="703" w:type="dxa"/>
            <w:tcBorders>
              <w:top w:val="nil"/>
              <w:left w:val="nil"/>
              <w:bottom w:val="single" w:sz="8" w:space="0" w:color="FFFFFF"/>
              <w:right w:val="single" w:sz="8" w:space="0" w:color="FFFFFF"/>
            </w:tcBorders>
            <w:shd w:val="clear" w:color="000000" w:fill="CCCCFF"/>
            <w:vAlign w:val="center"/>
            <w:hideMark/>
          </w:tcPr>
          <w:p w14:paraId="3060964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06162</w:t>
            </w:r>
          </w:p>
        </w:tc>
        <w:tc>
          <w:tcPr>
            <w:tcW w:w="2971" w:type="dxa"/>
            <w:tcBorders>
              <w:top w:val="nil"/>
              <w:left w:val="nil"/>
              <w:bottom w:val="single" w:sz="8" w:space="0" w:color="FFFFFF"/>
              <w:right w:val="single" w:sz="8" w:space="0" w:color="FFFFFF"/>
            </w:tcBorders>
            <w:shd w:val="clear" w:color="000000" w:fill="CCCCFF"/>
            <w:noWrap/>
            <w:vAlign w:val="center"/>
            <w:hideMark/>
          </w:tcPr>
          <w:p w14:paraId="04728AD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Zarza (La)</w:t>
            </w:r>
          </w:p>
        </w:tc>
        <w:tc>
          <w:tcPr>
            <w:tcW w:w="703" w:type="dxa"/>
            <w:tcBorders>
              <w:top w:val="nil"/>
              <w:left w:val="nil"/>
              <w:bottom w:val="single" w:sz="8" w:space="0" w:color="FFFFFF"/>
              <w:right w:val="single" w:sz="8" w:space="0" w:color="FFFFFF"/>
            </w:tcBorders>
            <w:shd w:val="clear" w:color="000000" w:fill="CCCCFF"/>
            <w:vAlign w:val="center"/>
            <w:hideMark/>
          </w:tcPr>
          <w:p w14:paraId="3944706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10160</w:t>
            </w:r>
          </w:p>
        </w:tc>
        <w:tc>
          <w:tcPr>
            <w:tcW w:w="2971" w:type="dxa"/>
            <w:tcBorders>
              <w:top w:val="nil"/>
              <w:left w:val="nil"/>
              <w:bottom w:val="single" w:sz="8" w:space="0" w:color="FFFFFF"/>
              <w:right w:val="single" w:sz="8" w:space="0" w:color="FFFFFF"/>
            </w:tcBorders>
            <w:shd w:val="clear" w:color="000000" w:fill="CCCCFF"/>
            <w:noWrap/>
            <w:vAlign w:val="center"/>
            <w:hideMark/>
          </w:tcPr>
          <w:p w14:paraId="11982E2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Romangordo</w:t>
            </w:r>
          </w:p>
        </w:tc>
      </w:tr>
      <w:tr w:rsidR="00603FA7" w:rsidRPr="00603FA7" w14:paraId="37C170C3"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0D889E1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06060</w:t>
            </w:r>
          </w:p>
        </w:tc>
        <w:tc>
          <w:tcPr>
            <w:tcW w:w="2971" w:type="dxa"/>
            <w:tcBorders>
              <w:top w:val="nil"/>
              <w:left w:val="nil"/>
              <w:bottom w:val="single" w:sz="8" w:space="0" w:color="FFFFFF"/>
              <w:right w:val="single" w:sz="8" w:space="0" w:color="FFFFFF"/>
            </w:tcBorders>
            <w:shd w:val="clear" w:color="000000" w:fill="C0C0C0"/>
            <w:noWrap/>
            <w:vAlign w:val="center"/>
            <w:hideMark/>
          </w:tcPr>
          <w:p w14:paraId="4D26543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Guareña</w:t>
            </w:r>
          </w:p>
        </w:tc>
        <w:tc>
          <w:tcPr>
            <w:tcW w:w="703" w:type="dxa"/>
            <w:tcBorders>
              <w:top w:val="nil"/>
              <w:left w:val="nil"/>
              <w:bottom w:val="single" w:sz="8" w:space="0" w:color="FFFFFF"/>
              <w:right w:val="single" w:sz="8" w:space="0" w:color="FFFFFF"/>
            </w:tcBorders>
            <w:shd w:val="clear" w:color="000000" w:fill="C0C0C0"/>
            <w:vAlign w:val="center"/>
            <w:hideMark/>
          </w:tcPr>
          <w:p w14:paraId="5278A23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06901</w:t>
            </w:r>
          </w:p>
        </w:tc>
        <w:tc>
          <w:tcPr>
            <w:tcW w:w="2971" w:type="dxa"/>
            <w:tcBorders>
              <w:top w:val="nil"/>
              <w:left w:val="nil"/>
              <w:bottom w:val="single" w:sz="8" w:space="0" w:color="FFFFFF"/>
              <w:right w:val="single" w:sz="8" w:space="0" w:color="FFFFFF"/>
            </w:tcBorders>
            <w:shd w:val="clear" w:color="000000" w:fill="C0C0C0"/>
            <w:noWrap/>
            <w:vAlign w:val="center"/>
            <w:hideMark/>
          </w:tcPr>
          <w:p w14:paraId="78F4A7B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Valdelacalzada</w:t>
            </w:r>
          </w:p>
        </w:tc>
        <w:tc>
          <w:tcPr>
            <w:tcW w:w="703" w:type="dxa"/>
            <w:tcBorders>
              <w:top w:val="nil"/>
              <w:left w:val="nil"/>
              <w:bottom w:val="single" w:sz="8" w:space="0" w:color="FFFFFF"/>
              <w:right w:val="single" w:sz="8" w:space="0" w:color="FFFFFF"/>
            </w:tcBorders>
            <w:shd w:val="clear" w:color="000000" w:fill="C0C0C0"/>
            <w:vAlign w:val="center"/>
            <w:hideMark/>
          </w:tcPr>
          <w:p w14:paraId="5CD41CF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10161</w:t>
            </w:r>
          </w:p>
        </w:tc>
        <w:tc>
          <w:tcPr>
            <w:tcW w:w="2971" w:type="dxa"/>
            <w:tcBorders>
              <w:top w:val="nil"/>
              <w:left w:val="nil"/>
              <w:bottom w:val="single" w:sz="8" w:space="0" w:color="FFFFFF"/>
              <w:right w:val="single" w:sz="8" w:space="0" w:color="FFFFFF"/>
            </w:tcBorders>
            <w:shd w:val="clear" w:color="000000" w:fill="C0C0C0"/>
            <w:noWrap/>
            <w:vAlign w:val="center"/>
            <w:hideMark/>
          </w:tcPr>
          <w:p w14:paraId="5067C37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Ruanes</w:t>
            </w:r>
          </w:p>
        </w:tc>
      </w:tr>
      <w:tr w:rsidR="00603FA7" w:rsidRPr="00603FA7" w14:paraId="35A5C67A"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130FB0D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06061</w:t>
            </w:r>
          </w:p>
        </w:tc>
        <w:tc>
          <w:tcPr>
            <w:tcW w:w="2971" w:type="dxa"/>
            <w:tcBorders>
              <w:top w:val="nil"/>
              <w:left w:val="nil"/>
              <w:bottom w:val="single" w:sz="8" w:space="0" w:color="FFFFFF"/>
              <w:right w:val="single" w:sz="8" w:space="0" w:color="FFFFFF"/>
            </w:tcBorders>
            <w:shd w:val="clear" w:color="000000" w:fill="CCCCFF"/>
            <w:noWrap/>
            <w:vAlign w:val="center"/>
            <w:hideMark/>
          </w:tcPr>
          <w:p w14:paraId="5C003DA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Haba (La)</w:t>
            </w:r>
          </w:p>
        </w:tc>
        <w:tc>
          <w:tcPr>
            <w:tcW w:w="703" w:type="dxa"/>
            <w:tcBorders>
              <w:top w:val="nil"/>
              <w:left w:val="nil"/>
              <w:bottom w:val="single" w:sz="8" w:space="0" w:color="FFFFFF"/>
              <w:right w:val="single" w:sz="8" w:space="0" w:color="FFFFFF"/>
            </w:tcBorders>
            <w:shd w:val="clear" w:color="000000" w:fill="CCCCFF"/>
            <w:vAlign w:val="center"/>
            <w:hideMark/>
          </w:tcPr>
          <w:p w14:paraId="104A6B8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06902</w:t>
            </w:r>
          </w:p>
        </w:tc>
        <w:tc>
          <w:tcPr>
            <w:tcW w:w="2971" w:type="dxa"/>
            <w:tcBorders>
              <w:top w:val="nil"/>
              <w:left w:val="nil"/>
              <w:bottom w:val="single" w:sz="8" w:space="0" w:color="FFFFFF"/>
              <w:right w:val="single" w:sz="8" w:space="0" w:color="FFFFFF"/>
            </w:tcBorders>
            <w:shd w:val="clear" w:color="000000" w:fill="CCCCFF"/>
            <w:noWrap/>
            <w:vAlign w:val="center"/>
            <w:hideMark/>
          </w:tcPr>
          <w:p w14:paraId="120B68B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Pueblonuevo del Guadiana</w:t>
            </w:r>
          </w:p>
        </w:tc>
        <w:tc>
          <w:tcPr>
            <w:tcW w:w="703" w:type="dxa"/>
            <w:tcBorders>
              <w:top w:val="nil"/>
              <w:left w:val="nil"/>
              <w:bottom w:val="single" w:sz="8" w:space="0" w:color="FFFFFF"/>
              <w:right w:val="single" w:sz="8" w:space="0" w:color="FFFFFF"/>
            </w:tcBorders>
            <w:shd w:val="clear" w:color="000000" w:fill="CCCCFF"/>
            <w:vAlign w:val="center"/>
            <w:hideMark/>
          </w:tcPr>
          <w:p w14:paraId="5ABE06E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10162</w:t>
            </w:r>
          </w:p>
        </w:tc>
        <w:tc>
          <w:tcPr>
            <w:tcW w:w="2971" w:type="dxa"/>
            <w:tcBorders>
              <w:top w:val="nil"/>
              <w:left w:val="nil"/>
              <w:bottom w:val="single" w:sz="8" w:space="0" w:color="FFFFFF"/>
              <w:right w:val="single" w:sz="8" w:space="0" w:color="FFFFFF"/>
            </w:tcBorders>
            <w:shd w:val="clear" w:color="000000" w:fill="CCCCFF"/>
            <w:noWrap/>
            <w:vAlign w:val="center"/>
            <w:hideMark/>
          </w:tcPr>
          <w:p w14:paraId="471CC45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Salorino</w:t>
            </w:r>
          </w:p>
        </w:tc>
      </w:tr>
      <w:tr w:rsidR="00603FA7" w:rsidRPr="00603FA7" w14:paraId="1CC13421"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33BC13F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06062</w:t>
            </w:r>
          </w:p>
        </w:tc>
        <w:tc>
          <w:tcPr>
            <w:tcW w:w="2971" w:type="dxa"/>
            <w:tcBorders>
              <w:top w:val="nil"/>
              <w:left w:val="nil"/>
              <w:bottom w:val="single" w:sz="8" w:space="0" w:color="FFFFFF"/>
              <w:right w:val="single" w:sz="8" w:space="0" w:color="FFFFFF"/>
            </w:tcBorders>
            <w:shd w:val="clear" w:color="000000" w:fill="C0C0C0"/>
            <w:noWrap/>
            <w:vAlign w:val="center"/>
            <w:hideMark/>
          </w:tcPr>
          <w:p w14:paraId="51575FF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Helechosa de los Montes</w:t>
            </w:r>
          </w:p>
        </w:tc>
        <w:tc>
          <w:tcPr>
            <w:tcW w:w="703" w:type="dxa"/>
            <w:tcBorders>
              <w:top w:val="nil"/>
              <w:left w:val="nil"/>
              <w:bottom w:val="single" w:sz="8" w:space="0" w:color="FFFFFF"/>
              <w:right w:val="single" w:sz="8" w:space="0" w:color="FFFFFF"/>
            </w:tcBorders>
            <w:shd w:val="clear" w:color="000000" w:fill="C0C0C0"/>
            <w:vAlign w:val="center"/>
            <w:hideMark/>
          </w:tcPr>
          <w:p w14:paraId="20099A7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06903</w:t>
            </w:r>
          </w:p>
        </w:tc>
        <w:tc>
          <w:tcPr>
            <w:tcW w:w="2971" w:type="dxa"/>
            <w:tcBorders>
              <w:top w:val="nil"/>
              <w:left w:val="nil"/>
              <w:bottom w:val="single" w:sz="8" w:space="0" w:color="FFFFFF"/>
              <w:right w:val="single" w:sz="8" w:space="0" w:color="FFFFFF"/>
            </w:tcBorders>
            <w:shd w:val="clear" w:color="000000" w:fill="C0C0C0"/>
            <w:noWrap/>
            <w:vAlign w:val="center"/>
            <w:hideMark/>
          </w:tcPr>
          <w:p w14:paraId="2B788EB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Guadiana del Caudillo</w:t>
            </w:r>
          </w:p>
        </w:tc>
        <w:tc>
          <w:tcPr>
            <w:tcW w:w="703" w:type="dxa"/>
            <w:tcBorders>
              <w:top w:val="nil"/>
              <w:left w:val="nil"/>
              <w:bottom w:val="single" w:sz="8" w:space="0" w:color="FFFFFF"/>
              <w:right w:val="single" w:sz="8" w:space="0" w:color="FFFFFF"/>
            </w:tcBorders>
            <w:shd w:val="clear" w:color="000000" w:fill="C0C0C0"/>
            <w:vAlign w:val="center"/>
            <w:hideMark/>
          </w:tcPr>
          <w:p w14:paraId="4B08E6F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10163</w:t>
            </w:r>
          </w:p>
        </w:tc>
        <w:tc>
          <w:tcPr>
            <w:tcW w:w="2971" w:type="dxa"/>
            <w:tcBorders>
              <w:top w:val="nil"/>
              <w:left w:val="nil"/>
              <w:bottom w:val="single" w:sz="8" w:space="0" w:color="FFFFFF"/>
              <w:right w:val="single" w:sz="8" w:space="0" w:color="FFFFFF"/>
            </w:tcBorders>
            <w:shd w:val="clear" w:color="000000" w:fill="C0C0C0"/>
            <w:noWrap/>
            <w:vAlign w:val="center"/>
            <w:hideMark/>
          </w:tcPr>
          <w:p w14:paraId="2F925B3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Salvatierra de Santiago</w:t>
            </w:r>
          </w:p>
        </w:tc>
      </w:tr>
      <w:tr w:rsidR="00603FA7" w:rsidRPr="00603FA7" w14:paraId="778348B3"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3AF99AD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06063</w:t>
            </w:r>
          </w:p>
        </w:tc>
        <w:tc>
          <w:tcPr>
            <w:tcW w:w="2971" w:type="dxa"/>
            <w:tcBorders>
              <w:top w:val="nil"/>
              <w:left w:val="nil"/>
              <w:bottom w:val="single" w:sz="8" w:space="0" w:color="FFFFFF"/>
              <w:right w:val="single" w:sz="8" w:space="0" w:color="FFFFFF"/>
            </w:tcBorders>
            <w:shd w:val="clear" w:color="000000" w:fill="CCCCFF"/>
            <w:noWrap/>
            <w:vAlign w:val="center"/>
            <w:hideMark/>
          </w:tcPr>
          <w:p w14:paraId="14B64DE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Herrera del Duque</w:t>
            </w:r>
          </w:p>
        </w:tc>
        <w:tc>
          <w:tcPr>
            <w:tcW w:w="703" w:type="dxa"/>
            <w:tcBorders>
              <w:top w:val="nil"/>
              <w:left w:val="nil"/>
              <w:bottom w:val="single" w:sz="8" w:space="0" w:color="FFFFFF"/>
              <w:right w:val="single" w:sz="8" w:space="0" w:color="FFFFFF"/>
            </w:tcBorders>
            <w:shd w:val="clear" w:color="000000" w:fill="CCCCFF"/>
            <w:vAlign w:val="center"/>
            <w:hideMark/>
          </w:tcPr>
          <w:p w14:paraId="30D74CF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10002</w:t>
            </w:r>
          </w:p>
        </w:tc>
        <w:tc>
          <w:tcPr>
            <w:tcW w:w="2971" w:type="dxa"/>
            <w:tcBorders>
              <w:top w:val="nil"/>
              <w:left w:val="nil"/>
              <w:bottom w:val="single" w:sz="8" w:space="0" w:color="FFFFFF"/>
              <w:right w:val="single" w:sz="8" w:space="0" w:color="FFFFFF"/>
            </w:tcBorders>
            <w:shd w:val="clear" w:color="000000" w:fill="CCCCFF"/>
            <w:noWrap/>
            <w:vAlign w:val="center"/>
            <w:hideMark/>
          </w:tcPr>
          <w:p w14:paraId="4EAF91F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Abertura</w:t>
            </w:r>
          </w:p>
        </w:tc>
        <w:tc>
          <w:tcPr>
            <w:tcW w:w="703" w:type="dxa"/>
            <w:tcBorders>
              <w:top w:val="nil"/>
              <w:left w:val="nil"/>
              <w:bottom w:val="single" w:sz="8" w:space="0" w:color="FFFFFF"/>
              <w:right w:val="single" w:sz="8" w:space="0" w:color="FFFFFF"/>
            </w:tcBorders>
            <w:shd w:val="clear" w:color="000000" w:fill="CCCCFF"/>
            <w:vAlign w:val="center"/>
            <w:hideMark/>
          </w:tcPr>
          <w:p w14:paraId="407F977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10165</w:t>
            </w:r>
          </w:p>
        </w:tc>
        <w:tc>
          <w:tcPr>
            <w:tcW w:w="2971" w:type="dxa"/>
            <w:tcBorders>
              <w:top w:val="nil"/>
              <w:left w:val="nil"/>
              <w:bottom w:val="single" w:sz="8" w:space="0" w:color="FFFFFF"/>
              <w:right w:val="single" w:sz="8" w:space="0" w:color="FFFFFF"/>
            </w:tcBorders>
            <w:shd w:val="clear" w:color="000000" w:fill="CCCCFF"/>
            <w:noWrap/>
            <w:vAlign w:val="center"/>
            <w:hideMark/>
          </w:tcPr>
          <w:p w14:paraId="79E23E7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Santa Ana</w:t>
            </w:r>
          </w:p>
        </w:tc>
      </w:tr>
      <w:tr w:rsidR="00603FA7" w:rsidRPr="00603FA7" w14:paraId="1A1E410C"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0288E36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06064</w:t>
            </w:r>
          </w:p>
        </w:tc>
        <w:tc>
          <w:tcPr>
            <w:tcW w:w="2971" w:type="dxa"/>
            <w:tcBorders>
              <w:top w:val="nil"/>
              <w:left w:val="nil"/>
              <w:bottom w:val="single" w:sz="8" w:space="0" w:color="FFFFFF"/>
              <w:right w:val="single" w:sz="8" w:space="0" w:color="FFFFFF"/>
            </w:tcBorders>
            <w:shd w:val="clear" w:color="000000" w:fill="C0C0C0"/>
            <w:noWrap/>
            <w:vAlign w:val="center"/>
            <w:hideMark/>
          </w:tcPr>
          <w:p w14:paraId="5888C14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Higuera de la Serena</w:t>
            </w:r>
          </w:p>
        </w:tc>
        <w:tc>
          <w:tcPr>
            <w:tcW w:w="703" w:type="dxa"/>
            <w:tcBorders>
              <w:top w:val="nil"/>
              <w:left w:val="nil"/>
              <w:bottom w:val="single" w:sz="8" w:space="0" w:color="FFFFFF"/>
              <w:right w:val="single" w:sz="8" w:space="0" w:color="FFFFFF"/>
            </w:tcBorders>
            <w:shd w:val="clear" w:color="000000" w:fill="C0C0C0"/>
            <w:vAlign w:val="center"/>
            <w:hideMark/>
          </w:tcPr>
          <w:p w14:paraId="116CB3D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10004</w:t>
            </w:r>
          </w:p>
        </w:tc>
        <w:tc>
          <w:tcPr>
            <w:tcW w:w="2971" w:type="dxa"/>
            <w:tcBorders>
              <w:top w:val="nil"/>
              <w:left w:val="nil"/>
              <w:bottom w:val="single" w:sz="8" w:space="0" w:color="FFFFFF"/>
              <w:right w:val="single" w:sz="8" w:space="0" w:color="FFFFFF"/>
            </w:tcBorders>
            <w:shd w:val="clear" w:color="000000" w:fill="C0C0C0"/>
            <w:noWrap/>
            <w:vAlign w:val="center"/>
            <w:hideMark/>
          </w:tcPr>
          <w:p w14:paraId="123C1C2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Acehúche</w:t>
            </w:r>
          </w:p>
        </w:tc>
        <w:tc>
          <w:tcPr>
            <w:tcW w:w="703" w:type="dxa"/>
            <w:tcBorders>
              <w:top w:val="nil"/>
              <w:left w:val="nil"/>
              <w:bottom w:val="single" w:sz="8" w:space="0" w:color="FFFFFF"/>
              <w:right w:val="single" w:sz="8" w:space="0" w:color="FFFFFF"/>
            </w:tcBorders>
            <w:shd w:val="clear" w:color="000000" w:fill="C0C0C0"/>
            <w:vAlign w:val="center"/>
            <w:hideMark/>
          </w:tcPr>
          <w:p w14:paraId="2711680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10166</w:t>
            </w:r>
          </w:p>
        </w:tc>
        <w:tc>
          <w:tcPr>
            <w:tcW w:w="2971" w:type="dxa"/>
            <w:tcBorders>
              <w:top w:val="nil"/>
              <w:left w:val="nil"/>
              <w:bottom w:val="single" w:sz="8" w:space="0" w:color="FFFFFF"/>
              <w:right w:val="single" w:sz="8" w:space="0" w:color="FFFFFF"/>
            </w:tcBorders>
            <w:shd w:val="clear" w:color="000000" w:fill="C0C0C0"/>
            <w:noWrap/>
            <w:vAlign w:val="center"/>
            <w:hideMark/>
          </w:tcPr>
          <w:p w14:paraId="61D0962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Santa Cruz de la Sierra</w:t>
            </w:r>
          </w:p>
        </w:tc>
      </w:tr>
      <w:tr w:rsidR="00603FA7" w:rsidRPr="00603FA7" w14:paraId="46472F5C"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15B2372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06068</w:t>
            </w:r>
          </w:p>
        </w:tc>
        <w:tc>
          <w:tcPr>
            <w:tcW w:w="2971" w:type="dxa"/>
            <w:tcBorders>
              <w:top w:val="nil"/>
              <w:left w:val="nil"/>
              <w:bottom w:val="single" w:sz="8" w:space="0" w:color="FFFFFF"/>
              <w:right w:val="single" w:sz="8" w:space="0" w:color="FFFFFF"/>
            </w:tcBorders>
            <w:shd w:val="clear" w:color="000000" w:fill="CCCCFF"/>
            <w:noWrap/>
            <w:vAlign w:val="center"/>
            <w:hideMark/>
          </w:tcPr>
          <w:p w14:paraId="70FA020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Hinojosa del Valle</w:t>
            </w:r>
          </w:p>
        </w:tc>
        <w:tc>
          <w:tcPr>
            <w:tcW w:w="703" w:type="dxa"/>
            <w:tcBorders>
              <w:top w:val="nil"/>
              <w:left w:val="nil"/>
              <w:bottom w:val="single" w:sz="8" w:space="0" w:color="FFFFFF"/>
              <w:right w:val="single" w:sz="8" w:space="0" w:color="FFFFFF"/>
            </w:tcBorders>
            <w:shd w:val="clear" w:color="000000" w:fill="CCCCFF"/>
            <w:vAlign w:val="center"/>
            <w:hideMark/>
          </w:tcPr>
          <w:p w14:paraId="422C5E8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10007</w:t>
            </w:r>
          </w:p>
        </w:tc>
        <w:tc>
          <w:tcPr>
            <w:tcW w:w="2971" w:type="dxa"/>
            <w:tcBorders>
              <w:top w:val="nil"/>
              <w:left w:val="nil"/>
              <w:bottom w:val="single" w:sz="8" w:space="0" w:color="FFFFFF"/>
              <w:right w:val="single" w:sz="8" w:space="0" w:color="FFFFFF"/>
            </w:tcBorders>
            <w:shd w:val="clear" w:color="000000" w:fill="CCCCFF"/>
            <w:noWrap/>
            <w:vAlign w:val="center"/>
            <w:hideMark/>
          </w:tcPr>
          <w:p w14:paraId="3B32F2F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Albalá</w:t>
            </w:r>
          </w:p>
        </w:tc>
        <w:tc>
          <w:tcPr>
            <w:tcW w:w="703" w:type="dxa"/>
            <w:tcBorders>
              <w:top w:val="nil"/>
              <w:left w:val="nil"/>
              <w:bottom w:val="single" w:sz="8" w:space="0" w:color="FFFFFF"/>
              <w:right w:val="single" w:sz="8" w:space="0" w:color="FFFFFF"/>
            </w:tcBorders>
            <w:shd w:val="clear" w:color="000000" w:fill="CCCCFF"/>
            <w:vAlign w:val="center"/>
            <w:hideMark/>
          </w:tcPr>
          <w:p w14:paraId="2C9F3DE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10168</w:t>
            </w:r>
          </w:p>
        </w:tc>
        <w:tc>
          <w:tcPr>
            <w:tcW w:w="2971" w:type="dxa"/>
            <w:tcBorders>
              <w:top w:val="nil"/>
              <w:left w:val="nil"/>
              <w:bottom w:val="single" w:sz="8" w:space="0" w:color="FFFFFF"/>
              <w:right w:val="single" w:sz="8" w:space="0" w:color="FFFFFF"/>
            </w:tcBorders>
            <w:shd w:val="clear" w:color="000000" w:fill="CCCCFF"/>
            <w:noWrap/>
            <w:vAlign w:val="center"/>
            <w:hideMark/>
          </w:tcPr>
          <w:p w14:paraId="74178B4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Santa Marta de Magasca</w:t>
            </w:r>
          </w:p>
        </w:tc>
      </w:tr>
      <w:tr w:rsidR="00603FA7" w:rsidRPr="00603FA7" w14:paraId="492D31A3"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33F0ACF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06072</w:t>
            </w:r>
          </w:p>
        </w:tc>
        <w:tc>
          <w:tcPr>
            <w:tcW w:w="2971" w:type="dxa"/>
            <w:tcBorders>
              <w:top w:val="nil"/>
              <w:left w:val="nil"/>
              <w:bottom w:val="single" w:sz="8" w:space="0" w:color="FFFFFF"/>
              <w:right w:val="single" w:sz="8" w:space="0" w:color="FFFFFF"/>
            </w:tcBorders>
            <w:shd w:val="clear" w:color="000000" w:fill="C0C0C0"/>
            <w:noWrap/>
            <w:vAlign w:val="center"/>
            <w:hideMark/>
          </w:tcPr>
          <w:p w14:paraId="33288A0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Lobón</w:t>
            </w:r>
          </w:p>
        </w:tc>
        <w:tc>
          <w:tcPr>
            <w:tcW w:w="703" w:type="dxa"/>
            <w:tcBorders>
              <w:top w:val="nil"/>
              <w:left w:val="nil"/>
              <w:bottom w:val="single" w:sz="8" w:space="0" w:color="FFFFFF"/>
              <w:right w:val="single" w:sz="8" w:space="0" w:color="FFFFFF"/>
            </w:tcBorders>
            <w:shd w:val="clear" w:color="000000" w:fill="C0C0C0"/>
            <w:vAlign w:val="center"/>
            <w:hideMark/>
          </w:tcPr>
          <w:p w14:paraId="3544D40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10008</w:t>
            </w:r>
          </w:p>
        </w:tc>
        <w:tc>
          <w:tcPr>
            <w:tcW w:w="2971" w:type="dxa"/>
            <w:tcBorders>
              <w:top w:val="nil"/>
              <w:left w:val="nil"/>
              <w:bottom w:val="single" w:sz="8" w:space="0" w:color="FFFFFF"/>
              <w:right w:val="single" w:sz="8" w:space="0" w:color="FFFFFF"/>
            </w:tcBorders>
            <w:shd w:val="clear" w:color="000000" w:fill="C0C0C0"/>
            <w:noWrap/>
            <w:vAlign w:val="center"/>
            <w:hideMark/>
          </w:tcPr>
          <w:p w14:paraId="2C8749C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Alcántara</w:t>
            </w:r>
          </w:p>
        </w:tc>
        <w:tc>
          <w:tcPr>
            <w:tcW w:w="703" w:type="dxa"/>
            <w:tcBorders>
              <w:top w:val="nil"/>
              <w:left w:val="nil"/>
              <w:bottom w:val="single" w:sz="8" w:space="0" w:color="FFFFFF"/>
              <w:right w:val="single" w:sz="8" w:space="0" w:color="FFFFFF"/>
            </w:tcBorders>
            <w:shd w:val="clear" w:color="000000" w:fill="C0C0C0"/>
            <w:vAlign w:val="center"/>
            <w:hideMark/>
          </w:tcPr>
          <w:p w14:paraId="5D25BEA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10169</w:t>
            </w:r>
          </w:p>
        </w:tc>
        <w:tc>
          <w:tcPr>
            <w:tcW w:w="2971" w:type="dxa"/>
            <w:tcBorders>
              <w:top w:val="nil"/>
              <w:left w:val="nil"/>
              <w:bottom w:val="single" w:sz="8" w:space="0" w:color="FFFFFF"/>
              <w:right w:val="single" w:sz="8" w:space="0" w:color="FFFFFF"/>
            </w:tcBorders>
            <w:shd w:val="clear" w:color="000000" w:fill="C0C0C0"/>
            <w:noWrap/>
            <w:vAlign w:val="center"/>
            <w:hideMark/>
          </w:tcPr>
          <w:p w14:paraId="0C0F7CA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Santiago de Alcántara</w:t>
            </w:r>
          </w:p>
        </w:tc>
      </w:tr>
      <w:tr w:rsidR="00603FA7" w:rsidRPr="00603FA7" w14:paraId="56FA0BD9"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65D60B6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06075</w:t>
            </w:r>
          </w:p>
        </w:tc>
        <w:tc>
          <w:tcPr>
            <w:tcW w:w="2971" w:type="dxa"/>
            <w:tcBorders>
              <w:top w:val="nil"/>
              <w:left w:val="nil"/>
              <w:bottom w:val="single" w:sz="8" w:space="0" w:color="FFFFFF"/>
              <w:right w:val="single" w:sz="8" w:space="0" w:color="FFFFFF"/>
            </w:tcBorders>
            <w:shd w:val="clear" w:color="000000" w:fill="CCCCFF"/>
            <w:noWrap/>
            <w:vAlign w:val="center"/>
            <w:hideMark/>
          </w:tcPr>
          <w:p w14:paraId="5F819DA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Magacela</w:t>
            </w:r>
          </w:p>
        </w:tc>
        <w:tc>
          <w:tcPr>
            <w:tcW w:w="703" w:type="dxa"/>
            <w:tcBorders>
              <w:top w:val="nil"/>
              <w:left w:val="nil"/>
              <w:bottom w:val="single" w:sz="8" w:space="0" w:color="FFFFFF"/>
              <w:right w:val="single" w:sz="8" w:space="0" w:color="FFFFFF"/>
            </w:tcBorders>
            <w:shd w:val="clear" w:color="000000" w:fill="CCCCFF"/>
            <w:vAlign w:val="center"/>
            <w:hideMark/>
          </w:tcPr>
          <w:p w14:paraId="0A89107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10009</w:t>
            </w:r>
          </w:p>
        </w:tc>
        <w:tc>
          <w:tcPr>
            <w:tcW w:w="2971" w:type="dxa"/>
            <w:tcBorders>
              <w:top w:val="nil"/>
              <w:left w:val="nil"/>
              <w:bottom w:val="single" w:sz="8" w:space="0" w:color="FFFFFF"/>
              <w:right w:val="single" w:sz="8" w:space="0" w:color="FFFFFF"/>
            </w:tcBorders>
            <w:shd w:val="clear" w:color="000000" w:fill="CCCCFF"/>
            <w:noWrap/>
            <w:vAlign w:val="center"/>
            <w:hideMark/>
          </w:tcPr>
          <w:p w14:paraId="4748888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Alcollarín</w:t>
            </w:r>
          </w:p>
        </w:tc>
        <w:tc>
          <w:tcPr>
            <w:tcW w:w="703" w:type="dxa"/>
            <w:tcBorders>
              <w:top w:val="nil"/>
              <w:left w:val="nil"/>
              <w:bottom w:val="single" w:sz="8" w:space="0" w:color="FFFFFF"/>
              <w:right w:val="single" w:sz="8" w:space="0" w:color="FFFFFF"/>
            </w:tcBorders>
            <w:shd w:val="clear" w:color="000000" w:fill="CCCCFF"/>
            <w:vAlign w:val="center"/>
            <w:hideMark/>
          </w:tcPr>
          <w:p w14:paraId="44AB90B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10170</w:t>
            </w:r>
          </w:p>
        </w:tc>
        <w:tc>
          <w:tcPr>
            <w:tcW w:w="2971" w:type="dxa"/>
            <w:tcBorders>
              <w:top w:val="nil"/>
              <w:left w:val="nil"/>
              <w:bottom w:val="single" w:sz="8" w:space="0" w:color="FFFFFF"/>
              <w:right w:val="single" w:sz="8" w:space="0" w:color="FFFFFF"/>
            </w:tcBorders>
            <w:shd w:val="clear" w:color="000000" w:fill="CCCCFF"/>
            <w:noWrap/>
            <w:vAlign w:val="center"/>
            <w:hideMark/>
          </w:tcPr>
          <w:p w14:paraId="04DABFB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Santiago del Campo</w:t>
            </w:r>
          </w:p>
        </w:tc>
      </w:tr>
      <w:tr w:rsidR="00603FA7" w:rsidRPr="00603FA7" w14:paraId="40BD74CB"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51A5766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06078</w:t>
            </w:r>
          </w:p>
        </w:tc>
        <w:tc>
          <w:tcPr>
            <w:tcW w:w="2971" w:type="dxa"/>
            <w:tcBorders>
              <w:top w:val="nil"/>
              <w:left w:val="nil"/>
              <w:bottom w:val="single" w:sz="8" w:space="0" w:color="FFFFFF"/>
              <w:right w:val="single" w:sz="8" w:space="0" w:color="FFFFFF"/>
            </w:tcBorders>
            <w:shd w:val="clear" w:color="000000" w:fill="C0C0C0"/>
            <w:noWrap/>
            <w:vAlign w:val="center"/>
            <w:hideMark/>
          </w:tcPr>
          <w:p w14:paraId="53BBF67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Malpartida de la Serena</w:t>
            </w:r>
          </w:p>
        </w:tc>
        <w:tc>
          <w:tcPr>
            <w:tcW w:w="703" w:type="dxa"/>
            <w:tcBorders>
              <w:top w:val="nil"/>
              <w:left w:val="nil"/>
              <w:bottom w:val="single" w:sz="8" w:space="0" w:color="FFFFFF"/>
              <w:right w:val="single" w:sz="8" w:space="0" w:color="FFFFFF"/>
            </w:tcBorders>
            <w:shd w:val="clear" w:color="000000" w:fill="C0C0C0"/>
            <w:vAlign w:val="center"/>
            <w:hideMark/>
          </w:tcPr>
          <w:p w14:paraId="6CEB94D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10010</w:t>
            </w:r>
          </w:p>
        </w:tc>
        <w:tc>
          <w:tcPr>
            <w:tcW w:w="2971" w:type="dxa"/>
            <w:tcBorders>
              <w:top w:val="nil"/>
              <w:left w:val="nil"/>
              <w:bottom w:val="single" w:sz="8" w:space="0" w:color="FFFFFF"/>
              <w:right w:val="single" w:sz="8" w:space="0" w:color="FFFFFF"/>
            </w:tcBorders>
            <w:shd w:val="clear" w:color="000000" w:fill="C0C0C0"/>
            <w:noWrap/>
            <w:vAlign w:val="center"/>
            <w:hideMark/>
          </w:tcPr>
          <w:p w14:paraId="24B9D2E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Alcuéscar</w:t>
            </w:r>
          </w:p>
        </w:tc>
        <w:tc>
          <w:tcPr>
            <w:tcW w:w="703" w:type="dxa"/>
            <w:tcBorders>
              <w:top w:val="nil"/>
              <w:left w:val="nil"/>
              <w:bottom w:val="single" w:sz="8" w:space="0" w:color="FFFFFF"/>
              <w:right w:val="single" w:sz="8" w:space="0" w:color="FFFFFF"/>
            </w:tcBorders>
            <w:shd w:val="clear" w:color="000000" w:fill="C0C0C0"/>
            <w:vAlign w:val="center"/>
            <w:hideMark/>
          </w:tcPr>
          <w:p w14:paraId="07DB9C0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10175</w:t>
            </w:r>
          </w:p>
        </w:tc>
        <w:tc>
          <w:tcPr>
            <w:tcW w:w="2971" w:type="dxa"/>
            <w:tcBorders>
              <w:top w:val="nil"/>
              <w:left w:val="nil"/>
              <w:bottom w:val="single" w:sz="8" w:space="0" w:color="FFFFFF"/>
              <w:right w:val="single" w:sz="8" w:space="0" w:color="FFFFFF"/>
            </w:tcBorders>
            <w:shd w:val="clear" w:color="000000" w:fill="C0C0C0"/>
            <w:noWrap/>
            <w:vAlign w:val="center"/>
            <w:hideMark/>
          </w:tcPr>
          <w:p w14:paraId="0EFDFC1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Serradilla</w:t>
            </w:r>
          </w:p>
        </w:tc>
      </w:tr>
      <w:tr w:rsidR="00603FA7" w:rsidRPr="00603FA7" w14:paraId="591F18CB"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3F36798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06079</w:t>
            </w:r>
          </w:p>
        </w:tc>
        <w:tc>
          <w:tcPr>
            <w:tcW w:w="2971" w:type="dxa"/>
            <w:tcBorders>
              <w:top w:val="nil"/>
              <w:left w:val="nil"/>
              <w:bottom w:val="single" w:sz="8" w:space="0" w:color="FFFFFF"/>
              <w:right w:val="single" w:sz="8" w:space="0" w:color="FFFFFF"/>
            </w:tcBorders>
            <w:shd w:val="clear" w:color="000000" w:fill="CCCCFF"/>
            <w:noWrap/>
            <w:vAlign w:val="center"/>
            <w:hideMark/>
          </w:tcPr>
          <w:p w14:paraId="27E1B59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Manchita</w:t>
            </w:r>
          </w:p>
        </w:tc>
        <w:tc>
          <w:tcPr>
            <w:tcW w:w="703" w:type="dxa"/>
            <w:tcBorders>
              <w:top w:val="nil"/>
              <w:left w:val="nil"/>
              <w:bottom w:val="single" w:sz="8" w:space="0" w:color="FFFFFF"/>
              <w:right w:val="single" w:sz="8" w:space="0" w:color="FFFFFF"/>
            </w:tcBorders>
            <w:shd w:val="clear" w:color="000000" w:fill="CCCCFF"/>
            <w:vAlign w:val="center"/>
            <w:hideMark/>
          </w:tcPr>
          <w:p w14:paraId="19014C5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10011</w:t>
            </w:r>
          </w:p>
        </w:tc>
        <w:tc>
          <w:tcPr>
            <w:tcW w:w="2971" w:type="dxa"/>
            <w:tcBorders>
              <w:top w:val="nil"/>
              <w:left w:val="nil"/>
              <w:bottom w:val="single" w:sz="8" w:space="0" w:color="FFFFFF"/>
              <w:right w:val="single" w:sz="8" w:space="0" w:color="FFFFFF"/>
            </w:tcBorders>
            <w:shd w:val="clear" w:color="000000" w:fill="CCCCFF"/>
            <w:noWrap/>
            <w:vAlign w:val="center"/>
            <w:hideMark/>
          </w:tcPr>
          <w:p w14:paraId="61DB36B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Aldeacentenera</w:t>
            </w:r>
          </w:p>
        </w:tc>
        <w:tc>
          <w:tcPr>
            <w:tcW w:w="703" w:type="dxa"/>
            <w:tcBorders>
              <w:top w:val="nil"/>
              <w:left w:val="nil"/>
              <w:bottom w:val="single" w:sz="8" w:space="0" w:color="FFFFFF"/>
              <w:right w:val="single" w:sz="8" w:space="0" w:color="FFFFFF"/>
            </w:tcBorders>
            <w:shd w:val="clear" w:color="000000" w:fill="CCCCFF"/>
            <w:vAlign w:val="center"/>
            <w:hideMark/>
          </w:tcPr>
          <w:p w14:paraId="31CF0DC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10177</w:t>
            </w:r>
          </w:p>
        </w:tc>
        <w:tc>
          <w:tcPr>
            <w:tcW w:w="2971" w:type="dxa"/>
            <w:tcBorders>
              <w:top w:val="nil"/>
              <w:left w:val="nil"/>
              <w:bottom w:val="single" w:sz="8" w:space="0" w:color="FFFFFF"/>
              <w:right w:val="single" w:sz="8" w:space="0" w:color="FFFFFF"/>
            </w:tcBorders>
            <w:shd w:val="clear" w:color="000000" w:fill="CCCCFF"/>
            <w:noWrap/>
            <w:vAlign w:val="center"/>
            <w:hideMark/>
          </w:tcPr>
          <w:p w14:paraId="6F4F87F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Sierra de Fuentes</w:t>
            </w:r>
          </w:p>
        </w:tc>
      </w:tr>
      <w:tr w:rsidR="00603FA7" w:rsidRPr="00603FA7" w14:paraId="12B393CD"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1907017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06080</w:t>
            </w:r>
          </w:p>
        </w:tc>
        <w:tc>
          <w:tcPr>
            <w:tcW w:w="2971" w:type="dxa"/>
            <w:tcBorders>
              <w:top w:val="nil"/>
              <w:left w:val="nil"/>
              <w:bottom w:val="single" w:sz="8" w:space="0" w:color="FFFFFF"/>
              <w:right w:val="single" w:sz="8" w:space="0" w:color="FFFFFF"/>
            </w:tcBorders>
            <w:shd w:val="clear" w:color="000000" w:fill="C0C0C0"/>
            <w:noWrap/>
            <w:vAlign w:val="center"/>
            <w:hideMark/>
          </w:tcPr>
          <w:p w14:paraId="3CD0AE7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Medellín</w:t>
            </w:r>
          </w:p>
        </w:tc>
        <w:tc>
          <w:tcPr>
            <w:tcW w:w="703" w:type="dxa"/>
            <w:tcBorders>
              <w:top w:val="nil"/>
              <w:left w:val="nil"/>
              <w:bottom w:val="single" w:sz="8" w:space="0" w:color="FFFFFF"/>
              <w:right w:val="single" w:sz="8" w:space="0" w:color="FFFFFF"/>
            </w:tcBorders>
            <w:shd w:val="clear" w:color="000000" w:fill="C0C0C0"/>
            <w:vAlign w:val="center"/>
            <w:hideMark/>
          </w:tcPr>
          <w:p w14:paraId="2CC0E7F7"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10012</w:t>
            </w:r>
          </w:p>
        </w:tc>
        <w:tc>
          <w:tcPr>
            <w:tcW w:w="2971" w:type="dxa"/>
            <w:tcBorders>
              <w:top w:val="nil"/>
              <w:left w:val="nil"/>
              <w:bottom w:val="single" w:sz="8" w:space="0" w:color="FFFFFF"/>
              <w:right w:val="single" w:sz="8" w:space="0" w:color="FFFFFF"/>
            </w:tcBorders>
            <w:shd w:val="clear" w:color="000000" w:fill="C0C0C0"/>
            <w:noWrap/>
            <w:vAlign w:val="center"/>
            <w:hideMark/>
          </w:tcPr>
          <w:p w14:paraId="7F8FAA1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Aldea del Cano</w:t>
            </w:r>
          </w:p>
        </w:tc>
        <w:tc>
          <w:tcPr>
            <w:tcW w:w="703" w:type="dxa"/>
            <w:tcBorders>
              <w:top w:val="nil"/>
              <w:left w:val="nil"/>
              <w:bottom w:val="single" w:sz="8" w:space="0" w:color="FFFFFF"/>
              <w:right w:val="single" w:sz="8" w:space="0" w:color="FFFFFF"/>
            </w:tcBorders>
            <w:shd w:val="clear" w:color="000000" w:fill="C0C0C0"/>
            <w:vAlign w:val="center"/>
            <w:hideMark/>
          </w:tcPr>
          <w:p w14:paraId="457C6F5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10178</w:t>
            </w:r>
          </w:p>
        </w:tc>
        <w:tc>
          <w:tcPr>
            <w:tcW w:w="2971" w:type="dxa"/>
            <w:tcBorders>
              <w:top w:val="nil"/>
              <w:left w:val="nil"/>
              <w:bottom w:val="single" w:sz="8" w:space="0" w:color="FFFFFF"/>
              <w:right w:val="single" w:sz="8" w:space="0" w:color="FFFFFF"/>
            </w:tcBorders>
            <w:shd w:val="clear" w:color="000000" w:fill="C0C0C0"/>
            <w:noWrap/>
            <w:vAlign w:val="center"/>
            <w:hideMark/>
          </w:tcPr>
          <w:p w14:paraId="51C8781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Talaván</w:t>
            </w:r>
          </w:p>
        </w:tc>
      </w:tr>
      <w:tr w:rsidR="00603FA7" w:rsidRPr="00603FA7" w14:paraId="64698904"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0E39CE9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06082</w:t>
            </w:r>
          </w:p>
        </w:tc>
        <w:tc>
          <w:tcPr>
            <w:tcW w:w="2971" w:type="dxa"/>
            <w:tcBorders>
              <w:top w:val="nil"/>
              <w:left w:val="nil"/>
              <w:bottom w:val="single" w:sz="8" w:space="0" w:color="FFFFFF"/>
              <w:right w:val="single" w:sz="8" w:space="0" w:color="FFFFFF"/>
            </w:tcBorders>
            <w:shd w:val="clear" w:color="000000" w:fill="CCCCFF"/>
            <w:noWrap/>
            <w:vAlign w:val="center"/>
            <w:hideMark/>
          </w:tcPr>
          <w:p w14:paraId="5AB7CD7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Mengabril</w:t>
            </w:r>
          </w:p>
        </w:tc>
        <w:tc>
          <w:tcPr>
            <w:tcW w:w="703" w:type="dxa"/>
            <w:tcBorders>
              <w:top w:val="nil"/>
              <w:left w:val="nil"/>
              <w:bottom w:val="single" w:sz="8" w:space="0" w:color="FFFFFF"/>
              <w:right w:val="single" w:sz="8" w:space="0" w:color="FFFFFF"/>
            </w:tcBorders>
            <w:shd w:val="clear" w:color="000000" w:fill="CCCCFF"/>
            <w:vAlign w:val="center"/>
            <w:hideMark/>
          </w:tcPr>
          <w:p w14:paraId="5851970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10013</w:t>
            </w:r>
          </w:p>
        </w:tc>
        <w:tc>
          <w:tcPr>
            <w:tcW w:w="2971" w:type="dxa"/>
            <w:tcBorders>
              <w:top w:val="nil"/>
              <w:left w:val="nil"/>
              <w:bottom w:val="single" w:sz="8" w:space="0" w:color="FFFFFF"/>
              <w:right w:val="single" w:sz="8" w:space="0" w:color="FFFFFF"/>
            </w:tcBorders>
            <w:shd w:val="clear" w:color="000000" w:fill="CCCCFF"/>
            <w:noWrap/>
            <w:vAlign w:val="center"/>
            <w:hideMark/>
          </w:tcPr>
          <w:p w14:paraId="4D1B069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Aldea del Obispo (La)</w:t>
            </w:r>
          </w:p>
        </w:tc>
        <w:tc>
          <w:tcPr>
            <w:tcW w:w="703" w:type="dxa"/>
            <w:tcBorders>
              <w:top w:val="nil"/>
              <w:left w:val="nil"/>
              <w:bottom w:val="single" w:sz="8" w:space="0" w:color="FFFFFF"/>
              <w:right w:val="single" w:sz="8" w:space="0" w:color="FFFFFF"/>
            </w:tcBorders>
            <w:shd w:val="clear" w:color="000000" w:fill="CCCCFF"/>
            <w:vAlign w:val="center"/>
            <w:hideMark/>
          </w:tcPr>
          <w:p w14:paraId="20D880A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10186</w:t>
            </w:r>
          </w:p>
        </w:tc>
        <w:tc>
          <w:tcPr>
            <w:tcW w:w="2971" w:type="dxa"/>
            <w:tcBorders>
              <w:top w:val="nil"/>
              <w:left w:val="nil"/>
              <w:bottom w:val="single" w:sz="8" w:space="0" w:color="FFFFFF"/>
              <w:right w:val="single" w:sz="8" w:space="0" w:color="FFFFFF"/>
            </w:tcBorders>
            <w:shd w:val="clear" w:color="000000" w:fill="CCCCFF"/>
            <w:noWrap/>
            <w:vAlign w:val="center"/>
            <w:hideMark/>
          </w:tcPr>
          <w:p w14:paraId="2CCD8B6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Torrecillas de la Tiesa</w:t>
            </w:r>
          </w:p>
        </w:tc>
      </w:tr>
      <w:tr w:rsidR="00603FA7" w:rsidRPr="00603FA7" w14:paraId="76BBDDB8"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3FBA4AC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06083</w:t>
            </w:r>
          </w:p>
        </w:tc>
        <w:tc>
          <w:tcPr>
            <w:tcW w:w="2971" w:type="dxa"/>
            <w:tcBorders>
              <w:top w:val="nil"/>
              <w:left w:val="nil"/>
              <w:bottom w:val="single" w:sz="8" w:space="0" w:color="FFFFFF"/>
              <w:right w:val="single" w:sz="8" w:space="0" w:color="FFFFFF"/>
            </w:tcBorders>
            <w:shd w:val="clear" w:color="000000" w:fill="C0C0C0"/>
            <w:noWrap/>
            <w:vAlign w:val="center"/>
            <w:hideMark/>
          </w:tcPr>
          <w:p w14:paraId="68D466F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Mérida</w:t>
            </w:r>
          </w:p>
        </w:tc>
        <w:tc>
          <w:tcPr>
            <w:tcW w:w="703" w:type="dxa"/>
            <w:tcBorders>
              <w:top w:val="nil"/>
              <w:left w:val="nil"/>
              <w:bottom w:val="single" w:sz="8" w:space="0" w:color="FFFFFF"/>
              <w:right w:val="single" w:sz="8" w:space="0" w:color="FFFFFF"/>
            </w:tcBorders>
            <w:shd w:val="clear" w:color="000000" w:fill="C0C0C0"/>
            <w:vAlign w:val="center"/>
            <w:hideMark/>
          </w:tcPr>
          <w:p w14:paraId="377F49C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10014</w:t>
            </w:r>
          </w:p>
        </w:tc>
        <w:tc>
          <w:tcPr>
            <w:tcW w:w="2971" w:type="dxa"/>
            <w:tcBorders>
              <w:top w:val="nil"/>
              <w:left w:val="nil"/>
              <w:bottom w:val="single" w:sz="8" w:space="0" w:color="FFFFFF"/>
              <w:right w:val="single" w:sz="8" w:space="0" w:color="FFFFFF"/>
            </w:tcBorders>
            <w:shd w:val="clear" w:color="000000" w:fill="C0C0C0"/>
            <w:noWrap/>
            <w:vAlign w:val="center"/>
            <w:hideMark/>
          </w:tcPr>
          <w:p w14:paraId="293D4F2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Aldeanueva de la Vera</w:t>
            </w:r>
          </w:p>
        </w:tc>
        <w:tc>
          <w:tcPr>
            <w:tcW w:w="703" w:type="dxa"/>
            <w:tcBorders>
              <w:top w:val="nil"/>
              <w:left w:val="nil"/>
              <w:bottom w:val="single" w:sz="8" w:space="0" w:color="FFFFFF"/>
              <w:right w:val="single" w:sz="8" w:space="0" w:color="FFFFFF"/>
            </w:tcBorders>
            <w:shd w:val="clear" w:color="000000" w:fill="C0C0C0"/>
            <w:vAlign w:val="center"/>
            <w:hideMark/>
          </w:tcPr>
          <w:p w14:paraId="30123D1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10188</w:t>
            </w:r>
          </w:p>
        </w:tc>
        <w:tc>
          <w:tcPr>
            <w:tcW w:w="2971" w:type="dxa"/>
            <w:tcBorders>
              <w:top w:val="nil"/>
              <w:left w:val="nil"/>
              <w:bottom w:val="single" w:sz="8" w:space="0" w:color="FFFFFF"/>
              <w:right w:val="single" w:sz="8" w:space="0" w:color="FFFFFF"/>
            </w:tcBorders>
            <w:shd w:val="clear" w:color="000000" w:fill="C0C0C0"/>
            <w:noWrap/>
            <w:vAlign w:val="center"/>
            <w:hideMark/>
          </w:tcPr>
          <w:p w14:paraId="46BDB45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Torre de Santa María</w:t>
            </w:r>
          </w:p>
        </w:tc>
      </w:tr>
      <w:tr w:rsidR="00603FA7" w:rsidRPr="00603FA7" w14:paraId="3D6E602A"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2035C89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06084</w:t>
            </w:r>
          </w:p>
        </w:tc>
        <w:tc>
          <w:tcPr>
            <w:tcW w:w="2971" w:type="dxa"/>
            <w:tcBorders>
              <w:top w:val="nil"/>
              <w:left w:val="nil"/>
              <w:bottom w:val="single" w:sz="8" w:space="0" w:color="FFFFFF"/>
              <w:right w:val="single" w:sz="8" w:space="0" w:color="FFFFFF"/>
            </w:tcBorders>
            <w:shd w:val="clear" w:color="000000" w:fill="CCCCFF"/>
            <w:noWrap/>
            <w:vAlign w:val="center"/>
            <w:hideMark/>
          </w:tcPr>
          <w:p w14:paraId="4A5C2BB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Mirandilla</w:t>
            </w:r>
          </w:p>
        </w:tc>
        <w:tc>
          <w:tcPr>
            <w:tcW w:w="703" w:type="dxa"/>
            <w:tcBorders>
              <w:top w:val="nil"/>
              <w:left w:val="nil"/>
              <w:bottom w:val="single" w:sz="8" w:space="0" w:color="FFFFFF"/>
              <w:right w:val="single" w:sz="8" w:space="0" w:color="FFFFFF"/>
            </w:tcBorders>
            <w:shd w:val="clear" w:color="000000" w:fill="CCCCFF"/>
            <w:vAlign w:val="center"/>
            <w:hideMark/>
          </w:tcPr>
          <w:p w14:paraId="4D06829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10017</w:t>
            </w:r>
          </w:p>
        </w:tc>
        <w:tc>
          <w:tcPr>
            <w:tcW w:w="2971" w:type="dxa"/>
            <w:tcBorders>
              <w:top w:val="nil"/>
              <w:left w:val="nil"/>
              <w:bottom w:val="single" w:sz="8" w:space="0" w:color="FFFFFF"/>
              <w:right w:val="single" w:sz="8" w:space="0" w:color="FFFFFF"/>
            </w:tcBorders>
            <w:shd w:val="clear" w:color="000000" w:fill="CCCCFF"/>
            <w:noWrap/>
            <w:vAlign w:val="center"/>
            <w:hideMark/>
          </w:tcPr>
          <w:p w14:paraId="0DCCDD0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Alía</w:t>
            </w:r>
          </w:p>
        </w:tc>
        <w:tc>
          <w:tcPr>
            <w:tcW w:w="703" w:type="dxa"/>
            <w:tcBorders>
              <w:top w:val="nil"/>
              <w:left w:val="nil"/>
              <w:bottom w:val="single" w:sz="8" w:space="0" w:color="FFFFFF"/>
              <w:right w:val="single" w:sz="8" w:space="0" w:color="FFFFFF"/>
            </w:tcBorders>
            <w:shd w:val="clear" w:color="000000" w:fill="CCCCFF"/>
            <w:vAlign w:val="center"/>
            <w:hideMark/>
          </w:tcPr>
          <w:p w14:paraId="07475CC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10190</w:t>
            </w:r>
          </w:p>
        </w:tc>
        <w:tc>
          <w:tcPr>
            <w:tcW w:w="2971" w:type="dxa"/>
            <w:tcBorders>
              <w:top w:val="nil"/>
              <w:left w:val="nil"/>
              <w:bottom w:val="single" w:sz="8" w:space="0" w:color="FFFFFF"/>
              <w:right w:val="single" w:sz="8" w:space="0" w:color="FFFFFF"/>
            </w:tcBorders>
            <w:shd w:val="clear" w:color="000000" w:fill="CCCCFF"/>
            <w:noWrap/>
            <w:vAlign w:val="center"/>
            <w:hideMark/>
          </w:tcPr>
          <w:p w14:paraId="57BE5FC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Torrejón el Rubio</w:t>
            </w:r>
          </w:p>
        </w:tc>
      </w:tr>
      <w:tr w:rsidR="00603FA7" w:rsidRPr="00603FA7" w14:paraId="3EB76B26"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4E6C0E8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06085</w:t>
            </w:r>
          </w:p>
        </w:tc>
        <w:tc>
          <w:tcPr>
            <w:tcW w:w="2971" w:type="dxa"/>
            <w:tcBorders>
              <w:top w:val="nil"/>
              <w:left w:val="nil"/>
              <w:bottom w:val="single" w:sz="8" w:space="0" w:color="FFFFFF"/>
              <w:right w:val="single" w:sz="8" w:space="0" w:color="FFFFFF"/>
            </w:tcBorders>
            <w:shd w:val="clear" w:color="000000" w:fill="C0C0C0"/>
            <w:noWrap/>
            <w:vAlign w:val="center"/>
            <w:hideMark/>
          </w:tcPr>
          <w:p w14:paraId="2276917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Monesterio</w:t>
            </w:r>
          </w:p>
        </w:tc>
        <w:tc>
          <w:tcPr>
            <w:tcW w:w="703" w:type="dxa"/>
            <w:tcBorders>
              <w:top w:val="nil"/>
              <w:left w:val="nil"/>
              <w:bottom w:val="single" w:sz="8" w:space="0" w:color="FFFFFF"/>
              <w:right w:val="single" w:sz="8" w:space="0" w:color="FFFFFF"/>
            </w:tcBorders>
            <w:shd w:val="clear" w:color="000000" w:fill="C0C0C0"/>
            <w:vAlign w:val="center"/>
            <w:hideMark/>
          </w:tcPr>
          <w:p w14:paraId="39B720B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10018</w:t>
            </w:r>
          </w:p>
        </w:tc>
        <w:tc>
          <w:tcPr>
            <w:tcW w:w="2971" w:type="dxa"/>
            <w:tcBorders>
              <w:top w:val="nil"/>
              <w:left w:val="nil"/>
              <w:bottom w:val="single" w:sz="8" w:space="0" w:color="FFFFFF"/>
              <w:right w:val="single" w:sz="8" w:space="0" w:color="FFFFFF"/>
            </w:tcBorders>
            <w:shd w:val="clear" w:color="000000" w:fill="C0C0C0"/>
            <w:noWrap/>
            <w:vAlign w:val="center"/>
            <w:hideMark/>
          </w:tcPr>
          <w:p w14:paraId="416F56A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Aliseda</w:t>
            </w:r>
          </w:p>
        </w:tc>
        <w:tc>
          <w:tcPr>
            <w:tcW w:w="703" w:type="dxa"/>
            <w:tcBorders>
              <w:top w:val="nil"/>
              <w:left w:val="nil"/>
              <w:bottom w:val="single" w:sz="8" w:space="0" w:color="FFFFFF"/>
              <w:right w:val="single" w:sz="8" w:space="0" w:color="FFFFFF"/>
            </w:tcBorders>
            <w:shd w:val="clear" w:color="000000" w:fill="C0C0C0"/>
            <w:vAlign w:val="center"/>
            <w:hideMark/>
          </w:tcPr>
          <w:p w14:paraId="675B879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10191</w:t>
            </w:r>
          </w:p>
        </w:tc>
        <w:tc>
          <w:tcPr>
            <w:tcW w:w="2971" w:type="dxa"/>
            <w:tcBorders>
              <w:top w:val="nil"/>
              <w:left w:val="nil"/>
              <w:bottom w:val="single" w:sz="8" w:space="0" w:color="FFFFFF"/>
              <w:right w:val="single" w:sz="8" w:space="0" w:color="FFFFFF"/>
            </w:tcBorders>
            <w:shd w:val="clear" w:color="000000" w:fill="C0C0C0"/>
            <w:noWrap/>
            <w:vAlign w:val="center"/>
            <w:hideMark/>
          </w:tcPr>
          <w:p w14:paraId="3D6DF75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Torremenga</w:t>
            </w:r>
          </w:p>
        </w:tc>
      </w:tr>
      <w:tr w:rsidR="00603FA7" w:rsidRPr="00603FA7" w14:paraId="6019C4AD"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1D966BC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06086</w:t>
            </w:r>
          </w:p>
        </w:tc>
        <w:tc>
          <w:tcPr>
            <w:tcW w:w="2971" w:type="dxa"/>
            <w:tcBorders>
              <w:top w:val="nil"/>
              <w:left w:val="nil"/>
              <w:bottom w:val="single" w:sz="8" w:space="0" w:color="FFFFFF"/>
              <w:right w:val="single" w:sz="8" w:space="0" w:color="FFFFFF"/>
            </w:tcBorders>
            <w:shd w:val="clear" w:color="000000" w:fill="CCCCFF"/>
            <w:noWrap/>
            <w:vAlign w:val="center"/>
            <w:hideMark/>
          </w:tcPr>
          <w:p w14:paraId="2EB12BA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Montemolín</w:t>
            </w:r>
          </w:p>
        </w:tc>
        <w:tc>
          <w:tcPr>
            <w:tcW w:w="703" w:type="dxa"/>
            <w:tcBorders>
              <w:top w:val="nil"/>
              <w:left w:val="nil"/>
              <w:bottom w:val="single" w:sz="8" w:space="0" w:color="FFFFFF"/>
              <w:right w:val="single" w:sz="8" w:space="0" w:color="FFFFFF"/>
            </w:tcBorders>
            <w:shd w:val="clear" w:color="000000" w:fill="CCCCFF"/>
            <w:vAlign w:val="center"/>
            <w:hideMark/>
          </w:tcPr>
          <w:p w14:paraId="5DE54DC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10020</w:t>
            </w:r>
          </w:p>
        </w:tc>
        <w:tc>
          <w:tcPr>
            <w:tcW w:w="2971" w:type="dxa"/>
            <w:tcBorders>
              <w:top w:val="nil"/>
              <w:left w:val="nil"/>
              <w:bottom w:val="single" w:sz="8" w:space="0" w:color="FFFFFF"/>
              <w:right w:val="single" w:sz="8" w:space="0" w:color="FFFFFF"/>
            </w:tcBorders>
            <w:shd w:val="clear" w:color="000000" w:fill="CCCCFF"/>
            <w:noWrap/>
            <w:vAlign w:val="center"/>
            <w:hideMark/>
          </w:tcPr>
          <w:p w14:paraId="40E5EBD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Almoharín</w:t>
            </w:r>
          </w:p>
        </w:tc>
        <w:tc>
          <w:tcPr>
            <w:tcW w:w="703" w:type="dxa"/>
            <w:tcBorders>
              <w:top w:val="nil"/>
              <w:left w:val="nil"/>
              <w:bottom w:val="single" w:sz="8" w:space="0" w:color="FFFFFF"/>
              <w:right w:val="single" w:sz="8" w:space="0" w:color="FFFFFF"/>
            </w:tcBorders>
            <w:shd w:val="clear" w:color="000000" w:fill="CCCCFF"/>
            <w:vAlign w:val="center"/>
            <w:hideMark/>
          </w:tcPr>
          <w:p w14:paraId="4F9660F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10192</w:t>
            </w:r>
          </w:p>
        </w:tc>
        <w:tc>
          <w:tcPr>
            <w:tcW w:w="2971" w:type="dxa"/>
            <w:tcBorders>
              <w:top w:val="nil"/>
              <w:left w:val="nil"/>
              <w:bottom w:val="single" w:sz="8" w:space="0" w:color="FFFFFF"/>
              <w:right w:val="single" w:sz="8" w:space="0" w:color="FFFFFF"/>
            </w:tcBorders>
            <w:shd w:val="clear" w:color="000000" w:fill="CCCCFF"/>
            <w:noWrap/>
            <w:vAlign w:val="center"/>
            <w:hideMark/>
          </w:tcPr>
          <w:p w14:paraId="5711C75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Torremocha</w:t>
            </w:r>
          </w:p>
        </w:tc>
      </w:tr>
      <w:tr w:rsidR="00603FA7" w:rsidRPr="00603FA7" w14:paraId="6167D1C8"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579AF9C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06088</w:t>
            </w:r>
          </w:p>
        </w:tc>
        <w:tc>
          <w:tcPr>
            <w:tcW w:w="2971" w:type="dxa"/>
            <w:tcBorders>
              <w:top w:val="nil"/>
              <w:left w:val="nil"/>
              <w:bottom w:val="single" w:sz="8" w:space="0" w:color="FFFFFF"/>
              <w:right w:val="single" w:sz="8" w:space="0" w:color="FFFFFF"/>
            </w:tcBorders>
            <w:shd w:val="clear" w:color="000000" w:fill="C0C0C0"/>
            <w:noWrap/>
            <w:vAlign w:val="center"/>
            <w:hideMark/>
          </w:tcPr>
          <w:p w14:paraId="6F6D852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Montijo</w:t>
            </w:r>
          </w:p>
        </w:tc>
        <w:tc>
          <w:tcPr>
            <w:tcW w:w="703" w:type="dxa"/>
            <w:tcBorders>
              <w:top w:val="nil"/>
              <w:left w:val="nil"/>
              <w:bottom w:val="single" w:sz="8" w:space="0" w:color="FFFFFF"/>
              <w:right w:val="single" w:sz="8" w:space="0" w:color="FFFFFF"/>
            </w:tcBorders>
            <w:shd w:val="clear" w:color="000000" w:fill="C0C0C0"/>
            <w:vAlign w:val="center"/>
            <w:hideMark/>
          </w:tcPr>
          <w:p w14:paraId="579A5A5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10021</w:t>
            </w:r>
          </w:p>
        </w:tc>
        <w:tc>
          <w:tcPr>
            <w:tcW w:w="2971" w:type="dxa"/>
            <w:tcBorders>
              <w:top w:val="nil"/>
              <w:left w:val="nil"/>
              <w:bottom w:val="single" w:sz="8" w:space="0" w:color="FFFFFF"/>
              <w:right w:val="single" w:sz="8" w:space="0" w:color="FFFFFF"/>
            </w:tcBorders>
            <w:shd w:val="clear" w:color="000000" w:fill="C0C0C0"/>
            <w:noWrap/>
            <w:vAlign w:val="center"/>
            <w:hideMark/>
          </w:tcPr>
          <w:p w14:paraId="5789DEA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Arroyo de la Luz</w:t>
            </w:r>
          </w:p>
        </w:tc>
        <w:tc>
          <w:tcPr>
            <w:tcW w:w="703" w:type="dxa"/>
            <w:tcBorders>
              <w:top w:val="nil"/>
              <w:left w:val="nil"/>
              <w:bottom w:val="single" w:sz="8" w:space="0" w:color="FFFFFF"/>
              <w:right w:val="single" w:sz="8" w:space="0" w:color="FFFFFF"/>
            </w:tcBorders>
            <w:shd w:val="clear" w:color="000000" w:fill="C0C0C0"/>
            <w:vAlign w:val="center"/>
            <w:hideMark/>
          </w:tcPr>
          <w:p w14:paraId="5F308FD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10193</w:t>
            </w:r>
          </w:p>
        </w:tc>
        <w:tc>
          <w:tcPr>
            <w:tcW w:w="2971" w:type="dxa"/>
            <w:tcBorders>
              <w:top w:val="nil"/>
              <w:left w:val="nil"/>
              <w:bottom w:val="single" w:sz="8" w:space="0" w:color="FFFFFF"/>
              <w:right w:val="single" w:sz="8" w:space="0" w:color="FFFFFF"/>
            </w:tcBorders>
            <w:shd w:val="clear" w:color="000000" w:fill="C0C0C0"/>
            <w:noWrap/>
            <w:vAlign w:val="center"/>
            <w:hideMark/>
          </w:tcPr>
          <w:p w14:paraId="650A90F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Torreorgaz</w:t>
            </w:r>
          </w:p>
        </w:tc>
      </w:tr>
      <w:tr w:rsidR="00603FA7" w:rsidRPr="00603FA7" w14:paraId="7A898194"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66E7CA2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06089</w:t>
            </w:r>
          </w:p>
        </w:tc>
        <w:tc>
          <w:tcPr>
            <w:tcW w:w="2971" w:type="dxa"/>
            <w:tcBorders>
              <w:top w:val="nil"/>
              <w:left w:val="nil"/>
              <w:bottom w:val="single" w:sz="8" w:space="0" w:color="FFFFFF"/>
              <w:right w:val="single" w:sz="8" w:space="0" w:color="FFFFFF"/>
            </w:tcBorders>
            <w:shd w:val="clear" w:color="000000" w:fill="CCCCFF"/>
            <w:noWrap/>
            <w:vAlign w:val="center"/>
            <w:hideMark/>
          </w:tcPr>
          <w:p w14:paraId="65426A7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Morera (La)</w:t>
            </w:r>
          </w:p>
        </w:tc>
        <w:tc>
          <w:tcPr>
            <w:tcW w:w="703" w:type="dxa"/>
            <w:tcBorders>
              <w:top w:val="nil"/>
              <w:left w:val="nil"/>
              <w:bottom w:val="single" w:sz="8" w:space="0" w:color="FFFFFF"/>
              <w:right w:val="single" w:sz="8" w:space="0" w:color="FFFFFF"/>
            </w:tcBorders>
            <w:shd w:val="clear" w:color="000000" w:fill="CCCCFF"/>
            <w:vAlign w:val="center"/>
            <w:hideMark/>
          </w:tcPr>
          <w:p w14:paraId="3FFA671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10023</w:t>
            </w:r>
          </w:p>
        </w:tc>
        <w:tc>
          <w:tcPr>
            <w:tcW w:w="2971" w:type="dxa"/>
            <w:tcBorders>
              <w:top w:val="nil"/>
              <w:left w:val="nil"/>
              <w:bottom w:val="single" w:sz="8" w:space="0" w:color="FFFFFF"/>
              <w:right w:val="single" w:sz="8" w:space="0" w:color="FFFFFF"/>
            </w:tcBorders>
            <w:shd w:val="clear" w:color="000000" w:fill="CCCCFF"/>
            <w:noWrap/>
            <w:vAlign w:val="center"/>
            <w:hideMark/>
          </w:tcPr>
          <w:p w14:paraId="0450ADE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Arroyomolinos</w:t>
            </w:r>
          </w:p>
        </w:tc>
        <w:tc>
          <w:tcPr>
            <w:tcW w:w="703" w:type="dxa"/>
            <w:tcBorders>
              <w:top w:val="nil"/>
              <w:left w:val="nil"/>
              <w:bottom w:val="single" w:sz="8" w:space="0" w:color="FFFFFF"/>
              <w:right w:val="single" w:sz="8" w:space="0" w:color="FFFFFF"/>
            </w:tcBorders>
            <w:shd w:val="clear" w:color="000000" w:fill="CCCCFF"/>
            <w:vAlign w:val="center"/>
            <w:hideMark/>
          </w:tcPr>
          <w:p w14:paraId="262B34C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10194</w:t>
            </w:r>
          </w:p>
        </w:tc>
        <w:tc>
          <w:tcPr>
            <w:tcW w:w="2971" w:type="dxa"/>
            <w:tcBorders>
              <w:top w:val="nil"/>
              <w:left w:val="nil"/>
              <w:bottom w:val="single" w:sz="8" w:space="0" w:color="FFFFFF"/>
              <w:right w:val="single" w:sz="8" w:space="0" w:color="FFFFFF"/>
            </w:tcBorders>
            <w:shd w:val="clear" w:color="000000" w:fill="CCCCFF"/>
            <w:noWrap/>
            <w:vAlign w:val="center"/>
            <w:hideMark/>
          </w:tcPr>
          <w:p w14:paraId="62949E4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Torrequemada</w:t>
            </w:r>
          </w:p>
        </w:tc>
      </w:tr>
      <w:tr w:rsidR="00603FA7" w:rsidRPr="00603FA7" w14:paraId="0E4A476A"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083CFEE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06090</w:t>
            </w:r>
          </w:p>
        </w:tc>
        <w:tc>
          <w:tcPr>
            <w:tcW w:w="2971" w:type="dxa"/>
            <w:tcBorders>
              <w:top w:val="nil"/>
              <w:left w:val="nil"/>
              <w:bottom w:val="single" w:sz="8" w:space="0" w:color="FFFFFF"/>
              <w:right w:val="single" w:sz="8" w:space="0" w:color="FFFFFF"/>
            </w:tcBorders>
            <w:shd w:val="clear" w:color="000000" w:fill="C0C0C0"/>
            <w:noWrap/>
            <w:vAlign w:val="center"/>
            <w:hideMark/>
          </w:tcPr>
          <w:p w14:paraId="270BD2B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Nava de Santiago (La)</w:t>
            </w:r>
          </w:p>
        </w:tc>
        <w:tc>
          <w:tcPr>
            <w:tcW w:w="703" w:type="dxa"/>
            <w:tcBorders>
              <w:top w:val="nil"/>
              <w:left w:val="nil"/>
              <w:bottom w:val="single" w:sz="8" w:space="0" w:color="FFFFFF"/>
              <w:right w:val="single" w:sz="8" w:space="0" w:color="FFFFFF"/>
            </w:tcBorders>
            <w:shd w:val="clear" w:color="000000" w:fill="C0C0C0"/>
            <w:vAlign w:val="center"/>
            <w:hideMark/>
          </w:tcPr>
          <w:p w14:paraId="0BA068F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10027</w:t>
            </w:r>
          </w:p>
        </w:tc>
        <w:tc>
          <w:tcPr>
            <w:tcW w:w="2971" w:type="dxa"/>
            <w:tcBorders>
              <w:top w:val="nil"/>
              <w:left w:val="nil"/>
              <w:bottom w:val="single" w:sz="8" w:space="0" w:color="FFFFFF"/>
              <w:right w:val="single" w:sz="8" w:space="0" w:color="FFFFFF"/>
            </w:tcBorders>
            <w:shd w:val="clear" w:color="000000" w:fill="C0C0C0"/>
            <w:noWrap/>
            <w:vAlign w:val="center"/>
            <w:hideMark/>
          </w:tcPr>
          <w:p w14:paraId="23E6959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Benquerencia</w:t>
            </w:r>
          </w:p>
        </w:tc>
        <w:tc>
          <w:tcPr>
            <w:tcW w:w="703" w:type="dxa"/>
            <w:tcBorders>
              <w:top w:val="nil"/>
              <w:left w:val="nil"/>
              <w:bottom w:val="single" w:sz="8" w:space="0" w:color="FFFFFF"/>
              <w:right w:val="single" w:sz="8" w:space="0" w:color="FFFFFF"/>
            </w:tcBorders>
            <w:shd w:val="clear" w:color="000000" w:fill="C0C0C0"/>
            <w:vAlign w:val="center"/>
            <w:hideMark/>
          </w:tcPr>
          <w:p w14:paraId="6005392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10195</w:t>
            </w:r>
          </w:p>
        </w:tc>
        <w:tc>
          <w:tcPr>
            <w:tcW w:w="2971" w:type="dxa"/>
            <w:tcBorders>
              <w:top w:val="nil"/>
              <w:left w:val="nil"/>
              <w:bottom w:val="single" w:sz="8" w:space="0" w:color="FFFFFF"/>
              <w:right w:val="single" w:sz="8" w:space="0" w:color="FFFFFF"/>
            </w:tcBorders>
            <w:shd w:val="clear" w:color="000000" w:fill="C0C0C0"/>
            <w:noWrap/>
            <w:vAlign w:val="center"/>
            <w:hideMark/>
          </w:tcPr>
          <w:p w14:paraId="436ED76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Trujillo</w:t>
            </w:r>
          </w:p>
        </w:tc>
      </w:tr>
      <w:tr w:rsidR="00603FA7" w:rsidRPr="00603FA7" w14:paraId="4D20F189"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52A25B7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06091</w:t>
            </w:r>
          </w:p>
        </w:tc>
        <w:tc>
          <w:tcPr>
            <w:tcW w:w="2971" w:type="dxa"/>
            <w:tcBorders>
              <w:top w:val="nil"/>
              <w:left w:val="nil"/>
              <w:bottom w:val="single" w:sz="8" w:space="0" w:color="FFFFFF"/>
              <w:right w:val="single" w:sz="8" w:space="0" w:color="FFFFFF"/>
            </w:tcBorders>
            <w:shd w:val="clear" w:color="000000" w:fill="CCCCFF"/>
            <w:noWrap/>
            <w:vAlign w:val="center"/>
            <w:hideMark/>
          </w:tcPr>
          <w:p w14:paraId="399ABEC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Navalvillar de Pela</w:t>
            </w:r>
          </w:p>
        </w:tc>
        <w:tc>
          <w:tcPr>
            <w:tcW w:w="703" w:type="dxa"/>
            <w:tcBorders>
              <w:top w:val="nil"/>
              <w:left w:val="nil"/>
              <w:bottom w:val="single" w:sz="8" w:space="0" w:color="FFFFFF"/>
              <w:right w:val="single" w:sz="8" w:space="0" w:color="FFFFFF"/>
            </w:tcBorders>
            <w:shd w:val="clear" w:color="000000" w:fill="CCCCFF"/>
            <w:vAlign w:val="center"/>
            <w:hideMark/>
          </w:tcPr>
          <w:p w14:paraId="009622D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10029</w:t>
            </w:r>
          </w:p>
        </w:tc>
        <w:tc>
          <w:tcPr>
            <w:tcW w:w="2971" w:type="dxa"/>
            <w:tcBorders>
              <w:top w:val="nil"/>
              <w:left w:val="nil"/>
              <w:bottom w:val="single" w:sz="8" w:space="0" w:color="FFFFFF"/>
              <w:right w:val="single" w:sz="8" w:space="0" w:color="FFFFFF"/>
            </w:tcBorders>
            <w:shd w:val="clear" w:color="000000" w:fill="CCCCFF"/>
            <w:noWrap/>
            <w:vAlign w:val="center"/>
            <w:hideMark/>
          </w:tcPr>
          <w:p w14:paraId="1AC2D18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Berzocana</w:t>
            </w:r>
          </w:p>
        </w:tc>
        <w:tc>
          <w:tcPr>
            <w:tcW w:w="703" w:type="dxa"/>
            <w:tcBorders>
              <w:top w:val="nil"/>
              <w:left w:val="nil"/>
              <w:bottom w:val="single" w:sz="8" w:space="0" w:color="FFFFFF"/>
              <w:right w:val="single" w:sz="8" w:space="0" w:color="FFFFFF"/>
            </w:tcBorders>
            <w:shd w:val="clear" w:color="000000" w:fill="CCCCFF"/>
            <w:vAlign w:val="center"/>
            <w:hideMark/>
          </w:tcPr>
          <w:p w14:paraId="3EEC9F2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10197</w:t>
            </w:r>
          </w:p>
        </w:tc>
        <w:tc>
          <w:tcPr>
            <w:tcW w:w="2971" w:type="dxa"/>
            <w:tcBorders>
              <w:top w:val="nil"/>
              <w:left w:val="nil"/>
              <w:bottom w:val="single" w:sz="8" w:space="0" w:color="FFFFFF"/>
              <w:right w:val="single" w:sz="8" w:space="0" w:color="FFFFFF"/>
            </w:tcBorders>
            <w:shd w:val="clear" w:color="000000" w:fill="CCCCFF"/>
            <w:noWrap/>
            <w:vAlign w:val="center"/>
            <w:hideMark/>
          </w:tcPr>
          <w:p w14:paraId="16A182B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Valdecañas de Tajo</w:t>
            </w:r>
          </w:p>
        </w:tc>
      </w:tr>
      <w:tr w:rsidR="00603FA7" w:rsidRPr="00603FA7" w14:paraId="09B9A8F2"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03DEF80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06092</w:t>
            </w:r>
          </w:p>
        </w:tc>
        <w:tc>
          <w:tcPr>
            <w:tcW w:w="2971" w:type="dxa"/>
            <w:tcBorders>
              <w:top w:val="nil"/>
              <w:left w:val="nil"/>
              <w:bottom w:val="single" w:sz="8" w:space="0" w:color="FFFFFF"/>
              <w:right w:val="single" w:sz="8" w:space="0" w:color="FFFFFF"/>
            </w:tcBorders>
            <w:shd w:val="clear" w:color="000000" w:fill="C0C0C0"/>
            <w:noWrap/>
            <w:vAlign w:val="center"/>
            <w:hideMark/>
          </w:tcPr>
          <w:p w14:paraId="1BDED80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Nogales</w:t>
            </w:r>
          </w:p>
        </w:tc>
        <w:tc>
          <w:tcPr>
            <w:tcW w:w="703" w:type="dxa"/>
            <w:tcBorders>
              <w:top w:val="nil"/>
              <w:left w:val="nil"/>
              <w:bottom w:val="single" w:sz="8" w:space="0" w:color="FFFFFF"/>
              <w:right w:val="single" w:sz="8" w:space="0" w:color="FFFFFF"/>
            </w:tcBorders>
            <w:shd w:val="clear" w:color="000000" w:fill="C0C0C0"/>
            <w:vAlign w:val="center"/>
            <w:hideMark/>
          </w:tcPr>
          <w:p w14:paraId="4F132F9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10031</w:t>
            </w:r>
          </w:p>
        </w:tc>
        <w:tc>
          <w:tcPr>
            <w:tcW w:w="2971" w:type="dxa"/>
            <w:tcBorders>
              <w:top w:val="nil"/>
              <w:left w:val="nil"/>
              <w:bottom w:val="single" w:sz="8" w:space="0" w:color="FFFFFF"/>
              <w:right w:val="single" w:sz="8" w:space="0" w:color="FFFFFF"/>
            </w:tcBorders>
            <w:shd w:val="clear" w:color="000000" w:fill="C0C0C0"/>
            <w:noWrap/>
            <w:vAlign w:val="center"/>
            <w:hideMark/>
          </w:tcPr>
          <w:p w14:paraId="2E153E3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Botija</w:t>
            </w:r>
          </w:p>
        </w:tc>
        <w:tc>
          <w:tcPr>
            <w:tcW w:w="703" w:type="dxa"/>
            <w:tcBorders>
              <w:top w:val="nil"/>
              <w:left w:val="nil"/>
              <w:bottom w:val="single" w:sz="8" w:space="0" w:color="FFFFFF"/>
              <w:right w:val="single" w:sz="8" w:space="0" w:color="FFFFFF"/>
            </w:tcBorders>
            <w:shd w:val="clear" w:color="000000" w:fill="C0C0C0"/>
            <w:vAlign w:val="center"/>
            <w:hideMark/>
          </w:tcPr>
          <w:p w14:paraId="7FFFE08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10198</w:t>
            </w:r>
          </w:p>
        </w:tc>
        <w:tc>
          <w:tcPr>
            <w:tcW w:w="2971" w:type="dxa"/>
            <w:tcBorders>
              <w:top w:val="nil"/>
              <w:left w:val="nil"/>
              <w:bottom w:val="single" w:sz="8" w:space="0" w:color="FFFFFF"/>
              <w:right w:val="single" w:sz="8" w:space="0" w:color="FFFFFF"/>
            </w:tcBorders>
            <w:shd w:val="clear" w:color="000000" w:fill="C0C0C0"/>
            <w:noWrap/>
            <w:vAlign w:val="center"/>
            <w:hideMark/>
          </w:tcPr>
          <w:p w14:paraId="165659A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Valdefuentes</w:t>
            </w:r>
          </w:p>
        </w:tc>
      </w:tr>
      <w:tr w:rsidR="00603FA7" w:rsidRPr="00603FA7" w14:paraId="20DA7B68"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3293008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06094</w:t>
            </w:r>
          </w:p>
        </w:tc>
        <w:tc>
          <w:tcPr>
            <w:tcW w:w="2971" w:type="dxa"/>
            <w:tcBorders>
              <w:top w:val="nil"/>
              <w:left w:val="nil"/>
              <w:bottom w:val="single" w:sz="8" w:space="0" w:color="FFFFFF"/>
              <w:right w:val="single" w:sz="8" w:space="0" w:color="FFFFFF"/>
            </w:tcBorders>
            <w:shd w:val="clear" w:color="000000" w:fill="CCCCFF"/>
            <w:noWrap/>
            <w:vAlign w:val="center"/>
            <w:hideMark/>
          </w:tcPr>
          <w:p w14:paraId="4C878F0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Oliva de Mérida</w:t>
            </w:r>
          </w:p>
        </w:tc>
        <w:tc>
          <w:tcPr>
            <w:tcW w:w="703" w:type="dxa"/>
            <w:tcBorders>
              <w:top w:val="nil"/>
              <w:left w:val="nil"/>
              <w:bottom w:val="single" w:sz="8" w:space="0" w:color="FFFFFF"/>
              <w:right w:val="single" w:sz="8" w:space="0" w:color="FFFFFF"/>
            </w:tcBorders>
            <w:shd w:val="clear" w:color="000000" w:fill="CCCCFF"/>
            <w:vAlign w:val="center"/>
            <w:hideMark/>
          </w:tcPr>
          <w:p w14:paraId="07881AC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10032</w:t>
            </w:r>
          </w:p>
        </w:tc>
        <w:tc>
          <w:tcPr>
            <w:tcW w:w="2971" w:type="dxa"/>
            <w:tcBorders>
              <w:top w:val="nil"/>
              <w:left w:val="nil"/>
              <w:bottom w:val="single" w:sz="8" w:space="0" w:color="FFFFFF"/>
              <w:right w:val="single" w:sz="8" w:space="0" w:color="FFFFFF"/>
            </w:tcBorders>
            <w:shd w:val="clear" w:color="000000" w:fill="CCCCFF"/>
            <w:noWrap/>
            <w:vAlign w:val="center"/>
            <w:hideMark/>
          </w:tcPr>
          <w:p w14:paraId="0B770B9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Brozas</w:t>
            </w:r>
          </w:p>
        </w:tc>
        <w:tc>
          <w:tcPr>
            <w:tcW w:w="703" w:type="dxa"/>
            <w:tcBorders>
              <w:top w:val="nil"/>
              <w:left w:val="nil"/>
              <w:bottom w:val="single" w:sz="8" w:space="0" w:color="FFFFFF"/>
              <w:right w:val="single" w:sz="8" w:space="0" w:color="FFFFFF"/>
            </w:tcBorders>
            <w:shd w:val="clear" w:color="000000" w:fill="CCCCFF"/>
            <w:vAlign w:val="center"/>
            <w:hideMark/>
          </w:tcPr>
          <w:p w14:paraId="7104A9D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10201</w:t>
            </w:r>
          </w:p>
        </w:tc>
        <w:tc>
          <w:tcPr>
            <w:tcW w:w="2971" w:type="dxa"/>
            <w:tcBorders>
              <w:top w:val="nil"/>
              <w:left w:val="nil"/>
              <w:bottom w:val="single" w:sz="8" w:space="0" w:color="FFFFFF"/>
              <w:right w:val="single" w:sz="8" w:space="0" w:color="FFFFFF"/>
            </w:tcBorders>
            <w:shd w:val="clear" w:color="000000" w:fill="CCCCFF"/>
            <w:noWrap/>
            <w:vAlign w:val="center"/>
            <w:hideMark/>
          </w:tcPr>
          <w:p w14:paraId="5AF5C02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Valdemorales</w:t>
            </w:r>
          </w:p>
        </w:tc>
      </w:tr>
      <w:tr w:rsidR="00603FA7" w:rsidRPr="00603FA7" w14:paraId="0A788A93"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78BCFE5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06095</w:t>
            </w:r>
          </w:p>
        </w:tc>
        <w:tc>
          <w:tcPr>
            <w:tcW w:w="2971" w:type="dxa"/>
            <w:tcBorders>
              <w:top w:val="nil"/>
              <w:left w:val="nil"/>
              <w:bottom w:val="single" w:sz="8" w:space="0" w:color="FFFFFF"/>
              <w:right w:val="single" w:sz="8" w:space="0" w:color="FFFFFF"/>
            </w:tcBorders>
            <w:shd w:val="clear" w:color="000000" w:fill="C0C0C0"/>
            <w:noWrap/>
            <w:vAlign w:val="center"/>
            <w:hideMark/>
          </w:tcPr>
          <w:p w14:paraId="0575A32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Olivenza</w:t>
            </w:r>
          </w:p>
        </w:tc>
        <w:tc>
          <w:tcPr>
            <w:tcW w:w="703" w:type="dxa"/>
            <w:tcBorders>
              <w:top w:val="nil"/>
              <w:left w:val="nil"/>
              <w:bottom w:val="single" w:sz="8" w:space="0" w:color="FFFFFF"/>
              <w:right w:val="single" w:sz="8" w:space="0" w:color="FFFFFF"/>
            </w:tcBorders>
            <w:shd w:val="clear" w:color="000000" w:fill="C0C0C0"/>
            <w:vAlign w:val="center"/>
            <w:hideMark/>
          </w:tcPr>
          <w:p w14:paraId="0D01B3E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10033</w:t>
            </w:r>
          </w:p>
        </w:tc>
        <w:tc>
          <w:tcPr>
            <w:tcW w:w="2971" w:type="dxa"/>
            <w:tcBorders>
              <w:top w:val="nil"/>
              <w:left w:val="nil"/>
              <w:bottom w:val="single" w:sz="8" w:space="0" w:color="FFFFFF"/>
              <w:right w:val="single" w:sz="8" w:space="0" w:color="FFFFFF"/>
            </w:tcBorders>
            <w:shd w:val="clear" w:color="000000" w:fill="C0C0C0"/>
            <w:noWrap/>
            <w:vAlign w:val="center"/>
            <w:hideMark/>
          </w:tcPr>
          <w:p w14:paraId="155FE53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Cabañas del Castillo</w:t>
            </w:r>
          </w:p>
        </w:tc>
        <w:tc>
          <w:tcPr>
            <w:tcW w:w="703" w:type="dxa"/>
            <w:tcBorders>
              <w:top w:val="nil"/>
              <w:left w:val="nil"/>
              <w:bottom w:val="single" w:sz="8" w:space="0" w:color="FFFFFF"/>
              <w:right w:val="single" w:sz="8" w:space="0" w:color="FFFFFF"/>
            </w:tcBorders>
            <w:shd w:val="clear" w:color="000000" w:fill="C0C0C0"/>
            <w:vAlign w:val="center"/>
            <w:hideMark/>
          </w:tcPr>
          <w:p w14:paraId="1AE8195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10203</w:t>
            </w:r>
          </w:p>
        </w:tc>
        <w:tc>
          <w:tcPr>
            <w:tcW w:w="2971" w:type="dxa"/>
            <w:tcBorders>
              <w:top w:val="nil"/>
              <w:left w:val="nil"/>
              <w:bottom w:val="single" w:sz="8" w:space="0" w:color="FFFFFF"/>
              <w:right w:val="single" w:sz="8" w:space="0" w:color="FFFFFF"/>
            </w:tcBorders>
            <w:shd w:val="clear" w:color="000000" w:fill="C0C0C0"/>
            <w:noWrap/>
            <w:vAlign w:val="center"/>
            <w:hideMark/>
          </w:tcPr>
          <w:p w14:paraId="5521BDB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Valencia de Alcántara</w:t>
            </w:r>
          </w:p>
        </w:tc>
      </w:tr>
      <w:tr w:rsidR="00603FA7" w:rsidRPr="00603FA7" w14:paraId="0A80B5CE"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4D68E27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06096</w:t>
            </w:r>
          </w:p>
        </w:tc>
        <w:tc>
          <w:tcPr>
            <w:tcW w:w="2971" w:type="dxa"/>
            <w:tcBorders>
              <w:top w:val="nil"/>
              <w:left w:val="nil"/>
              <w:bottom w:val="single" w:sz="8" w:space="0" w:color="FFFFFF"/>
              <w:right w:val="single" w:sz="8" w:space="0" w:color="FFFFFF"/>
            </w:tcBorders>
            <w:shd w:val="clear" w:color="000000" w:fill="CCCCFF"/>
            <w:noWrap/>
            <w:vAlign w:val="center"/>
            <w:hideMark/>
          </w:tcPr>
          <w:p w14:paraId="4BC60BB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Orellana de la Sierra</w:t>
            </w:r>
          </w:p>
        </w:tc>
        <w:tc>
          <w:tcPr>
            <w:tcW w:w="703" w:type="dxa"/>
            <w:tcBorders>
              <w:top w:val="nil"/>
              <w:left w:val="nil"/>
              <w:bottom w:val="single" w:sz="8" w:space="0" w:color="FFFFFF"/>
              <w:right w:val="single" w:sz="8" w:space="0" w:color="FFFFFF"/>
            </w:tcBorders>
            <w:shd w:val="clear" w:color="000000" w:fill="CCCCFF"/>
            <w:vAlign w:val="center"/>
            <w:hideMark/>
          </w:tcPr>
          <w:p w14:paraId="07BC1C5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10037</w:t>
            </w:r>
          </w:p>
        </w:tc>
        <w:tc>
          <w:tcPr>
            <w:tcW w:w="2971" w:type="dxa"/>
            <w:tcBorders>
              <w:top w:val="nil"/>
              <w:left w:val="nil"/>
              <w:bottom w:val="single" w:sz="8" w:space="0" w:color="FFFFFF"/>
              <w:right w:val="single" w:sz="8" w:space="0" w:color="FFFFFF"/>
            </w:tcBorders>
            <w:shd w:val="clear" w:color="000000" w:fill="CCCCFF"/>
            <w:noWrap/>
            <w:vAlign w:val="center"/>
            <w:hideMark/>
          </w:tcPr>
          <w:p w14:paraId="5697D33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Cáceres</w:t>
            </w:r>
          </w:p>
        </w:tc>
        <w:tc>
          <w:tcPr>
            <w:tcW w:w="703" w:type="dxa"/>
            <w:tcBorders>
              <w:top w:val="nil"/>
              <w:left w:val="nil"/>
              <w:bottom w:val="single" w:sz="8" w:space="0" w:color="FFFFFF"/>
              <w:right w:val="single" w:sz="8" w:space="0" w:color="FFFFFF"/>
            </w:tcBorders>
            <w:shd w:val="clear" w:color="000000" w:fill="CCCCFF"/>
            <w:vAlign w:val="center"/>
            <w:hideMark/>
          </w:tcPr>
          <w:p w14:paraId="198E421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10208</w:t>
            </w:r>
          </w:p>
        </w:tc>
        <w:tc>
          <w:tcPr>
            <w:tcW w:w="2971" w:type="dxa"/>
            <w:tcBorders>
              <w:top w:val="nil"/>
              <w:left w:val="nil"/>
              <w:bottom w:val="single" w:sz="8" w:space="0" w:color="FFFFFF"/>
              <w:right w:val="single" w:sz="8" w:space="0" w:color="FFFFFF"/>
            </w:tcBorders>
            <w:shd w:val="clear" w:color="000000" w:fill="CCCCFF"/>
            <w:noWrap/>
            <w:vAlign w:val="center"/>
            <w:hideMark/>
          </w:tcPr>
          <w:p w14:paraId="0189474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Villa del Rey</w:t>
            </w:r>
          </w:p>
        </w:tc>
      </w:tr>
      <w:tr w:rsidR="00603FA7" w:rsidRPr="00603FA7" w14:paraId="711F7C19"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06CB641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06097</w:t>
            </w:r>
          </w:p>
        </w:tc>
        <w:tc>
          <w:tcPr>
            <w:tcW w:w="2971" w:type="dxa"/>
            <w:tcBorders>
              <w:top w:val="nil"/>
              <w:left w:val="nil"/>
              <w:bottom w:val="single" w:sz="8" w:space="0" w:color="FFFFFF"/>
              <w:right w:val="single" w:sz="8" w:space="0" w:color="FFFFFF"/>
            </w:tcBorders>
            <w:shd w:val="clear" w:color="000000" w:fill="C0C0C0"/>
            <w:noWrap/>
            <w:vAlign w:val="center"/>
            <w:hideMark/>
          </w:tcPr>
          <w:p w14:paraId="43CBE44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Orellana la Vieja</w:t>
            </w:r>
          </w:p>
        </w:tc>
        <w:tc>
          <w:tcPr>
            <w:tcW w:w="703" w:type="dxa"/>
            <w:tcBorders>
              <w:top w:val="nil"/>
              <w:left w:val="nil"/>
              <w:bottom w:val="single" w:sz="8" w:space="0" w:color="FFFFFF"/>
              <w:right w:val="single" w:sz="8" w:space="0" w:color="FFFFFF"/>
            </w:tcBorders>
            <w:shd w:val="clear" w:color="000000" w:fill="C0C0C0"/>
            <w:vAlign w:val="center"/>
            <w:hideMark/>
          </w:tcPr>
          <w:p w14:paraId="0000EA59"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10042</w:t>
            </w:r>
          </w:p>
        </w:tc>
        <w:tc>
          <w:tcPr>
            <w:tcW w:w="2971" w:type="dxa"/>
            <w:tcBorders>
              <w:top w:val="nil"/>
              <w:left w:val="nil"/>
              <w:bottom w:val="single" w:sz="8" w:space="0" w:color="FFFFFF"/>
              <w:right w:val="single" w:sz="8" w:space="0" w:color="FFFFFF"/>
            </w:tcBorders>
            <w:shd w:val="clear" w:color="000000" w:fill="C0C0C0"/>
            <w:noWrap/>
            <w:vAlign w:val="center"/>
            <w:hideMark/>
          </w:tcPr>
          <w:p w14:paraId="3E2B07D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Campillo de Deleitosa</w:t>
            </w:r>
          </w:p>
        </w:tc>
        <w:tc>
          <w:tcPr>
            <w:tcW w:w="703" w:type="dxa"/>
            <w:tcBorders>
              <w:top w:val="nil"/>
              <w:left w:val="nil"/>
              <w:bottom w:val="single" w:sz="8" w:space="0" w:color="FFFFFF"/>
              <w:right w:val="single" w:sz="8" w:space="0" w:color="FFFFFF"/>
            </w:tcBorders>
            <w:shd w:val="clear" w:color="000000" w:fill="C0C0C0"/>
            <w:vAlign w:val="center"/>
            <w:hideMark/>
          </w:tcPr>
          <w:p w14:paraId="13D87CB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10209</w:t>
            </w:r>
          </w:p>
        </w:tc>
        <w:tc>
          <w:tcPr>
            <w:tcW w:w="2971" w:type="dxa"/>
            <w:tcBorders>
              <w:top w:val="nil"/>
              <w:left w:val="nil"/>
              <w:bottom w:val="single" w:sz="8" w:space="0" w:color="FFFFFF"/>
              <w:right w:val="single" w:sz="8" w:space="0" w:color="FFFFFF"/>
            </w:tcBorders>
            <w:shd w:val="clear" w:color="000000" w:fill="C0C0C0"/>
            <w:noWrap/>
            <w:vAlign w:val="center"/>
            <w:hideMark/>
          </w:tcPr>
          <w:p w14:paraId="7335C6F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Villamesías</w:t>
            </w:r>
          </w:p>
        </w:tc>
      </w:tr>
      <w:tr w:rsidR="00603FA7" w:rsidRPr="00603FA7" w14:paraId="63A000C1"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5FE8C11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06098</w:t>
            </w:r>
          </w:p>
        </w:tc>
        <w:tc>
          <w:tcPr>
            <w:tcW w:w="2971" w:type="dxa"/>
            <w:tcBorders>
              <w:top w:val="nil"/>
              <w:left w:val="nil"/>
              <w:bottom w:val="single" w:sz="8" w:space="0" w:color="FFFFFF"/>
              <w:right w:val="single" w:sz="8" w:space="0" w:color="FFFFFF"/>
            </w:tcBorders>
            <w:shd w:val="clear" w:color="000000" w:fill="CCCCFF"/>
            <w:noWrap/>
            <w:vAlign w:val="center"/>
            <w:hideMark/>
          </w:tcPr>
          <w:p w14:paraId="7F4492D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Palomas</w:t>
            </w:r>
          </w:p>
        </w:tc>
        <w:tc>
          <w:tcPr>
            <w:tcW w:w="703" w:type="dxa"/>
            <w:tcBorders>
              <w:top w:val="nil"/>
              <w:left w:val="nil"/>
              <w:bottom w:val="single" w:sz="8" w:space="0" w:color="FFFFFF"/>
              <w:right w:val="single" w:sz="8" w:space="0" w:color="FFFFFF"/>
            </w:tcBorders>
            <w:shd w:val="clear" w:color="000000" w:fill="CCCCFF"/>
            <w:vAlign w:val="center"/>
            <w:hideMark/>
          </w:tcPr>
          <w:p w14:paraId="04C2ACEF"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10043</w:t>
            </w:r>
          </w:p>
        </w:tc>
        <w:tc>
          <w:tcPr>
            <w:tcW w:w="2971" w:type="dxa"/>
            <w:tcBorders>
              <w:top w:val="nil"/>
              <w:left w:val="nil"/>
              <w:bottom w:val="single" w:sz="8" w:space="0" w:color="FFFFFF"/>
              <w:right w:val="single" w:sz="8" w:space="0" w:color="FFFFFF"/>
            </w:tcBorders>
            <w:shd w:val="clear" w:color="000000" w:fill="CCCCFF"/>
            <w:noWrap/>
            <w:vAlign w:val="center"/>
            <w:hideMark/>
          </w:tcPr>
          <w:p w14:paraId="3B710A7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Campo Lugar</w:t>
            </w:r>
          </w:p>
        </w:tc>
        <w:tc>
          <w:tcPr>
            <w:tcW w:w="703" w:type="dxa"/>
            <w:tcBorders>
              <w:top w:val="nil"/>
              <w:left w:val="nil"/>
              <w:bottom w:val="single" w:sz="8" w:space="0" w:color="FFFFFF"/>
              <w:right w:val="single" w:sz="8" w:space="0" w:color="FFFFFF"/>
            </w:tcBorders>
            <w:shd w:val="clear" w:color="000000" w:fill="CCCCFF"/>
            <w:vAlign w:val="center"/>
            <w:hideMark/>
          </w:tcPr>
          <w:p w14:paraId="7AAC4A0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10217</w:t>
            </w:r>
          </w:p>
        </w:tc>
        <w:tc>
          <w:tcPr>
            <w:tcW w:w="2971" w:type="dxa"/>
            <w:tcBorders>
              <w:top w:val="nil"/>
              <w:left w:val="nil"/>
              <w:bottom w:val="single" w:sz="8" w:space="0" w:color="FFFFFF"/>
              <w:right w:val="single" w:sz="8" w:space="0" w:color="FFFFFF"/>
            </w:tcBorders>
            <w:shd w:val="clear" w:color="000000" w:fill="CCCCFF"/>
            <w:noWrap/>
            <w:vAlign w:val="center"/>
            <w:hideMark/>
          </w:tcPr>
          <w:p w14:paraId="3EA1E37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Zarza de Montánchez</w:t>
            </w:r>
          </w:p>
        </w:tc>
      </w:tr>
      <w:tr w:rsidR="00603FA7" w:rsidRPr="00603FA7" w14:paraId="5854772D"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0C49D29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06099</w:t>
            </w:r>
          </w:p>
        </w:tc>
        <w:tc>
          <w:tcPr>
            <w:tcW w:w="2971" w:type="dxa"/>
            <w:tcBorders>
              <w:top w:val="nil"/>
              <w:left w:val="nil"/>
              <w:bottom w:val="single" w:sz="8" w:space="0" w:color="FFFFFF"/>
              <w:right w:val="single" w:sz="8" w:space="0" w:color="FFFFFF"/>
            </w:tcBorders>
            <w:shd w:val="clear" w:color="000000" w:fill="C0C0C0"/>
            <w:noWrap/>
            <w:vAlign w:val="center"/>
            <w:hideMark/>
          </w:tcPr>
          <w:p w14:paraId="0721BD7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Parra (La)</w:t>
            </w:r>
          </w:p>
        </w:tc>
        <w:tc>
          <w:tcPr>
            <w:tcW w:w="703" w:type="dxa"/>
            <w:tcBorders>
              <w:top w:val="nil"/>
              <w:left w:val="nil"/>
              <w:bottom w:val="single" w:sz="8" w:space="0" w:color="FFFFFF"/>
              <w:right w:val="single" w:sz="8" w:space="0" w:color="FFFFFF"/>
            </w:tcBorders>
            <w:shd w:val="clear" w:color="000000" w:fill="C0C0C0"/>
            <w:vAlign w:val="center"/>
            <w:hideMark/>
          </w:tcPr>
          <w:p w14:paraId="346E04F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10044</w:t>
            </w:r>
          </w:p>
        </w:tc>
        <w:tc>
          <w:tcPr>
            <w:tcW w:w="2971" w:type="dxa"/>
            <w:tcBorders>
              <w:top w:val="nil"/>
              <w:left w:val="nil"/>
              <w:bottom w:val="single" w:sz="8" w:space="0" w:color="FFFFFF"/>
              <w:right w:val="single" w:sz="8" w:space="0" w:color="FFFFFF"/>
            </w:tcBorders>
            <w:shd w:val="clear" w:color="000000" w:fill="C0C0C0"/>
            <w:noWrap/>
            <w:vAlign w:val="center"/>
            <w:hideMark/>
          </w:tcPr>
          <w:p w14:paraId="7BC1ABA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Cañamero</w:t>
            </w:r>
          </w:p>
        </w:tc>
        <w:tc>
          <w:tcPr>
            <w:tcW w:w="703" w:type="dxa"/>
            <w:tcBorders>
              <w:top w:val="nil"/>
              <w:left w:val="nil"/>
              <w:bottom w:val="single" w:sz="8" w:space="0" w:color="FFFFFF"/>
              <w:right w:val="single" w:sz="8" w:space="0" w:color="FFFFFF"/>
            </w:tcBorders>
            <w:shd w:val="clear" w:color="000000" w:fill="C0C0C0"/>
            <w:vAlign w:val="center"/>
            <w:hideMark/>
          </w:tcPr>
          <w:p w14:paraId="4FE24443"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10219</w:t>
            </w:r>
          </w:p>
        </w:tc>
        <w:tc>
          <w:tcPr>
            <w:tcW w:w="2971" w:type="dxa"/>
            <w:tcBorders>
              <w:top w:val="nil"/>
              <w:left w:val="nil"/>
              <w:bottom w:val="single" w:sz="8" w:space="0" w:color="FFFFFF"/>
              <w:right w:val="single" w:sz="8" w:space="0" w:color="FFFFFF"/>
            </w:tcBorders>
            <w:shd w:val="clear" w:color="000000" w:fill="C0C0C0"/>
            <w:noWrap/>
            <w:vAlign w:val="center"/>
            <w:hideMark/>
          </w:tcPr>
          <w:p w14:paraId="3661931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Zorita</w:t>
            </w:r>
          </w:p>
        </w:tc>
      </w:tr>
      <w:tr w:rsidR="00603FA7" w:rsidRPr="00603FA7" w14:paraId="57B012E2"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3B6CDE6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06100</w:t>
            </w:r>
          </w:p>
        </w:tc>
        <w:tc>
          <w:tcPr>
            <w:tcW w:w="2971" w:type="dxa"/>
            <w:tcBorders>
              <w:top w:val="nil"/>
              <w:left w:val="nil"/>
              <w:bottom w:val="single" w:sz="8" w:space="0" w:color="FFFFFF"/>
              <w:right w:val="single" w:sz="8" w:space="0" w:color="FFFFFF"/>
            </w:tcBorders>
            <w:shd w:val="clear" w:color="000000" w:fill="CCCCFF"/>
            <w:noWrap/>
            <w:vAlign w:val="center"/>
            <w:hideMark/>
          </w:tcPr>
          <w:p w14:paraId="5A9DD6B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Peñalsordo</w:t>
            </w:r>
          </w:p>
        </w:tc>
        <w:tc>
          <w:tcPr>
            <w:tcW w:w="703" w:type="dxa"/>
            <w:tcBorders>
              <w:top w:val="nil"/>
              <w:left w:val="nil"/>
              <w:bottom w:val="single" w:sz="8" w:space="0" w:color="FFFFFF"/>
              <w:right w:val="single" w:sz="8" w:space="0" w:color="FFFFFF"/>
            </w:tcBorders>
            <w:shd w:val="clear" w:color="000000" w:fill="CCCCFF"/>
            <w:vAlign w:val="center"/>
            <w:hideMark/>
          </w:tcPr>
          <w:p w14:paraId="7442D92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10045</w:t>
            </w:r>
          </w:p>
        </w:tc>
        <w:tc>
          <w:tcPr>
            <w:tcW w:w="2971" w:type="dxa"/>
            <w:tcBorders>
              <w:top w:val="nil"/>
              <w:left w:val="nil"/>
              <w:bottom w:val="single" w:sz="8" w:space="0" w:color="FFFFFF"/>
              <w:right w:val="single" w:sz="8" w:space="0" w:color="FFFFFF"/>
            </w:tcBorders>
            <w:shd w:val="clear" w:color="000000" w:fill="CCCCFF"/>
            <w:noWrap/>
            <w:vAlign w:val="center"/>
            <w:hideMark/>
          </w:tcPr>
          <w:p w14:paraId="4391D9F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Cañaveral</w:t>
            </w:r>
          </w:p>
        </w:tc>
        <w:tc>
          <w:tcPr>
            <w:tcW w:w="703" w:type="dxa"/>
            <w:tcBorders>
              <w:top w:val="nil"/>
              <w:left w:val="nil"/>
              <w:bottom w:val="single" w:sz="8" w:space="0" w:color="FFFFFF"/>
              <w:right w:val="single" w:sz="8" w:space="0" w:color="FFFFFF"/>
            </w:tcBorders>
            <w:shd w:val="clear" w:color="000000" w:fill="CCCCFF"/>
            <w:vAlign w:val="center"/>
            <w:hideMark/>
          </w:tcPr>
          <w:p w14:paraId="4D633A6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13002</w:t>
            </w:r>
          </w:p>
        </w:tc>
        <w:tc>
          <w:tcPr>
            <w:tcW w:w="2971" w:type="dxa"/>
            <w:tcBorders>
              <w:top w:val="nil"/>
              <w:left w:val="nil"/>
              <w:bottom w:val="single" w:sz="8" w:space="0" w:color="FFFFFF"/>
              <w:right w:val="single" w:sz="8" w:space="0" w:color="FFFFFF"/>
            </w:tcBorders>
            <w:shd w:val="clear" w:color="000000" w:fill="CCCCFF"/>
            <w:noWrap/>
            <w:vAlign w:val="center"/>
            <w:hideMark/>
          </w:tcPr>
          <w:p w14:paraId="72C3AC2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Agudo</w:t>
            </w:r>
          </w:p>
        </w:tc>
      </w:tr>
      <w:tr w:rsidR="00603FA7" w:rsidRPr="00603FA7" w14:paraId="700D9F57"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18D1434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06102</w:t>
            </w:r>
          </w:p>
        </w:tc>
        <w:tc>
          <w:tcPr>
            <w:tcW w:w="2971" w:type="dxa"/>
            <w:tcBorders>
              <w:top w:val="nil"/>
              <w:left w:val="nil"/>
              <w:bottom w:val="single" w:sz="8" w:space="0" w:color="FFFFFF"/>
              <w:right w:val="single" w:sz="8" w:space="0" w:color="FFFFFF"/>
            </w:tcBorders>
            <w:shd w:val="clear" w:color="000000" w:fill="C0C0C0"/>
            <w:noWrap/>
            <w:vAlign w:val="center"/>
            <w:hideMark/>
          </w:tcPr>
          <w:p w14:paraId="2F0F49E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Puebla de Alcocer</w:t>
            </w:r>
          </w:p>
        </w:tc>
        <w:tc>
          <w:tcPr>
            <w:tcW w:w="703" w:type="dxa"/>
            <w:tcBorders>
              <w:top w:val="nil"/>
              <w:left w:val="nil"/>
              <w:bottom w:val="single" w:sz="8" w:space="0" w:color="FFFFFF"/>
              <w:right w:val="single" w:sz="8" w:space="0" w:color="FFFFFF"/>
            </w:tcBorders>
            <w:shd w:val="clear" w:color="000000" w:fill="C0C0C0"/>
            <w:vAlign w:val="center"/>
            <w:hideMark/>
          </w:tcPr>
          <w:p w14:paraId="7892B22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10046</w:t>
            </w:r>
          </w:p>
        </w:tc>
        <w:tc>
          <w:tcPr>
            <w:tcW w:w="2971" w:type="dxa"/>
            <w:tcBorders>
              <w:top w:val="nil"/>
              <w:left w:val="nil"/>
              <w:bottom w:val="single" w:sz="8" w:space="0" w:color="FFFFFF"/>
              <w:right w:val="single" w:sz="8" w:space="0" w:color="FFFFFF"/>
            </w:tcBorders>
            <w:shd w:val="clear" w:color="000000" w:fill="C0C0C0"/>
            <w:noWrap/>
            <w:vAlign w:val="center"/>
            <w:hideMark/>
          </w:tcPr>
          <w:p w14:paraId="2EC870F5"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Carbajo</w:t>
            </w:r>
          </w:p>
        </w:tc>
        <w:tc>
          <w:tcPr>
            <w:tcW w:w="703" w:type="dxa"/>
            <w:tcBorders>
              <w:top w:val="nil"/>
              <w:left w:val="nil"/>
              <w:bottom w:val="single" w:sz="8" w:space="0" w:color="FFFFFF"/>
              <w:right w:val="single" w:sz="8" w:space="0" w:color="FFFFFF"/>
            </w:tcBorders>
            <w:shd w:val="clear" w:color="000000" w:fill="C0C0C0"/>
            <w:vAlign w:val="center"/>
            <w:hideMark/>
          </w:tcPr>
          <w:p w14:paraId="5AA2403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13073</w:t>
            </w:r>
          </w:p>
        </w:tc>
        <w:tc>
          <w:tcPr>
            <w:tcW w:w="2971" w:type="dxa"/>
            <w:tcBorders>
              <w:top w:val="nil"/>
              <w:left w:val="nil"/>
              <w:bottom w:val="single" w:sz="8" w:space="0" w:color="FFFFFF"/>
              <w:right w:val="single" w:sz="8" w:space="0" w:color="FFFFFF"/>
            </w:tcBorders>
            <w:shd w:val="clear" w:color="000000" w:fill="C0C0C0"/>
            <w:noWrap/>
            <w:vAlign w:val="center"/>
            <w:hideMark/>
          </w:tcPr>
          <w:p w14:paraId="1D87712D"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Saceruela</w:t>
            </w:r>
          </w:p>
        </w:tc>
      </w:tr>
      <w:tr w:rsidR="00603FA7" w:rsidRPr="00603FA7" w14:paraId="30DA7AC0"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CCCFF"/>
            <w:vAlign w:val="center"/>
            <w:hideMark/>
          </w:tcPr>
          <w:p w14:paraId="55A6BE32"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06103</w:t>
            </w:r>
          </w:p>
        </w:tc>
        <w:tc>
          <w:tcPr>
            <w:tcW w:w="2971" w:type="dxa"/>
            <w:tcBorders>
              <w:top w:val="nil"/>
              <w:left w:val="nil"/>
              <w:bottom w:val="single" w:sz="8" w:space="0" w:color="FFFFFF"/>
              <w:right w:val="single" w:sz="8" w:space="0" w:color="FFFFFF"/>
            </w:tcBorders>
            <w:shd w:val="clear" w:color="000000" w:fill="CCCCFF"/>
            <w:noWrap/>
            <w:vAlign w:val="center"/>
            <w:hideMark/>
          </w:tcPr>
          <w:p w14:paraId="78DB6C16"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Puebla de la Calzada</w:t>
            </w:r>
          </w:p>
        </w:tc>
        <w:tc>
          <w:tcPr>
            <w:tcW w:w="703" w:type="dxa"/>
            <w:tcBorders>
              <w:top w:val="nil"/>
              <w:left w:val="nil"/>
              <w:bottom w:val="single" w:sz="8" w:space="0" w:color="FFFFFF"/>
              <w:right w:val="single" w:sz="8" w:space="0" w:color="FFFFFF"/>
            </w:tcBorders>
            <w:shd w:val="clear" w:color="000000" w:fill="CCCCFF"/>
            <w:vAlign w:val="center"/>
            <w:hideMark/>
          </w:tcPr>
          <w:p w14:paraId="14CE85BA"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10049</w:t>
            </w:r>
          </w:p>
        </w:tc>
        <w:tc>
          <w:tcPr>
            <w:tcW w:w="2971" w:type="dxa"/>
            <w:tcBorders>
              <w:top w:val="nil"/>
              <w:left w:val="nil"/>
              <w:bottom w:val="single" w:sz="8" w:space="0" w:color="FFFFFF"/>
              <w:right w:val="single" w:sz="8" w:space="0" w:color="FFFFFF"/>
            </w:tcBorders>
            <w:shd w:val="clear" w:color="000000" w:fill="CCCCFF"/>
            <w:noWrap/>
            <w:vAlign w:val="center"/>
            <w:hideMark/>
          </w:tcPr>
          <w:p w14:paraId="51ECDC41"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Casar de Cáceres</w:t>
            </w:r>
          </w:p>
        </w:tc>
        <w:tc>
          <w:tcPr>
            <w:tcW w:w="703" w:type="dxa"/>
            <w:tcBorders>
              <w:top w:val="nil"/>
              <w:left w:val="nil"/>
              <w:bottom w:val="single" w:sz="8" w:space="0" w:color="FFFFFF"/>
              <w:right w:val="single" w:sz="8" w:space="0" w:color="FFFFFF"/>
            </w:tcBorders>
            <w:shd w:val="clear" w:color="000000" w:fill="CCCCFF"/>
            <w:vAlign w:val="center"/>
            <w:hideMark/>
          </w:tcPr>
          <w:p w14:paraId="06CA7F7C"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13086</w:t>
            </w:r>
          </w:p>
        </w:tc>
        <w:tc>
          <w:tcPr>
            <w:tcW w:w="2971" w:type="dxa"/>
            <w:tcBorders>
              <w:top w:val="nil"/>
              <w:left w:val="nil"/>
              <w:bottom w:val="single" w:sz="8" w:space="0" w:color="FFFFFF"/>
              <w:right w:val="single" w:sz="8" w:space="0" w:color="FFFFFF"/>
            </w:tcBorders>
            <w:shd w:val="clear" w:color="000000" w:fill="CCCCFF"/>
            <w:noWrap/>
            <w:vAlign w:val="center"/>
            <w:hideMark/>
          </w:tcPr>
          <w:p w14:paraId="218971A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Valdemanco del Esteras</w:t>
            </w:r>
          </w:p>
        </w:tc>
      </w:tr>
      <w:tr w:rsidR="00603FA7" w:rsidRPr="00603FA7" w14:paraId="61880F1E" w14:textId="77777777" w:rsidTr="00AB5B72">
        <w:trPr>
          <w:trHeight w:val="315"/>
        </w:trPr>
        <w:tc>
          <w:tcPr>
            <w:tcW w:w="703" w:type="dxa"/>
            <w:tcBorders>
              <w:top w:val="nil"/>
              <w:left w:val="single" w:sz="8" w:space="0" w:color="FFFFFF"/>
              <w:bottom w:val="single" w:sz="8" w:space="0" w:color="FFFFFF"/>
              <w:right w:val="single" w:sz="8" w:space="0" w:color="FFFFFF"/>
            </w:tcBorders>
            <w:shd w:val="clear" w:color="000000" w:fill="C0C0C0"/>
            <w:vAlign w:val="center"/>
            <w:hideMark/>
          </w:tcPr>
          <w:p w14:paraId="48A3D21E"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06104</w:t>
            </w:r>
          </w:p>
        </w:tc>
        <w:tc>
          <w:tcPr>
            <w:tcW w:w="2971" w:type="dxa"/>
            <w:tcBorders>
              <w:top w:val="nil"/>
              <w:left w:val="nil"/>
              <w:bottom w:val="single" w:sz="8" w:space="0" w:color="FFFFFF"/>
              <w:right w:val="single" w:sz="8" w:space="0" w:color="FFFFFF"/>
            </w:tcBorders>
            <w:shd w:val="clear" w:color="000000" w:fill="C0C0C0"/>
            <w:noWrap/>
            <w:vAlign w:val="center"/>
            <w:hideMark/>
          </w:tcPr>
          <w:p w14:paraId="4FC0B5D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Puebla de la Reina</w:t>
            </w:r>
          </w:p>
        </w:tc>
        <w:tc>
          <w:tcPr>
            <w:tcW w:w="703" w:type="dxa"/>
            <w:tcBorders>
              <w:top w:val="nil"/>
              <w:left w:val="nil"/>
              <w:bottom w:val="single" w:sz="8" w:space="0" w:color="FFFFFF"/>
              <w:right w:val="single" w:sz="8" w:space="0" w:color="FFFFFF"/>
            </w:tcBorders>
            <w:shd w:val="clear" w:color="000000" w:fill="C0C0C0"/>
            <w:vAlign w:val="center"/>
            <w:hideMark/>
          </w:tcPr>
          <w:p w14:paraId="2F0CFD5B"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10052</w:t>
            </w:r>
          </w:p>
        </w:tc>
        <w:tc>
          <w:tcPr>
            <w:tcW w:w="2971" w:type="dxa"/>
            <w:tcBorders>
              <w:top w:val="nil"/>
              <w:left w:val="nil"/>
              <w:bottom w:val="single" w:sz="8" w:space="0" w:color="FFFFFF"/>
              <w:right w:val="single" w:sz="8" w:space="0" w:color="FFFFFF"/>
            </w:tcBorders>
            <w:shd w:val="clear" w:color="000000" w:fill="C0C0C0"/>
            <w:noWrap/>
            <w:vAlign w:val="center"/>
            <w:hideMark/>
          </w:tcPr>
          <w:p w14:paraId="20605664"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Casas de Don Antonio</w:t>
            </w:r>
          </w:p>
        </w:tc>
        <w:tc>
          <w:tcPr>
            <w:tcW w:w="703" w:type="dxa"/>
            <w:tcBorders>
              <w:top w:val="nil"/>
              <w:left w:val="nil"/>
              <w:bottom w:val="single" w:sz="8" w:space="0" w:color="FFFFFF"/>
              <w:right w:val="single" w:sz="8" w:space="0" w:color="FFFFFF"/>
            </w:tcBorders>
            <w:shd w:val="clear" w:color="000000" w:fill="C0C0C0"/>
            <w:vAlign w:val="center"/>
            <w:hideMark/>
          </w:tcPr>
          <w:p w14:paraId="2ADEF500"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 </w:t>
            </w:r>
          </w:p>
        </w:tc>
        <w:tc>
          <w:tcPr>
            <w:tcW w:w="2971" w:type="dxa"/>
            <w:tcBorders>
              <w:top w:val="nil"/>
              <w:left w:val="nil"/>
              <w:bottom w:val="single" w:sz="8" w:space="0" w:color="FFFFFF"/>
              <w:right w:val="single" w:sz="8" w:space="0" w:color="FFFFFF"/>
            </w:tcBorders>
            <w:shd w:val="clear" w:color="000000" w:fill="C0C0C0"/>
            <w:noWrap/>
            <w:vAlign w:val="center"/>
            <w:hideMark/>
          </w:tcPr>
          <w:p w14:paraId="4669BD18" w14:textId="77777777" w:rsidR="00603FA7" w:rsidRPr="00603FA7" w:rsidRDefault="00603FA7" w:rsidP="00603FA7">
            <w:pPr>
              <w:rPr>
                <w:rFonts w:ascii="Calibri" w:hAnsi="Calibri" w:cs="Calibri"/>
                <w:color w:val="000000"/>
                <w:szCs w:val="22"/>
              </w:rPr>
            </w:pPr>
            <w:r w:rsidRPr="00603FA7">
              <w:rPr>
                <w:rFonts w:ascii="Calibri" w:hAnsi="Calibri" w:cs="Calibri"/>
                <w:color w:val="000000"/>
                <w:szCs w:val="22"/>
              </w:rPr>
              <w:t> </w:t>
            </w:r>
          </w:p>
        </w:tc>
      </w:tr>
    </w:tbl>
    <w:p w14:paraId="3BB8E417" w14:textId="77777777" w:rsidR="00603FA7" w:rsidRDefault="00603FA7" w:rsidP="00DF7FA2">
      <w:pPr>
        <w:jc w:val="center"/>
        <w:rPr>
          <w:b/>
          <w:bCs/>
          <w:sz w:val="28"/>
          <w:szCs w:val="28"/>
        </w:rPr>
      </w:pPr>
    </w:p>
    <w:p w14:paraId="3F13194D" w14:textId="77777777" w:rsidR="00DF7FA2" w:rsidRDefault="00DF7FA2" w:rsidP="00DF7FA2">
      <w:pPr>
        <w:jc w:val="center"/>
        <w:rPr>
          <w:b/>
          <w:bCs/>
          <w:sz w:val="28"/>
          <w:szCs w:val="28"/>
        </w:rPr>
      </w:pPr>
      <w:r>
        <w:rPr>
          <w:b/>
          <w:bCs/>
          <w:sz w:val="28"/>
          <w:szCs w:val="28"/>
        </w:rPr>
        <w:br w:type="page"/>
        <w:t>Área geográfica nº 29</w:t>
      </w:r>
    </w:p>
    <w:p w14:paraId="5ABE7BBC" w14:textId="77777777" w:rsidR="00DF7FA2" w:rsidRDefault="00DF7FA2" w:rsidP="00DF7FA2">
      <w:pPr>
        <w:jc w:val="center"/>
        <w:rPr>
          <w:b/>
          <w:bCs/>
          <w:sz w:val="28"/>
          <w:szCs w:val="28"/>
        </w:rPr>
      </w:pPr>
      <w:r w:rsidRPr="001A4224">
        <w:rPr>
          <w:b/>
          <w:bCs/>
          <w:sz w:val="28"/>
          <w:szCs w:val="28"/>
        </w:rPr>
        <w:t>F</w:t>
      </w:r>
      <w:r>
        <w:rPr>
          <w:b/>
          <w:bCs/>
          <w:sz w:val="28"/>
          <w:szCs w:val="28"/>
        </w:rPr>
        <w:t>uerteventura</w:t>
      </w:r>
    </w:p>
    <w:p w14:paraId="589DB031"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1A4224" w14:paraId="1C3B415B"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347D19E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3E584F9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5CF16FE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355EBEE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0ECF1A9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3A3B9E7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A4224" w14:paraId="1A79AB7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846F8C8" w14:textId="77777777" w:rsidR="00DF7FA2" w:rsidRPr="00D46E2B" w:rsidRDefault="00DF7FA2" w:rsidP="006E0321">
            <w:pPr>
              <w:rPr>
                <w:rFonts w:ascii="Calibri" w:hAnsi="Calibri" w:cs="Calibri"/>
                <w:color w:val="000000"/>
                <w:szCs w:val="22"/>
              </w:rPr>
            </w:pPr>
            <w:r w:rsidRPr="00D46E2B">
              <w:rPr>
                <w:rFonts w:ascii="Calibri" w:hAnsi="Calibri" w:cs="Calibri"/>
                <w:color w:val="000000"/>
                <w:szCs w:val="22"/>
              </w:rPr>
              <w:t>35003</w:t>
            </w:r>
          </w:p>
        </w:tc>
        <w:tc>
          <w:tcPr>
            <w:tcW w:w="2948" w:type="dxa"/>
            <w:tcBorders>
              <w:top w:val="nil"/>
              <w:left w:val="nil"/>
              <w:bottom w:val="single" w:sz="8" w:space="0" w:color="FFFFFF"/>
              <w:right w:val="single" w:sz="8" w:space="0" w:color="FFFFFF"/>
            </w:tcBorders>
            <w:shd w:val="clear" w:color="000000" w:fill="CCCCFF"/>
            <w:noWrap/>
            <w:vAlign w:val="center"/>
            <w:hideMark/>
          </w:tcPr>
          <w:p w14:paraId="45C2D763" w14:textId="77777777" w:rsidR="00DF7FA2" w:rsidRPr="00D46E2B" w:rsidRDefault="00DF7FA2" w:rsidP="006E0321">
            <w:pPr>
              <w:rPr>
                <w:rFonts w:ascii="Calibri" w:hAnsi="Calibri" w:cs="Calibri"/>
                <w:color w:val="000000"/>
                <w:szCs w:val="22"/>
              </w:rPr>
            </w:pPr>
            <w:r w:rsidRPr="00D46E2B">
              <w:rPr>
                <w:rFonts w:ascii="Calibri" w:hAnsi="Calibri" w:cs="Calibri"/>
                <w:color w:val="000000"/>
                <w:szCs w:val="22"/>
              </w:rPr>
              <w:t>Antigua</w:t>
            </w:r>
          </w:p>
        </w:tc>
        <w:tc>
          <w:tcPr>
            <w:tcW w:w="698" w:type="dxa"/>
            <w:tcBorders>
              <w:top w:val="nil"/>
              <w:left w:val="nil"/>
              <w:bottom w:val="single" w:sz="8" w:space="0" w:color="FFFFFF"/>
              <w:right w:val="single" w:sz="8" w:space="0" w:color="FFFFFF"/>
            </w:tcBorders>
            <w:shd w:val="clear" w:color="000000" w:fill="CCCCFF"/>
            <w:vAlign w:val="center"/>
            <w:hideMark/>
          </w:tcPr>
          <w:p w14:paraId="5ECDDCC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35015</w:t>
            </w:r>
          </w:p>
        </w:tc>
        <w:tc>
          <w:tcPr>
            <w:tcW w:w="2948" w:type="dxa"/>
            <w:tcBorders>
              <w:top w:val="nil"/>
              <w:left w:val="nil"/>
              <w:bottom w:val="single" w:sz="8" w:space="0" w:color="FFFFFF"/>
              <w:right w:val="single" w:sz="8" w:space="0" w:color="FFFFFF"/>
            </w:tcBorders>
            <w:shd w:val="clear" w:color="000000" w:fill="CCCCFF"/>
            <w:noWrap/>
            <w:vAlign w:val="center"/>
            <w:hideMark/>
          </w:tcPr>
          <w:p w14:paraId="1A9BF37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Pájara</w:t>
            </w:r>
          </w:p>
        </w:tc>
        <w:tc>
          <w:tcPr>
            <w:tcW w:w="698" w:type="dxa"/>
            <w:tcBorders>
              <w:top w:val="nil"/>
              <w:left w:val="nil"/>
              <w:bottom w:val="single" w:sz="8" w:space="0" w:color="FFFFFF"/>
              <w:right w:val="single" w:sz="8" w:space="0" w:color="FFFFFF"/>
            </w:tcBorders>
            <w:shd w:val="clear" w:color="000000" w:fill="CCCCFF"/>
            <w:vAlign w:val="center"/>
            <w:hideMark/>
          </w:tcPr>
          <w:p w14:paraId="6BD8245F"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35030</w:t>
            </w:r>
          </w:p>
        </w:tc>
        <w:tc>
          <w:tcPr>
            <w:tcW w:w="2948" w:type="dxa"/>
            <w:tcBorders>
              <w:top w:val="nil"/>
              <w:left w:val="nil"/>
              <w:bottom w:val="single" w:sz="8" w:space="0" w:color="FFFFFF"/>
              <w:right w:val="single" w:sz="8" w:space="0" w:color="FFFFFF"/>
            </w:tcBorders>
            <w:shd w:val="clear" w:color="000000" w:fill="CCCCFF"/>
            <w:noWrap/>
            <w:vAlign w:val="center"/>
            <w:hideMark/>
          </w:tcPr>
          <w:p w14:paraId="5DF8524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Tuineje</w:t>
            </w:r>
          </w:p>
        </w:tc>
      </w:tr>
      <w:tr w:rsidR="00DF7FA2" w:rsidRPr="001A4224" w14:paraId="4393891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8B2B743"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35007</w:t>
            </w:r>
          </w:p>
        </w:tc>
        <w:tc>
          <w:tcPr>
            <w:tcW w:w="2948" w:type="dxa"/>
            <w:tcBorders>
              <w:top w:val="nil"/>
              <w:left w:val="nil"/>
              <w:bottom w:val="single" w:sz="8" w:space="0" w:color="FFFFFF"/>
              <w:right w:val="single" w:sz="8" w:space="0" w:color="FFFFFF"/>
            </w:tcBorders>
            <w:shd w:val="clear" w:color="000000" w:fill="C0C0C0"/>
            <w:noWrap/>
            <w:vAlign w:val="center"/>
            <w:hideMark/>
          </w:tcPr>
          <w:p w14:paraId="0B2D5B70"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Betancuria</w:t>
            </w:r>
          </w:p>
        </w:tc>
        <w:tc>
          <w:tcPr>
            <w:tcW w:w="698" w:type="dxa"/>
            <w:tcBorders>
              <w:top w:val="nil"/>
              <w:left w:val="nil"/>
              <w:bottom w:val="single" w:sz="8" w:space="0" w:color="FFFFFF"/>
              <w:right w:val="single" w:sz="8" w:space="0" w:color="FFFFFF"/>
            </w:tcBorders>
            <w:shd w:val="clear" w:color="000000" w:fill="C0C0C0"/>
            <w:vAlign w:val="center"/>
            <w:hideMark/>
          </w:tcPr>
          <w:p w14:paraId="66197FD9"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35017</w:t>
            </w:r>
          </w:p>
        </w:tc>
        <w:tc>
          <w:tcPr>
            <w:tcW w:w="2948" w:type="dxa"/>
            <w:tcBorders>
              <w:top w:val="nil"/>
              <w:left w:val="nil"/>
              <w:bottom w:val="single" w:sz="8" w:space="0" w:color="FFFFFF"/>
              <w:right w:val="single" w:sz="8" w:space="0" w:color="FFFFFF"/>
            </w:tcBorders>
            <w:shd w:val="clear" w:color="000000" w:fill="C0C0C0"/>
            <w:noWrap/>
            <w:vAlign w:val="center"/>
            <w:hideMark/>
          </w:tcPr>
          <w:p w14:paraId="7B4A8F74"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Puerto del Rosario</w:t>
            </w:r>
          </w:p>
        </w:tc>
        <w:tc>
          <w:tcPr>
            <w:tcW w:w="698" w:type="dxa"/>
            <w:tcBorders>
              <w:top w:val="nil"/>
              <w:left w:val="nil"/>
              <w:bottom w:val="single" w:sz="8" w:space="0" w:color="FFFFFF"/>
              <w:right w:val="single" w:sz="8" w:space="0" w:color="FFFFFF"/>
            </w:tcBorders>
            <w:shd w:val="clear" w:color="000000" w:fill="C0C0C0"/>
            <w:vAlign w:val="center"/>
            <w:hideMark/>
          </w:tcPr>
          <w:p w14:paraId="766E5D5B"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0C0C0"/>
            <w:noWrap/>
            <w:vAlign w:val="center"/>
            <w:hideMark/>
          </w:tcPr>
          <w:p w14:paraId="030074F5" w14:textId="77777777" w:rsidR="00DF7FA2" w:rsidRPr="001A4224" w:rsidRDefault="00DF7FA2" w:rsidP="006E0321">
            <w:pPr>
              <w:rPr>
                <w:rFonts w:ascii="Calibri" w:hAnsi="Calibri" w:cs="Calibri"/>
                <w:color w:val="000000"/>
                <w:szCs w:val="22"/>
              </w:rPr>
            </w:pPr>
            <w:r w:rsidRPr="001A4224">
              <w:rPr>
                <w:rFonts w:ascii="Calibri" w:hAnsi="Calibri" w:cs="Calibri"/>
                <w:color w:val="000000"/>
                <w:szCs w:val="22"/>
              </w:rPr>
              <w:t> </w:t>
            </w:r>
          </w:p>
        </w:tc>
      </w:tr>
    </w:tbl>
    <w:p w14:paraId="0DFEDFAC" w14:textId="77777777" w:rsidR="00DF7FA2" w:rsidRDefault="00DF7FA2" w:rsidP="00DF7FA2">
      <w:pPr>
        <w:jc w:val="center"/>
      </w:pPr>
    </w:p>
    <w:p w14:paraId="05D78954" w14:textId="77777777" w:rsidR="00DF7FA2" w:rsidRDefault="00DF7FA2" w:rsidP="00DF7FA2">
      <w:pPr>
        <w:jc w:val="center"/>
        <w:rPr>
          <w:b/>
          <w:bCs/>
          <w:sz w:val="28"/>
          <w:szCs w:val="28"/>
        </w:rPr>
      </w:pPr>
      <w:r>
        <w:rPr>
          <w:b/>
          <w:bCs/>
          <w:sz w:val="28"/>
          <w:szCs w:val="28"/>
        </w:rPr>
        <w:br w:type="page"/>
        <w:t>Área geográfica nº 30</w:t>
      </w:r>
    </w:p>
    <w:p w14:paraId="38BC05B3" w14:textId="77777777" w:rsidR="00DF7FA2" w:rsidRDefault="00DF7FA2" w:rsidP="00DF7FA2">
      <w:pPr>
        <w:jc w:val="center"/>
        <w:rPr>
          <w:b/>
          <w:bCs/>
          <w:sz w:val="28"/>
          <w:szCs w:val="28"/>
        </w:rPr>
      </w:pPr>
      <w:r>
        <w:rPr>
          <w:b/>
          <w:bCs/>
          <w:sz w:val="28"/>
          <w:szCs w:val="28"/>
        </w:rPr>
        <w:t>Gipuzkoa</w:t>
      </w:r>
    </w:p>
    <w:p w14:paraId="203387FC"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7771E7" w14:paraId="7445333C"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73F48DD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07F31D6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14BC6C5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1B93F5C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1647CBE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5B6607C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7771E7" w14:paraId="143E970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DCB6BC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20001</w:t>
            </w:r>
          </w:p>
        </w:tc>
        <w:tc>
          <w:tcPr>
            <w:tcW w:w="2948" w:type="dxa"/>
            <w:tcBorders>
              <w:top w:val="nil"/>
              <w:left w:val="nil"/>
              <w:bottom w:val="single" w:sz="8" w:space="0" w:color="FFFFFF"/>
              <w:right w:val="single" w:sz="8" w:space="0" w:color="FFFFFF"/>
            </w:tcBorders>
            <w:shd w:val="clear" w:color="000000" w:fill="CCCCFF"/>
            <w:noWrap/>
            <w:vAlign w:val="center"/>
            <w:hideMark/>
          </w:tcPr>
          <w:p w14:paraId="1FF16E6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Abaltzisketa</w:t>
            </w:r>
          </w:p>
        </w:tc>
        <w:tc>
          <w:tcPr>
            <w:tcW w:w="698" w:type="dxa"/>
            <w:tcBorders>
              <w:top w:val="nil"/>
              <w:left w:val="nil"/>
              <w:bottom w:val="single" w:sz="8" w:space="0" w:color="FFFFFF"/>
              <w:right w:val="single" w:sz="8" w:space="0" w:color="FFFFFF"/>
            </w:tcBorders>
            <w:shd w:val="clear" w:color="000000" w:fill="CCCCFF"/>
            <w:vAlign w:val="center"/>
            <w:hideMark/>
          </w:tcPr>
          <w:p w14:paraId="0C255477"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20036</w:t>
            </w:r>
          </w:p>
        </w:tc>
        <w:tc>
          <w:tcPr>
            <w:tcW w:w="2948" w:type="dxa"/>
            <w:tcBorders>
              <w:top w:val="nil"/>
              <w:left w:val="nil"/>
              <w:bottom w:val="single" w:sz="8" w:space="0" w:color="FFFFFF"/>
              <w:right w:val="single" w:sz="8" w:space="0" w:color="FFFFFF"/>
            </w:tcBorders>
            <w:shd w:val="clear" w:color="000000" w:fill="CCCCFF"/>
            <w:noWrap/>
            <w:vAlign w:val="center"/>
            <w:hideMark/>
          </w:tcPr>
          <w:p w14:paraId="0F26140D"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Hondarribia</w:t>
            </w:r>
          </w:p>
        </w:tc>
        <w:tc>
          <w:tcPr>
            <w:tcW w:w="698" w:type="dxa"/>
            <w:tcBorders>
              <w:top w:val="nil"/>
              <w:left w:val="nil"/>
              <w:bottom w:val="single" w:sz="8" w:space="0" w:color="FFFFFF"/>
              <w:right w:val="single" w:sz="8" w:space="0" w:color="FFFFFF"/>
            </w:tcBorders>
            <w:shd w:val="clear" w:color="000000" w:fill="CCCCFF"/>
            <w:vAlign w:val="center"/>
            <w:hideMark/>
          </w:tcPr>
          <w:p w14:paraId="42DC00C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20071</w:t>
            </w:r>
          </w:p>
        </w:tc>
        <w:tc>
          <w:tcPr>
            <w:tcW w:w="2948" w:type="dxa"/>
            <w:tcBorders>
              <w:top w:val="nil"/>
              <w:left w:val="nil"/>
              <w:bottom w:val="single" w:sz="8" w:space="0" w:color="FFFFFF"/>
              <w:right w:val="single" w:sz="8" w:space="0" w:color="FFFFFF"/>
            </w:tcBorders>
            <w:shd w:val="clear" w:color="000000" w:fill="CCCCFF"/>
            <w:noWrap/>
            <w:vAlign w:val="center"/>
            <w:hideMark/>
          </w:tcPr>
          <w:p w14:paraId="0D15B147"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Tolosa</w:t>
            </w:r>
          </w:p>
        </w:tc>
      </w:tr>
      <w:tr w:rsidR="00DF7FA2" w:rsidRPr="007771E7" w14:paraId="216E62A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033F3A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20002</w:t>
            </w:r>
          </w:p>
        </w:tc>
        <w:tc>
          <w:tcPr>
            <w:tcW w:w="2948" w:type="dxa"/>
            <w:tcBorders>
              <w:top w:val="nil"/>
              <w:left w:val="nil"/>
              <w:bottom w:val="single" w:sz="8" w:space="0" w:color="FFFFFF"/>
              <w:right w:val="single" w:sz="8" w:space="0" w:color="FFFFFF"/>
            </w:tcBorders>
            <w:shd w:val="clear" w:color="000000" w:fill="C0C0C0"/>
            <w:noWrap/>
            <w:vAlign w:val="center"/>
            <w:hideMark/>
          </w:tcPr>
          <w:p w14:paraId="24164167"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Aduna</w:t>
            </w:r>
          </w:p>
        </w:tc>
        <w:tc>
          <w:tcPr>
            <w:tcW w:w="698" w:type="dxa"/>
            <w:tcBorders>
              <w:top w:val="nil"/>
              <w:left w:val="nil"/>
              <w:bottom w:val="single" w:sz="8" w:space="0" w:color="FFFFFF"/>
              <w:right w:val="single" w:sz="8" w:space="0" w:color="FFFFFF"/>
            </w:tcBorders>
            <w:shd w:val="clear" w:color="000000" w:fill="C0C0C0"/>
            <w:vAlign w:val="center"/>
            <w:hideMark/>
          </w:tcPr>
          <w:p w14:paraId="04D7E51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20037</w:t>
            </w:r>
          </w:p>
        </w:tc>
        <w:tc>
          <w:tcPr>
            <w:tcW w:w="2948" w:type="dxa"/>
            <w:tcBorders>
              <w:top w:val="nil"/>
              <w:left w:val="nil"/>
              <w:bottom w:val="single" w:sz="8" w:space="0" w:color="FFFFFF"/>
              <w:right w:val="single" w:sz="8" w:space="0" w:color="FFFFFF"/>
            </w:tcBorders>
            <w:shd w:val="clear" w:color="000000" w:fill="C0C0C0"/>
            <w:noWrap/>
            <w:vAlign w:val="center"/>
            <w:hideMark/>
          </w:tcPr>
          <w:p w14:paraId="697B45B7"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Gaintza</w:t>
            </w:r>
          </w:p>
        </w:tc>
        <w:tc>
          <w:tcPr>
            <w:tcW w:w="698" w:type="dxa"/>
            <w:tcBorders>
              <w:top w:val="nil"/>
              <w:left w:val="nil"/>
              <w:bottom w:val="single" w:sz="8" w:space="0" w:color="FFFFFF"/>
              <w:right w:val="single" w:sz="8" w:space="0" w:color="FFFFFF"/>
            </w:tcBorders>
            <w:shd w:val="clear" w:color="000000" w:fill="C0C0C0"/>
            <w:vAlign w:val="center"/>
            <w:hideMark/>
          </w:tcPr>
          <w:p w14:paraId="392E7272"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20072</w:t>
            </w:r>
          </w:p>
        </w:tc>
        <w:tc>
          <w:tcPr>
            <w:tcW w:w="2948" w:type="dxa"/>
            <w:tcBorders>
              <w:top w:val="nil"/>
              <w:left w:val="nil"/>
              <w:bottom w:val="single" w:sz="8" w:space="0" w:color="FFFFFF"/>
              <w:right w:val="single" w:sz="8" w:space="0" w:color="FFFFFF"/>
            </w:tcBorders>
            <w:shd w:val="clear" w:color="000000" w:fill="C0C0C0"/>
            <w:noWrap/>
            <w:vAlign w:val="center"/>
            <w:hideMark/>
          </w:tcPr>
          <w:p w14:paraId="45E947A5"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Urnieta</w:t>
            </w:r>
          </w:p>
        </w:tc>
      </w:tr>
      <w:tr w:rsidR="00DF7FA2" w:rsidRPr="007771E7" w14:paraId="526CCBD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2CC699B"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20003</w:t>
            </w:r>
          </w:p>
        </w:tc>
        <w:tc>
          <w:tcPr>
            <w:tcW w:w="2948" w:type="dxa"/>
            <w:tcBorders>
              <w:top w:val="nil"/>
              <w:left w:val="nil"/>
              <w:bottom w:val="single" w:sz="8" w:space="0" w:color="FFFFFF"/>
              <w:right w:val="single" w:sz="8" w:space="0" w:color="FFFFFF"/>
            </w:tcBorders>
            <w:shd w:val="clear" w:color="000000" w:fill="CCCCFF"/>
            <w:noWrap/>
            <w:vAlign w:val="center"/>
            <w:hideMark/>
          </w:tcPr>
          <w:p w14:paraId="16FC223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Aizarnazabal</w:t>
            </w:r>
          </w:p>
        </w:tc>
        <w:tc>
          <w:tcPr>
            <w:tcW w:w="698" w:type="dxa"/>
            <w:tcBorders>
              <w:top w:val="nil"/>
              <w:left w:val="nil"/>
              <w:bottom w:val="single" w:sz="8" w:space="0" w:color="FFFFFF"/>
              <w:right w:val="single" w:sz="8" w:space="0" w:color="FFFFFF"/>
            </w:tcBorders>
            <w:shd w:val="clear" w:color="000000" w:fill="CCCCFF"/>
            <w:vAlign w:val="center"/>
            <w:hideMark/>
          </w:tcPr>
          <w:p w14:paraId="61B9A00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20038</w:t>
            </w:r>
          </w:p>
        </w:tc>
        <w:tc>
          <w:tcPr>
            <w:tcW w:w="2948" w:type="dxa"/>
            <w:tcBorders>
              <w:top w:val="nil"/>
              <w:left w:val="nil"/>
              <w:bottom w:val="single" w:sz="8" w:space="0" w:color="FFFFFF"/>
              <w:right w:val="single" w:sz="8" w:space="0" w:color="FFFFFF"/>
            </w:tcBorders>
            <w:shd w:val="clear" w:color="000000" w:fill="CCCCFF"/>
            <w:noWrap/>
            <w:vAlign w:val="center"/>
            <w:hideMark/>
          </w:tcPr>
          <w:p w14:paraId="293DE72B"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Gabiria</w:t>
            </w:r>
          </w:p>
        </w:tc>
        <w:tc>
          <w:tcPr>
            <w:tcW w:w="698" w:type="dxa"/>
            <w:tcBorders>
              <w:top w:val="nil"/>
              <w:left w:val="nil"/>
              <w:bottom w:val="single" w:sz="8" w:space="0" w:color="FFFFFF"/>
              <w:right w:val="single" w:sz="8" w:space="0" w:color="FFFFFF"/>
            </w:tcBorders>
            <w:shd w:val="clear" w:color="000000" w:fill="CCCCFF"/>
            <w:vAlign w:val="center"/>
            <w:hideMark/>
          </w:tcPr>
          <w:p w14:paraId="46DA2B4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20073</w:t>
            </w:r>
          </w:p>
        </w:tc>
        <w:tc>
          <w:tcPr>
            <w:tcW w:w="2948" w:type="dxa"/>
            <w:tcBorders>
              <w:top w:val="nil"/>
              <w:left w:val="nil"/>
              <w:bottom w:val="single" w:sz="8" w:space="0" w:color="FFFFFF"/>
              <w:right w:val="single" w:sz="8" w:space="0" w:color="FFFFFF"/>
            </w:tcBorders>
            <w:shd w:val="clear" w:color="000000" w:fill="CCCCFF"/>
            <w:noWrap/>
            <w:vAlign w:val="center"/>
            <w:hideMark/>
          </w:tcPr>
          <w:p w14:paraId="3ABBD1CF"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Usurbil</w:t>
            </w:r>
          </w:p>
        </w:tc>
      </w:tr>
      <w:tr w:rsidR="00DF7FA2" w:rsidRPr="007771E7" w14:paraId="1E4D84A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2D3CDB2"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20004</w:t>
            </w:r>
          </w:p>
        </w:tc>
        <w:tc>
          <w:tcPr>
            <w:tcW w:w="2948" w:type="dxa"/>
            <w:tcBorders>
              <w:top w:val="nil"/>
              <w:left w:val="nil"/>
              <w:bottom w:val="single" w:sz="8" w:space="0" w:color="FFFFFF"/>
              <w:right w:val="single" w:sz="8" w:space="0" w:color="FFFFFF"/>
            </w:tcBorders>
            <w:shd w:val="clear" w:color="000000" w:fill="C0C0C0"/>
            <w:noWrap/>
            <w:vAlign w:val="center"/>
            <w:hideMark/>
          </w:tcPr>
          <w:p w14:paraId="0286E50F"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Albiztur</w:t>
            </w:r>
          </w:p>
        </w:tc>
        <w:tc>
          <w:tcPr>
            <w:tcW w:w="698" w:type="dxa"/>
            <w:tcBorders>
              <w:top w:val="nil"/>
              <w:left w:val="nil"/>
              <w:bottom w:val="single" w:sz="8" w:space="0" w:color="FFFFFF"/>
              <w:right w:val="single" w:sz="8" w:space="0" w:color="FFFFFF"/>
            </w:tcBorders>
            <w:shd w:val="clear" w:color="000000" w:fill="C0C0C0"/>
            <w:vAlign w:val="center"/>
            <w:hideMark/>
          </w:tcPr>
          <w:p w14:paraId="0C0E173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20039</w:t>
            </w:r>
          </w:p>
        </w:tc>
        <w:tc>
          <w:tcPr>
            <w:tcW w:w="2948" w:type="dxa"/>
            <w:tcBorders>
              <w:top w:val="nil"/>
              <w:left w:val="nil"/>
              <w:bottom w:val="single" w:sz="8" w:space="0" w:color="FFFFFF"/>
              <w:right w:val="single" w:sz="8" w:space="0" w:color="FFFFFF"/>
            </w:tcBorders>
            <w:shd w:val="clear" w:color="000000" w:fill="C0C0C0"/>
            <w:noWrap/>
            <w:vAlign w:val="center"/>
            <w:hideMark/>
          </w:tcPr>
          <w:p w14:paraId="139C62C3"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Getaria</w:t>
            </w:r>
          </w:p>
        </w:tc>
        <w:tc>
          <w:tcPr>
            <w:tcW w:w="698" w:type="dxa"/>
            <w:tcBorders>
              <w:top w:val="nil"/>
              <w:left w:val="nil"/>
              <w:bottom w:val="single" w:sz="8" w:space="0" w:color="FFFFFF"/>
              <w:right w:val="single" w:sz="8" w:space="0" w:color="FFFFFF"/>
            </w:tcBorders>
            <w:shd w:val="clear" w:color="000000" w:fill="C0C0C0"/>
            <w:vAlign w:val="center"/>
            <w:hideMark/>
          </w:tcPr>
          <w:p w14:paraId="7185808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20075</w:t>
            </w:r>
          </w:p>
        </w:tc>
        <w:tc>
          <w:tcPr>
            <w:tcW w:w="2948" w:type="dxa"/>
            <w:tcBorders>
              <w:top w:val="nil"/>
              <w:left w:val="nil"/>
              <w:bottom w:val="single" w:sz="8" w:space="0" w:color="FFFFFF"/>
              <w:right w:val="single" w:sz="8" w:space="0" w:color="FFFFFF"/>
            </w:tcBorders>
            <w:shd w:val="clear" w:color="000000" w:fill="C0C0C0"/>
            <w:noWrap/>
            <w:vAlign w:val="center"/>
            <w:hideMark/>
          </w:tcPr>
          <w:p w14:paraId="29A0F115"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Villabona</w:t>
            </w:r>
          </w:p>
        </w:tc>
      </w:tr>
      <w:tr w:rsidR="00DF7FA2" w:rsidRPr="007771E7" w14:paraId="3A4D3AF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EE7B6B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20005</w:t>
            </w:r>
          </w:p>
        </w:tc>
        <w:tc>
          <w:tcPr>
            <w:tcW w:w="2948" w:type="dxa"/>
            <w:tcBorders>
              <w:top w:val="nil"/>
              <w:left w:val="nil"/>
              <w:bottom w:val="single" w:sz="8" w:space="0" w:color="FFFFFF"/>
              <w:right w:val="single" w:sz="8" w:space="0" w:color="FFFFFF"/>
            </w:tcBorders>
            <w:shd w:val="clear" w:color="000000" w:fill="CCCCFF"/>
            <w:noWrap/>
            <w:vAlign w:val="center"/>
            <w:hideMark/>
          </w:tcPr>
          <w:p w14:paraId="3A596A77"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Alegia</w:t>
            </w:r>
          </w:p>
        </w:tc>
        <w:tc>
          <w:tcPr>
            <w:tcW w:w="698" w:type="dxa"/>
            <w:tcBorders>
              <w:top w:val="nil"/>
              <w:left w:val="nil"/>
              <w:bottom w:val="single" w:sz="8" w:space="0" w:color="FFFFFF"/>
              <w:right w:val="single" w:sz="8" w:space="0" w:color="FFFFFF"/>
            </w:tcBorders>
            <w:shd w:val="clear" w:color="000000" w:fill="CCCCFF"/>
            <w:vAlign w:val="center"/>
            <w:hideMark/>
          </w:tcPr>
          <w:p w14:paraId="135624D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20040</w:t>
            </w:r>
          </w:p>
        </w:tc>
        <w:tc>
          <w:tcPr>
            <w:tcW w:w="2948" w:type="dxa"/>
            <w:tcBorders>
              <w:top w:val="nil"/>
              <w:left w:val="nil"/>
              <w:bottom w:val="single" w:sz="8" w:space="0" w:color="FFFFFF"/>
              <w:right w:val="single" w:sz="8" w:space="0" w:color="FFFFFF"/>
            </w:tcBorders>
            <w:shd w:val="clear" w:color="000000" w:fill="CCCCFF"/>
            <w:noWrap/>
            <w:vAlign w:val="center"/>
            <w:hideMark/>
          </w:tcPr>
          <w:p w14:paraId="6AD0C64A"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Hernani</w:t>
            </w:r>
          </w:p>
        </w:tc>
        <w:tc>
          <w:tcPr>
            <w:tcW w:w="698" w:type="dxa"/>
            <w:tcBorders>
              <w:top w:val="nil"/>
              <w:left w:val="nil"/>
              <w:bottom w:val="single" w:sz="8" w:space="0" w:color="FFFFFF"/>
              <w:right w:val="single" w:sz="8" w:space="0" w:color="FFFFFF"/>
            </w:tcBorders>
            <w:shd w:val="clear" w:color="000000" w:fill="CCCCFF"/>
            <w:vAlign w:val="center"/>
            <w:hideMark/>
          </w:tcPr>
          <w:p w14:paraId="6653F1D4"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20076</w:t>
            </w:r>
          </w:p>
        </w:tc>
        <w:tc>
          <w:tcPr>
            <w:tcW w:w="2948" w:type="dxa"/>
            <w:tcBorders>
              <w:top w:val="nil"/>
              <w:left w:val="nil"/>
              <w:bottom w:val="single" w:sz="8" w:space="0" w:color="FFFFFF"/>
              <w:right w:val="single" w:sz="8" w:space="0" w:color="FFFFFF"/>
            </w:tcBorders>
            <w:shd w:val="clear" w:color="000000" w:fill="CCCCFF"/>
            <w:noWrap/>
            <w:vAlign w:val="center"/>
            <w:hideMark/>
          </w:tcPr>
          <w:p w14:paraId="3D71300D"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Ordizia</w:t>
            </w:r>
          </w:p>
        </w:tc>
      </w:tr>
      <w:tr w:rsidR="00DF7FA2" w:rsidRPr="007771E7" w14:paraId="27AD65D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FDCD4B3"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20006</w:t>
            </w:r>
          </w:p>
        </w:tc>
        <w:tc>
          <w:tcPr>
            <w:tcW w:w="2948" w:type="dxa"/>
            <w:tcBorders>
              <w:top w:val="nil"/>
              <w:left w:val="nil"/>
              <w:bottom w:val="single" w:sz="8" w:space="0" w:color="FFFFFF"/>
              <w:right w:val="single" w:sz="8" w:space="0" w:color="FFFFFF"/>
            </w:tcBorders>
            <w:shd w:val="clear" w:color="000000" w:fill="C0C0C0"/>
            <w:noWrap/>
            <w:vAlign w:val="center"/>
            <w:hideMark/>
          </w:tcPr>
          <w:p w14:paraId="15D8BA3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Alkiza</w:t>
            </w:r>
          </w:p>
        </w:tc>
        <w:tc>
          <w:tcPr>
            <w:tcW w:w="698" w:type="dxa"/>
            <w:tcBorders>
              <w:top w:val="nil"/>
              <w:left w:val="nil"/>
              <w:bottom w:val="single" w:sz="8" w:space="0" w:color="FFFFFF"/>
              <w:right w:val="single" w:sz="8" w:space="0" w:color="FFFFFF"/>
            </w:tcBorders>
            <w:shd w:val="clear" w:color="000000" w:fill="C0C0C0"/>
            <w:vAlign w:val="center"/>
            <w:hideMark/>
          </w:tcPr>
          <w:p w14:paraId="366D562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20041</w:t>
            </w:r>
          </w:p>
        </w:tc>
        <w:tc>
          <w:tcPr>
            <w:tcW w:w="2948" w:type="dxa"/>
            <w:tcBorders>
              <w:top w:val="nil"/>
              <w:left w:val="nil"/>
              <w:bottom w:val="single" w:sz="8" w:space="0" w:color="FFFFFF"/>
              <w:right w:val="single" w:sz="8" w:space="0" w:color="FFFFFF"/>
            </w:tcBorders>
            <w:shd w:val="clear" w:color="000000" w:fill="C0C0C0"/>
            <w:noWrap/>
            <w:vAlign w:val="center"/>
            <w:hideMark/>
          </w:tcPr>
          <w:p w14:paraId="1B8F0584"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Hernialde</w:t>
            </w:r>
          </w:p>
        </w:tc>
        <w:tc>
          <w:tcPr>
            <w:tcW w:w="698" w:type="dxa"/>
            <w:tcBorders>
              <w:top w:val="nil"/>
              <w:left w:val="nil"/>
              <w:bottom w:val="single" w:sz="8" w:space="0" w:color="FFFFFF"/>
              <w:right w:val="single" w:sz="8" w:space="0" w:color="FFFFFF"/>
            </w:tcBorders>
            <w:shd w:val="clear" w:color="000000" w:fill="C0C0C0"/>
            <w:vAlign w:val="center"/>
            <w:hideMark/>
          </w:tcPr>
          <w:p w14:paraId="58D3494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20077</w:t>
            </w:r>
          </w:p>
        </w:tc>
        <w:tc>
          <w:tcPr>
            <w:tcW w:w="2948" w:type="dxa"/>
            <w:tcBorders>
              <w:top w:val="nil"/>
              <w:left w:val="nil"/>
              <w:bottom w:val="single" w:sz="8" w:space="0" w:color="FFFFFF"/>
              <w:right w:val="single" w:sz="8" w:space="0" w:color="FFFFFF"/>
            </w:tcBorders>
            <w:shd w:val="clear" w:color="000000" w:fill="C0C0C0"/>
            <w:vAlign w:val="center"/>
            <w:hideMark/>
          </w:tcPr>
          <w:p w14:paraId="3CAF2F1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Urretxu</w:t>
            </w:r>
          </w:p>
        </w:tc>
      </w:tr>
      <w:tr w:rsidR="00DF7FA2" w:rsidRPr="007771E7" w14:paraId="39D66A6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228813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20007</w:t>
            </w:r>
          </w:p>
        </w:tc>
        <w:tc>
          <w:tcPr>
            <w:tcW w:w="2948" w:type="dxa"/>
            <w:tcBorders>
              <w:top w:val="nil"/>
              <w:left w:val="nil"/>
              <w:bottom w:val="single" w:sz="8" w:space="0" w:color="FFFFFF"/>
              <w:right w:val="single" w:sz="8" w:space="0" w:color="FFFFFF"/>
            </w:tcBorders>
            <w:shd w:val="clear" w:color="000000" w:fill="CCCCFF"/>
            <w:noWrap/>
            <w:vAlign w:val="center"/>
            <w:hideMark/>
          </w:tcPr>
          <w:p w14:paraId="26F2A102"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Altzo</w:t>
            </w:r>
          </w:p>
        </w:tc>
        <w:tc>
          <w:tcPr>
            <w:tcW w:w="698" w:type="dxa"/>
            <w:tcBorders>
              <w:top w:val="nil"/>
              <w:left w:val="nil"/>
              <w:bottom w:val="single" w:sz="8" w:space="0" w:color="FFFFFF"/>
              <w:right w:val="single" w:sz="8" w:space="0" w:color="FFFFFF"/>
            </w:tcBorders>
            <w:shd w:val="clear" w:color="000000" w:fill="CCCCFF"/>
            <w:vAlign w:val="center"/>
            <w:hideMark/>
          </w:tcPr>
          <w:p w14:paraId="451784C5"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20042</w:t>
            </w:r>
          </w:p>
        </w:tc>
        <w:tc>
          <w:tcPr>
            <w:tcW w:w="2948" w:type="dxa"/>
            <w:tcBorders>
              <w:top w:val="nil"/>
              <w:left w:val="nil"/>
              <w:bottom w:val="single" w:sz="8" w:space="0" w:color="FFFFFF"/>
              <w:right w:val="single" w:sz="8" w:space="0" w:color="FFFFFF"/>
            </w:tcBorders>
            <w:shd w:val="clear" w:color="000000" w:fill="CCCCFF"/>
            <w:noWrap/>
            <w:vAlign w:val="center"/>
            <w:hideMark/>
          </w:tcPr>
          <w:p w14:paraId="324D588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Ibarra</w:t>
            </w:r>
          </w:p>
        </w:tc>
        <w:tc>
          <w:tcPr>
            <w:tcW w:w="698" w:type="dxa"/>
            <w:tcBorders>
              <w:top w:val="nil"/>
              <w:left w:val="nil"/>
              <w:bottom w:val="single" w:sz="8" w:space="0" w:color="FFFFFF"/>
              <w:right w:val="single" w:sz="8" w:space="0" w:color="FFFFFF"/>
            </w:tcBorders>
            <w:shd w:val="clear" w:color="000000" w:fill="CCCCFF"/>
            <w:vAlign w:val="center"/>
            <w:hideMark/>
          </w:tcPr>
          <w:p w14:paraId="5C4905A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20078</w:t>
            </w:r>
          </w:p>
        </w:tc>
        <w:tc>
          <w:tcPr>
            <w:tcW w:w="2948" w:type="dxa"/>
            <w:tcBorders>
              <w:top w:val="nil"/>
              <w:left w:val="nil"/>
              <w:bottom w:val="single" w:sz="8" w:space="0" w:color="FFFFFF"/>
              <w:right w:val="single" w:sz="8" w:space="0" w:color="FFFFFF"/>
            </w:tcBorders>
            <w:shd w:val="clear" w:color="000000" w:fill="CCCCFF"/>
            <w:vAlign w:val="center"/>
            <w:hideMark/>
          </w:tcPr>
          <w:p w14:paraId="786AF21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Zaldibia</w:t>
            </w:r>
          </w:p>
        </w:tc>
      </w:tr>
      <w:tr w:rsidR="00DF7FA2" w:rsidRPr="007771E7" w14:paraId="392B8BA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1BD73B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20008</w:t>
            </w:r>
          </w:p>
        </w:tc>
        <w:tc>
          <w:tcPr>
            <w:tcW w:w="2948" w:type="dxa"/>
            <w:tcBorders>
              <w:top w:val="nil"/>
              <w:left w:val="nil"/>
              <w:bottom w:val="single" w:sz="8" w:space="0" w:color="FFFFFF"/>
              <w:right w:val="single" w:sz="8" w:space="0" w:color="FFFFFF"/>
            </w:tcBorders>
            <w:shd w:val="clear" w:color="000000" w:fill="C0C0C0"/>
            <w:noWrap/>
            <w:vAlign w:val="center"/>
            <w:hideMark/>
          </w:tcPr>
          <w:p w14:paraId="0C0C51ED"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Amezketa</w:t>
            </w:r>
          </w:p>
        </w:tc>
        <w:tc>
          <w:tcPr>
            <w:tcW w:w="698" w:type="dxa"/>
            <w:tcBorders>
              <w:top w:val="nil"/>
              <w:left w:val="nil"/>
              <w:bottom w:val="single" w:sz="8" w:space="0" w:color="FFFFFF"/>
              <w:right w:val="single" w:sz="8" w:space="0" w:color="FFFFFF"/>
            </w:tcBorders>
            <w:shd w:val="clear" w:color="000000" w:fill="C0C0C0"/>
            <w:vAlign w:val="center"/>
            <w:hideMark/>
          </w:tcPr>
          <w:p w14:paraId="4FAFB80E"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20043</w:t>
            </w:r>
          </w:p>
        </w:tc>
        <w:tc>
          <w:tcPr>
            <w:tcW w:w="2948" w:type="dxa"/>
            <w:tcBorders>
              <w:top w:val="nil"/>
              <w:left w:val="nil"/>
              <w:bottom w:val="single" w:sz="8" w:space="0" w:color="FFFFFF"/>
              <w:right w:val="single" w:sz="8" w:space="0" w:color="FFFFFF"/>
            </w:tcBorders>
            <w:shd w:val="clear" w:color="000000" w:fill="C0C0C0"/>
            <w:noWrap/>
            <w:vAlign w:val="center"/>
            <w:hideMark/>
          </w:tcPr>
          <w:p w14:paraId="2334CB74"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Idiazabal</w:t>
            </w:r>
          </w:p>
        </w:tc>
        <w:tc>
          <w:tcPr>
            <w:tcW w:w="698" w:type="dxa"/>
            <w:tcBorders>
              <w:top w:val="nil"/>
              <w:left w:val="nil"/>
              <w:bottom w:val="single" w:sz="8" w:space="0" w:color="FFFFFF"/>
              <w:right w:val="single" w:sz="8" w:space="0" w:color="FFFFFF"/>
            </w:tcBorders>
            <w:shd w:val="clear" w:color="000000" w:fill="C0C0C0"/>
            <w:vAlign w:val="center"/>
            <w:hideMark/>
          </w:tcPr>
          <w:p w14:paraId="3B6DD6DD"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20079</w:t>
            </w:r>
          </w:p>
        </w:tc>
        <w:tc>
          <w:tcPr>
            <w:tcW w:w="2948" w:type="dxa"/>
            <w:tcBorders>
              <w:top w:val="nil"/>
              <w:left w:val="nil"/>
              <w:bottom w:val="single" w:sz="8" w:space="0" w:color="FFFFFF"/>
              <w:right w:val="single" w:sz="8" w:space="0" w:color="FFFFFF"/>
            </w:tcBorders>
            <w:shd w:val="clear" w:color="000000" w:fill="C0C0C0"/>
            <w:noWrap/>
            <w:vAlign w:val="center"/>
            <w:hideMark/>
          </w:tcPr>
          <w:p w14:paraId="7FD8BF3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Zarautz</w:t>
            </w:r>
          </w:p>
        </w:tc>
      </w:tr>
      <w:tr w:rsidR="00DF7FA2" w:rsidRPr="007771E7" w14:paraId="5F1DAC3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69938D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20009</w:t>
            </w:r>
          </w:p>
        </w:tc>
        <w:tc>
          <w:tcPr>
            <w:tcW w:w="2948" w:type="dxa"/>
            <w:tcBorders>
              <w:top w:val="nil"/>
              <w:left w:val="nil"/>
              <w:bottom w:val="single" w:sz="8" w:space="0" w:color="FFFFFF"/>
              <w:right w:val="single" w:sz="8" w:space="0" w:color="FFFFFF"/>
            </w:tcBorders>
            <w:shd w:val="clear" w:color="000000" w:fill="CCCCFF"/>
            <w:noWrap/>
            <w:vAlign w:val="center"/>
            <w:hideMark/>
          </w:tcPr>
          <w:p w14:paraId="4F2692A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Andoain</w:t>
            </w:r>
          </w:p>
        </w:tc>
        <w:tc>
          <w:tcPr>
            <w:tcW w:w="698" w:type="dxa"/>
            <w:tcBorders>
              <w:top w:val="nil"/>
              <w:left w:val="nil"/>
              <w:bottom w:val="single" w:sz="8" w:space="0" w:color="FFFFFF"/>
              <w:right w:val="single" w:sz="8" w:space="0" w:color="FFFFFF"/>
            </w:tcBorders>
            <w:shd w:val="clear" w:color="000000" w:fill="CCCCFF"/>
            <w:vAlign w:val="center"/>
            <w:hideMark/>
          </w:tcPr>
          <w:p w14:paraId="15D4145D"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20044</w:t>
            </w:r>
          </w:p>
        </w:tc>
        <w:tc>
          <w:tcPr>
            <w:tcW w:w="2948" w:type="dxa"/>
            <w:tcBorders>
              <w:top w:val="nil"/>
              <w:left w:val="nil"/>
              <w:bottom w:val="single" w:sz="8" w:space="0" w:color="FFFFFF"/>
              <w:right w:val="single" w:sz="8" w:space="0" w:color="FFFFFF"/>
            </w:tcBorders>
            <w:shd w:val="clear" w:color="000000" w:fill="CCCCFF"/>
            <w:noWrap/>
            <w:vAlign w:val="center"/>
            <w:hideMark/>
          </w:tcPr>
          <w:p w14:paraId="041E0084"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Ikaztegieta</w:t>
            </w:r>
          </w:p>
        </w:tc>
        <w:tc>
          <w:tcPr>
            <w:tcW w:w="698" w:type="dxa"/>
            <w:tcBorders>
              <w:top w:val="nil"/>
              <w:left w:val="nil"/>
              <w:bottom w:val="single" w:sz="8" w:space="0" w:color="FFFFFF"/>
              <w:right w:val="single" w:sz="8" w:space="0" w:color="FFFFFF"/>
            </w:tcBorders>
            <w:shd w:val="clear" w:color="000000" w:fill="CCCCFF"/>
            <w:vAlign w:val="center"/>
            <w:hideMark/>
          </w:tcPr>
          <w:p w14:paraId="0E067B6F"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20080</w:t>
            </w:r>
          </w:p>
        </w:tc>
        <w:tc>
          <w:tcPr>
            <w:tcW w:w="2948" w:type="dxa"/>
            <w:tcBorders>
              <w:top w:val="nil"/>
              <w:left w:val="nil"/>
              <w:bottom w:val="single" w:sz="8" w:space="0" w:color="FFFFFF"/>
              <w:right w:val="single" w:sz="8" w:space="0" w:color="FFFFFF"/>
            </w:tcBorders>
            <w:shd w:val="clear" w:color="000000" w:fill="CCCCFF"/>
            <w:noWrap/>
            <w:vAlign w:val="center"/>
            <w:hideMark/>
          </w:tcPr>
          <w:p w14:paraId="29B9FCA2"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Zumarraga</w:t>
            </w:r>
          </w:p>
        </w:tc>
      </w:tr>
      <w:tr w:rsidR="00DF7FA2" w:rsidRPr="007771E7" w14:paraId="2D12534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06594C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20010</w:t>
            </w:r>
          </w:p>
        </w:tc>
        <w:tc>
          <w:tcPr>
            <w:tcW w:w="2948" w:type="dxa"/>
            <w:tcBorders>
              <w:top w:val="nil"/>
              <w:left w:val="nil"/>
              <w:bottom w:val="single" w:sz="8" w:space="0" w:color="FFFFFF"/>
              <w:right w:val="single" w:sz="8" w:space="0" w:color="FFFFFF"/>
            </w:tcBorders>
            <w:shd w:val="clear" w:color="000000" w:fill="C0C0C0"/>
            <w:noWrap/>
            <w:vAlign w:val="center"/>
            <w:hideMark/>
          </w:tcPr>
          <w:p w14:paraId="2408558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Anoeta</w:t>
            </w:r>
          </w:p>
        </w:tc>
        <w:tc>
          <w:tcPr>
            <w:tcW w:w="698" w:type="dxa"/>
            <w:tcBorders>
              <w:top w:val="nil"/>
              <w:left w:val="nil"/>
              <w:bottom w:val="single" w:sz="8" w:space="0" w:color="FFFFFF"/>
              <w:right w:val="single" w:sz="8" w:space="0" w:color="FFFFFF"/>
            </w:tcBorders>
            <w:shd w:val="clear" w:color="000000" w:fill="C0C0C0"/>
            <w:vAlign w:val="center"/>
            <w:hideMark/>
          </w:tcPr>
          <w:p w14:paraId="6EC501D7"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20045</w:t>
            </w:r>
          </w:p>
        </w:tc>
        <w:tc>
          <w:tcPr>
            <w:tcW w:w="2948" w:type="dxa"/>
            <w:tcBorders>
              <w:top w:val="nil"/>
              <w:left w:val="nil"/>
              <w:bottom w:val="single" w:sz="8" w:space="0" w:color="FFFFFF"/>
              <w:right w:val="single" w:sz="8" w:space="0" w:color="FFFFFF"/>
            </w:tcBorders>
            <w:shd w:val="clear" w:color="000000" w:fill="C0C0C0"/>
            <w:noWrap/>
            <w:vAlign w:val="center"/>
            <w:hideMark/>
          </w:tcPr>
          <w:p w14:paraId="16E475FE"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Irun</w:t>
            </w:r>
          </w:p>
        </w:tc>
        <w:tc>
          <w:tcPr>
            <w:tcW w:w="698" w:type="dxa"/>
            <w:tcBorders>
              <w:top w:val="nil"/>
              <w:left w:val="nil"/>
              <w:bottom w:val="single" w:sz="8" w:space="0" w:color="FFFFFF"/>
              <w:right w:val="single" w:sz="8" w:space="0" w:color="FFFFFF"/>
            </w:tcBorders>
            <w:shd w:val="clear" w:color="000000" w:fill="C0C0C0"/>
            <w:vAlign w:val="center"/>
            <w:hideMark/>
          </w:tcPr>
          <w:p w14:paraId="558F3F8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20081</w:t>
            </w:r>
          </w:p>
        </w:tc>
        <w:tc>
          <w:tcPr>
            <w:tcW w:w="2948" w:type="dxa"/>
            <w:tcBorders>
              <w:top w:val="nil"/>
              <w:left w:val="nil"/>
              <w:bottom w:val="single" w:sz="8" w:space="0" w:color="FFFFFF"/>
              <w:right w:val="single" w:sz="8" w:space="0" w:color="FFFFFF"/>
            </w:tcBorders>
            <w:shd w:val="clear" w:color="000000" w:fill="C0C0C0"/>
            <w:noWrap/>
            <w:vAlign w:val="center"/>
            <w:hideMark/>
          </w:tcPr>
          <w:p w14:paraId="7384147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Zumaia</w:t>
            </w:r>
          </w:p>
        </w:tc>
      </w:tr>
      <w:tr w:rsidR="00DF7FA2" w:rsidRPr="007771E7" w14:paraId="771FD44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311A53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20011</w:t>
            </w:r>
          </w:p>
        </w:tc>
        <w:tc>
          <w:tcPr>
            <w:tcW w:w="2948" w:type="dxa"/>
            <w:tcBorders>
              <w:top w:val="nil"/>
              <w:left w:val="nil"/>
              <w:bottom w:val="single" w:sz="8" w:space="0" w:color="FFFFFF"/>
              <w:right w:val="single" w:sz="8" w:space="0" w:color="FFFFFF"/>
            </w:tcBorders>
            <w:shd w:val="clear" w:color="000000" w:fill="CCCCFF"/>
            <w:noWrap/>
            <w:vAlign w:val="center"/>
            <w:hideMark/>
          </w:tcPr>
          <w:p w14:paraId="46FCAB7D"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Antzuola</w:t>
            </w:r>
          </w:p>
        </w:tc>
        <w:tc>
          <w:tcPr>
            <w:tcW w:w="698" w:type="dxa"/>
            <w:tcBorders>
              <w:top w:val="nil"/>
              <w:left w:val="nil"/>
              <w:bottom w:val="single" w:sz="8" w:space="0" w:color="FFFFFF"/>
              <w:right w:val="single" w:sz="8" w:space="0" w:color="FFFFFF"/>
            </w:tcBorders>
            <w:shd w:val="clear" w:color="000000" w:fill="CCCCFF"/>
            <w:vAlign w:val="center"/>
            <w:hideMark/>
          </w:tcPr>
          <w:p w14:paraId="664BB93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20046</w:t>
            </w:r>
          </w:p>
        </w:tc>
        <w:tc>
          <w:tcPr>
            <w:tcW w:w="2948" w:type="dxa"/>
            <w:tcBorders>
              <w:top w:val="nil"/>
              <w:left w:val="nil"/>
              <w:bottom w:val="single" w:sz="8" w:space="0" w:color="FFFFFF"/>
              <w:right w:val="single" w:sz="8" w:space="0" w:color="FFFFFF"/>
            </w:tcBorders>
            <w:shd w:val="clear" w:color="000000" w:fill="CCCCFF"/>
            <w:noWrap/>
            <w:vAlign w:val="center"/>
            <w:hideMark/>
          </w:tcPr>
          <w:p w14:paraId="020C8464"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Irura</w:t>
            </w:r>
          </w:p>
        </w:tc>
        <w:tc>
          <w:tcPr>
            <w:tcW w:w="698" w:type="dxa"/>
            <w:tcBorders>
              <w:top w:val="nil"/>
              <w:left w:val="nil"/>
              <w:bottom w:val="single" w:sz="8" w:space="0" w:color="FFFFFF"/>
              <w:right w:val="single" w:sz="8" w:space="0" w:color="FFFFFF"/>
            </w:tcBorders>
            <w:shd w:val="clear" w:color="000000" w:fill="CCCCFF"/>
            <w:vAlign w:val="center"/>
            <w:hideMark/>
          </w:tcPr>
          <w:p w14:paraId="353F9FE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20902</w:t>
            </w:r>
          </w:p>
        </w:tc>
        <w:tc>
          <w:tcPr>
            <w:tcW w:w="2948" w:type="dxa"/>
            <w:tcBorders>
              <w:top w:val="nil"/>
              <w:left w:val="nil"/>
              <w:bottom w:val="single" w:sz="8" w:space="0" w:color="FFFFFF"/>
              <w:right w:val="single" w:sz="8" w:space="0" w:color="FFFFFF"/>
            </w:tcBorders>
            <w:shd w:val="clear" w:color="000000" w:fill="CCCCFF"/>
            <w:noWrap/>
            <w:vAlign w:val="center"/>
            <w:hideMark/>
          </w:tcPr>
          <w:p w14:paraId="64E66E3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Lasarte-Oria</w:t>
            </w:r>
          </w:p>
        </w:tc>
      </w:tr>
      <w:tr w:rsidR="00DF7FA2" w:rsidRPr="007771E7" w14:paraId="3D5AB9D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B208C6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20012</w:t>
            </w:r>
          </w:p>
        </w:tc>
        <w:tc>
          <w:tcPr>
            <w:tcW w:w="2948" w:type="dxa"/>
            <w:tcBorders>
              <w:top w:val="nil"/>
              <w:left w:val="nil"/>
              <w:bottom w:val="single" w:sz="8" w:space="0" w:color="FFFFFF"/>
              <w:right w:val="single" w:sz="8" w:space="0" w:color="FFFFFF"/>
            </w:tcBorders>
            <w:shd w:val="clear" w:color="000000" w:fill="C0C0C0"/>
            <w:noWrap/>
            <w:vAlign w:val="center"/>
            <w:hideMark/>
          </w:tcPr>
          <w:p w14:paraId="4AB62933"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Arama</w:t>
            </w:r>
          </w:p>
        </w:tc>
        <w:tc>
          <w:tcPr>
            <w:tcW w:w="698" w:type="dxa"/>
            <w:tcBorders>
              <w:top w:val="nil"/>
              <w:left w:val="nil"/>
              <w:bottom w:val="single" w:sz="8" w:space="0" w:color="FFFFFF"/>
              <w:right w:val="single" w:sz="8" w:space="0" w:color="FFFFFF"/>
            </w:tcBorders>
            <w:shd w:val="clear" w:color="000000" w:fill="C0C0C0"/>
            <w:vAlign w:val="center"/>
            <w:hideMark/>
          </w:tcPr>
          <w:p w14:paraId="495759B3"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20047</w:t>
            </w:r>
          </w:p>
        </w:tc>
        <w:tc>
          <w:tcPr>
            <w:tcW w:w="2948" w:type="dxa"/>
            <w:tcBorders>
              <w:top w:val="nil"/>
              <w:left w:val="nil"/>
              <w:bottom w:val="single" w:sz="8" w:space="0" w:color="FFFFFF"/>
              <w:right w:val="single" w:sz="8" w:space="0" w:color="FFFFFF"/>
            </w:tcBorders>
            <w:shd w:val="clear" w:color="000000" w:fill="C0C0C0"/>
            <w:noWrap/>
            <w:vAlign w:val="center"/>
            <w:hideMark/>
          </w:tcPr>
          <w:p w14:paraId="37190F8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Itsasondo</w:t>
            </w:r>
          </w:p>
        </w:tc>
        <w:tc>
          <w:tcPr>
            <w:tcW w:w="698" w:type="dxa"/>
            <w:tcBorders>
              <w:top w:val="nil"/>
              <w:left w:val="nil"/>
              <w:bottom w:val="single" w:sz="8" w:space="0" w:color="FFFFFF"/>
              <w:right w:val="single" w:sz="8" w:space="0" w:color="FFFFFF"/>
            </w:tcBorders>
            <w:shd w:val="clear" w:color="000000" w:fill="C0C0C0"/>
            <w:vAlign w:val="center"/>
            <w:hideMark/>
          </w:tcPr>
          <w:p w14:paraId="57749BC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20903</w:t>
            </w:r>
          </w:p>
        </w:tc>
        <w:tc>
          <w:tcPr>
            <w:tcW w:w="2948" w:type="dxa"/>
            <w:tcBorders>
              <w:top w:val="nil"/>
              <w:left w:val="nil"/>
              <w:bottom w:val="single" w:sz="8" w:space="0" w:color="FFFFFF"/>
              <w:right w:val="single" w:sz="8" w:space="0" w:color="FFFFFF"/>
            </w:tcBorders>
            <w:shd w:val="clear" w:color="000000" w:fill="C0C0C0"/>
            <w:noWrap/>
            <w:vAlign w:val="center"/>
            <w:hideMark/>
          </w:tcPr>
          <w:p w14:paraId="2F89324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Astigarraga</w:t>
            </w:r>
          </w:p>
        </w:tc>
      </w:tr>
      <w:tr w:rsidR="00DF7FA2" w:rsidRPr="007771E7" w14:paraId="5EFEEFE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C98441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20014</w:t>
            </w:r>
          </w:p>
        </w:tc>
        <w:tc>
          <w:tcPr>
            <w:tcW w:w="2948" w:type="dxa"/>
            <w:tcBorders>
              <w:top w:val="nil"/>
              <w:left w:val="nil"/>
              <w:bottom w:val="single" w:sz="8" w:space="0" w:color="FFFFFF"/>
              <w:right w:val="single" w:sz="8" w:space="0" w:color="FFFFFF"/>
            </w:tcBorders>
            <w:shd w:val="clear" w:color="000000" w:fill="CCCCFF"/>
            <w:noWrap/>
            <w:vAlign w:val="center"/>
            <w:hideMark/>
          </w:tcPr>
          <w:p w14:paraId="5879488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Asteasu</w:t>
            </w:r>
          </w:p>
        </w:tc>
        <w:tc>
          <w:tcPr>
            <w:tcW w:w="698" w:type="dxa"/>
            <w:tcBorders>
              <w:top w:val="nil"/>
              <w:left w:val="nil"/>
              <w:bottom w:val="single" w:sz="8" w:space="0" w:color="FFFFFF"/>
              <w:right w:val="single" w:sz="8" w:space="0" w:color="FFFFFF"/>
            </w:tcBorders>
            <w:shd w:val="clear" w:color="000000" w:fill="CCCCFF"/>
            <w:vAlign w:val="center"/>
            <w:hideMark/>
          </w:tcPr>
          <w:p w14:paraId="3FDF330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20048</w:t>
            </w:r>
          </w:p>
        </w:tc>
        <w:tc>
          <w:tcPr>
            <w:tcW w:w="2948" w:type="dxa"/>
            <w:tcBorders>
              <w:top w:val="nil"/>
              <w:left w:val="nil"/>
              <w:bottom w:val="single" w:sz="8" w:space="0" w:color="FFFFFF"/>
              <w:right w:val="single" w:sz="8" w:space="0" w:color="FFFFFF"/>
            </w:tcBorders>
            <w:shd w:val="clear" w:color="000000" w:fill="CCCCFF"/>
            <w:noWrap/>
            <w:vAlign w:val="center"/>
            <w:hideMark/>
          </w:tcPr>
          <w:p w14:paraId="70B5C69E"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Larraul</w:t>
            </w:r>
          </w:p>
        </w:tc>
        <w:tc>
          <w:tcPr>
            <w:tcW w:w="698" w:type="dxa"/>
            <w:tcBorders>
              <w:top w:val="nil"/>
              <w:left w:val="nil"/>
              <w:bottom w:val="single" w:sz="8" w:space="0" w:color="FFFFFF"/>
              <w:right w:val="single" w:sz="8" w:space="0" w:color="FFFFFF"/>
            </w:tcBorders>
            <w:shd w:val="clear" w:color="000000" w:fill="CCCCFF"/>
            <w:vAlign w:val="center"/>
            <w:hideMark/>
          </w:tcPr>
          <w:p w14:paraId="0891A04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20904</w:t>
            </w:r>
          </w:p>
        </w:tc>
        <w:tc>
          <w:tcPr>
            <w:tcW w:w="2948" w:type="dxa"/>
            <w:tcBorders>
              <w:top w:val="nil"/>
              <w:left w:val="nil"/>
              <w:bottom w:val="single" w:sz="8" w:space="0" w:color="FFFFFF"/>
              <w:right w:val="single" w:sz="8" w:space="0" w:color="FFFFFF"/>
            </w:tcBorders>
            <w:shd w:val="clear" w:color="000000" w:fill="CCCCFF"/>
            <w:noWrap/>
            <w:vAlign w:val="center"/>
            <w:hideMark/>
          </w:tcPr>
          <w:p w14:paraId="55BD6CA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Baliarrain</w:t>
            </w:r>
          </w:p>
        </w:tc>
      </w:tr>
      <w:tr w:rsidR="00DF7FA2" w:rsidRPr="007771E7" w14:paraId="1203D56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5456C1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20015</w:t>
            </w:r>
          </w:p>
        </w:tc>
        <w:tc>
          <w:tcPr>
            <w:tcW w:w="2948" w:type="dxa"/>
            <w:tcBorders>
              <w:top w:val="nil"/>
              <w:left w:val="nil"/>
              <w:bottom w:val="single" w:sz="8" w:space="0" w:color="FFFFFF"/>
              <w:right w:val="single" w:sz="8" w:space="0" w:color="FFFFFF"/>
            </w:tcBorders>
            <w:shd w:val="clear" w:color="000000" w:fill="C0C0C0"/>
            <w:noWrap/>
            <w:vAlign w:val="center"/>
            <w:hideMark/>
          </w:tcPr>
          <w:p w14:paraId="034FC682"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Ataun</w:t>
            </w:r>
          </w:p>
        </w:tc>
        <w:tc>
          <w:tcPr>
            <w:tcW w:w="698" w:type="dxa"/>
            <w:tcBorders>
              <w:top w:val="nil"/>
              <w:left w:val="nil"/>
              <w:bottom w:val="single" w:sz="8" w:space="0" w:color="FFFFFF"/>
              <w:right w:val="single" w:sz="8" w:space="0" w:color="FFFFFF"/>
            </w:tcBorders>
            <w:shd w:val="clear" w:color="000000" w:fill="C0C0C0"/>
            <w:vAlign w:val="center"/>
            <w:hideMark/>
          </w:tcPr>
          <w:p w14:paraId="267F264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20049</w:t>
            </w:r>
          </w:p>
        </w:tc>
        <w:tc>
          <w:tcPr>
            <w:tcW w:w="2948" w:type="dxa"/>
            <w:tcBorders>
              <w:top w:val="nil"/>
              <w:left w:val="nil"/>
              <w:bottom w:val="single" w:sz="8" w:space="0" w:color="FFFFFF"/>
              <w:right w:val="single" w:sz="8" w:space="0" w:color="FFFFFF"/>
            </w:tcBorders>
            <w:shd w:val="clear" w:color="000000" w:fill="C0C0C0"/>
            <w:noWrap/>
            <w:vAlign w:val="center"/>
            <w:hideMark/>
          </w:tcPr>
          <w:p w14:paraId="76ECE682"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Lazkao</w:t>
            </w:r>
          </w:p>
        </w:tc>
        <w:tc>
          <w:tcPr>
            <w:tcW w:w="698" w:type="dxa"/>
            <w:tcBorders>
              <w:top w:val="nil"/>
              <w:left w:val="nil"/>
              <w:bottom w:val="single" w:sz="8" w:space="0" w:color="FFFFFF"/>
              <w:right w:val="single" w:sz="8" w:space="0" w:color="FFFFFF"/>
            </w:tcBorders>
            <w:shd w:val="clear" w:color="000000" w:fill="C0C0C0"/>
            <w:vAlign w:val="center"/>
            <w:hideMark/>
          </w:tcPr>
          <w:p w14:paraId="79540335"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20905</w:t>
            </w:r>
          </w:p>
        </w:tc>
        <w:tc>
          <w:tcPr>
            <w:tcW w:w="2948" w:type="dxa"/>
            <w:tcBorders>
              <w:top w:val="nil"/>
              <w:left w:val="nil"/>
              <w:bottom w:val="single" w:sz="8" w:space="0" w:color="FFFFFF"/>
              <w:right w:val="single" w:sz="8" w:space="0" w:color="FFFFFF"/>
            </w:tcBorders>
            <w:shd w:val="clear" w:color="000000" w:fill="C0C0C0"/>
            <w:noWrap/>
            <w:vAlign w:val="center"/>
            <w:hideMark/>
          </w:tcPr>
          <w:p w14:paraId="270BFD5E"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Orendain</w:t>
            </w:r>
          </w:p>
        </w:tc>
      </w:tr>
      <w:tr w:rsidR="00DF7FA2" w:rsidRPr="007771E7" w14:paraId="74CC609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81E39CA"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20016</w:t>
            </w:r>
          </w:p>
        </w:tc>
        <w:tc>
          <w:tcPr>
            <w:tcW w:w="2948" w:type="dxa"/>
            <w:tcBorders>
              <w:top w:val="nil"/>
              <w:left w:val="nil"/>
              <w:bottom w:val="single" w:sz="8" w:space="0" w:color="FFFFFF"/>
              <w:right w:val="single" w:sz="8" w:space="0" w:color="FFFFFF"/>
            </w:tcBorders>
            <w:shd w:val="clear" w:color="000000" w:fill="CCCCFF"/>
            <w:noWrap/>
            <w:vAlign w:val="center"/>
            <w:hideMark/>
          </w:tcPr>
          <w:p w14:paraId="7A9BD9C3"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Aia</w:t>
            </w:r>
          </w:p>
        </w:tc>
        <w:tc>
          <w:tcPr>
            <w:tcW w:w="698" w:type="dxa"/>
            <w:tcBorders>
              <w:top w:val="nil"/>
              <w:left w:val="nil"/>
              <w:bottom w:val="single" w:sz="8" w:space="0" w:color="FFFFFF"/>
              <w:right w:val="single" w:sz="8" w:space="0" w:color="FFFFFF"/>
            </w:tcBorders>
            <w:shd w:val="clear" w:color="000000" w:fill="CCCCFF"/>
            <w:vAlign w:val="center"/>
            <w:hideMark/>
          </w:tcPr>
          <w:p w14:paraId="47FE16CF"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20050</w:t>
            </w:r>
          </w:p>
        </w:tc>
        <w:tc>
          <w:tcPr>
            <w:tcW w:w="2948" w:type="dxa"/>
            <w:tcBorders>
              <w:top w:val="nil"/>
              <w:left w:val="nil"/>
              <w:bottom w:val="single" w:sz="8" w:space="0" w:color="FFFFFF"/>
              <w:right w:val="single" w:sz="8" w:space="0" w:color="FFFFFF"/>
            </w:tcBorders>
            <w:shd w:val="clear" w:color="000000" w:fill="CCCCFF"/>
            <w:noWrap/>
            <w:vAlign w:val="center"/>
            <w:hideMark/>
          </w:tcPr>
          <w:p w14:paraId="79BDDE8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Leaburu</w:t>
            </w:r>
          </w:p>
        </w:tc>
        <w:tc>
          <w:tcPr>
            <w:tcW w:w="698" w:type="dxa"/>
            <w:tcBorders>
              <w:top w:val="nil"/>
              <w:left w:val="nil"/>
              <w:bottom w:val="single" w:sz="8" w:space="0" w:color="FFFFFF"/>
              <w:right w:val="single" w:sz="8" w:space="0" w:color="FFFFFF"/>
            </w:tcBorders>
            <w:shd w:val="clear" w:color="000000" w:fill="CCCCFF"/>
            <w:vAlign w:val="center"/>
            <w:hideMark/>
          </w:tcPr>
          <w:p w14:paraId="040F17B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20906</w:t>
            </w:r>
          </w:p>
        </w:tc>
        <w:tc>
          <w:tcPr>
            <w:tcW w:w="2948" w:type="dxa"/>
            <w:tcBorders>
              <w:top w:val="nil"/>
              <w:left w:val="nil"/>
              <w:bottom w:val="single" w:sz="8" w:space="0" w:color="FFFFFF"/>
              <w:right w:val="single" w:sz="8" w:space="0" w:color="FFFFFF"/>
            </w:tcBorders>
            <w:shd w:val="clear" w:color="000000" w:fill="CCCCFF"/>
            <w:vAlign w:val="center"/>
            <w:hideMark/>
          </w:tcPr>
          <w:p w14:paraId="520DC1B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Altzaga</w:t>
            </w:r>
          </w:p>
        </w:tc>
      </w:tr>
      <w:tr w:rsidR="00DF7FA2" w:rsidRPr="007771E7" w14:paraId="7166748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FA27106"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20017</w:t>
            </w:r>
          </w:p>
        </w:tc>
        <w:tc>
          <w:tcPr>
            <w:tcW w:w="2948" w:type="dxa"/>
            <w:tcBorders>
              <w:top w:val="nil"/>
              <w:left w:val="nil"/>
              <w:bottom w:val="single" w:sz="8" w:space="0" w:color="FFFFFF"/>
              <w:right w:val="single" w:sz="8" w:space="0" w:color="FFFFFF"/>
            </w:tcBorders>
            <w:shd w:val="clear" w:color="000000" w:fill="C0C0C0"/>
            <w:noWrap/>
            <w:vAlign w:val="center"/>
            <w:hideMark/>
          </w:tcPr>
          <w:p w14:paraId="75D6C9DE"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Azkoitia</w:t>
            </w:r>
          </w:p>
        </w:tc>
        <w:tc>
          <w:tcPr>
            <w:tcW w:w="698" w:type="dxa"/>
            <w:tcBorders>
              <w:top w:val="nil"/>
              <w:left w:val="nil"/>
              <w:bottom w:val="single" w:sz="8" w:space="0" w:color="FFFFFF"/>
              <w:right w:val="single" w:sz="8" w:space="0" w:color="FFFFFF"/>
            </w:tcBorders>
            <w:shd w:val="clear" w:color="000000" w:fill="C0C0C0"/>
            <w:vAlign w:val="center"/>
            <w:hideMark/>
          </w:tcPr>
          <w:p w14:paraId="4C0B4FEB"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20052</w:t>
            </w:r>
          </w:p>
        </w:tc>
        <w:tc>
          <w:tcPr>
            <w:tcW w:w="2948" w:type="dxa"/>
            <w:tcBorders>
              <w:top w:val="nil"/>
              <w:left w:val="nil"/>
              <w:bottom w:val="single" w:sz="8" w:space="0" w:color="FFFFFF"/>
              <w:right w:val="single" w:sz="8" w:space="0" w:color="FFFFFF"/>
            </w:tcBorders>
            <w:shd w:val="clear" w:color="000000" w:fill="C0C0C0"/>
            <w:noWrap/>
            <w:vAlign w:val="center"/>
            <w:hideMark/>
          </w:tcPr>
          <w:p w14:paraId="6905D764"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Legorreta</w:t>
            </w:r>
          </w:p>
        </w:tc>
        <w:tc>
          <w:tcPr>
            <w:tcW w:w="698" w:type="dxa"/>
            <w:tcBorders>
              <w:top w:val="nil"/>
              <w:left w:val="nil"/>
              <w:bottom w:val="single" w:sz="8" w:space="0" w:color="FFFFFF"/>
              <w:right w:val="single" w:sz="8" w:space="0" w:color="FFFFFF"/>
            </w:tcBorders>
            <w:shd w:val="clear" w:color="000000" w:fill="C0C0C0"/>
            <w:vAlign w:val="center"/>
            <w:hideMark/>
          </w:tcPr>
          <w:p w14:paraId="2024FC2F"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20907</w:t>
            </w:r>
          </w:p>
        </w:tc>
        <w:tc>
          <w:tcPr>
            <w:tcW w:w="2948" w:type="dxa"/>
            <w:tcBorders>
              <w:top w:val="nil"/>
              <w:left w:val="nil"/>
              <w:bottom w:val="single" w:sz="8" w:space="0" w:color="FFFFFF"/>
              <w:right w:val="single" w:sz="8" w:space="0" w:color="FFFFFF"/>
            </w:tcBorders>
            <w:shd w:val="clear" w:color="000000" w:fill="C0C0C0"/>
            <w:vAlign w:val="center"/>
            <w:hideMark/>
          </w:tcPr>
          <w:p w14:paraId="45EB5D4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Gaztelu</w:t>
            </w:r>
          </w:p>
        </w:tc>
      </w:tr>
      <w:tr w:rsidR="00DF7FA2" w:rsidRPr="007771E7" w14:paraId="739659A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292974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20018</w:t>
            </w:r>
          </w:p>
        </w:tc>
        <w:tc>
          <w:tcPr>
            <w:tcW w:w="2948" w:type="dxa"/>
            <w:tcBorders>
              <w:top w:val="nil"/>
              <w:left w:val="nil"/>
              <w:bottom w:val="single" w:sz="8" w:space="0" w:color="FFFFFF"/>
              <w:right w:val="single" w:sz="8" w:space="0" w:color="FFFFFF"/>
            </w:tcBorders>
            <w:shd w:val="clear" w:color="000000" w:fill="CCCCFF"/>
            <w:noWrap/>
            <w:vAlign w:val="center"/>
            <w:hideMark/>
          </w:tcPr>
          <w:p w14:paraId="4CC12B1F"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Azpeitia</w:t>
            </w:r>
          </w:p>
        </w:tc>
        <w:tc>
          <w:tcPr>
            <w:tcW w:w="698" w:type="dxa"/>
            <w:tcBorders>
              <w:top w:val="nil"/>
              <w:left w:val="nil"/>
              <w:bottom w:val="single" w:sz="8" w:space="0" w:color="FFFFFF"/>
              <w:right w:val="single" w:sz="8" w:space="0" w:color="FFFFFF"/>
            </w:tcBorders>
            <w:shd w:val="clear" w:color="000000" w:fill="CCCCFF"/>
            <w:vAlign w:val="center"/>
            <w:hideMark/>
          </w:tcPr>
          <w:p w14:paraId="29A018EF"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20053</w:t>
            </w:r>
          </w:p>
        </w:tc>
        <w:tc>
          <w:tcPr>
            <w:tcW w:w="2948" w:type="dxa"/>
            <w:tcBorders>
              <w:top w:val="nil"/>
              <w:left w:val="nil"/>
              <w:bottom w:val="single" w:sz="8" w:space="0" w:color="FFFFFF"/>
              <w:right w:val="single" w:sz="8" w:space="0" w:color="FFFFFF"/>
            </w:tcBorders>
            <w:shd w:val="clear" w:color="000000" w:fill="CCCCFF"/>
            <w:noWrap/>
            <w:vAlign w:val="center"/>
            <w:hideMark/>
          </w:tcPr>
          <w:p w14:paraId="7DE95D0A"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Lezo</w:t>
            </w:r>
          </w:p>
        </w:tc>
        <w:tc>
          <w:tcPr>
            <w:tcW w:w="698" w:type="dxa"/>
            <w:tcBorders>
              <w:top w:val="nil"/>
              <w:left w:val="nil"/>
              <w:bottom w:val="single" w:sz="8" w:space="0" w:color="FFFFFF"/>
              <w:right w:val="single" w:sz="8" w:space="0" w:color="FFFFFF"/>
            </w:tcBorders>
            <w:shd w:val="clear" w:color="000000" w:fill="CCCCFF"/>
            <w:vAlign w:val="center"/>
            <w:hideMark/>
          </w:tcPr>
          <w:p w14:paraId="7CA34F2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31024</w:t>
            </w:r>
          </w:p>
        </w:tc>
        <w:tc>
          <w:tcPr>
            <w:tcW w:w="2948" w:type="dxa"/>
            <w:tcBorders>
              <w:top w:val="nil"/>
              <w:left w:val="nil"/>
              <w:bottom w:val="single" w:sz="8" w:space="0" w:color="FFFFFF"/>
              <w:right w:val="single" w:sz="8" w:space="0" w:color="FFFFFF"/>
            </w:tcBorders>
            <w:shd w:val="clear" w:color="000000" w:fill="CCCCFF"/>
            <w:noWrap/>
            <w:vAlign w:val="center"/>
            <w:hideMark/>
          </w:tcPr>
          <w:p w14:paraId="201F80A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Arano</w:t>
            </w:r>
          </w:p>
        </w:tc>
      </w:tr>
      <w:tr w:rsidR="00DF7FA2" w:rsidRPr="007771E7" w14:paraId="1D2225A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9FA7292"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20019</w:t>
            </w:r>
          </w:p>
        </w:tc>
        <w:tc>
          <w:tcPr>
            <w:tcW w:w="2948" w:type="dxa"/>
            <w:tcBorders>
              <w:top w:val="nil"/>
              <w:left w:val="nil"/>
              <w:bottom w:val="single" w:sz="8" w:space="0" w:color="FFFFFF"/>
              <w:right w:val="single" w:sz="8" w:space="0" w:color="FFFFFF"/>
            </w:tcBorders>
            <w:shd w:val="clear" w:color="000000" w:fill="C0C0C0"/>
            <w:noWrap/>
            <w:vAlign w:val="center"/>
            <w:hideMark/>
          </w:tcPr>
          <w:p w14:paraId="480A44A6"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Beasain</w:t>
            </w:r>
          </w:p>
        </w:tc>
        <w:tc>
          <w:tcPr>
            <w:tcW w:w="698" w:type="dxa"/>
            <w:tcBorders>
              <w:top w:val="nil"/>
              <w:left w:val="nil"/>
              <w:bottom w:val="single" w:sz="8" w:space="0" w:color="FFFFFF"/>
              <w:right w:val="single" w:sz="8" w:space="0" w:color="FFFFFF"/>
            </w:tcBorders>
            <w:shd w:val="clear" w:color="000000" w:fill="C0C0C0"/>
            <w:vAlign w:val="center"/>
            <w:hideMark/>
          </w:tcPr>
          <w:p w14:paraId="4CF86693"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20054</w:t>
            </w:r>
          </w:p>
        </w:tc>
        <w:tc>
          <w:tcPr>
            <w:tcW w:w="2948" w:type="dxa"/>
            <w:tcBorders>
              <w:top w:val="nil"/>
              <w:left w:val="nil"/>
              <w:bottom w:val="single" w:sz="8" w:space="0" w:color="FFFFFF"/>
              <w:right w:val="single" w:sz="8" w:space="0" w:color="FFFFFF"/>
            </w:tcBorders>
            <w:shd w:val="clear" w:color="000000" w:fill="C0C0C0"/>
            <w:noWrap/>
            <w:vAlign w:val="center"/>
            <w:hideMark/>
          </w:tcPr>
          <w:p w14:paraId="7084002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Lizartza</w:t>
            </w:r>
          </w:p>
        </w:tc>
        <w:tc>
          <w:tcPr>
            <w:tcW w:w="698" w:type="dxa"/>
            <w:tcBorders>
              <w:top w:val="nil"/>
              <w:left w:val="nil"/>
              <w:bottom w:val="single" w:sz="8" w:space="0" w:color="FFFFFF"/>
              <w:right w:val="single" w:sz="8" w:space="0" w:color="FFFFFF"/>
            </w:tcBorders>
            <w:shd w:val="clear" w:color="000000" w:fill="C0C0C0"/>
            <w:vAlign w:val="center"/>
            <w:hideMark/>
          </w:tcPr>
          <w:p w14:paraId="130791F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31031</w:t>
            </w:r>
          </w:p>
        </w:tc>
        <w:tc>
          <w:tcPr>
            <w:tcW w:w="2948" w:type="dxa"/>
            <w:tcBorders>
              <w:top w:val="nil"/>
              <w:left w:val="nil"/>
              <w:bottom w:val="single" w:sz="8" w:space="0" w:color="FFFFFF"/>
              <w:right w:val="single" w:sz="8" w:space="0" w:color="FFFFFF"/>
            </w:tcBorders>
            <w:shd w:val="clear" w:color="000000" w:fill="C0C0C0"/>
            <w:noWrap/>
            <w:vAlign w:val="center"/>
            <w:hideMark/>
          </w:tcPr>
          <w:p w14:paraId="2477A5D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Areso</w:t>
            </w:r>
          </w:p>
        </w:tc>
      </w:tr>
      <w:tr w:rsidR="00DF7FA2" w:rsidRPr="007771E7" w14:paraId="38FCD8A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20AB3B5"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20020</w:t>
            </w:r>
          </w:p>
        </w:tc>
        <w:tc>
          <w:tcPr>
            <w:tcW w:w="2948" w:type="dxa"/>
            <w:tcBorders>
              <w:top w:val="nil"/>
              <w:left w:val="nil"/>
              <w:bottom w:val="single" w:sz="8" w:space="0" w:color="FFFFFF"/>
              <w:right w:val="single" w:sz="8" w:space="0" w:color="FFFFFF"/>
            </w:tcBorders>
            <w:shd w:val="clear" w:color="000000" w:fill="CCCCFF"/>
            <w:noWrap/>
            <w:vAlign w:val="center"/>
            <w:hideMark/>
          </w:tcPr>
          <w:p w14:paraId="2F9D0A43"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Beizama</w:t>
            </w:r>
          </w:p>
        </w:tc>
        <w:tc>
          <w:tcPr>
            <w:tcW w:w="698" w:type="dxa"/>
            <w:tcBorders>
              <w:top w:val="nil"/>
              <w:left w:val="nil"/>
              <w:bottom w:val="single" w:sz="8" w:space="0" w:color="FFFFFF"/>
              <w:right w:val="single" w:sz="8" w:space="0" w:color="FFFFFF"/>
            </w:tcBorders>
            <w:shd w:val="clear" w:color="000000" w:fill="CCCCFF"/>
            <w:vAlign w:val="center"/>
            <w:hideMark/>
          </w:tcPr>
          <w:p w14:paraId="369F6835"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20056</w:t>
            </w:r>
          </w:p>
        </w:tc>
        <w:tc>
          <w:tcPr>
            <w:tcW w:w="2948" w:type="dxa"/>
            <w:tcBorders>
              <w:top w:val="nil"/>
              <w:left w:val="nil"/>
              <w:bottom w:val="single" w:sz="8" w:space="0" w:color="FFFFFF"/>
              <w:right w:val="single" w:sz="8" w:space="0" w:color="FFFFFF"/>
            </w:tcBorders>
            <w:shd w:val="clear" w:color="000000" w:fill="CCCCFF"/>
            <w:noWrap/>
            <w:vAlign w:val="center"/>
            <w:hideMark/>
          </w:tcPr>
          <w:p w14:paraId="1C6D981E"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Mutriku</w:t>
            </w:r>
          </w:p>
        </w:tc>
        <w:tc>
          <w:tcPr>
            <w:tcW w:w="698" w:type="dxa"/>
            <w:tcBorders>
              <w:top w:val="nil"/>
              <w:left w:val="nil"/>
              <w:bottom w:val="single" w:sz="8" w:space="0" w:color="FFFFFF"/>
              <w:right w:val="single" w:sz="8" w:space="0" w:color="FFFFFF"/>
            </w:tcBorders>
            <w:shd w:val="clear" w:color="000000" w:fill="CCCCFF"/>
            <w:vAlign w:val="center"/>
            <w:hideMark/>
          </w:tcPr>
          <w:p w14:paraId="337168BA"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31082</w:t>
            </w:r>
          </w:p>
        </w:tc>
        <w:tc>
          <w:tcPr>
            <w:tcW w:w="2948" w:type="dxa"/>
            <w:tcBorders>
              <w:top w:val="nil"/>
              <w:left w:val="nil"/>
              <w:bottom w:val="single" w:sz="8" w:space="0" w:color="FFFFFF"/>
              <w:right w:val="single" w:sz="8" w:space="0" w:color="FFFFFF"/>
            </w:tcBorders>
            <w:shd w:val="clear" w:color="000000" w:fill="CCCCFF"/>
            <w:noWrap/>
            <w:vAlign w:val="center"/>
            <w:hideMark/>
          </w:tcPr>
          <w:p w14:paraId="20CB7965"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Etxalar</w:t>
            </w:r>
          </w:p>
        </w:tc>
      </w:tr>
      <w:tr w:rsidR="00DF7FA2" w:rsidRPr="007771E7" w14:paraId="48E4B31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7106B03"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20021</w:t>
            </w:r>
          </w:p>
        </w:tc>
        <w:tc>
          <w:tcPr>
            <w:tcW w:w="2948" w:type="dxa"/>
            <w:tcBorders>
              <w:top w:val="nil"/>
              <w:left w:val="nil"/>
              <w:bottom w:val="single" w:sz="8" w:space="0" w:color="FFFFFF"/>
              <w:right w:val="single" w:sz="8" w:space="0" w:color="FFFFFF"/>
            </w:tcBorders>
            <w:shd w:val="clear" w:color="000000" w:fill="C0C0C0"/>
            <w:noWrap/>
            <w:vAlign w:val="center"/>
            <w:hideMark/>
          </w:tcPr>
          <w:p w14:paraId="2BE644F5"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Belauntza</w:t>
            </w:r>
          </w:p>
        </w:tc>
        <w:tc>
          <w:tcPr>
            <w:tcW w:w="698" w:type="dxa"/>
            <w:tcBorders>
              <w:top w:val="nil"/>
              <w:left w:val="nil"/>
              <w:bottom w:val="single" w:sz="8" w:space="0" w:color="FFFFFF"/>
              <w:right w:val="single" w:sz="8" w:space="0" w:color="FFFFFF"/>
            </w:tcBorders>
            <w:shd w:val="clear" w:color="000000" w:fill="C0C0C0"/>
            <w:vAlign w:val="center"/>
            <w:hideMark/>
          </w:tcPr>
          <w:p w14:paraId="3BF02FF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20057</w:t>
            </w:r>
          </w:p>
        </w:tc>
        <w:tc>
          <w:tcPr>
            <w:tcW w:w="2948" w:type="dxa"/>
            <w:tcBorders>
              <w:top w:val="nil"/>
              <w:left w:val="nil"/>
              <w:bottom w:val="single" w:sz="8" w:space="0" w:color="FFFFFF"/>
              <w:right w:val="single" w:sz="8" w:space="0" w:color="FFFFFF"/>
            </w:tcBorders>
            <w:shd w:val="clear" w:color="000000" w:fill="C0C0C0"/>
            <w:noWrap/>
            <w:vAlign w:val="center"/>
            <w:hideMark/>
          </w:tcPr>
          <w:p w14:paraId="086BE83A"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Mutiloa</w:t>
            </w:r>
          </w:p>
        </w:tc>
        <w:tc>
          <w:tcPr>
            <w:tcW w:w="698" w:type="dxa"/>
            <w:tcBorders>
              <w:top w:val="nil"/>
              <w:left w:val="nil"/>
              <w:bottom w:val="single" w:sz="8" w:space="0" w:color="FFFFFF"/>
              <w:right w:val="single" w:sz="8" w:space="0" w:color="FFFFFF"/>
            </w:tcBorders>
            <w:shd w:val="clear" w:color="000000" w:fill="C0C0C0"/>
            <w:vAlign w:val="center"/>
            <w:hideMark/>
          </w:tcPr>
          <w:p w14:paraId="2EB8AAF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31149</w:t>
            </w:r>
          </w:p>
        </w:tc>
        <w:tc>
          <w:tcPr>
            <w:tcW w:w="2948" w:type="dxa"/>
            <w:tcBorders>
              <w:top w:val="nil"/>
              <w:left w:val="nil"/>
              <w:bottom w:val="single" w:sz="8" w:space="0" w:color="FFFFFF"/>
              <w:right w:val="single" w:sz="8" w:space="0" w:color="FFFFFF"/>
            </w:tcBorders>
            <w:shd w:val="clear" w:color="000000" w:fill="C0C0C0"/>
            <w:noWrap/>
            <w:vAlign w:val="center"/>
            <w:hideMark/>
          </w:tcPr>
          <w:p w14:paraId="7D83EB3E"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Leitza</w:t>
            </w:r>
          </w:p>
        </w:tc>
      </w:tr>
      <w:tr w:rsidR="00DF7FA2" w:rsidRPr="007771E7" w14:paraId="36063F4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8B76615"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20022</w:t>
            </w:r>
          </w:p>
        </w:tc>
        <w:tc>
          <w:tcPr>
            <w:tcW w:w="2948" w:type="dxa"/>
            <w:tcBorders>
              <w:top w:val="nil"/>
              <w:left w:val="nil"/>
              <w:bottom w:val="single" w:sz="8" w:space="0" w:color="FFFFFF"/>
              <w:right w:val="single" w:sz="8" w:space="0" w:color="FFFFFF"/>
            </w:tcBorders>
            <w:shd w:val="clear" w:color="000000" w:fill="CCCCFF"/>
            <w:noWrap/>
            <w:vAlign w:val="center"/>
            <w:hideMark/>
          </w:tcPr>
          <w:p w14:paraId="7ED3D63E"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Berastegi</w:t>
            </w:r>
          </w:p>
        </w:tc>
        <w:tc>
          <w:tcPr>
            <w:tcW w:w="698" w:type="dxa"/>
            <w:tcBorders>
              <w:top w:val="nil"/>
              <w:left w:val="nil"/>
              <w:bottom w:val="single" w:sz="8" w:space="0" w:color="FFFFFF"/>
              <w:right w:val="single" w:sz="8" w:space="0" w:color="FFFFFF"/>
            </w:tcBorders>
            <w:shd w:val="clear" w:color="000000" w:fill="CCCCFF"/>
            <w:vAlign w:val="center"/>
            <w:hideMark/>
          </w:tcPr>
          <w:p w14:paraId="1FCF0595"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20058</w:t>
            </w:r>
          </w:p>
        </w:tc>
        <w:tc>
          <w:tcPr>
            <w:tcW w:w="2948" w:type="dxa"/>
            <w:tcBorders>
              <w:top w:val="nil"/>
              <w:left w:val="nil"/>
              <w:bottom w:val="single" w:sz="8" w:space="0" w:color="FFFFFF"/>
              <w:right w:val="single" w:sz="8" w:space="0" w:color="FFFFFF"/>
            </w:tcBorders>
            <w:shd w:val="clear" w:color="000000" w:fill="CCCCFF"/>
            <w:noWrap/>
            <w:vAlign w:val="center"/>
            <w:hideMark/>
          </w:tcPr>
          <w:p w14:paraId="6415DEBF"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Olaberria</w:t>
            </w:r>
          </w:p>
        </w:tc>
        <w:tc>
          <w:tcPr>
            <w:tcW w:w="698" w:type="dxa"/>
            <w:tcBorders>
              <w:top w:val="nil"/>
              <w:left w:val="nil"/>
              <w:bottom w:val="single" w:sz="8" w:space="0" w:color="FFFFFF"/>
              <w:right w:val="single" w:sz="8" w:space="0" w:color="FFFFFF"/>
            </w:tcBorders>
            <w:shd w:val="clear" w:color="000000" w:fill="CCCCFF"/>
            <w:vAlign w:val="center"/>
            <w:hideMark/>
          </w:tcPr>
          <w:p w14:paraId="360F396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31153</w:t>
            </w:r>
          </w:p>
        </w:tc>
        <w:tc>
          <w:tcPr>
            <w:tcW w:w="2948" w:type="dxa"/>
            <w:tcBorders>
              <w:top w:val="nil"/>
              <w:left w:val="nil"/>
              <w:bottom w:val="single" w:sz="8" w:space="0" w:color="FFFFFF"/>
              <w:right w:val="single" w:sz="8" w:space="0" w:color="FFFFFF"/>
            </w:tcBorders>
            <w:shd w:val="clear" w:color="000000" w:fill="CCCCFF"/>
            <w:noWrap/>
            <w:vAlign w:val="center"/>
            <w:hideMark/>
          </w:tcPr>
          <w:p w14:paraId="0118F89D"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Lesaka</w:t>
            </w:r>
          </w:p>
        </w:tc>
      </w:tr>
      <w:tr w:rsidR="00DF7FA2" w:rsidRPr="007771E7" w14:paraId="62CCC29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8B57E8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20023</w:t>
            </w:r>
          </w:p>
        </w:tc>
        <w:tc>
          <w:tcPr>
            <w:tcW w:w="2948" w:type="dxa"/>
            <w:tcBorders>
              <w:top w:val="nil"/>
              <w:left w:val="nil"/>
              <w:bottom w:val="single" w:sz="8" w:space="0" w:color="FFFFFF"/>
              <w:right w:val="single" w:sz="8" w:space="0" w:color="FFFFFF"/>
            </w:tcBorders>
            <w:shd w:val="clear" w:color="000000" w:fill="C0C0C0"/>
            <w:noWrap/>
            <w:vAlign w:val="center"/>
            <w:hideMark/>
          </w:tcPr>
          <w:p w14:paraId="55C2CA4B"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Berrobi</w:t>
            </w:r>
          </w:p>
        </w:tc>
        <w:tc>
          <w:tcPr>
            <w:tcW w:w="698" w:type="dxa"/>
            <w:tcBorders>
              <w:top w:val="nil"/>
              <w:left w:val="nil"/>
              <w:bottom w:val="single" w:sz="8" w:space="0" w:color="FFFFFF"/>
              <w:right w:val="single" w:sz="8" w:space="0" w:color="FFFFFF"/>
            </w:tcBorders>
            <w:shd w:val="clear" w:color="000000" w:fill="C0C0C0"/>
            <w:vAlign w:val="center"/>
            <w:hideMark/>
          </w:tcPr>
          <w:p w14:paraId="2CD77843"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20060</w:t>
            </w:r>
          </w:p>
        </w:tc>
        <w:tc>
          <w:tcPr>
            <w:tcW w:w="2948" w:type="dxa"/>
            <w:tcBorders>
              <w:top w:val="nil"/>
              <w:left w:val="nil"/>
              <w:bottom w:val="single" w:sz="8" w:space="0" w:color="FFFFFF"/>
              <w:right w:val="single" w:sz="8" w:space="0" w:color="FFFFFF"/>
            </w:tcBorders>
            <w:shd w:val="clear" w:color="000000" w:fill="C0C0C0"/>
            <w:noWrap/>
            <w:vAlign w:val="center"/>
            <w:hideMark/>
          </w:tcPr>
          <w:p w14:paraId="612D7416"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Orexa</w:t>
            </w:r>
          </w:p>
        </w:tc>
        <w:tc>
          <w:tcPr>
            <w:tcW w:w="698" w:type="dxa"/>
            <w:tcBorders>
              <w:top w:val="nil"/>
              <w:left w:val="nil"/>
              <w:bottom w:val="single" w:sz="8" w:space="0" w:color="FFFFFF"/>
              <w:right w:val="single" w:sz="8" w:space="0" w:color="FFFFFF"/>
            </w:tcBorders>
            <w:shd w:val="clear" w:color="000000" w:fill="C0C0C0"/>
            <w:vAlign w:val="center"/>
            <w:hideMark/>
          </w:tcPr>
          <w:p w14:paraId="27CB505A"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31250</w:t>
            </w:r>
          </w:p>
        </w:tc>
        <w:tc>
          <w:tcPr>
            <w:tcW w:w="2948" w:type="dxa"/>
            <w:tcBorders>
              <w:top w:val="nil"/>
              <w:left w:val="nil"/>
              <w:bottom w:val="single" w:sz="8" w:space="0" w:color="FFFFFF"/>
              <w:right w:val="single" w:sz="8" w:space="0" w:color="FFFFFF"/>
            </w:tcBorders>
            <w:shd w:val="clear" w:color="000000" w:fill="C0C0C0"/>
            <w:noWrap/>
            <w:vAlign w:val="center"/>
            <w:hideMark/>
          </w:tcPr>
          <w:p w14:paraId="3DD656CD"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Bera</w:t>
            </w:r>
          </w:p>
        </w:tc>
      </w:tr>
      <w:tr w:rsidR="00DF7FA2" w:rsidRPr="007771E7" w14:paraId="78D1570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4525666"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20024</w:t>
            </w:r>
          </w:p>
        </w:tc>
        <w:tc>
          <w:tcPr>
            <w:tcW w:w="2948" w:type="dxa"/>
            <w:tcBorders>
              <w:top w:val="nil"/>
              <w:left w:val="nil"/>
              <w:bottom w:val="single" w:sz="8" w:space="0" w:color="FFFFFF"/>
              <w:right w:val="single" w:sz="8" w:space="0" w:color="FFFFFF"/>
            </w:tcBorders>
            <w:shd w:val="clear" w:color="000000" w:fill="CCCCFF"/>
            <w:noWrap/>
            <w:vAlign w:val="center"/>
            <w:hideMark/>
          </w:tcPr>
          <w:p w14:paraId="45C979B2" w14:textId="77777777" w:rsidR="00DF7FA2" w:rsidRPr="007771E7" w:rsidRDefault="00A30228" w:rsidP="006E0321">
            <w:pPr>
              <w:rPr>
                <w:rFonts w:ascii="Calibri" w:hAnsi="Calibri" w:cs="Calibri"/>
                <w:color w:val="000000"/>
                <w:szCs w:val="22"/>
              </w:rPr>
            </w:pPr>
            <w:r w:rsidRPr="00A30228">
              <w:rPr>
                <w:rFonts w:ascii="Calibri" w:hAnsi="Calibri" w:cs="Calibri"/>
                <w:color w:val="000000"/>
                <w:szCs w:val="22"/>
              </w:rPr>
              <w:t>Bidania-Goiatz</w:t>
            </w:r>
          </w:p>
        </w:tc>
        <w:tc>
          <w:tcPr>
            <w:tcW w:w="698" w:type="dxa"/>
            <w:tcBorders>
              <w:top w:val="nil"/>
              <w:left w:val="nil"/>
              <w:bottom w:val="single" w:sz="8" w:space="0" w:color="FFFFFF"/>
              <w:right w:val="single" w:sz="8" w:space="0" w:color="FFFFFF"/>
            </w:tcBorders>
            <w:shd w:val="clear" w:color="000000" w:fill="CCCCFF"/>
            <w:vAlign w:val="center"/>
            <w:hideMark/>
          </w:tcPr>
          <w:p w14:paraId="5D4E780E"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20061</w:t>
            </w:r>
          </w:p>
        </w:tc>
        <w:tc>
          <w:tcPr>
            <w:tcW w:w="2948" w:type="dxa"/>
            <w:tcBorders>
              <w:top w:val="nil"/>
              <w:left w:val="nil"/>
              <w:bottom w:val="single" w:sz="8" w:space="0" w:color="FFFFFF"/>
              <w:right w:val="single" w:sz="8" w:space="0" w:color="FFFFFF"/>
            </w:tcBorders>
            <w:shd w:val="clear" w:color="000000" w:fill="CCCCFF"/>
            <w:noWrap/>
            <w:vAlign w:val="center"/>
            <w:hideMark/>
          </w:tcPr>
          <w:p w14:paraId="26609B7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Orio</w:t>
            </w:r>
          </w:p>
        </w:tc>
        <w:tc>
          <w:tcPr>
            <w:tcW w:w="698" w:type="dxa"/>
            <w:tcBorders>
              <w:top w:val="nil"/>
              <w:left w:val="nil"/>
              <w:bottom w:val="single" w:sz="8" w:space="0" w:color="FFFFFF"/>
              <w:right w:val="single" w:sz="8" w:space="0" w:color="FFFFFF"/>
            </w:tcBorders>
            <w:shd w:val="clear" w:color="000000" w:fill="CCCCFF"/>
            <w:vAlign w:val="center"/>
            <w:hideMark/>
          </w:tcPr>
          <w:p w14:paraId="6339BB3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31259</w:t>
            </w:r>
          </w:p>
        </w:tc>
        <w:tc>
          <w:tcPr>
            <w:tcW w:w="2948" w:type="dxa"/>
            <w:tcBorders>
              <w:top w:val="nil"/>
              <w:left w:val="nil"/>
              <w:bottom w:val="single" w:sz="8" w:space="0" w:color="FFFFFF"/>
              <w:right w:val="single" w:sz="8" w:space="0" w:color="FFFFFF"/>
            </w:tcBorders>
            <w:shd w:val="clear" w:color="000000" w:fill="CCCCFF"/>
            <w:noWrap/>
            <w:vAlign w:val="center"/>
            <w:hideMark/>
          </w:tcPr>
          <w:p w14:paraId="38CF03CB"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Igantzi</w:t>
            </w:r>
          </w:p>
        </w:tc>
      </w:tr>
      <w:tr w:rsidR="00DF7FA2" w:rsidRPr="007771E7" w14:paraId="7D272A6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20501BD"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20025</w:t>
            </w:r>
          </w:p>
        </w:tc>
        <w:tc>
          <w:tcPr>
            <w:tcW w:w="2948" w:type="dxa"/>
            <w:tcBorders>
              <w:top w:val="nil"/>
              <w:left w:val="nil"/>
              <w:bottom w:val="single" w:sz="8" w:space="0" w:color="FFFFFF"/>
              <w:right w:val="single" w:sz="8" w:space="0" w:color="FFFFFF"/>
            </w:tcBorders>
            <w:shd w:val="clear" w:color="000000" w:fill="C0C0C0"/>
            <w:noWrap/>
            <w:vAlign w:val="center"/>
            <w:hideMark/>
          </w:tcPr>
          <w:p w14:paraId="652060B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Zegama</w:t>
            </w:r>
          </w:p>
        </w:tc>
        <w:tc>
          <w:tcPr>
            <w:tcW w:w="698" w:type="dxa"/>
            <w:tcBorders>
              <w:top w:val="nil"/>
              <w:left w:val="nil"/>
              <w:bottom w:val="single" w:sz="8" w:space="0" w:color="FFFFFF"/>
              <w:right w:val="single" w:sz="8" w:space="0" w:color="FFFFFF"/>
            </w:tcBorders>
            <w:shd w:val="clear" w:color="000000" w:fill="C0C0C0"/>
            <w:vAlign w:val="center"/>
            <w:hideMark/>
          </w:tcPr>
          <w:p w14:paraId="262C0B87"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20062</w:t>
            </w:r>
          </w:p>
        </w:tc>
        <w:tc>
          <w:tcPr>
            <w:tcW w:w="2948" w:type="dxa"/>
            <w:tcBorders>
              <w:top w:val="nil"/>
              <w:left w:val="nil"/>
              <w:bottom w:val="single" w:sz="8" w:space="0" w:color="FFFFFF"/>
              <w:right w:val="single" w:sz="8" w:space="0" w:color="FFFFFF"/>
            </w:tcBorders>
            <w:shd w:val="clear" w:color="000000" w:fill="C0C0C0"/>
            <w:noWrap/>
            <w:vAlign w:val="center"/>
            <w:hideMark/>
          </w:tcPr>
          <w:p w14:paraId="02C2FDDB"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Ormaiztegi</w:t>
            </w:r>
          </w:p>
        </w:tc>
        <w:tc>
          <w:tcPr>
            <w:tcW w:w="698" w:type="dxa"/>
            <w:tcBorders>
              <w:top w:val="nil"/>
              <w:left w:val="nil"/>
              <w:bottom w:val="single" w:sz="8" w:space="0" w:color="FFFFFF"/>
              <w:right w:val="single" w:sz="8" w:space="0" w:color="FFFFFF"/>
            </w:tcBorders>
            <w:shd w:val="clear" w:color="000000" w:fill="C0C0C0"/>
            <w:vAlign w:val="center"/>
            <w:hideMark/>
          </w:tcPr>
          <w:p w14:paraId="0D917CC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48004</w:t>
            </w:r>
          </w:p>
        </w:tc>
        <w:tc>
          <w:tcPr>
            <w:tcW w:w="2948" w:type="dxa"/>
            <w:tcBorders>
              <w:top w:val="nil"/>
              <w:left w:val="nil"/>
              <w:bottom w:val="single" w:sz="8" w:space="0" w:color="FFFFFF"/>
              <w:right w:val="single" w:sz="8" w:space="0" w:color="FFFFFF"/>
            </w:tcBorders>
            <w:shd w:val="clear" w:color="000000" w:fill="C0C0C0"/>
            <w:noWrap/>
            <w:vAlign w:val="center"/>
            <w:hideMark/>
          </w:tcPr>
          <w:p w14:paraId="216D677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Amoroto</w:t>
            </w:r>
          </w:p>
        </w:tc>
      </w:tr>
      <w:tr w:rsidR="00DF7FA2" w:rsidRPr="007771E7" w14:paraId="73D08A0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2929A04"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20026</w:t>
            </w:r>
          </w:p>
        </w:tc>
        <w:tc>
          <w:tcPr>
            <w:tcW w:w="2948" w:type="dxa"/>
            <w:tcBorders>
              <w:top w:val="nil"/>
              <w:left w:val="nil"/>
              <w:bottom w:val="single" w:sz="8" w:space="0" w:color="FFFFFF"/>
              <w:right w:val="single" w:sz="8" w:space="0" w:color="FFFFFF"/>
            </w:tcBorders>
            <w:shd w:val="clear" w:color="000000" w:fill="CCCCFF"/>
            <w:noWrap/>
            <w:vAlign w:val="center"/>
            <w:hideMark/>
          </w:tcPr>
          <w:p w14:paraId="2D2B7B2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Zerain</w:t>
            </w:r>
          </w:p>
        </w:tc>
        <w:tc>
          <w:tcPr>
            <w:tcW w:w="698" w:type="dxa"/>
            <w:tcBorders>
              <w:top w:val="nil"/>
              <w:left w:val="nil"/>
              <w:bottom w:val="single" w:sz="8" w:space="0" w:color="FFFFFF"/>
              <w:right w:val="single" w:sz="8" w:space="0" w:color="FFFFFF"/>
            </w:tcBorders>
            <w:shd w:val="clear" w:color="000000" w:fill="CCCCFF"/>
            <w:vAlign w:val="center"/>
            <w:hideMark/>
          </w:tcPr>
          <w:p w14:paraId="78211A27"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20063</w:t>
            </w:r>
          </w:p>
        </w:tc>
        <w:tc>
          <w:tcPr>
            <w:tcW w:w="2948" w:type="dxa"/>
            <w:tcBorders>
              <w:top w:val="nil"/>
              <w:left w:val="nil"/>
              <w:bottom w:val="single" w:sz="8" w:space="0" w:color="FFFFFF"/>
              <w:right w:val="single" w:sz="8" w:space="0" w:color="FFFFFF"/>
            </w:tcBorders>
            <w:shd w:val="clear" w:color="000000" w:fill="CCCCFF"/>
            <w:noWrap/>
            <w:vAlign w:val="center"/>
            <w:hideMark/>
          </w:tcPr>
          <w:p w14:paraId="28F53BD6"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Oiartzun</w:t>
            </w:r>
          </w:p>
        </w:tc>
        <w:tc>
          <w:tcPr>
            <w:tcW w:w="698" w:type="dxa"/>
            <w:tcBorders>
              <w:top w:val="nil"/>
              <w:left w:val="nil"/>
              <w:bottom w:val="single" w:sz="8" w:space="0" w:color="FFFFFF"/>
              <w:right w:val="single" w:sz="8" w:space="0" w:color="FFFFFF"/>
            </w:tcBorders>
            <w:shd w:val="clear" w:color="000000" w:fill="CCCCFF"/>
            <w:vAlign w:val="center"/>
            <w:hideMark/>
          </w:tcPr>
          <w:p w14:paraId="6305495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48018</w:t>
            </w:r>
          </w:p>
        </w:tc>
        <w:tc>
          <w:tcPr>
            <w:tcW w:w="2948" w:type="dxa"/>
            <w:tcBorders>
              <w:top w:val="nil"/>
              <w:left w:val="nil"/>
              <w:bottom w:val="single" w:sz="8" w:space="0" w:color="FFFFFF"/>
              <w:right w:val="single" w:sz="8" w:space="0" w:color="FFFFFF"/>
            </w:tcBorders>
            <w:shd w:val="clear" w:color="000000" w:fill="CCCCFF"/>
            <w:noWrap/>
            <w:vAlign w:val="center"/>
            <w:hideMark/>
          </w:tcPr>
          <w:p w14:paraId="5CDBB58B"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Berriatua</w:t>
            </w:r>
          </w:p>
        </w:tc>
      </w:tr>
      <w:tr w:rsidR="00DF7FA2" w:rsidRPr="007771E7" w14:paraId="0FFDD7E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24B59E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20027</w:t>
            </w:r>
          </w:p>
        </w:tc>
        <w:tc>
          <w:tcPr>
            <w:tcW w:w="2948" w:type="dxa"/>
            <w:tcBorders>
              <w:top w:val="nil"/>
              <w:left w:val="nil"/>
              <w:bottom w:val="single" w:sz="8" w:space="0" w:color="FFFFFF"/>
              <w:right w:val="single" w:sz="8" w:space="0" w:color="FFFFFF"/>
            </w:tcBorders>
            <w:shd w:val="clear" w:color="000000" w:fill="C0C0C0"/>
            <w:noWrap/>
            <w:vAlign w:val="center"/>
            <w:hideMark/>
          </w:tcPr>
          <w:p w14:paraId="3FC3B6A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Zestoa</w:t>
            </w:r>
          </w:p>
        </w:tc>
        <w:tc>
          <w:tcPr>
            <w:tcW w:w="698" w:type="dxa"/>
            <w:tcBorders>
              <w:top w:val="nil"/>
              <w:left w:val="nil"/>
              <w:bottom w:val="single" w:sz="8" w:space="0" w:color="FFFFFF"/>
              <w:right w:val="single" w:sz="8" w:space="0" w:color="FFFFFF"/>
            </w:tcBorders>
            <w:shd w:val="clear" w:color="000000" w:fill="C0C0C0"/>
            <w:vAlign w:val="center"/>
            <w:hideMark/>
          </w:tcPr>
          <w:p w14:paraId="5241E035"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20064</w:t>
            </w:r>
          </w:p>
        </w:tc>
        <w:tc>
          <w:tcPr>
            <w:tcW w:w="2948" w:type="dxa"/>
            <w:tcBorders>
              <w:top w:val="nil"/>
              <w:left w:val="nil"/>
              <w:bottom w:val="single" w:sz="8" w:space="0" w:color="FFFFFF"/>
              <w:right w:val="single" w:sz="8" w:space="0" w:color="FFFFFF"/>
            </w:tcBorders>
            <w:shd w:val="clear" w:color="000000" w:fill="C0C0C0"/>
            <w:noWrap/>
            <w:vAlign w:val="center"/>
            <w:hideMark/>
          </w:tcPr>
          <w:p w14:paraId="4443210D"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Pasaia</w:t>
            </w:r>
          </w:p>
        </w:tc>
        <w:tc>
          <w:tcPr>
            <w:tcW w:w="698" w:type="dxa"/>
            <w:tcBorders>
              <w:top w:val="nil"/>
              <w:left w:val="nil"/>
              <w:bottom w:val="single" w:sz="8" w:space="0" w:color="FFFFFF"/>
              <w:right w:val="single" w:sz="8" w:space="0" w:color="FFFFFF"/>
            </w:tcBorders>
            <w:shd w:val="clear" w:color="000000" w:fill="C0C0C0"/>
            <w:vAlign w:val="center"/>
            <w:hideMark/>
          </w:tcPr>
          <w:p w14:paraId="5E57DAB8"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48028</w:t>
            </w:r>
          </w:p>
        </w:tc>
        <w:tc>
          <w:tcPr>
            <w:tcW w:w="2948" w:type="dxa"/>
            <w:tcBorders>
              <w:top w:val="nil"/>
              <w:left w:val="nil"/>
              <w:bottom w:val="single" w:sz="8" w:space="0" w:color="FFFFFF"/>
              <w:right w:val="single" w:sz="8" w:space="0" w:color="FFFFFF"/>
            </w:tcBorders>
            <w:shd w:val="clear" w:color="000000" w:fill="C0C0C0"/>
            <w:noWrap/>
            <w:vAlign w:val="center"/>
            <w:hideMark/>
          </w:tcPr>
          <w:p w14:paraId="6B6EAD5E"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Ea</w:t>
            </w:r>
          </w:p>
        </w:tc>
      </w:tr>
      <w:tr w:rsidR="00DF7FA2" w:rsidRPr="007771E7" w14:paraId="4DA0A92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8506A0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20028</w:t>
            </w:r>
          </w:p>
        </w:tc>
        <w:tc>
          <w:tcPr>
            <w:tcW w:w="2948" w:type="dxa"/>
            <w:tcBorders>
              <w:top w:val="nil"/>
              <w:left w:val="nil"/>
              <w:bottom w:val="single" w:sz="8" w:space="0" w:color="FFFFFF"/>
              <w:right w:val="single" w:sz="8" w:space="0" w:color="FFFFFF"/>
            </w:tcBorders>
            <w:shd w:val="clear" w:color="000000" w:fill="CCCCFF"/>
            <w:noWrap/>
            <w:vAlign w:val="center"/>
            <w:hideMark/>
          </w:tcPr>
          <w:p w14:paraId="5FFF3480"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Zizurkil</w:t>
            </w:r>
          </w:p>
        </w:tc>
        <w:tc>
          <w:tcPr>
            <w:tcW w:w="698" w:type="dxa"/>
            <w:tcBorders>
              <w:top w:val="nil"/>
              <w:left w:val="nil"/>
              <w:bottom w:val="single" w:sz="8" w:space="0" w:color="FFFFFF"/>
              <w:right w:val="single" w:sz="8" w:space="0" w:color="FFFFFF"/>
            </w:tcBorders>
            <w:shd w:val="clear" w:color="000000" w:fill="CCCCFF"/>
            <w:vAlign w:val="center"/>
            <w:hideMark/>
          </w:tcPr>
          <w:p w14:paraId="5C8DFCA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20066</w:t>
            </w:r>
          </w:p>
        </w:tc>
        <w:tc>
          <w:tcPr>
            <w:tcW w:w="2948" w:type="dxa"/>
            <w:tcBorders>
              <w:top w:val="nil"/>
              <w:left w:val="nil"/>
              <w:bottom w:val="single" w:sz="8" w:space="0" w:color="FFFFFF"/>
              <w:right w:val="single" w:sz="8" w:space="0" w:color="FFFFFF"/>
            </w:tcBorders>
            <w:shd w:val="clear" w:color="000000" w:fill="CCCCFF"/>
            <w:noWrap/>
            <w:vAlign w:val="center"/>
            <w:hideMark/>
          </w:tcPr>
          <w:p w14:paraId="4E233B15"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Errezil</w:t>
            </w:r>
          </w:p>
        </w:tc>
        <w:tc>
          <w:tcPr>
            <w:tcW w:w="698" w:type="dxa"/>
            <w:tcBorders>
              <w:top w:val="nil"/>
              <w:left w:val="nil"/>
              <w:bottom w:val="single" w:sz="8" w:space="0" w:color="FFFFFF"/>
              <w:right w:val="single" w:sz="8" w:space="0" w:color="FFFFFF"/>
            </w:tcBorders>
            <w:shd w:val="clear" w:color="000000" w:fill="CCCCFF"/>
            <w:vAlign w:val="center"/>
            <w:hideMark/>
          </w:tcPr>
          <w:p w14:paraId="389E845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48049</w:t>
            </w:r>
          </w:p>
        </w:tc>
        <w:tc>
          <w:tcPr>
            <w:tcW w:w="2948" w:type="dxa"/>
            <w:tcBorders>
              <w:top w:val="nil"/>
              <w:left w:val="nil"/>
              <w:bottom w:val="single" w:sz="8" w:space="0" w:color="FFFFFF"/>
              <w:right w:val="single" w:sz="8" w:space="0" w:color="FFFFFF"/>
            </w:tcBorders>
            <w:shd w:val="clear" w:color="000000" w:fill="CCCCFF"/>
            <w:noWrap/>
            <w:vAlign w:val="center"/>
            <w:hideMark/>
          </w:tcPr>
          <w:p w14:paraId="34481D81"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Ispaster</w:t>
            </w:r>
          </w:p>
        </w:tc>
      </w:tr>
      <w:tr w:rsidR="00DF7FA2" w:rsidRPr="007771E7" w14:paraId="2387609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7869F27"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20029</w:t>
            </w:r>
          </w:p>
        </w:tc>
        <w:tc>
          <w:tcPr>
            <w:tcW w:w="2948" w:type="dxa"/>
            <w:tcBorders>
              <w:top w:val="nil"/>
              <w:left w:val="nil"/>
              <w:bottom w:val="single" w:sz="8" w:space="0" w:color="FFFFFF"/>
              <w:right w:val="single" w:sz="8" w:space="0" w:color="FFFFFF"/>
            </w:tcBorders>
            <w:shd w:val="clear" w:color="000000" w:fill="C0C0C0"/>
            <w:noWrap/>
            <w:vAlign w:val="center"/>
            <w:hideMark/>
          </w:tcPr>
          <w:p w14:paraId="72946E6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Deba</w:t>
            </w:r>
          </w:p>
        </w:tc>
        <w:tc>
          <w:tcPr>
            <w:tcW w:w="698" w:type="dxa"/>
            <w:tcBorders>
              <w:top w:val="nil"/>
              <w:left w:val="nil"/>
              <w:bottom w:val="single" w:sz="8" w:space="0" w:color="FFFFFF"/>
              <w:right w:val="single" w:sz="8" w:space="0" w:color="FFFFFF"/>
            </w:tcBorders>
            <w:shd w:val="clear" w:color="000000" w:fill="C0C0C0"/>
            <w:vAlign w:val="center"/>
            <w:hideMark/>
          </w:tcPr>
          <w:p w14:paraId="435CAAC7"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20067</w:t>
            </w:r>
          </w:p>
        </w:tc>
        <w:tc>
          <w:tcPr>
            <w:tcW w:w="2948" w:type="dxa"/>
            <w:tcBorders>
              <w:top w:val="nil"/>
              <w:left w:val="nil"/>
              <w:bottom w:val="single" w:sz="8" w:space="0" w:color="FFFFFF"/>
              <w:right w:val="single" w:sz="8" w:space="0" w:color="FFFFFF"/>
            </w:tcBorders>
            <w:shd w:val="clear" w:color="000000" w:fill="C0C0C0"/>
            <w:noWrap/>
            <w:vAlign w:val="center"/>
            <w:hideMark/>
          </w:tcPr>
          <w:p w14:paraId="55107F37"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Errenteria</w:t>
            </w:r>
          </w:p>
        </w:tc>
        <w:tc>
          <w:tcPr>
            <w:tcW w:w="698" w:type="dxa"/>
            <w:tcBorders>
              <w:top w:val="nil"/>
              <w:left w:val="nil"/>
              <w:bottom w:val="single" w:sz="8" w:space="0" w:color="FFFFFF"/>
              <w:right w:val="single" w:sz="8" w:space="0" w:color="FFFFFF"/>
            </w:tcBorders>
            <w:shd w:val="clear" w:color="000000" w:fill="C0C0C0"/>
            <w:vAlign w:val="center"/>
            <w:hideMark/>
          </w:tcPr>
          <w:p w14:paraId="74ED4289"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48057</w:t>
            </w:r>
          </w:p>
        </w:tc>
        <w:tc>
          <w:tcPr>
            <w:tcW w:w="2948" w:type="dxa"/>
            <w:tcBorders>
              <w:top w:val="nil"/>
              <w:left w:val="nil"/>
              <w:bottom w:val="single" w:sz="8" w:space="0" w:color="FFFFFF"/>
              <w:right w:val="single" w:sz="8" w:space="0" w:color="FFFFFF"/>
            </w:tcBorders>
            <w:shd w:val="clear" w:color="000000" w:fill="C0C0C0"/>
            <w:noWrap/>
            <w:vAlign w:val="center"/>
            <w:hideMark/>
          </w:tcPr>
          <w:p w14:paraId="4D1E6EA4"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Lekeitio</w:t>
            </w:r>
          </w:p>
        </w:tc>
      </w:tr>
      <w:tr w:rsidR="00DF7FA2" w:rsidRPr="007771E7" w14:paraId="3FE5AF1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B909676"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20031</w:t>
            </w:r>
          </w:p>
        </w:tc>
        <w:tc>
          <w:tcPr>
            <w:tcW w:w="2948" w:type="dxa"/>
            <w:tcBorders>
              <w:top w:val="nil"/>
              <w:left w:val="nil"/>
              <w:bottom w:val="single" w:sz="8" w:space="0" w:color="FFFFFF"/>
              <w:right w:val="single" w:sz="8" w:space="0" w:color="FFFFFF"/>
            </w:tcBorders>
            <w:shd w:val="clear" w:color="000000" w:fill="CCCCFF"/>
            <w:noWrap/>
            <w:vAlign w:val="center"/>
            <w:hideMark/>
          </w:tcPr>
          <w:p w14:paraId="14E8E30B"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Elduain</w:t>
            </w:r>
          </w:p>
        </w:tc>
        <w:tc>
          <w:tcPr>
            <w:tcW w:w="698" w:type="dxa"/>
            <w:tcBorders>
              <w:top w:val="nil"/>
              <w:left w:val="nil"/>
              <w:bottom w:val="single" w:sz="8" w:space="0" w:color="FFFFFF"/>
              <w:right w:val="single" w:sz="8" w:space="0" w:color="FFFFFF"/>
            </w:tcBorders>
            <w:shd w:val="clear" w:color="000000" w:fill="CCCCFF"/>
            <w:vAlign w:val="center"/>
            <w:hideMark/>
          </w:tcPr>
          <w:p w14:paraId="455ADCFC"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20069</w:t>
            </w:r>
          </w:p>
        </w:tc>
        <w:tc>
          <w:tcPr>
            <w:tcW w:w="2948" w:type="dxa"/>
            <w:tcBorders>
              <w:top w:val="nil"/>
              <w:left w:val="nil"/>
              <w:bottom w:val="single" w:sz="8" w:space="0" w:color="FFFFFF"/>
              <w:right w:val="single" w:sz="8" w:space="0" w:color="FFFFFF"/>
            </w:tcBorders>
            <w:shd w:val="clear" w:color="000000" w:fill="CCCCFF"/>
            <w:noWrap/>
            <w:vAlign w:val="center"/>
            <w:hideMark/>
          </w:tcPr>
          <w:p w14:paraId="49DC8E08" w14:textId="77777777" w:rsidR="00DF7FA2" w:rsidRPr="007771E7" w:rsidRDefault="001331F5" w:rsidP="006E0321">
            <w:pPr>
              <w:rPr>
                <w:rFonts w:ascii="Calibri" w:hAnsi="Calibri" w:cs="Calibri"/>
                <w:color w:val="000000"/>
                <w:szCs w:val="22"/>
              </w:rPr>
            </w:pPr>
            <w:r w:rsidRPr="001331F5">
              <w:rPr>
                <w:rFonts w:ascii="Calibri" w:hAnsi="Calibri" w:cs="Calibri"/>
                <w:color w:val="000000"/>
                <w:szCs w:val="22"/>
              </w:rPr>
              <w:t>Donostia/San Sebastián</w:t>
            </w:r>
          </w:p>
        </w:tc>
        <w:tc>
          <w:tcPr>
            <w:tcW w:w="698" w:type="dxa"/>
            <w:tcBorders>
              <w:top w:val="nil"/>
              <w:left w:val="nil"/>
              <w:bottom w:val="single" w:sz="8" w:space="0" w:color="FFFFFF"/>
              <w:right w:val="single" w:sz="8" w:space="0" w:color="FFFFFF"/>
            </w:tcBorders>
            <w:shd w:val="clear" w:color="000000" w:fill="CCCCFF"/>
            <w:vAlign w:val="center"/>
            <w:hideMark/>
          </w:tcPr>
          <w:p w14:paraId="2D41A49F"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48063</w:t>
            </w:r>
          </w:p>
        </w:tc>
        <w:tc>
          <w:tcPr>
            <w:tcW w:w="2948" w:type="dxa"/>
            <w:tcBorders>
              <w:top w:val="nil"/>
              <w:left w:val="nil"/>
              <w:bottom w:val="single" w:sz="8" w:space="0" w:color="FFFFFF"/>
              <w:right w:val="single" w:sz="8" w:space="0" w:color="FFFFFF"/>
            </w:tcBorders>
            <w:shd w:val="clear" w:color="000000" w:fill="CCCCFF"/>
            <w:noWrap/>
            <w:vAlign w:val="center"/>
            <w:hideMark/>
          </w:tcPr>
          <w:p w14:paraId="4A5527D3"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Mendexa</w:t>
            </w:r>
          </w:p>
        </w:tc>
      </w:tr>
      <w:tr w:rsidR="00DF7FA2" w:rsidRPr="007771E7" w14:paraId="54B82BD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97B7666"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20035</w:t>
            </w:r>
          </w:p>
        </w:tc>
        <w:tc>
          <w:tcPr>
            <w:tcW w:w="2948" w:type="dxa"/>
            <w:tcBorders>
              <w:top w:val="nil"/>
              <w:left w:val="nil"/>
              <w:bottom w:val="single" w:sz="8" w:space="0" w:color="FFFFFF"/>
              <w:right w:val="single" w:sz="8" w:space="0" w:color="FFFFFF"/>
            </w:tcBorders>
            <w:shd w:val="clear" w:color="000000" w:fill="C0C0C0"/>
            <w:noWrap/>
            <w:vAlign w:val="center"/>
            <w:hideMark/>
          </w:tcPr>
          <w:p w14:paraId="407A0DDB"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Ezkio-Itsaso</w:t>
            </w:r>
          </w:p>
        </w:tc>
        <w:tc>
          <w:tcPr>
            <w:tcW w:w="698" w:type="dxa"/>
            <w:tcBorders>
              <w:top w:val="nil"/>
              <w:left w:val="nil"/>
              <w:bottom w:val="single" w:sz="8" w:space="0" w:color="FFFFFF"/>
              <w:right w:val="single" w:sz="8" w:space="0" w:color="FFFFFF"/>
            </w:tcBorders>
            <w:shd w:val="clear" w:color="000000" w:fill="C0C0C0"/>
            <w:vAlign w:val="center"/>
            <w:hideMark/>
          </w:tcPr>
          <w:p w14:paraId="25726C7E"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20070</w:t>
            </w:r>
          </w:p>
        </w:tc>
        <w:tc>
          <w:tcPr>
            <w:tcW w:w="2948" w:type="dxa"/>
            <w:tcBorders>
              <w:top w:val="nil"/>
              <w:left w:val="nil"/>
              <w:bottom w:val="single" w:sz="8" w:space="0" w:color="FFFFFF"/>
              <w:right w:val="single" w:sz="8" w:space="0" w:color="FFFFFF"/>
            </w:tcBorders>
            <w:shd w:val="clear" w:color="000000" w:fill="C0C0C0"/>
            <w:noWrap/>
            <w:vAlign w:val="center"/>
            <w:hideMark/>
          </w:tcPr>
          <w:p w14:paraId="31B8E0C3"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Segura</w:t>
            </w:r>
          </w:p>
        </w:tc>
        <w:tc>
          <w:tcPr>
            <w:tcW w:w="698" w:type="dxa"/>
            <w:tcBorders>
              <w:top w:val="nil"/>
              <w:left w:val="nil"/>
              <w:bottom w:val="single" w:sz="8" w:space="0" w:color="FFFFFF"/>
              <w:right w:val="single" w:sz="8" w:space="0" w:color="FFFFFF"/>
            </w:tcBorders>
            <w:shd w:val="clear" w:color="000000" w:fill="C0C0C0"/>
            <w:vAlign w:val="center"/>
            <w:hideMark/>
          </w:tcPr>
          <w:p w14:paraId="1C935B27"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48073</w:t>
            </w:r>
          </w:p>
        </w:tc>
        <w:tc>
          <w:tcPr>
            <w:tcW w:w="2948" w:type="dxa"/>
            <w:tcBorders>
              <w:top w:val="nil"/>
              <w:left w:val="nil"/>
              <w:bottom w:val="single" w:sz="8" w:space="0" w:color="FFFFFF"/>
              <w:right w:val="single" w:sz="8" w:space="0" w:color="FFFFFF"/>
            </w:tcBorders>
            <w:shd w:val="clear" w:color="000000" w:fill="C0C0C0"/>
            <w:noWrap/>
            <w:vAlign w:val="center"/>
            <w:hideMark/>
          </w:tcPr>
          <w:p w14:paraId="5C1CB77D" w14:textId="77777777" w:rsidR="00DF7FA2" w:rsidRPr="007771E7" w:rsidRDefault="00DF7FA2" w:rsidP="006E0321">
            <w:pPr>
              <w:rPr>
                <w:rFonts w:ascii="Calibri" w:hAnsi="Calibri" w:cs="Calibri"/>
                <w:color w:val="000000"/>
                <w:szCs w:val="22"/>
              </w:rPr>
            </w:pPr>
            <w:r w:rsidRPr="007771E7">
              <w:rPr>
                <w:rFonts w:ascii="Calibri" w:hAnsi="Calibri" w:cs="Calibri"/>
                <w:color w:val="000000"/>
                <w:szCs w:val="22"/>
              </w:rPr>
              <w:t>Ondarroa</w:t>
            </w:r>
          </w:p>
        </w:tc>
      </w:tr>
    </w:tbl>
    <w:p w14:paraId="38760955" w14:textId="77777777" w:rsidR="00DF7FA2" w:rsidRDefault="00DF7FA2" w:rsidP="00DF7FA2">
      <w:pPr>
        <w:jc w:val="center"/>
      </w:pPr>
      <w:r>
        <w:br w:type="page"/>
      </w:r>
    </w:p>
    <w:p w14:paraId="2350C6E4" w14:textId="77777777" w:rsidR="00DF7FA2" w:rsidRDefault="00DF7FA2" w:rsidP="00DF7FA2">
      <w:pPr>
        <w:jc w:val="center"/>
        <w:rPr>
          <w:b/>
          <w:bCs/>
          <w:sz w:val="28"/>
          <w:szCs w:val="28"/>
        </w:rPr>
      </w:pPr>
      <w:r>
        <w:rPr>
          <w:b/>
          <w:bCs/>
          <w:sz w:val="28"/>
          <w:szCs w:val="28"/>
        </w:rPr>
        <w:t>Área geográfica nº 31</w:t>
      </w:r>
    </w:p>
    <w:p w14:paraId="6CEAD777" w14:textId="77777777" w:rsidR="00DF7FA2" w:rsidRDefault="00DF7FA2" w:rsidP="00DF7FA2">
      <w:pPr>
        <w:jc w:val="center"/>
        <w:rPr>
          <w:b/>
          <w:bCs/>
          <w:sz w:val="28"/>
          <w:szCs w:val="28"/>
        </w:rPr>
      </w:pPr>
      <w:r>
        <w:rPr>
          <w:b/>
          <w:bCs/>
          <w:sz w:val="28"/>
          <w:szCs w:val="28"/>
        </w:rPr>
        <w:t>Girona</w:t>
      </w:r>
    </w:p>
    <w:p w14:paraId="0858EABE" w14:textId="77777777" w:rsidR="00DF7FA2" w:rsidRDefault="00DF7FA2" w:rsidP="00DF7FA2">
      <w:pPr>
        <w:jc w:val="center"/>
        <w:rPr>
          <w:b/>
          <w:bCs/>
          <w:sz w:val="28"/>
          <w:szCs w:val="28"/>
        </w:rPr>
      </w:pPr>
    </w:p>
    <w:tbl>
      <w:tblPr>
        <w:tblW w:w="11057" w:type="dxa"/>
        <w:tblInd w:w="-1064" w:type="dxa"/>
        <w:tblCellMar>
          <w:left w:w="70" w:type="dxa"/>
          <w:right w:w="70" w:type="dxa"/>
        </w:tblCellMar>
        <w:tblLook w:val="04A0" w:firstRow="1" w:lastRow="0" w:firstColumn="1" w:lastColumn="0" w:noHBand="0" w:noVBand="1"/>
      </w:tblPr>
      <w:tblGrid>
        <w:gridCol w:w="705"/>
        <w:gridCol w:w="2980"/>
        <w:gridCol w:w="706"/>
        <w:gridCol w:w="2980"/>
        <w:gridCol w:w="706"/>
        <w:gridCol w:w="2980"/>
      </w:tblGrid>
      <w:tr w:rsidR="00DF7FA2" w:rsidRPr="00226CBA" w14:paraId="2C5E7162" w14:textId="77777777" w:rsidTr="006E0321">
        <w:trPr>
          <w:trHeight w:val="465"/>
          <w:tblHeader/>
        </w:trPr>
        <w:tc>
          <w:tcPr>
            <w:tcW w:w="705"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56322DE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80" w:type="dxa"/>
            <w:tcBorders>
              <w:top w:val="single" w:sz="8" w:space="0" w:color="FFFFFF"/>
              <w:left w:val="nil"/>
              <w:bottom w:val="single" w:sz="8" w:space="0" w:color="FFFFFF"/>
              <w:right w:val="nil"/>
            </w:tcBorders>
            <w:shd w:val="clear" w:color="000000" w:fill="33CCCC"/>
            <w:noWrap/>
            <w:vAlign w:val="center"/>
            <w:hideMark/>
          </w:tcPr>
          <w:p w14:paraId="5E17B73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6"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4EDC403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80" w:type="dxa"/>
            <w:tcBorders>
              <w:top w:val="single" w:sz="8" w:space="0" w:color="FFFFFF"/>
              <w:left w:val="nil"/>
              <w:bottom w:val="single" w:sz="8" w:space="0" w:color="FFFFFF"/>
              <w:right w:val="nil"/>
            </w:tcBorders>
            <w:shd w:val="clear" w:color="000000" w:fill="33CCCC"/>
            <w:noWrap/>
            <w:vAlign w:val="center"/>
            <w:hideMark/>
          </w:tcPr>
          <w:p w14:paraId="7299A27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6"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0AFB0A4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80" w:type="dxa"/>
            <w:tcBorders>
              <w:top w:val="single" w:sz="8" w:space="0" w:color="FFFFFF"/>
              <w:left w:val="nil"/>
              <w:bottom w:val="single" w:sz="8" w:space="0" w:color="FFFFFF"/>
              <w:right w:val="nil"/>
            </w:tcBorders>
            <w:shd w:val="clear" w:color="000000" w:fill="33CCCC"/>
            <w:noWrap/>
            <w:vAlign w:val="center"/>
            <w:hideMark/>
          </w:tcPr>
          <w:p w14:paraId="5BC4EA5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226CBA" w14:paraId="13ADDBE0"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3E30806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17001</w:t>
            </w:r>
          </w:p>
        </w:tc>
        <w:tc>
          <w:tcPr>
            <w:tcW w:w="2980" w:type="dxa"/>
            <w:tcBorders>
              <w:top w:val="nil"/>
              <w:left w:val="nil"/>
              <w:bottom w:val="single" w:sz="8" w:space="0" w:color="FFFFFF"/>
              <w:right w:val="single" w:sz="8" w:space="0" w:color="FFFFFF"/>
            </w:tcBorders>
            <w:shd w:val="clear" w:color="000000" w:fill="CCCCFF"/>
            <w:noWrap/>
            <w:vAlign w:val="center"/>
            <w:hideMark/>
          </w:tcPr>
          <w:p w14:paraId="65BB24B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Agullana</w:t>
            </w:r>
          </w:p>
        </w:tc>
        <w:tc>
          <w:tcPr>
            <w:tcW w:w="706" w:type="dxa"/>
            <w:tcBorders>
              <w:top w:val="nil"/>
              <w:left w:val="nil"/>
              <w:bottom w:val="single" w:sz="8" w:space="0" w:color="FFFFFF"/>
              <w:right w:val="single" w:sz="8" w:space="0" w:color="FFFFFF"/>
            </w:tcBorders>
            <w:shd w:val="clear" w:color="000000" w:fill="CCCCFF"/>
            <w:vAlign w:val="center"/>
            <w:hideMark/>
          </w:tcPr>
          <w:p w14:paraId="577D7CBE" w14:textId="77777777" w:rsidR="00DF7FA2" w:rsidRPr="00D46E2B" w:rsidRDefault="00DF7FA2" w:rsidP="006E0321">
            <w:pPr>
              <w:rPr>
                <w:rFonts w:ascii="Calibri" w:hAnsi="Calibri" w:cs="Calibri"/>
                <w:color w:val="000000"/>
                <w:szCs w:val="22"/>
              </w:rPr>
            </w:pPr>
            <w:r w:rsidRPr="00D46E2B">
              <w:rPr>
                <w:rFonts w:ascii="Calibri" w:hAnsi="Calibri" w:cs="Calibri"/>
                <w:color w:val="000000"/>
                <w:szCs w:val="22"/>
              </w:rPr>
              <w:t>17081</w:t>
            </w:r>
          </w:p>
        </w:tc>
        <w:tc>
          <w:tcPr>
            <w:tcW w:w="2980" w:type="dxa"/>
            <w:tcBorders>
              <w:top w:val="nil"/>
              <w:left w:val="nil"/>
              <w:bottom w:val="single" w:sz="8" w:space="0" w:color="FFFFFF"/>
              <w:right w:val="single" w:sz="8" w:space="0" w:color="FFFFFF"/>
            </w:tcBorders>
            <w:shd w:val="clear" w:color="000000" w:fill="CCCCFF"/>
            <w:noWrap/>
            <w:vAlign w:val="center"/>
            <w:hideMark/>
          </w:tcPr>
          <w:p w14:paraId="04275833" w14:textId="77777777" w:rsidR="00DF7FA2" w:rsidRPr="00D46E2B" w:rsidRDefault="00DF7FA2" w:rsidP="006E0321">
            <w:pPr>
              <w:rPr>
                <w:rFonts w:ascii="Calibri" w:hAnsi="Calibri" w:cs="Calibri"/>
                <w:color w:val="000000"/>
                <w:szCs w:val="22"/>
              </w:rPr>
            </w:pPr>
            <w:r w:rsidRPr="00D46E2B">
              <w:rPr>
                <w:rFonts w:ascii="Calibri" w:hAnsi="Calibri" w:cs="Calibri"/>
                <w:color w:val="000000"/>
                <w:szCs w:val="22"/>
              </w:rPr>
              <w:t>Gualta</w:t>
            </w:r>
          </w:p>
        </w:tc>
        <w:tc>
          <w:tcPr>
            <w:tcW w:w="706" w:type="dxa"/>
            <w:tcBorders>
              <w:top w:val="nil"/>
              <w:left w:val="nil"/>
              <w:bottom w:val="single" w:sz="8" w:space="0" w:color="FFFFFF"/>
              <w:right w:val="single" w:sz="8" w:space="0" w:color="FFFFFF"/>
            </w:tcBorders>
            <w:shd w:val="clear" w:color="000000" w:fill="CCCCFF"/>
            <w:vAlign w:val="center"/>
            <w:hideMark/>
          </w:tcPr>
          <w:p w14:paraId="746F417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17163</w:t>
            </w:r>
          </w:p>
        </w:tc>
        <w:tc>
          <w:tcPr>
            <w:tcW w:w="2980" w:type="dxa"/>
            <w:tcBorders>
              <w:top w:val="nil"/>
              <w:left w:val="nil"/>
              <w:bottom w:val="single" w:sz="8" w:space="0" w:color="FFFFFF"/>
              <w:right w:val="single" w:sz="8" w:space="0" w:color="FFFFFF"/>
            </w:tcBorders>
            <w:shd w:val="clear" w:color="000000" w:fill="CCCCFF"/>
            <w:noWrap/>
            <w:vAlign w:val="center"/>
            <w:hideMark/>
          </w:tcPr>
          <w:p w14:paraId="6B2F611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Gregori</w:t>
            </w:r>
          </w:p>
        </w:tc>
      </w:tr>
      <w:tr w:rsidR="00DF7FA2" w:rsidRPr="00226CBA" w14:paraId="1847C917"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0FD8CC5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17002</w:t>
            </w:r>
          </w:p>
        </w:tc>
        <w:tc>
          <w:tcPr>
            <w:tcW w:w="2980" w:type="dxa"/>
            <w:tcBorders>
              <w:top w:val="nil"/>
              <w:left w:val="nil"/>
              <w:bottom w:val="single" w:sz="8" w:space="0" w:color="FFFFFF"/>
              <w:right w:val="single" w:sz="8" w:space="0" w:color="FFFFFF"/>
            </w:tcBorders>
            <w:shd w:val="clear" w:color="000000" w:fill="C0C0C0"/>
            <w:noWrap/>
            <w:vAlign w:val="center"/>
            <w:hideMark/>
          </w:tcPr>
          <w:p w14:paraId="0B24B0C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Aiguaviva</w:t>
            </w:r>
          </w:p>
        </w:tc>
        <w:tc>
          <w:tcPr>
            <w:tcW w:w="706" w:type="dxa"/>
            <w:tcBorders>
              <w:top w:val="nil"/>
              <w:left w:val="nil"/>
              <w:bottom w:val="single" w:sz="8" w:space="0" w:color="FFFFFF"/>
              <w:right w:val="single" w:sz="8" w:space="0" w:color="FFFFFF"/>
            </w:tcBorders>
            <w:shd w:val="clear" w:color="000000" w:fill="C0C0C0"/>
            <w:vAlign w:val="center"/>
            <w:hideMark/>
          </w:tcPr>
          <w:p w14:paraId="199F77F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17083</w:t>
            </w:r>
          </w:p>
        </w:tc>
        <w:tc>
          <w:tcPr>
            <w:tcW w:w="2980" w:type="dxa"/>
            <w:tcBorders>
              <w:top w:val="nil"/>
              <w:left w:val="nil"/>
              <w:bottom w:val="single" w:sz="8" w:space="0" w:color="FFFFFF"/>
              <w:right w:val="single" w:sz="8" w:space="0" w:color="FFFFFF"/>
            </w:tcBorders>
            <w:shd w:val="clear" w:color="000000" w:fill="C0C0C0"/>
            <w:noWrap/>
            <w:vAlign w:val="center"/>
            <w:hideMark/>
          </w:tcPr>
          <w:p w14:paraId="15CA5A9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Hostalric</w:t>
            </w:r>
          </w:p>
        </w:tc>
        <w:tc>
          <w:tcPr>
            <w:tcW w:w="706" w:type="dxa"/>
            <w:tcBorders>
              <w:top w:val="nil"/>
              <w:left w:val="nil"/>
              <w:bottom w:val="single" w:sz="8" w:space="0" w:color="FFFFFF"/>
              <w:right w:val="single" w:sz="8" w:space="0" w:color="FFFFFF"/>
            </w:tcBorders>
            <w:shd w:val="clear" w:color="000000" w:fill="C0C0C0"/>
            <w:vAlign w:val="center"/>
            <w:hideMark/>
          </w:tcPr>
          <w:p w14:paraId="0F01D8C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17164</w:t>
            </w:r>
          </w:p>
        </w:tc>
        <w:tc>
          <w:tcPr>
            <w:tcW w:w="2980" w:type="dxa"/>
            <w:tcBorders>
              <w:top w:val="nil"/>
              <w:left w:val="nil"/>
              <w:bottom w:val="single" w:sz="8" w:space="0" w:color="FFFFFF"/>
              <w:right w:val="single" w:sz="8" w:space="0" w:color="FFFFFF"/>
            </w:tcBorders>
            <w:shd w:val="clear" w:color="000000" w:fill="C0C0C0"/>
            <w:noWrap/>
            <w:vAlign w:val="center"/>
            <w:hideMark/>
          </w:tcPr>
          <w:p w14:paraId="54E60B2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Hilari Sacalm</w:t>
            </w:r>
          </w:p>
        </w:tc>
      </w:tr>
      <w:tr w:rsidR="00DF7FA2" w:rsidRPr="00226CBA" w14:paraId="7E3F4320"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14FA47F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17003</w:t>
            </w:r>
          </w:p>
        </w:tc>
        <w:tc>
          <w:tcPr>
            <w:tcW w:w="2980" w:type="dxa"/>
            <w:tcBorders>
              <w:top w:val="nil"/>
              <w:left w:val="nil"/>
              <w:bottom w:val="single" w:sz="8" w:space="0" w:color="FFFFFF"/>
              <w:right w:val="single" w:sz="8" w:space="0" w:color="FFFFFF"/>
            </w:tcBorders>
            <w:shd w:val="clear" w:color="000000" w:fill="CCCCFF"/>
            <w:noWrap/>
            <w:vAlign w:val="center"/>
            <w:hideMark/>
          </w:tcPr>
          <w:p w14:paraId="60A82CB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Albanyà</w:t>
            </w:r>
          </w:p>
        </w:tc>
        <w:tc>
          <w:tcPr>
            <w:tcW w:w="706" w:type="dxa"/>
            <w:tcBorders>
              <w:top w:val="nil"/>
              <w:left w:val="nil"/>
              <w:bottom w:val="single" w:sz="8" w:space="0" w:color="FFFFFF"/>
              <w:right w:val="single" w:sz="8" w:space="0" w:color="FFFFFF"/>
            </w:tcBorders>
            <w:shd w:val="clear" w:color="000000" w:fill="CCCCFF"/>
            <w:vAlign w:val="center"/>
            <w:hideMark/>
          </w:tcPr>
          <w:p w14:paraId="2EC9569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17085</w:t>
            </w:r>
          </w:p>
        </w:tc>
        <w:tc>
          <w:tcPr>
            <w:tcW w:w="2980" w:type="dxa"/>
            <w:tcBorders>
              <w:top w:val="nil"/>
              <w:left w:val="nil"/>
              <w:bottom w:val="single" w:sz="8" w:space="0" w:color="FFFFFF"/>
              <w:right w:val="single" w:sz="8" w:space="0" w:color="FFFFFF"/>
            </w:tcBorders>
            <w:shd w:val="clear" w:color="000000" w:fill="CCCCFF"/>
            <w:noWrap/>
            <w:vAlign w:val="center"/>
            <w:hideMark/>
          </w:tcPr>
          <w:p w14:paraId="7D0B58A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Jafre</w:t>
            </w:r>
          </w:p>
        </w:tc>
        <w:tc>
          <w:tcPr>
            <w:tcW w:w="706" w:type="dxa"/>
            <w:tcBorders>
              <w:top w:val="nil"/>
              <w:left w:val="nil"/>
              <w:bottom w:val="single" w:sz="8" w:space="0" w:color="FFFFFF"/>
              <w:right w:val="single" w:sz="8" w:space="0" w:color="FFFFFF"/>
            </w:tcBorders>
            <w:shd w:val="clear" w:color="000000" w:fill="CCCCFF"/>
            <w:vAlign w:val="center"/>
            <w:hideMark/>
          </w:tcPr>
          <w:p w14:paraId="37543C2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17165</w:t>
            </w:r>
          </w:p>
        </w:tc>
        <w:tc>
          <w:tcPr>
            <w:tcW w:w="2980" w:type="dxa"/>
            <w:tcBorders>
              <w:top w:val="nil"/>
              <w:left w:val="nil"/>
              <w:bottom w:val="single" w:sz="8" w:space="0" w:color="FFFFFF"/>
              <w:right w:val="single" w:sz="8" w:space="0" w:color="FFFFFF"/>
            </w:tcBorders>
            <w:shd w:val="clear" w:color="000000" w:fill="CCCCFF"/>
            <w:noWrap/>
            <w:vAlign w:val="center"/>
            <w:hideMark/>
          </w:tcPr>
          <w:p w14:paraId="3593B2C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Jaume de Llierca</w:t>
            </w:r>
          </w:p>
        </w:tc>
      </w:tr>
      <w:tr w:rsidR="00DF7FA2" w:rsidRPr="00226CBA" w14:paraId="27B58AE1"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5BFF2EF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17004</w:t>
            </w:r>
          </w:p>
        </w:tc>
        <w:tc>
          <w:tcPr>
            <w:tcW w:w="2980" w:type="dxa"/>
            <w:tcBorders>
              <w:top w:val="nil"/>
              <w:left w:val="nil"/>
              <w:bottom w:val="single" w:sz="8" w:space="0" w:color="FFFFFF"/>
              <w:right w:val="single" w:sz="8" w:space="0" w:color="FFFFFF"/>
            </w:tcBorders>
            <w:shd w:val="clear" w:color="000000" w:fill="C0C0C0"/>
            <w:noWrap/>
            <w:vAlign w:val="center"/>
            <w:hideMark/>
          </w:tcPr>
          <w:p w14:paraId="67B99BC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Albons</w:t>
            </w:r>
          </w:p>
        </w:tc>
        <w:tc>
          <w:tcPr>
            <w:tcW w:w="706" w:type="dxa"/>
            <w:tcBorders>
              <w:top w:val="nil"/>
              <w:left w:val="nil"/>
              <w:bottom w:val="single" w:sz="8" w:space="0" w:color="FFFFFF"/>
              <w:right w:val="single" w:sz="8" w:space="0" w:color="FFFFFF"/>
            </w:tcBorders>
            <w:shd w:val="clear" w:color="000000" w:fill="C0C0C0"/>
            <w:vAlign w:val="center"/>
            <w:hideMark/>
          </w:tcPr>
          <w:p w14:paraId="569B4B7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17086</w:t>
            </w:r>
          </w:p>
        </w:tc>
        <w:tc>
          <w:tcPr>
            <w:tcW w:w="2980" w:type="dxa"/>
            <w:tcBorders>
              <w:top w:val="nil"/>
              <w:left w:val="nil"/>
              <w:bottom w:val="single" w:sz="8" w:space="0" w:color="FFFFFF"/>
              <w:right w:val="single" w:sz="8" w:space="0" w:color="FFFFFF"/>
            </w:tcBorders>
            <w:shd w:val="clear" w:color="000000" w:fill="C0C0C0"/>
            <w:noWrap/>
            <w:vAlign w:val="center"/>
            <w:hideMark/>
          </w:tcPr>
          <w:p w14:paraId="1EABB47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Jonquera (La)</w:t>
            </w:r>
          </w:p>
        </w:tc>
        <w:tc>
          <w:tcPr>
            <w:tcW w:w="706" w:type="dxa"/>
            <w:tcBorders>
              <w:top w:val="nil"/>
              <w:left w:val="nil"/>
              <w:bottom w:val="single" w:sz="8" w:space="0" w:color="FFFFFF"/>
              <w:right w:val="single" w:sz="8" w:space="0" w:color="FFFFFF"/>
            </w:tcBorders>
            <w:shd w:val="clear" w:color="000000" w:fill="C0C0C0"/>
            <w:vAlign w:val="center"/>
            <w:hideMark/>
          </w:tcPr>
          <w:p w14:paraId="3C37A3C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17166</w:t>
            </w:r>
          </w:p>
        </w:tc>
        <w:tc>
          <w:tcPr>
            <w:tcW w:w="2980" w:type="dxa"/>
            <w:tcBorders>
              <w:top w:val="nil"/>
              <w:left w:val="nil"/>
              <w:bottom w:val="single" w:sz="8" w:space="0" w:color="FFFFFF"/>
              <w:right w:val="single" w:sz="8" w:space="0" w:color="FFFFFF"/>
            </w:tcBorders>
            <w:shd w:val="clear" w:color="000000" w:fill="C0C0C0"/>
            <w:noWrap/>
            <w:vAlign w:val="center"/>
            <w:hideMark/>
          </w:tcPr>
          <w:p w14:paraId="3D92117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Jordi Desvalls</w:t>
            </w:r>
          </w:p>
        </w:tc>
      </w:tr>
      <w:tr w:rsidR="00DF7FA2" w:rsidRPr="00226CBA" w14:paraId="71CF3D17"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7A9DA27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17005</w:t>
            </w:r>
          </w:p>
        </w:tc>
        <w:tc>
          <w:tcPr>
            <w:tcW w:w="2980" w:type="dxa"/>
            <w:tcBorders>
              <w:top w:val="nil"/>
              <w:left w:val="nil"/>
              <w:bottom w:val="single" w:sz="8" w:space="0" w:color="FFFFFF"/>
              <w:right w:val="single" w:sz="8" w:space="0" w:color="FFFFFF"/>
            </w:tcBorders>
            <w:shd w:val="clear" w:color="000000" w:fill="CCCCFF"/>
            <w:noWrap/>
            <w:vAlign w:val="center"/>
            <w:hideMark/>
          </w:tcPr>
          <w:p w14:paraId="0C6FA3E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Far d'Empordà (El)</w:t>
            </w:r>
          </w:p>
        </w:tc>
        <w:tc>
          <w:tcPr>
            <w:tcW w:w="706" w:type="dxa"/>
            <w:tcBorders>
              <w:top w:val="nil"/>
              <w:left w:val="nil"/>
              <w:bottom w:val="single" w:sz="8" w:space="0" w:color="FFFFFF"/>
              <w:right w:val="single" w:sz="8" w:space="0" w:color="FFFFFF"/>
            </w:tcBorders>
            <w:shd w:val="clear" w:color="000000" w:fill="CCCCFF"/>
            <w:vAlign w:val="center"/>
            <w:hideMark/>
          </w:tcPr>
          <w:p w14:paraId="31F0812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17087</w:t>
            </w:r>
          </w:p>
        </w:tc>
        <w:tc>
          <w:tcPr>
            <w:tcW w:w="2980" w:type="dxa"/>
            <w:tcBorders>
              <w:top w:val="nil"/>
              <w:left w:val="nil"/>
              <w:bottom w:val="single" w:sz="8" w:space="0" w:color="FFFFFF"/>
              <w:right w:val="single" w:sz="8" w:space="0" w:color="FFFFFF"/>
            </w:tcBorders>
            <w:shd w:val="clear" w:color="000000" w:fill="CCCCFF"/>
            <w:noWrap/>
            <w:vAlign w:val="center"/>
            <w:hideMark/>
          </w:tcPr>
          <w:p w14:paraId="7297AF0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Juià</w:t>
            </w:r>
          </w:p>
        </w:tc>
        <w:tc>
          <w:tcPr>
            <w:tcW w:w="706" w:type="dxa"/>
            <w:tcBorders>
              <w:top w:val="nil"/>
              <w:left w:val="nil"/>
              <w:bottom w:val="single" w:sz="8" w:space="0" w:color="FFFFFF"/>
              <w:right w:val="single" w:sz="8" w:space="0" w:color="FFFFFF"/>
            </w:tcBorders>
            <w:shd w:val="clear" w:color="000000" w:fill="CCCCFF"/>
            <w:vAlign w:val="center"/>
            <w:hideMark/>
          </w:tcPr>
          <w:p w14:paraId="40217A2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17167</w:t>
            </w:r>
          </w:p>
        </w:tc>
        <w:tc>
          <w:tcPr>
            <w:tcW w:w="2980" w:type="dxa"/>
            <w:tcBorders>
              <w:top w:val="nil"/>
              <w:left w:val="nil"/>
              <w:bottom w:val="single" w:sz="8" w:space="0" w:color="FFFFFF"/>
              <w:right w:val="single" w:sz="8" w:space="0" w:color="FFFFFF"/>
            </w:tcBorders>
            <w:shd w:val="clear" w:color="000000" w:fill="CCCCFF"/>
            <w:noWrap/>
            <w:vAlign w:val="center"/>
            <w:hideMark/>
          </w:tcPr>
          <w:p w14:paraId="5F58EED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Joan de les Abadesses</w:t>
            </w:r>
          </w:p>
        </w:tc>
      </w:tr>
      <w:tr w:rsidR="00DF7FA2" w:rsidRPr="00226CBA" w14:paraId="5424770F"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366781C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17007</w:t>
            </w:r>
          </w:p>
        </w:tc>
        <w:tc>
          <w:tcPr>
            <w:tcW w:w="2980" w:type="dxa"/>
            <w:tcBorders>
              <w:top w:val="nil"/>
              <w:left w:val="nil"/>
              <w:bottom w:val="single" w:sz="8" w:space="0" w:color="FFFFFF"/>
              <w:right w:val="single" w:sz="8" w:space="0" w:color="FFFFFF"/>
            </w:tcBorders>
            <w:shd w:val="clear" w:color="000000" w:fill="C0C0C0"/>
            <w:noWrap/>
            <w:vAlign w:val="center"/>
            <w:hideMark/>
          </w:tcPr>
          <w:p w14:paraId="3BEABB2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Amer</w:t>
            </w:r>
          </w:p>
        </w:tc>
        <w:tc>
          <w:tcPr>
            <w:tcW w:w="706" w:type="dxa"/>
            <w:tcBorders>
              <w:top w:val="nil"/>
              <w:left w:val="nil"/>
              <w:bottom w:val="single" w:sz="8" w:space="0" w:color="FFFFFF"/>
              <w:right w:val="single" w:sz="8" w:space="0" w:color="FFFFFF"/>
            </w:tcBorders>
            <w:shd w:val="clear" w:color="000000" w:fill="C0C0C0"/>
            <w:vAlign w:val="center"/>
            <w:hideMark/>
          </w:tcPr>
          <w:p w14:paraId="371BD8A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17088</w:t>
            </w:r>
          </w:p>
        </w:tc>
        <w:tc>
          <w:tcPr>
            <w:tcW w:w="2980" w:type="dxa"/>
            <w:tcBorders>
              <w:top w:val="nil"/>
              <w:left w:val="nil"/>
              <w:bottom w:val="single" w:sz="8" w:space="0" w:color="FFFFFF"/>
              <w:right w:val="single" w:sz="8" w:space="0" w:color="FFFFFF"/>
            </w:tcBorders>
            <w:shd w:val="clear" w:color="000000" w:fill="C0C0C0"/>
            <w:noWrap/>
            <w:vAlign w:val="center"/>
            <w:hideMark/>
          </w:tcPr>
          <w:p w14:paraId="4252A18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Lladó</w:t>
            </w:r>
          </w:p>
        </w:tc>
        <w:tc>
          <w:tcPr>
            <w:tcW w:w="706" w:type="dxa"/>
            <w:tcBorders>
              <w:top w:val="nil"/>
              <w:left w:val="nil"/>
              <w:bottom w:val="single" w:sz="8" w:space="0" w:color="FFFFFF"/>
              <w:right w:val="single" w:sz="8" w:space="0" w:color="FFFFFF"/>
            </w:tcBorders>
            <w:shd w:val="clear" w:color="000000" w:fill="C0C0C0"/>
            <w:vAlign w:val="center"/>
            <w:hideMark/>
          </w:tcPr>
          <w:p w14:paraId="770BC0B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17168</w:t>
            </w:r>
          </w:p>
        </w:tc>
        <w:tc>
          <w:tcPr>
            <w:tcW w:w="2980" w:type="dxa"/>
            <w:tcBorders>
              <w:top w:val="nil"/>
              <w:left w:val="nil"/>
              <w:bottom w:val="single" w:sz="8" w:space="0" w:color="FFFFFF"/>
              <w:right w:val="single" w:sz="8" w:space="0" w:color="FFFFFF"/>
            </w:tcBorders>
            <w:shd w:val="clear" w:color="000000" w:fill="C0C0C0"/>
            <w:vAlign w:val="center"/>
            <w:hideMark/>
          </w:tcPr>
          <w:p w14:paraId="18ECEBF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Joan de Mollet</w:t>
            </w:r>
          </w:p>
        </w:tc>
      </w:tr>
      <w:tr w:rsidR="00DF7FA2" w:rsidRPr="00226CBA" w14:paraId="0446A216"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15F8539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17008</w:t>
            </w:r>
          </w:p>
        </w:tc>
        <w:tc>
          <w:tcPr>
            <w:tcW w:w="2980" w:type="dxa"/>
            <w:tcBorders>
              <w:top w:val="nil"/>
              <w:left w:val="nil"/>
              <w:bottom w:val="single" w:sz="8" w:space="0" w:color="FFFFFF"/>
              <w:right w:val="single" w:sz="8" w:space="0" w:color="FFFFFF"/>
            </w:tcBorders>
            <w:shd w:val="clear" w:color="000000" w:fill="CCCCFF"/>
            <w:noWrap/>
            <w:vAlign w:val="center"/>
            <w:hideMark/>
          </w:tcPr>
          <w:p w14:paraId="72AC8DB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Anglès</w:t>
            </w:r>
          </w:p>
        </w:tc>
        <w:tc>
          <w:tcPr>
            <w:tcW w:w="706" w:type="dxa"/>
            <w:tcBorders>
              <w:top w:val="nil"/>
              <w:left w:val="nil"/>
              <w:bottom w:val="single" w:sz="8" w:space="0" w:color="FFFFFF"/>
              <w:right w:val="single" w:sz="8" w:space="0" w:color="FFFFFF"/>
            </w:tcBorders>
            <w:shd w:val="clear" w:color="000000" w:fill="CCCCFF"/>
            <w:vAlign w:val="center"/>
            <w:hideMark/>
          </w:tcPr>
          <w:p w14:paraId="60C5A3F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17089</w:t>
            </w:r>
          </w:p>
        </w:tc>
        <w:tc>
          <w:tcPr>
            <w:tcW w:w="2980" w:type="dxa"/>
            <w:tcBorders>
              <w:top w:val="nil"/>
              <w:left w:val="nil"/>
              <w:bottom w:val="single" w:sz="8" w:space="0" w:color="FFFFFF"/>
              <w:right w:val="single" w:sz="8" w:space="0" w:color="FFFFFF"/>
            </w:tcBorders>
            <w:shd w:val="clear" w:color="000000" w:fill="CCCCFF"/>
            <w:noWrap/>
            <w:vAlign w:val="center"/>
            <w:hideMark/>
          </w:tcPr>
          <w:p w14:paraId="192FDF3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Llagostera</w:t>
            </w:r>
          </w:p>
        </w:tc>
        <w:tc>
          <w:tcPr>
            <w:tcW w:w="706" w:type="dxa"/>
            <w:tcBorders>
              <w:top w:val="nil"/>
              <w:left w:val="nil"/>
              <w:bottom w:val="single" w:sz="8" w:space="0" w:color="FFFFFF"/>
              <w:right w:val="single" w:sz="8" w:space="0" w:color="FFFFFF"/>
            </w:tcBorders>
            <w:shd w:val="clear" w:color="000000" w:fill="CCCCFF"/>
            <w:vAlign w:val="center"/>
            <w:hideMark/>
          </w:tcPr>
          <w:p w14:paraId="5C9352C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17169</w:t>
            </w:r>
          </w:p>
        </w:tc>
        <w:tc>
          <w:tcPr>
            <w:tcW w:w="2980" w:type="dxa"/>
            <w:tcBorders>
              <w:top w:val="nil"/>
              <w:left w:val="nil"/>
              <w:bottom w:val="single" w:sz="8" w:space="0" w:color="FFFFFF"/>
              <w:right w:val="single" w:sz="8" w:space="0" w:color="FFFFFF"/>
            </w:tcBorders>
            <w:shd w:val="clear" w:color="000000" w:fill="CCCCFF"/>
            <w:noWrap/>
            <w:vAlign w:val="center"/>
            <w:hideMark/>
          </w:tcPr>
          <w:p w14:paraId="1ADBFB5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Julià de Ramis</w:t>
            </w:r>
          </w:p>
        </w:tc>
      </w:tr>
      <w:tr w:rsidR="00DF7FA2" w:rsidRPr="00226CBA" w14:paraId="62C2C458"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24C4D92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17009</w:t>
            </w:r>
          </w:p>
        </w:tc>
        <w:tc>
          <w:tcPr>
            <w:tcW w:w="2980" w:type="dxa"/>
            <w:tcBorders>
              <w:top w:val="nil"/>
              <w:left w:val="nil"/>
              <w:bottom w:val="single" w:sz="8" w:space="0" w:color="FFFFFF"/>
              <w:right w:val="single" w:sz="8" w:space="0" w:color="FFFFFF"/>
            </w:tcBorders>
            <w:shd w:val="clear" w:color="000000" w:fill="C0C0C0"/>
            <w:noWrap/>
            <w:vAlign w:val="center"/>
            <w:hideMark/>
          </w:tcPr>
          <w:p w14:paraId="2ECC22C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Arbúcies</w:t>
            </w:r>
          </w:p>
        </w:tc>
        <w:tc>
          <w:tcPr>
            <w:tcW w:w="706" w:type="dxa"/>
            <w:tcBorders>
              <w:top w:val="nil"/>
              <w:left w:val="nil"/>
              <w:bottom w:val="single" w:sz="8" w:space="0" w:color="FFFFFF"/>
              <w:right w:val="single" w:sz="8" w:space="0" w:color="FFFFFF"/>
            </w:tcBorders>
            <w:shd w:val="clear" w:color="000000" w:fill="C0C0C0"/>
            <w:vAlign w:val="center"/>
            <w:hideMark/>
          </w:tcPr>
          <w:p w14:paraId="685F3C8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17090</w:t>
            </w:r>
          </w:p>
        </w:tc>
        <w:tc>
          <w:tcPr>
            <w:tcW w:w="2980" w:type="dxa"/>
            <w:tcBorders>
              <w:top w:val="nil"/>
              <w:left w:val="nil"/>
              <w:bottom w:val="single" w:sz="8" w:space="0" w:color="FFFFFF"/>
              <w:right w:val="single" w:sz="8" w:space="0" w:color="FFFFFF"/>
            </w:tcBorders>
            <w:shd w:val="clear" w:color="000000" w:fill="C0C0C0"/>
            <w:noWrap/>
            <w:vAlign w:val="center"/>
            <w:hideMark/>
          </w:tcPr>
          <w:p w14:paraId="28A1FA2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Llambilles</w:t>
            </w:r>
          </w:p>
        </w:tc>
        <w:tc>
          <w:tcPr>
            <w:tcW w:w="706" w:type="dxa"/>
            <w:tcBorders>
              <w:top w:val="nil"/>
              <w:left w:val="nil"/>
              <w:bottom w:val="single" w:sz="8" w:space="0" w:color="FFFFFF"/>
              <w:right w:val="single" w:sz="8" w:space="0" w:color="FFFFFF"/>
            </w:tcBorders>
            <w:shd w:val="clear" w:color="000000" w:fill="C0C0C0"/>
            <w:vAlign w:val="center"/>
            <w:hideMark/>
          </w:tcPr>
          <w:p w14:paraId="6905C43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17170</w:t>
            </w:r>
          </w:p>
        </w:tc>
        <w:tc>
          <w:tcPr>
            <w:tcW w:w="2980" w:type="dxa"/>
            <w:tcBorders>
              <w:top w:val="nil"/>
              <w:left w:val="nil"/>
              <w:bottom w:val="single" w:sz="8" w:space="0" w:color="FFFFFF"/>
              <w:right w:val="single" w:sz="8" w:space="0" w:color="FFFFFF"/>
            </w:tcBorders>
            <w:shd w:val="clear" w:color="000000" w:fill="C0C0C0"/>
            <w:noWrap/>
            <w:vAlign w:val="center"/>
            <w:hideMark/>
          </w:tcPr>
          <w:p w14:paraId="1D445D7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Vallfogona de Ripollès</w:t>
            </w:r>
          </w:p>
        </w:tc>
      </w:tr>
      <w:tr w:rsidR="00DF7FA2" w:rsidRPr="00226CBA" w14:paraId="5E47389A"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64F3588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17010</w:t>
            </w:r>
          </w:p>
        </w:tc>
        <w:tc>
          <w:tcPr>
            <w:tcW w:w="2980" w:type="dxa"/>
            <w:tcBorders>
              <w:top w:val="nil"/>
              <w:left w:val="nil"/>
              <w:bottom w:val="single" w:sz="8" w:space="0" w:color="FFFFFF"/>
              <w:right w:val="single" w:sz="8" w:space="0" w:color="FFFFFF"/>
            </w:tcBorders>
            <w:shd w:val="clear" w:color="000000" w:fill="CCCCFF"/>
            <w:noWrap/>
            <w:vAlign w:val="center"/>
            <w:hideMark/>
          </w:tcPr>
          <w:p w14:paraId="669931B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Argelaguer</w:t>
            </w:r>
          </w:p>
        </w:tc>
        <w:tc>
          <w:tcPr>
            <w:tcW w:w="706" w:type="dxa"/>
            <w:tcBorders>
              <w:top w:val="nil"/>
              <w:left w:val="nil"/>
              <w:bottom w:val="single" w:sz="8" w:space="0" w:color="FFFFFF"/>
              <w:right w:val="single" w:sz="8" w:space="0" w:color="FFFFFF"/>
            </w:tcBorders>
            <w:shd w:val="clear" w:color="000000" w:fill="CCCCFF"/>
            <w:vAlign w:val="center"/>
            <w:hideMark/>
          </w:tcPr>
          <w:p w14:paraId="1E14925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17091</w:t>
            </w:r>
          </w:p>
        </w:tc>
        <w:tc>
          <w:tcPr>
            <w:tcW w:w="2980" w:type="dxa"/>
            <w:tcBorders>
              <w:top w:val="nil"/>
              <w:left w:val="nil"/>
              <w:bottom w:val="single" w:sz="8" w:space="0" w:color="FFFFFF"/>
              <w:right w:val="single" w:sz="8" w:space="0" w:color="FFFFFF"/>
            </w:tcBorders>
            <w:shd w:val="clear" w:color="000000" w:fill="CCCCFF"/>
            <w:noWrap/>
            <w:vAlign w:val="center"/>
            <w:hideMark/>
          </w:tcPr>
          <w:p w14:paraId="1640010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Llanars</w:t>
            </w:r>
          </w:p>
        </w:tc>
        <w:tc>
          <w:tcPr>
            <w:tcW w:w="706" w:type="dxa"/>
            <w:tcBorders>
              <w:top w:val="nil"/>
              <w:left w:val="nil"/>
              <w:bottom w:val="single" w:sz="8" w:space="0" w:color="FFFFFF"/>
              <w:right w:val="single" w:sz="8" w:space="0" w:color="FFFFFF"/>
            </w:tcBorders>
            <w:shd w:val="clear" w:color="000000" w:fill="CCCCFF"/>
            <w:vAlign w:val="center"/>
            <w:hideMark/>
          </w:tcPr>
          <w:p w14:paraId="3074646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17171</w:t>
            </w:r>
          </w:p>
        </w:tc>
        <w:tc>
          <w:tcPr>
            <w:tcW w:w="2980" w:type="dxa"/>
            <w:tcBorders>
              <w:top w:val="nil"/>
              <w:left w:val="nil"/>
              <w:bottom w:val="single" w:sz="8" w:space="0" w:color="FFFFFF"/>
              <w:right w:val="single" w:sz="8" w:space="0" w:color="FFFFFF"/>
            </w:tcBorders>
            <w:shd w:val="clear" w:color="000000" w:fill="CCCCFF"/>
            <w:noWrap/>
            <w:vAlign w:val="center"/>
            <w:hideMark/>
          </w:tcPr>
          <w:p w14:paraId="7C3D7F3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Llorenç de la Muga</w:t>
            </w:r>
          </w:p>
        </w:tc>
      </w:tr>
      <w:tr w:rsidR="00DF7FA2" w:rsidRPr="00226CBA" w14:paraId="68A9D83A"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6D53461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17011</w:t>
            </w:r>
          </w:p>
        </w:tc>
        <w:tc>
          <w:tcPr>
            <w:tcW w:w="2980" w:type="dxa"/>
            <w:tcBorders>
              <w:top w:val="nil"/>
              <w:left w:val="nil"/>
              <w:bottom w:val="single" w:sz="8" w:space="0" w:color="FFFFFF"/>
              <w:right w:val="single" w:sz="8" w:space="0" w:color="FFFFFF"/>
            </w:tcBorders>
            <w:shd w:val="clear" w:color="000000" w:fill="C0C0C0"/>
            <w:noWrap/>
            <w:vAlign w:val="center"/>
            <w:hideMark/>
          </w:tcPr>
          <w:p w14:paraId="2EB4812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Armentera (L')</w:t>
            </w:r>
          </w:p>
        </w:tc>
        <w:tc>
          <w:tcPr>
            <w:tcW w:w="706" w:type="dxa"/>
            <w:tcBorders>
              <w:top w:val="nil"/>
              <w:left w:val="nil"/>
              <w:bottom w:val="single" w:sz="8" w:space="0" w:color="FFFFFF"/>
              <w:right w:val="single" w:sz="8" w:space="0" w:color="FFFFFF"/>
            </w:tcBorders>
            <w:shd w:val="clear" w:color="000000" w:fill="C0C0C0"/>
            <w:vAlign w:val="center"/>
            <w:hideMark/>
          </w:tcPr>
          <w:p w14:paraId="5DCC646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17092</w:t>
            </w:r>
          </w:p>
        </w:tc>
        <w:tc>
          <w:tcPr>
            <w:tcW w:w="2980" w:type="dxa"/>
            <w:tcBorders>
              <w:top w:val="nil"/>
              <w:left w:val="nil"/>
              <w:bottom w:val="single" w:sz="8" w:space="0" w:color="FFFFFF"/>
              <w:right w:val="single" w:sz="8" w:space="0" w:color="FFFFFF"/>
            </w:tcBorders>
            <w:shd w:val="clear" w:color="000000" w:fill="C0C0C0"/>
            <w:noWrap/>
            <w:vAlign w:val="center"/>
            <w:hideMark/>
          </w:tcPr>
          <w:p w14:paraId="0534A11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Llançà</w:t>
            </w:r>
          </w:p>
        </w:tc>
        <w:tc>
          <w:tcPr>
            <w:tcW w:w="706" w:type="dxa"/>
            <w:tcBorders>
              <w:top w:val="nil"/>
              <w:left w:val="nil"/>
              <w:bottom w:val="single" w:sz="8" w:space="0" w:color="FFFFFF"/>
              <w:right w:val="single" w:sz="8" w:space="0" w:color="FFFFFF"/>
            </w:tcBorders>
            <w:shd w:val="clear" w:color="000000" w:fill="C0C0C0"/>
            <w:vAlign w:val="center"/>
            <w:hideMark/>
          </w:tcPr>
          <w:p w14:paraId="4F14580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17172</w:t>
            </w:r>
          </w:p>
        </w:tc>
        <w:tc>
          <w:tcPr>
            <w:tcW w:w="2980" w:type="dxa"/>
            <w:tcBorders>
              <w:top w:val="nil"/>
              <w:left w:val="nil"/>
              <w:bottom w:val="single" w:sz="8" w:space="0" w:color="FFFFFF"/>
              <w:right w:val="single" w:sz="8" w:space="0" w:color="FFFFFF"/>
            </w:tcBorders>
            <w:shd w:val="clear" w:color="000000" w:fill="C0C0C0"/>
            <w:noWrap/>
            <w:vAlign w:val="center"/>
            <w:hideMark/>
          </w:tcPr>
          <w:p w14:paraId="5A82D81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Martí de Llémena</w:t>
            </w:r>
          </w:p>
        </w:tc>
      </w:tr>
      <w:tr w:rsidR="00DF7FA2" w:rsidRPr="00226CBA" w14:paraId="4CE82C38"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56D9276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17012</w:t>
            </w:r>
          </w:p>
        </w:tc>
        <w:tc>
          <w:tcPr>
            <w:tcW w:w="2980" w:type="dxa"/>
            <w:tcBorders>
              <w:top w:val="nil"/>
              <w:left w:val="nil"/>
              <w:bottom w:val="single" w:sz="8" w:space="0" w:color="FFFFFF"/>
              <w:right w:val="single" w:sz="8" w:space="0" w:color="FFFFFF"/>
            </w:tcBorders>
            <w:shd w:val="clear" w:color="000000" w:fill="CCCCFF"/>
            <w:noWrap/>
            <w:vAlign w:val="center"/>
            <w:hideMark/>
          </w:tcPr>
          <w:p w14:paraId="63C9575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Avinyonet de Puigventós</w:t>
            </w:r>
          </w:p>
        </w:tc>
        <w:tc>
          <w:tcPr>
            <w:tcW w:w="706" w:type="dxa"/>
            <w:tcBorders>
              <w:top w:val="nil"/>
              <w:left w:val="nil"/>
              <w:bottom w:val="single" w:sz="8" w:space="0" w:color="FFFFFF"/>
              <w:right w:val="single" w:sz="8" w:space="0" w:color="FFFFFF"/>
            </w:tcBorders>
            <w:shd w:val="clear" w:color="000000" w:fill="CCCCFF"/>
            <w:vAlign w:val="center"/>
            <w:hideMark/>
          </w:tcPr>
          <w:p w14:paraId="3E284B9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17093</w:t>
            </w:r>
          </w:p>
        </w:tc>
        <w:tc>
          <w:tcPr>
            <w:tcW w:w="2980" w:type="dxa"/>
            <w:tcBorders>
              <w:top w:val="nil"/>
              <w:left w:val="nil"/>
              <w:bottom w:val="single" w:sz="8" w:space="0" w:color="FFFFFF"/>
              <w:right w:val="single" w:sz="8" w:space="0" w:color="FFFFFF"/>
            </w:tcBorders>
            <w:shd w:val="clear" w:color="000000" w:fill="CCCCFF"/>
            <w:noWrap/>
            <w:vAlign w:val="center"/>
            <w:hideMark/>
          </w:tcPr>
          <w:p w14:paraId="2AE7E4E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Llers</w:t>
            </w:r>
          </w:p>
        </w:tc>
        <w:tc>
          <w:tcPr>
            <w:tcW w:w="706" w:type="dxa"/>
            <w:tcBorders>
              <w:top w:val="nil"/>
              <w:left w:val="nil"/>
              <w:bottom w:val="single" w:sz="8" w:space="0" w:color="FFFFFF"/>
              <w:right w:val="single" w:sz="8" w:space="0" w:color="FFFFFF"/>
            </w:tcBorders>
            <w:shd w:val="clear" w:color="000000" w:fill="CCCCFF"/>
            <w:vAlign w:val="center"/>
            <w:hideMark/>
          </w:tcPr>
          <w:p w14:paraId="1D4522A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17173</w:t>
            </w:r>
          </w:p>
        </w:tc>
        <w:tc>
          <w:tcPr>
            <w:tcW w:w="2980" w:type="dxa"/>
            <w:tcBorders>
              <w:top w:val="nil"/>
              <w:left w:val="nil"/>
              <w:bottom w:val="single" w:sz="8" w:space="0" w:color="FFFFFF"/>
              <w:right w:val="single" w:sz="8" w:space="0" w:color="FFFFFF"/>
            </w:tcBorders>
            <w:shd w:val="clear" w:color="000000" w:fill="CCCCFF"/>
            <w:noWrap/>
            <w:vAlign w:val="center"/>
            <w:hideMark/>
          </w:tcPr>
          <w:p w14:paraId="004E0A2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Martí Vell</w:t>
            </w:r>
          </w:p>
        </w:tc>
      </w:tr>
      <w:tr w:rsidR="00DF7FA2" w:rsidRPr="00226CBA" w14:paraId="3D9E5DB0"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01F5471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17013</w:t>
            </w:r>
          </w:p>
        </w:tc>
        <w:tc>
          <w:tcPr>
            <w:tcW w:w="2980" w:type="dxa"/>
            <w:tcBorders>
              <w:top w:val="nil"/>
              <w:left w:val="nil"/>
              <w:bottom w:val="single" w:sz="8" w:space="0" w:color="FFFFFF"/>
              <w:right w:val="single" w:sz="8" w:space="0" w:color="FFFFFF"/>
            </w:tcBorders>
            <w:shd w:val="clear" w:color="000000" w:fill="C0C0C0"/>
            <w:noWrap/>
            <w:vAlign w:val="center"/>
            <w:hideMark/>
          </w:tcPr>
          <w:p w14:paraId="39B466E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Begur</w:t>
            </w:r>
          </w:p>
        </w:tc>
        <w:tc>
          <w:tcPr>
            <w:tcW w:w="706" w:type="dxa"/>
            <w:tcBorders>
              <w:top w:val="nil"/>
              <w:left w:val="nil"/>
              <w:bottom w:val="single" w:sz="8" w:space="0" w:color="FFFFFF"/>
              <w:right w:val="single" w:sz="8" w:space="0" w:color="FFFFFF"/>
            </w:tcBorders>
            <w:shd w:val="clear" w:color="000000" w:fill="C0C0C0"/>
            <w:vAlign w:val="center"/>
            <w:hideMark/>
          </w:tcPr>
          <w:p w14:paraId="58DBFB2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17095</w:t>
            </w:r>
          </w:p>
        </w:tc>
        <w:tc>
          <w:tcPr>
            <w:tcW w:w="2980" w:type="dxa"/>
            <w:tcBorders>
              <w:top w:val="nil"/>
              <w:left w:val="nil"/>
              <w:bottom w:val="single" w:sz="8" w:space="0" w:color="FFFFFF"/>
              <w:right w:val="single" w:sz="8" w:space="0" w:color="FFFFFF"/>
            </w:tcBorders>
            <w:shd w:val="clear" w:color="000000" w:fill="C0C0C0"/>
            <w:noWrap/>
            <w:vAlign w:val="center"/>
            <w:hideMark/>
          </w:tcPr>
          <w:p w14:paraId="0A3E7B6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Lloret de Mar</w:t>
            </w:r>
          </w:p>
        </w:tc>
        <w:tc>
          <w:tcPr>
            <w:tcW w:w="706" w:type="dxa"/>
            <w:tcBorders>
              <w:top w:val="nil"/>
              <w:left w:val="nil"/>
              <w:bottom w:val="single" w:sz="8" w:space="0" w:color="FFFFFF"/>
              <w:right w:val="single" w:sz="8" w:space="0" w:color="FFFFFF"/>
            </w:tcBorders>
            <w:shd w:val="clear" w:color="000000" w:fill="C0C0C0"/>
            <w:vAlign w:val="center"/>
            <w:hideMark/>
          </w:tcPr>
          <w:p w14:paraId="1A110AC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17174</w:t>
            </w:r>
          </w:p>
        </w:tc>
        <w:tc>
          <w:tcPr>
            <w:tcW w:w="2980" w:type="dxa"/>
            <w:tcBorders>
              <w:top w:val="nil"/>
              <w:left w:val="nil"/>
              <w:bottom w:val="single" w:sz="8" w:space="0" w:color="FFFFFF"/>
              <w:right w:val="single" w:sz="8" w:space="0" w:color="FFFFFF"/>
            </w:tcBorders>
            <w:shd w:val="clear" w:color="000000" w:fill="C0C0C0"/>
            <w:noWrap/>
            <w:vAlign w:val="center"/>
            <w:hideMark/>
          </w:tcPr>
          <w:p w14:paraId="1AD6CDB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Miquel de Campmajor</w:t>
            </w:r>
          </w:p>
        </w:tc>
      </w:tr>
      <w:tr w:rsidR="00DF7FA2" w:rsidRPr="00226CBA" w14:paraId="33C50545"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7F7D06F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17014</w:t>
            </w:r>
          </w:p>
        </w:tc>
        <w:tc>
          <w:tcPr>
            <w:tcW w:w="2980" w:type="dxa"/>
            <w:tcBorders>
              <w:top w:val="nil"/>
              <w:left w:val="nil"/>
              <w:bottom w:val="single" w:sz="8" w:space="0" w:color="FFFFFF"/>
              <w:right w:val="single" w:sz="8" w:space="0" w:color="FFFFFF"/>
            </w:tcBorders>
            <w:shd w:val="clear" w:color="000000" w:fill="CCCCFF"/>
            <w:noWrap/>
            <w:vAlign w:val="center"/>
            <w:hideMark/>
          </w:tcPr>
          <w:p w14:paraId="7A8156B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Vajol (La)</w:t>
            </w:r>
          </w:p>
        </w:tc>
        <w:tc>
          <w:tcPr>
            <w:tcW w:w="706" w:type="dxa"/>
            <w:tcBorders>
              <w:top w:val="nil"/>
              <w:left w:val="nil"/>
              <w:bottom w:val="single" w:sz="8" w:space="0" w:color="FFFFFF"/>
              <w:right w:val="single" w:sz="8" w:space="0" w:color="FFFFFF"/>
            </w:tcBorders>
            <w:shd w:val="clear" w:color="000000" w:fill="CCCCFF"/>
            <w:vAlign w:val="center"/>
            <w:hideMark/>
          </w:tcPr>
          <w:p w14:paraId="4EE8D02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17096</w:t>
            </w:r>
          </w:p>
        </w:tc>
        <w:tc>
          <w:tcPr>
            <w:tcW w:w="2980" w:type="dxa"/>
            <w:tcBorders>
              <w:top w:val="nil"/>
              <w:left w:val="nil"/>
              <w:bottom w:val="single" w:sz="8" w:space="0" w:color="FFFFFF"/>
              <w:right w:val="single" w:sz="8" w:space="0" w:color="FFFFFF"/>
            </w:tcBorders>
            <w:shd w:val="clear" w:color="000000" w:fill="CCCCFF"/>
            <w:noWrap/>
            <w:vAlign w:val="center"/>
            <w:hideMark/>
          </w:tcPr>
          <w:p w14:paraId="54860CA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Llosses (Les)</w:t>
            </w:r>
          </w:p>
        </w:tc>
        <w:tc>
          <w:tcPr>
            <w:tcW w:w="706" w:type="dxa"/>
            <w:tcBorders>
              <w:top w:val="nil"/>
              <w:left w:val="nil"/>
              <w:bottom w:val="single" w:sz="8" w:space="0" w:color="FFFFFF"/>
              <w:right w:val="single" w:sz="8" w:space="0" w:color="FFFFFF"/>
            </w:tcBorders>
            <w:shd w:val="clear" w:color="000000" w:fill="CCCCFF"/>
            <w:vAlign w:val="center"/>
            <w:hideMark/>
          </w:tcPr>
          <w:p w14:paraId="35A0747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17175</w:t>
            </w:r>
          </w:p>
        </w:tc>
        <w:tc>
          <w:tcPr>
            <w:tcW w:w="2980" w:type="dxa"/>
            <w:tcBorders>
              <w:top w:val="nil"/>
              <w:left w:val="nil"/>
              <w:bottom w:val="single" w:sz="8" w:space="0" w:color="FFFFFF"/>
              <w:right w:val="single" w:sz="8" w:space="0" w:color="FFFFFF"/>
            </w:tcBorders>
            <w:shd w:val="clear" w:color="000000" w:fill="CCCCFF"/>
            <w:noWrap/>
            <w:vAlign w:val="center"/>
            <w:hideMark/>
          </w:tcPr>
          <w:p w14:paraId="67A1584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Miquel de Fluvià</w:t>
            </w:r>
          </w:p>
        </w:tc>
      </w:tr>
      <w:tr w:rsidR="00DF7FA2" w:rsidRPr="00226CBA" w14:paraId="10BCB74A"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2868019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17015</w:t>
            </w:r>
          </w:p>
        </w:tc>
        <w:tc>
          <w:tcPr>
            <w:tcW w:w="2980" w:type="dxa"/>
            <w:tcBorders>
              <w:top w:val="nil"/>
              <w:left w:val="nil"/>
              <w:bottom w:val="single" w:sz="8" w:space="0" w:color="FFFFFF"/>
              <w:right w:val="single" w:sz="8" w:space="0" w:color="FFFFFF"/>
            </w:tcBorders>
            <w:shd w:val="clear" w:color="000000" w:fill="C0C0C0"/>
            <w:noWrap/>
            <w:vAlign w:val="center"/>
            <w:hideMark/>
          </w:tcPr>
          <w:p w14:paraId="3912737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Banyoles</w:t>
            </w:r>
          </w:p>
        </w:tc>
        <w:tc>
          <w:tcPr>
            <w:tcW w:w="706" w:type="dxa"/>
            <w:tcBorders>
              <w:top w:val="nil"/>
              <w:left w:val="nil"/>
              <w:bottom w:val="single" w:sz="8" w:space="0" w:color="FFFFFF"/>
              <w:right w:val="single" w:sz="8" w:space="0" w:color="FFFFFF"/>
            </w:tcBorders>
            <w:shd w:val="clear" w:color="000000" w:fill="C0C0C0"/>
            <w:vAlign w:val="center"/>
            <w:hideMark/>
          </w:tcPr>
          <w:p w14:paraId="13E4AC7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17097</w:t>
            </w:r>
          </w:p>
        </w:tc>
        <w:tc>
          <w:tcPr>
            <w:tcW w:w="2980" w:type="dxa"/>
            <w:tcBorders>
              <w:top w:val="nil"/>
              <w:left w:val="nil"/>
              <w:bottom w:val="single" w:sz="8" w:space="0" w:color="FFFFFF"/>
              <w:right w:val="single" w:sz="8" w:space="0" w:color="FFFFFF"/>
            </w:tcBorders>
            <w:shd w:val="clear" w:color="000000" w:fill="C0C0C0"/>
            <w:noWrap/>
            <w:vAlign w:val="center"/>
            <w:hideMark/>
          </w:tcPr>
          <w:p w14:paraId="46B9445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Madremanya</w:t>
            </w:r>
          </w:p>
        </w:tc>
        <w:tc>
          <w:tcPr>
            <w:tcW w:w="706" w:type="dxa"/>
            <w:tcBorders>
              <w:top w:val="nil"/>
              <w:left w:val="nil"/>
              <w:bottom w:val="single" w:sz="8" w:space="0" w:color="FFFFFF"/>
              <w:right w:val="single" w:sz="8" w:space="0" w:color="FFFFFF"/>
            </w:tcBorders>
            <w:shd w:val="clear" w:color="000000" w:fill="C0C0C0"/>
            <w:vAlign w:val="center"/>
            <w:hideMark/>
          </w:tcPr>
          <w:p w14:paraId="4C7ED7A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17176</w:t>
            </w:r>
          </w:p>
        </w:tc>
        <w:tc>
          <w:tcPr>
            <w:tcW w:w="2980" w:type="dxa"/>
            <w:tcBorders>
              <w:top w:val="nil"/>
              <w:left w:val="nil"/>
              <w:bottom w:val="single" w:sz="8" w:space="0" w:color="FFFFFF"/>
              <w:right w:val="single" w:sz="8" w:space="0" w:color="FFFFFF"/>
            </w:tcBorders>
            <w:shd w:val="clear" w:color="000000" w:fill="C0C0C0"/>
            <w:noWrap/>
            <w:vAlign w:val="center"/>
            <w:hideMark/>
          </w:tcPr>
          <w:p w14:paraId="39230D2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Mori</w:t>
            </w:r>
          </w:p>
        </w:tc>
      </w:tr>
      <w:tr w:rsidR="00DF7FA2" w:rsidRPr="00226CBA" w14:paraId="3458D6B2"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32D039B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17016</w:t>
            </w:r>
          </w:p>
        </w:tc>
        <w:tc>
          <w:tcPr>
            <w:tcW w:w="2980" w:type="dxa"/>
            <w:tcBorders>
              <w:top w:val="nil"/>
              <w:left w:val="nil"/>
              <w:bottom w:val="single" w:sz="8" w:space="0" w:color="FFFFFF"/>
              <w:right w:val="single" w:sz="8" w:space="0" w:color="FFFFFF"/>
            </w:tcBorders>
            <w:shd w:val="clear" w:color="000000" w:fill="CCCCFF"/>
            <w:noWrap/>
            <w:vAlign w:val="center"/>
            <w:hideMark/>
          </w:tcPr>
          <w:p w14:paraId="7944202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Bàscara</w:t>
            </w:r>
          </w:p>
        </w:tc>
        <w:tc>
          <w:tcPr>
            <w:tcW w:w="706" w:type="dxa"/>
            <w:tcBorders>
              <w:top w:val="nil"/>
              <w:left w:val="nil"/>
              <w:bottom w:val="single" w:sz="8" w:space="0" w:color="FFFFFF"/>
              <w:right w:val="single" w:sz="8" w:space="0" w:color="FFFFFF"/>
            </w:tcBorders>
            <w:shd w:val="clear" w:color="000000" w:fill="CCCCFF"/>
            <w:vAlign w:val="center"/>
            <w:hideMark/>
          </w:tcPr>
          <w:p w14:paraId="4591D10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17098</w:t>
            </w:r>
          </w:p>
        </w:tc>
        <w:tc>
          <w:tcPr>
            <w:tcW w:w="2980" w:type="dxa"/>
            <w:tcBorders>
              <w:top w:val="nil"/>
              <w:left w:val="nil"/>
              <w:bottom w:val="single" w:sz="8" w:space="0" w:color="FFFFFF"/>
              <w:right w:val="single" w:sz="8" w:space="0" w:color="FFFFFF"/>
            </w:tcBorders>
            <w:shd w:val="clear" w:color="000000" w:fill="CCCCFF"/>
            <w:noWrap/>
            <w:vAlign w:val="center"/>
            <w:hideMark/>
          </w:tcPr>
          <w:p w14:paraId="060DE71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Maià de Montcal</w:t>
            </w:r>
          </w:p>
        </w:tc>
        <w:tc>
          <w:tcPr>
            <w:tcW w:w="706" w:type="dxa"/>
            <w:tcBorders>
              <w:top w:val="nil"/>
              <w:left w:val="nil"/>
              <w:bottom w:val="single" w:sz="8" w:space="0" w:color="FFFFFF"/>
              <w:right w:val="single" w:sz="8" w:space="0" w:color="FFFFFF"/>
            </w:tcBorders>
            <w:shd w:val="clear" w:color="000000" w:fill="CCCCFF"/>
            <w:vAlign w:val="center"/>
            <w:hideMark/>
          </w:tcPr>
          <w:p w14:paraId="5E684C5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17177</w:t>
            </w:r>
          </w:p>
        </w:tc>
        <w:tc>
          <w:tcPr>
            <w:tcW w:w="2980" w:type="dxa"/>
            <w:tcBorders>
              <w:top w:val="nil"/>
              <w:left w:val="nil"/>
              <w:bottom w:val="single" w:sz="8" w:space="0" w:color="FFFFFF"/>
              <w:right w:val="single" w:sz="8" w:space="0" w:color="FFFFFF"/>
            </w:tcBorders>
            <w:shd w:val="clear" w:color="000000" w:fill="CCCCFF"/>
            <w:noWrap/>
            <w:vAlign w:val="center"/>
            <w:hideMark/>
          </w:tcPr>
          <w:p w14:paraId="62460C7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Pau de Segúries</w:t>
            </w:r>
          </w:p>
        </w:tc>
      </w:tr>
      <w:tr w:rsidR="00DF7FA2" w:rsidRPr="00226CBA" w14:paraId="16DB7AA3"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4F313D9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17018</w:t>
            </w:r>
          </w:p>
        </w:tc>
        <w:tc>
          <w:tcPr>
            <w:tcW w:w="2980" w:type="dxa"/>
            <w:tcBorders>
              <w:top w:val="nil"/>
              <w:left w:val="nil"/>
              <w:bottom w:val="single" w:sz="8" w:space="0" w:color="FFFFFF"/>
              <w:right w:val="single" w:sz="8" w:space="0" w:color="FFFFFF"/>
            </w:tcBorders>
            <w:shd w:val="clear" w:color="000000" w:fill="C0C0C0"/>
            <w:noWrap/>
            <w:vAlign w:val="center"/>
            <w:hideMark/>
          </w:tcPr>
          <w:p w14:paraId="2F15666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Bellcaire d'Empordà</w:t>
            </w:r>
          </w:p>
        </w:tc>
        <w:tc>
          <w:tcPr>
            <w:tcW w:w="706" w:type="dxa"/>
            <w:tcBorders>
              <w:top w:val="nil"/>
              <w:left w:val="nil"/>
              <w:bottom w:val="single" w:sz="8" w:space="0" w:color="FFFFFF"/>
              <w:right w:val="single" w:sz="8" w:space="0" w:color="FFFFFF"/>
            </w:tcBorders>
            <w:shd w:val="clear" w:color="000000" w:fill="C0C0C0"/>
            <w:vAlign w:val="center"/>
            <w:hideMark/>
          </w:tcPr>
          <w:p w14:paraId="6307853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17100</w:t>
            </w:r>
          </w:p>
        </w:tc>
        <w:tc>
          <w:tcPr>
            <w:tcW w:w="2980" w:type="dxa"/>
            <w:tcBorders>
              <w:top w:val="nil"/>
              <w:left w:val="nil"/>
              <w:bottom w:val="single" w:sz="8" w:space="0" w:color="FFFFFF"/>
              <w:right w:val="single" w:sz="8" w:space="0" w:color="FFFFFF"/>
            </w:tcBorders>
            <w:shd w:val="clear" w:color="000000" w:fill="C0C0C0"/>
            <w:noWrap/>
            <w:vAlign w:val="center"/>
            <w:hideMark/>
          </w:tcPr>
          <w:p w14:paraId="328E877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Masarac</w:t>
            </w:r>
          </w:p>
        </w:tc>
        <w:tc>
          <w:tcPr>
            <w:tcW w:w="706" w:type="dxa"/>
            <w:tcBorders>
              <w:top w:val="nil"/>
              <w:left w:val="nil"/>
              <w:bottom w:val="single" w:sz="8" w:space="0" w:color="FFFFFF"/>
              <w:right w:val="single" w:sz="8" w:space="0" w:color="FFFFFF"/>
            </w:tcBorders>
            <w:shd w:val="clear" w:color="000000" w:fill="C0C0C0"/>
            <w:vAlign w:val="center"/>
            <w:hideMark/>
          </w:tcPr>
          <w:p w14:paraId="20EFBD1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17178</w:t>
            </w:r>
          </w:p>
        </w:tc>
        <w:tc>
          <w:tcPr>
            <w:tcW w:w="2980" w:type="dxa"/>
            <w:tcBorders>
              <w:top w:val="nil"/>
              <w:left w:val="nil"/>
              <w:bottom w:val="single" w:sz="8" w:space="0" w:color="FFFFFF"/>
              <w:right w:val="single" w:sz="8" w:space="0" w:color="FFFFFF"/>
            </w:tcBorders>
            <w:shd w:val="clear" w:color="000000" w:fill="C0C0C0"/>
            <w:vAlign w:val="center"/>
            <w:hideMark/>
          </w:tcPr>
          <w:p w14:paraId="2835110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Pere Pescador</w:t>
            </w:r>
          </w:p>
        </w:tc>
      </w:tr>
      <w:tr w:rsidR="00DF7FA2" w:rsidRPr="00226CBA" w14:paraId="4C31FA0D"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7CFC760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17019</w:t>
            </w:r>
          </w:p>
        </w:tc>
        <w:tc>
          <w:tcPr>
            <w:tcW w:w="2980" w:type="dxa"/>
            <w:tcBorders>
              <w:top w:val="nil"/>
              <w:left w:val="nil"/>
              <w:bottom w:val="single" w:sz="8" w:space="0" w:color="FFFFFF"/>
              <w:right w:val="single" w:sz="8" w:space="0" w:color="FFFFFF"/>
            </w:tcBorders>
            <w:shd w:val="clear" w:color="000000" w:fill="CCCCFF"/>
            <w:noWrap/>
            <w:vAlign w:val="center"/>
            <w:hideMark/>
          </w:tcPr>
          <w:p w14:paraId="7C4A1C2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Besalú</w:t>
            </w:r>
          </w:p>
        </w:tc>
        <w:tc>
          <w:tcPr>
            <w:tcW w:w="706" w:type="dxa"/>
            <w:tcBorders>
              <w:top w:val="nil"/>
              <w:left w:val="nil"/>
              <w:bottom w:val="single" w:sz="8" w:space="0" w:color="FFFFFF"/>
              <w:right w:val="single" w:sz="8" w:space="0" w:color="FFFFFF"/>
            </w:tcBorders>
            <w:shd w:val="clear" w:color="000000" w:fill="CCCCFF"/>
            <w:vAlign w:val="center"/>
            <w:hideMark/>
          </w:tcPr>
          <w:p w14:paraId="4226E40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17101</w:t>
            </w:r>
          </w:p>
        </w:tc>
        <w:tc>
          <w:tcPr>
            <w:tcW w:w="2980" w:type="dxa"/>
            <w:tcBorders>
              <w:top w:val="nil"/>
              <w:left w:val="nil"/>
              <w:bottom w:val="single" w:sz="8" w:space="0" w:color="FFFFFF"/>
              <w:right w:val="single" w:sz="8" w:space="0" w:color="FFFFFF"/>
            </w:tcBorders>
            <w:shd w:val="clear" w:color="000000" w:fill="CCCCFF"/>
            <w:noWrap/>
            <w:vAlign w:val="center"/>
            <w:hideMark/>
          </w:tcPr>
          <w:p w14:paraId="6905BA2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Massanes</w:t>
            </w:r>
          </w:p>
        </w:tc>
        <w:tc>
          <w:tcPr>
            <w:tcW w:w="706" w:type="dxa"/>
            <w:tcBorders>
              <w:top w:val="nil"/>
              <w:left w:val="nil"/>
              <w:bottom w:val="single" w:sz="8" w:space="0" w:color="FFFFFF"/>
              <w:right w:val="single" w:sz="8" w:space="0" w:color="FFFFFF"/>
            </w:tcBorders>
            <w:shd w:val="clear" w:color="000000" w:fill="CCCCFF"/>
            <w:vAlign w:val="center"/>
            <w:hideMark/>
          </w:tcPr>
          <w:p w14:paraId="1BC24D9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17180</w:t>
            </w:r>
          </w:p>
        </w:tc>
        <w:tc>
          <w:tcPr>
            <w:tcW w:w="2980" w:type="dxa"/>
            <w:tcBorders>
              <w:top w:val="nil"/>
              <w:left w:val="nil"/>
              <w:bottom w:val="single" w:sz="8" w:space="0" w:color="FFFFFF"/>
              <w:right w:val="single" w:sz="8" w:space="0" w:color="FFFFFF"/>
            </w:tcBorders>
            <w:shd w:val="clear" w:color="000000" w:fill="CCCCFF"/>
            <w:noWrap/>
            <w:vAlign w:val="center"/>
            <w:hideMark/>
          </w:tcPr>
          <w:p w14:paraId="08269BC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Santa Coloma de Farners</w:t>
            </w:r>
          </w:p>
        </w:tc>
      </w:tr>
      <w:tr w:rsidR="00DF7FA2" w:rsidRPr="00226CBA" w14:paraId="5987B207"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3452B4B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17020</w:t>
            </w:r>
          </w:p>
        </w:tc>
        <w:tc>
          <w:tcPr>
            <w:tcW w:w="2980" w:type="dxa"/>
            <w:tcBorders>
              <w:top w:val="nil"/>
              <w:left w:val="nil"/>
              <w:bottom w:val="single" w:sz="8" w:space="0" w:color="FFFFFF"/>
              <w:right w:val="single" w:sz="8" w:space="0" w:color="FFFFFF"/>
            </w:tcBorders>
            <w:shd w:val="clear" w:color="000000" w:fill="C0C0C0"/>
            <w:noWrap/>
            <w:vAlign w:val="center"/>
            <w:hideMark/>
          </w:tcPr>
          <w:p w14:paraId="63ECA5B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Bescanó</w:t>
            </w:r>
          </w:p>
        </w:tc>
        <w:tc>
          <w:tcPr>
            <w:tcW w:w="706" w:type="dxa"/>
            <w:tcBorders>
              <w:top w:val="nil"/>
              <w:left w:val="nil"/>
              <w:bottom w:val="single" w:sz="8" w:space="0" w:color="FFFFFF"/>
              <w:right w:val="single" w:sz="8" w:space="0" w:color="FFFFFF"/>
            </w:tcBorders>
            <w:shd w:val="clear" w:color="000000" w:fill="C0C0C0"/>
            <w:vAlign w:val="center"/>
            <w:hideMark/>
          </w:tcPr>
          <w:p w14:paraId="089DCB9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17102</w:t>
            </w:r>
          </w:p>
        </w:tc>
        <w:tc>
          <w:tcPr>
            <w:tcW w:w="2980" w:type="dxa"/>
            <w:tcBorders>
              <w:top w:val="nil"/>
              <w:left w:val="nil"/>
              <w:bottom w:val="single" w:sz="8" w:space="0" w:color="FFFFFF"/>
              <w:right w:val="single" w:sz="8" w:space="0" w:color="FFFFFF"/>
            </w:tcBorders>
            <w:shd w:val="clear" w:color="000000" w:fill="C0C0C0"/>
            <w:noWrap/>
            <w:vAlign w:val="center"/>
            <w:hideMark/>
          </w:tcPr>
          <w:p w14:paraId="2897906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Maçanet de Cabrenys</w:t>
            </w:r>
          </w:p>
        </w:tc>
        <w:tc>
          <w:tcPr>
            <w:tcW w:w="706" w:type="dxa"/>
            <w:tcBorders>
              <w:top w:val="nil"/>
              <w:left w:val="nil"/>
              <w:bottom w:val="single" w:sz="8" w:space="0" w:color="FFFFFF"/>
              <w:right w:val="single" w:sz="8" w:space="0" w:color="FFFFFF"/>
            </w:tcBorders>
            <w:shd w:val="clear" w:color="000000" w:fill="C0C0C0"/>
            <w:vAlign w:val="center"/>
            <w:hideMark/>
          </w:tcPr>
          <w:p w14:paraId="598CB77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17181</w:t>
            </w:r>
          </w:p>
        </w:tc>
        <w:tc>
          <w:tcPr>
            <w:tcW w:w="2980" w:type="dxa"/>
            <w:tcBorders>
              <w:top w:val="nil"/>
              <w:left w:val="nil"/>
              <w:bottom w:val="single" w:sz="8" w:space="0" w:color="FFFFFF"/>
              <w:right w:val="single" w:sz="8" w:space="0" w:color="FFFFFF"/>
            </w:tcBorders>
            <w:shd w:val="clear" w:color="000000" w:fill="C0C0C0"/>
            <w:noWrap/>
            <w:vAlign w:val="center"/>
            <w:hideMark/>
          </w:tcPr>
          <w:p w14:paraId="0667DCA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Santa Cristina d'Aro</w:t>
            </w:r>
          </w:p>
        </w:tc>
      </w:tr>
      <w:tr w:rsidR="00DF7FA2" w:rsidRPr="00226CBA" w14:paraId="176C81F9"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45C5907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17021</w:t>
            </w:r>
          </w:p>
        </w:tc>
        <w:tc>
          <w:tcPr>
            <w:tcW w:w="2980" w:type="dxa"/>
            <w:tcBorders>
              <w:top w:val="nil"/>
              <w:left w:val="nil"/>
              <w:bottom w:val="single" w:sz="8" w:space="0" w:color="FFFFFF"/>
              <w:right w:val="single" w:sz="8" w:space="0" w:color="FFFFFF"/>
            </w:tcBorders>
            <w:shd w:val="clear" w:color="000000" w:fill="CCCCFF"/>
            <w:noWrap/>
            <w:vAlign w:val="center"/>
            <w:hideMark/>
          </w:tcPr>
          <w:p w14:paraId="4743B12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Beuda</w:t>
            </w:r>
          </w:p>
        </w:tc>
        <w:tc>
          <w:tcPr>
            <w:tcW w:w="706" w:type="dxa"/>
            <w:tcBorders>
              <w:top w:val="nil"/>
              <w:left w:val="nil"/>
              <w:bottom w:val="single" w:sz="8" w:space="0" w:color="FFFFFF"/>
              <w:right w:val="single" w:sz="8" w:space="0" w:color="FFFFFF"/>
            </w:tcBorders>
            <w:shd w:val="clear" w:color="000000" w:fill="CCCCFF"/>
            <w:vAlign w:val="center"/>
            <w:hideMark/>
          </w:tcPr>
          <w:p w14:paraId="0AEFADB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17103</w:t>
            </w:r>
          </w:p>
        </w:tc>
        <w:tc>
          <w:tcPr>
            <w:tcW w:w="2980" w:type="dxa"/>
            <w:tcBorders>
              <w:top w:val="nil"/>
              <w:left w:val="nil"/>
              <w:bottom w:val="single" w:sz="8" w:space="0" w:color="FFFFFF"/>
              <w:right w:val="single" w:sz="8" w:space="0" w:color="FFFFFF"/>
            </w:tcBorders>
            <w:shd w:val="clear" w:color="000000" w:fill="CCCCFF"/>
            <w:noWrap/>
            <w:vAlign w:val="center"/>
            <w:hideMark/>
          </w:tcPr>
          <w:p w14:paraId="27E7EDB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Maçanet de la Selva</w:t>
            </w:r>
          </w:p>
        </w:tc>
        <w:tc>
          <w:tcPr>
            <w:tcW w:w="706" w:type="dxa"/>
            <w:tcBorders>
              <w:top w:val="nil"/>
              <w:left w:val="nil"/>
              <w:bottom w:val="single" w:sz="8" w:space="0" w:color="FFFFFF"/>
              <w:right w:val="single" w:sz="8" w:space="0" w:color="FFFFFF"/>
            </w:tcBorders>
            <w:shd w:val="clear" w:color="000000" w:fill="CCCCFF"/>
            <w:vAlign w:val="center"/>
            <w:hideMark/>
          </w:tcPr>
          <w:p w14:paraId="0797741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17182</w:t>
            </w:r>
          </w:p>
        </w:tc>
        <w:tc>
          <w:tcPr>
            <w:tcW w:w="2980" w:type="dxa"/>
            <w:tcBorders>
              <w:top w:val="nil"/>
              <w:left w:val="nil"/>
              <w:bottom w:val="single" w:sz="8" w:space="0" w:color="FFFFFF"/>
              <w:right w:val="single" w:sz="8" w:space="0" w:color="FFFFFF"/>
            </w:tcBorders>
            <w:shd w:val="clear" w:color="000000" w:fill="CCCCFF"/>
            <w:noWrap/>
            <w:vAlign w:val="center"/>
            <w:hideMark/>
          </w:tcPr>
          <w:p w14:paraId="584CDAA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Santa Llogaia d'Àlguema</w:t>
            </w:r>
          </w:p>
        </w:tc>
      </w:tr>
      <w:tr w:rsidR="00DF7FA2" w:rsidRPr="00226CBA" w14:paraId="6A385B5B"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38C2F05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17022</w:t>
            </w:r>
          </w:p>
        </w:tc>
        <w:tc>
          <w:tcPr>
            <w:tcW w:w="2980" w:type="dxa"/>
            <w:tcBorders>
              <w:top w:val="nil"/>
              <w:left w:val="nil"/>
              <w:bottom w:val="single" w:sz="8" w:space="0" w:color="FFFFFF"/>
              <w:right w:val="single" w:sz="8" w:space="0" w:color="FFFFFF"/>
            </w:tcBorders>
            <w:shd w:val="clear" w:color="000000" w:fill="C0C0C0"/>
            <w:noWrap/>
            <w:vAlign w:val="center"/>
            <w:hideMark/>
          </w:tcPr>
          <w:p w14:paraId="298C27D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Bisbal d'Empordà (La)</w:t>
            </w:r>
          </w:p>
        </w:tc>
        <w:tc>
          <w:tcPr>
            <w:tcW w:w="706" w:type="dxa"/>
            <w:tcBorders>
              <w:top w:val="nil"/>
              <w:left w:val="nil"/>
              <w:bottom w:val="single" w:sz="8" w:space="0" w:color="FFFFFF"/>
              <w:right w:val="single" w:sz="8" w:space="0" w:color="FFFFFF"/>
            </w:tcBorders>
            <w:shd w:val="clear" w:color="000000" w:fill="C0C0C0"/>
            <w:vAlign w:val="center"/>
            <w:hideMark/>
          </w:tcPr>
          <w:p w14:paraId="00E1D10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17105</w:t>
            </w:r>
          </w:p>
        </w:tc>
        <w:tc>
          <w:tcPr>
            <w:tcW w:w="2980" w:type="dxa"/>
            <w:tcBorders>
              <w:top w:val="nil"/>
              <w:left w:val="nil"/>
              <w:bottom w:val="single" w:sz="8" w:space="0" w:color="FFFFFF"/>
              <w:right w:val="single" w:sz="8" w:space="0" w:color="FFFFFF"/>
            </w:tcBorders>
            <w:shd w:val="clear" w:color="000000" w:fill="C0C0C0"/>
            <w:noWrap/>
            <w:vAlign w:val="center"/>
            <w:hideMark/>
          </w:tcPr>
          <w:p w14:paraId="721BE20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Mieres</w:t>
            </w:r>
          </w:p>
        </w:tc>
        <w:tc>
          <w:tcPr>
            <w:tcW w:w="706" w:type="dxa"/>
            <w:tcBorders>
              <w:top w:val="nil"/>
              <w:left w:val="nil"/>
              <w:bottom w:val="single" w:sz="8" w:space="0" w:color="FFFFFF"/>
              <w:right w:val="single" w:sz="8" w:space="0" w:color="FFFFFF"/>
            </w:tcBorders>
            <w:shd w:val="clear" w:color="000000" w:fill="C0C0C0"/>
            <w:vAlign w:val="center"/>
            <w:hideMark/>
          </w:tcPr>
          <w:p w14:paraId="32BB68D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17183</w:t>
            </w:r>
          </w:p>
        </w:tc>
        <w:tc>
          <w:tcPr>
            <w:tcW w:w="2980" w:type="dxa"/>
            <w:tcBorders>
              <w:top w:val="nil"/>
              <w:left w:val="nil"/>
              <w:bottom w:val="single" w:sz="8" w:space="0" w:color="FFFFFF"/>
              <w:right w:val="single" w:sz="8" w:space="0" w:color="FFFFFF"/>
            </w:tcBorders>
            <w:shd w:val="clear" w:color="000000" w:fill="C0C0C0"/>
            <w:noWrap/>
            <w:vAlign w:val="center"/>
            <w:hideMark/>
          </w:tcPr>
          <w:p w14:paraId="5AB1989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Aniol de Finestres</w:t>
            </w:r>
          </w:p>
        </w:tc>
      </w:tr>
      <w:tr w:rsidR="00DF7FA2" w:rsidRPr="00226CBA" w14:paraId="1E7C45EA"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0F15A53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17023</w:t>
            </w:r>
          </w:p>
        </w:tc>
        <w:tc>
          <w:tcPr>
            <w:tcW w:w="2980" w:type="dxa"/>
            <w:tcBorders>
              <w:top w:val="nil"/>
              <w:left w:val="nil"/>
              <w:bottom w:val="single" w:sz="8" w:space="0" w:color="FFFFFF"/>
              <w:right w:val="single" w:sz="8" w:space="0" w:color="FFFFFF"/>
            </w:tcBorders>
            <w:shd w:val="clear" w:color="000000" w:fill="CCCCFF"/>
            <w:noWrap/>
            <w:vAlign w:val="center"/>
            <w:hideMark/>
          </w:tcPr>
          <w:p w14:paraId="4C705C8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Blanes</w:t>
            </w:r>
          </w:p>
        </w:tc>
        <w:tc>
          <w:tcPr>
            <w:tcW w:w="706" w:type="dxa"/>
            <w:tcBorders>
              <w:top w:val="nil"/>
              <w:left w:val="nil"/>
              <w:bottom w:val="single" w:sz="8" w:space="0" w:color="FFFFFF"/>
              <w:right w:val="single" w:sz="8" w:space="0" w:color="FFFFFF"/>
            </w:tcBorders>
            <w:shd w:val="clear" w:color="000000" w:fill="CCCCFF"/>
            <w:vAlign w:val="center"/>
            <w:hideMark/>
          </w:tcPr>
          <w:p w14:paraId="0D9A018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17106</w:t>
            </w:r>
          </w:p>
        </w:tc>
        <w:tc>
          <w:tcPr>
            <w:tcW w:w="2980" w:type="dxa"/>
            <w:tcBorders>
              <w:top w:val="nil"/>
              <w:left w:val="nil"/>
              <w:bottom w:val="single" w:sz="8" w:space="0" w:color="FFFFFF"/>
              <w:right w:val="single" w:sz="8" w:space="0" w:color="FFFFFF"/>
            </w:tcBorders>
            <w:shd w:val="clear" w:color="000000" w:fill="CCCCFF"/>
            <w:noWrap/>
            <w:vAlign w:val="center"/>
            <w:hideMark/>
          </w:tcPr>
          <w:p w14:paraId="68388BA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Mollet de Peralada</w:t>
            </w:r>
          </w:p>
        </w:tc>
        <w:tc>
          <w:tcPr>
            <w:tcW w:w="706" w:type="dxa"/>
            <w:tcBorders>
              <w:top w:val="nil"/>
              <w:left w:val="nil"/>
              <w:bottom w:val="single" w:sz="8" w:space="0" w:color="FFFFFF"/>
              <w:right w:val="single" w:sz="8" w:space="0" w:color="FFFFFF"/>
            </w:tcBorders>
            <w:shd w:val="clear" w:color="000000" w:fill="CCCCFF"/>
            <w:vAlign w:val="center"/>
            <w:hideMark/>
          </w:tcPr>
          <w:p w14:paraId="5C516A3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17184</w:t>
            </w:r>
          </w:p>
        </w:tc>
        <w:tc>
          <w:tcPr>
            <w:tcW w:w="2980" w:type="dxa"/>
            <w:tcBorders>
              <w:top w:val="nil"/>
              <w:left w:val="nil"/>
              <w:bottom w:val="single" w:sz="8" w:space="0" w:color="FFFFFF"/>
              <w:right w:val="single" w:sz="8" w:space="0" w:color="FFFFFF"/>
            </w:tcBorders>
            <w:shd w:val="clear" w:color="000000" w:fill="CCCCFF"/>
            <w:noWrap/>
            <w:vAlign w:val="center"/>
            <w:hideMark/>
          </w:tcPr>
          <w:p w14:paraId="3A63B75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Santa Pau</w:t>
            </w:r>
          </w:p>
        </w:tc>
      </w:tr>
      <w:tr w:rsidR="00DF7FA2" w:rsidRPr="00226CBA" w14:paraId="401D1ABC"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2092F14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17025</w:t>
            </w:r>
          </w:p>
        </w:tc>
        <w:tc>
          <w:tcPr>
            <w:tcW w:w="2980" w:type="dxa"/>
            <w:tcBorders>
              <w:top w:val="nil"/>
              <w:left w:val="nil"/>
              <w:bottom w:val="single" w:sz="8" w:space="0" w:color="FFFFFF"/>
              <w:right w:val="single" w:sz="8" w:space="0" w:color="FFFFFF"/>
            </w:tcBorders>
            <w:shd w:val="clear" w:color="000000" w:fill="C0C0C0"/>
            <w:noWrap/>
            <w:vAlign w:val="center"/>
            <w:hideMark/>
          </w:tcPr>
          <w:p w14:paraId="403F37B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Bordils</w:t>
            </w:r>
          </w:p>
        </w:tc>
        <w:tc>
          <w:tcPr>
            <w:tcW w:w="706" w:type="dxa"/>
            <w:tcBorders>
              <w:top w:val="nil"/>
              <w:left w:val="nil"/>
              <w:bottom w:val="single" w:sz="8" w:space="0" w:color="FFFFFF"/>
              <w:right w:val="single" w:sz="8" w:space="0" w:color="FFFFFF"/>
            </w:tcBorders>
            <w:shd w:val="clear" w:color="000000" w:fill="C0C0C0"/>
            <w:vAlign w:val="center"/>
            <w:hideMark/>
          </w:tcPr>
          <w:p w14:paraId="544A2CA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17107</w:t>
            </w:r>
          </w:p>
        </w:tc>
        <w:tc>
          <w:tcPr>
            <w:tcW w:w="2980" w:type="dxa"/>
            <w:tcBorders>
              <w:top w:val="nil"/>
              <w:left w:val="nil"/>
              <w:bottom w:val="single" w:sz="8" w:space="0" w:color="FFFFFF"/>
              <w:right w:val="single" w:sz="8" w:space="0" w:color="FFFFFF"/>
            </w:tcBorders>
            <w:shd w:val="clear" w:color="000000" w:fill="C0C0C0"/>
            <w:noWrap/>
            <w:vAlign w:val="center"/>
            <w:hideMark/>
          </w:tcPr>
          <w:p w14:paraId="3CA0824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Molló</w:t>
            </w:r>
          </w:p>
        </w:tc>
        <w:tc>
          <w:tcPr>
            <w:tcW w:w="706" w:type="dxa"/>
            <w:tcBorders>
              <w:top w:val="nil"/>
              <w:left w:val="nil"/>
              <w:bottom w:val="single" w:sz="8" w:space="0" w:color="FFFFFF"/>
              <w:right w:val="single" w:sz="8" w:space="0" w:color="FFFFFF"/>
            </w:tcBorders>
            <w:shd w:val="clear" w:color="000000" w:fill="C0C0C0"/>
            <w:vAlign w:val="center"/>
            <w:hideMark/>
          </w:tcPr>
          <w:p w14:paraId="74B19AD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17185</w:t>
            </w:r>
          </w:p>
        </w:tc>
        <w:tc>
          <w:tcPr>
            <w:tcW w:w="2980" w:type="dxa"/>
            <w:tcBorders>
              <w:top w:val="nil"/>
              <w:left w:val="nil"/>
              <w:bottom w:val="single" w:sz="8" w:space="0" w:color="FFFFFF"/>
              <w:right w:val="single" w:sz="8" w:space="0" w:color="FFFFFF"/>
            </w:tcBorders>
            <w:shd w:val="clear" w:color="000000" w:fill="C0C0C0"/>
            <w:noWrap/>
            <w:vAlign w:val="center"/>
            <w:hideMark/>
          </w:tcPr>
          <w:p w14:paraId="5C8D9F1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Joan les Fonts</w:t>
            </w:r>
          </w:p>
        </w:tc>
      </w:tr>
      <w:tr w:rsidR="00DF7FA2" w:rsidRPr="00226CBA" w14:paraId="5670E0AA"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37976EE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17026</w:t>
            </w:r>
          </w:p>
        </w:tc>
        <w:tc>
          <w:tcPr>
            <w:tcW w:w="2980" w:type="dxa"/>
            <w:tcBorders>
              <w:top w:val="nil"/>
              <w:left w:val="nil"/>
              <w:bottom w:val="single" w:sz="8" w:space="0" w:color="FFFFFF"/>
              <w:right w:val="single" w:sz="8" w:space="0" w:color="FFFFFF"/>
            </w:tcBorders>
            <w:shd w:val="clear" w:color="000000" w:fill="CCCCFF"/>
            <w:noWrap/>
            <w:vAlign w:val="center"/>
            <w:hideMark/>
          </w:tcPr>
          <w:p w14:paraId="4787184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Borrassà</w:t>
            </w:r>
          </w:p>
        </w:tc>
        <w:tc>
          <w:tcPr>
            <w:tcW w:w="706" w:type="dxa"/>
            <w:tcBorders>
              <w:top w:val="nil"/>
              <w:left w:val="nil"/>
              <w:bottom w:val="single" w:sz="8" w:space="0" w:color="FFFFFF"/>
              <w:right w:val="single" w:sz="8" w:space="0" w:color="FFFFFF"/>
            </w:tcBorders>
            <w:shd w:val="clear" w:color="000000" w:fill="CCCCFF"/>
            <w:vAlign w:val="center"/>
            <w:hideMark/>
          </w:tcPr>
          <w:p w14:paraId="24BBD6C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17109</w:t>
            </w:r>
          </w:p>
        </w:tc>
        <w:tc>
          <w:tcPr>
            <w:tcW w:w="2980" w:type="dxa"/>
            <w:tcBorders>
              <w:top w:val="nil"/>
              <w:left w:val="nil"/>
              <w:bottom w:val="single" w:sz="8" w:space="0" w:color="FFFFFF"/>
              <w:right w:val="single" w:sz="8" w:space="0" w:color="FFFFFF"/>
            </w:tcBorders>
            <w:shd w:val="clear" w:color="000000" w:fill="CCCCFF"/>
            <w:noWrap/>
            <w:vAlign w:val="center"/>
            <w:hideMark/>
          </w:tcPr>
          <w:p w14:paraId="552C635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Montagut i Oix</w:t>
            </w:r>
          </w:p>
        </w:tc>
        <w:tc>
          <w:tcPr>
            <w:tcW w:w="706" w:type="dxa"/>
            <w:tcBorders>
              <w:top w:val="nil"/>
              <w:left w:val="nil"/>
              <w:bottom w:val="single" w:sz="8" w:space="0" w:color="FFFFFF"/>
              <w:right w:val="single" w:sz="8" w:space="0" w:color="FFFFFF"/>
            </w:tcBorders>
            <w:shd w:val="clear" w:color="000000" w:fill="CCCCFF"/>
            <w:vAlign w:val="center"/>
            <w:hideMark/>
          </w:tcPr>
          <w:p w14:paraId="22EBFDE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17186</w:t>
            </w:r>
          </w:p>
        </w:tc>
        <w:tc>
          <w:tcPr>
            <w:tcW w:w="2980" w:type="dxa"/>
            <w:tcBorders>
              <w:top w:val="nil"/>
              <w:left w:val="nil"/>
              <w:bottom w:val="single" w:sz="8" w:space="0" w:color="FFFFFF"/>
              <w:right w:val="single" w:sz="8" w:space="0" w:color="FFFFFF"/>
            </w:tcBorders>
            <w:shd w:val="clear" w:color="000000" w:fill="CCCCFF"/>
            <w:noWrap/>
            <w:vAlign w:val="center"/>
            <w:hideMark/>
          </w:tcPr>
          <w:p w14:paraId="5277BBE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Sarrià de Ter</w:t>
            </w:r>
          </w:p>
        </w:tc>
      </w:tr>
      <w:tr w:rsidR="00DF7FA2" w:rsidRPr="00226CBA" w14:paraId="23D08B28"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4367BFB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17027</w:t>
            </w:r>
          </w:p>
        </w:tc>
        <w:tc>
          <w:tcPr>
            <w:tcW w:w="2980" w:type="dxa"/>
            <w:tcBorders>
              <w:top w:val="nil"/>
              <w:left w:val="nil"/>
              <w:bottom w:val="single" w:sz="8" w:space="0" w:color="FFFFFF"/>
              <w:right w:val="single" w:sz="8" w:space="0" w:color="FFFFFF"/>
            </w:tcBorders>
            <w:shd w:val="clear" w:color="000000" w:fill="C0C0C0"/>
            <w:noWrap/>
            <w:vAlign w:val="center"/>
            <w:hideMark/>
          </w:tcPr>
          <w:p w14:paraId="7E33714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Breda</w:t>
            </w:r>
          </w:p>
        </w:tc>
        <w:tc>
          <w:tcPr>
            <w:tcW w:w="706" w:type="dxa"/>
            <w:tcBorders>
              <w:top w:val="nil"/>
              <w:left w:val="nil"/>
              <w:bottom w:val="single" w:sz="8" w:space="0" w:color="FFFFFF"/>
              <w:right w:val="single" w:sz="8" w:space="0" w:color="FFFFFF"/>
            </w:tcBorders>
            <w:shd w:val="clear" w:color="000000" w:fill="C0C0C0"/>
            <w:vAlign w:val="center"/>
            <w:hideMark/>
          </w:tcPr>
          <w:p w14:paraId="168E874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17110</w:t>
            </w:r>
          </w:p>
        </w:tc>
        <w:tc>
          <w:tcPr>
            <w:tcW w:w="2980" w:type="dxa"/>
            <w:tcBorders>
              <w:top w:val="nil"/>
              <w:left w:val="nil"/>
              <w:bottom w:val="single" w:sz="8" w:space="0" w:color="FFFFFF"/>
              <w:right w:val="single" w:sz="8" w:space="0" w:color="FFFFFF"/>
            </w:tcBorders>
            <w:shd w:val="clear" w:color="000000" w:fill="C0C0C0"/>
            <w:noWrap/>
            <w:vAlign w:val="center"/>
            <w:hideMark/>
          </w:tcPr>
          <w:p w14:paraId="74E9068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Mont-ras</w:t>
            </w:r>
          </w:p>
        </w:tc>
        <w:tc>
          <w:tcPr>
            <w:tcW w:w="706" w:type="dxa"/>
            <w:tcBorders>
              <w:top w:val="nil"/>
              <w:left w:val="nil"/>
              <w:bottom w:val="single" w:sz="8" w:space="0" w:color="FFFFFF"/>
              <w:right w:val="single" w:sz="8" w:space="0" w:color="FFFFFF"/>
            </w:tcBorders>
            <w:shd w:val="clear" w:color="000000" w:fill="C0C0C0"/>
            <w:vAlign w:val="center"/>
            <w:hideMark/>
          </w:tcPr>
          <w:p w14:paraId="2AABA74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17187</w:t>
            </w:r>
          </w:p>
        </w:tc>
        <w:tc>
          <w:tcPr>
            <w:tcW w:w="2980" w:type="dxa"/>
            <w:tcBorders>
              <w:top w:val="nil"/>
              <w:left w:val="nil"/>
              <w:bottom w:val="single" w:sz="8" w:space="0" w:color="FFFFFF"/>
              <w:right w:val="single" w:sz="8" w:space="0" w:color="FFFFFF"/>
            </w:tcBorders>
            <w:shd w:val="clear" w:color="000000" w:fill="C0C0C0"/>
            <w:noWrap/>
            <w:vAlign w:val="center"/>
            <w:hideMark/>
          </w:tcPr>
          <w:p w14:paraId="163C568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Saus, Camallera i Llampaies</w:t>
            </w:r>
          </w:p>
        </w:tc>
      </w:tr>
      <w:tr w:rsidR="00DF7FA2" w:rsidRPr="00226CBA" w14:paraId="2807FDA2"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127738A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17028</w:t>
            </w:r>
          </w:p>
        </w:tc>
        <w:tc>
          <w:tcPr>
            <w:tcW w:w="2980" w:type="dxa"/>
            <w:tcBorders>
              <w:top w:val="nil"/>
              <w:left w:val="nil"/>
              <w:bottom w:val="single" w:sz="8" w:space="0" w:color="FFFFFF"/>
              <w:right w:val="single" w:sz="8" w:space="0" w:color="FFFFFF"/>
            </w:tcBorders>
            <w:shd w:val="clear" w:color="000000" w:fill="CCCCFF"/>
            <w:noWrap/>
            <w:vAlign w:val="center"/>
            <w:hideMark/>
          </w:tcPr>
          <w:p w14:paraId="02C51E36" w14:textId="179E5A48" w:rsidR="00DF7FA2" w:rsidRPr="00036A68" w:rsidRDefault="00036A68" w:rsidP="006E0321">
            <w:pPr>
              <w:rPr>
                <w:rFonts w:ascii="Calibri" w:hAnsi="Calibri" w:cs="Calibri"/>
                <w:color w:val="000000"/>
                <w:szCs w:val="22"/>
                <w:lang w:val="en-GB"/>
              </w:rPr>
            </w:pPr>
            <w:r w:rsidRPr="00036A68">
              <w:rPr>
                <w:rFonts w:ascii="Calibri" w:hAnsi="Calibri" w:cs="Calibri"/>
                <w:color w:val="000000"/>
                <w:szCs w:val="22"/>
                <w:lang w:val="en-GB"/>
              </w:rPr>
              <w:t>Brunyola i Sant Martí Sapresa</w:t>
            </w:r>
          </w:p>
        </w:tc>
        <w:tc>
          <w:tcPr>
            <w:tcW w:w="706" w:type="dxa"/>
            <w:tcBorders>
              <w:top w:val="nil"/>
              <w:left w:val="nil"/>
              <w:bottom w:val="single" w:sz="8" w:space="0" w:color="FFFFFF"/>
              <w:right w:val="single" w:sz="8" w:space="0" w:color="FFFFFF"/>
            </w:tcBorders>
            <w:shd w:val="clear" w:color="000000" w:fill="CCCCFF"/>
            <w:vAlign w:val="center"/>
            <w:hideMark/>
          </w:tcPr>
          <w:p w14:paraId="5F24B24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17111</w:t>
            </w:r>
          </w:p>
        </w:tc>
        <w:tc>
          <w:tcPr>
            <w:tcW w:w="2980" w:type="dxa"/>
            <w:tcBorders>
              <w:top w:val="nil"/>
              <w:left w:val="nil"/>
              <w:bottom w:val="single" w:sz="8" w:space="0" w:color="FFFFFF"/>
              <w:right w:val="single" w:sz="8" w:space="0" w:color="FFFFFF"/>
            </w:tcBorders>
            <w:shd w:val="clear" w:color="000000" w:fill="CCCCFF"/>
            <w:noWrap/>
            <w:vAlign w:val="center"/>
            <w:hideMark/>
          </w:tcPr>
          <w:p w14:paraId="1DD8B55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Navata</w:t>
            </w:r>
          </w:p>
        </w:tc>
        <w:tc>
          <w:tcPr>
            <w:tcW w:w="706" w:type="dxa"/>
            <w:tcBorders>
              <w:top w:val="nil"/>
              <w:left w:val="nil"/>
              <w:bottom w:val="single" w:sz="8" w:space="0" w:color="FFFFFF"/>
              <w:right w:val="single" w:sz="8" w:space="0" w:color="FFFFFF"/>
            </w:tcBorders>
            <w:shd w:val="clear" w:color="000000" w:fill="CCCCFF"/>
            <w:vAlign w:val="center"/>
            <w:hideMark/>
          </w:tcPr>
          <w:p w14:paraId="1DB105F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17188</w:t>
            </w:r>
          </w:p>
        </w:tc>
        <w:tc>
          <w:tcPr>
            <w:tcW w:w="2980" w:type="dxa"/>
            <w:tcBorders>
              <w:top w:val="nil"/>
              <w:left w:val="nil"/>
              <w:bottom w:val="single" w:sz="8" w:space="0" w:color="FFFFFF"/>
              <w:right w:val="single" w:sz="8" w:space="0" w:color="FFFFFF"/>
            </w:tcBorders>
            <w:shd w:val="clear" w:color="000000" w:fill="CCCCFF"/>
            <w:noWrap/>
            <w:vAlign w:val="center"/>
            <w:hideMark/>
          </w:tcPr>
          <w:p w14:paraId="2B3EEC9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Selva de Mar (La)</w:t>
            </w:r>
          </w:p>
        </w:tc>
      </w:tr>
      <w:tr w:rsidR="00DF7FA2" w:rsidRPr="00226CBA" w14:paraId="2EFAFED9"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5599E4F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17029</w:t>
            </w:r>
          </w:p>
        </w:tc>
        <w:tc>
          <w:tcPr>
            <w:tcW w:w="2980" w:type="dxa"/>
            <w:tcBorders>
              <w:top w:val="nil"/>
              <w:left w:val="nil"/>
              <w:bottom w:val="single" w:sz="8" w:space="0" w:color="FFFFFF"/>
              <w:right w:val="single" w:sz="8" w:space="0" w:color="FFFFFF"/>
            </w:tcBorders>
            <w:shd w:val="clear" w:color="000000" w:fill="C0C0C0"/>
            <w:noWrap/>
            <w:vAlign w:val="center"/>
            <w:hideMark/>
          </w:tcPr>
          <w:p w14:paraId="0BF21C5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Boadella i les Escaules</w:t>
            </w:r>
          </w:p>
        </w:tc>
        <w:tc>
          <w:tcPr>
            <w:tcW w:w="706" w:type="dxa"/>
            <w:tcBorders>
              <w:top w:val="nil"/>
              <w:left w:val="nil"/>
              <w:bottom w:val="single" w:sz="8" w:space="0" w:color="FFFFFF"/>
              <w:right w:val="single" w:sz="8" w:space="0" w:color="FFFFFF"/>
            </w:tcBorders>
            <w:shd w:val="clear" w:color="000000" w:fill="C0C0C0"/>
            <w:vAlign w:val="center"/>
            <w:hideMark/>
          </w:tcPr>
          <w:p w14:paraId="6236276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17112</w:t>
            </w:r>
          </w:p>
        </w:tc>
        <w:tc>
          <w:tcPr>
            <w:tcW w:w="2980" w:type="dxa"/>
            <w:tcBorders>
              <w:top w:val="nil"/>
              <w:left w:val="nil"/>
              <w:bottom w:val="single" w:sz="8" w:space="0" w:color="FFFFFF"/>
              <w:right w:val="single" w:sz="8" w:space="0" w:color="FFFFFF"/>
            </w:tcBorders>
            <w:shd w:val="clear" w:color="000000" w:fill="C0C0C0"/>
            <w:noWrap/>
            <w:vAlign w:val="center"/>
            <w:hideMark/>
          </w:tcPr>
          <w:p w14:paraId="529330B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Ogassa</w:t>
            </w:r>
          </w:p>
        </w:tc>
        <w:tc>
          <w:tcPr>
            <w:tcW w:w="706" w:type="dxa"/>
            <w:tcBorders>
              <w:top w:val="nil"/>
              <w:left w:val="nil"/>
              <w:bottom w:val="single" w:sz="8" w:space="0" w:color="FFFFFF"/>
              <w:right w:val="single" w:sz="8" w:space="0" w:color="FFFFFF"/>
            </w:tcBorders>
            <w:shd w:val="clear" w:color="000000" w:fill="C0C0C0"/>
            <w:vAlign w:val="center"/>
            <w:hideMark/>
          </w:tcPr>
          <w:p w14:paraId="73C0346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17189</w:t>
            </w:r>
          </w:p>
        </w:tc>
        <w:tc>
          <w:tcPr>
            <w:tcW w:w="2980" w:type="dxa"/>
            <w:tcBorders>
              <w:top w:val="nil"/>
              <w:left w:val="nil"/>
              <w:bottom w:val="single" w:sz="8" w:space="0" w:color="FFFFFF"/>
              <w:right w:val="single" w:sz="8" w:space="0" w:color="FFFFFF"/>
            </w:tcBorders>
            <w:shd w:val="clear" w:color="000000" w:fill="C0C0C0"/>
            <w:noWrap/>
            <w:vAlign w:val="center"/>
            <w:hideMark/>
          </w:tcPr>
          <w:p w14:paraId="2FA6D9B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Cellera de Ter (La)</w:t>
            </w:r>
          </w:p>
        </w:tc>
      </w:tr>
      <w:tr w:rsidR="00DF7FA2" w:rsidRPr="00226CBA" w14:paraId="1856C198"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6E0F9B9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17030</w:t>
            </w:r>
          </w:p>
        </w:tc>
        <w:tc>
          <w:tcPr>
            <w:tcW w:w="2980" w:type="dxa"/>
            <w:tcBorders>
              <w:top w:val="nil"/>
              <w:left w:val="nil"/>
              <w:bottom w:val="single" w:sz="8" w:space="0" w:color="FFFFFF"/>
              <w:right w:val="single" w:sz="8" w:space="0" w:color="FFFFFF"/>
            </w:tcBorders>
            <w:shd w:val="clear" w:color="000000" w:fill="CCCCFF"/>
            <w:noWrap/>
            <w:vAlign w:val="center"/>
            <w:hideMark/>
          </w:tcPr>
          <w:p w14:paraId="67D15BC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Cabanes</w:t>
            </w:r>
          </w:p>
        </w:tc>
        <w:tc>
          <w:tcPr>
            <w:tcW w:w="706" w:type="dxa"/>
            <w:tcBorders>
              <w:top w:val="nil"/>
              <w:left w:val="nil"/>
              <w:bottom w:val="single" w:sz="8" w:space="0" w:color="FFFFFF"/>
              <w:right w:val="single" w:sz="8" w:space="0" w:color="FFFFFF"/>
            </w:tcBorders>
            <w:shd w:val="clear" w:color="000000" w:fill="CCCCFF"/>
            <w:vAlign w:val="center"/>
            <w:hideMark/>
          </w:tcPr>
          <w:p w14:paraId="65BBC73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17114</w:t>
            </w:r>
          </w:p>
        </w:tc>
        <w:tc>
          <w:tcPr>
            <w:tcW w:w="2980" w:type="dxa"/>
            <w:tcBorders>
              <w:top w:val="nil"/>
              <w:left w:val="nil"/>
              <w:bottom w:val="single" w:sz="8" w:space="0" w:color="FFFFFF"/>
              <w:right w:val="single" w:sz="8" w:space="0" w:color="FFFFFF"/>
            </w:tcBorders>
            <w:shd w:val="clear" w:color="000000" w:fill="CCCCFF"/>
            <w:noWrap/>
            <w:vAlign w:val="center"/>
            <w:hideMark/>
          </w:tcPr>
          <w:p w14:paraId="6FD6CA4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Olot</w:t>
            </w:r>
          </w:p>
        </w:tc>
        <w:tc>
          <w:tcPr>
            <w:tcW w:w="706" w:type="dxa"/>
            <w:tcBorders>
              <w:top w:val="nil"/>
              <w:left w:val="nil"/>
              <w:bottom w:val="single" w:sz="8" w:space="0" w:color="FFFFFF"/>
              <w:right w:val="single" w:sz="8" w:space="0" w:color="FFFFFF"/>
            </w:tcBorders>
            <w:shd w:val="clear" w:color="000000" w:fill="CCCCFF"/>
            <w:vAlign w:val="center"/>
            <w:hideMark/>
          </w:tcPr>
          <w:p w14:paraId="1E1B915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17190</w:t>
            </w:r>
          </w:p>
        </w:tc>
        <w:tc>
          <w:tcPr>
            <w:tcW w:w="2980" w:type="dxa"/>
            <w:tcBorders>
              <w:top w:val="nil"/>
              <w:left w:val="nil"/>
              <w:bottom w:val="single" w:sz="8" w:space="0" w:color="FFFFFF"/>
              <w:right w:val="single" w:sz="8" w:space="0" w:color="FFFFFF"/>
            </w:tcBorders>
            <w:shd w:val="clear" w:color="000000" w:fill="CCCCFF"/>
            <w:noWrap/>
            <w:vAlign w:val="center"/>
            <w:hideMark/>
          </w:tcPr>
          <w:p w14:paraId="22A468D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Serinyà</w:t>
            </w:r>
          </w:p>
        </w:tc>
      </w:tr>
      <w:tr w:rsidR="00DF7FA2" w:rsidRPr="00226CBA" w14:paraId="72FAE7E6"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534DB49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17031</w:t>
            </w:r>
          </w:p>
        </w:tc>
        <w:tc>
          <w:tcPr>
            <w:tcW w:w="2980" w:type="dxa"/>
            <w:tcBorders>
              <w:top w:val="nil"/>
              <w:left w:val="nil"/>
              <w:bottom w:val="single" w:sz="8" w:space="0" w:color="FFFFFF"/>
              <w:right w:val="single" w:sz="8" w:space="0" w:color="FFFFFF"/>
            </w:tcBorders>
            <w:shd w:val="clear" w:color="000000" w:fill="C0C0C0"/>
            <w:noWrap/>
            <w:vAlign w:val="center"/>
            <w:hideMark/>
          </w:tcPr>
          <w:p w14:paraId="6716E76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Cabanelles</w:t>
            </w:r>
          </w:p>
        </w:tc>
        <w:tc>
          <w:tcPr>
            <w:tcW w:w="706" w:type="dxa"/>
            <w:tcBorders>
              <w:top w:val="nil"/>
              <w:left w:val="nil"/>
              <w:bottom w:val="single" w:sz="8" w:space="0" w:color="FFFFFF"/>
              <w:right w:val="single" w:sz="8" w:space="0" w:color="FFFFFF"/>
            </w:tcBorders>
            <w:shd w:val="clear" w:color="000000" w:fill="C0C0C0"/>
            <w:vAlign w:val="center"/>
            <w:hideMark/>
          </w:tcPr>
          <w:p w14:paraId="74B8BB6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17115</w:t>
            </w:r>
          </w:p>
        </w:tc>
        <w:tc>
          <w:tcPr>
            <w:tcW w:w="2980" w:type="dxa"/>
            <w:tcBorders>
              <w:top w:val="nil"/>
              <w:left w:val="nil"/>
              <w:bottom w:val="single" w:sz="8" w:space="0" w:color="FFFFFF"/>
              <w:right w:val="single" w:sz="8" w:space="0" w:color="FFFFFF"/>
            </w:tcBorders>
            <w:shd w:val="clear" w:color="000000" w:fill="C0C0C0"/>
            <w:noWrap/>
            <w:vAlign w:val="center"/>
            <w:hideMark/>
          </w:tcPr>
          <w:p w14:paraId="6DFB305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Ordis</w:t>
            </w:r>
          </w:p>
        </w:tc>
        <w:tc>
          <w:tcPr>
            <w:tcW w:w="706" w:type="dxa"/>
            <w:tcBorders>
              <w:top w:val="nil"/>
              <w:left w:val="nil"/>
              <w:bottom w:val="single" w:sz="8" w:space="0" w:color="FFFFFF"/>
              <w:right w:val="single" w:sz="8" w:space="0" w:color="FFFFFF"/>
            </w:tcBorders>
            <w:shd w:val="clear" w:color="000000" w:fill="C0C0C0"/>
            <w:vAlign w:val="center"/>
            <w:hideMark/>
          </w:tcPr>
          <w:p w14:paraId="587A819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17191</w:t>
            </w:r>
          </w:p>
        </w:tc>
        <w:tc>
          <w:tcPr>
            <w:tcW w:w="2980" w:type="dxa"/>
            <w:tcBorders>
              <w:top w:val="nil"/>
              <w:left w:val="nil"/>
              <w:bottom w:val="single" w:sz="8" w:space="0" w:color="FFFFFF"/>
              <w:right w:val="single" w:sz="8" w:space="0" w:color="FFFFFF"/>
            </w:tcBorders>
            <w:shd w:val="clear" w:color="000000" w:fill="C0C0C0"/>
            <w:noWrap/>
            <w:vAlign w:val="center"/>
            <w:hideMark/>
          </w:tcPr>
          <w:p w14:paraId="6ECABE7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Serra de Daró</w:t>
            </w:r>
          </w:p>
        </w:tc>
      </w:tr>
      <w:tr w:rsidR="00DF7FA2" w:rsidRPr="00226CBA" w14:paraId="309B7135"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1E9F53C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17032</w:t>
            </w:r>
          </w:p>
        </w:tc>
        <w:tc>
          <w:tcPr>
            <w:tcW w:w="2980" w:type="dxa"/>
            <w:tcBorders>
              <w:top w:val="nil"/>
              <w:left w:val="nil"/>
              <w:bottom w:val="single" w:sz="8" w:space="0" w:color="FFFFFF"/>
              <w:right w:val="single" w:sz="8" w:space="0" w:color="FFFFFF"/>
            </w:tcBorders>
            <w:shd w:val="clear" w:color="000000" w:fill="CCCCFF"/>
            <w:noWrap/>
            <w:vAlign w:val="center"/>
            <w:hideMark/>
          </w:tcPr>
          <w:p w14:paraId="615D981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Cadaqués</w:t>
            </w:r>
          </w:p>
        </w:tc>
        <w:tc>
          <w:tcPr>
            <w:tcW w:w="706" w:type="dxa"/>
            <w:tcBorders>
              <w:top w:val="nil"/>
              <w:left w:val="nil"/>
              <w:bottom w:val="single" w:sz="8" w:space="0" w:color="FFFFFF"/>
              <w:right w:val="single" w:sz="8" w:space="0" w:color="FFFFFF"/>
            </w:tcBorders>
            <w:shd w:val="clear" w:color="000000" w:fill="CCCCFF"/>
            <w:vAlign w:val="center"/>
            <w:hideMark/>
          </w:tcPr>
          <w:p w14:paraId="5EA076E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17116</w:t>
            </w:r>
          </w:p>
        </w:tc>
        <w:tc>
          <w:tcPr>
            <w:tcW w:w="2980" w:type="dxa"/>
            <w:tcBorders>
              <w:top w:val="nil"/>
              <w:left w:val="nil"/>
              <w:bottom w:val="single" w:sz="8" w:space="0" w:color="FFFFFF"/>
              <w:right w:val="single" w:sz="8" w:space="0" w:color="FFFFFF"/>
            </w:tcBorders>
            <w:shd w:val="clear" w:color="000000" w:fill="CCCCFF"/>
            <w:noWrap/>
            <w:vAlign w:val="center"/>
            <w:hideMark/>
          </w:tcPr>
          <w:p w14:paraId="4CFF7AB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Osor</w:t>
            </w:r>
          </w:p>
        </w:tc>
        <w:tc>
          <w:tcPr>
            <w:tcW w:w="706" w:type="dxa"/>
            <w:tcBorders>
              <w:top w:val="nil"/>
              <w:left w:val="nil"/>
              <w:bottom w:val="single" w:sz="8" w:space="0" w:color="FFFFFF"/>
              <w:right w:val="single" w:sz="8" w:space="0" w:color="FFFFFF"/>
            </w:tcBorders>
            <w:shd w:val="clear" w:color="000000" w:fill="CCCCFF"/>
            <w:vAlign w:val="center"/>
            <w:hideMark/>
          </w:tcPr>
          <w:p w14:paraId="00140B7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17192</w:t>
            </w:r>
          </w:p>
        </w:tc>
        <w:tc>
          <w:tcPr>
            <w:tcW w:w="2980" w:type="dxa"/>
            <w:tcBorders>
              <w:top w:val="nil"/>
              <w:left w:val="nil"/>
              <w:bottom w:val="single" w:sz="8" w:space="0" w:color="FFFFFF"/>
              <w:right w:val="single" w:sz="8" w:space="0" w:color="FFFFFF"/>
            </w:tcBorders>
            <w:shd w:val="clear" w:color="000000" w:fill="CCCCFF"/>
            <w:noWrap/>
            <w:vAlign w:val="center"/>
            <w:hideMark/>
          </w:tcPr>
          <w:p w14:paraId="1C096CB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Setcases</w:t>
            </w:r>
          </w:p>
        </w:tc>
      </w:tr>
      <w:tr w:rsidR="00DF7FA2" w:rsidRPr="00226CBA" w14:paraId="308DA789"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5652DA7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17033</w:t>
            </w:r>
          </w:p>
        </w:tc>
        <w:tc>
          <w:tcPr>
            <w:tcW w:w="2980" w:type="dxa"/>
            <w:tcBorders>
              <w:top w:val="nil"/>
              <w:left w:val="nil"/>
              <w:bottom w:val="single" w:sz="8" w:space="0" w:color="FFFFFF"/>
              <w:right w:val="single" w:sz="8" w:space="0" w:color="FFFFFF"/>
            </w:tcBorders>
            <w:shd w:val="clear" w:color="000000" w:fill="C0C0C0"/>
            <w:noWrap/>
            <w:vAlign w:val="center"/>
            <w:hideMark/>
          </w:tcPr>
          <w:p w14:paraId="4394DE4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Caldes de Malavella</w:t>
            </w:r>
          </w:p>
        </w:tc>
        <w:tc>
          <w:tcPr>
            <w:tcW w:w="706" w:type="dxa"/>
            <w:tcBorders>
              <w:top w:val="nil"/>
              <w:left w:val="nil"/>
              <w:bottom w:val="single" w:sz="8" w:space="0" w:color="FFFFFF"/>
              <w:right w:val="single" w:sz="8" w:space="0" w:color="FFFFFF"/>
            </w:tcBorders>
            <w:shd w:val="clear" w:color="000000" w:fill="C0C0C0"/>
            <w:vAlign w:val="center"/>
            <w:hideMark/>
          </w:tcPr>
          <w:p w14:paraId="411F2C3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17117</w:t>
            </w:r>
          </w:p>
        </w:tc>
        <w:tc>
          <w:tcPr>
            <w:tcW w:w="2980" w:type="dxa"/>
            <w:tcBorders>
              <w:top w:val="nil"/>
              <w:left w:val="nil"/>
              <w:bottom w:val="single" w:sz="8" w:space="0" w:color="FFFFFF"/>
              <w:right w:val="single" w:sz="8" w:space="0" w:color="FFFFFF"/>
            </w:tcBorders>
            <w:shd w:val="clear" w:color="000000" w:fill="C0C0C0"/>
            <w:noWrap/>
            <w:vAlign w:val="center"/>
            <w:hideMark/>
          </w:tcPr>
          <w:p w14:paraId="63F03A8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Palafrugell</w:t>
            </w:r>
          </w:p>
        </w:tc>
        <w:tc>
          <w:tcPr>
            <w:tcW w:w="706" w:type="dxa"/>
            <w:tcBorders>
              <w:top w:val="nil"/>
              <w:left w:val="nil"/>
              <w:bottom w:val="single" w:sz="8" w:space="0" w:color="FFFFFF"/>
              <w:right w:val="single" w:sz="8" w:space="0" w:color="FFFFFF"/>
            </w:tcBorders>
            <w:shd w:val="clear" w:color="000000" w:fill="C0C0C0"/>
            <w:vAlign w:val="center"/>
            <w:hideMark/>
          </w:tcPr>
          <w:p w14:paraId="12034E1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17193</w:t>
            </w:r>
          </w:p>
        </w:tc>
        <w:tc>
          <w:tcPr>
            <w:tcW w:w="2980" w:type="dxa"/>
            <w:tcBorders>
              <w:top w:val="nil"/>
              <w:left w:val="nil"/>
              <w:bottom w:val="single" w:sz="8" w:space="0" w:color="FFFFFF"/>
              <w:right w:val="single" w:sz="8" w:space="0" w:color="FFFFFF"/>
            </w:tcBorders>
            <w:shd w:val="clear" w:color="000000" w:fill="C0C0C0"/>
            <w:noWrap/>
            <w:vAlign w:val="center"/>
            <w:hideMark/>
          </w:tcPr>
          <w:p w14:paraId="23D8003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Sils</w:t>
            </w:r>
          </w:p>
        </w:tc>
      </w:tr>
      <w:tr w:rsidR="00DF7FA2" w:rsidRPr="00226CBA" w14:paraId="4A4E8225"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4560ECE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17034</w:t>
            </w:r>
          </w:p>
        </w:tc>
        <w:tc>
          <w:tcPr>
            <w:tcW w:w="2980" w:type="dxa"/>
            <w:tcBorders>
              <w:top w:val="nil"/>
              <w:left w:val="nil"/>
              <w:bottom w:val="single" w:sz="8" w:space="0" w:color="FFFFFF"/>
              <w:right w:val="single" w:sz="8" w:space="0" w:color="FFFFFF"/>
            </w:tcBorders>
            <w:shd w:val="clear" w:color="000000" w:fill="CCCCFF"/>
            <w:noWrap/>
            <w:vAlign w:val="center"/>
            <w:hideMark/>
          </w:tcPr>
          <w:p w14:paraId="326DA50D" w14:textId="4EB0CEF2" w:rsidR="00DF7FA2" w:rsidRPr="00226CBA" w:rsidRDefault="00036A68" w:rsidP="006E0321">
            <w:pPr>
              <w:rPr>
                <w:rFonts w:ascii="Calibri" w:hAnsi="Calibri" w:cs="Calibri"/>
                <w:color w:val="000000"/>
                <w:szCs w:val="22"/>
              </w:rPr>
            </w:pPr>
            <w:r w:rsidRPr="00036A68">
              <w:rPr>
                <w:rFonts w:ascii="Calibri" w:hAnsi="Calibri" w:cs="Calibri"/>
                <w:color w:val="000000"/>
                <w:szCs w:val="22"/>
              </w:rPr>
              <w:t>Calonge i Sant Antoni</w:t>
            </w:r>
          </w:p>
        </w:tc>
        <w:tc>
          <w:tcPr>
            <w:tcW w:w="706" w:type="dxa"/>
            <w:tcBorders>
              <w:top w:val="nil"/>
              <w:left w:val="nil"/>
              <w:bottom w:val="single" w:sz="8" w:space="0" w:color="FFFFFF"/>
              <w:right w:val="single" w:sz="8" w:space="0" w:color="FFFFFF"/>
            </w:tcBorders>
            <w:shd w:val="clear" w:color="000000" w:fill="CCCCFF"/>
            <w:vAlign w:val="center"/>
            <w:hideMark/>
          </w:tcPr>
          <w:p w14:paraId="3361A79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17118</w:t>
            </w:r>
          </w:p>
        </w:tc>
        <w:tc>
          <w:tcPr>
            <w:tcW w:w="2980" w:type="dxa"/>
            <w:tcBorders>
              <w:top w:val="nil"/>
              <w:left w:val="nil"/>
              <w:bottom w:val="single" w:sz="8" w:space="0" w:color="FFFFFF"/>
              <w:right w:val="single" w:sz="8" w:space="0" w:color="FFFFFF"/>
            </w:tcBorders>
            <w:shd w:val="clear" w:color="000000" w:fill="CCCCFF"/>
            <w:noWrap/>
            <w:vAlign w:val="center"/>
            <w:hideMark/>
          </w:tcPr>
          <w:p w14:paraId="4467D4E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Palamós</w:t>
            </w:r>
          </w:p>
        </w:tc>
        <w:tc>
          <w:tcPr>
            <w:tcW w:w="706" w:type="dxa"/>
            <w:tcBorders>
              <w:top w:val="nil"/>
              <w:left w:val="nil"/>
              <w:bottom w:val="single" w:sz="8" w:space="0" w:color="FFFFFF"/>
              <w:right w:val="single" w:sz="8" w:space="0" w:color="FFFFFF"/>
            </w:tcBorders>
            <w:shd w:val="clear" w:color="000000" w:fill="CCCCFF"/>
            <w:vAlign w:val="center"/>
            <w:hideMark/>
          </w:tcPr>
          <w:p w14:paraId="5E5E80F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17194</w:t>
            </w:r>
          </w:p>
        </w:tc>
        <w:tc>
          <w:tcPr>
            <w:tcW w:w="2980" w:type="dxa"/>
            <w:tcBorders>
              <w:top w:val="nil"/>
              <w:left w:val="nil"/>
              <w:bottom w:val="single" w:sz="8" w:space="0" w:color="FFFFFF"/>
              <w:right w:val="single" w:sz="8" w:space="0" w:color="FFFFFF"/>
            </w:tcBorders>
            <w:shd w:val="clear" w:color="000000" w:fill="CCCCFF"/>
            <w:noWrap/>
            <w:vAlign w:val="center"/>
            <w:hideMark/>
          </w:tcPr>
          <w:p w14:paraId="6A86A40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Susqueda</w:t>
            </w:r>
          </w:p>
        </w:tc>
      </w:tr>
      <w:tr w:rsidR="00DF7FA2" w:rsidRPr="00226CBA" w14:paraId="79A8E767"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40E39FB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17035</w:t>
            </w:r>
          </w:p>
        </w:tc>
        <w:tc>
          <w:tcPr>
            <w:tcW w:w="2980" w:type="dxa"/>
            <w:tcBorders>
              <w:top w:val="nil"/>
              <w:left w:val="nil"/>
              <w:bottom w:val="single" w:sz="8" w:space="0" w:color="FFFFFF"/>
              <w:right w:val="single" w:sz="8" w:space="0" w:color="FFFFFF"/>
            </w:tcBorders>
            <w:shd w:val="clear" w:color="000000" w:fill="C0C0C0"/>
            <w:noWrap/>
            <w:vAlign w:val="center"/>
            <w:hideMark/>
          </w:tcPr>
          <w:p w14:paraId="77739E0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Camós</w:t>
            </w:r>
          </w:p>
        </w:tc>
        <w:tc>
          <w:tcPr>
            <w:tcW w:w="706" w:type="dxa"/>
            <w:tcBorders>
              <w:top w:val="nil"/>
              <w:left w:val="nil"/>
              <w:bottom w:val="single" w:sz="8" w:space="0" w:color="FFFFFF"/>
              <w:right w:val="single" w:sz="8" w:space="0" w:color="FFFFFF"/>
            </w:tcBorders>
            <w:shd w:val="clear" w:color="000000" w:fill="C0C0C0"/>
            <w:vAlign w:val="center"/>
            <w:hideMark/>
          </w:tcPr>
          <w:p w14:paraId="29833FC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17119</w:t>
            </w:r>
          </w:p>
        </w:tc>
        <w:tc>
          <w:tcPr>
            <w:tcW w:w="2980" w:type="dxa"/>
            <w:tcBorders>
              <w:top w:val="nil"/>
              <w:left w:val="nil"/>
              <w:bottom w:val="single" w:sz="8" w:space="0" w:color="FFFFFF"/>
              <w:right w:val="single" w:sz="8" w:space="0" w:color="FFFFFF"/>
            </w:tcBorders>
            <w:shd w:val="clear" w:color="000000" w:fill="C0C0C0"/>
            <w:noWrap/>
            <w:vAlign w:val="center"/>
            <w:hideMark/>
          </w:tcPr>
          <w:p w14:paraId="2B31794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Palau de Santa Eulàlia</w:t>
            </w:r>
          </w:p>
        </w:tc>
        <w:tc>
          <w:tcPr>
            <w:tcW w:w="706" w:type="dxa"/>
            <w:tcBorders>
              <w:top w:val="nil"/>
              <w:left w:val="nil"/>
              <w:bottom w:val="single" w:sz="8" w:space="0" w:color="FFFFFF"/>
              <w:right w:val="single" w:sz="8" w:space="0" w:color="FFFFFF"/>
            </w:tcBorders>
            <w:shd w:val="clear" w:color="000000" w:fill="C0C0C0"/>
            <w:vAlign w:val="center"/>
            <w:hideMark/>
          </w:tcPr>
          <w:p w14:paraId="24073C9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17195</w:t>
            </w:r>
          </w:p>
        </w:tc>
        <w:tc>
          <w:tcPr>
            <w:tcW w:w="2980" w:type="dxa"/>
            <w:tcBorders>
              <w:top w:val="nil"/>
              <w:left w:val="nil"/>
              <w:bottom w:val="single" w:sz="8" w:space="0" w:color="FFFFFF"/>
              <w:right w:val="single" w:sz="8" w:space="0" w:color="FFFFFF"/>
            </w:tcBorders>
            <w:shd w:val="clear" w:color="000000" w:fill="C0C0C0"/>
            <w:noWrap/>
            <w:vAlign w:val="center"/>
            <w:hideMark/>
          </w:tcPr>
          <w:p w14:paraId="44AB45F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Tallada d'Empordà (La)</w:t>
            </w:r>
          </w:p>
        </w:tc>
      </w:tr>
      <w:tr w:rsidR="00DF7FA2" w:rsidRPr="00226CBA" w14:paraId="591655EA"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5FC25B3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17036</w:t>
            </w:r>
          </w:p>
        </w:tc>
        <w:tc>
          <w:tcPr>
            <w:tcW w:w="2980" w:type="dxa"/>
            <w:tcBorders>
              <w:top w:val="nil"/>
              <w:left w:val="nil"/>
              <w:bottom w:val="single" w:sz="8" w:space="0" w:color="FFFFFF"/>
              <w:right w:val="single" w:sz="8" w:space="0" w:color="FFFFFF"/>
            </w:tcBorders>
            <w:shd w:val="clear" w:color="000000" w:fill="CCCCFF"/>
            <w:noWrap/>
            <w:vAlign w:val="center"/>
            <w:hideMark/>
          </w:tcPr>
          <w:p w14:paraId="3E32567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Campdevànol</w:t>
            </w:r>
          </w:p>
        </w:tc>
        <w:tc>
          <w:tcPr>
            <w:tcW w:w="706" w:type="dxa"/>
            <w:tcBorders>
              <w:top w:val="nil"/>
              <w:left w:val="nil"/>
              <w:bottom w:val="single" w:sz="8" w:space="0" w:color="FFFFFF"/>
              <w:right w:val="single" w:sz="8" w:space="0" w:color="FFFFFF"/>
            </w:tcBorders>
            <w:shd w:val="clear" w:color="000000" w:fill="CCCCFF"/>
            <w:vAlign w:val="center"/>
            <w:hideMark/>
          </w:tcPr>
          <w:p w14:paraId="2C2C45B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17120</w:t>
            </w:r>
          </w:p>
        </w:tc>
        <w:tc>
          <w:tcPr>
            <w:tcW w:w="2980" w:type="dxa"/>
            <w:tcBorders>
              <w:top w:val="nil"/>
              <w:left w:val="nil"/>
              <w:bottom w:val="single" w:sz="8" w:space="0" w:color="FFFFFF"/>
              <w:right w:val="single" w:sz="8" w:space="0" w:color="FFFFFF"/>
            </w:tcBorders>
            <w:shd w:val="clear" w:color="000000" w:fill="CCCCFF"/>
            <w:noWrap/>
            <w:vAlign w:val="center"/>
            <w:hideMark/>
          </w:tcPr>
          <w:p w14:paraId="397B243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Palau-saverdera</w:t>
            </w:r>
          </w:p>
        </w:tc>
        <w:tc>
          <w:tcPr>
            <w:tcW w:w="706" w:type="dxa"/>
            <w:tcBorders>
              <w:top w:val="nil"/>
              <w:left w:val="nil"/>
              <w:bottom w:val="single" w:sz="8" w:space="0" w:color="FFFFFF"/>
              <w:right w:val="single" w:sz="8" w:space="0" w:color="FFFFFF"/>
            </w:tcBorders>
            <w:shd w:val="clear" w:color="000000" w:fill="CCCCFF"/>
            <w:vAlign w:val="center"/>
            <w:hideMark/>
          </w:tcPr>
          <w:p w14:paraId="44294EA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17196</w:t>
            </w:r>
          </w:p>
        </w:tc>
        <w:tc>
          <w:tcPr>
            <w:tcW w:w="2980" w:type="dxa"/>
            <w:tcBorders>
              <w:top w:val="nil"/>
              <w:left w:val="nil"/>
              <w:bottom w:val="single" w:sz="8" w:space="0" w:color="FFFFFF"/>
              <w:right w:val="single" w:sz="8" w:space="0" w:color="FFFFFF"/>
            </w:tcBorders>
            <w:shd w:val="clear" w:color="000000" w:fill="CCCCFF"/>
            <w:noWrap/>
            <w:vAlign w:val="center"/>
            <w:hideMark/>
          </w:tcPr>
          <w:p w14:paraId="7FBB8CD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Terrades</w:t>
            </w:r>
          </w:p>
        </w:tc>
      </w:tr>
      <w:tr w:rsidR="00DF7FA2" w:rsidRPr="00226CBA" w14:paraId="0577A3CC"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48EAD52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17037</w:t>
            </w:r>
          </w:p>
        </w:tc>
        <w:tc>
          <w:tcPr>
            <w:tcW w:w="2980" w:type="dxa"/>
            <w:tcBorders>
              <w:top w:val="nil"/>
              <w:left w:val="nil"/>
              <w:bottom w:val="single" w:sz="8" w:space="0" w:color="FFFFFF"/>
              <w:right w:val="single" w:sz="8" w:space="0" w:color="FFFFFF"/>
            </w:tcBorders>
            <w:shd w:val="clear" w:color="000000" w:fill="C0C0C0"/>
            <w:noWrap/>
            <w:vAlign w:val="center"/>
            <w:hideMark/>
          </w:tcPr>
          <w:p w14:paraId="73FF857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Campelles</w:t>
            </w:r>
          </w:p>
        </w:tc>
        <w:tc>
          <w:tcPr>
            <w:tcW w:w="706" w:type="dxa"/>
            <w:tcBorders>
              <w:top w:val="nil"/>
              <w:left w:val="nil"/>
              <w:bottom w:val="single" w:sz="8" w:space="0" w:color="FFFFFF"/>
              <w:right w:val="single" w:sz="8" w:space="0" w:color="FFFFFF"/>
            </w:tcBorders>
            <w:shd w:val="clear" w:color="000000" w:fill="C0C0C0"/>
            <w:vAlign w:val="center"/>
            <w:hideMark/>
          </w:tcPr>
          <w:p w14:paraId="2CB019B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17121</w:t>
            </w:r>
          </w:p>
        </w:tc>
        <w:tc>
          <w:tcPr>
            <w:tcW w:w="2980" w:type="dxa"/>
            <w:tcBorders>
              <w:top w:val="nil"/>
              <w:left w:val="nil"/>
              <w:bottom w:val="single" w:sz="8" w:space="0" w:color="FFFFFF"/>
              <w:right w:val="single" w:sz="8" w:space="0" w:color="FFFFFF"/>
            </w:tcBorders>
            <w:shd w:val="clear" w:color="000000" w:fill="C0C0C0"/>
            <w:noWrap/>
            <w:vAlign w:val="center"/>
            <w:hideMark/>
          </w:tcPr>
          <w:p w14:paraId="7AD6980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Palau-sator</w:t>
            </w:r>
          </w:p>
        </w:tc>
        <w:tc>
          <w:tcPr>
            <w:tcW w:w="706" w:type="dxa"/>
            <w:tcBorders>
              <w:top w:val="nil"/>
              <w:left w:val="nil"/>
              <w:bottom w:val="single" w:sz="8" w:space="0" w:color="FFFFFF"/>
              <w:right w:val="single" w:sz="8" w:space="0" w:color="FFFFFF"/>
            </w:tcBorders>
            <w:shd w:val="clear" w:color="000000" w:fill="C0C0C0"/>
            <w:vAlign w:val="center"/>
            <w:hideMark/>
          </w:tcPr>
          <w:p w14:paraId="15943B7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17197</w:t>
            </w:r>
          </w:p>
        </w:tc>
        <w:tc>
          <w:tcPr>
            <w:tcW w:w="2980" w:type="dxa"/>
            <w:tcBorders>
              <w:top w:val="nil"/>
              <w:left w:val="nil"/>
              <w:bottom w:val="single" w:sz="8" w:space="0" w:color="FFFFFF"/>
              <w:right w:val="single" w:sz="8" w:space="0" w:color="FFFFFF"/>
            </w:tcBorders>
            <w:shd w:val="clear" w:color="000000" w:fill="C0C0C0"/>
            <w:noWrap/>
            <w:vAlign w:val="center"/>
            <w:hideMark/>
          </w:tcPr>
          <w:p w14:paraId="72BADB3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Torrent</w:t>
            </w:r>
          </w:p>
        </w:tc>
      </w:tr>
      <w:tr w:rsidR="00DF7FA2" w:rsidRPr="00226CBA" w14:paraId="6ACC07C5"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59D3773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17038</w:t>
            </w:r>
          </w:p>
        </w:tc>
        <w:tc>
          <w:tcPr>
            <w:tcW w:w="2980" w:type="dxa"/>
            <w:tcBorders>
              <w:top w:val="nil"/>
              <w:left w:val="nil"/>
              <w:bottom w:val="single" w:sz="8" w:space="0" w:color="FFFFFF"/>
              <w:right w:val="single" w:sz="8" w:space="0" w:color="FFFFFF"/>
            </w:tcBorders>
            <w:shd w:val="clear" w:color="000000" w:fill="CCCCFF"/>
            <w:noWrap/>
            <w:vAlign w:val="center"/>
            <w:hideMark/>
          </w:tcPr>
          <w:p w14:paraId="2090617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Campllong</w:t>
            </w:r>
          </w:p>
        </w:tc>
        <w:tc>
          <w:tcPr>
            <w:tcW w:w="706" w:type="dxa"/>
            <w:tcBorders>
              <w:top w:val="nil"/>
              <w:left w:val="nil"/>
              <w:bottom w:val="single" w:sz="8" w:space="0" w:color="FFFFFF"/>
              <w:right w:val="single" w:sz="8" w:space="0" w:color="FFFFFF"/>
            </w:tcBorders>
            <w:shd w:val="clear" w:color="000000" w:fill="CCCCFF"/>
            <w:vAlign w:val="center"/>
            <w:hideMark/>
          </w:tcPr>
          <w:p w14:paraId="5DF8548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17123</w:t>
            </w:r>
          </w:p>
        </w:tc>
        <w:tc>
          <w:tcPr>
            <w:tcW w:w="2980" w:type="dxa"/>
            <w:tcBorders>
              <w:top w:val="nil"/>
              <w:left w:val="nil"/>
              <w:bottom w:val="single" w:sz="8" w:space="0" w:color="FFFFFF"/>
              <w:right w:val="single" w:sz="8" w:space="0" w:color="FFFFFF"/>
            </w:tcBorders>
            <w:shd w:val="clear" w:color="000000" w:fill="CCCCFF"/>
            <w:noWrap/>
            <w:vAlign w:val="center"/>
            <w:hideMark/>
          </w:tcPr>
          <w:p w14:paraId="1ACF4BE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Palol de Revardit</w:t>
            </w:r>
          </w:p>
        </w:tc>
        <w:tc>
          <w:tcPr>
            <w:tcW w:w="706" w:type="dxa"/>
            <w:tcBorders>
              <w:top w:val="nil"/>
              <w:left w:val="nil"/>
              <w:bottom w:val="single" w:sz="8" w:space="0" w:color="FFFFFF"/>
              <w:right w:val="single" w:sz="8" w:space="0" w:color="FFFFFF"/>
            </w:tcBorders>
            <w:shd w:val="clear" w:color="000000" w:fill="CCCCFF"/>
            <w:vAlign w:val="center"/>
            <w:hideMark/>
          </w:tcPr>
          <w:p w14:paraId="1DA0CC9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17198</w:t>
            </w:r>
          </w:p>
        </w:tc>
        <w:tc>
          <w:tcPr>
            <w:tcW w:w="2980" w:type="dxa"/>
            <w:tcBorders>
              <w:top w:val="nil"/>
              <w:left w:val="nil"/>
              <w:bottom w:val="single" w:sz="8" w:space="0" w:color="FFFFFF"/>
              <w:right w:val="single" w:sz="8" w:space="0" w:color="FFFFFF"/>
            </w:tcBorders>
            <w:shd w:val="clear" w:color="000000" w:fill="CCCCFF"/>
            <w:noWrap/>
            <w:vAlign w:val="center"/>
            <w:hideMark/>
          </w:tcPr>
          <w:p w14:paraId="3CD5A29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Torroella de Fluvià</w:t>
            </w:r>
          </w:p>
        </w:tc>
      </w:tr>
      <w:tr w:rsidR="00DF7FA2" w:rsidRPr="00226CBA" w14:paraId="01B214A2"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30530D4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17039</w:t>
            </w:r>
          </w:p>
        </w:tc>
        <w:tc>
          <w:tcPr>
            <w:tcW w:w="2980" w:type="dxa"/>
            <w:tcBorders>
              <w:top w:val="nil"/>
              <w:left w:val="nil"/>
              <w:bottom w:val="single" w:sz="8" w:space="0" w:color="FFFFFF"/>
              <w:right w:val="single" w:sz="8" w:space="0" w:color="FFFFFF"/>
            </w:tcBorders>
            <w:shd w:val="clear" w:color="000000" w:fill="C0C0C0"/>
            <w:noWrap/>
            <w:vAlign w:val="center"/>
            <w:hideMark/>
          </w:tcPr>
          <w:p w14:paraId="7D300D5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Camprodon</w:t>
            </w:r>
          </w:p>
        </w:tc>
        <w:tc>
          <w:tcPr>
            <w:tcW w:w="706" w:type="dxa"/>
            <w:tcBorders>
              <w:top w:val="nil"/>
              <w:left w:val="nil"/>
              <w:bottom w:val="single" w:sz="8" w:space="0" w:color="FFFFFF"/>
              <w:right w:val="single" w:sz="8" w:space="0" w:color="FFFFFF"/>
            </w:tcBorders>
            <w:shd w:val="clear" w:color="000000" w:fill="C0C0C0"/>
            <w:vAlign w:val="center"/>
            <w:hideMark/>
          </w:tcPr>
          <w:p w14:paraId="377BB7B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17124</w:t>
            </w:r>
          </w:p>
        </w:tc>
        <w:tc>
          <w:tcPr>
            <w:tcW w:w="2980" w:type="dxa"/>
            <w:tcBorders>
              <w:top w:val="nil"/>
              <w:left w:val="nil"/>
              <w:bottom w:val="single" w:sz="8" w:space="0" w:color="FFFFFF"/>
              <w:right w:val="single" w:sz="8" w:space="0" w:color="FFFFFF"/>
            </w:tcBorders>
            <w:shd w:val="clear" w:color="000000" w:fill="C0C0C0"/>
            <w:noWrap/>
            <w:vAlign w:val="center"/>
            <w:hideMark/>
          </w:tcPr>
          <w:p w14:paraId="2042BE1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Pals</w:t>
            </w:r>
          </w:p>
        </w:tc>
        <w:tc>
          <w:tcPr>
            <w:tcW w:w="706" w:type="dxa"/>
            <w:tcBorders>
              <w:top w:val="nil"/>
              <w:left w:val="nil"/>
              <w:bottom w:val="single" w:sz="8" w:space="0" w:color="FFFFFF"/>
              <w:right w:val="single" w:sz="8" w:space="0" w:color="FFFFFF"/>
            </w:tcBorders>
            <w:shd w:val="clear" w:color="000000" w:fill="C0C0C0"/>
            <w:vAlign w:val="center"/>
            <w:hideMark/>
          </w:tcPr>
          <w:p w14:paraId="3B8277E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17199</w:t>
            </w:r>
          </w:p>
        </w:tc>
        <w:tc>
          <w:tcPr>
            <w:tcW w:w="2980" w:type="dxa"/>
            <w:tcBorders>
              <w:top w:val="nil"/>
              <w:left w:val="nil"/>
              <w:bottom w:val="single" w:sz="8" w:space="0" w:color="FFFFFF"/>
              <w:right w:val="single" w:sz="8" w:space="0" w:color="FFFFFF"/>
            </w:tcBorders>
            <w:shd w:val="clear" w:color="000000" w:fill="C0C0C0"/>
            <w:noWrap/>
            <w:vAlign w:val="center"/>
            <w:hideMark/>
          </w:tcPr>
          <w:p w14:paraId="173FB29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Torroella de Montgrí</w:t>
            </w:r>
          </w:p>
        </w:tc>
      </w:tr>
      <w:tr w:rsidR="00DF7FA2" w:rsidRPr="00226CBA" w14:paraId="7081B893"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27CE47E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17040</w:t>
            </w:r>
          </w:p>
        </w:tc>
        <w:tc>
          <w:tcPr>
            <w:tcW w:w="2980" w:type="dxa"/>
            <w:tcBorders>
              <w:top w:val="nil"/>
              <w:left w:val="nil"/>
              <w:bottom w:val="single" w:sz="8" w:space="0" w:color="FFFFFF"/>
              <w:right w:val="single" w:sz="8" w:space="0" w:color="FFFFFF"/>
            </w:tcBorders>
            <w:shd w:val="clear" w:color="000000" w:fill="CCCCFF"/>
            <w:noWrap/>
            <w:vAlign w:val="center"/>
            <w:hideMark/>
          </w:tcPr>
          <w:p w14:paraId="2FA9DDA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Canet d'Adri</w:t>
            </w:r>
          </w:p>
        </w:tc>
        <w:tc>
          <w:tcPr>
            <w:tcW w:w="706" w:type="dxa"/>
            <w:tcBorders>
              <w:top w:val="nil"/>
              <w:left w:val="nil"/>
              <w:bottom w:val="single" w:sz="8" w:space="0" w:color="FFFFFF"/>
              <w:right w:val="single" w:sz="8" w:space="0" w:color="FFFFFF"/>
            </w:tcBorders>
            <w:shd w:val="clear" w:color="000000" w:fill="CCCCFF"/>
            <w:vAlign w:val="center"/>
            <w:hideMark/>
          </w:tcPr>
          <w:p w14:paraId="22A889D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17125</w:t>
            </w:r>
          </w:p>
        </w:tc>
        <w:tc>
          <w:tcPr>
            <w:tcW w:w="2980" w:type="dxa"/>
            <w:tcBorders>
              <w:top w:val="nil"/>
              <w:left w:val="nil"/>
              <w:bottom w:val="single" w:sz="8" w:space="0" w:color="FFFFFF"/>
              <w:right w:val="single" w:sz="8" w:space="0" w:color="FFFFFF"/>
            </w:tcBorders>
            <w:shd w:val="clear" w:color="000000" w:fill="CCCCFF"/>
            <w:noWrap/>
            <w:vAlign w:val="center"/>
            <w:hideMark/>
          </w:tcPr>
          <w:p w14:paraId="36BCA57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Pardines</w:t>
            </w:r>
          </w:p>
        </w:tc>
        <w:tc>
          <w:tcPr>
            <w:tcW w:w="706" w:type="dxa"/>
            <w:tcBorders>
              <w:top w:val="nil"/>
              <w:left w:val="nil"/>
              <w:bottom w:val="single" w:sz="8" w:space="0" w:color="FFFFFF"/>
              <w:right w:val="single" w:sz="8" w:space="0" w:color="FFFFFF"/>
            </w:tcBorders>
            <w:shd w:val="clear" w:color="000000" w:fill="CCCCFF"/>
            <w:vAlign w:val="center"/>
            <w:hideMark/>
          </w:tcPr>
          <w:p w14:paraId="7E25A8F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17200</w:t>
            </w:r>
          </w:p>
        </w:tc>
        <w:tc>
          <w:tcPr>
            <w:tcW w:w="2980" w:type="dxa"/>
            <w:tcBorders>
              <w:top w:val="nil"/>
              <w:left w:val="nil"/>
              <w:bottom w:val="single" w:sz="8" w:space="0" w:color="FFFFFF"/>
              <w:right w:val="single" w:sz="8" w:space="0" w:color="FFFFFF"/>
            </w:tcBorders>
            <w:shd w:val="clear" w:color="000000" w:fill="CCCCFF"/>
            <w:noWrap/>
            <w:vAlign w:val="center"/>
            <w:hideMark/>
          </w:tcPr>
          <w:p w14:paraId="05CEFB0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Tortellà</w:t>
            </w:r>
          </w:p>
        </w:tc>
      </w:tr>
      <w:tr w:rsidR="00DF7FA2" w:rsidRPr="00226CBA" w14:paraId="687D5EF6"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3B92C89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17041</w:t>
            </w:r>
          </w:p>
        </w:tc>
        <w:tc>
          <w:tcPr>
            <w:tcW w:w="2980" w:type="dxa"/>
            <w:tcBorders>
              <w:top w:val="nil"/>
              <w:left w:val="nil"/>
              <w:bottom w:val="single" w:sz="8" w:space="0" w:color="FFFFFF"/>
              <w:right w:val="single" w:sz="8" w:space="0" w:color="FFFFFF"/>
            </w:tcBorders>
            <w:shd w:val="clear" w:color="000000" w:fill="C0C0C0"/>
            <w:noWrap/>
            <w:vAlign w:val="center"/>
            <w:hideMark/>
          </w:tcPr>
          <w:p w14:paraId="092696B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Cantallops</w:t>
            </w:r>
          </w:p>
        </w:tc>
        <w:tc>
          <w:tcPr>
            <w:tcW w:w="706" w:type="dxa"/>
            <w:tcBorders>
              <w:top w:val="nil"/>
              <w:left w:val="nil"/>
              <w:bottom w:val="single" w:sz="8" w:space="0" w:color="FFFFFF"/>
              <w:right w:val="single" w:sz="8" w:space="0" w:color="FFFFFF"/>
            </w:tcBorders>
            <w:shd w:val="clear" w:color="000000" w:fill="C0C0C0"/>
            <w:vAlign w:val="center"/>
            <w:hideMark/>
          </w:tcPr>
          <w:p w14:paraId="286F902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17126</w:t>
            </w:r>
          </w:p>
        </w:tc>
        <w:tc>
          <w:tcPr>
            <w:tcW w:w="2980" w:type="dxa"/>
            <w:tcBorders>
              <w:top w:val="nil"/>
              <w:left w:val="nil"/>
              <w:bottom w:val="single" w:sz="8" w:space="0" w:color="FFFFFF"/>
              <w:right w:val="single" w:sz="8" w:space="0" w:color="FFFFFF"/>
            </w:tcBorders>
            <w:shd w:val="clear" w:color="000000" w:fill="C0C0C0"/>
            <w:noWrap/>
            <w:vAlign w:val="center"/>
            <w:hideMark/>
          </w:tcPr>
          <w:p w14:paraId="5AF9836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Parlavà</w:t>
            </w:r>
          </w:p>
        </w:tc>
        <w:tc>
          <w:tcPr>
            <w:tcW w:w="706" w:type="dxa"/>
            <w:tcBorders>
              <w:top w:val="nil"/>
              <w:left w:val="nil"/>
              <w:bottom w:val="single" w:sz="8" w:space="0" w:color="FFFFFF"/>
              <w:right w:val="single" w:sz="8" w:space="0" w:color="FFFFFF"/>
            </w:tcBorders>
            <w:shd w:val="clear" w:color="000000" w:fill="C0C0C0"/>
            <w:vAlign w:val="center"/>
            <w:hideMark/>
          </w:tcPr>
          <w:p w14:paraId="3131F2F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17201</w:t>
            </w:r>
          </w:p>
        </w:tc>
        <w:tc>
          <w:tcPr>
            <w:tcW w:w="2980" w:type="dxa"/>
            <w:tcBorders>
              <w:top w:val="nil"/>
              <w:left w:val="nil"/>
              <w:bottom w:val="single" w:sz="8" w:space="0" w:color="FFFFFF"/>
              <w:right w:val="single" w:sz="8" w:space="0" w:color="FFFFFF"/>
            </w:tcBorders>
            <w:shd w:val="clear" w:color="000000" w:fill="C0C0C0"/>
            <w:noWrap/>
            <w:vAlign w:val="center"/>
            <w:hideMark/>
          </w:tcPr>
          <w:p w14:paraId="64428F3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Toses</w:t>
            </w:r>
          </w:p>
        </w:tc>
      </w:tr>
      <w:tr w:rsidR="00DF7FA2" w:rsidRPr="00226CBA" w14:paraId="534C6F47"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2CB0FAB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17042</w:t>
            </w:r>
          </w:p>
        </w:tc>
        <w:tc>
          <w:tcPr>
            <w:tcW w:w="2980" w:type="dxa"/>
            <w:tcBorders>
              <w:top w:val="nil"/>
              <w:left w:val="nil"/>
              <w:bottom w:val="single" w:sz="8" w:space="0" w:color="FFFFFF"/>
              <w:right w:val="single" w:sz="8" w:space="0" w:color="FFFFFF"/>
            </w:tcBorders>
            <w:shd w:val="clear" w:color="000000" w:fill="CCCCFF"/>
            <w:noWrap/>
            <w:vAlign w:val="center"/>
            <w:hideMark/>
          </w:tcPr>
          <w:p w14:paraId="1C8F98F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Capmany</w:t>
            </w:r>
          </w:p>
        </w:tc>
        <w:tc>
          <w:tcPr>
            <w:tcW w:w="706" w:type="dxa"/>
            <w:tcBorders>
              <w:top w:val="nil"/>
              <w:left w:val="nil"/>
              <w:bottom w:val="single" w:sz="8" w:space="0" w:color="FFFFFF"/>
              <w:right w:val="single" w:sz="8" w:space="0" w:color="FFFFFF"/>
            </w:tcBorders>
            <w:shd w:val="clear" w:color="000000" w:fill="CCCCFF"/>
            <w:vAlign w:val="center"/>
            <w:hideMark/>
          </w:tcPr>
          <w:p w14:paraId="4BEC556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17128</w:t>
            </w:r>
          </w:p>
        </w:tc>
        <w:tc>
          <w:tcPr>
            <w:tcW w:w="2980" w:type="dxa"/>
            <w:tcBorders>
              <w:top w:val="nil"/>
              <w:left w:val="nil"/>
              <w:bottom w:val="single" w:sz="8" w:space="0" w:color="FFFFFF"/>
              <w:right w:val="single" w:sz="8" w:space="0" w:color="FFFFFF"/>
            </w:tcBorders>
            <w:shd w:val="clear" w:color="000000" w:fill="CCCCFF"/>
            <w:noWrap/>
            <w:vAlign w:val="center"/>
            <w:hideMark/>
          </w:tcPr>
          <w:p w14:paraId="4495658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Pau</w:t>
            </w:r>
          </w:p>
        </w:tc>
        <w:tc>
          <w:tcPr>
            <w:tcW w:w="706" w:type="dxa"/>
            <w:tcBorders>
              <w:top w:val="nil"/>
              <w:left w:val="nil"/>
              <w:bottom w:val="single" w:sz="8" w:space="0" w:color="FFFFFF"/>
              <w:right w:val="single" w:sz="8" w:space="0" w:color="FFFFFF"/>
            </w:tcBorders>
            <w:shd w:val="clear" w:color="000000" w:fill="CCCCFF"/>
            <w:vAlign w:val="center"/>
            <w:hideMark/>
          </w:tcPr>
          <w:p w14:paraId="3264B15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17202</w:t>
            </w:r>
          </w:p>
        </w:tc>
        <w:tc>
          <w:tcPr>
            <w:tcW w:w="2980" w:type="dxa"/>
            <w:tcBorders>
              <w:top w:val="nil"/>
              <w:left w:val="nil"/>
              <w:bottom w:val="single" w:sz="8" w:space="0" w:color="FFFFFF"/>
              <w:right w:val="single" w:sz="8" w:space="0" w:color="FFFFFF"/>
            </w:tcBorders>
            <w:shd w:val="clear" w:color="000000" w:fill="CCCCFF"/>
            <w:noWrap/>
            <w:vAlign w:val="center"/>
            <w:hideMark/>
          </w:tcPr>
          <w:p w14:paraId="5BF4A43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Tossa de Mar</w:t>
            </w:r>
          </w:p>
        </w:tc>
      </w:tr>
      <w:tr w:rsidR="00DF7FA2" w:rsidRPr="00226CBA" w14:paraId="79C649C3"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3655D17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17043</w:t>
            </w:r>
          </w:p>
        </w:tc>
        <w:tc>
          <w:tcPr>
            <w:tcW w:w="2980" w:type="dxa"/>
            <w:tcBorders>
              <w:top w:val="nil"/>
              <w:left w:val="nil"/>
              <w:bottom w:val="single" w:sz="8" w:space="0" w:color="FFFFFF"/>
              <w:right w:val="single" w:sz="8" w:space="0" w:color="FFFFFF"/>
            </w:tcBorders>
            <w:shd w:val="clear" w:color="000000" w:fill="C0C0C0"/>
            <w:noWrap/>
            <w:vAlign w:val="center"/>
            <w:hideMark/>
          </w:tcPr>
          <w:p w14:paraId="1551471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Queralbs</w:t>
            </w:r>
          </w:p>
        </w:tc>
        <w:tc>
          <w:tcPr>
            <w:tcW w:w="706" w:type="dxa"/>
            <w:tcBorders>
              <w:top w:val="nil"/>
              <w:left w:val="nil"/>
              <w:bottom w:val="single" w:sz="8" w:space="0" w:color="FFFFFF"/>
              <w:right w:val="single" w:sz="8" w:space="0" w:color="FFFFFF"/>
            </w:tcBorders>
            <w:shd w:val="clear" w:color="000000" w:fill="C0C0C0"/>
            <w:vAlign w:val="center"/>
            <w:hideMark/>
          </w:tcPr>
          <w:p w14:paraId="6A2182D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17129</w:t>
            </w:r>
          </w:p>
        </w:tc>
        <w:tc>
          <w:tcPr>
            <w:tcW w:w="2980" w:type="dxa"/>
            <w:tcBorders>
              <w:top w:val="nil"/>
              <w:left w:val="nil"/>
              <w:bottom w:val="single" w:sz="8" w:space="0" w:color="FFFFFF"/>
              <w:right w:val="single" w:sz="8" w:space="0" w:color="FFFFFF"/>
            </w:tcBorders>
            <w:shd w:val="clear" w:color="000000" w:fill="C0C0C0"/>
            <w:noWrap/>
            <w:vAlign w:val="center"/>
            <w:hideMark/>
          </w:tcPr>
          <w:p w14:paraId="22A650F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Pedret i Marzà</w:t>
            </w:r>
          </w:p>
        </w:tc>
        <w:tc>
          <w:tcPr>
            <w:tcW w:w="706" w:type="dxa"/>
            <w:tcBorders>
              <w:top w:val="nil"/>
              <w:left w:val="nil"/>
              <w:bottom w:val="single" w:sz="8" w:space="0" w:color="FFFFFF"/>
              <w:right w:val="single" w:sz="8" w:space="0" w:color="FFFFFF"/>
            </w:tcBorders>
            <w:shd w:val="clear" w:color="000000" w:fill="C0C0C0"/>
            <w:vAlign w:val="center"/>
            <w:hideMark/>
          </w:tcPr>
          <w:p w14:paraId="617E120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17203</w:t>
            </w:r>
          </w:p>
        </w:tc>
        <w:tc>
          <w:tcPr>
            <w:tcW w:w="2980" w:type="dxa"/>
            <w:tcBorders>
              <w:top w:val="nil"/>
              <w:left w:val="nil"/>
              <w:bottom w:val="single" w:sz="8" w:space="0" w:color="FFFFFF"/>
              <w:right w:val="single" w:sz="8" w:space="0" w:color="FFFFFF"/>
            </w:tcBorders>
            <w:shd w:val="clear" w:color="000000" w:fill="C0C0C0"/>
            <w:noWrap/>
            <w:vAlign w:val="center"/>
            <w:hideMark/>
          </w:tcPr>
          <w:p w14:paraId="3C85F2F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Ultramort</w:t>
            </w:r>
          </w:p>
        </w:tc>
      </w:tr>
      <w:tr w:rsidR="00DF7FA2" w:rsidRPr="00226CBA" w14:paraId="566BBB79"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4708B6D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17044</w:t>
            </w:r>
          </w:p>
        </w:tc>
        <w:tc>
          <w:tcPr>
            <w:tcW w:w="2980" w:type="dxa"/>
            <w:tcBorders>
              <w:top w:val="nil"/>
              <w:left w:val="nil"/>
              <w:bottom w:val="single" w:sz="8" w:space="0" w:color="FFFFFF"/>
              <w:right w:val="single" w:sz="8" w:space="0" w:color="FFFFFF"/>
            </w:tcBorders>
            <w:shd w:val="clear" w:color="000000" w:fill="CCCCFF"/>
            <w:noWrap/>
            <w:vAlign w:val="center"/>
            <w:hideMark/>
          </w:tcPr>
          <w:p w14:paraId="345B8A2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Cassà de la Selva</w:t>
            </w:r>
          </w:p>
        </w:tc>
        <w:tc>
          <w:tcPr>
            <w:tcW w:w="706" w:type="dxa"/>
            <w:tcBorders>
              <w:top w:val="nil"/>
              <w:left w:val="nil"/>
              <w:bottom w:val="single" w:sz="8" w:space="0" w:color="FFFFFF"/>
              <w:right w:val="single" w:sz="8" w:space="0" w:color="FFFFFF"/>
            </w:tcBorders>
            <w:shd w:val="clear" w:color="000000" w:fill="CCCCFF"/>
            <w:vAlign w:val="center"/>
            <w:hideMark/>
          </w:tcPr>
          <w:p w14:paraId="36D00CE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17130</w:t>
            </w:r>
          </w:p>
        </w:tc>
        <w:tc>
          <w:tcPr>
            <w:tcW w:w="2980" w:type="dxa"/>
            <w:tcBorders>
              <w:top w:val="nil"/>
              <w:left w:val="nil"/>
              <w:bottom w:val="single" w:sz="8" w:space="0" w:color="FFFFFF"/>
              <w:right w:val="single" w:sz="8" w:space="0" w:color="FFFFFF"/>
            </w:tcBorders>
            <w:shd w:val="clear" w:color="000000" w:fill="CCCCFF"/>
            <w:noWrap/>
            <w:vAlign w:val="center"/>
            <w:hideMark/>
          </w:tcPr>
          <w:p w14:paraId="668AE03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Pera (La)</w:t>
            </w:r>
          </w:p>
        </w:tc>
        <w:tc>
          <w:tcPr>
            <w:tcW w:w="706" w:type="dxa"/>
            <w:tcBorders>
              <w:top w:val="nil"/>
              <w:left w:val="nil"/>
              <w:bottom w:val="single" w:sz="8" w:space="0" w:color="FFFFFF"/>
              <w:right w:val="single" w:sz="8" w:space="0" w:color="FFFFFF"/>
            </w:tcBorders>
            <w:shd w:val="clear" w:color="000000" w:fill="CCCCFF"/>
            <w:vAlign w:val="center"/>
            <w:hideMark/>
          </w:tcPr>
          <w:p w14:paraId="78C96F7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17204</w:t>
            </w:r>
          </w:p>
        </w:tc>
        <w:tc>
          <w:tcPr>
            <w:tcW w:w="2980" w:type="dxa"/>
            <w:tcBorders>
              <w:top w:val="nil"/>
              <w:left w:val="nil"/>
              <w:bottom w:val="single" w:sz="8" w:space="0" w:color="FFFFFF"/>
              <w:right w:val="single" w:sz="8" w:space="0" w:color="FFFFFF"/>
            </w:tcBorders>
            <w:shd w:val="clear" w:color="000000" w:fill="CCCCFF"/>
            <w:noWrap/>
            <w:vAlign w:val="center"/>
            <w:hideMark/>
          </w:tcPr>
          <w:p w14:paraId="62C5B98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Ullà</w:t>
            </w:r>
          </w:p>
        </w:tc>
      </w:tr>
      <w:tr w:rsidR="00DF7FA2" w:rsidRPr="00226CBA" w14:paraId="3A4B2A04"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7E03F0B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17046</w:t>
            </w:r>
          </w:p>
        </w:tc>
        <w:tc>
          <w:tcPr>
            <w:tcW w:w="2980" w:type="dxa"/>
            <w:tcBorders>
              <w:top w:val="nil"/>
              <w:left w:val="nil"/>
              <w:bottom w:val="single" w:sz="8" w:space="0" w:color="FFFFFF"/>
              <w:right w:val="single" w:sz="8" w:space="0" w:color="FFFFFF"/>
            </w:tcBorders>
            <w:shd w:val="clear" w:color="000000" w:fill="C0C0C0"/>
            <w:noWrap/>
            <w:vAlign w:val="center"/>
            <w:hideMark/>
          </w:tcPr>
          <w:p w14:paraId="78367B9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Castellfollit de la Roca</w:t>
            </w:r>
          </w:p>
        </w:tc>
        <w:tc>
          <w:tcPr>
            <w:tcW w:w="706" w:type="dxa"/>
            <w:tcBorders>
              <w:top w:val="nil"/>
              <w:left w:val="nil"/>
              <w:bottom w:val="single" w:sz="8" w:space="0" w:color="FFFFFF"/>
              <w:right w:val="single" w:sz="8" w:space="0" w:color="FFFFFF"/>
            </w:tcBorders>
            <w:shd w:val="clear" w:color="000000" w:fill="C0C0C0"/>
            <w:vAlign w:val="center"/>
            <w:hideMark/>
          </w:tcPr>
          <w:p w14:paraId="5D2F307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17132</w:t>
            </w:r>
          </w:p>
        </w:tc>
        <w:tc>
          <w:tcPr>
            <w:tcW w:w="2980" w:type="dxa"/>
            <w:tcBorders>
              <w:top w:val="nil"/>
              <w:left w:val="nil"/>
              <w:bottom w:val="single" w:sz="8" w:space="0" w:color="FFFFFF"/>
              <w:right w:val="single" w:sz="8" w:space="0" w:color="FFFFFF"/>
            </w:tcBorders>
            <w:shd w:val="clear" w:color="000000" w:fill="C0C0C0"/>
            <w:noWrap/>
            <w:vAlign w:val="center"/>
            <w:hideMark/>
          </w:tcPr>
          <w:p w14:paraId="7663D18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Peralada</w:t>
            </w:r>
          </w:p>
        </w:tc>
        <w:tc>
          <w:tcPr>
            <w:tcW w:w="706" w:type="dxa"/>
            <w:tcBorders>
              <w:top w:val="nil"/>
              <w:left w:val="nil"/>
              <w:bottom w:val="single" w:sz="8" w:space="0" w:color="FFFFFF"/>
              <w:right w:val="single" w:sz="8" w:space="0" w:color="FFFFFF"/>
            </w:tcBorders>
            <w:shd w:val="clear" w:color="000000" w:fill="C0C0C0"/>
            <w:vAlign w:val="center"/>
            <w:hideMark/>
          </w:tcPr>
          <w:p w14:paraId="6E6AD32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17205</w:t>
            </w:r>
          </w:p>
        </w:tc>
        <w:tc>
          <w:tcPr>
            <w:tcW w:w="2980" w:type="dxa"/>
            <w:tcBorders>
              <w:top w:val="nil"/>
              <w:left w:val="nil"/>
              <w:bottom w:val="single" w:sz="8" w:space="0" w:color="FFFFFF"/>
              <w:right w:val="single" w:sz="8" w:space="0" w:color="FFFFFF"/>
            </w:tcBorders>
            <w:shd w:val="clear" w:color="000000" w:fill="C0C0C0"/>
            <w:noWrap/>
            <w:vAlign w:val="center"/>
            <w:hideMark/>
          </w:tcPr>
          <w:p w14:paraId="1333839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Ullastret</w:t>
            </w:r>
          </w:p>
        </w:tc>
      </w:tr>
      <w:tr w:rsidR="00DF7FA2" w:rsidRPr="00226CBA" w14:paraId="63EFD024"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7097BB3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17047</w:t>
            </w:r>
          </w:p>
        </w:tc>
        <w:tc>
          <w:tcPr>
            <w:tcW w:w="2980" w:type="dxa"/>
            <w:tcBorders>
              <w:top w:val="nil"/>
              <w:left w:val="nil"/>
              <w:bottom w:val="single" w:sz="8" w:space="0" w:color="FFFFFF"/>
              <w:right w:val="single" w:sz="8" w:space="0" w:color="FFFFFF"/>
            </w:tcBorders>
            <w:shd w:val="clear" w:color="000000" w:fill="CCCCFF"/>
            <w:noWrap/>
            <w:vAlign w:val="center"/>
            <w:hideMark/>
          </w:tcPr>
          <w:p w14:paraId="07F5E5B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Castelló d'Empúries</w:t>
            </w:r>
          </w:p>
        </w:tc>
        <w:tc>
          <w:tcPr>
            <w:tcW w:w="706" w:type="dxa"/>
            <w:tcBorders>
              <w:top w:val="nil"/>
              <w:left w:val="nil"/>
              <w:bottom w:val="single" w:sz="8" w:space="0" w:color="FFFFFF"/>
              <w:right w:val="single" w:sz="8" w:space="0" w:color="FFFFFF"/>
            </w:tcBorders>
            <w:shd w:val="clear" w:color="000000" w:fill="CCCCFF"/>
            <w:vAlign w:val="center"/>
            <w:hideMark/>
          </w:tcPr>
          <w:p w14:paraId="7F79F13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17133</w:t>
            </w:r>
          </w:p>
        </w:tc>
        <w:tc>
          <w:tcPr>
            <w:tcW w:w="2980" w:type="dxa"/>
            <w:tcBorders>
              <w:top w:val="nil"/>
              <w:left w:val="nil"/>
              <w:bottom w:val="single" w:sz="8" w:space="0" w:color="FFFFFF"/>
              <w:right w:val="single" w:sz="8" w:space="0" w:color="FFFFFF"/>
            </w:tcBorders>
            <w:shd w:val="clear" w:color="000000" w:fill="CCCCFF"/>
            <w:noWrap/>
            <w:vAlign w:val="center"/>
            <w:hideMark/>
          </w:tcPr>
          <w:p w14:paraId="0426FDF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Planes d'Hostoles (Les)</w:t>
            </w:r>
          </w:p>
        </w:tc>
        <w:tc>
          <w:tcPr>
            <w:tcW w:w="706" w:type="dxa"/>
            <w:tcBorders>
              <w:top w:val="nil"/>
              <w:left w:val="nil"/>
              <w:bottom w:val="single" w:sz="8" w:space="0" w:color="FFFFFF"/>
              <w:right w:val="single" w:sz="8" w:space="0" w:color="FFFFFF"/>
            </w:tcBorders>
            <w:shd w:val="clear" w:color="000000" w:fill="CCCCFF"/>
            <w:vAlign w:val="center"/>
            <w:hideMark/>
          </w:tcPr>
          <w:p w14:paraId="66E95DF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17207</w:t>
            </w:r>
          </w:p>
        </w:tc>
        <w:tc>
          <w:tcPr>
            <w:tcW w:w="2980" w:type="dxa"/>
            <w:tcBorders>
              <w:top w:val="nil"/>
              <w:left w:val="nil"/>
              <w:bottom w:val="single" w:sz="8" w:space="0" w:color="FFFFFF"/>
              <w:right w:val="single" w:sz="8" w:space="0" w:color="FFFFFF"/>
            </w:tcBorders>
            <w:shd w:val="clear" w:color="000000" w:fill="CCCCFF"/>
            <w:noWrap/>
            <w:vAlign w:val="center"/>
            <w:hideMark/>
          </w:tcPr>
          <w:p w14:paraId="21C6D54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Vall d'en Bas (La)</w:t>
            </w:r>
          </w:p>
        </w:tc>
      </w:tr>
      <w:tr w:rsidR="00DF7FA2" w:rsidRPr="00226CBA" w14:paraId="1DE1006A"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0210D16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17048</w:t>
            </w:r>
          </w:p>
        </w:tc>
        <w:tc>
          <w:tcPr>
            <w:tcW w:w="2980" w:type="dxa"/>
            <w:tcBorders>
              <w:top w:val="nil"/>
              <w:left w:val="nil"/>
              <w:bottom w:val="single" w:sz="8" w:space="0" w:color="FFFFFF"/>
              <w:right w:val="single" w:sz="8" w:space="0" w:color="FFFFFF"/>
            </w:tcBorders>
            <w:shd w:val="clear" w:color="000000" w:fill="C0C0C0"/>
            <w:noWrap/>
            <w:vAlign w:val="center"/>
            <w:hideMark/>
          </w:tcPr>
          <w:p w14:paraId="5A3DBAC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Castell-Platja d'Aro</w:t>
            </w:r>
          </w:p>
        </w:tc>
        <w:tc>
          <w:tcPr>
            <w:tcW w:w="706" w:type="dxa"/>
            <w:tcBorders>
              <w:top w:val="nil"/>
              <w:left w:val="nil"/>
              <w:bottom w:val="single" w:sz="8" w:space="0" w:color="FFFFFF"/>
              <w:right w:val="single" w:sz="8" w:space="0" w:color="FFFFFF"/>
            </w:tcBorders>
            <w:shd w:val="clear" w:color="000000" w:fill="C0C0C0"/>
            <w:vAlign w:val="center"/>
            <w:hideMark/>
          </w:tcPr>
          <w:p w14:paraId="0D3328C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17134</w:t>
            </w:r>
          </w:p>
        </w:tc>
        <w:tc>
          <w:tcPr>
            <w:tcW w:w="2980" w:type="dxa"/>
            <w:tcBorders>
              <w:top w:val="nil"/>
              <w:left w:val="nil"/>
              <w:bottom w:val="single" w:sz="8" w:space="0" w:color="FFFFFF"/>
              <w:right w:val="single" w:sz="8" w:space="0" w:color="FFFFFF"/>
            </w:tcBorders>
            <w:shd w:val="clear" w:color="000000" w:fill="C0C0C0"/>
            <w:noWrap/>
            <w:vAlign w:val="center"/>
            <w:hideMark/>
          </w:tcPr>
          <w:p w14:paraId="7EB04BE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Planoles</w:t>
            </w:r>
          </w:p>
        </w:tc>
        <w:tc>
          <w:tcPr>
            <w:tcW w:w="706" w:type="dxa"/>
            <w:tcBorders>
              <w:top w:val="nil"/>
              <w:left w:val="nil"/>
              <w:bottom w:val="single" w:sz="8" w:space="0" w:color="FFFFFF"/>
              <w:right w:val="single" w:sz="8" w:space="0" w:color="FFFFFF"/>
            </w:tcBorders>
            <w:shd w:val="clear" w:color="000000" w:fill="C0C0C0"/>
            <w:vAlign w:val="center"/>
            <w:hideMark/>
          </w:tcPr>
          <w:p w14:paraId="4C5C050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17208</w:t>
            </w:r>
          </w:p>
        </w:tc>
        <w:tc>
          <w:tcPr>
            <w:tcW w:w="2980" w:type="dxa"/>
            <w:tcBorders>
              <w:top w:val="nil"/>
              <w:left w:val="nil"/>
              <w:bottom w:val="single" w:sz="8" w:space="0" w:color="FFFFFF"/>
              <w:right w:val="single" w:sz="8" w:space="0" w:color="FFFFFF"/>
            </w:tcBorders>
            <w:shd w:val="clear" w:color="000000" w:fill="C0C0C0"/>
            <w:noWrap/>
            <w:vAlign w:val="center"/>
            <w:hideMark/>
          </w:tcPr>
          <w:p w14:paraId="0139B4F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Vall de Bianya (La)</w:t>
            </w:r>
          </w:p>
        </w:tc>
      </w:tr>
      <w:tr w:rsidR="00DF7FA2" w:rsidRPr="00226CBA" w14:paraId="5F87C1FB"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5BD9A65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17049</w:t>
            </w:r>
          </w:p>
        </w:tc>
        <w:tc>
          <w:tcPr>
            <w:tcW w:w="2980" w:type="dxa"/>
            <w:tcBorders>
              <w:top w:val="nil"/>
              <w:left w:val="nil"/>
              <w:bottom w:val="single" w:sz="8" w:space="0" w:color="FFFFFF"/>
              <w:right w:val="single" w:sz="8" w:space="0" w:color="FFFFFF"/>
            </w:tcBorders>
            <w:shd w:val="clear" w:color="000000" w:fill="CCCCFF"/>
            <w:noWrap/>
            <w:vAlign w:val="center"/>
            <w:hideMark/>
          </w:tcPr>
          <w:p w14:paraId="47CE658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Celrà</w:t>
            </w:r>
          </w:p>
        </w:tc>
        <w:tc>
          <w:tcPr>
            <w:tcW w:w="706" w:type="dxa"/>
            <w:tcBorders>
              <w:top w:val="nil"/>
              <w:left w:val="nil"/>
              <w:bottom w:val="single" w:sz="8" w:space="0" w:color="FFFFFF"/>
              <w:right w:val="single" w:sz="8" w:space="0" w:color="FFFFFF"/>
            </w:tcBorders>
            <w:shd w:val="clear" w:color="000000" w:fill="CCCCFF"/>
            <w:vAlign w:val="center"/>
            <w:hideMark/>
          </w:tcPr>
          <w:p w14:paraId="5419C40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17135</w:t>
            </w:r>
          </w:p>
        </w:tc>
        <w:tc>
          <w:tcPr>
            <w:tcW w:w="2980" w:type="dxa"/>
            <w:tcBorders>
              <w:top w:val="nil"/>
              <w:left w:val="nil"/>
              <w:bottom w:val="single" w:sz="8" w:space="0" w:color="FFFFFF"/>
              <w:right w:val="single" w:sz="8" w:space="0" w:color="FFFFFF"/>
            </w:tcBorders>
            <w:shd w:val="clear" w:color="000000" w:fill="CCCCFF"/>
            <w:noWrap/>
            <w:vAlign w:val="center"/>
            <w:hideMark/>
          </w:tcPr>
          <w:p w14:paraId="7B81640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Pont de Molins</w:t>
            </w:r>
          </w:p>
        </w:tc>
        <w:tc>
          <w:tcPr>
            <w:tcW w:w="706" w:type="dxa"/>
            <w:tcBorders>
              <w:top w:val="nil"/>
              <w:left w:val="nil"/>
              <w:bottom w:val="single" w:sz="8" w:space="0" w:color="FFFFFF"/>
              <w:right w:val="single" w:sz="8" w:space="0" w:color="FFFFFF"/>
            </w:tcBorders>
            <w:shd w:val="clear" w:color="000000" w:fill="CCCCFF"/>
            <w:vAlign w:val="center"/>
            <w:hideMark/>
          </w:tcPr>
          <w:p w14:paraId="2DE66E0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17209</w:t>
            </w:r>
          </w:p>
        </w:tc>
        <w:tc>
          <w:tcPr>
            <w:tcW w:w="2980" w:type="dxa"/>
            <w:tcBorders>
              <w:top w:val="nil"/>
              <w:left w:val="nil"/>
              <w:bottom w:val="single" w:sz="8" w:space="0" w:color="FFFFFF"/>
              <w:right w:val="single" w:sz="8" w:space="0" w:color="FFFFFF"/>
            </w:tcBorders>
            <w:shd w:val="clear" w:color="000000" w:fill="CCCCFF"/>
            <w:noWrap/>
            <w:vAlign w:val="center"/>
            <w:hideMark/>
          </w:tcPr>
          <w:p w14:paraId="7C18D3F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Vall-llobrega</w:t>
            </w:r>
          </w:p>
        </w:tc>
      </w:tr>
      <w:tr w:rsidR="00DF7FA2" w:rsidRPr="00226CBA" w14:paraId="09721122"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762996B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17050</w:t>
            </w:r>
          </w:p>
        </w:tc>
        <w:tc>
          <w:tcPr>
            <w:tcW w:w="2980" w:type="dxa"/>
            <w:tcBorders>
              <w:top w:val="nil"/>
              <w:left w:val="nil"/>
              <w:bottom w:val="single" w:sz="8" w:space="0" w:color="FFFFFF"/>
              <w:right w:val="single" w:sz="8" w:space="0" w:color="FFFFFF"/>
            </w:tcBorders>
            <w:shd w:val="clear" w:color="000000" w:fill="C0C0C0"/>
            <w:noWrap/>
            <w:vAlign w:val="center"/>
            <w:hideMark/>
          </w:tcPr>
          <w:p w14:paraId="3487F73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Cervià de Ter</w:t>
            </w:r>
          </w:p>
        </w:tc>
        <w:tc>
          <w:tcPr>
            <w:tcW w:w="706" w:type="dxa"/>
            <w:tcBorders>
              <w:top w:val="nil"/>
              <w:left w:val="nil"/>
              <w:bottom w:val="single" w:sz="8" w:space="0" w:color="FFFFFF"/>
              <w:right w:val="single" w:sz="8" w:space="0" w:color="FFFFFF"/>
            </w:tcBorders>
            <w:shd w:val="clear" w:color="000000" w:fill="C0C0C0"/>
            <w:vAlign w:val="center"/>
            <w:hideMark/>
          </w:tcPr>
          <w:p w14:paraId="5F2317C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17136</w:t>
            </w:r>
          </w:p>
        </w:tc>
        <w:tc>
          <w:tcPr>
            <w:tcW w:w="2980" w:type="dxa"/>
            <w:tcBorders>
              <w:top w:val="nil"/>
              <w:left w:val="nil"/>
              <w:bottom w:val="single" w:sz="8" w:space="0" w:color="FFFFFF"/>
              <w:right w:val="single" w:sz="8" w:space="0" w:color="FFFFFF"/>
            </w:tcBorders>
            <w:shd w:val="clear" w:color="000000" w:fill="C0C0C0"/>
            <w:noWrap/>
            <w:vAlign w:val="center"/>
            <w:hideMark/>
          </w:tcPr>
          <w:p w14:paraId="6054D6C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Pontós</w:t>
            </w:r>
          </w:p>
        </w:tc>
        <w:tc>
          <w:tcPr>
            <w:tcW w:w="706" w:type="dxa"/>
            <w:tcBorders>
              <w:top w:val="nil"/>
              <w:left w:val="nil"/>
              <w:bottom w:val="single" w:sz="8" w:space="0" w:color="FFFFFF"/>
              <w:right w:val="single" w:sz="8" w:space="0" w:color="FFFFFF"/>
            </w:tcBorders>
            <w:shd w:val="clear" w:color="000000" w:fill="C0C0C0"/>
            <w:vAlign w:val="center"/>
            <w:hideMark/>
          </w:tcPr>
          <w:p w14:paraId="31BFAEA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17210</w:t>
            </w:r>
          </w:p>
        </w:tc>
        <w:tc>
          <w:tcPr>
            <w:tcW w:w="2980" w:type="dxa"/>
            <w:tcBorders>
              <w:top w:val="nil"/>
              <w:left w:val="nil"/>
              <w:bottom w:val="single" w:sz="8" w:space="0" w:color="FFFFFF"/>
              <w:right w:val="single" w:sz="8" w:space="0" w:color="FFFFFF"/>
            </w:tcBorders>
            <w:shd w:val="clear" w:color="000000" w:fill="C0C0C0"/>
            <w:noWrap/>
            <w:vAlign w:val="center"/>
            <w:hideMark/>
          </w:tcPr>
          <w:p w14:paraId="219C6F9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Ventalló</w:t>
            </w:r>
          </w:p>
        </w:tc>
      </w:tr>
      <w:tr w:rsidR="00DF7FA2" w:rsidRPr="00226CBA" w14:paraId="037CC12C"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780802F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17051</w:t>
            </w:r>
          </w:p>
        </w:tc>
        <w:tc>
          <w:tcPr>
            <w:tcW w:w="2980" w:type="dxa"/>
            <w:tcBorders>
              <w:top w:val="nil"/>
              <w:left w:val="nil"/>
              <w:bottom w:val="single" w:sz="8" w:space="0" w:color="FFFFFF"/>
              <w:right w:val="single" w:sz="8" w:space="0" w:color="FFFFFF"/>
            </w:tcBorders>
            <w:shd w:val="clear" w:color="000000" w:fill="CCCCFF"/>
            <w:noWrap/>
            <w:vAlign w:val="center"/>
            <w:hideMark/>
          </w:tcPr>
          <w:p w14:paraId="6665BD3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Cistella</w:t>
            </w:r>
          </w:p>
        </w:tc>
        <w:tc>
          <w:tcPr>
            <w:tcW w:w="706" w:type="dxa"/>
            <w:tcBorders>
              <w:top w:val="nil"/>
              <w:left w:val="nil"/>
              <w:bottom w:val="single" w:sz="8" w:space="0" w:color="FFFFFF"/>
              <w:right w:val="single" w:sz="8" w:space="0" w:color="FFFFFF"/>
            </w:tcBorders>
            <w:shd w:val="clear" w:color="000000" w:fill="CCCCFF"/>
            <w:vAlign w:val="center"/>
            <w:hideMark/>
          </w:tcPr>
          <w:p w14:paraId="681946A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17137</w:t>
            </w:r>
          </w:p>
        </w:tc>
        <w:tc>
          <w:tcPr>
            <w:tcW w:w="2980" w:type="dxa"/>
            <w:tcBorders>
              <w:top w:val="nil"/>
              <w:left w:val="nil"/>
              <w:bottom w:val="single" w:sz="8" w:space="0" w:color="FFFFFF"/>
              <w:right w:val="single" w:sz="8" w:space="0" w:color="FFFFFF"/>
            </w:tcBorders>
            <w:shd w:val="clear" w:color="000000" w:fill="CCCCFF"/>
            <w:noWrap/>
            <w:vAlign w:val="center"/>
            <w:hideMark/>
          </w:tcPr>
          <w:p w14:paraId="2CB7E2F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Porqueres</w:t>
            </w:r>
          </w:p>
        </w:tc>
        <w:tc>
          <w:tcPr>
            <w:tcW w:w="706" w:type="dxa"/>
            <w:tcBorders>
              <w:top w:val="nil"/>
              <w:left w:val="nil"/>
              <w:bottom w:val="single" w:sz="8" w:space="0" w:color="FFFFFF"/>
              <w:right w:val="single" w:sz="8" w:space="0" w:color="FFFFFF"/>
            </w:tcBorders>
            <w:shd w:val="clear" w:color="000000" w:fill="CCCCFF"/>
            <w:vAlign w:val="center"/>
            <w:hideMark/>
          </w:tcPr>
          <w:p w14:paraId="258BBC7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17211</w:t>
            </w:r>
          </w:p>
        </w:tc>
        <w:tc>
          <w:tcPr>
            <w:tcW w:w="2980" w:type="dxa"/>
            <w:tcBorders>
              <w:top w:val="nil"/>
              <w:left w:val="nil"/>
              <w:bottom w:val="single" w:sz="8" w:space="0" w:color="FFFFFF"/>
              <w:right w:val="single" w:sz="8" w:space="0" w:color="FFFFFF"/>
            </w:tcBorders>
            <w:shd w:val="clear" w:color="000000" w:fill="CCCCFF"/>
            <w:noWrap/>
            <w:vAlign w:val="center"/>
            <w:hideMark/>
          </w:tcPr>
          <w:p w14:paraId="7CCA99D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Verges</w:t>
            </w:r>
          </w:p>
        </w:tc>
      </w:tr>
      <w:tr w:rsidR="00DF7FA2" w:rsidRPr="00226CBA" w14:paraId="7031B87F"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640B766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17052</w:t>
            </w:r>
          </w:p>
        </w:tc>
        <w:tc>
          <w:tcPr>
            <w:tcW w:w="2980" w:type="dxa"/>
            <w:tcBorders>
              <w:top w:val="nil"/>
              <w:left w:val="nil"/>
              <w:bottom w:val="single" w:sz="8" w:space="0" w:color="FFFFFF"/>
              <w:right w:val="single" w:sz="8" w:space="0" w:color="FFFFFF"/>
            </w:tcBorders>
            <w:shd w:val="clear" w:color="000000" w:fill="C0C0C0"/>
            <w:noWrap/>
            <w:vAlign w:val="center"/>
            <w:hideMark/>
          </w:tcPr>
          <w:p w14:paraId="26C9F07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Siurana</w:t>
            </w:r>
          </w:p>
        </w:tc>
        <w:tc>
          <w:tcPr>
            <w:tcW w:w="706" w:type="dxa"/>
            <w:tcBorders>
              <w:top w:val="nil"/>
              <w:left w:val="nil"/>
              <w:bottom w:val="single" w:sz="8" w:space="0" w:color="FFFFFF"/>
              <w:right w:val="single" w:sz="8" w:space="0" w:color="FFFFFF"/>
            </w:tcBorders>
            <w:shd w:val="clear" w:color="000000" w:fill="C0C0C0"/>
            <w:vAlign w:val="center"/>
            <w:hideMark/>
          </w:tcPr>
          <w:p w14:paraId="2C1B9F3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17138</w:t>
            </w:r>
          </w:p>
        </w:tc>
        <w:tc>
          <w:tcPr>
            <w:tcW w:w="2980" w:type="dxa"/>
            <w:tcBorders>
              <w:top w:val="nil"/>
              <w:left w:val="nil"/>
              <w:bottom w:val="single" w:sz="8" w:space="0" w:color="FFFFFF"/>
              <w:right w:val="single" w:sz="8" w:space="0" w:color="FFFFFF"/>
            </w:tcBorders>
            <w:shd w:val="clear" w:color="000000" w:fill="C0C0C0"/>
            <w:noWrap/>
            <w:vAlign w:val="center"/>
            <w:hideMark/>
          </w:tcPr>
          <w:p w14:paraId="3AB6BB9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Portbou</w:t>
            </w:r>
          </w:p>
        </w:tc>
        <w:tc>
          <w:tcPr>
            <w:tcW w:w="706" w:type="dxa"/>
            <w:tcBorders>
              <w:top w:val="nil"/>
              <w:left w:val="nil"/>
              <w:bottom w:val="single" w:sz="8" w:space="0" w:color="FFFFFF"/>
              <w:right w:val="single" w:sz="8" w:space="0" w:color="FFFFFF"/>
            </w:tcBorders>
            <w:shd w:val="clear" w:color="000000" w:fill="C0C0C0"/>
            <w:vAlign w:val="center"/>
            <w:hideMark/>
          </w:tcPr>
          <w:p w14:paraId="0F488BA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17212</w:t>
            </w:r>
          </w:p>
        </w:tc>
        <w:tc>
          <w:tcPr>
            <w:tcW w:w="2980" w:type="dxa"/>
            <w:tcBorders>
              <w:top w:val="nil"/>
              <w:left w:val="nil"/>
              <w:bottom w:val="single" w:sz="8" w:space="0" w:color="FFFFFF"/>
              <w:right w:val="single" w:sz="8" w:space="0" w:color="FFFFFF"/>
            </w:tcBorders>
            <w:shd w:val="clear" w:color="000000" w:fill="C0C0C0"/>
            <w:noWrap/>
            <w:vAlign w:val="center"/>
            <w:hideMark/>
          </w:tcPr>
          <w:p w14:paraId="6D22EED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Vidrà</w:t>
            </w:r>
          </w:p>
        </w:tc>
      </w:tr>
      <w:tr w:rsidR="00DF7FA2" w:rsidRPr="00226CBA" w14:paraId="551CBB7D"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3E7FCCD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17054</w:t>
            </w:r>
          </w:p>
        </w:tc>
        <w:tc>
          <w:tcPr>
            <w:tcW w:w="2980" w:type="dxa"/>
            <w:tcBorders>
              <w:top w:val="nil"/>
              <w:left w:val="nil"/>
              <w:bottom w:val="single" w:sz="8" w:space="0" w:color="FFFFFF"/>
              <w:right w:val="single" w:sz="8" w:space="0" w:color="FFFFFF"/>
            </w:tcBorders>
            <w:shd w:val="clear" w:color="000000" w:fill="CCCCFF"/>
            <w:noWrap/>
            <w:vAlign w:val="center"/>
            <w:hideMark/>
          </w:tcPr>
          <w:p w14:paraId="47E2DCF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Colera</w:t>
            </w:r>
          </w:p>
        </w:tc>
        <w:tc>
          <w:tcPr>
            <w:tcW w:w="706" w:type="dxa"/>
            <w:tcBorders>
              <w:top w:val="nil"/>
              <w:left w:val="nil"/>
              <w:bottom w:val="single" w:sz="8" w:space="0" w:color="FFFFFF"/>
              <w:right w:val="single" w:sz="8" w:space="0" w:color="FFFFFF"/>
            </w:tcBorders>
            <w:shd w:val="clear" w:color="000000" w:fill="CCCCFF"/>
            <w:vAlign w:val="center"/>
            <w:hideMark/>
          </w:tcPr>
          <w:p w14:paraId="6544407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17139</w:t>
            </w:r>
          </w:p>
        </w:tc>
        <w:tc>
          <w:tcPr>
            <w:tcW w:w="2980" w:type="dxa"/>
            <w:tcBorders>
              <w:top w:val="nil"/>
              <w:left w:val="nil"/>
              <w:bottom w:val="single" w:sz="8" w:space="0" w:color="FFFFFF"/>
              <w:right w:val="single" w:sz="8" w:space="0" w:color="FFFFFF"/>
            </w:tcBorders>
            <w:shd w:val="clear" w:color="000000" w:fill="CCCCFF"/>
            <w:noWrap/>
            <w:vAlign w:val="center"/>
            <w:hideMark/>
          </w:tcPr>
          <w:p w14:paraId="066A8A7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Preses (Les)</w:t>
            </w:r>
          </w:p>
        </w:tc>
        <w:tc>
          <w:tcPr>
            <w:tcW w:w="706" w:type="dxa"/>
            <w:tcBorders>
              <w:top w:val="nil"/>
              <w:left w:val="nil"/>
              <w:bottom w:val="single" w:sz="8" w:space="0" w:color="FFFFFF"/>
              <w:right w:val="single" w:sz="8" w:space="0" w:color="FFFFFF"/>
            </w:tcBorders>
            <w:shd w:val="clear" w:color="000000" w:fill="CCCCFF"/>
            <w:vAlign w:val="center"/>
            <w:hideMark/>
          </w:tcPr>
          <w:p w14:paraId="404F0AF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17213</w:t>
            </w:r>
          </w:p>
        </w:tc>
        <w:tc>
          <w:tcPr>
            <w:tcW w:w="2980" w:type="dxa"/>
            <w:tcBorders>
              <w:top w:val="nil"/>
              <w:left w:val="nil"/>
              <w:bottom w:val="single" w:sz="8" w:space="0" w:color="FFFFFF"/>
              <w:right w:val="single" w:sz="8" w:space="0" w:color="FFFFFF"/>
            </w:tcBorders>
            <w:shd w:val="clear" w:color="000000" w:fill="CCCCFF"/>
            <w:noWrap/>
            <w:vAlign w:val="center"/>
            <w:hideMark/>
          </w:tcPr>
          <w:p w14:paraId="33656D3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Vidreres</w:t>
            </w:r>
          </w:p>
        </w:tc>
      </w:tr>
      <w:tr w:rsidR="00DF7FA2" w:rsidRPr="00226CBA" w14:paraId="72B385F4"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4A518DB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17055</w:t>
            </w:r>
          </w:p>
        </w:tc>
        <w:tc>
          <w:tcPr>
            <w:tcW w:w="2980" w:type="dxa"/>
            <w:tcBorders>
              <w:top w:val="nil"/>
              <w:left w:val="nil"/>
              <w:bottom w:val="single" w:sz="8" w:space="0" w:color="FFFFFF"/>
              <w:right w:val="single" w:sz="8" w:space="0" w:color="FFFFFF"/>
            </w:tcBorders>
            <w:shd w:val="clear" w:color="000000" w:fill="C0C0C0"/>
            <w:noWrap/>
            <w:vAlign w:val="center"/>
            <w:hideMark/>
          </w:tcPr>
          <w:p w14:paraId="35B58CA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Colomers</w:t>
            </w:r>
          </w:p>
        </w:tc>
        <w:tc>
          <w:tcPr>
            <w:tcW w:w="706" w:type="dxa"/>
            <w:tcBorders>
              <w:top w:val="nil"/>
              <w:left w:val="nil"/>
              <w:bottom w:val="single" w:sz="8" w:space="0" w:color="FFFFFF"/>
              <w:right w:val="single" w:sz="8" w:space="0" w:color="FFFFFF"/>
            </w:tcBorders>
            <w:shd w:val="clear" w:color="000000" w:fill="C0C0C0"/>
            <w:vAlign w:val="center"/>
            <w:hideMark/>
          </w:tcPr>
          <w:p w14:paraId="10E0C15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17140</w:t>
            </w:r>
          </w:p>
        </w:tc>
        <w:tc>
          <w:tcPr>
            <w:tcW w:w="2980" w:type="dxa"/>
            <w:tcBorders>
              <w:top w:val="nil"/>
              <w:left w:val="nil"/>
              <w:bottom w:val="single" w:sz="8" w:space="0" w:color="FFFFFF"/>
              <w:right w:val="single" w:sz="8" w:space="0" w:color="FFFFFF"/>
            </w:tcBorders>
            <w:shd w:val="clear" w:color="000000" w:fill="C0C0C0"/>
            <w:noWrap/>
            <w:vAlign w:val="center"/>
            <w:hideMark/>
          </w:tcPr>
          <w:p w14:paraId="19664A6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Port de la Selva (El)</w:t>
            </w:r>
          </w:p>
        </w:tc>
        <w:tc>
          <w:tcPr>
            <w:tcW w:w="706" w:type="dxa"/>
            <w:tcBorders>
              <w:top w:val="nil"/>
              <w:left w:val="nil"/>
              <w:bottom w:val="single" w:sz="8" w:space="0" w:color="FFFFFF"/>
              <w:right w:val="single" w:sz="8" w:space="0" w:color="FFFFFF"/>
            </w:tcBorders>
            <w:shd w:val="clear" w:color="000000" w:fill="C0C0C0"/>
            <w:vAlign w:val="center"/>
            <w:hideMark/>
          </w:tcPr>
          <w:p w14:paraId="0441077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17214</w:t>
            </w:r>
          </w:p>
        </w:tc>
        <w:tc>
          <w:tcPr>
            <w:tcW w:w="2980" w:type="dxa"/>
            <w:tcBorders>
              <w:top w:val="nil"/>
              <w:left w:val="nil"/>
              <w:bottom w:val="single" w:sz="8" w:space="0" w:color="FFFFFF"/>
              <w:right w:val="single" w:sz="8" w:space="0" w:color="FFFFFF"/>
            </w:tcBorders>
            <w:shd w:val="clear" w:color="000000" w:fill="C0C0C0"/>
            <w:noWrap/>
            <w:vAlign w:val="center"/>
            <w:hideMark/>
          </w:tcPr>
          <w:p w14:paraId="4DC7527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Vilabertran</w:t>
            </w:r>
          </w:p>
        </w:tc>
      </w:tr>
      <w:tr w:rsidR="00DF7FA2" w:rsidRPr="00226CBA" w14:paraId="15FB35D7"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6C26E2F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17056</w:t>
            </w:r>
          </w:p>
        </w:tc>
        <w:tc>
          <w:tcPr>
            <w:tcW w:w="2980" w:type="dxa"/>
            <w:tcBorders>
              <w:top w:val="nil"/>
              <w:left w:val="nil"/>
              <w:bottom w:val="single" w:sz="8" w:space="0" w:color="FFFFFF"/>
              <w:right w:val="single" w:sz="8" w:space="0" w:color="FFFFFF"/>
            </w:tcBorders>
            <w:shd w:val="clear" w:color="000000" w:fill="CCCCFF"/>
            <w:noWrap/>
            <w:vAlign w:val="center"/>
            <w:hideMark/>
          </w:tcPr>
          <w:p w14:paraId="2ADE0B5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Cornellà del Terri</w:t>
            </w:r>
          </w:p>
        </w:tc>
        <w:tc>
          <w:tcPr>
            <w:tcW w:w="706" w:type="dxa"/>
            <w:tcBorders>
              <w:top w:val="nil"/>
              <w:left w:val="nil"/>
              <w:bottom w:val="single" w:sz="8" w:space="0" w:color="FFFFFF"/>
              <w:right w:val="single" w:sz="8" w:space="0" w:color="FFFFFF"/>
            </w:tcBorders>
            <w:shd w:val="clear" w:color="000000" w:fill="CCCCFF"/>
            <w:vAlign w:val="center"/>
            <w:hideMark/>
          </w:tcPr>
          <w:p w14:paraId="23664BA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17142</w:t>
            </w:r>
          </w:p>
        </w:tc>
        <w:tc>
          <w:tcPr>
            <w:tcW w:w="2980" w:type="dxa"/>
            <w:tcBorders>
              <w:top w:val="nil"/>
              <w:left w:val="nil"/>
              <w:bottom w:val="single" w:sz="8" w:space="0" w:color="FFFFFF"/>
              <w:right w:val="single" w:sz="8" w:space="0" w:color="FFFFFF"/>
            </w:tcBorders>
            <w:shd w:val="clear" w:color="000000" w:fill="CCCCFF"/>
            <w:noWrap/>
            <w:vAlign w:val="center"/>
            <w:hideMark/>
          </w:tcPr>
          <w:p w14:paraId="2670CB8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Quart</w:t>
            </w:r>
          </w:p>
        </w:tc>
        <w:tc>
          <w:tcPr>
            <w:tcW w:w="706" w:type="dxa"/>
            <w:tcBorders>
              <w:top w:val="nil"/>
              <w:left w:val="nil"/>
              <w:bottom w:val="single" w:sz="8" w:space="0" w:color="FFFFFF"/>
              <w:right w:val="single" w:sz="8" w:space="0" w:color="FFFFFF"/>
            </w:tcBorders>
            <w:shd w:val="clear" w:color="000000" w:fill="CCCCFF"/>
            <w:vAlign w:val="center"/>
            <w:hideMark/>
          </w:tcPr>
          <w:p w14:paraId="503C40D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17215</w:t>
            </w:r>
          </w:p>
        </w:tc>
        <w:tc>
          <w:tcPr>
            <w:tcW w:w="2980" w:type="dxa"/>
            <w:tcBorders>
              <w:top w:val="nil"/>
              <w:left w:val="nil"/>
              <w:bottom w:val="single" w:sz="8" w:space="0" w:color="FFFFFF"/>
              <w:right w:val="single" w:sz="8" w:space="0" w:color="FFFFFF"/>
            </w:tcBorders>
            <w:shd w:val="clear" w:color="000000" w:fill="CCCCFF"/>
            <w:noWrap/>
            <w:vAlign w:val="center"/>
            <w:hideMark/>
          </w:tcPr>
          <w:p w14:paraId="3291948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Vilablareix</w:t>
            </w:r>
          </w:p>
        </w:tc>
      </w:tr>
      <w:tr w:rsidR="00DF7FA2" w:rsidRPr="00226CBA" w14:paraId="7D48DD45"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614D412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17057</w:t>
            </w:r>
          </w:p>
        </w:tc>
        <w:tc>
          <w:tcPr>
            <w:tcW w:w="2980" w:type="dxa"/>
            <w:tcBorders>
              <w:top w:val="nil"/>
              <w:left w:val="nil"/>
              <w:bottom w:val="single" w:sz="8" w:space="0" w:color="FFFFFF"/>
              <w:right w:val="single" w:sz="8" w:space="0" w:color="FFFFFF"/>
            </w:tcBorders>
            <w:shd w:val="clear" w:color="000000" w:fill="C0C0C0"/>
            <w:noWrap/>
            <w:vAlign w:val="center"/>
            <w:hideMark/>
          </w:tcPr>
          <w:p w14:paraId="6BCA9E3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Corçà</w:t>
            </w:r>
          </w:p>
        </w:tc>
        <w:tc>
          <w:tcPr>
            <w:tcW w:w="706" w:type="dxa"/>
            <w:tcBorders>
              <w:top w:val="nil"/>
              <w:left w:val="nil"/>
              <w:bottom w:val="single" w:sz="8" w:space="0" w:color="FFFFFF"/>
              <w:right w:val="single" w:sz="8" w:space="0" w:color="FFFFFF"/>
            </w:tcBorders>
            <w:shd w:val="clear" w:color="000000" w:fill="C0C0C0"/>
            <w:vAlign w:val="center"/>
            <w:hideMark/>
          </w:tcPr>
          <w:p w14:paraId="57254EC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17143</w:t>
            </w:r>
          </w:p>
        </w:tc>
        <w:tc>
          <w:tcPr>
            <w:tcW w:w="2980" w:type="dxa"/>
            <w:tcBorders>
              <w:top w:val="nil"/>
              <w:left w:val="nil"/>
              <w:bottom w:val="single" w:sz="8" w:space="0" w:color="FFFFFF"/>
              <w:right w:val="single" w:sz="8" w:space="0" w:color="FFFFFF"/>
            </w:tcBorders>
            <w:shd w:val="clear" w:color="000000" w:fill="C0C0C0"/>
            <w:noWrap/>
            <w:vAlign w:val="center"/>
            <w:hideMark/>
          </w:tcPr>
          <w:p w14:paraId="4D4CAA4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Rabós</w:t>
            </w:r>
          </w:p>
        </w:tc>
        <w:tc>
          <w:tcPr>
            <w:tcW w:w="706" w:type="dxa"/>
            <w:tcBorders>
              <w:top w:val="nil"/>
              <w:left w:val="nil"/>
              <w:bottom w:val="single" w:sz="8" w:space="0" w:color="FFFFFF"/>
              <w:right w:val="single" w:sz="8" w:space="0" w:color="FFFFFF"/>
            </w:tcBorders>
            <w:shd w:val="clear" w:color="000000" w:fill="C0C0C0"/>
            <w:vAlign w:val="center"/>
            <w:hideMark/>
          </w:tcPr>
          <w:p w14:paraId="112D01D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17216</w:t>
            </w:r>
          </w:p>
        </w:tc>
        <w:tc>
          <w:tcPr>
            <w:tcW w:w="2980" w:type="dxa"/>
            <w:tcBorders>
              <w:top w:val="nil"/>
              <w:left w:val="nil"/>
              <w:bottom w:val="single" w:sz="8" w:space="0" w:color="FFFFFF"/>
              <w:right w:val="single" w:sz="8" w:space="0" w:color="FFFFFF"/>
            </w:tcBorders>
            <w:shd w:val="clear" w:color="000000" w:fill="C0C0C0"/>
            <w:noWrap/>
            <w:vAlign w:val="center"/>
            <w:hideMark/>
          </w:tcPr>
          <w:p w14:paraId="06AB863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Viladasens</w:t>
            </w:r>
          </w:p>
        </w:tc>
      </w:tr>
      <w:tr w:rsidR="00DF7FA2" w:rsidRPr="00226CBA" w14:paraId="39720D0B"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6F5D927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17058</w:t>
            </w:r>
          </w:p>
        </w:tc>
        <w:tc>
          <w:tcPr>
            <w:tcW w:w="2980" w:type="dxa"/>
            <w:tcBorders>
              <w:top w:val="nil"/>
              <w:left w:val="nil"/>
              <w:bottom w:val="single" w:sz="8" w:space="0" w:color="FFFFFF"/>
              <w:right w:val="single" w:sz="8" w:space="0" w:color="FFFFFF"/>
            </w:tcBorders>
            <w:shd w:val="clear" w:color="000000" w:fill="CCCCFF"/>
            <w:noWrap/>
            <w:vAlign w:val="center"/>
            <w:hideMark/>
          </w:tcPr>
          <w:p w14:paraId="73C9609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Crespià</w:t>
            </w:r>
          </w:p>
        </w:tc>
        <w:tc>
          <w:tcPr>
            <w:tcW w:w="706" w:type="dxa"/>
            <w:tcBorders>
              <w:top w:val="nil"/>
              <w:left w:val="nil"/>
              <w:bottom w:val="single" w:sz="8" w:space="0" w:color="FFFFFF"/>
              <w:right w:val="single" w:sz="8" w:space="0" w:color="FFFFFF"/>
            </w:tcBorders>
            <w:shd w:val="clear" w:color="000000" w:fill="CCCCFF"/>
            <w:vAlign w:val="center"/>
            <w:hideMark/>
          </w:tcPr>
          <w:p w14:paraId="0F8C181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17144</w:t>
            </w:r>
          </w:p>
        </w:tc>
        <w:tc>
          <w:tcPr>
            <w:tcW w:w="2980" w:type="dxa"/>
            <w:tcBorders>
              <w:top w:val="nil"/>
              <w:left w:val="nil"/>
              <w:bottom w:val="single" w:sz="8" w:space="0" w:color="FFFFFF"/>
              <w:right w:val="single" w:sz="8" w:space="0" w:color="FFFFFF"/>
            </w:tcBorders>
            <w:shd w:val="clear" w:color="000000" w:fill="CCCCFF"/>
            <w:noWrap/>
            <w:vAlign w:val="center"/>
            <w:hideMark/>
          </w:tcPr>
          <w:p w14:paraId="0C85E97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Regencós</w:t>
            </w:r>
          </w:p>
        </w:tc>
        <w:tc>
          <w:tcPr>
            <w:tcW w:w="706" w:type="dxa"/>
            <w:tcBorders>
              <w:top w:val="nil"/>
              <w:left w:val="nil"/>
              <w:bottom w:val="single" w:sz="8" w:space="0" w:color="FFFFFF"/>
              <w:right w:val="single" w:sz="8" w:space="0" w:color="FFFFFF"/>
            </w:tcBorders>
            <w:shd w:val="clear" w:color="000000" w:fill="CCCCFF"/>
            <w:vAlign w:val="center"/>
            <w:hideMark/>
          </w:tcPr>
          <w:p w14:paraId="085AB81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17217</w:t>
            </w:r>
          </w:p>
        </w:tc>
        <w:tc>
          <w:tcPr>
            <w:tcW w:w="2980" w:type="dxa"/>
            <w:tcBorders>
              <w:top w:val="nil"/>
              <w:left w:val="nil"/>
              <w:bottom w:val="single" w:sz="8" w:space="0" w:color="FFFFFF"/>
              <w:right w:val="single" w:sz="8" w:space="0" w:color="FFFFFF"/>
            </w:tcBorders>
            <w:shd w:val="clear" w:color="000000" w:fill="CCCCFF"/>
            <w:noWrap/>
            <w:vAlign w:val="center"/>
            <w:hideMark/>
          </w:tcPr>
          <w:p w14:paraId="1B557B9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Viladamat</w:t>
            </w:r>
          </w:p>
        </w:tc>
      </w:tr>
      <w:tr w:rsidR="00DF7FA2" w:rsidRPr="00226CBA" w14:paraId="0FA16024"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676B2EA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17060</w:t>
            </w:r>
          </w:p>
        </w:tc>
        <w:tc>
          <w:tcPr>
            <w:tcW w:w="2980" w:type="dxa"/>
            <w:tcBorders>
              <w:top w:val="nil"/>
              <w:left w:val="nil"/>
              <w:bottom w:val="single" w:sz="8" w:space="0" w:color="FFFFFF"/>
              <w:right w:val="single" w:sz="8" w:space="0" w:color="FFFFFF"/>
            </w:tcBorders>
            <w:shd w:val="clear" w:color="000000" w:fill="C0C0C0"/>
            <w:noWrap/>
            <w:vAlign w:val="center"/>
            <w:hideMark/>
          </w:tcPr>
          <w:p w14:paraId="15E94D0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Darnius</w:t>
            </w:r>
          </w:p>
        </w:tc>
        <w:tc>
          <w:tcPr>
            <w:tcW w:w="706" w:type="dxa"/>
            <w:tcBorders>
              <w:top w:val="nil"/>
              <w:left w:val="nil"/>
              <w:bottom w:val="single" w:sz="8" w:space="0" w:color="FFFFFF"/>
              <w:right w:val="single" w:sz="8" w:space="0" w:color="FFFFFF"/>
            </w:tcBorders>
            <w:shd w:val="clear" w:color="000000" w:fill="C0C0C0"/>
            <w:vAlign w:val="center"/>
            <w:hideMark/>
          </w:tcPr>
          <w:p w14:paraId="323BE9C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17145</w:t>
            </w:r>
          </w:p>
        </w:tc>
        <w:tc>
          <w:tcPr>
            <w:tcW w:w="2980" w:type="dxa"/>
            <w:tcBorders>
              <w:top w:val="nil"/>
              <w:left w:val="nil"/>
              <w:bottom w:val="single" w:sz="8" w:space="0" w:color="FFFFFF"/>
              <w:right w:val="single" w:sz="8" w:space="0" w:color="FFFFFF"/>
            </w:tcBorders>
            <w:shd w:val="clear" w:color="000000" w:fill="C0C0C0"/>
            <w:noWrap/>
            <w:vAlign w:val="center"/>
            <w:hideMark/>
          </w:tcPr>
          <w:p w14:paraId="3F83EC3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Ribes de Freser</w:t>
            </w:r>
          </w:p>
        </w:tc>
        <w:tc>
          <w:tcPr>
            <w:tcW w:w="706" w:type="dxa"/>
            <w:tcBorders>
              <w:top w:val="nil"/>
              <w:left w:val="nil"/>
              <w:bottom w:val="single" w:sz="8" w:space="0" w:color="FFFFFF"/>
              <w:right w:val="single" w:sz="8" w:space="0" w:color="FFFFFF"/>
            </w:tcBorders>
            <w:shd w:val="clear" w:color="000000" w:fill="C0C0C0"/>
            <w:vAlign w:val="center"/>
            <w:hideMark/>
          </w:tcPr>
          <w:p w14:paraId="4309653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17218</w:t>
            </w:r>
          </w:p>
        </w:tc>
        <w:tc>
          <w:tcPr>
            <w:tcW w:w="2980" w:type="dxa"/>
            <w:tcBorders>
              <w:top w:val="nil"/>
              <w:left w:val="nil"/>
              <w:bottom w:val="single" w:sz="8" w:space="0" w:color="FFFFFF"/>
              <w:right w:val="single" w:sz="8" w:space="0" w:color="FFFFFF"/>
            </w:tcBorders>
            <w:shd w:val="clear" w:color="000000" w:fill="C0C0C0"/>
            <w:noWrap/>
            <w:vAlign w:val="center"/>
            <w:hideMark/>
          </w:tcPr>
          <w:p w14:paraId="5A7D2FD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Vilademuls</w:t>
            </w:r>
          </w:p>
        </w:tc>
      </w:tr>
      <w:tr w:rsidR="00DF7FA2" w:rsidRPr="00226CBA" w14:paraId="3D63DCAD"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3CF2036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17062</w:t>
            </w:r>
          </w:p>
        </w:tc>
        <w:tc>
          <w:tcPr>
            <w:tcW w:w="2980" w:type="dxa"/>
            <w:tcBorders>
              <w:top w:val="nil"/>
              <w:left w:val="nil"/>
              <w:bottom w:val="single" w:sz="8" w:space="0" w:color="FFFFFF"/>
              <w:right w:val="single" w:sz="8" w:space="0" w:color="FFFFFF"/>
            </w:tcBorders>
            <w:shd w:val="clear" w:color="000000" w:fill="CCCCFF"/>
            <w:noWrap/>
            <w:vAlign w:val="center"/>
            <w:hideMark/>
          </w:tcPr>
          <w:p w14:paraId="2B79FE8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Escala (L')</w:t>
            </w:r>
          </w:p>
        </w:tc>
        <w:tc>
          <w:tcPr>
            <w:tcW w:w="706" w:type="dxa"/>
            <w:tcBorders>
              <w:top w:val="nil"/>
              <w:left w:val="nil"/>
              <w:bottom w:val="single" w:sz="8" w:space="0" w:color="FFFFFF"/>
              <w:right w:val="single" w:sz="8" w:space="0" w:color="FFFFFF"/>
            </w:tcBorders>
            <w:shd w:val="clear" w:color="000000" w:fill="CCCCFF"/>
            <w:vAlign w:val="center"/>
            <w:hideMark/>
          </w:tcPr>
          <w:p w14:paraId="0225848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17146</w:t>
            </w:r>
          </w:p>
        </w:tc>
        <w:tc>
          <w:tcPr>
            <w:tcW w:w="2980" w:type="dxa"/>
            <w:tcBorders>
              <w:top w:val="nil"/>
              <w:left w:val="nil"/>
              <w:bottom w:val="single" w:sz="8" w:space="0" w:color="FFFFFF"/>
              <w:right w:val="single" w:sz="8" w:space="0" w:color="FFFFFF"/>
            </w:tcBorders>
            <w:shd w:val="clear" w:color="000000" w:fill="CCCCFF"/>
            <w:noWrap/>
            <w:vAlign w:val="center"/>
            <w:hideMark/>
          </w:tcPr>
          <w:p w14:paraId="745973C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Riells i Viabrea</w:t>
            </w:r>
          </w:p>
        </w:tc>
        <w:tc>
          <w:tcPr>
            <w:tcW w:w="706" w:type="dxa"/>
            <w:tcBorders>
              <w:top w:val="nil"/>
              <w:left w:val="nil"/>
              <w:bottom w:val="single" w:sz="8" w:space="0" w:color="FFFFFF"/>
              <w:right w:val="single" w:sz="8" w:space="0" w:color="FFFFFF"/>
            </w:tcBorders>
            <w:shd w:val="clear" w:color="000000" w:fill="CCCCFF"/>
            <w:vAlign w:val="center"/>
            <w:hideMark/>
          </w:tcPr>
          <w:p w14:paraId="26BB592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17220</w:t>
            </w:r>
          </w:p>
        </w:tc>
        <w:tc>
          <w:tcPr>
            <w:tcW w:w="2980" w:type="dxa"/>
            <w:tcBorders>
              <w:top w:val="nil"/>
              <w:left w:val="nil"/>
              <w:bottom w:val="single" w:sz="8" w:space="0" w:color="FFFFFF"/>
              <w:right w:val="single" w:sz="8" w:space="0" w:color="FFFFFF"/>
            </w:tcBorders>
            <w:shd w:val="clear" w:color="000000" w:fill="CCCCFF"/>
            <w:noWrap/>
            <w:vAlign w:val="center"/>
            <w:hideMark/>
          </w:tcPr>
          <w:p w14:paraId="7C5754F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Viladrau</w:t>
            </w:r>
          </w:p>
        </w:tc>
      </w:tr>
      <w:tr w:rsidR="00DF7FA2" w:rsidRPr="00226CBA" w14:paraId="6CFA6D38"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3B15BB6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17063</w:t>
            </w:r>
          </w:p>
        </w:tc>
        <w:tc>
          <w:tcPr>
            <w:tcW w:w="2980" w:type="dxa"/>
            <w:tcBorders>
              <w:top w:val="nil"/>
              <w:left w:val="nil"/>
              <w:bottom w:val="single" w:sz="8" w:space="0" w:color="FFFFFF"/>
              <w:right w:val="single" w:sz="8" w:space="0" w:color="FFFFFF"/>
            </w:tcBorders>
            <w:shd w:val="clear" w:color="000000" w:fill="C0C0C0"/>
            <w:noWrap/>
            <w:vAlign w:val="center"/>
            <w:hideMark/>
          </w:tcPr>
          <w:p w14:paraId="4BC24C9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Espinelves</w:t>
            </w:r>
          </w:p>
        </w:tc>
        <w:tc>
          <w:tcPr>
            <w:tcW w:w="706" w:type="dxa"/>
            <w:tcBorders>
              <w:top w:val="nil"/>
              <w:left w:val="nil"/>
              <w:bottom w:val="single" w:sz="8" w:space="0" w:color="FFFFFF"/>
              <w:right w:val="single" w:sz="8" w:space="0" w:color="FFFFFF"/>
            </w:tcBorders>
            <w:shd w:val="clear" w:color="000000" w:fill="C0C0C0"/>
            <w:vAlign w:val="center"/>
            <w:hideMark/>
          </w:tcPr>
          <w:p w14:paraId="7801C46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17147</w:t>
            </w:r>
          </w:p>
        </w:tc>
        <w:tc>
          <w:tcPr>
            <w:tcW w:w="2980" w:type="dxa"/>
            <w:tcBorders>
              <w:top w:val="nil"/>
              <w:left w:val="nil"/>
              <w:bottom w:val="single" w:sz="8" w:space="0" w:color="FFFFFF"/>
              <w:right w:val="single" w:sz="8" w:space="0" w:color="FFFFFF"/>
            </w:tcBorders>
            <w:shd w:val="clear" w:color="000000" w:fill="C0C0C0"/>
            <w:noWrap/>
            <w:vAlign w:val="center"/>
            <w:hideMark/>
          </w:tcPr>
          <w:p w14:paraId="76D7908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Ripoll</w:t>
            </w:r>
          </w:p>
        </w:tc>
        <w:tc>
          <w:tcPr>
            <w:tcW w:w="706" w:type="dxa"/>
            <w:tcBorders>
              <w:top w:val="nil"/>
              <w:left w:val="nil"/>
              <w:bottom w:val="single" w:sz="8" w:space="0" w:color="FFFFFF"/>
              <w:right w:val="single" w:sz="8" w:space="0" w:color="FFFFFF"/>
            </w:tcBorders>
            <w:shd w:val="clear" w:color="000000" w:fill="C0C0C0"/>
            <w:vAlign w:val="center"/>
            <w:hideMark/>
          </w:tcPr>
          <w:p w14:paraId="46D1973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17221</w:t>
            </w:r>
          </w:p>
        </w:tc>
        <w:tc>
          <w:tcPr>
            <w:tcW w:w="2980" w:type="dxa"/>
            <w:tcBorders>
              <w:top w:val="nil"/>
              <w:left w:val="nil"/>
              <w:bottom w:val="single" w:sz="8" w:space="0" w:color="FFFFFF"/>
              <w:right w:val="single" w:sz="8" w:space="0" w:color="FFFFFF"/>
            </w:tcBorders>
            <w:shd w:val="clear" w:color="000000" w:fill="C0C0C0"/>
            <w:noWrap/>
            <w:vAlign w:val="center"/>
            <w:hideMark/>
          </w:tcPr>
          <w:p w14:paraId="71A1F32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Vilafant</w:t>
            </w:r>
          </w:p>
        </w:tc>
      </w:tr>
      <w:tr w:rsidR="00DF7FA2" w:rsidRPr="00226CBA" w14:paraId="32181169"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5E3CEAF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17064</w:t>
            </w:r>
          </w:p>
        </w:tc>
        <w:tc>
          <w:tcPr>
            <w:tcW w:w="2980" w:type="dxa"/>
            <w:tcBorders>
              <w:top w:val="nil"/>
              <w:left w:val="nil"/>
              <w:bottom w:val="single" w:sz="8" w:space="0" w:color="FFFFFF"/>
              <w:right w:val="single" w:sz="8" w:space="0" w:color="FFFFFF"/>
            </w:tcBorders>
            <w:shd w:val="clear" w:color="000000" w:fill="CCCCFF"/>
            <w:noWrap/>
            <w:vAlign w:val="center"/>
            <w:hideMark/>
          </w:tcPr>
          <w:p w14:paraId="620ED5A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Espolla</w:t>
            </w:r>
          </w:p>
        </w:tc>
        <w:tc>
          <w:tcPr>
            <w:tcW w:w="706" w:type="dxa"/>
            <w:tcBorders>
              <w:top w:val="nil"/>
              <w:left w:val="nil"/>
              <w:bottom w:val="single" w:sz="8" w:space="0" w:color="FFFFFF"/>
              <w:right w:val="single" w:sz="8" w:space="0" w:color="FFFFFF"/>
            </w:tcBorders>
            <w:shd w:val="clear" w:color="000000" w:fill="CCCCFF"/>
            <w:vAlign w:val="center"/>
            <w:hideMark/>
          </w:tcPr>
          <w:p w14:paraId="6E2846C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17148</w:t>
            </w:r>
          </w:p>
        </w:tc>
        <w:tc>
          <w:tcPr>
            <w:tcW w:w="2980" w:type="dxa"/>
            <w:tcBorders>
              <w:top w:val="nil"/>
              <w:left w:val="nil"/>
              <w:bottom w:val="single" w:sz="8" w:space="0" w:color="FFFFFF"/>
              <w:right w:val="single" w:sz="8" w:space="0" w:color="FFFFFF"/>
            </w:tcBorders>
            <w:shd w:val="clear" w:color="000000" w:fill="CCCCFF"/>
            <w:noWrap/>
            <w:vAlign w:val="center"/>
            <w:hideMark/>
          </w:tcPr>
          <w:p w14:paraId="1A3046F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Riudarenes</w:t>
            </w:r>
          </w:p>
        </w:tc>
        <w:tc>
          <w:tcPr>
            <w:tcW w:w="706" w:type="dxa"/>
            <w:tcBorders>
              <w:top w:val="nil"/>
              <w:left w:val="nil"/>
              <w:bottom w:val="single" w:sz="8" w:space="0" w:color="FFFFFF"/>
              <w:right w:val="single" w:sz="8" w:space="0" w:color="FFFFFF"/>
            </w:tcBorders>
            <w:shd w:val="clear" w:color="000000" w:fill="CCCCFF"/>
            <w:vAlign w:val="center"/>
            <w:hideMark/>
          </w:tcPr>
          <w:p w14:paraId="491E4EC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17222</w:t>
            </w:r>
          </w:p>
        </w:tc>
        <w:tc>
          <w:tcPr>
            <w:tcW w:w="2980" w:type="dxa"/>
            <w:tcBorders>
              <w:top w:val="nil"/>
              <w:left w:val="nil"/>
              <w:bottom w:val="single" w:sz="8" w:space="0" w:color="FFFFFF"/>
              <w:right w:val="single" w:sz="8" w:space="0" w:color="FFFFFF"/>
            </w:tcBorders>
            <w:shd w:val="clear" w:color="000000" w:fill="CCCCFF"/>
            <w:noWrap/>
            <w:vAlign w:val="center"/>
            <w:hideMark/>
          </w:tcPr>
          <w:p w14:paraId="2AC0660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Vilaür</w:t>
            </w:r>
          </w:p>
        </w:tc>
      </w:tr>
      <w:tr w:rsidR="00DF7FA2" w:rsidRPr="00226CBA" w14:paraId="4B29FEEE"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6060B95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17065</w:t>
            </w:r>
          </w:p>
        </w:tc>
        <w:tc>
          <w:tcPr>
            <w:tcW w:w="2980" w:type="dxa"/>
            <w:tcBorders>
              <w:top w:val="nil"/>
              <w:left w:val="nil"/>
              <w:bottom w:val="single" w:sz="8" w:space="0" w:color="FFFFFF"/>
              <w:right w:val="single" w:sz="8" w:space="0" w:color="FFFFFF"/>
            </w:tcBorders>
            <w:shd w:val="clear" w:color="000000" w:fill="C0C0C0"/>
            <w:noWrap/>
            <w:vAlign w:val="center"/>
            <w:hideMark/>
          </w:tcPr>
          <w:p w14:paraId="79B23FE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Esponellà</w:t>
            </w:r>
          </w:p>
        </w:tc>
        <w:tc>
          <w:tcPr>
            <w:tcW w:w="706" w:type="dxa"/>
            <w:tcBorders>
              <w:top w:val="nil"/>
              <w:left w:val="nil"/>
              <w:bottom w:val="single" w:sz="8" w:space="0" w:color="FFFFFF"/>
              <w:right w:val="single" w:sz="8" w:space="0" w:color="FFFFFF"/>
            </w:tcBorders>
            <w:shd w:val="clear" w:color="000000" w:fill="C0C0C0"/>
            <w:vAlign w:val="center"/>
            <w:hideMark/>
          </w:tcPr>
          <w:p w14:paraId="464A54D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17149</w:t>
            </w:r>
          </w:p>
        </w:tc>
        <w:tc>
          <w:tcPr>
            <w:tcW w:w="2980" w:type="dxa"/>
            <w:tcBorders>
              <w:top w:val="nil"/>
              <w:left w:val="nil"/>
              <w:bottom w:val="single" w:sz="8" w:space="0" w:color="FFFFFF"/>
              <w:right w:val="single" w:sz="8" w:space="0" w:color="FFFFFF"/>
            </w:tcBorders>
            <w:shd w:val="clear" w:color="000000" w:fill="C0C0C0"/>
            <w:noWrap/>
            <w:vAlign w:val="center"/>
            <w:hideMark/>
          </w:tcPr>
          <w:p w14:paraId="2CA5805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Riudaura</w:t>
            </w:r>
          </w:p>
        </w:tc>
        <w:tc>
          <w:tcPr>
            <w:tcW w:w="706" w:type="dxa"/>
            <w:tcBorders>
              <w:top w:val="nil"/>
              <w:left w:val="nil"/>
              <w:bottom w:val="single" w:sz="8" w:space="0" w:color="FFFFFF"/>
              <w:right w:val="single" w:sz="8" w:space="0" w:color="FFFFFF"/>
            </w:tcBorders>
            <w:shd w:val="clear" w:color="000000" w:fill="C0C0C0"/>
            <w:vAlign w:val="center"/>
            <w:hideMark/>
          </w:tcPr>
          <w:p w14:paraId="643A5BD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17223</w:t>
            </w:r>
          </w:p>
        </w:tc>
        <w:tc>
          <w:tcPr>
            <w:tcW w:w="2980" w:type="dxa"/>
            <w:tcBorders>
              <w:top w:val="nil"/>
              <w:left w:val="nil"/>
              <w:bottom w:val="single" w:sz="8" w:space="0" w:color="FFFFFF"/>
              <w:right w:val="single" w:sz="8" w:space="0" w:color="FFFFFF"/>
            </w:tcBorders>
            <w:shd w:val="clear" w:color="000000" w:fill="C0C0C0"/>
            <w:noWrap/>
            <w:vAlign w:val="center"/>
            <w:hideMark/>
          </w:tcPr>
          <w:p w14:paraId="2DE1D15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Vilajuïga</w:t>
            </w:r>
          </w:p>
        </w:tc>
      </w:tr>
      <w:tr w:rsidR="00DF7FA2" w:rsidRPr="00226CBA" w14:paraId="45CE5F53"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2525CD0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17066</w:t>
            </w:r>
          </w:p>
        </w:tc>
        <w:tc>
          <w:tcPr>
            <w:tcW w:w="2980" w:type="dxa"/>
            <w:tcBorders>
              <w:top w:val="nil"/>
              <w:left w:val="nil"/>
              <w:bottom w:val="single" w:sz="8" w:space="0" w:color="FFFFFF"/>
              <w:right w:val="single" w:sz="8" w:space="0" w:color="FFFFFF"/>
            </w:tcBorders>
            <w:shd w:val="clear" w:color="000000" w:fill="CCCCFF"/>
            <w:noWrap/>
            <w:vAlign w:val="center"/>
            <w:hideMark/>
          </w:tcPr>
          <w:p w14:paraId="363638F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Figueres</w:t>
            </w:r>
          </w:p>
        </w:tc>
        <w:tc>
          <w:tcPr>
            <w:tcW w:w="706" w:type="dxa"/>
            <w:tcBorders>
              <w:top w:val="nil"/>
              <w:left w:val="nil"/>
              <w:bottom w:val="single" w:sz="8" w:space="0" w:color="FFFFFF"/>
              <w:right w:val="single" w:sz="8" w:space="0" w:color="FFFFFF"/>
            </w:tcBorders>
            <w:shd w:val="clear" w:color="000000" w:fill="CCCCFF"/>
            <w:vAlign w:val="center"/>
            <w:hideMark/>
          </w:tcPr>
          <w:p w14:paraId="5935206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17150</w:t>
            </w:r>
          </w:p>
        </w:tc>
        <w:tc>
          <w:tcPr>
            <w:tcW w:w="2980" w:type="dxa"/>
            <w:tcBorders>
              <w:top w:val="nil"/>
              <w:left w:val="nil"/>
              <w:bottom w:val="single" w:sz="8" w:space="0" w:color="FFFFFF"/>
              <w:right w:val="single" w:sz="8" w:space="0" w:color="FFFFFF"/>
            </w:tcBorders>
            <w:shd w:val="clear" w:color="000000" w:fill="CCCCFF"/>
            <w:noWrap/>
            <w:vAlign w:val="center"/>
            <w:hideMark/>
          </w:tcPr>
          <w:p w14:paraId="66289E6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Riudellots de la Selva</w:t>
            </w:r>
          </w:p>
        </w:tc>
        <w:tc>
          <w:tcPr>
            <w:tcW w:w="706" w:type="dxa"/>
            <w:tcBorders>
              <w:top w:val="nil"/>
              <w:left w:val="nil"/>
              <w:bottom w:val="single" w:sz="8" w:space="0" w:color="FFFFFF"/>
              <w:right w:val="single" w:sz="8" w:space="0" w:color="FFFFFF"/>
            </w:tcBorders>
            <w:shd w:val="clear" w:color="000000" w:fill="CCCCFF"/>
            <w:vAlign w:val="center"/>
            <w:hideMark/>
          </w:tcPr>
          <w:p w14:paraId="3F51BBD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17224</w:t>
            </w:r>
          </w:p>
        </w:tc>
        <w:tc>
          <w:tcPr>
            <w:tcW w:w="2980" w:type="dxa"/>
            <w:tcBorders>
              <w:top w:val="nil"/>
              <w:left w:val="nil"/>
              <w:bottom w:val="single" w:sz="8" w:space="0" w:color="FFFFFF"/>
              <w:right w:val="single" w:sz="8" w:space="0" w:color="FFFFFF"/>
            </w:tcBorders>
            <w:shd w:val="clear" w:color="000000" w:fill="CCCCFF"/>
            <w:noWrap/>
            <w:vAlign w:val="center"/>
            <w:hideMark/>
          </w:tcPr>
          <w:p w14:paraId="3DA032E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Vilallonga de Ter</w:t>
            </w:r>
          </w:p>
        </w:tc>
      </w:tr>
      <w:tr w:rsidR="00DF7FA2" w:rsidRPr="00226CBA" w14:paraId="4CA447C5"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192BD9F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17067</w:t>
            </w:r>
          </w:p>
        </w:tc>
        <w:tc>
          <w:tcPr>
            <w:tcW w:w="2980" w:type="dxa"/>
            <w:tcBorders>
              <w:top w:val="nil"/>
              <w:left w:val="nil"/>
              <w:bottom w:val="single" w:sz="8" w:space="0" w:color="FFFFFF"/>
              <w:right w:val="single" w:sz="8" w:space="0" w:color="FFFFFF"/>
            </w:tcBorders>
            <w:shd w:val="clear" w:color="000000" w:fill="C0C0C0"/>
            <w:noWrap/>
            <w:vAlign w:val="center"/>
            <w:hideMark/>
          </w:tcPr>
          <w:p w14:paraId="4255479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Flaçà</w:t>
            </w:r>
          </w:p>
        </w:tc>
        <w:tc>
          <w:tcPr>
            <w:tcW w:w="706" w:type="dxa"/>
            <w:tcBorders>
              <w:top w:val="nil"/>
              <w:left w:val="nil"/>
              <w:bottom w:val="single" w:sz="8" w:space="0" w:color="FFFFFF"/>
              <w:right w:val="single" w:sz="8" w:space="0" w:color="FFFFFF"/>
            </w:tcBorders>
            <w:shd w:val="clear" w:color="000000" w:fill="C0C0C0"/>
            <w:vAlign w:val="center"/>
            <w:hideMark/>
          </w:tcPr>
          <w:p w14:paraId="5CA7956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17151</w:t>
            </w:r>
          </w:p>
        </w:tc>
        <w:tc>
          <w:tcPr>
            <w:tcW w:w="2980" w:type="dxa"/>
            <w:tcBorders>
              <w:top w:val="nil"/>
              <w:left w:val="nil"/>
              <w:bottom w:val="single" w:sz="8" w:space="0" w:color="FFFFFF"/>
              <w:right w:val="single" w:sz="8" w:space="0" w:color="FFFFFF"/>
            </w:tcBorders>
            <w:shd w:val="clear" w:color="000000" w:fill="C0C0C0"/>
            <w:noWrap/>
            <w:vAlign w:val="center"/>
            <w:hideMark/>
          </w:tcPr>
          <w:p w14:paraId="241ADFA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Riumors</w:t>
            </w:r>
          </w:p>
        </w:tc>
        <w:tc>
          <w:tcPr>
            <w:tcW w:w="706" w:type="dxa"/>
            <w:tcBorders>
              <w:top w:val="nil"/>
              <w:left w:val="nil"/>
              <w:bottom w:val="single" w:sz="8" w:space="0" w:color="FFFFFF"/>
              <w:right w:val="single" w:sz="8" w:space="0" w:color="FFFFFF"/>
            </w:tcBorders>
            <w:shd w:val="clear" w:color="000000" w:fill="C0C0C0"/>
            <w:vAlign w:val="center"/>
            <w:hideMark/>
          </w:tcPr>
          <w:p w14:paraId="360266E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17225</w:t>
            </w:r>
          </w:p>
        </w:tc>
        <w:tc>
          <w:tcPr>
            <w:tcW w:w="2980" w:type="dxa"/>
            <w:tcBorders>
              <w:top w:val="nil"/>
              <w:left w:val="nil"/>
              <w:bottom w:val="single" w:sz="8" w:space="0" w:color="FFFFFF"/>
              <w:right w:val="single" w:sz="8" w:space="0" w:color="FFFFFF"/>
            </w:tcBorders>
            <w:shd w:val="clear" w:color="000000" w:fill="C0C0C0"/>
            <w:noWrap/>
            <w:vAlign w:val="center"/>
            <w:hideMark/>
          </w:tcPr>
          <w:p w14:paraId="15327AF8"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Vilamacolum</w:t>
            </w:r>
          </w:p>
        </w:tc>
      </w:tr>
      <w:tr w:rsidR="00DF7FA2" w:rsidRPr="00226CBA" w14:paraId="2DDD508C"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55623BF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17068</w:t>
            </w:r>
          </w:p>
        </w:tc>
        <w:tc>
          <w:tcPr>
            <w:tcW w:w="2980" w:type="dxa"/>
            <w:tcBorders>
              <w:top w:val="nil"/>
              <w:left w:val="nil"/>
              <w:bottom w:val="single" w:sz="8" w:space="0" w:color="FFFFFF"/>
              <w:right w:val="single" w:sz="8" w:space="0" w:color="FFFFFF"/>
            </w:tcBorders>
            <w:shd w:val="clear" w:color="000000" w:fill="CCCCFF"/>
            <w:noWrap/>
            <w:vAlign w:val="center"/>
            <w:hideMark/>
          </w:tcPr>
          <w:p w14:paraId="34A24B3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Foixà</w:t>
            </w:r>
          </w:p>
        </w:tc>
        <w:tc>
          <w:tcPr>
            <w:tcW w:w="706" w:type="dxa"/>
            <w:tcBorders>
              <w:top w:val="nil"/>
              <w:left w:val="nil"/>
              <w:bottom w:val="single" w:sz="8" w:space="0" w:color="FFFFFF"/>
              <w:right w:val="single" w:sz="8" w:space="0" w:color="FFFFFF"/>
            </w:tcBorders>
            <w:shd w:val="clear" w:color="000000" w:fill="CCCCFF"/>
            <w:vAlign w:val="center"/>
            <w:hideMark/>
          </w:tcPr>
          <w:p w14:paraId="512B6AF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17152</w:t>
            </w:r>
          </w:p>
        </w:tc>
        <w:tc>
          <w:tcPr>
            <w:tcW w:w="2980" w:type="dxa"/>
            <w:tcBorders>
              <w:top w:val="nil"/>
              <w:left w:val="nil"/>
              <w:bottom w:val="single" w:sz="8" w:space="0" w:color="FFFFFF"/>
              <w:right w:val="single" w:sz="8" w:space="0" w:color="FFFFFF"/>
            </w:tcBorders>
            <w:shd w:val="clear" w:color="000000" w:fill="CCCCFF"/>
            <w:noWrap/>
            <w:vAlign w:val="center"/>
            <w:hideMark/>
          </w:tcPr>
          <w:p w14:paraId="09B29F1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Roses</w:t>
            </w:r>
          </w:p>
        </w:tc>
        <w:tc>
          <w:tcPr>
            <w:tcW w:w="706" w:type="dxa"/>
            <w:tcBorders>
              <w:top w:val="nil"/>
              <w:left w:val="nil"/>
              <w:bottom w:val="single" w:sz="8" w:space="0" w:color="FFFFFF"/>
              <w:right w:val="single" w:sz="8" w:space="0" w:color="FFFFFF"/>
            </w:tcBorders>
            <w:shd w:val="clear" w:color="000000" w:fill="CCCCFF"/>
            <w:vAlign w:val="center"/>
            <w:hideMark/>
          </w:tcPr>
          <w:p w14:paraId="248DA1F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17226</w:t>
            </w:r>
          </w:p>
        </w:tc>
        <w:tc>
          <w:tcPr>
            <w:tcW w:w="2980" w:type="dxa"/>
            <w:tcBorders>
              <w:top w:val="nil"/>
              <w:left w:val="nil"/>
              <w:bottom w:val="single" w:sz="8" w:space="0" w:color="FFFFFF"/>
              <w:right w:val="single" w:sz="8" w:space="0" w:color="FFFFFF"/>
            </w:tcBorders>
            <w:shd w:val="clear" w:color="000000" w:fill="CCCCFF"/>
            <w:noWrap/>
            <w:vAlign w:val="center"/>
            <w:hideMark/>
          </w:tcPr>
          <w:p w14:paraId="688ABF6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Vilamalla</w:t>
            </w:r>
          </w:p>
        </w:tc>
      </w:tr>
      <w:tr w:rsidR="00DF7FA2" w:rsidRPr="00226CBA" w14:paraId="555AA2AF"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1E67CFF2"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17070</w:t>
            </w:r>
          </w:p>
        </w:tc>
        <w:tc>
          <w:tcPr>
            <w:tcW w:w="2980" w:type="dxa"/>
            <w:tcBorders>
              <w:top w:val="nil"/>
              <w:left w:val="nil"/>
              <w:bottom w:val="single" w:sz="8" w:space="0" w:color="FFFFFF"/>
              <w:right w:val="single" w:sz="8" w:space="0" w:color="FFFFFF"/>
            </w:tcBorders>
            <w:shd w:val="clear" w:color="000000" w:fill="C0C0C0"/>
            <w:noWrap/>
            <w:vAlign w:val="center"/>
            <w:hideMark/>
          </w:tcPr>
          <w:p w14:paraId="0FA13C8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Fontanilles</w:t>
            </w:r>
          </w:p>
        </w:tc>
        <w:tc>
          <w:tcPr>
            <w:tcW w:w="706" w:type="dxa"/>
            <w:tcBorders>
              <w:top w:val="nil"/>
              <w:left w:val="nil"/>
              <w:bottom w:val="single" w:sz="8" w:space="0" w:color="FFFFFF"/>
              <w:right w:val="single" w:sz="8" w:space="0" w:color="FFFFFF"/>
            </w:tcBorders>
            <w:shd w:val="clear" w:color="000000" w:fill="C0C0C0"/>
            <w:vAlign w:val="center"/>
            <w:hideMark/>
          </w:tcPr>
          <w:p w14:paraId="379BB0B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17153</w:t>
            </w:r>
          </w:p>
        </w:tc>
        <w:tc>
          <w:tcPr>
            <w:tcW w:w="2980" w:type="dxa"/>
            <w:tcBorders>
              <w:top w:val="nil"/>
              <w:left w:val="nil"/>
              <w:bottom w:val="single" w:sz="8" w:space="0" w:color="FFFFFF"/>
              <w:right w:val="single" w:sz="8" w:space="0" w:color="FFFFFF"/>
            </w:tcBorders>
            <w:shd w:val="clear" w:color="000000" w:fill="C0C0C0"/>
            <w:noWrap/>
            <w:vAlign w:val="center"/>
            <w:hideMark/>
          </w:tcPr>
          <w:p w14:paraId="6AD6C2E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Rupià</w:t>
            </w:r>
          </w:p>
        </w:tc>
        <w:tc>
          <w:tcPr>
            <w:tcW w:w="706" w:type="dxa"/>
            <w:tcBorders>
              <w:top w:val="nil"/>
              <w:left w:val="nil"/>
              <w:bottom w:val="single" w:sz="8" w:space="0" w:color="FFFFFF"/>
              <w:right w:val="single" w:sz="8" w:space="0" w:color="FFFFFF"/>
            </w:tcBorders>
            <w:shd w:val="clear" w:color="000000" w:fill="C0C0C0"/>
            <w:vAlign w:val="center"/>
            <w:hideMark/>
          </w:tcPr>
          <w:p w14:paraId="4C01009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17227</w:t>
            </w:r>
          </w:p>
        </w:tc>
        <w:tc>
          <w:tcPr>
            <w:tcW w:w="2980" w:type="dxa"/>
            <w:tcBorders>
              <w:top w:val="nil"/>
              <w:left w:val="nil"/>
              <w:bottom w:val="single" w:sz="8" w:space="0" w:color="FFFFFF"/>
              <w:right w:val="single" w:sz="8" w:space="0" w:color="FFFFFF"/>
            </w:tcBorders>
            <w:shd w:val="clear" w:color="000000" w:fill="C0C0C0"/>
            <w:noWrap/>
            <w:vAlign w:val="center"/>
            <w:hideMark/>
          </w:tcPr>
          <w:p w14:paraId="5D81BDC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Vilamaniscle</w:t>
            </w:r>
          </w:p>
        </w:tc>
      </w:tr>
      <w:tr w:rsidR="00DF7FA2" w:rsidRPr="00226CBA" w14:paraId="35FEC69C"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111FE52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17071</w:t>
            </w:r>
          </w:p>
        </w:tc>
        <w:tc>
          <w:tcPr>
            <w:tcW w:w="2980" w:type="dxa"/>
            <w:tcBorders>
              <w:top w:val="nil"/>
              <w:left w:val="nil"/>
              <w:bottom w:val="single" w:sz="8" w:space="0" w:color="FFFFFF"/>
              <w:right w:val="single" w:sz="8" w:space="0" w:color="FFFFFF"/>
            </w:tcBorders>
            <w:shd w:val="clear" w:color="000000" w:fill="CCCCFF"/>
            <w:noWrap/>
            <w:vAlign w:val="center"/>
            <w:hideMark/>
          </w:tcPr>
          <w:p w14:paraId="0FA79B6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Fontcoberta</w:t>
            </w:r>
          </w:p>
        </w:tc>
        <w:tc>
          <w:tcPr>
            <w:tcW w:w="706" w:type="dxa"/>
            <w:tcBorders>
              <w:top w:val="nil"/>
              <w:left w:val="nil"/>
              <w:bottom w:val="single" w:sz="8" w:space="0" w:color="FFFFFF"/>
              <w:right w:val="single" w:sz="8" w:space="0" w:color="FFFFFF"/>
            </w:tcBorders>
            <w:shd w:val="clear" w:color="000000" w:fill="CCCCFF"/>
            <w:vAlign w:val="center"/>
            <w:hideMark/>
          </w:tcPr>
          <w:p w14:paraId="2C01B72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17154</w:t>
            </w:r>
          </w:p>
        </w:tc>
        <w:tc>
          <w:tcPr>
            <w:tcW w:w="2980" w:type="dxa"/>
            <w:tcBorders>
              <w:top w:val="nil"/>
              <w:left w:val="nil"/>
              <w:bottom w:val="single" w:sz="8" w:space="0" w:color="FFFFFF"/>
              <w:right w:val="single" w:sz="8" w:space="0" w:color="FFFFFF"/>
            </w:tcBorders>
            <w:shd w:val="clear" w:color="000000" w:fill="CCCCFF"/>
            <w:noWrap/>
            <w:vAlign w:val="center"/>
            <w:hideMark/>
          </w:tcPr>
          <w:p w14:paraId="58DB385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Sales de Llierca</w:t>
            </w:r>
          </w:p>
        </w:tc>
        <w:tc>
          <w:tcPr>
            <w:tcW w:w="706" w:type="dxa"/>
            <w:tcBorders>
              <w:top w:val="nil"/>
              <w:left w:val="nil"/>
              <w:bottom w:val="single" w:sz="8" w:space="0" w:color="FFFFFF"/>
              <w:right w:val="single" w:sz="8" w:space="0" w:color="FFFFFF"/>
            </w:tcBorders>
            <w:shd w:val="clear" w:color="000000" w:fill="CCCCFF"/>
            <w:vAlign w:val="center"/>
            <w:hideMark/>
          </w:tcPr>
          <w:p w14:paraId="6D0E3DA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17228</w:t>
            </w:r>
          </w:p>
        </w:tc>
        <w:tc>
          <w:tcPr>
            <w:tcW w:w="2980" w:type="dxa"/>
            <w:tcBorders>
              <w:top w:val="nil"/>
              <w:left w:val="nil"/>
              <w:bottom w:val="single" w:sz="8" w:space="0" w:color="FFFFFF"/>
              <w:right w:val="single" w:sz="8" w:space="0" w:color="FFFFFF"/>
            </w:tcBorders>
            <w:shd w:val="clear" w:color="000000" w:fill="CCCCFF"/>
            <w:noWrap/>
            <w:vAlign w:val="center"/>
            <w:hideMark/>
          </w:tcPr>
          <w:p w14:paraId="565FD86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Vilanant</w:t>
            </w:r>
          </w:p>
        </w:tc>
      </w:tr>
      <w:tr w:rsidR="00DF7FA2" w:rsidRPr="00226CBA" w14:paraId="6D3EE37E"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0A160F9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17073</w:t>
            </w:r>
          </w:p>
        </w:tc>
        <w:tc>
          <w:tcPr>
            <w:tcW w:w="2980" w:type="dxa"/>
            <w:tcBorders>
              <w:top w:val="nil"/>
              <w:left w:val="nil"/>
              <w:bottom w:val="single" w:sz="8" w:space="0" w:color="FFFFFF"/>
              <w:right w:val="single" w:sz="8" w:space="0" w:color="FFFFFF"/>
            </w:tcBorders>
            <w:shd w:val="clear" w:color="000000" w:fill="C0C0C0"/>
            <w:noWrap/>
            <w:vAlign w:val="center"/>
            <w:hideMark/>
          </w:tcPr>
          <w:p w14:paraId="0B5FC65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Fornells de la Selva</w:t>
            </w:r>
          </w:p>
        </w:tc>
        <w:tc>
          <w:tcPr>
            <w:tcW w:w="706" w:type="dxa"/>
            <w:tcBorders>
              <w:top w:val="nil"/>
              <w:left w:val="nil"/>
              <w:bottom w:val="single" w:sz="8" w:space="0" w:color="FFFFFF"/>
              <w:right w:val="single" w:sz="8" w:space="0" w:color="FFFFFF"/>
            </w:tcBorders>
            <w:shd w:val="clear" w:color="000000" w:fill="C0C0C0"/>
            <w:vAlign w:val="center"/>
            <w:hideMark/>
          </w:tcPr>
          <w:p w14:paraId="7448552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17155</w:t>
            </w:r>
          </w:p>
        </w:tc>
        <w:tc>
          <w:tcPr>
            <w:tcW w:w="2980" w:type="dxa"/>
            <w:tcBorders>
              <w:top w:val="nil"/>
              <w:left w:val="nil"/>
              <w:bottom w:val="single" w:sz="8" w:space="0" w:color="FFFFFF"/>
              <w:right w:val="single" w:sz="8" w:space="0" w:color="FFFFFF"/>
            </w:tcBorders>
            <w:shd w:val="clear" w:color="000000" w:fill="C0C0C0"/>
            <w:noWrap/>
            <w:vAlign w:val="center"/>
            <w:hideMark/>
          </w:tcPr>
          <w:p w14:paraId="15F70AA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Salt</w:t>
            </w:r>
          </w:p>
        </w:tc>
        <w:tc>
          <w:tcPr>
            <w:tcW w:w="706" w:type="dxa"/>
            <w:tcBorders>
              <w:top w:val="nil"/>
              <w:left w:val="nil"/>
              <w:bottom w:val="single" w:sz="8" w:space="0" w:color="FFFFFF"/>
              <w:right w:val="single" w:sz="8" w:space="0" w:color="FFFFFF"/>
            </w:tcBorders>
            <w:shd w:val="clear" w:color="000000" w:fill="C0C0C0"/>
            <w:vAlign w:val="center"/>
            <w:hideMark/>
          </w:tcPr>
          <w:p w14:paraId="415FF0D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17230</w:t>
            </w:r>
          </w:p>
        </w:tc>
        <w:tc>
          <w:tcPr>
            <w:tcW w:w="2980" w:type="dxa"/>
            <w:tcBorders>
              <w:top w:val="nil"/>
              <w:left w:val="nil"/>
              <w:bottom w:val="single" w:sz="8" w:space="0" w:color="FFFFFF"/>
              <w:right w:val="single" w:sz="8" w:space="0" w:color="FFFFFF"/>
            </w:tcBorders>
            <w:shd w:val="clear" w:color="000000" w:fill="C0C0C0"/>
            <w:noWrap/>
            <w:vAlign w:val="center"/>
            <w:hideMark/>
          </w:tcPr>
          <w:p w14:paraId="18A7825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Vila-sacra</w:t>
            </w:r>
          </w:p>
        </w:tc>
      </w:tr>
      <w:tr w:rsidR="00DF7FA2" w:rsidRPr="00226CBA" w14:paraId="09B881F5"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20AA4DF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17074</w:t>
            </w:r>
          </w:p>
        </w:tc>
        <w:tc>
          <w:tcPr>
            <w:tcW w:w="2980" w:type="dxa"/>
            <w:tcBorders>
              <w:top w:val="nil"/>
              <w:left w:val="nil"/>
              <w:bottom w:val="single" w:sz="8" w:space="0" w:color="FFFFFF"/>
              <w:right w:val="single" w:sz="8" w:space="0" w:color="FFFFFF"/>
            </w:tcBorders>
            <w:shd w:val="clear" w:color="000000" w:fill="CCCCFF"/>
            <w:noWrap/>
            <w:vAlign w:val="center"/>
            <w:hideMark/>
          </w:tcPr>
          <w:p w14:paraId="407DB38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Fortià</w:t>
            </w:r>
          </w:p>
        </w:tc>
        <w:tc>
          <w:tcPr>
            <w:tcW w:w="706" w:type="dxa"/>
            <w:tcBorders>
              <w:top w:val="nil"/>
              <w:left w:val="nil"/>
              <w:bottom w:val="single" w:sz="8" w:space="0" w:color="FFFFFF"/>
              <w:right w:val="single" w:sz="8" w:space="0" w:color="FFFFFF"/>
            </w:tcBorders>
            <w:shd w:val="clear" w:color="000000" w:fill="CCCCFF"/>
            <w:vAlign w:val="center"/>
            <w:hideMark/>
          </w:tcPr>
          <w:p w14:paraId="315C2D3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17157</w:t>
            </w:r>
          </w:p>
        </w:tc>
        <w:tc>
          <w:tcPr>
            <w:tcW w:w="2980" w:type="dxa"/>
            <w:tcBorders>
              <w:top w:val="nil"/>
              <w:left w:val="nil"/>
              <w:bottom w:val="single" w:sz="8" w:space="0" w:color="FFFFFF"/>
              <w:right w:val="single" w:sz="8" w:space="0" w:color="FFFFFF"/>
            </w:tcBorders>
            <w:shd w:val="clear" w:color="000000" w:fill="CCCCFF"/>
            <w:noWrap/>
            <w:vAlign w:val="center"/>
            <w:hideMark/>
          </w:tcPr>
          <w:p w14:paraId="38403AA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Andreu Salou</w:t>
            </w:r>
          </w:p>
        </w:tc>
        <w:tc>
          <w:tcPr>
            <w:tcW w:w="706" w:type="dxa"/>
            <w:tcBorders>
              <w:top w:val="nil"/>
              <w:left w:val="nil"/>
              <w:bottom w:val="single" w:sz="8" w:space="0" w:color="FFFFFF"/>
              <w:right w:val="single" w:sz="8" w:space="0" w:color="FFFFFF"/>
            </w:tcBorders>
            <w:shd w:val="clear" w:color="000000" w:fill="CCCCFF"/>
            <w:vAlign w:val="center"/>
            <w:hideMark/>
          </w:tcPr>
          <w:p w14:paraId="1317DD8F"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17232</w:t>
            </w:r>
          </w:p>
        </w:tc>
        <w:tc>
          <w:tcPr>
            <w:tcW w:w="2980" w:type="dxa"/>
            <w:tcBorders>
              <w:top w:val="nil"/>
              <w:left w:val="nil"/>
              <w:bottom w:val="single" w:sz="8" w:space="0" w:color="FFFFFF"/>
              <w:right w:val="single" w:sz="8" w:space="0" w:color="FFFFFF"/>
            </w:tcBorders>
            <w:shd w:val="clear" w:color="000000" w:fill="CCCCFF"/>
            <w:noWrap/>
            <w:vAlign w:val="center"/>
            <w:hideMark/>
          </w:tcPr>
          <w:p w14:paraId="159B813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Vilopriu</w:t>
            </w:r>
          </w:p>
        </w:tc>
      </w:tr>
      <w:tr w:rsidR="00DF7FA2" w:rsidRPr="00226CBA" w14:paraId="4B1C9D75"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065E543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17075</w:t>
            </w:r>
          </w:p>
        </w:tc>
        <w:tc>
          <w:tcPr>
            <w:tcW w:w="2980" w:type="dxa"/>
            <w:tcBorders>
              <w:top w:val="nil"/>
              <w:left w:val="nil"/>
              <w:bottom w:val="single" w:sz="8" w:space="0" w:color="FFFFFF"/>
              <w:right w:val="single" w:sz="8" w:space="0" w:color="FFFFFF"/>
            </w:tcBorders>
            <w:shd w:val="clear" w:color="000000" w:fill="C0C0C0"/>
            <w:noWrap/>
            <w:vAlign w:val="center"/>
            <w:hideMark/>
          </w:tcPr>
          <w:p w14:paraId="6BD1B55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Garrigàs</w:t>
            </w:r>
          </w:p>
        </w:tc>
        <w:tc>
          <w:tcPr>
            <w:tcW w:w="706" w:type="dxa"/>
            <w:tcBorders>
              <w:top w:val="nil"/>
              <w:left w:val="nil"/>
              <w:bottom w:val="single" w:sz="8" w:space="0" w:color="FFFFFF"/>
              <w:right w:val="single" w:sz="8" w:space="0" w:color="FFFFFF"/>
            </w:tcBorders>
            <w:shd w:val="clear" w:color="000000" w:fill="C0C0C0"/>
            <w:vAlign w:val="center"/>
            <w:hideMark/>
          </w:tcPr>
          <w:p w14:paraId="6727CCDC"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17158</w:t>
            </w:r>
          </w:p>
        </w:tc>
        <w:tc>
          <w:tcPr>
            <w:tcW w:w="2980" w:type="dxa"/>
            <w:tcBorders>
              <w:top w:val="nil"/>
              <w:left w:val="nil"/>
              <w:bottom w:val="single" w:sz="8" w:space="0" w:color="FFFFFF"/>
              <w:right w:val="single" w:sz="8" w:space="0" w:color="FFFFFF"/>
            </w:tcBorders>
            <w:shd w:val="clear" w:color="000000" w:fill="C0C0C0"/>
            <w:noWrap/>
            <w:vAlign w:val="center"/>
            <w:hideMark/>
          </w:tcPr>
          <w:p w14:paraId="7CEAFB8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Climent Sescebes</w:t>
            </w:r>
          </w:p>
        </w:tc>
        <w:tc>
          <w:tcPr>
            <w:tcW w:w="706" w:type="dxa"/>
            <w:tcBorders>
              <w:top w:val="nil"/>
              <w:left w:val="nil"/>
              <w:bottom w:val="single" w:sz="8" w:space="0" w:color="FFFFFF"/>
              <w:right w:val="single" w:sz="8" w:space="0" w:color="FFFFFF"/>
            </w:tcBorders>
            <w:shd w:val="clear" w:color="000000" w:fill="C0C0C0"/>
            <w:vAlign w:val="center"/>
            <w:hideMark/>
          </w:tcPr>
          <w:p w14:paraId="5DC10BB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17233</w:t>
            </w:r>
          </w:p>
        </w:tc>
        <w:tc>
          <w:tcPr>
            <w:tcW w:w="2980" w:type="dxa"/>
            <w:tcBorders>
              <w:top w:val="nil"/>
              <w:left w:val="nil"/>
              <w:bottom w:val="single" w:sz="8" w:space="0" w:color="FFFFFF"/>
              <w:right w:val="single" w:sz="8" w:space="0" w:color="FFFFFF"/>
            </w:tcBorders>
            <w:shd w:val="clear" w:color="000000" w:fill="C0C0C0"/>
            <w:noWrap/>
            <w:vAlign w:val="center"/>
            <w:hideMark/>
          </w:tcPr>
          <w:p w14:paraId="51EB4E0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Vilobí d'Onyar</w:t>
            </w:r>
          </w:p>
        </w:tc>
      </w:tr>
      <w:tr w:rsidR="00DF7FA2" w:rsidRPr="00226CBA" w14:paraId="0718AD8C"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23D17F9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17076</w:t>
            </w:r>
          </w:p>
        </w:tc>
        <w:tc>
          <w:tcPr>
            <w:tcW w:w="2980" w:type="dxa"/>
            <w:tcBorders>
              <w:top w:val="nil"/>
              <w:left w:val="nil"/>
              <w:bottom w:val="single" w:sz="8" w:space="0" w:color="FFFFFF"/>
              <w:right w:val="single" w:sz="8" w:space="0" w:color="FFFFFF"/>
            </w:tcBorders>
            <w:shd w:val="clear" w:color="000000" w:fill="CCCCFF"/>
            <w:noWrap/>
            <w:vAlign w:val="center"/>
            <w:hideMark/>
          </w:tcPr>
          <w:p w14:paraId="3717FDB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Garrigoles</w:t>
            </w:r>
          </w:p>
        </w:tc>
        <w:tc>
          <w:tcPr>
            <w:tcW w:w="706" w:type="dxa"/>
            <w:tcBorders>
              <w:top w:val="nil"/>
              <w:left w:val="nil"/>
              <w:bottom w:val="single" w:sz="8" w:space="0" w:color="FFFFFF"/>
              <w:right w:val="single" w:sz="8" w:space="0" w:color="FFFFFF"/>
            </w:tcBorders>
            <w:shd w:val="clear" w:color="000000" w:fill="CCCCFF"/>
            <w:vAlign w:val="center"/>
            <w:hideMark/>
          </w:tcPr>
          <w:p w14:paraId="2E6D7B7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17159</w:t>
            </w:r>
          </w:p>
        </w:tc>
        <w:tc>
          <w:tcPr>
            <w:tcW w:w="2980" w:type="dxa"/>
            <w:tcBorders>
              <w:top w:val="nil"/>
              <w:left w:val="nil"/>
              <w:bottom w:val="single" w:sz="8" w:space="0" w:color="FFFFFF"/>
              <w:right w:val="single" w:sz="8" w:space="0" w:color="FFFFFF"/>
            </w:tcBorders>
            <w:shd w:val="clear" w:color="000000" w:fill="CCCCFF"/>
            <w:noWrap/>
            <w:vAlign w:val="center"/>
            <w:hideMark/>
          </w:tcPr>
          <w:p w14:paraId="3925AB1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Feliu de Buixalleu</w:t>
            </w:r>
          </w:p>
        </w:tc>
        <w:tc>
          <w:tcPr>
            <w:tcW w:w="706" w:type="dxa"/>
            <w:tcBorders>
              <w:top w:val="nil"/>
              <w:left w:val="nil"/>
              <w:bottom w:val="single" w:sz="8" w:space="0" w:color="FFFFFF"/>
              <w:right w:val="single" w:sz="8" w:space="0" w:color="FFFFFF"/>
            </w:tcBorders>
            <w:shd w:val="clear" w:color="000000" w:fill="CCCCFF"/>
            <w:vAlign w:val="center"/>
            <w:hideMark/>
          </w:tcPr>
          <w:p w14:paraId="75207F2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17234</w:t>
            </w:r>
          </w:p>
        </w:tc>
        <w:tc>
          <w:tcPr>
            <w:tcW w:w="2980" w:type="dxa"/>
            <w:tcBorders>
              <w:top w:val="nil"/>
              <w:left w:val="nil"/>
              <w:bottom w:val="single" w:sz="8" w:space="0" w:color="FFFFFF"/>
              <w:right w:val="single" w:sz="8" w:space="0" w:color="FFFFFF"/>
            </w:tcBorders>
            <w:shd w:val="clear" w:color="000000" w:fill="CCCCFF"/>
            <w:noWrap/>
            <w:vAlign w:val="center"/>
            <w:hideMark/>
          </w:tcPr>
          <w:p w14:paraId="7ABB8636"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Biure</w:t>
            </w:r>
          </w:p>
        </w:tc>
      </w:tr>
      <w:tr w:rsidR="00DF7FA2" w:rsidRPr="00226CBA" w14:paraId="1A421AB4" w14:textId="77777777" w:rsidTr="006E0321">
        <w:trPr>
          <w:trHeight w:val="528"/>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58C684F0"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17077</w:t>
            </w:r>
          </w:p>
        </w:tc>
        <w:tc>
          <w:tcPr>
            <w:tcW w:w="2980" w:type="dxa"/>
            <w:tcBorders>
              <w:top w:val="nil"/>
              <w:left w:val="nil"/>
              <w:bottom w:val="single" w:sz="8" w:space="0" w:color="FFFFFF"/>
              <w:right w:val="single" w:sz="8" w:space="0" w:color="FFFFFF"/>
            </w:tcBorders>
            <w:shd w:val="clear" w:color="000000" w:fill="C0C0C0"/>
            <w:noWrap/>
            <w:vAlign w:val="center"/>
            <w:hideMark/>
          </w:tcPr>
          <w:p w14:paraId="52E6C40D"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Garriguella</w:t>
            </w:r>
          </w:p>
        </w:tc>
        <w:tc>
          <w:tcPr>
            <w:tcW w:w="706" w:type="dxa"/>
            <w:tcBorders>
              <w:top w:val="nil"/>
              <w:left w:val="nil"/>
              <w:bottom w:val="single" w:sz="8" w:space="0" w:color="FFFFFF"/>
              <w:right w:val="single" w:sz="8" w:space="0" w:color="FFFFFF"/>
            </w:tcBorders>
            <w:shd w:val="clear" w:color="000000" w:fill="C0C0C0"/>
            <w:vAlign w:val="center"/>
            <w:hideMark/>
          </w:tcPr>
          <w:p w14:paraId="79FC10E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17160</w:t>
            </w:r>
          </w:p>
        </w:tc>
        <w:tc>
          <w:tcPr>
            <w:tcW w:w="2980" w:type="dxa"/>
            <w:tcBorders>
              <w:top w:val="nil"/>
              <w:left w:val="nil"/>
              <w:bottom w:val="single" w:sz="8" w:space="0" w:color="FFFFFF"/>
              <w:right w:val="single" w:sz="8" w:space="0" w:color="FFFFFF"/>
            </w:tcBorders>
            <w:shd w:val="clear" w:color="000000" w:fill="C0C0C0"/>
            <w:noWrap/>
            <w:vAlign w:val="center"/>
            <w:hideMark/>
          </w:tcPr>
          <w:p w14:paraId="562109C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Feliu de Guíxols</w:t>
            </w:r>
          </w:p>
        </w:tc>
        <w:tc>
          <w:tcPr>
            <w:tcW w:w="706" w:type="dxa"/>
            <w:tcBorders>
              <w:top w:val="nil"/>
              <w:left w:val="nil"/>
              <w:bottom w:val="single" w:sz="8" w:space="0" w:color="FFFFFF"/>
              <w:right w:val="single" w:sz="8" w:space="0" w:color="FFFFFF"/>
            </w:tcBorders>
            <w:shd w:val="clear" w:color="000000" w:fill="C0C0C0"/>
            <w:vAlign w:val="center"/>
            <w:hideMark/>
          </w:tcPr>
          <w:p w14:paraId="4C817A1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17901</w:t>
            </w:r>
          </w:p>
        </w:tc>
        <w:tc>
          <w:tcPr>
            <w:tcW w:w="2980" w:type="dxa"/>
            <w:tcBorders>
              <w:top w:val="nil"/>
              <w:left w:val="nil"/>
              <w:bottom w:val="single" w:sz="8" w:space="0" w:color="FFFFFF"/>
              <w:right w:val="single" w:sz="8" w:space="0" w:color="FFFFFF"/>
            </w:tcBorders>
            <w:shd w:val="clear" w:color="000000" w:fill="C0C0C0"/>
            <w:vAlign w:val="center"/>
            <w:hideMark/>
          </w:tcPr>
          <w:p w14:paraId="1E360A9E"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Cruïlles, Monells i Sant Sadurní</w:t>
            </w:r>
            <w:r w:rsidRPr="00226CBA">
              <w:rPr>
                <w:rFonts w:ascii="Calibri" w:hAnsi="Calibri" w:cs="Calibri"/>
                <w:color w:val="000000"/>
                <w:szCs w:val="22"/>
              </w:rPr>
              <w:br/>
              <w:t>de l'Heura</w:t>
            </w:r>
          </w:p>
        </w:tc>
      </w:tr>
      <w:tr w:rsidR="00DF7FA2" w:rsidRPr="00226CBA" w14:paraId="74572EB2"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CCCFF"/>
            <w:vAlign w:val="center"/>
            <w:hideMark/>
          </w:tcPr>
          <w:p w14:paraId="750733E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17079</w:t>
            </w:r>
          </w:p>
        </w:tc>
        <w:tc>
          <w:tcPr>
            <w:tcW w:w="2980" w:type="dxa"/>
            <w:tcBorders>
              <w:top w:val="nil"/>
              <w:left w:val="nil"/>
              <w:bottom w:val="single" w:sz="8" w:space="0" w:color="FFFFFF"/>
              <w:right w:val="single" w:sz="8" w:space="0" w:color="FFFFFF"/>
            </w:tcBorders>
            <w:shd w:val="clear" w:color="000000" w:fill="CCCCFF"/>
            <w:noWrap/>
            <w:vAlign w:val="center"/>
            <w:hideMark/>
          </w:tcPr>
          <w:p w14:paraId="305FB7F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Girona</w:t>
            </w:r>
          </w:p>
        </w:tc>
        <w:tc>
          <w:tcPr>
            <w:tcW w:w="706" w:type="dxa"/>
            <w:tcBorders>
              <w:top w:val="nil"/>
              <w:left w:val="nil"/>
              <w:bottom w:val="single" w:sz="8" w:space="0" w:color="FFFFFF"/>
              <w:right w:val="single" w:sz="8" w:space="0" w:color="FFFFFF"/>
            </w:tcBorders>
            <w:shd w:val="clear" w:color="000000" w:fill="CCCCFF"/>
            <w:vAlign w:val="center"/>
            <w:hideMark/>
          </w:tcPr>
          <w:p w14:paraId="6321EA87"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17161</w:t>
            </w:r>
          </w:p>
        </w:tc>
        <w:tc>
          <w:tcPr>
            <w:tcW w:w="2980" w:type="dxa"/>
            <w:tcBorders>
              <w:top w:val="nil"/>
              <w:left w:val="nil"/>
              <w:bottom w:val="single" w:sz="8" w:space="0" w:color="FFFFFF"/>
              <w:right w:val="single" w:sz="8" w:space="0" w:color="FFFFFF"/>
            </w:tcBorders>
            <w:shd w:val="clear" w:color="000000" w:fill="CCCCFF"/>
            <w:noWrap/>
            <w:vAlign w:val="center"/>
            <w:hideMark/>
          </w:tcPr>
          <w:p w14:paraId="272F2EC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Feliu de Pallerols</w:t>
            </w:r>
          </w:p>
        </w:tc>
        <w:tc>
          <w:tcPr>
            <w:tcW w:w="706" w:type="dxa"/>
            <w:tcBorders>
              <w:top w:val="nil"/>
              <w:left w:val="nil"/>
              <w:bottom w:val="single" w:sz="8" w:space="0" w:color="FFFFFF"/>
              <w:right w:val="single" w:sz="8" w:space="0" w:color="FFFFFF"/>
            </w:tcBorders>
            <w:shd w:val="clear" w:color="000000" w:fill="CCCCFF"/>
            <w:vAlign w:val="center"/>
            <w:hideMark/>
          </w:tcPr>
          <w:p w14:paraId="5822A484"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17902</w:t>
            </w:r>
          </w:p>
        </w:tc>
        <w:tc>
          <w:tcPr>
            <w:tcW w:w="2980" w:type="dxa"/>
            <w:tcBorders>
              <w:top w:val="nil"/>
              <w:left w:val="nil"/>
              <w:bottom w:val="single" w:sz="8" w:space="0" w:color="FFFFFF"/>
              <w:right w:val="single" w:sz="8" w:space="0" w:color="FFFFFF"/>
            </w:tcBorders>
            <w:shd w:val="clear" w:color="000000" w:fill="CCCCFF"/>
            <w:noWrap/>
            <w:vAlign w:val="center"/>
            <w:hideMark/>
          </w:tcPr>
          <w:p w14:paraId="440E5171"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Forallac</w:t>
            </w:r>
          </w:p>
        </w:tc>
      </w:tr>
      <w:tr w:rsidR="00DF7FA2" w:rsidRPr="00226CBA" w14:paraId="2FA4A24F" w14:textId="77777777" w:rsidTr="006E0321">
        <w:trPr>
          <w:trHeight w:val="315"/>
        </w:trPr>
        <w:tc>
          <w:tcPr>
            <w:tcW w:w="705" w:type="dxa"/>
            <w:tcBorders>
              <w:top w:val="nil"/>
              <w:left w:val="single" w:sz="8" w:space="0" w:color="FFFFFF"/>
              <w:bottom w:val="single" w:sz="8" w:space="0" w:color="FFFFFF"/>
              <w:right w:val="single" w:sz="8" w:space="0" w:color="FFFFFF"/>
            </w:tcBorders>
            <w:shd w:val="clear" w:color="000000" w:fill="C0C0C0"/>
            <w:vAlign w:val="center"/>
            <w:hideMark/>
          </w:tcPr>
          <w:p w14:paraId="4FA749EA"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17080</w:t>
            </w:r>
          </w:p>
        </w:tc>
        <w:tc>
          <w:tcPr>
            <w:tcW w:w="2980" w:type="dxa"/>
            <w:tcBorders>
              <w:top w:val="nil"/>
              <w:left w:val="nil"/>
              <w:bottom w:val="single" w:sz="8" w:space="0" w:color="FFFFFF"/>
              <w:right w:val="single" w:sz="8" w:space="0" w:color="FFFFFF"/>
            </w:tcBorders>
            <w:shd w:val="clear" w:color="000000" w:fill="C0C0C0"/>
            <w:noWrap/>
            <w:vAlign w:val="center"/>
            <w:hideMark/>
          </w:tcPr>
          <w:p w14:paraId="5FCB7B8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Gombrèn</w:t>
            </w:r>
          </w:p>
        </w:tc>
        <w:tc>
          <w:tcPr>
            <w:tcW w:w="706" w:type="dxa"/>
            <w:tcBorders>
              <w:top w:val="nil"/>
              <w:left w:val="nil"/>
              <w:bottom w:val="single" w:sz="8" w:space="0" w:color="FFFFFF"/>
              <w:right w:val="single" w:sz="8" w:space="0" w:color="FFFFFF"/>
            </w:tcBorders>
            <w:shd w:val="clear" w:color="000000" w:fill="C0C0C0"/>
            <w:vAlign w:val="center"/>
            <w:hideMark/>
          </w:tcPr>
          <w:p w14:paraId="1C4F1555"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17162</w:t>
            </w:r>
          </w:p>
        </w:tc>
        <w:tc>
          <w:tcPr>
            <w:tcW w:w="2980" w:type="dxa"/>
            <w:tcBorders>
              <w:top w:val="nil"/>
              <w:left w:val="nil"/>
              <w:bottom w:val="single" w:sz="8" w:space="0" w:color="FFFFFF"/>
              <w:right w:val="single" w:sz="8" w:space="0" w:color="FFFFFF"/>
            </w:tcBorders>
            <w:shd w:val="clear" w:color="000000" w:fill="C0C0C0"/>
            <w:noWrap/>
            <w:vAlign w:val="center"/>
            <w:hideMark/>
          </w:tcPr>
          <w:p w14:paraId="20F21A33"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Ferriol</w:t>
            </w:r>
          </w:p>
        </w:tc>
        <w:tc>
          <w:tcPr>
            <w:tcW w:w="706" w:type="dxa"/>
            <w:tcBorders>
              <w:top w:val="nil"/>
              <w:left w:val="nil"/>
              <w:bottom w:val="single" w:sz="8" w:space="0" w:color="FFFFFF"/>
              <w:right w:val="single" w:sz="8" w:space="0" w:color="FFFFFF"/>
            </w:tcBorders>
            <w:shd w:val="clear" w:color="000000" w:fill="C0C0C0"/>
            <w:vAlign w:val="center"/>
            <w:hideMark/>
          </w:tcPr>
          <w:p w14:paraId="02E3D279"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17903</w:t>
            </w:r>
          </w:p>
        </w:tc>
        <w:tc>
          <w:tcPr>
            <w:tcW w:w="2980" w:type="dxa"/>
            <w:tcBorders>
              <w:top w:val="nil"/>
              <w:left w:val="nil"/>
              <w:bottom w:val="single" w:sz="8" w:space="0" w:color="FFFFFF"/>
              <w:right w:val="single" w:sz="8" w:space="0" w:color="FFFFFF"/>
            </w:tcBorders>
            <w:shd w:val="clear" w:color="000000" w:fill="C0C0C0"/>
            <w:noWrap/>
            <w:vAlign w:val="center"/>
            <w:hideMark/>
          </w:tcPr>
          <w:p w14:paraId="790E2B6B" w14:textId="77777777" w:rsidR="00DF7FA2" w:rsidRPr="00226CBA" w:rsidRDefault="00DF7FA2" w:rsidP="006E0321">
            <w:pPr>
              <w:rPr>
                <w:rFonts w:ascii="Calibri" w:hAnsi="Calibri" w:cs="Calibri"/>
                <w:color w:val="000000"/>
                <w:szCs w:val="22"/>
              </w:rPr>
            </w:pPr>
            <w:r w:rsidRPr="00226CBA">
              <w:rPr>
                <w:rFonts w:ascii="Calibri" w:hAnsi="Calibri" w:cs="Calibri"/>
                <w:color w:val="000000"/>
                <w:szCs w:val="22"/>
              </w:rPr>
              <w:t>Sant Julià del Llor i Bonmatí</w:t>
            </w:r>
          </w:p>
        </w:tc>
      </w:tr>
    </w:tbl>
    <w:p w14:paraId="59F3739C" w14:textId="77777777" w:rsidR="00DF7FA2" w:rsidRDefault="00DF7FA2" w:rsidP="00DF7FA2">
      <w:pPr>
        <w:jc w:val="center"/>
      </w:pPr>
    </w:p>
    <w:p w14:paraId="6BA70960" w14:textId="77777777" w:rsidR="00DF7FA2" w:rsidRDefault="00DF7FA2" w:rsidP="00DF7FA2">
      <w:pPr>
        <w:jc w:val="center"/>
        <w:rPr>
          <w:b/>
          <w:bCs/>
          <w:sz w:val="28"/>
          <w:szCs w:val="28"/>
        </w:rPr>
      </w:pPr>
      <w:r>
        <w:br w:type="page"/>
      </w:r>
      <w:r>
        <w:rPr>
          <w:b/>
          <w:bCs/>
          <w:sz w:val="28"/>
          <w:szCs w:val="28"/>
        </w:rPr>
        <w:t>Área geográfica nº 32</w:t>
      </w:r>
    </w:p>
    <w:p w14:paraId="021FA2B0" w14:textId="77777777" w:rsidR="00DF7FA2" w:rsidRDefault="00DF7FA2" w:rsidP="00DF7FA2">
      <w:pPr>
        <w:jc w:val="center"/>
        <w:rPr>
          <w:b/>
          <w:bCs/>
          <w:sz w:val="28"/>
          <w:szCs w:val="28"/>
        </w:rPr>
      </w:pPr>
      <w:r>
        <w:rPr>
          <w:b/>
          <w:bCs/>
          <w:sz w:val="28"/>
          <w:szCs w:val="28"/>
        </w:rPr>
        <w:t>Gran Canaria Norte</w:t>
      </w:r>
    </w:p>
    <w:p w14:paraId="12B0E254"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342273" w14:paraId="1849A0C3"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26E7605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1567164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2ECEC8F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4E00420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7AF3183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5AF5870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342273" w14:paraId="76B0B074" w14:textId="77777777" w:rsidTr="006E0321">
        <w:trPr>
          <w:trHeight w:val="6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BA9196D"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35002</w:t>
            </w:r>
          </w:p>
        </w:tc>
        <w:tc>
          <w:tcPr>
            <w:tcW w:w="2948" w:type="dxa"/>
            <w:tcBorders>
              <w:top w:val="nil"/>
              <w:left w:val="nil"/>
              <w:bottom w:val="single" w:sz="8" w:space="0" w:color="FFFFFF"/>
              <w:right w:val="single" w:sz="8" w:space="0" w:color="FFFFFF"/>
            </w:tcBorders>
            <w:shd w:val="clear" w:color="000000" w:fill="CCCCFF"/>
            <w:noWrap/>
            <w:vAlign w:val="center"/>
            <w:hideMark/>
          </w:tcPr>
          <w:p w14:paraId="01415A78"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Agüimes</w:t>
            </w:r>
          </w:p>
        </w:tc>
        <w:tc>
          <w:tcPr>
            <w:tcW w:w="698" w:type="dxa"/>
            <w:tcBorders>
              <w:top w:val="nil"/>
              <w:left w:val="nil"/>
              <w:bottom w:val="single" w:sz="8" w:space="0" w:color="FFFFFF"/>
              <w:right w:val="single" w:sz="8" w:space="0" w:color="FFFFFF"/>
            </w:tcBorders>
            <w:shd w:val="clear" w:color="000000" w:fill="CCCCFF"/>
            <w:vAlign w:val="center"/>
            <w:hideMark/>
          </w:tcPr>
          <w:p w14:paraId="43386856"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35011</w:t>
            </w:r>
          </w:p>
        </w:tc>
        <w:tc>
          <w:tcPr>
            <w:tcW w:w="2948" w:type="dxa"/>
            <w:tcBorders>
              <w:top w:val="nil"/>
              <w:left w:val="nil"/>
              <w:bottom w:val="single" w:sz="8" w:space="0" w:color="FFFFFF"/>
              <w:right w:val="single" w:sz="8" w:space="0" w:color="FFFFFF"/>
            </w:tcBorders>
            <w:shd w:val="clear" w:color="000000" w:fill="CCCCFF"/>
            <w:noWrap/>
            <w:vAlign w:val="center"/>
            <w:hideMark/>
          </w:tcPr>
          <w:p w14:paraId="660794AA"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Ingenio</w:t>
            </w:r>
          </w:p>
        </w:tc>
        <w:tc>
          <w:tcPr>
            <w:tcW w:w="698" w:type="dxa"/>
            <w:tcBorders>
              <w:top w:val="nil"/>
              <w:left w:val="nil"/>
              <w:bottom w:val="single" w:sz="8" w:space="0" w:color="FFFFFF"/>
              <w:right w:val="single" w:sz="8" w:space="0" w:color="FFFFFF"/>
            </w:tcBorders>
            <w:shd w:val="clear" w:color="000000" w:fill="CCCCFF"/>
            <w:vAlign w:val="center"/>
            <w:hideMark/>
          </w:tcPr>
          <w:p w14:paraId="4BDF38DD"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35023</w:t>
            </w:r>
          </w:p>
        </w:tc>
        <w:tc>
          <w:tcPr>
            <w:tcW w:w="2948" w:type="dxa"/>
            <w:tcBorders>
              <w:top w:val="nil"/>
              <w:left w:val="nil"/>
              <w:bottom w:val="single" w:sz="8" w:space="0" w:color="FFFFFF"/>
              <w:right w:val="single" w:sz="8" w:space="0" w:color="FFFFFF"/>
            </w:tcBorders>
            <w:shd w:val="clear" w:color="000000" w:fill="CCCCFF"/>
            <w:vAlign w:val="center"/>
            <w:hideMark/>
          </w:tcPr>
          <w:p w14:paraId="4D9560D5"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Santa María de Guía de</w:t>
            </w:r>
            <w:r w:rsidRPr="00342273">
              <w:rPr>
                <w:rFonts w:ascii="Calibri" w:hAnsi="Calibri" w:cs="Calibri"/>
                <w:color w:val="000000"/>
                <w:szCs w:val="22"/>
              </w:rPr>
              <w:br/>
              <w:t xml:space="preserve"> Gran Canaria</w:t>
            </w:r>
          </w:p>
        </w:tc>
      </w:tr>
      <w:tr w:rsidR="00DF7FA2" w:rsidRPr="00342273" w14:paraId="2F3D0CB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36E539D"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35006</w:t>
            </w:r>
          </w:p>
        </w:tc>
        <w:tc>
          <w:tcPr>
            <w:tcW w:w="2948" w:type="dxa"/>
            <w:tcBorders>
              <w:top w:val="nil"/>
              <w:left w:val="nil"/>
              <w:bottom w:val="single" w:sz="8" w:space="0" w:color="FFFFFF"/>
              <w:right w:val="single" w:sz="8" w:space="0" w:color="FFFFFF"/>
            </w:tcBorders>
            <w:shd w:val="clear" w:color="000000" w:fill="C0C0C0"/>
            <w:noWrap/>
            <w:vAlign w:val="center"/>
            <w:hideMark/>
          </w:tcPr>
          <w:p w14:paraId="6A8AA971"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Arucas</w:t>
            </w:r>
          </w:p>
        </w:tc>
        <w:tc>
          <w:tcPr>
            <w:tcW w:w="698" w:type="dxa"/>
            <w:tcBorders>
              <w:top w:val="nil"/>
              <w:left w:val="nil"/>
              <w:bottom w:val="single" w:sz="8" w:space="0" w:color="FFFFFF"/>
              <w:right w:val="single" w:sz="8" w:space="0" w:color="FFFFFF"/>
            </w:tcBorders>
            <w:shd w:val="clear" w:color="000000" w:fill="C0C0C0"/>
            <w:vAlign w:val="center"/>
            <w:hideMark/>
          </w:tcPr>
          <w:p w14:paraId="6493342F"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35013</w:t>
            </w:r>
          </w:p>
        </w:tc>
        <w:tc>
          <w:tcPr>
            <w:tcW w:w="2948" w:type="dxa"/>
            <w:tcBorders>
              <w:top w:val="nil"/>
              <w:left w:val="nil"/>
              <w:bottom w:val="single" w:sz="8" w:space="0" w:color="FFFFFF"/>
              <w:right w:val="single" w:sz="8" w:space="0" w:color="FFFFFF"/>
            </w:tcBorders>
            <w:shd w:val="clear" w:color="000000" w:fill="C0C0C0"/>
            <w:noWrap/>
            <w:vAlign w:val="center"/>
            <w:hideMark/>
          </w:tcPr>
          <w:p w14:paraId="7E45CAA2"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Moya</w:t>
            </w:r>
          </w:p>
        </w:tc>
        <w:tc>
          <w:tcPr>
            <w:tcW w:w="698" w:type="dxa"/>
            <w:tcBorders>
              <w:top w:val="nil"/>
              <w:left w:val="nil"/>
              <w:bottom w:val="single" w:sz="8" w:space="0" w:color="FFFFFF"/>
              <w:right w:val="single" w:sz="8" w:space="0" w:color="FFFFFF"/>
            </w:tcBorders>
            <w:shd w:val="clear" w:color="000000" w:fill="C0C0C0"/>
            <w:vAlign w:val="center"/>
            <w:hideMark/>
          </w:tcPr>
          <w:p w14:paraId="567BA7B4"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35026</w:t>
            </w:r>
          </w:p>
        </w:tc>
        <w:tc>
          <w:tcPr>
            <w:tcW w:w="2948" w:type="dxa"/>
            <w:tcBorders>
              <w:top w:val="nil"/>
              <w:left w:val="nil"/>
              <w:bottom w:val="single" w:sz="8" w:space="0" w:color="FFFFFF"/>
              <w:right w:val="single" w:sz="8" w:space="0" w:color="FFFFFF"/>
            </w:tcBorders>
            <w:shd w:val="clear" w:color="000000" w:fill="C0C0C0"/>
            <w:noWrap/>
            <w:vAlign w:val="center"/>
            <w:hideMark/>
          </w:tcPr>
          <w:p w14:paraId="60DD9229"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Telde</w:t>
            </w:r>
          </w:p>
        </w:tc>
      </w:tr>
      <w:tr w:rsidR="00DF7FA2" w:rsidRPr="00342273" w14:paraId="331B33F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41D3F1D"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35008</w:t>
            </w:r>
          </w:p>
        </w:tc>
        <w:tc>
          <w:tcPr>
            <w:tcW w:w="2948" w:type="dxa"/>
            <w:tcBorders>
              <w:top w:val="nil"/>
              <w:left w:val="nil"/>
              <w:bottom w:val="single" w:sz="8" w:space="0" w:color="FFFFFF"/>
              <w:right w:val="single" w:sz="8" w:space="0" w:color="FFFFFF"/>
            </w:tcBorders>
            <w:shd w:val="clear" w:color="000000" w:fill="CCCCFF"/>
            <w:noWrap/>
            <w:vAlign w:val="center"/>
            <w:hideMark/>
          </w:tcPr>
          <w:p w14:paraId="010B20B1"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Firgas</w:t>
            </w:r>
          </w:p>
        </w:tc>
        <w:tc>
          <w:tcPr>
            <w:tcW w:w="698" w:type="dxa"/>
            <w:tcBorders>
              <w:top w:val="nil"/>
              <w:left w:val="nil"/>
              <w:bottom w:val="single" w:sz="8" w:space="0" w:color="FFFFFF"/>
              <w:right w:val="single" w:sz="8" w:space="0" w:color="FFFFFF"/>
            </w:tcBorders>
            <w:shd w:val="clear" w:color="000000" w:fill="CCCCFF"/>
            <w:vAlign w:val="center"/>
            <w:hideMark/>
          </w:tcPr>
          <w:p w14:paraId="22F1E205"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35016</w:t>
            </w:r>
          </w:p>
        </w:tc>
        <w:tc>
          <w:tcPr>
            <w:tcW w:w="2948" w:type="dxa"/>
            <w:tcBorders>
              <w:top w:val="nil"/>
              <w:left w:val="nil"/>
              <w:bottom w:val="single" w:sz="8" w:space="0" w:color="FFFFFF"/>
              <w:right w:val="single" w:sz="8" w:space="0" w:color="FFFFFF"/>
            </w:tcBorders>
            <w:shd w:val="clear" w:color="000000" w:fill="CCCCFF"/>
            <w:noWrap/>
            <w:vAlign w:val="center"/>
            <w:hideMark/>
          </w:tcPr>
          <w:p w14:paraId="3478AABE"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Palmas de Gran Canaria (Las)</w:t>
            </w:r>
          </w:p>
        </w:tc>
        <w:tc>
          <w:tcPr>
            <w:tcW w:w="698" w:type="dxa"/>
            <w:tcBorders>
              <w:top w:val="nil"/>
              <w:left w:val="nil"/>
              <w:bottom w:val="single" w:sz="8" w:space="0" w:color="FFFFFF"/>
              <w:right w:val="single" w:sz="8" w:space="0" w:color="FFFFFF"/>
            </w:tcBorders>
            <w:shd w:val="clear" w:color="000000" w:fill="CCCCFF"/>
            <w:vAlign w:val="center"/>
            <w:hideMark/>
          </w:tcPr>
          <w:p w14:paraId="143B0099"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35027</w:t>
            </w:r>
          </w:p>
        </w:tc>
        <w:tc>
          <w:tcPr>
            <w:tcW w:w="2948" w:type="dxa"/>
            <w:tcBorders>
              <w:top w:val="nil"/>
              <w:left w:val="nil"/>
              <w:bottom w:val="single" w:sz="8" w:space="0" w:color="FFFFFF"/>
              <w:right w:val="single" w:sz="8" w:space="0" w:color="FFFFFF"/>
            </w:tcBorders>
            <w:shd w:val="clear" w:color="000000" w:fill="CCCCFF"/>
            <w:noWrap/>
            <w:vAlign w:val="center"/>
            <w:hideMark/>
          </w:tcPr>
          <w:p w14:paraId="3692A6F1"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Teror</w:t>
            </w:r>
          </w:p>
        </w:tc>
      </w:tr>
      <w:tr w:rsidR="00DF7FA2" w:rsidRPr="00342273" w14:paraId="6BAAF7F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5A58D1B"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35009</w:t>
            </w:r>
          </w:p>
        </w:tc>
        <w:tc>
          <w:tcPr>
            <w:tcW w:w="2948" w:type="dxa"/>
            <w:tcBorders>
              <w:top w:val="nil"/>
              <w:left w:val="nil"/>
              <w:bottom w:val="single" w:sz="8" w:space="0" w:color="FFFFFF"/>
              <w:right w:val="single" w:sz="8" w:space="0" w:color="FFFFFF"/>
            </w:tcBorders>
            <w:shd w:val="clear" w:color="000000" w:fill="C0C0C0"/>
            <w:noWrap/>
            <w:vAlign w:val="center"/>
            <w:hideMark/>
          </w:tcPr>
          <w:p w14:paraId="2B2320BF"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Gáldar</w:t>
            </w:r>
          </w:p>
        </w:tc>
        <w:tc>
          <w:tcPr>
            <w:tcW w:w="698" w:type="dxa"/>
            <w:tcBorders>
              <w:top w:val="nil"/>
              <w:left w:val="nil"/>
              <w:bottom w:val="single" w:sz="8" w:space="0" w:color="FFFFFF"/>
              <w:right w:val="single" w:sz="8" w:space="0" w:color="FFFFFF"/>
            </w:tcBorders>
            <w:shd w:val="clear" w:color="000000" w:fill="C0C0C0"/>
            <w:vAlign w:val="center"/>
            <w:hideMark/>
          </w:tcPr>
          <w:p w14:paraId="7DAC145A"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35021</w:t>
            </w:r>
          </w:p>
        </w:tc>
        <w:tc>
          <w:tcPr>
            <w:tcW w:w="2948" w:type="dxa"/>
            <w:tcBorders>
              <w:top w:val="nil"/>
              <w:left w:val="nil"/>
              <w:bottom w:val="single" w:sz="8" w:space="0" w:color="FFFFFF"/>
              <w:right w:val="single" w:sz="8" w:space="0" w:color="FFFFFF"/>
            </w:tcBorders>
            <w:shd w:val="clear" w:color="000000" w:fill="C0C0C0"/>
            <w:noWrap/>
            <w:vAlign w:val="center"/>
            <w:hideMark/>
          </w:tcPr>
          <w:p w14:paraId="4D95C026"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Santa Brígida</w:t>
            </w:r>
          </w:p>
        </w:tc>
        <w:tc>
          <w:tcPr>
            <w:tcW w:w="698" w:type="dxa"/>
            <w:tcBorders>
              <w:top w:val="nil"/>
              <w:left w:val="nil"/>
              <w:bottom w:val="single" w:sz="8" w:space="0" w:color="FFFFFF"/>
              <w:right w:val="single" w:sz="8" w:space="0" w:color="FFFFFF"/>
            </w:tcBorders>
            <w:shd w:val="clear" w:color="000000" w:fill="C0C0C0"/>
            <w:vAlign w:val="center"/>
            <w:hideMark/>
          </w:tcPr>
          <w:p w14:paraId="04F94A99"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35032</w:t>
            </w:r>
          </w:p>
        </w:tc>
        <w:tc>
          <w:tcPr>
            <w:tcW w:w="2948" w:type="dxa"/>
            <w:tcBorders>
              <w:top w:val="nil"/>
              <w:left w:val="nil"/>
              <w:bottom w:val="single" w:sz="8" w:space="0" w:color="FFFFFF"/>
              <w:right w:val="single" w:sz="8" w:space="0" w:color="FFFFFF"/>
            </w:tcBorders>
            <w:shd w:val="clear" w:color="000000" w:fill="C0C0C0"/>
            <w:noWrap/>
            <w:vAlign w:val="center"/>
            <w:hideMark/>
          </w:tcPr>
          <w:p w14:paraId="6AAF8C6C"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Valleseco</w:t>
            </w:r>
          </w:p>
        </w:tc>
      </w:tr>
    </w:tbl>
    <w:p w14:paraId="18F73AFD" w14:textId="77777777" w:rsidR="00DF7FA2" w:rsidRDefault="00DF7FA2" w:rsidP="00DF7FA2">
      <w:pPr>
        <w:jc w:val="center"/>
      </w:pPr>
    </w:p>
    <w:p w14:paraId="5F9EAC63" w14:textId="77777777" w:rsidR="00DF7FA2" w:rsidRDefault="00DF7FA2" w:rsidP="00DF7FA2">
      <w:pPr>
        <w:jc w:val="center"/>
        <w:rPr>
          <w:b/>
          <w:bCs/>
          <w:sz w:val="28"/>
          <w:szCs w:val="28"/>
        </w:rPr>
      </w:pPr>
      <w:r>
        <w:br w:type="page"/>
      </w:r>
      <w:r>
        <w:rPr>
          <w:b/>
          <w:bCs/>
          <w:sz w:val="28"/>
          <w:szCs w:val="28"/>
        </w:rPr>
        <w:t>Área geográfica nº 33</w:t>
      </w:r>
    </w:p>
    <w:p w14:paraId="65483FCF" w14:textId="77777777" w:rsidR="00DF7FA2" w:rsidRDefault="00DF7FA2" w:rsidP="00DF7FA2">
      <w:pPr>
        <w:jc w:val="center"/>
        <w:rPr>
          <w:b/>
          <w:bCs/>
          <w:sz w:val="28"/>
          <w:szCs w:val="28"/>
        </w:rPr>
      </w:pPr>
      <w:r>
        <w:rPr>
          <w:b/>
          <w:bCs/>
          <w:sz w:val="28"/>
          <w:szCs w:val="28"/>
        </w:rPr>
        <w:t>Gran Canaria Sur</w:t>
      </w:r>
    </w:p>
    <w:p w14:paraId="1FC4CCFB" w14:textId="77777777" w:rsidR="00DF7FA2" w:rsidRDefault="00DF7FA2" w:rsidP="00DF7FA2">
      <w:pPr>
        <w:jc w:val="center"/>
        <w:rPr>
          <w:b/>
          <w:bCs/>
          <w:sz w:val="28"/>
          <w:szCs w:val="28"/>
        </w:rPr>
      </w:pPr>
    </w:p>
    <w:tbl>
      <w:tblPr>
        <w:tblW w:w="10979" w:type="dxa"/>
        <w:jc w:val="center"/>
        <w:tblCellMar>
          <w:left w:w="70" w:type="dxa"/>
          <w:right w:w="70" w:type="dxa"/>
        </w:tblCellMar>
        <w:tblLook w:val="0000" w:firstRow="0" w:lastRow="0" w:firstColumn="0" w:lastColumn="0" w:noHBand="0" w:noVBand="0"/>
      </w:tblPr>
      <w:tblGrid>
        <w:gridCol w:w="700"/>
        <w:gridCol w:w="2959"/>
        <w:gridCol w:w="701"/>
        <w:gridCol w:w="2959"/>
        <w:gridCol w:w="701"/>
        <w:gridCol w:w="2959"/>
      </w:tblGrid>
      <w:tr w:rsidR="00DF7FA2" w:rsidRPr="0014093E" w14:paraId="092C36E5" w14:textId="77777777" w:rsidTr="006E0321">
        <w:trPr>
          <w:trHeight w:val="270"/>
          <w:tblHeader/>
          <w:jc w:val="center"/>
        </w:trPr>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BF8786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6630ACC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460936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380392B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C2118A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1CBC91A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6E74B95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0429B67" w14:textId="77777777" w:rsidR="00DF7FA2" w:rsidRPr="00F01CA1" w:rsidRDefault="00DF7FA2" w:rsidP="006E0321">
            <w:pPr>
              <w:rPr>
                <w:rFonts w:ascii="Calibri" w:hAnsi="Calibri" w:cs="Calibri"/>
                <w:color w:val="000000"/>
              </w:rPr>
            </w:pPr>
            <w:r w:rsidRPr="00F01CA1">
              <w:rPr>
                <w:rFonts w:ascii="Calibri" w:hAnsi="Calibri" w:cs="Calibri"/>
                <w:color w:val="000000"/>
              </w:rPr>
              <w:t>35001</w:t>
            </w:r>
          </w:p>
        </w:tc>
        <w:tc>
          <w:tcPr>
            <w:tcW w:w="2959" w:type="dxa"/>
            <w:tcBorders>
              <w:top w:val="nil"/>
              <w:left w:val="nil"/>
              <w:bottom w:val="single" w:sz="8" w:space="0" w:color="FFFFFF"/>
              <w:right w:val="single" w:sz="8" w:space="0" w:color="FFFFFF"/>
            </w:tcBorders>
            <w:shd w:val="clear" w:color="auto" w:fill="CCCCFF"/>
            <w:noWrap/>
            <w:vAlign w:val="bottom"/>
          </w:tcPr>
          <w:p w14:paraId="16507857" w14:textId="77777777" w:rsidR="00DF7FA2" w:rsidRPr="00F01CA1" w:rsidRDefault="00DF7FA2" w:rsidP="006E0321">
            <w:pPr>
              <w:rPr>
                <w:rFonts w:ascii="Calibri" w:hAnsi="Calibri" w:cs="Calibri"/>
                <w:color w:val="000000"/>
              </w:rPr>
            </w:pPr>
            <w:r w:rsidRPr="00F01CA1">
              <w:rPr>
                <w:rFonts w:ascii="Calibri" w:hAnsi="Calibri" w:cs="Calibri"/>
                <w:color w:val="000000"/>
              </w:rPr>
              <w:t>Agaete</w:t>
            </w:r>
          </w:p>
        </w:tc>
        <w:tc>
          <w:tcPr>
            <w:tcW w:w="701" w:type="dxa"/>
            <w:tcBorders>
              <w:top w:val="nil"/>
              <w:left w:val="nil"/>
              <w:bottom w:val="single" w:sz="8" w:space="0" w:color="FFFFFF"/>
              <w:right w:val="single" w:sz="8" w:space="0" w:color="FFFFFF"/>
            </w:tcBorders>
            <w:shd w:val="clear" w:color="auto" w:fill="CCCCFF"/>
            <w:vAlign w:val="bottom"/>
          </w:tcPr>
          <w:p w14:paraId="282564BF" w14:textId="77777777" w:rsidR="00DF7FA2" w:rsidRPr="00F01CA1" w:rsidRDefault="00DF7FA2" w:rsidP="006E0321">
            <w:pPr>
              <w:rPr>
                <w:rFonts w:ascii="Calibri" w:hAnsi="Calibri" w:cs="Calibri"/>
                <w:color w:val="000000"/>
              </w:rPr>
            </w:pPr>
            <w:r w:rsidRPr="00F01CA1">
              <w:rPr>
                <w:rFonts w:ascii="Calibri" w:hAnsi="Calibri" w:cs="Calibri"/>
                <w:color w:val="000000"/>
              </w:rPr>
              <w:t>35019</w:t>
            </w:r>
          </w:p>
        </w:tc>
        <w:tc>
          <w:tcPr>
            <w:tcW w:w="2959" w:type="dxa"/>
            <w:tcBorders>
              <w:top w:val="nil"/>
              <w:left w:val="nil"/>
              <w:bottom w:val="single" w:sz="8" w:space="0" w:color="FFFFFF"/>
              <w:right w:val="single" w:sz="8" w:space="0" w:color="FFFFFF"/>
            </w:tcBorders>
            <w:shd w:val="clear" w:color="auto" w:fill="CCCCFF"/>
            <w:noWrap/>
            <w:vAlign w:val="bottom"/>
          </w:tcPr>
          <w:p w14:paraId="3D96ABA4" w14:textId="77777777" w:rsidR="00DF7FA2" w:rsidRPr="00F01CA1" w:rsidRDefault="00DF7FA2" w:rsidP="006E0321">
            <w:pPr>
              <w:rPr>
                <w:rFonts w:ascii="Calibri" w:hAnsi="Calibri" w:cs="Calibri"/>
                <w:color w:val="000000"/>
              </w:rPr>
            </w:pPr>
            <w:r w:rsidRPr="00F01CA1">
              <w:rPr>
                <w:rFonts w:ascii="Calibri" w:hAnsi="Calibri" w:cs="Calibri"/>
                <w:color w:val="000000"/>
              </w:rPr>
              <w:t>San Bartolomé de Tirajana</w:t>
            </w:r>
          </w:p>
        </w:tc>
        <w:tc>
          <w:tcPr>
            <w:tcW w:w="701" w:type="dxa"/>
            <w:tcBorders>
              <w:top w:val="nil"/>
              <w:left w:val="nil"/>
              <w:bottom w:val="single" w:sz="8" w:space="0" w:color="FFFFFF"/>
              <w:right w:val="single" w:sz="8" w:space="0" w:color="FFFFFF"/>
            </w:tcBorders>
            <w:shd w:val="clear" w:color="auto" w:fill="CCCCFF"/>
            <w:vAlign w:val="bottom"/>
          </w:tcPr>
          <w:p w14:paraId="58437DBB" w14:textId="77777777" w:rsidR="00DF7FA2" w:rsidRPr="00F01CA1" w:rsidRDefault="00DF7FA2" w:rsidP="006E0321">
            <w:pPr>
              <w:rPr>
                <w:rFonts w:ascii="Calibri" w:hAnsi="Calibri" w:cs="Calibri"/>
                <w:color w:val="000000"/>
              </w:rPr>
            </w:pPr>
            <w:r w:rsidRPr="00F01CA1">
              <w:rPr>
                <w:rFonts w:ascii="Calibri" w:hAnsi="Calibri" w:cs="Calibri"/>
                <w:color w:val="000000"/>
              </w:rPr>
              <w:t>35025</w:t>
            </w:r>
          </w:p>
        </w:tc>
        <w:tc>
          <w:tcPr>
            <w:tcW w:w="2959" w:type="dxa"/>
            <w:tcBorders>
              <w:top w:val="nil"/>
              <w:left w:val="nil"/>
              <w:bottom w:val="single" w:sz="8" w:space="0" w:color="FFFFFF"/>
              <w:right w:val="single" w:sz="8" w:space="0" w:color="FFFFFF"/>
            </w:tcBorders>
            <w:shd w:val="clear" w:color="auto" w:fill="CCCCFF"/>
            <w:noWrap/>
            <w:vAlign w:val="bottom"/>
          </w:tcPr>
          <w:p w14:paraId="303B4FE4" w14:textId="77777777" w:rsidR="00DF7FA2" w:rsidRPr="00F01CA1" w:rsidRDefault="00DF7FA2" w:rsidP="006E0321">
            <w:pPr>
              <w:rPr>
                <w:rFonts w:ascii="Calibri" w:hAnsi="Calibri" w:cs="Calibri"/>
                <w:color w:val="000000"/>
              </w:rPr>
            </w:pPr>
            <w:r w:rsidRPr="00F01CA1">
              <w:rPr>
                <w:rFonts w:ascii="Calibri" w:hAnsi="Calibri" w:cs="Calibri"/>
                <w:color w:val="000000"/>
              </w:rPr>
              <w:t>Tejeda</w:t>
            </w:r>
          </w:p>
        </w:tc>
      </w:tr>
      <w:tr w:rsidR="00DF7FA2" w:rsidRPr="0014093E" w14:paraId="1A09DFB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0EF629F3" w14:textId="77777777" w:rsidR="00DF7FA2" w:rsidRPr="00F01CA1" w:rsidRDefault="00DF7FA2" w:rsidP="006E0321">
            <w:pPr>
              <w:rPr>
                <w:rFonts w:ascii="Calibri" w:hAnsi="Calibri" w:cs="Calibri"/>
                <w:color w:val="000000"/>
              </w:rPr>
            </w:pPr>
            <w:r w:rsidRPr="00F01CA1">
              <w:rPr>
                <w:rFonts w:ascii="Calibri" w:hAnsi="Calibri" w:cs="Calibri"/>
                <w:color w:val="000000"/>
              </w:rPr>
              <w:t>35005</w:t>
            </w:r>
          </w:p>
        </w:tc>
        <w:tc>
          <w:tcPr>
            <w:tcW w:w="2959" w:type="dxa"/>
            <w:tcBorders>
              <w:top w:val="nil"/>
              <w:left w:val="nil"/>
              <w:bottom w:val="single" w:sz="8" w:space="0" w:color="FFFFFF"/>
              <w:right w:val="single" w:sz="8" w:space="0" w:color="FFFFFF"/>
            </w:tcBorders>
            <w:shd w:val="clear" w:color="auto" w:fill="C0C0C0"/>
            <w:noWrap/>
            <w:vAlign w:val="center"/>
          </w:tcPr>
          <w:p w14:paraId="14B41ABC" w14:textId="77777777" w:rsidR="00DF7FA2" w:rsidRPr="00F01CA1" w:rsidRDefault="00DF7FA2" w:rsidP="006E0321">
            <w:pPr>
              <w:rPr>
                <w:rFonts w:ascii="Calibri" w:hAnsi="Calibri" w:cs="Calibri"/>
                <w:color w:val="000000"/>
              </w:rPr>
            </w:pPr>
            <w:r w:rsidRPr="00F01CA1">
              <w:rPr>
                <w:rFonts w:ascii="Calibri" w:hAnsi="Calibri" w:cs="Calibri"/>
                <w:color w:val="000000"/>
              </w:rPr>
              <w:t>Artenara</w:t>
            </w:r>
          </w:p>
        </w:tc>
        <w:tc>
          <w:tcPr>
            <w:tcW w:w="701" w:type="dxa"/>
            <w:tcBorders>
              <w:top w:val="nil"/>
              <w:left w:val="nil"/>
              <w:bottom w:val="single" w:sz="8" w:space="0" w:color="FFFFFF"/>
              <w:right w:val="single" w:sz="8" w:space="0" w:color="FFFFFF"/>
            </w:tcBorders>
            <w:shd w:val="clear" w:color="auto" w:fill="C0C0C0"/>
            <w:vAlign w:val="center"/>
          </w:tcPr>
          <w:p w14:paraId="5C724E66" w14:textId="77777777" w:rsidR="00DF7FA2" w:rsidRPr="00F01CA1" w:rsidRDefault="00DF7FA2" w:rsidP="006E0321">
            <w:pPr>
              <w:rPr>
                <w:rFonts w:ascii="Calibri" w:hAnsi="Calibri" w:cs="Calibri"/>
                <w:color w:val="000000"/>
              </w:rPr>
            </w:pPr>
            <w:r w:rsidRPr="00F01CA1">
              <w:rPr>
                <w:rFonts w:ascii="Calibri" w:hAnsi="Calibri" w:cs="Calibri"/>
                <w:color w:val="000000"/>
              </w:rPr>
              <w:t>35020</w:t>
            </w:r>
          </w:p>
        </w:tc>
        <w:tc>
          <w:tcPr>
            <w:tcW w:w="2959" w:type="dxa"/>
            <w:tcBorders>
              <w:top w:val="nil"/>
              <w:left w:val="nil"/>
              <w:bottom w:val="single" w:sz="8" w:space="0" w:color="FFFFFF"/>
              <w:right w:val="single" w:sz="8" w:space="0" w:color="FFFFFF"/>
            </w:tcBorders>
            <w:shd w:val="clear" w:color="auto" w:fill="C0C0C0"/>
            <w:noWrap/>
            <w:vAlign w:val="center"/>
          </w:tcPr>
          <w:p w14:paraId="2836906C" w14:textId="77777777" w:rsidR="00DF7FA2" w:rsidRPr="00F01CA1" w:rsidRDefault="00DF7FA2" w:rsidP="006E0321">
            <w:pPr>
              <w:rPr>
                <w:rFonts w:ascii="Calibri" w:hAnsi="Calibri" w:cs="Calibri"/>
                <w:color w:val="000000"/>
              </w:rPr>
            </w:pPr>
            <w:r w:rsidRPr="00F01CA1">
              <w:rPr>
                <w:rFonts w:ascii="Calibri" w:hAnsi="Calibri" w:cs="Calibri"/>
                <w:color w:val="000000"/>
              </w:rPr>
              <w:t>Aldea de San Nicolás (La)</w:t>
            </w:r>
          </w:p>
        </w:tc>
        <w:tc>
          <w:tcPr>
            <w:tcW w:w="701" w:type="dxa"/>
            <w:tcBorders>
              <w:top w:val="nil"/>
              <w:left w:val="nil"/>
              <w:bottom w:val="single" w:sz="8" w:space="0" w:color="FFFFFF"/>
              <w:right w:val="single" w:sz="8" w:space="0" w:color="FFFFFF"/>
            </w:tcBorders>
            <w:shd w:val="clear" w:color="auto" w:fill="C0C0C0"/>
            <w:vAlign w:val="center"/>
          </w:tcPr>
          <w:p w14:paraId="504F5241" w14:textId="77777777" w:rsidR="00DF7FA2" w:rsidRPr="00F01CA1" w:rsidRDefault="00DF7FA2" w:rsidP="006E0321">
            <w:pPr>
              <w:rPr>
                <w:rFonts w:ascii="Calibri" w:hAnsi="Calibri" w:cs="Calibri"/>
                <w:color w:val="000000"/>
              </w:rPr>
            </w:pPr>
            <w:r w:rsidRPr="00F01CA1">
              <w:rPr>
                <w:rFonts w:ascii="Calibri" w:hAnsi="Calibri" w:cs="Calibri"/>
                <w:color w:val="000000"/>
              </w:rPr>
              <w:t>35031</w:t>
            </w:r>
          </w:p>
        </w:tc>
        <w:tc>
          <w:tcPr>
            <w:tcW w:w="2959" w:type="dxa"/>
            <w:tcBorders>
              <w:top w:val="nil"/>
              <w:left w:val="nil"/>
              <w:bottom w:val="single" w:sz="8" w:space="0" w:color="FFFFFF"/>
              <w:right w:val="single" w:sz="8" w:space="0" w:color="FFFFFF"/>
            </w:tcBorders>
            <w:shd w:val="clear" w:color="auto" w:fill="C0C0C0"/>
            <w:noWrap/>
            <w:vAlign w:val="center"/>
          </w:tcPr>
          <w:p w14:paraId="0E136B59" w14:textId="77777777" w:rsidR="00DF7FA2" w:rsidRPr="00F01CA1" w:rsidRDefault="00DF7FA2" w:rsidP="006E0321">
            <w:pPr>
              <w:rPr>
                <w:rFonts w:ascii="Calibri" w:hAnsi="Calibri" w:cs="Calibri"/>
                <w:color w:val="000000"/>
              </w:rPr>
            </w:pPr>
            <w:r w:rsidRPr="00F01CA1">
              <w:rPr>
                <w:rFonts w:ascii="Calibri" w:hAnsi="Calibri" w:cs="Calibri"/>
                <w:color w:val="000000"/>
              </w:rPr>
              <w:t>Valsequillo de Gran Canaria</w:t>
            </w:r>
          </w:p>
        </w:tc>
      </w:tr>
      <w:tr w:rsidR="00DF7FA2" w:rsidRPr="0014093E" w14:paraId="1FAF6BB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7D94E86" w14:textId="77777777" w:rsidR="00DF7FA2" w:rsidRPr="00F01CA1" w:rsidRDefault="00DF7FA2" w:rsidP="006E0321">
            <w:pPr>
              <w:rPr>
                <w:rFonts w:ascii="Calibri" w:hAnsi="Calibri" w:cs="Calibri"/>
                <w:color w:val="000000"/>
              </w:rPr>
            </w:pPr>
            <w:r w:rsidRPr="00F01CA1">
              <w:rPr>
                <w:rFonts w:ascii="Calibri" w:hAnsi="Calibri" w:cs="Calibri"/>
                <w:color w:val="000000"/>
              </w:rPr>
              <w:t>35012</w:t>
            </w:r>
          </w:p>
        </w:tc>
        <w:tc>
          <w:tcPr>
            <w:tcW w:w="2959" w:type="dxa"/>
            <w:tcBorders>
              <w:top w:val="nil"/>
              <w:left w:val="nil"/>
              <w:bottom w:val="single" w:sz="8" w:space="0" w:color="FFFFFF"/>
              <w:right w:val="single" w:sz="8" w:space="0" w:color="FFFFFF"/>
            </w:tcBorders>
            <w:shd w:val="clear" w:color="auto" w:fill="CCCCFF"/>
            <w:noWrap/>
            <w:vAlign w:val="bottom"/>
          </w:tcPr>
          <w:p w14:paraId="36A61DA2" w14:textId="77777777" w:rsidR="00DF7FA2" w:rsidRPr="00F01CA1" w:rsidRDefault="00DF7FA2" w:rsidP="006E0321">
            <w:pPr>
              <w:rPr>
                <w:rFonts w:ascii="Calibri" w:hAnsi="Calibri" w:cs="Calibri"/>
                <w:color w:val="000000"/>
              </w:rPr>
            </w:pPr>
            <w:r w:rsidRPr="00F01CA1">
              <w:rPr>
                <w:rFonts w:ascii="Calibri" w:hAnsi="Calibri" w:cs="Calibri"/>
                <w:color w:val="000000"/>
              </w:rPr>
              <w:t>Mogán</w:t>
            </w:r>
          </w:p>
        </w:tc>
        <w:tc>
          <w:tcPr>
            <w:tcW w:w="701" w:type="dxa"/>
            <w:tcBorders>
              <w:top w:val="nil"/>
              <w:left w:val="nil"/>
              <w:bottom w:val="single" w:sz="8" w:space="0" w:color="FFFFFF"/>
              <w:right w:val="single" w:sz="8" w:space="0" w:color="FFFFFF"/>
            </w:tcBorders>
            <w:shd w:val="clear" w:color="auto" w:fill="CCCCFF"/>
            <w:vAlign w:val="bottom"/>
          </w:tcPr>
          <w:p w14:paraId="1DCB971C" w14:textId="77777777" w:rsidR="00DF7FA2" w:rsidRPr="00F01CA1" w:rsidRDefault="00DF7FA2" w:rsidP="006E0321">
            <w:pPr>
              <w:rPr>
                <w:rFonts w:ascii="Calibri" w:hAnsi="Calibri" w:cs="Calibri"/>
                <w:color w:val="000000"/>
              </w:rPr>
            </w:pPr>
            <w:r w:rsidRPr="00F01CA1">
              <w:rPr>
                <w:rFonts w:ascii="Calibri" w:hAnsi="Calibri" w:cs="Calibri"/>
                <w:color w:val="000000"/>
              </w:rPr>
              <w:t>35022</w:t>
            </w:r>
          </w:p>
        </w:tc>
        <w:tc>
          <w:tcPr>
            <w:tcW w:w="2959" w:type="dxa"/>
            <w:tcBorders>
              <w:top w:val="nil"/>
              <w:left w:val="nil"/>
              <w:bottom w:val="single" w:sz="8" w:space="0" w:color="FFFFFF"/>
              <w:right w:val="single" w:sz="8" w:space="0" w:color="FFFFFF"/>
            </w:tcBorders>
            <w:shd w:val="clear" w:color="auto" w:fill="CCCCFF"/>
            <w:noWrap/>
            <w:vAlign w:val="bottom"/>
          </w:tcPr>
          <w:p w14:paraId="2670DD0C" w14:textId="77777777" w:rsidR="00DF7FA2" w:rsidRPr="00F01CA1" w:rsidRDefault="00DF7FA2" w:rsidP="006E0321">
            <w:pPr>
              <w:rPr>
                <w:rFonts w:ascii="Calibri" w:hAnsi="Calibri" w:cs="Calibri"/>
                <w:color w:val="000000"/>
              </w:rPr>
            </w:pPr>
            <w:r w:rsidRPr="00F01CA1">
              <w:rPr>
                <w:rFonts w:ascii="Calibri" w:hAnsi="Calibri" w:cs="Calibri"/>
                <w:color w:val="000000"/>
              </w:rPr>
              <w:t>Santa Lucía de Tirajana</w:t>
            </w:r>
          </w:p>
        </w:tc>
        <w:tc>
          <w:tcPr>
            <w:tcW w:w="701" w:type="dxa"/>
            <w:tcBorders>
              <w:top w:val="nil"/>
              <w:left w:val="nil"/>
              <w:bottom w:val="single" w:sz="8" w:space="0" w:color="FFFFFF"/>
              <w:right w:val="single" w:sz="8" w:space="0" w:color="FFFFFF"/>
            </w:tcBorders>
            <w:shd w:val="clear" w:color="auto" w:fill="CCCCFF"/>
            <w:vAlign w:val="bottom"/>
          </w:tcPr>
          <w:p w14:paraId="52DCE0F6" w14:textId="77777777" w:rsidR="00DF7FA2" w:rsidRPr="00F01CA1" w:rsidRDefault="00DF7FA2" w:rsidP="006E0321">
            <w:pPr>
              <w:rPr>
                <w:rFonts w:ascii="Calibri" w:hAnsi="Calibri" w:cs="Calibri"/>
                <w:color w:val="000000"/>
              </w:rPr>
            </w:pPr>
            <w:r w:rsidRPr="00F01CA1">
              <w:rPr>
                <w:rFonts w:ascii="Calibri" w:hAnsi="Calibri" w:cs="Calibri"/>
                <w:color w:val="000000"/>
              </w:rPr>
              <w:t>35033</w:t>
            </w:r>
          </w:p>
        </w:tc>
        <w:tc>
          <w:tcPr>
            <w:tcW w:w="2959" w:type="dxa"/>
            <w:tcBorders>
              <w:top w:val="nil"/>
              <w:left w:val="nil"/>
              <w:bottom w:val="single" w:sz="8" w:space="0" w:color="FFFFFF"/>
              <w:right w:val="single" w:sz="8" w:space="0" w:color="FFFFFF"/>
            </w:tcBorders>
            <w:shd w:val="clear" w:color="auto" w:fill="CCCCFF"/>
            <w:noWrap/>
            <w:vAlign w:val="bottom"/>
          </w:tcPr>
          <w:p w14:paraId="7EAF21C5" w14:textId="77777777" w:rsidR="00DF7FA2" w:rsidRPr="00F01CA1" w:rsidRDefault="00DF7FA2" w:rsidP="006E0321">
            <w:pPr>
              <w:rPr>
                <w:rFonts w:ascii="Calibri" w:hAnsi="Calibri" w:cs="Calibri"/>
                <w:color w:val="000000"/>
              </w:rPr>
            </w:pPr>
            <w:r w:rsidRPr="00F01CA1">
              <w:rPr>
                <w:rFonts w:ascii="Calibri" w:hAnsi="Calibri" w:cs="Calibri"/>
                <w:color w:val="000000"/>
              </w:rPr>
              <w:t>Vega de San Mateo</w:t>
            </w:r>
          </w:p>
        </w:tc>
      </w:tr>
    </w:tbl>
    <w:p w14:paraId="27C33926" w14:textId="77777777" w:rsidR="00DF7FA2" w:rsidRDefault="00DF7FA2" w:rsidP="00DF7FA2">
      <w:pPr>
        <w:jc w:val="center"/>
      </w:pPr>
    </w:p>
    <w:p w14:paraId="0774241A" w14:textId="77777777" w:rsidR="00DF7FA2" w:rsidRDefault="00DF7FA2" w:rsidP="00DF7FA2">
      <w:pPr>
        <w:jc w:val="center"/>
        <w:rPr>
          <w:b/>
          <w:bCs/>
          <w:sz w:val="28"/>
          <w:szCs w:val="28"/>
        </w:rPr>
      </w:pPr>
      <w:r>
        <w:br w:type="page"/>
      </w:r>
      <w:r>
        <w:rPr>
          <w:b/>
          <w:bCs/>
          <w:sz w:val="28"/>
          <w:szCs w:val="28"/>
        </w:rPr>
        <w:t>Área geográfica nº 34</w:t>
      </w:r>
    </w:p>
    <w:p w14:paraId="0D999CE4" w14:textId="77777777" w:rsidR="00DF7FA2" w:rsidRDefault="00DF7FA2" w:rsidP="00DF7FA2">
      <w:pPr>
        <w:jc w:val="center"/>
        <w:rPr>
          <w:b/>
          <w:bCs/>
          <w:sz w:val="28"/>
          <w:szCs w:val="28"/>
        </w:rPr>
      </w:pPr>
      <w:r>
        <w:rPr>
          <w:b/>
          <w:bCs/>
          <w:sz w:val="28"/>
          <w:szCs w:val="28"/>
        </w:rPr>
        <w:t>Granada Este</w:t>
      </w:r>
    </w:p>
    <w:p w14:paraId="59248715" w14:textId="77777777" w:rsidR="00DF7FA2" w:rsidRDefault="00DF7FA2" w:rsidP="00DF7FA2">
      <w:pPr>
        <w:jc w:val="center"/>
        <w:rPr>
          <w:rFonts w:ascii="Arial" w:hAnsi="Arial" w:cs="Arial"/>
          <w:szCs w:val="22"/>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483FAD" w14:paraId="7D47DC4F"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695F099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7DFEF0D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3869666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3E8A6D9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5F9AEA1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55140D1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483FAD" w14:paraId="3B9099A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8DBCD8B" w14:textId="77777777" w:rsidR="00DF7FA2" w:rsidRPr="00695C64" w:rsidRDefault="00DF7FA2" w:rsidP="006E0321">
            <w:pPr>
              <w:rPr>
                <w:rFonts w:ascii="Calibri" w:hAnsi="Calibri" w:cs="Calibri"/>
                <w:color w:val="000000"/>
                <w:szCs w:val="22"/>
              </w:rPr>
            </w:pPr>
            <w:r w:rsidRPr="00695C64">
              <w:rPr>
                <w:rFonts w:ascii="Calibri" w:hAnsi="Calibri" w:cs="Calibri"/>
                <w:color w:val="000000"/>
                <w:szCs w:val="22"/>
              </w:rPr>
              <w:t>18023</w:t>
            </w:r>
          </w:p>
        </w:tc>
        <w:tc>
          <w:tcPr>
            <w:tcW w:w="2948" w:type="dxa"/>
            <w:tcBorders>
              <w:top w:val="nil"/>
              <w:left w:val="nil"/>
              <w:bottom w:val="single" w:sz="8" w:space="0" w:color="FFFFFF"/>
              <w:right w:val="single" w:sz="8" w:space="0" w:color="FFFFFF"/>
            </w:tcBorders>
            <w:shd w:val="clear" w:color="000000" w:fill="CCCCFF"/>
            <w:noWrap/>
            <w:vAlign w:val="center"/>
            <w:hideMark/>
          </w:tcPr>
          <w:p w14:paraId="3369174D" w14:textId="77777777" w:rsidR="00DF7FA2" w:rsidRPr="00695C64" w:rsidRDefault="00DF7FA2" w:rsidP="006E0321">
            <w:pPr>
              <w:rPr>
                <w:rFonts w:ascii="Calibri" w:hAnsi="Calibri" w:cs="Calibri"/>
                <w:color w:val="000000"/>
                <w:szCs w:val="22"/>
              </w:rPr>
            </w:pPr>
            <w:r w:rsidRPr="00695C64">
              <w:rPr>
                <w:rFonts w:ascii="Calibri" w:hAnsi="Calibri" w:cs="Calibri"/>
                <w:color w:val="000000"/>
                <w:szCs w:val="22"/>
              </w:rPr>
              <w:t>Baza</w:t>
            </w:r>
          </w:p>
        </w:tc>
        <w:tc>
          <w:tcPr>
            <w:tcW w:w="698" w:type="dxa"/>
            <w:tcBorders>
              <w:top w:val="nil"/>
              <w:left w:val="nil"/>
              <w:bottom w:val="single" w:sz="8" w:space="0" w:color="FFFFFF"/>
              <w:right w:val="single" w:sz="8" w:space="0" w:color="FFFFFF"/>
            </w:tcBorders>
            <w:shd w:val="clear" w:color="000000" w:fill="CCCCFF"/>
            <w:vAlign w:val="center"/>
            <w:hideMark/>
          </w:tcPr>
          <w:p w14:paraId="61AFBB97" w14:textId="77777777" w:rsidR="00DF7FA2" w:rsidRPr="00695C64" w:rsidRDefault="00DF7FA2" w:rsidP="006E0321">
            <w:pPr>
              <w:rPr>
                <w:rFonts w:ascii="Calibri" w:hAnsi="Calibri" w:cs="Calibri"/>
                <w:color w:val="000000"/>
                <w:szCs w:val="22"/>
              </w:rPr>
            </w:pPr>
            <w:r w:rsidRPr="00695C64">
              <w:rPr>
                <w:rFonts w:ascii="Calibri" w:hAnsi="Calibri" w:cs="Calibri"/>
                <w:color w:val="000000"/>
                <w:szCs w:val="22"/>
              </w:rPr>
              <w:t>18056</w:t>
            </w:r>
          </w:p>
        </w:tc>
        <w:tc>
          <w:tcPr>
            <w:tcW w:w="2948" w:type="dxa"/>
            <w:tcBorders>
              <w:top w:val="nil"/>
              <w:left w:val="nil"/>
              <w:bottom w:val="single" w:sz="8" w:space="0" w:color="FFFFFF"/>
              <w:right w:val="single" w:sz="8" w:space="0" w:color="FFFFFF"/>
            </w:tcBorders>
            <w:shd w:val="clear" w:color="000000" w:fill="CCCCFF"/>
            <w:noWrap/>
            <w:vAlign w:val="center"/>
            <w:hideMark/>
          </w:tcPr>
          <w:p w14:paraId="2DBC68CC" w14:textId="77777777" w:rsidR="00DF7FA2" w:rsidRPr="00695C64" w:rsidRDefault="00DF7FA2" w:rsidP="006E0321">
            <w:pPr>
              <w:rPr>
                <w:rFonts w:ascii="Calibri" w:hAnsi="Calibri" w:cs="Calibri"/>
                <w:color w:val="000000"/>
                <w:szCs w:val="22"/>
              </w:rPr>
            </w:pPr>
            <w:r w:rsidRPr="00695C64">
              <w:rPr>
                <w:rFonts w:ascii="Calibri" w:hAnsi="Calibri" w:cs="Calibri"/>
                <w:color w:val="000000"/>
                <w:szCs w:val="22"/>
              </w:rPr>
              <w:t>Cúllar</w:t>
            </w:r>
          </w:p>
        </w:tc>
        <w:tc>
          <w:tcPr>
            <w:tcW w:w="698" w:type="dxa"/>
            <w:tcBorders>
              <w:top w:val="nil"/>
              <w:left w:val="nil"/>
              <w:bottom w:val="single" w:sz="8" w:space="0" w:color="FFFFFF"/>
              <w:right w:val="single" w:sz="8" w:space="0" w:color="FFFFFF"/>
            </w:tcBorders>
            <w:shd w:val="clear" w:color="000000" w:fill="CCCCFF"/>
            <w:vAlign w:val="center"/>
            <w:hideMark/>
          </w:tcPr>
          <w:p w14:paraId="300D24E4" w14:textId="77777777" w:rsidR="00DF7FA2" w:rsidRPr="00695C64" w:rsidRDefault="00DF7FA2" w:rsidP="006E0321">
            <w:pPr>
              <w:rPr>
                <w:rFonts w:ascii="Calibri" w:hAnsi="Calibri" w:cs="Calibri"/>
                <w:color w:val="000000"/>
                <w:szCs w:val="22"/>
              </w:rPr>
            </w:pPr>
            <w:r w:rsidRPr="00695C64">
              <w:rPr>
                <w:rFonts w:ascii="Calibri" w:hAnsi="Calibri" w:cs="Calibri"/>
                <w:color w:val="000000"/>
                <w:szCs w:val="22"/>
              </w:rPr>
              <w:t>18146</w:t>
            </w:r>
          </w:p>
        </w:tc>
        <w:tc>
          <w:tcPr>
            <w:tcW w:w="2948" w:type="dxa"/>
            <w:tcBorders>
              <w:top w:val="nil"/>
              <w:left w:val="nil"/>
              <w:bottom w:val="single" w:sz="8" w:space="0" w:color="FFFFFF"/>
              <w:right w:val="single" w:sz="8" w:space="0" w:color="FFFFFF"/>
            </w:tcBorders>
            <w:shd w:val="clear" w:color="000000" w:fill="CCCCFF"/>
            <w:noWrap/>
            <w:vAlign w:val="center"/>
            <w:hideMark/>
          </w:tcPr>
          <w:p w14:paraId="034CFCF3" w14:textId="77777777" w:rsidR="00DF7FA2" w:rsidRPr="00695C64" w:rsidRDefault="00DF7FA2" w:rsidP="006E0321">
            <w:pPr>
              <w:rPr>
                <w:rFonts w:ascii="Calibri" w:hAnsi="Calibri" w:cs="Calibri"/>
                <w:color w:val="000000"/>
                <w:szCs w:val="22"/>
              </w:rPr>
            </w:pPr>
            <w:r w:rsidRPr="00695C64">
              <w:rPr>
                <w:rFonts w:ascii="Calibri" w:hAnsi="Calibri" w:cs="Calibri"/>
                <w:color w:val="000000"/>
                <w:szCs w:val="22"/>
              </w:rPr>
              <w:t>Orce</w:t>
            </w:r>
          </w:p>
        </w:tc>
      </w:tr>
      <w:tr w:rsidR="00DF7FA2" w:rsidRPr="00483FAD" w14:paraId="7328AB0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5631E98"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18029</w:t>
            </w:r>
          </w:p>
        </w:tc>
        <w:tc>
          <w:tcPr>
            <w:tcW w:w="2948" w:type="dxa"/>
            <w:tcBorders>
              <w:top w:val="nil"/>
              <w:left w:val="nil"/>
              <w:bottom w:val="single" w:sz="8" w:space="0" w:color="FFFFFF"/>
              <w:right w:val="single" w:sz="8" w:space="0" w:color="FFFFFF"/>
            </w:tcBorders>
            <w:shd w:val="clear" w:color="000000" w:fill="C0C0C0"/>
            <w:noWrap/>
            <w:vAlign w:val="center"/>
            <w:hideMark/>
          </w:tcPr>
          <w:p w14:paraId="36997AEC"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Benamaurel</w:t>
            </w:r>
          </w:p>
        </w:tc>
        <w:tc>
          <w:tcPr>
            <w:tcW w:w="698" w:type="dxa"/>
            <w:tcBorders>
              <w:top w:val="nil"/>
              <w:left w:val="nil"/>
              <w:bottom w:val="single" w:sz="8" w:space="0" w:color="FFFFFF"/>
              <w:right w:val="single" w:sz="8" w:space="0" w:color="FFFFFF"/>
            </w:tcBorders>
            <w:shd w:val="clear" w:color="000000" w:fill="C0C0C0"/>
            <w:vAlign w:val="center"/>
            <w:hideMark/>
          </w:tcPr>
          <w:p w14:paraId="390D7113"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18078</w:t>
            </w:r>
          </w:p>
        </w:tc>
        <w:tc>
          <w:tcPr>
            <w:tcW w:w="2948" w:type="dxa"/>
            <w:tcBorders>
              <w:top w:val="nil"/>
              <w:left w:val="nil"/>
              <w:bottom w:val="single" w:sz="8" w:space="0" w:color="FFFFFF"/>
              <w:right w:val="single" w:sz="8" w:space="0" w:color="FFFFFF"/>
            </w:tcBorders>
            <w:shd w:val="clear" w:color="000000" w:fill="C0C0C0"/>
            <w:noWrap/>
            <w:vAlign w:val="center"/>
            <w:hideMark/>
          </w:tcPr>
          <w:p w14:paraId="53B7A85D"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Freila</w:t>
            </w:r>
          </w:p>
        </w:tc>
        <w:tc>
          <w:tcPr>
            <w:tcW w:w="698" w:type="dxa"/>
            <w:tcBorders>
              <w:top w:val="nil"/>
              <w:left w:val="nil"/>
              <w:bottom w:val="single" w:sz="8" w:space="0" w:color="FFFFFF"/>
              <w:right w:val="single" w:sz="8" w:space="0" w:color="FFFFFF"/>
            </w:tcBorders>
            <w:shd w:val="clear" w:color="000000" w:fill="C0C0C0"/>
            <w:vAlign w:val="center"/>
            <w:hideMark/>
          </w:tcPr>
          <w:p w14:paraId="47C2D60B"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18161</w:t>
            </w:r>
          </w:p>
        </w:tc>
        <w:tc>
          <w:tcPr>
            <w:tcW w:w="2948" w:type="dxa"/>
            <w:tcBorders>
              <w:top w:val="nil"/>
              <w:left w:val="nil"/>
              <w:bottom w:val="single" w:sz="8" w:space="0" w:color="FFFFFF"/>
              <w:right w:val="single" w:sz="8" w:space="0" w:color="FFFFFF"/>
            </w:tcBorders>
            <w:shd w:val="clear" w:color="000000" w:fill="C0C0C0"/>
            <w:noWrap/>
            <w:vAlign w:val="center"/>
            <w:hideMark/>
          </w:tcPr>
          <w:p w14:paraId="189A512B"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Polícar</w:t>
            </w:r>
          </w:p>
        </w:tc>
      </w:tr>
      <w:tr w:rsidR="00DF7FA2" w:rsidRPr="00483FAD" w14:paraId="5144EA2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A36CFAF"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18039</w:t>
            </w:r>
          </w:p>
        </w:tc>
        <w:tc>
          <w:tcPr>
            <w:tcW w:w="2948" w:type="dxa"/>
            <w:tcBorders>
              <w:top w:val="nil"/>
              <w:left w:val="nil"/>
              <w:bottom w:val="single" w:sz="8" w:space="0" w:color="FFFFFF"/>
              <w:right w:val="single" w:sz="8" w:space="0" w:color="FFFFFF"/>
            </w:tcBorders>
            <w:shd w:val="clear" w:color="000000" w:fill="CCCCFF"/>
            <w:noWrap/>
            <w:vAlign w:val="center"/>
            <w:hideMark/>
          </w:tcPr>
          <w:p w14:paraId="23CA752C"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Caniles</w:t>
            </w:r>
          </w:p>
        </w:tc>
        <w:tc>
          <w:tcPr>
            <w:tcW w:w="698" w:type="dxa"/>
            <w:tcBorders>
              <w:top w:val="nil"/>
              <w:left w:val="nil"/>
              <w:bottom w:val="single" w:sz="8" w:space="0" w:color="FFFFFF"/>
              <w:right w:val="single" w:sz="8" w:space="0" w:color="FFFFFF"/>
            </w:tcBorders>
            <w:shd w:val="clear" w:color="000000" w:fill="CCCCFF"/>
            <w:vAlign w:val="center"/>
            <w:hideMark/>
          </w:tcPr>
          <w:p w14:paraId="28FDD18F"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18082</w:t>
            </w:r>
          </w:p>
        </w:tc>
        <w:tc>
          <w:tcPr>
            <w:tcW w:w="2948" w:type="dxa"/>
            <w:tcBorders>
              <w:top w:val="nil"/>
              <w:left w:val="nil"/>
              <w:bottom w:val="single" w:sz="8" w:space="0" w:color="FFFFFF"/>
              <w:right w:val="single" w:sz="8" w:space="0" w:color="FFFFFF"/>
            </w:tcBorders>
            <w:shd w:val="clear" w:color="000000" w:fill="CCCCFF"/>
            <w:noWrap/>
            <w:vAlign w:val="center"/>
            <w:hideMark/>
          </w:tcPr>
          <w:p w14:paraId="2C5D13BF"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Galera</w:t>
            </w:r>
          </w:p>
        </w:tc>
        <w:tc>
          <w:tcPr>
            <w:tcW w:w="698" w:type="dxa"/>
            <w:tcBorders>
              <w:top w:val="nil"/>
              <w:left w:val="nil"/>
              <w:bottom w:val="single" w:sz="8" w:space="0" w:color="FFFFFF"/>
              <w:right w:val="single" w:sz="8" w:space="0" w:color="FFFFFF"/>
            </w:tcBorders>
            <w:shd w:val="clear" w:color="000000" w:fill="CCCCFF"/>
            <w:vAlign w:val="center"/>
            <w:hideMark/>
          </w:tcPr>
          <w:p w14:paraId="09CB5417"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18164</w:t>
            </w:r>
          </w:p>
        </w:tc>
        <w:tc>
          <w:tcPr>
            <w:tcW w:w="2948" w:type="dxa"/>
            <w:tcBorders>
              <w:top w:val="nil"/>
              <w:left w:val="nil"/>
              <w:bottom w:val="single" w:sz="8" w:space="0" w:color="FFFFFF"/>
              <w:right w:val="single" w:sz="8" w:space="0" w:color="FFFFFF"/>
            </w:tcBorders>
            <w:shd w:val="clear" w:color="000000" w:fill="CCCCFF"/>
            <w:noWrap/>
            <w:vAlign w:val="center"/>
            <w:hideMark/>
          </w:tcPr>
          <w:p w14:paraId="5865B7B1"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Puebla de Don Fadrique</w:t>
            </w:r>
          </w:p>
        </w:tc>
      </w:tr>
      <w:tr w:rsidR="00DF7FA2" w:rsidRPr="00483FAD" w14:paraId="3E755BF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BD6ABE2"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18045</w:t>
            </w:r>
          </w:p>
        </w:tc>
        <w:tc>
          <w:tcPr>
            <w:tcW w:w="2948" w:type="dxa"/>
            <w:tcBorders>
              <w:top w:val="nil"/>
              <w:left w:val="nil"/>
              <w:bottom w:val="single" w:sz="8" w:space="0" w:color="FFFFFF"/>
              <w:right w:val="single" w:sz="8" w:space="0" w:color="FFFFFF"/>
            </w:tcBorders>
            <w:shd w:val="clear" w:color="000000" w:fill="C0C0C0"/>
            <w:noWrap/>
            <w:vAlign w:val="center"/>
            <w:hideMark/>
          </w:tcPr>
          <w:p w14:paraId="558CEA45"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Castilléjar</w:t>
            </w:r>
          </w:p>
        </w:tc>
        <w:tc>
          <w:tcPr>
            <w:tcW w:w="698" w:type="dxa"/>
            <w:tcBorders>
              <w:top w:val="nil"/>
              <w:left w:val="nil"/>
              <w:bottom w:val="single" w:sz="8" w:space="0" w:color="FFFFFF"/>
              <w:right w:val="single" w:sz="8" w:space="0" w:color="FFFFFF"/>
            </w:tcBorders>
            <w:shd w:val="clear" w:color="000000" w:fill="C0C0C0"/>
            <w:vAlign w:val="center"/>
            <w:hideMark/>
          </w:tcPr>
          <w:p w14:paraId="1A044BDC"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18085</w:t>
            </w:r>
          </w:p>
        </w:tc>
        <w:tc>
          <w:tcPr>
            <w:tcW w:w="2948" w:type="dxa"/>
            <w:tcBorders>
              <w:top w:val="nil"/>
              <w:left w:val="nil"/>
              <w:bottom w:val="single" w:sz="8" w:space="0" w:color="FFFFFF"/>
              <w:right w:val="single" w:sz="8" w:space="0" w:color="FFFFFF"/>
            </w:tcBorders>
            <w:shd w:val="clear" w:color="000000" w:fill="C0C0C0"/>
            <w:noWrap/>
            <w:vAlign w:val="center"/>
            <w:hideMark/>
          </w:tcPr>
          <w:p w14:paraId="31DEF4E4"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Gor</w:t>
            </w:r>
          </w:p>
        </w:tc>
        <w:tc>
          <w:tcPr>
            <w:tcW w:w="698" w:type="dxa"/>
            <w:tcBorders>
              <w:top w:val="nil"/>
              <w:left w:val="nil"/>
              <w:bottom w:val="single" w:sz="8" w:space="0" w:color="FFFFFF"/>
              <w:right w:val="single" w:sz="8" w:space="0" w:color="FFFFFF"/>
            </w:tcBorders>
            <w:shd w:val="clear" w:color="000000" w:fill="C0C0C0"/>
            <w:vAlign w:val="center"/>
            <w:hideMark/>
          </w:tcPr>
          <w:p w14:paraId="51658A9F"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18194</w:t>
            </w:r>
          </w:p>
        </w:tc>
        <w:tc>
          <w:tcPr>
            <w:tcW w:w="2948" w:type="dxa"/>
            <w:tcBorders>
              <w:top w:val="nil"/>
              <w:left w:val="nil"/>
              <w:bottom w:val="single" w:sz="8" w:space="0" w:color="FFFFFF"/>
              <w:right w:val="single" w:sz="8" w:space="0" w:color="FFFFFF"/>
            </w:tcBorders>
            <w:shd w:val="clear" w:color="000000" w:fill="C0C0C0"/>
            <w:noWrap/>
            <w:vAlign w:val="center"/>
            <w:hideMark/>
          </w:tcPr>
          <w:p w14:paraId="3F83CDA7"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Zújar</w:t>
            </w:r>
          </w:p>
        </w:tc>
      </w:tr>
      <w:tr w:rsidR="00DF7FA2" w:rsidRPr="00483FAD" w14:paraId="7034ED8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7567DA2"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18046</w:t>
            </w:r>
          </w:p>
        </w:tc>
        <w:tc>
          <w:tcPr>
            <w:tcW w:w="2948" w:type="dxa"/>
            <w:tcBorders>
              <w:top w:val="nil"/>
              <w:left w:val="nil"/>
              <w:bottom w:val="single" w:sz="8" w:space="0" w:color="FFFFFF"/>
              <w:right w:val="single" w:sz="8" w:space="0" w:color="FFFFFF"/>
            </w:tcBorders>
            <w:shd w:val="clear" w:color="000000" w:fill="CCCCFF"/>
            <w:noWrap/>
            <w:vAlign w:val="center"/>
            <w:hideMark/>
          </w:tcPr>
          <w:p w14:paraId="0C1E7457"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Castril</w:t>
            </w:r>
          </w:p>
        </w:tc>
        <w:tc>
          <w:tcPr>
            <w:tcW w:w="698" w:type="dxa"/>
            <w:tcBorders>
              <w:top w:val="nil"/>
              <w:left w:val="nil"/>
              <w:bottom w:val="single" w:sz="8" w:space="0" w:color="FFFFFF"/>
              <w:right w:val="single" w:sz="8" w:space="0" w:color="FFFFFF"/>
            </w:tcBorders>
            <w:shd w:val="clear" w:color="000000" w:fill="CCCCFF"/>
            <w:vAlign w:val="center"/>
            <w:hideMark/>
          </w:tcPr>
          <w:p w14:paraId="0761E1D6"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18098</w:t>
            </w:r>
          </w:p>
        </w:tc>
        <w:tc>
          <w:tcPr>
            <w:tcW w:w="2948" w:type="dxa"/>
            <w:tcBorders>
              <w:top w:val="nil"/>
              <w:left w:val="nil"/>
              <w:bottom w:val="single" w:sz="8" w:space="0" w:color="FFFFFF"/>
              <w:right w:val="single" w:sz="8" w:space="0" w:color="FFFFFF"/>
            </w:tcBorders>
            <w:shd w:val="clear" w:color="000000" w:fill="CCCCFF"/>
            <w:noWrap/>
            <w:vAlign w:val="center"/>
            <w:hideMark/>
          </w:tcPr>
          <w:p w14:paraId="51217302"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Huéscar</w:t>
            </w:r>
          </w:p>
        </w:tc>
        <w:tc>
          <w:tcPr>
            <w:tcW w:w="698" w:type="dxa"/>
            <w:tcBorders>
              <w:top w:val="nil"/>
              <w:left w:val="nil"/>
              <w:bottom w:val="single" w:sz="8" w:space="0" w:color="FFFFFF"/>
              <w:right w:val="single" w:sz="8" w:space="0" w:color="FFFFFF"/>
            </w:tcBorders>
            <w:shd w:val="clear" w:color="000000" w:fill="CCCCFF"/>
            <w:vAlign w:val="center"/>
            <w:hideMark/>
          </w:tcPr>
          <w:p w14:paraId="0B45EA46"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18912</w:t>
            </w:r>
          </w:p>
        </w:tc>
        <w:tc>
          <w:tcPr>
            <w:tcW w:w="2948" w:type="dxa"/>
            <w:tcBorders>
              <w:top w:val="nil"/>
              <w:left w:val="nil"/>
              <w:bottom w:val="single" w:sz="8" w:space="0" w:color="FFFFFF"/>
              <w:right w:val="single" w:sz="8" w:space="0" w:color="FFFFFF"/>
            </w:tcBorders>
            <w:shd w:val="clear" w:color="000000" w:fill="CCCCFF"/>
            <w:noWrap/>
            <w:vAlign w:val="center"/>
            <w:hideMark/>
          </w:tcPr>
          <w:p w14:paraId="14392B0A"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Cuevas del Campo</w:t>
            </w:r>
          </w:p>
        </w:tc>
      </w:tr>
      <w:tr w:rsidR="00DF7FA2" w:rsidRPr="00483FAD" w14:paraId="23CBB17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9895E83"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18053</w:t>
            </w:r>
          </w:p>
        </w:tc>
        <w:tc>
          <w:tcPr>
            <w:tcW w:w="2948" w:type="dxa"/>
            <w:tcBorders>
              <w:top w:val="nil"/>
              <w:left w:val="nil"/>
              <w:bottom w:val="single" w:sz="8" w:space="0" w:color="FFFFFF"/>
              <w:right w:val="single" w:sz="8" w:space="0" w:color="FFFFFF"/>
            </w:tcBorders>
            <w:shd w:val="clear" w:color="000000" w:fill="C0C0C0"/>
            <w:noWrap/>
            <w:vAlign w:val="center"/>
            <w:hideMark/>
          </w:tcPr>
          <w:p w14:paraId="65FB94D7"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Cortes de Baza</w:t>
            </w:r>
          </w:p>
        </w:tc>
        <w:tc>
          <w:tcPr>
            <w:tcW w:w="698" w:type="dxa"/>
            <w:tcBorders>
              <w:top w:val="nil"/>
              <w:left w:val="nil"/>
              <w:bottom w:val="single" w:sz="8" w:space="0" w:color="FFFFFF"/>
              <w:right w:val="single" w:sz="8" w:space="0" w:color="FFFFFF"/>
            </w:tcBorders>
            <w:shd w:val="clear" w:color="000000" w:fill="C0C0C0"/>
            <w:vAlign w:val="center"/>
            <w:hideMark/>
          </w:tcPr>
          <w:p w14:paraId="7F89E05B"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18123</w:t>
            </w:r>
          </w:p>
        </w:tc>
        <w:tc>
          <w:tcPr>
            <w:tcW w:w="2948" w:type="dxa"/>
            <w:tcBorders>
              <w:top w:val="nil"/>
              <w:left w:val="nil"/>
              <w:bottom w:val="single" w:sz="8" w:space="0" w:color="FFFFFF"/>
              <w:right w:val="single" w:sz="8" w:space="0" w:color="FFFFFF"/>
            </w:tcBorders>
            <w:shd w:val="clear" w:color="000000" w:fill="C0C0C0"/>
            <w:noWrap/>
            <w:vAlign w:val="center"/>
            <w:hideMark/>
          </w:tcPr>
          <w:p w14:paraId="6771049C"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Lugros</w:t>
            </w:r>
          </w:p>
        </w:tc>
        <w:tc>
          <w:tcPr>
            <w:tcW w:w="698" w:type="dxa"/>
            <w:tcBorders>
              <w:top w:val="nil"/>
              <w:left w:val="nil"/>
              <w:bottom w:val="single" w:sz="8" w:space="0" w:color="FFFFFF"/>
              <w:right w:val="single" w:sz="8" w:space="0" w:color="FFFFFF"/>
            </w:tcBorders>
            <w:shd w:val="clear" w:color="000000" w:fill="C0C0C0"/>
            <w:vAlign w:val="center"/>
            <w:hideMark/>
          </w:tcPr>
          <w:p w14:paraId="75CAB0C1"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23045</w:t>
            </w:r>
          </w:p>
        </w:tc>
        <w:tc>
          <w:tcPr>
            <w:tcW w:w="2948" w:type="dxa"/>
            <w:tcBorders>
              <w:top w:val="nil"/>
              <w:left w:val="nil"/>
              <w:bottom w:val="single" w:sz="8" w:space="0" w:color="FFFFFF"/>
              <w:right w:val="single" w:sz="8" w:space="0" w:color="FFFFFF"/>
            </w:tcBorders>
            <w:shd w:val="clear" w:color="000000" w:fill="C0C0C0"/>
            <w:vAlign w:val="center"/>
            <w:hideMark/>
          </w:tcPr>
          <w:p w14:paraId="7BEBE561" w14:textId="77777777" w:rsidR="00DF7FA2" w:rsidRPr="00483FAD" w:rsidRDefault="00DF7FA2" w:rsidP="006E0321">
            <w:pPr>
              <w:rPr>
                <w:rFonts w:ascii="Calibri" w:hAnsi="Calibri" w:cs="Calibri"/>
                <w:color w:val="000000"/>
                <w:szCs w:val="22"/>
              </w:rPr>
            </w:pPr>
            <w:r w:rsidRPr="00483FAD">
              <w:rPr>
                <w:rFonts w:ascii="Calibri" w:hAnsi="Calibri" w:cs="Calibri"/>
                <w:color w:val="000000"/>
                <w:szCs w:val="22"/>
              </w:rPr>
              <w:t>Huesa</w:t>
            </w:r>
          </w:p>
        </w:tc>
      </w:tr>
    </w:tbl>
    <w:p w14:paraId="58636251" w14:textId="77777777" w:rsidR="00DF7FA2" w:rsidRDefault="00DF7FA2" w:rsidP="00DF7FA2">
      <w:pPr>
        <w:jc w:val="center"/>
      </w:pPr>
    </w:p>
    <w:p w14:paraId="77BF9996" w14:textId="77777777" w:rsidR="00DF7FA2" w:rsidRDefault="00DF7FA2" w:rsidP="00DF7FA2">
      <w:pPr>
        <w:jc w:val="center"/>
        <w:rPr>
          <w:b/>
          <w:bCs/>
          <w:sz w:val="28"/>
          <w:szCs w:val="28"/>
        </w:rPr>
      </w:pPr>
      <w:r>
        <w:br w:type="page"/>
      </w:r>
      <w:r>
        <w:rPr>
          <w:b/>
          <w:bCs/>
          <w:sz w:val="28"/>
          <w:szCs w:val="28"/>
        </w:rPr>
        <w:t>Área geográfica nº 35</w:t>
      </w:r>
    </w:p>
    <w:p w14:paraId="0C73F95F" w14:textId="77777777" w:rsidR="00DF7FA2" w:rsidRDefault="00DF7FA2" w:rsidP="00DF7FA2">
      <w:pPr>
        <w:jc w:val="center"/>
        <w:rPr>
          <w:b/>
          <w:bCs/>
          <w:sz w:val="28"/>
          <w:szCs w:val="28"/>
        </w:rPr>
      </w:pPr>
      <w:r>
        <w:rPr>
          <w:b/>
          <w:bCs/>
          <w:sz w:val="28"/>
          <w:szCs w:val="28"/>
        </w:rPr>
        <w:t>Granada Oeste</w:t>
      </w:r>
    </w:p>
    <w:p w14:paraId="583257F3" w14:textId="77777777" w:rsidR="00DF7FA2" w:rsidRDefault="00DF7FA2" w:rsidP="00DF7FA2">
      <w:pPr>
        <w:jc w:val="center"/>
        <w:rPr>
          <w:b/>
          <w:bCs/>
          <w:sz w:val="28"/>
          <w:szCs w:val="28"/>
        </w:rPr>
      </w:pPr>
    </w:p>
    <w:tbl>
      <w:tblPr>
        <w:tblW w:w="10490" w:type="dxa"/>
        <w:tblInd w:w="-1144" w:type="dxa"/>
        <w:tblCellMar>
          <w:left w:w="0" w:type="dxa"/>
          <w:right w:w="0" w:type="dxa"/>
        </w:tblCellMar>
        <w:tblLook w:val="04A0" w:firstRow="1" w:lastRow="0" w:firstColumn="1" w:lastColumn="0" w:noHBand="0" w:noVBand="1"/>
      </w:tblPr>
      <w:tblGrid>
        <w:gridCol w:w="676"/>
        <w:gridCol w:w="2835"/>
        <w:gridCol w:w="675"/>
        <w:gridCol w:w="2834"/>
        <w:gridCol w:w="675"/>
        <w:gridCol w:w="2834"/>
      </w:tblGrid>
      <w:tr w:rsidR="0079265B" w:rsidRPr="0079265B" w14:paraId="6E032CC3" w14:textId="77777777" w:rsidTr="0079265B">
        <w:trPr>
          <w:trHeight w:val="270"/>
          <w:tblHeader/>
        </w:trPr>
        <w:tc>
          <w:tcPr>
            <w:tcW w:w="697" w:type="dxa"/>
            <w:tcBorders>
              <w:top w:val="single" w:sz="8" w:space="0" w:color="FFFFFF"/>
              <w:left w:val="single" w:sz="8" w:space="0" w:color="FFFFFF"/>
              <w:bottom w:val="single" w:sz="8" w:space="0" w:color="FFFFFF"/>
              <w:right w:val="single" w:sz="8" w:space="0" w:color="FFFFFF"/>
            </w:tcBorders>
            <w:shd w:val="clear" w:color="000000" w:fill="33CCCC"/>
            <w:noWrap/>
            <w:tcMar>
              <w:top w:w="15" w:type="dxa"/>
              <w:left w:w="15" w:type="dxa"/>
              <w:bottom w:w="0" w:type="dxa"/>
              <w:right w:w="15" w:type="dxa"/>
            </w:tcMar>
            <w:vAlign w:val="center"/>
            <w:hideMark/>
          </w:tcPr>
          <w:p w14:paraId="4D0AFE25" w14:textId="77777777" w:rsidR="0079265B" w:rsidRPr="0079265B" w:rsidRDefault="0079265B" w:rsidP="0079265B">
            <w:pPr>
              <w:rPr>
                <w:rFonts w:ascii="Arial" w:hAnsi="Arial" w:cs="Arial"/>
                <w:b/>
                <w:bCs/>
                <w:color w:val="FFFFFF"/>
                <w:sz w:val="17"/>
                <w:szCs w:val="17"/>
              </w:rPr>
            </w:pPr>
            <w:r w:rsidRPr="0079265B">
              <w:rPr>
                <w:rFonts w:ascii="Arial" w:hAnsi="Arial" w:cs="Arial"/>
                <w:b/>
                <w:bCs/>
                <w:color w:val="FFFFFF"/>
                <w:sz w:val="17"/>
                <w:szCs w:val="17"/>
              </w:rPr>
              <w:t>Cód. INE</w:t>
            </w:r>
          </w:p>
        </w:tc>
        <w:tc>
          <w:tcPr>
            <w:tcW w:w="2948" w:type="dxa"/>
            <w:tcBorders>
              <w:top w:val="single" w:sz="8" w:space="0" w:color="FFFFFF"/>
              <w:left w:val="nil"/>
              <w:bottom w:val="single" w:sz="8" w:space="0" w:color="FFFFFF"/>
              <w:right w:val="nil"/>
            </w:tcBorders>
            <w:shd w:val="clear" w:color="000000" w:fill="33CCCC"/>
            <w:noWrap/>
            <w:tcMar>
              <w:top w:w="15" w:type="dxa"/>
              <w:left w:w="15" w:type="dxa"/>
              <w:bottom w:w="0" w:type="dxa"/>
              <w:right w:w="15" w:type="dxa"/>
            </w:tcMar>
            <w:vAlign w:val="center"/>
            <w:hideMark/>
          </w:tcPr>
          <w:p w14:paraId="39C4A330" w14:textId="77777777" w:rsidR="0079265B" w:rsidRPr="0079265B" w:rsidRDefault="0079265B" w:rsidP="0079265B">
            <w:pPr>
              <w:jc w:val="center"/>
              <w:rPr>
                <w:rFonts w:ascii="Arial" w:hAnsi="Arial" w:cs="Arial"/>
                <w:b/>
                <w:bCs/>
                <w:color w:val="FFFFFF"/>
                <w:sz w:val="17"/>
                <w:szCs w:val="17"/>
              </w:rPr>
            </w:pPr>
            <w:r w:rsidRPr="0079265B">
              <w:rPr>
                <w:rFonts w:ascii="Arial" w:hAnsi="Arial" w:cs="Arial"/>
                <w:b/>
                <w:bCs/>
                <w:color w:val="FFFFFF"/>
                <w:sz w:val="17"/>
                <w:szCs w:val="17"/>
              </w:rPr>
              <w:t>Nombre municipio</w:t>
            </w:r>
          </w:p>
        </w:tc>
        <w:tc>
          <w:tcPr>
            <w:tcW w:w="697" w:type="dxa"/>
            <w:tcBorders>
              <w:top w:val="single" w:sz="8" w:space="0" w:color="FFFFFF"/>
              <w:left w:val="single" w:sz="8" w:space="0" w:color="FFFFFF"/>
              <w:bottom w:val="single" w:sz="8" w:space="0" w:color="FFFFFF"/>
              <w:right w:val="single" w:sz="8" w:space="0" w:color="FFFFFF"/>
            </w:tcBorders>
            <w:shd w:val="clear" w:color="000000" w:fill="33CCCC"/>
            <w:noWrap/>
            <w:tcMar>
              <w:top w:w="15" w:type="dxa"/>
              <w:left w:w="15" w:type="dxa"/>
              <w:bottom w:w="0" w:type="dxa"/>
              <w:right w:w="15" w:type="dxa"/>
            </w:tcMar>
            <w:vAlign w:val="center"/>
            <w:hideMark/>
          </w:tcPr>
          <w:p w14:paraId="47B548CC" w14:textId="77777777" w:rsidR="0079265B" w:rsidRPr="0079265B" w:rsidRDefault="0079265B" w:rsidP="0079265B">
            <w:pPr>
              <w:jc w:val="center"/>
              <w:rPr>
                <w:rFonts w:ascii="Arial" w:hAnsi="Arial" w:cs="Arial"/>
                <w:b/>
                <w:bCs/>
                <w:color w:val="FFFFFF"/>
                <w:sz w:val="17"/>
                <w:szCs w:val="17"/>
              </w:rPr>
            </w:pPr>
            <w:r w:rsidRPr="0079265B">
              <w:rPr>
                <w:rFonts w:ascii="Arial" w:hAnsi="Arial" w:cs="Arial"/>
                <w:b/>
                <w:bCs/>
                <w:color w:val="FFFFFF"/>
                <w:sz w:val="17"/>
                <w:szCs w:val="17"/>
              </w:rPr>
              <w:t>Cód. INE</w:t>
            </w:r>
          </w:p>
        </w:tc>
        <w:tc>
          <w:tcPr>
            <w:tcW w:w="2948" w:type="dxa"/>
            <w:tcBorders>
              <w:top w:val="single" w:sz="8" w:space="0" w:color="FFFFFF"/>
              <w:left w:val="nil"/>
              <w:bottom w:val="single" w:sz="8" w:space="0" w:color="FFFFFF"/>
              <w:right w:val="nil"/>
            </w:tcBorders>
            <w:shd w:val="clear" w:color="000000" w:fill="33CCCC"/>
            <w:noWrap/>
            <w:tcMar>
              <w:top w:w="15" w:type="dxa"/>
              <w:left w:w="15" w:type="dxa"/>
              <w:bottom w:w="0" w:type="dxa"/>
              <w:right w:w="15" w:type="dxa"/>
            </w:tcMar>
            <w:vAlign w:val="center"/>
            <w:hideMark/>
          </w:tcPr>
          <w:p w14:paraId="10B68437" w14:textId="77777777" w:rsidR="0079265B" w:rsidRPr="0079265B" w:rsidRDefault="0079265B" w:rsidP="0079265B">
            <w:pPr>
              <w:jc w:val="center"/>
              <w:rPr>
                <w:rFonts w:ascii="Arial" w:hAnsi="Arial" w:cs="Arial"/>
                <w:b/>
                <w:bCs/>
                <w:color w:val="FFFFFF"/>
                <w:sz w:val="17"/>
                <w:szCs w:val="17"/>
              </w:rPr>
            </w:pPr>
            <w:r w:rsidRPr="0079265B">
              <w:rPr>
                <w:rFonts w:ascii="Arial" w:hAnsi="Arial" w:cs="Arial"/>
                <w:b/>
                <w:bCs/>
                <w:color w:val="FFFFFF"/>
                <w:sz w:val="17"/>
                <w:szCs w:val="17"/>
              </w:rPr>
              <w:t>Nombre municipio</w:t>
            </w:r>
          </w:p>
        </w:tc>
        <w:tc>
          <w:tcPr>
            <w:tcW w:w="697" w:type="dxa"/>
            <w:tcBorders>
              <w:top w:val="single" w:sz="8" w:space="0" w:color="FFFFFF"/>
              <w:left w:val="single" w:sz="8" w:space="0" w:color="FFFFFF"/>
              <w:bottom w:val="single" w:sz="8" w:space="0" w:color="FFFFFF"/>
              <w:right w:val="single" w:sz="8" w:space="0" w:color="FFFFFF"/>
            </w:tcBorders>
            <w:shd w:val="clear" w:color="000000" w:fill="33CCCC"/>
            <w:noWrap/>
            <w:tcMar>
              <w:top w:w="15" w:type="dxa"/>
              <w:left w:w="15" w:type="dxa"/>
              <w:bottom w:w="0" w:type="dxa"/>
              <w:right w:w="15" w:type="dxa"/>
            </w:tcMar>
            <w:vAlign w:val="center"/>
            <w:hideMark/>
          </w:tcPr>
          <w:p w14:paraId="44FAFE1C" w14:textId="77777777" w:rsidR="0079265B" w:rsidRPr="0079265B" w:rsidRDefault="0079265B" w:rsidP="0079265B">
            <w:pPr>
              <w:jc w:val="center"/>
              <w:rPr>
                <w:rFonts w:ascii="Arial" w:hAnsi="Arial" w:cs="Arial"/>
                <w:b/>
                <w:bCs/>
                <w:color w:val="FFFFFF"/>
                <w:sz w:val="17"/>
                <w:szCs w:val="17"/>
              </w:rPr>
            </w:pPr>
            <w:r w:rsidRPr="0079265B">
              <w:rPr>
                <w:rFonts w:ascii="Arial" w:hAnsi="Arial" w:cs="Arial"/>
                <w:b/>
                <w:bCs/>
                <w:color w:val="FFFFFF"/>
                <w:sz w:val="17"/>
                <w:szCs w:val="17"/>
              </w:rPr>
              <w:t>Cód. INE</w:t>
            </w:r>
          </w:p>
        </w:tc>
        <w:tc>
          <w:tcPr>
            <w:tcW w:w="2948" w:type="dxa"/>
            <w:tcBorders>
              <w:top w:val="single" w:sz="8" w:space="0" w:color="FFFFFF"/>
              <w:left w:val="nil"/>
              <w:bottom w:val="single" w:sz="8" w:space="0" w:color="FFFFFF"/>
              <w:right w:val="nil"/>
            </w:tcBorders>
            <w:shd w:val="clear" w:color="000000" w:fill="33CCCC"/>
            <w:noWrap/>
            <w:tcMar>
              <w:top w:w="15" w:type="dxa"/>
              <w:left w:w="15" w:type="dxa"/>
              <w:bottom w:w="0" w:type="dxa"/>
              <w:right w:w="15" w:type="dxa"/>
            </w:tcMar>
            <w:vAlign w:val="center"/>
            <w:hideMark/>
          </w:tcPr>
          <w:p w14:paraId="6BF340A0" w14:textId="77777777" w:rsidR="0079265B" w:rsidRPr="0079265B" w:rsidRDefault="0079265B" w:rsidP="0079265B">
            <w:pPr>
              <w:jc w:val="center"/>
              <w:rPr>
                <w:rFonts w:ascii="Arial" w:hAnsi="Arial" w:cs="Arial"/>
                <w:b/>
                <w:bCs/>
                <w:color w:val="FFFFFF"/>
                <w:sz w:val="17"/>
                <w:szCs w:val="17"/>
              </w:rPr>
            </w:pPr>
            <w:r w:rsidRPr="0079265B">
              <w:rPr>
                <w:rFonts w:ascii="Arial" w:hAnsi="Arial" w:cs="Arial"/>
                <w:b/>
                <w:bCs/>
                <w:color w:val="FFFFFF"/>
                <w:sz w:val="17"/>
                <w:szCs w:val="17"/>
              </w:rPr>
              <w:t>Nombre municipio</w:t>
            </w:r>
          </w:p>
        </w:tc>
      </w:tr>
      <w:tr w:rsidR="0079265B" w:rsidRPr="0079265B" w14:paraId="29AE6282"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0AD931C0"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14004</w:t>
            </w:r>
          </w:p>
        </w:tc>
        <w:tc>
          <w:tcPr>
            <w:tcW w:w="2948" w:type="dxa"/>
            <w:tcBorders>
              <w:top w:val="nil"/>
              <w:left w:val="nil"/>
              <w:bottom w:val="single" w:sz="8" w:space="0" w:color="FFFFFF"/>
              <w:right w:val="single" w:sz="8" w:space="0" w:color="FFFFFF"/>
            </w:tcBorders>
            <w:shd w:val="clear" w:color="000000" w:fill="CCCCFF"/>
            <w:noWrap/>
            <w:vAlign w:val="center"/>
            <w:hideMark/>
          </w:tcPr>
          <w:p w14:paraId="49563E6F"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Almedinilla</w:t>
            </w:r>
          </w:p>
        </w:tc>
        <w:tc>
          <w:tcPr>
            <w:tcW w:w="697" w:type="dxa"/>
            <w:tcBorders>
              <w:top w:val="nil"/>
              <w:left w:val="nil"/>
              <w:bottom w:val="single" w:sz="8" w:space="0" w:color="FFFFFF"/>
              <w:right w:val="single" w:sz="8" w:space="0" w:color="FFFFFF"/>
            </w:tcBorders>
            <w:shd w:val="clear" w:color="000000" w:fill="CCCCFF"/>
            <w:vAlign w:val="center"/>
            <w:hideMark/>
          </w:tcPr>
          <w:p w14:paraId="0CA5FE32"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18094</w:t>
            </w:r>
          </w:p>
        </w:tc>
        <w:tc>
          <w:tcPr>
            <w:tcW w:w="2948" w:type="dxa"/>
            <w:tcBorders>
              <w:top w:val="nil"/>
              <w:left w:val="nil"/>
              <w:bottom w:val="single" w:sz="8" w:space="0" w:color="FFFFFF"/>
              <w:right w:val="single" w:sz="8" w:space="0" w:color="FFFFFF"/>
            </w:tcBorders>
            <w:shd w:val="clear" w:color="000000" w:fill="CCCCFF"/>
            <w:noWrap/>
            <w:vAlign w:val="center"/>
            <w:hideMark/>
          </w:tcPr>
          <w:p w14:paraId="57157DC8" w14:textId="75FBF15B" w:rsidR="0079265B" w:rsidRPr="0079265B" w:rsidRDefault="00795840" w:rsidP="0079265B">
            <w:pPr>
              <w:rPr>
                <w:rFonts w:ascii="Calibri" w:hAnsi="Calibri" w:cs="Calibri"/>
                <w:color w:val="000000"/>
                <w:szCs w:val="22"/>
              </w:rPr>
            </w:pPr>
            <w:r w:rsidRPr="00795840">
              <w:rPr>
                <w:rFonts w:ascii="Calibri" w:hAnsi="Calibri" w:cs="Calibri"/>
                <w:color w:val="000000"/>
                <w:szCs w:val="22"/>
              </w:rPr>
              <w:t>Güéjar Sierra</w:t>
            </w:r>
          </w:p>
        </w:tc>
        <w:tc>
          <w:tcPr>
            <w:tcW w:w="697" w:type="dxa"/>
            <w:tcBorders>
              <w:top w:val="nil"/>
              <w:left w:val="nil"/>
              <w:bottom w:val="single" w:sz="8" w:space="0" w:color="FFFFFF"/>
              <w:right w:val="single" w:sz="8" w:space="0" w:color="FFFFFF"/>
            </w:tcBorders>
            <w:shd w:val="clear" w:color="000000" w:fill="CCCCFF"/>
            <w:vAlign w:val="center"/>
            <w:hideMark/>
          </w:tcPr>
          <w:p w14:paraId="6E8755A5"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18188</w:t>
            </w:r>
          </w:p>
        </w:tc>
        <w:tc>
          <w:tcPr>
            <w:tcW w:w="2948" w:type="dxa"/>
            <w:tcBorders>
              <w:top w:val="nil"/>
              <w:left w:val="nil"/>
              <w:bottom w:val="single" w:sz="8" w:space="0" w:color="FFFFFF"/>
              <w:right w:val="single" w:sz="8" w:space="0" w:color="FFFFFF"/>
            </w:tcBorders>
            <w:shd w:val="clear" w:color="000000" w:fill="CCCCFF"/>
            <w:noWrap/>
            <w:vAlign w:val="center"/>
            <w:hideMark/>
          </w:tcPr>
          <w:p w14:paraId="58ED7BAC"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Villanueva Mesía</w:t>
            </w:r>
          </w:p>
        </w:tc>
      </w:tr>
      <w:tr w:rsidR="0079265B" w:rsidRPr="0079265B" w14:paraId="13E43888"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2205D3B8"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14031</w:t>
            </w:r>
          </w:p>
        </w:tc>
        <w:tc>
          <w:tcPr>
            <w:tcW w:w="2948" w:type="dxa"/>
            <w:tcBorders>
              <w:top w:val="nil"/>
              <w:left w:val="nil"/>
              <w:bottom w:val="single" w:sz="8" w:space="0" w:color="FFFFFF"/>
              <w:right w:val="single" w:sz="8" w:space="0" w:color="FFFFFF"/>
            </w:tcBorders>
            <w:shd w:val="clear" w:color="000000" w:fill="C0C0C0"/>
            <w:noWrap/>
            <w:vAlign w:val="center"/>
            <w:hideMark/>
          </w:tcPr>
          <w:p w14:paraId="5498000D"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Fuente-Tójar</w:t>
            </w:r>
          </w:p>
        </w:tc>
        <w:tc>
          <w:tcPr>
            <w:tcW w:w="697" w:type="dxa"/>
            <w:tcBorders>
              <w:top w:val="nil"/>
              <w:left w:val="nil"/>
              <w:bottom w:val="single" w:sz="8" w:space="0" w:color="FFFFFF"/>
              <w:right w:val="single" w:sz="8" w:space="0" w:color="FFFFFF"/>
            </w:tcBorders>
            <w:shd w:val="clear" w:color="000000" w:fill="C0C0C0"/>
            <w:vAlign w:val="center"/>
            <w:hideMark/>
          </w:tcPr>
          <w:p w14:paraId="6646D421"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18095</w:t>
            </w:r>
          </w:p>
        </w:tc>
        <w:tc>
          <w:tcPr>
            <w:tcW w:w="2948" w:type="dxa"/>
            <w:tcBorders>
              <w:top w:val="nil"/>
              <w:left w:val="nil"/>
              <w:bottom w:val="single" w:sz="8" w:space="0" w:color="FFFFFF"/>
              <w:right w:val="single" w:sz="8" w:space="0" w:color="FFFFFF"/>
            </w:tcBorders>
            <w:shd w:val="clear" w:color="000000" w:fill="C0C0C0"/>
            <w:noWrap/>
            <w:vAlign w:val="center"/>
            <w:hideMark/>
          </w:tcPr>
          <w:p w14:paraId="4644D4EC"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Güevéjar</w:t>
            </w:r>
          </w:p>
        </w:tc>
        <w:tc>
          <w:tcPr>
            <w:tcW w:w="697" w:type="dxa"/>
            <w:tcBorders>
              <w:top w:val="nil"/>
              <w:left w:val="nil"/>
              <w:bottom w:val="single" w:sz="8" w:space="0" w:color="FFFFFF"/>
              <w:right w:val="single" w:sz="8" w:space="0" w:color="FFFFFF"/>
            </w:tcBorders>
            <w:shd w:val="clear" w:color="000000" w:fill="C0C0C0"/>
            <w:vAlign w:val="center"/>
            <w:hideMark/>
          </w:tcPr>
          <w:p w14:paraId="59A940E4"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18189</w:t>
            </w:r>
          </w:p>
        </w:tc>
        <w:tc>
          <w:tcPr>
            <w:tcW w:w="2948" w:type="dxa"/>
            <w:tcBorders>
              <w:top w:val="nil"/>
              <w:left w:val="nil"/>
              <w:bottom w:val="single" w:sz="8" w:space="0" w:color="FFFFFF"/>
              <w:right w:val="single" w:sz="8" w:space="0" w:color="FFFFFF"/>
            </w:tcBorders>
            <w:shd w:val="clear" w:color="000000" w:fill="C0C0C0"/>
            <w:noWrap/>
            <w:vAlign w:val="center"/>
            <w:hideMark/>
          </w:tcPr>
          <w:p w14:paraId="4D2B5EE4"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Víznar</w:t>
            </w:r>
          </w:p>
        </w:tc>
      </w:tr>
      <w:tr w:rsidR="0079265B" w:rsidRPr="0079265B" w14:paraId="5BA66935"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35597BDE"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14055</w:t>
            </w:r>
          </w:p>
        </w:tc>
        <w:tc>
          <w:tcPr>
            <w:tcW w:w="2948" w:type="dxa"/>
            <w:tcBorders>
              <w:top w:val="nil"/>
              <w:left w:val="nil"/>
              <w:bottom w:val="single" w:sz="8" w:space="0" w:color="FFFFFF"/>
              <w:right w:val="single" w:sz="8" w:space="0" w:color="FFFFFF"/>
            </w:tcBorders>
            <w:shd w:val="clear" w:color="000000" w:fill="CCCCFF"/>
            <w:noWrap/>
            <w:vAlign w:val="center"/>
            <w:hideMark/>
          </w:tcPr>
          <w:p w14:paraId="44F1D1E9"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Priego de Córdoba</w:t>
            </w:r>
          </w:p>
        </w:tc>
        <w:tc>
          <w:tcPr>
            <w:tcW w:w="697" w:type="dxa"/>
            <w:tcBorders>
              <w:top w:val="nil"/>
              <w:left w:val="nil"/>
              <w:bottom w:val="single" w:sz="8" w:space="0" w:color="FFFFFF"/>
              <w:right w:val="single" w:sz="8" w:space="0" w:color="FFFFFF"/>
            </w:tcBorders>
            <w:shd w:val="clear" w:color="000000" w:fill="CCCCFF"/>
            <w:vAlign w:val="center"/>
            <w:hideMark/>
          </w:tcPr>
          <w:p w14:paraId="0C0E9E75"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18099</w:t>
            </w:r>
          </w:p>
        </w:tc>
        <w:tc>
          <w:tcPr>
            <w:tcW w:w="2948" w:type="dxa"/>
            <w:tcBorders>
              <w:top w:val="nil"/>
              <w:left w:val="nil"/>
              <w:bottom w:val="single" w:sz="8" w:space="0" w:color="FFFFFF"/>
              <w:right w:val="single" w:sz="8" w:space="0" w:color="FFFFFF"/>
            </w:tcBorders>
            <w:shd w:val="clear" w:color="000000" w:fill="CCCCFF"/>
            <w:noWrap/>
            <w:vAlign w:val="center"/>
            <w:hideMark/>
          </w:tcPr>
          <w:p w14:paraId="27E19492"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Huétor de Santillán</w:t>
            </w:r>
          </w:p>
        </w:tc>
        <w:tc>
          <w:tcPr>
            <w:tcW w:w="697" w:type="dxa"/>
            <w:tcBorders>
              <w:top w:val="nil"/>
              <w:left w:val="nil"/>
              <w:bottom w:val="single" w:sz="8" w:space="0" w:color="FFFFFF"/>
              <w:right w:val="single" w:sz="8" w:space="0" w:color="FFFFFF"/>
            </w:tcBorders>
            <w:shd w:val="clear" w:color="000000" w:fill="CCCCFF"/>
            <w:vAlign w:val="center"/>
            <w:hideMark/>
          </w:tcPr>
          <w:p w14:paraId="140D6302"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18192</w:t>
            </w:r>
          </w:p>
        </w:tc>
        <w:tc>
          <w:tcPr>
            <w:tcW w:w="2948" w:type="dxa"/>
            <w:tcBorders>
              <w:top w:val="nil"/>
              <w:left w:val="nil"/>
              <w:bottom w:val="single" w:sz="8" w:space="0" w:color="FFFFFF"/>
              <w:right w:val="single" w:sz="8" w:space="0" w:color="FFFFFF"/>
            </w:tcBorders>
            <w:shd w:val="clear" w:color="000000" w:fill="CCCCFF"/>
            <w:noWrap/>
            <w:vAlign w:val="center"/>
            <w:hideMark/>
          </w:tcPr>
          <w:p w14:paraId="609BFF85"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Zafarraya</w:t>
            </w:r>
          </w:p>
        </w:tc>
      </w:tr>
      <w:tr w:rsidR="0079265B" w:rsidRPr="0079265B" w14:paraId="1838A6DC"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1A1EF291"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18001</w:t>
            </w:r>
          </w:p>
        </w:tc>
        <w:tc>
          <w:tcPr>
            <w:tcW w:w="2948" w:type="dxa"/>
            <w:tcBorders>
              <w:top w:val="nil"/>
              <w:left w:val="nil"/>
              <w:bottom w:val="single" w:sz="8" w:space="0" w:color="FFFFFF"/>
              <w:right w:val="single" w:sz="8" w:space="0" w:color="FFFFFF"/>
            </w:tcBorders>
            <w:shd w:val="clear" w:color="000000" w:fill="C0C0C0"/>
            <w:noWrap/>
            <w:vAlign w:val="center"/>
            <w:hideMark/>
          </w:tcPr>
          <w:p w14:paraId="304C7620"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Agrón</w:t>
            </w:r>
          </w:p>
        </w:tc>
        <w:tc>
          <w:tcPr>
            <w:tcW w:w="697" w:type="dxa"/>
            <w:tcBorders>
              <w:top w:val="nil"/>
              <w:left w:val="nil"/>
              <w:bottom w:val="single" w:sz="8" w:space="0" w:color="FFFFFF"/>
              <w:right w:val="single" w:sz="8" w:space="0" w:color="FFFFFF"/>
            </w:tcBorders>
            <w:shd w:val="clear" w:color="000000" w:fill="C0C0C0"/>
            <w:vAlign w:val="center"/>
            <w:hideMark/>
          </w:tcPr>
          <w:p w14:paraId="005C6E1D"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18100</w:t>
            </w:r>
          </w:p>
        </w:tc>
        <w:tc>
          <w:tcPr>
            <w:tcW w:w="2948" w:type="dxa"/>
            <w:tcBorders>
              <w:top w:val="nil"/>
              <w:left w:val="nil"/>
              <w:bottom w:val="single" w:sz="8" w:space="0" w:color="FFFFFF"/>
              <w:right w:val="single" w:sz="8" w:space="0" w:color="FFFFFF"/>
            </w:tcBorders>
            <w:shd w:val="clear" w:color="000000" w:fill="C0C0C0"/>
            <w:noWrap/>
            <w:vAlign w:val="center"/>
            <w:hideMark/>
          </w:tcPr>
          <w:p w14:paraId="74F902C2"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Huétor Tájar</w:t>
            </w:r>
          </w:p>
        </w:tc>
        <w:tc>
          <w:tcPr>
            <w:tcW w:w="697" w:type="dxa"/>
            <w:tcBorders>
              <w:top w:val="nil"/>
              <w:left w:val="nil"/>
              <w:bottom w:val="single" w:sz="8" w:space="0" w:color="FFFFFF"/>
              <w:right w:val="single" w:sz="8" w:space="0" w:color="FFFFFF"/>
            </w:tcBorders>
            <w:shd w:val="clear" w:color="000000" w:fill="C0C0C0"/>
            <w:vAlign w:val="center"/>
            <w:hideMark/>
          </w:tcPr>
          <w:p w14:paraId="0FEBBD79"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18193</w:t>
            </w:r>
          </w:p>
        </w:tc>
        <w:tc>
          <w:tcPr>
            <w:tcW w:w="2948" w:type="dxa"/>
            <w:tcBorders>
              <w:top w:val="nil"/>
              <w:left w:val="nil"/>
              <w:bottom w:val="single" w:sz="8" w:space="0" w:color="FFFFFF"/>
              <w:right w:val="single" w:sz="8" w:space="0" w:color="FFFFFF"/>
            </w:tcBorders>
            <w:shd w:val="clear" w:color="000000" w:fill="C0C0C0"/>
            <w:noWrap/>
            <w:vAlign w:val="center"/>
            <w:hideMark/>
          </w:tcPr>
          <w:p w14:paraId="61D08985"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Zubia (La)</w:t>
            </w:r>
          </w:p>
        </w:tc>
      </w:tr>
      <w:tr w:rsidR="0079265B" w:rsidRPr="0079265B" w14:paraId="5B703184"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5065FCD8"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18003</w:t>
            </w:r>
          </w:p>
        </w:tc>
        <w:tc>
          <w:tcPr>
            <w:tcW w:w="2948" w:type="dxa"/>
            <w:tcBorders>
              <w:top w:val="nil"/>
              <w:left w:val="nil"/>
              <w:bottom w:val="single" w:sz="8" w:space="0" w:color="FFFFFF"/>
              <w:right w:val="single" w:sz="8" w:space="0" w:color="FFFFFF"/>
            </w:tcBorders>
            <w:shd w:val="clear" w:color="000000" w:fill="CCCCFF"/>
            <w:noWrap/>
            <w:vAlign w:val="center"/>
            <w:hideMark/>
          </w:tcPr>
          <w:p w14:paraId="73A1C9C6"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Albolote</w:t>
            </w:r>
          </w:p>
        </w:tc>
        <w:tc>
          <w:tcPr>
            <w:tcW w:w="697" w:type="dxa"/>
            <w:tcBorders>
              <w:top w:val="nil"/>
              <w:left w:val="nil"/>
              <w:bottom w:val="single" w:sz="8" w:space="0" w:color="FFFFFF"/>
              <w:right w:val="single" w:sz="8" w:space="0" w:color="FFFFFF"/>
            </w:tcBorders>
            <w:shd w:val="clear" w:color="000000" w:fill="CCCCFF"/>
            <w:vAlign w:val="center"/>
            <w:hideMark/>
          </w:tcPr>
          <w:p w14:paraId="20C6B2EF"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18101</w:t>
            </w:r>
          </w:p>
        </w:tc>
        <w:tc>
          <w:tcPr>
            <w:tcW w:w="2948" w:type="dxa"/>
            <w:tcBorders>
              <w:top w:val="nil"/>
              <w:left w:val="nil"/>
              <w:bottom w:val="single" w:sz="8" w:space="0" w:color="FFFFFF"/>
              <w:right w:val="single" w:sz="8" w:space="0" w:color="FFFFFF"/>
            </w:tcBorders>
            <w:shd w:val="clear" w:color="000000" w:fill="CCCCFF"/>
            <w:noWrap/>
            <w:vAlign w:val="center"/>
            <w:hideMark/>
          </w:tcPr>
          <w:p w14:paraId="01CB3400"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Huétor Vega</w:t>
            </w:r>
          </w:p>
        </w:tc>
        <w:tc>
          <w:tcPr>
            <w:tcW w:w="697" w:type="dxa"/>
            <w:tcBorders>
              <w:top w:val="nil"/>
              <w:left w:val="nil"/>
              <w:bottom w:val="single" w:sz="8" w:space="0" w:color="FFFFFF"/>
              <w:right w:val="single" w:sz="8" w:space="0" w:color="FFFFFF"/>
            </w:tcBorders>
            <w:shd w:val="clear" w:color="000000" w:fill="CCCCFF"/>
            <w:vAlign w:val="center"/>
            <w:hideMark/>
          </w:tcPr>
          <w:p w14:paraId="6B9687D0"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18905</w:t>
            </w:r>
          </w:p>
        </w:tc>
        <w:tc>
          <w:tcPr>
            <w:tcW w:w="2948" w:type="dxa"/>
            <w:tcBorders>
              <w:top w:val="nil"/>
              <w:left w:val="nil"/>
              <w:bottom w:val="single" w:sz="8" w:space="0" w:color="FFFFFF"/>
              <w:right w:val="single" w:sz="8" w:space="0" w:color="FFFFFF"/>
            </w:tcBorders>
            <w:shd w:val="clear" w:color="000000" w:fill="CCCCFF"/>
            <w:noWrap/>
            <w:vAlign w:val="center"/>
            <w:hideMark/>
          </w:tcPr>
          <w:p w14:paraId="08E53007"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Gabias (Las)</w:t>
            </w:r>
          </w:p>
        </w:tc>
      </w:tr>
      <w:tr w:rsidR="0079265B" w:rsidRPr="0079265B" w14:paraId="2F9C52DA"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7A287EE6"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18011</w:t>
            </w:r>
          </w:p>
        </w:tc>
        <w:tc>
          <w:tcPr>
            <w:tcW w:w="2948" w:type="dxa"/>
            <w:tcBorders>
              <w:top w:val="nil"/>
              <w:left w:val="nil"/>
              <w:bottom w:val="single" w:sz="8" w:space="0" w:color="FFFFFF"/>
              <w:right w:val="single" w:sz="8" w:space="0" w:color="FFFFFF"/>
            </w:tcBorders>
            <w:shd w:val="clear" w:color="000000" w:fill="C0C0C0"/>
            <w:noWrap/>
            <w:vAlign w:val="center"/>
            <w:hideMark/>
          </w:tcPr>
          <w:p w14:paraId="7E99379C"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Alfacar</w:t>
            </w:r>
          </w:p>
        </w:tc>
        <w:tc>
          <w:tcPr>
            <w:tcW w:w="697" w:type="dxa"/>
            <w:tcBorders>
              <w:top w:val="nil"/>
              <w:left w:val="nil"/>
              <w:bottom w:val="single" w:sz="8" w:space="0" w:color="FFFFFF"/>
              <w:right w:val="single" w:sz="8" w:space="0" w:color="FFFFFF"/>
            </w:tcBorders>
            <w:shd w:val="clear" w:color="000000" w:fill="C0C0C0"/>
            <w:vAlign w:val="center"/>
            <w:hideMark/>
          </w:tcPr>
          <w:p w14:paraId="56F757D4"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18102</w:t>
            </w:r>
          </w:p>
        </w:tc>
        <w:tc>
          <w:tcPr>
            <w:tcW w:w="2948" w:type="dxa"/>
            <w:tcBorders>
              <w:top w:val="nil"/>
              <w:left w:val="nil"/>
              <w:bottom w:val="single" w:sz="8" w:space="0" w:color="FFFFFF"/>
              <w:right w:val="single" w:sz="8" w:space="0" w:color="FFFFFF"/>
            </w:tcBorders>
            <w:shd w:val="clear" w:color="000000" w:fill="C0C0C0"/>
            <w:noWrap/>
            <w:vAlign w:val="center"/>
            <w:hideMark/>
          </w:tcPr>
          <w:p w14:paraId="69F1391A" w14:textId="763DC1AC" w:rsidR="0079265B" w:rsidRPr="0079265B" w:rsidRDefault="0018698F" w:rsidP="0079265B">
            <w:pPr>
              <w:rPr>
                <w:rFonts w:ascii="Calibri" w:hAnsi="Calibri" w:cs="Calibri"/>
                <w:color w:val="000000"/>
                <w:szCs w:val="22"/>
              </w:rPr>
            </w:pPr>
            <w:r w:rsidRPr="0018698F">
              <w:rPr>
                <w:rFonts w:ascii="Calibri" w:hAnsi="Calibri" w:cs="Calibri"/>
                <w:color w:val="000000"/>
                <w:szCs w:val="22"/>
              </w:rPr>
              <w:t>Íllora</w:t>
            </w:r>
          </w:p>
        </w:tc>
        <w:tc>
          <w:tcPr>
            <w:tcW w:w="697" w:type="dxa"/>
            <w:tcBorders>
              <w:top w:val="nil"/>
              <w:left w:val="nil"/>
              <w:bottom w:val="single" w:sz="8" w:space="0" w:color="FFFFFF"/>
              <w:right w:val="single" w:sz="8" w:space="0" w:color="FFFFFF"/>
            </w:tcBorders>
            <w:shd w:val="clear" w:color="000000" w:fill="C0C0C0"/>
            <w:vAlign w:val="center"/>
            <w:hideMark/>
          </w:tcPr>
          <w:p w14:paraId="66289986"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18908</w:t>
            </w:r>
          </w:p>
        </w:tc>
        <w:tc>
          <w:tcPr>
            <w:tcW w:w="2948" w:type="dxa"/>
            <w:tcBorders>
              <w:top w:val="nil"/>
              <w:left w:val="nil"/>
              <w:bottom w:val="single" w:sz="8" w:space="0" w:color="FFFFFF"/>
              <w:right w:val="single" w:sz="8" w:space="0" w:color="FFFFFF"/>
            </w:tcBorders>
            <w:shd w:val="clear" w:color="000000" w:fill="C0C0C0"/>
            <w:noWrap/>
            <w:vAlign w:val="center"/>
            <w:hideMark/>
          </w:tcPr>
          <w:p w14:paraId="3E9685EB"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Villamena</w:t>
            </w:r>
          </w:p>
        </w:tc>
      </w:tr>
      <w:tr w:rsidR="0079265B" w:rsidRPr="0079265B" w14:paraId="29856C9A"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1B233DCE"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18012</w:t>
            </w:r>
          </w:p>
        </w:tc>
        <w:tc>
          <w:tcPr>
            <w:tcW w:w="2948" w:type="dxa"/>
            <w:tcBorders>
              <w:top w:val="nil"/>
              <w:left w:val="nil"/>
              <w:bottom w:val="single" w:sz="8" w:space="0" w:color="FFFFFF"/>
              <w:right w:val="single" w:sz="8" w:space="0" w:color="FFFFFF"/>
            </w:tcBorders>
            <w:shd w:val="clear" w:color="000000" w:fill="CCCCFF"/>
            <w:noWrap/>
            <w:vAlign w:val="center"/>
            <w:hideMark/>
          </w:tcPr>
          <w:p w14:paraId="3206BBB0"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Algarinejo</w:t>
            </w:r>
          </w:p>
        </w:tc>
        <w:tc>
          <w:tcPr>
            <w:tcW w:w="697" w:type="dxa"/>
            <w:tcBorders>
              <w:top w:val="nil"/>
              <w:left w:val="nil"/>
              <w:bottom w:val="single" w:sz="8" w:space="0" w:color="FFFFFF"/>
              <w:right w:val="single" w:sz="8" w:space="0" w:color="FFFFFF"/>
            </w:tcBorders>
            <w:shd w:val="clear" w:color="000000" w:fill="CCCCFF"/>
            <w:vAlign w:val="center"/>
            <w:hideMark/>
          </w:tcPr>
          <w:p w14:paraId="475B1D16"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18106</w:t>
            </w:r>
          </w:p>
        </w:tc>
        <w:tc>
          <w:tcPr>
            <w:tcW w:w="2948" w:type="dxa"/>
            <w:tcBorders>
              <w:top w:val="nil"/>
              <w:left w:val="nil"/>
              <w:bottom w:val="single" w:sz="8" w:space="0" w:color="FFFFFF"/>
              <w:right w:val="single" w:sz="8" w:space="0" w:color="FFFFFF"/>
            </w:tcBorders>
            <w:shd w:val="clear" w:color="000000" w:fill="CCCCFF"/>
            <w:noWrap/>
            <w:vAlign w:val="center"/>
            <w:hideMark/>
          </w:tcPr>
          <w:p w14:paraId="0D77C025"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Játar</w:t>
            </w:r>
          </w:p>
        </w:tc>
        <w:tc>
          <w:tcPr>
            <w:tcW w:w="697" w:type="dxa"/>
            <w:tcBorders>
              <w:top w:val="nil"/>
              <w:left w:val="nil"/>
              <w:bottom w:val="single" w:sz="8" w:space="0" w:color="FFFFFF"/>
              <w:right w:val="single" w:sz="8" w:space="0" w:color="FFFFFF"/>
            </w:tcBorders>
            <w:shd w:val="clear" w:color="000000" w:fill="CCCCFF"/>
            <w:vAlign w:val="center"/>
            <w:hideMark/>
          </w:tcPr>
          <w:p w14:paraId="4612F52D"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18911</w:t>
            </w:r>
          </w:p>
        </w:tc>
        <w:tc>
          <w:tcPr>
            <w:tcW w:w="2948" w:type="dxa"/>
            <w:tcBorders>
              <w:top w:val="nil"/>
              <w:left w:val="nil"/>
              <w:bottom w:val="single" w:sz="8" w:space="0" w:color="FFFFFF"/>
              <w:right w:val="single" w:sz="8" w:space="0" w:color="FFFFFF"/>
            </w:tcBorders>
            <w:shd w:val="clear" w:color="000000" w:fill="CCCCFF"/>
            <w:noWrap/>
            <w:vAlign w:val="center"/>
            <w:hideMark/>
          </w:tcPr>
          <w:p w14:paraId="60549FDB"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Vegas del Genil</w:t>
            </w:r>
          </w:p>
        </w:tc>
      </w:tr>
      <w:tr w:rsidR="0079265B" w:rsidRPr="0079265B" w14:paraId="7868A730"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7EA413D4"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18013</w:t>
            </w:r>
          </w:p>
        </w:tc>
        <w:tc>
          <w:tcPr>
            <w:tcW w:w="2948" w:type="dxa"/>
            <w:tcBorders>
              <w:top w:val="nil"/>
              <w:left w:val="nil"/>
              <w:bottom w:val="single" w:sz="8" w:space="0" w:color="FFFFFF"/>
              <w:right w:val="single" w:sz="8" w:space="0" w:color="FFFFFF"/>
            </w:tcBorders>
            <w:shd w:val="clear" w:color="000000" w:fill="C0C0C0"/>
            <w:noWrap/>
            <w:vAlign w:val="center"/>
            <w:hideMark/>
          </w:tcPr>
          <w:p w14:paraId="77999B95"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Alhama de Granada</w:t>
            </w:r>
          </w:p>
        </w:tc>
        <w:tc>
          <w:tcPr>
            <w:tcW w:w="697" w:type="dxa"/>
            <w:tcBorders>
              <w:top w:val="nil"/>
              <w:left w:val="nil"/>
              <w:bottom w:val="single" w:sz="8" w:space="0" w:color="FFFFFF"/>
              <w:right w:val="single" w:sz="8" w:space="0" w:color="FFFFFF"/>
            </w:tcBorders>
            <w:shd w:val="clear" w:color="000000" w:fill="C0C0C0"/>
            <w:vAlign w:val="center"/>
            <w:hideMark/>
          </w:tcPr>
          <w:p w14:paraId="5AF28ECD"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18107</w:t>
            </w:r>
          </w:p>
        </w:tc>
        <w:tc>
          <w:tcPr>
            <w:tcW w:w="2948" w:type="dxa"/>
            <w:tcBorders>
              <w:top w:val="nil"/>
              <w:left w:val="nil"/>
              <w:bottom w:val="single" w:sz="8" w:space="0" w:color="FFFFFF"/>
              <w:right w:val="single" w:sz="8" w:space="0" w:color="FFFFFF"/>
            </w:tcBorders>
            <w:shd w:val="clear" w:color="000000" w:fill="C0C0C0"/>
            <w:noWrap/>
            <w:vAlign w:val="center"/>
            <w:hideMark/>
          </w:tcPr>
          <w:p w14:paraId="265D2910"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Jayena</w:t>
            </w:r>
          </w:p>
        </w:tc>
        <w:tc>
          <w:tcPr>
            <w:tcW w:w="697" w:type="dxa"/>
            <w:tcBorders>
              <w:top w:val="nil"/>
              <w:left w:val="nil"/>
              <w:bottom w:val="single" w:sz="8" w:space="0" w:color="FFFFFF"/>
              <w:right w:val="single" w:sz="8" w:space="0" w:color="FFFFFF"/>
            </w:tcBorders>
            <w:shd w:val="clear" w:color="000000" w:fill="C0C0C0"/>
            <w:vAlign w:val="center"/>
            <w:hideMark/>
          </w:tcPr>
          <w:p w14:paraId="5EFD1571"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18913</w:t>
            </w:r>
          </w:p>
        </w:tc>
        <w:tc>
          <w:tcPr>
            <w:tcW w:w="2948" w:type="dxa"/>
            <w:tcBorders>
              <w:top w:val="nil"/>
              <w:left w:val="nil"/>
              <w:bottom w:val="single" w:sz="8" w:space="0" w:color="FFFFFF"/>
              <w:right w:val="single" w:sz="8" w:space="0" w:color="FFFFFF"/>
            </w:tcBorders>
            <w:shd w:val="clear" w:color="000000" w:fill="C0C0C0"/>
            <w:noWrap/>
            <w:vAlign w:val="center"/>
            <w:hideMark/>
          </w:tcPr>
          <w:p w14:paraId="2E2C6698"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Zagra</w:t>
            </w:r>
          </w:p>
        </w:tc>
      </w:tr>
      <w:tr w:rsidR="0079265B" w:rsidRPr="0079265B" w14:paraId="7604809D"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61E2D1B3"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18014</w:t>
            </w:r>
          </w:p>
        </w:tc>
        <w:tc>
          <w:tcPr>
            <w:tcW w:w="2948" w:type="dxa"/>
            <w:tcBorders>
              <w:top w:val="nil"/>
              <w:left w:val="nil"/>
              <w:bottom w:val="single" w:sz="8" w:space="0" w:color="FFFFFF"/>
              <w:right w:val="single" w:sz="8" w:space="0" w:color="FFFFFF"/>
            </w:tcBorders>
            <w:shd w:val="clear" w:color="000000" w:fill="CCCCFF"/>
            <w:noWrap/>
            <w:vAlign w:val="center"/>
            <w:hideMark/>
          </w:tcPr>
          <w:p w14:paraId="5593A435"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Alhendín</w:t>
            </w:r>
          </w:p>
        </w:tc>
        <w:tc>
          <w:tcPr>
            <w:tcW w:w="697" w:type="dxa"/>
            <w:tcBorders>
              <w:top w:val="nil"/>
              <w:left w:val="nil"/>
              <w:bottom w:val="single" w:sz="8" w:space="0" w:color="FFFFFF"/>
              <w:right w:val="single" w:sz="8" w:space="0" w:color="FFFFFF"/>
            </w:tcBorders>
            <w:shd w:val="clear" w:color="000000" w:fill="CCCCFF"/>
            <w:vAlign w:val="center"/>
            <w:hideMark/>
          </w:tcPr>
          <w:p w14:paraId="1C0F597A"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18111</w:t>
            </w:r>
          </w:p>
        </w:tc>
        <w:tc>
          <w:tcPr>
            <w:tcW w:w="2948" w:type="dxa"/>
            <w:tcBorders>
              <w:top w:val="nil"/>
              <w:left w:val="nil"/>
              <w:bottom w:val="single" w:sz="8" w:space="0" w:color="FFFFFF"/>
              <w:right w:val="single" w:sz="8" w:space="0" w:color="FFFFFF"/>
            </w:tcBorders>
            <w:shd w:val="clear" w:color="000000" w:fill="CCCCFF"/>
            <w:noWrap/>
            <w:vAlign w:val="center"/>
            <w:hideMark/>
          </w:tcPr>
          <w:p w14:paraId="13E85718"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Jun</w:t>
            </w:r>
          </w:p>
        </w:tc>
        <w:tc>
          <w:tcPr>
            <w:tcW w:w="697" w:type="dxa"/>
            <w:tcBorders>
              <w:top w:val="nil"/>
              <w:left w:val="nil"/>
              <w:bottom w:val="single" w:sz="8" w:space="0" w:color="FFFFFF"/>
              <w:right w:val="single" w:sz="8" w:space="0" w:color="FFFFFF"/>
            </w:tcBorders>
            <w:shd w:val="clear" w:color="000000" w:fill="CCCCFF"/>
            <w:vAlign w:val="center"/>
            <w:hideMark/>
          </w:tcPr>
          <w:p w14:paraId="5361E8EB"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18914</w:t>
            </w:r>
          </w:p>
        </w:tc>
        <w:tc>
          <w:tcPr>
            <w:tcW w:w="2948" w:type="dxa"/>
            <w:tcBorders>
              <w:top w:val="nil"/>
              <w:left w:val="nil"/>
              <w:bottom w:val="single" w:sz="8" w:space="0" w:color="FFFFFF"/>
              <w:right w:val="single" w:sz="8" w:space="0" w:color="FFFFFF"/>
            </w:tcBorders>
            <w:shd w:val="clear" w:color="000000" w:fill="CCCCFF"/>
            <w:noWrap/>
            <w:vAlign w:val="center"/>
            <w:hideMark/>
          </w:tcPr>
          <w:p w14:paraId="6E3157DC"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Valderrubio</w:t>
            </w:r>
          </w:p>
        </w:tc>
      </w:tr>
      <w:tr w:rsidR="0079265B" w:rsidRPr="0079265B" w14:paraId="7DFD89ED"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25C7043E"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18020</w:t>
            </w:r>
          </w:p>
        </w:tc>
        <w:tc>
          <w:tcPr>
            <w:tcW w:w="2948" w:type="dxa"/>
            <w:tcBorders>
              <w:top w:val="nil"/>
              <w:left w:val="nil"/>
              <w:bottom w:val="single" w:sz="8" w:space="0" w:color="FFFFFF"/>
              <w:right w:val="single" w:sz="8" w:space="0" w:color="FFFFFF"/>
            </w:tcBorders>
            <w:shd w:val="clear" w:color="000000" w:fill="C0C0C0"/>
            <w:noWrap/>
            <w:vAlign w:val="center"/>
            <w:hideMark/>
          </w:tcPr>
          <w:p w14:paraId="5EFA8614"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Arenas del Rey</w:t>
            </w:r>
          </w:p>
        </w:tc>
        <w:tc>
          <w:tcPr>
            <w:tcW w:w="697" w:type="dxa"/>
            <w:tcBorders>
              <w:top w:val="nil"/>
              <w:left w:val="nil"/>
              <w:bottom w:val="single" w:sz="8" w:space="0" w:color="FFFFFF"/>
              <w:right w:val="single" w:sz="8" w:space="0" w:color="FFFFFF"/>
            </w:tcBorders>
            <w:shd w:val="clear" w:color="000000" w:fill="C0C0C0"/>
            <w:vAlign w:val="center"/>
            <w:hideMark/>
          </w:tcPr>
          <w:p w14:paraId="4BF69903"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18115</w:t>
            </w:r>
          </w:p>
        </w:tc>
        <w:tc>
          <w:tcPr>
            <w:tcW w:w="2948" w:type="dxa"/>
            <w:tcBorders>
              <w:top w:val="nil"/>
              <w:left w:val="nil"/>
              <w:bottom w:val="single" w:sz="8" w:space="0" w:color="FFFFFF"/>
              <w:right w:val="single" w:sz="8" w:space="0" w:color="FFFFFF"/>
            </w:tcBorders>
            <w:shd w:val="clear" w:color="000000" w:fill="C0C0C0"/>
            <w:noWrap/>
            <w:vAlign w:val="center"/>
            <w:hideMark/>
          </w:tcPr>
          <w:p w14:paraId="4E58E992"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Láchar</w:t>
            </w:r>
          </w:p>
        </w:tc>
        <w:tc>
          <w:tcPr>
            <w:tcW w:w="697" w:type="dxa"/>
            <w:tcBorders>
              <w:top w:val="nil"/>
              <w:left w:val="nil"/>
              <w:bottom w:val="single" w:sz="8" w:space="0" w:color="FFFFFF"/>
              <w:right w:val="single" w:sz="8" w:space="0" w:color="FFFFFF"/>
            </w:tcBorders>
            <w:shd w:val="clear" w:color="000000" w:fill="C0C0C0"/>
            <w:vAlign w:val="center"/>
            <w:hideMark/>
          </w:tcPr>
          <w:p w14:paraId="44056BF1"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23002</w:t>
            </w:r>
          </w:p>
        </w:tc>
        <w:tc>
          <w:tcPr>
            <w:tcW w:w="2948" w:type="dxa"/>
            <w:tcBorders>
              <w:top w:val="nil"/>
              <w:left w:val="nil"/>
              <w:bottom w:val="single" w:sz="8" w:space="0" w:color="FFFFFF"/>
              <w:right w:val="single" w:sz="8" w:space="0" w:color="FFFFFF"/>
            </w:tcBorders>
            <w:shd w:val="clear" w:color="000000" w:fill="C0C0C0"/>
            <w:noWrap/>
            <w:vAlign w:val="center"/>
            <w:hideMark/>
          </w:tcPr>
          <w:p w14:paraId="1F0AD797"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Alcalá la Real</w:t>
            </w:r>
          </w:p>
        </w:tc>
      </w:tr>
      <w:tr w:rsidR="0079265B" w:rsidRPr="0079265B" w14:paraId="035ACE5F"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02A153A5"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18021</w:t>
            </w:r>
          </w:p>
        </w:tc>
        <w:tc>
          <w:tcPr>
            <w:tcW w:w="2948" w:type="dxa"/>
            <w:tcBorders>
              <w:top w:val="nil"/>
              <w:left w:val="nil"/>
              <w:bottom w:val="single" w:sz="8" w:space="0" w:color="FFFFFF"/>
              <w:right w:val="single" w:sz="8" w:space="0" w:color="FFFFFF"/>
            </w:tcBorders>
            <w:shd w:val="clear" w:color="000000" w:fill="CCCCFF"/>
            <w:noWrap/>
            <w:vAlign w:val="center"/>
            <w:hideMark/>
          </w:tcPr>
          <w:p w14:paraId="02128EE0"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Armilla</w:t>
            </w:r>
          </w:p>
        </w:tc>
        <w:tc>
          <w:tcPr>
            <w:tcW w:w="697" w:type="dxa"/>
            <w:tcBorders>
              <w:top w:val="nil"/>
              <w:left w:val="nil"/>
              <w:bottom w:val="single" w:sz="8" w:space="0" w:color="FFFFFF"/>
              <w:right w:val="single" w:sz="8" w:space="0" w:color="FFFFFF"/>
            </w:tcBorders>
            <w:shd w:val="clear" w:color="000000" w:fill="CCCCFF"/>
            <w:vAlign w:val="center"/>
            <w:hideMark/>
          </w:tcPr>
          <w:p w14:paraId="1CFFE81E"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18122</w:t>
            </w:r>
          </w:p>
        </w:tc>
        <w:tc>
          <w:tcPr>
            <w:tcW w:w="2948" w:type="dxa"/>
            <w:tcBorders>
              <w:top w:val="nil"/>
              <w:left w:val="nil"/>
              <w:bottom w:val="single" w:sz="8" w:space="0" w:color="FFFFFF"/>
              <w:right w:val="single" w:sz="8" w:space="0" w:color="FFFFFF"/>
            </w:tcBorders>
            <w:shd w:val="clear" w:color="000000" w:fill="CCCCFF"/>
            <w:noWrap/>
            <w:vAlign w:val="center"/>
            <w:hideMark/>
          </w:tcPr>
          <w:p w14:paraId="20788EFA"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Loja</w:t>
            </w:r>
          </w:p>
        </w:tc>
        <w:tc>
          <w:tcPr>
            <w:tcW w:w="697" w:type="dxa"/>
            <w:tcBorders>
              <w:top w:val="nil"/>
              <w:left w:val="nil"/>
              <w:bottom w:val="single" w:sz="8" w:space="0" w:color="FFFFFF"/>
              <w:right w:val="single" w:sz="8" w:space="0" w:color="FFFFFF"/>
            </w:tcBorders>
            <w:shd w:val="clear" w:color="000000" w:fill="CCCCFF"/>
            <w:vAlign w:val="center"/>
            <w:hideMark/>
          </w:tcPr>
          <w:p w14:paraId="4C11D4FA"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23003</w:t>
            </w:r>
          </w:p>
        </w:tc>
        <w:tc>
          <w:tcPr>
            <w:tcW w:w="2948" w:type="dxa"/>
            <w:tcBorders>
              <w:top w:val="nil"/>
              <w:left w:val="nil"/>
              <w:bottom w:val="single" w:sz="8" w:space="0" w:color="FFFFFF"/>
              <w:right w:val="single" w:sz="8" w:space="0" w:color="FFFFFF"/>
            </w:tcBorders>
            <w:shd w:val="clear" w:color="000000" w:fill="CCCCFF"/>
            <w:noWrap/>
            <w:vAlign w:val="center"/>
            <w:hideMark/>
          </w:tcPr>
          <w:p w14:paraId="63245196"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Alcaudete</w:t>
            </w:r>
          </w:p>
        </w:tc>
      </w:tr>
      <w:tr w:rsidR="0079265B" w:rsidRPr="0079265B" w14:paraId="6E32CCFF"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4DABD50C"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18022</w:t>
            </w:r>
          </w:p>
        </w:tc>
        <w:tc>
          <w:tcPr>
            <w:tcW w:w="2948" w:type="dxa"/>
            <w:tcBorders>
              <w:top w:val="nil"/>
              <w:left w:val="nil"/>
              <w:bottom w:val="single" w:sz="8" w:space="0" w:color="FFFFFF"/>
              <w:right w:val="single" w:sz="8" w:space="0" w:color="FFFFFF"/>
            </w:tcBorders>
            <w:shd w:val="clear" w:color="000000" w:fill="C0C0C0"/>
            <w:noWrap/>
            <w:vAlign w:val="center"/>
            <w:hideMark/>
          </w:tcPr>
          <w:p w14:paraId="54191296"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Atarfe</w:t>
            </w:r>
          </w:p>
        </w:tc>
        <w:tc>
          <w:tcPr>
            <w:tcW w:w="697" w:type="dxa"/>
            <w:tcBorders>
              <w:top w:val="nil"/>
              <w:left w:val="nil"/>
              <w:bottom w:val="single" w:sz="8" w:space="0" w:color="FFFFFF"/>
              <w:right w:val="single" w:sz="8" w:space="0" w:color="FFFFFF"/>
            </w:tcBorders>
            <w:shd w:val="clear" w:color="000000" w:fill="C0C0C0"/>
            <w:vAlign w:val="center"/>
            <w:hideMark/>
          </w:tcPr>
          <w:p w14:paraId="60EAED8A"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18126</w:t>
            </w:r>
          </w:p>
        </w:tc>
        <w:tc>
          <w:tcPr>
            <w:tcW w:w="2948" w:type="dxa"/>
            <w:tcBorders>
              <w:top w:val="nil"/>
              <w:left w:val="nil"/>
              <w:bottom w:val="single" w:sz="8" w:space="0" w:color="FFFFFF"/>
              <w:right w:val="single" w:sz="8" w:space="0" w:color="FFFFFF"/>
            </w:tcBorders>
            <w:shd w:val="clear" w:color="000000" w:fill="C0C0C0"/>
            <w:noWrap/>
            <w:vAlign w:val="center"/>
            <w:hideMark/>
          </w:tcPr>
          <w:p w14:paraId="2FA7BA4D"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Malahá (La)</w:t>
            </w:r>
          </w:p>
        </w:tc>
        <w:tc>
          <w:tcPr>
            <w:tcW w:w="697" w:type="dxa"/>
            <w:tcBorders>
              <w:top w:val="nil"/>
              <w:left w:val="nil"/>
              <w:bottom w:val="single" w:sz="8" w:space="0" w:color="FFFFFF"/>
              <w:right w:val="single" w:sz="8" w:space="0" w:color="FFFFFF"/>
            </w:tcBorders>
            <w:shd w:val="clear" w:color="000000" w:fill="C0C0C0"/>
            <w:vAlign w:val="center"/>
            <w:hideMark/>
          </w:tcPr>
          <w:p w14:paraId="50A2D66B"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23017</w:t>
            </w:r>
          </w:p>
        </w:tc>
        <w:tc>
          <w:tcPr>
            <w:tcW w:w="2948" w:type="dxa"/>
            <w:tcBorders>
              <w:top w:val="nil"/>
              <w:left w:val="nil"/>
              <w:bottom w:val="single" w:sz="8" w:space="0" w:color="FFFFFF"/>
              <w:right w:val="single" w:sz="8" w:space="0" w:color="FFFFFF"/>
            </w:tcBorders>
            <w:shd w:val="clear" w:color="000000" w:fill="C0C0C0"/>
            <w:noWrap/>
            <w:vAlign w:val="center"/>
            <w:hideMark/>
          </w:tcPr>
          <w:p w14:paraId="1208946D"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Cabra del Santo Cristo</w:t>
            </w:r>
          </w:p>
        </w:tc>
      </w:tr>
      <w:tr w:rsidR="0079265B" w:rsidRPr="0079265B" w14:paraId="233A72F3"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2DEF43B4"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18024</w:t>
            </w:r>
          </w:p>
        </w:tc>
        <w:tc>
          <w:tcPr>
            <w:tcW w:w="2948" w:type="dxa"/>
            <w:tcBorders>
              <w:top w:val="nil"/>
              <w:left w:val="nil"/>
              <w:bottom w:val="single" w:sz="8" w:space="0" w:color="FFFFFF"/>
              <w:right w:val="single" w:sz="8" w:space="0" w:color="FFFFFF"/>
            </w:tcBorders>
            <w:shd w:val="clear" w:color="000000" w:fill="CCCCFF"/>
            <w:noWrap/>
            <w:vAlign w:val="center"/>
            <w:hideMark/>
          </w:tcPr>
          <w:p w14:paraId="4F052DFA"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Beas de Granada</w:t>
            </w:r>
          </w:p>
        </w:tc>
        <w:tc>
          <w:tcPr>
            <w:tcW w:w="697" w:type="dxa"/>
            <w:tcBorders>
              <w:top w:val="nil"/>
              <w:left w:val="nil"/>
              <w:bottom w:val="single" w:sz="8" w:space="0" w:color="FFFFFF"/>
              <w:right w:val="single" w:sz="8" w:space="0" w:color="FFFFFF"/>
            </w:tcBorders>
            <w:shd w:val="clear" w:color="000000" w:fill="CCCCFF"/>
            <w:vAlign w:val="center"/>
            <w:hideMark/>
          </w:tcPr>
          <w:p w14:paraId="14C1A4A4"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18127</w:t>
            </w:r>
          </w:p>
        </w:tc>
        <w:tc>
          <w:tcPr>
            <w:tcW w:w="2948" w:type="dxa"/>
            <w:tcBorders>
              <w:top w:val="nil"/>
              <w:left w:val="nil"/>
              <w:bottom w:val="single" w:sz="8" w:space="0" w:color="FFFFFF"/>
              <w:right w:val="single" w:sz="8" w:space="0" w:color="FFFFFF"/>
            </w:tcBorders>
            <w:shd w:val="clear" w:color="000000" w:fill="CCCCFF"/>
            <w:noWrap/>
            <w:vAlign w:val="center"/>
            <w:hideMark/>
          </w:tcPr>
          <w:p w14:paraId="63D5F2BB"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Maracena</w:t>
            </w:r>
          </w:p>
        </w:tc>
        <w:tc>
          <w:tcPr>
            <w:tcW w:w="697" w:type="dxa"/>
            <w:tcBorders>
              <w:top w:val="nil"/>
              <w:left w:val="nil"/>
              <w:bottom w:val="single" w:sz="8" w:space="0" w:color="FFFFFF"/>
              <w:right w:val="single" w:sz="8" w:space="0" w:color="FFFFFF"/>
            </w:tcBorders>
            <w:shd w:val="clear" w:color="000000" w:fill="CCCCFF"/>
            <w:vAlign w:val="center"/>
            <w:hideMark/>
          </w:tcPr>
          <w:p w14:paraId="21CDD0E5"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23026</w:t>
            </w:r>
          </w:p>
        </w:tc>
        <w:tc>
          <w:tcPr>
            <w:tcW w:w="2948" w:type="dxa"/>
            <w:tcBorders>
              <w:top w:val="nil"/>
              <w:left w:val="nil"/>
              <w:bottom w:val="single" w:sz="8" w:space="0" w:color="FFFFFF"/>
              <w:right w:val="single" w:sz="8" w:space="0" w:color="FFFFFF"/>
            </w:tcBorders>
            <w:shd w:val="clear" w:color="000000" w:fill="CCCCFF"/>
            <w:noWrap/>
            <w:vAlign w:val="center"/>
            <w:hideMark/>
          </w:tcPr>
          <w:p w14:paraId="6FD39650"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Castillo de Locubín</w:t>
            </w:r>
          </w:p>
        </w:tc>
      </w:tr>
      <w:tr w:rsidR="0079265B" w:rsidRPr="0079265B" w14:paraId="43FD2B64"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14589FBC"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18034</w:t>
            </w:r>
          </w:p>
        </w:tc>
        <w:tc>
          <w:tcPr>
            <w:tcW w:w="2948" w:type="dxa"/>
            <w:tcBorders>
              <w:top w:val="nil"/>
              <w:left w:val="nil"/>
              <w:bottom w:val="single" w:sz="8" w:space="0" w:color="FFFFFF"/>
              <w:right w:val="single" w:sz="8" w:space="0" w:color="FFFFFF"/>
            </w:tcBorders>
            <w:shd w:val="clear" w:color="000000" w:fill="C0C0C0"/>
            <w:noWrap/>
            <w:vAlign w:val="center"/>
            <w:hideMark/>
          </w:tcPr>
          <w:p w14:paraId="26F49F67"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Cacín</w:t>
            </w:r>
          </w:p>
        </w:tc>
        <w:tc>
          <w:tcPr>
            <w:tcW w:w="697" w:type="dxa"/>
            <w:tcBorders>
              <w:top w:val="nil"/>
              <w:left w:val="nil"/>
              <w:bottom w:val="single" w:sz="8" w:space="0" w:color="FFFFFF"/>
              <w:right w:val="single" w:sz="8" w:space="0" w:color="FFFFFF"/>
            </w:tcBorders>
            <w:shd w:val="clear" w:color="000000" w:fill="C0C0C0"/>
            <w:vAlign w:val="center"/>
            <w:hideMark/>
          </w:tcPr>
          <w:p w14:paraId="1193FD6D"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18132</w:t>
            </w:r>
          </w:p>
        </w:tc>
        <w:tc>
          <w:tcPr>
            <w:tcW w:w="2948" w:type="dxa"/>
            <w:tcBorders>
              <w:top w:val="nil"/>
              <w:left w:val="nil"/>
              <w:bottom w:val="single" w:sz="8" w:space="0" w:color="FFFFFF"/>
              <w:right w:val="single" w:sz="8" w:space="0" w:color="FFFFFF"/>
            </w:tcBorders>
            <w:shd w:val="clear" w:color="000000" w:fill="C0C0C0"/>
            <w:noWrap/>
            <w:vAlign w:val="center"/>
            <w:hideMark/>
          </w:tcPr>
          <w:p w14:paraId="756DEB41"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Moclín</w:t>
            </w:r>
          </w:p>
        </w:tc>
        <w:tc>
          <w:tcPr>
            <w:tcW w:w="697" w:type="dxa"/>
            <w:tcBorders>
              <w:top w:val="nil"/>
              <w:left w:val="nil"/>
              <w:bottom w:val="single" w:sz="8" w:space="0" w:color="FFFFFF"/>
              <w:right w:val="single" w:sz="8" w:space="0" w:color="FFFFFF"/>
            </w:tcBorders>
            <w:shd w:val="clear" w:color="000000" w:fill="C0C0C0"/>
            <w:vAlign w:val="center"/>
            <w:hideMark/>
          </w:tcPr>
          <w:p w14:paraId="14E70059"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23033</w:t>
            </w:r>
          </w:p>
        </w:tc>
        <w:tc>
          <w:tcPr>
            <w:tcW w:w="2948" w:type="dxa"/>
            <w:tcBorders>
              <w:top w:val="nil"/>
              <w:left w:val="nil"/>
              <w:bottom w:val="single" w:sz="8" w:space="0" w:color="FFFFFF"/>
              <w:right w:val="single" w:sz="8" w:space="0" w:color="FFFFFF"/>
            </w:tcBorders>
            <w:shd w:val="clear" w:color="000000" w:fill="C0C0C0"/>
            <w:noWrap/>
            <w:vAlign w:val="center"/>
            <w:hideMark/>
          </w:tcPr>
          <w:p w14:paraId="7D0500D0"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Frailes</w:t>
            </w:r>
          </w:p>
        </w:tc>
      </w:tr>
      <w:tr w:rsidR="0079265B" w:rsidRPr="0079265B" w14:paraId="59D028AD"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627670AB"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18036</w:t>
            </w:r>
          </w:p>
        </w:tc>
        <w:tc>
          <w:tcPr>
            <w:tcW w:w="2948" w:type="dxa"/>
            <w:tcBorders>
              <w:top w:val="nil"/>
              <w:left w:val="nil"/>
              <w:bottom w:val="single" w:sz="8" w:space="0" w:color="FFFFFF"/>
              <w:right w:val="single" w:sz="8" w:space="0" w:color="FFFFFF"/>
            </w:tcBorders>
            <w:shd w:val="clear" w:color="000000" w:fill="CCCCFF"/>
            <w:noWrap/>
            <w:vAlign w:val="center"/>
            <w:hideMark/>
          </w:tcPr>
          <w:p w14:paraId="74CD4C0D"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Cájar</w:t>
            </w:r>
          </w:p>
        </w:tc>
        <w:tc>
          <w:tcPr>
            <w:tcW w:w="697" w:type="dxa"/>
            <w:tcBorders>
              <w:top w:val="nil"/>
              <w:left w:val="nil"/>
              <w:bottom w:val="single" w:sz="8" w:space="0" w:color="FFFFFF"/>
              <w:right w:val="single" w:sz="8" w:space="0" w:color="FFFFFF"/>
            </w:tcBorders>
            <w:shd w:val="clear" w:color="000000" w:fill="CCCCFF"/>
            <w:vAlign w:val="center"/>
            <w:hideMark/>
          </w:tcPr>
          <w:p w14:paraId="02EB7933"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18134</w:t>
            </w:r>
          </w:p>
        </w:tc>
        <w:tc>
          <w:tcPr>
            <w:tcW w:w="2948" w:type="dxa"/>
            <w:tcBorders>
              <w:top w:val="nil"/>
              <w:left w:val="nil"/>
              <w:bottom w:val="single" w:sz="8" w:space="0" w:color="FFFFFF"/>
              <w:right w:val="single" w:sz="8" w:space="0" w:color="FFFFFF"/>
            </w:tcBorders>
            <w:shd w:val="clear" w:color="000000" w:fill="CCCCFF"/>
            <w:noWrap/>
            <w:vAlign w:val="center"/>
            <w:hideMark/>
          </w:tcPr>
          <w:p w14:paraId="1E95515A"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Monachil</w:t>
            </w:r>
          </w:p>
        </w:tc>
        <w:tc>
          <w:tcPr>
            <w:tcW w:w="697" w:type="dxa"/>
            <w:tcBorders>
              <w:top w:val="nil"/>
              <w:left w:val="nil"/>
              <w:bottom w:val="single" w:sz="8" w:space="0" w:color="FFFFFF"/>
              <w:right w:val="single" w:sz="8" w:space="0" w:color="FFFFFF"/>
            </w:tcBorders>
            <w:shd w:val="clear" w:color="000000" w:fill="CCCCFF"/>
            <w:vAlign w:val="center"/>
            <w:hideMark/>
          </w:tcPr>
          <w:p w14:paraId="615EA989"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23034</w:t>
            </w:r>
          </w:p>
        </w:tc>
        <w:tc>
          <w:tcPr>
            <w:tcW w:w="2948" w:type="dxa"/>
            <w:tcBorders>
              <w:top w:val="nil"/>
              <w:left w:val="nil"/>
              <w:bottom w:val="single" w:sz="8" w:space="0" w:color="FFFFFF"/>
              <w:right w:val="single" w:sz="8" w:space="0" w:color="FFFFFF"/>
            </w:tcBorders>
            <w:shd w:val="clear" w:color="000000" w:fill="CCCCFF"/>
            <w:noWrap/>
            <w:vAlign w:val="center"/>
            <w:hideMark/>
          </w:tcPr>
          <w:p w14:paraId="079AD453"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Fuensanta de Martos</w:t>
            </w:r>
          </w:p>
        </w:tc>
      </w:tr>
      <w:tr w:rsidR="0079265B" w:rsidRPr="0079265B" w14:paraId="2899918A"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21B55B5A"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18037</w:t>
            </w:r>
          </w:p>
        </w:tc>
        <w:tc>
          <w:tcPr>
            <w:tcW w:w="2948" w:type="dxa"/>
            <w:tcBorders>
              <w:top w:val="nil"/>
              <w:left w:val="nil"/>
              <w:bottom w:val="single" w:sz="8" w:space="0" w:color="FFFFFF"/>
              <w:right w:val="single" w:sz="8" w:space="0" w:color="FFFFFF"/>
            </w:tcBorders>
            <w:shd w:val="clear" w:color="000000" w:fill="C0C0C0"/>
            <w:noWrap/>
            <w:vAlign w:val="center"/>
            <w:hideMark/>
          </w:tcPr>
          <w:p w14:paraId="457E51C1"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Calicasas</w:t>
            </w:r>
          </w:p>
        </w:tc>
        <w:tc>
          <w:tcPr>
            <w:tcW w:w="697" w:type="dxa"/>
            <w:tcBorders>
              <w:top w:val="nil"/>
              <w:left w:val="nil"/>
              <w:bottom w:val="single" w:sz="8" w:space="0" w:color="FFFFFF"/>
              <w:right w:val="single" w:sz="8" w:space="0" w:color="FFFFFF"/>
            </w:tcBorders>
            <w:shd w:val="clear" w:color="000000" w:fill="C0C0C0"/>
            <w:vAlign w:val="center"/>
            <w:hideMark/>
          </w:tcPr>
          <w:p w14:paraId="1A132C96"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18135</w:t>
            </w:r>
          </w:p>
        </w:tc>
        <w:tc>
          <w:tcPr>
            <w:tcW w:w="2948" w:type="dxa"/>
            <w:tcBorders>
              <w:top w:val="nil"/>
              <w:left w:val="nil"/>
              <w:bottom w:val="single" w:sz="8" w:space="0" w:color="FFFFFF"/>
              <w:right w:val="single" w:sz="8" w:space="0" w:color="FFFFFF"/>
            </w:tcBorders>
            <w:shd w:val="clear" w:color="000000" w:fill="C0C0C0"/>
            <w:noWrap/>
            <w:vAlign w:val="center"/>
            <w:hideMark/>
          </w:tcPr>
          <w:p w14:paraId="6CA2374E"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Montefrío</w:t>
            </w:r>
          </w:p>
        </w:tc>
        <w:tc>
          <w:tcPr>
            <w:tcW w:w="697" w:type="dxa"/>
            <w:tcBorders>
              <w:top w:val="nil"/>
              <w:left w:val="nil"/>
              <w:bottom w:val="single" w:sz="8" w:space="0" w:color="FFFFFF"/>
              <w:right w:val="single" w:sz="8" w:space="0" w:color="FFFFFF"/>
            </w:tcBorders>
            <w:shd w:val="clear" w:color="000000" w:fill="C0C0C0"/>
            <w:vAlign w:val="center"/>
            <w:hideMark/>
          </w:tcPr>
          <w:p w14:paraId="263089BF"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23044</w:t>
            </w:r>
          </w:p>
        </w:tc>
        <w:tc>
          <w:tcPr>
            <w:tcW w:w="2948" w:type="dxa"/>
            <w:tcBorders>
              <w:top w:val="nil"/>
              <w:left w:val="nil"/>
              <w:bottom w:val="single" w:sz="8" w:space="0" w:color="FFFFFF"/>
              <w:right w:val="single" w:sz="8" w:space="0" w:color="FFFFFF"/>
            </w:tcBorders>
            <w:shd w:val="clear" w:color="000000" w:fill="C0C0C0"/>
            <w:noWrap/>
            <w:vAlign w:val="center"/>
            <w:hideMark/>
          </w:tcPr>
          <w:p w14:paraId="2F213922"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Huelma</w:t>
            </w:r>
          </w:p>
        </w:tc>
      </w:tr>
      <w:tr w:rsidR="0079265B" w:rsidRPr="0079265B" w14:paraId="4DF0CCA6"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267119DA"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18047</w:t>
            </w:r>
          </w:p>
        </w:tc>
        <w:tc>
          <w:tcPr>
            <w:tcW w:w="2948" w:type="dxa"/>
            <w:tcBorders>
              <w:top w:val="nil"/>
              <w:left w:val="nil"/>
              <w:bottom w:val="single" w:sz="8" w:space="0" w:color="FFFFFF"/>
              <w:right w:val="single" w:sz="8" w:space="0" w:color="FFFFFF"/>
            </w:tcBorders>
            <w:shd w:val="clear" w:color="000000" w:fill="CCCCFF"/>
            <w:noWrap/>
            <w:vAlign w:val="center"/>
            <w:hideMark/>
          </w:tcPr>
          <w:p w14:paraId="5BF974F2"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Cenes de la Vega</w:t>
            </w:r>
          </w:p>
        </w:tc>
        <w:tc>
          <w:tcPr>
            <w:tcW w:w="697" w:type="dxa"/>
            <w:tcBorders>
              <w:top w:val="nil"/>
              <w:left w:val="nil"/>
              <w:bottom w:val="single" w:sz="8" w:space="0" w:color="FFFFFF"/>
              <w:right w:val="single" w:sz="8" w:space="0" w:color="FFFFFF"/>
            </w:tcBorders>
            <w:shd w:val="clear" w:color="000000" w:fill="CCCCFF"/>
            <w:vAlign w:val="center"/>
            <w:hideMark/>
          </w:tcPr>
          <w:p w14:paraId="0C083CF6"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18137</w:t>
            </w:r>
          </w:p>
        </w:tc>
        <w:tc>
          <w:tcPr>
            <w:tcW w:w="2948" w:type="dxa"/>
            <w:tcBorders>
              <w:top w:val="nil"/>
              <w:left w:val="nil"/>
              <w:bottom w:val="single" w:sz="8" w:space="0" w:color="FFFFFF"/>
              <w:right w:val="single" w:sz="8" w:space="0" w:color="FFFFFF"/>
            </w:tcBorders>
            <w:shd w:val="clear" w:color="000000" w:fill="CCCCFF"/>
            <w:noWrap/>
            <w:vAlign w:val="center"/>
            <w:hideMark/>
          </w:tcPr>
          <w:p w14:paraId="33176310"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Montillana</w:t>
            </w:r>
          </w:p>
        </w:tc>
        <w:tc>
          <w:tcPr>
            <w:tcW w:w="697" w:type="dxa"/>
            <w:tcBorders>
              <w:top w:val="nil"/>
              <w:left w:val="nil"/>
              <w:bottom w:val="single" w:sz="8" w:space="0" w:color="FFFFFF"/>
              <w:right w:val="single" w:sz="8" w:space="0" w:color="FFFFFF"/>
            </w:tcBorders>
            <w:shd w:val="clear" w:color="000000" w:fill="CCCCFF"/>
            <w:vAlign w:val="center"/>
            <w:hideMark/>
          </w:tcPr>
          <w:p w14:paraId="23403169"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23077</w:t>
            </w:r>
          </w:p>
        </w:tc>
        <w:tc>
          <w:tcPr>
            <w:tcW w:w="2948" w:type="dxa"/>
            <w:tcBorders>
              <w:top w:val="nil"/>
              <w:left w:val="nil"/>
              <w:bottom w:val="single" w:sz="8" w:space="0" w:color="FFFFFF"/>
              <w:right w:val="single" w:sz="8" w:space="0" w:color="FFFFFF"/>
            </w:tcBorders>
            <w:shd w:val="clear" w:color="000000" w:fill="CCCCFF"/>
            <w:noWrap/>
            <w:vAlign w:val="center"/>
            <w:hideMark/>
          </w:tcPr>
          <w:p w14:paraId="70B43F64"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Santiago de Calatrava</w:t>
            </w:r>
          </w:p>
        </w:tc>
      </w:tr>
      <w:tr w:rsidR="0079265B" w:rsidRPr="0079265B" w14:paraId="37540318"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29E7D6BF"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18048</w:t>
            </w:r>
          </w:p>
        </w:tc>
        <w:tc>
          <w:tcPr>
            <w:tcW w:w="2948" w:type="dxa"/>
            <w:tcBorders>
              <w:top w:val="nil"/>
              <w:left w:val="nil"/>
              <w:bottom w:val="single" w:sz="8" w:space="0" w:color="FFFFFF"/>
              <w:right w:val="single" w:sz="8" w:space="0" w:color="FFFFFF"/>
            </w:tcBorders>
            <w:shd w:val="clear" w:color="000000" w:fill="C0C0C0"/>
            <w:noWrap/>
            <w:vAlign w:val="center"/>
            <w:hideMark/>
          </w:tcPr>
          <w:p w14:paraId="3E261A14"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Cijuela</w:t>
            </w:r>
          </w:p>
        </w:tc>
        <w:tc>
          <w:tcPr>
            <w:tcW w:w="697" w:type="dxa"/>
            <w:tcBorders>
              <w:top w:val="nil"/>
              <w:left w:val="nil"/>
              <w:bottom w:val="single" w:sz="8" w:space="0" w:color="FFFFFF"/>
              <w:right w:val="single" w:sz="8" w:space="0" w:color="FFFFFF"/>
            </w:tcBorders>
            <w:shd w:val="clear" w:color="000000" w:fill="C0C0C0"/>
            <w:vAlign w:val="center"/>
            <w:hideMark/>
          </w:tcPr>
          <w:p w14:paraId="56C3500D"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18138</w:t>
            </w:r>
          </w:p>
        </w:tc>
        <w:tc>
          <w:tcPr>
            <w:tcW w:w="2948" w:type="dxa"/>
            <w:tcBorders>
              <w:top w:val="nil"/>
              <w:left w:val="nil"/>
              <w:bottom w:val="single" w:sz="8" w:space="0" w:color="FFFFFF"/>
              <w:right w:val="single" w:sz="8" w:space="0" w:color="FFFFFF"/>
            </w:tcBorders>
            <w:shd w:val="clear" w:color="000000" w:fill="C0C0C0"/>
            <w:noWrap/>
            <w:vAlign w:val="center"/>
            <w:hideMark/>
          </w:tcPr>
          <w:p w14:paraId="1DE2D3F3"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Moraleda de Zafayona</w:t>
            </w:r>
          </w:p>
        </w:tc>
        <w:tc>
          <w:tcPr>
            <w:tcW w:w="697" w:type="dxa"/>
            <w:tcBorders>
              <w:top w:val="nil"/>
              <w:left w:val="nil"/>
              <w:bottom w:val="single" w:sz="8" w:space="0" w:color="FFFFFF"/>
              <w:right w:val="single" w:sz="8" w:space="0" w:color="FFFFFF"/>
            </w:tcBorders>
            <w:shd w:val="clear" w:color="000000" w:fill="C0C0C0"/>
            <w:vAlign w:val="center"/>
            <w:hideMark/>
          </w:tcPr>
          <w:p w14:paraId="21E9C0DC"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29010</w:t>
            </w:r>
          </w:p>
        </w:tc>
        <w:tc>
          <w:tcPr>
            <w:tcW w:w="2948" w:type="dxa"/>
            <w:tcBorders>
              <w:top w:val="nil"/>
              <w:left w:val="nil"/>
              <w:bottom w:val="single" w:sz="8" w:space="0" w:color="FFFFFF"/>
              <w:right w:val="single" w:sz="8" w:space="0" w:color="FFFFFF"/>
            </w:tcBorders>
            <w:shd w:val="clear" w:color="000000" w:fill="C0C0C0"/>
            <w:noWrap/>
            <w:vAlign w:val="center"/>
            <w:hideMark/>
          </w:tcPr>
          <w:p w14:paraId="1F987883"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Almargen</w:t>
            </w:r>
          </w:p>
        </w:tc>
      </w:tr>
      <w:tr w:rsidR="0079265B" w:rsidRPr="0079265B" w14:paraId="2DC4BFF5"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2D0790D4"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18050</w:t>
            </w:r>
          </w:p>
        </w:tc>
        <w:tc>
          <w:tcPr>
            <w:tcW w:w="2948" w:type="dxa"/>
            <w:tcBorders>
              <w:top w:val="nil"/>
              <w:left w:val="nil"/>
              <w:bottom w:val="single" w:sz="8" w:space="0" w:color="FFFFFF"/>
              <w:right w:val="single" w:sz="8" w:space="0" w:color="FFFFFF"/>
            </w:tcBorders>
            <w:shd w:val="clear" w:color="000000" w:fill="CCCCFF"/>
            <w:noWrap/>
            <w:vAlign w:val="center"/>
            <w:hideMark/>
          </w:tcPr>
          <w:p w14:paraId="164BD814"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Cogollos de la Vega</w:t>
            </w:r>
          </w:p>
        </w:tc>
        <w:tc>
          <w:tcPr>
            <w:tcW w:w="697" w:type="dxa"/>
            <w:tcBorders>
              <w:top w:val="nil"/>
              <w:left w:val="nil"/>
              <w:bottom w:val="single" w:sz="8" w:space="0" w:color="FFFFFF"/>
              <w:right w:val="single" w:sz="8" w:space="0" w:color="FFFFFF"/>
            </w:tcBorders>
            <w:shd w:val="clear" w:color="000000" w:fill="CCCCFF"/>
            <w:vAlign w:val="center"/>
            <w:hideMark/>
          </w:tcPr>
          <w:p w14:paraId="76AD408B"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18143</w:t>
            </w:r>
          </w:p>
        </w:tc>
        <w:tc>
          <w:tcPr>
            <w:tcW w:w="2948" w:type="dxa"/>
            <w:tcBorders>
              <w:top w:val="nil"/>
              <w:left w:val="nil"/>
              <w:bottom w:val="single" w:sz="8" w:space="0" w:color="FFFFFF"/>
              <w:right w:val="single" w:sz="8" w:space="0" w:color="FFFFFF"/>
            </w:tcBorders>
            <w:shd w:val="clear" w:color="000000" w:fill="CCCCFF"/>
            <w:noWrap/>
            <w:vAlign w:val="center"/>
            <w:hideMark/>
          </w:tcPr>
          <w:p w14:paraId="6F92070F"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Nigüelas</w:t>
            </w:r>
          </w:p>
        </w:tc>
        <w:tc>
          <w:tcPr>
            <w:tcW w:w="697" w:type="dxa"/>
            <w:tcBorders>
              <w:top w:val="nil"/>
              <w:left w:val="nil"/>
              <w:bottom w:val="single" w:sz="8" w:space="0" w:color="FFFFFF"/>
              <w:right w:val="single" w:sz="8" w:space="0" w:color="FFFFFF"/>
            </w:tcBorders>
            <w:shd w:val="clear" w:color="000000" w:fill="CCCCFF"/>
            <w:vAlign w:val="center"/>
            <w:hideMark/>
          </w:tcPr>
          <w:p w14:paraId="5025C050"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29015</w:t>
            </w:r>
          </w:p>
        </w:tc>
        <w:tc>
          <w:tcPr>
            <w:tcW w:w="2948" w:type="dxa"/>
            <w:tcBorders>
              <w:top w:val="nil"/>
              <w:left w:val="nil"/>
              <w:bottom w:val="single" w:sz="8" w:space="0" w:color="FFFFFF"/>
              <w:right w:val="single" w:sz="8" w:space="0" w:color="FFFFFF"/>
            </w:tcBorders>
            <w:shd w:val="clear" w:color="000000" w:fill="CCCCFF"/>
            <w:noWrap/>
            <w:vAlign w:val="center"/>
            <w:hideMark/>
          </w:tcPr>
          <w:p w14:paraId="534F8C43"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Antequera</w:t>
            </w:r>
          </w:p>
        </w:tc>
      </w:tr>
      <w:tr w:rsidR="0079265B" w:rsidRPr="0079265B" w14:paraId="5001AD4E"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7004D6C5"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18057</w:t>
            </w:r>
          </w:p>
        </w:tc>
        <w:tc>
          <w:tcPr>
            <w:tcW w:w="2948" w:type="dxa"/>
            <w:tcBorders>
              <w:top w:val="nil"/>
              <w:left w:val="nil"/>
              <w:bottom w:val="single" w:sz="8" w:space="0" w:color="FFFFFF"/>
              <w:right w:val="single" w:sz="8" w:space="0" w:color="FFFFFF"/>
            </w:tcBorders>
            <w:shd w:val="clear" w:color="000000" w:fill="C0C0C0"/>
            <w:noWrap/>
            <w:vAlign w:val="center"/>
            <w:hideMark/>
          </w:tcPr>
          <w:p w14:paraId="04B02953"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Cúllar Vega</w:t>
            </w:r>
          </w:p>
        </w:tc>
        <w:tc>
          <w:tcPr>
            <w:tcW w:w="697" w:type="dxa"/>
            <w:tcBorders>
              <w:top w:val="nil"/>
              <w:left w:val="nil"/>
              <w:bottom w:val="single" w:sz="8" w:space="0" w:color="FFFFFF"/>
              <w:right w:val="single" w:sz="8" w:space="0" w:color="FFFFFF"/>
            </w:tcBorders>
            <w:shd w:val="clear" w:color="000000" w:fill="C0C0C0"/>
            <w:vAlign w:val="center"/>
            <w:hideMark/>
          </w:tcPr>
          <w:p w14:paraId="752DFC0A"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18144</w:t>
            </w:r>
          </w:p>
        </w:tc>
        <w:tc>
          <w:tcPr>
            <w:tcW w:w="2948" w:type="dxa"/>
            <w:tcBorders>
              <w:top w:val="nil"/>
              <w:left w:val="nil"/>
              <w:bottom w:val="single" w:sz="8" w:space="0" w:color="FFFFFF"/>
              <w:right w:val="single" w:sz="8" w:space="0" w:color="FFFFFF"/>
            </w:tcBorders>
            <w:shd w:val="clear" w:color="000000" w:fill="C0C0C0"/>
            <w:noWrap/>
            <w:vAlign w:val="center"/>
            <w:hideMark/>
          </w:tcPr>
          <w:p w14:paraId="002AEFE4"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Nívar</w:t>
            </w:r>
          </w:p>
        </w:tc>
        <w:tc>
          <w:tcPr>
            <w:tcW w:w="697" w:type="dxa"/>
            <w:tcBorders>
              <w:top w:val="nil"/>
              <w:left w:val="nil"/>
              <w:bottom w:val="single" w:sz="8" w:space="0" w:color="FFFFFF"/>
              <w:right w:val="single" w:sz="8" w:space="0" w:color="FFFFFF"/>
            </w:tcBorders>
            <w:shd w:val="clear" w:color="000000" w:fill="C0C0C0"/>
            <w:vAlign w:val="center"/>
            <w:hideMark/>
          </w:tcPr>
          <w:p w14:paraId="0A41B2CE"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29017</w:t>
            </w:r>
          </w:p>
        </w:tc>
        <w:tc>
          <w:tcPr>
            <w:tcW w:w="2948" w:type="dxa"/>
            <w:tcBorders>
              <w:top w:val="nil"/>
              <w:left w:val="nil"/>
              <w:bottom w:val="single" w:sz="8" w:space="0" w:color="FFFFFF"/>
              <w:right w:val="single" w:sz="8" w:space="0" w:color="FFFFFF"/>
            </w:tcBorders>
            <w:shd w:val="clear" w:color="000000" w:fill="C0C0C0"/>
            <w:noWrap/>
            <w:vAlign w:val="center"/>
            <w:hideMark/>
          </w:tcPr>
          <w:p w14:paraId="15754C6D"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Archidona</w:t>
            </w:r>
          </w:p>
        </w:tc>
      </w:tr>
      <w:tr w:rsidR="0079265B" w:rsidRPr="0079265B" w14:paraId="48B5551A"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6B62715F"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18059</w:t>
            </w:r>
          </w:p>
        </w:tc>
        <w:tc>
          <w:tcPr>
            <w:tcW w:w="2948" w:type="dxa"/>
            <w:tcBorders>
              <w:top w:val="nil"/>
              <w:left w:val="nil"/>
              <w:bottom w:val="single" w:sz="8" w:space="0" w:color="FFFFFF"/>
              <w:right w:val="single" w:sz="8" w:space="0" w:color="FFFFFF"/>
            </w:tcBorders>
            <w:shd w:val="clear" w:color="000000" w:fill="CCCCFF"/>
            <w:noWrap/>
            <w:vAlign w:val="center"/>
            <w:hideMark/>
          </w:tcPr>
          <w:p w14:paraId="3AA43E8D"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Chauchina</w:t>
            </w:r>
          </w:p>
        </w:tc>
        <w:tc>
          <w:tcPr>
            <w:tcW w:w="697" w:type="dxa"/>
            <w:tcBorders>
              <w:top w:val="nil"/>
              <w:left w:val="nil"/>
              <w:bottom w:val="single" w:sz="8" w:space="0" w:color="FFFFFF"/>
              <w:right w:val="single" w:sz="8" w:space="0" w:color="FFFFFF"/>
            </w:tcBorders>
            <w:shd w:val="clear" w:color="000000" w:fill="CCCCFF"/>
            <w:vAlign w:val="center"/>
            <w:hideMark/>
          </w:tcPr>
          <w:p w14:paraId="4A007692"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18145</w:t>
            </w:r>
          </w:p>
        </w:tc>
        <w:tc>
          <w:tcPr>
            <w:tcW w:w="2948" w:type="dxa"/>
            <w:tcBorders>
              <w:top w:val="nil"/>
              <w:left w:val="nil"/>
              <w:bottom w:val="single" w:sz="8" w:space="0" w:color="FFFFFF"/>
              <w:right w:val="single" w:sz="8" w:space="0" w:color="FFFFFF"/>
            </w:tcBorders>
            <w:shd w:val="clear" w:color="000000" w:fill="CCCCFF"/>
            <w:noWrap/>
            <w:vAlign w:val="center"/>
            <w:hideMark/>
          </w:tcPr>
          <w:p w14:paraId="0ED1A698"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Ogíjares</w:t>
            </w:r>
          </w:p>
        </w:tc>
        <w:tc>
          <w:tcPr>
            <w:tcW w:w="697" w:type="dxa"/>
            <w:tcBorders>
              <w:top w:val="nil"/>
              <w:left w:val="nil"/>
              <w:bottom w:val="single" w:sz="8" w:space="0" w:color="FFFFFF"/>
              <w:right w:val="single" w:sz="8" w:space="0" w:color="FFFFFF"/>
            </w:tcBorders>
            <w:shd w:val="clear" w:color="000000" w:fill="CCCCFF"/>
            <w:vAlign w:val="center"/>
            <w:hideMark/>
          </w:tcPr>
          <w:p w14:paraId="1BF0C9BF"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29035</w:t>
            </w:r>
          </w:p>
        </w:tc>
        <w:tc>
          <w:tcPr>
            <w:tcW w:w="2948" w:type="dxa"/>
            <w:tcBorders>
              <w:top w:val="nil"/>
              <w:left w:val="nil"/>
              <w:bottom w:val="single" w:sz="8" w:space="0" w:color="FFFFFF"/>
              <w:right w:val="single" w:sz="8" w:space="0" w:color="FFFFFF"/>
            </w:tcBorders>
            <w:shd w:val="clear" w:color="000000" w:fill="CCCCFF"/>
            <w:noWrap/>
            <w:vAlign w:val="center"/>
            <w:hideMark/>
          </w:tcPr>
          <w:p w14:paraId="7F786486"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Cañete la Real</w:t>
            </w:r>
          </w:p>
        </w:tc>
      </w:tr>
      <w:tr w:rsidR="0079265B" w:rsidRPr="0079265B" w14:paraId="0F5BA124"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6F8E99FD"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18061</w:t>
            </w:r>
          </w:p>
        </w:tc>
        <w:tc>
          <w:tcPr>
            <w:tcW w:w="2948" w:type="dxa"/>
            <w:tcBorders>
              <w:top w:val="nil"/>
              <w:left w:val="nil"/>
              <w:bottom w:val="single" w:sz="8" w:space="0" w:color="FFFFFF"/>
              <w:right w:val="single" w:sz="8" w:space="0" w:color="FFFFFF"/>
            </w:tcBorders>
            <w:shd w:val="clear" w:color="000000" w:fill="C0C0C0"/>
            <w:noWrap/>
            <w:vAlign w:val="center"/>
            <w:hideMark/>
          </w:tcPr>
          <w:p w14:paraId="4CB66D0E"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Chimeneas</w:t>
            </w:r>
          </w:p>
        </w:tc>
        <w:tc>
          <w:tcPr>
            <w:tcW w:w="697" w:type="dxa"/>
            <w:tcBorders>
              <w:top w:val="nil"/>
              <w:left w:val="nil"/>
              <w:bottom w:val="single" w:sz="8" w:space="0" w:color="FFFFFF"/>
              <w:right w:val="single" w:sz="8" w:space="0" w:color="FFFFFF"/>
            </w:tcBorders>
            <w:shd w:val="clear" w:color="000000" w:fill="C0C0C0"/>
            <w:vAlign w:val="center"/>
            <w:hideMark/>
          </w:tcPr>
          <w:p w14:paraId="0D828C87"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18149</w:t>
            </w:r>
          </w:p>
        </w:tc>
        <w:tc>
          <w:tcPr>
            <w:tcW w:w="2948" w:type="dxa"/>
            <w:tcBorders>
              <w:top w:val="nil"/>
              <w:left w:val="nil"/>
              <w:bottom w:val="single" w:sz="8" w:space="0" w:color="FFFFFF"/>
              <w:right w:val="single" w:sz="8" w:space="0" w:color="FFFFFF"/>
            </w:tcBorders>
            <w:shd w:val="clear" w:color="000000" w:fill="C0C0C0"/>
            <w:noWrap/>
            <w:vAlign w:val="center"/>
            <w:hideMark/>
          </w:tcPr>
          <w:p w14:paraId="6455D3BC"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Villa de Otura</w:t>
            </w:r>
          </w:p>
        </w:tc>
        <w:tc>
          <w:tcPr>
            <w:tcW w:w="697" w:type="dxa"/>
            <w:tcBorders>
              <w:top w:val="nil"/>
              <w:left w:val="nil"/>
              <w:bottom w:val="single" w:sz="8" w:space="0" w:color="FFFFFF"/>
              <w:right w:val="single" w:sz="8" w:space="0" w:color="FFFFFF"/>
            </w:tcBorders>
            <w:shd w:val="clear" w:color="000000" w:fill="C0C0C0"/>
            <w:vAlign w:val="center"/>
            <w:hideMark/>
          </w:tcPr>
          <w:p w14:paraId="4BA8B215"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29048</w:t>
            </w:r>
          </w:p>
        </w:tc>
        <w:tc>
          <w:tcPr>
            <w:tcW w:w="2948" w:type="dxa"/>
            <w:tcBorders>
              <w:top w:val="nil"/>
              <w:left w:val="nil"/>
              <w:bottom w:val="single" w:sz="8" w:space="0" w:color="FFFFFF"/>
              <w:right w:val="single" w:sz="8" w:space="0" w:color="FFFFFF"/>
            </w:tcBorders>
            <w:shd w:val="clear" w:color="000000" w:fill="C0C0C0"/>
            <w:noWrap/>
            <w:vAlign w:val="center"/>
            <w:hideMark/>
          </w:tcPr>
          <w:p w14:paraId="21C4A0DA"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Cuevas del Becerro</w:t>
            </w:r>
          </w:p>
        </w:tc>
      </w:tr>
      <w:tr w:rsidR="0079265B" w:rsidRPr="0079265B" w14:paraId="1E25D671"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4941A2AB"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18062</w:t>
            </w:r>
          </w:p>
        </w:tc>
        <w:tc>
          <w:tcPr>
            <w:tcW w:w="2948" w:type="dxa"/>
            <w:tcBorders>
              <w:top w:val="nil"/>
              <w:left w:val="nil"/>
              <w:bottom w:val="single" w:sz="8" w:space="0" w:color="FFFFFF"/>
              <w:right w:val="single" w:sz="8" w:space="0" w:color="FFFFFF"/>
            </w:tcBorders>
            <w:shd w:val="clear" w:color="000000" w:fill="CCCCFF"/>
            <w:noWrap/>
            <w:vAlign w:val="center"/>
            <w:hideMark/>
          </w:tcPr>
          <w:p w14:paraId="760A439F"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Churriana de la Vega</w:t>
            </w:r>
          </w:p>
        </w:tc>
        <w:tc>
          <w:tcPr>
            <w:tcW w:w="697" w:type="dxa"/>
            <w:tcBorders>
              <w:top w:val="nil"/>
              <w:left w:val="nil"/>
              <w:bottom w:val="single" w:sz="8" w:space="0" w:color="FFFFFF"/>
              <w:right w:val="single" w:sz="8" w:space="0" w:color="FFFFFF"/>
            </w:tcBorders>
            <w:shd w:val="clear" w:color="000000" w:fill="CCCCFF"/>
            <w:vAlign w:val="center"/>
            <w:hideMark/>
          </w:tcPr>
          <w:p w14:paraId="02D1323C"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18150</w:t>
            </w:r>
          </w:p>
        </w:tc>
        <w:tc>
          <w:tcPr>
            <w:tcW w:w="2948" w:type="dxa"/>
            <w:tcBorders>
              <w:top w:val="nil"/>
              <w:left w:val="nil"/>
              <w:bottom w:val="single" w:sz="8" w:space="0" w:color="FFFFFF"/>
              <w:right w:val="single" w:sz="8" w:space="0" w:color="FFFFFF"/>
            </w:tcBorders>
            <w:shd w:val="clear" w:color="000000" w:fill="CCCCFF"/>
            <w:noWrap/>
            <w:vAlign w:val="center"/>
            <w:hideMark/>
          </w:tcPr>
          <w:p w14:paraId="2E80EADC"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Padul</w:t>
            </w:r>
          </w:p>
        </w:tc>
        <w:tc>
          <w:tcPr>
            <w:tcW w:w="697" w:type="dxa"/>
            <w:tcBorders>
              <w:top w:val="nil"/>
              <w:left w:val="nil"/>
              <w:bottom w:val="single" w:sz="8" w:space="0" w:color="FFFFFF"/>
              <w:right w:val="single" w:sz="8" w:space="0" w:color="FFFFFF"/>
            </w:tcBorders>
            <w:shd w:val="clear" w:color="000000" w:fill="CCCCFF"/>
            <w:vAlign w:val="center"/>
            <w:hideMark/>
          </w:tcPr>
          <w:p w14:paraId="22BEC335"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29055</w:t>
            </w:r>
          </w:p>
        </w:tc>
        <w:tc>
          <w:tcPr>
            <w:tcW w:w="2948" w:type="dxa"/>
            <w:tcBorders>
              <w:top w:val="nil"/>
              <w:left w:val="nil"/>
              <w:bottom w:val="single" w:sz="8" w:space="0" w:color="FFFFFF"/>
              <w:right w:val="single" w:sz="8" w:space="0" w:color="FFFFFF"/>
            </w:tcBorders>
            <w:shd w:val="clear" w:color="000000" w:fill="CCCCFF"/>
            <w:noWrap/>
            <w:vAlign w:val="center"/>
            <w:hideMark/>
          </w:tcPr>
          <w:p w14:paraId="0B538519"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Fuente de Piedra</w:t>
            </w:r>
          </w:p>
        </w:tc>
      </w:tr>
      <w:tr w:rsidR="0079265B" w:rsidRPr="0079265B" w14:paraId="0C5091C3"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2CA07608"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18063</w:t>
            </w:r>
          </w:p>
        </w:tc>
        <w:tc>
          <w:tcPr>
            <w:tcW w:w="2948" w:type="dxa"/>
            <w:tcBorders>
              <w:top w:val="nil"/>
              <w:left w:val="nil"/>
              <w:bottom w:val="single" w:sz="8" w:space="0" w:color="FFFFFF"/>
              <w:right w:val="single" w:sz="8" w:space="0" w:color="FFFFFF"/>
            </w:tcBorders>
            <w:shd w:val="clear" w:color="000000" w:fill="C0C0C0"/>
            <w:noWrap/>
            <w:vAlign w:val="center"/>
            <w:hideMark/>
          </w:tcPr>
          <w:p w14:paraId="22DCE79A"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Darro</w:t>
            </w:r>
          </w:p>
        </w:tc>
        <w:tc>
          <w:tcPr>
            <w:tcW w:w="697" w:type="dxa"/>
            <w:tcBorders>
              <w:top w:val="nil"/>
              <w:left w:val="nil"/>
              <w:bottom w:val="single" w:sz="8" w:space="0" w:color="FFFFFF"/>
              <w:right w:val="single" w:sz="8" w:space="0" w:color="FFFFFF"/>
            </w:tcBorders>
            <w:shd w:val="clear" w:color="000000" w:fill="C0C0C0"/>
            <w:vAlign w:val="center"/>
            <w:hideMark/>
          </w:tcPr>
          <w:p w14:paraId="0FADB87E"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18153</w:t>
            </w:r>
          </w:p>
        </w:tc>
        <w:tc>
          <w:tcPr>
            <w:tcW w:w="2948" w:type="dxa"/>
            <w:tcBorders>
              <w:top w:val="nil"/>
              <w:left w:val="nil"/>
              <w:bottom w:val="single" w:sz="8" w:space="0" w:color="FFFFFF"/>
              <w:right w:val="single" w:sz="8" w:space="0" w:color="FFFFFF"/>
            </w:tcBorders>
            <w:shd w:val="clear" w:color="000000" w:fill="C0C0C0"/>
            <w:noWrap/>
            <w:vAlign w:val="center"/>
            <w:hideMark/>
          </w:tcPr>
          <w:p w14:paraId="168B806F"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Peligros</w:t>
            </w:r>
          </w:p>
        </w:tc>
        <w:tc>
          <w:tcPr>
            <w:tcW w:w="697" w:type="dxa"/>
            <w:tcBorders>
              <w:top w:val="nil"/>
              <w:left w:val="nil"/>
              <w:bottom w:val="single" w:sz="8" w:space="0" w:color="FFFFFF"/>
              <w:right w:val="single" w:sz="8" w:space="0" w:color="FFFFFF"/>
            </w:tcBorders>
            <w:shd w:val="clear" w:color="000000" w:fill="C0C0C0"/>
            <w:vAlign w:val="center"/>
            <w:hideMark/>
          </w:tcPr>
          <w:p w14:paraId="00CAE0D2"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29059</w:t>
            </w:r>
          </w:p>
        </w:tc>
        <w:tc>
          <w:tcPr>
            <w:tcW w:w="2948" w:type="dxa"/>
            <w:tcBorders>
              <w:top w:val="nil"/>
              <w:left w:val="nil"/>
              <w:bottom w:val="single" w:sz="8" w:space="0" w:color="FFFFFF"/>
              <w:right w:val="single" w:sz="8" w:space="0" w:color="FFFFFF"/>
            </w:tcBorders>
            <w:shd w:val="clear" w:color="000000" w:fill="C0C0C0"/>
            <w:noWrap/>
            <w:vAlign w:val="center"/>
            <w:hideMark/>
          </w:tcPr>
          <w:p w14:paraId="021F7823"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Humilladero</w:t>
            </w:r>
          </w:p>
        </w:tc>
      </w:tr>
      <w:tr w:rsidR="0079265B" w:rsidRPr="0079265B" w14:paraId="5B72D237"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09F4A9EA"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18066</w:t>
            </w:r>
          </w:p>
        </w:tc>
        <w:tc>
          <w:tcPr>
            <w:tcW w:w="2948" w:type="dxa"/>
            <w:tcBorders>
              <w:top w:val="nil"/>
              <w:left w:val="nil"/>
              <w:bottom w:val="single" w:sz="8" w:space="0" w:color="FFFFFF"/>
              <w:right w:val="single" w:sz="8" w:space="0" w:color="FFFFFF"/>
            </w:tcBorders>
            <w:shd w:val="clear" w:color="000000" w:fill="CCCCFF"/>
            <w:noWrap/>
            <w:vAlign w:val="center"/>
            <w:hideMark/>
          </w:tcPr>
          <w:p w14:paraId="0A272676"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Deifontes</w:t>
            </w:r>
          </w:p>
        </w:tc>
        <w:tc>
          <w:tcPr>
            <w:tcW w:w="697" w:type="dxa"/>
            <w:tcBorders>
              <w:top w:val="nil"/>
              <w:left w:val="nil"/>
              <w:bottom w:val="single" w:sz="8" w:space="0" w:color="FFFFFF"/>
              <w:right w:val="single" w:sz="8" w:space="0" w:color="FFFFFF"/>
            </w:tcBorders>
            <w:shd w:val="clear" w:color="000000" w:fill="CCCCFF"/>
            <w:vAlign w:val="center"/>
            <w:hideMark/>
          </w:tcPr>
          <w:p w14:paraId="1AFB3CF1"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18157</w:t>
            </w:r>
          </w:p>
        </w:tc>
        <w:tc>
          <w:tcPr>
            <w:tcW w:w="2948" w:type="dxa"/>
            <w:tcBorders>
              <w:top w:val="nil"/>
              <w:left w:val="nil"/>
              <w:bottom w:val="single" w:sz="8" w:space="0" w:color="FFFFFF"/>
              <w:right w:val="single" w:sz="8" w:space="0" w:color="FFFFFF"/>
            </w:tcBorders>
            <w:shd w:val="clear" w:color="000000" w:fill="CCCCFF"/>
            <w:noWrap/>
            <w:vAlign w:val="center"/>
            <w:hideMark/>
          </w:tcPr>
          <w:p w14:paraId="335DB7E6"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Pinos Genil</w:t>
            </w:r>
          </w:p>
        </w:tc>
        <w:tc>
          <w:tcPr>
            <w:tcW w:w="697" w:type="dxa"/>
            <w:tcBorders>
              <w:top w:val="nil"/>
              <w:left w:val="nil"/>
              <w:bottom w:val="single" w:sz="8" w:space="0" w:color="FFFFFF"/>
              <w:right w:val="single" w:sz="8" w:space="0" w:color="FFFFFF"/>
            </w:tcBorders>
            <w:shd w:val="clear" w:color="000000" w:fill="CCCCFF"/>
            <w:vAlign w:val="center"/>
            <w:hideMark/>
          </w:tcPr>
          <w:p w14:paraId="2D64C4D4"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29072</w:t>
            </w:r>
          </w:p>
        </w:tc>
        <w:tc>
          <w:tcPr>
            <w:tcW w:w="2948" w:type="dxa"/>
            <w:tcBorders>
              <w:top w:val="nil"/>
              <w:left w:val="nil"/>
              <w:bottom w:val="single" w:sz="8" w:space="0" w:color="FFFFFF"/>
              <w:right w:val="single" w:sz="8" w:space="0" w:color="FFFFFF"/>
            </w:tcBorders>
            <w:shd w:val="clear" w:color="000000" w:fill="CCCCFF"/>
            <w:noWrap/>
            <w:vAlign w:val="center"/>
            <w:hideMark/>
          </w:tcPr>
          <w:p w14:paraId="0DDFBD6E"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Mollina</w:t>
            </w:r>
          </w:p>
        </w:tc>
      </w:tr>
      <w:tr w:rsidR="0079265B" w:rsidRPr="0079265B" w14:paraId="1D116E21"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5EF77D18"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18068</w:t>
            </w:r>
          </w:p>
        </w:tc>
        <w:tc>
          <w:tcPr>
            <w:tcW w:w="2948" w:type="dxa"/>
            <w:tcBorders>
              <w:top w:val="nil"/>
              <w:left w:val="nil"/>
              <w:bottom w:val="single" w:sz="8" w:space="0" w:color="FFFFFF"/>
              <w:right w:val="single" w:sz="8" w:space="0" w:color="FFFFFF"/>
            </w:tcBorders>
            <w:shd w:val="clear" w:color="000000" w:fill="C0C0C0"/>
            <w:noWrap/>
            <w:vAlign w:val="center"/>
            <w:hideMark/>
          </w:tcPr>
          <w:p w14:paraId="5786D7E3"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Dílar</w:t>
            </w:r>
          </w:p>
        </w:tc>
        <w:tc>
          <w:tcPr>
            <w:tcW w:w="697" w:type="dxa"/>
            <w:tcBorders>
              <w:top w:val="nil"/>
              <w:left w:val="nil"/>
              <w:bottom w:val="single" w:sz="8" w:space="0" w:color="FFFFFF"/>
              <w:right w:val="single" w:sz="8" w:space="0" w:color="FFFFFF"/>
            </w:tcBorders>
            <w:shd w:val="clear" w:color="000000" w:fill="C0C0C0"/>
            <w:vAlign w:val="center"/>
            <w:hideMark/>
          </w:tcPr>
          <w:p w14:paraId="6B14F4F5"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18158</w:t>
            </w:r>
          </w:p>
        </w:tc>
        <w:tc>
          <w:tcPr>
            <w:tcW w:w="2948" w:type="dxa"/>
            <w:tcBorders>
              <w:top w:val="nil"/>
              <w:left w:val="nil"/>
              <w:bottom w:val="single" w:sz="8" w:space="0" w:color="FFFFFF"/>
              <w:right w:val="single" w:sz="8" w:space="0" w:color="FFFFFF"/>
            </w:tcBorders>
            <w:shd w:val="clear" w:color="000000" w:fill="C0C0C0"/>
            <w:noWrap/>
            <w:vAlign w:val="center"/>
            <w:hideMark/>
          </w:tcPr>
          <w:p w14:paraId="1E063E83"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Pinos Puente</w:t>
            </w:r>
          </w:p>
        </w:tc>
        <w:tc>
          <w:tcPr>
            <w:tcW w:w="697" w:type="dxa"/>
            <w:tcBorders>
              <w:top w:val="nil"/>
              <w:left w:val="nil"/>
              <w:bottom w:val="single" w:sz="8" w:space="0" w:color="FFFFFF"/>
              <w:right w:val="single" w:sz="8" w:space="0" w:color="FFFFFF"/>
            </w:tcBorders>
            <w:shd w:val="clear" w:color="000000" w:fill="C0C0C0"/>
            <w:vAlign w:val="center"/>
            <w:hideMark/>
          </w:tcPr>
          <w:p w14:paraId="7098E374"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29088</w:t>
            </w:r>
          </w:p>
        </w:tc>
        <w:tc>
          <w:tcPr>
            <w:tcW w:w="2948" w:type="dxa"/>
            <w:tcBorders>
              <w:top w:val="nil"/>
              <w:left w:val="nil"/>
              <w:bottom w:val="single" w:sz="8" w:space="0" w:color="FFFFFF"/>
              <w:right w:val="single" w:sz="8" w:space="0" w:color="FFFFFF"/>
            </w:tcBorders>
            <w:shd w:val="clear" w:color="000000" w:fill="C0C0C0"/>
            <w:noWrap/>
            <w:vAlign w:val="center"/>
            <w:hideMark/>
          </w:tcPr>
          <w:p w14:paraId="345ADE5D"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Sierra de Yeguas</w:t>
            </w:r>
          </w:p>
        </w:tc>
      </w:tr>
      <w:tr w:rsidR="0079265B" w:rsidRPr="0079265B" w14:paraId="30973325"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40BAA162"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18070</w:t>
            </w:r>
          </w:p>
        </w:tc>
        <w:tc>
          <w:tcPr>
            <w:tcW w:w="2948" w:type="dxa"/>
            <w:tcBorders>
              <w:top w:val="nil"/>
              <w:left w:val="nil"/>
              <w:bottom w:val="single" w:sz="8" w:space="0" w:color="FFFFFF"/>
              <w:right w:val="single" w:sz="8" w:space="0" w:color="FFFFFF"/>
            </w:tcBorders>
            <w:shd w:val="clear" w:color="000000" w:fill="CCCCFF"/>
            <w:noWrap/>
            <w:vAlign w:val="center"/>
            <w:hideMark/>
          </w:tcPr>
          <w:p w14:paraId="52CE0BAF"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Dúdar</w:t>
            </w:r>
          </w:p>
        </w:tc>
        <w:tc>
          <w:tcPr>
            <w:tcW w:w="697" w:type="dxa"/>
            <w:tcBorders>
              <w:top w:val="nil"/>
              <w:left w:val="nil"/>
              <w:bottom w:val="single" w:sz="8" w:space="0" w:color="FFFFFF"/>
              <w:right w:val="single" w:sz="8" w:space="0" w:color="FFFFFF"/>
            </w:tcBorders>
            <w:shd w:val="clear" w:color="000000" w:fill="CCCCFF"/>
            <w:vAlign w:val="center"/>
            <w:hideMark/>
          </w:tcPr>
          <w:p w14:paraId="45A325AB"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18159</w:t>
            </w:r>
          </w:p>
        </w:tc>
        <w:tc>
          <w:tcPr>
            <w:tcW w:w="2948" w:type="dxa"/>
            <w:tcBorders>
              <w:top w:val="nil"/>
              <w:left w:val="nil"/>
              <w:bottom w:val="single" w:sz="8" w:space="0" w:color="FFFFFF"/>
              <w:right w:val="single" w:sz="8" w:space="0" w:color="FFFFFF"/>
            </w:tcBorders>
            <w:shd w:val="clear" w:color="000000" w:fill="CCCCFF"/>
            <w:noWrap/>
            <w:vAlign w:val="center"/>
            <w:hideMark/>
          </w:tcPr>
          <w:p w14:paraId="1EE8FCF2"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Píñar</w:t>
            </w:r>
          </w:p>
        </w:tc>
        <w:tc>
          <w:tcPr>
            <w:tcW w:w="697" w:type="dxa"/>
            <w:tcBorders>
              <w:top w:val="nil"/>
              <w:left w:val="nil"/>
              <w:bottom w:val="single" w:sz="8" w:space="0" w:color="FFFFFF"/>
              <w:right w:val="single" w:sz="8" w:space="0" w:color="FFFFFF"/>
            </w:tcBorders>
            <w:shd w:val="clear" w:color="000000" w:fill="CCCCFF"/>
            <w:vAlign w:val="center"/>
            <w:hideMark/>
          </w:tcPr>
          <w:p w14:paraId="6B3C9200"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29089</w:t>
            </w:r>
          </w:p>
        </w:tc>
        <w:tc>
          <w:tcPr>
            <w:tcW w:w="2948" w:type="dxa"/>
            <w:tcBorders>
              <w:top w:val="nil"/>
              <w:left w:val="nil"/>
              <w:bottom w:val="single" w:sz="8" w:space="0" w:color="FFFFFF"/>
              <w:right w:val="single" w:sz="8" w:space="0" w:color="FFFFFF"/>
            </w:tcBorders>
            <w:shd w:val="clear" w:color="000000" w:fill="CCCCFF"/>
            <w:noWrap/>
            <w:vAlign w:val="center"/>
            <w:hideMark/>
          </w:tcPr>
          <w:p w14:paraId="0DB9EBC9"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Teba</w:t>
            </w:r>
          </w:p>
        </w:tc>
      </w:tr>
      <w:tr w:rsidR="0079265B" w:rsidRPr="0079265B" w14:paraId="7D555493"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3391E3F7"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18071</w:t>
            </w:r>
          </w:p>
        </w:tc>
        <w:tc>
          <w:tcPr>
            <w:tcW w:w="2948" w:type="dxa"/>
            <w:tcBorders>
              <w:top w:val="nil"/>
              <w:left w:val="nil"/>
              <w:bottom w:val="single" w:sz="8" w:space="0" w:color="FFFFFF"/>
              <w:right w:val="single" w:sz="8" w:space="0" w:color="FFFFFF"/>
            </w:tcBorders>
            <w:shd w:val="clear" w:color="000000" w:fill="C0C0C0"/>
            <w:noWrap/>
            <w:vAlign w:val="center"/>
            <w:hideMark/>
          </w:tcPr>
          <w:p w14:paraId="7EE3462E"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Dúrcal</w:t>
            </w:r>
          </w:p>
        </w:tc>
        <w:tc>
          <w:tcPr>
            <w:tcW w:w="697" w:type="dxa"/>
            <w:tcBorders>
              <w:top w:val="nil"/>
              <w:left w:val="nil"/>
              <w:bottom w:val="single" w:sz="8" w:space="0" w:color="FFFFFF"/>
              <w:right w:val="single" w:sz="8" w:space="0" w:color="FFFFFF"/>
            </w:tcBorders>
            <w:shd w:val="clear" w:color="000000" w:fill="C0C0C0"/>
            <w:vAlign w:val="center"/>
            <w:hideMark/>
          </w:tcPr>
          <w:p w14:paraId="70084F8A"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18165</w:t>
            </w:r>
          </w:p>
        </w:tc>
        <w:tc>
          <w:tcPr>
            <w:tcW w:w="2948" w:type="dxa"/>
            <w:tcBorders>
              <w:top w:val="nil"/>
              <w:left w:val="nil"/>
              <w:bottom w:val="single" w:sz="8" w:space="0" w:color="FFFFFF"/>
              <w:right w:val="single" w:sz="8" w:space="0" w:color="FFFFFF"/>
            </w:tcBorders>
            <w:shd w:val="clear" w:color="000000" w:fill="C0C0C0"/>
            <w:noWrap/>
            <w:vAlign w:val="center"/>
            <w:hideMark/>
          </w:tcPr>
          <w:p w14:paraId="09E052A7"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Pulianas</w:t>
            </w:r>
          </w:p>
        </w:tc>
        <w:tc>
          <w:tcPr>
            <w:tcW w:w="697" w:type="dxa"/>
            <w:tcBorders>
              <w:top w:val="nil"/>
              <w:left w:val="nil"/>
              <w:bottom w:val="single" w:sz="8" w:space="0" w:color="FFFFFF"/>
              <w:right w:val="single" w:sz="8" w:space="0" w:color="FFFFFF"/>
            </w:tcBorders>
            <w:shd w:val="clear" w:color="000000" w:fill="C0C0C0"/>
            <w:vAlign w:val="center"/>
            <w:hideMark/>
          </w:tcPr>
          <w:p w14:paraId="7DCF8B55"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29096</w:t>
            </w:r>
          </w:p>
        </w:tc>
        <w:tc>
          <w:tcPr>
            <w:tcW w:w="2948" w:type="dxa"/>
            <w:tcBorders>
              <w:top w:val="nil"/>
              <w:left w:val="nil"/>
              <w:bottom w:val="single" w:sz="8" w:space="0" w:color="FFFFFF"/>
              <w:right w:val="single" w:sz="8" w:space="0" w:color="FFFFFF"/>
            </w:tcBorders>
            <w:shd w:val="clear" w:color="000000" w:fill="C0C0C0"/>
            <w:noWrap/>
            <w:vAlign w:val="center"/>
            <w:hideMark/>
          </w:tcPr>
          <w:p w14:paraId="1E2144B3"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Villanueva del Rosario</w:t>
            </w:r>
          </w:p>
        </w:tc>
      </w:tr>
      <w:tr w:rsidR="0079265B" w:rsidRPr="0079265B" w14:paraId="7297601D"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4D9A8B87"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18072</w:t>
            </w:r>
          </w:p>
        </w:tc>
        <w:tc>
          <w:tcPr>
            <w:tcW w:w="2948" w:type="dxa"/>
            <w:tcBorders>
              <w:top w:val="nil"/>
              <w:left w:val="nil"/>
              <w:bottom w:val="single" w:sz="8" w:space="0" w:color="FFFFFF"/>
              <w:right w:val="single" w:sz="8" w:space="0" w:color="FFFFFF"/>
            </w:tcBorders>
            <w:shd w:val="clear" w:color="000000" w:fill="CCCCFF"/>
            <w:noWrap/>
            <w:vAlign w:val="center"/>
            <w:hideMark/>
          </w:tcPr>
          <w:p w14:paraId="3CE7AB43"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Escúzar</w:t>
            </w:r>
          </w:p>
        </w:tc>
        <w:tc>
          <w:tcPr>
            <w:tcW w:w="697" w:type="dxa"/>
            <w:tcBorders>
              <w:top w:val="nil"/>
              <w:left w:val="nil"/>
              <w:bottom w:val="single" w:sz="8" w:space="0" w:color="FFFFFF"/>
              <w:right w:val="single" w:sz="8" w:space="0" w:color="FFFFFF"/>
            </w:tcBorders>
            <w:shd w:val="clear" w:color="000000" w:fill="CCCCFF"/>
            <w:vAlign w:val="center"/>
            <w:hideMark/>
          </w:tcPr>
          <w:p w14:paraId="1EA1EE6D"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18168</w:t>
            </w:r>
          </w:p>
        </w:tc>
        <w:tc>
          <w:tcPr>
            <w:tcW w:w="2948" w:type="dxa"/>
            <w:tcBorders>
              <w:top w:val="nil"/>
              <w:left w:val="nil"/>
              <w:bottom w:val="single" w:sz="8" w:space="0" w:color="FFFFFF"/>
              <w:right w:val="single" w:sz="8" w:space="0" w:color="FFFFFF"/>
            </w:tcBorders>
            <w:shd w:val="clear" w:color="000000" w:fill="CCCCFF"/>
            <w:noWrap/>
            <w:vAlign w:val="center"/>
            <w:hideMark/>
          </w:tcPr>
          <w:p w14:paraId="45449135"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Quéntar</w:t>
            </w:r>
          </w:p>
        </w:tc>
        <w:tc>
          <w:tcPr>
            <w:tcW w:w="697" w:type="dxa"/>
            <w:tcBorders>
              <w:top w:val="nil"/>
              <w:left w:val="nil"/>
              <w:bottom w:val="single" w:sz="8" w:space="0" w:color="FFFFFF"/>
              <w:right w:val="single" w:sz="8" w:space="0" w:color="FFFFFF"/>
            </w:tcBorders>
            <w:shd w:val="clear" w:color="000000" w:fill="CCCCFF"/>
            <w:vAlign w:val="center"/>
            <w:hideMark/>
          </w:tcPr>
          <w:p w14:paraId="72836E46"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29097</w:t>
            </w:r>
          </w:p>
        </w:tc>
        <w:tc>
          <w:tcPr>
            <w:tcW w:w="2948" w:type="dxa"/>
            <w:tcBorders>
              <w:top w:val="nil"/>
              <w:left w:val="nil"/>
              <w:bottom w:val="single" w:sz="8" w:space="0" w:color="FFFFFF"/>
              <w:right w:val="single" w:sz="8" w:space="0" w:color="FFFFFF"/>
            </w:tcBorders>
            <w:shd w:val="clear" w:color="000000" w:fill="CCCCFF"/>
            <w:noWrap/>
            <w:vAlign w:val="center"/>
            <w:hideMark/>
          </w:tcPr>
          <w:p w14:paraId="372A7355"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Villanueva del Trabuco</w:t>
            </w:r>
          </w:p>
        </w:tc>
      </w:tr>
      <w:tr w:rsidR="0079265B" w:rsidRPr="0079265B" w14:paraId="3D08C8DA"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344F2961"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18079</w:t>
            </w:r>
          </w:p>
        </w:tc>
        <w:tc>
          <w:tcPr>
            <w:tcW w:w="2948" w:type="dxa"/>
            <w:tcBorders>
              <w:top w:val="nil"/>
              <w:left w:val="nil"/>
              <w:bottom w:val="single" w:sz="8" w:space="0" w:color="FFFFFF"/>
              <w:right w:val="single" w:sz="8" w:space="0" w:color="FFFFFF"/>
            </w:tcBorders>
            <w:shd w:val="clear" w:color="000000" w:fill="C0C0C0"/>
            <w:noWrap/>
            <w:vAlign w:val="center"/>
            <w:hideMark/>
          </w:tcPr>
          <w:p w14:paraId="5BF336FE"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Fuente Vaqueros</w:t>
            </w:r>
          </w:p>
        </w:tc>
        <w:tc>
          <w:tcPr>
            <w:tcW w:w="697" w:type="dxa"/>
            <w:tcBorders>
              <w:top w:val="nil"/>
              <w:left w:val="nil"/>
              <w:bottom w:val="single" w:sz="8" w:space="0" w:color="FFFFFF"/>
              <w:right w:val="single" w:sz="8" w:space="0" w:color="FFFFFF"/>
            </w:tcBorders>
            <w:shd w:val="clear" w:color="000000" w:fill="C0C0C0"/>
            <w:vAlign w:val="center"/>
            <w:hideMark/>
          </w:tcPr>
          <w:p w14:paraId="1C91966D"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18171</w:t>
            </w:r>
          </w:p>
        </w:tc>
        <w:tc>
          <w:tcPr>
            <w:tcW w:w="2948" w:type="dxa"/>
            <w:tcBorders>
              <w:top w:val="nil"/>
              <w:left w:val="nil"/>
              <w:bottom w:val="single" w:sz="8" w:space="0" w:color="FFFFFF"/>
              <w:right w:val="single" w:sz="8" w:space="0" w:color="FFFFFF"/>
            </w:tcBorders>
            <w:shd w:val="clear" w:color="000000" w:fill="C0C0C0"/>
            <w:noWrap/>
            <w:vAlign w:val="center"/>
            <w:hideMark/>
          </w:tcPr>
          <w:p w14:paraId="18449982"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Salar</w:t>
            </w:r>
          </w:p>
        </w:tc>
        <w:tc>
          <w:tcPr>
            <w:tcW w:w="697" w:type="dxa"/>
            <w:tcBorders>
              <w:top w:val="nil"/>
              <w:left w:val="nil"/>
              <w:bottom w:val="single" w:sz="8" w:space="0" w:color="FFFFFF"/>
              <w:right w:val="single" w:sz="8" w:space="0" w:color="FFFFFF"/>
            </w:tcBorders>
            <w:shd w:val="clear" w:color="000000" w:fill="C0C0C0"/>
            <w:vAlign w:val="center"/>
            <w:hideMark/>
          </w:tcPr>
          <w:p w14:paraId="1AC1D5C3"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29098</w:t>
            </w:r>
          </w:p>
        </w:tc>
        <w:tc>
          <w:tcPr>
            <w:tcW w:w="2948" w:type="dxa"/>
            <w:tcBorders>
              <w:top w:val="nil"/>
              <w:left w:val="nil"/>
              <w:bottom w:val="single" w:sz="8" w:space="0" w:color="FFFFFF"/>
              <w:right w:val="single" w:sz="8" w:space="0" w:color="FFFFFF"/>
            </w:tcBorders>
            <w:shd w:val="clear" w:color="000000" w:fill="C0C0C0"/>
            <w:noWrap/>
            <w:vAlign w:val="center"/>
            <w:hideMark/>
          </w:tcPr>
          <w:p w14:paraId="193262E6"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Villanueva de Tapia</w:t>
            </w:r>
          </w:p>
        </w:tc>
      </w:tr>
      <w:tr w:rsidR="0079265B" w:rsidRPr="0079265B" w14:paraId="50954224"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150E2EFC"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18083</w:t>
            </w:r>
          </w:p>
        </w:tc>
        <w:tc>
          <w:tcPr>
            <w:tcW w:w="2948" w:type="dxa"/>
            <w:tcBorders>
              <w:top w:val="nil"/>
              <w:left w:val="nil"/>
              <w:bottom w:val="single" w:sz="8" w:space="0" w:color="FFFFFF"/>
              <w:right w:val="single" w:sz="8" w:space="0" w:color="FFFFFF"/>
            </w:tcBorders>
            <w:shd w:val="clear" w:color="000000" w:fill="CCCCFF"/>
            <w:noWrap/>
            <w:vAlign w:val="center"/>
            <w:hideMark/>
          </w:tcPr>
          <w:p w14:paraId="5C2D4094"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Gobernador</w:t>
            </w:r>
          </w:p>
        </w:tc>
        <w:tc>
          <w:tcPr>
            <w:tcW w:w="697" w:type="dxa"/>
            <w:tcBorders>
              <w:top w:val="nil"/>
              <w:left w:val="nil"/>
              <w:bottom w:val="single" w:sz="8" w:space="0" w:color="FFFFFF"/>
              <w:right w:val="single" w:sz="8" w:space="0" w:color="FFFFFF"/>
            </w:tcBorders>
            <w:shd w:val="clear" w:color="000000" w:fill="CCCCFF"/>
            <w:vAlign w:val="center"/>
            <w:hideMark/>
          </w:tcPr>
          <w:p w14:paraId="4F134F19"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18174</w:t>
            </w:r>
          </w:p>
        </w:tc>
        <w:tc>
          <w:tcPr>
            <w:tcW w:w="2948" w:type="dxa"/>
            <w:tcBorders>
              <w:top w:val="nil"/>
              <w:left w:val="nil"/>
              <w:bottom w:val="single" w:sz="8" w:space="0" w:color="FFFFFF"/>
              <w:right w:val="single" w:sz="8" w:space="0" w:color="FFFFFF"/>
            </w:tcBorders>
            <w:shd w:val="clear" w:color="000000" w:fill="CCCCFF"/>
            <w:noWrap/>
            <w:vAlign w:val="center"/>
            <w:hideMark/>
          </w:tcPr>
          <w:p w14:paraId="32CE4A0D"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Santa Cruz del Comercio</w:t>
            </w:r>
          </w:p>
        </w:tc>
        <w:tc>
          <w:tcPr>
            <w:tcW w:w="697" w:type="dxa"/>
            <w:tcBorders>
              <w:top w:val="nil"/>
              <w:left w:val="nil"/>
              <w:bottom w:val="single" w:sz="8" w:space="0" w:color="FFFFFF"/>
              <w:right w:val="single" w:sz="8" w:space="0" w:color="FFFFFF"/>
            </w:tcBorders>
            <w:shd w:val="clear" w:color="000000" w:fill="CCCCFF"/>
            <w:vAlign w:val="center"/>
            <w:hideMark/>
          </w:tcPr>
          <w:p w14:paraId="2EFB91A4"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29902</w:t>
            </w:r>
          </w:p>
        </w:tc>
        <w:tc>
          <w:tcPr>
            <w:tcW w:w="2948" w:type="dxa"/>
            <w:tcBorders>
              <w:top w:val="nil"/>
              <w:left w:val="nil"/>
              <w:bottom w:val="single" w:sz="8" w:space="0" w:color="FFFFFF"/>
              <w:right w:val="single" w:sz="8" w:space="0" w:color="FFFFFF"/>
            </w:tcBorders>
            <w:shd w:val="clear" w:color="000000" w:fill="CCCCFF"/>
            <w:noWrap/>
            <w:vAlign w:val="center"/>
            <w:hideMark/>
          </w:tcPr>
          <w:p w14:paraId="040F0DE8"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Villanueva de la Concepción</w:t>
            </w:r>
          </w:p>
        </w:tc>
      </w:tr>
      <w:tr w:rsidR="0079265B" w:rsidRPr="0079265B" w14:paraId="796DC17A" w14:textId="77777777" w:rsidTr="0079265B">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09173626"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18084</w:t>
            </w:r>
          </w:p>
        </w:tc>
        <w:tc>
          <w:tcPr>
            <w:tcW w:w="2948" w:type="dxa"/>
            <w:tcBorders>
              <w:top w:val="nil"/>
              <w:left w:val="nil"/>
              <w:bottom w:val="single" w:sz="8" w:space="0" w:color="FFFFFF"/>
              <w:right w:val="single" w:sz="8" w:space="0" w:color="FFFFFF"/>
            </w:tcBorders>
            <w:shd w:val="clear" w:color="000000" w:fill="C0C0C0"/>
            <w:noWrap/>
            <w:vAlign w:val="center"/>
            <w:hideMark/>
          </w:tcPr>
          <w:p w14:paraId="5A8505D4"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Gójar</w:t>
            </w:r>
          </w:p>
        </w:tc>
        <w:tc>
          <w:tcPr>
            <w:tcW w:w="697" w:type="dxa"/>
            <w:tcBorders>
              <w:top w:val="nil"/>
              <w:left w:val="nil"/>
              <w:bottom w:val="single" w:sz="8" w:space="0" w:color="FFFFFF"/>
              <w:right w:val="single" w:sz="8" w:space="0" w:color="FFFFFF"/>
            </w:tcBorders>
            <w:shd w:val="clear" w:color="000000" w:fill="C0C0C0"/>
            <w:vAlign w:val="center"/>
            <w:hideMark/>
          </w:tcPr>
          <w:p w14:paraId="3C3D6E6E"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18175</w:t>
            </w:r>
          </w:p>
        </w:tc>
        <w:tc>
          <w:tcPr>
            <w:tcW w:w="2948" w:type="dxa"/>
            <w:tcBorders>
              <w:top w:val="nil"/>
              <w:left w:val="nil"/>
              <w:bottom w:val="single" w:sz="8" w:space="0" w:color="FFFFFF"/>
              <w:right w:val="single" w:sz="8" w:space="0" w:color="FFFFFF"/>
            </w:tcBorders>
            <w:shd w:val="clear" w:color="000000" w:fill="C0C0C0"/>
            <w:noWrap/>
            <w:vAlign w:val="center"/>
            <w:hideMark/>
          </w:tcPr>
          <w:p w14:paraId="1BC258B1"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Santa Fe</w:t>
            </w:r>
          </w:p>
        </w:tc>
        <w:tc>
          <w:tcPr>
            <w:tcW w:w="697" w:type="dxa"/>
            <w:tcBorders>
              <w:top w:val="nil"/>
              <w:left w:val="nil"/>
              <w:bottom w:val="single" w:sz="8" w:space="0" w:color="FFFFFF"/>
              <w:right w:val="single" w:sz="8" w:space="0" w:color="FFFFFF"/>
            </w:tcBorders>
            <w:shd w:val="clear" w:color="000000" w:fill="C0C0C0"/>
            <w:vAlign w:val="center"/>
            <w:hideMark/>
          </w:tcPr>
          <w:p w14:paraId="09D132E7"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0C0C0"/>
            <w:noWrap/>
            <w:vAlign w:val="center"/>
            <w:hideMark/>
          </w:tcPr>
          <w:p w14:paraId="399A8F07"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 </w:t>
            </w:r>
          </w:p>
        </w:tc>
      </w:tr>
      <w:tr w:rsidR="0079265B" w:rsidRPr="0079265B" w14:paraId="50B68755" w14:textId="77777777" w:rsidTr="0079265B">
        <w:tblPrEx>
          <w:tblCellMar>
            <w:left w:w="70" w:type="dxa"/>
            <w:right w:w="70" w:type="dxa"/>
          </w:tblCellMar>
        </w:tblPrEx>
        <w:trPr>
          <w:trHeight w:val="315"/>
        </w:trPr>
        <w:tc>
          <w:tcPr>
            <w:tcW w:w="697" w:type="dxa"/>
            <w:tcBorders>
              <w:top w:val="nil"/>
              <w:left w:val="nil"/>
              <w:bottom w:val="single" w:sz="8" w:space="0" w:color="FFFFFF"/>
              <w:right w:val="single" w:sz="8" w:space="0" w:color="FFFFFF"/>
            </w:tcBorders>
            <w:shd w:val="clear" w:color="000000" w:fill="CCCCFF"/>
            <w:vAlign w:val="center"/>
            <w:hideMark/>
          </w:tcPr>
          <w:p w14:paraId="02A45F88"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18087</w:t>
            </w:r>
          </w:p>
        </w:tc>
        <w:tc>
          <w:tcPr>
            <w:tcW w:w="2948" w:type="dxa"/>
            <w:tcBorders>
              <w:top w:val="nil"/>
              <w:left w:val="nil"/>
              <w:bottom w:val="single" w:sz="8" w:space="0" w:color="FFFFFF"/>
              <w:right w:val="single" w:sz="8" w:space="0" w:color="FFFFFF"/>
            </w:tcBorders>
            <w:shd w:val="clear" w:color="000000" w:fill="CCCCFF"/>
            <w:noWrap/>
            <w:vAlign w:val="center"/>
            <w:hideMark/>
          </w:tcPr>
          <w:p w14:paraId="76F1A1C5"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Granada</w:t>
            </w:r>
          </w:p>
        </w:tc>
        <w:tc>
          <w:tcPr>
            <w:tcW w:w="697" w:type="dxa"/>
            <w:tcBorders>
              <w:top w:val="nil"/>
              <w:left w:val="nil"/>
              <w:bottom w:val="single" w:sz="8" w:space="0" w:color="FFFFFF"/>
              <w:right w:val="single" w:sz="8" w:space="0" w:color="FFFFFF"/>
            </w:tcBorders>
            <w:shd w:val="clear" w:color="000000" w:fill="CCCCFF"/>
            <w:vAlign w:val="center"/>
            <w:hideMark/>
          </w:tcPr>
          <w:p w14:paraId="2ED7F9B5" w14:textId="77777777" w:rsidR="0079265B" w:rsidRPr="0079265B" w:rsidRDefault="0079265B" w:rsidP="0079265B">
            <w:pPr>
              <w:jc w:val="right"/>
              <w:rPr>
                <w:rFonts w:ascii="Calibri" w:hAnsi="Calibri" w:cs="Calibri"/>
                <w:color w:val="000000"/>
                <w:szCs w:val="22"/>
              </w:rPr>
            </w:pPr>
            <w:r w:rsidRPr="0079265B">
              <w:rPr>
                <w:rFonts w:ascii="Calibri" w:hAnsi="Calibri" w:cs="Calibri"/>
                <w:color w:val="000000"/>
                <w:szCs w:val="22"/>
              </w:rPr>
              <w:t>18185</w:t>
            </w:r>
          </w:p>
        </w:tc>
        <w:tc>
          <w:tcPr>
            <w:tcW w:w="2948" w:type="dxa"/>
            <w:tcBorders>
              <w:top w:val="nil"/>
              <w:left w:val="nil"/>
              <w:bottom w:val="single" w:sz="8" w:space="0" w:color="FFFFFF"/>
              <w:right w:val="single" w:sz="8" w:space="0" w:color="FFFFFF"/>
            </w:tcBorders>
            <w:shd w:val="clear" w:color="000000" w:fill="CCCCFF"/>
            <w:noWrap/>
            <w:vAlign w:val="center"/>
            <w:hideMark/>
          </w:tcPr>
          <w:p w14:paraId="2E9357F7"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Ventas de Huelma</w:t>
            </w:r>
          </w:p>
        </w:tc>
        <w:tc>
          <w:tcPr>
            <w:tcW w:w="697" w:type="dxa"/>
            <w:tcBorders>
              <w:top w:val="nil"/>
              <w:left w:val="nil"/>
              <w:bottom w:val="single" w:sz="8" w:space="0" w:color="FFFFFF"/>
              <w:right w:val="single" w:sz="8" w:space="0" w:color="FFFFFF"/>
            </w:tcBorders>
            <w:shd w:val="clear" w:color="000000" w:fill="CCCCFF"/>
            <w:vAlign w:val="center"/>
            <w:hideMark/>
          </w:tcPr>
          <w:p w14:paraId="65A275F2"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CCCFF"/>
            <w:noWrap/>
            <w:vAlign w:val="center"/>
            <w:hideMark/>
          </w:tcPr>
          <w:p w14:paraId="2493AF3D" w14:textId="77777777" w:rsidR="0079265B" w:rsidRPr="0079265B" w:rsidRDefault="0079265B" w:rsidP="0079265B">
            <w:pPr>
              <w:rPr>
                <w:rFonts w:ascii="Calibri" w:hAnsi="Calibri" w:cs="Calibri"/>
                <w:color w:val="000000"/>
                <w:szCs w:val="22"/>
              </w:rPr>
            </w:pPr>
            <w:r w:rsidRPr="0079265B">
              <w:rPr>
                <w:rFonts w:ascii="Calibri" w:hAnsi="Calibri" w:cs="Calibri"/>
                <w:color w:val="000000"/>
                <w:szCs w:val="22"/>
              </w:rPr>
              <w:t> </w:t>
            </w:r>
          </w:p>
        </w:tc>
      </w:tr>
    </w:tbl>
    <w:p w14:paraId="5D7F62CE" w14:textId="77777777" w:rsidR="00DF7FA2" w:rsidRDefault="00DF7FA2" w:rsidP="00DF7FA2">
      <w:pPr>
        <w:jc w:val="center"/>
      </w:pPr>
    </w:p>
    <w:p w14:paraId="7AFE6C5F" w14:textId="77777777" w:rsidR="00DF7FA2" w:rsidRDefault="00DF7FA2" w:rsidP="00DF7FA2">
      <w:pPr>
        <w:jc w:val="center"/>
        <w:rPr>
          <w:b/>
          <w:bCs/>
          <w:sz w:val="28"/>
          <w:szCs w:val="28"/>
        </w:rPr>
      </w:pPr>
      <w:r>
        <w:br w:type="page"/>
      </w:r>
      <w:r>
        <w:rPr>
          <w:b/>
          <w:bCs/>
          <w:sz w:val="28"/>
          <w:szCs w:val="28"/>
        </w:rPr>
        <w:t>Área geográfica nº 36</w:t>
      </w:r>
    </w:p>
    <w:p w14:paraId="0D907C2A" w14:textId="77777777" w:rsidR="00DF7FA2" w:rsidRDefault="00DF7FA2" w:rsidP="00DF7FA2">
      <w:pPr>
        <w:jc w:val="center"/>
        <w:rPr>
          <w:b/>
          <w:bCs/>
          <w:sz w:val="28"/>
          <w:szCs w:val="28"/>
        </w:rPr>
      </w:pPr>
      <w:r>
        <w:rPr>
          <w:b/>
          <w:bCs/>
          <w:sz w:val="28"/>
          <w:szCs w:val="28"/>
        </w:rPr>
        <w:t>Granada Sur</w:t>
      </w:r>
    </w:p>
    <w:p w14:paraId="7AF81046" w14:textId="77777777" w:rsidR="00DF7FA2" w:rsidRDefault="00DF7FA2" w:rsidP="00DF7FA2">
      <w:pPr>
        <w:jc w:val="center"/>
        <w:rPr>
          <w:b/>
          <w:bCs/>
          <w:sz w:val="28"/>
          <w:szCs w:val="28"/>
        </w:rPr>
      </w:pPr>
    </w:p>
    <w:tbl>
      <w:tblPr>
        <w:tblW w:w="10774" w:type="dxa"/>
        <w:tblInd w:w="-1003" w:type="dxa"/>
        <w:tblCellMar>
          <w:left w:w="0" w:type="dxa"/>
          <w:right w:w="0" w:type="dxa"/>
        </w:tblCellMar>
        <w:tblLook w:val="04A0" w:firstRow="1" w:lastRow="0" w:firstColumn="1" w:lastColumn="0" w:noHBand="0" w:noVBand="1"/>
      </w:tblPr>
      <w:tblGrid>
        <w:gridCol w:w="708"/>
        <w:gridCol w:w="2884"/>
        <w:gridCol w:w="707"/>
        <w:gridCol w:w="2884"/>
        <w:gridCol w:w="707"/>
        <w:gridCol w:w="2884"/>
      </w:tblGrid>
      <w:tr w:rsidR="00795840" w:rsidRPr="00795840" w14:paraId="1AC19AF5" w14:textId="77777777" w:rsidTr="00487048">
        <w:trPr>
          <w:trHeight w:val="270"/>
        </w:trPr>
        <w:tc>
          <w:tcPr>
            <w:tcW w:w="697" w:type="dxa"/>
            <w:tcBorders>
              <w:top w:val="single" w:sz="8" w:space="0" w:color="FFFFFF"/>
              <w:left w:val="single" w:sz="8" w:space="0" w:color="FFFFFF"/>
              <w:bottom w:val="single" w:sz="8" w:space="0" w:color="FFFFFF"/>
              <w:right w:val="single" w:sz="8" w:space="0" w:color="FFFFFF"/>
            </w:tcBorders>
            <w:shd w:val="clear" w:color="000000" w:fill="33CCCC"/>
            <w:noWrap/>
            <w:tcMar>
              <w:top w:w="15" w:type="dxa"/>
              <w:left w:w="15" w:type="dxa"/>
              <w:bottom w:w="0" w:type="dxa"/>
              <w:right w:w="15" w:type="dxa"/>
            </w:tcMar>
            <w:vAlign w:val="center"/>
            <w:hideMark/>
          </w:tcPr>
          <w:p w14:paraId="7279CA54" w14:textId="77777777" w:rsidR="00795840" w:rsidRPr="00795840" w:rsidRDefault="00795840" w:rsidP="00487048">
            <w:pPr>
              <w:ind w:left="-739" w:firstLine="739"/>
              <w:rPr>
                <w:rFonts w:ascii="Arial" w:hAnsi="Arial" w:cs="Arial"/>
                <w:b/>
                <w:bCs/>
                <w:color w:val="FFFFFF"/>
                <w:sz w:val="17"/>
                <w:szCs w:val="17"/>
              </w:rPr>
            </w:pPr>
            <w:r w:rsidRPr="00795840">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tcMar>
              <w:top w:w="15" w:type="dxa"/>
              <w:left w:w="15" w:type="dxa"/>
              <w:bottom w:w="0" w:type="dxa"/>
              <w:right w:w="15" w:type="dxa"/>
            </w:tcMar>
            <w:vAlign w:val="center"/>
            <w:hideMark/>
          </w:tcPr>
          <w:p w14:paraId="4553E503" w14:textId="77777777" w:rsidR="00795840" w:rsidRPr="00795840" w:rsidRDefault="00795840" w:rsidP="00795840">
            <w:pPr>
              <w:jc w:val="center"/>
              <w:rPr>
                <w:rFonts w:ascii="Arial" w:hAnsi="Arial" w:cs="Arial"/>
                <w:b/>
                <w:bCs/>
                <w:color w:val="FFFFFF"/>
                <w:sz w:val="17"/>
                <w:szCs w:val="17"/>
              </w:rPr>
            </w:pPr>
            <w:r w:rsidRPr="00795840">
              <w:rPr>
                <w:rFonts w:ascii="Arial" w:hAnsi="Arial" w:cs="Arial"/>
                <w:b/>
                <w:bCs/>
                <w:color w:val="FFFFFF"/>
                <w:sz w:val="17"/>
                <w:szCs w:val="17"/>
              </w:rPr>
              <w:t>Nombre municipio</w:t>
            </w:r>
          </w:p>
        </w:tc>
        <w:tc>
          <w:tcPr>
            <w:tcW w:w="697" w:type="dxa"/>
            <w:tcBorders>
              <w:top w:val="single" w:sz="8" w:space="0" w:color="FFFFFF"/>
              <w:left w:val="single" w:sz="8" w:space="0" w:color="FFFFFF"/>
              <w:bottom w:val="single" w:sz="8" w:space="0" w:color="FFFFFF"/>
              <w:right w:val="single" w:sz="8" w:space="0" w:color="FFFFFF"/>
            </w:tcBorders>
            <w:shd w:val="clear" w:color="000000" w:fill="33CCCC"/>
            <w:noWrap/>
            <w:tcMar>
              <w:top w:w="15" w:type="dxa"/>
              <w:left w:w="15" w:type="dxa"/>
              <w:bottom w:w="0" w:type="dxa"/>
              <w:right w:w="15" w:type="dxa"/>
            </w:tcMar>
            <w:vAlign w:val="center"/>
            <w:hideMark/>
          </w:tcPr>
          <w:p w14:paraId="3E857E87" w14:textId="77777777" w:rsidR="00795840" w:rsidRPr="00795840" w:rsidRDefault="00795840" w:rsidP="00795840">
            <w:pPr>
              <w:jc w:val="center"/>
              <w:rPr>
                <w:rFonts w:ascii="Arial" w:hAnsi="Arial" w:cs="Arial"/>
                <w:b/>
                <w:bCs/>
                <w:color w:val="FFFFFF"/>
                <w:sz w:val="17"/>
                <w:szCs w:val="17"/>
              </w:rPr>
            </w:pPr>
            <w:r w:rsidRPr="00795840">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tcMar>
              <w:top w:w="15" w:type="dxa"/>
              <w:left w:w="15" w:type="dxa"/>
              <w:bottom w:w="0" w:type="dxa"/>
              <w:right w:w="15" w:type="dxa"/>
            </w:tcMar>
            <w:vAlign w:val="center"/>
            <w:hideMark/>
          </w:tcPr>
          <w:p w14:paraId="2253E41A" w14:textId="77777777" w:rsidR="00795840" w:rsidRPr="00795840" w:rsidRDefault="00795840" w:rsidP="00795840">
            <w:pPr>
              <w:jc w:val="center"/>
              <w:rPr>
                <w:rFonts w:ascii="Arial" w:hAnsi="Arial" w:cs="Arial"/>
                <w:b/>
                <w:bCs/>
                <w:color w:val="FFFFFF"/>
                <w:sz w:val="17"/>
                <w:szCs w:val="17"/>
              </w:rPr>
            </w:pPr>
            <w:r w:rsidRPr="00795840">
              <w:rPr>
                <w:rFonts w:ascii="Arial" w:hAnsi="Arial" w:cs="Arial"/>
                <w:b/>
                <w:bCs/>
                <w:color w:val="FFFFFF"/>
                <w:sz w:val="17"/>
                <w:szCs w:val="17"/>
              </w:rPr>
              <w:t>Nombre municipio</w:t>
            </w:r>
          </w:p>
        </w:tc>
        <w:tc>
          <w:tcPr>
            <w:tcW w:w="697" w:type="dxa"/>
            <w:tcBorders>
              <w:top w:val="single" w:sz="8" w:space="0" w:color="FFFFFF"/>
              <w:left w:val="single" w:sz="8" w:space="0" w:color="FFFFFF"/>
              <w:bottom w:val="single" w:sz="8" w:space="0" w:color="FFFFFF"/>
              <w:right w:val="single" w:sz="8" w:space="0" w:color="FFFFFF"/>
            </w:tcBorders>
            <w:shd w:val="clear" w:color="000000" w:fill="33CCCC"/>
            <w:noWrap/>
            <w:tcMar>
              <w:top w:w="15" w:type="dxa"/>
              <w:left w:w="15" w:type="dxa"/>
              <w:bottom w:w="0" w:type="dxa"/>
              <w:right w:w="15" w:type="dxa"/>
            </w:tcMar>
            <w:vAlign w:val="center"/>
            <w:hideMark/>
          </w:tcPr>
          <w:p w14:paraId="076271DF" w14:textId="77777777" w:rsidR="00795840" w:rsidRPr="00795840" w:rsidRDefault="00795840" w:rsidP="00795840">
            <w:pPr>
              <w:jc w:val="center"/>
              <w:rPr>
                <w:rFonts w:ascii="Arial" w:hAnsi="Arial" w:cs="Arial"/>
                <w:b/>
                <w:bCs/>
                <w:color w:val="FFFFFF"/>
                <w:sz w:val="17"/>
                <w:szCs w:val="17"/>
              </w:rPr>
            </w:pPr>
            <w:r w:rsidRPr="00795840">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tcMar>
              <w:top w:w="15" w:type="dxa"/>
              <w:left w:w="15" w:type="dxa"/>
              <w:bottom w:w="0" w:type="dxa"/>
              <w:right w:w="15" w:type="dxa"/>
            </w:tcMar>
            <w:vAlign w:val="center"/>
            <w:hideMark/>
          </w:tcPr>
          <w:p w14:paraId="66B722DE" w14:textId="77777777" w:rsidR="00795840" w:rsidRPr="00795840" w:rsidRDefault="00795840" w:rsidP="00795840">
            <w:pPr>
              <w:jc w:val="center"/>
              <w:rPr>
                <w:rFonts w:ascii="Arial" w:hAnsi="Arial" w:cs="Arial"/>
                <w:b/>
                <w:bCs/>
                <w:color w:val="FFFFFF"/>
                <w:sz w:val="17"/>
                <w:szCs w:val="17"/>
              </w:rPr>
            </w:pPr>
            <w:r w:rsidRPr="00795840">
              <w:rPr>
                <w:rFonts w:ascii="Arial" w:hAnsi="Arial" w:cs="Arial"/>
                <w:b/>
                <w:bCs/>
                <w:color w:val="FFFFFF"/>
                <w:sz w:val="17"/>
                <w:szCs w:val="17"/>
              </w:rPr>
              <w:t>Nombre municipio</w:t>
            </w:r>
          </w:p>
        </w:tc>
      </w:tr>
      <w:tr w:rsidR="00795840" w:rsidRPr="00795840" w14:paraId="63A85B5C" w14:textId="77777777" w:rsidTr="00487048">
        <w:tblPrEx>
          <w:tblCellMar>
            <w:left w:w="70" w:type="dxa"/>
            <w:right w:w="70" w:type="dxa"/>
          </w:tblCellMar>
        </w:tblPrEx>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10626998"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4003</w:t>
            </w:r>
          </w:p>
        </w:tc>
        <w:tc>
          <w:tcPr>
            <w:tcW w:w="2846" w:type="dxa"/>
            <w:tcBorders>
              <w:top w:val="nil"/>
              <w:left w:val="nil"/>
              <w:bottom w:val="single" w:sz="8" w:space="0" w:color="FFFFFF"/>
              <w:right w:val="single" w:sz="8" w:space="0" w:color="FFFFFF"/>
            </w:tcBorders>
            <w:shd w:val="clear" w:color="000000" w:fill="C0C0C0"/>
            <w:noWrap/>
            <w:vAlign w:val="center"/>
            <w:hideMark/>
          </w:tcPr>
          <w:p w14:paraId="2A79B5BA"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Adra</w:t>
            </w:r>
          </w:p>
        </w:tc>
        <w:tc>
          <w:tcPr>
            <w:tcW w:w="697" w:type="dxa"/>
            <w:tcBorders>
              <w:top w:val="nil"/>
              <w:left w:val="nil"/>
              <w:bottom w:val="single" w:sz="8" w:space="0" w:color="FFFFFF"/>
              <w:right w:val="single" w:sz="8" w:space="0" w:color="FFFFFF"/>
            </w:tcBorders>
            <w:shd w:val="clear" w:color="000000" w:fill="C0C0C0"/>
            <w:vAlign w:val="center"/>
            <w:hideMark/>
          </w:tcPr>
          <w:p w14:paraId="1A3D5B51"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18043</w:t>
            </w:r>
          </w:p>
        </w:tc>
        <w:tc>
          <w:tcPr>
            <w:tcW w:w="2846" w:type="dxa"/>
            <w:tcBorders>
              <w:top w:val="nil"/>
              <w:left w:val="nil"/>
              <w:bottom w:val="single" w:sz="8" w:space="0" w:color="FFFFFF"/>
              <w:right w:val="single" w:sz="8" w:space="0" w:color="FFFFFF"/>
            </w:tcBorders>
            <w:shd w:val="clear" w:color="000000" w:fill="C0C0C0"/>
            <w:noWrap/>
            <w:vAlign w:val="center"/>
            <w:hideMark/>
          </w:tcPr>
          <w:p w14:paraId="3EE4F57D"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Carataunas</w:t>
            </w:r>
          </w:p>
        </w:tc>
        <w:tc>
          <w:tcPr>
            <w:tcW w:w="697" w:type="dxa"/>
            <w:tcBorders>
              <w:top w:val="nil"/>
              <w:left w:val="nil"/>
              <w:bottom w:val="single" w:sz="8" w:space="0" w:color="FFFFFF"/>
              <w:right w:val="single" w:sz="8" w:space="0" w:color="FFFFFF"/>
            </w:tcBorders>
            <w:shd w:val="clear" w:color="000000" w:fill="C0C0C0"/>
            <w:vAlign w:val="center"/>
            <w:hideMark/>
          </w:tcPr>
          <w:p w14:paraId="70AA85B0"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18163</w:t>
            </w:r>
          </w:p>
        </w:tc>
        <w:tc>
          <w:tcPr>
            <w:tcW w:w="2846" w:type="dxa"/>
            <w:tcBorders>
              <w:top w:val="nil"/>
              <w:left w:val="nil"/>
              <w:bottom w:val="single" w:sz="8" w:space="0" w:color="FFFFFF"/>
              <w:right w:val="single" w:sz="8" w:space="0" w:color="FFFFFF"/>
            </w:tcBorders>
            <w:shd w:val="clear" w:color="000000" w:fill="C0C0C0"/>
            <w:noWrap/>
            <w:vAlign w:val="center"/>
            <w:hideMark/>
          </w:tcPr>
          <w:p w14:paraId="58D7A380"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Pórtugos</w:t>
            </w:r>
          </w:p>
        </w:tc>
      </w:tr>
      <w:tr w:rsidR="00795840" w:rsidRPr="00795840" w14:paraId="35AFD9C9" w14:textId="77777777" w:rsidTr="00487048">
        <w:tblPrEx>
          <w:tblCellMar>
            <w:left w:w="70" w:type="dxa"/>
            <w:right w:w="70" w:type="dxa"/>
          </w:tblCellMar>
        </w:tblPrEx>
        <w:trPr>
          <w:trHeight w:val="315"/>
        </w:trPr>
        <w:tc>
          <w:tcPr>
            <w:tcW w:w="697" w:type="dxa"/>
            <w:tcBorders>
              <w:top w:val="nil"/>
              <w:left w:val="nil"/>
              <w:bottom w:val="single" w:sz="8" w:space="0" w:color="FFFFFF"/>
              <w:right w:val="single" w:sz="8" w:space="0" w:color="FFFFFF"/>
            </w:tcBorders>
            <w:shd w:val="clear" w:color="000000" w:fill="CCCCFF"/>
            <w:vAlign w:val="center"/>
            <w:hideMark/>
          </w:tcPr>
          <w:p w14:paraId="4CC5CDE9"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4007</w:t>
            </w:r>
          </w:p>
        </w:tc>
        <w:tc>
          <w:tcPr>
            <w:tcW w:w="2846" w:type="dxa"/>
            <w:tcBorders>
              <w:top w:val="nil"/>
              <w:left w:val="nil"/>
              <w:bottom w:val="single" w:sz="8" w:space="0" w:color="FFFFFF"/>
              <w:right w:val="single" w:sz="8" w:space="0" w:color="FFFFFF"/>
            </w:tcBorders>
            <w:shd w:val="clear" w:color="000000" w:fill="CCCCFF"/>
            <w:noWrap/>
            <w:vAlign w:val="center"/>
            <w:hideMark/>
          </w:tcPr>
          <w:p w14:paraId="5B79364A"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Alcolea</w:t>
            </w:r>
          </w:p>
        </w:tc>
        <w:tc>
          <w:tcPr>
            <w:tcW w:w="697" w:type="dxa"/>
            <w:tcBorders>
              <w:top w:val="nil"/>
              <w:left w:val="nil"/>
              <w:bottom w:val="single" w:sz="8" w:space="0" w:color="FFFFFF"/>
              <w:right w:val="single" w:sz="8" w:space="0" w:color="FFFFFF"/>
            </w:tcBorders>
            <w:shd w:val="clear" w:color="000000" w:fill="CCCCFF"/>
            <w:vAlign w:val="center"/>
            <w:hideMark/>
          </w:tcPr>
          <w:p w14:paraId="54249C22"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18044</w:t>
            </w:r>
          </w:p>
        </w:tc>
        <w:tc>
          <w:tcPr>
            <w:tcW w:w="2846" w:type="dxa"/>
            <w:tcBorders>
              <w:top w:val="nil"/>
              <w:left w:val="nil"/>
              <w:bottom w:val="single" w:sz="8" w:space="0" w:color="FFFFFF"/>
              <w:right w:val="single" w:sz="8" w:space="0" w:color="FFFFFF"/>
            </w:tcBorders>
            <w:shd w:val="clear" w:color="000000" w:fill="CCCCFF"/>
            <w:noWrap/>
            <w:vAlign w:val="center"/>
            <w:hideMark/>
          </w:tcPr>
          <w:p w14:paraId="1B86A9BB"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Cástaras</w:t>
            </w:r>
          </w:p>
        </w:tc>
        <w:tc>
          <w:tcPr>
            <w:tcW w:w="697" w:type="dxa"/>
            <w:tcBorders>
              <w:top w:val="nil"/>
              <w:left w:val="nil"/>
              <w:bottom w:val="single" w:sz="8" w:space="0" w:color="FFFFFF"/>
              <w:right w:val="single" w:sz="8" w:space="0" w:color="FFFFFF"/>
            </w:tcBorders>
            <w:shd w:val="clear" w:color="000000" w:fill="CCCCFF"/>
            <w:vAlign w:val="center"/>
            <w:hideMark/>
          </w:tcPr>
          <w:p w14:paraId="182A3B8F"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18170</w:t>
            </w:r>
          </w:p>
        </w:tc>
        <w:tc>
          <w:tcPr>
            <w:tcW w:w="2846" w:type="dxa"/>
            <w:tcBorders>
              <w:top w:val="nil"/>
              <w:left w:val="nil"/>
              <w:bottom w:val="single" w:sz="8" w:space="0" w:color="FFFFFF"/>
              <w:right w:val="single" w:sz="8" w:space="0" w:color="FFFFFF"/>
            </w:tcBorders>
            <w:shd w:val="clear" w:color="000000" w:fill="CCCCFF"/>
            <w:noWrap/>
            <w:vAlign w:val="center"/>
            <w:hideMark/>
          </w:tcPr>
          <w:p w14:paraId="273BA183"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Rubite</w:t>
            </w:r>
          </w:p>
        </w:tc>
      </w:tr>
      <w:tr w:rsidR="00795840" w:rsidRPr="00795840" w14:paraId="7B70B32C" w14:textId="77777777" w:rsidTr="00487048">
        <w:tblPrEx>
          <w:tblCellMar>
            <w:left w:w="70" w:type="dxa"/>
            <w:right w:w="70" w:type="dxa"/>
          </w:tblCellMar>
        </w:tblPrEx>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3642BA87"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4020</w:t>
            </w:r>
          </w:p>
        </w:tc>
        <w:tc>
          <w:tcPr>
            <w:tcW w:w="2846" w:type="dxa"/>
            <w:tcBorders>
              <w:top w:val="nil"/>
              <w:left w:val="nil"/>
              <w:bottom w:val="single" w:sz="8" w:space="0" w:color="FFFFFF"/>
              <w:right w:val="single" w:sz="8" w:space="0" w:color="FFFFFF"/>
            </w:tcBorders>
            <w:shd w:val="clear" w:color="000000" w:fill="C0C0C0"/>
            <w:noWrap/>
            <w:vAlign w:val="center"/>
            <w:hideMark/>
          </w:tcPr>
          <w:p w14:paraId="38FAA3F6"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Bayárcal</w:t>
            </w:r>
          </w:p>
        </w:tc>
        <w:tc>
          <w:tcPr>
            <w:tcW w:w="697" w:type="dxa"/>
            <w:tcBorders>
              <w:top w:val="nil"/>
              <w:left w:val="nil"/>
              <w:bottom w:val="single" w:sz="8" w:space="0" w:color="FFFFFF"/>
              <w:right w:val="single" w:sz="8" w:space="0" w:color="FFFFFF"/>
            </w:tcBorders>
            <w:shd w:val="clear" w:color="000000" w:fill="C0C0C0"/>
            <w:vAlign w:val="center"/>
            <w:hideMark/>
          </w:tcPr>
          <w:p w14:paraId="0270E2D2"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18093</w:t>
            </w:r>
          </w:p>
        </w:tc>
        <w:tc>
          <w:tcPr>
            <w:tcW w:w="2846" w:type="dxa"/>
            <w:tcBorders>
              <w:top w:val="nil"/>
              <w:left w:val="nil"/>
              <w:bottom w:val="single" w:sz="8" w:space="0" w:color="FFFFFF"/>
              <w:right w:val="single" w:sz="8" w:space="0" w:color="FFFFFF"/>
            </w:tcBorders>
            <w:shd w:val="clear" w:color="000000" w:fill="C0C0C0"/>
            <w:noWrap/>
            <w:vAlign w:val="center"/>
            <w:hideMark/>
          </w:tcPr>
          <w:p w14:paraId="3FBA4C95"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Gualchos</w:t>
            </w:r>
          </w:p>
        </w:tc>
        <w:tc>
          <w:tcPr>
            <w:tcW w:w="697" w:type="dxa"/>
            <w:tcBorders>
              <w:top w:val="nil"/>
              <w:left w:val="nil"/>
              <w:bottom w:val="single" w:sz="8" w:space="0" w:color="FFFFFF"/>
              <w:right w:val="single" w:sz="8" w:space="0" w:color="FFFFFF"/>
            </w:tcBorders>
            <w:shd w:val="clear" w:color="000000" w:fill="C0C0C0"/>
            <w:vAlign w:val="center"/>
            <w:hideMark/>
          </w:tcPr>
          <w:p w14:paraId="6918D61B"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18173</w:t>
            </w:r>
          </w:p>
        </w:tc>
        <w:tc>
          <w:tcPr>
            <w:tcW w:w="2846" w:type="dxa"/>
            <w:tcBorders>
              <w:top w:val="nil"/>
              <w:left w:val="nil"/>
              <w:bottom w:val="single" w:sz="8" w:space="0" w:color="FFFFFF"/>
              <w:right w:val="single" w:sz="8" w:space="0" w:color="FFFFFF"/>
            </w:tcBorders>
            <w:shd w:val="clear" w:color="000000" w:fill="C0C0C0"/>
            <w:noWrap/>
            <w:vAlign w:val="center"/>
            <w:hideMark/>
          </w:tcPr>
          <w:p w14:paraId="78DAC2D1"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Salobreña</w:t>
            </w:r>
          </w:p>
        </w:tc>
      </w:tr>
      <w:tr w:rsidR="00795840" w:rsidRPr="00795840" w14:paraId="3DDAEF03" w14:textId="77777777" w:rsidTr="00487048">
        <w:tblPrEx>
          <w:tblCellMar>
            <w:left w:w="70" w:type="dxa"/>
            <w:right w:w="70" w:type="dxa"/>
          </w:tblCellMar>
        </w:tblPrEx>
        <w:trPr>
          <w:trHeight w:val="315"/>
        </w:trPr>
        <w:tc>
          <w:tcPr>
            <w:tcW w:w="697" w:type="dxa"/>
            <w:tcBorders>
              <w:top w:val="nil"/>
              <w:left w:val="nil"/>
              <w:bottom w:val="single" w:sz="8" w:space="0" w:color="FFFFFF"/>
              <w:right w:val="single" w:sz="8" w:space="0" w:color="FFFFFF"/>
            </w:tcBorders>
            <w:shd w:val="clear" w:color="000000" w:fill="CCCCFF"/>
            <w:vAlign w:val="center"/>
            <w:hideMark/>
          </w:tcPr>
          <w:p w14:paraId="2D96AAE0"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4029</w:t>
            </w:r>
          </w:p>
        </w:tc>
        <w:tc>
          <w:tcPr>
            <w:tcW w:w="2846" w:type="dxa"/>
            <w:tcBorders>
              <w:top w:val="nil"/>
              <w:left w:val="nil"/>
              <w:bottom w:val="single" w:sz="8" w:space="0" w:color="FFFFFF"/>
              <w:right w:val="single" w:sz="8" w:space="0" w:color="FFFFFF"/>
            </w:tcBorders>
            <w:shd w:val="clear" w:color="000000" w:fill="CCCCFF"/>
            <w:noWrap/>
            <w:vAlign w:val="center"/>
            <w:hideMark/>
          </w:tcPr>
          <w:p w14:paraId="08263203"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Berja</w:t>
            </w:r>
          </w:p>
        </w:tc>
        <w:tc>
          <w:tcPr>
            <w:tcW w:w="697" w:type="dxa"/>
            <w:tcBorders>
              <w:top w:val="nil"/>
              <w:left w:val="nil"/>
              <w:bottom w:val="single" w:sz="8" w:space="0" w:color="FFFFFF"/>
              <w:right w:val="single" w:sz="8" w:space="0" w:color="FFFFFF"/>
            </w:tcBorders>
            <w:shd w:val="clear" w:color="000000" w:fill="CCCCFF"/>
            <w:vAlign w:val="center"/>
            <w:hideMark/>
          </w:tcPr>
          <w:p w14:paraId="3C596060"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18103</w:t>
            </w:r>
          </w:p>
        </w:tc>
        <w:tc>
          <w:tcPr>
            <w:tcW w:w="2846" w:type="dxa"/>
            <w:tcBorders>
              <w:top w:val="nil"/>
              <w:left w:val="nil"/>
              <w:bottom w:val="single" w:sz="8" w:space="0" w:color="FFFFFF"/>
              <w:right w:val="single" w:sz="8" w:space="0" w:color="FFFFFF"/>
            </w:tcBorders>
            <w:shd w:val="clear" w:color="000000" w:fill="CCCCFF"/>
            <w:noWrap/>
            <w:vAlign w:val="center"/>
            <w:hideMark/>
          </w:tcPr>
          <w:p w14:paraId="4BD3210F"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Ítrabo</w:t>
            </w:r>
          </w:p>
        </w:tc>
        <w:tc>
          <w:tcPr>
            <w:tcW w:w="697" w:type="dxa"/>
            <w:tcBorders>
              <w:top w:val="nil"/>
              <w:left w:val="nil"/>
              <w:bottom w:val="single" w:sz="8" w:space="0" w:color="FFFFFF"/>
              <w:right w:val="single" w:sz="8" w:space="0" w:color="FFFFFF"/>
            </w:tcBorders>
            <w:shd w:val="clear" w:color="000000" w:fill="CCCCFF"/>
            <w:vAlign w:val="center"/>
            <w:hideMark/>
          </w:tcPr>
          <w:p w14:paraId="7DA822A6"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18176</w:t>
            </w:r>
          </w:p>
        </w:tc>
        <w:tc>
          <w:tcPr>
            <w:tcW w:w="2846" w:type="dxa"/>
            <w:tcBorders>
              <w:top w:val="nil"/>
              <w:left w:val="nil"/>
              <w:bottom w:val="single" w:sz="8" w:space="0" w:color="FFFFFF"/>
              <w:right w:val="single" w:sz="8" w:space="0" w:color="FFFFFF"/>
            </w:tcBorders>
            <w:shd w:val="clear" w:color="000000" w:fill="CCCCFF"/>
            <w:noWrap/>
            <w:vAlign w:val="center"/>
            <w:hideMark/>
          </w:tcPr>
          <w:p w14:paraId="36463138"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Soportújar</w:t>
            </w:r>
          </w:p>
        </w:tc>
      </w:tr>
      <w:tr w:rsidR="00795840" w:rsidRPr="00795840" w14:paraId="64DB5DEA" w14:textId="77777777" w:rsidTr="00487048">
        <w:tblPrEx>
          <w:tblCellMar>
            <w:left w:w="70" w:type="dxa"/>
            <w:right w:w="70" w:type="dxa"/>
          </w:tblCellMar>
        </w:tblPrEx>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13100C60"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4057</w:t>
            </w:r>
          </w:p>
        </w:tc>
        <w:tc>
          <w:tcPr>
            <w:tcW w:w="2846" w:type="dxa"/>
            <w:tcBorders>
              <w:top w:val="nil"/>
              <w:left w:val="nil"/>
              <w:bottom w:val="single" w:sz="8" w:space="0" w:color="FFFFFF"/>
              <w:right w:val="single" w:sz="8" w:space="0" w:color="FFFFFF"/>
            </w:tcBorders>
            <w:shd w:val="clear" w:color="000000" w:fill="C0C0C0"/>
            <w:noWrap/>
            <w:vAlign w:val="center"/>
            <w:hideMark/>
          </w:tcPr>
          <w:p w14:paraId="69B780E2"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Láujar de Andarax</w:t>
            </w:r>
          </w:p>
        </w:tc>
        <w:tc>
          <w:tcPr>
            <w:tcW w:w="697" w:type="dxa"/>
            <w:tcBorders>
              <w:top w:val="nil"/>
              <w:left w:val="nil"/>
              <w:bottom w:val="single" w:sz="8" w:space="0" w:color="FFFFFF"/>
              <w:right w:val="single" w:sz="8" w:space="0" w:color="FFFFFF"/>
            </w:tcBorders>
            <w:shd w:val="clear" w:color="000000" w:fill="C0C0C0"/>
            <w:vAlign w:val="center"/>
            <w:hideMark/>
          </w:tcPr>
          <w:p w14:paraId="3FD85F47"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18109</w:t>
            </w:r>
          </w:p>
        </w:tc>
        <w:tc>
          <w:tcPr>
            <w:tcW w:w="2846" w:type="dxa"/>
            <w:tcBorders>
              <w:top w:val="nil"/>
              <w:left w:val="nil"/>
              <w:bottom w:val="single" w:sz="8" w:space="0" w:color="FFFFFF"/>
              <w:right w:val="single" w:sz="8" w:space="0" w:color="FFFFFF"/>
            </w:tcBorders>
            <w:shd w:val="clear" w:color="000000" w:fill="C0C0C0"/>
            <w:noWrap/>
            <w:vAlign w:val="center"/>
            <w:hideMark/>
          </w:tcPr>
          <w:p w14:paraId="6ACC0653"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Jete</w:t>
            </w:r>
          </w:p>
        </w:tc>
        <w:tc>
          <w:tcPr>
            <w:tcW w:w="697" w:type="dxa"/>
            <w:tcBorders>
              <w:top w:val="nil"/>
              <w:left w:val="nil"/>
              <w:bottom w:val="single" w:sz="8" w:space="0" w:color="FFFFFF"/>
              <w:right w:val="single" w:sz="8" w:space="0" w:color="FFFFFF"/>
            </w:tcBorders>
            <w:shd w:val="clear" w:color="000000" w:fill="C0C0C0"/>
            <w:vAlign w:val="center"/>
            <w:hideMark/>
          </w:tcPr>
          <w:p w14:paraId="301B8EB2"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18177</w:t>
            </w:r>
          </w:p>
        </w:tc>
        <w:tc>
          <w:tcPr>
            <w:tcW w:w="2846" w:type="dxa"/>
            <w:tcBorders>
              <w:top w:val="nil"/>
              <w:left w:val="nil"/>
              <w:bottom w:val="single" w:sz="8" w:space="0" w:color="FFFFFF"/>
              <w:right w:val="single" w:sz="8" w:space="0" w:color="FFFFFF"/>
            </w:tcBorders>
            <w:shd w:val="clear" w:color="000000" w:fill="C0C0C0"/>
            <w:noWrap/>
            <w:vAlign w:val="center"/>
            <w:hideMark/>
          </w:tcPr>
          <w:p w14:paraId="2C3E15E9"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Sorvilán</w:t>
            </w:r>
          </w:p>
        </w:tc>
      </w:tr>
      <w:tr w:rsidR="00795840" w:rsidRPr="00795840" w14:paraId="51118B58" w14:textId="77777777" w:rsidTr="00487048">
        <w:tblPrEx>
          <w:tblCellMar>
            <w:left w:w="70" w:type="dxa"/>
            <w:right w:w="70" w:type="dxa"/>
          </w:tblCellMar>
        </w:tblPrEx>
        <w:trPr>
          <w:trHeight w:val="315"/>
        </w:trPr>
        <w:tc>
          <w:tcPr>
            <w:tcW w:w="697" w:type="dxa"/>
            <w:tcBorders>
              <w:top w:val="nil"/>
              <w:left w:val="nil"/>
              <w:bottom w:val="single" w:sz="8" w:space="0" w:color="FFFFFF"/>
              <w:right w:val="single" w:sz="8" w:space="0" w:color="FFFFFF"/>
            </w:tcBorders>
            <w:shd w:val="clear" w:color="000000" w:fill="CCCCFF"/>
            <w:vAlign w:val="center"/>
            <w:hideMark/>
          </w:tcPr>
          <w:p w14:paraId="4EAEC4C8"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4073</w:t>
            </w:r>
          </w:p>
        </w:tc>
        <w:tc>
          <w:tcPr>
            <w:tcW w:w="2846" w:type="dxa"/>
            <w:tcBorders>
              <w:top w:val="nil"/>
              <w:left w:val="nil"/>
              <w:bottom w:val="single" w:sz="8" w:space="0" w:color="FFFFFF"/>
              <w:right w:val="single" w:sz="8" w:space="0" w:color="FFFFFF"/>
            </w:tcBorders>
            <w:shd w:val="clear" w:color="000000" w:fill="CCCCFF"/>
            <w:noWrap/>
            <w:vAlign w:val="center"/>
            <w:hideMark/>
          </w:tcPr>
          <w:p w14:paraId="21C00047"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Paterna del Río</w:t>
            </w:r>
          </w:p>
        </w:tc>
        <w:tc>
          <w:tcPr>
            <w:tcW w:w="697" w:type="dxa"/>
            <w:tcBorders>
              <w:top w:val="nil"/>
              <w:left w:val="nil"/>
              <w:bottom w:val="single" w:sz="8" w:space="0" w:color="FFFFFF"/>
              <w:right w:val="single" w:sz="8" w:space="0" w:color="FFFFFF"/>
            </w:tcBorders>
            <w:shd w:val="clear" w:color="000000" w:fill="CCCCFF"/>
            <w:vAlign w:val="center"/>
            <w:hideMark/>
          </w:tcPr>
          <w:p w14:paraId="5DD7728B"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18112</w:t>
            </w:r>
          </w:p>
        </w:tc>
        <w:tc>
          <w:tcPr>
            <w:tcW w:w="2846" w:type="dxa"/>
            <w:tcBorders>
              <w:top w:val="nil"/>
              <w:left w:val="nil"/>
              <w:bottom w:val="single" w:sz="8" w:space="0" w:color="FFFFFF"/>
              <w:right w:val="single" w:sz="8" w:space="0" w:color="FFFFFF"/>
            </w:tcBorders>
            <w:shd w:val="clear" w:color="000000" w:fill="CCCCFF"/>
            <w:noWrap/>
            <w:vAlign w:val="center"/>
            <w:hideMark/>
          </w:tcPr>
          <w:p w14:paraId="2D5214AA"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Juviles</w:t>
            </w:r>
          </w:p>
        </w:tc>
        <w:tc>
          <w:tcPr>
            <w:tcW w:w="697" w:type="dxa"/>
            <w:tcBorders>
              <w:top w:val="nil"/>
              <w:left w:val="nil"/>
              <w:bottom w:val="single" w:sz="8" w:space="0" w:color="FFFFFF"/>
              <w:right w:val="single" w:sz="8" w:space="0" w:color="FFFFFF"/>
            </w:tcBorders>
            <w:shd w:val="clear" w:color="000000" w:fill="CCCCFF"/>
            <w:vAlign w:val="center"/>
            <w:hideMark/>
          </w:tcPr>
          <w:p w14:paraId="40EF9340"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18179</w:t>
            </w:r>
          </w:p>
        </w:tc>
        <w:tc>
          <w:tcPr>
            <w:tcW w:w="2846" w:type="dxa"/>
            <w:tcBorders>
              <w:top w:val="nil"/>
              <w:left w:val="nil"/>
              <w:bottom w:val="single" w:sz="8" w:space="0" w:color="FFFFFF"/>
              <w:right w:val="single" w:sz="8" w:space="0" w:color="FFFFFF"/>
            </w:tcBorders>
            <w:shd w:val="clear" w:color="000000" w:fill="CCCCFF"/>
            <w:noWrap/>
            <w:vAlign w:val="center"/>
            <w:hideMark/>
          </w:tcPr>
          <w:p w14:paraId="41F0E1C1"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Torvizcón</w:t>
            </w:r>
          </w:p>
        </w:tc>
      </w:tr>
      <w:tr w:rsidR="00795840" w:rsidRPr="00795840" w14:paraId="4CAA9E8D" w14:textId="77777777" w:rsidTr="00487048">
        <w:tblPrEx>
          <w:tblCellMar>
            <w:left w:w="70" w:type="dxa"/>
            <w:right w:w="70" w:type="dxa"/>
          </w:tblCellMar>
        </w:tblPrEx>
        <w:trPr>
          <w:trHeight w:val="315"/>
        </w:trPr>
        <w:tc>
          <w:tcPr>
            <w:tcW w:w="697" w:type="dxa"/>
            <w:tcBorders>
              <w:top w:val="nil"/>
              <w:left w:val="nil"/>
              <w:bottom w:val="single" w:sz="8" w:space="0" w:color="FFFFFF"/>
              <w:right w:val="single" w:sz="8" w:space="0" w:color="FFFFFF"/>
            </w:tcBorders>
            <w:shd w:val="clear" w:color="000000" w:fill="C0C0C0"/>
            <w:vAlign w:val="center"/>
            <w:hideMark/>
          </w:tcPr>
          <w:p w14:paraId="291B8DD4"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4904</w:t>
            </w:r>
          </w:p>
        </w:tc>
        <w:tc>
          <w:tcPr>
            <w:tcW w:w="2846" w:type="dxa"/>
            <w:tcBorders>
              <w:top w:val="nil"/>
              <w:left w:val="nil"/>
              <w:bottom w:val="single" w:sz="8" w:space="0" w:color="FFFFFF"/>
              <w:right w:val="single" w:sz="8" w:space="0" w:color="FFFFFF"/>
            </w:tcBorders>
            <w:shd w:val="clear" w:color="000000" w:fill="C0C0C0"/>
            <w:noWrap/>
            <w:vAlign w:val="center"/>
            <w:hideMark/>
          </w:tcPr>
          <w:p w14:paraId="211CD635"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Balanegra</w:t>
            </w:r>
          </w:p>
        </w:tc>
        <w:tc>
          <w:tcPr>
            <w:tcW w:w="697" w:type="dxa"/>
            <w:tcBorders>
              <w:top w:val="nil"/>
              <w:left w:val="nil"/>
              <w:bottom w:val="single" w:sz="8" w:space="0" w:color="FFFFFF"/>
              <w:right w:val="single" w:sz="8" w:space="0" w:color="FFFFFF"/>
            </w:tcBorders>
            <w:shd w:val="clear" w:color="000000" w:fill="C0C0C0"/>
            <w:vAlign w:val="center"/>
            <w:hideMark/>
          </w:tcPr>
          <w:p w14:paraId="6A528113"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18116</w:t>
            </w:r>
          </w:p>
        </w:tc>
        <w:tc>
          <w:tcPr>
            <w:tcW w:w="2846" w:type="dxa"/>
            <w:tcBorders>
              <w:top w:val="nil"/>
              <w:left w:val="nil"/>
              <w:bottom w:val="single" w:sz="8" w:space="0" w:color="FFFFFF"/>
              <w:right w:val="single" w:sz="8" w:space="0" w:color="FFFFFF"/>
            </w:tcBorders>
            <w:shd w:val="clear" w:color="000000" w:fill="C0C0C0"/>
            <w:noWrap/>
            <w:vAlign w:val="center"/>
            <w:hideMark/>
          </w:tcPr>
          <w:p w14:paraId="7A2E9D3A"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Lanjarón</w:t>
            </w:r>
          </w:p>
        </w:tc>
        <w:tc>
          <w:tcPr>
            <w:tcW w:w="697" w:type="dxa"/>
            <w:tcBorders>
              <w:top w:val="nil"/>
              <w:left w:val="nil"/>
              <w:bottom w:val="single" w:sz="8" w:space="0" w:color="FFFFFF"/>
              <w:right w:val="single" w:sz="8" w:space="0" w:color="FFFFFF"/>
            </w:tcBorders>
            <w:shd w:val="clear" w:color="000000" w:fill="C0C0C0"/>
            <w:vAlign w:val="center"/>
            <w:hideMark/>
          </w:tcPr>
          <w:p w14:paraId="6952A66A"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18180</w:t>
            </w:r>
          </w:p>
        </w:tc>
        <w:tc>
          <w:tcPr>
            <w:tcW w:w="2846" w:type="dxa"/>
            <w:tcBorders>
              <w:top w:val="nil"/>
              <w:left w:val="nil"/>
              <w:bottom w:val="single" w:sz="8" w:space="0" w:color="FFFFFF"/>
              <w:right w:val="single" w:sz="8" w:space="0" w:color="FFFFFF"/>
            </w:tcBorders>
            <w:shd w:val="clear" w:color="000000" w:fill="C0C0C0"/>
            <w:noWrap/>
            <w:vAlign w:val="center"/>
            <w:hideMark/>
          </w:tcPr>
          <w:p w14:paraId="22C72386"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Trevélez</w:t>
            </w:r>
          </w:p>
        </w:tc>
      </w:tr>
      <w:tr w:rsidR="00795840" w:rsidRPr="00795840" w14:paraId="17D1FA78" w14:textId="77777777" w:rsidTr="00487048">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48915D04"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18004</w:t>
            </w:r>
          </w:p>
        </w:tc>
        <w:tc>
          <w:tcPr>
            <w:tcW w:w="2846" w:type="dxa"/>
            <w:tcBorders>
              <w:top w:val="nil"/>
              <w:left w:val="nil"/>
              <w:bottom w:val="single" w:sz="8" w:space="0" w:color="FFFFFF"/>
              <w:right w:val="single" w:sz="8" w:space="0" w:color="FFFFFF"/>
            </w:tcBorders>
            <w:shd w:val="clear" w:color="000000" w:fill="CCCCFF"/>
            <w:noWrap/>
            <w:vAlign w:val="center"/>
            <w:hideMark/>
          </w:tcPr>
          <w:p w14:paraId="0BAA3B79"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Albondón</w:t>
            </w:r>
          </w:p>
        </w:tc>
        <w:tc>
          <w:tcPr>
            <w:tcW w:w="697" w:type="dxa"/>
            <w:tcBorders>
              <w:top w:val="nil"/>
              <w:left w:val="nil"/>
              <w:bottom w:val="single" w:sz="8" w:space="0" w:color="FFFFFF"/>
              <w:right w:val="single" w:sz="8" w:space="0" w:color="FFFFFF"/>
            </w:tcBorders>
            <w:shd w:val="clear" w:color="000000" w:fill="CCCCFF"/>
            <w:vAlign w:val="center"/>
            <w:hideMark/>
          </w:tcPr>
          <w:p w14:paraId="1CB83C58"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18119</w:t>
            </w:r>
          </w:p>
        </w:tc>
        <w:tc>
          <w:tcPr>
            <w:tcW w:w="2846" w:type="dxa"/>
            <w:tcBorders>
              <w:top w:val="nil"/>
              <w:left w:val="nil"/>
              <w:bottom w:val="single" w:sz="8" w:space="0" w:color="FFFFFF"/>
              <w:right w:val="single" w:sz="8" w:space="0" w:color="FFFFFF"/>
            </w:tcBorders>
            <w:shd w:val="clear" w:color="000000" w:fill="CCCCFF"/>
            <w:noWrap/>
            <w:vAlign w:val="center"/>
            <w:hideMark/>
          </w:tcPr>
          <w:p w14:paraId="62EFB5F6"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Lecrín</w:t>
            </w:r>
          </w:p>
        </w:tc>
        <w:tc>
          <w:tcPr>
            <w:tcW w:w="697" w:type="dxa"/>
            <w:tcBorders>
              <w:top w:val="nil"/>
              <w:left w:val="nil"/>
              <w:bottom w:val="single" w:sz="8" w:space="0" w:color="FFFFFF"/>
              <w:right w:val="single" w:sz="8" w:space="0" w:color="FFFFFF"/>
            </w:tcBorders>
            <w:shd w:val="clear" w:color="000000" w:fill="CCCCFF"/>
            <w:vAlign w:val="center"/>
            <w:hideMark/>
          </w:tcPr>
          <w:p w14:paraId="21248ED6"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18181</w:t>
            </w:r>
          </w:p>
        </w:tc>
        <w:tc>
          <w:tcPr>
            <w:tcW w:w="2846" w:type="dxa"/>
            <w:tcBorders>
              <w:top w:val="nil"/>
              <w:left w:val="nil"/>
              <w:bottom w:val="single" w:sz="8" w:space="0" w:color="FFFFFF"/>
              <w:right w:val="single" w:sz="8" w:space="0" w:color="FFFFFF"/>
            </w:tcBorders>
            <w:shd w:val="clear" w:color="000000" w:fill="CCCCFF"/>
            <w:noWrap/>
            <w:vAlign w:val="center"/>
            <w:hideMark/>
          </w:tcPr>
          <w:p w14:paraId="128873DF"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Turón</w:t>
            </w:r>
          </w:p>
        </w:tc>
      </w:tr>
      <w:tr w:rsidR="00795840" w:rsidRPr="00795840" w14:paraId="77426D5E" w14:textId="77777777" w:rsidTr="00487048">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6D8299DE"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18006</w:t>
            </w:r>
          </w:p>
        </w:tc>
        <w:tc>
          <w:tcPr>
            <w:tcW w:w="2846" w:type="dxa"/>
            <w:tcBorders>
              <w:top w:val="nil"/>
              <w:left w:val="nil"/>
              <w:bottom w:val="single" w:sz="8" w:space="0" w:color="FFFFFF"/>
              <w:right w:val="single" w:sz="8" w:space="0" w:color="FFFFFF"/>
            </w:tcBorders>
            <w:shd w:val="clear" w:color="000000" w:fill="C0C0C0"/>
            <w:noWrap/>
            <w:vAlign w:val="center"/>
            <w:hideMark/>
          </w:tcPr>
          <w:p w14:paraId="4655D667"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Albuñol</w:t>
            </w:r>
          </w:p>
        </w:tc>
        <w:tc>
          <w:tcPr>
            <w:tcW w:w="697" w:type="dxa"/>
            <w:tcBorders>
              <w:top w:val="nil"/>
              <w:left w:val="nil"/>
              <w:bottom w:val="single" w:sz="8" w:space="0" w:color="FFFFFF"/>
              <w:right w:val="single" w:sz="8" w:space="0" w:color="FFFFFF"/>
            </w:tcBorders>
            <w:shd w:val="clear" w:color="000000" w:fill="C0C0C0"/>
            <w:vAlign w:val="center"/>
            <w:hideMark/>
          </w:tcPr>
          <w:p w14:paraId="660F17E4"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18120</w:t>
            </w:r>
          </w:p>
        </w:tc>
        <w:tc>
          <w:tcPr>
            <w:tcW w:w="2846" w:type="dxa"/>
            <w:tcBorders>
              <w:top w:val="nil"/>
              <w:left w:val="nil"/>
              <w:bottom w:val="single" w:sz="8" w:space="0" w:color="FFFFFF"/>
              <w:right w:val="single" w:sz="8" w:space="0" w:color="FFFFFF"/>
            </w:tcBorders>
            <w:shd w:val="clear" w:color="000000" w:fill="C0C0C0"/>
            <w:noWrap/>
            <w:vAlign w:val="center"/>
            <w:hideMark/>
          </w:tcPr>
          <w:p w14:paraId="6C1463F0"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Lentegí</w:t>
            </w:r>
          </w:p>
        </w:tc>
        <w:tc>
          <w:tcPr>
            <w:tcW w:w="697" w:type="dxa"/>
            <w:tcBorders>
              <w:top w:val="nil"/>
              <w:left w:val="nil"/>
              <w:bottom w:val="single" w:sz="8" w:space="0" w:color="FFFFFF"/>
              <w:right w:val="single" w:sz="8" w:space="0" w:color="FFFFFF"/>
            </w:tcBorders>
            <w:shd w:val="clear" w:color="000000" w:fill="C0C0C0"/>
            <w:vAlign w:val="center"/>
            <w:hideMark/>
          </w:tcPr>
          <w:p w14:paraId="654ACD6B"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18182</w:t>
            </w:r>
          </w:p>
        </w:tc>
        <w:tc>
          <w:tcPr>
            <w:tcW w:w="2846" w:type="dxa"/>
            <w:tcBorders>
              <w:top w:val="nil"/>
              <w:left w:val="nil"/>
              <w:bottom w:val="single" w:sz="8" w:space="0" w:color="FFFFFF"/>
              <w:right w:val="single" w:sz="8" w:space="0" w:color="FFFFFF"/>
            </w:tcBorders>
            <w:shd w:val="clear" w:color="000000" w:fill="C0C0C0"/>
            <w:noWrap/>
            <w:vAlign w:val="center"/>
            <w:hideMark/>
          </w:tcPr>
          <w:p w14:paraId="01B77CFB"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Ugíjar</w:t>
            </w:r>
          </w:p>
        </w:tc>
      </w:tr>
      <w:tr w:rsidR="00795840" w:rsidRPr="00795840" w14:paraId="3E622C9F" w14:textId="77777777" w:rsidTr="00487048">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4A6A943B"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18007</w:t>
            </w:r>
          </w:p>
        </w:tc>
        <w:tc>
          <w:tcPr>
            <w:tcW w:w="2846" w:type="dxa"/>
            <w:tcBorders>
              <w:top w:val="nil"/>
              <w:left w:val="nil"/>
              <w:bottom w:val="single" w:sz="8" w:space="0" w:color="FFFFFF"/>
              <w:right w:val="single" w:sz="8" w:space="0" w:color="FFFFFF"/>
            </w:tcBorders>
            <w:shd w:val="clear" w:color="000000" w:fill="CCCCFF"/>
            <w:noWrap/>
            <w:vAlign w:val="center"/>
            <w:hideMark/>
          </w:tcPr>
          <w:p w14:paraId="75C5672F"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Albuñuelas</w:t>
            </w:r>
          </w:p>
        </w:tc>
        <w:tc>
          <w:tcPr>
            <w:tcW w:w="697" w:type="dxa"/>
            <w:tcBorders>
              <w:top w:val="nil"/>
              <w:left w:val="nil"/>
              <w:bottom w:val="single" w:sz="8" w:space="0" w:color="FFFFFF"/>
              <w:right w:val="single" w:sz="8" w:space="0" w:color="FFFFFF"/>
            </w:tcBorders>
            <w:shd w:val="clear" w:color="000000" w:fill="CCCCFF"/>
            <w:vAlign w:val="center"/>
            <w:hideMark/>
          </w:tcPr>
          <w:p w14:paraId="3114686B"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18121</w:t>
            </w:r>
          </w:p>
        </w:tc>
        <w:tc>
          <w:tcPr>
            <w:tcW w:w="2846" w:type="dxa"/>
            <w:tcBorders>
              <w:top w:val="nil"/>
              <w:left w:val="nil"/>
              <w:bottom w:val="single" w:sz="8" w:space="0" w:color="FFFFFF"/>
              <w:right w:val="single" w:sz="8" w:space="0" w:color="FFFFFF"/>
            </w:tcBorders>
            <w:shd w:val="clear" w:color="000000" w:fill="CCCCFF"/>
            <w:noWrap/>
            <w:vAlign w:val="center"/>
            <w:hideMark/>
          </w:tcPr>
          <w:p w14:paraId="76F68B89"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Lobras</w:t>
            </w:r>
          </w:p>
        </w:tc>
        <w:tc>
          <w:tcPr>
            <w:tcW w:w="697" w:type="dxa"/>
            <w:tcBorders>
              <w:top w:val="nil"/>
              <w:left w:val="nil"/>
              <w:bottom w:val="single" w:sz="8" w:space="0" w:color="FFFFFF"/>
              <w:right w:val="single" w:sz="8" w:space="0" w:color="FFFFFF"/>
            </w:tcBorders>
            <w:shd w:val="clear" w:color="000000" w:fill="CCCCFF"/>
            <w:vAlign w:val="center"/>
            <w:hideMark/>
          </w:tcPr>
          <w:p w14:paraId="6B540F96"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18183</w:t>
            </w:r>
          </w:p>
        </w:tc>
        <w:tc>
          <w:tcPr>
            <w:tcW w:w="2846" w:type="dxa"/>
            <w:tcBorders>
              <w:top w:val="nil"/>
              <w:left w:val="nil"/>
              <w:bottom w:val="single" w:sz="8" w:space="0" w:color="FFFFFF"/>
              <w:right w:val="single" w:sz="8" w:space="0" w:color="FFFFFF"/>
            </w:tcBorders>
            <w:shd w:val="clear" w:color="000000" w:fill="CCCCFF"/>
            <w:noWrap/>
            <w:vAlign w:val="center"/>
            <w:hideMark/>
          </w:tcPr>
          <w:p w14:paraId="12E6E169"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Válor</w:t>
            </w:r>
          </w:p>
        </w:tc>
      </w:tr>
      <w:tr w:rsidR="00795840" w:rsidRPr="00795840" w14:paraId="78895156" w14:textId="77777777" w:rsidTr="00487048">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5756A16F"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18016</w:t>
            </w:r>
          </w:p>
        </w:tc>
        <w:tc>
          <w:tcPr>
            <w:tcW w:w="2846" w:type="dxa"/>
            <w:tcBorders>
              <w:top w:val="nil"/>
              <w:left w:val="nil"/>
              <w:bottom w:val="single" w:sz="8" w:space="0" w:color="FFFFFF"/>
              <w:right w:val="single" w:sz="8" w:space="0" w:color="FFFFFF"/>
            </w:tcBorders>
            <w:shd w:val="clear" w:color="000000" w:fill="C0C0C0"/>
            <w:noWrap/>
            <w:vAlign w:val="center"/>
            <w:hideMark/>
          </w:tcPr>
          <w:p w14:paraId="317BF8B7"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Almegíjar</w:t>
            </w:r>
          </w:p>
        </w:tc>
        <w:tc>
          <w:tcPr>
            <w:tcW w:w="697" w:type="dxa"/>
            <w:tcBorders>
              <w:top w:val="nil"/>
              <w:left w:val="nil"/>
              <w:bottom w:val="single" w:sz="8" w:space="0" w:color="FFFFFF"/>
              <w:right w:val="single" w:sz="8" w:space="0" w:color="FFFFFF"/>
            </w:tcBorders>
            <w:shd w:val="clear" w:color="000000" w:fill="C0C0C0"/>
            <w:vAlign w:val="center"/>
            <w:hideMark/>
          </w:tcPr>
          <w:p w14:paraId="7C0152B4"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18124</w:t>
            </w:r>
          </w:p>
        </w:tc>
        <w:tc>
          <w:tcPr>
            <w:tcW w:w="2846" w:type="dxa"/>
            <w:tcBorders>
              <w:top w:val="nil"/>
              <w:left w:val="nil"/>
              <w:bottom w:val="single" w:sz="8" w:space="0" w:color="FFFFFF"/>
              <w:right w:val="single" w:sz="8" w:space="0" w:color="FFFFFF"/>
            </w:tcBorders>
            <w:shd w:val="clear" w:color="000000" w:fill="C0C0C0"/>
            <w:noWrap/>
            <w:vAlign w:val="center"/>
            <w:hideMark/>
          </w:tcPr>
          <w:p w14:paraId="59CEB581"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Lújar</w:t>
            </w:r>
          </w:p>
        </w:tc>
        <w:tc>
          <w:tcPr>
            <w:tcW w:w="697" w:type="dxa"/>
            <w:tcBorders>
              <w:top w:val="nil"/>
              <w:left w:val="nil"/>
              <w:bottom w:val="single" w:sz="8" w:space="0" w:color="FFFFFF"/>
              <w:right w:val="single" w:sz="8" w:space="0" w:color="FFFFFF"/>
            </w:tcBorders>
            <w:shd w:val="clear" w:color="000000" w:fill="C0C0C0"/>
            <w:vAlign w:val="center"/>
            <w:hideMark/>
          </w:tcPr>
          <w:p w14:paraId="6A160847"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18184</w:t>
            </w:r>
          </w:p>
        </w:tc>
        <w:tc>
          <w:tcPr>
            <w:tcW w:w="2846" w:type="dxa"/>
            <w:tcBorders>
              <w:top w:val="nil"/>
              <w:left w:val="nil"/>
              <w:bottom w:val="single" w:sz="8" w:space="0" w:color="FFFFFF"/>
              <w:right w:val="single" w:sz="8" w:space="0" w:color="FFFFFF"/>
            </w:tcBorders>
            <w:shd w:val="clear" w:color="000000" w:fill="C0C0C0"/>
            <w:noWrap/>
            <w:vAlign w:val="center"/>
            <w:hideMark/>
          </w:tcPr>
          <w:p w14:paraId="6A4873A4"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Vélez de Benaudalla</w:t>
            </w:r>
          </w:p>
        </w:tc>
      </w:tr>
      <w:tr w:rsidR="00795840" w:rsidRPr="00795840" w14:paraId="1A813B81" w14:textId="77777777" w:rsidTr="00487048">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47024C9F"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18017</w:t>
            </w:r>
          </w:p>
        </w:tc>
        <w:tc>
          <w:tcPr>
            <w:tcW w:w="2846" w:type="dxa"/>
            <w:tcBorders>
              <w:top w:val="nil"/>
              <w:left w:val="nil"/>
              <w:bottom w:val="single" w:sz="8" w:space="0" w:color="FFFFFF"/>
              <w:right w:val="single" w:sz="8" w:space="0" w:color="FFFFFF"/>
            </w:tcBorders>
            <w:shd w:val="clear" w:color="000000" w:fill="CCCCFF"/>
            <w:noWrap/>
            <w:vAlign w:val="center"/>
            <w:hideMark/>
          </w:tcPr>
          <w:p w14:paraId="3E425DAF"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Almuñécar</w:t>
            </w:r>
          </w:p>
        </w:tc>
        <w:tc>
          <w:tcPr>
            <w:tcW w:w="697" w:type="dxa"/>
            <w:tcBorders>
              <w:top w:val="nil"/>
              <w:left w:val="nil"/>
              <w:bottom w:val="single" w:sz="8" w:space="0" w:color="FFFFFF"/>
              <w:right w:val="single" w:sz="8" w:space="0" w:color="FFFFFF"/>
            </w:tcBorders>
            <w:shd w:val="clear" w:color="000000" w:fill="CCCCFF"/>
            <w:vAlign w:val="center"/>
            <w:hideMark/>
          </w:tcPr>
          <w:p w14:paraId="1310C7F6"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18133</w:t>
            </w:r>
          </w:p>
        </w:tc>
        <w:tc>
          <w:tcPr>
            <w:tcW w:w="2846" w:type="dxa"/>
            <w:tcBorders>
              <w:top w:val="nil"/>
              <w:left w:val="nil"/>
              <w:bottom w:val="single" w:sz="8" w:space="0" w:color="FFFFFF"/>
              <w:right w:val="single" w:sz="8" w:space="0" w:color="FFFFFF"/>
            </w:tcBorders>
            <w:shd w:val="clear" w:color="000000" w:fill="CCCCFF"/>
            <w:noWrap/>
            <w:vAlign w:val="center"/>
            <w:hideMark/>
          </w:tcPr>
          <w:p w14:paraId="05D3E37D"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Molvízar</w:t>
            </w:r>
          </w:p>
        </w:tc>
        <w:tc>
          <w:tcPr>
            <w:tcW w:w="697" w:type="dxa"/>
            <w:tcBorders>
              <w:top w:val="nil"/>
              <w:left w:val="nil"/>
              <w:bottom w:val="single" w:sz="8" w:space="0" w:color="FFFFFF"/>
              <w:right w:val="single" w:sz="8" w:space="0" w:color="FFFFFF"/>
            </w:tcBorders>
            <w:shd w:val="clear" w:color="000000" w:fill="CCCCFF"/>
            <w:vAlign w:val="center"/>
            <w:hideMark/>
          </w:tcPr>
          <w:p w14:paraId="2CCAF1F3"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18901</w:t>
            </w:r>
          </w:p>
        </w:tc>
        <w:tc>
          <w:tcPr>
            <w:tcW w:w="2846" w:type="dxa"/>
            <w:tcBorders>
              <w:top w:val="nil"/>
              <w:left w:val="nil"/>
              <w:bottom w:val="single" w:sz="8" w:space="0" w:color="FFFFFF"/>
              <w:right w:val="single" w:sz="8" w:space="0" w:color="FFFFFF"/>
            </w:tcBorders>
            <w:shd w:val="clear" w:color="000000" w:fill="CCCCFF"/>
            <w:noWrap/>
            <w:vAlign w:val="center"/>
            <w:hideMark/>
          </w:tcPr>
          <w:p w14:paraId="00B0D252"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Taha (La)</w:t>
            </w:r>
          </w:p>
        </w:tc>
      </w:tr>
      <w:tr w:rsidR="00795840" w:rsidRPr="00795840" w14:paraId="58D9CF15" w14:textId="77777777" w:rsidTr="00487048">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6AD481AE"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18030</w:t>
            </w:r>
          </w:p>
        </w:tc>
        <w:tc>
          <w:tcPr>
            <w:tcW w:w="2846" w:type="dxa"/>
            <w:tcBorders>
              <w:top w:val="nil"/>
              <w:left w:val="nil"/>
              <w:bottom w:val="single" w:sz="8" w:space="0" w:color="FFFFFF"/>
              <w:right w:val="single" w:sz="8" w:space="0" w:color="FFFFFF"/>
            </w:tcBorders>
            <w:shd w:val="clear" w:color="000000" w:fill="C0C0C0"/>
            <w:noWrap/>
            <w:vAlign w:val="center"/>
            <w:hideMark/>
          </w:tcPr>
          <w:p w14:paraId="757FCFEE"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Bérchules</w:t>
            </w:r>
          </w:p>
        </w:tc>
        <w:tc>
          <w:tcPr>
            <w:tcW w:w="697" w:type="dxa"/>
            <w:tcBorders>
              <w:top w:val="nil"/>
              <w:left w:val="nil"/>
              <w:bottom w:val="single" w:sz="8" w:space="0" w:color="FFFFFF"/>
              <w:right w:val="single" w:sz="8" w:space="0" w:color="FFFFFF"/>
            </w:tcBorders>
            <w:shd w:val="clear" w:color="000000" w:fill="C0C0C0"/>
            <w:vAlign w:val="center"/>
            <w:hideMark/>
          </w:tcPr>
          <w:p w14:paraId="4358CC48"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18140</w:t>
            </w:r>
          </w:p>
        </w:tc>
        <w:tc>
          <w:tcPr>
            <w:tcW w:w="2846" w:type="dxa"/>
            <w:tcBorders>
              <w:top w:val="nil"/>
              <w:left w:val="nil"/>
              <w:bottom w:val="single" w:sz="8" w:space="0" w:color="FFFFFF"/>
              <w:right w:val="single" w:sz="8" w:space="0" w:color="FFFFFF"/>
            </w:tcBorders>
            <w:shd w:val="clear" w:color="000000" w:fill="C0C0C0"/>
            <w:noWrap/>
            <w:vAlign w:val="center"/>
            <w:hideMark/>
          </w:tcPr>
          <w:p w14:paraId="40A1B282"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Motril</w:t>
            </w:r>
          </w:p>
        </w:tc>
        <w:tc>
          <w:tcPr>
            <w:tcW w:w="697" w:type="dxa"/>
            <w:tcBorders>
              <w:top w:val="nil"/>
              <w:left w:val="nil"/>
              <w:bottom w:val="single" w:sz="8" w:space="0" w:color="FFFFFF"/>
              <w:right w:val="single" w:sz="8" w:space="0" w:color="FFFFFF"/>
            </w:tcBorders>
            <w:shd w:val="clear" w:color="000000" w:fill="C0C0C0"/>
            <w:vAlign w:val="center"/>
            <w:hideMark/>
          </w:tcPr>
          <w:p w14:paraId="164A0297"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18902</w:t>
            </w:r>
          </w:p>
        </w:tc>
        <w:tc>
          <w:tcPr>
            <w:tcW w:w="2846" w:type="dxa"/>
            <w:tcBorders>
              <w:top w:val="nil"/>
              <w:left w:val="nil"/>
              <w:bottom w:val="single" w:sz="8" w:space="0" w:color="FFFFFF"/>
              <w:right w:val="single" w:sz="8" w:space="0" w:color="FFFFFF"/>
            </w:tcBorders>
            <w:shd w:val="clear" w:color="000000" w:fill="C0C0C0"/>
            <w:noWrap/>
            <w:vAlign w:val="center"/>
            <w:hideMark/>
          </w:tcPr>
          <w:p w14:paraId="30521AC5"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Valle (El)</w:t>
            </w:r>
          </w:p>
        </w:tc>
      </w:tr>
      <w:tr w:rsidR="00795840" w:rsidRPr="00795840" w14:paraId="20878253" w14:textId="77777777" w:rsidTr="00487048">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36EA3877"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18032</w:t>
            </w:r>
          </w:p>
        </w:tc>
        <w:tc>
          <w:tcPr>
            <w:tcW w:w="2846" w:type="dxa"/>
            <w:tcBorders>
              <w:top w:val="nil"/>
              <w:left w:val="nil"/>
              <w:bottom w:val="single" w:sz="8" w:space="0" w:color="FFFFFF"/>
              <w:right w:val="single" w:sz="8" w:space="0" w:color="FFFFFF"/>
            </w:tcBorders>
            <w:shd w:val="clear" w:color="000000" w:fill="CCCCFF"/>
            <w:noWrap/>
            <w:vAlign w:val="center"/>
            <w:hideMark/>
          </w:tcPr>
          <w:p w14:paraId="5284ECEB"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Bubión</w:t>
            </w:r>
          </w:p>
        </w:tc>
        <w:tc>
          <w:tcPr>
            <w:tcW w:w="697" w:type="dxa"/>
            <w:tcBorders>
              <w:top w:val="nil"/>
              <w:left w:val="nil"/>
              <w:bottom w:val="single" w:sz="8" w:space="0" w:color="FFFFFF"/>
              <w:right w:val="single" w:sz="8" w:space="0" w:color="FFFFFF"/>
            </w:tcBorders>
            <w:shd w:val="clear" w:color="000000" w:fill="CCCCFF"/>
            <w:vAlign w:val="center"/>
            <w:hideMark/>
          </w:tcPr>
          <w:p w14:paraId="5081DC58"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18141</w:t>
            </w:r>
          </w:p>
        </w:tc>
        <w:tc>
          <w:tcPr>
            <w:tcW w:w="2846" w:type="dxa"/>
            <w:tcBorders>
              <w:top w:val="nil"/>
              <w:left w:val="nil"/>
              <w:bottom w:val="single" w:sz="8" w:space="0" w:color="FFFFFF"/>
              <w:right w:val="single" w:sz="8" w:space="0" w:color="FFFFFF"/>
            </w:tcBorders>
            <w:shd w:val="clear" w:color="000000" w:fill="CCCCFF"/>
            <w:noWrap/>
            <w:vAlign w:val="center"/>
            <w:hideMark/>
          </w:tcPr>
          <w:p w14:paraId="20EF082B"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Murtas</w:t>
            </w:r>
          </w:p>
        </w:tc>
        <w:tc>
          <w:tcPr>
            <w:tcW w:w="697" w:type="dxa"/>
            <w:tcBorders>
              <w:top w:val="nil"/>
              <w:left w:val="nil"/>
              <w:bottom w:val="single" w:sz="8" w:space="0" w:color="FFFFFF"/>
              <w:right w:val="single" w:sz="8" w:space="0" w:color="FFFFFF"/>
            </w:tcBorders>
            <w:shd w:val="clear" w:color="000000" w:fill="CCCCFF"/>
            <w:vAlign w:val="center"/>
            <w:hideMark/>
          </w:tcPr>
          <w:p w14:paraId="0D191831"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18903</w:t>
            </w:r>
          </w:p>
        </w:tc>
        <w:tc>
          <w:tcPr>
            <w:tcW w:w="2846" w:type="dxa"/>
            <w:tcBorders>
              <w:top w:val="nil"/>
              <w:left w:val="nil"/>
              <w:bottom w:val="single" w:sz="8" w:space="0" w:color="FFFFFF"/>
              <w:right w:val="single" w:sz="8" w:space="0" w:color="FFFFFF"/>
            </w:tcBorders>
            <w:shd w:val="clear" w:color="000000" w:fill="CCCCFF"/>
            <w:noWrap/>
            <w:vAlign w:val="center"/>
            <w:hideMark/>
          </w:tcPr>
          <w:p w14:paraId="16C1B69E"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Nevada</w:t>
            </w:r>
          </w:p>
        </w:tc>
      </w:tr>
      <w:tr w:rsidR="00795840" w:rsidRPr="00795840" w14:paraId="104C3223" w14:textId="77777777" w:rsidTr="00487048">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099F631A"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18033</w:t>
            </w:r>
          </w:p>
        </w:tc>
        <w:tc>
          <w:tcPr>
            <w:tcW w:w="2846" w:type="dxa"/>
            <w:tcBorders>
              <w:top w:val="nil"/>
              <w:left w:val="nil"/>
              <w:bottom w:val="single" w:sz="8" w:space="0" w:color="FFFFFF"/>
              <w:right w:val="single" w:sz="8" w:space="0" w:color="FFFFFF"/>
            </w:tcBorders>
            <w:shd w:val="clear" w:color="000000" w:fill="C0C0C0"/>
            <w:noWrap/>
            <w:vAlign w:val="center"/>
            <w:hideMark/>
          </w:tcPr>
          <w:p w14:paraId="42A991B8"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Busquístar</w:t>
            </w:r>
          </w:p>
        </w:tc>
        <w:tc>
          <w:tcPr>
            <w:tcW w:w="697" w:type="dxa"/>
            <w:tcBorders>
              <w:top w:val="nil"/>
              <w:left w:val="nil"/>
              <w:bottom w:val="single" w:sz="8" w:space="0" w:color="FFFFFF"/>
              <w:right w:val="single" w:sz="8" w:space="0" w:color="FFFFFF"/>
            </w:tcBorders>
            <w:shd w:val="clear" w:color="000000" w:fill="C0C0C0"/>
            <w:vAlign w:val="center"/>
            <w:hideMark/>
          </w:tcPr>
          <w:p w14:paraId="7E481F4D"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18147</w:t>
            </w:r>
          </w:p>
        </w:tc>
        <w:tc>
          <w:tcPr>
            <w:tcW w:w="2846" w:type="dxa"/>
            <w:tcBorders>
              <w:top w:val="nil"/>
              <w:left w:val="nil"/>
              <w:bottom w:val="single" w:sz="8" w:space="0" w:color="FFFFFF"/>
              <w:right w:val="single" w:sz="8" w:space="0" w:color="FFFFFF"/>
            </w:tcBorders>
            <w:shd w:val="clear" w:color="000000" w:fill="C0C0C0"/>
            <w:noWrap/>
            <w:vAlign w:val="center"/>
            <w:hideMark/>
          </w:tcPr>
          <w:p w14:paraId="2FE5B68C"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Órgiva</w:t>
            </w:r>
          </w:p>
        </w:tc>
        <w:tc>
          <w:tcPr>
            <w:tcW w:w="697" w:type="dxa"/>
            <w:tcBorders>
              <w:top w:val="nil"/>
              <w:left w:val="nil"/>
              <w:bottom w:val="single" w:sz="8" w:space="0" w:color="FFFFFF"/>
              <w:right w:val="single" w:sz="8" w:space="0" w:color="FFFFFF"/>
            </w:tcBorders>
            <w:shd w:val="clear" w:color="000000" w:fill="C0C0C0"/>
            <w:vAlign w:val="center"/>
            <w:hideMark/>
          </w:tcPr>
          <w:p w14:paraId="1A98F027"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18904</w:t>
            </w:r>
          </w:p>
        </w:tc>
        <w:tc>
          <w:tcPr>
            <w:tcW w:w="2846" w:type="dxa"/>
            <w:tcBorders>
              <w:top w:val="nil"/>
              <w:left w:val="nil"/>
              <w:bottom w:val="single" w:sz="8" w:space="0" w:color="FFFFFF"/>
              <w:right w:val="single" w:sz="8" w:space="0" w:color="FFFFFF"/>
            </w:tcBorders>
            <w:shd w:val="clear" w:color="000000" w:fill="C0C0C0"/>
            <w:noWrap/>
            <w:vAlign w:val="center"/>
            <w:hideMark/>
          </w:tcPr>
          <w:p w14:paraId="7841D318"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Alpujarra de la Sierra</w:t>
            </w:r>
          </w:p>
        </w:tc>
      </w:tr>
      <w:tr w:rsidR="00795840" w:rsidRPr="00795840" w14:paraId="05080646" w14:textId="77777777" w:rsidTr="00487048">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562C2A47"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18035</w:t>
            </w:r>
          </w:p>
        </w:tc>
        <w:tc>
          <w:tcPr>
            <w:tcW w:w="2846" w:type="dxa"/>
            <w:tcBorders>
              <w:top w:val="nil"/>
              <w:left w:val="nil"/>
              <w:bottom w:val="single" w:sz="8" w:space="0" w:color="FFFFFF"/>
              <w:right w:val="single" w:sz="8" w:space="0" w:color="FFFFFF"/>
            </w:tcBorders>
            <w:shd w:val="clear" w:color="000000" w:fill="CCCCFF"/>
            <w:noWrap/>
            <w:vAlign w:val="center"/>
            <w:hideMark/>
          </w:tcPr>
          <w:p w14:paraId="775EBD28"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Cádiar</w:t>
            </w:r>
          </w:p>
        </w:tc>
        <w:tc>
          <w:tcPr>
            <w:tcW w:w="697" w:type="dxa"/>
            <w:tcBorders>
              <w:top w:val="nil"/>
              <w:left w:val="nil"/>
              <w:bottom w:val="single" w:sz="8" w:space="0" w:color="FFFFFF"/>
              <w:right w:val="single" w:sz="8" w:space="0" w:color="FFFFFF"/>
            </w:tcBorders>
            <w:shd w:val="clear" w:color="000000" w:fill="CCCCFF"/>
            <w:vAlign w:val="center"/>
            <w:hideMark/>
          </w:tcPr>
          <w:p w14:paraId="088B9FCB"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18148</w:t>
            </w:r>
          </w:p>
        </w:tc>
        <w:tc>
          <w:tcPr>
            <w:tcW w:w="2846" w:type="dxa"/>
            <w:tcBorders>
              <w:top w:val="nil"/>
              <w:left w:val="nil"/>
              <w:bottom w:val="single" w:sz="8" w:space="0" w:color="FFFFFF"/>
              <w:right w:val="single" w:sz="8" w:space="0" w:color="FFFFFF"/>
            </w:tcBorders>
            <w:shd w:val="clear" w:color="000000" w:fill="CCCCFF"/>
            <w:noWrap/>
            <w:vAlign w:val="center"/>
            <w:hideMark/>
          </w:tcPr>
          <w:p w14:paraId="6F7DF6C0"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Otívar</w:t>
            </w:r>
          </w:p>
        </w:tc>
        <w:tc>
          <w:tcPr>
            <w:tcW w:w="697" w:type="dxa"/>
            <w:tcBorders>
              <w:top w:val="nil"/>
              <w:left w:val="nil"/>
              <w:bottom w:val="single" w:sz="8" w:space="0" w:color="FFFFFF"/>
              <w:right w:val="single" w:sz="8" w:space="0" w:color="FFFFFF"/>
            </w:tcBorders>
            <w:shd w:val="clear" w:color="000000" w:fill="CCCCFF"/>
            <w:vAlign w:val="center"/>
            <w:hideMark/>
          </w:tcPr>
          <w:p w14:paraId="4E7012F1"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18906</w:t>
            </w:r>
          </w:p>
        </w:tc>
        <w:tc>
          <w:tcPr>
            <w:tcW w:w="2846" w:type="dxa"/>
            <w:tcBorders>
              <w:top w:val="nil"/>
              <w:left w:val="nil"/>
              <w:bottom w:val="single" w:sz="8" w:space="0" w:color="FFFFFF"/>
              <w:right w:val="single" w:sz="8" w:space="0" w:color="FFFFFF"/>
            </w:tcBorders>
            <w:shd w:val="clear" w:color="000000" w:fill="CCCCFF"/>
            <w:noWrap/>
            <w:vAlign w:val="center"/>
            <w:hideMark/>
          </w:tcPr>
          <w:p w14:paraId="3C9396AC"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Guájares, Los</w:t>
            </w:r>
          </w:p>
        </w:tc>
      </w:tr>
      <w:tr w:rsidR="00795840" w:rsidRPr="00795840" w14:paraId="1AD152C6" w14:textId="77777777" w:rsidTr="00487048">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1FE57157"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18040</w:t>
            </w:r>
          </w:p>
        </w:tc>
        <w:tc>
          <w:tcPr>
            <w:tcW w:w="2846" w:type="dxa"/>
            <w:tcBorders>
              <w:top w:val="nil"/>
              <w:left w:val="nil"/>
              <w:bottom w:val="single" w:sz="8" w:space="0" w:color="FFFFFF"/>
              <w:right w:val="single" w:sz="8" w:space="0" w:color="FFFFFF"/>
            </w:tcBorders>
            <w:shd w:val="clear" w:color="000000" w:fill="C0C0C0"/>
            <w:noWrap/>
            <w:vAlign w:val="center"/>
            <w:hideMark/>
          </w:tcPr>
          <w:p w14:paraId="4039DC24"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Cáñar</w:t>
            </w:r>
          </w:p>
        </w:tc>
        <w:tc>
          <w:tcPr>
            <w:tcW w:w="697" w:type="dxa"/>
            <w:tcBorders>
              <w:top w:val="nil"/>
              <w:left w:val="nil"/>
              <w:bottom w:val="single" w:sz="8" w:space="0" w:color="FFFFFF"/>
              <w:right w:val="single" w:sz="8" w:space="0" w:color="FFFFFF"/>
            </w:tcBorders>
            <w:shd w:val="clear" w:color="000000" w:fill="C0C0C0"/>
            <w:vAlign w:val="center"/>
            <w:hideMark/>
          </w:tcPr>
          <w:p w14:paraId="06BF1A23"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18151</w:t>
            </w:r>
          </w:p>
        </w:tc>
        <w:tc>
          <w:tcPr>
            <w:tcW w:w="2846" w:type="dxa"/>
            <w:tcBorders>
              <w:top w:val="nil"/>
              <w:left w:val="nil"/>
              <w:bottom w:val="single" w:sz="8" w:space="0" w:color="FFFFFF"/>
              <w:right w:val="single" w:sz="8" w:space="0" w:color="FFFFFF"/>
            </w:tcBorders>
            <w:shd w:val="clear" w:color="000000" w:fill="C0C0C0"/>
            <w:noWrap/>
            <w:vAlign w:val="center"/>
            <w:hideMark/>
          </w:tcPr>
          <w:p w14:paraId="6C5A6802"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Pampaneira</w:t>
            </w:r>
          </w:p>
        </w:tc>
        <w:tc>
          <w:tcPr>
            <w:tcW w:w="697" w:type="dxa"/>
            <w:tcBorders>
              <w:top w:val="nil"/>
              <w:left w:val="nil"/>
              <w:bottom w:val="single" w:sz="8" w:space="0" w:color="FFFFFF"/>
              <w:right w:val="single" w:sz="8" w:space="0" w:color="FFFFFF"/>
            </w:tcBorders>
            <w:shd w:val="clear" w:color="000000" w:fill="C0C0C0"/>
            <w:vAlign w:val="center"/>
            <w:hideMark/>
          </w:tcPr>
          <w:p w14:paraId="635516E0"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18910</w:t>
            </w:r>
          </w:p>
        </w:tc>
        <w:tc>
          <w:tcPr>
            <w:tcW w:w="2846" w:type="dxa"/>
            <w:tcBorders>
              <w:top w:val="nil"/>
              <w:left w:val="nil"/>
              <w:bottom w:val="single" w:sz="8" w:space="0" w:color="FFFFFF"/>
              <w:right w:val="single" w:sz="8" w:space="0" w:color="FFFFFF"/>
            </w:tcBorders>
            <w:shd w:val="clear" w:color="000000" w:fill="C0C0C0"/>
            <w:noWrap/>
            <w:vAlign w:val="center"/>
            <w:hideMark/>
          </w:tcPr>
          <w:p w14:paraId="525B7CD8"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Pinar (El)</w:t>
            </w:r>
          </w:p>
        </w:tc>
      </w:tr>
      <w:tr w:rsidR="00795840" w:rsidRPr="00795840" w14:paraId="13C235C9" w14:textId="77777777" w:rsidTr="00487048">
        <w:tblPrEx>
          <w:tblCellMar>
            <w:left w:w="70" w:type="dxa"/>
            <w:right w:w="70" w:type="dxa"/>
          </w:tblCellMar>
        </w:tblPrEx>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6B612369"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18042</w:t>
            </w:r>
          </w:p>
        </w:tc>
        <w:tc>
          <w:tcPr>
            <w:tcW w:w="2846" w:type="dxa"/>
            <w:tcBorders>
              <w:top w:val="nil"/>
              <w:left w:val="nil"/>
              <w:bottom w:val="single" w:sz="8" w:space="0" w:color="FFFFFF"/>
              <w:right w:val="single" w:sz="8" w:space="0" w:color="FFFFFF"/>
            </w:tcBorders>
            <w:shd w:val="clear" w:color="000000" w:fill="CCCCFF"/>
            <w:noWrap/>
            <w:vAlign w:val="center"/>
            <w:hideMark/>
          </w:tcPr>
          <w:p w14:paraId="089856CE"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Capileira</w:t>
            </w:r>
          </w:p>
        </w:tc>
        <w:tc>
          <w:tcPr>
            <w:tcW w:w="697" w:type="dxa"/>
            <w:tcBorders>
              <w:top w:val="nil"/>
              <w:left w:val="nil"/>
              <w:bottom w:val="single" w:sz="8" w:space="0" w:color="FFFFFF"/>
              <w:right w:val="single" w:sz="8" w:space="0" w:color="FFFFFF"/>
            </w:tcBorders>
            <w:shd w:val="clear" w:color="000000" w:fill="CCCCFF"/>
            <w:vAlign w:val="center"/>
            <w:hideMark/>
          </w:tcPr>
          <w:p w14:paraId="5746C06D" w14:textId="77777777" w:rsidR="00795840" w:rsidRPr="00795840" w:rsidRDefault="00795840" w:rsidP="00795840">
            <w:pPr>
              <w:jc w:val="right"/>
              <w:rPr>
                <w:rFonts w:ascii="Calibri" w:hAnsi="Calibri" w:cs="Calibri"/>
                <w:color w:val="000000"/>
                <w:szCs w:val="22"/>
              </w:rPr>
            </w:pPr>
            <w:r w:rsidRPr="00795840">
              <w:rPr>
                <w:rFonts w:ascii="Calibri" w:hAnsi="Calibri" w:cs="Calibri"/>
                <w:color w:val="000000"/>
                <w:szCs w:val="22"/>
              </w:rPr>
              <w:t>18162</w:t>
            </w:r>
          </w:p>
        </w:tc>
        <w:tc>
          <w:tcPr>
            <w:tcW w:w="2846" w:type="dxa"/>
            <w:tcBorders>
              <w:top w:val="nil"/>
              <w:left w:val="nil"/>
              <w:bottom w:val="single" w:sz="8" w:space="0" w:color="FFFFFF"/>
              <w:right w:val="single" w:sz="8" w:space="0" w:color="FFFFFF"/>
            </w:tcBorders>
            <w:shd w:val="clear" w:color="000000" w:fill="CCCCFF"/>
            <w:noWrap/>
            <w:vAlign w:val="center"/>
            <w:hideMark/>
          </w:tcPr>
          <w:p w14:paraId="5050FA27"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Polopos</w:t>
            </w:r>
          </w:p>
        </w:tc>
        <w:tc>
          <w:tcPr>
            <w:tcW w:w="697" w:type="dxa"/>
            <w:tcBorders>
              <w:top w:val="nil"/>
              <w:left w:val="nil"/>
              <w:bottom w:val="single" w:sz="8" w:space="0" w:color="FFFFFF"/>
              <w:right w:val="single" w:sz="8" w:space="0" w:color="FFFFFF"/>
            </w:tcBorders>
            <w:shd w:val="clear" w:color="000000" w:fill="C0C0C0"/>
            <w:vAlign w:val="center"/>
            <w:hideMark/>
          </w:tcPr>
          <w:p w14:paraId="4D997ADE"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 </w:t>
            </w:r>
          </w:p>
        </w:tc>
        <w:tc>
          <w:tcPr>
            <w:tcW w:w="2846" w:type="dxa"/>
            <w:tcBorders>
              <w:top w:val="nil"/>
              <w:left w:val="nil"/>
              <w:bottom w:val="single" w:sz="8" w:space="0" w:color="FFFFFF"/>
              <w:right w:val="single" w:sz="8" w:space="0" w:color="FFFFFF"/>
            </w:tcBorders>
            <w:shd w:val="clear" w:color="000000" w:fill="C0C0C0"/>
            <w:noWrap/>
            <w:vAlign w:val="center"/>
            <w:hideMark/>
          </w:tcPr>
          <w:p w14:paraId="140B622E" w14:textId="77777777" w:rsidR="00795840" w:rsidRPr="00795840" w:rsidRDefault="00795840" w:rsidP="00795840">
            <w:pPr>
              <w:rPr>
                <w:rFonts w:ascii="Calibri" w:hAnsi="Calibri" w:cs="Calibri"/>
                <w:color w:val="000000"/>
                <w:szCs w:val="22"/>
              </w:rPr>
            </w:pPr>
            <w:r w:rsidRPr="00795840">
              <w:rPr>
                <w:rFonts w:ascii="Calibri" w:hAnsi="Calibri" w:cs="Calibri"/>
                <w:color w:val="000000"/>
                <w:szCs w:val="22"/>
              </w:rPr>
              <w:t> </w:t>
            </w:r>
          </w:p>
        </w:tc>
      </w:tr>
    </w:tbl>
    <w:p w14:paraId="6D681DAB" w14:textId="77777777" w:rsidR="00DF7FA2" w:rsidRDefault="00DF7FA2" w:rsidP="00DF7FA2">
      <w:pPr>
        <w:jc w:val="center"/>
      </w:pPr>
    </w:p>
    <w:p w14:paraId="4E4729C6" w14:textId="77777777" w:rsidR="00DF7FA2" w:rsidRDefault="00DF7FA2" w:rsidP="00DF7FA2">
      <w:pPr>
        <w:jc w:val="center"/>
        <w:rPr>
          <w:b/>
          <w:bCs/>
          <w:sz w:val="28"/>
          <w:szCs w:val="28"/>
        </w:rPr>
      </w:pPr>
      <w:r>
        <w:br w:type="page"/>
      </w:r>
      <w:r>
        <w:rPr>
          <w:b/>
          <w:bCs/>
          <w:sz w:val="28"/>
          <w:szCs w:val="28"/>
        </w:rPr>
        <w:t>Área geográfica nº 37</w:t>
      </w:r>
    </w:p>
    <w:p w14:paraId="1B1A6620" w14:textId="77777777" w:rsidR="00DF7FA2" w:rsidRDefault="00DF7FA2" w:rsidP="00DF7FA2">
      <w:pPr>
        <w:jc w:val="center"/>
        <w:rPr>
          <w:b/>
          <w:bCs/>
          <w:sz w:val="28"/>
          <w:szCs w:val="28"/>
        </w:rPr>
      </w:pPr>
      <w:r>
        <w:rPr>
          <w:b/>
          <w:bCs/>
          <w:sz w:val="28"/>
          <w:szCs w:val="28"/>
        </w:rPr>
        <w:t>Guadalajara</w:t>
      </w:r>
    </w:p>
    <w:p w14:paraId="5ECCA141" w14:textId="77777777" w:rsidR="00DF7FA2" w:rsidRDefault="00DF7FA2" w:rsidP="00DF7FA2">
      <w:pPr>
        <w:jc w:val="cente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BC139D" w14:paraId="558FE3AF"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6B532D5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70FECCE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7A0693C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6961050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4A09AFA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70A3C37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BC139D" w14:paraId="5BCB463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C1E96D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16005</w:t>
            </w:r>
          </w:p>
        </w:tc>
        <w:tc>
          <w:tcPr>
            <w:tcW w:w="2948" w:type="dxa"/>
            <w:tcBorders>
              <w:top w:val="nil"/>
              <w:left w:val="nil"/>
              <w:bottom w:val="single" w:sz="8" w:space="0" w:color="FFFFFF"/>
              <w:right w:val="single" w:sz="8" w:space="0" w:color="FFFFFF"/>
            </w:tcBorders>
            <w:shd w:val="clear" w:color="000000" w:fill="CCCCFF"/>
            <w:noWrap/>
            <w:vAlign w:val="center"/>
            <w:hideMark/>
          </w:tcPr>
          <w:p w14:paraId="0C8E00B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Albalate de las Nogueras</w:t>
            </w:r>
          </w:p>
        </w:tc>
        <w:tc>
          <w:tcPr>
            <w:tcW w:w="698" w:type="dxa"/>
            <w:tcBorders>
              <w:top w:val="nil"/>
              <w:left w:val="nil"/>
              <w:bottom w:val="single" w:sz="8" w:space="0" w:color="FFFFFF"/>
              <w:right w:val="single" w:sz="8" w:space="0" w:color="FFFFFF"/>
            </w:tcBorders>
            <w:shd w:val="clear" w:color="000000" w:fill="CCCCFF"/>
            <w:vAlign w:val="center"/>
            <w:hideMark/>
          </w:tcPr>
          <w:p w14:paraId="3EBE25F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19075</w:t>
            </w:r>
          </w:p>
        </w:tc>
        <w:tc>
          <w:tcPr>
            <w:tcW w:w="2948" w:type="dxa"/>
            <w:tcBorders>
              <w:top w:val="nil"/>
              <w:left w:val="nil"/>
              <w:bottom w:val="single" w:sz="8" w:space="0" w:color="FFFFFF"/>
              <w:right w:val="single" w:sz="8" w:space="0" w:color="FFFFFF"/>
            </w:tcBorders>
            <w:shd w:val="clear" w:color="000000" w:fill="CCCCFF"/>
            <w:noWrap/>
            <w:vAlign w:val="center"/>
            <w:hideMark/>
          </w:tcPr>
          <w:p w14:paraId="1FC2C15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Castejón de Henares</w:t>
            </w:r>
          </w:p>
        </w:tc>
        <w:tc>
          <w:tcPr>
            <w:tcW w:w="698" w:type="dxa"/>
            <w:tcBorders>
              <w:top w:val="nil"/>
              <w:left w:val="nil"/>
              <w:bottom w:val="single" w:sz="8" w:space="0" w:color="FFFFFF"/>
              <w:right w:val="single" w:sz="8" w:space="0" w:color="FFFFFF"/>
            </w:tcBorders>
            <w:shd w:val="clear" w:color="000000" w:fill="CCCCFF"/>
            <w:vAlign w:val="center"/>
            <w:hideMark/>
          </w:tcPr>
          <w:p w14:paraId="0D7F9C7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19210</w:t>
            </w:r>
          </w:p>
        </w:tc>
        <w:tc>
          <w:tcPr>
            <w:tcW w:w="2948" w:type="dxa"/>
            <w:tcBorders>
              <w:top w:val="nil"/>
              <w:left w:val="nil"/>
              <w:bottom w:val="single" w:sz="8" w:space="0" w:color="FFFFFF"/>
              <w:right w:val="single" w:sz="8" w:space="0" w:color="FFFFFF"/>
            </w:tcBorders>
            <w:shd w:val="clear" w:color="000000" w:fill="CCCCFF"/>
            <w:noWrap/>
            <w:vAlign w:val="center"/>
            <w:hideMark/>
          </w:tcPr>
          <w:p w14:paraId="73A3539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Paredes de Sigüenza</w:t>
            </w:r>
          </w:p>
        </w:tc>
      </w:tr>
      <w:tr w:rsidR="00DF7FA2" w:rsidRPr="00BC139D" w14:paraId="22017A4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0525F6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16006</w:t>
            </w:r>
          </w:p>
        </w:tc>
        <w:tc>
          <w:tcPr>
            <w:tcW w:w="2948" w:type="dxa"/>
            <w:tcBorders>
              <w:top w:val="nil"/>
              <w:left w:val="nil"/>
              <w:bottom w:val="single" w:sz="8" w:space="0" w:color="FFFFFF"/>
              <w:right w:val="single" w:sz="8" w:space="0" w:color="FFFFFF"/>
            </w:tcBorders>
            <w:shd w:val="clear" w:color="000000" w:fill="C0C0C0"/>
            <w:noWrap/>
            <w:vAlign w:val="center"/>
            <w:hideMark/>
          </w:tcPr>
          <w:p w14:paraId="1323236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Albendea</w:t>
            </w:r>
          </w:p>
        </w:tc>
        <w:tc>
          <w:tcPr>
            <w:tcW w:w="698" w:type="dxa"/>
            <w:tcBorders>
              <w:top w:val="nil"/>
              <w:left w:val="nil"/>
              <w:bottom w:val="single" w:sz="8" w:space="0" w:color="FFFFFF"/>
              <w:right w:val="single" w:sz="8" w:space="0" w:color="FFFFFF"/>
            </w:tcBorders>
            <w:shd w:val="clear" w:color="000000" w:fill="C0C0C0"/>
            <w:vAlign w:val="center"/>
            <w:hideMark/>
          </w:tcPr>
          <w:p w14:paraId="4611DB3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19076</w:t>
            </w:r>
          </w:p>
        </w:tc>
        <w:tc>
          <w:tcPr>
            <w:tcW w:w="2948" w:type="dxa"/>
            <w:tcBorders>
              <w:top w:val="nil"/>
              <w:left w:val="nil"/>
              <w:bottom w:val="single" w:sz="8" w:space="0" w:color="FFFFFF"/>
              <w:right w:val="single" w:sz="8" w:space="0" w:color="FFFFFF"/>
            </w:tcBorders>
            <w:shd w:val="clear" w:color="000000" w:fill="C0C0C0"/>
            <w:noWrap/>
            <w:vAlign w:val="center"/>
            <w:hideMark/>
          </w:tcPr>
          <w:p w14:paraId="3614B58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Castellar de la Muela</w:t>
            </w:r>
          </w:p>
        </w:tc>
        <w:tc>
          <w:tcPr>
            <w:tcW w:w="698" w:type="dxa"/>
            <w:tcBorders>
              <w:top w:val="nil"/>
              <w:left w:val="nil"/>
              <w:bottom w:val="single" w:sz="8" w:space="0" w:color="FFFFFF"/>
              <w:right w:val="single" w:sz="8" w:space="0" w:color="FFFFFF"/>
            </w:tcBorders>
            <w:shd w:val="clear" w:color="000000" w:fill="C0C0C0"/>
            <w:vAlign w:val="center"/>
            <w:hideMark/>
          </w:tcPr>
          <w:p w14:paraId="538524B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19211</w:t>
            </w:r>
          </w:p>
        </w:tc>
        <w:tc>
          <w:tcPr>
            <w:tcW w:w="2948" w:type="dxa"/>
            <w:tcBorders>
              <w:top w:val="nil"/>
              <w:left w:val="nil"/>
              <w:bottom w:val="single" w:sz="8" w:space="0" w:color="FFFFFF"/>
              <w:right w:val="single" w:sz="8" w:space="0" w:color="FFFFFF"/>
            </w:tcBorders>
            <w:shd w:val="clear" w:color="000000" w:fill="C0C0C0"/>
            <w:noWrap/>
            <w:vAlign w:val="center"/>
            <w:hideMark/>
          </w:tcPr>
          <w:p w14:paraId="35DE08B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Pareja</w:t>
            </w:r>
          </w:p>
        </w:tc>
      </w:tr>
      <w:tr w:rsidR="00DF7FA2" w:rsidRPr="00BC139D" w14:paraId="1FDDB07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DBD8E5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16009</w:t>
            </w:r>
          </w:p>
        </w:tc>
        <w:tc>
          <w:tcPr>
            <w:tcW w:w="2948" w:type="dxa"/>
            <w:tcBorders>
              <w:top w:val="nil"/>
              <w:left w:val="nil"/>
              <w:bottom w:val="single" w:sz="8" w:space="0" w:color="FFFFFF"/>
              <w:right w:val="single" w:sz="8" w:space="0" w:color="FFFFFF"/>
            </w:tcBorders>
            <w:shd w:val="clear" w:color="000000" w:fill="CCCCFF"/>
            <w:noWrap/>
            <w:vAlign w:val="center"/>
            <w:hideMark/>
          </w:tcPr>
          <w:p w14:paraId="5C09E26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Alcantud</w:t>
            </w:r>
          </w:p>
        </w:tc>
        <w:tc>
          <w:tcPr>
            <w:tcW w:w="698" w:type="dxa"/>
            <w:tcBorders>
              <w:top w:val="nil"/>
              <w:left w:val="nil"/>
              <w:bottom w:val="single" w:sz="8" w:space="0" w:color="FFFFFF"/>
              <w:right w:val="single" w:sz="8" w:space="0" w:color="FFFFFF"/>
            </w:tcBorders>
            <w:shd w:val="clear" w:color="000000" w:fill="CCCCFF"/>
            <w:vAlign w:val="center"/>
            <w:hideMark/>
          </w:tcPr>
          <w:p w14:paraId="023EE0D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19078</w:t>
            </w:r>
          </w:p>
        </w:tc>
        <w:tc>
          <w:tcPr>
            <w:tcW w:w="2948" w:type="dxa"/>
            <w:tcBorders>
              <w:top w:val="nil"/>
              <w:left w:val="nil"/>
              <w:bottom w:val="single" w:sz="8" w:space="0" w:color="FFFFFF"/>
              <w:right w:val="single" w:sz="8" w:space="0" w:color="FFFFFF"/>
            </w:tcBorders>
            <w:shd w:val="clear" w:color="000000" w:fill="CCCCFF"/>
            <w:noWrap/>
            <w:vAlign w:val="center"/>
            <w:hideMark/>
          </w:tcPr>
          <w:p w14:paraId="41432DC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Castilforte</w:t>
            </w:r>
          </w:p>
        </w:tc>
        <w:tc>
          <w:tcPr>
            <w:tcW w:w="698" w:type="dxa"/>
            <w:tcBorders>
              <w:top w:val="nil"/>
              <w:left w:val="nil"/>
              <w:bottom w:val="single" w:sz="8" w:space="0" w:color="FFFFFF"/>
              <w:right w:val="single" w:sz="8" w:space="0" w:color="FFFFFF"/>
            </w:tcBorders>
            <w:shd w:val="clear" w:color="000000" w:fill="CCCCFF"/>
            <w:vAlign w:val="center"/>
            <w:hideMark/>
          </w:tcPr>
          <w:p w14:paraId="4941120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19212</w:t>
            </w:r>
          </w:p>
        </w:tc>
        <w:tc>
          <w:tcPr>
            <w:tcW w:w="2948" w:type="dxa"/>
            <w:tcBorders>
              <w:top w:val="nil"/>
              <w:left w:val="nil"/>
              <w:bottom w:val="single" w:sz="8" w:space="0" w:color="FFFFFF"/>
              <w:right w:val="single" w:sz="8" w:space="0" w:color="FFFFFF"/>
            </w:tcBorders>
            <w:shd w:val="clear" w:color="000000" w:fill="CCCCFF"/>
            <w:noWrap/>
            <w:vAlign w:val="center"/>
            <w:hideMark/>
          </w:tcPr>
          <w:p w14:paraId="605E61E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Pastrana</w:t>
            </w:r>
          </w:p>
        </w:tc>
      </w:tr>
      <w:tr w:rsidR="00DF7FA2" w:rsidRPr="00BC139D" w14:paraId="0FE2A09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6C7496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16011</w:t>
            </w:r>
          </w:p>
        </w:tc>
        <w:tc>
          <w:tcPr>
            <w:tcW w:w="2948" w:type="dxa"/>
            <w:tcBorders>
              <w:top w:val="nil"/>
              <w:left w:val="nil"/>
              <w:bottom w:val="single" w:sz="8" w:space="0" w:color="FFFFFF"/>
              <w:right w:val="single" w:sz="8" w:space="0" w:color="FFFFFF"/>
            </w:tcBorders>
            <w:shd w:val="clear" w:color="000000" w:fill="C0C0C0"/>
            <w:noWrap/>
            <w:vAlign w:val="center"/>
            <w:hideMark/>
          </w:tcPr>
          <w:p w14:paraId="7658BB0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Alcohujate</w:t>
            </w:r>
          </w:p>
        </w:tc>
        <w:tc>
          <w:tcPr>
            <w:tcW w:w="698" w:type="dxa"/>
            <w:tcBorders>
              <w:top w:val="nil"/>
              <w:left w:val="nil"/>
              <w:bottom w:val="single" w:sz="8" w:space="0" w:color="FFFFFF"/>
              <w:right w:val="single" w:sz="8" w:space="0" w:color="FFFFFF"/>
            </w:tcBorders>
            <w:shd w:val="clear" w:color="000000" w:fill="C0C0C0"/>
            <w:vAlign w:val="center"/>
            <w:hideMark/>
          </w:tcPr>
          <w:p w14:paraId="450BF2F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19079</w:t>
            </w:r>
          </w:p>
        </w:tc>
        <w:tc>
          <w:tcPr>
            <w:tcW w:w="2948" w:type="dxa"/>
            <w:tcBorders>
              <w:top w:val="nil"/>
              <w:left w:val="nil"/>
              <w:bottom w:val="single" w:sz="8" w:space="0" w:color="FFFFFF"/>
              <w:right w:val="single" w:sz="8" w:space="0" w:color="FFFFFF"/>
            </w:tcBorders>
            <w:shd w:val="clear" w:color="000000" w:fill="C0C0C0"/>
            <w:noWrap/>
            <w:vAlign w:val="center"/>
            <w:hideMark/>
          </w:tcPr>
          <w:p w14:paraId="76754F5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Castilnuevo</w:t>
            </w:r>
          </w:p>
        </w:tc>
        <w:tc>
          <w:tcPr>
            <w:tcW w:w="698" w:type="dxa"/>
            <w:tcBorders>
              <w:top w:val="nil"/>
              <w:left w:val="nil"/>
              <w:bottom w:val="single" w:sz="8" w:space="0" w:color="FFFFFF"/>
              <w:right w:val="single" w:sz="8" w:space="0" w:color="FFFFFF"/>
            </w:tcBorders>
            <w:shd w:val="clear" w:color="000000" w:fill="C0C0C0"/>
            <w:vAlign w:val="center"/>
            <w:hideMark/>
          </w:tcPr>
          <w:p w14:paraId="0D71936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19214</w:t>
            </w:r>
          </w:p>
        </w:tc>
        <w:tc>
          <w:tcPr>
            <w:tcW w:w="2948" w:type="dxa"/>
            <w:tcBorders>
              <w:top w:val="nil"/>
              <w:left w:val="nil"/>
              <w:bottom w:val="single" w:sz="8" w:space="0" w:color="FFFFFF"/>
              <w:right w:val="single" w:sz="8" w:space="0" w:color="FFFFFF"/>
            </w:tcBorders>
            <w:shd w:val="clear" w:color="000000" w:fill="C0C0C0"/>
            <w:noWrap/>
            <w:vAlign w:val="center"/>
            <w:hideMark/>
          </w:tcPr>
          <w:p w14:paraId="592F8A8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Peñalén</w:t>
            </w:r>
          </w:p>
        </w:tc>
      </w:tr>
      <w:tr w:rsidR="00DF7FA2" w:rsidRPr="00BC139D" w14:paraId="5420D6B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438374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16020</w:t>
            </w:r>
          </w:p>
        </w:tc>
        <w:tc>
          <w:tcPr>
            <w:tcW w:w="2948" w:type="dxa"/>
            <w:tcBorders>
              <w:top w:val="nil"/>
              <w:left w:val="nil"/>
              <w:bottom w:val="single" w:sz="8" w:space="0" w:color="FFFFFF"/>
              <w:right w:val="single" w:sz="8" w:space="0" w:color="FFFFFF"/>
            </w:tcBorders>
            <w:shd w:val="clear" w:color="000000" w:fill="CCCCFF"/>
            <w:noWrap/>
            <w:vAlign w:val="center"/>
            <w:hideMark/>
          </w:tcPr>
          <w:p w14:paraId="7BAE220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Arandilla del Arroyo</w:t>
            </w:r>
          </w:p>
        </w:tc>
        <w:tc>
          <w:tcPr>
            <w:tcW w:w="698" w:type="dxa"/>
            <w:tcBorders>
              <w:top w:val="nil"/>
              <w:left w:val="nil"/>
              <w:bottom w:val="single" w:sz="8" w:space="0" w:color="FFFFFF"/>
              <w:right w:val="single" w:sz="8" w:space="0" w:color="FFFFFF"/>
            </w:tcBorders>
            <w:shd w:val="clear" w:color="000000" w:fill="CCCCFF"/>
            <w:vAlign w:val="center"/>
            <w:hideMark/>
          </w:tcPr>
          <w:p w14:paraId="625CEC1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19080</w:t>
            </w:r>
          </w:p>
        </w:tc>
        <w:tc>
          <w:tcPr>
            <w:tcW w:w="2948" w:type="dxa"/>
            <w:tcBorders>
              <w:top w:val="nil"/>
              <w:left w:val="nil"/>
              <w:bottom w:val="single" w:sz="8" w:space="0" w:color="FFFFFF"/>
              <w:right w:val="single" w:sz="8" w:space="0" w:color="FFFFFF"/>
            </w:tcBorders>
            <w:shd w:val="clear" w:color="000000" w:fill="CCCCFF"/>
            <w:noWrap/>
            <w:vAlign w:val="center"/>
            <w:hideMark/>
          </w:tcPr>
          <w:p w14:paraId="21DB18F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Cendejas de Enmedio</w:t>
            </w:r>
          </w:p>
        </w:tc>
        <w:tc>
          <w:tcPr>
            <w:tcW w:w="698" w:type="dxa"/>
            <w:tcBorders>
              <w:top w:val="nil"/>
              <w:left w:val="nil"/>
              <w:bottom w:val="single" w:sz="8" w:space="0" w:color="FFFFFF"/>
              <w:right w:val="single" w:sz="8" w:space="0" w:color="FFFFFF"/>
            </w:tcBorders>
            <w:shd w:val="clear" w:color="000000" w:fill="CCCCFF"/>
            <w:vAlign w:val="center"/>
            <w:hideMark/>
          </w:tcPr>
          <w:p w14:paraId="6D58611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19215</w:t>
            </w:r>
          </w:p>
        </w:tc>
        <w:tc>
          <w:tcPr>
            <w:tcW w:w="2948" w:type="dxa"/>
            <w:tcBorders>
              <w:top w:val="nil"/>
              <w:left w:val="nil"/>
              <w:bottom w:val="single" w:sz="8" w:space="0" w:color="FFFFFF"/>
              <w:right w:val="single" w:sz="8" w:space="0" w:color="FFFFFF"/>
            </w:tcBorders>
            <w:shd w:val="clear" w:color="000000" w:fill="CCCCFF"/>
            <w:noWrap/>
            <w:vAlign w:val="center"/>
            <w:hideMark/>
          </w:tcPr>
          <w:p w14:paraId="7291882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Peñalver</w:t>
            </w:r>
          </w:p>
        </w:tc>
      </w:tr>
      <w:tr w:rsidR="00DF7FA2" w:rsidRPr="00BC139D" w14:paraId="7C1268F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ADA449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16022</w:t>
            </w:r>
          </w:p>
        </w:tc>
        <w:tc>
          <w:tcPr>
            <w:tcW w:w="2948" w:type="dxa"/>
            <w:tcBorders>
              <w:top w:val="nil"/>
              <w:left w:val="nil"/>
              <w:bottom w:val="single" w:sz="8" w:space="0" w:color="FFFFFF"/>
              <w:right w:val="single" w:sz="8" w:space="0" w:color="FFFFFF"/>
            </w:tcBorders>
            <w:shd w:val="clear" w:color="000000" w:fill="C0C0C0"/>
            <w:noWrap/>
            <w:vAlign w:val="center"/>
            <w:hideMark/>
          </w:tcPr>
          <w:p w14:paraId="7286E07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Arcos de la Sierra</w:t>
            </w:r>
          </w:p>
        </w:tc>
        <w:tc>
          <w:tcPr>
            <w:tcW w:w="698" w:type="dxa"/>
            <w:tcBorders>
              <w:top w:val="nil"/>
              <w:left w:val="nil"/>
              <w:bottom w:val="single" w:sz="8" w:space="0" w:color="FFFFFF"/>
              <w:right w:val="single" w:sz="8" w:space="0" w:color="FFFFFF"/>
            </w:tcBorders>
            <w:shd w:val="clear" w:color="000000" w:fill="C0C0C0"/>
            <w:vAlign w:val="center"/>
            <w:hideMark/>
          </w:tcPr>
          <w:p w14:paraId="3B5F617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19081</w:t>
            </w:r>
          </w:p>
        </w:tc>
        <w:tc>
          <w:tcPr>
            <w:tcW w:w="2948" w:type="dxa"/>
            <w:tcBorders>
              <w:top w:val="nil"/>
              <w:left w:val="nil"/>
              <w:bottom w:val="single" w:sz="8" w:space="0" w:color="FFFFFF"/>
              <w:right w:val="single" w:sz="8" w:space="0" w:color="FFFFFF"/>
            </w:tcBorders>
            <w:shd w:val="clear" w:color="000000" w:fill="C0C0C0"/>
            <w:noWrap/>
            <w:vAlign w:val="center"/>
            <w:hideMark/>
          </w:tcPr>
          <w:p w14:paraId="552A2F4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Cendejas de la Torre</w:t>
            </w:r>
          </w:p>
        </w:tc>
        <w:tc>
          <w:tcPr>
            <w:tcW w:w="698" w:type="dxa"/>
            <w:tcBorders>
              <w:top w:val="nil"/>
              <w:left w:val="nil"/>
              <w:bottom w:val="single" w:sz="8" w:space="0" w:color="FFFFFF"/>
              <w:right w:val="single" w:sz="8" w:space="0" w:color="FFFFFF"/>
            </w:tcBorders>
            <w:shd w:val="clear" w:color="000000" w:fill="C0C0C0"/>
            <w:vAlign w:val="center"/>
            <w:hideMark/>
          </w:tcPr>
          <w:p w14:paraId="4E63861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19216</w:t>
            </w:r>
          </w:p>
        </w:tc>
        <w:tc>
          <w:tcPr>
            <w:tcW w:w="2948" w:type="dxa"/>
            <w:tcBorders>
              <w:top w:val="nil"/>
              <w:left w:val="nil"/>
              <w:bottom w:val="single" w:sz="8" w:space="0" w:color="FFFFFF"/>
              <w:right w:val="single" w:sz="8" w:space="0" w:color="FFFFFF"/>
            </w:tcBorders>
            <w:shd w:val="clear" w:color="000000" w:fill="C0C0C0"/>
            <w:vAlign w:val="center"/>
            <w:hideMark/>
          </w:tcPr>
          <w:p w14:paraId="5B1CD48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Peralejos de las Truchas</w:t>
            </w:r>
          </w:p>
        </w:tc>
      </w:tr>
      <w:tr w:rsidR="00DF7FA2" w:rsidRPr="00BC139D" w14:paraId="78F54FA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9523D8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16025</w:t>
            </w:r>
          </w:p>
        </w:tc>
        <w:tc>
          <w:tcPr>
            <w:tcW w:w="2948" w:type="dxa"/>
            <w:tcBorders>
              <w:top w:val="nil"/>
              <w:left w:val="nil"/>
              <w:bottom w:val="single" w:sz="8" w:space="0" w:color="FFFFFF"/>
              <w:right w:val="single" w:sz="8" w:space="0" w:color="FFFFFF"/>
            </w:tcBorders>
            <w:shd w:val="clear" w:color="000000" w:fill="CCCCFF"/>
            <w:noWrap/>
            <w:vAlign w:val="center"/>
            <w:hideMark/>
          </w:tcPr>
          <w:p w14:paraId="130F1D8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Arrancacepas</w:t>
            </w:r>
          </w:p>
        </w:tc>
        <w:tc>
          <w:tcPr>
            <w:tcW w:w="698" w:type="dxa"/>
            <w:tcBorders>
              <w:top w:val="nil"/>
              <w:left w:val="nil"/>
              <w:bottom w:val="single" w:sz="8" w:space="0" w:color="FFFFFF"/>
              <w:right w:val="single" w:sz="8" w:space="0" w:color="FFFFFF"/>
            </w:tcBorders>
            <w:shd w:val="clear" w:color="000000" w:fill="CCCCFF"/>
            <w:vAlign w:val="center"/>
            <w:hideMark/>
          </w:tcPr>
          <w:p w14:paraId="45EC10A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19082</w:t>
            </w:r>
          </w:p>
        </w:tc>
        <w:tc>
          <w:tcPr>
            <w:tcW w:w="2948" w:type="dxa"/>
            <w:tcBorders>
              <w:top w:val="nil"/>
              <w:left w:val="nil"/>
              <w:bottom w:val="single" w:sz="8" w:space="0" w:color="FFFFFF"/>
              <w:right w:val="single" w:sz="8" w:space="0" w:color="FFFFFF"/>
            </w:tcBorders>
            <w:shd w:val="clear" w:color="000000" w:fill="CCCCFF"/>
            <w:noWrap/>
            <w:vAlign w:val="center"/>
            <w:hideMark/>
          </w:tcPr>
          <w:p w14:paraId="0C474C8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Centenera</w:t>
            </w:r>
          </w:p>
        </w:tc>
        <w:tc>
          <w:tcPr>
            <w:tcW w:w="698" w:type="dxa"/>
            <w:tcBorders>
              <w:top w:val="nil"/>
              <w:left w:val="nil"/>
              <w:bottom w:val="single" w:sz="8" w:space="0" w:color="FFFFFF"/>
              <w:right w:val="single" w:sz="8" w:space="0" w:color="FFFFFF"/>
            </w:tcBorders>
            <w:shd w:val="clear" w:color="000000" w:fill="CCCCFF"/>
            <w:vAlign w:val="center"/>
            <w:hideMark/>
          </w:tcPr>
          <w:p w14:paraId="2650A96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19217</w:t>
            </w:r>
          </w:p>
        </w:tc>
        <w:tc>
          <w:tcPr>
            <w:tcW w:w="2948" w:type="dxa"/>
            <w:tcBorders>
              <w:top w:val="nil"/>
              <w:left w:val="nil"/>
              <w:bottom w:val="single" w:sz="8" w:space="0" w:color="FFFFFF"/>
              <w:right w:val="single" w:sz="8" w:space="0" w:color="FFFFFF"/>
            </w:tcBorders>
            <w:shd w:val="clear" w:color="000000" w:fill="CCCCFF"/>
            <w:noWrap/>
            <w:vAlign w:val="center"/>
            <w:hideMark/>
          </w:tcPr>
          <w:p w14:paraId="7F8052C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Peralveche</w:t>
            </w:r>
          </w:p>
        </w:tc>
      </w:tr>
      <w:tr w:rsidR="00DF7FA2" w:rsidRPr="00BC139D" w14:paraId="2D64E28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5FD70B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16035</w:t>
            </w:r>
          </w:p>
        </w:tc>
        <w:tc>
          <w:tcPr>
            <w:tcW w:w="2948" w:type="dxa"/>
            <w:tcBorders>
              <w:top w:val="nil"/>
              <w:left w:val="nil"/>
              <w:bottom w:val="single" w:sz="8" w:space="0" w:color="FFFFFF"/>
              <w:right w:val="single" w:sz="8" w:space="0" w:color="FFFFFF"/>
            </w:tcBorders>
            <w:shd w:val="clear" w:color="000000" w:fill="C0C0C0"/>
            <w:noWrap/>
            <w:vAlign w:val="center"/>
            <w:hideMark/>
          </w:tcPr>
          <w:p w14:paraId="16DAEFF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Beteta</w:t>
            </w:r>
          </w:p>
        </w:tc>
        <w:tc>
          <w:tcPr>
            <w:tcW w:w="698" w:type="dxa"/>
            <w:tcBorders>
              <w:top w:val="nil"/>
              <w:left w:val="nil"/>
              <w:bottom w:val="single" w:sz="8" w:space="0" w:color="FFFFFF"/>
              <w:right w:val="single" w:sz="8" w:space="0" w:color="FFFFFF"/>
            </w:tcBorders>
            <w:shd w:val="clear" w:color="000000" w:fill="C0C0C0"/>
            <w:vAlign w:val="center"/>
            <w:hideMark/>
          </w:tcPr>
          <w:p w14:paraId="68354A9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19086</w:t>
            </w:r>
          </w:p>
        </w:tc>
        <w:tc>
          <w:tcPr>
            <w:tcW w:w="2948" w:type="dxa"/>
            <w:tcBorders>
              <w:top w:val="nil"/>
              <w:left w:val="nil"/>
              <w:bottom w:val="single" w:sz="8" w:space="0" w:color="FFFFFF"/>
              <w:right w:val="single" w:sz="8" w:space="0" w:color="FFFFFF"/>
            </w:tcBorders>
            <w:shd w:val="clear" w:color="000000" w:fill="C0C0C0"/>
            <w:noWrap/>
            <w:vAlign w:val="center"/>
            <w:hideMark/>
          </w:tcPr>
          <w:p w14:paraId="5F7C98D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Cifuentes</w:t>
            </w:r>
          </w:p>
        </w:tc>
        <w:tc>
          <w:tcPr>
            <w:tcW w:w="698" w:type="dxa"/>
            <w:tcBorders>
              <w:top w:val="nil"/>
              <w:left w:val="nil"/>
              <w:bottom w:val="single" w:sz="8" w:space="0" w:color="FFFFFF"/>
              <w:right w:val="single" w:sz="8" w:space="0" w:color="FFFFFF"/>
            </w:tcBorders>
            <w:shd w:val="clear" w:color="000000" w:fill="C0C0C0"/>
            <w:vAlign w:val="center"/>
            <w:hideMark/>
          </w:tcPr>
          <w:p w14:paraId="49FF68B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19218</w:t>
            </w:r>
          </w:p>
        </w:tc>
        <w:tc>
          <w:tcPr>
            <w:tcW w:w="2948" w:type="dxa"/>
            <w:tcBorders>
              <w:top w:val="nil"/>
              <w:left w:val="nil"/>
              <w:bottom w:val="single" w:sz="8" w:space="0" w:color="FFFFFF"/>
              <w:right w:val="single" w:sz="8" w:space="0" w:color="FFFFFF"/>
            </w:tcBorders>
            <w:shd w:val="clear" w:color="000000" w:fill="C0C0C0"/>
            <w:noWrap/>
            <w:vAlign w:val="center"/>
            <w:hideMark/>
          </w:tcPr>
          <w:p w14:paraId="6660DF5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Pinilla de Jadraque</w:t>
            </w:r>
          </w:p>
        </w:tc>
      </w:tr>
      <w:tr w:rsidR="00DF7FA2" w:rsidRPr="00BC139D" w14:paraId="722522C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253FBD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16038</w:t>
            </w:r>
          </w:p>
        </w:tc>
        <w:tc>
          <w:tcPr>
            <w:tcW w:w="2948" w:type="dxa"/>
            <w:tcBorders>
              <w:top w:val="nil"/>
              <w:left w:val="nil"/>
              <w:bottom w:val="single" w:sz="8" w:space="0" w:color="FFFFFF"/>
              <w:right w:val="single" w:sz="8" w:space="0" w:color="FFFFFF"/>
            </w:tcBorders>
            <w:shd w:val="clear" w:color="000000" w:fill="CCCCFF"/>
            <w:noWrap/>
            <w:vAlign w:val="center"/>
            <w:hideMark/>
          </w:tcPr>
          <w:p w14:paraId="3AF0241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Buciegas</w:t>
            </w:r>
          </w:p>
        </w:tc>
        <w:tc>
          <w:tcPr>
            <w:tcW w:w="698" w:type="dxa"/>
            <w:tcBorders>
              <w:top w:val="nil"/>
              <w:left w:val="nil"/>
              <w:bottom w:val="single" w:sz="8" w:space="0" w:color="FFFFFF"/>
              <w:right w:val="single" w:sz="8" w:space="0" w:color="FFFFFF"/>
            </w:tcBorders>
            <w:shd w:val="clear" w:color="000000" w:fill="CCCCFF"/>
            <w:vAlign w:val="center"/>
            <w:hideMark/>
          </w:tcPr>
          <w:p w14:paraId="29A4814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19087</w:t>
            </w:r>
          </w:p>
        </w:tc>
        <w:tc>
          <w:tcPr>
            <w:tcW w:w="2948" w:type="dxa"/>
            <w:tcBorders>
              <w:top w:val="nil"/>
              <w:left w:val="nil"/>
              <w:bottom w:val="single" w:sz="8" w:space="0" w:color="FFFFFF"/>
              <w:right w:val="single" w:sz="8" w:space="0" w:color="FFFFFF"/>
            </w:tcBorders>
            <w:shd w:val="clear" w:color="000000" w:fill="CCCCFF"/>
            <w:noWrap/>
            <w:vAlign w:val="center"/>
            <w:hideMark/>
          </w:tcPr>
          <w:p w14:paraId="2700909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Cincovillas</w:t>
            </w:r>
          </w:p>
        </w:tc>
        <w:tc>
          <w:tcPr>
            <w:tcW w:w="698" w:type="dxa"/>
            <w:tcBorders>
              <w:top w:val="nil"/>
              <w:left w:val="nil"/>
              <w:bottom w:val="single" w:sz="8" w:space="0" w:color="FFFFFF"/>
              <w:right w:val="single" w:sz="8" w:space="0" w:color="FFFFFF"/>
            </w:tcBorders>
            <w:shd w:val="clear" w:color="000000" w:fill="CCCCFF"/>
            <w:vAlign w:val="center"/>
            <w:hideMark/>
          </w:tcPr>
          <w:p w14:paraId="5BB76D6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19219</w:t>
            </w:r>
          </w:p>
        </w:tc>
        <w:tc>
          <w:tcPr>
            <w:tcW w:w="2948" w:type="dxa"/>
            <w:tcBorders>
              <w:top w:val="nil"/>
              <w:left w:val="nil"/>
              <w:bottom w:val="single" w:sz="8" w:space="0" w:color="FFFFFF"/>
              <w:right w:val="single" w:sz="8" w:space="0" w:color="FFFFFF"/>
            </w:tcBorders>
            <w:shd w:val="clear" w:color="000000" w:fill="CCCCFF"/>
            <w:noWrap/>
            <w:vAlign w:val="center"/>
            <w:hideMark/>
          </w:tcPr>
          <w:p w14:paraId="26ED215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Pinilla de Molina</w:t>
            </w:r>
          </w:p>
        </w:tc>
      </w:tr>
      <w:tr w:rsidR="00DF7FA2" w:rsidRPr="00BC139D" w14:paraId="58D0D49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5B334A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16041</w:t>
            </w:r>
          </w:p>
        </w:tc>
        <w:tc>
          <w:tcPr>
            <w:tcW w:w="2948" w:type="dxa"/>
            <w:tcBorders>
              <w:top w:val="nil"/>
              <w:left w:val="nil"/>
              <w:bottom w:val="single" w:sz="8" w:space="0" w:color="FFFFFF"/>
              <w:right w:val="single" w:sz="8" w:space="0" w:color="FFFFFF"/>
            </w:tcBorders>
            <w:shd w:val="clear" w:color="000000" w:fill="C0C0C0"/>
            <w:noWrap/>
            <w:vAlign w:val="center"/>
            <w:hideMark/>
          </w:tcPr>
          <w:p w14:paraId="16F701B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Buendía</w:t>
            </w:r>
          </w:p>
        </w:tc>
        <w:tc>
          <w:tcPr>
            <w:tcW w:w="698" w:type="dxa"/>
            <w:tcBorders>
              <w:top w:val="nil"/>
              <w:left w:val="nil"/>
              <w:bottom w:val="single" w:sz="8" w:space="0" w:color="FFFFFF"/>
              <w:right w:val="single" w:sz="8" w:space="0" w:color="FFFFFF"/>
            </w:tcBorders>
            <w:shd w:val="clear" w:color="000000" w:fill="C0C0C0"/>
            <w:vAlign w:val="center"/>
            <w:hideMark/>
          </w:tcPr>
          <w:p w14:paraId="1D08D12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19088</w:t>
            </w:r>
          </w:p>
        </w:tc>
        <w:tc>
          <w:tcPr>
            <w:tcW w:w="2948" w:type="dxa"/>
            <w:tcBorders>
              <w:top w:val="nil"/>
              <w:left w:val="nil"/>
              <w:bottom w:val="single" w:sz="8" w:space="0" w:color="FFFFFF"/>
              <w:right w:val="single" w:sz="8" w:space="0" w:color="FFFFFF"/>
            </w:tcBorders>
            <w:shd w:val="clear" w:color="000000" w:fill="C0C0C0"/>
            <w:noWrap/>
            <w:vAlign w:val="center"/>
            <w:hideMark/>
          </w:tcPr>
          <w:p w14:paraId="764C5D3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Ciruelas</w:t>
            </w:r>
          </w:p>
        </w:tc>
        <w:tc>
          <w:tcPr>
            <w:tcW w:w="698" w:type="dxa"/>
            <w:tcBorders>
              <w:top w:val="nil"/>
              <w:left w:val="nil"/>
              <w:bottom w:val="single" w:sz="8" w:space="0" w:color="FFFFFF"/>
              <w:right w:val="single" w:sz="8" w:space="0" w:color="FFFFFF"/>
            </w:tcBorders>
            <w:shd w:val="clear" w:color="000000" w:fill="C0C0C0"/>
            <w:vAlign w:val="center"/>
            <w:hideMark/>
          </w:tcPr>
          <w:p w14:paraId="6AA112F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19221</w:t>
            </w:r>
          </w:p>
        </w:tc>
        <w:tc>
          <w:tcPr>
            <w:tcW w:w="2948" w:type="dxa"/>
            <w:tcBorders>
              <w:top w:val="nil"/>
              <w:left w:val="nil"/>
              <w:bottom w:val="single" w:sz="8" w:space="0" w:color="FFFFFF"/>
              <w:right w:val="single" w:sz="8" w:space="0" w:color="FFFFFF"/>
            </w:tcBorders>
            <w:shd w:val="clear" w:color="000000" w:fill="C0C0C0"/>
            <w:noWrap/>
            <w:vAlign w:val="center"/>
            <w:hideMark/>
          </w:tcPr>
          <w:p w14:paraId="4060B37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Piqueras</w:t>
            </w:r>
          </w:p>
        </w:tc>
      </w:tr>
      <w:tr w:rsidR="00DF7FA2" w:rsidRPr="00BC139D" w14:paraId="0560758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E79475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16045</w:t>
            </w:r>
          </w:p>
        </w:tc>
        <w:tc>
          <w:tcPr>
            <w:tcW w:w="2948" w:type="dxa"/>
            <w:tcBorders>
              <w:top w:val="nil"/>
              <w:left w:val="nil"/>
              <w:bottom w:val="single" w:sz="8" w:space="0" w:color="FFFFFF"/>
              <w:right w:val="single" w:sz="8" w:space="0" w:color="FFFFFF"/>
            </w:tcBorders>
            <w:shd w:val="clear" w:color="000000" w:fill="CCCCFF"/>
            <w:noWrap/>
            <w:vAlign w:val="center"/>
            <w:hideMark/>
          </w:tcPr>
          <w:p w14:paraId="6DB32A0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Canalejas del Arroyo</w:t>
            </w:r>
          </w:p>
        </w:tc>
        <w:tc>
          <w:tcPr>
            <w:tcW w:w="698" w:type="dxa"/>
            <w:tcBorders>
              <w:top w:val="nil"/>
              <w:left w:val="nil"/>
              <w:bottom w:val="single" w:sz="8" w:space="0" w:color="FFFFFF"/>
              <w:right w:val="single" w:sz="8" w:space="0" w:color="FFFFFF"/>
            </w:tcBorders>
            <w:shd w:val="clear" w:color="000000" w:fill="CCCCFF"/>
            <w:vAlign w:val="center"/>
            <w:hideMark/>
          </w:tcPr>
          <w:p w14:paraId="0D5F27D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19089</w:t>
            </w:r>
          </w:p>
        </w:tc>
        <w:tc>
          <w:tcPr>
            <w:tcW w:w="2948" w:type="dxa"/>
            <w:tcBorders>
              <w:top w:val="nil"/>
              <w:left w:val="nil"/>
              <w:bottom w:val="single" w:sz="8" w:space="0" w:color="FFFFFF"/>
              <w:right w:val="single" w:sz="8" w:space="0" w:color="FFFFFF"/>
            </w:tcBorders>
            <w:shd w:val="clear" w:color="000000" w:fill="CCCCFF"/>
            <w:noWrap/>
            <w:vAlign w:val="center"/>
            <w:hideMark/>
          </w:tcPr>
          <w:p w14:paraId="1687C42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Ciruelos del Pinar</w:t>
            </w:r>
          </w:p>
        </w:tc>
        <w:tc>
          <w:tcPr>
            <w:tcW w:w="698" w:type="dxa"/>
            <w:tcBorders>
              <w:top w:val="nil"/>
              <w:left w:val="nil"/>
              <w:bottom w:val="single" w:sz="8" w:space="0" w:color="FFFFFF"/>
              <w:right w:val="single" w:sz="8" w:space="0" w:color="FFFFFF"/>
            </w:tcBorders>
            <w:shd w:val="clear" w:color="000000" w:fill="CCCCFF"/>
            <w:vAlign w:val="center"/>
            <w:hideMark/>
          </w:tcPr>
          <w:p w14:paraId="717D320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19222</w:t>
            </w:r>
          </w:p>
        </w:tc>
        <w:tc>
          <w:tcPr>
            <w:tcW w:w="2948" w:type="dxa"/>
            <w:tcBorders>
              <w:top w:val="nil"/>
              <w:left w:val="nil"/>
              <w:bottom w:val="single" w:sz="8" w:space="0" w:color="FFFFFF"/>
              <w:right w:val="single" w:sz="8" w:space="0" w:color="FFFFFF"/>
            </w:tcBorders>
            <w:shd w:val="clear" w:color="000000" w:fill="CCCCFF"/>
            <w:noWrap/>
            <w:vAlign w:val="center"/>
            <w:hideMark/>
          </w:tcPr>
          <w:p w14:paraId="6AF6492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Pobo de Dueñas (El)</w:t>
            </w:r>
          </w:p>
        </w:tc>
      </w:tr>
      <w:tr w:rsidR="00DF7FA2" w:rsidRPr="00BC139D" w14:paraId="656ACB3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08A276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16048</w:t>
            </w:r>
          </w:p>
        </w:tc>
        <w:tc>
          <w:tcPr>
            <w:tcW w:w="2948" w:type="dxa"/>
            <w:tcBorders>
              <w:top w:val="nil"/>
              <w:left w:val="nil"/>
              <w:bottom w:val="single" w:sz="8" w:space="0" w:color="FFFFFF"/>
              <w:right w:val="single" w:sz="8" w:space="0" w:color="FFFFFF"/>
            </w:tcBorders>
            <w:shd w:val="clear" w:color="000000" w:fill="C0C0C0"/>
            <w:noWrap/>
            <w:vAlign w:val="center"/>
            <w:hideMark/>
          </w:tcPr>
          <w:p w14:paraId="2F1615A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Cañamares</w:t>
            </w:r>
          </w:p>
        </w:tc>
        <w:tc>
          <w:tcPr>
            <w:tcW w:w="698" w:type="dxa"/>
            <w:tcBorders>
              <w:top w:val="nil"/>
              <w:left w:val="nil"/>
              <w:bottom w:val="single" w:sz="8" w:space="0" w:color="FFFFFF"/>
              <w:right w:val="single" w:sz="8" w:space="0" w:color="FFFFFF"/>
            </w:tcBorders>
            <w:shd w:val="clear" w:color="000000" w:fill="C0C0C0"/>
            <w:vAlign w:val="center"/>
            <w:hideMark/>
          </w:tcPr>
          <w:p w14:paraId="7D485CF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19090</w:t>
            </w:r>
          </w:p>
        </w:tc>
        <w:tc>
          <w:tcPr>
            <w:tcW w:w="2948" w:type="dxa"/>
            <w:tcBorders>
              <w:top w:val="nil"/>
              <w:left w:val="nil"/>
              <w:bottom w:val="single" w:sz="8" w:space="0" w:color="FFFFFF"/>
              <w:right w:val="single" w:sz="8" w:space="0" w:color="FFFFFF"/>
            </w:tcBorders>
            <w:shd w:val="clear" w:color="000000" w:fill="C0C0C0"/>
            <w:noWrap/>
            <w:vAlign w:val="center"/>
            <w:hideMark/>
          </w:tcPr>
          <w:p w14:paraId="5C2422C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Cobeta</w:t>
            </w:r>
          </w:p>
        </w:tc>
        <w:tc>
          <w:tcPr>
            <w:tcW w:w="698" w:type="dxa"/>
            <w:tcBorders>
              <w:top w:val="nil"/>
              <w:left w:val="nil"/>
              <w:bottom w:val="single" w:sz="8" w:space="0" w:color="FFFFFF"/>
              <w:right w:val="single" w:sz="8" w:space="0" w:color="FFFFFF"/>
            </w:tcBorders>
            <w:shd w:val="clear" w:color="000000" w:fill="C0C0C0"/>
            <w:vAlign w:val="center"/>
            <w:hideMark/>
          </w:tcPr>
          <w:p w14:paraId="715760F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19223</w:t>
            </w:r>
          </w:p>
        </w:tc>
        <w:tc>
          <w:tcPr>
            <w:tcW w:w="2948" w:type="dxa"/>
            <w:tcBorders>
              <w:top w:val="nil"/>
              <w:left w:val="nil"/>
              <w:bottom w:val="single" w:sz="8" w:space="0" w:color="FFFFFF"/>
              <w:right w:val="single" w:sz="8" w:space="0" w:color="FFFFFF"/>
            </w:tcBorders>
            <w:shd w:val="clear" w:color="000000" w:fill="C0C0C0"/>
            <w:noWrap/>
            <w:vAlign w:val="center"/>
            <w:hideMark/>
          </w:tcPr>
          <w:p w14:paraId="402EFB4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Poveda de la Sierra</w:t>
            </w:r>
          </w:p>
        </w:tc>
      </w:tr>
      <w:tr w:rsidR="00DF7FA2" w:rsidRPr="00BC139D" w14:paraId="7AF7AD2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D025FC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16050</w:t>
            </w:r>
          </w:p>
        </w:tc>
        <w:tc>
          <w:tcPr>
            <w:tcW w:w="2948" w:type="dxa"/>
            <w:tcBorders>
              <w:top w:val="nil"/>
              <w:left w:val="nil"/>
              <w:bottom w:val="single" w:sz="8" w:space="0" w:color="FFFFFF"/>
              <w:right w:val="single" w:sz="8" w:space="0" w:color="FFFFFF"/>
            </w:tcBorders>
            <w:shd w:val="clear" w:color="000000" w:fill="CCCCFF"/>
            <w:noWrap/>
            <w:vAlign w:val="center"/>
            <w:hideMark/>
          </w:tcPr>
          <w:p w14:paraId="6F20757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Cañaveras</w:t>
            </w:r>
          </w:p>
        </w:tc>
        <w:tc>
          <w:tcPr>
            <w:tcW w:w="698" w:type="dxa"/>
            <w:tcBorders>
              <w:top w:val="nil"/>
              <w:left w:val="nil"/>
              <w:bottom w:val="single" w:sz="8" w:space="0" w:color="FFFFFF"/>
              <w:right w:val="single" w:sz="8" w:space="0" w:color="FFFFFF"/>
            </w:tcBorders>
            <w:shd w:val="clear" w:color="000000" w:fill="CCCCFF"/>
            <w:vAlign w:val="center"/>
            <w:hideMark/>
          </w:tcPr>
          <w:p w14:paraId="4B46FD7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19091</w:t>
            </w:r>
          </w:p>
        </w:tc>
        <w:tc>
          <w:tcPr>
            <w:tcW w:w="2948" w:type="dxa"/>
            <w:tcBorders>
              <w:top w:val="nil"/>
              <w:left w:val="nil"/>
              <w:bottom w:val="single" w:sz="8" w:space="0" w:color="FFFFFF"/>
              <w:right w:val="single" w:sz="8" w:space="0" w:color="FFFFFF"/>
            </w:tcBorders>
            <w:shd w:val="clear" w:color="000000" w:fill="CCCCFF"/>
            <w:noWrap/>
            <w:vAlign w:val="center"/>
            <w:hideMark/>
          </w:tcPr>
          <w:p w14:paraId="7D77AB8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Cogollor</w:t>
            </w:r>
          </w:p>
        </w:tc>
        <w:tc>
          <w:tcPr>
            <w:tcW w:w="698" w:type="dxa"/>
            <w:tcBorders>
              <w:top w:val="nil"/>
              <w:left w:val="nil"/>
              <w:bottom w:val="single" w:sz="8" w:space="0" w:color="FFFFFF"/>
              <w:right w:val="single" w:sz="8" w:space="0" w:color="FFFFFF"/>
            </w:tcBorders>
            <w:shd w:val="clear" w:color="000000" w:fill="CCCCFF"/>
            <w:vAlign w:val="center"/>
            <w:hideMark/>
          </w:tcPr>
          <w:p w14:paraId="72FB60C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19224</w:t>
            </w:r>
          </w:p>
        </w:tc>
        <w:tc>
          <w:tcPr>
            <w:tcW w:w="2948" w:type="dxa"/>
            <w:tcBorders>
              <w:top w:val="nil"/>
              <w:left w:val="nil"/>
              <w:bottom w:val="single" w:sz="8" w:space="0" w:color="FFFFFF"/>
              <w:right w:val="single" w:sz="8" w:space="0" w:color="FFFFFF"/>
            </w:tcBorders>
            <w:shd w:val="clear" w:color="000000" w:fill="CCCCFF"/>
            <w:noWrap/>
            <w:vAlign w:val="center"/>
            <w:hideMark/>
          </w:tcPr>
          <w:p w14:paraId="30BDC33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Pozo de Almoguera</w:t>
            </w:r>
          </w:p>
        </w:tc>
      </w:tr>
      <w:tr w:rsidR="00DF7FA2" w:rsidRPr="00BC139D" w14:paraId="7F38D12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AB9F77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16051</w:t>
            </w:r>
          </w:p>
        </w:tc>
        <w:tc>
          <w:tcPr>
            <w:tcW w:w="2948" w:type="dxa"/>
            <w:tcBorders>
              <w:top w:val="nil"/>
              <w:left w:val="nil"/>
              <w:bottom w:val="single" w:sz="8" w:space="0" w:color="FFFFFF"/>
              <w:right w:val="single" w:sz="8" w:space="0" w:color="FFFFFF"/>
            </w:tcBorders>
            <w:shd w:val="clear" w:color="000000" w:fill="C0C0C0"/>
            <w:noWrap/>
            <w:vAlign w:val="center"/>
            <w:hideMark/>
          </w:tcPr>
          <w:p w14:paraId="1B57BC3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Cañaveruelas</w:t>
            </w:r>
          </w:p>
        </w:tc>
        <w:tc>
          <w:tcPr>
            <w:tcW w:w="698" w:type="dxa"/>
            <w:tcBorders>
              <w:top w:val="nil"/>
              <w:left w:val="nil"/>
              <w:bottom w:val="single" w:sz="8" w:space="0" w:color="FFFFFF"/>
              <w:right w:val="single" w:sz="8" w:space="0" w:color="FFFFFF"/>
            </w:tcBorders>
            <w:shd w:val="clear" w:color="000000" w:fill="C0C0C0"/>
            <w:vAlign w:val="center"/>
            <w:hideMark/>
          </w:tcPr>
          <w:p w14:paraId="0FDB787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19092</w:t>
            </w:r>
          </w:p>
        </w:tc>
        <w:tc>
          <w:tcPr>
            <w:tcW w:w="2948" w:type="dxa"/>
            <w:tcBorders>
              <w:top w:val="nil"/>
              <w:left w:val="nil"/>
              <w:bottom w:val="single" w:sz="8" w:space="0" w:color="FFFFFF"/>
              <w:right w:val="single" w:sz="8" w:space="0" w:color="FFFFFF"/>
            </w:tcBorders>
            <w:shd w:val="clear" w:color="000000" w:fill="C0C0C0"/>
            <w:noWrap/>
            <w:vAlign w:val="center"/>
            <w:hideMark/>
          </w:tcPr>
          <w:p w14:paraId="71A9772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Cogolludo</w:t>
            </w:r>
          </w:p>
        </w:tc>
        <w:tc>
          <w:tcPr>
            <w:tcW w:w="698" w:type="dxa"/>
            <w:tcBorders>
              <w:top w:val="nil"/>
              <w:left w:val="nil"/>
              <w:bottom w:val="single" w:sz="8" w:space="0" w:color="FFFFFF"/>
              <w:right w:val="single" w:sz="8" w:space="0" w:color="FFFFFF"/>
            </w:tcBorders>
            <w:shd w:val="clear" w:color="000000" w:fill="C0C0C0"/>
            <w:vAlign w:val="center"/>
            <w:hideMark/>
          </w:tcPr>
          <w:p w14:paraId="0D4DBC3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19226</w:t>
            </w:r>
          </w:p>
        </w:tc>
        <w:tc>
          <w:tcPr>
            <w:tcW w:w="2948" w:type="dxa"/>
            <w:tcBorders>
              <w:top w:val="nil"/>
              <w:left w:val="nil"/>
              <w:bottom w:val="single" w:sz="8" w:space="0" w:color="FFFFFF"/>
              <w:right w:val="single" w:sz="8" w:space="0" w:color="FFFFFF"/>
            </w:tcBorders>
            <w:shd w:val="clear" w:color="000000" w:fill="C0C0C0"/>
            <w:noWrap/>
            <w:vAlign w:val="center"/>
            <w:hideMark/>
          </w:tcPr>
          <w:p w14:paraId="7A3931C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Prádena de Atienza</w:t>
            </w:r>
          </w:p>
        </w:tc>
      </w:tr>
      <w:tr w:rsidR="00DF7FA2" w:rsidRPr="00BC139D" w14:paraId="478C806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1BBAD7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16053</w:t>
            </w:r>
          </w:p>
        </w:tc>
        <w:tc>
          <w:tcPr>
            <w:tcW w:w="2948" w:type="dxa"/>
            <w:tcBorders>
              <w:top w:val="nil"/>
              <w:left w:val="nil"/>
              <w:bottom w:val="single" w:sz="8" w:space="0" w:color="FFFFFF"/>
              <w:right w:val="single" w:sz="8" w:space="0" w:color="FFFFFF"/>
            </w:tcBorders>
            <w:shd w:val="clear" w:color="000000" w:fill="CCCCFF"/>
            <w:noWrap/>
            <w:vAlign w:val="center"/>
            <w:hideMark/>
          </w:tcPr>
          <w:p w14:paraId="57F9826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Cañizares</w:t>
            </w:r>
          </w:p>
        </w:tc>
        <w:tc>
          <w:tcPr>
            <w:tcW w:w="698" w:type="dxa"/>
            <w:tcBorders>
              <w:top w:val="nil"/>
              <w:left w:val="nil"/>
              <w:bottom w:val="single" w:sz="8" w:space="0" w:color="FFFFFF"/>
              <w:right w:val="single" w:sz="8" w:space="0" w:color="FFFFFF"/>
            </w:tcBorders>
            <w:shd w:val="clear" w:color="000000" w:fill="CCCCFF"/>
            <w:vAlign w:val="center"/>
            <w:hideMark/>
          </w:tcPr>
          <w:p w14:paraId="1A0D2FD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19095</w:t>
            </w:r>
          </w:p>
        </w:tc>
        <w:tc>
          <w:tcPr>
            <w:tcW w:w="2948" w:type="dxa"/>
            <w:tcBorders>
              <w:top w:val="nil"/>
              <w:left w:val="nil"/>
              <w:bottom w:val="single" w:sz="8" w:space="0" w:color="FFFFFF"/>
              <w:right w:val="single" w:sz="8" w:space="0" w:color="FFFFFF"/>
            </w:tcBorders>
            <w:shd w:val="clear" w:color="000000" w:fill="CCCCFF"/>
            <w:noWrap/>
            <w:vAlign w:val="center"/>
            <w:hideMark/>
          </w:tcPr>
          <w:p w14:paraId="06F042D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Condemios de Abajo</w:t>
            </w:r>
          </w:p>
        </w:tc>
        <w:tc>
          <w:tcPr>
            <w:tcW w:w="698" w:type="dxa"/>
            <w:tcBorders>
              <w:top w:val="nil"/>
              <w:left w:val="nil"/>
              <w:bottom w:val="single" w:sz="8" w:space="0" w:color="FFFFFF"/>
              <w:right w:val="single" w:sz="8" w:space="0" w:color="FFFFFF"/>
            </w:tcBorders>
            <w:shd w:val="clear" w:color="000000" w:fill="CCCCFF"/>
            <w:vAlign w:val="center"/>
            <w:hideMark/>
          </w:tcPr>
          <w:p w14:paraId="4A3FEFE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19227</w:t>
            </w:r>
          </w:p>
        </w:tc>
        <w:tc>
          <w:tcPr>
            <w:tcW w:w="2948" w:type="dxa"/>
            <w:tcBorders>
              <w:top w:val="nil"/>
              <w:left w:val="nil"/>
              <w:bottom w:val="single" w:sz="8" w:space="0" w:color="FFFFFF"/>
              <w:right w:val="single" w:sz="8" w:space="0" w:color="FFFFFF"/>
            </w:tcBorders>
            <w:shd w:val="clear" w:color="000000" w:fill="CCCCFF"/>
            <w:noWrap/>
            <w:vAlign w:val="center"/>
            <w:hideMark/>
          </w:tcPr>
          <w:p w14:paraId="11E2DED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Prados Redondos</w:t>
            </w:r>
          </w:p>
        </w:tc>
      </w:tr>
      <w:tr w:rsidR="00DF7FA2" w:rsidRPr="00BC139D" w14:paraId="65F5DB8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425D6A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16057</w:t>
            </w:r>
          </w:p>
        </w:tc>
        <w:tc>
          <w:tcPr>
            <w:tcW w:w="2948" w:type="dxa"/>
            <w:tcBorders>
              <w:top w:val="nil"/>
              <w:left w:val="nil"/>
              <w:bottom w:val="single" w:sz="8" w:space="0" w:color="FFFFFF"/>
              <w:right w:val="single" w:sz="8" w:space="0" w:color="FFFFFF"/>
            </w:tcBorders>
            <w:shd w:val="clear" w:color="000000" w:fill="C0C0C0"/>
            <w:noWrap/>
            <w:vAlign w:val="center"/>
            <w:hideMark/>
          </w:tcPr>
          <w:p w14:paraId="6AA81D6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Carrascosa</w:t>
            </w:r>
          </w:p>
        </w:tc>
        <w:tc>
          <w:tcPr>
            <w:tcW w:w="698" w:type="dxa"/>
            <w:tcBorders>
              <w:top w:val="nil"/>
              <w:left w:val="nil"/>
              <w:bottom w:val="single" w:sz="8" w:space="0" w:color="FFFFFF"/>
              <w:right w:val="single" w:sz="8" w:space="0" w:color="FFFFFF"/>
            </w:tcBorders>
            <w:shd w:val="clear" w:color="000000" w:fill="C0C0C0"/>
            <w:vAlign w:val="center"/>
            <w:hideMark/>
          </w:tcPr>
          <w:p w14:paraId="4E7CF1B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19096</w:t>
            </w:r>
          </w:p>
        </w:tc>
        <w:tc>
          <w:tcPr>
            <w:tcW w:w="2948" w:type="dxa"/>
            <w:tcBorders>
              <w:top w:val="nil"/>
              <w:left w:val="nil"/>
              <w:bottom w:val="single" w:sz="8" w:space="0" w:color="FFFFFF"/>
              <w:right w:val="single" w:sz="8" w:space="0" w:color="FFFFFF"/>
            </w:tcBorders>
            <w:shd w:val="clear" w:color="000000" w:fill="C0C0C0"/>
            <w:noWrap/>
            <w:vAlign w:val="center"/>
            <w:hideMark/>
          </w:tcPr>
          <w:p w14:paraId="2A52495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Condemios de Arriba</w:t>
            </w:r>
          </w:p>
        </w:tc>
        <w:tc>
          <w:tcPr>
            <w:tcW w:w="698" w:type="dxa"/>
            <w:tcBorders>
              <w:top w:val="nil"/>
              <w:left w:val="nil"/>
              <w:bottom w:val="single" w:sz="8" w:space="0" w:color="FFFFFF"/>
              <w:right w:val="single" w:sz="8" w:space="0" w:color="FFFFFF"/>
            </w:tcBorders>
            <w:shd w:val="clear" w:color="000000" w:fill="C0C0C0"/>
            <w:vAlign w:val="center"/>
            <w:hideMark/>
          </w:tcPr>
          <w:p w14:paraId="31D416C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19228</w:t>
            </w:r>
          </w:p>
        </w:tc>
        <w:tc>
          <w:tcPr>
            <w:tcW w:w="2948" w:type="dxa"/>
            <w:tcBorders>
              <w:top w:val="nil"/>
              <w:left w:val="nil"/>
              <w:bottom w:val="single" w:sz="8" w:space="0" w:color="FFFFFF"/>
              <w:right w:val="single" w:sz="8" w:space="0" w:color="FFFFFF"/>
            </w:tcBorders>
            <w:shd w:val="clear" w:color="000000" w:fill="C0C0C0"/>
            <w:vAlign w:val="center"/>
            <w:hideMark/>
          </w:tcPr>
          <w:p w14:paraId="307A7C0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Puebla de Beleña</w:t>
            </w:r>
          </w:p>
        </w:tc>
      </w:tr>
      <w:tr w:rsidR="00DF7FA2" w:rsidRPr="00BC139D" w14:paraId="65D3629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3F4D8D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16067</w:t>
            </w:r>
          </w:p>
        </w:tc>
        <w:tc>
          <w:tcPr>
            <w:tcW w:w="2948" w:type="dxa"/>
            <w:tcBorders>
              <w:top w:val="nil"/>
              <w:left w:val="nil"/>
              <w:bottom w:val="single" w:sz="8" w:space="0" w:color="FFFFFF"/>
              <w:right w:val="single" w:sz="8" w:space="0" w:color="FFFFFF"/>
            </w:tcBorders>
            <w:shd w:val="clear" w:color="000000" w:fill="CCCCFF"/>
            <w:noWrap/>
            <w:vAlign w:val="center"/>
            <w:hideMark/>
          </w:tcPr>
          <w:p w14:paraId="032E719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Castejón</w:t>
            </w:r>
          </w:p>
        </w:tc>
        <w:tc>
          <w:tcPr>
            <w:tcW w:w="698" w:type="dxa"/>
            <w:tcBorders>
              <w:top w:val="nil"/>
              <w:left w:val="nil"/>
              <w:bottom w:val="single" w:sz="8" w:space="0" w:color="FFFFFF"/>
              <w:right w:val="single" w:sz="8" w:space="0" w:color="FFFFFF"/>
            </w:tcBorders>
            <w:shd w:val="clear" w:color="000000" w:fill="CCCCFF"/>
            <w:vAlign w:val="center"/>
            <w:hideMark/>
          </w:tcPr>
          <w:p w14:paraId="27C77E8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19097</w:t>
            </w:r>
          </w:p>
        </w:tc>
        <w:tc>
          <w:tcPr>
            <w:tcW w:w="2948" w:type="dxa"/>
            <w:tcBorders>
              <w:top w:val="nil"/>
              <w:left w:val="nil"/>
              <w:bottom w:val="single" w:sz="8" w:space="0" w:color="FFFFFF"/>
              <w:right w:val="single" w:sz="8" w:space="0" w:color="FFFFFF"/>
            </w:tcBorders>
            <w:shd w:val="clear" w:color="000000" w:fill="CCCCFF"/>
            <w:noWrap/>
            <w:vAlign w:val="center"/>
            <w:hideMark/>
          </w:tcPr>
          <w:p w14:paraId="2B4DB30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Congostrina</w:t>
            </w:r>
          </w:p>
        </w:tc>
        <w:tc>
          <w:tcPr>
            <w:tcW w:w="698" w:type="dxa"/>
            <w:tcBorders>
              <w:top w:val="nil"/>
              <w:left w:val="nil"/>
              <w:bottom w:val="single" w:sz="8" w:space="0" w:color="FFFFFF"/>
              <w:right w:val="single" w:sz="8" w:space="0" w:color="FFFFFF"/>
            </w:tcBorders>
            <w:shd w:val="clear" w:color="000000" w:fill="CCCCFF"/>
            <w:vAlign w:val="center"/>
            <w:hideMark/>
          </w:tcPr>
          <w:p w14:paraId="5ED9BD9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19229</w:t>
            </w:r>
          </w:p>
        </w:tc>
        <w:tc>
          <w:tcPr>
            <w:tcW w:w="2948" w:type="dxa"/>
            <w:tcBorders>
              <w:top w:val="nil"/>
              <w:left w:val="nil"/>
              <w:bottom w:val="single" w:sz="8" w:space="0" w:color="FFFFFF"/>
              <w:right w:val="single" w:sz="8" w:space="0" w:color="FFFFFF"/>
            </w:tcBorders>
            <w:shd w:val="clear" w:color="000000" w:fill="CCCCFF"/>
            <w:noWrap/>
            <w:vAlign w:val="center"/>
            <w:hideMark/>
          </w:tcPr>
          <w:p w14:paraId="624AACC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Puebla de Valles</w:t>
            </w:r>
          </w:p>
        </w:tc>
      </w:tr>
      <w:tr w:rsidR="00DF7FA2" w:rsidRPr="00BC139D" w14:paraId="1E7B25E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9798D2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16070</w:t>
            </w:r>
          </w:p>
        </w:tc>
        <w:tc>
          <w:tcPr>
            <w:tcW w:w="2948" w:type="dxa"/>
            <w:tcBorders>
              <w:top w:val="nil"/>
              <w:left w:val="nil"/>
              <w:bottom w:val="single" w:sz="8" w:space="0" w:color="FFFFFF"/>
              <w:right w:val="single" w:sz="8" w:space="0" w:color="FFFFFF"/>
            </w:tcBorders>
            <w:shd w:val="clear" w:color="000000" w:fill="C0C0C0"/>
            <w:noWrap/>
            <w:vAlign w:val="center"/>
            <w:hideMark/>
          </w:tcPr>
          <w:p w14:paraId="4728CC4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Castillejo-Sierra</w:t>
            </w:r>
          </w:p>
        </w:tc>
        <w:tc>
          <w:tcPr>
            <w:tcW w:w="698" w:type="dxa"/>
            <w:tcBorders>
              <w:top w:val="nil"/>
              <w:left w:val="nil"/>
              <w:bottom w:val="single" w:sz="8" w:space="0" w:color="FFFFFF"/>
              <w:right w:val="single" w:sz="8" w:space="0" w:color="FFFFFF"/>
            </w:tcBorders>
            <w:shd w:val="clear" w:color="000000" w:fill="C0C0C0"/>
            <w:vAlign w:val="center"/>
            <w:hideMark/>
          </w:tcPr>
          <w:p w14:paraId="0331F28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19098</w:t>
            </w:r>
          </w:p>
        </w:tc>
        <w:tc>
          <w:tcPr>
            <w:tcW w:w="2948" w:type="dxa"/>
            <w:tcBorders>
              <w:top w:val="nil"/>
              <w:left w:val="nil"/>
              <w:bottom w:val="single" w:sz="8" w:space="0" w:color="FFFFFF"/>
              <w:right w:val="single" w:sz="8" w:space="0" w:color="FFFFFF"/>
            </w:tcBorders>
            <w:shd w:val="clear" w:color="000000" w:fill="C0C0C0"/>
            <w:noWrap/>
            <w:vAlign w:val="center"/>
            <w:hideMark/>
          </w:tcPr>
          <w:p w14:paraId="2E30D42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Copernal</w:t>
            </w:r>
          </w:p>
        </w:tc>
        <w:tc>
          <w:tcPr>
            <w:tcW w:w="698" w:type="dxa"/>
            <w:tcBorders>
              <w:top w:val="nil"/>
              <w:left w:val="nil"/>
              <w:bottom w:val="single" w:sz="8" w:space="0" w:color="FFFFFF"/>
              <w:right w:val="single" w:sz="8" w:space="0" w:color="FFFFFF"/>
            </w:tcBorders>
            <w:shd w:val="clear" w:color="000000" w:fill="C0C0C0"/>
            <w:vAlign w:val="center"/>
            <w:hideMark/>
          </w:tcPr>
          <w:p w14:paraId="2247596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19230</w:t>
            </w:r>
          </w:p>
        </w:tc>
        <w:tc>
          <w:tcPr>
            <w:tcW w:w="2948" w:type="dxa"/>
            <w:tcBorders>
              <w:top w:val="nil"/>
              <w:left w:val="nil"/>
              <w:bottom w:val="single" w:sz="8" w:space="0" w:color="FFFFFF"/>
              <w:right w:val="single" w:sz="8" w:space="0" w:color="FFFFFF"/>
            </w:tcBorders>
            <w:shd w:val="clear" w:color="000000" w:fill="C0C0C0"/>
            <w:noWrap/>
            <w:vAlign w:val="center"/>
            <w:hideMark/>
          </w:tcPr>
          <w:p w14:paraId="263D734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Quer</w:t>
            </w:r>
          </w:p>
        </w:tc>
      </w:tr>
      <w:tr w:rsidR="00DF7FA2" w:rsidRPr="00BC139D" w14:paraId="683B81B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5691B7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16071</w:t>
            </w:r>
          </w:p>
        </w:tc>
        <w:tc>
          <w:tcPr>
            <w:tcW w:w="2948" w:type="dxa"/>
            <w:tcBorders>
              <w:top w:val="nil"/>
              <w:left w:val="nil"/>
              <w:bottom w:val="single" w:sz="8" w:space="0" w:color="FFFFFF"/>
              <w:right w:val="single" w:sz="8" w:space="0" w:color="FFFFFF"/>
            </w:tcBorders>
            <w:shd w:val="clear" w:color="000000" w:fill="CCCCFF"/>
            <w:noWrap/>
            <w:vAlign w:val="center"/>
            <w:hideMark/>
          </w:tcPr>
          <w:p w14:paraId="5C4F0E8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Castillo-Albaráñez</w:t>
            </w:r>
          </w:p>
        </w:tc>
        <w:tc>
          <w:tcPr>
            <w:tcW w:w="698" w:type="dxa"/>
            <w:tcBorders>
              <w:top w:val="nil"/>
              <w:left w:val="nil"/>
              <w:bottom w:val="single" w:sz="8" w:space="0" w:color="FFFFFF"/>
              <w:right w:val="single" w:sz="8" w:space="0" w:color="FFFFFF"/>
            </w:tcBorders>
            <w:shd w:val="clear" w:color="000000" w:fill="CCCCFF"/>
            <w:vAlign w:val="center"/>
            <w:hideMark/>
          </w:tcPr>
          <w:p w14:paraId="5FEC2AE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19099</w:t>
            </w:r>
          </w:p>
        </w:tc>
        <w:tc>
          <w:tcPr>
            <w:tcW w:w="2948" w:type="dxa"/>
            <w:tcBorders>
              <w:top w:val="nil"/>
              <w:left w:val="nil"/>
              <w:bottom w:val="single" w:sz="8" w:space="0" w:color="FFFFFF"/>
              <w:right w:val="single" w:sz="8" w:space="0" w:color="FFFFFF"/>
            </w:tcBorders>
            <w:shd w:val="clear" w:color="000000" w:fill="CCCCFF"/>
            <w:noWrap/>
            <w:vAlign w:val="center"/>
            <w:hideMark/>
          </w:tcPr>
          <w:p w14:paraId="0237AB8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Corduente</w:t>
            </w:r>
          </w:p>
        </w:tc>
        <w:tc>
          <w:tcPr>
            <w:tcW w:w="698" w:type="dxa"/>
            <w:tcBorders>
              <w:top w:val="nil"/>
              <w:left w:val="nil"/>
              <w:bottom w:val="single" w:sz="8" w:space="0" w:color="FFFFFF"/>
              <w:right w:val="single" w:sz="8" w:space="0" w:color="FFFFFF"/>
            </w:tcBorders>
            <w:shd w:val="clear" w:color="000000" w:fill="CCCCFF"/>
            <w:vAlign w:val="center"/>
            <w:hideMark/>
          </w:tcPr>
          <w:p w14:paraId="2CBD17D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19231</w:t>
            </w:r>
          </w:p>
        </w:tc>
        <w:tc>
          <w:tcPr>
            <w:tcW w:w="2948" w:type="dxa"/>
            <w:tcBorders>
              <w:top w:val="nil"/>
              <w:left w:val="nil"/>
              <w:bottom w:val="single" w:sz="8" w:space="0" w:color="FFFFFF"/>
              <w:right w:val="single" w:sz="8" w:space="0" w:color="FFFFFF"/>
            </w:tcBorders>
            <w:shd w:val="clear" w:color="000000" w:fill="CCCCFF"/>
            <w:noWrap/>
            <w:vAlign w:val="center"/>
            <w:hideMark/>
          </w:tcPr>
          <w:p w14:paraId="6D476D5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Rebollosa de Jadraque</w:t>
            </w:r>
          </w:p>
        </w:tc>
      </w:tr>
      <w:tr w:rsidR="00DF7FA2" w:rsidRPr="00BC139D" w14:paraId="521DC82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DEC504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16079</w:t>
            </w:r>
          </w:p>
        </w:tc>
        <w:tc>
          <w:tcPr>
            <w:tcW w:w="2948" w:type="dxa"/>
            <w:tcBorders>
              <w:top w:val="nil"/>
              <w:left w:val="nil"/>
              <w:bottom w:val="single" w:sz="8" w:space="0" w:color="FFFFFF"/>
              <w:right w:val="single" w:sz="8" w:space="0" w:color="FFFFFF"/>
            </w:tcBorders>
            <w:shd w:val="clear" w:color="000000" w:fill="C0C0C0"/>
            <w:noWrap/>
            <w:vAlign w:val="center"/>
            <w:hideMark/>
          </w:tcPr>
          <w:p w14:paraId="7DD084D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Cueva del Hierro</w:t>
            </w:r>
          </w:p>
        </w:tc>
        <w:tc>
          <w:tcPr>
            <w:tcW w:w="698" w:type="dxa"/>
            <w:tcBorders>
              <w:top w:val="nil"/>
              <w:left w:val="nil"/>
              <w:bottom w:val="single" w:sz="8" w:space="0" w:color="FFFFFF"/>
              <w:right w:val="single" w:sz="8" w:space="0" w:color="FFFFFF"/>
            </w:tcBorders>
            <w:shd w:val="clear" w:color="000000" w:fill="C0C0C0"/>
            <w:vAlign w:val="center"/>
            <w:hideMark/>
          </w:tcPr>
          <w:p w14:paraId="438600A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19103</w:t>
            </w:r>
          </w:p>
        </w:tc>
        <w:tc>
          <w:tcPr>
            <w:tcW w:w="2948" w:type="dxa"/>
            <w:tcBorders>
              <w:top w:val="nil"/>
              <w:left w:val="nil"/>
              <w:bottom w:val="single" w:sz="8" w:space="0" w:color="FFFFFF"/>
              <w:right w:val="single" w:sz="8" w:space="0" w:color="FFFFFF"/>
            </w:tcBorders>
            <w:shd w:val="clear" w:color="000000" w:fill="C0C0C0"/>
            <w:noWrap/>
            <w:vAlign w:val="center"/>
            <w:hideMark/>
          </w:tcPr>
          <w:p w14:paraId="06D3F5F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Checa</w:t>
            </w:r>
          </w:p>
        </w:tc>
        <w:tc>
          <w:tcPr>
            <w:tcW w:w="698" w:type="dxa"/>
            <w:tcBorders>
              <w:top w:val="nil"/>
              <w:left w:val="nil"/>
              <w:bottom w:val="single" w:sz="8" w:space="0" w:color="FFFFFF"/>
              <w:right w:val="single" w:sz="8" w:space="0" w:color="FFFFFF"/>
            </w:tcBorders>
            <w:shd w:val="clear" w:color="000000" w:fill="C0C0C0"/>
            <w:vAlign w:val="center"/>
            <w:hideMark/>
          </w:tcPr>
          <w:p w14:paraId="0C8EC7E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19232</w:t>
            </w:r>
          </w:p>
        </w:tc>
        <w:tc>
          <w:tcPr>
            <w:tcW w:w="2948" w:type="dxa"/>
            <w:tcBorders>
              <w:top w:val="nil"/>
              <w:left w:val="nil"/>
              <w:bottom w:val="single" w:sz="8" w:space="0" w:color="FFFFFF"/>
              <w:right w:val="single" w:sz="8" w:space="0" w:color="FFFFFF"/>
            </w:tcBorders>
            <w:shd w:val="clear" w:color="000000" w:fill="C0C0C0"/>
            <w:noWrap/>
            <w:vAlign w:val="center"/>
            <w:hideMark/>
          </w:tcPr>
          <w:p w14:paraId="5C9819A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Recuenco (El)</w:t>
            </w:r>
          </w:p>
        </w:tc>
      </w:tr>
      <w:tr w:rsidR="00DF7FA2" w:rsidRPr="00BC139D" w14:paraId="4E3335E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B93825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16084</w:t>
            </w:r>
          </w:p>
        </w:tc>
        <w:tc>
          <w:tcPr>
            <w:tcW w:w="2948" w:type="dxa"/>
            <w:tcBorders>
              <w:top w:val="nil"/>
              <w:left w:val="nil"/>
              <w:bottom w:val="single" w:sz="8" w:space="0" w:color="FFFFFF"/>
              <w:right w:val="single" w:sz="8" w:space="0" w:color="FFFFFF"/>
            </w:tcBorders>
            <w:shd w:val="clear" w:color="000000" w:fill="CCCCFF"/>
            <w:noWrap/>
            <w:vAlign w:val="center"/>
            <w:hideMark/>
          </w:tcPr>
          <w:p w14:paraId="44FD049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Fresneda de la Sierra</w:t>
            </w:r>
          </w:p>
        </w:tc>
        <w:tc>
          <w:tcPr>
            <w:tcW w:w="698" w:type="dxa"/>
            <w:tcBorders>
              <w:top w:val="nil"/>
              <w:left w:val="nil"/>
              <w:bottom w:val="single" w:sz="8" w:space="0" w:color="FFFFFF"/>
              <w:right w:val="single" w:sz="8" w:space="0" w:color="FFFFFF"/>
            </w:tcBorders>
            <w:shd w:val="clear" w:color="000000" w:fill="CCCCFF"/>
            <w:vAlign w:val="center"/>
            <w:hideMark/>
          </w:tcPr>
          <w:p w14:paraId="39A6411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19104</w:t>
            </w:r>
          </w:p>
        </w:tc>
        <w:tc>
          <w:tcPr>
            <w:tcW w:w="2948" w:type="dxa"/>
            <w:tcBorders>
              <w:top w:val="nil"/>
              <w:left w:val="nil"/>
              <w:bottom w:val="single" w:sz="8" w:space="0" w:color="FFFFFF"/>
              <w:right w:val="single" w:sz="8" w:space="0" w:color="FFFFFF"/>
            </w:tcBorders>
            <w:shd w:val="clear" w:color="000000" w:fill="CCCCFF"/>
            <w:noWrap/>
            <w:vAlign w:val="center"/>
            <w:hideMark/>
          </w:tcPr>
          <w:p w14:paraId="3A1CE61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Chequilla</w:t>
            </w:r>
          </w:p>
        </w:tc>
        <w:tc>
          <w:tcPr>
            <w:tcW w:w="698" w:type="dxa"/>
            <w:tcBorders>
              <w:top w:val="nil"/>
              <w:left w:val="nil"/>
              <w:bottom w:val="single" w:sz="8" w:space="0" w:color="FFFFFF"/>
              <w:right w:val="single" w:sz="8" w:space="0" w:color="FFFFFF"/>
            </w:tcBorders>
            <w:shd w:val="clear" w:color="000000" w:fill="CCCCFF"/>
            <w:vAlign w:val="center"/>
            <w:hideMark/>
          </w:tcPr>
          <w:p w14:paraId="01B3605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19233</w:t>
            </w:r>
          </w:p>
        </w:tc>
        <w:tc>
          <w:tcPr>
            <w:tcW w:w="2948" w:type="dxa"/>
            <w:tcBorders>
              <w:top w:val="nil"/>
              <w:left w:val="nil"/>
              <w:bottom w:val="single" w:sz="8" w:space="0" w:color="FFFFFF"/>
              <w:right w:val="single" w:sz="8" w:space="0" w:color="FFFFFF"/>
            </w:tcBorders>
            <w:shd w:val="clear" w:color="000000" w:fill="CCCCFF"/>
            <w:noWrap/>
            <w:vAlign w:val="center"/>
            <w:hideMark/>
          </w:tcPr>
          <w:p w14:paraId="5984941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Renera</w:t>
            </w:r>
          </w:p>
        </w:tc>
      </w:tr>
      <w:tr w:rsidR="00DF7FA2" w:rsidRPr="00BC139D" w14:paraId="4BF5417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DA83BE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16085</w:t>
            </w:r>
          </w:p>
        </w:tc>
        <w:tc>
          <w:tcPr>
            <w:tcW w:w="2948" w:type="dxa"/>
            <w:tcBorders>
              <w:top w:val="nil"/>
              <w:left w:val="nil"/>
              <w:bottom w:val="single" w:sz="8" w:space="0" w:color="FFFFFF"/>
              <w:right w:val="single" w:sz="8" w:space="0" w:color="FFFFFF"/>
            </w:tcBorders>
            <w:shd w:val="clear" w:color="000000" w:fill="C0C0C0"/>
            <w:noWrap/>
            <w:vAlign w:val="center"/>
            <w:hideMark/>
          </w:tcPr>
          <w:p w14:paraId="5A0E19D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Frontera (La)</w:t>
            </w:r>
          </w:p>
        </w:tc>
        <w:tc>
          <w:tcPr>
            <w:tcW w:w="698" w:type="dxa"/>
            <w:tcBorders>
              <w:top w:val="nil"/>
              <w:left w:val="nil"/>
              <w:bottom w:val="single" w:sz="8" w:space="0" w:color="FFFFFF"/>
              <w:right w:val="single" w:sz="8" w:space="0" w:color="FFFFFF"/>
            </w:tcBorders>
            <w:shd w:val="clear" w:color="000000" w:fill="C0C0C0"/>
            <w:vAlign w:val="center"/>
            <w:hideMark/>
          </w:tcPr>
          <w:p w14:paraId="6A01B3D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19106</w:t>
            </w:r>
          </w:p>
        </w:tc>
        <w:tc>
          <w:tcPr>
            <w:tcW w:w="2948" w:type="dxa"/>
            <w:tcBorders>
              <w:top w:val="nil"/>
              <w:left w:val="nil"/>
              <w:bottom w:val="single" w:sz="8" w:space="0" w:color="FFFFFF"/>
              <w:right w:val="single" w:sz="8" w:space="0" w:color="FFFFFF"/>
            </w:tcBorders>
            <w:shd w:val="clear" w:color="000000" w:fill="C0C0C0"/>
            <w:noWrap/>
            <w:vAlign w:val="center"/>
            <w:hideMark/>
          </w:tcPr>
          <w:p w14:paraId="5E5DAA3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Chillarón del Rey</w:t>
            </w:r>
          </w:p>
        </w:tc>
        <w:tc>
          <w:tcPr>
            <w:tcW w:w="698" w:type="dxa"/>
            <w:tcBorders>
              <w:top w:val="nil"/>
              <w:left w:val="nil"/>
              <w:bottom w:val="single" w:sz="8" w:space="0" w:color="FFFFFF"/>
              <w:right w:val="single" w:sz="8" w:space="0" w:color="FFFFFF"/>
            </w:tcBorders>
            <w:shd w:val="clear" w:color="000000" w:fill="C0C0C0"/>
            <w:vAlign w:val="center"/>
            <w:hideMark/>
          </w:tcPr>
          <w:p w14:paraId="4A5872D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19234</w:t>
            </w:r>
          </w:p>
        </w:tc>
        <w:tc>
          <w:tcPr>
            <w:tcW w:w="2948" w:type="dxa"/>
            <w:tcBorders>
              <w:top w:val="nil"/>
              <w:left w:val="nil"/>
              <w:bottom w:val="single" w:sz="8" w:space="0" w:color="FFFFFF"/>
              <w:right w:val="single" w:sz="8" w:space="0" w:color="FFFFFF"/>
            </w:tcBorders>
            <w:shd w:val="clear" w:color="000000" w:fill="C0C0C0"/>
            <w:noWrap/>
            <w:vAlign w:val="center"/>
            <w:hideMark/>
          </w:tcPr>
          <w:p w14:paraId="3E39D6E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Retiendas</w:t>
            </w:r>
          </w:p>
        </w:tc>
      </w:tr>
      <w:tr w:rsidR="00DF7FA2" w:rsidRPr="00BC139D" w14:paraId="271B630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ADE4AC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16091</w:t>
            </w:r>
          </w:p>
        </w:tc>
        <w:tc>
          <w:tcPr>
            <w:tcW w:w="2948" w:type="dxa"/>
            <w:tcBorders>
              <w:top w:val="nil"/>
              <w:left w:val="nil"/>
              <w:bottom w:val="single" w:sz="8" w:space="0" w:color="FFFFFF"/>
              <w:right w:val="single" w:sz="8" w:space="0" w:color="FFFFFF"/>
            </w:tcBorders>
            <w:shd w:val="clear" w:color="000000" w:fill="CCCCFF"/>
            <w:noWrap/>
            <w:vAlign w:val="center"/>
            <w:hideMark/>
          </w:tcPr>
          <w:p w14:paraId="5CE688A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Fuertescusa</w:t>
            </w:r>
          </w:p>
        </w:tc>
        <w:tc>
          <w:tcPr>
            <w:tcW w:w="698" w:type="dxa"/>
            <w:tcBorders>
              <w:top w:val="nil"/>
              <w:left w:val="nil"/>
              <w:bottom w:val="single" w:sz="8" w:space="0" w:color="FFFFFF"/>
              <w:right w:val="single" w:sz="8" w:space="0" w:color="FFFFFF"/>
            </w:tcBorders>
            <w:shd w:val="clear" w:color="000000" w:fill="CCCCFF"/>
            <w:vAlign w:val="center"/>
            <w:hideMark/>
          </w:tcPr>
          <w:p w14:paraId="1314836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19108</w:t>
            </w:r>
          </w:p>
        </w:tc>
        <w:tc>
          <w:tcPr>
            <w:tcW w:w="2948" w:type="dxa"/>
            <w:tcBorders>
              <w:top w:val="nil"/>
              <w:left w:val="nil"/>
              <w:bottom w:val="single" w:sz="8" w:space="0" w:color="FFFFFF"/>
              <w:right w:val="single" w:sz="8" w:space="0" w:color="FFFFFF"/>
            </w:tcBorders>
            <w:shd w:val="clear" w:color="000000" w:fill="CCCCFF"/>
            <w:noWrap/>
            <w:vAlign w:val="center"/>
            <w:hideMark/>
          </w:tcPr>
          <w:p w14:paraId="1500A92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Durón</w:t>
            </w:r>
          </w:p>
        </w:tc>
        <w:tc>
          <w:tcPr>
            <w:tcW w:w="698" w:type="dxa"/>
            <w:tcBorders>
              <w:top w:val="nil"/>
              <w:left w:val="nil"/>
              <w:bottom w:val="single" w:sz="8" w:space="0" w:color="FFFFFF"/>
              <w:right w:val="single" w:sz="8" w:space="0" w:color="FFFFFF"/>
            </w:tcBorders>
            <w:shd w:val="clear" w:color="000000" w:fill="CCCCFF"/>
            <w:vAlign w:val="center"/>
            <w:hideMark/>
          </w:tcPr>
          <w:p w14:paraId="55662E9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19235</w:t>
            </w:r>
          </w:p>
        </w:tc>
        <w:tc>
          <w:tcPr>
            <w:tcW w:w="2948" w:type="dxa"/>
            <w:tcBorders>
              <w:top w:val="nil"/>
              <w:left w:val="nil"/>
              <w:bottom w:val="single" w:sz="8" w:space="0" w:color="FFFFFF"/>
              <w:right w:val="single" w:sz="8" w:space="0" w:color="FFFFFF"/>
            </w:tcBorders>
            <w:shd w:val="clear" w:color="000000" w:fill="CCCCFF"/>
            <w:noWrap/>
            <w:vAlign w:val="center"/>
            <w:hideMark/>
          </w:tcPr>
          <w:p w14:paraId="4C16F0A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Riba de Saelices</w:t>
            </w:r>
          </w:p>
        </w:tc>
      </w:tr>
      <w:tr w:rsidR="00DF7FA2" w:rsidRPr="00BC139D" w14:paraId="4EAE3A4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0B1EE8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16094</w:t>
            </w:r>
          </w:p>
        </w:tc>
        <w:tc>
          <w:tcPr>
            <w:tcW w:w="2948" w:type="dxa"/>
            <w:tcBorders>
              <w:top w:val="nil"/>
              <w:left w:val="nil"/>
              <w:bottom w:val="single" w:sz="8" w:space="0" w:color="FFFFFF"/>
              <w:right w:val="single" w:sz="8" w:space="0" w:color="FFFFFF"/>
            </w:tcBorders>
            <w:shd w:val="clear" w:color="000000" w:fill="C0C0C0"/>
            <w:noWrap/>
            <w:vAlign w:val="center"/>
            <w:hideMark/>
          </w:tcPr>
          <w:p w14:paraId="2517E69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Gascueña</w:t>
            </w:r>
          </w:p>
        </w:tc>
        <w:tc>
          <w:tcPr>
            <w:tcW w:w="698" w:type="dxa"/>
            <w:tcBorders>
              <w:top w:val="nil"/>
              <w:left w:val="nil"/>
              <w:bottom w:val="single" w:sz="8" w:space="0" w:color="FFFFFF"/>
              <w:right w:val="single" w:sz="8" w:space="0" w:color="FFFFFF"/>
            </w:tcBorders>
            <w:shd w:val="clear" w:color="000000" w:fill="C0C0C0"/>
            <w:vAlign w:val="center"/>
            <w:hideMark/>
          </w:tcPr>
          <w:p w14:paraId="20F50D6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19109</w:t>
            </w:r>
          </w:p>
        </w:tc>
        <w:tc>
          <w:tcPr>
            <w:tcW w:w="2948" w:type="dxa"/>
            <w:tcBorders>
              <w:top w:val="nil"/>
              <w:left w:val="nil"/>
              <w:bottom w:val="single" w:sz="8" w:space="0" w:color="FFFFFF"/>
              <w:right w:val="single" w:sz="8" w:space="0" w:color="FFFFFF"/>
            </w:tcBorders>
            <w:shd w:val="clear" w:color="000000" w:fill="C0C0C0"/>
            <w:noWrap/>
            <w:vAlign w:val="center"/>
            <w:hideMark/>
          </w:tcPr>
          <w:p w14:paraId="740F581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Embid</w:t>
            </w:r>
          </w:p>
        </w:tc>
        <w:tc>
          <w:tcPr>
            <w:tcW w:w="698" w:type="dxa"/>
            <w:tcBorders>
              <w:top w:val="nil"/>
              <w:left w:val="nil"/>
              <w:bottom w:val="single" w:sz="8" w:space="0" w:color="FFFFFF"/>
              <w:right w:val="single" w:sz="8" w:space="0" w:color="FFFFFF"/>
            </w:tcBorders>
            <w:shd w:val="clear" w:color="000000" w:fill="C0C0C0"/>
            <w:vAlign w:val="center"/>
            <w:hideMark/>
          </w:tcPr>
          <w:p w14:paraId="0BB3755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19237</w:t>
            </w:r>
          </w:p>
        </w:tc>
        <w:tc>
          <w:tcPr>
            <w:tcW w:w="2948" w:type="dxa"/>
            <w:tcBorders>
              <w:top w:val="nil"/>
              <w:left w:val="nil"/>
              <w:bottom w:val="single" w:sz="8" w:space="0" w:color="FFFFFF"/>
              <w:right w:val="single" w:sz="8" w:space="0" w:color="FFFFFF"/>
            </w:tcBorders>
            <w:shd w:val="clear" w:color="000000" w:fill="C0C0C0"/>
            <w:noWrap/>
            <w:vAlign w:val="center"/>
            <w:hideMark/>
          </w:tcPr>
          <w:p w14:paraId="7EA9AF1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Rillo de Gallo</w:t>
            </w:r>
          </w:p>
        </w:tc>
      </w:tr>
      <w:tr w:rsidR="00DF7FA2" w:rsidRPr="00BC139D" w14:paraId="7C8F8EE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CFE8FA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16116</w:t>
            </w:r>
          </w:p>
        </w:tc>
        <w:tc>
          <w:tcPr>
            <w:tcW w:w="2948" w:type="dxa"/>
            <w:tcBorders>
              <w:top w:val="nil"/>
              <w:left w:val="nil"/>
              <w:bottom w:val="single" w:sz="8" w:space="0" w:color="FFFFFF"/>
              <w:right w:val="single" w:sz="8" w:space="0" w:color="FFFFFF"/>
            </w:tcBorders>
            <w:shd w:val="clear" w:color="000000" w:fill="CCCCFF"/>
            <w:noWrap/>
            <w:vAlign w:val="center"/>
            <w:hideMark/>
          </w:tcPr>
          <w:p w14:paraId="1CD90B8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Lagunaseca</w:t>
            </w:r>
          </w:p>
        </w:tc>
        <w:tc>
          <w:tcPr>
            <w:tcW w:w="698" w:type="dxa"/>
            <w:tcBorders>
              <w:top w:val="nil"/>
              <w:left w:val="nil"/>
              <w:bottom w:val="single" w:sz="8" w:space="0" w:color="FFFFFF"/>
              <w:right w:val="single" w:sz="8" w:space="0" w:color="FFFFFF"/>
            </w:tcBorders>
            <w:shd w:val="clear" w:color="000000" w:fill="CCCCFF"/>
            <w:vAlign w:val="center"/>
            <w:hideMark/>
          </w:tcPr>
          <w:p w14:paraId="4D9BED1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19110</w:t>
            </w:r>
          </w:p>
        </w:tc>
        <w:tc>
          <w:tcPr>
            <w:tcW w:w="2948" w:type="dxa"/>
            <w:tcBorders>
              <w:top w:val="nil"/>
              <w:left w:val="nil"/>
              <w:bottom w:val="single" w:sz="8" w:space="0" w:color="FFFFFF"/>
              <w:right w:val="single" w:sz="8" w:space="0" w:color="FFFFFF"/>
            </w:tcBorders>
            <w:shd w:val="clear" w:color="000000" w:fill="CCCCFF"/>
            <w:noWrap/>
            <w:vAlign w:val="center"/>
            <w:hideMark/>
          </w:tcPr>
          <w:p w14:paraId="71E299C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Escamilla</w:t>
            </w:r>
          </w:p>
        </w:tc>
        <w:tc>
          <w:tcPr>
            <w:tcW w:w="698" w:type="dxa"/>
            <w:tcBorders>
              <w:top w:val="nil"/>
              <w:left w:val="nil"/>
              <w:bottom w:val="single" w:sz="8" w:space="0" w:color="FFFFFF"/>
              <w:right w:val="single" w:sz="8" w:space="0" w:color="FFFFFF"/>
            </w:tcBorders>
            <w:shd w:val="clear" w:color="000000" w:fill="CCCCFF"/>
            <w:vAlign w:val="center"/>
            <w:hideMark/>
          </w:tcPr>
          <w:p w14:paraId="1D31BFF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19238</w:t>
            </w:r>
          </w:p>
        </w:tc>
        <w:tc>
          <w:tcPr>
            <w:tcW w:w="2948" w:type="dxa"/>
            <w:tcBorders>
              <w:top w:val="nil"/>
              <w:left w:val="nil"/>
              <w:bottom w:val="single" w:sz="8" w:space="0" w:color="FFFFFF"/>
              <w:right w:val="single" w:sz="8" w:space="0" w:color="FFFFFF"/>
            </w:tcBorders>
            <w:shd w:val="clear" w:color="000000" w:fill="CCCCFF"/>
            <w:noWrap/>
            <w:vAlign w:val="center"/>
            <w:hideMark/>
          </w:tcPr>
          <w:p w14:paraId="189DE60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Riofrío del Llano</w:t>
            </w:r>
          </w:p>
        </w:tc>
      </w:tr>
      <w:tr w:rsidR="00DF7FA2" w:rsidRPr="00BC139D" w14:paraId="62D8775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A6B5D9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16121</w:t>
            </w:r>
          </w:p>
        </w:tc>
        <w:tc>
          <w:tcPr>
            <w:tcW w:w="2948" w:type="dxa"/>
            <w:tcBorders>
              <w:top w:val="nil"/>
              <w:left w:val="nil"/>
              <w:bottom w:val="single" w:sz="8" w:space="0" w:color="FFFFFF"/>
              <w:right w:val="single" w:sz="8" w:space="0" w:color="FFFFFF"/>
            </w:tcBorders>
            <w:shd w:val="clear" w:color="000000" w:fill="C0C0C0"/>
            <w:noWrap/>
            <w:vAlign w:val="center"/>
            <w:hideMark/>
          </w:tcPr>
          <w:p w14:paraId="73F2199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Majadas (Las)</w:t>
            </w:r>
          </w:p>
        </w:tc>
        <w:tc>
          <w:tcPr>
            <w:tcW w:w="698" w:type="dxa"/>
            <w:tcBorders>
              <w:top w:val="nil"/>
              <w:left w:val="nil"/>
              <w:bottom w:val="single" w:sz="8" w:space="0" w:color="FFFFFF"/>
              <w:right w:val="single" w:sz="8" w:space="0" w:color="FFFFFF"/>
            </w:tcBorders>
            <w:shd w:val="clear" w:color="000000" w:fill="C0C0C0"/>
            <w:vAlign w:val="center"/>
            <w:hideMark/>
          </w:tcPr>
          <w:p w14:paraId="29CC5E0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19111</w:t>
            </w:r>
          </w:p>
        </w:tc>
        <w:tc>
          <w:tcPr>
            <w:tcW w:w="2948" w:type="dxa"/>
            <w:tcBorders>
              <w:top w:val="nil"/>
              <w:left w:val="nil"/>
              <w:bottom w:val="single" w:sz="8" w:space="0" w:color="FFFFFF"/>
              <w:right w:val="single" w:sz="8" w:space="0" w:color="FFFFFF"/>
            </w:tcBorders>
            <w:shd w:val="clear" w:color="000000" w:fill="C0C0C0"/>
            <w:noWrap/>
            <w:vAlign w:val="center"/>
            <w:hideMark/>
          </w:tcPr>
          <w:p w14:paraId="203FA71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Escariche</w:t>
            </w:r>
          </w:p>
        </w:tc>
        <w:tc>
          <w:tcPr>
            <w:tcW w:w="698" w:type="dxa"/>
            <w:tcBorders>
              <w:top w:val="nil"/>
              <w:left w:val="nil"/>
              <w:bottom w:val="single" w:sz="8" w:space="0" w:color="FFFFFF"/>
              <w:right w:val="single" w:sz="8" w:space="0" w:color="FFFFFF"/>
            </w:tcBorders>
            <w:shd w:val="clear" w:color="000000" w:fill="C0C0C0"/>
            <w:vAlign w:val="center"/>
            <w:hideMark/>
          </w:tcPr>
          <w:p w14:paraId="44F98C1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19239</w:t>
            </w:r>
          </w:p>
        </w:tc>
        <w:tc>
          <w:tcPr>
            <w:tcW w:w="2948" w:type="dxa"/>
            <w:tcBorders>
              <w:top w:val="nil"/>
              <w:left w:val="nil"/>
              <w:bottom w:val="single" w:sz="8" w:space="0" w:color="FFFFFF"/>
              <w:right w:val="single" w:sz="8" w:space="0" w:color="FFFFFF"/>
            </w:tcBorders>
            <w:shd w:val="clear" w:color="000000" w:fill="C0C0C0"/>
            <w:noWrap/>
            <w:vAlign w:val="center"/>
            <w:hideMark/>
          </w:tcPr>
          <w:p w14:paraId="348163A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Robledillo de Mohernando</w:t>
            </w:r>
          </w:p>
        </w:tc>
      </w:tr>
      <w:tr w:rsidR="00DF7FA2" w:rsidRPr="00BC139D" w14:paraId="43AB54B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5686DD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16123</w:t>
            </w:r>
          </w:p>
        </w:tc>
        <w:tc>
          <w:tcPr>
            <w:tcW w:w="2948" w:type="dxa"/>
            <w:tcBorders>
              <w:top w:val="nil"/>
              <w:left w:val="nil"/>
              <w:bottom w:val="single" w:sz="8" w:space="0" w:color="FFFFFF"/>
              <w:right w:val="single" w:sz="8" w:space="0" w:color="FFFFFF"/>
            </w:tcBorders>
            <w:shd w:val="clear" w:color="000000" w:fill="CCCCFF"/>
            <w:noWrap/>
            <w:vAlign w:val="center"/>
            <w:hideMark/>
          </w:tcPr>
          <w:p w14:paraId="324A0A3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Masegosa</w:t>
            </w:r>
          </w:p>
        </w:tc>
        <w:tc>
          <w:tcPr>
            <w:tcW w:w="698" w:type="dxa"/>
            <w:tcBorders>
              <w:top w:val="nil"/>
              <w:left w:val="nil"/>
              <w:bottom w:val="single" w:sz="8" w:space="0" w:color="FFFFFF"/>
              <w:right w:val="single" w:sz="8" w:space="0" w:color="FFFFFF"/>
            </w:tcBorders>
            <w:shd w:val="clear" w:color="000000" w:fill="CCCCFF"/>
            <w:vAlign w:val="center"/>
            <w:hideMark/>
          </w:tcPr>
          <w:p w14:paraId="5D770CF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19112</w:t>
            </w:r>
          </w:p>
        </w:tc>
        <w:tc>
          <w:tcPr>
            <w:tcW w:w="2948" w:type="dxa"/>
            <w:tcBorders>
              <w:top w:val="nil"/>
              <w:left w:val="nil"/>
              <w:bottom w:val="single" w:sz="8" w:space="0" w:color="FFFFFF"/>
              <w:right w:val="single" w:sz="8" w:space="0" w:color="FFFFFF"/>
            </w:tcBorders>
            <w:shd w:val="clear" w:color="000000" w:fill="CCCCFF"/>
            <w:noWrap/>
            <w:vAlign w:val="center"/>
            <w:hideMark/>
          </w:tcPr>
          <w:p w14:paraId="3B3A2F6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Escopete</w:t>
            </w:r>
          </w:p>
        </w:tc>
        <w:tc>
          <w:tcPr>
            <w:tcW w:w="698" w:type="dxa"/>
            <w:tcBorders>
              <w:top w:val="nil"/>
              <w:left w:val="nil"/>
              <w:bottom w:val="single" w:sz="8" w:space="0" w:color="FFFFFF"/>
              <w:right w:val="single" w:sz="8" w:space="0" w:color="FFFFFF"/>
            </w:tcBorders>
            <w:shd w:val="clear" w:color="000000" w:fill="CCCCFF"/>
            <w:vAlign w:val="center"/>
            <w:hideMark/>
          </w:tcPr>
          <w:p w14:paraId="42399F6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19240</w:t>
            </w:r>
          </w:p>
        </w:tc>
        <w:tc>
          <w:tcPr>
            <w:tcW w:w="2948" w:type="dxa"/>
            <w:tcBorders>
              <w:top w:val="nil"/>
              <w:left w:val="nil"/>
              <w:bottom w:val="single" w:sz="8" w:space="0" w:color="FFFFFF"/>
              <w:right w:val="single" w:sz="8" w:space="0" w:color="FFFFFF"/>
            </w:tcBorders>
            <w:shd w:val="clear" w:color="000000" w:fill="CCCCFF"/>
            <w:noWrap/>
            <w:vAlign w:val="center"/>
            <w:hideMark/>
          </w:tcPr>
          <w:p w14:paraId="37A4ADC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Robledo de Corpes</w:t>
            </w:r>
          </w:p>
        </w:tc>
      </w:tr>
      <w:tr w:rsidR="00DF7FA2" w:rsidRPr="00BC139D" w14:paraId="6E893AD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EDE4E9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16140</w:t>
            </w:r>
          </w:p>
        </w:tc>
        <w:tc>
          <w:tcPr>
            <w:tcW w:w="2948" w:type="dxa"/>
            <w:tcBorders>
              <w:top w:val="nil"/>
              <w:left w:val="nil"/>
              <w:bottom w:val="single" w:sz="8" w:space="0" w:color="FFFFFF"/>
              <w:right w:val="single" w:sz="8" w:space="0" w:color="FFFFFF"/>
            </w:tcBorders>
            <w:shd w:val="clear" w:color="000000" w:fill="C0C0C0"/>
            <w:noWrap/>
            <w:vAlign w:val="center"/>
            <w:hideMark/>
          </w:tcPr>
          <w:p w14:paraId="5178F93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Olmeda de la Cuesta</w:t>
            </w:r>
          </w:p>
        </w:tc>
        <w:tc>
          <w:tcPr>
            <w:tcW w:w="698" w:type="dxa"/>
            <w:tcBorders>
              <w:top w:val="nil"/>
              <w:left w:val="nil"/>
              <w:bottom w:val="single" w:sz="8" w:space="0" w:color="FFFFFF"/>
              <w:right w:val="single" w:sz="8" w:space="0" w:color="FFFFFF"/>
            </w:tcBorders>
            <w:shd w:val="clear" w:color="000000" w:fill="C0C0C0"/>
            <w:vAlign w:val="center"/>
            <w:hideMark/>
          </w:tcPr>
          <w:p w14:paraId="28FD024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19113</w:t>
            </w:r>
          </w:p>
        </w:tc>
        <w:tc>
          <w:tcPr>
            <w:tcW w:w="2948" w:type="dxa"/>
            <w:tcBorders>
              <w:top w:val="nil"/>
              <w:left w:val="nil"/>
              <w:bottom w:val="single" w:sz="8" w:space="0" w:color="FFFFFF"/>
              <w:right w:val="single" w:sz="8" w:space="0" w:color="FFFFFF"/>
            </w:tcBorders>
            <w:shd w:val="clear" w:color="000000" w:fill="C0C0C0"/>
            <w:noWrap/>
            <w:vAlign w:val="center"/>
            <w:hideMark/>
          </w:tcPr>
          <w:p w14:paraId="0D4D351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Espinosa de Henares</w:t>
            </w:r>
          </w:p>
        </w:tc>
        <w:tc>
          <w:tcPr>
            <w:tcW w:w="698" w:type="dxa"/>
            <w:tcBorders>
              <w:top w:val="nil"/>
              <w:left w:val="nil"/>
              <w:bottom w:val="single" w:sz="8" w:space="0" w:color="FFFFFF"/>
              <w:right w:val="single" w:sz="8" w:space="0" w:color="FFFFFF"/>
            </w:tcBorders>
            <w:shd w:val="clear" w:color="000000" w:fill="C0C0C0"/>
            <w:vAlign w:val="center"/>
            <w:hideMark/>
          </w:tcPr>
          <w:p w14:paraId="65FA57E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19241</w:t>
            </w:r>
          </w:p>
        </w:tc>
        <w:tc>
          <w:tcPr>
            <w:tcW w:w="2948" w:type="dxa"/>
            <w:tcBorders>
              <w:top w:val="nil"/>
              <w:left w:val="nil"/>
              <w:bottom w:val="single" w:sz="8" w:space="0" w:color="FFFFFF"/>
              <w:right w:val="single" w:sz="8" w:space="0" w:color="FFFFFF"/>
            </w:tcBorders>
            <w:shd w:val="clear" w:color="000000" w:fill="C0C0C0"/>
            <w:noWrap/>
            <w:vAlign w:val="center"/>
            <w:hideMark/>
          </w:tcPr>
          <w:p w14:paraId="500BC4C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Romanillos de Atienza</w:t>
            </w:r>
          </w:p>
        </w:tc>
      </w:tr>
      <w:tr w:rsidR="00DF7FA2" w:rsidRPr="00BC139D" w14:paraId="06E812B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1A44D6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16143</w:t>
            </w:r>
          </w:p>
        </w:tc>
        <w:tc>
          <w:tcPr>
            <w:tcW w:w="2948" w:type="dxa"/>
            <w:tcBorders>
              <w:top w:val="nil"/>
              <w:left w:val="nil"/>
              <w:bottom w:val="single" w:sz="8" w:space="0" w:color="FFFFFF"/>
              <w:right w:val="single" w:sz="8" w:space="0" w:color="FFFFFF"/>
            </w:tcBorders>
            <w:shd w:val="clear" w:color="000000" w:fill="CCCCFF"/>
            <w:noWrap/>
            <w:vAlign w:val="center"/>
            <w:hideMark/>
          </w:tcPr>
          <w:p w14:paraId="373A8B3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Olmedilla de Eliz</w:t>
            </w:r>
          </w:p>
        </w:tc>
        <w:tc>
          <w:tcPr>
            <w:tcW w:w="698" w:type="dxa"/>
            <w:tcBorders>
              <w:top w:val="nil"/>
              <w:left w:val="nil"/>
              <w:bottom w:val="single" w:sz="8" w:space="0" w:color="FFFFFF"/>
              <w:right w:val="single" w:sz="8" w:space="0" w:color="FFFFFF"/>
            </w:tcBorders>
            <w:shd w:val="clear" w:color="000000" w:fill="CCCCFF"/>
            <w:vAlign w:val="center"/>
            <w:hideMark/>
          </w:tcPr>
          <w:p w14:paraId="5BFC71A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19114</w:t>
            </w:r>
          </w:p>
        </w:tc>
        <w:tc>
          <w:tcPr>
            <w:tcW w:w="2948" w:type="dxa"/>
            <w:tcBorders>
              <w:top w:val="nil"/>
              <w:left w:val="nil"/>
              <w:bottom w:val="single" w:sz="8" w:space="0" w:color="FFFFFF"/>
              <w:right w:val="single" w:sz="8" w:space="0" w:color="FFFFFF"/>
            </w:tcBorders>
            <w:shd w:val="clear" w:color="000000" w:fill="CCCCFF"/>
            <w:noWrap/>
            <w:vAlign w:val="center"/>
            <w:hideMark/>
          </w:tcPr>
          <w:p w14:paraId="7EA22E3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Esplegares</w:t>
            </w:r>
          </w:p>
        </w:tc>
        <w:tc>
          <w:tcPr>
            <w:tcW w:w="698" w:type="dxa"/>
            <w:tcBorders>
              <w:top w:val="nil"/>
              <w:left w:val="nil"/>
              <w:bottom w:val="single" w:sz="8" w:space="0" w:color="FFFFFF"/>
              <w:right w:val="single" w:sz="8" w:space="0" w:color="FFFFFF"/>
            </w:tcBorders>
            <w:shd w:val="clear" w:color="000000" w:fill="CCCCFF"/>
            <w:vAlign w:val="center"/>
            <w:hideMark/>
          </w:tcPr>
          <w:p w14:paraId="2ED33C6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19242</w:t>
            </w:r>
          </w:p>
        </w:tc>
        <w:tc>
          <w:tcPr>
            <w:tcW w:w="2948" w:type="dxa"/>
            <w:tcBorders>
              <w:top w:val="nil"/>
              <w:left w:val="nil"/>
              <w:bottom w:val="single" w:sz="8" w:space="0" w:color="FFFFFF"/>
              <w:right w:val="single" w:sz="8" w:space="0" w:color="FFFFFF"/>
            </w:tcBorders>
            <w:shd w:val="clear" w:color="000000" w:fill="CCCCFF"/>
            <w:noWrap/>
            <w:vAlign w:val="center"/>
            <w:hideMark/>
          </w:tcPr>
          <w:p w14:paraId="78C05E2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Romanones</w:t>
            </w:r>
          </w:p>
        </w:tc>
      </w:tr>
      <w:tr w:rsidR="00DF7FA2" w:rsidRPr="00BC139D" w14:paraId="0AA5594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0230B1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16162</w:t>
            </w:r>
          </w:p>
        </w:tc>
        <w:tc>
          <w:tcPr>
            <w:tcW w:w="2948" w:type="dxa"/>
            <w:tcBorders>
              <w:top w:val="nil"/>
              <w:left w:val="nil"/>
              <w:bottom w:val="single" w:sz="8" w:space="0" w:color="FFFFFF"/>
              <w:right w:val="single" w:sz="8" w:space="0" w:color="FFFFFF"/>
            </w:tcBorders>
            <w:shd w:val="clear" w:color="000000" w:fill="C0C0C0"/>
            <w:noWrap/>
            <w:vAlign w:val="center"/>
            <w:hideMark/>
          </w:tcPr>
          <w:p w14:paraId="2B6C461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Portalrubio de Guadamejud</w:t>
            </w:r>
          </w:p>
        </w:tc>
        <w:tc>
          <w:tcPr>
            <w:tcW w:w="698" w:type="dxa"/>
            <w:tcBorders>
              <w:top w:val="nil"/>
              <w:left w:val="nil"/>
              <w:bottom w:val="single" w:sz="8" w:space="0" w:color="FFFFFF"/>
              <w:right w:val="single" w:sz="8" w:space="0" w:color="FFFFFF"/>
            </w:tcBorders>
            <w:shd w:val="clear" w:color="000000" w:fill="C0C0C0"/>
            <w:vAlign w:val="center"/>
            <w:hideMark/>
          </w:tcPr>
          <w:p w14:paraId="73C8F18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19115</w:t>
            </w:r>
          </w:p>
        </w:tc>
        <w:tc>
          <w:tcPr>
            <w:tcW w:w="2948" w:type="dxa"/>
            <w:tcBorders>
              <w:top w:val="nil"/>
              <w:left w:val="nil"/>
              <w:bottom w:val="single" w:sz="8" w:space="0" w:color="FFFFFF"/>
              <w:right w:val="single" w:sz="8" w:space="0" w:color="FFFFFF"/>
            </w:tcBorders>
            <w:shd w:val="clear" w:color="000000" w:fill="C0C0C0"/>
            <w:noWrap/>
            <w:vAlign w:val="center"/>
            <w:hideMark/>
          </w:tcPr>
          <w:p w14:paraId="7EE6FC2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Establés</w:t>
            </w:r>
          </w:p>
        </w:tc>
        <w:tc>
          <w:tcPr>
            <w:tcW w:w="698" w:type="dxa"/>
            <w:tcBorders>
              <w:top w:val="nil"/>
              <w:left w:val="nil"/>
              <w:bottom w:val="single" w:sz="8" w:space="0" w:color="FFFFFF"/>
              <w:right w:val="single" w:sz="8" w:space="0" w:color="FFFFFF"/>
            </w:tcBorders>
            <w:shd w:val="clear" w:color="000000" w:fill="C0C0C0"/>
            <w:vAlign w:val="center"/>
            <w:hideMark/>
          </w:tcPr>
          <w:p w14:paraId="7E64F0E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19243</w:t>
            </w:r>
          </w:p>
        </w:tc>
        <w:tc>
          <w:tcPr>
            <w:tcW w:w="2948" w:type="dxa"/>
            <w:tcBorders>
              <w:top w:val="nil"/>
              <w:left w:val="nil"/>
              <w:bottom w:val="single" w:sz="8" w:space="0" w:color="FFFFFF"/>
              <w:right w:val="single" w:sz="8" w:space="0" w:color="FFFFFF"/>
            </w:tcBorders>
            <w:shd w:val="clear" w:color="000000" w:fill="C0C0C0"/>
            <w:noWrap/>
            <w:vAlign w:val="center"/>
            <w:hideMark/>
          </w:tcPr>
          <w:p w14:paraId="017BEFA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Rueda de la Sierra</w:t>
            </w:r>
          </w:p>
        </w:tc>
      </w:tr>
      <w:tr w:rsidR="00DF7FA2" w:rsidRPr="00BC139D" w14:paraId="10DEB3B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45F6F9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16165</w:t>
            </w:r>
          </w:p>
        </w:tc>
        <w:tc>
          <w:tcPr>
            <w:tcW w:w="2948" w:type="dxa"/>
            <w:tcBorders>
              <w:top w:val="nil"/>
              <w:left w:val="nil"/>
              <w:bottom w:val="single" w:sz="8" w:space="0" w:color="FFFFFF"/>
              <w:right w:val="single" w:sz="8" w:space="0" w:color="FFFFFF"/>
            </w:tcBorders>
            <w:shd w:val="clear" w:color="000000" w:fill="CCCCFF"/>
            <w:noWrap/>
            <w:vAlign w:val="center"/>
            <w:hideMark/>
          </w:tcPr>
          <w:p w14:paraId="5C497F1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Poyatos</w:t>
            </w:r>
          </w:p>
        </w:tc>
        <w:tc>
          <w:tcPr>
            <w:tcW w:w="698" w:type="dxa"/>
            <w:tcBorders>
              <w:top w:val="nil"/>
              <w:left w:val="nil"/>
              <w:bottom w:val="single" w:sz="8" w:space="0" w:color="FFFFFF"/>
              <w:right w:val="single" w:sz="8" w:space="0" w:color="FFFFFF"/>
            </w:tcBorders>
            <w:shd w:val="clear" w:color="000000" w:fill="CCCCFF"/>
            <w:vAlign w:val="center"/>
            <w:hideMark/>
          </w:tcPr>
          <w:p w14:paraId="0A9D552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19116</w:t>
            </w:r>
          </w:p>
        </w:tc>
        <w:tc>
          <w:tcPr>
            <w:tcW w:w="2948" w:type="dxa"/>
            <w:tcBorders>
              <w:top w:val="nil"/>
              <w:left w:val="nil"/>
              <w:bottom w:val="single" w:sz="8" w:space="0" w:color="FFFFFF"/>
              <w:right w:val="single" w:sz="8" w:space="0" w:color="FFFFFF"/>
            </w:tcBorders>
            <w:shd w:val="clear" w:color="000000" w:fill="CCCCFF"/>
            <w:noWrap/>
            <w:vAlign w:val="center"/>
            <w:hideMark/>
          </w:tcPr>
          <w:p w14:paraId="50D8BFB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Estriégana</w:t>
            </w:r>
          </w:p>
        </w:tc>
        <w:tc>
          <w:tcPr>
            <w:tcW w:w="698" w:type="dxa"/>
            <w:tcBorders>
              <w:top w:val="nil"/>
              <w:left w:val="nil"/>
              <w:bottom w:val="single" w:sz="8" w:space="0" w:color="FFFFFF"/>
              <w:right w:val="single" w:sz="8" w:space="0" w:color="FFFFFF"/>
            </w:tcBorders>
            <w:shd w:val="clear" w:color="000000" w:fill="CCCCFF"/>
            <w:vAlign w:val="center"/>
            <w:hideMark/>
          </w:tcPr>
          <w:p w14:paraId="2640983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19244</w:t>
            </w:r>
          </w:p>
        </w:tc>
        <w:tc>
          <w:tcPr>
            <w:tcW w:w="2948" w:type="dxa"/>
            <w:tcBorders>
              <w:top w:val="nil"/>
              <w:left w:val="nil"/>
              <w:bottom w:val="single" w:sz="8" w:space="0" w:color="FFFFFF"/>
              <w:right w:val="single" w:sz="8" w:space="0" w:color="FFFFFF"/>
            </w:tcBorders>
            <w:shd w:val="clear" w:color="000000" w:fill="CCCCFF"/>
            <w:noWrap/>
            <w:vAlign w:val="center"/>
            <w:hideMark/>
          </w:tcPr>
          <w:p w14:paraId="171B642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Sacecorbo</w:t>
            </w:r>
          </w:p>
        </w:tc>
      </w:tr>
      <w:tr w:rsidR="00DF7FA2" w:rsidRPr="00BC139D" w14:paraId="3AF10D5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AA0609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16169</w:t>
            </w:r>
          </w:p>
        </w:tc>
        <w:tc>
          <w:tcPr>
            <w:tcW w:w="2948" w:type="dxa"/>
            <w:tcBorders>
              <w:top w:val="nil"/>
              <w:left w:val="nil"/>
              <w:bottom w:val="single" w:sz="8" w:space="0" w:color="FFFFFF"/>
              <w:right w:val="single" w:sz="8" w:space="0" w:color="FFFFFF"/>
            </w:tcBorders>
            <w:shd w:val="clear" w:color="000000" w:fill="C0C0C0"/>
            <w:noWrap/>
            <w:vAlign w:val="center"/>
            <w:hideMark/>
          </w:tcPr>
          <w:p w14:paraId="05A78D0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Pozuelo (El)</w:t>
            </w:r>
          </w:p>
        </w:tc>
        <w:tc>
          <w:tcPr>
            <w:tcW w:w="698" w:type="dxa"/>
            <w:tcBorders>
              <w:top w:val="nil"/>
              <w:left w:val="nil"/>
              <w:bottom w:val="single" w:sz="8" w:space="0" w:color="FFFFFF"/>
              <w:right w:val="single" w:sz="8" w:space="0" w:color="FFFFFF"/>
            </w:tcBorders>
            <w:shd w:val="clear" w:color="000000" w:fill="C0C0C0"/>
            <w:vAlign w:val="center"/>
            <w:hideMark/>
          </w:tcPr>
          <w:p w14:paraId="07D91FA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19117</w:t>
            </w:r>
          </w:p>
        </w:tc>
        <w:tc>
          <w:tcPr>
            <w:tcW w:w="2948" w:type="dxa"/>
            <w:tcBorders>
              <w:top w:val="nil"/>
              <w:left w:val="nil"/>
              <w:bottom w:val="single" w:sz="8" w:space="0" w:color="FFFFFF"/>
              <w:right w:val="single" w:sz="8" w:space="0" w:color="FFFFFF"/>
            </w:tcBorders>
            <w:shd w:val="clear" w:color="000000" w:fill="C0C0C0"/>
            <w:noWrap/>
            <w:vAlign w:val="center"/>
            <w:hideMark/>
          </w:tcPr>
          <w:p w14:paraId="2FA01DA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Fontanar</w:t>
            </w:r>
          </w:p>
        </w:tc>
        <w:tc>
          <w:tcPr>
            <w:tcW w:w="698" w:type="dxa"/>
            <w:tcBorders>
              <w:top w:val="nil"/>
              <w:left w:val="nil"/>
              <w:bottom w:val="single" w:sz="8" w:space="0" w:color="FFFFFF"/>
              <w:right w:val="single" w:sz="8" w:space="0" w:color="FFFFFF"/>
            </w:tcBorders>
            <w:shd w:val="clear" w:color="000000" w:fill="C0C0C0"/>
            <w:vAlign w:val="center"/>
            <w:hideMark/>
          </w:tcPr>
          <w:p w14:paraId="2C9ECDF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19245</w:t>
            </w:r>
          </w:p>
        </w:tc>
        <w:tc>
          <w:tcPr>
            <w:tcW w:w="2948" w:type="dxa"/>
            <w:tcBorders>
              <w:top w:val="nil"/>
              <w:left w:val="nil"/>
              <w:bottom w:val="single" w:sz="8" w:space="0" w:color="FFFFFF"/>
              <w:right w:val="single" w:sz="8" w:space="0" w:color="FFFFFF"/>
            </w:tcBorders>
            <w:shd w:val="clear" w:color="000000" w:fill="C0C0C0"/>
            <w:noWrap/>
            <w:vAlign w:val="center"/>
            <w:hideMark/>
          </w:tcPr>
          <w:p w14:paraId="6351247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Sacedón</w:t>
            </w:r>
          </w:p>
        </w:tc>
      </w:tr>
      <w:tr w:rsidR="00DF7FA2" w:rsidRPr="00BC139D" w14:paraId="551DF67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C98FB0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16170</w:t>
            </w:r>
          </w:p>
        </w:tc>
        <w:tc>
          <w:tcPr>
            <w:tcW w:w="2948" w:type="dxa"/>
            <w:tcBorders>
              <w:top w:val="nil"/>
              <w:left w:val="nil"/>
              <w:bottom w:val="single" w:sz="8" w:space="0" w:color="FFFFFF"/>
              <w:right w:val="single" w:sz="8" w:space="0" w:color="FFFFFF"/>
            </w:tcBorders>
            <w:shd w:val="clear" w:color="000000" w:fill="CCCCFF"/>
            <w:noWrap/>
            <w:vAlign w:val="center"/>
            <w:hideMark/>
          </w:tcPr>
          <w:p w14:paraId="23E3E9A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Priego</w:t>
            </w:r>
          </w:p>
        </w:tc>
        <w:tc>
          <w:tcPr>
            <w:tcW w:w="698" w:type="dxa"/>
            <w:tcBorders>
              <w:top w:val="nil"/>
              <w:left w:val="nil"/>
              <w:bottom w:val="single" w:sz="8" w:space="0" w:color="FFFFFF"/>
              <w:right w:val="single" w:sz="8" w:space="0" w:color="FFFFFF"/>
            </w:tcBorders>
            <w:shd w:val="clear" w:color="000000" w:fill="CCCCFF"/>
            <w:vAlign w:val="center"/>
            <w:hideMark/>
          </w:tcPr>
          <w:p w14:paraId="798793E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19118</w:t>
            </w:r>
          </w:p>
        </w:tc>
        <w:tc>
          <w:tcPr>
            <w:tcW w:w="2948" w:type="dxa"/>
            <w:tcBorders>
              <w:top w:val="nil"/>
              <w:left w:val="nil"/>
              <w:bottom w:val="single" w:sz="8" w:space="0" w:color="FFFFFF"/>
              <w:right w:val="single" w:sz="8" w:space="0" w:color="FFFFFF"/>
            </w:tcBorders>
            <w:shd w:val="clear" w:color="000000" w:fill="CCCCFF"/>
            <w:noWrap/>
            <w:vAlign w:val="center"/>
            <w:hideMark/>
          </w:tcPr>
          <w:p w14:paraId="6141851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Fuembellida</w:t>
            </w:r>
          </w:p>
        </w:tc>
        <w:tc>
          <w:tcPr>
            <w:tcW w:w="698" w:type="dxa"/>
            <w:tcBorders>
              <w:top w:val="nil"/>
              <w:left w:val="nil"/>
              <w:bottom w:val="single" w:sz="8" w:space="0" w:color="FFFFFF"/>
              <w:right w:val="single" w:sz="8" w:space="0" w:color="FFFFFF"/>
            </w:tcBorders>
            <w:shd w:val="clear" w:color="000000" w:fill="CCCCFF"/>
            <w:vAlign w:val="center"/>
            <w:hideMark/>
          </w:tcPr>
          <w:p w14:paraId="299AC51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19246</w:t>
            </w:r>
          </w:p>
        </w:tc>
        <w:tc>
          <w:tcPr>
            <w:tcW w:w="2948" w:type="dxa"/>
            <w:tcBorders>
              <w:top w:val="nil"/>
              <w:left w:val="nil"/>
              <w:bottom w:val="single" w:sz="8" w:space="0" w:color="FFFFFF"/>
              <w:right w:val="single" w:sz="8" w:space="0" w:color="FFFFFF"/>
            </w:tcBorders>
            <w:shd w:val="clear" w:color="000000" w:fill="CCCCFF"/>
            <w:noWrap/>
            <w:vAlign w:val="center"/>
            <w:hideMark/>
          </w:tcPr>
          <w:p w14:paraId="31884DD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Saelices de la Sal</w:t>
            </w:r>
          </w:p>
        </w:tc>
      </w:tr>
      <w:tr w:rsidR="00DF7FA2" w:rsidRPr="00BC139D" w14:paraId="3ED7629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984D4C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16188</w:t>
            </w:r>
          </w:p>
        </w:tc>
        <w:tc>
          <w:tcPr>
            <w:tcW w:w="2948" w:type="dxa"/>
            <w:tcBorders>
              <w:top w:val="nil"/>
              <w:left w:val="nil"/>
              <w:bottom w:val="single" w:sz="8" w:space="0" w:color="FFFFFF"/>
              <w:right w:val="single" w:sz="8" w:space="0" w:color="FFFFFF"/>
            </w:tcBorders>
            <w:shd w:val="clear" w:color="000000" w:fill="C0C0C0"/>
            <w:noWrap/>
            <w:vAlign w:val="center"/>
            <w:hideMark/>
          </w:tcPr>
          <w:p w14:paraId="77E47E5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Salmeroncillos</w:t>
            </w:r>
          </w:p>
        </w:tc>
        <w:tc>
          <w:tcPr>
            <w:tcW w:w="698" w:type="dxa"/>
            <w:tcBorders>
              <w:top w:val="nil"/>
              <w:left w:val="nil"/>
              <w:bottom w:val="single" w:sz="8" w:space="0" w:color="FFFFFF"/>
              <w:right w:val="single" w:sz="8" w:space="0" w:color="FFFFFF"/>
            </w:tcBorders>
            <w:shd w:val="clear" w:color="000000" w:fill="C0C0C0"/>
            <w:vAlign w:val="center"/>
            <w:hideMark/>
          </w:tcPr>
          <w:p w14:paraId="13CF763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19119</w:t>
            </w:r>
          </w:p>
        </w:tc>
        <w:tc>
          <w:tcPr>
            <w:tcW w:w="2948" w:type="dxa"/>
            <w:tcBorders>
              <w:top w:val="nil"/>
              <w:left w:val="nil"/>
              <w:bottom w:val="single" w:sz="8" w:space="0" w:color="FFFFFF"/>
              <w:right w:val="single" w:sz="8" w:space="0" w:color="FFFFFF"/>
            </w:tcBorders>
            <w:shd w:val="clear" w:color="000000" w:fill="C0C0C0"/>
            <w:noWrap/>
            <w:vAlign w:val="center"/>
            <w:hideMark/>
          </w:tcPr>
          <w:p w14:paraId="18F6249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Fuencemillán</w:t>
            </w:r>
          </w:p>
        </w:tc>
        <w:tc>
          <w:tcPr>
            <w:tcW w:w="698" w:type="dxa"/>
            <w:tcBorders>
              <w:top w:val="nil"/>
              <w:left w:val="nil"/>
              <w:bottom w:val="single" w:sz="8" w:space="0" w:color="FFFFFF"/>
              <w:right w:val="single" w:sz="8" w:space="0" w:color="FFFFFF"/>
            </w:tcBorders>
            <w:shd w:val="clear" w:color="000000" w:fill="C0C0C0"/>
            <w:vAlign w:val="center"/>
            <w:hideMark/>
          </w:tcPr>
          <w:p w14:paraId="35E7B40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19247</w:t>
            </w:r>
          </w:p>
        </w:tc>
        <w:tc>
          <w:tcPr>
            <w:tcW w:w="2948" w:type="dxa"/>
            <w:tcBorders>
              <w:top w:val="nil"/>
              <w:left w:val="nil"/>
              <w:bottom w:val="single" w:sz="8" w:space="0" w:color="FFFFFF"/>
              <w:right w:val="single" w:sz="8" w:space="0" w:color="FFFFFF"/>
            </w:tcBorders>
            <w:shd w:val="clear" w:color="000000" w:fill="C0C0C0"/>
            <w:noWrap/>
            <w:vAlign w:val="center"/>
            <w:hideMark/>
          </w:tcPr>
          <w:p w14:paraId="14F2BA0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Salmerón</w:t>
            </w:r>
          </w:p>
        </w:tc>
      </w:tr>
      <w:tr w:rsidR="00DF7FA2" w:rsidRPr="00BC139D" w14:paraId="0FF1BAD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7ED9EE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16193</w:t>
            </w:r>
          </w:p>
        </w:tc>
        <w:tc>
          <w:tcPr>
            <w:tcW w:w="2948" w:type="dxa"/>
            <w:tcBorders>
              <w:top w:val="nil"/>
              <w:left w:val="nil"/>
              <w:bottom w:val="single" w:sz="8" w:space="0" w:color="FFFFFF"/>
              <w:right w:val="single" w:sz="8" w:space="0" w:color="FFFFFF"/>
            </w:tcBorders>
            <w:shd w:val="clear" w:color="000000" w:fill="CCCCFF"/>
            <w:noWrap/>
            <w:vAlign w:val="center"/>
            <w:hideMark/>
          </w:tcPr>
          <w:p w14:paraId="21F60DA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San Pedro Palmiches</w:t>
            </w:r>
          </w:p>
        </w:tc>
        <w:tc>
          <w:tcPr>
            <w:tcW w:w="698" w:type="dxa"/>
            <w:tcBorders>
              <w:top w:val="nil"/>
              <w:left w:val="nil"/>
              <w:bottom w:val="single" w:sz="8" w:space="0" w:color="FFFFFF"/>
              <w:right w:val="single" w:sz="8" w:space="0" w:color="FFFFFF"/>
            </w:tcBorders>
            <w:shd w:val="clear" w:color="000000" w:fill="CCCCFF"/>
            <w:vAlign w:val="center"/>
            <w:hideMark/>
          </w:tcPr>
          <w:p w14:paraId="7775FA8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19121</w:t>
            </w:r>
          </w:p>
        </w:tc>
        <w:tc>
          <w:tcPr>
            <w:tcW w:w="2948" w:type="dxa"/>
            <w:tcBorders>
              <w:top w:val="nil"/>
              <w:left w:val="nil"/>
              <w:bottom w:val="single" w:sz="8" w:space="0" w:color="FFFFFF"/>
              <w:right w:val="single" w:sz="8" w:space="0" w:color="FFFFFF"/>
            </w:tcBorders>
            <w:shd w:val="clear" w:color="000000" w:fill="CCCCFF"/>
            <w:noWrap/>
            <w:vAlign w:val="center"/>
            <w:hideMark/>
          </w:tcPr>
          <w:p w14:paraId="0418345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Fuentelencina</w:t>
            </w:r>
          </w:p>
        </w:tc>
        <w:tc>
          <w:tcPr>
            <w:tcW w:w="698" w:type="dxa"/>
            <w:tcBorders>
              <w:top w:val="nil"/>
              <w:left w:val="nil"/>
              <w:bottom w:val="single" w:sz="8" w:space="0" w:color="FFFFFF"/>
              <w:right w:val="single" w:sz="8" w:space="0" w:color="FFFFFF"/>
            </w:tcBorders>
            <w:shd w:val="clear" w:color="000000" w:fill="CCCCFF"/>
            <w:vAlign w:val="center"/>
            <w:hideMark/>
          </w:tcPr>
          <w:p w14:paraId="2F9C51F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19248</w:t>
            </w:r>
          </w:p>
        </w:tc>
        <w:tc>
          <w:tcPr>
            <w:tcW w:w="2948" w:type="dxa"/>
            <w:tcBorders>
              <w:top w:val="nil"/>
              <w:left w:val="nil"/>
              <w:bottom w:val="single" w:sz="8" w:space="0" w:color="FFFFFF"/>
              <w:right w:val="single" w:sz="8" w:space="0" w:color="FFFFFF"/>
            </w:tcBorders>
            <w:shd w:val="clear" w:color="000000" w:fill="CCCCFF"/>
            <w:noWrap/>
            <w:vAlign w:val="center"/>
            <w:hideMark/>
          </w:tcPr>
          <w:p w14:paraId="1B00FCD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San Andrés del Congosto</w:t>
            </w:r>
          </w:p>
        </w:tc>
      </w:tr>
      <w:tr w:rsidR="00DF7FA2" w:rsidRPr="00BC139D" w14:paraId="6B38FDE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798F2E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16197</w:t>
            </w:r>
          </w:p>
        </w:tc>
        <w:tc>
          <w:tcPr>
            <w:tcW w:w="2948" w:type="dxa"/>
            <w:tcBorders>
              <w:top w:val="nil"/>
              <w:left w:val="nil"/>
              <w:bottom w:val="single" w:sz="8" w:space="0" w:color="FFFFFF"/>
              <w:right w:val="single" w:sz="8" w:space="0" w:color="FFFFFF"/>
            </w:tcBorders>
            <w:shd w:val="clear" w:color="000000" w:fill="C0C0C0"/>
            <w:noWrap/>
            <w:vAlign w:val="center"/>
            <w:hideMark/>
          </w:tcPr>
          <w:p w14:paraId="51AADE2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Santa María del Val</w:t>
            </w:r>
          </w:p>
        </w:tc>
        <w:tc>
          <w:tcPr>
            <w:tcW w:w="698" w:type="dxa"/>
            <w:tcBorders>
              <w:top w:val="nil"/>
              <w:left w:val="nil"/>
              <w:bottom w:val="single" w:sz="8" w:space="0" w:color="FFFFFF"/>
              <w:right w:val="single" w:sz="8" w:space="0" w:color="FFFFFF"/>
            </w:tcBorders>
            <w:shd w:val="clear" w:color="000000" w:fill="C0C0C0"/>
            <w:vAlign w:val="center"/>
            <w:hideMark/>
          </w:tcPr>
          <w:p w14:paraId="231A843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19123</w:t>
            </w:r>
          </w:p>
        </w:tc>
        <w:tc>
          <w:tcPr>
            <w:tcW w:w="2948" w:type="dxa"/>
            <w:tcBorders>
              <w:top w:val="nil"/>
              <w:left w:val="nil"/>
              <w:bottom w:val="single" w:sz="8" w:space="0" w:color="FFFFFF"/>
              <w:right w:val="single" w:sz="8" w:space="0" w:color="FFFFFF"/>
            </w:tcBorders>
            <w:shd w:val="clear" w:color="000000" w:fill="C0C0C0"/>
            <w:noWrap/>
            <w:vAlign w:val="center"/>
            <w:hideMark/>
          </w:tcPr>
          <w:p w14:paraId="4B50303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Fuentelviejo</w:t>
            </w:r>
          </w:p>
        </w:tc>
        <w:tc>
          <w:tcPr>
            <w:tcW w:w="698" w:type="dxa"/>
            <w:tcBorders>
              <w:top w:val="nil"/>
              <w:left w:val="nil"/>
              <w:bottom w:val="single" w:sz="8" w:space="0" w:color="FFFFFF"/>
              <w:right w:val="single" w:sz="8" w:space="0" w:color="FFFFFF"/>
            </w:tcBorders>
            <w:shd w:val="clear" w:color="000000" w:fill="C0C0C0"/>
            <w:vAlign w:val="center"/>
            <w:hideMark/>
          </w:tcPr>
          <w:p w14:paraId="5E55905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19249</w:t>
            </w:r>
          </w:p>
        </w:tc>
        <w:tc>
          <w:tcPr>
            <w:tcW w:w="2948" w:type="dxa"/>
            <w:tcBorders>
              <w:top w:val="nil"/>
              <w:left w:val="nil"/>
              <w:bottom w:val="single" w:sz="8" w:space="0" w:color="FFFFFF"/>
              <w:right w:val="single" w:sz="8" w:space="0" w:color="FFFFFF"/>
            </w:tcBorders>
            <w:shd w:val="clear" w:color="000000" w:fill="C0C0C0"/>
            <w:noWrap/>
            <w:vAlign w:val="center"/>
            <w:hideMark/>
          </w:tcPr>
          <w:p w14:paraId="138EE02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San Andrés del Rey</w:t>
            </w:r>
          </w:p>
        </w:tc>
      </w:tr>
      <w:tr w:rsidR="00DF7FA2" w:rsidRPr="00BC139D" w14:paraId="340A229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47124F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16206</w:t>
            </w:r>
          </w:p>
        </w:tc>
        <w:tc>
          <w:tcPr>
            <w:tcW w:w="2948" w:type="dxa"/>
            <w:tcBorders>
              <w:top w:val="nil"/>
              <w:left w:val="nil"/>
              <w:bottom w:val="single" w:sz="8" w:space="0" w:color="FFFFFF"/>
              <w:right w:val="single" w:sz="8" w:space="0" w:color="FFFFFF"/>
            </w:tcBorders>
            <w:shd w:val="clear" w:color="000000" w:fill="CCCCFF"/>
            <w:noWrap/>
            <w:vAlign w:val="center"/>
            <w:hideMark/>
          </w:tcPr>
          <w:p w14:paraId="03A3EB6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Tinajas</w:t>
            </w:r>
          </w:p>
        </w:tc>
        <w:tc>
          <w:tcPr>
            <w:tcW w:w="698" w:type="dxa"/>
            <w:tcBorders>
              <w:top w:val="nil"/>
              <w:left w:val="nil"/>
              <w:bottom w:val="single" w:sz="8" w:space="0" w:color="FFFFFF"/>
              <w:right w:val="single" w:sz="8" w:space="0" w:color="FFFFFF"/>
            </w:tcBorders>
            <w:shd w:val="clear" w:color="000000" w:fill="CCCCFF"/>
            <w:vAlign w:val="center"/>
            <w:hideMark/>
          </w:tcPr>
          <w:p w14:paraId="428B8A5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19125</w:t>
            </w:r>
          </w:p>
        </w:tc>
        <w:tc>
          <w:tcPr>
            <w:tcW w:w="2948" w:type="dxa"/>
            <w:tcBorders>
              <w:top w:val="nil"/>
              <w:left w:val="nil"/>
              <w:bottom w:val="single" w:sz="8" w:space="0" w:color="FFFFFF"/>
              <w:right w:val="single" w:sz="8" w:space="0" w:color="FFFFFF"/>
            </w:tcBorders>
            <w:shd w:val="clear" w:color="000000" w:fill="CCCCFF"/>
            <w:noWrap/>
            <w:vAlign w:val="center"/>
            <w:hideMark/>
          </w:tcPr>
          <w:p w14:paraId="7E46177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Gajanejos</w:t>
            </w:r>
          </w:p>
        </w:tc>
        <w:tc>
          <w:tcPr>
            <w:tcW w:w="698" w:type="dxa"/>
            <w:tcBorders>
              <w:top w:val="nil"/>
              <w:left w:val="nil"/>
              <w:bottom w:val="single" w:sz="8" w:space="0" w:color="FFFFFF"/>
              <w:right w:val="single" w:sz="8" w:space="0" w:color="FFFFFF"/>
            </w:tcBorders>
            <w:shd w:val="clear" w:color="000000" w:fill="CCCCFF"/>
            <w:vAlign w:val="center"/>
            <w:hideMark/>
          </w:tcPr>
          <w:p w14:paraId="61FF52D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19250</w:t>
            </w:r>
          </w:p>
        </w:tc>
        <w:tc>
          <w:tcPr>
            <w:tcW w:w="2948" w:type="dxa"/>
            <w:tcBorders>
              <w:top w:val="nil"/>
              <w:left w:val="nil"/>
              <w:bottom w:val="single" w:sz="8" w:space="0" w:color="FFFFFF"/>
              <w:right w:val="single" w:sz="8" w:space="0" w:color="FFFFFF"/>
            </w:tcBorders>
            <w:shd w:val="clear" w:color="000000" w:fill="CCCCFF"/>
            <w:noWrap/>
            <w:vAlign w:val="center"/>
            <w:hideMark/>
          </w:tcPr>
          <w:p w14:paraId="1B1948C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Santiuste</w:t>
            </w:r>
          </w:p>
        </w:tc>
      </w:tr>
      <w:tr w:rsidR="00DF7FA2" w:rsidRPr="00BC139D" w14:paraId="03E1005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3DD86A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16209</w:t>
            </w:r>
          </w:p>
        </w:tc>
        <w:tc>
          <w:tcPr>
            <w:tcW w:w="2948" w:type="dxa"/>
            <w:tcBorders>
              <w:top w:val="nil"/>
              <w:left w:val="nil"/>
              <w:bottom w:val="single" w:sz="8" w:space="0" w:color="FFFFFF"/>
              <w:right w:val="single" w:sz="8" w:space="0" w:color="FFFFFF"/>
            </w:tcBorders>
            <w:shd w:val="clear" w:color="000000" w:fill="C0C0C0"/>
            <w:noWrap/>
            <w:vAlign w:val="center"/>
            <w:hideMark/>
          </w:tcPr>
          <w:p w14:paraId="6482491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Torralba</w:t>
            </w:r>
          </w:p>
        </w:tc>
        <w:tc>
          <w:tcPr>
            <w:tcW w:w="698" w:type="dxa"/>
            <w:tcBorders>
              <w:top w:val="nil"/>
              <w:left w:val="nil"/>
              <w:bottom w:val="single" w:sz="8" w:space="0" w:color="FFFFFF"/>
              <w:right w:val="single" w:sz="8" w:space="0" w:color="FFFFFF"/>
            </w:tcBorders>
            <w:shd w:val="clear" w:color="000000" w:fill="C0C0C0"/>
            <w:vAlign w:val="center"/>
            <w:hideMark/>
          </w:tcPr>
          <w:p w14:paraId="753AF48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19127</w:t>
            </w:r>
          </w:p>
        </w:tc>
        <w:tc>
          <w:tcPr>
            <w:tcW w:w="2948" w:type="dxa"/>
            <w:tcBorders>
              <w:top w:val="nil"/>
              <w:left w:val="nil"/>
              <w:bottom w:val="single" w:sz="8" w:space="0" w:color="FFFFFF"/>
              <w:right w:val="single" w:sz="8" w:space="0" w:color="FFFFFF"/>
            </w:tcBorders>
            <w:shd w:val="clear" w:color="000000" w:fill="C0C0C0"/>
            <w:noWrap/>
            <w:vAlign w:val="center"/>
            <w:hideMark/>
          </w:tcPr>
          <w:p w14:paraId="71C4FFC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Galve de Sorbe</w:t>
            </w:r>
          </w:p>
        </w:tc>
        <w:tc>
          <w:tcPr>
            <w:tcW w:w="698" w:type="dxa"/>
            <w:tcBorders>
              <w:top w:val="nil"/>
              <w:left w:val="nil"/>
              <w:bottom w:val="single" w:sz="8" w:space="0" w:color="FFFFFF"/>
              <w:right w:val="single" w:sz="8" w:space="0" w:color="FFFFFF"/>
            </w:tcBorders>
            <w:shd w:val="clear" w:color="000000" w:fill="C0C0C0"/>
            <w:vAlign w:val="center"/>
            <w:hideMark/>
          </w:tcPr>
          <w:p w14:paraId="2D95F3A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19251</w:t>
            </w:r>
          </w:p>
        </w:tc>
        <w:tc>
          <w:tcPr>
            <w:tcW w:w="2948" w:type="dxa"/>
            <w:tcBorders>
              <w:top w:val="nil"/>
              <w:left w:val="nil"/>
              <w:bottom w:val="single" w:sz="8" w:space="0" w:color="FFFFFF"/>
              <w:right w:val="single" w:sz="8" w:space="0" w:color="FFFFFF"/>
            </w:tcBorders>
            <w:shd w:val="clear" w:color="000000" w:fill="C0C0C0"/>
            <w:noWrap/>
            <w:vAlign w:val="center"/>
            <w:hideMark/>
          </w:tcPr>
          <w:p w14:paraId="6CB2011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Saúca</w:t>
            </w:r>
          </w:p>
        </w:tc>
      </w:tr>
      <w:tr w:rsidR="00DF7FA2" w:rsidRPr="00BC139D" w14:paraId="1440E29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9D6BE9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16228</w:t>
            </w:r>
          </w:p>
        </w:tc>
        <w:tc>
          <w:tcPr>
            <w:tcW w:w="2948" w:type="dxa"/>
            <w:tcBorders>
              <w:top w:val="nil"/>
              <w:left w:val="nil"/>
              <w:bottom w:val="single" w:sz="8" w:space="0" w:color="FFFFFF"/>
              <w:right w:val="single" w:sz="8" w:space="0" w:color="FFFFFF"/>
            </w:tcBorders>
            <w:shd w:val="clear" w:color="000000" w:fill="CCCCFF"/>
            <w:noWrap/>
            <w:vAlign w:val="center"/>
            <w:hideMark/>
          </w:tcPr>
          <w:p w14:paraId="6E5A1DB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Valdeolivas</w:t>
            </w:r>
          </w:p>
        </w:tc>
        <w:tc>
          <w:tcPr>
            <w:tcW w:w="698" w:type="dxa"/>
            <w:tcBorders>
              <w:top w:val="nil"/>
              <w:left w:val="nil"/>
              <w:bottom w:val="single" w:sz="8" w:space="0" w:color="FFFFFF"/>
              <w:right w:val="single" w:sz="8" w:space="0" w:color="FFFFFF"/>
            </w:tcBorders>
            <w:shd w:val="clear" w:color="000000" w:fill="CCCCFF"/>
            <w:vAlign w:val="center"/>
            <w:hideMark/>
          </w:tcPr>
          <w:p w14:paraId="1232C92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19129</w:t>
            </w:r>
          </w:p>
        </w:tc>
        <w:tc>
          <w:tcPr>
            <w:tcW w:w="2948" w:type="dxa"/>
            <w:tcBorders>
              <w:top w:val="nil"/>
              <w:left w:val="nil"/>
              <w:bottom w:val="single" w:sz="8" w:space="0" w:color="FFFFFF"/>
              <w:right w:val="single" w:sz="8" w:space="0" w:color="FFFFFF"/>
            </w:tcBorders>
            <w:shd w:val="clear" w:color="000000" w:fill="CCCCFF"/>
            <w:noWrap/>
            <w:vAlign w:val="center"/>
            <w:hideMark/>
          </w:tcPr>
          <w:p w14:paraId="415C992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Gascueña de Bornova</w:t>
            </w:r>
          </w:p>
        </w:tc>
        <w:tc>
          <w:tcPr>
            <w:tcW w:w="698" w:type="dxa"/>
            <w:tcBorders>
              <w:top w:val="nil"/>
              <w:left w:val="nil"/>
              <w:bottom w:val="single" w:sz="8" w:space="0" w:color="FFFFFF"/>
              <w:right w:val="single" w:sz="8" w:space="0" w:color="FFFFFF"/>
            </w:tcBorders>
            <w:shd w:val="clear" w:color="000000" w:fill="CCCCFF"/>
            <w:vAlign w:val="center"/>
            <w:hideMark/>
          </w:tcPr>
          <w:p w14:paraId="186BD31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19252</w:t>
            </w:r>
          </w:p>
        </w:tc>
        <w:tc>
          <w:tcPr>
            <w:tcW w:w="2948" w:type="dxa"/>
            <w:tcBorders>
              <w:top w:val="nil"/>
              <w:left w:val="nil"/>
              <w:bottom w:val="single" w:sz="8" w:space="0" w:color="FFFFFF"/>
              <w:right w:val="single" w:sz="8" w:space="0" w:color="FFFFFF"/>
            </w:tcBorders>
            <w:shd w:val="clear" w:color="000000" w:fill="CCCCFF"/>
            <w:noWrap/>
            <w:vAlign w:val="center"/>
            <w:hideMark/>
          </w:tcPr>
          <w:p w14:paraId="7B8E117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Sayatón</w:t>
            </w:r>
          </w:p>
        </w:tc>
      </w:tr>
      <w:tr w:rsidR="00DF7FA2" w:rsidRPr="00BC139D" w14:paraId="6AA90D8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841851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16234</w:t>
            </w:r>
          </w:p>
        </w:tc>
        <w:tc>
          <w:tcPr>
            <w:tcW w:w="2948" w:type="dxa"/>
            <w:tcBorders>
              <w:top w:val="nil"/>
              <w:left w:val="nil"/>
              <w:bottom w:val="single" w:sz="8" w:space="0" w:color="FFFFFF"/>
              <w:right w:val="single" w:sz="8" w:space="0" w:color="FFFFFF"/>
            </w:tcBorders>
            <w:shd w:val="clear" w:color="000000" w:fill="C0C0C0"/>
            <w:noWrap/>
            <w:vAlign w:val="center"/>
            <w:hideMark/>
          </w:tcPr>
          <w:p w14:paraId="249C5D3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Valsalobre</w:t>
            </w:r>
          </w:p>
        </w:tc>
        <w:tc>
          <w:tcPr>
            <w:tcW w:w="698" w:type="dxa"/>
            <w:tcBorders>
              <w:top w:val="nil"/>
              <w:left w:val="nil"/>
              <w:bottom w:val="single" w:sz="8" w:space="0" w:color="FFFFFF"/>
              <w:right w:val="single" w:sz="8" w:space="0" w:color="FFFFFF"/>
            </w:tcBorders>
            <w:shd w:val="clear" w:color="000000" w:fill="C0C0C0"/>
            <w:vAlign w:val="center"/>
            <w:hideMark/>
          </w:tcPr>
          <w:p w14:paraId="1DB1AD6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19130</w:t>
            </w:r>
          </w:p>
        </w:tc>
        <w:tc>
          <w:tcPr>
            <w:tcW w:w="2948" w:type="dxa"/>
            <w:tcBorders>
              <w:top w:val="nil"/>
              <w:left w:val="nil"/>
              <w:bottom w:val="single" w:sz="8" w:space="0" w:color="FFFFFF"/>
              <w:right w:val="single" w:sz="8" w:space="0" w:color="FFFFFF"/>
            </w:tcBorders>
            <w:shd w:val="clear" w:color="000000" w:fill="C0C0C0"/>
            <w:noWrap/>
            <w:vAlign w:val="center"/>
            <w:hideMark/>
          </w:tcPr>
          <w:p w14:paraId="445508E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Guadalajara</w:t>
            </w:r>
          </w:p>
        </w:tc>
        <w:tc>
          <w:tcPr>
            <w:tcW w:w="698" w:type="dxa"/>
            <w:tcBorders>
              <w:top w:val="nil"/>
              <w:left w:val="nil"/>
              <w:bottom w:val="single" w:sz="8" w:space="0" w:color="FFFFFF"/>
              <w:right w:val="single" w:sz="8" w:space="0" w:color="FFFFFF"/>
            </w:tcBorders>
            <w:shd w:val="clear" w:color="000000" w:fill="C0C0C0"/>
            <w:vAlign w:val="center"/>
            <w:hideMark/>
          </w:tcPr>
          <w:p w14:paraId="0D43554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19254</w:t>
            </w:r>
          </w:p>
        </w:tc>
        <w:tc>
          <w:tcPr>
            <w:tcW w:w="2948" w:type="dxa"/>
            <w:tcBorders>
              <w:top w:val="nil"/>
              <w:left w:val="nil"/>
              <w:bottom w:val="single" w:sz="8" w:space="0" w:color="FFFFFF"/>
              <w:right w:val="single" w:sz="8" w:space="0" w:color="FFFFFF"/>
            </w:tcBorders>
            <w:shd w:val="clear" w:color="000000" w:fill="C0C0C0"/>
            <w:noWrap/>
            <w:vAlign w:val="center"/>
            <w:hideMark/>
          </w:tcPr>
          <w:p w14:paraId="6B2AF94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Selas</w:t>
            </w:r>
          </w:p>
        </w:tc>
      </w:tr>
      <w:tr w:rsidR="00DF7FA2" w:rsidRPr="00BC139D" w14:paraId="2BE2843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277CE1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16242</w:t>
            </w:r>
          </w:p>
        </w:tc>
        <w:tc>
          <w:tcPr>
            <w:tcW w:w="2948" w:type="dxa"/>
            <w:tcBorders>
              <w:top w:val="nil"/>
              <w:left w:val="nil"/>
              <w:bottom w:val="single" w:sz="8" w:space="0" w:color="FFFFFF"/>
              <w:right w:val="single" w:sz="8" w:space="0" w:color="FFFFFF"/>
            </w:tcBorders>
            <w:shd w:val="clear" w:color="000000" w:fill="CCCCFF"/>
            <w:noWrap/>
            <w:vAlign w:val="center"/>
            <w:hideMark/>
          </w:tcPr>
          <w:p w14:paraId="7929A24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Villaconejos de Trabaque</w:t>
            </w:r>
          </w:p>
        </w:tc>
        <w:tc>
          <w:tcPr>
            <w:tcW w:w="698" w:type="dxa"/>
            <w:tcBorders>
              <w:top w:val="nil"/>
              <w:left w:val="nil"/>
              <w:bottom w:val="single" w:sz="8" w:space="0" w:color="FFFFFF"/>
              <w:right w:val="single" w:sz="8" w:space="0" w:color="FFFFFF"/>
            </w:tcBorders>
            <w:shd w:val="clear" w:color="000000" w:fill="CCCCFF"/>
            <w:vAlign w:val="center"/>
            <w:hideMark/>
          </w:tcPr>
          <w:p w14:paraId="4D43E69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19132</w:t>
            </w:r>
          </w:p>
        </w:tc>
        <w:tc>
          <w:tcPr>
            <w:tcW w:w="2948" w:type="dxa"/>
            <w:tcBorders>
              <w:top w:val="nil"/>
              <w:left w:val="nil"/>
              <w:bottom w:val="single" w:sz="8" w:space="0" w:color="FFFFFF"/>
              <w:right w:val="single" w:sz="8" w:space="0" w:color="FFFFFF"/>
            </w:tcBorders>
            <w:shd w:val="clear" w:color="000000" w:fill="CCCCFF"/>
            <w:noWrap/>
            <w:vAlign w:val="center"/>
            <w:hideMark/>
          </w:tcPr>
          <w:p w14:paraId="40F23CD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Henche</w:t>
            </w:r>
          </w:p>
        </w:tc>
        <w:tc>
          <w:tcPr>
            <w:tcW w:w="698" w:type="dxa"/>
            <w:tcBorders>
              <w:top w:val="nil"/>
              <w:left w:val="nil"/>
              <w:bottom w:val="single" w:sz="8" w:space="0" w:color="FFFFFF"/>
              <w:right w:val="single" w:sz="8" w:space="0" w:color="FFFFFF"/>
            </w:tcBorders>
            <w:shd w:val="clear" w:color="000000" w:fill="CCCCFF"/>
            <w:vAlign w:val="center"/>
            <w:hideMark/>
          </w:tcPr>
          <w:p w14:paraId="28150C5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19255</w:t>
            </w:r>
          </w:p>
        </w:tc>
        <w:tc>
          <w:tcPr>
            <w:tcW w:w="2948" w:type="dxa"/>
            <w:tcBorders>
              <w:top w:val="nil"/>
              <w:left w:val="nil"/>
              <w:bottom w:val="single" w:sz="8" w:space="0" w:color="FFFFFF"/>
              <w:right w:val="single" w:sz="8" w:space="0" w:color="FFFFFF"/>
            </w:tcBorders>
            <w:shd w:val="clear" w:color="000000" w:fill="CCCCFF"/>
            <w:noWrap/>
            <w:vAlign w:val="center"/>
            <w:hideMark/>
          </w:tcPr>
          <w:p w14:paraId="4A86AE8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Setiles</w:t>
            </w:r>
          </w:p>
        </w:tc>
      </w:tr>
      <w:tr w:rsidR="00DF7FA2" w:rsidRPr="00BC139D" w14:paraId="3973CE1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BF68ED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16246</w:t>
            </w:r>
          </w:p>
        </w:tc>
        <w:tc>
          <w:tcPr>
            <w:tcW w:w="2948" w:type="dxa"/>
            <w:tcBorders>
              <w:top w:val="nil"/>
              <w:left w:val="nil"/>
              <w:bottom w:val="single" w:sz="8" w:space="0" w:color="FFFFFF"/>
              <w:right w:val="single" w:sz="8" w:space="0" w:color="FFFFFF"/>
            </w:tcBorders>
            <w:shd w:val="clear" w:color="000000" w:fill="C0C0C0"/>
            <w:noWrap/>
            <w:vAlign w:val="center"/>
            <w:hideMark/>
          </w:tcPr>
          <w:p w14:paraId="2CD2A0A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Villalba del Rey</w:t>
            </w:r>
          </w:p>
        </w:tc>
        <w:tc>
          <w:tcPr>
            <w:tcW w:w="698" w:type="dxa"/>
            <w:tcBorders>
              <w:top w:val="nil"/>
              <w:left w:val="nil"/>
              <w:bottom w:val="single" w:sz="8" w:space="0" w:color="FFFFFF"/>
              <w:right w:val="single" w:sz="8" w:space="0" w:color="FFFFFF"/>
            </w:tcBorders>
            <w:shd w:val="clear" w:color="000000" w:fill="C0C0C0"/>
            <w:vAlign w:val="center"/>
            <w:hideMark/>
          </w:tcPr>
          <w:p w14:paraId="276AED2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19133</w:t>
            </w:r>
          </w:p>
        </w:tc>
        <w:tc>
          <w:tcPr>
            <w:tcW w:w="2948" w:type="dxa"/>
            <w:tcBorders>
              <w:top w:val="nil"/>
              <w:left w:val="nil"/>
              <w:bottom w:val="single" w:sz="8" w:space="0" w:color="FFFFFF"/>
              <w:right w:val="single" w:sz="8" w:space="0" w:color="FFFFFF"/>
            </w:tcBorders>
            <w:shd w:val="clear" w:color="000000" w:fill="C0C0C0"/>
            <w:noWrap/>
            <w:vAlign w:val="center"/>
            <w:hideMark/>
          </w:tcPr>
          <w:p w14:paraId="4C17F47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Heras de Ayuso</w:t>
            </w:r>
          </w:p>
        </w:tc>
        <w:tc>
          <w:tcPr>
            <w:tcW w:w="698" w:type="dxa"/>
            <w:tcBorders>
              <w:top w:val="nil"/>
              <w:left w:val="nil"/>
              <w:bottom w:val="single" w:sz="8" w:space="0" w:color="FFFFFF"/>
              <w:right w:val="single" w:sz="8" w:space="0" w:color="FFFFFF"/>
            </w:tcBorders>
            <w:shd w:val="clear" w:color="000000" w:fill="C0C0C0"/>
            <w:vAlign w:val="center"/>
            <w:hideMark/>
          </w:tcPr>
          <w:p w14:paraId="4E0B2FA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19256</w:t>
            </w:r>
          </w:p>
        </w:tc>
        <w:tc>
          <w:tcPr>
            <w:tcW w:w="2948" w:type="dxa"/>
            <w:tcBorders>
              <w:top w:val="nil"/>
              <w:left w:val="nil"/>
              <w:bottom w:val="single" w:sz="8" w:space="0" w:color="FFFFFF"/>
              <w:right w:val="single" w:sz="8" w:space="0" w:color="FFFFFF"/>
            </w:tcBorders>
            <w:shd w:val="clear" w:color="000000" w:fill="C0C0C0"/>
            <w:noWrap/>
            <w:vAlign w:val="center"/>
            <w:hideMark/>
          </w:tcPr>
          <w:p w14:paraId="1E302E7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Sienes</w:t>
            </w:r>
          </w:p>
        </w:tc>
      </w:tr>
      <w:tr w:rsidR="00DF7FA2" w:rsidRPr="00BC139D" w14:paraId="2B710C1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AB73FE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16259</w:t>
            </w:r>
          </w:p>
        </w:tc>
        <w:tc>
          <w:tcPr>
            <w:tcW w:w="2948" w:type="dxa"/>
            <w:tcBorders>
              <w:top w:val="nil"/>
              <w:left w:val="nil"/>
              <w:bottom w:val="single" w:sz="8" w:space="0" w:color="FFFFFF"/>
              <w:right w:val="single" w:sz="8" w:space="0" w:color="FFFFFF"/>
            </w:tcBorders>
            <w:shd w:val="clear" w:color="000000" w:fill="CCCCFF"/>
            <w:noWrap/>
            <w:vAlign w:val="center"/>
            <w:hideMark/>
          </w:tcPr>
          <w:p w14:paraId="531B1CB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Villar del Infantado</w:t>
            </w:r>
          </w:p>
        </w:tc>
        <w:tc>
          <w:tcPr>
            <w:tcW w:w="698" w:type="dxa"/>
            <w:tcBorders>
              <w:top w:val="nil"/>
              <w:left w:val="nil"/>
              <w:bottom w:val="single" w:sz="8" w:space="0" w:color="FFFFFF"/>
              <w:right w:val="single" w:sz="8" w:space="0" w:color="FFFFFF"/>
            </w:tcBorders>
            <w:shd w:val="clear" w:color="000000" w:fill="CCCCFF"/>
            <w:vAlign w:val="center"/>
            <w:hideMark/>
          </w:tcPr>
          <w:p w14:paraId="5229813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19134</w:t>
            </w:r>
          </w:p>
        </w:tc>
        <w:tc>
          <w:tcPr>
            <w:tcW w:w="2948" w:type="dxa"/>
            <w:tcBorders>
              <w:top w:val="nil"/>
              <w:left w:val="nil"/>
              <w:bottom w:val="single" w:sz="8" w:space="0" w:color="FFFFFF"/>
              <w:right w:val="single" w:sz="8" w:space="0" w:color="FFFFFF"/>
            </w:tcBorders>
            <w:shd w:val="clear" w:color="000000" w:fill="CCCCFF"/>
            <w:noWrap/>
            <w:vAlign w:val="center"/>
            <w:hideMark/>
          </w:tcPr>
          <w:p w14:paraId="1D4F8BB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Herrería</w:t>
            </w:r>
          </w:p>
        </w:tc>
        <w:tc>
          <w:tcPr>
            <w:tcW w:w="698" w:type="dxa"/>
            <w:tcBorders>
              <w:top w:val="nil"/>
              <w:left w:val="nil"/>
              <w:bottom w:val="single" w:sz="8" w:space="0" w:color="FFFFFF"/>
              <w:right w:val="single" w:sz="8" w:space="0" w:color="FFFFFF"/>
            </w:tcBorders>
            <w:shd w:val="clear" w:color="000000" w:fill="CCCCFF"/>
            <w:vAlign w:val="center"/>
            <w:hideMark/>
          </w:tcPr>
          <w:p w14:paraId="0FB0298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19257</w:t>
            </w:r>
          </w:p>
        </w:tc>
        <w:tc>
          <w:tcPr>
            <w:tcW w:w="2948" w:type="dxa"/>
            <w:tcBorders>
              <w:top w:val="nil"/>
              <w:left w:val="nil"/>
              <w:bottom w:val="single" w:sz="8" w:space="0" w:color="FFFFFF"/>
              <w:right w:val="single" w:sz="8" w:space="0" w:color="FFFFFF"/>
            </w:tcBorders>
            <w:shd w:val="clear" w:color="000000" w:fill="CCCCFF"/>
            <w:noWrap/>
            <w:vAlign w:val="center"/>
            <w:hideMark/>
          </w:tcPr>
          <w:p w14:paraId="7434DF8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Sigüenza</w:t>
            </w:r>
          </w:p>
        </w:tc>
      </w:tr>
      <w:tr w:rsidR="00DF7FA2" w:rsidRPr="00BC139D" w14:paraId="2B38C5A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AE9057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16275</w:t>
            </w:r>
          </w:p>
        </w:tc>
        <w:tc>
          <w:tcPr>
            <w:tcW w:w="2948" w:type="dxa"/>
            <w:tcBorders>
              <w:top w:val="nil"/>
              <w:left w:val="nil"/>
              <w:bottom w:val="single" w:sz="8" w:space="0" w:color="FFFFFF"/>
              <w:right w:val="single" w:sz="8" w:space="0" w:color="FFFFFF"/>
            </w:tcBorders>
            <w:shd w:val="clear" w:color="000000" w:fill="C0C0C0"/>
            <w:noWrap/>
            <w:vAlign w:val="center"/>
            <w:hideMark/>
          </w:tcPr>
          <w:p w14:paraId="4882F0B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Vindel</w:t>
            </w:r>
          </w:p>
        </w:tc>
        <w:tc>
          <w:tcPr>
            <w:tcW w:w="698" w:type="dxa"/>
            <w:tcBorders>
              <w:top w:val="nil"/>
              <w:left w:val="nil"/>
              <w:bottom w:val="single" w:sz="8" w:space="0" w:color="FFFFFF"/>
              <w:right w:val="single" w:sz="8" w:space="0" w:color="FFFFFF"/>
            </w:tcBorders>
            <w:shd w:val="clear" w:color="000000" w:fill="C0C0C0"/>
            <w:vAlign w:val="center"/>
            <w:hideMark/>
          </w:tcPr>
          <w:p w14:paraId="625A1B9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19135</w:t>
            </w:r>
          </w:p>
        </w:tc>
        <w:tc>
          <w:tcPr>
            <w:tcW w:w="2948" w:type="dxa"/>
            <w:tcBorders>
              <w:top w:val="nil"/>
              <w:left w:val="nil"/>
              <w:bottom w:val="single" w:sz="8" w:space="0" w:color="FFFFFF"/>
              <w:right w:val="single" w:sz="8" w:space="0" w:color="FFFFFF"/>
            </w:tcBorders>
            <w:shd w:val="clear" w:color="000000" w:fill="C0C0C0"/>
            <w:noWrap/>
            <w:vAlign w:val="center"/>
            <w:hideMark/>
          </w:tcPr>
          <w:p w14:paraId="35E21C2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Hiendelaencina</w:t>
            </w:r>
          </w:p>
        </w:tc>
        <w:tc>
          <w:tcPr>
            <w:tcW w:w="698" w:type="dxa"/>
            <w:tcBorders>
              <w:top w:val="nil"/>
              <w:left w:val="nil"/>
              <w:bottom w:val="single" w:sz="8" w:space="0" w:color="FFFFFF"/>
              <w:right w:val="single" w:sz="8" w:space="0" w:color="FFFFFF"/>
            </w:tcBorders>
            <w:shd w:val="clear" w:color="000000" w:fill="C0C0C0"/>
            <w:vAlign w:val="center"/>
            <w:hideMark/>
          </w:tcPr>
          <w:p w14:paraId="3E5F780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19258</w:t>
            </w:r>
          </w:p>
        </w:tc>
        <w:tc>
          <w:tcPr>
            <w:tcW w:w="2948" w:type="dxa"/>
            <w:tcBorders>
              <w:top w:val="nil"/>
              <w:left w:val="nil"/>
              <w:bottom w:val="single" w:sz="8" w:space="0" w:color="FFFFFF"/>
              <w:right w:val="single" w:sz="8" w:space="0" w:color="FFFFFF"/>
            </w:tcBorders>
            <w:shd w:val="clear" w:color="000000" w:fill="C0C0C0"/>
            <w:noWrap/>
            <w:vAlign w:val="center"/>
            <w:hideMark/>
          </w:tcPr>
          <w:p w14:paraId="6F8DBA8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Solanillos del Extremo</w:t>
            </w:r>
          </w:p>
        </w:tc>
      </w:tr>
      <w:tr w:rsidR="00DF7FA2" w:rsidRPr="00BC139D" w14:paraId="6C2EDD4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C03429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19001</w:t>
            </w:r>
          </w:p>
        </w:tc>
        <w:tc>
          <w:tcPr>
            <w:tcW w:w="2948" w:type="dxa"/>
            <w:tcBorders>
              <w:top w:val="nil"/>
              <w:left w:val="nil"/>
              <w:bottom w:val="single" w:sz="8" w:space="0" w:color="FFFFFF"/>
              <w:right w:val="single" w:sz="8" w:space="0" w:color="FFFFFF"/>
            </w:tcBorders>
            <w:shd w:val="clear" w:color="000000" w:fill="CCCCFF"/>
            <w:noWrap/>
            <w:vAlign w:val="center"/>
            <w:hideMark/>
          </w:tcPr>
          <w:p w14:paraId="641EEAD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Abánades</w:t>
            </w:r>
          </w:p>
        </w:tc>
        <w:tc>
          <w:tcPr>
            <w:tcW w:w="698" w:type="dxa"/>
            <w:tcBorders>
              <w:top w:val="nil"/>
              <w:left w:val="nil"/>
              <w:bottom w:val="single" w:sz="8" w:space="0" w:color="FFFFFF"/>
              <w:right w:val="single" w:sz="8" w:space="0" w:color="FFFFFF"/>
            </w:tcBorders>
            <w:shd w:val="clear" w:color="000000" w:fill="CCCCFF"/>
            <w:vAlign w:val="center"/>
            <w:hideMark/>
          </w:tcPr>
          <w:p w14:paraId="1124B66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19136</w:t>
            </w:r>
          </w:p>
        </w:tc>
        <w:tc>
          <w:tcPr>
            <w:tcW w:w="2948" w:type="dxa"/>
            <w:tcBorders>
              <w:top w:val="nil"/>
              <w:left w:val="nil"/>
              <w:bottom w:val="single" w:sz="8" w:space="0" w:color="FFFFFF"/>
              <w:right w:val="single" w:sz="8" w:space="0" w:color="FFFFFF"/>
            </w:tcBorders>
            <w:shd w:val="clear" w:color="000000" w:fill="CCCCFF"/>
            <w:noWrap/>
            <w:vAlign w:val="center"/>
            <w:hideMark/>
          </w:tcPr>
          <w:p w14:paraId="4875E43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Hijes</w:t>
            </w:r>
          </w:p>
        </w:tc>
        <w:tc>
          <w:tcPr>
            <w:tcW w:w="698" w:type="dxa"/>
            <w:tcBorders>
              <w:top w:val="nil"/>
              <w:left w:val="nil"/>
              <w:bottom w:val="single" w:sz="8" w:space="0" w:color="FFFFFF"/>
              <w:right w:val="single" w:sz="8" w:space="0" w:color="FFFFFF"/>
            </w:tcBorders>
            <w:shd w:val="clear" w:color="000000" w:fill="CCCCFF"/>
            <w:vAlign w:val="center"/>
            <w:hideMark/>
          </w:tcPr>
          <w:p w14:paraId="6DC0A2D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19259</w:t>
            </w:r>
          </w:p>
        </w:tc>
        <w:tc>
          <w:tcPr>
            <w:tcW w:w="2948" w:type="dxa"/>
            <w:tcBorders>
              <w:top w:val="nil"/>
              <w:left w:val="nil"/>
              <w:bottom w:val="single" w:sz="8" w:space="0" w:color="FFFFFF"/>
              <w:right w:val="single" w:sz="8" w:space="0" w:color="FFFFFF"/>
            </w:tcBorders>
            <w:shd w:val="clear" w:color="000000" w:fill="CCCCFF"/>
            <w:noWrap/>
            <w:vAlign w:val="center"/>
            <w:hideMark/>
          </w:tcPr>
          <w:p w14:paraId="1233E6E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Somolinos</w:t>
            </w:r>
          </w:p>
        </w:tc>
      </w:tr>
      <w:tr w:rsidR="00DF7FA2" w:rsidRPr="00BC139D" w14:paraId="3564B8F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CEAC13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19002</w:t>
            </w:r>
          </w:p>
        </w:tc>
        <w:tc>
          <w:tcPr>
            <w:tcW w:w="2948" w:type="dxa"/>
            <w:tcBorders>
              <w:top w:val="nil"/>
              <w:left w:val="nil"/>
              <w:bottom w:val="single" w:sz="8" w:space="0" w:color="FFFFFF"/>
              <w:right w:val="single" w:sz="8" w:space="0" w:color="FFFFFF"/>
            </w:tcBorders>
            <w:shd w:val="clear" w:color="000000" w:fill="C0C0C0"/>
            <w:noWrap/>
            <w:vAlign w:val="center"/>
            <w:hideMark/>
          </w:tcPr>
          <w:p w14:paraId="3502E9E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Ablanque</w:t>
            </w:r>
          </w:p>
        </w:tc>
        <w:tc>
          <w:tcPr>
            <w:tcW w:w="698" w:type="dxa"/>
            <w:tcBorders>
              <w:top w:val="nil"/>
              <w:left w:val="nil"/>
              <w:bottom w:val="single" w:sz="8" w:space="0" w:color="FFFFFF"/>
              <w:right w:val="single" w:sz="8" w:space="0" w:color="FFFFFF"/>
            </w:tcBorders>
            <w:shd w:val="clear" w:color="000000" w:fill="C0C0C0"/>
            <w:vAlign w:val="center"/>
            <w:hideMark/>
          </w:tcPr>
          <w:p w14:paraId="4BD3AF4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19139</w:t>
            </w:r>
          </w:p>
        </w:tc>
        <w:tc>
          <w:tcPr>
            <w:tcW w:w="2948" w:type="dxa"/>
            <w:tcBorders>
              <w:top w:val="nil"/>
              <w:left w:val="nil"/>
              <w:bottom w:val="single" w:sz="8" w:space="0" w:color="FFFFFF"/>
              <w:right w:val="single" w:sz="8" w:space="0" w:color="FFFFFF"/>
            </w:tcBorders>
            <w:shd w:val="clear" w:color="000000" w:fill="C0C0C0"/>
            <w:noWrap/>
            <w:vAlign w:val="center"/>
            <w:hideMark/>
          </w:tcPr>
          <w:p w14:paraId="12F86D1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Hombrados</w:t>
            </w:r>
          </w:p>
        </w:tc>
        <w:tc>
          <w:tcPr>
            <w:tcW w:w="698" w:type="dxa"/>
            <w:tcBorders>
              <w:top w:val="nil"/>
              <w:left w:val="nil"/>
              <w:bottom w:val="single" w:sz="8" w:space="0" w:color="FFFFFF"/>
              <w:right w:val="single" w:sz="8" w:space="0" w:color="FFFFFF"/>
            </w:tcBorders>
            <w:shd w:val="clear" w:color="000000" w:fill="C0C0C0"/>
            <w:vAlign w:val="center"/>
            <w:hideMark/>
          </w:tcPr>
          <w:p w14:paraId="5F7E08E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19260</w:t>
            </w:r>
          </w:p>
        </w:tc>
        <w:tc>
          <w:tcPr>
            <w:tcW w:w="2948" w:type="dxa"/>
            <w:tcBorders>
              <w:top w:val="nil"/>
              <w:left w:val="nil"/>
              <w:bottom w:val="single" w:sz="8" w:space="0" w:color="FFFFFF"/>
              <w:right w:val="single" w:sz="8" w:space="0" w:color="FFFFFF"/>
            </w:tcBorders>
            <w:shd w:val="clear" w:color="000000" w:fill="C0C0C0"/>
            <w:noWrap/>
            <w:vAlign w:val="center"/>
            <w:hideMark/>
          </w:tcPr>
          <w:p w14:paraId="0129A32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Sotillo (El)</w:t>
            </w:r>
          </w:p>
        </w:tc>
      </w:tr>
      <w:tr w:rsidR="00DF7FA2" w:rsidRPr="00BC139D" w14:paraId="0BA0A0C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419364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19003</w:t>
            </w:r>
          </w:p>
        </w:tc>
        <w:tc>
          <w:tcPr>
            <w:tcW w:w="2948" w:type="dxa"/>
            <w:tcBorders>
              <w:top w:val="nil"/>
              <w:left w:val="nil"/>
              <w:bottom w:val="single" w:sz="8" w:space="0" w:color="FFFFFF"/>
              <w:right w:val="single" w:sz="8" w:space="0" w:color="FFFFFF"/>
            </w:tcBorders>
            <w:shd w:val="clear" w:color="000000" w:fill="CCCCFF"/>
            <w:noWrap/>
            <w:vAlign w:val="center"/>
            <w:hideMark/>
          </w:tcPr>
          <w:p w14:paraId="0644E0F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Adobes</w:t>
            </w:r>
          </w:p>
        </w:tc>
        <w:tc>
          <w:tcPr>
            <w:tcW w:w="698" w:type="dxa"/>
            <w:tcBorders>
              <w:top w:val="nil"/>
              <w:left w:val="nil"/>
              <w:bottom w:val="single" w:sz="8" w:space="0" w:color="FFFFFF"/>
              <w:right w:val="single" w:sz="8" w:space="0" w:color="FFFFFF"/>
            </w:tcBorders>
            <w:shd w:val="clear" w:color="000000" w:fill="CCCCFF"/>
            <w:vAlign w:val="center"/>
            <w:hideMark/>
          </w:tcPr>
          <w:p w14:paraId="1B7852F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19142</w:t>
            </w:r>
          </w:p>
        </w:tc>
        <w:tc>
          <w:tcPr>
            <w:tcW w:w="2948" w:type="dxa"/>
            <w:tcBorders>
              <w:top w:val="nil"/>
              <w:left w:val="nil"/>
              <w:bottom w:val="single" w:sz="8" w:space="0" w:color="FFFFFF"/>
              <w:right w:val="single" w:sz="8" w:space="0" w:color="FFFFFF"/>
            </w:tcBorders>
            <w:shd w:val="clear" w:color="000000" w:fill="CCCCFF"/>
            <w:noWrap/>
            <w:vAlign w:val="center"/>
            <w:hideMark/>
          </w:tcPr>
          <w:p w14:paraId="72133CF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Hontoba</w:t>
            </w:r>
          </w:p>
        </w:tc>
        <w:tc>
          <w:tcPr>
            <w:tcW w:w="698" w:type="dxa"/>
            <w:tcBorders>
              <w:top w:val="nil"/>
              <w:left w:val="nil"/>
              <w:bottom w:val="single" w:sz="8" w:space="0" w:color="FFFFFF"/>
              <w:right w:val="single" w:sz="8" w:space="0" w:color="FFFFFF"/>
            </w:tcBorders>
            <w:shd w:val="clear" w:color="000000" w:fill="CCCCFF"/>
            <w:vAlign w:val="center"/>
            <w:hideMark/>
          </w:tcPr>
          <w:p w14:paraId="6715F5B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19261</w:t>
            </w:r>
          </w:p>
        </w:tc>
        <w:tc>
          <w:tcPr>
            <w:tcW w:w="2948" w:type="dxa"/>
            <w:tcBorders>
              <w:top w:val="nil"/>
              <w:left w:val="nil"/>
              <w:bottom w:val="single" w:sz="8" w:space="0" w:color="FFFFFF"/>
              <w:right w:val="single" w:sz="8" w:space="0" w:color="FFFFFF"/>
            </w:tcBorders>
            <w:shd w:val="clear" w:color="000000" w:fill="CCCCFF"/>
            <w:noWrap/>
            <w:vAlign w:val="center"/>
            <w:hideMark/>
          </w:tcPr>
          <w:p w14:paraId="50814E2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Sotodosos</w:t>
            </w:r>
          </w:p>
        </w:tc>
      </w:tr>
      <w:tr w:rsidR="00DF7FA2" w:rsidRPr="00BC139D" w14:paraId="60B5D1B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C451EB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19004</w:t>
            </w:r>
          </w:p>
        </w:tc>
        <w:tc>
          <w:tcPr>
            <w:tcW w:w="2948" w:type="dxa"/>
            <w:tcBorders>
              <w:top w:val="nil"/>
              <w:left w:val="nil"/>
              <w:bottom w:val="single" w:sz="8" w:space="0" w:color="FFFFFF"/>
              <w:right w:val="single" w:sz="8" w:space="0" w:color="FFFFFF"/>
            </w:tcBorders>
            <w:shd w:val="clear" w:color="000000" w:fill="C0C0C0"/>
            <w:noWrap/>
            <w:vAlign w:val="center"/>
            <w:hideMark/>
          </w:tcPr>
          <w:p w14:paraId="72B7B78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Alaminos</w:t>
            </w:r>
          </w:p>
        </w:tc>
        <w:tc>
          <w:tcPr>
            <w:tcW w:w="698" w:type="dxa"/>
            <w:tcBorders>
              <w:top w:val="nil"/>
              <w:left w:val="nil"/>
              <w:bottom w:val="single" w:sz="8" w:space="0" w:color="FFFFFF"/>
              <w:right w:val="single" w:sz="8" w:space="0" w:color="FFFFFF"/>
            </w:tcBorders>
            <w:shd w:val="clear" w:color="000000" w:fill="C0C0C0"/>
            <w:vAlign w:val="center"/>
            <w:hideMark/>
          </w:tcPr>
          <w:p w14:paraId="0D07C11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19143</w:t>
            </w:r>
          </w:p>
        </w:tc>
        <w:tc>
          <w:tcPr>
            <w:tcW w:w="2948" w:type="dxa"/>
            <w:tcBorders>
              <w:top w:val="nil"/>
              <w:left w:val="nil"/>
              <w:bottom w:val="single" w:sz="8" w:space="0" w:color="FFFFFF"/>
              <w:right w:val="single" w:sz="8" w:space="0" w:color="FFFFFF"/>
            </w:tcBorders>
            <w:shd w:val="clear" w:color="000000" w:fill="C0C0C0"/>
            <w:noWrap/>
            <w:vAlign w:val="center"/>
            <w:hideMark/>
          </w:tcPr>
          <w:p w14:paraId="7D8707C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Horche</w:t>
            </w:r>
          </w:p>
        </w:tc>
        <w:tc>
          <w:tcPr>
            <w:tcW w:w="698" w:type="dxa"/>
            <w:tcBorders>
              <w:top w:val="nil"/>
              <w:left w:val="nil"/>
              <w:bottom w:val="single" w:sz="8" w:space="0" w:color="FFFFFF"/>
              <w:right w:val="single" w:sz="8" w:space="0" w:color="FFFFFF"/>
            </w:tcBorders>
            <w:shd w:val="clear" w:color="000000" w:fill="C0C0C0"/>
            <w:vAlign w:val="center"/>
            <w:hideMark/>
          </w:tcPr>
          <w:p w14:paraId="40429CF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19263</w:t>
            </w:r>
          </w:p>
        </w:tc>
        <w:tc>
          <w:tcPr>
            <w:tcW w:w="2948" w:type="dxa"/>
            <w:tcBorders>
              <w:top w:val="nil"/>
              <w:left w:val="nil"/>
              <w:bottom w:val="single" w:sz="8" w:space="0" w:color="FFFFFF"/>
              <w:right w:val="single" w:sz="8" w:space="0" w:color="FFFFFF"/>
            </w:tcBorders>
            <w:shd w:val="clear" w:color="000000" w:fill="C0C0C0"/>
            <w:noWrap/>
            <w:vAlign w:val="center"/>
            <w:hideMark/>
          </w:tcPr>
          <w:p w14:paraId="568C556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Taragudo</w:t>
            </w:r>
          </w:p>
        </w:tc>
      </w:tr>
      <w:tr w:rsidR="00DF7FA2" w:rsidRPr="00BC139D" w14:paraId="124169B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A3B769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19005</w:t>
            </w:r>
          </w:p>
        </w:tc>
        <w:tc>
          <w:tcPr>
            <w:tcW w:w="2948" w:type="dxa"/>
            <w:tcBorders>
              <w:top w:val="nil"/>
              <w:left w:val="nil"/>
              <w:bottom w:val="single" w:sz="8" w:space="0" w:color="FFFFFF"/>
              <w:right w:val="single" w:sz="8" w:space="0" w:color="FFFFFF"/>
            </w:tcBorders>
            <w:shd w:val="clear" w:color="000000" w:fill="CCCCFF"/>
            <w:noWrap/>
            <w:vAlign w:val="center"/>
            <w:hideMark/>
          </w:tcPr>
          <w:p w14:paraId="1641EE5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Alarilla</w:t>
            </w:r>
          </w:p>
        </w:tc>
        <w:tc>
          <w:tcPr>
            <w:tcW w:w="698" w:type="dxa"/>
            <w:tcBorders>
              <w:top w:val="nil"/>
              <w:left w:val="nil"/>
              <w:bottom w:val="single" w:sz="8" w:space="0" w:color="FFFFFF"/>
              <w:right w:val="single" w:sz="8" w:space="0" w:color="FFFFFF"/>
            </w:tcBorders>
            <w:shd w:val="clear" w:color="000000" w:fill="CCCCFF"/>
            <w:vAlign w:val="center"/>
            <w:hideMark/>
          </w:tcPr>
          <w:p w14:paraId="7A60D41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19145</w:t>
            </w:r>
          </w:p>
        </w:tc>
        <w:tc>
          <w:tcPr>
            <w:tcW w:w="2948" w:type="dxa"/>
            <w:tcBorders>
              <w:top w:val="nil"/>
              <w:left w:val="nil"/>
              <w:bottom w:val="single" w:sz="8" w:space="0" w:color="FFFFFF"/>
              <w:right w:val="single" w:sz="8" w:space="0" w:color="FFFFFF"/>
            </w:tcBorders>
            <w:shd w:val="clear" w:color="000000" w:fill="CCCCFF"/>
            <w:noWrap/>
            <w:vAlign w:val="center"/>
            <w:hideMark/>
          </w:tcPr>
          <w:p w14:paraId="6FB4A24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Hortezuela de Océn</w:t>
            </w:r>
          </w:p>
        </w:tc>
        <w:tc>
          <w:tcPr>
            <w:tcW w:w="698" w:type="dxa"/>
            <w:tcBorders>
              <w:top w:val="nil"/>
              <w:left w:val="nil"/>
              <w:bottom w:val="single" w:sz="8" w:space="0" w:color="FFFFFF"/>
              <w:right w:val="single" w:sz="8" w:space="0" w:color="FFFFFF"/>
            </w:tcBorders>
            <w:shd w:val="clear" w:color="000000" w:fill="CCCCFF"/>
            <w:vAlign w:val="center"/>
            <w:hideMark/>
          </w:tcPr>
          <w:p w14:paraId="7FC2AC2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19264</w:t>
            </w:r>
          </w:p>
        </w:tc>
        <w:tc>
          <w:tcPr>
            <w:tcW w:w="2948" w:type="dxa"/>
            <w:tcBorders>
              <w:top w:val="nil"/>
              <w:left w:val="nil"/>
              <w:bottom w:val="single" w:sz="8" w:space="0" w:color="FFFFFF"/>
              <w:right w:val="single" w:sz="8" w:space="0" w:color="FFFFFF"/>
            </w:tcBorders>
            <w:shd w:val="clear" w:color="000000" w:fill="CCCCFF"/>
            <w:noWrap/>
            <w:vAlign w:val="center"/>
            <w:hideMark/>
          </w:tcPr>
          <w:p w14:paraId="6A5321B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Taravilla</w:t>
            </w:r>
          </w:p>
        </w:tc>
      </w:tr>
      <w:tr w:rsidR="00DF7FA2" w:rsidRPr="00BC139D" w14:paraId="6E0BB14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280303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19006</w:t>
            </w:r>
          </w:p>
        </w:tc>
        <w:tc>
          <w:tcPr>
            <w:tcW w:w="2948" w:type="dxa"/>
            <w:tcBorders>
              <w:top w:val="nil"/>
              <w:left w:val="nil"/>
              <w:bottom w:val="single" w:sz="8" w:space="0" w:color="FFFFFF"/>
              <w:right w:val="single" w:sz="8" w:space="0" w:color="FFFFFF"/>
            </w:tcBorders>
            <w:shd w:val="clear" w:color="000000" w:fill="C0C0C0"/>
            <w:noWrap/>
            <w:vAlign w:val="center"/>
            <w:hideMark/>
          </w:tcPr>
          <w:p w14:paraId="3AC7BA4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Albalate de Zorita</w:t>
            </w:r>
          </w:p>
        </w:tc>
        <w:tc>
          <w:tcPr>
            <w:tcW w:w="698" w:type="dxa"/>
            <w:tcBorders>
              <w:top w:val="nil"/>
              <w:left w:val="nil"/>
              <w:bottom w:val="single" w:sz="8" w:space="0" w:color="FFFFFF"/>
              <w:right w:val="single" w:sz="8" w:space="0" w:color="FFFFFF"/>
            </w:tcBorders>
            <w:shd w:val="clear" w:color="000000" w:fill="C0C0C0"/>
            <w:vAlign w:val="center"/>
            <w:hideMark/>
          </w:tcPr>
          <w:p w14:paraId="1B42041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19146</w:t>
            </w:r>
          </w:p>
        </w:tc>
        <w:tc>
          <w:tcPr>
            <w:tcW w:w="2948" w:type="dxa"/>
            <w:tcBorders>
              <w:top w:val="nil"/>
              <w:left w:val="nil"/>
              <w:bottom w:val="single" w:sz="8" w:space="0" w:color="FFFFFF"/>
              <w:right w:val="single" w:sz="8" w:space="0" w:color="FFFFFF"/>
            </w:tcBorders>
            <w:shd w:val="clear" w:color="000000" w:fill="C0C0C0"/>
            <w:noWrap/>
            <w:vAlign w:val="center"/>
            <w:hideMark/>
          </w:tcPr>
          <w:p w14:paraId="4EA3DF7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Huerce (La)</w:t>
            </w:r>
          </w:p>
        </w:tc>
        <w:tc>
          <w:tcPr>
            <w:tcW w:w="698" w:type="dxa"/>
            <w:tcBorders>
              <w:top w:val="nil"/>
              <w:left w:val="nil"/>
              <w:bottom w:val="single" w:sz="8" w:space="0" w:color="FFFFFF"/>
              <w:right w:val="single" w:sz="8" w:space="0" w:color="FFFFFF"/>
            </w:tcBorders>
            <w:shd w:val="clear" w:color="000000" w:fill="C0C0C0"/>
            <w:vAlign w:val="center"/>
            <w:hideMark/>
          </w:tcPr>
          <w:p w14:paraId="7FBFB9E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19265</w:t>
            </w:r>
          </w:p>
        </w:tc>
        <w:tc>
          <w:tcPr>
            <w:tcW w:w="2948" w:type="dxa"/>
            <w:tcBorders>
              <w:top w:val="nil"/>
              <w:left w:val="nil"/>
              <w:bottom w:val="single" w:sz="8" w:space="0" w:color="FFFFFF"/>
              <w:right w:val="single" w:sz="8" w:space="0" w:color="FFFFFF"/>
            </w:tcBorders>
            <w:shd w:val="clear" w:color="000000" w:fill="C0C0C0"/>
            <w:noWrap/>
            <w:vAlign w:val="center"/>
            <w:hideMark/>
          </w:tcPr>
          <w:p w14:paraId="794BDA8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Tartanedo</w:t>
            </w:r>
          </w:p>
        </w:tc>
      </w:tr>
      <w:tr w:rsidR="00DF7FA2" w:rsidRPr="00BC139D" w14:paraId="1D2AEDD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19CE63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19007</w:t>
            </w:r>
          </w:p>
        </w:tc>
        <w:tc>
          <w:tcPr>
            <w:tcW w:w="2948" w:type="dxa"/>
            <w:tcBorders>
              <w:top w:val="nil"/>
              <w:left w:val="nil"/>
              <w:bottom w:val="single" w:sz="8" w:space="0" w:color="FFFFFF"/>
              <w:right w:val="single" w:sz="8" w:space="0" w:color="FFFFFF"/>
            </w:tcBorders>
            <w:shd w:val="clear" w:color="000000" w:fill="CCCCFF"/>
            <w:noWrap/>
            <w:vAlign w:val="center"/>
            <w:hideMark/>
          </w:tcPr>
          <w:p w14:paraId="0B384B0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Albares</w:t>
            </w:r>
          </w:p>
        </w:tc>
        <w:tc>
          <w:tcPr>
            <w:tcW w:w="698" w:type="dxa"/>
            <w:tcBorders>
              <w:top w:val="nil"/>
              <w:left w:val="nil"/>
              <w:bottom w:val="single" w:sz="8" w:space="0" w:color="FFFFFF"/>
              <w:right w:val="single" w:sz="8" w:space="0" w:color="FFFFFF"/>
            </w:tcBorders>
            <w:shd w:val="clear" w:color="000000" w:fill="CCCCFF"/>
            <w:vAlign w:val="center"/>
            <w:hideMark/>
          </w:tcPr>
          <w:p w14:paraId="09A257B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19147</w:t>
            </w:r>
          </w:p>
        </w:tc>
        <w:tc>
          <w:tcPr>
            <w:tcW w:w="2948" w:type="dxa"/>
            <w:tcBorders>
              <w:top w:val="nil"/>
              <w:left w:val="nil"/>
              <w:bottom w:val="single" w:sz="8" w:space="0" w:color="FFFFFF"/>
              <w:right w:val="single" w:sz="8" w:space="0" w:color="FFFFFF"/>
            </w:tcBorders>
            <w:shd w:val="clear" w:color="000000" w:fill="CCCCFF"/>
            <w:noWrap/>
            <w:vAlign w:val="center"/>
            <w:hideMark/>
          </w:tcPr>
          <w:p w14:paraId="340B754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Huérmeces del Cerro</w:t>
            </w:r>
          </w:p>
        </w:tc>
        <w:tc>
          <w:tcPr>
            <w:tcW w:w="698" w:type="dxa"/>
            <w:tcBorders>
              <w:top w:val="nil"/>
              <w:left w:val="nil"/>
              <w:bottom w:val="single" w:sz="8" w:space="0" w:color="FFFFFF"/>
              <w:right w:val="single" w:sz="8" w:space="0" w:color="FFFFFF"/>
            </w:tcBorders>
            <w:shd w:val="clear" w:color="000000" w:fill="CCCCFF"/>
            <w:vAlign w:val="center"/>
            <w:hideMark/>
          </w:tcPr>
          <w:p w14:paraId="369ED2F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19266</w:t>
            </w:r>
          </w:p>
        </w:tc>
        <w:tc>
          <w:tcPr>
            <w:tcW w:w="2948" w:type="dxa"/>
            <w:tcBorders>
              <w:top w:val="nil"/>
              <w:left w:val="nil"/>
              <w:bottom w:val="single" w:sz="8" w:space="0" w:color="FFFFFF"/>
              <w:right w:val="single" w:sz="8" w:space="0" w:color="FFFFFF"/>
            </w:tcBorders>
            <w:shd w:val="clear" w:color="000000" w:fill="CCCCFF"/>
            <w:noWrap/>
            <w:vAlign w:val="center"/>
            <w:hideMark/>
          </w:tcPr>
          <w:p w14:paraId="060F89E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Tendilla</w:t>
            </w:r>
          </w:p>
        </w:tc>
      </w:tr>
      <w:tr w:rsidR="00DF7FA2" w:rsidRPr="00BC139D" w14:paraId="172480D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2F21E8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19008</w:t>
            </w:r>
          </w:p>
        </w:tc>
        <w:tc>
          <w:tcPr>
            <w:tcW w:w="2948" w:type="dxa"/>
            <w:tcBorders>
              <w:top w:val="nil"/>
              <w:left w:val="nil"/>
              <w:bottom w:val="single" w:sz="8" w:space="0" w:color="FFFFFF"/>
              <w:right w:val="single" w:sz="8" w:space="0" w:color="FFFFFF"/>
            </w:tcBorders>
            <w:shd w:val="clear" w:color="000000" w:fill="C0C0C0"/>
            <w:noWrap/>
            <w:vAlign w:val="center"/>
            <w:hideMark/>
          </w:tcPr>
          <w:p w14:paraId="6D8AE6D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Albendiego</w:t>
            </w:r>
          </w:p>
        </w:tc>
        <w:tc>
          <w:tcPr>
            <w:tcW w:w="698" w:type="dxa"/>
            <w:tcBorders>
              <w:top w:val="nil"/>
              <w:left w:val="nil"/>
              <w:bottom w:val="single" w:sz="8" w:space="0" w:color="FFFFFF"/>
              <w:right w:val="single" w:sz="8" w:space="0" w:color="FFFFFF"/>
            </w:tcBorders>
            <w:shd w:val="clear" w:color="000000" w:fill="C0C0C0"/>
            <w:vAlign w:val="center"/>
            <w:hideMark/>
          </w:tcPr>
          <w:p w14:paraId="04C64A8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19148</w:t>
            </w:r>
          </w:p>
        </w:tc>
        <w:tc>
          <w:tcPr>
            <w:tcW w:w="2948" w:type="dxa"/>
            <w:tcBorders>
              <w:top w:val="nil"/>
              <w:left w:val="nil"/>
              <w:bottom w:val="single" w:sz="8" w:space="0" w:color="FFFFFF"/>
              <w:right w:val="single" w:sz="8" w:space="0" w:color="FFFFFF"/>
            </w:tcBorders>
            <w:shd w:val="clear" w:color="000000" w:fill="C0C0C0"/>
            <w:noWrap/>
            <w:vAlign w:val="center"/>
            <w:hideMark/>
          </w:tcPr>
          <w:p w14:paraId="4625EC1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Huertahernando</w:t>
            </w:r>
          </w:p>
        </w:tc>
        <w:tc>
          <w:tcPr>
            <w:tcW w:w="698" w:type="dxa"/>
            <w:tcBorders>
              <w:top w:val="nil"/>
              <w:left w:val="nil"/>
              <w:bottom w:val="single" w:sz="8" w:space="0" w:color="FFFFFF"/>
              <w:right w:val="single" w:sz="8" w:space="0" w:color="FFFFFF"/>
            </w:tcBorders>
            <w:shd w:val="clear" w:color="000000" w:fill="C0C0C0"/>
            <w:vAlign w:val="center"/>
            <w:hideMark/>
          </w:tcPr>
          <w:p w14:paraId="37DF206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19267</w:t>
            </w:r>
          </w:p>
        </w:tc>
        <w:tc>
          <w:tcPr>
            <w:tcW w:w="2948" w:type="dxa"/>
            <w:tcBorders>
              <w:top w:val="nil"/>
              <w:left w:val="nil"/>
              <w:bottom w:val="single" w:sz="8" w:space="0" w:color="FFFFFF"/>
              <w:right w:val="single" w:sz="8" w:space="0" w:color="FFFFFF"/>
            </w:tcBorders>
            <w:shd w:val="clear" w:color="000000" w:fill="C0C0C0"/>
            <w:noWrap/>
            <w:vAlign w:val="center"/>
            <w:hideMark/>
          </w:tcPr>
          <w:p w14:paraId="05EAAE1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Terzaga</w:t>
            </w:r>
          </w:p>
        </w:tc>
      </w:tr>
      <w:tr w:rsidR="00DF7FA2" w:rsidRPr="00BC139D" w14:paraId="2CAA855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E6EA61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19009</w:t>
            </w:r>
          </w:p>
        </w:tc>
        <w:tc>
          <w:tcPr>
            <w:tcW w:w="2948" w:type="dxa"/>
            <w:tcBorders>
              <w:top w:val="nil"/>
              <w:left w:val="nil"/>
              <w:bottom w:val="single" w:sz="8" w:space="0" w:color="FFFFFF"/>
              <w:right w:val="single" w:sz="8" w:space="0" w:color="FFFFFF"/>
            </w:tcBorders>
            <w:shd w:val="clear" w:color="000000" w:fill="CCCCFF"/>
            <w:noWrap/>
            <w:vAlign w:val="center"/>
            <w:hideMark/>
          </w:tcPr>
          <w:p w14:paraId="25E5D9B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Alcocer</w:t>
            </w:r>
          </w:p>
        </w:tc>
        <w:tc>
          <w:tcPr>
            <w:tcW w:w="698" w:type="dxa"/>
            <w:tcBorders>
              <w:top w:val="nil"/>
              <w:left w:val="nil"/>
              <w:bottom w:val="single" w:sz="8" w:space="0" w:color="FFFFFF"/>
              <w:right w:val="single" w:sz="8" w:space="0" w:color="FFFFFF"/>
            </w:tcBorders>
            <w:shd w:val="clear" w:color="000000" w:fill="CCCCFF"/>
            <w:vAlign w:val="center"/>
            <w:hideMark/>
          </w:tcPr>
          <w:p w14:paraId="7DDDAE3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19150</w:t>
            </w:r>
          </w:p>
        </w:tc>
        <w:tc>
          <w:tcPr>
            <w:tcW w:w="2948" w:type="dxa"/>
            <w:tcBorders>
              <w:top w:val="nil"/>
              <w:left w:val="nil"/>
              <w:bottom w:val="single" w:sz="8" w:space="0" w:color="FFFFFF"/>
              <w:right w:val="single" w:sz="8" w:space="0" w:color="FFFFFF"/>
            </w:tcBorders>
            <w:shd w:val="clear" w:color="000000" w:fill="CCCCFF"/>
            <w:noWrap/>
            <w:vAlign w:val="center"/>
            <w:hideMark/>
          </w:tcPr>
          <w:p w14:paraId="3C71A6C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Hueva</w:t>
            </w:r>
          </w:p>
        </w:tc>
        <w:tc>
          <w:tcPr>
            <w:tcW w:w="698" w:type="dxa"/>
            <w:tcBorders>
              <w:top w:val="nil"/>
              <w:left w:val="nil"/>
              <w:bottom w:val="single" w:sz="8" w:space="0" w:color="FFFFFF"/>
              <w:right w:val="single" w:sz="8" w:space="0" w:color="FFFFFF"/>
            </w:tcBorders>
            <w:shd w:val="clear" w:color="000000" w:fill="CCCCFF"/>
            <w:vAlign w:val="center"/>
            <w:hideMark/>
          </w:tcPr>
          <w:p w14:paraId="6F17499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19268</w:t>
            </w:r>
          </w:p>
        </w:tc>
        <w:tc>
          <w:tcPr>
            <w:tcW w:w="2948" w:type="dxa"/>
            <w:tcBorders>
              <w:top w:val="nil"/>
              <w:left w:val="nil"/>
              <w:bottom w:val="single" w:sz="8" w:space="0" w:color="FFFFFF"/>
              <w:right w:val="single" w:sz="8" w:space="0" w:color="FFFFFF"/>
            </w:tcBorders>
            <w:shd w:val="clear" w:color="000000" w:fill="CCCCFF"/>
            <w:noWrap/>
            <w:vAlign w:val="center"/>
            <w:hideMark/>
          </w:tcPr>
          <w:p w14:paraId="6B6F6CB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Tierzo</w:t>
            </w:r>
          </w:p>
        </w:tc>
      </w:tr>
      <w:tr w:rsidR="00DF7FA2" w:rsidRPr="00BC139D" w14:paraId="22ABF13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4C9505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19010</w:t>
            </w:r>
          </w:p>
        </w:tc>
        <w:tc>
          <w:tcPr>
            <w:tcW w:w="2948" w:type="dxa"/>
            <w:tcBorders>
              <w:top w:val="nil"/>
              <w:left w:val="nil"/>
              <w:bottom w:val="single" w:sz="8" w:space="0" w:color="FFFFFF"/>
              <w:right w:val="single" w:sz="8" w:space="0" w:color="FFFFFF"/>
            </w:tcBorders>
            <w:shd w:val="clear" w:color="000000" w:fill="C0C0C0"/>
            <w:noWrap/>
            <w:vAlign w:val="center"/>
            <w:hideMark/>
          </w:tcPr>
          <w:p w14:paraId="5A1CD4C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Alcolea de las Peñas</w:t>
            </w:r>
          </w:p>
        </w:tc>
        <w:tc>
          <w:tcPr>
            <w:tcW w:w="698" w:type="dxa"/>
            <w:tcBorders>
              <w:top w:val="nil"/>
              <w:left w:val="nil"/>
              <w:bottom w:val="single" w:sz="8" w:space="0" w:color="FFFFFF"/>
              <w:right w:val="single" w:sz="8" w:space="0" w:color="FFFFFF"/>
            </w:tcBorders>
            <w:shd w:val="clear" w:color="000000" w:fill="C0C0C0"/>
            <w:vAlign w:val="center"/>
            <w:hideMark/>
          </w:tcPr>
          <w:p w14:paraId="1F1AC93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19151</w:t>
            </w:r>
          </w:p>
        </w:tc>
        <w:tc>
          <w:tcPr>
            <w:tcW w:w="2948" w:type="dxa"/>
            <w:tcBorders>
              <w:top w:val="nil"/>
              <w:left w:val="nil"/>
              <w:bottom w:val="single" w:sz="8" w:space="0" w:color="FFFFFF"/>
              <w:right w:val="single" w:sz="8" w:space="0" w:color="FFFFFF"/>
            </w:tcBorders>
            <w:shd w:val="clear" w:color="000000" w:fill="C0C0C0"/>
            <w:noWrap/>
            <w:vAlign w:val="center"/>
            <w:hideMark/>
          </w:tcPr>
          <w:p w14:paraId="61A5A89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Humanes</w:t>
            </w:r>
          </w:p>
        </w:tc>
        <w:tc>
          <w:tcPr>
            <w:tcW w:w="698" w:type="dxa"/>
            <w:tcBorders>
              <w:top w:val="nil"/>
              <w:left w:val="nil"/>
              <w:bottom w:val="single" w:sz="8" w:space="0" w:color="FFFFFF"/>
              <w:right w:val="single" w:sz="8" w:space="0" w:color="FFFFFF"/>
            </w:tcBorders>
            <w:shd w:val="clear" w:color="000000" w:fill="C0C0C0"/>
            <w:vAlign w:val="center"/>
            <w:hideMark/>
          </w:tcPr>
          <w:p w14:paraId="2B421E8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19269</w:t>
            </w:r>
          </w:p>
        </w:tc>
        <w:tc>
          <w:tcPr>
            <w:tcW w:w="2948" w:type="dxa"/>
            <w:tcBorders>
              <w:top w:val="nil"/>
              <w:left w:val="nil"/>
              <w:bottom w:val="single" w:sz="8" w:space="0" w:color="FFFFFF"/>
              <w:right w:val="single" w:sz="8" w:space="0" w:color="FFFFFF"/>
            </w:tcBorders>
            <w:shd w:val="clear" w:color="000000" w:fill="C0C0C0"/>
            <w:noWrap/>
            <w:vAlign w:val="center"/>
            <w:hideMark/>
          </w:tcPr>
          <w:p w14:paraId="229AAB5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Toba (La)</w:t>
            </w:r>
          </w:p>
        </w:tc>
      </w:tr>
      <w:tr w:rsidR="00DF7FA2" w:rsidRPr="00BC139D" w14:paraId="51B8327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9517ED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19011</w:t>
            </w:r>
          </w:p>
        </w:tc>
        <w:tc>
          <w:tcPr>
            <w:tcW w:w="2948" w:type="dxa"/>
            <w:tcBorders>
              <w:top w:val="nil"/>
              <w:left w:val="nil"/>
              <w:bottom w:val="single" w:sz="8" w:space="0" w:color="FFFFFF"/>
              <w:right w:val="single" w:sz="8" w:space="0" w:color="FFFFFF"/>
            </w:tcBorders>
            <w:shd w:val="clear" w:color="000000" w:fill="CCCCFF"/>
            <w:noWrap/>
            <w:vAlign w:val="center"/>
            <w:hideMark/>
          </w:tcPr>
          <w:p w14:paraId="067B7F8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Alcolea del Pinar</w:t>
            </w:r>
          </w:p>
        </w:tc>
        <w:tc>
          <w:tcPr>
            <w:tcW w:w="698" w:type="dxa"/>
            <w:tcBorders>
              <w:top w:val="nil"/>
              <w:left w:val="nil"/>
              <w:bottom w:val="single" w:sz="8" w:space="0" w:color="FFFFFF"/>
              <w:right w:val="single" w:sz="8" w:space="0" w:color="FFFFFF"/>
            </w:tcBorders>
            <w:shd w:val="clear" w:color="000000" w:fill="CCCCFF"/>
            <w:vAlign w:val="center"/>
            <w:hideMark/>
          </w:tcPr>
          <w:p w14:paraId="4AD8493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19152</w:t>
            </w:r>
          </w:p>
        </w:tc>
        <w:tc>
          <w:tcPr>
            <w:tcW w:w="2948" w:type="dxa"/>
            <w:tcBorders>
              <w:top w:val="nil"/>
              <w:left w:val="nil"/>
              <w:bottom w:val="single" w:sz="8" w:space="0" w:color="FFFFFF"/>
              <w:right w:val="single" w:sz="8" w:space="0" w:color="FFFFFF"/>
            </w:tcBorders>
            <w:shd w:val="clear" w:color="000000" w:fill="CCCCFF"/>
            <w:noWrap/>
            <w:vAlign w:val="center"/>
            <w:hideMark/>
          </w:tcPr>
          <w:p w14:paraId="667CACE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Illana</w:t>
            </w:r>
          </w:p>
        </w:tc>
        <w:tc>
          <w:tcPr>
            <w:tcW w:w="698" w:type="dxa"/>
            <w:tcBorders>
              <w:top w:val="nil"/>
              <w:left w:val="nil"/>
              <w:bottom w:val="single" w:sz="8" w:space="0" w:color="FFFFFF"/>
              <w:right w:val="single" w:sz="8" w:space="0" w:color="FFFFFF"/>
            </w:tcBorders>
            <w:shd w:val="clear" w:color="000000" w:fill="CCCCFF"/>
            <w:vAlign w:val="center"/>
            <w:hideMark/>
          </w:tcPr>
          <w:p w14:paraId="5801D41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19270</w:t>
            </w:r>
          </w:p>
        </w:tc>
        <w:tc>
          <w:tcPr>
            <w:tcW w:w="2948" w:type="dxa"/>
            <w:tcBorders>
              <w:top w:val="nil"/>
              <w:left w:val="nil"/>
              <w:bottom w:val="single" w:sz="8" w:space="0" w:color="FFFFFF"/>
              <w:right w:val="single" w:sz="8" w:space="0" w:color="FFFFFF"/>
            </w:tcBorders>
            <w:shd w:val="clear" w:color="000000" w:fill="CCCCFF"/>
            <w:noWrap/>
            <w:vAlign w:val="center"/>
            <w:hideMark/>
          </w:tcPr>
          <w:p w14:paraId="593141D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Tordelrábano</w:t>
            </w:r>
          </w:p>
        </w:tc>
      </w:tr>
      <w:tr w:rsidR="00DF7FA2" w:rsidRPr="00BC139D" w14:paraId="0C74AD4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274089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19013</w:t>
            </w:r>
          </w:p>
        </w:tc>
        <w:tc>
          <w:tcPr>
            <w:tcW w:w="2948" w:type="dxa"/>
            <w:tcBorders>
              <w:top w:val="nil"/>
              <w:left w:val="nil"/>
              <w:bottom w:val="single" w:sz="8" w:space="0" w:color="FFFFFF"/>
              <w:right w:val="single" w:sz="8" w:space="0" w:color="FFFFFF"/>
            </w:tcBorders>
            <w:shd w:val="clear" w:color="000000" w:fill="C0C0C0"/>
            <w:noWrap/>
            <w:vAlign w:val="center"/>
            <w:hideMark/>
          </w:tcPr>
          <w:p w14:paraId="587B80F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Alcoroches</w:t>
            </w:r>
          </w:p>
        </w:tc>
        <w:tc>
          <w:tcPr>
            <w:tcW w:w="698" w:type="dxa"/>
            <w:tcBorders>
              <w:top w:val="nil"/>
              <w:left w:val="nil"/>
              <w:bottom w:val="single" w:sz="8" w:space="0" w:color="FFFFFF"/>
              <w:right w:val="single" w:sz="8" w:space="0" w:color="FFFFFF"/>
            </w:tcBorders>
            <w:shd w:val="clear" w:color="000000" w:fill="C0C0C0"/>
            <w:vAlign w:val="center"/>
            <w:hideMark/>
          </w:tcPr>
          <w:p w14:paraId="15108A2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19153</w:t>
            </w:r>
          </w:p>
        </w:tc>
        <w:tc>
          <w:tcPr>
            <w:tcW w:w="2948" w:type="dxa"/>
            <w:tcBorders>
              <w:top w:val="nil"/>
              <w:left w:val="nil"/>
              <w:bottom w:val="single" w:sz="8" w:space="0" w:color="FFFFFF"/>
              <w:right w:val="single" w:sz="8" w:space="0" w:color="FFFFFF"/>
            </w:tcBorders>
            <w:shd w:val="clear" w:color="000000" w:fill="C0C0C0"/>
            <w:noWrap/>
            <w:vAlign w:val="center"/>
            <w:hideMark/>
          </w:tcPr>
          <w:p w14:paraId="3691F4D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Iniéstola</w:t>
            </w:r>
          </w:p>
        </w:tc>
        <w:tc>
          <w:tcPr>
            <w:tcW w:w="698" w:type="dxa"/>
            <w:tcBorders>
              <w:top w:val="nil"/>
              <w:left w:val="nil"/>
              <w:bottom w:val="single" w:sz="8" w:space="0" w:color="FFFFFF"/>
              <w:right w:val="single" w:sz="8" w:space="0" w:color="FFFFFF"/>
            </w:tcBorders>
            <w:shd w:val="clear" w:color="000000" w:fill="C0C0C0"/>
            <w:vAlign w:val="center"/>
            <w:hideMark/>
          </w:tcPr>
          <w:p w14:paraId="186B4FD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19271</w:t>
            </w:r>
          </w:p>
        </w:tc>
        <w:tc>
          <w:tcPr>
            <w:tcW w:w="2948" w:type="dxa"/>
            <w:tcBorders>
              <w:top w:val="nil"/>
              <w:left w:val="nil"/>
              <w:bottom w:val="single" w:sz="8" w:space="0" w:color="FFFFFF"/>
              <w:right w:val="single" w:sz="8" w:space="0" w:color="FFFFFF"/>
            </w:tcBorders>
            <w:shd w:val="clear" w:color="000000" w:fill="C0C0C0"/>
            <w:noWrap/>
            <w:vAlign w:val="center"/>
            <w:hideMark/>
          </w:tcPr>
          <w:p w14:paraId="67E30CF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Tordellego</w:t>
            </w:r>
          </w:p>
        </w:tc>
      </w:tr>
      <w:tr w:rsidR="00DF7FA2" w:rsidRPr="00BC139D" w14:paraId="5B524BB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32959C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19015</w:t>
            </w:r>
          </w:p>
        </w:tc>
        <w:tc>
          <w:tcPr>
            <w:tcW w:w="2948" w:type="dxa"/>
            <w:tcBorders>
              <w:top w:val="nil"/>
              <w:left w:val="nil"/>
              <w:bottom w:val="single" w:sz="8" w:space="0" w:color="FFFFFF"/>
              <w:right w:val="single" w:sz="8" w:space="0" w:color="FFFFFF"/>
            </w:tcBorders>
            <w:shd w:val="clear" w:color="000000" w:fill="CCCCFF"/>
            <w:noWrap/>
            <w:vAlign w:val="center"/>
            <w:hideMark/>
          </w:tcPr>
          <w:p w14:paraId="1467373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Aldeanueva de Guadalajara</w:t>
            </w:r>
          </w:p>
        </w:tc>
        <w:tc>
          <w:tcPr>
            <w:tcW w:w="698" w:type="dxa"/>
            <w:tcBorders>
              <w:top w:val="nil"/>
              <w:left w:val="nil"/>
              <w:bottom w:val="single" w:sz="8" w:space="0" w:color="FFFFFF"/>
              <w:right w:val="single" w:sz="8" w:space="0" w:color="FFFFFF"/>
            </w:tcBorders>
            <w:shd w:val="clear" w:color="000000" w:fill="CCCCFF"/>
            <w:vAlign w:val="center"/>
            <w:hideMark/>
          </w:tcPr>
          <w:p w14:paraId="56BCEFF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19154</w:t>
            </w:r>
          </w:p>
        </w:tc>
        <w:tc>
          <w:tcPr>
            <w:tcW w:w="2948" w:type="dxa"/>
            <w:tcBorders>
              <w:top w:val="nil"/>
              <w:left w:val="nil"/>
              <w:bottom w:val="single" w:sz="8" w:space="0" w:color="FFFFFF"/>
              <w:right w:val="single" w:sz="8" w:space="0" w:color="FFFFFF"/>
            </w:tcBorders>
            <w:shd w:val="clear" w:color="000000" w:fill="CCCCFF"/>
            <w:noWrap/>
            <w:vAlign w:val="center"/>
            <w:hideMark/>
          </w:tcPr>
          <w:p w14:paraId="294E0A0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Inviernas (Las)</w:t>
            </w:r>
          </w:p>
        </w:tc>
        <w:tc>
          <w:tcPr>
            <w:tcW w:w="698" w:type="dxa"/>
            <w:tcBorders>
              <w:top w:val="nil"/>
              <w:left w:val="nil"/>
              <w:bottom w:val="single" w:sz="8" w:space="0" w:color="FFFFFF"/>
              <w:right w:val="single" w:sz="8" w:space="0" w:color="FFFFFF"/>
            </w:tcBorders>
            <w:shd w:val="clear" w:color="000000" w:fill="CCCCFF"/>
            <w:vAlign w:val="center"/>
            <w:hideMark/>
          </w:tcPr>
          <w:p w14:paraId="31E2A23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19274</w:t>
            </w:r>
          </w:p>
        </w:tc>
        <w:tc>
          <w:tcPr>
            <w:tcW w:w="2948" w:type="dxa"/>
            <w:tcBorders>
              <w:top w:val="nil"/>
              <w:left w:val="nil"/>
              <w:bottom w:val="single" w:sz="8" w:space="0" w:color="FFFFFF"/>
              <w:right w:val="single" w:sz="8" w:space="0" w:color="FFFFFF"/>
            </w:tcBorders>
            <w:shd w:val="clear" w:color="000000" w:fill="CCCCFF"/>
            <w:noWrap/>
            <w:vAlign w:val="center"/>
            <w:hideMark/>
          </w:tcPr>
          <w:p w14:paraId="5E75769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Torija</w:t>
            </w:r>
          </w:p>
        </w:tc>
      </w:tr>
      <w:tr w:rsidR="00DF7FA2" w:rsidRPr="00BC139D" w14:paraId="3080133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F2F069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19017</w:t>
            </w:r>
          </w:p>
        </w:tc>
        <w:tc>
          <w:tcPr>
            <w:tcW w:w="2948" w:type="dxa"/>
            <w:tcBorders>
              <w:top w:val="nil"/>
              <w:left w:val="nil"/>
              <w:bottom w:val="single" w:sz="8" w:space="0" w:color="FFFFFF"/>
              <w:right w:val="single" w:sz="8" w:space="0" w:color="FFFFFF"/>
            </w:tcBorders>
            <w:shd w:val="clear" w:color="000000" w:fill="C0C0C0"/>
            <w:noWrap/>
            <w:vAlign w:val="center"/>
            <w:hideMark/>
          </w:tcPr>
          <w:p w14:paraId="4A1DA72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Algora</w:t>
            </w:r>
          </w:p>
        </w:tc>
        <w:tc>
          <w:tcPr>
            <w:tcW w:w="698" w:type="dxa"/>
            <w:tcBorders>
              <w:top w:val="nil"/>
              <w:left w:val="nil"/>
              <w:bottom w:val="single" w:sz="8" w:space="0" w:color="FFFFFF"/>
              <w:right w:val="single" w:sz="8" w:space="0" w:color="FFFFFF"/>
            </w:tcBorders>
            <w:shd w:val="clear" w:color="000000" w:fill="C0C0C0"/>
            <w:vAlign w:val="center"/>
            <w:hideMark/>
          </w:tcPr>
          <w:p w14:paraId="6EA24F3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19155</w:t>
            </w:r>
          </w:p>
        </w:tc>
        <w:tc>
          <w:tcPr>
            <w:tcW w:w="2948" w:type="dxa"/>
            <w:tcBorders>
              <w:top w:val="nil"/>
              <w:left w:val="nil"/>
              <w:bottom w:val="single" w:sz="8" w:space="0" w:color="FFFFFF"/>
              <w:right w:val="single" w:sz="8" w:space="0" w:color="FFFFFF"/>
            </w:tcBorders>
            <w:shd w:val="clear" w:color="000000" w:fill="C0C0C0"/>
            <w:noWrap/>
            <w:vAlign w:val="center"/>
            <w:hideMark/>
          </w:tcPr>
          <w:p w14:paraId="63C5FF3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Irueste</w:t>
            </w:r>
          </w:p>
        </w:tc>
        <w:tc>
          <w:tcPr>
            <w:tcW w:w="698" w:type="dxa"/>
            <w:tcBorders>
              <w:top w:val="nil"/>
              <w:left w:val="nil"/>
              <w:bottom w:val="single" w:sz="8" w:space="0" w:color="FFFFFF"/>
              <w:right w:val="single" w:sz="8" w:space="0" w:color="FFFFFF"/>
            </w:tcBorders>
            <w:shd w:val="clear" w:color="000000" w:fill="C0C0C0"/>
            <w:vAlign w:val="center"/>
            <w:hideMark/>
          </w:tcPr>
          <w:p w14:paraId="3DDBF1B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19277</w:t>
            </w:r>
          </w:p>
        </w:tc>
        <w:tc>
          <w:tcPr>
            <w:tcW w:w="2948" w:type="dxa"/>
            <w:tcBorders>
              <w:top w:val="nil"/>
              <w:left w:val="nil"/>
              <w:bottom w:val="single" w:sz="8" w:space="0" w:color="FFFFFF"/>
              <w:right w:val="single" w:sz="8" w:space="0" w:color="FFFFFF"/>
            </w:tcBorders>
            <w:shd w:val="clear" w:color="000000" w:fill="C0C0C0"/>
            <w:noWrap/>
            <w:vAlign w:val="center"/>
            <w:hideMark/>
          </w:tcPr>
          <w:p w14:paraId="39D4B71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Torrecuadrada de Molina</w:t>
            </w:r>
          </w:p>
        </w:tc>
      </w:tr>
      <w:tr w:rsidR="00DF7FA2" w:rsidRPr="00BC139D" w14:paraId="522ADB1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C6E117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19018</w:t>
            </w:r>
          </w:p>
        </w:tc>
        <w:tc>
          <w:tcPr>
            <w:tcW w:w="2948" w:type="dxa"/>
            <w:tcBorders>
              <w:top w:val="nil"/>
              <w:left w:val="nil"/>
              <w:bottom w:val="single" w:sz="8" w:space="0" w:color="FFFFFF"/>
              <w:right w:val="single" w:sz="8" w:space="0" w:color="FFFFFF"/>
            </w:tcBorders>
            <w:shd w:val="clear" w:color="000000" w:fill="CCCCFF"/>
            <w:noWrap/>
            <w:vAlign w:val="center"/>
            <w:hideMark/>
          </w:tcPr>
          <w:p w14:paraId="65A14FC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Alhóndiga</w:t>
            </w:r>
          </w:p>
        </w:tc>
        <w:tc>
          <w:tcPr>
            <w:tcW w:w="698" w:type="dxa"/>
            <w:tcBorders>
              <w:top w:val="nil"/>
              <w:left w:val="nil"/>
              <w:bottom w:val="single" w:sz="8" w:space="0" w:color="FFFFFF"/>
              <w:right w:val="single" w:sz="8" w:space="0" w:color="FFFFFF"/>
            </w:tcBorders>
            <w:shd w:val="clear" w:color="000000" w:fill="CCCCFF"/>
            <w:vAlign w:val="center"/>
            <w:hideMark/>
          </w:tcPr>
          <w:p w14:paraId="787DA88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19157</w:t>
            </w:r>
          </w:p>
        </w:tc>
        <w:tc>
          <w:tcPr>
            <w:tcW w:w="2948" w:type="dxa"/>
            <w:tcBorders>
              <w:top w:val="nil"/>
              <w:left w:val="nil"/>
              <w:bottom w:val="single" w:sz="8" w:space="0" w:color="FFFFFF"/>
              <w:right w:val="single" w:sz="8" w:space="0" w:color="FFFFFF"/>
            </w:tcBorders>
            <w:shd w:val="clear" w:color="000000" w:fill="CCCCFF"/>
            <w:noWrap/>
            <w:vAlign w:val="center"/>
            <w:hideMark/>
          </w:tcPr>
          <w:p w14:paraId="07B7483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Jirueque</w:t>
            </w:r>
          </w:p>
        </w:tc>
        <w:tc>
          <w:tcPr>
            <w:tcW w:w="698" w:type="dxa"/>
            <w:tcBorders>
              <w:top w:val="nil"/>
              <w:left w:val="nil"/>
              <w:bottom w:val="single" w:sz="8" w:space="0" w:color="FFFFFF"/>
              <w:right w:val="single" w:sz="8" w:space="0" w:color="FFFFFF"/>
            </w:tcBorders>
            <w:shd w:val="clear" w:color="000000" w:fill="CCCCFF"/>
            <w:vAlign w:val="center"/>
            <w:hideMark/>
          </w:tcPr>
          <w:p w14:paraId="1D59511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19278</w:t>
            </w:r>
          </w:p>
        </w:tc>
        <w:tc>
          <w:tcPr>
            <w:tcW w:w="2948" w:type="dxa"/>
            <w:tcBorders>
              <w:top w:val="nil"/>
              <w:left w:val="nil"/>
              <w:bottom w:val="single" w:sz="8" w:space="0" w:color="FFFFFF"/>
              <w:right w:val="single" w:sz="8" w:space="0" w:color="FFFFFF"/>
            </w:tcBorders>
            <w:shd w:val="clear" w:color="000000" w:fill="CCCCFF"/>
            <w:noWrap/>
            <w:vAlign w:val="center"/>
            <w:hideMark/>
          </w:tcPr>
          <w:p w14:paraId="068908F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Torrecuadradilla</w:t>
            </w:r>
          </w:p>
        </w:tc>
      </w:tr>
      <w:tr w:rsidR="00DF7FA2" w:rsidRPr="00BC139D" w14:paraId="1F69D59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12464B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19019</w:t>
            </w:r>
          </w:p>
        </w:tc>
        <w:tc>
          <w:tcPr>
            <w:tcW w:w="2948" w:type="dxa"/>
            <w:tcBorders>
              <w:top w:val="nil"/>
              <w:left w:val="nil"/>
              <w:bottom w:val="single" w:sz="8" w:space="0" w:color="FFFFFF"/>
              <w:right w:val="single" w:sz="8" w:space="0" w:color="FFFFFF"/>
            </w:tcBorders>
            <w:shd w:val="clear" w:color="000000" w:fill="C0C0C0"/>
            <w:noWrap/>
            <w:vAlign w:val="center"/>
            <w:hideMark/>
          </w:tcPr>
          <w:p w14:paraId="7C37918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Alique</w:t>
            </w:r>
          </w:p>
        </w:tc>
        <w:tc>
          <w:tcPr>
            <w:tcW w:w="698" w:type="dxa"/>
            <w:tcBorders>
              <w:top w:val="nil"/>
              <w:left w:val="nil"/>
              <w:bottom w:val="single" w:sz="8" w:space="0" w:color="FFFFFF"/>
              <w:right w:val="single" w:sz="8" w:space="0" w:color="FFFFFF"/>
            </w:tcBorders>
            <w:shd w:val="clear" w:color="000000" w:fill="C0C0C0"/>
            <w:vAlign w:val="center"/>
            <w:hideMark/>
          </w:tcPr>
          <w:p w14:paraId="7AD6967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19159</w:t>
            </w:r>
          </w:p>
        </w:tc>
        <w:tc>
          <w:tcPr>
            <w:tcW w:w="2948" w:type="dxa"/>
            <w:tcBorders>
              <w:top w:val="nil"/>
              <w:left w:val="nil"/>
              <w:bottom w:val="single" w:sz="8" w:space="0" w:color="FFFFFF"/>
              <w:right w:val="single" w:sz="8" w:space="0" w:color="FFFFFF"/>
            </w:tcBorders>
            <w:shd w:val="clear" w:color="000000" w:fill="C0C0C0"/>
            <w:noWrap/>
            <w:vAlign w:val="center"/>
            <w:hideMark/>
          </w:tcPr>
          <w:p w14:paraId="155877A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Ledanca</w:t>
            </w:r>
          </w:p>
        </w:tc>
        <w:tc>
          <w:tcPr>
            <w:tcW w:w="698" w:type="dxa"/>
            <w:tcBorders>
              <w:top w:val="nil"/>
              <w:left w:val="nil"/>
              <w:bottom w:val="single" w:sz="8" w:space="0" w:color="FFFFFF"/>
              <w:right w:val="single" w:sz="8" w:space="0" w:color="FFFFFF"/>
            </w:tcBorders>
            <w:shd w:val="clear" w:color="000000" w:fill="C0C0C0"/>
            <w:vAlign w:val="center"/>
            <w:hideMark/>
          </w:tcPr>
          <w:p w14:paraId="7DF322B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19279</w:t>
            </w:r>
          </w:p>
        </w:tc>
        <w:tc>
          <w:tcPr>
            <w:tcW w:w="2948" w:type="dxa"/>
            <w:tcBorders>
              <w:top w:val="nil"/>
              <w:left w:val="nil"/>
              <w:bottom w:val="single" w:sz="8" w:space="0" w:color="FFFFFF"/>
              <w:right w:val="single" w:sz="8" w:space="0" w:color="FFFFFF"/>
            </w:tcBorders>
            <w:shd w:val="clear" w:color="000000" w:fill="C0C0C0"/>
            <w:noWrap/>
            <w:vAlign w:val="center"/>
            <w:hideMark/>
          </w:tcPr>
          <w:p w14:paraId="73870F7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Torre del Burgo</w:t>
            </w:r>
          </w:p>
        </w:tc>
      </w:tr>
      <w:tr w:rsidR="00DF7FA2" w:rsidRPr="00BC139D" w14:paraId="4F2B0AF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A34286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19020</w:t>
            </w:r>
          </w:p>
        </w:tc>
        <w:tc>
          <w:tcPr>
            <w:tcW w:w="2948" w:type="dxa"/>
            <w:tcBorders>
              <w:top w:val="nil"/>
              <w:left w:val="nil"/>
              <w:bottom w:val="single" w:sz="8" w:space="0" w:color="FFFFFF"/>
              <w:right w:val="single" w:sz="8" w:space="0" w:color="FFFFFF"/>
            </w:tcBorders>
            <w:shd w:val="clear" w:color="000000" w:fill="CCCCFF"/>
            <w:noWrap/>
            <w:vAlign w:val="center"/>
            <w:hideMark/>
          </w:tcPr>
          <w:p w14:paraId="7DFF88E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Almadrones</w:t>
            </w:r>
          </w:p>
        </w:tc>
        <w:tc>
          <w:tcPr>
            <w:tcW w:w="698" w:type="dxa"/>
            <w:tcBorders>
              <w:top w:val="nil"/>
              <w:left w:val="nil"/>
              <w:bottom w:val="single" w:sz="8" w:space="0" w:color="FFFFFF"/>
              <w:right w:val="single" w:sz="8" w:space="0" w:color="FFFFFF"/>
            </w:tcBorders>
            <w:shd w:val="clear" w:color="000000" w:fill="CCCCFF"/>
            <w:vAlign w:val="center"/>
            <w:hideMark/>
          </w:tcPr>
          <w:p w14:paraId="4F3405A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19161</w:t>
            </w:r>
          </w:p>
        </w:tc>
        <w:tc>
          <w:tcPr>
            <w:tcW w:w="2948" w:type="dxa"/>
            <w:tcBorders>
              <w:top w:val="nil"/>
              <w:left w:val="nil"/>
              <w:bottom w:val="single" w:sz="8" w:space="0" w:color="FFFFFF"/>
              <w:right w:val="single" w:sz="8" w:space="0" w:color="FFFFFF"/>
            </w:tcBorders>
            <w:shd w:val="clear" w:color="000000" w:fill="CCCCFF"/>
            <w:noWrap/>
            <w:vAlign w:val="center"/>
            <w:hideMark/>
          </w:tcPr>
          <w:p w14:paraId="19CA65C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Lupiana</w:t>
            </w:r>
          </w:p>
        </w:tc>
        <w:tc>
          <w:tcPr>
            <w:tcW w:w="698" w:type="dxa"/>
            <w:tcBorders>
              <w:top w:val="nil"/>
              <w:left w:val="nil"/>
              <w:bottom w:val="single" w:sz="8" w:space="0" w:color="FFFFFF"/>
              <w:right w:val="single" w:sz="8" w:space="0" w:color="FFFFFF"/>
            </w:tcBorders>
            <w:shd w:val="clear" w:color="000000" w:fill="CCCCFF"/>
            <w:vAlign w:val="center"/>
            <w:hideMark/>
          </w:tcPr>
          <w:p w14:paraId="04AFA2B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19281</w:t>
            </w:r>
          </w:p>
        </w:tc>
        <w:tc>
          <w:tcPr>
            <w:tcW w:w="2948" w:type="dxa"/>
            <w:tcBorders>
              <w:top w:val="nil"/>
              <w:left w:val="nil"/>
              <w:bottom w:val="single" w:sz="8" w:space="0" w:color="FFFFFF"/>
              <w:right w:val="single" w:sz="8" w:space="0" w:color="FFFFFF"/>
            </w:tcBorders>
            <w:shd w:val="clear" w:color="000000" w:fill="CCCCFF"/>
            <w:noWrap/>
            <w:vAlign w:val="center"/>
            <w:hideMark/>
          </w:tcPr>
          <w:p w14:paraId="61031AE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Torremocha de Jadraque</w:t>
            </w:r>
          </w:p>
        </w:tc>
      </w:tr>
      <w:tr w:rsidR="00DF7FA2" w:rsidRPr="00BC139D" w14:paraId="26EE542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151A9A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19021</w:t>
            </w:r>
          </w:p>
        </w:tc>
        <w:tc>
          <w:tcPr>
            <w:tcW w:w="2948" w:type="dxa"/>
            <w:tcBorders>
              <w:top w:val="nil"/>
              <w:left w:val="nil"/>
              <w:bottom w:val="single" w:sz="8" w:space="0" w:color="FFFFFF"/>
              <w:right w:val="single" w:sz="8" w:space="0" w:color="FFFFFF"/>
            </w:tcBorders>
            <w:shd w:val="clear" w:color="000000" w:fill="C0C0C0"/>
            <w:noWrap/>
            <w:vAlign w:val="center"/>
            <w:hideMark/>
          </w:tcPr>
          <w:p w14:paraId="74E5934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Almoguera</w:t>
            </w:r>
          </w:p>
        </w:tc>
        <w:tc>
          <w:tcPr>
            <w:tcW w:w="698" w:type="dxa"/>
            <w:tcBorders>
              <w:top w:val="nil"/>
              <w:left w:val="nil"/>
              <w:bottom w:val="single" w:sz="8" w:space="0" w:color="FFFFFF"/>
              <w:right w:val="single" w:sz="8" w:space="0" w:color="FFFFFF"/>
            </w:tcBorders>
            <w:shd w:val="clear" w:color="000000" w:fill="C0C0C0"/>
            <w:vAlign w:val="center"/>
            <w:hideMark/>
          </w:tcPr>
          <w:p w14:paraId="264EF19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19162</w:t>
            </w:r>
          </w:p>
        </w:tc>
        <w:tc>
          <w:tcPr>
            <w:tcW w:w="2948" w:type="dxa"/>
            <w:tcBorders>
              <w:top w:val="nil"/>
              <w:left w:val="nil"/>
              <w:bottom w:val="single" w:sz="8" w:space="0" w:color="FFFFFF"/>
              <w:right w:val="single" w:sz="8" w:space="0" w:color="FFFFFF"/>
            </w:tcBorders>
            <w:shd w:val="clear" w:color="000000" w:fill="C0C0C0"/>
            <w:noWrap/>
            <w:vAlign w:val="center"/>
            <w:hideMark/>
          </w:tcPr>
          <w:p w14:paraId="3D96102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Luzaga</w:t>
            </w:r>
          </w:p>
        </w:tc>
        <w:tc>
          <w:tcPr>
            <w:tcW w:w="698" w:type="dxa"/>
            <w:tcBorders>
              <w:top w:val="nil"/>
              <w:left w:val="nil"/>
              <w:bottom w:val="single" w:sz="8" w:space="0" w:color="FFFFFF"/>
              <w:right w:val="single" w:sz="8" w:space="0" w:color="FFFFFF"/>
            </w:tcBorders>
            <w:shd w:val="clear" w:color="000000" w:fill="C0C0C0"/>
            <w:vAlign w:val="center"/>
            <w:hideMark/>
          </w:tcPr>
          <w:p w14:paraId="40F5B4A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19282</w:t>
            </w:r>
          </w:p>
        </w:tc>
        <w:tc>
          <w:tcPr>
            <w:tcW w:w="2948" w:type="dxa"/>
            <w:tcBorders>
              <w:top w:val="nil"/>
              <w:left w:val="nil"/>
              <w:bottom w:val="single" w:sz="8" w:space="0" w:color="FFFFFF"/>
              <w:right w:val="single" w:sz="8" w:space="0" w:color="FFFFFF"/>
            </w:tcBorders>
            <w:shd w:val="clear" w:color="000000" w:fill="C0C0C0"/>
            <w:noWrap/>
            <w:vAlign w:val="center"/>
            <w:hideMark/>
          </w:tcPr>
          <w:p w14:paraId="2D1F5AE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Torremocha del Campo</w:t>
            </w:r>
          </w:p>
        </w:tc>
      </w:tr>
      <w:tr w:rsidR="00DF7FA2" w:rsidRPr="00BC139D" w14:paraId="5CDEAC8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01E99D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19022</w:t>
            </w:r>
          </w:p>
        </w:tc>
        <w:tc>
          <w:tcPr>
            <w:tcW w:w="2948" w:type="dxa"/>
            <w:tcBorders>
              <w:top w:val="nil"/>
              <w:left w:val="nil"/>
              <w:bottom w:val="single" w:sz="8" w:space="0" w:color="FFFFFF"/>
              <w:right w:val="single" w:sz="8" w:space="0" w:color="FFFFFF"/>
            </w:tcBorders>
            <w:shd w:val="clear" w:color="000000" w:fill="CCCCFF"/>
            <w:noWrap/>
            <w:vAlign w:val="center"/>
            <w:hideMark/>
          </w:tcPr>
          <w:p w14:paraId="510149E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Almonacid de Zorita</w:t>
            </w:r>
          </w:p>
        </w:tc>
        <w:tc>
          <w:tcPr>
            <w:tcW w:w="698" w:type="dxa"/>
            <w:tcBorders>
              <w:top w:val="nil"/>
              <w:left w:val="nil"/>
              <w:bottom w:val="single" w:sz="8" w:space="0" w:color="FFFFFF"/>
              <w:right w:val="single" w:sz="8" w:space="0" w:color="FFFFFF"/>
            </w:tcBorders>
            <w:shd w:val="clear" w:color="000000" w:fill="CCCCFF"/>
            <w:vAlign w:val="center"/>
            <w:hideMark/>
          </w:tcPr>
          <w:p w14:paraId="397D6A4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19163</w:t>
            </w:r>
          </w:p>
        </w:tc>
        <w:tc>
          <w:tcPr>
            <w:tcW w:w="2948" w:type="dxa"/>
            <w:tcBorders>
              <w:top w:val="nil"/>
              <w:left w:val="nil"/>
              <w:bottom w:val="single" w:sz="8" w:space="0" w:color="FFFFFF"/>
              <w:right w:val="single" w:sz="8" w:space="0" w:color="FFFFFF"/>
            </w:tcBorders>
            <w:shd w:val="clear" w:color="000000" w:fill="CCCCFF"/>
            <w:noWrap/>
            <w:vAlign w:val="center"/>
            <w:hideMark/>
          </w:tcPr>
          <w:p w14:paraId="1B63F31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Luzón</w:t>
            </w:r>
          </w:p>
        </w:tc>
        <w:tc>
          <w:tcPr>
            <w:tcW w:w="698" w:type="dxa"/>
            <w:tcBorders>
              <w:top w:val="nil"/>
              <w:left w:val="nil"/>
              <w:bottom w:val="single" w:sz="8" w:space="0" w:color="FFFFFF"/>
              <w:right w:val="single" w:sz="8" w:space="0" w:color="FFFFFF"/>
            </w:tcBorders>
            <w:shd w:val="clear" w:color="000000" w:fill="CCCCFF"/>
            <w:vAlign w:val="center"/>
            <w:hideMark/>
          </w:tcPr>
          <w:p w14:paraId="6470F75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19283</w:t>
            </w:r>
          </w:p>
        </w:tc>
        <w:tc>
          <w:tcPr>
            <w:tcW w:w="2948" w:type="dxa"/>
            <w:tcBorders>
              <w:top w:val="nil"/>
              <w:left w:val="nil"/>
              <w:bottom w:val="single" w:sz="8" w:space="0" w:color="FFFFFF"/>
              <w:right w:val="single" w:sz="8" w:space="0" w:color="FFFFFF"/>
            </w:tcBorders>
            <w:shd w:val="clear" w:color="000000" w:fill="CCCCFF"/>
            <w:noWrap/>
            <w:vAlign w:val="center"/>
            <w:hideMark/>
          </w:tcPr>
          <w:p w14:paraId="5CCDC3D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Torremocha del Pinar</w:t>
            </w:r>
          </w:p>
        </w:tc>
      </w:tr>
      <w:tr w:rsidR="00DF7FA2" w:rsidRPr="00BC139D" w14:paraId="29C1873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58E85D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19023</w:t>
            </w:r>
          </w:p>
        </w:tc>
        <w:tc>
          <w:tcPr>
            <w:tcW w:w="2948" w:type="dxa"/>
            <w:tcBorders>
              <w:top w:val="nil"/>
              <w:left w:val="nil"/>
              <w:bottom w:val="single" w:sz="8" w:space="0" w:color="FFFFFF"/>
              <w:right w:val="single" w:sz="8" w:space="0" w:color="FFFFFF"/>
            </w:tcBorders>
            <w:shd w:val="clear" w:color="000000" w:fill="C0C0C0"/>
            <w:noWrap/>
            <w:vAlign w:val="center"/>
            <w:hideMark/>
          </w:tcPr>
          <w:p w14:paraId="27B0B90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Alocén</w:t>
            </w:r>
          </w:p>
        </w:tc>
        <w:tc>
          <w:tcPr>
            <w:tcW w:w="698" w:type="dxa"/>
            <w:tcBorders>
              <w:top w:val="nil"/>
              <w:left w:val="nil"/>
              <w:bottom w:val="single" w:sz="8" w:space="0" w:color="FFFFFF"/>
              <w:right w:val="single" w:sz="8" w:space="0" w:color="FFFFFF"/>
            </w:tcBorders>
            <w:shd w:val="clear" w:color="000000" w:fill="C0C0C0"/>
            <w:vAlign w:val="center"/>
            <w:hideMark/>
          </w:tcPr>
          <w:p w14:paraId="41B654E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19165</w:t>
            </w:r>
          </w:p>
        </w:tc>
        <w:tc>
          <w:tcPr>
            <w:tcW w:w="2948" w:type="dxa"/>
            <w:tcBorders>
              <w:top w:val="nil"/>
              <w:left w:val="nil"/>
              <w:bottom w:val="single" w:sz="8" w:space="0" w:color="FFFFFF"/>
              <w:right w:val="single" w:sz="8" w:space="0" w:color="FFFFFF"/>
            </w:tcBorders>
            <w:shd w:val="clear" w:color="000000" w:fill="C0C0C0"/>
            <w:noWrap/>
            <w:vAlign w:val="center"/>
            <w:hideMark/>
          </w:tcPr>
          <w:p w14:paraId="0AE3C6D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Majaelrayo</w:t>
            </w:r>
          </w:p>
        </w:tc>
        <w:tc>
          <w:tcPr>
            <w:tcW w:w="698" w:type="dxa"/>
            <w:tcBorders>
              <w:top w:val="nil"/>
              <w:left w:val="nil"/>
              <w:bottom w:val="single" w:sz="8" w:space="0" w:color="FFFFFF"/>
              <w:right w:val="single" w:sz="8" w:space="0" w:color="FFFFFF"/>
            </w:tcBorders>
            <w:shd w:val="clear" w:color="000000" w:fill="C0C0C0"/>
            <w:vAlign w:val="center"/>
            <w:hideMark/>
          </w:tcPr>
          <w:p w14:paraId="5F50AE7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19284</w:t>
            </w:r>
          </w:p>
        </w:tc>
        <w:tc>
          <w:tcPr>
            <w:tcW w:w="2948" w:type="dxa"/>
            <w:tcBorders>
              <w:top w:val="nil"/>
              <w:left w:val="nil"/>
              <w:bottom w:val="single" w:sz="8" w:space="0" w:color="FFFFFF"/>
              <w:right w:val="single" w:sz="8" w:space="0" w:color="FFFFFF"/>
            </w:tcBorders>
            <w:shd w:val="clear" w:color="000000" w:fill="C0C0C0"/>
            <w:noWrap/>
            <w:vAlign w:val="center"/>
            <w:hideMark/>
          </w:tcPr>
          <w:p w14:paraId="35416B6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Torremochuela</w:t>
            </w:r>
          </w:p>
        </w:tc>
      </w:tr>
      <w:tr w:rsidR="00DF7FA2" w:rsidRPr="00BC139D" w14:paraId="3B18892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06DF39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19024</w:t>
            </w:r>
          </w:p>
        </w:tc>
        <w:tc>
          <w:tcPr>
            <w:tcW w:w="2948" w:type="dxa"/>
            <w:tcBorders>
              <w:top w:val="nil"/>
              <w:left w:val="nil"/>
              <w:bottom w:val="single" w:sz="8" w:space="0" w:color="FFFFFF"/>
              <w:right w:val="single" w:sz="8" w:space="0" w:color="FFFFFF"/>
            </w:tcBorders>
            <w:shd w:val="clear" w:color="000000" w:fill="CCCCFF"/>
            <w:noWrap/>
            <w:vAlign w:val="center"/>
            <w:hideMark/>
          </w:tcPr>
          <w:p w14:paraId="1525FBA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Alovera</w:t>
            </w:r>
          </w:p>
        </w:tc>
        <w:tc>
          <w:tcPr>
            <w:tcW w:w="698" w:type="dxa"/>
            <w:tcBorders>
              <w:top w:val="nil"/>
              <w:left w:val="nil"/>
              <w:bottom w:val="single" w:sz="8" w:space="0" w:color="FFFFFF"/>
              <w:right w:val="single" w:sz="8" w:space="0" w:color="FFFFFF"/>
            </w:tcBorders>
            <w:shd w:val="clear" w:color="000000" w:fill="CCCCFF"/>
            <w:vAlign w:val="center"/>
            <w:hideMark/>
          </w:tcPr>
          <w:p w14:paraId="6D34512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19166</w:t>
            </w:r>
          </w:p>
        </w:tc>
        <w:tc>
          <w:tcPr>
            <w:tcW w:w="2948" w:type="dxa"/>
            <w:tcBorders>
              <w:top w:val="nil"/>
              <w:left w:val="nil"/>
              <w:bottom w:val="single" w:sz="8" w:space="0" w:color="FFFFFF"/>
              <w:right w:val="single" w:sz="8" w:space="0" w:color="FFFFFF"/>
            </w:tcBorders>
            <w:shd w:val="clear" w:color="000000" w:fill="CCCCFF"/>
            <w:noWrap/>
            <w:vAlign w:val="center"/>
            <w:hideMark/>
          </w:tcPr>
          <w:p w14:paraId="0B19DA1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Málaga del Fresno</w:t>
            </w:r>
          </w:p>
        </w:tc>
        <w:tc>
          <w:tcPr>
            <w:tcW w:w="698" w:type="dxa"/>
            <w:tcBorders>
              <w:top w:val="nil"/>
              <w:left w:val="nil"/>
              <w:bottom w:val="single" w:sz="8" w:space="0" w:color="FFFFFF"/>
              <w:right w:val="single" w:sz="8" w:space="0" w:color="FFFFFF"/>
            </w:tcBorders>
            <w:shd w:val="clear" w:color="000000" w:fill="CCCCFF"/>
            <w:vAlign w:val="center"/>
            <w:hideMark/>
          </w:tcPr>
          <w:p w14:paraId="79D1485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19285</w:t>
            </w:r>
          </w:p>
        </w:tc>
        <w:tc>
          <w:tcPr>
            <w:tcW w:w="2948" w:type="dxa"/>
            <w:tcBorders>
              <w:top w:val="nil"/>
              <w:left w:val="nil"/>
              <w:bottom w:val="single" w:sz="8" w:space="0" w:color="FFFFFF"/>
              <w:right w:val="single" w:sz="8" w:space="0" w:color="FFFFFF"/>
            </w:tcBorders>
            <w:shd w:val="clear" w:color="000000" w:fill="CCCCFF"/>
            <w:noWrap/>
            <w:vAlign w:val="center"/>
            <w:hideMark/>
          </w:tcPr>
          <w:p w14:paraId="6CD178E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Torrubia</w:t>
            </w:r>
          </w:p>
        </w:tc>
      </w:tr>
      <w:tr w:rsidR="00DF7FA2" w:rsidRPr="00BC139D" w14:paraId="0D0D5DE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75205B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19031</w:t>
            </w:r>
          </w:p>
        </w:tc>
        <w:tc>
          <w:tcPr>
            <w:tcW w:w="2948" w:type="dxa"/>
            <w:tcBorders>
              <w:top w:val="nil"/>
              <w:left w:val="nil"/>
              <w:bottom w:val="single" w:sz="8" w:space="0" w:color="FFFFFF"/>
              <w:right w:val="single" w:sz="8" w:space="0" w:color="FFFFFF"/>
            </w:tcBorders>
            <w:shd w:val="clear" w:color="000000" w:fill="C0C0C0"/>
            <w:noWrap/>
            <w:vAlign w:val="center"/>
            <w:hideMark/>
          </w:tcPr>
          <w:p w14:paraId="60B21CF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Angón</w:t>
            </w:r>
          </w:p>
        </w:tc>
        <w:tc>
          <w:tcPr>
            <w:tcW w:w="698" w:type="dxa"/>
            <w:tcBorders>
              <w:top w:val="nil"/>
              <w:left w:val="nil"/>
              <w:bottom w:val="single" w:sz="8" w:space="0" w:color="FFFFFF"/>
              <w:right w:val="single" w:sz="8" w:space="0" w:color="FFFFFF"/>
            </w:tcBorders>
            <w:shd w:val="clear" w:color="000000" w:fill="C0C0C0"/>
            <w:vAlign w:val="center"/>
            <w:hideMark/>
          </w:tcPr>
          <w:p w14:paraId="2C0D0CC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19167</w:t>
            </w:r>
          </w:p>
        </w:tc>
        <w:tc>
          <w:tcPr>
            <w:tcW w:w="2948" w:type="dxa"/>
            <w:tcBorders>
              <w:top w:val="nil"/>
              <w:left w:val="nil"/>
              <w:bottom w:val="single" w:sz="8" w:space="0" w:color="FFFFFF"/>
              <w:right w:val="single" w:sz="8" w:space="0" w:color="FFFFFF"/>
            </w:tcBorders>
            <w:shd w:val="clear" w:color="000000" w:fill="C0C0C0"/>
            <w:noWrap/>
            <w:vAlign w:val="center"/>
            <w:hideMark/>
          </w:tcPr>
          <w:p w14:paraId="0BAF6C0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Malaguilla</w:t>
            </w:r>
          </w:p>
        </w:tc>
        <w:tc>
          <w:tcPr>
            <w:tcW w:w="698" w:type="dxa"/>
            <w:tcBorders>
              <w:top w:val="nil"/>
              <w:left w:val="nil"/>
              <w:bottom w:val="single" w:sz="8" w:space="0" w:color="FFFFFF"/>
              <w:right w:val="single" w:sz="8" w:space="0" w:color="FFFFFF"/>
            </w:tcBorders>
            <w:shd w:val="clear" w:color="000000" w:fill="C0C0C0"/>
            <w:vAlign w:val="center"/>
            <w:hideMark/>
          </w:tcPr>
          <w:p w14:paraId="63D13F6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19286</w:t>
            </w:r>
          </w:p>
        </w:tc>
        <w:tc>
          <w:tcPr>
            <w:tcW w:w="2948" w:type="dxa"/>
            <w:tcBorders>
              <w:top w:val="nil"/>
              <w:left w:val="nil"/>
              <w:bottom w:val="single" w:sz="8" w:space="0" w:color="FFFFFF"/>
              <w:right w:val="single" w:sz="8" w:space="0" w:color="FFFFFF"/>
            </w:tcBorders>
            <w:shd w:val="clear" w:color="000000" w:fill="C0C0C0"/>
            <w:noWrap/>
            <w:vAlign w:val="center"/>
            <w:hideMark/>
          </w:tcPr>
          <w:p w14:paraId="6D7A6F5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Tórtola de Henares</w:t>
            </w:r>
          </w:p>
        </w:tc>
      </w:tr>
      <w:tr w:rsidR="00DF7FA2" w:rsidRPr="00BC139D" w14:paraId="66066F2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4D83AE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19032</w:t>
            </w:r>
          </w:p>
        </w:tc>
        <w:tc>
          <w:tcPr>
            <w:tcW w:w="2948" w:type="dxa"/>
            <w:tcBorders>
              <w:top w:val="nil"/>
              <w:left w:val="nil"/>
              <w:bottom w:val="single" w:sz="8" w:space="0" w:color="FFFFFF"/>
              <w:right w:val="single" w:sz="8" w:space="0" w:color="FFFFFF"/>
            </w:tcBorders>
            <w:shd w:val="clear" w:color="000000" w:fill="CCCCFF"/>
            <w:noWrap/>
            <w:vAlign w:val="center"/>
            <w:hideMark/>
          </w:tcPr>
          <w:p w14:paraId="0658EE3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Anguita</w:t>
            </w:r>
          </w:p>
        </w:tc>
        <w:tc>
          <w:tcPr>
            <w:tcW w:w="698" w:type="dxa"/>
            <w:tcBorders>
              <w:top w:val="nil"/>
              <w:left w:val="nil"/>
              <w:bottom w:val="single" w:sz="8" w:space="0" w:color="FFFFFF"/>
              <w:right w:val="single" w:sz="8" w:space="0" w:color="FFFFFF"/>
            </w:tcBorders>
            <w:shd w:val="clear" w:color="000000" w:fill="CCCCFF"/>
            <w:vAlign w:val="center"/>
            <w:hideMark/>
          </w:tcPr>
          <w:p w14:paraId="1CB85BB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19168</w:t>
            </w:r>
          </w:p>
        </w:tc>
        <w:tc>
          <w:tcPr>
            <w:tcW w:w="2948" w:type="dxa"/>
            <w:tcBorders>
              <w:top w:val="nil"/>
              <w:left w:val="nil"/>
              <w:bottom w:val="single" w:sz="8" w:space="0" w:color="FFFFFF"/>
              <w:right w:val="single" w:sz="8" w:space="0" w:color="FFFFFF"/>
            </w:tcBorders>
            <w:shd w:val="clear" w:color="000000" w:fill="CCCCFF"/>
            <w:noWrap/>
            <w:vAlign w:val="center"/>
            <w:hideMark/>
          </w:tcPr>
          <w:p w14:paraId="67A39F9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Mandayona</w:t>
            </w:r>
          </w:p>
        </w:tc>
        <w:tc>
          <w:tcPr>
            <w:tcW w:w="698" w:type="dxa"/>
            <w:tcBorders>
              <w:top w:val="nil"/>
              <w:left w:val="nil"/>
              <w:bottom w:val="single" w:sz="8" w:space="0" w:color="FFFFFF"/>
              <w:right w:val="single" w:sz="8" w:space="0" w:color="FFFFFF"/>
            </w:tcBorders>
            <w:shd w:val="clear" w:color="000000" w:fill="CCCCFF"/>
            <w:vAlign w:val="center"/>
            <w:hideMark/>
          </w:tcPr>
          <w:p w14:paraId="0B2D9C4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19287</w:t>
            </w:r>
          </w:p>
        </w:tc>
        <w:tc>
          <w:tcPr>
            <w:tcW w:w="2948" w:type="dxa"/>
            <w:tcBorders>
              <w:top w:val="nil"/>
              <w:left w:val="nil"/>
              <w:bottom w:val="single" w:sz="8" w:space="0" w:color="FFFFFF"/>
              <w:right w:val="single" w:sz="8" w:space="0" w:color="FFFFFF"/>
            </w:tcBorders>
            <w:shd w:val="clear" w:color="000000" w:fill="CCCCFF"/>
            <w:noWrap/>
            <w:vAlign w:val="center"/>
            <w:hideMark/>
          </w:tcPr>
          <w:p w14:paraId="6FD1FDE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Tortuera</w:t>
            </w:r>
          </w:p>
        </w:tc>
      </w:tr>
      <w:tr w:rsidR="00DF7FA2" w:rsidRPr="00BC139D" w14:paraId="6A286CB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FE2AB6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19033</w:t>
            </w:r>
          </w:p>
        </w:tc>
        <w:tc>
          <w:tcPr>
            <w:tcW w:w="2948" w:type="dxa"/>
            <w:tcBorders>
              <w:top w:val="nil"/>
              <w:left w:val="nil"/>
              <w:bottom w:val="single" w:sz="8" w:space="0" w:color="FFFFFF"/>
              <w:right w:val="single" w:sz="8" w:space="0" w:color="FFFFFF"/>
            </w:tcBorders>
            <w:shd w:val="clear" w:color="000000" w:fill="C0C0C0"/>
            <w:noWrap/>
            <w:vAlign w:val="center"/>
            <w:hideMark/>
          </w:tcPr>
          <w:p w14:paraId="55D60A1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Anquela del Ducado</w:t>
            </w:r>
          </w:p>
        </w:tc>
        <w:tc>
          <w:tcPr>
            <w:tcW w:w="698" w:type="dxa"/>
            <w:tcBorders>
              <w:top w:val="nil"/>
              <w:left w:val="nil"/>
              <w:bottom w:val="single" w:sz="8" w:space="0" w:color="FFFFFF"/>
              <w:right w:val="single" w:sz="8" w:space="0" w:color="FFFFFF"/>
            </w:tcBorders>
            <w:shd w:val="clear" w:color="000000" w:fill="C0C0C0"/>
            <w:vAlign w:val="center"/>
            <w:hideMark/>
          </w:tcPr>
          <w:p w14:paraId="0F4D403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19169</w:t>
            </w:r>
          </w:p>
        </w:tc>
        <w:tc>
          <w:tcPr>
            <w:tcW w:w="2948" w:type="dxa"/>
            <w:tcBorders>
              <w:top w:val="nil"/>
              <w:left w:val="nil"/>
              <w:bottom w:val="single" w:sz="8" w:space="0" w:color="FFFFFF"/>
              <w:right w:val="single" w:sz="8" w:space="0" w:color="FFFFFF"/>
            </w:tcBorders>
            <w:shd w:val="clear" w:color="000000" w:fill="C0C0C0"/>
            <w:noWrap/>
            <w:vAlign w:val="center"/>
            <w:hideMark/>
          </w:tcPr>
          <w:p w14:paraId="21A5322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Mantiel</w:t>
            </w:r>
          </w:p>
        </w:tc>
        <w:tc>
          <w:tcPr>
            <w:tcW w:w="698" w:type="dxa"/>
            <w:tcBorders>
              <w:top w:val="nil"/>
              <w:left w:val="nil"/>
              <w:bottom w:val="single" w:sz="8" w:space="0" w:color="FFFFFF"/>
              <w:right w:val="single" w:sz="8" w:space="0" w:color="FFFFFF"/>
            </w:tcBorders>
            <w:shd w:val="clear" w:color="000000" w:fill="C0C0C0"/>
            <w:vAlign w:val="center"/>
            <w:hideMark/>
          </w:tcPr>
          <w:p w14:paraId="5981060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19289</w:t>
            </w:r>
          </w:p>
        </w:tc>
        <w:tc>
          <w:tcPr>
            <w:tcW w:w="2948" w:type="dxa"/>
            <w:tcBorders>
              <w:top w:val="nil"/>
              <w:left w:val="nil"/>
              <w:bottom w:val="single" w:sz="8" w:space="0" w:color="FFFFFF"/>
              <w:right w:val="single" w:sz="8" w:space="0" w:color="FFFFFF"/>
            </w:tcBorders>
            <w:shd w:val="clear" w:color="000000" w:fill="C0C0C0"/>
            <w:noWrap/>
            <w:vAlign w:val="center"/>
            <w:hideMark/>
          </w:tcPr>
          <w:p w14:paraId="45D07BC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Traíd</w:t>
            </w:r>
          </w:p>
        </w:tc>
      </w:tr>
      <w:tr w:rsidR="00DF7FA2" w:rsidRPr="00BC139D" w14:paraId="46E32DC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BDF548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19034</w:t>
            </w:r>
          </w:p>
        </w:tc>
        <w:tc>
          <w:tcPr>
            <w:tcW w:w="2948" w:type="dxa"/>
            <w:tcBorders>
              <w:top w:val="nil"/>
              <w:left w:val="nil"/>
              <w:bottom w:val="single" w:sz="8" w:space="0" w:color="FFFFFF"/>
              <w:right w:val="single" w:sz="8" w:space="0" w:color="FFFFFF"/>
            </w:tcBorders>
            <w:shd w:val="clear" w:color="000000" w:fill="CCCCFF"/>
            <w:noWrap/>
            <w:vAlign w:val="center"/>
            <w:hideMark/>
          </w:tcPr>
          <w:p w14:paraId="31BB047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Anquela del Pedregal</w:t>
            </w:r>
          </w:p>
        </w:tc>
        <w:tc>
          <w:tcPr>
            <w:tcW w:w="698" w:type="dxa"/>
            <w:tcBorders>
              <w:top w:val="nil"/>
              <w:left w:val="nil"/>
              <w:bottom w:val="single" w:sz="8" w:space="0" w:color="FFFFFF"/>
              <w:right w:val="single" w:sz="8" w:space="0" w:color="FFFFFF"/>
            </w:tcBorders>
            <w:shd w:val="clear" w:color="000000" w:fill="CCCCFF"/>
            <w:vAlign w:val="center"/>
            <w:hideMark/>
          </w:tcPr>
          <w:p w14:paraId="6EA7AE0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19170</w:t>
            </w:r>
          </w:p>
        </w:tc>
        <w:tc>
          <w:tcPr>
            <w:tcW w:w="2948" w:type="dxa"/>
            <w:tcBorders>
              <w:top w:val="nil"/>
              <w:left w:val="nil"/>
              <w:bottom w:val="single" w:sz="8" w:space="0" w:color="FFFFFF"/>
              <w:right w:val="single" w:sz="8" w:space="0" w:color="FFFFFF"/>
            </w:tcBorders>
            <w:shd w:val="clear" w:color="000000" w:fill="CCCCFF"/>
            <w:noWrap/>
            <w:vAlign w:val="center"/>
            <w:hideMark/>
          </w:tcPr>
          <w:p w14:paraId="31CD6B5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Maranchón</w:t>
            </w:r>
          </w:p>
        </w:tc>
        <w:tc>
          <w:tcPr>
            <w:tcW w:w="698" w:type="dxa"/>
            <w:tcBorders>
              <w:top w:val="nil"/>
              <w:left w:val="nil"/>
              <w:bottom w:val="single" w:sz="8" w:space="0" w:color="FFFFFF"/>
              <w:right w:val="single" w:sz="8" w:space="0" w:color="FFFFFF"/>
            </w:tcBorders>
            <w:shd w:val="clear" w:color="000000" w:fill="CCCCFF"/>
            <w:vAlign w:val="center"/>
            <w:hideMark/>
          </w:tcPr>
          <w:p w14:paraId="309AAB4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19291</w:t>
            </w:r>
          </w:p>
        </w:tc>
        <w:tc>
          <w:tcPr>
            <w:tcW w:w="2948" w:type="dxa"/>
            <w:tcBorders>
              <w:top w:val="nil"/>
              <w:left w:val="nil"/>
              <w:bottom w:val="single" w:sz="8" w:space="0" w:color="FFFFFF"/>
              <w:right w:val="single" w:sz="8" w:space="0" w:color="FFFFFF"/>
            </w:tcBorders>
            <w:shd w:val="clear" w:color="000000" w:fill="CCCCFF"/>
            <w:noWrap/>
            <w:vAlign w:val="center"/>
            <w:hideMark/>
          </w:tcPr>
          <w:p w14:paraId="38A902F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Trillo</w:t>
            </w:r>
          </w:p>
        </w:tc>
      </w:tr>
      <w:tr w:rsidR="00DF7FA2" w:rsidRPr="00BC139D" w14:paraId="0EF1A2B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45FC45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19036</w:t>
            </w:r>
          </w:p>
        </w:tc>
        <w:tc>
          <w:tcPr>
            <w:tcW w:w="2948" w:type="dxa"/>
            <w:tcBorders>
              <w:top w:val="nil"/>
              <w:left w:val="nil"/>
              <w:bottom w:val="single" w:sz="8" w:space="0" w:color="FFFFFF"/>
              <w:right w:val="single" w:sz="8" w:space="0" w:color="FFFFFF"/>
            </w:tcBorders>
            <w:shd w:val="clear" w:color="000000" w:fill="C0C0C0"/>
            <w:noWrap/>
            <w:vAlign w:val="center"/>
            <w:hideMark/>
          </w:tcPr>
          <w:p w14:paraId="38FB4AE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Aranzueque</w:t>
            </w:r>
          </w:p>
        </w:tc>
        <w:tc>
          <w:tcPr>
            <w:tcW w:w="698" w:type="dxa"/>
            <w:tcBorders>
              <w:top w:val="nil"/>
              <w:left w:val="nil"/>
              <w:bottom w:val="single" w:sz="8" w:space="0" w:color="FFFFFF"/>
              <w:right w:val="single" w:sz="8" w:space="0" w:color="FFFFFF"/>
            </w:tcBorders>
            <w:shd w:val="clear" w:color="000000" w:fill="C0C0C0"/>
            <w:vAlign w:val="center"/>
            <w:hideMark/>
          </w:tcPr>
          <w:p w14:paraId="1B74E32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19171</w:t>
            </w:r>
          </w:p>
        </w:tc>
        <w:tc>
          <w:tcPr>
            <w:tcW w:w="2948" w:type="dxa"/>
            <w:tcBorders>
              <w:top w:val="nil"/>
              <w:left w:val="nil"/>
              <w:bottom w:val="single" w:sz="8" w:space="0" w:color="FFFFFF"/>
              <w:right w:val="single" w:sz="8" w:space="0" w:color="FFFFFF"/>
            </w:tcBorders>
            <w:shd w:val="clear" w:color="000000" w:fill="C0C0C0"/>
            <w:noWrap/>
            <w:vAlign w:val="center"/>
            <w:hideMark/>
          </w:tcPr>
          <w:p w14:paraId="6E3AE5D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Marchamalo</w:t>
            </w:r>
          </w:p>
        </w:tc>
        <w:tc>
          <w:tcPr>
            <w:tcW w:w="698" w:type="dxa"/>
            <w:tcBorders>
              <w:top w:val="nil"/>
              <w:left w:val="nil"/>
              <w:bottom w:val="single" w:sz="8" w:space="0" w:color="FFFFFF"/>
              <w:right w:val="single" w:sz="8" w:space="0" w:color="FFFFFF"/>
            </w:tcBorders>
            <w:shd w:val="clear" w:color="000000" w:fill="C0C0C0"/>
            <w:vAlign w:val="center"/>
            <w:hideMark/>
          </w:tcPr>
          <w:p w14:paraId="6491774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19294</w:t>
            </w:r>
          </w:p>
        </w:tc>
        <w:tc>
          <w:tcPr>
            <w:tcW w:w="2948" w:type="dxa"/>
            <w:tcBorders>
              <w:top w:val="nil"/>
              <w:left w:val="nil"/>
              <w:bottom w:val="single" w:sz="8" w:space="0" w:color="FFFFFF"/>
              <w:right w:val="single" w:sz="8" w:space="0" w:color="FFFFFF"/>
            </w:tcBorders>
            <w:shd w:val="clear" w:color="000000" w:fill="C0C0C0"/>
            <w:noWrap/>
            <w:vAlign w:val="center"/>
            <w:hideMark/>
          </w:tcPr>
          <w:p w14:paraId="3B999B8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Ujados</w:t>
            </w:r>
          </w:p>
        </w:tc>
      </w:tr>
      <w:tr w:rsidR="00DF7FA2" w:rsidRPr="00BC139D" w14:paraId="7F0648B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6FBA07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19037</w:t>
            </w:r>
          </w:p>
        </w:tc>
        <w:tc>
          <w:tcPr>
            <w:tcW w:w="2948" w:type="dxa"/>
            <w:tcBorders>
              <w:top w:val="nil"/>
              <w:left w:val="nil"/>
              <w:bottom w:val="single" w:sz="8" w:space="0" w:color="FFFFFF"/>
              <w:right w:val="single" w:sz="8" w:space="0" w:color="FFFFFF"/>
            </w:tcBorders>
            <w:shd w:val="clear" w:color="000000" w:fill="CCCCFF"/>
            <w:noWrap/>
            <w:vAlign w:val="center"/>
            <w:hideMark/>
          </w:tcPr>
          <w:p w14:paraId="5E48D81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Arbancón</w:t>
            </w:r>
          </w:p>
        </w:tc>
        <w:tc>
          <w:tcPr>
            <w:tcW w:w="698" w:type="dxa"/>
            <w:tcBorders>
              <w:top w:val="nil"/>
              <w:left w:val="nil"/>
              <w:bottom w:val="single" w:sz="8" w:space="0" w:color="FFFFFF"/>
              <w:right w:val="single" w:sz="8" w:space="0" w:color="FFFFFF"/>
            </w:tcBorders>
            <w:shd w:val="clear" w:color="000000" w:fill="CCCCFF"/>
            <w:vAlign w:val="center"/>
            <w:hideMark/>
          </w:tcPr>
          <w:p w14:paraId="2B96CDC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19172</w:t>
            </w:r>
          </w:p>
        </w:tc>
        <w:tc>
          <w:tcPr>
            <w:tcW w:w="2948" w:type="dxa"/>
            <w:tcBorders>
              <w:top w:val="nil"/>
              <w:left w:val="nil"/>
              <w:bottom w:val="single" w:sz="8" w:space="0" w:color="FFFFFF"/>
              <w:right w:val="single" w:sz="8" w:space="0" w:color="FFFFFF"/>
            </w:tcBorders>
            <w:shd w:val="clear" w:color="000000" w:fill="CCCCFF"/>
            <w:noWrap/>
            <w:vAlign w:val="center"/>
            <w:hideMark/>
          </w:tcPr>
          <w:p w14:paraId="5361734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Masegoso de Tajuña</w:t>
            </w:r>
          </w:p>
        </w:tc>
        <w:tc>
          <w:tcPr>
            <w:tcW w:w="698" w:type="dxa"/>
            <w:tcBorders>
              <w:top w:val="nil"/>
              <w:left w:val="nil"/>
              <w:bottom w:val="single" w:sz="8" w:space="0" w:color="FFFFFF"/>
              <w:right w:val="single" w:sz="8" w:space="0" w:color="FFFFFF"/>
            </w:tcBorders>
            <w:shd w:val="clear" w:color="000000" w:fill="CCCCFF"/>
            <w:vAlign w:val="center"/>
            <w:hideMark/>
          </w:tcPr>
          <w:p w14:paraId="5C90742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19296</w:t>
            </w:r>
          </w:p>
        </w:tc>
        <w:tc>
          <w:tcPr>
            <w:tcW w:w="2948" w:type="dxa"/>
            <w:tcBorders>
              <w:top w:val="nil"/>
              <w:left w:val="nil"/>
              <w:bottom w:val="single" w:sz="8" w:space="0" w:color="FFFFFF"/>
              <w:right w:val="single" w:sz="8" w:space="0" w:color="FFFFFF"/>
            </w:tcBorders>
            <w:shd w:val="clear" w:color="000000" w:fill="CCCCFF"/>
            <w:noWrap/>
            <w:vAlign w:val="center"/>
            <w:hideMark/>
          </w:tcPr>
          <w:p w14:paraId="2CC43A8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Utande</w:t>
            </w:r>
          </w:p>
        </w:tc>
      </w:tr>
      <w:tr w:rsidR="00DF7FA2" w:rsidRPr="00BC139D" w14:paraId="66EAF30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F21C35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19038</w:t>
            </w:r>
          </w:p>
        </w:tc>
        <w:tc>
          <w:tcPr>
            <w:tcW w:w="2948" w:type="dxa"/>
            <w:tcBorders>
              <w:top w:val="nil"/>
              <w:left w:val="nil"/>
              <w:bottom w:val="single" w:sz="8" w:space="0" w:color="FFFFFF"/>
              <w:right w:val="single" w:sz="8" w:space="0" w:color="FFFFFF"/>
            </w:tcBorders>
            <w:shd w:val="clear" w:color="000000" w:fill="C0C0C0"/>
            <w:noWrap/>
            <w:vAlign w:val="center"/>
            <w:hideMark/>
          </w:tcPr>
          <w:p w14:paraId="3D4EE50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Arbeteta</w:t>
            </w:r>
          </w:p>
        </w:tc>
        <w:tc>
          <w:tcPr>
            <w:tcW w:w="698" w:type="dxa"/>
            <w:tcBorders>
              <w:top w:val="nil"/>
              <w:left w:val="nil"/>
              <w:bottom w:val="single" w:sz="8" w:space="0" w:color="FFFFFF"/>
              <w:right w:val="single" w:sz="8" w:space="0" w:color="FFFFFF"/>
            </w:tcBorders>
            <w:shd w:val="clear" w:color="000000" w:fill="C0C0C0"/>
            <w:vAlign w:val="center"/>
            <w:hideMark/>
          </w:tcPr>
          <w:p w14:paraId="16B5E96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19173</w:t>
            </w:r>
          </w:p>
        </w:tc>
        <w:tc>
          <w:tcPr>
            <w:tcW w:w="2948" w:type="dxa"/>
            <w:tcBorders>
              <w:top w:val="nil"/>
              <w:left w:val="nil"/>
              <w:bottom w:val="single" w:sz="8" w:space="0" w:color="FFFFFF"/>
              <w:right w:val="single" w:sz="8" w:space="0" w:color="FFFFFF"/>
            </w:tcBorders>
            <w:shd w:val="clear" w:color="000000" w:fill="C0C0C0"/>
            <w:noWrap/>
            <w:vAlign w:val="center"/>
            <w:hideMark/>
          </w:tcPr>
          <w:p w14:paraId="5BC811C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Matarrubia</w:t>
            </w:r>
          </w:p>
        </w:tc>
        <w:tc>
          <w:tcPr>
            <w:tcW w:w="698" w:type="dxa"/>
            <w:tcBorders>
              <w:top w:val="nil"/>
              <w:left w:val="nil"/>
              <w:bottom w:val="single" w:sz="8" w:space="0" w:color="FFFFFF"/>
              <w:right w:val="single" w:sz="8" w:space="0" w:color="FFFFFF"/>
            </w:tcBorders>
            <w:shd w:val="clear" w:color="000000" w:fill="C0C0C0"/>
            <w:vAlign w:val="center"/>
            <w:hideMark/>
          </w:tcPr>
          <w:p w14:paraId="255EAE5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19297</w:t>
            </w:r>
          </w:p>
        </w:tc>
        <w:tc>
          <w:tcPr>
            <w:tcW w:w="2948" w:type="dxa"/>
            <w:tcBorders>
              <w:top w:val="nil"/>
              <w:left w:val="nil"/>
              <w:bottom w:val="single" w:sz="8" w:space="0" w:color="FFFFFF"/>
              <w:right w:val="single" w:sz="8" w:space="0" w:color="FFFFFF"/>
            </w:tcBorders>
            <w:shd w:val="clear" w:color="000000" w:fill="C0C0C0"/>
            <w:noWrap/>
            <w:vAlign w:val="center"/>
            <w:hideMark/>
          </w:tcPr>
          <w:p w14:paraId="3C5368D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Valdarachas</w:t>
            </w:r>
          </w:p>
        </w:tc>
      </w:tr>
      <w:tr w:rsidR="00DF7FA2" w:rsidRPr="00BC139D" w14:paraId="030F76D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E79257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19039</w:t>
            </w:r>
          </w:p>
        </w:tc>
        <w:tc>
          <w:tcPr>
            <w:tcW w:w="2948" w:type="dxa"/>
            <w:tcBorders>
              <w:top w:val="nil"/>
              <w:left w:val="nil"/>
              <w:bottom w:val="single" w:sz="8" w:space="0" w:color="FFFFFF"/>
              <w:right w:val="single" w:sz="8" w:space="0" w:color="FFFFFF"/>
            </w:tcBorders>
            <w:shd w:val="clear" w:color="000000" w:fill="CCCCFF"/>
            <w:noWrap/>
            <w:vAlign w:val="center"/>
            <w:hideMark/>
          </w:tcPr>
          <w:p w14:paraId="689FE1C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Argecilla</w:t>
            </w:r>
          </w:p>
        </w:tc>
        <w:tc>
          <w:tcPr>
            <w:tcW w:w="698" w:type="dxa"/>
            <w:tcBorders>
              <w:top w:val="nil"/>
              <w:left w:val="nil"/>
              <w:bottom w:val="single" w:sz="8" w:space="0" w:color="FFFFFF"/>
              <w:right w:val="single" w:sz="8" w:space="0" w:color="FFFFFF"/>
            </w:tcBorders>
            <w:shd w:val="clear" w:color="000000" w:fill="CCCCFF"/>
            <w:vAlign w:val="center"/>
            <w:hideMark/>
          </w:tcPr>
          <w:p w14:paraId="58A4B5E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19174</w:t>
            </w:r>
          </w:p>
        </w:tc>
        <w:tc>
          <w:tcPr>
            <w:tcW w:w="2948" w:type="dxa"/>
            <w:tcBorders>
              <w:top w:val="nil"/>
              <w:left w:val="nil"/>
              <w:bottom w:val="single" w:sz="8" w:space="0" w:color="FFFFFF"/>
              <w:right w:val="single" w:sz="8" w:space="0" w:color="FFFFFF"/>
            </w:tcBorders>
            <w:shd w:val="clear" w:color="000000" w:fill="CCCCFF"/>
            <w:noWrap/>
            <w:vAlign w:val="center"/>
            <w:hideMark/>
          </w:tcPr>
          <w:p w14:paraId="41E3445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Matillas</w:t>
            </w:r>
          </w:p>
        </w:tc>
        <w:tc>
          <w:tcPr>
            <w:tcW w:w="698" w:type="dxa"/>
            <w:tcBorders>
              <w:top w:val="nil"/>
              <w:left w:val="nil"/>
              <w:bottom w:val="single" w:sz="8" w:space="0" w:color="FFFFFF"/>
              <w:right w:val="single" w:sz="8" w:space="0" w:color="FFFFFF"/>
            </w:tcBorders>
            <w:shd w:val="clear" w:color="000000" w:fill="CCCCFF"/>
            <w:vAlign w:val="center"/>
            <w:hideMark/>
          </w:tcPr>
          <w:p w14:paraId="46C2C81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19298</w:t>
            </w:r>
          </w:p>
        </w:tc>
        <w:tc>
          <w:tcPr>
            <w:tcW w:w="2948" w:type="dxa"/>
            <w:tcBorders>
              <w:top w:val="nil"/>
              <w:left w:val="nil"/>
              <w:bottom w:val="single" w:sz="8" w:space="0" w:color="FFFFFF"/>
              <w:right w:val="single" w:sz="8" w:space="0" w:color="FFFFFF"/>
            </w:tcBorders>
            <w:shd w:val="clear" w:color="000000" w:fill="CCCCFF"/>
            <w:noWrap/>
            <w:vAlign w:val="center"/>
            <w:hideMark/>
          </w:tcPr>
          <w:p w14:paraId="3983743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Valdearenas</w:t>
            </w:r>
          </w:p>
        </w:tc>
      </w:tr>
      <w:tr w:rsidR="00DF7FA2" w:rsidRPr="00BC139D" w14:paraId="38D6862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34E194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19040</w:t>
            </w:r>
          </w:p>
        </w:tc>
        <w:tc>
          <w:tcPr>
            <w:tcW w:w="2948" w:type="dxa"/>
            <w:tcBorders>
              <w:top w:val="nil"/>
              <w:left w:val="nil"/>
              <w:bottom w:val="single" w:sz="8" w:space="0" w:color="FFFFFF"/>
              <w:right w:val="single" w:sz="8" w:space="0" w:color="FFFFFF"/>
            </w:tcBorders>
            <w:shd w:val="clear" w:color="000000" w:fill="C0C0C0"/>
            <w:noWrap/>
            <w:vAlign w:val="center"/>
            <w:hideMark/>
          </w:tcPr>
          <w:p w14:paraId="662C7B1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Armallones</w:t>
            </w:r>
          </w:p>
        </w:tc>
        <w:tc>
          <w:tcPr>
            <w:tcW w:w="698" w:type="dxa"/>
            <w:tcBorders>
              <w:top w:val="nil"/>
              <w:left w:val="nil"/>
              <w:bottom w:val="single" w:sz="8" w:space="0" w:color="FFFFFF"/>
              <w:right w:val="single" w:sz="8" w:space="0" w:color="FFFFFF"/>
            </w:tcBorders>
            <w:shd w:val="clear" w:color="000000" w:fill="C0C0C0"/>
            <w:vAlign w:val="center"/>
            <w:hideMark/>
          </w:tcPr>
          <w:p w14:paraId="537BA22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19175</w:t>
            </w:r>
          </w:p>
        </w:tc>
        <w:tc>
          <w:tcPr>
            <w:tcW w:w="2948" w:type="dxa"/>
            <w:tcBorders>
              <w:top w:val="nil"/>
              <w:left w:val="nil"/>
              <w:bottom w:val="single" w:sz="8" w:space="0" w:color="FFFFFF"/>
              <w:right w:val="single" w:sz="8" w:space="0" w:color="FFFFFF"/>
            </w:tcBorders>
            <w:shd w:val="clear" w:color="000000" w:fill="C0C0C0"/>
            <w:noWrap/>
            <w:vAlign w:val="center"/>
            <w:hideMark/>
          </w:tcPr>
          <w:p w14:paraId="4907B0B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Mazarete</w:t>
            </w:r>
          </w:p>
        </w:tc>
        <w:tc>
          <w:tcPr>
            <w:tcW w:w="698" w:type="dxa"/>
            <w:tcBorders>
              <w:top w:val="nil"/>
              <w:left w:val="nil"/>
              <w:bottom w:val="single" w:sz="8" w:space="0" w:color="FFFFFF"/>
              <w:right w:val="single" w:sz="8" w:space="0" w:color="FFFFFF"/>
            </w:tcBorders>
            <w:shd w:val="clear" w:color="000000" w:fill="C0C0C0"/>
            <w:vAlign w:val="center"/>
            <w:hideMark/>
          </w:tcPr>
          <w:p w14:paraId="471254E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19299</w:t>
            </w:r>
          </w:p>
        </w:tc>
        <w:tc>
          <w:tcPr>
            <w:tcW w:w="2948" w:type="dxa"/>
            <w:tcBorders>
              <w:top w:val="nil"/>
              <w:left w:val="nil"/>
              <w:bottom w:val="single" w:sz="8" w:space="0" w:color="FFFFFF"/>
              <w:right w:val="single" w:sz="8" w:space="0" w:color="FFFFFF"/>
            </w:tcBorders>
            <w:shd w:val="clear" w:color="000000" w:fill="C0C0C0"/>
            <w:noWrap/>
            <w:vAlign w:val="center"/>
            <w:hideMark/>
          </w:tcPr>
          <w:p w14:paraId="25513E7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Valdeavellano</w:t>
            </w:r>
          </w:p>
        </w:tc>
      </w:tr>
      <w:tr w:rsidR="00DF7FA2" w:rsidRPr="00BC139D" w14:paraId="4923F4C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8E4F94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19041</w:t>
            </w:r>
          </w:p>
        </w:tc>
        <w:tc>
          <w:tcPr>
            <w:tcW w:w="2948" w:type="dxa"/>
            <w:tcBorders>
              <w:top w:val="nil"/>
              <w:left w:val="nil"/>
              <w:bottom w:val="single" w:sz="8" w:space="0" w:color="FFFFFF"/>
              <w:right w:val="single" w:sz="8" w:space="0" w:color="FFFFFF"/>
            </w:tcBorders>
            <w:shd w:val="clear" w:color="000000" w:fill="CCCCFF"/>
            <w:noWrap/>
            <w:vAlign w:val="center"/>
            <w:hideMark/>
          </w:tcPr>
          <w:p w14:paraId="233C0FB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Armuña de Tajuña</w:t>
            </w:r>
          </w:p>
        </w:tc>
        <w:tc>
          <w:tcPr>
            <w:tcW w:w="698" w:type="dxa"/>
            <w:tcBorders>
              <w:top w:val="nil"/>
              <w:left w:val="nil"/>
              <w:bottom w:val="single" w:sz="8" w:space="0" w:color="FFFFFF"/>
              <w:right w:val="single" w:sz="8" w:space="0" w:color="FFFFFF"/>
            </w:tcBorders>
            <w:shd w:val="clear" w:color="000000" w:fill="CCCCFF"/>
            <w:vAlign w:val="center"/>
            <w:hideMark/>
          </w:tcPr>
          <w:p w14:paraId="5233505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19176</w:t>
            </w:r>
          </w:p>
        </w:tc>
        <w:tc>
          <w:tcPr>
            <w:tcW w:w="2948" w:type="dxa"/>
            <w:tcBorders>
              <w:top w:val="nil"/>
              <w:left w:val="nil"/>
              <w:bottom w:val="single" w:sz="8" w:space="0" w:color="FFFFFF"/>
              <w:right w:val="single" w:sz="8" w:space="0" w:color="FFFFFF"/>
            </w:tcBorders>
            <w:shd w:val="clear" w:color="000000" w:fill="CCCCFF"/>
            <w:noWrap/>
            <w:vAlign w:val="center"/>
            <w:hideMark/>
          </w:tcPr>
          <w:p w14:paraId="159E25A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Mazuecos</w:t>
            </w:r>
          </w:p>
        </w:tc>
        <w:tc>
          <w:tcPr>
            <w:tcW w:w="698" w:type="dxa"/>
            <w:tcBorders>
              <w:top w:val="nil"/>
              <w:left w:val="nil"/>
              <w:bottom w:val="single" w:sz="8" w:space="0" w:color="FFFFFF"/>
              <w:right w:val="single" w:sz="8" w:space="0" w:color="FFFFFF"/>
            </w:tcBorders>
            <w:shd w:val="clear" w:color="000000" w:fill="CCCCFF"/>
            <w:vAlign w:val="center"/>
            <w:hideMark/>
          </w:tcPr>
          <w:p w14:paraId="6F17176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19301</w:t>
            </w:r>
          </w:p>
        </w:tc>
        <w:tc>
          <w:tcPr>
            <w:tcW w:w="2948" w:type="dxa"/>
            <w:tcBorders>
              <w:top w:val="nil"/>
              <w:left w:val="nil"/>
              <w:bottom w:val="single" w:sz="8" w:space="0" w:color="FFFFFF"/>
              <w:right w:val="single" w:sz="8" w:space="0" w:color="FFFFFF"/>
            </w:tcBorders>
            <w:shd w:val="clear" w:color="000000" w:fill="CCCCFF"/>
            <w:noWrap/>
            <w:vAlign w:val="center"/>
            <w:hideMark/>
          </w:tcPr>
          <w:p w14:paraId="63EAFE2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Valdeconcha</w:t>
            </w:r>
          </w:p>
        </w:tc>
      </w:tr>
      <w:tr w:rsidR="00DF7FA2" w:rsidRPr="00BC139D" w14:paraId="15A3F9A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37175D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19042</w:t>
            </w:r>
          </w:p>
        </w:tc>
        <w:tc>
          <w:tcPr>
            <w:tcW w:w="2948" w:type="dxa"/>
            <w:tcBorders>
              <w:top w:val="nil"/>
              <w:left w:val="nil"/>
              <w:bottom w:val="single" w:sz="8" w:space="0" w:color="FFFFFF"/>
              <w:right w:val="single" w:sz="8" w:space="0" w:color="FFFFFF"/>
            </w:tcBorders>
            <w:shd w:val="clear" w:color="000000" w:fill="C0C0C0"/>
            <w:noWrap/>
            <w:vAlign w:val="center"/>
            <w:hideMark/>
          </w:tcPr>
          <w:p w14:paraId="32C392C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Arroyo de las Fraguas</w:t>
            </w:r>
          </w:p>
        </w:tc>
        <w:tc>
          <w:tcPr>
            <w:tcW w:w="698" w:type="dxa"/>
            <w:tcBorders>
              <w:top w:val="nil"/>
              <w:left w:val="nil"/>
              <w:bottom w:val="single" w:sz="8" w:space="0" w:color="FFFFFF"/>
              <w:right w:val="single" w:sz="8" w:space="0" w:color="FFFFFF"/>
            </w:tcBorders>
            <w:shd w:val="clear" w:color="000000" w:fill="C0C0C0"/>
            <w:vAlign w:val="center"/>
            <w:hideMark/>
          </w:tcPr>
          <w:p w14:paraId="13E1A61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19177</w:t>
            </w:r>
          </w:p>
        </w:tc>
        <w:tc>
          <w:tcPr>
            <w:tcW w:w="2948" w:type="dxa"/>
            <w:tcBorders>
              <w:top w:val="nil"/>
              <w:left w:val="nil"/>
              <w:bottom w:val="single" w:sz="8" w:space="0" w:color="FFFFFF"/>
              <w:right w:val="single" w:sz="8" w:space="0" w:color="FFFFFF"/>
            </w:tcBorders>
            <w:shd w:val="clear" w:color="000000" w:fill="C0C0C0"/>
            <w:noWrap/>
            <w:vAlign w:val="center"/>
            <w:hideMark/>
          </w:tcPr>
          <w:p w14:paraId="52ACBD9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Medranda</w:t>
            </w:r>
          </w:p>
        </w:tc>
        <w:tc>
          <w:tcPr>
            <w:tcW w:w="698" w:type="dxa"/>
            <w:tcBorders>
              <w:top w:val="nil"/>
              <w:left w:val="nil"/>
              <w:bottom w:val="single" w:sz="8" w:space="0" w:color="FFFFFF"/>
              <w:right w:val="single" w:sz="8" w:space="0" w:color="FFFFFF"/>
            </w:tcBorders>
            <w:shd w:val="clear" w:color="000000" w:fill="C0C0C0"/>
            <w:vAlign w:val="center"/>
            <w:hideMark/>
          </w:tcPr>
          <w:p w14:paraId="47F2BE9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19302</w:t>
            </w:r>
          </w:p>
        </w:tc>
        <w:tc>
          <w:tcPr>
            <w:tcW w:w="2948" w:type="dxa"/>
            <w:tcBorders>
              <w:top w:val="nil"/>
              <w:left w:val="nil"/>
              <w:bottom w:val="single" w:sz="8" w:space="0" w:color="FFFFFF"/>
              <w:right w:val="single" w:sz="8" w:space="0" w:color="FFFFFF"/>
            </w:tcBorders>
            <w:shd w:val="clear" w:color="000000" w:fill="C0C0C0"/>
            <w:noWrap/>
            <w:vAlign w:val="center"/>
            <w:hideMark/>
          </w:tcPr>
          <w:p w14:paraId="4685CA0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Valdegrudas</w:t>
            </w:r>
          </w:p>
        </w:tc>
      </w:tr>
      <w:tr w:rsidR="00DF7FA2" w:rsidRPr="00BC139D" w14:paraId="0C656D4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EAC913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19043</w:t>
            </w:r>
          </w:p>
        </w:tc>
        <w:tc>
          <w:tcPr>
            <w:tcW w:w="2948" w:type="dxa"/>
            <w:tcBorders>
              <w:top w:val="nil"/>
              <w:left w:val="nil"/>
              <w:bottom w:val="single" w:sz="8" w:space="0" w:color="FFFFFF"/>
              <w:right w:val="single" w:sz="8" w:space="0" w:color="FFFFFF"/>
            </w:tcBorders>
            <w:shd w:val="clear" w:color="000000" w:fill="CCCCFF"/>
            <w:noWrap/>
            <w:vAlign w:val="center"/>
            <w:hideMark/>
          </w:tcPr>
          <w:p w14:paraId="4D4B00B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Atanzón</w:t>
            </w:r>
          </w:p>
        </w:tc>
        <w:tc>
          <w:tcPr>
            <w:tcW w:w="698" w:type="dxa"/>
            <w:tcBorders>
              <w:top w:val="nil"/>
              <w:left w:val="nil"/>
              <w:bottom w:val="single" w:sz="8" w:space="0" w:color="FFFFFF"/>
              <w:right w:val="single" w:sz="8" w:space="0" w:color="FFFFFF"/>
            </w:tcBorders>
            <w:shd w:val="clear" w:color="000000" w:fill="CCCCFF"/>
            <w:vAlign w:val="center"/>
            <w:hideMark/>
          </w:tcPr>
          <w:p w14:paraId="5167F06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19178</w:t>
            </w:r>
          </w:p>
        </w:tc>
        <w:tc>
          <w:tcPr>
            <w:tcW w:w="2948" w:type="dxa"/>
            <w:tcBorders>
              <w:top w:val="nil"/>
              <w:left w:val="nil"/>
              <w:bottom w:val="single" w:sz="8" w:space="0" w:color="FFFFFF"/>
              <w:right w:val="single" w:sz="8" w:space="0" w:color="FFFFFF"/>
            </w:tcBorders>
            <w:shd w:val="clear" w:color="000000" w:fill="CCCCFF"/>
            <w:noWrap/>
            <w:vAlign w:val="center"/>
            <w:hideMark/>
          </w:tcPr>
          <w:p w14:paraId="1B7EA3E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Megina</w:t>
            </w:r>
          </w:p>
        </w:tc>
        <w:tc>
          <w:tcPr>
            <w:tcW w:w="698" w:type="dxa"/>
            <w:tcBorders>
              <w:top w:val="nil"/>
              <w:left w:val="nil"/>
              <w:bottom w:val="single" w:sz="8" w:space="0" w:color="FFFFFF"/>
              <w:right w:val="single" w:sz="8" w:space="0" w:color="FFFFFF"/>
            </w:tcBorders>
            <w:shd w:val="clear" w:color="000000" w:fill="CCCCFF"/>
            <w:vAlign w:val="center"/>
            <w:hideMark/>
          </w:tcPr>
          <w:p w14:paraId="6462410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19303</w:t>
            </w:r>
          </w:p>
        </w:tc>
        <w:tc>
          <w:tcPr>
            <w:tcW w:w="2948" w:type="dxa"/>
            <w:tcBorders>
              <w:top w:val="nil"/>
              <w:left w:val="nil"/>
              <w:bottom w:val="single" w:sz="8" w:space="0" w:color="FFFFFF"/>
              <w:right w:val="single" w:sz="8" w:space="0" w:color="FFFFFF"/>
            </w:tcBorders>
            <w:shd w:val="clear" w:color="000000" w:fill="CCCCFF"/>
            <w:noWrap/>
            <w:vAlign w:val="center"/>
            <w:hideMark/>
          </w:tcPr>
          <w:p w14:paraId="2866D77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Valdelcubo</w:t>
            </w:r>
          </w:p>
        </w:tc>
      </w:tr>
      <w:tr w:rsidR="00DF7FA2" w:rsidRPr="00BC139D" w14:paraId="7EED816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A1D8C8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19044</w:t>
            </w:r>
          </w:p>
        </w:tc>
        <w:tc>
          <w:tcPr>
            <w:tcW w:w="2948" w:type="dxa"/>
            <w:tcBorders>
              <w:top w:val="nil"/>
              <w:left w:val="nil"/>
              <w:bottom w:val="single" w:sz="8" w:space="0" w:color="FFFFFF"/>
              <w:right w:val="single" w:sz="8" w:space="0" w:color="FFFFFF"/>
            </w:tcBorders>
            <w:shd w:val="clear" w:color="000000" w:fill="C0C0C0"/>
            <w:noWrap/>
            <w:vAlign w:val="center"/>
            <w:hideMark/>
          </w:tcPr>
          <w:p w14:paraId="4AA564D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Atienza</w:t>
            </w:r>
          </w:p>
        </w:tc>
        <w:tc>
          <w:tcPr>
            <w:tcW w:w="698" w:type="dxa"/>
            <w:tcBorders>
              <w:top w:val="nil"/>
              <w:left w:val="nil"/>
              <w:bottom w:val="single" w:sz="8" w:space="0" w:color="FFFFFF"/>
              <w:right w:val="single" w:sz="8" w:space="0" w:color="FFFFFF"/>
            </w:tcBorders>
            <w:shd w:val="clear" w:color="000000" w:fill="C0C0C0"/>
            <w:vAlign w:val="center"/>
            <w:hideMark/>
          </w:tcPr>
          <w:p w14:paraId="461B979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19179</w:t>
            </w:r>
          </w:p>
        </w:tc>
        <w:tc>
          <w:tcPr>
            <w:tcW w:w="2948" w:type="dxa"/>
            <w:tcBorders>
              <w:top w:val="nil"/>
              <w:left w:val="nil"/>
              <w:bottom w:val="single" w:sz="8" w:space="0" w:color="FFFFFF"/>
              <w:right w:val="single" w:sz="8" w:space="0" w:color="FFFFFF"/>
            </w:tcBorders>
            <w:shd w:val="clear" w:color="000000" w:fill="C0C0C0"/>
            <w:noWrap/>
            <w:vAlign w:val="center"/>
            <w:hideMark/>
          </w:tcPr>
          <w:p w14:paraId="2B92D71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Membrillera</w:t>
            </w:r>
          </w:p>
        </w:tc>
        <w:tc>
          <w:tcPr>
            <w:tcW w:w="698" w:type="dxa"/>
            <w:tcBorders>
              <w:top w:val="nil"/>
              <w:left w:val="nil"/>
              <w:bottom w:val="single" w:sz="8" w:space="0" w:color="FFFFFF"/>
              <w:right w:val="single" w:sz="8" w:space="0" w:color="FFFFFF"/>
            </w:tcBorders>
            <w:shd w:val="clear" w:color="000000" w:fill="C0C0C0"/>
            <w:vAlign w:val="center"/>
            <w:hideMark/>
          </w:tcPr>
          <w:p w14:paraId="3B5179E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19306</w:t>
            </w:r>
          </w:p>
        </w:tc>
        <w:tc>
          <w:tcPr>
            <w:tcW w:w="2948" w:type="dxa"/>
            <w:tcBorders>
              <w:top w:val="nil"/>
              <w:left w:val="nil"/>
              <w:bottom w:val="single" w:sz="8" w:space="0" w:color="FFFFFF"/>
              <w:right w:val="single" w:sz="8" w:space="0" w:color="FFFFFF"/>
            </w:tcBorders>
            <w:shd w:val="clear" w:color="000000" w:fill="C0C0C0"/>
            <w:noWrap/>
            <w:vAlign w:val="center"/>
            <w:hideMark/>
          </w:tcPr>
          <w:p w14:paraId="3FBE346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Valderrebollo</w:t>
            </w:r>
          </w:p>
        </w:tc>
      </w:tr>
      <w:tr w:rsidR="00DF7FA2" w:rsidRPr="00BC139D" w14:paraId="3C26ECB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88A1D6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19045</w:t>
            </w:r>
          </w:p>
        </w:tc>
        <w:tc>
          <w:tcPr>
            <w:tcW w:w="2948" w:type="dxa"/>
            <w:tcBorders>
              <w:top w:val="nil"/>
              <w:left w:val="nil"/>
              <w:bottom w:val="single" w:sz="8" w:space="0" w:color="FFFFFF"/>
              <w:right w:val="single" w:sz="8" w:space="0" w:color="FFFFFF"/>
            </w:tcBorders>
            <w:shd w:val="clear" w:color="000000" w:fill="CCCCFF"/>
            <w:noWrap/>
            <w:vAlign w:val="center"/>
            <w:hideMark/>
          </w:tcPr>
          <w:p w14:paraId="659752F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Auñón</w:t>
            </w:r>
          </w:p>
        </w:tc>
        <w:tc>
          <w:tcPr>
            <w:tcW w:w="698" w:type="dxa"/>
            <w:tcBorders>
              <w:top w:val="nil"/>
              <w:left w:val="nil"/>
              <w:bottom w:val="single" w:sz="8" w:space="0" w:color="FFFFFF"/>
              <w:right w:val="single" w:sz="8" w:space="0" w:color="FFFFFF"/>
            </w:tcBorders>
            <w:shd w:val="clear" w:color="000000" w:fill="CCCCFF"/>
            <w:vAlign w:val="center"/>
            <w:hideMark/>
          </w:tcPr>
          <w:p w14:paraId="7957618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19181</w:t>
            </w:r>
          </w:p>
        </w:tc>
        <w:tc>
          <w:tcPr>
            <w:tcW w:w="2948" w:type="dxa"/>
            <w:tcBorders>
              <w:top w:val="nil"/>
              <w:left w:val="nil"/>
              <w:bottom w:val="single" w:sz="8" w:space="0" w:color="FFFFFF"/>
              <w:right w:val="single" w:sz="8" w:space="0" w:color="FFFFFF"/>
            </w:tcBorders>
            <w:shd w:val="clear" w:color="000000" w:fill="CCCCFF"/>
            <w:noWrap/>
            <w:vAlign w:val="center"/>
            <w:hideMark/>
          </w:tcPr>
          <w:p w14:paraId="2845DCB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Miedes de Atienza</w:t>
            </w:r>
          </w:p>
        </w:tc>
        <w:tc>
          <w:tcPr>
            <w:tcW w:w="698" w:type="dxa"/>
            <w:tcBorders>
              <w:top w:val="nil"/>
              <w:left w:val="nil"/>
              <w:bottom w:val="single" w:sz="8" w:space="0" w:color="FFFFFF"/>
              <w:right w:val="single" w:sz="8" w:space="0" w:color="FFFFFF"/>
            </w:tcBorders>
            <w:shd w:val="clear" w:color="000000" w:fill="CCCCFF"/>
            <w:vAlign w:val="center"/>
            <w:hideMark/>
          </w:tcPr>
          <w:p w14:paraId="1B318D2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19307</w:t>
            </w:r>
          </w:p>
        </w:tc>
        <w:tc>
          <w:tcPr>
            <w:tcW w:w="2948" w:type="dxa"/>
            <w:tcBorders>
              <w:top w:val="nil"/>
              <w:left w:val="nil"/>
              <w:bottom w:val="single" w:sz="8" w:space="0" w:color="FFFFFF"/>
              <w:right w:val="single" w:sz="8" w:space="0" w:color="FFFFFF"/>
            </w:tcBorders>
            <w:shd w:val="clear" w:color="000000" w:fill="CCCCFF"/>
            <w:noWrap/>
            <w:vAlign w:val="center"/>
            <w:hideMark/>
          </w:tcPr>
          <w:p w14:paraId="570028B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Valdesotos</w:t>
            </w:r>
          </w:p>
        </w:tc>
      </w:tr>
      <w:tr w:rsidR="00DF7FA2" w:rsidRPr="00BC139D" w14:paraId="06EFF0C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C54FCF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19047</w:t>
            </w:r>
          </w:p>
        </w:tc>
        <w:tc>
          <w:tcPr>
            <w:tcW w:w="2948" w:type="dxa"/>
            <w:tcBorders>
              <w:top w:val="nil"/>
              <w:left w:val="nil"/>
              <w:bottom w:val="single" w:sz="8" w:space="0" w:color="FFFFFF"/>
              <w:right w:val="single" w:sz="8" w:space="0" w:color="FFFFFF"/>
            </w:tcBorders>
            <w:shd w:val="clear" w:color="000000" w:fill="C0C0C0"/>
            <w:noWrap/>
            <w:vAlign w:val="center"/>
            <w:hideMark/>
          </w:tcPr>
          <w:p w14:paraId="237904D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Baides</w:t>
            </w:r>
          </w:p>
        </w:tc>
        <w:tc>
          <w:tcPr>
            <w:tcW w:w="698" w:type="dxa"/>
            <w:tcBorders>
              <w:top w:val="nil"/>
              <w:left w:val="nil"/>
              <w:bottom w:val="single" w:sz="8" w:space="0" w:color="FFFFFF"/>
              <w:right w:val="single" w:sz="8" w:space="0" w:color="FFFFFF"/>
            </w:tcBorders>
            <w:shd w:val="clear" w:color="000000" w:fill="C0C0C0"/>
            <w:vAlign w:val="center"/>
            <w:hideMark/>
          </w:tcPr>
          <w:p w14:paraId="74BC858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19184</w:t>
            </w:r>
          </w:p>
        </w:tc>
        <w:tc>
          <w:tcPr>
            <w:tcW w:w="2948" w:type="dxa"/>
            <w:tcBorders>
              <w:top w:val="nil"/>
              <w:left w:val="nil"/>
              <w:bottom w:val="single" w:sz="8" w:space="0" w:color="FFFFFF"/>
              <w:right w:val="single" w:sz="8" w:space="0" w:color="FFFFFF"/>
            </w:tcBorders>
            <w:shd w:val="clear" w:color="000000" w:fill="C0C0C0"/>
            <w:noWrap/>
            <w:vAlign w:val="center"/>
            <w:hideMark/>
          </w:tcPr>
          <w:p w14:paraId="7F5B4D7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Millana</w:t>
            </w:r>
          </w:p>
        </w:tc>
        <w:tc>
          <w:tcPr>
            <w:tcW w:w="698" w:type="dxa"/>
            <w:tcBorders>
              <w:top w:val="nil"/>
              <w:left w:val="nil"/>
              <w:bottom w:val="single" w:sz="8" w:space="0" w:color="FFFFFF"/>
              <w:right w:val="single" w:sz="8" w:space="0" w:color="FFFFFF"/>
            </w:tcBorders>
            <w:shd w:val="clear" w:color="000000" w:fill="C0C0C0"/>
            <w:vAlign w:val="center"/>
            <w:hideMark/>
          </w:tcPr>
          <w:p w14:paraId="6CB74B0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19308</w:t>
            </w:r>
          </w:p>
        </w:tc>
        <w:tc>
          <w:tcPr>
            <w:tcW w:w="2948" w:type="dxa"/>
            <w:tcBorders>
              <w:top w:val="nil"/>
              <w:left w:val="nil"/>
              <w:bottom w:val="single" w:sz="8" w:space="0" w:color="FFFFFF"/>
              <w:right w:val="single" w:sz="8" w:space="0" w:color="FFFFFF"/>
            </w:tcBorders>
            <w:shd w:val="clear" w:color="000000" w:fill="C0C0C0"/>
            <w:noWrap/>
            <w:vAlign w:val="center"/>
            <w:hideMark/>
          </w:tcPr>
          <w:p w14:paraId="4EC56CE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Valfermoso de Tajuña</w:t>
            </w:r>
          </w:p>
        </w:tc>
      </w:tr>
      <w:tr w:rsidR="00DF7FA2" w:rsidRPr="00BC139D" w14:paraId="71310B9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DF3C1E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19048</w:t>
            </w:r>
          </w:p>
        </w:tc>
        <w:tc>
          <w:tcPr>
            <w:tcW w:w="2948" w:type="dxa"/>
            <w:tcBorders>
              <w:top w:val="nil"/>
              <w:left w:val="nil"/>
              <w:bottom w:val="single" w:sz="8" w:space="0" w:color="FFFFFF"/>
              <w:right w:val="single" w:sz="8" w:space="0" w:color="FFFFFF"/>
            </w:tcBorders>
            <w:shd w:val="clear" w:color="000000" w:fill="CCCCFF"/>
            <w:noWrap/>
            <w:vAlign w:val="center"/>
            <w:hideMark/>
          </w:tcPr>
          <w:p w14:paraId="4B619D3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Baños de Tajo</w:t>
            </w:r>
          </w:p>
        </w:tc>
        <w:tc>
          <w:tcPr>
            <w:tcW w:w="698" w:type="dxa"/>
            <w:tcBorders>
              <w:top w:val="nil"/>
              <w:left w:val="nil"/>
              <w:bottom w:val="single" w:sz="8" w:space="0" w:color="FFFFFF"/>
              <w:right w:val="single" w:sz="8" w:space="0" w:color="FFFFFF"/>
            </w:tcBorders>
            <w:shd w:val="clear" w:color="000000" w:fill="CCCCFF"/>
            <w:vAlign w:val="center"/>
            <w:hideMark/>
          </w:tcPr>
          <w:p w14:paraId="7AD8537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19185</w:t>
            </w:r>
          </w:p>
        </w:tc>
        <w:tc>
          <w:tcPr>
            <w:tcW w:w="2948" w:type="dxa"/>
            <w:tcBorders>
              <w:top w:val="nil"/>
              <w:left w:val="nil"/>
              <w:bottom w:val="single" w:sz="8" w:space="0" w:color="FFFFFF"/>
              <w:right w:val="single" w:sz="8" w:space="0" w:color="FFFFFF"/>
            </w:tcBorders>
            <w:shd w:val="clear" w:color="000000" w:fill="CCCCFF"/>
            <w:noWrap/>
            <w:vAlign w:val="center"/>
            <w:hideMark/>
          </w:tcPr>
          <w:p w14:paraId="5805EC7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Miñosa (La)</w:t>
            </w:r>
          </w:p>
        </w:tc>
        <w:tc>
          <w:tcPr>
            <w:tcW w:w="698" w:type="dxa"/>
            <w:tcBorders>
              <w:top w:val="nil"/>
              <w:left w:val="nil"/>
              <w:bottom w:val="single" w:sz="8" w:space="0" w:color="FFFFFF"/>
              <w:right w:val="single" w:sz="8" w:space="0" w:color="FFFFFF"/>
            </w:tcBorders>
            <w:shd w:val="clear" w:color="000000" w:fill="CCCCFF"/>
            <w:vAlign w:val="center"/>
            <w:hideMark/>
          </w:tcPr>
          <w:p w14:paraId="764C958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19309</w:t>
            </w:r>
          </w:p>
        </w:tc>
        <w:tc>
          <w:tcPr>
            <w:tcW w:w="2948" w:type="dxa"/>
            <w:tcBorders>
              <w:top w:val="nil"/>
              <w:left w:val="nil"/>
              <w:bottom w:val="single" w:sz="8" w:space="0" w:color="FFFFFF"/>
              <w:right w:val="single" w:sz="8" w:space="0" w:color="FFFFFF"/>
            </w:tcBorders>
            <w:shd w:val="clear" w:color="000000" w:fill="CCCCFF"/>
            <w:noWrap/>
            <w:vAlign w:val="center"/>
            <w:hideMark/>
          </w:tcPr>
          <w:p w14:paraId="731113C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Valhermoso</w:t>
            </w:r>
          </w:p>
        </w:tc>
      </w:tr>
      <w:tr w:rsidR="00DF7FA2" w:rsidRPr="00BC139D" w14:paraId="1EF80C1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197812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19049</w:t>
            </w:r>
          </w:p>
        </w:tc>
        <w:tc>
          <w:tcPr>
            <w:tcW w:w="2948" w:type="dxa"/>
            <w:tcBorders>
              <w:top w:val="nil"/>
              <w:left w:val="nil"/>
              <w:bottom w:val="single" w:sz="8" w:space="0" w:color="FFFFFF"/>
              <w:right w:val="single" w:sz="8" w:space="0" w:color="FFFFFF"/>
            </w:tcBorders>
            <w:shd w:val="clear" w:color="000000" w:fill="C0C0C0"/>
            <w:noWrap/>
            <w:vAlign w:val="center"/>
            <w:hideMark/>
          </w:tcPr>
          <w:p w14:paraId="2C422CB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Bañuelos</w:t>
            </w:r>
          </w:p>
        </w:tc>
        <w:tc>
          <w:tcPr>
            <w:tcW w:w="698" w:type="dxa"/>
            <w:tcBorders>
              <w:top w:val="nil"/>
              <w:left w:val="nil"/>
              <w:bottom w:val="single" w:sz="8" w:space="0" w:color="FFFFFF"/>
              <w:right w:val="single" w:sz="8" w:space="0" w:color="FFFFFF"/>
            </w:tcBorders>
            <w:shd w:val="clear" w:color="000000" w:fill="C0C0C0"/>
            <w:vAlign w:val="center"/>
            <w:hideMark/>
          </w:tcPr>
          <w:p w14:paraId="01B9BB1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19186</w:t>
            </w:r>
          </w:p>
        </w:tc>
        <w:tc>
          <w:tcPr>
            <w:tcW w:w="2948" w:type="dxa"/>
            <w:tcBorders>
              <w:top w:val="nil"/>
              <w:left w:val="nil"/>
              <w:bottom w:val="single" w:sz="8" w:space="0" w:color="FFFFFF"/>
              <w:right w:val="single" w:sz="8" w:space="0" w:color="FFFFFF"/>
            </w:tcBorders>
            <w:shd w:val="clear" w:color="000000" w:fill="C0C0C0"/>
            <w:noWrap/>
            <w:vAlign w:val="center"/>
            <w:hideMark/>
          </w:tcPr>
          <w:p w14:paraId="4D4AAA6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Mirabueno</w:t>
            </w:r>
          </w:p>
        </w:tc>
        <w:tc>
          <w:tcPr>
            <w:tcW w:w="698" w:type="dxa"/>
            <w:tcBorders>
              <w:top w:val="nil"/>
              <w:left w:val="nil"/>
              <w:bottom w:val="single" w:sz="8" w:space="0" w:color="FFFFFF"/>
              <w:right w:val="single" w:sz="8" w:space="0" w:color="FFFFFF"/>
            </w:tcBorders>
            <w:shd w:val="clear" w:color="000000" w:fill="C0C0C0"/>
            <w:vAlign w:val="center"/>
            <w:hideMark/>
          </w:tcPr>
          <w:p w14:paraId="4477C8C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19310</w:t>
            </w:r>
          </w:p>
        </w:tc>
        <w:tc>
          <w:tcPr>
            <w:tcW w:w="2948" w:type="dxa"/>
            <w:tcBorders>
              <w:top w:val="nil"/>
              <w:left w:val="nil"/>
              <w:bottom w:val="single" w:sz="8" w:space="0" w:color="FFFFFF"/>
              <w:right w:val="single" w:sz="8" w:space="0" w:color="FFFFFF"/>
            </w:tcBorders>
            <w:shd w:val="clear" w:color="000000" w:fill="C0C0C0"/>
            <w:noWrap/>
            <w:vAlign w:val="center"/>
            <w:hideMark/>
          </w:tcPr>
          <w:p w14:paraId="425DAE6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Valtablado del Río</w:t>
            </w:r>
          </w:p>
        </w:tc>
      </w:tr>
      <w:tr w:rsidR="00DF7FA2" w:rsidRPr="00BC139D" w14:paraId="1D7AC50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CF4BF6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19050</w:t>
            </w:r>
          </w:p>
        </w:tc>
        <w:tc>
          <w:tcPr>
            <w:tcW w:w="2948" w:type="dxa"/>
            <w:tcBorders>
              <w:top w:val="nil"/>
              <w:left w:val="nil"/>
              <w:bottom w:val="single" w:sz="8" w:space="0" w:color="FFFFFF"/>
              <w:right w:val="single" w:sz="8" w:space="0" w:color="FFFFFF"/>
            </w:tcBorders>
            <w:shd w:val="clear" w:color="000000" w:fill="CCCCFF"/>
            <w:noWrap/>
            <w:vAlign w:val="center"/>
            <w:hideMark/>
          </w:tcPr>
          <w:p w14:paraId="44606FB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Barriopedro</w:t>
            </w:r>
          </w:p>
        </w:tc>
        <w:tc>
          <w:tcPr>
            <w:tcW w:w="698" w:type="dxa"/>
            <w:tcBorders>
              <w:top w:val="nil"/>
              <w:left w:val="nil"/>
              <w:bottom w:val="single" w:sz="8" w:space="0" w:color="FFFFFF"/>
              <w:right w:val="single" w:sz="8" w:space="0" w:color="FFFFFF"/>
            </w:tcBorders>
            <w:shd w:val="clear" w:color="000000" w:fill="CCCCFF"/>
            <w:vAlign w:val="center"/>
            <w:hideMark/>
          </w:tcPr>
          <w:p w14:paraId="42ABC03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19189</w:t>
            </w:r>
          </w:p>
        </w:tc>
        <w:tc>
          <w:tcPr>
            <w:tcW w:w="2948" w:type="dxa"/>
            <w:tcBorders>
              <w:top w:val="nil"/>
              <w:left w:val="nil"/>
              <w:bottom w:val="single" w:sz="8" w:space="0" w:color="FFFFFF"/>
              <w:right w:val="single" w:sz="8" w:space="0" w:color="FFFFFF"/>
            </w:tcBorders>
            <w:shd w:val="clear" w:color="000000" w:fill="CCCCFF"/>
            <w:noWrap/>
            <w:vAlign w:val="center"/>
            <w:hideMark/>
          </w:tcPr>
          <w:p w14:paraId="51FAB36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Mohernando</w:t>
            </w:r>
          </w:p>
        </w:tc>
        <w:tc>
          <w:tcPr>
            <w:tcW w:w="698" w:type="dxa"/>
            <w:tcBorders>
              <w:top w:val="nil"/>
              <w:left w:val="nil"/>
              <w:bottom w:val="single" w:sz="8" w:space="0" w:color="FFFFFF"/>
              <w:right w:val="single" w:sz="8" w:space="0" w:color="FFFFFF"/>
            </w:tcBorders>
            <w:shd w:val="clear" w:color="000000" w:fill="CCCCFF"/>
            <w:vAlign w:val="center"/>
            <w:hideMark/>
          </w:tcPr>
          <w:p w14:paraId="19C289E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19311</w:t>
            </w:r>
          </w:p>
        </w:tc>
        <w:tc>
          <w:tcPr>
            <w:tcW w:w="2948" w:type="dxa"/>
            <w:tcBorders>
              <w:top w:val="nil"/>
              <w:left w:val="nil"/>
              <w:bottom w:val="single" w:sz="8" w:space="0" w:color="FFFFFF"/>
              <w:right w:val="single" w:sz="8" w:space="0" w:color="FFFFFF"/>
            </w:tcBorders>
            <w:shd w:val="clear" w:color="000000" w:fill="CCCCFF"/>
            <w:noWrap/>
            <w:vAlign w:val="center"/>
            <w:hideMark/>
          </w:tcPr>
          <w:p w14:paraId="5731684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Valverde de los Arroyos</w:t>
            </w:r>
          </w:p>
        </w:tc>
      </w:tr>
      <w:tr w:rsidR="00DF7FA2" w:rsidRPr="00BC139D" w14:paraId="378D32F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9E4CDA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19051</w:t>
            </w:r>
          </w:p>
        </w:tc>
        <w:tc>
          <w:tcPr>
            <w:tcW w:w="2948" w:type="dxa"/>
            <w:tcBorders>
              <w:top w:val="nil"/>
              <w:left w:val="nil"/>
              <w:bottom w:val="single" w:sz="8" w:space="0" w:color="FFFFFF"/>
              <w:right w:val="single" w:sz="8" w:space="0" w:color="FFFFFF"/>
            </w:tcBorders>
            <w:shd w:val="clear" w:color="000000" w:fill="C0C0C0"/>
            <w:noWrap/>
            <w:vAlign w:val="center"/>
            <w:hideMark/>
          </w:tcPr>
          <w:p w14:paraId="29B3013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Berninches</w:t>
            </w:r>
          </w:p>
        </w:tc>
        <w:tc>
          <w:tcPr>
            <w:tcW w:w="698" w:type="dxa"/>
            <w:tcBorders>
              <w:top w:val="nil"/>
              <w:left w:val="nil"/>
              <w:bottom w:val="single" w:sz="8" w:space="0" w:color="FFFFFF"/>
              <w:right w:val="single" w:sz="8" w:space="0" w:color="FFFFFF"/>
            </w:tcBorders>
            <w:shd w:val="clear" w:color="000000" w:fill="C0C0C0"/>
            <w:vAlign w:val="center"/>
            <w:hideMark/>
          </w:tcPr>
          <w:p w14:paraId="5341C07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19190</w:t>
            </w:r>
          </w:p>
        </w:tc>
        <w:tc>
          <w:tcPr>
            <w:tcW w:w="2948" w:type="dxa"/>
            <w:tcBorders>
              <w:top w:val="nil"/>
              <w:left w:val="nil"/>
              <w:bottom w:val="single" w:sz="8" w:space="0" w:color="FFFFFF"/>
              <w:right w:val="single" w:sz="8" w:space="0" w:color="FFFFFF"/>
            </w:tcBorders>
            <w:shd w:val="clear" w:color="000000" w:fill="C0C0C0"/>
            <w:noWrap/>
            <w:vAlign w:val="center"/>
            <w:hideMark/>
          </w:tcPr>
          <w:p w14:paraId="1C81854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Molina de Aragón</w:t>
            </w:r>
          </w:p>
        </w:tc>
        <w:tc>
          <w:tcPr>
            <w:tcW w:w="698" w:type="dxa"/>
            <w:tcBorders>
              <w:top w:val="nil"/>
              <w:left w:val="nil"/>
              <w:bottom w:val="single" w:sz="8" w:space="0" w:color="FFFFFF"/>
              <w:right w:val="single" w:sz="8" w:space="0" w:color="FFFFFF"/>
            </w:tcBorders>
            <w:shd w:val="clear" w:color="000000" w:fill="C0C0C0"/>
            <w:vAlign w:val="center"/>
            <w:hideMark/>
          </w:tcPr>
          <w:p w14:paraId="2FE1B0E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19314</w:t>
            </w:r>
          </w:p>
        </w:tc>
        <w:tc>
          <w:tcPr>
            <w:tcW w:w="2948" w:type="dxa"/>
            <w:tcBorders>
              <w:top w:val="nil"/>
              <w:left w:val="nil"/>
              <w:bottom w:val="single" w:sz="8" w:space="0" w:color="FFFFFF"/>
              <w:right w:val="single" w:sz="8" w:space="0" w:color="FFFFFF"/>
            </w:tcBorders>
            <w:shd w:val="clear" w:color="000000" w:fill="C0C0C0"/>
            <w:noWrap/>
            <w:vAlign w:val="center"/>
            <w:hideMark/>
          </w:tcPr>
          <w:p w14:paraId="004D7BA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Viana de Jadraque</w:t>
            </w:r>
          </w:p>
        </w:tc>
      </w:tr>
      <w:tr w:rsidR="00DF7FA2" w:rsidRPr="00BC139D" w14:paraId="5AE9071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EE93F9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19052</w:t>
            </w:r>
          </w:p>
        </w:tc>
        <w:tc>
          <w:tcPr>
            <w:tcW w:w="2948" w:type="dxa"/>
            <w:tcBorders>
              <w:top w:val="nil"/>
              <w:left w:val="nil"/>
              <w:bottom w:val="single" w:sz="8" w:space="0" w:color="FFFFFF"/>
              <w:right w:val="single" w:sz="8" w:space="0" w:color="FFFFFF"/>
            </w:tcBorders>
            <w:shd w:val="clear" w:color="000000" w:fill="CCCCFF"/>
            <w:noWrap/>
            <w:vAlign w:val="center"/>
            <w:hideMark/>
          </w:tcPr>
          <w:p w14:paraId="153A6B5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Bodera (La)</w:t>
            </w:r>
          </w:p>
        </w:tc>
        <w:tc>
          <w:tcPr>
            <w:tcW w:w="698" w:type="dxa"/>
            <w:tcBorders>
              <w:top w:val="nil"/>
              <w:left w:val="nil"/>
              <w:bottom w:val="single" w:sz="8" w:space="0" w:color="FFFFFF"/>
              <w:right w:val="single" w:sz="8" w:space="0" w:color="FFFFFF"/>
            </w:tcBorders>
            <w:shd w:val="clear" w:color="000000" w:fill="CCCCFF"/>
            <w:vAlign w:val="center"/>
            <w:hideMark/>
          </w:tcPr>
          <w:p w14:paraId="7D3595E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19191</w:t>
            </w:r>
          </w:p>
        </w:tc>
        <w:tc>
          <w:tcPr>
            <w:tcW w:w="2948" w:type="dxa"/>
            <w:tcBorders>
              <w:top w:val="nil"/>
              <w:left w:val="nil"/>
              <w:bottom w:val="single" w:sz="8" w:space="0" w:color="FFFFFF"/>
              <w:right w:val="single" w:sz="8" w:space="0" w:color="FFFFFF"/>
            </w:tcBorders>
            <w:shd w:val="clear" w:color="000000" w:fill="CCCCFF"/>
            <w:noWrap/>
            <w:vAlign w:val="center"/>
            <w:hideMark/>
          </w:tcPr>
          <w:p w14:paraId="0BC4342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Monasterio</w:t>
            </w:r>
          </w:p>
        </w:tc>
        <w:tc>
          <w:tcPr>
            <w:tcW w:w="698" w:type="dxa"/>
            <w:tcBorders>
              <w:top w:val="nil"/>
              <w:left w:val="nil"/>
              <w:bottom w:val="single" w:sz="8" w:space="0" w:color="FFFFFF"/>
              <w:right w:val="single" w:sz="8" w:space="0" w:color="FFFFFF"/>
            </w:tcBorders>
            <w:shd w:val="clear" w:color="000000" w:fill="CCCCFF"/>
            <w:vAlign w:val="center"/>
            <w:hideMark/>
          </w:tcPr>
          <w:p w14:paraId="0110A9D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19317</w:t>
            </w:r>
          </w:p>
        </w:tc>
        <w:tc>
          <w:tcPr>
            <w:tcW w:w="2948" w:type="dxa"/>
            <w:tcBorders>
              <w:top w:val="nil"/>
              <w:left w:val="nil"/>
              <w:bottom w:val="single" w:sz="8" w:space="0" w:color="FFFFFF"/>
              <w:right w:val="single" w:sz="8" w:space="0" w:color="FFFFFF"/>
            </w:tcBorders>
            <w:shd w:val="clear" w:color="000000" w:fill="CCCCFF"/>
            <w:noWrap/>
            <w:vAlign w:val="center"/>
            <w:hideMark/>
          </w:tcPr>
          <w:p w14:paraId="7750340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Villanueva de Alcorón</w:t>
            </w:r>
          </w:p>
        </w:tc>
      </w:tr>
      <w:tr w:rsidR="00DF7FA2" w:rsidRPr="00BC139D" w14:paraId="0DA6811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8C1462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19053</w:t>
            </w:r>
          </w:p>
        </w:tc>
        <w:tc>
          <w:tcPr>
            <w:tcW w:w="2948" w:type="dxa"/>
            <w:tcBorders>
              <w:top w:val="nil"/>
              <w:left w:val="nil"/>
              <w:bottom w:val="single" w:sz="8" w:space="0" w:color="FFFFFF"/>
              <w:right w:val="single" w:sz="8" w:space="0" w:color="FFFFFF"/>
            </w:tcBorders>
            <w:shd w:val="clear" w:color="000000" w:fill="C0C0C0"/>
            <w:noWrap/>
            <w:vAlign w:val="center"/>
            <w:hideMark/>
          </w:tcPr>
          <w:p w14:paraId="69AC653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Brihuega</w:t>
            </w:r>
          </w:p>
        </w:tc>
        <w:tc>
          <w:tcPr>
            <w:tcW w:w="698" w:type="dxa"/>
            <w:tcBorders>
              <w:top w:val="nil"/>
              <w:left w:val="nil"/>
              <w:bottom w:val="single" w:sz="8" w:space="0" w:color="FFFFFF"/>
              <w:right w:val="single" w:sz="8" w:space="0" w:color="FFFFFF"/>
            </w:tcBorders>
            <w:shd w:val="clear" w:color="000000" w:fill="C0C0C0"/>
            <w:vAlign w:val="center"/>
            <w:hideMark/>
          </w:tcPr>
          <w:p w14:paraId="15B3A0D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19193</w:t>
            </w:r>
          </w:p>
        </w:tc>
        <w:tc>
          <w:tcPr>
            <w:tcW w:w="2948" w:type="dxa"/>
            <w:tcBorders>
              <w:top w:val="nil"/>
              <w:left w:val="nil"/>
              <w:bottom w:val="single" w:sz="8" w:space="0" w:color="FFFFFF"/>
              <w:right w:val="single" w:sz="8" w:space="0" w:color="FFFFFF"/>
            </w:tcBorders>
            <w:shd w:val="clear" w:color="000000" w:fill="C0C0C0"/>
            <w:noWrap/>
            <w:vAlign w:val="center"/>
            <w:hideMark/>
          </w:tcPr>
          <w:p w14:paraId="272CF70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Montarrón</w:t>
            </w:r>
          </w:p>
        </w:tc>
        <w:tc>
          <w:tcPr>
            <w:tcW w:w="698" w:type="dxa"/>
            <w:tcBorders>
              <w:top w:val="nil"/>
              <w:left w:val="nil"/>
              <w:bottom w:val="single" w:sz="8" w:space="0" w:color="FFFFFF"/>
              <w:right w:val="single" w:sz="8" w:space="0" w:color="FFFFFF"/>
            </w:tcBorders>
            <w:shd w:val="clear" w:color="000000" w:fill="C0C0C0"/>
            <w:vAlign w:val="center"/>
            <w:hideMark/>
          </w:tcPr>
          <w:p w14:paraId="030D622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19318</w:t>
            </w:r>
          </w:p>
        </w:tc>
        <w:tc>
          <w:tcPr>
            <w:tcW w:w="2948" w:type="dxa"/>
            <w:tcBorders>
              <w:top w:val="nil"/>
              <w:left w:val="nil"/>
              <w:bottom w:val="single" w:sz="8" w:space="0" w:color="FFFFFF"/>
              <w:right w:val="single" w:sz="8" w:space="0" w:color="FFFFFF"/>
            </w:tcBorders>
            <w:shd w:val="clear" w:color="000000" w:fill="C0C0C0"/>
            <w:noWrap/>
            <w:vAlign w:val="center"/>
            <w:hideMark/>
          </w:tcPr>
          <w:p w14:paraId="337AEB6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Villanueva de Argecilla</w:t>
            </w:r>
          </w:p>
        </w:tc>
      </w:tr>
      <w:tr w:rsidR="00DF7FA2" w:rsidRPr="00BC139D" w14:paraId="6F8A9FB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7B39E6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19054</w:t>
            </w:r>
          </w:p>
        </w:tc>
        <w:tc>
          <w:tcPr>
            <w:tcW w:w="2948" w:type="dxa"/>
            <w:tcBorders>
              <w:top w:val="nil"/>
              <w:left w:val="nil"/>
              <w:bottom w:val="single" w:sz="8" w:space="0" w:color="FFFFFF"/>
              <w:right w:val="single" w:sz="8" w:space="0" w:color="FFFFFF"/>
            </w:tcBorders>
            <w:shd w:val="clear" w:color="000000" w:fill="CCCCFF"/>
            <w:noWrap/>
            <w:vAlign w:val="center"/>
            <w:hideMark/>
          </w:tcPr>
          <w:p w14:paraId="50CFEA9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Budia</w:t>
            </w:r>
          </w:p>
        </w:tc>
        <w:tc>
          <w:tcPr>
            <w:tcW w:w="698" w:type="dxa"/>
            <w:tcBorders>
              <w:top w:val="nil"/>
              <w:left w:val="nil"/>
              <w:bottom w:val="single" w:sz="8" w:space="0" w:color="FFFFFF"/>
              <w:right w:val="single" w:sz="8" w:space="0" w:color="FFFFFF"/>
            </w:tcBorders>
            <w:shd w:val="clear" w:color="000000" w:fill="CCCCFF"/>
            <w:vAlign w:val="center"/>
            <w:hideMark/>
          </w:tcPr>
          <w:p w14:paraId="5366BC2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19194</w:t>
            </w:r>
          </w:p>
        </w:tc>
        <w:tc>
          <w:tcPr>
            <w:tcW w:w="2948" w:type="dxa"/>
            <w:tcBorders>
              <w:top w:val="nil"/>
              <w:left w:val="nil"/>
              <w:bottom w:val="single" w:sz="8" w:space="0" w:color="FFFFFF"/>
              <w:right w:val="single" w:sz="8" w:space="0" w:color="FFFFFF"/>
            </w:tcBorders>
            <w:shd w:val="clear" w:color="000000" w:fill="CCCCFF"/>
            <w:noWrap/>
            <w:vAlign w:val="center"/>
            <w:hideMark/>
          </w:tcPr>
          <w:p w14:paraId="274C16B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Moratilla de los Meleros</w:t>
            </w:r>
          </w:p>
        </w:tc>
        <w:tc>
          <w:tcPr>
            <w:tcW w:w="698" w:type="dxa"/>
            <w:tcBorders>
              <w:top w:val="nil"/>
              <w:left w:val="nil"/>
              <w:bottom w:val="single" w:sz="8" w:space="0" w:color="FFFFFF"/>
              <w:right w:val="single" w:sz="8" w:space="0" w:color="FFFFFF"/>
            </w:tcBorders>
            <w:shd w:val="clear" w:color="000000" w:fill="CCCCFF"/>
            <w:vAlign w:val="center"/>
            <w:hideMark/>
          </w:tcPr>
          <w:p w14:paraId="2D0FD3A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19321</w:t>
            </w:r>
          </w:p>
        </w:tc>
        <w:tc>
          <w:tcPr>
            <w:tcW w:w="2948" w:type="dxa"/>
            <w:tcBorders>
              <w:top w:val="nil"/>
              <w:left w:val="nil"/>
              <w:bottom w:val="single" w:sz="8" w:space="0" w:color="FFFFFF"/>
              <w:right w:val="single" w:sz="8" w:space="0" w:color="FFFFFF"/>
            </w:tcBorders>
            <w:shd w:val="clear" w:color="000000" w:fill="CCCCFF"/>
            <w:noWrap/>
            <w:vAlign w:val="center"/>
            <w:hideMark/>
          </w:tcPr>
          <w:p w14:paraId="533691F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Villares de Jadraque</w:t>
            </w:r>
          </w:p>
        </w:tc>
      </w:tr>
      <w:tr w:rsidR="00DF7FA2" w:rsidRPr="00BC139D" w14:paraId="099B7F9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41D703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19055</w:t>
            </w:r>
          </w:p>
        </w:tc>
        <w:tc>
          <w:tcPr>
            <w:tcW w:w="2948" w:type="dxa"/>
            <w:tcBorders>
              <w:top w:val="nil"/>
              <w:left w:val="nil"/>
              <w:bottom w:val="single" w:sz="8" w:space="0" w:color="FFFFFF"/>
              <w:right w:val="single" w:sz="8" w:space="0" w:color="FFFFFF"/>
            </w:tcBorders>
            <w:shd w:val="clear" w:color="000000" w:fill="C0C0C0"/>
            <w:noWrap/>
            <w:vAlign w:val="center"/>
            <w:hideMark/>
          </w:tcPr>
          <w:p w14:paraId="6867C8A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Bujalaro</w:t>
            </w:r>
          </w:p>
        </w:tc>
        <w:tc>
          <w:tcPr>
            <w:tcW w:w="698" w:type="dxa"/>
            <w:tcBorders>
              <w:top w:val="nil"/>
              <w:left w:val="nil"/>
              <w:bottom w:val="single" w:sz="8" w:space="0" w:color="FFFFFF"/>
              <w:right w:val="single" w:sz="8" w:space="0" w:color="FFFFFF"/>
            </w:tcBorders>
            <w:shd w:val="clear" w:color="000000" w:fill="C0C0C0"/>
            <w:vAlign w:val="center"/>
            <w:hideMark/>
          </w:tcPr>
          <w:p w14:paraId="708A59A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19195</w:t>
            </w:r>
          </w:p>
        </w:tc>
        <w:tc>
          <w:tcPr>
            <w:tcW w:w="2948" w:type="dxa"/>
            <w:tcBorders>
              <w:top w:val="nil"/>
              <w:left w:val="nil"/>
              <w:bottom w:val="single" w:sz="8" w:space="0" w:color="FFFFFF"/>
              <w:right w:val="single" w:sz="8" w:space="0" w:color="FFFFFF"/>
            </w:tcBorders>
            <w:shd w:val="clear" w:color="000000" w:fill="C0C0C0"/>
            <w:noWrap/>
            <w:vAlign w:val="center"/>
            <w:hideMark/>
          </w:tcPr>
          <w:p w14:paraId="069D6BF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Morenilla</w:t>
            </w:r>
          </w:p>
        </w:tc>
        <w:tc>
          <w:tcPr>
            <w:tcW w:w="698" w:type="dxa"/>
            <w:tcBorders>
              <w:top w:val="nil"/>
              <w:left w:val="nil"/>
              <w:bottom w:val="single" w:sz="8" w:space="0" w:color="FFFFFF"/>
              <w:right w:val="single" w:sz="8" w:space="0" w:color="FFFFFF"/>
            </w:tcBorders>
            <w:shd w:val="clear" w:color="000000" w:fill="C0C0C0"/>
            <w:vAlign w:val="center"/>
            <w:hideMark/>
          </w:tcPr>
          <w:p w14:paraId="604329D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19322</w:t>
            </w:r>
          </w:p>
        </w:tc>
        <w:tc>
          <w:tcPr>
            <w:tcW w:w="2948" w:type="dxa"/>
            <w:tcBorders>
              <w:top w:val="nil"/>
              <w:left w:val="nil"/>
              <w:bottom w:val="single" w:sz="8" w:space="0" w:color="FFFFFF"/>
              <w:right w:val="single" w:sz="8" w:space="0" w:color="FFFFFF"/>
            </w:tcBorders>
            <w:shd w:val="clear" w:color="000000" w:fill="C0C0C0"/>
            <w:noWrap/>
            <w:vAlign w:val="center"/>
            <w:hideMark/>
          </w:tcPr>
          <w:p w14:paraId="0BA9BBE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Villaseca de Henares</w:t>
            </w:r>
          </w:p>
        </w:tc>
      </w:tr>
      <w:tr w:rsidR="00DF7FA2" w:rsidRPr="00BC139D" w14:paraId="2DD02D1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D7A8D7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19057</w:t>
            </w:r>
          </w:p>
        </w:tc>
        <w:tc>
          <w:tcPr>
            <w:tcW w:w="2948" w:type="dxa"/>
            <w:tcBorders>
              <w:top w:val="nil"/>
              <w:left w:val="nil"/>
              <w:bottom w:val="single" w:sz="8" w:space="0" w:color="FFFFFF"/>
              <w:right w:val="single" w:sz="8" w:space="0" w:color="FFFFFF"/>
            </w:tcBorders>
            <w:shd w:val="clear" w:color="000000" w:fill="CCCCFF"/>
            <w:noWrap/>
            <w:vAlign w:val="center"/>
            <w:hideMark/>
          </w:tcPr>
          <w:p w14:paraId="5190C36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Bustares</w:t>
            </w:r>
          </w:p>
        </w:tc>
        <w:tc>
          <w:tcPr>
            <w:tcW w:w="698" w:type="dxa"/>
            <w:tcBorders>
              <w:top w:val="nil"/>
              <w:left w:val="nil"/>
              <w:bottom w:val="single" w:sz="8" w:space="0" w:color="FFFFFF"/>
              <w:right w:val="single" w:sz="8" w:space="0" w:color="FFFFFF"/>
            </w:tcBorders>
            <w:shd w:val="clear" w:color="000000" w:fill="CCCCFF"/>
            <w:vAlign w:val="center"/>
            <w:hideMark/>
          </w:tcPr>
          <w:p w14:paraId="39A5055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19196</w:t>
            </w:r>
          </w:p>
        </w:tc>
        <w:tc>
          <w:tcPr>
            <w:tcW w:w="2948" w:type="dxa"/>
            <w:tcBorders>
              <w:top w:val="nil"/>
              <w:left w:val="nil"/>
              <w:bottom w:val="single" w:sz="8" w:space="0" w:color="FFFFFF"/>
              <w:right w:val="single" w:sz="8" w:space="0" w:color="FFFFFF"/>
            </w:tcBorders>
            <w:shd w:val="clear" w:color="000000" w:fill="CCCCFF"/>
            <w:noWrap/>
            <w:vAlign w:val="center"/>
            <w:hideMark/>
          </w:tcPr>
          <w:p w14:paraId="0ACB641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Muduex</w:t>
            </w:r>
          </w:p>
        </w:tc>
        <w:tc>
          <w:tcPr>
            <w:tcW w:w="698" w:type="dxa"/>
            <w:tcBorders>
              <w:top w:val="nil"/>
              <w:left w:val="nil"/>
              <w:bottom w:val="single" w:sz="8" w:space="0" w:color="FFFFFF"/>
              <w:right w:val="single" w:sz="8" w:space="0" w:color="FFFFFF"/>
            </w:tcBorders>
            <w:shd w:val="clear" w:color="000000" w:fill="CCCCFF"/>
            <w:vAlign w:val="center"/>
            <w:hideMark/>
          </w:tcPr>
          <w:p w14:paraId="37CB1BF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19326</w:t>
            </w:r>
          </w:p>
        </w:tc>
        <w:tc>
          <w:tcPr>
            <w:tcW w:w="2948" w:type="dxa"/>
            <w:tcBorders>
              <w:top w:val="nil"/>
              <w:left w:val="nil"/>
              <w:bottom w:val="single" w:sz="8" w:space="0" w:color="FFFFFF"/>
              <w:right w:val="single" w:sz="8" w:space="0" w:color="FFFFFF"/>
            </w:tcBorders>
            <w:shd w:val="clear" w:color="000000" w:fill="CCCCFF"/>
            <w:noWrap/>
            <w:vAlign w:val="center"/>
            <w:hideMark/>
          </w:tcPr>
          <w:p w14:paraId="05FBF41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Yebes</w:t>
            </w:r>
          </w:p>
        </w:tc>
      </w:tr>
      <w:tr w:rsidR="00DF7FA2" w:rsidRPr="00BC139D" w14:paraId="42E679F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65F76B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19058</w:t>
            </w:r>
          </w:p>
        </w:tc>
        <w:tc>
          <w:tcPr>
            <w:tcW w:w="2948" w:type="dxa"/>
            <w:tcBorders>
              <w:top w:val="nil"/>
              <w:left w:val="nil"/>
              <w:bottom w:val="single" w:sz="8" w:space="0" w:color="FFFFFF"/>
              <w:right w:val="single" w:sz="8" w:space="0" w:color="FFFFFF"/>
            </w:tcBorders>
            <w:shd w:val="clear" w:color="000000" w:fill="C0C0C0"/>
            <w:noWrap/>
            <w:vAlign w:val="center"/>
            <w:hideMark/>
          </w:tcPr>
          <w:p w14:paraId="3759573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Cabanillas del Campo</w:t>
            </w:r>
          </w:p>
        </w:tc>
        <w:tc>
          <w:tcPr>
            <w:tcW w:w="698" w:type="dxa"/>
            <w:tcBorders>
              <w:top w:val="nil"/>
              <w:left w:val="nil"/>
              <w:bottom w:val="single" w:sz="8" w:space="0" w:color="FFFFFF"/>
              <w:right w:val="single" w:sz="8" w:space="0" w:color="FFFFFF"/>
            </w:tcBorders>
            <w:shd w:val="clear" w:color="000000" w:fill="C0C0C0"/>
            <w:vAlign w:val="center"/>
            <w:hideMark/>
          </w:tcPr>
          <w:p w14:paraId="7974B16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19197</w:t>
            </w:r>
          </w:p>
        </w:tc>
        <w:tc>
          <w:tcPr>
            <w:tcW w:w="2948" w:type="dxa"/>
            <w:tcBorders>
              <w:top w:val="nil"/>
              <w:left w:val="nil"/>
              <w:bottom w:val="single" w:sz="8" w:space="0" w:color="FFFFFF"/>
              <w:right w:val="single" w:sz="8" w:space="0" w:color="FFFFFF"/>
            </w:tcBorders>
            <w:shd w:val="clear" w:color="000000" w:fill="C0C0C0"/>
            <w:noWrap/>
            <w:vAlign w:val="center"/>
            <w:hideMark/>
          </w:tcPr>
          <w:p w14:paraId="0CC77C8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Navas de Jadraque (Las)</w:t>
            </w:r>
          </w:p>
        </w:tc>
        <w:tc>
          <w:tcPr>
            <w:tcW w:w="698" w:type="dxa"/>
            <w:tcBorders>
              <w:top w:val="nil"/>
              <w:left w:val="nil"/>
              <w:bottom w:val="single" w:sz="8" w:space="0" w:color="FFFFFF"/>
              <w:right w:val="single" w:sz="8" w:space="0" w:color="FFFFFF"/>
            </w:tcBorders>
            <w:shd w:val="clear" w:color="000000" w:fill="C0C0C0"/>
            <w:vAlign w:val="center"/>
            <w:hideMark/>
          </w:tcPr>
          <w:p w14:paraId="5C00863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19327</w:t>
            </w:r>
          </w:p>
        </w:tc>
        <w:tc>
          <w:tcPr>
            <w:tcW w:w="2948" w:type="dxa"/>
            <w:tcBorders>
              <w:top w:val="nil"/>
              <w:left w:val="nil"/>
              <w:bottom w:val="single" w:sz="8" w:space="0" w:color="FFFFFF"/>
              <w:right w:val="single" w:sz="8" w:space="0" w:color="FFFFFF"/>
            </w:tcBorders>
            <w:shd w:val="clear" w:color="000000" w:fill="C0C0C0"/>
            <w:noWrap/>
            <w:vAlign w:val="center"/>
            <w:hideMark/>
          </w:tcPr>
          <w:p w14:paraId="1B2A5AB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Yebra</w:t>
            </w:r>
          </w:p>
        </w:tc>
      </w:tr>
      <w:tr w:rsidR="00DF7FA2" w:rsidRPr="00BC139D" w14:paraId="15DF9E3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EE2CD8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19059</w:t>
            </w:r>
          </w:p>
        </w:tc>
        <w:tc>
          <w:tcPr>
            <w:tcW w:w="2948" w:type="dxa"/>
            <w:tcBorders>
              <w:top w:val="nil"/>
              <w:left w:val="nil"/>
              <w:bottom w:val="single" w:sz="8" w:space="0" w:color="FFFFFF"/>
              <w:right w:val="single" w:sz="8" w:space="0" w:color="FFFFFF"/>
            </w:tcBorders>
            <w:shd w:val="clear" w:color="000000" w:fill="CCCCFF"/>
            <w:noWrap/>
            <w:vAlign w:val="center"/>
            <w:hideMark/>
          </w:tcPr>
          <w:p w14:paraId="7DF2AB9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Campillo de Dueñas</w:t>
            </w:r>
          </w:p>
        </w:tc>
        <w:tc>
          <w:tcPr>
            <w:tcW w:w="698" w:type="dxa"/>
            <w:tcBorders>
              <w:top w:val="nil"/>
              <w:left w:val="nil"/>
              <w:bottom w:val="single" w:sz="8" w:space="0" w:color="FFFFFF"/>
              <w:right w:val="single" w:sz="8" w:space="0" w:color="FFFFFF"/>
            </w:tcBorders>
            <w:shd w:val="clear" w:color="000000" w:fill="CCCCFF"/>
            <w:vAlign w:val="center"/>
            <w:hideMark/>
          </w:tcPr>
          <w:p w14:paraId="61ADEF5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19198</w:t>
            </w:r>
          </w:p>
        </w:tc>
        <w:tc>
          <w:tcPr>
            <w:tcW w:w="2948" w:type="dxa"/>
            <w:tcBorders>
              <w:top w:val="nil"/>
              <w:left w:val="nil"/>
              <w:bottom w:val="single" w:sz="8" w:space="0" w:color="FFFFFF"/>
              <w:right w:val="single" w:sz="8" w:space="0" w:color="FFFFFF"/>
            </w:tcBorders>
            <w:shd w:val="clear" w:color="000000" w:fill="CCCCFF"/>
            <w:noWrap/>
            <w:vAlign w:val="center"/>
            <w:hideMark/>
          </w:tcPr>
          <w:p w14:paraId="68C39FA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Negredo</w:t>
            </w:r>
          </w:p>
        </w:tc>
        <w:tc>
          <w:tcPr>
            <w:tcW w:w="698" w:type="dxa"/>
            <w:tcBorders>
              <w:top w:val="nil"/>
              <w:left w:val="nil"/>
              <w:bottom w:val="single" w:sz="8" w:space="0" w:color="FFFFFF"/>
              <w:right w:val="single" w:sz="8" w:space="0" w:color="FFFFFF"/>
            </w:tcBorders>
            <w:shd w:val="clear" w:color="000000" w:fill="CCCCFF"/>
            <w:vAlign w:val="center"/>
            <w:hideMark/>
          </w:tcPr>
          <w:p w14:paraId="33D12C67"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19329</w:t>
            </w:r>
          </w:p>
        </w:tc>
        <w:tc>
          <w:tcPr>
            <w:tcW w:w="2948" w:type="dxa"/>
            <w:tcBorders>
              <w:top w:val="nil"/>
              <w:left w:val="nil"/>
              <w:bottom w:val="single" w:sz="8" w:space="0" w:color="FFFFFF"/>
              <w:right w:val="single" w:sz="8" w:space="0" w:color="FFFFFF"/>
            </w:tcBorders>
            <w:shd w:val="clear" w:color="000000" w:fill="CCCCFF"/>
            <w:noWrap/>
            <w:vAlign w:val="center"/>
            <w:hideMark/>
          </w:tcPr>
          <w:p w14:paraId="7AA1379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Yélamos de Abajo</w:t>
            </w:r>
          </w:p>
        </w:tc>
      </w:tr>
      <w:tr w:rsidR="00DF7FA2" w:rsidRPr="00BC139D" w14:paraId="5FCDA3B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EC45F9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19060</w:t>
            </w:r>
          </w:p>
        </w:tc>
        <w:tc>
          <w:tcPr>
            <w:tcW w:w="2948" w:type="dxa"/>
            <w:tcBorders>
              <w:top w:val="nil"/>
              <w:left w:val="nil"/>
              <w:bottom w:val="single" w:sz="8" w:space="0" w:color="FFFFFF"/>
              <w:right w:val="single" w:sz="8" w:space="0" w:color="FFFFFF"/>
            </w:tcBorders>
            <w:shd w:val="clear" w:color="000000" w:fill="C0C0C0"/>
            <w:noWrap/>
            <w:vAlign w:val="center"/>
            <w:hideMark/>
          </w:tcPr>
          <w:p w14:paraId="0E9420FD"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Campillo de Ranas</w:t>
            </w:r>
          </w:p>
        </w:tc>
        <w:tc>
          <w:tcPr>
            <w:tcW w:w="698" w:type="dxa"/>
            <w:tcBorders>
              <w:top w:val="nil"/>
              <w:left w:val="nil"/>
              <w:bottom w:val="single" w:sz="8" w:space="0" w:color="FFFFFF"/>
              <w:right w:val="single" w:sz="8" w:space="0" w:color="FFFFFF"/>
            </w:tcBorders>
            <w:shd w:val="clear" w:color="000000" w:fill="C0C0C0"/>
            <w:vAlign w:val="center"/>
            <w:hideMark/>
          </w:tcPr>
          <w:p w14:paraId="63C24A6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19199</w:t>
            </w:r>
          </w:p>
        </w:tc>
        <w:tc>
          <w:tcPr>
            <w:tcW w:w="2948" w:type="dxa"/>
            <w:tcBorders>
              <w:top w:val="nil"/>
              <w:left w:val="nil"/>
              <w:bottom w:val="single" w:sz="8" w:space="0" w:color="FFFFFF"/>
              <w:right w:val="single" w:sz="8" w:space="0" w:color="FFFFFF"/>
            </w:tcBorders>
            <w:shd w:val="clear" w:color="000000" w:fill="C0C0C0"/>
            <w:noWrap/>
            <w:vAlign w:val="center"/>
            <w:hideMark/>
          </w:tcPr>
          <w:p w14:paraId="2FADFA2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Ocentejo</w:t>
            </w:r>
          </w:p>
        </w:tc>
        <w:tc>
          <w:tcPr>
            <w:tcW w:w="698" w:type="dxa"/>
            <w:tcBorders>
              <w:top w:val="nil"/>
              <w:left w:val="nil"/>
              <w:bottom w:val="single" w:sz="8" w:space="0" w:color="FFFFFF"/>
              <w:right w:val="single" w:sz="8" w:space="0" w:color="FFFFFF"/>
            </w:tcBorders>
            <w:shd w:val="clear" w:color="000000" w:fill="C0C0C0"/>
            <w:vAlign w:val="center"/>
            <w:hideMark/>
          </w:tcPr>
          <w:p w14:paraId="4061CF9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19330</w:t>
            </w:r>
          </w:p>
        </w:tc>
        <w:tc>
          <w:tcPr>
            <w:tcW w:w="2948" w:type="dxa"/>
            <w:tcBorders>
              <w:top w:val="nil"/>
              <w:left w:val="nil"/>
              <w:bottom w:val="single" w:sz="8" w:space="0" w:color="FFFFFF"/>
              <w:right w:val="single" w:sz="8" w:space="0" w:color="FFFFFF"/>
            </w:tcBorders>
            <w:shd w:val="clear" w:color="000000" w:fill="C0C0C0"/>
            <w:noWrap/>
            <w:vAlign w:val="center"/>
            <w:hideMark/>
          </w:tcPr>
          <w:p w14:paraId="036549D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Yélamos de Arriba</w:t>
            </w:r>
          </w:p>
        </w:tc>
      </w:tr>
      <w:tr w:rsidR="00DF7FA2" w:rsidRPr="00BC139D" w14:paraId="7758581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F0EF76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19061</w:t>
            </w:r>
          </w:p>
        </w:tc>
        <w:tc>
          <w:tcPr>
            <w:tcW w:w="2948" w:type="dxa"/>
            <w:tcBorders>
              <w:top w:val="nil"/>
              <w:left w:val="nil"/>
              <w:bottom w:val="single" w:sz="8" w:space="0" w:color="FFFFFF"/>
              <w:right w:val="single" w:sz="8" w:space="0" w:color="FFFFFF"/>
            </w:tcBorders>
            <w:shd w:val="clear" w:color="000000" w:fill="CCCCFF"/>
            <w:noWrap/>
            <w:vAlign w:val="center"/>
            <w:hideMark/>
          </w:tcPr>
          <w:p w14:paraId="2C3511C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Campisábalos</w:t>
            </w:r>
          </w:p>
        </w:tc>
        <w:tc>
          <w:tcPr>
            <w:tcW w:w="698" w:type="dxa"/>
            <w:tcBorders>
              <w:top w:val="nil"/>
              <w:left w:val="nil"/>
              <w:bottom w:val="single" w:sz="8" w:space="0" w:color="FFFFFF"/>
              <w:right w:val="single" w:sz="8" w:space="0" w:color="FFFFFF"/>
            </w:tcBorders>
            <w:shd w:val="clear" w:color="000000" w:fill="CCCCFF"/>
            <w:vAlign w:val="center"/>
            <w:hideMark/>
          </w:tcPr>
          <w:p w14:paraId="0AF84C3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19200</w:t>
            </w:r>
          </w:p>
        </w:tc>
        <w:tc>
          <w:tcPr>
            <w:tcW w:w="2948" w:type="dxa"/>
            <w:tcBorders>
              <w:top w:val="nil"/>
              <w:left w:val="nil"/>
              <w:bottom w:val="single" w:sz="8" w:space="0" w:color="FFFFFF"/>
              <w:right w:val="single" w:sz="8" w:space="0" w:color="FFFFFF"/>
            </w:tcBorders>
            <w:shd w:val="clear" w:color="000000" w:fill="CCCCFF"/>
            <w:noWrap/>
            <w:vAlign w:val="center"/>
            <w:hideMark/>
          </w:tcPr>
          <w:p w14:paraId="7290F86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Olivar (El)</w:t>
            </w:r>
          </w:p>
        </w:tc>
        <w:tc>
          <w:tcPr>
            <w:tcW w:w="698" w:type="dxa"/>
            <w:tcBorders>
              <w:top w:val="nil"/>
              <w:left w:val="nil"/>
              <w:bottom w:val="single" w:sz="8" w:space="0" w:color="FFFFFF"/>
              <w:right w:val="single" w:sz="8" w:space="0" w:color="FFFFFF"/>
            </w:tcBorders>
            <w:shd w:val="clear" w:color="000000" w:fill="CCCCFF"/>
            <w:vAlign w:val="center"/>
            <w:hideMark/>
          </w:tcPr>
          <w:p w14:paraId="3E957AA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19331</w:t>
            </w:r>
          </w:p>
        </w:tc>
        <w:tc>
          <w:tcPr>
            <w:tcW w:w="2948" w:type="dxa"/>
            <w:tcBorders>
              <w:top w:val="nil"/>
              <w:left w:val="nil"/>
              <w:bottom w:val="single" w:sz="8" w:space="0" w:color="FFFFFF"/>
              <w:right w:val="single" w:sz="8" w:space="0" w:color="FFFFFF"/>
            </w:tcBorders>
            <w:shd w:val="clear" w:color="000000" w:fill="CCCCFF"/>
            <w:noWrap/>
            <w:vAlign w:val="center"/>
            <w:hideMark/>
          </w:tcPr>
          <w:p w14:paraId="078E40C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Yunquera de Henares</w:t>
            </w:r>
          </w:p>
        </w:tc>
      </w:tr>
      <w:tr w:rsidR="00DF7FA2" w:rsidRPr="00BC139D" w14:paraId="14A7AB4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338CBA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19064</w:t>
            </w:r>
          </w:p>
        </w:tc>
        <w:tc>
          <w:tcPr>
            <w:tcW w:w="2948" w:type="dxa"/>
            <w:tcBorders>
              <w:top w:val="nil"/>
              <w:left w:val="nil"/>
              <w:bottom w:val="single" w:sz="8" w:space="0" w:color="FFFFFF"/>
              <w:right w:val="single" w:sz="8" w:space="0" w:color="FFFFFF"/>
            </w:tcBorders>
            <w:shd w:val="clear" w:color="000000" w:fill="C0C0C0"/>
            <w:noWrap/>
            <w:vAlign w:val="center"/>
            <w:hideMark/>
          </w:tcPr>
          <w:p w14:paraId="04EA1A1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Canredondo</w:t>
            </w:r>
          </w:p>
        </w:tc>
        <w:tc>
          <w:tcPr>
            <w:tcW w:w="698" w:type="dxa"/>
            <w:tcBorders>
              <w:top w:val="nil"/>
              <w:left w:val="nil"/>
              <w:bottom w:val="single" w:sz="8" w:space="0" w:color="FFFFFF"/>
              <w:right w:val="single" w:sz="8" w:space="0" w:color="FFFFFF"/>
            </w:tcBorders>
            <w:shd w:val="clear" w:color="000000" w:fill="C0C0C0"/>
            <w:vAlign w:val="center"/>
            <w:hideMark/>
          </w:tcPr>
          <w:p w14:paraId="23F7BC5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19201</w:t>
            </w:r>
          </w:p>
        </w:tc>
        <w:tc>
          <w:tcPr>
            <w:tcW w:w="2948" w:type="dxa"/>
            <w:tcBorders>
              <w:top w:val="nil"/>
              <w:left w:val="nil"/>
              <w:bottom w:val="single" w:sz="8" w:space="0" w:color="FFFFFF"/>
              <w:right w:val="single" w:sz="8" w:space="0" w:color="FFFFFF"/>
            </w:tcBorders>
            <w:shd w:val="clear" w:color="000000" w:fill="C0C0C0"/>
            <w:noWrap/>
            <w:vAlign w:val="center"/>
            <w:hideMark/>
          </w:tcPr>
          <w:p w14:paraId="7200791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Olmeda de Cobeta</w:t>
            </w:r>
          </w:p>
        </w:tc>
        <w:tc>
          <w:tcPr>
            <w:tcW w:w="698" w:type="dxa"/>
            <w:tcBorders>
              <w:top w:val="nil"/>
              <w:left w:val="nil"/>
              <w:bottom w:val="single" w:sz="8" w:space="0" w:color="FFFFFF"/>
              <w:right w:val="single" w:sz="8" w:space="0" w:color="FFFFFF"/>
            </w:tcBorders>
            <w:shd w:val="clear" w:color="000000" w:fill="C0C0C0"/>
            <w:vAlign w:val="center"/>
            <w:hideMark/>
          </w:tcPr>
          <w:p w14:paraId="173174DE"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19332</w:t>
            </w:r>
          </w:p>
        </w:tc>
        <w:tc>
          <w:tcPr>
            <w:tcW w:w="2948" w:type="dxa"/>
            <w:tcBorders>
              <w:top w:val="nil"/>
              <w:left w:val="nil"/>
              <w:bottom w:val="single" w:sz="8" w:space="0" w:color="FFFFFF"/>
              <w:right w:val="single" w:sz="8" w:space="0" w:color="FFFFFF"/>
            </w:tcBorders>
            <w:shd w:val="clear" w:color="000000" w:fill="C0C0C0"/>
            <w:noWrap/>
            <w:vAlign w:val="center"/>
            <w:hideMark/>
          </w:tcPr>
          <w:p w14:paraId="5F5D2D8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Yunta (La)</w:t>
            </w:r>
          </w:p>
        </w:tc>
      </w:tr>
      <w:tr w:rsidR="00DF7FA2" w:rsidRPr="00BC139D" w14:paraId="32A4B5A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F6338A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19065</w:t>
            </w:r>
          </w:p>
        </w:tc>
        <w:tc>
          <w:tcPr>
            <w:tcW w:w="2948" w:type="dxa"/>
            <w:tcBorders>
              <w:top w:val="nil"/>
              <w:left w:val="nil"/>
              <w:bottom w:val="single" w:sz="8" w:space="0" w:color="FFFFFF"/>
              <w:right w:val="single" w:sz="8" w:space="0" w:color="FFFFFF"/>
            </w:tcBorders>
            <w:shd w:val="clear" w:color="000000" w:fill="CCCCFF"/>
            <w:noWrap/>
            <w:vAlign w:val="center"/>
            <w:hideMark/>
          </w:tcPr>
          <w:p w14:paraId="1C807745"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Cantalojas</w:t>
            </w:r>
          </w:p>
        </w:tc>
        <w:tc>
          <w:tcPr>
            <w:tcW w:w="698" w:type="dxa"/>
            <w:tcBorders>
              <w:top w:val="nil"/>
              <w:left w:val="nil"/>
              <w:bottom w:val="single" w:sz="8" w:space="0" w:color="FFFFFF"/>
              <w:right w:val="single" w:sz="8" w:space="0" w:color="FFFFFF"/>
            </w:tcBorders>
            <w:shd w:val="clear" w:color="000000" w:fill="CCCCFF"/>
            <w:vAlign w:val="center"/>
            <w:hideMark/>
          </w:tcPr>
          <w:p w14:paraId="076C526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19202</w:t>
            </w:r>
          </w:p>
        </w:tc>
        <w:tc>
          <w:tcPr>
            <w:tcW w:w="2948" w:type="dxa"/>
            <w:tcBorders>
              <w:top w:val="nil"/>
              <w:left w:val="nil"/>
              <w:bottom w:val="single" w:sz="8" w:space="0" w:color="FFFFFF"/>
              <w:right w:val="single" w:sz="8" w:space="0" w:color="FFFFFF"/>
            </w:tcBorders>
            <w:shd w:val="clear" w:color="000000" w:fill="CCCCFF"/>
            <w:noWrap/>
            <w:vAlign w:val="center"/>
            <w:hideMark/>
          </w:tcPr>
          <w:p w14:paraId="61A320EC"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Olmeda de Jadraque (La)</w:t>
            </w:r>
          </w:p>
        </w:tc>
        <w:tc>
          <w:tcPr>
            <w:tcW w:w="698" w:type="dxa"/>
            <w:tcBorders>
              <w:top w:val="nil"/>
              <w:left w:val="nil"/>
              <w:bottom w:val="single" w:sz="8" w:space="0" w:color="FFFFFF"/>
              <w:right w:val="single" w:sz="8" w:space="0" w:color="FFFFFF"/>
            </w:tcBorders>
            <w:shd w:val="clear" w:color="000000" w:fill="CCCCFF"/>
            <w:vAlign w:val="center"/>
            <w:hideMark/>
          </w:tcPr>
          <w:p w14:paraId="4A32EB3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19333</w:t>
            </w:r>
          </w:p>
        </w:tc>
        <w:tc>
          <w:tcPr>
            <w:tcW w:w="2948" w:type="dxa"/>
            <w:tcBorders>
              <w:top w:val="nil"/>
              <w:left w:val="nil"/>
              <w:bottom w:val="single" w:sz="8" w:space="0" w:color="FFFFFF"/>
              <w:right w:val="single" w:sz="8" w:space="0" w:color="FFFFFF"/>
            </w:tcBorders>
            <w:shd w:val="clear" w:color="000000" w:fill="CCCCFF"/>
            <w:noWrap/>
            <w:vAlign w:val="center"/>
            <w:hideMark/>
          </w:tcPr>
          <w:p w14:paraId="1E76123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Zaorejas</w:t>
            </w:r>
          </w:p>
        </w:tc>
      </w:tr>
      <w:tr w:rsidR="00DF7FA2" w:rsidRPr="00BC139D" w14:paraId="02624B9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3D95E9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19066</w:t>
            </w:r>
          </w:p>
        </w:tc>
        <w:tc>
          <w:tcPr>
            <w:tcW w:w="2948" w:type="dxa"/>
            <w:tcBorders>
              <w:top w:val="nil"/>
              <w:left w:val="nil"/>
              <w:bottom w:val="single" w:sz="8" w:space="0" w:color="FFFFFF"/>
              <w:right w:val="single" w:sz="8" w:space="0" w:color="FFFFFF"/>
            </w:tcBorders>
            <w:shd w:val="clear" w:color="000000" w:fill="C0C0C0"/>
            <w:noWrap/>
            <w:vAlign w:val="center"/>
            <w:hideMark/>
          </w:tcPr>
          <w:p w14:paraId="750EDD62"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Cañizar</w:t>
            </w:r>
          </w:p>
        </w:tc>
        <w:tc>
          <w:tcPr>
            <w:tcW w:w="698" w:type="dxa"/>
            <w:tcBorders>
              <w:top w:val="nil"/>
              <w:left w:val="nil"/>
              <w:bottom w:val="single" w:sz="8" w:space="0" w:color="FFFFFF"/>
              <w:right w:val="single" w:sz="8" w:space="0" w:color="FFFFFF"/>
            </w:tcBorders>
            <w:shd w:val="clear" w:color="000000" w:fill="C0C0C0"/>
            <w:vAlign w:val="center"/>
            <w:hideMark/>
          </w:tcPr>
          <w:p w14:paraId="564FF5A8"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19203</w:t>
            </w:r>
          </w:p>
        </w:tc>
        <w:tc>
          <w:tcPr>
            <w:tcW w:w="2948" w:type="dxa"/>
            <w:tcBorders>
              <w:top w:val="nil"/>
              <w:left w:val="nil"/>
              <w:bottom w:val="single" w:sz="8" w:space="0" w:color="FFFFFF"/>
              <w:right w:val="single" w:sz="8" w:space="0" w:color="FFFFFF"/>
            </w:tcBorders>
            <w:shd w:val="clear" w:color="000000" w:fill="C0C0C0"/>
            <w:noWrap/>
            <w:vAlign w:val="center"/>
            <w:hideMark/>
          </w:tcPr>
          <w:p w14:paraId="54900E03"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Ordial (El)</w:t>
            </w:r>
          </w:p>
        </w:tc>
        <w:tc>
          <w:tcPr>
            <w:tcW w:w="698" w:type="dxa"/>
            <w:tcBorders>
              <w:top w:val="nil"/>
              <w:left w:val="nil"/>
              <w:bottom w:val="single" w:sz="8" w:space="0" w:color="FFFFFF"/>
              <w:right w:val="single" w:sz="8" w:space="0" w:color="FFFFFF"/>
            </w:tcBorders>
            <w:shd w:val="clear" w:color="000000" w:fill="C0C0C0"/>
            <w:vAlign w:val="center"/>
            <w:hideMark/>
          </w:tcPr>
          <w:p w14:paraId="35767D1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19334</w:t>
            </w:r>
          </w:p>
        </w:tc>
        <w:tc>
          <w:tcPr>
            <w:tcW w:w="2948" w:type="dxa"/>
            <w:tcBorders>
              <w:top w:val="nil"/>
              <w:left w:val="nil"/>
              <w:bottom w:val="single" w:sz="8" w:space="0" w:color="FFFFFF"/>
              <w:right w:val="single" w:sz="8" w:space="0" w:color="FFFFFF"/>
            </w:tcBorders>
            <w:shd w:val="clear" w:color="000000" w:fill="C0C0C0"/>
            <w:noWrap/>
            <w:vAlign w:val="center"/>
            <w:hideMark/>
          </w:tcPr>
          <w:p w14:paraId="1DA9490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Zarzuela de Jadraque</w:t>
            </w:r>
          </w:p>
        </w:tc>
      </w:tr>
      <w:tr w:rsidR="00DF7FA2" w:rsidRPr="00BC139D" w14:paraId="59EBFB2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FFA7104"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19067</w:t>
            </w:r>
          </w:p>
        </w:tc>
        <w:tc>
          <w:tcPr>
            <w:tcW w:w="2948" w:type="dxa"/>
            <w:tcBorders>
              <w:top w:val="nil"/>
              <w:left w:val="nil"/>
              <w:bottom w:val="single" w:sz="8" w:space="0" w:color="FFFFFF"/>
              <w:right w:val="single" w:sz="8" w:space="0" w:color="FFFFFF"/>
            </w:tcBorders>
            <w:shd w:val="clear" w:color="000000" w:fill="CCCCFF"/>
            <w:noWrap/>
            <w:vAlign w:val="center"/>
            <w:hideMark/>
          </w:tcPr>
          <w:p w14:paraId="15CE70CA"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Cardoso de la Sierra (El)</w:t>
            </w:r>
          </w:p>
        </w:tc>
        <w:tc>
          <w:tcPr>
            <w:tcW w:w="698" w:type="dxa"/>
            <w:tcBorders>
              <w:top w:val="nil"/>
              <w:left w:val="nil"/>
              <w:bottom w:val="single" w:sz="8" w:space="0" w:color="FFFFFF"/>
              <w:right w:val="single" w:sz="8" w:space="0" w:color="FFFFFF"/>
            </w:tcBorders>
            <w:shd w:val="clear" w:color="000000" w:fill="CCCCFF"/>
            <w:vAlign w:val="center"/>
            <w:hideMark/>
          </w:tcPr>
          <w:p w14:paraId="2BC9A0B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19208</w:t>
            </w:r>
          </w:p>
        </w:tc>
        <w:tc>
          <w:tcPr>
            <w:tcW w:w="2948" w:type="dxa"/>
            <w:tcBorders>
              <w:top w:val="nil"/>
              <w:left w:val="nil"/>
              <w:bottom w:val="single" w:sz="8" w:space="0" w:color="FFFFFF"/>
              <w:right w:val="single" w:sz="8" w:space="0" w:color="FFFFFF"/>
            </w:tcBorders>
            <w:shd w:val="clear" w:color="000000" w:fill="CCCCFF"/>
            <w:noWrap/>
            <w:vAlign w:val="center"/>
            <w:hideMark/>
          </w:tcPr>
          <w:p w14:paraId="71267FB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Pálmaces de Jadraque</w:t>
            </w:r>
          </w:p>
        </w:tc>
        <w:tc>
          <w:tcPr>
            <w:tcW w:w="698" w:type="dxa"/>
            <w:tcBorders>
              <w:top w:val="nil"/>
              <w:left w:val="nil"/>
              <w:bottom w:val="single" w:sz="8" w:space="0" w:color="FFFFFF"/>
              <w:right w:val="single" w:sz="8" w:space="0" w:color="FFFFFF"/>
            </w:tcBorders>
            <w:shd w:val="clear" w:color="000000" w:fill="CCCCFF"/>
            <w:vAlign w:val="center"/>
            <w:hideMark/>
          </w:tcPr>
          <w:p w14:paraId="6CFD7786"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19335</w:t>
            </w:r>
          </w:p>
        </w:tc>
        <w:tc>
          <w:tcPr>
            <w:tcW w:w="2948" w:type="dxa"/>
            <w:tcBorders>
              <w:top w:val="nil"/>
              <w:left w:val="nil"/>
              <w:bottom w:val="single" w:sz="8" w:space="0" w:color="FFFFFF"/>
              <w:right w:val="single" w:sz="8" w:space="0" w:color="FFFFFF"/>
            </w:tcBorders>
            <w:shd w:val="clear" w:color="000000" w:fill="CCCCFF"/>
            <w:noWrap/>
            <w:vAlign w:val="center"/>
            <w:hideMark/>
          </w:tcPr>
          <w:p w14:paraId="52DF41CB"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Zorita de los Canes</w:t>
            </w:r>
          </w:p>
        </w:tc>
      </w:tr>
      <w:tr w:rsidR="00DF7FA2" w:rsidRPr="00BC139D" w14:paraId="024B9C7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D0F3BB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19074</w:t>
            </w:r>
          </w:p>
        </w:tc>
        <w:tc>
          <w:tcPr>
            <w:tcW w:w="2948" w:type="dxa"/>
            <w:tcBorders>
              <w:top w:val="nil"/>
              <w:left w:val="nil"/>
              <w:bottom w:val="single" w:sz="8" w:space="0" w:color="FFFFFF"/>
              <w:right w:val="single" w:sz="8" w:space="0" w:color="FFFFFF"/>
            </w:tcBorders>
            <w:shd w:val="clear" w:color="000000" w:fill="C0C0C0"/>
            <w:noWrap/>
            <w:vAlign w:val="center"/>
            <w:hideMark/>
          </w:tcPr>
          <w:p w14:paraId="5C73DEC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Caspueñas</w:t>
            </w:r>
          </w:p>
        </w:tc>
        <w:tc>
          <w:tcPr>
            <w:tcW w:w="698" w:type="dxa"/>
            <w:tcBorders>
              <w:top w:val="nil"/>
              <w:left w:val="nil"/>
              <w:bottom w:val="single" w:sz="8" w:space="0" w:color="FFFFFF"/>
              <w:right w:val="single" w:sz="8" w:space="0" w:color="FFFFFF"/>
            </w:tcBorders>
            <w:shd w:val="clear" w:color="000000" w:fill="C0C0C0"/>
            <w:vAlign w:val="center"/>
            <w:hideMark/>
          </w:tcPr>
          <w:p w14:paraId="64369B09"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19209</w:t>
            </w:r>
          </w:p>
        </w:tc>
        <w:tc>
          <w:tcPr>
            <w:tcW w:w="2948" w:type="dxa"/>
            <w:tcBorders>
              <w:top w:val="nil"/>
              <w:left w:val="nil"/>
              <w:bottom w:val="single" w:sz="8" w:space="0" w:color="FFFFFF"/>
              <w:right w:val="single" w:sz="8" w:space="0" w:color="FFFFFF"/>
            </w:tcBorders>
            <w:shd w:val="clear" w:color="000000" w:fill="C0C0C0"/>
            <w:noWrap/>
            <w:vAlign w:val="center"/>
            <w:hideMark/>
          </w:tcPr>
          <w:p w14:paraId="1DE69631"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Pardos</w:t>
            </w:r>
          </w:p>
        </w:tc>
        <w:tc>
          <w:tcPr>
            <w:tcW w:w="698" w:type="dxa"/>
            <w:tcBorders>
              <w:top w:val="nil"/>
              <w:left w:val="nil"/>
              <w:bottom w:val="single" w:sz="8" w:space="0" w:color="FFFFFF"/>
              <w:right w:val="single" w:sz="8" w:space="0" w:color="FFFFFF"/>
            </w:tcBorders>
            <w:shd w:val="clear" w:color="000000" w:fill="C0C0C0"/>
            <w:vAlign w:val="center"/>
            <w:hideMark/>
          </w:tcPr>
          <w:p w14:paraId="321C9B30"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19901</w:t>
            </w:r>
          </w:p>
        </w:tc>
        <w:tc>
          <w:tcPr>
            <w:tcW w:w="2948" w:type="dxa"/>
            <w:tcBorders>
              <w:top w:val="nil"/>
              <w:left w:val="nil"/>
              <w:bottom w:val="single" w:sz="8" w:space="0" w:color="FFFFFF"/>
              <w:right w:val="single" w:sz="8" w:space="0" w:color="FFFFFF"/>
            </w:tcBorders>
            <w:shd w:val="clear" w:color="000000" w:fill="C0C0C0"/>
            <w:noWrap/>
            <w:vAlign w:val="center"/>
            <w:hideMark/>
          </w:tcPr>
          <w:p w14:paraId="0E7A3B8F" w14:textId="77777777" w:rsidR="00DF7FA2" w:rsidRPr="00BC139D" w:rsidRDefault="00DF7FA2" w:rsidP="006E0321">
            <w:pPr>
              <w:rPr>
                <w:rFonts w:ascii="Calibri" w:hAnsi="Calibri" w:cs="Calibri"/>
                <w:color w:val="000000"/>
                <w:szCs w:val="22"/>
              </w:rPr>
            </w:pPr>
            <w:r w:rsidRPr="00BC139D">
              <w:rPr>
                <w:rFonts w:ascii="Calibri" w:hAnsi="Calibri" w:cs="Calibri"/>
                <w:color w:val="000000"/>
                <w:szCs w:val="22"/>
              </w:rPr>
              <w:t>Semillas</w:t>
            </w:r>
          </w:p>
        </w:tc>
      </w:tr>
    </w:tbl>
    <w:p w14:paraId="29BF4273" w14:textId="77777777" w:rsidR="00DF7FA2" w:rsidRDefault="00DF7FA2" w:rsidP="00DF7FA2">
      <w:pPr>
        <w:jc w:val="center"/>
      </w:pPr>
    </w:p>
    <w:p w14:paraId="296503DB" w14:textId="77777777" w:rsidR="00DF7FA2" w:rsidRDefault="00DF7FA2" w:rsidP="00DF7FA2">
      <w:pPr>
        <w:jc w:val="center"/>
        <w:rPr>
          <w:b/>
          <w:bCs/>
          <w:sz w:val="28"/>
          <w:szCs w:val="28"/>
        </w:rPr>
      </w:pPr>
      <w:r>
        <w:br w:type="page"/>
      </w:r>
      <w:r>
        <w:rPr>
          <w:b/>
          <w:bCs/>
          <w:sz w:val="28"/>
          <w:szCs w:val="28"/>
        </w:rPr>
        <w:t>Área geográfica nº 38</w:t>
      </w:r>
    </w:p>
    <w:p w14:paraId="2351BD61" w14:textId="77777777" w:rsidR="00DF7FA2" w:rsidRPr="00A116F6" w:rsidRDefault="00DF7FA2" w:rsidP="00DF7FA2">
      <w:pPr>
        <w:jc w:val="center"/>
        <w:rPr>
          <w:b/>
          <w:bCs/>
          <w:sz w:val="28"/>
          <w:szCs w:val="28"/>
        </w:rPr>
      </w:pPr>
      <w:r>
        <w:rPr>
          <w:b/>
          <w:bCs/>
          <w:sz w:val="28"/>
          <w:szCs w:val="28"/>
        </w:rPr>
        <w:t>Huelva Norte</w:t>
      </w:r>
    </w:p>
    <w:p w14:paraId="11DAFD65" w14:textId="77777777" w:rsidR="00DF7FA2" w:rsidRDefault="00DF7FA2" w:rsidP="00DF7FA2">
      <w:pPr>
        <w:jc w:val="both"/>
        <w:rPr>
          <w:rFonts w:ascii="Arial" w:hAnsi="Arial" w:cs="Arial"/>
          <w:szCs w:val="22"/>
        </w:rPr>
      </w:pPr>
    </w:p>
    <w:tbl>
      <w:tblPr>
        <w:tblW w:w="10979" w:type="dxa"/>
        <w:jc w:val="center"/>
        <w:tblCellMar>
          <w:left w:w="70" w:type="dxa"/>
          <w:right w:w="70" w:type="dxa"/>
        </w:tblCellMar>
        <w:tblLook w:val="0000" w:firstRow="0" w:lastRow="0" w:firstColumn="0" w:lastColumn="0" w:noHBand="0" w:noVBand="0"/>
      </w:tblPr>
      <w:tblGrid>
        <w:gridCol w:w="700"/>
        <w:gridCol w:w="2959"/>
        <w:gridCol w:w="701"/>
        <w:gridCol w:w="2959"/>
        <w:gridCol w:w="701"/>
        <w:gridCol w:w="2959"/>
      </w:tblGrid>
      <w:tr w:rsidR="00DF7FA2" w:rsidRPr="0014093E" w14:paraId="2FA1F21F" w14:textId="77777777" w:rsidTr="006E0321">
        <w:trPr>
          <w:trHeight w:val="270"/>
          <w:tblHeader/>
          <w:jc w:val="center"/>
        </w:trPr>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937C64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0BBEBA0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2EF2B04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2F6052B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D5199D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5E8857E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04BADFD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2D24CA0" w14:textId="77777777" w:rsidR="00DF7FA2" w:rsidRPr="006F2638" w:rsidRDefault="00DF7FA2" w:rsidP="006E0321">
            <w:pPr>
              <w:rPr>
                <w:rFonts w:ascii="Calibri" w:hAnsi="Calibri" w:cs="Calibri"/>
                <w:color w:val="000000"/>
              </w:rPr>
            </w:pPr>
            <w:r w:rsidRPr="006F2638">
              <w:rPr>
                <w:rFonts w:ascii="Calibri" w:hAnsi="Calibri" w:cs="Calibri"/>
                <w:color w:val="000000"/>
              </w:rPr>
              <w:t>21001</w:t>
            </w:r>
          </w:p>
        </w:tc>
        <w:tc>
          <w:tcPr>
            <w:tcW w:w="2959" w:type="dxa"/>
            <w:tcBorders>
              <w:top w:val="nil"/>
              <w:left w:val="nil"/>
              <w:bottom w:val="single" w:sz="8" w:space="0" w:color="FFFFFF"/>
              <w:right w:val="single" w:sz="8" w:space="0" w:color="FFFFFF"/>
            </w:tcBorders>
            <w:shd w:val="clear" w:color="auto" w:fill="CCCCFF"/>
            <w:noWrap/>
            <w:vAlign w:val="bottom"/>
          </w:tcPr>
          <w:p w14:paraId="08D28D44" w14:textId="77777777" w:rsidR="00DF7FA2" w:rsidRPr="006F2638" w:rsidRDefault="00DF7FA2" w:rsidP="006E0321">
            <w:pPr>
              <w:rPr>
                <w:rFonts w:ascii="Calibri" w:hAnsi="Calibri" w:cs="Calibri"/>
                <w:color w:val="000000"/>
              </w:rPr>
            </w:pPr>
            <w:r w:rsidRPr="006F2638">
              <w:rPr>
                <w:rFonts w:ascii="Calibri" w:hAnsi="Calibri" w:cs="Calibri"/>
                <w:color w:val="000000"/>
              </w:rPr>
              <w:t>Alájar</w:t>
            </w:r>
          </w:p>
        </w:tc>
        <w:tc>
          <w:tcPr>
            <w:tcW w:w="701" w:type="dxa"/>
            <w:tcBorders>
              <w:top w:val="nil"/>
              <w:left w:val="nil"/>
              <w:bottom w:val="single" w:sz="8" w:space="0" w:color="FFFFFF"/>
              <w:right w:val="single" w:sz="8" w:space="0" w:color="FFFFFF"/>
            </w:tcBorders>
            <w:shd w:val="clear" w:color="auto" w:fill="CCCCFF"/>
            <w:vAlign w:val="bottom"/>
          </w:tcPr>
          <w:p w14:paraId="108215FD" w14:textId="77777777" w:rsidR="00DF7FA2" w:rsidRPr="006F2638" w:rsidRDefault="00DF7FA2" w:rsidP="006E0321">
            <w:pPr>
              <w:rPr>
                <w:rFonts w:ascii="Calibri" w:hAnsi="Calibri" w:cs="Calibri"/>
                <w:color w:val="000000"/>
              </w:rPr>
            </w:pPr>
            <w:r w:rsidRPr="006F2638">
              <w:rPr>
                <w:rFonts w:ascii="Calibri" w:hAnsi="Calibri" w:cs="Calibri"/>
                <w:color w:val="000000"/>
              </w:rPr>
              <w:t>21026</w:t>
            </w:r>
          </w:p>
        </w:tc>
        <w:tc>
          <w:tcPr>
            <w:tcW w:w="2959" w:type="dxa"/>
            <w:tcBorders>
              <w:top w:val="nil"/>
              <w:left w:val="nil"/>
              <w:bottom w:val="single" w:sz="8" w:space="0" w:color="FFFFFF"/>
              <w:right w:val="single" w:sz="8" w:space="0" w:color="FFFFFF"/>
            </w:tcBorders>
            <w:shd w:val="clear" w:color="auto" w:fill="CCCCFF"/>
            <w:noWrap/>
            <w:vAlign w:val="bottom"/>
          </w:tcPr>
          <w:p w14:paraId="69924BCC" w14:textId="77777777" w:rsidR="00DF7FA2" w:rsidRPr="006F2638" w:rsidRDefault="00DF7FA2" w:rsidP="006E0321">
            <w:pPr>
              <w:rPr>
                <w:rFonts w:ascii="Calibri" w:hAnsi="Calibri" w:cs="Calibri"/>
                <w:color w:val="000000"/>
              </w:rPr>
            </w:pPr>
            <w:r w:rsidRPr="006F2638">
              <w:rPr>
                <w:rFonts w:ascii="Calibri" w:hAnsi="Calibri" w:cs="Calibri"/>
                <w:color w:val="000000"/>
              </w:rPr>
              <w:t>Cortelazor</w:t>
            </w:r>
          </w:p>
        </w:tc>
        <w:tc>
          <w:tcPr>
            <w:tcW w:w="701" w:type="dxa"/>
            <w:tcBorders>
              <w:top w:val="nil"/>
              <w:left w:val="nil"/>
              <w:bottom w:val="single" w:sz="8" w:space="0" w:color="FFFFFF"/>
              <w:right w:val="single" w:sz="8" w:space="0" w:color="FFFFFF"/>
            </w:tcBorders>
            <w:shd w:val="clear" w:color="auto" w:fill="CCCCFF"/>
            <w:vAlign w:val="bottom"/>
          </w:tcPr>
          <w:p w14:paraId="2C72B67D" w14:textId="77777777" w:rsidR="00DF7FA2" w:rsidRPr="006F2638" w:rsidRDefault="00DF7FA2" w:rsidP="006E0321">
            <w:pPr>
              <w:rPr>
                <w:rFonts w:ascii="Calibri" w:hAnsi="Calibri" w:cs="Calibri"/>
                <w:color w:val="000000"/>
              </w:rPr>
            </w:pPr>
            <w:r w:rsidRPr="006F2638">
              <w:rPr>
                <w:rFonts w:ascii="Calibri" w:hAnsi="Calibri" w:cs="Calibri"/>
                <w:color w:val="000000"/>
              </w:rPr>
              <w:t>21057</w:t>
            </w:r>
          </w:p>
        </w:tc>
        <w:tc>
          <w:tcPr>
            <w:tcW w:w="2959" w:type="dxa"/>
            <w:tcBorders>
              <w:top w:val="nil"/>
              <w:left w:val="nil"/>
              <w:bottom w:val="single" w:sz="8" w:space="0" w:color="FFFFFF"/>
              <w:right w:val="single" w:sz="8" w:space="0" w:color="FFFFFF"/>
            </w:tcBorders>
            <w:shd w:val="clear" w:color="auto" w:fill="CCCCFF"/>
            <w:noWrap/>
            <w:vAlign w:val="bottom"/>
          </w:tcPr>
          <w:p w14:paraId="47CFAA08" w14:textId="77777777" w:rsidR="00DF7FA2" w:rsidRPr="006F2638" w:rsidRDefault="00DF7FA2" w:rsidP="006E0321">
            <w:pPr>
              <w:rPr>
                <w:rFonts w:ascii="Calibri" w:hAnsi="Calibri" w:cs="Calibri"/>
                <w:color w:val="000000"/>
              </w:rPr>
            </w:pPr>
            <w:r w:rsidRPr="006F2638">
              <w:rPr>
                <w:rFonts w:ascii="Calibri" w:hAnsi="Calibri" w:cs="Calibri"/>
                <w:color w:val="000000"/>
              </w:rPr>
              <w:t>Paymogo</w:t>
            </w:r>
          </w:p>
        </w:tc>
      </w:tr>
      <w:tr w:rsidR="00DF7FA2" w:rsidRPr="0014093E" w14:paraId="3386169E"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029A993" w14:textId="77777777" w:rsidR="00DF7FA2" w:rsidRPr="006F2638" w:rsidRDefault="00DF7FA2" w:rsidP="006E0321">
            <w:pPr>
              <w:rPr>
                <w:rFonts w:ascii="Calibri" w:hAnsi="Calibri" w:cs="Calibri"/>
                <w:color w:val="000000"/>
              </w:rPr>
            </w:pPr>
            <w:r w:rsidRPr="006F2638">
              <w:rPr>
                <w:rFonts w:ascii="Calibri" w:hAnsi="Calibri" w:cs="Calibri"/>
                <w:color w:val="000000"/>
              </w:rPr>
              <w:t>21004</w:t>
            </w:r>
          </w:p>
        </w:tc>
        <w:tc>
          <w:tcPr>
            <w:tcW w:w="2959" w:type="dxa"/>
            <w:tcBorders>
              <w:top w:val="nil"/>
              <w:left w:val="nil"/>
              <w:bottom w:val="single" w:sz="8" w:space="0" w:color="FFFFFF"/>
              <w:right w:val="single" w:sz="8" w:space="0" w:color="FFFFFF"/>
            </w:tcBorders>
            <w:shd w:val="clear" w:color="auto" w:fill="C0C0C0"/>
            <w:noWrap/>
            <w:vAlign w:val="bottom"/>
          </w:tcPr>
          <w:p w14:paraId="295B32E9" w14:textId="77777777" w:rsidR="00DF7FA2" w:rsidRPr="006F2638" w:rsidRDefault="00DF7FA2" w:rsidP="006E0321">
            <w:pPr>
              <w:rPr>
                <w:rFonts w:ascii="Calibri" w:hAnsi="Calibri" w:cs="Calibri"/>
                <w:color w:val="000000"/>
              </w:rPr>
            </w:pPr>
            <w:r w:rsidRPr="006F2638">
              <w:rPr>
                <w:rFonts w:ascii="Calibri" w:hAnsi="Calibri" w:cs="Calibri"/>
                <w:color w:val="000000"/>
              </w:rPr>
              <w:t>Almonaster la Real</w:t>
            </w:r>
          </w:p>
        </w:tc>
        <w:tc>
          <w:tcPr>
            <w:tcW w:w="701" w:type="dxa"/>
            <w:tcBorders>
              <w:top w:val="nil"/>
              <w:left w:val="nil"/>
              <w:bottom w:val="single" w:sz="8" w:space="0" w:color="FFFFFF"/>
              <w:right w:val="single" w:sz="8" w:space="0" w:color="FFFFFF"/>
            </w:tcBorders>
            <w:shd w:val="clear" w:color="auto" w:fill="C0C0C0"/>
            <w:vAlign w:val="bottom"/>
          </w:tcPr>
          <w:p w14:paraId="2ABCEB90" w14:textId="77777777" w:rsidR="00DF7FA2" w:rsidRPr="006F2638" w:rsidRDefault="00DF7FA2" w:rsidP="006E0321">
            <w:pPr>
              <w:rPr>
                <w:rFonts w:ascii="Calibri" w:hAnsi="Calibri" w:cs="Calibri"/>
                <w:color w:val="000000"/>
              </w:rPr>
            </w:pPr>
            <w:r w:rsidRPr="006F2638">
              <w:rPr>
                <w:rFonts w:ascii="Calibri" w:hAnsi="Calibri" w:cs="Calibri"/>
                <w:color w:val="000000"/>
              </w:rPr>
              <w:t>21030</w:t>
            </w:r>
          </w:p>
        </w:tc>
        <w:tc>
          <w:tcPr>
            <w:tcW w:w="2959" w:type="dxa"/>
            <w:tcBorders>
              <w:top w:val="nil"/>
              <w:left w:val="nil"/>
              <w:bottom w:val="single" w:sz="8" w:space="0" w:color="FFFFFF"/>
              <w:right w:val="single" w:sz="8" w:space="0" w:color="FFFFFF"/>
            </w:tcBorders>
            <w:shd w:val="clear" w:color="auto" w:fill="C0C0C0"/>
            <w:noWrap/>
            <w:vAlign w:val="bottom"/>
          </w:tcPr>
          <w:p w14:paraId="2CA5C1C4" w14:textId="77777777" w:rsidR="00DF7FA2" w:rsidRPr="006F2638" w:rsidRDefault="00DF7FA2" w:rsidP="006E0321">
            <w:pPr>
              <w:rPr>
                <w:rFonts w:ascii="Calibri" w:hAnsi="Calibri" w:cs="Calibri"/>
                <w:color w:val="000000"/>
              </w:rPr>
            </w:pPr>
            <w:r w:rsidRPr="006F2638">
              <w:rPr>
                <w:rFonts w:ascii="Calibri" w:hAnsi="Calibri" w:cs="Calibri"/>
                <w:color w:val="000000"/>
              </w:rPr>
              <w:t>Chucena</w:t>
            </w:r>
          </w:p>
        </w:tc>
        <w:tc>
          <w:tcPr>
            <w:tcW w:w="701" w:type="dxa"/>
            <w:tcBorders>
              <w:top w:val="nil"/>
              <w:left w:val="nil"/>
              <w:bottom w:val="single" w:sz="8" w:space="0" w:color="FFFFFF"/>
              <w:right w:val="single" w:sz="8" w:space="0" w:color="FFFFFF"/>
            </w:tcBorders>
            <w:shd w:val="clear" w:color="auto" w:fill="C0C0C0"/>
            <w:vAlign w:val="bottom"/>
          </w:tcPr>
          <w:p w14:paraId="6E07367F" w14:textId="77777777" w:rsidR="00DF7FA2" w:rsidRPr="006F2638" w:rsidRDefault="00DF7FA2" w:rsidP="006E0321">
            <w:pPr>
              <w:rPr>
                <w:rFonts w:ascii="Calibri" w:hAnsi="Calibri" w:cs="Calibri"/>
                <w:color w:val="000000"/>
              </w:rPr>
            </w:pPr>
            <w:r w:rsidRPr="006F2638">
              <w:rPr>
                <w:rFonts w:ascii="Calibri" w:hAnsi="Calibri" w:cs="Calibri"/>
                <w:color w:val="000000"/>
              </w:rPr>
              <w:t>21058</w:t>
            </w:r>
          </w:p>
        </w:tc>
        <w:tc>
          <w:tcPr>
            <w:tcW w:w="2959" w:type="dxa"/>
            <w:tcBorders>
              <w:top w:val="nil"/>
              <w:left w:val="nil"/>
              <w:bottom w:val="single" w:sz="8" w:space="0" w:color="FFFFFF"/>
              <w:right w:val="single" w:sz="8" w:space="0" w:color="FFFFFF"/>
            </w:tcBorders>
            <w:shd w:val="clear" w:color="auto" w:fill="C0C0C0"/>
            <w:noWrap/>
            <w:vAlign w:val="bottom"/>
          </w:tcPr>
          <w:p w14:paraId="25C28C1E" w14:textId="77777777" w:rsidR="00DF7FA2" w:rsidRPr="006F2638" w:rsidRDefault="00DF7FA2" w:rsidP="006E0321">
            <w:pPr>
              <w:rPr>
                <w:rFonts w:ascii="Calibri" w:hAnsi="Calibri" w:cs="Calibri"/>
                <w:color w:val="000000"/>
              </w:rPr>
            </w:pPr>
            <w:r w:rsidRPr="006F2638">
              <w:rPr>
                <w:rFonts w:ascii="Calibri" w:hAnsi="Calibri" w:cs="Calibri"/>
                <w:color w:val="000000"/>
              </w:rPr>
              <w:t>Puebla de Guzmán</w:t>
            </w:r>
          </w:p>
        </w:tc>
      </w:tr>
      <w:tr w:rsidR="00DF7FA2" w:rsidRPr="0014093E" w14:paraId="431B48D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A1E7C52" w14:textId="77777777" w:rsidR="00DF7FA2" w:rsidRPr="006F2638" w:rsidRDefault="00DF7FA2" w:rsidP="006E0321">
            <w:pPr>
              <w:rPr>
                <w:rFonts w:ascii="Calibri" w:hAnsi="Calibri" w:cs="Calibri"/>
                <w:color w:val="000000"/>
              </w:rPr>
            </w:pPr>
            <w:r w:rsidRPr="006F2638">
              <w:rPr>
                <w:rFonts w:ascii="Calibri" w:hAnsi="Calibri" w:cs="Calibri"/>
                <w:color w:val="000000"/>
              </w:rPr>
              <w:t>21005</w:t>
            </w:r>
          </w:p>
        </w:tc>
        <w:tc>
          <w:tcPr>
            <w:tcW w:w="2959" w:type="dxa"/>
            <w:tcBorders>
              <w:top w:val="nil"/>
              <w:left w:val="nil"/>
              <w:bottom w:val="single" w:sz="8" w:space="0" w:color="FFFFFF"/>
              <w:right w:val="single" w:sz="8" w:space="0" w:color="FFFFFF"/>
            </w:tcBorders>
            <w:shd w:val="clear" w:color="auto" w:fill="CCCCFF"/>
            <w:noWrap/>
            <w:vAlign w:val="bottom"/>
          </w:tcPr>
          <w:p w14:paraId="3E943639" w14:textId="77777777" w:rsidR="00DF7FA2" w:rsidRPr="006F2638" w:rsidRDefault="00DF7FA2" w:rsidP="006E0321">
            <w:pPr>
              <w:rPr>
                <w:rFonts w:ascii="Calibri" w:hAnsi="Calibri" w:cs="Calibri"/>
                <w:color w:val="000000"/>
              </w:rPr>
            </w:pPr>
            <w:r w:rsidRPr="006F2638">
              <w:rPr>
                <w:rFonts w:ascii="Calibri" w:hAnsi="Calibri" w:cs="Calibri"/>
                <w:color w:val="000000"/>
              </w:rPr>
              <w:t>Almonte</w:t>
            </w:r>
          </w:p>
        </w:tc>
        <w:tc>
          <w:tcPr>
            <w:tcW w:w="701" w:type="dxa"/>
            <w:tcBorders>
              <w:top w:val="nil"/>
              <w:left w:val="nil"/>
              <w:bottom w:val="single" w:sz="8" w:space="0" w:color="FFFFFF"/>
              <w:right w:val="single" w:sz="8" w:space="0" w:color="FFFFFF"/>
            </w:tcBorders>
            <w:shd w:val="clear" w:color="auto" w:fill="CCCCFF"/>
            <w:vAlign w:val="bottom"/>
          </w:tcPr>
          <w:p w14:paraId="56F0F9C7" w14:textId="77777777" w:rsidR="00DF7FA2" w:rsidRPr="006F2638" w:rsidRDefault="00DF7FA2" w:rsidP="006E0321">
            <w:pPr>
              <w:rPr>
                <w:rFonts w:ascii="Calibri" w:hAnsi="Calibri" w:cs="Calibri"/>
                <w:color w:val="000000"/>
              </w:rPr>
            </w:pPr>
            <w:r w:rsidRPr="006F2638">
              <w:rPr>
                <w:rFonts w:ascii="Calibri" w:hAnsi="Calibri" w:cs="Calibri"/>
                <w:color w:val="000000"/>
              </w:rPr>
              <w:t>21033</w:t>
            </w:r>
          </w:p>
        </w:tc>
        <w:tc>
          <w:tcPr>
            <w:tcW w:w="2959" w:type="dxa"/>
            <w:tcBorders>
              <w:top w:val="nil"/>
              <w:left w:val="nil"/>
              <w:bottom w:val="single" w:sz="8" w:space="0" w:color="FFFFFF"/>
              <w:right w:val="single" w:sz="8" w:space="0" w:color="FFFFFF"/>
            </w:tcBorders>
            <w:shd w:val="clear" w:color="auto" w:fill="CCCCFF"/>
            <w:noWrap/>
            <w:vAlign w:val="bottom"/>
          </w:tcPr>
          <w:p w14:paraId="75AB35A9" w14:textId="77777777" w:rsidR="00DF7FA2" w:rsidRPr="006F2638" w:rsidRDefault="00DF7FA2" w:rsidP="006E0321">
            <w:pPr>
              <w:rPr>
                <w:rFonts w:ascii="Calibri" w:hAnsi="Calibri" w:cs="Calibri"/>
                <w:color w:val="000000"/>
              </w:rPr>
            </w:pPr>
            <w:r w:rsidRPr="006F2638">
              <w:rPr>
                <w:rFonts w:ascii="Calibri" w:hAnsi="Calibri" w:cs="Calibri"/>
                <w:color w:val="000000"/>
              </w:rPr>
              <w:t>Fuenteheridos</w:t>
            </w:r>
          </w:p>
        </w:tc>
        <w:tc>
          <w:tcPr>
            <w:tcW w:w="701" w:type="dxa"/>
            <w:tcBorders>
              <w:top w:val="nil"/>
              <w:left w:val="nil"/>
              <w:bottom w:val="single" w:sz="8" w:space="0" w:color="FFFFFF"/>
              <w:right w:val="single" w:sz="8" w:space="0" w:color="FFFFFF"/>
            </w:tcBorders>
            <w:shd w:val="clear" w:color="auto" w:fill="CCCCFF"/>
            <w:vAlign w:val="bottom"/>
          </w:tcPr>
          <w:p w14:paraId="44368397" w14:textId="77777777" w:rsidR="00DF7FA2" w:rsidRPr="006F2638" w:rsidRDefault="00DF7FA2" w:rsidP="006E0321">
            <w:pPr>
              <w:rPr>
                <w:rFonts w:ascii="Calibri" w:hAnsi="Calibri" w:cs="Calibri"/>
                <w:color w:val="000000"/>
              </w:rPr>
            </w:pPr>
            <w:r w:rsidRPr="006F2638">
              <w:rPr>
                <w:rFonts w:ascii="Calibri" w:hAnsi="Calibri" w:cs="Calibri"/>
                <w:color w:val="000000"/>
              </w:rPr>
              <w:t>21061</w:t>
            </w:r>
          </w:p>
        </w:tc>
        <w:tc>
          <w:tcPr>
            <w:tcW w:w="2959" w:type="dxa"/>
            <w:tcBorders>
              <w:top w:val="nil"/>
              <w:left w:val="nil"/>
              <w:bottom w:val="single" w:sz="8" w:space="0" w:color="FFFFFF"/>
              <w:right w:val="single" w:sz="8" w:space="0" w:color="FFFFFF"/>
            </w:tcBorders>
            <w:shd w:val="clear" w:color="auto" w:fill="CCCCFF"/>
            <w:noWrap/>
            <w:vAlign w:val="bottom"/>
          </w:tcPr>
          <w:p w14:paraId="7A63009C" w14:textId="77777777" w:rsidR="00DF7FA2" w:rsidRPr="006F2638" w:rsidRDefault="00DF7FA2" w:rsidP="006E0321">
            <w:pPr>
              <w:rPr>
                <w:rFonts w:ascii="Calibri" w:hAnsi="Calibri" w:cs="Calibri"/>
                <w:color w:val="000000"/>
              </w:rPr>
            </w:pPr>
            <w:r w:rsidRPr="006F2638">
              <w:rPr>
                <w:rFonts w:ascii="Calibri" w:hAnsi="Calibri" w:cs="Calibri"/>
                <w:color w:val="000000"/>
              </w:rPr>
              <w:t>Rociana del Condado</w:t>
            </w:r>
          </w:p>
        </w:tc>
      </w:tr>
      <w:tr w:rsidR="00DF7FA2" w:rsidRPr="0014093E" w14:paraId="7595EBC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8C58CB7" w14:textId="77777777" w:rsidR="00DF7FA2" w:rsidRPr="006F2638" w:rsidRDefault="00DF7FA2" w:rsidP="006E0321">
            <w:pPr>
              <w:rPr>
                <w:rFonts w:ascii="Calibri" w:hAnsi="Calibri" w:cs="Calibri"/>
                <w:color w:val="000000"/>
              </w:rPr>
            </w:pPr>
            <w:r w:rsidRPr="006F2638">
              <w:rPr>
                <w:rFonts w:ascii="Calibri" w:hAnsi="Calibri" w:cs="Calibri"/>
                <w:color w:val="000000"/>
              </w:rPr>
              <w:t>21006</w:t>
            </w:r>
          </w:p>
        </w:tc>
        <w:tc>
          <w:tcPr>
            <w:tcW w:w="2959" w:type="dxa"/>
            <w:tcBorders>
              <w:top w:val="nil"/>
              <w:left w:val="nil"/>
              <w:bottom w:val="single" w:sz="8" w:space="0" w:color="FFFFFF"/>
              <w:right w:val="single" w:sz="8" w:space="0" w:color="FFFFFF"/>
            </w:tcBorders>
            <w:shd w:val="clear" w:color="auto" w:fill="C0C0C0"/>
            <w:noWrap/>
            <w:vAlign w:val="bottom"/>
          </w:tcPr>
          <w:p w14:paraId="1DB3F597" w14:textId="77777777" w:rsidR="00DF7FA2" w:rsidRPr="006F2638" w:rsidRDefault="00DF7FA2" w:rsidP="006E0321">
            <w:pPr>
              <w:rPr>
                <w:rFonts w:ascii="Calibri" w:hAnsi="Calibri" w:cs="Calibri"/>
                <w:color w:val="000000"/>
              </w:rPr>
            </w:pPr>
            <w:r w:rsidRPr="006F2638">
              <w:rPr>
                <w:rFonts w:ascii="Calibri" w:hAnsi="Calibri" w:cs="Calibri"/>
                <w:color w:val="000000"/>
              </w:rPr>
              <w:t>Alosno</w:t>
            </w:r>
          </w:p>
        </w:tc>
        <w:tc>
          <w:tcPr>
            <w:tcW w:w="701" w:type="dxa"/>
            <w:tcBorders>
              <w:top w:val="nil"/>
              <w:left w:val="nil"/>
              <w:bottom w:val="single" w:sz="8" w:space="0" w:color="FFFFFF"/>
              <w:right w:val="single" w:sz="8" w:space="0" w:color="FFFFFF"/>
            </w:tcBorders>
            <w:shd w:val="clear" w:color="auto" w:fill="C0C0C0"/>
            <w:vAlign w:val="bottom"/>
          </w:tcPr>
          <w:p w14:paraId="1BE162AC" w14:textId="77777777" w:rsidR="00DF7FA2" w:rsidRPr="006F2638" w:rsidRDefault="00DF7FA2" w:rsidP="006E0321">
            <w:pPr>
              <w:rPr>
                <w:rFonts w:ascii="Calibri" w:hAnsi="Calibri" w:cs="Calibri"/>
                <w:color w:val="000000"/>
              </w:rPr>
            </w:pPr>
            <w:r w:rsidRPr="006F2638">
              <w:rPr>
                <w:rFonts w:ascii="Calibri" w:hAnsi="Calibri" w:cs="Calibri"/>
                <w:color w:val="000000"/>
              </w:rPr>
              <w:t>21034</w:t>
            </w:r>
          </w:p>
        </w:tc>
        <w:tc>
          <w:tcPr>
            <w:tcW w:w="2959" w:type="dxa"/>
            <w:tcBorders>
              <w:top w:val="nil"/>
              <w:left w:val="nil"/>
              <w:bottom w:val="single" w:sz="8" w:space="0" w:color="FFFFFF"/>
              <w:right w:val="single" w:sz="8" w:space="0" w:color="FFFFFF"/>
            </w:tcBorders>
            <w:shd w:val="clear" w:color="auto" w:fill="C0C0C0"/>
            <w:noWrap/>
            <w:vAlign w:val="bottom"/>
          </w:tcPr>
          <w:p w14:paraId="30931888" w14:textId="77777777" w:rsidR="00DF7FA2" w:rsidRPr="006F2638" w:rsidRDefault="00DF7FA2" w:rsidP="006E0321">
            <w:pPr>
              <w:rPr>
                <w:rFonts w:ascii="Calibri" w:hAnsi="Calibri" w:cs="Calibri"/>
                <w:color w:val="000000"/>
              </w:rPr>
            </w:pPr>
            <w:r w:rsidRPr="006F2638">
              <w:rPr>
                <w:rFonts w:ascii="Calibri" w:hAnsi="Calibri" w:cs="Calibri"/>
                <w:color w:val="000000"/>
              </w:rPr>
              <w:t>Galaroza</w:t>
            </w:r>
          </w:p>
        </w:tc>
        <w:tc>
          <w:tcPr>
            <w:tcW w:w="701" w:type="dxa"/>
            <w:tcBorders>
              <w:top w:val="nil"/>
              <w:left w:val="nil"/>
              <w:bottom w:val="single" w:sz="8" w:space="0" w:color="FFFFFF"/>
              <w:right w:val="single" w:sz="8" w:space="0" w:color="FFFFFF"/>
            </w:tcBorders>
            <w:shd w:val="clear" w:color="auto" w:fill="C0C0C0"/>
            <w:vAlign w:val="bottom"/>
          </w:tcPr>
          <w:p w14:paraId="1620EE27" w14:textId="77777777" w:rsidR="00DF7FA2" w:rsidRPr="006F2638" w:rsidRDefault="00DF7FA2" w:rsidP="006E0321">
            <w:pPr>
              <w:rPr>
                <w:rFonts w:ascii="Calibri" w:hAnsi="Calibri" w:cs="Calibri"/>
                <w:color w:val="000000"/>
              </w:rPr>
            </w:pPr>
            <w:r w:rsidRPr="006F2638">
              <w:rPr>
                <w:rFonts w:ascii="Calibri" w:hAnsi="Calibri" w:cs="Calibri"/>
                <w:color w:val="000000"/>
              </w:rPr>
              <w:t>21062</w:t>
            </w:r>
          </w:p>
        </w:tc>
        <w:tc>
          <w:tcPr>
            <w:tcW w:w="2959" w:type="dxa"/>
            <w:tcBorders>
              <w:top w:val="nil"/>
              <w:left w:val="nil"/>
              <w:bottom w:val="single" w:sz="8" w:space="0" w:color="FFFFFF"/>
              <w:right w:val="single" w:sz="8" w:space="0" w:color="FFFFFF"/>
            </w:tcBorders>
            <w:shd w:val="clear" w:color="auto" w:fill="C0C0C0"/>
            <w:noWrap/>
            <w:vAlign w:val="bottom"/>
          </w:tcPr>
          <w:p w14:paraId="085D125B" w14:textId="77777777" w:rsidR="00DF7FA2" w:rsidRPr="006F2638" w:rsidRDefault="00DF7FA2" w:rsidP="006E0321">
            <w:pPr>
              <w:rPr>
                <w:rFonts w:ascii="Calibri" w:hAnsi="Calibri" w:cs="Calibri"/>
                <w:color w:val="000000"/>
              </w:rPr>
            </w:pPr>
            <w:r w:rsidRPr="006F2638">
              <w:rPr>
                <w:rFonts w:ascii="Calibri" w:hAnsi="Calibri" w:cs="Calibri"/>
                <w:color w:val="000000"/>
              </w:rPr>
              <w:t>Rosal de la Frontera</w:t>
            </w:r>
          </w:p>
        </w:tc>
      </w:tr>
      <w:tr w:rsidR="00DF7FA2" w:rsidRPr="0014093E" w14:paraId="7035321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center"/>
          </w:tcPr>
          <w:p w14:paraId="1382E60C" w14:textId="77777777" w:rsidR="00DF7FA2" w:rsidRPr="006F2638" w:rsidRDefault="00DF7FA2" w:rsidP="006E0321">
            <w:pPr>
              <w:rPr>
                <w:rFonts w:ascii="Calibri" w:hAnsi="Calibri" w:cs="Calibri"/>
                <w:color w:val="000000"/>
              </w:rPr>
            </w:pPr>
            <w:r w:rsidRPr="006F2638">
              <w:rPr>
                <w:rFonts w:ascii="Calibri" w:hAnsi="Calibri" w:cs="Calibri"/>
                <w:color w:val="000000"/>
              </w:rPr>
              <w:t>21008</w:t>
            </w:r>
          </w:p>
        </w:tc>
        <w:tc>
          <w:tcPr>
            <w:tcW w:w="2959" w:type="dxa"/>
            <w:tcBorders>
              <w:top w:val="nil"/>
              <w:left w:val="nil"/>
              <w:bottom w:val="single" w:sz="8" w:space="0" w:color="FFFFFF"/>
              <w:right w:val="single" w:sz="8" w:space="0" w:color="FFFFFF"/>
            </w:tcBorders>
            <w:shd w:val="clear" w:color="auto" w:fill="CCCCFF"/>
            <w:noWrap/>
            <w:vAlign w:val="center"/>
          </w:tcPr>
          <w:p w14:paraId="1FC0090B" w14:textId="77777777" w:rsidR="00DF7FA2" w:rsidRPr="006F2638" w:rsidRDefault="00DF7FA2" w:rsidP="006E0321">
            <w:pPr>
              <w:rPr>
                <w:rFonts w:ascii="Calibri" w:hAnsi="Calibri" w:cs="Calibri"/>
                <w:color w:val="000000"/>
              </w:rPr>
            </w:pPr>
            <w:r w:rsidRPr="006F2638">
              <w:rPr>
                <w:rFonts w:ascii="Calibri" w:hAnsi="Calibri" w:cs="Calibri"/>
                <w:color w:val="000000"/>
              </w:rPr>
              <w:t>Aroche</w:t>
            </w:r>
          </w:p>
        </w:tc>
        <w:tc>
          <w:tcPr>
            <w:tcW w:w="701" w:type="dxa"/>
            <w:tcBorders>
              <w:top w:val="nil"/>
              <w:left w:val="nil"/>
              <w:bottom w:val="single" w:sz="8" w:space="0" w:color="FFFFFF"/>
              <w:right w:val="single" w:sz="8" w:space="0" w:color="FFFFFF"/>
            </w:tcBorders>
            <w:shd w:val="clear" w:color="auto" w:fill="CCCCFF"/>
            <w:vAlign w:val="center"/>
          </w:tcPr>
          <w:p w14:paraId="2527A4B1" w14:textId="77777777" w:rsidR="00DF7FA2" w:rsidRPr="006F2638" w:rsidRDefault="00DF7FA2" w:rsidP="006E0321">
            <w:pPr>
              <w:rPr>
                <w:rFonts w:ascii="Calibri" w:hAnsi="Calibri" w:cs="Calibri"/>
                <w:color w:val="000000"/>
              </w:rPr>
            </w:pPr>
            <w:r w:rsidRPr="006F2638">
              <w:rPr>
                <w:rFonts w:ascii="Calibri" w:hAnsi="Calibri" w:cs="Calibri"/>
                <w:color w:val="000000"/>
              </w:rPr>
              <w:t>21036</w:t>
            </w:r>
          </w:p>
        </w:tc>
        <w:tc>
          <w:tcPr>
            <w:tcW w:w="2959" w:type="dxa"/>
            <w:tcBorders>
              <w:top w:val="nil"/>
              <w:left w:val="nil"/>
              <w:bottom w:val="single" w:sz="8" w:space="0" w:color="FFFFFF"/>
              <w:right w:val="single" w:sz="8" w:space="0" w:color="FFFFFF"/>
            </w:tcBorders>
            <w:shd w:val="clear" w:color="auto" w:fill="CCCCFF"/>
            <w:noWrap/>
            <w:vAlign w:val="center"/>
          </w:tcPr>
          <w:p w14:paraId="7CE5EEE4" w14:textId="77777777" w:rsidR="00DF7FA2" w:rsidRPr="006F2638" w:rsidRDefault="00DF7FA2" w:rsidP="006E0321">
            <w:pPr>
              <w:rPr>
                <w:rFonts w:ascii="Calibri" w:hAnsi="Calibri" w:cs="Calibri"/>
                <w:color w:val="000000"/>
              </w:rPr>
            </w:pPr>
            <w:r w:rsidRPr="006F2638">
              <w:rPr>
                <w:rFonts w:ascii="Calibri" w:hAnsi="Calibri" w:cs="Calibri"/>
                <w:color w:val="000000"/>
              </w:rPr>
              <w:t>Granada de Río-Tinto (La)</w:t>
            </w:r>
          </w:p>
        </w:tc>
        <w:tc>
          <w:tcPr>
            <w:tcW w:w="701" w:type="dxa"/>
            <w:tcBorders>
              <w:top w:val="nil"/>
              <w:left w:val="nil"/>
              <w:bottom w:val="single" w:sz="8" w:space="0" w:color="FFFFFF"/>
              <w:right w:val="single" w:sz="8" w:space="0" w:color="FFFFFF"/>
            </w:tcBorders>
            <w:shd w:val="clear" w:color="auto" w:fill="CCCCFF"/>
            <w:vAlign w:val="center"/>
          </w:tcPr>
          <w:p w14:paraId="1C0AA3CE" w14:textId="77777777" w:rsidR="00DF7FA2" w:rsidRPr="006F2638" w:rsidRDefault="00DF7FA2" w:rsidP="006E0321">
            <w:pPr>
              <w:rPr>
                <w:rFonts w:ascii="Calibri" w:hAnsi="Calibri" w:cs="Calibri"/>
                <w:color w:val="000000"/>
              </w:rPr>
            </w:pPr>
            <w:r w:rsidRPr="006F2638">
              <w:rPr>
                <w:rFonts w:ascii="Calibri" w:hAnsi="Calibri" w:cs="Calibri"/>
                <w:color w:val="000000"/>
              </w:rPr>
              <w:t>21063</w:t>
            </w:r>
          </w:p>
        </w:tc>
        <w:tc>
          <w:tcPr>
            <w:tcW w:w="2959" w:type="dxa"/>
            <w:tcBorders>
              <w:top w:val="nil"/>
              <w:left w:val="nil"/>
              <w:bottom w:val="single" w:sz="8" w:space="0" w:color="FFFFFF"/>
              <w:right w:val="single" w:sz="8" w:space="0" w:color="FFFFFF"/>
            </w:tcBorders>
            <w:shd w:val="clear" w:color="auto" w:fill="CCCCFF"/>
            <w:noWrap/>
            <w:vAlign w:val="center"/>
          </w:tcPr>
          <w:p w14:paraId="5F3ADCCB" w14:textId="77777777" w:rsidR="00DF7FA2" w:rsidRPr="006F2638" w:rsidRDefault="00DF7FA2" w:rsidP="006E0321">
            <w:pPr>
              <w:rPr>
                <w:rFonts w:ascii="Calibri" w:hAnsi="Calibri" w:cs="Calibri"/>
                <w:color w:val="000000"/>
              </w:rPr>
            </w:pPr>
            <w:r w:rsidRPr="006F2638">
              <w:rPr>
                <w:rFonts w:ascii="Calibri" w:hAnsi="Calibri" w:cs="Calibri"/>
                <w:color w:val="000000"/>
              </w:rPr>
              <w:t>San Bartolomé de la Torre</w:t>
            </w:r>
          </w:p>
        </w:tc>
      </w:tr>
      <w:tr w:rsidR="00DF7FA2" w:rsidRPr="0014093E" w14:paraId="1F6E861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3D03842" w14:textId="77777777" w:rsidR="00DF7FA2" w:rsidRPr="006F2638" w:rsidRDefault="00DF7FA2" w:rsidP="006E0321">
            <w:pPr>
              <w:rPr>
                <w:rFonts w:ascii="Calibri" w:hAnsi="Calibri" w:cs="Calibri"/>
                <w:color w:val="000000"/>
              </w:rPr>
            </w:pPr>
            <w:r w:rsidRPr="006F2638">
              <w:rPr>
                <w:rFonts w:ascii="Calibri" w:hAnsi="Calibri" w:cs="Calibri"/>
                <w:color w:val="000000"/>
              </w:rPr>
              <w:t>21012</w:t>
            </w:r>
          </w:p>
        </w:tc>
        <w:tc>
          <w:tcPr>
            <w:tcW w:w="2959" w:type="dxa"/>
            <w:tcBorders>
              <w:top w:val="nil"/>
              <w:left w:val="nil"/>
              <w:bottom w:val="single" w:sz="8" w:space="0" w:color="FFFFFF"/>
              <w:right w:val="single" w:sz="8" w:space="0" w:color="FFFFFF"/>
            </w:tcBorders>
            <w:shd w:val="clear" w:color="auto" w:fill="C0C0C0"/>
            <w:noWrap/>
            <w:vAlign w:val="bottom"/>
          </w:tcPr>
          <w:p w14:paraId="260B1EF5" w14:textId="77777777" w:rsidR="00DF7FA2" w:rsidRPr="006F2638" w:rsidRDefault="00DF7FA2" w:rsidP="006E0321">
            <w:pPr>
              <w:rPr>
                <w:rFonts w:ascii="Calibri" w:hAnsi="Calibri" w:cs="Calibri"/>
                <w:color w:val="000000"/>
              </w:rPr>
            </w:pPr>
            <w:r w:rsidRPr="006F2638">
              <w:rPr>
                <w:rFonts w:ascii="Calibri" w:hAnsi="Calibri" w:cs="Calibri"/>
                <w:color w:val="000000"/>
              </w:rPr>
              <w:t>Berrocal</w:t>
            </w:r>
          </w:p>
        </w:tc>
        <w:tc>
          <w:tcPr>
            <w:tcW w:w="701" w:type="dxa"/>
            <w:tcBorders>
              <w:top w:val="nil"/>
              <w:left w:val="nil"/>
              <w:bottom w:val="single" w:sz="8" w:space="0" w:color="FFFFFF"/>
              <w:right w:val="single" w:sz="8" w:space="0" w:color="FFFFFF"/>
            </w:tcBorders>
            <w:shd w:val="clear" w:color="auto" w:fill="C0C0C0"/>
            <w:vAlign w:val="bottom"/>
          </w:tcPr>
          <w:p w14:paraId="13AF74D3" w14:textId="77777777" w:rsidR="00DF7FA2" w:rsidRPr="006F2638" w:rsidRDefault="00DF7FA2" w:rsidP="006E0321">
            <w:pPr>
              <w:rPr>
                <w:rFonts w:ascii="Calibri" w:hAnsi="Calibri" w:cs="Calibri"/>
                <w:color w:val="000000"/>
              </w:rPr>
            </w:pPr>
            <w:r w:rsidRPr="006F2638">
              <w:rPr>
                <w:rFonts w:ascii="Calibri" w:hAnsi="Calibri" w:cs="Calibri"/>
                <w:color w:val="000000"/>
              </w:rPr>
              <w:t>21043</w:t>
            </w:r>
          </w:p>
        </w:tc>
        <w:tc>
          <w:tcPr>
            <w:tcW w:w="2959" w:type="dxa"/>
            <w:tcBorders>
              <w:top w:val="nil"/>
              <w:left w:val="nil"/>
              <w:bottom w:val="single" w:sz="8" w:space="0" w:color="FFFFFF"/>
              <w:right w:val="single" w:sz="8" w:space="0" w:color="FFFFFF"/>
            </w:tcBorders>
            <w:shd w:val="clear" w:color="auto" w:fill="C0C0C0"/>
            <w:noWrap/>
            <w:vAlign w:val="bottom"/>
          </w:tcPr>
          <w:p w14:paraId="4D2171A2" w14:textId="77777777" w:rsidR="00DF7FA2" w:rsidRPr="006F2638" w:rsidRDefault="00DF7FA2" w:rsidP="006E0321">
            <w:pPr>
              <w:rPr>
                <w:rFonts w:ascii="Calibri" w:hAnsi="Calibri" w:cs="Calibri"/>
                <w:color w:val="000000"/>
              </w:rPr>
            </w:pPr>
            <w:r w:rsidRPr="006F2638">
              <w:rPr>
                <w:rFonts w:ascii="Calibri" w:hAnsi="Calibri" w:cs="Calibri"/>
                <w:color w:val="000000"/>
              </w:rPr>
              <w:t>Jabugo</w:t>
            </w:r>
          </w:p>
        </w:tc>
        <w:tc>
          <w:tcPr>
            <w:tcW w:w="701" w:type="dxa"/>
            <w:tcBorders>
              <w:top w:val="nil"/>
              <w:left w:val="nil"/>
              <w:bottom w:val="single" w:sz="8" w:space="0" w:color="FFFFFF"/>
              <w:right w:val="single" w:sz="8" w:space="0" w:color="FFFFFF"/>
            </w:tcBorders>
            <w:shd w:val="clear" w:color="auto" w:fill="C0C0C0"/>
            <w:vAlign w:val="bottom"/>
          </w:tcPr>
          <w:p w14:paraId="1711296C" w14:textId="77777777" w:rsidR="00DF7FA2" w:rsidRPr="006F2638" w:rsidRDefault="00DF7FA2" w:rsidP="006E0321">
            <w:pPr>
              <w:rPr>
                <w:rFonts w:ascii="Calibri" w:hAnsi="Calibri" w:cs="Calibri"/>
                <w:color w:val="000000"/>
              </w:rPr>
            </w:pPr>
            <w:r w:rsidRPr="006F2638">
              <w:rPr>
                <w:rFonts w:ascii="Calibri" w:hAnsi="Calibri" w:cs="Calibri"/>
                <w:color w:val="000000"/>
              </w:rPr>
              <w:t>21067</w:t>
            </w:r>
          </w:p>
        </w:tc>
        <w:tc>
          <w:tcPr>
            <w:tcW w:w="2959" w:type="dxa"/>
            <w:tcBorders>
              <w:top w:val="nil"/>
              <w:left w:val="nil"/>
              <w:bottom w:val="single" w:sz="8" w:space="0" w:color="FFFFFF"/>
              <w:right w:val="single" w:sz="8" w:space="0" w:color="FFFFFF"/>
            </w:tcBorders>
            <w:shd w:val="clear" w:color="auto" w:fill="C0C0C0"/>
            <w:noWrap/>
            <w:vAlign w:val="bottom"/>
          </w:tcPr>
          <w:p w14:paraId="086ED859" w14:textId="77777777" w:rsidR="00DF7FA2" w:rsidRPr="006F2638" w:rsidRDefault="00DF7FA2" w:rsidP="006E0321">
            <w:pPr>
              <w:rPr>
                <w:rFonts w:ascii="Calibri" w:hAnsi="Calibri" w:cs="Calibri"/>
                <w:color w:val="000000"/>
              </w:rPr>
            </w:pPr>
            <w:r w:rsidRPr="006F2638">
              <w:rPr>
                <w:rFonts w:ascii="Calibri" w:hAnsi="Calibri" w:cs="Calibri"/>
                <w:color w:val="000000"/>
              </w:rPr>
              <w:t>Santa Ana la Real</w:t>
            </w:r>
          </w:p>
        </w:tc>
      </w:tr>
      <w:tr w:rsidR="00DF7FA2" w:rsidRPr="0014093E" w14:paraId="5A4EE3B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E1A8C7F" w14:textId="77777777" w:rsidR="00DF7FA2" w:rsidRPr="006F2638" w:rsidRDefault="00DF7FA2" w:rsidP="006E0321">
            <w:pPr>
              <w:rPr>
                <w:rFonts w:ascii="Calibri" w:hAnsi="Calibri" w:cs="Calibri"/>
                <w:color w:val="000000"/>
              </w:rPr>
            </w:pPr>
            <w:r w:rsidRPr="006F2638">
              <w:rPr>
                <w:rFonts w:ascii="Calibri" w:hAnsi="Calibri" w:cs="Calibri"/>
                <w:color w:val="000000"/>
              </w:rPr>
              <w:t>21015</w:t>
            </w:r>
          </w:p>
        </w:tc>
        <w:tc>
          <w:tcPr>
            <w:tcW w:w="2959" w:type="dxa"/>
            <w:tcBorders>
              <w:top w:val="nil"/>
              <w:left w:val="nil"/>
              <w:bottom w:val="single" w:sz="8" w:space="0" w:color="FFFFFF"/>
              <w:right w:val="single" w:sz="8" w:space="0" w:color="FFFFFF"/>
            </w:tcBorders>
            <w:shd w:val="clear" w:color="auto" w:fill="CCCCFF"/>
            <w:noWrap/>
            <w:vAlign w:val="bottom"/>
          </w:tcPr>
          <w:p w14:paraId="0B8CDF2C" w14:textId="77777777" w:rsidR="00DF7FA2" w:rsidRPr="006F2638" w:rsidRDefault="00DF7FA2" w:rsidP="006E0321">
            <w:pPr>
              <w:rPr>
                <w:rFonts w:ascii="Calibri" w:hAnsi="Calibri" w:cs="Calibri"/>
                <w:color w:val="000000"/>
              </w:rPr>
            </w:pPr>
            <w:r w:rsidRPr="006F2638">
              <w:rPr>
                <w:rFonts w:ascii="Calibri" w:hAnsi="Calibri" w:cs="Calibri"/>
                <w:color w:val="000000"/>
              </w:rPr>
              <w:t>Cabezas Rubias</w:t>
            </w:r>
          </w:p>
        </w:tc>
        <w:tc>
          <w:tcPr>
            <w:tcW w:w="701" w:type="dxa"/>
            <w:tcBorders>
              <w:top w:val="nil"/>
              <w:left w:val="nil"/>
              <w:bottom w:val="single" w:sz="8" w:space="0" w:color="FFFFFF"/>
              <w:right w:val="single" w:sz="8" w:space="0" w:color="FFFFFF"/>
            </w:tcBorders>
            <w:shd w:val="clear" w:color="auto" w:fill="CCCCFF"/>
            <w:vAlign w:val="bottom"/>
          </w:tcPr>
          <w:p w14:paraId="365A585A" w14:textId="77777777" w:rsidR="00DF7FA2" w:rsidRPr="006F2638" w:rsidRDefault="00DF7FA2" w:rsidP="006E0321">
            <w:pPr>
              <w:rPr>
                <w:rFonts w:ascii="Calibri" w:hAnsi="Calibri" w:cs="Calibri"/>
                <w:color w:val="000000"/>
              </w:rPr>
            </w:pPr>
            <w:r w:rsidRPr="006F2638">
              <w:rPr>
                <w:rFonts w:ascii="Calibri" w:hAnsi="Calibri" w:cs="Calibri"/>
                <w:color w:val="000000"/>
              </w:rPr>
              <w:t>21045</w:t>
            </w:r>
          </w:p>
        </w:tc>
        <w:tc>
          <w:tcPr>
            <w:tcW w:w="2959" w:type="dxa"/>
            <w:tcBorders>
              <w:top w:val="nil"/>
              <w:left w:val="nil"/>
              <w:bottom w:val="single" w:sz="8" w:space="0" w:color="FFFFFF"/>
              <w:right w:val="single" w:sz="8" w:space="0" w:color="FFFFFF"/>
            </w:tcBorders>
            <w:shd w:val="clear" w:color="auto" w:fill="CCCCFF"/>
            <w:noWrap/>
            <w:vAlign w:val="bottom"/>
          </w:tcPr>
          <w:p w14:paraId="42FC4578" w14:textId="77777777" w:rsidR="00DF7FA2" w:rsidRPr="006F2638" w:rsidRDefault="00DF7FA2" w:rsidP="006E0321">
            <w:pPr>
              <w:rPr>
                <w:rFonts w:ascii="Calibri" w:hAnsi="Calibri" w:cs="Calibri"/>
                <w:color w:val="000000"/>
              </w:rPr>
            </w:pPr>
            <w:r w:rsidRPr="006F2638">
              <w:rPr>
                <w:rFonts w:ascii="Calibri" w:hAnsi="Calibri" w:cs="Calibri"/>
                <w:color w:val="000000"/>
              </w:rPr>
              <w:t>Linares de la Sierra</w:t>
            </w:r>
          </w:p>
        </w:tc>
        <w:tc>
          <w:tcPr>
            <w:tcW w:w="701" w:type="dxa"/>
            <w:tcBorders>
              <w:top w:val="nil"/>
              <w:left w:val="nil"/>
              <w:bottom w:val="single" w:sz="8" w:space="0" w:color="FFFFFF"/>
              <w:right w:val="single" w:sz="8" w:space="0" w:color="FFFFFF"/>
            </w:tcBorders>
            <w:shd w:val="clear" w:color="auto" w:fill="CCCCFF"/>
            <w:vAlign w:val="bottom"/>
          </w:tcPr>
          <w:p w14:paraId="6301DF17" w14:textId="77777777" w:rsidR="00DF7FA2" w:rsidRPr="006F2638" w:rsidRDefault="00DF7FA2" w:rsidP="006E0321">
            <w:pPr>
              <w:rPr>
                <w:rFonts w:ascii="Calibri" w:hAnsi="Calibri" w:cs="Calibri"/>
                <w:color w:val="000000"/>
              </w:rPr>
            </w:pPr>
            <w:r w:rsidRPr="006F2638">
              <w:rPr>
                <w:rFonts w:ascii="Calibri" w:hAnsi="Calibri" w:cs="Calibri"/>
                <w:color w:val="000000"/>
              </w:rPr>
              <w:t>21068</w:t>
            </w:r>
          </w:p>
        </w:tc>
        <w:tc>
          <w:tcPr>
            <w:tcW w:w="2959" w:type="dxa"/>
            <w:tcBorders>
              <w:top w:val="nil"/>
              <w:left w:val="nil"/>
              <w:bottom w:val="single" w:sz="8" w:space="0" w:color="FFFFFF"/>
              <w:right w:val="single" w:sz="8" w:space="0" w:color="FFFFFF"/>
            </w:tcBorders>
            <w:shd w:val="clear" w:color="auto" w:fill="CCCCFF"/>
            <w:noWrap/>
            <w:vAlign w:val="bottom"/>
          </w:tcPr>
          <w:p w14:paraId="59D84EAB" w14:textId="77777777" w:rsidR="00DF7FA2" w:rsidRPr="006F2638" w:rsidRDefault="00DF7FA2" w:rsidP="006E0321">
            <w:pPr>
              <w:rPr>
                <w:rFonts w:ascii="Calibri" w:hAnsi="Calibri" w:cs="Calibri"/>
                <w:color w:val="000000"/>
              </w:rPr>
            </w:pPr>
            <w:r w:rsidRPr="006F2638">
              <w:rPr>
                <w:rFonts w:ascii="Calibri" w:hAnsi="Calibri" w:cs="Calibri"/>
                <w:color w:val="000000"/>
              </w:rPr>
              <w:t>Santa Bárbara de Casa</w:t>
            </w:r>
          </w:p>
        </w:tc>
      </w:tr>
      <w:tr w:rsidR="00DF7FA2" w:rsidRPr="0014093E" w14:paraId="6133D27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F83BFE6" w14:textId="77777777" w:rsidR="00DF7FA2" w:rsidRPr="006F2638" w:rsidRDefault="00DF7FA2" w:rsidP="006E0321">
            <w:pPr>
              <w:rPr>
                <w:rFonts w:ascii="Calibri" w:hAnsi="Calibri" w:cs="Calibri"/>
                <w:color w:val="000000"/>
              </w:rPr>
            </w:pPr>
            <w:r w:rsidRPr="006F2638">
              <w:rPr>
                <w:rFonts w:ascii="Calibri" w:hAnsi="Calibri" w:cs="Calibri"/>
                <w:color w:val="000000"/>
              </w:rPr>
              <w:t>21017</w:t>
            </w:r>
          </w:p>
        </w:tc>
        <w:tc>
          <w:tcPr>
            <w:tcW w:w="2959" w:type="dxa"/>
            <w:tcBorders>
              <w:top w:val="nil"/>
              <w:left w:val="nil"/>
              <w:bottom w:val="single" w:sz="8" w:space="0" w:color="FFFFFF"/>
              <w:right w:val="single" w:sz="8" w:space="0" w:color="FFFFFF"/>
            </w:tcBorders>
            <w:shd w:val="clear" w:color="auto" w:fill="C0C0C0"/>
            <w:noWrap/>
            <w:vAlign w:val="bottom"/>
          </w:tcPr>
          <w:p w14:paraId="1C65A629" w14:textId="77777777" w:rsidR="00DF7FA2" w:rsidRPr="006F2638" w:rsidRDefault="00DF7FA2" w:rsidP="006E0321">
            <w:pPr>
              <w:rPr>
                <w:rFonts w:ascii="Calibri" w:hAnsi="Calibri" w:cs="Calibri"/>
                <w:color w:val="000000"/>
              </w:rPr>
            </w:pPr>
            <w:r w:rsidRPr="006F2638">
              <w:rPr>
                <w:rFonts w:ascii="Calibri" w:hAnsi="Calibri" w:cs="Calibri"/>
                <w:color w:val="000000"/>
              </w:rPr>
              <w:t>Calañas</w:t>
            </w:r>
          </w:p>
        </w:tc>
        <w:tc>
          <w:tcPr>
            <w:tcW w:w="701" w:type="dxa"/>
            <w:tcBorders>
              <w:top w:val="nil"/>
              <w:left w:val="nil"/>
              <w:bottom w:val="single" w:sz="8" w:space="0" w:color="FFFFFF"/>
              <w:right w:val="single" w:sz="8" w:space="0" w:color="FFFFFF"/>
            </w:tcBorders>
            <w:shd w:val="clear" w:color="auto" w:fill="C0C0C0"/>
            <w:vAlign w:val="bottom"/>
          </w:tcPr>
          <w:p w14:paraId="02A430F0" w14:textId="77777777" w:rsidR="00DF7FA2" w:rsidRPr="006F2638" w:rsidRDefault="00DF7FA2" w:rsidP="006E0321">
            <w:pPr>
              <w:rPr>
                <w:rFonts w:ascii="Calibri" w:hAnsi="Calibri" w:cs="Calibri"/>
                <w:color w:val="000000"/>
              </w:rPr>
            </w:pPr>
            <w:r w:rsidRPr="006F2638">
              <w:rPr>
                <w:rFonts w:ascii="Calibri" w:hAnsi="Calibri" w:cs="Calibri"/>
                <w:color w:val="000000"/>
              </w:rPr>
              <w:t>21047</w:t>
            </w:r>
          </w:p>
        </w:tc>
        <w:tc>
          <w:tcPr>
            <w:tcW w:w="2959" w:type="dxa"/>
            <w:tcBorders>
              <w:top w:val="nil"/>
              <w:left w:val="nil"/>
              <w:bottom w:val="single" w:sz="8" w:space="0" w:color="FFFFFF"/>
              <w:right w:val="single" w:sz="8" w:space="0" w:color="FFFFFF"/>
            </w:tcBorders>
            <w:shd w:val="clear" w:color="auto" w:fill="C0C0C0"/>
            <w:noWrap/>
            <w:vAlign w:val="bottom"/>
          </w:tcPr>
          <w:p w14:paraId="6FF629F2" w14:textId="77777777" w:rsidR="00DF7FA2" w:rsidRPr="006F2638" w:rsidRDefault="00DF7FA2" w:rsidP="006E0321">
            <w:pPr>
              <w:rPr>
                <w:rFonts w:ascii="Calibri" w:hAnsi="Calibri" w:cs="Calibri"/>
                <w:color w:val="000000"/>
              </w:rPr>
            </w:pPr>
            <w:r w:rsidRPr="006F2638">
              <w:rPr>
                <w:rFonts w:ascii="Calibri" w:hAnsi="Calibri" w:cs="Calibri"/>
                <w:color w:val="000000"/>
              </w:rPr>
              <w:t>Manzanilla</w:t>
            </w:r>
          </w:p>
        </w:tc>
        <w:tc>
          <w:tcPr>
            <w:tcW w:w="701" w:type="dxa"/>
            <w:tcBorders>
              <w:top w:val="nil"/>
              <w:left w:val="nil"/>
              <w:bottom w:val="single" w:sz="8" w:space="0" w:color="FFFFFF"/>
              <w:right w:val="single" w:sz="8" w:space="0" w:color="FFFFFF"/>
            </w:tcBorders>
            <w:shd w:val="clear" w:color="auto" w:fill="C0C0C0"/>
            <w:vAlign w:val="bottom"/>
          </w:tcPr>
          <w:p w14:paraId="51B4230C" w14:textId="77777777" w:rsidR="00DF7FA2" w:rsidRPr="006F2638" w:rsidRDefault="00DF7FA2" w:rsidP="006E0321">
            <w:pPr>
              <w:rPr>
                <w:rFonts w:ascii="Calibri" w:hAnsi="Calibri" w:cs="Calibri"/>
                <w:color w:val="000000"/>
              </w:rPr>
            </w:pPr>
            <w:r w:rsidRPr="006F2638">
              <w:rPr>
                <w:rFonts w:ascii="Calibri" w:hAnsi="Calibri" w:cs="Calibri"/>
                <w:color w:val="000000"/>
              </w:rPr>
              <w:t>21071</w:t>
            </w:r>
          </w:p>
        </w:tc>
        <w:tc>
          <w:tcPr>
            <w:tcW w:w="2959" w:type="dxa"/>
            <w:tcBorders>
              <w:top w:val="nil"/>
              <w:left w:val="nil"/>
              <w:bottom w:val="single" w:sz="8" w:space="0" w:color="FFFFFF"/>
              <w:right w:val="single" w:sz="8" w:space="0" w:color="FFFFFF"/>
            </w:tcBorders>
            <w:shd w:val="clear" w:color="auto" w:fill="C0C0C0"/>
            <w:noWrap/>
            <w:vAlign w:val="bottom"/>
          </w:tcPr>
          <w:p w14:paraId="06B17721" w14:textId="77777777" w:rsidR="00DF7FA2" w:rsidRPr="006F2638" w:rsidRDefault="00DF7FA2" w:rsidP="006E0321">
            <w:pPr>
              <w:rPr>
                <w:rFonts w:ascii="Calibri" w:hAnsi="Calibri" w:cs="Calibri"/>
                <w:color w:val="000000"/>
              </w:rPr>
            </w:pPr>
            <w:r w:rsidRPr="006F2638">
              <w:rPr>
                <w:rFonts w:ascii="Calibri" w:hAnsi="Calibri" w:cs="Calibri"/>
                <w:color w:val="000000"/>
              </w:rPr>
              <w:t>Valdelarco</w:t>
            </w:r>
          </w:p>
        </w:tc>
      </w:tr>
      <w:tr w:rsidR="00DF7FA2" w:rsidRPr="0014093E" w14:paraId="4B85DF6B"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C1D7F17" w14:textId="77777777" w:rsidR="00DF7FA2" w:rsidRPr="006F2638" w:rsidRDefault="00DF7FA2" w:rsidP="006E0321">
            <w:pPr>
              <w:rPr>
                <w:rFonts w:ascii="Calibri" w:hAnsi="Calibri" w:cs="Calibri"/>
                <w:color w:val="000000"/>
              </w:rPr>
            </w:pPr>
            <w:r w:rsidRPr="006F2638">
              <w:rPr>
                <w:rFonts w:ascii="Calibri" w:hAnsi="Calibri" w:cs="Calibri"/>
                <w:color w:val="000000"/>
              </w:rPr>
              <w:t>21018</w:t>
            </w:r>
          </w:p>
        </w:tc>
        <w:tc>
          <w:tcPr>
            <w:tcW w:w="2959" w:type="dxa"/>
            <w:tcBorders>
              <w:top w:val="nil"/>
              <w:left w:val="nil"/>
              <w:bottom w:val="single" w:sz="8" w:space="0" w:color="FFFFFF"/>
              <w:right w:val="single" w:sz="8" w:space="0" w:color="FFFFFF"/>
            </w:tcBorders>
            <w:shd w:val="clear" w:color="auto" w:fill="CCCCFF"/>
            <w:noWrap/>
            <w:vAlign w:val="bottom"/>
          </w:tcPr>
          <w:p w14:paraId="32A14BC1" w14:textId="77777777" w:rsidR="00DF7FA2" w:rsidRPr="006F2638" w:rsidRDefault="00DF7FA2" w:rsidP="006E0321">
            <w:pPr>
              <w:rPr>
                <w:rFonts w:ascii="Calibri" w:hAnsi="Calibri" w:cs="Calibri"/>
                <w:color w:val="000000"/>
              </w:rPr>
            </w:pPr>
            <w:r w:rsidRPr="006F2638">
              <w:rPr>
                <w:rFonts w:ascii="Calibri" w:hAnsi="Calibri" w:cs="Calibri"/>
                <w:color w:val="000000"/>
              </w:rPr>
              <w:t>Campillo (El)</w:t>
            </w:r>
          </w:p>
        </w:tc>
        <w:tc>
          <w:tcPr>
            <w:tcW w:w="701" w:type="dxa"/>
            <w:tcBorders>
              <w:top w:val="nil"/>
              <w:left w:val="nil"/>
              <w:bottom w:val="single" w:sz="8" w:space="0" w:color="FFFFFF"/>
              <w:right w:val="single" w:sz="8" w:space="0" w:color="FFFFFF"/>
            </w:tcBorders>
            <w:shd w:val="clear" w:color="auto" w:fill="CCCCFF"/>
            <w:vAlign w:val="bottom"/>
          </w:tcPr>
          <w:p w14:paraId="70E40001" w14:textId="77777777" w:rsidR="00DF7FA2" w:rsidRPr="006F2638" w:rsidRDefault="00DF7FA2" w:rsidP="006E0321">
            <w:pPr>
              <w:rPr>
                <w:rFonts w:ascii="Calibri" w:hAnsi="Calibri" w:cs="Calibri"/>
                <w:color w:val="000000"/>
              </w:rPr>
            </w:pPr>
            <w:r w:rsidRPr="006F2638">
              <w:rPr>
                <w:rFonts w:ascii="Calibri" w:hAnsi="Calibri" w:cs="Calibri"/>
                <w:color w:val="000000"/>
              </w:rPr>
              <w:t>21048</w:t>
            </w:r>
          </w:p>
        </w:tc>
        <w:tc>
          <w:tcPr>
            <w:tcW w:w="2959" w:type="dxa"/>
            <w:tcBorders>
              <w:top w:val="nil"/>
              <w:left w:val="nil"/>
              <w:bottom w:val="single" w:sz="8" w:space="0" w:color="FFFFFF"/>
              <w:right w:val="single" w:sz="8" w:space="0" w:color="FFFFFF"/>
            </w:tcBorders>
            <w:shd w:val="clear" w:color="auto" w:fill="CCCCFF"/>
            <w:noWrap/>
            <w:vAlign w:val="bottom"/>
          </w:tcPr>
          <w:p w14:paraId="75E11ED8" w14:textId="77777777" w:rsidR="00DF7FA2" w:rsidRPr="006F2638" w:rsidRDefault="00DF7FA2" w:rsidP="006E0321">
            <w:pPr>
              <w:rPr>
                <w:rFonts w:ascii="Calibri" w:hAnsi="Calibri" w:cs="Calibri"/>
                <w:color w:val="000000"/>
              </w:rPr>
            </w:pPr>
            <w:r w:rsidRPr="006F2638">
              <w:rPr>
                <w:rFonts w:ascii="Calibri" w:hAnsi="Calibri" w:cs="Calibri"/>
                <w:color w:val="000000"/>
              </w:rPr>
              <w:t>Marines (Los)</w:t>
            </w:r>
          </w:p>
        </w:tc>
        <w:tc>
          <w:tcPr>
            <w:tcW w:w="701" w:type="dxa"/>
            <w:tcBorders>
              <w:top w:val="nil"/>
              <w:left w:val="nil"/>
              <w:bottom w:val="single" w:sz="8" w:space="0" w:color="FFFFFF"/>
              <w:right w:val="single" w:sz="8" w:space="0" w:color="FFFFFF"/>
            </w:tcBorders>
            <w:shd w:val="clear" w:color="auto" w:fill="CCCCFF"/>
            <w:vAlign w:val="bottom"/>
          </w:tcPr>
          <w:p w14:paraId="586947AB" w14:textId="77777777" w:rsidR="00DF7FA2" w:rsidRPr="006F2638" w:rsidRDefault="00DF7FA2" w:rsidP="006E0321">
            <w:pPr>
              <w:rPr>
                <w:rFonts w:ascii="Calibri" w:hAnsi="Calibri" w:cs="Calibri"/>
                <w:color w:val="000000"/>
              </w:rPr>
            </w:pPr>
            <w:r w:rsidRPr="006F2638">
              <w:rPr>
                <w:rFonts w:ascii="Calibri" w:hAnsi="Calibri" w:cs="Calibri"/>
                <w:color w:val="000000"/>
              </w:rPr>
              <w:t>21074</w:t>
            </w:r>
          </w:p>
        </w:tc>
        <w:tc>
          <w:tcPr>
            <w:tcW w:w="2959" w:type="dxa"/>
            <w:tcBorders>
              <w:top w:val="nil"/>
              <w:left w:val="nil"/>
              <w:bottom w:val="single" w:sz="8" w:space="0" w:color="FFFFFF"/>
              <w:right w:val="single" w:sz="8" w:space="0" w:color="FFFFFF"/>
            </w:tcBorders>
            <w:shd w:val="clear" w:color="auto" w:fill="CCCCFF"/>
            <w:noWrap/>
            <w:vAlign w:val="bottom"/>
          </w:tcPr>
          <w:p w14:paraId="59EF470F" w14:textId="77777777" w:rsidR="00DF7FA2" w:rsidRPr="006F2638" w:rsidRDefault="00DF7FA2" w:rsidP="006E0321">
            <w:pPr>
              <w:rPr>
                <w:rFonts w:ascii="Calibri" w:hAnsi="Calibri" w:cs="Calibri"/>
                <w:color w:val="000000"/>
              </w:rPr>
            </w:pPr>
            <w:r w:rsidRPr="006F2638">
              <w:rPr>
                <w:rFonts w:ascii="Calibri" w:hAnsi="Calibri" w:cs="Calibri"/>
                <w:color w:val="000000"/>
              </w:rPr>
              <w:t>Villalba del Alcor</w:t>
            </w:r>
          </w:p>
        </w:tc>
      </w:tr>
      <w:tr w:rsidR="00DF7FA2" w:rsidRPr="0014093E" w14:paraId="4D63D57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9D8E4F5" w14:textId="77777777" w:rsidR="00DF7FA2" w:rsidRPr="006F2638" w:rsidRDefault="00DF7FA2" w:rsidP="006E0321">
            <w:pPr>
              <w:rPr>
                <w:rFonts w:ascii="Calibri" w:hAnsi="Calibri" w:cs="Calibri"/>
                <w:color w:val="000000"/>
              </w:rPr>
            </w:pPr>
            <w:r w:rsidRPr="006F2638">
              <w:rPr>
                <w:rFonts w:ascii="Calibri" w:hAnsi="Calibri" w:cs="Calibri"/>
                <w:color w:val="000000"/>
              </w:rPr>
              <w:t>21019</w:t>
            </w:r>
          </w:p>
        </w:tc>
        <w:tc>
          <w:tcPr>
            <w:tcW w:w="2959" w:type="dxa"/>
            <w:tcBorders>
              <w:top w:val="nil"/>
              <w:left w:val="nil"/>
              <w:bottom w:val="single" w:sz="8" w:space="0" w:color="FFFFFF"/>
              <w:right w:val="single" w:sz="8" w:space="0" w:color="FFFFFF"/>
            </w:tcBorders>
            <w:shd w:val="clear" w:color="auto" w:fill="C0C0C0"/>
            <w:noWrap/>
            <w:vAlign w:val="bottom"/>
          </w:tcPr>
          <w:p w14:paraId="40D48A15" w14:textId="77777777" w:rsidR="00DF7FA2" w:rsidRPr="006F2638" w:rsidRDefault="00DF7FA2" w:rsidP="006E0321">
            <w:pPr>
              <w:rPr>
                <w:rFonts w:ascii="Calibri" w:hAnsi="Calibri" w:cs="Calibri"/>
                <w:color w:val="000000"/>
              </w:rPr>
            </w:pPr>
            <w:r w:rsidRPr="006F2638">
              <w:rPr>
                <w:rFonts w:ascii="Calibri" w:hAnsi="Calibri" w:cs="Calibri"/>
                <w:color w:val="000000"/>
              </w:rPr>
              <w:t>Campofrío</w:t>
            </w:r>
          </w:p>
        </w:tc>
        <w:tc>
          <w:tcPr>
            <w:tcW w:w="701" w:type="dxa"/>
            <w:tcBorders>
              <w:top w:val="nil"/>
              <w:left w:val="nil"/>
              <w:bottom w:val="single" w:sz="8" w:space="0" w:color="FFFFFF"/>
              <w:right w:val="single" w:sz="8" w:space="0" w:color="FFFFFF"/>
            </w:tcBorders>
            <w:shd w:val="clear" w:color="auto" w:fill="C0C0C0"/>
            <w:vAlign w:val="bottom"/>
          </w:tcPr>
          <w:p w14:paraId="34C223DE" w14:textId="77777777" w:rsidR="00DF7FA2" w:rsidRPr="006F2638" w:rsidRDefault="00DF7FA2" w:rsidP="006E0321">
            <w:pPr>
              <w:rPr>
                <w:rFonts w:ascii="Calibri" w:hAnsi="Calibri" w:cs="Calibri"/>
                <w:color w:val="000000"/>
              </w:rPr>
            </w:pPr>
            <w:r w:rsidRPr="006F2638">
              <w:rPr>
                <w:rFonts w:ascii="Calibri" w:hAnsi="Calibri" w:cs="Calibri"/>
                <w:color w:val="000000"/>
              </w:rPr>
              <w:t>21049</w:t>
            </w:r>
          </w:p>
        </w:tc>
        <w:tc>
          <w:tcPr>
            <w:tcW w:w="2959" w:type="dxa"/>
            <w:tcBorders>
              <w:top w:val="nil"/>
              <w:left w:val="nil"/>
              <w:bottom w:val="single" w:sz="8" w:space="0" w:color="FFFFFF"/>
              <w:right w:val="single" w:sz="8" w:space="0" w:color="FFFFFF"/>
            </w:tcBorders>
            <w:shd w:val="clear" w:color="auto" w:fill="C0C0C0"/>
            <w:noWrap/>
            <w:vAlign w:val="bottom"/>
          </w:tcPr>
          <w:p w14:paraId="16E6C621" w14:textId="77777777" w:rsidR="00DF7FA2" w:rsidRPr="006F2638" w:rsidRDefault="00DF7FA2" w:rsidP="006E0321">
            <w:pPr>
              <w:rPr>
                <w:rFonts w:ascii="Calibri" w:hAnsi="Calibri" w:cs="Calibri"/>
                <w:color w:val="000000"/>
              </w:rPr>
            </w:pPr>
            <w:r w:rsidRPr="006F2638">
              <w:rPr>
                <w:rFonts w:ascii="Calibri" w:hAnsi="Calibri" w:cs="Calibri"/>
                <w:color w:val="000000"/>
              </w:rPr>
              <w:t>Minas de Riotinto</w:t>
            </w:r>
          </w:p>
        </w:tc>
        <w:tc>
          <w:tcPr>
            <w:tcW w:w="701" w:type="dxa"/>
            <w:tcBorders>
              <w:top w:val="nil"/>
              <w:left w:val="nil"/>
              <w:bottom w:val="single" w:sz="8" w:space="0" w:color="FFFFFF"/>
              <w:right w:val="single" w:sz="8" w:space="0" w:color="FFFFFF"/>
            </w:tcBorders>
            <w:shd w:val="clear" w:color="auto" w:fill="C0C0C0"/>
            <w:vAlign w:val="bottom"/>
          </w:tcPr>
          <w:p w14:paraId="2E4BA898" w14:textId="77777777" w:rsidR="00DF7FA2" w:rsidRPr="006F2638" w:rsidRDefault="00DF7FA2" w:rsidP="006E0321">
            <w:pPr>
              <w:rPr>
                <w:rFonts w:ascii="Calibri" w:hAnsi="Calibri" w:cs="Calibri"/>
                <w:color w:val="000000"/>
              </w:rPr>
            </w:pPr>
            <w:r w:rsidRPr="006F2638">
              <w:rPr>
                <w:rFonts w:ascii="Calibri" w:hAnsi="Calibri" w:cs="Calibri"/>
                <w:color w:val="000000"/>
              </w:rPr>
              <w:t>21075</w:t>
            </w:r>
          </w:p>
        </w:tc>
        <w:tc>
          <w:tcPr>
            <w:tcW w:w="2959" w:type="dxa"/>
            <w:tcBorders>
              <w:top w:val="nil"/>
              <w:left w:val="nil"/>
              <w:bottom w:val="single" w:sz="8" w:space="0" w:color="FFFFFF"/>
              <w:right w:val="single" w:sz="8" w:space="0" w:color="FFFFFF"/>
            </w:tcBorders>
            <w:shd w:val="clear" w:color="auto" w:fill="C0C0C0"/>
            <w:noWrap/>
            <w:vAlign w:val="bottom"/>
          </w:tcPr>
          <w:p w14:paraId="278FA96F" w14:textId="77777777" w:rsidR="00DF7FA2" w:rsidRPr="006F2638" w:rsidRDefault="00DF7FA2" w:rsidP="006E0321">
            <w:pPr>
              <w:rPr>
                <w:rFonts w:ascii="Calibri" w:hAnsi="Calibri" w:cs="Calibri"/>
                <w:color w:val="000000"/>
              </w:rPr>
            </w:pPr>
            <w:r w:rsidRPr="006F2638">
              <w:rPr>
                <w:rFonts w:ascii="Calibri" w:hAnsi="Calibri" w:cs="Calibri"/>
                <w:color w:val="000000"/>
              </w:rPr>
              <w:t>Villanueva de las Cruces</w:t>
            </w:r>
          </w:p>
        </w:tc>
      </w:tr>
      <w:tr w:rsidR="00DF7FA2" w:rsidRPr="0014093E" w14:paraId="0556A5E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A016E1C" w14:textId="77777777" w:rsidR="00DF7FA2" w:rsidRPr="006F2638" w:rsidRDefault="00DF7FA2" w:rsidP="006E0321">
            <w:pPr>
              <w:rPr>
                <w:rFonts w:ascii="Calibri" w:hAnsi="Calibri" w:cs="Calibri"/>
                <w:color w:val="000000"/>
              </w:rPr>
            </w:pPr>
            <w:r w:rsidRPr="006F2638">
              <w:rPr>
                <w:rFonts w:ascii="Calibri" w:hAnsi="Calibri" w:cs="Calibri"/>
                <w:color w:val="000000"/>
              </w:rPr>
              <w:t>21022</w:t>
            </w:r>
          </w:p>
        </w:tc>
        <w:tc>
          <w:tcPr>
            <w:tcW w:w="2959" w:type="dxa"/>
            <w:tcBorders>
              <w:top w:val="nil"/>
              <w:left w:val="nil"/>
              <w:bottom w:val="single" w:sz="8" w:space="0" w:color="FFFFFF"/>
              <w:right w:val="single" w:sz="8" w:space="0" w:color="FFFFFF"/>
            </w:tcBorders>
            <w:shd w:val="clear" w:color="auto" w:fill="CCCCFF"/>
            <w:noWrap/>
            <w:vAlign w:val="bottom"/>
          </w:tcPr>
          <w:p w14:paraId="73E9D1E7" w14:textId="77777777" w:rsidR="00DF7FA2" w:rsidRPr="006F2638" w:rsidRDefault="00DF7FA2" w:rsidP="006E0321">
            <w:pPr>
              <w:rPr>
                <w:rFonts w:ascii="Calibri" w:hAnsi="Calibri" w:cs="Calibri"/>
                <w:color w:val="000000"/>
              </w:rPr>
            </w:pPr>
            <w:r w:rsidRPr="006F2638">
              <w:rPr>
                <w:rFonts w:ascii="Calibri" w:hAnsi="Calibri" w:cs="Calibri"/>
                <w:color w:val="000000"/>
              </w:rPr>
              <w:t>Castaño del Robledo</w:t>
            </w:r>
          </w:p>
        </w:tc>
        <w:tc>
          <w:tcPr>
            <w:tcW w:w="701" w:type="dxa"/>
            <w:tcBorders>
              <w:top w:val="nil"/>
              <w:left w:val="nil"/>
              <w:bottom w:val="single" w:sz="8" w:space="0" w:color="FFFFFF"/>
              <w:right w:val="single" w:sz="8" w:space="0" w:color="FFFFFF"/>
            </w:tcBorders>
            <w:shd w:val="clear" w:color="auto" w:fill="CCCCFF"/>
            <w:vAlign w:val="bottom"/>
          </w:tcPr>
          <w:p w14:paraId="6C2691C9" w14:textId="77777777" w:rsidR="00DF7FA2" w:rsidRPr="006F2638" w:rsidRDefault="00DF7FA2" w:rsidP="006E0321">
            <w:pPr>
              <w:rPr>
                <w:rFonts w:ascii="Calibri" w:hAnsi="Calibri" w:cs="Calibri"/>
                <w:color w:val="000000"/>
              </w:rPr>
            </w:pPr>
            <w:r w:rsidRPr="006F2638">
              <w:rPr>
                <w:rFonts w:ascii="Calibri" w:hAnsi="Calibri" w:cs="Calibri"/>
                <w:color w:val="000000"/>
              </w:rPr>
              <w:t>21052</w:t>
            </w:r>
          </w:p>
        </w:tc>
        <w:tc>
          <w:tcPr>
            <w:tcW w:w="2959" w:type="dxa"/>
            <w:tcBorders>
              <w:top w:val="nil"/>
              <w:left w:val="nil"/>
              <w:bottom w:val="single" w:sz="8" w:space="0" w:color="FFFFFF"/>
              <w:right w:val="single" w:sz="8" w:space="0" w:color="FFFFFF"/>
            </w:tcBorders>
            <w:shd w:val="clear" w:color="auto" w:fill="CCCCFF"/>
            <w:noWrap/>
            <w:vAlign w:val="bottom"/>
          </w:tcPr>
          <w:p w14:paraId="1EB3CA6D" w14:textId="77777777" w:rsidR="00DF7FA2" w:rsidRPr="006F2638" w:rsidRDefault="00DF7FA2" w:rsidP="006E0321">
            <w:pPr>
              <w:rPr>
                <w:rFonts w:ascii="Calibri" w:hAnsi="Calibri" w:cs="Calibri"/>
                <w:color w:val="000000"/>
              </w:rPr>
            </w:pPr>
            <w:r w:rsidRPr="006F2638">
              <w:rPr>
                <w:rFonts w:ascii="Calibri" w:hAnsi="Calibri" w:cs="Calibri"/>
                <w:color w:val="000000"/>
              </w:rPr>
              <w:t>Nerva</w:t>
            </w:r>
          </w:p>
        </w:tc>
        <w:tc>
          <w:tcPr>
            <w:tcW w:w="701" w:type="dxa"/>
            <w:tcBorders>
              <w:top w:val="nil"/>
              <w:left w:val="nil"/>
              <w:bottom w:val="single" w:sz="8" w:space="0" w:color="FFFFFF"/>
              <w:right w:val="single" w:sz="8" w:space="0" w:color="FFFFFF"/>
            </w:tcBorders>
            <w:shd w:val="clear" w:color="auto" w:fill="CCCCFF"/>
            <w:vAlign w:val="bottom"/>
          </w:tcPr>
          <w:p w14:paraId="72697B8E" w14:textId="77777777" w:rsidR="00DF7FA2" w:rsidRPr="006F2638" w:rsidRDefault="00DF7FA2" w:rsidP="006E0321">
            <w:pPr>
              <w:rPr>
                <w:rFonts w:ascii="Calibri" w:hAnsi="Calibri" w:cs="Calibri"/>
                <w:color w:val="000000"/>
              </w:rPr>
            </w:pPr>
            <w:r w:rsidRPr="006F2638">
              <w:rPr>
                <w:rFonts w:ascii="Calibri" w:hAnsi="Calibri" w:cs="Calibri"/>
                <w:color w:val="000000"/>
              </w:rPr>
              <w:t>21077</w:t>
            </w:r>
          </w:p>
        </w:tc>
        <w:tc>
          <w:tcPr>
            <w:tcW w:w="2959" w:type="dxa"/>
            <w:tcBorders>
              <w:top w:val="nil"/>
              <w:left w:val="nil"/>
              <w:bottom w:val="single" w:sz="8" w:space="0" w:color="FFFFFF"/>
              <w:right w:val="single" w:sz="8" w:space="0" w:color="FFFFFF"/>
            </w:tcBorders>
            <w:shd w:val="clear" w:color="auto" w:fill="CCCCFF"/>
            <w:noWrap/>
            <w:vAlign w:val="bottom"/>
          </w:tcPr>
          <w:p w14:paraId="53B5ED1F" w14:textId="77777777" w:rsidR="00DF7FA2" w:rsidRPr="006F2638" w:rsidRDefault="00DF7FA2" w:rsidP="006E0321">
            <w:pPr>
              <w:rPr>
                <w:rFonts w:ascii="Calibri" w:hAnsi="Calibri" w:cs="Calibri"/>
                <w:color w:val="000000"/>
              </w:rPr>
            </w:pPr>
            <w:r w:rsidRPr="006F2638">
              <w:rPr>
                <w:rFonts w:ascii="Calibri" w:hAnsi="Calibri" w:cs="Calibri"/>
                <w:color w:val="000000"/>
              </w:rPr>
              <w:t>Villarrasa</w:t>
            </w:r>
          </w:p>
        </w:tc>
      </w:tr>
      <w:tr w:rsidR="00DF7FA2" w:rsidRPr="0014093E" w14:paraId="2D3EF77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826D752" w14:textId="77777777" w:rsidR="00DF7FA2" w:rsidRPr="006F2638" w:rsidRDefault="00DF7FA2" w:rsidP="006E0321">
            <w:pPr>
              <w:rPr>
                <w:rFonts w:ascii="Calibri" w:hAnsi="Calibri" w:cs="Calibri"/>
                <w:color w:val="000000"/>
              </w:rPr>
            </w:pPr>
            <w:r w:rsidRPr="006F2638">
              <w:rPr>
                <w:rFonts w:ascii="Calibri" w:hAnsi="Calibri" w:cs="Calibri"/>
                <w:color w:val="000000"/>
              </w:rPr>
              <w:t>21023</w:t>
            </w:r>
          </w:p>
        </w:tc>
        <w:tc>
          <w:tcPr>
            <w:tcW w:w="2959" w:type="dxa"/>
            <w:tcBorders>
              <w:top w:val="nil"/>
              <w:left w:val="nil"/>
              <w:bottom w:val="single" w:sz="8" w:space="0" w:color="FFFFFF"/>
              <w:right w:val="single" w:sz="8" w:space="0" w:color="FFFFFF"/>
            </w:tcBorders>
            <w:shd w:val="clear" w:color="auto" w:fill="C0C0C0"/>
            <w:noWrap/>
            <w:vAlign w:val="bottom"/>
          </w:tcPr>
          <w:p w14:paraId="351F472C" w14:textId="77777777" w:rsidR="00DF7FA2" w:rsidRPr="006F2638" w:rsidRDefault="00DF7FA2" w:rsidP="006E0321">
            <w:pPr>
              <w:rPr>
                <w:rFonts w:ascii="Calibri" w:hAnsi="Calibri" w:cs="Calibri"/>
                <w:color w:val="000000"/>
              </w:rPr>
            </w:pPr>
            <w:r w:rsidRPr="006F2638">
              <w:rPr>
                <w:rFonts w:ascii="Calibri" w:hAnsi="Calibri" w:cs="Calibri"/>
                <w:color w:val="000000"/>
              </w:rPr>
              <w:t>Cerro de Andévalo (El)</w:t>
            </w:r>
          </w:p>
        </w:tc>
        <w:tc>
          <w:tcPr>
            <w:tcW w:w="701" w:type="dxa"/>
            <w:tcBorders>
              <w:top w:val="nil"/>
              <w:left w:val="nil"/>
              <w:bottom w:val="single" w:sz="8" w:space="0" w:color="FFFFFF"/>
              <w:right w:val="single" w:sz="8" w:space="0" w:color="FFFFFF"/>
            </w:tcBorders>
            <w:shd w:val="clear" w:color="auto" w:fill="C0C0C0"/>
            <w:vAlign w:val="bottom"/>
          </w:tcPr>
          <w:p w14:paraId="0BFA296C" w14:textId="77777777" w:rsidR="00DF7FA2" w:rsidRPr="006F2638" w:rsidRDefault="00DF7FA2" w:rsidP="006E0321">
            <w:pPr>
              <w:rPr>
                <w:rFonts w:ascii="Calibri" w:hAnsi="Calibri" w:cs="Calibri"/>
                <w:color w:val="000000"/>
              </w:rPr>
            </w:pPr>
            <w:r w:rsidRPr="006F2638">
              <w:rPr>
                <w:rFonts w:ascii="Calibri" w:hAnsi="Calibri" w:cs="Calibri"/>
                <w:color w:val="000000"/>
              </w:rPr>
              <w:t>21054</w:t>
            </w:r>
          </w:p>
        </w:tc>
        <w:tc>
          <w:tcPr>
            <w:tcW w:w="2959" w:type="dxa"/>
            <w:tcBorders>
              <w:top w:val="nil"/>
              <w:left w:val="nil"/>
              <w:bottom w:val="single" w:sz="8" w:space="0" w:color="FFFFFF"/>
              <w:right w:val="single" w:sz="8" w:space="0" w:color="FFFFFF"/>
            </w:tcBorders>
            <w:shd w:val="clear" w:color="auto" w:fill="C0C0C0"/>
            <w:noWrap/>
            <w:vAlign w:val="bottom"/>
          </w:tcPr>
          <w:p w14:paraId="1713BDD3" w14:textId="77777777" w:rsidR="00DF7FA2" w:rsidRPr="006F2638" w:rsidRDefault="00DF7FA2" w:rsidP="006E0321">
            <w:pPr>
              <w:rPr>
                <w:rFonts w:ascii="Calibri" w:hAnsi="Calibri" w:cs="Calibri"/>
                <w:color w:val="000000"/>
              </w:rPr>
            </w:pPr>
            <w:r w:rsidRPr="006F2638">
              <w:rPr>
                <w:rFonts w:ascii="Calibri" w:hAnsi="Calibri" w:cs="Calibri"/>
                <w:color w:val="000000"/>
              </w:rPr>
              <w:t>Palma del Condado (La)</w:t>
            </w:r>
          </w:p>
        </w:tc>
        <w:tc>
          <w:tcPr>
            <w:tcW w:w="701" w:type="dxa"/>
            <w:tcBorders>
              <w:top w:val="nil"/>
              <w:left w:val="nil"/>
              <w:bottom w:val="single" w:sz="8" w:space="0" w:color="FFFFFF"/>
              <w:right w:val="single" w:sz="8" w:space="0" w:color="FFFFFF"/>
            </w:tcBorders>
            <w:shd w:val="clear" w:color="auto" w:fill="C0C0C0"/>
            <w:vAlign w:val="bottom"/>
          </w:tcPr>
          <w:p w14:paraId="6B65F3DC" w14:textId="77777777" w:rsidR="00DF7FA2" w:rsidRPr="006F2638" w:rsidRDefault="00DF7FA2" w:rsidP="006E0321">
            <w:pPr>
              <w:rPr>
                <w:rFonts w:ascii="Calibri" w:hAnsi="Calibri" w:cs="Calibri"/>
                <w:color w:val="000000"/>
              </w:rPr>
            </w:pPr>
            <w:r w:rsidRPr="006F2638">
              <w:rPr>
                <w:rFonts w:ascii="Calibri" w:hAnsi="Calibri" w:cs="Calibri"/>
                <w:color w:val="000000"/>
              </w:rPr>
              <w:t>21078</w:t>
            </w:r>
          </w:p>
        </w:tc>
        <w:tc>
          <w:tcPr>
            <w:tcW w:w="2959" w:type="dxa"/>
            <w:tcBorders>
              <w:top w:val="nil"/>
              <w:left w:val="nil"/>
              <w:bottom w:val="single" w:sz="8" w:space="0" w:color="FFFFFF"/>
              <w:right w:val="single" w:sz="8" w:space="0" w:color="FFFFFF"/>
            </w:tcBorders>
            <w:shd w:val="clear" w:color="auto" w:fill="C0C0C0"/>
            <w:noWrap/>
            <w:vAlign w:val="bottom"/>
          </w:tcPr>
          <w:p w14:paraId="41491F34" w14:textId="77777777" w:rsidR="00DF7FA2" w:rsidRPr="006F2638" w:rsidRDefault="00DF7FA2" w:rsidP="006E0321">
            <w:pPr>
              <w:rPr>
                <w:rFonts w:ascii="Calibri" w:hAnsi="Calibri" w:cs="Calibri"/>
                <w:color w:val="000000"/>
              </w:rPr>
            </w:pPr>
            <w:r w:rsidRPr="006F2638">
              <w:rPr>
                <w:rFonts w:ascii="Calibri" w:hAnsi="Calibri" w:cs="Calibri"/>
                <w:color w:val="000000"/>
              </w:rPr>
              <w:t>Zalamea la Real</w:t>
            </w:r>
          </w:p>
        </w:tc>
      </w:tr>
      <w:tr w:rsidR="00DF7FA2" w:rsidRPr="0014093E" w14:paraId="5CF7BE99"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3A86772" w14:textId="77777777" w:rsidR="00DF7FA2" w:rsidRPr="006F2638" w:rsidRDefault="00DF7FA2" w:rsidP="006E0321">
            <w:pPr>
              <w:rPr>
                <w:rFonts w:ascii="Calibri" w:hAnsi="Calibri" w:cs="Calibri"/>
                <w:color w:val="000000"/>
              </w:rPr>
            </w:pPr>
            <w:r w:rsidRPr="006F2638">
              <w:rPr>
                <w:rFonts w:ascii="Calibri" w:hAnsi="Calibri" w:cs="Calibri"/>
                <w:color w:val="000000"/>
              </w:rPr>
              <w:t>21025</w:t>
            </w:r>
          </w:p>
        </w:tc>
        <w:tc>
          <w:tcPr>
            <w:tcW w:w="2959" w:type="dxa"/>
            <w:tcBorders>
              <w:top w:val="nil"/>
              <w:left w:val="nil"/>
              <w:bottom w:val="single" w:sz="8" w:space="0" w:color="FFFFFF"/>
              <w:right w:val="single" w:sz="8" w:space="0" w:color="FFFFFF"/>
            </w:tcBorders>
            <w:shd w:val="clear" w:color="auto" w:fill="CCCCFF"/>
            <w:noWrap/>
            <w:vAlign w:val="bottom"/>
          </w:tcPr>
          <w:p w14:paraId="4E956ABD" w14:textId="77777777" w:rsidR="00DF7FA2" w:rsidRPr="006F2638" w:rsidRDefault="00DF7FA2" w:rsidP="006E0321">
            <w:pPr>
              <w:rPr>
                <w:rFonts w:ascii="Calibri" w:hAnsi="Calibri" w:cs="Calibri"/>
                <w:color w:val="000000"/>
              </w:rPr>
            </w:pPr>
            <w:r w:rsidRPr="006F2638">
              <w:rPr>
                <w:rFonts w:ascii="Calibri" w:hAnsi="Calibri" w:cs="Calibri"/>
                <w:color w:val="000000"/>
              </w:rPr>
              <w:t>Cortegana</w:t>
            </w:r>
          </w:p>
        </w:tc>
        <w:tc>
          <w:tcPr>
            <w:tcW w:w="701" w:type="dxa"/>
            <w:tcBorders>
              <w:top w:val="nil"/>
              <w:left w:val="nil"/>
              <w:bottom w:val="single" w:sz="8" w:space="0" w:color="FFFFFF"/>
              <w:right w:val="single" w:sz="8" w:space="0" w:color="FFFFFF"/>
            </w:tcBorders>
            <w:shd w:val="clear" w:color="auto" w:fill="CCCCFF"/>
            <w:vAlign w:val="bottom"/>
          </w:tcPr>
          <w:p w14:paraId="552CA4D5" w14:textId="77777777" w:rsidR="00DF7FA2" w:rsidRPr="006F2638" w:rsidRDefault="00DF7FA2" w:rsidP="006E0321">
            <w:pPr>
              <w:rPr>
                <w:rFonts w:ascii="Calibri" w:hAnsi="Calibri" w:cs="Calibri"/>
                <w:color w:val="000000"/>
              </w:rPr>
            </w:pPr>
            <w:r w:rsidRPr="006F2638">
              <w:rPr>
                <w:rFonts w:ascii="Calibri" w:hAnsi="Calibri" w:cs="Calibri"/>
                <w:color w:val="000000"/>
              </w:rPr>
              <w:t>21056</w:t>
            </w:r>
          </w:p>
        </w:tc>
        <w:tc>
          <w:tcPr>
            <w:tcW w:w="2959" w:type="dxa"/>
            <w:tcBorders>
              <w:top w:val="nil"/>
              <w:left w:val="nil"/>
              <w:bottom w:val="single" w:sz="8" w:space="0" w:color="FFFFFF"/>
              <w:right w:val="single" w:sz="8" w:space="0" w:color="FFFFFF"/>
            </w:tcBorders>
            <w:shd w:val="clear" w:color="auto" w:fill="CCCCFF"/>
            <w:noWrap/>
            <w:vAlign w:val="bottom"/>
          </w:tcPr>
          <w:p w14:paraId="2CBC66DB" w14:textId="77777777" w:rsidR="00DF7FA2" w:rsidRPr="006F2638" w:rsidRDefault="00DF7FA2" w:rsidP="006E0321">
            <w:pPr>
              <w:rPr>
                <w:rFonts w:ascii="Calibri" w:hAnsi="Calibri" w:cs="Calibri"/>
                <w:color w:val="000000"/>
              </w:rPr>
            </w:pPr>
            <w:r w:rsidRPr="006F2638">
              <w:rPr>
                <w:rFonts w:ascii="Calibri" w:hAnsi="Calibri" w:cs="Calibri"/>
                <w:color w:val="000000"/>
              </w:rPr>
              <w:t>Paterna del Campo</w:t>
            </w:r>
          </w:p>
        </w:tc>
        <w:tc>
          <w:tcPr>
            <w:tcW w:w="701" w:type="dxa"/>
            <w:tcBorders>
              <w:top w:val="nil"/>
              <w:left w:val="nil"/>
              <w:bottom w:val="single" w:sz="8" w:space="0" w:color="FFFFFF"/>
              <w:right w:val="single" w:sz="8" w:space="0" w:color="FFFFFF"/>
            </w:tcBorders>
            <w:shd w:val="clear" w:color="auto" w:fill="CCCCFF"/>
            <w:vAlign w:val="bottom"/>
          </w:tcPr>
          <w:p w14:paraId="52C2B37A" w14:textId="77777777" w:rsidR="00DF7FA2" w:rsidRPr="006F2638" w:rsidRDefault="00DF7FA2" w:rsidP="006E0321">
            <w:pPr>
              <w:rPr>
                <w:rFonts w:ascii="Calibri" w:hAnsi="Calibri" w:cs="Calibri"/>
                <w:color w:val="000000"/>
              </w:rPr>
            </w:pPr>
            <w:r w:rsidRPr="006F2638">
              <w:rPr>
                <w:rFonts w:ascii="Calibri" w:hAnsi="Calibri" w:cs="Calibri"/>
                <w:color w:val="000000"/>
              </w:rPr>
              <w:t>41057</w:t>
            </w:r>
          </w:p>
        </w:tc>
        <w:tc>
          <w:tcPr>
            <w:tcW w:w="2959" w:type="dxa"/>
            <w:tcBorders>
              <w:top w:val="nil"/>
              <w:left w:val="nil"/>
              <w:bottom w:val="single" w:sz="8" w:space="0" w:color="FFFFFF"/>
              <w:right w:val="single" w:sz="8" w:space="0" w:color="FFFFFF"/>
            </w:tcBorders>
            <w:shd w:val="clear" w:color="auto" w:fill="CCCCFF"/>
            <w:noWrap/>
            <w:vAlign w:val="bottom"/>
          </w:tcPr>
          <w:p w14:paraId="126C39F2" w14:textId="77777777" w:rsidR="00DF7FA2" w:rsidRPr="006F2638" w:rsidRDefault="00DF7FA2" w:rsidP="006E0321">
            <w:pPr>
              <w:rPr>
                <w:rFonts w:ascii="Calibri" w:hAnsi="Calibri" w:cs="Calibri"/>
                <w:color w:val="000000"/>
              </w:rPr>
            </w:pPr>
            <w:r w:rsidRPr="006F2638">
              <w:rPr>
                <w:rFonts w:ascii="Calibri" w:hAnsi="Calibri" w:cs="Calibri"/>
                <w:color w:val="000000"/>
              </w:rPr>
              <w:t>Madroño (El)</w:t>
            </w:r>
          </w:p>
        </w:tc>
      </w:tr>
    </w:tbl>
    <w:p w14:paraId="2757CA93" w14:textId="77777777" w:rsidR="00DF7FA2" w:rsidRDefault="00DF7FA2" w:rsidP="00DF7FA2">
      <w:pPr>
        <w:jc w:val="both"/>
        <w:rPr>
          <w:rFonts w:ascii="Arial" w:hAnsi="Arial" w:cs="Arial"/>
          <w:szCs w:val="22"/>
        </w:rPr>
      </w:pPr>
    </w:p>
    <w:p w14:paraId="6E033ED1" w14:textId="77777777" w:rsidR="00DF7FA2" w:rsidRDefault="00DF7FA2" w:rsidP="00DF7FA2">
      <w:pPr>
        <w:jc w:val="center"/>
        <w:rPr>
          <w:b/>
          <w:bCs/>
          <w:sz w:val="28"/>
          <w:szCs w:val="28"/>
        </w:rPr>
      </w:pPr>
      <w:r>
        <w:br w:type="page"/>
      </w:r>
      <w:r>
        <w:rPr>
          <w:b/>
          <w:bCs/>
          <w:sz w:val="28"/>
          <w:szCs w:val="28"/>
        </w:rPr>
        <w:t>Área geográfica nº 39</w:t>
      </w:r>
    </w:p>
    <w:p w14:paraId="0D8DDAD4" w14:textId="77777777" w:rsidR="00DF7FA2" w:rsidRDefault="00DF7FA2" w:rsidP="00DF7FA2">
      <w:pPr>
        <w:jc w:val="center"/>
        <w:rPr>
          <w:b/>
          <w:bCs/>
          <w:sz w:val="28"/>
          <w:szCs w:val="28"/>
        </w:rPr>
      </w:pPr>
      <w:r w:rsidRPr="00DC1D2C">
        <w:rPr>
          <w:b/>
          <w:bCs/>
          <w:sz w:val="28"/>
          <w:szCs w:val="28"/>
        </w:rPr>
        <w:t>H</w:t>
      </w:r>
      <w:r>
        <w:rPr>
          <w:b/>
          <w:bCs/>
          <w:sz w:val="28"/>
          <w:szCs w:val="28"/>
        </w:rPr>
        <w:t>uelva Sur</w:t>
      </w:r>
    </w:p>
    <w:p w14:paraId="1610B715"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DC1D2C" w14:paraId="7D3486D2"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1A4C5FB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7F00ED6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61A1A22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10D5878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6ABE3BE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1F0E288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DC1D2C" w14:paraId="7DEA62B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3251BB3"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21002</w:t>
            </w:r>
          </w:p>
        </w:tc>
        <w:tc>
          <w:tcPr>
            <w:tcW w:w="2948" w:type="dxa"/>
            <w:tcBorders>
              <w:top w:val="nil"/>
              <w:left w:val="nil"/>
              <w:bottom w:val="single" w:sz="8" w:space="0" w:color="FFFFFF"/>
              <w:right w:val="single" w:sz="8" w:space="0" w:color="FFFFFF"/>
            </w:tcBorders>
            <w:shd w:val="clear" w:color="000000" w:fill="CCCCFF"/>
            <w:noWrap/>
            <w:vAlign w:val="center"/>
            <w:hideMark/>
          </w:tcPr>
          <w:p w14:paraId="21A49425"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Aljaraque</w:t>
            </w:r>
          </w:p>
        </w:tc>
        <w:tc>
          <w:tcPr>
            <w:tcW w:w="698" w:type="dxa"/>
            <w:tcBorders>
              <w:top w:val="nil"/>
              <w:left w:val="nil"/>
              <w:bottom w:val="single" w:sz="8" w:space="0" w:color="FFFFFF"/>
              <w:right w:val="single" w:sz="8" w:space="0" w:color="FFFFFF"/>
            </w:tcBorders>
            <w:shd w:val="clear" w:color="000000" w:fill="CCCCFF"/>
            <w:vAlign w:val="center"/>
            <w:hideMark/>
          </w:tcPr>
          <w:p w14:paraId="41D41B6B"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21037</w:t>
            </w:r>
          </w:p>
        </w:tc>
        <w:tc>
          <w:tcPr>
            <w:tcW w:w="2948" w:type="dxa"/>
            <w:tcBorders>
              <w:top w:val="nil"/>
              <w:left w:val="nil"/>
              <w:bottom w:val="single" w:sz="8" w:space="0" w:color="FFFFFF"/>
              <w:right w:val="single" w:sz="8" w:space="0" w:color="FFFFFF"/>
            </w:tcBorders>
            <w:shd w:val="clear" w:color="000000" w:fill="CCCCFF"/>
            <w:noWrap/>
            <w:vAlign w:val="center"/>
            <w:hideMark/>
          </w:tcPr>
          <w:p w14:paraId="012CB8C2"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Granado (El)</w:t>
            </w:r>
          </w:p>
        </w:tc>
        <w:tc>
          <w:tcPr>
            <w:tcW w:w="698" w:type="dxa"/>
            <w:tcBorders>
              <w:top w:val="nil"/>
              <w:left w:val="nil"/>
              <w:bottom w:val="single" w:sz="8" w:space="0" w:color="FFFFFF"/>
              <w:right w:val="single" w:sz="8" w:space="0" w:color="FFFFFF"/>
            </w:tcBorders>
            <w:shd w:val="clear" w:color="000000" w:fill="CCCCFF"/>
            <w:vAlign w:val="center"/>
            <w:hideMark/>
          </w:tcPr>
          <w:p w14:paraId="2BB898A2"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21060</w:t>
            </w:r>
          </w:p>
        </w:tc>
        <w:tc>
          <w:tcPr>
            <w:tcW w:w="2948" w:type="dxa"/>
            <w:tcBorders>
              <w:top w:val="nil"/>
              <w:left w:val="nil"/>
              <w:bottom w:val="single" w:sz="8" w:space="0" w:color="FFFFFF"/>
              <w:right w:val="single" w:sz="8" w:space="0" w:color="FFFFFF"/>
            </w:tcBorders>
            <w:shd w:val="clear" w:color="000000" w:fill="CCCCFF"/>
            <w:noWrap/>
            <w:vAlign w:val="center"/>
            <w:hideMark/>
          </w:tcPr>
          <w:p w14:paraId="63C4547E"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Punta Umbría</w:t>
            </w:r>
          </w:p>
        </w:tc>
      </w:tr>
      <w:tr w:rsidR="00DF7FA2" w:rsidRPr="00DC1D2C" w14:paraId="52870F1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3D9EF15"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21003</w:t>
            </w:r>
          </w:p>
        </w:tc>
        <w:tc>
          <w:tcPr>
            <w:tcW w:w="2948" w:type="dxa"/>
            <w:tcBorders>
              <w:top w:val="nil"/>
              <w:left w:val="nil"/>
              <w:bottom w:val="single" w:sz="8" w:space="0" w:color="FFFFFF"/>
              <w:right w:val="single" w:sz="8" w:space="0" w:color="FFFFFF"/>
            </w:tcBorders>
            <w:shd w:val="clear" w:color="000000" w:fill="C0C0C0"/>
            <w:noWrap/>
            <w:vAlign w:val="center"/>
            <w:hideMark/>
          </w:tcPr>
          <w:p w14:paraId="7AB5C1FB"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Almendro (El)</w:t>
            </w:r>
          </w:p>
        </w:tc>
        <w:tc>
          <w:tcPr>
            <w:tcW w:w="698" w:type="dxa"/>
            <w:tcBorders>
              <w:top w:val="nil"/>
              <w:left w:val="nil"/>
              <w:bottom w:val="single" w:sz="8" w:space="0" w:color="FFFFFF"/>
              <w:right w:val="single" w:sz="8" w:space="0" w:color="FFFFFF"/>
            </w:tcBorders>
            <w:shd w:val="clear" w:color="000000" w:fill="C0C0C0"/>
            <w:vAlign w:val="center"/>
            <w:hideMark/>
          </w:tcPr>
          <w:p w14:paraId="29DFB3B8"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21041</w:t>
            </w:r>
          </w:p>
        </w:tc>
        <w:tc>
          <w:tcPr>
            <w:tcW w:w="2948" w:type="dxa"/>
            <w:tcBorders>
              <w:top w:val="nil"/>
              <w:left w:val="nil"/>
              <w:bottom w:val="single" w:sz="8" w:space="0" w:color="FFFFFF"/>
              <w:right w:val="single" w:sz="8" w:space="0" w:color="FFFFFF"/>
            </w:tcBorders>
            <w:shd w:val="clear" w:color="000000" w:fill="C0C0C0"/>
            <w:noWrap/>
            <w:vAlign w:val="center"/>
            <w:hideMark/>
          </w:tcPr>
          <w:p w14:paraId="05FE654D"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Huelva</w:t>
            </w:r>
          </w:p>
        </w:tc>
        <w:tc>
          <w:tcPr>
            <w:tcW w:w="698" w:type="dxa"/>
            <w:tcBorders>
              <w:top w:val="nil"/>
              <w:left w:val="nil"/>
              <w:bottom w:val="single" w:sz="8" w:space="0" w:color="FFFFFF"/>
              <w:right w:val="single" w:sz="8" w:space="0" w:color="FFFFFF"/>
            </w:tcBorders>
            <w:shd w:val="clear" w:color="000000" w:fill="C0C0C0"/>
            <w:vAlign w:val="center"/>
            <w:hideMark/>
          </w:tcPr>
          <w:p w14:paraId="0B80EB15"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21064</w:t>
            </w:r>
          </w:p>
        </w:tc>
        <w:tc>
          <w:tcPr>
            <w:tcW w:w="2948" w:type="dxa"/>
            <w:tcBorders>
              <w:top w:val="nil"/>
              <w:left w:val="nil"/>
              <w:bottom w:val="single" w:sz="8" w:space="0" w:color="FFFFFF"/>
              <w:right w:val="single" w:sz="8" w:space="0" w:color="FFFFFF"/>
            </w:tcBorders>
            <w:shd w:val="clear" w:color="000000" w:fill="C0C0C0"/>
            <w:noWrap/>
            <w:vAlign w:val="center"/>
            <w:hideMark/>
          </w:tcPr>
          <w:p w14:paraId="6BC72944"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San Juan del Puerto</w:t>
            </w:r>
          </w:p>
        </w:tc>
      </w:tr>
      <w:tr w:rsidR="00DF7FA2" w:rsidRPr="00DC1D2C" w14:paraId="3C37F94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25AA2B9"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21010</w:t>
            </w:r>
          </w:p>
        </w:tc>
        <w:tc>
          <w:tcPr>
            <w:tcW w:w="2948" w:type="dxa"/>
            <w:tcBorders>
              <w:top w:val="nil"/>
              <w:left w:val="nil"/>
              <w:bottom w:val="single" w:sz="8" w:space="0" w:color="FFFFFF"/>
              <w:right w:val="single" w:sz="8" w:space="0" w:color="FFFFFF"/>
            </w:tcBorders>
            <w:shd w:val="clear" w:color="000000" w:fill="CCCCFF"/>
            <w:noWrap/>
            <w:vAlign w:val="center"/>
            <w:hideMark/>
          </w:tcPr>
          <w:p w14:paraId="0A2163FC"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Ayamonte</w:t>
            </w:r>
          </w:p>
        </w:tc>
        <w:tc>
          <w:tcPr>
            <w:tcW w:w="698" w:type="dxa"/>
            <w:tcBorders>
              <w:top w:val="nil"/>
              <w:left w:val="nil"/>
              <w:bottom w:val="single" w:sz="8" w:space="0" w:color="FFFFFF"/>
              <w:right w:val="single" w:sz="8" w:space="0" w:color="FFFFFF"/>
            </w:tcBorders>
            <w:shd w:val="clear" w:color="000000" w:fill="CCCCFF"/>
            <w:vAlign w:val="center"/>
            <w:hideMark/>
          </w:tcPr>
          <w:p w14:paraId="3E0566AE"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21042</w:t>
            </w:r>
          </w:p>
        </w:tc>
        <w:tc>
          <w:tcPr>
            <w:tcW w:w="2948" w:type="dxa"/>
            <w:tcBorders>
              <w:top w:val="nil"/>
              <w:left w:val="nil"/>
              <w:bottom w:val="single" w:sz="8" w:space="0" w:color="FFFFFF"/>
              <w:right w:val="single" w:sz="8" w:space="0" w:color="FFFFFF"/>
            </w:tcBorders>
            <w:shd w:val="clear" w:color="000000" w:fill="CCCCFF"/>
            <w:noWrap/>
            <w:vAlign w:val="center"/>
            <w:hideMark/>
          </w:tcPr>
          <w:p w14:paraId="7040FA86"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Isla Cristina</w:t>
            </w:r>
          </w:p>
        </w:tc>
        <w:tc>
          <w:tcPr>
            <w:tcW w:w="698" w:type="dxa"/>
            <w:tcBorders>
              <w:top w:val="nil"/>
              <w:left w:val="nil"/>
              <w:bottom w:val="single" w:sz="8" w:space="0" w:color="FFFFFF"/>
              <w:right w:val="single" w:sz="8" w:space="0" w:color="FFFFFF"/>
            </w:tcBorders>
            <w:shd w:val="clear" w:color="000000" w:fill="CCCCFF"/>
            <w:vAlign w:val="center"/>
            <w:hideMark/>
          </w:tcPr>
          <w:p w14:paraId="07D7D44E"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21065</w:t>
            </w:r>
          </w:p>
        </w:tc>
        <w:tc>
          <w:tcPr>
            <w:tcW w:w="2948" w:type="dxa"/>
            <w:tcBorders>
              <w:top w:val="nil"/>
              <w:left w:val="nil"/>
              <w:bottom w:val="single" w:sz="8" w:space="0" w:color="FFFFFF"/>
              <w:right w:val="single" w:sz="8" w:space="0" w:color="FFFFFF"/>
            </w:tcBorders>
            <w:shd w:val="clear" w:color="000000" w:fill="CCCCFF"/>
            <w:noWrap/>
            <w:vAlign w:val="center"/>
            <w:hideMark/>
          </w:tcPr>
          <w:p w14:paraId="7DF85DEB"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Sanlúcar de Guadiana</w:t>
            </w:r>
          </w:p>
        </w:tc>
      </w:tr>
      <w:tr w:rsidR="00DF7FA2" w:rsidRPr="00DC1D2C" w14:paraId="6FBAE16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A6405C5"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21011</w:t>
            </w:r>
          </w:p>
        </w:tc>
        <w:tc>
          <w:tcPr>
            <w:tcW w:w="2948" w:type="dxa"/>
            <w:tcBorders>
              <w:top w:val="nil"/>
              <w:left w:val="nil"/>
              <w:bottom w:val="single" w:sz="8" w:space="0" w:color="FFFFFF"/>
              <w:right w:val="single" w:sz="8" w:space="0" w:color="FFFFFF"/>
            </w:tcBorders>
            <w:shd w:val="clear" w:color="000000" w:fill="C0C0C0"/>
            <w:noWrap/>
            <w:vAlign w:val="center"/>
            <w:hideMark/>
          </w:tcPr>
          <w:p w14:paraId="7A3E27A3"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Beas</w:t>
            </w:r>
          </w:p>
        </w:tc>
        <w:tc>
          <w:tcPr>
            <w:tcW w:w="698" w:type="dxa"/>
            <w:tcBorders>
              <w:top w:val="nil"/>
              <w:left w:val="nil"/>
              <w:bottom w:val="single" w:sz="8" w:space="0" w:color="FFFFFF"/>
              <w:right w:val="single" w:sz="8" w:space="0" w:color="FFFFFF"/>
            </w:tcBorders>
            <w:shd w:val="clear" w:color="000000" w:fill="C0C0C0"/>
            <w:vAlign w:val="center"/>
            <w:hideMark/>
          </w:tcPr>
          <w:p w14:paraId="3D838696"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21044</w:t>
            </w:r>
          </w:p>
        </w:tc>
        <w:tc>
          <w:tcPr>
            <w:tcW w:w="2948" w:type="dxa"/>
            <w:tcBorders>
              <w:top w:val="nil"/>
              <w:left w:val="nil"/>
              <w:bottom w:val="single" w:sz="8" w:space="0" w:color="FFFFFF"/>
              <w:right w:val="single" w:sz="8" w:space="0" w:color="FFFFFF"/>
            </w:tcBorders>
            <w:shd w:val="clear" w:color="000000" w:fill="C0C0C0"/>
            <w:noWrap/>
            <w:vAlign w:val="center"/>
            <w:hideMark/>
          </w:tcPr>
          <w:p w14:paraId="79CEF165"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Lepe</w:t>
            </w:r>
          </w:p>
        </w:tc>
        <w:tc>
          <w:tcPr>
            <w:tcW w:w="698" w:type="dxa"/>
            <w:tcBorders>
              <w:top w:val="nil"/>
              <w:left w:val="nil"/>
              <w:bottom w:val="single" w:sz="8" w:space="0" w:color="FFFFFF"/>
              <w:right w:val="single" w:sz="8" w:space="0" w:color="FFFFFF"/>
            </w:tcBorders>
            <w:shd w:val="clear" w:color="000000" w:fill="C0C0C0"/>
            <w:vAlign w:val="center"/>
            <w:hideMark/>
          </w:tcPr>
          <w:p w14:paraId="130FA5C8"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21066</w:t>
            </w:r>
          </w:p>
        </w:tc>
        <w:tc>
          <w:tcPr>
            <w:tcW w:w="2948" w:type="dxa"/>
            <w:tcBorders>
              <w:top w:val="nil"/>
              <w:left w:val="nil"/>
              <w:bottom w:val="single" w:sz="8" w:space="0" w:color="FFFFFF"/>
              <w:right w:val="single" w:sz="8" w:space="0" w:color="FFFFFF"/>
            </w:tcBorders>
            <w:shd w:val="clear" w:color="000000" w:fill="C0C0C0"/>
            <w:noWrap/>
            <w:vAlign w:val="center"/>
            <w:hideMark/>
          </w:tcPr>
          <w:p w14:paraId="5A57A752"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San Silvestre de Guzmán</w:t>
            </w:r>
          </w:p>
        </w:tc>
      </w:tr>
      <w:tr w:rsidR="00DF7FA2" w:rsidRPr="00DC1D2C" w14:paraId="2AEC759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F6747B2"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21013</w:t>
            </w:r>
          </w:p>
        </w:tc>
        <w:tc>
          <w:tcPr>
            <w:tcW w:w="2948" w:type="dxa"/>
            <w:tcBorders>
              <w:top w:val="nil"/>
              <w:left w:val="nil"/>
              <w:bottom w:val="single" w:sz="8" w:space="0" w:color="FFFFFF"/>
              <w:right w:val="single" w:sz="8" w:space="0" w:color="FFFFFF"/>
            </w:tcBorders>
            <w:shd w:val="clear" w:color="000000" w:fill="CCCCFF"/>
            <w:noWrap/>
            <w:vAlign w:val="center"/>
            <w:hideMark/>
          </w:tcPr>
          <w:p w14:paraId="683678EA"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Bollullos Par del Condado</w:t>
            </w:r>
          </w:p>
        </w:tc>
        <w:tc>
          <w:tcPr>
            <w:tcW w:w="698" w:type="dxa"/>
            <w:tcBorders>
              <w:top w:val="nil"/>
              <w:left w:val="nil"/>
              <w:bottom w:val="single" w:sz="8" w:space="0" w:color="FFFFFF"/>
              <w:right w:val="single" w:sz="8" w:space="0" w:color="FFFFFF"/>
            </w:tcBorders>
            <w:shd w:val="clear" w:color="000000" w:fill="CCCCFF"/>
            <w:vAlign w:val="center"/>
            <w:hideMark/>
          </w:tcPr>
          <w:p w14:paraId="0CC98F97"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21046</w:t>
            </w:r>
          </w:p>
        </w:tc>
        <w:tc>
          <w:tcPr>
            <w:tcW w:w="2948" w:type="dxa"/>
            <w:tcBorders>
              <w:top w:val="nil"/>
              <w:left w:val="nil"/>
              <w:bottom w:val="single" w:sz="8" w:space="0" w:color="FFFFFF"/>
              <w:right w:val="single" w:sz="8" w:space="0" w:color="FFFFFF"/>
            </w:tcBorders>
            <w:shd w:val="clear" w:color="000000" w:fill="CCCCFF"/>
            <w:noWrap/>
            <w:vAlign w:val="center"/>
            <w:hideMark/>
          </w:tcPr>
          <w:p w14:paraId="2B963A85"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Lucena del Puerto</w:t>
            </w:r>
          </w:p>
        </w:tc>
        <w:tc>
          <w:tcPr>
            <w:tcW w:w="698" w:type="dxa"/>
            <w:tcBorders>
              <w:top w:val="nil"/>
              <w:left w:val="nil"/>
              <w:bottom w:val="single" w:sz="8" w:space="0" w:color="FFFFFF"/>
              <w:right w:val="single" w:sz="8" w:space="0" w:color="FFFFFF"/>
            </w:tcBorders>
            <w:shd w:val="clear" w:color="000000" w:fill="CCCCFF"/>
            <w:vAlign w:val="center"/>
            <w:hideMark/>
          </w:tcPr>
          <w:p w14:paraId="3D4FCFAA"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21070</w:t>
            </w:r>
          </w:p>
        </w:tc>
        <w:tc>
          <w:tcPr>
            <w:tcW w:w="2948" w:type="dxa"/>
            <w:tcBorders>
              <w:top w:val="nil"/>
              <w:left w:val="nil"/>
              <w:bottom w:val="single" w:sz="8" w:space="0" w:color="FFFFFF"/>
              <w:right w:val="single" w:sz="8" w:space="0" w:color="FFFFFF"/>
            </w:tcBorders>
            <w:shd w:val="clear" w:color="000000" w:fill="CCCCFF"/>
            <w:noWrap/>
            <w:vAlign w:val="center"/>
            <w:hideMark/>
          </w:tcPr>
          <w:p w14:paraId="39DE944F"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Trigueros</w:t>
            </w:r>
          </w:p>
        </w:tc>
      </w:tr>
      <w:tr w:rsidR="00DF7FA2" w:rsidRPr="00DC1D2C" w14:paraId="5127C7B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C67E1FE"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21014</w:t>
            </w:r>
          </w:p>
        </w:tc>
        <w:tc>
          <w:tcPr>
            <w:tcW w:w="2948" w:type="dxa"/>
            <w:tcBorders>
              <w:top w:val="nil"/>
              <w:left w:val="nil"/>
              <w:bottom w:val="single" w:sz="8" w:space="0" w:color="FFFFFF"/>
              <w:right w:val="single" w:sz="8" w:space="0" w:color="FFFFFF"/>
            </w:tcBorders>
            <w:shd w:val="clear" w:color="000000" w:fill="C0C0C0"/>
            <w:noWrap/>
            <w:vAlign w:val="center"/>
            <w:hideMark/>
          </w:tcPr>
          <w:p w14:paraId="4855B9B2"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Bonares</w:t>
            </w:r>
          </w:p>
        </w:tc>
        <w:tc>
          <w:tcPr>
            <w:tcW w:w="698" w:type="dxa"/>
            <w:tcBorders>
              <w:top w:val="nil"/>
              <w:left w:val="nil"/>
              <w:bottom w:val="single" w:sz="8" w:space="0" w:color="FFFFFF"/>
              <w:right w:val="single" w:sz="8" w:space="0" w:color="FFFFFF"/>
            </w:tcBorders>
            <w:shd w:val="clear" w:color="000000" w:fill="C0C0C0"/>
            <w:vAlign w:val="center"/>
            <w:hideMark/>
          </w:tcPr>
          <w:p w14:paraId="1BC1B523"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21050</w:t>
            </w:r>
          </w:p>
        </w:tc>
        <w:tc>
          <w:tcPr>
            <w:tcW w:w="2948" w:type="dxa"/>
            <w:tcBorders>
              <w:top w:val="nil"/>
              <w:left w:val="nil"/>
              <w:bottom w:val="single" w:sz="8" w:space="0" w:color="FFFFFF"/>
              <w:right w:val="single" w:sz="8" w:space="0" w:color="FFFFFF"/>
            </w:tcBorders>
            <w:shd w:val="clear" w:color="000000" w:fill="C0C0C0"/>
            <w:noWrap/>
            <w:vAlign w:val="center"/>
            <w:hideMark/>
          </w:tcPr>
          <w:p w14:paraId="714EC086"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Moguer</w:t>
            </w:r>
          </w:p>
        </w:tc>
        <w:tc>
          <w:tcPr>
            <w:tcW w:w="698" w:type="dxa"/>
            <w:tcBorders>
              <w:top w:val="nil"/>
              <w:left w:val="nil"/>
              <w:bottom w:val="single" w:sz="8" w:space="0" w:color="FFFFFF"/>
              <w:right w:val="single" w:sz="8" w:space="0" w:color="FFFFFF"/>
            </w:tcBorders>
            <w:shd w:val="clear" w:color="000000" w:fill="C0C0C0"/>
            <w:vAlign w:val="center"/>
            <w:hideMark/>
          </w:tcPr>
          <w:p w14:paraId="753CD973"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21072</w:t>
            </w:r>
          </w:p>
        </w:tc>
        <w:tc>
          <w:tcPr>
            <w:tcW w:w="2948" w:type="dxa"/>
            <w:tcBorders>
              <w:top w:val="nil"/>
              <w:left w:val="nil"/>
              <w:bottom w:val="single" w:sz="8" w:space="0" w:color="FFFFFF"/>
              <w:right w:val="single" w:sz="8" w:space="0" w:color="FFFFFF"/>
            </w:tcBorders>
            <w:shd w:val="clear" w:color="000000" w:fill="C0C0C0"/>
            <w:noWrap/>
            <w:vAlign w:val="center"/>
            <w:hideMark/>
          </w:tcPr>
          <w:p w14:paraId="3A6F0BE3"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Valverde del Camino</w:t>
            </w:r>
          </w:p>
        </w:tc>
      </w:tr>
      <w:tr w:rsidR="00DF7FA2" w:rsidRPr="00DC1D2C" w14:paraId="097EB47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E25F040"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21021</w:t>
            </w:r>
          </w:p>
        </w:tc>
        <w:tc>
          <w:tcPr>
            <w:tcW w:w="2948" w:type="dxa"/>
            <w:tcBorders>
              <w:top w:val="nil"/>
              <w:left w:val="nil"/>
              <w:bottom w:val="single" w:sz="8" w:space="0" w:color="FFFFFF"/>
              <w:right w:val="single" w:sz="8" w:space="0" w:color="FFFFFF"/>
            </w:tcBorders>
            <w:shd w:val="clear" w:color="000000" w:fill="CCCCFF"/>
            <w:noWrap/>
            <w:vAlign w:val="center"/>
            <w:hideMark/>
          </w:tcPr>
          <w:p w14:paraId="107EC49C"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Cartaya</w:t>
            </w:r>
          </w:p>
        </w:tc>
        <w:tc>
          <w:tcPr>
            <w:tcW w:w="698" w:type="dxa"/>
            <w:tcBorders>
              <w:top w:val="nil"/>
              <w:left w:val="nil"/>
              <w:bottom w:val="single" w:sz="8" w:space="0" w:color="FFFFFF"/>
              <w:right w:val="single" w:sz="8" w:space="0" w:color="FFFFFF"/>
            </w:tcBorders>
            <w:shd w:val="clear" w:color="000000" w:fill="CCCCFF"/>
            <w:vAlign w:val="center"/>
            <w:hideMark/>
          </w:tcPr>
          <w:p w14:paraId="6A4943CD"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21053</w:t>
            </w:r>
          </w:p>
        </w:tc>
        <w:tc>
          <w:tcPr>
            <w:tcW w:w="2948" w:type="dxa"/>
            <w:tcBorders>
              <w:top w:val="nil"/>
              <w:left w:val="nil"/>
              <w:bottom w:val="single" w:sz="8" w:space="0" w:color="FFFFFF"/>
              <w:right w:val="single" w:sz="8" w:space="0" w:color="FFFFFF"/>
            </w:tcBorders>
            <w:shd w:val="clear" w:color="000000" w:fill="CCCCFF"/>
            <w:noWrap/>
            <w:vAlign w:val="center"/>
            <w:hideMark/>
          </w:tcPr>
          <w:p w14:paraId="17BAF2FB"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Niebla</w:t>
            </w:r>
          </w:p>
        </w:tc>
        <w:tc>
          <w:tcPr>
            <w:tcW w:w="698" w:type="dxa"/>
            <w:tcBorders>
              <w:top w:val="nil"/>
              <w:left w:val="nil"/>
              <w:bottom w:val="single" w:sz="8" w:space="0" w:color="FFFFFF"/>
              <w:right w:val="single" w:sz="8" w:space="0" w:color="FFFFFF"/>
            </w:tcBorders>
            <w:shd w:val="clear" w:color="000000" w:fill="CCCCFF"/>
            <w:vAlign w:val="center"/>
            <w:hideMark/>
          </w:tcPr>
          <w:p w14:paraId="7A08430C"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21073</w:t>
            </w:r>
          </w:p>
        </w:tc>
        <w:tc>
          <w:tcPr>
            <w:tcW w:w="2948" w:type="dxa"/>
            <w:tcBorders>
              <w:top w:val="nil"/>
              <w:left w:val="nil"/>
              <w:bottom w:val="single" w:sz="8" w:space="0" w:color="FFFFFF"/>
              <w:right w:val="single" w:sz="8" w:space="0" w:color="FFFFFF"/>
            </w:tcBorders>
            <w:shd w:val="clear" w:color="000000" w:fill="CCCCFF"/>
            <w:noWrap/>
            <w:vAlign w:val="center"/>
            <w:hideMark/>
          </w:tcPr>
          <w:p w14:paraId="2A012895"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Villablanca</w:t>
            </w:r>
          </w:p>
        </w:tc>
      </w:tr>
      <w:tr w:rsidR="00DF7FA2" w:rsidRPr="00DC1D2C" w14:paraId="1243204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CDE3F5A"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21035</w:t>
            </w:r>
          </w:p>
        </w:tc>
        <w:tc>
          <w:tcPr>
            <w:tcW w:w="2948" w:type="dxa"/>
            <w:tcBorders>
              <w:top w:val="nil"/>
              <w:left w:val="nil"/>
              <w:bottom w:val="single" w:sz="8" w:space="0" w:color="FFFFFF"/>
              <w:right w:val="single" w:sz="8" w:space="0" w:color="FFFFFF"/>
            </w:tcBorders>
            <w:shd w:val="clear" w:color="000000" w:fill="C0C0C0"/>
            <w:noWrap/>
            <w:vAlign w:val="center"/>
            <w:hideMark/>
          </w:tcPr>
          <w:p w14:paraId="55313EC7"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Gibraleón</w:t>
            </w:r>
          </w:p>
        </w:tc>
        <w:tc>
          <w:tcPr>
            <w:tcW w:w="698" w:type="dxa"/>
            <w:tcBorders>
              <w:top w:val="nil"/>
              <w:left w:val="nil"/>
              <w:bottom w:val="single" w:sz="8" w:space="0" w:color="FFFFFF"/>
              <w:right w:val="single" w:sz="8" w:space="0" w:color="FFFFFF"/>
            </w:tcBorders>
            <w:shd w:val="clear" w:color="000000" w:fill="C0C0C0"/>
            <w:vAlign w:val="center"/>
            <w:hideMark/>
          </w:tcPr>
          <w:p w14:paraId="5D424563"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21055</w:t>
            </w:r>
          </w:p>
        </w:tc>
        <w:tc>
          <w:tcPr>
            <w:tcW w:w="2948" w:type="dxa"/>
            <w:tcBorders>
              <w:top w:val="nil"/>
              <w:left w:val="nil"/>
              <w:bottom w:val="single" w:sz="8" w:space="0" w:color="FFFFFF"/>
              <w:right w:val="single" w:sz="8" w:space="0" w:color="FFFFFF"/>
            </w:tcBorders>
            <w:shd w:val="clear" w:color="000000" w:fill="C0C0C0"/>
            <w:noWrap/>
            <w:vAlign w:val="center"/>
            <w:hideMark/>
          </w:tcPr>
          <w:p w14:paraId="526CD2C9"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Palos de la Frontera</w:t>
            </w:r>
          </w:p>
        </w:tc>
        <w:tc>
          <w:tcPr>
            <w:tcW w:w="698" w:type="dxa"/>
            <w:tcBorders>
              <w:top w:val="nil"/>
              <w:left w:val="nil"/>
              <w:bottom w:val="single" w:sz="8" w:space="0" w:color="FFFFFF"/>
              <w:right w:val="single" w:sz="8" w:space="0" w:color="FFFFFF"/>
            </w:tcBorders>
            <w:shd w:val="clear" w:color="000000" w:fill="C0C0C0"/>
            <w:vAlign w:val="center"/>
            <w:hideMark/>
          </w:tcPr>
          <w:p w14:paraId="33DF5178"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21076</w:t>
            </w:r>
          </w:p>
        </w:tc>
        <w:tc>
          <w:tcPr>
            <w:tcW w:w="2948" w:type="dxa"/>
            <w:tcBorders>
              <w:top w:val="nil"/>
              <w:left w:val="nil"/>
              <w:bottom w:val="single" w:sz="8" w:space="0" w:color="FFFFFF"/>
              <w:right w:val="single" w:sz="8" w:space="0" w:color="FFFFFF"/>
            </w:tcBorders>
            <w:shd w:val="clear" w:color="000000" w:fill="C0C0C0"/>
            <w:noWrap/>
            <w:vAlign w:val="center"/>
            <w:hideMark/>
          </w:tcPr>
          <w:p w14:paraId="19454A61" w14:textId="77777777" w:rsidR="00DF7FA2" w:rsidRPr="00DC1D2C" w:rsidRDefault="00DF7FA2" w:rsidP="006E0321">
            <w:pPr>
              <w:rPr>
                <w:rFonts w:ascii="Calibri" w:hAnsi="Calibri" w:cs="Calibri"/>
                <w:color w:val="000000"/>
                <w:szCs w:val="22"/>
              </w:rPr>
            </w:pPr>
            <w:r w:rsidRPr="00DC1D2C">
              <w:rPr>
                <w:rFonts w:ascii="Calibri" w:hAnsi="Calibri" w:cs="Calibri"/>
                <w:color w:val="000000"/>
                <w:szCs w:val="22"/>
              </w:rPr>
              <w:t>Villanueva de los Castillejos</w:t>
            </w:r>
          </w:p>
        </w:tc>
      </w:tr>
    </w:tbl>
    <w:p w14:paraId="343A8170" w14:textId="77777777" w:rsidR="00DF7FA2" w:rsidRDefault="00DF7FA2" w:rsidP="00DF7FA2">
      <w:pPr>
        <w:jc w:val="center"/>
      </w:pPr>
    </w:p>
    <w:p w14:paraId="43847543" w14:textId="77777777" w:rsidR="00DF7FA2" w:rsidRDefault="00DF7FA2" w:rsidP="00DF7FA2">
      <w:pPr>
        <w:jc w:val="center"/>
        <w:rPr>
          <w:b/>
          <w:bCs/>
          <w:sz w:val="28"/>
          <w:szCs w:val="28"/>
        </w:rPr>
      </w:pPr>
      <w:r>
        <w:br w:type="page"/>
      </w:r>
      <w:r>
        <w:rPr>
          <w:b/>
          <w:bCs/>
          <w:sz w:val="28"/>
          <w:szCs w:val="28"/>
        </w:rPr>
        <w:t>Área geográfica nº 40</w:t>
      </w:r>
    </w:p>
    <w:p w14:paraId="4B93616F" w14:textId="77777777" w:rsidR="00DF7FA2" w:rsidRDefault="00DF7FA2" w:rsidP="00DF7FA2">
      <w:pPr>
        <w:jc w:val="center"/>
        <w:rPr>
          <w:b/>
          <w:bCs/>
          <w:sz w:val="28"/>
          <w:szCs w:val="28"/>
        </w:rPr>
      </w:pPr>
      <w:r>
        <w:rPr>
          <w:b/>
          <w:bCs/>
          <w:sz w:val="28"/>
          <w:szCs w:val="28"/>
        </w:rPr>
        <w:t>Huesca</w:t>
      </w:r>
    </w:p>
    <w:p w14:paraId="700DADD9" w14:textId="77777777" w:rsidR="00DF7FA2" w:rsidRDefault="00DF7FA2" w:rsidP="00DF7FA2">
      <w:pPr>
        <w:jc w:val="center"/>
        <w:rPr>
          <w:b/>
          <w:bCs/>
          <w:sz w:val="28"/>
          <w:szCs w:val="28"/>
        </w:rPr>
      </w:pPr>
    </w:p>
    <w:tbl>
      <w:tblPr>
        <w:tblW w:w="10938" w:type="dxa"/>
        <w:tblInd w:w="-923"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CF4C7B" w14:paraId="185B975F" w14:textId="77777777" w:rsidTr="006E0321">
        <w:trPr>
          <w:trHeight w:val="300"/>
          <w:tblHeader/>
        </w:trPr>
        <w:tc>
          <w:tcPr>
            <w:tcW w:w="698" w:type="dxa"/>
            <w:tcBorders>
              <w:top w:val="single" w:sz="8" w:space="0" w:color="FFFFFF"/>
              <w:left w:val="single" w:sz="8" w:space="0" w:color="FFFFFF"/>
              <w:bottom w:val="nil"/>
              <w:right w:val="single" w:sz="8" w:space="0" w:color="FFFFFF"/>
            </w:tcBorders>
            <w:shd w:val="clear" w:color="000000" w:fill="33CCCC"/>
            <w:vAlign w:val="center"/>
            <w:hideMark/>
          </w:tcPr>
          <w:p w14:paraId="57D3457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5F1C7B6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nil"/>
              <w:bottom w:val="nil"/>
              <w:right w:val="single" w:sz="8" w:space="0" w:color="FFFFFF"/>
            </w:tcBorders>
            <w:shd w:val="clear" w:color="000000" w:fill="33CCCC"/>
            <w:vAlign w:val="center"/>
            <w:hideMark/>
          </w:tcPr>
          <w:p w14:paraId="62B83AA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50AFC12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0192123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single" w:sz="8" w:space="0" w:color="FFFFFF"/>
              <w:bottom w:val="single" w:sz="8" w:space="0" w:color="FFFFFF"/>
              <w:right w:val="nil"/>
            </w:tcBorders>
            <w:shd w:val="clear" w:color="000000" w:fill="33CCCC"/>
            <w:noWrap/>
            <w:vAlign w:val="center"/>
            <w:hideMark/>
          </w:tcPr>
          <w:p w14:paraId="5BD1BD6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CF4C7B" w14:paraId="525DE6B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CCAE7F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22001</w:t>
            </w:r>
          </w:p>
        </w:tc>
        <w:tc>
          <w:tcPr>
            <w:tcW w:w="2948" w:type="dxa"/>
            <w:tcBorders>
              <w:top w:val="nil"/>
              <w:left w:val="nil"/>
              <w:bottom w:val="single" w:sz="8" w:space="0" w:color="FFFFFF"/>
              <w:right w:val="single" w:sz="8" w:space="0" w:color="FFFFFF"/>
            </w:tcBorders>
            <w:shd w:val="clear" w:color="000000" w:fill="CCCCFF"/>
            <w:noWrap/>
            <w:vAlign w:val="center"/>
            <w:hideMark/>
          </w:tcPr>
          <w:p w14:paraId="5F328B8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Abiego</w:t>
            </w:r>
          </w:p>
        </w:tc>
        <w:tc>
          <w:tcPr>
            <w:tcW w:w="698" w:type="dxa"/>
            <w:tcBorders>
              <w:top w:val="nil"/>
              <w:left w:val="nil"/>
              <w:bottom w:val="single" w:sz="8" w:space="0" w:color="FFFFFF"/>
              <w:right w:val="single" w:sz="8" w:space="0" w:color="FFFFFF"/>
            </w:tcBorders>
            <w:shd w:val="clear" w:color="000000" w:fill="CCCCFF"/>
            <w:vAlign w:val="center"/>
            <w:hideMark/>
          </w:tcPr>
          <w:p w14:paraId="311FCA35"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22129</w:t>
            </w:r>
          </w:p>
        </w:tc>
        <w:tc>
          <w:tcPr>
            <w:tcW w:w="2948" w:type="dxa"/>
            <w:tcBorders>
              <w:top w:val="nil"/>
              <w:left w:val="nil"/>
              <w:bottom w:val="single" w:sz="8" w:space="0" w:color="FFFFFF"/>
              <w:right w:val="single" w:sz="8" w:space="0" w:color="FFFFFF"/>
            </w:tcBorders>
            <w:shd w:val="clear" w:color="000000" w:fill="CCCCFF"/>
            <w:noWrap/>
            <w:vAlign w:val="center"/>
            <w:hideMark/>
          </w:tcPr>
          <w:p w14:paraId="2B9D190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Isábena</w:t>
            </w:r>
          </w:p>
        </w:tc>
        <w:tc>
          <w:tcPr>
            <w:tcW w:w="698" w:type="dxa"/>
            <w:tcBorders>
              <w:top w:val="nil"/>
              <w:left w:val="nil"/>
              <w:bottom w:val="single" w:sz="8" w:space="0" w:color="FFFFFF"/>
              <w:right w:val="single" w:sz="8" w:space="0" w:color="FFFFFF"/>
            </w:tcBorders>
            <w:shd w:val="clear" w:color="000000" w:fill="CCCCFF"/>
            <w:vAlign w:val="center"/>
            <w:hideMark/>
          </w:tcPr>
          <w:p w14:paraId="44D5660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22907</w:t>
            </w:r>
          </w:p>
        </w:tc>
        <w:tc>
          <w:tcPr>
            <w:tcW w:w="2948" w:type="dxa"/>
            <w:tcBorders>
              <w:top w:val="nil"/>
              <w:left w:val="nil"/>
              <w:bottom w:val="single" w:sz="8" w:space="0" w:color="FFFFFF"/>
              <w:right w:val="single" w:sz="8" w:space="0" w:color="FFFFFF"/>
            </w:tcBorders>
            <w:shd w:val="clear" w:color="000000" w:fill="CCCCFF"/>
            <w:noWrap/>
            <w:vAlign w:val="center"/>
            <w:hideMark/>
          </w:tcPr>
          <w:p w14:paraId="49B8D20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Aínsa-Sobrarbe</w:t>
            </w:r>
          </w:p>
        </w:tc>
      </w:tr>
      <w:tr w:rsidR="00DF7FA2" w:rsidRPr="00CF4C7B" w14:paraId="63A912C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7695066"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22002</w:t>
            </w:r>
          </w:p>
        </w:tc>
        <w:tc>
          <w:tcPr>
            <w:tcW w:w="2948" w:type="dxa"/>
            <w:tcBorders>
              <w:top w:val="nil"/>
              <w:left w:val="nil"/>
              <w:bottom w:val="single" w:sz="8" w:space="0" w:color="FFFFFF"/>
              <w:right w:val="single" w:sz="8" w:space="0" w:color="FFFFFF"/>
            </w:tcBorders>
            <w:shd w:val="clear" w:color="000000" w:fill="C0C0C0"/>
            <w:noWrap/>
            <w:vAlign w:val="center"/>
            <w:hideMark/>
          </w:tcPr>
          <w:p w14:paraId="1E3E494D"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Abizanda</w:t>
            </w:r>
          </w:p>
        </w:tc>
        <w:tc>
          <w:tcPr>
            <w:tcW w:w="698" w:type="dxa"/>
            <w:tcBorders>
              <w:top w:val="nil"/>
              <w:left w:val="nil"/>
              <w:bottom w:val="single" w:sz="8" w:space="0" w:color="FFFFFF"/>
              <w:right w:val="single" w:sz="8" w:space="0" w:color="FFFFFF"/>
            </w:tcBorders>
            <w:shd w:val="clear" w:color="000000" w:fill="C0C0C0"/>
            <w:vAlign w:val="center"/>
            <w:hideMark/>
          </w:tcPr>
          <w:p w14:paraId="568EC65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22130</w:t>
            </w:r>
          </w:p>
        </w:tc>
        <w:tc>
          <w:tcPr>
            <w:tcW w:w="2948" w:type="dxa"/>
            <w:tcBorders>
              <w:top w:val="nil"/>
              <w:left w:val="nil"/>
              <w:bottom w:val="single" w:sz="8" w:space="0" w:color="FFFFFF"/>
              <w:right w:val="single" w:sz="8" w:space="0" w:color="FFFFFF"/>
            </w:tcBorders>
            <w:shd w:val="clear" w:color="000000" w:fill="C0C0C0"/>
            <w:noWrap/>
            <w:vAlign w:val="center"/>
            <w:hideMark/>
          </w:tcPr>
          <w:p w14:paraId="3E5C00B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Jaca</w:t>
            </w:r>
          </w:p>
        </w:tc>
        <w:tc>
          <w:tcPr>
            <w:tcW w:w="698" w:type="dxa"/>
            <w:tcBorders>
              <w:top w:val="nil"/>
              <w:left w:val="nil"/>
              <w:bottom w:val="single" w:sz="8" w:space="0" w:color="FFFFFF"/>
              <w:right w:val="single" w:sz="8" w:space="0" w:color="FFFFFF"/>
            </w:tcBorders>
            <w:shd w:val="clear" w:color="000000" w:fill="C0C0C0"/>
            <w:vAlign w:val="center"/>
            <w:hideMark/>
          </w:tcPr>
          <w:p w14:paraId="6A94A27B"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22908</w:t>
            </w:r>
          </w:p>
        </w:tc>
        <w:tc>
          <w:tcPr>
            <w:tcW w:w="2948" w:type="dxa"/>
            <w:tcBorders>
              <w:top w:val="nil"/>
              <w:left w:val="nil"/>
              <w:bottom w:val="single" w:sz="8" w:space="0" w:color="FFFFFF"/>
              <w:right w:val="single" w:sz="8" w:space="0" w:color="FFFFFF"/>
            </w:tcBorders>
            <w:shd w:val="clear" w:color="000000" w:fill="C0C0C0"/>
            <w:noWrap/>
            <w:vAlign w:val="center"/>
            <w:hideMark/>
          </w:tcPr>
          <w:p w14:paraId="632A2A6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Hoz y Costean</w:t>
            </w:r>
          </w:p>
        </w:tc>
      </w:tr>
      <w:tr w:rsidR="00DF7FA2" w:rsidRPr="00CF4C7B" w14:paraId="115BCB7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842049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22003</w:t>
            </w:r>
          </w:p>
        </w:tc>
        <w:tc>
          <w:tcPr>
            <w:tcW w:w="2948" w:type="dxa"/>
            <w:tcBorders>
              <w:top w:val="nil"/>
              <w:left w:val="nil"/>
              <w:bottom w:val="single" w:sz="8" w:space="0" w:color="FFFFFF"/>
              <w:right w:val="single" w:sz="8" w:space="0" w:color="FFFFFF"/>
            </w:tcBorders>
            <w:shd w:val="clear" w:color="000000" w:fill="CCCCFF"/>
            <w:noWrap/>
            <w:vAlign w:val="center"/>
            <w:hideMark/>
          </w:tcPr>
          <w:p w14:paraId="47B77D8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Adahuesca</w:t>
            </w:r>
          </w:p>
        </w:tc>
        <w:tc>
          <w:tcPr>
            <w:tcW w:w="698" w:type="dxa"/>
            <w:tcBorders>
              <w:top w:val="nil"/>
              <w:left w:val="nil"/>
              <w:bottom w:val="single" w:sz="8" w:space="0" w:color="FFFFFF"/>
              <w:right w:val="single" w:sz="8" w:space="0" w:color="FFFFFF"/>
            </w:tcBorders>
            <w:shd w:val="clear" w:color="000000" w:fill="CCCCFF"/>
            <w:vAlign w:val="center"/>
            <w:hideMark/>
          </w:tcPr>
          <w:p w14:paraId="6556BDD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22133</w:t>
            </w:r>
          </w:p>
        </w:tc>
        <w:tc>
          <w:tcPr>
            <w:tcW w:w="2948" w:type="dxa"/>
            <w:tcBorders>
              <w:top w:val="nil"/>
              <w:left w:val="nil"/>
              <w:bottom w:val="single" w:sz="8" w:space="0" w:color="FFFFFF"/>
              <w:right w:val="single" w:sz="8" w:space="0" w:color="FFFFFF"/>
            </w:tcBorders>
            <w:shd w:val="clear" w:color="000000" w:fill="CCCCFF"/>
            <w:noWrap/>
            <w:vAlign w:val="center"/>
            <w:hideMark/>
          </w:tcPr>
          <w:p w14:paraId="4BBDC43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Labuerda</w:t>
            </w:r>
          </w:p>
        </w:tc>
        <w:tc>
          <w:tcPr>
            <w:tcW w:w="698" w:type="dxa"/>
            <w:tcBorders>
              <w:top w:val="nil"/>
              <w:left w:val="nil"/>
              <w:bottom w:val="single" w:sz="8" w:space="0" w:color="FFFFFF"/>
              <w:right w:val="single" w:sz="8" w:space="0" w:color="FFFFFF"/>
            </w:tcBorders>
            <w:shd w:val="clear" w:color="000000" w:fill="CCCCFF"/>
            <w:vAlign w:val="center"/>
            <w:hideMark/>
          </w:tcPr>
          <w:p w14:paraId="4A1E178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22909</w:t>
            </w:r>
          </w:p>
        </w:tc>
        <w:tc>
          <w:tcPr>
            <w:tcW w:w="2948" w:type="dxa"/>
            <w:tcBorders>
              <w:top w:val="nil"/>
              <w:left w:val="nil"/>
              <w:bottom w:val="single" w:sz="8" w:space="0" w:color="FFFFFF"/>
              <w:right w:val="single" w:sz="8" w:space="0" w:color="FFFFFF"/>
            </w:tcBorders>
            <w:shd w:val="clear" w:color="000000" w:fill="CCCCFF"/>
            <w:noWrap/>
            <w:vAlign w:val="center"/>
            <w:hideMark/>
          </w:tcPr>
          <w:p w14:paraId="7F7A495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Vencillón</w:t>
            </w:r>
          </w:p>
        </w:tc>
      </w:tr>
      <w:tr w:rsidR="00DF7FA2" w:rsidRPr="00CF4C7B" w14:paraId="0077CAD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9999E0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22004</w:t>
            </w:r>
          </w:p>
        </w:tc>
        <w:tc>
          <w:tcPr>
            <w:tcW w:w="2948" w:type="dxa"/>
            <w:tcBorders>
              <w:top w:val="nil"/>
              <w:left w:val="nil"/>
              <w:bottom w:val="single" w:sz="8" w:space="0" w:color="FFFFFF"/>
              <w:right w:val="single" w:sz="8" w:space="0" w:color="FFFFFF"/>
            </w:tcBorders>
            <w:shd w:val="clear" w:color="000000" w:fill="C0C0C0"/>
            <w:noWrap/>
            <w:vAlign w:val="center"/>
            <w:hideMark/>
          </w:tcPr>
          <w:p w14:paraId="6550277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Agüero</w:t>
            </w:r>
          </w:p>
        </w:tc>
        <w:tc>
          <w:tcPr>
            <w:tcW w:w="698" w:type="dxa"/>
            <w:tcBorders>
              <w:top w:val="nil"/>
              <w:left w:val="nil"/>
              <w:bottom w:val="single" w:sz="8" w:space="0" w:color="FFFFFF"/>
              <w:right w:val="single" w:sz="8" w:space="0" w:color="FFFFFF"/>
            </w:tcBorders>
            <w:shd w:val="clear" w:color="000000" w:fill="C0C0C0"/>
            <w:vAlign w:val="center"/>
            <w:hideMark/>
          </w:tcPr>
          <w:p w14:paraId="4F05FD0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22135</w:t>
            </w:r>
          </w:p>
        </w:tc>
        <w:tc>
          <w:tcPr>
            <w:tcW w:w="2948" w:type="dxa"/>
            <w:tcBorders>
              <w:top w:val="nil"/>
              <w:left w:val="nil"/>
              <w:bottom w:val="single" w:sz="8" w:space="0" w:color="FFFFFF"/>
              <w:right w:val="single" w:sz="8" w:space="0" w:color="FFFFFF"/>
            </w:tcBorders>
            <w:shd w:val="clear" w:color="000000" w:fill="C0C0C0"/>
            <w:noWrap/>
            <w:vAlign w:val="center"/>
            <w:hideMark/>
          </w:tcPr>
          <w:p w14:paraId="33C8F3B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Laluenga</w:t>
            </w:r>
          </w:p>
        </w:tc>
        <w:tc>
          <w:tcPr>
            <w:tcW w:w="698" w:type="dxa"/>
            <w:tcBorders>
              <w:top w:val="nil"/>
              <w:left w:val="nil"/>
              <w:bottom w:val="single" w:sz="8" w:space="0" w:color="FFFFFF"/>
              <w:right w:val="single" w:sz="8" w:space="0" w:color="FFFFFF"/>
            </w:tcBorders>
            <w:shd w:val="clear" w:color="000000" w:fill="C0C0C0"/>
            <w:vAlign w:val="center"/>
            <w:hideMark/>
          </w:tcPr>
          <w:p w14:paraId="3F3AD58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44006</w:t>
            </w:r>
          </w:p>
        </w:tc>
        <w:tc>
          <w:tcPr>
            <w:tcW w:w="2948" w:type="dxa"/>
            <w:tcBorders>
              <w:top w:val="nil"/>
              <w:left w:val="nil"/>
              <w:bottom w:val="single" w:sz="8" w:space="0" w:color="FFFFFF"/>
              <w:right w:val="single" w:sz="8" w:space="0" w:color="FFFFFF"/>
            </w:tcBorders>
            <w:shd w:val="clear" w:color="000000" w:fill="C0C0C0"/>
            <w:noWrap/>
            <w:vAlign w:val="center"/>
            <w:hideMark/>
          </w:tcPr>
          <w:p w14:paraId="4F1F57C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Alacón</w:t>
            </w:r>
          </w:p>
        </w:tc>
      </w:tr>
      <w:tr w:rsidR="00DF7FA2" w:rsidRPr="00CF4C7B" w14:paraId="631CFB0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EAE11A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22006</w:t>
            </w:r>
          </w:p>
        </w:tc>
        <w:tc>
          <w:tcPr>
            <w:tcW w:w="2948" w:type="dxa"/>
            <w:tcBorders>
              <w:top w:val="nil"/>
              <w:left w:val="nil"/>
              <w:bottom w:val="single" w:sz="8" w:space="0" w:color="FFFFFF"/>
              <w:right w:val="single" w:sz="8" w:space="0" w:color="FFFFFF"/>
            </w:tcBorders>
            <w:shd w:val="clear" w:color="000000" w:fill="CCCCFF"/>
            <w:noWrap/>
            <w:vAlign w:val="center"/>
            <w:hideMark/>
          </w:tcPr>
          <w:p w14:paraId="46E8AC5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Aisa</w:t>
            </w:r>
          </w:p>
        </w:tc>
        <w:tc>
          <w:tcPr>
            <w:tcW w:w="698" w:type="dxa"/>
            <w:tcBorders>
              <w:top w:val="nil"/>
              <w:left w:val="nil"/>
              <w:bottom w:val="single" w:sz="8" w:space="0" w:color="FFFFFF"/>
              <w:right w:val="single" w:sz="8" w:space="0" w:color="FFFFFF"/>
            </w:tcBorders>
            <w:shd w:val="clear" w:color="000000" w:fill="CCCCFF"/>
            <w:vAlign w:val="center"/>
            <w:hideMark/>
          </w:tcPr>
          <w:p w14:paraId="6728FF3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22136</w:t>
            </w:r>
          </w:p>
        </w:tc>
        <w:tc>
          <w:tcPr>
            <w:tcW w:w="2948" w:type="dxa"/>
            <w:tcBorders>
              <w:top w:val="nil"/>
              <w:left w:val="nil"/>
              <w:bottom w:val="single" w:sz="8" w:space="0" w:color="FFFFFF"/>
              <w:right w:val="single" w:sz="8" w:space="0" w:color="FFFFFF"/>
            </w:tcBorders>
            <w:shd w:val="clear" w:color="000000" w:fill="CCCCFF"/>
            <w:noWrap/>
            <w:vAlign w:val="center"/>
            <w:hideMark/>
          </w:tcPr>
          <w:p w14:paraId="2AD4464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Lalueza</w:t>
            </w:r>
          </w:p>
        </w:tc>
        <w:tc>
          <w:tcPr>
            <w:tcW w:w="698" w:type="dxa"/>
            <w:tcBorders>
              <w:top w:val="nil"/>
              <w:left w:val="nil"/>
              <w:bottom w:val="single" w:sz="8" w:space="0" w:color="FFFFFF"/>
              <w:right w:val="single" w:sz="8" w:space="0" w:color="FFFFFF"/>
            </w:tcBorders>
            <w:shd w:val="clear" w:color="000000" w:fill="CCCCFF"/>
            <w:vAlign w:val="center"/>
            <w:hideMark/>
          </w:tcPr>
          <w:p w14:paraId="2C984B4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44008</w:t>
            </w:r>
          </w:p>
        </w:tc>
        <w:tc>
          <w:tcPr>
            <w:tcW w:w="2948" w:type="dxa"/>
            <w:tcBorders>
              <w:top w:val="nil"/>
              <w:left w:val="nil"/>
              <w:bottom w:val="single" w:sz="8" w:space="0" w:color="FFFFFF"/>
              <w:right w:val="single" w:sz="8" w:space="0" w:color="FFFFFF"/>
            </w:tcBorders>
            <w:shd w:val="clear" w:color="000000" w:fill="CCCCFF"/>
            <w:noWrap/>
            <w:vAlign w:val="center"/>
            <w:hideMark/>
          </w:tcPr>
          <w:p w14:paraId="698D0C4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Albalate del Arzobispo</w:t>
            </w:r>
          </w:p>
        </w:tc>
      </w:tr>
      <w:tr w:rsidR="00DF7FA2" w:rsidRPr="00CF4C7B" w14:paraId="6AC6497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9D7F3D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22007</w:t>
            </w:r>
          </w:p>
        </w:tc>
        <w:tc>
          <w:tcPr>
            <w:tcW w:w="2948" w:type="dxa"/>
            <w:tcBorders>
              <w:top w:val="nil"/>
              <w:left w:val="nil"/>
              <w:bottom w:val="single" w:sz="8" w:space="0" w:color="FFFFFF"/>
              <w:right w:val="single" w:sz="8" w:space="0" w:color="FFFFFF"/>
            </w:tcBorders>
            <w:shd w:val="clear" w:color="000000" w:fill="C0C0C0"/>
            <w:noWrap/>
            <w:vAlign w:val="center"/>
            <w:hideMark/>
          </w:tcPr>
          <w:p w14:paraId="1CB2824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Albalate de Cinca</w:t>
            </w:r>
          </w:p>
        </w:tc>
        <w:tc>
          <w:tcPr>
            <w:tcW w:w="698" w:type="dxa"/>
            <w:tcBorders>
              <w:top w:val="nil"/>
              <w:left w:val="nil"/>
              <w:bottom w:val="single" w:sz="8" w:space="0" w:color="FFFFFF"/>
              <w:right w:val="single" w:sz="8" w:space="0" w:color="FFFFFF"/>
            </w:tcBorders>
            <w:shd w:val="clear" w:color="000000" w:fill="C0C0C0"/>
            <w:vAlign w:val="center"/>
            <w:hideMark/>
          </w:tcPr>
          <w:p w14:paraId="073DC63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22137</w:t>
            </w:r>
          </w:p>
        </w:tc>
        <w:tc>
          <w:tcPr>
            <w:tcW w:w="2948" w:type="dxa"/>
            <w:tcBorders>
              <w:top w:val="nil"/>
              <w:left w:val="nil"/>
              <w:bottom w:val="single" w:sz="8" w:space="0" w:color="FFFFFF"/>
              <w:right w:val="single" w:sz="8" w:space="0" w:color="FFFFFF"/>
            </w:tcBorders>
            <w:shd w:val="clear" w:color="000000" w:fill="C0C0C0"/>
            <w:noWrap/>
            <w:vAlign w:val="center"/>
            <w:hideMark/>
          </w:tcPr>
          <w:p w14:paraId="67E9608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Lanaja</w:t>
            </w:r>
          </w:p>
        </w:tc>
        <w:tc>
          <w:tcPr>
            <w:tcW w:w="698" w:type="dxa"/>
            <w:tcBorders>
              <w:top w:val="nil"/>
              <w:left w:val="nil"/>
              <w:bottom w:val="single" w:sz="8" w:space="0" w:color="FFFFFF"/>
              <w:right w:val="single" w:sz="8" w:space="0" w:color="FFFFFF"/>
            </w:tcBorders>
            <w:shd w:val="clear" w:color="000000" w:fill="C0C0C0"/>
            <w:vAlign w:val="center"/>
            <w:hideMark/>
          </w:tcPr>
          <w:p w14:paraId="7F28F84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44011</w:t>
            </w:r>
          </w:p>
        </w:tc>
        <w:tc>
          <w:tcPr>
            <w:tcW w:w="2948" w:type="dxa"/>
            <w:tcBorders>
              <w:top w:val="nil"/>
              <w:left w:val="nil"/>
              <w:bottom w:val="single" w:sz="8" w:space="0" w:color="FFFFFF"/>
              <w:right w:val="single" w:sz="8" w:space="0" w:color="FFFFFF"/>
            </w:tcBorders>
            <w:shd w:val="clear" w:color="000000" w:fill="C0C0C0"/>
            <w:vAlign w:val="center"/>
            <w:hideMark/>
          </w:tcPr>
          <w:p w14:paraId="61C8ADF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Alcaine</w:t>
            </w:r>
          </w:p>
        </w:tc>
      </w:tr>
      <w:tr w:rsidR="00DF7FA2" w:rsidRPr="00CF4C7B" w14:paraId="41393B2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3FD8D02"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22008</w:t>
            </w:r>
          </w:p>
        </w:tc>
        <w:tc>
          <w:tcPr>
            <w:tcW w:w="2948" w:type="dxa"/>
            <w:tcBorders>
              <w:top w:val="nil"/>
              <w:left w:val="nil"/>
              <w:bottom w:val="single" w:sz="8" w:space="0" w:color="FFFFFF"/>
              <w:right w:val="single" w:sz="8" w:space="0" w:color="FFFFFF"/>
            </w:tcBorders>
            <w:shd w:val="clear" w:color="000000" w:fill="CCCCFF"/>
            <w:noWrap/>
            <w:vAlign w:val="center"/>
            <w:hideMark/>
          </w:tcPr>
          <w:p w14:paraId="41176ED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Albalatillo</w:t>
            </w:r>
          </w:p>
        </w:tc>
        <w:tc>
          <w:tcPr>
            <w:tcW w:w="698" w:type="dxa"/>
            <w:tcBorders>
              <w:top w:val="nil"/>
              <w:left w:val="nil"/>
              <w:bottom w:val="single" w:sz="8" w:space="0" w:color="FFFFFF"/>
              <w:right w:val="single" w:sz="8" w:space="0" w:color="FFFFFF"/>
            </w:tcBorders>
            <w:shd w:val="clear" w:color="000000" w:fill="CCCCFF"/>
            <w:vAlign w:val="center"/>
            <w:hideMark/>
          </w:tcPr>
          <w:p w14:paraId="3B0474F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22139</w:t>
            </w:r>
          </w:p>
        </w:tc>
        <w:tc>
          <w:tcPr>
            <w:tcW w:w="2948" w:type="dxa"/>
            <w:tcBorders>
              <w:top w:val="nil"/>
              <w:left w:val="nil"/>
              <w:bottom w:val="single" w:sz="8" w:space="0" w:color="FFFFFF"/>
              <w:right w:val="single" w:sz="8" w:space="0" w:color="FFFFFF"/>
            </w:tcBorders>
            <w:shd w:val="clear" w:color="000000" w:fill="CCCCFF"/>
            <w:noWrap/>
            <w:vAlign w:val="center"/>
            <w:hideMark/>
          </w:tcPr>
          <w:p w14:paraId="3508046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Laperdiguera</w:t>
            </w:r>
          </w:p>
        </w:tc>
        <w:tc>
          <w:tcPr>
            <w:tcW w:w="698" w:type="dxa"/>
            <w:tcBorders>
              <w:top w:val="nil"/>
              <w:left w:val="nil"/>
              <w:bottom w:val="single" w:sz="8" w:space="0" w:color="FFFFFF"/>
              <w:right w:val="single" w:sz="8" w:space="0" w:color="FFFFFF"/>
            </w:tcBorders>
            <w:shd w:val="clear" w:color="000000" w:fill="CCCCFF"/>
            <w:vAlign w:val="center"/>
            <w:hideMark/>
          </w:tcPr>
          <w:p w14:paraId="0F9E4AC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44013</w:t>
            </w:r>
          </w:p>
        </w:tc>
        <w:tc>
          <w:tcPr>
            <w:tcW w:w="2948" w:type="dxa"/>
            <w:tcBorders>
              <w:top w:val="nil"/>
              <w:left w:val="nil"/>
              <w:bottom w:val="single" w:sz="8" w:space="0" w:color="FFFFFF"/>
              <w:right w:val="single" w:sz="8" w:space="0" w:color="FFFFFF"/>
            </w:tcBorders>
            <w:shd w:val="clear" w:color="000000" w:fill="CCCCFF"/>
            <w:noWrap/>
            <w:vAlign w:val="center"/>
            <w:hideMark/>
          </w:tcPr>
          <w:p w14:paraId="46A84A5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Alcañiz</w:t>
            </w:r>
          </w:p>
        </w:tc>
      </w:tr>
      <w:tr w:rsidR="00DF7FA2" w:rsidRPr="00CF4C7B" w14:paraId="54BB9BD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B9F4CE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22009</w:t>
            </w:r>
          </w:p>
        </w:tc>
        <w:tc>
          <w:tcPr>
            <w:tcW w:w="2948" w:type="dxa"/>
            <w:tcBorders>
              <w:top w:val="nil"/>
              <w:left w:val="nil"/>
              <w:bottom w:val="single" w:sz="8" w:space="0" w:color="FFFFFF"/>
              <w:right w:val="single" w:sz="8" w:space="0" w:color="FFFFFF"/>
            </w:tcBorders>
            <w:shd w:val="clear" w:color="000000" w:fill="C0C0C0"/>
            <w:noWrap/>
            <w:vAlign w:val="center"/>
            <w:hideMark/>
          </w:tcPr>
          <w:p w14:paraId="39568F9D"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Albelda</w:t>
            </w:r>
          </w:p>
        </w:tc>
        <w:tc>
          <w:tcPr>
            <w:tcW w:w="698" w:type="dxa"/>
            <w:tcBorders>
              <w:top w:val="nil"/>
              <w:left w:val="nil"/>
              <w:bottom w:val="single" w:sz="8" w:space="0" w:color="FFFFFF"/>
              <w:right w:val="single" w:sz="8" w:space="0" w:color="FFFFFF"/>
            </w:tcBorders>
            <w:shd w:val="clear" w:color="000000" w:fill="C0C0C0"/>
            <w:vAlign w:val="center"/>
            <w:hideMark/>
          </w:tcPr>
          <w:p w14:paraId="48D0555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22141</w:t>
            </w:r>
          </w:p>
        </w:tc>
        <w:tc>
          <w:tcPr>
            <w:tcW w:w="2948" w:type="dxa"/>
            <w:tcBorders>
              <w:top w:val="nil"/>
              <w:left w:val="nil"/>
              <w:bottom w:val="single" w:sz="8" w:space="0" w:color="FFFFFF"/>
              <w:right w:val="single" w:sz="8" w:space="0" w:color="FFFFFF"/>
            </w:tcBorders>
            <w:shd w:val="clear" w:color="000000" w:fill="C0C0C0"/>
            <w:noWrap/>
            <w:vAlign w:val="center"/>
            <w:hideMark/>
          </w:tcPr>
          <w:p w14:paraId="7B68077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Lascellas-Ponzano</w:t>
            </w:r>
          </w:p>
        </w:tc>
        <w:tc>
          <w:tcPr>
            <w:tcW w:w="698" w:type="dxa"/>
            <w:tcBorders>
              <w:top w:val="nil"/>
              <w:left w:val="nil"/>
              <w:bottom w:val="single" w:sz="8" w:space="0" w:color="FFFFFF"/>
              <w:right w:val="single" w:sz="8" w:space="0" w:color="FFFFFF"/>
            </w:tcBorders>
            <w:shd w:val="clear" w:color="000000" w:fill="C0C0C0"/>
            <w:vAlign w:val="center"/>
            <w:hideMark/>
          </w:tcPr>
          <w:p w14:paraId="60F30D8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44022</w:t>
            </w:r>
          </w:p>
        </w:tc>
        <w:tc>
          <w:tcPr>
            <w:tcW w:w="2948" w:type="dxa"/>
            <w:tcBorders>
              <w:top w:val="nil"/>
              <w:left w:val="nil"/>
              <w:bottom w:val="single" w:sz="8" w:space="0" w:color="FFFFFF"/>
              <w:right w:val="single" w:sz="8" w:space="0" w:color="FFFFFF"/>
            </w:tcBorders>
            <w:shd w:val="clear" w:color="000000" w:fill="C0C0C0"/>
            <w:noWrap/>
            <w:vAlign w:val="center"/>
            <w:hideMark/>
          </w:tcPr>
          <w:p w14:paraId="675C231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Alloza</w:t>
            </w:r>
          </w:p>
        </w:tc>
      </w:tr>
      <w:tr w:rsidR="00DF7FA2" w:rsidRPr="00CF4C7B" w14:paraId="6201B2B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C55BF66"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22011</w:t>
            </w:r>
          </w:p>
        </w:tc>
        <w:tc>
          <w:tcPr>
            <w:tcW w:w="2948" w:type="dxa"/>
            <w:tcBorders>
              <w:top w:val="nil"/>
              <w:left w:val="nil"/>
              <w:bottom w:val="single" w:sz="8" w:space="0" w:color="FFFFFF"/>
              <w:right w:val="single" w:sz="8" w:space="0" w:color="FFFFFF"/>
            </w:tcBorders>
            <w:shd w:val="clear" w:color="000000" w:fill="CCCCFF"/>
            <w:noWrap/>
            <w:vAlign w:val="center"/>
            <w:hideMark/>
          </w:tcPr>
          <w:p w14:paraId="409C8C6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Albero Alto</w:t>
            </w:r>
          </w:p>
        </w:tc>
        <w:tc>
          <w:tcPr>
            <w:tcW w:w="698" w:type="dxa"/>
            <w:tcBorders>
              <w:top w:val="nil"/>
              <w:left w:val="nil"/>
              <w:bottom w:val="single" w:sz="8" w:space="0" w:color="FFFFFF"/>
              <w:right w:val="single" w:sz="8" w:space="0" w:color="FFFFFF"/>
            </w:tcBorders>
            <w:shd w:val="clear" w:color="000000" w:fill="CCCCFF"/>
            <w:vAlign w:val="center"/>
            <w:hideMark/>
          </w:tcPr>
          <w:p w14:paraId="50C3889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22143</w:t>
            </w:r>
          </w:p>
        </w:tc>
        <w:tc>
          <w:tcPr>
            <w:tcW w:w="2948" w:type="dxa"/>
            <w:tcBorders>
              <w:top w:val="nil"/>
              <w:left w:val="nil"/>
              <w:bottom w:val="single" w:sz="8" w:space="0" w:color="FFFFFF"/>
              <w:right w:val="single" w:sz="8" w:space="0" w:color="FFFFFF"/>
            </w:tcBorders>
            <w:shd w:val="clear" w:color="000000" w:fill="CCCCFF"/>
            <w:noWrap/>
            <w:vAlign w:val="center"/>
            <w:hideMark/>
          </w:tcPr>
          <w:p w14:paraId="785CBB2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Laspaúles</w:t>
            </w:r>
          </w:p>
        </w:tc>
        <w:tc>
          <w:tcPr>
            <w:tcW w:w="698" w:type="dxa"/>
            <w:tcBorders>
              <w:top w:val="nil"/>
              <w:left w:val="nil"/>
              <w:bottom w:val="single" w:sz="8" w:space="0" w:color="FFFFFF"/>
              <w:right w:val="single" w:sz="8" w:space="0" w:color="FFFFFF"/>
            </w:tcBorders>
            <w:shd w:val="clear" w:color="000000" w:fill="CCCCFF"/>
            <w:vAlign w:val="center"/>
            <w:hideMark/>
          </w:tcPr>
          <w:p w14:paraId="188502B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44024</w:t>
            </w:r>
          </w:p>
        </w:tc>
        <w:tc>
          <w:tcPr>
            <w:tcW w:w="2948" w:type="dxa"/>
            <w:tcBorders>
              <w:top w:val="nil"/>
              <w:left w:val="nil"/>
              <w:bottom w:val="single" w:sz="8" w:space="0" w:color="FFFFFF"/>
              <w:right w:val="single" w:sz="8" w:space="0" w:color="FFFFFF"/>
            </w:tcBorders>
            <w:shd w:val="clear" w:color="000000" w:fill="CCCCFF"/>
            <w:noWrap/>
            <w:vAlign w:val="center"/>
            <w:hideMark/>
          </w:tcPr>
          <w:p w14:paraId="41C5F2D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Anadón</w:t>
            </w:r>
          </w:p>
        </w:tc>
      </w:tr>
      <w:tr w:rsidR="00DF7FA2" w:rsidRPr="00CF4C7B" w14:paraId="4506946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632E2E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22012</w:t>
            </w:r>
          </w:p>
        </w:tc>
        <w:tc>
          <w:tcPr>
            <w:tcW w:w="2948" w:type="dxa"/>
            <w:tcBorders>
              <w:top w:val="nil"/>
              <w:left w:val="nil"/>
              <w:bottom w:val="single" w:sz="8" w:space="0" w:color="FFFFFF"/>
              <w:right w:val="single" w:sz="8" w:space="0" w:color="FFFFFF"/>
            </w:tcBorders>
            <w:shd w:val="clear" w:color="000000" w:fill="C0C0C0"/>
            <w:noWrap/>
            <w:vAlign w:val="center"/>
            <w:hideMark/>
          </w:tcPr>
          <w:p w14:paraId="1938E8B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Albero Bajo</w:t>
            </w:r>
          </w:p>
        </w:tc>
        <w:tc>
          <w:tcPr>
            <w:tcW w:w="698" w:type="dxa"/>
            <w:tcBorders>
              <w:top w:val="nil"/>
              <w:left w:val="nil"/>
              <w:bottom w:val="single" w:sz="8" w:space="0" w:color="FFFFFF"/>
              <w:right w:val="single" w:sz="8" w:space="0" w:color="FFFFFF"/>
            </w:tcBorders>
            <w:shd w:val="clear" w:color="000000" w:fill="C0C0C0"/>
            <w:vAlign w:val="center"/>
            <w:hideMark/>
          </w:tcPr>
          <w:p w14:paraId="3744213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22144</w:t>
            </w:r>
          </w:p>
        </w:tc>
        <w:tc>
          <w:tcPr>
            <w:tcW w:w="2948" w:type="dxa"/>
            <w:tcBorders>
              <w:top w:val="nil"/>
              <w:left w:val="nil"/>
              <w:bottom w:val="single" w:sz="8" w:space="0" w:color="FFFFFF"/>
              <w:right w:val="single" w:sz="8" w:space="0" w:color="FFFFFF"/>
            </w:tcBorders>
            <w:shd w:val="clear" w:color="000000" w:fill="C0C0C0"/>
            <w:noWrap/>
            <w:vAlign w:val="center"/>
            <w:hideMark/>
          </w:tcPr>
          <w:p w14:paraId="4BBB6DC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Laspuña</w:t>
            </w:r>
          </w:p>
        </w:tc>
        <w:tc>
          <w:tcPr>
            <w:tcW w:w="698" w:type="dxa"/>
            <w:tcBorders>
              <w:top w:val="nil"/>
              <w:left w:val="nil"/>
              <w:bottom w:val="single" w:sz="8" w:space="0" w:color="FFFFFF"/>
              <w:right w:val="single" w:sz="8" w:space="0" w:color="FFFFFF"/>
            </w:tcBorders>
            <w:shd w:val="clear" w:color="000000" w:fill="C0C0C0"/>
            <w:vAlign w:val="center"/>
            <w:hideMark/>
          </w:tcPr>
          <w:p w14:paraId="706E947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44025</w:t>
            </w:r>
          </w:p>
        </w:tc>
        <w:tc>
          <w:tcPr>
            <w:tcW w:w="2948" w:type="dxa"/>
            <w:tcBorders>
              <w:top w:val="nil"/>
              <w:left w:val="nil"/>
              <w:bottom w:val="single" w:sz="8" w:space="0" w:color="FFFFFF"/>
              <w:right w:val="single" w:sz="8" w:space="0" w:color="FFFFFF"/>
            </w:tcBorders>
            <w:shd w:val="clear" w:color="000000" w:fill="C0C0C0"/>
            <w:noWrap/>
            <w:vAlign w:val="center"/>
            <w:hideMark/>
          </w:tcPr>
          <w:p w14:paraId="5D41EBF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Andorra</w:t>
            </w:r>
          </w:p>
        </w:tc>
      </w:tr>
      <w:tr w:rsidR="00DF7FA2" w:rsidRPr="00CF4C7B" w14:paraId="2D2E472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8776725"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22013</w:t>
            </w:r>
          </w:p>
        </w:tc>
        <w:tc>
          <w:tcPr>
            <w:tcW w:w="2948" w:type="dxa"/>
            <w:tcBorders>
              <w:top w:val="nil"/>
              <w:left w:val="nil"/>
              <w:bottom w:val="single" w:sz="8" w:space="0" w:color="FFFFFF"/>
              <w:right w:val="single" w:sz="8" w:space="0" w:color="FFFFFF"/>
            </w:tcBorders>
            <w:shd w:val="clear" w:color="000000" w:fill="CCCCFF"/>
            <w:noWrap/>
            <w:vAlign w:val="center"/>
            <w:hideMark/>
          </w:tcPr>
          <w:p w14:paraId="07BCAD5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Alberuela de Tubo</w:t>
            </w:r>
          </w:p>
        </w:tc>
        <w:tc>
          <w:tcPr>
            <w:tcW w:w="698" w:type="dxa"/>
            <w:tcBorders>
              <w:top w:val="nil"/>
              <w:left w:val="nil"/>
              <w:bottom w:val="single" w:sz="8" w:space="0" w:color="FFFFFF"/>
              <w:right w:val="single" w:sz="8" w:space="0" w:color="FFFFFF"/>
            </w:tcBorders>
            <w:shd w:val="clear" w:color="000000" w:fill="CCCCFF"/>
            <w:vAlign w:val="center"/>
            <w:hideMark/>
          </w:tcPr>
          <w:p w14:paraId="6C53A81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22150</w:t>
            </w:r>
          </w:p>
        </w:tc>
        <w:tc>
          <w:tcPr>
            <w:tcW w:w="2948" w:type="dxa"/>
            <w:tcBorders>
              <w:top w:val="nil"/>
              <w:left w:val="nil"/>
              <w:bottom w:val="single" w:sz="8" w:space="0" w:color="FFFFFF"/>
              <w:right w:val="single" w:sz="8" w:space="0" w:color="FFFFFF"/>
            </w:tcBorders>
            <w:shd w:val="clear" w:color="000000" w:fill="CCCCFF"/>
            <w:noWrap/>
            <w:vAlign w:val="center"/>
            <w:hideMark/>
          </w:tcPr>
          <w:p w14:paraId="60647C5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Loporzano</w:t>
            </w:r>
          </w:p>
        </w:tc>
        <w:tc>
          <w:tcPr>
            <w:tcW w:w="698" w:type="dxa"/>
            <w:tcBorders>
              <w:top w:val="nil"/>
              <w:left w:val="nil"/>
              <w:bottom w:val="single" w:sz="8" w:space="0" w:color="FFFFFF"/>
              <w:right w:val="single" w:sz="8" w:space="0" w:color="FFFFFF"/>
            </w:tcBorders>
            <w:shd w:val="clear" w:color="000000" w:fill="CCCCFF"/>
            <w:vAlign w:val="center"/>
            <w:hideMark/>
          </w:tcPr>
          <w:p w14:paraId="0A038E9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44029</w:t>
            </w:r>
          </w:p>
        </w:tc>
        <w:tc>
          <w:tcPr>
            <w:tcW w:w="2948" w:type="dxa"/>
            <w:tcBorders>
              <w:top w:val="nil"/>
              <w:left w:val="nil"/>
              <w:bottom w:val="single" w:sz="8" w:space="0" w:color="FFFFFF"/>
              <w:right w:val="single" w:sz="8" w:space="0" w:color="FFFFFF"/>
            </w:tcBorders>
            <w:shd w:val="clear" w:color="000000" w:fill="CCCCFF"/>
            <w:noWrap/>
            <w:vAlign w:val="center"/>
            <w:hideMark/>
          </w:tcPr>
          <w:p w14:paraId="45822766"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Ariño</w:t>
            </w:r>
          </w:p>
        </w:tc>
      </w:tr>
      <w:tr w:rsidR="00DF7FA2" w:rsidRPr="00CF4C7B" w14:paraId="14C3711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36C678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22014</w:t>
            </w:r>
          </w:p>
        </w:tc>
        <w:tc>
          <w:tcPr>
            <w:tcW w:w="2948" w:type="dxa"/>
            <w:tcBorders>
              <w:top w:val="nil"/>
              <w:left w:val="nil"/>
              <w:bottom w:val="single" w:sz="8" w:space="0" w:color="FFFFFF"/>
              <w:right w:val="single" w:sz="8" w:space="0" w:color="FFFFFF"/>
            </w:tcBorders>
            <w:shd w:val="clear" w:color="000000" w:fill="C0C0C0"/>
            <w:noWrap/>
            <w:vAlign w:val="center"/>
            <w:hideMark/>
          </w:tcPr>
          <w:p w14:paraId="50CB8C8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Alcalá de Gurrea</w:t>
            </w:r>
          </w:p>
        </w:tc>
        <w:tc>
          <w:tcPr>
            <w:tcW w:w="698" w:type="dxa"/>
            <w:tcBorders>
              <w:top w:val="nil"/>
              <w:left w:val="nil"/>
              <w:bottom w:val="single" w:sz="8" w:space="0" w:color="FFFFFF"/>
              <w:right w:val="single" w:sz="8" w:space="0" w:color="FFFFFF"/>
            </w:tcBorders>
            <w:shd w:val="clear" w:color="000000" w:fill="C0C0C0"/>
            <w:vAlign w:val="center"/>
            <w:hideMark/>
          </w:tcPr>
          <w:p w14:paraId="2BDA76D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22151</w:t>
            </w:r>
          </w:p>
        </w:tc>
        <w:tc>
          <w:tcPr>
            <w:tcW w:w="2948" w:type="dxa"/>
            <w:tcBorders>
              <w:top w:val="nil"/>
              <w:left w:val="nil"/>
              <w:bottom w:val="single" w:sz="8" w:space="0" w:color="FFFFFF"/>
              <w:right w:val="single" w:sz="8" w:space="0" w:color="FFFFFF"/>
            </w:tcBorders>
            <w:shd w:val="clear" w:color="000000" w:fill="C0C0C0"/>
            <w:noWrap/>
            <w:vAlign w:val="center"/>
            <w:hideMark/>
          </w:tcPr>
          <w:p w14:paraId="770D527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Loscorrales</w:t>
            </w:r>
          </w:p>
        </w:tc>
        <w:tc>
          <w:tcPr>
            <w:tcW w:w="698" w:type="dxa"/>
            <w:tcBorders>
              <w:top w:val="nil"/>
              <w:left w:val="nil"/>
              <w:bottom w:val="single" w:sz="8" w:space="0" w:color="FFFFFF"/>
              <w:right w:val="single" w:sz="8" w:space="0" w:color="FFFFFF"/>
            </w:tcBorders>
            <w:shd w:val="clear" w:color="000000" w:fill="C0C0C0"/>
            <w:vAlign w:val="center"/>
            <w:hideMark/>
          </w:tcPr>
          <w:p w14:paraId="5520B86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44031</w:t>
            </w:r>
          </w:p>
        </w:tc>
        <w:tc>
          <w:tcPr>
            <w:tcW w:w="2948" w:type="dxa"/>
            <w:tcBorders>
              <w:top w:val="nil"/>
              <w:left w:val="nil"/>
              <w:bottom w:val="single" w:sz="8" w:space="0" w:color="FFFFFF"/>
              <w:right w:val="single" w:sz="8" w:space="0" w:color="FFFFFF"/>
            </w:tcBorders>
            <w:shd w:val="clear" w:color="000000" w:fill="C0C0C0"/>
            <w:noWrap/>
            <w:vAlign w:val="center"/>
            <w:hideMark/>
          </w:tcPr>
          <w:p w14:paraId="635025B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Azaila</w:t>
            </w:r>
          </w:p>
        </w:tc>
      </w:tr>
      <w:tr w:rsidR="00DF7FA2" w:rsidRPr="00CF4C7B" w14:paraId="0230983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8D72FA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22015</w:t>
            </w:r>
          </w:p>
        </w:tc>
        <w:tc>
          <w:tcPr>
            <w:tcW w:w="2948" w:type="dxa"/>
            <w:tcBorders>
              <w:top w:val="nil"/>
              <w:left w:val="nil"/>
              <w:bottom w:val="single" w:sz="8" w:space="0" w:color="FFFFFF"/>
              <w:right w:val="single" w:sz="8" w:space="0" w:color="FFFFFF"/>
            </w:tcBorders>
            <w:shd w:val="clear" w:color="000000" w:fill="CCCCFF"/>
            <w:noWrap/>
            <w:vAlign w:val="center"/>
            <w:hideMark/>
          </w:tcPr>
          <w:p w14:paraId="624B72B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Alcalá del Obispo</w:t>
            </w:r>
          </w:p>
        </w:tc>
        <w:tc>
          <w:tcPr>
            <w:tcW w:w="698" w:type="dxa"/>
            <w:tcBorders>
              <w:top w:val="nil"/>
              <w:left w:val="nil"/>
              <w:bottom w:val="single" w:sz="8" w:space="0" w:color="FFFFFF"/>
              <w:right w:val="single" w:sz="8" w:space="0" w:color="FFFFFF"/>
            </w:tcBorders>
            <w:shd w:val="clear" w:color="000000" w:fill="CCCCFF"/>
            <w:vAlign w:val="center"/>
            <w:hideMark/>
          </w:tcPr>
          <w:p w14:paraId="037C523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22156</w:t>
            </w:r>
          </w:p>
        </w:tc>
        <w:tc>
          <w:tcPr>
            <w:tcW w:w="2948" w:type="dxa"/>
            <w:tcBorders>
              <w:top w:val="nil"/>
              <w:left w:val="nil"/>
              <w:bottom w:val="single" w:sz="8" w:space="0" w:color="FFFFFF"/>
              <w:right w:val="single" w:sz="8" w:space="0" w:color="FFFFFF"/>
            </w:tcBorders>
            <w:shd w:val="clear" w:color="000000" w:fill="CCCCFF"/>
            <w:noWrap/>
            <w:vAlign w:val="center"/>
            <w:hideMark/>
          </w:tcPr>
          <w:p w14:paraId="536AADE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Monflorite-Lascasas</w:t>
            </w:r>
          </w:p>
        </w:tc>
        <w:tc>
          <w:tcPr>
            <w:tcW w:w="698" w:type="dxa"/>
            <w:tcBorders>
              <w:top w:val="nil"/>
              <w:left w:val="nil"/>
              <w:bottom w:val="single" w:sz="8" w:space="0" w:color="FFFFFF"/>
              <w:right w:val="single" w:sz="8" w:space="0" w:color="FFFFFF"/>
            </w:tcBorders>
            <w:shd w:val="clear" w:color="000000" w:fill="CCCCFF"/>
            <w:vAlign w:val="center"/>
            <w:hideMark/>
          </w:tcPr>
          <w:p w14:paraId="3E9E0096"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44043</w:t>
            </w:r>
          </w:p>
        </w:tc>
        <w:tc>
          <w:tcPr>
            <w:tcW w:w="2948" w:type="dxa"/>
            <w:tcBorders>
              <w:top w:val="nil"/>
              <w:left w:val="nil"/>
              <w:bottom w:val="single" w:sz="8" w:space="0" w:color="FFFFFF"/>
              <w:right w:val="single" w:sz="8" w:space="0" w:color="FFFFFF"/>
            </w:tcBorders>
            <w:shd w:val="clear" w:color="000000" w:fill="CCCCFF"/>
            <w:noWrap/>
            <w:vAlign w:val="center"/>
            <w:hideMark/>
          </w:tcPr>
          <w:p w14:paraId="4E893E8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Blesa</w:t>
            </w:r>
          </w:p>
        </w:tc>
      </w:tr>
      <w:tr w:rsidR="00DF7FA2" w:rsidRPr="00CF4C7B" w14:paraId="0F66950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D4B266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22016</w:t>
            </w:r>
          </w:p>
        </w:tc>
        <w:tc>
          <w:tcPr>
            <w:tcW w:w="2948" w:type="dxa"/>
            <w:tcBorders>
              <w:top w:val="nil"/>
              <w:left w:val="nil"/>
              <w:bottom w:val="single" w:sz="8" w:space="0" w:color="FFFFFF"/>
              <w:right w:val="single" w:sz="8" w:space="0" w:color="FFFFFF"/>
            </w:tcBorders>
            <w:shd w:val="clear" w:color="000000" w:fill="C0C0C0"/>
            <w:noWrap/>
            <w:vAlign w:val="center"/>
            <w:hideMark/>
          </w:tcPr>
          <w:p w14:paraId="670E1E4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Alcampell</w:t>
            </w:r>
          </w:p>
        </w:tc>
        <w:tc>
          <w:tcPr>
            <w:tcW w:w="698" w:type="dxa"/>
            <w:tcBorders>
              <w:top w:val="nil"/>
              <w:left w:val="nil"/>
              <w:bottom w:val="single" w:sz="8" w:space="0" w:color="FFFFFF"/>
              <w:right w:val="single" w:sz="8" w:space="0" w:color="FFFFFF"/>
            </w:tcBorders>
            <w:shd w:val="clear" w:color="000000" w:fill="C0C0C0"/>
            <w:vAlign w:val="center"/>
            <w:hideMark/>
          </w:tcPr>
          <w:p w14:paraId="23ABA1B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22158</w:t>
            </w:r>
          </w:p>
        </w:tc>
        <w:tc>
          <w:tcPr>
            <w:tcW w:w="2948" w:type="dxa"/>
            <w:tcBorders>
              <w:top w:val="nil"/>
              <w:left w:val="nil"/>
              <w:bottom w:val="single" w:sz="8" w:space="0" w:color="FFFFFF"/>
              <w:right w:val="single" w:sz="8" w:space="0" w:color="FFFFFF"/>
            </w:tcBorders>
            <w:shd w:val="clear" w:color="000000" w:fill="C0C0C0"/>
            <w:noWrap/>
            <w:vAlign w:val="center"/>
            <w:hideMark/>
          </w:tcPr>
          <w:p w14:paraId="0A67DE3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Monzón</w:t>
            </w:r>
          </w:p>
        </w:tc>
        <w:tc>
          <w:tcPr>
            <w:tcW w:w="698" w:type="dxa"/>
            <w:tcBorders>
              <w:top w:val="nil"/>
              <w:left w:val="nil"/>
              <w:bottom w:val="single" w:sz="8" w:space="0" w:color="FFFFFF"/>
              <w:right w:val="single" w:sz="8" w:space="0" w:color="FFFFFF"/>
            </w:tcBorders>
            <w:shd w:val="clear" w:color="000000" w:fill="C0C0C0"/>
            <w:vAlign w:val="center"/>
            <w:hideMark/>
          </w:tcPr>
          <w:p w14:paraId="4DC4E40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44049</w:t>
            </w:r>
          </w:p>
        </w:tc>
        <w:tc>
          <w:tcPr>
            <w:tcW w:w="2948" w:type="dxa"/>
            <w:tcBorders>
              <w:top w:val="nil"/>
              <w:left w:val="nil"/>
              <w:bottom w:val="single" w:sz="8" w:space="0" w:color="FFFFFF"/>
              <w:right w:val="single" w:sz="8" w:space="0" w:color="FFFFFF"/>
            </w:tcBorders>
            <w:shd w:val="clear" w:color="000000" w:fill="C0C0C0"/>
            <w:noWrap/>
            <w:vAlign w:val="center"/>
            <w:hideMark/>
          </w:tcPr>
          <w:p w14:paraId="156CF10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Calaceite</w:t>
            </w:r>
          </w:p>
        </w:tc>
      </w:tr>
      <w:tr w:rsidR="00DF7FA2" w:rsidRPr="00CF4C7B" w14:paraId="35EBE63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D6EC81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22017</w:t>
            </w:r>
          </w:p>
        </w:tc>
        <w:tc>
          <w:tcPr>
            <w:tcW w:w="2948" w:type="dxa"/>
            <w:tcBorders>
              <w:top w:val="nil"/>
              <w:left w:val="nil"/>
              <w:bottom w:val="single" w:sz="8" w:space="0" w:color="FFFFFF"/>
              <w:right w:val="single" w:sz="8" w:space="0" w:color="FFFFFF"/>
            </w:tcBorders>
            <w:shd w:val="clear" w:color="000000" w:fill="CCCCFF"/>
            <w:noWrap/>
            <w:vAlign w:val="center"/>
            <w:hideMark/>
          </w:tcPr>
          <w:p w14:paraId="4DFFD35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Alcolea de Cinca</w:t>
            </w:r>
          </w:p>
        </w:tc>
        <w:tc>
          <w:tcPr>
            <w:tcW w:w="698" w:type="dxa"/>
            <w:tcBorders>
              <w:top w:val="nil"/>
              <w:left w:val="nil"/>
              <w:bottom w:val="single" w:sz="8" w:space="0" w:color="FFFFFF"/>
              <w:right w:val="single" w:sz="8" w:space="0" w:color="FFFFFF"/>
            </w:tcBorders>
            <w:shd w:val="clear" w:color="000000" w:fill="CCCCFF"/>
            <w:vAlign w:val="center"/>
            <w:hideMark/>
          </w:tcPr>
          <w:p w14:paraId="6A5B32C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22160</w:t>
            </w:r>
          </w:p>
        </w:tc>
        <w:tc>
          <w:tcPr>
            <w:tcW w:w="2948" w:type="dxa"/>
            <w:tcBorders>
              <w:top w:val="nil"/>
              <w:left w:val="nil"/>
              <w:bottom w:val="single" w:sz="8" w:space="0" w:color="FFFFFF"/>
              <w:right w:val="single" w:sz="8" w:space="0" w:color="FFFFFF"/>
            </w:tcBorders>
            <w:shd w:val="clear" w:color="000000" w:fill="CCCCFF"/>
            <w:noWrap/>
            <w:vAlign w:val="center"/>
            <w:hideMark/>
          </w:tcPr>
          <w:p w14:paraId="47B7E066"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Naval</w:t>
            </w:r>
          </w:p>
        </w:tc>
        <w:tc>
          <w:tcPr>
            <w:tcW w:w="698" w:type="dxa"/>
            <w:tcBorders>
              <w:top w:val="nil"/>
              <w:left w:val="nil"/>
              <w:bottom w:val="single" w:sz="8" w:space="0" w:color="FFFFFF"/>
              <w:right w:val="single" w:sz="8" w:space="0" w:color="FFFFFF"/>
            </w:tcBorders>
            <w:shd w:val="clear" w:color="000000" w:fill="CCCCFF"/>
            <w:vAlign w:val="center"/>
            <w:hideMark/>
          </w:tcPr>
          <w:p w14:paraId="7428764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44051</w:t>
            </w:r>
          </w:p>
        </w:tc>
        <w:tc>
          <w:tcPr>
            <w:tcW w:w="2948" w:type="dxa"/>
            <w:tcBorders>
              <w:top w:val="nil"/>
              <w:left w:val="nil"/>
              <w:bottom w:val="single" w:sz="8" w:space="0" w:color="FFFFFF"/>
              <w:right w:val="single" w:sz="8" w:space="0" w:color="FFFFFF"/>
            </w:tcBorders>
            <w:shd w:val="clear" w:color="000000" w:fill="CCCCFF"/>
            <w:noWrap/>
            <w:vAlign w:val="center"/>
            <w:hideMark/>
          </w:tcPr>
          <w:p w14:paraId="4F4F729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Calanda</w:t>
            </w:r>
          </w:p>
        </w:tc>
      </w:tr>
      <w:tr w:rsidR="00DF7FA2" w:rsidRPr="00CF4C7B" w14:paraId="4A16607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5EACFC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22018</w:t>
            </w:r>
          </w:p>
        </w:tc>
        <w:tc>
          <w:tcPr>
            <w:tcW w:w="2948" w:type="dxa"/>
            <w:tcBorders>
              <w:top w:val="nil"/>
              <w:left w:val="nil"/>
              <w:bottom w:val="single" w:sz="8" w:space="0" w:color="FFFFFF"/>
              <w:right w:val="single" w:sz="8" w:space="0" w:color="FFFFFF"/>
            </w:tcBorders>
            <w:shd w:val="clear" w:color="000000" w:fill="C0C0C0"/>
            <w:noWrap/>
            <w:vAlign w:val="center"/>
            <w:hideMark/>
          </w:tcPr>
          <w:p w14:paraId="0C30CC7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Alcubierre</w:t>
            </w:r>
          </w:p>
        </w:tc>
        <w:tc>
          <w:tcPr>
            <w:tcW w:w="698" w:type="dxa"/>
            <w:tcBorders>
              <w:top w:val="nil"/>
              <w:left w:val="nil"/>
              <w:bottom w:val="single" w:sz="8" w:space="0" w:color="FFFFFF"/>
              <w:right w:val="single" w:sz="8" w:space="0" w:color="FFFFFF"/>
            </w:tcBorders>
            <w:shd w:val="clear" w:color="000000" w:fill="C0C0C0"/>
            <w:vAlign w:val="center"/>
            <w:hideMark/>
          </w:tcPr>
          <w:p w14:paraId="47200722"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22162</w:t>
            </w:r>
          </w:p>
        </w:tc>
        <w:tc>
          <w:tcPr>
            <w:tcW w:w="2948" w:type="dxa"/>
            <w:tcBorders>
              <w:top w:val="nil"/>
              <w:left w:val="nil"/>
              <w:bottom w:val="single" w:sz="8" w:space="0" w:color="FFFFFF"/>
              <w:right w:val="single" w:sz="8" w:space="0" w:color="FFFFFF"/>
            </w:tcBorders>
            <w:shd w:val="clear" w:color="000000" w:fill="C0C0C0"/>
            <w:noWrap/>
            <w:vAlign w:val="center"/>
            <w:hideMark/>
          </w:tcPr>
          <w:p w14:paraId="32BE7566"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Novales</w:t>
            </w:r>
          </w:p>
        </w:tc>
        <w:tc>
          <w:tcPr>
            <w:tcW w:w="698" w:type="dxa"/>
            <w:tcBorders>
              <w:top w:val="nil"/>
              <w:left w:val="nil"/>
              <w:bottom w:val="single" w:sz="8" w:space="0" w:color="FFFFFF"/>
              <w:right w:val="single" w:sz="8" w:space="0" w:color="FFFFFF"/>
            </w:tcBorders>
            <w:shd w:val="clear" w:color="000000" w:fill="C0C0C0"/>
            <w:vAlign w:val="center"/>
            <w:hideMark/>
          </w:tcPr>
          <w:p w14:paraId="4FAA9FE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44063</w:t>
            </w:r>
          </w:p>
        </w:tc>
        <w:tc>
          <w:tcPr>
            <w:tcW w:w="2948" w:type="dxa"/>
            <w:tcBorders>
              <w:top w:val="nil"/>
              <w:left w:val="nil"/>
              <w:bottom w:val="single" w:sz="8" w:space="0" w:color="FFFFFF"/>
              <w:right w:val="single" w:sz="8" w:space="0" w:color="FFFFFF"/>
            </w:tcBorders>
            <w:shd w:val="clear" w:color="000000" w:fill="C0C0C0"/>
            <w:vAlign w:val="center"/>
            <w:hideMark/>
          </w:tcPr>
          <w:p w14:paraId="5FC600B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Cañizar del Olivar</w:t>
            </w:r>
          </w:p>
        </w:tc>
      </w:tr>
      <w:tr w:rsidR="00DF7FA2" w:rsidRPr="00CF4C7B" w14:paraId="6CD5FE4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77FBC5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22019</w:t>
            </w:r>
          </w:p>
        </w:tc>
        <w:tc>
          <w:tcPr>
            <w:tcW w:w="2948" w:type="dxa"/>
            <w:tcBorders>
              <w:top w:val="nil"/>
              <w:left w:val="nil"/>
              <w:bottom w:val="single" w:sz="8" w:space="0" w:color="FFFFFF"/>
              <w:right w:val="single" w:sz="8" w:space="0" w:color="FFFFFF"/>
            </w:tcBorders>
            <w:shd w:val="clear" w:color="000000" w:fill="CCCCFF"/>
            <w:noWrap/>
            <w:vAlign w:val="center"/>
            <w:hideMark/>
          </w:tcPr>
          <w:p w14:paraId="5A68A91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Alerre</w:t>
            </w:r>
          </w:p>
        </w:tc>
        <w:tc>
          <w:tcPr>
            <w:tcW w:w="698" w:type="dxa"/>
            <w:tcBorders>
              <w:top w:val="nil"/>
              <w:left w:val="nil"/>
              <w:bottom w:val="single" w:sz="8" w:space="0" w:color="FFFFFF"/>
              <w:right w:val="single" w:sz="8" w:space="0" w:color="FFFFFF"/>
            </w:tcBorders>
            <w:shd w:val="clear" w:color="000000" w:fill="CCCCFF"/>
            <w:vAlign w:val="center"/>
            <w:hideMark/>
          </w:tcPr>
          <w:p w14:paraId="7C2C01F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22163</w:t>
            </w:r>
          </w:p>
        </w:tc>
        <w:tc>
          <w:tcPr>
            <w:tcW w:w="2948" w:type="dxa"/>
            <w:tcBorders>
              <w:top w:val="nil"/>
              <w:left w:val="nil"/>
              <w:bottom w:val="single" w:sz="8" w:space="0" w:color="FFFFFF"/>
              <w:right w:val="single" w:sz="8" w:space="0" w:color="FFFFFF"/>
            </w:tcBorders>
            <w:shd w:val="clear" w:color="000000" w:fill="CCCCFF"/>
            <w:noWrap/>
            <w:vAlign w:val="center"/>
            <w:hideMark/>
          </w:tcPr>
          <w:p w14:paraId="3F54516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Nueno</w:t>
            </w:r>
          </w:p>
        </w:tc>
        <w:tc>
          <w:tcPr>
            <w:tcW w:w="698" w:type="dxa"/>
            <w:tcBorders>
              <w:top w:val="nil"/>
              <w:left w:val="nil"/>
              <w:bottom w:val="single" w:sz="8" w:space="0" w:color="FFFFFF"/>
              <w:right w:val="single" w:sz="8" w:space="0" w:color="FFFFFF"/>
            </w:tcBorders>
            <w:shd w:val="clear" w:color="000000" w:fill="CCCCFF"/>
            <w:vAlign w:val="center"/>
            <w:hideMark/>
          </w:tcPr>
          <w:p w14:paraId="20C47D45"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44066</w:t>
            </w:r>
          </w:p>
        </w:tc>
        <w:tc>
          <w:tcPr>
            <w:tcW w:w="2948" w:type="dxa"/>
            <w:tcBorders>
              <w:top w:val="nil"/>
              <w:left w:val="nil"/>
              <w:bottom w:val="single" w:sz="8" w:space="0" w:color="FFFFFF"/>
              <w:right w:val="single" w:sz="8" w:space="0" w:color="FFFFFF"/>
            </w:tcBorders>
            <w:shd w:val="clear" w:color="000000" w:fill="CCCCFF"/>
            <w:noWrap/>
            <w:vAlign w:val="center"/>
            <w:hideMark/>
          </w:tcPr>
          <w:p w14:paraId="2D067C2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Castel de Cabra</w:t>
            </w:r>
          </w:p>
        </w:tc>
      </w:tr>
      <w:tr w:rsidR="00DF7FA2" w:rsidRPr="00CF4C7B" w14:paraId="293D920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889756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22020</w:t>
            </w:r>
          </w:p>
        </w:tc>
        <w:tc>
          <w:tcPr>
            <w:tcW w:w="2948" w:type="dxa"/>
            <w:tcBorders>
              <w:top w:val="nil"/>
              <w:left w:val="nil"/>
              <w:bottom w:val="single" w:sz="8" w:space="0" w:color="FFFFFF"/>
              <w:right w:val="single" w:sz="8" w:space="0" w:color="FFFFFF"/>
            </w:tcBorders>
            <w:shd w:val="clear" w:color="000000" w:fill="C0C0C0"/>
            <w:noWrap/>
            <w:vAlign w:val="center"/>
            <w:hideMark/>
          </w:tcPr>
          <w:p w14:paraId="7C6B1CA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Alfántega</w:t>
            </w:r>
          </w:p>
        </w:tc>
        <w:tc>
          <w:tcPr>
            <w:tcW w:w="698" w:type="dxa"/>
            <w:tcBorders>
              <w:top w:val="nil"/>
              <w:left w:val="nil"/>
              <w:bottom w:val="single" w:sz="8" w:space="0" w:color="FFFFFF"/>
              <w:right w:val="single" w:sz="8" w:space="0" w:color="FFFFFF"/>
            </w:tcBorders>
            <w:shd w:val="clear" w:color="000000" w:fill="C0C0C0"/>
            <w:vAlign w:val="center"/>
            <w:hideMark/>
          </w:tcPr>
          <w:p w14:paraId="34364F9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22164</w:t>
            </w:r>
          </w:p>
        </w:tc>
        <w:tc>
          <w:tcPr>
            <w:tcW w:w="2948" w:type="dxa"/>
            <w:tcBorders>
              <w:top w:val="nil"/>
              <w:left w:val="nil"/>
              <w:bottom w:val="single" w:sz="8" w:space="0" w:color="FFFFFF"/>
              <w:right w:val="single" w:sz="8" w:space="0" w:color="FFFFFF"/>
            </w:tcBorders>
            <w:shd w:val="clear" w:color="000000" w:fill="C0C0C0"/>
            <w:noWrap/>
            <w:vAlign w:val="center"/>
            <w:hideMark/>
          </w:tcPr>
          <w:p w14:paraId="22990F1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Olvena</w:t>
            </w:r>
          </w:p>
        </w:tc>
        <w:tc>
          <w:tcPr>
            <w:tcW w:w="698" w:type="dxa"/>
            <w:tcBorders>
              <w:top w:val="nil"/>
              <w:left w:val="nil"/>
              <w:bottom w:val="single" w:sz="8" w:space="0" w:color="FFFFFF"/>
              <w:right w:val="single" w:sz="8" w:space="0" w:color="FFFFFF"/>
            </w:tcBorders>
            <w:shd w:val="clear" w:color="000000" w:fill="C0C0C0"/>
            <w:vAlign w:val="center"/>
            <w:hideMark/>
          </w:tcPr>
          <w:p w14:paraId="64E45252"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44067</w:t>
            </w:r>
          </w:p>
        </w:tc>
        <w:tc>
          <w:tcPr>
            <w:tcW w:w="2948" w:type="dxa"/>
            <w:tcBorders>
              <w:top w:val="nil"/>
              <w:left w:val="nil"/>
              <w:bottom w:val="single" w:sz="8" w:space="0" w:color="FFFFFF"/>
              <w:right w:val="single" w:sz="8" w:space="0" w:color="FFFFFF"/>
            </w:tcBorders>
            <w:shd w:val="clear" w:color="000000" w:fill="C0C0C0"/>
            <w:noWrap/>
            <w:vAlign w:val="center"/>
            <w:hideMark/>
          </w:tcPr>
          <w:p w14:paraId="26370EC0"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Castelnou</w:t>
            </w:r>
          </w:p>
        </w:tc>
      </w:tr>
      <w:tr w:rsidR="00DF7FA2" w:rsidRPr="00CF4C7B" w14:paraId="7B76B13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A16D0F5"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22021</w:t>
            </w:r>
          </w:p>
        </w:tc>
        <w:tc>
          <w:tcPr>
            <w:tcW w:w="2948" w:type="dxa"/>
            <w:tcBorders>
              <w:top w:val="nil"/>
              <w:left w:val="nil"/>
              <w:bottom w:val="single" w:sz="8" w:space="0" w:color="FFFFFF"/>
              <w:right w:val="single" w:sz="8" w:space="0" w:color="FFFFFF"/>
            </w:tcBorders>
            <w:shd w:val="clear" w:color="000000" w:fill="CCCCFF"/>
            <w:noWrap/>
            <w:vAlign w:val="center"/>
            <w:hideMark/>
          </w:tcPr>
          <w:p w14:paraId="185B215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Almudévar</w:t>
            </w:r>
          </w:p>
        </w:tc>
        <w:tc>
          <w:tcPr>
            <w:tcW w:w="698" w:type="dxa"/>
            <w:tcBorders>
              <w:top w:val="nil"/>
              <w:left w:val="nil"/>
              <w:bottom w:val="single" w:sz="8" w:space="0" w:color="FFFFFF"/>
              <w:right w:val="single" w:sz="8" w:space="0" w:color="FFFFFF"/>
            </w:tcBorders>
            <w:shd w:val="clear" w:color="000000" w:fill="CCCCFF"/>
            <w:vAlign w:val="center"/>
            <w:hideMark/>
          </w:tcPr>
          <w:p w14:paraId="7B1BEF3B"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22165</w:t>
            </w:r>
          </w:p>
        </w:tc>
        <w:tc>
          <w:tcPr>
            <w:tcW w:w="2948" w:type="dxa"/>
            <w:tcBorders>
              <w:top w:val="nil"/>
              <w:left w:val="nil"/>
              <w:bottom w:val="single" w:sz="8" w:space="0" w:color="FFFFFF"/>
              <w:right w:val="single" w:sz="8" w:space="0" w:color="FFFFFF"/>
            </w:tcBorders>
            <w:shd w:val="clear" w:color="000000" w:fill="CCCCFF"/>
            <w:noWrap/>
            <w:vAlign w:val="center"/>
            <w:hideMark/>
          </w:tcPr>
          <w:p w14:paraId="79B5B3B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Ontiñena</w:t>
            </w:r>
          </w:p>
        </w:tc>
        <w:tc>
          <w:tcPr>
            <w:tcW w:w="698" w:type="dxa"/>
            <w:tcBorders>
              <w:top w:val="nil"/>
              <w:left w:val="nil"/>
              <w:bottom w:val="single" w:sz="8" w:space="0" w:color="FFFFFF"/>
              <w:right w:val="single" w:sz="8" w:space="0" w:color="FFFFFF"/>
            </w:tcBorders>
            <w:shd w:val="clear" w:color="000000" w:fill="CCCCFF"/>
            <w:vAlign w:val="center"/>
            <w:hideMark/>
          </w:tcPr>
          <w:p w14:paraId="4ABBD13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44068</w:t>
            </w:r>
          </w:p>
        </w:tc>
        <w:tc>
          <w:tcPr>
            <w:tcW w:w="2948" w:type="dxa"/>
            <w:tcBorders>
              <w:top w:val="nil"/>
              <w:left w:val="nil"/>
              <w:bottom w:val="single" w:sz="8" w:space="0" w:color="FFFFFF"/>
              <w:right w:val="single" w:sz="8" w:space="0" w:color="FFFFFF"/>
            </w:tcBorders>
            <w:shd w:val="clear" w:color="000000" w:fill="CCCCFF"/>
            <w:noWrap/>
            <w:vAlign w:val="center"/>
            <w:hideMark/>
          </w:tcPr>
          <w:p w14:paraId="2256EAB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Castelserás</w:t>
            </w:r>
          </w:p>
        </w:tc>
      </w:tr>
      <w:tr w:rsidR="00DF7FA2" w:rsidRPr="00CF4C7B" w14:paraId="76EF522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378685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22022</w:t>
            </w:r>
          </w:p>
        </w:tc>
        <w:tc>
          <w:tcPr>
            <w:tcW w:w="2948" w:type="dxa"/>
            <w:tcBorders>
              <w:top w:val="nil"/>
              <w:left w:val="nil"/>
              <w:bottom w:val="single" w:sz="8" w:space="0" w:color="FFFFFF"/>
              <w:right w:val="single" w:sz="8" w:space="0" w:color="FFFFFF"/>
            </w:tcBorders>
            <w:shd w:val="clear" w:color="000000" w:fill="C0C0C0"/>
            <w:noWrap/>
            <w:vAlign w:val="center"/>
            <w:hideMark/>
          </w:tcPr>
          <w:p w14:paraId="0D4691D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Almunia de San Juan</w:t>
            </w:r>
          </w:p>
        </w:tc>
        <w:tc>
          <w:tcPr>
            <w:tcW w:w="698" w:type="dxa"/>
            <w:tcBorders>
              <w:top w:val="nil"/>
              <w:left w:val="nil"/>
              <w:bottom w:val="single" w:sz="8" w:space="0" w:color="FFFFFF"/>
              <w:right w:val="single" w:sz="8" w:space="0" w:color="FFFFFF"/>
            </w:tcBorders>
            <w:shd w:val="clear" w:color="000000" w:fill="C0C0C0"/>
            <w:vAlign w:val="center"/>
            <w:hideMark/>
          </w:tcPr>
          <w:p w14:paraId="6756AC1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22167</w:t>
            </w:r>
          </w:p>
        </w:tc>
        <w:tc>
          <w:tcPr>
            <w:tcW w:w="2948" w:type="dxa"/>
            <w:tcBorders>
              <w:top w:val="nil"/>
              <w:left w:val="nil"/>
              <w:bottom w:val="single" w:sz="8" w:space="0" w:color="FFFFFF"/>
              <w:right w:val="single" w:sz="8" w:space="0" w:color="FFFFFF"/>
            </w:tcBorders>
            <w:shd w:val="clear" w:color="000000" w:fill="C0C0C0"/>
            <w:noWrap/>
            <w:vAlign w:val="center"/>
            <w:hideMark/>
          </w:tcPr>
          <w:p w14:paraId="0314E246"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Osso de Cinca</w:t>
            </w:r>
          </w:p>
        </w:tc>
        <w:tc>
          <w:tcPr>
            <w:tcW w:w="698" w:type="dxa"/>
            <w:tcBorders>
              <w:top w:val="nil"/>
              <w:left w:val="nil"/>
              <w:bottom w:val="single" w:sz="8" w:space="0" w:color="FFFFFF"/>
              <w:right w:val="single" w:sz="8" w:space="0" w:color="FFFFFF"/>
            </w:tcBorders>
            <w:shd w:val="clear" w:color="000000" w:fill="C0C0C0"/>
            <w:vAlign w:val="center"/>
            <w:hideMark/>
          </w:tcPr>
          <w:p w14:paraId="53394AD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44080</w:t>
            </w:r>
          </w:p>
        </w:tc>
        <w:tc>
          <w:tcPr>
            <w:tcW w:w="2948" w:type="dxa"/>
            <w:tcBorders>
              <w:top w:val="nil"/>
              <w:left w:val="nil"/>
              <w:bottom w:val="single" w:sz="8" w:space="0" w:color="FFFFFF"/>
              <w:right w:val="single" w:sz="8" w:space="0" w:color="FFFFFF"/>
            </w:tcBorders>
            <w:shd w:val="clear" w:color="000000" w:fill="C0C0C0"/>
            <w:noWrap/>
            <w:vAlign w:val="center"/>
            <w:hideMark/>
          </w:tcPr>
          <w:p w14:paraId="57F8981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Codoñera (La)</w:t>
            </w:r>
          </w:p>
        </w:tc>
      </w:tr>
      <w:tr w:rsidR="00DF7FA2" w:rsidRPr="00CF4C7B" w14:paraId="42900A7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62F1A3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22023</w:t>
            </w:r>
          </w:p>
        </w:tc>
        <w:tc>
          <w:tcPr>
            <w:tcW w:w="2948" w:type="dxa"/>
            <w:tcBorders>
              <w:top w:val="nil"/>
              <w:left w:val="nil"/>
              <w:bottom w:val="single" w:sz="8" w:space="0" w:color="FFFFFF"/>
              <w:right w:val="single" w:sz="8" w:space="0" w:color="FFFFFF"/>
            </w:tcBorders>
            <w:shd w:val="clear" w:color="000000" w:fill="CCCCFF"/>
            <w:noWrap/>
            <w:vAlign w:val="center"/>
            <w:hideMark/>
          </w:tcPr>
          <w:p w14:paraId="680DF35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Almuniente</w:t>
            </w:r>
          </w:p>
        </w:tc>
        <w:tc>
          <w:tcPr>
            <w:tcW w:w="698" w:type="dxa"/>
            <w:tcBorders>
              <w:top w:val="nil"/>
              <w:left w:val="nil"/>
              <w:bottom w:val="single" w:sz="8" w:space="0" w:color="FFFFFF"/>
              <w:right w:val="single" w:sz="8" w:space="0" w:color="FFFFFF"/>
            </w:tcBorders>
            <w:shd w:val="clear" w:color="000000" w:fill="CCCCFF"/>
            <w:vAlign w:val="center"/>
            <w:hideMark/>
          </w:tcPr>
          <w:p w14:paraId="7A3C58D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22168</w:t>
            </w:r>
          </w:p>
        </w:tc>
        <w:tc>
          <w:tcPr>
            <w:tcW w:w="2948" w:type="dxa"/>
            <w:tcBorders>
              <w:top w:val="nil"/>
              <w:left w:val="nil"/>
              <w:bottom w:val="single" w:sz="8" w:space="0" w:color="FFFFFF"/>
              <w:right w:val="single" w:sz="8" w:space="0" w:color="FFFFFF"/>
            </w:tcBorders>
            <w:shd w:val="clear" w:color="000000" w:fill="CCCCFF"/>
            <w:noWrap/>
            <w:vAlign w:val="center"/>
            <w:hideMark/>
          </w:tcPr>
          <w:p w14:paraId="782A32C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Palo</w:t>
            </w:r>
          </w:p>
        </w:tc>
        <w:tc>
          <w:tcPr>
            <w:tcW w:w="698" w:type="dxa"/>
            <w:tcBorders>
              <w:top w:val="nil"/>
              <w:left w:val="nil"/>
              <w:bottom w:val="single" w:sz="8" w:space="0" w:color="FFFFFF"/>
              <w:right w:val="single" w:sz="8" w:space="0" w:color="FFFFFF"/>
            </w:tcBorders>
            <w:shd w:val="clear" w:color="000000" w:fill="CCCCFF"/>
            <w:vAlign w:val="center"/>
            <w:hideMark/>
          </w:tcPr>
          <w:p w14:paraId="05EC1A4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44084</w:t>
            </w:r>
          </w:p>
        </w:tc>
        <w:tc>
          <w:tcPr>
            <w:tcW w:w="2948" w:type="dxa"/>
            <w:tcBorders>
              <w:top w:val="nil"/>
              <w:left w:val="nil"/>
              <w:bottom w:val="single" w:sz="8" w:space="0" w:color="FFFFFF"/>
              <w:right w:val="single" w:sz="8" w:space="0" w:color="FFFFFF"/>
            </w:tcBorders>
            <w:shd w:val="clear" w:color="000000" w:fill="CCCCFF"/>
            <w:noWrap/>
            <w:vAlign w:val="center"/>
            <w:hideMark/>
          </w:tcPr>
          <w:p w14:paraId="4DB8B8A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Cortes de Aragón</w:t>
            </w:r>
          </w:p>
        </w:tc>
      </w:tr>
      <w:tr w:rsidR="00DF7FA2" w:rsidRPr="00CF4C7B" w14:paraId="5E1403C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AEDB15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22024</w:t>
            </w:r>
          </w:p>
        </w:tc>
        <w:tc>
          <w:tcPr>
            <w:tcW w:w="2948" w:type="dxa"/>
            <w:tcBorders>
              <w:top w:val="nil"/>
              <w:left w:val="nil"/>
              <w:bottom w:val="single" w:sz="8" w:space="0" w:color="FFFFFF"/>
              <w:right w:val="single" w:sz="8" w:space="0" w:color="FFFFFF"/>
            </w:tcBorders>
            <w:shd w:val="clear" w:color="000000" w:fill="C0C0C0"/>
            <w:noWrap/>
            <w:vAlign w:val="center"/>
            <w:hideMark/>
          </w:tcPr>
          <w:p w14:paraId="7BB884E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Alquézar</w:t>
            </w:r>
          </w:p>
        </w:tc>
        <w:tc>
          <w:tcPr>
            <w:tcW w:w="698" w:type="dxa"/>
            <w:tcBorders>
              <w:top w:val="nil"/>
              <w:left w:val="nil"/>
              <w:bottom w:val="single" w:sz="8" w:space="0" w:color="FFFFFF"/>
              <w:right w:val="single" w:sz="8" w:space="0" w:color="FFFFFF"/>
            </w:tcBorders>
            <w:shd w:val="clear" w:color="000000" w:fill="C0C0C0"/>
            <w:vAlign w:val="center"/>
            <w:hideMark/>
          </w:tcPr>
          <w:p w14:paraId="70D09F1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22170</w:t>
            </w:r>
          </w:p>
        </w:tc>
        <w:tc>
          <w:tcPr>
            <w:tcW w:w="2948" w:type="dxa"/>
            <w:tcBorders>
              <w:top w:val="nil"/>
              <w:left w:val="nil"/>
              <w:bottom w:val="single" w:sz="8" w:space="0" w:color="FFFFFF"/>
              <w:right w:val="single" w:sz="8" w:space="0" w:color="FFFFFF"/>
            </w:tcBorders>
            <w:shd w:val="clear" w:color="000000" w:fill="C0C0C0"/>
            <w:noWrap/>
            <w:vAlign w:val="center"/>
            <w:hideMark/>
          </w:tcPr>
          <w:p w14:paraId="0E74F0B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Panticosa</w:t>
            </w:r>
          </w:p>
        </w:tc>
        <w:tc>
          <w:tcPr>
            <w:tcW w:w="698" w:type="dxa"/>
            <w:tcBorders>
              <w:top w:val="nil"/>
              <w:left w:val="nil"/>
              <w:bottom w:val="single" w:sz="8" w:space="0" w:color="FFFFFF"/>
              <w:right w:val="single" w:sz="8" w:space="0" w:color="FFFFFF"/>
            </w:tcBorders>
            <w:shd w:val="clear" w:color="000000" w:fill="C0C0C0"/>
            <w:vAlign w:val="center"/>
            <w:hideMark/>
          </w:tcPr>
          <w:p w14:paraId="3743FDA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44086</w:t>
            </w:r>
          </w:p>
        </w:tc>
        <w:tc>
          <w:tcPr>
            <w:tcW w:w="2948" w:type="dxa"/>
            <w:tcBorders>
              <w:top w:val="nil"/>
              <w:left w:val="nil"/>
              <w:bottom w:val="single" w:sz="8" w:space="0" w:color="FFFFFF"/>
              <w:right w:val="single" w:sz="8" w:space="0" w:color="FFFFFF"/>
            </w:tcBorders>
            <w:shd w:val="clear" w:color="000000" w:fill="C0C0C0"/>
            <w:noWrap/>
            <w:vAlign w:val="center"/>
            <w:hideMark/>
          </w:tcPr>
          <w:p w14:paraId="46664FE6"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Cretas</w:t>
            </w:r>
          </w:p>
        </w:tc>
      </w:tr>
      <w:tr w:rsidR="00DF7FA2" w:rsidRPr="00CF4C7B" w14:paraId="45F80D0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0E26966"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22025</w:t>
            </w:r>
          </w:p>
        </w:tc>
        <w:tc>
          <w:tcPr>
            <w:tcW w:w="2948" w:type="dxa"/>
            <w:tcBorders>
              <w:top w:val="nil"/>
              <w:left w:val="nil"/>
              <w:bottom w:val="single" w:sz="8" w:space="0" w:color="FFFFFF"/>
              <w:right w:val="single" w:sz="8" w:space="0" w:color="FFFFFF"/>
            </w:tcBorders>
            <w:shd w:val="clear" w:color="000000" w:fill="CCCCFF"/>
            <w:noWrap/>
            <w:vAlign w:val="center"/>
            <w:hideMark/>
          </w:tcPr>
          <w:p w14:paraId="48F2420D"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Altorricón</w:t>
            </w:r>
          </w:p>
        </w:tc>
        <w:tc>
          <w:tcPr>
            <w:tcW w:w="698" w:type="dxa"/>
            <w:tcBorders>
              <w:top w:val="nil"/>
              <w:left w:val="nil"/>
              <w:bottom w:val="single" w:sz="8" w:space="0" w:color="FFFFFF"/>
              <w:right w:val="single" w:sz="8" w:space="0" w:color="FFFFFF"/>
            </w:tcBorders>
            <w:shd w:val="clear" w:color="000000" w:fill="CCCCFF"/>
            <w:vAlign w:val="center"/>
            <w:hideMark/>
          </w:tcPr>
          <w:p w14:paraId="10DCB7F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22172</w:t>
            </w:r>
          </w:p>
        </w:tc>
        <w:tc>
          <w:tcPr>
            <w:tcW w:w="2948" w:type="dxa"/>
            <w:tcBorders>
              <w:top w:val="nil"/>
              <w:left w:val="nil"/>
              <w:bottom w:val="single" w:sz="8" w:space="0" w:color="FFFFFF"/>
              <w:right w:val="single" w:sz="8" w:space="0" w:color="FFFFFF"/>
            </w:tcBorders>
            <w:shd w:val="clear" w:color="000000" w:fill="CCCCFF"/>
            <w:noWrap/>
            <w:vAlign w:val="center"/>
            <w:hideMark/>
          </w:tcPr>
          <w:p w14:paraId="7E89CD3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Peñalba</w:t>
            </w:r>
          </w:p>
        </w:tc>
        <w:tc>
          <w:tcPr>
            <w:tcW w:w="698" w:type="dxa"/>
            <w:tcBorders>
              <w:top w:val="nil"/>
              <w:left w:val="nil"/>
              <w:bottom w:val="single" w:sz="8" w:space="0" w:color="FFFFFF"/>
              <w:right w:val="single" w:sz="8" w:space="0" w:color="FFFFFF"/>
            </w:tcBorders>
            <w:shd w:val="clear" w:color="000000" w:fill="CCCCFF"/>
            <w:vAlign w:val="center"/>
            <w:hideMark/>
          </w:tcPr>
          <w:p w14:paraId="07921B4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44087</w:t>
            </w:r>
          </w:p>
        </w:tc>
        <w:tc>
          <w:tcPr>
            <w:tcW w:w="2948" w:type="dxa"/>
            <w:tcBorders>
              <w:top w:val="nil"/>
              <w:left w:val="nil"/>
              <w:bottom w:val="single" w:sz="8" w:space="0" w:color="FFFFFF"/>
              <w:right w:val="single" w:sz="8" w:space="0" w:color="FFFFFF"/>
            </w:tcBorders>
            <w:shd w:val="clear" w:color="000000" w:fill="CCCCFF"/>
            <w:noWrap/>
            <w:vAlign w:val="center"/>
            <w:hideMark/>
          </w:tcPr>
          <w:p w14:paraId="0B2C850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Crivillén</w:t>
            </w:r>
          </w:p>
        </w:tc>
      </w:tr>
      <w:tr w:rsidR="00DF7FA2" w:rsidRPr="00CF4C7B" w14:paraId="69CB50E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819655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22027</w:t>
            </w:r>
          </w:p>
        </w:tc>
        <w:tc>
          <w:tcPr>
            <w:tcW w:w="2948" w:type="dxa"/>
            <w:tcBorders>
              <w:top w:val="nil"/>
              <w:left w:val="nil"/>
              <w:bottom w:val="single" w:sz="8" w:space="0" w:color="FFFFFF"/>
              <w:right w:val="single" w:sz="8" w:space="0" w:color="FFFFFF"/>
            </w:tcBorders>
            <w:shd w:val="clear" w:color="000000" w:fill="C0C0C0"/>
            <w:noWrap/>
            <w:vAlign w:val="center"/>
            <w:hideMark/>
          </w:tcPr>
          <w:p w14:paraId="6151AE9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Angüés</w:t>
            </w:r>
          </w:p>
        </w:tc>
        <w:tc>
          <w:tcPr>
            <w:tcW w:w="698" w:type="dxa"/>
            <w:tcBorders>
              <w:top w:val="nil"/>
              <w:left w:val="nil"/>
              <w:bottom w:val="single" w:sz="8" w:space="0" w:color="FFFFFF"/>
              <w:right w:val="single" w:sz="8" w:space="0" w:color="FFFFFF"/>
            </w:tcBorders>
            <w:shd w:val="clear" w:color="000000" w:fill="C0C0C0"/>
            <w:vAlign w:val="center"/>
            <w:hideMark/>
          </w:tcPr>
          <w:p w14:paraId="15A3DDF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22173</w:t>
            </w:r>
          </w:p>
        </w:tc>
        <w:tc>
          <w:tcPr>
            <w:tcW w:w="2948" w:type="dxa"/>
            <w:tcBorders>
              <w:top w:val="nil"/>
              <w:left w:val="nil"/>
              <w:bottom w:val="single" w:sz="8" w:space="0" w:color="FFFFFF"/>
              <w:right w:val="single" w:sz="8" w:space="0" w:color="FFFFFF"/>
            </w:tcBorders>
            <w:shd w:val="clear" w:color="000000" w:fill="C0C0C0"/>
            <w:noWrap/>
            <w:vAlign w:val="center"/>
            <w:hideMark/>
          </w:tcPr>
          <w:p w14:paraId="4A86A03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Peñas de Riglos (Las)</w:t>
            </w:r>
          </w:p>
        </w:tc>
        <w:tc>
          <w:tcPr>
            <w:tcW w:w="698" w:type="dxa"/>
            <w:tcBorders>
              <w:top w:val="nil"/>
              <w:left w:val="nil"/>
              <w:bottom w:val="single" w:sz="8" w:space="0" w:color="FFFFFF"/>
              <w:right w:val="single" w:sz="8" w:space="0" w:color="FFFFFF"/>
            </w:tcBorders>
            <w:shd w:val="clear" w:color="000000" w:fill="C0C0C0"/>
            <w:vAlign w:val="center"/>
            <w:hideMark/>
          </w:tcPr>
          <w:p w14:paraId="29BD889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44100</w:t>
            </w:r>
          </w:p>
        </w:tc>
        <w:tc>
          <w:tcPr>
            <w:tcW w:w="2948" w:type="dxa"/>
            <w:tcBorders>
              <w:top w:val="nil"/>
              <w:left w:val="nil"/>
              <w:bottom w:val="single" w:sz="8" w:space="0" w:color="FFFFFF"/>
              <w:right w:val="single" w:sz="8" w:space="0" w:color="FFFFFF"/>
            </w:tcBorders>
            <w:shd w:val="clear" w:color="000000" w:fill="C0C0C0"/>
            <w:noWrap/>
            <w:vAlign w:val="center"/>
            <w:hideMark/>
          </w:tcPr>
          <w:p w14:paraId="672DF98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Estercuel</w:t>
            </w:r>
          </w:p>
        </w:tc>
      </w:tr>
      <w:tr w:rsidR="00DF7FA2" w:rsidRPr="00CF4C7B" w14:paraId="6DBC4EB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7EB1D4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22029</w:t>
            </w:r>
          </w:p>
        </w:tc>
        <w:tc>
          <w:tcPr>
            <w:tcW w:w="2948" w:type="dxa"/>
            <w:tcBorders>
              <w:top w:val="nil"/>
              <w:left w:val="nil"/>
              <w:bottom w:val="single" w:sz="8" w:space="0" w:color="FFFFFF"/>
              <w:right w:val="single" w:sz="8" w:space="0" w:color="FFFFFF"/>
            </w:tcBorders>
            <w:shd w:val="clear" w:color="000000" w:fill="CCCCFF"/>
            <w:noWrap/>
            <w:vAlign w:val="center"/>
            <w:hideMark/>
          </w:tcPr>
          <w:p w14:paraId="51CF46E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Antillón</w:t>
            </w:r>
          </w:p>
        </w:tc>
        <w:tc>
          <w:tcPr>
            <w:tcW w:w="698" w:type="dxa"/>
            <w:tcBorders>
              <w:top w:val="nil"/>
              <w:left w:val="nil"/>
              <w:bottom w:val="single" w:sz="8" w:space="0" w:color="FFFFFF"/>
              <w:right w:val="single" w:sz="8" w:space="0" w:color="FFFFFF"/>
            </w:tcBorders>
            <w:shd w:val="clear" w:color="000000" w:fill="CCCCFF"/>
            <w:vAlign w:val="center"/>
            <w:hideMark/>
          </w:tcPr>
          <w:p w14:paraId="17E09791"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22174</w:t>
            </w:r>
          </w:p>
        </w:tc>
        <w:tc>
          <w:tcPr>
            <w:tcW w:w="2948" w:type="dxa"/>
            <w:tcBorders>
              <w:top w:val="nil"/>
              <w:left w:val="nil"/>
              <w:bottom w:val="single" w:sz="8" w:space="0" w:color="FFFFFF"/>
              <w:right w:val="single" w:sz="8" w:space="0" w:color="FFFFFF"/>
            </w:tcBorders>
            <w:shd w:val="clear" w:color="000000" w:fill="CCCCFF"/>
            <w:noWrap/>
            <w:vAlign w:val="center"/>
            <w:hideMark/>
          </w:tcPr>
          <w:p w14:paraId="1E23424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Peralta de Alcofea</w:t>
            </w:r>
          </w:p>
        </w:tc>
        <w:tc>
          <w:tcPr>
            <w:tcW w:w="698" w:type="dxa"/>
            <w:tcBorders>
              <w:top w:val="nil"/>
              <w:left w:val="nil"/>
              <w:bottom w:val="single" w:sz="8" w:space="0" w:color="FFFFFF"/>
              <w:right w:val="single" w:sz="8" w:space="0" w:color="FFFFFF"/>
            </w:tcBorders>
            <w:shd w:val="clear" w:color="000000" w:fill="CCCCFF"/>
            <w:vAlign w:val="center"/>
            <w:hideMark/>
          </w:tcPr>
          <w:p w14:paraId="49B1BAB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44107</w:t>
            </w:r>
          </w:p>
        </w:tc>
        <w:tc>
          <w:tcPr>
            <w:tcW w:w="2948" w:type="dxa"/>
            <w:tcBorders>
              <w:top w:val="nil"/>
              <w:left w:val="nil"/>
              <w:bottom w:val="single" w:sz="8" w:space="0" w:color="FFFFFF"/>
              <w:right w:val="single" w:sz="8" w:space="0" w:color="FFFFFF"/>
            </w:tcBorders>
            <w:shd w:val="clear" w:color="000000" w:fill="CCCCFF"/>
            <w:noWrap/>
            <w:vAlign w:val="center"/>
            <w:hideMark/>
          </w:tcPr>
          <w:p w14:paraId="4255B98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Foz-Calanda</w:t>
            </w:r>
          </w:p>
        </w:tc>
      </w:tr>
      <w:tr w:rsidR="00DF7FA2" w:rsidRPr="00CF4C7B" w14:paraId="404A4E7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C245296"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22036</w:t>
            </w:r>
          </w:p>
        </w:tc>
        <w:tc>
          <w:tcPr>
            <w:tcW w:w="2948" w:type="dxa"/>
            <w:tcBorders>
              <w:top w:val="nil"/>
              <w:left w:val="nil"/>
              <w:bottom w:val="single" w:sz="8" w:space="0" w:color="FFFFFF"/>
              <w:right w:val="single" w:sz="8" w:space="0" w:color="FFFFFF"/>
            </w:tcBorders>
            <w:shd w:val="clear" w:color="000000" w:fill="C0C0C0"/>
            <w:noWrap/>
            <w:vAlign w:val="center"/>
            <w:hideMark/>
          </w:tcPr>
          <w:p w14:paraId="488146C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Argavieso</w:t>
            </w:r>
          </w:p>
        </w:tc>
        <w:tc>
          <w:tcPr>
            <w:tcW w:w="698" w:type="dxa"/>
            <w:tcBorders>
              <w:top w:val="nil"/>
              <w:left w:val="nil"/>
              <w:bottom w:val="single" w:sz="8" w:space="0" w:color="FFFFFF"/>
              <w:right w:val="single" w:sz="8" w:space="0" w:color="FFFFFF"/>
            </w:tcBorders>
            <w:shd w:val="clear" w:color="000000" w:fill="C0C0C0"/>
            <w:vAlign w:val="center"/>
            <w:hideMark/>
          </w:tcPr>
          <w:p w14:paraId="2285AECB"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22175</w:t>
            </w:r>
          </w:p>
        </w:tc>
        <w:tc>
          <w:tcPr>
            <w:tcW w:w="2948" w:type="dxa"/>
            <w:tcBorders>
              <w:top w:val="nil"/>
              <w:left w:val="nil"/>
              <w:bottom w:val="single" w:sz="8" w:space="0" w:color="FFFFFF"/>
              <w:right w:val="single" w:sz="8" w:space="0" w:color="FFFFFF"/>
            </w:tcBorders>
            <w:shd w:val="clear" w:color="000000" w:fill="C0C0C0"/>
            <w:noWrap/>
            <w:vAlign w:val="center"/>
            <w:hideMark/>
          </w:tcPr>
          <w:p w14:paraId="7D8F5B70"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Peralta de Calasanz</w:t>
            </w:r>
          </w:p>
        </w:tc>
        <w:tc>
          <w:tcPr>
            <w:tcW w:w="698" w:type="dxa"/>
            <w:tcBorders>
              <w:top w:val="nil"/>
              <w:left w:val="nil"/>
              <w:bottom w:val="single" w:sz="8" w:space="0" w:color="FFFFFF"/>
              <w:right w:val="single" w:sz="8" w:space="0" w:color="FFFFFF"/>
            </w:tcBorders>
            <w:shd w:val="clear" w:color="000000" w:fill="C0C0C0"/>
            <w:vAlign w:val="center"/>
            <w:hideMark/>
          </w:tcPr>
          <w:p w14:paraId="7FB3D2A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44116</w:t>
            </w:r>
          </w:p>
        </w:tc>
        <w:tc>
          <w:tcPr>
            <w:tcW w:w="2948" w:type="dxa"/>
            <w:tcBorders>
              <w:top w:val="nil"/>
              <w:left w:val="nil"/>
              <w:bottom w:val="single" w:sz="8" w:space="0" w:color="FFFFFF"/>
              <w:right w:val="single" w:sz="8" w:space="0" w:color="FFFFFF"/>
            </w:tcBorders>
            <w:shd w:val="clear" w:color="000000" w:fill="C0C0C0"/>
            <w:noWrap/>
            <w:vAlign w:val="center"/>
            <w:hideMark/>
          </w:tcPr>
          <w:p w14:paraId="30A4E0A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Gargallo</w:t>
            </w:r>
          </w:p>
        </w:tc>
      </w:tr>
      <w:tr w:rsidR="00DF7FA2" w:rsidRPr="00CF4C7B" w14:paraId="62DD9FD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DB1EE9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22037</w:t>
            </w:r>
          </w:p>
        </w:tc>
        <w:tc>
          <w:tcPr>
            <w:tcW w:w="2948" w:type="dxa"/>
            <w:tcBorders>
              <w:top w:val="nil"/>
              <w:left w:val="nil"/>
              <w:bottom w:val="single" w:sz="8" w:space="0" w:color="FFFFFF"/>
              <w:right w:val="single" w:sz="8" w:space="0" w:color="FFFFFF"/>
            </w:tcBorders>
            <w:shd w:val="clear" w:color="000000" w:fill="CCCCFF"/>
            <w:noWrap/>
            <w:vAlign w:val="center"/>
            <w:hideMark/>
          </w:tcPr>
          <w:p w14:paraId="2E1C221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Arguis</w:t>
            </w:r>
          </w:p>
        </w:tc>
        <w:tc>
          <w:tcPr>
            <w:tcW w:w="698" w:type="dxa"/>
            <w:tcBorders>
              <w:top w:val="nil"/>
              <w:left w:val="nil"/>
              <w:bottom w:val="single" w:sz="8" w:space="0" w:color="FFFFFF"/>
              <w:right w:val="single" w:sz="8" w:space="0" w:color="FFFFFF"/>
            </w:tcBorders>
            <w:shd w:val="clear" w:color="000000" w:fill="CCCCFF"/>
            <w:vAlign w:val="center"/>
            <w:hideMark/>
          </w:tcPr>
          <w:p w14:paraId="08551F4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22176</w:t>
            </w:r>
          </w:p>
        </w:tc>
        <w:tc>
          <w:tcPr>
            <w:tcW w:w="2948" w:type="dxa"/>
            <w:tcBorders>
              <w:top w:val="nil"/>
              <w:left w:val="nil"/>
              <w:bottom w:val="single" w:sz="8" w:space="0" w:color="FFFFFF"/>
              <w:right w:val="single" w:sz="8" w:space="0" w:color="FFFFFF"/>
            </w:tcBorders>
            <w:shd w:val="clear" w:color="000000" w:fill="CCCCFF"/>
            <w:noWrap/>
            <w:vAlign w:val="center"/>
            <w:hideMark/>
          </w:tcPr>
          <w:p w14:paraId="449DCCD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Peraltilla</w:t>
            </w:r>
          </w:p>
        </w:tc>
        <w:tc>
          <w:tcPr>
            <w:tcW w:w="698" w:type="dxa"/>
            <w:tcBorders>
              <w:top w:val="nil"/>
              <w:left w:val="nil"/>
              <w:bottom w:val="single" w:sz="8" w:space="0" w:color="FFFFFF"/>
              <w:right w:val="single" w:sz="8" w:space="0" w:color="FFFFFF"/>
            </w:tcBorders>
            <w:shd w:val="clear" w:color="000000" w:fill="CCCCFF"/>
            <w:vAlign w:val="center"/>
            <w:hideMark/>
          </w:tcPr>
          <w:p w14:paraId="74C86371"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44122</w:t>
            </w:r>
          </w:p>
        </w:tc>
        <w:tc>
          <w:tcPr>
            <w:tcW w:w="2948" w:type="dxa"/>
            <w:tcBorders>
              <w:top w:val="nil"/>
              <w:left w:val="nil"/>
              <w:bottom w:val="single" w:sz="8" w:space="0" w:color="FFFFFF"/>
              <w:right w:val="single" w:sz="8" w:space="0" w:color="FFFFFF"/>
            </w:tcBorders>
            <w:shd w:val="clear" w:color="000000" w:fill="CCCCFF"/>
            <w:noWrap/>
            <w:vAlign w:val="center"/>
            <w:hideMark/>
          </w:tcPr>
          <w:p w14:paraId="469BD23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Híjar</w:t>
            </w:r>
          </w:p>
        </w:tc>
      </w:tr>
      <w:tr w:rsidR="00DF7FA2" w:rsidRPr="00CF4C7B" w14:paraId="69B396A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B48E21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22039</w:t>
            </w:r>
          </w:p>
        </w:tc>
        <w:tc>
          <w:tcPr>
            <w:tcW w:w="2948" w:type="dxa"/>
            <w:tcBorders>
              <w:top w:val="nil"/>
              <w:left w:val="nil"/>
              <w:bottom w:val="single" w:sz="8" w:space="0" w:color="FFFFFF"/>
              <w:right w:val="single" w:sz="8" w:space="0" w:color="FFFFFF"/>
            </w:tcBorders>
            <w:shd w:val="clear" w:color="000000" w:fill="C0C0C0"/>
            <w:noWrap/>
            <w:vAlign w:val="center"/>
            <w:hideMark/>
          </w:tcPr>
          <w:p w14:paraId="6616DCB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Ayerbe</w:t>
            </w:r>
          </w:p>
        </w:tc>
        <w:tc>
          <w:tcPr>
            <w:tcW w:w="698" w:type="dxa"/>
            <w:tcBorders>
              <w:top w:val="nil"/>
              <w:left w:val="nil"/>
              <w:bottom w:val="single" w:sz="8" w:space="0" w:color="FFFFFF"/>
              <w:right w:val="single" w:sz="8" w:space="0" w:color="FFFFFF"/>
            </w:tcBorders>
            <w:shd w:val="clear" w:color="000000" w:fill="C0C0C0"/>
            <w:vAlign w:val="center"/>
            <w:hideMark/>
          </w:tcPr>
          <w:p w14:paraId="161ED152"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22177</w:t>
            </w:r>
          </w:p>
        </w:tc>
        <w:tc>
          <w:tcPr>
            <w:tcW w:w="2948" w:type="dxa"/>
            <w:tcBorders>
              <w:top w:val="nil"/>
              <w:left w:val="nil"/>
              <w:bottom w:val="single" w:sz="8" w:space="0" w:color="FFFFFF"/>
              <w:right w:val="single" w:sz="8" w:space="0" w:color="FFFFFF"/>
            </w:tcBorders>
            <w:shd w:val="clear" w:color="000000" w:fill="C0C0C0"/>
            <w:noWrap/>
            <w:vAlign w:val="center"/>
            <w:hideMark/>
          </w:tcPr>
          <w:p w14:paraId="3750F30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Perarrúa</w:t>
            </w:r>
          </w:p>
        </w:tc>
        <w:tc>
          <w:tcPr>
            <w:tcW w:w="698" w:type="dxa"/>
            <w:tcBorders>
              <w:top w:val="nil"/>
              <w:left w:val="nil"/>
              <w:bottom w:val="single" w:sz="8" w:space="0" w:color="FFFFFF"/>
              <w:right w:val="single" w:sz="8" w:space="0" w:color="FFFFFF"/>
            </w:tcBorders>
            <w:shd w:val="clear" w:color="000000" w:fill="C0C0C0"/>
            <w:vAlign w:val="center"/>
            <w:hideMark/>
          </w:tcPr>
          <w:p w14:paraId="3788553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44124</w:t>
            </w:r>
          </w:p>
        </w:tc>
        <w:tc>
          <w:tcPr>
            <w:tcW w:w="2948" w:type="dxa"/>
            <w:tcBorders>
              <w:top w:val="nil"/>
              <w:left w:val="nil"/>
              <w:bottom w:val="single" w:sz="8" w:space="0" w:color="FFFFFF"/>
              <w:right w:val="single" w:sz="8" w:space="0" w:color="FFFFFF"/>
            </w:tcBorders>
            <w:shd w:val="clear" w:color="000000" w:fill="C0C0C0"/>
            <w:noWrap/>
            <w:vAlign w:val="center"/>
            <w:hideMark/>
          </w:tcPr>
          <w:p w14:paraId="043B157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Hoz de la Vieja (La)</w:t>
            </w:r>
          </w:p>
        </w:tc>
      </w:tr>
      <w:tr w:rsidR="00DF7FA2" w:rsidRPr="00CF4C7B" w14:paraId="6850045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9A75A6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22040</w:t>
            </w:r>
          </w:p>
        </w:tc>
        <w:tc>
          <w:tcPr>
            <w:tcW w:w="2948" w:type="dxa"/>
            <w:tcBorders>
              <w:top w:val="nil"/>
              <w:left w:val="nil"/>
              <w:bottom w:val="single" w:sz="8" w:space="0" w:color="FFFFFF"/>
              <w:right w:val="single" w:sz="8" w:space="0" w:color="FFFFFF"/>
            </w:tcBorders>
            <w:shd w:val="clear" w:color="000000" w:fill="CCCCFF"/>
            <w:noWrap/>
            <w:vAlign w:val="center"/>
            <w:hideMark/>
          </w:tcPr>
          <w:p w14:paraId="14435A0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Azanuy-Alins</w:t>
            </w:r>
          </w:p>
        </w:tc>
        <w:tc>
          <w:tcPr>
            <w:tcW w:w="698" w:type="dxa"/>
            <w:tcBorders>
              <w:top w:val="nil"/>
              <w:left w:val="nil"/>
              <w:bottom w:val="single" w:sz="8" w:space="0" w:color="FFFFFF"/>
              <w:right w:val="single" w:sz="8" w:space="0" w:color="FFFFFF"/>
            </w:tcBorders>
            <w:shd w:val="clear" w:color="000000" w:fill="CCCCFF"/>
            <w:vAlign w:val="center"/>
            <w:hideMark/>
          </w:tcPr>
          <w:p w14:paraId="76E0FAF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22178</w:t>
            </w:r>
          </w:p>
        </w:tc>
        <w:tc>
          <w:tcPr>
            <w:tcW w:w="2948" w:type="dxa"/>
            <w:tcBorders>
              <w:top w:val="nil"/>
              <w:left w:val="nil"/>
              <w:bottom w:val="single" w:sz="8" w:space="0" w:color="FFFFFF"/>
              <w:right w:val="single" w:sz="8" w:space="0" w:color="FFFFFF"/>
            </w:tcBorders>
            <w:shd w:val="clear" w:color="000000" w:fill="CCCCFF"/>
            <w:noWrap/>
            <w:vAlign w:val="center"/>
            <w:hideMark/>
          </w:tcPr>
          <w:p w14:paraId="300868FD"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Pertusa</w:t>
            </w:r>
          </w:p>
        </w:tc>
        <w:tc>
          <w:tcPr>
            <w:tcW w:w="698" w:type="dxa"/>
            <w:tcBorders>
              <w:top w:val="nil"/>
              <w:left w:val="nil"/>
              <w:bottom w:val="single" w:sz="8" w:space="0" w:color="FFFFFF"/>
              <w:right w:val="single" w:sz="8" w:space="0" w:color="FFFFFF"/>
            </w:tcBorders>
            <w:shd w:val="clear" w:color="000000" w:fill="CCCCFF"/>
            <w:vAlign w:val="center"/>
            <w:hideMark/>
          </w:tcPr>
          <w:p w14:paraId="4DB07F9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44125</w:t>
            </w:r>
          </w:p>
        </w:tc>
        <w:tc>
          <w:tcPr>
            <w:tcW w:w="2948" w:type="dxa"/>
            <w:tcBorders>
              <w:top w:val="nil"/>
              <w:left w:val="nil"/>
              <w:bottom w:val="single" w:sz="8" w:space="0" w:color="FFFFFF"/>
              <w:right w:val="single" w:sz="8" w:space="0" w:color="FFFFFF"/>
            </w:tcBorders>
            <w:shd w:val="clear" w:color="000000" w:fill="CCCCFF"/>
            <w:noWrap/>
            <w:vAlign w:val="center"/>
            <w:hideMark/>
          </w:tcPr>
          <w:p w14:paraId="071C6B60"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Huesa del Común</w:t>
            </w:r>
          </w:p>
        </w:tc>
      </w:tr>
      <w:tr w:rsidR="00DF7FA2" w:rsidRPr="00CF4C7B" w14:paraId="507AEC2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0C3358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22041</w:t>
            </w:r>
          </w:p>
        </w:tc>
        <w:tc>
          <w:tcPr>
            <w:tcW w:w="2948" w:type="dxa"/>
            <w:tcBorders>
              <w:top w:val="nil"/>
              <w:left w:val="nil"/>
              <w:bottom w:val="single" w:sz="8" w:space="0" w:color="FFFFFF"/>
              <w:right w:val="single" w:sz="8" w:space="0" w:color="FFFFFF"/>
            </w:tcBorders>
            <w:shd w:val="clear" w:color="000000" w:fill="C0C0C0"/>
            <w:noWrap/>
            <w:vAlign w:val="center"/>
            <w:hideMark/>
          </w:tcPr>
          <w:p w14:paraId="3BE85CA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Azara</w:t>
            </w:r>
          </w:p>
        </w:tc>
        <w:tc>
          <w:tcPr>
            <w:tcW w:w="698" w:type="dxa"/>
            <w:tcBorders>
              <w:top w:val="nil"/>
              <w:left w:val="nil"/>
              <w:bottom w:val="single" w:sz="8" w:space="0" w:color="FFFFFF"/>
              <w:right w:val="single" w:sz="8" w:space="0" w:color="FFFFFF"/>
            </w:tcBorders>
            <w:shd w:val="clear" w:color="000000" w:fill="C0C0C0"/>
            <w:vAlign w:val="center"/>
            <w:hideMark/>
          </w:tcPr>
          <w:p w14:paraId="5C37FEE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22181</w:t>
            </w:r>
          </w:p>
        </w:tc>
        <w:tc>
          <w:tcPr>
            <w:tcW w:w="2948" w:type="dxa"/>
            <w:tcBorders>
              <w:top w:val="nil"/>
              <w:left w:val="nil"/>
              <w:bottom w:val="single" w:sz="8" w:space="0" w:color="FFFFFF"/>
              <w:right w:val="single" w:sz="8" w:space="0" w:color="FFFFFF"/>
            </w:tcBorders>
            <w:shd w:val="clear" w:color="000000" w:fill="C0C0C0"/>
            <w:noWrap/>
            <w:vAlign w:val="center"/>
            <w:hideMark/>
          </w:tcPr>
          <w:p w14:paraId="6B3B14F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Piracés</w:t>
            </w:r>
          </w:p>
        </w:tc>
        <w:tc>
          <w:tcPr>
            <w:tcW w:w="698" w:type="dxa"/>
            <w:tcBorders>
              <w:top w:val="nil"/>
              <w:left w:val="nil"/>
              <w:bottom w:val="single" w:sz="8" w:space="0" w:color="FFFFFF"/>
              <w:right w:val="single" w:sz="8" w:space="0" w:color="FFFFFF"/>
            </w:tcBorders>
            <w:shd w:val="clear" w:color="000000" w:fill="C0C0C0"/>
            <w:vAlign w:val="center"/>
            <w:hideMark/>
          </w:tcPr>
          <w:p w14:paraId="54A0769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44129</w:t>
            </w:r>
          </w:p>
        </w:tc>
        <w:tc>
          <w:tcPr>
            <w:tcW w:w="2948" w:type="dxa"/>
            <w:tcBorders>
              <w:top w:val="nil"/>
              <w:left w:val="nil"/>
              <w:bottom w:val="single" w:sz="8" w:space="0" w:color="FFFFFF"/>
              <w:right w:val="single" w:sz="8" w:space="0" w:color="FFFFFF"/>
            </w:tcBorders>
            <w:shd w:val="clear" w:color="000000" w:fill="C0C0C0"/>
            <w:noWrap/>
            <w:vAlign w:val="center"/>
            <w:hideMark/>
          </w:tcPr>
          <w:p w14:paraId="2AF33D1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Jatiel</w:t>
            </w:r>
          </w:p>
        </w:tc>
      </w:tr>
      <w:tr w:rsidR="00DF7FA2" w:rsidRPr="00CF4C7B" w14:paraId="613CC42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6C25D6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22042</w:t>
            </w:r>
          </w:p>
        </w:tc>
        <w:tc>
          <w:tcPr>
            <w:tcW w:w="2948" w:type="dxa"/>
            <w:tcBorders>
              <w:top w:val="nil"/>
              <w:left w:val="nil"/>
              <w:bottom w:val="single" w:sz="8" w:space="0" w:color="FFFFFF"/>
              <w:right w:val="single" w:sz="8" w:space="0" w:color="FFFFFF"/>
            </w:tcBorders>
            <w:shd w:val="clear" w:color="000000" w:fill="CCCCFF"/>
            <w:noWrap/>
            <w:vAlign w:val="center"/>
            <w:hideMark/>
          </w:tcPr>
          <w:p w14:paraId="3984F11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Azlor</w:t>
            </w:r>
          </w:p>
        </w:tc>
        <w:tc>
          <w:tcPr>
            <w:tcW w:w="698" w:type="dxa"/>
            <w:tcBorders>
              <w:top w:val="nil"/>
              <w:left w:val="nil"/>
              <w:bottom w:val="single" w:sz="8" w:space="0" w:color="FFFFFF"/>
              <w:right w:val="single" w:sz="8" w:space="0" w:color="FFFFFF"/>
            </w:tcBorders>
            <w:shd w:val="clear" w:color="000000" w:fill="CCCCFF"/>
            <w:vAlign w:val="center"/>
            <w:hideMark/>
          </w:tcPr>
          <w:p w14:paraId="3C2292B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22182</w:t>
            </w:r>
          </w:p>
        </w:tc>
        <w:tc>
          <w:tcPr>
            <w:tcW w:w="2948" w:type="dxa"/>
            <w:tcBorders>
              <w:top w:val="nil"/>
              <w:left w:val="nil"/>
              <w:bottom w:val="single" w:sz="8" w:space="0" w:color="FFFFFF"/>
              <w:right w:val="single" w:sz="8" w:space="0" w:color="FFFFFF"/>
            </w:tcBorders>
            <w:shd w:val="clear" w:color="000000" w:fill="CCCCFF"/>
            <w:noWrap/>
            <w:vAlign w:val="center"/>
            <w:hideMark/>
          </w:tcPr>
          <w:p w14:paraId="156364A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Plan</w:t>
            </w:r>
          </w:p>
        </w:tc>
        <w:tc>
          <w:tcPr>
            <w:tcW w:w="698" w:type="dxa"/>
            <w:tcBorders>
              <w:top w:val="nil"/>
              <w:left w:val="nil"/>
              <w:bottom w:val="single" w:sz="8" w:space="0" w:color="FFFFFF"/>
              <w:right w:val="single" w:sz="8" w:space="0" w:color="FFFFFF"/>
            </w:tcBorders>
            <w:shd w:val="clear" w:color="000000" w:fill="CCCCFF"/>
            <w:vAlign w:val="center"/>
            <w:hideMark/>
          </w:tcPr>
          <w:p w14:paraId="2118286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44131</w:t>
            </w:r>
          </w:p>
        </w:tc>
        <w:tc>
          <w:tcPr>
            <w:tcW w:w="2948" w:type="dxa"/>
            <w:tcBorders>
              <w:top w:val="nil"/>
              <w:left w:val="nil"/>
              <w:bottom w:val="single" w:sz="8" w:space="0" w:color="FFFFFF"/>
              <w:right w:val="single" w:sz="8" w:space="0" w:color="FFFFFF"/>
            </w:tcBorders>
            <w:shd w:val="clear" w:color="000000" w:fill="CCCCFF"/>
            <w:noWrap/>
            <w:vAlign w:val="center"/>
            <w:hideMark/>
          </w:tcPr>
          <w:p w14:paraId="36D33FA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Josa</w:t>
            </w:r>
          </w:p>
        </w:tc>
      </w:tr>
      <w:tr w:rsidR="00DF7FA2" w:rsidRPr="00CF4C7B" w14:paraId="3C492DF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33DDCA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22043</w:t>
            </w:r>
          </w:p>
        </w:tc>
        <w:tc>
          <w:tcPr>
            <w:tcW w:w="2948" w:type="dxa"/>
            <w:tcBorders>
              <w:top w:val="nil"/>
              <w:left w:val="nil"/>
              <w:bottom w:val="single" w:sz="8" w:space="0" w:color="FFFFFF"/>
              <w:right w:val="single" w:sz="8" w:space="0" w:color="FFFFFF"/>
            </w:tcBorders>
            <w:shd w:val="clear" w:color="000000" w:fill="C0C0C0"/>
            <w:noWrap/>
            <w:vAlign w:val="center"/>
            <w:hideMark/>
          </w:tcPr>
          <w:p w14:paraId="27465C9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Baélls</w:t>
            </w:r>
          </w:p>
        </w:tc>
        <w:tc>
          <w:tcPr>
            <w:tcW w:w="698" w:type="dxa"/>
            <w:tcBorders>
              <w:top w:val="nil"/>
              <w:left w:val="nil"/>
              <w:bottom w:val="single" w:sz="8" w:space="0" w:color="FFFFFF"/>
              <w:right w:val="single" w:sz="8" w:space="0" w:color="FFFFFF"/>
            </w:tcBorders>
            <w:shd w:val="clear" w:color="000000" w:fill="C0C0C0"/>
            <w:vAlign w:val="center"/>
            <w:hideMark/>
          </w:tcPr>
          <w:p w14:paraId="5159EA2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22184</w:t>
            </w:r>
          </w:p>
        </w:tc>
        <w:tc>
          <w:tcPr>
            <w:tcW w:w="2948" w:type="dxa"/>
            <w:tcBorders>
              <w:top w:val="nil"/>
              <w:left w:val="nil"/>
              <w:bottom w:val="single" w:sz="8" w:space="0" w:color="FFFFFF"/>
              <w:right w:val="single" w:sz="8" w:space="0" w:color="FFFFFF"/>
            </w:tcBorders>
            <w:shd w:val="clear" w:color="000000" w:fill="C0C0C0"/>
            <w:noWrap/>
            <w:vAlign w:val="center"/>
            <w:hideMark/>
          </w:tcPr>
          <w:p w14:paraId="017A002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Poleñino</w:t>
            </w:r>
          </w:p>
        </w:tc>
        <w:tc>
          <w:tcPr>
            <w:tcW w:w="698" w:type="dxa"/>
            <w:tcBorders>
              <w:top w:val="nil"/>
              <w:left w:val="nil"/>
              <w:bottom w:val="single" w:sz="8" w:space="0" w:color="FFFFFF"/>
              <w:right w:val="single" w:sz="8" w:space="0" w:color="FFFFFF"/>
            </w:tcBorders>
            <w:shd w:val="clear" w:color="000000" w:fill="C0C0C0"/>
            <w:vAlign w:val="center"/>
            <w:hideMark/>
          </w:tcPr>
          <w:p w14:paraId="4065251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44138</w:t>
            </w:r>
          </w:p>
        </w:tc>
        <w:tc>
          <w:tcPr>
            <w:tcW w:w="2948" w:type="dxa"/>
            <w:tcBorders>
              <w:top w:val="nil"/>
              <w:left w:val="nil"/>
              <w:bottom w:val="single" w:sz="8" w:space="0" w:color="FFFFFF"/>
              <w:right w:val="single" w:sz="8" w:space="0" w:color="FFFFFF"/>
            </w:tcBorders>
            <w:shd w:val="clear" w:color="000000" w:fill="C0C0C0"/>
            <w:noWrap/>
            <w:vAlign w:val="center"/>
            <w:hideMark/>
          </w:tcPr>
          <w:p w14:paraId="034D01C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Loscos</w:t>
            </w:r>
          </w:p>
        </w:tc>
      </w:tr>
      <w:tr w:rsidR="00DF7FA2" w:rsidRPr="00CF4C7B" w14:paraId="585BDF6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E75494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22047</w:t>
            </w:r>
          </w:p>
        </w:tc>
        <w:tc>
          <w:tcPr>
            <w:tcW w:w="2948" w:type="dxa"/>
            <w:tcBorders>
              <w:top w:val="nil"/>
              <w:left w:val="nil"/>
              <w:bottom w:val="single" w:sz="8" w:space="0" w:color="FFFFFF"/>
              <w:right w:val="single" w:sz="8" w:space="0" w:color="FFFFFF"/>
            </w:tcBorders>
            <w:shd w:val="clear" w:color="000000" w:fill="CCCCFF"/>
            <w:noWrap/>
            <w:vAlign w:val="center"/>
            <w:hideMark/>
          </w:tcPr>
          <w:p w14:paraId="548A076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Banastás</w:t>
            </w:r>
          </w:p>
        </w:tc>
        <w:tc>
          <w:tcPr>
            <w:tcW w:w="698" w:type="dxa"/>
            <w:tcBorders>
              <w:top w:val="nil"/>
              <w:left w:val="nil"/>
              <w:bottom w:val="single" w:sz="8" w:space="0" w:color="FFFFFF"/>
              <w:right w:val="single" w:sz="8" w:space="0" w:color="FFFFFF"/>
            </w:tcBorders>
            <w:shd w:val="clear" w:color="000000" w:fill="CCCCFF"/>
            <w:vAlign w:val="center"/>
            <w:hideMark/>
          </w:tcPr>
          <w:p w14:paraId="4E4A107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22186</w:t>
            </w:r>
          </w:p>
        </w:tc>
        <w:tc>
          <w:tcPr>
            <w:tcW w:w="2948" w:type="dxa"/>
            <w:tcBorders>
              <w:top w:val="nil"/>
              <w:left w:val="nil"/>
              <w:bottom w:val="single" w:sz="8" w:space="0" w:color="FFFFFF"/>
              <w:right w:val="single" w:sz="8" w:space="0" w:color="FFFFFF"/>
            </w:tcBorders>
            <w:shd w:val="clear" w:color="000000" w:fill="CCCCFF"/>
            <w:noWrap/>
            <w:vAlign w:val="center"/>
            <w:hideMark/>
          </w:tcPr>
          <w:p w14:paraId="0A66AB9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Pozán de Vero</w:t>
            </w:r>
          </w:p>
        </w:tc>
        <w:tc>
          <w:tcPr>
            <w:tcW w:w="698" w:type="dxa"/>
            <w:tcBorders>
              <w:top w:val="nil"/>
              <w:left w:val="nil"/>
              <w:bottom w:val="single" w:sz="8" w:space="0" w:color="FFFFFF"/>
              <w:right w:val="single" w:sz="8" w:space="0" w:color="FFFFFF"/>
            </w:tcBorders>
            <w:shd w:val="clear" w:color="000000" w:fill="CCCCFF"/>
            <w:vAlign w:val="center"/>
            <w:hideMark/>
          </w:tcPr>
          <w:p w14:paraId="1FD11A65"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44142</w:t>
            </w:r>
          </w:p>
        </w:tc>
        <w:tc>
          <w:tcPr>
            <w:tcW w:w="2948" w:type="dxa"/>
            <w:tcBorders>
              <w:top w:val="nil"/>
              <w:left w:val="nil"/>
              <w:bottom w:val="single" w:sz="8" w:space="0" w:color="FFFFFF"/>
              <w:right w:val="single" w:sz="8" w:space="0" w:color="FFFFFF"/>
            </w:tcBorders>
            <w:shd w:val="clear" w:color="000000" w:fill="CCCCFF"/>
            <w:noWrap/>
            <w:vAlign w:val="center"/>
            <w:hideMark/>
          </w:tcPr>
          <w:p w14:paraId="33EE4F10"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Maicas</w:t>
            </w:r>
          </w:p>
        </w:tc>
      </w:tr>
      <w:tr w:rsidR="00DF7FA2" w:rsidRPr="00CF4C7B" w14:paraId="3122E4B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796039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22048</w:t>
            </w:r>
          </w:p>
        </w:tc>
        <w:tc>
          <w:tcPr>
            <w:tcW w:w="2948" w:type="dxa"/>
            <w:tcBorders>
              <w:top w:val="nil"/>
              <w:left w:val="nil"/>
              <w:bottom w:val="single" w:sz="8" w:space="0" w:color="FFFFFF"/>
              <w:right w:val="single" w:sz="8" w:space="0" w:color="FFFFFF"/>
            </w:tcBorders>
            <w:shd w:val="clear" w:color="000000" w:fill="C0C0C0"/>
            <w:noWrap/>
            <w:vAlign w:val="center"/>
            <w:hideMark/>
          </w:tcPr>
          <w:p w14:paraId="31140F1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Barbastro</w:t>
            </w:r>
          </w:p>
        </w:tc>
        <w:tc>
          <w:tcPr>
            <w:tcW w:w="698" w:type="dxa"/>
            <w:tcBorders>
              <w:top w:val="nil"/>
              <w:left w:val="nil"/>
              <w:bottom w:val="single" w:sz="8" w:space="0" w:color="FFFFFF"/>
              <w:right w:val="single" w:sz="8" w:space="0" w:color="FFFFFF"/>
            </w:tcBorders>
            <w:shd w:val="clear" w:color="000000" w:fill="C0C0C0"/>
            <w:vAlign w:val="center"/>
            <w:hideMark/>
          </w:tcPr>
          <w:p w14:paraId="6993ECC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22187</w:t>
            </w:r>
          </w:p>
        </w:tc>
        <w:tc>
          <w:tcPr>
            <w:tcW w:w="2948" w:type="dxa"/>
            <w:tcBorders>
              <w:top w:val="nil"/>
              <w:left w:val="nil"/>
              <w:bottom w:val="single" w:sz="8" w:space="0" w:color="FFFFFF"/>
              <w:right w:val="single" w:sz="8" w:space="0" w:color="FFFFFF"/>
            </w:tcBorders>
            <w:shd w:val="clear" w:color="000000" w:fill="C0C0C0"/>
            <w:noWrap/>
            <w:vAlign w:val="center"/>
            <w:hideMark/>
          </w:tcPr>
          <w:p w14:paraId="6AEE643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Puebla de Castro (La)</w:t>
            </w:r>
          </w:p>
        </w:tc>
        <w:tc>
          <w:tcPr>
            <w:tcW w:w="698" w:type="dxa"/>
            <w:tcBorders>
              <w:top w:val="nil"/>
              <w:left w:val="nil"/>
              <w:bottom w:val="single" w:sz="8" w:space="0" w:color="FFFFFF"/>
              <w:right w:val="single" w:sz="8" w:space="0" w:color="FFFFFF"/>
            </w:tcBorders>
            <w:shd w:val="clear" w:color="000000" w:fill="C0C0C0"/>
            <w:vAlign w:val="center"/>
            <w:hideMark/>
          </w:tcPr>
          <w:p w14:paraId="568712A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44144</w:t>
            </w:r>
          </w:p>
        </w:tc>
        <w:tc>
          <w:tcPr>
            <w:tcW w:w="2948" w:type="dxa"/>
            <w:tcBorders>
              <w:top w:val="nil"/>
              <w:left w:val="nil"/>
              <w:bottom w:val="single" w:sz="8" w:space="0" w:color="FFFFFF"/>
              <w:right w:val="single" w:sz="8" w:space="0" w:color="FFFFFF"/>
            </w:tcBorders>
            <w:shd w:val="clear" w:color="000000" w:fill="C0C0C0"/>
            <w:noWrap/>
            <w:vAlign w:val="center"/>
            <w:hideMark/>
          </w:tcPr>
          <w:p w14:paraId="16E382F0"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Martín del Río</w:t>
            </w:r>
          </w:p>
        </w:tc>
      </w:tr>
      <w:tr w:rsidR="00DF7FA2" w:rsidRPr="00CF4C7B" w14:paraId="03DF8A9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2ADFF4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22049</w:t>
            </w:r>
          </w:p>
        </w:tc>
        <w:tc>
          <w:tcPr>
            <w:tcW w:w="2948" w:type="dxa"/>
            <w:tcBorders>
              <w:top w:val="nil"/>
              <w:left w:val="nil"/>
              <w:bottom w:val="single" w:sz="8" w:space="0" w:color="FFFFFF"/>
              <w:right w:val="single" w:sz="8" w:space="0" w:color="FFFFFF"/>
            </w:tcBorders>
            <w:shd w:val="clear" w:color="000000" w:fill="CCCCFF"/>
            <w:noWrap/>
            <w:vAlign w:val="center"/>
            <w:hideMark/>
          </w:tcPr>
          <w:p w14:paraId="0828023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Barbués</w:t>
            </w:r>
          </w:p>
        </w:tc>
        <w:tc>
          <w:tcPr>
            <w:tcW w:w="698" w:type="dxa"/>
            <w:tcBorders>
              <w:top w:val="nil"/>
              <w:left w:val="nil"/>
              <w:bottom w:val="single" w:sz="8" w:space="0" w:color="FFFFFF"/>
              <w:right w:val="single" w:sz="8" w:space="0" w:color="FFFFFF"/>
            </w:tcBorders>
            <w:shd w:val="clear" w:color="000000" w:fill="CCCCFF"/>
            <w:vAlign w:val="center"/>
            <w:hideMark/>
          </w:tcPr>
          <w:p w14:paraId="01EAD321"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22189</w:t>
            </w:r>
          </w:p>
        </w:tc>
        <w:tc>
          <w:tcPr>
            <w:tcW w:w="2948" w:type="dxa"/>
            <w:tcBorders>
              <w:top w:val="nil"/>
              <w:left w:val="nil"/>
              <w:bottom w:val="single" w:sz="8" w:space="0" w:color="FFFFFF"/>
              <w:right w:val="single" w:sz="8" w:space="0" w:color="FFFFFF"/>
            </w:tcBorders>
            <w:shd w:val="clear" w:color="000000" w:fill="CCCCFF"/>
            <w:noWrap/>
            <w:vAlign w:val="center"/>
            <w:hideMark/>
          </w:tcPr>
          <w:p w14:paraId="28B23AD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Puértolas</w:t>
            </w:r>
          </w:p>
        </w:tc>
        <w:tc>
          <w:tcPr>
            <w:tcW w:w="698" w:type="dxa"/>
            <w:tcBorders>
              <w:top w:val="nil"/>
              <w:left w:val="nil"/>
              <w:bottom w:val="single" w:sz="8" w:space="0" w:color="FFFFFF"/>
              <w:right w:val="single" w:sz="8" w:space="0" w:color="FFFFFF"/>
            </w:tcBorders>
            <w:shd w:val="clear" w:color="000000" w:fill="CCCCFF"/>
            <w:vAlign w:val="center"/>
            <w:hideMark/>
          </w:tcPr>
          <w:p w14:paraId="5888C14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44146</w:t>
            </w:r>
          </w:p>
        </w:tc>
        <w:tc>
          <w:tcPr>
            <w:tcW w:w="2948" w:type="dxa"/>
            <w:tcBorders>
              <w:top w:val="nil"/>
              <w:left w:val="nil"/>
              <w:bottom w:val="single" w:sz="8" w:space="0" w:color="FFFFFF"/>
              <w:right w:val="single" w:sz="8" w:space="0" w:color="FFFFFF"/>
            </w:tcBorders>
            <w:shd w:val="clear" w:color="000000" w:fill="CCCCFF"/>
            <w:noWrap/>
            <w:vAlign w:val="center"/>
            <w:hideMark/>
          </w:tcPr>
          <w:p w14:paraId="116C540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Mata de los Olmos (La)</w:t>
            </w:r>
          </w:p>
        </w:tc>
      </w:tr>
      <w:tr w:rsidR="00DF7FA2" w:rsidRPr="00CF4C7B" w14:paraId="7F495C0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1D3E592"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22050</w:t>
            </w:r>
          </w:p>
        </w:tc>
        <w:tc>
          <w:tcPr>
            <w:tcW w:w="2948" w:type="dxa"/>
            <w:tcBorders>
              <w:top w:val="nil"/>
              <w:left w:val="nil"/>
              <w:bottom w:val="single" w:sz="8" w:space="0" w:color="FFFFFF"/>
              <w:right w:val="single" w:sz="8" w:space="0" w:color="FFFFFF"/>
            </w:tcBorders>
            <w:shd w:val="clear" w:color="000000" w:fill="C0C0C0"/>
            <w:noWrap/>
            <w:vAlign w:val="center"/>
            <w:hideMark/>
          </w:tcPr>
          <w:p w14:paraId="291AE66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Barbuñales</w:t>
            </w:r>
          </w:p>
        </w:tc>
        <w:tc>
          <w:tcPr>
            <w:tcW w:w="698" w:type="dxa"/>
            <w:tcBorders>
              <w:top w:val="nil"/>
              <w:left w:val="nil"/>
              <w:bottom w:val="single" w:sz="8" w:space="0" w:color="FFFFFF"/>
              <w:right w:val="single" w:sz="8" w:space="0" w:color="FFFFFF"/>
            </w:tcBorders>
            <w:shd w:val="clear" w:color="000000" w:fill="C0C0C0"/>
            <w:vAlign w:val="center"/>
            <w:hideMark/>
          </w:tcPr>
          <w:p w14:paraId="080611DB"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22190</w:t>
            </w:r>
          </w:p>
        </w:tc>
        <w:tc>
          <w:tcPr>
            <w:tcW w:w="2948" w:type="dxa"/>
            <w:tcBorders>
              <w:top w:val="nil"/>
              <w:left w:val="nil"/>
              <w:bottom w:val="single" w:sz="8" w:space="0" w:color="FFFFFF"/>
              <w:right w:val="single" w:sz="8" w:space="0" w:color="FFFFFF"/>
            </w:tcBorders>
            <w:shd w:val="clear" w:color="000000" w:fill="C0C0C0"/>
            <w:noWrap/>
            <w:vAlign w:val="center"/>
            <w:hideMark/>
          </w:tcPr>
          <w:p w14:paraId="6BE7AB8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Pueyo de Araguás (El)</w:t>
            </w:r>
          </w:p>
        </w:tc>
        <w:tc>
          <w:tcPr>
            <w:tcW w:w="698" w:type="dxa"/>
            <w:tcBorders>
              <w:top w:val="nil"/>
              <w:left w:val="nil"/>
              <w:bottom w:val="single" w:sz="8" w:space="0" w:color="FFFFFF"/>
              <w:right w:val="single" w:sz="8" w:space="0" w:color="FFFFFF"/>
            </w:tcBorders>
            <w:shd w:val="clear" w:color="000000" w:fill="C0C0C0"/>
            <w:vAlign w:val="center"/>
            <w:hideMark/>
          </w:tcPr>
          <w:p w14:paraId="31ABC032"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44152</w:t>
            </w:r>
          </w:p>
        </w:tc>
        <w:tc>
          <w:tcPr>
            <w:tcW w:w="2948" w:type="dxa"/>
            <w:tcBorders>
              <w:top w:val="nil"/>
              <w:left w:val="nil"/>
              <w:bottom w:val="single" w:sz="8" w:space="0" w:color="FFFFFF"/>
              <w:right w:val="single" w:sz="8" w:space="0" w:color="FFFFFF"/>
            </w:tcBorders>
            <w:shd w:val="clear" w:color="000000" w:fill="C0C0C0"/>
            <w:noWrap/>
            <w:vAlign w:val="center"/>
            <w:hideMark/>
          </w:tcPr>
          <w:p w14:paraId="24F8FE8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Monforte de Moyuela</w:t>
            </w:r>
          </w:p>
        </w:tc>
      </w:tr>
      <w:tr w:rsidR="00DF7FA2" w:rsidRPr="00CF4C7B" w14:paraId="3F51C4C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C5B7FD6"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22051</w:t>
            </w:r>
          </w:p>
        </w:tc>
        <w:tc>
          <w:tcPr>
            <w:tcW w:w="2948" w:type="dxa"/>
            <w:tcBorders>
              <w:top w:val="nil"/>
              <w:left w:val="nil"/>
              <w:bottom w:val="single" w:sz="8" w:space="0" w:color="FFFFFF"/>
              <w:right w:val="single" w:sz="8" w:space="0" w:color="FFFFFF"/>
            </w:tcBorders>
            <w:shd w:val="clear" w:color="000000" w:fill="CCCCFF"/>
            <w:noWrap/>
            <w:vAlign w:val="center"/>
            <w:hideMark/>
          </w:tcPr>
          <w:p w14:paraId="1D43F6C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Bárcabo</w:t>
            </w:r>
          </w:p>
        </w:tc>
        <w:tc>
          <w:tcPr>
            <w:tcW w:w="698" w:type="dxa"/>
            <w:tcBorders>
              <w:top w:val="nil"/>
              <w:left w:val="nil"/>
              <w:bottom w:val="single" w:sz="8" w:space="0" w:color="FFFFFF"/>
              <w:right w:val="single" w:sz="8" w:space="0" w:color="FFFFFF"/>
            </w:tcBorders>
            <w:shd w:val="clear" w:color="000000" w:fill="CCCCFF"/>
            <w:vAlign w:val="center"/>
            <w:hideMark/>
          </w:tcPr>
          <w:p w14:paraId="535E24E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22193</w:t>
            </w:r>
          </w:p>
        </w:tc>
        <w:tc>
          <w:tcPr>
            <w:tcW w:w="2948" w:type="dxa"/>
            <w:tcBorders>
              <w:top w:val="nil"/>
              <w:left w:val="nil"/>
              <w:bottom w:val="single" w:sz="8" w:space="0" w:color="FFFFFF"/>
              <w:right w:val="single" w:sz="8" w:space="0" w:color="FFFFFF"/>
            </w:tcBorders>
            <w:shd w:val="clear" w:color="000000" w:fill="CCCCFF"/>
            <w:noWrap/>
            <w:vAlign w:val="center"/>
            <w:hideMark/>
          </w:tcPr>
          <w:p w14:paraId="5DBB77A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Pueyo de Santa Cruz</w:t>
            </w:r>
          </w:p>
        </w:tc>
        <w:tc>
          <w:tcPr>
            <w:tcW w:w="698" w:type="dxa"/>
            <w:tcBorders>
              <w:top w:val="nil"/>
              <w:left w:val="nil"/>
              <w:bottom w:val="single" w:sz="8" w:space="0" w:color="FFFFFF"/>
              <w:right w:val="single" w:sz="8" w:space="0" w:color="FFFFFF"/>
            </w:tcBorders>
            <w:shd w:val="clear" w:color="000000" w:fill="CCCCFF"/>
            <w:vAlign w:val="center"/>
            <w:hideMark/>
          </w:tcPr>
          <w:p w14:paraId="7BE94C0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44155</w:t>
            </w:r>
          </w:p>
        </w:tc>
        <w:tc>
          <w:tcPr>
            <w:tcW w:w="2948" w:type="dxa"/>
            <w:tcBorders>
              <w:top w:val="nil"/>
              <w:left w:val="nil"/>
              <w:bottom w:val="single" w:sz="8" w:space="0" w:color="FFFFFF"/>
              <w:right w:val="single" w:sz="8" w:space="0" w:color="FFFFFF"/>
            </w:tcBorders>
            <w:shd w:val="clear" w:color="000000" w:fill="CCCCFF"/>
            <w:noWrap/>
            <w:vAlign w:val="center"/>
            <w:hideMark/>
          </w:tcPr>
          <w:p w14:paraId="4016A20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Montalbán</w:t>
            </w:r>
          </w:p>
        </w:tc>
      </w:tr>
      <w:tr w:rsidR="00DF7FA2" w:rsidRPr="00CF4C7B" w14:paraId="6079EFA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EF6B38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22052</w:t>
            </w:r>
          </w:p>
        </w:tc>
        <w:tc>
          <w:tcPr>
            <w:tcW w:w="2948" w:type="dxa"/>
            <w:tcBorders>
              <w:top w:val="nil"/>
              <w:left w:val="nil"/>
              <w:bottom w:val="single" w:sz="8" w:space="0" w:color="FFFFFF"/>
              <w:right w:val="single" w:sz="8" w:space="0" w:color="FFFFFF"/>
            </w:tcBorders>
            <w:shd w:val="clear" w:color="000000" w:fill="C0C0C0"/>
            <w:noWrap/>
            <w:vAlign w:val="center"/>
            <w:hideMark/>
          </w:tcPr>
          <w:p w14:paraId="1952F6F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Belver de Cinca</w:t>
            </w:r>
          </w:p>
        </w:tc>
        <w:tc>
          <w:tcPr>
            <w:tcW w:w="698" w:type="dxa"/>
            <w:tcBorders>
              <w:top w:val="nil"/>
              <w:left w:val="nil"/>
              <w:bottom w:val="single" w:sz="8" w:space="0" w:color="FFFFFF"/>
              <w:right w:val="single" w:sz="8" w:space="0" w:color="FFFFFF"/>
            </w:tcBorders>
            <w:shd w:val="clear" w:color="000000" w:fill="C0C0C0"/>
            <w:vAlign w:val="center"/>
            <w:hideMark/>
          </w:tcPr>
          <w:p w14:paraId="1ED984A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22195</w:t>
            </w:r>
          </w:p>
        </w:tc>
        <w:tc>
          <w:tcPr>
            <w:tcW w:w="2948" w:type="dxa"/>
            <w:tcBorders>
              <w:top w:val="nil"/>
              <w:left w:val="nil"/>
              <w:bottom w:val="single" w:sz="8" w:space="0" w:color="FFFFFF"/>
              <w:right w:val="single" w:sz="8" w:space="0" w:color="FFFFFF"/>
            </w:tcBorders>
            <w:shd w:val="clear" w:color="000000" w:fill="C0C0C0"/>
            <w:noWrap/>
            <w:vAlign w:val="center"/>
            <w:hideMark/>
          </w:tcPr>
          <w:p w14:paraId="19C1C39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Quicena</w:t>
            </w:r>
          </w:p>
        </w:tc>
        <w:tc>
          <w:tcPr>
            <w:tcW w:w="698" w:type="dxa"/>
            <w:tcBorders>
              <w:top w:val="nil"/>
              <w:left w:val="nil"/>
              <w:bottom w:val="single" w:sz="8" w:space="0" w:color="FFFFFF"/>
              <w:right w:val="single" w:sz="8" w:space="0" w:color="FFFFFF"/>
            </w:tcBorders>
            <w:shd w:val="clear" w:color="000000" w:fill="C0C0C0"/>
            <w:vAlign w:val="center"/>
            <w:hideMark/>
          </w:tcPr>
          <w:p w14:paraId="397A67E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44161</w:t>
            </w:r>
          </w:p>
        </w:tc>
        <w:tc>
          <w:tcPr>
            <w:tcW w:w="2948" w:type="dxa"/>
            <w:tcBorders>
              <w:top w:val="nil"/>
              <w:left w:val="nil"/>
              <w:bottom w:val="single" w:sz="8" w:space="0" w:color="FFFFFF"/>
              <w:right w:val="single" w:sz="8" w:space="0" w:color="FFFFFF"/>
            </w:tcBorders>
            <w:shd w:val="clear" w:color="000000" w:fill="C0C0C0"/>
            <w:noWrap/>
            <w:vAlign w:val="center"/>
            <w:hideMark/>
          </w:tcPr>
          <w:p w14:paraId="27F0EB2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Muniesa</w:t>
            </w:r>
          </w:p>
        </w:tc>
      </w:tr>
      <w:tr w:rsidR="00DF7FA2" w:rsidRPr="00CF4C7B" w14:paraId="24806D9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0EC24F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22054</w:t>
            </w:r>
          </w:p>
        </w:tc>
        <w:tc>
          <w:tcPr>
            <w:tcW w:w="2948" w:type="dxa"/>
            <w:tcBorders>
              <w:top w:val="nil"/>
              <w:left w:val="nil"/>
              <w:bottom w:val="single" w:sz="8" w:space="0" w:color="FFFFFF"/>
              <w:right w:val="single" w:sz="8" w:space="0" w:color="FFFFFF"/>
            </w:tcBorders>
            <w:shd w:val="clear" w:color="000000" w:fill="CCCCFF"/>
            <w:noWrap/>
            <w:vAlign w:val="center"/>
            <w:hideMark/>
          </w:tcPr>
          <w:p w14:paraId="3E52501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Benasque</w:t>
            </w:r>
          </w:p>
        </w:tc>
        <w:tc>
          <w:tcPr>
            <w:tcW w:w="698" w:type="dxa"/>
            <w:tcBorders>
              <w:top w:val="nil"/>
              <w:left w:val="nil"/>
              <w:bottom w:val="single" w:sz="8" w:space="0" w:color="FFFFFF"/>
              <w:right w:val="single" w:sz="8" w:space="0" w:color="FFFFFF"/>
            </w:tcBorders>
            <w:shd w:val="clear" w:color="000000" w:fill="CCCCFF"/>
            <w:vAlign w:val="center"/>
            <w:hideMark/>
          </w:tcPr>
          <w:p w14:paraId="76D7B66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22197</w:t>
            </w:r>
          </w:p>
        </w:tc>
        <w:tc>
          <w:tcPr>
            <w:tcW w:w="2948" w:type="dxa"/>
            <w:tcBorders>
              <w:top w:val="nil"/>
              <w:left w:val="nil"/>
              <w:bottom w:val="single" w:sz="8" w:space="0" w:color="FFFFFF"/>
              <w:right w:val="single" w:sz="8" w:space="0" w:color="FFFFFF"/>
            </w:tcBorders>
            <w:shd w:val="clear" w:color="000000" w:fill="CCCCFF"/>
            <w:noWrap/>
            <w:vAlign w:val="center"/>
            <w:hideMark/>
          </w:tcPr>
          <w:p w14:paraId="4C7DA02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Robres</w:t>
            </w:r>
          </w:p>
        </w:tc>
        <w:tc>
          <w:tcPr>
            <w:tcW w:w="698" w:type="dxa"/>
            <w:tcBorders>
              <w:top w:val="nil"/>
              <w:left w:val="nil"/>
              <w:bottom w:val="single" w:sz="8" w:space="0" w:color="FFFFFF"/>
              <w:right w:val="single" w:sz="8" w:space="0" w:color="FFFFFF"/>
            </w:tcBorders>
            <w:shd w:val="clear" w:color="000000" w:fill="CCCCFF"/>
            <w:vAlign w:val="center"/>
            <w:hideMark/>
          </w:tcPr>
          <w:p w14:paraId="0A74DEA5"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44167</w:t>
            </w:r>
          </w:p>
        </w:tc>
        <w:tc>
          <w:tcPr>
            <w:tcW w:w="2948" w:type="dxa"/>
            <w:tcBorders>
              <w:top w:val="nil"/>
              <w:left w:val="nil"/>
              <w:bottom w:val="single" w:sz="8" w:space="0" w:color="FFFFFF"/>
              <w:right w:val="single" w:sz="8" w:space="0" w:color="FFFFFF"/>
            </w:tcBorders>
            <w:shd w:val="clear" w:color="000000" w:fill="CCCCFF"/>
            <w:noWrap/>
            <w:vAlign w:val="center"/>
            <w:hideMark/>
          </w:tcPr>
          <w:p w14:paraId="408E0C7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Obón</w:t>
            </w:r>
          </w:p>
        </w:tc>
      </w:tr>
      <w:tr w:rsidR="00DF7FA2" w:rsidRPr="00CF4C7B" w14:paraId="49DB9EE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DF8530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22055</w:t>
            </w:r>
          </w:p>
        </w:tc>
        <w:tc>
          <w:tcPr>
            <w:tcW w:w="2948" w:type="dxa"/>
            <w:tcBorders>
              <w:top w:val="nil"/>
              <w:left w:val="nil"/>
              <w:bottom w:val="single" w:sz="8" w:space="0" w:color="FFFFFF"/>
              <w:right w:val="single" w:sz="8" w:space="0" w:color="FFFFFF"/>
            </w:tcBorders>
            <w:shd w:val="clear" w:color="000000" w:fill="C0C0C0"/>
            <w:noWrap/>
            <w:vAlign w:val="center"/>
            <w:hideMark/>
          </w:tcPr>
          <w:p w14:paraId="6A9711D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Berbegal</w:t>
            </w:r>
          </w:p>
        </w:tc>
        <w:tc>
          <w:tcPr>
            <w:tcW w:w="698" w:type="dxa"/>
            <w:tcBorders>
              <w:top w:val="nil"/>
              <w:left w:val="nil"/>
              <w:bottom w:val="single" w:sz="8" w:space="0" w:color="FFFFFF"/>
              <w:right w:val="single" w:sz="8" w:space="0" w:color="FFFFFF"/>
            </w:tcBorders>
            <w:shd w:val="clear" w:color="000000" w:fill="C0C0C0"/>
            <w:vAlign w:val="center"/>
            <w:hideMark/>
          </w:tcPr>
          <w:p w14:paraId="4093F8D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22199</w:t>
            </w:r>
          </w:p>
        </w:tc>
        <w:tc>
          <w:tcPr>
            <w:tcW w:w="2948" w:type="dxa"/>
            <w:tcBorders>
              <w:top w:val="nil"/>
              <w:left w:val="nil"/>
              <w:bottom w:val="single" w:sz="8" w:space="0" w:color="FFFFFF"/>
              <w:right w:val="single" w:sz="8" w:space="0" w:color="FFFFFF"/>
            </w:tcBorders>
            <w:shd w:val="clear" w:color="000000" w:fill="C0C0C0"/>
            <w:noWrap/>
            <w:vAlign w:val="center"/>
            <w:hideMark/>
          </w:tcPr>
          <w:p w14:paraId="07BD14A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Sabiñánigo</w:t>
            </w:r>
          </w:p>
        </w:tc>
        <w:tc>
          <w:tcPr>
            <w:tcW w:w="698" w:type="dxa"/>
            <w:tcBorders>
              <w:top w:val="nil"/>
              <w:left w:val="nil"/>
              <w:bottom w:val="single" w:sz="8" w:space="0" w:color="FFFFFF"/>
              <w:right w:val="single" w:sz="8" w:space="0" w:color="FFFFFF"/>
            </w:tcBorders>
            <w:shd w:val="clear" w:color="000000" w:fill="C0C0C0"/>
            <w:vAlign w:val="center"/>
            <w:hideMark/>
          </w:tcPr>
          <w:p w14:paraId="7BCD793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44172</w:t>
            </w:r>
          </w:p>
        </w:tc>
        <w:tc>
          <w:tcPr>
            <w:tcW w:w="2948" w:type="dxa"/>
            <w:tcBorders>
              <w:top w:val="nil"/>
              <w:left w:val="nil"/>
              <w:bottom w:val="single" w:sz="8" w:space="0" w:color="FFFFFF"/>
              <w:right w:val="single" w:sz="8" w:space="0" w:color="FFFFFF"/>
            </w:tcBorders>
            <w:shd w:val="clear" w:color="000000" w:fill="C0C0C0"/>
            <w:noWrap/>
            <w:vAlign w:val="center"/>
            <w:hideMark/>
          </w:tcPr>
          <w:p w14:paraId="14B0488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Oliete</w:t>
            </w:r>
          </w:p>
        </w:tc>
      </w:tr>
      <w:tr w:rsidR="00DF7FA2" w:rsidRPr="00CF4C7B" w14:paraId="37CD717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96B529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22057</w:t>
            </w:r>
          </w:p>
        </w:tc>
        <w:tc>
          <w:tcPr>
            <w:tcW w:w="2948" w:type="dxa"/>
            <w:tcBorders>
              <w:top w:val="nil"/>
              <w:left w:val="nil"/>
              <w:bottom w:val="single" w:sz="8" w:space="0" w:color="FFFFFF"/>
              <w:right w:val="single" w:sz="8" w:space="0" w:color="FFFFFF"/>
            </w:tcBorders>
            <w:shd w:val="clear" w:color="000000" w:fill="CCCCFF"/>
            <w:noWrap/>
            <w:vAlign w:val="center"/>
            <w:hideMark/>
          </w:tcPr>
          <w:p w14:paraId="754D3D4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Bielsa</w:t>
            </w:r>
          </w:p>
        </w:tc>
        <w:tc>
          <w:tcPr>
            <w:tcW w:w="698" w:type="dxa"/>
            <w:tcBorders>
              <w:top w:val="nil"/>
              <w:left w:val="nil"/>
              <w:bottom w:val="single" w:sz="8" w:space="0" w:color="FFFFFF"/>
              <w:right w:val="single" w:sz="8" w:space="0" w:color="FFFFFF"/>
            </w:tcBorders>
            <w:shd w:val="clear" w:color="000000" w:fill="CCCCFF"/>
            <w:vAlign w:val="center"/>
            <w:hideMark/>
          </w:tcPr>
          <w:p w14:paraId="2F35C53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22200</w:t>
            </w:r>
          </w:p>
        </w:tc>
        <w:tc>
          <w:tcPr>
            <w:tcW w:w="2948" w:type="dxa"/>
            <w:tcBorders>
              <w:top w:val="nil"/>
              <w:left w:val="nil"/>
              <w:bottom w:val="single" w:sz="8" w:space="0" w:color="FFFFFF"/>
              <w:right w:val="single" w:sz="8" w:space="0" w:color="FFFFFF"/>
            </w:tcBorders>
            <w:shd w:val="clear" w:color="000000" w:fill="CCCCFF"/>
            <w:noWrap/>
            <w:vAlign w:val="center"/>
            <w:hideMark/>
          </w:tcPr>
          <w:p w14:paraId="3CDC57D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Sahún</w:t>
            </w:r>
          </w:p>
        </w:tc>
        <w:tc>
          <w:tcPr>
            <w:tcW w:w="698" w:type="dxa"/>
            <w:tcBorders>
              <w:top w:val="nil"/>
              <w:left w:val="nil"/>
              <w:bottom w:val="single" w:sz="8" w:space="0" w:color="FFFFFF"/>
              <w:right w:val="single" w:sz="8" w:space="0" w:color="FFFFFF"/>
            </w:tcBorders>
            <w:shd w:val="clear" w:color="000000" w:fill="CCCCFF"/>
            <w:vAlign w:val="center"/>
            <w:hideMark/>
          </w:tcPr>
          <w:p w14:paraId="6C2323D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44173</w:t>
            </w:r>
          </w:p>
        </w:tc>
        <w:tc>
          <w:tcPr>
            <w:tcW w:w="2948" w:type="dxa"/>
            <w:tcBorders>
              <w:top w:val="nil"/>
              <w:left w:val="nil"/>
              <w:bottom w:val="single" w:sz="8" w:space="0" w:color="FFFFFF"/>
              <w:right w:val="single" w:sz="8" w:space="0" w:color="FFFFFF"/>
            </w:tcBorders>
            <w:shd w:val="clear" w:color="000000" w:fill="CCCCFF"/>
            <w:noWrap/>
            <w:vAlign w:val="center"/>
            <w:hideMark/>
          </w:tcPr>
          <w:p w14:paraId="1B23645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Olmos (Los)</w:t>
            </w:r>
          </w:p>
        </w:tc>
      </w:tr>
      <w:tr w:rsidR="00DF7FA2" w:rsidRPr="00CF4C7B" w14:paraId="2E46BA3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F85BDF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22058</w:t>
            </w:r>
          </w:p>
        </w:tc>
        <w:tc>
          <w:tcPr>
            <w:tcW w:w="2948" w:type="dxa"/>
            <w:tcBorders>
              <w:top w:val="nil"/>
              <w:left w:val="nil"/>
              <w:bottom w:val="single" w:sz="8" w:space="0" w:color="FFFFFF"/>
              <w:right w:val="single" w:sz="8" w:space="0" w:color="FFFFFF"/>
            </w:tcBorders>
            <w:shd w:val="clear" w:color="000000" w:fill="C0C0C0"/>
            <w:noWrap/>
            <w:vAlign w:val="center"/>
            <w:hideMark/>
          </w:tcPr>
          <w:p w14:paraId="28D666C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Bierge</w:t>
            </w:r>
          </w:p>
        </w:tc>
        <w:tc>
          <w:tcPr>
            <w:tcW w:w="698" w:type="dxa"/>
            <w:tcBorders>
              <w:top w:val="nil"/>
              <w:left w:val="nil"/>
              <w:bottom w:val="single" w:sz="8" w:space="0" w:color="FFFFFF"/>
              <w:right w:val="single" w:sz="8" w:space="0" w:color="FFFFFF"/>
            </w:tcBorders>
            <w:shd w:val="clear" w:color="000000" w:fill="C0C0C0"/>
            <w:vAlign w:val="center"/>
            <w:hideMark/>
          </w:tcPr>
          <w:p w14:paraId="4430DDC5"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22201</w:t>
            </w:r>
          </w:p>
        </w:tc>
        <w:tc>
          <w:tcPr>
            <w:tcW w:w="2948" w:type="dxa"/>
            <w:tcBorders>
              <w:top w:val="nil"/>
              <w:left w:val="nil"/>
              <w:bottom w:val="single" w:sz="8" w:space="0" w:color="FFFFFF"/>
              <w:right w:val="single" w:sz="8" w:space="0" w:color="FFFFFF"/>
            </w:tcBorders>
            <w:shd w:val="clear" w:color="000000" w:fill="C0C0C0"/>
            <w:noWrap/>
            <w:vAlign w:val="center"/>
            <w:hideMark/>
          </w:tcPr>
          <w:p w14:paraId="21B8985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Salas Altas</w:t>
            </w:r>
          </w:p>
        </w:tc>
        <w:tc>
          <w:tcPr>
            <w:tcW w:w="698" w:type="dxa"/>
            <w:tcBorders>
              <w:top w:val="nil"/>
              <w:left w:val="nil"/>
              <w:bottom w:val="single" w:sz="8" w:space="0" w:color="FFFFFF"/>
              <w:right w:val="single" w:sz="8" w:space="0" w:color="FFFFFF"/>
            </w:tcBorders>
            <w:shd w:val="clear" w:color="000000" w:fill="C0C0C0"/>
            <w:vAlign w:val="center"/>
            <w:hideMark/>
          </w:tcPr>
          <w:p w14:paraId="41BA4B21"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44176</w:t>
            </w:r>
          </w:p>
        </w:tc>
        <w:tc>
          <w:tcPr>
            <w:tcW w:w="2948" w:type="dxa"/>
            <w:tcBorders>
              <w:top w:val="nil"/>
              <w:left w:val="nil"/>
              <w:bottom w:val="single" w:sz="8" w:space="0" w:color="FFFFFF"/>
              <w:right w:val="single" w:sz="8" w:space="0" w:color="FFFFFF"/>
            </w:tcBorders>
            <w:shd w:val="clear" w:color="000000" w:fill="C0C0C0"/>
            <w:noWrap/>
            <w:vAlign w:val="center"/>
            <w:hideMark/>
          </w:tcPr>
          <w:p w14:paraId="22E109E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Palomar de Arroyos</w:t>
            </w:r>
          </w:p>
        </w:tc>
      </w:tr>
      <w:tr w:rsidR="00DF7FA2" w:rsidRPr="00CF4C7B" w14:paraId="669B81F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A639AA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22059</w:t>
            </w:r>
          </w:p>
        </w:tc>
        <w:tc>
          <w:tcPr>
            <w:tcW w:w="2948" w:type="dxa"/>
            <w:tcBorders>
              <w:top w:val="nil"/>
              <w:left w:val="nil"/>
              <w:bottom w:val="single" w:sz="8" w:space="0" w:color="FFFFFF"/>
              <w:right w:val="single" w:sz="8" w:space="0" w:color="FFFFFF"/>
            </w:tcBorders>
            <w:shd w:val="clear" w:color="000000" w:fill="CCCCFF"/>
            <w:noWrap/>
            <w:vAlign w:val="center"/>
            <w:hideMark/>
          </w:tcPr>
          <w:p w14:paraId="0A304F50"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Biescas</w:t>
            </w:r>
          </w:p>
        </w:tc>
        <w:tc>
          <w:tcPr>
            <w:tcW w:w="698" w:type="dxa"/>
            <w:tcBorders>
              <w:top w:val="nil"/>
              <w:left w:val="nil"/>
              <w:bottom w:val="single" w:sz="8" w:space="0" w:color="FFFFFF"/>
              <w:right w:val="single" w:sz="8" w:space="0" w:color="FFFFFF"/>
            </w:tcBorders>
            <w:shd w:val="clear" w:color="000000" w:fill="CCCCFF"/>
            <w:vAlign w:val="center"/>
            <w:hideMark/>
          </w:tcPr>
          <w:p w14:paraId="7A5F595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22202</w:t>
            </w:r>
          </w:p>
        </w:tc>
        <w:tc>
          <w:tcPr>
            <w:tcW w:w="2948" w:type="dxa"/>
            <w:tcBorders>
              <w:top w:val="nil"/>
              <w:left w:val="nil"/>
              <w:bottom w:val="single" w:sz="8" w:space="0" w:color="FFFFFF"/>
              <w:right w:val="single" w:sz="8" w:space="0" w:color="FFFFFF"/>
            </w:tcBorders>
            <w:shd w:val="clear" w:color="000000" w:fill="CCCCFF"/>
            <w:noWrap/>
            <w:vAlign w:val="center"/>
            <w:hideMark/>
          </w:tcPr>
          <w:p w14:paraId="36F3886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Salas Bajas</w:t>
            </w:r>
          </w:p>
        </w:tc>
        <w:tc>
          <w:tcPr>
            <w:tcW w:w="698" w:type="dxa"/>
            <w:tcBorders>
              <w:top w:val="nil"/>
              <w:left w:val="nil"/>
              <w:bottom w:val="single" w:sz="8" w:space="0" w:color="FFFFFF"/>
              <w:right w:val="single" w:sz="8" w:space="0" w:color="FFFFFF"/>
            </w:tcBorders>
            <w:shd w:val="clear" w:color="000000" w:fill="CCCCFF"/>
            <w:vAlign w:val="center"/>
            <w:hideMark/>
          </w:tcPr>
          <w:p w14:paraId="37C4553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44184</w:t>
            </w:r>
          </w:p>
        </w:tc>
        <w:tc>
          <w:tcPr>
            <w:tcW w:w="2948" w:type="dxa"/>
            <w:tcBorders>
              <w:top w:val="nil"/>
              <w:left w:val="nil"/>
              <w:bottom w:val="single" w:sz="8" w:space="0" w:color="FFFFFF"/>
              <w:right w:val="single" w:sz="8" w:space="0" w:color="FFFFFF"/>
            </w:tcBorders>
            <w:shd w:val="clear" w:color="000000" w:fill="CCCCFF"/>
            <w:noWrap/>
            <w:vAlign w:val="center"/>
            <w:hideMark/>
          </w:tcPr>
          <w:p w14:paraId="0207217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Plou</w:t>
            </w:r>
          </w:p>
        </w:tc>
      </w:tr>
      <w:tr w:rsidR="00DF7FA2" w:rsidRPr="00CF4C7B" w14:paraId="549B350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6D588E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22060</w:t>
            </w:r>
          </w:p>
        </w:tc>
        <w:tc>
          <w:tcPr>
            <w:tcW w:w="2948" w:type="dxa"/>
            <w:tcBorders>
              <w:top w:val="nil"/>
              <w:left w:val="nil"/>
              <w:bottom w:val="single" w:sz="8" w:space="0" w:color="FFFFFF"/>
              <w:right w:val="single" w:sz="8" w:space="0" w:color="FFFFFF"/>
            </w:tcBorders>
            <w:shd w:val="clear" w:color="000000" w:fill="C0C0C0"/>
            <w:noWrap/>
            <w:vAlign w:val="center"/>
            <w:hideMark/>
          </w:tcPr>
          <w:p w14:paraId="78F1917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Binaced</w:t>
            </w:r>
          </w:p>
        </w:tc>
        <w:tc>
          <w:tcPr>
            <w:tcW w:w="698" w:type="dxa"/>
            <w:tcBorders>
              <w:top w:val="nil"/>
              <w:left w:val="nil"/>
              <w:bottom w:val="single" w:sz="8" w:space="0" w:color="FFFFFF"/>
              <w:right w:val="single" w:sz="8" w:space="0" w:color="FFFFFF"/>
            </w:tcBorders>
            <w:shd w:val="clear" w:color="000000" w:fill="C0C0C0"/>
            <w:vAlign w:val="center"/>
            <w:hideMark/>
          </w:tcPr>
          <w:p w14:paraId="66660E71"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22203</w:t>
            </w:r>
          </w:p>
        </w:tc>
        <w:tc>
          <w:tcPr>
            <w:tcW w:w="2948" w:type="dxa"/>
            <w:tcBorders>
              <w:top w:val="nil"/>
              <w:left w:val="nil"/>
              <w:bottom w:val="single" w:sz="8" w:space="0" w:color="FFFFFF"/>
              <w:right w:val="single" w:sz="8" w:space="0" w:color="FFFFFF"/>
            </w:tcBorders>
            <w:shd w:val="clear" w:color="000000" w:fill="C0C0C0"/>
            <w:noWrap/>
            <w:vAlign w:val="center"/>
            <w:hideMark/>
          </w:tcPr>
          <w:p w14:paraId="7444F64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Salillas</w:t>
            </w:r>
          </w:p>
        </w:tc>
        <w:tc>
          <w:tcPr>
            <w:tcW w:w="698" w:type="dxa"/>
            <w:tcBorders>
              <w:top w:val="nil"/>
              <w:left w:val="nil"/>
              <w:bottom w:val="single" w:sz="8" w:space="0" w:color="FFFFFF"/>
              <w:right w:val="single" w:sz="8" w:space="0" w:color="FFFFFF"/>
            </w:tcBorders>
            <w:shd w:val="clear" w:color="000000" w:fill="C0C0C0"/>
            <w:vAlign w:val="center"/>
            <w:hideMark/>
          </w:tcPr>
          <w:p w14:paraId="14A87A2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44191</w:t>
            </w:r>
          </w:p>
        </w:tc>
        <w:tc>
          <w:tcPr>
            <w:tcW w:w="2948" w:type="dxa"/>
            <w:tcBorders>
              <w:top w:val="nil"/>
              <w:left w:val="nil"/>
              <w:bottom w:val="single" w:sz="8" w:space="0" w:color="FFFFFF"/>
              <w:right w:val="single" w:sz="8" w:space="0" w:color="FFFFFF"/>
            </w:tcBorders>
            <w:shd w:val="clear" w:color="000000" w:fill="C0C0C0"/>
            <w:noWrap/>
            <w:vAlign w:val="center"/>
            <w:hideMark/>
          </w:tcPr>
          <w:p w14:paraId="1E62EFE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Puebla de Híjar (La)</w:t>
            </w:r>
          </w:p>
        </w:tc>
      </w:tr>
      <w:tr w:rsidR="00DF7FA2" w:rsidRPr="00CF4C7B" w14:paraId="372367D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14F51B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22061</w:t>
            </w:r>
          </w:p>
        </w:tc>
        <w:tc>
          <w:tcPr>
            <w:tcW w:w="2948" w:type="dxa"/>
            <w:tcBorders>
              <w:top w:val="nil"/>
              <w:left w:val="nil"/>
              <w:bottom w:val="single" w:sz="8" w:space="0" w:color="FFFFFF"/>
              <w:right w:val="single" w:sz="8" w:space="0" w:color="FFFFFF"/>
            </w:tcBorders>
            <w:shd w:val="clear" w:color="000000" w:fill="CCCCFF"/>
            <w:noWrap/>
            <w:vAlign w:val="center"/>
            <w:hideMark/>
          </w:tcPr>
          <w:p w14:paraId="3AFFE94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Binéfar</w:t>
            </w:r>
          </w:p>
        </w:tc>
        <w:tc>
          <w:tcPr>
            <w:tcW w:w="698" w:type="dxa"/>
            <w:tcBorders>
              <w:top w:val="nil"/>
              <w:left w:val="nil"/>
              <w:bottom w:val="single" w:sz="8" w:space="0" w:color="FFFFFF"/>
              <w:right w:val="single" w:sz="8" w:space="0" w:color="FFFFFF"/>
            </w:tcBorders>
            <w:shd w:val="clear" w:color="000000" w:fill="CCCCFF"/>
            <w:vAlign w:val="center"/>
            <w:hideMark/>
          </w:tcPr>
          <w:p w14:paraId="06A5EB72"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22204</w:t>
            </w:r>
          </w:p>
        </w:tc>
        <w:tc>
          <w:tcPr>
            <w:tcW w:w="2948" w:type="dxa"/>
            <w:tcBorders>
              <w:top w:val="nil"/>
              <w:left w:val="nil"/>
              <w:bottom w:val="single" w:sz="8" w:space="0" w:color="FFFFFF"/>
              <w:right w:val="single" w:sz="8" w:space="0" w:color="FFFFFF"/>
            </w:tcBorders>
            <w:shd w:val="clear" w:color="000000" w:fill="CCCCFF"/>
            <w:noWrap/>
            <w:vAlign w:val="center"/>
            <w:hideMark/>
          </w:tcPr>
          <w:p w14:paraId="264617E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Sallent de Gállego</w:t>
            </w:r>
          </w:p>
        </w:tc>
        <w:tc>
          <w:tcPr>
            <w:tcW w:w="698" w:type="dxa"/>
            <w:tcBorders>
              <w:top w:val="nil"/>
              <w:left w:val="nil"/>
              <w:bottom w:val="single" w:sz="8" w:space="0" w:color="FFFFFF"/>
              <w:right w:val="single" w:sz="8" w:space="0" w:color="FFFFFF"/>
            </w:tcBorders>
            <w:shd w:val="clear" w:color="000000" w:fill="CCCCFF"/>
            <w:vAlign w:val="center"/>
            <w:hideMark/>
          </w:tcPr>
          <w:p w14:paraId="6A10E30B"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44205</w:t>
            </w:r>
          </w:p>
        </w:tc>
        <w:tc>
          <w:tcPr>
            <w:tcW w:w="2948" w:type="dxa"/>
            <w:tcBorders>
              <w:top w:val="nil"/>
              <w:left w:val="nil"/>
              <w:bottom w:val="single" w:sz="8" w:space="0" w:color="FFFFFF"/>
              <w:right w:val="single" w:sz="8" w:space="0" w:color="FFFFFF"/>
            </w:tcBorders>
            <w:shd w:val="clear" w:color="000000" w:fill="CCCCFF"/>
            <w:noWrap/>
            <w:vAlign w:val="center"/>
            <w:hideMark/>
          </w:tcPr>
          <w:p w14:paraId="24E3182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Samper de Calanda</w:t>
            </w:r>
          </w:p>
        </w:tc>
      </w:tr>
      <w:tr w:rsidR="00DF7FA2" w:rsidRPr="00CF4C7B" w14:paraId="34EE050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4546A3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22062</w:t>
            </w:r>
          </w:p>
        </w:tc>
        <w:tc>
          <w:tcPr>
            <w:tcW w:w="2948" w:type="dxa"/>
            <w:tcBorders>
              <w:top w:val="nil"/>
              <w:left w:val="nil"/>
              <w:bottom w:val="single" w:sz="8" w:space="0" w:color="FFFFFF"/>
              <w:right w:val="single" w:sz="8" w:space="0" w:color="FFFFFF"/>
            </w:tcBorders>
            <w:shd w:val="clear" w:color="000000" w:fill="C0C0C0"/>
            <w:noWrap/>
            <w:vAlign w:val="center"/>
            <w:hideMark/>
          </w:tcPr>
          <w:p w14:paraId="157CA80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Bisaurri</w:t>
            </w:r>
          </w:p>
        </w:tc>
        <w:tc>
          <w:tcPr>
            <w:tcW w:w="698" w:type="dxa"/>
            <w:tcBorders>
              <w:top w:val="nil"/>
              <w:left w:val="nil"/>
              <w:bottom w:val="single" w:sz="8" w:space="0" w:color="FFFFFF"/>
              <w:right w:val="single" w:sz="8" w:space="0" w:color="FFFFFF"/>
            </w:tcBorders>
            <w:shd w:val="clear" w:color="000000" w:fill="C0C0C0"/>
            <w:vAlign w:val="center"/>
            <w:hideMark/>
          </w:tcPr>
          <w:p w14:paraId="6A464C9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22205</w:t>
            </w:r>
          </w:p>
        </w:tc>
        <w:tc>
          <w:tcPr>
            <w:tcW w:w="2948" w:type="dxa"/>
            <w:tcBorders>
              <w:top w:val="nil"/>
              <w:left w:val="nil"/>
              <w:bottom w:val="single" w:sz="8" w:space="0" w:color="FFFFFF"/>
              <w:right w:val="single" w:sz="8" w:space="0" w:color="FFFFFF"/>
            </w:tcBorders>
            <w:shd w:val="clear" w:color="000000" w:fill="C0C0C0"/>
            <w:noWrap/>
            <w:vAlign w:val="center"/>
            <w:hideMark/>
          </w:tcPr>
          <w:p w14:paraId="25F5EE7D"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San Esteban de Litera</w:t>
            </w:r>
          </w:p>
        </w:tc>
        <w:tc>
          <w:tcPr>
            <w:tcW w:w="698" w:type="dxa"/>
            <w:tcBorders>
              <w:top w:val="nil"/>
              <w:left w:val="nil"/>
              <w:bottom w:val="single" w:sz="8" w:space="0" w:color="FFFFFF"/>
              <w:right w:val="single" w:sz="8" w:space="0" w:color="FFFFFF"/>
            </w:tcBorders>
            <w:shd w:val="clear" w:color="000000" w:fill="C0C0C0"/>
            <w:vAlign w:val="center"/>
            <w:hideMark/>
          </w:tcPr>
          <w:p w14:paraId="66CB07E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44221</w:t>
            </w:r>
          </w:p>
        </w:tc>
        <w:tc>
          <w:tcPr>
            <w:tcW w:w="2948" w:type="dxa"/>
            <w:tcBorders>
              <w:top w:val="nil"/>
              <w:left w:val="nil"/>
              <w:bottom w:val="single" w:sz="8" w:space="0" w:color="FFFFFF"/>
              <w:right w:val="single" w:sz="8" w:space="0" w:color="FFFFFF"/>
            </w:tcBorders>
            <w:shd w:val="clear" w:color="000000" w:fill="C0C0C0"/>
            <w:noWrap/>
            <w:vAlign w:val="center"/>
            <w:hideMark/>
          </w:tcPr>
          <w:p w14:paraId="15FA0DB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Torrecilla de Alcañiz</w:t>
            </w:r>
          </w:p>
        </w:tc>
      </w:tr>
      <w:tr w:rsidR="00DF7FA2" w:rsidRPr="00CF4C7B" w14:paraId="4C0DE18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A445AB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22063</w:t>
            </w:r>
          </w:p>
        </w:tc>
        <w:tc>
          <w:tcPr>
            <w:tcW w:w="2948" w:type="dxa"/>
            <w:tcBorders>
              <w:top w:val="nil"/>
              <w:left w:val="nil"/>
              <w:bottom w:val="single" w:sz="8" w:space="0" w:color="FFFFFF"/>
              <w:right w:val="single" w:sz="8" w:space="0" w:color="FFFFFF"/>
            </w:tcBorders>
            <w:shd w:val="clear" w:color="000000" w:fill="CCCCFF"/>
            <w:noWrap/>
            <w:vAlign w:val="center"/>
            <w:hideMark/>
          </w:tcPr>
          <w:p w14:paraId="1B59625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Biscarrués</w:t>
            </w:r>
          </w:p>
        </w:tc>
        <w:tc>
          <w:tcPr>
            <w:tcW w:w="698" w:type="dxa"/>
            <w:tcBorders>
              <w:top w:val="nil"/>
              <w:left w:val="nil"/>
              <w:bottom w:val="single" w:sz="8" w:space="0" w:color="FFFFFF"/>
              <w:right w:val="single" w:sz="8" w:space="0" w:color="FFFFFF"/>
            </w:tcBorders>
            <w:shd w:val="clear" w:color="000000" w:fill="CCCCFF"/>
            <w:vAlign w:val="center"/>
            <w:hideMark/>
          </w:tcPr>
          <w:p w14:paraId="4F1E9C7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22206</w:t>
            </w:r>
          </w:p>
        </w:tc>
        <w:tc>
          <w:tcPr>
            <w:tcW w:w="2948" w:type="dxa"/>
            <w:tcBorders>
              <w:top w:val="nil"/>
              <w:left w:val="nil"/>
              <w:bottom w:val="single" w:sz="8" w:space="0" w:color="FFFFFF"/>
              <w:right w:val="single" w:sz="8" w:space="0" w:color="FFFFFF"/>
            </w:tcBorders>
            <w:shd w:val="clear" w:color="000000" w:fill="CCCCFF"/>
            <w:noWrap/>
            <w:vAlign w:val="center"/>
            <w:hideMark/>
          </w:tcPr>
          <w:p w14:paraId="64655A8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Sangarrén</w:t>
            </w:r>
          </w:p>
        </w:tc>
        <w:tc>
          <w:tcPr>
            <w:tcW w:w="698" w:type="dxa"/>
            <w:tcBorders>
              <w:top w:val="nil"/>
              <w:left w:val="nil"/>
              <w:bottom w:val="single" w:sz="8" w:space="0" w:color="FFFFFF"/>
              <w:right w:val="single" w:sz="8" w:space="0" w:color="FFFFFF"/>
            </w:tcBorders>
            <w:shd w:val="clear" w:color="000000" w:fill="CCCCFF"/>
            <w:vAlign w:val="center"/>
            <w:hideMark/>
          </w:tcPr>
          <w:p w14:paraId="1F4F741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44224</w:t>
            </w:r>
          </w:p>
        </w:tc>
        <w:tc>
          <w:tcPr>
            <w:tcW w:w="2948" w:type="dxa"/>
            <w:tcBorders>
              <w:top w:val="nil"/>
              <w:left w:val="nil"/>
              <w:bottom w:val="single" w:sz="8" w:space="0" w:color="FFFFFF"/>
              <w:right w:val="single" w:sz="8" w:space="0" w:color="FFFFFF"/>
            </w:tcBorders>
            <w:shd w:val="clear" w:color="000000" w:fill="CCCCFF"/>
            <w:noWrap/>
            <w:vAlign w:val="center"/>
            <w:hideMark/>
          </w:tcPr>
          <w:p w14:paraId="462672C6"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Torre de las Arcas</w:t>
            </w:r>
          </w:p>
        </w:tc>
      </w:tr>
      <w:tr w:rsidR="00DF7FA2" w:rsidRPr="00CF4C7B" w14:paraId="1DF04C2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B9202C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22064</w:t>
            </w:r>
          </w:p>
        </w:tc>
        <w:tc>
          <w:tcPr>
            <w:tcW w:w="2948" w:type="dxa"/>
            <w:tcBorders>
              <w:top w:val="nil"/>
              <w:left w:val="nil"/>
              <w:bottom w:val="single" w:sz="8" w:space="0" w:color="FFFFFF"/>
              <w:right w:val="single" w:sz="8" w:space="0" w:color="FFFFFF"/>
            </w:tcBorders>
            <w:shd w:val="clear" w:color="000000" w:fill="C0C0C0"/>
            <w:noWrap/>
            <w:vAlign w:val="center"/>
            <w:hideMark/>
          </w:tcPr>
          <w:p w14:paraId="3B82A85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Blecua y Torres</w:t>
            </w:r>
          </w:p>
        </w:tc>
        <w:tc>
          <w:tcPr>
            <w:tcW w:w="698" w:type="dxa"/>
            <w:tcBorders>
              <w:top w:val="nil"/>
              <w:left w:val="nil"/>
              <w:bottom w:val="single" w:sz="8" w:space="0" w:color="FFFFFF"/>
              <w:right w:val="single" w:sz="8" w:space="0" w:color="FFFFFF"/>
            </w:tcBorders>
            <w:shd w:val="clear" w:color="000000" w:fill="C0C0C0"/>
            <w:vAlign w:val="center"/>
            <w:hideMark/>
          </w:tcPr>
          <w:p w14:paraId="1E804BE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22207</w:t>
            </w:r>
          </w:p>
        </w:tc>
        <w:tc>
          <w:tcPr>
            <w:tcW w:w="2948" w:type="dxa"/>
            <w:tcBorders>
              <w:top w:val="nil"/>
              <w:left w:val="nil"/>
              <w:bottom w:val="single" w:sz="8" w:space="0" w:color="FFFFFF"/>
              <w:right w:val="single" w:sz="8" w:space="0" w:color="FFFFFF"/>
            </w:tcBorders>
            <w:shd w:val="clear" w:color="000000" w:fill="C0C0C0"/>
            <w:noWrap/>
            <w:vAlign w:val="center"/>
            <w:hideMark/>
          </w:tcPr>
          <w:p w14:paraId="3AED796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San Juan de Plan</w:t>
            </w:r>
          </w:p>
        </w:tc>
        <w:tc>
          <w:tcPr>
            <w:tcW w:w="698" w:type="dxa"/>
            <w:tcBorders>
              <w:top w:val="nil"/>
              <w:left w:val="nil"/>
              <w:bottom w:val="single" w:sz="8" w:space="0" w:color="FFFFFF"/>
              <w:right w:val="single" w:sz="8" w:space="0" w:color="FFFFFF"/>
            </w:tcBorders>
            <w:shd w:val="clear" w:color="000000" w:fill="C0C0C0"/>
            <w:vAlign w:val="center"/>
            <w:hideMark/>
          </w:tcPr>
          <w:p w14:paraId="4357F22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44230</w:t>
            </w:r>
          </w:p>
        </w:tc>
        <w:tc>
          <w:tcPr>
            <w:tcW w:w="2948" w:type="dxa"/>
            <w:tcBorders>
              <w:top w:val="nil"/>
              <w:left w:val="nil"/>
              <w:bottom w:val="single" w:sz="8" w:space="0" w:color="FFFFFF"/>
              <w:right w:val="single" w:sz="8" w:space="0" w:color="FFFFFF"/>
            </w:tcBorders>
            <w:shd w:val="clear" w:color="000000" w:fill="C0C0C0"/>
            <w:noWrap/>
            <w:vAlign w:val="center"/>
            <w:hideMark/>
          </w:tcPr>
          <w:p w14:paraId="1FF1E52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Torrevelilla</w:t>
            </w:r>
          </w:p>
        </w:tc>
      </w:tr>
      <w:tr w:rsidR="00DF7FA2" w:rsidRPr="00CF4C7B" w14:paraId="40CFBC6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6A739B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22066</w:t>
            </w:r>
          </w:p>
        </w:tc>
        <w:tc>
          <w:tcPr>
            <w:tcW w:w="2948" w:type="dxa"/>
            <w:tcBorders>
              <w:top w:val="nil"/>
              <w:left w:val="nil"/>
              <w:bottom w:val="single" w:sz="8" w:space="0" w:color="FFFFFF"/>
              <w:right w:val="single" w:sz="8" w:space="0" w:color="FFFFFF"/>
            </w:tcBorders>
            <w:shd w:val="clear" w:color="000000" w:fill="CCCCFF"/>
            <w:noWrap/>
            <w:vAlign w:val="center"/>
            <w:hideMark/>
          </w:tcPr>
          <w:p w14:paraId="785E9D8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Boltaña</w:t>
            </w:r>
          </w:p>
        </w:tc>
        <w:tc>
          <w:tcPr>
            <w:tcW w:w="698" w:type="dxa"/>
            <w:tcBorders>
              <w:top w:val="nil"/>
              <w:left w:val="nil"/>
              <w:bottom w:val="single" w:sz="8" w:space="0" w:color="FFFFFF"/>
              <w:right w:val="single" w:sz="8" w:space="0" w:color="FFFFFF"/>
            </w:tcBorders>
            <w:shd w:val="clear" w:color="000000" w:fill="CCCCFF"/>
            <w:vAlign w:val="center"/>
            <w:hideMark/>
          </w:tcPr>
          <w:p w14:paraId="60CE927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22208</w:t>
            </w:r>
          </w:p>
        </w:tc>
        <w:tc>
          <w:tcPr>
            <w:tcW w:w="2948" w:type="dxa"/>
            <w:tcBorders>
              <w:top w:val="nil"/>
              <w:left w:val="nil"/>
              <w:bottom w:val="single" w:sz="8" w:space="0" w:color="FFFFFF"/>
              <w:right w:val="single" w:sz="8" w:space="0" w:color="FFFFFF"/>
            </w:tcBorders>
            <w:shd w:val="clear" w:color="000000" w:fill="CCCCFF"/>
            <w:noWrap/>
            <w:vAlign w:val="center"/>
            <w:hideMark/>
          </w:tcPr>
          <w:p w14:paraId="6FD5EF9D"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Santa Cilia</w:t>
            </w:r>
          </w:p>
        </w:tc>
        <w:tc>
          <w:tcPr>
            <w:tcW w:w="698" w:type="dxa"/>
            <w:tcBorders>
              <w:top w:val="nil"/>
              <w:left w:val="nil"/>
              <w:bottom w:val="single" w:sz="8" w:space="0" w:color="FFFFFF"/>
              <w:right w:val="single" w:sz="8" w:space="0" w:color="FFFFFF"/>
            </w:tcBorders>
            <w:shd w:val="clear" w:color="000000" w:fill="CCCCFF"/>
            <w:vAlign w:val="center"/>
            <w:hideMark/>
          </w:tcPr>
          <w:p w14:paraId="7D565B0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44237</w:t>
            </w:r>
          </w:p>
        </w:tc>
        <w:tc>
          <w:tcPr>
            <w:tcW w:w="2948" w:type="dxa"/>
            <w:tcBorders>
              <w:top w:val="nil"/>
              <w:left w:val="nil"/>
              <w:bottom w:val="single" w:sz="8" w:space="0" w:color="FFFFFF"/>
              <w:right w:val="single" w:sz="8" w:space="0" w:color="FFFFFF"/>
            </w:tcBorders>
            <w:shd w:val="clear" w:color="000000" w:fill="CCCCFF"/>
            <w:noWrap/>
            <w:vAlign w:val="center"/>
            <w:hideMark/>
          </w:tcPr>
          <w:p w14:paraId="74F0468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Urrea de Gaén</w:t>
            </w:r>
          </w:p>
        </w:tc>
      </w:tr>
      <w:tr w:rsidR="00DF7FA2" w:rsidRPr="00CF4C7B" w14:paraId="58D02CF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C7ACCB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22068</w:t>
            </w:r>
          </w:p>
        </w:tc>
        <w:tc>
          <w:tcPr>
            <w:tcW w:w="2948" w:type="dxa"/>
            <w:tcBorders>
              <w:top w:val="nil"/>
              <w:left w:val="nil"/>
              <w:bottom w:val="single" w:sz="8" w:space="0" w:color="FFFFFF"/>
              <w:right w:val="single" w:sz="8" w:space="0" w:color="FFFFFF"/>
            </w:tcBorders>
            <w:shd w:val="clear" w:color="000000" w:fill="C0C0C0"/>
            <w:noWrap/>
            <w:vAlign w:val="center"/>
            <w:hideMark/>
          </w:tcPr>
          <w:p w14:paraId="0E0DB0B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Borau</w:t>
            </w:r>
          </w:p>
        </w:tc>
        <w:tc>
          <w:tcPr>
            <w:tcW w:w="698" w:type="dxa"/>
            <w:tcBorders>
              <w:top w:val="nil"/>
              <w:left w:val="nil"/>
              <w:bottom w:val="single" w:sz="8" w:space="0" w:color="FFFFFF"/>
              <w:right w:val="single" w:sz="8" w:space="0" w:color="FFFFFF"/>
            </w:tcBorders>
            <w:shd w:val="clear" w:color="000000" w:fill="C0C0C0"/>
            <w:vAlign w:val="center"/>
            <w:hideMark/>
          </w:tcPr>
          <w:p w14:paraId="3E41946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22209</w:t>
            </w:r>
          </w:p>
        </w:tc>
        <w:tc>
          <w:tcPr>
            <w:tcW w:w="2948" w:type="dxa"/>
            <w:tcBorders>
              <w:top w:val="nil"/>
              <w:left w:val="nil"/>
              <w:bottom w:val="single" w:sz="8" w:space="0" w:color="FFFFFF"/>
              <w:right w:val="single" w:sz="8" w:space="0" w:color="FFFFFF"/>
            </w:tcBorders>
            <w:shd w:val="clear" w:color="000000" w:fill="C0C0C0"/>
            <w:noWrap/>
            <w:vAlign w:val="center"/>
            <w:hideMark/>
          </w:tcPr>
          <w:p w14:paraId="74E81706"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Santa Cruz de la Serós</w:t>
            </w:r>
          </w:p>
        </w:tc>
        <w:tc>
          <w:tcPr>
            <w:tcW w:w="698" w:type="dxa"/>
            <w:tcBorders>
              <w:top w:val="nil"/>
              <w:left w:val="nil"/>
              <w:bottom w:val="single" w:sz="8" w:space="0" w:color="FFFFFF"/>
              <w:right w:val="single" w:sz="8" w:space="0" w:color="FFFFFF"/>
            </w:tcBorders>
            <w:shd w:val="clear" w:color="000000" w:fill="C0C0C0"/>
            <w:vAlign w:val="center"/>
            <w:hideMark/>
          </w:tcPr>
          <w:p w14:paraId="06C843E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44241</w:t>
            </w:r>
          </w:p>
        </w:tc>
        <w:tc>
          <w:tcPr>
            <w:tcW w:w="2948" w:type="dxa"/>
            <w:tcBorders>
              <w:top w:val="nil"/>
              <w:left w:val="nil"/>
              <w:bottom w:val="single" w:sz="8" w:space="0" w:color="FFFFFF"/>
              <w:right w:val="single" w:sz="8" w:space="0" w:color="FFFFFF"/>
            </w:tcBorders>
            <w:shd w:val="clear" w:color="000000" w:fill="C0C0C0"/>
            <w:noWrap/>
            <w:vAlign w:val="center"/>
            <w:hideMark/>
          </w:tcPr>
          <w:p w14:paraId="4BE2D9F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Valdealgorfa</w:t>
            </w:r>
          </w:p>
        </w:tc>
      </w:tr>
      <w:tr w:rsidR="00DF7FA2" w:rsidRPr="00CF4C7B" w14:paraId="6AFC7F7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55A234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22069</w:t>
            </w:r>
          </w:p>
        </w:tc>
        <w:tc>
          <w:tcPr>
            <w:tcW w:w="2948" w:type="dxa"/>
            <w:tcBorders>
              <w:top w:val="nil"/>
              <w:left w:val="nil"/>
              <w:bottom w:val="single" w:sz="8" w:space="0" w:color="FFFFFF"/>
              <w:right w:val="single" w:sz="8" w:space="0" w:color="FFFFFF"/>
            </w:tcBorders>
            <w:shd w:val="clear" w:color="000000" w:fill="CCCCFF"/>
            <w:noWrap/>
            <w:vAlign w:val="center"/>
            <w:hideMark/>
          </w:tcPr>
          <w:p w14:paraId="2E09087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Broto</w:t>
            </w:r>
          </w:p>
        </w:tc>
        <w:tc>
          <w:tcPr>
            <w:tcW w:w="698" w:type="dxa"/>
            <w:tcBorders>
              <w:top w:val="nil"/>
              <w:left w:val="nil"/>
              <w:bottom w:val="single" w:sz="8" w:space="0" w:color="FFFFFF"/>
              <w:right w:val="single" w:sz="8" w:space="0" w:color="FFFFFF"/>
            </w:tcBorders>
            <w:shd w:val="clear" w:color="000000" w:fill="CCCCFF"/>
            <w:vAlign w:val="center"/>
            <w:hideMark/>
          </w:tcPr>
          <w:p w14:paraId="2B962EE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22212</w:t>
            </w:r>
          </w:p>
        </w:tc>
        <w:tc>
          <w:tcPr>
            <w:tcW w:w="2948" w:type="dxa"/>
            <w:tcBorders>
              <w:top w:val="nil"/>
              <w:left w:val="nil"/>
              <w:bottom w:val="single" w:sz="8" w:space="0" w:color="FFFFFF"/>
              <w:right w:val="single" w:sz="8" w:space="0" w:color="FFFFFF"/>
            </w:tcBorders>
            <w:shd w:val="clear" w:color="000000" w:fill="CCCCFF"/>
            <w:noWrap/>
            <w:vAlign w:val="center"/>
            <w:hideMark/>
          </w:tcPr>
          <w:p w14:paraId="3B92D2F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Santaliestra y San Quílez</w:t>
            </w:r>
          </w:p>
        </w:tc>
        <w:tc>
          <w:tcPr>
            <w:tcW w:w="698" w:type="dxa"/>
            <w:tcBorders>
              <w:top w:val="nil"/>
              <w:left w:val="nil"/>
              <w:bottom w:val="single" w:sz="8" w:space="0" w:color="FFFFFF"/>
              <w:right w:val="single" w:sz="8" w:space="0" w:color="FFFFFF"/>
            </w:tcBorders>
            <w:shd w:val="clear" w:color="000000" w:fill="CCCCFF"/>
            <w:vAlign w:val="center"/>
            <w:hideMark/>
          </w:tcPr>
          <w:p w14:paraId="0AB47FF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44265</w:t>
            </w:r>
          </w:p>
        </w:tc>
        <w:tc>
          <w:tcPr>
            <w:tcW w:w="2948" w:type="dxa"/>
            <w:tcBorders>
              <w:top w:val="nil"/>
              <w:left w:val="nil"/>
              <w:bottom w:val="single" w:sz="8" w:space="0" w:color="FFFFFF"/>
              <w:right w:val="single" w:sz="8" w:space="0" w:color="FFFFFF"/>
            </w:tcBorders>
            <w:shd w:val="clear" w:color="000000" w:fill="CCCCFF"/>
            <w:noWrap/>
            <w:vAlign w:val="center"/>
            <w:hideMark/>
          </w:tcPr>
          <w:p w14:paraId="499EC51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Vinaceite</w:t>
            </w:r>
          </w:p>
        </w:tc>
      </w:tr>
      <w:tr w:rsidR="00DF7FA2" w:rsidRPr="00CF4C7B" w14:paraId="121DAF5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3B3C0B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22072</w:t>
            </w:r>
          </w:p>
        </w:tc>
        <w:tc>
          <w:tcPr>
            <w:tcW w:w="2948" w:type="dxa"/>
            <w:tcBorders>
              <w:top w:val="nil"/>
              <w:left w:val="nil"/>
              <w:bottom w:val="single" w:sz="8" w:space="0" w:color="FFFFFF"/>
              <w:right w:val="single" w:sz="8" w:space="0" w:color="FFFFFF"/>
            </w:tcBorders>
            <w:shd w:val="clear" w:color="000000" w:fill="C0C0C0"/>
            <w:noWrap/>
            <w:vAlign w:val="center"/>
            <w:hideMark/>
          </w:tcPr>
          <w:p w14:paraId="51F5124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Caldearenas</w:t>
            </w:r>
          </w:p>
        </w:tc>
        <w:tc>
          <w:tcPr>
            <w:tcW w:w="698" w:type="dxa"/>
            <w:tcBorders>
              <w:top w:val="nil"/>
              <w:left w:val="nil"/>
              <w:bottom w:val="single" w:sz="8" w:space="0" w:color="FFFFFF"/>
              <w:right w:val="single" w:sz="8" w:space="0" w:color="FFFFFF"/>
            </w:tcBorders>
            <w:shd w:val="clear" w:color="000000" w:fill="C0C0C0"/>
            <w:vAlign w:val="center"/>
            <w:hideMark/>
          </w:tcPr>
          <w:p w14:paraId="41CC34D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22213</w:t>
            </w:r>
          </w:p>
        </w:tc>
        <w:tc>
          <w:tcPr>
            <w:tcW w:w="2948" w:type="dxa"/>
            <w:tcBorders>
              <w:top w:val="nil"/>
              <w:left w:val="nil"/>
              <w:bottom w:val="single" w:sz="8" w:space="0" w:color="FFFFFF"/>
              <w:right w:val="single" w:sz="8" w:space="0" w:color="FFFFFF"/>
            </w:tcBorders>
            <w:shd w:val="clear" w:color="000000" w:fill="C0C0C0"/>
            <w:noWrap/>
            <w:vAlign w:val="center"/>
            <w:hideMark/>
          </w:tcPr>
          <w:p w14:paraId="52141BA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Sariñena</w:t>
            </w:r>
          </w:p>
        </w:tc>
        <w:tc>
          <w:tcPr>
            <w:tcW w:w="698" w:type="dxa"/>
            <w:tcBorders>
              <w:top w:val="nil"/>
              <w:left w:val="nil"/>
              <w:bottom w:val="single" w:sz="8" w:space="0" w:color="FFFFFF"/>
              <w:right w:val="single" w:sz="8" w:space="0" w:color="FFFFFF"/>
            </w:tcBorders>
            <w:shd w:val="clear" w:color="000000" w:fill="C0C0C0"/>
            <w:vAlign w:val="center"/>
            <w:hideMark/>
          </w:tcPr>
          <w:p w14:paraId="6874F58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44267</w:t>
            </w:r>
          </w:p>
        </w:tc>
        <w:tc>
          <w:tcPr>
            <w:tcW w:w="2948" w:type="dxa"/>
            <w:tcBorders>
              <w:top w:val="nil"/>
              <w:left w:val="nil"/>
              <w:bottom w:val="single" w:sz="8" w:space="0" w:color="FFFFFF"/>
              <w:right w:val="single" w:sz="8" w:space="0" w:color="FFFFFF"/>
            </w:tcBorders>
            <w:shd w:val="clear" w:color="000000" w:fill="C0C0C0"/>
            <w:noWrap/>
            <w:vAlign w:val="center"/>
            <w:hideMark/>
          </w:tcPr>
          <w:p w14:paraId="69FC60E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Vivel del Río Martín</w:t>
            </w:r>
          </w:p>
        </w:tc>
      </w:tr>
      <w:tr w:rsidR="00DF7FA2" w:rsidRPr="00CF4C7B" w14:paraId="04E182E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7DBA1E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22074</w:t>
            </w:r>
          </w:p>
        </w:tc>
        <w:tc>
          <w:tcPr>
            <w:tcW w:w="2948" w:type="dxa"/>
            <w:tcBorders>
              <w:top w:val="nil"/>
              <w:left w:val="nil"/>
              <w:bottom w:val="single" w:sz="8" w:space="0" w:color="FFFFFF"/>
              <w:right w:val="single" w:sz="8" w:space="0" w:color="FFFFFF"/>
            </w:tcBorders>
            <w:shd w:val="clear" w:color="000000" w:fill="CCCCFF"/>
            <w:noWrap/>
            <w:vAlign w:val="center"/>
            <w:hideMark/>
          </w:tcPr>
          <w:p w14:paraId="5FDDD3F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Campo</w:t>
            </w:r>
          </w:p>
        </w:tc>
        <w:tc>
          <w:tcPr>
            <w:tcW w:w="698" w:type="dxa"/>
            <w:tcBorders>
              <w:top w:val="nil"/>
              <w:left w:val="nil"/>
              <w:bottom w:val="single" w:sz="8" w:space="0" w:color="FFFFFF"/>
              <w:right w:val="single" w:sz="8" w:space="0" w:color="FFFFFF"/>
            </w:tcBorders>
            <w:shd w:val="clear" w:color="000000" w:fill="CCCCFF"/>
            <w:vAlign w:val="center"/>
            <w:hideMark/>
          </w:tcPr>
          <w:p w14:paraId="5C1A3A92"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22214</w:t>
            </w:r>
          </w:p>
        </w:tc>
        <w:tc>
          <w:tcPr>
            <w:tcW w:w="2948" w:type="dxa"/>
            <w:tcBorders>
              <w:top w:val="nil"/>
              <w:left w:val="nil"/>
              <w:bottom w:val="single" w:sz="8" w:space="0" w:color="FFFFFF"/>
              <w:right w:val="single" w:sz="8" w:space="0" w:color="FFFFFF"/>
            </w:tcBorders>
            <w:shd w:val="clear" w:color="000000" w:fill="CCCCFF"/>
            <w:noWrap/>
            <w:vAlign w:val="center"/>
            <w:hideMark/>
          </w:tcPr>
          <w:p w14:paraId="7545CC9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Secastilla</w:t>
            </w:r>
          </w:p>
        </w:tc>
        <w:tc>
          <w:tcPr>
            <w:tcW w:w="698" w:type="dxa"/>
            <w:tcBorders>
              <w:top w:val="nil"/>
              <w:left w:val="nil"/>
              <w:bottom w:val="single" w:sz="8" w:space="0" w:color="FFFFFF"/>
              <w:right w:val="single" w:sz="8" w:space="0" w:color="FFFFFF"/>
            </w:tcBorders>
            <w:shd w:val="clear" w:color="000000" w:fill="CCCCFF"/>
            <w:vAlign w:val="center"/>
            <w:hideMark/>
          </w:tcPr>
          <w:p w14:paraId="11C625E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50021</w:t>
            </w:r>
          </w:p>
        </w:tc>
        <w:tc>
          <w:tcPr>
            <w:tcW w:w="2948" w:type="dxa"/>
            <w:tcBorders>
              <w:top w:val="nil"/>
              <w:left w:val="nil"/>
              <w:bottom w:val="single" w:sz="8" w:space="0" w:color="FFFFFF"/>
              <w:right w:val="single" w:sz="8" w:space="0" w:color="FFFFFF"/>
            </w:tcBorders>
            <w:shd w:val="clear" w:color="000000" w:fill="CCCCFF"/>
            <w:noWrap/>
            <w:vAlign w:val="center"/>
            <w:hideMark/>
          </w:tcPr>
          <w:p w14:paraId="79A9DF1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Almochuel</w:t>
            </w:r>
          </w:p>
        </w:tc>
      </w:tr>
      <w:tr w:rsidR="00DF7FA2" w:rsidRPr="00CF4C7B" w14:paraId="41B81E3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A688FD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22076</w:t>
            </w:r>
          </w:p>
        </w:tc>
        <w:tc>
          <w:tcPr>
            <w:tcW w:w="2948" w:type="dxa"/>
            <w:tcBorders>
              <w:top w:val="nil"/>
              <w:left w:val="nil"/>
              <w:bottom w:val="single" w:sz="8" w:space="0" w:color="FFFFFF"/>
              <w:right w:val="single" w:sz="8" w:space="0" w:color="FFFFFF"/>
            </w:tcBorders>
            <w:shd w:val="clear" w:color="000000" w:fill="C0C0C0"/>
            <w:noWrap/>
            <w:vAlign w:val="center"/>
            <w:hideMark/>
          </w:tcPr>
          <w:p w14:paraId="786331D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Canal de Berdún</w:t>
            </w:r>
          </w:p>
        </w:tc>
        <w:tc>
          <w:tcPr>
            <w:tcW w:w="698" w:type="dxa"/>
            <w:tcBorders>
              <w:top w:val="nil"/>
              <w:left w:val="nil"/>
              <w:bottom w:val="single" w:sz="8" w:space="0" w:color="FFFFFF"/>
              <w:right w:val="single" w:sz="8" w:space="0" w:color="FFFFFF"/>
            </w:tcBorders>
            <w:shd w:val="clear" w:color="000000" w:fill="C0C0C0"/>
            <w:vAlign w:val="center"/>
            <w:hideMark/>
          </w:tcPr>
          <w:p w14:paraId="107B5C1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22215</w:t>
            </w:r>
          </w:p>
        </w:tc>
        <w:tc>
          <w:tcPr>
            <w:tcW w:w="2948" w:type="dxa"/>
            <w:tcBorders>
              <w:top w:val="nil"/>
              <w:left w:val="nil"/>
              <w:bottom w:val="single" w:sz="8" w:space="0" w:color="FFFFFF"/>
              <w:right w:val="single" w:sz="8" w:space="0" w:color="FFFFFF"/>
            </w:tcBorders>
            <w:shd w:val="clear" w:color="000000" w:fill="C0C0C0"/>
            <w:noWrap/>
            <w:vAlign w:val="center"/>
            <w:hideMark/>
          </w:tcPr>
          <w:p w14:paraId="6789DD76"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Seira</w:t>
            </w:r>
          </w:p>
        </w:tc>
        <w:tc>
          <w:tcPr>
            <w:tcW w:w="698" w:type="dxa"/>
            <w:tcBorders>
              <w:top w:val="nil"/>
              <w:left w:val="nil"/>
              <w:bottom w:val="single" w:sz="8" w:space="0" w:color="FFFFFF"/>
              <w:right w:val="single" w:sz="8" w:space="0" w:color="FFFFFF"/>
            </w:tcBorders>
            <w:shd w:val="clear" w:color="000000" w:fill="C0C0C0"/>
            <w:vAlign w:val="center"/>
            <w:hideMark/>
          </w:tcPr>
          <w:p w14:paraId="2F01EDA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50023</w:t>
            </w:r>
          </w:p>
        </w:tc>
        <w:tc>
          <w:tcPr>
            <w:tcW w:w="2948" w:type="dxa"/>
            <w:tcBorders>
              <w:top w:val="nil"/>
              <w:left w:val="nil"/>
              <w:bottom w:val="single" w:sz="8" w:space="0" w:color="FFFFFF"/>
              <w:right w:val="single" w:sz="8" w:space="0" w:color="FFFFFF"/>
            </w:tcBorders>
            <w:shd w:val="clear" w:color="000000" w:fill="C0C0C0"/>
            <w:noWrap/>
            <w:vAlign w:val="center"/>
            <w:hideMark/>
          </w:tcPr>
          <w:p w14:paraId="78070E2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Almonacid de la Cuba</w:t>
            </w:r>
          </w:p>
        </w:tc>
      </w:tr>
      <w:tr w:rsidR="00DF7FA2" w:rsidRPr="00CF4C7B" w14:paraId="06C2EFE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F6B97EB"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22077</w:t>
            </w:r>
          </w:p>
        </w:tc>
        <w:tc>
          <w:tcPr>
            <w:tcW w:w="2948" w:type="dxa"/>
            <w:tcBorders>
              <w:top w:val="nil"/>
              <w:left w:val="nil"/>
              <w:bottom w:val="single" w:sz="8" w:space="0" w:color="FFFFFF"/>
              <w:right w:val="single" w:sz="8" w:space="0" w:color="FFFFFF"/>
            </w:tcBorders>
            <w:shd w:val="clear" w:color="000000" w:fill="CCCCFF"/>
            <w:noWrap/>
            <w:vAlign w:val="center"/>
            <w:hideMark/>
          </w:tcPr>
          <w:p w14:paraId="6DAFE2D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Candasnos</w:t>
            </w:r>
          </w:p>
        </w:tc>
        <w:tc>
          <w:tcPr>
            <w:tcW w:w="698" w:type="dxa"/>
            <w:tcBorders>
              <w:top w:val="nil"/>
              <w:left w:val="nil"/>
              <w:bottom w:val="single" w:sz="8" w:space="0" w:color="FFFFFF"/>
              <w:right w:val="single" w:sz="8" w:space="0" w:color="FFFFFF"/>
            </w:tcBorders>
            <w:shd w:val="clear" w:color="000000" w:fill="CCCCFF"/>
            <w:vAlign w:val="center"/>
            <w:hideMark/>
          </w:tcPr>
          <w:p w14:paraId="0F9E5575"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22217</w:t>
            </w:r>
          </w:p>
        </w:tc>
        <w:tc>
          <w:tcPr>
            <w:tcW w:w="2948" w:type="dxa"/>
            <w:tcBorders>
              <w:top w:val="nil"/>
              <w:left w:val="nil"/>
              <w:bottom w:val="single" w:sz="8" w:space="0" w:color="FFFFFF"/>
              <w:right w:val="single" w:sz="8" w:space="0" w:color="FFFFFF"/>
            </w:tcBorders>
            <w:shd w:val="clear" w:color="000000" w:fill="CCCCFF"/>
            <w:noWrap/>
            <w:vAlign w:val="center"/>
            <w:hideMark/>
          </w:tcPr>
          <w:p w14:paraId="48412D0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Sena</w:t>
            </w:r>
          </w:p>
        </w:tc>
        <w:tc>
          <w:tcPr>
            <w:tcW w:w="698" w:type="dxa"/>
            <w:tcBorders>
              <w:top w:val="nil"/>
              <w:left w:val="nil"/>
              <w:bottom w:val="single" w:sz="8" w:space="0" w:color="FFFFFF"/>
              <w:right w:val="single" w:sz="8" w:space="0" w:color="FFFFFF"/>
            </w:tcBorders>
            <w:shd w:val="clear" w:color="000000" w:fill="CCCCFF"/>
            <w:vAlign w:val="center"/>
            <w:hideMark/>
          </w:tcPr>
          <w:p w14:paraId="0768BF2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50033</w:t>
            </w:r>
          </w:p>
        </w:tc>
        <w:tc>
          <w:tcPr>
            <w:tcW w:w="2948" w:type="dxa"/>
            <w:tcBorders>
              <w:top w:val="nil"/>
              <w:left w:val="nil"/>
              <w:bottom w:val="single" w:sz="8" w:space="0" w:color="FFFFFF"/>
              <w:right w:val="single" w:sz="8" w:space="0" w:color="FFFFFF"/>
            </w:tcBorders>
            <w:shd w:val="clear" w:color="000000" w:fill="CCCCFF"/>
            <w:noWrap/>
            <w:vAlign w:val="center"/>
            <w:hideMark/>
          </w:tcPr>
          <w:p w14:paraId="587B218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Ardisa</w:t>
            </w:r>
          </w:p>
        </w:tc>
      </w:tr>
      <w:tr w:rsidR="00DF7FA2" w:rsidRPr="00CF4C7B" w14:paraId="34CED61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F79FD9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22078</w:t>
            </w:r>
          </w:p>
        </w:tc>
        <w:tc>
          <w:tcPr>
            <w:tcW w:w="2948" w:type="dxa"/>
            <w:tcBorders>
              <w:top w:val="nil"/>
              <w:left w:val="nil"/>
              <w:bottom w:val="single" w:sz="8" w:space="0" w:color="FFFFFF"/>
              <w:right w:val="single" w:sz="8" w:space="0" w:color="FFFFFF"/>
            </w:tcBorders>
            <w:shd w:val="clear" w:color="000000" w:fill="C0C0C0"/>
            <w:noWrap/>
            <w:vAlign w:val="center"/>
            <w:hideMark/>
          </w:tcPr>
          <w:p w14:paraId="06020B5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Canfranc</w:t>
            </w:r>
          </w:p>
        </w:tc>
        <w:tc>
          <w:tcPr>
            <w:tcW w:w="698" w:type="dxa"/>
            <w:tcBorders>
              <w:top w:val="nil"/>
              <w:left w:val="nil"/>
              <w:bottom w:val="single" w:sz="8" w:space="0" w:color="FFFFFF"/>
              <w:right w:val="single" w:sz="8" w:space="0" w:color="FFFFFF"/>
            </w:tcBorders>
            <w:shd w:val="clear" w:color="000000" w:fill="C0C0C0"/>
            <w:vAlign w:val="center"/>
            <w:hideMark/>
          </w:tcPr>
          <w:p w14:paraId="177A6DD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22218</w:t>
            </w:r>
          </w:p>
        </w:tc>
        <w:tc>
          <w:tcPr>
            <w:tcW w:w="2948" w:type="dxa"/>
            <w:tcBorders>
              <w:top w:val="nil"/>
              <w:left w:val="nil"/>
              <w:bottom w:val="single" w:sz="8" w:space="0" w:color="FFFFFF"/>
              <w:right w:val="single" w:sz="8" w:space="0" w:color="FFFFFF"/>
            </w:tcBorders>
            <w:shd w:val="clear" w:color="000000" w:fill="C0C0C0"/>
            <w:noWrap/>
            <w:vAlign w:val="center"/>
            <w:hideMark/>
          </w:tcPr>
          <w:p w14:paraId="4ED3908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Senés de Alcubierre</w:t>
            </w:r>
          </w:p>
        </w:tc>
        <w:tc>
          <w:tcPr>
            <w:tcW w:w="698" w:type="dxa"/>
            <w:tcBorders>
              <w:top w:val="nil"/>
              <w:left w:val="nil"/>
              <w:bottom w:val="single" w:sz="8" w:space="0" w:color="FFFFFF"/>
              <w:right w:val="single" w:sz="8" w:space="0" w:color="FFFFFF"/>
            </w:tcBorders>
            <w:shd w:val="clear" w:color="000000" w:fill="C0C0C0"/>
            <w:vAlign w:val="center"/>
            <w:hideMark/>
          </w:tcPr>
          <w:p w14:paraId="255CDF0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50039</w:t>
            </w:r>
          </w:p>
        </w:tc>
        <w:tc>
          <w:tcPr>
            <w:tcW w:w="2948" w:type="dxa"/>
            <w:tcBorders>
              <w:top w:val="nil"/>
              <w:left w:val="nil"/>
              <w:bottom w:val="single" w:sz="8" w:space="0" w:color="FFFFFF"/>
              <w:right w:val="single" w:sz="8" w:space="0" w:color="FFFFFF"/>
            </w:tcBorders>
            <w:shd w:val="clear" w:color="000000" w:fill="C0C0C0"/>
            <w:noWrap/>
            <w:vAlign w:val="center"/>
            <w:hideMark/>
          </w:tcPr>
          <w:p w14:paraId="76E470F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Azuara</w:t>
            </w:r>
          </w:p>
        </w:tc>
      </w:tr>
      <w:tr w:rsidR="00DF7FA2" w:rsidRPr="00CF4C7B" w14:paraId="732E24D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DF86E9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22079</w:t>
            </w:r>
          </w:p>
        </w:tc>
        <w:tc>
          <w:tcPr>
            <w:tcW w:w="2948" w:type="dxa"/>
            <w:tcBorders>
              <w:top w:val="nil"/>
              <w:left w:val="nil"/>
              <w:bottom w:val="single" w:sz="8" w:space="0" w:color="FFFFFF"/>
              <w:right w:val="single" w:sz="8" w:space="0" w:color="FFFFFF"/>
            </w:tcBorders>
            <w:shd w:val="clear" w:color="000000" w:fill="CCCCFF"/>
            <w:noWrap/>
            <w:vAlign w:val="center"/>
            <w:hideMark/>
          </w:tcPr>
          <w:p w14:paraId="3EB7C48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Capdesaso</w:t>
            </w:r>
          </w:p>
        </w:tc>
        <w:tc>
          <w:tcPr>
            <w:tcW w:w="698" w:type="dxa"/>
            <w:tcBorders>
              <w:top w:val="nil"/>
              <w:left w:val="nil"/>
              <w:bottom w:val="single" w:sz="8" w:space="0" w:color="FFFFFF"/>
              <w:right w:val="single" w:sz="8" w:space="0" w:color="FFFFFF"/>
            </w:tcBorders>
            <w:shd w:val="clear" w:color="000000" w:fill="CCCCFF"/>
            <w:vAlign w:val="center"/>
            <w:hideMark/>
          </w:tcPr>
          <w:p w14:paraId="2AFBBDC6"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22220</w:t>
            </w:r>
          </w:p>
        </w:tc>
        <w:tc>
          <w:tcPr>
            <w:tcW w:w="2948" w:type="dxa"/>
            <w:tcBorders>
              <w:top w:val="nil"/>
              <w:left w:val="nil"/>
              <w:bottom w:val="single" w:sz="8" w:space="0" w:color="FFFFFF"/>
              <w:right w:val="single" w:sz="8" w:space="0" w:color="FFFFFF"/>
            </w:tcBorders>
            <w:shd w:val="clear" w:color="000000" w:fill="CCCCFF"/>
            <w:noWrap/>
            <w:vAlign w:val="center"/>
            <w:hideMark/>
          </w:tcPr>
          <w:p w14:paraId="16AC0E0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Sesa</w:t>
            </w:r>
          </w:p>
        </w:tc>
        <w:tc>
          <w:tcPr>
            <w:tcW w:w="698" w:type="dxa"/>
            <w:tcBorders>
              <w:top w:val="nil"/>
              <w:left w:val="nil"/>
              <w:bottom w:val="single" w:sz="8" w:space="0" w:color="FFFFFF"/>
              <w:right w:val="single" w:sz="8" w:space="0" w:color="FFFFFF"/>
            </w:tcBorders>
            <w:shd w:val="clear" w:color="000000" w:fill="CCCCFF"/>
            <w:vAlign w:val="center"/>
            <w:hideMark/>
          </w:tcPr>
          <w:p w14:paraId="61A2E5C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50045</w:t>
            </w:r>
          </w:p>
        </w:tc>
        <w:tc>
          <w:tcPr>
            <w:tcW w:w="2948" w:type="dxa"/>
            <w:tcBorders>
              <w:top w:val="nil"/>
              <w:left w:val="nil"/>
              <w:bottom w:val="single" w:sz="8" w:space="0" w:color="FFFFFF"/>
              <w:right w:val="single" w:sz="8" w:space="0" w:color="FFFFFF"/>
            </w:tcBorders>
            <w:shd w:val="clear" w:color="000000" w:fill="CCCCFF"/>
            <w:noWrap/>
            <w:vAlign w:val="center"/>
            <w:hideMark/>
          </w:tcPr>
          <w:p w14:paraId="4154F45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Belchite</w:t>
            </w:r>
          </w:p>
        </w:tc>
      </w:tr>
      <w:tr w:rsidR="00DF7FA2" w:rsidRPr="00CF4C7B" w14:paraId="460B8FA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C481C4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22081</w:t>
            </w:r>
          </w:p>
        </w:tc>
        <w:tc>
          <w:tcPr>
            <w:tcW w:w="2948" w:type="dxa"/>
            <w:tcBorders>
              <w:top w:val="nil"/>
              <w:left w:val="nil"/>
              <w:bottom w:val="single" w:sz="8" w:space="0" w:color="FFFFFF"/>
              <w:right w:val="single" w:sz="8" w:space="0" w:color="FFFFFF"/>
            </w:tcBorders>
            <w:shd w:val="clear" w:color="000000" w:fill="C0C0C0"/>
            <w:noWrap/>
            <w:vAlign w:val="center"/>
            <w:hideMark/>
          </w:tcPr>
          <w:p w14:paraId="0571B76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Casbas de Huesca</w:t>
            </w:r>
          </w:p>
        </w:tc>
        <w:tc>
          <w:tcPr>
            <w:tcW w:w="698" w:type="dxa"/>
            <w:tcBorders>
              <w:top w:val="nil"/>
              <w:left w:val="nil"/>
              <w:bottom w:val="single" w:sz="8" w:space="0" w:color="FFFFFF"/>
              <w:right w:val="single" w:sz="8" w:space="0" w:color="FFFFFF"/>
            </w:tcBorders>
            <w:shd w:val="clear" w:color="000000" w:fill="C0C0C0"/>
            <w:vAlign w:val="center"/>
            <w:hideMark/>
          </w:tcPr>
          <w:p w14:paraId="769665B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22221</w:t>
            </w:r>
          </w:p>
        </w:tc>
        <w:tc>
          <w:tcPr>
            <w:tcW w:w="2948" w:type="dxa"/>
            <w:tcBorders>
              <w:top w:val="nil"/>
              <w:left w:val="nil"/>
              <w:bottom w:val="single" w:sz="8" w:space="0" w:color="FFFFFF"/>
              <w:right w:val="single" w:sz="8" w:space="0" w:color="FFFFFF"/>
            </w:tcBorders>
            <w:shd w:val="clear" w:color="000000" w:fill="C0C0C0"/>
            <w:noWrap/>
            <w:vAlign w:val="center"/>
            <w:hideMark/>
          </w:tcPr>
          <w:p w14:paraId="02C972F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Sesué</w:t>
            </w:r>
          </w:p>
        </w:tc>
        <w:tc>
          <w:tcPr>
            <w:tcW w:w="698" w:type="dxa"/>
            <w:tcBorders>
              <w:top w:val="nil"/>
              <w:left w:val="nil"/>
              <w:bottom w:val="single" w:sz="8" w:space="0" w:color="FFFFFF"/>
              <w:right w:val="single" w:sz="8" w:space="0" w:color="FFFFFF"/>
            </w:tcBorders>
            <w:shd w:val="clear" w:color="000000" w:fill="C0C0C0"/>
            <w:vAlign w:val="center"/>
            <w:hideMark/>
          </w:tcPr>
          <w:p w14:paraId="054BC12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50059</w:t>
            </w:r>
          </w:p>
        </w:tc>
        <w:tc>
          <w:tcPr>
            <w:tcW w:w="2948" w:type="dxa"/>
            <w:tcBorders>
              <w:top w:val="nil"/>
              <w:left w:val="nil"/>
              <w:bottom w:val="single" w:sz="8" w:space="0" w:color="FFFFFF"/>
              <w:right w:val="single" w:sz="8" w:space="0" w:color="FFFFFF"/>
            </w:tcBorders>
            <w:shd w:val="clear" w:color="000000" w:fill="C0C0C0"/>
            <w:noWrap/>
            <w:vAlign w:val="center"/>
            <w:hideMark/>
          </w:tcPr>
          <w:p w14:paraId="463DA5B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Bujaraloz</w:t>
            </w:r>
          </w:p>
        </w:tc>
      </w:tr>
      <w:tr w:rsidR="00DF7FA2" w:rsidRPr="00CF4C7B" w14:paraId="2395ABC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492C1F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22082</w:t>
            </w:r>
          </w:p>
        </w:tc>
        <w:tc>
          <w:tcPr>
            <w:tcW w:w="2948" w:type="dxa"/>
            <w:tcBorders>
              <w:top w:val="nil"/>
              <w:left w:val="nil"/>
              <w:bottom w:val="single" w:sz="8" w:space="0" w:color="FFFFFF"/>
              <w:right w:val="single" w:sz="8" w:space="0" w:color="FFFFFF"/>
            </w:tcBorders>
            <w:shd w:val="clear" w:color="000000" w:fill="CCCCFF"/>
            <w:noWrap/>
            <w:vAlign w:val="center"/>
            <w:hideMark/>
          </w:tcPr>
          <w:p w14:paraId="4D28522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Castejón del Puente</w:t>
            </w:r>
          </w:p>
        </w:tc>
        <w:tc>
          <w:tcPr>
            <w:tcW w:w="698" w:type="dxa"/>
            <w:tcBorders>
              <w:top w:val="nil"/>
              <w:left w:val="nil"/>
              <w:bottom w:val="single" w:sz="8" w:space="0" w:color="FFFFFF"/>
              <w:right w:val="single" w:sz="8" w:space="0" w:color="FFFFFF"/>
            </w:tcBorders>
            <w:shd w:val="clear" w:color="000000" w:fill="CCCCFF"/>
            <w:vAlign w:val="center"/>
            <w:hideMark/>
          </w:tcPr>
          <w:p w14:paraId="1EE4CD8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22222</w:t>
            </w:r>
          </w:p>
        </w:tc>
        <w:tc>
          <w:tcPr>
            <w:tcW w:w="2948" w:type="dxa"/>
            <w:tcBorders>
              <w:top w:val="nil"/>
              <w:left w:val="nil"/>
              <w:bottom w:val="single" w:sz="8" w:space="0" w:color="FFFFFF"/>
              <w:right w:val="single" w:sz="8" w:space="0" w:color="FFFFFF"/>
            </w:tcBorders>
            <w:shd w:val="clear" w:color="000000" w:fill="CCCCFF"/>
            <w:noWrap/>
            <w:vAlign w:val="center"/>
            <w:hideMark/>
          </w:tcPr>
          <w:p w14:paraId="4AAD9DB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Siétamo</w:t>
            </w:r>
          </w:p>
        </w:tc>
        <w:tc>
          <w:tcPr>
            <w:tcW w:w="698" w:type="dxa"/>
            <w:tcBorders>
              <w:top w:val="nil"/>
              <w:left w:val="nil"/>
              <w:bottom w:val="single" w:sz="8" w:space="0" w:color="FFFFFF"/>
              <w:right w:val="single" w:sz="8" w:space="0" w:color="FFFFFF"/>
            </w:tcBorders>
            <w:shd w:val="clear" w:color="000000" w:fill="CCCCFF"/>
            <w:vAlign w:val="center"/>
            <w:hideMark/>
          </w:tcPr>
          <w:p w14:paraId="01876D7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50074</w:t>
            </w:r>
          </w:p>
        </w:tc>
        <w:tc>
          <w:tcPr>
            <w:tcW w:w="2948" w:type="dxa"/>
            <w:tcBorders>
              <w:top w:val="nil"/>
              <w:left w:val="nil"/>
              <w:bottom w:val="single" w:sz="8" w:space="0" w:color="FFFFFF"/>
              <w:right w:val="single" w:sz="8" w:space="0" w:color="FFFFFF"/>
            </w:tcBorders>
            <w:shd w:val="clear" w:color="000000" w:fill="CCCCFF"/>
            <w:noWrap/>
            <w:vAlign w:val="center"/>
            <w:hideMark/>
          </w:tcPr>
          <w:p w14:paraId="43801440"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Caspe</w:t>
            </w:r>
          </w:p>
        </w:tc>
      </w:tr>
      <w:tr w:rsidR="00DF7FA2" w:rsidRPr="00CF4C7B" w14:paraId="69B59DA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FECA08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22083</w:t>
            </w:r>
          </w:p>
        </w:tc>
        <w:tc>
          <w:tcPr>
            <w:tcW w:w="2948" w:type="dxa"/>
            <w:tcBorders>
              <w:top w:val="nil"/>
              <w:left w:val="nil"/>
              <w:bottom w:val="single" w:sz="8" w:space="0" w:color="FFFFFF"/>
              <w:right w:val="single" w:sz="8" w:space="0" w:color="FFFFFF"/>
            </w:tcBorders>
            <w:shd w:val="clear" w:color="000000" w:fill="C0C0C0"/>
            <w:noWrap/>
            <w:vAlign w:val="center"/>
            <w:hideMark/>
          </w:tcPr>
          <w:p w14:paraId="73D738B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Castejón de Monegros</w:t>
            </w:r>
          </w:p>
        </w:tc>
        <w:tc>
          <w:tcPr>
            <w:tcW w:w="698" w:type="dxa"/>
            <w:tcBorders>
              <w:top w:val="nil"/>
              <w:left w:val="nil"/>
              <w:bottom w:val="single" w:sz="8" w:space="0" w:color="FFFFFF"/>
              <w:right w:val="single" w:sz="8" w:space="0" w:color="FFFFFF"/>
            </w:tcBorders>
            <w:shd w:val="clear" w:color="000000" w:fill="C0C0C0"/>
            <w:vAlign w:val="center"/>
            <w:hideMark/>
          </w:tcPr>
          <w:p w14:paraId="22A72D2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22225</w:t>
            </w:r>
          </w:p>
        </w:tc>
        <w:tc>
          <w:tcPr>
            <w:tcW w:w="2948" w:type="dxa"/>
            <w:tcBorders>
              <w:top w:val="nil"/>
              <w:left w:val="nil"/>
              <w:bottom w:val="single" w:sz="8" w:space="0" w:color="FFFFFF"/>
              <w:right w:val="single" w:sz="8" w:space="0" w:color="FFFFFF"/>
            </w:tcBorders>
            <w:shd w:val="clear" w:color="000000" w:fill="C0C0C0"/>
            <w:noWrap/>
            <w:vAlign w:val="center"/>
            <w:hideMark/>
          </w:tcPr>
          <w:p w14:paraId="027D04D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Tamarite de Litera</w:t>
            </w:r>
          </w:p>
        </w:tc>
        <w:tc>
          <w:tcPr>
            <w:tcW w:w="698" w:type="dxa"/>
            <w:tcBorders>
              <w:top w:val="nil"/>
              <w:left w:val="nil"/>
              <w:bottom w:val="single" w:sz="8" w:space="0" w:color="FFFFFF"/>
              <w:right w:val="single" w:sz="8" w:space="0" w:color="FFFFFF"/>
            </w:tcBorders>
            <w:shd w:val="clear" w:color="000000" w:fill="C0C0C0"/>
            <w:vAlign w:val="center"/>
            <w:hideMark/>
          </w:tcPr>
          <w:p w14:paraId="112EAE3B"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50085</w:t>
            </w:r>
          </w:p>
        </w:tc>
        <w:tc>
          <w:tcPr>
            <w:tcW w:w="2948" w:type="dxa"/>
            <w:tcBorders>
              <w:top w:val="nil"/>
              <w:left w:val="nil"/>
              <w:bottom w:val="single" w:sz="8" w:space="0" w:color="FFFFFF"/>
              <w:right w:val="single" w:sz="8" w:space="0" w:color="FFFFFF"/>
            </w:tcBorders>
            <w:shd w:val="clear" w:color="000000" w:fill="C0C0C0"/>
            <w:noWrap/>
            <w:vAlign w:val="center"/>
            <w:hideMark/>
          </w:tcPr>
          <w:p w14:paraId="46DEBAE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Codo</w:t>
            </w:r>
          </w:p>
        </w:tc>
      </w:tr>
      <w:tr w:rsidR="00DF7FA2" w:rsidRPr="00CF4C7B" w14:paraId="284D15E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76E69DB"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22084</w:t>
            </w:r>
          </w:p>
        </w:tc>
        <w:tc>
          <w:tcPr>
            <w:tcW w:w="2948" w:type="dxa"/>
            <w:tcBorders>
              <w:top w:val="nil"/>
              <w:left w:val="nil"/>
              <w:bottom w:val="single" w:sz="8" w:space="0" w:color="FFFFFF"/>
              <w:right w:val="single" w:sz="8" w:space="0" w:color="FFFFFF"/>
            </w:tcBorders>
            <w:shd w:val="clear" w:color="000000" w:fill="CCCCFF"/>
            <w:noWrap/>
            <w:vAlign w:val="center"/>
            <w:hideMark/>
          </w:tcPr>
          <w:p w14:paraId="61DFF45D"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Castejón de Sos</w:t>
            </w:r>
          </w:p>
        </w:tc>
        <w:tc>
          <w:tcPr>
            <w:tcW w:w="698" w:type="dxa"/>
            <w:tcBorders>
              <w:top w:val="nil"/>
              <w:left w:val="nil"/>
              <w:bottom w:val="single" w:sz="8" w:space="0" w:color="FFFFFF"/>
              <w:right w:val="single" w:sz="8" w:space="0" w:color="FFFFFF"/>
            </w:tcBorders>
            <w:shd w:val="clear" w:color="000000" w:fill="CCCCFF"/>
            <w:vAlign w:val="center"/>
            <w:hideMark/>
          </w:tcPr>
          <w:p w14:paraId="67AE6CB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22226</w:t>
            </w:r>
          </w:p>
        </w:tc>
        <w:tc>
          <w:tcPr>
            <w:tcW w:w="2948" w:type="dxa"/>
            <w:tcBorders>
              <w:top w:val="nil"/>
              <w:left w:val="nil"/>
              <w:bottom w:val="single" w:sz="8" w:space="0" w:color="FFFFFF"/>
              <w:right w:val="single" w:sz="8" w:space="0" w:color="FFFFFF"/>
            </w:tcBorders>
            <w:shd w:val="clear" w:color="000000" w:fill="CCCCFF"/>
            <w:noWrap/>
            <w:vAlign w:val="center"/>
            <w:hideMark/>
          </w:tcPr>
          <w:p w14:paraId="298DE65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Tardienta</w:t>
            </w:r>
          </w:p>
        </w:tc>
        <w:tc>
          <w:tcPr>
            <w:tcW w:w="698" w:type="dxa"/>
            <w:tcBorders>
              <w:top w:val="nil"/>
              <w:left w:val="nil"/>
              <w:bottom w:val="single" w:sz="8" w:space="0" w:color="FFFFFF"/>
              <w:right w:val="single" w:sz="8" w:space="0" w:color="FFFFFF"/>
            </w:tcBorders>
            <w:shd w:val="clear" w:color="000000" w:fill="CCCCFF"/>
            <w:vAlign w:val="center"/>
            <w:hideMark/>
          </w:tcPr>
          <w:p w14:paraId="43CAC8D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50092</w:t>
            </w:r>
          </w:p>
        </w:tc>
        <w:tc>
          <w:tcPr>
            <w:tcW w:w="2948" w:type="dxa"/>
            <w:tcBorders>
              <w:top w:val="nil"/>
              <w:left w:val="nil"/>
              <w:bottom w:val="single" w:sz="8" w:space="0" w:color="FFFFFF"/>
              <w:right w:val="single" w:sz="8" w:space="0" w:color="FFFFFF"/>
            </w:tcBorders>
            <w:shd w:val="clear" w:color="000000" w:fill="CCCCFF"/>
            <w:noWrap/>
            <w:vAlign w:val="center"/>
            <w:hideMark/>
          </w:tcPr>
          <w:p w14:paraId="55869D4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Chiprana</w:t>
            </w:r>
          </w:p>
        </w:tc>
      </w:tr>
      <w:tr w:rsidR="00DF7FA2" w:rsidRPr="00CF4C7B" w14:paraId="25D6BBA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04DCF41"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22085</w:t>
            </w:r>
          </w:p>
        </w:tc>
        <w:tc>
          <w:tcPr>
            <w:tcW w:w="2948" w:type="dxa"/>
            <w:tcBorders>
              <w:top w:val="nil"/>
              <w:left w:val="nil"/>
              <w:bottom w:val="single" w:sz="8" w:space="0" w:color="FFFFFF"/>
              <w:right w:val="single" w:sz="8" w:space="0" w:color="FFFFFF"/>
            </w:tcBorders>
            <w:shd w:val="clear" w:color="000000" w:fill="C0C0C0"/>
            <w:noWrap/>
            <w:vAlign w:val="center"/>
            <w:hideMark/>
          </w:tcPr>
          <w:p w14:paraId="3414BB0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Castelflorite</w:t>
            </w:r>
          </w:p>
        </w:tc>
        <w:tc>
          <w:tcPr>
            <w:tcW w:w="698" w:type="dxa"/>
            <w:tcBorders>
              <w:top w:val="nil"/>
              <w:left w:val="nil"/>
              <w:bottom w:val="single" w:sz="8" w:space="0" w:color="FFFFFF"/>
              <w:right w:val="single" w:sz="8" w:space="0" w:color="FFFFFF"/>
            </w:tcBorders>
            <w:shd w:val="clear" w:color="000000" w:fill="C0C0C0"/>
            <w:vAlign w:val="center"/>
            <w:hideMark/>
          </w:tcPr>
          <w:p w14:paraId="1A577075"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22227</w:t>
            </w:r>
          </w:p>
        </w:tc>
        <w:tc>
          <w:tcPr>
            <w:tcW w:w="2948" w:type="dxa"/>
            <w:tcBorders>
              <w:top w:val="nil"/>
              <w:left w:val="nil"/>
              <w:bottom w:val="single" w:sz="8" w:space="0" w:color="FFFFFF"/>
              <w:right w:val="single" w:sz="8" w:space="0" w:color="FFFFFF"/>
            </w:tcBorders>
            <w:shd w:val="clear" w:color="000000" w:fill="C0C0C0"/>
            <w:noWrap/>
            <w:vAlign w:val="center"/>
            <w:hideMark/>
          </w:tcPr>
          <w:p w14:paraId="2781F07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Tella-Sin</w:t>
            </w:r>
          </w:p>
        </w:tc>
        <w:tc>
          <w:tcPr>
            <w:tcW w:w="698" w:type="dxa"/>
            <w:tcBorders>
              <w:top w:val="nil"/>
              <w:left w:val="nil"/>
              <w:bottom w:val="single" w:sz="8" w:space="0" w:color="FFFFFF"/>
              <w:right w:val="single" w:sz="8" w:space="0" w:color="FFFFFF"/>
            </w:tcBorders>
            <w:shd w:val="clear" w:color="000000" w:fill="C0C0C0"/>
            <w:vAlign w:val="center"/>
            <w:hideMark/>
          </w:tcPr>
          <w:p w14:paraId="3EF3461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50101</w:t>
            </w:r>
          </w:p>
        </w:tc>
        <w:tc>
          <w:tcPr>
            <w:tcW w:w="2948" w:type="dxa"/>
            <w:tcBorders>
              <w:top w:val="nil"/>
              <w:left w:val="nil"/>
              <w:bottom w:val="single" w:sz="8" w:space="0" w:color="FFFFFF"/>
              <w:right w:val="single" w:sz="8" w:space="0" w:color="FFFFFF"/>
            </w:tcBorders>
            <w:shd w:val="clear" w:color="000000" w:fill="C0C0C0"/>
            <w:noWrap/>
            <w:vAlign w:val="center"/>
            <w:hideMark/>
          </w:tcPr>
          <w:p w14:paraId="15D4F56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Escatrón</w:t>
            </w:r>
          </w:p>
        </w:tc>
      </w:tr>
      <w:tr w:rsidR="00DF7FA2" w:rsidRPr="00CF4C7B" w14:paraId="2149825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9EA6DC2"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22086</w:t>
            </w:r>
          </w:p>
        </w:tc>
        <w:tc>
          <w:tcPr>
            <w:tcW w:w="2948" w:type="dxa"/>
            <w:tcBorders>
              <w:top w:val="nil"/>
              <w:left w:val="nil"/>
              <w:bottom w:val="single" w:sz="8" w:space="0" w:color="FFFFFF"/>
              <w:right w:val="single" w:sz="8" w:space="0" w:color="FFFFFF"/>
            </w:tcBorders>
            <w:shd w:val="clear" w:color="000000" w:fill="CCCCFF"/>
            <w:noWrap/>
            <w:vAlign w:val="center"/>
            <w:hideMark/>
          </w:tcPr>
          <w:p w14:paraId="71816EC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Castiello de Jaca</w:t>
            </w:r>
          </w:p>
        </w:tc>
        <w:tc>
          <w:tcPr>
            <w:tcW w:w="698" w:type="dxa"/>
            <w:tcBorders>
              <w:top w:val="nil"/>
              <w:left w:val="nil"/>
              <w:bottom w:val="single" w:sz="8" w:space="0" w:color="FFFFFF"/>
              <w:right w:val="single" w:sz="8" w:space="0" w:color="FFFFFF"/>
            </w:tcBorders>
            <w:shd w:val="clear" w:color="000000" w:fill="CCCCFF"/>
            <w:vAlign w:val="center"/>
            <w:hideMark/>
          </w:tcPr>
          <w:p w14:paraId="0D830D0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22228</w:t>
            </w:r>
          </w:p>
        </w:tc>
        <w:tc>
          <w:tcPr>
            <w:tcW w:w="2948" w:type="dxa"/>
            <w:tcBorders>
              <w:top w:val="nil"/>
              <w:left w:val="nil"/>
              <w:bottom w:val="single" w:sz="8" w:space="0" w:color="FFFFFF"/>
              <w:right w:val="single" w:sz="8" w:space="0" w:color="FFFFFF"/>
            </w:tcBorders>
            <w:shd w:val="clear" w:color="000000" w:fill="CCCCFF"/>
            <w:noWrap/>
            <w:vAlign w:val="center"/>
            <w:hideMark/>
          </w:tcPr>
          <w:p w14:paraId="7797857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Tierz</w:t>
            </w:r>
          </w:p>
        </w:tc>
        <w:tc>
          <w:tcPr>
            <w:tcW w:w="698" w:type="dxa"/>
            <w:tcBorders>
              <w:top w:val="nil"/>
              <w:left w:val="nil"/>
              <w:bottom w:val="single" w:sz="8" w:space="0" w:color="FFFFFF"/>
              <w:right w:val="single" w:sz="8" w:space="0" w:color="FFFFFF"/>
            </w:tcBorders>
            <w:shd w:val="clear" w:color="000000" w:fill="CCCCFF"/>
            <w:vAlign w:val="center"/>
            <w:hideMark/>
          </w:tcPr>
          <w:p w14:paraId="0AE7B106"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50102</w:t>
            </w:r>
          </w:p>
        </w:tc>
        <w:tc>
          <w:tcPr>
            <w:tcW w:w="2948" w:type="dxa"/>
            <w:tcBorders>
              <w:top w:val="nil"/>
              <w:left w:val="nil"/>
              <w:bottom w:val="single" w:sz="8" w:space="0" w:color="FFFFFF"/>
              <w:right w:val="single" w:sz="8" w:space="0" w:color="FFFFFF"/>
            </w:tcBorders>
            <w:shd w:val="clear" w:color="000000" w:fill="CCCCFF"/>
            <w:noWrap/>
            <w:vAlign w:val="center"/>
            <w:hideMark/>
          </w:tcPr>
          <w:p w14:paraId="757EECA6"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Fabara</w:t>
            </w:r>
          </w:p>
        </w:tc>
      </w:tr>
      <w:tr w:rsidR="00DF7FA2" w:rsidRPr="00CF4C7B" w14:paraId="0110E45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C1AC62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22088</w:t>
            </w:r>
          </w:p>
        </w:tc>
        <w:tc>
          <w:tcPr>
            <w:tcW w:w="2948" w:type="dxa"/>
            <w:tcBorders>
              <w:top w:val="nil"/>
              <w:left w:val="nil"/>
              <w:bottom w:val="single" w:sz="8" w:space="0" w:color="FFFFFF"/>
              <w:right w:val="single" w:sz="8" w:space="0" w:color="FFFFFF"/>
            </w:tcBorders>
            <w:shd w:val="clear" w:color="000000" w:fill="C0C0C0"/>
            <w:noWrap/>
            <w:vAlign w:val="center"/>
            <w:hideMark/>
          </w:tcPr>
          <w:p w14:paraId="4A31CCD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Castillazuelo</w:t>
            </w:r>
          </w:p>
        </w:tc>
        <w:tc>
          <w:tcPr>
            <w:tcW w:w="698" w:type="dxa"/>
            <w:tcBorders>
              <w:top w:val="nil"/>
              <w:left w:val="nil"/>
              <w:bottom w:val="single" w:sz="8" w:space="0" w:color="FFFFFF"/>
              <w:right w:val="single" w:sz="8" w:space="0" w:color="FFFFFF"/>
            </w:tcBorders>
            <w:shd w:val="clear" w:color="000000" w:fill="C0C0C0"/>
            <w:vAlign w:val="center"/>
            <w:hideMark/>
          </w:tcPr>
          <w:p w14:paraId="738C572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22230</w:t>
            </w:r>
          </w:p>
        </w:tc>
        <w:tc>
          <w:tcPr>
            <w:tcW w:w="2948" w:type="dxa"/>
            <w:tcBorders>
              <w:top w:val="nil"/>
              <w:left w:val="nil"/>
              <w:bottom w:val="single" w:sz="8" w:space="0" w:color="FFFFFF"/>
              <w:right w:val="single" w:sz="8" w:space="0" w:color="FFFFFF"/>
            </w:tcBorders>
            <w:shd w:val="clear" w:color="000000" w:fill="C0C0C0"/>
            <w:noWrap/>
            <w:vAlign w:val="center"/>
            <w:hideMark/>
          </w:tcPr>
          <w:p w14:paraId="69F86774" w14:textId="77777777" w:rsidR="00DF7FA2" w:rsidRPr="00CF4C7B" w:rsidRDefault="00A30228" w:rsidP="006E0321">
            <w:pPr>
              <w:rPr>
                <w:rFonts w:ascii="Calibri" w:hAnsi="Calibri" w:cs="Calibri"/>
                <w:color w:val="000000"/>
                <w:szCs w:val="22"/>
              </w:rPr>
            </w:pPr>
            <w:r w:rsidRPr="00A30228">
              <w:rPr>
                <w:rFonts w:ascii="Calibri" w:hAnsi="Calibri" w:cs="Calibri"/>
                <w:color w:val="000000"/>
                <w:szCs w:val="22"/>
              </w:rPr>
              <w:t>Torla-Ordesa</w:t>
            </w:r>
          </w:p>
        </w:tc>
        <w:tc>
          <w:tcPr>
            <w:tcW w:w="698" w:type="dxa"/>
            <w:tcBorders>
              <w:top w:val="nil"/>
              <w:left w:val="nil"/>
              <w:bottom w:val="single" w:sz="8" w:space="0" w:color="FFFFFF"/>
              <w:right w:val="single" w:sz="8" w:space="0" w:color="FFFFFF"/>
            </w:tcBorders>
            <w:shd w:val="clear" w:color="000000" w:fill="C0C0C0"/>
            <w:vAlign w:val="center"/>
            <w:hideMark/>
          </w:tcPr>
          <w:p w14:paraId="79A5C9B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50109</w:t>
            </w:r>
          </w:p>
        </w:tc>
        <w:tc>
          <w:tcPr>
            <w:tcW w:w="2948" w:type="dxa"/>
            <w:tcBorders>
              <w:top w:val="nil"/>
              <w:left w:val="nil"/>
              <w:bottom w:val="single" w:sz="8" w:space="0" w:color="FFFFFF"/>
              <w:right w:val="single" w:sz="8" w:space="0" w:color="FFFFFF"/>
            </w:tcBorders>
            <w:shd w:val="clear" w:color="000000" w:fill="C0C0C0"/>
            <w:noWrap/>
            <w:vAlign w:val="center"/>
            <w:hideMark/>
          </w:tcPr>
          <w:p w14:paraId="683980D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Frago (El)</w:t>
            </w:r>
          </w:p>
        </w:tc>
      </w:tr>
      <w:tr w:rsidR="00DF7FA2" w:rsidRPr="00CF4C7B" w14:paraId="729CBE5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015B455"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22090</w:t>
            </w:r>
          </w:p>
        </w:tc>
        <w:tc>
          <w:tcPr>
            <w:tcW w:w="2948" w:type="dxa"/>
            <w:tcBorders>
              <w:top w:val="nil"/>
              <w:left w:val="nil"/>
              <w:bottom w:val="single" w:sz="8" w:space="0" w:color="FFFFFF"/>
              <w:right w:val="single" w:sz="8" w:space="0" w:color="FFFFFF"/>
            </w:tcBorders>
            <w:shd w:val="clear" w:color="000000" w:fill="CCCCFF"/>
            <w:noWrap/>
            <w:vAlign w:val="center"/>
            <w:hideMark/>
          </w:tcPr>
          <w:p w14:paraId="5BB3CD9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Colungo</w:t>
            </w:r>
          </w:p>
        </w:tc>
        <w:tc>
          <w:tcPr>
            <w:tcW w:w="698" w:type="dxa"/>
            <w:tcBorders>
              <w:top w:val="nil"/>
              <w:left w:val="nil"/>
              <w:bottom w:val="single" w:sz="8" w:space="0" w:color="FFFFFF"/>
              <w:right w:val="single" w:sz="8" w:space="0" w:color="FFFFFF"/>
            </w:tcBorders>
            <w:shd w:val="clear" w:color="000000" w:fill="CCCCFF"/>
            <w:vAlign w:val="center"/>
            <w:hideMark/>
          </w:tcPr>
          <w:p w14:paraId="1BE3CFD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22232</w:t>
            </w:r>
          </w:p>
        </w:tc>
        <w:tc>
          <w:tcPr>
            <w:tcW w:w="2948" w:type="dxa"/>
            <w:tcBorders>
              <w:top w:val="nil"/>
              <w:left w:val="nil"/>
              <w:bottom w:val="single" w:sz="8" w:space="0" w:color="FFFFFF"/>
              <w:right w:val="single" w:sz="8" w:space="0" w:color="FFFFFF"/>
            </w:tcBorders>
            <w:shd w:val="clear" w:color="000000" w:fill="CCCCFF"/>
            <w:noWrap/>
            <w:vAlign w:val="center"/>
            <w:hideMark/>
          </w:tcPr>
          <w:p w14:paraId="0DAA647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Torralba de Aragón</w:t>
            </w:r>
          </w:p>
        </w:tc>
        <w:tc>
          <w:tcPr>
            <w:tcW w:w="698" w:type="dxa"/>
            <w:tcBorders>
              <w:top w:val="nil"/>
              <w:left w:val="nil"/>
              <w:bottom w:val="single" w:sz="8" w:space="0" w:color="FFFFFF"/>
              <w:right w:val="single" w:sz="8" w:space="0" w:color="FFFFFF"/>
            </w:tcBorders>
            <w:shd w:val="clear" w:color="000000" w:fill="CCCCFF"/>
            <w:vAlign w:val="center"/>
            <w:hideMark/>
          </w:tcPr>
          <w:p w14:paraId="5CDC395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50114</w:t>
            </w:r>
          </w:p>
        </w:tc>
        <w:tc>
          <w:tcPr>
            <w:tcW w:w="2948" w:type="dxa"/>
            <w:tcBorders>
              <w:top w:val="nil"/>
              <w:left w:val="nil"/>
              <w:bottom w:val="single" w:sz="8" w:space="0" w:color="FFFFFF"/>
              <w:right w:val="single" w:sz="8" w:space="0" w:color="FFFFFF"/>
            </w:tcBorders>
            <w:shd w:val="clear" w:color="000000" w:fill="CCCCFF"/>
            <w:noWrap/>
            <w:vAlign w:val="center"/>
            <w:hideMark/>
          </w:tcPr>
          <w:p w14:paraId="0791775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Fuendetodos</w:t>
            </w:r>
          </w:p>
        </w:tc>
      </w:tr>
      <w:tr w:rsidR="00DF7FA2" w:rsidRPr="00CF4C7B" w14:paraId="125662C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23EF91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22094</w:t>
            </w:r>
          </w:p>
        </w:tc>
        <w:tc>
          <w:tcPr>
            <w:tcW w:w="2948" w:type="dxa"/>
            <w:tcBorders>
              <w:top w:val="nil"/>
              <w:left w:val="nil"/>
              <w:bottom w:val="single" w:sz="8" w:space="0" w:color="FFFFFF"/>
              <w:right w:val="single" w:sz="8" w:space="0" w:color="FFFFFF"/>
            </w:tcBorders>
            <w:shd w:val="clear" w:color="000000" w:fill="C0C0C0"/>
            <w:noWrap/>
            <w:vAlign w:val="center"/>
            <w:hideMark/>
          </w:tcPr>
          <w:p w14:paraId="44E7510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Chalamera</w:t>
            </w:r>
          </w:p>
        </w:tc>
        <w:tc>
          <w:tcPr>
            <w:tcW w:w="698" w:type="dxa"/>
            <w:tcBorders>
              <w:top w:val="nil"/>
              <w:left w:val="nil"/>
              <w:bottom w:val="single" w:sz="8" w:space="0" w:color="FFFFFF"/>
              <w:right w:val="single" w:sz="8" w:space="0" w:color="FFFFFF"/>
            </w:tcBorders>
            <w:shd w:val="clear" w:color="000000" w:fill="C0C0C0"/>
            <w:vAlign w:val="center"/>
            <w:hideMark/>
          </w:tcPr>
          <w:p w14:paraId="791D748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22233</w:t>
            </w:r>
          </w:p>
        </w:tc>
        <w:tc>
          <w:tcPr>
            <w:tcW w:w="2948" w:type="dxa"/>
            <w:tcBorders>
              <w:top w:val="nil"/>
              <w:left w:val="nil"/>
              <w:bottom w:val="single" w:sz="8" w:space="0" w:color="FFFFFF"/>
              <w:right w:val="single" w:sz="8" w:space="0" w:color="FFFFFF"/>
            </w:tcBorders>
            <w:shd w:val="clear" w:color="000000" w:fill="C0C0C0"/>
            <w:noWrap/>
            <w:vAlign w:val="center"/>
            <w:hideMark/>
          </w:tcPr>
          <w:p w14:paraId="7A0C6C3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Torre la Ribera</w:t>
            </w:r>
          </w:p>
        </w:tc>
        <w:tc>
          <w:tcPr>
            <w:tcW w:w="698" w:type="dxa"/>
            <w:tcBorders>
              <w:top w:val="nil"/>
              <w:left w:val="nil"/>
              <w:bottom w:val="single" w:sz="8" w:space="0" w:color="FFFFFF"/>
              <w:right w:val="single" w:sz="8" w:space="0" w:color="FFFFFF"/>
            </w:tcBorders>
            <w:shd w:val="clear" w:color="000000" w:fill="C0C0C0"/>
            <w:vAlign w:val="center"/>
            <w:hideMark/>
          </w:tcPr>
          <w:p w14:paraId="49A00F2F"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50133</w:t>
            </w:r>
          </w:p>
        </w:tc>
        <w:tc>
          <w:tcPr>
            <w:tcW w:w="2948" w:type="dxa"/>
            <w:tcBorders>
              <w:top w:val="nil"/>
              <w:left w:val="nil"/>
              <w:bottom w:val="single" w:sz="8" w:space="0" w:color="FFFFFF"/>
              <w:right w:val="single" w:sz="8" w:space="0" w:color="FFFFFF"/>
            </w:tcBorders>
            <w:shd w:val="clear" w:color="000000" w:fill="C0C0C0"/>
            <w:noWrap/>
            <w:vAlign w:val="center"/>
            <w:hideMark/>
          </w:tcPr>
          <w:p w14:paraId="1C736780"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Lagata</w:t>
            </w:r>
          </w:p>
        </w:tc>
      </w:tr>
      <w:tr w:rsidR="00DF7FA2" w:rsidRPr="00CF4C7B" w14:paraId="5697348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7185ED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22095</w:t>
            </w:r>
          </w:p>
        </w:tc>
        <w:tc>
          <w:tcPr>
            <w:tcW w:w="2948" w:type="dxa"/>
            <w:tcBorders>
              <w:top w:val="nil"/>
              <w:left w:val="nil"/>
              <w:bottom w:val="single" w:sz="8" w:space="0" w:color="FFFFFF"/>
              <w:right w:val="single" w:sz="8" w:space="0" w:color="FFFFFF"/>
            </w:tcBorders>
            <w:shd w:val="clear" w:color="000000" w:fill="CCCCFF"/>
            <w:noWrap/>
            <w:vAlign w:val="center"/>
            <w:hideMark/>
          </w:tcPr>
          <w:p w14:paraId="1CFBED5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Chía</w:t>
            </w:r>
          </w:p>
        </w:tc>
        <w:tc>
          <w:tcPr>
            <w:tcW w:w="698" w:type="dxa"/>
            <w:tcBorders>
              <w:top w:val="nil"/>
              <w:left w:val="nil"/>
              <w:bottom w:val="single" w:sz="8" w:space="0" w:color="FFFFFF"/>
              <w:right w:val="single" w:sz="8" w:space="0" w:color="FFFFFF"/>
            </w:tcBorders>
            <w:shd w:val="clear" w:color="000000" w:fill="CCCCFF"/>
            <w:vAlign w:val="center"/>
            <w:hideMark/>
          </w:tcPr>
          <w:p w14:paraId="07CD377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22235</w:t>
            </w:r>
          </w:p>
        </w:tc>
        <w:tc>
          <w:tcPr>
            <w:tcW w:w="2948" w:type="dxa"/>
            <w:tcBorders>
              <w:top w:val="nil"/>
              <w:left w:val="nil"/>
              <w:bottom w:val="single" w:sz="8" w:space="0" w:color="FFFFFF"/>
              <w:right w:val="single" w:sz="8" w:space="0" w:color="FFFFFF"/>
            </w:tcBorders>
            <w:shd w:val="clear" w:color="000000" w:fill="CCCCFF"/>
            <w:noWrap/>
            <w:vAlign w:val="center"/>
            <w:hideMark/>
          </w:tcPr>
          <w:p w14:paraId="66D68D2D"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Torres de Alcanadre</w:t>
            </w:r>
          </w:p>
        </w:tc>
        <w:tc>
          <w:tcPr>
            <w:tcW w:w="698" w:type="dxa"/>
            <w:tcBorders>
              <w:top w:val="nil"/>
              <w:left w:val="nil"/>
              <w:bottom w:val="single" w:sz="8" w:space="0" w:color="FFFFFF"/>
              <w:right w:val="single" w:sz="8" w:space="0" w:color="FFFFFF"/>
            </w:tcBorders>
            <w:shd w:val="clear" w:color="000000" w:fill="CCCCFF"/>
            <w:vAlign w:val="center"/>
            <w:hideMark/>
          </w:tcPr>
          <w:p w14:paraId="4FF2DE3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50136</w:t>
            </w:r>
          </w:p>
        </w:tc>
        <w:tc>
          <w:tcPr>
            <w:tcW w:w="2948" w:type="dxa"/>
            <w:tcBorders>
              <w:top w:val="nil"/>
              <w:left w:val="nil"/>
              <w:bottom w:val="single" w:sz="8" w:space="0" w:color="FFFFFF"/>
              <w:right w:val="single" w:sz="8" w:space="0" w:color="FFFFFF"/>
            </w:tcBorders>
            <w:shd w:val="clear" w:color="000000" w:fill="CCCCFF"/>
            <w:noWrap/>
            <w:vAlign w:val="center"/>
            <w:hideMark/>
          </w:tcPr>
          <w:p w14:paraId="3344199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Lécera</w:t>
            </w:r>
          </w:p>
        </w:tc>
      </w:tr>
      <w:tr w:rsidR="00DF7FA2" w:rsidRPr="00CF4C7B" w14:paraId="48DC221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1C754D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22096</w:t>
            </w:r>
          </w:p>
        </w:tc>
        <w:tc>
          <w:tcPr>
            <w:tcW w:w="2948" w:type="dxa"/>
            <w:tcBorders>
              <w:top w:val="nil"/>
              <w:left w:val="nil"/>
              <w:bottom w:val="single" w:sz="8" w:space="0" w:color="FFFFFF"/>
              <w:right w:val="single" w:sz="8" w:space="0" w:color="FFFFFF"/>
            </w:tcBorders>
            <w:shd w:val="clear" w:color="000000" w:fill="C0C0C0"/>
            <w:noWrap/>
            <w:vAlign w:val="center"/>
            <w:hideMark/>
          </w:tcPr>
          <w:p w14:paraId="570DC91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Chimillas</w:t>
            </w:r>
          </w:p>
        </w:tc>
        <w:tc>
          <w:tcPr>
            <w:tcW w:w="698" w:type="dxa"/>
            <w:tcBorders>
              <w:top w:val="nil"/>
              <w:left w:val="nil"/>
              <w:bottom w:val="single" w:sz="8" w:space="0" w:color="FFFFFF"/>
              <w:right w:val="single" w:sz="8" w:space="0" w:color="FFFFFF"/>
            </w:tcBorders>
            <w:shd w:val="clear" w:color="000000" w:fill="C0C0C0"/>
            <w:vAlign w:val="center"/>
            <w:hideMark/>
          </w:tcPr>
          <w:p w14:paraId="46E8582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22236</w:t>
            </w:r>
          </w:p>
        </w:tc>
        <w:tc>
          <w:tcPr>
            <w:tcW w:w="2948" w:type="dxa"/>
            <w:tcBorders>
              <w:top w:val="nil"/>
              <w:left w:val="nil"/>
              <w:bottom w:val="single" w:sz="8" w:space="0" w:color="FFFFFF"/>
              <w:right w:val="single" w:sz="8" w:space="0" w:color="FFFFFF"/>
            </w:tcBorders>
            <w:shd w:val="clear" w:color="000000" w:fill="C0C0C0"/>
            <w:noWrap/>
            <w:vAlign w:val="center"/>
            <w:hideMark/>
          </w:tcPr>
          <w:p w14:paraId="5A8B27C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Torres de Barbués</w:t>
            </w:r>
          </w:p>
        </w:tc>
        <w:tc>
          <w:tcPr>
            <w:tcW w:w="698" w:type="dxa"/>
            <w:tcBorders>
              <w:top w:val="nil"/>
              <w:left w:val="nil"/>
              <w:bottom w:val="single" w:sz="8" w:space="0" w:color="FFFFFF"/>
              <w:right w:val="single" w:sz="8" w:space="0" w:color="FFFFFF"/>
            </w:tcBorders>
            <w:shd w:val="clear" w:color="000000" w:fill="C0C0C0"/>
            <w:vAlign w:val="center"/>
            <w:hideMark/>
          </w:tcPr>
          <w:p w14:paraId="2783274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50139</w:t>
            </w:r>
          </w:p>
        </w:tc>
        <w:tc>
          <w:tcPr>
            <w:tcW w:w="2948" w:type="dxa"/>
            <w:tcBorders>
              <w:top w:val="nil"/>
              <w:left w:val="nil"/>
              <w:bottom w:val="single" w:sz="8" w:space="0" w:color="FFFFFF"/>
              <w:right w:val="single" w:sz="8" w:space="0" w:color="FFFFFF"/>
            </w:tcBorders>
            <w:shd w:val="clear" w:color="000000" w:fill="C0C0C0"/>
            <w:noWrap/>
            <w:vAlign w:val="center"/>
            <w:hideMark/>
          </w:tcPr>
          <w:p w14:paraId="6D8600DD"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Letux</w:t>
            </w:r>
          </w:p>
        </w:tc>
      </w:tr>
      <w:tr w:rsidR="00DF7FA2" w:rsidRPr="00CF4C7B" w14:paraId="12EC6D2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0146CF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22099</w:t>
            </w:r>
          </w:p>
        </w:tc>
        <w:tc>
          <w:tcPr>
            <w:tcW w:w="2948" w:type="dxa"/>
            <w:tcBorders>
              <w:top w:val="nil"/>
              <w:left w:val="nil"/>
              <w:bottom w:val="single" w:sz="8" w:space="0" w:color="FFFFFF"/>
              <w:right w:val="single" w:sz="8" w:space="0" w:color="FFFFFF"/>
            </w:tcBorders>
            <w:shd w:val="clear" w:color="000000" w:fill="CCCCFF"/>
            <w:noWrap/>
            <w:vAlign w:val="center"/>
            <w:hideMark/>
          </w:tcPr>
          <w:p w14:paraId="6AA480A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Esplús</w:t>
            </w:r>
          </w:p>
        </w:tc>
        <w:tc>
          <w:tcPr>
            <w:tcW w:w="698" w:type="dxa"/>
            <w:tcBorders>
              <w:top w:val="nil"/>
              <w:left w:val="nil"/>
              <w:bottom w:val="single" w:sz="8" w:space="0" w:color="FFFFFF"/>
              <w:right w:val="single" w:sz="8" w:space="0" w:color="FFFFFF"/>
            </w:tcBorders>
            <w:shd w:val="clear" w:color="000000" w:fill="CCCCFF"/>
            <w:vAlign w:val="center"/>
            <w:hideMark/>
          </w:tcPr>
          <w:p w14:paraId="43E7EFA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22239</w:t>
            </w:r>
          </w:p>
        </w:tc>
        <w:tc>
          <w:tcPr>
            <w:tcW w:w="2948" w:type="dxa"/>
            <w:tcBorders>
              <w:top w:val="nil"/>
              <w:left w:val="nil"/>
              <w:bottom w:val="single" w:sz="8" w:space="0" w:color="FFFFFF"/>
              <w:right w:val="single" w:sz="8" w:space="0" w:color="FFFFFF"/>
            </w:tcBorders>
            <w:shd w:val="clear" w:color="000000" w:fill="CCCCFF"/>
            <w:noWrap/>
            <w:vAlign w:val="center"/>
            <w:hideMark/>
          </w:tcPr>
          <w:p w14:paraId="33E22FAA"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Tramaced</w:t>
            </w:r>
          </w:p>
        </w:tc>
        <w:tc>
          <w:tcPr>
            <w:tcW w:w="698" w:type="dxa"/>
            <w:tcBorders>
              <w:top w:val="nil"/>
              <w:left w:val="nil"/>
              <w:bottom w:val="single" w:sz="8" w:space="0" w:color="FFFFFF"/>
              <w:right w:val="single" w:sz="8" w:space="0" w:color="FFFFFF"/>
            </w:tcBorders>
            <w:shd w:val="clear" w:color="000000" w:fill="CCCCFF"/>
            <w:vAlign w:val="center"/>
            <w:hideMark/>
          </w:tcPr>
          <w:p w14:paraId="074B5D9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50151</w:t>
            </w:r>
          </w:p>
        </w:tc>
        <w:tc>
          <w:tcPr>
            <w:tcW w:w="2948" w:type="dxa"/>
            <w:tcBorders>
              <w:top w:val="nil"/>
              <w:left w:val="nil"/>
              <w:bottom w:val="single" w:sz="8" w:space="0" w:color="FFFFFF"/>
              <w:right w:val="single" w:sz="8" w:space="0" w:color="FFFFFF"/>
            </w:tcBorders>
            <w:shd w:val="clear" w:color="000000" w:fill="CCCCFF"/>
            <w:noWrap/>
            <w:vAlign w:val="center"/>
            <w:hideMark/>
          </w:tcPr>
          <w:p w14:paraId="7152DCC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Luna</w:t>
            </w:r>
          </w:p>
        </w:tc>
      </w:tr>
      <w:tr w:rsidR="00DF7FA2" w:rsidRPr="00CF4C7B" w14:paraId="1B3A2C7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3232C56"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22102</w:t>
            </w:r>
          </w:p>
        </w:tc>
        <w:tc>
          <w:tcPr>
            <w:tcW w:w="2948" w:type="dxa"/>
            <w:tcBorders>
              <w:top w:val="nil"/>
              <w:left w:val="nil"/>
              <w:bottom w:val="single" w:sz="8" w:space="0" w:color="FFFFFF"/>
              <w:right w:val="single" w:sz="8" w:space="0" w:color="FFFFFF"/>
            </w:tcBorders>
            <w:shd w:val="clear" w:color="000000" w:fill="C0C0C0"/>
            <w:noWrap/>
            <w:vAlign w:val="center"/>
            <w:hideMark/>
          </w:tcPr>
          <w:p w14:paraId="47688C3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Estada</w:t>
            </w:r>
          </w:p>
        </w:tc>
        <w:tc>
          <w:tcPr>
            <w:tcW w:w="698" w:type="dxa"/>
            <w:tcBorders>
              <w:top w:val="nil"/>
              <w:left w:val="nil"/>
              <w:bottom w:val="single" w:sz="8" w:space="0" w:color="FFFFFF"/>
              <w:right w:val="single" w:sz="8" w:space="0" w:color="FFFFFF"/>
            </w:tcBorders>
            <w:shd w:val="clear" w:color="000000" w:fill="C0C0C0"/>
            <w:vAlign w:val="center"/>
            <w:hideMark/>
          </w:tcPr>
          <w:p w14:paraId="10D759C5"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22242</w:t>
            </w:r>
          </w:p>
        </w:tc>
        <w:tc>
          <w:tcPr>
            <w:tcW w:w="2948" w:type="dxa"/>
            <w:tcBorders>
              <w:top w:val="nil"/>
              <w:left w:val="nil"/>
              <w:bottom w:val="single" w:sz="8" w:space="0" w:color="FFFFFF"/>
              <w:right w:val="single" w:sz="8" w:space="0" w:color="FFFFFF"/>
            </w:tcBorders>
            <w:shd w:val="clear" w:color="000000" w:fill="C0C0C0"/>
            <w:noWrap/>
            <w:vAlign w:val="center"/>
            <w:hideMark/>
          </w:tcPr>
          <w:p w14:paraId="309B9AD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Valfarta</w:t>
            </w:r>
          </w:p>
        </w:tc>
        <w:tc>
          <w:tcPr>
            <w:tcW w:w="698" w:type="dxa"/>
            <w:tcBorders>
              <w:top w:val="nil"/>
              <w:left w:val="nil"/>
              <w:bottom w:val="single" w:sz="8" w:space="0" w:color="FFFFFF"/>
              <w:right w:val="single" w:sz="8" w:space="0" w:color="FFFFFF"/>
            </w:tcBorders>
            <w:shd w:val="clear" w:color="000000" w:fill="C0C0C0"/>
            <w:vAlign w:val="center"/>
            <w:hideMark/>
          </w:tcPr>
          <w:p w14:paraId="5C90978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50152</w:t>
            </w:r>
          </w:p>
        </w:tc>
        <w:tc>
          <w:tcPr>
            <w:tcW w:w="2948" w:type="dxa"/>
            <w:tcBorders>
              <w:top w:val="nil"/>
              <w:left w:val="nil"/>
              <w:bottom w:val="single" w:sz="8" w:space="0" w:color="FFFFFF"/>
              <w:right w:val="single" w:sz="8" w:space="0" w:color="FFFFFF"/>
            </w:tcBorders>
            <w:shd w:val="clear" w:color="000000" w:fill="C0C0C0"/>
            <w:noWrap/>
            <w:vAlign w:val="center"/>
            <w:hideMark/>
          </w:tcPr>
          <w:p w14:paraId="3212EDD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Maella</w:t>
            </w:r>
          </w:p>
        </w:tc>
      </w:tr>
      <w:tr w:rsidR="00DF7FA2" w:rsidRPr="00CF4C7B" w14:paraId="5719726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1C98EC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22103</w:t>
            </w:r>
          </w:p>
        </w:tc>
        <w:tc>
          <w:tcPr>
            <w:tcW w:w="2948" w:type="dxa"/>
            <w:tcBorders>
              <w:top w:val="nil"/>
              <w:left w:val="nil"/>
              <w:bottom w:val="single" w:sz="8" w:space="0" w:color="FFFFFF"/>
              <w:right w:val="single" w:sz="8" w:space="0" w:color="FFFFFF"/>
            </w:tcBorders>
            <w:shd w:val="clear" w:color="000000" w:fill="CCCCFF"/>
            <w:noWrap/>
            <w:vAlign w:val="center"/>
            <w:hideMark/>
          </w:tcPr>
          <w:p w14:paraId="4C773A30"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Estadilla</w:t>
            </w:r>
          </w:p>
        </w:tc>
        <w:tc>
          <w:tcPr>
            <w:tcW w:w="698" w:type="dxa"/>
            <w:tcBorders>
              <w:top w:val="nil"/>
              <w:left w:val="nil"/>
              <w:bottom w:val="single" w:sz="8" w:space="0" w:color="FFFFFF"/>
              <w:right w:val="single" w:sz="8" w:space="0" w:color="FFFFFF"/>
            </w:tcBorders>
            <w:shd w:val="clear" w:color="000000" w:fill="CCCCFF"/>
            <w:vAlign w:val="center"/>
            <w:hideMark/>
          </w:tcPr>
          <w:p w14:paraId="150031B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22243</w:t>
            </w:r>
          </w:p>
        </w:tc>
        <w:tc>
          <w:tcPr>
            <w:tcW w:w="2948" w:type="dxa"/>
            <w:tcBorders>
              <w:top w:val="nil"/>
              <w:left w:val="nil"/>
              <w:bottom w:val="single" w:sz="8" w:space="0" w:color="FFFFFF"/>
              <w:right w:val="single" w:sz="8" w:space="0" w:color="FFFFFF"/>
            </w:tcBorders>
            <w:shd w:val="clear" w:color="000000" w:fill="CCCCFF"/>
            <w:noWrap/>
            <w:vAlign w:val="center"/>
            <w:hideMark/>
          </w:tcPr>
          <w:p w14:paraId="4380BB2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Valle de Bardají</w:t>
            </w:r>
          </w:p>
        </w:tc>
        <w:tc>
          <w:tcPr>
            <w:tcW w:w="698" w:type="dxa"/>
            <w:tcBorders>
              <w:top w:val="nil"/>
              <w:left w:val="nil"/>
              <w:bottom w:val="single" w:sz="8" w:space="0" w:color="FFFFFF"/>
              <w:right w:val="single" w:sz="8" w:space="0" w:color="FFFFFF"/>
            </w:tcBorders>
            <w:shd w:val="clear" w:color="000000" w:fill="CCCCFF"/>
            <w:vAlign w:val="center"/>
            <w:hideMark/>
          </w:tcPr>
          <w:p w14:paraId="3C98E0C6"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50164</w:t>
            </w:r>
          </w:p>
        </w:tc>
        <w:tc>
          <w:tcPr>
            <w:tcW w:w="2948" w:type="dxa"/>
            <w:tcBorders>
              <w:top w:val="nil"/>
              <w:left w:val="nil"/>
              <w:bottom w:val="single" w:sz="8" w:space="0" w:color="FFFFFF"/>
              <w:right w:val="single" w:sz="8" w:space="0" w:color="FFFFFF"/>
            </w:tcBorders>
            <w:shd w:val="clear" w:color="000000" w:fill="CCCCFF"/>
            <w:noWrap/>
            <w:vAlign w:val="center"/>
            <w:hideMark/>
          </w:tcPr>
          <w:p w14:paraId="4FF3CD5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Mediana de Aragón</w:t>
            </w:r>
          </w:p>
        </w:tc>
      </w:tr>
      <w:tr w:rsidR="00DF7FA2" w:rsidRPr="00CF4C7B" w14:paraId="367FBB1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6468D3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22107</w:t>
            </w:r>
          </w:p>
        </w:tc>
        <w:tc>
          <w:tcPr>
            <w:tcW w:w="2948" w:type="dxa"/>
            <w:tcBorders>
              <w:top w:val="nil"/>
              <w:left w:val="nil"/>
              <w:bottom w:val="single" w:sz="8" w:space="0" w:color="FFFFFF"/>
              <w:right w:val="single" w:sz="8" w:space="0" w:color="FFFFFF"/>
            </w:tcBorders>
            <w:shd w:val="clear" w:color="000000" w:fill="C0C0C0"/>
            <w:noWrap/>
            <w:vAlign w:val="center"/>
            <w:hideMark/>
          </w:tcPr>
          <w:p w14:paraId="5BA37E5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Fanlo</w:t>
            </w:r>
          </w:p>
        </w:tc>
        <w:tc>
          <w:tcPr>
            <w:tcW w:w="698" w:type="dxa"/>
            <w:tcBorders>
              <w:top w:val="nil"/>
              <w:left w:val="nil"/>
              <w:bottom w:val="single" w:sz="8" w:space="0" w:color="FFFFFF"/>
              <w:right w:val="single" w:sz="8" w:space="0" w:color="FFFFFF"/>
            </w:tcBorders>
            <w:shd w:val="clear" w:color="000000" w:fill="C0C0C0"/>
            <w:vAlign w:val="center"/>
            <w:hideMark/>
          </w:tcPr>
          <w:p w14:paraId="2A32E53D"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22244</w:t>
            </w:r>
          </w:p>
        </w:tc>
        <w:tc>
          <w:tcPr>
            <w:tcW w:w="2948" w:type="dxa"/>
            <w:tcBorders>
              <w:top w:val="nil"/>
              <w:left w:val="nil"/>
              <w:bottom w:val="single" w:sz="8" w:space="0" w:color="FFFFFF"/>
              <w:right w:val="single" w:sz="8" w:space="0" w:color="FFFFFF"/>
            </w:tcBorders>
            <w:shd w:val="clear" w:color="000000" w:fill="C0C0C0"/>
            <w:noWrap/>
            <w:vAlign w:val="center"/>
            <w:hideMark/>
          </w:tcPr>
          <w:p w14:paraId="7D9124E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Valle de Lierp</w:t>
            </w:r>
          </w:p>
        </w:tc>
        <w:tc>
          <w:tcPr>
            <w:tcW w:w="698" w:type="dxa"/>
            <w:tcBorders>
              <w:top w:val="nil"/>
              <w:left w:val="nil"/>
              <w:bottom w:val="single" w:sz="8" w:space="0" w:color="FFFFFF"/>
              <w:right w:val="single" w:sz="8" w:space="0" w:color="FFFFFF"/>
            </w:tcBorders>
            <w:shd w:val="clear" w:color="000000" w:fill="C0C0C0"/>
            <w:vAlign w:val="center"/>
            <w:hideMark/>
          </w:tcPr>
          <w:p w14:paraId="4440D622"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50171</w:t>
            </w:r>
          </w:p>
        </w:tc>
        <w:tc>
          <w:tcPr>
            <w:tcW w:w="2948" w:type="dxa"/>
            <w:tcBorders>
              <w:top w:val="nil"/>
              <w:left w:val="nil"/>
              <w:bottom w:val="single" w:sz="8" w:space="0" w:color="FFFFFF"/>
              <w:right w:val="single" w:sz="8" w:space="0" w:color="FFFFFF"/>
            </w:tcBorders>
            <w:shd w:val="clear" w:color="000000" w:fill="C0C0C0"/>
            <w:noWrap/>
            <w:vAlign w:val="center"/>
            <w:hideMark/>
          </w:tcPr>
          <w:p w14:paraId="06639CB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Moneva</w:t>
            </w:r>
          </w:p>
        </w:tc>
      </w:tr>
      <w:tr w:rsidR="00DF7FA2" w:rsidRPr="00CF4C7B" w14:paraId="2DCCEE2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D3984C6"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22109</w:t>
            </w:r>
          </w:p>
        </w:tc>
        <w:tc>
          <w:tcPr>
            <w:tcW w:w="2948" w:type="dxa"/>
            <w:tcBorders>
              <w:top w:val="nil"/>
              <w:left w:val="nil"/>
              <w:bottom w:val="single" w:sz="8" w:space="0" w:color="FFFFFF"/>
              <w:right w:val="single" w:sz="8" w:space="0" w:color="FFFFFF"/>
            </w:tcBorders>
            <w:shd w:val="clear" w:color="000000" w:fill="CCCCFF"/>
            <w:noWrap/>
            <w:vAlign w:val="center"/>
            <w:hideMark/>
          </w:tcPr>
          <w:p w14:paraId="02A77FD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Fiscal</w:t>
            </w:r>
          </w:p>
        </w:tc>
        <w:tc>
          <w:tcPr>
            <w:tcW w:w="698" w:type="dxa"/>
            <w:tcBorders>
              <w:top w:val="nil"/>
              <w:left w:val="nil"/>
              <w:bottom w:val="single" w:sz="8" w:space="0" w:color="FFFFFF"/>
              <w:right w:val="single" w:sz="8" w:space="0" w:color="FFFFFF"/>
            </w:tcBorders>
            <w:shd w:val="clear" w:color="000000" w:fill="CCCCFF"/>
            <w:vAlign w:val="center"/>
            <w:hideMark/>
          </w:tcPr>
          <w:p w14:paraId="6EE021C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22245</w:t>
            </w:r>
          </w:p>
        </w:tc>
        <w:tc>
          <w:tcPr>
            <w:tcW w:w="2948" w:type="dxa"/>
            <w:tcBorders>
              <w:top w:val="nil"/>
              <w:left w:val="nil"/>
              <w:bottom w:val="single" w:sz="8" w:space="0" w:color="FFFFFF"/>
              <w:right w:val="single" w:sz="8" w:space="0" w:color="FFFFFF"/>
            </w:tcBorders>
            <w:shd w:val="clear" w:color="000000" w:fill="CCCCFF"/>
            <w:noWrap/>
            <w:vAlign w:val="center"/>
            <w:hideMark/>
          </w:tcPr>
          <w:p w14:paraId="277C1AB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Velilla de Cinca</w:t>
            </w:r>
          </w:p>
        </w:tc>
        <w:tc>
          <w:tcPr>
            <w:tcW w:w="698" w:type="dxa"/>
            <w:tcBorders>
              <w:top w:val="nil"/>
              <w:left w:val="nil"/>
              <w:bottom w:val="single" w:sz="8" w:space="0" w:color="FFFFFF"/>
              <w:right w:val="single" w:sz="8" w:space="0" w:color="FFFFFF"/>
            </w:tcBorders>
            <w:shd w:val="clear" w:color="000000" w:fill="CCCCFF"/>
            <w:vAlign w:val="center"/>
            <w:hideMark/>
          </w:tcPr>
          <w:p w14:paraId="5F18FBF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50179</w:t>
            </w:r>
          </w:p>
        </w:tc>
        <w:tc>
          <w:tcPr>
            <w:tcW w:w="2948" w:type="dxa"/>
            <w:tcBorders>
              <w:top w:val="nil"/>
              <w:left w:val="nil"/>
              <w:bottom w:val="single" w:sz="8" w:space="0" w:color="FFFFFF"/>
              <w:right w:val="single" w:sz="8" w:space="0" w:color="FFFFFF"/>
            </w:tcBorders>
            <w:shd w:val="clear" w:color="000000" w:fill="CCCCFF"/>
            <w:noWrap/>
            <w:vAlign w:val="center"/>
            <w:hideMark/>
          </w:tcPr>
          <w:p w14:paraId="5C867896"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Moyuela</w:t>
            </w:r>
          </w:p>
        </w:tc>
      </w:tr>
      <w:tr w:rsidR="00DF7FA2" w:rsidRPr="00CF4C7B" w14:paraId="29A6018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9D8477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22110</w:t>
            </w:r>
          </w:p>
        </w:tc>
        <w:tc>
          <w:tcPr>
            <w:tcW w:w="2948" w:type="dxa"/>
            <w:tcBorders>
              <w:top w:val="nil"/>
              <w:left w:val="nil"/>
              <w:bottom w:val="single" w:sz="8" w:space="0" w:color="FFFFFF"/>
              <w:right w:val="single" w:sz="8" w:space="0" w:color="FFFFFF"/>
            </w:tcBorders>
            <w:shd w:val="clear" w:color="000000" w:fill="C0C0C0"/>
            <w:noWrap/>
            <w:vAlign w:val="center"/>
            <w:hideMark/>
          </w:tcPr>
          <w:p w14:paraId="6939C9F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Fonz</w:t>
            </w:r>
          </w:p>
        </w:tc>
        <w:tc>
          <w:tcPr>
            <w:tcW w:w="698" w:type="dxa"/>
            <w:tcBorders>
              <w:top w:val="nil"/>
              <w:left w:val="nil"/>
              <w:bottom w:val="single" w:sz="8" w:space="0" w:color="FFFFFF"/>
              <w:right w:val="single" w:sz="8" w:space="0" w:color="FFFFFF"/>
            </w:tcBorders>
            <w:shd w:val="clear" w:color="000000" w:fill="C0C0C0"/>
            <w:vAlign w:val="center"/>
            <w:hideMark/>
          </w:tcPr>
          <w:p w14:paraId="6906C62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22246</w:t>
            </w:r>
          </w:p>
        </w:tc>
        <w:tc>
          <w:tcPr>
            <w:tcW w:w="2948" w:type="dxa"/>
            <w:tcBorders>
              <w:top w:val="nil"/>
              <w:left w:val="nil"/>
              <w:bottom w:val="single" w:sz="8" w:space="0" w:color="FFFFFF"/>
              <w:right w:val="single" w:sz="8" w:space="0" w:color="FFFFFF"/>
            </w:tcBorders>
            <w:shd w:val="clear" w:color="000000" w:fill="C0C0C0"/>
            <w:noWrap/>
            <w:vAlign w:val="center"/>
            <w:hideMark/>
          </w:tcPr>
          <w:p w14:paraId="43EBA3F3" w14:textId="77777777" w:rsidR="00DF7FA2" w:rsidRPr="00CF4C7B" w:rsidRDefault="002F6877" w:rsidP="006E0321">
            <w:pPr>
              <w:rPr>
                <w:rFonts w:ascii="Calibri" w:hAnsi="Calibri" w:cs="Calibri"/>
                <w:color w:val="000000"/>
                <w:szCs w:val="22"/>
              </w:rPr>
            </w:pPr>
            <w:r w:rsidRPr="002F6877">
              <w:rPr>
                <w:rFonts w:ascii="Calibri" w:hAnsi="Calibri" w:cs="Calibri"/>
                <w:color w:val="000000"/>
                <w:szCs w:val="22"/>
              </w:rPr>
              <w:t>Beranuy</w:t>
            </w:r>
          </w:p>
        </w:tc>
        <w:tc>
          <w:tcPr>
            <w:tcW w:w="698" w:type="dxa"/>
            <w:tcBorders>
              <w:top w:val="nil"/>
              <w:left w:val="nil"/>
              <w:bottom w:val="single" w:sz="8" w:space="0" w:color="FFFFFF"/>
              <w:right w:val="single" w:sz="8" w:space="0" w:color="FFFFFF"/>
            </w:tcBorders>
            <w:shd w:val="clear" w:color="000000" w:fill="C0C0C0"/>
            <w:vAlign w:val="center"/>
            <w:hideMark/>
          </w:tcPr>
          <w:p w14:paraId="41FD717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50185</w:t>
            </w:r>
          </w:p>
        </w:tc>
        <w:tc>
          <w:tcPr>
            <w:tcW w:w="2948" w:type="dxa"/>
            <w:tcBorders>
              <w:top w:val="nil"/>
              <w:left w:val="nil"/>
              <w:bottom w:val="single" w:sz="8" w:space="0" w:color="FFFFFF"/>
              <w:right w:val="single" w:sz="8" w:space="0" w:color="FFFFFF"/>
            </w:tcBorders>
            <w:shd w:val="clear" w:color="000000" w:fill="C0C0C0"/>
            <w:noWrap/>
            <w:vAlign w:val="center"/>
            <w:hideMark/>
          </w:tcPr>
          <w:p w14:paraId="32F6304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Murillo de Gállego</w:t>
            </w:r>
          </w:p>
        </w:tc>
      </w:tr>
      <w:tr w:rsidR="00DF7FA2" w:rsidRPr="00CF4C7B" w14:paraId="2505390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095A90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22111</w:t>
            </w:r>
          </w:p>
        </w:tc>
        <w:tc>
          <w:tcPr>
            <w:tcW w:w="2948" w:type="dxa"/>
            <w:tcBorders>
              <w:top w:val="nil"/>
              <w:left w:val="nil"/>
              <w:bottom w:val="single" w:sz="8" w:space="0" w:color="FFFFFF"/>
              <w:right w:val="single" w:sz="8" w:space="0" w:color="FFFFFF"/>
            </w:tcBorders>
            <w:shd w:val="clear" w:color="000000" w:fill="CCCCFF"/>
            <w:noWrap/>
            <w:vAlign w:val="center"/>
            <w:hideMark/>
          </w:tcPr>
          <w:p w14:paraId="68825D96"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Foradada del Toscar</w:t>
            </w:r>
          </w:p>
        </w:tc>
        <w:tc>
          <w:tcPr>
            <w:tcW w:w="698" w:type="dxa"/>
            <w:tcBorders>
              <w:top w:val="nil"/>
              <w:left w:val="nil"/>
              <w:bottom w:val="single" w:sz="8" w:space="0" w:color="FFFFFF"/>
              <w:right w:val="single" w:sz="8" w:space="0" w:color="FFFFFF"/>
            </w:tcBorders>
            <w:shd w:val="clear" w:color="000000" w:fill="CCCCFF"/>
            <w:vAlign w:val="center"/>
            <w:hideMark/>
          </w:tcPr>
          <w:p w14:paraId="6C4D40D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22248</w:t>
            </w:r>
          </w:p>
        </w:tc>
        <w:tc>
          <w:tcPr>
            <w:tcW w:w="2948" w:type="dxa"/>
            <w:tcBorders>
              <w:top w:val="nil"/>
              <w:left w:val="nil"/>
              <w:bottom w:val="single" w:sz="8" w:space="0" w:color="FFFFFF"/>
              <w:right w:val="single" w:sz="8" w:space="0" w:color="FFFFFF"/>
            </w:tcBorders>
            <w:shd w:val="clear" w:color="000000" w:fill="CCCCFF"/>
            <w:noWrap/>
            <w:vAlign w:val="center"/>
            <w:hideMark/>
          </w:tcPr>
          <w:p w14:paraId="6ABD9A3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Vicién</w:t>
            </w:r>
          </w:p>
        </w:tc>
        <w:tc>
          <w:tcPr>
            <w:tcW w:w="698" w:type="dxa"/>
            <w:tcBorders>
              <w:top w:val="nil"/>
              <w:left w:val="nil"/>
              <w:bottom w:val="single" w:sz="8" w:space="0" w:color="FFFFFF"/>
              <w:right w:val="single" w:sz="8" w:space="0" w:color="FFFFFF"/>
            </w:tcBorders>
            <w:shd w:val="clear" w:color="000000" w:fill="CCCCFF"/>
            <w:vAlign w:val="center"/>
            <w:hideMark/>
          </w:tcPr>
          <w:p w14:paraId="06D365C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50205</w:t>
            </w:r>
          </w:p>
        </w:tc>
        <w:tc>
          <w:tcPr>
            <w:tcW w:w="2948" w:type="dxa"/>
            <w:tcBorders>
              <w:top w:val="nil"/>
              <w:left w:val="nil"/>
              <w:bottom w:val="single" w:sz="8" w:space="0" w:color="FFFFFF"/>
              <w:right w:val="single" w:sz="8" w:space="0" w:color="FFFFFF"/>
            </w:tcBorders>
            <w:shd w:val="clear" w:color="000000" w:fill="CCCCFF"/>
            <w:noWrap/>
            <w:vAlign w:val="center"/>
            <w:hideMark/>
          </w:tcPr>
          <w:p w14:paraId="76F4B65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Pedrosas (Las)</w:t>
            </w:r>
          </w:p>
        </w:tc>
      </w:tr>
      <w:tr w:rsidR="00DF7FA2" w:rsidRPr="00CF4C7B" w14:paraId="3E65E02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4686A6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22113</w:t>
            </w:r>
          </w:p>
        </w:tc>
        <w:tc>
          <w:tcPr>
            <w:tcW w:w="2948" w:type="dxa"/>
            <w:tcBorders>
              <w:top w:val="nil"/>
              <w:left w:val="nil"/>
              <w:bottom w:val="single" w:sz="8" w:space="0" w:color="FFFFFF"/>
              <w:right w:val="single" w:sz="8" w:space="0" w:color="FFFFFF"/>
            </w:tcBorders>
            <w:shd w:val="clear" w:color="000000" w:fill="C0C0C0"/>
            <w:noWrap/>
            <w:vAlign w:val="center"/>
            <w:hideMark/>
          </w:tcPr>
          <w:p w14:paraId="44C79EA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Fueva (La)</w:t>
            </w:r>
          </w:p>
        </w:tc>
        <w:tc>
          <w:tcPr>
            <w:tcW w:w="698" w:type="dxa"/>
            <w:tcBorders>
              <w:top w:val="nil"/>
              <w:left w:val="nil"/>
              <w:bottom w:val="single" w:sz="8" w:space="0" w:color="FFFFFF"/>
              <w:right w:val="single" w:sz="8" w:space="0" w:color="FFFFFF"/>
            </w:tcBorders>
            <w:shd w:val="clear" w:color="000000" w:fill="C0C0C0"/>
            <w:vAlign w:val="center"/>
            <w:hideMark/>
          </w:tcPr>
          <w:p w14:paraId="391D67D2"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22249</w:t>
            </w:r>
          </w:p>
        </w:tc>
        <w:tc>
          <w:tcPr>
            <w:tcW w:w="2948" w:type="dxa"/>
            <w:tcBorders>
              <w:top w:val="nil"/>
              <w:left w:val="nil"/>
              <w:bottom w:val="single" w:sz="8" w:space="0" w:color="FFFFFF"/>
              <w:right w:val="single" w:sz="8" w:space="0" w:color="FFFFFF"/>
            </w:tcBorders>
            <w:shd w:val="clear" w:color="000000" w:fill="C0C0C0"/>
            <w:noWrap/>
            <w:vAlign w:val="center"/>
            <w:hideMark/>
          </w:tcPr>
          <w:p w14:paraId="3824BB4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Villanova</w:t>
            </w:r>
          </w:p>
        </w:tc>
        <w:tc>
          <w:tcPr>
            <w:tcW w:w="698" w:type="dxa"/>
            <w:tcBorders>
              <w:top w:val="nil"/>
              <w:left w:val="nil"/>
              <w:bottom w:val="single" w:sz="8" w:space="0" w:color="FFFFFF"/>
              <w:right w:val="single" w:sz="8" w:space="0" w:color="FFFFFF"/>
            </w:tcBorders>
            <w:shd w:val="clear" w:color="000000" w:fill="C0C0C0"/>
            <w:vAlign w:val="center"/>
            <w:hideMark/>
          </w:tcPr>
          <w:p w14:paraId="74308FE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50207</w:t>
            </w:r>
          </w:p>
        </w:tc>
        <w:tc>
          <w:tcPr>
            <w:tcW w:w="2948" w:type="dxa"/>
            <w:tcBorders>
              <w:top w:val="nil"/>
              <w:left w:val="nil"/>
              <w:bottom w:val="single" w:sz="8" w:space="0" w:color="FFFFFF"/>
              <w:right w:val="single" w:sz="8" w:space="0" w:color="FFFFFF"/>
            </w:tcBorders>
            <w:shd w:val="clear" w:color="000000" w:fill="C0C0C0"/>
            <w:noWrap/>
            <w:vAlign w:val="center"/>
            <w:hideMark/>
          </w:tcPr>
          <w:p w14:paraId="060D118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Piedratajada</w:t>
            </w:r>
          </w:p>
        </w:tc>
      </w:tr>
      <w:tr w:rsidR="00DF7FA2" w:rsidRPr="00CF4C7B" w14:paraId="51CF7F3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555F56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22114</w:t>
            </w:r>
          </w:p>
        </w:tc>
        <w:tc>
          <w:tcPr>
            <w:tcW w:w="2948" w:type="dxa"/>
            <w:tcBorders>
              <w:top w:val="nil"/>
              <w:left w:val="nil"/>
              <w:bottom w:val="single" w:sz="8" w:space="0" w:color="FFFFFF"/>
              <w:right w:val="single" w:sz="8" w:space="0" w:color="FFFFFF"/>
            </w:tcBorders>
            <w:shd w:val="clear" w:color="000000" w:fill="CCCCFF"/>
            <w:noWrap/>
            <w:vAlign w:val="center"/>
            <w:hideMark/>
          </w:tcPr>
          <w:p w14:paraId="2DB4BFE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Gistaín</w:t>
            </w:r>
          </w:p>
        </w:tc>
        <w:tc>
          <w:tcPr>
            <w:tcW w:w="698" w:type="dxa"/>
            <w:tcBorders>
              <w:top w:val="nil"/>
              <w:left w:val="nil"/>
              <w:bottom w:val="single" w:sz="8" w:space="0" w:color="FFFFFF"/>
              <w:right w:val="single" w:sz="8" w:space="0" w:color="FFFFFF"/>
            </w:tcBorders>
            <w:shd w:val="clear" w:color="000000" w:fill="CCCCFF"/>
            <w:vAlign w:val="center"/>
            <w:hideMark/>
          </w:tcPr>
          <w:p w14:paraId="0A328C9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22250</w:t>
            </w:r>
          </w:p>
        </w:tc>
        <w:tc>
          <w:tcPr>
            <w:tcW w:w="2948" w:type="dxa"/>
            <w:tcBorders>
              <w:top w:val="nil"/>
              <w:left w:val="nil"/>
              <w:bottom w:val="single" w:sz="8" w:space="0" w:color="FFFFFF"/>
              <w:right w:val="single" w:sz="8" w:space="0" w:color="FFFFFF"/>
            </w:tcBorders>
            <w:shd w:val="clear" w:color="000000" w:fill="CCCCFF"/>
            <w:noWrap/>
            <w:vAlign w:val="center"/>
            <w:hideMark/>
          </w:tcPr>
          <w:p w14:paraId="5048FD0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Villanúa</w:t>
            </w:r>
          </w:p>
        </w:tc>
        <w:tc>
          <w:tcPr>
            <w:tcW w:w="698" w:type="dxa"/>
            <w:tcBorders>
              <w:top w:val="nil"/>
              <w:left w:val="nil"/>
              <w:bottom w:val="single" w:sz="8" w:space="0" w:color="FFFFFF"/>
              <w:right w:val="single" w:sz="8" w:space="0" w:color="FFFFFF"/>
            </w:tcBorders>
            <w:shd w:val="clear" w:color="000000" w:fill="CCCCFF"/>
            <w:vAlign w:val="center"/>
            <w:hideMark/>
          </w:tcPr>
          <w:p w14:paraId="1B201D3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50213</w:t>
            </w:r>
          </w:p>
        </w:tc>
        <w:tc>
          <w:tcPr>
            <w:tcW w:w="2948" w:type="dxa"/>
            <w:tcBorders>
              <w:top w:val="nil"/>
              <w:left w:val="nil"/>
              <w:bottom w:val="single" w:sz="8" w:space="0" w:color="FFFFFF"/>
              <w:right w:val="single" w:sz="8" w:space="0" w:color="FFFFFF"/>
            </w:tcBorders>
            <w:shd w:val="clear" w:color="000000" w:fill="CCCCFF"/>
            <w:noWrap/>
            <w:vAlign w:val="center"/>
            <w:hideMark/>
          </w:tcPr>
          <w:p w14:paraId="3A0E4DE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Plenas</w:t>
            </w:r>
          </w:p>
        </w:tc>
      </w:tr>
      <w:tr w:rsidR="00DF7FA2" w:rsidRPr="00CF4C7B" w14:paraId="1D91A9A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0505B31"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22115</w:t>
            </w:r>
          </w:p>
        </w:tc>
        <w:tc>
          <w:tcPr>
            <w:tcW w:w="2948" w:type="dxa"/>
            <w:tcBorders>
              <w:top w:val="nil"/>
              <w:left w:val="nil"/>
              <w:bottom w:val="single" w:sz="8" w:space="0" w:color="FFFFFF"/>
              <w:right w:val="single" w:sz="8" w:space="0" w:color="FFFFFF"/>
            </w:tcBorders>
            <w:shd w:val="clear" w:color="000000" w:fill="C0C0C0"/>
            <w:noWrap/>
            <w:vAlign w:val="center"/>
            <w:hideMark/>
          </w:tcPr>
          <w:p w14:paraId="45C7241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Grado (El)</w:t>
            </w:r>
          </w:p>
        </w:tc>
        <w:tc>
          <w:tcPr>
            <w:tcW w:w="698" w:type="dxa"/>
            <w:tcBorders>
              <w:top w:val="nil"/>
              <w:left w:val="nil"/>
              <w:bottom w:val="single" w:sz="8" w:space="0" w:color="FFFFFF"/>
              <w:right w:val="single" w:sz="8" w:space="0" w:color="FFFFFF"/>
            </w:tcBorders>
            <w:shd w:val="clear" w:color="000000" w:fill="C0C0C0"/>
            <w:vAlign w:val="center"/>
            <w:hideMark/>
          </w:tcPr>
          <w:p w14:paraId="03C0768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22251</w:t>
            </w:r>
          </w:p>
        </w:tc>
        <w:tc>
          <w:tcPr>
            <w:tcW w:w="2948" w:type="dxa"/>
            <w:tcBorders>
              <w:top w:val="nil"/>
              <w:left w:val="nil"/>
              <w:bottom w:val="single" w:sz="8" w:space="0" w:color="FFFFFF"/>
              <w:right w:val="single" w:sz="8" w:space="0" w:color="FFFFFF"/>
            </w:tcBorders>
            <w:shd w:val="clear" w:color="000000" w:fill="C0C0C0"/>
            <w:noWrap/>
            <w:vAlign w:val="center"/>
            <w:hideMark/>
          </w:tcPr>
          <w:p w14:paraId="098FC94D"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Villanueva de Sigena</w:t>
            </w:r>
          </w:p>
        </w:tc>
        <w:tc>
          <w:tcPr>
            <w:tcW w:w="698" w:type="dxa"/>
            <w:tcBorders>
              <w:top w:val="nil"/>
              <w:left w:val="nil"/>
              <w:bottom w:val="single" w:sz="8" w:space="0" w:color="FFFFFF"/>
              <w:right w:val="single" w:sz="8" w:space="0" w:color="FFFFFF"/>
            </w:tcBorders>
            <w:shd w:val="clear" w:color="000000" w:fill="C0C0C0"/>
            <w:vAlign w:val="center"/>
            <w:hideMark/>
          </w:tcPr>
          <w:p w14:paraId="6C2A418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50218</w:t>
            </w:r>
          </w:p>
        </w:tc>
        <w:tc>
          <w:tcPr>
            <w:tcW w:w="2948" w:type="dxa"/>
            <w:tcBorders>
              <w:top w:val="nil"/>
              <w:left w:val="nil"/>
              <w:bottom w:val="single" w:sz="8" w:space="0" w:color="FFFFFF"/>
              <w:right w:val="single" w:sz="8" w:space="0" w:color="FFFFFF"/>
            </w:tcBorders>
            <w:shd w:val="clear" w:color="000000" w:fill="C0C0C0"/>
            <w:noWrap/>
            <w:vAlign w:val="center"/>
            <w:hideMark/>
          </w:tcPr>
          <w:p w14:paraId="2C218901"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Puebla de Albortón</w:t>
            </w:r>
          </w:p>
        </w:tc>
      </w:tr>
      <w:tr w:rsidR="00DF7FA2" w:rsidRPr="00CF4C7B" w14:paraId="50D8AA5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8255D2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22116</w:t>
            </w:r>
          </w:p>
        </w:tc>
        <w:tc>
          <w:tcPr>
            <w:tcW w:w="2948" w:type="dxa"/>
            <w:tcBorders>
              <w:top w:val="nil"/>
              <w:left w:val="nil"/>
              <w:bottom w:val="single" w:sz="8" w:space="0" w:color="FFFFFF"/>
              <w:right w:val="single" w:sz="8" w:space="0" w:color="FFFFFF"/>
            </w:tcBorders>
            <w:shd w:val="clear" w:color="000000" w:fill="CCCCFF"/>
            <w:noWrap/>
            <w:vAlign w:val="center"/>
            <w:hideMark/>
          </w:tcPr>
          <w:p w14:paraId="4C738EF0"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Grañén</w:t>
            </w:r>
          </w:p>
        </w:tc>
        <w:tc>
          <w:tcPr>
            <w:tcW w:w="698" w:type="dxa"/>
            <w:tcBorders>
              <w:top w:val="nil"/>
              <w:left w:val="nil"/>
              <w:bottom w:val="single" w:sz="8" w:space="0" w:color="FFFFFF"/>
              <w:right w:val="single" w:sz="8" w:space="0" w:color="FFFFFF"/>
            </w:tcBorders>
            <w:shd w:val="clear" w:color="000000" w:fill="CCCCFF"/>
            <w:vAlign w:val="center"/>
            <w:hideMark/>
          </w:tcPr>
          <w:p w14:paraId="083F6B1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22252</w:t>
            </w:r>
          </w:p>
        </w:tc>
        <w:tc>
          <w:tcPr>
            <w:tcW w:w="2948" w:type="dxa"/>
            <w:tcBorders>
              <w:top w:val="nil"/>
              <w:left w:val="nil"/>
              <w:bottom w:val="single" w:sz="8" w:space="0" w:color="FFFFFF"/>
              <w:right w:val="single" w:sz="8" w:space="0" w:color="FFFFFF"/>
            </w:tcBorders>
            <w:shd w:val="clear" w:color="000000" w:fill="CCCCFF"/>
            <w:noWrap/>
            <w:vAlign w:val="center"/>
            <w:hideMark/>
          </w:tcPr>
          <w:p w14:paraId="03FB823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Yebra de Basa</w:t>
            </w:r>
          </w:p>
        </w:tc>
        <w:tc>
          <w:tcPr>
            <w:tcW w:w="698" w:type="dxa"/>
            <w:tcBorders>
              <w:top w:val="nil"/>
              <w:left w:val="nil"/>
              <w:bottom w:val="single" w:sz="8" w:space="0" w:color="FFFFFF"/>
              <w:right w:val="single" w:sz="8" w:space="0" w:color="FFFFFF"/>
            </w:tcBorders>
            <w:shd w:val="clear" w:color="000000" w:fill="CCCCFF"/>
            <w:vAlign w:val="center"/>
            <w:hideMark/>
          </w:tcPr>
          <w:p w14:paraId="62BFF27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50220</w:t>
            </w:r>
          </w:p>
        </w:tc>
        <w:tc>
          <w:tcPr>
            <w:tcW w:w="2948" w:type="dxa"/>
            <w:tcBorders>
              <w:top w:val="nil"/>
              <w:left w:val="nil"/>
              <w:bottom w:val="single" w:sz="8" w:space="0" w:color="FFFFFF"/>
              <w:right w:val="single" w:sz="8" w:space="0" w:color="FFFFFF"/>
            </w:tcBorders>
            <w:shd w:val="clear" w:color="000000" w:fill="CCCCFF"/>
            <w:noWrap/>
            <w:vAlign w:val="center"/>
            <w:hideMark/>
          </w:tcPr>
          <w:p w14:paraId="78C5A1A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Puendeluna</w:t>
            </w:r>
          </w:p>
        </w:tc>
      </w:tr>
      <w:tr w:rsidR="00DF7FA2" w:rsidRPr="00CF4C7B" w14:paraId="4A18E74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30B978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22119</w:t>
            </w:r>
          </w:p>
        </w:tc>
        <w:tc>
          <w:tcPr>
            <w:tcW w:w="2948" w:type="dxa"/>
            <w:tcBorders>
              <w:top w:val="nil"/>
              <w:left w:val="nil"/>
              <w:bottom w:val="single" w:sz="8" w:space="0" w:color="FFFFFF"/>
              <w:right w:val="single" w:sz="8" w:space="0" w:color="FFFFFF"/>
            </w:tcBorders>
            <w:shd w:val="clear" w:color="000000" w:fill="C0C0C0"/>
            <w:noWrap/>
            <w:vAlign w:val="center"/>
            <w:hideMark/>
          </w:tcPr>
          <w:p w14:paraId="0EC0302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Gurrea de Gállego</w:t>
            </w:r>
          </w:p>
        </w:tc>
        <w:tc>
          <w:tcPr>
            <w:tcW w:w="698" w:type="dxa"/>
            <w:tcBorders>
              <w:top w:val="nil"/>
              <w:left w:val="nil"/>
              <w:bottom w:val="single" w:sz="8" w:space="0" w:color="FFFFFF"/>
              <w:right w:val="single" w:sz="8" w:space="0" w:color="FFFFFF"/>
            </w:tcBorders>
            <w:shd w:val="clear" w:color="000000" w:fill="C0C0C0"/>
            <w:vAlign w:val="center"/>
            <w:hideMark/>
          </w:tcPr>
          <w:p w14:paraId="7E03ADB7"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22253</w:t>
            </w:r>
          </w:p>
        </w:tc>
        <w:tc>
          <w:tcPr>
            <w:tcW w:w="2948" w:type="dxa"/>
            <w:tcBorders>
              <w:top w:val="nil"/>
              <w:left w:val="nil"/>
              <w:bottom w:val="single" w:sz="8" w:space="0" w:color="FFFFFF"/>
              <w:right w:val="single" w:sz="8" w:space="0" w:color="FFFFFF"/>
            </w:tcBorders>
            <w:shd w:val="clear" w:color="000000" w:fill="C0C0C0"/>
            <w:noWrap/>
            <w:vAlign w:val="center"/>
            <w:hideMark/>
          </w:tcPr>
          <w:p w14:paraId="6E2C411C"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Yésero</w:t>
            </w:r>
          </w:p>
        </w:tc>
        <w:tc>
          <w:tcPr>
            <w:tcW w:w="698" w:type="dxa"/>
            <w:tcBorders>
              <w:top w:val="nil"/>
              <w:left w:val="nil"/>
              <w:bottom w:val="single" w:sz="8" w:space="0" w:color="FFFFFF"/>
              <w:right w:val="single" w:sz="8" w:space="0" w:color="FFFFFF"/>
            </w:tcBorders>
            <w:shd w:val="clear" w:color="000000" w:fill="C0C0C0"/>
            <w:vAlign w:val="center"/>
            <w:hideMark/>
          </w:tcPr>
          <w:p w14:paraId="32CAC44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50233</w:t>
            </w:r>
          </w:p>
        </w:tc>
        <w:tc>
          <w:tcPr>
            <w:tcW w:w="2948" w:type="dxa"/>
            <w:tcBorders>
              <w:top w:val="nil"/>
              <w:left w:val="nil"/>
              <w:bottom w:val="single" w:sz="8" w:space="0" w:color="FFFFFF"/>
              <w:right w:val="single" w:sz="8" w:space="0" w:color="FFFFFF"/>
            </w:tcBorders>
            <w:shd w:val="clear" w:color="000000" w:fill="C0C0C0"/>
            <w:noWrap/>
            <w:vAlign w:val="center"/>
            <w:hideMark/>
          </w:tcPr>
          <w:p w14:paraId="27D8FAC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Samper del Salz</w:t>
            </w:r>
          </w:p>
        </w:tc>
      </w:tr>
      <w:tr w:rsidR="00DF7FA2" w:rsidRPr="00CF4C7B" w14:paraId="17FD963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86E545B"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22122</w:t>
            </w:r>
          </w:p>
        </w:tc>
        <w:tc>
          <w:tcPr>
            <w:tcW w:w="2948" w:type="dxa"/>
            <w:tcBorders>
              <w:top w:val="nil"/>
              <w:left w:val="nil"/>
              <w:bottom w:val="single" w:sz="8" w:space="0" w:color="FFFFFF"/>
              <w:right w:val="single" w:sz="8" w:space="0" w:color="FFFFFF"/>
            </w:tcBorders>
            <w:shd w:val="clear" w:color="000000" w:fill="CCCCFF"/>
            <w:noWrap/>
            <w:vAlign w:val="center"/>
            <w:hideMark/>
          </w:tcPr>
          <w:p w14:paraId="7BA709A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Hoz de Jaca</w:t>
            </w:r>
          </w:p>
        </w:tc>
        <w:tc>
          <w:tcPr>
            <w:tcW w:w="698" w:type="dxa"/>
            <w:tcBorders>
              <w:top w:val="nil"/>
              <w:left w:val="nil"/>
              <w:bottom w:val="single" w:sz="8" w:space="0" w:color="FFFFFF"/>
              <w:right w:val="single" w:sz="8" w:space="0" w:color="FFFFFF"/>
            </w:tcBorders>
            <w:shd w:val="clear" w:color="000000" w:fill="CCCCFF"/>
            <w:vAlign w:val="center"/>
            <w:hideMark/>
          </w:tcPr>
          <w:p w14:paraId="522A9A1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22254</w:t>
            </w:r>
          </w:p>
        </w:tc>
        <w:tc>
          <w:tcPr>
            <w:tcW w:w="2948" w:type="dxa"/>
            <w:tcBorders>
              <w:top w:val="nil"/>
              <w:left w:val="nil"/>
              <w:bottom w:val="single" w:sz="8" w:space="0" w:color="FFFFFF"/>
              <w:right w:val="single" w:sz="8" w:space="0" w:color="FFFFFF"/>
            </w:tcBorders>
            <w:shd w:val="clear" w:color="000000" w:fill="CCCCFF"/>
            <w:noWrap/>
            <w:vAlign w:val="center"/>
            <w:hideMark/>
          </w:tcPr>
          <w:p w14:paraId="476674B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Zaidín</w:t>
            </w:r>
          </w:p>
        </w:tc>
        <w:tc>
          <w:tcPr>
            <w:tcW w:w="698" w:type="dxa"/>
            <w:tcBorders>
              <w:top w:val="nil"/>
              <w:left w:val="nil"/>
              <w:bottom w:val="single" w:sz="8" w:space="0" w:color="FFFFFF"/>
              <w:right w:val="single" w:sz="8" w:space="0" w:color="FFFFFF"/>
            </w:tcBorders>
            <w:shd w:val="clear" w:color="000000" w:fill="CCCCFF"/>
            <w:vAlign w:val="center"/>
            <w:hideMark/>
          </w:tcPr>
          <w:p w14:paraId="409977B0"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50238</w:t>
            </w:r>
          </w:p>
        </w:tc>
        <w:tc>
          <w:tcPr>
            <w:tcW w:w="2948" w:type="dxa"/>
            <w:tcBorders>
              <w:top w:val="nil"/>
              <w:left w:val="nil"/>
              <w:bottom w:val="single" w:sz="8" w:space="0" w:color="FFFFFF"/>
              <w:right w:val="single" w:sz="8" w:space="0" w:color="FFFFFF"/>
            </w:tcBorders>
            <w:shd w:val="clear" w:color="000000" w:fill="CCCCFF"/>
            <w:noWrap/>
            <w:vAlign w:val="center"/>
            <w:hideMark/>
          </w:tcPr>
          <w:p w14:paraId="5A916C8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Santa Eulalia de Gállego</w:t>
            </w:r>
          </w:p>
        </w:tc>
      </w:tr>
      <w:tr w:rsidR="00DF7FA2" w:rsidRPr="00CF4C7B" w14:paraId="65930E8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677A825"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22124</w:t>
            </w:r>
          </w:p>
        </w:tc>
        <w:tc>
          <w:tcPr>
            <w:tcW w:w="2948" w:type="dxa"/>
            <w:tcBorders>
              <w:top w:val="nil"/>
              <w:left w:val="nil"/>
              <w:bottom w:val="single" w:sz="8" w:space="0" w:color="FFFFFF"/>
              <w:right w:val="single" w:sz="8" w:space="0" w:color="FFFFFF"/>
            </w:tcBorders>
            <w:shd w:val="clear" w:color="000000" w:fill="C0C0C0"/>
            <w:noWrap/>
            <w:vAlign w:val="center"/>
            <w:hideMark/>
          </w:tcPr>
          <w:p w14:paraId="677A852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Huerto</w:t>
            </w:r>
          </w:p>
        </w:tc>
        <w:tc>
          <w:tcPr>
            <w:tcW w:w="698" w:type="dxa"/>
            <w:tcBorders>
              <w:top w:val="nil"/>
              <w:left w:val="nil"/>
              <w:bottom w:val="single" w:sz="8" w:space="0" w:color="FFFFFF"/>
              <w:right w:val="single" w:sz="8" w:space="0" w:color="FFFFFF"/>
            </w:tcBorders>
            <w:shd w:val="clear" w:color="000000" w:fill="C0C0C0"/>
            <w:vAlign w:val="center"/>
            <w:hideMark/>
          </w:tcPr>
          <w:p w14:paraId="62542BB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22902</w:t>
            </w:r>
          </w:p>
        </w:tc>
        <w:tc>
          <w:tcPr>
            <w:tcW w:w="2948" w:type="dxa"/>
            <w:tcBorders>
              <w:top w:val="nil"/>
              <w:left w:val="nil"/>
              <w:bottom w:val="single" w:sz="8" w:space="0" w:color="FFFFFF"/>
              <w:right w:val="single" w:sz="8" w:space="0" w:color="FFFFFF"/>
            </w:tcBorders>
            <w:shd w:val="clear" w:color="000000" w:fill="C0C0C0"/>
            <w:noWrap/>
            <w:vAlign w:val="center"/>
            <w:hideMark/>
          </w:tcPr>
          <w:p w14:paraId="521E3544"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Puente la Reina de Jaca</w:t>
            </w:r>
          </w:p>
        </w:tc>
        <w:tc>
          <w:tcPr>
            <w:tcW w:w="698" w:type="dxa"/>
            <w:tcBorders>
              <w:top w:val="nil"/>
              <w:left w:val="nil"/>
              <w:bottom w:val="single" w:sz="8" w:space="0" w:color="FFFFFF"/>
              <w:right w:val="single" w:sz="8" w:space="0" w:color="FFFFFF"/>
            </w:tcBorders>
            <w:shd w:val="clear" w:color="000000" w:fill="C0C0C0"/>
            <w:vAlign w:val="center"/>
            <w:hideMark/>
          </w:tcPr>
          <w:p w14:paraId="6BEE6278"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50244</w:t>
            </w:r>
          </w:p>
        </w:tc>
        <w:tc>
          <w:tcPr>
            <w:tcW w:w="2948" w:type="dxa"/>
            <w:tcBorders>
              <w:top w:val="nil"/>
              <w:left w:val="nil"/>
              <w:bottom w:val="single" w:sz="8" w:space="0" w:color="FFFFFF"/>
              <w:right w:val="single" w:sz="8" w:space="0" w:color="FFFFFF"/>
            </w:tcBorders>
            <w:shd w:val="clear" w:color="000000" w:fill="C0C0C0"/>
            <w:noWrap/>
            <w:vAlign w:val="center"/>
            <w:hideMark/>
          </w:tcPr>
          <w:p w14:paraId="33447D98"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Sierra de Luna</w:t>
            </w:r>
          </w:p>
        </w:tc>
      </w:tr>
      <w:tr w:rsidR="00DF7FA2" w:rsidRPr="00CF4C7B" w14:paraId="039072D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5A22B5C"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22125</w:t>
            </w:r>
          </w:p>
        </w:tc>
        <w:tc>
          <w:tcPr>
            <w:tcW w:w="2948" w:type="dxa"/>
            <w:tcBorders>
              <w:top w:val="nil"/>
              <w:left w:val="nil"/>
              <w:bottom w:val="single" w:sz="8" w:space="0" w:color="FFFFFF"/>
              <w:right w:val="single" w:sz="8" w:space="0" w:color="FFFFFF"/>
            </w:tcBorders>
            <w:shd w:val="clear" w:color="000000" w:fill="CCCCFF"/>
            <w:noWrap/>
            <w:vAlign w:val="center"/>
            <w:hideMark/>
          </w:tcPr>
          <w:p w14:paraId="4966571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Huesca</w:t>
            </w:r>
          </w:p>
        </w:tc>
        <w:tc>
          <w:tcPr>
            <w:tcW w:w="698" w:type="dxa"/>
            <w:tcBorders>
              <w:top w:val="nil"/>
              <w:left w:val="nil"/>
              <w:bottom w:val="single" w:sz="8" w:space="0" w:color="FFFFFF"/>
              <w:right w:val="single" w:sz="8" w:space="0" w:color="FFFFFF"/>
            </w:tcBorders>
            <w:shd w:val="clear" w:color="000000" w:fill="CCCCFF"/>
            <w:vAlign w:val="center"/>
            <w:hideMark/>
          </w:tcPr>
          <w:p w14:paraId="7627F20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22903</w:t>
            </w:r>
          </w:p>
        </w:tc>
        <w:tc>
          <w:tcPr>
            <w:tcW w:w="2948" w:type="dxa"/>
            <w:tcBorders>
              <w:top w:val="nil"/>
              <w:left w:val="nil"/>
              <w:bottom w:val="single" w:sz="8" w:space="0" w:color="FFFFFF"/>
              <w:right w:val="single" w:sz="8" w:space="0" w:color="FFFFFF"/>
            </w:tcBorders>
            <w:shd w:val="clear" w:color="000000" w:fill="CCCCFF"/>
            <w:noWrap/>
            <w:vAlign w:val="center"/>
            <w:hideMark/>
          </w:tcPr>
          <w:p w14:paraId="757E0815"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San Miguel del Cinca</w:t>
            </w:r>
          </w:p>
        </w:tc>
        <w:tc>
          <w:tcPr>
            <w:tcW w:w="698" w:type="dxa"/>
            <w:tcBorders>
              <w:top w:val="nil"/>
              <w:left w:val="nil"/>
              <w:bottom w:val="single" w:sz="8" w:space="0" w:color="FFFFFF"/>
              <w:right w:val="single" w:sz="8" w:space="0" w:color="FFFFFF"/>
            </w:tcBorders>
            <w:shd w:val="clear" w:color="000000" w:fill="CCCCFF"/>
            <w:vAlign w:val="center"/>
            <w:hideMark/>
          </w:tcPr>
          <w:p w14:paraId="7F08F759"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50275</w:t>
            </w:r>
          </w:p>
        </w:tc>
        <w:tc>
          <w:tcPr>
            <w:tcW w:w="2948" w:type="dxa"/>
            <w:tcBorders>
              <w:top w:val="nil"/>
              <w:left w:val="nil"/>
              <w:bottom w:val="single" w:sz="8" w:space="0" w:color="FFFFFF"/>
              <w:right w:val="single" w:sz="8" w:space="0" w:color="FFFFFF"/>
            </w:tcBorders>
            <w:shd w:val="clear" w:color="000000" w:fill="CCCCFF"/>
            <w:noWrap/>
            <w:vAlign w:val="center"/>
            <w:hideMark/>
          </w:tcPr>
          <w:p w14:paraId="16061CED"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Valmadrid</w:t>
            </w:r>
          </w:p>
        </w:tc>
      </w:tr>
      <w:tr w:rsidR="00DF7FA2" w:rsidRPr="00CF4C7B" w14:paraId="5886418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79335B1"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22126</w:t>
            </w:r>
          </w:p>
        </w:tc>
        <w:tc>
          <w:tcPr>
            <w:tcW w:w="2948" w:type="dxa"/>
            <w:tcBorders>
              <w:top w:val="nil"/>
              <w:left w:val="nil"/>
              <w:bottom w:val="single" w:sz="8" w:space="0" w:color="FFFFFF"/>
              <w:right w:val="single" w:sz="8" w:space="0" w:color="FFFFFF"/>
            </w:tcBorders>
            <w:shd w:val="clear" w:color="000000" w:fill="C0C0C0"/>
            <w:noWrap/>
            <w:vAlign w:val="center"/>
            <w:hideMark/>
          </w:tcPr>
          <w:p w14:paraId="457FA3FD"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Ibieca</w:t>
            </w:r>
          </w:p>
        </w:tc>
        <w:tc>
          <w:tcPr>
            <w:tcW w:w="698" w:type="dxa"/>
            <w:tcBorders>
              <w:top w:val="nil"/>
              <w:left w:val="nil"/>
              <w:bottom w:val="single" w:sz="8" w:space="0" w:color="FFFFFF"/>
              <w:right w:val="single" w:sz="8" w:space="0" w:color="FFFFFF"/>
            </w:tcBorders>
            <w:shd w:val="clear" w:color="000000" w:fill="C0C0C0"/>
            <w:vAlign w:val="center"/>
            <w:hideMark/>
          </w:tcPr>
          <w:p w14:paraId="4CC2EED6"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22904</w:t>
            </w:r>
          </w:p>
        </w:tc>
        <w:tc>
          <w:tcPr>
            <w:tcW w:w="2948" w:type="dxa"/>
            <w:tcBorders>
              <w:top w:val="nil"/>
              <w:left w:val="nil"/>
              <w:bottom w:val="single" w:sz="8" w:space="0" w:color="FFFFFF"/>
              <w:right w:val="single" w:sz="8" w:space="0" w:color="FFFFFF"/>
            </w:tcBorders>
            <w:shd w:val="clear" w:color="000000" w:fill="C0C0C0"/>
            <w:noWrap/>
            <w:vAlign w:val="center"/>
            <w:hideMark/>
          </w:tcPr>
          <w:p w14:paraId="6D515DFB"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Sotonera (La)</w:t>
            </w:r>
          </w:p>
        </w:tc>
        <w:tc>
          <w:tcPr>
            <w:tcW w:w="698" w:type="dxa"/>
            <w:tcBorders>
              <w:top w:val="nil"/>
              <w:left w:val="nil"/>
              <w:bottom w:val="single" w:sz="8" w:space="0" w:color="FFFFFF"/>
              <w:right w:val="single" w:sz="8" w:space="0" w:color="FFFFFF"/>
            </w:tcBorders>
            <w:shd w:val="clear" w:color="000000" w:fill="C0C0C0"/>
            <w:vAlign w:val="center"/>
            <w:hideMark/>
          </w:tcPr>
          <w:p w14:paraId="658F6902"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50276</w:t>
            </w:r>
          </w:p>
        </w:tc>
        <w:tc>
          <w:tcPr>
            <w:tcW w:w="2948" w:type="dxa"/>
            <w:tcBorders>
              <w:top w:val="nil"/>
              <w:left w:val="nil"/>
              <w:bottom w:val="single" w:sz="8" w:space="0" w:color="FFFFFF"/>
              <w:right w:val="single" w:sz="8" w:space="0" w:color="FFFFFF"/>
            </w:tcBorders>
            <w:shd w:val="clear" w:color="000000" w:fill="C0C0C0"/>
            <w:noWrap/>
            <w:vAlign w:val="center"/>
            <w:hideMark/>
          </w:tcPr>
          <w:p w14:paraId="49BC5143"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Valpalmas</w:t>
            </w:r>
          </w:p>
        </w:tc>
      </w:tr>
      <w:tr w:rsidR="00DF7FA2" w:rsidRPr="00CF4C7B" w14:paraId="40822B7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18C5E6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22127</w:t>
            </w:r>
          </w:p>
        </w:tc>
        <w:tc>
          <w:tcPr>
            <w:tcW w:w="2948" w:type="dxa"/>
            <w:tcBorders>
              <w:top w:val="nil"/>
              <w:left w:val="nil"/>
              <w:bottom w:val="single" w:sz="8" w:space="0" w:color="FFFFFF"/>
              <w:right w:val="single" w:sz="8" w:space="0" w:color="FFFFFF"/>
            </w:tcBorders>
            <w:shd w:val="clear" w:color="000000" w:fill="CCCCFF"/>
            <w:noWrap/>
            <w:vAlign w:val="center"/>
            <w:hideMark/>
          </w:tcPr>
          <w:p w14:paraId="710ECCD7"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Igriés</w:t>
            </w:r>
          </w:p>
        </w:tc>
        <w:tc>
          <w:tcPr>
            <w:tcW w:w="698" w:type="dxa"/>
            <w:tcBorders>
              <w:top w:val="nil"/>
              <w:left w:val="nil"/>
              <w:bottom w:val="single" w:sz="8" w:space="0" w:color="FFFFFF"/>
              <w:right w:val="single" w:sz="8" w:space="0" w:color="FFFFFF"/>
            </w:tcBorders>
            <w:shd w:val="clear" w:color="000000" w:fill="CCCCFF"/>
            <w:vAlign w:val="center"/>
            <w:hideMark/>
          </w:tcPr>
          <w:p w14:paraId="5FD5471E"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22905</w:t>
            </w:r>
          </w:p>
        </w:tc>
        <w:tc>
          <w:tcPr>
            <w:tcW w:w="2948" w:type="dxa"/>
            <w:tcBorders>
              <w:top w:val="nil"/>
              <w:left w:val="nil"/>
              <w:bottom w:val="single" w:sz="8" w:space="0" w:color="FFFFFF"/>
              <w:right w:val="single" w:sz="8" w:space="0" w:color="FFFFFF"/>
            </w:tcBorders>
            <w:shd w:val="clear" w:color="000000" w:fill="CCCCFF"/>
            <w:noWrap/>
            <w:vAlign w:val="center"/>
            <w:hideMark/>
          </w:tcPr>
          <w:p w14:paraId="14164336"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Lupiñén-Ortilla</w:t>
            </w:r>
          </w:p>
        </w:tc>
        <w:tc>
          <w:tcPr>
            <w:tcW w:w="698" w:type="dxa"/>
            <w:tcBorders>
              <w:top w:val="nil"/>
              <w:left w:val="nil"/>
              <w:bottom w:val="single" w:sz="8" w:space="0" w:color="FFFFFF"/>
              <w:right w:val="single" w:sz="8" w:space="0" w:color="FFFFFF"/>
            </w:tcBorders>
            <w:shd w:val="clear" w:color="000000" w:fill="CCCCFF"/>
            <w:vAlign w:val="center"/>
            <w:hideMark/>
          </w:tcPr>
          <w:p w14:paraId="351D2504"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50296</w:t>
            </w:r>
          </w:p>
        </w:tc>
        <w:tc>
          <w:tcPr>
            <w:tcW w:w="2948" w:type="dxa"/>
            <w:tcBorders>
              <w:top w:val="nil"/>
              <w:left w:val="nil"/>
              <w:bottom w:val="single" w:sz="8" w:space="0" w:color="FFFFFF"/>
              <w:right w:val="single" w:sz="8" w:space="0" w:color="FFFFFF"/>
            </w:tcBorders>
            <w:shd w:val="clear" w:color="000000" w:fill="CCCCFF"/>
            <w:noWrap/>
            <w:vAlign w:val="center"/>
            <w:hideMark/>
          </w:tcPr>
          <w:p w14:paraId="3A21DF59"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Zaida (La)</w:t>
            </w:r>
          </w:p>
        </w:tc>
      </w:tr>
      <w:tr w:rsidR="00DF7FA2" w:rsidRPr="00CF4C7B" w14:paraId="411A60F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CC9DDFA"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22128</w:t>
            </w:r>
          </w:p>
        </w:tc>
        <w:tc>
          <w:tcPr>
            <w:tcW w:w="2948" w:type="dxa"/>
            <w:tcBorders>
              <w:top w:val="nil"/>
              <w:left w:val="nil"/>
              <w:bottom w:val="single" w:sz="8" w:space="0" w:color="FFFFFF"/>
              <w:right w:val="single" w:sz="8" w:space="0" w:color="FFFFFF"/>
            </w:tcBorders>
            <w:shd w:val="clear" w:color="000000" w:fill="C0C0C0"/>
            <w:noWrap/>
            <w:vAlign w:val="center"/>
            <w:hideMark/>
          </w:tcPr>
          <w:p w14:paraId="47559BAF"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Ilche</w:t>
            </w:r>
          </w:p>
        </w:tc>
        <w:tc>
          <w:tcPr>
            <w:tcW w:w="698" w:type="dxa"/>
            <w:tcBorders>
              <w:top w:val="nil"/>
              <w:left w:val="nil"/>
              <w:bottom w:val="single" w:sz="8" w:space="0" w:color="FFFFFF"/>
              <w:right w:val="single" w:sz="8" w:space="0" w:color="FFFFFF"/>
            </w:tcBorders>
            <w:shd w:val="clear" w:color="000000" w:fill="C0C0C0"/>
            <w:vAlign w:val="center"/>
            <w:hideMark/>
          </w:tcPr>
          <w:p w14:paraId="3A425693"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22906</w:t>
            </w:r>
          </w:p>
        </w:tc>
        <w:tc>
          <w:tcPr>
            <w:tcW w:w="2948" w:type="dxa"/>
            <w:tcBorders>
              <w:top w:val="nil"/>
              <w:left w:val="nil"/>
              <w:bottom w:val="single" w:sz="8" w:space="0" w:color="FFFFFF"/>
              <w:right w:val="single" w:sz="8" w:space="0" w:color="FFFFFF"/>
            </w:tcBorders>
            <w:shd w:val="clear" w:color="000000" w:fill="C0C0C0"/>
            <w:noWrap/>
            <w:vAlign w:val="center"/>
            <w:hideMark/>
          </w:tcPr>
          <w:p w14:paraId="1E00229E"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Santa María de Dulcis</w:t>
            </w:r>
          </w:p>
        </w:tc>
        <w:tc>
          <w:tcPr>
            <w:tcW w:w="698" w:type="dxa"/>
            <w:tcBorders>
              <w:top w:val="nil"/>
              <w:left w:val="nil"/>
              <w:bottom w:val="single" w:sz="8" w:space="0" w:color="FFFFFF"/>
              <w:right w:val="single" w:sz="8" w:space="0" w:color="FFFFFF"/>
            </w:tcBorders>
            <w:shd w:val="clear" w:color="000000" w:fill="C0C0C0"/>
            <w:vAlign w:val="center"/>
            <w:hideMark/>
          </w:tcPr>
          <w:p w14:paraId="063CB961" w14:textId="77777777" w:rsidR="00DF7FA2" w:rsidRPr="00CF4C7B" w:rsidRDefault="00DF7FA2" w:rsidP="006E0321">
            <w:pPr>
              <w:jc w:val="right"/>
              <w:rPr>
                <w:rFonts w:ascii="Calibri" w:hAnsi="Calibri" w:cs="Calibri"/>
                <w:color w:val="000000"/>
                <w:szCs w:val="22"/>
              </w:rPr>
            </w:pPr>
            <w:r w:rsidRPr="00CF4C7B">
              <w:rPr>
                <w:rFonts w:ascii="Calibri" w:hAnsi="Calibri" w:cs="Calibri"/>
                <w:color w:val="000000"/>
                <w:szCs w:val="22"/>
              </w:rPr>
              <w:t>50902</w:t>
            </w:r>
          </w:p>
        </w:tc>
        <w:tc>
          <w:tcPr>
            <w:tcW w:w="2948" w:type="dxa"/>
            <w:tcBorders>
              <w:top w:val="nil"/>
              <w:left w:val="nil"/>
              <w:bottom w:val="single" w:sz="8" w:space="0" w:color="FFFFFF"/>
              <w:right w:val="single" w:sz="8" w:space="0" w:color="FFFFFF"/>
            </w:tcBorders>
            <w:shd w:val="clear" w:color="000000" w:fill="C0C0C0"/>
            <w:noWrap/>
            <w:vAlign w:val="center"/>
            <w:hideMark/>
          </w:tcPr>
          <w:p w14:paraId="62A077A2" w14:textId="77777777" w:rsidR="00DF7FA2" w:rsidRPr="00CF4C7B" w:rsidRDefault="00DF7FA2" w:rsidP="006E0321">
            <w:pPr>
              <w:rPr>
                <w:rFonts w:ascii="Calibri" w:hAnsi="Calibri" w:cs="Calibri"/>
                <w:color w:val="000000"/>
                <w:szCs w:val="22"/>
              </w:rPr>
            </w:pPr>
            <w:r w:rsidRPr="00CF4C7B">
              <w:rPr>
                <w:rFonts w:ascii="Calibri" w:hAnsi="Calibri" w:cs="Calibri"/>
                <w:color w:val="000000"/>
                <w:szCs w:val="22"/>
              </w:rPr>
              <w:t>Marracos</w:t>
            </w:r>
          </w:p>
        </w:tc>
      </w:tr>
    </w:tbl>
    <w:p w14:paraId="2C059DEC" w14:textId="77777777" w:rsidR="00DF7FA2" w:rsidRDefault="00DF7FA2" w:rsidP="00DF7FA2">
      <w:pPr>
        <w:jc w:val="center"/>
        <w:rPr>
          <w:rFonts w:ascii="Arial" w:hAnsi="Arial" w:cs="Arial"/>
          <w:szCs w:val="22"/>
        </w:rPr>
      </w:pPr>
    </w:p>
    <w:p w14:paraId="6E882C31" w14:textId="77777777" w:rsidR="00DF7FA2" w:rsidRDefault="00DF7FA2" w:rsidP="00DF7FA2">
      <w:pPr>
        <w:jc w:val="center"/>
        <w:rPr>
          <w:b/>
          <w:bCs/>
          <w:sz w:val="28"/>
          <w:szCs w:val="28"/>
        </w:rPr>
      </w:pPr>
      <w:r>
        <w:br w:type="page"/>
      </w:r>
      <w:r>
        <w:rPr>
          <w:b/>
          <w:bCs/>
          <w:sz w:val="28"/>
          <w:szCs w:val="28"/>
        </w:rPr>
        <w:t>Área geográfica nº 41</w:t>
      </w:r>
    </w:p>
    <w:p w14:paraId="79143C3F" w14:textId="77777777" w:rsidR="00DF7FA2" w:rsidRDefault="00DF7FA2" w:rsidP="00DF7FA2">
      <w:pPr>
        <w:jc w:val="center"/>
        <w:rPr>
          <w:b/>
          <w:bCs/>
          <w:sz w:val="28"/>
          <w:szCs w:val="28"/>
        </w:rPr>
      </w:pPr>
      <w:r>
        <w:rPr>
          <w:b/>
          <w:bCs/>
          <w:sz w:val="28"/>
          <w:szCs w:val="28"/>
        </w:rPr>
        <w:t>Jaén</w:t>
      </w:r>
    </w:p>
    <w:p w14:paraId="1858452F" w14:textId="77777777" w:rsidR="00DF7FA2" w:rsidRDefault="00DF7FA2" w:rsidP="00DF7FA2">
      <w:pPr>
        <w:jc w:val="center"/>
        <w:rPr>
          <w:b/>
          <w:bCs/>
          <w:sz w:val="28"/>
          <w:szCs w:val="28"/>
        </w:rPr>
      </w:pPr>
    </w:p>
    <w:tbl>
      <w:tblPr>
        <w:tblW w:w="10632" w:type="dxa"/>
        <w:tblInd w:w="-719" w:type="dxa"/>
        <w:tblCellMar>
          <w:left w:w="0" w:type="dxa"/>
          <w:right w:w="0" w:type="dxa"/>
        </w:tblCellMar>
        <w:tblLook w:val="04A0" w:firstRow="1" w:lastRow="0" w:firstColumn="1" w:lastColumn="0" w:noHBand="0" w:noVBand="1"/>
      </w:tblPr>
      <w:tblGrid>
        <w:gridCol w:w="698"/>
        <w:gridCol w:w="2948"/>
        <w:gridCol w:w="698"/>
        <w:gridCol w:w="2948"/>
        <w:gridCol w:w="698"/>
        <w:gridCol w:w="2642"/>
      </w:tblGrid>
      <w:tr w:rsidR="00FB3FDF" w:rsidRPr="00FB3FDF" w14:paraId="3BFA5A3C" w14:textId="77777777" w:rsidTr="00FB3FDF">
        <w:trPr>
          <w:trHeight w:val="270"/>
        </w:trPr>
        <w:tc>
          <w:tcPr>
            <w:tcW w:w="698" w:type="dxa"/>
            <w:tcBorders>
              <w:top w:val="single" w:sz="8" w:space="0" w:color="FFFFFF"/>
              <w:left w:val="single" w:sz="8" w:space="0" w:color="FFFFFF"/>
              <w:bottom w:val="single" w:sz="8" w:space="0" w:color="FFFFFF"/>
              <w:right w:val="single" w:sz="8" w:space="0" w:color="FFFFFF"/>
            </w:tcBorders>
            <w:shd w:val="clear" w:color="000000" w:fill="33CCCC"/>
            <w:noWrap/>
            <w:tcMar>
              <w:top w:w="15" w:type="dxa"/>
              <w:left w:w="15" w:type="dxa"/>
              <w:bottom w:w="0" w:type="dxa"/>
              <w:right w:w="15" w:type="dxa"/>
            </w:tcMar>
            <w:vAlign w:val="center"/>
            <w:hideMark/>
          </w:tcPr>
          <w:p w14:paraId="6AEC21B8" w14:textId="77777777" w:rsidR="00FB3FDF" w:rsidRPr="00FB3FDF" w:rsidRDefault="00FB3FDF" w:rsidP="00FB3FDF">
            <w:pPr>
              <w:rPr>
                <w:rFonts w:ascii="Arial" w:hAnsi="Arial" w:cs="Arial"/>
                <w:b/>
                <w:bCs/>
                <w:color w:val="FFFFFF"/>
                <w:sz w:val="17"/>
                <w:szCs w:val="17"/>
              </w:rPr>
            </w:pPr>
            <w:r w:rsidRPr="00FB3FDF">
              <w:rPr>
                <w:rFonts w:ascii="Arial" w:hAnsi="Arial" w:cs="Arial"/>
                <w:b/>
                <w:bCs/>
                <w:color w:val="FFFFFF"/>
                <w:sz w:val="17"/>
                <w:szCs w:val="17"/>
              </w:rPr>
              <w:t>Cód. INE</w:t>
            </w:r>
          </w:p>
        </w:tc>
        <w:tc>
          <w:tcPr>
            <w:tcW w:w="2948" w:type="dxa"/>
            <w:tcBorders>
              <w:top w:val="single" w:sz="8" w:space="0" w:color="FFFFFF"/>
              <w:left w:val="nil"/>
              <w:bottom w:val="single" w:sz="8" w:space="0" w:color="FFFFFF"/>
              <w:right w:val="nil"/>
            </w:tcBorders>
            <w:shd w:val="clear" w:color="000000" w:fill="33CCCC"/>
            <w:noWrap/>
            <w:tcMar>
              <w:top w:w="15" w:type="dxa"/>
              <w:left w:w="15" w:type="dxa"/>
              <w:bottom w:w="0" w:type="dxa"/>
              <w:right w:w="15" w:type="dxa"/>
            </w:tcMar>
            <w:vAlign w:val="center"/>
            <w:hideMark/>
          </w:tcPr>
          <w:p w14:paraId="7FD67658" w14:textId="77777777" w:rsidR="00FB3FDF" w:rsidRPr="00FB3FDF" w:rsidRDefault="00FB3FDF" w:rsidP="00FB3FDF">
            <w:pPr>
              <w:jc w:val="center"/>
              <w:rPr>
                <w:rFonts w:ascii="Arial" w:hAnsi="Arial" w:cs="Arial"/>
                <w:b/>
                <w:bCs/>
                <w:color w:val="FFFFFF"/>
                <w:sz w:val="17"/>
                <w:szCs w:val="17"/>
              </w:rPr>
            </w:pPr>
            <w:r w:rsidRPr="00FB3FDF">
              <w:rPr>
                <w:rFonts w:ascii="Arial" w:hAnsi="Arial" w:cs="Arial"/>
                <w:b/>
                <w:bCs/>
                <w:color w:val="FFFFFF"/>
                <w:sz w:val="17"/>
                <w:szCs w:val="17"/>
              </w:rPr>
              <w:t>Nombre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tcMar>
              <w:top w:w="15" w:type="dxa"/>
              <w:left w:w="15" w:type="dxa"/>
              <w:bottom w:w="0" w:type="dxa"/>
              <w:right w:w="15" w:type="dxa"/>
            </w:tcMar>
            <w:vAlign w:val="center"/>
            <w:hideMark/>
          </w:tcPr>
          <w:p w14:paraId="618705ED" w14:textId="77777777" w:rsidR="00FB3FDF" w:rsidRPr="00FB3FDF" w:rsidRDefault="00FB3FDF" w:rsidP="00FB3FDF">
            <w:pPr>
              <w:jc w:val="center"/>
              <w:rPr>
                <w:rFonts w:ascii="Arial" w:hAnsi="Arial" w:cs="Arial"/>
                <w:b/>
                <w:bCs/>
                <w:color w:val="FFFFFF"/>
                <w:sz w:val="17"/>
                <w:szCs w:val="17"/>
              </w:rPr>
            </w:pPr>
            <w:r w:rsidRPr="00FB3FDF">
              <w:rPr>
                <w:rFonts w:ascii="Arial" w:hAnsi="Arial" w:cs="Arial"/>
                <w:b/>
                <w:bCs/>
                <w:color w:val="FFFFFF"/>
                <w:sz w:val="17"/>
                <w:szCs w:val="17"/>
              </w:rPr>
              <w:t>Cód. INE</w:t>
            </w:r>
          </w:p>
        </w:tc>
        <w:tc>
          <w:tcPr>
            <w:tcW w:w="2948" w:type="dxa"/>
            <w:tcBorders>
              <w:top w:val="single" w:sz="8" w:space="0" w:color="FFFFFF"/>
              <w:left w:val="nil"/>
              <w:bottom w:val="single" w:sz="8" w:space="0" w:color="FFFFFF"/>
              <w:right w:val="nil"/>
            </w:tcBorders>
            <w:shd w:val="clear" w:color="000000" w:fill="33CCCC"/>
            <w:noWrap/>
            <w:tcMar>
              <w:top w:w="15" w:type="dxa"/>
              <w:left w:w="15" w:type="dxa"/>
              <w:bottom w:w="0" w:type="dxa"/>
              <w:right w:w="15" w:type="dxa"/>
            </w:tcMar>
            <w:vAlign w:val="center"/>
            <w:hideMark/>
          </w:tcPr>
          <w:p w14:paraId="13FB4DF6" w14:textId="77777777" w:rsidR="00FB3FDF" w:rsidRPr="00FB3FDF" w:rsidRDefault="00FB3FDF" w:rsidP="00FB3FDF">
            <w:pPr>
              <w:jc w:val="center"/>
              <w:rPr>
                <w:rFonts w:ascii="Arial" w:hAnsi="Arial" w:cs="Arial"/>
                <w:b/>
                <w:bCs/>
                <w:color w:val="FFFFFF"/>
                <w:sz w:val="17"/>
                <w:szCs w:val="17"/>
              </w:rPr>
            </w:pPr>
            <w:r w:rsidRPr="00FB3FDF">
              <w:rPr>
                <w:rFonts w:ascii="Arial" w:hAnsi="Arial" w:cs="Arial"/>
                <w:b/>
                <w:bCs/>
                <w:color w:val="FFFFFF"/>
                <w:sz w:val="17"/>
                <w:szCs w:val="17"/>
              </w:rPr>
              <w:t>Nombre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tcMar>
              <w:top w:w="15" w:type="dxa"/>
              <w:left w:w="15" w:type="dxa"/>
              <w:bottom w:w="0" w:type="dxa"/>
              <w:right w:w="15" w:type="dxa"/>
            </w:tcMar>
            <w:vAlign w:val="center"/>
            <w:hideMark/>
          </w:tcPr>
          <w:p w14:paraId="2AEA8952" w14:textId="77777777" w:rsidR="00FB3FDF" w:rsidRPr="00FB3FDF" w:rsidRDefault="00FB3FDF" w:rsidP="00FB3FDF">
            <w:pPr>
              <w:jc w:val="center"/>
              <w:rPr>
                <w:rFonts w:ascii="Arial" w:hAnsi="Arial" w:cs="Arial"/>
                <w:b/>
                <w:bCs/>
                <w:color w:val="FFFFFF"/>
                <w:sz w:val="17"/>
                <w:szCs w:val="17"/>
              </w:rPr>
            </w:pPr>
            <w:r w:rsidRPr="00FB3FDF">
              <w:rPr>
                <w:rFonts w:ascii="Arial" w:hAnsi="Arial" w:cs="Arial"/>
                <w:b/>
                <w:bCs/>
                <w:color w:val="FFFFFF"/>
                <w:sz w:val="17"/>
                <w:szCs w:val="17"/>
              </w:rPr>
              <w:t>Cód. INE</w:t>
            </w:r>
          </w:p>
        </w:tc>
        <w:tc>
          <w:tcPr>
            <w:tcW w:w="2642" w:type="dxa"/>
            <w:tcBorders>
              <w:top w:val="single" w:sz="8" w:space="0" w:color="FFFFFF"/>
              <w:left w:val="nil"/>
              <w:bottom w:val="single" w:sz="8" w:space="0" w:color="FFFFFF"/>
              <w:right w:val="nil"/>
            </w:tcBorders>
            <w:shd w:val="clear" w:color="000000" w:fill="33CCCC"/>
            <w:noWrap/>
            <w:tcMar>
              <w:top w:w="15" w:type="dxa"/>
              <w:left w:w="15" w:type="dxa"/>
              <w:bottom w:w="0" w:type="dxa"/>
              <w:right w:w="15" w:type="dxa"/>
            </w:tcMar>
            <w:vAlign w:val="center"/>
            <w:hideMark/>
          </w:tcPr>
          <w:p w14:paraId="02A2D60D" w14:textId="77777777" w:rsidR="00FB3FDF" w:rsidRPr="00FB3FDF" w:rsidRDefault="00FB3FDF" w:rsidP="00FB3FDF">
            <w:pPr>
              <w:jc w:val="center"/>
              <w:rPr>
                <w:rFonts w:ascii="Arial" w:hAnsi="Arial" w:cs="Arial"/>
                <w:b/>
                <w:bCs/>
                <w:color w:val="FFFFFF"/>
                <w:sz w:val="17"/>
                <w:szCs w:val="17"/>
              </w:rPr>
            </w:pPr>
            <w:r w:rsidRPr="00FB3FDF">
              <w:rPr>
                <w:rFonts w:ascii="Arial" w:hAnsi="Arial" w:cs="Arial"/>
                <w:b/>
                <w:bCs/>
                <w:color w:val="FFFFFF"/>
                <w:sz w:val="17"/>
                <w:szCs w:val="17"/>
              </w:rPr>
              <w:t>Nombre municipio</w:t>
            </w:r>
          </w:p>
        </w:tc>
      </w:tr>
      <w:tr w:rsidR="00FB3FDF" w:rsidRPr="00FB3FDF" w14:paraId="22638819"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E647B68"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13042</w:t>
            </w:r>
          </w:p>
        </w:tc>
        <w:tc>
          <w:tcPr>
            <w:tcW w:w="2948" w:type="dxa"/>
            <w:tcBorders>
              <w:top w:val="nil"/>
              <w:left w:val="nil"/>
              <w:bottom w:val="single" w:sz="8" w:space="0" w:color="FFFFFF"/>
              <w:right w:val="single" w:sz="8" w:space="0" w:color="FFFFFF"/>
            </w:tcBorders>
            <w:shd w:val="clear" w:color="000000" w:fill="CCCCFF"/>
            <w:noWrap/>
            <w:vAlign w:val="center"/>
            <w:hideMark/>
          </w:tcPr>
          <w:p w14:paraId="3FDEF376"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Fuencaliente</w:t>
            </w:r>
          </w:p>
        </w:tc>
        <w:tc>
          <w:tcPr>
            <w:tcW w:w="698" w:type="dxa"/>
            <w:tcBorders>
              <w:top w:val="nil"/>
              <w:left w:val="nil"/>
              <w:bottom w:val="single" w:sz="8" w:space="0" w:color="FFFFFF"/>
              <w:right w:val="single" w:sz="8" w:space="0" w:color="FFFFFF"/>
            </w:tcBorders>
            <w:shd w:val="clear" w:color="000000" w:fill="CCCCFF"/>
            <w:vAlign w:val="center"/>
            <w:hideMark/>
          </w:tcPr>
          <w:p w14:paraId="672ED5EC"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23006</w:t>
            </w:r>
          </w:p>
        </w:tc>
        <w:tc>
          <w:tcPr>
            <w:tcW w:w="2948" w:type="dxa"/>
            <w:tcBorders>
              <w:top w:val="nil"/>
              <w:left w:val="nil"/>
              <w:bottom w:val="single" w:sz="8" w:space="0" w:color="FFFFFF"/>
              <w:right w:val="single" w:sz="8" w:space="0" w:color="FFFFFF"/>
            </w:tcBorders>
            <w:shd w:val="clear" w:color="000000" w:fill="CCCCFF"/>
            <w:noWrap/>
            <w:vAlign w:val="center"/>
            <w:hideMark/>
          </w:tcPr>
          <w:p w14:paraId="0AD1B9B2"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Arjona</w:t>
            </w:r>
          </w:p>
        </w:tc>
        <w:tc>
          <w:tcPr>
            <w:tcW w:w="698" w:type="dxa"/>
            <w:tcBorders>
              <w:top w:val="nil"/>
              <w:left w:val="nil"/>
              <w:bottom w:val="single" w:sz="8" w:space="0" w:color="FFFFFF"/>
              <w:right w:val="single" w:sz="8" w:space="0" w:color="FFFFFF"/>
            </w:tcBorders>
            <w:shd w:val="clear" w:color="000000" w:fill="CCCCFF"/>
            <w:vAlign w:val="center"/>
            <w:hideMark/>
          </w:tcPr>
          <w:p w14:paraId="2ACD97EA"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23057</w:t>
            </w:r>
          </w:p>
        </w:tc>
        <w:tc>
          <w:tcPr>
            <w:tcW w:w="2642" w:type="dxa"/>
            <w:tcBorders>
              <w:top w:val="nil"/>
              <w:left w:val="nil"/>
              <w:bottom w:val="single" w:sz="8" w:space="0" w:color="FFFFFF"/>
              <w:right w:val="single" w:sz="8" w:space="0" w:color="FFFFFF"/>
            </w:tcBorders>
            <w:shd w:val="clear" w:color="000000" w:fill="CCCCFF"/>
            <w:noWrap/>
            <w:vAlign w:val="center"/>
            <w:hideMark/>
          </w:tcPr>
          <w:p w14:paraId="2C49B2F7"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Lupión</w:t>
            </w:r>
          </w:p>
        </w:tc>
      </w:tr>
      <w:tr w:rsidR="00FB3FDF" w:rsidRPr="00FB3FDF" w14:paraId="77EAE8C6"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F68DCCE"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14066</w:t>
            </w:r>
          </w:p>
        </w:tc>
        <w:tc>
          <w:tcPr>
            <w:tcW w:w="2948" w:type="dxa"/>
            <w:tcBorders>
              <w:top w:val="nil"/>
              <w:left w:val="nil"/>
              <w:bottom w:val="single" w:sz="8" w:space="0" w:color="FFFFFF"/>
              <w:right w:val="single" w:sz="8" w:space="0" w:color="FFFFFF"/>
            </w:tcBorders>
            <w:shd w:val="clear" w:color="000000" w:fill="C0C0C0"/>
            <w:noWrap/>
            <w:vAlign w:val="center"/>
            <w:hideMark/>
          </w:tcPr>
          <w:p w14:paraId="54EBADBE"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Villa del Río</w:t>
            </w:r>
          </w:p>
        </w:tc>
        <w:tc>
          <w:tcPr>
            <w:tcW w:w="698" w:type="dxa"/>
            <w:tcBorders>
              <w:top w:val="nil"/>
              <w:left w:val="nil"/>
              <w:bottom w:val="single" w:sz="8" w:space="0" w:color="FFFFFF"/>
              <w:right w:val="single" w:sz="8" w:space="0" w:color="FFFFFF"/>
            </w:tcBorders>
            <w:shd w:val="clear" w:color="000000" w:fill="C0C0C0"/>
            <w:vAlign w:val="center"/>
            <w:hideMark/>
          </w:tcPr>
          <w:p w14:paraId="707522DE"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23007</w:t>
            </w:r>
          </w:p>
        </w:tc>
        <w:tc>
          <w:tcPr>
            <w:tcW w:w="2948" w:type="dxa"/>
            <w:tcBorders>
              <w:top w:val="nil"/>
              <w:left w:val="nil"/>
              <w:bottom w:val="single" w:sz="8" w:space="0" w:color="FFFFFF"/>
              <w:right w:val="single" w:sz="8" w:space="0" w:color="FFFFFF"/>
            </w:tcBorders>
            <w:shd w:val="clear" w:color="000000" w:fill="C0C0C0"/>
            <w:noWrap/>
            <w:vAlign w:val="center"/>
            <w:hideMark/>
          </w:tcPr>
          <w:p w14:paraId="58C79E7A"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Arjonilla</w:t>
            </w:r>
          </w:p>
        </w:tc>
        <w:tc>
          <w:tcPr>
            <w:tcW w:w="698" w:type="dxa"/>
            <w:tcBorders>
              <w:top w:val="nil"/>
              <w:left w:val="nil"/>
              <w:bottom w:val="single" w:sz="8" w:space="0" w:color="FFFFFF"/>
              <w:right w:val="single" w:sz="8" w:space="0" w:color="FFFFFF"/>
            </w:tcBorders>
            <w:shd w:val="clear" w:color="000000" w:fill="C0C0C0"/>
            <w:vAlign w:val="center"/>
            <w:hideMark/>
          </w:tcPr>
          <w:p w14:paraId="7D1783A9"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23059</w:t>
            </w:r>
          </w:p>
        </w:tc>
        <w:tc>
          <w:tcPr>
            <w:tcW w:w="2642" w:type="dxa"/>
            <w:tcBorders>
              <w:top w:val="nil"/>
              <w:left w:val="nil"/>
              <w:bottom w:val="single" w:sz="8" w:space="0" w:color="FFFFFF"/>
              <w:right w:val="single" w:sz="8" w:space="0" w:color="FFFFFF"/>
            </w:tcBorders>
            <w:shd w:val="clear" w:color="000000" w:fill="C0C0C0"/>
            <w:noWrap/>
            <w:vAlign w:val="center"/>
            <w:hideMark/>
          </w:tcPr>
          <w:p w14:paraId="0A22E654"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Marmolejo</w:t>
            </w:r>
          </w:p>
        </w:tc>
      </w:tr>
      <w:tr w:rsidR="00FB3FDF" w:rsidRPr="00FB3FDF" w14:paraId="09410600"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9F0DFFB"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18002</w:t>
            </w:r>
          </w:p>
        </w:tc>
        <w:tc>
          <w:tcPr>
            <w:tcW w:w="2948" w:type="dxa"/>
            <w:tcBorders>
              <w:top w:val="nil"/>
              <w:left w:val="nil"/>
              <w:bottom w:val="single" w:sz="8" w:space="0" w:color="FFFFFF"/>
              <w:right w:val="single" w:sz="8" w:space="0" w:color="FFFFFF"/>
            </w:tcBorders>
            <w:shd w:val="clear" w:color="000000" w:fill="CCCCFF"/>
            <w:noWrap/>
            <w:vAlign w:val="center"/>
            <w:hideMark/>
          </w:tcPr>
          <w:p w14:paraId="78CD50F5"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Alamedilla</w:t>
            </w:r>
          </w:p>
        </w:tc>
        <w:tc>
          <w:tcPr>
            <w:tcW w:w="698" w:type="dxa"/>
            <w:tcBorders>
              <w:top w:val="nil"/>
              <w:left w:val="nil"/>
              <w:bottom w:val="single" w:sz="8" w:space="0" w:color="FFFFFF"/>
              <w:right w:val="single" w:sz="8" w:space="0" w:color="FFFFFF"/>
            </w:tcBorders>
            <w:shd w:val="clear" w:color="000000" w:fill="CCCCFF"/>
            <w:vAlign w:val="center"/>
            <w:hideMark/>
          </w:tcPr>
          <w:p w14:paraId="77A7D0B8"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23008</w:t>
            </w:r>
          </w:p>
        </w:tc>
        <w:tc>
          <w:tcPr>
            <w:tcW w:w="2948" w:type="dxa"/>
            <w:tcBorders>
              <w:top w:val="nil"/>
              <w:left w:val="nil"/>
              <w:bottom w:val="single" w:sz="8" w:space="0" w:color="FFFFFF"/>
              <w:right w:val="single" w:sz="8" w:space="0" w:color="FFFFFF"/>
            </w:tcBorders>
            <w:shd w:val="clear" w:color="000000" w:fill="CCCCFF"/>
            <w:noWrap/>
            <w:vAlign w:val="center"/>
            <w:hideMark/>
          </w:tcPr>
          <w:p w14:paraId="7BFF1DA6"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Arquillos</w:t>
            </w:r>
          </w:p>
        </w:tc>
        <w:tc>
          <w:tcPr>
            <w:tcW w:w="698" w:type="dxa"/>
            <w:tcBorders>
              <w:top w:val="nil"/>
              <w:left w:val="nil"/>
              <w:bottom w:val="single" w:sz="8" w:space="0" w:color="FFFFFF"/>
              <w:right w:val="single" w:sz="8" w:space="0" w:color="FFFFFF"/>
            </w:tcBorders>
            <w:shd w:val="clear" w:color="000000" w:fill="CCCCFF"/>
            <w:vAlign w:val="center"/>
            <w:hideMark/>
          </w:tcPr>
          <w:p w14:paraId="05215E6C"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23061</w:t>
            </w:r>
          </w:p>
        </w:tc>
        <w:tc>
          <w:tcPr>
            <w:tcW w:w="2642" w:type="dxa"/>
            <w:tcBorders>
              <w:top w:val="nil"/>
              <w:left w:val="nil"/>
              <w:bottom w:val="single" w:sz="8" w:space="0" w:color="FFFFFF"/>
              <w:right w:val="single" w:sz="8" w:space="0" w:color="FFFFFF"/>
            </w:tcBorders>
            <w:shd w:val="clear" w:color="000000" w:fill="CCCCFF"/>
            <w:noWrap/>
            <w:vAlign w:val="center"/>
            <w:hideMark/>
          </w:tcPr>
          <w:p w14:paraId="6C30051C"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Mengíbar</w:t>
            </w:r>
          </w:p>
        </w:tc>
      </w:tr>
      <w:tr w:rsidR="00FB3FDF" w:rsidRPr="00FB3FDF" w14:paraId="759E38E5"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E8FE72C"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18005</w:t>
            </w:r>
          </w:p>
        </w:tc>
        <w:tc>
          <w:tcPr>
            <w:tcW w:w="2948" w:type="dxa"/>
            <w:tcBorders>
              <w:top w:val="nil"/>
              <w:left w:val="nil"/>
              <w:bottom w:val="single" w:sz="8" w:space="0" w:color="FFFFFF"/>
              <w:right w:val="single" w:sz="8" w:space="0" w:color="FFFFFF"/>
            </w:tcBorders>
            <w:shd w:val="clear" w:color="000000" w:fill="C0C0C0"/>
            <w:noWrap/>
            <w:vAlign w:val="center"/>
            <w:hideMark/>
          </w:tcPr>
          <w:p w14:paraId="11A44D2B"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Albuñán</w:t>
            </w:r>
          </w:p>
        </w:tc>
        <w:tc>
          <w:tcPr>
            <w:tcW w:w="698" w:type="dxa"/>
            <w:tcBorders>
              <w:top w:val="nil"/>
              <w:left w:val="nil"/>
              <w:bottom w:val="single" w:sz="8" w:space="0" w:color="FFFFFF"/>
              <w:right w:val="single" w:sz="8" w:space="0" w:color="FFFFFF"/>
            </w:tcBorders>
            <w:shd w:val="clear" w:color="000000" w:fill="C0C0C0"/>
            <w:vAlign w:val="center"/>
            <w:hideMark/>
          </w:tcPr>
          <w:p w14:paraId="6731175A"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23009</w:t>
            </w:r>
          </w:p>
        </w:tc>
        <w:tc>
          <w:tcPr>
            <w:tcW w:w="2948" w:type="dxa"/>
            <w:tcBorders>
              <w:top w:val="nil"/>
              <w:left w:val="nil"/>
              <w:bottom w:val="single" w:sz="8" w:space="0" w:color="FFFFFF"/>
              <w:right w:val="single" w:sz="8" w:space="0" w:color="FFFFFF"/>
            </w:tcBorders>
            <w:shd w:val="clear" w:color="000000" w:fill="C0C0C0"/>
            <w:noWrap/>
            <w:vAlign w:val="center"/>
            <w:hideMark/>
          </w:tcPr>
          <w:p w14:paraId="6159C264"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Baeza</w:t>
            </w:r>
          </w:p>
        </w:tc>
        <w:tc>
          <w:tcPr>
            <w:tcW w:w="698" w:type="dxa"/>
            <w:tcBorders>
              <w:top w:val="nil"/>
              <w:left w:val="nil"/>
              <w:bottom w:val="single" w:sz="8" w:space="0" w:color="FFFFFF"/>
              <w:right w:val="single" w:sz="8" w:space="0" w:color="FFFFFF"/>
            </w:tcBorders>
            <w:shd w:val="clear" w:color="000000" w:fill="C0C0C0"/>
            <w:vAlign w:val="center"/>
            <w:hideMark/>
          </w:tcPr>
          <w:p w14:paraId="4B836958"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23062</w:t>
            </w:r>
          </w:p>
        </w:tc>
        <w:tc>
          <w:tcPr>
            <w:tcW w:w="2642" w:type="dxa"/>
            <w:tcBorders>
              <w:top w:val="nil"/>
              <w:left w:val="nil"/>
              <w:bottom w:val="single" w:sz="8" w:space="0" w:color="FFFFFF"/>
              <w:right w:val="single" w:sz="8" w:space="0" w:color="FFFFFF"/>
            </w:tcBorders>
            <w:shd w:val="clear" w:color="000000" w:fill="C0C0C0"/>
            <w:noWrap/>
            <w:vAlign w:val="center"/>
            <w:hideMark/>
          </w:tcPr>
          <w:p w14:paraId="0B6D27D8"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Montizón</w:t>
            </w:r>
          </w:p>
        </w:tc>
      </w:tr>
      <w:tr w:rsidR="00FB3FDF" w:rsidRPr="00FB3FDF" w14:paraId="410401D1"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1F9A892"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18010</w:t>
            </w:r>
          </w:p>
        </w:tc>
        <w:tc>
          <w:tcPr>
            <w:tcW w:w="2948" w:type="dxa"/>
            <w:tcBorders>
              <w:top w:val="nil"/>
              <w:left w:val="nil"/>
              <w:bottom w:val="single" w:sz="8" w:space="0" w:color="FFFFFF"/>
              <w:right w:val="single" w:sz="8" w:space="0" w:color="FFFFFF"/>
            </w:tcBorders>
            <w:shd w:val="clear" w:color="000000" w:fill="CCCCFF"/>
            <w:noWrap/>
            <w:vAlign w:val="center"/>
            <w:hideMark/>
          </w:tcPr>
          <w:p w14:paraId="71C4BAC8"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Aldeire</w:t>
            </w:r>
          </w:p>
        </w:tc>
        <w:tc>
          <w:tcPr>
            <w:tcW w:w="698" w:type="dxa"/>
            <w:tcBorders>
              <w:top w:val="nil"/>
              <w:left w:val="nil"/>
              <w:bottom w:val="single" w:sz="8" w:space="0" w:color="FFFFFF"/>
              <w:right w:val="single" w:sz="8" w:space="0" w:color="FFFFFF"/>
            </w:tcBorders>
            <w:shd w:val="clear" w:color="000000" w:fill="CCCCFF"/>
            <w:vAlign w:val="center"/>
            <w:hideMark/>
          </w:tcPr>
          <w:p w14:paraId="233E9161"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23010</w:t>
            </w:r>
          </w:p>
        </w:tc>
        <w:tc>
          <w:tcPr>
            <w:tcW w:w="2948" w:type="dxa"/>
            <w:tcBorders>
              <w:top w:val="nil"/>
              <w:left w:val="nil"/>
              <w:bottom w:val="single" w:sz="8" w:space="0" w:color="FFFFFF"/>
              <w:right w:val="single" w:sz="8" w:space="0" w:color="FFFFFF"/>
            </w:tcBorders>
            <w:shd w:val="clear" w:color="000000" w:fill="CCCCFF"/>
            <w:noWrap/>
            <w:vAlign w:val="center"/>
            <w:hideMark/>
          </w:tcPr>
          <w:p w14:paraId="325C007E"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Bailén</w:t>
            </w:r>
          </w:p>
        </w:tc>
        <w:tc>
          <w:tcPr>
            <w:tcW w:w="698" w:type="dxa"/>
            <w:tcBorders>
              <w:top w:val="nil"/>
              <w:left w:val="nil"/>
              <w:bottom w:val="single" w:sz="8" w:space="0" w:color="FFFFFF"/>
              <w:right w:val="single" w:sz="8" w:space="0" w:color="FFFFFF"/>
            </w:tcBorders>
            <w:shd w:val="clear" w:color="000000" w:fill="CCCCFF"/>
            <w:vAlign w:val="center"/>
            <w:hideMark/>
          </w:tcPr>
          <w:p w14:paraId="0E8BBBD7"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23063</w:t>
            </w:r>
          </w:p>
        </w:tc>
        <w:tc>
          <w:tcPr>
            <w:tcW w:w="2642" w:type="dxa"/>
            <w:tcBorders>
              <w:top w:val="nil"/>
              <w:left w:val="nil"/>
              <w:bottom w:val="single" w:sz="8" w:space="0" w:color="FFFFFF"/>
              <w:right w:val="single" w:sz="8" w:space="0" w:color="FFFFFF"/>
            </w:tcBorders>
            <w:shd w:val="clear" w:color="000000" w:fill="CCCCFF"/>
            <w:noWrap/>
            <w:vAlign w:val="center"/>
            <w:hideMark/>
          </w:tcPr>
          <w:p w14:paraId="21B1E752"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Navas de San Juan</w:t>
            </w:r>
          </w:p>
        </w:tc>
      </w:tr>
      <w:tr w:rsidR="00FB3FDF" w:rsidRPr="00FB3FDF" w14:paraId="65D08DE9"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1C67E46"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18015</w:t>
            </w:r>
          </w:p>
        </w:tc>
        <w:tc>
          <w:tcPr>
            <w:tcW w:w="2948" w:type="dxa"/>
            <w:tcBorders>
              <w:top w:val="nil"/>
              <w:left w:val="nil"/>
              <w:bottom w:val="single" w:sz="8" w:space="0" w:color="FFFFFF"/>
              <w:right w:val="single" w:sz="8" w:space="0" w:color="FFFFFF"/>
            </w:tcBorders>
            <w:shd w:val="clear" w:color="000000" w:fill="C0C0C0"/>
            <w:noWrap/>
            <w:vAlign w:val="center"/>
            <w:hideMark/>
          </w:tcPr>
          <w:p w14:paraId="46E72AFB"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Alicún de Ortega</w:t>
            </w:r>
          </w:p>
        </w:tc>
        <w:tc>
          <w:tcPr>
            <w:tcW w:w="698" w:type="dxa"/>
            <w:tcBorders>
              <w:top w:val="nil"/>
              <w:left w:val="nil"/>
              <w:bottom w:val="single" w:sz="8" w:space="0" w:color="FFFFFF"/>
              <w:right w:val="single" w:sz="8" w:space="0" w:color="FFFFFF"/>
            </w:tcBorders>
            <w:shd w:val="clear" w:color="000000" w:fill="C0C0C0"/>
            <w:vAlign w:val="center"/>
            <w:hideMark/>
          </w:tcPr>
          <w:p w14:paraId="2D68BA13"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23011</w:t>
            </w:r>
          </w:p>
        </w:tc>
        <w:tc>
          <w:tcPr>
            <w:tcW w:w="2948" w:type="dxa"/>
            <w:tcBorders>
              <w:top w:val="nil"/>
              <w:left w:val="nil"/>
              <w:bottom w:val="single" w:sz="8" w:space="0" w:color="FFFFFF"/>
              <w:right w:val="single" w:sz="8" w:space="0" w:color="FFFFFF"/>
            </w:tcBorders>
            <w:shd w:val="clear" w:color="000000" w:fill="C0C0C0"/>
            <w:noWrap/>
            <w:vAlign w:val="center"/>
            <w:hideMark/>
          </w:tcPr>
          <w:p w14:paraId="25B72B0B"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Baños de la Encina</w:t>
            </w:r>
          </w:p>
        </w:tc>
        <w:tc>
          <w:tcPr>
            <w:tcW w:w="698" w:type="dxa"/>
            <w:tcBorders>
              <w:top w:val="nil"/>
              <w:left w:val="nil"/>
              <w:bottom w:val="single" w:sz="8" w:space="0" w:color="FFFFFF"/>
              <w:right w:val="single" w:sz="8" w:space="0" w:color="FFFFFF"/>
            </w:tcBorders>
            <w:shd w:val="clear" w:color="000000" w:fill="C0C0C0"/>
            <w:vAlign w:val="center"/>
            <w:hideMark/>
          </w:tcPr>
          <w:p w14:paraId="7EFB0B0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23064</w:t>
            </w:r>
          </w:p>
        </w:tc>
        <w:tc>
          <w:tcPr>
            <w:tcW w:w="2642" w:type="dxa"/>
            <w:tcBorders>
              <w:top w:val="nil"/>
              <w:left w:val="nil"/>
              <w:bottom w:val="single" w:sz="8" w:space="0" w:color="FFFFFF"/>
              <w:right w:val="single" w:sz="8" w:space="0" w:color="FFFFFF"/>
            </w:tcBorders>
            <w:shd w:val="clear" w:color="000000" w:fill="C0C0C0"/>
            <w:noWrap/>
            <w:vAlign w:val="center"/>
            <w:hideMark/>
          </w:tcPr>
          <w:p w14:paraId="7FE3EB8D"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Noalejo</w:t>
            </w:r>
          </w:p>
        </w:tc>
      </w:tr>
      <w:tr w:rsidR="00FB3FDF" w:rsidRPr="00FB3FDF" w14:paraId="7946AFA8"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CE11012"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18018</w:t>
            </w:r>
          </w:p>
        </w:tc>
        <w:tc>
          <w:tcPr>
            <w:tcW w:w="2948" w:type="dxa"/>
            <w:tcBorders>
              <w:top w:val="nil"/>
              <w:left w:val="nil"/>
              <w:bottom w:val="single" w:sz="8" w:space="0" w:color="FFFFFF"/>
              <w:right w:val="single" w:sz="8" w:space="0" w:color="FFFFFF"/>
            </w:tcBorders>
            <w:shd w:val="clear" w:color="000000" w:fill="CCCCFF"/>
            <w:noWrap/>
            <w:vAlign w:val="center"/>
            <w:hideMark/>
          </w:tcPr>
          <w:p w14:paraId="31322FA6"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Alquife</w:t>
            </w:r>
          </w:p>
        </w:tc>
        <w:tc>
          <w:tcPr>
            <w:tcW w:w="698" w:type="dxa"/>
            <w:tcBorders>
              <w:top w:val="nil"/>
              <w:left w:val="nil"/>
              <w:bottom w:val="single" w:sz="8" w:space="0" w:color="FFFFFF"/>
              <w:right w:val="single" w:sz="8" w:space="0" w:color="FFFFFF"/>
            </w:tcBorders>
            <w:shd w:val="clear" w:color="000000" w:fill="CCCCFF"/>
            <w:vAlign w:val="center"/>
            <w:hideMark/>
          </w:tcPr>
          <w:p w14:paraId="6D5AB41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23012</w:t>
            </w:r>
          </w:p>
        </w:tc>
        <w:tc>
          <w:tcPr>
            <w:tcW w:w="2948" w:type="dxa"/>
            <w:tcBorders>
              <w:top w:val="nil"/>
              <w:left w:val="nil"/>
              <w:bottom w:val="single" w:sz="8" w:space="0" w:color="FFFFFF"/>
              <w:right w:val="single" w:sz="8" w:space="0" w:color="FFFFFF"/>
            </w:tcBorders>
            <w:shd w:val="clear" w:color="000000" w:fill="CCCCFF"/>
            <w:noWrap/>
            <w:vAlign w:val="center"/>
            <w:hideMark/>
          </w:tcPr>
          <w:p w14:paraId="4BBCC14F"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Beas de Segura</w:t>
            </w:r>
          </w:p>
        </w:tc>
        <w:tc>
          <w:tcPr>
            <w:tcW w:w="698" w:type="dxa"/>
            <w:tcBorders>
              <w:top w:val="nil"/>
              <w:left w:val="nil"/>
              <w:bottom w:val="single" w:sz="8" w:space="0" w:color="FFFFFF"/>
              <w:right w:val="single" w:sz="8" w:space="0" w:color="FFFFFF"/>
            </w:tcBorders>
            <w:shd w:val="clear" w:color="000000" w:fill="CCCCFF"/>
            <w:vAlign w:val="center"/>
            <w:hideMark/>
          </w:tcPr>
          <w:p w14:paraId="2350C872"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23065</w:t>
            </w:r>
          </w:p>
        </w:tc>
        <w:tc>
          <w:tcPr>
            <w:tcW w:w="2642" w:type="dxa"/>
            <w:tcBorders>
              <w:top w:val="nil"/>
              <w:left w:val="nil"/>
              <w:bottom w:val="single" w:sz="8" w:space="0" w:color="FFFFFF"/>
              <w:right w:val="single" w:sz="8" w:space="0" w:color="FFFFFF"/>
            </w:tcBorders>
            <w:shd w:val="clear" w:color="000000" w:fill="CCCCFF"/>
            <w:noWrap/>
            <w:vAlign w:val="center"/>
            <w:hideMark/>
          </w:tcPr>
          <w:p w14:paraId="6D268199"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Orcera</w:t>
            </w:r>
          </w:p>
        </w:tc>
      </w:tr>
      <w:tr w:rsidR="00FB3FDF" w:rsidRPr="00FB3FDF" w14:paraId="5A2353CA"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7CDC196"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18025</w:t>
            </w:r>
          </w:p>
        </w:tc>
        <w:tc>
          <w:tcPr>
            <w:tcW w:w="2948" w:type="dxa"/>
            <w:tcBorders>
              <w:top w:val="nil"/>
              <w:left w:val="nil"/>
              <w:bottom w:val="single" w:sz="8" w:space="0" w:color="FFFFFF"/>
              <w:right w:val="single" w:sz="8" w:space="0" w:color="FFFFFF"/>
            </w:tcBorders>
            <w:shd w:val="clear" w:color="000000" w:fill="C0C0C0"/>
            <w:noWrap/>
            <w:vAlign w:val="center"/>
            <w:hideMark/>
          </w:tcPr>
          <w:p w14:paraId="1B884D38"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Beas de Guadix</w:t>
            </w:r>
          </w:p>
        </w:tc>
        <w:tc>
          <w:tcPr>
            <w:tcW w:w="698" w:type="dxa"/>
            <w:tcBorders>
              <w:top w:val="nil"/>
              <w:left w:val="nil"/>
              <w:bottom w:val="single" w:sz="8" w:space="0" w:color="FFFFFF"/>
              <w:right w:val="single" w:sz="8" w:space="0" w:color="FFFFFF"/>
            </w:tcBorders>
            <w:shd w:val="clear" w:color="000000" w:fill="C0C0C0"/>
            <w:vAlign w:val="center"/>
            <w:hideMark/>
          </w:tcPr>
          <w:p w14:paraId="570719E2"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23014</w:t>
            </w:r>
          </w:p>
        </w:tc>
        <w:tc>
          <w:tcPr>
            <w:tcW w:w="2948" w:type="dxa"/>
            <w:tcBorders>
              <w:top w:val="nil"/>
              <w:left w:val="nil"/>
              <w:bottom w:val="single" w:sz="8" w:space="0" w:color="FFFFFF"/>
              <w:right w:val="single" w:sz="8" w:space="0" w:color="FFFFFF"/>
            </w:tcBorders>
            <w:shd w:val="clear" w:color="000000" w:fill="C0C0C0"/>
            <w:noWrap/>
            <w:vAlign w:val="center"/>
            <w:hideMark/>
          </w:tcPr>
          <w:p w14:paraId="4678EA50"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Begíjar</w:t>
            </w:r>
          </w:p>
        </w:tc>
        <w:tc>
          <w:tcPr>
            <w:tcW w:w="698" w:type="dxa"/>
            <w:tcBorders>
              <w:top w:val="nil"/>
              <w:left w:val="nil"/>
              <w:bottom w:val="single" w:sz="8" w:space="0" w:color="FFFFFF"/>
              <w:right w:val="single" w:sz="8" w:space="0" w:color="FFFFFF"/>
            </w:tcBorders>
            <w:shd w:val="clear" w:color="000000" w:fill="C0C0C0"/>
            <w:vAlign w:val="center"/>
            <w:hideMark/>
          </w:tcPr>
          <w:p w14:paraId="27C1D887"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23066</w:t>
            </w:r>
          </w:p>
        </w:tc>
        <w:tc>
          <w:tcPr>
            <w:tcW w:w="2642" w:type="dxa"/>
            <w:tcBorders>
              <w:top w:val="nil"/>
              <w:left w:val="nil"/>
              <w:bottom w:val="single" w:sz="8" w:space="0" w:color="FFFFFF"/>
              <w:right w:val="single" w:sz="8" w:space="0" w:color="FFFFFF"/>
            </w:tcBorders>
            <w:shd w:val="clear" w:color="000000" w:fill="C0C0C0"/>
            <w:noWrap/>
            <w:vAlign w:val="center"/>
            <w:hideMark/>
          </w:tcPr>
          <w:p w14:paraId="529C883C"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Peal de Becerro</w:t>
            </w:r>
          </w:p>
        </w:tc>
      </w:tr>
      <w:tr w:rsidR="00FB3FDF" w:rsidRPr="00FB3FDF" w14:paraId="6B706717"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8525F1A"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18027</w:t>
            </w:r>
          </w:p>
        </w:tc>
        <w:tc>
          <w:tcPr>
            <w:tcW w:w="2948" w:type="dxa"/>
            <w:tcBorders>
              <w:top w:val="nil"/>
              <w:left w:val="nil"/>
              <w:bottom w:val="single" w:sz="8" w:space="0" w:color="FFFFFF"/>
              <w:right w:val="single" w:sz="8" w:space="0" w:color="FFFFFF"/>
            </w:tcBorders>
            <w:shd w:val="clear" w:color="000000" w:fill="CCCCFF"/>
            <w:noWrap/>
            <w:vAlign w:val="center"/>
            <w:hideMark/>
          </w:tcPr>
          <w:p w14:paraId="2B171F72"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Benalúa</w:t>
            </w:r>
          </w:p>
        </w:tc>
        <w:tc>
          <w:tcPr>
            <w:tcW w:w="698" w:type="dxa"/>
            <w:tcBorders>
              <w:top w:val="nil"/>
              <w:left w:val="nil"/>
              <w:bottom w:val="single" w:sz="8" w:space="0" w:color="FFFFFF"/>
              <w:right w:val="single" w:sz="8" w:space="0" w:color="FFFFFF"/>
            </w:tcBorders>
            <w:shd w:val="clear" w:color="000000" w:fill="CCCCFF"/>
            <w:vAlign w:val="center"/>
            <w:hideMark/>
          </w:tcPr>
          <w:p w14:paraId="311E1854"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23015</w:t>
            </w:r>
          </w:p>
        </w:tc>
        <w:tc>
          <w:tcPr>
            <w:tcW w:w="2948" w:type="dxa"/>
            <w:tcBorders>
              <w:top w:val="nil"/>
              <w:left w:val="nil"/>
              <w:bottom w:val="single" w:sz="8" w:space="0" w:color="FFFFFF"/>
              <w:right w:val="single" w:sz="8" w:space="0" w:color="FFFFFF"/>
            </w:tcBorders>
            <w:shd w:val="clear" w:color="000000" w:fill="CCCCFF"/>
            <w:noWrap/>
            <w:vAlign w:val="center"/>
            <w:hideMark/>
          </w:tcPr>
          <w:p w14:paraId="6A982608"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Bélmez de la Moraleda</w:t>
            </w:r>
          </w:p>
        </w:tc>
        <w:tc>
          <w:tcPr>
            <w:tcW w:w="698" w:type="dxa"/>
            <w:tcBorders>
              <w:top w:val="nil"/>
              <w:left w:val="nil"/>
              <w:bottom w:val="single" w:sz="8" w:space="0" w:color="FFFFFF"/>
              <w:right w:val="single" w:sz="8" w:space="0" w:color="FFFFFF"/>
            </w:tcBorders>
            <w:shd w:val="clear" w:color="000000" w:fill="CCCCFF"/>
            <w:vAlign w:val="center"/>
            <w:hideMark/>
          </w:tcPr>
          <w:p w14:paraId="69F7E0B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23067</w:t>
            </w:r>
          </w:p>
        </w:tc>
        <w:tc>
          <w:tcPr>
            <w:tcW w:w="2642" w:type="dxa"/>
            <w:tcBorders>
              <w:top w:val="nil"/>
              <w:left w:val="nil"/>
              <w:bottom w:val="single" w:sz="8" w:space="0" w:color="FFFFFF"/>
              <w:right w:val="single" w:sz="8" w:space="0" w:color="FFFFFF"/>
            </w:tcBorders>
            <w:shd w:val="clear" w:color="000000" w:fill="CCCCFF"/>
            <w:noWrap/>
            <w:vAlign w:val="center"/>
            <w:hideMark/>
          </w:tcPr>
          <w:p w14:paraId="657598B6"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Pegalajar</w:t>
            </w:r>
          </w:p>
        </w:tc>
      </w:tr>
      <w:tr w:rsidR="00FB3FDF" w:rsidRPr="00FB3FDF" w14:paraId="472A720C"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22FC98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18028</w:t>
            </w:r>
          </w:p>
        </w:tc>
        <w:tc>
          <w:tcPr>
            <w:tcW w:w="2948" w:type="dxa"/>
            <w:tcBorders>
              <w:top w:val="nil"/>
              <w:left w:val="nil"/>
              <w:bottom w:val="single" w:sz="8" w:space="0" w:color="FFFFFF"/>
              <w:right w:val="single" w:sz="8" w:space="0" w:color="FFFFFF"/>
            </w:tcBorders>
            <w:shd w:val="clear" w:color="000000" w:fill="C0C0C0"/>
            <w:noWrap/>
            <w:vAlign w:val="center"/>
            <w:hideMark/>
          </w:tcPr>
          <w:p w14:paraId="0E540B28"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Benalúa de las Villas</w:t>
            </w:r>
          </w:p>
        </w:tc>
        <w:tc>
          <w:tcPr>
            <w:tcW w:w="698" w:type="dxa"/>
            <w:tcBorders>
              <w:top w:val="nil"/>
              <w:left w:val="nil"/>
              <w:bottom w:val="single" w:sz="8" w:space="0" w:color="FFFFFF"/>
              <w:right w:val="single" w:sz="8" w:space="0" w:color="FFFFFF"/>
            </w:tcBorders>
            <w:shd w:val="clear" w:color="000000" w:fill="C0C0C0"/>
            <w:vAlign w:val="center"/>
            <w:hideMark/>
          </w:tcPr>
          <w:p w14:paraId="493CA458"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23016</w:t>
            </w:r>
          </w:p>
        </w:tc>
        <w:tc>
          <w:tcPr>
            <w:tcW w:w="2948" w:type="dxa"/>
            <w:tcBorders>
              <w:top w:val="nil"/>
              <w:left w:val="nil"/>
              <w:bottom w:val="single" w:sz="8" w:space="0" w:color="FFFFFF"/>
              <w:right w:val="single" w:sz="8" w:space="0" w:color="FFFFFF"/>
            </w:tcBorders>
            <w:shd w:val="clear" w:color="000000" w:fill="C0C0C0"/>
            <w:noWrap/>
            <w:vAlign w:val="center"/>
            <w:hideMark/>
          </w:tcPr>
          <w:p w14:paraId="3679A141"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Benatae</w:t>
            </w:r>
          </w:p>
        </w:tc>
        <w:tc>
          <w:tcPr>
            <w:tcW w:w="698" w:type="dxa"/>
            <w:tcBorders>
              <w:top w:val="nil"/>
              <w:left w:val="nil"/>
              <w:bottom w:val="single" w:sz="8" w:space="0" w:color="FFFFFF"/>
              <w:right w:val="single" w:sz="8" w:space="0" w:color="FFFFFF"/>
            </w:tcBorders>
            <w:shd w:val="clear" w:color="000000" w:fill="C0C0C0"/>
            <w:vAlign w:val="center"/>
            <w:hideMark/>
          </w:tcPr>
          <w:p w14:paraId="732C19EB"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23069</w:t>
            </w:r>
          </w:p>
        </w:tc>
        <w:tc>
          <w:tcPr>
            <w:tcW w:w="2642" w:type="dxa"/>
            <w:tcBorders>
              <w:top w:val="nil"/>
              <w:left w:val="nil"/>
              <w:bottom w:val="single" w:sz="8" w:space="0" w:color="FFFFFF"/>
              <w:right w:val="single" w:sz="8" w:space="0" w:color="FFFFFF"/>
            </w:tcBorders>
            <w:shd w:val="clear" w:color="000000" w:fill="C0C0C0"/>
            <w:noWrap/>
            <w:vAlign w:val="center"/>
            <w:hideMark/>
          </w:tcPr>
          <w:p w14:paraId="7DEB4E5E"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Porcuna</w:t>
            </w:r>
          </w:p>
        </w:tc>
      </w:tr>
      <w:tr w:rsidR="00FB3FDF" w:rsidRPr="00FB3FDF" w14:paraId="2299CD0C"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266009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18038</w:t>
            </w:r>
          </w:p>
        </w:tc>
        <w:tc>
          <w:tcPr>
            <w:tcW w:w="2948" w:type="dxa"/>
            <w:tcBorders>
              <w:top w:val="nil"/>
              <w:left w:val="nil"/>
              <w:bottom w:val="single" w:sz="8" w:space="0" w:color="FFFFFF"/>
              <w:right w:val="single" w:sz="8" w:space="0" w:color="FFFFFF"/>
            </w:tcBorders>
            <w:shd w:val="clear" w:color="000000" w:fill="CCCCFF"/>
            <w:noWrap/>
            <w:vAlign w:val="center"/>
            <w:hideMark/>
          </w:tcPr>
          <w:p w14:paraId="5E326119"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Campotéjar</w:t>
            </w:r>
          </w:p>
        </w:tc>
        <w:tc>
          <w:tcPr>
            <w:tcW w:w="698" w:type="dxa"/>
            <w:tcBorders>
              <w:top w:val="nil"/>
              <w:left w:val="nil"/>
              <w:bottom w:val="single" w:sz="8" w:space="0" w:color="FFFFFF"/>
              <w:right w:val="single" w:sz="8" w:space="0" w:color="FFFFFF"/>
            </w:tcBorders>
            <w:shd w:val="clear" w:color="000000" w:fill="CCCCFF"/>
            <w:vAlign w:val="center"/>
            <w:hideMark/>
          </w:tcPr>
          <w:p w14:paraId="4DC3E2A9"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23018</w:t>
            </w:r>
          </w:p>
        </w:tc>
        <w:tc>
          <w:tcPr>
            <w:tcW w:w="2948" w:type="dxa"/>
            <w:tcBorders>
              <w:top w:val="nil"/>
              <w:left w:val="nil"/>
              <w:bottom w:val="single" w:sz="8" w:space="0" w:color="FFFFFF"/>
              <w:right w:val="single" w:sz="8" w:space="0" w:color="FFFFFF"/>
            </w:tcBorders>
            <w:shd w:val="clear" w:color="000000" w:fill="CCCCFF"/>
            <w:noWrap/>
            <w:vAlign w:val="center"/>
            <w:hideMark/>
          </w:tcPr>
          <w:p w14:paraId="6EDB3A6B"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Cambil</w:t>
            </w:r>
          </w:p>
        </w:tc>
        <w:tc>
          <w:tcPr>
            <w:tcW w:w="698" w:type="dxa"/>
            <w:tcBorders>
              <w:top w:val="nil"/>
              <w:left w:val="nil"/>
              <w:bottom w:val="single" w:sz="8" w:space="0" w:color="FFFFFF"/>
              <w:right w:val="single" w:sz="8" w:space="0" w:color="FFFFFF"/>
            </w:tcBorders>
            <w:shd w:val="clear" w:color="000000" w:fill="CCCCFF"/>
            <w:vAlign w:val="center"/>
            <w:hideMark/>
          </w:tcPr>
          <w:p w14:paraId="6B5D1095"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23070</w:t>
            </w:r>
          </w:p>
        </w:tc>
        <w:tc>
          <w:tcPr>
            <w:tcW w:w="2642" w:type="dxa"/>
            <w:tcBorders>
              <w:top w:val="nil"/>
              <w:left w:val="nil"/>
              <w:bottom w:val="single" w:sz="8" w:space="0" w:color="FFFFFF"/>
              <w:right w:val="single" w:sz="8" w:space="0" w:color="FFFFFF"/>
            </w:tcBorders>
            <w:shd w:val="clear" w:color="000000" w:fill="CCCCFF"/>
            <w:noWrap/>
            <w:vAlign w:val="center"/>
            <w:hideMark/>
          </w:tcPr>
          <w:p w14:paraId="6C520BC1"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Pozo Alcón</w:t>
            </w:r>
          </w:p>
        </w:tc>
      </w:tr>
      <w:tr w:rsidR="00FB3FDF" w:rsidRPr="00FB3FDF" w14:paraId="50A2444B"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15C086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18049</w:t>
            </w:r>
          </w:p>
        </w:tc>
        <w:tc>
          <w:tcPr>
            <w:tcW w:w="2948" w:type="dxa"/>
            <w:tcBorders>
              <w:top w:val="nil"/>
              <w:left w:val="nil"/>
              <w:bottom w:val="single" w:sz="8" w:space="0" w:color="FFFFFF"/>
              <w:right w:val="single" w:sz="8" w:space="0" w:color="FFFFFF"/>
            </w:tcBorders>
            <w:shd w:val="clear" w:color="000000" w:fill="C0C0C0"/>
            <w:noWrap/>
            <w:vAlign w:val="center"/>
            <w:hideMark/>
          </w:tcPr>
          <w:p w14:paraId="42BBE084"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Cogollos de Guadix</w:t>
            </w:r>
          </w:p>
        </w:tc>
        <w:tc>
          <w:tcPr>
            <w:tcW w:w="698" w:type="dxa"/>
            <w:tcBorders>
              <w:top w:val="nil"/>
              <w:left w:val="nil"/>
              <w:bottom w:val="single" w:sz="8" w:space="0" w:color="FFFFFF"/>
              <w:right w:val="single" w:sz="8" w:space="0" w:color="FFFFFF"/>
            </w:tcBorders>
            <w:shd w:val="clear" w:color="000000" w:fill="C0C0C0"/>
            <w:vAlign w:val="center"/>
            <w:hideMark/>
          </w:tcPr>
          <w:p w14:paraId="3CA0F428"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23019</w:t>
            </w:r>
          </w:p>
        </w:tc>
        <w:tc>
          <w:tcPr>
            <w:tcW w:w="2948" w:type="dxa"/>
            <w:tcBorders>
              <w:top w:val="nil"/>
              <w:left w:val="nil"/>
              <w:bottom w:val="single" w:sz="8" w:space="0" w:color="FFFFFF"/>
              <w:right w:val="single" w:sz="8" w:space="0" w:color="FFFFFF"/>
            </w:tcBorders>
            <w:shd w:val="clear" w:color="000000" w:fill="C0C0C0"/>
            <w:noWrap/>
            <w:vAlign w:val="center"/>
            <w:hideMark/>
          </w:tcPr>
          <w:p w14:paraId="05C37D6C"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Campillo de Arenas</w:t>
            </w:r>
          </w:p>
        </w:tc>
        <w:tc>
          <w:tcPr>
            <w:tcW w:w="698" w:type="dxa"/>
            <w:tcBorders>
              <w:top w:val="nil"/>
              <w:left w:val="nil"/>
              <w:bottom w:val="single" w:sz="8" w:space="0" w:color="FFFFFF"/>
              <w:right w:val="single" w:sz="8" w:space="0" w:color="FFFFFF"/>
            </w:tcBorders>
            <w:shd w:val="clear" w:color="000000" w:fill="C0C0C0"/>
            <w:vAlign w:val="center"/>
            <w:hideMark/>
          </w:tcPr>
          <w:p w14:paraId="37AF5860"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23071</w:t>
            </w:r>
          </w:p>
        </w:tc>
        <w:tc>
          <w:tcPr>
            <w:tcW w:w="2642" w:type="dxa"/>
            <w:tcBorders>
              <w:top w:val="nil"/>
              <w:left w:val="nil"/>
              <w:bottom w:val="single" w:sz="8" w:space="0" w:color="FFFFFF"/>
              <w:right w:val="single" w:sz="8" w:space="0" w:color="FFFFFF"/>
            </w:tcBorders>
            <w:shd w:val="clear" w:color="000000" w:fill="C0C0C0"/>
            <w:noWrap/>
            <w:vAlign w:val="center"/>
            <w:hideMark/>
          </w:tcPr>
          <w:p w14:paraId="5CDE20EE"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Puente de Génave</w:t>
            </w:r>
          </w:p>
        </w:tc>
      </w:tr>
      <w:tr w:rsidR="00FB3FDF" w:rsidRPr="00FB3FDF" w14:paraId="2F1658E4"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C22D86B"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18051</w:t>
            </w:r>
          </w:p>
        </w:tc>
        <w:tc>
          <w:tcPr>
            <w:tcW w:w="2948" w:type="dxa"/>
            <w:tcBorders>
              <w:top w:val="nil"/>
              <w:left w:val="nil"/>
              <w:bottom w:val="single" w:sz="8" w:space="0" w:color="FFFFFF"/>
              <w:right w:val="single" w:sz="8" w:space="0" w:color="FFFFFF"/>
            </w:tcBorders>
            <w:shd w:val="clear" w:color="000000" w:fill="CCCCFF"/>
            <w:noWrap/>
            <w:vAlign w:val="center"/>
            <w:hideMark/>
          </w:tcPr>
          <w:p w14:paraId="5FD585A4"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Colomera</w:t>
            </w:r>
          </w:p>
        </w:tc>
        <w:tc>
          <w:tcPr>
            <w:tcW w:w="698" w:type="dxa"/>
            <w:tcBorders>
              <w:top w:val="nil"/>
              <w:left w:val="nil"/>
              <w:bottom w:val="single" w:sz="8" w:space="0" w:color="FFFFFF"/>
              <w:right w:val="single" w:sz="8" w:space="0" w:color="FFFFFF"/>
            </w:tcBorders>
            <w:shd w:val="clear" w:color="000000" w:fill="CCCCFF"/>
            <w:vAlign w:val="center"/>
            <w:hideMark/>
          </w:tcPr>
          <w:p w14:paraId="1D74DFB0"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23020</w:t>
            </w:r>
          </w:p>
        </w:tc>
        <w:tc>
          <w:tcPr>
            <w:tcW w:w="2948" w:type="dxa"/>
            <w:tcBorders>
              <w:top w:val="nil"/>
              <w:left w:val="nil"/>
              <w:bottom w:val="single" w:sz="8" w:space="0" w:color="FFFFFF"/>
              <w:right w:val="single" w:sz="8" w:space="0" w:color="FFFFFF"/>
            </w:tcBorders>
            <w:shd w:val="clear" w:color="000000" w:fill="CCCCFF"/>
            <w:noWrap/>
            <w:vAlign w:val="center"/>
            <w:hideMark/>
          </w:tcPr>
          <w:p w14:paraId="27B62720"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Canena</w:t>
            </w:r>
          </w:p>
        </w:tc>
        <w:tc>
          <w:tcPr>
            <w:tcW w:w="698" w:type="dxa"/>
            <w:tcBorders>
              <w:top w:val="nil"/>
              <w:left w:val="nil"/>
              <w:bottom w:val="single" w:sz="8" w:space="0" w:color="FFFFFF"/>
              <w:right w:val="single" w:sz="8" w:space="0" w:color="FFFFFF"/>
            </w:tcBorders>
            <w:shd w:val="clear" w:color="000000" w:fill="CCCCFF"/>
            <w:vAlign w:val="center"/>
            <w:hideMark/>
          </w:tcPr>
          <w:p w14:paraId="1207B558"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23072</w:t>
            </w:r>
          </w:p>
        </w:tc>
        <w:tc>
          <w:tcPr>
            <w:tcW w:w="2642" w:type="dxa"/>
            <w:tcBorders>
              <w:top w:val="nil"/>
              <w:left w:val="nil"/>
              <w:bottom w:val="single" w:sz="8" w:space="0" w:color="FFFFFF"/>
              <w:right w:val="single" w:sz="8" w:space="0" w:color="FFFFFF"/>
            </w:tcBorders>
            <w:shd w:val="clear" w:color="000000" w:fill="CCCCFF"/>
            <w:noWrap/>
            <w:vAlign w:val="center"/>
            <w:hideMark/>
          </w:tcPr>
          <w:p w14:paraId="4CC4A5B8"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Puerta de Segura (La)</w:t>
            </w:r>
          </w:p>
        </w:tc>
      </w:tr>
      <w:tr w:rsidR="00FB3FDF" w:rsidRPr="00FB3FDF" w14:paraId="3843A2AF"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75CDC87"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18054</w:t>
            </w:r>
          </w:p>
        </w:tc>
        <w:tc>
          <w:tcPr>
            <w:tcW w:w="2948" w:type="dxa"/>
            <w:tcBorders>
              <w:top w:val="nil"/>
              <w:left w:val="nil"/>
              <w:bottom w:val="single" w:sz="8" w:space="0" w:color="FFFFFF"/>
              <w:right w:val="single" w:sz="8" w:space="0" w:color="FFFFFF"/>
            </w:tcBorders>
            <w:shd w:val="clear" w:color="000000" w:fill="C0C0C0"/>
            <w:noWrap/>
            <w:vAlign w:val="center"/>
            <w:hideMark/>
          </w:tcPr>
          <w:p w14:paraId="1084D547"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Cortes y Graena</w:t>
            </w:r>
          </w:p>
        </w:tc>
        <w:tc>
          <w:tcPr>
            <w:tcW w:w="698" w:type="dxa"/>
            <w:tcBorders>
              <w:top w:val="nil"/>
              <w:left w:val="nil"/>
              <w:bottom w:val="single" w:sz="8" w:space="0" w:color="FFFFFF"/>
              <w:right w:val="single" w:sz="8" w:space="0" w:color="FFFFFF"/>
            </w:tcBorders>
            <w:shd w:val="clear" w:color="000000" w:fill="C0C0C0"/>
            <w:vAlign w:val="center"/>
            <w:hideMark/>
          </w:tcPr>
          <w:p w14:paraId="52F6BB0A"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23021</w:t>
            </w:r>
          </w:p>
        </w:tc>
        <w:tc>
          <w:tcPr>
            <w:tcW w:w="2948" w:type="dxa"/>
            <w:tcBorders>
              <w:top w:val="nil"/>
              <w:left w:val="nil"/>
              <w:bottom w:val="single" w:sz="8" w:space="0" w:color="FFFFFF"/>
              <w:right w:val="single" w:sz="8" w:space="0" w:color="FFFFFF"/>
            </w:tcBorders>
            <w:shd w:val="clear" w:color="000000" w:fill="C0C0C0"/>
            <w:noWrap/>
            <w:vAlign w:val="center"/>
            <w:hideMark/>
          </w:tcPr>
          <w:p w14:paraId="5E725BF4"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Carboneros</w:t>
            </w:r>
          </w:p>
        </w:tc>
        <w:tc>
          <w:tcPr>
            <w:tcW w:w="698" w:type="dxa"/>
            <w:tcBorders>
              <w:top w:val="nil"/>
              <w:left w:val="nil"/>
              <w:bottom w:val="single" w:sz="8" w:space="0" w:color="FFFFFF"/>
              <w:right w:val="single" w:sz="8" w:space="0" w:color="FFFFFF"/>
            </w:tcBorders>
            <w:shd w:val="clear" w:color="000000" w:fill="C0C0C0"/>
            <w:vAlign w:val="center"/>
            <w:hideMark/>
          </w:tcPr>
          <w:p w14:paraId="643E7A01"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23073</w:t>
            </w:r>
          </w:p>
        </w:tc>
        <w:tc>
          <w:tcPr>
            <w:tcW w:w="2642" w:type="dxa"/>
            <w:tcBorders>
              <w:top w:val="nil"/>
              <w:left w:val="nil"/>
              <w:bottom w:val="single" w:sz="8" w:space="0" w:color="FFFFFF"/>
              <w:right w:val="single" w:sz="8" w:space="0" w:color="FFFFFF"/>
            </w:tcBorders>
            <w:shd w:val="clear" w:color="000000" w:fill="C0C0C0"/>
            <w:noWrap/>
            <w:vAlign w:val="center"/>
            <w:hideMark/>
          </w:tcPr>
          <w:p w14:paraId="4BDB5473"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Quesada</w:t>
            </w:r>
          </w:p>
        </w:tc>
      </w:tr>
      <w:tr w:rsidR="00FB3FDF" w:rsidRPr="00FB3FDF" w14:paraId="6B4C450F"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5C4E46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18064</w:t>
            </w:r>
          </w:p>
        </w:tc>
        <w:tc>
          <w:tcPr>
            <w:tcW w:w="2948" w:type="dxa"/>
            <w:tcBorders>
              <w:top w:val="nil"/>
              <w:left w:val="nil"/>
              <w:bottom w:val="single" w:sz="8" w:space="0" w:color="FFFFFF"/>
              <w:right w:val="single" w:sz="8" w:space="0" w:color="FFFFFF"/>
            </w:tcBorders>
            <w:shd w:val="clear" w:color="000000" w:fill="CCCCFF"/>
            <w:noWrap/>
            <w:vAlign w:val="center"/>
            <w:hideMark/>
          </w:tcPr>
          <w:p w14:paraId="3D7BDCB3"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Dehesas de Guadix</w:t>
            </w:r>
          </w:p>
        </w:tc>
        <w:tc>
          <w:tcPr>
            <w:tcW w:w="698" w:type="dxa"/>
            <w:tcBorders>
              <w:top w:val="nil"/>
              <w:left w:val="nil"/>
              <w:bottom w:val="single" w:sz="8" w:space="0" w:color="FFFFFF"/>
              <w:right w:val="single" w:sz="8" w:space="0" w:color="FFFFFF"/>
            </w:tcBorders>
            <w:shd w:val="clear" w:color="000000" w:fill="CCCCFF"/>
            <w:vAlign w:val="center"/>
            <w:hideMark/>
          </w:tcPr>
          <w:p w14:paraId="53CE9438"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23024</w:t>
            </w:r>
          </w:p>
        </w:tc>
        <w:tc>
          <w:tcPr>
            <w:tcW w:w="2948" w:type="dxa"/>
            <w:tcBorders>
              <w:top w:val="nil"/>
              <w:left w:val="nil"/>
              <w:bottom w:val="single" w:sz="8" w:space="0" w:color="FFFFFF"/>
              <w:right w:val="single" w:sz="8" w:space="0" w:color="FFFFFF"/>
            </w:tcBorders>
            <w:shd w:val="clear" w:color="000000" w:fill="CCCCFF"/>
            <w:noWrap/>
            <w:vAlign w:val="center"/>
            <w:hideMark/>
          </w:tcPr>
          <w:p w14:paraId="37191657"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Carolina (La)</w:t>
            </w:r>
          </w:p>
        </w:tc>
        <w:tc>
          <w:tcPr>
            <w:tcW w:w="698" w:type="dxa"/>
            <w:tcBorders>
              <w:top w:val="nil"/>
              <w:left w:val="nil"/>
              <w:bottom w:val="single" w:sz="8" w:space="0" w:color="FFFFFF"/>
              <w:right w:val="single" w:sz="8" w:space="0" w:color="FFFFFF"/>
            </w:tcBorders>
            <w:shd w:val="clear" w:color="000000" w:fill="CCCCFF"/>
            <w:vAlign w:val="center"/>
            <w:hideMark/>
          </w:tcPr>
          <w:p w14:paraId="587AD3F5"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23074</w:t>
            </w:r>
          </w:p>
        </w:tc>
        <w:tc>
          <w:tcPr>
            <w:tcW w:w="2642" w:type="dxa"/>
            <w:tcBorders>
              <w:top w:val="nil"/>
              <w:left w:val="nil"/>
              <w:bottom w:val="single" w:sz="8" w:space="0" w:color="FFFFFF"/>
              <w:right w:val="single" w:sz="8" w:space="0" w:color="FFFFFF"/>
            </w:tcBorders>
            <w:shd w:val="clear" w:color="000000" w:fill="CCCCFF"/>
            <w:noWrap/>
            <w:vAlign w:val="center"/>
            <w:hideMark/>
          </w:tcPr>
          <w:p w14:paraId="7B223B5C"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Rus</w:t>
            </w:r>
          </w:p>
        </w:tc>
      </w:tr>
      <w:tr w:rsidR="00FB3FDF" w:rsidRPr="00FB3FDF" w14:paraId="0C4F56D5"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8024E67"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18065</w:t>
            </w:r>
          </w:p>
        </w:tc>
        <w:tc>
          <w:tcPr>
            <w:tcW w:w="2948" w:type="dxa"/>
            <w:tcBorders>
              <w:top w:val="nil"/>
              <w:left w:val="nil"/>
              <w:bottom w:val="single" w:sz="8" w:space="0" w:color="FFFFFF"/>
              <w:right w:val="single" w:sz="8" w:space="0" w:color="FFFFFF"/>
            </w:tcBorders>
            <w:shd w:val="clear" w:color="000000" w:fill="C0C0C0"/>
            <w:noWrap/>
            <w:vAlign w:val="center"/>
            <w:hideMark/>
          </w:tcPr>
          <w:p w14:paraId="3B86AC4C"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Dehesas Viejas</w:t>
            </w:r>
          </w:p>
        </w:tc>
        <w:tc>
          <w:tcPr>
            <w:tcW w:w="698" w:type="dxa"/>
            <w:tcBorders>
              <w:top w:val="nil"/>
              <w:left w:val="nil"/>
              <w:bottom w:val="single" w:sz="8" w:space="0" w:color="FFFFFF"/>
              <w:right w:val="single" w:sz="8" w:space="0" w:color="FFFFFF"/>
            </w:tcBorders>
            <w:shd w:val="clear" w:color="000000" w:fill="C0C0C0"/>
            <w:vAlign w:val="center"/>
            <w:hideMark/>
          </w:tcPr>
          <w:p w14:paraId="388CA225"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23025</w:t>
            </w:r>
          </w:p>
        </w:tc>
        <w:tc>
          <w:tcPr>
            <w:tcW w:w="2948" w:type="dxa"/>
            <w:tcBorders>
              <w:top w:val="nil"/>
              <w:left w:val="nil"/>
              <w:bottom w:val="single" w:sz="8" w:space="0" w:color="FFFFFF"/>
              <w:right w:val="single" w:sz="8" w:space="0" w:color="FFFFFF"/>
            </w:tcBorders>
            <w:shd w:val="clear" w:color="000000" w:fill="C0C0C0"/>
            <w:noWrap/>
            <w:vAlign w:val="center"/>
            <w:hideMark/>
          </w:tcPr>
          <w:p w14:paraId="06354AAC"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Castellar</w:t>
            </w:r>
          </w:p>
        </w:tc>
        <w:tc>
          <w:tcPr>
            <w:tcW w:w="698" w:type="dxa"/>
            <w:tcBorders>
              <w:top w:val="nil"/>
              <w:left w:val="nil"/>
              <w:bottom w:val="single" w:sz="8" w:space="0" w:color="FFFFFF"/>
              <w:right w:val="single" w:sz="8" w:space="0" w:color="FFFFFF"/>
            </w:tcBorders>
            <w:shd w:val="clear" w:color="000000" w:fill="C0C0C0"/>
            <w:vAlign w:val="center"/>
            <w:hideMark/>
          </w:tcPr>
          <w:p w14:paraId="457E6B2C"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23075</w:t>
            </w:r>
          </w:p>
        </w:tc>
        <w:tc>
          <w:tcPr>
            <w:tcW w:w="2642" w:type="dxa"/>
            <w:tcBorders>
              <w:top w:val="nil"/>
              <w:left w:val="nil"/>
              <w:bottom w:val="single" w:sz="8" w:space="0" w:color="FFFFFF"/>
              <w:right w:val="single" w:sz="8" w:space="0" w:color="FFFFFF"/>
            </w:tcBorders>
            <w:shd w:val="clear" w:color="000000" w:fill="C0C0C0"/>
            <w:noWrap/>
            <w:vAlign w:val="center"/>
            <w:hideMark/>
          </w:tcPr>
          <w:p w14:paraId="1DE243CA"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Sabiote</w:t>
            </w:r>
          </w:p>
        </w:tc>
      </w:tr>
      <w:tr w:rsidR="00FB3FDF" w:rsidRPr="00FB3FDF" w14:paraId="4814C094"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AC2D091"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18067</w:t>
            </w:r>
          </w:p>
        </w:tc>
        <w:tc>
          <w:tcPr>
            <w:tcW w:w="2948" w:type="dxa"/>
            <w:tcBorders>
              <w:top w:val="nil"/>
              <w:left w:val="nil"/>
              <w:bottom w:val="single" w:sz="8" w:space="0" w:color="FFFFFF"/>
              <w:right w:val="single" w:sz="8" w:space="0" w:color="FFFFFF"/>
            </w:tcBorders>
            <w:shd w:val="clear" w:color="000000" w:fill="CCCCFF"/>
            <w:noWrap/>
            <w:vAlign w:val="center"/>
            <w:hideMark/>
          </w:tcPr>
          <w:p w14:paraId="7EC82470"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Diezma</w:t>
            </w:r>
          </w:p>
        </w:tc>
        <w:tc>
          <w:tcPr>
            <w:tcW w:w="698" w:type="dxa"/>
            <w:tcBorders>
              <w:top w:val="nil"/>
              <w:left w:val="nil"/>
              <w:bottom w:val="single" w:sz="8" w:space="0" w:color="FFFFFF"/>
              <w:right w:val="single" w:sz="8" w:space="0" w:color="FFFFFF"/>
            </w:tcBorders>
            <w:shd w:val="clear" w:color="000000" w:fill="CCCCFF"/>
            <w:vAlign w:val="center"/>
            <w:hideMark/>
          </w:tcPr>
          <w:p w14:paraId="5F2ACDC1"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23027</w:t>
            </w:r>
          </w:p>
        </w:tc>
        <w:tc>
          <w:tcPr>
            <w:tcW w:w="2948" w:type="dxa"/>
            <w:tcBorders>
              <w:top w:val="nil"/>
              <w:left w:val="nil"/>
              <w:bottom w:val="single" w:sz="8" w:space="0" w:color="FFFFFF"/>
              <w:right w:val="single" w:sz="8" w:space="0" w:color="FFFFFF"/>
            </w:tcBorders>
            <w:shd w:val="clear" w:color="000000" w:fill="CCCCFF"/>
            <w:noWrap/>
            <w:vAlign w:val="center"/>
            <w:hideMark/>
          </w:tcPr>
          <w:p w14:paraId="082442B4"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Cazalilla</w:t>
            </w:r>
          </w:p>
        </w:tc>
        <w:tc>
          <w:tcPr>
            <w:tcW w:w="698" w:type="dxa"/>
            <w:tcBorders>
              <w:top w:val="nil"/>
              <w:left w:val="nil"/>
              <w:bottom w:val="single" w:sz="8" w:space="0" w:color="FFFFFF"/>
              <w:right w:val="single" w:sz="8" w:space="0" w:color="FFFFFF"/>
            </w:tcBorders>
            <w:shd w:val="clear" w:color="000000" w:fill="CCCCFF"/>
            <w:vAlign w:val="center"/>
            <w:hideMark/>
          </w:tcPr>
          <w:p w14:paraId="721FA1D8"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23076</w:t>
            </w:r>
          </w:p>
        </w:tc>
        <w:tc>
          <w:tcPr>
            <w:tcW w:w="2642" w:type="dxa"/>
            <w:tcBorders>
              <w:top w:val="nil"/>
              <w:left w:val="nil"/>
              <w:bottom w:val="single" w:sz="8" w:space="0" w:color="FFFFFF"/>
              <w:right w:val="single" w:sz="8" w:space="0" w:color="FFFFFF"/>
            </w:tcBorders>
            <w:shd w:val="clear" w:color="000000" w:fill="CCCCFF"/>
            <w:noWrap/>
            <w:vAlign w:val="center"/>
            <w:hideMark/>
          </w:tcPr>
          <w:p w14:paraId="4290CCFC"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Santa Elena</w:t>
            </w:r>
          </w:p>
        </w:tc>
      </w:tr>
      <w:tr w:rsidR="00FB3FDF" w:rsidRPr="00FB3FDF" w14:paraId="5B3F87E3"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F2CD038"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18069</w:t>
            </w:r>
          </w:p>
        </w:tc>
        <w:tc>
          <w:tcPr>
            <w:tcW w:w="2948" w:type="dxa"/>
            <w:tcBorders>
              <w:top w:val="nil"/>
              <w:left w:val="nil"/>
              <w:bottom w:val="single" w:sz="8" w:space="0" w:color="FFFFFF"/>
              <w:right w:val="single" w:sz="8" w:space="0" w:color="FFFFFF"/>
            </w:tcBorders>
            <w:shd w:val="clear" w:color="000000" w:fill="C0C0C0"/>
            <w:noWrap/>
            <w:vAlign w:val="center"/>
            <w:hideMark/>
          </w:tcPr>
          <w:p w14:paraId="553CE81B"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Dólar</w:t>
            </w:r>
          </w:p>
        </w:tc>
        <w:tc>
          <w:tcPr>
            <w:tcW w:w="698" w:type="dxa"/>
            <w:tcBorders>
              <w:top w:val="nil"/>
              <w:left w:val="nil"/>
              <w:bottom w:val="single" w:sz="8" w:space="0" w:color="FFFFFF"/>
              <w:right w:val="single" w:sz="8" w:space="0" w:color="FFFFFF"/>
            </w:tcBorders>
            <w:shd w:val="clear" w:color="000000" w:fill="C0C0C0"/>
            <w:vAlign w:val="center"/>
            <w:hideMark/>
          </w:tcPr>
          <w:p w14:paraId="1CA14600"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23028</w:t>
            </w:r>
          </w:p>
        </w:tc>
        <w:tc>
          <w:tcPr>
            <w:tcW w:w="2948" w:type="dxa"/>
            <w:tcBorders>
              <w:top w:val="nil"/>
              <w:left w:val="nil"/>
              <w:bottom w:val="single" w:sz="8" w:space="0" w:color="FFFFFF"/>
              <w:right w:val="single" w:sz="8" w:space="0" w:color="FFFFFF"/>
            </w:tcBorders>
            <w:shd w:val="clear" w:color="000000" w:fill="C0C0C0"/>
            <w:noWrap/>
            <w:vAlign w:val="center"/>
            <w:hideMark/>
          </w:tcPr>
          <w:p w14:paraId="720740F1"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Cazorla</w:t>
            </w:r>
          </w:p>
        </w:tc>
        <w:tc>
          <w:tcPr>
            <w:tcW w:w="698" w:type="dxa"/>
            <w:tcBorders>
              <w:top w:val="nil"/>
              <w:left w:val="nil"/>
              <w:bottom w:val="single" w:sz="8" w:space="0" w:color="FFFFFF"/>
              <w:right w:val="single" w:sz="8" w:space="0" w:color="FFFFFF"/>
            </w:tcBorders>
            <w:shd w:val="clear" w:color="000000" w:fill="C0C0C0"/>
            <w:vAlign w:val="center"/>
            <w:hideMark/>
          </w:tcPr>
          <w:p w14:paraId="1B5360AE"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23079</w:t>
            </w:r>
          </w:p>
        </w:tc>
        <w:tc>
          <w:tcPr>
            <w:tcW w:w="2642" w:type="dxa"/>
            <w:tcBorders>
              <w:top w:val="nil"/>
              <w:left w:val="nil"/>
              <w:bottom w:val="single" w:sz="8" w:space="0" w:color="FFFFFF"/>
              <w:right w:val="single" w:sz="8" w:space="0" w:color="FFFFFF"/>
            </w:tcBorders>
            <w:shd w:val="clear" w:color="000000" w:fill="C0C0C0"/>
            <w:noWrap/>
            <w:vAlign w:val="center"/>
            <w:hideMark/>
          </w:tcPr>
          <w:p w14:paraId="68B0A1E4"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Santisteban del Puerto</w:t>
            </w:r>
          </w:p>
        </w:tc>
      </w:tr>
      <w:tr w:rsidR="00FB3FDF" w:rsidRPr="00FB3FDF" w14:paraId="7DBEA60C"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F4CE40F"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18074</w:t>
            </w:r>
          </w:p>
        </w:tc>
        <w:tc>
          <w:tcPr>
            <w:tcW w:w="2948" w:type="dxa"/>
            <w:tcBorders>
              <w:top w:val="nil"/>
              <w:left w:val="nil"/>
              <w:bottom w:val="single" w:sz="8" w:space="0" w:color="FFFFFF"/>
              <w:right w:val="single" w:sz="8" w:space="0" w:color="FFFFFF"/>
            </w:tcBorders>
            <w:shd w:val="clear" w:color="000000" w:fill="CCCCFF"/>
            <w:noWrap/>
            <w:vAlign w:val="center"/>
            <w:hideMark/>
          </w:tcPr>
          <w:p w14:paraId="33D5F010"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Ferreira</w:t>
            </w:r>
          </w:p>
        </w:tc>
        <w:tc>
          <w:tcPr>
            <w:tcW w:w="698" w:type="dxa"/>
            <w:tcBorders>
              <w:top w:val="nil"/>
              <w:left w:val="nil"/>
              <w:bottom w:val="single" w:sz="8" w:space="0" w:color="FFFFFF"/>
              <w:right w:val="single" w:sz="8" w:space="0" w:color="FFFFFF"/>
            </w:tcBorders>
            <w:shd w:val="clear" w:color="000000" w:fill="CCCCFF"/>
            <w:vAlign w:val="center"/>
            <w:hideMark/>
          </w:tcPr>
          <w:p w14:paraId="31675CC5"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23029</w:t>
            </w:r>
          </w:p>
        </w:tc>
        <w:tc>
          <w:tcPr>
            <w:tcW w:w="2948" w:type="dxa"/>
            <w:tcBorders>
              <w:top w:val="nil"/>
              <w:left w:val="nil"/>
              <w:bottom w:val="single" w:sz="8" w:space="0" w:color="FFFFFF"/>
              <w:right w:val="single" w:sz="8" w:space="0" w:color="FFFFFF"/>
            </w:tcBorders>
            <w:shd w:val="clear" w:color="000000" w:fill="CCCCFF"/>
            <w:noWrap/>
            <w:vAlign w:val="center"/>
            <w:hideMark/>
          </w:tcPr>
          <w:p w14:paraId="655ECBEE"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Chiclana de Segura</w:t>
            </w:r>
          </w:p>
        </w:tc>
        <w:tc>
          <w:tcPr>
            <w:tcW w:w="698" w:type="dxa"/>
            <w:tcBorders>
              <w:top w:val="nil"/>
              <w:left w:val="nil"/>
              <w:bottom w:val="single" w:sz="8" w:space="0" w:color="FFFFFF"/>
              <w:right w:val="single" w:sz="8" w:space="0" w:color="FFFFFF"/>
            </w:tcBorders>
            <w:shd w:val="clear" w:color="000000" w:fill="CCCCFF"/>
            <w:vAlign w:val="center"/>
            <w:hideMark/>
          </w:tcPr>
          <w:p w14:paraId="00C2458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23080</w:t>
            </w:r>
          </w:p>
        </w:tc>
        <w:tc>
          <w:tcPr>
            <w:tcW w:w="2642" w:type="dxa"/>
            <w:tcBorders>
              <w:top w:val="nil"/>
              <w:left w:val="nil"/>
              <w:bottom w:val="single" w:sz="8" w:space="0" w:color="FFFFFF"/>
              <w:right w:val="single" w:sz="8" w:space="0" w:color="FFFFFF"/>
            </w:tcBorders>
            <w:shd w:val="clear" w:color="000000" w:fill="CCCCFF"/>
            <w:noWrap/>
            <w:vAlign w:val="center"/>
            <w:hideMark/>
          </w:tcPr>
          <w:p w14:paraId="37F2EEC4"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Santo Tomé</w:t>
            </w:r>
          </w:p>
        </w:tc>
      </w:tr>
      <w:tr w:rsidR="00FB3FDF" w:rsidRPr="00FB3FDF" w14:paraId="7A259A7A"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5F525A7"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18076</w:t>
            </w:r>
          </w:p>
        </w:tc>
        <w:tc>
          <w:tcPr>
            <w:tcW w:w="2948" w:type="dxa"/>
            <w:tcBorders>
              <w:top w:val="nil"/>
              <w:left w:val="nil"/>
              <w:bottom w:val="single" w:sz="8" w:space="0" w:color="FFFFFF"/>
              <w:right w:val="single" w:sz="8" w:space="0" w:color="FFFFFF"/>
            </w:tcBorders>
            <w:shd w:val="clear" w:color="000000" w:fill="C0C0C0"/>
            <w:noWrap/>
            <w:vAlign w:val="center"/>
            <w:hideMark/>
          </w:tcPr>
          <w:p w14:paraId="78B244EA"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Fonelas</w:t>
            </w:r>
          </w:p>
        </w:tc>
        <w:tc>
          <w:tcPr>
            <w:tcW w:w="698" w:type="dxa"/>
            <w:tcBorders>
              <w:top w:val="nil"/>
              <w:left w:val="nil"/>
              <w:bottom w:val="single" w:sz="8" w:space="0" w:color="FFFFFF"/>
              <w:right w:val="single" w:sz="8" w:space="0" w:color="FFFFFF"/>
            </w:tcBorders>
            <w:shd w:val="clear" w:color="000000" w:fill="C0C0C0"/>
            <w:vAlign w:val="center"/>
            <w:hideMark/>
          </w:tcPr>
          <w:p w14:paraId="6A0ACF9F"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23030</w:t>
            </w:r>
          </w:p>
        </w:tc>
        <w:tc>
          <w:tcPr>
            <w:tcW w:w="2948" w:type="dxa"/>
            <w:tcBorders>
              <w:top w:val="nil"/>
              <w:left w:val="nil"/>
              <w:bottom w:val="single" w:sz="8" w:space="0" w:color="FFFFFF"/>
              <w:right w:val="single" w:sz="8" w:space="0" w:color="FFFFFF"/>
            </w:tcBorders>
            <w:shd w:val="clear" w:color="000000" w:fill="C0C0C0"/>
            <w:noWrap/>
            <w:vAlign w:val="center"/>
            <w:hideMark/>
          </w:tcPr>
          <w:p w14:paraId="3BCC0877"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Chilluévar</w:t>
            </w:r>
          </w:p>
        </w:tc>
        <w:tc>
          <w:tcPr>
            <w:tcW w:w="698" w:type="dxa"/>
            <w:tcBorders>
              <w:top w:val="nil"/>
              <w:left w:val="nil"/>
              <w:bottom w:val="single" w:sz="8" w:space="0" w:color="FFFFFF"/>
              <w:right w:val="single" w:sz="8" w:space="0" w:color="FFFFFF"/>
            </w:tcBorders>
            <w:shd w:val="clear" w:color="000000" w:fill="C0C0C0"/>
            <w:vAlign w:val="center"/>
            <w:hideMark/>
          </w:tcPr>
          <w:p w14:paraId="1D6D80D1"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23081</w:t>
            </w:r>
          </w:p>
        </w:tc>
        <w:tc>
          <w:tcPr>
            <w:tcW w:w="2642" w:type="dxa"/>
            <w:tcBorders>
              <w:top w:val="nil"/>
              <w:left w:val="nil"/>
              <w:bottom w:val="single" w:sz="8" w:space="0" w:color="FFFFFF"/>
              <w:right w:val="single" w:sz="8" w:space="0" w:color="FFFFFF"/>
            </w:tcBorders>
            <w:shd w:val="clear" w:color="000000" w:fill="C0C0C0"/>
            <w:noWrap/>
            <w:vAlign w:val="center"/>
            <w:hideMark/>
          </w:tcPr>
          <w:p w14:paraId="0CF3A5A0"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Segura de la Sierra</w:t>
            </w:r>
          </w:p>
        </w:tc>
      </w:tr>
      <w:tr w:rsidR="00FB3FDF" w:rsidRPr="00FB3FDF" w14:paraId="19FFD241"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FA432BC"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18086</w:t>
            </w:r>
          </w:p>
        </w:tc>
        <w:tc>
          <w:tcPr>
            <w:tcW w:w="2948" w:type="dxa"/>
            <w:tcBorders>
              <w:top w:val="nil"/>
              <w:left w:val="nil"/>
              <w:bottom w:val="single" w:sz="8" w:space="0" w:color="FFFFFF"/>
              <w:right w:val="single" w:sz="8" w:space="0" w:color="FFFFFF"/>
            </w:tcBorders>
            <w:shd w:val="clear" w:color="000000" w:fill="CCCCFF"/>
            <w:noWrap/>
            <w:vAlign w:val="center"/>
            <w:hideMark/>
          </w:tcPr>
          <w:p w14:paraId="293B05E1"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Gorafe</w:t>
            </w:r>
          </w:p>
        </w:tc>
        <w:tc>
          <w:tcPr>
            <w:tcW w:w="698" w:type="dxa"/>
            <w:tcBorders>
              <w:top w:val="nil"/>
              <w:left w:val="nil"/>
              <w:bottom w:val="single" w:sz="8" w:space="0" w:color="FFFFFF"/>
              <w:right w:val="single" w:sz="8" w:space="0" w:color="FFFFFF"/>
            </w:tcBorders>
            <w:shd w:val="clear" w:color="000000" w:fill="CCCCFF"/>
            <w:vAlign w:val="center"/>
            <w:hideMark/>
          </w:tcPr>
          <w:p w14:paraId="585D4953"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23031</w:t>
            </w:r>
          </w:p>
        </w:tc>
        <w:tc>
          <w:tcPr>
            <w:tcW w:w="2948" w:type="dxa"/>
            <w:tcBorders>
              <w:top w:val="nil"/>
              <w:left w:val="nil"/>
              <w:bottom w:val="single" w:sz="8" w:space="0" w:color="FFFFFF"/>
              <w:right w:val="single" w:sz="8" w:space="0" w:color="FFFFFF"/>
            </w:tcBorders>
            <w:shd w:val="clear" w:color="000000" w:fill="CCCCFF"/>
            <w:noWrap/>
            <w:vAlign w:val="center"/>
            <w:hideMark/>
          </w:tcPr>
          <w:p w14:paraId="0DD2E506"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Escañuela</w:t>
            </w:r>
          </w:p>
        </w:tc>
        <w:tc>
          <w:tcPr>
            <w:tcW w:w="698" w:type="dxa"/>
            <w:tcBorders>
              <w:top w:val="nil"/>
              <w:left w:val="nil"/>
              <w:bottom w:val="single" w:sz="8" w:space="0" w:color="FFFFFF"/>
              <w:right w:val="single" w:sz="8" w:space="0" w:color="FFFFFF"/>
            </w:tcBorders>
            <w:shd w:val="clear" w:color="000000" w:fill="CCCCFF"/>
            <w:vAlign w:val="center"/>
            <w:hideMark/>
          </w:tcPr>
          <w:p w14:paraId="6EA8D1EC"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23082</w:t>
            </w:r>
          </w:p>
        </w:tc>
        <w:tc>
          <w:tcPr>
            <w:tcW w:w="2642" w:type="dxa"/>
            <w:tcBorders>
              <w:top w:val="nil"/>
              <w:left w:val="nil"/>
              <w:bottom w:val="single" w:sz="8" w:space="0" w:color="FFFFFF"/>
              <w:right w:val="single" w:sz="8" w:space="0" w:color="FFFFFF"/>
            </w:tcBorders>
            <w:shd w:val="clear" w:color="000000" w:fill="CCCCFF"/>
            <w:noWrap/>
            <w:vAlign w:val="center"/>
            <w:hideMark/>
          </w:tcPr>
          <w:p w14:paraId="5D8A3428"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Siles</w:t>
            </w:r>
          </w:p>
        </w:tc>
      </w:tr>
      <w:tr w:rsidR="00FB3FDF" w:rsidRPr="00FB3FDF" w14:paraId="6B72EF8F"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631B46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18088</w:t>
            </w:r>
          </w:p>
        </w:tc>
        <w:tc>
          <w:tcPr>
            <w:tcW w:w="2948" w:type="dxa"/>
            <w:tcBorders>
              <w:top w:val="nil"/>
              <w:left w:val="nil"/>
              <w:bottom w:val="single" w:sz="8" w:space="0" w:color="FFFFFF"/>
              <w:right w:val="single" w:sz="8" w:space="0" w:color="FFFFFF"/>
            </w:tcBorders>
            <w:shd w:val="clear" w:color="000000" w:fill="C0C0C0"/>
            <w:noWrap/>
            <w:vAlign w:val="center"/>
            <w:hideMark/>
          </w:tcPr>
          <w:p w14:paraId="3BE35E8A"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Guadahortuna</w:t>
            </w:r>
          </w:p>
        </w:tc>
        <w:tc>
          <w:tcPr>
            <w:tcW w:w="698" w:type="dxa"/>
            <w:tcBorders>
              <w:top w:val="nil"/>
              <w:left w:val="nil"/>
              <w:bottom w:val="single" w:sz="8" w:space="0" w:color="FFFFFF"/>
              <w:right w:val="single" w:sz="8" w:space="0" w:color="FFFFFF"/>
            </w:tcBorders>
            <w:shd w:val="clear" w:color="000000" w:fill="C0C0C0"/>
            <w:vAlign w:val="center"/>
            <w:hideMark/>
          </w:tcPr>
          <w:p w14:paraId="1CAE9CAA"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23032</w:t>
            </w:r>
          </w:p>
        </w:tc>
        <w:tc>
          <w:tcPr>
            <w:tcW w:w="2948" w:type="dxa"/>
            <w:tcBorders>
              <w:top w:val="nil"/>
              <w:left w:val="nil"/>
              <w:bottom w:val="single" w:sz="8" w:space="0" w:color="FFFFFF"/>
              <w:right w:val="single" w:sz="8" w:space="0" w:color="FFFFFF"/>
            </w:tcBorders>
            <w:shd w:val="clear" w:color="000000" w:fill="C0C0C0"/>
            <w:noWrap/>
            <w:vAlign w:val="center"/>
            <w:hideMark/>
          </w:tcPr>
          <w:p w14:paraId="71BCF900" w14:textId="7702B00C" w:rsidR="00FB3FDF" w:rsidRPr="00FB3FDF" w:rsidRDefault="0018698F" w:rsidP="0018698F">
            <w:pPr>
              <w:rPr>
                <w:rFonts w:ascii="Calibri" w:hAnsi="Calibri" w:cs="Calibri"/>
                <w:color w:val="000000"/>
                <w:szCs w:val="22"/>
              </w:rPr>
            </w:pPr>
            <w:r>
              <w:rPr>
                <w:rFonts w:ascii="Arial" w:hAnsi="Arial" w:cs="Arial"/>
                <w:color w:val="333333"/>
                <w:sz w:val="20"/>
              </w:rPr>
              <w:t>Espeluy</w:t>
            </w:r>
          </w:p>
        </w:tc>
        <w:tc>
          <w:tcPr>
            <w:tcW w:w="698" w:type="dxa"/>
            <w:tcBorders>
              <w:top w:val="nil"/>
              <w:left w:val="nil"/>
              <w:bottom w:val="single" w:sz="8" w:space="0" w:color="FFFFFF"/>
              <w:right w:val="single" w:sz="8" w:space="0" w:color="FFFFFF"/>
            </w:tcBorders>
            <w:shd w:val="clear" w:color="000000" w:fill="C0C0C0"/>
            <w:vAlign w:val="center"/>
            <w:hideMark/>
          </w:tcPr>
          <w:p w14:paraId="79A96DA2"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23084</w:t>
            </w:r>
          </w:p>
        </w:tc>
        <w:tc>
          <w:tcPr>
            <w:tcW w:w="2642" w:type="dxa"/>
            <w:tcBorders>
              <w:top w:val="nil"/>
              <w:left w:val="nil"/>
              <w:bottom w:val="single" w:sz="8" w:space="0" w:color="FFFFFF"/>
              <w:right w:val="single" w:sz="8" w:space="0" w:color="FFFFFF"/>
            </w:tcBorders>
            <w:shd w:val="clear" w:color="000000" w:fill="C0C0C0"/>
            <w:noWrap/>
            <w:vAlign w:val="center"/>
            <w:hideMark/>
          </w:tcPr>
          <w:p w14:paraId="73DFCAC5"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Sorihuela del Guadalimar</w:t>
            </w:r>
          </w:p>
        </w:tc>
      </w:tr>
      <w:tr w:rsidR="00FB3FDF" w:rsidRPr="00FB3FDF" w14:paraId="513C3EA1"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35D34D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18089</w:t>
            </w:r>
          </w:p>
        </w:tc>
        <w:tc>
          <w:tcPr>
            <w:tcW w:w="2948" w:type="dxa"/>
            <w:tcBorders>
              <w:top w:val="nil"/>
              <w:left w:val="nil"/>
              <w:bottom w:val="single" w:sz="8" w:space="0" w:color="FFFFFF"/>
              <w:right w:val="single" w:sz="8" w:space="0" w:color="FFFFFF"/>
            </w:tcBorders>
            <w:shd w:val="clear" w:color="000000" w:fill="CCCCFF"/>
            <w:noWrap/>
            <w:vAlign w:val="center"/>
            <w:hideMark/>
          </w:tcPr>
          <w:p w14:paraId="19C1DC20"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Guadix</w:t>
            </w:r>
          </w:p>
        </w:tc>
        <w:tc>
          <w:tcPr>
            <w:tcW w:w="698" w:type="dxa"/>
            <w:tcBorders>
              <w:top w:val="nil"/>
              <w:left w:val="nil"/>
              <w:bottom w:val="single" w:sz="8" w:space="0" w:color="FFFFFF"/>
              <w:right w:val="single" w:sz="8" w:space="0" w:color="FFFFFF"/>
            </w:tcBorders>
            <w:shd w:val="clear" w:color="000000" w:fill="CCCCFF"/>
            <w:vAlign w:val="center"/>
            <w:hideMark/>
          </w:tcPr>
          <w:p w14:paraId="3D26894C"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23035</w:t>
            </w:r>
          </w:p>
        </w:tc>
        <w:tc>
          <w:tcPr>
            <w:tcW w:w="2948" w:type="dxa"/>
            <w:tcBorders>
              <w:top w:val="nil"/>
              <w:left w:val="nil"/>
              <w:bottom w:val="single" w:sz="8" w:space="0" w:color="FFFFFF"/>
              <w:right w:val="single" w:sz="8" w:space="0" w:color="FFFFFF"/>
            </w:tcBorders>
            <w:shd w:val="clear" w:color="000000" w:fill="CCCCFF"/>
            <w:noWrap/>
            <w:vAlign w:val="center"/>
            <w:hideMark/>
          </w:tcPr>
          <w:p w14:paraId="0A6E0201"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Fuerte del Rey</w:t>
            </w:r>
          </w:p>
        </w:tc>
        <w:tc>
          <w:tcPr>
            <w:tcW w:w="698" w:type="dxa"/>
            <w:tcBorders>
              <w:top w:val="nil"/>
              <w:left w:val="nil"/>
              <w:bottom w:val="single" w:sz="8" w:space="0" w:color="FFFFFF"/>
              <w:right w:val="single" w:sz="8" w:space="0" w:color="FFFFFF"/>
            </w:tcBorders>
            <w:shd w:val="clear" w:color="000000" w:fill="CCCCFF"/>
            <w:vAlign w:val="center"/>
            <w:hideMark/>
          </w:tcPr>
          <w:p w14:paraId="394F883A"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23085</w:t>
            </w:r>
          </w:p>
        </w:tc>
        <w:tc>
          <w:tcPr>
            <w:tcW w:w="2642" w:type="dxa"/>
            <w:tcBorders>
              <w:top w:val="nil"/>
              <w:left w:val="nil"/>
              <w:bottom w:val="single" w:sz="8" w:space="0" w:color="FFFFFF"/>
              <w:right w:val="single" w:sz="8" w:space="0" w:color="FFFFFF"/>
            </w:tcBorders>
            <w:shd w:val="clear" w:color="000000" w:fill="CCCCFF"/>
            <w:noWrap/>
            <w:vAlign w:val="center"/>
            <w:hideMark/>
          </w:tcPr>
          <w:p w14:paraId="3B29E4D3"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Torreblascopedro</w:t>
            </w:r>
          </w:p>
        </w:tc>
      </w:tr>
      <w:tr w:rsidR="00FB3FDF" w:rsidRPr="00FB3FDF" w14:paraId="5175AF2B"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F3B8760"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18096</w:t>
            </w:r>
          </w:p>
        </w:tc>
        <w:tc>
          <w:tcPr>
            <w:tcW w:w="2948" w:type="dxa"/>
            <w:tcBorders>
              <w:top w:val="nil"/>
              <w:left w:val="nil"/>
              <w:bottom w:val="single" w:sz="8" w:space="0" w:color="FFFFFF"/>
              <w:right w:val="single" w:sz="8" w:space="0" w:color="FFFFFF"/>
            </w:tcBorders>
            <w:shd w:val="clear" w:color="000000" w:fill="C0C0C0"/>
            <w:noWrap/>
            <w:vAlign w:val="center"/>
            <w:hideMark/>
          </w:tcPr>
          <w:p w14:paraId="79C51C07"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Huélago</w:t>
            </w:r>
          </w:p>
        </w:tc>
        <w:tc>
          <w:tcPr>
            <w:tcW w:w="698" w:type="dxa"/>
            <w:tcBorders>
              <w:top w:val="nil"/>
              <w:left w:val="nil"/>
              <w:bottom w:val="single" w:sz="8" w:space="0" w:color="FFFFFF"/>
              <w:right w:val="single" w:sz="8" w:space="0" w:color="FFFFFF"/>
            </w:tcBorders>
            <w:shd w:val="clear" w:color="000000" w:fill="C0C0C0"/>
            <w:vAlign w:val="center"/>
            <w:hideMark/>
          </w:tcPr>
          <w:p w14:paraId="19D1348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23037</w:t>
            </w:r>
          </w:p>
        </w:tc>
        <w:tc>
          <w:tcPr>
            <w:tcW w:w="2948" w:type="dxa"/>
            <w:tcBorders>
              <w:top w:val="nil"/>
              <w:left w:val="nil"/>
              <w:bottom w:val="single" w:sz="8" w:space="0" w:color="FFFFFF"/>
              <w:right w:val="single" w:sz="8" w:space="0" w:color="FFFFFF"/>
            </w:tcBorders>
            <w:shd w:val="clear" w:color="000000" w:fill="C0C0C0"/>
            <w:noWrap/>
            <w:vAlign w:val="center"/>
            <w:hideMark/>
          </w:tcPr>
          <w:p w14:paraId="09D9D061"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Génave</w:t>
            </w:r>
          </w:p>
        </w:tc>
        <w:tc>
          <w:tcPr>
            <w:tcW w:w="698" w:type="dxa"/>
            <w:tcBorders>
              <w:top w:val="nil"/>
              <w:left w:val="nil"/>
              <w:bottom w:val="single" w:sz="8" w:space="0" w:color="FFFFFF"/>
              <w:right w:val="single" w:sz="8" w:space="0" w:color="FFFFFF"/>
            </w:tcBorders>
            <w:shd w:val="clear" w:color="000000" w:fill="C0C0C0"/>
            <w:vAlign w:val="center"/>
            <w:hideMark/>
          </w:tcPr>
          <w:p w14:paraId="041BD3D6"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23086</w:t>
            </w:r>
          </w:p>
        </w:tc>
        <w:tc>
          <w:tcPr>
            <w:tcW w:w="2642" w:type="dxa"/>
            <w:tcBorders>
              <w:top w:val="nil"/>
              <w:left w:val="nil"/>
              <w:bottom w:val="single" w:sz="8" w:space="0" w:color="FFFFFF"/>
              <w:right w:val="single" w:sz="8" w:space="0" w:color="FFFFFF"/>
            </w:tcBorders>
            <w:shd w:val="clear" w:color="000000" w:fill="C0C0C0"/>
            <w:noWrap/>
            <w:vAlign w:val="center"/>
            <w:hideMark/>
          </w:tcPr>
          <w:p w14:paraId="3A9A6DDE"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Torre del Campo</w:t>
            </w:r>
          </w:p>
        </w:tc>
      </w:tr>
      <w:tr w:rsidR="00FB3FDF" w:rsidRPr="00FB3FDF" w14:paraId="13EBD333"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ACDF670"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18097</w:t>
            </w:r>
          </w:p>
        </w:tc>
        <w:tc>
          <w:tcPr>
            <w:tcW w:w="2948" w:type="dxa"/>
            <w:tcBorders>
              <w:top w:val="nil"/>
              <w:left w:val="nil"/>
              <w:bottom w:val="single" w:sz="8" w:space="0" w:color="FFFFFF"/>
              <w:right w:val="single" w:sz="8" w:space="0" w:color="FFFFFF"/>
            </w:tcBorders>
            <w:shd w:val="clear" w:color="000000" w:fill="CCCCFF"/>
            <w:noWrap/>
            <w:vAlign w:val="center"/>
            <w:hideMark/>
          </w:tcPr>
          <w:p w14:paraId="3A73FD28"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Huéneja</w:t>
            </w:r>
          </w:p>
        </w:tc>
        <w:tc>
          <w:tcPr>
            <w:tcW w:w="698" w:type="dxa"/>
            <w:tcBorders>
              <w:top w:val="nil"/>
              <w:left w:val="nil"/>
              <w:bottom w:val="single" w:sz="8" w:space="0" w:color="FFFFFF"/>
              <w:right w:val="single" w:sz="8" w:space="0" w:color="FFFFFF"/>
            </w:tcBorders>
            <w:shd w:val="clear" w:color="000000" w:fill="CCCCFF"/>
            <w:vAlign w:val="center"/>
            <w:hideMark/>
          </w:tcPr>
          <w:p w14:paraId="0EC3B28A"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23038</w:t>
            </w:r>
          </w:p>
        </w:tc>
        <w:tc>
          <w:tcPr>
            <w:tcW w:w="2948" w:type="dxa"/>
            <w:tcBorders>
              <w:top w:val="nil"/>
              <w:left w:val="nil"/>
              <w:bottom w:val="single" w:sz="8" w:space="0" w:color="FFFFFF"/>
              <w:right w:val="single" w:sz="8" w:space="0" w:color="FFFFFF"/>
            </w:tcBorders>
            <w:shd w:val="clear" w:color="000000" w:fill="CCCCFF"/>
            <w:noWrap/>
            <w:vAlign w:val="center"/>
            <w:hideMark/>
          </w:tcPr>
          <w:p w14:paraId="04A504CB"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Guardia de Jaén (La)</w:t>
            </w:r>
          </w:p>
        </w:tc>
        <w:tc>
          <w:tcPr>
            <w:tcW w:w="698" w:type="dxa"/>
            <w:tcBorders>
              <w:top w:val="nil"/>
              <w:left w:val="nil"/>
              <w:bottom w:val="single" w:sz="8" w:space="0" w:color="FFFFFF"/>
              <w:right w:val="single" w:sz="8" w:space="0" w:color="FFFFFF"/>
            </w:tcBorders>
            <w:shd w:val="clear" w:color="000000" w:fill="CCCCFF"/>
            <w:vAlign w:val="center"/>
            <w:hideMark/>
          </w:tcPr>
          <w:p w14:paraId="49B59D1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23087</w:t>
            </w:r>
          </w:p>
        </w:tc>
        <w:tc>
          <w:tcPr>
            <w:tcW w:w="2642" w:type="dxa"/>
            <w:tcBorders>
              <w:top w:val="nil"/>
              <w:left w:val="nil"/>
              <w:bottom w:val="single" w:sz="8" w:space="0" w:color="FFFFFF"/>
              <w:right w:val="single" w:sz="8" w:space="0" w:color="FFFFFF"/>
            </w:tcBorders>
            <w:shd w:val="clear" w:color="000000" w:fill="CCCCFF"/>
            <w:noWrap/>
            <w:vAlign w:val="center"/>
            <w:hideMark/>
          </w:tcPr>
          <w:p w14:paraId="5759324F"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Torredonjimeno</w:t>
            </w:r>
          </w:p>
        </w:tc>
      </w:tr>
      <w:tr w:rsidR="00FB3FDF" w:rsidRPr="00FB3FDF" w14:paraId="67B97E43"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911FE7A"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18105</w:t>
            </w:r>
          </w:p>
        </w:tc>
        <w:tc>
          <w:tcPr>
            <w:tcW w:w="2948" w:type="dxa"/>
            <w:tcBorders>
              <w:top w:val="nil"/>
              <w:left w:val="nil"/>
              <w:bottom w:val="single" w:sz="8" w:space="0" w:color="FFFFFF"/>
              <w:right w:val="single" w:sz="8" w:space="0" w:color="FFFFFF"/>
            </w:tcBorders>
            <w:shd w:val="clear" w:color="000000" w:fill="C0C0C0"/>
            <w:noWrap/>
            <w:vAlign w:val="center"/>
            <w:hideMark/>
          </w:tcPr>
          <w:p w14:paraId="225C7BF1"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Iznalloz</w:t>
            </w:r>
          </w:p>
        </w:tc>
        <w:tc>
          <w:tcPr>
            <w:tcW w:w="698" w:type="dxa"/>
            <w:tcBorders>
              <w:top w:val="nil"/>
              <w:left w:val="nil"/>
              <w:bottom w:val="single" w:sz="8" w:space="0" w:color="FFFFFF"/>
              <w:right w:val="single" w:sz="8" w:space="0" w:color="FFFFFF"/>
            </w:tcBorders>
            <w:shd w:val="clear" w:color="000000" w:fill="C0C0C0"/>
            <w:vAlign w:val="center"/>
            <w:hideMark/>
          </w:tcPr>
          <w:p w14:paraId="510B9C6C"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23039</w:t>
            </w:r>
          </w:p>
        </w:tc>
        <w:tc>
          <w:tcPr>
            <w:tcW w:w="2948" w:type="dxa"/>
            <w:tcBorders>
              <w:top w:val="nil"/>
              <w:left w:val="nil"/>
              <w:bottom w:val="single" w:sz="8" w:space="0" w:color="FFFFFF"/>
              <w:right w:val="single" w:sz="8" w:space="0" w:color="FFFFFF"/>
            </w:tcBorders>
            <w:shd w:val="clear" w:color="000000" w:fill="C0C0C0"/>
            <w:noWrap/>
            <w:vAlign w:val="center"/>
            <w:hideMark/>
          </w:tcPr>
          <w:p w14:paraId="457CCD33"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Guarromán</w:t>
            </w:r>
          </w:p>
        </w:tc>
        <w:tc>
          <w:tcPr>
            <w:tcW w:w="698" w:type="dxa"/>
            <w:tcBorders>
              <w:top w:val="nil"/>
              <w:left w:val="nil"/>
              <w:bottom w:val="single" w:sz="8" w:space="0" w:color="FFFFFF"/>
              <w:right w:val="single" w:sz="8" w:space="0" w:color="FFFFFF"/>
            </w:tcBorders>
            <w:shd w:val="clear" w:color="000000" w:fill="C0C0C0"/>
            <w:vAlign w:val="center"/>
            <w:hideMark/>
          </w:tcPr>
          <w:p w14:paraId="5FD901EE"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23088</w:t>
            </w:r>
          </w:p>
        </w:tc>
        <w:tc>
          <w:tcPr>
            <w:tcW w:w="2642" w:type="dxa"/>
            <w:tcBorders>
              <w:top w:val="nil"/>
              <w:left w:val="nil"/>
              <w:bottom w:val="single" w:sz="8" w:space="0" w:color="FFFFFF"/>
              <w:right w:val="single" w:sz="8" w:space="0" w:color="FFFFFF"/>
            </w:tcBorders>
            <w:shd w:val="clear" w:color="000000" w:fill="C0C0C0"/>
            <w:noWrap/>
            <w:vAlign w:val="center"/>
            <w:hideMark/>
          </w:tcPr>
          <w:p w14:paraId="232BF096"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Torreperogil</w:t>
            </w:r>
          </w:p>
        </w:tc>
      </w:tr>
      <w:tr w:rsidR="00FB3FDF" w:rsidRPr="00FB3FDF" w14:paraId="23888C9C"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22DAD06"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18108</w:t>
            </w:r>
          </w:p>
        </w:tc>
        <w:tc>
          <w:tcPr>
            <w:tcW w:w="2948" w:type="dxa"/>
            <w:tcBorders>
              <w:top w:val="nil"/>
              <w:left w:val="nil"/>
              <w:bottom w:val="single" w:sz="8" w:space="0" w:color="FFFFFF"/>
              <w:right w:val="single" w:sz="8" w:space="0" w:color="FFFFFF"/>
            </w:tcBorders>
            <w:shd w:val="clear" w:color="000000" w:fill="CCCCFF"/>
            <w:noWrap/>
            <w:vAlign w:val="center"/>
            <w:hideMark/>
          </w:tcPr>
          <w:p w14:paraId="3D53B378" w14:textId="0B69E3A1" w:rsidR="00FB3FDF" w:rsidRPr="00FB3FDF" w:rsidRDefault="0018698F" w:rsidP="00FB3FDF">
            <w:pPr>
              <w:rPr>
                <w:rFonts w:ascii="Calibri" w:hAnsi="Calibri" w:cs="Calibri"/>
                <w:color w:val="000000"/>
                <w:szCs w:val="22"/>
              </w:rPr>
            </w:pPr>
            <w:r w:rsidRPr="0018698F">
              <w:rPr>
                <w:rFonts w:ascii="Calibri" w:hAnsi="Calibri" w:cs="Calibri"/>
                <w:color w:val="000000"/>
                <w:szCs w:val="22"/>
              </w:rPr>
              <w:t>Jérez del Marquesado</w:t>
            </w:r>
          </w:p>
        </w:tc>
        <w:tc>
          <w:tcPr>
            <w:tcW w:w="698" w:type="dxa"/>
            <w:tcBorders>
              <w:top w:val="nil"/>
              <w:left w:val="nil"/>
              <w:bottom w:val="single" w:sz="8" w:space="0" w:color="FFFFFF"/>
              <w:right w:val="single" w:sz="8" w:space="0" w:color="FFFFFF"/>
            </w:tcBorders>
            <w:shd w:val="clear" w:color="000000" w:fill="CCCCFF"/>
            <w:vAlign w:val="center"/>
            <w:hideMark/>
          </w:tcPr>
          <w:p w14:paraId="4F18D8D6"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23040</w:t>
            </w:r>
          </w:p>
        </w:tc>
        <w:tc>
          <w:tcPr>
            <w:tcW w:w="2948" w:type="dxa"/>
            <w:tcBorders>
              <w:top w:val="nil"/>
              <w:left w:val="nil"/>
              <w:bottom w:val="single" w:sz="8" w:space="0" w:color="FFFFFF"/>
              <w:right w:val="single" w:sz="8" w:space="0" w:color="FFFFFF"/>
            </w:tcBorders>
            <w:shd w:val="clear" w:color="000000" w:fill="CCCCFF"/>
            <w:noWrap/>
            <w:vAlign w:val="center"/>
            <w:hideMark/>
          </w:tcPr>
          <w:p w14:paraId="07436635"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Lahiguera</w:t>
            </w:r>
          </w:p>
        </w:tc>
        <w:tc>
          <w:tcPr>
            <w:tcW w:w="698" w:type="dxa"/>
            <w:tcBorders>
              <w:top w:val="nil"/>
              <w:left w:val="nil"/>
              <w:bottom w:val="single" w:sz="8" w:space="0" w:color="FFFFFF"/>
              <w:right w:val="single" w:sz="8" w:space="0" w:color="FFFFFF"/>
            </w:tcBorders>
            <w:shd w:val="clear" w:color="000000" w:fill="CCCCFF"/>
            <w:vAlign w:val="center"/>
            <w:hideMark/>
          </w:tcPr>
          <w:p w14:paraId="3FB4B846"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23090</w:t>
            </w:r>
          </w:p>
        </w:tc>
        <w:tc>
          <w:tcPr>
            <w:tcW w:w="2642" w:type="dxa"/>
            <w:tcBorders>
              <w:top w:val="nil"/>
              <w:left w:val="nil"/>
              <w:bottom w:val="single" w:sz="8" w:space="0" w:color="FFFFFF"/>
              <w:right w:val="single" w:sz="8" w:space="0" w:color="FFFFFF"/>
            </w:tcBorders>
            <w:shd w:val="clear" w:color="000000" w:fill="CCCCFF"/>
            <w:noWrap/>
            <w:vAlign w:val="center"/>
            <w:hideMark/>
          </w:tcPr>
          <w:p w14:paraId="130E380A"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Torres</w:t>
            </w:r>
          </w:p>
        </w:tc>
      </w:tr>
      <w:tr w:rsidR="00FB3FDF" w:rsidRPr="00FB3FDF" w14:paraId="3C91270E"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8870042"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18114</w:t>
            </w:r>
          </w:p>
        </w:tc>
        <w:tc>
          <w:tcPr>
            <w:tcW w:w="2948" w:type="dxa"/>
            <w:tcBorders>
              <w:top w:val="nil"/>
              <w:left w:val="nil"/>
              <w:bottom w:val="single" w:sz="8" w:space="0" w:color="FFFFFF"/>
              <w:right w:val="single" w:sz="8" w:space="0" w:color="FFFFFF"/>
            </w:tcBorders>
            <w:shd w:val="clear" w:color="000000" w:fill="C0C0C0"/>
            <w:noWrap/>
            <w:vAlign w:val="center"/>
            <w:hideMark/>
          </w:tcPr>
          <w:p w14:paraId="7E21B7AB"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Calahorra (La)</w:t>
            </w:r>
          </w:p>
        </w:tc>
        <w:tc>
          <w:tcPr>
            <w:tcW w:w="698" w:type="dxa"/>
            <w:tcBorders>
              <w:top w:val="nil"/>
              <w:left w:val="nil"/>
              <w:bottom w:val="single" w:sz="8" w:space="0" w:color="FFFFFF"/>
              <w:right w:val="single" w:sz="8" w:space="0" w:color="FFFFFF"/>
            </w:tcBorders>
            <w:shd w:val="clear" w:color="000000" w:fill="C0C0C0"/>
            <w:vAlign w:val="center"/>
            <w:hideMark/>
          </w:tcPr>
          <w:p w14:paraId="6E901733"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23041</w:t>
            </w:r>
          </w:p>
        </w:tc>
        <w:tc>
          <w:tcPr>
            <w:tcW w:w="2948" w:type="dxa"/>
            <w:tcBorders>
              <w:top w:val="nil"/>
              <w:left w:val="nil"/>
              <w:bottom w:val="single" w:sz="8" w:space="0" w:color="FFFFFF"/>
              <w:right w:val="single" w:sz="8" w:space="0" w:color="FFFFFF"/>
            </w:tcBorders>
            <w:shd w:val="clear" w:color="000000" w:fill="C0C0C0"/>
            <w:noWrap/>
            <w:vAlign w:val="center"/>
            <w:hideMark/>
          </w:tcPr>
          <w:p w14:paraId="28D6F7F0"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Higuera de Calatrava</w:t>
            </w:r>
          </w:p>
        </w:tc>
        <w:tc>
          <w:tcPr>
            <w:tcW w:w="698" w:type="dxa"/>
            <w:tcBorders>
              <w:top w:val="nil"/>
              <w:left w:val="nil"/>
              <w:bottom w:val="single" w:sz="8" w:space="0" w:color="FFFFFF"/>
              <w:right w:val="single" w:sz="8" w:space="0" w:color="FFFFFF"/>
            </w:tcBorders>
            <w:shd w:val="clear" w:color="000000" w:fill="C0C0C0"/>
            <w:vAlign w:val="center"/>
            <w:hideMark/>
          </w:tcPr>
          <w:p w14:paraId="59F28821"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23091</w:t>
            </w:r>
          </w:p>
        </w:tc>
        <w:tc>
          <w:tcPr>
            <w:tcW w:w="2642" w:type="dxa"/>
            <w:tcBorders>
              <w:top w:val="nil"/>
              <w:left w:val="nil"/>
              <w:bottom w:val="single" w:sz="8" w:space="0" w:color="FFFFFF"/>
              <w:right w:val="single" w:sz="8" w:space="0" w:color="FFFFFF"/>
            </w:tcBorders>
            <w:shd w:val="clear" w:color="000000" w:fill="C0C0C0"/>
            <w:noWrap/>
            <w:vAlign w:val="center"/>
            <w:hideMark/>
          </w:tcPr>
          <w:p w14:paraId="485D40F1"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Torres de Albánchez</w:t>
            </w:r>
          </w:p>
        </w:tc>
      </w:tr>
      <w:tr w:rsidR="00FB3FDF" w:rsidRPr="00FB3FDF" w14:paraId="74E8C023"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7942532"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18117</w:t>
            </w:r>
          </w:p>
        </w:tc>
        <w:tc>
          <w:tcPr>
            <w:tcW w:w="2948" w:type="dxa"/>
            <w:tcBorders>
              <w:top w:val="nil"/>
              <w:left w:val="nil"/>
              <w:bottom w:val="single" w:sz="8" w:space="0" w:color="FFFFFF"/>
              <w:right w:val="single" w:sz="8" w:space="0" w:color="FFFFFF"/>
            </w:tcBorders>
            <w:shd w:val="clear" w:color="000000" w:fill="CCCCFF"/>
            <w:noWrap/>
            <w:vAlign w:val="center"/>
            <w:hideMark/>
          </w:tcPr>
          <w:p w14:paraId="7963B239"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Lanteira</w:t>
            </w:r>
          </w:p>
        </w:tc>
        <w:tc>
          <w:tcPr>
            <w:tcW w:w="698" w:type="dxa"/>
            <w:tcBorders>
              <w:top w:val="nil"/>
              <w:left w:val="nil"/>
              <w:bottom w:val="single" w:sz="8" w:space="0" w:color="FFFFFF"/>
              <w:right w:val="single" w:sz="8" w:space="0" w:color="FFFFFF"/>
            </w:tcBorders>
            <w:shd w:val="clear" w:color="000000" w:fill="CCCCFF"/>
            <w:vAlign w:val="center"/>
            <w:hideMark/>
          </w:tcPr>
          <w:p w14:paraId="00B9245B"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23042</w:t>
            </w:r>
          </w:p>
        </w:tc>
        <w:tc>
          <w:tcPr>
            <w:tcW w:w="2948" w:type="dxa"/>
            <w:tcBorders>
              <w:top w:val="nil"/>
              <w:left w:val="nil"/>
              <w:bottom w:val="single" w:sz="8" w:space="0" w:color="FFFFFF"/>
              <w:right w:val="single" w:sz="8" w:space="0" w:color="FFFFFF"/>
            </w:tcBorders>
            <w:shd w:val="clear" w:color="000000" w:fill="CCCCFF"/>
            <w:noWrap/>
            <w:vAlign w:val="center"/>
            <w:hideMark/>
          </w:tcPr>
          <w:p w14:paraId="59B45D0C"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Hinojares</w:t>
            </w:r>
          </w:p>
        </w:tc>
        <w:tc>
          <w:tcPr>
            <w:tcW w:w="698" w:type="dxa"/>
            <w:tcBorders>
              <w:top w:val="nil"/>
              <w:left w:val="nil"/>
              <w:bottom w:val="single" w:sz="8" w:space="0" w:color="FFFFFF"/>
              <w:right w:val="single" w:sz="8" w:space="0" w:color="FFFFFF"/>
            </w:tcBorders>
            <w:shd w:val="clear" w:color="000000" w:fill="CCCCFF"/>
            <w:vAlign w:val="center"/>
            <w:hideMark/>
          </w:tcPr>
          <w:p w14:paraId="776272B8"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23092</w:t>
            </w:r>
          </w:p>
        </w:tc>
        <w:tc>
          <w:tcPr>
            <w:tcW w:w="2642" w:type="dxa"/>
            <w:tcBorders>
              <w:top w:val="nil"/>
              <w:left w:val="nil"/>
              <w:bottom w:val="single" w:sz="8" w:space="0" w:color="FFFFFF"/>
              <w:right w:val="single" w:sz="8" w:space="0" w:color="FFFFFF"/>
            </w:tcBorders>
            <w:shd w:val="clear" w:color="000000" w:fill="CCCCFF"/>
            <w:noWrap/>
            <w:vAlign w:val="center"/>
            <w:hideMark/>
          </w:tcPr>
          <w:p w14:paraId="16D7EE96"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Úbeda</w:t>
            </w:r>
          </w:p>
        </w:tc>
      </w:tr>
      <w:tr w:rsidR="00FB3FDF" w:rsidRPr="00FB3FDF" w14:paraId="2DB82167"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0200224"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18128</w:t>
            </w:r>
          </w:p>
        </w:tc>
        <w:tc>
          <w:tcPr>
            <w:tcW w:w="2948" w:type="dxa"/>
            <w:tcBorders>
              <w:top w:val="nil"/>
              <w:left w:val="nil"/>
              <w:bottom w:val="single" w:sz="8" w:space="0" w:color="FFFFFF"/>
              <w:right w:val="single" w:sz="8" w:space="0" w:color="FFFFFF"/>
            </w:tcBorders>
            <w:shd w:val="clear" w:color="000000" w:fill="C0C0C0"/>
            <w:noWrap/>
            <w:vAlign w:val="center"/>
            <w:hideMark/>
          </w:tcPr>
          <w:p w14:paraId="06FEE9A3"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Marchal</w:t>
            </w:r>
          </w:p>
        </w:tc>
        <w:tc>
          <w:tcPr>
            <w:tcW w:w="698" w:type="dxa"/>
            <w:tcBorders>
              <w:top w:val="nil"/>
              <w:left w:val="nil"/>
              <w:bottom w:val="single" w:sz="8" w:space="0" w:color="FFFFFF"/>
              <w:right w:val="single" w:sz="8" w:space="0" w:color="FFFFFF"/>
            </w:tcBorders>
            <w:shd w:val="clear" w:color="000000" w:fill="C0C0C0"/>
            <w:vAlign w:val="center"/>
            <w:hideMark/>
          </w:tcPr>
          <w:p w14:paraId="7C55BB6C"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23043</w:t>
            </w:r>
          </w:p>
        </w:tc>
        <w:tc>
          <w:tcPr>
            <w:tcW w:w="2948" w:type="dxa"/>
            <w:tcBorders>
              <w:top w:val="nil"/>
              <w:left w:val="nil"/>
              <w:bottom w:val="single" w:sz="8" w:space="0" w:color="FFFFFF"/>
              <w:right w:val="single" w:sz="8" w:space="0" w:color="FFFFFF"/>
            </w:tcBorders>
            <w:shd w:val="clear" w:color="000000" w:fill="C0C0C0"/>
            <w:noWrap/>
            <w:vAlign w:val="center"/>
            <w:hideMark/>
          </w:tcPr>
          <w:p w14:paraId="00041AB2"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Hornos</w:t>
            </w:r>
          </w:p>
        </w:tc>
        <w:tc>
          <w:tcPr>
            <w:tcW w:w="698" w:type="dxa"/>
            <w:tcBorders>
              <w:top w:val="nil"/>
              <w:left w:val="nil"/>
              <w:bottom w:val="single" w:sz="8" w:space="0" w:color="FFFFFF"/>
              <w:right w:val="single" w:sz="8" w:space="0" w:color="FFFFFF"/>
            </w:tcBorders>
            <w:shd w:val="clear" w:color="000000" w:fill="C0C0C0"/>
            <w:vAlign w:val="center"/>
            <w:hideMark/>
          </w:tcPr>
          <w:p w14:paraId="3880C6E7"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23093</w:t>
            </w:r>
          </w:p>
        </w:tc>
        <w:tc>
          <w:tcPr>
            <w:tcW w:w="2642" w:type="dxa"/>
            <w:tcBorders>
              <w:top w:val="nil"/>
              <w:left w:val="nil"/>
              <w:bottom w:val="single" w:sz="8" w:space="0" w:color="FFFFFF"/>
              <w:right w:val="single" w:sz="8" w:space="0" w:color="FFFFFF"/>
            </w:tcBorders>
            <w:shd w:val="clear" w:color="000000" w:fill="C0C0C0"/>
            <w:noWrap/>
            <w:vAlign w:val="center"/>
            <w:hideMark/>
          </w:tcPr>
          <w:p w14:paraId="3F5B5427"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Valdepeñas de Jaén</w:t>
            </w:r>
          </w:p>
        </w:tc>
      </w:tr>
      <w:tr w:rsidR="00FB3FDF" w:rsidRPr="00FB3FDF" w14:paraId="23E077B8"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BE63FF7"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18136</w:t>
            </w:r>
          </w:p>
        </w:tc>
        <w:tc>
          <w:tcPr>
            <w:tcW w:w="2948" w:type="dxa"/>
            <w:tcBorders>
              <w:top w:val="nil"/>
              <w:left w:val="nil"/>
              <w:bottom w:val="single" w:sz="8" w:space="0" w:color="FFFFFF"/>
              <w:right w:val="single" w:sz="8" w:space="0" w:color="FFFFFF"/>
            </w:tcBorders>
            <w:shd w:val="clear" w:color="000000" w:fill="CCCCFF"/>
            <w:noWrap/>
            <w:vAlign w:val="center"/>
            <w:hideMark/>
          </w:tcPr>
          <w:p w14:paraId="1B30AE84"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Montejícar</w:t>
            </w:r>
          </w:p>
        </w:tc>
        <w:tc>
          <w:tcPr>
            <w:tcW w:w="698" w:type="dxa"/>
            <w:tcBorders>
              <w:top w:val="nil"/>
              <w:left w:val="nil"/>
              <w:bottom w:val="single" w:sz="8" w:space="0" w:color="FFFFFF"/>
              <w:right w:val="single" w:sz="8" w:space="0" w:color="FFFFFF"/>
            </w:tcBorders>
            <w:shd w:val="clear" w:color="000000" w:fill="CCCCFF"/>
            <w:vAlign w:val="center"/>
            <w:hideMark/>
          </w:tcPr>
          <w:p w14:paraId="35A3B1E1"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23046</w:t>
            </w:r>
          </w:p>
        </w:tc>
        <w:tc>
          <w:tcPr>
            <w:tcW w:w="2948" w:type="dxa"/>
            <w:tcBorders>
              <w:top w:val="nil"/>
              <w:left w:val="nil"/>
              <w:bottom w:val="single" w:sz="8" w:space="0" w:color="FFFFFF"/>
              <w:right w:val="single" w:sz="8" w:space="0" w:color="FFFFFF"/>
            </w:tcBorders>
            <w:shd w:val="clear" w:color="000000" w:fill="CCCCFF"/>
            <w:noWrap/>
            <w:vAlign w:val="center"/>
            <w:hideMark/>
          </w:tcPr>
          <w:p w14:paraId="63EBD9DB"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Ibros</w:t>
            </w:r>
          </w:p>
        </w:tc>
        <w:tc>
          <w:tcPr>
            <w:tcW w:w="698" w:type="dxa"/>
            <w:tcBorders>
              <w:top w:val="nil"/>
              <w:left w:val="nil"/>
              <w:bottom w:val="single" w:sz="8" w:space="0" w:color="FFFFFF"/>
              <w:right w:val="single" w:sz="8" w:space="0" w:color="FFFFFF"/>
            </w:tcBorders>
            <w:shd w:val="clear" w:color="000000" w:fill="CCCCFF"/>
            <w:vAlign w:val="center"/>
            <w:hideMark/>
          </w:tcPr>
          <w:p w14:paraId="6A118D95"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23094</w:t>
            </w:r>
          </w:p>
        </w:tc>
        <w:tc>
          <w:tcPr>
            <w:tcW w:w="2642" w:type="dxa"/>
            <w:tcBorders>
              <w:top w:val="nil"/>
              <w:left w:val="nil"/>
              <w:bottom w:val="single" w:sz="8" w:space="0" w:color="FFFFFF"/>
              <w:right w:val="single" w:sz="8" w:space="0" w:color="FFFFFF"/>
            </w:tcBorders>
            <w:shd w:val="clear" w:color="000000" w:fill="CCCCFF"/>
            <w:noWrap/>
            <w:vAlign w:val="center"/>
            <w:hideMark/>
          </w:tcPr>
          <w:p w14:paraId="3E7183F7"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Vilches</w:t>
            </w:r>
          </w:p>
        </w:tc>
      </w:tr>
      <w:tr w:rsidR="00FB3FDF" w:rsidRPr="00FB3FDF" w14:paraId="11860186"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55D9147"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18152</w:t>
            </w:r>
          </w:p>
        </w:tc>
        <w:tc>
          <w:tcPr>
            <w:tcW w:w="2948" w:type="dxa"/>
            <w:tcBorders>
              <w:top w:val="nil"/>
              <w:left w:val="nil"/>
              <w:bottom w:val="single" w:sz="8" w:space="0" w:color="FFFFFF"/>
              <w:right w:val="single" w:sz="8" w:space="0" w:color="FFFFFF"/>
            </w:tcBorders>
            <w:shd w:val="clear" w:color="000000" w:fill="C0C0C0"/>
            <w:noWrap/>
            <w:vAlign w:val="center"/>
            <w:hideMark/>
          </w:tcPr>
          <w:p w14:paraId="219B3CEB"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Pedro Martínez</w:t>
            </w:r>
          </w:p>
        </w:tc>
        <w:tc>
          <w:tcPr>
            <w:tcW w:w="698" w:type="dxa"/>
            <w:tcBorders>
              <w:top w:val="nil"/>
              <w:left w:val="nil"/>
              <w:bottom w:val="single" w:sz="8" w:space="0" w:color="FFFFFF"/>
              <w:right w:val="single" w:sz="8" w:space="0" w:color="FFFFFF"/>
            </w:tcBorders>
            <w:shd w:val="clear" w:color="000000" w:fill="C0C0C0"/>
            <w:vAlign w:val="center"/>
            <w:hideMark/>
          </w:tcPr>
          <w:p w14:paraId="5B7CBB0B"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23047</w:t>
            </w:r>
          </w:p>
        </w:tc>
        <w:tc>
          <w:tcPr>
            <w:tcW w:w="2948" w:type="dxa"/>
            <w:tcBorders>
              <w:top w:val="nil"/>
              <w:left w:val="nil"/>
              <w:bottom w:val="single" w:sz="8" w:space="0" w:color="FFFFFF"/>
              <w:right w:val="single" w:sz="8" w:space="0" w:color="FFFFFF"/>
            </w:tcBorders>
            <w:shd w:val="clear" w:color="000000" w:fill="C0C0C0"/>
            <w:noWrap/>
            <w:vAlign w:val="center"/>
            <w:hideMark/>
          </w:tcPr>
          <w:p w14:paraId="5B206D43"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Iruela (La)</w:t>
            </w:r>
          </w:p>
        </w:tc>
        <w:tc>
          <w:tcPr>
            <w:tcW w:w="698" w:type="dxa"/>
            <w:tcBorders>
              <w:top w:val="nil"/>
              <w:left w:val="nil"/>
              <w:bottom w:val="single" w:sz="8" w:space="0" w:color="FFFFFF"/>
              <w:right w:val="single" w:sz="8" w:space="0" w:color="FFFFFF"/>
            </w:tcBorders>
            <w:shd w:val="clear" w:color="000000" w:fill="C0C0C0"/>
            <w:vAlign w:val="center"/>
            <w:hideMark/>
          </w:tcPr>
          <w:p w14:paraId="060C7C22"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23095</w:t>
            </w:r>
          </w:p>
        </w:tc>
        <w:tc>
          <w:tcPr>
            <w:tcW w:w="2642" w:type="dxa"/>
            <w:tcBorders>
              <w:top w:val="nil"/>
              <w:left w:val="nil"/>
              <w:bottom w:val="single" w:sz="8" w:space="0" w:color="FFFFFF"/>
              <w:right w:val="single" w:sz="8" w:space="0" w:color="FFFFFF"/>
            </w:tcBorders>
            <w:shd w:val="clear" w:color="000000" w:fill="C0C0C0"/>
            <w:noWrap/>
            <w:vAlign w:val="center"/>
            <w:hideMark/>
          </w:tcPr>
          <w:p w14:paraId="2802E132"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Villacarrillo</w:t>
            </w:r>
          </w:p>
        </w:tc>
      </w:tr>
      <w:tr w:rsidR="00FB3FDF" w:rsidRPr="00FB3FDF" w14:paraId="0645FF60"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CF53AA9"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18154</w:t>
            </w:r>
          </w:p>
        </w:tc>
        <w:tc>
          <w:tcPr>
            <w:tcW w:w="2948" w:type="dxa"/>
            <w:tcBorders>
              <w:top w:val="nil"/>
              <w:left w:val="nil"/>
              <w:bottom w:val="single" w:sz="8" w:space="0" w:color="FFFFFF"/>
              <w:right w:val="single" w:sz="8" w:space="0" w:color="FFFFFF"/>
            </w:tcBorders>
            <w:shd w:val="clear" w:color="000000" w:fill="CCCCFF"/>
            <w:noWrap/>
            <w:vAlign w:val="center"/>
            <w:hideMark/>
          </w:tcPr>
          <w:p w14:paraId="46D83C16"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Peza (La)</w:t>
            </w:r>
          </w:p>
        </w:tc>
        <w:tc>
          <w:tcPr>
            <w:tcW w:w="698" w:type="dxa"/>
            <w:tcBorders>
              <w:top w:val="nil"/>
              <w:left w:val="nil"/>
              <w:bottom w:val="single" w:sz="8" w:space="0" w:color="FFFFFF"/>
              <w:right w:val="single" w:sz="8" w:space="0" w:color="FFFFFF"/>
            </w:tcBorders>
            <w:shd w:val="clear" w:color="000000" w:fill="CCCCFF"/>
            <w:vAlign w:val="center"/>
            <w:hideMark/>
          </w:tcPr>
          <w:p w14:paraId="7085F7E6"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23048</w:t>
            </w:r>
          </w:p>
        </w:tc>
        <w:tc>
          <w:tcPr>
            <w:tcW w:w="2948" w:type="dxa"/>
            <w:tcBorders>
              <w:top w:val="nil"/>
              <w:left w:val="nil"/>
              <w:bottom w:val="single" w:sz="8" w:space="0" w:color="FFFFFF"/>
              <w:right w:val="single" w:sz="8" w:space="0" w:color="FFFFFF"/>
            </w:tcBorders>
            <w:shd w:val="clear" w:color="000000" w:fill="CCCCFF"/>
            <w:noWrap/>
            <w:vAlign w:val="center"/>
            <w:hideMark/>
          </w:tcPr>
          <w:p w14:paraId="5E841F93"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Iznatoraf</w:t>
            </w:r>
          </w:p>
        </w:tc>
        <w:tc>
          <w:tcPr>
            <w:tcW w:w="698" w:type="dxa"/>
            <w:tcBorders>
              <w:top w:val="nil"/>
              <w:left w:val="nil"/>
              <w:bottom w:val="single" w:sz="8" w:space="0" w:color="FFFFFF"/>
              <w:right w:val="single" w:sz="8" w:space="0" w:color="FFFFFF"/>
            </w:tcBorders>
            <w:shd w:val="clear" w:color="000000" w:fill="CCCCFF"/>
            <w:vAlign w:val="center"/>
            <w:hideMark/>
          </w:tcPr>
          <w:p w14:paraId="0DBC2F56"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23096</w:t>
            </w:r>
          </w:p>
        </w:tc>
        <w:tc>
          <w:tcPr>
            <w:tcW w:w="2642" w:type="dxa"/>
            <w:tcBorders>
              <w:top w:val="nil"/>
              <w:left w:val="nil"/>
              <w:bottom w:val="single" w:sz="8" w:space="0" w:color="FFFFFF"/>
              <w:right w:val="single" w:sz="8" w:space="0" w:color="FFFFFF"/>
            </w:tcBorders>
            <w:shd w:val="clear" w:color="000000" w:fill="CCCCFF"/>
            <w:noWrap/>
            <w:vAlign w:val="center"/>
            <w:hideMark/>
          </w:tcPr>
          <w:p w14:paraId="07709D0F"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Villanueva de la Reina</w:t>
            </w:r>
          </w:p>
        </w:tc>
      </w:tr>
      <w:tr w:rsidR="00FB3FDF" w:rsidRPr="00FB3FDF" w14:paraId="4D037733"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662BED2"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18167</w:t>
            </w:r>
          </w:p>
        </w:tc>
        <w:tc>
          <w:tcPr>
            <w:tcW w:w="2948" w:type="dxa"/>
            <w:tcBorders>
              <w:top w:val="nil"/>
              <w:left w:val="nil"/>
              <w:bottom w:val="single" w:sz="8" w:space="0" w:color="FFFFFF"/>
              <w:right w:val="single" w:sz="8" w:space="0" w:color="FFFFFF"/>
            </w:tcBorders>
            <w:shd w:val="clear" w:color="000000" w:fill="C0C0C0"/>
            <w:noWrap/>
            <w:vAlign w:val="center"/>
            <w:hideMark/>
          </w:tcPr>
          <w:p w14:paraId="553F59ED"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Purullena</w:t>
            </w:r>
          </w:p>
        </w:tc>
        <w:tc>
          <w:tcPr>
            <w:tcW w:w="698" w:type="dxa"/>
            <w:tcBorders>
              <w:top w:val="nil"/>
              <w:left w:val="nil"/>
              <w:bottom w:val="single" w:sz="8" w:space="0" w:color="FFFFFF"/>
              <w:right w:val="single" w:sz="8" w:space="0" w:color="FFFFFF"/>
            </w:tcBorders>
            <w:shd w:val="clear" w:color="000000" w:fill="C0C0C0"/>
            <w:vAlign w:val="center"/>
            <w:hideMark/>
          </w:tcPr>
          <w:p w14:paraId="7A69B88E"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23049</w:t>
            </w:r>
          </w:p>
        </w:tc>
        <w:tc>
          <w:tcPr>
            <w:tcW w:w="2948" w:type="dxa"/>
            <w:tcBorders>
              <w:top w:val="nil"/>
              <w:left w:val="nil"/>
              <w:bottom w:val="single" w:sz="8" w:space="0" w:color="FFFFFF"/>
              <w:right w:val="single" w:sz="8" w:space="0" w:color="FFFFFF"/>
            </w:tcBorders>
            <w:shd w:val="clear" w:color="000000" w:fill="C0C0C0"/>
            <w:noWrap/>
            <w:vAlign w:val="center"/>
            <w:hideMark/>
          </w:tcPr>
          <w:p w14:paraId="44DA0929"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Jabalquinto</w:t>
            </w:r>
          </w:p>
        </w:tc>
        <w:tc>
          <w:tcPr>
            <w:tcW w:w="698" w:type="dxa"/>
            <w:tcBorders>
              <w:top w:val="nil"/>
              <w:left w:val="nil"/>
              <w:bottom w:val="single" w:sz="8" w:space="0" w:color="FFFFFF"/>
              <w:right w:val="single" w:sz="8" w:space="0" w:color="FFFFFF"/>
            </w:tcBorders>
            <w:shd w:val="clear" w:color="000000" w:fill="C0C0C0"/>
            <w:vAlign w:val="center"/>
            <w:hideMark/>
          </w:tcPr>
          <w:p w14:paraId="7B9E412F"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23097</w:t>
            </w:r>
          </w:p>
        </w:tc>
        <w:tc>
          <w:tcPr>
            <w:tcW w:w="2642" w:type="dxa"/>
            <w:tcBorders>
              <w:top w:val="nil"/>
              <w:left w:val="nil"/>
              <w:bottom w:val="single" w:sz="8" w:space="0" w:color="FFFFFF"/>
              <w:right w:val="single" w:sz="8" w:space="0" w:color="FFFFFF"/>
            </w:tcBorders>
            <w:shd w:val="clear" w:color="000000" w:fill="C0C0C0"/>
            <w:noWrap/>
            <w:vAlign w:val="center"/>
            <w:hideMark/>
          </w:tcPr>
          <w:p w14:paraId="0137995F"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Villanueva del Arzobispo</w:t>
            </w:r>
          </w:p>
        </w:tc>
      </w:tr>
      <w:tr w:rsidR="00FB3FDF" w:rsidRPr="00FB3FDF" w14:paraId="169DDBFF"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900C762"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18178</w:t>
            </w:r>
          </w:p>
        </w:tc>
        <w:tc>
          <w:tcPr>
            <w:tcW w:w="2948" w:type="dxa"/>
            <w:tcBorders>
              <w:top w:val="nil"/>
              <w:left w:val="nil"/>
              <w:bottom w:val="single" w:sz="8" w:space="0" w:color="FFFFFF"/>
              <w:right w:val="single" w:sz="8" w:space="0" w:color="FFFFFF"/>
            </w:tcBorders>
            <w:shd w:val="clear" w:color="000000" w:fill="CCCCFF"/>
            <w:noWrap/>
            <w:vAlign w:val="center"/>
            <w:hideMark/>
          </w:tcPr>
          <w:p w14:paraId="4DEDB01A"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Torre-Cardela</w:t>
            </w:r>
          </w:p>
        </w:tc>
        <w:tc>
          <w:tcPr>
            <w:tcW w:w="698" w:type="dxa"/>
            <w:tcBorders>
              <w:top w:val="nil"/>
              <w:left w:val="nil"/>
              <w:bottom w:val="single" w:sz="8" w:space="0" w:color="FFFFFF"/>
              <w:right w:val="single" w:sz="8" w:space="0" w:color="FFFFFF"/>
            </w:tcBorders>
            <w:shd w:val="clear" w:color="000000" w:fill="CCCCFF"/>
            <w:vAlign w:val="center"/>
            <w:hideMark/>
          </w:tcPr>
          <w:p w14:paraId="3289A372"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23050</w:t>
            </w:r>
          </w:p>
        </w:tc>
        <w:tc>
          <w:tcPr>
            <w:tcW w:w="2948" w:type="dxa"/>
            <w:tcBorders>
              <w:top w:val="nil"/>
              <w:left w:val="nil"/>
              <w:bottom w:val="single" w:sz="8" w:space="0" w:color="FFFFFF"/>
              <w:right w:val="single" w:sz="8" w:space="0" w:color="FFFFFF"/>
            </w:tcBorders>
            <w:shd w:val="clear" w:color="000000" w:fill="CCCCFF"/>
            <w:noWrap/>
            <w:vAlign w:val="center"/>
            <w:hideMark/>
          </w:tcPr>
          <w:p w14:paraId="6550299F"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Jaén</w:t>
            </w:r>
          </w:p>
        </w:tc>
        <w:tc>
          <w:tcPr>
            <w:tcW w:w="698" w:type="dxa"/>
            <w:tcBorders>
              <w:top w:val="nil"/>
              <w:left w:val="nil"/>
              <w:bottom w:val="single" w:sz="8" w:space="0" w:color="FFFFFF"/>
              <w:right w:val="single" w:sz="8" w:space="0" w:color="FFFFFF"/>
            </w:tcBorders>
            <w:shd w:val="clear" w:color="000000" w:fill="CCCCFF"/>
            <w:vAlign w:val="center"/>
            <w:hideMark/>
          </w:tcPr>
          <w:p w14:paraId="4F59B777"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23098</w:t>
            </w:r>
          </w:p>
        </w:tc>
        <w:tc>
          <w:tcPr>
            <w:tcW w:w="2642" w:type="dxa"/>
            <w:tcBorders>
              <w:top w:val="nil"/>
              <w:left w:val="nil"/>
              <w:bottom w:val="single" w:sz="8" w:space="0" w:color="FFFFFF"/>
              <w:right w:val="single" w:sz="8" w:space="0" w:color="FFFFFF"/>
            </w:tcBorders>
            <w:shd w:val="clear" w:color="000000" w:fill="CCCCFF"/>
            <w:noWrap/>
            <w:vAlign w:val="center"/>
            <w:hideMark/>
          </w:tcPr>
          <w:p w14:paraId="3FE02FFD"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Villardompardo</w:t>
            </w:r>
          </w:p>
        </w:tc>
      </w:tr>
      <w:tr w:rsidR="00FB3FDF" w:rsidRPr="00FB3FDF" w14:paraId="7EB7BDA9"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10D8C5F"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18187</w:t>
            </w:r>
          </w:p>
        </w:tc>
        <w:tc>
          <w:tcPr>
            <w:tcW w:w="2948" w:type="dxa"/>
            <w:tcBorders>
              <w:top w:val="nil"/>
              <w:left w:val="nil"/>
              <w:bottom w:val="single" w:sz="8" w:space="0" w:color="FFFFFF"/>
              <w:right w:val="single" w:sz="8" w:space="0" w:color="FFFFFF"/>
            </w:tcBorders>
            <w:shd w:val="clear" w:color="000000" w:fill="C0C0C0"/>
            <w:noWrap/>
            <w:vAlign w:val="center"/>
            <w:hideMark/>
          </w:tcPr>
          <w:p w14:paraId="3FCEDDF8"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Villanueva de las Torres</w:t>
            </w:r>
          </w:p>
        </w:tc>
        <w:tc>
          <w:tcPr>
            <w:tcW w:w="698" w:type="dxa"/>
            <w:tcBorders>
              <w:top w:val="nil"/>
              <w:left w:val="nil"/>
              <w:bottom w:val="single" w:sz="8" w:space="0" w:color="FFFFFF"/>
              <w:right w:val="single" w:sz="8" w:space="0" w:color="FFFFFF"/>
            </w:tcBorders>
            <w:shd w:val="clear" w:color="000000" w:fill="C0C0C0"/>
            <w:vAlign w:val="center"/>
            <w:hideMark/>
          </w:tcPr>
          <w:p w14:paraId="7E265B8A"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23052</w:t>
            </w:r>
          </w:p>
        </w:tc>
        <w:tc>
          <w:tcPr>
            <w:tcW w:w="2948" w:type="dxa"/>
            <w:tcBorders>
              <w:top w:val="nil"/>
              <w:left w:val="nil"/>
              <w:bottom w:val="single" w:sz="8" w:space="0" w:color="FFFFFF"/>
              <w:right w:val="single" w:sz="8" w:space="0" w:color="FFFFFF"/>
            </w:tcBorders>
            <w:shd w:val="clear" w:color="000000" w:fill="C0C0C0"/>
            <w:noWrap/>
            <w:vAlign w:val="center"/>
            <w:hideMark/>
          </w:tcPr>
          <w:p w14:paraId="2092C548"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Jimena</w:t>
            </w:r>
          </w:p>
        </w:tc>
        <w:tc>
          <w:tcPr>
            <w:tcW w:w="698" w:type="dxa"/>
            <w:tcBorders>
              <w:top w:val="nil"/>
              <w:left w:val="nil"/>
              <w:bottom w:val="single" w:sz="8" w:space="0" w:color="FFFFFF"/>
              <w:right w:val="single" w:sz="8" w:space="0" w:color="FFFFFF"/>
            </w:tcBorders>
            <w:shd w:val="clear" w:color="000000" w:fill="C0C0C0"/>
            <w:vAlign w:val="center"/>
            <w:hideMark/>
          </w:tcPr>
          <w:p w14:paraId="39A71048"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23099</w:t>
            </w:r>
          </w:p>
        </w:tc>
        <w:tc>
          <w:tcPr>
            <w:tcW w:w="2642" w:type="dxa"/>
            <w:tcBorders>
              <w:top w:val="nil"/>
              <w:left w:val="nil"/>
              <w:bottom w:val="single" w:sz="8" w:space="0" w:color="FFFFFF"/>
              <w:right w:val="single" w:sz="8" w:space="0" w:color="FFFFFF"/>
            </w:tcBorders>
            <w:shd w:val="clear" w:color="000000" w:fill="C0C0C0"/>
            <w:noWrap/>
            <w:vAlign w:val="center"/>
            <w:hideMark/>
          </w:tcPr>
          <w:p w14:paraId="59286BAD"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Villares (Los)</w:t>
            </w:r>
          </w:p>
        </w:tc>
      </w:tr>
      <w:tr w:rsidR="00FB3FDF" w:rsidRPr="00FB3FDF" w14:paraId="5786C20C"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9F3F939"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18907</w:t>
            </w:r>
          </w:p>
        </w:tc>
        <w:tc>
          <w:tcPr>
            <w:tcW w:w="2948" w:type="dxa"/>
            <w:tcBorders>
              <w:top w:val="nil"/>
              <w:left w:val="nil"/>
              <w:bottom w:val="single" w:sz="8" w:space="0" w:color="FFFFFF"/>
              <w:right w:val="single" w:sz="8" w:space="0" w:color="FFFFFF"/>
            </w:tcBorders>
            <w:shd w:val="clear" w:color="000000" w:fill="CCCCFF"/>
            <w:noWrap/>
            <w:vAlign w:val="center"/>
            <w:hideMark/>
          </w:tcPr>
          <w:p w14:paraId="4FACF139"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Valle del Zalabí</w:t>
            </w:r>
          </w:p>
        </w:tc>
        <w:tc>
          <w:tcPr>
            <w:tcW w:w="698" w:type="dxa"/>
            <w:tcBorders>
              <w:top w:val="nil"/>
              <w:left w:val="nil"/>
              <w:bottom w:val="single" w:sz="8" w:space="0" w:color="FFFFFF"/>
              <w:right w:val="single" w:sz="8" w:space="0" w:color="FFFFFF"/>
            </w:tcBorders>
            <w:shd w:val="clear" w:color="000000" w:fill="CCCCFF"/>
            <w:vAlign w:val="center"/>
            <w:hideMark/>
          </w:tcPr>
          <w:p w14:paraId="38AEF8AA"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23053</w:t>
            </w:r>
          </w:p>
        </w:tc>
        <w:tc>
          <w:tcPr>
            <w:tcW w:w="2948" w:type="dxa"/>
            <w:tcBorders>
              <w:top w:val="nil"/>
              <w:left w:val="nil"/>
              <w:bottom w:val="single" w:sz="8" w:space="0" w:color="FFFFFF"/>
              <w:right w:val="single" w:sz="8" w:space="0" w:color="FFFFFF"/>
            </w:tcBorders>
            <w:shd w:val="clear" w:color="000000" w:fill="CCCCFF"/>
            <w:noWrap/>
            <w:vAlign w:val="center"/>
            <w:hideMark/>
          </w:tcPr>
          <w:p w14:paraId="2B866D3F"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Jódar</w:t>
            </w:r>
          </w:p>
        </w:tc>
        <w:tc>
          <w:tcPr>
            <w:tcW w:w="698" w:type="dxa"/>
            <w:tcBorders>
              <w:top w:val="nil"/>
              <w:left w:val="nil"/>
              <w:bottom w:val="single" w:sz="8" w:space="0" w:color="FFFFFF"/>
              <w:right w:val="single" w:sz="8" w:space="0" w:color="FFFFFF"/>
            </w:tcBorders>
            <w:shd w:val="clear" w:color="000000" w:fill="CCCCFF"/>
            <w:vAlign w:val="center"/>
            <w:hideMark/>
          </w:tcPr>
          <w:p w14:paraId="5F19DB68"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23101</w:t>
            </w:r>
          </w:p>
        </w:tc>
        <w:tc>
          <w:tcPr>
            <w:tcW w:w="2642" w:type="dxa"/>
            <w:tcBorders>
              <w:top w:val="nil"/>
              <w:left w:val="nil"/>
              <w:bottom w:val="single" w:sz="8" w:space="0" w:color="FFFFFF"/>
              <w:right w:val="single" w:sz="8" w:space="0" w:color="FFFFFF"/>
            </w:tcBorders>
            <w:shd w:val="clear" w:color="000000" w:fill="CCCCFF"/>
            <w:noWrap/>
            <w:vAlign w:val="center"/>
            <w:hideMark/>
          </w:tcPr>
          <w:p w14:paraId="7E031698"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Villarrodrigo</w:t>
            </w:r>
          </w:p>
        </w:tc>
      </w:tr>
      <w:tr w:rsidR="00FB3FDF" w:rsidRPr="00FB3FDF" w14:paraId="6552CE08"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7CF37E0"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18909</w:t>
            </w:r>
          </w:p>
        </w:tc>
        <w:tc>
          <w:tcPr>
            <w:tcW w:w="2948" w:type="dxa"/>
            <w:tcBorders>
              <w:top w:val="nil"/>
              <w:left w:val="nil"/>
              <w:bottom w:val="single" w:sz="8" w:space="0" w:color="FFFFFF"/>
              <w:right w:val="single" w:sz="8" w:space="0" w:color="FFFFFF"/>
            </w:tcBorders>
            <w:shd w:val="clear" w:color="000000" w:fill="C0C0C0"/>
            <w:noWrap/>
            <w:vAlign w:val="center"/>
            <w:hideMark/>
          </w:tcPr>
          <w:p w14:paraId="139F6D56"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Morelábor</w:t>
            </w:r>
          </w:p>
        </w:tc>
        <w:tc>
          <w:tcPr>
            <w:tcW w:w="698" w:type="dxa"/>
            <w:tcBorders>
              <w:top w:val="nil"/>
              <w:left w:val="nil"/>
              <w:bottom w:val="single" w:sz="8" w:space="0" w:color="FFFFFF"/>
              <w:right w:val="single" w:sz="8" w:space="0" w:color="FFFFFF"/>
            </w:tcBorders>
            <w:shd w:val="clear" w:color="000000" w:fill="C0C0C0"/>
            <w:vAlign w:val="center"/>
            <w:hideMark/>
          </w:tcPr>
          <w:p w14:paraId="6632315D"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23054</w:t>
            </w:r>
          </w:p>
        </w:tc>
        <w:tc>
          <w:tcPr>
            <w:tcW w:w="2948" w:type="dxa"/>
            <w:tcBorders>
              <w:top w:val="nil"/>
              <w:left w:val="nil"/>
              <w:bottom w:val="single" w:sz="8" w:space="0" w:color="FFFFFF"/>
              <w:right w:val="single" w:sz="8" w:space="0" w:color="FFFFFF"/>
            </w:tcBorders>
            <w:shd w:val="clear" w:color="000000" w:fill="C0C0C0"/>
            <w:noWrap/>
            <w:vAlign w:val="center"/>
            <w:hideMark/>
          </w:tcPr>
          <w:p w14:paraId="2E9CB4AC"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Larva</w:t>
            </w:r>
          </w:p>
        </w:tc>
        <w:tc>
          <w:tcPr>
            <w:tcW w:w="698" w:type="dxa"/>
            <w:tcBorders>
              <w:top w:val="nil"/>
              <w:left w:val="nil"/>
              <w:bottom w:val="single" w:sz="8" w:space="0" w:color="FFFFFF"/>
              <w:right w:val="single" w:sz="8" w:space="0" w:color="FFFFFF"/>
            </w:tcBorders>
            <w:shd w:val="clear" w:color="000000" w:fill="C0C0C0"/>
            <w:vAlign w:val="center"/>
            <w:hideMark/>
          </w:tcPr>
          <w:p w14:paraId="4CCBF5F0"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23901</w:t>
            </w:r>
          </w:p>
        </w:tc>
        <w:tc>
          <w:tcPr>
            <w:tcW w:w="2642" w:type="dxa"/>
            <w:tcBorders>
              <w:top w:val="nil"/>
              <w:left w:val="nil"/>
              <w:bottom w:val="single" w:sz="8" w:space="0" w:color="FFFFFF"/>
              <w:right w:val="single" w:sz="8" w:space="0" w:color="FFFFFF"/>
            </w:tcBorders>
            <w:shd w:val="clear" w:color="000000" w:fill="C0C0C0"/>
            <w:noWrap/>
            <w:vAlign w:val="center"/>
            <w:hideMark/>
          </w:tcPr>
          <w:p w14:paraId="47A6CEA8"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Cárcheles</w:t>
            </w:r>
          </w:p>
        </w:tc>
      </w:tr>
      <w:tr w:rsidR="00FB3FDF" w:rsidRPr="00FB3FDF" w14:paraId="5D05727C"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4B7024B"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18915</w:t>
            </w:r>
          </w:p>
        </w:tc>
        <w:tc>
          <w:tcPr>
            <w:tcW w:w="2948" w:type="dxa"/>
            <w:tcBorders>
              <w:top w:val="nil"/>
              <w:left w:val="nil"/>
              <w:bottom w:val="single" w:sz="8" w:space="0" w:color="FFFFFF"/>
              <w:right w:val="single" w:sz="8" w:space="0" w:color="FFFFFF"/>
            </w:tcBorders>
            <w:shd w:val="clear" w:color="000000" w:fill="CCCCFF"/>
            <w:noWrap/>
            <w:vAlign w:val="center"/>
            <w:hideMark/>
          </w:tcPr>
          <w:p w14:paraId="6BDFB49C"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Domingo Pérez de Granada</w:t>
            </w:r>
          </w:p>
        </w:tc>
        <w:tc>
          <w:tcPr>
            <w:tcW w:w="698" w:type="dxa"/>
            <w:tcBorders>
              <w:top w:val="nil"/>
              <w:left w:val="nil"/>
              <w:bottom w:val="single" w:sz="8" w:space="0" w:color="FFFFFF"/>
              <w:right w:val="single" w:sz="8" w:space="0" w:color="FFFFFF"/>
            </w:tcBorders>
            <w:shd w:val="clear" w:color="000000" w:fill="CCCCFF"/>
            <w:vAlign w:val="center"/>
            <w:hideMark/>
          </w:tcPr>
          <w:p w14:paraId="0020BBD0"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23055</w:t>
            </w:r>
          </w:p>
        </w:tc>
        <w:tc>
          <w:tcPr>
            <w:tcW w:w="2948" w:type="dxa"/>
            <w:tcBorders>
              <w:top w:val="nil"/>
              <w:left w:val="nil"/>
              <w:bottom w:val="single" w:sz="8" w:space="0" w:color="FFFFFF"/>
              <w:right w:val="single" w:sz="8" w:space="0" w:color="FFFFFF"/>
            </w:tcBorders>
            <w:shd w:val="clear" w:color="000000" w:fill="CCCCFF"/>
            <w:noWrap/>
            <w:vAlign w:val="center"/>
            <w:hideMark/>
          </w:tcPr>
          <w:p w14:paraId="02D1C6D9"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Linares</w:t>
            </w:r>
          </w:p>
        </w:tc>
        <w:tc>
          <w:tcPr>
            <w:tcW w:w="698" w:type="dxa"/>
            <w:tcBorders>
              <w:top w:val="nil"/>
              <w:left w:val="nil"/>
              <w:bottom w:val="single" w:sz="8" w:space="0" w:color="FFFFFF"/>
              <w:right w:val="single" w:sz="8" w:space="0" w:color="FFFFFF"/>
            </w:tcBorders>
            <w:shd w:val="clear" w:color="000000" w:fill="CCCCFF"/>
            <w:vAlign w:val="center"/>
            <w:hideMark/>
          </w:tcPr>
          <w:p w14:paraId="44C633B9"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23902</w:t>
            </w:r>
          </w:p>
        </w:tc>
        <w:tc>
          <w:tcPr>
            <w:tcW w:w="2642" w:type="dxa"/>
            <w:tcBorders>
              <w:top w:val="nil"/>
              <w:left w:val="nil"/>
              <w:bottom w:val="single" w:sz="8" w:space="0" w:color="FFFFFF"/>
              <w:right w:val="single" w:sz="8" w:space="0" w:color="FFFFFF"/>
            </w:tcBorders>
            <w:shd w:val="clear" w:color="000000" w:fill="CCCCFF"/>
            <w:noWrap/>
            <w:vAlign w:val="center"/>
            <w:hideMark/>
          </w:tcPr>
          <w:p w14:paraId="02BB0D9A"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Bedmar y Garcíez</w:t>
            </w:r>
          </w:p>
        </w:tc>
      </w:tr>
      <w:tr w:rsidR="00FB3FDF" w:rsidRPr="00FB3FDF" w14:paraId="7943A2D8"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505D8F7"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23001</w:t>
            </w:r>
          </w:p>
        </w:tc>
        <w:tc>
          <w:tcPr>
            <w:tcW w:w="2948" w:type="dxa"/>
            <w:tcBorders>
              <w:top w:val="nil"/>
              <w:left w:val="nil"/>
              <w:bottom w:val="single" w:sz="8" w:space="0" w:color="FFFFFF"/>
              <w:right w:val="single" w:sz="8" w:space="0" w:color="FFFFFF"/>
            </w:tcBorders>
            <w:shd w:val="clear" w:color="000000" w:fill="C0C0C0"/>
            <w:noWrap/>
            <w:vAlign w:val="center"/>
            <w:hideMark/>
          </w:tcPr>
          <w:p w14:paraId="3C614503"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Albanchez de Mágina</w:t>
            </w:r>
          </w:p>
        </w:tc>
        <w:tc>
          <w:tcPr>
            <w:tcW w:w="698" w:type="dxa"/>
            <w:tcBorders>
              <w:top w:val="nil"/>
              <w:left w:val="nil"/>
              <w:bottom w:val="single" w:sz="8" w:space="0" w:color="FFFFFF"/>
              <w:right w:val="single" w:sz="8" w:space="0" w:color="FFFFFF"/>
            </w:tcBorders>
            <w:shd w:val="clear" w:color="000000" w:fill="C0C0C0"/>
            <w:vAlign w:val="center"/>
            <w:hideMark/>
          </w:tcPr>
          <w:p w14:paraId="7AA1504A"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23056</w:t>
            </w:r>
          </w:p>
        </w:tc>
        <w:tc>
          <w:tcPr>
            <w:tcW w:w="2948" w:type="dxa"/>
            <w:tcBorders>
              <w:top w:val="nil"/>
              <w:left w:val="nil"/>
              <w:bottom w:val="single" w:sz="8" w:space="0" w:color="FFFFFF"/>
              <w:right w:val="single" w:sz="8" w:space="0" w:color="FFFFFF"/>
            </w:tcBorders>
            <w:shd w:val="clear" w:color="000000" w:fill="C0C0C0"/>
            <w:noWrap/>
            <w:vAlign w:val="center"/>
            <w:hideMark/>
          </w:tcPr>
          <w:p w14:paraId="19921CAC"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Lopera</w:t>
            </w:r>
          </w:p>
        </w:tc>
        <w:tc>
          <w:tcPr>
            <w:tcW w:w="698" w:type="dxa"/>
            <w:tcBorders>
              <w:top w:val="nil"/>
              <w:left w:val="nil"/>
              <w:bottom w:val="single" w:sz="8" w:space="0" w:color="FFFFFF"/>
              <w:right w:val="single" w:sz="8" w:space="0" w:color="FFFFFF"/>
            </w:tcBorders>
            <w:shd w:val="clear" w:color="000000" w:fill="C0C0C0"/>
            <w:vAlign w:val="center"/>
            <w:hideMark/>
          </w:tcPr>
          <w:p w14:paraId="1562BAA5"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23903</w:t>
            </w:r>
          </w:p>
        </w:tc>
        <w:tc>
          <w:tcPr>
            <w:tcW w:w="2642" w:type="dxa"/>
            <w:tcBorders>
              <w:top w:val="nil"/>
              <w:left w:val="nil"/>
              <w:bottom w:val="single" w:sz="8" w:space="0" w:color="FFFFFF"/>
              <w:right w:val="single" w:sz="8" w:space="0" w:color="FFFFFF"/>
            </w:tcBorders>
            <w:shd w:val="clear" w:color="000000" w:fill="C0C0C0"/>
            <w:noWrap/>
            <w:vAlign w:val="center"/>
            <w:hideMark/>
          </w:tcPr>
          <w:p w14:paraId="079EFC59"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Villatorres</w:t>
            </w:r>
          </w:p>
        </w:tc>
      </w:tr>
      <w:tr w:rsidR="00FB3FDF" w:rsidRPr="00FB3FDF" w14:paraId="29244AE6"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2CB215F"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23004</w:t>
            </w:r>
          </w:p>
        </w:tc>
        <w:tc>
          <w:tcPr>
            <w:tcW w:w="2948" w:type="dxa"/>
            <w:tcBorders>
              <w:top w:val="nil"/>
              <w:left w:val="nil"/>
              <w:bottom w:val="single" w:sz="8" w:space="0" w:color="FFFFFF"/>
              <w:right w:val="single" w:sz="8" w:space="0" w:color="FFFFFF"/>
            </w:tcBorders>
            <w:shd w:val="clear" w:color="000000" w:fill="CCCCFF"/>
            <w:noWrap/>
            <w:vAlign w:val="center"/>
            <w:hideMark/>
          </w:tcPr>
          <w:p w14:paraId="35CBF861"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Aldeaquemada</w:t>
            </w:r>
          </w:p>
        </w:tc>
        <w:tc>
          <w:tcPr>
            <w:tcW w:w="698" w:type="dxa"/>
            <w:tcBorders>
              <w:top w:val="nil"/>
              <w:left w:val="nil"/>
              <w:bottom w:val="single" w:sz="8" w:space="0" w:color="FFFFFF"/>
              <w:right w:val="single" w:sz="8" w:space="0" w:color="FFFFFF"/>
            </w:tcBorders>
            <w:shd w:val="clear" w:color="000000" w:fill="CCCCFF"/>
            <w:vAlign w:val="center"/>
            <w:hideMark/>
          </w:tcPr>
          <w:p w14:paraId="6D0463EC"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23057</w:t>
            </w:r>
          </w:p>
        </w:tc>
        <w:tc>
          <w:tcPr>
            <w:tcW w:w="2948" w:type="dxa"/>
            <w:tcBorders>
              <w:top w:val="nil"/>
              <w:left w:val="nil"/>
              <w:bottom w:val="single" w:sz="8" w:space="0" w:color="FFFFFF"/>
              <w:right w:val="single" w:sz="8" w:space="0" w:color="FFFFFF"/>
            </w:tcBorders>
            <w:shd w:val="clear" w:color="000000" w:fill="CCCCFF"/>
            <w:noWrap/>
            <w:vAlign w:val="center"/>
            <w:hideMark/>
          </w:tcPr>
          <w:p w14:paraId="5C7A47E6"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Lupión</w:t>
            </w:r>
          </w:p>
        </w:tc>
        <w:tc>
          <w:tcPr>
            <w:tcW w:w="698" w:type="dxa"/>
            <w:tcBorders>
              <w:top w:val="nil"/>
              <w:left w:val="nil"/>
              <w:bottom w:val="single" w:sz="8" w:space="0" w:color="FFFFFF"/>
              <w:right w:val="single" w:sz="8" w:space="0" w:color="FFFFFF"/>
            </w:tcBorders>
            <w:shd w:val="clear" w:color="000000" w:fill="CCCCFF"/>
            <w:vAlign w:val="center"/>
            <w:hideMark/>
          </w:tcPr>
          <w:p w14:paraId="5A252370"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23904</w:t>
            </w:r>
          </w:p>
        </w:tc>
        <w:tc>
          <w:tcPr>
            <w:tcW w:w="2642" w:type="dxa"/>
            <w:tcBorders>
              <w:top w:val="nil"/>
              <w:left w:val="nil"/>
              <w:bottom w:val="single" w:sz="8" w:space="0" w:color="FFFFFF"/>
              <w:right w:val="single" w:sz="8" w:space="0" w:color="FFFFFF"/>
            </w:tcBorders>
            <w:shd w:val="clear" w:color="000000" w:fill="CCCCFF"/>
            <w:noWrap/>
            <w:vAlign w:val="center"/>
            <w:hideMark/>
          </w:tcPr>
          <w:p w14:paraId="5DCD5435"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Santiago-Pontones</w:t>
            </w:r>
          </w:p>
        </w:tc>
      </w:tr>
      <w:tr w:rsidR="00FB3FDF" w:rsidRPr="00FB3FDF" w14:paraId="6D86160C" w14:textId="77777777" w:rsidTr="00FB3FDF">
        <w:tblPrEx>
          <w:tblCellMar>
            <w:left w:w="70" w:type="dxa"/>
            <w:right w:w="70" w:type="dxa"/>
          </w:tblCellMar>
        </w:tblPrEx>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05A24A1"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23005</w:t>
            </w:r>
          </w:p>
        </w:tc>
        <w:tc>
          <w:tcPr>
            <w:tcW w:w="2948" w:type="dxa"/>
            <w:tcBorders>
              <w:top w:val="nil"/>
              <w:left w:val="nil"/>
              <w:bottom w:val="single" w:sz="8" w:space="0" w:color="FFFFFF"/>
              <w:right w:val="single" w:sz="8" w:space="0" w:color="FFFFFF"/>
            </w:tcBorders>
            <w:shd w:val="clear" w:color="000000" w:fill="C0C0C0"/>
            <w:noWrap/>
            <w:vAlign w:val="center"/>
            <w:hideMark/>
          </w:tcPr>
          <w:p w14:paraId="4D3C34D7"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Andújar</w:t>
            </w:r>
          </w:p>
        </w:tc>
        <w:tc>
          <w:tcPr>
            <w:tcW w:w="698" w:type="dxa"/>
            <w:tcBorders>
              <w:top w:val="nil"/>
              <w:left w:val="nil"/>
              <w:bottom w:val="single" w:sz="8" w:space="0" w:color="FFFFFF"/>
              <w:right w:val="single" w:sz="8" w:space="0" w:color="FFFFFF"/>
            </w:tcBorders>
            <w:shd w:val="clear" w:color="000000" w:fill="C0C0C0"/>
            <w:vAlign w:val="center"/>
            <w:hideMark/>
          </w:tcPr>
          <w:p w14:paraId="19C3FBCB"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23058</w:t>
            </w:r>
          </w:p>
        </w:tc>
        <w:tc>
          <w:tcPr>
            <w:tcW w:w="2948" w:type="dxa"/>
            <w:tcBorders>
              <w:top w:val="nil"/>
              <w:left w:val="nil"/>
              <w:bottom w:val="single" w:sz="8" w:space="0" w:color="FFFFFF"/>
              <w:right w:val="single" w:sz="8" w:space="0" w:color="FFFFFF"/>
            </w:tcBorders>
            <w:shd w:val="clear" w:color="000000" w:fill="C0C0C0"/>
            <w:noWrap/>
            <w:vAlign w:val="center"/>
            <w:hideMark/>
          </w:tcPr>
          <w:p w14:paraId="0E9F4C80"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Mancha Real</w:t>
            </w:r>
          </w:p>
        </w:tc>
        <w:tc>
          <w:tcPr>
            <w:tcW w:w="698" w:type="dxa"/>
            <w:tcBorders>
              <w:top w:val="nil"/>
              <w:left w:val="nil"/>
              <w:bottom w:val="single" w:sz="8" w:space="0" w:color="FFFFFF"/>
              <w:right w:val="single" w:sz="8" w:space="0" w:color="FFFFFF"/>
            </w:tcBorders>
            <w:shd w:val="clear" w:color="000000" w:fill="C0C0C0"/>
            <w:vAlign w:val="center"/>
            <w:hideMark/>
          </w:tcPr>
          <w:p w14:paraId="1046955B" w14:textId="77777777" w:rsidR="00FB3FDF" w:rsidRPr="00FB3FDF" w:rsidRDefault="00FB3FDF" w:rsidP="00FB3FDF">
            <w:pPr>
              <w:jc w:val="right"/>
              <w:rPr>
                <w:rFonts w:ascii="Calibri" w:hAnsi="Calibri" w:cs="Calibri"/>
                <w:color w:val="000000"/>
                <w:szCs w:val="22"/>
              </w:rPr>
            </w:pPr>
            <w:r w:rsidRPr="00FB3FDF">
              <w:rPr>
                <w:rFonts w:ascii="Calibri" w:hAnsi="Calibri" w:cs="Calibri"/>
                <w:color w:val="000000"/>
                <w:szCs w:val="22"/>
              </w:rPr>
              <w:t>23905</w:t>
            </w:r>
          </w:p>
        </w:tc>
        <w:tc>
          <w:tcPr>
            <w:tcW w:w="2642" w:type="dxa"/>
            <w:tcBorders>
              <w:top w:val="nil"/>
              <w:left w:val="nil"/>
              <w:bottom w:val="single" w:sz="8" w:space="0" w:color="FFFFFF"/>
              <w:right w:val="single" w:sz="8" w:space="0" w:color="FFFFFF"/>
            </w:tcBorders>
            <w:shd w:val="clear" w:color="000000" w:fill="C0C0C0"/>
            <w:noWrap/>
            <w:vAlign w:val="center"/>
            <w:hideMark/>
          </w:tcPr>
          <w:p w14:paraId="7EDC8924" w14:textId="77777777" w:rsidR="00FB3FDF" w:rsidRPr="00FB3FDF" w:rsidRDefault="00FB3FDF" w:rsidP="00FB3FDF">
            <w:pPr>
              <w:rPr>
                <w:rFonts w:ascii="Calibri" w:hAnsi="Calibri" w:cs="Calibri"/>
                <w:color w:val="000000"/>
                <w:szCs w:val="22"/>
              </w:rPr>
            </w:pPr>
            <w:r w:rsidRPr="00FB3FDF">
              <w:rPr>
                <w:rFonts w:ascii="Calibri" w:hAnsi="Calibri" w:cs="Calibri"/>
                <w:color w:val="000000"/>
                <w:szCs w:val="22"/>
              </w:rPr>
              <w:t>Arroyo del Ojanco</w:t>
            </w:r>
          </w:p>
        </w:tc>
      </w:tr>
    </w:tbl>
    <w:p w14:paraId="733EBD99" w14:textId="77777777" w:rsidR="00DF7FA2" w:rsidRDefault="00DF7FA2" w:rsidP="00DF7FA2">
      <w:pPr>
        <w:jc w:val="center"/>
        <w:rPr>
          <w:b/>
          <w:bCs/>
          <w:sz w:val="28"/>
          <w:szCs w:val="28"/>
        </w:rPr>
      </w:pPr>
    </w:p>
    <w:p w14:paraId="48FC980F" w14:textId="77777777" w:rsidR="00DF7FA2" w:rsidRDefault="00DF7FA2" w:rsidP="00DF7FA2">
      <w:pPr>
        <w:jc w:val="center"/>
        <w:rPr>
          <w:b/>
          <w:bCs/>
          <w:sz w:val="28"/>
          <w:szCs w:val="28"/>
        </w:rPr>
      </w:pPr>
      <w:r>
        <w:br w:type="page"/>
      </w:r>
      <w:r>
        <w:rPr>
          <w:b/>
          <w:bCs/>
          <w:sz w:val="28"/>
          <w:szCs w:val="28"/>
        </w:rPr>
        <w:t>Área geográfica nº 42</w:t>
      </w:r>
    </w:p>
    <w:p w14:paraId="1D624C7F" w14:textId="77777777" w:rsidR="00DF7FA2" w:rsidRDefault="00DF7FA2" w:rsidP="00DF7FA2">
      <w:pPr>
        <w:jc w:val="center"/>
        <w:rPr>
          <w:b/>
          <w:bCs/>
          <w:sz w:val="28"/>
          <w:szCs w:val="28"/>
        </w:rPr>
      </w:pPr>
      <w:r>
        <w:rPr>
          <w:b/>
          <w:bCs/>
          <w:sz w:val="28"/>
          <w:szCs w:val="28"/>
        </w:rPr>
        <w:t>Lanzarote</w:t>
      </w:r>
    </w:p>
    <w:p w14:paraId="5F1D5DD4"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7EF6E0E6"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04A588F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5D84951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42579A7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35CED48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ABB0E9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552B736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77527F4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01ED761" w14:textId="77777777" w:rsidR="00DF7FA2" w:rsidRPr="00DC3829" w:rsidRDefault="00DF7FA2" w:rsidP="006E0321">
            <w:pPr>
              <w:rPr>
                <w:rFonts w:ascii="Calibri" w:hAnsi="Calibri" w:cs="Calibri"/>
                <w:color w:val="000000"/>
              </w:rPr>
            </w:pPr>
            <w:r w:rsidRPr="00DC3829">
              <w:rPr>
                <w:rFonts w:ascii="Calibri" w:hAnsi="Calibri" w:cs="Calibri"/>
                <w:color w:val="000000"/>
              </w:rPr>
              <w:t>35004</w:t>
            </w:r>
          </w:p>
        </w:tc>
        <w:tc>
          <w:tcPr>
            <w:tcW w:w="2948" w:type="dxa"/>
            <w:tcBorders>
              <w:top w:val="nil"/>
              <w:left w:val="nil"/>
              <w:bottom w:val="single" w:sz="8" w:space="0" w:color="FFFFFF"/>
              <w:right w:val="single" w:sz="8" w:space="0" w:color="FFFFFF"/>
            </w:tcBorders>
            <w:shd w:val="clear" w:color="auto" w:fill="CCCCFF"/>
            <w:noWrap/>
            <w:vAlign w:val="bottom"/>
          </w:tcPr>
          <w:p w14:paraId="1A399FF3" w14:textId="77777777" w:rsidR="00DF7FA2" w:rsidRPr="00DC3829" w:rsidRDefault="00DF7FA2" w:rsidP="006E0321">
            <w:pPr>
              <w:rPr>
                <w:rFonts w:ascii="Calibri" w:hAnsi="Calibri" w:cs="Calibri"/>
                <w:color w:val="000000"/>
              </w:rPr>
            </w:pPr>
            <w:r w:rsidRPr="00DC3829">
              <w:rPr>
                <w:rFonts w:ascii="Calibri" w:hAnsi="Calibri" w:cs="Calibri"/>
                <w:color w:val="000000"/>
              </w:rPr>
              <w:t>Arrecife</w:t>
            </w:r>
          </w:p>
        </w:tc>
        <w:tc>
          <w:tcPr>
            <w:tcW w:w="698" w:type="dxa"/>
            <w:tcBorders>
              <w:top w:val="nil"/>
              <w:left w:val="nil"/>
              <w:bottom w:val="single" w:sz="8" w:space="0" w:color="FFFFFF"/>
              <w:right w:val="single" w:sz="8" w:space="0" w:color="FFFFFF"/>
            </w:tcBorders>
            <w:shd w:val="clear" w:color="auto" w:fill="CCCCFF"/>
            <w:vAlign w:val="bottom"/>
          </w:tcPr>
          <w:p w14:paraId="2FB9DC7C" w14:textId="77777777" w:rsidR="00DF7FA2" w:rsidRPr="00DC3829" w:rsidRDefault="00DF7FA2" w:rsidP="006E0321">
            <w:pPr>
              <w:rPr>
                <w:rFonts w:ascii="Calibri" w:hAnsi="Calibri" w:cs="Calibri"/>
                <w:color w:val="000000"/>
              </w:rPr>
            </w:pPr>
            <w:r w:rsidRPr="00DC3829">
              <w:rPr>
                <w:rFonts w:ascii="Calibri" w:hAnsi="Calibri" w:cs="Calibri"/>
                <w:color w:val="000000"/>
              </w:rPr>
              <w:t>35018</w:t>
            </w:r>
          </w:p>
        </w:tc>
        <w:tc>
          <w:tcPr>
            <w:tcW w:w="2948" w:type="dxa"/>
            <w:tcBorders>
              <w:top w:val="nil"/>
              <w:left w:val="nil"/>
              <w:bottom w:val="single" w:sz="8" w:space="0" w:color="FFFFFF"/>
              <w:right w:val="single" w:sz="8" w:space="0" w:color="FFFFFF"/>
            </w:tcBorders>
            <w:shd w:val="clear" w:color="auto" w:fill="CCCCFF"/>
            <w:noWrap/>
            <w:vAlign w:val="bottom"/>
          </w:tcPr>
          <w:p w14:paraId="084C4529" w14:textId="77777777" w:rsidR="00DF7FA2" w:rsidRPr="00DC3829" w:rsidRDefault="00DF7FA2" w:rsidP="006E0321">
            <w:pPr>
              <w:rPr>
                <w:rFonts w:ascii="Calibri" w:hAnsi="Calibri" w:cs="Calibri"/>
                <w:color w:val="000000"/>
              </w:rPr>
            </w:pPr>
            <w:r w:rsidRPr="00DC3829">
              <w:rPr>
                <w:rFonts w:ascii="Calibri" w:hAnsi="Calibri" w:cs="Calibri"/>
                <w:color w:val="000000"/>
              </w:rPr>
              <w:t>San Bartolomé</w:t>
            </w:r>
          </w:p>
        </w:tc>
        <w:tc>
          <w:tcPr>
            <w:tcW w:w="698" w:type="dxa"/>
            <w:tcBorders>
              <w:top w:val="nil"/>
              <w:left w:val="nil"/>
              <w:bottom w:val="single" w:sz="8" w:space="0" w:color="FFFFFF"/>
              <w:right w:val="single" w:sz="8" w:space="0" w:color="FFFFFF"/>
            </w:tcBorders>
            <w:shd w:val="clear" w:color="auto" w:fill="CCCCFF"/>
            <w:vAlign w:val="bottom"/>
          </w:tcPr>
          <w:p w14:paraId="7105EDA3" w14:textId="77777777" w:rsidR="00DF7FA2" w:rsidRPr="00DC3829" w:rsidRDefault="00DF7FA2" w:rsidP="006E0321">
            <w:pPr>
              <w:rPr>
                <w:rFonts w:ascii="Calibri" w:hAnsi="Calibri" w:cs="Calibri"/>
                <w:color w:val="000000"/>
              </w:rPr>
            </w:pPr>
            <w:r w:rsidRPr="00DC3829">
              <w:rPr>
                <w:rFonts w:ascii="Calibri" w:hAnsi="Calibri" w:cs="Calibri"/>
                <w:color w:val="000000"/>
              </w:rPr>
              <w:t>35029</w:t>
            </w:r>
          </w:p>
        </w:tc>
        <w:tc>
          <w:tcPr>
            <w:tcW w:w="2948" w:type="dxa"/>
            <w:tcBorders>
              <w:top w:val="nil"/>
              <w:left w:val="nil"/>
              <w:bottom w:val="single" w:sz="8" w:space="0" w:color="FFFFFF"/>
              <w:right w:val="single" w:sz="8" w:space="0" w:color="FFFFFF"/>
            </w:tcBorders>
            <w:shd w:val="clear" w:color="auto" w:fill="CCCCFF"/>
            <w:noWrap/>
            <w:vAlign w:val="bottom"/>
          </w:tcPr>
          <w:p w14:paraId="0B7A8BD1" w14:textId="77777777" w:rsidR="00DF7FA2" w:rsidRPr="00DC3829" w:rsidRDefault="00DF7FA2" w:rsidP="006E0321">
            <w:pPr>
              <w:rPr>
                <w:rFonts w:ascii="Calibri" w:hAnsi="Calibri" w:cs="Calibri"/>
                <w:color w:val="000000"/>
              </w:rPr>
            </w:pPr>
            <w:r w:rsidRPr="00DC3829">
              <w:rPr>
                <w:rFonts w:ascii="Calibri" w:hAnsi="Calibri" w:cs="Calibri"/>
                <w:color w:val="000000"/>
              </w:rPr>
              <w:t>Tinajo</w:t>
            </w:r>
          </w:p>
        </w:tc>
      </w:tr>
      <w:tr w:rsidR="00DF7FA2" w:rsidRPr="00996363" w14:paraId="744C0A4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2EABDE3" w14:textId="77777777" w:rsidR="00DF7FA2" w:rsidRPr="00DC3829" w:rsidRDefault="00DF7FA2" w:rsidP="006E0321">
            <w:pPr>
              <w:rPr>
                <w:rFonts w:ascii="Calibri" w:hAnsi="Calibri" w:cs="Calibri"/>
                <w:color w:val="000000"/>
              </w:rPr>
            </w:pPr>
            <w:r w:rsidRPr="00DC3829">
              <w:rPr>
                <w:rFonts w:ascii="Calibri" w:hAnsi="Calibri" w:cs="Calibri"/>
                <w:color w:val="000000"/>
              </w:rPr>
              <w:t>35010</w:t>
            </w:r>
          </w:p>
        </w:tc>
        <w:tc>
          <w:tcPr>
            <w:tcW w:w="2948" w:type="dxa"/>
            <w:tcBorders>
              <w:top w:val="nil"/>
              <w:left w:val="nil"/>
              <w:bottom w:val="single" w:sz="8" w:space="0" w:color="FFFFFF"/>
              <w:right w:val="single" w:sz="8" w:space="0" w:color="FFFFFF"/>
            </w:tcBorders>
            <w:shd w:val="clear" w:color="auto" w:fill="C0C0C0"/>
            <w:noWrap/>
            <w:vAlign w:val="bottom"/>
          </w:tcPr>
          <w:p w14:paraId="72836C54" w14:textId="77777777" w:rsidR="00DF7FA2" w:rsidRPr="00DC3829" w:rsidRDefault="00DF7FA2" w:rsidP="006E0321">
            <w:pPr>
              <w:rPr>
                <w:rFonts w:ascii="Calibri" w:hAnsi="Calibri" w:cs="Calibri"/>
                <w:color w:val="000000"/>
              </w:rPr>
            </w:pPr>
            <w:r w:rsidRPr="00DC3829">
              <w:rPr>
                <w:rFonts w:ascii="Calibri" w:hAnsi="Calibri" w:cs="Calibri"/>
                <w:color w:val="000000"/>
              </w:rPr>
              <w:t>Haría</w:t>
            </w:r>
          </w:p>
        </w:tc>
        <w:tc>
          <w:tcPr>
            <w:tcW w:w="698" w:type="dxa"/>
            <w:tcBorders>
              <w:top w:val="nil"/>
              <w:left w:val="nil"/>
              <w:bottom w:val="single" w:sz="8" w:space="0" w:color="FFFFFF"/>
              <w:right w:val="single" w:sz="8" w:space="0" w:color="FFFFFF"/>
            </w:tcBorders>
            <w:shd w:val="clear" w:color="auto" w:fill="C0C0C0"/>
            <w:vAlign w:val="bottom"/>
          </w:tcPr>
          <w:p w14:paraId="36DFBB91" w14:textId="77777777" w:rsidR="00DF7FA2" w:rsidRPr="00DC3829" w:rsidRDefault="00DF7FA2" w:rsidP="006E0321">
            <w:pPr>
              <w:rPr>
                <w:rFonts w:ascii="Calibri" w:hAnsi="Calibri" w:cs="Calibri"/>
                <w:color w:val="000000"/>
              </w:rPr>
            </w:pPr>
            <w:r w:rsidRPr="00DC3829">
              <w:rPr>
                <w:rFonts w:ascii="Calibri" w:hAnsi="Calibri" w:cs="Calibri"/>
                <w:color w:val="000000"/>
              </w:rPr>
              <w:t>35024</w:t>
            </w:r>
          </w:p>
        </w:tc>
        <w:tc>
          <w:tcPr>
            <w:tcW w:w="2948" w:type="dxa"/>
            <w:tcBorders>
              <w:top w:val="nil"/>
              <w:left w:val="nil"/>
              <w:bottom w:val="single" w:sz="8" w:space="0" w:color="FFFFFF"/>
              <w:right w:val="single" w:sz="8" w:space="0" w:color="FFFFFF"/>
            </w:tcBorders>
            <w:shd w:val="clear" w:color="auto" w:fill="C0C0C0"/>
            <w:noWrap/>
            <w:vAlign w:val="bottom"/>
          </w:tcPr>
          <w:p w14:paraId="402B76A1" w14:textId="77777777" w:rsidR="00DF7FA2" w:rsidRPr="00DC3829" w:rsidRDefault="00DF7FA2" w:rsidP="006E0321">
            <w:pPr>
              <w:rPr>
                <w:rFonts w:ascii="Calibri" w:hAnsi="Calibri" w:cs="Calibri"/>
                <w:color w:val="000000"/>
              </w:rPr>
            </w:pPr>
            <w:r w:rsidRPr="00DC3829">
              <w:rPr>
                <w:rFonts w:ascii="Calibri" w:hAnsi="Calibri" w:cs="Calibri"/>
                <w:color w:val="000000"/>
              </w:rPr>
              <w:t>Teguise</w:t>
            </w:r>
          </w:p>
        </w:tc>
        <w:tc>
          <w:tcPr>
            <w:tcW w:w="698" w:type="dxa"/>
            <w:tcBorders>
              <w:top w:val="nil"/>
              <w:left w:val="nil"/>
              <w:bottom w:val="single" w:sz="8" w:space="0" w:color="FFFFFF"/>
              <w:right w:val="single" w:sz="8" w:space="0" w:color="FFFFFF"/>
            </w:tcBorders>
            <w:shd w:val="clear" w:color="auto" w:fill="C0C0C0"/>
            <w:vAlign w:val="bottom"/>
          </w:tcPr>
          <w:p w14:paraId="5E72C6DE" w14:textId="77777777" w:rsidR="00DF7FA2" w:rsidRPr="00DC3829" w:rsidRDefault="00DF7FA2" w:rsidP="006E0321">
            <w:pPr>
              <w:rPr>
                <w:rFonts w:ascii="Calibri" w:hAnsi="Calibri" w:cs="Calibri"/>
                <w:color w:val="000000"/>
              </w:rPr>
            </w:pPr>
            <w:r w:rsidRPr="00DC3829">
              <w:rPr>
                <w:rFonts w:ascii="Calibri" w:hAnsi="Calibri" w:cs="Calibri"/>
                <w:color w:val="000000"/>
              </w:rPr>
              <w:t>35034</w:t>
            </w:r>
          </w:p>
        </w:tc>
        <w:tc>
          <w:tcPr>
            <w:tcW w:w="2948" w:type="dxa"/>
            <w:tcBorders>
              <w:top w:val="nil"/>
              <w:left w:val="nil"/>
              <w:bottom w:val="single" w:sz="8" w:space="0" w:color="FFFFFF"/>
              <w:right w:val="single" w:sz="8" w:space="0" w:color="FFFFFF"/>
            </w:tcBorders>
            <w:shd w:val="clear" w:color="auto" w:fill="C0C0C0"/>
            <w:noWrap/>
            <w:vAlign w:val="bottom"/>
          </w:tcPr>
          <w:p w14:paraId="74441E51" w14:textId="77777777" w:rsidR="00DF7FA2" w:rsidRPr="00DC3829" w:rsidRDefault="00DF7FA2" w:rsidP="006E0321">
            <w:pPr>
              <w:rPr>
                <w:rFonts w:ascii="Calibri" w:hAnsi="Calibri" w:cs="Calibri"/>
                <w:color w:val="000000"/>
              </w:rPr>
            </w:pPr>
            <w:r w:rsidRPr="00DC3829">
              <w:rPr>
                <w:rFonts w:ascii="Calibri" w:hAnsi="Calibri" w:cs="Calibri"/>
                <w:color w:val="000000"/>
              </w:rPr>
              <w:t>Yaiza</w:t>
            </w:r>
          </w:p>
        </w:tc>
      </w:tr>
      <w:tr w:rsidR="00DF7FA2" w:rsidRPr="00996363" w14:paraId="67375DF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4341600" w14:textId="77777777" w:rsidR="00DF7FA2" w:rsidRPr="00DC3829" w:rsidRDefault="00DF7FA2" w:rsidP="006E0321">
            <w:pPr>
              <w:rPr>
                <w:rFonts w:ascii="Calibri" w:hAnsi="Calibri" w:cs="Calibri"/>
                <w:color w:val="000000"/>
              </w:rPr>
            </w:pPr>
            <w:r w:rsidRPr="00DC3829">
              <w:rPr>
                <w:rFonts w:ascii="Calibri" w:hAnsi="Calibri" w:cs="Calibri"/>
                <w:color w:val="000000"/>
              </w:rPr>
              <w:t>35014</w:t>
            </w:r>
          </w:p>
        </w:tc>
        <w:tc>
          <w:tcPr>
            <w:tcW w:w="2948" w:type="dxa"/>
            <w:tcBorders>
              <w:top w:val="nil"/>
              <w:left w:val="nil"/>
              <w:bottom w:val="single" w:sz="8" w:space="0" w:color="FFFFFF"/>
              <w:right w:val="single" w:sz="8" w:space="0" w:color="FFFFFF"/>
            </w:tcBorders>
            <w:shd w:val="clear" w:color="auto" w:fill="CCCCFF"/>
            <w:noWrap/>
            <w:vAlign w:val="bottom"/>
          </w:tcPr>
          <w:p w14:paraId="7D3CB25F" w14:textId="77777777" w:rsidR="00DF7FA2" w:rsidRPr="00DC3829" w:rsidRDefault="00DF7FA2" w:rsidP="006E0321">
            <w:pPr>
              <w:rPr>
                <w:rFonts w:ascii="Calibri" w:hAnsi="Calibri" w:cs="Calibri"/>
                <w:color w:val="000000"/>
              </w:rPr>
            </w:pPr>
            <w:r w:rsidRPr="00DC3829">
              <w:rPr>
                <w:rFonts w:ascii="Calibri" w:hAnsi="Calibri" w:cs="Calibri"/>
                <w:color w:val="000000"/>
              </w:rPr>
              <w:t>Oliva (La)</w:t>
            </w:r>
          </w:p>
        </w:tc>
        <w:tc>
          <w:tcPr>
            <w:tcW w:w="698" w:type="dxa"/>
            <w:tcBorders>
              <w:top w:val="nil"/>
              <w:left w:val="nil"/>
              <w:bottom w:val="single" w:sz="8" w:space="0" w:color="FFFFFF"/>
              <w:right w:val="single" w:sz="8" w:space="0" w:color="FFFFFF"/>
            </w:tcBorders>
            <w:shd w:val="clear" w:color="auto" w:fill="CCCCFF"/>
            <w:vAlign w:val="bottom"/>
          </w:tcPr>
          <w:p w14:paraId="1C93E571" w14:textId="77777777" w:rsidR="00DF7FA2" w:rsidRPr="00DC3829" w:rsidRDefault="00DF7FA2" w:rsidP="006E0321">
            <w:pPr>
              <w:rPr>
                <w:rFonts w:ascii="Calibri" w:hAnsi="Calibri" w:cs="Calibri"/>
                <w:color w:val="000000"/>
              </w:rPr>
            </w:pPr>
            <w:r w:rsidRPr="00DC3829">
              <w:rPr>
                <w:rFonts w:ascii="Calibri" w:hAnsi="Calibri" w:cs="Calibri"/>
                <w:color w:val="000000"/>
              </w:rPr>
              <w:t>35028</w:t>
            </w:r>
          </w:p>
        </w:tc>
        <w:tc>
          <w:tcPr>
            <w:tcW w:w="2948" w:type="dxa"/>
            <w:tcBorders>
              <w:top w:val="nil"/>
              <w:left w:val="nil"/>
              <w:bottom w:val="single" w:sz="8" w:space="0" w:color="FFFFFF"/>
              <w:right w:val="single" w:sz="8" w:space="0" w:color="FFFFFF"/>
            </w:tcBorders>
            <w:shd w:val="clear" w:color="auto" w:fill="CCCCFF"/>
            <w:noWrap/>
            <w:vAlign w:val="bottom"/>
          </w:tcPr>
          <w:p w14:paraId="70D5EE80" w14:textId="77777777" w:rsidR="00DF7FA2" w:rsidRPr="00DC3829" w:rsidRDefault="00DF7FA2" w:rsidP="006E0321">
            <w:pPr>
              <w:rPr>
                <w:rFonts w:ascii="Calibri" w:hAnsi="Calibri" w:cs="Calibri"/>
                <w:color w:val="000000"/>
              </w:rPr>
            </w:pPr>
            <w:r w:rsidRPr="00DC3829">
              <w:rPr>
                <w:rFonts w:ascii="Calibri" w:hAnsi="Calibri" w:cs="Calibri"/>
                <w:color w:val="000000"/>
              </w:rPr>
              <w:t>Tías</w:t>
            </w:r>
          </w:p>
        </w:tc>
        <w:tc>
          <w:tcPr>
            <w:tcW w:w="698" w:type="dxa"/>
            <w:tcBorders>
              <w:top w:val="nil"/>
              <w:left w:val="nil"/>
              <w:bottom w:val="single" w:sz="8" w:space="0" w:color="FFFFFF"/>
              <w:right w:val="single" w:sz="8" w:space="0" w:color="FFFFFF"/>
            </w:tcBorders>
            <w:shd w:val="clear" w:color="auto" w:fill="CCCCFF"/>
            <w:vAlign w:val="bottom"/>
          </w:tcPr>
          <w:p w14:paraId="5A2B8528" w14:textId="77777777" w:rsidR="00DF7FA2" w:rsidRPr="00DC3829"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CCCFF"/>
            <w:noWrap/>
            <w:vAlign w:val="bottom"/>
          </w:tcPr>
          <w:p w14:paraId="52A035A8" w14:textId="77777777" w:rsidR="00DF7FA2" w:rsidRPr="00DC3829" w:rsidRDefault="00DF7FA2" w:rsidP="006E0321">
            <w:pPr>
              <w:rPr>
                <w:rFonts w:ascii="Calibri" w:hAnsi="Calibri" w:cs="Calibri"/>
                <w:color w:val="000000"/>
              </w:rPr>
            </w:pPr>
          </w:p>
        </w:tc>
      </w:tr>
    </w:tbl>
    <w:p w14:paraId="521D0188" w14:textId="77777777" w:rsidR="00DF7FA2" w:rsidRDefault="00DF7FA2" w:rsidP="00DF7FA2">
      <w:pPr>
        <w:jc w:val="center"/>
      </w:pPr>
    </w:p>
    <w:p w14:paraId="3DD0A3B6" w14:textId="77777777" w:rsidR="00DF7FA2" w:rsidRDefault="00DF7FA2" w:rsidP="00DF7FA2">
      <w:pPr>
        <w:jc w:val="center"/>
        <w:rPr>
          <w:b/>
          <w:bCs/>
          <w:sz w:val="28"/>
          <w:szCs w:val="28"/>
        </w:rPr>
      </w:pPr>
      <w:r>
        <w:br w:type="page"/>
      </w:r>
      <w:r>
        <w:rPr>
          <w:b/>
          <w:bCs/>
          <w:sz w:val="28"/>
          <w:szCs w:val="28"/>
        </w:rPr>
        <w:t>Área geográfica nº 43</w:t>
      </w:r>
    </w:p>
    <w:p w14:paraId="082546C7" w14:textId="77777777" w:rsidR="00DF7FA2" w:rsidRDefault="00DF7FA2" w:rsidP="00DF7FA2">
      <w:pPr>
        <w:jc w:val="center"/>
        <w:rPr>
          <w:b/>
          <w:bCs/>
          <w:sz w:val="28"/>
          <w:szCs w:val="28"/>
        </w:rPr>
      </w:pPr>
      <w:r>
        <w:rPr>
          <w:b/>
          <w:bCs/>
          <w:sz w:val="28"/>
          <w:szCs w:val="28"/>
        </w:rPr>
        <w:t>León Este</w:t>
      </w:r>
    </w:p>
    <w:p w14:paraId="1918E29D" w14:textId="77777777" w:rsidR="00DF7FA2" w:rsidRDefault="00DF7FA2" w:rsidP="00DF7FA2">
      <w:pPr>
        <w:jc w:val="center"/>
        <w:rPr>
          <w:b/>
          <w:bCs/>
          <w:sz w:val="28"/>
          <w:szCs w:val="28"/>
        </w:rPr>
      </w:pPr>
    </w:p>
    <w:tbl>
      <w:tblPr>
        <w:tblW w:w="10976" w:type="dxa"/>
        <w:jc w:val="center"/>
        <w:tblCellMar>
          <w:left w:w="70" w:type="dxa"/>
          <w:right w:w="70" w:type="dxa"/>
        </w:tblCellMar>
        <w:tblLook w:val="0000" w:firstRow="0" w:lastRow="0" w:firstColumn="0" w:lastColumn="0" w:noHBand="0" w:noVBand="0"/>
      </w:tblPr>
      <w:tblGrid>
        <w:gridCol w:w="701"/>
        <w:gridCol w:w="2959"/>
        <w:gridCol w:w="700"/>
        <w:gridCol w:w="2958"/>
        <w:gridCol w:w="700"/>
        <w:gridCol w:w="2958"/>
      </w:tblGrid>
      <w:tr w:rsidR="00DF7FA2" w:rsidRPr="0014093E" w14:paraId="66B0482C" w14:textId="77777777" w:rsidTr="006E0321">
        <w:trPr>
          <w:trHeight w:val="270"/>
          <w:tblHeader/>
          <w:jc w:val="center"/>
        </w:trPr>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ABA5BD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0A62AA9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0637280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8" w:type="dxa"/>
            <w:tcBorders>
              <w:top w:val="single" w:sz="8" w:space="0" w:color="FFFFFF"/>
              <w:left w:val="nil"/>
              <w:bottom w:val="single" w:sz="8" w:space="0" w:color="FFFFFF"/>
              <w:right w:val="nil"/>
            </w:tcBorders>
            <w:shd w:val="clear" w:color="auto" w:fill="33CCCC"/>
            <w:noWrap/>
            <w:vAlign w:val="center"/>
          </w:tcPr>
          <w:p w14:paraId="0D06EE0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DE674C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8" w:type="dxa"/>
            <w:tcBorders>
              <w:top w:val="single" w:sz="8" w:space="0" w:color="FFFFFF"/>
              <w:left w:val="nil"/>
              <w:bottom w:val="single" w:sz="8" w:space="0" w:color="FFFFFF"/>
              <w:right w:val="nil"/>
            </w:tcBorders>
            <w:shd w:val="clear" w:color="auto" w:fill="33CCCC"/>
            <w:noWrap/>
            <w:vAlign w:val="center"/>
          </w:tcPr>
          <w:p w14:paraId="6D1C031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0724C3AB"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13CDBBB2" w14:textId="77777777" w:rsidR="00DF7FA2" w:rsidRPr="00F95E9C" w:rsidRDefault="00DF7FA2" w:rsidP="006E0321">
            <w:pPr>
              <w:rPr>
                <w:rFonts w:ascii="Calibri" w:hAnsi="Calibri" w:cs="Calibri"/>
                <w:color w:val="000000"/>
              </w:rPr>
            </w:pPr>
            <w:r w:rsidRPr="00F95E9C">
              <w:rPr>
                <w:rFonts w:ascii="Calibri" w:hAnsi="Calibri" w:cs="Calibri"/>
                <w:color w:val="000000"/>
              </w:rPr>
              <w:t>24001</w:t>
            </w:r>
          </w:p>
        </w:tc>
        <w:tc>
          <w:tcPr>
            <w:tcW w:w="2959" w:type="dxa"/>
            <w:tcBorders>
              <w:top w:val="nil"/>
              <w:left w:val="nil"/>
              <w:bottom w:val="single" w:sz="8" w:space="0" w:color="FFFFFF"/>
              <w:right w:val="single" w:sz="8" w:space="0" w:color="FFFFFF"/>
            </w:tcBorders>
            <w:shd w:val="clear" w:color="auto" w:fill="CCCCFF"/>
            <w:noWrap/>
            <w:vAlign w:val="bottom"/>
          </w:tcPr>
          <w:p w14:paraId="56A64ADE" w14:textId="77777777" w:rsidR="00DF7FA2" w:rsidRPr="00F95E9C" w:rsidRDefault="00DF7FA2" w:rsidP="006E0321">
            <w:pPr>
              <w:rPr>
                <w:rFonts w:ascii="Calibri" w:hAnsi="Calibri" w:cs="Calibri"/>
                <w:color w:val="000000"/>
              </w:rPr>
            </w:pPr>
            <w:r w:rsidRPr="00F95E9C">
              <w:rPr>
                <w:rFonts w:ascii="Calibri" w:hAnsi="Calibri" w:cs="Calibri"/>
                <w:color w:val="000000"/>
              </w:rPr>
              <w:t>Acebedo</w:t>
            </w:r>
          </w:p>
        </w:tc>
        <w:tc>
          <w:tcPr>
            <w:tcW w:w="700" w:type="dxa"/>
            <w:tcBorders>
              <w:top w:val="nil"/>
              <w:left w:val="nil"/>
              <w:bottom w:val="single" w:sz="8" w:space="0" w:color="FFFFFF"/>
              <w:right w:val="single" w:sz="8" w:space="0" w:color="FFFFFF"/>
            </w:tcBorders>
            <w:shd w:val="clear" w:color="auto" w:fill="CCCCFF"/>
            <w:vAlign w:val="bottom"/>
          </w:tcPr>
          <w:p w14:paraId="4493111F" w14:textId="77777777" w:rsidR="00DF7FA2" w:rsidRPr="00F95E9C" w:rsidRDefault="00DF7FA2" w:rsidP="006E0321">
            <w:pPr>
              <w:rPr>
                <w:rFonts w:ascii="Calibri" w:hAnsi="Calibri" w:cs="Calibri"/>
                <w:color w:val="000000"/>
              </w:rPr>
            </w:pPr>
            <w:r w:rsidRPr="00F95E9C">
              <w:rPr>
                <w:rFonts w:ascii="Calibri" w:hAnsi="Calibri" w:cs="Calibri"/>
                <w:color w:val="000000"/>
              </w:rPr>
              <w:t>24139</w:t>
            </w:r>
          </w:p>
        </w:tc>
        <w:tc>
          <w:tcPr>
            <w:tcW w:w="2958" w:type="dxa"/>
            <w:tcBorders>
              <w:top w:val="nil"/>
              <w:left w:val="nil"/>
              <w:bottom w:val="single" w:sz="8" w:space="0" w:color="FFFFFF"/>
              <w:right w:val="single" w:sz="8" w:space="0" w:color="FFFFFF"/>
            </w:tcBorders>
            <w:shd w:val="clear" w:color="auto" w:fill="CCCCFF"/>
            <w:noWrap/>
            <w:vAlign w:val="bottom"/>
          </w:tcPr>
          <w:p w14:paraId="5904B05F" w14:textId="77777777" w:rsidR="00DF7FA2" w:rsidRPr="00F95E9C" w:rsidRDefault="00DF7FA2" w:rsidP="006E0321">
            <w:pPr>
              <w:rPr>
                <w:rFonts w:ascii="Calibri" w:hAnsi="Calibri" w:cs="Calibri"/>
                <w:color w:val="000000"/>
              </w:rPr>
            </w:pPr>
            <w:r w:rsidRPr="00F95E9C">
              <w:rPr>
                <w:rFonts w:ascii="Calibri" w:hAnsi="Calibri" w:cs="Calibri"/>
                <w:color w:val="000000"/>
              </w:rPr>
              <w:t>Sahagún</w:t>
            </w:r>
          </w:p>
        </w:tc>
        <w:tc>
          <w:tcPr>
            <w:tcW w:w="700" w:type="dxa"/>
            <w:tcBorders>
              <w:top w:val="nil"/>
              <w:left w:val="nil"/>
              <w:bottom w:val="single" w:sz="8" w:space="0" w:color="FFFFFF"/>
              <w:right w:val="single" w:sz="8" w:space="0" w:color="FFFFFF"/>
            </w:tcBorders>
            <w:shd w:val="clear" w:color="auto" w:fill="CCCCFF"/>
            <w:vAlign w:val="bottom"/>
          </w:tcPr>
          <w:p w14:paraId="23EF0BBF" w14:textId="77777777" w:rsidR="00DF7FA2" w:rsidRPr="00F95E9C" w:rsidRDefault="00DF7FA2" w:rsidP="006E0321">
            <w:pPr>
              <w:rPr>
                <w:rFonts w:ascii="Calibri" w:hAnsi="Calibri" w:cs="Calibri"/>
                <w:color w:val="000000"/>
              </w:rPr>
            </w:pPr>
            <w:r w:rsidRPr="00F95E9C">
              <w:rPr>
                <w:rFonts w:ascii="Calibri" w:hAnsi="Calibri" w:cs="Calibri"/>
                <w:color w:val="000000"/>
              </w:rPr>
              <w:t>34081</w:t>
            </w:r>
          </w:p>
        </w:tc>
        <w:tc>
          <w:tcPr>
            <w:tcW w:w="2958" w:type="dxa"/>
            <w:tcBorders>
              <w:top w:val="nil"/>
              <w:left w:val="nil"/>
              <w:bottom w:val="single" w:sz="8" w:space="0" w:color="FFFFFF"/>
              <w:right w:val="single" w:sz="8" w:space="0" w:color="FFFFFF"/>
            </w:tcBorders>
            <w:shd w:val="clear" w:color="auto" w:fill="CCCCFF"/>
            <w:noWrap/>
            <w:vAlign w:val="bottom"/>
          </w:tcPr>
          <w:p w14:paraId="24A2730F" w14:textId="77777777" w:rsidR="00DF7FA2" w:rsidRPr="00F95E9C" w:rsidRDefault="00DF7FA2" w:rsidP="006E0321">
            <w:pPr>
              <w:rPr>
                <w:rFonts w:ascii="Calibri" w:hAnsi="Calibri" w:cs="Calibri"/>
                <w:color w:val="000000"/>
              </w:rPr>
            </w:pPr>
            <w:r w:rsidRPr="00F95E9C">
              <w:rPr>
                <w:rFonts w:ascii="Calibri" w:hAnsi="Calibri" w:cs="Calibri"/>
                <w:color w:val="000000"/>
              </w:rPr>
              <w:t>Guaza de Campos</w:t>
            </w:r>
          </w:p>
        </w:tc>
      </w:tr>
      <w:tr w:rsidR="00DF7FA2" w:rsidRPr="0014093E" w14:paraId="4EC960DA"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center"/>
          </w:tcPr>
          <w:p w14:paraId="287339F5" w14:textId="77777777" w:rsidR="00DF7FA2" w:rsidRPr="00F95E9C" w:rsidRDefault="00DF7FA2" w:rsidP="006E0321">
            <w:pPr>
              <w:rPr>
                <w:rFonts w:ascii="Calibri" w:hAnsi="Calibri" w:cs="Calibri"/>
                <w:color w:val="000000"/>
              </w:rPr>
            </w:pPr>
            <w:r w:rsidRPr="00F95E9C">
              <w:rPr>
                <w:rFonts w:ascii="Calibri" w:hAnsi="Calibri" w:cs="Calibri"/>
                <w:color w:val="000000"/>
              </w:rPr>
              <w:t>24002</w:t>
            </w:r>
          </w:p>
        </w:tc>
        <w:tc>
          <w:tcPr>
            <w:tcW w:w="2959" w:type="dxa"/>
            <w:tcBorders>
              <w:top w:val="nil"/>
              <w:left w:val="nil"/>
              <w:bottom w:val="single" w:sz="8" w:space="0" w:color="FFFFFF"/>
              <w:right w:val="single" w:sz="8" w:space="0" w:color="FFFFFF"/>
            </w:tcBorders>
            <w:shd w:val="clear" w:color="auto" w:fill="C0C0C0"/>
            <w:noWrap/>
            <w:vAlign w:val="center"/>
          </w:tcPr>
          <w:p w14:paraId="678346BD" w14:textId="77777777" w:rsidR="00DF7FA2" w:rsidRPr="00F95E9C" w:rsidRDefault="00DF7FA2" w:rsidP="006E0321">
            <w:pPr>
              <w:rPr>
                <w:rFonts w:ascii="Calibri" w:hAnsi="Calibri" w:cs="Calibri"/>
                <w:color w:val="000000"/>
              </w:rPr>
            </w:pPr>
            <w:r w:rsidRPr="00F95E9C">
              <w:rPr>
                <w:rFonts w:ascii="Calibri" w:hAnsi="Calibri" w:cs="Calibri"/>
                <w:color w:val="000000"/>
              </w:rPr>
              <w:t>Algadefe</w:t>
            </w:r>
          </w:p>
        </w:tc>
        <w:tc>
          <w:tcPr>
            <w:tcW w:w="700" w:type="dxa"/>
            <w:tcBorders>
              <w:top w:val="nil"/>
              <w:left w:val="nil"/>
              <w:bottom w:val="single" w:sz="8" w:space="0" w:color="FFFFFF"/>
              <w:right w:val="single" w:sz="8" w:space="0" w:color="FFFFFF"/>
            </w:tcBorders>
            <w:shd w:val="clear" w:color="auto" w:fill="C0C0C0"/>
            <w:vAlign w:val="center"/>
          </w:tcPr>
          <w:p w14:paraId="323DBF97" w14:textId="77777777" w:rsidR="00DF7FA2" w:rsidRPr="00F95E9C" w:rsidRDefault="00DF7FA2" w:rsidP="006E0321">
            <w:pPr>
              <w:rPr>
                <w:rFonts w:ascii="Calibri" w:hAnsi="Calibri" w:cs="Calibri"/>
                <w:color w:val="000000"/>
              </w:rPr>
            </w:pPr>
            <w:r w:rsidRPr="00F95E9C">
              <w:rPr>
                <w:rFonts w:ascii="Calibri" w:hAnsi="Calibri" w:cs="Calibri"/>
                <w:color w:val="000000"/>
              </w:rPr>
              <w:t>24142</w:t>
            </w:r>
          </w:p>
        </w:tc>
        <w:tc>
          <w:tcPr>
            <w:tcW w:w="2958" w:type="dxa"/>
            <w:tcBorders>
              <w:top w:val="nil"/>
              <w:left w:val="nil"/>
              <w:bottom w:val="single" w:sz="8" w:space="0" w:color="FFFFFF"/>
              <w:right w:val="single" w:sz="8" w:space="0" w:color="FFFFFF"/>
            </w:tcBorders>
            <w:shd w:val="clear" w:color="auto" w:fill="C0C0C0"/>
            <w:noWrap/>
            <w:vAlign w:val="center"/>
          </w:tcPr>
          <w:p w14:paraId="05EBD229" w14:textId="77777777" w:rsidR="00DF7FA2" w:rsidRPr="00F95E9C" w:rsidRDefault="00DF7FA2" w:rsidP="006E0321">
            <w:pPr>
              <w:rPr>
                <w:rFonts w:ascii="Calibri" w:hAnsi="Calibri" w:cs="Calibri"/>
                <w:color w:val="000000"/>
              </w:rPr>
            </w:pPr>
            <w:r w:rsidRPr="00F95E9C">
              <w:rPr>
                <w:rFonts w:ascii="Calibri" w:hAnsi="Calibri" w:cs="Calibri"/>
                <w:color w:val="000000"/>
              </w:rPr>
              <w:t>San Andrés del Rabanedo</w:t>
            </w:r>
          </w:p>
        </w:tc>
        <w:tc>
          <w:tcPr>
            <w:tcW w:w="700" w:type="dxa"/>
            <w:tcBorders>
              <w:top w:val="nil"/>
              <w:left w:val="nil"/>
              <w:bottom w:val="single" w:sz="8" w:space="0" w:color="FFFFFF"/>
              <w:right w:val="single" w:sz="8" w:space="0" w:color="FFFFFF"/>
            </w:tcBorders>
            <w:shd w:val="clear" w:color="auto" w:fill="C0C0C0"/>
            <w:vAlign w:val="center"/>
          </w:tcPr>
          <w:p w14:paraId="42EA1B41" w14:textId="77777777" w:rsidR="00DF7FA2" w:rsidRPr="00F95E9C" w:rsidRDefault="00DF7FA2" w:rsidP="006E0321">
            <w:pPr>
              <w:rPr>
                <w:rFonts w:ascii="Calibri" w:hAnsi="Calibri" w:cs="Calibri"/>
                <w:color w:val="000000"/>
              </w:rPr>
            </w:pPr>
            <w:r w:rsidRPr="00F95E9C">
              <w:rPr>
                <w:rFonts w:ascii="Calibri" w:hAnsi="Calibri" w:cs="Calibri"/>
                <w:color w:val="000000"/>
              </w:rPr>
              <w:t>34091</w:t>
            </w:r>
          </w:p>
        </w:tc>
        <w:tc>
          <w:tcPr>
            <w:tcW w:w="2958" w:type="dxa"/>
            <w:tcBorders>
              <w:top w:val="nil"/>
              <w:left w:val="nil"/>
              <w:bottom w:val="single" w:sz="8" w:space="0" w:color="FFFFFF"/>
              <w:right w:val="single" w:sz="8" w:space="0" w:color="FFFFFF"/>
            </w:tcBorders>
            <w:shd w:val="clear" w:color="auto" w:fill="C0C0C0"/>
            <w:noWrap/>
            <w:vAlign w:val="center"/>
          </w:tcPr>
          <w:p w14:paraId="2A245479" w14:textId="77777777" w:rsidR="00DF7FA2" w:rsidRPr="00F95E9C" w:rsidRDefault="00DF7FA2" w:rsidP="006E0321">
            <w:pPr>
              <w:rPr>
                <w:rFonts w:ascii="Calibri" w:hAnsi="Calibri" w:cs="Calibri"/>
                <w:color w:val="000000"/>
              </w:rPr>
            </w:pPr>
            <w:r w:rsidRPr="00F95E9C">
              <w:rPr>
                <w:rFonts w:ascii="Calibri" w:hAnsi="Calibri" w:cs="Calibri"/>
                <w:color w:val="000000"/>
              </w:rPr>
              <w:t>Lagartos</w:t>
            </w:r>
          </w:p>
        </w:tc>
      </w:tr>
      <w:tr w:rsidR="00DF7FA2" w:rsidRPr="0014093E" w14:paraId="789DA3E5"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1E955C32" w14:textId="77777777" w:rsidR="00DF7FA2" w:rsidRPr="00F95E9C" w:rsidRDefault="00DF7FA2" w:rsidP="006E0321">
            <w:pPr>
              <w:rPr>
                <w:rFonts w:ascii="Calibri" w:hAnsi="Calibri" w:cs="Calibri"/>
                <w:color w:val="000000"/>
              </w:rPr>
            </w:pPr>
            <w:r w:rsidRPr="00F95E9C">
              <w:rPr>
                <w:rFonts w:ascii="Calibri" w:hAnsi="Calibri" w:cs="Calibri"/>
                <w:color w:val="000000"/>
              </w:rPr>
              <w:t>24004</w:t>
            </w:r>
          </w:p>
        </w:tc>
        <w:tc>
          <w:tcPr>
            <w:tcW w:w="2959" w:type="dxa"/>
            <w:tcBorders>
              <w:top w:val="nil"/>
              <w:left w:val="nil"/>
              <w:bottom w:val="single" w:sz="8" w:space="0" w:color="FFFFFF"/>
              <w:right w:val="single" w:sz="8" w:space="0" w:color="FFFFFF"/>
            </w:tcBorders>
            <w:shd w:val="clear" w:color="auto" w:fill="CCCCFF"/>
            <w:noWrap/>
            <w:vAlign w:val="bottom"/>
          </w:tcPr>
          <w:p w14:paraId="62FEAB33" w14:textId="77777777" w:rsidR="00DF7FA2" w:rsidRPr="00F95E9C" w:rsidRDefault="00DF7FA2" w:rsidP="006E0321">
            <w:pPr>
              <w:rPr>
                <w:rFonts w:ascii="Calibri" w:hAnsi="Calibri" w:cs="Calibri"/>
                <w:color w:val="000000"/>
              </w:rPr>
            </w:pPr>
            <w:r w:rsidRPr="00F95E9C">
              <w:rPr>
                <w:rFonts w:ascii="Calibri" w:hAnsi="Calibri" w:cs="Calibri"/>
                <w:color w:val="000000"/>
              </w:rPr>
              <w:t>Almanza</w:t>
            </w:r>
          </w:p>
        </w:tc>
        <w:tc>
          <w:tcPr>
            <w:tcW w:w="700" w:type="dxa"/>
            <w:tcBorders>
              <w:top w:val="nil"/>
              <w:left w:val="nil"/>
              <w:bottom w:val="single" w:sz="8" w:space="0" w:color="FFFFFF"/>
              <w:right w:val="single" w:sz="8" w:space="0" w:color="FFFFFF"/>
            </w:tcBorders>
            <w:shd w:val="clear" w:color="auto" w:fill="CCCCFF"/>
            <w:vAlign w:val="bottom"/>
          </w:tcPr>
          <w:p w14:paraId="5EFAB6D7" w14:textId="77777777" w:rsidR="00DF7FA2" w:rsidRPr="00F95E9C" w:rsidRDefault="00DF7FA2" w:rsidP="006E0321">
            <w:pPr>
              <w:rPr>
                <w:rFonts w:ascii="Calibri" w:hAnsi="Calibri" w:cs="Calibri"/>
                <w:color w:val="000000"/>
              </w:rPr>
            </w:pPr>
            <w:r w:rsidRPr="00F95E9C">
              <w:rPr>
                <w:rFonts w:ascii="Calibri" w:hAnsi="Calibri" w:cs="Calibri"/>
                <w:color w:val="000000"/>
              </w:rPr>
              <w:t>24144</w:t>
            </w:r>
          </w:p>
        </w:tc>
        <w:tc>
          <w:tcPr>
            <w:tcW w:w="2958" w:type="dxa"/>
            <w:tcBorders>
              <w:top w:val="nil"/>
              <w:left w:val="nil"/>
              <w:bottom w:val="single" w:sz="8" w:space="0" w:color="FFFFFF"/>
              <w:right w:val="single" w:sz="8" w:space="0" w:color="FFFFFF"/>
            </w:tcBorders>
            <w:shd w:val="clear" w:color="auto" w:fill="CCCCFF"/>
            <w:noWrap/>
            <w:vAlign w:val="bottom"/>
          </w:tcPr>
          <w:p w14:paraId="534544D9" w14:textId="77777777" w:rsidR="00DF7FA2" w:rsidRPr="00F95E9C" w:rsidRDefault="00DF7FA2" w:rsidP="006E0321">
            <w:pPr>
              <w:rPr>
                <w:rFonts w:ascii="Calibri" w:hAnsi="Calibri" w:cs="Calibri"/>
                <w:color w:val="000000"/>
              </w:rPr>
            </w:pPr>
            <w:r w:rsidRPr="00F95E9C">
              <w:rPr>
                <w:rFonts w:ascii="Calibri" w:hAnsi="Calibri" w:cs="Calibri"/>
                <w:color w:val="000000"/>
              </w:rPr>
              <w:t>San Cristóbal de la Polantera</w:t>
            </w:r>
          </w:p>
        </w:tc>
        <w:tc>
          <w:tcPr>
            <w:tcW w:w="700" w:type="dxa"/>
            <w:tcBorders>
              <w:top w:val="nil"/>
              <w:left w:val="nil"/>
              <w:bottom w:val="single" w:sz="8" w:space="0" w:color="FFFFFF"/>
              <w:right w:val="single" w:sz="8" w:space="0" w:color="FFFFFF"/>
            </w:tcBorders>
            <w:shd w:val="clear" w:color="auto" w:fill="CCCCFF"/>
            <w:vAlign w:val="bottom"/>
          </w:tcPr>
          <w:p w14:paraId="236F2482" w14:textId="77777777" w:rsidR="00DF7FA2" w:rsidRPr="00F95E9C" w:rsidRDefault="00DF7FA2" w:rsidP="006E0321">
            <w:pPr>
              <w:rPr>
                <w:rFonts w:ascii="Calibri" w:hAnsi="Calibri" w:cs="Calibri"/>
                <w:color w:val="000000"/>
              </w:rPr>
            </w:pPr>
            <w:r w:rsidRPr="00F95E9C">
              <w:rPr>
                <w:rFonts w:ascii="Calibri" w:hAnsi="Calibri" w:cs="Calibri"/>
                <w:color w:val="000000"/>
              </w:rPr>
              <w:t>34094</w:t>
            </w:r>
          </w:p>
        </w:tc>
        <w:tc>
          <w:tcPr>
            <w:tcW w:w="2958" w:type="dxa"/>
            <w:tcBorders>
              <w:top w:val="nil"/>
              <w:left w:val="nil"/>
              <w:bottom w:val="single" w:sz="8" w:space="0" w:color="FFFFFF"/>
              <w:right w:val="single" w:sz="8" w:space="0" w:color="FFFFFF"/>
            </w:tcBorders>
            <w:shd w:val="clear" w:color="auto" w:fill="CCCCFF"/>
            <w:noWrap/>
            <w:vAlign w:val="bottom"/>
          </w:tcPr>
          <w:p w14:paraId="79D84360" w14:textId="77777777" w:rsidR="00DF7FA2" w:rsidRPr="00F95E9C" w:rsidRDefault="00DF7FA2" w:rsidP="006E0321">
            <w:pPr>
              <w:rPr>
                <w:rFonts w:ascii="Calibri" w:hAnsi="Calibri" w:cs="Calibri"/>
                <w:color w:val="000000"/>
              </w:rPr>
            </w:pPr>
            <w:r w:rsidRPr="00F95E9C">
              <w:rPr>
                <w:rFonts w:ascii="Calibri" w:hAnsi="Calibri" w:cs="Calibri"/>
                <w:color w:val="000000"/>
              </w:rPr>
              <w:t>Ledigos</w:t>
            </w:r>
          </w:p>
        </w:tc>
      </w:tr>
      <w:tr w:rsidR="00DF7FA2" w:rsidRPr="0014093E" w14:paraId="22A7C5E0"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52A5894B" w14:textId="77777777" w:rsidR="00DF7FA2" w:rsidRPr="00F95E9C" w:rsidRDefault="00DF7FA2" w:rsidP="006E0321">
            <w:pPr>
              <w:rPr>
                <w:rFonts w:ascii="Calibri" w:hAnsi="Calibri" w:cs="Calibri"/>
                <w:color w:val="000000"/>
              </w:rPr>
            </w:pPr>
            <w:r w:rsidRPr="00F95E9C">
              <w:rPr>
                <w:rFonts w:ascii="Calibri" w:hAnsi="Calibri" w:cs="Calibri"/>
                <w:color w:val="000000"/>
              </w:rPr>
              <w:t>24005</w:t>
            </w:r>
          </w:p>
        </w:tc>
        <w:tc>
          <w:tcPr>
            <w:tcW w:w="2959" w:type="dxa"/>
            <w:tcBorders>
              <w:top w:val="nil"/>
              <w:left w:val="nil"/>
              <w:bottom w:val="single" w:sz="8" w:space="0" w:color="FFFFFF"/>
              <w:right w:val="single" w:sz="8" w:space="0" w:color="FFFFFF"/>
            </w:tcBorders>
            <w:shd w:val="clear" w:color="auto" w:fill="C0C0C0"/>
            <w:noWrap/>
            <w:vAlign w:val="bottom"/>
          </w:tcPr>
          <w:p w14:paraId="3390DAE3" w14:textId="77777777" w:rsidR="00DF7FA2" w:rsidRPr="00F95E9C" w:rsidRDefault="00DF7FA2" w:rsidP="006E0321">
            <w:pPr>
              <w:rPr>
                <w:rFonts w:ascii="Calibri" w:hAnsi="Calibri" w:cs="Calibri"/>
                <w:color w:val="000000"/>
              </w:rPr>
            </w:pPr>
            <w:r w:rsidRPr="00F95E9C">
              <w:rPr>
                <w:rFonts w:ascii="Calibri" w:hAnsi="Calibri" w:cs="Calibri"/>
                <w:color w:val="000000"/>
              </w:rPr>
              <w:t>Antigua (La)</w:t>
            </w:r>
          </w:p>
        </w:tc>
        <w:tc>
          <w:tcPr>
            <w:tcW w:w="700" w:type="dxa"/>
            <w:tcBorders>
              <w:top w:val="nil"/>
              <w:left w:val="nil"/>
              <w:bottom w:val="single" w:sz="8" w:space="0" w:color="FFFFFF"/>
              <w:right w:val="single" w:sz="8" w:space="0" w:color="FFFFFF"/>
            </w:tcBorders>
            <w:shd w:val="clear" w:color="auto" w:fill="C0C0C0"/>
            <w:vAlign w:val="bottom"/>
          </w:tcPr>
          <w:p w14:paraId="572A0BBB" w14:textId="77777777" w:rsidR="00DF7FA2" w:rsidRPr="00F95E9C" w:rsidRDefault="00DF7FA2" w:rsidP="006E0321">
            <w:pPr>
              <w:rPr>
                <w:rFonts w:ascii="Calibri" w:hAnsi="Calibri" w:cs="Calibri"/>
                <w:color w:val="000000"/>
              </w:rPr>
            </w:pPr>
            <w:r w:rsidRPr="00F95E9C">
              <w:rPr>
                <w:rFonts w:ascii="Calibri" w:hAnsi="Calibri" w:cs="Calibri"/>
                <w:color w:val="000000"/>
              </w:rPr>
              <w:t>24148</w:t>
            </w:r>
          </w:p>
        </w:tc>
        <w:tc>
          <w:tcPr>
            <w:tcW w:w="2958" w:type="dxa"/>
            <w:tcBorders>
              <w:top w:val="nil"/>
              <w:left w:val="nil"/>
              <w:bottom w:val="single" w:sz="8" w:space="0" w:color="FFFFFF"/>
              <w:right w:val="single" w:sz="8" w:space="0" w:color="FFFFFF"/>
            </w:tcBorders>
            <w:shd w:val="clear" w:color="auto" w:fill="C0C0C0"/>
            <w:noWrap/>
            <w:vAlign w:val="bottom"/>
          </w:tcPr>
          <w:p w14:paraId="0310F9E7" w14:textId="77777777" w:rsidR="00DF7FA2" w:rsidRPr="00F95E9C" w:rsidRDefault="00DF7FA2" w:rsidP="006E0321">
            <w:pPr>
              <w:rPr>
                <w:rFonts w:ascii="Calibri" w:hAnsi="Calibri" w:cs="Calibri"/>
                <w:color w:val="000000"/>
              </w:rPr>
            </w:pPr>
            <w:r w:rsidRPr="00F95E9C">
              <w:rPr>
                <w:rFonts w:ascii="Calibri" w:hAnsi="Calibri" w:cs="Calibri"/>
                <w:color w:val="000000"/>
              </w:rPr>
              <w:t>San Justo de la Vega</w:t>
            </w:r>
          </w:p>
        </w:tc>
        <w:tc>
          <w:tcPr>
            <w:tcW w:w="700" w:type="dxa"/>
            <w:tcBorders>
              <w:top w:val="nil"/>
              <w:left w:val="nil"/>
              <w:bottom w:val="single" w:sz="8" w:space="0" w:color="FFFFFF"/>
              <w:right w:val="single" w:sz="8" w:space="0" w:color="FFFFFF"/>
            </w:tcBorders>
            <w:shd w:val="clear" w:color="auto" w:fill="C0C0C0"/>
            <w:vAlign w:val="bottom"/>
          </w:tcPr>
          <w:p w14:paraId="3D4FB4C9" w14:textId="77777777" w:rsidR="00DF7FA2" w:rsidRPr="00F95E9C" w:rsidRDefault="00DF7FA2" w:rsidP="006E0321">
            <w:pPr>
              <w:rPr>
                <w:rFonts w:ascii="Calibri" w:hAnsi="Calibri" w:cs="Calibri"/>
                <w:color w:val="000000"/>
              </w:rPr>
            </w:pPr>
            <w:r w:rsidRPr="00F95E9C">
              <w:rPr>
                <w:rFonts w:ascii="Calibri" w:hAnsi="Calibri" w:cs="Calibri"/>
                <w:color w:val="000000"/>
              </w:rPr>
              <w:t>34100</w:t>
            </w:r>
          </w:p>
        </w:tc>
        <w:tc>
          <w:tcPr>
            <w:tcW w:w="2958" w:type="dxa"/>
            <w:tcBorders>
              <w:top w:val="nil"/>
              <w:left w:val="nil"/>
              <w:bottom w:val="single" w:sz="8" w:space="0" w:color="FFFFFF"/>
              <w:right w:val="single" w:sz="8" w:space="0" w:color="FFFFFF"/>
            </w:tcBorders>
            <w:shd w:val="clear" w:color="auto" w:fill="C0C0C0"/>
            <w:noWrap/>
            <w:vAlign w:val="bottom"/>
          </w:tcPr>
          <w:p w14:paraId="35D760C2" w14:textId="77777777" w:rsidR="00DF7FA2" w:rsidRPr="00F95E9C" w:rsidRDefault="00DF7FA2" w:rsidP="006E0321">
            <w:pPr>
              <w:rPr>
                <w:rFonts w:ascii="Calibri" w:hAnsi="Calibri" w:cs="Calibri"/>
                <w:color w:val="000000"/>
              </w:rPr>
            </w:pPr>
            <w:r w:rsidRPr="00F95E9C">
              <w:rPr>
                <w:rFonts w:ascii="Calibri" w:hAnsi="Calibri" w:cs="Calibri"/>
                <w:color w:val="000000"/>
              </w:rPr>
              <w:t>Mantinos</w:t>
            </w:r>
          </w:p>
        </w:tc>
      </w:tr>
      <w:tr w:rsidR="00DF7FA2" w:rsidRPr="0014093E" w14:paraId="63FCD7A9"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center"/>
          </w:tcPr>
          <w:p w14:paraId="195EDC39" w14:textId="77777777" w:rsidR="00DF7FA2" w:rsidRPr="00F95E9C" w:rsidRDefault="00DF7FA2" w:rsidP="006E0321">
            <w:pPr>
              <w:rPr>
                <w:rFonts w:ascii="Calibri" w:hAnsi="Calibri" w:cs="Calibri"/>
                <w:color w:val="000000"/>
              </w:rPr>
            </w:pPr>
            <w:r w:rsidRPr="00F95E9C">
              <w:rPr>
                <w:rFonts w:ascii="Calibri" w:hAnsi="Calibri" w:cs="Calibri"/>
                <w:color w:val="000000"/>
              </w:rPr>
              <w:t>24006</w:t>
            </w:r>
          </w:p>
        </w:tc>
        <w:tc>
          <w:tcPr>
            <w:tcW w:w="2959" w:type="dxa"/>
            <w:tcBorders>
              <w:top w:val="nil"/>
              <w:left w:val="nil"/>
              <w:bottom w:val="single" w:sz="8" w:space="0" w:color="FFFFFF"/>
              <w:right w:val="single" w:sz="8" w:space="0" w:color="FFFFFF"/>
            </w:tcBorders>
            <w:shd w:val="clear" w:color="auto" w:fill="CCCCFF"/>
            <w:noWrap/>
            <w:vAlign w:val="center"/>
          </w:tcPr>
          <w:p w14:paraId="673332DF" w14:textId="77777777" w:rsidR="00DF7FA2" w:rsidRPr="00F95E9C" w:rsidRDefault="00DF7FA2" w:rsidP="006E0321">
            <w:pPr>
              <w:rPr>
                <w:rFonts w:ascii="Calibri" w:hAnsi="Calibri" w:cs="Calibri"/>
                <w:color w:val="000000"/>
              </w:rPr>
            </w:pPr>
            <w:r w:rsidRPr="00F95E9C">
              <w:rPr>
                <w:rFonts w:ascii="Calibri" w:hAnsi="Calibri" w:cs="Calibri"/>
                <w:color w:val="000000"/>
              </w:rPr>
              <w:t>Ardón</w:t>
            </w:r>
          </w:p>
        </w:tc>
        <w:tc>
          <w:tcPr>
            <w:tcW w:w="700" w:type="dxa"/>
            <w:tcBorders>
              <w:top w:val="nil"/>
              <w:left w:val="nil"/>
              <w:bottom w:val="single" w:sz="8" w:space="0" w:color="FFFFFF"/>
              <w:right w:val="single" w:sz="8" w:space="0" w:color="FFFFFF"/>
            </w:tcBorders>
            <w:shd w:val="clear" w:color="auto" w:fill="CCCCFF"/>
            <w:vAlign w:val="center"/>
          </w:tcPr>
          <w:p w14:paraId="32338FBF" w14:textId="77777777" w:rsidR="00DF7FA2" w:rsidRPr="00F95E9C" w:rsidRDefault="00DF7FA2" w:rsidP="006E0321">
            <w:pPr>
              <w:rPr>
                <w:rFonts w:ascii="Calibri" w:hAnsi="Calibri" w:cs="Calibri"/>
                <w:color w:val="000000"/>
              </w:rPr>
            </w:pPr>
            <w:r w:rsidRPr="00F95E9C">
              <w:rPr>
                <w:rFonts w:ascii="Calibri" w:hAnsi="Calibri" w:cs="Calibri"/>
                <w:color w:val="000000"/>
              </w:rPr>
              <w:t>24149</w:t>
            </w:r>
          </w:p>
        </w:tc>
        <w:tc>
          <w:tcPr>
            <w:tcW w:w="2958" w:type="dxa"/>
            <w:tcBorders>
              <w:top w:val="nil"/>
              <w:left w:val="nil"/>
              <w:bottom w:val="single" w:sz="8" w:space="0" w:color="FFFFFF"/>
              <w:right w:val="single" w:sz="8" w:space="0" w:color="FFFFFF"/>
            </w:tcBorders>
            <w:shd w:val="clear" w:color="auto" w:fill="CCCCFF"/>
            <w:noWrap/>
            <w:vAlign w:val="center"/>
          </w:tcPr>
          <w:p w14:paraId="7F1E5A17" w14:textId="77777777" w:rsidR="00DF7FA2" w:rsidRPr="00F95E9C" w:rsidRDefault="00DF7FA2" w:rsidP="006E0321">
            <w:pPr>
              <w:rPr>
                <w:rFonts w:ascii="Calibri" w:hAnsi="Calibri" w:cs="Calibri"/>
                <w:color w:val="000000"/>
              </w:rPr>
            </w:pPr>
            <w:r w:rsidRPr="00F95E9C">
              <w:rPr>
                <w:rFonts w:ascii="Calibri" w:hAnsi="Calibri" w:cs="Calibri"/>
                <w:color w:val="000000"/>
              </w:rPr>
              <w:t>San Millán de los Caballeros</w:t>
            </w:r>
          </w:p>
        </w:tc>
        <w:tc>
          <w:tcPr>
            <w:tcW w:w="700" w:type="dxa"/>
            <w:tcBorders>
              <w:top w:val="nil"/>
              <w:left w:val="nil"/>
              <w:bottom w:val="single" w:sz="8" w:space="0" w:color="FFFFFF"/>
              <w:right w:val="single" w:sz="8" w:space="0" w:color="FFFFFF"/>
            </w:tcBorders>
            <w:shd w:val="clear" w:color="auto" w:fill="CCCCFF"/>
            <w:vAlign w:val="center"/>
          </w:tcPr>
          <w:p w14:paraId="4A731E0A" w14:textId="77777777" w:rsidR="00DF7FA2" w:rsidRPr="00F95E9C" w:rsidRDefault="00DF7FA2" w:rsidP="006E0321">
            <w:pPr>
              <w:rPr>
                <w:rFonts w:ascii="Calibri" w:hAnsi="Calibri" w:cs="Calibri"/>
                <w:color w:val="000000"/>
              </w:rPr>
            </w:pPr>
            <w:r w:rsidRPr="00F95E9C">
              <w:rPr>
                <w:rFonts w:ascii="Calibri" w:hAnsi="Calibri" w:cs="Calibri"/>
                <w:color w:val="000000"/>
              </w:rPr>
              <w:t>34103</w:t>
            </w:r>
          </w:p>
        </w:tc>
        <w:tc>
          <w:tcPr>
            <w:tcW w:w="2958" w:type="dxa"/>
            <w:tcBorders>
              <w:top w:val="nil"/>
              <w:left w:val="nil"/>
              <w:bottom w:val="single" w:sz="8" w:space="0" w:color="FFFFFF"/>
              <w:right w:val="single" w:sz="8" w:space="0" w:color="FFFFFF"/>
            </w:tcBorders>
            <w:shd w:val="clear" w:color="auto" w:fill="CCCCFF"/>
            <w:noWrap/>
            <w:vAlign w:val="center"/>
          </w:tcPr>
          <w:p w14:paraId="3D543EDF" w14:textId="77777777" w:rsidR="00DF7FA2" w:rsidRPr="00F95E9C" w:rsidRDefault="00DF7FA2" w:rsidP="006E0321">
            <w:pPr>
              <w:rPr>
                <w:rFonts w:ascii="Calibri" w:hAnsi="Calibri" w:cs="Calibri"/>
                <w:color w:val="000000"/>
              </w:rPr>
            </w:pPr>
            <w:r w:rsidRPr="00F95E9C">
              <w:rPr>
                <w:rFonts w:ascii="Calibri" w:hAnsi="Calibri" w:cs="Calibri"/>
                <w:color w:val="000000"/>
              </w:rPr>
              <w:t>Mazuecos de Valdeginate</w:t>
            </w:r>
          </w:p>
        </w:tc>
      </w:tr>
      <w:tr w:rsidR="00DF7FA2" w:rsidRPr="0014093E" w14:paraId="0ABE9925"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75EA68C0" w14:textId="77777777" w:rsidR="00DF7FA2" w:rsidRPr="00F95E9C" w:rsidRDefault="00DF7FA2" w:rsidP="006E0321">
            <w:pPr>
              <w:rPr>
                <w:rFonts w:ascii="Calibri" w:hAnsi="Calibri" w:cs="Calibri"/>
                <w:color w:val="000000"/>
              </w:rPr>
            </w:pPr>
            <w:r w:rsidRPr="00F95E9C">
              <w:rPr>
                <w:rFonts w:ascii="Calibri" w:hAnsi="Calibri" w:cs="Calibri"/>
                <w:color w:val="000000"/>
              </w:rPr>
              <w:t>24008</w:t>
            </w:r>
          </w:p>
        </w:tc>
        <w:tc>
          <w:tcPr>
            <w:tcW w:w="2959" w:type="dxa"/>
            <w:tcBorders>
              <w:top w:val="nil"/>
              <w:left w:val="nil"/>
              <w:bottom w:val="single" w:sz="8" w:space="0" w:color="FFFFFF"/>
              <w:right w:val="single" w:sz="8" w:space="0" w:color="FFFFFF"/>
            </w:tcBorders>
            <w:shd w:val="clear" w:color="auto" w:fill="C0C0C0"/>
            <w:noWrap/>
            <w:vAlign w:val="bottom"/>
          </w:tcPr>
          <w:p w14:paraId="3CC17F58" w14:textId="77777777" w:rsidR="00DF7FA2" w:rsidRPr="00F95E9C" w:rsidRDefault="00DF7FA2" w:rsidP="006E0321">
            <w:pPr>
              <w:rPr>
                <w:rFonts w:ascii="Calibri" w:hAnsi="Calibri" w:cs="Calibri"/>
                <w:color w:val="000000"/>
              </w:rPr>
            </w:pPr>
            <w:r w:rsidRPr="00F95E9C">
              <w:rPr>
                <w:rFonts w:ascii="Calibri" w:hAnsi="Calibri" w:cs="Calibri"/>
                <w:color w:val="000000"/>
              </w:rPr>
              <w:t>Astorga</w:t>
            </w:r>
          </w:p>
        </w:tc>
        <w:tc>
          <w:tcPr>
            <w:tcW w:w="700" w:type="dxa"/>
            <w:tcBorders>
              <w:top w:val="nil"/>
              <w:left w:val="nil"/>
              <w:bottom w:val="single" w:sz="8" w:space="0" w:color="FFFFFF"/>
              <w:right w:val="single" w:sz="8" w:space="0" w:color="FFFFFF"/>
            </w:tcBorders>
            <w:shd w:val="clear" w:color="auto" w:fill="C0C0C0"/>
            <w:vAlign w:val="bottom"/>
          </w:tcPr>
          <w:p w14:paraId="663F1487" w14:textId="77777777" w:rsidR="00DF7FA2" w:rsidRPr="00F95E9C" w:rsidRDefault="00DF7FA2" w:rsidP="006E0321">
            <w:pPr>
              <w:rPr>
                <w:rFonts w:ascii="Calibri" w:hAnsi="Calibri" w:cs="Calibri"/>
                <w:color w:val="000000"/>
              </w:rPr>
            </w:pPr>
            <w:r w:rsidRPr="00F95E9C">
              <w:rPr>
                <w:rFonts w:ascii="Calibri" w:hAnsi="Calibri" w:cs="Calibri"/>
                <w:color w:val="000000"/>
              </w:rPr>
              <w:t>24150</w:t>
            </w:r>
          </w:p>
        </w:tc>
        <w:tc>
          <w:tcPr>
            <w:tcW w:w="2958" w:type="dxa"/>
            <w:tcBorders>
              <w:top w:val="nil"/>
              <w:left w:val="nil"/>
              <w:bottom w:val="single" w:sz="8" w:space="0" w:color="FFFFFF"/>
              <w:right w:val="single" w:sz="8" w:space="0" w:color="FFFFFF"/>
            </w:tcBorders>
            <w:shd w:val="clear" w:color="auto" w:fill="C0C0C0"/>
            <w:noWrap/>
            <w:vAlign w:val="bottom"/>
          </w:tcPr>
          <w:p w14:paraId="1D037CC6" w14:textId="77777777" w:rsidR="00DF7FA2" w:rsidRPr="00F95E9C" w:rsidRDefault="00DF7FA2" w:rsidP="006E0321">
            <w:pPr>
              <w:rPr>
                <w:rFonts w:ascii="Calibri" w:hAnsi="Calibri" w:cs="Calibri"/>
                <w:color w:val="000000"/>
              </w:rPr>
            </w:pPr>
            <w:r w:rsidRPr="00F95E9C">
              <w:rPr>
                <w:rFonts w:ascii="Calibri" w:hAnsi="Calibri" w:cs="Calibri"/>
                <w:color w:val="000000"/>
              </w:rPr>
              <w:t>San Pedro Bercianos</w:t>
            </w:r>
          </w:p>
        </w:tc>
        <w:tc>
          <w:tcPr>
            <w:tcW w:w="700" w:type="dxa"/>
            <w:tcBorders>
              <w:top w:val="nil"/>
              <w:left w:val="nil"/>
              <w:bottom w:val="single" w:sz="8" w:space="0" w:color="FFFFFF"/>
              <w:right w:val="single" w:sz="8" w:space="0" w:color="FFFFFF"/>
            </w:tcBorders>
            <w:shd w:val="clear" w:color="auto" w:fill="C0C0C0"/>
            <w:vAlign w:val="bottom"/>
          </w:tcPr>
          <w:p w14:paraId="29D689D4" w14:textId="77777777" w:rsidR="00DF7FA2" w:rsidRPr="00F95E9C" w:rsidRDefault="00DF7FA2" w:rsidP="006E0321">
            <w:pPr>
              <w:rPr>
                <w:rFonts w:ascii="Calibri" w:hAnsi="Calibri" w:cs="Calibri"/>
                <w:color w:val="000000"/>
              </w:rPr>
            </w:pPr>
            <w:r w:rsidRPr="00F95E9C">
              <w:rPr>
                <w:rFonts w:ascii="Calibri" w:hAnsi="Calibri" w:cs="Calibri"/>
                <w:color w:val="000000"/>
              </w:rPr>
              <w:t>34106</w:t>
            </w:r>
          </w:p>
        </w:tc>
        <w:tc>
          <w:tcPr>
            <w:tcW w:w="2958" w:type="dxa"/>
            <w:tcBorders>
              <w:top w:val="nil"/>
              <w:left w:val="nil"/>
              <w:bottom w:val="single" w:sz="8" w:space="0" w:color="FFFFFF"/>
              <w:right w:val="single" w:sz="8" w:space="0" w:color="FFFFFF"/>
            </w:tcBorders>
            <w:shd w:val="clear" w:color="auto" w:fill="C0C0C0"/>
            <w:noWrap/>
            <w:vAlign w:val="bottom"/>
          </w:tcPr>
          <w:p w14:paraId="267251F3" w14:textId="77777777" w:rsidR="00DF7FA2" w:rsidRPr="00F95E9C" w:rsidRDefault="00DF7FA2" w:rsidP="006E0321">
            <w:pPr>
              <w:rPr>
                <w:rFonts w:ascii="Calibri" w:hAnsi="Calibri" w:cs="Calibri"/>
                <w:color w:val="000000"/>
              </w:rPr>
            </w:pPr>
            <w:r w:rsidRPr="00F95E9C">
              <w:rPr>
                <w:rFonts w:ascii="Calibri" w:hAnsi="Calibri" w:cs="Calibri"/>
                <w:color w:val="000000"/>
              </w:rPr>
              <w:t>Meneses de Campos</w:t>
            </w:r>
          </w:p>
        </w:tc>
      </w:tr>
      <w:tr w:rsidR="00DF7FA2" w:rsidRPr="0014093E" w14:paraId="1DA4CF7A"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4D05C6F4" w14:textId="77777777" w:rsidR="00DF7FA2" w:rsidRPr="00F95E9C" w:rsidRDefault="00DF7FA2" w:rsidP="006E0321">
            <w:pPr>
              <w:rPr>
                <w:rFonts w:ascii="Calibri" w:hAnsi="Calibri" w:cs="Calibri"/>
                <w:color w:val="000000"/>
              </w:rPr>
            </w:pPr>
            <w:r w:rsidRPr="00F95E9C">
              <w:rPr>
                <w:rFonts w:ascii="Calibri" w:hAnsi="Calibri" w:cs="Calibri"/>
                <w:color w:val="000000"/>
              </w:rPr>
              <w:t>24010</w:t>
            </w:r>
          </w:p>
        </w:tc>
        <w:tc>
          <w:tcPr>
            <w:tcW w:w="2959" w:type="dxa"/>
            <w:tcBorders>
              <w:top w:val="nil"/>
              <w:left w:val="nil"/>
              <w:bottom w:val="single" w:sz="8" w:space="0" w:color="FFFFFF"/>
              <w:right w:val="single" w:sz="8" w:space="0" w:color="FFFFFF"/>
            </w:tcBorders>
            <w:shd w:val="clear" w:color="auto" w:fill="CCCCFF"/>
            <w:noWrap/>
            <w:vAlign w:val="bottom"/>
          </w:tcPr>
          <w:p w14:paraId="71AE666A" w14:textId="77777777" w:rsidR="00DF7FA2" w:rsidRPr="00F95E9C" w:rsidRDefault="00DF7FA2" w:rsidP="006E0321">
            <w:pPr>
              <w:rPr>
                <w:rFonts w:ascii="Calibri" w:hAnsi="Calibri" w:cs="Calibri"/>
                <w:color w:val="000000"/>
              </w:rPr>
            </w:pPr>
            <w:r w:rsidRPr="00F95E9C">
              <w:rPr>
                <w:rFonts w:ascii="Calibri" w:hAnsi="Calibri" w:cs="Calibri"/>
                <w:color w:val="000000"/>
              </w:rPr>
              <w:t>Bañeza (La)</w:t>
            </w:r>
          </w:p>
        </w:tc>
        <w:tc>
          <w:tcPr>
            <w:tcW w:w="700" w:type="dxa"/>
            <w:tcBorders>
              <w:top w:val="nil"/>
              <w:left w:val="nil"/>
              <w:bottom w:val="single" w:sz="8" w:space="0" w:color="FFFFFF"/>
              <w:right w:val="single" w:sz="8" w:space="0" w:color="FFFFFF"/>
            </w:tcBorders>
            <w:shd w:val="clear" w:color="auto" w:fill="CCCCFF"/>
            <w:vAlign w:val="bottom"/>
          </w:tcPr>
          <w:p w14:paraId="4A9BE04D" w14:textId="77777777" w:rsidR="00DF7FA2" w:rsidRPr="00F95E9C" w:rsidRDefault="00DF7FA2" w:rsidP="006E0321">
            <w:pPr>
              <w:rPr>
                <w:rFonts w:ascii="Calibri" w:hAnsi="Calibri" w:cs="Calibri"/>
                <w:color w:val="000000"/>
              </w:rPr>
            </w:pPr>
            <w:r w:rsidRPr="00F95E9C">
              <w:rPr>
                <w:rFonts w:ascii="Calibri" w:hAnsi="Calibri" w:cs="Calibri"/>
                <w:color w:val="000000"/>
              </w:rPr>
              <w:t>24151</w:t>
            </w:r>
          </w:p>
        </w:tc>
        <w:tc>
          <w:tcPr>
            <w:tcW w:w="2958" w:type="dxa"/>
            <w:tcBorders>
              <w:top w:val="nil"/>
              <w:left w:val="nil"/>
              <w:bottom w:val="single" w:sz="8" w:space="0" w:color="FFFFFF"/>
              <w:right w:val="single" w:sz="8" w:space="0" w:color="FFFFFF"/>
            </w:tcBorders>
            <w:shd w:val="clear" w:color="auto" w:fill="CCCCFF"/>
            <w:noWrap/>
            <w:vAlign w:val="bottom"/>
          </w:tcPr>
          <w:p w14:paraId="58F8C41C" w14:textId="77777777" w:rsidR="00DF7FA2" w:rsidRPr="00F95E9C" w:rsidRDefault="00DF7FA2" w:rsidP="006E0321">
            <w:pPr>
              <w:rPr>
                <w:rFonts w:ascii="Calibri" w:hAnsi="Calibri" w:cs="Calibri"/>
                <w:color w:val="000000"/>
              </w:rPr>
            </w:pPr>
            <w:r w:rsidRPr="00F95E9C">
              <w:rPr>
                <w:rFonts w:ascii="Calibri" w:hAnsi="Calibri" w:cs="Calibri"/>
                <w:color w:val="000000"/>
              </w:rPr>
              <w:t>Santa Colomba de Curueño</w:t>
            </w:r>
          </w:p>
        </w:tc>
        <w:tc>
          <w:tcPr>
            <w:tcW w:w="700" w:type="dxa"/>
            <w:tcBorders>
              <w:top w:val="nil"/>
              <w:left w:val="nil"/>
              <w:bottom w:val="single" w:sz="8" w:space="0" w:color="FFFFFF"/>
              <w:right w:val="single" w:sz="8" w:space="0" w:color="FFFFFF"/>
            </w:tcBorders>
            <w:shd w:val="clear" w:color="auto" w:fill="CCCCFF"/>
            <w:vAlign w:val="bottom"/>
          </w:tcPr>
          <w:p w14:paraId="5A8853B7" w14:textId="77777777" w:rsidR="00DF7FA2" w:rsidRPr="00F95E9C" w:rsidRDefault="00DF7FA2" w:rsidP="006E0321">
            <w:pPr>
              <w:rPr>
                <w:rFonts w:ascii="Calibri" w:hAnsi="Calibri" w:cs="Calibri"/>
                <w:color w:val="000000"/>
              </w:rPr>
            </w:pPr>
            <w:r w:rsidRPr="00F95E9C">
              <w:rPr>
                <w:rFonts w:ascii="Calibri" w:hAnsi="Calibri" w:cs="Calibri"/>
                <w:color w:val="000000"/>
              </w:rPr>
              <w:t>34109</w:t>
            </w:r>
          </w:p>
        </w:tc>
        <w:tc>
          <w:tcPr>
            <w:tcW w:w="2958" w:type="dxa"/>
            <w:tcBorders>
              <w:top w:val="nil"/>
              <w:left w:val="nil"/>
              <w:bottom w:val="single" w:sz="8" w:space="0" w:color="FFFFFF"/>
              <w:right w:val="single" w:sz="8" w:space="0" w:color="FFFFFF"/>
            </w:tcBorders>
            <w:shd w:val="clear" w:color="auto" w:fill="CCCCFF"/>
            <w:noWrap/>
            <w:vAlign w:val="bottom"/>
          </w:tcPr>
          <w:p w14:paraId="3B0082C0" w14:textId="77777777" w:rsidR="00DF7FA2" w:rsidRPr="00F95E9C" w:rsidRDefault="00DF7FA2" w:rsidP="006E0321">
            <w:pPr>
              <w:rPr>
                <w:rFonts w:ascii="Calibri" w:hAnsi="Calibri" w:cs="Calibri"/>
                <w:color w:val="000000"/>
              </w:rPr>
            </w:pPr>
            <w:r w:rsidRPr="00F95E9C">
              <w:rPr>
                <w:rFonts w:ascii="Calibri" w:hAnsi="Calibri" w:cs="Calibri"/>
                <w:color w:val="000000"/>
              </w:rPr>
              <w:t>Moratinos</w:t>
            </w:r>
          </w:p>
        </w:tc>
      </w:tr>
      <w:tr w:rsidR="00DF7FA2" w:rsidRPr="0014093E" w14:paraId="1023BF74"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56B838FC" w14:textId="77777777" w:rsidR="00DF7FA2" w:rsidRPr="00F95E9C" w:rsidRDefault="00DF7FA2" w:rsidP="006E0321">
            <w:pPr>
              <w:rPr>
                <w:rFonts w:ascii="Calibri" w:hAnsi="Calibri" w:cs="Calibri"/>
                <w:color w:val="000000"/>
              </w:rPr>
            </w:pPr>
            <w:r w:rsidRPr="00F95E9C">
              <w:rPr>
                <w:rFonts w:ascii="Calibri" w:hAnsi="Calibri" w:cs="Calibri"/>
                <w:color w:val="000000"/>
              </w:rPr>
              <w:t>24012</w:t>
            </w:r>
          </w:p>
        </w:tc>
        <w:tc>
          <w:tcPr>
            <w:tcW w:w="2959" w:type="dxa"/>
            <w:tcBorders>
              <w:top w:val="nil"/>
              <w:left w:val="nil"/>
              <w:bottom w:val="single" w:sz="8" w:space="0" w:color="FFFFFF"/>
              <w:right w:val="single" w:sz="8" w:space="0" w:color="FFFFFF"/>
            </w:tcBorders>
            <w:shd w:val="clear" w:color="auto" w:fill="C0C0C0"/>
            <w:noWrap/>
            <w:vAlign w:val="bottom"/>
          </w:tcPr>
          <w:p w14:paraId="746F0831" w14:textId="77777777" w:rsidR="00DF7FA2" w:rsidRPr="00F95E9C" w:rsidRDefault="00DF7FA2" w:rsidP="006E0321">
            <w:pPr>
              <w:rPr>
                <w:rFonts w:ascii="Calibri" w:hAnsi="Calibri" w:cs="Calibri"/>
                <w:color w:val="000000"/>
              </w:rPr>
            </w:pPr>
            <w:r w:rsidRPr="00F95E9C">
              <w:rPr>
                <w:rFonts w:ascii="Calibri" w:hAnsi="Calibri" w:cs="Calibri"/>
                <w:color w:val="000000"/>
              </w:rPr>
              <w:t>Barrios de Luna (Los)</w:t>
            </w:r>
          </w:p>
        </w:tc>
        <w:tc>
          <w:tcPr>
            <w:tcW w:w="700" w:type="dxa"/>
            <w:tcBorders>
              <w:top w:val="nil"/>
              <w:left w:val="nil"/>
              <w:bottom w:val="single" w:sz="8" w:space="0" w:color="FFFFFF"/>
              <w:right w:val="single" w:sz="8" w:space="0" w:color="FFFFFF"/>
            </w:tcBorders>
            <w:shd w:val="clear" w:color="auto" w:fill="C0C0C0"/>
            <w:vAlign w:val="bottom"/>
          </w:tcPr>
          <w:p w14:paraId="629A282D" w14:textId="77777777" w:rsidR="00DF7FA2" w:rsidRPr="00F95E9C" w:rsidRDefault="00DF7FA2" w:rsidP="006E0321">
            <w:pPr>
              <w:rPr>
                <w:rFonts w:ascii="Calibri" w:hAnsi="Calibri" w:cs="Calibri"/>
                <w:color w:val="000000"/>
              </w:rPr>
            </w:pPr>
            <w:r w:rsidRPr="00F95E9C">
              <w:rPr>
                <w:rFonts w:ascii="Calibri" w:hAnsi="Calibri" w:cs="Calibri"/>
                <w:color w:val="000000"/>
              </w:rPr>
              <w:t>24153</w:t>
            </w:r>
          </w:p>
        </w:tc>
        <w:tc>
          <w:tcPr>
            <w:tcW w:w="2958" w:type="dxa"/>
            <w:tcBorders>
              <w:top w:val="nil"/>
              <w:left w:val="nil"/>
              <w:bottom w:val="single" w:sz="8" w:space="0" w:color="FFFFFF"/>
              <w:right w:val="single" w:sz="8" w:space="0" w:color="FFFFFF"/>
            </w:tcBorders>
            <w:shd w:val="clear" w:color="auto" w:fill="C0C0C0"/>
            <w:noWrap/>
            <w:vAlign w:val="bottom"/>
          </w:tcPr>
          <w:p w14:paraId="4F04213C" w14:textId="77777777" w:rsidR="00DF7FA2" w:rsidRPr="00F95E9C" w:rsidRDefault="00DF7FA2" w:rsidP="006E0321">
            <w:pPr>
              <w:rPr>
                <w:rFonts w:ascii="Calibri" w:hAnsi="Calibri" w:cs="Calibri"/>
                <w:color w:val="000000"/>
              </w:rPr>
            </w:pPr>
            <w:r w:rsidRPr="00F95E9C">
              <w:rPr>
                <w:rFonts w:ascii="Calibri" w:hAnsi="Calibri" w:cs="Calibri"/>
                <w:color w:val="000000"/>
              </w:rPr>
              <w:t>Santa Cristina de Valmadrigal</w:t>
            </w:r>
          </w:p>
        </w:tc>
        <w:tc>
          <w:tcPr>
            <w:tcW w:w="700" w:type="dxa"/>
            <w:tcBorders>
              <w:top w:val="nil"/>
              <w:left w:val="nil"/>
              <w:bottom w:val="single" w:sz="8" w:space="0" w:color="FFFFFF"/>
              <w:right w:val="single" w:sz="8" w:space="0" w:color="FFFFFF"/>
            </w:tcBorders>
            <w:shd w:val="clear" w:color="auto" w:fill="C0C0C0"/>
            <w:vAlign w:val="bottom"/>
          </w:tcPr>
          <w:p w14:paraId="6C7BE14C" w14:textId="77777777" w:rsidR="00DF7FA2" w:rsidRPr="00F95E9C" w:rsidRDefault="00DF7FA2" w:rsidP="006E0321">
            <w:pPr>
              <w:rPr>
                <w:rFonts w:ascii="Calibri" w:hAnsi="Calibri" w:cs="Calibri"/>
                <w:color w:val="000000"/>
              </w:rPr>
            </w:pPr>
            <w:r w:rsidRPr="00F95E9C">
              <w:rPr>
                <w:rFonts w:ascii="Calibri" w:hAnsi="Calibri" w:cs="Calibri"/>
                <w:color w:val="000000"/>
              </w:rPr>
              <w:t>34129</w:t>
            </w:r>
          </w:p>
        </w:tc>
        <w:tc>
          <w:tcPr>
            <w:tcW w:w="2958" w:type="dxa"/>
            <w:tcBorders>
              <w:top w:val="nil"/>
              <w:left w:val="nil"/>
              <w:bottom w:val="single" w:sz="8" w:space="0" w:color="FFFFFF"/>
              <w:right w:val="single" w:sz="8" w:space="0" w:color="FFFFFF"/>
            </w:tcBorders>
            <w:shd w:val="clear" w:color="auto" w:fill="C0C0C0"/>
            <w:noWrap/>
            <w:vAlign w:val="bottom"/>
          </w:tcPr>
          <w:p w14:paraId="677F0D07" w14:textId="77777777" w:rsidR="00DF7FA2" w:rsidRPr="00F95E9C" w:rsidRDefault="00DF7FA2" w:rsidP="006E0321">
            <w:pPr>
              <w:rPr>
                <w:rFonts w:ascii="Calibri" w:hAnsi="Calibri" w:cs="Calibri"/>
                <w:color w:val="000000"/>
              </w:rPr>
            </w:pPr>
            <w:r w:rsidRPr="00F95E9C">
              <w:rPr>
                <w:rFonts w:ascii="Calibri" w:hAnsi="Calibri" w:cs="Calibri"/>
                <w:color w:val="000000"/>
              </w:rPr>
              <w:t>Pino del Río</w:t>
            </w:r>
          </w:p>
        </w:tc>
      </w:tr>
      <w:tr w:rsidR="00DF7FA2" w:rsidRPr="0014093E" w14:paraId="2F566E6F"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46748CEC" w14:textId="77777777" w:rsidR="00DF7FA2" w:rsidRPr="00F95E9C" w:rsidRDefault="00DF7FA2" w:rsidP="006E0321">
            <w:pPr>
              <w:rPr>
                <w:rFonts w:ascii="Calibri" w:hAnsi="Calibri" w:cs="Calibri"/>
                <w:color w:val="000000"/>
              </w:rPr>
            </w:pPr>
            <w:r w:rsidRPr="00F95E9C">
              <w:rPr>
                <w:rFonts w:ascii="Calibri" w:hAnsi="Calibri" w:cs="Calibri"/>
                <w:color w:val="000000"/>
              </w:rPr>
              <w:t>24015</w:t>
            </w:r>
          </w:p>
        </w:tc>
        <w:tc>
          <w:tcPr>
            <w:tcW w:w="2959" w:type="dxa"/>
            <w:tcBorders>
              <w:top w:val="nil"/>
              <w:left w:val="nil"/>
              <w:bottom w:val="single" w:sz="8" w:space="0" w:color="FFFFFF"/>
              <w:right w:val="single" w:sz="8" w:space="0" w:color="FFFFFF"/>
            </w:tcBorders>
            <w:shd w:val="clear" w:color="auto" w:fill="CCCCFF"/>
            <w:noWrap/>
            <w:vAlign w:val="bottom"/>
          </w:tcPr>
          <w:p w14:paraId="004F1407" w14:textId="77777777" w:rsidR="00DF7FA2" w:rsidRPr="00F95E9C" w:rsidRDefault="00DF7FA2" w:rsidP="006E0321">
            <w:pPr>
              <w:rPr>
                <w:rFonts w:ascii="Calibri" w:hAnsi="Calibri" w:cs="Calibri"/>
                <w:color w:val="000000"/>
              </w:rPr>
            </w:pPr>
            <w:r w:rsidRPr="00F95E9C">
              <w:rPr>
                <w:rFonts w:ascii="Calibri" w:hAnsi="Calibri" w:cs="Calibri"/>
                <w:color w:val="000000"/>
              </w:rPr>
              <w:t>Benavides</w:t>
            </w:r>
          </w:p>
        </w:tc>
        <w:tc>
          <w:tcPr>
            <w:tcW w:w="700" w:type="dxa"/>
            <w:tcBorders>
              <w:top w:val="nil"/>
              <w:left w:val="nil"/>
              <w:bottom w:val="single" w:sz="8" w:space="0" w:color="FFFFFF"/>
              <w:right w:val="single" w:sz="8" w:space="0" w:color="FFFFFF"/>
            </w:tcBorders>
            <w:shd w:val="clear" w:color="auto" w:fill="CCCCFF"/>
            <w:vAlign w:val="bottom"/>
          </w:tcPr>
          <w:p w14:paraId="74BFFF4C" w14:textId="77777777" w:rsidR="00DF7FA2" w:rsidRPr="00F95E9C" w:rsidRDefault="00DF7FA2" w:rsidP="006E0321">
            <w:pPr>
              <w:rPr>
                <w:rFonts w:ascii="Calibri" w:hAnsi="Calibri" w:cs="Calibri"/>
                <w:color w:val="000000"/>
              </w:rPr>
            </w:pPr>
            <w:r w:rsidRPr="00F95E9C">
              <w:rPr>
                <w:rFonts w:ascii="Calibri" w:hAnsi="Calibri" w:cs="Calibri"/>
                <w:color w:val="000000"/>
              </w:rPr>
              <w:t>24155</w:t>
            </w:r>
          </w:p>
        </w:tc>
        <w:tc>
          <w:tcPr>
            <w:tcW w:w="2958" w:type="dxa"/>
            <w:tcBorders>
              <w:top w:val="nil"/>
              <w:left w:val="nil"/>
              <w:bottom w:val="single" w:sz="8" w:space="0" w:color="FFFFFF"/>
              <w:right w:val="single" w:sz="8" w:space="0" w:color="FFFFFF"/>
            </w:tcBorders>
            <w:shd w:val="clear" w:color="auto" w:fill="CCCCFF"/>
            <w:noWrap/>
            <w:vAlign w:val="bottom"/>
          </w:tcPr>
          <w:p w14:paraId="04B1EDA4" w14:textId="77777777" w:rsidR="00DF7FA2" w:rsidRPr="00F95E9C" w:rsidRDefault="00DF7FA2" w:rsidP="006E0321">
            <w:pPr>
              <w:rPr>
                <w:rFonts w:ascii="Calibri" w:hAnsi="Calibri" w:cs="Calibri"/>
                <w:color w:val="000000"/>
              </w:rPr>
            </w:pPr>
            <w:r w:rsidRPr="00F95E9C">
              <w:rPr>
                <w:rFonts w:ascii="Calibri" w:hAnsi="Calibri" w:cs="Calibri"/>
                <w:color w:val="000000"/>
              </w:rPr>
              <w:t>Santa María de la Isla</w:t>
            </w:r>
          </w:p>
        </w:tc>
        <w:tc>
          <w:tcPr>
            <w:tcW w:w="700" w:type="dxa"/>
            <w:tcBorders>
              <w:top w:val="nil"/>
              <w:left w:val="nil"/>
              <w:bottom w:val="single" w:sz="8" w:space="0" w:color="FFFFFF"/>
              <w:right w:val="single" w:sz="8" w:space="0" w:color="FFFFFF"/>
            </w:tcBorders>
            <w:shd w:val="clear" w:color="auto" w:fill="CCCCFF"/>
            <w:vAlign w:val="bottom"/>
          </w:tcPr>
          <w:p w14:paraId="38F66526" w14:textId="77777777" w:rsidR="00DF7FA2" w:rsidRPr="00F95E9C" w:rsidRDefault="00DF7FA2" w:rsidP="006E0321">
            <w:pPr>
              <w:rPr>
                <w:rFonts w:ascii="Calibri" w:hAnsi="Calibri" w:cs="Calibri"/>
                <w:color w:val="000000"/>
              </w:rPr>
            </w:pPr>
            <w:r w:rsidRPr="00F95E9C">
              <w:rPr>
                <w:rFonts w:ascii="Calibri" w:hAnsi="Calibri" w:cs="Calibri"/>
                <w:color w:val="000000"/>
              </w:rPr>
              <w:t>34131</w:t>
            </w:r>
          </w:p>
        </w:tc>
        <w:tc>
          <w:tcPr>
            <w:tcW w:w="2958" w:type="dxa"/>
            <w:tcBorders>
              <w:top w:val="nil"/>
              <w:left w:val="nil"/>
              <w:bottom w:val="single" w:sz="8" w:space="0" w:color="FFFFFF"/>
              <w:right w:val="single" w:sz="8" w:space="0" w:color="FFFFFF"/>
            </w:tcBorders>
            <w:shd w:val="clear" w:color="auto" w:fill="CCCCFF"/>
            <w:noWrap/>
            <w:vAlign w:val="bottom"/>
          </w:tcPr>
          <w:p w14:paraId="5F9341F6" w14:textId="77777777" w:rsidR="00DF7FA2" w:rsidRPr="00F95E9C" w:rsidRDefault="00DF7FA2" w:rsidP="006E0321">
            <w:pPr>
              <w:rPr>
                <w:rFonts w:ascii="Calibri" w:hAnsi="Calibri" w:cs="Calibri"/>
                <w:color w:val="000000"/>
              </w:rPr>
            </w:pPr>
            <w:r w:rsidRPr="00F95E9C">
              <w:rPr>
                <w:rFonts w:ascii="Calibri" w:hAnsi="Calibri" w:cs="Calibri"/>
                <w:color w:val="000000"/>
              </w:rPr>
              <w:t>Población de Arroyo</w:t>
            </w:r>
          </w:p>
        </w:tc>
      </w:tr>
      <w:tr w:rsidR="00DF7FA2" w:rsidRPr="0014093E" w14:paraId="16EFDBD8"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center"/>
          </w:tcPr>
          <w:p w14:paraId="21D759AA" w14:textId="77777777" w:rsidR="00DF7FA2" w:rsidRPr="00F95E9C" w:rsidRDefault="00DF7FA2" w:rsidP="006E0321">
            <w:pPr>
              <w:rPr>
                <w:rFonts w:ascii="Calibri" w:hAnsi="Calibri" w:cs="Calibri"/>
                <w:color w:val="000000"/>
              </w:rPr>
            </w:pPr>
            <w:r w:rsidRPr="00F95E9C">
              <w:rPr>
                <w:rFonts w:ascii="Calibri" w:hAnsi="Calibri" w:cs="Calibri"/>
                <w:color w:val="000000"/>
              </w:rPr>
              <w:t>24017</w:t>
            </w:r>
          </w:p>
        </w:tc>
        <w:tc>
          <w:tcPr>
            <w:tcW w:w="2959" w:type="dxa"/>
            <w:tcBorders>
              <w:top w:val="nil"/>
              <w:left w:val="nil"/>
              <w:bottom w:val="single" w:sz="8" w:space="0" w:color="FFFFFF"/>
              <w:right w:val="single" w:sz="8" w:space="0" w:color="FFFFFF"/>
            </w:tcBorders>
            <w:shd w:val="clear" w:color="auto" w:fill="C0C0C0"/>
            <w:noWrap/>
            <w:vAlign w:val="center"/>
          </w:tcPr>
          <w:p w14:paraId="5D979138" w14:textId="77777777" w:rsidR="00DF7FA2" w:rsidRPr="00F95E9C" w:rsidRDefault="00DF7FA2" w:rsidP="006E0321">
            <w:pPr>
              <w:rPr>
                <w:rFonts w:ascii="Calibri" w:hAnsi="Calibri" w:cs="Calibri"/>
                <w:color w:val="000000"/>
              </w:rPr>
            </w:pPr>
            <w:r w:rsidRPr="00F95E9C">
              <w:rPr>
                <w:rFonts w:ascii="Calibri" w:hAnsi="Calibri" w:cs="Calibri"/>
                <w:color w:val="000000"/>
              </w:rPr>
              <w:t>Bercianos del Páramo</w:t>
            </w:r>
          </w:p>
        </w:tc>
        <w:tc>
          <w:tcPr>
            <w:tcW w:w="700" w:type="dxa"/>
            <w:tcBorders>
              <w:top w:val="nil"/>
              <w:left w:val="nil"/>
              <w:bottom w:val="single" w:sz="8" w:space="0" w:color="FFFFFF"/>
              <w:right w:val="single" w:sz="8" w:space="0" w:color="FFFFFF"/>
            </w:tcBorders>
            <w:shd w:val="clear" w:color="auto" w:fill="C0C0C0"/>
            <w:vAlign w:val="center"/>
          </w:tcPr>
          <w:p w14:paraId="1AAAEF9B" w14:textId="77777777" w:rsidR="00DF7FA2" w:rsidRPr="00F95E9C" w:rsidRDefault="00DF7FA2" w:rsidP="006E0321">
            <w:pPr>
              <w:rPr>
                <w:rFonts w:ascii="Calibri" w:hAnsi="Calibri" w:cs="Calibri"/>
                <w:color w:val="000000"/>
              </w:rPr>
            </w:pPr>
            <w:r w:rsidRPr="00F95E9C">
              <w:rPr>
                <w:rFonts w:ascii="Calibri" w:hAnsi="Calibri" w:cs="Calibri"/>
                <w:color w:val="000000"/>
              </w:rPr>
              <w:t>24156</w:t>
            </w:r>
          </w:p>
        </w:tc>
        <w:tc>
          <w:tcPr>
            <w:tcW w:w="2958" w:type="dxa"/>
            <w:tcBorders>
              <w:top w:val="nil"/>
              <w:left w:val="nil"/>
              <w:bottom w:val="single" w:sz="8" w:space="0" w:color="FFFFFF"/>
              <w:right w:val="single" w:sz="8" w:space="0" w:color="FFFFFF"/>
            </w:tcBorders>
            <w:shd w:val="clear" w:color="auto" w:fill="C0C0C0"/>
            <w:noWrap/>
            <w:vAlign w:val="center"/>
          </w:tcPr>
          <w:p w14:paraId="2AB6D41E" w14:textId="77777777" w:rsidR="00DF7FA2" w:rsidRPr="00F95E9C" w:rsidRDefault="00DF7FA2" w:rsidP="006E0321">
            <w:pPr>
              <w:rPr>
                <w:rFonts w:ascii="Calibri" w:hAnsi="Calibri" w:cs="Calibri"/>
                <w:color w:val="000000"/>
              </w:rPr>
            </w:pPr>
            <w:r w:rsidRPr="00F95E9C">
              <w:rPr>
                <w:rFonts w:ascii="Calibri" w:hAnsi="Calibri" w:cs="Calibri"/>
                <w:color w:val="000000"/>
              </w:rPr>
              <w:t>Santa María del Monte de Cea</w:t>
            </w:r>
          </w:p>
        </w:tc>
        <w:tc>
          <w:tcPr>
            <w:tcW w:w="700" w:type="dxa"/>
            <w:tcBorders>
              <w:top w:val="nil"/>
              <w:left w:val="nil"/>
              <w:bottom w:val="single" w:sz="8" w:space="0" w:color="FFFFFF"/>
              <w:right w:val="single" w:sz="8" w:space="0" w:color="FFFFFF"/>
            </w:tcBorders>
            <w:shd w:val="clear" w:color="auto" w:fill="C0C0C0"/>
            <w:vAlign w:val="center"/>
          </w:tcPr>
          <w:p w14:paraId="42F44F53" w14:textId="77777777" w:rsidR="00DF7FA2" w:rsidRPr="00F95E9C" w:rsidRDefault="00DF7FA2" w:rsidP="006E0321">
            <w:pPr>
              <w:rPr>
                <w:rFonts w:ascii="Calibri" w:hAnsi="Calibri" w:cs="Calibri"/>
                <w:color w:val="000000"/>
              </w:rPr>
            </w:pPr>
            <w:r w:rsidRPr="00F95E9C">
              <w:rPr>
                <w:rFonts w:ascii="Calibri" w:hAnsi="Calibri" w:cs="Calibri"/>
                <w:color w:val="000000"/>
              </w:rPr>
              <w:t>34137</w:t>
            </w:r>
          </w:p>
        </w:tc>
        <w:tc>
          <w:tcPr>
            <w:tcW w:w="2958" w:type="dxa"/>
            <w:tcBorders>
              <w:top w:val="nil"/>
              <w:left w:val="nil"/>
              <w:bottom w:val="single" w:sz="8" w:space="0" w:color="FFFFFF"/>
              <w:right w:val="single" w:sz="8" w:space="0" w:color="FFFFFF"/>
            </w:tcBorders>
            <w:shd w:val="clear" w:color="auto" w:fill="C0C0C0"/>
            <w:noWrap/>
            <w:vAlign w:val="center"/>
          </w:tcPr>
          <w:p w14:paraId="3194077C" w14:textId="77777777" w:rsidR="00DF7FA2" w:rsidRPr="00F95E9C" w:rsidRDefault="00DF7FA2" w:rsidP="006E0321">
            <w:pPr>
              <w:rPr>
                <w:rFonts w:ascii="Calibri" w:hAnsi="Calibri" w:cs="Calibri"/>
                <w:color w:val="000000"/>
              </w:rPr>
            </w:pPr>
            <w:r w:rsidRPr="00F95E9C">
              <w:rPr>
                <w:rFonts w:ascii="Calibri" w:hAnsi="Calibri" w:cs="Calibri"/>
                <w:color w:val="000000"/>
              </w:rPr>
              <w:t>Pozo de Urama</w:t>
            </w:r>
          </w:p>
        </w:tc>
      </w:tr>
      <w:tr w:rsidR="00DF7FA2" w:rsidRPr="0014093E" w14:paraId="02B1BBBD"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0AD19F00" w14:textId="77777777" w:rsidR="00DF7FA2" w:rsidRPr="00F95E9C" w:rsidRDefault="00DF7FA2" w:rsidP="006E0321">
            <w:pPr>
              <w:rPr>
                <w:rFonts w:ascii="Calibri" w:hAnsi="Calibri" w:cs="Calibri"/>
                <w:color w:val="000000"/>
              </w:rPr>
            </w:pPr>
            <w:r w:rsidRPr="00F95E9C">
              <w:rPr>
                <w:rFonts w:ascii="Calibri" w:hAnsi="Calibri" w:cs="Calibri"/>
                <w:color w:val="000000"/>
              </w:rPr>
              <w:t>24018</w:t>
            </w:r>
          </w:p>
        </w:tc>
        <w:tc>
          <w:tcPr>
            <w:tcW w:w="2959" w:type="dxa"/>
            <w:tcBorders>
              <w:top w:val="nil"/>
              <w:left w:val="nil"/>
              <w:bottom w:val="single" w:sz="8" w:space="0" w:color="FFFFFF"/>
              <w:right w:val="single" w:sz="8" w:space="0" w:color="FFFFFF"/>
            </w:tcBorders>
            <w:shd w:val="clear" w:color="auto" w:fill="CCCCFF"/>
            <w:noWrap/>
            <w:vAlign w:val="bottom"/>
          </w:tcPr>
          <w:p w14:paraId="26CD78F3" w14:textId="77777777" w:rsidR="00DF7FA2" w:rsidRPr="00F95E9C" w:rsidRDefault="00DF7FA2" w:rsidP="006E0321">
            <w:pPr>
              <w:rPr>
                <w:rFonts w:ascii="Calibri" w:hAnsi="Calibri" w:cs="Calibri"/>
                <w:color w:val="000000"/>
              </w:rPr>
            </w:pPr>
            <w:r w:rsidRPr="00F95E9C">
              <w:rPr>
                <w:rFonts w:ascii="Calibri" w:hAnsi="Calibri" w:cs="Calibri"/>
                <w:color w:val="000000"/>
              </w:rPr>
              <w:t>Bercianos del Real Camino</w:t>
            </w:r>
          </w:p>
        </w:tc>
        <w:tc>
          <w:tcPr>
            <w:tcW w:w="700" w:type="dxa"/>
            <w:tcBorders>
              <w:top w:val="nil"/>
              <w:left w:val="nil"/>
              <w:bottom w:val="single" w:sz="8" w:space="0" w:color="FFFFFF"/>
              <w:right w:val="single" w:sz="8" w:space="0" w:color="FFFFFF"/>
            </w:tcBorders>
            <w:shd w:val="clear" w:color="auto" w:fill="CCCCFF"/>
            <w:vAlign w:val="bottom"/>
          </w:tcPr>
          <w:p w14:paraId="33A5D3BA" w14:textId="77777777" w:rsidR="00DF7FA2" w:rsidRPr="00F95E9C" w:rsidRDefault="00DF7FA2" w:rsidP="006E0321">
            <w:pPr>
              <w:rPr>
                <w:rFonts w:ascii="Calibri" w:hAnsi="Calibri" w:cs="Calibri"/>
                <w:color w:val="000000"/>
              </w:rPr>
            </w:pPr>
            <w:r w:rsidRPr="00F95E9C">
              <w:rPr>
                <w:rFonts w:ascii="Calibri" w:hAnsi="Calibri" w:cs="Calibri"/>
                <w:color w:val="000000"/>
              </w:rPr>
              <w:t>24157</w:t>
            </w:r>
          </w:p>
        </w:tc>
        <w:tc>
          <w:tcPr>
            <w:tcW w:w="2958" w:type="dxa"/>
            <w:tcBorders>
              <w:top w:val="nil"/>
              <w:left w:val="nil"/>
              <w:bottom w:val="single" w:sz="8" w:space="0" w:color="FFFFFF"/>
              <w:right w:val="single" w:sz="8" w:space="0" w:color="FFFFFF"/>
            </w:tcBorders>
            <w:shd w:val="clear" w:color="auto" w:fill="CCCCFF"/>
            <w:noWrap/>
            <w:vAlign w:val="bottom"/>
          </w:tcPr>
          <w:p w14:paraId="7BB84B0D" w14:textId="77777777" w:rsidR="00DF7FA2" w:rsidRPr="00F95E9C" w:rsidRDefault="00DF7FA2" w:rsidP="006E0321">
            <w:pPr>
              <w:rPr>
                <w:rFonts w:ascii="Calibri" w:hAnsi="Calibri" w:cs="Calibri"/>
                <w:color w:val="000000"/>
              </w:rPr>
            </w:pPr>
            <w:r w:rsidRPr="00F95E9C">
              <w:rPr>
                <w:rFonts w:ascii="Calibri" w:hAnsi="Calibri" w:cs="Calibri"/>
                <w:color w:val="000000"/>
              </w:rPr>
              <w:t>Santa María del Páramo</w:t>
            </w:r>
          </w:p>
        </w:tc>
        <w:tc>
          <w:tcPr>
            <w:tcW w:w="700" w:type="dxa"/>
            <w:tcBorders>
              <w:top w:val="nil"/>
              <w:left w:val="nil"/>
              <w:bottom w:val="single" w:sz="8" w:space="0" w:color="FFFFFF"/>
              <w:right w:val="single" w:sz="8" w:space="0" w:color="FFFFFF"/>
            </w:tcBorders>
            <w:shd w:val="clear" w:color="auto" w:fill="CCCCFF"/>
            <w:vAlign w:val="bottom"/>
          </w:tcPr>
          <w:p w14:paraId="682432AC" w14:textId="77777777" w:rsidR="00DF7FA2" w:rsidRPr="00F95E9C" w:rsidRDefault="00DF7FA2" w:rsidP="006E0321">
            <w:pPr>
              <w:rPr>
                <w:rFonts w:ascii="Calibri" w:hAnsi="Calibri" w:cs="Calibri"/>
                <w:color w:val="000000"/>
              </w:rPr>
            </w:pPr>
            <w:r w:rsidRPr="00F95E9C">
              <w:rPr>
                <w:rFonts w:ascii="Calibri" w:hAnsi="Calibri" w:cs="Calibri"/>
                <w:color w:val="000000"/>
              </w:rPr>
              <w:t>34165</w:t>
            </w:r>
          </w:p>
        </w:tc>
        <w:tc>
          <w:tcPr>
            <w:tcW w:w="2958" w:type="dxa"/>
            <w:tcBorders>
              <w:top w:val="nil"/>
              <w:left w:val="nil"/>
              <w:bottom w:val="single" w:sz="8" w:space="0" w:color="FFFFFF"/>
              <w:right w:val="single" w:sz="8" w:space="0" w:color="FFFFFF"/>
            </w:tcBorders>
            <w:shd w:val="clear" w:color="auto" w:fill="CCCCFF"/>
            <w:noWrap/>
            <w:vAlign w:val="bottom"/>
          </w:tcPr>
          <w:p w14:paraId="4FB8E18D" w14:textId="77777777" w:rsidR="00DF7FA2" w:rsidRPr="00F95E9C" w:rsidRDefault="00DF7FA2" w:rsidP="006E0321">
            <w:pPr>
              <w:rPr>
                <w:rFonts w:ascii="Calibri" w:hAnsi="Calibri" w:cs="Calibri"/>
                <w:color w:val="000000"/>
              </w:rPr>
            </w:pPr>
            <w:r w:rsidRPr="00F95E9C">
              <w:rPr>
                <w:rFonts w:ascii="Calibri" w:hAnsi="Calibri" w:cs="Calibri"/>
                <w:color w:val="000000"/>
              </w:rPr>
              <w:t>San Román de la Cuba</w:t>
            </w:r>
          </w:p>
        </w:tc>
      </w:tr>
      <w:tr w:rsidR="00DF7FA2" w:rsidRPr="0014093E" w14:paraId="59D46D9A"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777BE925" w14:textId="77777777" w:rsidR="00DF7FA2" w:rsidRPr="00F95E9C" w:rsidRDefault="00DF7FA2" w:rsidP="006E0321">
            <w:pPr>
              <w:rPr>
                <w:rFonts w:ascii="Calibri" w:hAnsi="Calibri" w:cs="Calibri"/>
                <w:color w:val="000000"/>
              </w:rPr>
            </w:pPr>
            <w:r w:rsidRPr="00F95E9C">
              <w:rPr>
                <w:rFonts w:ascii="Calibri" w:hAnsi="Calibri" w:cs="Calibri"/>
                <w:color w:val="000000"/>
              </w:rPr>
              <w:t>24020</w:t>
            </w:r>
          </w:p>
        </w:tc>
        <w:tc>
          <w:tcPr>
            <w:tcW w:w="2959" w:type="dxa"/>
            <w:tcBorders>
              <w:top w:val="nil"/>
              <w:left w:val="nil"/>
              <w:bottom w:val="single" w:sz="8" w:space="0" w:color="FFFFFF"/>
              <w:right w:val="single" w:sz="8" w:space="0" w:color="FFFFFF"/>
            </w:tcBorders>
            <w:shd w:val="clear" w:color="auto" w:fill="C0C0C0"/>
            <w:noWrap/>
            <w:vAlign w:val="bottom"/>
          </w:tcPr>
          <w:p w14:paraId="67AC2614" w14:textId="77777777" w:rsidR="00DF7FA2" w:rsidRPr="00F95E9C" w:rsidRDefault="00DF7FA2" w:rsidP="006E0321">
            <w:pPr>
              <w:rPr>
                <w:rFonts w:ascii="Calibri" w:hAnsi="Calibri" w:cs="Calibri"/>
                <w:color w:val="000000"/>
              </w:rPr>
            </w:pPr>
            <w:r w:rsidRPr="00F95E9C">
              <w:rPr>
                <w:rFonts w:ascii="Calibri" w:hAnsi="Calibri" w:cs="Calibri"/>
                <w:color w:val="000000"/>
              </w:rPr>
              <w:t>Boca de Huérgano</w:t>
            </w:r>
          </w:p>
        </w:tc>
        <w:tc>
          <w:tcPr>
            <w:tcW w:w="700" w:type="dxa"/>
            <w:tcBorders>
              <w:top w:val="nil"/>
              <w:left w:val="nil"/>
              <w:bottom w:val="single" w:sz="8" w:space="0" w:color="FFFFFF"/>
              <w:right w:val="single" w:sz="8" w:space="0" w:color="FFFFFF"/>
            </w:tcBorders>
            <w:shd w:val="clear" w:color="auto" w:fill="C0C0C0"/>
            <w:vAlign w:val="bottom"/>
          </w:tcPr>
          <w:p w14:paraId="523DC4ED" w14:textId="77777777" w:rsidR="00DF7FA2" w:rsidRPr="00F95E9C" w:rsidRDefault="00DF7FA2" w:rsidP="006E0321">
            <w:pPr>
              <w:rPr>
                <w:rFonts w:ascii="Calibri" w:hAnsi="Calibri" w:cs="Calibri"/>
                <w:color w:val="000000"/>
              </w:rPr>
            </w:pPr>
            <w:r w:rsidRPr="00F95E9C">
              <w:rPr>
                <w:rFonts w:ascii="Calibri" w:hAnsi="Calibri" w:cs="Calibri"/>
                <w:color w:val="000000"/>
              </w:rPr>
              <w:t>24158</w:t>
            </w:r>
          </w:p>
        </w:tc>
        <w:tc>
          <w:tcPr>
            <w:tcW w:w="2958" w:type="dxa"/>
            <w:tcBorders>
              <w:top w:val="nil"/>
              <w:left w:val="nil"/>
              <w:bottom w:val="single" w:sz="8" w:space="0" w:color="FFFFFF"/>
              <w:right w:val="single" w:sz="8" w:space="0" w:color="FFFFFF"/>
            </w:tcBorders>
            <w:shd w:val="clear" w:color="auto" w:fill="C0C0C0"/>
            <w:noWrap/>
            <w:vAlign w:val="bottom"/>
          </w:tcPr>
          <w:p w14:paraId="26B89503" w14:textId="77777777" w:rsidR="00DF7FA2" w:rsidRPr="00F95E9C" w:rsidRDefault="00DF7FA2" w:rsidP="006E0321">
            <w:pPr>
              <w:rPr>
                <w:rFonts w:ascii="Calibri" w:hAnsi="Calibri" w:cs="Calibri"/>
                <w:color w:val="000000"/>
              </w:rPr>
            </w:pPr>
            <w:r w:rsidRPr="00F95E9C">
              <w:rPr>
                <w:rFonts w:ascii="Calibri" w:hAnsi="Calibri" w:cs="Calibri"/>
                <w:color w:val="000000"/>
              </w:rPr>
              <w:t>Santa María de Ordás</w:t>
            </w:r>
          </w:p>
        </w:tc>
        <w:tc>
          <w:tcPr>
            <w:tcW w:w="700" w:type="dxa"/>
            <w:tcBorders>
              <w:top w:val="nil"/>
              <w:left w:val="nil"/>
              <w:bottom w:val="single" w:sz="8" w:space="0" w:color="FFFFFF"/>
              <w:right w:val="single" w:sz="8" w:space="0" w:color="FFFFFF"/>
            </w:tcBorders>
            <w:shd w:val="clear" w:color="auto" w:fill="C0C0C0"/>
            <w:vAlign w:val="bottom"/>
          </w:tcPr>
          <w:p w14:paraId="1239508F" w14:textId="77777777" w:rsidR="00DF7FA2" w:rsidRPr="00F95E9C" w:rsidRDefault="00DF7FA2" w:rsidP="006E0321">
            <w:pPr>
              <w:rPr>
                <w:rFonts w:ascii="Calibri" w:hAnsi="Calibri" w:cs="Calibri"/>
                <w:color w:val="000000"/>
              </w:rPr>
            </w:pPr>
            <w:r w:rsidRPr="00F95E9C">
              <w:rPr>
                <w:rFonts w:ascii="Calibri" w:hAnsi="Calibri" w:cs="Calibri"/>
                <w:color w:val="000000"/>
              </w:rPr>
              <w:t>34184</w:t>
            </w:r>
          </w:p>
        </w:tc>
        <w:tc>
          <w:tcPr>
            <w:tcW w:w="2958" w:type="dxa"/>
            <w:tcBorders>
              <w:top w:val="nil"/>
              <w:left w:val="nil"/>
              <w:bottom w:val="single" w:sz="8" w:space="0" w:color="FFFFFF"/>
              <w:right w:val="single" w:sz="8" w:space="0" w:color="FFFFFF"/>
            </w:tcBorders>
            <w:shd w:val="clear" w:color="auto" w:fill="C0C0C0"/>
            <w:noWrap/>
            <w:vAlign w:val="bottom"/>
          </w:tcPr>
          <w:p w14:paraId="3BD447D4" w14:textId="77777777" w:rsidR="00DF7FA2" w:rsidRPr="00F95E9C" w:rsidRDefault="00DF7FA2" w:rsidP="006E0321">
            <w:pPr>
              <w:rPr>
                <w:rFonts w:ascii="Calibri" w:hAnsi="Calibri" w:cs="Calibri"/>
                <w:color w:val="000000"/>
              </w:rPr>
            </w:pPr>
            <w:r w:rsidRPr="00F95E9C">
              <w:rPr>
                <w:rFonts w:ascii="Calibri" w:hAnsi="Calibri" w:cs="Calibri"/>
                <w:color w:val="000000"/>
              </w:rPr>
              <w:t>Torremormojón</w:t>
            </w:r>
          </w:p>
        </w:tc>
      </w:tr>
      <w:tr w:rsidR="00DF7FA2" w:rsidRPr="0014093E" w14:paraId="752FD7EE"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457D81C4" w14:textId="77777777" w:rsidR="00DF7FA2" w:rsidRPr="00F95E9C" w:rsidRDefault="00DF7FA2" w:rsidP="006E0321">
            <w:pPr>
              <w:rPr>
                <w:rFonts w:ascii="Calibri" w:hAnsi="Calibri" w:cs="Calibri"/>
                <w:color w:val="000000"/>
              </w:rPr>
            </w:pPr>
            <w:r w:rsidRPr="00F95E9C">
              <w:rPr>
                <w:rFonts w:ascii="Calibri" w:hAnsi="Calibri" w:cs="Calibri"/>
                <w:color w:val="000000"/>
              </w:rPr>
              <w:t>24021</w:t>
            </w:r>
          </w:p>
        </w:tc>
        <w:tc>
          <w:tcPr>
            <w:tcW w:w="2959" w:type="dxa"/>
            <w:tcBorders>
              <w:top w:val="nil"/>
              <w:left w:val="nil"/>
              <w:bottom w:val="single" w:sz="8" w:space="0" w:color="FFFFFF"/>
              <w:right w:val="single" w:sz="8" w:space="0" w:color="FFFFFF"/>
            </w:tcBorders>
            <w:shd w:val="clear" w:color="auto" w:fill="CCCCFF"/>
            <w:noWrap/>
            <w:vAlign w:val="bottom"/>
          </w:tcPr>
          <w:p w14:paraId="7AE8075A" w14:textId="77777777" w:rsidR="00DF7FA2" w:rsidRPr="00F95E9C" w:rsidRDefault="00DF7FA2" w:rsidP="006E0321">
            <w:pPr>
              <w:rPr>
                <w:rFonts w:ascii="Calibri" w:hAnsi="Calibri" w:cs="Calibri"/>
                <w:color w:val="000000"/>
              </w:rPr>
            </w:pPr>
            <w:r w:rsidRPr="00F95E9C">
              <w:rPr>
                <w:rFonts w:ascii="Calibri" w:hAnsi="Calibri" w:cs="Calibri"/>
                <w:color w:val="000000"/>
              </w:rPr>
              <w:t>Boñar</w:t>
            </w:r>
          </w:p>
        </w:tc>
        <w:tc>
          <w:tcPr>
            <w:tcW w:w="700" w:type="dxa"/>
            <w:tcBorders>
              <w:top w:val="nil"/>
              <w:left w:val="nil"/>
              <w:bottom w:val="single" w:sz="8" w:space="0" w:color="FFFFFF"/>
              <w:right w:val="single" w:sz="8" w:space="0" w:color="FFFFFF"/>
            </w:tcBorders>
            <w:shd w:val="clear" w:color="auto" w:fill="CCCCFF"/>
            <w:vAlign w:val="bottom"/>
          </w:tcPr>
          <w:p w14:paraId="326F0F04" w14:textId="77777777" w:rsidR="00DF7FA2" w:rsidRPr="00F95E9C" w:rsidRDefault="00DF7FA2" w:rsidP="006E0321">
            <w:pPr>
              <w:rPr>
                <w:rFonts w:ascii="Calibri" w:hAnsi="Calibri" w:cs="Calibri"/>
                <w:color w:val="000000"/>
              </w:rPr>
            </w:pPr>
            <w:r w:rsidRPr="00F95E9C">
              <w:rPr>
                <w:rFonts w:ascii="Calibri" w:hAnsi="Calibri" w:cs="Calibri"/>
                <w:color w:val="000000"/>
              </w:rPr>
              <w:t>24159</w:t>
            </w:r>
          </w:p>
        </w:tc>
        <w:tc>
          <w:tcPr>
            <w:tcW w:w="2958" w:type="dxa"/>
            <w:tcBorders>
              <w:top w:val="nil"/>
              <w:left w:val="nil"/>
              <w:bottom w:val="single" w:sz="8" w:space="0" w:color="FFFFFF"/>
              <w:right w:val="single" w:sz="8" w:space="0" w:color="FFFFFF"/>
            </w:tcBorders>
            <w:shd w:val="clear" w:color="auto" w:fill="CCCCFF"/>
            <w:noWrap/>
            <w:vAlign w:val="bottom"/>
          </w:tcPr>
          <w:p w14:paraId="699FE817" w14:textId="77777777" w:rsidR="00DF7FA2" w:rsidRPr="00F95E9C" w:rsidRDefault="00DF7FA2" w:rsidP="006E0321">
            <w:pPr>
              <w:rPr>
                <w:rFonts w:ascii="Calibri" w:hAnsi="Calibri" w:cs="Calibri"/>
                <w:color w:val="000000"/>
              </w:rPr>
            </w:pPr>
            <w:r w:rsidRPr="00F95E9C">
              <w:rPr>
                <w:rFonts w:ascii="Calibri" w:hAnsi="Calibri" w:cs="Calibri"/>
                <w:color w:val="000000"/>
              </w:rPr>
              <w:t>Santa Marina del Rey</w:t>
            </w:r>
          </w:p>
        </w:tc>
        <w:tc>
          <w:tcPr>
            <w:tcW w:w="700" w:type="dxa"/>
            <w:tcBorders>
              <w:top w:val="nil"/>
              <w:left w:val="nil"/>
              <w:bottom w:val="single" w:sz="8" w:space="0" w:color="FFFFFF"/>
              <w:right w:val="single" w:sz="8" w:space="0" w:color="FFFFFF"/>
            </w:tcBorders>
            <w:shd w:val="clear" w:color="auto" w:fill="CCCCFF"/>
            <w:vAlign w:val="bottom"/>
          </w:tcPr>
          <w:p w14:paraId="369799D1" w14:textId="77777777" w:rsidR="00DF7FA2" w:rsidRPr="00F95E9C" w:rsidRDefault="00DF7FA2" w:rsidP="006E0321">
            <w:pPr>
              <w:rPr>
                <w:rFonts w:ascii="Calibri" w:hAnsi="Calibri" w:cs="Calibri"/>
                <w:color w:val="000000"/>
              </w:rPr>
            </w:pPr>
            <w:r w:rsidRPr="00F95E9C">
              <w:rPr>
                <w:rFonts w:ascii="Calibri" w:hAnsi="Calibri" w:cs="Calibri"/>
                <w:color w:val="000000"/>
              </w:rPr>
              <w:t>34185</w:t>
            </w:r>
          </w:p>
        </w:tc>
        <w:tc>
          <w:tcPr>
            <w:tcW w:w="2958" w:type="dxa"/>
            <w:tcBorders>
              <w:top w:val="nil"/>
              <w:left w:val="nil"/>
              <w:bottom w:val="single" w:sz="8" w:space="0" w:color="FFFFFF"/>
              <w:right w:val="single" w:sz="8" w:space="0" w:color="FFFFFF"/>
            </w:tcBorders>
            <w:shd w:val="clear" w:color="auto" w:fill="CCCCFF"/>
            <w:noWrap/>
            <w:vAlign w:val="bottom"/>
          </w:tcPr>
          <w:p w14:paraId="70F4AA22" w14:textId="77777777" w:rsidR="00DF7FA2" w:rsidRPr="00F95E9C" w:rsidRDefault="00DF7FA2" w:rsidP="006E0321">
            <w:pPr>
              <w:rPr>
                <w:rFonts w:ascii="Calibri" w:hAnsi="Calibri" w:cs="Calibri"/>
                <w:color w:val="000000"/>
              </w:rPr>
            </w:pPr>
            <w:r w:rsidRPr="00F95E9C">
              <w:rPr>
                <w:rFonts w:ascii="Calibri" w:hAnsi="Calibri" w:cs="Calibri"/>
                <w:color w:val="000000"/>
              </w:rPr>
              <w:t>Triollo</w:t>
            </w:r>
          </w:p>
        </w:tc>
      </w:tr>
      <w:tr w:rsidR="00DF7FA2" w:rsidRPr="0014093E" w14:paraId="4C2EEBCC"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477BAFC9" w14:textId="77777777" w:rsidR="00DF7FA2" w:rsidRPr="00F95E9C" w:rsidRDefault="00DF7FA2" w:rsidP="006E0321">
            <w:pPr>
              <w:rPr>
                <w:rFonts w:ascii="Calibri" w:hAnsi="Calibri" w:cs="Calibri"/>
                <w:color w:val="000000"/>
              </w:rPr>
            </w:pPr>
            <w:r w:rsidRPr="00F95E9C">
              <w:rPr>
                <w:rFonts w:ascii="Calibri" w:hAnsi="Calibri" w:cs="Calibri"/>
                <w:color w:val="000000"/>
              </w:rPr>
              <w:t>24023</w:t>
            </w:r>
          </w:p>
        </w:tc>
        <w:tc>
          <w:tcPr>
            <w:tcW w:w="2959" w:type="dxa"/>
            <w:tcBorders>
              <w:top w:val="nil"/>
              <w:left w:val="nil"/>
              <w:bottom w:val="single" w:sz="8" w:space="0" w:color="FFFFFF"/>
              <w:right w:val="single" w:sz="8" w:space="0" w:color="FFFFFF"/>
            </w:tcBorders>
            <w:shd w:val="clear" w:color="auto" w:fill="C0C0C0"/>
            <w:noWrap/>
            <w:vAlign w:val="bottom"/>
          </w:tcPr>
          <w:p w14:paraId="6F138244" w14:textId="77777777" w:rsidR="00DF7FA2" w:rsidRPr="00F95E9C" w:rsidRDefault="00DF7FA2" w:rsidP="006E0321">
            <w:pPr>
              <w:rPr>
                <w:rFonts w:ascii="Calibri" w:hAnsi="Calibri" w:cs="Calibri"/>
                <w:color w:val="000000"/>
              </w:rPr>
            </w:pPr>
            <w:r w:rsidRPr="00F95E9C">
              <w:rPr>
                <w:rFonts w:ascii="Calibri" w:hAnsi="Calibri" w:cs="Calibri"/>
                <w:color w:val="000000"/>
              </w:rPr>
              <w:t>Brazuelo</w:t>
            </w:r>
          </w:p>
        </w:tc>
        <w:tc>
          <w:tcPr>
            <w:tcW w:w="700" w:type="dxa"/>
            <w:tcBorders>
              <w:top w:val="nil"/>
              <w:left w:val="nil"/>
              <w:bottom w:val="single" w:sz="8" w:space="0" w:color="FFFFFF"/>
              <w:right w:val="single" w:sz="8" w:space="0" w:color="FFFFFF"/>
            </w:tcBorders>
            <w:shd w:val="clear" w:color="auto" w:fill="C0C0C0"/>
            <w:vAlign w:val="bottom"/>
          </w:tcPr>
          <w:p w14:paraId="5A795925" w14:textId="77777777" w:rsidR="00DF7FA2" w:rsidRPr="00F95E9C" w:rsidRDefault="00DF7FA2" w:rsidP="006E0321">
            <w:pPr>
              <w:rPr>
                <w:rFonts w:ascii="Calibri" w:hAnsi="Calibri" w:cs="Calibri"/>
                <w:color w:val="000000"/>
              </w:rPr>
            </w:pPr>
            <w:r w:rsidRPr="00F95E9C">
              <w:rPr>
                <w:rFonts w:ascii="Calibri" w:hAnsi="Calibri" w:cs="Calibri"/>
                <w:color w:val="000000"/>
              </w:rPr>
              <w:t>24160</w:t>
            </w:r>
          </w:p>
        </w:tc>
        <w:tc>
          <w:tcPr>
            <w:tcW w:w="2958" w:type="dxa"/>
            <w:tcBorders>
              <w:top w:val="nil"/>
              <w:left w:val="nil"/>
              <w:bottom w:val="single" w:sz="8" w:space="0" w:color="FFFFFF"/>
              <w:right w:val="single" w:sz="8" w:space="0" w:color="FFFFFF"/>
            </w:tcBorders>
            <w:shd w:val="clear" w:color="auto" w:fill="C0C0C0"/>
            <w:noWrap/>
            <w:vAlign w:val="bottom"/>
          </w:tcPr>
          <w:p w14:paraId="7C5DD6C0" w14:textId="77777777" w:rsidR="00DF7FA2" w:rsidRPr="00F95E9C" w:rsidRDefault="00DF7FA2" w:rsidP="006E0321">
            <w:pPr>
              <w:rPr>
                <w:rFonts w:ascii="Calibri" w:hAnsi="Calibri" w:cs="Calibri"/>
                <w:color w:val="000000"/>
              </w:rPr>
            </w:pPr>
            <w:r w:rsidRPr="00F95E9C">
              <w:rPr>
                <w:rFonts w:ascii="Calibri" w:hAnsi="Calibri" w:cs="Calibri"/>
                <w:color w:val="000000"/>
              </w:rPr>
              <w:t>Santas Martas</w:t>
            </w:r>
          </w:p>
        </w:tc>
        <w:tc>
          <w:tcPr>
            <w:tcW w:w="700" w:type="dxa"/>
            <w:tcBorders>
              <w:top w:val="nil"/>
              <w:left w:val="nil"/>
              <w:bottom w:val="single" w:sz="8" w:space="0" w:color="FFFFFF"/>
              <w:right w:val="single" w:sz="8" w:space="0" w:color="FFFFFF"/>
            </w:tcBorders>
            <w:shd w:val="clear" w:color="auto" w:fill="C0C0C0"/>
            <w:vAlign w:val="bottom"/>
          </w:tcPr>
          <w:p w14:paraId="37047CAF" w14:textId="77777777" w:rsidR="00DF7FA2" w:rsidRPr="00F95E9C" w:rsidRDefault="00DF7FA2" w:rsidP="006E0321">
            <w:pPr>
              <w:rPr>
                <w:rFonts w:ascii="Calibri" w:hAnsi="Calibri" w:cs="Calibri"/>
                <w:color w:val="000000"/>
              </w:rPr>
            </w:pPr>
            <w:r w:rsidRPr="00F95E9C">
              <w:rPr>
                <w:rFonts w:ascii="Calibri" w:hAnsi="Calibri" w:cs="Calibri"/>
                <w:color w:val="000000"/>
              </w:rPr>
              <w:t>34199</w:t>
            </w:r>
          </w:p>
        </w:tc>
        <w:tc>
          <w:tcPr>
            <w:tcW w:w="2958" w:type="dxa"/>
            <w:tcBorders>
              <w:top w:val="nil"/>
              <w:left w:val="nil"/>
              <w:bottom w:val="single" w:sz="8" w:space="0" w:color="FFFFFF"/>
              <w:right w:val="single" w:sz="8" w:space="0" w:color="FFFFFF"/>
            </w:tcBorders>
            <w:shd w:val="clear" w:color="auto" w:fill="C0C0C0"/>
            <w:noWrap/>
            <w:vAlign w:val="bottom"/>
          </w:tcPr>
          <w:p w14:paraId="42302602" w14:textId="77777777" w:rsidR="00DF7FA2" w:rsidRPr="00F95E9C" w:rsidRDefault="00DF7FA2" w:rsidP="006E0321">
            <w:pPr>
              <w:rPr>
                <w:rFonts w:ascii="Calibri" w:hAnsi="Calibri" w:cs="Calibri"/>
                <w:color w:val="000000"/>
              </w:rPr>
            </w:pPr>
            <w:r w:rsidRPr="00F95E9C">
              <w:rPr>
                <w:rFonts w:ascii="Calibri" w:hAnsi="Calibri" w:cs="Calibri"/>
                <w:color w:val="000000"/>
              </w:rPr>
              <w:t>Velilla del Río Carrión</w:t>
            </w:r>
          </w:p>
        </w:tc>
      </w:tr>
      <w:tr w:rsidR="00DF7FA2" w:rsidRPr="0014093E" w14:paraId="4A98F44C"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3F18DF7B" w14:textId="77777777" w:rsidR="00DF7FA2" w:rsidRPr="00F95E9C" w:rsidRDefault="00DF7FA2" w:rsidP="006E0321">
            <w:pPr>
              <w:rPr>
                <w:rFonts w:ascii="Calibri" w:hAnsi="Calibri" w:cs="Calibri"/>
                <w:color w:val="000000"/>
              </w:rPr>
            </w:pPr>
            <w:r w:rsidRPr="00F95E9C">
              <w:rPr>
                <w:rFonts w:ascii="Calibri" w:hAnsi="Calibri" w:cs="Calibri"/>
                <w:color w:val="000000"/>
              </w:rPr>
              <w:t>24024</w:t>
            </w:r>
          </w:p>
        </w:tc>
        <w:tc>
          <w:tcPr>
            <w:tcW w:w="2959" w:type="dxa"/>
            <w:tcBorders>
              <w:top w:val="nil"/>
              <w:left w:val="nil"/>
              <w:bottom w:val="single" w:sz="8" w:space="0" w:color="FFFFFF"/>
              <w:right w:val="single" w:sz="8" w:space="0" w:color="FFFFFF"/>
            </w:tcBorders>
            <w:shd w:val="clear" w:color="auto" w:fill="CCCCFF"/>
            <w:noWrap/>
            <w:vAlign w:val="bottom"/>
          </w:tcPr>
          <w:p w14:paraId="38423A84" w14:textId="77777777" w:rsidR="00DF7FA2" w:rsidRPr="00F95E9C" w:rsidRDefault="00DF7FA2" w:rsidP="006E0321">
            <w:pPr>
              <w:rPr>
                <w:rFonts w:ascii="Calibri" w:hAnsi="Calibri" w:cs="Calibri"/>
                <w:color w:val="000000"/>
              </w:rPr>
            </w:pPr>
            <w:r w:rsidRPr="00F95E9C">
              <w:rPr>
                <w:rFonts w:ascii="Calibri" w:hAnsi="Calibri" w:cs="Calibri"/>
                <w:color w:val="000000"/>
              </w:rPr>
              <w:t>Burgo Ranero (El)</w:t>
            </w:r>
          </w:p>
        </w:tc>
        <w:tc>
          <w:tcPr>
            <w:tcW w:w="700" w:type="dxa"/>
            <w:tcBorders>
              <w:top w:val="nil"/>
              <w:left w:val="nil"/>
              <w:bottom w:val="single" w:sz="8" w:space="0" w:color="FFFFFF"/>
              <w:right w:val="single" w:sz="8" w:space="0" w:color="FFFFFF"/>
            </w:tcBorders>
            <w:shd w:val="clear" w:color="auto" w:fill="CCCCFF"/>
            <w:vAlign w:val="bottom"/>
          </w:tcPr>
          <w:p w14:paraId="5FCBA2B5" w14:textId="77777777" w:rsidR="00DF7FA2" w:rsidRPr="00F95E9C" w:rsidRDefault="00DF7FA2" w:rsidP="006E0321">
            <w:pPr>
              <w:rPr>
                <w:rFonts w:ascii="Calibri" w:hAnsi="Calibri" w:cs="Calibri"/>
                <w:color w:val="000000"/>
              </w:rPr>
            </w:pPr>
            <w:r w:rsidRPr="00F95E9C">
              <w:rPr>
                <w:rFonts w:ascii="Calibri" w:hAnsi="Calibri" w:cs="Calibri"/>
                <w:color w:val="000000"/>
              </w:rPr>
              <w:t>24161</w:t>
            </w:r>
          </w:p>
        </w:tc>
        <w:tc>
          <w:tcPr>
            <w:tcW w:w="2958" w:type="dxa"/>
            <w:tcBorders>
              <w:top w:val="nil"/>
              <w:left w:val="nil"/>
              <w:bottom w:val="single" w:sz="8" w:space="0" w:color="FFFFFF"/>
              <w:right w:val="single" w:sz="8" w:space="0" w:color="FFFFFF"/>
            </w:tcBorders>
            <w:shd w:val="clear" w:color="auto" w:fill="CCCCFF"/>
            <w:noWrap/>
            <w:vAlign w:val="bottom"/>
          </w:tcPr>
          <w:p w14:paraId="222DE1E8" w14:textId="77777777" w:rsidR="00DF7FA2" w:rsidRPr="00F95E9C" w:rsidRDefault="00DF7FA2" w:rsidP="006E0321">
            <w:pPr>
              <w:rPr>
                <w:rFonts w:ascii="Calibri" w:hAnsi="Calibri" w:cs="Calibri"/>
                <w:color w:val="000000"/>
              </w:rPr>
            </w:pPr>
            <w:r w:rsidRPr="00F95E9C">
              <w:rPr>
                <w:rFonts w:ascii="Calibri" w:hAnsi="Calibri" w:cs="Calibri"/>
                <w:color w:val="000000"/>
              </w:rPr>
              <w:t>Santiago Millas</w:t>
            </w:r>
          </w:p>
        </w:tc>
        <w:tc>
          <w:tcPr>
            <w:tcW w:w="700" w:type="dxa"/>
            <w:tcBorders>
              <w:top w:val="nil"/>
              <w:left w:val="nil"/>
              <w:bottom w:val="single" w:sz="8" w:space="0" w:color="FFFFFF"/>
              <w:right w:val="single" w:sz="8" w:space="0" w:color="FFFFFF"/>
            </w:tcBorders>
            <w:shd w:val="clear" w:color="auto" w:fill="CCCCFF"/>
            <w:vAlign w:val="bottom"/>
          </w:tcPr>
          <w:p w14:paraId="55404730" w14:textId="77777777" w:rsidR="00DF7FA2" w:rsidRPr="00F95E9C" w:rsidRDefault="00DF7FA2" w:rsidP="006E0321">
            <w:pPr>
              <w:rPr>
                <w:rFonts w:ascii="Calibri" w:hAnsi="Calibri" w:cs="Calibri"/>
                <w:color w:val="000000"/>
              </w:rPr>
            </w:pPr>
            <w:r w:rsidRPr="00F95E9C">
              <w:rPr>
                <w:rFonts w:ascii="Calibri" w:hAnsi="Calibri" w:cs="Calibri"/>
                <w:color w:val="000000"/>
              </w:rPr>
              <w:t>34204</w:t>
            </w:r>
          </w:p>
        </w:tc>
        <w:tc>
          <w:tcPr>
            <w:tcW w:w="2958" w:type="dxa"/>
            <w:tcBorders>
              <w:top w:val="nil"/>
              <w:left w:val="nil"/>
              <w:bottom w:val="single" w:sz="8" w:space="0" w:color="FFFFFF"/>
              <w:right w:val="single" w:sz="8" w:space="0" w:color="FFFFFF"/>
            </w:tcBorders>
            <w:shd w:val="clear" w:color="auto" w:fill="CCCCFF"/>
            <w:noWrap/>
            <w:vAlign w:val="bottom"/>
          </w:tcPr>
          <w:p w14:paraId="1DF7E856" w14:textId="77777777" w:rsidR="00DF7FA2" w:rsidRPr="00F95E9C" w:rsidRDefault="00DF7FA2" w:rsidP="006E0321">
            <w:pPr>
              <w:rPr>
                <w:rFonts w:ascii="Calibri" w:hAnsi="Calibri" w:cs="Calibri"/>
                <w:color w:val="000000"/>
              </w:rPr>
            </w:pPr>
            <w:r w:rsidRPr="00F95E9C">
              <w:rPr>
                <w:rFonts w:ascii="Calibri" w:hAnsi="Calibri" w:cs="Calibri"/>
                <w:color w:val="000000"/>
              </w:rPr>
              <w:t>Villacidaler</w:t>
            </w:r>
          </w:p>
        </w:tc>
      </w:tr>
      <w:tr w:rsidR="00DF7FA2" w:rsidRPr="0014093E" w14:paraId="6ADD8418"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center"/>
          </w:tcPr>
          <w:p w14:paraId="68E0E544" w14:textId="77777777" w:rsidR="00DF7FA2" w:rsidRPr="00F95E9C" w:rsidRDefault="00DF7FA2" w:rsidP="006E0321">
            <w:pPr>
              <w:rPr>
                <w:rFonts w:ascii="Calibri" w:hAnsi="Calibri" w:cs="Calibri"/>
                <w:color w:val="000000"/>
              </w:rPr>
            </w:pPr>
            <w:r w:rsidRPr="00F95E9C">
              <w:rPr>
                <w:rFonts w:ascii="Calibri" w:hAnsi="Calibri" w:cs="Calibri"/>
                <w:color w:val="000000"/>
              </w:rPr>
              <w:t>24025</w:t>
            </w:r>
          </w:p>
        </w:tc>
        <w:tc>
          <w:tcPr>
            <w:tcW w:w="2959" w:type="dxa"/>
            <w:tcBorders>
              <w:top w:val="nil"/>
              <w:left w:val="nil"/>
              <w:bottom w:val="single" w:sz="8" w:space="0" w:color="FFFFFF"/>
              <w:right w:val="single" w:sz="8" w:space="0" w:color="FFFFFF"/>
            </w:tcBorders>
            <w:shd w:val="clear" w:color="auto" w:fill="C0C0C0"/>
            <w:noWrap/>
            <w:vAlign w:val="center"/>
          </w:tcPr>
          <w:p w14:paraId="16C863DB" w14:textId="77777777" w:rsidR="00DF7FA2" w:rsidRPr="00F95E9C" w:rsidRDefault="00DF7FA2" w:rsidP="006E0321">
            <w:pPr>
              <w:rPr>
                <w:rFonts w:ascii="Calibri" w:hAnsi="Calibri" w:cs="Calibri"/>
                <w:color w:val="000000"/>
              </w:rPr>
            </w:pPr>
            <w:r w:rsidRPr="00F95E9C">
              <w:rPr>
                <w:rFonts w:ascii="Calibri" w:hAnsi="Calibri" w:cs="Calibri"/>
                <w:color w:val="000000"/>
              </w:rPr>
              <w:t>Burón</w:t>
            </w:r>
          </w:p>
        </w:tc>
        <w:tc>
          <w:tcPr>
            <w:tcW w:w="700" w:type="dxa"/>
            <w:tcBorders>
              <w:top w:val="nil"/>
              <w:left w:val="nil"/>
              <w:bottom w:val="single" w:sz="8" w:space="0" w:color="FFFFFF"/>
              <w:right w:val="single" w:sz="8" w:space="0" w:color="FFFFFF"/>
            </w:tcBorders>
            <w:shd w:val="clear" w:color="auto" w:fill="C0C0C0"/>
            <w:vAlign w:val="center"/>
          </w:tcPr>
          <w:p w14:paraId="20AB8F98" w14:textId="77777777" w:rsidR="00DF7FA2" w:rsidRPr="00F95E9C" w:rsidRDefault="00DF7FA2" w:rsidP="006E0321">
            <w:pPr>
              <w:rPr>
                <w:rFonts w:ascii="Calibri" w:hAnsi="Calibri" w:cs="Calibri"/>
                <w:color w:val="000000"/>
              </w:rPr>
            </w:pPr>
            <w:r w:rsidRPr="00F95E9C">
              <w:rPr>
                <w:rFonts w:ascii="Calibri" w:hAnsi="Calibri" w:cs="Calibri"/>
                <w:color w:val="000000"/>
              </w:rPr>
              <w:t>24162</w:t>
            </w:r>
          </w:p>
        </w:tc>
        <w:tc>
          <w:tcPr>
            <w:tcW w:w="2958" w:type="dxa"/>
            <w:tcBorders>
              <w:top w:val="nil"/>
              <w:left w:val="nil"/>
              <w:bottom w:val="single" w:sz="8" w:space="0" w:color="FFFFFF"/>
              <w:right w:val="single" w:sz="8" w:space="0" w:color="FFFFFF"/>
            </w:tcBorders>
            <w:shd w:val="clear" w:color="auto" w:fill="C0C0C0"/>
            <w:noWrap/>
            <w:vAlign w:val="center"/>
          </w:tcPr>
          <w:p w14:paraId="70B0752F" w14:textId="77777777" w:rsidR="00DF7FA2" w:rsidRPr="00F95E9C" w:rsidRDefault="00DF7FA2" w:rsidP="006E0321">
            <w:pPr>
              <w:rPr>
                <w:rFonts w:ascii="Calibri" w:hAnsi="Calibri" w:cs="Calibri"/>
                <w:color w:val="000000"/>
              </w:rPr>
            </w:pPr>
            <w:r w:rsidRPr="00F95E9C">
              <w:rPr>
                <w:rFonts w:ascii="Calibri" w:hAnsi="Calibri" w:cs="Calibri"/>
                <w:color w:val="000000"/>
              </w:rPr>
              <w:t>Santovenia de la Valdoncina</w:t>
            </w:r>
          </w:p>
        </w:tc>
        <w:tc>
          <w:tcPr>
            <w:tcW w:w="700" w:type="dxa"/>
            <w:tcBorders>
              <w:top w:val="nil"/>
              <w:left w:val="nil"/>
              <w:bottom w:val="single" w:sz="8" w:space="0" w:color="FFFFFF"/>
              <w:right w:val="single" w:sz="8" w:space="0" w:color="FFFFFF"/>
            </w:tcBorders>
            <w:shd w:val="clear" w:color="auto" w:fill="C0C0C0"/>
            <w:vAlign w:val="center"/>
          </w:tcPr>
          <w:p w14:paraId="3C8C8A67" w14:textId="77777777" w:rsidR="00DF7FA2" w:rsidRPr="00F95E9C" w:rsidRDefault="00DF7FA2" w:rsidP="006E0321">
            <w:pPr>
              <w:rPr>
                <w:rFonts w:ascii="Calibri" w:hAnsi="Calibri" w:cs="Calibri"/>
                <w:color w:val="000000"/>
              </w:rPr>
            </w:pPr>
            <w:r w:rsidRPr="00F95E9C">
              <w:rPr>
                <w:rFonts w:ascii="Calibri" w:hAnsi="Calibri" w:cs="Calibri"/>
                <w:color w:val="000000"/>
              </w:rPr>
              <w:t>34206</w:t>
            </w:r>
          </w:p>
        </w:tc>
        <w:tc>
          <w:tcPr>
            <w:tcW w:w="2958" w:type="dxa"/>
            <w:tcBorders>
              <w:top w:val="nil"/>
              <w:left w:val="nil"/>
              <w:bottom w:val="single" w:sz="8" w:space="0" w:color="FFFFFF"/>
              <w:right w:val="single" w:sz="8" w:space="0" w:color="FFFFFF"/>
            </w:tcBorders>
            <w:shd w:val="clear" w:color="auto" w:fill="C0C0C0"/>
            <w:noWrap/>
            <w:vAlign w:val="center"/>
          </w:tcPr>
          <w:p w14:paraId="76A674D8" w14:textId="77777777" w:rsidR="00DF7FA2" w:rsidRPr="00F95E9C" w:rsidRDefault="00DF7FA2" w:rsidP="006E0321">
            <w:pPr>
              <w:rPr>
                <w:rFonts w:ascii="Calibri" w:hAnsi="Calibri" w:cs="Calibri"/>
                <w:color w:val="000000"/>
              </w:rPr>
            </w:pPr>
            <w:r w:rsidRPr="00F95E9C">
              <w:rPr>
                <w:rFonts w:ascii="Calibri" w:hAnsi="Calibri" w:cs="Calibri"/>
                <w:color w:val="000000"/>
              </w:rPr>
              <w:t>Villada</w:t>
            </w:r>
          </w:p>
        </w:tc>
      </w:tr>
      <w:tr w:rsidR="00DF7FA2" w:rsidRPr="0014093E" w14:paraId="2C289245"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4F216FD9" w14:textId="77777777" w:rsidR="00DF7FA2" w:rsidRPr="00F95E9C" w:rsidRDefault="00DF7FA2" w:rsidP="006E0321">
            <w:pPr>
              <w:rPr>
                <w:rFonts w:ascii="Calibri" w:hAnsi="Calibri" w:cs="Calibri"/>
                <w:color w:val="000000"/>
              </w:rPr>
            </w:pPr>
            <w:r w:rsidRPr="00F95E9C">
              <w:rPr>
                <w:rFonts w:ascii="Calibri" w:hAnsi="Calibri" w:cs="Calibri"/>
                <w:color w:val="000000"/>
              </w:rPr>
              <w:t>24026</w:t>
            </w:r>
          </w:p>
        </w:tc>
        <w:tc>
          <w:tcPr>
            <w:tcW w:w="2959" w:type="dxa"/>
            <w:tcBorders>
              <w:top w:val="nil"/>
              <w:left w:val="nil"/>
              <w:bottom w:val="single" w:sz="8" w:space="0" w:color="FFFFFF"/>
              <w:right w:val="single" w:sz="8" w:space="0" w:color="FFFFFF"/>
            </w:tcBorders>
            <w:shd w:val="clear" w:color="auto" w:fill="CCCCFF"/>
            <w:noWrap/>
            <w:vAlign w:val="bottom"/>
          </w:tcPr>
          <w:p w14:paraId="50CCBDA9" w14:textId="77777777" w:rsidR="00DF7FA2" w:rsidRPr="00F95E9C" w:rsidRDefault="00DF7FA2" w:rsidP="006E0321">
            <w:pPr>
              <w:rPr>
                <w:rFonts w:ascii="Calibri" w:hAnsi="Calibri" w:cs="Calibri"/>
                <w:color w:val="000000"/>
              </w:rPr>
            </w:pPr>
            <w:r w:rsidRPr="00F95E9C">
              <w:rPr>
                <w:rFonts w:ascii="Calibri" w:hAnsi="Calibri" w:cs="Calibri"/>
                <w:color w:val="000000"/>
              </w:rPr>
              <w:t>Bustillo del Páramo</w:t>
            </w:r>
          </w:p>
        </w:tc>
        <w:tc>
          <w:tcPr>
            <w:tcW w:w="700" w:type="dxa"/>
            <w:tcBorders>
              <w:top w:val="nil"/>
              <w:left w:val="nil"/>
              <w:bottom w:val="single" w:sz="8" w:space="0" w:color="FFFFFF"/>
              <w:right w:val="single" w:sz="8" w:space="0" w:color="FFFFFF"/>
            </w:tcBorders>
            <w:shd w:val="clear" w:color="auto" w:fill="CCCCFF"/>
            <w:vAlign w:val="bottom"/>
          </w:tcPr>
          <w:p w14:paraId="5994D076" w14:textId="77777777" w:rsidR="00DF7FA2" w:rsidRPr="00F95E9C" w:rsidRDefault="00DF7FA2" w:rsidP="006E0321">
            <w:pPr>
              <w:rPr>
                <w:rFonts w:ascii="Calibri" w:hAnsi="Calibri" w:cs="Calibri"/>
                <w:color w:val="000000"/>
              </w:rPr>
            </w:pPr>
            <w:r w:rsidRPr="00F95E9C">
              <w:rPr>
                <w:rFonts w:ascii="Calibri" w:hAnsi="Calibri" w:cs="Calibri"/>
                <w:color w:val="000000"/>
              </w:rPr>
              <w:t>24163</w:t>
            </w:r>
          </w:p>
        </w:tc>
        <w:tc>
          <w:tcPr>
            <w:tcW w:w="2958" w:type="dxa"/>
            <w:tcBorders>
              <w:top w:val="nil"/>
              <w:left w:val="nil"/>
              <w:bottom w:val="single" w:sz="8" w:space="0" w:color="FFFFFF"/>
              <w:right w:val="single" w:sz="8" w:space="0" w:color="FFFFFF"/>
            </w:tcBorders>
            <w:shd w:val="clear" w:color="auto" w:fill="CCCCFF"/>
            <w:noWrap/>
            <w:vAlign w:val="bottom"/>
          </w:tcPr>
          <w:p w14:paraId="3D0E376D" w14:textId="77777777" w:rsidR="00DF7FA2" w:rsidRPr="00F95E9C" w:rsidRDefault="00DF7FA2" w:rsidP="006E0321">
            <w:pPr>
              <w:rPr>
                <w:rFonts w:ascii="Calibri" w:hAnsi="Calibri" w:cs="Calibri"/>
                <w:color w:val="000000"/>
              </w:rPr>
            </w:pPr>
            <w:r w:rsidRPr="00F95E9C">
              <w:rPr>
                <w:rFonts w:ascii="Calibri" w:hAnsi="Calibri" w:cs="Calibri"/>
                <w:color w:val="000000"/>
              </w:rPr>
              <w:t>Sariegos</w:t>
            </w:r>
          </w:p>
        </w:tc>
        <w:tc>
          <w:tcPr>
            <w:tcW w:w="700" w:type="dxa"/>
            <w:tcBorders>
              <w:top w:val="nil"/>
              <w:left w:val="nil"/>
              <w:bottom w:val="single" w:sz="8" w:space="0" w:color="FFFFFF"/>
              <w:right w:val="single" w:sz="8" w:space="0" w:color="FFFFFF"/>
            </w:tcBorders>
            <w:shd w:val="clear" w:color="auto" w:fill="CCCCFF"/>
            <w:vAlign w:val="bottom"/>
          </w:tcPr>
          <w:p w14:paraId="65713466" w14:textId="77777777" w:rsidR="00DF7FA2" w:rsidRPr="00F95E9C" w:rsidRDefault="00DF7FA2" w:rsidP="006E0321">
            <w:pPr>
              <w:rPr>
                <w:rFonts w:ascii="Calibri" w:hAnsi="Calibri" w:cs="Calibri"/>
                <w:color w:val="000000"/>
              </w:rPr>
            </w:pPr>
            <w:r w:rsidRPr="00F95E9C">
              <w:rPr>
                <w:rFonts w:ascii="Calibri" w:hAnsi="Calibri" w:cs="Calibri"/>
                <w:color w:val="000000"/>
              </w:rPr>
              <w:t>34214</w:t>
            </w:r>
          </w:p>
        </w:tc>
        <w:tc>
          <w:tcPr>
            <w:tcW w:w="2958" w:type="dxa"/>
            <w:tcBorders>
              <w:top w:val="nil"/>
              <w:left w:val="nil"/>
              <w:bottom w:val="single" w:sz="8" w:space="0" w:color="FFFFFF"/>
              <w:right w:val="single" w:sz="8" w:space="0" w:color="FFFFFF"/>
            </w:tcBorders>
            <w:shd w:val="clear" w:color="auto" w:fill="CCCCFF"/>
            <w:noWrap/>
            <w:vAlign w:val="bottom"/>
          </w:tcPr>
          <w:p w14:paraId="42F42B29" w14:textId="77777777" w:rsidR="00DF7FA2" w:rsidRPr="00F95E9C" w:rsidRDefault="00DF7FA2" w:rsidP="006E0321">
            <w:pPr>
              <w:rPr>
                <w:rFonts w:ascii="Calibri" w:hAnsi="Calibri" w:cs="Calibri"/>
                <w:color w:val="000000"/>
              </w:rPr>
            </w:pPr>
            <w:r w:rsidRPr="00F95E9C">
              <w:rPr>
                <w:rFonts w:ascii="Calibri" w:hAnsi="Calibri" w:cs="Calibri"/>
                <w:color w:val="000000"/>
              </w:rPr>
              <w:t>Villalba de Guardo</w:t>
            </w:r>
          </w:p>
        </w:tc>
      </w:tr>
      <w:tr w:rsidR="00DF7FA2" w:rsidRPr="0014093E" w14:paraId="22E018CC"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2B803AC2" w14:textId="77777777" w:rsidR="00DF7FA2" w:rsidRPr="00F95E9C" w:rsidRDefault="00DF7FA2" w:rsidP="006E0321">
            <w:pPr>
              <w:rPr>
                <w:rFonts w:ascii="Calibri" w:hAnsi="Calibri" w:cs="Calibri"/>
                <w:color w:val="000000"/>
              </w:rPr>
            </w:pPr>
            <w:r w:rsidRPr="00F95E9C">
              <w:rPr>
                <w:rFonts w:ascii="Calibri" w:hAnsi="Calibri" w:cs="Calibri"/>
                <w:color w:val="000000"/>
              </w:rPr>
              <w:t>24028</w:t>
            </w:r>
          </w:p>
        </w:tc>
        <w:tc>
          <w:tcPr>
            <w:tcW w:w="2959" w:type="dxa"/>
            <w:tcBorders>
              <w:top w:val="nil"/>
              <w:left w:val="nil"/>
              <w:bottom w:val="single" w:sz="8" w:space="0" w:color="FFFFFF"/>
              <w:right w:val="single" w:sz="8" w:space="0" w:color="FFFFFF"/>
            </w:tcBorders>
            <w:shd w:val="clear" w:color="auto" w:fill="C0C0C0"/>
            <w:noWrap/>
            <w:vAlign w:val="bottom"/>
          </w:tcPr>
          <w:p w14:paraId="715AE836" w14:textId="77777777" w:rsidR="00DF7FA2" w:rsidRPr="00F95E9C" w:rsidRDefault="00DF7FA2" w:rsidP="006E0321">
            <w:pPr>
              <w:rPr>
                <w:rFonts w:ascii="Calibri" w:hAnsi="Calibri" w:cs="Calibri"/>
                <w:color w:val="000000"/>
              </w:rPr>
            </w:pPr>
            <w:r w:rsidRPr="00F95E9C">
              <w:rPr>
                <w:rFonts w:ascii="Calibri" w:hAnsi="Calibri" w:cs="Calibri"/>
                <w:color w:val="000000"/>
              </w:rPr>
              <w:t>Cabreros del Río</w:t>
            </w:r>
          </w:p>
        </w:tc>
        <w:tc>
          <w:tcPr>
            <w:tcW w:w="700" w:type="dxa"/>
            <w:tcBorders>
              <w:top w:val="nil"/>
              <w:left w:val="nil"/>
              <w:bottom w:val="single" w:sz="8" w:space="0" w:color="FFFFFF"/>
              <w:right w:val="single" w:sz="8" w:space="0" w:color="FFFFFF"/>
            </w:tcBorders>
            <w:shd w:val="clear" w:color="auto" w:fill="C0C0C0"/>
            <w:vAlign w:val="bottom"/>
          </w:tcPr>
          <w:p w14:paraId="478B4140" w14:textId="77777777" w:rsidR="00DF7FA2" w:rsidRPr="00F95E9C" w:rsidRDefault="00DF7FA2" w:rsidP="006E0321">
            <w:pPr>
              <w:rPr>
                <w:rFonts w:ascii="Calibri" w:hAnsi="Calibri" w:cs="Calibri"/>
                <w:color w:val="000000"/>
              </w:rPr>
            </w:pPr>
            <w:r w:rsidRPr="00F95E9C">
              <w:rPr>
                <w:rFonts w:ascii="Calibri" w:hAnsi="Calibri" w:cs="Calibri"/>
                <w:color w:val="000000"/>
              </w:rPr>
              <w:t>24164</w:t>
            </w:r>
          </w:p>
        </w:tc>
        <w:tc>
          <w:tcPr>
            <w:tcW w:w="2958" w:type="dxa"/>
            <w:tcBorders>
              <w:top w:val="nil"/>
              <w:left w:val="nil"/>
              <w:bottom w:val="single" w:sz="8" w:space="0" w:color="FFFFFF"/>
              <w:right w:val="single" w:sz="8" w:space="0" w:color="FFFFFF"/>
            </w:tcBorders>
            <w:shd w:val="clear" w:color="auto" w:fill="C0C0C0"/>
            <w:noWrap/>
            <w:vAlign w:val="bottom"/>
          </w:tcPr>
          <w:p w14:paraId="445301CD" w14:textId="77777777" w:rsidR="00DF7FA2" w:rsidRPr="00F95E9C" w:rsidRDefault="00DF7FA2" w:rsidP="006E0321">
            <w:pPr>
              <w:rPr>
                <w:rFonts w:ascii="Calibri" w:hAnsi="Calibri" w:cs="Calibri"/>
                <w:color w:val="000000"/>
              </w:rPr>
            </w:pPr>
            <w:r w:rsidRPr="00F95E9C">
              <w:rPr>
                <w:rFonts w:ascii="Calibri" w:hAnsi="Calibri" w:cs="Calibri"/>
                <w:color w:val="000000"/>
              </w:rPr>
              <w:t>Sena de Luna</w:t>
            </w:r>
          </w:p>
        </w:tc>
        <w:tc>
          <w:tcPr>
            <w:tcW w:w="700" w:type="dxa"/>
            <w:tcBorders>
              <w:top w:val="nil"/>
              <w:left w:val="nil"/>
              <w:bottom w:val="single" w:sz="8" w:space="0" w:color="FFFFFF"/>
              <w:right w:val="single" w:sz="8" w:space="0" w:color="FFFFFF"/>
            </w:tcBorders>
            <w:shd w:val="clear" w:color="auto" w:fill="C0C0C0"/>
            <w:vAlign w:val="bottom"/>
          </w:tcPr>
          <w:p w14:paraId="3F78EF3D" w14:textId="77777777" w:rsidR="00DF7FA2" w:rsidRPr="00F95E9C" w:rsidRDefault="00DF7FA2" w:rsidP="006E0321">
            <w:pPr>
              <w:rPr>
                <w:rFonts w:ascii="Calibri" w:hAnsi="Calibri" w:cs="Calibri"/>
                <w:color w:val="000000"/>
              </w:rPr>
            </w:pPr>
            <w:r w:rsidRPr="00F95E9C">
              <w:rPr>
                <w:rFonts w:ascii="Calibri" w:hAnsi="Calibri" w:cs="Calibri"/>
                <w:color w:val="000000"/>
              </w:rPr>
              <w:t>34216</w:t>
            </w:r>
          </w:p>
        </w:tc>
        <w:tc>
          <w:tcPr>
            <w:tcW w:w="2958" w:type="dxa"/>
            <w:tcBorders>
              <w:top w:val="nil"/>
              <w:left w:val="nil"/>
              <w:bottom w:val="single" w:sz="8" w:space="0" w:color="FFFFFF"/>
              <w:right w:val="single" w:sz="8" w:space="0" w:color="FFFFFF"/>
            </w:tcBorders>
            <w:shd w:val="clear" w:color="auto" w:fill="C0C0C0"/>
            <w:noWrap/>
            <w:vAlign w:val="bottom"/>
          </w:tcPr>
          <w:p w14:paraId="1D7EC1DE" w14:textId="77777777" w:rsidR="00DF7FA2" w:rsidRPr="00F95E9C" w:rsidRDefault="00DF7FA2" w:rsidP="006E0321">
            <w:pPr>
              <w:rPr>
                <w:rFonts w:ascii="Calibri" w:hAnsi="Calibri" w:cs="Calibri"/>
                <w:color w:val="000000"/>
              </w:rPr>
            </w:pPr>
            <w:r w:rsidRPr="00F95E9C">
              <w:rPr>
                <w:rFonts w:ascii="Calibri" w:hAnsi="Calibri" w:cs="Calibri"/>
                <w:color w:val="000000"/>
              </w:rPr>
              <w:t>Villalcón</w:t>
            </w:r>
          </w:p>
        </w:tc>
      </w:tr>
      <w:tr w:rsidR="00DF7FA2" w:rsidRPr="0014093E" w14:paraId="6AD6E243"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0A2417F7" w14:textId="77777777" w:rsidR="00DF7FA2" w:rsidRPr="00F95E9C" w:rsidRDefault="00DF7FA2" w:rsidP="006E0321">
            <w:pPr>
              <w:rPr>
                <w:rFonts w:ascii="Calibri" w:hAnsi="Calibri" w:cs="Calibri"/>
                <w:color w:val="000000"/>
              </w:rPr>
            </w:pPr>
            <w:r w:rsidRPr="00F95E9C">
              <w:rPr>
                <w:rFonts w:ascii="Calibri" w:hAnsi="Calibri" w:cs="Calibri"/>
                <w:color w:val="000000"/>
              </w:rPr>
              <w:t>24031</w:t>
            </w:r>
          </w:p>
        </w:tc>
        <w:tc>
          <w:tcPr>
            <w:tcW w:w="2959" w:type="dxa"/>
            <w:tcBorders>
              <w:top w:val="nil"/>
              <w:left w:val="nil"/>
              <w:bottom w:val="single" w:sz="8" w:space="0" w:color="FFFFFF"/>
              <w:right w:val="single" w:sz="8" w:space="0" w:color="FFFFFF"/>
            </w:tcBorders>
            <w:shd w:val="clear" w:color="auto" w:fill="CCCCFF"/>
            <w:noWrap/>
            <w:vAlign w:val="bottom"/>
          </w:tcPr>
          <w:p w14:paraId="25B807A5" w14:textId="77777777" w:rsidR="00DF7FA2" w:rsidRPr="00F95E9C" w:rsidRDefault="00DF7FA2" w:rsidP="006E0321">
            <w:pPr>
              <w:rPr>
                <w:rFonts w:ascii="Calibri" w:hAnsi="Calibri" w:cs="Calibri"/>
                <w:color w:val="000000"/>
              </w:rPr>
            </w:pPr>
            <w:r w:rsidRPr="00F95E9C">
              <w:rPr>
                <w:rFonts w:ascii="Calibri" w:hAnsi="Calibri" w:cs="Calibri"/>
                <w:color w:val="000000"/>
              </w:rPr>
              <w:t>Calzada del Coto</w:t>
            </w:r>
          </w:p>
        </w:tc>
        <w:tc>
          <w:tcPr>
            <w:tcW w:w="700" w:type="dxa"/>
            <w:tcBorders>
              <w:top w:val="nil"/>
              <w:left w:val="nil"/>
              <w:bottom w:val="single" w:sz="8" w:space="0" w:color="FFFFFF"/>
              <w:right w:val="single" w:sz="8" w:space="0" w:color="FFFFFF"/>
            </w:tcBorders>
            <w:shd w:val="clear" w:color="auto" w:fill="CCCCFF"/>
            <w:vAlign w:val="bottom"/>
          </w:tcPr>
          <w:p w14:paraId="2009FF2A" w14:textId="77777777" w:rsidR="00DF7FA2" w:rsidRPr="00F95E9C" w:rsidRDefault="00DF7FA2" w:rsidP="006E0321">
            <w:pPr>
              <w:rPr>
                <w:rFonts w:ascii="Calibri" w:hAnsi="Calibri" w:cs="Calibri"/>
                <w:color w:val="000000"/>
              </w:rPr>
            </w:pPr>
            <w:r w:rsidRPr="00F95E9C">
              <w:rPr>
                <w:rFonts w:ascii="Calibri" w:hAnsi="Calibri" w:cs="Calibri"/>
                <w:color w:val="000000"/>
              </w:rPr>
              <w:t>24166</w:t>
            </w:r>
          </w:p>
        </w:tc>
        <w:tc>
          <w:tcPr>
            <w:tcW w:w="2958" w:type="dxa"/>
            <w:tcBorders>
              <w:top w:val="nil"/>
              <w:left w:val="nil"/>
              <w:bottom w:val="single" w:sz="8" w:space="0" w:color="FFFFFF"/>
              <w:right w:val="single" w:sz="8" w:space="0" w:color="FFFFFF"/>
            </w:tcBorders>
            <w:shd w:val="clear" w:color="auto" w:fill="CCCCFF"/>
            <w:noWrap/>
            <w:vAlign w:val="bottom"/>
          </w:tcPr>
          <w:p w14:paraId="3A8EA6E7" w14:textId="77777777" w:rsidR="00DF7FA2" w:rsidRPr="00F95E9C" w:rsidRDefault="00DF7FA2" w:rsidP="006E0321">
            <w:pPr>
              <w:rPr>
                <w:rFonts w:ascii="Calibri" w:hAnsi="Calibri" w:cs="Calibri"/>
                <w:color w:val="000000"/>
              </w:rPr>
            </w:pPr>
            <w:r w:rsidRPr="00F95E9C">
              <w:rPr>
                <w:rFonts w:ascii="Calibri" w:hAnsi="Calibri" w:cs="Calibri"/>
                <w:color w:val="000000"/>
              </w:rPr>
              <w:t>Soto de la Vega</w:t>
            </w:r>
          </w:p>
        </w:tc>
        <w:tc>
          <w:tcPr>
            <w:tcW w:w="700" w:type="dxa"/>
            <w:tcBorders>
              <w:top w:val="nil"/>
              <w:left w:val="nil"/>
              <w:bottom w:val="single" w:sz="8" w:space="0" w:color="FFFFFF"/>
              <w:right w:val="single" w:sz="8" w:space="0" w:color="FFFFFF"/>
            </w:tcBorders>
            <w:shd w:val="clear" w:color="auto" w:fill="CCCCFF"/>
            <w:vAlign w:val="bottom"/>
          </w:tcPr>
          <w:p w14:paraId="0DA5D20C" w14:textId="77777777" w:rsidR="00DF7FA2" w:rsidRPr="00F95E9C" w:rsidRDefault="00DF7FA2" w:rsidP="006E0321">
            <w:pPr>
              <w:rPr>
                <w:rFonts w:ascii="Calibri" w:hAnsi="Calibri" w:cs="Calibri"/>
                <w:color w:val="000000"/>
              </w:rPr>
            </w:pPr>
            <w:r w:rsidRPr="00F95E9C">
              <w:rPr>
                <w:rFonts w:ascii="Calibri" w:hAnsi="Calibri" w:cs="Calibri"/>
                <w:color w:val="000000"/>
              </w:rPr>
              <w:t>34220</w:t>
            </w:r>
          </w:p>
        </w:tc>
        <w:tc>
          <w:tcPr>
            <w:tcW w:w="2958" w:type="dxa"/>
            <w:tcBorders>
              <w:top w:val="nil"/>
              <w:left w:val="nil"/>
              <w:bottom w:val="single" w:sz="8" w:space="0" w:color="FFFFFF"/>
              <w:right w:val="single" w:sz="8" w:space="0" w:color="FFFFFF"/>
            </w:tcBorders>
            <w:shd w:val="clear" w:color="auto" w:fill="CCCCFF"/>
            <w:noWrap/>
            <w:vAlign w:val="bottom"/>
          </w:tcPr>
          <w:p w14:paraId="2D77DFF1" w14:textId="77777777" w:rsidR="00DF7FA2" w:rsidRPr="00F95E9C" w:rsidRDefault="00DF7FA2" w:rsidP="006E0321">
            <w:pPr>
              <w:rPr>
                <w:rFonts w:ascii="Calibri" w:hAnsi="Calibri" w:cs="Calibri"/>
                <w:color w:val="000000"/>
              </w:rPr>
            </w:pPr>
            <w:r w:rsidRPr="00F95E9C">
              <w:rPr>
                <w:rFonts w:ascii="Calibri" w:hAnsi="Calibri" w:cs="Calibri"/>
                <w:color w:val="000000"/>
              </w:rPr>
              <w:t>Villamartín de Campos</w:t>
            </w:r>
          </w:p>
        </w:tc>
      </w:tr>
      <w:tr w:rsidR="00DF7FA2" w:rsidRPr="0014093E" w14:paraId="47B8B2C6"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50B309A4" w14:textId="77777777" w:rsidR="00DF7FA2" w:rsidRPr="00F95E9C" w:rsidRDefault="00DF7FA2" w:rsidP="006E0321">
            <w:pPr>
              <w:rPr>
                <w:rFonts w:ascii="Calibri" w:hAnsi="Calibri" w:cs="Calibri"/>
                <w:color w:val="000000"/>
              </w:rPr>
            </w:pPr>
            <w:r w:rsidRPr="00F95E9C">
              <w:rPr>
                <w:rFonts w:ascii="Calibri" w:hAnsi="Calibri" w:cs="Calibri"/>
                <w:color w:val="000000"/>
              </w:rPr>
              <w:t>24032</w:t>
            </w:r>
          </w:p>
        </w:tc>
        <w:tc>
          <w:tcPr>
            <w:tcW w:w="2959" w:type="dxa"/>
            <w:tcBorders>
              <w:top w:val="nil"/>
              <w:left w:val="nil"/>
              <w:bottom w:val="single" w:sz="8" w:space="0" w:color="FFFFFF"/>
              <w:right w:val="single" w:sz="8" w:space="0" w:color="FFFFFF"/>
            </w:tcBorders>
            <w:shd w:val="clear" w:color="auto" w:fill="C0C0C0"/>
            <w:noWrap/>
            <w:vAlign w:val="bottom"/>
          </w:tcPr>
          <w:p w14:paraId="7F85C898" w14:textId="77777777" w:rsidR="00DF7FA2" w:rsidRPr="00F95E9C" w:rsidRDefault="00DF7FA2" w:rsidP="006E0321">
            <w:pPr>
              <w:rPr>
                <w:rFonts w:ascii="Calibri" w:hAnsi="Calibri" w:cs="Calibri"/>
                <w:color w:val="000000"/>
              </w:rPr>
            </w:pPr>
            <w:r w:rsidRPr="00F95E9C">
              <w:rPr>
                <w:rFonts w:ascii="Calibri" w:hAnsi="Calibri" w:cs="Calibri"/>
                <w:color w:val="000000"/>
              </w:rPr>
              <w:t>Campazas</w:t>
            </w:r>
          </w:p>
        </w:tc>
        <w:tc>
          <w:tcPr>
            <w:tcW w:w="700" w:type="dxa"/>
            <w:tcBorders>
              <w:top w:val="nil"/>
              <w:left w:val="nil"/>
              <w:bottom w:val="single" w:sz="8" w:space="0" w:color="FFFFFF"/>
              <w:right w:val="single" w:sz="8" w:space="0" w:color="FFFFFF"/>
            </w:tcBorders>
            <w:shd w:val="clear" w:color="auto" w:fill="C0C0C0"/>
            <w:vAlign w:val="bottom"/>
          </w:tcPr>
          <w:p w14:paraId="4A6D5E43" w14:textId="77777777" w:rsidR="00DF7FA2" w:rsidRPr="00F95E9C" w:rsidRDefault="00DF7FA2" w:rsidP="006E0321">
            <w:pPr>
              <w:rPr>
                <w:rFonts w:ascii="Calibri" w:hAnsi="Calibri" w:cs="Calibri"/>
                <w:color w:val="000000"/>
              </w:rPr>
            </w:pPr>
            <w:r w:rsidRPr="00F95E9C">
              <w:rPr>
                <w:rFonts w:ascii="Calibri" w:hAnsi="Calibri" w:cs="Calibri"/>
                <w:color w:val="000000"/>
              </w:rPr>
              <w:t>24167</w:t>
            </w:r>
          </w:p>
        </w:tc>
        <w:tc>
          <w:tcPr>
            <w:tcW w:w="2958" w:type="dxa"/>
            <w:tcBorders>
              <w:top w:val="nil"/>
              <w:left w:val="nil"/>
              <w:bottom w:val="single" w:sz="8" w:space="0" w:color="FFFFFF"/>
              <w:right w:val="single" w:sz="8" w:space="0" w:color="FFFFFF"/>
            </w:tcBorders>
            <w:shd w:val="clear" w:color="auto" w:fill="C0C0C0"/>
            <w:noWrap/>
            <w:vAlign w:val="bottom"/>
          </w:tcPr>
          <w:p w14:paraId="60C611AC" w14:textId="77777777" w:rsidR="00DF7FA2" w:rsidRPr="00F95E9C" w:rsidRDefault="00DF7FA2" w:rsidP="006E0321">
            <w:pPr>
              <w:rPr>
                <w:rFonts w:ascii="Calibri" w:hAnsi="Calibri" w:cs="Calibri"/>
                <w:color w:val="000000"/>
              </w:rPr>
            </w:pPr>
            <w:r w:rsidRPr="00F95E9C">
              <w:rPr>
                <w:rFonts w:ascii="Calibri" w:hAnsi="Calibri" w:cs="Calibri"/>
                <w:color w:val="000000"/>
              </w:rPr>
              <w:t>Soto y Amío</w:t>
            </w:r>
          </w:p>
        </w:tc>
        <w:tc>
          <w:tcPr>
            <w:tcW w:w="700" w:type="dxa"/>
            <w:tcBorders>
              <w:top w:val="nil"/>
              <w:left w:val="nil"/>
              <w:bottom w:val="single" w:sz="8" w:space="0" w:color="FFFFFF"/>
              <w:right w:val="single" w:sz="8" w:space="0" w:color="FFFFFF"/>
            </w:tcBorders>
            <w:shd w:val="clear" w:color="auto" w:fill="C0C0C0"/>
            <w:vAlign w:val="bottom"/>
          </w:tcPr>
          <w:p w14:paraId="29A0CB74" w14:textId="77777777" w:rsidR="00DF7FA2" w:rsidRPr="00F95E9C" w:rsidRDefault="00DF7FA2" w:rsidP="006E0321">
            <w:pPr>
              <w:rPr>
                <w:rFonts w:ascii="Calibri" w:hAnsi="Calibri" w:cs="Calibri"/>
                <w:color w:val="000000"/>
              </w:rPr>
            </w:pPr>
            <w:r w:rsidRPr="00F95E9C">
              <w:rPr>
                <w:rFonts w:ascii="Calibri" w:hAnsi="Calibri" w:cs="Calibri"/>
                <w:color w:val="000000"/>
              </w:rPr>
              <w:t>34232</w:t>
            </w:r>
          </w:p>
        </w:tc>
        <w:tc>
          <w:tcPr>
            <w:tcW w:w="2958" w:type="dxa"/>
            <w:tcBorders>
              <w:top w:val="nil"/>
              <w:left w:val="nil"/>
              <w:bottom w:val="single" w:sz="8" w:space="0" w:color="FFFFFF"/>
              <w:right w:val="single" w:sz="8" w:space="0" w:color="FFFFFF"/>
            </w:tcBorders>
            <w:shd w:val="clear" w:color="auto" w:fill="C0C0C0"/>
            <w:noWrap/>
            <w:vAlign w:val="bottom"/>
          </w:tcPr>
          <w:p w14:paraId="18A9DE0F" w14:textId="77777777" w:rsidR="00DF7FA2" w:rsidRPr="00F95E9C" w:rsidRDefault="00DF7FA2" w:rsidP="006E0321">
            <w:pPr>
              <w:rPr>
                <w:rFonts w:ascii="Calibri" w:hAnsi="Calibri" w:cs="Calibri"/>
                <w:color w:val="000000"/>
              </w:rPr>
            </w:pPr>
            <w:r w:rsidRPr="00F95E9C">
              <w:rPr>
                <w:rFonts w:ascii="Calibri" w:hAnsi="Calibri" w:cs="Calibri"/>
                <w:color w:val="000000"/>
              </w:rPr>
              <w:t>Villarramiel</w:t>
            </w:r>
          </w:p>
        </w:tc>
      </w:tr>
      <w:tr w:rsidR="00DF7FA2" w:rsidRPr="0014093E" w14:paraId="46E5E651"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13AF4128" w14:textId="77777777" w:rsidR="00DF7FA2" w:rsidRPr="00F95E9C" w:rsidRDefault="00DF7FA2" w:rsidP="006E0321">
            <w:pPr>
              <w:rPr>
                <w:rFonts w:ascii="Calibri" w:hAnsi="Calibri" w:cs="Calibri"/>
                <w:color w:val="000000"/>
              </w:rPr>
            </w:pPr>
            <w:r w:rsidRPr="00F95E9C">
              <w:rPr>
                <w:rFonts w:ascii="Calibri" w:hAnsi="Calibri" w:cs="Calibri"/>
                <w:color w:val="000000"/>
              </w:rPr>
              <w:t>24033</w:t>
            </w:r>
          </w:p>
        </w:tc>
        <w:tc>
          <w:tcPr>
            <w:tcW w:w="2959" w:type="dxa"/>
            <w:tcBorders>
              <w:top w:val="nil"/>
              <w:left w:val="nil"/>
              <w:bottom w:val="single" w:sz="8" w:space="0" w:color="FFFFFF"/>
              <w:right w:val="single" w:sz="8" w:space="0" w:color="FFFFFF"/>
            </w:tcBorders>
            <w:shd w:val="clear" w:color="auto" w:fill="CCCCFF"/>
            <w:noWrap/>
            <w:vAlign w:val="bottom"/>
          </w:tcPr>
          <w:p w14:paraId="45634C3C" w14:textId="77777777" w:rsidR="00DF7FA2" w:rsidRPr="00F95E9C" w:rsidRDefault="00DF7FA2" w:rsidP="006E0321">
            <w:pPr>
              <w:rPr>
                <w:rFonts w:ascii="Calibri" w:hAnsi="Calibri" w:cs="Calibri"/>
                <w:color w:val="000000"/>
              </w:rPr>
            </w:pPr>
            <w:r w:rsidRPr="00F95E9C">
              <w:rPr>
                <w:rFonts w:ascii="Calibri" w:hAnsi="Calibri" w:cs="Calibri"/>
                <w:color w:val="000000"/>
              </w:rPr>
              <w:t>Campo de Villavidel</w:t>
            </w:r>
          </w:p>
        </w:tc>
        <w:tc>
          <w:tcPr>
            <w:tcW w:w="700" w:type="dxa"/>
            <w:tcBorders>
              <w:top w:val="nil"/>
              <w:left w:val="nil"/>
              <w:bottom w:val="single" w:sz="8" w:space="0" w:color="FFFFFF"/>
              <w:right w:val="single" w:sz="8" w:space="0" w:color="FFFFFF"/>
            </w:tcBorders>
            <w:shd w:val="clear" w:color="auto" w:fill="CCCCFF"/>
            <w:vAlign w:val="bottom"/>
          </w:tcPr>
          <w:p w14:paraId="0D707630" w14:textId="77777777" w:rsidR="00DF7FA2" w:rsidRPr="00F95E9C" w:rsidRDefault="00DF7FA2" w:rsidP="006E0321">
            <w:pPr>
              <w:rPr>
                <w:rFonts w:ascii="Calibri" w:hAnsi="Calibri" w:cs="Calibri"/>
                <w:color w:val="000000"/>
              </w:rPr>
            </w:pPr>
            <w:r w:rsidRPr="00F95E9C">
              <w:rPr>
                <w:rFonts w:ascii="Calibri" w:hAnsi="Calibri" w:cs="Calibri"/>
                <w:color w:val="000000"/>
              </w:rPr>
              <w:t>24168</w:t>
            </w:r>
          </w:p>
        </w:tc>
        <w:tc>
          <w:tcPr>
            <w:tcW w:w="2958" w:type="dxa"/>
            <w:tcBorders>
              <w:top w:val="nil"/>
              <w:left w:val="nil"/>
              <w:bottom w:val="single" w:sz="8" w:space="0" w:color="FFFFFF"/>
              <w:right w:val="single" w:sz="8" w:space="0" w:color="FFFFFF"/>
            </w:tcBorders>
            <w:shd w:val="clear" w:color="auto" w:fill="CCCCFF"/>
            <w:noWrap/>
            <w:vAlign w:val="bottom"/>
          </w:tcPr>
          <w:p w14:paraId="2E72C17E" w14:textId="77777777" w:rsidR="00DF7FA2" w:rsidRPr="00F95E9C" w:rsidRDefault="00DF7FA2" w:rsidP="006E0321">
            <w:pPr>
              <w:rPr>
                <w:rFonts w:ascii="Calibri" w:hAnsi="Calibri" w:cs="Calibri"/>
                <w:color w:val="000000"/>
              </w:rPr>
            </w:pPr>
            <w:r w:rsidRPr="00F95E9C">
              <w:rPr>
                <w:rFonts w:ascii="Calibri" w:hAnsi="Calibri" w:cs="Calibri"/>
                <w:color w:val="000000"/>
              </w:rPr>
              <w:t>Toral de los Guzmanes</w:t>
            </w:r>
          </w:p>
        </w:tc>
        <w:tc>
          <w:tcPr>
            <w:tcW w:w="700" w:type="dxa"/>
            <w:tcBorders>
              <w:top w:val="nil"/>
              <w:left w:val="nil"/>
              <w:bottom w:val="single" w:sz="8" w:space="0" w:color="FFFFFF"/>
              <w:right w:val="single" w:sz="8" w:space="0" w:color="FFFFFF"/>
            </w:tcBorders>
            <w:shd w:val="clear" w:color="auto" w:fill="CCCCFF"/>
            <w:vAlign w:val="bottom"/>
          </w:tcPr>
          <w:p w14:paraId="0375BF24" w14:textId="77777777" w:rsidR="00DF7FA2" w:rsidRPr="00F95E9C" w:rsidRDefault="00DF7FA2" w:rsidP="006E0321">
            <w:pPr>
              <w:rPr>
                <w:rFonts w:ascii="Calibri" w:hAnsi="Calibri" w:cs="Calibri"/>
                <w:color w:val="000000"/>
              </w:rPr>
            </w:pPr>
            <w:r w:rsidRPr="00F95E9C">
              <w:rPr>
                <w:rFonts w:ascii="Calibri" w:hAnsi="Calibri" w:cs="Calibri"/>
                <w:color w:val="000000"/>
              </w:rPr>
              <w:t>34240</w:t>
            </w:r>
          </w:p>
        </w:tc>
        <w:tc>
          <w:tcPr>
            <w:tcW w:w="2958" w:type="dxa"/>
            <w:tcBorders>
              <w:top w:val="nil"/>
              <w:left w:val="nil"/>
              <w:bottom w:val="single" w:sz="8" w:space="0" w:color="FFFFFF"/>
              <w:right w:val="single" w:sz="8" w:space="0" w:color="FFFFFF"/>
            </w:tcBorders>
            <w:shd w:val="clear" w:color="auto" w:fill="CCCCFF"/>
            <w:noWrap/>
            <w:vAlign w:val="bottom"/>
          </w:tcPr>
          <w:p w14:paraId="57327CAD" w14:textId="77777777" w:rsidR="00DF7FA2" w:rsidRPr="00F95E9C" w:rsidRDefault="00DF7FA2" w:rsidP="006E0321">
            <w:pPr>
              <w:rPr>
                <w:rFonts w:ascii="Calibri" w:hAnsi="Calibri" w:cs="Calibri"/>
                <w:color w:val="000000"/>
              </w:rPr>
            </w:pPr>
            <w:r w:rsidRPr="00F95E9C">
              <w:rPr>
                <w:rFonts w:ascii="Calibri" w:hAnsi="Calibri" w:cs="Calibri"/>
                <w:color w:val="000000"/>
              </w:rPr>
              <w:t>Villerías de Campos</w:t>
            </w:r>
          </w:p>
        </w:tc>
      </w:tr>
      <w:tr w:rsidR="00DF7FA2" w:rsidRPr="0014093E" w14:paraId="777D76EF"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7CC199B9" w14:textId="77777777" w:rsidR="00DF7FA2" w:rsidRPr="00F95E9C" w:rsidRDefault="00DF7FA2" w:rsidP="006E0321">
            <w:pPr>
              <w:rPr>
                <w:rFonts w:ascii="Calibri" w:hAnsi="Calibri" w:cs="Calibri"/>
                <w:color w:val="000000"/>
              </w:rPr>
            </w:pPr>
            <w:r w:rsidRPr="00F95E9C">
              <w:rPr>
                <w:rFonts w:ascii="Calibri" w:hAnsi="Calibri" w:cs="Calibri"/>
                <w:color w:val="000000"/>
              </w:rPr>
              <w:t>24037</w:t>
            </w:r>
          </w:p>
        </w:tc>
        <w:tc>
          <w:tcPr>
            <w:tcW w:w="2959" w:type="dxa"/>
            <w:tcBorders>
              <w:top w:val="nil"/>
              <w:left w:val="nil"/>
              <w:bottom w:val="single" w:sz="8" w:space="0" w:color="FFFFFF"/>
              <w:right w:val="single" w:sz="8" w:space="0" w:color="FFFFFF"/>
            </w:tcBorders>
            <w:shd w:val="clear" w:color="auto" w:fill="C0C0C0"/>
            <w:noWrap/>
            <w:vAlign w:val="bottom"/>
          </w:tcPr>
          <w:p w14:paraId="2A33486B" w14:textId="77777777" w:rsidR="00DF7FA2" w:rsidRPr="00F95E9C" w:rsidRDefault="00DF7FA2" w:rsidP="006E0321">
            <w:pPr>
              <w:rPr>
                <w:rFonts w:ascii="Calibri" w:hAnsi="Calibri" w:cs="Calibri"/>
                <w:color w:val="000000"/>
              </w:rPr>
            </w:pPr>
            <w:r w:rsidRPr="00F95E9C">
              <w:rPr>
                <w:rFonts w:ascii="Calibri" w:hAnsi="Calibri" w:cs="Calibri"/>
                <w:color w:val="000000"/>
              </w:rPr>
              <w:t>Cármenes</w:t>
            </w:r>
          </w:p>
        </w:tc>
        <w:tc>
          <w:tcPr>
            <w:tcW w:w="700" w:type="dxa"/>
            <w:tcBorders>
              <w:top w:val="nil"/>
              <w:left w:val="nil"/>
              <w:bottom w:val="single" w:sz="8" w:space="0" w:color="FFFFFF"/>
              <w:right w:val="single" w:sz="8" w:space="0" w:color="FFFFFF"/>
            </w:tcBorders>
            <w:shd w:val="clear" w:color="auto" w:fill="C0C0C0"/>
            <w:vAlign w:val="bottom"/>
          </w:tcPr>
          <w:p w14:paraId="0C6DEE3E" w14:textId="77777777" w:rsidR="00DF7FA2" w:rsidRPr="00F95E9C" w:rsidRDefault="00DF7FA2" w:rsidP="006E0321">
            <w:pPr>
              <w:rPr>
                <w:rFonts w:ascii="Calibri" w:hAnsi="Calibri" w:cs="Calibri"/>
                <w:color w:val="000000"/>
              </w:rPr>
            </w:pPr>
            <w:r w:rsidRPr="00F95E9C">
              <w:rPr>
                <w:rFonts w:ascii="Calibri" w:hAnsi="Calibri" w:cs="Calibri"/>
                <w:color w:val="000000"/>
              </w:rPr>
              <w:t>24173</w:t>
            </w:r>
          </w:p>
        </w:tc>
        <w:tc>
          <w:tcPr>
            <w:tcW w:w="2958" w:type="dxa"/>
            <w:tcBorders>
              <w:top w:val="nil"/>
              <w:left w:val="nil"/>
              <w:bottom w:val="single" w:sz="8" w:space="0" w:color="FFFFFF"/>
              <w:right w:val="single" w:sz="8" w:space="0" w:color="FFFFFF"/>
            </w:tcBorders>
            <w:shd w:val="clear" w:color="auto" w:fill="C0C0C0"/>
            <w:noWrap/>
            <w:vAlign w:val="bottom"/>
          </w:tcPr>
          <w:p w14:paraId="70596AEE" w14:textId="77777777" w:rsidR="00DF7FA2" w:rsidRPr="00F95E9C" w:rsidRDefault="00DF7FA2" w:rsidP="006E0321">
            <w:pPr>
              <w:rPr>
                <w:rFonts w:ascii="Calibri" w:hAnsi="Calibri" w:cs="Calibri"/>
                <w:color w:val="000000"/>
              </w:rPr>
            </w:pPr>
            <w:r w:rsidRPr="00F95E9C">
              <w:rPr>
                <w:rFonts w:ascii="Calibri" w:hAnsi="Calibri" w:cs="Calibri"/>
                <w:color w:val="000000"/>
              </w:rPr>
              <w:t>Turcia</w:t>
            </w:r>
          </w:p>
        </w:tc>
        <w:tc>
          <w:tcPr>
            <w:tcW w:w="700" w:type="dxa"/>
            <w:tcBorders>
              <w:top w:val="nil"/>
              <w:left w:val="nil"/>
              <w:bottom w:val="single" w:sz="8" w:space="0" w:color="FFFFFF"/>
              <w:right w:val="single" w:sz="8" w:space="0" w:color="FFFFFF"/>
            </w:tcBorders>
            <w:shd w:val="clear" w:color="auto" w:fill="C0C0C0"/>
            <w:vAlign w:val="bottom"/>
          </w:tcPr>
          <w:p w14:paraId="31682552" w14:textId="77777777" w:rsidR="00DF7FA2" w:rsidRPr="00F95E9C" w:rsidRDefault="00DF7FA2" w:rsidP="006E0321">
            <w:pPr>
              <w:rPr>
                <w:rFonts w:ascii="Calibri" w:hAnsi="Calibri" w:cs="Calibri"/>
                <w:color w:val="000000"/>
              </w:rPr>
            </w:pPr>
            <w:r w:rsidRPr="00F95E9C">
              <w:rPr>
                <w:rFonts w:ascii="Calibri" w:hAnsi="Calibri" w:cs="Calibri"/>
                <w:color w:val="000000"/>
              </w:rPr>
              <w:t>34902</w:t>
            </w:r>
          </w:p>
        </w:tc>
        <w:tc>
          <w:tcPr>
            <w:tcW w:w="2958" w:type="dxa"/>
            <w:tcBorders>
              <w:top w:val="nil"/>
              <w:left w:val="nil"/>
              <w:bottom w:val="single" w:sz="8" w:space="0" w:color="FFFFFF"/>
              <w:right w:val="single" w:sz="8" w:space="0" w:color="FFFFFF"/>
            </w:tcBorders>
            <w:shd w:val="clear" w:color="auto" w:fill="C0C0C0"/>
            <w:noWrap/>
            <w:vAlign w:val="bottom"/>
          </w:tcPr>
          <w:p w14:paraId="036C942F" w14:textId="77777777" w:rsidR="00DF7FA2" w:rsidRPr="00F95E9C" w:rsidRDefault="00DF7FA2" w:rsidP="006E0321">
            <w:pPr>
              <w:rPr>
                <w:rFonts w:ascii="Calibri" w:hAnsi="Calibri" w:cs="Calibri"/>
                <w:color w:val="000000"/>
              </w:rPr>
            </w:pPr>
            <w:r w:rsidRPr="00F95E9C">
              <w:rPr>
                <w:rFonts w:ascii="Calibri" w:hAnsi="Calibri" w:cs="Calibri"/>
                <w:color w:val="000000"/>
              </w:rPr>
              <w:t>Valle del Retortillo</w:t>
            </w:r>
          </w:p>
        </w:tc>
      </w:tr>
      <w:tr w:rsidR="00DF7FA2" w:rsidRPr="0014093E" w14:paraId="02345FB1"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2348A0F1" w14:textId="77777777" w:rsidR="00DF7FA2" w:rsidRPr="00F95E9C" w:rsidRDefault="00DF7FA2" w:rsidP="006E0321">
            <w:pPr>
              <w:rPr>
                <w:rFonts w:ascii="Calibri" w:hAnsi="Calibri" w:cs="Calibri"/>
                <w:color w:val="000000"/>
              </w:rPr>
            </w:pPr>
            <w:r w:rsidRPr="00F95E9C">
              <w:rPr>
                <w:rFonts w:ascii="Calibri" w:hAnsi="Calibri" w:cs="Calibri"/>
                <w:color w:val="000000"/>
              </w:rPr>
              <w:t>24039</w:t>
            </w:r>
          </w:p>
        </w:tc>
        <w:tc>
          <w:tcPr>
            <w:tcW w:w="2959" w:type="dxa"/>
            <w:tcBorders>
              <w:top w:val="nil"/>
              <w:left w:val="nil"/>
              <w:bottom w:val="single" w:sz="8" w:space="0" w:color="FFFFFF"/>
              <w:right w:val="single" w:sz="8" w:space="0" w:color="FFFFFF"/>
            </w:tcBorders>
            <w:shd w:val="clear" w:color="auto" w:fill="CCCCFF"/>
            <w:noWrap/>
            <w:vAlign w:val="bottom"/>
          </w:tcPr>
          <w:p w14:paraId="3453099B" w14:textId="77777777" w:rsidR="00DF7FA2" w:rsidRPr="00F95E9C" w:rsidRDefault="00DF7FA2" w:rsidP="006E0321">
            <w:pPr>
              <w:rPr>
                <w:rFonts w:ascii="Calibri" w:hAnsi="Calibri" w:cs="Calibri"/>
                <w:color w:val="000000"/>
              </w:rPr>
            </w:pPr>
            <w:r w:rsidRPr="00F95E9C">
              <w:rPr>
                <w:rFonts w:ascii="Calibri" w:hAnsi="Calibri" w:cs="Calibri"/>
                <w:color w:val="000000"/>
              </w:rPr>
              <w:t>Carrizo</w:t>
            </w:r>
          </w:p>
        </w:tc>
        <w:tc>
          <w:tcPr>
            <w:tcW w:w="700" w:type="dxa"/>
            <w:tcBorders>
              <w:top w:val="nil"/>
              <w:left w:val="nil"/>
              <w:bottom w:val="single" w:sz="8" w:space="0" w:color="FFFFFF"/>
              <w:right w:val="single" w:sz="8" w:space="0" w:color="FFFFFF"/>
            </w:tcBorders>
            <w:shd w:val="clear" w:color="auto" w:fill="CCCCFF"/>
            <w:vAlign w:val="bottom"/>
          </w:tcPr>
          <w:p w14:paraId="70A440CB" w14:textId="77777777" w:rsidR="00DF7FA2" w:rsidRPr="00F95E9C" w:rsidRDefault="00DF7FA2" w:rsidP="006E0321">
            <w:pPr>
              <w:rPr>
                <w:rFonts w:ascii="Calibri" w:hAnsi="Calibri" w:cs="Calibri"/>
                <w:color w:val="000000"/>
              </w:rPr>
            </w:pPr>
            <w:r w:rsidRPr="00F95E9C">
              <w:rPr>
                <w:rFonts w:ascii="Calibri" w:hAnsi="Calibri" w:cs="Calibri"/>
                <w:color w:val="000000"/>
              </w:rPr>
              <w:t>24174</w:t>
            </w:r>
          </w:p>
        </w:tc>
        <w:tc>
          <w:tcPr>
            <w:tcW w:w="2958" w:type="dxa"/>
            <w:tcBorders>
              <w:top w:val="nil"/>
              <w:left w:val="nil"/>
              <w:bottom w:val="single" w:sz="8" w:space="0" w:color="FFFFFF"/>
              <w:right w:val="single" w:sz="8" w:space="0" w:color="FFFFFF"/>
            </w:tcBorders>
            <w:shd w:val="clear" w:color="auto" w:fill="CCCCFF"/>
            <w:noWrap/>
            <w:vAlign w:val="bottom"/>
          </w:tcPr>
          <w:p w14:paraId="6856A281" w14:textId="77777777" w:rsidR="00DF7FA2" w:rsidRPr="00F95E9C" w:rsidRDefault="00DF7FA2" w:rsidP="006E0321">
            <w:pPr>
              <w:rPr>
                <w:rFonts w:ascii="Calibri" w:hAnsi="Calibri" w:cs="Calibri"/>
                <w:color w:val="000000"/>
              </w:rPr>
            </w:pPr>
            <w:r w:rsidRPr="00F95E9C">
              <w:rPr>
                <w:rFonts w:ascii="Calibri" w:hAnsi="Calibri" w:cs="Calibri"/>
                <w:color w:val="000000"/>
              </w:rPr>
              <w:t>Urdiales del Páramo</w:t>
            </w:r>
          </w:p>
        </w:tc>
        <w:tc>
          <w:tcPr>
            <w:tcW w:w="700" w:type="dxa"/>
            <w:tcBorders>
              <w:top w:val="nil"/>
              <w:left w:val="nil"/>
              <w:bottom w:val="single" w:sz="8" w:space="0" w:color="FFFFFF"/>
              <w:right w:val="single" w:sz="8" w:space="0" w:color="FFFFFF"/>
            </w:tcBorders>
            <w:shd w:val="clear" w:color="auto" w:fill="CCCCFF"/>
            <w:vAlign w:val="bottom"/>
          </w:tcPr>
          <w:p w14:paraId="5EA52B51" w14:textId="77777777" w:rsidR="00DF7FA2" w:rsidRPr="00F95E9C" w:rsidRDefault="00DF7FA2" w:rsidP="006E0321">
            <w:pPr>
              <w:rPr>
                <w:rFonts w:ascii="Calibri" w:hAnsi="Calibri" w:cs="Calibri"/>
                <w:color w:val="000000"/>
              </w:rPr>
            </w:pPr>
            <w:r w:rsidRPr="00F95E9C">
              <w:rPr>
                <w:rFonts w:ascii="Calibri" w:hAnsi="Calibri" w:cs="Calibri"/>
                <w:color w:val="000000"/>
              </w:rPr>
              <w:t>47015</w:t>
            </w:r>
          </w:p>
        </w:tc>
        <w:tc>
          <w:tcPr>
            <w:tcW w:w="2958" w:type="dxa"/>
            <w:tcBorders>
              <w:top w:val="nil"/>
              <w:left w:val="nil"/>
              <w:bottom w:val="single" w:sz="8" w:space="0" w:color="FFFFFF"/>
              <w:right w:val="single" w:sz="8" w:space="0" w:color="FFFFFF"/>
            </w:tcBorders>
            <w:shd w:val="clear" w:color="auto" w:fill="CCCCFF"/>
            <w:noWrap/>
            <w:vAlign w:val="bottom"/>
          </w:tcPr>
          <w:p w14:paraId="017BB751" w14:textId="77777777" w:rsidR="00DF7FA2" w:rsidRPr="00F95E9C" w:rsidRDefault="00DF7FA2" w:rsidP="006E0321">
            <w:pPr>
              <w:rPr>
                <w:rFonts w:ascii="Calibri" w:hAnsi="Calibri" w:cs="Calibri"/>
                <w:color w:val="000000"/>
              </w:rPr>
            </w:pPr>
            <w:r w:rsidRPr="00F95E9C">
              <w:rPr>
                <w:rFonts w:ascii="Calibri" w:hAnsi="Calibri" w:cs="Calibri"/>
                <w:color w:val="000000"/>
              </w:rPr>
              <w:t>Becilla de Valderaduey</w:t>
            </w:r>
          </w:p>
        </w:tc>
      </w:tr>
      <w:tr w:rsidR="00DF7FA2" w:rsidRPr="0014093E" w14:paraId="40D78502"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2E47C4CC" w14:textId="77777777" w:rsidR="00DF7FA2" w:rsidRPr="00F95E9C" w:rsidRDefault="00DF7FA2" w:rsidP="006E0321">
            <w:pPr>
              <w:rPr>
                <w:rFonts w:ascii="Calibri" w:hAnsi="Calibri" w:cs="Calibri"/>
                <w:color w:val="000000"/>
              </w:rPr>
            </w:pPr>
            <w:r w:rsidRPr="00F95E9C">
              <w:rPr>
                <w:rFonts w:ascii="Calibri" w:hAnsi="Calibri" w:cs="Calibri"/>
                <w:color w:val="000000"/>
              </w:rPr>
              <w:t>24040</w:t>
            </w:r>
          </w:p>
        </w:tc>
        <w:tc>
          <w:tcPr>
            <w:tcW w:w="2959" w:type="dxa"/>
            <w:tcBorders>
              <w:top w:val="nil"/>
              <w:left w:val="nil"/>
              <w:bottom w:val="single" w:sz="8" w:space="0" w:color="FFFFFF"/>
              <w:right w:val="single" w:sz="8" w:space="0" w:color="FFFFFF"/>
            </w:tcBorders>
            <w:shd w:val="clear" w:color="auto" w:fill="C0C0C0"/>
            <w:noWrap/>
            <w:vAlign w:val="bottom"/>
          </w:tcPr>
          <w:p w14:paraId="12558DA1" w14:textId="77777777" w:rsidR="00DF7FA2" w:rsidRPr="00F95E9C" w:rsidRDefault="00DF7FA2" w:rsidP="006E0321">
            <w:pPr>
              <w:rPr>
                <w:rFonts w:ascii="Calibri" w:hAnsi="Calibri" w:cs="Calibri"/>
                <w:color w:val="000000"/>
              </w:rPr>
            </w:pPr>
            <w:r w:rsidRPr="00F95E9C">
              <w:rPr>
                <w:rFonts w:ascii="Calibri" w:hAnsi="Calibri" w:cs="Calibri"/>
                <w:color w:val="000000"/>
              </w:rPr>
              <w:t>Carrocera</w:t>
            </w:r>
          </w:p>
        </w:tc>
        <w:tc>
          <w:tcPr>
            <w:tcW w:w="700" w:type="dxa"/>
            <w:tcBorders>
              <w:top w:val="nil"/>
              <w:left w:val="nil"/>
              <w:bottom w:val="single" w:sz="8" w:space="0" w:color="FFFFFF"/>
              <w:right w:val="single" w:sz="8" w:space="0" w:color="FFFFFF"/>
            </w:tcBorders>
            <w:shd w:val="clear" w:color="auto" w:fill="C0C0C0"/>
            <w:vAlign w:val="bottom"/>
          </w:tcPr>
          <w:p w14:paraId="77271790" w14:textId="77777777" w:rsidR="00DF7FA2" w:rsidRPr="00F95E9C" w:rsidRDefault="00DF7FA2" w:rsidP="006E0321">
            <w:pPr>
              <w:rPr>
                <w:rFonts w:ascii="Calibri" w:hAnsi="Calibri" w:cs="Calibri"/>
                <w:color w:val="000000"/>
              </w:rPr>
            </w:pPr>
            <w:r w:rsidRPr="00F95E9C">
              <w:rPr>
                <w:rFonts w:ascii="Calibri" w:hAnsi="Calibri" w:cs="Calibri"/>
                <w:color w:val="000000"/>
              </w:rPr>
              <w:t>24175</w:t>
            </w:r>
          </w:p>
        </w:tc>
        <w:tc>
          <w:tcPr>
            <w:tcW w:w="2958" w:type="dxa"/>
            <w:tcBorders>
              <w:top w:val="nil"/>
              <w:left w:val="nil"/>
              <w:bottom w:val="single" w:sz="8" w:space="0" w:color="FFFFFF"/>
              <w:right w:val="single" w:sz="8" w:space="0" w:color="FFFFFF"/>
            </w:tcBorders>
            <w:shd w:val="clear" w:color="auto" w:fill="C0C0C0"/>
            <w:noWrap/>
            <w:vAlign w:val="bottom"/>
          </w:tcPr>
          <w:p w14:paraId="31BFEF1B" w14:textId="77777777" w:rsidR="00DF7FA2" w:rsidRPr="00F95E9C" w:rsidRDefault="00DF7FA2" w:rsidP="006E0321">
            <w:pPr>
              <w:rPr>
                <w:rFonts w:ascii="Calibri" w:hAnsi="Calibri" w:cs="Calibri"/>
                <w:color w:val="000000"/>
              </w:rPr>
            </w:pPr>
            <w:r w:rsidRPr="00F95E9C">
              <w:rPr>
                <w:rFonts w:ascii="Calibri" w:hAnsi="Calibri" w:cs="Calibri"/>
                <w:color w:val="000000"/>
              </w:rPr>
              <w:t>Valdefresno</w:t>
            </w:r>
          </w:p>
        </w:tc>
        <w:tc>
          <w:tcPr>
            <w:tcW w:w="700" w:type="dxa"/>
            <w:tcBorders>
              <w:top w:val="nil"/>
              <w:left w:val="nil"/>
              <w:bottom w:val="single" w:sz="8" w:space="0" w:color="FFFFFF"/>
              <w:right w:val="single" w:sz="8" w:space="0" w:color="FFFFFF"/>
            </w:tcBorders>
            <w:shd w:val="clear" w:color="auto" w:fill="C0C0C0"/>
            <w:vAlign w:val="bottom"/>
          </w:tcPr>
          <w:p w14:paraId="2B449D60" w14:textId="77777777" w:rsidR="00DF7FA2" w:rsidRPr="00F95E9C" w:rsidRDefault="00DF7FA2" w:rsidP="006E0321">
            <w:pPr>
              <w:rPr>
                <w:rFonts w:ascii="Calibri" w:hAnsi="Calibri" w:cs="Calibri"/>
                <w:color w:val="000000"/>
              </w:rPr>
            </w:pPr>
            <w:r w:rsidRPr="00F95E9C">
              <w:rPr>
                <w:rFonts w:ascii="Calibri" w:hAnsi="Calibri" w:cs="Calibri"/>
                <w:color w:val="000000"/>
              </w:rPr>
              <w:t>47019</w:t>
            </w:r>
          </w:p>
        </w:tc>
        <w:tc>
          <w:tcPr>
            <w:tcW w:w="2958" w:type="dxa"/>
            <w:tcBorders>
              <w:top w:val="nil"/>
              <w:left w:val="nil"/>
              <w:bottom w:val="single" w:sz="8" w:space="0" w:color="FFFFFF"/>
              <w:right w:val="single" w:sz="8" w:space="0" w:color="FFFFFF"/>
            </w:tcBorders>
            <w:shd w:val="clear" w:color="auto" w:fill="C0C0C0"/>
            <w:noWrap/>
            <w:vAlign w:val="bottom"/>
          </w:tcPr>
          <w:p w14:paraId="0256390E" w14:textId="77777777" w:rsidR="00DF7FA2" w:rsidRPr="00F95E9C" w:rsidRDefault="00DF7FA2" w:rsidP="006E0321">
            <w:pPr>
              <w:rPr>
                <w:rFonts w:ascii="Calibri" w:hAnsi="Calibri" w:cs="Calibri"/>
                <w:color w:val="000000"/>
              </w:rPr>
            </w:pPr>
            <w:r w:rsidRPr="00F95E9C">
              <w:rPr>
                <w:rFonts w:ascii="Calibri" w:hAnsi="Calibri" w:cs="Calibri"/>
                <w:color w:val="000000"/>
              </w:rPr>
              <w:t>Berrueces</w:t>
            </w:r>
          </w:p>
        </w:tc>
      </w:tr>
      <w:tr w:rsidR="00DF7FA2" w:rsidRPr="0014093E" w14:paraId="540C8CF5"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center"/>
          </w:tcPr>
          <w:p w14:paraId="27167D0A" w14:textId="77777777" w:rsidR="00DF7FA2" w:rsidRPr="00F95E9C" w:rsidRDefault="00DF7FA2" w:rsidP="006E0321">
            <w:pPr>
              <w:rPr>
                <w:rFonts w:ascii="Calibri" w:hAnsi="Calibri" w:cs="Calibri"/>
                <w:color w:val="000000"/>
              </w:rPr>
            </w:pPr>
            <w:r w:rsidRPr="00F95E9C">
              <w:rPr>
                <w:rFonts w:ascii="Calibri" w:hAnsi="Calibri" w:cs="Calibri"/>
                <w:color w:val="000000"/>
              </w:rPr>
              <w:t>24042</w:t>
            </w:r>
          </w:p>
        </w:tc>
        <w:tc>
          <w:tcPr>
            <w:tcW w:w="2959" w:type="dxa"/>
            <w:tcBorders>
              <w:top w:val="nil"/>
              <w:left w:val="nil"/>
              <w:bottom w:val="single" w:sz="8" w:space="0" w:color="FFFFFF"/>
              <w:right w:val="single" w:sz="8" w:space="0" w:color="FFFFFF"/>
            </w:tcBorders>
            <w:shd w:val="clear" w:color="auto" w:fill="CCCCFF"/>
            <w:noWrap/>
            <w:vAlign w:val="center"/>
          </w:tcPr>
          <w:p w14:paraId="24C7B4E9" w14:textId="77777777" w:rsidR="00DF7FA2" w:rsidRPr="00F95E9C" w:rsidRDefault="00DF7FA2" w:rsidP="006E0321">
            <w:pPr>
              <w:rPr>
                <w:rFonts w:ascii="Calibri" w:hAnsi="Calibri" w:cs="Calibri"/>
                <w:color w:val="000000"/>
              </w:rPr>
            </w:pPr>
            <w:r w:rsidRPr="00F95E9C">
              <w:rPr>
                <w:rFonts w:ascii="Calibri" w:hAnsi="Calibri" w:cs="Calibri"/>
                <w:color w:val="000000"/>
              </w:rPr>
              <w:t>Castilfalé</w:t>
            </w:r>
          </w:p>
        </w:tc>
        <w:tc>
          <w:tcPr>
            <w:tcW w:w="700" w:type="dxa"/>
            <w:tcBorders>
              <w:top w:val="nil"/>
              <w:left w:val="nil"/>
              <w:bottom w:val="single" w:sz="8" w:space="0" w:color="FFFFFF"/>
              <w:right w:val="single" w:sz="8" w:space="0" w:color="FFFFFF"/>
            </w:tcBorders>
            <w:shd w:val="clear" w:color="auto" w:fill="CCCCFF"/>
            <w:vAlign w:val="center"/>
          </w:tcPr>
          <w:p w14:paraId="1C74250A" w14:textId="77777777" w:rsidR="00DF7FA2" w:rsidRPr="00F95E9C" w:rsidRDefault="00DF7FA2" w:rsidP="006E0321">
            <w:pPr>
              <w:rPr>
                <w:rFonts w:ascii="Calibri" w:hAnsi="Calibri" w:cs="Calibri"/>
                <w:color w:val="000000"/>
              </w:rPr>
            </w:pPr>
            <w:r w:rsidRPr="00F95E9C">
              <w:rPr>
                <w:rFonts w:ascii="Calibri" w:hAnsi="Calibri" w:cs="Calibri"/>
                <w:color w:val="000000"/>
              </w:rPr>
              <w:t>24176</w:t>
            </w:r>
          </w:p>
        </w:tc>
        <w:tc>
          <w:tcPr>
            <w:tcW w:w="2958" w:type="dxa"/>
            <w:tcBorders>
              <w:top w:val="nil"/>
              <w:left w:val="nil"/>
              <w:bottom w:val="single" w:sz="8" w:space="0" w:color="FFFFFF"/>
              <w:right w:val="single" w:sz="8" w:space="0" w:color="FFFFFF"/>
            </w:tcBorders>
            <w:shd w:val="clear" w:color="auto" w:fill="CCCCFF"/>
            <w:noWrap/>
            <w:vAlign w:val="center"/>
          </w:tcPr>
          <w:p w14:paraId="2EBDB4AB" w14:textId="77777777" w:rsidR="00DF7FA2" w:rsidRPr="00F95E9C" w:rsidRDefault="00DF7FA2" w:rsidP="006E0321">
            <w:pPr>
              <w:rPr>
                <w:rFonts w:ascii="Calibri" w:hAnsi="Calibri" w:cs="Calibri"/>
                <w:color w:val="000000"/>
              </w:rPr>
            </w:pPr>
            <w:r w:rsidRPr="00F95E9C">
              <w:rPr>
                <w:rFonts w:ascii="Calibri" w:hAnsi="Calibri" w:cs="Calibri"/>
                <w:color w:val="000000"/>
              </w:rPr>
              <w:t>Valdefuentes del Páramo</w:t>
            </w:r>
          </w:p>
        </w:tc>
        <w:tc>
          <w:tcPr>
            <w:tcW w:w="700" w:type="dxa"/>
            <w:tcBorders>
              <w:top w:val="nil"/>
              <w:left w:val="nil"/>
              <w:bottom w:val="single" w:sz="8" w:space="0" w:color="FFFFFF"/>
              <w:right w:val="single" w:sz="8" w:space="0" w:color="FFFFFF"/>
            </w:tcBorders>
            <w:shd w:val="clear" w:color="auto" w:fill="CCCCFF"/>
            <w:vAlign w:val="center"/>
          </w:tcPr>
          <w:p w14:paraId="3EC8DB43" w14:textId="77777777" w:rsidR="00DF7FA2" w:rsidRPr="00F95E9C" w:rsidRDefault="00DF7FA2" w:rsidP="006E0321">
            <w:pPr>
              <w:rPr>
                <w:rFonts w:ascii="Calibri" w:hAnsi="Calibri" w:cs="Calibri"/>
                <w:color w:val="000000"/>
              </w:rPr>
            </w:pPr>
            <w:r w:rsidRPr="00F95E9C">
              <w:rPr>
                <w:rFonts w:ascii="Calibri" w:hAnsi="Calibri" w:cs="Calibri"/>
                <w:color w:val="000000"/>
              </w:rPr>
              <w:t>47024</w:t>
            </w:r>
          </w:p>
        </w:tc>
        <w:tc>
          <w:tcPr>
            <w:tcW w:w="2958" w:type="dxa"/>
            <w:tcBorders>
              <w:top w:val="nil"/>
              <w:left w:val="nil"/>
              <w:bottom w:val="single" w:sz="8" w:space="0" w:color="FFFFFF"/>
              <w:right w:val="single" w:sz="8" w:space="0" w:color="FFFFFF"/>
            </w:tcBorders>
            <w:shd w:val="clear" w:color="auto" w:fill="CCCCFF"/>
            <w:noWrap/>
            <w:vAlign w:val="center"/>
          </w:tcPr>
          <w:p w14:paraId="3A907CB2" w14:textId="77777777" w:rsidR="00DF7FA2" w:rsidRPr="00F95E9C" w:rsidRDefault="00DF7FA2" w:rsidP="006E0321">
            <w:pPr>
              <w:rPr>
                <w:rFonts w:ascii="Calibri" w:hAnsi="Calibri" w:cs="Calibri"/>
                <w:color w:val="000000"/>
              </w:rPr>
            </w:pPr>
            <w:r w:rsidRPr="00F95E9C">
              <w:rPr>
                <w:rFonts w:ascii="Calibri" w:hAnsi="Calibri" w:cs="Calibri"/>
                <w:color w:val="000000"/>
              </w:rPr>
              <w:t>Bolaños de Campos</w:t>
            </w:r>
          </w:p>
        </w:tc>
      </w:tr>
      <w:tr w:rsidR="00DF7FA2" w:rsidRPr="0014093E" w14:paraId="11681BD8"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00887A1C" w14:textId="77777777" w:rsidR="00DF7FA2" w:rsidRPr="00F95E9C" w:rsidRDefault="00DF7FA2" w:rsidP="006E0321">
            <w:pPr>
              <w:rPr>
                <w:rFonts w:ascii="Calibri" w:hAnsi="Calibri" w:cs="Calibri"/>
                <w:color w:val="000000"/>
              </w:rPr>
            </w:pPr>
            <w:r w:rsidRPr="00F95E9C">
              <w:rPr>
                <w:rFonts w:ascii="Calibri" w:hAnsi="Calibri" w:cs="Calibri"/>
                <w:color w:val="000000"/>
              </w:rPr>
              <w:t>24044</w:t>
            </w:r>
          </w:p>
        </w:tc>
        <w:tc>
          <w:tcPr>
            <w:tcW w:w="2959" w:type="dxa"/>
            <w:tcBorders>
              <w:top w:val="nil"/>
              <w:left w:val="nil"/>
              <w:bottom w:val="single" w:sz="8" w:space="0" w:color="FFFFFF"/>
              <w:right w:val="single" w:sz="8" w:space="0" w:color="FFFFFF"/>
            </w:tcBorders>
            <w:shd w:val="clear" w:color="auto" w:fill="C0C0C0"/>
            <w:noWrap/>
            <w:vAlign w:val="bottom"/>
          </w:tcPr>
          <w:p w14:paraId="0EC13541" w14:textId="77777777" w:rsidR="00DF7FA2" w:rsidRPr="00F95E9C" w:rsidRDefault="00DF7FA2" w:rsidP="006E0321">
            <w:pPr>
              <w:rPr>
                <w:rFonts w:ascii="Calibri" w:hAnsi="Calibri" w:cs="Calibri"/>
                <w:color w:val="000000"/>
              </w:rPr>
            </w:pPr>
            <w:r w:rsidRPr="00F95E9C">
              <w:rPr>
                <w:rFonts w:ascii="Calibri" w:hAnsi="Calibri" w:cs="Calibri"/>
                <w:color w:val="000000"/>
              </w:rPr>
              <w:t>Castrillo de la Valduerna</w:t>
            </w:r>
          </w:p>
        </w:tc>
        <w:tc>
          <w:tcPr>
            <w:tcW w:w="700" w:type="dxa"/>
            <w:tcBorders>
              <w:top w:val="nil"/>
              <w:left w:val="nil"/>
              <w:bottom w:val="single" w:sz="8" w:space="0" w:color="FFFFFF"/>
              <w:right w:val="single" w:sz="8" w:space="0" w:color="FFFFFF"/>
            </w:tcBorders>
            <w:shd w:val="clear" w:color="auto" w:fill="C0C0C0"/>
            <w:vAlign w:val="bottom"/>
          </w:tcPr>
          <w:p w14:paraId="2524B11E" w14:textId="77777777" w:rsidR="00DF7FA2" w:rsidRPr="00F95E9C" w:rsidRDefault="00DF7FA2" w:rsidP="006E0321">
            <w:pPr>
              <w:rPr>
                <w:rFonts w:ascii="Calibri" w:hAnsi="Calibri" w:cs="Calibri"/>
                <w:color w:val="000000"/>
              </w:rPr>
            </w:pPr>
            <w:r w:rsidRPr="00F95E9C">
              <w:rPr>
                <w:rFonts w:ascii="Calibri" w:hAnsi="Calibri" w:cs="Calibri"/>
                <w:color w:val="000000"/>
              </w:rPr>
              <w:t>24177</w:t>
            </w:r>
          </w:p>
        </w:tc>
        <w:tc>
          <w:tcPr>
            <w:tcW w:w="2958" w:type="dxa"/>
            <w:tcBorders>
              <w:top w:val="nil"/>
              <w:left w:val="nil"/>
              <w:bottom w:val="single" w:sz="8" w:space="0" w:color="FFFFFF"/>
              <w:right w:val="single" w:sz="8" w:space="0" w:color="FFFFFF"/>
            </w:tcBorders>
            <w:shd w:val="clear" w:color="auto" w:fill="C0C0C0"/>
            <w:noWrap/>
            <w:vAlign w:val="bottom"/>
          </w:tcPr>
          <w:p w14:paraId="0BAB9B37" w14:textId="77777777" w:rsidR="00DF7FA2" w:rsidRPr="00F95E9C" w:rsidRDefault="00DF7FA2" w:rsidP="006E0321">
            <w:pPr>
              <w:rPr>
                <w:rFonts w:ascii="Calibri" w:hAnsi="Calibri" w:cs="Calibri"/>
                <w:color w:val="000000"/>
              </w:rPr>
            </w:pPr>
            <w:r w:rsidRPr="00F95E9C">
              <w:rPr>
                <w:rFonts w:ascii="Calibri" w:hAnsi="Calibri" w:cs="Calibri"/>
                <w:color w:val="000000"/>
              </w:rPr>
              <w:t>Valdelugueros</w:t>
            </w:r>
          </w:p>
        </w:tc>
        <w:tc>
          <w:tcPr>
            <w:tcW w:w="700" w:type="dxa"/>
            <w:tcBorders>
              <w:top w:val="nil"/>
              <w:left w:val="nil"/>
              <w:bottom w:val="single" w:sz="8" w:space="0" w:color="FFFFFF"/>
              <w:right w:val="single" w:sz="8" w:space="0" w:color="FFFFFF"/>
            </w:tcBorders>
            <w:shd w:val="clear" w:color="auto" w:fill="C0C0C0"/>
            <w:vAlign w:val="bottom"/>
          </w:tcPr>
          <w:p w14:paraId="516E3780" w14:textId="77777777" w:rsidR="00DF7FA2" w:rsidRPr="00F95E9C" w:rsidRDefault="00DF7FA2" w:rsidP="006E0321">
            <w:pPr>
              <w:rPr>
                <w:rFonts w:ascii="Calibri" w:hAnsi="Calibri" w:cs="Calibri"/>
                <w:color w:val="000000"/>
              </w:rPr>
            </w:pPr>
            <w:r w:rsidRPr="00F95E9C">
              <w:rPr>
                <w:rFonts w:ascii="Calibri" w:hAnsi="Calibri" w:cs="Calibri"/>
                <w:color w:val="000000"/>
              </w:rPr>
              <w:t>47026</w:t>
            </w:r>
          </w:p>
        </w:tc>
        <w:tc>
          <w:tcPr>
            <w:tcW w:w="2958" w:type="dxa"/>
            <w:tcBorders>
              <w:top w:val="nil"/>
              <w:left w:val="nil"/>
              <w:bottom w:val="single" w:sz="8" w:space="0" w:color="FFFFFF"/>
              <w:right w:val="single" w:sz="8" w:space="0" w:color="FFFFFF"/>
            </w:tcBorders>
            <w:shd w:val="clear" w:color="auto" w:fill="C0C0C0"/>
            <w:noWrap/>
            <w:vAlign w:val="bottom"/>
          </w:tcPr>
          <w:p w14:paraId="0C5419A2" w14:textId="77777777" w:rsidR="00DF7FA2" w:rsidRPr="00F95E9C" w:rsidRDefault="00DF7FA2" w:rsidP="006E0321">
            <w:pPr>
              <w:rPr>
                <w:rFonts w:ascii="Calibri" w:hAnsi="Calibri" w:cs="Calibri"/>
                <w:color w:val="000000"/>
              </w:rPr>
            </w:pPr>
            <w:r w:rsidRPr="00F95E9C">
              <w:rPr>
                <w:rFonts w:ascii="Calibri" w:hAnsi="Calibri" w:cs="Calibri"/>
                <w:color w:val="000000"/>
              </w:rPr>
              <w:t>Bustillo de Chaves</w:t>
            </w:r>
          </w:p>
        </w:tc>
      </w:tr>
      <w:tr w:rsidR="00DF7FA2" w:rsidRPr="0014093E" w14:paraId="79710952"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center"/>
          </w:tcPr>
          <w:p w14:paraId="6200E597" w14:textId="77777777" w:rsidR="00DF7FA2" w:rsidRPr="00F95E9C" w:rsidRDefault="00DF7FA2" w:rsidP="006E0321">
            <w:pPr>
              <w:rPr>
                <w:rFonts w:ascii="Calibri" w:hAnsi="Calibri" w:cs="Calibri"/>
                <w:color w:val="000000"/>
              </w:rPr>
            </w:pPr>
            <w:r w:rsidRPr="00F95E9C">
              <w:rPr>
                <w:rFonts w:ascii="Calibri" w:hAnsi="Calibri" w:cs="Calibri"/>
                <w:color w:val="000000"/>
              </w:rPr>
              <w:t>24050</w:t>
            </w:r>
          </w:p>
        </w:tc>
        <w:tc>
          <w:tcPr>
            <w:tcW w:w="2959" w:type="dxa"/>
            <w:tcBorders>
              <w:top w:val="nil"/>
              <w:left w:val="nil"/>
              <w:bottom w:val="single" w:sz="8" w:space="0" w:color="FFFFFF"/>
              <w:right w:val="single" w:sz="8" w:space="0" w:color="FFFFFF"/>
            </w:tcBorders>
            <w:shd w:val="clear" w:color="auto" w:fill="CCCCFF"/>
            <w:noWrap/>
            <w:vAlign w:val="center"/>
          </w:tcPr>
          <w:p w14:paraId="5774AD91" w14:textId="77777777" w:rsidR="00DF7FA2" w:rsidRPr="00F95E9C" w:rsidRDefault="00DF7FA2" w:rsidP="006E0321">
            <w:pPr>
              <w:rPr>
                <w:rFonts w:ascii="Calibri" w:hAnsi="Calibri" w:cs="Calibri"/>
                <w:color w:val="000000"/>
              </w:rPr>
            </w:pPr>
            <w:r w:rsidRPr="00F95E9C">
              <w:rPr>
                <w:rFonts w:ascii="Calibri" w:hAnsi="Calibri" w:cs="Calibri"/>
                <w:color w:val="000000"/>
              </w:rPr>
              <w:t>Castrotierra de Valmadrigal</w:t>
            </w:r>
          </w:p>
        </w:tc>
        <w:tc>
          <w:tcPr>
            <w:tcW w:w="700" w:type="dxa"/>
            <w:tcBorders>
              <w:top w:val="nil"/>
              <w:left w:val="nil"/>
              <w:bottom w:val="single" w:sz="8" w:space="0" w:color="FFFFFF"/>
              <w:right w:val="single" w:sz="8" w:space="0" w:color="FFFFFF"/>
            </w:tcBorders>
            <w:shd w:val="clear" w:color="auto" w:fill="CCCCFF"/>
            <w:vAlign w:val="center"/>
          </w:tcPr>
          <w:p w14:paraId="32337A1B" w14:textId="77777777" w:rsidR="00DF7FA2" w:rsidRPr="00F95E9C" w:rsidRDefault="00DF7FA2" w:rsidP="006E0321">
            <w:pPr>
              <w:rPr>
                <w:rFonts w:ascii="Calibri" w:hAnsi="Calibri" w:cs="Calibri"/>
                <w:color w:val="000000"/>
              </w:rPr>
            </w:pPr>
            <w:r w:rsidRPr="00F95E9C">
              <w:rPr>
                <w:rFonts w:ascii="Calibri" w:hAnsi="Calibri" w:cs="Calibri"/>
                <w:color w:val="000000"/>
              </w:rPr>
              <w:t>24178</w:t>
            </w:r>
          </w:p>
        </w:tc>
        <w:tc>
          <w:tcPr>
            <w:tcW w:w="2958" w:type="dxa"/>
            <w:tcBorders>
              <w:top w:val="nil"/>
              <w:left w:val="nil"/>
              <w:bottom w:val="single" w:sz="8" w:space="0" w:color="FFFFFF"/>
              <w:right w:val="single" w:sz="8" w:space="0" w:color="FFFFFF"/>
            </w:tcBorders>
            <w:shd w:val="clear" w:color="auto" w:fill="CCCCFF"/>
            <w:noWrap/>
            <w:vAlign w:val="center"/>
          </w:tcPr>
          <w:p w14:paraId="7BE01CE5" w14:textId="77777777" w:rsidR="00DF7FA2" w:rsidRPr="00F95E9C" w:rsidRDefault="00DF7FA2" w:rsidP="006E0321">
            <w:pPr>
              <w:rPr>
                <w:rFonts w:ascii="Calibri" w:hAnsi="Calibri" w:cs="Calibri"/>
                <w:color w:val="000000"/>
              </w:rPr>
            </w:pPr>
            <w:r w:rsidRPr="00F95E9C">
              <w:rPr>
                <w:rFonts w:ascii="Calibri" w:hAnsi="Calibri" w:cs="Calibri"/>
                <w:color w:val="000000"/>
              </w:rPr>
              <w:t>Valdemora</w:t>
            </w:r>
          </w:p>
        </w:tc>
        <w:tc>
          <w:tcPr>
            <w:tcW w:w="700" w:type="dxa"/>
            <w:tcBorders>
              <w:top w:val="nil"/>
              <w:left w:val="nil"/>
              <w:bottom w:val="single" w:sz="8" w:space="0" w:color="FFFFFF"/>
              <w:right w:val="single" w:sz="8" w:space="0" w:color="FFFFFF"/>
            </w:tcBorders>
            <w:shd w:val="clear" w:color="auto" w:fill="CCCCFF"/>
            <w:vAlign w:val="center"/>
          </w:tcPr>
          <w:p w14:paraId="5FC17B25" w14:textId="77777777" w:rsidR="00DF7FA2" w:rsidRPr="00F95E9C" w:rsidRDefault="00DF7FA2" w:rsidP="006E0321">
            <w:pPr>
              <w:rPr>
                <w:rFonts w:ascii="Calibri" w:hAnsi="Calibri" w:cs="Calibri"/>
                <w:color w:val="000000"/>
              </w:rPr>
            </w:pPr>
            <w:r w:rsidRPr="00F95E9C">
              <w:rPr>
                <w:rFonts w:ascii="Calibri" w:hAnsi="Calibri" w:cs="Calibri"/>
                <w:color w:val="000000"/>
              </w:rPr>
              <w:t>47028</w:t>
            </w:r>
          </w:p>
        </w:tc>
        <w:tc>
          <w:tcPr>
            <w:tcW w:w="2958" w:type="dxa"/>
            <w:tcBorders>
              <w:top w:val="nil"/>
              <w:left w:val="nil"/>
              <w:bottom w:val="single" w:sz="8" w:space="0" w:color="FFFFFF"/>
              <w:right w:val="single" w:sz="8" w:space="0" w:color="FFFFFF"/>
            </w:tcBorders>
            <w:shd w:val="clear" w:color="auto" w:fill="CCCCFF"/>
            <w:noWrap/>
            <w:vAlign w:val="center"/>
          </w:tcPr>
          <w:p w14:paraId="1C9E2152" w14:textId="77777777" w:rsidR="00DF7FA2" w:rsidRPr="00F95E9C" w:rsidRDefault="00DF7FA2" w:rsidP="006E0321">
            <w:pPr>
              <w:rPr>
                <w:rFonts w:ascii="Calibri" w:hAnsi="Calibri" w:cs="Calibri"/>
                <w:color w:val="000000"/>
              </w:rPr>
            </w:pPr>
            <w:r w:rsidRPr="00F95E9C">
              <w:rPr>
                <w:rFonts w:ascii="Calibri" w:hAnsi="Calibri" w:cs="Calibri"/>
                <w:color w:val="000000"/>
              </w:rPr>
              <w:t>Cabezón de Valderaduey</w:t>
            </w:r>
          </w:p>
        </w:tc>
      </w:tr>
      <w:tr w:rsidR="00DF7FA2" w:rsidRPr="0014093E" w14:paraId="63C0A875"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007F9A62" w14:textId="77777777" w:rsidR="00DF7FA2" w:rsidRPr="00F95E9C" w:rsidRDefault="00DF7FA2" w:rsidP="006E0321">
            <w:pPr>
              <w:rPr>
                <w:rFonts w:ascii="Calibri" w:hAnsi="Calibri" w:cs="Calibri"/>
                <w:color w:val="000000"/>
              </w:rPr>
            </w:pPr>
            <w:r w:rsidRPr="00F95E9C">
              <w:rPr>
                <w:rFonts w:ascii="Calibri" w:hAnsi="Calibri" w:cs="Calibri"/>
                <w:color w:val="000000"/>
              </w:rPr>
              <w:t>24051</w:t>
            </w:r>
          </w:p>
        </w:tc>
        <w:tc>
          <w:tcPr>
            <w:tcW w:w="2959" w:type="dxa"/>
            <w:tcBorders>
              <w:top w:val="nil"/>
              <w:left w:val="nil"/>
              <w:bottom w:val="single" w:sz="8" w:space="0" w:color="FFFFFF"/>
              <w:right w:val="single" w:sz="8" w:space="0" w:color="FFFFFF"/>
            </w:tcBorders>
            <w:shd w:val="clear" w:color="auto" w:fill="C0C0C0"/>
            <w:noWrap/>
            <w:vAlign w:val="bottom"/>
          </w:tcPr>
          <w:p w14:paraId="3A52645D" w14:textId="77777777" w:rsidR="00DF7FA2" w:rsidRPr="00F95E9C" w:rsidRDefault="00DF7FA2" w:rsidP="006E0321">
            <w:pPr>
              <w:rPr>
                <w:rFonts w:ascii="Calibri" w:hAnsi="Calibri" w:cs="Calibri"/>
                <w:color w:val="000000"/>
              </w:rPr>
            </w:pPr>
            <w:r w:rsidRPr="00F95E9C">
              <w:rPr>
                <w:rFonts w:ascii="Calibri" w:hAnsi="Calibri" w:cs="Calibri"/>
                <w:color w:val="000000"/>
              </w:rPr>
              <w:t>Cea</w:t>
            </w:r>
          </w:p>
        </w:tc>
        <w:tc>
          <w:tcPr>
            <w:tcW w:w="700" w:type="dxa"/>
            <w:tcBorders>
              <w:top w:val="nil"/>
              <w:left w:val="nil"/>
              <w:bottom w:val="single" w:sz="8" w:space="0" w:color="FFFFFF"/>
              <w:right w:val="single" w:sz="8" w:space="0" w:color="FFFFFF"/>
            </w:tcBorders>
            <w:shd w:val="clear" w:color="auto" w:fill="C0C0C0"/>
            <w:vAlign w:val="bottom"/>
          </w:tcPr>
          <w:p w14:paraId="05E1178F" w14:textId="77777777" w:rsidR="00DF7FA2" w:rsidRPr="00F95E9C" w:rsidRDefault="00DF7FA2" w:rsidP="006E0321">
            <w:pPr>
              <w:rPr>
                <w:rFonts w:ascii="Calibri" w:hAnsi="Calibri" w:cs="Calibri"/>
                <w:color w:val="000000"/>
              </w:rPr>
            </w:pPr>
            <w:r w:rsidRPr="00F95E9C">
              <w:rPr>
                <w:rFonts w:ascii="Calibri" w:hAnsi="Calibri" w:cs="Calibri"/>
                <w:color w:val="000000"/>
              </w:rPr>
              <w:t>24179</w:t>
            </w:r>
          </w:p>
        </w:tc>
        <w:tc>
          <w:tcPr>
            <w:tcW w:w="2958" w:type="dxa"/>
            <w:tcBorders>
              <w:top w:val="nil"/>
              <w:left w:val="nil"/>
              <w:bottom w:val="single" w:sz="8" w:space="0" w:color="FFFFFF"/>
              <w:right w:val="single" w:sz="8" w:space="0" w:color="FFFFFF"/>
            </w:tcBorders>
            <w:shd w:val="clear" w:color="auto" w:fill="C0C0C0"/>
            <w:noWrap/>
            <w:vAlign w:val="bottom"/>
          </w:tcPr>
          <w:p w14:paraId="27518ABD" w14:textId="77777777" w:rsidR="00DF7FA2" w:rsidRPr="00F95E9C" w:rsidRDefault="00DF7FA2" w:rsidP="006E0321">
            <w:pPr>
              <w:rPr>
                <w:rFonts w:ascii="Calibri" w:hAnsi="Calibri" w:cs="Calibri"/>
                <w:color w:val="000000"/>
              </w:rPr>
            </w:pPr>
            <w:r w:rsidRPr="00F95E9C">
              <w:rPr>
                <w:rFonts w:ascii="Calibri" w:hAnsi="Calibri" w:cs="Calibri"/>
                <w:color w:val="000000"/>
              </w:rPr>
              <w:t>Valdepiélago</w:t>
            </w:r>
          </w:p>
        </w:tc>
        <w:tc>
          <w:tcPr>
            <w:tcW w:w="700" w:type="dxa"/>
            <w:tcBorders>
              <w:top w:val="nil"/>
              <w:left w:val="nil"/>
              <w:bottom w:val="single" w:sz="8" w:space="0" w:color="FFFFFF"/>
              <w:right w:val="single" w:sz="8" w:space="0" w:color="FFFFFF"/>
            </w:tcBorders>
            <w:shd w:val="clear" w:color="auto" w:fill="C0C0C0"/>
            <w:vAlign w:val="bottom"/>
          </w:tcPr>
          <w:p w14:paraId="7E443A91" w14:textId="77777777" w:rsidR="00DF7FA2" w:rsidRPr="00F95E9C" w:rsidRDefault="00DF7FA2" w:rsidP="006E0321">
            <w:pPr>
              <w:rPr>
                <w:rFonts w:ascii="Calibri" w:hAnsi="Calibri" w:cs="Calibri"/>
                <w:color w:val="000000"/>
              </w:rPr>
            </w:pPr>
            <w:r w:rsidRPr="00F95E9C">
              <w:rPr>
                <w:rFonts w:ascii="Calibri" w:hAnsi="Calibri" w:cs="Calibri"/>
                <w:color w:val="000000"/>
              </w:rPr>
              <w:t>47040</w:t>
            </w:r>
          </w:p>
        </w:tc>
        <w:tc>
          <w:tcPr>
            <w:tcW w:w="2958" w:type="dxa"/>
            <w:tcBorders>
              <w:top w:val="nil"/>
              <w:left w:val="nil"/>
              <w:bottom w:val="single" w:sz="8" w:space="0" w:color="FFFFFF"/>
              <w:right w:val="single" w:sz="8" w:space="0" w:color="FFFFFF"/>
            </w:tcBorders>
            <w:shd w:val="clear" w:color="auto" w:fill="C0C0C0"/>
            <w:noWrap/>
            <w:vAlign w:val="bottom"/>
          </w:tcPr>
          <w:p w14:paraId="1A87B893" w14:textId="77777777" w:rsidR="00DF7FA2" w:rsidRPr="00F95E9C" w:rsidRDefault="00DF7FA2" w:rsidP="006E0321">
            <w:pPr>
              <w:rPr>
                <w:rFonts w:ascii="Calibri" w:hAnsi="Calibri" w:cs="Calibri"/>
                <w:color w:val="000000"/>
              </w:rPr>
            </w:pPr>
            <w:r w:rsidRPr="00F95E9C">
              <w:rPr>
                <w:rFonts w:ascii="Calibri" w:hAnsi="Calibri" w:cs="Calibri"/>
                <w:color w:val="000000"/>
              </w:rPr>
              <w:t>Castrobol</w:t>
            </w:r>
          </w:p>
        </w:tc>
      </w:tr>
      <w:tr w:rsidR="00DF7FA2" w:rsidRPr="0014093E" w14:paraId="67D30A3C"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710B6E29" w14:textId="77777777" w:rsidR="00DF7FA2" w:rsidRPr="00F95E9C" w:rsidRDefault="00DF7FA2" w:rsidP="006E0321">
            <w:pPr>
              <w:rPr>
                <w:rFonts w:ascii="Calibri" w:hAnsi="Calibri" w:cs="Calibri"/>
                <w:color w:val="000000"/>
              </w:rPr>
            </w:pPr>
            <w:r w:rsidRPr="00F95E9C">
              <w:rPr>
                <w:rFonts w:ascii="Calibri" w:hAnsi="Calibri" w:cs="Calibri"/>
                <w:color w:val="000000"/>
              </w:rPr>
              <w:t>24052</w:t>
            </w:r>
          </w:p>
        </w:tc>
        <w:tc>
          <w:tcPr>
            <w:tcW w:w="2959" w:type="dxa"/>
            <w:tcBorders>
              <w:top w:val="nil"/>
              <w:left w:val="nil"/>
              <w:bottom w:val="single" w:sz="8" w:space="0" w:color="FFFFFF"/>
              <w:right w:val="single" w:sz="8" w:space="0" w:color="FFFFFF"/>
            </w:tcBorders>
            <w:shd w:val="clear" w:color="auto" w:fill="CCCCFF"/>
            <w:noWrap/>
            <w:vAlign w:val="bottom"/>
          </w:tcPr>
          <w:p w14:paraId="5E8E1D0B" w14:textId="77777777" w:rsidR="00DF7FA2" w:rsidRPr="00F95E9C" w:rsidRDefault="00DF7FA2" w:rsidP="006E0321">
            <w:pPr>
              <w:rPr>
                <w:rFonts w:ascii="Calibri" w:hAnsi="Calibri" w:cs="Calibri"/>
                <w:color w:val="000000"/>
              </w:rPr>
            </w:pPr>
            <w:r w:rsidRPr="00F95E9C">
              <w:rPr>
                <w:rFonts w:ascii="Calibri" w:hAnsi="Calibri" w:cs="Calibri"/>
                <w:color w:val="000000"/>
              </w:rPr>
              <w:t>Cebanico</w:t>
            </w:r>
          </w:p>
        </w:tc>
        <w:tc>
          <w:tcPr>
            <w:tcW w:w="700" w:type="dxa"/>
            <w:tcBorders>
              <w:top w:val="nil"/>
              <w:left w:val="nil"/>
              <w:bottom w:val="single" w:sz="8" w:space="0" w:color="FFFFFF"/>
              <w:right w:val="single" w:sz="8" w:space="0" w:color="FFFFFF"/>
            </w:tcBorders>
            <w:shd w:val="clear" w:color="auto" w:fill="CCCCFF"/>
            <w:vAlign w:val="bottom"/>
          </w:tcPr>
          <w:p w14:paraId="0CFD1C78" w14:textId="77777777" w:rsidR="00DF7FA2" w:rsidRPr="00F95E9C" w:rsidRDefault="00DF7FA2" w:rsidP="006E0321">
            <w:pPr>
              <w:rPr>
                <w:rFonts w:ascii="Calibri" w:hAnsi="Calibri" w:cs="Calibri"/>
                <w:color w:val="000000"/>
              </w:rPr>
            </w:pPr>
            <w:r w:rsidRPr="00F95E9C">
              <w:rPr>
                <w:rFonts w:ascii="Calibri" w:hAnsi="Calibri" w:cs="Calibri"/>
                <w:color w:val="000000"/>
              </w:rPr>
              <w:t>24180</w:t>
            </w:r>
          </w:p>
        </w:tc>
        <w:tc>
          <w:tcPr>
            <w:tcW w:w="2958" w:type="dxa"/>
            <w:tcBorders>
              <w:top w:val="nil"/>
              <w:left w:val="nil"/>
              <w:bottom w:val="single" w:sz="8" w:space="0" w:color="FFFFFF"/>
              <w:right w:val="single" w:sz="8" w:space="0" w:color="FFFFFF"/>
            </w:tcBorders>
            <w:shd w:val="clear" w:color="auto" w:fill="CCCCFF"/>
            <w:noWrap/>
            <w:vAlign w:val="bottom"/>
          </w:tcPr>
          <w:p w14:paraId="6539E987" w14:textId="77777777" w:rsidR="00DF7FA2" w:rsidRPr="00F95E9C" w:rsidRDefault="00DF7FA2" w:rsidP="006E0321">
            <w:pPr>
              <w:rPr>
                <w:rFonts w:ascii="Calibri" w:hAnsi="Calibri" w:cs="Calibri"/>
                <w:color w:val="000000"/>
              </w:rPr>
            </w:pPr>
            <w:r w:rsidRPr="00F95E9C">
              <w:rPr>
                <w:rFonts w:ascii="Calibri" w:hAnsi="Calibri" w:cs="Calibri"/>
                <w:color w:val="000000"/>
              </w:rPr>
              <w:t>Valdepolo</w:t>
            </w:r>
          </w:p>
        </w:tc>
        <w:tc>
          <w:tcPr>
            <w:tcW w:w="700" w:type="dxa"/>
            <w:tcBorders>
              <w:top w:val="nil"/>
              <w:left w:val="nil"/>
              <w:bottom w:val="single" w:sz="8" w:space="0" w:color="FFFFFF"/>
              <w:right w:val="single" w:sz="8" w:space="0" w:color="FFFFFF"/>
            </w:tcBorders>
            <w:shd w:val="clear" w:color="auto" w:fill="CCCCFF"/>
            <w:vAlign w:val="bottom"/>
          </w:tcPr>
          <w:p w14:paraId="79C0DA3F" w14:textId="77777777" w:rsidR="00DF7FA2" w:rsidRPr="00F95E9C" w:rsidRDefault="00DF7FA2" w:rsidP="006E0321">
            <w:pPr>
              <w:rPr>
                <w:rFonts w:ascii="Calibri" w:hAnsi="Calibri" w:cs="Calibri"/>
                <w:color w:val="000000"/>
              </w:rPr>
            </w:pPr>
            <w:r w:rsidRPr="00F95E9C">
              <w:rPr>
                <w:rFonts w:ascii="Calibri" w:hAnsi="Calibri" w:cs="Calibri"/>
                <w:color w:val="000000"/>
              </w:rPr>
              <w:t>47046</w:t>
            </w:r>
          </w:p>
        </w:tc>
        <w:tc>
          <w:tcPr>
            <w:tcW w:w="2958" w:type="dxa"/>
            <w:tcBorders>
              <w:top w:val="nil"/>
              <w:left w:val="nil"/>
              <w:bottom w:val="single" w:sz="8" w:space="0" w:color="FFFFFF"/>
              <w:right w:val="single" w:sz="8" w:space="0" w:color="FFFFFF"/>
            </w:tcBorders>
            <w:shd w:val="clear" w:color="auto" w:fill="CCCCFF"/>
            <w:noWrap/>
            <w:vAlign w:val="bottom"/>
          </w:tcPr>
          <w:p w14:paraId="7681ACE7" w14:textId="77777777" w:rsidR="00DF7FA2" w:rsidRPr="00F95E9C" w:rsidRDefault="00DF7FA2" w:rsidP="006E0321">
            <w:pPr>
              <w:rPr>
                <w:rFonts w:ascii="Calibri" w:hAnsi="Calibri" w:cs="Calibri"/>
                <w:color w:val="000000"/>
              </w:rPr>
            </w:pPr>
            <w:r w:rsidRPr="00F95E9C">
              <w:rPr>
                <w:rFonts w:ascii="Calibri" w:hAnsi="Calibri" w:cs="Calibri"/>
                <w:color w:val="000000"/>
              </w:rPr>
              <w:t>Castroponce</w:t>
            </w:r>
          </w:p>
        </w:tc>
      </w:tr>
      <w:tr w:rsidR="00DF7FA2" w:rsidRPr="0014093E" w14:paraId="4D7D2980"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263C846D" w14:textId="77777777" w:rsidR="00DF7FA2" w:rsidRPr="00F95E9C" w:rsidRDefault="00DF7FA2" w:rsidP="006E0321">
            <w:pPr>
              <w:rPr>
                <w:rFonts w:ascii="Calibri" w:hAnsi="Calibri" w:cs="Calibri"/>
                <w:color w:val="000000"/>
              </w:rPr>
            </w:pPr>
            <w:r w:rsidRPr="00F95E9C">
              <w:rPr>
                <w:rFonts w:ascii="Calibri" w:hAnsi="Calibri" w:cs="Calibri"/>
                <w:color w:val="000000"/>
              </w:rPr>
              <w:t>24054</w:t>
            </w:r>
          </w:p>
        </w:tc>
        <w:tc>
          <w:tcPr>
            <w:tcW w:w="2959" w:type="dxa"/>
            <w:tcBorders>
              <w:top w:val="nil"/>
              <w:left w:val="nil"/>
              <w:bottom w:val="single" w:sz="8" w:space="0" w:color="FFFFFF"/>
              <w:right w:val="single" w:sz="8" w:space="0" w:color="FFFFFF"/>
            </w:tcBorders>
            <w:shd w:val="clear" w:color="auto" w:fill="C0C0C0"/>
            <w:noWrap/>
            <w:vAlign w:val="bottom"/>
          </w:tcPr>
          <w:p w14:paraId="7AB12143" w14:textId="77777777" w:rsidR="00DF7FA2" w:rsidRPr="00F95E9C" w:rsidRDefault="00DF7FA2" w:rsidP="006E0321">
            <w:pPr>
              <w:rPr>
                <w:rFonts w:ascii="Calibri" w:hAnsi="Calibri" w:cs="Calibri"/>
                <w:color w:val="000000"/>
              </w:rPr>
            </w:pPr>
            <w:r w:rsidRPr="00F95E9C">
              <w:rPr>
                <w:rFonts w:ascii="Calibri" w:hAnsi="Calibri" w:cs="Calibri"/>
                <w:color w:val="000000"/>
              </w:rPr>
              <w:t>Cimanes de la Vega</w:t>
            </w:r>
          </w:p>
        </w:tc>
        <w:tc>
          <w:tcPr>
            <w:tcW w:w="700" w:type="dxa"/>
            <w:tcBorders>
              <w:top w:val="nil"/>
              <w:left w:val="nil"/>
              <w:bottom w:val="single" w:sz="8" w:space="0" w:color="FFFFFF"/>
              <w:right w:val="single" w:sz="8" w:space="0" w:color="FFFFFF"/>
            </w:tcBorders>
            <w:shd w:val="clear" w:color="auto" w:fill="C0C0C0"/>
            <w:vAlign w:val="bottom"/>
          </w:tcPr>
          <w:p w14:paraId="7855F51B" w14:textId="77777777" w:rsidR="00DF7FA2" w:rsidRPr="00F95E9C" w:rsidRDefault="00DF7FA2" w:rsidP="006E0321">
            <w:pPr>
              <w:rPr>
                <w:rFonts w:ascii="Calibri" w:hAnsi="Calibri" w:cs="Calibri"/>
                <w:color w:val="000000"/>
              </w:rPr>
            </w:pPr>
            <w:r w:rsidRPr="00F95E9C">
              <w:rPr>
                <w:rFonts w:ascii="Calibri" w:hAnsi="Calibri" w:cs="Calibri"/>
                <w:color w:val="000000"/>
              </w:rPr>
              <w:t>24181</w:t>
            </w:r>
          </w:p>
        </w:tc>
        <w:tc>
          <w:tcPr>
            <w:tcW w:w="2958" w:type="dxa"/>
            <w:tcBorders>
              <w:top w:val="nil"/>
              <w:left w:val="nil"/>
              <w:bottom w:val="single" w:sz="8" w:space="0" w:color="FFFFFF"/>
              <w:right w:val="single" w:sz="8" w:space="0" w:color="FFFFFF"/>
            </w:tcBorders>
            <w:shd w:val="clear" w:color="auto" w:fill="C0C0C0"/>
            <w:noWrap/>
            <w:vAlign w:val="bottom"/>
          </w:tcPr>
          <w:p w14:paraId="14A9110F" w14:textId="77777777" w:rsidR="00DF7FA2" w:rsidRPr="00F95E9C" w:rsidRDefault="00DF7FA2" w:rsidP="006E0321">
            <w:pPr>
              <w:rPr>
                <w:rFonts w:ascii="Calibri" w:hAnsi="Calibri" w:cs="Calibri"/>
                <w:color w:val="000000"/>
              </w:rPr>
            </w:pPr>
            <w:r w:rsidRPr="00F95E9C">
              <w:rPr>
                <w:rFonts w:ascii="Calibri" w:hAnsi="Calibri" w:cs="Calibri"/>
                <w:color w:val="000000"/>
              </w:rPr>
              <w:t>Valderas</w:t>
            </w:r>
          </w:p>
        </w:tc>
        <w:tc>
          <w:tcPr>
            <w:tcW w:w="700" w:type="dxa"/>
            <w:tcBorders>
              <w:top w:val="nil"/>
              <w:left w:val="nil"/>
              <w:bottom w:val="single" w:sz="8" w:space="0" w:color="FFFFFF"/>
              <w:right w:val="single" w:sz="8" w:space="0" w:color="FFFFFF"/>
            </w:tcBorders>
            <w:shd w:val="clear" w:color="auto" w:fill="C0C0C0"/>
            <w:vAlign w:val="bottom"/>
          </w:tcPr>
          <w:p w14:paraId="350036DB" w14:textId="77777777" w:rsidR="00DF7FA2" w:rsidRPr="00F95E9C" w:rsidRDefault="00DF7FA2" w:rsidP="006E0321">
            <w:pPr>
              <w:rPr>
                <w:rFonts w:ascii="Calibri" w:hAnsi="Calibri" w:cs="Calibri"/>
                <w:color w:val="000000"/>
              </w:rPr>
            </w:pPr>
            <w:r w:rsidRPr="00F95E9C">
              <w:rPr>
                <w:rFonts w:ascii="Calibri" w:hAnsi="Calibri" w:cs="Calibri"/>
                <w:color w:val="000000"/>
              </w:rPr>
              <w:t>47048</w:t>
            </w:r>
          </w:p>
        </w:tc>
        <w:tc>
          <w:tcPr>
            <w:tcW w:w="2958" w:type="dxa"/>
            <w:tcBorders>
              <w:top w:val="nil"/>
              <w:left w:val="nil"/>
              <w:bottom w:val="single" w:sz="8" w:space="0" w:color="FFFFFF"/>
              <w:right w:val="single" w:sz="8" w:space="0" w:color="FFFFFF"/>
            </w:tcBorders>
            <w:shd w:val="clear" w:color="auto" w:fill="C0C0C0"/>
            <w:noWrap/>
            <w:vAlign w:val="bottom"/>
          </w:tcPr>
          <w:p w14:paraId="64453132" w14:textId="77777777" w:rsidR="00DF7FA2" w:rsidRPr="00F95E9C" w:rsidRDefault="00DF7FA2" w:rsidP="006E0321">
            <w:pPr>
              <w:rPr>
                <w:rFonts w:ascii="Calibri" w:hAnsi="Calibri" w:cs="Calibri"/>
                <w:color w:val="000000"/>
              </w:rPr>
            </w:pPr>
            <w:r w:rsidRPr="00F95E9C">
              <w:rPr>
                <w:rFonts w:ascii="Calibri" w:hAnsi="Calibri" w:cs="Calibri"/>
                <w:color w:val="000000"/>
              </w:rPr>
              <w:t>Ceinos de Campos</w:t>
            </w:r>
          </w:p>
        </w:tc>
      </w:tr>
      <w:tr w:rsidR="00DF7FA2" w:rsidRPr="0014093E" w14:paraId="031276C5"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55ADE146" w14:textId="77777777" w:rsidR="00DF7FA2" w:rsidRPr="00F95E9C" w:rsidRDefault="00DF7FA2" w:rsidP="006E0321">
            <w:pPr>
              <w:rPr>
                <w:rFonts w:ascii="Calibri" w:hAnsi="Calibri" w:cs="Calibri"/>
                <w:color w:val="000000"/>
              </w:rPr>
            </w:pPr>
            <w:r w:rsidRPr="00F95E9C">
              <w:rPr>
                <w:rFonts w:ascii="Calibri" w:hAnsi="Calibri" w:cs="Calibri"/>
                <w:color w:val="000000"/>
              </w:rPr>
              <w:t>24055</w:t>
            </w:r>
          </w:p>
        </w:tc>
        <w:tc>
          <w:tcPr>
            <w:tcW w:w="2959" w:type="dxa"/>
            <w:tcBorders>
              <w:top w:val="nil"/>
              <w:left w:val="nil"/>
              <w:bottom w:val="single" w:sz="8" w:space="0" w:color="FFFFFF"/>
              <w:right w:val="single" w:sz="8" w:space="0" w:color="FFFFFF"/>
            </w:tcBorders>
            <w:shd w:val="clear" w:color="auto" w:fill="CCCCFF"/>
            <w:noWrap/>
            <w:vAlign w:val="bottom"/>
          </w:tcPr>
          <w:p w14:paraId="0AA8291A" w14:textId="77777777" w:rsidR="00DF7FA2" w:rsidRPr="00F95E9C" w:rsidRDefault="00DF7FA2" w:rsidP="006E0321">
            <w:pPr>
              <w:rPr>
                <w:rFonts w:ascii="Calibri" w:hAnsi="Calibri" w:cs="Calibri"/>
                <w:color w:val="000000"/>
              </w:rPr>
            </w:pPr>
            <w:r w:rsidRPr="00F95E9C">
              <w:rPr>
                <w:rFonts w:ascii="Calibri" w:hAnsi="Calibri" w:cs="Calibri"/>
                <w:color w:val="000000"/>
              </w:rPr>
              <w:t>Cimanes del Tejar</w:t>
            </w:r>
          </w:p>
        </w:tc>
        <w:tc>
          <w:tcPr>
            <w:tcW w:w="700" w:type="dxa"/>
            <w:tcBorders>
              <w:top w:val="nil"/>
              <w:left w:val="nil"/>
              <w:bottom w:val="single" w:sz="8" w:space="0" w:color="FFFFFF"/>
              <w:right w:val="single" w:sz="8" w:space="0" w:color="FFFFFF"/>
            </w:tcBorders>
            <w:shd w:val="clear" w:color="auto" w:fill="CCCCFF"/>
            <w:vAlign w:val="bottom"/>
          </w:tcPr>
          <w:p w14:paraId="703D88C8" w14:textId="77777777" w:rsidR="00DF7FA2" w:rsidRPr="00F95E9C" w:rsidRDefault="00DF7FA2" w:rsidP="006E0321">
            <w:pPr>
              <w:rPr>
                <w:rFonts w:ascii="Calibri" w:hAnsi="Calibri" w:cs="Calibri"/>
                <w:color w:val="000000"/>
              </w:rPr>
            </w:pPr>
            <w:r w:rsidRPr="00F95E9C">
              <w:rPr>
                <w:rFonts w:ascii="Calibri" w:hAnsi="Calibri" w:cs="Calibri"/>
                <w:color w:val="000000"/>
              </w:rPr>
              <w:t>24182</w:t>
            </w:r>
          </w:p>
        </w:tc>
        <w:tc>
          <w:tcPr>
            <w:tcW w:w="2958" w:type="dxa"/>
            <w:tcBorders>
              <w:top w:val="nil"/>
              <w:left w:val="nil"/>
              <w:bottom w:val="single" w:sz="8" w:space="0" w:color="FFFFFF"/>
              <w:right w:val="single" w:sz="8" w:space="0" w:color="FFFFFF"/>
            </w:tcBorders>
            <w:shd w:val="clear" w:color="auto" w:fill="CCCCFF"/>
            <w:noWrap/>
            <w:vAlign w:val="bottom"/>
          </w:tcPr>
          <w:p w14:paraId="03B565A8" w14:textId="77777777" w:rsidR="00DF7FA2" w:rsidRPr="00F95E9C" w:rsidRDefault="00DF7FA2" w:rsidP="006E0321">
            <w:pPr>
              <w:rPr>
                <w:rFonts w:ascii="Calibri" w:hAnsi="Calibri" w:cs="Calibri"/>
                <w:color w:val="000000"/>
              </w:rPr>
            </w:pPr>
            <w:r w:rsidRPr="00F95E9C">
              <w:rPr>
                <w:rFonts w:ascii="Calibri" w:hAnsi="Calibri" w:cs="Calibri"/>
                <w:color w:val="000000"/>
              </w:rPr>
              <w:t>Valderrey</w:t>
            </w:r>
          </w:p>
        </w:tc>
        <w:tc>
          <w:tcPr>
            <w:tcW w:w="700" w:type="dxa"/>
            <w:tcBorders>
              <w:top w:val="nil"/>
              <w:left w:val="nil"/>
              <w:bottom w:val="single" w:sz="8" w:space="0" w:color="FFFFFF"/>
              <w:right w:val="single" w:sz="8" w:space="0" w:color="FFFFFF"/>
            </w:tcBorders>
            <w:shd w:val="clear" w:color="auto" w:fill="CCCCFF"/>
            <w:vAlign w:val="bottom"/>
          </w:tcPr>
          <w:p w14:paraId="6109A164" w14:textId="77777777" w:rsidR="00DF7FA2" w:rsidRPr="00F95E9C" w:rsidRDefault="00DF7FA2" w:rsidP="006E0321">
            <w:pPr>
              <w:rPr>
                <w:rFonts w:ascii="Calibri" w:hAnsi="Calibri" w:cs="Calibri"/>
                <w:color w:val="000000"/>
              </w:rPr>
            </w:pPr>
            <w:r w:rsidRPr="00F95E9C">
              <w:rPr>
                <w:rFonts w:ascii="Calibri" w:hAnsi="Calibri" w:cs="Calibri"/>
                <w:color w:val="000000"/>
              </w:rPr>
              <w:t>47058</w:t>
            </w:r>
          </w:p>
        </w:tc>
        <w:tc>
          <w:tcPr>
            <w:tcW w:w="2958" w:type="dxa"/>
            <w:tcBorders>
              <w:top w:val="nil"/>
              <w:left w:val="nil"/>
              <w:bottom w:val="single" w:sz="8" w:space="0" w:color="FFFFFF"/>
              <w:right w:val="single" w:sz="8" w:space="0" w:color="FFFFFF"/>
            </w:tcBorders>
            <w:shd w:val="clear" w:color="auto" w:fill="CCCCFF"/>
            <w:noWrap/>
            <w:vAlign w:val="bottom"/>
          </w:tcPr>
          <w:p w14:paraId="49815E7B" w14:textId="77777777" w:rsidR="00DF7FA2" w:rsidRPr="00F95E9C" w:rsidRDefault="00DF7FA2" w:rsidP="006E0321">
            <w:pPr>
              <w:rPr>
                <w:rFonts w:ascii="Calibri" w:hAnsi="Calibri" w:cs="Calibri"/>
                <w:color w:val="000000"/>
              </w:rPr>
            </w:pPr>
            <w:r w:rsidRPr="00F95E9C">
              <w:rPr>
                <w:rFonts w:ascii="Calibri" w:hAnsi="Calibri" w:cs="Calibri"/>
                <w:color w:val="000000"/>
              </w:rPr>
              <w:t>Cuenca de Campos</w:t>
            </w:r>
          </w:p>
        </w:tc>
      </w:tr>
      <w:tr w:rsidR="00DF7FA2" w:rsidRPr="0014093E" w14:paraId="372D2C39"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76630E1F" w14:textId="77777777" w:rsidR="00DF7FA2" w:rsidRPr="00F95E9C" w:rsidRDefault="00DF7FA2" w:rsidP="006E0321">
            <w:pPr>
              <w:rPr>
                <w:rFonts w:ascii="Calibri" w:hAnsi="Calibri" w:cs="Calibri"/>
                <w:color w:val="000000"/>
              </w:rPr>
            </w:pPr>
            <w:r w:rsidRPr="00F95E9C">
              <w:rPr>
                <w:rFonts w:ascii="Calibri" w:hAnsi="Calibri" w:cs="Calibri"/>
                <w:color w:val="000000"/>
              </w:rPr>
              <w:t>24056</w:t>
            </w:r>
          </w:p>
        </w:tc>
        <w:tc>
          <w:tcPr>
            <w:tcW w:w="2959" w:type="dxa"/>
            <w:tcBorders>
              <w:top w:val="nil"/>
              <w:left w:val="nil"/>
              <w:bottom w:val="single" w:sz="8" w:space="0" w:color="FFFFFF"/>
              <w:right w:val="single" w:sz="8" w:space="0" w:color="FFFFFF"/>
            </w:tcBorders>
            <w:shd w:val="clear" w:color="auto" w:fill="C0C0C0"/>
            <w:noWrap/>
            <w:vAlign w:val="bottom"/>
          </w:tcPr>
          <w:p w14:paraId="5121C20F" w14:textId="77777777" w:rsidR="00DF7FA2" w:rsidRPr="00F95E9C" w:rsidRDefault="00DF7FA2" w:rsidP="006E0321">
            <w:pPr>
              <w:rPr>
                <w:rFonts w:ascii="Calibri" w:hAnsi="Calibri" w:cs="Calibri"/>
                <w:color w:val="000000"/>
              </w:rPr>
            </w:pPr>
            <w:r w:rsidRPr="00F95E9C">
              <w:rPr>
                <w:rFonts w:ascii="Calibri" w:hAnsi="Calibri" w:cs="Calibri"/>
                <w:color w:val="000000"/>
              </w:rPr>
              <w:t>Cistierna</w:t>
            </w:r>
          </w:p>
        </w:tc>
        <w:tc>
          <w:tcPr>
            <w:tcW w:w="700" w:type="dxa"/>
            <w:tcBorders>
              <w:top w:val="nil"/>
              <w:left w:val="nil"/>
              <w:bottom w:val="single" w:sz="8" w:space="0" w:color="FFFFFF"/>
              <w:right w:val="single" w:sz="8" w:space="0" w:color="FFFFFF"/>
            </w:tcBorders>
            <w:shd w:val="clear" w:color="auto" w:fill="C0C0C0"/>
            <w:vAlign w:val="bottom"/>
          </w:tcPr>
          <w:p w14:paraId="171EA187" w14:textId="77777777" w:rsidR="00DF7FA2" w:rsidRPr="00F95E9C" w:rsidRDefault="00DF7FA2" w:rsidP="006E0321">
            <w:pPr>
              <w:rPr>
                <w:rFonts w:ascii="Calibri" w:hAnsi="Calibri" w:cs="Calibri"/>
                <w:color w:val="000000"/>
              </w:rPr>
            </w:pPr>
            <w:r w:rsidRPr="00F95E9C">
              <w:rPr>
                <w:rFonts w:ascii="Calibri" w:hAnsi="Calibri" w:cs="Calibri"/>
                <w:color w:val="000000"/>
              </w:rPr>
              <w:t>24183</w:t>
            </w:r>
          </w:p>
        </w:tc>
        <w:tc>
          <w:tcPr>
            <w:tcW w:w="2958" w:type="dxa"/>
            <w:tcBorders>
              <w:top w:val="nil"/>
              <w:left w:val="nil"/>
              <w:bottom w:val="single" w:sz="8" w:space="0" w:color="FFFFFF"/>
              <w:right w:val="single" w:sz="8" w:space="0" w:color="FFFFFF"/>
            </w:tcBorders>
            <w:shd w:val="clear" w:color="auto" w:fill="C0C0C0"/>
            <w:noWrap/>
            <w:vAlign w:val="bottom"/>
          </w:tcPr>
          <w:p w14:paraId="0D2776FC" w14:textId="77777777" w:rsidR="00DF7FA2" w:rsidRPr="00F95E9C" w:rsidRDefault="00DF7FA2" w:rsidP="006E0321">
            <w:pPr>
              <w:rPr>
                <w:rFonts w:ascii="Calibri" w:hAnsi="Calibri" w:cs="Calibri"/>
                <w:color w:val="000000"/>
              </w:rPr>
            </w:pPr>
            <w:r w:rsidRPr="00F95E9C">
              <w:rPr>
                <w:rFonts w:ascii="Calibri" w:hAnsi="Calibri" w:cs="Calibri"/>
                <w:color w:val="000000"/>
              </w:rPr>
              <w:t>Valderrueda</w:t>
            </w:r>
          </w:p>
        </w:tc>
        <w:tc>
          <w:tcPr>
            <w:tcW w:w="700" w:type="dxa"/>
            <w:tcBorders>
              <w:top w:val="nil"/>
              <w:left w:val="nil"/>
              <w:bottom w:val="single" w:sz="8" w:space="0" w:color="FFFFFF"/>
              <w:right w:val="single" w:sz="8" w:space="0" w:color="FFFFFF"/>
            </w:tcBorders>
            <w:shd w:val="clear" w:color="auto" w:fill="C0C0C0"/>
            <w:vAlign w:val="bottom"/>
          </w:tcPr>
          <w:p w14:paraId="3E0C6B34" w14:textId="77777777" w:rsidR="00DF7FA2" w:rsidRPr="00F95E9C" w:rsidRDefault="00DF7FA2" w:rsidP="006E0321">
            <w:pPr>
              <w:rPr>
                <w:rFonts w:ascii="Calibri" w:hAnsi="Calibri" w:cs="Calibri"/>
                <w:color w:val="000000"/>
              </w:rPr>
            </w:pPr>
            <w:r w:rsidRPr="00F95E9C">
              <w:rPr>
                <w:rFonts w:ascii="Calibri" w:hAnsi="Calibri" w:cs="Calibri"/>
                <w:color w:val="000000"/>
              </w:rPr>
              <w:t>47064</w:t>
            </w:r>
          </w:p>
        </w:tc>
        <w:tc>
          <w:tcPr>
            <w:tcW w:w="2958" w:type="dxa"/>
            <w:tcBorders>
              <w:top w:val="nil"/>
              <w:left w:val="nil"/>
              <w:bottom w:val="single" w:sz="8" w:space="0" w:color="FFFFFF"/>
              <w:right w:val="single" w:sz="8" w:space="0" w:color="FFFFFF"/>
            </w:tcBorders>
            <w:shd w:val="clear" w:color="auto" w:fill="C0C0C0"/>
            <w:noWrap/>
            <w:vAlign w:val="bottom"/>
          </w:tcPr>
          <w:p w14:paraId="7D797291" w14:textId="77777777" w:rsidR="00DF7FA2" w:rsidRPr="00F95E9C" w:rsidRDefault="00DF7FA2" w:rsidP="006E0321">
            <w:pPr>
              <w:rPr>
                <w:rFonts w:ascii="Calibri" w:hAnsi="Calibri" w:cs="Calibri"/>
                <w:color w:val="000000"/>
              </w:rPr>
            </w:pPr>
            <w:r w:rsidRPr="00F95E9C">
              <w:rPr>
                <w:rFonts w:ascii="Calibri" w:hAnsi="Calibri" w:cs="Calibri"/>
                <w:color w:val="000000"/>
              </w:rPr>
              <w:t>Fontihoyuelo</w:t>
            </w:r>
          </w:p>
        </w:tc>
      </w:tr>
      <w:tr w:rsidR="00DF7FA2" w:rsidRPr="0014093E" w14:paraId="7F9A957A"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5B0650CF" w14:textId="77777777" w:rsidR="00DF7FA2" w:rsidRPr="00F95E9C" w:rsidRDefault="00DF7FA2" w:rsidP="006E0321">
            <w:pPr>
              <w:rPr>
                <w:rFonts w:ascii="Calibri" w:hAnsi="Calibri" w:cs="Calibri"/>
                <w:color w:val="000000"/>
              </w:rPr>
            </w:pPr>
            <w:r w:rsidRPr="00F95E9C">
              <w:rPr>
                <w:rFonts w:ascii="Calibri" w:hAnsi="Calibri" w:cs="Calibri"/>
                <w:color w:val="000000"/>
              </w:rPr>
              <w:t>24058</w:t>
            </w:r>
          </w:p>
        </w:tc>
        <w:tc>
          <w:tcPr>
            <w:tcW w:w="2959" w:type="dxa"/>
            <w:tcBorders>
              <w:top w:val="nil"/>
              <w:left w:val="nil"/>
              <w:bottom w:val="single" w:sz="8" w:space="0" w:color="FFFFFF"/>
              <w:right w:val="single" w:sz="8" w:space="0" w:color="FFFFFF"/>
            </w:tcBorders>
            <w:shd w:val="clear" w:color="auto" w:fill="CCCCFF"/>
            <w:noWrap/>
            <w:vAlign w:val="bottom"/>
          </w:tcPr>
          <w:p w14:paraId="1C5707B1" w14:textId="77777777" w:rsidR="00DF7FA2" w:rsidRPr="00F95E9C" w:rsidRDefault="00DF7FA2" w:rsidP="006E0321">
            <w:pPr>
              <w:rPr>
                <w:rFonts w:ascii="Calibri" w:hAnsi="Calibri" w:cs="Calibri"/>
                <w:color w:val="000000"/>
              </w:rPr>
            </w:pPr>
            <w:r w:rsidRPr="00F95E9C">
              <w:rPr>
                <w:rFonts w:ascii="Calibri" w:hAnsi="Calibri" w:cs="Calibri"/>
                <w:color w:val="000000"/>
              </w:rPr>
              <w:t>Corbillos de los Oteros</w:t>
            </w:r>
          </w:p>
        </w:tc>
        <w:tc>
          <w:tcPr>
            <w:tcW w:w="700" w:type="dxa"/>
            <w:tcBorders>
              <w:top w:val="nil"/>
              <w:left w:val="nil"/>
              <w:bottom w:val="single" w:sz="8" w:space="0" w:color="FFFFFF"/>
              <w:right w:val="single" w:sz="8" w:space="0" w:color="FFFFFF"/>
            </w:tcBorders>
            <w:shd w:val="clear" w:color="auto" w:fill="CCCCFF"/>
            <w:vAlign w:val="bottom"/>
          </w:tcPr>
          <w:p w14:paraId="51CED9C1" w14:textId="77777777" w:rsidR="00DF7FA2" w:rsidRPr="00F95E9C" w:rsidRDefault="00DF7FA2" w:rsidP="006E0321">
            <w:pPr>
              <w:rPr>
                <w:rFonts w:ascii="Calibri" w:hAnsi="Calibri" w:cs="Calibri"/>
                <w:color w:val="000000"/>
              </w:rPr>
            </w:pPr>
            <w:r w:rsidRPr="00F95E9C">
              <w:rPr>
                <w:rFonts w:ascii="Calibri" w:hAnsi="Calibri" w:cs="Calibri"/>
                <w:color w:val="000000"/>
              </w:rPr>
              <w:t>24185</w:t>
            </w:r>
          </w:p>
        </w:tc>
        <w:tc>
          <w:tcPr>
            <w:tcW w:w="2958" w:type="dxa"/>
            <w:tcBorders>
              <w:top w:val="nil"/>
              <w:left w:val="nil"/>
              <w:bottom w:val="single" w:sz="8" w:space="0" w:color="FFFFFF"/>
              <w:right w:val="single" w:sz="8" w:space="0" w:color="FFFFFF"/>
            </w:tcBorders>
            <w:shd w:val="clear" w:color="auto" w:fill="CCCCFF"/>
            <w:noWrap/>
            <w:vAlign w:val="bottom"/>
          </w:tcPr>
          <w:p w14:paraId="0784B3C2" w14:textId="77777777" w:rsidR="00DF7FA2" w:rsidRPr="00F95E9C" w:rsidRDefault="00DF7FA2" w:rsidP="006E0321">
            <w:pPr>
              <w:rPr>
                <w:rFonts w:ascii="Calibri" w:hAnsi="Calibri" w:cs="Calibri"/>
                <w:color w:val="000000"/>
              </w:rPr>
            </w:pPr>
            <w:r w:rsidRPr="00F95E9C">
              <w:rPr>
                <w:rFonts w:ascii="Calibri" w:hAnsi="Calibri" w:cs="Calibri"/>
                <w:color w:val="000000"/>
              </w:rPr>
              <w:t>Val de San Lorenzo</w:t>
            </w:r>
          </w:p>
        </w:tc>
        <w:tc>
          <w:tcPr>
            <w:tcW w:w="700" w:type="dxa"/>
            <w:tcBorders>
              <w:top w:val="nil"/>
              <w:left w:val="nil"/>
              <w:bottom w:val="single" w:sz="8" w:space="0" w:color="FFFFFF"/>
              <w:right w:val="single" w:sz="8" w:space="0" w:color="FFFFFF"/>
            </w:tcBorders>
            <w:shd w:val="clear" w:color="auto" w:fill="CCCCFF"/>
            <w:vAlign w:val="bottom"/>
          </w:tcPr>
          <w:p w14:paraId="08F0C982" w14:textId="77777777" w:rsidR="00DF7FA2" w:rsidRPr="00F95E9C" w:rsidRDefault="00DF7FA2" w:rsidP="006E0321">
            <w:pPr>
              <w:rPr>
                <w:rFonts w:ascii="Calibri" w:hAnsi="Calibri" w:cs="Calibri"/>
                <w:color w:val="000000"/>
              </w:rPr>
            </w:pPr>
            <w:r w:rsidRPr="00F95E9C">
              <w:rPr>
                <w:rFonts w:ascii="Calibri" w:hAnsi="Calibri" w:cs="Calibri"/>
                <w:color w:val="000000"/>
              </w:rPr>
              <w:t>47070</w:t>
            </w:r>
          </w:p>
        </w:tc>
        <w:tc>
          <w:tcPr>
            <w:tcW w:w="2958" w:type="dxa"/>
            <w:tcBorders>
              <w:top w:val="nil"/>
              <w:left w:val="nil"/>
              <w:bottom w:val="single" w:sz="8" w:space="0" w:color="FFFFFF"/>
              <w:right w:val="single" w:sz="8" w:space="0" w:color="FFFFFF"/>
            </w:tcBorders>
            <w:shd w:val="clear" w:color="auto" w:fill="CCCCFF"/>
            <w:noWrap/>
            <w:vAlign w:val="bottom"/>
          </w:tcPr>
          <w:p w14:paraId="186F4444" w14:textId="77777777" w:rsidR="00DF7FA2" w:rsidRPr="00F95E9C" w:rsidRDefault="00DF7FA2" w:rsidP="006E0321">
            <w:pPr>
              <w:rPr>
                <w:rFonts w:ascii="Calibri" w:hAnsi="Calibri" w:cs="Calibri"/>
                <w:color w:val="000000"/>
              </w:rPr>
            </w:pPr>
            <w:r w:rsidRPr="00F95E9C">
              <w:rPr>
                <w:rFonts w:ascii="Calibri" w:hAnsi="Calibri" w:cs="Calibri"/>
                <w:color w:val="000000"/>
              </w:rPr>
              <w:t>Gatón de Campos</w:t>
            </w:r>
          </w:p>
        </w:tc>
      </w:tr>
      <w:tr w:rsidR="00DF7FA2" w:rsidRPr="0014093E" w14:paraId="7E2D0FD5"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68657309" w14:textId="77777777" w:rsidR="00DF7FA2" w:rsidRPr="00F95E9C" w:rsidRDefault="00DF7FA2" w:rsidP="006E0321">
            <w:pPr>
              <w:rPr>
                <w:rFonts w:ascii="Calibri" w:hAnsi="Calibri" w:cs="Calibri"/>
                <w:color w:val="000000"/>
              </w:rPr>
            </w:pPr>
            <w:r w:rsidRPr="00F95E9C">
              <w:rPr>
                <w:rFonts w:ascii="Calibri" w:hAnsi="Calibri" w:cs="Calibri"/>
                <w:color w:val="000000"/>
              </w:rPr>
              <w:t>24060</w:t>
            </w:r>
          </w:p>
        </w:tc>
        <w:tc>
          <w:tcPr>
            <w:tcW w:w="2959" w:type="dxa"/>
            <w:tcBorders>
              <w:top w:val="nil"/>
              <w:left w:val="nil"/>
              <w:bottom w:val="single" w:sz="8" w:space="0" w:color="FFFFFF"/>
              <w:right w:val="single" w:sz="8" w:space="0" w:color="FFFFFF"/>
            </w:tcBorders>
            <w:shd w:val="clear" w:color="auto" w:fill="C0C0C0"/>
            <w:noWrap/>
            <w:vAlign w:val="bottom"/>
          </w:tcPr>
          <w:p w14:paraId="16FB1B14" w14:textId="77777777" w:rsidR="00DF7FA2" w:rsidRPr="00F95E9C" w:rsidRDefault="00DF7FA2" w:rsidP="006E0321">
            <w:pPr>
              <w:rPr>
                <w:rFonts w:ascii="Calibri" w:hAnsi="Calibri" w:cs="Calibri"/>
                <w:color w:val="000000"/>
              </w:rPr>
            </w:pPr>
            <w:r w:rsidRPr="00F95E9C">
              <w:rPr>
                <w:rFonts w:ascii="Calibri" w:hAnsi="Calibri" w:cs="Calibri"/>
                <w:color w:val="000000"/>
              </w:rPr>
              <w:t>Crémenes</w:t>
            </w:r>
          </w:p>
        </w:tc>
        <w:tc>
          <w:tcPr>
            <w:tcW w:w="700" w:type="dxa"/>
            <w:tcBorders>
              <w:top w:val="nil"/>
              <w:left w:val="nil"/>
              <w:bottom w:val="single" w:sz="8" w:space="0" w:color="FFFFFF"/>
              <w:right w:val="single" w:sz="8" w:space="0" w:color="FFFFFF"/>
            </w:tcBorders>
            <w:shd w:val="clear" w:color="auto" w:fill="C0C0C0"/>
            <w:vAlign w:val="bottom"/>
          </w:tcPr>
          <w:p w14:paraId="3A4A9CF1" w14:textId="77777777" w:rsidR="00DF7FA2" w:rsidRPr="00F95E9C" w:rsidRDefault="00DF7FA2" w:rsidP="006E0321">
            <w:pPr>
              <w:rPr>
                <w:rFonts w:ascii="Calibri" w:hAnsi="Calibri" w:cs="Calibri"/>
                <w:color w:val="000000"/>
              </w:rPr>
            </w:pPr>
            <w:r w:rsidRPr="00F95E9C">
              <w:rPr>
                <w:rFonts w:ascii="Calibri" w:hAnsi="Calibri" w:cs="Calibri"/>
                <w:color w:val="000000"/>
              </w:rPr>
              <w:t>24187</w:t>
            </w:r>
          </w:p>
        </w:tc>
        <w:tc>
          <w:tcPr>
            <w:tcW w:w="2958" w:type="dxa"/>
            <w:tcBorders>
              <w:top w:val="nil"/>
              <w:left w:val="nil"/>
              <w:bottom w:val="single" w:sz="8" w:space="0" w:color="FFFFFF"/>
              <w:right w:val="single" w:sz="8" w:space="0" w:color="FFFFFF"/>
            </w:tcBorders>
            <w:shd w:val="clear" w:color="auto" w:fill="C0C0C0"/>
            <w:noWrap/>
            <w:vAlign w:val="bottom"/>
          </w:tcPr>
          <w:p w14:paraId="5B7398C0" w14:textId="77777777" w:rsidR="00DF7FA2" w:rsidRPr="00F95E9C" w:rsidRDefault="00DF7FA2" w:rsidP="006E0321">
            <w:pPr>
              <w:rPr>
                <w:rFonts w:ascii="Calibri" w:hAnsi="Calibri" w:cs="Calibri"/>
                <w:color w:val="000000"/>
              </w:rPr>
            </w:pPr>
            <w:r w:rsidRPr="00F95E9C">
              <w:rPr>
                <w:rFonts w:ascii="Calibri" w:hAnsi="Calibri" w:cs="Calibri"/>
                <w:color w:val="000000"/>
              </w:rPr>
              <w:t>Valdevimbre</w:t>
            </w:r>
          </w:p>
        </w:tc>
        <w:tc>
          <w:tcPr>
            <w:tcW w:w="700" w:type="dxa"/>
            <w:tcBorders>
              <w:top w:val="nil"/>
              <w:left w:val="nil"/>
              <w:bottom w:val="single" w:sz="8" w:space="0" w:color="FFFFFF"/>
              <w:right w:val="single" w:sz="8" w:space="0" w:color="FFFFFF"/>
            </w:tcBorders>
            <w:shd w:val="clear" w:color="auto" w:fill="C0C0C0"/>
            <w:vAlign w:val="bottom"/>
          </w:tcPr>
          <w:p w14:paraId="7CB7D75C" w14:textId="77777777" w:rsidR="00DF7FA2" w:rsidRPr="00F95E9C" w:rsidRDefault="00DF7FA2" w:rsidP="006E0321">
            <w:pPr>
              <w:rPr>
                <w:rFonts w:ascii="Calibri" w:hAnsi="Calibri" w:cs="Calibri"/>
                <w:color w:val="000000"/>
              </w:rPr>
            </w:pPr>
            <w:r w:rsidRPr="00F95E9C">
              <w:rPr>
                <w:rFonts w:ascii="Calibri" w:hAnsi="Calibri" w:cs="Calibri"/>
                <w:color w:val="000000"/>
              </w:rPr>
              <w:t>47073</w:t>
            </w:r>
          </w:p>
        </w:tc>
        <w:tc>
          <w:tcPr>
            <w:tcW w:w="2958" w:type="dxa"/>
            <w:tcBorders>
              <w:top w:val="nil"/>
              <w:left w:val="nil"/>
              <w:bottom w:val="single" w:sz="8" w:space="0" w:color="FFFFFF"/>
              <w:right w:val="single" w:sz="8" w:space="0" w:color="FFFFFF"/>
            </w:tcBorders>
            <w:shd w:val="clear" w:color="auto" w:fill="C0C0C0"/>
            <w:noWrap/>
            <w:vAlign w:val="bottom"/>
          </w:tcPr>
          <w:p w14:paraId="33CDEDEB" w14:textId="77777777" w:rsidR="00DF7FA2" w:rsidRPr="00F95E9C" w:rsidRDefault="00DF7FA2" w:rsidP="006E0321">
            <w:pPr>
              <w:rPr>
                <w:rFonts w:ascii="Calibri" w:hAnsi="Calibri" w:cs="Calibri"/>
                <w:color w:val="000000"/>
              </w:rPr>
            </w:pPr>
            <w:r w:rsidRPr="00F95E9C">
              <w:rPr>
                <w:rFonts w:ascii="Calibri" w:hAnsi="Calibri" w:cs="Calibri"/>
                <w:color w:val="000000"/>
              </w:rPr>
              <w:t>Herrín de Campos</w:t>
            </w:r>
          </w:p>
        </w:tc>
      </w:tr>
      <w:tr w:rsidR="00DF7FA2" w:rsidRPr="0014093E" w14:paraId="3FEA1D1A"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21C558D0" w14:textId="77777777" w:rsidR="00DF7FA2" w:rsidRPr="00F95E9C" w:rsidRDefault="00DF7FA2" w:rsidP="006E0321">
            <w:pPr>
              <w:rPr>
                <w:rFonts w:ascii="Calibri" w:hAnsi="Calibri" w:cs="Calibri"/>
                <w:color w:val="000000"/>
              </w:rPr>
            </w:pPr>
            <w:r w:rsidRPr="00F95E9C">
              <w:rPr>
                <w:rFonts w:ascii="Calibri" w:hAnsi="Calibri" w:cs="Calibri"/>
                <w:color w:val="000000"/>
              </w:rPr>
              <w:t>24061</w:t>
            </w:r>
          </w:p>
        </w:tc>
        <w:tc>
          <w:tcPr>
            <w:tcW w:w="2959" w:type="dxa"/>
            <w:tcBorders>
              <w:top w:val="nil"/>
              <w:left w:val="nil"/>
              <w:bottom w:val="single" w:sz="8" w:space="0" w:color="FFFFFF"/>
              <w:right w:val="single" w:sz="8" w:space="0" w:color="FFFFFF"/>
            </w:tcBorders>
            <w:shd w:val="clear" w:color="auto" w:fill="CCCCFF"/>
            <w:noWrap/>
            <w:vAlign w:val="bottom"/>
          </w:tcPr>
          <w:p w14:paraId="2AECF5E9" w14:textId="77777777" w:rsidR="00DF7FA2" w:rsidRPr="00F95E9C" w:rsidRDefault="00DF7FA2" w:rsidP="006E0321">
            <w:pPr>
              <w:rPr>
                <w:rFonts w:ascii="Calibri" w:hAnsi="Calibri" w:cs="Calibri"/>
                <w:color w:val="000000"/>
              </w:rPr>
            </w:pPr>
            <w:r w:rsidRPr="00F95E9C">
              <w:rPr>
                <w:rFonts w:ascii="Calibri" w:hAnsi="Calibri" w:cs="Calibri"/>
                <w:color w:val="000000"/>
              </w:rPr>
              <w:t>Cuadros</w:t>
            </w:r>
          </w:p>
        </w:tc>
        <w:tc>
          <w:tcPr>
            <w:tcW w:w="700" w:type="dxa"/>
            <w:tcBorders>
              <w:top w:val="nil"/>
              <w:left w:val="nil"/>
              <w:bottom w:val="single" w:sz="8" w:space="0" w:color="FFFFFF"/>
              <w:right w:val="single" w:sz="8" w:space="0" w:color="FFFFFF"/>
            </w:tcBorders>
            <w:shd w:val="clear" w:color="auto" w:fill="CCCCFF"/>
            <w:vAlign w:val="bottom"/>
          </w:tcPr>
          <w:p w14:paraId="5FA2B705" w14:textId="77777777" w:rsidR="00DF7FA2" w:rsidRPr="00F95E9C" w:rsidRDefault="00DF7FA2" w:rsidP="006E0321">
            <w:pPr>
              <w:rPr>
                <w:rFonts w:ascii="Calibri" w:hAnsi="Calibri" w:cs="Calibri"/>
                <w:color w:val="000000"/>
              </w:rPr>
            </w:pPr>
            <w:r w:rsidRPr="00F95E9C">
              <w:rPr>
                <w:rFonts w:ascii="Calibri" w:hAnsi="Calibri" w:cs="Calibri"/>
                <w:color w:val="000000"/>
              </w:rPr>
              <w:t>24188</w:t>
            </w:r>
          </w:p>
        </w:tc>
        <w:tc>
          <w:tcPr>
            <w:tcW w:w="2958" w:type="dxa"/>
            <w:tcBorders>
              <w:top w:val="nil"/>
              <w:left w:val="nil"/>
              <w:bottom w:val="single" w:sz="8" w:space="0" w:color="FFFFFF"/>
              <w:right w:val="single" w:sz="8" w:space="0" w:color="FFFFFF"/>
            </w:tcBorders>
            <w:shd w:val="clear" w:color="auto" w:fill="CCCCFF"/>
            <w:noWrap/>
            <w:vAlign w:val="bottom"/>
          </w:tcPr>
          <w:p w14:paraId="005430AF" w14:textId="77777777" w:rsidR="00DF7FA2" w:rsidRPr="00F95E9C" w:rsidRDefault="00DF7FA2" w:rsidP="006E0321">
            <w:pPr>
              <w:rPr>
                <w:rFonts w:ascii="Calibri" w:hAnsi="Calibri" w:cs="Calibri"/>
                <w:color w:val="000000"/>
              </w:rPr>
            </w:pPr>
            <w:r w:rsidRPr="00F95E9C">
              <w:rPr>
                <w:rFonts w:ascii="Calibri" w:hAnsi="Calibri" w:cs="Calibri"/>
                <w:color w:val="000000"/>
              </w:rPr>
              <w:t>Valencia de Don Juan</w:t>
            </w:r>
          </w:p>
        </w:tc>
        <w:tc>
          <w:tcPr>
            <w:tcW w:w="700" w:type="dxa"/>
            <w:tcBorders>
              <w:top w:val="nil"/>
              <w:left w:val="nil"/>
              <w:bottom w:val="single" w:sz="8" w:space="0" w:color="FFFFFF"/>
              <w:right w:val="single" w:sz="8" w:space="0" w:color="FFFFFF"/>
            </w:tcBorders>
            <w:shd w:val="clear" w:color="auto" w:fill="CCCCFF"/>
            <w:vAlign w:val="bottom"/>
          </w:tcPr>
          <w:p w14:paraId="38DC5256" w14:textId="77777777" w:rsidR="00DF7FA2" w:rsidRPr="00F95E9C" w:rsidRDefault="00DF7FA2" w:rsidP="006E0321">
            <w:pPr>
              <w:rPr>
                <w:rFonts w:ascii="Calibri" w:hAnsi="Calibri" w:cs="Calibri"/>
                <w:color w:val="000000"/>
              </w:rPr>
            </w:pPr>
            <w:r w:rsidRPr="00F95E9C">
              <w:rPr>
                <w:rFonts w:ascii="Calibri" w:hAnsi="Calibri" w:cs="Calibri"/>
                <w:color w:val="000000"/>
              </w:rPr>
              <w:t>47084</w:t>
            </w:r>
          </w:p>
        </w:tc>
        <w:tc>
          <w:tcPr>
            <w:tcW w:w="2958" w:type="dxa"/>
            <w:tcBorders>
              <w:top w:val="nil"/>
              <w:left w:val="nil"/>
              <w:bottom w:val="single" w:sz="8" w:space="0" w:color="FFFFFF"/>
              <w:right w:val="single" w:sz="8" w:space="0" w:color="FFFFFF"/>
            </w:tcBorders>
            <w:shd w:val="clear" w:color="auto" w:fill="CCCCFF"/>
            <w:noWrap/>
            <w:vAlign w:val="bottom"/>
          </w:tcPr>
          <w:p w14:paraId="774F7FE3" w14:textId="77777777" w:rsidR="00DF7FA2" w:rsidRPr="00F95E9C" w:rsidRDefault="00DF7FA2" w:rsidP="006E0321">
            <w:pPr>
              <w:rPr>
                <w:rFonts w:ascii="Calibri" w:hAnsi="Calibri" w:cs="Calibri"/>
                <w:color w:val="000000"/>
              </w:rPr>
            </w:pPr>
            <w:r w:rsidRPr="00F95E9C">
              <w:rPr>
                <w:rFonts w:ascii="Calibri" w:hAnsi="Calibri" w:cs="Calibri"/>
                <w:color w:val="000000"/>
              </w:rPr>
              <w:t>Mayorga</w:t>
            </w:r>
          </w:p>
        </w:tc>
      </w:tr>
      <w:tr w:rsidR="00DF7FA2" w:rsidRPr="0014093E" w14:paraId="316A7596"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136B4F2E" w14:textId="77777777" w:rsidR="00DF7FA2" w:rsidRPr="00F95E9C" w:rsidRDefault="00DF7FA2" w:rsidP="006E0321">
            <w:pPr>
              <w:rPr>
                <w:rFonts w:ascii="Calibri" w:hAnsi="Calibri" w:cs="Calibri"/>
                <w:color w:val="000000"/>
              </w:rPr>
            </w:pPr>
            <w:r w:rsidRPr="00F95E9C">
              <w:rPr>
                <w:rFonts w:ascii="Calibri" w:hAnsi="Calibri" w:cs="Calibri"/>
                <w:color w:val="000000"/>
              </w:rPr>
              <w:t>24062</w:t>
            </w:r>
          </w:p>
        </w:tc>
        <w:tc>
          <w:tcPr>
            <w:tcW w:w="2959" w:type="dxa"/>
            <w:tcBorders>
              <w:top w:val="nil"/>
              <w:left w:val="nil"/>
              <w:bottom w:val="single" w:sz="8" w:space="0" w:color="FFFFFF"/>
              <w:right w:val="single" w:sz="8" w:space="0" w:color="FFFFFF"/>
            </w:tcBorders>
            <w:shd w:val="clear" w:color="auto" w:fill="C0C0C0"/>
            <w:noWrap/>
            <w:vAlign w:val="bottom"/>
          </w:tcPr>
          <w:p w14:paraId="16C95E4C" w14:textId="77777777" w:rsidR="00DF7FA2" w:rsidRPr="00F95E9C" w:rsidRDefault="00DF7FA2" w:rsidP="006E0321">
            <w:pPr>
              <w:rPr>
                <w:rFonts w:ascii="Calibri" w:hAnsi="Calibri" w:cs="Calibri"/>
                <w:color w:val="000000"/>
              </w:rPr>
            </w:pPr>
            <w:r w:rsidRPr="00F95E9C">
              <w:rPr>
                <w:rFonts w:ascii="Calibri" w:hAnsi="Calibri" w:cs="Calibri"/>
                <w:color w:val="000000"/>
              </w:rPr>
              <w:t>Cubillas de los Oteros</w:t>
            </w:r>
          </w:p>
        </w:tc>
        <w:tc>
          <w:tcPr>
            <w:tcW w:w="700" w:type="dxa"/>
            <w:tcBorders>
              <w:top w:val="nil"/>
              <w:left w:val="nil"/>
              <w:bottom w:val="single" w:sz="8" w:space="0" w:color="FFFFFF"/>
              <w:right w:val="single" w:sz="8" w:space="0" w:color="FFFFFF"/>
            </w:tcBorders>
            <w:shd w:val="clear" w:color="auto" w:fill="C0C0C0"/>
            <w:vAlign w:val="bottom"/>
          </w:tcPr>
          <w:p w14:paraId="46334122" w14:textId="77777777" w:rsidR="00DF7FA2" w:rsidRPr="00F95E9C" w:rsidRDefault="00DF7FA2" w:rsidP="006E0321">
            <w:pPr>
              <w:rPr>
                <w:rFonts w:ascii="Calibri" w:hAnsi="Calibri" w:cs="Calibri"/>
                <w:color w:val="000000"/>
              </w:rPr>
            </w:pPr>
            <w:r w:rsidRPr="00F95E9C">
              <w:rPr>
                <w:rFonts w:ascii="Calibri" w:hAnsi="Calibri" w:cs="Calibri"/>
                <w:color w:val="000000"/>
              </w:rPr>
              <w:t>24189</w:t>
            </w:r>
          </w:p>
        </w:tc>
        <w:tc>
          <w:tcPr>
            <w:tcW w:w="2958" w:type="dxa"/>
            <w:tcBorders>
              <w:top w:val="nil"/>
              <w:left w:val="nil"/>
              <w:bottom w:val="single" w:sz="8" w:space="0" w:color="FFFFFF"/>
              <w:right w:val="single" w:sz="8" w:space="0" w:color="FFFFFF"/>
            </w:tcBorders>
            <w:shd w:val="clear" w:color="auto" w:fill="C0C0C0"/>
            <w:noWrap/>
            <w:vAlign w:val="bottom"/>
          </w:tcPr>
          <w:p w14:paraId="37567FAE" w14:textId="77777777" w:rsidR="00DF7FA2" w:rsidRPr="00F95E9C" w:rsidRDefault="00DF7FA2" w:rsidP="006E0321">
            <w:pPr>
              <w:rPr>
                <w:rFonts w:ascii="Calibri" w:hAnsi="Calibri" w:cs="Calibri"/>
                <w:color w:val="000000"/>
              </w:rPr>
            </w:pPr>
            <w:r w:rsidRPr="00F95E9C">
              <w:rPr>
                <w:rFonts w:ascii="Calibri" w:hAnsi="Calibri" w:cs="Calibri"/>
                <w:color w:val="000000"/>
              </w:rPr>
              <w:t>Valverde de la Virgen</w:t>
            </w:r>
          </w:p>
        </w:tc>
        <w:tc>
          <w:tcPr>
            <w:tcW w:w="700" w:type="dxa"/>
            <w:tcBorders>
              <w:top w:val="nil"/>
              <w:left w:val="nil"/>
              <w:bottom w:val="single" w:sz="8" w:space="0" w:color="FFFFFF"/>
              <w:right w:val="single" w:sz="8" w:space="0" w:color="FFFFFF"/>
            </w:tcBorders>
            <w:shd w:val="clear" w:color="auto" w:fill="C0C0C0"/>
            <w:vAlign w:val="bottom"/>
          </w:tcPr>
          <w:p w14:paraId="0C6D173F" w14:textId="77777777" w:rsidR="00DF7FA2" w:rsidRPr="00F95E9C" w:rsidRDefault="00DF7FA2" w:rsidP="006E0321">
            <w:pPr>
              <w:rPr>
                <w:rFonts w:ascii="Calibri" w:hAnsi="Calibri" w:cs="Calibri"/>
                <w:color w:val="000000"/>
              </w:rPr>
            </w:pPr>
            <w:r w:rsidRPr="00F95E9C">
              <w:rPr>
                <w:rFonts w:ascii="Calibri" w:hAnsi="Calibri" w:cs="Calibri"/>
                <w:color w:val="000000"/>
              </w:rPr>
              <w:t>47086</w:t>
            </w:r>
          </w:p>
        </w:tc>
        <w:tc>
          <w:tcPr>
            <w:tcW w:w="2958" w:type="dxa"/>
            <w:tcBorders>
              <w:top w:val="nil"/>
              <w:left w:val="nil"/>
              <w:bottom w:val="single" w:sz="8" w:space="0" w:color="FFFFFF"/>
              <w:right w:val="single" w:sz="8" w:space="0" w:color="FFFFFF"/>
            </w:tcBorders>
            <w:shd w:val="clear" w:color="auto" w:fill="C0C0C0"/>
            <w:noWrap/>
            <w:vAlign w:val="bottom"/>
          </w:tcPr>
          <w:p w14:paraId="502187FB" w14:textId="77777777" w:rsidR="00DF7FA2" w:rsidRPr="00F95E9C" w:rsidRDefault="00DF7FA2" w:rsidP="006E0321">
            <w:pPr>
              <w:rPr>
                <w:rFonts w:ascii="Calibri" w:hAnsi="Calibri" w:cs="Calibri"/>
                <w:color w:val="000000"/>
              </w:rPr>
            </w:pPr>
            <w:r w:rsidRPr="00F95E9C">
              <w:rPr>
                <w:rFonts w:ascii="Calibri" w:hAnsi="Calibri" w:cs="Calibri"/>
                <w:color w:val="000000"/>
              </w:rPr>
              <w:t>Medina de Rioseco</w:t>
            </w:r>
          </w:p>
        </w:tc>
      </w:tr>
      <w:tr w:rsidR="00DF7FA2" w:rsidRPr="0014093E" w14:paraId="12A290AA"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5C2DC751" w14:textId="77777777" w:rsidR="00DF7FA2" w:rsidRPr="00F95E9C" w:rsidRDefault="00DF7FA2" w:rsidP="006E0321">
            <w:pPr>
              <w:rPr>
                <w:rFonts w:ascii="Calibri" w:hAnsi="Calibri" w:cs="Calibri"/>
                <w:color w:val="000000"/>
              </w:rPr>
            </w:pPr>
            <w:r w:rsidRPr="00F95E9C">
              <w:rPr>
                <w:rFonts w:ascii="Calibri" w:hAnsi="Calibri" w:cs="Calibri"/>
                <w:color w:val="000000"/>
              </w:rPr>
              <w:t>24063</w:t>
            </w:r>
          </w:p>
        </w:tc>
        <w:tc>
          <w:tcPr>
            <w:tcW w:w="2959" w:type="dxa"/>
            <w:tcBorders>
              <w:top w:val="nil"/>
              <w:left w:val="nil"/>
              <w:bottom w:val="single" w:sz="8" w:space="0" w:color="FFFFFF"/>
              <w:right w:val="single" w:sz="8" w:space="0" w:color="FFFFFF"/>
            </w:tcBorders>
            <w:shd w:val="clear" w:color="auto" w:fill="CCCCFF"/>
            <w:noWrap/>
            <w:vAlign w:val="bottom"/>
          </w:tcPr>
          <w:p w14:paraId="634467BC" w14:textId="77777777" w:rsidR="00DF7FA2" w:rsidRPr="00F95E9C" w:rsidRDefault="00DF7FA2" w:rsidP="006E0321">
            <w:pPr>
              <w:rPr>
                <w:rFonts w:ascii="Calibri" w:hAnsi="Calibri" w:cs="Calibri"/>
                <w:color w:val="000000"/>
              </w:rPr>
            </w:pPr>
            <w:r w:rsidRPr="00F95E9C">
              <w:rPr>
                <w:rFonts w:ascii="Calibri" w:hAnsi="Calibri" w:cs="Calibri"/>
                <w:color w:val="000000"/>
              </w:rPr>
              <w:t>Cubillas de Rueda</w:t>
            </w:r>
          </w:p>
        </w:tc>
        <w:tc>
          <w:tcPr>
            <w:tcW w:w="700" w:type="dxa"/>
            <w:tcBorders>
              <w:top w:val="nil"/>
              <w:left w:val="nil"/>
              <w:bottom w:val="single" w:sz="8" w:space="0" w:color="FFFFFF"/>
              <w:right w:val="single" w:sz="8" w:space="0" w:color="FFFFFF"/>
            </w:tcBorders>
            <w:shd w:val="clear" w:color="auto" w:fill="CCCCFF"/>
            <w:vAlign w:val="bottom"/>
          </w:tcPr>
          <w:p w14:paraId="524C740F" w14:textId="77777777" w:rsidR="00DF7FA2" w:rsidRPr="00F95E9C" w:rsidRDefault="00DF7FA2" w:rsidP="006E0321">
            <w:pPr>
              <w:rPr>
                <w:rFonts w:ascii="Calibri" w:hAnsi="Calibri" w:cs="Calibri"/>
                <w:color w:val="000000"/>
              </w:rPr>
            </w:pPr>
            <w:r w:rsidRPr="00F95E9C">
              <w:rPr>
                <w:rFonts w:ascii="Calibri" w:hAnsi="Calibri" w:cs="Calibri"/>
                <w:color w:val="000000"/>
              </w:rPr>
              <w:t>24190</w:t>
            </w:r>
          </w:p>
        </w:tc>
        <w:tc>
          <w:tcPr>
            <w:tcW w:w="2958" w:type="dxa"/>
            <w:tcBorders>
              <w:top w:val="nil"/>
              <w:left w:val="nil"/>
              <w:bottom w:val="single" w:sz="8" w:space="0" w:color="FFFFFF"/>
              <w:right w:val="single" w:sz="8" w:space="0" w:color="FFFFFF"/>
            </w:tcBorders>
            <w:shd w:val="clear" w:color="auto" w:fill="CCCCFF"/>
            <w:noWrap/>
            <w:vAlign w:val="bottom"/>
          </w:tcPr>
          <w:p w14:paraId="5A0D3857" w14:textId="77777777" w:rsidR="00DF7FA2" w:rsidRPr="00F95E9C" w:rsidRDefault="00DF7FA2" w:rsidP="006E0321">
            <w:pPr>
              <w:rPr>
                <w:rFonts w:ascii="Calibri" w:hAnsi="Calibri" w:cs="Calibri"/>
                <w:color w:val="000000"/>
              </w:rPr>
            </w:pPr>
            <w:r w:rsidRPr="00F95E9C">
              <w:rPr>
                <w:rFonts w:ascii="Calibri" w:hAnsi="Calibri" w:cs="Calibri"/>
                <w:color w:val="000000"/>
              </w:rPr>
              <w:t>Valverde-Enrique</w:t>
            </w:r>
          </w:p>
        </w:tc>
        <w:tc>
          <w:tcPr>
            <w:tcW w:w="700" w:type="dxa"/>
            <w:tcBorders>
              <w:top w:val="nil"/>
              <w:left w:val="nil"/>
              <w:bottom w:val="single" w:sz="8" w:space="0" w:color="FFFFFF"/>
              <w:right w:val="single" w:sz="8" w:space="0" w:color="FFFFFF"/>
            </w:tcBorders>
            <w:shd w:val="clear" w:color="auto" w:fill="CCCCFF"/>
            <w:vAlign w:val="bottom"/>
          </w:tcPr>
          <w:p w14:paraId="48375A17" w14:textId="77777777" w:rsidR="00DF7FA2" w:rsidRPr="00F95E9C" w:rsidRDefault="00DF7FA2" w:rsidP="006E0321">
            <w:pPr>
              <w:rPr>
                <w:rFonts w:ascii="Calibri" w:hAnsi="Calibri" w:cs="Calibri"/>
                <w:color w:val="000000"/>
              </w:rPr>
            </w:pPr>
            <w:r w:rsidRPr="00F95E9C">
              <w:rPr>
                <w:rFonts w:ascii="Calibri" w:hAnsi="Calibri" w:cs="Calibri"/>
                <w:color w:val="000000"/>
              </w:rPr>
              <w:t>47088</w:t>
            </w:r>
          </w:p>
        </w:tc>
        <w:tc>
          <w:tcPr>
            <w:tcW w:w="2958" w:type="dxa"/>
            <w:tcBorders>
              <w:top w:val="nil"/>
              <w:left w:val="nil"/>
              <w:bottom w:val="single" w:sz="8" w:space="0" w:color="FFFFFF"/>
              <w:right w:val="single" w:sz="8" w:space="0" w:color="FFFFFF"/>
            </w:tcBorders>
            <w:shd w:val="clear" w:color="auto" w:fill="CCCCFF"/>
            <w:noWrap/>
            <w:vAlign w:val="bottom"/>
          </w:tcPr>
          <w:p w14:paraId="0E880132" w14:textId="77777777" w:rsidR="00DF7FA2" w:rsidRPr="00F95E9C" w:rsidRDefault="00DF7FA2" w:rsidP="006E0321">
            <w:pPr>
              <w:rPr>
                <w:rFonts w:ascii="Calibri" w:hAnsi="Calibri" w:cs="Calibri"/>
                <w:color w:val="000000"/>
              </w:rPr>
            </w:pPr>
            <w:r w:rsidRPr="00F95E9C">
              <w:rPr>
                <w:rFonts w:ascii="Calibri" w:hAnsi="Calibri" w:cs="Calibri"/>
                <w:color w:val="000000"/>
              </w:rPr>
              <w:t>Melgar de Abajo</w:t>
            </w:r>
          </w:p>
        </w:tc>
      </w:tr>
      <w:tr w:rsidR="00DF7FA2" w:rsidRPr="0014093E" w14:paraId="0493688D"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019497C3" w14:textId="77777777" w:rsidR="00DF7FA2" w:rsidRPr="00F95E9C" w:rsidRDefault="00DF7FA2" w:rsidP="006E0321">
            <w:pPr>
              <w:rPr>
                <w:rFonts w:ascii="Calibri" w:hAnsi="Calibri" w:cs="Calibri"/>
                <w:color w:val="000000"/>
              </w:rPr>
            </w:pPr>
            <w:r w:rsidRPr="00F95E9C">
              <w:rPr>
                <w:rFonts w:ascii="Calibri" w:hAnsi="Calibri" w:cs="Calibri"/>
                <w:color w:val="000000"/>
              </w:rPr>
              <w:t>24065</w:t>
            </w:r>
          </w:p>
        </w:tc>
        <w:tc>
          <w:tcPr>
            <w:tcW w:w="2959" w:type="dxa"/>
            <w:tcBorders>
              <w:top w:val="nil"/>
              <w:left w:val="nil"/>
              <w:bottom w:val="single" w:sz="8" w:space="0" w:color="FFFFFF"/>
              <w:right w:val="single" w:sz="8" w:space="0" w:color="FFFFFF"/>
            </w:tcBorders>
            <w:shd w:val="clear" w:color="auto" w:fill="C0C0C0"/>
            <w:noWrap/>
            <w:vAlign w:val="bottom"/>
          </w:tcPr>
          <w:p w14:paraId="3C8ECAB0" w14:textId="77777777" w:rsidR="00DF7FA2" w:rsidRPr="00F95E9C" w:rsidRDefault="00DF7FA2" w:rsidP="006E0321">
            <w:pPr>
              <w:rPr>
                <w:rFonts w:ascii="Calibri" w:hAnsi="Calibri" w:cs="Calibri"/>
                <w:color w:val="000000"/>
              </w:rPr>
            </w:pPr>
            <w:r w:rsidRPr="00F95E9C">
              <w:rPr>
                <w:rFonts w:ascii="Calibri" w:hAnsi="Calibri" w:cs="Calibri"/>
                <w:color w:val="000000"/>
              </w:rPr>
              <w:t>Chozas de Abajo</w:t>
            </w:r>
          </w:p>
        </w:tc>
        <w:tc>
          <w:tcPr>
            <w:tcW w:w="700" w:type="dxa"/>
            <w:tcBorders>
              <w:top w:val="nil"/>
              <w:left w:val="nil"/>
              <w:bottom w:val="single" w:sz="8" w:space="0" w:color="FFFFFF"/>
              <w:right w:val="single" w:sz="8" w:space="0" w:color="FFFFFF"/>
            </w:tcBorders>
            <w:shd w:val="clear" w:color="auto" w:fill="C0C0C0"/>
            <w:vAlign w:val="bottom"/>
          </w:tcPr>
          <w:p w14:paraId="4D029A47" w14:textId="77777777" w:rsidR="00DF7FA2" w:rsidRPr="00F95E9C" w:rsidRDefault="00DF7FA2" w:rsidP="006E0321">
            <w:pPr>
              <w:rPr>
                <w:rFonts w:ascii="Calibri" w:hAnsi="Calibri" w:cs="Calibri"/>
                <w:color w:val="000000"/>
              </w:rPr>
            </w:pPr>
            <w:r w:rsidRPr="00F95E9C">
              <w:rPr>
                <w:rFonts w:ascii="Calibri" w:hAnsi="Calibri" w:cs="Calibri"/>
                <w:color w:val="000000"/>
              </w:rPr>
              <w:t>24191</w:t>
            </w:r>
          </w:p>
        </w:tc>
        <w:tc>
          <w:tcPr>
            <w:tcW w:w="2958" w:type="dxa"/>
            <w:tcBorders>
              <w:top w:val="nil"/>
              <w:left w:val="nil"/>
              <w:bottom w:val="single" w:sz="8" w:space="0" w:color="FFFFFF"/>
              <w:right w:val="single" w:sz="8" w:space="0" w:color="FFFFFF"/>
            </w:tcBorders>
            <w:shd w:val="clear" w:color="auto" w:fill="C0C0C0"/>
            <w:noWrap/>
            <w:vAlign w:val="bottom"/>
          </w:tcPr>
          <w:p w14:paraId="77E58103" w14:textId="77777777" w:rsidR="00DF7FA2" w:rsidRPr="00F95E9C" w:rsidRDefault="00DF7FA2" w:rsidP="006E0321">
            <w:pPr>
              <w:rPr>
                <w:rFonts w:ascii="Calibri" w:hAnsi="Calibri" w:cs="Calibri"/>
                <w:color w:val="000000"/>
              </w:rPr>
            </w:pPr>
            <w:r w:rsidRPr="00F95E9C">
              <w:rPr>
                <w:rFonts w:ascii="Calibri" w:hAnsi="Calibri" w:cs="Calibri"/>
                <w:color w:val="000000"/>
              </w:rPr>
              <w:t>Vallecillo</w:t>
            </w:r>
          </w:p>
        </w:tc>
        <w:tc>
          <w:tcPr>
            <w:tcW w:w="700" w:type="dxa"/>
            <w:tcBorders>
              <w:top w:val="nil"/>
              <w:left w:val="nil"/>
              <w:bottom w:val="single" w:sz="8" w:space="0" w:color="FFFFFF"/>
              <w:right w:val="single" w:sz="8" w:space="0" w:color="FFFFFF"/>
            </w:tcBorders>
            <w:shd w:val="clear" w:color="auto" w:fill="C0C0C0"/>
            <w:vAlign w:val="bottom"/>
          </w:tcPr>
          <w:p w14:paraId="3A934D85" w14:textId="77777777" w:rsidR="00DF7FA2" w:rsidRPr="00F95E9C" w:rsidRDefault="00DF7FA2" w:rsidP="006E0321">
            <w:pPr>
              <w:rPr>
                <w:rFonts w:ascii="Calibri" w:hAnsi="Calibri" w:cs="Calibri"/>
                <w:color w:val="000000"/>
              </w:rPr>
            </w:pPr>
            <w:r w:rsidRPr="00F95E9C">
              <w:rPr>
                <w:rFonts w:ascii="Calibri" w:hAnsi="Calibri" w:cs="Calibri"/>
                <w:color w:val="000000"/>
              </w:rPr>
              <w:t>47089</w:t>
            </w:r>
          </w:p>
        </w:tc>
        <w:tc>
          <w:tcPr>
            <w:tcW w:w="2958" w:type="dxa"/>
            <w:tcBorders>
              <w:top w:val="nil"/>
              <w:left w:val="nil"/>
              <w:bottom w:val="single" w:sz="8" w:space="0" w:color="FFFFFF"/>
              <w:right w:val="single" w:sz="8" w:space="0" w:color="FFFFFF"/>
            </w:tcBorders>
            <w:shd w:val="clear" w:color="auto" w:fill="C0C0C0"/>
            <w:noWrap/>
            <w:vAlign w:val="bottom"/>
          </w:tcPr>
          <w:p w14:paraId="4011C3DA" w14:textId="77777777" w:rsidR="00DF7FA2" w:rsidRPr="00F95E9C" w:rsidRDefault="00DF7FA2" w:rsidP="006E0321">
            <w:pPr>
              <w:rPr>
                <w:rFonts w:ascii="Calibri" w:hAnsi="Calibri" w:cs="Calibri"/>
                <w:color w:val="000000"/>
              </w:rPr>
            </w:pPr>
            <w:r w:rsidRPr="00F95E9C">
              <w:rPr>
                <w:rFonts w:ascii="Calibri" w:hAnsi="Calibri" w:cs="Calibri"/>
                <w:color w:val="000000"/>
              </w:rPr>
              <w:t>Melgar de Arriba</w:t>
            </w:r>
          </w:p>
        </w:tc>
      </w:tr>
      <w:tr w:rsidR="00DF7FA2" w:rsidRPr="0014093E" w14:paraId="54F6BA4F"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261EA159" w14:textId="77777777" w:rsidR="00DF7FA2" w:rsidRPr="00F95E9C" w:rsidRDefault="00DF7FA2" w:rsidP="006E0321">
            <w:pPr>
              <w:rPr>
                <w:rFonts w:ascii="Calibri" w:hAnsi="Calibri" w:cs="Calibri"/>
                <w:color w:val="000000"/>
              </w:rPr>
            </w:pPr>
            <w:r w:rsidRPr="00F95E9C">
              <w:rPr>
                <w:rFonts w:ascii="Calibri" w:hAnsi="Calibri" w:cs="Calibri"/>
                <w:color w:val="000000"/>
              </w:rPr>
              <w:t>24066</w:t>
            </w:r>
          </w:p>
        </w:tc>
        <w:tc>
          <w:tcPr>
            <w:tcW w:w="2959" w:type="dxa"/>
            <w:tcBorders>
              <w:top w:val="nil"/>
              <w:left w:val="nil"/>
              <w:bottom w:val="single" w:sz="8" w:space="0" w:color="FFFFFF"/>
              <w:right w:val="single" w:sz="8" w:space="0" w:color="FFFFFF"/>
            </w:tcBorders>
            <w:shd w:val="clear" w:color="auto" w:fill="CCCCFF"/>
            <w:noWrap/>
            <w:vAlign w:val="bottom"/>
          </w:tcPr>
          <w:p w14:paraId="002088AF" w14:textId="77777777" w:rsidR="00DF7FA2" w:rsidRPr="00F95E9C" w:rsidRDefault="00DF7FA2" w:rsidP="006E0321">
            <w:pPr>
              <w:rPr>
                <w:rFonts w:ascii="Calibri" w:hAnsi="Calibri" w:cs="Calibri"/>
                <w:color w:val="000000"/>
              </w:rPr>
            </w:pPr>
            <w:r w:rsidRPr="00F95E9C">
              <w:rPr>
                <w:rFonts w:ascii="Calibri" w:hAnsi="Calibri" w:cs="Calibri"/>
                <w:color w:val="000000"/>
              </w:rPr>
              <w:t>Destriana</w:t>
            </w:r>
          </w:p>
        </w:tc>
        <w:tc>
          <w:tcPr>
            <w:tcW w:w="700" w:type="dxa"/>
            <w:tcBorders>
              <w:top w:val="nil"/>
              <w:left w:val="nil"/>
              <w:bottom w:val="single" w:sz="8" w:space="0" w:color="FFFFFF"/>
              <w:right w:val="single" w:sz="8" w:space="0" w:color="FFFFFF"/>
            </w:tcBorders>
            <w:shd w:val="clear" w:color="auto" w:fill="CCCCFF"/>
            <w:vAlign w:val="bottom"/>
          </w:tcPr>
          <w:p w14:paraId="7B2861A2" w14:textId="77777777" w:rsidR="00DF7FA2" w:rsidRPr="00F95E9C" w:rsidRDefault="00DF7FA2" w:rsidP="006E0321">
            <w:pPr>
              <w:rPr>
                <w:rFonts w:ascii="Calibri" w:hAnsi="Calibri" w:cs="Calibri"/>
                <w:color w:val="000000"/>
              </w:rPr>
            </w:pPr>
            <w:r w:rsidRPr="00F95E9C">
              <w:rPr>
                <w:rFonts w:ascii="Calibri" w:hAnsi="Calibri" w:cs="Calibri"/>
                <w:color w:val="000000"/>
              </w:rPr>
              <w:t>24193</w:t>
            </w:r>
          </w:p>
        </w:tc>
        <w:tc>
          <w:tcPr>
            <w:tcW w:w="2958" w:type="dxa"/>
            <w:tcBorders>
              <w:top w:val="nil"/>
              <w:left w:val="nil"/>
              <w:bottom w:val="single" w:sz="8" w:space="0" w:color="FFFFFF"/>
              <w:right w:val="single" w:sz="8" w:space="0" w:color="FFFFFF"/>
            </w:tcBorders>
            <w:shd w:val="clear" w:color="auto" w:fill="CCCCFF"/>
            <w:noWrap/>
            <w:vAlign w:val="bottom"/>
          </w:tcPr>
          <w:p w14:paraId="57368FAB" w14:textId="77777777" w:rsidR="00DF7FA2" w:rsidRPr="00F95E9C" w:rsidRDefault="00DF7FA2" w:rsidP="006E0321">
            <w:pPr>
              <w:rPr>
                <w:rFonts w:ascii="Calibri" w:hAnsi="Calibri" w:cs="Calibri"/>
                <w:color w:val="000000"/>
              </w:rPr>
            </w:pPr>
            <w:r w:rsidRPr="00F95E9C">
              <w:rPr>
                <w:rFonts w:ascii="Calibri" w:hAnsi="Calibri" w:cs="Calibri"/>
                <w:color w:val="000000"/>
              </w:rPr>
              <w:t>Vecilla (La)</w:t>
            </w:r>
          </w:p>
        </w:tc>
        <w:tc>
          <w:tcPr>
            <w:tcW w:w="700" w:type="dxa"/>
            <w:tcBorders>
              <w:top w:val="nil"/>
              <w:left w:val="nil"/>
              <w:bottom w:val="single" w:sz="8" w:space="0" w:color="FFFFFF"/>
              <w:right w:val="single" w:sz="8" w:space="0" w:color="FFFFFF"/>
            </w:tcBorders>
            <w:shd w:val="clear" w:color="auto" w:fill="CCCCFF"/>
            <w:vAlign w:val="bottom"/>
          </w:tcPr>
          <w:p w14:paraId="63327919" w14:textId="77777777" w:rsidR="00DF7FA2" w:rsidRPr="00F95E9C" w:rsidRDefault="00DF7FA2" w:rsidP="006E0321">
            <w:pPr>
              <w:rPr>
                <w:rFonts w:ascii="Calibri" w:hAnsi="Calibri" w:cs="Calibri"/>
                <w:color w:val="000000"/>
              </w:rPr>
            </w:pPr>
            <w:r w:rsidRPr="00F95E9C">
              <w:rPr>
                <w:rFonts w:ascii="Calibri" w:hAnsi="Calibri" w:cs="Calibri"/>
                <w:color w:val="000000"/>
              </w:rPr>
              <w:t>47091</w:t>
            </w:r>
          </w:p>
        </w:tc>
        <w:tc>
          <w:tcPr>
            <w:tcW w:w="2958" w:type="dxa"/>
            <w:tcBorders>
              <w:top w:val="nil"/>
              <w:left w:val="nil"/>
              <w:bottom w:val="single" w:sz="8" w:space="0" w:color="FFFFFF"/>
              <w:right w:val="single" w:sz="8" w:space="0" w:color="FFFFFF"/>
            </w:tcBorders>
            <w:shd w:val="clear" w:color="auto" w:fill="CCCCFF"/>
            <w:noWrap/>
            <w:vAlign w:val="bottom"/>
          </w:tcPr>
          <w:p w14:paraId="225C9617" w14:textId="77777777" w:rsidR="00DF7FA2" w:rsidRPr="00F95E9C" w:rsidRDefault="00DF7FA2" w:rsidP="006E0321">
            <w:pPr>
              <w:rPr>
                <w:rFonts w:ascii="Calibri" w:hAnsi="Calibri" w:cs="Calibri"/>
                <w:color w:val="000000"/>
              </w:rPr>
            </w:pPr>
            <w:r w:rsidRPr="00F95E9C">
              <w:rPr>
                <w:rFonts w:ascii="Calibri" w:hAnsi="Calibri" w:cs="Calibri"/>
                <w:color w:val="000000"/>
              </w:rPr>
              <w:t>Monasterio de Vega</w:t>
            </w:r>
          </w:p>
        </w:tc>
      </w:tr>
      <w:tr w:rsidR="00DF7FA2" w:rsidRPr="0014093E" w14:paraId="6C98FDE2"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18564D41" w14:textId="77777777" w:rsidR="00DF7FA2" w:rsidRPr="00F95E9C" w:rsidRDefault="00DF7FA2" w:rsidP="006E0321">
            <w:pPr>
              <w:rPr>
                <w:rFonts w:ascii="Calibri" w:hAnsi="Calibri" w:cs="Calibri"/>
                <w:color w:val="000000"/>
              </w:rPr>
            </w:pPr>
            <w:r w:rsidRPr="00F95E9C">
              <w:rPr>
                <w:rFonts w:ascii="Calibri" w:hAnsi="Calibri" w:cs="Calibri"/>
                <w:color w:val="000000"/>
              </w:rPr>
              <w:t>24068</w:t>
            </w:r>
          </w:p>
        </w:tc>
        <w:tc>
          <w:tcPr>
            <w:tcW w:w="2959" w:type="dxa"/>
            <w:tcBorders>
              <w:top w:val="nil"/>
              <w:left w:val="nil"/>
              <w:bottom w:val="single" w:sz="8" w:space="0" w:color="FFFFFF"/>
              <w:right w:val="single" w:sz="8" w:space="0" w:color="FFFFFF"/>
            </w:tcBorders>
            <w:shd w:val="clear" w:color="auto" w:fill="C0C0C0"/>
            <w:noWrap/>
            <w:vAlign w:val="bottom"/>
          </w:tcPr>
          <w:p w14:paraId="41DE8750" w14:textId="77777777" w:rsidR="00DF7FA2" w:rsidRPr="00F95E9C" w:rsidRDefault="00DF7FA2" w:rsidP="006E0321">
            <w:pPr>
              <w:rPr>
                <w:rFonts w:ascii="Calibri" w:hAnsi="Calibri" w:cs="Calibri"/>
                <w:color w:val="000000"/>
              </w:rPr>
            </w:pPr>
            <w:r w:rsidRPr="00F95E9C">
              <w:rPr>
                <w:rFonts w:ascii="Calibri" w:hAnsi="Calibri" w:cs="Calibri"/>
                <w:color w:val="000000"/>
              </w:rPr>
              <w:t>Ercina (La)</w:t>
            </w:r>
          </w:p>
        </w:tc>
        <w:tc>
          <w:tcPr>
            <w:tcW w:w="700" w:type="dxa"/>
            <w:tcBorders>
              <w:top w:val="nil"/>
              <w:left w:val="nil"/>
              <w:bottom w:val="single" w:sz="8" w:space="0" w:color="FFFFFF"/>
              <w:right w:val="single" w:sz="8" w:space="0" w:color="FFFFFF"/>
            </w:tcBorders>
            <w:shd w:val="clear" w:color="auto" w:fill="C0C0C0"/>
            <w:vAlign w:val="bottom"/>
          </w:tcPr>
          <w:p w14:paraId="10F9D398" w14:textId="77777777" w:rsidR="00DF7FA2" w:rsidRPr="00F95E9C" w:rsidRDefault="00DF7FA2" w:rsidP="006E0321">
            <w:pPr>
              <w:rPr>
                <w:rFonts w:ascii="Calibri" w:hAnsi="Calibri" w:cs="Calibri"/>
                <w:color w:val="000000"/>
              </w:rPr>
            </w:pPr>
            <w:r w:rsidRPr="00F95E9C">
              <w:rPr>
                <w:rFonts w:ascii="Calibri" w:hAnsi="Calibri" w:cs="Calibri"/>
                <w:color w:val="000000"/>
              </w:rPr>
              <w:t>24194</w:t>
            </w:r>
          </w:p>
        </w:tc>
        <w:tc>
          <w:tcPr>
            <w:tcW w:w="2958" w:type="dxa"/>
            <w:tcBorders>
              <w:top w:val="nil"/>
              <w:left w:val="nil"/>
              <w:bottom w:val="single" w:sz="8" w:space="0" w:color="FFFFFF"/>
              <w:right w:val="single" w:sz="8" w:space="0" w:color="FFFFFF"/>
            </w:tcBorders>
            <w:shd w:val="clear" w:color="auto" w:fill="C0C0C0"/>
            <w:noWrap/>
            <w:vAlign w:val="bottom"/>
          </w:tcPr>
          <w:p w14:paraId="5B37254A" w14:textId="77777777" w:rsidR="00DF7FA2" w:rsidRPr="00F95E9C" w:rsidRDefault="00DF7FA2" w:rsidP="006E0321">
            <w:pPr>
              <w:rPr>
                <w:rFonts w:ascii="Calibri" w:hAnsi="Calibri" w:cs="Calibri"/>
                <w:color w:val="000000"/>
              </w:rPr>
            </w:pPr>
            <w:r w:rsidRPr="00F95E9C">
              <w:rPr>
                <w:rFonts w:ascii="Calibri" w:hAnsi="Calibri" w:cs="Calibri"/>
                <w:color w:val="000000"/>
              </w:rPr>
              <w:t>Vegacervera</w:t>
            </w:r>
          </w:p>
        </w:tc>
        <w:tc>
          <w:tcPr>
            <w:tcW w:w="700" w:type="dxa"/>
            <w:tcBorders>
              <w:top w:val="nil"/>
              <w:left w:val="nil"/>
              <w:bottom w:val="single" w:sz="8" w:space="0" w:color="FFFFFF"/>
              <w:right w:val="single" w:sz="8" w:space="0" w:color="FFFFFF"/>
            </w:tcBorders>
            <w:shd w:val="clear" w:color="auto" w:fill="C0C0C0"/>
            <w:vAlign w:val="bottom"/>
          </w:tcPr>
          <w:p w14:paraId="6D9E7520" w14:textId="77777777" w:rsidR="00DF7FA2" w:rsidRPr="00F95E9C" w:rsidRDefault="00DF7FA2" w:rsidP="006E0321">
            <w:pPr>
              <w:rPr>
                <w:rFonts w:ascii="Calibri" w:hAnsi="Calibri" w:cs="Calibri"/>
                <w:color w:val="000000"/>
              </w:rPr>
            </w:pPr>
            <w:r w:rsidRPr="00F95E9C">
              <w:rPr>
                <w:rFonts w:ascii="Calibri" w:hAnsi="Calibri" w:cs="Calibri"/>
                <w:color w:val="000000"/>
              </w:rPr>
              <w:t>47094</w:t>
            </w:r>
          </w:p>
        </w:tc>
        <w:tc>
          <w:tcPr>
            <w:tcW w:w="2958" w:type="dxa"/>
            <w:tcBorders>
              <w:top w:val="nil"/>
              <w:left w:val="nil"/>
              <w:bottom w:val="single" w:sz="8" w:space="0" w:color="FFFFFF"/>
              <w:right w:val="single" w:sz="8" w:space="0" w:color="FFFFFF"/>
            </w:tcBorders>
            <w:shd w:val="clear" w:color="auto" w:fill="C0C0C0"/>
            <w:noWrap/>
            <w:vAlign w:val="bottom"/>
          </w:tcPr>
          <w:p w14:paraId="73004661" w14:textId="77777777" w:rsidR="00DF7FA2" w:rsidRPr="00F95E9C" w:rsidRDefault="00DF7FA2" w:rsidP="006E0321">
            <w:pPr>
              <w:rPr>
                <w:rFonts w:ascii="Calibri" w:hAnsi="Calibri" w:cs="Calibri"/>
                <w:color w:val="000000"/>
              </w:rPr>
            </w:pPr>
            <w:r w:rsidRPr="00F95E9C">
              <w:rPr>
                <w:rFonts w:ascii="Calibri" w:hAnsi="Calibri" w:cs="Calibri"/>
                <w:color w:val="000000"/>
              </w:rPr>
              <w:t>Moral de la Reina</w:t>
            </w:r>
          </w:p>
        </w:tc>
      </w:tr>
      <w:tr w:rsidR="00DF7FA2" w:rsidRPr="0014093E" w14:paraId="43177333"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4450B0AD" w14:textId="77777777" w:rsidR="00DF7FA2" w:rsidRPr="00F95E9C" w:rsidRDefault="00DF7FA2" w:rsidP="006E0321">
            <w:pPr>
              <w:rPr>
                <w:rFonts w:ascii="Calibri" w:hAnsi="Calibri" w:cs="Calibri"/>
                <w:color w:val="000000"/>
              </w:rPr>
            </w:pPr>
            <w:r w:rsidRPr="00F95E9C">
              <w:rPr>
                <w:rFonts w:ascii="Calibri" w:hAnsi="Calibri" w:cs="Calibri"/>
                <w:color w:val="000000"/>
              </w:rPr>
              <w:t>24069</w:t>
            </w:r>
          </w:p>
        </w:tc>
        <w:tc>
          <w:tcPr>
            <w:tcW w:w="2959" w:type="dxa"/>
            <w:tcBorders>
              <w:top w:val="nil"/>
              <w:left w:val="nil"/>
              <w:bottom w:val="single" w:sz="8" w:space="0" w:color="FFFFFF"/>
              <w:right w:val="single" w:sz="8" w:space="0" w:color="FFFFFF"/>
            </w:tcBorders>
            <w:shd w:val="clear" w:color="auto" w:fill="CCCCFF"/>
            <w:noWrap/>
            <w:vAlign w:val="bottom"/>
          </w:tcPr>
          <w:p w14:paraId="6696B423" w14:textId="77777777" w:rsidR="00DF7FA2" w:rsidRPr="00F95E9C" w:rsidRDefault="00DF7FA2" w:rsidP="006E0321">
            <w:pPr>
              <w:rPr>
                <w:rFonts w:ascii="Calibri" w:hAnsi="Calibri" w:cs="Calibri"/>
                <w:color w:val="000000"/>
              </w:rPr>
            </w:pPr>
            <w:r w:rsidRPr="00F95E9C">
              <w:rPr>
                <w:rFonts w:ascii="Calibri" w:hAnsi="Calibri" w:cs="Calibri"/>
                <w:color w:val="000000"/>
              </w:rPr>
              <w:t>Escobar de Campos</w:t>
            </w:r>
          </w:p>
        </w:tc>
        <w:tc>
          <w:tcPr>
            <w:tcW w:w="700" w:type="dxa"/>
            <w:tcBorders>
              <w:top w:val="nil"/>
              <w:left w:val="nil"/>
              <w:bottom w:val="single" w:sz="8" w:space="0" w:color="FFFFFF"/>
              <w:right w:val="single" w:sz="8" w:space="0" w:color="FFFFFF"/>
            </w:tcBorders>
            <w:shd w:val="clear" w:color="auto" w:fill="CCCCFF"/>
            <w:vAlign w:val="bottom"/>
          </w:tcPr>
          <w:p w14:paraId="3E899402" w14:textId="77777777" w:rsidR="00DF7FA2" w:rsidRPr="00F95E9C" w:rsidRDefault="00DF7FA2" w:rsidP="006E0321">
            <w:pPr>
              <w:rPr>
                <w:rFonts w:ascii="Calibri" w:hAnsi="Calibri" w:cs="Calibri"/>
                <w:color w:val="000000"/>
              </w:rPr>
            </w:pPr>
            <w:r w:rsidRPr="00F95E9C">
              <w:rPr>
                <w:rFonts w:ascii="Calibri" w:hAnsi="Calibri" w:cs="Calibri"/>
                <w:color w:val="000000"/>
              </w:rPr>
              <w:t>24197</w:t>
            </w:r>
          </w:p>
        </w:tc>
        <w:tc>
          <w:tcPr>
            <w:tcW w:w="2958" w:type="dxa"/>
            <w:tcBorders>
              <w:top w:val="nil"/>
              <w:left w:val="nil"/>
              <w:bottom w:val="single" w:sz="8" w:space="0" w:color="FFFFFF"/>
              <w:right w:val="single" w:sz="8" w:space="0" w:color="FFFFFF"/>
            </w:tcBorders>
            <w:shd w:val="clear" w:color="auto" w:fill="CCCCFF"/>
            <w:noWrap/>
            <w:vAlign w:val="bottom"/>
          </w:tcPr>
          <w:p w14:paraId="3EFFDCC7" w14:textId="77777777" w:rsidR="00DF7FA2" w:rsidRPr="00F95E9C" w:rsidRDefault="00DF7FA2" w:rsidP="006E0321">
            <w:pPr>
              <w:rPr>
                <w:rFonts w:ascii="Calibri" w:hAnsi="Calibri" w:cs="Calibri"/>
                <w:color w:val="000000"/>
              </w:rPr>
            </w:pPr>
            <w:r w:rsidRPr="00F95E9C">
              <w:rPr>
                <w:rFonts w:ascii="Calibri" w:hAnsi="Calibri" w:cs="Calibri"/>
                <w:color w:val="000000"/>
              </w:rPr>
              <w:t>Vega de Infanzones</w:t>
            </w:r>
          </w:p>
        </w:tc>
        <w:tc>
          <w:tcPr>
            <w:tcW w:w="700" w:type="dxa"/>
            <w:tcBorders>
              <w:top w:val="nil"/>
              <w:left w:val="nil"/>
              <w:bottom w:val="single" w:sz="8" w:space="0" w:color="FFFFFF"/>
              <w:right w:val="single" w:sz="8" w:space="0" w:color="FFFFFF"/>
            </w:tcBorders>
            <w:shd w:val="clear" w:color="auto" w:fill="CCCCFF"/>
            <w:vAlign w:val="bottom"/>
          </w:tcPr>
          <w:p w14:paraId="78C5A624" w14:textId="77777777" w:rsidR="00DF7FA2" w:rsidRPr="00F95E9C" w:rsidRDefault="00DF7FA2" w:rsidP="006E0321">
            <w:pPr>
              <w:rPr>
                <w:rFonts w:ascii="Calibri" w:hAnsi="Calibri" w:cs="Calibri"/>
                <w:color w:val="000000"/>
              </w:rPr>
            </w:pPr>
            <w:r w:rsidRPr="00F95E9C">
              <w:rPr>
                <w:rFonts w:ascii="Calibri" w:hAnsi="Calibri" w:cs="Calibri"/>
                <w:color w:val="000000"/>
              </w:rPr>
              <w:t>47109</w:t>
            </w:r>
          </w:p>
        </w:tc>
        <w:tc>
          <w:tcPr>
            <w:tcW w:w="2958" w:type="dxa"/>
            <w:tcBorders>
              <w:top w:val="nil"/>
              <w:left w:val="nil"/>
              <w:bottom w:val="single" w:sz="8" w:space="0" w:color="FFFFFF"/>
              <w:right w:val="single" w:sz="8" w:space="0" w:color="FFFFFF"/>
            </w:tcBorders>
            <w:shd w:val="clear" w:color="auto" w:fill="CCCCFF"/>
            <w:noWrap/>
            <w:vAlign w:val="bottom"/>
          </w:tcPr>
          <w:p w14:paraId="5183A9D7" w14:textId="77777777" w:rsidR="00DF7FA2" w:rsidRPr="00F95E9C" w:rsidRDefault="00DF7FA2" w:rsidP="006E0321">
            <w:pPr>
              <w:rPr>
                <w:rFonts w:ascii="Calibri" w:hAnsi="Calibri" w:cs="Calibri"/>
                <w:color w:val="000000"/>
              </w:rPr>
            </w:pPr>
            <w:r w:rsidRPr="00F95E9C">
              <w:rPr>
                <w:rFonts w:ascii="Calibri" w:hAnsi="Calibri" w:cs="Calibri"/>
                <w:color w:val="000000"/>
              </w:rPr>
              <w:t>Palazuelo de Vedija</w:t>
            </w:r>
          </w:p>
        </w:tc>
      </w:tr>
      <w:tr w:rsidR="00DF7FA2" w:rsidRPr="0014093E" w14:paraId="3122AE79"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75AB3A0D" w14:textId="77777777" w:rsidR="00DF7FA2" w:rsidRPr="00F95E9C" w:rsidRDefault="00DF7FA2" w:rsidP="006E0321">
            <w:pPr>
              <w:rPr>
                <w:rFonts w:ascii="Calibri" w:hAnsi="Calibri" w:cs="Calibri"/>
                <w:color w:val="000000"/>
              </w:rPr>
            </w:pPr>
            <w:r w:rsidRPr="00F95E9C">
              <w:rPr>
                <w:rFonts w:ascii="Calibri" w:hAnsi="Calibri" w:cs="Calibri"/>
                <w:color w:val="000000"/>
              </w:rPr>
              <w:t>24073</w:t>
            </w:r>
          </w:p>
        </w:tc>
        <w:tc>
          <w:tcPr>
            <w:tcW w:w="2959" w:type="dxa"/>
            <w:tcBorders>
              <w:top w:val="nil"/>
              <w:left w:val="nil"/>
              <w:bottom w:val="single" w:sz="8" w:space="0" w:color="FFFFFF"/>
              <w:right w:val="single" w:sz="8" w:space="0" w:color="FFFFFF"/>
            </w:tcBorders>
            <w:shd w:val="clear" w:color="auto" w:fill="C0C0C0"/>
            <w:noWrap/>
            <w:vAlign w:val="bottom"/>
          </w:tcPr>
          <w:p w14:paraId="44DEEC59" w14:textId="77777777" w:rsidR="00DF7FA2" w:rsidRPr="00F95E9C" w:rsidRDefault="00DF7FA2" w:rsidP="006E0321">
            <w:pPr>
              <w:rPr>
                <w:rFonts w:ascii="Calibri" w:hAnsi="Calibri" w:cs="Calibri"/>
                <w:color w:val="000000"/>
              </w:rPr>
            </w:pPr>
            <w:r w:rsidRPr="00F95E9C">
              <w:rPr>
                <w:rFonts w:ascii="Calibri" w:hAnsi="Calibri" w:cs="Calibri"/>
                <w:color w:val="000000"/>
              </w:rPr>
              <w:t>Fresno de la Vega</w:t>
            </w:r>
          </w:p>
        </w:tc>
        <w:tc>
          <w:tcPr>
            <w:tcW w:w="700" w:type="dxa"/>
            <w:tcBorders>
              <w:top w:val="nil"/>
              <w:left w:val="nil"/>
              <w:bottom w:val="single" w:sz="8" w:space="0" w:color="FFFFFF"/>
              <w:right w:val="single" w:sz="8" w:space="0" w:color="FFFFFF"/>
            </w:tcBorders>
            <w:shd w:val="clear" w:color="auto" w:fill="C0C0C0"/>
            <w:vAlign w:val="bottom"/>
          </w:tcPr>
          <w:p w14:paraId="371DF444" w14:textId="77777777" w:rsidR="00DF7FA2" w:rsidRPr="00F95E9C" w:rsidRDefault="00DF7FA2" w:rsidP="006E0321">
            <w:pPr>
              <w:rPr>
                <w:rFonts w:ascii="Calibri" w:hAnsi="Calibri" w:cs="Calibri"/>
                <w:color w:val="000000"/>
              </w:rPr>
            </w:pPr>
            <w:r w:rsidRPr="00F95E9C">
              <w:rPr>
                <w:rFonts w:ascii="Calibri" w:hAnsi="Calibri" w:cs="Calibri"/>
                <w:color w:val="000000"/>
              </w:rPr>
              <w:t>24199</w:t>
            </w:r>
          </w:p>
        </w:tc>
        <w:tc>
          <w:tcPr>
            <w:tcW w:w="2958" w:type="dxa"/>
            <w:tcBorders>
              <w:top w:val="nil"/>
              <w:left w:val="nil"/>
              <w:bottom w:val="single" w:sz="8" w:space="0" w:color="FFFFFF"/>
              <w:right w:val="single" w:sz="8" w:space="0" w:color="FFFFFF"/>
            </w:tcBorders>
            <w:shd w:val="clear" w:color="auto" w:fill="C0C0C0"/>
            <w:noWrap/>
            <w:vAlign w:val="bottom"/>
          </w:tcPr>
          <w:p w14:paraId="133097B1" w14:textId="77777777" w:rsidR="00DF7FA2" w:rsidRPr="00F95E9C" w:rsidRDefault="00DF7FA2" w:rsidP="006E0321">
            <w:pPr>
              <w:rPr>
                <w:rFonts w:ascii="Calibri" w:hAnsi="Calibri" w:cs="Calibri"/>
                <w:color w:val="000000"/>
              </w:rPr>
            </w:pPr>
            <w:r w:rsidRPr="00F95E9C">
              <w:rPr>
                <w:rFonts w:ascii="Calibri" w:hAnsi="Calibri" w:cs="Calibri"/>
                <w:color w:val="000000"/>
              </w:rPr>
              <w:t>Vegaquemada</w:t>
            </w:r>
          </w:p>
        </w:tc>
        <w:tc>
          <w:tcPr>
            <w:tcW w:w="700" w:type="dxa"/>
            <w:tcBorders>
              <w:top w:val="nil"/>
              <w:left w:val="nil"/>
              <w:bottom w:val="single" w:sz="8" w:space="0" w:color="FFFFFF"/>
              <w:right w:val="single" w:sz="8" w:space="0" w:color="FFFFFF"/>
            </w:tcBorders>
            <w:shd w:val="clear" w:color="auto" w:fill="C0C0C0"/>
            <w:vAlign w:val="bottom"/>
          </w:tcPr>
          <w:p w14:paraId="4A38239D" w14:textId="77777777" w:rsidR="00DF7FA2" w:rsidRPr="00F95E9C" w:rsidRDefault="00DF7FA2" w:rsidP="006E0321">
            <w:pPr>
              <w:rPr>
                <w:rFonts w:ascii="Calibri" w:hAnsi="Calibri" w:cs="Calibri"/>
                <w:color w:val="000000"/>
              </w:rPr>
            </w:pPr>
            <w:r w:rsidRPr="00F95E9C">
              <w:rPr>
                <w:rFonts w:ascii="Calibri" w:hAnsi="Calibri" w:cs="Calibri"/>
                <w:color w:val="000000"/>
              </w:rPr>
              <w:t>47134</w:t>
            </w:r>
          </w:p>
        </w:tc>
        <w:tc>
          <w:tcPr>
            <w:tcW w:w="2958" w:type="dxa"/>
            <w:tcBorders>
              <w:top w:val="nil"/>
              <w:left w:val="nil"/>
              <w:bottom w:val="single" w:sz="8" w:space="0" w:color="FFFFFF"/>
              <w:right w:val="single" w:sz="8" w:space="0" w:color="FFFFFF"/>
            </w:tcBorders>
            <w:shd w:val="clear" w:color="auto" w:fill="C0C0C0"/>
            <w:noWrap/>
            <w:vAlign w:val="bottom"/>
          </w:tcPr>
          <w:p w14:paraId="66BB0E5B" w14:textId="77777777" w:rsidR="00DF7FA2" w:rsidRPr="00F95E9C" w:rsidRDefault="00DF7FA2" w:rsidP="006E0321">
            <w:pPr>
              <w:rPr>
                <w:rFonts w:ascii="Calibri" w:hAnsi="Calibri" w:cs="Calibri"/>
                <w:color w:val="000000"/>
              </w:rPr>
            </w:pPr>
            <w:r w:rsidRPr="00F95E9C">
              <w:rPr>
                <w:rFonts w:ascii="Calibri" w:hAnsi="Calibri" w:cs="Calibri"/>
                <w:color w:val="000000"/>
              </w:rPr>
              <w:t>Roales de Campos</w:t>
            </w:r>
          </w:p>
        </w:tc>
      </w:tr>
      <w:tr w:rsidR="00DF7FA2" w:rsidRPr="0014093E" w14:paraId="3CA3C7FA"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1A8C23A3" w14:textId="77777777" w:rsidR="00DF7FA2" w:rsidRPr="00F95E9C" w:rsidRDefault="00DF7FA2" w:rsidP="006E0321">
            <w:pPr>
              <w:rPr>
                <w:rFonts w:ascii="Calibri" w:hAnsi="Calibri" w:cs="Calibri"/>
                <w:color w:val="000000"/>
              </w:rPr>
            </w:pPr>
            <w:r w:rsidRPr="00F95E9C">
              <w:rPr>
                <w:rFonts w:ascii="Calibri" w:hAnsi="Calibri" w:cs="Calibri"/>
                <w:color w:val="000000"/>
              </w:rPr>
              <w:t>24074</w:t>
            </w:r>
          </w:p>
        </w:tc>
        <w:tc>
          <w:tcPr>
            <w:tcW w:w="2959" w:type="dxa"/>
            <w:tcBorders>
              <w:top w:val="nil"/>
              <w:left w:val="nil"/>
              <w:bottom w:val="single" w:sz="8" w:space="0" w:color="FFFFFF"/>
              <w:right w:val="single" w:sz="8" w:space="0" w:color="FFFFFF"/>
            </w:tcBorders>
            <w:shd w:val="clear" w:color="auto" w:fill="CCCCFF"/>
            <w:noWrap/>
            <w:vAlign w:val="bottom"/>
          </w:tcPr>
          <w:p w14:paraId="0D3FE93A" w14:textId="77777777" w:rsidR="00DF7FA2" w:rsidRPr="00F95E9C" w:rsidRDefault="00DF7FA2" w:rsidP="006E0321">
            <w:pPr>
              <w:rPr>
                <w:rFonts w:ascii="Calibri" w:hAnsi="Calibri" w:cs="Calibri"/>
                <w:color w:val="000000"/>
              </w:rPr>
            </w:pPr>
            <w:r w:rsidRPr="00F95E9C">
              <w:rPr>
                <w:rFonts w:ascii="Calibri" w:hAnsi="Calibri" w:cs="Calibri"/>
                <w:color w:val="000000"/>
              </w:rPr>
              <w:t>Fuentes de Carbajal</w:t>
            </w:r>
          </w:p>
        </w:tc>
        <w:tc>
          <w:tcPr>
            <w:tcW w:w="700" w:type="dxa"/>
            <w:tcBorders>
              <w:top w:val="nil"/>
              <w:left w:val="nil"/>
              <w:bottom w:val="single" w:sz="8" w:space="0" w:color="FFFFFF"/>
              <w:right w:val="single" w:sz="8" w:space="0" w:color="FFFFFF"/>
            </w:tcBorders>
            <w:shd w:val="clear" w:color="auto" w:fill="CCCCFF"/>
            <w:vAlign w:val="bottom"/>
          </w:tcPr>
          <w:p w14:paraId="67E314B5" w14:textId="77777777" w:rsidR="00DF7FA2" w:rsidRPr="00F95E9C" w:rsidRDefault="00DF7FA2" w:rsidP="006E0321">
            <w:pPr>
              <w:rPr>
                <w:rFonts w:ascii="Calibri" w:hAnsi="Calibri" w:cs="Calibri"/>
                <w:color w:val="000000"/>
              </w:rPr>
            </w:pPr>
            <w:r w:rsidRPr="00F95E9C">
              <w:rPr>
                <w:rFonts w:ascii="Calibri" w:hAnsi="Calibri" w:cs="Calibri"/>
                <w:color w:val="000000"/>
              </w:rPr>
              <w:t>24201</w:t>
            </w:r>
          </w:p>
        </w:tc>
        <w:tc>
          <w:tcPr>
            <w:tcW w:w="2958" w:type="dxa"/>
            <w:tcBorders>
              <w:top w:val="nil"/>
              <w:left w:val="nil"/>
              <w:bottom w:val="single" w:sz="8" w:space="0" w:color="FFFFFF"/>
              <w:right w:val="single" w:sz="8" w:space="0" w:color="FFFFFF"/>
            </w:tcBorders>
            <w:shd w:val="clear" w:color="auto" w:fill="CCCCFF"/>
            <w:noWrap/>
            <w:vAlign w:val="bottom"/>
          </w:tcPr>
          <w:p w14:paraId="0D9E5E44" w14:textId="77777777" w:rsidR="00DF7FA2" w:rsidRPr="00F95E9C" w:rsidRDefault="00DF7FA2" w:rsidP="006E0321">
            <w:pPr>
              <w:rPr>
                <w:rFonts w:ascii="Calibri" w:hAnsi="Calibri" w:cs="Calibri"/>
                <w:color w:val="000000"/>
              </w:rPr>
            </w:pPr>
            <w:r w:rsidRPr="00F95E9C">
              <w:rPr>
                <w:rFonts w:ascii="Calibri" w:hAnsi="Calibri" w:cs="Calibri"/>
                <w:color w:val="000000"/>
              </w:rPr>
              <w:t>Vegas del Condado</w:t>
            </w:r>
          </w:p>
        </w:tc>
        <w:tc>
          <w:tcPr>
            <w:tcW w:w="700" w:type="dxa"/>
            <w:tcBorders>
              <w:top w:val="nil"/>
              <w:left w:val="nil"/>
              <w:bottom w:val="single" w:sz="8" w:space="0" w:color="FFFFFF"/>
              <w:right w:val="single" w:sz="8" w:space="0" w:color="FFFFFF"/>
            </w:tcBorders>
            <w:shd w:val="clear" w:color="auto" w:fill="CCCCFF"/>
            <w:vAlign w:val="bottom"/>
          </w:tcPr>
          <w:p w14:paraId="0F930982" w14:textId="77777777" w:rsidR="00DF7FA2" w:rsidRPr="00F95E9C" w:rsidRDefault="00DF7FA2" w:rsidP="006E0321">
            <w:pPr>
              <w:rPr>
                <w:rFonts w:ascii="Calibri" w:hAnsi="Calibri" w:cs="Calibri"/>
                <w:color w:val="000000"/>
              </w:rPr>
            </w:pPr>
            <w:r w:rsidRPr="00F95E9C">
              <w:rPr>
                <w:rFonts w:ascii="Calibri" w:hAnsi="Calibri" w:cs="Calibri"/>
                <w:color w:val="000000"/>
              </w:rPr>
              <w:t>47140</w:t>
            </w:r>
          </w:p>
        </w:tc>
        <w:tc>
          <w:tcPr>
            <w:tcW w:w="2958" w:type="dxa"/>
            <w:tcBorders>
              <w:top w:val="nil"/>
              <w:left w:val="nil"/>
              <w:bottom w:val="single" w:sz="8" w:space="0" w:color="FFFFFF"/>
              <w:right w:val="single" w:sz="8" w:space="0" w:color="FFFFFF"/>
            </w:tcBorders>
            <w:shd w:val="clear" w:color="auto" w:fill="CCCCFF"/>
            <w:noWrap/>
            <w:vAlign w:val="bottom"/>
          </w:tcPr>
          <w:p w14:paraId="16E0798D" w14:textId="77777777" w:rsidR="00DF7FA2" w:rsidRPr="00F95E9C" w:rsidRDefault="00DF7FA2" w:rsidP="006E0321">
            <w:pPr>
              <w:rPr>
                <w:rFonts w:ascii="Calibri" w:hAnsi="Calibri" w:cs="Calibri"/>
                <w:color w:val="000000"/>
              </w:rPr>
            </w:pPr>
            <w:r w:rsidRPr="00F95E9C">
              <w:rPr>
                <w:rFonts w:ascii="Calibri" w:hAnsi="Calibri" w:cs="Calibri"/>
                <w:color w:val="000000"/>
              </w:rPr>
              <w:t>Saelices de Mayorga</w:t>
            </w:r>
          </w:p>
        </w:tc>
      </w:tr>
      <w:tr w:rsidR="00DF7FA2" w:rsidRPr="0014093E" w14:paraId="35436BCD"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723B8CAC" w14:textId="77777777" w:rsidR="00DF7FA2" w:rsidRPr="00F95E9C" w:rsidRDefault="00DF7FA2" w:rsidP="006E0321">
            <w:pPr>
              <w:rPr>
                <w:rFonts w:ascii="Calibri" w:hAnsi="Calibri" w:cs="Calibri"/>
                <w:color w:val="000000"/>
              </w:rPr>
            </w:pPr>
            <w:r w:rsidRPr="00F95E9C">
              <w:rPr>
                <w:rFonts w:ascii="Calibri" w:hAnsi="Calibri" w:cs="Calibri"/>
                <w:color w:val="000000"/>
              </w:rPr>
              <w:t>24076</w:t>
            </w:r>
          </w:p>
        </w:tc>
        <w:tc>
          <w:tcPr>
            <w:tcW w:w="2959" w:type="dxa"/>
            <w:tcBorders>
              <w:top w:val="nil"/>
              <w:left w:val="nil"/>
              <w:bottom w:val="single" w:sz="8" w:space="0" w:color="FFFFFF"/>
              <w:right w:val="single" w:sz="8" w:space="0" w:color="FFFFFF"/>
            </w:tcBorders>
            <w:shd w:val="clear" w:color="auto" w:fill="C0C0C0"/>
            <w:noWrap/>
            <w:vAlign w:val="bottom"/>
          </w:tcPr>
          <w:p w14:paraId="71908DEE" w14:textId="77777777" w:rsidR="00DF7FA2" w:rsidRPr="00F95E9C" w:rsidRDefault="00DF7FA2" w:rsidP="006E0321">
            <w:pPr>
              <w:rPr>
                <w:rFonts w:ascii="Calibri" w:hAnsi="Calibri" w:cs="Calibri"/>
                <w:color w:val="000000"/>
              </w:rPr>
            </w:pPr>
            <w:r w:rsidRPr="00F95E9C">
              <w:rPr>
                <w:rFonts w:ascii="Calibri" w:hAnsi="Calibri" w:cs="Calibri"/>
                <w:color w:val="000000"/>
              </w:rPr>
              <w:t>Garrafe de Torío</w:t>
            </w:r>
          </w:p>
        </w:tc>
        <w:tc>
          <w:tcPr>
            <w:tcW w:w="700" w:type="dxa"/>
            <w:tcBorders>
              <w:top w:val="nil"/>
              <w:left w:val="nil"/>
              <w:bottom w:val="single" w:sz="8" w:space="0" w:color="FFFFFF"/>
              <w:right w:val="single" w:sz="8" w:space="0" w:color="FFFFFF"/>
            </w:tcBorders>
            <w:shd w:val="clear" w:color="auto" w:fill="C0C0C0"/>
            <w:vAlign w:val="bottom"/>
          </w:tcPr>
          <w:p w14:paraId="51A1CF95" w14:textId="77777777" w:rsidR="00DF7FA2" w:rsidRPr="00F95E9C" w:rsidRDefault="00DF7FA2" w:rsidP="006E0321">
            <w:pPr>
              <w:rPr>
                <w:rFonts w:ascii="Calibri" w:hAnsi="Calibri" w:cs="Calibri"/>
                <w:color w:val="000000"/>
              </w:rPr>
            </w:pPr>
            <w:r w:rsidRPr="00F95E9C">
              <w:rPr>
                <w:rFonts w:ascii="Calibri" w:hAnsi="Calibri" w:cs="Calibri"/>
                <w:color w:val="000000"/>
              </w:rPr>
              <w:t>24203</w:t>
            </w:r>
          </w:p>
        </w:tc>
        <w:tc>
          <w:tcPr>
            <w:tcW w:w="2958" w:type="dxa"/>
            <w:tcBorders>
              <w:top w:val="nil"/>
              <w:left w:val="nil"/>
              <w:bottom w:val="single" w:sz="8" w:space="0" w:color="FFFFFF"/>
              <w:right w:val="single" w:sz="8" w:space="0" w:color="FFFFFF"/>
            </w:tcBorders>
            <w:shd w:val="clear" w:color="auto" w:fill="C0C0C0"/>
            <w:noWrap/>
            <w:vAlign w:val="bottom"/>
          </w:tcPr>
          <w:p w14:paraId="47A5652A" w14:textId="77777777" w:rsidR="00DF7FA2" w:rsidRPr="00F95E9C" w:rsidRDefault="00DF7FA2" w:rsidP="006E0321">
            <w:pPr>
              <w:rPr>
                <w:rFonts w:ascii="Calibri" w:hAnsi="Calibri" w:cs="Calibri"/>
                <w:color w:val="000000"/>
              </w:rPr>
            </w:pPr>
            <w:r w:rsidRPr="00F95E9C">
              <w:rPr>
                <w:rFonts w:ascii="Calibri" w:hAnsi="Calibri" w:cs="Calibri"/>
                <w:color w:val="000000"/>
              </w:rPr>
              <w:t>Villabraz</w:t>
            </w:r>
          </w:p>
        </w:tc>
        <w:tc>
          <w:tcPr>
            <w:tcW w:w="700" w:type="dxa"/>
            <w:tcBorders>
              <w:top w:val="nil"/>
              <w:left w:val="nil"/>
              <w:bottom w:val="single" w:sz="8" w:space="0" w:color="FFFFFF"/>
              <w:right w:val="single" w:sz="8" w:space="0" w:color="FFFFFF"/>
            </w:tcBorders>
            <w:shd w:val="clear" w:color="auto" w:fill="C0C0C0"/>
            <w:vAlign w:val="bottom"/>
          </w:tcPr>
          <w:p w14:paraId="2F26D486" w14:textId="77777777" w:rsidR="00DF7FA2" w:rsidRPr="00F95E9C" w:rsidRDefault="00DF7FA2" w:rsidP="006E0321">
            <w:pPr>
              <w:rPr>
                <w:rFonts w:ascii="Calibri" w:hAnsi="Calibri" w:cs="Calibri"/>
                <w:color w:val="000000"/>
              </w:rPr>
            </w:pPr>
            <w:r w:rsidRPr="00F95E9C">
              <w:rPr>
                <w:rFonts w:ascii="Calibri" w:hAnsi="Calibri" w:cs="Calibri"/>
                <w:color w:val="000000"/>
              </w:rPr>
              <w:t>47153</w:t>
            </w:r>
          </w:p>
        </w:tc>
        <w:tc>
          <w:tcPr>
            <w:tcW w:w="2958" w:type="dxa"/>
            <w:tcBorders>
              <w:top w:val="nil"/>
              <w:left w:val="nil"/>
              <w:bottom w:val="single" w:sz="8" w:space="0" w:color="FFFFFF"/>
              <w:right w:val="single" w:sz="8" w:space="0" w:color="FFFFFF"/>
            </w:tcBorders>
            <w:shd w:val="clear" w:color="auto" w:fill="C0C0C0"/>
            <w:noWrap/>
            <w:vAlign w:val="bottom"/>
          </w:tcPr>
          <w:p w14:paraId="7FB3F177" w14:textId="77777777" w:rsidR="00DF7FA2" w:rsidRPr="00F95E9C" w:rsidRDefault="00DF7FA2" w:rsidP="006E0321">
            <w:pPr>
              <w:rPr>
                <w:rFonts w:ascii="Calibri" w:hAnsi="Calibri" w:cs="Calibri"/>
                <w:color w:val="000000"/>
              </w:rPr>
            </w:pPr>
            <w:r w:rsidRPr="00F95E9C">
              <w:rPr>
                <w:rFonts w:ascii="Calibri" w:hAnsi="Calibri" w:cs="Calibri"/>
                <w:color w:val="000000"/>
              </w:rPr>
              <w:t>Santervás de Campos</w:t>
            </w:r>
          </w:p>
        </w:tc>
      </w:tr>
      <w:tr w:rsidR="00DF7FA2" w:rsidRPr="0014093E" w14:paraId="12CD7392"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768B5DD4" w14:textId="77777777" w:rsidR="00DF7FA2" w:rsidRPr="00F95E9C" w:rsidRDefault="00DF7FA2" w:rsidP="006E0321">
            <w:pPr>
              <w:rPr>
                <w:rFonts w:ascii="Calibri" w:hAnsi="Calibri" w:cs="Calibri"/>
                <w:color w:val="000000"/>
              </w:rPr>
            </w:pPr>
            <w:r w:rsidRPr="00F95E9C">
              <w:rPr>
                <w:rFonts w:ascii="Calibri" w:hAnsi="Calibri" w:cs="Calibri"/>
                <w:color w:val="000000"/>
              </w:rPr>
              <w:t>24077</w:t>
            </w:r>
          </w:p>
        </w:tc>
        <w:tc>
          <w:tcPr>
            <w:tcW w:w="2959" w:type="dxa"/>
            <w:tcBorders>
              <w:top w:val="nil"/>
              <w:left w:val="nil"/>
              <w:bottom w:val="single" w:sz="8" w:space="0" w:color="FFFFFF"/>
              <w:right w:val="single" w:sz="8" w:space="0" w:color="FFFFFF"/>
            </w:tcBorders>
            <w:shd w:val="clear" w:color="auto" w:fill="CCCCFF"/>
            <w:noWrap/>
            <w:vAlign w:val="bottom"/>
          </w:tcPr>
          <w:p w14:paraId="5B9B7D5C" w14:textId="77777777" w:rsidR="00DF7FA2" w:rsidRPr="00F95E9C" w:rsidRDefault="00DF7FA2" w:rsidP="006E0321">
            <w:pPr>
              <w:rPr>
                <w:rFonts w:ascii="Calibri" w:hAnsi="Calibri" w:cs="Calibri"/>
                <w:color w:val="000000"/>
              </w:rPr>
            </w:pPr>
            <w:r w:rsidRPr="00F95E9C">
              <w:rPr>
                <w:rFonts w:ascii="Calibri" w:hAnsi="Calibri" w:cs="Calibri"/>
                <w:color w:val="000000"/>
              </w:rPr>
              <w:t>Gordaliza del Pino</w:t>
            </w:r>
          </w:p>
        </w:tc>
        <w:tc>
          <w:tcPr>
            <w:tcW w:w="700" w:type="dxa"/>
            <w:tcBorders>
              <w:top w:val="nil"/>
              <w:left w:val="nil"/>
              <w:bottom w:val="single" w:sz="8" w:space="0" w:color="FFFFFF"/>
              <w:right w:val="single" w:sz="8" w:space="0" w:color="FFFFFF"/>
            </w:tcBorders>
            <w:shd w:val="clear" w:color="auto" w:fill="CCCCFF"/>
            <w:vAlign w:val="bottom"/>
          </w:tcPr>
          <w:p w14:paraId="77250943" w14:textId="77777777" w:rsidR="00DF7FA2" w:rsidRPr="00F95E9C" w:rsidRDefault="00DF7FA2" w:rsidP="006E0321">
            <w:pPr>
              <w:rPr>
                <w:rFonts w:ascii="Calibri" w:hAnsi="Calibri" w:cs="Calibri"/>
                <w:color w:val="000000"/>
              </w:rPr>
            </w:pPr>
            <w:r w:rsidRPr="00F95E9C">
              <w:rPr>
                <w:rFonts w:ascii="Calibri" w:hAnsi="Calibri" w:cs="Calibri"/>
                <w:color w:val="000000"/>
              </w:rPr>
              <w:t>24205</w:t>
            </w:r>
          </w:p>
        </w:tc>
        <w:tc>
          <w:tcPr>
            <w:tcW w:w="2958" w:type="dxa"/>
            <w:tcBorders>
              <w:top w:val="nil"/>
              <w:left w:val="nil"/>
              <w:bottom w:val="single" w:sz="8" w:space="0" w:color="FFFFFF"/>
              <w:right w:val="single" w:sz="8" w:space="0" w:color="FFFFFF"/>
            </w:tcBorders>
            <w:shd w:val="clear" w:color="auto" w:fill="CCCCFF"/>
            <w:noWrap/>
            <w:vAlign w:val="bottom"/>
          </w:tcPr>
          <w:p w14:paraId="62E13D2F" w14:textId="77777777" w:rsidR="00DF7FA2" w:rsidRPr="00F95E9C" w:rsidRDefault="00DF7FA2" w:rsidP="006E0321">
            <w:pPr>
              <w:rPr>
                <w:rFonts w:ascii="Calibri" w:hAnsi="Calibri" w:cs="Calibri"/>
                <w:color w:val="000000"/>
              </w:rPr>
            </w:pPr>
            <w:r w:rsidRPr="00F95E9C">
              <w:rPr>
                <w:rFonts w:ascii="Calibri" w:hAnsi="Calibri" w:cs="Calibri"/>
                <w:color w:val="000000"/>
              </w:rPr>
              <w:t>Villadangos del Páramo</w:t>
            </w:r>
          </w:p>
        </w:tc>
        <w:tc>
          <w:tcPr>
            <w:tcW w:w="700" w:type="dxa"/>
            <w:tcBorders>
              <w:top w:val="nil"/>
              <w:left w:val="nil"/>
              <w:bottom w:val="single" w:sz="8" w:space="0" w:color="FFFFFF"/>
              <w:right w:val="single" w:sz="8" w:space="0" w:color="FFFFFF"/>
            </w:tcBorders>
            <w:shd w:val="clear" w:color="auto" w:fill="CCCCFF"/>
            <w:vAlign w:val="bottom"/>
          </w:tcPr>
          <w:p w14:paraId="75F51900" w14:textId="77777777" w:rsidR="00DF7FA2" w:rsidRPr="00F95E9C" w:rsidRDefault="00DF7FA2" w:rsidP="006E0321">
            <w:pPr>
              <w:rPr>
                <w:rFonts w:ascii="Calibri" w:hAnsi="Calibri" w:cs="Calibri"/>
                <w:color w:val="000000"/>
              </w:rPr>
            </w:pPr>
            <w:r w:rsidRPr="00F95E9C">
              <w:rPr>
                <w:rFonts w:ascii="Calibri" w:hAnsi="Calibri" w:cs="Calibri"/>
                <w:color w:val="000000"/>
              </w:rPr>
              <w:t>47162</w:t>
            </w:r>
          </w:p>
        </w:tc>
        <w:tc>
          <w:tcPr>
            <w:tcW w:w="2958" w:type="dxa"/>
            <w:tcBorders>
              <w:top w:val="nil"/>
              <w:left w:val="nil"/>
              <w:bottom w:val="single" w:sz="8" w:space="0" w:color="FFFFFF"/>
              <w:right w:val="single" w:sz="8" w:space="0" w:color="FFFFFF"/>
            </w:tcBorders>
            <w:shd w:val="clear" w:color="auto" w:fill="CCCCFF"/>
            <w:noWrap/>
            <w:vAlign w:val="bottom"/>
          </w:tcPr>
          <w:p w14:paraId="56CD088A" w14:textId="77777777" w:rsidR="00DF7FA2" w:rsidRPr="00F95E9C" w:rsidRDefault="00DF7FA2" w:rsidP="006E0321">
            <w:pPr>
              <w:rPr>
                <w:rFonts w:ascii="Calibri" w:hAnsi="Calibri" w:cs="Calibri"/>
                <w:color w:val="000000"/>
              </w:rPr>
            </w:pPr>
            <w:r w:rsidRPr="00F95E9C">
              <w:rPr>
                <w:rFonts w:ascii="Calibri" w:hAnsi="Calibri" w:cs="Calibri"/>
                <w:color w:val="000000"/>
              </w:rPr>
              <w:t>Tamariz de Campos</w:t>
            </w:r>
          </w:p>
        </w:tc>
      </w:tr>
      <w:tr w:rsidR="00DF7FA2" w:rsidRPr="0014093E" w14:paraId="416977A9"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6ED76EEB" w14:textId="77777777" w:rsidR="00DF7FA2" w:rsidRPr="00F95E9C" w:rsidRDefault="00DF7FA2" w:rsidP="006E0321">
            <w:pPr>
              <w:rPr>
                <w:rFonts w:ascii="Calibri" w:hAnsi="Calibri" w:cs="Calibri"/>
                <w:color w:val="000000"/>
              </w:rPr>
            </w:pPr>
            <w:r w:rsidRPr="00F95E9C">
              <w:rPr>
                <w:rFonts w:ascii="Calibri" w:hAnsi="Calibri" w:cs="Calibri"/>
                <w:color w:val="000000"/>
              </w:rPr>
              <w:t>24078</w:t>
            </w:r>
          </w:p>
        </w:tc>
        <w:tc>
          <w:tcPr>
            <w:tcW w:w="2959" w:type="dxa"/>
            <w:tcBorders>
              <w:top w:val="nil"/>
              <w:left w:val="nil"/>
              <w:bottom w:val="single" w:sz="8" w:space="0" w:color="FFFFFF"/>
              <w:right w:val="single" w:sz="8" w:space="0" w:color="FFFFFF"/>
            </w:tcBorders>
            <w:shd w:val="clear" w:color="auto" w:fill="C0C0C0"/>
            <w:noWrap/>
            <w:vAlign w:val="bottom"/>
          </w:tcPr>
          <w:p w14:paraId="59C72721" w14:textId="77777777" w:rsidR="00DF7FA2" w:rsidRPr="00F95E9C" w:rsidRDefault="00DF7FA2" w:rsidP="006E0321">
            <w:pPr>
              <w:rPr>
                <w:rFonts w:ascii="Calibri" w:hAnsi="Calibri" w:cs="Calibri"/>
                <w:color w:val="000000"/>
              </w:rPr>
            </w:pPr>
            <w:r w:rsidRPr="00F95E9C">
              <w:rPr>
                <w:rFonts w:ascii="Calibri" w:hAnsi="Calibri" w:cs="Calibri"/>
                <w:color w:val="000000"/>
              </w:rPr>
              <w:t>Gordoncillo</w:t>
            </w:r>
          </w:p>
        </w:tc>
        <w:tc>
          <w:tcPr>
            <w:tcW w:w="700" w:type="dxa"/>
            <w:tcBorders>
              <w:top w:val="nil"/>
              <w:left w:val="nil"/>
              <w:bottom w:val="single" w:sz="8" w:space="0" w:color="FFFFFF"/>
              <w:right w:val="single" w:sz="8" w:space="0" w:color="FFFFFF"/>
            </w:tcBorders>
            <w:shd w:val="clear" w:color="auto" w:fill="C0C0C0"/>
            <w:vAlign w:val="bottom"/>
          </w:tcPr>
          <w:p w14:paraId="4834FD45" w14:textId="77777777" w:rsidR="00DF7FA2" w:rsidRPr="00F95E9C" w:rsidRDefault="00DF7FA2" w:rsidP="006E0321">
            <w:pPr>
              <w:rPr>
                <w:rFonts w:ascii="Calibri" w:hAnsi="Calibri" w:cs="Calibri"/>
                <w:color w:val="000000"/>
              </w:rPr>
            </w:pPr>
            <w:r w:rsidRPr="00F95E9C">
              <w:rPr>
                <w:rFonts w:ascii="Calibri" w:hAnsi="Calibri" w:cs="Calibri"/>
                <w:color w:val="000000"/>
              </w:rPr>
              <w:t>24207</w:t>
            </w:r>
          </w:p>
        </w:tc>
        <w:tc>
          <w:tcPr>
            <w:tcW w:w="2958" w:type="dxa"/>
            <w:tcBorders>
              <w:top w:val="nil"/>
              <w:left w:val="nil"/>
              <w:bottom w:val="single" w:sz="8" w:space="0" w:color="FFFFFF"/>
              <w:right w:val="single" w:sz="8" w:space="0" w:color="FFFFFF"/>
            </w:tcBorders>
            <w:shd w:val="clear" w:color="auto" w:fill="C0C0C0"/>
            <w:noWrap/>
            <w:vAlign w:val="bottom"/>
          </w:tcPr>
          <w:p w14:paraId="33E52991" w14:textId="77777777" w:rsidR="00DF7FA2" w:rsidRPr="00F95E9C" w:rsidRDefault="00DF7FA2" w:rsidP="006E0321">
            <w:pPr>
              <w:rPr>
                <w:rFonts w:ascii="Calibri" w:hAnsi="Calibri" w:cs="Calibri"/>
                <w:color w:val="000000"/>
              </w:rPr>
            </w:pPr>
            <w:r w:rsidRPr="00F95E9C">
              <w:rPr>
                <w:rFonts w:ascii="Calibri" w:hAnsi="Calibri" w:cs="Calibri"/>
                <w:color w:val="000000"/>
              </w:rPr>
              <w:t>Villademor de la Vega</w:t>
            </w:r>
          </w:p>
        </w:tc>
        <w:tc>
          <w:tcPr>
            <w:tcW w:w="700" w:type="dxa"/>
            <w:tcBorders>
              <w:top w:val="nil"/>
              <w:left w:val="nil"/>
              <w:bottom w:val="single" w:sz="8" w:space="0" w:color="FFFFFF"/>
              <w:right w:val="single" w:sz="8" w:space="0" w:color="FFFFFF"/>
            </w:tcBorders>
            <w:shd w:val="clear" w:color="auto" w:fill="C0C0C0"/>
            <w:vAlign w:val="bottom"/>
          </w:tcPr>
          <w:p w14:paraId="79786FEC" w14:textId="77777777" w:rsidR="00DF7FA2" w:rsidRPr="00F95E9C" w:rsidRDefault="00DF7FA2" w:rsidP="006E0321">
            <w:pPr>
              <w:rPr>
                <w:rFonts w:ascii="Calibri" w:hAnsi="Calibri" w:cs="Calibri"/>
                <w:color w:val="000000"/>
              </w:rPr>
            </w:pPr>
            <w:r w:rsidRPr="00F95E9C">
              <w:rPr>
                <w:rFonts w:ascii="Calibri" w:hAnsi="Calibri" w:cs="Calibri"/>
                <w:color w:val="000000"/>
              </w:rPr>
              <w:t>47176</w:t>
            </w:r>
          </w:p>
        </w:tc>
        <w:tc>
          <w:tcPr>
            <w:tcW w:w="2958" w:type="dxa"/>
            <w:tcBorders>
              <w:top w:val="nil"/>
              <w:left w:val="nil"/>
              <w:bottom w:val="single" w:sz="8" w:space="0" w:color="FFFFFF"/>
              <w:right w:val="single" w:sz="8" w:space="0" w:color="FFFFFF"/>
            </w:tcBorders>
            <w:shd w:val="clear" w:color="auto" w:fill="C0C0C0"/>
            <w:noWrap/>
            <w:vAlign w:val="bottom"/>
          </w:tcPr>
          <w:p w14:paraId="1C6A9F2E" w14:textId="77777777" w:rsidR="00DF7FA2" w:rsidRPr="00F95E9C" w:rsidRDefault="00DF7FA2" w:rsidP="006E0321">
            <w:pPr>
              <w:rPr>
                <w:rFonts w:ascii="Calibri" w:hAnsi="Calibri" w:cs="Calibri"/>
                <w:color w:val="000000"/>
              </w:rPr>
            </w:pPr>
            <w:r w:rsidRPr="00F95E9C">
              <w:rPr>
                <w:rFonts w:ascii="Calibri" w:hAnsi="Calibri" w:cs="Calibri"/>
                <w:color w:val="000000"/>
              </w:rPr>
              <w:t>Unión de Campos (La)</w:t>
            </w:r>
          </w:p>
        </w:tc>
      </w:tr>
      <w:tr w:rsidR="00DF7FA2" w:rsidRPr="008C4BEE" w14:paraId="6DFD2732"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062060F8" w14:textId="77777777" w:rsidR="00DF7FA2" w:rsidRPr="00F95E9C" w:rsidRDefault="00DF7FA2" w:rsidP="006E0321">
            <w:pPr>
              <w:rPr>
                <w:rFonts w:ascii="Calibri" w:hAnsi="Calibri" w:cs="Calibri"/>
                <w:color w:val="000000"/>
              </w:rPr>
            </w:pPr>
            <w:r w:rsidRPr="00F95E9C">
              <w:rPr>
                <w:rFonts w:ascii="Calibri" w:hAnsi="Calibri" w:cs="Calibri"/>
                <w:color w:val="000000"/>
              </w:rPr>
              <w:t>24079</w:t>
            </w:r>
          </w:p>
        </w:tc>
        <w:tc>
          <w:tcPr>
            <w:tcW w:w="2959" w:type="dxa"/>
            <w:tcBorders>
              <w:top w:val="nil"/>
              <w:left w:val="nil"/>
              <w:bottom w:val="single" w:sz="8" w:space="0" w:color="FFFFFF"/>
              <w:right w:val="single" w:sz="8" w:space="0" w:color="FFFFFF"/>
            </w:tcBorders>
            <w:shd w:val="clear" w:color="auto" w:fill="CCCCFF"/>
            <w:noWrap/>
            <w:vAlign w:val="bottom"/>
          </w:tcPr>
          <w:p w14:paraId="2334C404" w14:textId="77777777" w:rsidR="00DF7FA2" w:rsidRPr="00F95E9C" w:rsidRDefault="00DF7FA2" w:rsidP="006E0321">
            <w:pPr>
              <w:rPr>
                <w:rFonts w:ascii="Calibri" w:hAnsi="Calibri" w:cs="Calibri"/>
                <w:color w:val="000000"/>
              </w:rPr>
            </w:pPr>
            <w:r w:rsidRPr="00F95E9C">
              <w:rPr>
                <w:rFonts w:ascii="Calibri" w:hAnsi="Calibri" w:cs="Calibri"/>
                <w:color w:val="000000"/>
              </w:rPr>
              <w:t>Gradefes</w:t>
            </w:r>
          </w:p>
        </w:tc>
        <w:tc>
          <w:tcPr>
            <w:tcW w:w="700" w:type="dxa"/>
            <w:tcBorders>
              <w:top w:val="nil"/>
              <w:left w:val="nil"/>
              <w:bottom w:val="single" w:sz="8" w:space="0" w:color="FFFFFF"/>
              <w:right w:val="single" w:sz="8" w:space="0" w:color="FFFFFF"/>
            </w:tcBorders>
            <w:shd w:val="clear" w:color="auto" w:fill="CCCCFF"/>
            <w:vAlign w:val="bottom"/>
          </w:tcPr>
          <w:p w14:paraId="3A509097" w14:textId="77777777" w:rsidR="00DF7FA2" w:rsidRPr="00F95E9C" w:rsidRDefault="00DF7FA2" w:rsidP="006E0321">
            <w:pPr>
              <w:rPr>
                <w:rFonts w:ascii="Calibri" w:hAnsi="Calibri" w:cs="Calibri"/>
                <w:color w:val="000000"/>
              </w:rPr>
            </w:pPr>
            <w:r w:rsidRPr="00F95E9C">
              <w:rPr>
                <w:rFonts w:ascii="Calibri" w:hAnsi="Calibri" w:cs="Calibri"/>
                <w:color w:val="000000"/>
              </w:rPr>
              <w:t>24210</w:t>
            </w:r>
          </w:p>
        </w:tc>
        <w:tc>
          <w:tcPr>
            <w:tcW w:w="2958" w:type="dxa"/>
            <w:tcBorders>
              <w:top w:val="nil"/>
              <w:left w:val="nil"/>
              <w:bottom w:val="single" w:sz="8" w:space="0" w:color="FFFFFF"/>
              <w:right w:val="single" w:sz="8" w:space="0" w:color="FFFFFF"/>
            </w:tcBorders>
            <w:shd w:val="clear" w:color="auto" w:fill="CCCCFF"/>
            <w:noWrap/>
            <w:vAlign w:val="bottom"/>
          </w:tcPr>
          <w:p w14:paraId="3FC7C11B" w14:textId="77777777" w:rsidR="00DF7FA2" w:rsidRPr="00F95E9C" w:rsidRDefault="00DF7FA2" w:rsidP="006E0321">
            <w:pPr>
              <w:rPr>
                <w:rFonts w:ascii="Calibri" w:hAnsi="Calibri" w:cs="Calibri"/>
                <w:color w:val="000000"/>
              </w:rPr>
            </w:pPr>
            <w:r w:rsidRPr="00F95E9C">
              <w:rPr>
                <w:rFonts w:ascii="Calibri" w:hAnsi="Calibri" w:cs="Calibri"/>
                <w:color w:val="000000"/>
              </w:rPr>
              <w:t>Villagatón</w:t>
            </w:r>
          </w:p>
        </w:tc>
        <w:tc>
          <w:tcPr>
            <w:tcW w:w="700" w:type="dxa"/>
            <w:tcBorders>
              <w:top w:val="nil"/>
              <w:left w:val="nil"/>
              <w:bottom w:val="single" w:sz="8" w:space="0" w:color="FFFFFF"/>
              <w:right w:val="single" w:sz="8" w:space="0" w:color="FFFFFF"/>
            </w:tcBorders>
            <w:shd w:val="clear" w:color="auto" w:fill="CCCCFF"/>
            <w:vAlign w:val="bottom"/>
          </w:tcPr>
          <w:p w14:paraId="6D47F0E3" w14:textId="77777777" w:rsidR="00DF7FA2" w:rsidRPr="00F95E9C" w:rsidRDefault="00DF7FA2" w:rsidP="006E0321">
            <w:pPr>
              <w:rPr>
                <w:rFonts w:ascii="Calibri" w:hAnsi="Calibri" w:cs="Calibri"/>
                <w:color w:val="000000"/>
              </w:rPr>
            </w:pPr>
            <w:r w:rsidRPr="00F95E9C">
              <w:rPr>
                <w:rFonts w:ascii="Calibri" w:hAnsi="Calibri" w:cs="Calibri"/>
                <w:color w:val="000000"/>
              </w:rPr>
              <w:t>47177</w:t>
            </w:r>
          </w:p>
        </w:tc>
        <w:tc>
          <w:tcPr>
            <w:tcW w:w="2958" w:type="dxa"/>
            <w:tcBorders>
              <w:top w:val="nil"/>
              <w:left w:val="nil"/>
              <w:bottom w:val="single" w:sz="8" w:space="0" w:color="FFFFFF"/>
              <w:right w:val="single" w:sz="8" w:space="0" w:color="FFFFFF"/>
            </w:tcBorders>
            <w:shd w:val="clear" w:color="auto" w:fill="CCCCFF"/>
            <w:noWrap/>
            <w:vAlign w:val="bottom"/>
          </w:tcPr>
          <w:p w14:paraId="7BF12AA0" w14:textId="77777777" w:rsidR="00DF7FA2" w:rsidRPr="00F95E9C" w:rsidRDefault="00DF7FA2" w:rsidP="006E0321">
            <w:pPr>
              <w:rPr>
                <w:rFonts w:ascii="Calibri" w:hAnsi="Calibri" w:cs="Calibri"/>
                <w:color w:val="000000"/>
              </w:rPr>
            </w:pPr>
            <w:r w:rsidRPr="00F95E9C">
              <w:rPr>
                <w:rFonts w:ascii="Calibri" w:hAnsi="Calibri" w:cs="Calibri"/>
                <w:color w:val="000000"/>
              </w:rPr>
              <w:t>Urones de Castroponce</w:t>
            </w:r>
          </w:p>
        </w:tc>
      </w:tr>
      <w:tr w:rsidR="00DF7FA2" w:rsidRPr="008C4BEE" w14:paraId="378A930B"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23D598BC" w14:textId="77777777" w:rsidR="00DF7FA2" w:rsidRPr="00F95E9C" w:rsidRDefault="00DF7FA2" w:rsidP="006E0321">
            <w:pPr>
              <w:rPr>
                <w:rFonts w:ascii="Calibri" w:hAnsi="Calibri" w:cs="Calibri"/>
                <w:color w:val="000000"/>
              </w:rPr>
            </w:pPr>
            <w:r w:rsidRPr="00F95E9C">
              <w:rPr>
                <w:rFonts w:ascii="Calibri" w:hAnsi="Calibri" w:cs="Calibri"/>
                <w:color w:val="000000"/>
              </w:rPr>
              <w:t>24080</w:t>
            </w:r>
          </w:p>
        </w:tc>
        <w:tc>
          <w:tcPr>
            <w:tcW w:w="2959" w:type="dxa"/>
            <w:tcBorders>
              <w:top w:val="nil"/>
              <w:left w:val="nil"/>
              <w:bottom w:val="single" w:sz="8" w:space="0" w:color="FFFFFF"/>
              <w:right w:val="single" w:sz="8" w:space="0" w:color="FFFFFF"/>
            </w:tcBorders>
            <w:shd w:val="clear" w:color="auto" w:fill="C0C0C0"/>
            <w:noWrap/>
            <w:vAlign w:val="bottom"/>
          </w:tcPr>
          <w:p w14:paraId="5451299B" w14:textId="77777777" w:rsidR="00DF7FA2" w:rsidRPr="00F95E9C" w:rsidRDefault="00DF7FA2" w:rsidP="006E0321">
            <w:pPr>
              <w:rPr>
                <w:rFonts w:ascii="Calibri" w:hAnsi="Calibri" w:cs="Calibri"/>
                <w:color w:val="000000"/>
              </w:rPr>
            </w:pPr>
            <w:r w:rsidRPr="00F95E9C">
              <w:rPr>
                <w:rFonts w:ascii="Calibri" w:hAnsi="Calibri" w:cs="Calibri"/>
                <w:color w:val="000000"/>
              </w:rPr>
              <w:t>Grajal de Campos</w:t>
            </w:r>
          </w:p>
        </w:tc>
        <w:tc>
          <w:tcPr>
            <w:tcW w:w="700" w:type="dxa"/>
            <w:tcBorders>
              <w:top w:val="nil"/>
              <w:left w:val="nil"/>
              <w:bottom w:val="single" w:sz="8" w:space="0" w:color="FFFFFF"/>
              <w:right w:val="single" w:sz="8" w:space="0" w:color="FFFFFF"/>
            </w:tcBorders>
            <w:shd w:val="clear" w:color="auto" w:fill="C0C0C0"/>
            <w:vAlign w:val="bottom"/>
          </w:tcPr>
          <w:p w14:paraId="48B5F9D2" w14:textId="77777777" w:rsidR="00DF7FA2" w:rsidRPr="00F95E9C" w:rsidRDefault="00DF7FA2" w:rsidP="006E0321">
            <w:pPr>
              <w:rPr>
                <w:rFonts w:ascii="Calibri" w:hAnsi="Calibri" w:cs="Calibri"/>
                <w:color w:val="000000"/>
              </w:rPr>
            </w:pPr>
            <w:r w:rsidRPr="00F95E9C">
              <w:rPr>
                <w:rFonts w:ascii="Calibri" w:hAnsi="Calibri" w:cs="Calibri"/>
                <w:color w:val="000000"/>
              </w:rPr>
              <w:t>24211</w:t>
            </w:r>
          </w:p>
        </w:tc>
        <w:tc>
          <w:tcPr>
            <w:tcW w:w="2958" w:type="dxa"/>
            <w:tcBorders>
              <w:top w:val="nil"/>
              <w:left w:val="nil"/>
              <w:bottom w:val="single" w:sz="8" w:space="0" w:color="FFFFFF"/>
              <w:right w:val="single" w:sz="8" w:space="0" w:color="FFFFFF"/>
            </w:tcBorders>
            <w:shd w:val="clear" w:color="auto" w:fill="C0C0C0"/>
            <w:noWrap/>
            <w:vAlign w:val="bottom"/>
          </w:tcPr>
          <w:p w14:paraId="083DD751" w14:textId="77777777" w:rsidR="00DF7FA2" w:rsidRPr="00F95E9C" w:rsidRDefault="00DF7FA2" w:rsidP="006E0321">
            <w:pPr>
              <w:rPr>
                <w:rFonts w:ascii="Calibri" w:hAnsi="Calibri" w:cs="Calibri"/>
                <w:color w:val="000000"/>
              </w:rPr>
            </w:pPr>
            <w:r w:rsidRPr="00F95E9C">
              <w:rPr>
                <w:rFonts w:ascii="Calibri" w:hAnsi="Calibri" w:cs="Calibri"/>
                <w:color w:val="000000"/>
              </w:rPr>
              <w:t>Villamandos</w:t>
            </w:r>
          </w:p>
        </w:tc>
        <w:tc>
          <w:tcPr>
            <w:tcW w:w="700" w:type="dxa"/>
            <w:tcBorders>
              <w:top w:val="nil"/>
              <w:left w:val="nil"/>
              <w:bottom w:val="single" w:sz="8" w:space="0" w:color="FFFFFF"/>
              <w:right w:val="single" w:sz="8" w:space="0" w:color="FFFFFF"/>
            </w:tcBorders>
            <w:shd w:val="clear" w:color="auto" w:fill="C0C0C0"/>
            <w:vAlign w:val="bottom"/>
          </w:tcPr>
          <w:p w14:paraId="4779F2BA" w14:textId="77777777" w:rsidR="00DF7FA2" w:rsidRPr="00F95E9C" w:rsidRDefault="00DF7FA2" w:rsidP="006E0321">
            <w:pPr>
              <w:rPr>
                <w:rFonts w:ascii="Calibri" w:hAnsi="Calibri" w:cs="Calibri"/>
                <w:color w:val="000000"/>
              </w:rPr>
            </w:pPr>
            <w:r w:rsidRPr="00F95E9C">
              <w:rPr>
                <w:rFonts w:ascii="Calibri" w:hAnsi="Calibri" w:cs="Calibri"/>
                <w:color w:val="000000"/>
              </w:rPr>
              <w:t>47181</w:t>
            </w:r>
          </w:p>
        </w:tc>
        <w:tc>
          <w:tcPr>
            <w:tcW w:w="2958" w:type="dxa"/>
            <w:tcBorders>
              <w:top w:val="nil"/>
              <w:left w:val="nil"/>
              <w:bottom w:val="single" w:sz="8" w:space="0" w:color="FFFFFF"/>
              <w:right w:val="single" w:sz="8" w:space="0" w:color="FFFFFF"/>
            </w:tcBorders>
            <w:shd w:val="clear" w:color="auto" w:fill="C0C0C0"/>
            <w:noWrap/>
            <w:vAlign w:val="bottom"/>
          </w:tcPr>
          <w:p w14:paraId="2C619B2B" w14:textId="77777777" w:rsidR="00DF7FA2" w:rsidRPr="00F95E9C" w:rsidRDefault="00DF7FA2" w:rsidP="006E0321">
            <w:pPr>
              <w:rPr>
                <w:rFonts w:ascii="Calibri" w:hAnsi="Calibri" w:cs="Calibri"/>
                <w:color w:val="000000"/>
              </w:rPr>
            </w:pPr>
            <w:r w:rsidRPr="00F95E9C">
              <w:rPr>
                <w:rFonts w:ascii="Calibri" w:hAnsi="Calibri" w:cs="Calibri"/>
                <w:color w:val="000000"/>
              </w:rPr>
              <w:t>Valdenebro de los Valles</w:t>
            </w:r>
          </w:p>
        </w:tc>
      </w:tr>
      <w:tr w:rsidR="00DF7FA2" w:rsidRPr="008C4BEE" w14:paraId="47E963B3"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5A37DF57" w14:textId="77777777" w:rsidR="00DF7FA2" w:rsidRPr="00F95E9C" w:rsidRDefault="00DF7FA2" w:rsidP="006E0321">
            <w:pPr>
              <w:rPr>
                <w:rFonts w:ascii="Calibri" w:hAnsi="Calibri" w:cs="Calibri"/>
                <w:color w:val="000000"/>
              </w:rPr>
            </w:pPr>
            <w:r w:rsidRPr="00F95E9C">
              <w:rPr>
                <w:rFonts w:ascii="Calibri" w:hAnsi="Calibri" w:cs="Calibri"/>
                <w:color w:val="000000"/>
              </w:rPr>
              <w:t>24081</w:t>
            </w:r>
          </w:p>
        </w:tc>
        <w:tc>
          <w:tcPr>
            <w:tcW w:w="2959" w:type="dxa"/>
            <w:tcBorders>
              <w:top w:val="nil"/>
              <w:left w:val="nil"/>
              <w:bottom w:val="single" w:sz="8" w:space="0" w:color="FFFFFF"/>
              <w:right w:val="single" w:sz="8" w:space="0" w:color="FFFFFF"/>
            </w:tcBorders>
            <w:shd w:val="clear" w:color="auto" w:fill="CCCCFF"/>
            <w:noWrap/>
            <w:vAlign w:val="bottom"/>
          </w:tcPr>
          <w:p w14:paraId="2C7FFE59" w14:textId="77777777" w:rsidR="00DF7FA2" w:rsidRPr="00F95E9C" w:rsidRDefault="00DF7FA2" w:rsidP="006E0321">
            <w:pPr>
              <w:rPr>
                <w:rFonts w:ascii="Calibri" w:hAnsi="Calibri" w:cs="Calibri"/>
                <w:color w:val="000000"/>
              </w:rPr>
            </w:pPr>
            <w:r w:rsidRPr="00F95E9C">
              <w:rPr>
                <w:rFonts w:ascii="Calibri" w:hAnsi="Calibri" w:cs="Calibri"/>
                <w:color w:val="000000"/>
              </w:rPr>
              <w:t>Gusendos de los Oteros</w:t>
            </w:r>
          </w:p>
        </w:tc>
        <w:tc>
          <w:tcPr>
            <w:tcW w:w="700" w:type="dxa"/>
            <w:tcBorders>
              <w:top w:val="nil"/>
              <w:left w:val="nil"/>
              <w:bottom w:val="single" w:sz="8" w:space="0" w:color="FFFFFF"/>
              <w:right w:val="single" w:sz="8" w:space="0" w:color="FFFFFF"/>
            </w:tcBorders>
            <w:shd w:val="clear" w:color="auto" w:fill="CCCCFF"/>
            <w:vAlign w:val="bottom"/>
          </w:tcPr>
          <w:p w14:paraId="454D6BD5" w14:textId="77777777" w:rsidR="00DF7FA2" w:rsidRPr="00F95E9C" w:rsidRDefault="00DF7FA2" w:rsidP="006E0321">
            <w:pPr>
              <w:rPr>
                <w:rFonts w:ascii="Calibri" w:hAnsi="Calibri" w:cs="Calibri"/>
                <w:color w:val="000000"/>
              </w:rPr>
            </w:pPr>
            <w:r w:rsidRPr="00F95E9C">
              <w:rPr>
                <w:rFonts w:ascii="Calibri" w:hAnsi="Calibri" w:cs="Calibri"/>
                <w:color w:val="000000"/>
              </w:rPr>
              <w:t>24212</w:t>
            </w:r>
          </w:p>
        </w:tc>
        <w:tc>
          <w:tcPr>
            <w:tcW w:w="2958" w:type="dxa"/>
            <w:tcBorders>
              <w:top w:val="nil"/>
              <w:left w:val="nil"/>
              <w:bottom w:val="single" w:sz="8" w:space="0" w:color="FFFFFF"/>
              <w:right w:val="single" w:sz="8" w:space="0" w:color="FFFFFF"/>
            </w:tcBorders>
            <w:shd w:val="clear" w:color="auto" w:fill="CCCCFF"/>
            <w:noWrap/>
            <w:vAlign w:val="bottom"/>
          </w:tcPr>
          <w:p w14:paraId="462E9981" w14:textId="77777777" w:rsidR="00DF7FA2" w:rsidRPr="00F95E9C" w:rsidRDefault="00DF7FA2" w:rsidP="006E0321">
            <w:pPr>
              <w:rPr>
                <w:rFonts w:ascii="Calibri" w:hAnsi="Calibri" w:cs="Calibri"/>
                <w:color w:val="000000"/>
              </w:rPr>
            </w:pPr>
            <w:r w:rsidRPr="00F95E9C">
              <w:rPr>
                <w:rFonts w:ascii="Calibri" w:hAnsi="Calibri" w:cs="Calibri"/>
                <w:color w:val="000000"/>
              </w:rPr>
              <w:t>Villamañán</w:t>
            </w:r>
          </w:p>
        </w:tc>
        <w:tc>
          <w:tcPr>
            <w:tcW w:w="700" w:type="dxa"/>
            <w:tcBorders>
              <w:top w:val="nil"/>
              <w:left w:val="nil"/>
              <w:bottom w:val="single" w:sz="8" w:space="0" w:color="FFFFFF"/>
              <w:right w:val="single" w:sz="8" w:space="0" w:color="FFFFFF"/>
            </w:tcBorders>
            <w:shd w:val="clear" w:color="auto" w:fill="CCCCFF"/>
            <w:vAlign w:val="bottom"/>
          </w:tcPr>
          <w:p w14:paraId="04C3BC83" w14:textId="77777777" w:rsidR="00DF7FA2" w:rsidRPr="00F95E9C" w:rsidRDefault="00DF7FA2" w:rsidP="006E0321">
            <w:pPr>
              <w:rPr>
                <w:rFonts w:ascii="Calibri" w:hAnsi="Calibri" w:cs="Calibri"/>
                <w:color w:val="000000"/>
              </w:rPr>
            </w:pPr>
            <w:r w:rsidRPr="00F95E9C">
              <w:rPr>
                <w:rFonts w:ascii="Calibri" w:hAnsi="Calibri" w:cs="Calibri"/>
                <w:color w:val="000000"/>
              </w:rPr>
              <w:t>47183</w:t>
            </w:r>
          </w:p>
        </w:tc>
        <w:tc>
          <w:tcPr>
            <w:tcW w:w="2958" w:type="dxa"/>
            <w:tcBorders>
              <w:top w:val="nil"/>
              <w:left w:val="nil"/>
              <w:bottom w:val="single" w:sz="8" w:space="0" w:color="FFFFFF"/>
              <w:right w:val="single" w:sz="8" w:space="0" w:color="FFFFFF"/>
            </w:tcBorders>
            <w:shd w:val="clear" w:color="auto" w:fill="CCCCFF"/>
            <w:noWrap/>
            <w:vAlign w:val="bottom"/>
          </w:tcPr>
          <w:p w14:paraId="6423AE7A" w14:textId="77777777" w:rsidR="00DF7FA2" w:rsidRPr="00F95E9C" w:rsidRDefault="00DF7FA2" w:rsidP="006E0321">
            <w:pPr>
              <w:rPr>
                <w:rFonts w:ascii="Calibri" w:hAnsi="Calibri" w:cs="Calibri"/>
                <w:color w:val="000000"/>
              </w:rPr>
            </w:pPr>
            <w:r w:rsidRPr="00F95E9C">
              <w:rPr>
                <w:rFonts w:ascii="Calibri" w:hAnsi="Calibri" w:cs="Calibri"/>
                <w:color w:val="000000"/>
              </w:rPr>
              <w:t>Valdunquillo</w:t>
            </w:r>
          </w:p>
        </w:tc>
      </w:tr>
      <w:tr w:rsidR="00DF7FA2" w:rsidRPr="008C4BEE" w14:paraId="15CFB656"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center"/>
          </w:tcPr>
          <w:p w14:paraId="5FA29AA6" w14:textId="77777777" w:rsidR="00DF7FA2" w:rsidRPr="00F95E9C" w:rsidRDefault="00DF7FA2" w:rsidP="006E0321">
            <w:pPr>
              <w:rPr>
                <w:rFonts w:ascii="Calibri" w:hAnsi="Calibri" w:cs="Calibri"/>
                <w:color w:val="000000"/>
              </w:rPr>
            </w:pPr>
            <w:r w:rsidRPr="00F95E9C">
              <w:rPr>
                <w:rFonts w:ascii="Calibri" w:hAnsi="Calibri" w:cs="Calibri"/>
                <w:color w:val="000000"/>
              </w:rPr>
              <w:t>24082</w:t>
            </w:r>
          </w:p>
        </w:tc>
        <w:tc>
          <w:tcPr>
            <w:tcW w:w="2959" w:type="dxa"/>
            <w:tcBorders>
              <w:top w:val="nil"/>
              <w:left w:val="nil"/>
              <w:bottom w:val="single" w:sz="8" w:space="0" w:color="FFFFFF"/>
              <w:right w:val="single" w:sz="8" w:space="0" w:color="FFFFFF"/>
            </w:tcBorders>
            <w:shd w:val="clear" w:color="auto" w:fill="C0C0C0"/>
            <w:noWrap/>
            <w:vAlign w:val="center"/>
          </w:tcPr>
          <w:p w14:paraId="7C13BD39" w14:textId="77777777" w:rsidR="00DF7FA2" w:rsidRPr="00F95E9C" w:rsidRDefault="00DF7FA2" w:rsidP="006E0321">
            <w:pPr>
              <w:rPr>
                <w:rFonts w:ascii="Calibri" w:hAnsi="Calibri" w:cs="Calibri"/>
                <w:color w:val="000000"/>
              </w:rPr>
            </w:pPr>
            <w:r w:rsidRPr="00F95E9C">
              <w:rPr>
                <w:rFonts w:ascii="Calibri" w:hAnsi="Calibri" w:cs="Calibri"/>
                <w:color w:val="000000"/>
              </w:rPr>
              <w:t>Hospital de Órbigo</w:t>
            </w:r>
          </w:p>
        </w:tc>
        <w:tc>
          <w:tcPr>
            <w:tcW w:w="700" w:type="dxa"/>
            <w:tcBorders>
              <w:top w:val="nil"/>
              <w:left w:val="nil"/>
              <w:bottom w:val="single" w:sz="8" w:space="0" w:color="FFFFFF"/>
              <w:right w:val="single" w:sz="8" w:space="0" w:color="FFFFFF"/>
            </w:tcBorders>
            <w:shd w:val="clear" w:color="auto" w:fill="C0C0C0"/>
            <w:vAlign w:val="center"/>
          </w:tcPr>
          <w:p w14:paraId="1C4F3BA1" w14:textId="77777777" w:rsidR="00DF7FA2" w:rsidRPr="00F95E9C" w:rsidRDefault="00DF7FA2" w:rsidP="006E0321">
            <w:pPr>
              <w:rPr>
                <w:rFonts w:ascii="Calibri" w:hAnsi="Calibri" w:cs="Calibri"/>
                <w:color w:val="000000"/>
              </w:rPr>
            </w:pPr>
            <w:r w:rsidRPr="00F95E9C">
              <w:rPr>
                <w:rFonts w:ascii="Calibri" w:hAnsi="Calibri" w:cs="Calibri"/>
                <w:color w:val="000000"/>
              </w:rPr>
              <w:t>24213</w:t>
            </w:r>
          </w:p>
        </w:tc>
        <w:tc>
          <w:tcPr>
            <w:tcW w:w="2958" w:type="dxa"/>
            <w:tcBorders>
              <w:top w:val="nil"/>
              <w:left w:val="nil"/>
              <w:bottom w:val="single" w:sz="8" w:space="0" w:color="FFFFFF"/>
              <w:right w:val="single" w:sz="8" w:space="0" w:color="FFFFFF"/>
            </w:tcBorders>
            <w:shd w:val="clear" w:color="auto" w:fill="C0C0C0"/>
            <w:noWrap/>
            <w:vAlign w:val="center"/>
          </w:tcPr>
          <w:p w14:paraId="26AF5626" w14:textId="77777777" w:rsidR="00DF7FA2" w:rsidRPr="00F95E9C" w:rsidRDefault="00DF7FA2" w:rsidP="006E0321">
            <w:pPr>
              <w:rPr>
                <w:rFonts w:ascii="Calibri" w:hAnsi="Calibri" w:cs="Calibri"/>
                <w:color w:val="000000"/>
              </w:rPr>
            </w:pPr>
            <w:r w:rsidRPr="00F95E9C">
              <w:rPr>
                <w:rFonts w:ascii="Calibri" w:hAnsi="Calibri" w:cs="Calibri"/>
                <w:color w:val="000000"/>
              </w:rPr>
              <w:t>Villamartín de Don Sancho</w:t>
            </w:r>
          </w:p>
        </w:tc>
        <w:tc>
          <w:tcPr>
            <w:tcW w:w="700" w:type="dxa"/>
            <w:tcBorders>
              <w:top w:val="nil"/>
              <w:left w:val="nil"/>
              <w:bottom w:val="single" w:sz="8" w:space="0" w:color="FFFFFF"/>
              <w:right w:val="single" w:sz="8" w:space="0" w:color="FFFFFF"/>
            </w:tcBorders>
            <w:shd w:val="clear" w:color="auto" w:fill="C0C0C0"/>
            <w:vAlign w:val="center"/>
          </w:tcPr>
          <w:p w14:paraId="2F88AE4C" w14:textId="77777777" w:rsidR="00DF7FA2" w:rsidRPr="00F95E9C" w:rsidRDefault="00DF7FA2" w:rsidP="006E0321">
            <w:pPr>
              <w:rPr>
                <w:rFonts w:ascii="Calibri" w:hAnsi="Calibri" w:cs="Calibri"/>
                <w:color w:val="000000"/>
              </w:rPr>
            </w:pPr>
            <w:r w:rsidRPr="00F95E9C">
              <w:rPr>
                <w:rFonts w:ascii="Calibri" w:hAnsi="Calibri" w:cs="Calibri"/>
                <w:color w:val="000000"/>
              </w:rPr>
              <w:t>47187</w:t>
            </w:r>
          </w:p>
        </w:tc>
        <w:tc>
          <w:tcPr>
            <w:tcW w:w="2958" w:type="dxa"/>
            <w:tcBorders>
              <w:top w:val="nil"/>
              <w:left w:val="nil"/>
              <w:bottom w:val="single" w:sz="8" w:space="0" w:color="FFFFFF"/>
              <w:right w:val="single" w:sz="8" w:space="0" w:color="FFFFFF"/>
            </w:tcBorders>
            <w:shd w:val="clear" w:color="auto" w:fill="C0C0C0"/>
            <w:noWrap/>
            <w:vAlign w:val="center"/>
          </w:tcPr>
          <w:p w14:paraId="29935FD2" w14:textId="77777777" w:rsidR="00DF7FA2" w:rsidRPr="00F95E9C" w:rsidRDefault="00DF7FA2" w:rsidP="006E0321">
            <w:pPr>
              <w:rPr>
                <w:rFonts w:ascii="Calibri" w:hAnsi="Calibri" w:cs="Calibri"/>
                <w:color w:val="000000"/>
              </w:rPr>
            </w:pPr>
            <w:r w:rsidRPr="00F95E9C">
              <w:rPr>
                <w:rFonts w:ascii="Calibri" w:hAnsi="Calibri" w:cs="Calibri"/>
                <w:color w:val="000000"/>
              </w:rPr>
              <w:t>Vega de Ruiponce</w:t>
            </w:r>
          </w:p>
        </w:tc>
      </w:tr>
      <w:tr w:rsidR="00DF7FA2" w:rsidRPr="008C4BEE" w14:paraId="1E1738B8"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5C92B9D0" w14:textId="77777777" w:rsidR="00DF7FA2" w:rsidRPr="00F95E9C" w:rsidRDefault="00DF7FA2" w:rsidP="006E0321">
            <w:pPr>
              <w:rPr>
                <w:rFonts w:ascii="Calibri" w:hAnsi="Calibri" w:cs="Calibri"/>
                <w:color w:val="000000"/>
              </w:rPr>
            </w:pPr>
            <w:r w:rsidRPr="00F95E9C">
              <w:rPr>
                <w:rFonts w:ascii="Calibri" w:hAnsi="Calibri" w:cs="Calibri"/>
                <w:color w:val="000000"/>
              </w:rPr>
              <w:t>24084</w:t>
            </w:r>
          </w:p>
        </w:tc>
        <w:tc>
          <w:tcPr>
            <w:tcW w:w="2959" w:type="dxa"/>
            <w:tcBorders>
              <w:top w:val="nil"/>
              <w:left w:val="nil"/>
              <w:bottom w:val="single" w:sz="8" w:space="0" w:color="FFFFFF"/>
              <w:right w:val="single" w:sz="8" w:space="0" w:color="FFFFFF"/>
            </w:tcBorders>
            <w:shd w:val="clear" w:color="auto" w:fill="CCCCFF"/>
            <w:noWrap/>
            <w:vAlign w:val="bottom"/>
          </w:tcPr>
          <w:p w14:paraId="03EF3FBA" w14:textId="77777777" w:rsidR="00DF7FA2" w:rsidRPr="00F95E9C" w:rsidRDefault="00DF7FA2" w:rsidP="006E0321">
            <w:pPr>
              <w:rPr>
                <w:rFonts w:ascii="Calibri" w:hAnsi="Calibri" w:cs="Calibri"/>
                <w:color w:val="000000"/>
              </w:rPr>
            </w:pPr>
            <w:r w:rsidRPr="00F95E9C">
              <w:rPr>
                <w:rFonts w:ascii="Calibri" w:hAnsi="Calibri" w:cs="Calibri"/>
                <w:color w:val="000000"/>
              </w:rPr>
              <w:t>Izagre</w:t>
            </w:r>
          </w:p>
        </w:tc>
        <w:tc>
          <w:tcPr>
            <w:tcW w:w="700" w:type="dxa"/>
            <w:tcBorders>
              <w:top w:val="nil"/>
              <w:left w:val="nil"/>
              <w:bottom w:val="single" w:sz="8" w:space="0" w:color="FFFFFF"/>
              <w:right w:val="single" w:sz="8" w:space="0" w:color="FFFFFF"/>
            </w:tcBorders>
            <w:shd w:val="clear" w:color="auto" w:fill="CCCCFF"/>
            <w:vAlign w:val="bottom"/>
          </w:tcPr>
          <w:p w14:paraId="0C6C69E9" w14:textId="77777777" w:rsidR="00DF7FA2" w:rsidRPr="00F95E9C" w:rsidRDefault="00DF7FA2" w:rsidP="006E0321">
            <w:pPr>
              <w:rPr>
                <w:rFonts w:ascii="Calibri" w:hAnsi="Calibri" w:cs="Calibri"/>
                <w:color w:val="000000"/>
              </w:rPr>
            </w:pPr>
            <w:r w:rsidRPr="00F95E9C">
              <w:rPr>
                <w:rFonts w:ascii="Calibri" w:hAnsi="Calibri" w:cs="Calibri"/>
                <w:color w:val="000000"/>
              </w:rPr>
              <w:t>24214</w:t>
            </w:r>
          </w:p>
        </w:tc>
        <w:tc>
          <w:tcPr>
            <w:tcW w:w="2958" w:type="dxa"/>
            <w:tcBorders>
              <w:top w:val="nil"/>
              <w:left w:val="nil"/>
              <w:bottom w:val="single" w:sz="8" w:space="0" w:color="FFFFFF"/>
              <w:right w:val="single" w:sz="8" w:space="0" w:color="FFFFFF"/>
            </w:tcBorders>
            <w:shd w:val="clear" w:color="auto" w:fill="CCCCFF"/>
            <w:noWrap/>
            <w:vAlign w:val="bottom"/>
          </w:tcPr>
          <w:p w14:paraId="3627D0FC" w14:textId="77777777" w:rsidR="00DF7FA2" w:rsidRPr="00F95E9C" w:rsidRDefault="00DF7FA2" w:rsidP="006E0321">
            <w:pPr>
              <w:rPr>
                <w:rFonts w:ascii="Calibri" w:hAnsi="Calibri" w:cs="Calibri"/>
                <w:color w:val="000000"/>
              </w:rPr>
            </w:pPr>
            <w:r w:rsidRPr="00F95E9C">
              <w:rPr>
                <w:rFonts w:ascii="Calibri" w:hAnsi="Calibri" w:cs="Calibri"/>
                <w:color w:val="000000"/>
              </w:rPr>
              <w:t>Villamejil</w:t>
            </w:r>
          </w:p>
        </w:tc>
        <w:tc>
          <w:tcPr>
            <w:tcW w:w="700" w:type="dxa"/>
            <w:tcBorders>
              <w:top w:val="nil"/>
              <w:left w:val="nil"/>
              <w:bottom w:val="single" w:sz="8" w:space="0" w:color="FFFFFF"/>
              <w:right w:val="single" w:sz="8" w:space="0" w:color="FFFFFF"/>
            </w:tcBorders>
            <w:shd w:val="clear" w:color="auto" w:fill="CCCCFF"/>
            <w:vAlign w:val="bottom"/>
          </w:tcPr>
          <w:p w14:paraId="30891602" w14:textId="77777777" w:rsidR="00DF7FA2" w:rsidRPr="00F95E9C" w:rsidRDefault="00DF7FA2" w:rsidP="006E0321">
            <w:pPr>
              <w:rPr>
                <w:rFonts w:ascii="Calibri" w:hAnsi="Calibri" w:cs="Calibri"/>
                <w:color w:val="000000"/>
              </w:rPr>
            </w:pPr>
            <w:r w:rsidRPr="00F95E9C">
              <w:rPr>
                <w:rFonts w:ascii="Calibri" w:hAnsi="Calibri" w:cs="Calibri"/>
                <w:color w:val="000000"/>
              </w:rPr>
              <w:t>47196</w:t>
            </w:r>
          </w:p>
        </w:tc>
        <w:tc>
          <w:tcPr>
            <w:tcW w:w="2958" w:type="dxa"/>
            <w:tcBorders>
              <w:top w:val="nil"/>
              <w:left w:val="nil"/>
              <w:bottom w:val="single" w:sz="8" w:space="0" w:color="FFFFFF"/>
              <w:right w:val="single" w:sz="8" w:space="0" w:color="FFFFFF"/>
            </w:tcBorders>
            <w:shd w:val="clear" w:color="auto" w:fill="CCCCFF"/>
            <w:noWrap/>
            <w:vAlign w:val="bottom"/>
          </w:tcPr>
          <w:p w14:paraId="161E28FD" w14:textId="77777777" w:rsidR="00DF7FA2" w:rsidRPr="00F95E9C" w:rsidRDefault="00DF7FA2" w:rsidP="006E0321">
            <w:pPr>
              <w:rPr>
                <w:rFonts w:ascii="Calibri" w:hAnsi="Calibri" w:cs="Calibri"/>
                <w:color w:val="000000"/>
              </w:rPr>
            </w:pPr>
            <w:r w:rsidRPr="00F95E9C">
              <w:rPr>
                <w:rFonts w:ascii="Calibri" w:hAnsi="Calibri" w:cs="Calibri"/>
                <w:color w:val="000000"/>
              </w:rPr>
              <w:t>Villabaruz de Campos</w:t>
            </w:r>
          </w:p>
        </w:tc>
      </w:tr>
      <w:tr w:rsidR="00DF7FA2" w:rsidRPr="008C4BEE" w14:paraId="2F4CE90F"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7BE7B744" w14:textId="77777777" w:rsidR="00DF7FA2" w:rsidRPr="00F95E9C" w:rsidRDefault="00DF7FA2" w:rsidP="006E0321">
            <w:pPr>
              <w:rPr>
                <w:rFonts w:ascii="Calibri" w:hAnsi="Calibri" w:cs="Calibri"/>
                <w:color w:val="000000"/>
              </w:rPr>
            </w:pPr>
            <w:r w:rsidRPr="00F95E9C">
              <w:rPr>
                <w:rFonts w:ascii="Calibri" w:hAnsi="Calibri" w:cs="Calibri"/>
                <w:color w:val="000000"/>
              </w:rPr>
              <w:t>24086</w:t>
            </w:r>
          </w:p>
        </w:tc>
        <w:tc>
          <w:tcPr>
            <w:tcW w:w="2959" w:type="dxa"/>
            <w:tcBorders>
              <w:top w:val="nil"/>
              <w:left w:val="nil"/>
              <w:bottom w:val="single" w:sz="8" w:space="0" w:color="FFFFFF"/>
              <w:right w:val="single" w:sz="8" w:space="0" w:color="FFFFFF"/>
            </w:tcBorders>
            <w:shd w:val="clear" w:color="auto" w:fill="C0C0C0"/>
            <w:noWrap/>
            <w:vAlign w:val="bottom"/>
          </w:tcPr>
          <w:p w14:paraId="036EB666" w14:textId="77777777" w:rsidR="00DF7FA2" w:rsidRPr="00F95E9C" w:rsidRDefault="00DF7FA2" w:rsidP="006E0321">
            <w:pPr>
              <w:rPr>
                <w:rFonts w:ascii="Calibri" w:hAnsi="Calibri" w:cs="Calibri"/>
                <w:color w:val="000000"/>
              </w:rPr>
            </w:pPr>
            <w:r w:rsidRPr="00F95E9C">
              <w:rPr>
                <w:rFonts w:ascii="Calibri" w:hAnsi="Calibri" w:cs="Calibri"/>
                <w:color w:val="000000"/>
              </w:rPr>
              <w:t>Joarilla de las Matas</w:t>
            </w:r>
          </w:p>
        </w:tc>
        <w:tc>
          <w:tcPr>
            <w:tcW w:w="700" w:type="dxa"/>
            <w:tcBorders>
              <w:top w:val="nil"/>
              <w:left w:val="nil"/>
              <w:bottom w:val="single" w:sz="8" w:space="0" w:color="FFFFFF"/>
              <w:right w:val="single" w:sz="8" w:space="0" w:color="FFFFFF"/>
            </w:tcBorders>
            <w:shd w:val="clear" w:color="auto" w:fill="C0C0C0"/>
            <w:vAlign w:val="bottom"/>
          </w:tcPr>
          <w:p w14:paraId="495822EC" w14:textId="77777777" w:rsidR="00DF7FA2" w:rsidRPr="00F95E9C" w:rsidRDefault="00DF7FA2" w:rsidP="006E0321">
            <w:pPr>
              <w:rPr>
                <w:rFonts w:ascii="Calibri" w:hAnsi="Calibri" w:cs="Calibri"/>
                <w:color w:val="000000"/>
              </w:rPr>
            </w:pPr>
            <w:r w:rsidRPr="00F95E9C">
              <w:rPr>
                <w:rFonts w:ascii="Calibri" w:hAnsi="Calibri" w:cs="Calibri"/>
                <w:color w:val="000000"/>
              </w:rPr>
              <w:t>24215</w:t>
            </w:r>
          </w:p>
        </w:tc>
        <w:tc>
          <w:tcPr>
            <w:tcW w:w="2958" w:type="dxa"/>
            <w:tcBorders>
              <w:top w:val="nil"/>
              <w:left w:val="nil"/>
              <w:bottom w:val="single" w:sz="8" w:space="0" w:color="FFFFFF"/>
              <w:right w:val="single" w:sz="8" w:space="0" w:color="FFFFFF"/>
            </w:tcBorders>
            <w:shd w:val="clear" w:color="auto" w:fill="C0C0C0"/>
            <w:noWrap/>
            <w:vAlign w:val="bottom"/>
          </w:tcPr>
          <w:p w14:paraId="55409698" w14:textId="77777777" w:rsidR="00DF7FA2" w:rsidRPr="00F95E9C" w:rsidRDefault="00DF7FA2" w:rsidP="006E0321">
            <w:pPr>
              <w:rPr>
                <w:rFonts w:ascii="Calibri" w:hAnsi="Calibri" w:cs="Calibri"/>
                <w:color w:val="000000"/>
              </w:rPr>
            </w:pPr>
            <w:r w:rsidRPr="00F95E9C">
              <w:rPr>
                <w:rFonts w:ascii="Calibri" w:hAnsi="Calibri" w:cs="Calibri"/>
                <w:color w:val="000000"/>
              </w:rPr>
              <w:t>Villamol</w:t>
            </w:r>
          </w:p>
        </w:tc>
        <w:tc>
          <w:tcPr>
            <w:tcW w:w="700" w:type="dxa"/>
            <w:tcBorders>
              <w:top w:val="nil"/>
              <w:left w:val="nil"/>
              <w:bottom w:val="single" w:sz="8" w:space="0" w:color="FFFFFF"/>
              <w:right w:val="single" w:sz="8" w:space="0" w:color="FFFFFF"/>
            </w:tcBorders>
            <w:shd w:val="clear" w:color="auto" w:fill="C0C0C0"/>
            <w:vAlign w:val="bottom"/>
          </w:tcPr>
          <w:p w14:paraId="29DE1D69" w14:textId="77777777" w:rsidR="00DF7FA2" w:rsidRPr="00F95E9C" w:rsidRDefault="00DF7FA2" w:rsidP="006E0321">
            <w:pPr>
              <w:rPr>
                <w:rFonts w:ascii="Calibri" w:hAnsi="Calibri" w:cs="Calibri"/>
                <w:color w:val="000000"/>
              </w:rPr>
            </w:pPr>
            <w:r w:rsidRPr="00F95E9C">
              <w:rPr>
                <w:rFonts w:ascii="Calibri" w:hAnsi="Calibri" w:cs="Calibri"/>
                <w:color w:val="000000"/>
              </w:rPr>
              <w:t>47198</w:t>
            </w:r>
          </w:p>
        </w:tc>
        <w:tc>
          <w:tcPr>
            <w:tcW w:w="2958" w:type="dxa"/>
            <w:tcBorders>
              <w:top w:val="nil"/>
              <w:left w:val="nil"/>
              <w:bottom w:val="single" w:sz="8" w:space="0" w:color="FFFFFF"/>
              <w:right w:val="single" w:sz="8" w:space="0" w:color="FFFFFF"/>
            </w:tcBorders>
            <w:shd w:val="clear" w:color="auto" w:fill="C0C0C0"/>
            <w:noWrap/>
            <w:vAlign w:val="bottom"/>
          </w:tcPr>
          <w:p w14:paraId="491B16F7" w14:textId="77777777" w:rsidR="00DF7FA2" w:rsidRPr="00F95E9C" w:rsidRDefault="00DF7FA2" w:rsidP="006E0321">
            <w:pPr>
              <w:rPr>
                <w:rFonts w:ascii="Calibri" w:hAnsi="Calibri" w:cs="Calibri"/>
                <w:color w:val="000000"/>
              </w:rPr>
            </w:pPr>
            <w:r w:rsidRPr="00F95E9C">
              <w:rPr>
                <w:rFonts w:ascii="Calibri" w:hAnsi="Calibri" w:cs="Calibri"/>
                <w:color w:val="000000"/>
              </w:rPr>
              <w:t>Villacarralón</w:t>
            </w:r>
          </w:p>
        </w:tc>
      </w:tr>
      <w:tr w:rsidR="00DF7FA2" w:rsidRPr="008C4BEE" w14:paraId="534C3E6E"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center"/>
          </w:tcPr>
          <w:p w14:paraId="3495AA6F" w14:textId="77777777" w:rsidR="00DF7FA2" w:rsidRPr="00F95E9C" w:rsidRDefault="00DF7FA2" w:rsidP="006E0321">
            <w:pPr>
              <w:rPr>
                <w:rFonts w:ascii="Calibri" w:hAnsi="Calibri" w:cs="Calibri"/>
                <w:color w:val="000000"/>
              </w:rPr>
            </w:pPr>
            <w:r w:rsidRPr="00F95E9C">
              <w:rPr>
                <w:rFonts w:ascii="Calibri" w:hAnsi="Calibri" w:cs="Calibri"/>
                <w:color w:val="000000"/>
              </w:rPr>
              <w:t>24087</w:t>
            </w:r>
          </w:p>
        </w:tc>
        <w:tc>
          <w:tcPr>
            <w:tcW w:w="2959" w:type="dxa"/>
            <w:tcBorders>
              <w:top w:val="nil"/>
              <w:left w:val="nil"/>
              <w:bottom w:val="single" w:sz="8" w:space="0" w:color="FFFFFF"/>
              <w:right w:val="single" w:sz="8" w:space="0" w:color="FFFFFF"/>
            </w:tcBorders>
            <w:shd w:val="clear" w:color="auto" w:fill="CCCCFF"/>
            <w:noWrap/>
            <w:vAlign w:val="center"/>
          </w:tcPr>
          <w:p w14:paraId="6CB830D3" w14:textId="77777777" w:rsidR="00DF7FA2" w:rsidRPr="00F95E9C" w:rsidRDefault="00DF7FA2" w:rsidP="006E0321">
            <w:pPr>
              <w:rPr>
                <w:rFonts w:ascii="Calibri" w:hAnsi="Calibri" w:cs="Calibri"/>
                <w:color w:val="000000"/>
              </w:rPr>
            </w:pPr>
            <w:r w:rsidRPr="00F95E9C">
              <w:rPr>
                <w:rFonts w:ascii="Calibri" w:hAnsi="Calibri" w:cs="Calibri"/>
                <w:color w:val="000000"/>
              </w:rPr>
              <w:t>Laguna Dalga</w:t>
            </w:r>
          </w:p>
        </w:tc>
        <w:tc>
          <w:tcPr>
            <w:tcW w:w="700" w:type="dxa"/>
            <w:tcBorders>
              <w:top w:val="nil"/>
              <w:left w:val="nil"/>
              <w:bottom w:val="single" w:sz="8" w:space="0" w:color="FFFFFF"/>
              <w:right w:val="single" w:sz="8" w:space="0" w:color="FFFFFF"/>
            </w:tcBorders>
            <w:shd w:val="clear" w:color="auto" w:fill="CCCCFF"/>
            <w:vAlign w:val="center"/>
          </w:tcPr>
          <w:p w14:paraId="7135F9F2" w14:textId="77777777" w:rsidR="00DF7FA2" w:rsidRPr="00F95E9C" w:rsidRDefault="00DF7FA2" w:rsidP="006E0321">
            <w:pPr>
              <w:rPr>
                <w:rFonts w:ascii="Calibri" w:hAnsi="Calibri" w:cs="Calibri"/>
                <w:color w:val="000000"/>
              </w:rPr>
            </w:pPr>
            <w:r w:rsidRPr="00F95E9C">
              <w:rPr>
                <w:rFonts w:ascii="Calibri" w:hAnsi="Calibri" w:cs="Calibri"/>
                <w:color w:val="000000"/>
              </w:rPr>
              <w:t>24216</w:t>
            </w:r>
          </w:p>
        </w:tc>
        <w:tc>
          <w:tcPr>
            <w:tcW w:w="2958" w:type="dxa"/>
            <w:tcBorders>
              <w:top w:val="nil"/>
              <w:left w:val="nil"/>
              <w:bottom w:val="single" w:sz="8" w:space="0" w:color="FFFFFF"/>
              <w:right w:val="single" w:sz="8" w:space="0" w:color="FFFFFF"/>
            </w:tcBorders>
            <w:shd w:val="clear" w:color="auto" w:fill="CCCCFF"/>
            <w:noWrap/>
            <w:vAlign w:val="center"/>
          </w:tcPr>
          <w:p w14:paraId="3EC2BD50" w14:textId="77777777" w:rsidR="00DF7FA2" w:rsidRPr="00F95E9C" w:rsidRDefault="00DF7FA2" w:rsidP="006E0321">
            <w:pPr>
              <w:rPr>
                <w:rFonts w:ascii="Calibri" w:hAnsi="Calibri" w:cs="Calibri"/>
                <w:color w:val="000000"/>
              </w:rPr>
            </w:pPr>
            <w:r w:rsidRPr="00F95E9C">
              <w:rPr>
                <w:rFonts w:ascii="Calibri" w:hAnsi="Calibri" w:cs="Calibri"/>
                <w:color w:val="000000"/>
              </w:rPr>
              <w:t>Villamontán de la Valduerna</w:t>
            </w:r>
          </w:p>
        </w:tc>
        <w:tc>
          <w:tcPr>
            <w:tcW w:w="700" w:type="dxa"/>
            <w:tcBorders>
              <w:top w:val="nil"/>
              <w:left w:val="nil"/>
              <w:bottom w:val="single" w:sz="8" w:space="0" w:color="FFFFFF"/>
              <w:right w:val="single" w:sz="8" w:space="0" w:color="FFFFFF"/>
            </w:tcBorders>
            <w:shd w:val="clear" w:color="auto" w:fill="CCCCFF"/>
            <w:vAlign w:val="center"/>
          </w:tcPr>
          <w:p w14:paraId="4FE57E67" w14:textId="77777777" w:rsidR="00DF7FA2" w:rsidRPr="00F95E9C" w:rsidRDefault="00DF7FA2" w:rsidP="006E0321">
            <w:pPr>
              <w:rPr>
                <w:rFonts w:ascii="Calibri" w:hAnsi="Calibri" w:cs="Calibri"/>
                <w:color w:val="000000"/>
              </w:rPr>
            </w:pPr>
            <w:r w:rsidRPr="00F95E9C">
              <w:rPr>
                <w:rFonts w:ascii="Calibri" w:hAnsi="Calibri" w:cs="Calibri"/>
                <w:color w:val="000000"/>
              </w:rPr>
              <w:t>47199</w:t>
            </w:r>
          </w:p>
        </w:tc>
        <w:tc>
          <w:tcPr>
            <w:tcW w:w="2958" w:type="dxa"/>
            <w:tcBorders>
              <w:top w:val="nil"/>
              <w:left w:val="nil"/>
              <w:bottom w:val="single" w:sz="8" w:space="0" w:color="FFFFFF"/>
              <w:right w:val="single" w:sz="8" w:space="0" w:color="FFFFFF"/>
            </w:tcBorders>
            <w:shd w:val="clear" w:color="auto" w:fill="CCCCFF"/>
            <w:noWrap/>
            <w:vAlign w:val="center"/>
          </w:tcPr>
          <w:p w14:paraId="322F152D" w14:textId="77777777" w:rsidR="00DF7FA2" w:rsidRPr="00F95E9C" w:rsidRDefault="00DF7FA2" w:rsidP="006E0321">
            <w:pPr>
              <w:rPr>
                <w:rFonts w:ascii="Calibri" w:hAnsi="Calibri" w:cs="Calibri"/>
                <w:color w:val="000000"/>
              </w:rPr>
            </w:pPr>
            <w:r w:rsidRPr="00F95E9C">
              <w:rPr>
                <w:rFonts w:ascii="Calibri" w:hAnsi="Calibri" w:cs="Calibri"/>
                <w:color w:val="000000"/>
              </w:rPr>
              <w:t>Villacid de Campos</w:t>
            </w:r>
          </w:p>
        </w:tc>
      </w:tr>
      <w:tr w:rsidR="00DF7FA2" w:rsidRPr="008C4BEE" w14:paraId="031FF6F7"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center"/>
          </w:tcPr>
          <w:p w14:paraId="2F03EF0F" w14:textId="77777777" w:rsidR="00DF7FA2" w:rsidRPr="00F95E9C" w:rsidRDefault="00DF7FA2" w:rsidP="006E0321">
            <w:pPr>
              <w:rPr>
                <w:rFonts w:ascii="Calibri" w:hAnsi="Calibri" w:cs="Calibri"/>
                <w:color w:val="000000"/>
              </w:rPr>
            </w:pPr>
            <w:r w:rsidRPr="00F95E9C">
              <w:rPr>
                <w:rFonts w:ascii="Calibri" w:hAnsi="Calibri" w:cs="Calibri"/>
                <w:color w:val="000000"/>
              </w:rPr>
              <w:t>24088</w:t>
            </w:r>
          </w:p>
        </w:tc>
        <w:tc>
          <w:tcPr>
            <w:tcW w:w="2959" w:type="dxa"/>
            <w:tcBorders>
              <w:top w:val="nil"/>
              <w:left w:val="nil"/>
              <w:bottom w:val="single" w:sz="8" w:space="0" w:color="FFFFFF"/>
              <w:right w:val="single" w:sz="8" w:space="0" w:color="FFFFFF"/>
            </w:tcBorders>
            <w:shd w:val="clear" w:color="auto" w:fill="C0C0C0"/>
            <w:noWrap/>
            <w:vAlign w:val="center"/>
          </w:tcPr>
          <w:p w14:paraId="44F6D7E8" w14:textId="77777777" w:rsidR="00DF7FA2" w:rsidRPr="00F95E9C" w:rsidRDefault="00DF7FA2" w:rsidP="006E0321">
            <w:pPr>
              <w:rPr>
                <w:rFonts w:ascii="Calibri" w:hAnsi="Calibri" w:cs="Calibri"/>
                <w:color w:val="000000"/>
              </w:rPr>
            </w:pPr>
            <w:r w:rsidRPr="00F95E9C">
              <w:rPr>
                <w:rFonts w:ascii="Calibri" w:hAnsi="Calibri" w:cs="Calibri"/>
                <w:color w:val="000000"/>
              </w:rPr>
              <w:t>Laguna de Negrillos</w:t>
            </w:r>
          </w:p>
        </w:tc>
        <w:tc>
          <w:tcPr>
            <w:tcW w:w="700" w:type="dxa"/>
            <w:tcBorders>
              <w:top w:val="nil"/>
              <w:left w:val="nil"/>
              <w:bottom w:val="single" w:sz="8" w:space="0" w:color="FFFFFF"/>
              <w:right w:val="single" w:sz="8" w:space="0" w:color="FFFFFF"/>
            </w:tcBorders>
            <w:shd w:val="clear" w:color="auto" w:fill="C0C0C0"/>
            <w:vAlign w:val="center"/>
          </w:tcPr>
          <w:p w14:paraId="4CC5C7BB" w14:textId="77777777" w:rsidR="00DF7FA2" w:rsidRPr="00F95E9C" w:rsidRDefault="00DF7FA2" w:rsidP="006E0321">
            <w:pPr>
              <w:rPr>
                <w:rFonts w:ascii="Calibri" w:hAnsi="Calibri" w:cs="Calibri"/>
                <w:color w:val="000000"/>
              </w:rPr>
            </w:pPr>
            <w:r w:rsidRPr="00F95E9C">
              <w:rPr>
                <w:rFonts w:ascii="Calibri" w:hAnsi="Calibri" w:cs="Calibri"/>
                <w:color w:val="000000"/>
              </w:rPr>
              <w:t>24217</w:t>
            </w:r>
          </w:p>
        </w:tc>
        <w:tc>
          <w:tcPr>
            <w:tcW w:w="2958" w:type="dxa"/>
            <w:tcBorders>
              <w:top w:val="nil"/>
              <w:left w:val="nil"/>
              <w:bottom w:val="single" w:sz="8" w:space="0" w:color="FFFFFF"/>
              <w:right w:val="single" w:sz="8" w:space="0" w:color="FFFFFF"/>
            </w:tcBorders>
            <w:shd w:val="clear" w:color="auto" w:fill="C0C0C0"/>
            <w:noWrap/>
            <w:vAlign w:val="center"/>
          </w:tcPr>
          <w:p w14:paraId="5A8C32B7" w14:textId="77777777" w:rsidR="00DF7FA2" w:rsidRPr="00F95E9C" w:rsidRDefault="00DF7FA2" w:rsidP="006E0321">
            <w:pPr>
              <w:rPr>
                <w:rFonts w:ascii="Calibri" w:hAnsi="Calibri" w:cs="Calibri"/>
                <w:color w:val="000000"/>
              </w:rPr>
            </w:pPr>
            <w:r w:rsidRPr="00F95E9C">
              <w:rPr>
                <w:rFonts w:ascii="Calibri" w:hAnsi="Calibri" w:cs="Calibri"/>
                <w:color w:val="000000"/>
              </w:rPr>
              <w:t>Villamoratiel de las Matas</w:t>
            </w:r>
          </w:p>
        </w:tc>
        <w:tc>
          <w:tcPr>
            <w:tcW w:w="700" w:type="dxa"/>
            <w:tcBorders>
              <w:top w:val="nil"/>
              <w:left w:val="nil"/>
              <w:bottom w:val="single" w:sz="8" w:space="0" w:color="FFFFFF"/>
              <w:right w:val="single" w:sz="8" w:space="0" w:color="FFFFFF"/>
            </w:tcBorders>
            <w:shd w:val="clear" w:color="auto" w:fill="C0C0C0"/>
            <w:vAlign w:val="center"/>
          </w:tcPr>
          <w:p w14:paraId="4F8271E4" w14:textId="77777777" w:rsidR="00DF7FA2" w:rsidRPr="00F95E9C" w:rsidRDefault="00DF7FA2" w:rsidP="006E0321">
            <w:pPr>
              <w:rPr>
                <w:rFonts w:ascii="Calibri" w:hAnsi="Calibri" w:cs="Calibri"/>
                <w:color w:val="000000"/>
              </w:rPr>
            </w:pPr>
            <w:r w:rsidRPr="00F95E9C">
              <w:rPr>
                <w:rFonts w:ascii="Calibri" w:hAnsi="Calibri" w:cs="Calibri"/>
                <w:color w:val="000000"/>
              </w:rPr>
              <w:t>47203</w:t>
            </w:r>
          </w:p>
        </w:tc>
        <w:tc>
          <w:tcPr>
            <w:tcW w:w="2958" w:type="dxa"/>
            <w:tcBorders>
              <w:top w:val="nil"/>
              <w:left w:val="nil"/>
              <w:bottom w:val="single" w:sz="8" w:space="0" w:color="FFFFFF"/>
              <w:right w:val="single" w:sz="8" w:space="0" w:color="FFFFFF"/>
            </w:tcBorders>
            <w:shd w:val="clear" w:color="auto" w:fill="C0C0C0"/>
            <w:noWrap/>
            <w:vAlign w:val="center"/>
          </w:tcPr>
          <w:p w14:paraId="5A5828BE" w14:textId="77777777" w:rsidR="00DF7FA2" w:rsidRPr="00F95E9C" w:rsidRDefault="00DF7FA2" w:rsidP="006E0321">
            <w:pPr>
              <w:rPr>
                <w:rFonts w:ascii="Calibri" w:hAnsi="Calibri" w:cs="Calibri"/>
                <w:color w:val="000000"/>
              </w:rPr>
            </w:pPr>
            <w:r w:rsidRPr="00F95E9C">
              <w:rPr>
                <w:rFonts w:ascii="Calibri" w:hAnsi="Calibri" w:cs="Calibri"/>
                <w:color w:val="000000"/>
              </w:rPr>
              <w:t>Villafrades de Campos</w:t>
            </w:r>
          </w:p>
        </w:tc>
      </w:tr>
      <w:tr w:rsidR="00DF7FA2" w:rsidRPr="008C4BEE" w14:paraId="345D108E"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center"/>
          </w:tcPr>
          <w:p w14:paraId="7C521175" w14:textId="77777777" w:rsidR="00DF7FA2" w:rsidRPr="00F95E9C" w:rsidRDefault="00DF7FA2" w:rsidP="006E0321">
            <w:pPr>
              <w:rPr>
                <w:rFonts w:ascii="Calibri" w:hAnsi="Calibri" w:cs="Calibri"/>
                <w:color w:val="000000"/>
              </w:rPr>
            </w:pPr>
            <w:r w:rsidRPr="00F95E9C">
              <w:rPr>
                <w:rFonts w:ascii="Calibri" w:hAnsi="Calibri" w:cs="Calibri"/>
                <w:color w:val="000000"/>
              </w:rPr>
              <w:t>24089</w:t>
            </w:r>
          </w:p>
        </w:tc>
        <w:tc>
          <w:tcPr>
            <w:tcW w:w="2959" w:type="dxa"/>
            <w:tcBorders>
              <w:top w:val="nil"/>
              <w:left w:val="nil"/>
              <w:bottom w:val="single" w:sz="8" w:space="0" w:color="FFFFFF"/>
              <w:right w:val="single" w:sz="8" w:space="0" w:color="FFFFFF"/>
            </w:tcBorders>
            <w:shd w:val="clear" w:color="auto" w:fill="CCCCFF"/>
            <w:noWrap/>
            <w:vAlign w:val="center"/>
          </w:tcPr>
          <w:p w14:paraId="7374AA64" w14:textId="77777777" w:rsidR="00DF7FA2" w:rsidRPr="00F95E9C" w:rsidRDefault="00DF7FA2" w:rsidP="006E0321">
            <w:pPr>
              <w:rPr>
                <w:rFonts w:ascii="Calibri" w:hAnsi="Calibri" w:cs="Calibri"/>
                <w:color w:val="000000"/>
              </w:rPr>
            </w:pPr>
            <w:r w:rsidRPr="00F95E9C">
              <w:rPr>
                <w:rFonts w:ascii="Calibri" w:hAnsi="Calibri" w:cs="Calibri"/>
                <w:color w:val="000000"/>
              </w:rPr>
              <w:t>León</w:t>
            </w:r>
          </w:p>
        </w:tc>
        <w:tc>
          <w:tcPr>
            <w:tcW w:w="700" w:type="dxa"/>
            <w:tcBorders>
              <w:top w:val="nil"/>
              <w:left w:val="nil"/>
              <w:bottom w:val="single" w:sz="8" w:space="0" w:color="FFFFFF"/>
              <w:right w:val="single" w:sz="8" w:space="0" w:color="FFFFFF"/>
            </w:tcBorders>
            <w:shd w:val="clear" w:color="auto" w:fill="CCCCFF"/>
            <w:vAlign w:val="center"/>
          </w:tcPr>
          <w:p w14:paraId="5DB9BD08" w14:textId="77777777" w:rsidR="00DF7FA2" w:rsidRPr="00F95E9C" w:rsidRDefault="00DF7FA2" w:rsidP="006E0321">
            <w:pPr>
              <w:rPr>
                <w:rFonts w:ascii="Calibri" w:hAnsi="Calibri" w:cs="Calibri"/>
                <w:color w:val="000000"/>
              </w:rPr>
            </w:pPr>
            <w:r w:rsidRPr="00F95E9C">
              <w:rPr>
                <w:rFonts w:ascii="Calibri" w:hAnsi="Calibri" w:cs="Calibri"/>
                <w:color w:val="000000"/>
              </w:rPr>
              <w:t>24218</w:t>
            </w:r>
          </w:p>
        </w:tc>
        <w:tc>
          <w:tcPr>
            <w:tcW w:w="2958" w:type="dxa"/>
            <w:tcBorders>
              <w:top w:val="nil"/>
              <w:left w:val="nil"/>
              <w:bottom w:val="single" w:sz="8" w:space="0" w:color="FFFFFF"/>
              <w:right w:val="single" w:sz="8" w:space="0" w:color="FFFFFF"/>
            </w:tcBorders>
            <w:shd w:val="clear" w:color="auto" w:fill="CCCCFF"/>
            <w:noWrap/>
            <w:vAlign w:val="center"/>
          </w:tcPr>
          <w:p w14:paraId="3995BBBE" w14:textId="77777777" w:rsidR="00DF7FA2" w:rsidRPr="00F95E9C" w:rsidRDefault="00DF7FA2" w:rsidP="006E0321">
            <w:pPr>
              <w:rPr>
                <w:rFonts w:ascii="Calibri" w:hAnsi="Calibri" w:cs="Calibri"/>
                <w:color w:val="000000"/>
              </w:rPr>
            </w:pPr>
            <w:r w:rsidRPr="00F95E9C">
              <w:rPr>
                <w:rFonts w:ascii="Calibri" w:hAnsi="Calibri" w:cs="Calibri"/>
                <w:color w:val="000000"/>
              </w:rPr>
              <w:t>Villanueva de las Manzanas</w:t>
            </w:r>
          </w:p>
        </w:tc>
        <w:tc>
          <w:tcPr>
            <w:tcW w:w="700" w:type="dxa"/>
            <w:tcBorders>
              <w:top w:val="nil"/>
              <w:left w:val="nil"/>
              <w:bottom w:val="single" w:sz="8" w:space="0" w:color="FFFFFF"/>
              <w:right w:val="single" w:sz="8" w:space="0" w:color="FFFFFF"/>
            </w:tcBorders>
            <w:shd w:val="clear" w:color="auto" w:fill="CCCCFF"/>
            <w:vAlign w:val="center"/>
          </w:tcPr>
          <w:p w14:paraId="405027B6" w14:textId="77777777" w:rsidR="00DF7FA2" w:rsidRPr="00F95E9C" w:rsidRDefault="00DF7FA2" w:rsidP="006E0321">
            <w:pPr>
              <w:rPr>
                <w:rFonts w:ascii="Calibri" w:hAnsi="Calibri" w:cs="Calibri"/>
                <w:color w:val="000000"/>
              </w:rPr>
            </w:pPr>
            <w:r w:rsidRPr="00F95E9C">
              <w:rPr>
                <w:rFonts w:ascii="Calibri" w:hAnsi="Calibri" w:cs="Calibri"/>
                <w:color w:val="000000"/>
              </w:rPr>
              <w:t>47208</w:t>
            </w:r>
          </w:p>
        </w:tc>
        <w:tc>
          <w:tcPr>
            <w:tcW w:w="2958" w:type="dxa"/>
            <w:tcBorders>
              <w:top w:val="nil"/>
              <w:left w:val="nil"/>
              <w:bottom w:val="single" w:sz="8" w:space="0" w:color="FFFFFF"/>
              <w:right w:val="single" w:sz="8" w:space="0" w:color="FFFFFF"/>
            </w:tcBorders>
            <w:shd w:val="clear" w:color="auto" w:fill="CCCCFF"/>
            <w:noWrap/>
            <w:vAlign w:val="center"/>
          </w:tcPr>
          <w:p w14:paraId="5E105A17" w14:textId="77777777" w:rsidR="00DF7FA2" w:rsidRPr="00F95E9C" w:rsidRDefault="00DF7FA2" w:rsidP="006E0321">
            <w:pPr>
              <w:rPr>
                <w:rFonts w:ascii="Calibri" w:hAnsi="Calibri" w:cs="Calibri"/>
                <w:color w:val="000000"/>
              </w:rPr>
            </w:pPr>
            <w:r w:rsidRPr="00F95E9C">
              <w:rPr>
                <w:rFonts w:ascii="Calibri" w:hAnsi="Calibri" w:cs="Calibri"/>
                <w:color w:val="000000"/>
              </w:rPr>
              <w:t>Villagómez la Nueva</w:t>
            </w:r>
          </w:p>
        </w:tc>
      </w:tr>
      <w:tr w:rsidR="00DF7FA2" w:rsidRPr="008C4BEE" w14:paraId="5644A268"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7150D626" w14:textId="77777777" w:rsidR="00DF7FA2" w:rsidRPr="00F95E9C" w:rsidRDefault="00DF7FA2" w:rsidP="006E0321">
            <w:pPr>
              <w:rPr>
                <w:rFonts w:ascii="Calibri" w:hAnsi="Calibri" w:cs="Calibri"/>
                <w:color w:val="000000"/>
              </w:rPr>
            </w:pPr>
            <w:r w:rsidRPr="00F95E9C">
              <w:rPr>
                <w:rFonts w:ascii="Calibri" w:hAnsi="Calibri" w:cs="Calibri"/>
                <w:color w:val="000000"/>
              </w:rPr>
              <w:t>24092</w:t>
            </w:r>
          </w:p>
        </w:tc>
        <w:tc>
          <w:tcPr>
            <w:tcW w:w="2959" w:type="dxa"/>
            <w:tcBorders>
              <w:top w:val="nil"/>
              <w:left w:val="nil"/>
              <w:bottom w:val="single" w:sz="8" w:space="0" w:color="FFFFFF"/>
              <w:right w:val="single" w:sz="8" w:space="0" w:color="FFFFFF"/>
            </w:tcBorders>
            <w:shd w:val="clear" w:color="auto" w:fill="C0C0C0"/>
            <w:noWrap/>
            <w:vAlign w:val="bottom"/>
          </w:tcPr>
          <w:p w14:paraId="45346358" w14:textId="77777777" w:rsidR="00DF7FA2" w:rsidRPr="00F95E9C" w:rsidRDefault="00DF7FA2" w:rsidP="006E0321">
            <w:pPr>
              <w:rPr>
                <w:rFonts w:ascii="Calibri" w:hAnsi="Calibri" w:cs="Calibri"/>
                <w:color w:val="000000"/>
              </w:rPr>
            </w:pPr>
            <w:r w:rsidRPr="00F95E9C">
              <w:rPr>
                <w:rFonts w:ascii="Calibri" w:hAnsi="Calibri" w:cs="Calibri"/>
                <w:color w:val="000000"/>
              </w:rPr>
              <w:t>Llamas de la Ribera</w:t>
            </w:r>
          </w:p>
        </w:tc>
        <w:tc>
          <w:tcPr>
            <w:tcW w:w="700" w:type="dxa"/>
            <w:tcBorders>
              <w:top w:val="nil"/>
              <w:left w:val="nil"/>
              <w:bottom w:val="single" w:sz="8" w:space="0" w:color="FFFFFF"/>
              <w:right w:val="single" w:sz="8" w:space="0" w:color="FFFFFF"/>
            </w:tcBorders>
            <w:shd w:val="clear" w:color="auto" w:fill="C0C0C0"/>
            <w:vAlign w:val="bottom"/>
          </w:tcPr>
          <w:p w14:paraId="05D40469" w14:textId="77777777" w:rsidR="00DF7FA2" w:rsidRPr="00F95E9C" w:rsidRDefault="00DF7FA2" w:rsidP="006E0321">
            <w:pPr>
              <w:rPr>
                <w:rFonts w:ascii="Calibri" w:hAnsi="Calibri" w:cs="Calibri"/>
                <w:color w:val="000000"/>
              </w:rPr>
            </w:pPr>
            <w:r w:rsidRPr="00F95E9C">
              <w:rPr>
                <w:rFonts w:ascii="Calibri" w:hAnsi="Calibri" w:cs="Calibri"/>
                <w:color w:val="000000"/>
              </w:rPr>
              <w:t>24219</w:t>
            </w:r>
          </w:p>
        </w:tc>
        <w:tc>
          <w:tcPr>
            <w:tcW w:w="2958" w:type="dxa"/>
            <w:tcBorders>
              <w:top w:val="nil"/>
              <w:left w:val="nil"/>
              <w:bottom w:val="single" w:sz="8" w:space="0" w:color="FFFFFF"/>
              <w:right w:val="single" w:sz="8" w:space="0" w:color="FFFFFF"/>
            </w:tcBorders>
            <w:shd w:val="clear" w:color="auto" w:fill="C0C0C0"/>
            <w:noWrap/>
            <w:vAlign w:val="bottom"/>
          </w:tcPr>
          <w:p w14:paraId="31B9D0AA" w14:textId="77777777" w:rsidR="00DF7FA2" w:rsidRPr="00F95E9C" w:rsidRDefault="00DF7FA2" w:rsidP="006E0321">
            <w:pPr>
              <w:rPr>
                <w:rFonts w:ascii="Calibri" w:hAnsi="Calibri" w:cs="Calibri"/>
                <w:color w:val="000000"/>
              </w:rPr>
            </w:pPr>
            <w:r w:rsidRPr="00F95E9C">
              <w:rPr>
                <w:rFonts w:ascii="Calibri" w:hAnsi="Calibri" w:cs="Calibri"/>
                <w:color w:val="000000"/>
              </w:rPr>
              <w:t>Villaobispo de Otero</w:t>
            </w:r>
          </w:p>
        </w:tc>
        <w:tc>
          <w:tcPr>
            <w:tcW w:w="700" w:type="dxa"/>
            <w:tcBorders>
              <w:top w:val="nil"/>
              <w:left w:val="nil"/>
              <w:bottom w:val="single" w:sz="8" w:space="0" w:color="FFFFFF"/>
              <w:right w:val="single" w:sz="8" w:space="0" w:color="FFFFFF"/>
            </w:tcBorders>
            <w:shd w:val="clear" w:color="auto" w:fill="C0C0C0"/>
            <w:vAlign w:val="bottom"/>
          </w:tcPr>
          <w:p w14:paraId="4086DD27" w14:textId="77777777" w:rsidR="00DF7FA2" w:rsidRPr="00F95E9C" w:rsidRDefault="00DF7FA2" w:rsidP="006E0321">
            <w:pPr>
              <w:rPr>
                <w:rFonts w:ascii="Calibri" w:hAnsi="Calibri" w:cs="Calibri"/>
                <w:color w:val="000000"/>
              </w:rPr>
            </w:pPr>
            <w:r w:rsidRPr="00F95E9C">
              <w:rPr>
                <w:rFonts w:ascii="Calibri" w:hAnsi="Calibri" w:cs="Calibri"/>
                <w:color w:val="000000"/>
              </w:rPr>
              <w:t>47209</w:t>
            </w:r>
          </w:p>
        </w:tc>
        <w:tc>
          <w:tcPr>
            <w:tcW w:w="2958" w:type="dxa"/>
            <w:tcBorders>
              <w:top w:val="nil"/>
              <w:left w:val="nil"/>
              <w:bottom w:val="single" w:sz="8" w:space="0" w:color="FFFFFF"/>
              <w:right w:val="single" w:sz="8" w:space="0" w:color="FFFFFF"/>
            </w:tcBorders>
            <w:shd w:val="clear" w:color="auto" w:fill="C0C0C0"/>
            <w:noWrap/>
            <w:vAlign w:val="bottom"/>
          </w:tcPr>
          <w:p w14:paraId="10DF0161" w14:textId="77777777" w:rsidR="00DF7FA2" w:rsidRPr="00F95E9C" w:rsidRDefault="00DF7FA2" w:rsidP="006E0321">
            <w:pPr>
              <w:rPr>
                <w:rFonts w:ascii="Calibri" w:hAnsi="Calibri" w:cs="Calibri"/>
                <w:color w:val="000000"/>
              </w:rPr>
            </w:pPr>
            <w:r w:rsidRPr="00F95E9C">
              <w:rPr>
                <w:rFonts w:ascii="Calibri" w:hAnsi="Calibri" w:cs="Calibri"/>
                <w:color w:val="000000"/>
              </w:rPr>
              <w:t>Villalán de Campos</w:t>
            </w:r>
          </w:p>
        </w:tc>
      </w:tr>
      <w:tr w:rsidR="00DF7FA2" w:rsidRPr="008C4BEE" w14:paraId="469A9D7F"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22174427" w14:textId="77777777" w:rsidR="00DF7FA2" w:rsidRPr="00F95E9C" w:rsidRDefault="00DF7FA2" w:rsidP="006E0321">
            <w:pPr>
              <w:rPr>
                <w:rFonts w:ascii="Calibri" w:hAnsi="Calibri" w:cs="Calibri"/>
                <w:color w:val="000000"/>
              </w:rPr>
            </w:pPr>
            <w:r w:rsidRPr="00F95E9C">
              <w:rPr>
                <w:rFonts w:ascii="Calibri" w:hAnsi="Calibri" w:cs="Calibri"/>
                <w:color w:val="000000"/>
              </w:rPr>
              <w:t>24093</w:t>
            </w:r>
          </w:p>
        </w:tc>
        <w:tc>
          <w:tcPr>
            <w:tcW w:w="2959" w:type="dxa"/>
            <w:tcBorders>
              <w:top w:val="nil"/>
              <w:left w:val="nil"/>
              <w:bottom w:val="single" w:sz="8" w:space="0" w:color="FFFFFF"/>
              <w:right w:val="single" w:sz="8" w:space="0" w:color="FFFFFF"/>
            </w:tcBorders>
            <w:shd w:val="clear" w:color="auto" w:fill="CCCCFF"/>
            <w:noWrap/>
            <w:vAlign w:val="bottom"/>
          </w:tcPr>
          <w:p w14:paraId="719E53DF" w14:textId="77777777" w:rsidR="00DF7FA2" w:rsidRPr="00F95E9C" w:rsidRDefault="00DF7FA2" w:rsidP="006E0321">
            <w:pPr>
              <w:rPr>
                <w:rFonts w:ascii="Calibri" w:hAnsi="Calibri" w:cs="Calibri"/>
                <w:color w:val="000000"/>
              </w:rPr>
            </w:pPr>
            <w:r w:rsidRPr="00F95E9C">
              <w:rPr>
                <w:rFonts w:ascii="Calibri" w:hAnsi="Calibri" w:cs="Calibri"/>
                <w:color w:val="000000"/>
              </w:rPr>
              <w:t>Magaz de Cepeda</w:t>
            </w:r>
          </w:p>
        </w:tc>
        <w:tc>
          <w:tcPr>
            <w:tcW w:w="700" w:type="dxa"/>
            <w:tcBorders>
              <w:top w:val="nil"/>
              <w:left w:val="nil"/>
              <w:bottom w:val="single" w:sz="8" w:space="0" w:color="FFFFFF"/>
              <w:right w:val="single" w:sz="8" w:space="0" w:color="FFFFFF"/>
            </w:tcBorders>
            <w:shd w:val="clear" w:color="auto" w:fill="CCCCFF"/>
            <w:vAlign w:val="bottom"/>
          </w:tcPr>
          <w:p w14:paraId="62048BB2" w14:textId="77777777" w:rsidR="00DF7FA2" w:rsidRPr="00F95E9C" w:rsidRDefault="00DF7FA2" w:rsidP="006E0321">
            <w:pPr>
              <w:rPr>
                <w:rFonts w:ascii="Calibri" w:hAnsi="Calibri" w:cs="Calibri"/>
                <w:color w:val="000000"/>
              </w:rPr>
            </w:pPr>
            <w:r w:rsidRPr="00F95E9C">
              <w:rPr>
                <w:rFonts w:ascii="Calibri" w:hAnsi="Calibri" w:cs="Calibri"/>
                <w:color w:val="000000"/>
              </w:rPr>
              <w:t>24221</w:t>
            </w:r>
          </w:p>
        </w:tc>
        <w:tc>
          <w:tcPr>
            <w:tcW w:w="2958" w:type="dxa"/>
            <w:tcBorders>
              <w:top w:val="nil"/>
              <w:left w:val="nil"/>
              <w:bottom w:val="single" w:sz="8" w:space="0" w:color="FFFFFF"/>
              <w:right w:val="single" w:sz="8" w:space="0" w:color="FFFFFF"/>
            </w:tcBorders>
            <w:shd w:val="clear" w:color="auto" w:fill="CCCCFF"/>
            <w:noWrap/>
            <w:vAlign w:val="bottom"/>
          </w:tcPr>
          <w:p w14:paraId="637004E7" w14:textId="77777777" w:rsidR="00DF7FA2" w:rsidRPr="00F95E9C" w:rsidRDefault="00DF7FA2" w:rsidP="006E0321">
            <w:pPr>
              <w:rPr>
                <w:rFonts w:ascii="Calibri" w:hAnsi="Calibri" w:cs="Calibri"/>
                <w:color w:val="000000"/>
              </w:rPr>
            </w:pPr>
            <w:r w:rsidRPr="00F95E9C">
              <w:rPr>
                <w:rFonts w:ascii="Calibri" w:hAnsi="Calibri" w:cs="Calibri"/>
                <w:color w:val="000000"/>
              </w:rPr>
              <w:t>Villaquejida</w:t>
            </w:r>
          </w:p>
        </w:tc>
        <w:tc>
          <w:tcPr>
            <w:tcW w:w="700" w:type="dxa"/>
            <w:tcBorders>
              <w:top w:val="nil"/>
              <w:left w:val="nil"/>
              <w:bottom w:val="single" w:sz="8" w:space="0" w:color="FFFFFF"/>
              <w:right w:val="single" w:sz="8" w:space="0" w:color="FFFFFF"/>
            </w:tcBorders>
            <w:shd w:val="clear" w:color="auto" w:fill="CCCCFF"/>
            <w:vAlign w:val="bottom"/>
          </w:tcPr>
          <w:p w14:paraId="5B78F892" w14:textId="77777777" w:rsidR="00DF7FA2" w:rsidRPr="00F95E9C" w:rsidRDefault="00DF7FA2" w:rsidP="006E0321">
            <w:pPr>
              <w:rPr>
                <w:rFonts w:ascii="Calibri" w:hAnsi="Calibri" w:cs="Calibri"/>
                <w:color w:val="000000"/>
              </w:rPr>
            </w:pPr>
            <w:r w:rsidRPr="00F95E9C">
              <w:rPr>
                <w:rFonts w:ascii="Calibri" w:hAnsi="Calibri" w:cs="Calibri"/>
                <w:color w:val="000000"/>
              </w:rPr>
              <w:t>47211</w:t>
            </w:r>
          </w:p>
        </w:tc>
        <w:tc>
          <w:tcPr>
            <w:tcW w:w="2958" w:type="dxa"/>
            <w:tcBorders>
              <w:top w:val="nil"/>
              <w:left w:val="nil"/>
              <w:bottom w:val="single" w:sz="8" w:space="0" w:color="FFFFFF"/>
              <w:right w:val="single" w:sz="8" w:space="0" w:color="FFFFFF"/>
            </w:tcBorders>
            <w:shd w:val="clear" w:color="auto" w:fill="CCCCFF"/>
            <w:noWrap/>
            <w:vAlign w:val="bottom"/>
          </w:tcPr>
          <w:p w14:paraId="4AE4CD09" w14:textId="77777777" w:rsidR="00DF7FA2" w:rsidRPr="00F95E9C" w:rsidRDefault="00DF7FA2" w:rsidP="006E0321">
            <w:pPr>
              <w:rPr>
                <w:rFonts w:ascii="Calibri" w:hAnsi="Calibri" w:cs="Calibri"/>
                <w:color w:val="000000"/>
              </w:rPr>
            </w:pPr>
            <w:r w:rsidRPr="00F95E9C">
              <w:rPr>
                <w:rFonts w:ascii="Calibri" w:hAnsi="Calibri" w:cs="Calibri"/>
                <w:color w:val="000000"/>
              </w:rPr>
              <w:t>Villalba de la Loma</w:t>
            </w:r>
          </w:p>
        </w:tc>
      </w:tr>
      <w:tr w:rsidR="00DF7FA2" w:rsidRPr="008C4BEE" w14:paraId="401887E7"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3498F910" w14:textId="77777777" w:rsidR="00DF7FA2" w:rsidRPr="00F95E9C" w:rsidRDefault="00DF7FA2" w:rsidP="006E0321">
            <w:pPr>
              <w:rPr>
                <w:rFonts w:ascii="Calibri" w:hAnsi="Calibri" w:cs="Calibri"/>
                <w:color w:val="000000"/>
              </w:rPr>
            </w:pPr>
            <w:r w:rsidRPr="00F95E9C">
              <w:rPr>
                <w:rFonts w:ascii="Calibri" w:hAnsi="Calibri" w:cs="Calibri"/>
                <w:color w:val="000000"/>
              </w:rPr>
              <w:t>24094</w:t>
            </w:r>
          </w:p>
        </w:tc>
        <w:tc>
          <w:tcPr>
            <w:tcW w:w="2959" w:type="dxa"/>
            <w:tcBorders>
              <w:top w:val="nil"/>
              <w:left w:val="nil"/>
              <w:bottom w:val="single" w:sz="8" w:space="0" w:color="FFFFFF"/>
              <w:right w:val="single" w:sz="8" w:space="0" w:color="FFFFFF"/>
            </w:tcBorders>
            <w:shd w:val="clear" w:color="auto" w:fill="C0C0C0"/>
            <w:noWrap/>
            <w:vAlign w:val="bottom"/>
          </w:tcPr>
          <w:p w14:paraId="6B97B22D" w14:textId="77777777" w:rsidR="00DF7FA2" w:rsidRPr="00F95E9C" w:rsidRDefault="00DF7FA2" w:rsidP="006E0321">
            <w:pPr>
              <w:rPr>
                <w:rFonts w:ascii="Calibri" w:hAnsi="Calibri" w:cs="Calibri"/>
                <w:color w:val="000000"/>
              </w:rPr>
            </w:pPr>
            <w:r w:rsidRPr="00F95E9C">
              <w:rPr>
                <w:rFonts w:ascii="Calibri" w:hAnsi="Calibri" w:cs="Calibri"/>
                <w:color w:val="000000"/>
              </w:rPr>
              <w:t>Mansilla de las Mulas</w:t>
            </w:r>
          </w:p>
        </w:tc>
        <w:tc>
          <w:tcPr>
            <w:tcW w:w="700" w:type="dxa"/>
            <w:tcBorders>
              <w:top w:val="nil"/>
              <w:left w:val="nil"/>
              <w:bottom w:val="single" w:sz="8" w:space="0" w:color="FFFFFF"/>
              <w:right w:val="single" w:sz="8" w:space="0" w:color="FFFFFF"/>
            </w:tcBorders>
            <w:shd w:val="clear" w:color="auto" w:fill="C0C0C0"/>
            <w:vAlign w:val="bottom"/>
          </w:tcPr>
          <w:p w14:paraId="359B609C" w14:textId="77777777" w:rsidR="00DF7FA2" w:rsidRPr="00F95E9C" w:rsidRDefault="00DF7FA2" w:rsidP="006E0321">
            <w:pPr>
              <w:rPr>
                <w:rFonts w:ascii="Calibri" w:hAnsi="Calibri" w:cs="Calibri"/>
                <w:color w:val="000000"/>
              </w:rPr>
            </w:pPr>
            <w:r w:rsidRPr="00F95E9C">
              <w:rPr>
                <w:rFonts w:ascii="Calibri" w:hAnsi="Calibri" w:cs="Calibri"/>
                <w:color w:val="000000"/>
              </w:rPr>
              <w:t>24222</w:t>
            </w:r>
          </w:p>
        </w:tc>
        <w:tc>
          <w:tcPr>
            <w:tcW w:w="2958" w:type="dxa"/>
            <w:tcBorders>
              <w:top w:val="nil"/>
              <w:left w:val="nil"/>
              <w:bottom w:val="single" w:sz="8" w:space="0" w:color="FFFFFF"/>
              <w:right w:val="single" w:sz="8" w:space="0" w:color="FFFFFF"/>
            </w:tcBorders>
            <w:shd w:val="clear" w:color="auto" w:fill="C0C0C0"/>
            <w:noWrap/>
            <w:vAlign w:val="bottom"/>
          </w:tcPr>
          <w:p w14:paraId="24D608AE" w14:textId="77777777" w:rsidR="00DF7FA2" w:rsidRPr="00F95E9C" w:rsidRDefault="00DF7FA2" w:rsidP="006E0321">
            <w:pPr>
              <w:rPr>
                <w:rFonts w:ascii="Calibri" w:hAnsi="Calibri" w:cs="Calibri"/>
                <w:color w:val="000000"/>
              </w:rPr>
            </w:pPr>
            <w:r w:rsidRPr="00F95E9C">
              <w:rPr>
                <w:rFonts w:ascii="Calibri" w:hAnsi="Calibri" w:cs="Calibri"/>
                <w:color w:val="000000"/>
              </w:rPr>
              <w:t>Villaquilambre</w:t>
            </w:r>
          </w:p>
        </w:tc>
        <w:tc>
          <w:tcPr>
            <w:tcW w:w="700" w:type="dxa"/>
            <w:tcBorders>
              <w:top w:val="nil"/>
              <w:left w:val="nil"/>
              <w:bottom w:val="single" w:sz="8" w:space="0" w:color="FFFFFF"/>
              <w:right w:val="single" w:sz="8" w:space="0" w:color="FFFFFF"/>
            </w:tcBorders>
            <w:shd w:val="clear" w:color="auto" w:fill="C0C0C0"/>
            <w:vAlign w:val="bottom"/>
          </w:tcPr>
          <w:p w14:paraId="4217C40B" w14:textId="77777777" w:rsidR="00DF7FA2" w:rsidRPr="00F95E9C" w:rsidRDefault="00DF7FA2" w:rsidP="006E0321">
            <w:pPr>
              <w:rPr>
                <w:rFonts w:ascii="Calibri" w:hAnsi="Calibri" w:cs="Calibri"/>
                <w:color w:val="000000"/>
              </w:rPr>
            </w:pPr>
            <w:r w:rsidRPr="00F95E9C">
              <w:rPr>
                <w:rFonts w:ascii="Calibri" w:hAnsi="Calibri" w:cs="Calibri"/>
                <w:color w:val="000000"/>
              </w:rPr>
              <w:t>47214</w:t>
            </w:r>
          </w:p>
        </w:tc>
        <w:tc>
          <w:tcPr>
            <w:tcW w:w="2958" w:type="dxa"/>
            <w:tcBorders>
              <w:top w:val="nil"/>
              <w:left w:val="nil"/>
              <w:bottom w:val="single" w:sz="8" w:space="0" w:color="FFFFFF"/>
              <w:right w:val="single" w:sz="8" w:space="0" w:color="FFFFFF"/>
            </w:tcBorders>
            <w:shd w:val="clear" w:color="auto" w:fill="C0C0C0"/>
            <w:noWrap/>
            <w:vAlign w:val="bottom"/>
          </w:tcPr>
          <w:p w14:paraId="24C8A2C1" w14:textId="77777777" w:rsidR="00DF7FA2" w:rsidRPr="00F95E9C" w:rsidRDefault="00DF7FA2" w:rsidP="006E0321">
            <w:pPr>
              <w:rPr>
                <w:rFonts w:ascii="Calibri" w:hAnsi="Calibri" w:cs="Calibri"/>
                <w:color w:val="000000"/>
              </w:rPr>
            </w:pPr>
            <w:r w:rsidRPr="00F95E9C">
              <w:rPr>
                <w:rFonts w:ascii="Calibri" w:hAnsi="Calibri" w:cs="Calibri"/>
                <w:color w:val="000000"/>
              </w:rPr>
              <w:t>Villalón de Campos</w:t>
            </w:r>
          </w:p>
        </w:tc>
      </w:tr>
      <w:tr w:rsidR="00DF7FA2" w:rsidRPr="008C4BEE" w14:paraId="013697E4"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08226ED4" w14:textId="77777777" w:rsidR="00DF7FA2" w:rsidRPr="00F95E9C" w:rsidRDefault="00DF7FA2" w:rsidP="006E0321">
            <w:pPr>
              <w:rPr>
                <w:rFonts w:ascii="Calibri" w:hAnsi="Calibri" w:cs="Calibri"/>
                <w:color w:val="000000"/>
              </w:rPr>
            </w:pPr>
            <w:r w:rsidRPr="00F95E9C">
              <w:rPr>
                <w:rFonts w:ascii="Calibri" w:hAnsi="Calibri" w:cs="Calibri"/>
                <w:color w:val="000000"/>
              </w:rPr>
              <w:t>24095</w:t>
            </w:r>
          </w:p>
        </w:tc>
        <w:tc>
          <w:tcPr>
            <w:tcW w:w="2959" w:type="dxa"/>
            <w:tcBorders>
              <w:top w:val="nil"/>
              <w:left w:val="nil"/>
              <w:bottom w:val="single" w:sz="8" w:space="0" w:color="FFFFFF"/>
              <w:right w:val="single" w:sz="8" w:space="0" w:color="FFFFFF"/>
            </w:tcBorders>
            <w:shd w:val="clear" w:color="auto" w:fill="CCCCFF"/>
            <w:noWrap/>
            <w:vAlign w:val="bottom"/>
          </w:tcPr>
          <w:p w14:paraId="2C02808D" w14:textId="77777777" w:rsidR="00DF7FA2" w:rsidRPr="00F95E9C" w:rsidRDefault="00DF7FA2" w:rsidP="006E0321">
            <w:pPr>
              <w:rPr>
                <w:rFonts w:ascii="Calibri" w:hAnsi="Calibri" w:cs="Calibri"/>
                <w:color w:val="000000"/>
              </w:rPr>
            </w:pPr>
            <w:r w:rsidRPr="00F95E9C">
              <w:rPr>
                <w:rFonts w:ascii="Calibri" w:hAnsi="Calibri" w:cs="Calibri"/>
                <w:color w:val="000000"/>
              </w:rPr>
              <w:t>Mansilla Mayor</w:t>
            </w:r>
          </w:p>
        </w:tc>
        <w:tc>
          <w:tcPr>
            <w:tcW w:w="700" w:type="dxa"/>
            <w:tcBorders>
              <w:top w:val="nil"/>
              <w:left w:val="nil"/>
              <w:bottom w:val="single" w:sz="8" w:space="0" w:color="FFFFFF"/>
              <w:right w:val="single" w:sz="8" w:space="0" w:color="FFFFFF"/>
            </w:tcBorders>
            <w:shd w:val="clear" w:color="auto" w:fill="CCCCFF"/>
            <w:vAlign w:val="bottom"/>
          </w:tcPr>
          <w:p w14:paraId="770A6A46" w14:textId="77777777" w:rsidR="00DF7FA2" w:rsidRPr="00F95E9C" w:rsidRDefault="00DF7FA2" w:rsidP="006E0321">
            <w:pPr>
              <w:rPr>
                <w:rFonts w:ascii="Calibri" w:hAnsi="Calibri" w:cs="Calibri"/>
                <w:color w:val="000000"/>
              </w:rPr>
            </w:pPr>
            <w:r w:rsidRPr="00F95E9C">
              <w:rPr>
                <w:rFonts w:ascii="Calibri" w:hAnsi="Calibri" w:cs="Calibri"/>
                <w:color w:val="000000"/>
              </w:rPr>
              <w:t>24223</w:t>
            </w:r>
          </w:p>
        </w:tc>
        <w:tc>
          <w:tcPr>
            <w:tcW w:w="2958" w:type="dxa"/>
            <w:tcBorders>
              <w:top w:val="nil"/>
              <w:left w:val="nil"/>
              <w:bottom w:val="single" w:sz="8" w:space="0" w:color="FFFFFF"/>
              <w:right w:val="single" w:sz="8" w:space="0" w:color="FFFFFF"/>
            </w:tcBorders>
            <w:shd w:val="clear" w:color="auto" w:fill="CCCCFF"/>
            <w:noWrap/>
            <w:vAlign w:val="bottom"/>
          </w:tcPr>
          <w:p w14:paraId="659C0374" w14:textId="77777777" w:rsidR="00DF7FA2" w:rsidRPr="00F95E9C" w:rsidRDefault="00DF7FA2" w:rsidP="006E0321">
            <w:pPr>
              <w:rPr>
                <w:rFonts w:ascii="Calibri" w:hAnsi="Calibri" w:cs="Calibri"/>
                <w:color w:val="000000"/>
              </w:rPr>
            </w:pPr>
            <w:r w:rsidRPr="00F95E9C">
              <w:rPr>
                <w:rFonts w:ascii="Calibri" w:hAnsi="Calibri" w:cs="Calibri"/>
                <w:color w:val="000000"/>
              </w:rPr>
              <w:t>Villarejo de Órbigo</w:t>
            </w:r>
          </w:p>
        </w:tc>
        <w:tc>
          <w:tcPr>
            <w:tcW w:w="700" w:type="dxa"/>
            <w:tcBorders>
              <w:top w:val="nil"/>
              <w:left w:val="nil"/>
              <w:bottom w:val="single" w:sz="8" w:space="0" w:color="FFFFFF"/>
              <w:right w:val="single" w:sz="8" w:space="0" w:color="FFFFFF"/>
            </w:tcBorders>
            <w:shd w:val="clear" w:color="auto" w:fill="CCCCFF"/>
            <w:vAlign w:val="bottom"/>
          </w:tcPr>
          <w:p w14:paraId="2D3D5514" w14:textId="77777777" w:rsidR="00DF7FA2" w:rsidRPr="00F95E9C" w:rsidRDefault="00DF7FA2" w:rsidP="006E0321">
            <w:pPr>
              <w:rPr>
                <w:rFonts w:ascii="Calibri" w:hAnsi="Calibri" w:cs="Calibri"/>
                <w:color w:val="000000"/>
              </w:rPr>
            </w:pPr>
            <w:r w:rsidRPr="00F95E9C">
              <w:rPr>
                <w:rFonts w:ascii="Calibri" w:hAnsi="Calibri" w:cs="Calibri"/>
                <w:color w:val="000000"/>
              </w:rPr>
              <w:t>47219</w:t>
            </w:r>
          </w:p>
        </w:tc>
        <w:tc>
          <w:tcPr>
            <w:tcW w:w="2958" w:type="dxa"/>
            <w:tcBorders>
              <w:top w:val="nil"/>
              <w:left w:val="nil"/>
              <w:bottom w:val="single" w:sz="8" w:space="0" w:color="FFFFFF"/>
              <w:right w:val="single" w:sz="8" w:space="0" w:color="FFFFFF"/>
            </w:tcBorders>
            <w:shd w:val="clear" w:color="auto" w:fill="CCCCFF"/>
            <w:noWrap/>
            <w:vAlign w:val="bottom"/>
          </w:tcPr>
          <w:p w14:paraId="24F5B53C" w14:textId="77777777" w:rsidR="00DF7FA2" w:rsidRPr="00F95E9C" w:rsidRDefault="00DF7FA2" w:rsidP="006E0321">
            <w:pPr>
              <w:rPr>
                <w:rFonts w:ascii="Calibri" w:hAnsi="Calibri" w:cs="Calibri"/>
                <w:color w:val="000000"/>
              </w:rPr>
            </w:pPr>
            <w:r w:rsidRPr="00F95E9C">
              <w:rPr>
                <w:rFonts w:ascii="Calibri" w:hAnsi="Calibri" w:cs="Calibri"/>
                <w:color w:val="000000"/>
              </w:rPr>
              <w:t>Villanueva de la Condesa</w:t>
            </w:r>
          </w:p>
        </w:tc>
      </w:tr>
      <w:tr w:rsidR="00DF7FA2" w:rsidRPr="008C4BEE" w14:paraId="02335096"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266DB82F" w14:textId="77777777" w:rsidR="00DF7FA2" w:rsidRPr="00F95E9C" w:rsidRDefault="00DF7FA2" w:rsidP="006E0321">
            <w:pPr>
              <w:rPr>
                <w:rFonts w:ascii="Calibri" w:hAnsi="Calibri" w:cs="Calibri"/>
                <w:color w:val="000000"/>
              </w:rPr>
            </w:pPr>
            <w:r w:rsidRPr="00F95E9C">
              <w:rPr>
                <w:rFonts w:ascii="Calibri" w:hAnsi="Calibri" w:cs="Calibri"/>
                <w:color w:val="000000"/>
              </w:rPr>
              <w:t>24096</w:t>
            </w:r>
          </w:p>
        </w:tc>
        <w:tc>
          <w:tcPr>
            <w:tcW w:w="2959" w:type="dxa"/>
            <w:tcBorders>
              <w:top w:val="nil"/>
              <w:left w:val="nil"/>
              <w:bottom w:val="single" w:sz="8" w:space="0" w:color="FFFFFF"/>
              <w:right w:val="single" w:sz="8" w:space="0" w:color="FFFFFF"/>
            </w:tcBorders>
            <w:shd w:val="clear" w:color="auto" w:fill="C0C0C0"/>
            <w:noWrap/>
            <w:vAlign w:val="bottom"/>
          </w:tcPr>
          <w:p w14:paraId="5A3F98F3" w14:textId="77777777" w:rsidR="00DF7FA2" w:rsidRPr="00F95E9C" w:rsidRDefault="00DF7FA2" w:rsidP="006E0321">
            <w:pPr>
              <w:rPr>
                <w:rFonts w:ascii="Calibri" w:hAnsi="Calibri" w:cs="Calibri"/>
                <w:color w:val="000000"/>
              </w:rPr>
            </w:pPr>
            <w:r w:rsidRPr="00F95E9C">
              <w:rPr>
                <w:rFonts w:ascii="Calibri" w:hAnsi="Calibri" w:cs="Calibri"/>
                <w:color w:val="000000"/>
              </w:rPr>
              <w:t>Maraña</w:t>
            </w:r>
          </w:p>
        </w:tc>
        <w:tc>
          <w:tcPr>
            <w:tcW w:w="700" w:type="dxa"/>
            <w:tcBorders>
              <w:top w:val="nil"/>
              <w:left w:val="nil"/>
              <w:bottom w:val="single" w:sz="8" w:space="0" w:color="FFFFFF"/>
              <w:right w:val="single" w:sz="8" w:space="0" w:color="FFFFFF"/>
            </w:tcBorders>
            <w:shd w:val="clear" w:color="auto" w:fill="C0C0C0"/>
            <w:vAlign w:val="bottom"/>
          </w:tcPr>
          <w:p w14:paraId="54DB7842" w14:textId="77777777" w:rsidR="00DF7FA2" w:rsidRPr="00F95E9C" w:rsidRDefault="00DF7FA2" w:rsidP="006E0321">
            <w:pPr>
              <w:rPr>
                <w:rFonts w:ascii="Calibri" w:hAnsi="Calibri" w:cs="Calibri"/>
                <w:color w:val="000000"/>
              </w:rPr>
            </w:pPr>
            <w:r w:rsidRPr="00F95E9C">
              <w:rPr>
                <w:rFonts w:ascii="Calibri" w:hAnsi="Calibri" w:cs="Calibri"/>
                <w:color w:val="000000"/>
              </w:rPr>
              <w:t>24224</w:t>
            </w:r>
          </w:p>
        </w:tc>
        <w:tc>
          <w:tcPr>
            <w:tcW w:w="2958" w:type="dxa"/>
            <w:tcBorders>
              <w:top w:val="nil"/>
              <w:left w:val="nil"/>
              <w:bottom w:val="single" w:sz="8" w:space="0" w:color="FFFFFF"/>
              <w:right w:val="single" w:sz="8" w:space="0" w:color="FFFFFF"/>
            </w:tcBorders>
            <w:shd w:val="clear" w:color="auto" w:fill="C0C0C0"/>
            <w:noWrap/>
            <w:vAlign w:val="bottom"/>
          </w:tcPr>
          <w:p w14:paraId="02A15332" w14:textId="77777777" w:rsidR="00DF7FA2" w:rsidRPr="00F95E9C" w:rsidRDefault="00DF7FA2" w:rsidP="006E0321">
            <w:pPr>
              <w:rPr>
                <w:rFonts w:ascii="Calibri" w:hAnsi="Calibri" w:cs="Calibri"/>
                <w:color w:val="000000"/>
              </w:rPr>
            </w:pPr>
            <w:r w:rsidRPr="00F95E9C">
              <w:rPr>
                <w:rFonts w:ascii="Calibri" w:hAnsi="Calibri" w:cs="Calibri"/>
                <w:color w:val="000000"/>
              </w:rPr>
              <w:t>Villares de Órbigo</w:t>
            </w:r>
          </w:p>
        </w:tc>
        <w:tc>
          <w:tcPr>
            <w:tcW w:w="700" w:type="dxa"/>
            <w:tcBorders>
              <w:top w:val="nil"/>
              <w:left w:val="nil"/>
              <w:bottom w:val="single" w:sz="8" w:space="0" w:color="FFFFFF"/>
              <w:right w:val="single" w:sz="8" w:space="0" w:color="FFFFFF"/>
            </w:tcBorders>
            <w:shd w:val="clear" w:color="auto" w:fill="C0C0C0"/>
            <w:vAlign w:val="bottom"/>
          </w:tcPr>
          <w:p w14:paraId="02016921" w14:textId="77777777" w:rsidR="00DF7FA2" w:rsidRPr="00F95E9C" w:rsidRDefault="00DF7FA2" w:rsidP="006E0321">
            <w:pPr>
              <w:rPr>
                <w:rFonts w:ascii="Calibri" w:hAnsi="Calibri" w:cs="Calibri"/>
                <w:color w:val="000000"/>
              </w:rPr>
            </w:pPr>
            <w:r w:rsidRPr="00F95E9C">
              <w:rPr>
                <w:rFonts w:ascii="Calibri" w:hAnsi="Calibri" w:cs="Calibri"/>
                <w:color w:val="000000"/>
              </w:rPr>
              <w:t>47222</w:t>
            </w:r>
          </w:p>
        </w:tc>
        <w:tc>
          <w:tcPr>
            <w:tcW w:w="2958" w:type="dxa"/>
            <w:tcBorders>
              <w:top w:val="nil"/>
              <w:left w:val="nil"/>
              <w:bottom w:val="single" w:sz="8" w:space="0" w:color="FFFFFF"/>
              <w:right w:val="single" w:sz="8" w:space="0" w:color="FFFFFF"/>
            </w:tcBorders>
            <w:shd w:val="clear" w:color="auto" w:fill="C0C0C0"/>
            <w:noWrap/>
            <w:vAlign w:val="bottom"/>
          </w:tcPr>
          <w:p w14:paraId="0B2AC0CE" w14:textId="77777777" w:rsidR="00DF7FA2" w:rsidRPr="00F95E9C" w:rsidRDefault="00DF7FA2" w:rsidP="006E0321">
            <w:pPr>
              <w:rPr>
                <w:rFonts w:ascii="Calibri" w:hAnsi="Calibri" w:cs="Calibri"/>
                <w:color w:val="000000"/>
              </w:rPr>
            </w:pPr>
            <w:r w:rsidRPr="00F95E9C">
              <w:rPr>
                <w:rFonts w:ascii="Calibri" w:hAnsi="Calibri" w:cs="Calibri"/>
                <w:color w:val="000000"/>
              </w:rPr>
              <w:t>Villanueva de San Mancio</w:t>
            </w:r>
          </w:p>
        </w:tc>
      </w:tr>
      <w:tr w:rsidR="00DF7FA2" w:rsidRPr="008C4BEE" w14:paraId="066F2F61"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05A74DBA" w14:textId="77777777" w:rsidR="00DF7FA2" w:rsidRPr="00F95E9C" w:rsidRDefault="00DF7FA2" w:rsidP="006E0321">
            <w:pPr>
              <w:rPr>
                <w:rFonts w:ascii="Calibri" w:hAnsi="Calibri" w:cs="Calibri"/>
                <w:color w:val="000000"/>
              </w:rPr>
            </w:pPr>
            <w:r w:rsidRPr="00F95E9C">
              <w:rPr>
                <w:rFonts w:ascii="Calibri" w:hAnsi="Calibri" w:cs="Calibri"/>
                <w:color w:val="000000"/>
              </w:rPr>
              <w:t>24097</w:t>
            </w:r>
          </w:p>
        </w:tc>
        <w:tc>
          <w:tcPr>
            <w:tcW w:w="2959" w:type="dxa"/>
            <w:tcBorders>
              <w:top w:val="nil"/>
              <w:left w:val="nil"/>
              <w:bottom w:val="single" w:sz="8" w:space="0" w:color="FFFFFF"/>
              <w:right w:val="single" w:sz="8" w:space="0" w:color="FFFFFF"/>
            </w:tcBorders>
            <w:shd w:val="clear" w:color="auto" w:fill="CCCCFF"/>
            <w:noWrap/>
            <w:vAlign w:val="bottom"/>
          </w:tcPr>
          <w:p w14:paraId="7E5D8193" w14:textId="77777777" w:rsidR="00DF7FA2" w:rsidRPr="00F95E9C" w:rsidRDefault="00DF7FA2" w:rsidP="006E0321">
            <w:pPr>
              <w:rPr>
                <w:rFonts w:ascii="Calibri" w:hAnsi="Calibri" w:cs="Calibri"/>
                <w:color w:val="000000"/>
              </w:rPr>
            </w:pPr>
            <w:r w:rsidRPr="00F95E9C">
              <w:rPr>
                <w:rFonts w:ascii="Calibri" w:hAnsi="Calibri" w:cs="Calibri"/>
                <w:color w:val="000000"/>
              </w:rPr>
              <w:t>Matadeón de los Oteros</w:t>
            </w:r>
          </w:p>
        </w:tc>
        <w:tc>
          <w:tcPr>
            <w:tcW w:w="700" w:type="dxa"/>
            <w:tcBorders>
              <w:top w:val="nil"/>
              <w:left w:val="nil"/>
              <w:bottom w:val="single" w:sz="8" w:space="0" w:color="FFFFFF"/>
              <w:right w:val="single" w:sz="8" w:space="0" w:color="FFFFFF"/>
            </w:tcBorders>
            <w:shd w:val="clear" w:color="auto" w:fill="CCCCFF"/>
            <w:vAlign w:val="bottom"/>
          </w:tcPr>
          <w:p w14:paraId="6440DB19" w14:textId="77777777" w:rsidR="00DF7FA2" w:rsidRPr="00F95E9C" w:rsidRDefault="00DF7FA2" w:rsidP="006E0321">
            <w:pPr>
              <w:rPr>
                <w:rFonts w:ascii="Calibri" w:hAnsi="Calibri" w:cs="Calibri"/>
                <w:color w:val="000000"/>
              </w:rPr>
            </w:pPr>
            <w:r w:rsidRPr="00F95E9C">
              <w:rPr>
                <w:rFonts w:ascii="Calibri" w:hAnsi="Calibri" w:cs="Calibri"/>
                <w:color w:val="000000"/>
              </w:rPr>
              <w:t>24225</w:t>
            </w:r>
          </w:p>
        </w:tc>
        <w:tc>
          <w:tcPr>
            <w:tcW w:w="2958" w:type="dxa"/>
            <w:tcBorders>
              <w:top w:val="nil"/>
              <w:left w:val="nil"/>
              <w:bottom w:val="single" w:sz="8" w:space="0" w:color="FFFFFF"/>
              <w:right w:val="single" w:sz="8" w:space="0" w:color="FFFFFF"/>
            </w:tcBorders>
            <w:shd w:val="clear" w:color="auto" w:fill="CCCCFF"/>
            <w:noWrap/>
            <w:vAlign w:val="bottom"/>
          </w:tcPr>
          <w:p w14:paraId="27222C6B" w14:textId="77777777" w:rsidR="00DF7FA2" w:rsidRPr="00F95E9C" w:rsidRDefault="00DF7FA2" w:rsidP="006E0321">
            <w:pPr>
              <w:rPr>
                <w:rFonts w:ascii="Calibri" w:hAnsi="Calibri" w:cs="Calibri"/>
                <w:color w:val="000000"/>
              </w:rPr>
            </w:pPr>
            <w:r w:rsidRPr="00F95E9C">
              <w:rPr>
                <w:rFonts w:ascii="Calibri" w:hAnsi="Calibri" w:cs="Calibri"/>
                <w:color w:val="000000"/>
              </w:rPr>
              <w:t>Villasabariego</w:t>
            </w:r>
          </w:p>
        </w:tc>
        <w:tc>
          <w:tcPr>
            <w:tcW w:w="700" w:type="dxa"/>
            <w:tcBorders>
              <w:top w:val="nil"/>
              <w:left w:val="nil"/>
              <w:bottom w:val="single" w:sz="8" w:space="0" w:color="FFFFFF"/>
              <w:right w:val="single" w:sz="8" w:space="0" w:color="FFFFFF"/>
            </w:tcBorders>
            <w:shd w:val="clear" w:color="auto" w:fill="CCCCFF"/>
            <w:vAlign w:val="bottom"/>
          </w:tcPr>
          <w:p w14:paraId="650ED2A5" w14:textId="77777777" w:rsidR="00DF7FA2" w:rsidRPr="00F95E9C" w:rsidRDefault="00DF7FA2" w:rsidP="006E0321">
            <w:pPr>
              <w:rPr>
                <w:rFonts w:ascii="Calibri" w:hAnsi="Calibri" w:cs="Calibri"/>
                <w:color w:val="000000"/>
              </w:rPr>
            </w:pPr>
            <w:r w:rsidRPr="00F95E9C">
              <w:rPr>
                <w:rFonts w:ascii="Calibri" w:hAnsi="Calibri" w:cs="Calibri"/>
                <w:color w:val="000000"/>
              </w:rPr>
              <w:t>47229</w:t>
            </w:r>
          </w:p>
        </w:tc>
        <w:tc>
          <w:tcPr>
            <w:tcW w:w="2958" w:type="dxa"/>
            <w:tcBorders>
              <w:top w:val="nil"/>
              <w:left w:val="nil"/>
              <w:bottom w:val="single" w:sz="8" w:space="0" w:color="FFFFFF"/>
              <w:right w:val="single" w:sz="8" w:space="0" w:color="FFFFFF"/>
            </w:tcBorders>
            <w:shd w:val="clear" w:color="auto" w:fill="CCCCFF"/>
            <w:noWrap/>
            <w:vAlign w:val="bottom"/>
          </w:tcPr>
          <w:p w14:paraId="04B3F29D" w14:textId="77777777" w:rsidR="00DF7FA2" w:rsidRPr="00F95E9C" w:rsidRDefault="00DF7FA2" w:rsidP="006E0321">
            <w:pPr>
              <w:rPr>
                <w:rFonts w:ascii="Calibri" w:hAnsi="Calibri" w:cs="Calibri"/>
                <w:color w:val="000000"/>
              </w:rPr>
            </w:pPr>
            <w:r w:rsidRPr="00F95E9C">
              <w:rPr>
                <w:rFonts w:ascii="Calibri" w:hAnsi="Calibri" w:cs="Calibri"/>
                <w:color w:val="000000"/>
              </w:rPr>
              <w:t>Villavicencio de los Caballeros</w:t>
            </w:r>
          </w:p>
        </w:tc>
      </w:tr>
      <w:tr w:rsidR="00DF7FA2" w:rsidRPr="008C4BEE" w14:paraId="7AF8199B"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72795482" w14:textId="77777777" w:rsidR="00DF7FA2" w:rsidRPr="00F95E9C" w:rsidRDefault="00DF7FA2" w:rsidP="006E0321">
            <w:pPr>
              <w:rPr>
                <w:rFonts w:ascii="Calibri" w:hAnsi="Calibri" w:cs="Calibri"/>
                <w:color w:val="000000"/>
              </w:rPr>
            </w:pPr>
            <w:r w:rsidRPr="00F95E9C">
              <w:rPr>
                <w:rFonts w:ascii="Calibri" w:hAnsi="Calibri" w:cs="Calibri"/>
                <w:color w:val="000000"/>
              </w:rPr>
              <w:t>24098</w:t>
            </w:r>
          </w:p>
        </w:tc>
        <w:tc>
          <w:tcPr>
            <w:tcW w:w="2959" w:type="dxa"/>
            <w:tcBorders>
              <w:top w:val="nil"/>
              <w:left w:val="nil"/>
              <w:bottom w:val="single" w:sz="8" w:space="0" w:color="FFFFFF"/>
              <w:right w:val="single" w:sz="8" w:space="0" w:color="FFFFFF"/>
            </w:tcBorders>
            <w:shd w:val="clear" w:color="auto" w:fill="C0C0C0"/>
            <w:noWrap/>
            <w:vAlign w:val="bottom"/>
          </w:tcPr>
          <w:p w14:paraId="33ABE8E0" w14:textId="77777777" w:rsidR="00DF7FA2" w:rsidRPr="00F95E9C" w:rsidRDefault="00DF7FA2" w:rsidP="006E0321">
            <w:pPr>
              <w:rPr>
                <w:rFonts w:ascii="Calibri" w:hAnsi="Calibri" w:cs="Calibri"/>
                <w:color w:val="000000"/>
              </w:rPr>
            </w:pPr>
            <w:r w:rsidRPr="00F95E9C">
              <w:rPr>
                <w:rFonts w:ascii="Calibri" w:hAnsi="Calibri" w:cs="Calibri"/>
                <w:color w:val="000000"/>
              </w:rPr>
              <w:t>Matallana de Torío</w:t>
            </w:r>
          </w:p>
        </w:tc>
        <w:tc>
          <w:tcPr>
            <w:tcW w:w="700" w:type="dxa"/>
            <w:tcBorders>
              <w:top w:val="nil"/>
              <w:left w:val="nil"/>
              <w:bottom w:val="single" w:sz="8" w:space="0" w:color="FFFFFF"/>
              <w:right w:val="single" w:sz="8" w:space="0" w:color="FFFFFF"/>
            </w:tcBorders>
            <w:shd w:val="clear" w:color="auto" w:fill="C0C0C0"/>
            <w:vAlign w:val="bottom"/>
          </w:tcPr>
          <w:p w14:paraId="6511B7B5" w14:textId="77777777" w:rsidR="00DF7FA2" w:rsidRPr="00F95E9C" w:rsidRDefault="00DF7FA2" w:rsidP="006E0321">
            <w:pPr>
              <w:rPr>
                <w:rFonts w:ascii="Calibri" w:hAnsi="Calibri" w:cs="Calibri"/>
                <w:color w:val="000000"/>
              </w:rPr>
            </w:pPr>
            <w:r w:rsidRPr="00F95E9C">
              <w:rPr>
                <w:rFonts w:ascii="Calibri" w:hAnsi="Calibri" w:cs="Calibri"/>
                <w:color w:val="000000"/>
              </w:rPr>
              <w:t>24226</w:t>
            </w:r>
          </w:p>
        </w:tc>
        <w:tc>
          <w:tcPr>
            <w:tcW w:w="2958" w:type="dxa"/>
            <w:tcBorders>
              <w:top w:val="nil"/>
              <w:left w:val="nil"/>
              <w:bottom w:val="single" w:sz="8" w:space="0" w:color="FFFFFF"/>
              <w:right w:val="single" w:sz="8" w:space="0" w:color="FFFFFF"/>
            </w:tcBorders>
            <w:shd w:val="clear" w:color="auto" w:fill="C0C0C0"/>
            <w:noWrap/>
            <w:vAlign w:val="bottom"/>
          </w:tcPr>
          <w:p w14:paraId="73C18EE4" w14:textId="77777777" w:rsidR="00DF7FA2" w:rsidRPr="00F95E9C" w:rsidRDefault="00DF7FA2" w:rsidP="006E0321">
            <w:pPr>
              <w:rPr>
                <w:rFonts w:ascii="Calibri" w:hAnsi="Calibri" w:cs="Calibri"/>
                <w:color w:val="000000"/>
              </w:rPr>
            </w:pPr>
            <w:r w:rsidRPr="00F95E9C">
              <w:rPr>
                <w:rFonts w:ascii="Calibri" w:hAnsi="Calibri" w:cs="Calibri"/>
                <w:color w:val="000000"/>
              </w:rPr>
              <w:t>Villaselán</w:t>
            </w:r>
          </w:p>
        </w:tc>
        <w:tc>
          <w:tcPr>
            <w:tcW w:w="700" w:type="dxa"/>
            <w:tcBorders>
              <w:top w:val="nil"/>
              <w:left w:val="nil"/>
              <w:bottom w:val="single" w:sz="8" w:space="0" w:color="FFFFFF"/>
              <w:right w:val="single" w:sz="8" w:space="0" w:color="FFFFFF"/>
            </w:tcBorders>
            <w:shd w:val="clear" w:color="auto" w:fill="C0C0C0"/>
            <w:vAlign w:val="bottom"/>
          </w:tcPr>
          <w:p w14:paraId="6393AF7F" w14:textId="77777777" w:rsidR="00DF7FA2" w:rsidRPr="00F95E9C" w:rsidRDefault="00DF7FA2" w:rsidP="006E0321">
            <w:pPr>
              <w:rPr>
                <w:rFonts w:ascii="Calibri" w:hAnsi="Calibri" w:cs="Calibri"/>
                <w:color w:val="000000"/>
              </w:rPr>
            </w:pPr>
            <w:r w:rsidRPr="00F95E9C">
              <w:rPr>
                <w:rFonts w:ascii="Calibri" w:hAnsi="Calibri" w:cs="Calibri"/>
                <w:color w:val="000000"/>
              </w:rPr>
              <w:t>49015</w:t>
            </w:r>
          </w:p>
        </w:tc>
        <w:tc>
          <w:tcPr>
            <w:tcW w:w="2958" w:type="dxa"/>
            <w:tcBorders>
              <w:top w:val="nil"/>
              <w:left w:val="nil"/>
              <w:bottom w:val="single" w:sz="8" w:space="0" w:color="FFFFFF"/>
              <w:right w:val="single" w:sz="8" w:space="0" w:color="FFFFFF"/>
            </w:tcBorders>
            <w:shd w:val="clear" w:color="auto" w:fill="C0C0C0"/>
            <w:noWrap/>
            <w:vAlign w:val="bottom"/>
          </w:tcPr>
          <w:p w14:paraId="33C07FEB" w14:textId="77777777" w:rsidR="00DF7FA2" w:rsidRPr="00F95E9C" w:rsidRDefault="00DF7FA2" w:rsidP="006E0321">
            <w:pPr>
              <w:rPr>
                <w:rFonts w:ascii="Calibri" w:hAnsi="Calibri" w:cs="Calibri"/>
                <w:color w:val="000000"/>
              </w:rPr>
            </w:pPr>
            <w:r w:rsidRPr="00F95E9C">
              <w:rPr>
                <w:rFonts w:ascii="Calibri" w:hAnsi="Calibri" w:cs="Calibri"/>
                <w:color w:val="000000"/>
              </w:rPr>
              <w:t>Arrabalde</w:t>
            </w:r>
          </w:p>
        </w:tc>
      </w:tr>
      <w:tr w:rsidR="00DF7FA2" w:rsidRPr="008C4BEE" w14:paraId="7B129709"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1AFB5B34" w14:textId="77777777" w:rsidR="00DF7FA2" w:rsidRPr="00F95E9C" w:rsidRDefault="00DF7FA2" w:rsidP="006E0321">
            <w:pPr>
              <w:rPr>
                <w:rFonts w:ascii="Calibri" w:hAnsi="Calibri" w:cs="Calibri"/>
                <w:color w:val="000000"/>
              </w:rPr>
            </w:pPr>
            <w:r w:rsidRPr="00F95E9C">
              <w:rPr>
                <w:rFonts w:ascii="Calibri" w:hAnsi="Calibri" w:cs="Calibri"/>
                <w:color w:val="000000"/>
              </w:rPr>
              <w:t>24099</w:t>
            </w:r>
          </w:p>
        </w:tc>
        <w:tc>
          <w:tcPr>
            <w:tcW w:w="2959" w:type="dxa"/>
            <w:tcBorders>
              <w:top w:val="nil"/>
              <w:left w:val="nil"/>
              <w:bottom w:val="single" w:sz="8" w:space="0" w:color="FFFFFF"/>
              <w:right w:val="single" w:sz="8" w:space="0" w:color="FFFFFF"/>
            </w:tcBorders>
            <w:shd w:val="clear" w:color="auto" w:fill="CCCCFF"/>
            <w:noWrap/>
            <w:vAlign w:val="bottom"/>
          </w:tcPr>
          <w:p w14:paraId="37E6922A" w14:textId="77777777" w:rsidR="00DF7FA2" w:rsidRPr="00F95E9C" w:rsidRDefault="00DF7FA2" w:rsidP="006E0321">
            <w:pPr>
              <w:rPr>
                <w:rFonts w:ascii="Calibri" w:hAnsi="Calibri" w:cs="Calibri"/>
                <w:color w:val="000000"/>
              </w:rPr>
            </w:pPr>
            <w:r w:rsidRPr="00F95E9C">
              <w:rPr>
                <w:rFonts w:ascii="Calibri" w:hAnsi="Calibri" w:cs="Calibri"/>
                <w:color w:val="000000"/>
              </w:rPr>
              <w:t>Matanza</w:t>
            </w:r>
          </w:p>
        </w:tc>
        <w:tc>
          <w:tcPr>
            <w:tcW w:w="700" w:type="dxa"/>
            <w:tcBorders>
              <w:top w:val="nil"/>
              <w:left w:val="nil"/>
              <w:bottom w:val="single" w:sz="8" w:space="0" w:color="FFFFFF"/>
              <w:right w:val="single" w:sz="8" w:space="0" w:color="FFFFFF"/>
            </w:tcBorders>
            <w:shd w:val="clear" w:color="auto" w:fill="CCCCFF"/>
            <w:vAlign w:val="bottom"/>
          </w:tcPr>
          <w:p w14:paraId="2382188C" w14:textId="77777777" w:rsidR="00DF7FA2" w:rsidRPr="00F95E9C" w:rsidRDefault="00DF7FA2" w:rsidP="006E0321">
            <w:pPr>
              <w:rPr>
                <w:rFonts w:ascii="Calibri" w:hAnsi="Calibri" w:cs="Calibri"/>
                <w:color w:val="000000"/>
              </w:rPr>
            </w:pPr>
            <w:r w:rsidRPr="00F95E9C">
              <w:rPr>
                <w:rFonts w:ascii="Calibri" w:hAnsi="Calibri" w:cs="Calibri"/>
                <w:color w:val="000000"/>
              </w:rPr>
              <w:t>24227</w:t>
            </w:r>
          </w:p>
        </w:tc>
        <w:tc>
          <w:tcPr>
            <w:tcW w:w="2958" w:type="dxa"/>
            <w:tcBorders>
              <w:top w:val="nil"/>
              <w:left w:val="nil"/>
              <w:bottom w:val="single" w:sz="8" w:space="0" w:color="FFFFFF"/>
              <w:right w:val="single" w:sz="8" w:space="0" w:color="FFFFFF"/>
            </w:tcBorders>
            <w:shd w:val="clear" w:color="auto" w:fill="CCCCFF"/>
            <w:noWrap/>
            <w:vAlign w:val="bottom"/>
          </w:tcPr>
          <w:p w14:paraId="50F46AAE" w14:textId="77777777" w:rsidR="00DF7FA2" w:rsidRPr="00F95E9C" w:rsidRDefault="00DF7FA2" w:rsidP="006E0321">
            <w:pPr>
              <w:rPr>
                <w:rFonts w:ascii="Calibri" w:hAnsi="Calibri" w:cs="Calibri"/>
                <w:color w:val="000000"/>
              </w:rPr>
            </w:pPr>
            <w:r w:rsidRPr="00F95E9C">
              <w:rPr>
                <w:rFonts w:ascii="Calibri" w:hAnsi="Calibri" w:cs="Calibri"/>
                <w:color w:val="000000"/>
              </w:rPr>
              <w:t>Villaturiel</w:t>
            </w:r>
          </w:p>
        </w:tc>
        <w:tc>
          <w:tcPr>
            <w:tcW w:w="700" w:type="dxa"/>
            <w:tcBorders>
              <w:top w:val="nil"/>
              <w:left w:val="nil"/>
              <w:bottom w:val="single" w:sz="8" w:space="0" w:color="FFFFFF"/>
              <w:right w:val="single" w:sz="8" w:space="0" w:color="FFFFFF"/>
            </w:tcBorders>
            <w:shd w:val="clear" w:color="auto" w:fill="CCCCFF"/>
            <w:vAlign w:val="bottom"/>
          </w:tcPr>
          <w:p w14:paraId="4BAD7B6A" w14:textId="77777777" w:rsidR="00DF7FA2" w:rsidRPr="00F95E9C" w:rsidRDefault="00DF7FA2" w:rsidP="006E0321">
            <w:pPr>
              <w:rPr>
                <w:rFonts w:ascii="Calibri" w:hAnsi="Calibri" w:cs="Calibri"/>
                <w:color w:val="000000"/>
              </w:rPr>
            </w:pPr>
            <w:r w:rsidRPr="00F95E9C">
              <w:rPr>
                <w:rFonts w:ascii="Calibri" w:hAnsi="Calibri" w:cs="Calibri"/>
                <w:color w:val="000000"/>
              </w:rPr>
              <w:t>49025</w:t>
            </w:r>
          </w:p>
        </w:tc>
        <w:tc>
          <w:tcPr>
            <w:tcW w:w="2958" w:type="dxa"/>
            <w:tcBorders>
              <w:top w:val="nil"/>
              <w:left w:val="nil"/>
              <w:bottom w:val="single" w:sz="8" w:space="0" w:color="FFFFFF"/>
              <w:right w:val="single" w:sz="8" w:space="0" w:color="FFFFFF"/>
            </w:tcBorders>
            <w:shd w:val="clear" w:color="auto" w:fill="CCCCFF"/>
            <w:noWrap/>
            <w:vAlign w:val="bottom"/>
          </w:tcPr>
          <w:p w14:paraId="5964620E" w14:textId="77777777" w:rsidR="00DF7FA2" w:rsidRPr="00F95E9C" w:rsidRDefault="00DF7FA2" w:rsidP="006E0321">
            <w:pPr>
              <w:rPr>
                <w:rFonts w:ascii="Calibri" w:hAnsi="Calibri" w:cs="Calibri"/>
                <w:color w:val="000000"/>
              </w:rPr>
            </w:pPr>
            <w:r w:rsidRPr="00F95E9C">
              <w:rPr>
                <w:rFonts w:ascii="Calibri" w:hAnsi="Calibri" w:cs="Calibri"/>
                <w:color w:val="000000"/>
              </w:rPr>
              <w:t>Bretó</w:t>
            </w:r>
          </w:p>
        </w:tc>
      </w:tr>
      <w:tr w:rsidR="00DF7FA2" w:rsidRPr="008C4BEE" w14:paraId="751D535F"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13394050" w14:textId="77777777" w:rsidR="00DF7FA2" w:rsidRPr="00F95E9C" w:rsidRDefault="00DF7FA2" w:rsidP="006E0321">
            <w:pPr>
              <w:rPr>
                <w:rFonts w:ascii="Calibri" w:hAnsi="Calibri" w:cs="Calibri"/>
                <w:color w:val="000000"/>
              </w:rPr>
            </w:pPr>
            <w:r w:rsidRPr="00F95E9C">
              <w:rPr>
                <w:rFonts w:ascii="Calibri" w:hAnsi="Calibri" w:cs="Calibri"/>
                <w:color w:val="000000"/>
              </w:rPr>
              <w:t>24104</w:t>
            </w:r>
          </w:p>
        </w:tc>
        <w:tc>
          <w:tcPr>
            <w:tcW w:w="2959" w:type="dxa"/>
            <w:tcBorders>
              <w:top w:val="nil"/>
              <w:left w:val="nil"/>
              <w:bottom w:val="single" w:sz="8" w:space="0" w:color="FFFFFF"/>
              <w:right w:val="single" w:sz="8" w:space="0" w:color="FFFFFF"/>
            </w:tcBorders>
            <w:shd w:val="clear" w:color="auto" w:fill="C0C0C0"/>
            <w:noWrap/>
            <w:vAlign w:val="bottom"/>
          </w:tcPr>
          <w:p w14:paraId="16650346" w14:textId="77777777" w:rsidR="00DF7FA2" w:rsidRPr="00F95E9C" w:rsidRDefault="00DF7FA2" w:rsidP="006E0321">
            <w:pPr>
              <w:rPr>
                <w:rFonts w:ascii="Calibri" w:hAnsi="Calibri" w:cs="Calibri"/>
                <w:color w:val="000000"/>
              </w:rPr>
            </w:pPr>
            <w:r w:rsidRPr="00F95E9C">
              <w:rPr>
                <w:rFonts w:ascii="Calibri" w:hAnsi="Calibri" w:cs="Calibri"/>
                <w:color w:val="000000"/>
              </w:rPr>
              <w:t>Omañas (Las)</w:t>
            </w:r>
          </w:p>
        </w:tc>
        <w:tc>
          <w:tcPr>
            <w:tcW w:w="700" w:type="dxa"/>
            <w:tcBorders>
              <w:top w:val="nil"/>
              <w:left w:val="nil"/>
              <w:bottom w:val="single" w:sz="8" w:space="0" w:color="FFFFFF"/>
              <w:right w:val="single" w:sz="8" w:space="0" w:color="FFFFFF"/>
            </w:tcBorders>
            <w:shd w:val="clear" w:color="auto" w:fill="C0C0C0"/>
            <w:vAlign w:val="bottom"/>
          </w:tcPr>
          <w:p w14:paraId="3C3B4F79" w14:textId="77777777" w:rsidR="00DF7FA2" w:rsidRPr="00F95E9C" w:rsidRDefault="00DF7FA2" w:rsidP="006E0321">
            <w:pPr>
              <w:rPr>
                <w:rFonts w:ascii="Calibri" w:hAnsi="Calibri" w:cs="Calibri"/>
                <w:color w:val="000000"/>
              </w:rPr>
            </w:pPr>
            <w:r w:rsidRPr="00F95E9C">
              <w:rPr>
                <w:rFonts w:ascii="Calibri" w:hAnsi="Calibri" w:cs="Calibri"/>
                <w:color w:val="000000"/>
              </w:rPr>
              <w:t>24228</w:t>
            </w:r>
          </w:p>
        </w:tc>
        <w:tc>
          <w:tcPr>
            <w:tcW w:w="2958" w:type="dxa"/>
            <w:tcBorders>
              <w:top w:val="nil"/>
              <w:left w:val="nil"/>
              <w:bottom w:val="single" w:sz="8" w:space="0" w:color="FFFFFF"/>
              <w:right w:val="single" w:sz="8" w:space="0" w:color="FFFFFF"/>
            </w:tcBorders>
            <w:shd w:val="clear" w:color="auto" w:fill="C0C0C0"/>
            <w:noWrap/>
            <w:vAlign w:val="bottom"/>
          </w:tcPr>
          <w:p w14:paraId="4A64B3E4" w14:textId="77777777" w:rsidR="00DF7FA2" w:rsidRPr="00F95E9C" w:rsidRDefault="00DF7FA2" w:rsidP="006E0321">
            <w:pPr>
              <w:rPr>
                <w:rFonts w:ascii="Calibri" w:hAnsi="Calibri" w:cs="Calibri"/>
                <w:color w:val="000000"/>
              </w:rPr>
            </w:pPr>
            <w:r w:rsidRPr="00F95E9C">
              <w:rPr>
                <w:rFonts w:ascii="Calibri" w:hAnsi="Calibri" w:cs="Calibri"/>
                <w:color w:val="000000"/>
              </w:rPr>
              <w:t>Villazala</w:t>
            </w:r>
          </w:p>
        </w:tc>
        <w:tc>
          <w:tcPr>
            <w:tcW w:w="700" w:type="dxa"/>
            <w:tcBorders>
              <w:top w:val="nil"/>
              <w:left w:val="nil"/>
              <w:bottom w:val="single" w:sz="8" w:space="0" w:color="FFFFFF"/>
              <w:right w:val="single" w:sz="8" w:space="0" w:color="FFFFFF"/>
            </w:tcBorders>
            <w:shd w:val="clear" w:color="auto" w:fill="C0C0C0"/>
            <w:vAlign w:val="bottom"/>
          </w:tcPr>
          <w:p w14:paraId="145610FD" w14:textId="77777777" w:rsidR="00DF7FA2" w:rsidRPr="00F95E9C" w:rsidRDefault="00DF7FA2" w:rsidP="006E0321">
            <w:pPr>
              <w:rPr>
                <w:rFonts w:ascii="Calibri" w:hAnsi="Calibri" w:cs="Calibri"/>
                <w:color w:val="000000"/>
              </w:rPr>
            </w:pPr>
            <w:r w:rsidRPr="00F95E9C">
              <w:rPr>
                <w:rFonts w:ascii="Calibri" w:hAnsi="Calibri" w:cs="Calibri"/>
                <w:color w:val="000000"/>
              </w:rPr>
              <w:t>49026</w:t>
            </w:r>
          </w:p>
        </w:tc>
        <w:tc>
          <w:tcPr>
            <w:tcW w:w="2958" w:type="dxa"/>
            <w:tcBorders>
              <w:top w:val="nil"/>
              <w:left w:val="nil"/>
              <w:bottom w:val="single" w:sz="8" w:space="0" w:color="FFFFFF"/>
              <w:right w:val="single" w:sz="8" w:space="0" w:color="FFFFFF"/>
            </w:tcBorders>
            <w:shd w:val="clear" w:color="auto" w:fill="C0C0C0"/>
            <w:noWrap/>
            <w:vAlign w:val="bottom"/>
          </w:tcPr>
          <w:p w14:paraId="44D6879C" w14:textId="77777777" w:rsidR="00DF7FA2" w:rsidRPr="00F95E9C" w:rsidRDefault="00DF7FA2" w:rsidP="006E0321">
            <w:pPr>
              <w:rPr>
                <w:rFonts w:ascii="Calibri" w:hAnsi="Calibri" w:cs="Calibri"/>
                <w:color w:val="000000"/>
              </w:rPr>
            </w:pPr>
            <w:r w:rsidRPr="00F95E9C">
              <w:rPr>
                <w:rFonts w:ascii="Calibri" w:hAnsi="Calibri" w:cs="Calibri"/>
                <w:color w:val="000000"/>
              </w:rPr>
              <w:t>Bretocino</w:t>
            </w:r>
          </w:p>
        </w:tc>
      </w:tr>
      <w:tr w:rsidR="00DF7FA2" w:rsidRPr="008C4BEE" w14:paraId="73FBB756"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center"/>
          </w:tcPr>
          <w:p w14:paraId="01144C57" w14:textId="77777777" w:rsidR="00DF7FA2" w:rsidRPr="00F95E9C" w:rsidRDefault="00DF7FA2" w:rsidP="006E0321">
            <w:pPr>
              <w:rPr>
                <w:rFonts w:ascii="Calibri" w:hAnsi="Calibri" w:cs="Calibri"/>
                <w:color w:val="000000"/>
              </w:rPr>
            </w:pPr>
            <w:r w:rsidRPr="00F95E9C">
              <w:rPr>
                <w:rFonts w:ascii="Calibri" w:hAnsi="Calibri" w:cs="Calibri"/>
                <w:color w:val="000000"/>
              </w:rPr>
              <w:t>24105</w:t>
            </w:r>
          </w:p>
        </w:tc>
        <w:tc>
          <w:tcPr>
            <w:tcW w:w="2959" w:type="dxa"/>
            <w:tcBorders>
              <w:top w:val="nil"/>
              <w:left w:val="nil"/>
              <w:bottom w:val="single" w:sz="8" w:space="0" w:color="FFFFFF"/>
              <w:right w:val="single" w:sz="8" w:space="0" w:color="FFFFFF"/>
            </w:tcBorders>
            <w:shd w:val="clear" w:color="auto" w:fill="CCCCFF"/>
            <w:noWrap/>
            <w:vAlign w:val="center"/>
          </w:tcPr>
          <w:p w14:paraId="02C15D95" w14:textId="77777777" w:rsidR="00DF7FA2" w:rsidRPr="00F95E9C" w:rsidRDefault="00DF7FA2" w:rsidP="006E0321">
            <w:pPr>
              <w:rPr>
                <w:rFonts w:ascii="Calibri" w:hAnsi="Calibri" w:cs="Calibri"/>
                <w:color w:val="000000"/>
              </w:rPr>
            </w:pPr>
            <w:r w:rsidRPr="00F95E9C">
              <w:rPr>
                <w:rFonts w:ascii="Calibri" w:hAnsi="Calibri" w:cs="Calibri"/>
                <w:color w:val="000000"/>
              </w:rPr>
              <w:t>Onzonilla</w:t>
            </w:r>
          </w:p>
        </w:tc>
        <w:tc>
          <w:tcPr>
            <w:tcW w:w="700" w:type="dxa"/>
            <w:tcBorders>
              <w:top w:val="nil"/>
              <w:left w:val="nil"/>
              <w:bottom w:val="single" w:sz="8" w:space="0" w:color="FFFFFF"/>
              <w:right w:val="single" w:sz="8" w:space="0" w:color="FFFFFF"/>
            </w:tcBorders>
            <w:shd w:val="clear" w:color="auto" w:fill="CCCCFF"/>
            <w:vAlign w:val="center"/>
          </w:tcPr>
          <w:p w14:paraId="4F2FC48B" w14:textId="77777777" w:rsidR="00DF7FA2" w:rsidRPr="00F95E9C" w:rsidRDefault="00DF7FA2" w:rsidP="006E0321">
            <w:pPr>
              <w:rPr>
                <w:rFonts w:ascii="Calibri" w:hAnsi="Calibri" w:cs="Calibri"/>
                <w:color w:val="000000"/>
              </w:rPr>
            </w:pPr>
            <w:r w:rsidRPr="00F95E9C">
              <w:rPr>
                <w:rFonts w:ascii="Calibri" w:hAnsi="Calibri" w:cs="Calibri"/>
                <w:color w:val="000000"/>
              </w:rPr>
              <w:t>24229</w:t>
            </w:r>
          </w:p>
        </w:tc>
        <w:tc>
          <w:tcPr>
            <w:tcW w:w="2958" w:type="dxa"/>
            <w:tcBorders>
              <w:top w:val="nil"/>
              <w:left w:val="nil"/>
              <w:bottom w:val="single" w:sz="8" w:space="0" w:color="FFFFFF"/>
              <w:right w:val="single" w:sz="8" w:space="0" w:color="FFFFFF"/>
            </w:tcBorders>
            <w:shd w:val="clear" w:color="auto" w:fill="CCCCFF"/>
            <w:noWrap/>
            <w:vAlign w:val="center"/>
          </w:tcPr>
          <w:p w14:paraId="7693DC4C" w14:textId="77777777" w:rsidR="00DF7FA2" w:rsidRPr="00F95E9C" w:rsidRDefault="00DF7FA2" w:rsidP="006E0321">
            <w:pPr>
              <w:rPr>
                <w:rFonts w:ascii="Calibri" w:hAnsi="Calibri" w:cs="Calibri"/>
                <w:color w:val="000000"/>
              </w:rPr>
            </w:pPr>
            <w:r w:rsidRPr="00F95E9C">
              <w:rPr>
                <w:rFonts w:ascii="Calibri" w:hAnsi="Calibri" w:cs="Calibri"/>
                <w:color w:val="000000"/>
              </w:rPr>
              <w:t>Villazanzo de Valderaduey</w:t>
            </w:r>
          </w:p>
        </w:tc>
        <w:tc>
          <w:tcPr>
            <w:tcW w:w="700" w:type="dxa"/>
            <w:tcBorders>
              <w:top w:val="nil"/>
              <w:left w:val="nil"/>
              <w:bottom w:val="single" w:sz="8" w:space="0" w:color="FFFFFF"/>
              <w:right w:val="single" w:sz="8" w:space="0" w:color="FFFFFF"/>
            </w:tcBorders>
            <w:shd w:val="clear" w:color="auto" w:fill="CCCCFF"/>
            <w:vAlign w:val="center"/>
          </w:tcPr>
          <w:p w14:paraId="2177525D" w14:textId="77777777" w:rsidR="00DF7FA2" w:rsidRPr="00F95E9C" w:rsidRDefault="00DF7FA2" w:rsidP="006E0321">
            <w:pPr>
              <w:rPr>
                <w:rFonts w:ascii="Calibri" w:hAnsi="Calibri" w:cs="Calibri"/>
                <w:color w:val="000000"/>
              </w:rPr>
            </w:pPr>
            <w:r w:rsidRPr="00F95E9C">
              <w:rPr>
                <w:rFonts w:ascii="Calibri" w:hAnsi="Calibri" w:cs="Calibri"/>
                <w:color w:val="000000"/>
              </w:rPr>
              <w:t>49029</w:t>
            </w:r>
          </w:p>
        </w:tc>
        <w:tc>
          <w:tcPr>
            <w:tcW w:w="2958" w:type="dxa"/>
            <w:tcBorders>
              <w:top w:val="nil"/>
              <w:left w:val="nil"/>
              <w:bottom w:val="single" w:sz="8" w:space="0" w:color="FFFFFF"/>
              <w:right w:val="single" w:sz="8" w:space="0" w:color="FFFFFF"/>
            </w:tcBorders>
            <w:shd w:val="clear" w:color="auto" w:fill="CCCCFF"/>
            <w:noWrap/>
            <w:vAlign w:val="center"/>
          </w:tcPr>
          <w:p w14:paraId="799F6BE9" w14:textId="77777777" w:rsidR="00DF7FA2" w:rsidRPr="00F95E9C" w:rsidRDefault="00DF7FA2" w:rsidP="006E0321">
            <w:pPr>
              <w:rPr>
                <w:rFonts w:ascii="Calibri" w:hAnsi="Calibri" w:cs="Calibri"/>
                <w:color w:val="000000"/>
              </w:rPr>
            </w:pPr>
            <w:r w:rsidRPr="00F95E9C">
              <w:rPr>
                <w:rFonts w:ascii="Calibri" w:hAnsi="Calibri" w:cs="Calibri"/>
                <w:color w:val="000000"/>
              </w:rPr>
              <w:t>Burganes de Valverde</w:t>
            </w:r>
          </w:p>
        </w:tc>
      </w:tr>
      <w:tr w:rsidR="00DF7FA2" w:rsidRPr="008C4BEE" w14:paraId="1AA81E1C"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1AB55B73" w14:textId="77777777" w:rsidR="00DF7FA2" w:rsidRPr="00F95E9C" w:rsidRDefault="00DF7FA2" w:rsidP="006E0321">
            <w:pPr>
              <w:rPr>
                <w:rFonts w:ascii="Calibri" w:hAnsi="Calibri" w:cs="Calibri"/>
                <w:color w:val="000000"/>
              </w:rPr>
            </w:pPr>
            <w:r w:rsidRPr="00F95E9C">
              <w:rPr>
                <w:rFonts w:ascii="Calibri" w:hAnsi="Calibri" w:cs="Calibri"/>
                <w:color w:val="000000"/>
              </w:rPr>
              <w:t>24106</w:t>
            </w:r>
          </w:p>
        </w:tc>
        <w:tc>
          <w:tcPr>
            <w:tcW w:w="2959" w:type="dxa"/>
            <w:tcBorders>
              <w:top w:val="nil"/>
              <w:left w:val="nil"/>
              <w:bottom w:val="single" w:sz="8" w:space="0" w:color="FFFFFF"/>
              <w:right w:val="single" w:sz="8" w:space="0" w:color="FFFFFF"/>
            </w:tcBorders>
            <w:shd w:val="clear" w:color="auto" w:fill="C0C0C0"/>
            <w:noWrap/>
            <w:vAlign w:val="bottom"/>
          </w:tcPr>
          <w:p w14:paraId="3A821256" w14:textId="77777777" w:rsidR="00DF7FA2" w:rsidRPr="00F95E9C" w:rsidRDefault="00DF7FA2" w:rsidP="006E0321">
            <w:pPr>
              <w:rPr>
                <w:rFonts w:ascii="Calibri" w:hAnsi="Calibri" w:cs="Calibri"/>
                <w:color w:val="000000"/>
              </w:rPr>
            </w:pPr>
            <w:r w:rsidRPr="00F95E9C">
              <w:rPr>
                <w:rFonts w:ascii="Calibri" w:hAnsi="Calibri" w:cs="Calibri"/>
                <w:color w:val="000000"/>
              </w:rPr>
              <w:t>Oseja de Sajambre</w:t>
            </w:r>
          </w:p>
        </w:tc>
        <w:tc>
          <w:tcPr>
            <w:tcW w:w="700" w:type="dxa"/>
            <w:tcBorders>
              <w:top w:val="nil"/>
              <w:left w:val="nil"/>
              <w:bottom w:val="single" w:sz="8" w:space="0" w:color="FFFFFF"/>
              <w:right w:val="single" w:sz="8" w:space="0" w:color="FFFFFF"/>
            </w:tcBorders>
            <w:shd w:val="clear" w:color="auto" w:fill="C0C0C0"/>
            <w:vAlign w:val="bottom"/>
          </w:tcPr>
          <w:p w14:paraId="2B0632A1" w14:textId="77777777" w:rsidR="00DF7FA2" w:rsidRPr="00F95E9C" w:rsidRDefault="00DF7FA2" w:rsidP="006E0321">
            <w:pPr>
              <w:rPr>
                <w:rFonts w:ascii="Calibri" w:hAnsi="Calibri" w:cs="Calibri"/>
                <w:color w:val="000000"/>
              </w:rPr>
            </w:pPr>
            <w:r w:rsidRPr="00F95E9C">
              <w:rPr>
                <w:rFonts w:ascii="Calibri" w:hAnsi="Calibri" w:cs="Calibri"/>
                <w:color w:val="000000"/>
              </w:rPr>
              <w:t>24230</w:t>
            </w:r>
          </w:p>
        </w:tc>
        <w:tc>
          <w:tcPr>
            <w:tcW w:w="2958" w:type="dxa"/>
            <w:tcBorders>
              <w:top w:val="nil"/>
              <w:left w:val="nil"/>
              <w:bottom w:val="single" w:sz="8" w:space="0" w:color="FFFFFF"/>
              <w:right w:val="single" w:sz="8" w:space="0" w:color="FFFFFF"/>
            </w:tcBorders>
            <w:shd w:val="clear" w:color="auto" w:fill="C0C0C0"/>
            <w:noWrap/>
            <w:vAlign w:val="bottom"/>
          </w:tcPr>
          <w:p w14:paraId="27D1059C" w14:textId="77777777" w:rsidR="00DF7FA2" w:rsidRPr="00F95E9C" w:rsidRDefault="00DF7FA2" w:rsidP="006E0321">
            <w:pPr>
              <w:rPr>
                <w:rFonts w:ascii="Calibri" w:hAnsi="Calibri" w:cs="Calibri"/>
                <w:color w:val="000000"/>
              </w:rPr>
            </w:pPr>
            <w:r w:rsidRPr="00F95E9C">
              <w:rPr>
                <w:rFonts w:ascii="Calibri" w:hAnsi="Calibri" w:cs="Calibri"/>
                <w:color w:val="000000"/>
              </w:rPr>
              <w:t>Zotes del Páramo</w:t>
            </w:r>
          </w:p>
        </w:tc>
        <w:tc>
          <w:tcPr>
            <w:tcW w:w="700" w:type="dxa"/>
            <w:tcBorders>
              <w:top w:val="nil"/>
              <w:left w:val="nil"/>
              <w:bottom w:val="single" w:sz="8" w:space="0" w:color="FFFFFF"/>
              <w:right w:val="single" w:sz="8" w:space="0" w:color="FFFFFF"/>
            </w:tcBorders>
            <w:shd w:val="clear" w:color="auto" w:fill="C0C0C0"/>
            <w:vAlign w:val="bottom"/>
          </w:tcPr>
          <w:p w14:paraId="18D0F137" w14:textId="77777777" w:rsidR="00DF7FA2" w:rsidRPr="00F95E9C" w:rsidRDefault="00DF7FA2" w:rsidP="006E0321">
            <w:pPr>
              <w:rPr>
                <w:rFonts w:ascii="Calibri" w:hAnsi="Calibri" w:cs="Calibri"/>
                <w:color w:val="000000"/>
              </w:rPr>
            </w:pPr>
            <w:r w:rsidRPr="00F95E9C">
              <w:rPr>
                <w:rFonts w:ascii="Calibri" w:hAnsi="Calibri" w:cs="Calibri"/>
                <w:color w:val="000000"/>
              </w:rPr>
              <w:t>49052</w:t>
            </w:r>
          </w:p>
        </w:tc>
        <w:tc>
          <w:tcPr>
            <w:tcW w:w="2958" w:type="dxa"/>
            <w:tcBorders>
              <w:top w:val="nil"/>
              <w:left w:val="nil"/>
              <w:bottom w:val="single" w:sz="8" w:space="0" w:color="FFFFFF"/>
              <w:right w:val="single" w:sz="8" w:space="0" w:color="FFFFFF"/>
            </w:tcBorders>
            <w:shd w:val="clear" w:color="auto" w:fill="C0C0C0"/>
            <w:noWrap/>
            <w:vAlign w:val="bottom"/>
          </w:tcPr>
          <w:p w14:paraId="22C27FA8" w14:textId="77777777" w:rsidR="00DF7FA2" w:rsidRPr="00F95E9C" w:rsidRDefault="00DF7FA2" w:rsidP="006E0321">
            <w:pPr>
              <w:rPr>
                <w:rFonts w:ascii="Calibri" w:hAnsi="Calibri" w:cs="Calibri"/>
                <w:color w:val="000000"/>
              </w:rPr>
            </w:pPr>
            <w:r w:rsidRPr="00F95E9C">
              <w:rPr>
                <w:rFonts w:ascii="Calibri" w:hAnsi="Calibri" w:cs="Calibri"/>
                <w:color w:val="000000"/>
              </w:rPr>
              <w:t>Coomonte</w:t>
            </w:r>
          </w:p>
        </w:tc>
      </w:tr>
      <w:tr w:rsidR="00DF7FA2" w:rsidRPr="008C4BEE" w14:paraId="0C8A60C6"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3E97D5FD" w14:textId="77777777" w:rsidR="00DF7FA2" w:rsidRPr="00F95E9C" w:rsidRDefault="00DF7FA2" w:rsidP="006E0321">
            <w:pPr>
              <w:rPr>
                <w:rFonts w:ascii="Calibri" w:hAnsi="Calibri" w:cs="Calibri"/>
                <w:color w:val="000000"/>
              </w:rPr>
            </w:pPr>
            <w:r w:rsidRPr="00F95E9C">
              <w:rPr>
                <w:rFonts w:ascii="Calibri" w:hAnsi="Calibri" w:cs="Calibri"/>
                <w:color w:val="000000"/>
              </w:rPr>
              <w:t>24107</w:t>
            </w:r>
          </w:p>
        </w:tc>
        <w:tc>
          <w:tcPr>
            <w:tcW w:w="2959" w:type="dxa"/>
            <w:tcBorders>
              <w:top w:val="nil"/>
              <w:left w:val="nil"/>
              <w:bottom w:val="single" w:sz="8" w:space="0" w:color="FFFFFF"/>
              <w:right w:val="single" w:sz="8" w:space="0" w:color="FFFFFF"/>
            </w:tcBorders>
            <w:shd w:val="clear" w:color="auto" w:fill="CCCCFF"/>
            <w:noWrap/>
            <w:vAlign w:val="bottom"/>
          </w:tcPr>
          <w:p w14:paraId="61F91F21" w14:textId="77777777" w:rsidR="00DF7FA2" w:rsidRPr="00F95E9C" w:rsidRDefault="00DF7FA2" w:rsidP="006E0321">
            <w:pPr>
              <w:rPr>
                <w:rFonts w:ascii="Calibri" w:hAnsi="Calibri" w:cs="Calibri"/>
                <w:color w:val="000000"/>
              </w:rPr>
            </w:pPr>
            <w:r w:rsidRPr="00F95E9C">
              <w:rPr>
                <w:rFonts w:ascii="Calibri" w:hAnsi="Calibri" w:cs="Calibri"/>
                <w:color w:val="000000"/>
              </w:rPr>
              <w:t>Pajares de los Oteros</w:t>
            </w:r>
          </w:p>
        </w:tc>
        <w:tc>
          <w:tcPr>
            <w:tcW w:w="700" w:type="dxa"/>
            <w:tcBorders>
              <w:top w:val="nil"/>
              <w:left w:val="nil"/>
              <w:bottom w:val="single" w:sz="8" w:space="0" w:color="FFFFFF"/>
              <w:right w:val="single" w:sz="8" w:space="0" w:color="FFFFFF"/>
            </w:tcBorders>
            <w:shd w:val="clear" w:color="auto" w:fill="CCCCFF"/>
            <w:vAlign w:val="bottom"/>
          </w:tcPr>
          <w:p w14:paraId="2D2C151F" w14:textId="77777777" w:rsidR="00DF7FA2" w:rsidRPr="00F95E9C" w:rsidRDefault="00DF7FA2" w:rsidP="006E0321">
            <w:pPr>
              <w:rPr>
                <w:rFonts w:ascii="Calibri" w:hAnsi="Calibri" w:cs="Calibri"/>
                <w:color w:val="000000"/>
              </w:rPr>
            </w:pPr>
            <w:r w:rsidRPr="00F95E9C">
              <w:rPr>
                <w:rFonts w:ascii="Calibri" w:hAnsi="Calibri" w:cs="Calibri"/>
                <w:color w:val="000000"/>
              </w:rPr>
              <w:t>24902</w:t>
            </w:r>
          </w:p>
        </w:tc>
        <w:tc>
          <w:tcPr>
            <w:tcW w:w="2958" w:type="dxa"/>
            <w:tcBorders>
              <w:top w:val="nil"/>
              <w:left w:val="nil"/>
              <w:bottom w:val="single" w:sz="8" w:space="0" w:color="FFFFFF"/>
              <w:right w:val="single" w:sz="8" w:space="0" w:color="FFFFFF"/>
            </w:tcBorders>
            <w:shd w:val="clear" w:color="auto" w:fill="CCCCFF"/>
            <w:noWrap/>
            <w:vAlign w:val="bottom"/>
          </w:tcPr>
          <w:p w14:paraId="0F3321D4" w14:textId="77777777" w:rsidR="00DF7FA2" w:rsidRPr="00F95E9C" w:rsidRDefault="00DF7FA2" w:rsidP="006E0321">
            <w:pPr>
              <w:rPr>
                <w:rFonts w:ascii="Calibri" w:hAnsi="Calibri" w:cs="Calibri"/>
                <w:color w:val="000000"/>
              </w:rPr>
            </w:pPr>
            <w:r w:rsidRPr="00F95E9C">
              <w:rPr>
                <w:rFonts w:ascii="Calibri" w:hAnsi="Calibri" w:cs="Calibri"/>
                <w:color w:val="000000"/>
              </w:rPr>
              <w:t>Villaornate y Castro</w:t>
            </w:r>
          </w:p>
        </w:tc>
        <w:tc>
          <w:tcPr>
            <w:tcW w:w="700" w:type="dxa"/>
            <w:tcBorders>
              <w:top w:val="nil"/>
              <w:left w:val="nil"/>
              <w:bottom w:val="single" w:sz="8" w:space="0" w:color="FFFFFF"/>
              <w:right w:val="single" w:sz="8" w:space="0" w:color="FFFFFF"/>
            </w:tcBorders>
            <w:shd w:val="clear" w:color="auto" w:fill="CCCCFF"/>
            <w:vAlign w:val="bottom"/>
          </w:tcPr>
          <w:p w14:paraId="37A57425" w14:textId="77777777" w:rsidR="00DF7FA2" w:rsidRPr="00F95E9C" w:rsidRDefault="00DF7FA2" w:rsidP="006E0321">
            <w:pPr>
              <w:rPr>
                <w:rFonts w:ascii="Calibri" w:hAnsi="Calibri" w:cs="Calibri"/>
                <w:color w:val="000000"/>
              </w:rPr>
            </w:pPr>
            <w:r w:rsidRPr="00F95E9C">
              <w:rPr>
                <w:rFonts w:ascii="Calibri" w:hAnsi="Calibri" w:cs="Calibri"/>
                <w:color w:val="000000"/>
              </w:rPr>
              <w:t>49078</w:t>
            </w:r>
          </w:p>
        </w:tc>
        <w:tc>
          <w:tcPr>
            <w:tcW w:w="2958" w:type="dxa"/>
            <w:tcBorders>
              <w:top w:val="nil"/>
              <w:left w:val="nil"/>
              <w:bottom w:val="single" w:sz="8" w:space="0" w:color="FFFFFF"/>
              <w:right w:val="single" w:sz="8" w:space="0" w:color="FFFFFF"/>
            </w:tcBorders>
            <w:shd w:val="clear" w:color="auto" w:fill="CCCCFF"/>
            <w:noWrap/>
            <w:vAlign w:val="bottom"/>
          </w:tcPr>
          <w:p w14:paraId="616576C5" w14:textId="77777777" w:rsidR="00DF7FA2" w:rsidRPr="00F95E9C" w:rsidRDefault="00DF7FA2" w:rsidP="006E0321">
            <w:pPr>
              <w:rPr>
                <w:rFonts w:ascii="Calibri" w:hAnsi="Calibri" w:cs="Calibri"/>
                <w:color w:val="000000"/>
              </w:rPr>
            </w:pPr>
            <w:r w:rsidRPr="00F95E9C">
              <w:rPr>
                <w:rFonts w:ascii="Calibri" w:hAnsi="Calibri" w:cs="Calibri"/>
                <w:color w:val="000000"/>
              </w:rPr>
              <w:t>Friera de Valverde</w:t>
            </w:r>
          </w:p>
        </w:tc>
      </w:tr>
      <w:tr w:rsidR="00DF7FA2" w:rsidRPr="008C4BEE" w14:paraId="4B2122A4"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33AF536A" w14:textId="77777777" w:rsidR="00DF7FA2" w:rsidRPr="00F95E9C" w:rsidRDefault="00DF7FA2" w:rsidP="006E0321">
            <w:pPr>
              <w:rPr>
                <w:rFonts w:ascii="Calibri" w:hAnsi="Calibri" w:cs="Calibri"/>
                <w:color w:val="000000"/>
              </w:rPr>
            </w:pPr>
            <w:r w:rsidRPr="00F95E9C">
              <w:rPr>
                <w:rFonts w:ascii="Calibri" w:hAnsi="Calibri" w:cs="Calibri"/>
                <w:color w:val="000000"/>
              </w:rPr>
              <w:t>24108</w:t>
            </w:r>
          </w:p>
        </w:tc>
        <w:tc>
          <w:tcPr>
            <w:tcW w:w="2959" w:type="dxa"/>
            <w:tcBorders>
              <w:top w:val="nil"/>
              <w:left w:val="nil"/>
              <w:bottom w:val="single" w:sz="8" w:space="0" w:color="FFFFFF"/>
              <w:right w:val="single" w:sz="8" w:space="0" w:color="FFFFFF"/>
            </w:tcBorders>
            <w:shd w:val="clear" w:color="auto" w:fill="C0C0C0"/>
            <w:noWrap/>
            <w:vAlign w:val="bottom"/>
          </w:tcPr>
          <w:p w14:paraId="681FC7EC" w14:textId="77777777" w:rsidR="00DF7FA2" w:rsidRPr="00F95E9C" w:rsidRDefault="00DF7FA2" w:rsidP="006E0321">
            <w:pPr>
              <w:rPr>
                <w:rFonts w:ascii="Calibri" w:hAnsi="Calibri" w:cs="Calibri"/>
                <w:color w:val="000000"/>
              </w:rPr>
            </w:pPr>
            <w:r w:rsidRPr="00F95E9C">
              <w:rPr>
                <w:rFonts w:ascii="Calibri" w:hAnsi="Calibri" w:cs="Calibri"/>
                <w:color w:val="000000"/>
              </w:rPr>
              <w:t>Palacios de la Valduerna</w:t>
            </w:r>
          </w:p>
        </w:tc>
        <w:tc>
          <w:tcPr>
            <w:tcW w:w="700" w:type="dxa"/>
            <w:tcBorders>
              <w:top w:val="nil"/>
              <w:left w:val="nil"/>
              <w:bottom w:val="single" w:sz="8" w:space="0" w:color="FFFFFF"/>
              <w:right w:val="single" w:sz="8" w:space="0" w:color="FFFFFF"/>
            </w:tcBorders>
            <w:shd w:val="clear" w:color="auto" w:fill="C0C0C0"/>
            <w:vAlign w:val="bottom"/>
          </w:tcPr>
          <w:p w14:paraId="26458E57" w14:textId="77777777" w:rsidR="00DF7FA2" w:rsidRPr="00F95E9C" w:rsidRDefault="00DF7FA2" w:rsidP="006E0321">
            <w:pPr>
              <w:rPr>
                <w:rFonts w:ascii="Calibri" w:hAnsi="Calibri" w:cs="Calibri"/>
                <w:color w:val="000000"/>
              </w:rPr>
            </w:pPr>
            <w:r w:rsidRPr="00F95E9C">
              <w:rPr>
                <w:rFonts w:ascii="Calibri" w:hAnsi="Calibri" w:cs="Calibri"/>
                <w:color w:val="000000"/>
              </w:rPr>
              <w:t>34001</w:t>
            </w:r>
          </w:p>
        </w:tc>
        <w:tc>
          <w:tcPr>
            <w:tcW w:w="2958" w:type="dxa"/>
            <w:tcBorders>
              <w:top w:val="nil"/>
              <w:left w:val="nil"/>
              <w:bottom w:val="single" w:sz="8" w:space="0" w:color="FFFFFF"/>
              <w:right w:val="single" w:sz="8" w:space="0" w:color="FFFFFF"/>
            </w:tcBorders>
            <w:shd w:val="clear" w:color="auto" w:fill="C0C0C0"/>
            <w:noWrap/>
            <w:vAlign w:val="bottom"/>
          </w:tcPr>
          <w:p w14:paraId="55725EC5" w14:textId="77777777" w:rsidR="00DF7FA2" w:rsidRPr="00F95E9C" w:rsidRDefault="00DF7FA2" w:rsidP="006E0321">
            <w:pPr>
              <w:rPr>
                <w:rFonts w:ascii="Calibri" w:hAnsi="Calibri" w:cs="Calibri"/>
                <w:color w:val="000000"/>
              </w:rPr>
            </w:pPr>
            <w:r w:rsidRPr="00F95E9C">
              <w:rPr>
                <w:rFonts w:ascii="Calibri" w:hAnsi="Calibri" w:cs="Calibri"/>
                <w:color w:val="000000"/>
              </w:rPr>
              <w:t>Abarca de Campos</w:t>
            </w:r>
          </w:p>
        </w:tc>
        <w:tc>
          <w:tcPr>
            <w:tcW w:w="700" w:type="dxa"/>
            <w:tcBorders>
              <w:top w:val="nil"/>
              <w:left w:val="nil"/>
              <w:bottom w:val="single" w:sz="8" w:space="0" w:color="FFFFFF"/>
              <w:right w:val="single" w:sz="8" w:space="0" w:color="FFFFFF"/>
            </w:tcBorders>
            <w:shd w:val="clear" w:color="auto" w:fill="C0C0C0"/>
            <w:vAlign w:val="bottom"/>
          </w:tcPr>
          <w:p w14:paraId="1FAA8A21" w14:textId="77777777" w:rsidR="00DF7FA2" w:rsidRPr="00F95E9C" w:rsidRDefault="00DF7FA2" w:rsidP="006E0321">
            <w:pPr>
              <w:rPr>
                <w:rFonts w:ascii="Calibri" w:hAnsi="Calibri" w:cs="Calibri"/>
                <w:color w:val="000000"/>
              </w:rPr>
            </w:pPr>
            <w:r w:rsidRPr="00F95E9C">
              <w:rPr>
                <w:rFonts w:ascii="Calibri" w:hAnsi="Calibri" w:cs="Calibri"/>
                <w:color w:val="000000"/>
              </w:rPr>
              <w:t>49082</w:t>
            </w:r>
          </w:p>
        </w:tc>
        <w:tc>
          <w:tcPr>
            <w:tcW w:w="2958" w:type="dxa"/>
            <w:tcBorders>
              <w:top w:val="nil"/>
              <w:left w:val="nil"/>
              <w:bottom w:val="single" w:sz="8" w:space="0" w:color="FFFFFF"/>
              <w:right w:val="single" w:sz="8" w:space="0" w:color="FFFFFF"/>
            </w:tcBorders>
            <w:shd w:val="clear" w:color="auto" w:fill="C0C0C0"/>
            <w:noWrap/>
            <w:vAlign w:val="bottom"/>
          </w:tcPr>
          <w:p w14:paraId="6C81D04E" w14:textId="77777777" w:rsidR="00DF7FA2" w:rsidRPr="00F95E9C" w:rsidRDefault="00DF7FA2" w:rsidP="006E0321">
            <w:pPr>
              <w:rPr>
                <w:rFonts w:ascii="Calibri" w:hAnsi="Calibri" w:cs="Calibri"/>
                <w:color w:val="000000"/>
              </w:rPr>
            </w:pPr>
            <w:r w:rsidRPr="00F95E9C">
              <w:rPr>
                <w:rFonts w:ascii="Calibri" w:hAnsi="Calibri" w:cs="Calibri"/>
                <w:color w:val="000000"/>
              </w:rPr>
              <w:t>Fuentes de Ropel</w:t>
            </w:r>
          </w:p>
        </w:tc>
      </w:tr>
      <w:tr w:rsidR="00DF7FA2" w:rsidRPr="008C4BEE" w14:paraId="28268A69"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center"/>
          </w:tcPr>
          <w:p w14:paraId="513AD368" w14:textId="77777777" w:rsidR="00DF7FA2" w:rsidRPr="00F95E9C" w:rsidRDefault="00DF7FA2" w:rsidP="006E0321">
            <w:pPr>
              <w:rPr>
                <w:rFonts w:ascii="Calibri" w:hAnsi="Calibri" w:cs="Calibri"/>
                <w:color w:val="000000"/>
              </w:rPr>
            </w:pPr>
            <w:r w:rsidRPr="00F95E9C">
              <w:rPr>
                <w:rFonts w:ascii="Calibri" w:hAnsi="Calibri" w:cs="Calibri"/>
                <w:color w:val="000000"/>
              </w:rPr>
              <w:t>24113</w:t>
            </w:r>
          </w:p>
        </w:tc>
        <w:tc>
          <w:tcPr>
            <w:tcW w:w="2959" w:type="dxa"/>
            <w:tcBorders>
              <w:top w:val="nil"/>
              <w:left w:val="nil"/>
              <w:bottom w:val="single" w:sz="8" w:space="0" w:color="FFFFFF"/>
              <w:right w:val="single" w:sz="8" w:space="0" w:color="FFFFFF"/>
            </w:tcBorders>
            <w:shd w:val="clear" w:color="auto" w:fill="CCCCFF"/>
            <w:noWrap/>
            <w:vAlign w:val="center"/>
          </w:tcPr>
          <w:p w14:paraId="58CD10D9" w14:textId="77777777" w:rsidR="00DF7FA2" w:rsidRPr="00F95E9C" w:rsidRDefault="00DF7FA2" w:rsidP="006E0321">
            <w:pPr>
              <w:rPr>
                <w:rFonts w:ascii="Calibri" w:hAnsi="Calibri" w:cs="Calibri"/>
                <w:color w:val="000000"/>
              </w:rPr>
            </w:pPr>
            <w:r w:rsidRPr="00F95E9C">
              <w:rPr>
                <w:rFonts w:ascii="Calibri" w:hAnsi="Calibri" w:cs="Calibri"/>
                <w:color w:val="000000"/>
              </w:rPr>
              <w:t>Pobladura de Pelayo García</w:t>
            </w:r>
          </w:p>
        </w:tc>
        <w:tc>
          <w:tcPr>
            <w:tcW w:w="700" w:type="dxa"/>
            <w:tcBorders>
              <w:top w:val="nil"/>
              <w:left w:val="nil"/>
              <w:bottom w:val="single" w:sz="8" w:space="0" w:color="FFFFFF"/>
              <w:right w:val="single" w:sz="8" w:space="0" w:color="FFFFFF"/>
            </w:tcBorders>
            <w:shd w:val="clear" w:color="auto" w:fill="CCCCFF"/>
            <w:vAlign w:val="center"/>
          </w:tcPr>
          <w:p w14:paraId="4E0C4D64" w14:textId="77777777" w:rsidR="00DF7FA2" w:rsidRPr="00F95E9C" w:rsidRDefault="00DF7FA2" w:rsidP="006E0321">
            <w:pPr>
              <w:rPr>
                <w:rFonts w:ascii="Calibri" w:hAnsi="Calibri" w:cs="Calibri"/>
                <w:color w:val="000000"/>
              </w:rPr>
            </w:pPr>
            <w:r w:rsidRPr="00F95E9C">
              <w:rPr>
                <w:rFonts w:ascii="Calibri" w:hAnsi="Calibri" w:cs="Calibri"/>
                <w:color w:val="000000"/>
              </w:rPr>
              <w:t>34010</w:t>
            </w:r>
          </w:p>
        </w:tc>
        <w:tc>
          <w:tcPr>
            <w:tcW w:w="2958" w:type="dxa"/>
            <w:tcBorders>
              <w:top w:val="nil"/>
              <w:left w:val="nil"/>
              <w:bottom w:val="single" w:sz="8" w:space="0" w:color="FFFFFF"/>
              <w:right w:val="single" w:sz="8" w:space="0" w:color="FFFFFF"/>
            </w:tcBorders>
            <w:shd w:val="clear" w:color="auto" w:fill="CCCCFF"/>
            <w:noWrap/>
            <w:vAlign w:val="center"/>
          </w:tcPr>
          <w:p w14:paraId="4901D922" w14:textId="77777777" w:rsidR="00DF7FA2" w:rsidRPr="00F95E9C" w:rsidRDefault="00DF7FA2" w:rsidP="006E0321">
            <w:pPr>
              <w:rPr>
                <w:rFonts w:ascii="Calibri" w:hAnsi="Calibri" w:cs="Calibri"/>
                <w:color w:val="000000"/>
              </w:rPr>
            </w:pPr>
            <w:r w:rsidRPr="00F95E9C">
              <w:rPr>
                <w:rFonts w:ascii="Calibri" w:hAnsi="Calibri" w:cs="Calibri"/>
                <w:color w:val="000000"/>
              </w:rPr>
              <w:t>Ampudia</w:t>
            </w:r>
          </w:p>
        </w:tc>
        <w:tc>
          <w:tcPr>
            <w:tcW w:w="700" w:type="dxa"/>
            <w:tcBorders>
              <w:top w:val="nil"/>
              <w:left w:val="nil"/>
              <w:bottom w:val="single" w:sz="8" w:space="0" w:color="FFFFFF"/>
              <w:right w:val="single" w:sz="8" w:space="0" w:color="FFFFFF"/>
            </w:tcBorders>
            <w:shd w:val="clear" w:color="auto" w:fill="CCCCFF"/>
            <w:vAlign w:val="center"/>
          </w:tcPr>
          <w:p w14:paraId="66F3C517" w14:textId="77777777" w:rsidR="00DF7FA2" w:rsidRPr="00F95E9C" w:rsidRDefault="00DF7FA2" w:rsidP="006E0321">
            <w:pPr>
              <w:rPr>
                <w:rFonts w:ascii="Calibri" w:hAnsi="Calibri" w:cs="Calibri"/>
                <w:color w:val="000000"/>
              </w:rPr>
            </w:pPr>
            <w:r w:rsidRPr="00F95E9C">
              <w:rPr>
                <w:rFonts w:ascii="Calibri" w:hAnsi="Calibri" w:cs="Calibri"/>
                <w:color w:val="000000"/>
              </w:rPr>
              <w:t>49113</w:t>
            </w:r>
          </w:p>
        </w:tc>
        <w:tc>
          <w:tcPr>
            <w:tcW w:w="2958" w:type="dxa"/>
            <w:tcBorders>
              <w:top w:val="nil"/>
              <w:left w:val="nil"/>
              <w:bottom w:val="single" w:sz="8" w:space="0" w:color="FFFFFF"/>
              <w:right w:val="single" w:sz="8" w:space="0" w:color="FFFFFF"/>
            </w:tcBorders>
            <w:shd w:val="clear" w:color="auto" w:fill="CCCCFF"/>
            <w:noWrap/>
            <w:vAlign w:val="center"/>
          </w:tcPr>
          <w:p w14:paraId="30DCF818" w14:textId="77777777" w:rsidR="00DF7FA2" w:rsidRPr="00F95E9C" w:rsidRDefault="00DF7FA2" w:rsidP="006E0321">
            <w:pPr>
              <w:rPr>
                <w:rFonts w:ascii="Calibri" w:hAnsi="Calibri" w:cs="Calibri"/>
                <w:color w:val="000000"/>
              </w:rPr>
            </w:pPr>
            <w:r w:rsidRPr="00F95E9C">
              <w:rPr>
                <w:rFonts w:ascii="Calibri" w:hAnsi="Calibri" w:cs="Calibri"/>
                <w:color w:val="000000"/>
              </w:rPr>
              <w:t>Matilla de Arzón</w:t>
            </w:r>
          </w:p>
        </w:tc>
      </w:tr>
      <w:tr w:rsidR="00DF7FA2" w:rsidRPr="008C4BEE" w14:paraId="223C524B"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6998A1E1" w14:textId="77777777" w:rsidR="00DF7FA2" w:rsidRPr="00F95E9C" w:rsidRDefault="00DF7FA2" w:rsidP="006E0321">
            <w:pPr>
              <w:rPr>
                <w:rFonts w:ascii="Calibri" w:hAnsi="Calibri" w:cs="Calibri"/>
                <w:color w:val="000000"/>
              </w:rPr>
            </w:pPr>
            <w:r w:rsidRPr="00F95E9C">
              <w:rPr>
                <w:rFonts w:ascii="Calibri" w:hAnsi="Calibri" w:cs="Calibri"/>
                <w:color w:val="000000"/>
              </w:rPr>
              <w:t>24114</w:t>
            </w:r>
          </w:p>
        </w:tc>
        <w:tc>
          <w:tcPr>
            <w:tcW w:w="2959" w:type="dxa"/>
            <w:tcBorders>
              <w:top w:val="nil"/>
              <w:left w:val="nil"/>
              <w:bottom w:val="single" w:sz="8" w:space="0" w:color="FFFFFF"/>
              <w:right w:val="single" w:sz="8" w:space="0" w:color="FFFFFF"/>
            </w:tcBorders>
            <w:shd w:val="clear" w:color="auto" w:fill="C0C0C0"/>
            <w:noWrap/>
            <w:vAlign w:val="bottom"/>
          </w:tcPr>
          <w:p w14:paraId="1F87165F" w14:textId="77777777" w:rsidR="00DF7FA2" w:rsidRPr="00F95E9C" w:rsidRDefault="00DF7FA2" w:rsidP="006E0321">
            <w:pPr>
              <w:rPr>
                <w:rFonts w:ascii="Calibri" w:hAnsi="Calibri" w:cs="Calibri"/>
                <w:color w:val="000000"/>
              </w:rPr>
            </w:pPr>
            <w:r w:rsidRPr="00F95E9C">
              <w:rPr>
                <w:rFonts w:ascii="Calibri" w:hAnsi="Calibri" w:cs="Calibri"/>
                <w:color w:val="000000"/>
              </w:rPr>
              <w:t>Pola de Gordón (La)</w:t>
            </w:r>
          </w:p>
        </w:tc>
        <w:tc>
          <w:tcPr>
            <w:tcW w:w="700" w:type="dxa"/>
            <w:tcBorders>
              <w:top w:val="nil"/>
              <w:left w:val="nil"/>
              <w:bottom w:val="single" w:sz="8" w:space="0" w:color="FFFFFF"/>
              <w:right w:val="single" w:sz="8" w:space="0" w:color="FFFFFF"/>
            </w:tcBorders>
            <w:shd w:val="clear" w:color="auto" w:fill="C0C0C0"/>
            <w:vAlign w:val="bottom"/>
          </w:tcPr>
          <w:p w14:paraId="1C7207FD" w14:textId="77777777" w:rsidR="00DF7FA2" w:rsidRPr="00F95E9C" w:rsidRDefault="00DF7FA2" w:rsidP="006E0321">
            <w:pPr>
              <w:rPr>
                <w:rFonts w:ascii="Calibri" w:hAnsi="Calibri" w:cs="Calibri"/>
                <w:color w:val="000000"/>
              </w:rPr>
            </w:pPr>
            <w:r w:rsidRPr="00F95E9C">
              <w:rPr>
                <w:rFonts w:ascii="Calibri" w:hAnsi="Calibri" w:cs="Calibri"/>
                <w:color w:val="000000"/>
              </w:rPr>
              <w:t>34019</w:t>
            </w:r>
          </w:p>
        </w:tc>
        <w:tc>
          <w:tcPr>
            <w:tcW w:w="2958" w:type="dxa"/>
            <w:tcBorders>
              <w:top w:val="nil"/>
              <w:left w:val="nil"/>
              <w:bottom w:val="single" w:sz="8" w:space="0" w:color="FFFFFF"/>
              <w:right w:val="single" w:sz="8" w:space="0" w:color="FFFFFF"/>
            </w:tcBorders>
            <w:shd w:val="clear" w:color="auto" w:fill="C0C0C0"/>
            <w:noWrap/>
            <w:vAlign w:val="bottom"/>
          </w:tcPr>
          <w:p w14:paraId="5DA947B4" w14:textId="77777777" w:rsidR="00DF7FA2" w:rsidRPr="00F95E9C" w:rsidRDefault="00DF7FA2" w:rsidP="006E0321">
            <w:pPr>
              <w:rPr>
                <w:rFonts w:ascii="Calibri" w:hAnsi="Calibri" w:cs="Calibri"/>
                <w:color w:val="000000"/>
              </w:rPr>
            </w:pPr>
            <w:r w:rsidRPr="00F95E9C">
              <w:rPr>
                <w:rFonts w:ascii="Calibri" w:hAnsi="Calibri" w:cs="Calibri"/>
                <w:color w:val="000000"/>
              </w:rPr>
              <w:t>Autillo de Campos</w:t>
            </w:r>
          </w:p>
        </w:tc>
        <w:tc>
          <w:tcPr>
            <w:tcW w:w="700" w:type="dxa"/>
            <w:tcBorders>
              <w:top w:val="nil"/>
              <w:left w:val="nil"/>
              <w:bottom w:val="single" w:sz="8" w:space="0" w:color="FFFFFF"/>
              <w:right w:val="single" w:sz="8" w:space="0" w:color="FFFFFF"/>
            </w:tcBorders>
            <w:shd w:val="clear" w:color="auto" w:fill="C0C0C0"/>
            <w:vAlign w:val="bottom"/>
          </w:tcPr>
          <w:p w14:paraId="4230B994" w14:textId="77777777" w:rsidR="00DF7FA2" w:rsidRPr="00F95E9C" w:rsidRDefault="00DF7FA2" w:rsidP="006E0321">
            <w:pPr>
              <w:rPr>
                <w:rFonts w:ascii="Calibri" w:hAnsi="Calibri" w:cs="Calibri"/>
                <w:color w:val="000000"/>
              </w:rPr>
            </w:pPr>
            <w:r w:rsidRPr="00F95E9C">
              <w:rPr>
                <w:rFonts w:ascii="Calibri" w:hAnsi="Calibri" w:cs="Calibri"/>
                <w:color w:val="000000"/>
              </w:rPr>
              <w:t>49117</w:t>
            </w:r>
          </w:p>
        </w:tc>
        <w:tc>
          <w:tcPr>
            <w:tcW w:w="2958" w:type="dxa"/>
            <w:tcBorders>
              <w:top w:val="nil"/>
              <w:left w:val="nil"/>
              <w:bottom w:val="single" w:sz="8" w:space="0" w:color="FFFFFF"/>
              <w:right w:val="single" w:sz="8" w:space="0" w:color="FFFFFF"/>
            </w:tcBorders>
            <w:shd w:val="clear" w:color="auto" w:fill="C0C0C0"/>
            <w:noWrap/>
            <w:vAlign w:val="bottom"/>
          </w:tcPr>
          <w:p w14:paraId="624C3FE6" w14:textId="77777777" w:rsidR="00DF7FA2" w:rsidRPr="00F95E9C" w:rsidRDefault="00DF7FA2" w:rsidP="006E0321">
            <w:pPr>
              <w:rPr>
                <w:rFonts w:ascii="Calibri" w:hAnsi="Calibri" w:cs="Calibri"/>
                <w:color w:val="000000"/>
              </w:rPr>
            </w:pPr>
            <w:r w:rsidRPr="00F95E9C">
              <w:rPr>
                <w:rFonts w:ascii="Calibri" w:hAnsi="Calibri" w:cs="Calibri"/>
                <w:color w:val="000000"/>
              </w:rPr>
              <w:t>Micereces de Tera</w:t>
            </w:r>
          </w:p>
        </w:tc>
      </w:tr>
      <w:tr w:rsidR="00DF7FA2" w:rsidRPr="008C4BEE" w14:paraId="19FA2903"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7F2DC4C2" w14:textId="77777777" w:rsidR="00DF7FA2" w:rsidRPr="00F95E9C" w:rsidRDefault="00DF7FA2" w:rsidP="006E0321">
            <w:pPr>
              <w:rPr>
                <w:rFonts w:ascii="Calibri" w:hAnsi="Calibri" w:cs="Calibri"/>
                <w:color w:val="000000"/>
              </w:rPr>
            </w:pPr>
            <w:r w:rsidRPr="00F95E9C">
              <w:rPr>
                <w:rFonts w:ascii="Calibri" w:hAnsi="Calibri" w:cs="Calibri"/>
                <w:color w:val="000000"/>
              </w:rPr>
              <w:t>24116</w:t>
            </w:r>
          </w:p>
        </w:tc>
        <w:tc>
          <w:tcPr>
            <w:tcW w:w="2959" w:type="dxa"/>
            <w:tcBorders>
              <w:top w:val="nil"/>
              <w:left w:val="nil"/>
              <w:bottom w:val="single" w:sz="8" w:space="0" w:color="FFFFFF"/>
              <w:right w:val="single" w:sz="8" w:space="0" w:color="FFFFFF"/>
            </w:tcBorders>
            <w:shd w:val="clear" w:color="auto" w:fill="CCCCFF"/>
            <w:noWrap/>
            <w:vAlign w:val="bottom"/>
          </w:tcPr>
          <w:p w14:paraId="19E24B8D" w14:textId="77777777" w:rsidR="00DF7FA2" w:rsidRPr="00F95E9C" w:rsidRDefault="00DF7FA2" w:rsidP="006E0321">
            <w:pPr>
              <w:rPr>
                <w:rFonts w:ascii="Calibri" w:hAnsi="Calibri" w:cs="Calibri"/>
                <w:color w:val="000000"/>
              </w:rPr>
            </w:pPr>
            <w:r w:rsidRPr="00F95E9C">
              <w:rPr>
                <w:rFonts w:ascii="Calibri" w:hAnsi="Calibri" w:cs="Calibri"/>
                <w:color w:val="000000"/>
              </w:rPr>
              <w:t>Posada de Valdeón</w:t>
            </w:r>
          </w:p>
        </w:tc>
        <w:tc>
          <w:tcPr>
            <w:tcW w:w="700" w:type="dxa"/>
            <w:tcBorders>
              <w:top w:val="nil"/>
              <w:left w:val="nil"/>
              <w:bottom w:val="single" w:sz="8" w:space="0" w:color="FFFFFF"/>
              <w:right w:val="single" w:sz="8" w:space="0" w:color="FFFFFF"/>
            </w:tcBorders>
            <w:shd w:val="clear" w:color="auto" w:fill="CCCCFF"/>
            <w:vAlign w:val="bottom"/>
          </w:tcPr>
          <w:p w14:paraId="19792A7B" w14:textId="77777777" w:rsidR="00DF7FA2" w:rsidRPr="00F95E9C" w:rsidRDefault="00DF7FA2" w:rsidP="006E0321">
            <w:pPr>
              <w:rPr>
                <w:rFonts w:ascii="Calibri" w:hAnsi="Calibri" w:cs="Calibri"/>
                <w:color w:val="000000"/>
              </w:rPr>
            </w:pPr>
            <w:r w:rsidRPr="00F95E9C">
              <w:rPr>
                <w:rFonts w:ascii="Calibri" w:hAnsi="Calibri" w:cs="Calibri"/>
                <w:color w:val="000000"/>
              </w:rPr>
              <w:t>34024</w:t>
            </w:r>
          </w:p>
        </w:tc>
        <w:tc>
          <w:tcPr>
            <w:tcW w:w="2958" w:type="dxa"/>
            <w:tcBorders>
              <w:top w:val="nil"/>
              <w:left w:val="nil"/>
              <w:bottom w:val="single" w:sz="8" w:space="0" w:color="FFFFFF"/>
              <w:right w:val="single" w:sz="8" w:space="0" w:color="FFFFFF"/>
            </w:tcBorders>
            <w:shd w:val="clear" w:color="auto" w:fill="CCCCFF"/>
            <w:noWrap/>
            <w:vAlign w:val="bottom"/>
          </w:tcPr>
          <w:p w14:paraId="585F6462" w14:textId="77777777" w:rsidR="00DF7FA2" w:rsidRPr="00F95E9C" w:rsidRDefault="00DF7FA2" w:rsidP="006E0321">
            <w:pPr>
              <w:rPr>
                <w:rFonts w:ascii="Calibri" w:hAnsi="Calibri" w:cs="Calibri"/>
                <w:color w:val="000000"/>
              </w:rPr>
            </w:pPr>
            <w:r w:rsidRPr="00F95E9C">
              <w:rPr>
                <w:rFonts w:ascii="Calibri" w:hAnsi="Calibri" w:cs="Calibri"/>
                <w:color w:val="000000"/>
              </w:rPr>
              <w:t>Baquerín de Campos</w:t>
            </w:r>
          </w:p>
        </w:tc>
        <w:tc>
          <w:tcPr>
            <w:tcW w:w="700" w:type="dxa"/>
            <w:tcBorders>
              <w:top w:val="nil"/>
              <w:left w:val="nil"/>
              <w:bottom w:val="single" w:sz="8" w:space="0" w:color="FFFFFF"/>
              <w:right w:val="single" w:sz="8" w:space="0" w:color="FFFFFF"/>
            </w:tcBorders>
            <w:shd w:val="clear" w:color="auto" w:fill="CCCCFF"/>
            <w:vAlign w:val="bottom"/>
          </w:tcPr>
          <w:p w14:paraId="5E9AEA2D" w14:textId="77777777" w:rsidR="00DF7FA2" w:rsidRPr="00F95E9C" w:rsidRDefault="00DF7FA2" w:rsidP="006E0321">
            <w:pPr>
              <w:rPr>
                <w:rFonts w:ascii="Calibri" w:hAnsi="Calibri" w:cs="Calibri"/>
                <w:color w:val="000000"/>
              </w:rPr>
            </w:pPr>
            <w:r w:rsidRPr="00F95E9C">
              <w:rPr>
                <w:rFonts w:ascii="Calibri" w:hAnsi="Calibri" w:cs="Calibri"/>
                <w:color w:val="000000"/>
              </w:rPr>
              <w:t>49128</w:t>
            </w:r>
          </w:p>
        </w:tc>
        <w:tc>
          <w:tcPr>
            <w:tcW w:w="2958" w:type="dxa"/>
            <w:tcBorders>
              <w:top w:val="nil"/>
              <w:left w:val="nil"/>
              <w:bottom w:val="single" w:sz="8" w:space="0" w:color="FFFFFF"/>
              <w:right w:val="single" w:sz="8" w:space="0" w:color="FFFFFF"/>
            </w:tcBorders>
            <w:shd w:val="clear" w:color="auto" w:fill="CCCCFF"/>
            <w:noWrap/>
            <w:vAlign w:val="bottom"/>
          </w:tcPr>
          <w:p w14:paraId="7816B3BC" w14:textId="77777777" w:rsidR="00DF7FA2" w:rsidRPr="00F95E9C" w:rsidRDefault="00DF7FA2" w:rsidP="006E0321">
            <w:pPr>
              <w:rPr>
                <w:rFonts w:ascii="Calibri" w:hAnsi="Calibri" w:cs="Calibri"/>
                <w:color w:val="000000"/>
              </w:rPr>
            </w:pPr>
            <w:r w:rsidRPr="00F95E9C">
              <w:rPr>
                <w:rFonts w:ascii="Calibri" w:hAnsi="Calibri" w:cs="Calibri"/>
                <w:color w:val="000000"/>
              </w:rPr>
              <w:t>Morales de Rey</w:t>
            </w:r>
          </w:p>
        </w:tc>
      </w:tr>
      <w:tr w:rsidR="00DF7FA2" w:rsidRPr="008C4BEE" w14:paraId="5FDD15D3"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2D04195B" w14:textId="77777777" w:rsidR="00DF7FA2" w:rsidRPr="00F95E9C" w:rsidRDefault="00DF7FA2" w:rsidP="006E0321">
            <w:pPr>
              <w:rPr>
                <w:rFonts w:ascii="Calibri" w:hAnsi="Calibri" w:cs="Calibri"/>
                <w:color w:val="000000"/>
              </w:rPr>
            </w:pPr>
            <w:r w:rsidRPr="00F95E9C">
              <w:rPr>
                <w:rFonts w:ascii="Calibri" w:hAnsi="Calibri" w:cs="Calibri"/>
                <w:color w:val="000000"/>
              </w:rPr>
              <w:t>24118</w:t>
            </w:r>
          </w:p>
        </w:tc>
        <w:tc>
          <w:tcPr>
            <w:tcW w:w="2959" w:type="dxa"/>
            <w:tcBorders>
              <w:top w:val="nil"/>
              <w:left w:val="nil"/>
              <w:bottom w:val="single" w:sz="8" w:space="0" w:color="FFFFFF"/>
              <w:right w:val="single" w:sz="8" w:space="0" w:color="FFFFFF"/>
            </w:tcBorders>
            <w:shd w:val="clear" w:color="auto" w:fill="C0C0C0"/>
            <w:noWrap/>
            <w:vAlign w:val="bottom"/>
          </w:tcPr>
          <w:p w14:paraId="114D738E" w14:textId="77777777" w:rsidR="00DF7FA2" w:rsidRPr="00F95E9C" w:rsidRDefault="00DF7FA2" w:rsidP="006E0321">
            <w:pPr>
              <w:rPr>
                <w:rFonts w:ascii="Calibri" w:hAnsi="Calibri" w:cs="Calibri"/>
                <w:color w:val="000000"/>
              </w:rPr>
            </w:pPr>
            <w:r w:rsidRPr="00F95E9C">
              <w:rPr>
                <w:rFonts w:ascii="Calibri" w:hAnsi="Calibri" w:cs="Calibri"/>
                <w:color w:val="000000"/>
              </w:rPr>
              <w:t>Prado de la Guzpeña</w:t>
            </w:r>
          </w:p>
        </w:tc>
        <w:tc>
          <w:tcPr>
            <w:tcW w:w="700" w:type="dxa"/>
            <w:tcBorders>
              <w:top w:val="nil"/>
              <w:left w:val="nil"/>
              <w:bottom w:val="single" w:sz="8" w:space="0" w:color="FFFFFF"/>
              <w:right w:val="single" w:sz="8" w:space="0" w:color="FFFFFF"/>
            </w:tcBorders>
            <w:shd w:val="clear" w:color="auto" w:fill="C0C0C0"/>
            <w:vAlign w:val="bottom"/>
          </w:tcPr>
          <w:p w14:paraId="6356CA9A" w14:textId="77777777" w:rsidR="00DF7FA2" w:rsidRPr="00F95E9C" w:rsidRDefault="00DF7FA2" w:rsidP="006E0321">
            <w:pPr>
              <w:rPr>
                <w:rFonts w:ascii="Calibri" w:hAnsi="Calibri" w:cs="Calibri"/>
                <w:color w:val="000000"/>
              </w:rPr>
            </w:pPr>
            <w:r w:rsidRPr="00F95E9C">
              <w:rPr>
                <w:rFonts w:ascii="Calibri" w:hAnsi="Calibri" w:cs="Calibri"/>
                <w:color w:val="000000"/>
              </w:rPr>
              <w:t>34031</w:t>
            </w:r>
          </w:p>
        </w:tc>
        <w:tc>
          <w:tcPr>
            <w:tcW w:w="2958" w:type="dxa"/>
            <w:tcBorders>
              <w:top w:val="nil"/>
              <w:left w:val="nil"/>
              <w:bottom w:val="single" w:sz="8" w:space="0" w:color="FFFFFF"/>
              <w:right w:val="single" w:sz="8" w:space="0" w:color="FFFFFF"/>
            </w:tcBorders>
            <w:shd w:val="clear" w:color="auto" w:fill="C0C0C0"/>
            <w:noWrap/>
            <w:vAlign w:val="bottom"/>
          </w:tcPr>
          <w:p w14:paraId="13A762BF" w14:textId="77777777" w:rsidR="00DF7FA2" w:rsidRPr="00F95E9C" w:rsidRDefault="00DF7FA2" w:rsidP="006E0321">
            <w:pPr>
              <w:rPr>
                <w:rFonts w:ascii="Calibri" w:hAnsi="Calibri" w:cs="Calibri"/>
                <w:color w:val="000000"/>
              </w:rPr>
            </w:pPr>
            <w:r w:rsidRPr="00F95E9C">
              <w:rPr>
                <w:rFonts w:ascii="Calibri" w:hAnsi="Calibri" w:cs="Calibri"/>
                <w:color w:val="000000"/>
              </w:rPr>
              <w:t>Belmonte de Campos</w:t>
            </w:r>
          </w:p>
        </w:tc>
        <w:tc>
          <w:tcPr>
            <w:tcW w:w="700" w:type="dxa"/>
            <w:tcBorders>
              <w:top w:val="nil"/>
              <w:left w:val="nil"/>
              <w:bottom w:val="single" w:sz="8" w:space="0" w:color="FFFFFF"/>
              <w:right w:val="single" w:sz="8" w:space="0" w:color="FFFFFF"/>
            </w:tcBorders>
            <w:shd w:val="clear" w:color="auto" w:fill="C0C0C0"/>
            <w:vAlign w:val="bottom"/>
          </w:tcPr>
          <w:p w14:paraId="1783E2FA" w14:textId="77777777" w:rsidR="00DF7FA2" w:rsidRPr="00F95E9C" w:rsidRDefault="00DF7FA2" w:rsidP="006E0321">
            <w:pPr>
              <w:rPr>
                <w:rFonts w:ascii="Calibri" w:hAnsi="Calibri" w:cs="Calibri"/>
                <w:color w:val="000000"/>
              </w:rPr>
            </w:pPr>
            <w:r w:rsidRPr="00F95E9C">
              <w:rPr>
                <w:rFonts w:ascii="Calibri" w:hAnsi="Calibri" w:cs="Calibri"/>
                <w:color w:val="000000"/>
              </w:rPr>
              <w:t>49130</w:t>
            </w:r>
          </w:p>
        </w:tc>
        <w:tc>
          <w:tcPr>
            <w:tcW w:w="2958" w:type="dxa"/>
            <w:tcBorders>
              <w:top w:val="nil"/>
              <w:left w:val="nil"/>
              <w:bottom w:val="single" w:sz="8" w:space="0" w:color="FFFFFF"/>
              <w:right w:val="single" w:sz="8" w:space="0" w:color="FFFFFF"/>
            </w:tcBorders>
            <w:shd w:val="clear" w:color="auto" w:fill="C0C0C0"/>
            <w:noWrap/>
            <w:vAlign w:val="bottom"/>
          </w:tcPr>
          <w:p w14:paraId="39A73D07" w14:textId="77777777" w:rsidR="00DF7FA2" w:rsidRPr="00F95E9C" w:rsidRDefault="00DF7FA2" w:rsidP="006E0321">
            <w:pPr>
              <w:rPr>
                <w:rFonts w:ascii="Calibri" w:hAnsi="Calibri" w:cs="Calibri"/>
                <w:color w:val="000000"/>
              </w:rPr>
            </w:pPr>
            <w:r w:rsidRPr="00F95E9C">
              <w:rPr>
                <w:rFonts w:ascii="Calibri" w:hAnsi="Calibri" w:cs="Calibri"/>
                <w:color w:val="000000"/>
              </w:rPr>
              <w:t>Morales de Valverde</w:t>
            </w:r>
          </w:p>
        </w:tc>
      </w:tr>
      <w:tr w:rsidR="00DF7FA2" w:rsidRPr="008C4BEE" w14:paraId="0915C5D6"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3F9B2927" w14:textId="77777777" w:rsidR="00DF7FA2" w:rsidRPr="00F95E9C" w:rsidRDefault="00DF7FA2" w:rsidP="006E0321">
            <w:pPr>
              <w:rPr>
                <w:rFonts w:ascii="Calibri" w:hAnsi="Calibri" w:cs="Calibri"/>
                <w:color w:val="000000"/>
              </w:rPr>
            </w:pPr>
            <w:r w:rsidRPr="00F95E9C">
              <w:rPr>
                <w:rFonts w:ascii="Calibri" w:hAnsi="Calibri" w:cs="Calibri"/>
                <w:color w:val="000000"/>
              </w:rPr>
              <w:t>24120</w:t>
            </w:r>
          </w:p>
        </w:tc>
        <w:tc>
          <w:tcPr>
            <w:tcW w:w="2959" w:type="dxa"/>
            <w:tcBorders>
              <w:top w:val="nil"/>
              <w:left w:val="nil"/>
              <w:bottom w:val="single" w:sz="8" w:space="0" w:color="FFFFFF"/>
              <w:right w:val="single" w:sz="8" w:space="0" w:color="FFFFFF"/>
            </w:tcBorders>
            <w:shd w:val="clear" w:color="auto" w:fill="CCCCFF"/>
            <w:noWrap/>
            <w:vAlign w:val="bottom"/>
          </w:tcPr>
          <w:p w14:paraId="3E868D6B" w14:textId="77777777" w:rsidR="00DF7FA2" w:rsidRPr="00F95E9C" w:rsidRDefault="00DF7FA2" w:rsidP="006E0321">
            <w:pPr>
              <w:rPr>
                <w:rFonts w:ascii="Calibri" w:hAnsi="Calibri" w:cs="Calibri"/>
                <w:color w:val="000000"/>
              </w:rPr>
            </w:pPr>
            <w:r w:rsidRPr="00F95E9C">
              <w:rPr>
                <w:rFonts w:ascii="Calibri" w:hAnsi="Calibri" w:cs="Calibri"/>
                <w:color w:val="000000"/>
              </w:rPr>
              <w:t>Prioro</w:t>
            </w:r>
          </w:p>
        </w:tc>
        <w:tc>
          <w:tcPr>
            <w:tcW w:w="700" w:type="dxa"/>
            <w:tcBorders>
              <w:top w:val="nil"/>
              <w:left w:val="nil"/>
              <w:bottom w:val="single" w:sz="8" w:space="0" w:color="FFFFFF"/>
              <w:right w:val="single" w:sz="8" w:space="0" w:color="FFFFFF"/>
            </w:tcBorders>
            <w:shd w:val="clear" w:color="auto" w:fill="CCCCFF"/>
            <w:vAlign w:val="bottom"/>
          </w:tcPr>
          <w:p w14:paraId="4AEC09F4" w14:textId="77777777" w:rsidR="00DF7FA2" w:rsidRPr="00F95E9C" w:rsidRDefault="00DF7FA2" w:rsidP="006E0321">
            <w:pPr>
              <w:rPr>
                <w:rFonts w:ascii="Calibri" w:hAnsi="Calibri" w:cs="Calibri"/>
                <w:color w:val="000000"/>
              </w:rPr>
            </w:pPr>
            <w:r w:rsidRPr="00F95E9C">
              <w:rPr>
                <w:rFonts w:ascii="Calibri" w:hAnsi="Calibri" w:cs="Calibri"/>
                <w:color w:val="000000"/>
              </w:rPr>
              <w:t>34033</w:t>
            </w:r>
          </w:p>
        </w:tc>
        <w:tc>
          <w:tcPr>
            <w:tcW w:w="2958" w:type="dxa"/>
            <w:tcBorders>
              <w:top w:val="nil"/>
              <w:left w:val="nil"/>
              <w:bottom w:val="single" w:sz="8" w:space="0" w:color="FFFFFF"/>
              <w:right w:val="single" w:sz="8" w:space="0" w:color="FFFFFF"/>
            </w:tcBorders>
            <w:shd w:val="clear" w:color="auto" w:fill="CCCCFF"/>
            <w:noWrap/>
            <w:vAlign w:val="bottom"/>
          </w:tcPr>
          <w:p w14:paraId="5C46A570" w14:textId="77777777" w:rsidR="00DF7FA2" w:rsidRPr="00F95E9C" w:rsidRDefault="00DF7FA2" w:rsidP="006E0321">
            <w:pPr>
              <w:rPr>
                <w:rFonts w:ascii="Calibri" w:hAnsi="Calibri" w:cs="Calibri"/>
                <w:color w:val="000000"/>
              </w:rPr>
            </w:pPr>
            <w:r w:rsidRPr="00F95E9C">
              <w:rPr>
                <w:rFonts w:ascii="Calibri" w:hAnsi="Calibri" w:cs="Calibri"/>
                <w:color w:val="000000"/>
              </w:rPr>
              <w:t>Boada de Campos</w:t>
            </w:r>
          </w:p>
        </w:tc>
        <w:tc>
          <w:tcPr>
            <w:tcW w:w="700" w:type="dxa"/>
            <w:tcBorders>
              <w:top w:val="nil"/>
              <w:left w:val="nil"/>
              <w:bottom w:val="single" w:sz="8" w:space="0" w:color="FFFFFF"/>
              <w:right w:val="single" w:sz="8" w:space="0" w:color="FFFFFF"/>
            </w:tcBorders>
            <w:shd w:val="clear" w:color="auto" w:fill="CCCCFF"/>
            <w:vAlign w:val="bottom"/>
          </w:tcPr>
          <w:p w14:paraId="1D45A4B0" w14:textId="77777777" w:rsidR="00DF7FA2" w:rsidRPr="00F95E9C" w:rsidRDefault="00DF7FA2" w:rsidP="006E0321">
            <w:pPr>
              <w:rPr>
                <w:rFonts w:ascii="Calibri" w:hAnsi="Calibri" w:cs="Calibri"/>
                <w:color w:val="000000"/>
              </w:rPr>
            </w:pPr>
            <w:r w:rsidRPr="00F95E9C">
              <w:rPr>
                <w:rFonts w:ascii="Calibri" w:hAnsi="Calibri" w:cs="Calibri"/>
                <w:color w:val="000000"/>
              </w:rPr>
              <w:t>49137</w:t>
            </w:r>
          </w:p>
        </w:tc>
        <w:tc>
          <w:tcPr>
            <w:tcW w:w="2958" w:type="dxa"/>
            <w:tcBorders>
              <w:top w:val="nil"/>
              <w:left w:val="nil"/>
              <w:bottom w:val="single" w:sz="8" w:space="0" w:color="FFFFFF"/>
              <w:right w:val="single" w:sz="8" w:space="0" w:color="FFFFFF"/>
            </w:tcBorders>
            <w:shd w:val="clear" w:color="auto" w:fill="CCCCFF"/>
            <w:noWrap/>
            <w:vAlign w:val="bottom"/>
          </w:tcPr>
          <w:p w14:paraId="13CBB61A" w14:textId="77777777" w:rsidR="00DF7FA2" w:rsidRPr="00F95E9C" w:rsidRDefault="00DF7FA2" w:rsidP="006E0321">
            <w:pPr>
              <w:rPr>
                <w:rFonts w:ascii="Calibri" w:hAnsi="Calibri" w:cs="Calibri"/>
                <w:color w:val="000000"/>
              </w:rPr>
            </w:pPr>
            <w:r w:rsidRPr="00F95E9C">
              <w:rPr>
                <w:rFonts w:ascii="Calibri" w:hAnsi="Calibri" w:cs="Calibri"/>
                <w:color w:val="000000"/>
              </w:rPr>
              <w:t>Navianos de Valverde</w:t>
            </w:r>
          </w:p>
        </w:tc>
      </w:tr>
      <w:tr w:rsidR="00DF7FA2" w:rsidRPr="008C4BEE" w14:paraId="675A6E76"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235353AC" w14:textId="77777777" w:rsidR="00DF7FA2" w:rsidRPr="00F95E9C" w:rsidRDefault="00DF7FA2" w:rsidP="006E0321">
            <w:pPr>
              <w:rPr>
                <w:rFonts w:ascii="Calibri" w:hAnsi="Calibri" w:cs="Calibri"/>
                <w:color w:val="000000"/>
              </w:rPr>
            </w:pPr>
            <w:r w:rsidRPr="00F95E9C">
              <w:rPr>
                <w:rFonts w:ascii="Calibri" w:hAnsi="Calibri" w:cs="Calibri"/>
                <w:color w:val="000000"/>
              </w:rPr>
              <w:t>24121</w:t>
            </w:r>
          </w:p>
        </w:tc>
        <w:tc>
          <w:tcPr>
            <w:tcW w:w="2959" w:type="dxa"/>
            <w:tcBorders>
              <w:top w:val="nil"/>
              <w:left w:val="nil"/>
              <w:bottom w:val="single" w:sz="8" w:space="0" w:color="FFFFFF"/>
              <w:right w:val="single" w:sz="8" w:space="0" w:color="FFFFFF"/>
            </w:tcBorders>
            <w:shd w:val="clear" w:color="auto" w:fill="C0C0C0"/>
            <w:noWrap/>
            <w:vAlign w:val="bottom"/>
          </w:tcPr>
          <w:p w14:paraId="4EBDB869" w14:textId="77777777" w:rsidR="00DF7FA2" w:rsidRPr="00F95E9C" w:rsidRDefault="00DF7FA2" w:rsidP="006E0321">
            <w:pPr>
              <w:rPr>
                <w:rFonts w:ascii="Calibri" w:hAnsi="Calibri" w:cs="Calibri"/>
                <w:color w:val="000000"/>
              </w:rPr>
            </w:pPr>
            <w:r w:rsidRPr="00F95E9C">
              <w:rPr>
                <w:rFonts w:ascii="Calibri" w:hAnsi="Calibri" w:cs="Calibri"/>
                <w:color w:val="000000"/>
              </w:rPr>
              <w:t>Puebla de Lillo</w:t>
            </w:r>
          </w:p>
        </w:tc>
        <w:tc>
          <w:tcPr>
            <w:tcW w:w="700" w:type="dxa"/>
            <w:tcBorders>
              <w:top w:val="nil"/>
              <w:left w:val="nil"/>
              <w:bottom w:val="single" w:sz="8" w:space="0" w:color="FFFFFF"/>
              <w:right w:val="single" w:sz="8" w:space="0" w:color="FFFFFF"/>
            </w:tcBorders>
            <w:shd w:val="clear" w:color="auto" w:fill="C0C0C0"/>
            <w:vAlign w:val="bottom"/>
          </w:tcPr>
          <w:p w14:paraId="5F58868F" w14:textId="77777777" w:rsidR="00DF7FA2" w:rsidRPr="00F95E9C" w:rsidRDefault="00DF7FA2" w:rsidP="006E0321">
            <w:pPr>
              <w:rPr>
                <w:rFonts w:ascii="Calibri" w:hAnsi="Calibri" w:cs="Calibri"/>
                <w:color w:val="000000"/>
              </w:rPr>
            </w:pPr>
            <w:r w:rsidRPr="00F95E9C">
              <w:rPr>
                <w:rFonts w:ascii="Calibri" w:hAnsi="Calibri" w:cs="Calibri"/>
                <w:color w:val="000000"/>
              </w:rPr>
              <w:t>34035</w:t>
            </w:r>
          </w:p>
        </w:tc>
        <w:tc>
          <w:tcPr>
            <w:tcW w:w="2958" w:type="dxa"/>
            <w:tcBorders>
              <w:top w:val="nil"/>
              <w:left w:val="nil"/>
              <w:bottom w:val="single" w:sz="8" w:space="0" w:color="FFFFFF"/>
              <w:right w:val="single" w:sz="8" w:space="0" w:color="FFFFFF"/>
            </w:tcBorders>
            <w:shd w:val="clear" w:color="auto" w:fill="C0C0C0"/>
            <w:noWrap/>
            <w:vAlign w:val="bottom"/>
          </w:tcPr>
          <w:p w14:paraId="622F03CC" w14:textId="77777777" w:rsidR="00DF7FA2" w:rsidRPr="00F95E9C" w:rsidRDefault="00DF7FA2" w:rsidP="006E0321">
            <w:pPr>
              <w:rPr>
                <w:rFonts w:ascii="Calibri" w:hAnsi="Calibri" w:cs="Calibri"/>
                <w:color w:val="000000"/>
              </w:rPr>
            </w:pPr>
            <w:r w:rsidRPr="00F95E9C">
              <w:rPr>
                <w:rFonts w:ascii="Calibri" w:hAnsi="Calibri" w:cs="Calibri"/>
                <w:color w:val="000000"/>
              </w:rPr>
              <w:t>Boadilla de Rioseco</w:t>
            </w:r>
          </w:p>
        </w:tc>
        <w:tc>
          <w:tcPr>
            <w:tcW w:w="700" w:type="dxa"/>
            <w:tcBorders>
              <w:top w:val="nil"/>
              <w:left w:val="nil"/>
              <w:bottom w:val="single" w:sz="8" w:space="0" w:color="FFFFFF"/>
              <w:right w:val="single" w:sz="8" w:space="0" w:color="FFFFFF"/>
            </w:tcBorders>
            <w:shd w:val="clear" w:color="auto" w:fill="C0C0C0"/>
            <w:vAlign w:val="bottom"/>
          </w:tcPr>
          <w:p w14:paraId="40B19FDF" w14:textId="77777777" w:rsidR="00DF7FA2" w:rsidRPr="00F95E9C" w:rsidRDefault="00DF7FA2" w:rsidP="006E0321">
            <w:pPr>
              <w:rPr>
                <w:rFonts w:ascii="Calibri" w:hAnsi="Calibri" w:cs="Calibri"/>
                <w:color w:val="000000"/>
              </w:rPr>
            </w:pPr>
            <w:r w:rsidRPr="00F95E9C">
              <w:rPr>
                <w:rFonts w:ascii="Calibri" w:hAnsi="Calibri" w:cs="Calibri"/>
                <w:color w:val="000000"/>
              </w:rPr>
              <w:t>49167</w:t>
            </w:r>
          </w:p>
        </w:tc>
        <w:tc>
          <w:tcPr>
            <w:tcW w:w="2958" w:type="dxa"/>
            <w:tcBorders>
              <w:top w:val="nil"/>
              <w:left w:val="nil"/>
              <w:bottom w:val="single" w:sz="8" w:space="0" w:color="FFFFFF"/>
              <w:right w:val="single" w:sz="8" w:space="0" w:color="FFFFFF"/>
            </w:tcBorders>
            <w:shd w:val="clear" w:color="auto" w:fill="C0C0C0"/>
            <w:noWrap/>
            <w:vAlign w:val="bottom"/>
          </w:tcPr>
          <w:p w14:paraId="794F0407" w14:textId="77777777" w:rsidR="00DF7FA2" w:rsidRPr="00F95E9C" w:rsidRDefault="00DF7FA2" w:rsidP="006E0321">
            <w:pPr>
              <w:rPr>
                <w:rFonts w:ascii="Calibri" w:hAnsi="Calibri" w:cs="Calibri"/>
                <w:color w:val="000000"/>
              </w:rPr>
            </w:pPr>
            <w:r w:rsidRPr="00F95E9C">
              <w:rPr>
                <w:rFonts w:ascii="Calibri" w:hAnsi="Calibri" w:cs="Calibri"/>
                <w:color w:val="000000"/>
              </w:rPr>
              <w:t>Pueblica de Valverde</w:t>
            </w:r>
          </w:p>
        </w:tc>
      </w:tr>
      <w:tr w:rsidR="00DF7FA2" w:rsidRPr="008C4BEE" w14:paraId="2C07ED32"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134C90B1" w14:textId="77777777" w:rsidR="00DF7FA2" w:rsidRPr="00F95E9C" w:rsidRDefault="00DF7FA2" w:rsidP="006E0321">
            <w:pPr>
              <w:rPr>
                <w:rFonts w:ascii="Calibri" w:hAnsi="Calibri" w:cs="Calibri"/>
                <w:color w:val="000000"/>
              </w:rPr>
            </w:pPr>
            <w:r w:rsidRPr="00F95E9C">
              <w:rPr>
                <w:rFonts w:ascii="Calibri" w:hAnsi="Calibri" w:cs="Calibri"/>
                <w:color w:val="000000"/>
              </w:rPr>
              <w:t>24123</w:t>
            </w:r>
          </w:p>
        </w:tc>
        <w:tc>
          <w:tcPr>
            <w:tcW w:w="2959" w:type="dxa"/>
            <w:tcBorders>
              <w:top w:val="nil"/>
              <w:left w:val="nil"/>
              <w:bottom w:val="single" w:sz="8" w:space="0" w:color="FFFFFF"/>
              <w:right w:val="single" w:sz="8" w:space="0" w:color="FFFFFF"/>
            </w:tcBorders>
            <w:shd w:val="clear" w:color="auto" w:fill="CCCCFF"/>
            <w:noWrap/>
            <w:vAlign w:val="bottom"/>
          </w:tcPr>
          <w:p w14:paraId="7B579862" w14:textId="77777777" w:rsidR="00DF7FA2" w:rsidRPr="00F95E9C" w:rsidRDefault="00DF7FA2" w:rsidP="006E0321">
            <w:pPr>
              <w:rPr>
                <w:rFonts w:ascii="Calibri" w:hAnsi="Calibri" w:cs="Calibri"/>
                <w:color w:val="000000"/>
              </w:rPr>
            </w:pPr>
            <w:r w:rsidRPr="00F95E9C">
              <w:rPr>
                <w:rFonts w:ascii="Calibri" w:hAnsi="Calibri" w:cs="Calibri"/>
                <w:color w:val="000000"/>
              </w:rPr>
              <w:t>Quintana del Castillo</w:t>
            </w:r>
          </w:p>
        </w:tc>
        <w:tc>
          <w:tcPr>
            <w:tcW w:w="700" w:type="dxa"/>
            <w:tcBorders>
              <w:top w:val="nil"/>
              <w:left w:val="nil"/>
              <w:bottom w:val="single" w:sz="8" w:space="0" w:color="FFFFFF"/>
              <w:right w:val="single" w:sz="8" w:space="0" w:color="FFFFFF"/>
            </w:tcBorders>
            <w:shd w:val="clear" w:color="auto" w:fill="CCCCFF"/>
            <w:vAlign w:val="bottom"/>
          </w:tcPr>
          <w:p w14:paraId="6A7DEFBE" w14:textId="77777777" w:rsidR="00DF7FA2" w:rsidRPr="00F95E9C" w:rsidRDefault="00DF7FA2" w:rsidP="006E0321">
            <w:pPr>
              <w:rPr>
                <w:rFonts w:ascii="Calibri" w:hAnsi="Calibri" w:cs="Calibri"/>
                <w:color w:val="000000"/>
              </w:rPr>
            </w:pPr>
            <w:r w:rsidRPr="00F95E9C">
              <w:rPr>
                <w:rFonts w:ascii="Calibri" w:hAnsi="Calibri" w:cs="Calibri"/>
                <w:color w:val="000000"/>
              </w:rPr>
              <w:t>34045</w:t>
            </w:r>
          </w:p>
        </w:tc>
        <w:tc>
          <w:tcPr>
            <w:tcW w:w="2958" w:type="dxa"/>
            <w:tcBorders>
              <w:top w:val="nil"/>
              <w:left w:val="nil"/>
              <w:bottom w:val="single" w:sz="8" w:space="0" w:color="FFFFFF"/>
              <w:right w:val="single" w:sz="8" w:space="0" w:color="FFFFFF"/>
            </w:tcBorders>
            <w:shd w:val="clear" w:color="auto" w:fill="CCCCFF"/>
            <w:noWrap/>
            <w:vAlign w:val="bottom"/>
          </w:tcPr>
          <w:p w14:paraId="7C634DDF" w14:textId="77777777" w:rsidR="00DF7FA2" w:rsidRPr="00F95E9C" w:rsidRDefault="00DF7FA2" w:rsidP="006E0321">
            <w:pPr>
              <w:rPr>
                <w:rFonts w:ascii="Calibri" w:hAnsi="Calibri" w:cs="Calibri"/>
                <w:color w:val="000000"/>
              </w:rPr>
            </w:pPr>
            <w:r w:rsidRPr="00F95E9C">
              <w:rPr>
                <w:rFonts w:ascii="Calibri" w:hAnsi="Calibri" w:cs="Calibri"/>
                <w:color w:val="000000"/>
              </w:rPr>
              <w:t>Capillas</w:t>
            </w:r>
          </w:p>
        </w:tc>
        <w:tc>
          <w:tcPr>
            <w:tcW w:w="700" w:type="dxa"/>
            <w:tcBorders>
              <w:top w:val="nil"/>
              <w:left w:val="nil"/>
              <w:bottom w:val="single" w:sz="8" w:space="0" w:color="FFFFFF"/>
              <w:right w:val="single" w:sz="8" w:space="0" w:color="FFFFFF"/>
            </w:tcBorders>
            <w:shd w:val="clear" w:color="auto" w:fill="CCCCFF"/>
            <w:vAlign w:val="bottom"/>
          </w:tcPr>
          <w:p w14:paraId="08AF5BE7" w14:textId="77777777" w:rsidR="00DF7FA2" w:rsidRPr="00F95E9C" w:rsidRDefault="00DF7FA2" w:rsidP="006E0321">
            <w:pPr>
              <w:rPr>
                <w:rFonts w:ascii="Calibri" w:hAnsi="Calibri" w:cs="Calibri"/>
                <w:color w:val="000000"/>
              </w:rPr>
            </w:pPr>
            <w:r w:rsidRPr="00F95E9C">
              <w:rPr>
                <w:rFonts w:ascii="Calibri" w:hAnsi="Calibri" w:cs="Calibri"/>
                <w:color w:val="000000"/>
              </w:rPr>
              <w:t>49187</w:t>
            </w:r>
          </w:p>
        </w:tc>
        <w:tc>
          <w:tcPr>
            <w:tcW w:w="2958" w:type="dxa"/>
            <w:tcBorders>
              <w:top w:val="nil"/>
              <w:left w:val="nil"/>
              <w:bottom w:val="single" w:sz="8" w:space="0" w:color="FFFFFF"/>
              <w:right w:val="single" w:sz="8" w:space="0" w:color="FFFFFF"/>
            </w:tcBorders>
            <w:shd w:val="clear" w:color="auto" w:fill="CCCCFF"/>
            <w:noWrap/>
            <w:vAlign w:val="bottom"/>
          </w:tcPr>
          <w:p w14:paraId="4A655202" w14:textId="77777777" w:rsidR="00DF7FA2" w:rsidRPr="00F95E9C" w:rsidRDefault="00DF7FA2" w:rsidP="006E0321">
            <w:pPr>
              <w:rPr>
                <w:rFonts w:ascii="Calibri" w:hAnsi="Calibri" w:cs="Calibri"/>
                <w:color w:val="000000"/>
              </w:rPr>
            </w:pPr>
            <w:r w:rsidRPr="00F95E9C">
              <w:rPr>
                <w:rFonts w:ascii="Calibri" w:hAnsi="Calibri" w:cs="Calibri"/>
                <w:color w:val="000000"/>
              </w:rPr>
              <w:t>San Cristóbal de Entreviñas</w:t>
            </w:r>
          </w:p>
        </w:tc>
      </w:tr>
      <w:tr w:rsidR="00DF7FA2" w:rsidRPr="008C4BEE" w14:paraId="399242C3"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4723622B" w14:textId="77777777" w:rsidR="00DF7FA2" w:rsidRPr="00F95E9C" w:rsidRDefault="00DF7FA2" w:rsidP="006E0321">
            <w:pPr>
              <w:rPr>
                <w:rFonts w:ascii="Calibri" w:hAnsi="Calibri" w:cs="Calibri"/>
                <w:color w:val="000000"/>
              </w:rPr>
            </w:pPr>
            <w:r w:rsidRPr="00F95E9C">
              <w:rPr>
                <w:rFonts w:ascii="Calibri" w:hAnsi="Calibri" w:cs="Calibri"/>
                <w:color w:val="000000"/>
              </w:rPr>
              <w:t>24127</w:t>
            </w:r>
          </w:p>
        </w:tc>
        <w:tc>
          <w:tcPr>
            <w:tcW w:w="2959" w:type="dxa"/>
            <w:tcBorders>
              <w:top w:val="nil"/>
              <w:left w:val="nil"/>
              <w:bottom w:val="single" w:sz="8" w:space="0" w:color="FFFFFF"/>
              <w:right w:val="single" w:sz="8" w:space="0" w:color="FFFFFF"/>
            </w:tcBorders>
            <w:shd w:val="clear" w:color="auto" w:fill="C0C0C0"/>
            <w:noWrap/>
            <w:vAlign w:val="bottom"/>
          </w:tcPr>
          <w:p w14:paraId="3379DEA5" w14:textId="77777777" w:rsidR="00DF7FA2" w:rsidRPr="00F95E9C" w:rsidRDefault="00DF7FA2" w:rsidP="006E0321">
            <w:pPr>
              <w:rPr>
                <w:rFonts w:ascii="Calibri" w:hAnsi="Calibri" w:cs="Calibri"/>
                <w:color w:val="000000"/>
              </w:rPr>
            </w:pPr>
            <w:r w:rsidRPr="00F95E9C">
              <w:rPr>
                <w:rFonts w:ascii="Calibri" w:hAnsi="Calibri" w:cs="Calibri"/>
                <w:color w:val="000000"/>
              </w:rPr>
              <w:t>Regueras de Arriba</w:t>
            </w:r>
          </w:p>
        </w:tc>
        <w:tc>
          <w:tcPr>
            <w:tcW w:w="700" w:type="dxa"/>
            <w:tcBorders>
              <w:top w:val="nil"/>
              <w:left w:val="nil"/>
              <w:bottom w:val="single" w:sz="8" w:space="0" w:color="FFFFFF"/>
              <w:right w:val="single" w:sz="8" w:space="0" w:color="FFFFFF"/>
            </w:tcBorders>
            <w:shd w:val="clear" w:color="auto" w:fill="C0C0C0"/>
            <w:vAlign w:val="bottom"/>
          </w:tcPr>
          <w:p w14:paraId="655F1D4E" w14:textId="77777777" w:rsidR="00DF7FA2" w:rsidRPr="00F95E9C" w:rsidRDefault="00DF7FA2" w:rsidP="006E0321">
            <w:pPr>
              <w:rPr>
                <w:rFonts w:ascii="Calibri" w:hAnsi="Calibri" w:cs="Calibri"/>
                <w:color w:val="000000"/>
              </w:rPr>
            </w:pPr>
            <w:r w:rsidRPr="00F95E9C">
              <w:rPr>
                <w:rFonts w:ascii="Calibri" w:hAnsi="Calibri" w:cs="Calibri"/>
                <w:color w:val="000000"/>
              </w:rPr>
              <w:t>34048</w:t>
            </w:r>
          </w:p>
        </w:tc>
        <w:tc>
          <w:tcPr>
            <w:tcW w:w="2958" w:type="dxa"/>
            <w:tcBorders>
              <w:top w:val="nil"/>
              <w:left w:val="nil"/>
              <w:bottom w:val="single" w:sz="8" w:space="0" w:color="FFFFFF"/>
              <w:right w:val="single" w:sz="8" w:space="0" w:color="FFFFFF"/>
            </w:tcBorders>
            <w:shd w:val="clear" w:color="auto" w:fill="C0C0C0"/>
            <w:noWrap/>
            <w:vAlign w:val="bottom"/>
          </w:tcPr>
          <w:p w14:paraId="0CF4307A" w14:textId="77777777" w:rsidR="00DF7FA2" w:rsidRPr="00F95E9C" w:rsidRDefault="00DF7FA2" w:rsidP="006E0321">
            <w:pPr>
              <w:rPr>
                <w:rFonts w:ascii="Calibri" w:hAnsi="Calibri" w:cs="Calibri"/>
                <w:color w:val="000000"/>
              </w:rPr>
            </w:pPr>
            <w:r w:rsidRPr="00F95E9C">
              <w:rPr>
                <w:rFonts w:ascii="Calibri" w:hAnsi="Calibri" w:cs="Calibri"/>
                <w:color w:val="000000"/>
              </w:rPr>
              <w:t>Castil de Vela</w:t>
            </w:r>
          </w:p>
        </w:tc>
        <w:tc>
          <w:tcPr>
            <w:tcW w:w="700" w:type="dxa"/>
            <w:tcBorders>
              <w:top w:val="nil"/>
              <w:left w:val="nil"/>
              <w:bottom w:val="single" w:sz="8" w:space="0" w:color="FFFFFF"/>
              <w:right w:val="single" w:sz="8" w:space="0" w:color="FFFFFF"/>
            </w:tcBorders>
            <w:shd w:val="clear" w:color="auto" w:fill="C0C0C0"/>
            <w:vAlign w:val="bottom"/>
          </w:tcPr>
          <w:p w14:paraId="0EF46475" w14:textId="77777777" w:rsidR="00DF7FA2" w:rsidRPr="00F95E9C" w:rsidRDefault="00DF7FA2" w:rsidP="006E0321">
            <w:pPr>
              <w:rPr>
                <w:rFonts w:ascii="Calibri" w:hAnsi="Calibri" w:cs="Calibri"/>
                <w:color w:val="000000"/>
              </w:rPr>
            </w:pPr>
            <w:r w:rsidRPr="00F95E9C">
              <w:rPr>
                <w:rFonts w:ascii="Calibri" w:hAnsi="Calibri" w:cs="Calibri"/>
                <w:color w:val="000000"/>
              </w:rPr>
              <w:t>49192</w:t>
            </w:r>
          </w:p>
        </w:tc>
        <w:tc>
          <w:tcPr>
            <w:tcW w:w="2958" w:type="dxa"/>
            <w:tcBorders>
              <w:top w:val="nil"/>
              <w:left w:val="nil"/>
              <w:bottom w:val="single" w:sz="8" w:space="0" w:color="FFFFFF"/>
              <w:right w:val="single" w:sz="8" w:space="0" w:color="FFFFFF"/>
            </w:tcBorders>
            <w:shd w:val="clear" w:color="auto" w:fill="C0C0C0"/>
            <w:noWrap/>
            <w:vAlign w:val="bottom"/>
          </w:tcPr>
          <w:p w14:paraId="50BE8F74" w14:textId="77777777" w:rsidR="00DF7FA2" w:rsidRPr="00F95E9C" w:rsidRDefault="00DF7FA2" w:rsidP="006E0321">
            <w:pPr>
              <w:rPr>
                <w:rFonts w:ascii="Calibri" w:hAnsi="Calibri" w:cs="Calibri"/>
                <w:color w:val="000000"/>
              </w:rPr>
            </w:pPr>
            <w:r w:rsidRPr="00F95E9C">
              <w:rPr>
                <w:rFonts w:ascii="Calibri" w:hAnsi="Calibri" w:cs="Calibri"/>
                <w:color w:val="000000"/>
              </w:rPr>
              <w:t>San Miguel del Valle</w:t>
            </w:r>
          </w:p>
        </w:tc>
      </w:tr>
      <w:tr w:rsidR="00DF7FA2" w:rsidRPr="008C4BEE" w14:paraId="4817D0B2"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3B1802B7" w14:textId="77777777" w:rsidR="00DF7FA2" w:rsidRPr="00F95E9C" w:rsidRDefault="00DF7FA2" w:rsidP="006E0321">
            <w:pPr>
              <w:rPr>
                <w:rFonts w:ascii="Calibri" w:hAnsi="Calibri" w:cs="Calibri"/>
                <w:color w:val="000000"/>
              </w:rPr>
            </w:pPr>
            <w:r w:rsidRPr="00F95E9C">
              <w:rPr>
                <w:rFonts w:ascii="Calibri" w:hAnsi="Calibri" w:cs="Calibri"/>
                <w:color w:val="000000"/>
              </w:rPr>
              <w:t>24129</w:t>
            </w:r>
          </w:p>
        </w:tc>
        <w:tc>
          <w:tcPr>
            <w:tcW w:w="2959" w:type="dxa"/>
            <w:tcBorders>
              <w:top w:val="nil"/>
              <w:left w:val="nil"/>
              <w:bottom w:val="single" w:sz="8" w:space="0" w:color="FFFFFF"/>
              <w:right w:val="single" w:sz="8" w:space="0" w:color="FFFFFF"/>
            </w:tcBorders>
            <w:shd w:val="clear" w:color="auto" w:fill="CCCCFF"/>
            <w:noWrap/>
            <w:vAlign w:val="bottom"/>
          </w:tcPr>
          <w:p w14:paraId="232CF216" w14:textId="77777777" w:rsidR="00DF7FA2" w:rsidRPr="00F95E9C" w:rsidRDefault="00DF7FA2" w:rsidP="006E0321">
            <w:pPr>
              <w:rPr>
                <w:rFonts w:ascii="Calibri" w:hAnsi="Calibri" w:cs="Calibri"/>
                <w:color w:val="000000"/>
              </w:rPr>
            </w:pPr>
            <w:r w:rsidRPr="00F95E9C">
              <w:rPr>
                <w:rFonts w:ascii="Calibri" w:hAnsi="Calibri" w:cs="Calibri"/>
                <w:color w:val="000000"/>
              </w:rPr>
              <w:t>Reyero</w:t>
            </w:r>
          </w:p>
        </w:tc>
        <w:tc>
          <w:tcPr>
            <w:tcW w:w="700" w:type="dxa"/>
            <w:tcBorders>
              <w:top w:val="nil"/>
              <w:left w:val="nil"/>
              <w:bottom w:val="single" w:sz="8" w:space="0" w:color="FFFFFF"/>
              <w:right w:val="single" w:sz="8" w:space="0" w:color="FFFFFF"/>
            </w:tcBorders>
            <w:shd w:val="clear" w:color="auto" w:fill="CCCCFF"/>
            <w:vAlign w:val="bottom"/>
          </w:tcPr>
          <w:p w14:paraId="0E4FF409" w14:textId="77777777" w:rsidR="00DF7FA2" w:rsidRPr="00F95E9C" w:rsidRDefault="00DF7FA2" w:rsidP="006E0321">
            <w:pPr>
              <w:rPr>
                <w:rFonts w:ascii="Calibri" w:hAnsi="Calibri" w:cs="Calibri"/>
                <w:color w:val="000000"/>
              </w:rPr>
            </w:pPr>
            <w:r w:rsidRPr="00F95E9C">
              <w:rPr>
                <w:rFonts w:ascii="Calibri" w:hAnsi="Calibri" w:cs="Calibri"/>
                <w:color w:val="000000"/>
              </w:rPr>
              <w:t>34053</w:t>
            </w:r>
          </w:p>
        </w:tc>
        <w:tc>
          <w:tcPr>
            <w:tcW w:w="2958" w:type="dxa"/>
            <w:tcBorders>
              <w:top w:val="nil"/>
              <w:left w:val="nil"/>
              <w:bottom w:val="single" w:sz="8" w:space="0" w:color="FFFFFF"/>
              <w:right w:val="single" w:sz="8" w:space="0" w:color="FFFFFF"/>
            </w:tcBorders>
            <w:shd w:val="clear" w:color="auto" w:fill="CCCCFF"/>
            <w:noWrap/>
            <w:vAlign w:val="bottom"/>
          </w:tcPr>
          <w:p w14:paraId="2C51C008" w14:textId="77777777" w:rsidR="00DF7FA2" w:rsidRPr="00F95E9C" w:rsidRDefault="00DF7FA2" w:rsidP="006E0321">
            <w:pPr>
              <w:rPr>
                <w:rFonts w:ascii="Calibri" w:hAnsi="Calibri" w:cs="Calibri"/>
                <w:color w:val="000000"/>
              </w:rPr>
            </w:pPr>
            <w:r w:rsidRPr="00F95E9C">
              <w:rPr>
                <w:rFonts w:ascii="Calibri" w:hAnsi="Calibri" w:cs="Calibri"/>
                <w:color w:val="000000"/>
              </w:rPr>
              <w:t>Castromocho</w:t>
            </w:r>
          </w:p>
        </w:tc>
        <w:tc>
          <w:tcPr>
            <w:tcW w:w="700" w:type="dxa"/>
            <w:tcBorders>
              <w:top w:val="nil"/>
              <w:left w:val="nil"/>
              <w:bottom w:val="single" w:sz="8" w:space="0" w:color="FFFFFF"/>
              <w:right w:val="single" w:sz="8" w:space="0" w:color="FFFFFF"/>
            </w:tcBorders>
            <w:shd w:val="clear" w:color="auto" w:fill="CCCCFF"/>
            <w:vAlign w:val="bottom"/>
          </w:tcPr>
          <w:p w14:paraId="5740C6AD" w14:textId="77777777" w:rsidR="00DF7FA2" w:rsidRPr="00F95E9C" w:rsidRDefault="00DF7FA2" w:rsidP="006E0321">
            <w:pPr>
              <w:rPr>
                <w:rFonts w:ascii="Calibri" w:hAnsi="Calibri" w:cs="Calibri"/>
                <w:color w:val="000000"/>
              </w:rPr>
            </w:pPr>
            <w:r w:rsidRPr="00F95E9C">
              <w:rPr>
                <w:rFonts w:ascii="Calibri" w:hAnsi="Calibri" w:cs="Calibri"/>
                <w:color w:val="000000"/>
              </w:rPr>
              <w:t>49203</w:t>
            </w:r>
          </w:p>
        </w:tc>
        <w:tc>
          <w:tcPr>
            <w:tcW w:w="2958" w:type="dxa"/>
            <w:tcBorders>
              <w:top w:val="nil"/>
              <w:left w:val="nil"/>
              <w:bottom w:val="single" w:sz="8" w:space="0" w:color="FFFFFF"/>
              <w:right w:val="single" w:sz="8" w:space="0" w:color="FFFFFF"/>
            </w:tcBorders>
            <w:shd w:val="clear" w:color="auto" w:fill="CCCCFF"/>
            <w:noWrap/>
            <w:vAlign w:val="bottom"/>
          </w:tcPr>
          <w:p w14:paraId="6B12B788" w14:textId="77777777" w:rsidR="00DF7FA2" w:rsidRPr="00F95E9C" w:rsidRDefault="00DF7FA2" w:rsidP="006E0321">
            <w:pPr>
              <w:rPr>
                <w:rFonts w:ascii="Calibri" w:hAnsi="Calibri" w:cs="Calibri"/>
                <w:color w:val="000000"/>
              </w:rPr>
            </w:pPr>
            <w:r w:rsidRPr="00F95E9C">
              <w:rPr>
                <w:rFonts w:ascii="Calibri" w:hAnsi="Calibri" w:cs="Calibri"/>
                <w:color w:val="000000"/>
              </w:rPr>
              <w:t>Santa María de la Vega</w:t>
            </w:r>
          </w:p>
        </w:tc>
      </w:tr>
      <w:tr w:rsidR="00DF7FA2" w:rsidRPr="008C4BEE" w14:paraId="4C3FE34D"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54AE12E8" w14:textId="77777777" w:rsidR="00DF7FA2" w:rsidRPr="00F95E9C" w:rsidRDefault="00DF7FA2" w:rsidP="006E0321">
            <w:pPr>
              <w:rPr>
                <w:rFonts w:ascii="Calibri" w:hAnsi="Calibri" w:cs="Calibri"/>
                <w:color w:val="000000"/>
              </w:rPr>
            </w:pPr>
            <w:r w:rsidRPr="00F95E9C">
              <w:rPr>
                <w:rFonts w:ascii="Calibri" w:hAnsi="Calibri" w:cs="Calibri"/>
                <w:color w:val="000000"/>
              </w:rPr>
              <w:t>24130</w:t>
            </w:r>
          </w:p>
        </w:tc>
        <w:tc>
          <w:tcPr>
            <w:tcW w:w="2959" w:type="dxa"/>
            <w:tcBorders>
              <w:top w:val="nil"/>
              <w:left w:val="nil"/>
              <w:bottom w:val="single" w:sz="8" w:space="0" w:color="FFFFFF"/>
              <w:right w:val="single" w:sz="8" w:space="0" w:color="FFFFFF"/>
            </w:tcBorders>
            <w:shd w:val="clear" w:color="auto" w:fill="C0C0C0"/>
            <w:noWrap/>
            <w:vAlign w:val="bottom"/>
          </w:tcPr>
          <w:p w14:paraId="35182ABE" w14:textId="77777777" w:rsidR="00DF7FA2" w:rsidRPr="00F95E9C" w:rsidRDefault="00DF7FA2" w:rsidP="006E0321">
            <w:pPr>
              <w:rPr>
                <w:rFonts w:ascii="Calibri" w:hAnsi="Calibri" w:cs="Calibri"/>
                <w:color w:val="000000"/>
              </w:rPr>
            </w:pPr>
            <w:r w:rsidRPr="00F95E9C">
              <w:rPr>
                <w:rFonts w:ascii="Calibri" w:hAnsi="Calibri" w:cs="Calibri"/>
                <w:color w:val="000000"/>
              </w:rPr>
              <w:t>Riaño</w:t>
            </w:r>
          </w:p>
        </w:tc>
        <w:tc>
          <w:tcPr>
            <w:tcW w:w="700" w:type="dxa"/>
            <w:tcBorders>
              <w:top w:val="nil"/>
              <w:left w:val="nil"/>
              <w:bottom w:val="single" w:sz="8" w:space="0" w:color="FFFFFF"/>
              <w:right w:val="single" w:sz="8" w:space="0" w:color="FFFFFF"/>
            </w:tcBorders>
            <w:shd w:val="clear" w:color="auto" w:fill="C0C0C0"/>
            <w:vAlign w:val="bottom"/>
          </w:tcPr>
          <w:p w14:paraId="7B2C9A67" w14:textId="77777777" w:rsidR="00DF7FA2" w:rsidRPr="00F95E9C" w:rsidRDefault="00DF7FA2" w:rsidP="006E0321">
            <w:pPr>
              <w:rPr>
                <w:rFonts w:ascii="Calibri" w:hAnsi="Calibri" w:cs="Calibri"/>
                <w:color w:val="000000"/>
              </w:rPr>
            </w:pPr>
            <w:r w:rsidRPr="00F95E9C">
              <w:rPr>
                <w:rFonts w:ascii="Calibri" w:hAnsi="Calibri" w:cs="Calibri"/>
                <w:color w:val="000000"/>
              </w:rPr>
              <w:t>34055</w:t>
            </w:r>
          </w:p>
        </w:tc>
        <w:tc>
          <w:tcPr>
            <w:tcW w:w="2958" w:type="dxa"/>
            <w:tcBorders>
              <w:top w:val="nil"/>
              <w:left w:val="nil"/>
              <w:bottom w:val="single" w:sz="8" w:space="0" w:color="FFFFFF"/>
              <w:right w:val="single" w:sz="8" w:space="0" w:color="FFFFFF"/>
            </w:tcBorders>
            <w:shd w:val="clear" w:color="auto" w:fill="C0C0C0"/>
            <w:noWrap/>
            <w:vAlign w:val="bottom"/>
          </w:tcPr>
          <w:p w14:paraId="792C6A62" w14:textId="77777777" w:rsidR="00DF7FA2" w:rsidRPr="00F95E9C" w:rsidRDefault="00DF7FA2" w:rsidP="006E0321">
            <w:pPr>
              <w:rPr>
                <w:rFonts w:ascii="Calibri" w:hAnsi="Calibri" w:cs="Calibri"/>
                <w:color w:val="000000"/>
              </w:rPr>
            </w:pPr>
            <w:r w:rsidRPr="00F95E9C">
              <w:rPr>
                <w:rFonts w:ascii="Calibri" w:hAnsi="Calibri" w:cs="Calibri"/>
                <w:color w:val="000000"/>
              </w:rPr>
              <w:t>Cervatos de la Cueza</w:t>
            </w:r>
          </w:p>
        </w:tc>
        <w:tc>
          <w:tcPr>
            <w:tcW w:w="700" w:type="dxa"/>
            <w:tcBorders>
              <w:top w:val="nil"/>
              <w:left w:val="nil"/>
              <w:bottom w:val="single" w:sz="8" w:space="0" w:color="FFFFFF"/>
              <w:right w:val="single" w:sz="8" w:space="0" w:color="FFFFFF"/>
            </w:tcBorders>
            <w:shd w:val="clear" w:color="auto" w:fill="C0C0C0"/>
            <w:vAlign w:val="bottom"/>
          </w:tcPr>
          <w:p w14:paraId="37FA334E" w14:textId="77777777" w:rsidR="00DF7FA2" w:rsidRPr="00F95E9C" w:rsidRDefault="00DF7FA2" w:rsidP="006E0321">
            <w:pPr>
              <w:rPr>
                <w:rFonts w:ascii="Calibri" w:hAnsi="Calibri" w:cs="Calibri"/>
                <w:color w:val="000000"/>
              </w:rPr>
            </w:pPr>
            <w:r w:rsidRPr="00F95E9C">
              <w:rPr>
                <w:rFonts w:ascii="Calibri" w:hAnsi="Calibri" w:cs="Calibri"/>
                <w:color w:val="000000"/>
              </w:rPr>
              <w:t>49204</w:t>
            </w:r>
          </w:p>
        </w:tc>
        <w:tc>
          <w:tcPr>
            <w:tcW w:w="2958" w:type="dxa"/>
            <w:tcBorders>
              <w:top w:val="nil"/>
              <w:left w:val="nil"/>
              <w:bottom w:val="single" w:sz="8" w:space="0" w:color="FFFFFF"/>
              <w:right w:val="single" w:sz="8" w:space="0" w:color="FFFFFF"/>
            </w:tcBorders>
            <w:shd w:val="clear" w:color="auto" w:fill="C0C0C0"/>
            <w:noWrap/>
            <w:vAlign w:val="bottom"/>
          </w:tcPr>
          <w:p w14:paraId="148EFB00" w14:textId="77777777" w:rsidR="00DF7FA2" w:rsidRPr="00F95E9C" w:rsidRDefault="00DF7FA2" w:rsidP="006E0321">
            <w:pPr>
              <w:rPr>
                <w:rFonts w:ascii="Calibri" w:hAnsi="Calibri" w:cs="Calibri"/>
                <w:color w:val="000000"/>
              </w:rPr>
            </w:pPr>
            <w:r w:rsidRPr="00F95E9C">
              <w:rPr>
                <w:rFonts w:ascii="Calibri" w:hAnsi="Calibri" w:cs="Calibri"/>
                <w:color w:val="000000"/>
              </w:rPr>
              <w:t>Santa María de Valverde</w:t>
            </w:r>
          </w:p>
        </w:tc>
      </w:tr>
      <w:tr w:rsidR="00DF7FA2" w:rsidRPr="008C4BEE" w14:paraId="560A25C5"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49FFD292" w14:textId="77777777" w:rsidR="00DF7FA2" w:rsidRPr="00F95E9C" w:rsidRDefault="00DF7FA2" w:rsidP="006E0321">
            <w:pPr>
              <w:rPr>
                <w:rFonts w:ascii="Calibri" w:hAnsi="Calibri" w:cs="Calibri"/>
                <w:color w:val="000000"/>
              </w:rPr>
            </w:pPr>
            <w:r w:rsidRPr="00F95E9C">
              <w:rPr>
                <w:rFonts w:ascii="Calibri" w:hAnsi="Calibri" w:cs="Calibri"/>
                <w:color w:val="000000"/>
              </w:rPr>
              <w:t>24131</w:t>
            </w:r>
          </w:p>
        </w:tc>
        <w:tc>
          <w:tcPr>
            <w:tcW w:w="2959" w:type="dxa"/>
            <w:tcBorders>
              <w:top w:val="nil"/>
              <w:left w:val="nil"/>
              <w:bottom w:val="single" w:sz="8" w:space="0" w:color="FFFFFF"/>
              <w:right w:val="single" w:sz="8" w:space="0" w:color="FFFFFF"/>
            </w:tcBorders>
            <w:shd w:val="clear" w:color="auto" w:fill="CCCCFF"/>
            <w:noWrap/>
            <w:vAlign w:val="bottom"/>
          </w:tcPr>
          <w:p w14:paraId="763DFD75" w14:textId="77777777" w:rsidR="00DF7FA2" w:rsidRPr="00F95E9C" w:rsidRDefault="00DF7FA2" w:rsidP="006E0321">
            <w:pPr>
              <w:rPr>
                <w:rFonts w:ascii="Calibri" w:hAnsi="Calibri" w:cs="Calibri"/>
                <w:color w:val="000000"/>
              </w:rPr>
            </w:pPr>
            <w:r w:rsidRPr="00F95E9C">
              <w:rPr>
                <w:rFonts w:ascii="Calibri" w:hAnsi="Calibri" w:cs="Calibri"/>
                <w:color w:val="000000"/>
              </w:rPr>
              <w:t>Riego de la Vega</w:t>
            </w:r>
          </w:p>
        </w:tc>
        <w:tc>
          <w:tcPr>
            <w:tcW w:w="700" w:type="dxa"/>
            <w:tcBorders>
              <w:top w:val="nil"/>
              <w:left w:val="nil"/>
              <w:bottom w:val="single" w:sz="8" w:space="0" w:color="FFFFFF"/>
              <w:right w:val="single" w:sz="8" w:space="0" w:color="FFFFFF"/>
            </w:tcBorders>
            <w:shd w:val="clear" w:color="auto" w:fill="CCCCFF"/>
            <w:vAlign w:val="bottom"/>
          </w:tcPr>
          <w:p w14:paraId="43316A37" w14:textId="77777777" w:rsidR="00DF7FA2" w:rsidRPr="00F95E9C" w:rsidRDefault="00DF7FA2" w:rsidP="006E0321">
            <w:pPr>
              <w:rPr>
                <w:rFonts w:ascii="Calibri" w:hAnsi="Calibri" w:cs="Calibri"/>
                <w:color w:val="000000"/>
              </w:rPr>
            </w:pPr>
            <w:r w:rsidRPr="00F95E9C">
              <w:rPr>
                <w:rFonts w:ascii="Calibri" w:hAnsi="Calibri" w:cs="Calibri"/>
                <w:color w:val="000000"/>
              </w:rPr>
              <w:t>34059</w:t>
            </w:r>
          </w:p>
        </w:tc>
        <w:tc>
          <w:tcPr>
            <w:tcW w:w="2958" w:type="dxa"/>
            <w:tcBorders>
              <w:top w:val="nil"/>
              <w:left w:val="nil"/>
              <w:bottom w:val="single" w:sz="8" w:space="0" w:color="FFFFFF"/>
              <w:right w:val="single" w:sz="8" w:space="0" w:color="FFFFFF"/>
            </w:tcBorders>
            <w:shd w:val="clear" w:color="auto" w:fill="CCCCFF"/>
            <w:noWrap/>
            <w:vAlign w:val="bottom"/>
          </w:tcPr>
          <w:p w14:paraId="59C48B6F" w14:textId="77777777" w:rsidR="00DF7FA2" w:rsidRPr="00F95E9C" w:rsidRDefault="00DF7FA2" w:rsidP="006E0321">
            <w:pPr>
              <w:rPr>
                <w:rFonts w:ascii="Calibri" w:hAnsi="Calibri" w:cs="Calibri"/>
                <w:color w:val="000000"/>
              </w:rPr>
            </w:pPr>
            <w:r w:rsidRPr="00F95E9C">
              <w:rPr>
                <w:rFonts w:ascii="Calibri" w:hAnsi="Calibri" w:cs="Calibri"/>
                <w:color w:val="000000"/>
              </w:rPr>
              <w:t>Cisneros</w:t>
            </w:r>
          </w:p>
        </w:tc>
        <w:tc>
          <w:tcPr>
            <w:tcW w:w="700" w:type="dxa"/>
            <w:tcBorders>
              <w:top w:val="nil"/>
              <w:left w:val="nil"/>
              <w:bottom w:val="single" w:sz="8" w:space="0" w:color="FFFFFF"/>
              <w:right w:val="single" w:sz="8" w:space="0" w:color="FFFFFF"/>
            </w:tcBorders>
            <w:shd w:val="clear" w:color="auto" w:fill="CCCCFF"/>
            <w:vAlign w:val="bottom"/>
          </w:tcPr>
          <w:p w14:paraId="6425F7CA" w14:textId="77777777" w:rsidR="00DF7FA2" w:rsidRPr="00F95E9C" w:rsidRDefault="00DF7FA2" w:rsidP="006E0321">
            <w:pPr>
              <w:rPr>
                <w:rFonts w:ascii="Calibri" w:hAnsi="Calibri" w:cs="Calibri"/>
                <w:color w:val="000000"/>
              </w:rPr>
            </w:pPr>
            <w:r w:rsidRPr="00F95E9C">
              <w:rPr>
                <w:rFonts w:ascii="Calibri" w:hAnsi="Calibri" w:cs="Calibri"/>
                <w:color w:val="000000"/>
              </w:rPr>
              <w:t>49229</w:t>
            </w:r>
          </w:p>
        </w:tc>
        <w:tc>
          <w:tcPr>
            <w:tcW w:w="2958" w:type="dxa"/>
            <w:tcBorders>
              <w:top w:val="nil"/>
              <w:left w:val="nil"/>
              <w:bottom w:val="single" w:sz="8" w:space="0" w:color="FFFFFF"/>
              <w:right w:val="single" w:sz="8" w:space="0" w:color="FFFFFF"/>
            </w:tcBorders>
            <w:shd w:val="clear" w:color="auto" w:fill="CCCCFF"/>
            <w:noWrap/>
            <w:vAlign w:val="bottom"/>
          </w:tcPr>
          <w:p w14:paraId="1F9FF1C0" w14:textId="77777777" w:rsidR="00DF7FA2" w:rsidRPr="00F95E9C" w:rsidRDefault="00DF7FA2" w:rsidP="006E0321">
            <w:pPr>
              <w:rPr>
                <w:rFonts w:ascii="Calibri" w:hAnsi="Calibri" w:cs="Calibri"/>
                <w:color w:val="000000"/>
              </w:rPr>
            </w:pPr>
            <w:r w:rsidRPr="00F95E9C">
              <w:rPr>
                <w:rFonts w:ascii="Calibri" w:hAnsi="Calibri" w:cs="Calibri"/>
                <w:color w:val="000000"/>
              </w:rPr>
              <w:t>Valdescorriel</w:t>
            </w:r>
          </w:p>
        </w:tc>
      </w:tr>
      <w:tr w:rsidR="00DF7FA2" w:rsidRPr="008C4BEE" w14:paraId="5BC246FE"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5E57DA4B" w14:textId="77777777" w:rsidR="00DF7FA2" w:rsidRPr="00F95E9C" w:rsidRDefault="00DF7FA2" w:rsidP="006E0321">
            <w:pPr>
              <w:rPr>
                <w:rFonts w:ascii="Calibri" w:hAnsi="Calibri" w:cs="Calibri"/>
                <w:color w:val="000000"/>
              </w:rPr>
            </w:pPr>
            <w:r w:rsidRPr="00F95E9C">
              <w:rPr>
                <w:rFonts w:ascii="Calibri" w:hAnsi="Calibri" w:cs="Calibri"/>
                <w:color w:val="000000"/>
              </w:rPr>
              <w:t>24133</w:t>
            </w:r>
          </w:p>
        </w:tc>
        <w:tc>
          <w:tcPr>
            <w:tcW w:w="2959" w:type="dxa"/>
            <w:tcBorders>
              <w:top w:val="nil"/>
              <w:left w:val="nil"/>
              <w:bottom w:val="single" w:sz="8" w:space="0" w:color="FFFFFF"/>
              <w:right w:val="single" w:sz="8" w:space="0" w:color="FFFFFF"/>
            </w:tcBorders>
            <w:shd w:val="clear" w:color="auto" w:fill="C0C0C0"/>
            <w:noWrap/>
            <w:vAlign w:val="bottom"/>
          </w:tcPr>
          <w:p w14:paraId="6B5E6661" w14:textId="77777777" w:rsidR="00DF7FA2" w:rsidRPr="00F95E9C" w:rsidRDefault="00DF7FA2" w:rsidP="006E0321">
            <w:pPr>
              <w:rPr>
                <w:rFonts w:ascii="Calibri" w:hAnsi="Calibri" w:cs="Calibri"/>
                <w:color w:val="000000"/>
              </w:rPr>
            </w:pPr>
            <w:r w:rsidRPr="00F95E9C">
              <w:rPr>
                <w:rFonts w:ascii="Calibri" w:hAnsi="Calibri" w:cs="Calibri"/>
                <w:color w:val="000000"/>
              </w:rPr>
              <w:t>Rioseco de Tapia</w:t>
            </w:r>
          </w:p>
        </w:tc>
        <w:tc>
          <w:tcPr>
            <w:tcW w:w="700" w:type="dxa"/>
            <w:tcBorders>
              <w:top w:val="nil"/>
              <w:left w:val="nil"/>
              <w:bottom w:val="single" w:sz="8" w:space="0" w:color="FFFFFF"/>
              <w:right w:val="single" w:sz="8" w:space="0" w:color="FFFFFF"/>
            </w:tcBorders>
            <w:shd w:val="clear" w:color="auto" w:fill="C0C0C0"/>
            <w:vAlign w:val="bottom"/>
          </w:tcPr>
          <w:p w14:paraId="1F8A901A" w14:textId="77777777" w:rsidR="00DF7FA2" w:rsidRPr="00F95E9C" w:rsidRDefault="00DF7FA2" w:rsidP="006E0321">
            <w:pPr>
              <w:rPr>
                <w:rFonts w:ascii="Calibri" w:hAnsi="Calibri" w:cs="Calibri"/>
                <w:color w:val="000000"/>
              </w:rPr>
            </w:pPr>
            <w:r w:rsidRPr="00F95E9C">
              <w:rPr>
                <w:rFonts w:ascii="Calibri" w:hAnsi="Calibri" w:cs="Calibri"/>
                <w:color w:val="000000"/>
              </w:rPr>
              <w:t>34072</w:t>
            </w:r>
          </w:p>
        </w:tc>
        <w:tc>
          <w:tcPr>
            <w:tcW w:w="2958" w:type="dxa"/>
            <w:tcBorders>
              <w:top w:val="nil"/>
              <w:left w:val="nil"/>
              <w:bottom w:val="single" w:sz="8" w:space="0" w:color="FFFFFF"/>
              <w:right w:val="single" w:sz="8" w:space="0" w:color="FFFFFF"/>
            </w:tcBorders>
            <w:shd w:val="clear" w:color="auto" w:fill="C0C0C0"/>
            <w:noWrap/>
            <w:vAlign w:val="bottom"/>
          </w:tcPr>
          <w:p w14:paraId="21C6E879" w14:textId="77777777" w:rsidR="00DF7FA2" w:rsidRPr="00F95E9C" w:rsidRDefault="00DF7FA2" w:rsidP="006E0321">
            <w:pPr>
              <w:rPr>
                <w:rFonts w:ascii="Calibri" w:hAnsi="Calibri" w:cs="Calibri"/>
                <w:color w:val="000000"/>
              </w:rPr>
            </w:pPr>
            <w:r w:rsidRPr="00F95E9C">
              <w:rPr>
                <w:rFonts w:ascii="Calibri" w:hAnsi="Calibri" w:cs="Calibri"/>
                <w:color w:val="000000"/>
              </w:rPr>
              <w:t>Frechilla</w:t>
            </w:r>
          </w:p>
        </w:tc>
        <w:tc>
          <w:tcPr>
            <w:tcW w:w="700" w:type="dxa"/>
            <w:tcBorders>
              <w:top w:val="nil"/>
              <w:left w:val="nil"/>
              <w:bottom w:val="single" w:sz="8" w:space="0" w:color="FFFFFF"/>
              <w:right w:val="single" w:sz="8" w:space="0" w:color="FFFFFF"/>
            </w:tcBorders>
            <w:shd w:val="clear" w:color="auto" w:fill="C0C0C0"/>
            <w:vAlign w:val="bottom"/>
          </w:tcPr>
          <w:p w14:paraId="66D1382E" w14:textId="77777777" w:rsidR="00DF7FA2" w:rsidRPr="00F95E9C" w:rsidRDefault="00DF7FA2" w:rsidP="006E0321">
            <w:pPr>
              <w:rPr>
                <w:rFonts w:ascii="Calibri" w:hAnsi="Calibri" w:cs="Calibri"/>
                <w:color w:val="000000"/>
              </w:rPr>
            </w:pPr>
            <w:r w:rsidRPr="00F95E9C">
              <w:rPr>
                <w:rFonts w:ascii="Calibri" w:hAnsi="Calibri" w:cs="Calibri"/>
                <w:color w:val="000000"/>
              </w:rPr>
              <w:t>49243</w:t>
            </w:r>
          </w:p>
        </w:tc>
        <w:tc>
          <w:tcPr>
            <w:tcW w:w="2958" w:type="dxa"/>
            <w:tcBorders>
              <w:top w:val="nil"/>
              <w:left w:val="nil"/>
              <w:bottom w:val="single" w:sz="8" w:space="0" w:color="FFFFFF"/>
              <w:right w:val="single" w:sz="8" w:space="0" w:color="FFFFFF"/>
            </w:tcBorders>
            <w:shd w:val="clear" w:color="auto" w:fill="C0C0C0"/>
            <w:noWrap/>
            <w:vAlign w:val="bottom"/>
          </w:tcPr>
          <w:p w14:paraId="03652ED5" w14:textId="77777777" w:rsidR="00DF7FA2" w:rsidRPr="00F95E9C" w:rsidRDefault="00DF7FA2" w:rsidP="006E0321">
            <w:pPr>
              <w:rPr>
                <w:rFonts w:ascii="Calibri" w:hAnsi="Calibri" w:cs="Calibri"/>
                <w:color w:val="000000"/>
              </w:rPr>
            </w:pPr>
            <w:r w:rsidRPr="00F95E9C">
              <w:rPr>
                <w:rFonts w:ascii="Calibri" w:hAnsi="Calibri" w:cs="Calibri"/>
                <w:color w:val="000000"/>
              </w:rPr>
              <w:t>Villaferrueña</w:t>
            </w:r>
          </w:p>
        </w:tc>
      </w:tr>
      <w:tr w:rsidR="00DF7FA2" w:rsidRPr="008C4BEE" w14:paraId="1B3CCD23"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472A5F28" w14:textId="77777777" w:rsidR="00DF7FA2" w:rsidRPr="00F95E9C" w:rsidRDefault="00DF7FA2" w:rsidP="006E0321">
            <w:pPr>
              <w:rPr>
                <w:rFonts w:ascii="Calibri" w:hAnsi="Calibri" w:cs="Calibri"/>
                <w:color w:val="000000"/>
              </w:rPr>
            </w:pPr>
            <w:r w:rsidRPr="00F95E9C">
              <w:rPr>
                <w:rFonts w:ascii="Calibri" w:hAnsi="Calibri" w:cs="Calibri"/>
                <w:color w:val="000000"/>
              </w:rPr>
              <w:t>24134</w:t>
            </w:r>
          </w:p>
        </w:tc>
        <w:tc>
          <w:tcPr>
            <w:tcW w:w="2959" w:type="dxa"/>
            <w:tcBorders>
              <w:top w:val="nil"/>
              <w:left w:val="nil"/>
              <w:bottom w:val="single" w:sz="8" w:space="0" w:color="FFFFFF"/>
              <w:right w:val="single" w:sz="8" w:space="0" w:color="FFFFFF"/>
            </w:tcBorders>
            <w:shd w:val="clear" w:color="auto" w:fill="CCCCFF"/>
            <w:noWrap/>
            <w:vAlign w:val="bottom"/>
          </w:tcPr>
          <w:p w14:paraId="3F91560D" w14:textId="77777777" w:rsidR="00DF7FA2" w:rsidRPr="00F95E9C" w:rsidRDefault="00DF7FA2" w:rsidP="006E0321">
            <w:pPr>
              <w:rPr>
                <w:rFonts w:ascii="Calibri" w:hAnsi="Calibri" w:cs="Calibri"/>
                <w:color w:val="000000"/>
              </w:rPr>
            </w:pPr>
            <w:r w:rsidRPr="00F95E9C">
              <w:rPr>
                <w:rFonts w:ascii="Calibri" w:hAnsi="Calibri" w:cs="Calibri"/>
                <w:color w:val="000000"/>
              </w:rPr>
              <w:t>Robla (La)</w:t>
            </w:r>
          </w:p>
        </w:tc>
        <w:tc>
          <w:tcPr>
            <w:tcW w:w="700" w:type="dxa"/>
            <w:tcBorders>
              <w:top w:val="nil"/>
              <w:left w:val="nil"/>
              <w:bottom w:val="single" w:sz="8" w:space="0" w:color="FFFFFF"/>
              <w:right w:val="single" w:sz="8" w:space="0" w:color="FFFFFF"/>
            </w:tcBorders>
            <w:shd w:val="clear" w:color="auto" w:fill="CCCCFF"/>
            <w:vAlign w:val="bottom"/>
          </w:tcPr>
          <w:p w14:paraId="459F065E" w14:textId="77777777" w:rsidR="00DF7FA2" w:rsidRPr="00F95E9C" w:rsidRDefault="00DF7FA2" w:rsidP="006E0321">
            <w:pPr>
              <w:rPr>
                <w:rFonts w:ascii="Calibri" w:hAnsi="Calibri" w:cs="Calibri"/>
                <w:color w:val="000000"/>
              </w:rPr>
            </w:pPr>
            <w:r w:rsidRPr="00F95E9C">
              <w:rPr>
                <w:rFonts w:ascii="Calibri" w:hAnsi="Calibri" w:cs="Calibri"/>
                <w:color w:val="000000"/>
              </w:rPr>
              <w:t>34073</w:t>
            </w:r>
          </w:p>
        </w:tc>
        <w:tc>
          <w:tcPr>
            <w:tcW w:w="2958" w:type="dxa"/>
            <w:tcBorders>
              <w:top w:val="nil"/>
              <w:left w:val="nil"/>
              <w:bottom w:val="single" w:sz="8" w:space="0" w:color="FFFFFF"/>
              <w:right w:val="single" w:sz="8" w:space="0" w:color="FFFFFF"/>
            </w:tcBorders>
            <w:shd w:val="clear" w:color="auto" w:fill="CCCCFF"/>
            <w:noWrap/>
            <w:vAlign w:val="bottom"/>
          </w:tcPr>
          <w:p w14:paraId="00C40F3B" w14:textId="77777777" w:rsidR="00DF7FA2" w:rsidRPr="00F95E9C" w:rsidRDefault="00DF7FA2" w:rsidP="006E0321">
            <w:pPr>
              <w:rPr>
                <w:rFonts w:ascii="Calibri" w:hAnsi="Calibri" w:cs="Calibri"/>
                <w:color w:val="000000"/>
              </w:rPr>
            </w:pPr>
            <w:r w:rsidRPr="00F95E9C">
              <w:rPr>
                <w:rFonts w:ascii="Calibri" w:hAnsi="Calibri" w:cs="Calibri"/>
                <w:color w:val="000000"/>
              </w:rPr>
              <w:t>Fresno del Río</w:t>
            </w:r>
          </w:p>
        </w:tc>
        <w:tc>
          <w:tcPr>
            <w:tcW w:w="700" w:type="dxa"/>
            <w:tcBorders>
              <w:top w:val="nil"/>
              <w:left w:val="nil"/>
              <w:bottom w:val="single" w:sz="8" w:space="0" w:color="FFFFFF"/>
              <w:right w:val="single" w:sz="8" w:space="0" w:color="FFFFFF"/>
            </w:tcBorders>
            <w:shd w:val="clear" w:color="auto" w:fill="CCCCFF"/>
            <w:vAlign w:val="bottom"/>
          </w:tcPr>
          <w:p w14:paraId="7C88FE0E" w14:textId="77777777" w:rsidR="00DF7FA2" w:rsidRPr="00F95E9C" w:rsidRDefault="00DF7FA2" w:rsidP="006E0321">
            <w:pPr>
              <w:rPr>
                <w:rFonts w:ascii="Calibri" w:hAnsi="Calibri" w:cs="Calibri"/>
                <w:color w:val="000000"/>
              </w:rPr>
            </w:pPr>
            <w:r w:rsidRPr="00F95E9C">
              <w:rPr>
                <w:rFonts w:ascii="Calibri" w:hAnsi="Calibri" w:cs="Calibri"/>
                <w:color w:val="000000"/>
              </w:rPr>
              <w:t>49271</w:t>
            </w:r>
          </w:p>
        </w:tc>
        <w:tc>
          <w:tcPr>
            <w:tcW w:w="2958" w:type="dxa"/>
            <w:tcBorders>
              <w:top w:val="nil"/>
              <w:left w:val="nil"/>
              <w:bottom w:val="single" w:sz="8" w:space="0" w:color="FFFFFF"/>
              <w:right w:val="single" w:sz="8" w:space="0" w:color="FFFFFF"/>
            </w:tcBorders>
            <w:shd w:val="clear" w:color="auto" w:fill="CCCCFF"/>
            <w:noWrap/>
            <w:vAlign w:val="bottom"/>
          </w:tcPr>
          <w:p w14:paraId="2E87650F" w14:textId="77777777" w:rsidR="00DF7FA2" w:rsidRPr="00F95E9C" w:rsidRDefault="00DF7FA2" w:rsidP="006E0321">
            <w:pPr>
              <w:rPr>
                <w:rFonts w:ascii="Calibri" w:hAnsi="Calibri" w:cs="Calibri"/>
                <w:color w:val="000000"/>
              </w:rPr>
            </w:pPr>
            <w:r w:rsidRPr="00F95E9C">
              <w:rPr>
                <w:rFonts w:ascii="Calibri" w:hAnsi="Calibri" w:cs="Calibri"/>
                <w:color w:val="000000"/>
              </w:rPr>
              <w:t>Villaveza del Agua</w:t>
            </w:r>
          </w:p>
        </w:tc>
      </w:tr>
      <w:tr w:rsidR="00DF7FA2" w:rsidRPr="008C4BEE" w14:paraId="7BAD468D"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069685A5" w14:textId="77777777" w:rsidR="00DF7FA2" w:rsidRPr="00F95E9C" w:rsidRDefault="00DF7FA2" w:rsidP="006E0321">
            <w:pPr>
              <w:rPr>
                <w:rFonts w:ascii="Calibri" w:hAnsi="Calibri" w:cs="Calibri"/>
                <w:color w:val="000000"/>
              </w:rPr>
            </w:pPr>
            <w:r w:rsidRPr="00F95E9C">
              <w:rPr>
                <w:rFonts w:ascii="Calibri" w:hAnsi="Calibri" w:cs="Calibri"/>
                <w:color w:val="000000"/>
              </w:rPr>
              <w:t>24137</w:t>
            </w:r>
          </w:p>
        </w:tc>
        <w:tc>
          <w:tcPr>
            <w:tcW w:w="2959" w:type="dxa"/>
            <w:tcBorders>
              <w:top w:val="nil"/>
              <w:left w:val="nil"/>
              <w:bottom w:val="single" w:sz="8" w:space="0" w:color="FFFFFF"/>
              <w:right w:val="single" w:sz="8" w:space="0" w:color="FFFFFF"/>
            </w:tcBorders>
            <w:shd w:val="clear" w:color="auto" w:fill="C0C0C0"/>
            <w:noWrap/>
            <w:vAlign w:val="bottom"/>
          </w:tcPr>
          <w:p w14:paraId="5791BAD2" w14:textId="77777777" w:rsidR="00DF7FA2" w:rsidRPr="00F95E9C" w:rsidRDefault="00DF7FA2" w:rsidP="006E0321">
            <w:pPr>
              <w:rPr>
                <w:rFonts w:ascii="Calibri" w:hAnsi="Calibri" w:cs="Calibri"/>
                <w:color w:val="000000"/>
              </w:rPr>
            </w:pPr>
            <w:r w:rsidRPr="00F95E9C">
              <w:rPr>
                <w:rFonts w:ascii="Calibri" w:hAnsi="Calibri" w:cs="Calibri"/>
                <w:color w:val="000000"/>
              </w:rPr>
              <w:t>Sabero</w:t>
            </w:r>
          </w:p>
        </w:tc>
        <w:tc>
          <w:tcPr>
            <w:tcW w:w="700" w:type="dxa"/>
            <w:tcBorders>
              <w:top w:val="nil"/>
              <w:left w:val="nil"/>
              <w:bottom w:val="single" w:sz="8" w:space="0" w:color="FFFFFF"/>
              <w:right w:val="single" w:sz="8" w:space="0" w:color="FFFFFF"/>
            </w:tcBorders>
            <w:shd w:val="clear" w:color="auto" w:fill="C0C0C0"/>
            <w:vAlign w:val="bottom"/>
          </w:tcPr>
          <w:p w14:paraId="0CB8E6C1" w14:textId="77777777" w:rsidR="00DF7FA2" w:rsidRPr="00F95E9C" w:rsidRDefault="00DF7FA2" w:rsidP="006E0321">
            <w:pPr>
              <w:rPr>
                <w:rFonts w:ascii="Calibri" w:hAnsi="Calibri" w:cs="Calibri"/>
                <w:color w:val="000000"/>
              </w:rPr>
            </w:pPr>
            <w:r w:rsidRPr="00F95E9C">
              <w:rPr>
                <w:rFonts w:ascii="Calibri" w:hAnsi="Calibri" w:cs="Calibri"/>
                <w:color w:val="000000"/>
              </w:rPr>
              <w:t>34080</w:t>
            </w:r>
          </w:p>
        </w:tc>
        <w:tc>
          <w:tcPr>
            <w:tcW w:w="2958" w:type="dxa"/>
            <w:tcBorders>
              <w:top w:val="nil"/>
              <w:left w:val="nil"/>
              <w:bottom w:val="single" w:sz="8" w:space="0" w:color="FFFFFF"/>
              <w:right w:val="single" w:sz="8" w:space="0" w:color="FFFFFF"/>
            </w:tcBorders>
            <w:shd w:val="clear" w:color="auto" w:fill="C0C0C0"/>
            <w:noWrap/>
            <w:vAlign w:val="bottom"/>
          </w:tcPr>
          <w:p w14:paraId="2C793323" w14:textId="77777777" w:rsidR="00DF7FA2" w:rsidRPr="00F95E9C" w:rsidRDefault="00DF7FA2" w:rsidP="006E0321">
            <w:pPr>
              <w:rPr>
                <w:rFonts w:ascii="Calibri" w:hAnsi="Calibri" w:cs="Calibri"/>
                <w:color w:val="000000"/>
              </w:rPr>
            </w:pPr>
            <w:r w:rsidRPr="00F95E9C">
              <w:rPr>
                <w:rFonts w:ascii="Calibri" w:hAnsi="Calibri" w:cs="Calibri"/>
                <w:color w:val="000000"/>
              </w:rPr>
              <w:t>Guardo</w:t>
            </w:r>
          </w:p>
        </w:tc>
        <w:tc>
          <w:tcPr>
            <w:tcW w:w="700" w:type="dxa"/>
            <w:tcBorders>
              <w:top w:val="nil"/>
              <w:left w:val="nil"/>
              <w:bottom w:val="single" w:sz="8" w:space="0" w:color="FFFFFF"/>
              <w:right w:val="single" w:sz="8" w:space="0" w:color="FFFFFF"/>
            </w:tcBorders>
            <w:shd w:val="clear" w:color="auto" w:fill="C0C0C0"/>
            <w:vAlign w:val="bottom"/>
          </w:tcPr>
          <w:p w14:paraId="40AB81F5" w14:textId="77777777" w:rsidR="00DF7FA2" w:rsidRPr="00F95E9C" w:rsidRDefault="00DF7FA2" w:rsidP="006E0321">
            <w:pPr>
              <w:rPr>
                <w:rFonts w:ascii="Calibri" w:hAnsi="Calibri" w:cs="Calibri"/>
                <w:color w:val="000000"/>
              </w:rPr>
            </w:pPr>
            <w:r w:rsidRPr="00F95E9C">
              <w:rPr>
                <w:rFonts w:ascii="Calibri" w:hAnsi="Calibri" w:cs="Calibri"/>
                <w:color w:val="000000"/>
              </w:rPr>
              <w:t>49272</w:t>
            </w:r>
          </w:p>
        </w:tc>
        <w:tc>
          <w:tcPr>
            <w:tcW w:w="2958" w:type="dxa"/>
            <w:tcBorders>
              <w:top w:val="nil"/>
              <w:left w:val="nil"/>
              <w:bottom w:val="single" w:sz="8" w:space="0" w:color="FFFFFF"/>
              <w:right w:val="single" w:sz="8" w:space="0" w:color="FFFFFF"/>
            </w:tcBorders>
            <w:shd w:val="clear" w:color="auto" w:fill="C0C0C0"/>
            <w:noWrap/>
            <w:vAlign w:val="bottom"/>
          </w:tcPr>
          <w:p w14:paraId="0EA56F58" w14:textId="77777777" w:rsidR="00DF7FA2" w:rsidRPr="00F95E9C" w:rsidRDefault="00DF7FA2" w:rsidP="006E0321">
            <w:pPr>
              <w:rPr>
                <w:rFonts w:ascii="Calibri" w:hAnsi="Calibri" w:cs="Calibri"/>
                <w:color w:val="000000"/>
              </w:rPr>
            </w:pPr>
            <w:r w:rsidRPr="00F95E9C">
              <w:rPr>
                <w:rFonts w:ascii="Calibri" w:hAnsi="Calibri" w:cs="Calibri"/>
                <w:color w:val="000000"/>
              </w:rPr>
              <w:t>Villaveza de Valverde</w:t>
            </w:r>
          </w:p>
        </w:tc>
      </w:tr>
    </w:tbl>
    <w:p w14:paraId="41788948" w14:textId="77777777" w:rsidR="00DF7FA2" w:rsidRDefault="00DF7FA2" w:rsidP="00DF7FA2">
      <w:pPr>
        <w:jc w:val="center"/>
        <w:rPr>
          <w:b/>
          <w:bCs/>
          <w:sz w:val="28"/>
          <w:szCs w:val="28"/>
        </w:rPr>
      </w:pPr>
    </w:p>
    <w:p w14:paraId="483764F3" w14:textId="77777777" w:rsidR="00DF7FA2" w:rsidRDefault="00DF7FA2" w:rsidP="00DF7FA2">
      <w:pPr>
        <w:jc w:val="center"/>
        <w:rPr>
          <w:b/>
          <w:bCs/>
          <w:sz w:val="28"/>
          <w:szCs w:val="28"/>
        </w:rPr>
      </w:pPr>
      <w:r>
        <w:br w:type="page"/>
      </w:r>
      <w:r>
        <w:rPr>
          <w:b/>
          <w:bCs/>
          <w:sz w:val="28"/>
          <w:szCs w:val="28"/>
        </w:rPr>
        <w:t>Área geográfica nº 44</w:t>
      </w:r>
    </w:p>
    <w:p w14:paraId="1028974C" w14:textId="77777777" w:rsidR="00DF7FA2" w:rsidRDefault="00DF7FA2" w:rsidP="00DF7FA2">
      <w:pPr>
        <w:jc w:val="center"/>
        <w:rPr>
          <w:b/>
          <w:bCs/>
          <w:sz w:val="28"/>
          <w:szCs w:val="28"/>
        </w:rPr>
      </w:pPr>
      <w:r>
        <w:rPr>
          <w:b/>
          <w:bCs/>
          <w:sz w:val="28"/>
          <w:szCs w:val="28"/>
        </w:rPr>
        <w:t>León Oeste</w:t>
      </w:r>
    </w:p>
    <w:p w14:paraId="0040E9FF" w14:textId="77777777" w:rsidR="00DF7FA2" w:rsidRDefault="00DF7FA2" w:rsidP="00DF7FA2">
      <w:pPr>
        <w:jc w:val="center"/>
        <w:rPr>
          <w:b/>
          <w:bCs/>
          <w:sz w:val="28"/>
          <w:szCs w:val="28"/>
        </w:rPr>
      </w:pPr>
    </w:p>
    <w:tbl>
      <w:tblPr>
        <w:tblW w:w="10963" w:type="dxa"/>
        <w:jc w:val="center"/>
        <w:tblCellMar>
          <w:left w:w="70" w:type="dxa"/>
          <w:right w:w="70" w:type="dxa"/>
        </w:tblCellMar>
        <w:tblLook w:val="0000" w:firstRow="0" w:lastRow="0" w:firstColumn="0" w:lastColumn="0" w:noHBand="0" w:noVBand="0"/>
      </w:tblPr>
      <w:tblGrid>
        <w:gridCol w:w="699"/>
        <w:gridCol w:w="2954"/>
        <w:gridCol w:w="700"/>
        <w:gridCol w:w="2955"/>
        <w:gridCol w:w="700"/>
        <w:gridCol w:w="2955"/>
      </w:tblGrid>
      <w:tr w:rsidR="00DF7FA2" w:rsidRPr="0014093E" w14:paraId="076E62CD" w14:textId="77777777" w:rsidTr="006E0321">
        <w:trPr>
          <w:trHeight w:val="270"/>
          <w:tblHeader/>
          <w:jc w:val="center"/>
        </w:trPr>
        <w:tc>
          <w:tcPr>
            <w:tcW w:w="699"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55D95A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4" w:type="dxa"/>
            <w:tcBorders>
              <w:top w:val="single" w:sz="8" w:space="0" w:color="FFFFFF"/>
              <w:left w:val="nil"/>
              <w:bottom w:val="single" w:sz="8" w:space="0" w:color="FFFFFF"/>
              <w:right w:val="nil"/>
            </w:tcBorders>
            <w:shd w:val="clear" w:color="auto" w:fill="33CCCC"/>
            <w:noWrap/>
            <w:vAlign w:val="center"/>
          </w:tcPr>
          <w:p w14:paraId="024231F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40835E8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5" w:type="dxa"/>
            <w:tcBorders>
              <w:top w:val="single" w:sz="8" w:space="0" w:color="FFFFFF"/>
              <w:left w:val="nil"/>
              <w:bottom w:val="single" w:sz="8" w:space="0" w:color="FFFFFF"/>
              <w:right w:val="nil"/>
            </w:tcBorders>
            <w:shd w:val="clear" w:color="auto" w:fill="33CCCC"/>
            <w:noWrap/>
            <w:vAlign w:val="center"/>
          </w:tcPr>
          <w:p w14:paraId="0ACDD7F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5E3837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5" w:type="dxa"/>
            <w:tcBorders>
              <w:top w:val="single" w:sz="8" w:space="0" w:color="FFFFFF"/>
              <w:left w:val="nil"/>
              <w:bottom w:val="single" w:sz="8" w:space="0" w:color="FFFFFF"/>
              <w:right w:val="nil"/>
            </w:tcBorders>
            <w:shd w:val="clear" w:color="auto" w:fill="33CCCC"/>
            <w:noWrap/>
            <w:vAlign w:val="center"/>
          </w:tcPr>
          <w:p w14:paraId="54381AF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71213D73"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30D0FE62" w14:textId="77777777" w:rsidR="00DF7FA2" w:rsidRPr="00E82AD0" w:rsidRDefault="00DF7FA2" w:rsidP="006E0321">
            <w:pPr>
              <w:rPr>
                <w:rFonts w:ascii="Calibri" w:hAnsi="Calibri" w:cs="Calibri"/>
                <w:color w:val="000000"/>
              </w:rPr>
            </w:pPr>
            <w:r w:rsidRPr="00E82AD0">
              <w:rPr>
                <w:rFonts w:ascii="Calibri" w:hAnsi="Calibri" w:cs="Calibri"/>
                <w:color w:val="000000"/>
              </w:rPr>
              <w:t>24003</w:t>
            </w:r>
          </w:p>
        </w:tc>
        <w:tc>
          <w:tcPr>
            <w:tcW w:w="2954" w:type="dxa"/>
            <w:tcBorders>
              <w:top w:val="nil"/>
              <w:left w:val="nil"/>
              <w:bottom w:val="single" w:sz="8" w:space="0" w:color="FFFFFF"/>
              <w:right w:val="single" w:sz="8" w:space="0" w:color="FFFFFF"/>
            </w:tcBorders>
            <w:shd w:val="clear" w:color="auto" w:fill="CCCCFF"/>
            <w:noWrap/>
            <w:vAlign w:val="bottom"/>
          </w:tcPr>
          <w:p w14:paraId="5CBBBA02" w14:textId="77777777" w:rsidR="00DF7FA2" w:rsidRPr="00E82AD0" w:rsidRDefault="00DF7FA2" w:rsidP="006E0321">
            <w:pPr>
              <w:rPr>
                <w:rFonts w:ascii="Calibri" w:hAnsi="Calibri" w:cs="Calibri"/>
                <w:color w:val="000000"/>
              </w:rPr>
            </w:pPr>
            <w:r w:rsidRPr="00E82AD0">
              <w:rPr>
                <w:rFonts w:ascii="Calibri" w:hAnsi="Calibri" w:cs="Calibri"/>
                <w:color w:val="000000"/>
              </w:rPr>
              <w:t>Alija del Infantado</w:t>
            </w:r>
          </w:p>
        </w:tc>
        <w:tc>
          <w:tcPr>
            <w:tcW w:w="700" w:type="dxa"/>
            <w:tcBorders>
              <w:top w:val="nil"/>
              <w:left w:val="nil"/>
              <w:bottom w:val="single" w:sz="8" w:space="0" w:color="FFFFFF"/>
              <w:right w:val="single" w:sz="8" w:space="0" w:color="FFFFFF"/>
            </w:tcBorders>
            <w:shd w:val="clear" w:color="auto" w:fill="CCCCFF"/>
            <w:vAlign w:val="bottom"/>
          </w:tcPr>
          <w:p w14:paraId="28DBD8B6" w14:textId="77777777" w:rsidR="00DF7FA2" w:rsidRPr="00E82AD0" w:rsidRDefault="00DF7FA2" w:rsidP="006E0321">
            <w:pPr>
              <w:rPr>
                <w:rFonts w:ascii="Calibri" w:hAnsi="Calibri" w:cs="Calibri"/>
                <w:color w:val="000000"/>
              </w:rPr>
            </w:pPr>
            <w:r w:rsidRPr="00E82AD0">
              <w:rPr>
                <w:rFonts w:ascii="Calibri" w:hAnsi="Calibri" w:cs="Calibri"/>
                <w:color w:val="000000"/>
              </w:rPr>
              <w:t>24064</w:t>
            </w:r>
          </w:p>
        </w:tc>
        <w:tc>
          <w:tcPr>
            <w:tcW w:w="2955" w:type="dxa"/>
            <w:tcBorders>
              <w:top w:val="nil"/>
              <w:left w:val="nil"/>
              <w:bottom w:val="single" w:sz="8" w:space="0" w:color="FFFFFF"/>
              <w:right w:val="single" w:sz="8" w:space="0" w:color="FFFFFF"/>
            </w:tcBorders>
            <w:shd w:val="clear" w:color="auto" w:fill="CCCCFF"/>
            <w:noWrap/>
            <w:vAlign w:val="bottom"/>
          </w:tcPr>
          <w:p w14:paraId="15158CDF" w14:textId="77777777" w:rsidR="00DF7FA2" w:rsidRPr="00E82AD0" w:rsidRDefault="00DF7FA2" w:rsidP="006E0321">
            <w:pPr>
              <w:rPr>
                <w:rFonts w:ascii="Calibri" w:hAnsi="Calibri" w:cs="Calibri"/>
                <w:color w:val="000000"/>
              </w:rPr>
            </w:pPr>
            <w:r w:rsidRPr="00E82AD0">
              <w:rPr>
                <w:rFonts w:ascii="Calibri" w:hAnsi="Calibri" w:cs="Calibri"/>
                <w:color w:val="000000"/>
              </w:rPr>
              <w:t>Cubillos del Sil</w:t>
            </w:r>
          </w:p>
        </w:tc>
        <w:tc>
          <w:tcPr>
            <w:tcW w:w="700" w:type="dxa"/>
            <w:tcBorders>
              <w:top w:val="nil"/>
              <w:left w:val="nil"/>
              <w:bottom w:val="single" w:sz="8" w:space="0" w:color="FFFFFF"/>
              <w:right w:val="single" w:sz="8" w:space="0" w:color="FFFFFF"/>
            </w:tcBorders>
            <w:shd w:val="clear" w:color="auto" w:fill="CCCCFF"/>
            <w:vAlign w:val="bottom"/>
          </w:tcPr>
          <w:p w14:paraId="76C9F6D0" w14:textId="77777777" w:rsidR="00DF7FA2" w:rsidRPr="00E82AD0" w:rsidRDefault="00DF7FA2" w:rsidP="006E0321">
            <w:pPr>
              <w:rPr>
                <w:rFonts w:ascii="Calibri" w:hAnsi="Calibri" w:cs="Calibri"/>
                <w:color w:val="000000"/>
              </w:rPr>
            </w:pPr>
            <w:r w:rsidRPr="00E82AD0">
              <w:rPr>
                <w:rFonts w:ascii="Calibri" w:hAnsi="Calibri" w:cs="Calibri"/>
                <w:color w:val="000000"/>
              </w:rPr>
              <w:t>24143</w:t>
            </w:r>
          </w:p>
        </w:tc>
        <w:tc>
          <w:tcPr>
            <w:tcW w:w="2955" w:type="dxa"/>
            <w:tcBorders>
              <w:top w:val="nil"/>
              <w:left w:val="nil"/>
              <w:bottom w:val="single" w:sz="8" w:space="0" w:color="FFFFFF"/>
              <w:right w:val="single" w:sz="8" w:space="0" w:color="FFFFFF"/>
            </w:tcBorders>
            <w:shd w:val="clear" w:color="auto" w:fill="CCCCFF"/>
            <w:noWrap/>
            <w:vAlign w:val="bottom"/>
          </w:tcPr>
          <w:p w14:paraId="3D0E856B" w14:textId="77777777" w:rsidR="00DF7FA2" w:rsidRPr="00E82AD0" w:rsidRDefault="00DF7FA2" w:rsidP="006E0321">
            <w:pPr>
              <w:rPr>
                <w:rFonts w:ascii="Calibri" w:hAnsi="Calibri" w:cs="Calibri"/>
                <w:color w:val="000000"/>
              </w:rPr>
            </w:pPr>
            <w:r w:rsidRPr="00E82AD0">
              <w:rPr>
                <w:rFonts w:ascii="Calibri" w:hAnsi="Calibri" w:cs="Calibri"/>
                <w:color w:val="000000"/>
              </w:rPr>
              <w:t>Sancedo</w:t>
            </w:r>
          </w:p>
        </w:tc>
      </w:tr>
      <w:tr w:rsidR="00DF7FA2" w:rsidRPr="0014093E" w14:paraId="7F946556"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233F4DFB" w14:textId="77777777" w:rsidR="00DF7FA2" w:rsidRPr="00E82AD0" w:rsidRDefault="00DF7FA2" w:rsidP="006E0321">
            <w:pPr>
              <w:rPr>
                <w:rFonts w:ascii="Calibri" w:hAnsi="Calibri" w:cs="Calibri"/>
                <w:color w:val="000000"/>
              </w:rPr>
            </w:pPr>
            <w:r w:rsidRPr="00E82AD0">
              <w:rPr>
                <w:rFonts w:ascii="Calibri" w:hAnsi="Calibri" w:cs="Calibri"/>
                <w:color w:val="000000"/>
              </w:rPr>
              <w:t>24007</w:t>
            </w:r>
          </w:p>
        </w:tc>
        <w:tc>
          <w:tcPr>
            <w:tcW w:w="2954" w:type="dxa"/>
            <w:tcBorders>
              <w:top w:val="nil"/>
              <w:left w:val="nil"/>
              <w:bottom w:val="single" w:sz="8" w:space="0" w:color="FFFFFF"/>
              <w:right w:val="single" w:sz="8" w:space="0" w:color="FFFFFF"/>
            </w:tcBorders>
            <w:shd w:val="clear" w:color="auto" w:fill="C0C0C0"/>
            <w:noWrap/>
            <w:vAlign w:val="bottom"/>
          </w:tcPr>
          <w:p w14:paraId="4E9F4A8F" w14:textId="77777777" w:rsidR="00DF7FA2" w:rsidRPr="00E82AD0" w:rsidRDefault="00DF7FA2" w:rsidP="006E0321">
            <w:pPr>
              <w:rPr>
                <w:rFonts w:ascii="Calibri" w:hAnsi="Calibri" w:cs="Calibri"/>
                <w:color w:val="000000"/>
              </w:rPr>
            </w:pPr>
            <w:r w:rsidRPr="00E82AD0">
              <w:rPr>
                <w:rFonts w:ascii="Calibri" w:hAnsi="Calibri" w:cs="Calibri"/>
                <w:color w:val="000000"/>
              </w:rPr>
              <w:t>Arganza</w:t>
            </w:r>
          </w:p>
        </w:tc>
        <w:tc>
          <w:tcPr>
            <w:tcW w:w="700" w:type="dxa"/>
            <w:tcBorders>
              <w:top w:val="nil"/>
              <w:left w:val="nil"/>
              <w:bottom w:val="single" w:sz="8" w:space="0" w:color="FFFFFF"/>
              <w:right w:val="single" w:sz="8" w:space="0" w:color="FFFFFF"/>
            </w:tcBorders>
            <w:shd w:val="clear" w:color="auto" w:fill="C0C0C0"/>
            <w:vAlign w:val="bottom"/>
          </w:tcPr>
          <w:p w14:paraId="4FFC2884" w14:textId="77777777" w:rsidR="00DF7FA2" w:rsidRPr="00E82AD0" w:rsidRDefault="00DF7FA2" w:rsidP="006E0321">
            <w:pPr>
              <w:rPr>
                <w:rFonts w:ascii="Calibri" w:hAnsi="Calibri" w:cs="Calibri"/>
                <w:color w:val="000000"/>
              </w:rPr>
            </w:pPr>
            <w:r w:rsidRPr="00E82AD0">
              <w:rPr>
                <w:rFonts w:ascii="Calibri" w:hAnsi="Calibri" w:cs="Calibri"/>
                <w:color w:val="000000"/>
              </w:rPr>
              <w:t>24067</w:t>
            </w:r>
          </w:p>
        </w:tc>
        <w:tc>
          <w:tcPr>
            <w:tcW w:w="2955" w:type="dxa"/>
            <w:tcBorders>
              <w:top w:val="nil"/>
              <w:left w:val="nil"/>
              <w:bottom w:val="single" w:sz="8" w:space="0" w:color="FFFFFF"/>
              <w:right w:val="single" w:sz="8" w:space="0" w:color="FFFFFF"/>
            </w:tcBorders>
            <w:shd w:val="clear" w:color="auto" w:fill="C0C0C0"/>
            <w:noWrap/>
            <w:vAlign w:val="bottom"/>
          </w:tcPr>
          <w:p w14:paraId="17AB1E42" w14:textId="77777777" w:rsidR="00DF7FA2" w:rsidRPr="00E82AD0" w:rsidRDefault="00DF7FA2" w:rsidP="006E0321">
            <w:pPr>
              <w:rPr>
                <w:rFonts w:ascii="Calibri" w:hAnsi="Calibri" w:cs="Calibri"/>
                <w:color w:val="000000"/>
              </w:rPr>
            </w:pPr>
            <w:r w:rsidRPr="00E82AD0">
              <w:rPr>
                <w:rFonts w:ascii="Calibri" w:hAnsi="Calibri" w:cs="Calibri"/>
                <w:color w:val="000000"/>
              </w:rPr>
              <w:t>Encinedo</w:t>
            </w:r>
          </w:p>
        </w:tc>
        <w:tc>
          <w:tcPr>
            <w:tcW w:w="700" w:type="dxa"/>
            <w:tcBorders>
              <w:top w:val="nil"/>
              <w:left w:val="nil"/>
              <w:bottom w:val="single" w:sz="8" w:space="0" w:color="FFFFFF"/>
              <w:right w:val="single" w:sz="8" w:space="0" w:color="FFFFFF"/>
            </w:tcBorders>
            <w:shd w:val="clear" w:color="auto" w:fill="C0C0C0"/>
            <w:vAlign w:val="bottom"/>
          </w:tcPr>
          <w:p w14:paraId="1AB47656" w14:textId="77777777" w:rsidR="00DF7FA2" w:rsidRPr="00E82AD0" w:rsidRDefault="00DF7FA2" w:rsidP="006E0321">
            <w:pPr>
              <w:rPr>
                <w:rFonts w:ascii="Calibri" w:hAnsi="Calibri" w:cs="Calibri"/>
                <w:color w:val="000000"/>
              </w:rPr>
            </w:pPr>
            <w:r w:rsidRPr="00E82AD0">
              <w:rPr>
                <w:rFonts w:ascii="Calibri" w:hAnsi="Calibri" w:cs="Calibri"/>
                <w:color w:val="000000"/>
              </w:rPr>
              <w:t>24145</w:t>
            </w:r>
          </w:p>
        </w:tc>
        <w:tc>
          <w:tcPr>
            <w:tcW w:w="2955" w:type="dxa"/>
            <w:tcBorders>
              <w:top w:val="nil"/>
              <w:left w:val="nil"/>
              <w:bottom w:val="single" w:sz="8" w:space="0" w:color="FFFFFF"/>
              <w:right w:val="single" w:sz="8" w:space="0" w:color="FFFFFF"/>
            </w:tcBorders>
            <w:shd w:val="clear" w:color="auto" w:fill="C0C0C0"/>
            <w:noWrap/>
            <w:vAlign w:val="bottom"/>
          </w:tcPr>
          <w:p w14:paraId="182C891A" w14:textId="77777777" w:rsidR="00DF7FA2" w:rsidRPr="00E82AD0" w:rsidRDefault="00DF7FA2" w:rsidP="006E0321">
            <w:pPr>
              <w:rPr>
                <w:rFonts w:ascii="Calibri" w:hAnsi="Calibri" w:cs="Calibri"/>
                <w:color w:val="000000"/>
              </w:rPr>
            </w:pPr>
            <w:r w:rsidRPr="00E82AD0">
              <w:rPr>
                <w:rFonts w:ascii="Calibri" w:hAnsi="Calibri" w:cs="Calibri"/>
                <w:color w:val="000000"/>
              </w:rPr>
              <w:t>San Emiliano</w:t>
            </w:r>
          </w:p>
        </w:tc>
      </w:tr>
      <w:tr w:rsidR="00DF7FA2" w:rsidRPr="0014093E" w14:paraId="322EAF6E"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7B008B9A" w14:textId="77777777" w:rsidR="00DF7FA2" w:rsidRPr="00E82AD0" w:rsidRDefault="00DF7FA2" w:rsidP="006E0321">
            <w:pPr>
              <w:rPr>
                <w:rFonts w:ascii="Calibri" w:hAnsi="Calibri" w:cs="Calibri"/>
                <w:color w:val="000000"/>
              </w:rPr>
            </w:pPr>
            <w:r w:rsidRPr="00E82AD0">
              <w:rPr>
                <w:rFonts w:ascii="Calibri" w:hAnsi="Calibri" w:cs="Calibri"/>
                <w:color w:val="000000"/>
              </w:rPr>
              <w:t>24009</w:t>
            </w:r>
          </w:p>
        </w:tc>
        <w:tc>
          <w:tcPr>
            <w:tcW w:w="2954" w:type="dxa"/>
            <w:tcBorders>
              <w:top w:val="nil"/>
              <w:left w:val="nil"/>
              <w:bottom w:val="single" w:sz="8" w:space="0" w:color="FFFFFF"/>
              <w:right w:val="single" w:sz="8" w:space="0" w:color="FFFFFF"/>
            </w:tcBorders>
            <w:shd w:val="clear" w:color="auto" w:fill="CCCCFF"/>
            <w:noWrap/>
            <w:vAlign w:val="bottom"/>
          </w:tcPr>
          <w:p w14:paraId="5EF87A6B" w14:textId="77777777" w:rsidR="00DF7FA2" w:rsidRPr="00E82AD0" w:rsidRDefault="00DF7FA2" w:rsidP="006E0321">
            <w:pPr>
              <w:rPr>
                <w:rFonts w:ascii="Calibri" w:hAnsi="Calibri" w:cs="Calibri"/>
                <w:color w:val="000000"/>
              </w:rPr>
            </w:pPr>
            <w:r w:rsidRPr="00E82AD0">
              <w:rPr>
                <w:rFonts w:ascii="Calibri" w:hAnsi="Calibri" w:cs="Calibri"/>
                <w:color w:val="000000"/>
              </w:rPr>
              <w:t>Balboa</w:t>
            </w:r>
          </w:p>
        </w:tc>
        <w:tc>
          <w:tcPr>
            <w:tcW w:w="700" w:type="dxa"/>
            <w:tcBorders>
              <w:top w:val="nil"/>
              <w:left w:val="nil"/>
              <w:bottom w:val="single" w:sz="8" w:space="0" w:color="FFFFFF"/>
              <w:right w:val="single" w:sz="8" w:space="0" w:color="FFFFFF"/>
            </w:tcBorders>
            <w:shd w:val="clear" w:color="auto" w:fill="CCCCFF"/>
            <w:vAlign w:val="bottom"/>
          </w:tcPr>
          <w:p w14:paraId="7D7D553A" w14:textId="77777777" w:rsidR="00DF7FA2" w:rsidRPr="00E82AD0" w:rsidRDefault="00DF7FA2" w:rsidP="006E0321">
            <w:pPr>
              <w:rPr>
                <w:rFonts w:ascii="Calibri" w:hAnsi="Calibri" w:cs="Calibri"/>
                <w:color w:val="000000"/>
              </w:rPr>
            </w:pPr>
            <w:r w:rsidRPr="00E82AD0">
              <w:rPr>
                <w:rFonts w:ascii="Calibri" w:hAnsi="Calibri" w:cs="Calibri"/>
                <w:color w:val="000000"/>
              </w:rPr>
              <w:t>24070</w:t>
            </w:r>
          </w:p>
        </w:tc>
        <w:tc>
          <w:tcPr>
            <w:tcW w:w="2955" w:type="dxa"/>
            <w:tcBorders>
              <w:top w:val="nil"/>
              <w:left w:val="nil"/>
              <w:bottom w:val="single" w:sz="8" w:space="0" w:color="FFFFFF"/>
              <w:right w:val="single" w:sz="8" w:space="0" w:color="FFFFFF"/>
            </w:tcBorders>
            <w:shd w:val="clear" w:color="auto" w:fill="CCCCFF"/>
            <w:noWrap/>
            <w:vAlign w:val="bottom"/>
          </w:tcPr>
          <w:p w14:paraId="4C3B83A9" w14:textId="77777777" w:rsidR="00DF7FA2" w:rsidRPr="00E82AD0" w:rsidRDefault="00DF7FA2" w:rsidP="006E0321">
            <w:pPr>
              <w:rPr>
                <w:rFonts w:ascii="Calibri" w:hAnsi="Calibri" w:cs="Calibri"/>
                <w:color w:val="000000"/>
              </w:rPr>
            </w:pPr>
            <w:r w:rsidRPr="00E82AD0">
              <w:rPr>
                <w:rFonts w:ascii="Calibri" w:hAnsi="Calibri" w:cs="Calibri"/>
                <w:color w:val="000000"/>
              </w:rPr>
              <w:t>Fabero</w:t>
            </w:r>
          </w:p>
        </w:tc>
        <w:tc>
          <w:tcPr>
            <w:tcW w:w="700" w:type="dxa"/>
            <w:tcBorders>
              <w:top w:val="nil"/>
              <w:left w:val="nil"/>
              <w:bottom w:val="single" w:sz="8" w:space="0" w:color="FFFFFF"/>
              <w:right w:val="single" w:sz="8" w:space="0" w:color="FFFFFF"/>
            </w:tcBorders>
            <w:shd w:val="clear" w:color="auto" w:fill="CCCCFF"/>
            <w:vAlign w:val="bottom"/>
          </w:tcPr>
          <w:p w14:paraId="2236D252" w14:textId="77777777" w:rsidR="00DF7FA2" w:rsidRPr="00E82AD0" w:rsidRDefault="00DF7FA2" w:rsidP="006E0321">
            <w:pPr>
              <w:rPr>
                <w:rFonts w:ascii="Calibri" w:hAnsi="Calibri" w:cs="Calibri"/>
                <w:color w:val="000000"/>
              </w:rPr>
            </w:pPr>
            <w:r w:rsidRPr="00E82AD0">
              <w:rPr>
                <w:rFonts w:ascii="Calibri" w:hAnsi="Calibri" w:cs="Calibri"/>
                <w:color w:val="000000"/>
              </w:rPr>
              <w:t>24146</w:t>
            </w:r>
          </w:p>
        </w:tc>
        <w:tc>
          <w:tcPr>
            <w:tcW w:w="2955" w:type="dxa"/>
            <w:tcBorders>
              <w:top w:val="nil"/>
              <w:left w:val="nil"/>
              <w:bottom w:val="single" w:sz="8" w:space="0" w:color="FFFFFF"/>
              <w:right w:val="single" w:sz="8" w:space="0" w:color="FFFFFF"/>
            </w:tcBorders>
            <w:shd w:val="clear" w:color="auto" w:fill="CCCCFF"/>
            <w:noWrap/>
            <w:vAlign w:val="bottom"/>
          </w:tcPr>
          <w:p w14:paraId="2C2F6B28" w14:textId="77777777" w:rsidR="00DF7FA2" w:rsidRPr="00E82AD0" w:rsidRDefault="00DF7FA2" w:rsidP="006E0321">
            <w:pPr>
              <w:rPr>
                <w:rFonts w:ascii="Calibri" w:hAnsi="Calibri" w:cs="Calibri"/>
                <w:color w:val="000000"/>
              </w:rPr>
            </w:pPr>
            <w:r w:rsidRPr="00E82AD0">
              <w:rPr>
                <w:rFonts w:ascii="Calibri" w:hAnsi="Calibri" w:cs="Calibri"/>
                <w:color w:val="000000"/>
              </w:rPr>
              <w:t>San Esteban de Nogales</w:t>
            </w:r>
          </w:p>
        </w:tc>
      </w:tr>
      <w:tr w:rsidR="00DF7FA2" w:rsidRPr="0014093E" w14:paraId="345DEF5A"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440CD6E4" w14:textId="77777777" w:rsidR="00DF7FA2" w:rsidRPr="00E82AD0" w:rsidRDefault="00DF7FA2" w:rsidP="006E0321">
            <w:pPr>
              <w:rPr>
                <w:rFonts w:ascii="Calibri" w:hAnsi="Calibri" w:cs="Calibri"/>
                <w:color w:val="000000"/>
              </w:rPr>
            </w:pPr>
            <w:r w:rsidRPr="00E82AD0">
              <w:rPr>
                <w:rFonts w:ascii="Calibri" w:hAnsi="Calibri" w:cs="Calibri"/>
                <w:color w:val="000000"/>
              </w:rPr>
              <w:t>24011</w:t>
            </w:r>
          </w:p>
        </w:tc>
        <w:tc>
          <w:tcPr>
            <w:tcW w:w="2954" w:type="dxa"/>
            <w:tcBorders>
              <w:top w:val="nil"/>
              <w:left w:val="nil"/>
              <w:bottom w:val="single" w:sz="8" w:space="0" w:color="FFFFFF"/>
              <w:right w:val="single" w:sz="8" w:space="0" w:color="FFFFFF"/>
            </w:tcBorders>
            <w:shd w:val="clear" w:color="auto" w:fill="C0C0C0"/>
            <w:noWrap/>
            <w:vAlign w:val="bottom"/>
          </w:tcPr>
          <w:p w14:paraId="3B9CD10E" w14:textId="77777777" w:rsidR="00DF7FA2" w:rsidRPr="00E82AD0" w:rsidRDefault="00DF7FA2" w:rsidP="006E0321">
            <w:pPr>
              <w:rPr>
                <w:rFonts w:ascii="Calibri" w:hAnsi="Calibri" w:cs="Calibri"/>
                <w:color w:val="000000"/>
              </w:rPr>
            </w:pPr>
            <w:r w:rsidRPr="00E82AD0">
              <w:rPr>
                <w:rFonts w:ascii="Calibri" w:hAnsi="Calibri" w:cs="Calibri"/>
                <w:color w:val="000000"/>
              </w:rPr>
              <w:t>Barjas</w:t>
            </w:r>
          </w:p>
        </w:tc>
        <w:tc>
          <w:tcPr>
            <w:tcW w:w="700" w:type="dxa"/>
            <w:tcBorders>
              <w:top w:val="nil"/>
              <w:left w:val="nil"/>
              <w:bottom w:val="single" w:sz="8" w:space="0" w:color="FFFFFF"/>
              <w:right w:val="single" w:sz="8" w:space="0" w:color="FFFFFF"/>
            </w:tcBorders>
            <w:shd w:val="clear" w:color="auto" w:fill="C0C0C0"/>
            <w:vAlign w:val="bottom"/>
          </w:tcPr>
          <w:p w14:paraId="0A0CD2F7" w14:textId="77777777" w:rsidR="00DF7FA2" w:rsidRPr="00E82AD0" w:rsidRDefault="00DF7FA2" w:rsidP="006E0321">
            <w:pPr>
              <w:rPr>
                <w:rFonts w:ascii="Calibri" w:hAnsi="Calibri" w:cs="Calibri"/>
                <w:color w:val="000000"/>
              </w:rPr>
            </w:pPr>
            <w:r w:rsidRPr="00E82AD0">
              <w:rPr>
                <w:rFonts w:ascii="Calibri" w:hAnsi="Calibri" w:cs="Calibri"/>
                <w:color w:val="000000"/>
              </w:rPr>
              <w:t>24071</w:t>
            </w:r>
          </w:p>
        </w:tc>
        <w:tc>
          <w:tcPr>
            <w:tcW w:w="2955" w:type="dxa"/>
            <w:tcBorders>
              <w:top w:val="nil"/>
              <w:left w:val="nil"/>
              <w:bottom w:val="single" w:sz="8" w:space="0" w:color="FFFFFF"/>
              <w:right w:val="single" w:sz="8" w:space="0" w:color="FFFFFF"/>
            </w:tcBorders>
            <w:shd w:val="clear" w:color="auto" w:fill="C0C0C0"/>
            <w:noWrap/>
            <w:vAlign w:val="bottom"/>
          </w:tcPr>
          <w:p w14:paraId="29060F25" w14:textId="77777777" w:rsidR="00DF7FA2" w:rsidRPr="00E82AD0" w:rsidRDefault="00DF7FA2" w:rsidP="006E0321">
            <w:pPr>
              <w:rPr>
                <w:rFonts w:ascii="Calibri" w:hAnsi="Calibri" w:cs="Calibri"/>
                <w:color w:val="000000"/>
              </w:rPr>
            </w:pPr>
            <w:r w:rsidRPr="00E82AD0">
              <w:rPr>
                <w:rFonts w:ascii="Calibri" w:hAnsi="Calibri" w:cs="Calibri"/>
                <w:color w:val="000000"/>
              </w:rPr>
              <w:t>Folgoso de la Ribera</w:t>
            </w:r>
          </w:p>
        </w:tc>
        <w:tc>
          <w:tcPr>
            <w:tcW w:w="700" w:type="dxa"/>
            <w:tcBorders>
              <w:top w:val="nil"/>
              <w:left w:val="nil"/>
              <w:bottom w:val="single" w:sz="8" w:space="0" w:color="FFFFFF"/>
              <w:right w:val="single" w:sz="8" w:space="0" w:color="FFFFFF"/>
            </w:tcBorders>
            <w:shd w:val="clear" w:color="auto" w:fill="C0C0C0"/>
            <w:vAlign w:val="bottom"/>
          </w:tcPr>
          <w:p w14:paraId="687FC7DE" w14:textId="77777777" w:rsidR="00DF7FA2" w:rsidRPr="00E82AD0" w:rsidRDefault="00DF7FA2" w:rsidP="006E0321">
            <w:pPr>
              <w:rPr>
                <w:rFonts w:ascii="Calibri" w:hAnsi="Calibri" w:cs="Calibri"/>
                <w:color w:val="000000"/>
              </w:rPr>
            </w:pPr>
            <w:r w:rsidRPr="00E82AD0">
              <w:rPr>
                <w:rFonts w:ascii="Calibri" w:hAnsi="Calibri" w:cs="Calibri"/>
                <w:color w:val="000000"/>
              </w:rPr>
              <w:t>24152</w:t>
            </w:r>
          </w:p>
        </w:tc>
        <w:tc>
          <w:tcPr>
            <w:tcW w:w="2955" w:type="dxa"/>
            <w:tcBorders>
              <w:top w:val="nil"/>
              <w:left w:val="nil"/>
              <w:bottom w:val="single" w:sz="8" w:space="0" w:color="FFFFFF"/>
              <w:right w:val="single" w:sz="8" w:space="0" w:color="FFFFFF"/>
            </w:tcBorders>
            <w:shd w:val="clear" w:color="auto" w:fill="C0C0C0"/>
            <w:noWrap/>
            <w:vAlign w:val="bottom"/>
          </w:tcPr>
          <w:p w14:paraId="09239027" w14:textId="77777777" w:rsidR="00DF7FA2" w:rsidRPr="00E82AD0" w:rsidRDefault="00DF7FA2" w:rsidP="006E0321">
            <w:pPr>
              <w:rPr>
                <w:rFonts w:ascii="Calibri" w:hAnsi="Calibri" w:cs="Calibri"/>
                <w:color w:val="000000"/>
              </w:rPr>
            </w:pPr>
            <w:r w:rsidRPr="00E82AD0">
              <w:rPr>
                <w:rFonts w:ascii="Calibri" w:hAnsi="Calibri" w:cs="Calibri"/>
                <w:color w:val="000000"/>
              </w:rPr>
              <w:t>Santa Colomba de Somoza</w:t>
            </w:r>
          </w:p>
        </w:tc>
      </w:tr>
      <w:tr w:rsidR="00DF7FA2" w:rsidRPr="0014093E" w14:paraId="7905C3B7"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12B4189B" w14:textId="77777777" w:rsidR="00DF7FA2" w:rsidRPr="00E82AD0" w:rsidRDefault="00DF7FA2" w:rsidP="006E0321">
            <w:pPr>
              <w:rPr>
                <w:rFonts w:ascii="Calibri" w:hAnsi="Calibri" w:cs="Calibri"/>
                <w:color w:val="000000"/>
              </w:rPr>
            </w:pPr>
            <w:r w:rsidRPr="00E82AD0">
              <w:rPr>
                <w:rFonts w:ascii="Calibri" w:hAnsi="Calibri" w:cs="Calibri"/>
                <w:color w:val="000000"/>
              </w:rPr>
              <w:t>24014</w:t>
            </w:r>
          </w:p>
        </w:tc>
        <w:tc>
          <w:tcPr>
            <w:tcW w:w="2954" w:type="dxa"/>
            <w:tcBorders>
              <w:top w:val="nil"/>
              <w:left w:val="nil"/>
              <w:bottom w:val="single" w:sz="8" w:space="0" w:color="FFFFFF"/>
              <w:right w:val="single" w:sz="8" w:space="0" w:color="FFFFFF"/>
            </w:tcBorders>
            <w:shd w:val="clear" w:color="auto" w:fill="CCCCFF"/>
            <w:noWrap/>
            <w:vAlign w:val="bottom"/>
          </w:tcPr>
          <w:p w14:paraId="22209BAC" w14:textId="77777777" w:rsidR="00DF7FA2" w:rsidRPr="00E82AD0" w:rsidRDefault="00DF7FA2" w:rsidP="006E0321">
            <w:pPr>
              <w:rPr>
                <w:rFonts w:ascii="Calibri" w:hAnsi="Calibri" w:cs="Calibri"/>
                <w:color w:val="000000"/>
              </w:rPr>
            </w:pPr>
            <w:r w:rsidRPr="00E82AD0">
              <w:rPr>
                <w:rFonts w:ascii="Calibri" w:hAnsi="Calibri" w:cs="Calibri"/>
                <w:color w:val="000000"/>
              </w:rPr>
              <w:t>Bembibre</w:t>
            </w:r>
          </w:p>
        </w:tc>
        <w:tc>
          <w:tcPr>
            <w:tcW w:w="700" w:type="dxa"/>
            <w:tcBorders>
              <w:top w:val="nil"/>
              <w:left w:val="nil"/>
              <w:bottom w:val="single" w:sz="8" w:space="0" w:color="FFFFFF"/>
              <w:right w:val="single" w:sz="8" w:space="0" w:color="FFFFFF"/>
            </w:tcBorders>
            <w:shd w:val="clear" w:color="auto" w:fill="CCCCFF"/>
            <w:vAlign w:val="bottom"/>
          </w:tcPr>
          <w:p w14:paraId="5800D326" w14:textId="77777777" w:rsidR="00DF7FA2" w:rsidRPr="00E82AD0" w:rsidRDefault="00DF7FA2" w:rsidP="006E0321">
            <w:pPr>
              <w:rPr>
                <w:rFonts w:ascii="Calibri" w:hAnsi="Calibri" w:cs="Calibri"/>
                <w:color w:val="000000"/>
              </w:rPr>
            </w:pPr>
            <w:r w:rsidRPr="00E82AD0">
              <w:rPr>
                <w:rFonts w:ascii="Calibri" w:hAnsi="Calibri" w:cs="Calibri"/>
                <w:color w:val="000000"/>
              </w:rPr>
              <w:t>24083</w:t>
            </w:r>
          </w:p>
        </w:tc>
        <w:tc>
          <w:tcPr>
            <w:tcW w:w="2955" w:type="dxa"/>
            <w:tcBorders>
              <w:top w:val="nil"/>
              <w:left w:val="nil"/>
              <w:bottom w:val="single" w:sz="8" w:space="0" w:color="FFFFFF"/>
              <w:right w:val="single" w:sz="8" w:space="0" w:color="FFFFFF"/>
            </w:tcBorders>
            <w:shd w:val="clear" w:color="auto" w:fill="CCCCFF"/>
            <w:noWrap/>
            <w:vAlign w:val="bottom"/>
          </w:tcPr>
          <w:p w14:paraId="32B14574" w14:textId="77777777" w:rsidR="00DF7FA2" w:rsidRPr="00E82AD0" w:rsidRDefault="00DF7FA2" w:rsidP="006E0321">
            <w:pPr>
              <w:rPr>
                <w:rFonts w:ascii="Calibri" w:hAnsi="Calibri" w:cs="Calibri"/>
                <w:color w:val="000000"/>
              </w:rPr>
            </w:pPr>
            <w:r w:rsidRPr="00E82AD0">
              <w:rPr>
                <w:rFonts w:ascii="Calibri" w:hAnsi="Calibri" w:cs="Calibri"/>
                <w:color w:val="000000"/>
              </w:rPr>
              <w:t>Igüeña</w:t>
            </w:r>
          </w:p>
        </w:tc>
        <w:tc>
          <w:tcPr>
            <w:tcW w:w="700" w:type="dxa"/>
            <w:tcBorders>
              <w:top w:val="nil"/>
              <w:left w:val="nil"/>
              <w:bottom w:val="single" w:sz="8" w:space="0" w:color="FFFFFF"/>
              <w:right w:val="single" w:sz="8" w:space="0" w:color="FFFFFF"/>
            </w:tcBorders>
            <w:shd w:val="clear" w:color="auto" w:fill="CCCCFF"/>
            <w:vAlign w:val="bottom"/>
          </w:tcPr>
          <w:p w14:paraId="55C23527" w14:textId="77777777" w:rsidR="00DF7FA2" w:rsidRPr="00E82AD0" w:rsidRDefault="00DF7FA2" w:rsidP="006E0321">
            <w:pPr>
              <w:rPr>
                <w:rFonts w:ascii="Calibri" w:hAnsi="Calibri" w:cs="Calibri"/>
                <w:color w:val="000000"/>
              </w:rPr>
            </w:pPr>
            <w:r w:rsidRPr="00E82AD0">
              <w:rPr>
                <w:rFonts w:ascii="Calibri" w:hAnsi="Calibri" w:cs="Calibri"/>
                <w:color w:val="000000"/>
              </w:rPr>
              <w:t>24154</w:t>
            </w:r>
          </w:p>
        </w:tc>
        <w:tc>
          <w:tcPr>
            <w:tcW w:w="2955" w:type="dxa"/>
            <w:tcBorders>
              <w:top w:val="nil"/>
              <w:left w:val="nil"/>
              <w:bottom w:val="single" w:sz="8" w:space="0" w:color="FFFFFF"/>
              <w:right w:val="single" w:sz="8" w:space="0" w:color="FFFFFF"/>
            </w:tcBorders>
            <w:shd w:val="clear" w:color="auto" w:fill="CCCCFF"/>
            <w:noWrap/>
            <w:vAlign w:val="bottom"/>
          </w:tcPr>
          <w:p w14:paraId="167DF3FC" w14:textId="77777777" w:rsidR="00DF7FA2" w:rsidRPr="00E82AD0" w:rsidRDefault="00DF7FA2" w:rsidP="006E0321">
            <w:pPr>
              <w:rPr>
                <w:rFonts w:ascii="Calibri" w:hAnsi="Calibri" w:cs="Calibri"/>
                <w:color w:val="000000"/>
              </w:rPr>
            </w:pPr>
            <w:r w:rsidRPr="00E82AD0">
              <w:rPr>
                <w:rFonts w:ascii="Calibri" w:hAnsi="Calibri" w:cs="Calibri"/>
                <w:color w:val="000000"/>
              </w:rPr>
              <w:t>Santa Elena de Jamuz</w:t>
            </w:r>
          </w:p>
        </w:tc>
      </w:tr>
      <w:tr w:rsidR="00DF7FA2" w:rsidRPr="0014093E" w14:paraId="6621513C"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6D323405" w14:textId="77777777" w:rsidR="00DF7FA2" w:rsidRPr="00E82AD0" w:rsidRDefault="00DF7FA2" w:rsidP="006E0321">
            <w:pPr>
              <w:rPr>
                <w:rFonts w:ascii="Calibri" w:hAnsi="Calibri" w:cs="Calibri"/>
                <w:color w:val="000000"/>
              </w:rPr>
            </w:pPr>
            <w:r w:rsidRPr="00E82AD0">
              <w:rPr>
                <w:rFonts w:ascii="Calibri" w:hAnsi="Calibri" w:cs="Calibri"/>
                <w:color w:val="000000"/>
              </w:rPr>
              <w:t>24016</w:t>
            </w:r>
          </w:p>
        </w:tc>
        <w:tc>
          <w:tcPr>
            <w:tcW w:w="2954" w:type="dxa"/>
            <w:tcBorders>
              <w:top w:val="nil"/>
              <w:left w:val="nil"/>
              <w:bottom w:val="single" w:sz="8" w:space="0" w:color="FFFFFF"/>
              <w:right w:val="single" w:sz="8" w:space="0" w:color="FFFFFF"/>
            </w:tcBorders>
            <w:shd w:val="clear" w:color="auto" w:fill="C0C0C0"/>
            <w:noWrap/>
            <w:vAlign w:val="bottom"/>
          </w:tcPr>
          <w:p w14:paraId="3A029D6D" w14:textId="77777777" w:rsidR="00DF7FA2" w:rsidRPr="00E82AD0" w:rsidRDefault="00DF7FA2" w:rsidP="006E0321">
            <w:pPr>
              <w:rPr>
                <w:rFonts w:ascii="Calibri" w:hAnsi="Calibri" w:cs="Calibri"/>
                <w:color w:val="000000"/>
              </w:rPr>
            </w:pPr>
            <w:r w:rsidRPr="00E82AD0">
              <w:rPr>
                <w:rFonts w:ascii="Calibri" w:hAnsi="Calibri" w:cs="Calibri"/>
                <w:color w:val="000000"/>
              </w:rPr>
              <w:t>Benuza</w:t>
            </w:r>
          </w:p>
        </w:tc>
        <w:tc>
          <w:tcPr>
            <w:tcW w:w="700" w:type="dxa"/>
            <w:tcBorders>
              <w:top w:val="nil"/>
              <w:left w:val="nil"/>
              <w:bottom w:val="single" w:sz="8" w:space="0" w:color="FFFFFF"/>
              <w:right w:val="single" w:sz="8" w:space="0" w:color="FFFFFF"/>
            </w:tcBorders>
            <w:shd w:val="clear" w:color="auto" w:fill="C0C0C0"/>
            <w:vAlign w:val="bottom"/>
          </w:tcPr>
          <w:p w14:paraId="115E30F2" w14:textId="77777777" w:rsidR="00DF7FA2" w:rsidRPr="00E82AD0" w:rsidRDefault="00DF7FA2" w:rsidP="006E0321">
            <w:pPr>
              <w:rPr>
                <w:rFonts w:ascii="Calibri" w:hAnsi="Calibri" w:cs="Calibri"/>
                <w:color w:val="000000"/>
              </w:rPr>
            </w:pPr>
            <w:r w:rsidRPr="00E82AD0">
              <w:rPr>
                <w:rFonts w:ascii="Calibri" w:hAnsi="Calibri" w:cs="Calibri"/>
                <w:color w:val="000000"/>
              </w:rPr>
              <w:t>24090</w:t>
            </w:r>
          </w:p>
        </w:tc>
        <w:tc>
          <w:tcPr>
            <w:tcW w:w="2955" w:type="dxa"/>
            <w:tcBorders>
              <w:top w:val="nil"/>
              <w:left w:val="nil"/>
              <w:bottom w:val="single" w:sz="8" w:space="0" w:color="FFFFFF"/>
              <w:right w:val="single" w:sz="8" w:space="0" w:color="FFFFFF"/>
            </w:tcBorders>
            <w:shd w:val="clear" w:color="auto" w:fill="C0C0C0"/>
            <w:noWrap/>
            <w:vAlign w:val="bottom"/>
          </w:tcPr>
          <w:p w14:paraId="65887F4A" w14:textId="77777777" w:rsidR="00DF7FA2" w:rsidRPr="00E82AD0" w:rsidRDefault="00DF7FA2" w:rsidP="006E0321">
            <w:pPr>
              <w:rPr>
                <w:rFonts w:ascii="Calibri" w:hAnsi="Calibri" w:cs="Calibri"/>
                <w:color w:val="000000"/>
              </w:rPr>
            </w:pPr>
            <w:r w:rsidRPr="00E82AD0">
              <w:rPr>
                <w:rFonts w:ascii="Calibri" w:hAnsi="Calibri" w:cs="Calibri"/>
                <w:color w:val="000000"/>
              </w:rPr>
              <w:t>Lucillo</w:t>
            </w:r>
          </w:p>
        </w:tc>
        <w:tc>
          <w:tcPr>
            <w:tcW w:w="700" w:type="dxa"/>
            <w:tcBorders>
              <w:top w:val="nil"/>
              <w:left w:val="nil"/>
              <w:bottom w:val="single" w:sz="8" w:space="0" w:color="FFFFFF"/>
              <w:right w:val="single" w:sz="8" w:space="0" w:color="FFFFFF"/>
            </w:tcBorders>
            <w:shd w:val="clear" w:color="auto" w:fill="C0C0C0"/>
            <w:vAlign w:val="bottom"/>
          </w:tcPr>
          <w:p w14:paraId="40882FBF" w14:textId="77777777" w:rsidR="00DF7FA2" w:rsidRPr="00E82AD0" w:rsidRDefault="00DF7FA2" w:rsidP="006E0321">
            <w:pPr>
              <w:rPr>
                <w:rFonts w:ascii="Calibri" w:hAnsi="Calibri" w:cs="Calibri"/>
                <w:color w:val="000000"/>
              </w:rPr>
            </w:pPr>
            <w:r w:rsidRPr="00E82AD0">
              <w:rPr>
                <w:rFonts w:ascii="Calibri" w:hAnsi="Calibri" w:cs="Calibri"/>
                <w:color w:val="000000"/>
              </w:rPr>
              <w:t>24165</w:t>
            </w:r>
          </w:p>
        </w:tc>
        <w:tc>
          <w:tcPr>
            <w:tcW w:w="2955" w:type="dxa"/>
            <w:tcBorders>
              <w:top w:val="nil"/>
              <w:left w:val="nil"/>
              <w:bottom w:val="single" w:sz="8" w:space="0" w:color="FFFFFF"/>
              <w:right w:val="single" w:sz="8" w:space="0" w:color="FFFFFF"/>
            </w:tcBorders>
            <w:shd w:val="clear" w:color="auto" w:fill="C0C0C0"/>
            <w:noWrap/>
            <w:vAlign w:val="bottom"/>
          </w:tcPr>
          <w:p w14:paraId="439C8183" w14:textId="77777777" w:rsidR="00DF7FA2" w:rsidRPr="00E82AD0" w:rsidRDefault="00DF7FA2" w:rsidP="006E0321">
            <w:pPr>
              <w:rPr>
                <w:rFonts w:ascii="Calibri" w:hAnsi="Calibri" w:cs="Calibri"/>
                <w:color w:val="000000"/>
              </w:rPr>
            </w:pPr>
            <w:r w:rsidRPr="00E82AD0">
              <w:rPr>
                <w:rFonts w:ascii="Calibri" w:hAnsi="Calibri" w:cs="Calibri"/>
                <w:color w:val="000000"/>
              </w:rPr>
              <w:t>Sobrado</w:t>
            </w:r>
          </w:p>
        </w:tc>
      </w:tr>
      <w:tr w:rsidR="00DF7FA2" w:rsidRPr="0014093E" w14:paraId="341587D0"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2736520D" w14:textId="77777777" w:rsidR="00DF7FA2" w:rsidRPr="00E82AD0" w:rsidRDefault="00DF7FA2" w:rsidP="006E0321">
            <w:pPr>
              <w:rPr>
                <w:rFonts w:ascii="Calibri" w:hAnsi="Calibri" w:cs="Calibri"/>
                <w:color w:val="000000"/>
              </w:rPr>
            </w:pPr>
            <w:r w:rsidRPr="00E82AD0">
              <w:rPr>
                <w:rFonts w:ascii="Calibri" w:hAnsi="Calibri" w:cs="Calibri"/>
                <w:color w:val="000000"/>
              </w:rPr>
              <w:t>24019</w:t>
            </w:r>
          </w:p>
        </w:tc>
        <w:tc>
          <w:tcPr>
            <w:tcW w:w="2954" w:type="dxa"/>
            <w:tcBorders>
              <w:top w:val="nil"/>
              <w:left w:val="nil"/>
              <w:bottom w:val="single" w:sz="8" w:space="0" w:color="FFFFFF"/>
              <w:right w:val="single" w:sz="8" w:space="0" w:color="FFFFFF"/>
            </w:tcBorders>
            <w:shd w:val="clear" w:color="auto" w:fill="CCCCFF"/>
            <w:noWrap/>
            <w:vAlign w:val="bottom"/>
          </w:tcPr>
          <w:p w14:paraId="69F67BBC" w14:textId="77777777" w:rsidR="00DF7FA2" w:rsidRPr="00E82AD0" w:rsidRDefault="00DF7FA2" w:rsidP="006E0321">
            <w:pPr>
              <w:rPr>
                <w:rFonts w:ascii="Calibri" w:hAnsi="Calibri" w:cs="Calibri"/>
                <w:color w:val="000000"/>
              </w:rPr>
            </w:pPr>
            <w:r w:rsidRPr="00E82AD0">
              <w:rPr>
                <w:rFonts w:ascii="Calibri" w:hAnsi="Calibri" w:cs="Calibri"/>
                <w:color w:val="000000"/>
              </w:rPr>
              <w:t>Berlanga del Bierzo</w:t>
            </w:r>
          </w:p>
        </w:tc>
        <w:tc>
          <w:tcPr>
            <w:tcW w:w="700" w:type="dxa"/>
            <w:tcBorders>
              <w:top w:val="nil"/>
              <w:left w:val="nil"/>
              <w:bottom w:val="single" w:sz="8" w:space="0" w:color="FFFFFF"/>
              <w:right w:val="single" w:sz="8" w:space="0" w:color="FFFFFF"/>
            </w:tcBorders>
            <w:shd w:val="clear" w:color="auto" w:fill="CCCCFF"/>
            <w:vAlign w:val="bottom"/>
          </w:tcPr>
          <w:p w14:paraId="2FF5D249" w14:textId="77777777" w:rsidR="00DF7FA2" w:rsidRPr="00E82AD0" w:rsidRDefault="00DF7FA2" w:rsidP="006E0321">
            <w:pPr>
              <w:rPr>
                <w:rFonts w:ascii="Calibri" w:hAnsi="Calibri" w:cs="Calibri"/>
                <w:color w:val="000000"/>
              </w:rPr>
            </w:pPr>
            <w:r w:rsidRPr="00E82AD0">
              <w:rPr>
                <w:rFonts w:ascii="Calibri" w:hAnsi="Calibri" w:cs="Calibri"/>
                <w:color w:val="000000"/>
              </w:rPr>
              <w:t>24091</w:t>
            </w:r>
          </w:p>
        </w:tc>
        <w:tc>
          <w:tcPr>
            <w:tcW w:w="2955" w:type="dxa"/>
            <w:tcBorders>
              <w:top w:val="nil"/>
              <w:left w:val="nil"/>
              <w:bottom w:val="single" w:sz="8" w:space="0" w:color="FFFFFF"/>
              <w:right w:val="single" w:sz="8" w:space="0" w:color="FFFFFF"/>
            </w:tcBorders>
            <w:shd w:val="clear" w:color="auto" w:fill="CCCCFF"/>
            <w:noWrap/>
            <w:vAlign w:val="bottom"/>
          </w:tcPr>
          <w:p w14:paraId="0490FF15" w14:textId="77777777" w:rsidR="00DF7FA2" w:rsidRPr="00E82AD0" w:rsidRDefault="00DF7FA2" w:rsidP="006E0321">
            <w:pPr>
              <w:rPr>
                <w:rFonts w:ascii="Calibri" w:hAnsi="Calibri" w:cs="Calibri"/>
                <w:color w:val="000000"/>
              </w:rPr>
            </w:pPr>
            <w:r w:rsidRPr="00E82AD0">
              <w:rPr>
                <w:rFonts w:ascii="Calibri" w:hAnsi="Calibri" w:cs="Calibri"/>
                <w:color w:val="000000"/>
              </w:rPr>
              <w:t>Luyego</w:t>
            </w:r>
          </w:p>
        </w:tc>
        <w:tc>
          <w:tcPr>
            <w:tcW w:w="700" w:type="dxa"/>
            <w:tcBorders>
              <w:top w:val="nil"/>
              <w:left w:val="nil"/>
              <w:bottom w:val="single" w:sz="8" w:space="0" w:color="FFFFFF"/>
              <w:right w:val="single" w:sz="8" w:space="0" w:color="FFFFFF"/>
            </w:tcBorders>
            <w:shd w:val="clear" w:color="auto" w:fill="CCCCFF"/>
            <w:vAlign w:val="bottom"/>
          </w:tcPr>
          <w:p w14:paraId="499683D2" w14:textId="77777777" w:rsidR="00DF7FA2" w:rsidRPr="00E82AD0" w:rsidRDefault="00DF7FA2" w:rsidP="006E0321">
            <w:pPr>
              <w:rPr>
                <w:rFonts w:ascii="Calibri" w:hAnsi="Calibri" w:cs="Calibri"/>
                <w:color w:val="000000"/>
              </w:rPr>
            </w:pPr>
            <w:r w:rsidRPr="00E82AD0">
              <w:rPr>
                <w:rFonts w:ascii="Calibri" w:hAnsi="Calibri" w:cs="Calibri"/>
                <w:color w:val="000000"/>
              </w:rPr>
              <w:t>24169</w:t>
            </w:r>
          </w:p>
        </w:tc>
        <w:tc>
          <w:tcPr>
            <w:tcW w:w="2955" w:type="dxa"/>
            <w:tcBorders>
              <w:top w:val="nil"/>
              <w:left w:val="nil"/>
              <w:bottom w:val="single" w:sz="8" w:space="0" w:color="FFFFFF"/>
              <w:right w:val="single" w:sz="8" w:space="0" w:color="FFFFFF"/>
            </w:tcBorders>
            <w:shd w:val="clear" w:color="auto" w:fill="CCCCFF"/>
            <w:noWrap/>
            <w:vAlign w:val="bottom"/>
          </w:tcPr>
          <w:p w14:paraId="2E4BFC29" w14:textId="77777777" w:rsidR="00DF7FA2" w:rsidRPr="00E82AD0" w:rsidRDefault="00DF7FA2" w:rsidP="006E0321">
            <w:pPr>
              <w:rPr>
                <w:rFonts w:ascii="Calibri" w:hAnsi="Calibri" w:cs="Calibri"/>
                <w:color w:val="000000"/>
              </w:rPr>
            </w:pPr>
            <w:r w:rsidRPr="00E82AD0">
              <w:rPr>
                <w:rFonts w:ascii="Calibri" w:hAnsi="Calibri" w:cs="Calibri"/>
                <w:color w:val="000000"/>
              </w:rPr>
              <w:t>Toreno</w:t>
            </w:r>
          </w:p>
        </w:tc>
      </w:tr>
      <w:tr w:rsidR="00DF7FA2" w:rsidRPr="0014093E" w14:paraId="50213AD3"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39080503" w14:textId="77777777" w:rsidR="00DF7FA2" w:rsidRPr="00E82AD0" w:rsidRDefault="00DF7FA2" w:rsidP="006E0321">
            <w:pPr>
              <w:rPr>
                <w:rFonts w:ascii="Calibri" w:hAnsi="Calibri" w:cs="Calibri"/>
                <w:color w:val="000000"/>
              </w:rPr>
            </w:pPr>
            <w:r w:rsidRPr="00E82AD0">
              <w:rPr>
                <w:rFonts w:ascii="Calibri" w:hAnsi="Calibri" w:cs="Calibri"/>
                <w:color w:val="000000"/>
              </w:rPr>
              <w:t>24022</w:t>
            </w:r>
          </w:p>
        </w:tc>
        <w:tc>
          <w:tcPr>
            <w:tcW w:w="2954" w:type="dxa"/>
            <w:tcBorders>
              <w:top w:val="nil"/>
              <w:left w:val="nil"/>
              <w:bottom w:val="single" w:sz="8" w:space="0" w:color="FFFFFF"/>
              <w:right w:val="single" w:sz="8" w:space="0" w:color="FFFFFF"/>
            </w:tcBorders>
            <w:shd w:val="clear" w:color="auto" w:fill="C0C0C0"/>
            <w:noWrap/>
            <w:vAlign w:val="bottom"/>
          </w:tcPr>
          <w:p w14:paraId="03B524C0" w14:textId="77777777" w:rsidR="00DF7FA2" w:rsidRPr="00E82AD0" w:rsidRDefault="00DF7FA2" w:rsidP="006E0321">
            <w:pPr>
              <w:rPr>
                <w:rFonts w:ascii="Calibri" w:hAnsi="Calibri" w:cs="Calibri"/>
                <w:color w:val="000000"/>
              </w:rPr>
            </w:pPr>
            <w:r w:rsidRPr="00E82AD0">
              <w:rPr>
                <w:rFonts w:ascii="Calibri" w:hAnsi="Calibri" w:cs="Calibri"/>
                <w:color w:val="000000"/>
              </w:rPr>
              <w:t>Borrenes</w:t>
            </w:r>
          </w:p>
        </w:tc>
        <w:tc>
          <w:tcPr>
            <w:tcW w:w="700" w:type="dxa"/>
            <w:tcBorders>
              <w:top w:val="nil"/>
              <w:left w:val="nil"/>
              <w:bottom w:val="single" w:sz="8" w:space="0" w:color="FFFFFF"/>
              <w:right w:val="single" w:sz="8" w:space="0" w:color="FFFFFF"/>
            </w:tcBorders>
            <w:shd w:val="clear" w:color="auto" w:fill="C0C0C0"/>
            <w:vAlign w:val="bottom"/>
          </w:tcPr>
          <w:p w14:paraId="574F995D" w14:textId="77777777" w:rsidR="00DF7FA2" w:rsidRPr="00E82AD0" w:rsidRDefault="00DF7FA2" w:rsidP="006E0321">
            <w:pPr>
              <w:rPr>
                <w:rFonts w:ascii="Calibri" w:hAnsi="Calibri" w:cs="Calibri"/>
                <w:color w:val="000000"/>
              </w:rPr>
            </w:pPr>
            <w:r w:rsidRPr="00E82AD0">
              <w:rPr>
                <w:rFonts w:ascii="Calibri" w:hAnsi="Calibri" w:cs="Calibri"/>
                <w:color w:val="000000"/>
              </w:rPr>
              <w:t>24100</w:t>
            </w:r>
          </w:p>
        </w:tc>
        <w:tc>
          <w:tcPr>
            <w:tcW w:w="2955" w:type="dxa"/>
            <w:tcBorders>
              <w:top w:val="nil"/>
              <w:left w:val="nil"/>
              <w:bottom w:val="single" w:sz="8" w:space="0" w:color="FFFFFF"/>
              <w:right w:val="single" w:sz="8" w:space="0" w:color="FFFFFF"/>
            </w:tcBorders>
            <w:shd w:val="clear" w:color="auto" w:fill="C0C0C0"/>
            <w:noWrap/>
            <w:vAlign w:val="bottom"/>
          </w:tcPr>
          <w:p w14:paraId="23BB66CB" w14:textId="77777777" w:rsidR="00DF7FA2" w:rsidRPr="00E82AD0" w:rsidRDefault="00DF7FA2" w:rsidP="006E0321">
            <w:pPr>
              <w:rPr>
                <w:rFonts w:ascii="Calibri" w:hAnsi="Calibri" w:cs="Calibri"/>
                <w:color w:val="000000"/>
              </w:rPr>
            </w:pPr>
            <w:r w:rsidRPr="00E82AD0">
              <w:rPr>
                <w:rFonts w:ascii="Calibri" w:hAnsi="Calibri" w:cs="Calibri"/>
                <w:color w:val="000000"/>
              </w:rPr>
              <w:t>Molinaseca</w:t>
            </w:r>
          </w:p>
        </w:tc>
        <w:tc>
          <w:tcPr>
            <w:tcW w:w="700" w:type="dxa"/>
            <w:tcBorders>
              <w:top w:val="nil"/>
              <w:left w:val="nil"/>
              <w:bottom w:val="single" w:sz="8" w:space="0" w:color="FFFFFF"/>
              <w:right w:val="single" w:sz="8" w:space="0" w:color="FFFFFF"/>
            </w:tcBorders>
            <w:shd w:val="clear" w:color="auto" w:fill="C0C0C0"/>
            <w:vAlign w:val="bottom"/>
          </w:tcPr>
          <w:p w14:paraId="676343B3" w14:textId="77777777" w:rsidR="00DF7FA2" w:rsidRPr="00E82AD0" w:rsidRDefault="00DF7FA2" w:rsidP="006E0321">
            <w:pPr>
              <w:rPr>
                <w:rFonts w:ascii="Calibri" w:hAnsi="Calibri" w:cs="Calibri"/>
                <w:color w:val="000000"/>
              </w:rPr>
            </w:pPr>
            <w:r w:rsidRPr="00E82AD0">
              <w:rPr>
                <w:rFonts w:ascii="Calibri" w:hAnsi="Calibri" w:cs="Calibri"/>
                <w:color w:val="000000"/>
              </w:rPr>
              <w:t>24170</w:t>
            </w:r>
          </w:p>
        </w:tc>
        <w:tc>
          <w:tcPr>
            <w:tcW w:w="2955" w:type="dxa"/>
            <w:tcBorders>
              <w:top w:val="nil"/>
              <w:left w:val="nil"/>
              <w:bottom w:val="single" w:sz="8" w:space="0" w:color="FFFFFF"/>
              <w:right w:val="single" w:sz="8" w:space="0" w:color="FFFFFF"/>
            </w:tcBorders>
            <w:shd w:val="clear" w:color="auto" w:fill="C0C0C0"/>
            <w:noWrap/>
            <w:vAlign w:val="bottom"/>
          </w:tcPr>
          <w:p w14:paraId="66290E94" w14:textId="77777777" w:rsidR="00DF7FA2" w:rsidRPr="00E82AD0" w:rsidRDefault="00DF7FA2" w:rsidP="006E0321">
            <w:pPr>
              <w:rPr>
                <w:rFonts w:ascii="Calibri" w:hAnsi="Calibri" w:cs="Calibri"/>
                <w:color w:val="000000"/>
              </w:rPr>
            </w:pPr>
            <w:r w:rsidRPr="00E82AD0">
              <w:rPr>
                <w:rFonts w:ascii="Calibri" w:hAnsi="Calibri" w:cs="Calibri"/>
                <w:color w:val="000000"/>
              </w:rPr>
              <w:t>Torre del Bierzo</w:t>
            </w:r>
          </w:p>
        </w:tc>
      </w:tr>
      <w:tr w:rsidR="00DF7FA2" w:rsidRPr="0014093E" w14:paraId="0D725869"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25DAA28C" w14:textId="77777777" w:rsidR="00DF7FA2" w:rsidRPr="00E82AD0" w:rsidRDefault="00DF7FA2" w:rsidP="006E0321">
            <w:pPr>
              <w:rPr>
                <w:rFonts w:ascii="Calibri" w:hAnsi="Calibri" w:cs="Calibri"/>
                <w:color w:val="000000"/>
              </w:rPr>
            </w:pPr>
            <w:r w:rsidRPr="00E82AD0">
              <w:rPr>
                <w:rFonts w:ascii="Calibri" w:hAnsi="Calibri" w:cs="Calibri"/>
                <w:color w:val="000000"/>
              </w:rPr>
              <w:t>24027</w:t>
            </w:r>
          </w:p>
        </w:tc>
        <w:tc>
          <w:tcPr>
            <w:tcW w:w="2954" w:type="dxa"/>
            <w:tcBorders>
              <w:top w:val="nil"/>
              <w:left w:val="nil"/>
              <w:bottom w:val="single" w:sz="8" w:space="0" w:color="FFFFFF"/>
              <w:right w:val="single" w:sz="8" w:space="0" w:color="FFFFFF"/>
            </w:tcBorders>
            <w:shd w:val="clear" w:color="auto" w:fill="CCCCFF"/>
            <w:noWrap/>
            <w:vAlign w:val="bottom"/>
          </w:tcPr>
          <w:p w14:paraId="4F9A8BEE" w14:textId="77777777" w:rsidR="00DF7FA2" w:rsidRPr="00E82AD0" w:rsidRDefault="00DF7FA2" w:rsidP="006E0321">
            <w:pPr>
              <w:rPr>
                <w:rFonts w:ascii="Calibri" w:hAnsi="Calibri" w:cs="Calibri"/>
                <w:color w:val="000000"/>
              </w:rPr>
            </w:pPr>
            <w:r w:rsidRPr="00E82AD0">
              <w:rPr>
                <w:rFonts w:ascii="Calibri" w:hAnsi="Calibri" w:cs="Calibri"/>
                <w:color w:val="000000"/>
              </w:rPr>
              <w:t>Cabañas Raras</w:t>
            </w:r>
          </w:p>
        </w:tc>
        <w:tc>
          <w:tcPr>
            <w:tcW w:w="700" w:type="dxa"/>
            <w:tcBorders>
              <w:top w:val="nil"/>
              <w:left w:val="nil"/>
              <w:bottom w:val="single" w:sz="8" w:space="0" w:color="FFFFFF"/>
              <w:right w:val="single" w:sz="8" w:space="0" w:color="FFFFFF"/>
            </w:tcBorders>
            <w:shd w:val="clear" w:color="auto" w:fill="CCCCFF"/>
            <w:vAlign w:val="bottom"/>
          </w:tcPr>
          <w:p w14:paraId="76F716B4" w14:textId="77777777" w:rsidR="00DF7FA2" w:rsidRPr="00E82AD0" w:rsidRDefault="00DF7FA2" w:rsidP="006E0321">
            <w:pPr>
              <w:rPr>
                <w:rFonts w:ascii="Calibri" w:hAnsi="Calibri" w:cs="Calibri"/>
                <w:color w:val="000000"/>
              </w:rPr>
            </w:pPr>
            <w:r w:rsidRPr="00E82AD0">
              <w:rPr>
                <w:rFonts w:ascii="Calibri" w:hAnsi="Calibri" w:cs="Calibri"/>
                <w:color w:val="000000"/>
              </w:rPr>
              <w:t>24101</w:t>
            </w:r>
          </w:p>
        </w:tc>
        <w:tc>
          <w:tcPr>
            <w:tcW w:w="2955" w:type="dxa"/>
            <w:tcBorders>
              <w:top w:val="nil"/>
              <w:left w:val="nil"/>
              <w:bottom w:val="single" w:sz="8" w:space="0" w:color="FFFFFF"/>
              <w:right w:val="single" w:sz="8" w:space="0" w:color="FFFFFF"/>
            </w:tcBorders>
            <w:shd w:val="clear" w:color="auto" w:fill="CCCCFF"/>
            <w:noWrap/>
            <w:vAlign w:val="bottom"/>
          </w:tcPr>
          <w:p w14:paraId="002EF127" w14:textId="77777777" w:rsidR="00DF7FA2" w:rsidRPr="00E82AD0" w:rsidRDefault="00DF7FA2" w:rsidP="006E0321">
            <w:pPr>
              <w:rPr>
                <w:rFonts w:ascii="Calibri" w:hAnsi="Calibri" w:cs="Calibri"/>
                <w:color w:val="000000"/>
              </w:rPr>
            </w:pPr>
            <w:r w:rsidRPr="00E82AD0">
              <w:rPr>
                <w:rFonts w:ascii="Calibri" w:hAnsi="Calibri" w:cs="Calibri"/>
                <w:color w:val="000000"/>
              </w:rPr>
              <w:t>Murias de Paredes</w:t>
            </w:r>
          </w:p>
        </w:tc>
        <w:tc>
          <w:tcPr>
            <w:tcW w:w="700" w:type="dxa"/>
            <w:tcBorders>
              <w:top w:val="nil"/>
              <w:left w:val="nil"/>
              <w:bottom w:val="single" w:sz="8" w:space="0" w:color="FFFFFF"/>
              <w:right w:val="single" w:sz="8" w:space="0" w:color="FFFFFF"/>
            </w:tcBorders>
            <w:shd w:val="clear" w:color="auto" w:fill="CCCCFF"/>
            <w:vAlign w:val="bottom"/>
          </w:tcPr>
          <w:p w14:paraId="23E61F17" w14:textId="77777777" w:rsidR="00DF7FA2" w:rsidRPr="00E82AD0" w:rsidRDefault="00DF7FA2" w:rsidP="006E0321">
            <w:pPr>
              <w:rPr>
                <w:rFonts w:ascii="Calibri" w:hAnsi="Calibri" w:cs="Calibri"/>
                <w:color w:val="000000"/>
              </w:rPr>
            </w:pPr>
            <w:r w:rsidRPr="00E82AD0">
              <w:rPr>
                <w:rFonts w:ascii="Calibri" w:hAnsi="Calibri" w:cs="Calibri"/>
                <w:color w:val="000000"/>
              </w:rPr>
              <w:t>24171</w:t>
            </w:r>
          </w:p>
        </w:tc>
        <w:tc>
          <w:tcPr>
            <w:tcW w:w="2955" w:type="dxa"/>
            <w:tcBorders>
              <w:top w:val="nil"/>
              <w:left w:val="nil"/>
              <w:bottom w:val="single" w:sz="8" w:space="0" w:color="FFFFFF"/>
              <w:right w:val="single" w:sz="8" w:space="0" w:color="FFFFFF"/>
            </w:tcBorders>
            <w:shd w:val="clear" w:color="auto" w:fill="CCCCFF"/>
            <w:noWrap/>
            <w:vAlign w:val="bottom"/>
          </w:tcPr>
          <w:p w14:paraId="4E43787E" w14:textId="77777777" w:rsidR="00DF7FA2" w:rsidRPr="00E82AD0" w:rsidRDefault="00DF7FA2" w:rsidP="006E0321">
            <w:pPr>
              <w:rPr>
                <w:rFonts w:ascii="Calibri" w:hAnsi="Calibri" w:cs="Calibri"/>
                <w:color w:val="000000"/>
              </w:rPr>
            </w:pPr>
            <w:r w:rsidRPr="00E82AD0">
              <w:rPr>
                <w:rFonts w:ascii="Calibri" w:hAnsi="Calibri" w:cs="Calibri"/>
                <w:color w:val="000000"/>
              </w:rPr>
              <w:t>Trabadelo</w:t>
            </w:r>
          </w:p>
        </w:tc>
      </w:tr>
      <w:tr w:rsidR="00DF7FA2" w:rsidRPr="0014093E" w14:paraId="7A2A8EE1"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76B6776D" w14:textId="77777777" w:rsidR="00DF7FA2" w:rsidRPr="00E82AD0" w:rsidRDefault="00DF7FA2" w:rsidP="006E0321">
            <w:pPr>
              <w:rPr>
                <w:rFonts w:ascii="Calibri" w:hAnsi="Calibri" w:cs="Calibri"/>
                <w:color w:val="000000"/>
              </w:rPr>
            </w:pPr>
            <w:r w:rsidRPr="00E82AD0">
              <w:rPr>
                <w:rFonts w:ascii="Calibri" w:hAnsi="Calibri" w:cs="Calibri"/>
                <w:color w:val="000000"/>
              </w:rPr>
              <w:t>24029</w:t>
            </w:r>
          </w:p>
        </w:tc>
        <w:tc>
          <w:tcPr>
            <w:tcW w:w="2954" w:type="dxa"/>
            <w:tcBorders>
              <w:top w:val="nil"/>
              <w:left w:val="nil"/>
              <w:bottom w:val="single" w:sz="8" w:space="0" w:color="FFFFFF"/>
              <w:right w:val="single" w:sz="8" w:space="0" w:color="FFFFFF"/>
            </w:tcBorders>
            <w:shd w:val="clear" w:color="auto" w:fill="C0C0C0"/>
            <w:noWrap/>
            <w:vAlign w:val="bottom"/>
          </w:tcPr>
          <w:p w14:paraId="51109525" w14:textId="77777777" w:rsidR="00DF7FA2" w:rsidRPr="00E82AD0" w:rsidRDefault="00DF7FA2" w:rsidP="006E0321">
            <w:pPr>
              <w:rPr>
                <w:rFonts w:ascii="Calibri" w:hAnsi="Calibri" w:cs="Calibri"/>
                <w:color w:val="000000"/>
              </w:rPr>
            </w:pPr>
            <w:r w:rsidRPr="00E82AD0">
              <w:rPr>
                <w:rFonts w:ascii="Calibri" w:hAnsi="Calibri" w:cs="Calibri"/>
                <w:color w:val="000000"/>
              </w:rPr>
              <w:t>Cabrillanes</w:t>
            </w:r>
          </w:p>
        </w:tc>
        <w:tc>
          <w:tcPr>
            <w:tcW w:w="700" w:type="dxa"/>
            <w:tcBorders>
              <w:top w:val="nil"/>
              <w:left w:val="nil"/>
              <w:bottom w:val="single" w:sz="8" w:space="0" w:color="FFFFFF"/>
              <w:right w:val="single" w:sz="8" w:space="0" w:color="FFFFFF"/>
            </w:tcBorders>
            <w:shd w:val="clear" w:color="auto" w:fill="C0C0C0"/>
            <w:vAlign w:val="bottom"/>
          </w:tcPr>
          <w:p w14:paraId="043692B9" w14:textId="77777777" w:rsidR="00DF7FA2" w:rsidRPr="00E82AD0" w:rsidRDefault="00DF7FA2" w:rsidP="006E0321">
            <w:pPr>
              <w:rPr>
                <w:rFonts w:ascii="Calibri" w:hAnsi="Calibri" w:cs="Calibri"/>
                <w:color w:val="000000"/>
              </w:rPr>
            </w:pPr>
            <w:r w:rsidRPr="00E82AD0">
              <w:rPr>
                <w:rFonts w:ascii="Calibri" w:hAnsi="Calibri" w:cs="Calibri"/>
                <w:color w:val="000000"/>
              </w:rPr>
              <w:t>24102</w:t>
            </w:r>
          </w:p>
        </w:tc>
        <w:tc>
          <w:tcPr>
            <w:tcW w:w="2955" w:type="dxa"/>
            <w:tcBorders>
              <w:top w:val="nil"/>
              <w:left w:val="nil"/>
              <w:bottom w:val="single" w:sz="8" w:space="0" w:color="FFFFFF"/>
              <w:right w:val="single" w:sz="8" w:space="0" w:color="FFFFFF"/>
            </w:tcBorders>
            <w:shd w:val="clear" w:color="auto" w:fill="C0C0C0"/>
            <w:noWrap/>
            <w:vAlign w:val="bottom"/>
          </w:tcPr>
          <w:p w14:paraId="3CA7745C" w14:textId="77777777" w:rsidR="00DF7FA2" w:rsidRPr="00E82AD0" w:rsidRDefault="00DF7FA2" w:rsidP="006E0321">
            <w:pPr>
              <w:rPr>
                <w:rFonts w:ascii="Calibri" w:hAnsi="Calibri" w:cs="Calibri"/>
                <w:color w:val="000000"/>
              </w:rPr>
            </w:pPr>
            <w:r w:rsidRPr="00E82AD0">
              <w:rPr>
                <w:rFonts w:ascii="Calibri" w:hAnsi="Calibri" w:cs="Calibri"/>
                <w:color w:val="000000"/>
              </w:rPr>
              <w:t>Noceda del Bierzo</w:t>
            </w:r>
          </w:p>
        </w:tc>
        <w:tc>
          <w:tcPr>
            <w:tcW w:w="700" w:type="dxa"/>
            <w:tcBorders>
              <w:top w:val="nil"/>
              <w:left w:val="nil"/>
              <w:bottom w:val="single" w:sz="8" w:space="0" w:color="FFFFFF"/>
              <w:right w:val="single" w:sz="8" w:space="0" w:color="FFFFFF"/>
            </w:tcBorders>
            <w:shd w:val="clear" w:color="auto" w:fill="C0C0C0"/>
            <w:vAlign w:val="bottom"/>
          </w:tcPr>
          <w:p w14:paraId="7F27CD40" w14:textId="77777777" w:rsidR="00DF7FA2" w:rsidRPr="00E82AD0" w:rsidRDefault="00DF7FA2" w:rsidP="006E0321">
            <w:pPr>
              <w:rPr>
                <w:rFonts w:ascii="Calibri" w:hAnsi="Calibri" w:cs="Calibri"/>
                <w:color w:val="000000"/>
              </w:rPr>
            </w:pPr>
            <w:r w:rsidRPr="00E82AD0">
              <w:rPr>
                <w:rFonts w:ascii="Calibri" w:hAnsi="Calibri" w:cs="Calibri"/>
                <w:color w:val="000000"/>
              </w:rPr>
              <w:t>24184</w:t>
            </w:r>
          </w:p>
        </w:tc>
        <w:tc>
          <w:tcPr>
            <w:tcW w:w="2955" w:type="dxa"/>
            <w:tcBorders>
              <w:top w:val="nil"/>
              <w:left w:val="nil"/>
              <w:bottom w:val="single" w:sz="8" w:space="0" w:color="FFFFFF"/>
              <w:right w:val="single" w:sz="8" w:space="0" w:color="FFFFFF"/>
            </w:tcBorders>
            <w:shd w:val="clear" w:color="auto" w:fill="C0C0C0"/>
            <w:noWrap/>
            <w:vAlign w:val="bottom"/>
          </w:tcPr>
          <w:p w14:paraId="34FA1CAB" w14:textId="77777777" w:rsidR="00DF7FA2" w:rsidRPr="00E82AD0" w:rsidRDefault="00DF7FA2" w:rsidP="006E0321">
            <w:pPr>
              <w:rPr>
                <w:rFonts w:ascii="Calibri" w:hAnsi="Calibri" w:cs="Calibri"/>
                <w:color w:val="000000"/>
              </w:rPr>
            </w:pPr>
            <w:r w:rsidRPr="00E82AD0">
              <w:rPr>
                <w:rFonts w:ascii="Calibri" w:hAnsi="Calibri" w:cs="Calibri"/>
                <w:color w:val="000000"/>
              </w:rPr>
              <w:t>Valdesamario</w:t>
            </w:r>
          </w:p>
        </w:tc>
      </w:tr>
      <w:tr w:rsidR="00DF7FA2" w:rsidRPr="0014093E" w14:paraId="2B972E29"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4DB847DF" w14:textId="77777777" w:rsidR="00DF7FA2" w:rsidRPr="00E82AD0" w:rsidRDefault="00DF7FA2" w:rsidP="006E0321">
            <w:pPr>
              <w:rPr>
                <w:rFonts w:ascii="Calibri" w:hAnsi="Calibri" w:cs="Calibri"/>
                <w:color w:val="000000"/>
              </w:rPr>
            </w:pPr>
            <w:r w:rsidRPr="00E82AD0">
              <w:rPr>
                <w:rFonts w:ascii="Calibri" w:hAnsi="Calibri" w:cs="Calibri"/>
                <w:color w:val="000000"/>
              </w:rPr>
              <w:t>24030</w:t>
            </w:r>
          </w:p>
        </w:tc>
        <w:tc>
          <w:tcPr>
            <w:tcW w:w="2954" w:type="dxa"/>
            <w:tcBorders>
              <w:top w:val="nil"/>
              <w:left w:val="nil"/>
              <w:bottom w:val="single" w:sz="8" w:space="0" w:color="FFFFFF"/>
              <w:right w:val="single" w:sz="8" w:space="0" w:color="FFFFFF"/>
            </w:tcBorders>
            <w:shd w:val="clear" w:color="auto" w:fill="CCCCFF"/>
            <w:noWrap/>
            <w:vAlign w:val="bottom"/>
          </w:tcPr>
          <w:p w14:paraId="31AA12D9" w14:textId="77777777" w:rsidR="00DF7FA2" w:rsidRPr="00E82AD0" w:rsidRDefault="00DF7FA2" w:rsidP="006E0321">
            <w:pPr>
              <w:rPr>
                <w:rFonts w:ascii="Calibri" w:hAnsi="Calibri" w:cs="Calibri"/>
                <w:color w:val="000000"/>
              </w:rPr>
            </w:pPr>
            <w:r w:rsidRPr="00E82AD0">
              <w:rPr>
                <w:rFonts w:ascii="Calibri" w:hAnsi="Calibri" w:cs="Calibri"/>
                <w:color w:val="000000"/>
              </w:rPr>
              <w:t>Cacabelos</w:t>
            </w:r>
          </w:p>
        </w:tc>
        <w:tc>
          <w:tcPr>
            <w:tcW w:w="700" w:type="dxa"/>
            <w:tcBorders>
              <w:top w:val="nil"/>
              <w:left w:val="nil"/>
              <w:bottom w:val="single" w:sz="8" w:space="0" w:color="FFFFFF"/>
              <w:right w:val="single" w:sz="8" w:space="0" w:color="FFFFFF"/>
            </w:tcBorders>
            <w:shd w:val="clear" w:color="auto" w:fill="CCCCFF"/>
            <w:vAlign w:val="bottom"/>
          </w:tcPr>
          <w:p w14:paraId="64A1EAB1" w14:textId="77777777" w:rsidR="00DF7FA2" w:rsidRPr="00E82AD0" w:rsidRDefault="00DF7FA2" w:rsidP="006E0321">
            <w:pPr>
              <w:rPr>
                <w:rFonts w:ascii="Calibri" w:hAnsi="Calibri" w:cs="Calibri"/>
                <w:color w:val="000000"/>
              </w:rPr>
            </w:pPr>
            <w:r w:rsidRPr="00E82AD0">
              <w:rPr>
                <w:rFonts w:ascii="Calibri" w:hAnsi="Calibri" w:cs="Calibri"/>
                <w:color w:val="000000"/>
              </w:rPr>
              <w:t>24103</w:t>
            </w:r>
          </w:p>
        </w:tc>
        <w:tc>
          <w:tcPr>
            <w:tcW w:w="2955" w:type="dxa"/>
            <w:tcBorders>
              <w:top w:val="nil"/>
              <w:left w:val="nil"/>
              <w:bottom w:val="single" w:sz="8" w:space="0" w:color="FFFFFF"/>
              <w:right w:val="single" w:sz="8" w:space="0" w:color="FFFFFF"/>
            </w:tcBorders>
            <w:shd w:val="clear" w:color="auto" w:fill="CCCCFF"/>
            <w:noWrap/>
            <w:vAlign w:val="bottom"/>
          </w:tcPr>
          <w:p w14:paraId="32B57CAA" w14:textId="77777777" w:rsidR="00DF7FA2" w:rsidRPr="00E82AD0" w:rsidRDefault="00DF7FA2" w:rsidP="006E0321">
            <w:pPr>
              <w:rPr>
                <w:rFonts w:ascii="Calibri" w:hAnsi="Calibri" w:cs="Calibri"/>
                <w:color w:val="000000"/>
              </w:rPr>
            </w:pPr>
            <w:r w:rsidRPr="00E82AD0">
              <w:rPr>
                <w:rFonts w:ascii="Calibri" w:hAnsi="Calibri" w:cs="Calibri"/>
                <w:color w:val="000000"/>
              </w:rPr>
              <w:t>Oencia</w:t>
            </w:r>
          </w:p>
        </w:tc>
        <w:tc>
          <w:tcPr>
            <w:tcW w:w="700" w:type="dxa"/>
            <w:tcBorders>
              <w:top w:val="nil"/>
              <w:left w:val="nil"/>
              <w:bottom w:val="single" w:sz="8" w:space="0" w:color="FFFFFF"/>
              <w:right w:val="single" w:sz="8" w:space="0" w:color="FFFFFF"/>
            </w:tcBorders>
            <w:shd w:val="clear" w:color="auto" w:fill="CCCCFF"/>
            <w:vAlign w:val="bottom"/>
          </w:tcPr>
          <w:p w14:paraId="777C62F7" w14:textId="77777777" w:rsidR="00DF7FA2" w:rsidRPr="00E82AD0" w:rsidRDefault="00DF7FA2" w:rsidP="006E0321">
            <w:pPr>
              <w:rPr>
                <w:rFonts w:ascii="Calibri" w:hAnsi="Calibri" w:cs="Calibri"/>
                <w:color w:val="000000"/>
              </w:rPr>
            </w:pPr>
            <w:r w:rsidRPr="00E82AD0">
              <w:rPr>
                <w:rFonts w:ascii="Calibri" w:hAnsi="Calibri" w:cs="Calibri"/>
                <w:color w:val="000000"/>
              </w:rPr>
              <w:t>24196</w:t>
            </w:r>
          </w:p>
        </w:tc>
        <w:tc>
          <w:tcPr>
            <w:tcW w:w="2955" w:type="dxa"/>
            <w:tcBorders>
              <w:top w:val="nil"/>
              <w:left w:val="nil"/>
              <w:bottom w:val="single" w:sz="8" w:space="0" w:color="FFFFFF"/>
              <w:right w:val="single" w:sz="8" w:space="0" w:color="FFFFFF"/>
            </w:tcBorders>
            <w:shd w:val="clear" w:color="auto" w:fill="CCCCFF"/>
            <w:noWrap/>
            <w:vAlign w:val="bottom"/>
          </w:tcPr>
          <w:p w14:paraId="79ED9C6E" w14:textId="77777777" w:rsidR="00DF7FA2" w:rsidRPr="00E82AD0" w:rsidRDefault="00DF7FA2" w:rsidP="006E0321">
            <w:pPr>
              <w:rPr>
                <w:rFonts w:ascii="Calibri" w:hAnsi="Calibri" w:cs="Calibri"/>
                <w:color w:val="000000"/>
              </w:rPr>
            </w:pPr>
            <w:r w:rsidRPr="00E82AD0">
              <w:rPr>
                <w:rFonts w:ascii="Calibri" w:hAnsi="Calibri" w:cs="Calibri"/>
                <w:color w:val="000000"/>
              </w:rPr>
              <w:t>Vega de Espinareda</w:t>
            </w:r>
          </w:p>
        </w:tc>
      </w:tr>
      <w:tr w:rsidR="00DF7FA2" w:rsidRPr="0014093E" w14:paraId="51B638DA"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61D29AA8" w14:textId="77777777" w:rsidR="00DF7FA2" w:rsidRPr="00E82AD0" w:rsidRDefault="00DF7FA2" w:rsidP="006E0321">
            <w:pPr>
              <w:rPr>
                <w:rFonts w:ascii="Calibri" w:hAnsi="Calibri" w:cs="Calibri"/>
                <w:color w:val="000000"/>
              </w:rPr>
            </w:pPr>
            <w:r w:rsidRPr="00E82AD0">
              <w:rPr>
                <w:rFonts w:ascii="Calibri" w:hAnsi="Calibri" w:cs="Calibri"/>
                <w:color w:val="000000"/>
              </w:rPr>
              <w:t>24034</w:t>
            </w:r>
          </w:p>
        </w:tc>
        <w:tc>
          <w:tcPr>
            <w:tcW w:w="2954" w:type="dxa"/>
            <w:tcBorders>
              <w:top w:val="nil"/>
              <w:left w:val="nil"/>
              <w:bottom w:val="single" w:sz="8" w:space="0" w:color="FFFFFF"/>
              <w:right w:val="single" w:sz="8" w:space="0" w:color="FFFFFF"/>
            </w:tcBorders>
            <w:shd w:val="clear" w:color="auto" w:fill="C0C0C0"/>
            <w:noWrap/>
            <w:vAlign w:val="bottom"/>
          </w:tcPr>
          <w:p w14:paraId="67840EF9" w14:textId="77777777" w:rsidR="00DF7FA2" w:rsidRPr="00E82AD0" w:rsidRDefault="00DF7FA2" w:rsidP="006E0321">
            <w:pPr>
              <w:rPr>
                <w:rFonts w:ascii="Calibri" w:hAnsi="Calibri" w:cs="Calibri"/>
                <w:color w:val="000000"/>
              </w:rPr>
            </w:pPr>
            <w:r w:rsidRPr="00E82AD0">
              <w:rPr>
                <w:rFonts w:ascii="Calibri" w:hAnsi="Calibri" w:cs="Calibri"/>
                <w:color w:val="000000"/>
              </w:rPr>
              <w:t>Camponaraya</w:t>
            </w:r>
          </w:p>
        </w:tc>
        <w:tc>
          <w:tcPr>
            <w:tcW w:w="700" w:type="dxa"/>
            <w:tcBorders>
              <w:top w:val="nil"/>
              <w:left w:val="nil"/>
              <w:bottom w:val="single" w:sz="8" w:space="0" w:color="FFFFFF"/>
              <w:right w:val="single" w:sz="8" w:space="0" w:color="FFFFFF"/>
            </w:tcBorders>
            <w:shd w:val="clear" w:color="auto" w:fill="C0C0C0"/>
            <w:vAlign w:val="bottom"/>
          </w:tcPr>
          <w:p w14:paraId="503F4E88" w14:textId="77777777" w:rsidR="00DF7FA2" w:rsidRPr="00E82AD0" w:rsidRDefault="00DF7FA2" w:rsidP="006E0321">
            <w:pPr>
              <w:rPr>
                <w:rFonts w:ascii="Calibri" w:hAnsi="Calibri" w:cs="Calibri"/>
                <w:color w:val="000000"/>
              </w:rPr>
            </w:pPr>
            <w:r w:rsidRPr="00E82AD0">
              <w:rPr>
                <w:rFonts w:ascii="Calibri" w:hAnsi="Calibri" w:cs="Calibri"/>
                <w:color w:val="000000"/>
              </w:rPr>
              <w:t>24109</w:t>
            </w:r>
          </w:p>
        </w:tc>
        <w:tc>
          <w:tcPr>
            <w:tcW w:w="2955" w:type="dxa"/>
            <w:tcBorders>
              <w:top w:val="nil"/>
              <w:left w:val="nil"/>
              <w:bottom w:val="single" w:sz="8" w:space="0" w:color="FFFFFF"/>
              <w:right w:val="single" w:sz="8" w:space="0" w:color="FFFFFF"/>
            </w:tcBorders>
            <w:shd w:val="clear" w:color="auto" w:fill="C0C0C0"/>
            <w:noWrap/>
            <w:vAlign w:val="bottom"/>
          </w:tcPr>
          <w:p w14:paraId="27B49CB6" w14:textId="77777777" w:rsidR="00DF7FA2" w:rsidRPr="00E82AD0" w:rsidRDefault="00DF7FA2" w:rsidP="006E0321">
            <w:pPr>
              <w:rPr>
                <w:rFonts w:ascii="Calibri" w:hAnsi="Calibri" w:cs="Calibri"/>
                <w:color w:val="000000"/>
              </w:rPr>
            </w:pPr>
            <w:r w:rsidRPr="00E82AD0">
              <w:rPr>
                <w:rFonts w:ascii="Calibri" w:hAnsi="Calibri" w:cs="Calibri"/>
                <w:color w:val="000000"/>
              </w:rPr>
              <w:t>Palacios del Sil</w:t>
            </w:r>
          </w:p>
        </w:tc>
        <w:tc>
          <w:tcPr>
            <w:tcW w:w="700" w:type="dxa"/>
            <w:tcBorders>
              <w:top w:val="nil"/>
              <w:left w:val="nil"/>
              <w:bottom w:val="single" w:sz="8" w:space="0" w:color="FFFFFF"/>
              <w:right w:val="single" w:sz="8" w:space="0" w:color="FFFFFF"/>
            </w:tcBorders>
            <w:shd w:val="clear" w:color="auto" w:fill="C0C0C0"/>
            <w:vAlign w:val="bottom"/>
          </w:tcPr>
          <w:p w14:paraId="56ECBBC5" w14:textId="77777777" w:rsidR="00DF7FA2" w:rsidRPr="00E82AD0" w:rsidRDefault="00DF7FA2" w:rsidP="006E0321">
            <w:pPr>
              <w:rPr>
                <w:rFonts w:ascii="Calibri" w:hAnsi="Calibri" w:cs="Calibri"/>
                <w:color w:val="000000"/>
              </w:rPr>
            </w:pPr>
            <w:r w:rsidRPr="00E82AD0">
              <w:rPr>
                <w:rFonts w:ascii="Calibri" w:hAnsi="Calibri" w:cs="Calibri"/>
                <w:color w:val="000000"/>
              </w:rPr>
              <w:t>24198</w:t>
            </w:r>
          </w:p>
        </w:tc>
        <w:tc>
          <w:tcPr>
            <w:tcW w:w="2955" w:type="dxa"/>
            <w:tcBorders>
              <w:top w:val="nil"/>
              <w:left w:val="nil"/>
              <w:bottom w:val="single" w:sz="8" w:space="0" w:color="FFFFFF"/>
              <w:right w:val="single" w:sz="8" w:space="0" w:color="FFFFFF"/>
            </w:tcBorders>
            <w:shd w:val="clear" w:color="auto" w:fill="C0C0C0"/>
            <w:noWrap/>
            <w:vAlign w:val="bottom"/>
          </w:tcPr>
          <w:p w14:paraId="52EC639C" w14:textId="77777777" w:rsidR="00DF7FA2" w:rsidRPr="00E82AD0" w:rsidRDefault="00DF7FA2" w:rsidP="006E0321">
            <w:pPr>
              <w:rPr>
                <w:rFonts w:ascii="Calibri" w:hAnsi="Calibri" w:cs="Calibri"/>
                <w:color w:val="000000"/>
              </w:rPr>
            </w:pPr>
            <w:r w:rsidRPr="00E82AD0">
              <w:rPr>
                <w:rFonts w:ascii="Calibri" w:hAnsi="Calibri" w:cs="Calibri"/>
                <w:color w:val="000000"/>
              </w:rPr>
              <w:t>Vega de Valcarce</w:t>
            </w:r>
          </w:p>
        </w:tc>
      </w:tr>
      <w:tr w:rsidR="00DF7FA2" w:rsidRPr="0014093E" w14:paraId="2DF04682"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56AFF396" w14:textId="77777777" w:rsidR="00DF7FA2" w:rsidRPr="00E82AD0" w:rsidRDefault="00DF7FA2" w:rsidP="006E0321">
            <w:pPr>
              <w:rPr>
                <w:rFonts w:ascii="Calibri" w:hAnsi="Calibri" w:cs="Calibri"/>
                <w:color w:val="000000"/>
              </w:rPr>
            </w:pPr>
            <w:r w:rsidRPr="00E82AD0">
              <w:rPr>
                <w:rFonts w:ascii="Calibri" w:hAnsi="Calibri" w:cs="Calibri"/>
                <w:color w:val="000000"/>
              </w:rPr>
              <w:t>24036</w:t>
            </w:r>
          </w:p>
        </w:tc>
        <w:tc>
          <w:tcPr>
            <w:tcW w:w="2954" w:type="dxa"/>
            <w:tcBorders>
              <w:top w:val="nil"/>
              <w:left w:val="nil"/>
              <w:bottom w:val="single" w:sz="8" w:space="0" w:color="FFFFFF"/>
              <w:right w:val="single" w:sz="8" w:space="0" w:color="FFFFFF"/>
            </w:tcBorders>
            <w:shd w:val="clear" w:color="auto" w:fill="CCCCFF"/>
            <w:noWrap/>
            <w:vAlign w:val="bottom"/>
          </w:tcPr>
          <w:p w14:paraId="3720AD04" w14:textId="77777777" w:rsidR="00DF7FA2" w:rsidRPr="00E82AD0" w:rsidRDefault="00DF7FA2" w:rsidP="006E0321">
            <w:pPr>
              <w:rPr>
                <w:rFonts w:ascii="Calibri" w:hAnsi="Calibri" w:cs="Calibri"/>
                <w:color w:val="000000"/>
              </w:rPr>
            </w:pPr>
            <w:r w:rsidRPr="00E82AD0">
              <w:rPr>
                <w:rFonts w:ascii="Calibri" w:hAnsi="Calibri" w:cs="Calibri"/>
                <w:color w:val="000000"/>
              </w:rPr>
              <w:t>Candín</w:t>
            </w:r>
          </w:p>
        </w:tc>
        <w:tc>
          <w:tcPr>
            <w:tcW w:w="700" w:type="dxa"/>
            <w:tcBorders>
              <w:top w:val="nil"/>
              <w:left w:val="nil"/>
              <w:bottom w:val="single" w:sz="8" w:space="0" w:color="FFFFFF"/>
              <w:right w:val="single" w:sz="8" w:space="0" w:color="FFFFFF"/>
            </w:tcBorders>
            <w:shd w:val="clear" w:color="auto" w:fill="CCCCFF"/>
            <w:vAlign w:val="bottom"/>
          </w:tcPr>
          <w:p w14:paraId="7B9A3F07" w14:textId="77777777" w:rsidR="00DF7FA2" w:rsidRPr="00E82AD0" w:rsidRDefault="00DF7FA2" w:rsidP="006E0321">
            <w:pPr>
              <w:rPr>
                <w:rFonts w:ascii="Calibri" w:hAnsi="Calibri" w:cs="Calibri"/>
                <w:color w:val="000000"/>
              </w:rPr>
            </w:pPr>
            <w:r w:rsidRPr="00E82AD0">
              <w:rPr>
                <w:rFonts w:ascii="Calibri" w:hAnsi="Calibri" w:cs="Calibri"/>
                <w:color w:val="000000"/>
              </w:rPr>
              <w:t>24110</w:t>
            </w:r>
          </w:p>
        </w:tc>
        <w:tc>
          <w:tcPr>
            <w:tcW w:w="2955" w:type="dxa"/>
            <w:tcBorders>
              <w:top w:val="nil"/>
              <w:left w:val="nil"/>
              <w:bottom w:val="single" w:sz="8" w:space="0" w:color="FFFFFF"/>
              <w:right w:val="single" w:sz="8" w:space="0" w:color="FFFFFF"/>
            </w:tcBorders>
            <w:shd w:val="clear" w:color="auto" w:fill="CCCCFF"/>
            <w:noWrap/>
            <w:vAlign w:val="bottom"/>
          </w:tcPr>
          <w:p w14:paraId="6770E1CE" w14:textId="77777777" w:rsidR="00DF7FA2" w:rsidRPr="00E82AD0" w:rsidRDefault="00DF7FA2" w:rsidP="006E0321">
            <w:pPr>
              <w:rPr>
                <w:rFonts w:ascii="Calibri" w:hAnsi="Calibri" w:cs="Calibri"/>
                <w:color w:val="000000"/>
              </w:rPr>
            </w:pPr>
            <w:r w:rsidRPr="00E82AD0">
              <w:rPr>
                <w:rFonts w:ascii="Calibri" w:hAnsi="Calibri" w:cs="Calibri"/>
                <w:color w:val="000000"/>
              </w:rPr>
              <w:t>Páramo del Sil</w:t>
            </w:r>
          </w:p>
        </w:tc>
        <w:tc>
          <w:tcPr>
            <w:tcW w:w="700" w:type="dxa"/>
            <w:tcBorders>
              <w:top w:val="nil"/>
              <w:left w:val="nil"/>
              <w:bottom w:val="single" w:sz="8" w:space="0" w:color="FFFFFF"/>
              <w:right w:val="single" w:sz="8" w:space="0" w:color="FFFFFF"/>
            </w:tcBorders>
            <w:shd w:val="clear" w:color="auto" w:fill="CCCCFF"/>
            <w:vAlign w:val="bottom"/>
          </w:tcPr>
          <w:p w14:paraId="70939C2F" w14:textId="77777777" w:rsidR="00DF7FA2" w:rsidRPr="00E82AD0" w:rsidRDefault="00DF7FA2" w:rsidP="006E0321">
            <w:pPr>
              <w:rPr>
                <w:rFonts w:ascii="Calibri" w:hAnsi="Calibri" w:cs="Calibri"/>
                <w:color w:val="000000"/>
              </w:rPr>
            </w:pPr>
            <w:r w:rsidRPr="00E82AD0">
              <w:rPr>
                <w:rFonts w:ascii="Calibri" w:hAnsi="Calibri" w:cs="Calibri"/>
                <w:color w:val="000000"/>
              </w:rPr>
              <w:t>24202</w:t>
            </w:r>
          </w:p>
        </w:tc>
        <w:tc>
          <w:tcPr>
            <w:tcW w:w="2955" w:type="dxa"/>
            <w:tcBorders>
              <w:top w:val="nil"/>
              <w:left w:val="nil"/>
              <w:bottom w:val="single" w:sz="8" w:space="0" w:color="FFFFFF"/>
              <w:right w:val="single" w:sz="8" w:space="0" w:color="FFFFFF"/>
            </w:tcBorders>
            <w:shd w:val="clear" w:color="auto" w:fill="CCCCFF"/>
            <w:noWrap/>
            <w:vAlign w:val="bottom"/>
          </w:tcPr>
          <w:p w14:paraId="69DBBD0B" w14:textId="77777777" w:rsidR="00DF7FA2" w:rsidRPr="00E82AD0" w:rsidRDefault="00DF7FA2" w:rsidP="006E0321">
            <w:pPr>
              <w:rPr>
                <w:rFonts w:ascii="Calibri" w:hAnsi="Calibri" w:cs="Calibri"/>
                <w:color w:val="000000"/>
              </w:rPr>
            </w:pPr>
            <w:r w:rsidRPr="00E82AD0">
              <w:rPr>
                <w:rFonts w:ascii="Calibri" w:hAnsi="Calibri" w:cs="Calibri"/>
                <w:color w:val="000000"/>
              </w:rPr>
              <w:t>Villablino</w:t>
            </w:r>
          </w:p>
        </w:tc>
      </w:tr>
      <w:tr w:rsidR="00DF7FA2" w:rsidRPr="0014093E" w14:paraId="126A3616"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75CDB833" w14:textId="77777777" w:rsidR="00DF7FA2" w:rsidRPr="00E82AD0" w:rsidRDefault="00DF7FA2" w:rsidP="006E0321">
            <w:pPr>
              <w:rPr>
                <w:rFonts w:ascii="Calibri" w:hAnsi="Calibri" w:cs="Calibri"/>
                <w:color w:val="000000"/>
              </w:rPr>
            </w:pPr>
            <w:r w:rsidRPr="00E82AD0">
              <w:rPr>
                <w:rFonts w:ascii="Calibri" w:hAnsi="Calibri" w:cs="Calibri"/>
                <w:color w:val="000000"/>
              </w:rPr>
              <w:t>24038</w:t>
            </w:r>
          </w:p>
        </w:tc>
        <w:tc>
          <w:tcPr>
            <w:tcW w:w="2954" w:type="dxa"/>
            <w:tcBorders>
              <w:top w:val="nil"/>
              <w:left w:val="nil"/>
              <w:bottom w:val="single" w:sz="8" w:space="0" w:color="FFFFFF"/>
              <w:right w:val="single" w:sz="8" w:space="0" w:color="FFFFFF"/>
            </w:tcBorders>
            <w:shd w:val="clear" w:color="auto" w:fill="C0C0C0"/>
            <w:noWrap/>
            <w:vAlign w:val="bottom"/>
          </w:tcPr>
          <w:p w14:paraId="70206799" w14:textId="77777777" w:rsidR="00DF7FA2" w:rsidRPr="00E82AD0" w:rsidRDefault="00DF7FA2" w:rsidP="006E0321">
            <w:pPr>
              <w:rPr>
                <w:rFonts w:ascii="Calibri" w:hAnsi="Calibri" w:cs="Calibri"/>
                <w:color w:val="000000"/>
              </w:rPr>
            </w:pPr>
            <w:r w:rsidRPr="00E82AD0">
              <w:rPr>
                <w:rFonts w:ascii="Calibri" w:hAnsi="Calibri" w:cs="Calibri"/>
                <w:color w:val="000000"/>
              </w:rPr>
              <w:t>Carracedelo</w:t>
            </w:r>
          </w:p>
        </w:tc>
        <w:tc>
          <w:tcPr>
            <w:tcW w:w="700" w:type="dxa"/>
            <w:tcBorders>
              <w:top w:val="nil"/>
              <w:left w:val="nil"/>
              <w:bottom w:val="single" w:sz="8" w:space="0" w:color="FFFFFF"/>
              <w:right w:val="single" w:sz="8" w:space="0" w:color="FFFFFF"/>
            </w:tcBorders>
            <w:shd w:val="clear" w:color="auto" w:fill="C0C0C0"/>
            <w:vAlign w:val="bottom"/>
          </w:tcPr>
          <w:p w14:paraId="26334827" w14:textId="77777777" w:rsidR="00DF7FA2" w:rsidRPr="00E82AD0" w:rsidRDefault="00DF7FA2" w:rsidP="006E0321">
            <w:pPr>
              <w:rPr>
                <w:rFonts w:ascii="Calibri" w:hAnsi="Calibri" w:cs="Calibri"/>
                <w:color w:val="000000"/>
              </w:rPr>
            </w:pPr>
            <w:r w:rsidRPr="00E82AD0">
              <w:rPr>
                <w:rFonts w:ascii="Calibri" w:hAnsi="Calibri" w:cs="Calibri"/>
                <w:color w:val="000000"/>
              </w:rPr>
              <w:t>24112</w:t>
            </w:r>
          </w:p>
        </w:tc>
        <w:tc>
          <w:tcPr>
            <w:tcW w:w="2955" w:type="dxa"/>
            <w:tcBorders>
              <w:top w:val="nil"/>
              <w:left w:val="nil"/>
              <w:bottom w:val="single" w:sz="8" w:space="0" w:color="FFFFFF"/>
              <w:right w:val="single" w:sz="8" w:space="0" w:color="FFFFFF"/>
            </w:tcBorders>
            <w:shd w:val="clear" w:color="auto" w:fill="C0C0C0"/>
            <w:noWrap/>
            <w:vAlign w:val="bottom"/>
          </w:tcPr>
          <w:p w14:paraId="1863C57B" w14:textId="77777777" w:rsidR="00DF7FA2" w:rsidRPr="00E82AD0" w:rsidRDefault="00DF7FA2" w:rsidP="006E0321">
            <w:pPr>
              <w:rPr>
                <w:rFonts w:ascii="Calibri" w:hAnsi="Calibri" w:cs="Calibri"/>
                <w:color w:val="000000"/>
              </w:rPr>
            </w:pPr>
            <w:r w:rsidRPr="00E82AD0">
              <w:rPr>
                <w:rFonts w:ascii="Calibri" w:hAnsi="Calibri" w:cs="Calibri"/>
                <w:color w:val="000000"/>
              </w:rPr>
              <w:t>Peranzanes</w:t>
            </w:r>
          </w:p>
        </w:tc>
        <w:tc>
          <w:tcPr>
            <w:tcW w:w="700" w:type="dxa"/>
            <w:tcBorders>
              <w:top w:val="nil"/>
              <w:left w:val="nil"/>
              <w:bottom w:val="single" w:sz="8" w:space="0" w:color="FFFFFF"/>
              <w:right w:val="single" w:sz="8" w:space="0" w:color="FFFFFF"/>
            </w:tcBorders>
            <w:shd w:val="clear" w:color="auto" w:fill="C0C0C0"/>
            <w:vAlign w:val="bottom"/>
          </w:tcPr>
          <w:p w14:paraId="469BB3D5" w14:textId="77777777" w:rsidR="00DF7FA2" w:rsidRPr="00E82AD0" w:rsidRDefault="00DF7FA2" w:rsidP="006E0321">
            <w:pPr>
              <w:rPr>
                <w:rFonts w:ascii="Calibri" w:hAnsi="Calibri" w:cs="Calibri"/>
                <w:color w:val="000000"/>
              </w:rPr>
            </w:pPr>
            <w:r w:rsidRPr="00E82AD0">
              <w:rPr>
                <w:rFonts w:ascii="Calibri" w:hAnsi="Calibri" w:cs="Calibri"/>
                <w:color w:val="000000"/>
              </w:rPr>
              <w:t>24206</w:t>
            </w:r>
          </w:p>
        </w:tc>
        <w:tc>
          <w:tcPr>
            <w:tcW w:w="2955" w:type="dxa"/>
            <w:tcBorders>
              <w:top w:val="nil"/>
              <w:left w:val="nil"/>
              <w:bottom w:val="single" w:sz="8" w:space="0" w:color="FFFFFF"/>
              <w:right w:val="single" w:sz="8" w:space="0" w:color="FFFFFF"/>
            </w:tcBorders>
            <w:shd w:val="clear" w:color="auto" w:fill="C0C0C0"/>
            <w:noWrap/>
            <w:vAlign w:val="bottom"/>
          </w:tcPr>
          <w:p w14:paraId="5E4EDC67" w14:textId="77777777" w:rsidR="00DF7FA2" w:rsidRPr="00E82AD0" w:rsidRDefault="00DF7FA2" w:rsidP="006E0321">
            <w:pPr>
              <w:rPr>
                <w:rFonts w:ascii="Calibri" w:hAnsi="Calibri" w:cs="Calibri"/>
                <w:color w:val="000000"/>
              </w:rPr>
            </w:pPr>
            <w:r w:rsidRPr="00E82AD0">
              <w:rPr>
                <w:rFonts w:ascii="Calibri" w:hAnsi="Calibri" w:cs="Calibri"/>
                <w:color w:val="000000"/>
              </w:rPr>
              <w:t>Toral de los Vados</w:t>
            </w:r>
          </w:p>
        </w:tc>
      </w:tr>
      <w:tr w:rsidR="00DF7FA2" w:rsidRPr="0014093E" w14:paraId="130EA841"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0FA9953B" w14:textId="77777777" w:rsidR="00DF7FA2" w:rsidRPr="00E82AD0" w:rsidRDefault="00DF7FA2" w:rsidP="006E0321">
            <w:pPr>
              <w:rPr>
                <w:rFonts w:ascii="Calibri" w:hAnsi="Calibri" w:cs="Calibri"/>
                <w:color w:val="000000"/>
              </w:rPr>
            </w:pPr>
            <w:r w:rsidRPr="00E82AD0">
              <w:rPr>
                <w:rFonts w:ascii="Calibri" w:hAnsi="Calibri" w:cs="Calibri"/>
                <w:color w:val="000000"/>
              </w:rPr>
              <w:t>24041</w:t>
            </w:r>
          </w:p>
        </w:tc>
        <w:tc>
          <w:tcPr>
            <w:tcW w:w="2954" w:type="dxa"/>
            <w:tcBorders>
              <w:top w:val="nil"/>
              <w:left w:val="nil"/>
              <w:bottom w:val="single" w:sz="8" w:space="0" w:color="FFFFFF"/>
              <w:right w:val="single" w:sz="8" w:space="0" w:color="FFFFFF"/>
            </w:tcBorders>
            <w:shd w:val="clear" w:color="auto" w:fill="CCCCFF"/>
            <w:noWrap/>
            <w:vAlign w:val="bottom"/>
          </w:tcPr>
          <w:p w14:paraId="77CEA47D" w14:textId="77777777" w:rsidR="00DF7FA2" w:rsidRPr="00E82AD0" w:rsidRDefault="00DF7FA2" w:rsidP="006E0321">
            <w:pPr>
              <w:rPr>
                <w:rFonts w:ascii="Calibri" w:hAnsi="Calibri" w:cs="Calibri"/>
                <w:color w:val="000000"/>
              </w:rPr>
            </w:pPr>
            <w:r w:rsidRPr="00E82AD0">
              <w:rPr>
                <w:rFonts w:ascii="Calibri" w:hAnsi="Calibri" w:cs="Calibri"/>
                <w:color w:val="000000"/>
              </w:rPr>
              <w:t>Carucedo</w:t>
            </w:r>
          </w:p>
        </w:tc>
        <w:tc>
          <w:tcPr>
            <w:tcW w:w="700" w:type="dxa"/>
            <w:tcBorders>
              <w:top w:val="nil"/>
              <w:left w:val="nil"/>
              <w:bottom w:val="single" w:sz="8" w:space="0" w:color="FFFFFF"/>
              <w:right w:val="single" w:sz="8" w:space="0" w:color="FFFFFF"/>
            </w:tcBorders>
            <w:shd w:val="clear" w:color="auto" w:fill="CCCCFF"/>
            <w:vAlign w:val="bottom"/>
          </w:tcPr>
          <w:p w14:paraId="4D89481E" w14:textId="77777777" w:rsidR="00DF7FA2" w:rsidRPr="00E82AD0" w:rsidRDefault="00DF7FA2" w:rsidP="006E0321">
            <w:pPr>
              <w:rPr>
                <w:rFonts w:ascii="Calibri" w:hAnsi="Calibri" w:cs="Calibri"/>
                <w:color w:val="000000"/>
              </w:rPr>
            </w:pPr>
            <w:r w:rsidRPr="00E82AD0">
              <w:rPr>
                <w:rFonts w:ascii="Calibri" w:hAnsi="Calibri" w:cs="Calibri"/>
                <w:color w:val="000000"/>
              </w:rPr>
              <w:t>24115</w:t>
            </w:r>
          </w:p>
        </w:tc>
        <w:tc>
          <w:tcPr>
            <w:tcW w:w="2955" w:type="dxa"/>
            <w:tcBorders>
              <w:top w:val="nil"/>
              <w:left w:val="nil"/>
              <w:bottom w:val="single" w:sz="8" w:space="0" w:color="FFFFFF"/>
              <w:right w:val="single" w:sz="8" w:space="0" w:color="FFFFFF"/>
            </w:tcBorders>
            <w:shd w:val="clear" w:color="auto" w:fill="CCCCFF"/>
            <w:noWrap/>
            <w:vAlign w:val="bottom"/>
          </w:tcPr>
          <w:p w14:paraId="26A098B7" w14:textId="77777777" w:rsidR="00DF7FA2" w:rsidRPr="00E82AD0" w:rsidRDefault="00DF7FA2" w:rsidP="006E0321">
            <w:pPr>
              <w:rPr>
                <w:rFonts w:ascii="Calibri" w:hAnsi="Calibri" w:cs="Calibri"/>
                <w:color w:val="000000"/>
              </w:rPr>
            </w:pPr>
            <w:r w:rsidRPr="00E82AD0">
              <w:rPr>
                <w:rFonts w:ascii="Calibri" w:hAnsi="Calibri" w:cs="Calibri"/>
                <w:color w:val="000000"/>
              </w:rPr>
              <w:t>Ponferrada</w:t>
            </w:r>
          </w:p>
        </w:tc>
        <w:tc>
          <w:tcPr>
            <w:tcW w:w="700" w:type="dxa"/>
            <w:tcBorders>
              <w:top w:val="nil"/>
              <w:left w:val="nil"/>
              <w:bottom w:val="single" w:sz="8" w:space="0" w:color="FFFFFF"/>
              <w:right w:val="single" w:sz="8" w:space="0" w:color="FFFFFF"/>
            </w:tcBorders>
            <w:shd w:val="clear" w:color="auto" w:fill="CCCCFF"/>
            <w:vAlign w:val="bottom"/>
          </w:tcPr>
          <w:p w14:paraId="7A0F7AF2" w14:textId="77777777" w:rsidR="00DF7FA2" w:rsidRPr="00E82AD0" w:rsidRDefault="00DF7FA2" w:rsidP="006E0321">
            <w:pPr>
              <w:rPr>
                <w:rFonts w:ascii="Calibri" w:hAnsi="Calibri" w:cs="Calibri"/>
                <w:color w:val="000000"/>
              </w:rPr>
            </w:pPr>
            <w:r w:rsidRPr="00E82AD0">
              <w:rPr>
                <w:rFonts w:ascii="Calibri" w:hAnsi="Calibri" w:cs="Calibri"/>
                <w:color w:val="000000"/>
              </w:rPr>
              <w:t>24209</w:t>
            </w:r>
          </w:p>
        </w:tc>
        <w:tc>
          <w:tcPr>
            <w:tcW w:w="2955" w:type="dxa"/>
            <w:tcBorders>
              <w:top w:val="nil"/>
              <w:left w:val="nil"/>
              <w:bottom w:val="single" w:sz="8" w:space="0" w:color="FFFFFF"/>
              <w:right w:val="single" w:sz="8" w:space="0" w:color="FFFFFF"/>
            </w:tcBorders>
            <w:shd w:val="clear" w:color="auto" w:fill="CCCCFF"/>
            <w:noWrap/>
            <w:vAlign w:val="bottom"/>
          </w:tcPr>
          <w:p w14:paraId="3EEC8748" w14:textId="77777777" w:rsidR="00DF7FA2" w:rsidRPr="00E82AD0" w:rsidRDefault="00DF7FA2" w:rsidP="006E0321">
            <w:pPr>
              <w:rPr>
                <w:rFonts w:ascii="Calibri" w:hAnsi="Calibri" w:cs="Calibri"/>
                <w:color w:val="000000"/>
              </w:rPr>
            </w:pPr>
            <w:r w:rsidRPr="00E82AD0">
              <w:rPr>
                <w:rFonts w:ascii="Calibri" w:hAnsi="Calibri" w:cs="Calibri"/>
                <w:color w:val="000000"/>
              </w:rPr>
              <w:t>Villafranca del Bierzo</w:t>
            </w:r>
          </w:p>
        </w:tc>
      </w:tr>
      <w:tr w:rsidR="00DF7FA2" w:rsidRPr="0014093E" w14:paraId="65226E3E"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345989F3" w14:textId="77777777" w:rsidR="00DF7FA2" w:rsidRPr="00E82AD0" w:rsidRDefault="00DF7FA2" w:rsidP="006E0321">
            <w:pPr>
              <w:rPr>
                <w:rFonts w:ascii="Calibri" w:hAnsi="Calibri" w:cs="Calibri"/>
                <w:color w:val="000000"/>
              </w:rPr>
            </w:pPr>
            <w:r w:rsidRPr="00E82AD0">
              <w:rPr>
                <w:rFonts w:ascii="Calibri" w:hAnsi="Calibri" w:cs="Calibri"/>
                <w:color w:val="000000"/>
              </w:rPr>
              <w:t>24043</w:t>
            </w:r>
          </w:p>
        </w:tc>
        <w:tc>
          <w:tcPr>
            <w:tcW w:w="2954" w:type="dxa"/>
            <w:tcBorders>
              <w:top w:val="nil"/>
              <w:left w:val="nil"/>
              <w:bottom w:val="single" w:sz="8" w:space="0" w:color="FFFFFF"/>
              <w:right w:val="single" w:sz="8" w:space="0" w:color="FFFFFF"/>
            </w:tcBorders>
            <w:shd w:val="clear" w:color="auto" w:fill="C0C0C0"/>
            <w:noWrap/>
            <w:vAlign w:val="bottom"/>
          </w:tcPr>
          <w:p w14:paraId="6A0DFBED" w14:textId="77777777" w:rsidR="00DF7FA2" w:rsidRPr="00E82AD0" w:rsidRDefault="00DF7FA2" w:rsidP="006E0321">
            <w:pPr>
              <w:rPr>
                <w:rFonts w:ascii="Calibri" w:hAnsi="Calibri" w:cs="Calibri"/>
                <w:color w:val="000000"/>
              </w:rPr>
            </w:pPr>
            <w:r w:rsidRPr="00E82AD0">
              <w:rPr>
                <w:rFonts w:ascii="Calibri" w:hAnsi="Calibri" w:cs="Calibri"/>
                <w:color w:val="000000"/>
              </w:rPr>
              <w:t>Castrillo de Cabrera</w:t>
            </w:r>
          </w:p>
        </w:tc>
        <w:tc>
          <w:tcPr>
            <w:tcW w:w="700" w:type="dxa"/>
            <w:tcBorders>
              <w:top w:val="nil"/>
              <w:left w:val="nil"/>
              <w:bottom w:val="single" w:sz="8" w:space="0" w:color="FFFFFF"/>
              <w:right w:val="single" w:sz="8" w:space="0" w:color="FFFFFF"/>
            </w:tcBorders>
            <w:shd w:val="clear" w:color="auto" w:fill="C0C0C0"/>
            <w:vAlign w:val="bottom"/>
          </w:tcPr>
          <w:p w14:paraId="3586AC55" w14:textId="77777777" w:rsidR="00DF7FA2" w:rsidRPr="00E82AD0" w:rsidRDefault="00DF7FA2" w:rsidP="006E0321">
            <w:pPr>
              <w:rPr>
                <w:rFonts w:ascii="Calibri" w:hAnsi="Calibri" w:cs="Calibri"/>
                <w:color w:val="000000"/>
              </w:rPr>
            </w:pPr>
            <w:r w:rsidRPr="00E82AD0">
              <w:rPr>
                <w:rFonts w:ascii="Calibri" w:hAnsi="Calibri" w:cs="Calibri"/>
                <w:color w:val="000000"/>
              </w:rPr>
              <w:t>24117</w:t>
            </w:r>
          </w:p>
        </w:tc>
        <w:tc>
          <w:tcPr>
            <w:tcW w:w="2955" w:type="dxa"/>
            <w:tcBorders>
              <w:top w:val="nil"/>
              <w:left w:val="nil"/>
              <w:bottom w:val="single" w:sz="8" w:space="0" w:color="FFFFFF"/>
              <w:right w:val="single" w:sz="8" w:space="0" w:color="FFFFFF"/>
            </w:tcBorders>
            <w:shd w:val="clear" w:color="auto" w:fill="C0C0C0"/>
            <w:noWrap/>
            <w:vAlign w:val="bottom"/>
          </w:tcPr>
          <w:p w14:paraId="0A8E0EAD" w14:textId="77777777" w:rsidR="00DF7FA2" w:rsidRPr="00E82AD0" w:rsidRDefault="00DF7FA2" w:rsidP="006E0321">
            <w:pPr>
              <w:rPr>
                <w:rFonts w:ascii="Calibri" w:hAnsi="Calibri" w:cs="Calibri"/>
                <w:color w:val="000000"/>
              </w:rPr>
            </w:pPr>
            <w:r w:rsidRPr="00E82AD0">
              <w:rPr>
                <w:rFonts w:ascii="Calibri" w:hAnsi="Calibri" w:cs="Calibri"/>
                <w:color w:val="000000"/>
              </w:rPr>
              <w:t>Pozuelo del Páramo</w:t>
            </w:r>
          </w:p>
        </w:tc>
        <w:tc>
          <w:tcPr>
            <w:tcW w:w="700" w:type="dxa"/>
            <w:tcBorders>
              <w:top w:val="nil"/>
              <w:left w:val="nil"/>
              <w:bottom w:val="single" w:sz="8" w:space="0" w:color="FFFFFF"/>
              <w:right w:val="single" w:sz="8" w:space="0" w:color="FFFFFF"/>
            </w:tcBorders>
            <w:shd w:val="clear" w:color="auto" w:fill="C0C0C0"/>
            <w:vAlign w:val="bottom"/>
          </w:tcPr>
          <w:p w14:paraId="06D5B581" w14:textId="77777777" w:rsidR="00DF7FA2" w:rsidRPr="00E82AD0" w:rsidRDefault="00DF7FA2" w:rsidP="006E0321">
            <w:pPr>
              <w:rPr>
                <w:rFonts w:ascii="Calibri" w:hAnsi="Calibri" w:cs="Calibri"/>
                <w:color w:val="000000"/>
              </w:rPr>
            </w:pPr>
            <w:r w:rsidRPr="00E82AD0">
              <w:rPr>
                <w:rFonts w:ascii="Calibri" w:hAnsi="Calibri" w:cs="Calibri"/>
                <w:color w:val="000000"/>
              </w:rPr>
              <w:t>24901</w:t>
            </w:r>
          </w:p>
        </w:tc>
        <w:tc>
          <w:tcPr>
            <w:tcW w:w="2955" w:type="dxa"/>
            <w:tcBorders>
              <w:top w:val="nil"/>
              <w:left w:val="nil"/>
              <w:bottom w:val="single" w:sz="8" w:space="0" w:color="FFFFFF"/>
              <w:right w:val="single" w:sz="8" w:space="0" w:color="FFFFFF"/>
            </w:tcBorders>
            <w:shd w:val="clear" w:color="auto" w:fill="C0C0C0"/>
            <w:noWrap/>
            <w:vAlign w:val="bottom"/>
          </w:tcPr>
          <w:p w14:paraId="4FA0C13F" w14:textId="77777777" w:rsidR="00DF7FA2" w:rsidRPr="00E82AD0" w:rsidRDefault="00DF7FA2" w:rsidP="006E0321">
            <w:pPr>
              <w:rPr>
                <w:rFonts w:ascii="Calibri" w:hAnsi="Calibri" w:cs="Calibri"/>
                <w:color w:val="000000"/>
              </w:rPr>
            </w:pPr>
            <w:r w:rsidRPr="00E82AD0">
              <w:rPr>
                <w:rFonts w:ascii="Calibri" w:hAnsi="Calibri" w:cs="Calibri"/>
                <w:color w:val="000000"/>
              </w:rPr>
              <w:t>Villamanín</w:t>
            </w:r>
          </w:p>
        </w:tc>
      </w:tr>
      <w:tr w:rsidR="00DF7FA2" w:rsidRPr="0014093E" w14:paraId="6D18D9F9"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74EC30FD" w14:textId="77777777" w:rsidR="00DF7FA2" w:rsidRPr="00E82AD0" w:rsidRDefault="00DF7FA2" w:rsidP="006E0321">
            <w:pPr>
              <w:rPr>
                <w:rFonts w:ascii="Calibri" w:hAnsi="Calibri" w:cs="Calibri"/>
                <w:color w:val="000000"/>
              </w:rPr>
            </w:pPr>
            <w:r w:rsidRPr="00E82AD0">
              <w:rPr>
                <w:rFonts w:ascii="Calibri" w:hAnsi="Calibri" w:cs="Calibri"/>
                <w:color w:val="000000"/>
              </w:rPr>
              <w:t>24046</w:t>
            </w:r>
          </w:p>
        </w:tc>
        <w:tc>
          <w:tcPr>
            <w:tcW w:w="2954" w:type="dxa"/>
            <w:tcBorders>
              <w:top w:val="nil"/>
              <w:left w:val="nil"/>
              <w:bottom w:val="single" w:sz="8" w:space="0" w:color="FFFFFF"/>
              <w:right w:val="single" w:sz="8" w:space="0" w:color="FFFFFF"/>
            </w:tcBorders>
            <w:shd w:val="clear" w:color="auto" w:fill="CCCCFF"/>
            <w:noWrap/>
            <w:vAlign w:val="bottom"/>
          </w:tcPr>
          <w:p w14:paraId="24204C67" w14:textId="77777777" w:rsidR="00DF7FA2" w:rsidRPr="00E82AD0" w:rsidRDefault="00DF7FA2" w:rsidP="006E0321">
            <w:pPr>
              <w:rPr>
                <w:rFonts w:ascii="Calibri" w:hAnsi="Calibri" w:cs="Calibri"/>
                <w:color w:val="000000"/>
              </w:rPr>
            </w:pPr>
            <w:r w:rsidRPr="00E82AD0">
              <w:rPr>
                <w:rFonts w:ascii="Calibri" w:hAnsi="Calibri" w:cs="Calibri"/>
                <w:color w:val="000000"/>
              </w:rPr>
              <w:t>Castrocalbón</w:t>
            </w:r>
          </w:p>
        </w:tc>
        <w:tc>
          <w:tcPr>
            <w:tcW w:w="700" w:type="dxa"/>
            <w:tcBorders>
              <w:top w:val="nil"/>
              <w:left w:val="nil"/>
              <w:bottom w:val="single" w:sz="8" w:space="0" w:color="FFFFFF"/>
              <w:right w:val="single" w:sz="8" w:space="0" w:color="FFFFFF"/>
            </w:tcBorders>
            <w:shd w:val="clear" w:color="auto" w:fill="CCCCFF"/>
            <w:vAlign w:val="bottom"/>
          </w:tcPr>
          <w:p w14:paraId="061FD3E1" w14:textId="77777777" w:rsidR="00DF7FA2" w:rsidRPr="00E82AD0" w:rsidRDefault="00DF7FA2" w:rsidP="006E0321">
            <w:pPr>
              <w:rPr>
                <w:rFonts w:ascii="Calibri" w:hAnsi="Calibri" w:cs="Calibri"/>
                <w:color w:val="000000"/>
              </w:rPr>
            </w:pPr>
            <w:r w:rsidRPr="00E82AD0">
              <w:rPr>
                <w:rFonts w:ascii="Calibri" w:hAnsi="Calibri" w:cs="Calibri"/>
                <w:color w:val="000000"/>
              </w:rPr>
              <w:t>24119</w:t>
            </w:r>
          </w:p>
        </w:tc>
        <w:tc>
          <w:tcPr>
            <w:tcW w:w="2955" w:type="dxa"/>
            <w:tcBorders>
              <w:top w:val="nil"/>
              <w:left w:val="nil"/>
              <w:bottom w:val="single" w:sz="8" w:space="0" w:color="FFFFFF"/>
              <w:right w:val="single" w:sz="8" w:space="0" w:color="FFFFFF"/>
            </w:tcBorders>
            <w:shd w:val="clear" w:color="auto" w:fill="CCCCFF"/>
            <w:noWrap/>
            <w:vAlign w:val="bottom"/>
          </w:tcPr>
          <w:p w14:paraId="0E1004A8" w14:textId="77777777" w:rsidR="00DF7FA2" w:rsidRPr="00E82AD0" w:rsidRDefault="00DF7FA2" w:rsidP="006E0321">
            <w:pPr>
              <w:rPr>
                <w:rFonts w:ascii="Calibri" w:hAnsi="Calibri" w:cs="Calibri"/>
                <w:color w:val="000000"/>
              </w:rPr>
            </w:pPr>
            <w:r w:rsidRPr="00E82AD0">
              <w:rPr>
                <w:rFonts w:ascii="Calibri" w:hAnsi="Calibri" w:cs="Calibri"/>
                <w:color w:val="000000"/>
              </w:rPr>
              <w:t>Priaranza del Bierzo</w:t>
            </w:r>
          </w:p>
        </w:tc>
        <w:tc>
          <w:tcPr>
            <w:tcW w:w="700" w:type="dxa"/>
            <w:tcBorders>
              <w:top w:val="nil"/>
              <w:left w:val="nil"/>
              <w:bottom w:val="single" w:sz="8" w:space="0" w:color="FFFFFF"/>
              <w:right w:val="single" w:sz="8" w:space="0" w:color="FFFFFF"/>
            </w:tcBorders>
            <w:shd w:val="clear" w:color="auto" w:fill="CCCCFF"/>
            <w:vAlign w:val="bottom"/>
          </w:tcPr>
          <w:p w14:paraId="178F5110" w14:textId="77777777" w:rsidR="00DF7FA2" w:rsidRPr="00E82AD0" w:rsidRDefault="00DF7FA2" w:rsidP="006E0321">
            <w:pPr>
              <w:rPr>
                <w:rFonts w:ascii="Calibri" w:hAnsi="Calibri" w:cs="Calibri"/>
                <w:color w:val="000000"/>
              </w:rPr>
            </w:pPr>
            <w:r w:rsidRPr="00E82AD0">
              <w:rPr>
                <w:rFonts w:ascii="Calibri" w:hAnsi="Calibri" w:cs="Calibri"/>
                <w:color w:val="000000"/>
              </w:rPr>
              <w:t>49004</w:t>
            </w:r>
          </w:p>
        </w:tc>
        <w:tc>
          <w:tcPr>
            <w:tcW w:w="2955" w:type="dxa"/>
            <w:tcBorders>
              <w:top w:val="nil"/>
              <w:left w:val="nil"/>
              <w:bottom w:val="single" w:sz="8" w:space="0" w:color="FFFFFF"/>
              <w:right w:val="single" w:sz="8" w:space="0" w:color="FFFFFF"/>
            </w:tcBorders>
            <w:shd w:val="clear" w:color="auto" w:fill="CCCCFF"/>
            <w:noWrap/>
            <w:vAlign w:val="bottom"/>
          </w:tcPr>
          <w:p w14:paraId="702596D8" w14:textId="77777777" w:rsidR="00DF7FA2" w:rsidRPr="00E82AD0" w:rsidRDefault="00DF7FA2" w:rsidP="006E0321">
            <w:pPr>
              <w:rPr>
                <w:rFonts w:ascii="Calibri" w:hAnsi="Calibri" w:cs="Calibri"/>
                <w:color w:val="000000"/>
              </w:rPr>
            </w:pPr>
            <w:r w:rsidRPr="00E82AD0">
              <w:rPr>
                <w:rFonts w:ascii="Calibri" w:hAnsi="Calibri" w:cs="Calibri"/>
                <w:color w:val="000000"/>
              </w:rPr>
              <w:t>Alcubilla de Nogales</w:t>
            </w:r>
          </w:p>
        </w:tc>
      </w:tr>
      <w:tr w:rsidR="00DF7FA2" w:rsidRPr="0014093E" w14:paraId="16FAE4B7"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6D6F08E2" w14:textId="77777777" w:rsidR="00DF7FA2" w:rsidRPr="00E82AD0" w:rsidRDefault="00DF7FA2" w:rsidP="006E0321">
            <w:pPr>
              <w:rPr>
                <w:rFonts w:ascii="Calibri" w:hAnsi="Calibri" w:cs="Calibri"/>
                <w:color w:val="000000"/>
              </w:rPr>
            </w:pPr>
            <w:r w:rsidRPr="00E82AD0">
              <w:rPr>
                <w:rFonts w:ascii="Calibri" w:hAnsi="Calibri" w:cs="Calibri"/>
                <w:color w:val="000000"/>
              </w:rPr>
              <w:t>24047</w:t>
            </w:r>
          </w:p>
        </w:tc>
        <w:tc>
          <w:tcPr>
            <w:tcW w:w="2954" w:type="dxa"/>
            <w:tcBorders>
              <w:top w:val="nil"/>
              <w:left w:val="nil"/>
              <w:bottom w:val="single" w:sz="8" w:space="0" w:color="FFFFFF"/>
              <w:right w:val="single" w:sz="8" w:space="0" w:color="FFFFFF"/>
            </w:tcBorders>
            <w:shd w:val="clear" w:color="auto" w:fill="C0C0C0"/>
            <w:noWrap/>
            <w:vAlign w:val="bottom"/>
          </w:tcPr>
          <w:p w14:paraId="57B4C7CD" w14:textId="77777777" w:rsidR="00DF7FA2" w:rsidRPr="00E82AD0" w:rsidRDefault="00DF7FA2" w:rsidP="006E0321">
            <w:pPr>
              <w:rPr>
                <w:rFonts w:ascii="Calibri" w:hAnsi="Calibri" w:cs="Calibri"/>
                <w:color w:val="000000"/>
              </w:rPr>
            </w:pPr>
            <w:r w:rsidRPr="00E82AD0">
              <w:rPr>
                <w:rFonts w:ascii="Calibri" w:hAnsi="Calibri" w:cs="Calibri"/>
                <w:color w:val="000000"/>
              </w:rPr>
              <w:t>Castrocontrigo</w:t>
            </w:r>
          </w:p>
        </w:tc>
        <w:tc>
          <w:tcPr>
            <w:tcW w:w="700" w:type="dxa"/>
            <w:tcBorders>
              <w:top w:val="nil"/>
              <w:left w:val="nil"/>
              <w:bottom w:val="single" w:sz="8" w:space="0" w:color="FFFFFF"/>
              <w:right w:val="single" w:sz="8" w:space="0" w:color="FFFFFF"/>
            </w:tcBorders>
            <w:shd w:val="clear" w:color="auto" w:fill="C0C0C0"/>
            <w:vAlign w:val="bottom"/>
          </w:tcPr>
          <w:p w14:paraId="4D61ED7F" w14:textId="77777777" w:rsidR="00DF7FA2" w:rsidRPr="00E82AD0" w:rsidRDefault="00DF7FA2" w:rsidP="006E0321">
            <w:pPr>
              <w:rPr>
                <w:rFonts w:ascii="Calibri" w:hAnsi="Calibri" w:cs="Calibri"/>
                <w:color w:val="000000"/>
              </w:rPr>
            </w:pPr>
            <w:r w:rsidRPr="00E82AD0">
              <w:rPr>
                <w:rFonts w:ascii="Calibri" w:hAnsi="Calibri" w:cs="Calibri"/>
                <w:color w:val="000000"/>
              </w:rPr>
              <w:t>24124</w:t>
            </w:r>
          </w:p>
        </w:tc>
        <w:tc>
          <w:tcPr>
            <w:tcW w:w="2955" w:type="dxa"/>
            <w:tcBorders>
              <w:top w:val="nil"/>
              <w:left w:val="nil"/>
              <w:bottom w:val="single" w:sz="8" w:space="0" w:color="FFFFFF"/>
              <w:right w:val="single" w:sz="8" w:space="0" w:color="FFFFFF"/>
            </w:tcBorders>
            <w:shd w:val="clear" w:color="auto" w:fill="C0C0C0"/>
            <w:noWrap/>
            <w:vAlign w:val="bottom"/>
          </w:tcPr>
          <w:p w14:paraId="40E0FBCD" w14:textId="77777777" w:rsidR="00DF7FA2" w:rsidRPr="00E82AD0" w:rsidRDefault="00DF7FA2" w:rsidP="006E0321">
            <w:pPr>
              <w:rPr>
                <w:rFonts w:ascii="Calibri" w:hAnsi="Calibri" w:cs="Calibri"/>
                <w:color w:val="000000"/>
              </w:rPr>
            </w:pPr>
            <w:r w:rsidRPr="00E82AD0">
              <w:rPr>
                <w:rFonts w:ascii="Calibri" w:hAnsi="Calibri" w:cs="Calibri"/>
                <w:color w:val="000000"/>
              </w:rPr>
              <w:t>Quintana del Marco</w:t>
            </w:r>
          </w:p>
        </w:tc>
        <w:tc>
          <w:tcPr>
            <w:tcW w:w="700" w:type="dxa"/>
            <w:tcBorders>
              <w:top w:val="nil"/>
              <w:left w:val="nil"/>
              <w:bottom w:val="single" w:sz="8" w:space="0" w:color="FFFFFF"/>
              <w:right w:val="single" w:sz="8" w:space="0" w:color="FFFFFF"/>
            </w:tcBorders>
            <w:shd w:val="clear" w:color="auto" w:fill="C0C0C0"/>
            <w:vAlign w:val="bottom"/>
          </w:tcPr>
          <w:p w14:paraId="1228B913" w14:textId="77777777" w:rsidR="00DF7FA2" w:rsidRPr="00E82AD0" w:rsidRDefault="00DF7FA2" w:rsidP="006E0321">
            <w:pPr>
              <w:rPr>
                <w:rFonts w:ascii="Calibri" w:hAnsi="Calibri" w:cs="Calibri"/>
                <w:color w:val="000000"/>
              </w:rPr>
            </w:pPr>
            <w:r w:rsidRPr="00E82AD0">
              <w:rPr>
                <w:rFonts w:ascii="Calibri" w:hAnsi="Calibri" w:cs="Calibri"/>
                <w:color w:val="000000"/>
              </w:rPr>
              <w:t>49027</w:t>
            </w:r>
          </w:p>
        </w:tc>
        <w:tc>
          <w:tcPr>
            <w:tcW w:w="2955" w:type="dxa"/>
            <w:tcBorders>
              <w:top w:val="nil"/>
              <w:left w:val="nil"/>
              <w:bottom w:val="single" w:sz="8" w:space="0" w:color="FFFFFF"/>
              <w:right w:val="single" w:sz="8" w:space="0" w:color="FFFFFF"/>
            </w:tcBorders>
            <w:shd w:val="clear" w:color="auto" w:fill="C0C0C0"/>
            <w:noWrap/>
            <w:vAlign w:val="bottom"/>
          </w:tcPr>
          <w:p w14:paraId="3F50B9F6" w14:textId="77777777" w:rsidR="00DF7FA2" w:rsidRPr="00E82AD0" w:rsidRDefault="00DF7FA2" w:rsidP="006E0321">
            <w:pPr>
              <w:rPr>
                <w:rFonts w:ascii="Calibri" w:hAnsi="Calibri" w:cs="Calibri"/>
                <w:color w:val="000000"/>
              </w:rPr>
            </w:pPr>
            <w:r w:rsidRPr="00E82AD0">
              <w:rPr>
                <w:rFonts w:ascii="Calibri" w:hAnsi="Calibri" w:cs="Calibri"/>
                <w:color w:val="000000"/>
              </w:rPr>
              <w:t>Brime de Sog</w:t>
            </w:r>
          </w:p>
        </w:tc>
      </w:tr>
      <w:tr w:rsidR="00DF7FA2" w:rsidRPr="0014093E" w14:paraId="70CA5C71"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32250BDC" w14:textId="77777777" w:rsidR="00DF7FA2" w:rsidRPr="00E82AD0" w:rsidRDefault="00DF7FA2" w:rsidP="006E0321">
            <w:pPr>
              <w:rPr>
                <w:rFonts w:ascii="Calibri" w:hAnsi="Calibri" w:cs="Calibri"/>
                <w:color w:val="000000"/>
              </w:rPr>
            </w:pPr>
            <w:r w:rsidRPr="00E82AD0">
              <w:rPr>
                <w:rFonts w:ascii="Calibri" w:hAnsi="Calibri" w:cs="Calibri"/>
                <w:color w:val="000000"/>
              </w:rPr>
              <w:t>24049</w:t>
            </w:r>
          </w:p>
        </w:tc>
        <w:tc>
          <w:tcPr>
            <w:tcW w:w="2954" w:type="dxa"/>
            <w:tcBorders>
              <w:top w:val="nil"/>
              <w:left w:val="nil"/>
              <w:bottom w:val="single" w:sz="8" w:space="0" w:color="FFFFFF"/>
              <w:right w:val="single" w:sz="8" w:space="0" w:color="FFFFFF"/>
            </w:tcBorders>
            <w:shd w:val="clear" w:color="auto" w:fill="CCCCFF"/>
            <w:noWrap/>
            <w:vAlign w:val="bottom"/>
          </w:tcPr>
          <w:p w14:paraId="5244C66C" w14:textId="77777777" w:rsidR="00DF7FA2" w:rsidRPr="00E82AD0" w:rsidRDefault="00DF7FA2" w:rsidP="006E0321">
            <w:pPr>
              <w:rPr>
                <w:rFonts w:ascii="Calibri" w:hAnsi="Calibri" w:cs="Calibri"/>
                <w:color w:val="000000"/>
              </w:rPr>
            </w:pPr>
            <w:r w:rsidRPr="00E82AD0">
              <w:rPr>
                <w:rFonts w:ascii="Calibri" w:hAnsi="Calibri" w:cs="Calibri"/>
                <w:color w:val="000000"/>
              </w:rPr>
              <w:t>Castropodame</w:t>
            </w:r>
          </w:p>
        </w:tc>
        <w:tc>
          <w:tcPr>
            <w:tcW w:w="700" w:type="dxa"/>
            <w:tcBorders>
              <w:top w:val="nil"/>
              <w:left w:val="nil"/>
              <w:bottom w:val="single" w:sz="8" w:space="0" w:color="FFFFFF"/>
              <w:right w:val="single" w:sz="8" w:space="0" w:color="FFFFFF"/>
            </w:tcBorders>
            <w:shd w:val="clear" w:color="auto" w:fill="CCCCFF"/>
            <w:vAlign w:val="bottom"/>
          </w:tcPr>
          <w:p w14:paraId="337CEC5C" w14:textId="77777777" w:rsidR="00DF7FA2" w:rsidRPr="00E82AD0" w:rsidRDefault="00DF7FA2" w:rsidP="006E0321">
            <w:pPr>
              <w:rPr>
                <w:rFonts w:ascii="Calibri" w:hAnsi="Calibri" w:cs="Calibri"/>
                <w:color w:val="000000"/>
              </w:rPr>
            </w:pPr>
            <w:r w:rsidRPr="00E82AD0">
              <w:rPr>
                <w:rFonts w:ascii="Calibri" w:hAnsi="Calibri" w:cs="Calibri"/>
                <w:color w:val="000000"/>
              </w:rPr>
              <w:t>24125</w:t>
            </w:r>
          </w:p>
        </w:tc>
        <w:tc>
          <w:tcPr>
            <w:tcW w:w="2955" w:type="dxa"/>
            <w:tcBorders>
              <w:top w:val="nil"/>
              <w:left w:val="nil"/>
              <w:bottom w:val="single" w:sz="8" w:space="0" w:color="FFFFFF"/>
              <w:right w:val="single" w:sz="8" w:space="0" w:color="FFFFFF"/>
            </w:tcBorders>
            <w:shd w:val="clear" w:color="auto" w:fill="CCCCFF"/>
            <w:noWrap/>
            <w:vAlign w:val="bottom"/>
          </w:tcPr>
          <w:p w14:paraId="5A845811" w14:textId="77777777" w:rsidR="00DF7FA2" w:rsidRPr="00E82AD0" w:rsidRDefault="00DF7FA2" w:rsidP="006E0321">
            <w:pPr>
              <w:rPr>
                <w:rFonts w:ascii="Calibri" w:hAnsi="Calibri" w:cs="Calibri"/>
                <w:color w:val="000000"/>
              </w:rPr>
            </w:pPr>
            <w:r w:rsidRPr="00E82AD0">
              <w:rPr>
                <w:rFonts w:ascii="Calibri" w:hAnsi="Calibri" w:cs="Calibri"/>
                <w:color w:val="000000"/>
              </w:rPr>
              <w:t>Quintana y Congosto</w:t>
            </w:r>
          </w:p>
        </w:tc>
        <w:tc>
          <w:tcPr>
            <w:tcW w:w="700" w:type="dxa"/>
            <w:tcBorders>
              <w:top w:val="nil"/>
              <w:left w:val="nil"/>
              <w:bottom w:val="single" w:sz="8" w:space="0" w:color="FFFFFF"/>
              <w:right w:val="single" w:sz="8" w:space="0" w:color="FFFFFF"/>
            </w:tcBorders>
            <w:shd w:val="clear" w:color="auto" w:fill="CCCCFF"/>
            <w:vAlign w:val="bottom"/>
          </w:tcPr>
          <w:p w14:paraId="22336B6E" w14:textId="77777777" w:rsidR="00DF7FA2" w:rsidRPr="00E82AD0" w:rsidRDefault="00DF7FA2" w:rsidP="006E0321">
            <w:pPr>
              <w:rPr>
                <w:rFonts w:ascii="Calibri" w:hAnsi="Calibri" w:cs="Calibri"/>
                <w:color w:val="000000"/>
              </w:rPr>
            </w:pPr>
            <w:r w:rsidRPr="00E82AD0">
              <w:rPr>
                <w:rFonts w:ascii="Calibri" w:hAnsi="Calibri" w:cs="Calibri"/>
                <w:color w:val="000000"/>
              </w:rPr>
              <w:t>49075</w:t>
            </w:r>
          </w:p>
        </w:tc>
        <w:tc>
          <w:tcPr>
            <w:tcW w:w="2955" w:type="dxa"/>
            <w:tcBorders>
              <w:top w:val="nil"/>
              <w:left w:val="nil"/>
              <w:bottom w:val="single" w:sz="8" w:space="0" w:color="FFFFFF"/>
              <w:right w:val="single" w:sz="8" w:space="0" w:color="FFFFFF"/>
            </w:tcBorders>
            <w:shd w:val="clear" w:color="auto" w:fill="CCCCFF"/>
            <w:noWrap/>
            <w:vAlign w:val="bottom"/>
          </w:tcPr>
          <w:p w14:paraId="29AD19FA" w14:textId="77777777" w:rsidR="00DF7FA2" w:rsidRPr="00E82AD0" w:rsidRDefault="00DF7FA2" w:rsidP="006E0321">
            <w:pPr>
              <w:rPr>
                <w:rFonts w:ascii="Calibri" w:hAnsi="Calibri" w:cs="Calibri"/>
                <w:color w:val="000000"/>
              </w:rPr>
            </w:pPr>
            <w:r w:rsidRPr="00E82AD0">
              <w:rPr>
                <w:rFonts w:ascii="Calibri" w:hAnsi="Calibri" w:cs="Calibri"/>
                <w:color w:val="000000"/>
              </w:rPr>
              <w:t>Fresno de la Polvorosa</w:t>
            </w:r>
          </w:p>
        </w:tc>
      </w:tr>
      <w:tr w:rsidR="00DF7FA2" w:rsidRPr="0014093E" w14:paraId="33E0790A"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1E4945FA" w14:textId="77777777" w:rsidR="00DF7FA2" w:rsidRPr="00E82AD0" w:rsidRDefault="00DF7FA2" w:rsidP="006E0321">
            <w:pPr>
              <w:rPr>
                <w:rFonts w:ascii="Calibri" w:hAnsi="Calibri" w:cs="Calibri"/>
                <w:color w:val="000000"/>
              </w:rPr>
            </w:pPr>
            <w:r w:rsidRPr="00E82AD0">
              <w:rPr>
                <w:rFonts w:ascii="Calibri" w:hAnsi="Calibri" w:cs="Calibri"/>
                <w:color w:val="000000"/>
              </w:rPr>
              <w:t>24053</w:t>
            </w:r>
          </w:p>
        </w:tc>
        <w:tc>
          <w:tcPr>
            <w:tcW w:w="2954" w:type="dxa"/>
            <w:tcBorders>
              <w:top w:val="nil"/>
              <w:left w:val="nil"/>
              <w:bottom w:val="single" w:sz="8" w:space="0" w:color="FFFFFF"/>
              <w:right w:val="single" w:sz="8" w:space="0" w:color="FFFFFF"/>
            </w:tcBorders>
            <w:shd w:val="clear" w:color="auto" w:fill="C0C0C0"/>
            <w:noWrap/>
            <w:vAlign w:val="bottom"/>
          </w:tcPr>
          <w:p w14:paraId="7C0E4316" w14:textId="77777777" w:rsidR="00DF7FA2" w:rsidRPr="00E82AD0" w:rsidRDefault="00DF7FA2" w:rsidP="006E0321">
            <w:pPr>
              <w:rPr>
                <w:rFonts w:ascii="Calibri" w:hAnsi="Calibri" w:cs="Calibri"/>
                <w:color w:val="000000"/>
              </w:rPr>
            </w:pPr>
            <w:r w:rsidRPr="00E82AD0">
              <w:rPr>
                <w:rFonts w:ascii="Calibri" w:hAnsi="Calibri" w:cs="Calibri"/>
                <w:color w:val="000000"/>
              </w:rPr>
              <w:t>Cebrones del Río</w:t>
            </w:r>
          </w:p>
        </w:tc>
        <w:tc>
          <w:tcPr>
            <w:tcW w:w="700" w:type="dxa"/>
            <w:tcBorders>
              <w:top w:val="nil"/>
              <w:left w:val="nil"/>
              <w:bottom w:val="single" w:sz="8" w:space="0" w:color="FFFFFF"/>
              <w:right w:val="single" w:sz="8" w:space="0" w:color="FFFFFF"/>
            </w:tcBorders>
            <w:shd w:val="clear" w:color="auto" w:fill="C0C0C0"/>
            <w:vAlign w:val="bottom"/>
          </w:tcPr>
          <w:p w14:paraId="4A3096D5" w14:textId="77777777" w:rsidR="00DF7FA2" w:rsidRPr="00E82AD0" w:rsidRDefault="00DF7FA2" w:rsidP="006E0321">
            <w:pPr>
              <w:rPr>
                <w:rFonts w:ascii="Calibri" w:hAnsi="Calibri" w:cs="Calibri"/>
                <w:color w:val="000000"/>
              </w:rPr>
            </w:pPr>
            <w:r w:rsidRPr="00E82AD0">
              <w:rPr>
                <w:rFonts w:ascii="Calibri" w:hAnsi="Calibri" w:cs="Calibri"/>
                <w:color w:val="000000"/>
              </w:rPr>
              <w:t>24132</w:t>
            </w:r>
          </w:p>
        </w:tc>
        <w:tc>
          <w:tcPr>
            <w:tcW w:w="2955" w:type="dxa"/>
            <w:tcBorders>
              <w:top w:val="nil"/>
              <w:left w:val="nil"/>
              <w:bottom w:val="single" w:sz="8" w:space="0" w:color="FFFFFF"/>
              <w:right w:val="single" w:sz="8" w:space="0" w:color="FFFFFF"/>
            </w:tcBorders>
            <w:shd w:val="clear" w:color="auto" w:fill="C0C0C0"/>
            <w:noWrap/>
            <w:vAlign w:val="bottom"/>
          </w:tcPr>
          <w:p w14:paraId="45173C53" w14:textId="77777777" w:rsidR="00DF7FA2" w:rsidRPr="00E82AD0" w:rsidRDefault="00DF7FA2" w:rsidP="006E0321">
            <w:pPr>
              <w:rPr>
                <w:rFonts w:ascii="Calibri" w:hAnsi="Calibri" w:cs="Calibri"/>
                <w:color w:val="000000"/>
              </w:rPr>
            </w:pPr>
            <w:r w:rsidRPr="00E82AD0">
              <w:rPr>
                <w:rFonts w:ascii="Calibri" w:hAnsi="Calibri" w:cs="Calibri"/>
                <w:color w:val="000000"/>
              </w:rPr>
              <w:t>Riello</w:t>
            </w:r>
          </w:p>
        </w:tc>
        <w:tc>
          <w:tcPr>
            <w:tcW w:w="700" w:type="dxa"/>
            <w:tcBorders>
              <w:top w:val="nil"/>
              <w:left w:val="nil"/>
              <w:bottom w:val="single" w:sz="8" w:space="0" w:color="FFFFFF"/>
              <w:right w:val="single" w:sz="8" w:space="0" w:color="FFFFFF"/>
            </w:tcBorders>
            <w:shd w:val="clear" w:color="auto" w:fill="C0C0C0"/>
            <w:vAlign w:val="bottom"/>
          </w:tcPr>
          <w:p w14:paraId="277218EA" w14:textId="77777777" w:rsidR="00DF7FA2" w:rsidRPr="00E82AD0" w:rsidRDefault="00DF7FA2" w:rsidP="006E0321">
            <w:pPr>
              <w:rPr>
                <w:rFonts w:ascii="Calibri" w:hAnsi="Calibri" w:cs="Calibri"/>
                <w:color w:val="000000"/>
              </w:rPr>
            </w:pPr>
            <w:r w:rsidRPr="00E82AD0">
              <w:rPr>
                <w:rFonts w:ascii="Calibri" w:hAnsi="Calibri" w:cs="Calibri"/>
                <w:color w:val="000000"/>
              </w:rPr>
              <w:t>49105</w:t>
            </w:r>
          </w:p>
        </w:tc>
        <w:tc>
          <w:tcPr>
            <w:tcW w:w="2955" w:type="dxa"/>
            <w:tcBorders>
              <w:top w:val="nil"/>
              <w:left w:val="nil"/>
              <w:bottom w:val="single" w:sz="8" w:space="0" w:color="FFFFFF"/>
              <w:right w:val="single" w:sz="8" w:space="0" w:color="FFFFFF"/>
            </w:tcBorders>
            <w:shd w:val="clear" w:color="auto" w:fill="C0C0C0"/>
            <w:noWrap/>
            <w:vAlign w:val="bottom"/>
          </w:tcPr>
          <w:p w14:paraId="5F329DE6" w14:textId="77777777" w:rsidR="00DF7FA2" w:rsidRPr="00E82AD0" w:rsidRDefault="00DF7FA2" w:rsidP="006E0321">
            <w:pPr>
              <w:rPr>
                <w:rFonts w:ascii="Calibri" w:hAnsi="Calibri" w:cs="Calibri"/>
                <w:color w:val="000000"/>
              </w:rPr>
            </w:pPr>
            <w:r w:rsidRPr="00E82AD0">
              <w:rPr>
                <w:rFonts w:ascii="Calibri" w:hAnsi="Calibri" w:cs="Calibri"/>
                <w:color w:val="000000"/>
              </w:rPr>
              <w:t>Maire de Castroponce</w:t>
            </w:r>
          </w:p>
        </w:tc>
      </w:tr>
      <w:tr w:rsidR="00DF7FA2" w:rsidRPr="0014093E" w14:paraId="22C8083E"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45905178" w14:textId="77777777" w:rsidR="00DF7FA2" w:rsidRPr="00E82AD0" w:rsidRDefault="00DF7FA2" w:rsidP="006E0321">
            <w:pPr>
              <w:rPr>
                <w:rFonts w:ascii="Calibri" w:hAnsi="Calibri" w:cs="Calibri"/>
                <w:color w:val="000000"/>
              </w:rPr>
            </w:pPr>
            <w:r w:rsidRPr="00E82AD0">
              <w:rPr>
                <w:rFonts w:ascii="Calibri" w:hAnsi="Calibri" w:cs="Calibri"/>
                <w:color w:val="000000"/>
              </w:rPr>
              <w:t>24057</w:t>
            </w:r>
          </w:p>
        </w:tc>
        <w:tc>
          <w:tcPr>
            <w:tcW w:w="2954" w:type="dxa"/>
            <w:tcBorders>
              <w:top w:val="nil"/>
              <w:left w:val="nil"/>
              <w:bottom w:val="single" w:sz="8" w:space="0" w:color="FFFFFF"/>
              <w:right w:val="single" w:sz="8" w:space="0" w:color="FFFFFF"/>
            </w:tcBorders>
            <w:shd w:val="clear" w:color="auto" w:fill="CCCCFF"/>
            <w:noWrap/>
            <w:vAlign w:val="bottom"/>
          </w:tcPr>
          <w:p w14:paraId="4C924475" w14:textId="77777777" w:rsidR="00DF7FA2" w:rsidRPr="00E82AD0" w:rsidRDefault="00DF7FA2" w:rsidP="006E0321">
            <w:pPr>
              <w:rPr>
                <w:rFonts w:ascii="Calibri" w:hAnsi="Calibri" w:cs="Calibri"/>
                <w:color w:val="000000"/>
              </w:rPr>
            </w:pPr>
            <w:r w:rsidRPr="00E82AD0">
              <w:rPr>
                <w:rFonts w:ascii="Calibri" w:hAnsi="Calibri" w:cs="Calibri"/>
                <w:color w:val="000000"/>
              </w:rPr>
              <w:t>Congosto</w:t>
            </w:r>
          </w:p>
        </w:tc>
        <w:tc>
          <w:tcPr>
            <w:tcW w:w="700" w:type="dxa"/>
            <w:tcBorders>
              <w:top w:val="nil"/>
              <w:left w:val="nil"/>
              <w:bottom w:val="single" w:sz="8" w:space="0" w:color="FFFFFF"/>
              <w:right w:val="single" w:sz="8" w:space="0" w:color="FFFFFF"/>
            </w:tcBorders>
            <w:shd w:val="clear" w:color="auto" w:fill="CCCCFF"/>
            <w:vAlign w:val="bottom"/>
          </w:tcPr>
          <w:p w14:paraId="22590A82" w14:textId="77777777" w:rsidR="00DF7FA2" w:rsidRPr="00E82AD0" w:rsidRDefault="00DF7FA2" w:rsidP="006E0321">
            <w:pPr>
              <w:rPr>
                <w:rFonts w:ascii="Calibri" w:hAnsi="Calibri" w:cs="Calibri"/>
                <w:color w:val="000000"/>
              </w:rPr>
            </w:pPr>
            <w:r w:rsidRPr="00E82AD0">
              <w:rPr>
                <w:rFonts w:ascii="Calibri" w:hAnsi="Calibri" w:cs="Calibri"/>
                <w:color w:val="000000"/>
              </w:rPr>
              <w:t>24136</w:t>
            </w:r>
          </w:p>
        </w:tc>
        <w:tc>
          <w:tcPr>
            <w:tcW w:w="2955" w:type="dxa"/>
            <w:tcBorders>
              <w:top w:val="nil"/>
              <w:left w:val="nil"/>
              <w:bottom w:val="single" w:sz="8" w:space="0" w:color="FFFFFF"/>
              <w:right w:val="single" w:sz="8" w:space="0" w:color="FFFFFF"/>
            </w:tcBorders>
            <w:shd w:val="clear" w:color="auto" w:fill="CCCCFF"/>
            <w:noWrap/>
            <w:vAlign w:val="bottom"/>
          </w:tcPr>
          <w:p w14:paraId="4CF4D413" w14:textId="77777777" w:rsidR="00DF7FA2" w:rsidRPr="00E82AD0" w:rsidRDefault="00DF7FA2" w:rsidP="006E0321">
            <w:pPr>
              <w:rPr>
                <w:rFonts w:ascii="Calibri" w:hAnsi="Calibri" w:cs="Calibri"/>
                <w:color w:val="000000"/>
              </w:rPr>
            </w:pPr>
            <w:r w:rsidRPr="00E82AD0">
              <w:rPr>
                <w:rFonts w:ascii="Calibri" w:hAnsi="Calibri" w:cs="Calibri"/>
                <w:color w:val="000000"/>
              </w:rPr>
              <w:t>Roperuelos del Páramo</w:t>
            </w:r>
          </w:p>
        </w:tc>
        <w:tc>
          <w:tcPr>
            <w:tcW w:w="700" w:type="dxa"/>
            <w:tcBorders>
              <w:top w:val="nil"/>
              <w:left w:val="nil"/>
              <w:bottom w:val="single" w:sz="8" w:space="0" w:color="FFFFFF"/>
              <w:right w:val="single" w:sz="8" w:space="0" w:color="FFFFFF"/>
            </w:tcBorders>
            <w:shd w:val="clear" w:color="auto" w:fill="CCCCFF"/>
            <w:vAlign w:val="bottom"/>
          </w:tcPr>
          <w:p w14:paraId="6778B53E" w14:textId="77777777" w:rsidR="00DF7FA2" w:rsidRPr="00E82AD0" w:rsidRDefault="00DF7FA2" w:rsidP="006E0321">
            <w:pPr>
              <w:rPr>
                <w:rFonts w:ascii="Calibri" w:hAnsi="Calibri" w:cs="Calibri"/>
                <w:color w:val="000000"/>
              </w:rPr>
            </w:pPr>
            <w:r w:rsidRPr="00E82AD0">
              <w:rPr>
                <w:rFonts w:ascii="Calibri" w:hAnsi="Calibri" w:cs="Calibri"/>
                <w:color w:val="000000"/>
              </w:rPr>
              <w:t>49206</w:t>
            </w:r>
          </w:p>
        </w:tc>
        <w:tc>
          <w:tcPr>
            <w:tcW w:w="2955" w:type="dxa"/>
            <w:tcBorders>
              <w:top w:val="nil"/>
              <w:left w:val="nil"/>
              <w:bottom w:val="single" w:sz="8" w:space="0" w:color="FFFFFF"/>
              <w:right w:val="single" w:sz="8" w:space="0" w:color="FFFFFF"/>
            </w:tcBorders>
            <w:shd w:val="clear" w:color="auto" w:fill="CCCCFF"/>
            <w:noWrap/>
            <w:vAlign w:val="bottom"/>
          </w:tcPr>
          <w:p w14:paraId="1CCDEB49" w14:textId="77777777" w:rsidR="00DF7FA2" w:rsidRPr="00E82AD0" w:rsidRDefault="00DF7FA2" w:rsidP="006E0321">
            <w:pPr>
              <w:rPr>
                <w:rFonts w:ascii="Calibri" w:hAnsi="Calibri" w:cs="Calibri"/>
                <w:color w:val="000000"/>
              </w:rPr>
            </w:pPr>
            <w:r w:rsidRPr="00E82AD0">
              <w:rPr>
                <w:rFonts w:ascii="Calibri" w:hAnsi="Calibri" w:cs="Calibri"/>
                <w:color w:val="000000"/>
              </w:rPr>
              <w:t>Santibáñez de Vidriales</w:t>
            </w:r>
          </w:p>
        </w:tc>
      </w:tr>
      <w:tr w:rsidR="00DF7FA2" w:rsidRPr="0014093E" w14:paraId="50AF3D4F"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6EF0F941" w14:textId="77777777" w:rsidR="00DF7FA2" w:rsidRPr="00E82AD0" w:rsidRDefault="00DF7FA2" w:rsidP="006E0321">
            <w:pPr>
              <w:rPr>
                <w:rFonts w:ascii="Calibri" w:hAnsi="Calibri" w:cs="Calibri"/>
                <w:color w:val="000000"/>
              </w:rPr>
            </w:pPr>
            <w:r w:rsidRPr="00E82AD0">
              <w:rPr>
                <w:rFonts w:ascii="Calibri" w:hAnsi="Calibri" w:cs="Calibri"/>
                <w:color w:val="000000"/>
              </w:rPr>
              <w:t>24059</w:t>
            </w:r>
          </w:p>
        </w:tc>
        <w:tc>
          <w:tcPr>
            <w:tcW w:w="2954" w:type="dxa"/>
            <w:tcBorders>
              <w:top w:val="nil"/>
              <w:left w:val="nil"/>
              <w:bottom w:val="single" w:sz="8" w:space="0" w:color="FFFFFF"/>
              <w:right w:val="single" w:sz="8" w:space="0" w:color="FFFFFF"/>
            </w:tcBorders>
            <w:shd w:val="clear" w:color="auto" w:fill="C0C0C0"/>
            <w:noWrap/>
            <w:vAlign w:val="bottom"/>
          </w:tcPr>
          <w:p w14:paraId="2D971E70" w14:textId="77777777" w:rsidR="00DF7FA2" w:rsidRPr="00E82AD0" w:rsidRDefault="00DF7FA2" w:rsidP="006E0321">
            <w:pPr>
              <w:rPr>
                <w:rFonts w:ascii="Calibri" w:hAnsi="Calibri" w:cs="Calibri"/>
                <w:color w:val="000000"/>
              </w:rPr>
            </w:pPr>
            <w:r w:rsidRPr="00E82AD0">
              <w:rPr>
                <w:rFonts w:ascii="Calibri" w:hAnsi="Calibri" w:cs="Calibri"/>
                <w:color w:val="000000"/>
              </w:rPr>
              <w:t>Corullón</w:t>
            </w:r>
          </w:p>
        </w:tc>
        <w:tc>
          <w:tcPr>
            <w:tcW w:w="700" w:type="dxa"/>
            <w:tcBorders>
              <w:top w:val="nil"/>
              <w:left w:val="nil"/>
              <w:bottom w:val="single" w:sz="8" w:space="0" w:color="FFFFFF"/>
              <w:right w:val="single" w:sz="8" w:space="0" w:color="FFFFFF"/>
            </w:tcBorders>
            <w:shd w:val="clear" w:color="auto" w:fill="C0C0C0"/>
            <w:vAlign w:val="bottom"/>
          </w:tcPr>
          <w:p w14:paraId="197770DA" w14:textId="77777777" w:rsidR="00DF7FA2" w:rsidRPr="00E82AD0" w:rsidRDefault="00DF7FA2" w:rsidP="006E0321">
            <w:pPr>
              <w:rPr>
                <w:rFonts w:ascii="Calibri" w:hAnsi="Calibri" w:cs="Calibri"/>
                <w:color w:val="000000"/>
              </w:rPr>
            </w:pPr>
            <w:r w:rsidRPr="00E82AD0">
              <w:rPr>
                <w:rFonts w:ascii="Calibri" w:hAnsi="Calibri" w:cs="Calibri"/>
                <w:color w:val="000000"/>
              </w:rPr>
              <w:t>24141</w:t>
            </w:r>
          </w:p>
        </w:tc>
        <w:tc>
          <w:tcPr>
            <w:tcW w:w="2955" w:type="dxa"/>
            <w:tcBorders>
              <w:top w:val="nil"/>
              <w:left w:val="nil"/>
              <w:bottom w:val="single" w:sz="8" w:space="0" w:color="FFFFFF"/>
              <w:right w:val="single" w:sz="8" w:space="0" w:color="FFFFFF"/>
            </w:tcBorders>
            <w:shd w:val="clear" w:color="auto" w:fill="C0C0C0"/>
            <w:noWrap/>
            <w:vAlign w:val="bottom"/>
          </w:tcPr>
          <w:p w14:paraId="16311D96" w14:textId="77777777" w:rsidR="00DF7FA2" w:rsidRPr="00E82AD0" w:rsidRDefault="00DF7FA2" w:rsidP="006E0321">
            <w:pPr>
              <w:rPr>
                <w:rFonts w:ascii="Calibri" w:hAnsi="Calibri" w:cs="Calibri"/>
                <w:color w:val="000000"/>
              </w:rPr>
            </w:pPr>
            <w:r w:rsidRPr="00E82AD0">
              <w:rPr>
                <w:rFonts w:ascii="Calibri" w:hAnsi="Calibri" w:cs="Calibri"/>
                <w:color w:val="000000"/>
              </w:rPr>
              <w:t>San Adrián del Valle</w:t>
            </w:r>
          </w:p>
        </w:tc>
        <w:tc>
          <w:tcPr>
            <w:tcW w:w="700" w:type="dxa"/>
            <w:tcBorders>
              <w:top w:val="nil"/>
              <w:left w:val="nil"/>
              <w:bottom w:val="single" w:sz="8" w:space="0" w:color="FFFFFF"/>
              <w:right w:val="single" w:sz="8" w:space="0" w:color="FFFFFF"/>
            </w:tcBorders>
            <w:shd w:val="clear" w:color="auto" w:fill="C0C0C0"/>
            <w:vAlign w:val="bottom"/>
          </w:tcPr>
          <w:p w14:paraId="7548B46B" w14:textId="77777777" w:rsidR="00DF7FA2" w:rsidRPr="00996363" w:rsidRDefault="00DF7FA2" w:rsidP="006E0321">
            <w:pPr>
              <w:rPr>
                <w:rFonts w:ascii="Calibri" w:hAnsi="Calibri" w:cs="Calibri"/>
                <w:color w:val="000000"/>
              </w:rPr>
            </w:pPr>
          </w:p>
        </w:tc>
        <w:tc>
          <w:tcPr>
            <w:tcW w:w="2955" w:type="dxa"/>
            <w:tcBorders>
              <w:top w:val="nil"/>
              <w:left w:val="nil"/>
              <w:bottom w:val="single" w:sz="8" w:space="0" w:color="FFFFFF"/>
              <w:right w:val="single" w:sz="8" w:space="0" w:color="FFFFFF"/>
            </w:tcBorders>
            <w:shd w:val="clear" w:color="auto" w:fill="C0C0C0"/>
            <w:noWrap/>
            <w:vAlign w:val="bottom"/>
          </w:tcPr>
          <w:p w14:paraId="013E5E2B" w14:textId="77777777" w:rsidR="00DF7FA2" w:rsidRPr="00996363" w:rsidRDefault="00DF7FA2" w:rsidP="006E0321">
            <w:pPr>
              <w:rPr>
                <w:rFonts w:ascii="Calibri" w:hAnsi="Calibri" w:cs="Calibri"/>
                <w:color w:val="000000"/>
              </w:rPr>
            </w:pPr>
          </w:p>
        </w:tc>
      </w:tr>
    </w:tbl>
    <w:p w14:paraId="6DCFE78C" w14:textId="77777777" w:rsidR="00DF7FA2" w:rsidRDefault="00DF7FA2" w:rsidP="00DF7FA2">
      <w:pPr>
        <w:jc w:val="center"/>
        <w:rPr>
          <w:b/>
          <w:bCs/>
          <w:sz w:val="28"/>
          <w:szCs w:val="28"/>
        </w:rPr>
      </w:pPr>
    </w:p>
    <w:p w14:paraId="5BF2E815" w14:textId="77777777" w:rsidR="00DF7FA2" w:rsidRDefault="00DF7FA2" w:rsidP="00DF7FA2">
      <w:pPr>
        <w:jc w:val="center"/>
        <w:rPr>
          <w:b/>
          <w:bCs/>
          <w:sz w:val="28"/>
          <w:szCs w:val="28"/>
        </w:rPr>
      </w:pPr>
      <w:r>
        <w:br w:type="page"/>
      </w:r>
      <w:r>
        <w:rPr>
          <w:b/>
          <w:bCs/>
          <w:sz w:val="28"/>
          <w:szCs w:val="28"/>
        </w:rPr>
        <w:t>Área geográfica nº 45</w:t>
      </w:r>
    </w:p>
    <w:p w14:paraId="10BE6225" w14:textId="77777777" w:rsidR="00DF7FA2" w:rsidRDefault="00DF7FA2" w:rsidP="00DF7FA2">
      <w:pPr>
        <w:jc w:val="center"/>
        <w:rPr>
          <w:b/>
          <w:bCs/>
          <w:sz w:val="28"/>
          <w:szCs w:val="28"/>
        </w:rPr>
      </w:pPr>
      <w:r>
        <w:rPr>
          <w:b/>
          <w:bCs/>
          <w:sz w:val="28"/>
          <w:szCs w:val="28"/>
        </w:rPr>
        <w:t>Lleida Norte</w:t>
      </w:r>
    </w:p>
    <w:p w14:paraId="72C7EA39"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04845B4B"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A71832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6FC1E93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D1C4EF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420E93A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444253F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3F9CFC3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4D5FF7F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4AEFE25" w14:textId="77777777" w:rsidR="00DF7FA2" w:rsidRPr="00C214D3" w:rsidRDefault="00DF7FA2" w:rsidP="006E0321">
            <w:pPr>
              <w:rPr>
                <w:rFonts w:ascii="Calibri" w:hAnsi="Calibri" w:cs="Calibri"/>
                <w:color w:val="000000"/>
              </w:rPr>
            </w:pPr>
            <w:r w:rsidRPr="00C214D3">
              <w:rPr>
                <w:rFonts w:ascii="Calibri" w:hAnsi="Calibri" w:cs="Calibri"/>
                <w:color w:val="000000"/>
              </w:rPr>
              <w:t>17006</w:t>
            </w:r>
          </w:p>
        </w:tc>
        <w:tc>
          <w:tcPr>
            <w:tcW w:w="2948" w:type="dxa"/>
            <w:tcBorders>
              <w:top w:val="nil"/>
              <w:left w:val="nil"/>
              <w:bottom w:val="single" w:sz="8" w:space="0" w:color="FFFFFF"/>
              <w:right w:val="single" w:sz="8" w:space="0" w:color="FFFFFF"/>
            </w:tcBorders>
            <w:shd w:val="clear" w:color="auto" w:fill="CCCCFF"/>
            <w:noWrap/>
            <w:vAlign w:val="bottom"/>
          </w:tcPr>
          <w:p w14:paraId="2858D099" w14:textId="77777777" w:rsidR="00DF7FA2" w:rsidRPr="00C214D3" w:rsidRDefault="00DF7FA2" w:rsidP="006E0321">
            <w:pPr>
              <w:rPr>
                <w:rFonts w:ascii="Calibri" w:hAnsi="Calibri" w:cs="Calibri"/>
                <w:color w:val="000000"/>
              </w:rPr>
            </w:pPr>
            <w:r w:rsidRPr="00C214D3">
              <w:rPr>
                <w:rFonts w:ascii="Calibri" w:hAnsi="Calibri" w:cs="Calibri"/>
                <w:color w:val="000000"/>
              </w:rPr>
              <w:t>Alp</w:t>
            </w:r>
          </w:p>
        </w:tc>
        <w:tc>
          <w:tcPr>
            <w:tcW w:w="698" w:type="dxa"/>
            <w:tcBorders>
              <w:top w:val="nil"/>
              <w:left w:val="nil"/>
              <w:bottom w:val="single" w:sz="8" w:space="0" w:color="FFFFFF"/>
              <w:right w:val="single" w:sz="8" w:space="0" w:color="FFFFFF"/>
            </w:tcBorders>
            <w:shd w:val="clear" w:color="auto" w:fill="CCCCFF"/>
            <w:vAlign w:val="bottom"/>
          </w:tcPr>
          <w:p w14:paraId="72473A6C" w14:textId="77777777" w:rsidR="00DF7FA2" w:rsidRDefault="00DF7FA2" w:rsidP="006E0321">
            <w:pPr>
              <w:rPr>
                <w:rFonts w:ascii="Calibri" w:hAnsi="Calibri" w:cs="Calibri"/>
                <w:color w:val="000000"/>
                <w:szCs w:val="22"/>
              </w:rPr>
            </w:pPr>
            <w:r>
              <w:rPr>
                <w:rFonts w:ascii="Calibri" w:hAnsi="Calibri" w:cs="Calibri"/>
                <w:color w:val="000000"/>
                <w:szCs w:val="22"/>
              </w:rPr>
              <w:t>25071</w:t>
            </w:r>
          </w:p>
        </w:tc>
        <w:tc>
          <w:tcPr>
            <w:tcW w:w="2948" w:type="dxa"/>
            <w:tcBorders>
              <w:top w:val="nil"/>
              <w:left w:val="nil"/>
              <w:bottom w:val="single" w:sz="8" w:space="0" w:color="FFFFFF"/>
              <w:right w:val="single" w:sz="8" w:space="0" w:color="FFFFFF"/>
            </w:tcBorders>
            <w:shd w:val="clear" w:color="auto" w:fill="CCCCFF"/>
            <w:noWrap/>
            <w:vAlign w:val="bottom"/>
          </w:tcPr>
          <w:p w14:paraId="31992DF5" w14:textId="77777777" w:rsidR="00DF7FA2" w:rsidRDefault="00DF7FA2" w:rsidP="006E0321">
            <w:pPr>
              <w:rPr>
                <w:rFonts w:ascii="Calibri" w:hAnsi="Calibri" w:cs="Calibri"/>
                <w:color w:val="000000"/>
                <w:szCs w:val="22"/>
              </w:rPr>
            </w:pPr>
            <w:r>
              <w:rPr>
                <w:rFonts w:ascii="Calibri" w:hAnsi="Calibri" w:cs="Calibri"/>
                <w:color w:val="000000"/>
                <w:szCs w:val="22"/>
              </w:rPr>
              <w:t>Cava</w:t>
            </w:r>
          </w:p>
        </w:tc>
        <w:tc>
          <w:tcPr>
            <w:tcW w:w="698" w:type="dxa"/>
            <w:tcBorders>
              <w:top w:val="nil"/>
              <w:left w:val="nil"/>
              <w:bottom w:val="single" w:sz="8" w:space="0" w:color="FFFFFF"/>
              <w:right w:val="single" w:sz="8" w:space="0" w:color="FFFFFF"/>
            </w:tcBorders>
            <w:shd w:val="clear" w:color="auto" w:fill="CCCCFF"/>
            <w:vAlign w:val="bottom"/>
          </w:tcPr>
          <w:p w14:paraId="5C84D90F" w14:textId="77777777" w:rsidR="00DF7FA2" w:rsidRDefault="00DF7FA2" w:rsidP="006E0321">
            <w:pPr>
              <w:rPr>
                <w:rFonts w:ascii="Calibri" w:hAnsi="Calibri" w:cs="Calibri"/>
                <w:color w:val="000000"/>
                <w:szCs w:val="22"/>
              </w:rPr>
            </w:pPr>
            <w:r>
              <w:rPr>
                <w:rFonts w:ascii="Calibri" w:hAnsi="Calibri" w:cs="Calibri"/>
                <w:color w:val="000000"/>
                <w:szCs w:val="22"/>
              </w:rPr>
              <w:t>25179</w:t>
            </w:r>
          </w:p>
        </w:tc>
        <w:tc>
          <w:tcPr>
            <w:tcW w:w="2948" w:type="dxa"/>
            <w:tcBorders>
              <w:top w:val="nil"/>
              <w:left w:val="nil"/>
              <w:bottom w:val="single" w:sz="8" w:space="0" w:color="FFFFFF"/>
              <w:right w:val="single" w:sz="8" w:space="0" w:color="FFFFFF"/>
            </w:tcBorders>
            <w:shd w:val="clear" w:color="auto" w:fill="CCCCFF"/>
            <w:noWrap/>
            <w:vAlign w:val="bottom"/>
          </w:tcPr>
          <w:p w14:paraId="6F87F21B" w14:textId="77777777" w:rsidR="00DF7FA2" w:rsidRDefault="00DF7FA2" w:rsidP="006E0321">
            <w:pPr>
              <w:rPr>
                <w:rFonts w:ascii="Calibri" w:hAnsi="Calibri" w:cs="Calibri"/>
                <w:color w:val="000000"/>
                <w:szCs w:val="22"/>
              </w:rPr>
            </w:pPr>
            <w:r>
              <w:rPr>
                <w:rFonts w:ascii="Calibri" w:hAnsi="Calibri" w:cs="Calibri"/>
                <w:color w:val="000000"/>
                <w:szCs w:val="22"/>
              </w:rPr>
              <w:t>Prullans</w:t>
            </w:r>
          </w:p>
        </w:tc>
      </w:tr>
      <w:tr w:rsidR="00DF7FA2" w:rsidRPr="00996363" w14:paraId="43736C9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5B85F79" w14:textId="77777777" w:rsidR="00DF7FA2" w:rsidRPr="00C214D3" w:rsidRDefault="00DF7FA2" w:rsidP="006E0321">
            <w:pPr>
              <w:rPr>
                <w:rFonts w:ascii="Calibri" w:hAnsi="Calibri" w:cs="Calibri"/>
                <w:color w:val="000000"/>
              </w:rPr>
            </w:pPr>
            <w:r w:rsidRPr="00C214D3">
              <w:rPr>
                <w:rFonts w:ascii="Calibri" w:hAnsi="Calibri" w:cs="Calibri"/>
                <w:color w:val="000000"/>
              </w:rPr>
              <w:t>17024</w:t>
            </w:r>
          </w:p>
        </w:tc>
        <w:tc>
          <w:tcPr>
            <w:tcW w:w="2948" w:type="dxa"/>
            <w:tcBorders>
              <w:top w:val="nil"/>
              <w:left w:val="nil"/>
              <w:bottom w:val="single" w:sz="8" w:space="0" w:color="FFFFFF"/>
              <w:right w:val="single" w:sz="8" w:space="0" w:color="FFFFFF"/>
            </w:tcBorders>
            <w:shd w:val="clear" w:color="auto" w:fill="C0C0C0"/>
            <w:noWrap/>
            <w:vAlign w:val="bottom"/>
          </w:tcPr>
          <w:p w14:paraId="3D338D42" w14:textId="77777777" w:rsidR="00DF7FA2" w:rsidRPr="00C214D3" w:rsidRDefault="00DF7FA2" w:rsidP="006E0321">
            <w:pPr>
              <w:rPr>
                <w:rFonts w:ascii="Calibri" w:hAnsi="Calibri" w:cs="Calibri"/>
                <w:color w:val="000000"/>
              </w:rPr>
            </w:pPr>
            <w:r w:rsidRPr="00C214D3">
              <w:rPr>
                <w:rFonts w:ascii="Calibri" w:hAnsi="Calibri" w:cs="Calibri"/>
                <w:color w:val="000000"/>
              </w:rPr>
              <w:t>Bolvir</w:t>
            </w:r>
          </w:p>
        </w:tc>
        <w:tc>
          <w:tcPr>
            <w:tcW w:w="698" w:type="dxa"/>
            <w:tcBorders>
              <w:top w:val="nil"/>
              <w:left w:val="nil"/>
              <w:bottom w:val="single" w:sz="8" w:space="0" w:color="FFFFFF"/>
              <w:right w:val="single" w:sz="8" w:space="0" w:color="FFFFFF"/>
            </w:tcBorders>
            <w:shd w:val="clear" w:color="auto" w:fill="C0C0C0"/>
            <w:vAlign w:val="bottom"/>
          </w:tcPr>
          <w:p w14:paraId="7DBEF0D1" w14:textId="77777777" w:rsidR="00DF7FA2" w:rsidRDefault="00DF7FA2" w:rsidP="006E0321">
            <w:pPr>
              <w:rPr>
                <w:rFonts w:ascii="Calibri" w:hAnsi="Calibri" w:cs="Calibri"/>
                <w:color w:val="000000"/>
                <w:szCs w:val="22"/>
              </w:rPr>
            </w:pPr>
            <w:r>
              <w:rPr>
                <w:rFonts w:ascii="Calibri" w:hAnsi="Calibri" w:cs="Calibri"/>
                <w:color w:val="000000"/>
                <w:szCs w:val="22"/>
              </w:rPr>
              <w:t>25075</w:t>
            </w:r>
          </w:p>
        </w:tc>
        <w:tc>
          <w:tcPr>
            <w:tcW w:w="2948" w:type="dxa"/>
            <w:tcBorders>
              <w:top w:val="nil"/>
              <w:left w:val="nil"/>
              <w:bottom w:val="single" w:sz="8" w:space="0" w:color="FFFFFF"/>
              <w:right w:val="single" w:sz="8" w:space="0" w:color="FFFFFF"/>
            </w:tcBorders>
            <w:shd w:val="clear" w:color="auto" w:fill="C0C0C0"/>
            <w:noWrap/>
            <w:vAlign w:val="bottom"/>
          </w:tcPr>
          <w:p w14:paraId="21298BF2" w14:textId="77777777" w:rsidR="00DF7FA2" w:rsidRDefault="00DF7FA2" w:rsidP="006E0321">
            <w:pPr>
              <w:rPr>
                <w:rFonts w:ascii="Calibri" w:hAnsi="Calibri" w:cs="Calibri"/>
                <w:color w:val="000000"/>
                <w:szCs w:val="22"/>
              </w:rPr>
            </w:pPr>
            <w:r>
              <w:rPr>
                <w:rFonts w:ascii="Calibri" w:hAnsi="Calibri" w:cs="Calibri"/>
                <w:color w:val="000000"/>
                <w:szCs w:val="22"/>
              </w:rPr>
              <w:t>Clariana de Cardener</w:t>
            </w:r>
          </w:p>
        </w:tc>
        <w:tc>
          <w:tcPr>
            <w:tcW w:w="698" w:type="dxa"/>
            <w:tcBorders>
              <w:top w:val="nil"/>
              <w:left w:val="nil"/>
              <w:bottom w:val="single" w:sz="8" w:space="0" w:color="FFFFFF"/>
              <w:right w:val="single" w:sz="8" w:space="0" w:color="FFFFFF"/>
            </w:tcBorders>
            <w:shd w:val="clear" w:color="auto" w:fill="C0C0C0"/>
            <w:vAlign w:val="bottom"/>
          </w:tcPr>
          <w:p w14:paraId="51EA8CDE" w14:textId="77777777" w:rsidR="00DF7FA2" w:rsidRDefault="00DF7FA2" w:rsidP="006E0321">
            <w:pPr>
              <w:rPr>
                <w:rFonts w:ascii="Calibri" w:hAnsi="Calibri" w:cs="Calibri"/>
                <w:color w:val="000000"/>
                <w:szCs w:val="22"/>
              </w:rPr>
            </w:pPr>
            <w:r>
              <w:rPr>
                <w:rFonts w:ascii="Calibri" w:hAnsi="Calibri" w:cs="Calibri"/>
                <w:color w:val="000000"/>
                <w:szCs w:val="22"/>
              </w:rPr>
              <w:t>25183</w:t>
            </w:r>
          </w:p>
        </w:tc>
        <w:tc>
          <w:tcPr>
            <w:tcW w:w="2948" w:type="dxa"/>
            <w:tcBorders>
              <w:top w:val="nil"/>
              <w:left w:val="nil"/>
              <w:bottom w:val="single" w:sz="8" w:space="0" w:color="FFFFFF"/>
              <w:right w:val="single" w:sz="8" w:space="0" w:color="FFFFFF"/>
            </w:tcBorders>
            <w:shd w:val="clear" w:color="auto" w:fill="C0C0C0"/>
            <w:noWrap/>
            <w:vAlign w:val="bottom"/>
          </w:tcPr>
          <w:p w14:paraId="2E2B0534" w14:textId="77777777" w:rsidR="00DF7FA2" w:rsidRDefault="00DF7FA2" w:rsidP="006E0321">
            <w:pPr>
              <w:rPr>
                <w:rFonts w:ascii="Calibri" w:hAnsi="Calibri" w:cs="Calibri"/>
                <w:color w:val="000000"/>
                <w:szCs w:val="22"/>
              </w:rPr>
            </w:pPr>
            <w:r>
              <w:rPr>
                <w:rFonts w:ascii="Calibri" w:hAnsi="Calibri" w:cs="Calibri"/>
                <w:color w:val="000000"/>
                <w:szCs w:val="22"/>
              </w:rPr>
              <w:t>Rialp</w:t>
            </w:r>
          </w:p>
        </w:tc>
      </w:tr>
      <w:tr w:rsidR="00DF7FA2" w:rsidRPr="00996363" w14:paraId="155DC28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E19A862" w14:textId="77777777" w:rsidR="00DF7FA2" w:rsidRPr="00C214D3" w:rsidRDefault="00DF7FA2" w:rsidP="006E0321">
            <w:pPr>
              <w:rPr>
                <w:rFonts w:ascii="Calibri" w:hAnsi="Calibri" w:cs="Calibri"/>
                <w:color w:val="000000"/>
              </w:rPr>
            </w:pPr>
            <w:r w:rsidRPr="00C214D3">
              <w:rPr>
                <w:rFonts w:ascii="Calibri" w:hAnsi="Calibri" w:cs="Calibri"/>
                <w:color w:val="000000"/>
              </w:rPr>
              <w:t>17061</w:t>
            </w:r>
          </w:p>
        </w:tc>
        <w:tc>
          <w:tcPr>
            <w:tcW w:w="2948" w:type="dxa"/>
            <w:tcBorders>
              <w:top w:val="nil"/>
              <w:left w:val="nil"/>
              <w:bottom w:val="single" w:sz="8" w:space="0" w:color="FFFFFF"/>
              <w:right w:val="single" w:sz="8" w:space="0" w:color="FFFFFF"/>
            </w:tcBorders>
            <w:shd w:val="clear" w:color="auto" w:fill="CCCCFF"/>
            <w:noWrap/>
            <w:vAlign w:val="bottom"/>
          </w:tcPr>
          <w:p w14:paraId="795D9509" w14:textId="77777777" w:rsidR="00DF7FA2" w:rsidRPr="00C214D3" w:rsidRDefault="00DF7FA2" w:rsidP="006E0321">
            <w:pPr>
              <w:rPr>
                <w:rFonts w:ascii="Calibri" w:hAnsi="Calibri" w:cs="Calibri"/>
                <w:color w:val="000000"/>
              </w:rPr>
            </w:pPr>
            <w:r w:rsidRPr="00C214D3">
              <w:rPr>
                <w:rFonts w:ascii="Calibri" w:hAnsi="Calibri" w:cs="Calibri"/>
                <w:color w:val="000000"/>
              </w:rPr>
              <w:t>Das</w:t>
            </w:r>
          </w:p>
        </w:tc>
        <w:tc>
          <w:tcPr>
            <w:tcW w:w="698" w:type="dxa"/>
            <w:tcBorders>
              <w:top w:val="nil"/>
              <w:left w:val="nil"/>
              <w:bottom w:val="single" w:sz="8" w:space="0" w:color="FFFFFF"/>
              <w:right w:val="single" w:sz="8" w:space="0" w:color="FFFFFF"/>
            </w:tcBorders>
            <w:shd w:val="clear" w:color="auto" w:fill="CCCCFF"/>
            <w:vAlign w:val="bottom"/>
          </w:tcPr>
          <w:p w14:paraId="162B6785" w14:textId="77777777" w:rsidR="00DF7FA2" w:rsidRDefault="00DF7FA2" w:rsidP="006E0321">
            <w:pPr>
              <w:rPr>
                <w:rFonts w:ascii="Calibri" w:hAnsi="Calibri" w:cs="Calibri"/>
                <w:color w:val="000000"/>
                <w:szCs w:val="22"/>
              </w:rPr>
            </w:pPr>
            <w:r>
              <w:rPr>
                <w:rFonts w:ascii="Calibri" w:hAnsi="Calibri" w:cs="Calibri"/>
                <w:color w:val="000000"/>
                <w:szCs w:val="22"/>
              </w:rPr>
              <w:t>25077</w:t>
            </w:r>
          </w:p>
        </w:tc>
        <w:tc>
          <w:tcPr>
            <w:tcW w:w="2948" w:type="dxa"/>
            <w:tcBorders>
              <w:top w:val="nil"/>
              <w:left w:val="nil"/>
              <w:bottom w:val="single" w:sz="8" w:space="0" w:color="FFFFFF"/>
              <w:right w:val="single" w:sz="8" w:space="0" w:color="FFFFFF"/>
            </w:tcBorders>
            <w:shd w:val="clear" w:color="auto" w:fill="CCCCFF"/>
            <w:noWrap/>
            <w:vAlign w:val="bottom"/>
          </w:tcPr>
          <w:p w14:paraId="1A2F0680" w14:textId="77777777" w:rsidR="00DF7FA2" w:rsidRDefault="00DF7FA2" w:rsidP="006E0321">
            <w:pPr>
              <w:rPr>
                <w:rFonts w:ascii="Calibri" w:hAnsi="Calibri" w:cs="Calibri"/>
                <w:color w:val="000000"/>
                <w:szCs w:val="22"/>
              </w:rPr>
            </w:pPr>
            <w:r>
              <w:rPr>
                <w:rFonts w:ascii="Calibri" w:hAnsi="Calibri" w:cs="Calibri"/>
                <w:color w:val="000000"/>
                <w:szCs w:val="22"/>
              </w:rPr>
              <w:t>Coll de Nargó</w:t>
            </w:r>
          </w:p>
        </w:tc>
        <w:tc>
          <w:tcPr>
            <w:tcW w:w="698" w:type="dxa"/>
            <w:tcBorders>
              <w:top w:val="nil"/>
              <w:left w:val="nil"/>
              <w:bottom w:val="single" w:sz="8" w:space="0" w:color="FFFFFF"/>
              <w:right w:val="single" w:sz="8" w:space="0" w:color="FFFFFF"/>
            </w:tcBorders>
            <w:shd w:val="clear" w:color="auto" w:fill="CCCCFF"/>
            <w:vAlign w:val="bottom"/>
          </w:tcPr>
          <w:p w14:paraId="19192449" w14:textId="77777777" w:rsidR="00DF7FA2" w:rsidRDefault="00DF7FA2" w:rsidP="006E0321">
            <w:pPr>
              <w:rPr>
                <w:rFonts w:ascii="Calibri" w:hAnsi="Calibri" w:cs="Calibri"/>
                <w:color w:val="000000"/>
                <w:szCs w:val="22"/>
              </w:rPr>
            </w:pPr>
            <w:r>
              <w:rPr>
                <w:rFonts w:ascii="Calibri" w:hAnsi="Calibri" w:cs="Calibri"/>
                <w:color w:val="000000"/>
                <w:szCs w:val="22"/>
              </w:rPr>
              <w:t>25185</w:t>
            </w:r>
          </w:p>
        </w:tc>
        <w:tc>
          <w:tcPr>
            <w:tcW w:w="2948" w:type="dxa"/>
            <w:tcBorders>
              <w:top w:val="nil"/>
              <w:left w:val="nil"/>
              <w:bottom w:val="single" w:sz="8" w:space="0" w:color="FFFFFF"/>
              <w:right w:val="single" w:sz="8" w:space="0" w:color="FFFFFF"/>
            </w:tcBorders>
            <w:shd w:val="clear" w:color="auto" w:fill="CCCCFF"/>
            <w:noWrap/>
            <w:vAlign w:val="bottom"/>
          </w:tcPr>
          <w:p w14:paraId="7491B871" w14:textId="77777777" w:rsidR="00DF7FA2" w:rsidRDefault="00DF7FA2" w:rsidP="006E0321">
            <w:pPr>
              <w:rPr>
                <w:rFonts w:ascii="Calibri" w:hAnsi="Calibri" w:cs="Calibri"/>
                <w:color w:val="000000"/>
                <w:szCs w:val="22"/>
              </w:rPr>
            </w:pPr>
            <w:r>
              <w:rPr>
                <w:rFonts w:ascii="Calibri" w:hAnsi="Calibri" w:cs="Calibri"/>
                <w:color w:val="000000"/>
                <w:szCs w:val="22"/>
              </w:rPr>
              <w:t>Ribera d'Urgellet</w:t>
            </w:r>
          </w:p>
        </w:tc>
      </w:tr>
      <w:tr w:rsidR="00DF7FA2" w:rsidRPr="00996363" w14:paraId="1BC3069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8FCC26F" w14:textId="77777777" w:rsidR="00DF7FA2" w:rsidRPr="00C214D3" w:rsidRDefault="00DF7FA2" w:rsidP="006E0321">
            <w:pPr>
              <w:rPr>
                <w:rFonts w:ascii="Calibri" w:hAnsi="Calibri" w:cs="Calibri"/>
                <w:color w:val="000000"/>
              </w:rPr>
            </w:pPr>
            <w:r w:rsidRPr="00C214D3">
              <w:rPr>
                <w:rFonts w:ascii="Calibri" w:hAnsi="Calibri" w:cs="Calibri"/>
                <w:color w:val="000000"/>
              </w:rPr>
              <w:t>17069</w:t>
            </w:r>
          </w:p>
        </w:tc>
        <w:tc>
          <w:tcPr>
            <w:tcW w:w="2948" w:type="dxa"/>
            <w:tcBorders>
              <w:top w:val="nil"/>
              <w:left w:val="nil"/>
              <w:bottom w:val="single" w:sz="8" w:space="0" w:color="FFFFFF"/>
              <w:right w:val="single" w:sz="8" w:space="0" w:color="FFFFFF"/>
            </w:tcBorders>
            <w:shd w:val="clear" w:color="auto" w:fill="C0C0C0"/>
            <w:noWrap/>
            <w:vAlign w:val="bottom"/>
          </w:tcPr>
          <w:p w14:paraId="23BBECCD" w14:textId="77777777" w:rsidR="00DF7FA2" w:rsidRPr="00C214D3" w:rsidRDefault="00DF7FA2" w:rsidP="006E0321">
            <w:pPr>
              <w:rPr>
                <w:rFonts w:ascii="Calibri" w:hAnsi="Calibri" w:cs="Calibri"/>
                <w:color w:val="000000"/>
              </w:rPr>
            </w:pPr>
            <w:r w:rsidRPr="00C214D3">
              <w:rPr>
                <w:rFonts w:ascii="Calibri" w:hAnsi="Calibri" w:cs="Calibri"/>
                <w:color w:val="000000"/>
              </w:rPr>
              <w:t>Fontanals de Cerdanya</w:t>
            </w:r>
          </w:p>
        </w:tc>
        <w:tc>
          <w:tcPr>
            <w:tcW w:w="698" w:type="dxa"/>
            <w:tcBorders>
              <w:top w:val="nil"/>
              <w:left w:val="nil"/>
              <w:bottom w:val="single" w:sz="8" w:space="0" w:color="FFFFFF"/>
              <w:right w:val="single" w:sz="8" w:space="0" w:color="FFFFFF"/>
            </w:tcBorders>
            <w:shd w:val="clear" w:color="auto" w:fill="C0C0C0"/>
            <w:vAlign w:val="bottom"/>
          </w:tcPr>
          <w:p w14:paraId="7B782B18" w14:textId="77777777" w:rsidR="00DF7FA2" w:rsidRDefault="00DF7FA2" w:rsidP="006E0321">
            <w:pPr>
              <w:rPr>
                <w:rFonts w:ascii="Calibri" w:hAnsi="Calibri" w:cs="Calibri"/>
                <w:color w:val="000000"/>
                <w:szCs w:val="22"/>
              </w:rPr>
            </w:pPr>
            <w:r>
              <w:rPr>
                <w:rFonts w:ascii="Calibri" w:hAnsi="Calibri" w:cs="Calibri"/>
                <w:color w:val="000000"/>
                <w:szCs w:val="22"/>
              </w:rPr>
              <w:t>25082</w:t>
            </w:r>
          </w:p>
        </w:tc>
        <w:tc>
          <w:tcPr>
            <w:tcW w:w="2948" w:type="dxa"/>
            <w:tcBorders>
              <w:top w:val="nil"/>
              <w:left w:val="nil"/>
              <w:bottom w:val="single" w:sz="8" w:space="0" w:color="FFFFFF"/>
              <w:right w:val="single" w:sz="8" w:space="0" w:color="FFFFFF"/>
            </w:tcBorders>
            <w:shd w:val="clear" w:color="auto" w:fill="C0C0C0"/>
            <w:noWrap/>
            <w:vAlign w:val="bottom"/>
          </w:tcPr>
          <w:p w14:paraId="4C1A2184" w14:textId="77777777" w:rsidR="00DF7FA2" w:rsidRDefault="00DF7FA2" w:rsidP="006E0321">
            <w:pPr>
              <w:rPr>
                <w:rFonts w:ascii="Calibri" w:hAnsi="Calibri" w:cs="Calibri"/>
                <w:color w:val="000000"/>
                <w:szCs w:val="22"/>
              </w:rPr>
            </w:pPr>
            <w:r>
              <w:rPr>
                <w:rFonts w:ascii="Calibri" w:hAnsi="Calibri" w:cs="Calibri"/>
                <w:color w:val="000000"/>
                <w:szCs w:val="22"/>
              </w:rPr>
              <w:t>Espot</w:t>
            </w:r>
          </w:p>
        </w:tc>
        <w:tc>
          <w:tcPr>
            <w:tcW w:w="698" w:type="dxa"/>
            <w:tcBorders>
              <w:top w:val="nil"/>
              <w:left w:val="nil"/>
              <w:bottom w:val="single" w:sz="8" w:space="0" w:color="FFFFFF"/>
              <w:right w:val="single" w:sz="8" w:space="0" w:color="FFFFFF"/>
            </w:tcBorders>
            <w:shd w:val="clear" w:color="auto" w:fill="C0C0C0"/>
            <w:vAlign w:val="bottom"/>
          </w:tcPr>
          <w:p w14:paraId="2184B114" w14:textId="77777777" w:rsidR="00DF7FA2" w:rsidRDefault="00DF7FA2" w:rsidP="006E0321">
            <w:pPr>
              <w:rPr>
                <w:rFonts w:ascii="Calibri" w:hAnsi="Calibri" w:cs="Calibri"/>
                <w:color w:val="000000"/>
                <w:szCs w:val="22"/>
              </w:rPr>
            </w:pPr>
            <w:r>
              <w:rPr>
                <w:rFonts w:ascii="Calibri" w:hAnsi="Calibri" w:cs="Calibri"/>
                <w:color w:val="000000"/>
                <w:szCs w:val="22"/>
              </w:rPr>
              <w:t>25186</w:t>
            </w:r>
          </w:p>
        </w:tc>
        <w:tc>
          <w:tcPr>
            <w:tcW w:w="2948" w:type="dxa"/>
            <w:tcBorders>
              <w:top w:val="nil"/>
              <w:left w:val="nil"/>
              <w:bottom w:val="single" w:sz="8" w:space="0" w:color="FFFFFF"/>
              <w:right w:val="single" w:sz="8" w:space="0" w:color="FFFFFF"/>
            </w:tcBorders>
            <w:shd w:val="clear" w:color="auto" w:fill="C0C0C0"/>
            <w:noWrap/>
            <w:vAlign w:val="bottom"/>
          </w:tcPr>
          <w:p w14:paraId="7A8A03DC" w14:textId="77777777" w:rsidR="00DF7FA2" w:rsidRDefault="00DF7FA2" w:rsidP="006E0321">
            <w:pPr>
              <w:rPr>
                <w:rFonts w:ascii="Calibri" w:hAnsi="Calibri" w:cs="Calibri"/>
                <w:color w:val="000000"/>
                <w:szCs w:val="22"/>
              </w:rPr>
            </w:pPr>
            <w:r>
              <w:rPr>
                <w:rFonts w:ascii="Calibri" w:hAnsi="Calibri" w:cs="Calibri"/>
                <w:color w:val="000000"/>
                <w:szCs w:val="22"/>
              </w:rPr>
              <w:t>Riner</w:t>
            </w:r>
          </w:p>
        </w:tc>
      </w:tr>
      <w:tr w:rsidR="00DF7FA2" w:rsidRPr="00996363" w14:paraId="14015A2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3E05F1E" w14:textId="77777777" w:rsidR="00DF7FA2" w:rsidRPr="00C214D3" w:rsidRDefault="00DF7FA2" w:rsidP="006E0321">
            <w:pPr>
              <w:rPr>
                <w:rFonts w:ascii="Calibri" w:hAnsi="Calibri" w:cs="Calibri"/>
                <w:color w:val="000000"/>
              </w:rPr>
            </w:pPr>
            <w:r w:rsidRPr="00C214D3">
              <w:rPr>
                <w:rFonts w:ascii="Calibri" w:hAnsi="Calibri" w:cs="Calibri"/>
                <w:color w:val="000000"/>
              </w:rPr>
              <w:t>17078</w:t>
            </w:r>
          </w:p>
        </w:tc>
        <w:tc>
          <w:tcPr>
            <w:tcW w:w="2948" w:type="dxa"/>
            <w:tcBorders>
              <w:top w:val="nil"/>
              <w:left w:val="nil"/>
              <w:bottom w:val="single" w:sz="8" w:space="0" w:color="FFFFFF"/>
              <w:right w:val="single" w:sz="8" w:space="0" w:color="FFFFFF"/>
            </w:tcBorders>
            <w:shd w:val="clear" w:color="auto" w:fill="CCCCFF"/>
            <w:noWrap/>
            <w:vAlign w:val="bottom"/>
          </w:tcPr>
          <w:p w14:paraId="71ADC555" w14:textId="77777777" w:rsidR="00DF7FA2" w:rsidRPr="00C214D3" w:rsidRDefault="00DF7FA2" w:rsidP="006E0321">
            <w:pPr>
              <w:rPr>
                <w:rFonts w:ascii="Calibri" w:hAnsi="Calibri" w:cs="Calibri"/>
                <w:color w:val="000000"/>
              </w:rPr>
            </w:pPr>
            <w:r w:rsidRPr="00C214D3">
              <w:rPr>
                <w:rFonts w:ascii="Calibri" w:hAnsi="Calibri" w:cs="Calibri"/>
                <w:color w:val="000000"/>
              </w:rPr>
              <w:t>Ger</w:t>
            </w:r>
          </w:p>
        </w:tc>
        <w:tc>
          <w:tcPr>
            <w:tcW w:w="698" w:type="dxa"/>
            <w:tcBorders>
              <w:top w:val="nil"/>
              <w:left w:val="nil"/>
              <w:bottom w:val="single" w:sz="8" w:space="0" w:color="FFFFFF"/>
              <w:right w:val="single" w:sz="8" w:space="0" w:color="FFFFFF"/>
            </w:tcBorders>
            <w:shd w:val="clear" w:color="auto" w:fill="CCCCFF"/>
            <w:vAlign w:val="bottom"/>
          </w:tcPr>
          <w:p w14:paraId="32783A00" w14:textId="77777777" w:rsidR="00DF7FA2" w:rsidRDefault="00DF7FA2" w:rsidP="006E0321">
            <w:pPr>
              <w:rPr>
                <w:rFonts w:ascii="Calibri" w:hAnsi="Calibri" w:cs="Calibri"/>
                <w:color w:val="000000"/>
                <w:szCs w:val="22"/>
              </w:rPr>
            </w:pPr>
            <w:r>
              <w:rPr>
                <w:rFonts w:ascii="Calibri" w:hAnsi="Calibri" w:cs="Calibri"/>
                <w:color w:val="000000"/>
                <w:szCs w:val="22"/>
              </w:rPr>
              <w:t>25086</w:t>
            </w:r>
          </w:p>
        </w:tc>
        <w:tc>
          <w:tcPr>
            <w:tcW w:w="2948" w:type="dxa"/>
            <w:tcBorders>
              <w:top w:val="nil"/>
              <w:left w:val="nil"/>
              <w:bottom w:val="single" w:sz="8" w:space="0" w:color="FFFFFF"/>
              <w:right w:val="single" w:sz="8" w:space="0" w:color="FFFFFF"/>
            </w:tcBorders>
            <w:shd w:val="clear" w:color="auto" w:fill="CCCCFF"/>
            <w:noWrap/>
            <w:vAlign w:val="bottom"/>
          </w:tcPr>
          <w:p w14:paraId="4955F009" w14:textId="77777777" w:rsidR="00DF7FA2" w:rsidRDefault="00DF7FA2" w:rsidP="006E0321">
            <w:pPr>
              <w:rPr>
                <w:rFonts w:ascii="Calibri" w:hAnsi="Calibri" w:cs="Calibri"/>
                <w:color w:val="000000"/>
                <w:szCs w:val="22"/>
              </w:rPr>
            </w:pPr>
            <w:r>
              <w:rPr>
                <w:rFonts w:ascii="Calibri" w:hAnsi="Calibri" w:cs="Calibri"/>
                <w:color w:val="000000"/>
                <w:szCs w:val="22"/>
              </w:rPr>
              <w:t>Esterri d'Àneu</w:t>
            </w:r>
          </w:p>
        </w:tc>
        <w:tc>
          <w:tcPr>
            <w:tcW w:w="698" w:type="dxa"/>
            <w:tcBorders>
              <w:top w:val="nil"/>
              <w:left w:val="nil"/>
              <w:bottom w:val="single" w:sz="8" w:space="0" w:color="FFFFFF"/>
              <w:right w:val="single" w:sz="8" w:space="0" w:color="FFFFFF"/>
            </w:tcBorders>
            <w:shd w:val="clear" w:color="auto" w:fill="CCCCFF"/>
            <w:vAlign w:val="bottom"/>
          </w:tcPr>
          <w:p w14:paraId="00E6618A" w14:textId="77777777" w:rsidR="00DF7FA2" w:rsidRDefault="00DF7FA2" w:rsidP="006E0321">
            <w:pPr>
              <w:rPr>
                <w:rFonts w:ascii="Calibri" w:hAnsi="Calibri" w:cs="Calibri"/>
                <w:color w:val="000000"/>
                <w:szCs w:val="22"/>
              </w:rPr>
            </w:pPr>
            <w:r>
              <w:rPr>
                <w:rFonts w:ascii="Calibri" w:hAnsi="Calibri" w:cs="Calibri"/>
                <w:color w:val="000000"/>
                <w:szCs w:val="22"/>
              </w:rPr>
              <w:t>25190</w:t>
            </w:r>
          </w:p>
        </w:tc>
        <w:tc>
          <w:tcPr>
            <w:tcW w:w="2948" w:type="dxa"/>
            <w:tcBorders>
              <w:top w:val="nil"/>
              <w:left w:val="nil"/>
              <w:bottom w:val="single" w:sz="8" w:space="0" w:color="FFFFFF"/>
              <w:right w:val="single" w:sz="8" w:space="0" w:color="FFFFFF"/>
            </w:tcBorders>
            <w:shd w:val="clear" w:color="auto" w:fill="CCCCFF"/>
            <w:noWrap/>
            <w:vAlign w:val="bottom"/>
          </w:tcPr>
          <w:p w14:paraId="21389D90" w14:textId="77777777" w:rsidR="00DF7FA2" w:rsidRDefault="00DF7FA2" w:rsidP="006E0321">
            <w:pPr>
              <w:rPr>
                <w:rFonts w:ascii="Calibri" w:hAnsi="Calibri" w:cs="Calibri"/>
                <w:color w:val="000000"/>
                <w:szCs w:val="22"/>
              </w:rPr>
            </w:pPr>
            <w:r>
              <w:rPr>
                <w:rFonts w:ascii="Calibri" w:hAnsi="Calibri" w:cs="Calibri"/>
                <w:color w:val="000000"/>
                <w:szCs w:val="22"/>
              </w:rPr>
              <w:t>Salàs de Pallars</w:t>
            </w:r>
          </w:p>
        </w:tc>
      </w:tr>
      <w:tr w:rsidR="00DF7FA2" w:rsidRPr="00996363" w14:paraId="18943B0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2EC8265" w14:textId="77777777" w:rsidR="00DF7FA2" w:rsidRPr="00C214D3" w:rsidRDefault="00DF7FA2" w:rsidP="006E0321">
            <w:pPr>
              <w:rPr>
                <w:rFonts w:ascii="Calibri" w:hAnsi="Calibri" w:cs="Calibri"/>
                <w:color w:val="000000"/>
              </w:rPr>
            </w:pPr>
            <w:r w:rsidRPr="00C214D3">
              <w:rPr>
                <w:rFonts w:ascii="Calibri" w:hAnsi="Calibri" w:cs="Calibri"/>
                <w:color w:val="000000"/>
              </w:rPr>
              <w:t>17082</w:t>
            </w:r>
          </w:p>
        </w:tc>
        <w:tc>
          <w:tcPr>
            <w:tcW w:w="2948" w:type="dxa"/>
            <w:tcBorders>
              <w:top w:val="nil"/>
              <w:left w:val="nil"/>
              <w:bottom w:val="single" w:sz="8" w:space="0" w:color="FFFFFF"/>
              <w:right w:val="single" w:sz="8" w:space="0" w:color="FFFFFF"/>
            </w:tcBorders>
            <w:shd w:val="clear" w:color="auto" w:fill="C0C0C0"/>
            <w:noWrap/>
            <w:vAlign w:val="bottom"/>
          </w:tcPr>
          <w:p w14:paraId="16530DF6" w14:textId="77777777" w:rsidR="00DF7FA2" w:rsidRPr="00C214D3" w:rsidRDefault="00DF7FA2" w:rsidP="006E0321">
            <w:pPr>
              <w:rPr>
                <w:rFonts w:ascii="Calibri" w:hAnsi="Calibri" w:cs="Calibri"/>
                <w:color w:val="000000"/>
              </w:rPr>
            </w:pPr>
            <w:r w:rsidRPr="00C214D3">
              <w:rPr>
                <w:rFonts w:ascii="Calibri" w:hAnsi="Calibri" w:cs="Calibri"/>
                <w:color w:val="000000"/>
              </w:rPr>
              <w:t>Guils de Cerdanya</w:t>
            </w:r>
          </w:p>
        </w:tc>
        <w:tc>
          <w:tcPr>
            <w:tcW w:w="698" w:type="dxa"/>
            <w:tcBorders>
              <w:top w:val="nil"/>
              <w:left w:val="nil"/>
              <w:bottom w:val="single" w:sz="8" w:space="0" w:color="FFFFFF"/>
              <w:right w:val="single" w:sz="8" w:space="0" w:color="FFFFFF"/>
            </w:tcBorders>
            <w:shd w:val="clear" w:color="auto" w:fill="C0C0C0"/>
            <w:vAlign w:val="bottom"/>
          </w:tcPr>
          <w:p w14:paraId="0B4B471D" w14:textId="77777777" w:rsidR="00DF7FA2" w:rsidRDefault="00DF7FA2" w:rsidP="006E0321">
            <w:pPr>
              <w:rPr>
                <w:rFonts w:ascii="Calibri" w:hAnsi="Calibri" w:cs="Calibri"/>
                <w:color w:val="000000"/>
                <w:szCs w:val="22"/>
              </w:rPr>
            </w:pPr>
            <w:r>
              <w:rPr>
                <w:rFonts w:ascii="Calibri" w:hAnsi="Calibri" w:cs="Calibri"/>
                <w:color w:val="000000"/>
                <w:szCs w:val="22"/>
              </w:rPr>
              <w:t>25087</w:t>
            </w:r>
          </w:p>
        </w:tc>
        <w:tc>
          <w:tcPr>
            <w:tcW w:w="2948" w:type="dxa"/>
            <w:tcBorders>
              <w:top w:val="nil"/>
              <w:left w:val="nil"/>
              <w:bottom w:val="single" w:sz="8" w:space="0" w:color="FFFFFF"/>
              <w:right w:val="single" w:sz="8" w:space="0" w:color="FFFFFF"/>
            </w:tcBorders>
            <w:shd w:val="clear" w:color="auto" w:fill="C0C0C0"/>
            <w:noWrap/>
            <w:vAlign w:val="bottom"/>
          </w:tcPr>
          <w:p w14:paraId="61F3C9DC" w14:textId="77777777" w:rsidR="00DF7FA2" w:rsidRDefault="00DF7FA2" w:rsidP="006E0321">
            <w:pPr>
              <w:rPr>
                <w:rFonts w:ascii="Calibri" w:hAnsi="Calibri" w:cs="Calibri"/>
                <w:color w:val="000000"/>
                <w:szCs w:val="22"/>
              </w:rPr>
            </w:pPr>
            <w:r>
              <w:rPr>
                <w:rFonts w:ascii="Calibri" w:hAnsi="Calibri" w:cs="Calibri"/>
                <w:color w:val="000000"/>
                <w:szCs w:val="22"/>
              </w:rPr>
              <w:t>Esterri de Cardós</w:t>
            </w:r>
          </w:p>
        </w:tc>
        <w:tc>
          <w:tcPr>
            <w:tcW w:w="698" w:type="dxa"/>
            <w:tcBorders>
              <w:top w:val="nil"/>
              <w:left w:val="nil"/>
              <w:bottom w:val="single" w:sz="8" w:space="0" w:color="FFFFFF"/>
              <w:right w:val="single" w:sz="8" w:space="0" w:color="FFFFFF"/>
            </w:tcBorders>
            <w:shd w:val="clear" w:color="auto" w:fill="C0C0C0"/>
            <w:vAlign w:val="bottom"/>
          </w:tcPr>
          <w:p w14:paraId="6093E675" w14:textId="77777777" w:rsidR="00DF7FA2" w:rsidRDefault="00DF7FA2" w:rsidP="006E0321">
            <w:pPr>
              <w:rPr>
                <w:rFonts w:ascii="Calibri" w:hAnsi="Calibri" w:cs="Calibri"/>
                <w:color w:val="000000"/>
                <w:szCs w:val="22"/>
              </w:rPr>
            </w:pPr>
            <w:r>
              <w:rPr>
                <w:rFonts w:ascii="Calibri" w:hAnsi="Calibri" w:cs="Calibri"/>
                <w:color w:val="000000"/>
                <w:szCs w:val="22"/>
              </w:rPr>
              <w:t>25193</w:t>
            </w:r>
          </w:p>
        </w:tc>
        <w:tc>
          <w:tcPr>
            <w:tcW w:w="2948" w:type="dxa"/>
            <w:tcBorders>
              <w:top w:val="nil"/>
              <w:left w:val="nil"/>
              <w:bottom w:val="single" w:sz="8" w:space="0" w:color="FFFFFF"/>
              <w:right w:val="single" w:sz="8" w:space="0" w:color="FFFFFF"/>
            </w:tcBorders>
            <w:shd w:val="clear" w:color="auto" w:fill="C0C0C0"/>
            <w:noWrap/>
            <w:vAlign w:val="bottom"/>
          </w:tcPr>
          <w:p w14:paraId="24FCFD75" w14:textId="77777777" w:rsidR="00DF7FA2" w:rsidRDefault="00DF7FA2" w:rsidP="006E0321">
            <w:pPr>
              <w:rPr>
                <w:rFonts w:ascii="Calibri" w:hAnsi="Calibri" w:cs="Calibri"/>
                <w:color w:val="000000"/>
                <w:szCs w:val="22"/>
              </w:rPr>
            </w:pPr>
            <w:r>
              <w:rPr>
                <w:rFonts w:ascii="Calibri" w:hAnsi="Calibri" w:cs="Calibri"/>
                <w:color w:val="000000"/>
                <w:szCs w:val="22"/>
              </w:rPr>
              <w:t>Sant Llorenç de Morunys</w:t>
            </w:r>
          </w:p>
        </w:tc>
      </w:tr>
      <w:tr w:rsidR="00DF7FA2" w:rsidRPr="00996363" w14:paraId="7A01427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9A89CD6" w14:textId="77777777" w:rsidR="00DF7FA2" w:rsidRPr="00C214D3" w:rsidRDefault="00DF7FA2" w:rsidP="006E0321">
            <w:pPr>
              <w:rPr>
                <w:rFonts w:ascii="Calibri" w:hAnsi="Calibri" w:cs="Calibri"/>
                <w:color w:val="000000"/>
              </w:rPr>
            </w:pPr>
            <w:r w:rsidRPr="00C214D3">
              <w:rPr>
                <w:rFonts w:ascii="Calibri" w:hAnsi="Calibri" w:cs="Calibri"/>
                <w:color w:val="000000"/>
              </w:rPr>
              <w:t>17084</w:t>
            </w:r>
          </w:p>
        </w:tc>
        <w:tc>
          <w:tcPr>
            <w:tcW w:w="2948" w:type="dxa"/>
            <w:tcBorders>
              <w:top w:val="nil"/>
              <w:left w:val="nil"/>
              <w:bottom w:val="single" w:sz="8" w:space="0" w:color="FFFFFF"/>
              <w:right w:val="single" w:sz="8" w:space="0" w:color="FFFFFF"/>
            </w:tcBorders>
            <w:shd w:val="clear" w:color="auto" w:fill="CCCCFF"/>
            <w:noWrap/>
            <w:vAlign w:val="bottom"/>
          </w:tcPr>
          <w:p w14:paraId="249580CE" w14:textId="77777777" w:rsidR="00DF7FA2" w:rsidRPr="00C214D3" w:rsidRDefault="00DF7FA2" w:rsidP="006E0321">
            <w:pPr>
              <w:rPr>
                <w:rFonts w:ascii="Calibri" w:hAnsi="Calibri" w:cs="Calibri"/>
                <w:color w:val="000000"/>
              </w:rPr>
            </w:pPr>
            <w:r w:rsidRPr="00C214D3">
              <w:rPr>
                <w:rFonts w:ascii="Calibri" w:hAnsi="Calibri" w:cs="Calibri"/>
                <w:color w:val="000000"/>
              </w:rPr>
              <w:t>Isòvol</w:t>
            </w:r>
          </w:p>
        </w:tc>
        <w:tc>
          <w:tcPr>
            <w:tcW w:w="698" w:type="dxa"/>
            <w:tcBorders>
              <w:top w:val="nil"/>
              <w:left w:val="nil"/>
              <w:bottom w:val="single" w:sz="8" w:space="0" w:color="FFFFFF"/>
              <w:right w:val="single" w:sz="8" w:space="0" w:color="FFFFFF"/>
            </w:tcBorders>
            <w:shd w:val="clear" w:color="auto" w:fill="CCCCFF"/>
            <w:vAlign w:val="bottom"/>
          </w:tcPr>
          <w:p w14:paraId="167B281E" w14:textId="77777777" w:rsidR="00DF7FA2" w:rsidRDefault="00DF7FA2" w:rsidP="006E0321">
            <w:pPr>
              <w:rPr>
                <w:rFonts w:ascii="Calibri" w:hAnsi="Calibri" w:cs="Calibri"/>
                <w:color w:val="000000"/>
                <w:szCs w:val="22"/>
              </w:rPr>
            </w:pPr>
            <w:r>
              <w:rPr>
                <w:rFonts w:ascii="Calibri" w:hAnsi="Calibri" w:cs="Calibri"/>
                <w:color w:val="000000"/>
                <w:szCs w:val="22"/>
              </w:rPr>
              <w:t>25088</w:t>
            </w:r>
          </w:p>
        </w:tc>
        <w:tc>
          <w:tcPr>
            <w:tcW w:w="2948" w:type="dxa"/>
            <w:tcBorders>
              <w:top w:val="nil"/>
              <w:left w:val="nil"/>
              <w:bottom w:val="single" w:sz="8" w:space="0" w:color="FFFFFF"/>
              <w:right w:val="single" w:sz="8" w:space="0" w:color="FFFFFF"/>
            </w:tcBorders>
            <w:shd w:val="clear" w:color="auto" w:fill="CCCCFF"/>
            <w:noWrap/>
            <w:vAlign w:val="bottom"/>
          </w:tcPr>
          <w:p w14:paraId="0DBED31B" w14:textId="77777777" w:rsidR="00DF7FA2" w:rsidRDefault="00DF7FA2" w:rsidP="006E0321">
            <w:pPr>
              <w:rPr>
                <w:rFonts w:ascii="Calibri" w:hAnsi="Calibri" w:cs="Calibri"/>
                <w:color w:val="000000"/>
                <w:szCs w:val="22"/>
              </w:rPr>
            </w:pPr>
            <w:r>
              <w:rPr>
                <w:rFonts w:ascii="Calibri" w:hAnsi="Calibri" w:cs="Calibri"/>
                <w:color w:val="000000"/>
                <w:szCs w:val="22"/>
              </w:rPr>
              <w:t>Estamariu</w:t>
            </w:r>
          </w:p>
        </w:tc>
        <w:tc>
          <w:tcPr>
            <w:tcW w:w="698" w:type="dxa"/>
            <w:tcBorders>
              <w:top w:val="nil"/>
              <w:left w:val="nil"/>
              <w:bottom w:val="single" w:sz="8" w:space="0" w:color="FFFFFF"/>
              <w:right w:val="single" w:sz="8" w:space="0" w:color="FFFFFF"/>
            </w:tcBorders>
            <w:shd w:val="clear" w:color="auto" w:fill="CCCCFF"/>
            <w:vAlign w:val="bottom"/>
          </w:tcPr>
          <w:p w14:paraId="6CB55BDE" w14:textId="77777777" w:rsidR="00DF7FA2" w:rsidRDefault="00DF7FA2" w:rsidP="006E0321">
            <w:pPr>
              <w:rPr>
                <w:rFonts w:ascii="Calibri" w:hAnsi="Calibri" w:cs="Calibri"/>
                <w:color w:val="000000"/>
                <w:szCs w:val="22"/>
              </w:rPr>
            </w:pPr>
            <w:r>
              <w:rPr>
                <w:rFonts w:ascii="Calibri" w:hAnsi="Calibri" w:cs="Calibri"/>
                <w:color w:val="000000"/>
                <w:szCs w:val="22"/>
              </w:rPr>
              <w:t>25196</w:t>
            </w:r>
          </w:p>
        </w:tc>
        <w:tc>
          <w:tcPr>
            <w:tcW w:w="2948" w:type="dxa"/>
            <w:tcBorders>
              <w:top w:val="nil"/>
              <w:left w:val="nil"/>
              <w:bottom w:val="single" w:sz="8" w:space="0" w:color="FFFFFF"/>
              <w:right w:val="single" w:sz="8" w:space="0" w:color="FFFFFF"/>
            </w:tcBorders>
            <w:shd w:val="clear" w:color="auto" w:fill="CCCCFF"/>
            <w:noWrap/>
            <w:vAlign w:val="bottom"/>
          </w:tcPr>
          <w:p w14:paraId="0492422C" w14:textId="77777777" w:rsidR="00DF7FA2" w:rsidRDefault="00DF7FA2" w:rsidP="006E0321">
            <w:pPr>
              <w:rPr>
                <w:rFonts w:ascii="Calibri" w:hAnsi="Calibri" w:cs="Calibri"/>
                <w:color w:val="000000"/>
                <w:szCs w:val="22"/>
              </w:rPr>
            </w:pPr>
            <w:r>
              <w:rPr>
                <w:rFonts w:ascii="Calibri" w:hAnsi="Calibri" w:cs="Calibri"/>
                <w:color w:val="000000"/>
                <w:szCs w:val="22"/>
              </w:rPr>
              <w:t>Sant Esteve de la Sarga</w:t>
            </w:r>
          </w:p>
        </w:tc>
      </w:tr>
      <w:tr w:rsidR="00DF7FA2" w:rsidRPr="00996363" w14:paraId="2CB2D54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D5F96B7" w14:textId="77777777" w:rsidR="00DF7FA2" w:rsidRPr="00C214D3" w:rsidRDefault="00DF7FA2" w:rsidP="006E0321">
            <w:pPr>
              <w:rPr>
                <w:rFonts w:ascii="Calibri" w:hAnsi="Calibri" w:cs="Calibri"/>
                <w:color w:val="000000"/>
              </w:rPr>
            </w:pPr>
            <w:r w:rsidRPr="00C214D3">
              <w:rPr>
                <w:rFonts w:ascii="Calibri" w:hAnsi="Calibri" w:cs="Calibri"/>
                <w:color w:val="000000"/>
              </w:rPr>
              <w:t>17094</w:t>
            </w:r>
          </w:p>
        </w:tc>
        <w:tc>
          <w:tcPr>
            <w:tcW w:w="2948" w:type="dxa"/>
            <w:tcBorders>
              <w:top w:val="nil"/>
              <w:left w:val="nil"/>
              <w:bottom w:val="single" w:sz="8" w:space="0" w:color="FFFFFF"/>
              <w:right w:val="single" w:sz="8" w:space="0" w:color="FFFFFF"/>
            </w:tcBorders>
            <w:shd w:val="clear" w:color="auto" w:fill="C0C0C0"/>
            <w:noWrap/>
            <w:vAlign w:val="bottom"/>
          </w:tcPr>
          <w:p w14:paraId="7725A90B" w14:textId="77777777" w:rsidR="00DF7FA2" w:rsidRPr="00C214D3" w:rsidRDefault="00DF7FA2" w:rsidP="006E0321">
            <w:pPr>
              <w:rPr>
                <w:rFonts w:ascii="Calibri" w:hAnsi="Calibri" w:cs="Calibri"/>
                <w:color w:val="000000"/>
              </w:rPr>
            </w:pPr>
            <w:r w:rsidRPr="00C214D3">
              <w:rPr>
                <w:rFonts w:ascii="Calibri" w:hAnsi="Calibri" w:cs="Calibri"/>
                <w:color w:val="000000"/>
              </w:rPr>
              <w:t>Llívia</w:t>
            </w:r>
          </w:p>
        </w:tc>
        <w:tc>
          <w:tcPr>
            <w:tcW w:w="698" w:type="dxa"/>
            <w:tcBorders>
              <w:top w:val="nil"/>
              <w:left w:val="nil"/>
              <w:bottom w:val="single" w:sz="8" w:space="0" w:color="FFFFFF"/>
              <w:right w:val="single" w:sz="8" w:space="0" w:color="FFFFFF"/>
            </w:tcBorders>
            <w:shd w:val="clear" w:color="auto" w:fill="C0C0C0"/>
            <w:vAlign w:val="bottom"/>
          </w:tcPr>
          <w:p w14:paraId="7AD2FE88" w14:textId="77777777" w:rsidR="00DF7FA2" w:rsidRDefault="00DF7FA2" w:rsidP="006E0321">
            <w:pPr>
              <w:rPr>
                <w:rFonts w:ascii="Calibri" w:hAnsi="Calibri" w:cs="Calibri"/>
                <w:color w:val="000000"/>
                <w:szCs w:val="22"/>
              </w:rPr>
            </w:pPr>
            <w:r>
              <w:rPr>
                <w:rFonts w:ascii="Calibri" w:hAnsi="Calibri" w:cs="Calibri"/>
                <w:color w:val="000000"/>
                <w:szCs w:val="22"/>
              </w:rPr>
              <w:t>25089</w:t>
            </w:r>
          </w:p>
        </w:tc>
        <w:tc>
          <w:tcPr>
            <w:tcW w:w="2948" w:type="dxa"/>
            <w:tcBorders>
              <w:top w:val="nil"/>
              <w:left w:val="nil"/>
              <w:bottom w:val="single" w:sz="8" w:space="0" w:color="FFFFFF"/>
              <w:right w:val="single" w:sz="8" w:space="0" w:color="FFFFFF"/>
            </w:tcBorders>
            <w:shd w:val="clear" w:color="auto" w:fill="C0C0C0"/>
            <w:noWrap/>
            <w:vAlign w:val="bottom"/>
          </w:tcPr>
          <w:p w14:paraId="0B7BAB35" w14:textId="77777777" w:rsidR="00DF7FA2" w:rsidRDefault="00DF7FA2" w:rsidP="006E0321">
            <w:pPr>
              <w:rPr>
                <w:rFonts w:ascii="Calibri" w:hAnsi="Calibri" w:cs="Calibri"/>
                <w:color w:val="000000"/>
                <w:szCs w:val="22"/>
              </w:rPr>
            </w:pPr>
            <w:r>
              <w:rPr>
                <w:rFonts w:ascii="Calibri" w:hAnsi="Calibri" w:cs="Calibri"/>
                <w:color w:val="000000"/>
                <w:szCs w:val="22"/>
              </w:rPr>
              <w:t>Farrera</w:t>
            </w:r>
          </w:p>
        </w:tc>
        <w:tc>
          <w:tcPr>
            <w:tcW w:w="698" w:type="dxa"/>
            <w:tcBorders>
              <w:top w:val="nil"/>
              <w:left w:val="nil"/>
              <w:bottom w:val="single" w:sz="8" w:space="0" w:color="FFFFFF"/>
              <w:right w:val="single" w:sz="8" w:space="0" w:color="FFFFFF"/>
            </w:tcBorders>
            <w:shd w:val="clear" w:color="auto" w:fill="C0C0C0"/>
            <w:vAlign w:val="bottom"/>
          </w:tcPr>
          <w:p w14:paraId="2263D737" w14:textId="77777777" w:rsidR="00DF7FA2" w:rsidRDefault="00DF7FA2" w:rsidP="006E0321">
            <w:pPr>
              <w:rPr>
                <w:rFonts w:ascii="Calibri" w:hAnsi="Calibri" w:cs="Calibri"/>
                <w:color w:val="000000"/>
                <w:szCs w:val="22"/>
              </w:rPr>
            </w:pPr>
            <w:r>
              <w:rPr>
                <w:rFonts w:ascii="Calibri" w:hAnsi="Calibri" w:cs="Calibri"/>
                <w:color w:val="000000"/>
                <w:szCs w:val="22"/>
              </w:rPr>
              <w:t>25197</w:t>
            </w:r>
          </w:p>
        </w:tc>
        <w:tc>
          <w:tcPr>
            <w:tcW w:w="2948" w:type="dxa"/>
            <w:tcBorders>
              <w:top w:val="nil"/>
              <w:left w:val="nil"/>
              <w:bottom w:val="single" w:sz="8" w:space="0" w:color="FFFFFF"/>
              <w:right w:val="single" w:sz="8" w:space="0" w:color="FFFFFF"/>
            </w:tcBorders>
            <w:shd w:val="clear" w:color="auto" w:fill="C0C0C0"/>
            <w:noWrap/>
            <w:vAlign w:val="bottom"/>
          </w:tcPr>
          <w:p w14:paraId="6B440CFA" w14:textId="77777777" w:rsidR="00DF7FA2" w:rsidRDefault="00DF7FA2" w:rsidP="006E0321">
            <w:pPr>
              <w:rPr>
                <w:rFonts w:ascii="Calibri" w:hAnsi="Calibri" w:cs="Calibri"/>
                <w:color w:val="000000"/>
                <w:szCs w:val="22"/>
              </w:rPr>
            </w:pPr>
            <w:r>
              <w:rPr>
                <w:rFonts w:ascii="Calibri" w:hAnsi="Calibri" w:cs="Calibri"/>
                <w:color w:val="000000"/>
                <w:szCs w:val="22"/>
              </w:rPr>
              <w:t>Sant Guim de la Plana</w:t>
            </w:r>
          </w:p>
        </w:tc>
      </w:tr>
      <w:tr w:rsidR="00DF7FA2" w:rsidRPr="00996363" w14:paraId="653814D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3AC9B0B" w14:textId="77777777" w:rsidR="00DF7FA2" w:rsidRPr="00C214D3" w:rsidRDefault="00DF7FA2" w:rsidP="006E0321">
            <w:pPr>
              <w:rPr>
                <w:rFonts w:ascii="Calibri" w:hAnsi="Calibri" w:cs="Calibri"/>
                <w:color w:val="000000"/>
              </w:rPr>
            </w:pPr>
            <w:r w:rsidRPr="00C214D3">
              <w:rPr>
                <w:rFonts w:ascii="Calibri" w:hAnsi="Calibri" w:cs="Calibri"/>
                <w:color w:val="000000"/>
              </w:rPr>
              <w:t>17099</w:t>
            </w:r>
          </w:p>
        </w:tc>
        <w:tc>
          <w:tcPr>
            <w:tcW w:w="2948" w:type="dxa"/>
            <w:tcBorders>
              <w:top w:val="nil"/>
              <w:left w:val="nil"/>
              <w:bottom w:val="single" w:sz="8" w:space="0" w:color="FFFFFF"/>
              <w:right w:val="single" w:sz="8" w:space="0" w:color="FFFFFF"/>
            </w:tcBorders>
            <w:shd w:val="clear" w:color="auto" w:fill="CCCCFF"/>
            <w:noWrap/>
            <w:vAlign w:val="bottom"/>
          </w:tcPr>
          <w:p w14:paraId="6FC4F32C" w14:textId="77777777" w:rsidR="00DF7FA2" w:rsidRPr="00C214D3" w:rsidRDefault="00DF7FA2" w:rsidP="006E0321">
            <w:pPr>
              <w:rPr>
                <w:rFonts w:ascii="Calibri" w:hAnsi="Calibri" w:cs="Calibri"/>
                <w:color w:val="000000"/>
              </w:rPr>
            </w:pPr>
            <w:r w:rsidRPr="00C214D3">
              <w:rPr>
                <w:rFonts w:ascii="Calibri" w:hAnsi="Calibri" w:cs="Calibri"/>
                <w:color w:val="000000"/>
              </w:rPr>
              <w:t>Meranges</w:t>
            </w:r>
          </w:p>
        </w:tc>
        <w:tc>
          <w:tcPr>
            <w:tcW w:w="698" w:type="dxa"/>
            <w:tcBorders>
              <w:top w:val="nil"/>
              <w:left w:val="nil"/>
              <w:bottom w:val="single" w:sz="8" w:space="0" w:color="FFFFFF"/>
              <w:right w:val="single" w:sz="8" w:space="0" w:color="FFFFFF"/>
            </w:tcBorders>
            <w:shd w:val="clear" w:color="auto" w:fill="CCCCFF"/>
            <w:vAlign w:val="bottom"/>
          </w:tcPr>
          <w:p w14:paraId="71B1DAB0" w14:textId="77777777" w:rsidR="00DF7FA2" w:rsidRDefault="00DF7FA2" w:rsidP="006E0321">
            <w:pPr>
              <w:rPr>
                <w:rFonts w:ascii="Calibri" w:hAnsi="Calibri" w:cs="Calibri"/>
                <w:color w:val="000000"/>
                <w:szCs w:val="22"/>
              </w:rPr>
            </w:pPr>
            <w:r>
              <w:rPr>
                <w:rFonts w:ascii="Calibri" w:hAnsi="Calibri" w:cs="Calibri"/>
                <w:color w:val="000000"/>
                <w:szCs w:val="22"/>
              </w:rPr>
              <w:t>25098</w:t>
            </w:r>
          </w:p>
        </w:tc>
        <w:tc>
          <w:tcPr>
            <w:tcW w:w="2948" w:type="dxa"/>
            <w:tcBorders>
              <w:top w:val="nil"/>
              <w:left w:val="nil"/>
              <w:bottom w:val="single" w:sz="8" w:space="0" w:color="FFFFFF"/>
              <w:right w:val="single" w:sz="8" w:space="0" w:color="FFFFFF"/>
            </w:tcBorders>
            <w:shd w:val="clear" w:color="auto" w:fill="CCCCFF"/>
            <w:noWrap/>
            <w:vAlign w:val="bottom"/>
          </w:tcPr>
          <w:p w14:paraId="4F1F8DF1" w14:textId="77777777" w:rsidR="00DF7FA2" w:rsidRDefault="00DF7FA2" w:rsidP="006E0321">
            <w:pPr>
              <w:rPr>
                <w:rFonts w:ascii="Calibri" w:hAnsi="Calibri" w:cs="Calibri"/>
                <w:color w:val="000000"/>
                <w:szCs w:val="22"/>
              </w:rPr>
            </w:pPr>
            <w:r>
              <w:rPr>
                <w:rFonts w:ascii="Calibri" w:hAnsi="Calibri" w:cs="Calibri"/>
                <w:color w:val="000000"/>
                <w:szCs w:val="22"/>
              </w:rPr>
              <w:t>Gavet de la Conca</w:t>
            </w:r>
          </w:p>
        </w:tc>
        <w:tc>
          <w:tcPr>
            <w:tcW w:w="698" w:type="dxa"/>
            <w:tcBorders>
              <w:top w:val="nil"/>
              <w:left w:val="nil"/>
              <w:bottom w:val="single" w:sz="8" w:space="0" w:color="FFFFFF"/>
              <w:right w:val="single" w:sz="8" w:space="0" w:color="FFFFFF"/>
            </w:tcBorders>
            <w:shd w:val="clear" w:color="auto" w:fill="CCCCFF"/>
            <w:vAlign w:val="bottom"/>
          </w:tcPr>
          <w:p w14:paraId="08954812" w14:textId="77777777" w:rsidR="00DF7FA2" w:rsidRDefault="00DF7FA2" w:rsidP="006E0321">
            <w:pPr>
              <w:rPr>
                <w:rFonts w:ascii="Calibri" w:hAnsi="Calibri" w:cs="Calibri"/>
                <w:color w:val="000000"/>
                <w:szCs w:val="22"/>
              </w:rPr>
            </w:pPr>
            <w:r>
              <w:rPr>
                <w:rFonts w:ascii="Calibri" w:hAnsi="Calibri" w:cs="Calibri"/>
                <w:color w:val="000000"/>
                <w:szCs w:val="22"/>
              </w:rPr>
              <w:t>25201</w:t>
            </w:r>
          </w:p>
        </w:tc>
        <w:tc>
          <w:tcPr>
            <w:tcW w:w="2948" w:type="dxa"/>
            <w:tcBorders>
              <w:top w:val="nil"/>
              <w:left w:val="nil"/>
              <w:bottom w:val="single" w:sz="8" w:space="0" w:color="FFFFFF"/>
              <w:right w:val="single" w:sz="8" w:space="0" w:color="FFFFFF"/>
            </w:tcBorders>
            <w:shd w:val="clear" w:color="auto" w:fill="CCCCFF"/>
            <w:noWrap/>
            <w:vAlign w:val="bottom"/>
          </w:tcPr>
          <w:p w14:paraId="61FA9522" w14:textId="77777777" w:rsidR="00DF7FA2" w:rsidRDefault="00DF7FA2" w:rsidP="006E0321">
            <w:pPr>
              <w:rPr>
                <w:rFonts w:ascii="Calibri" w:hAnsi="Calibri" w:cs="Calibri"/>
                <w:color w:val="000000"/>
                <w:szCs w:val="22"/>
              </w:rPr>
            </w:pPr>
            <w:r>
              <w:rPr>
                <w:rFonts w:ascii="Calibri" w:hAnsi="Calibri" w:cs="Calibri"/>
                <w:color w:val="000000"/>
                <w:szCs w:val="22"/>
              </w:rPr>
              <w:t>Sarroca de Bellera</w:t>
            </w:r>
          </w:p>
        </w:tc>
      </w:tr>
      <w:tr w:rsidR="00DF7FA2" w:rsidRPr="00996363" w14:paraId="60ED1BF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3844DA1" w14:textId="77777777" w:rsidR="00DF7FA2" w:rsidRPr="00C214D3" w:rsidRDefault="00DF7FA2" w:rsidP="006E0321">
            <w:pPr>
              <w:rPr>
                <w:rFonts w:ascii="Calibri" w:hAnsi="Calibri" w:cs="Calibri"/>
                <w:color w:val="000000"/>
              </w:rPr>
            </w:pPr>
            <w:r w:rsidRPr="00C214D3">
              <w:rPr>
                <w:rFonts w:ascii="Calibri" w:hAnsi="Calibri" w:cs="Calibri"/>
                <w:color w:val="000000"/>
              </w:rPr>
              <w:t>17141</w:t>
            </w:r>
          </w:p>
        </w:tc>
        <w:tc>
          <w:tcPr>
            <w:tcW w:w="2948" w:type="dxa"/>
            <w:tcBorders>
              <w:top w:val="nil"/>
              <w:left w:val="nil"/>
              <w:bottom w:val="single" w:sz="8" w:space="0" w:color="FFFFFF"/>
              <w:right w:val="single" w:sz="8" w:space="0" w:color="FFFFFF"/>
            </w:tcBorders>
            <w:shd w:val="clear" w:color="auto" w:fill="C0C0C0"/>
            <w:noWrap/>
            <w:vAlign w:val="bottom"/>
          </w:tcPr>
          <w:p w14:paraId="75A2E4F0" w14:textId="77777777" w:rsidR="00DF7FA2" w:rsidRPr="00C214D3" w:rsidRDefault="00DF7FA2" w:rsidP="006E0321">
            <w:pPr>
              <w:rPr>
                <w:rFonts w:ascii="Calibri" w:hAnsi="Calibri" w:cs="Calibri"/>
                <w:color w:val="000000"/>
              </w:rPr>
            </w:pPr>
            <w:r w:rsidRPr="00C214D3">
              <w:rPr>
                <w:rFonts w:ascii="Calibri" w:hAnsi="Calibri" w:cs="Calibri"/>
                <w:color w:val="000000"/>
              </w:rPr>
              <w:t>Puigcerdà</w:t>
            </w:r>
          </w:p>
        </w:tc>
        <w:tc>
          <w:tcPr>
            <w:tcW w:w="698" w:type="dxa"/>
            <w:tcBorders>
              <w:top w:val="nil"/>
              <w:left w:val="nil"/>
              <w:bottom w:val="single" w:sz="8" w:space="0" w:color="FFFFFF"/>
              <w:right w:val="single" w:sz="8" w:space="0" w:color="FFFFFF"/>
            </w:tcBorders>
            <w:shd w:val="clear" w:color="auto" w:fill="C0C0C0"/>
            <w:vAlign w:val="bottom"/>
          </w:tcPr>
          <w:p w14:paraId="0535C806" w14:textId="77777777" w:rsidR="00DF7FA2" w:rsidRDefault="00DF7FA2" w:rsidP="006E0321">
            <w:pPr>
              <w:rPr>
                <w:rFonts w:ascii="Calibri" w:hAnsi="Calibri" w:cs="Calibri"/>
                <w:color w:val="000000"/>
                <w:szCs w:val="22"/>
              </w:rPr>
            </w:pPr>
            <w:r>
              <w:rPr>
                <w:rFonts w:ascii="Calibri" w:hAnsi="Calibri" w:cs="Calibri"/>
                <w:color w:val="000000"/>
                <w:szCs w:val="22"/>
              </w:rPr>
              <w:t>25100</w:t>
            </w:r>
          </w:p>
        </w:tc>
        <w:tc>
          <w:tcPr>
            <w:tcW w:w="2948" w:type="dxa"/>
            <w:tcBorders>
              <w:top w:val="nil"/>
              <w:left w:val="nil"/>
              <w:bottom w:val="single" w:sz="8" w:space="0" w:color="FFFFFF"/>
              <w:right w:val="single" w:sz="8" w:space="0" w:color="FFFFFF"/>
            </w:tcBorders>
            <w:shd w:val="clear" w:color="auto" w:fill="C0C0C0"/>
            <w:noWrap/>
            <w:vAlign w:val="bottom"/>
          </w:tcPr>
          <w:p w14:paraId="7B4732F7" w14:textId="77777777" w:rsidR="00DF7FA2" w:rsidRDefault="00DF7FA2" w:rsidP="006E0321">
            <w:pPr>
              <w:rPr>
                <w:rFonts w:ascii="Calibri" w:hAnsi="Calibri" w:cs="Calibri"/>
                <w:color w:val="000000"/>
                <w:szCs w:val="22"/>
              </w:rPr>
            </w:pPr>
            <w:r>
              <w:rPr>
                <w:rFonts w:ascii="Calibri" w:hAnsi="Calibri" w:cs="Calibri"/>
                <w:color w:val="000000"/>
                <w:szCs w:val="22"/>
              </w:rPr>
              <w:t>Gósol</w:t>
            </w:r>
          </w:p>
        </w:tc>
        <w:tc>
          <w:tcPr>
            <w:tcW w:w="698" w:type="dxa"/>
            <w:tcBorders>
              <w:top w:val="nil"/>
              <w:left w:val="nil"/>
              <w:bottom w:val="single" w:sz="8" w:space="0" w:color="FFFFFF"/>
              <w:right w:val="single" w:sz="8" w:space="0" w:color="FFFFFF"/>
            </w:tcBorders>
            <w:shd w:val="clear" w:color="auto" w:fill="C0C0C0"/>
            <w:vAlign w:val="bottom"/>
          </w:tcPr>
          <w:p w14:paraId="757B350C" w14:textId="77777777" w:rsidR="00DF7FA2" w:rsidRDefault="00DF7FA2" w:rsidP="006E0321">
            <w:pPr>
              <w:rPr>
                <w:rFonts w:ascii="Calibri" w:hAnsi="Calibri" w:cs="Calibri"/>
                <w:color w:val="000000"/>
                <w:szCs w:val="22"/>
              </w:rPr>
            </w:pPr>
            <w:r>
              <w:rPr>
                <w:rFonts w:ascii="Calibri" w:hAnsi="Calibri" w:cs="Calibri"/>
                <w:color w:val="000000"/>
                <w:szCs w:val="22"/>
              </w:rPr>
              <w:t>25202</w:t>
            </w:r>
          </w:p>
        </w:tc>
        <w:tc>
          <w:tcPr>
            <w:tcW w:w="2948" w:type="dxa"/>
            <w:tcBorders>
              <w:top w:val="nil"/>
              <w:left w:val="nil"/>
              <w:bottom w:val="single" w:sz="8" w:space="0" w:color="FFFFFF"/>
              <w:right w:val="single" w:sz="8" w:space="0" w:color="FFFFFF"/>
            </w:tcBorders>
            <w:shd w:val="clear" w:color="auto" w:fill="C0C0C0"/>
            <w:noWrap/>
            <w:vAlign w:val="bottom"/>
          </w:tcPr>
          <w:p w14:paraId="12AF0F5D" w14:textId="77777777" w:rsidR="00DF7FA2" w:rsidRDefault="00DF7FA2" w:rsidP="006E0321">
            <w:pPr>
              <w:rPr>
                <w:rFonts w:ascii="Calibri" w:hAnsi="Calibri" w:cs="Calibri"/>
                <w:color w:val="000000"/>
                <w:szCs w:val="22"/>
              </w:rPr>
            </w:pPr>
            <w:r>
              <w:rPr>
                <w:rFonts w:ascii="Calibri" w:hAnsi="Calibri" w:cs="Calibri"/>
                <w:color w:val="000000"/>
                <w:szCs w:val="22"/>
              </w:rPr>
              <w:t>Senterada</w:t>
            </w:r>
          </w:p>
        </w:tc>
      </w:tr>
      <w:tr w:rsidR="00DF7FA2" w:rsidRPr="00996363" w14:paraId="0AAF6DF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3565030" w14:textId="77777777" w:rsidR="00DF7FA2" w:rsidRPr="00C214D3" w:rsidRDefault="00DF7FA2" w:rsidP="006E0321">
            <w:pPr>
              <w:rPr>
                <w:rFonts w:ascii="Calibri" w:hAnsi="Calibri" w:cs="Calibri"/>
                <w:color w:val="000000"/>
              </w:rPr>
            </w:pPr>
            <w:r w:rsidRPr="00C214D3">
              <w:rPr>
                <w:rFonts w:ascii="Calibri" w:hAnsi="Calibri" w:cs="Calibri"/>
                <w:color w:val="000000"/>
              </w:rPr>
              <w:t>17206</w:t>
            </w:r>
          </w:p>
        </w:tc>
        <w:tc>
          <w:tcPr>
            <w:tcW w:w="2948" w:type="dxa"/>
            <w:tcBorders>
              <w:top w:val="nil"/>
              <w:left w:val="nil"/>
              <w:bottom w:val="single" w:sz="8" w:space="0" w:color="FFFFFF"/>
              <w:right w:val="single" w:sz="8" w:space="0" w:color="FFFFFF"/>
            </w:tcBorders>
            <w:shd w:val="clear" w:color="auto" w:fill="CCCCFF"/>
            <w:noWrap/>
            <w:vAlign w:val="bottom"/>
          </w:tcPr>
          <w:p w14:paraId="214EEE2C" w14:textId="77777777" w:rsidR="00DF7FA2" w:rsidRPr="00C214D3" w:rsidRDefault="00DF7FA2" w:rsidP="006E0321">
            <w:pPr>
              <w:rPr>
                <w:rFonts w:ascii="Calibri" w:hAnsi="Calibri" w:cs="Calibri"/>
                <w:color w:val="000000"/>
              </w:rPr>
            </w:pPr>
            <w:r w:rsidRPr="00C214D3">
              <w:rPr>
                <w:rFonts w:ascii="Calibri" w:hAnsi="Calibri" w:cs="Calibri"/>
                <w:color w:val="000000"/>
              </w:rPr>
              <w:t>Urús</w:t>
            </w:r>
          </w:p>
        </w:tc>
        <w:tc>
          <w:tcPr>
            <w:tcW w:w="698" w:type="dxa"/>
            <w:tcBorders>
              <w:top w:val="nil"/>
              <w:left w:val="nil"/>
              <w:bottom w:val="single" w:sz="8" w:space="0" w:color="FFFFFF"/>
              <w:right w:val="single" w:sz="8" w:space="0" w:color="FFFFFF"/>
            </w:tcBorders>
            <w:shd w:val="clear" w:color="auto" w:fill="CCCCFF"/>
            <w:vAlign w:val="bottom"/>
          </w:tcPr>
          <w:p w14:paraId="6C13D251" w14:textId="77777777" w:rsidR="00DF7FA2" w:rsidRDefault="00DF7FA2" w:rsidP="006E0321">
            <w:pPr>
              <w:rPr>
                <w:rFonts w:ascii="Calibri" w:hAnsi="Calibri" w:cs="Calibri"/>
                <w:color w:val="000000"/>
                <w:szCs w:val="22"/>
              </w:rPr>
            </w:pPr>
            <w:r>
              <w:rPr>
                <w:rFonts w:ascii="Calibri" w:hAnsi="Calibri" w:cs="Calibri"/>
                <w:color w:val="000000"/>
                <w:szCs w:val="22"/>
              </w:rPr>
              <w:t>25111</w:t>
            </w:r>
          </w:p>
        </w:tc>
        <w:tc>
          <w:tcPr>
            <w:tcW w:w="2948" w:type="dxa"/>
            <w:tcBorders>
              <w:top w:val="nil"/>
              <w:left w:val="nil"/>
              <w:bottom w:val="single" w:sz="8" w:space="0" w:color="FFFFFF"/>
              <w:right w:val="single" w:sz="8" w:space="0" w:color="FFFFFF"/>
            </w:tcBorders>
            <w:shd w:val="clear" w:color="auto" w:fill="CCCCFF"/>
            <w:noWrap/>
            <w:vAlign w:val="bottom"/>
          </w:tcPr>
          <w:p w14:paraId="4F786071" w14:textId="77777777" w:rsidR="00DF7FA2" w:rsidRDefault="00DF7FA2" w:rsidP="006E0321">
            <w:pPr>
              <w:rPr>
                <w:rFonts w:ascii="Calibri" w:hAnsi="Calibri" w:cs="Calibri"/>
                <w:color w:val="000000"/>
                <w:szCs w:val="22"/>
              </w:rPr>
            </w:pPr>
            <w:r>
              <w:rPr>
                <w:rFonts w:ascii="Calibri" w:hAnsi="Calibri" w:cs="Calibri"/>
                <w:color w:val="000000"/>
                <w:szCs w:val="22"/>
              </w:rPr>
              <w:t>Guixers</w:t>
            </w:r>
          </w:p>
        </w:tc>
        <w:tc>
          <w:tcPr>
            <w:tcW w:w="698" w:type="dxa"/>
            <w:tcBorders>
              <w:top w:val="nil"/>
              <w:left w:val="nil"/>
              <w:bottom w:val="single" w:sz="8" w:space="0" w:color="FFFFFF"/>
              <w:right w:val="single" w:sz="8" w:space="0" w:color="FFFFFF"/>
            </w:tcBorders>
            <w:shd w:val="clear" w:color="auto" w:fill="CCCCFF"/>
            <w:vAlign w:val="bottom"/>
          </w:tcPr>
          <w:p w14:paraId="5818A1FF" w14:textId="77777777" w:rsidR="00DF7FA2" w:rsidRDefault="00DF7FA2" w:rsidP="006E0321">
            <w:pPr>
              <w:rPr>
                <w:rFonts w:ascii="Calibri" w:hAnsi="Calibri" w:cs="Calibri"/>
                <w:color w:val="000000"/>
                <w:szCs w:val="22"/>
              </w:rPr>
            </w:pPr>
            <w:r>
              <w:rPr>
                <w:rFonts w:ascii="Calibri" w:hAnsi="Calibri" w:cs="Calibri"/>
                <w:color w:val="000000"/>
                <w:szCs w:val="22"/>
              </w:rPr>
              <w:t>25203</w:t>
            </w:r>
          </w:p>
        </w:tc>
        <w:tc>
          <w:tcPr>
            <w:tcW w:w="2948" w:type="dxa"/>
            <w:tcBorders>
              <w:top w:val="nil"/>
              <w:left w:val="nil"/>
              <w:bottom w:val="single" w:sz="8" w:space="0" w:color="FFFFFF"/>
              <w:right w:val="single" w:sz="8" w:space="0" w:color="FFFFFF"/>
            </w:tcBorders>
            <w:shd w:val="clear" w:color="auto" w:fill="CCCCFF"/>
            <w:noWrap/>
            <w:vAlign w:val="bottom"/>
          </w:tcPr>
          <w:p w14:paraId="440B9066" w14:textId="77777777" w:rsidR="00DF7FA2" w:rsidRDefault="00DF7FA2" w:rsidP="006E0321">
            <w:pPr>
              <w:rPr>
                <w:rFonts w:ascii="Calibri" w:hAnsi="Calibri" w:cs="Calibri"/>
                <w:color w:val="000000"/>
                <w:szCs w:val="22"/>
              </w:rPr>
            </w:pPr>
            <w:r>
              <w:rPr>
                <w:rFonts w:ascii="Calibri" w:hAnsi="Calibri" w:cs="Calibri"/>
                <w:color w:val="000000"/>
                <w:szCs w:val="22"/>
              </w:rPr>
              <w:t>Seu d'Urgell (La)</w:t>
            </w:r>
          </w:p>
        </w:tc>
      </w:tr>
      <w:tr w:rsidR="00DF7FA2" w:rsidRPr="00996363" w14:paraId="243EC74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719D567" w14:textId="77777777" w:rsidR="00DF7FA2" w:rsidRPr="00C214D3" w:rsidRDefault="00DF7FA2" w:rsidP="006E0321">
            <w:pPr>
              <w:rPr>
                <w:rFonts w:ascii="Calibri" w:hAnsi="Calibri" w:cs="Calibri"/>
                <w:color w:val="000000"/>
              </w:rPr>
            </w:pPr>
            <w:r w:rsidRPr="00C214D3">
              <w:rPr>
                <w:rFonts w:ascii="Calibri" w:hAnsi="Calibri" w:cs="Calibri"/>
                <w:color w:val="000000"/>
              </w:rPr>
              <w:t>22035</w:t>
            </w:r>
          </w:p>
        </w:tc>
        <w:tc>
          <w:tcPr>
            <w:tcW w:w="2948" w:type="dxa"/>
            <w:tcBorders>
              <w:top w:val="nil"/>
              <w:left w:val="nil"/>
              <w:bottom w:val="single" w:sz="8" w:space="0" w:color="FFFFFF"/>
              <w:right w:val="single" w:sz="8" w:space="0" w:color="FFFFFF"/>
            </w:tcBorders>
            <w:shd w:val="clear" w:color="auto" w:fill="C0C0C0"/>
            <w:noWrap/>
            <w:vAlign w:val="bottom"/>
          </w:tcPr>
          <w:p w14:paraId="051C86E5" w14:textId="77777777" w:rsidR="00DF7FA2" w:rsidRPr="00C214D3" w:rsidRDefault="00DF7FA2" w:rsidP="006E0321">
            <w:pPr>
              <w:rPr>
                <w:rFonts w:ascii="Calibri" w:hAnsi="Calibri" w:cs="Calibri"/>
                <w:color w:val="000000"/>
              </w:rPr>
            </w:pPr>
            <w:r w:rsidRPr="00C214D3">
              <w:rPr>
                <w:rFonts w:ascii="Calibri" w:hAnsi="Calibri" w:cs="Calibri"/>
                <w:color w:val="000000"/>
              </w:rPr>
              <w:t>Arén</w:t>
            </w:r>
          </w:p>
        </w:tc>
        <w:tc>
          <w:tcPr>
            <w:tcW w:w="698" w:type="dxa"/>
            <w:tcBorders>
              <w:top w:val="nil"/>
              <w:left w:val="nil"/>
              <w:bottom w:val="single" w:sz="8" w:space="0" w:color="FFFFFF"/>
              <w:right w:val="single" w:sz="8" w:space="0" w:color="FFFFFF"/>
            </w:tcBorders>
            <w:shd w:val="clear" w:color="auto" w:fill="C0C0C0"/>
            <w:vAlign w:val="bottom"/>
          </w:tcPr>
          <w:p w14:paraId="326FB4B1" w14:textId="77777777" w:rsidR="00DF7FA2" w:rsidRDefault="00DF7FA2" w:rsidP="006E0321">
            <w:pPr>
              <w:rPr>
                <w:rFonts w:ascii="Calibri" w:hAnsi="Calibri" w:cs="Calibri"/>
                <w:color w:val="000000"/>
                <w:szCs w:val="22"/>
              </w:rPr>
            </w:pPr>
            <w:r>
              <w:rPr>
                <w:rFonts w:ascii="Calibri" w:hAnsi="Calibri" w:cs="Calibri"/>
                <w:color w:val="000000"/>
                <w:szCs w:val="22"/>
              </w:rPr>
              <w:t>25115</w:t>
            </w:r>
          </w:p>
        </w:tc>
        <w:tc>
          <w:tcPr>
            <w:tcW w:w="2948" w:type="dxa"/>
            <w:tcBorders>
              <w:top w:val="nil"/>
              <w:left w:val="nil"/>
              <w:bottom w:val="single" w:sz="8" w:space="0" w:color="FFFFFF"/>
              <w:right w:val="single" w:sz="8" w:space="0" w:color="FFFFFF"/>
            </w:tcBorders>
            <w:shd w:val="clear" w:color="auto" w:fill="C0C0C0"/>
            <w:noWrap/>
            <w:vAlign w:val="bottom"/>
          </w:tcPr>
          <w:p w14:paraId="0273B84E" w14:textId="77777777" w:rsidR="00DF7FA2" w:rsidRDefault="00DF7FA2" w:rsidP="006E0321">
            <w:pPr>
              <w:rPr>
                <w:rFonts w:ascii="Calibri" w:hAnsi="Calibri" w:cs="Calibri"/>
                <w:color w:val="000000"/>
                <w:szCs w:val="22"/>
              </w:rPr>
            </w:pPr>
            <w:r>
              <w:rPr>
                <w:rFonts w:ascii="Calibri" w:hAnsi="Calibri" w:cs="Calibri"/>
                <w:color w:val="000000"/>
                <w:szCs w:val="22"/>
              </w:rPr>
              <w:t>Isona i Conca Dellà</w:t>
            </w:r>
          </w:p>
        </w:tc>
        <w:tc>
          <w:tcPr>
            <w:tcW w:w="698" w:type="dxa"/>
            <w:tcBorders>
              <w:top w:val="nil"/>
              <w:left w:val="nil"/>
              <w:bottom w:val="single" w:sz="8" w:space="0" w:color="FFFFFF"/>
              <w:right w:val="single" w:sz="8" w:space="0" w:color="FFFFFF"/>
            </w:tcBorders>
            <w:shd w:val="clear" w:color="auto" w:fill="C0C0C0"/>
            <w:vAlign w:val="bottom"/>
          </w:tcPr>
          <w:p w14:paraId="2C723F2F" w14:textId="77777777" w:rsidR="00DF7FA2" w:rsidRDefault="00DF7FA2" w:rsidP="006E0321">
            <w:pPr>
              <w:rPr>
                <w:rFonts w:ascii="Calibri" w:hAnsi="Calibri" w:cs="Calibri"/>
                <w:color w:val="000000"/>
                <w:szCs w:val="22"/>
              </w:rPr>
            </w:pPr>
            <w:r>
              <w:rPr>
                <w:rFonts w:ascii="Calibri" w:hAnsi="Calibri" w:cs="Calibri"/>
                <w:color w:val="000000"/>
                <w:szCs w:val="22"/>
              </w:rPr>
              <w:t>25207</w:t>
            </w:r>
          </w:p>
        </w:tc>
        <w:tc>
          <w:tcPr>
            <w:tcW w:w="2948" w:type="dxa"/>
            <w:tcBorders>
              <w:top w:val="nil"/>
              <w:left w:val="nil"/>
              <w:bottom w:val="single" w:sz="8" w:space="0" w:color="FFFFFF"/>
              <w:right w:val="single" w:sz="8" w:space="0" w:color="FFFFFF"/>
            </w:tcBorders>
            <w:shd w:val="clear" w:color="auto" w:fill="C0C0C0"/>
            <w:noWrap/>
            <w:vAlign w:val="bottom"/>
          </w:tcPr>
          <w:p w14:paraId="35EEC66B" w14:textId="77777777" w:rsidR="00DF7FA2" w:rsidRDefault="00DF7FA2" w:rsidP="006E0321">
            <w:pPr>
              <w:rPr>
                <w:rFonts w:ascii="Calibri" w:hAnsi="Calibri" w:cs="Calibri"/>
                <w:color w:val="000000"/>
                <w:szCs w:val="22"/>
              </w:rPr>
            </w:pPr>
            <w:r>
              <w:rPr>
                <w:rFonts w:ascii="Calibri" w:hAnsi="Calibri" w:cs="Calibri"/>
                <w:color w:val="000000"/>
                <w:szCs w:val="22"/>
              </w:rPr>
              <w:t>Solsona</w:t>
            </w:r>
          </w:p>
        </w:tc>
      </w:tr>
      <w:tr w:rsidR="00DF7FA2" w:rsidRPr="00996363" w14:paraId="44C85A1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76F7816" w14:textId="77777777" w:rsidR="00DF7FA2" w:rsidRPr="00C214D3" w:rsidRDefault="00DF7FA2" w:rsidP="006E0321">
            <w:pPr>
              <w:rPr>
                <w:rFonts w:ascii="Calibri" w:hAnsi="Calibri" w:cs="Calibri"/>
                <w:color w:val="000000"/>
              </w:rPr>
            </w:pPr>
            <w:r w:rsidRPr="00C214D3">
              <w:rPr>
                <w:rFonts w:ascii="Calibri" w:hAnsi="Calibri" w:cs="Calibri"/>
                <w:color w:val="000000"/>
              </w:rPr>
              <w:t>22067</w:t>
            </w:r>
          </w:p>
        </w:tc>
        <w:tc>
          <w:tcPr>
            <w:tcW w:w="2948" w:type="dxa"/>
            <w:tcBorders>
              <w:top w:val="nil"/>
              <w:left w:val="nil"/>
              <w:bottom w:val="single" w:sz="8" w:space="0" w:color="FFFFFF"/>
              <w:right w:val="single" w:sz="8" w:space="0" w:color="FFFFFF"/>
            </w:tcBorders>
            <w:shd w:val="clear" w:color="auto" w:fill="CCCCFF"/>
            <w:noWrap/>
            <w:vAlign w:val="bottom"/>
          </w:tcPr>
          <w:p w14:paraId="2A5EAB8D" w14:textId="77777777" w:rsidR="00DF7FA2" w:rsidRPr="00C214D3" w:rsidRDefault="00DF7FA2" w:rsidP="006E0321">
            <w:pPr>
              <w:rPr>
                <w:rFonts w:ascii="Calibri" w:hAnsi="Calibri" w:cs="Calibri"/>
                <w:color w:val="000000"/>
              </w:rPr>
            </w:pPr>
            <w:r w:rsidRPr="00C214D3">
              <w:rPr>
                <w:rFonts w:ascii="Calibri" w:hAnsi="Calibri" w:cs="Calibri"/>
                <w:color w:val="000000"/>
              </w:rPr>
              <w:t>Bonansa</w:t>
            </w:r>
          </w:p>
        </w:tc>
        <w:tc>
          <w:tcPr>
            <w:tcW w:w="698" w:type="dxa"/>
            <w:tcBorders>
              <w:top w:val="nil"/>
              <w:left w:val="nil"/>
              <w:bottom w:val="single" w:sz="8" w:space="0" w:color="FFFFFF"/>
              <w:right w:val="single" w:sz="8" w:space="0" w:color="FFFFFF"/>
            </w:tcBorders>
            <w:shd w:val="clear" w:color="auto" w:fill="CCCCFF"/>
            <w:vAlign w:val="bottom"/>
          </w:tcPr>
          <w:p w14:paraId="0CE8059C" w14:textId="77777777" w:rsidR="00DF7FA2" w:rsidRDefault="00DF7FA2" w:rsidP="006E0321">
            <w:pPr>
              <w:rPr>
                <w:rFonts w:ascii="Calibri" w:hAnsi="Calibri" w:cs="Calibri"/>
                <w:color w:val="000000"/>
                <w:szCs w:val="22"/>
              </w:rPr>
            </w:pPr>
            <w:r>
              <w:rPr>
                <w:rFonts w:ascii="Calibri" w:hAnsi="Calibri" w:cs="Calibri"/>
                <w:color w:val="000000"/>
                <w:szCs w:val="22"/>
              </w:rPr>
              <w:t>25121</w:t>
            </w:r>
          </w:p>
        </w:tc>
        <w:tc>
          <w:tcPr>
            <w:tcW w:w="2948" w:type="dxa"/>
            <w:tcBorders>
              <w:top w:val="nil"/>
              <w:left w:val="nil"/>
              <w:bottom w:val="single" w:sz="8" w:space="0" w:color="FFFFFF"/>
              <w:right w:val="single" w:sz="8" w:space="0" w:color="FFFFFF"/>
            </w:tcBorders>
            <w:shd w:val="clear" w:color="auto" w:fill="CCCCFF"/>
            <w:noWrap/>
            <w:vAlign w:val="bottom"/>
          </w:tcPr>
          <w:p w14:paraId="3C2BECCA" w14:textId="77777777" w:rsidR="00DF7FA2" w:rsidRDefault="00DF7FA2" w:rsidP="006E0321">
            <w:pPr>
              <w:rPr>
                <w:rFonts w:ascii="Calibri" w:hAnsi="Calibri" w:cs="Calibri"/>
                <w:color w:val="000000"/>
                <w:szCs w:val="22"/>
              </w:rPr>
            </w:pPr>
            <w:r>
              <w:rPr>
                <w:rFonts w:ascii="Calibri" w:hAnsi="Calibri" w:cs="Calibri"/>
                <w:color w:val="000000"/>
                <w:szCs w:val="22"/>
              </w:rPr>
              <w:t>Les</w:t>
            </w:r>
          </w:p>
        </w:tc>
        <w:tc>
          <w:tcPr>
            <w:tcW w:w="698" w:type="dxa"/>
            <w:tcBorders>
              <w:top w:val="nil"/>
              <w:left w:val="nil"/>
              <w:bottom w:val="single" w:sz="8" w:space="0" w:color="FFFFFF"/>
              <w:right w:val="single" w:sz="8" w:space="0" w:color="FFFFFF"/>
            </w:tcBorders>
            <w:shd w:val="clear" w:color="auto" w:fill="CCCCFF"/>
            <w:vAlign w:val="bottom"/>
          </w:tcPr>
          <w:p w14:paraId="7C27E748" w14:textId="77777777" w:rsidR="00DF7FA2" w:rsidRDefault="00DF7FA2" w:rsidP="006E0321">
            <w:pPr>
              <w:rPr>
                <w:rFonts w:ascii="Calibri" w:hAnsi="Calibri" w:cs="Calibri"/>
                <w:color w:val="000000"/>
                <w:szCs w:val="22"/>
              </w:rPr>
            </w:pPr>
            <w:r>
              <w:rPr>
                <w:rFonts w:ascii="Calibri" w:hAnsi="Calibri" w:cs="Calibri"/>
                <w:color w:val="000000"/>
                <w:szCs w:val="22"/>
              </w:rPr>
              <w:t>25208</w:t>
            </w:r>
          </w:p>
        </w:tc>
        <w:tc>
          <w:tcPr>
            <w:tcW w:w="2948" w:type="dxa"/>
            <w:tcBorders>
              <w:top w:val="nil"/>
              <w:left w:val="nil"/>
              <w:bottom w:val="single" w:sz="8" w:space="0" w:color="FFFFFF"/>
              <w:right w:val="single" w:sz="8" w:space="0" w:color="FFFFFF"/>
            </w:tcBorders>
            <w:shd w:val="clear" w:color="auto" w:fill="CCCCFF"/>
            <w:noWrap/>
            <w:vAlign w:val="bottom"/>
          </w:tcPr>
          <w:p w14:paraId="21E0B68F" w14:textId="77777777" w:rsidR="00DF7FA2" w:rsidRDefault="00DF7FA2" w:rsidP="006E0321">
            <w:pPr>
              <w:rPr>
                <w:rFonts w:ascii="Calibri" w:hAnsi="Calibri" w:cs="Calibri"/>
                <w:color w:val="000000"/>
                <w:szCs w:val="22"/>
              </w:rPr>
            </w:pPr>
            <w:r>
              <w:rPr>
                <w:rFonts w:ascii="Calibri" w:hAnsi="Calibri" w:cs="Calibri"/>
                <w:color w:val="000000"/>
                <w:szCs w:val="22"/>
              </w:rPr>
              <w:t>Soriguera</w:t>
            </w:r>
          </w:p>
        </w:tc>
      </w:tr>
      <w:tr w:rsidR="00DF7FA2" w:rsidRPr="00996363" w14:paraId="57423CB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5355C3B" w14:textId="77777777" w:rsidR="00DF7FA2" w:rsidRPr="00C214D3" w:rsidRDefault="00DF7FA2" w:rsidP="006E0321">
            <w:pPr>
              <w:rPr>
                <w:rFonts w:ascii="Calibri" w:hAnsi="Calibri" w:cs="Calibri"/>
                <w:color w:val="000000"/>
              </w:rPr>
            </w:pPr>
            <w:r w:rsidRPr="00C214D3">
              <w:rPr>
                <w:rFonts w:ascii="Calibri" w:hAnsi="Calibri" w:cs="Calibri"/>
                <w:color w:val="000000"/>
              </w:rPr>
              <w:t>22157</w:t>
            </w:r>
          </w:p>
        </w:tc>
        <w:tc>
          <w:tcPr>
            <w:tcW w:w="2948" w:type="dxa"/>
            <w:tcBorders>
              <w:top w:val="nil"/>
              <w:left w:val="nil"/>
              <w:bottom w:val="single" w:sz="8" w:space="0" w:color="FFFFFF"/>
              <w:right w:val="single" w:sz="8" w:space="0" w:color="FFFFFF"/>
            </w:tcBorders>
            <w:shd w:val="clear" w:color="auto" w:fill="C0C0C0"/>
            <w:noWrap/>
            <w:vAlign w:val="bottom"/>
          </w:tcPr>
          <w:p w14:paraId="7B201387" w14:textId="77777777" w:rsidR="00DF7FA2" w:rsidRPr="00C214D3" w:rsidRDefault="00DF7FA2" w:rsidP="006E0321">
            <w:pPr>
              <w:rPr>
                <w:rFonts w:ascii="Calibri" w:hAnsi="Calibri" w:cs="Calibri"/>
                <w:color w:val="000000"/>
              </w:rPr>
            </w:pPr>
            <w:r w:rsidRPr="00C214D3">
              <w:rPr>
                <w:rFonts w:ascii="Calibri" w:hAnsi="Calibri" w:cs="Calibri"/>
                <w:color w:val="000000"/>
              </w:rPr>
              <w:t>Montanuy</w:t>
            </w:r>
          </w:p>
        </w:tc>
        <w:tc>
          <w:tcPr>
            <w:tcW w:w="698" w:type="dxa"/>
            <w:tcBorders>
              <w:top w:val="nil"/>
              <w:left w:val="nil"/>
              <w:bottom w:val="single" w:sz="8" w:space="0" w:color="FFFFFF"/>
              <w:right w:val="single" w:sz="8" w:space="0" w:color="FFFFFF"/>
            </w:tcBorders>
            <w:shd w:val="clear" w:color="auto" w:fill="C0C0C0"/>
            <w:vAlign w:val="bottom"/>
          </w:tcPr>
          <w:p w14:paraId="189A28EB" w14:textId="77777777" w:rsidR="00DF7FA2" w:rsidRDefault="00DF7FA2" w:rsidP="006E0321">
            <w:pPr>
              <w:rPr>
                <w:rFonts w:ascii="Calibri" w:hAnsi="Calibri" w:cs="Calibri"/>
                <w:color w:val="000000"/>
                <w:szCs w:val="22"/>
              </w:rPr>
            </w:pPr>
            <w:r>
              <w:rPr>
                <w:rFonts w:ascii="Calibri" w:hAnsi="Calibri" w:cs="Calibri"/>
                <w:color w:val="000000"/>
                <w:szCs w:val="22"/>
              </w:rPr>
              <w:t>25123</w:t>
            </w:r>
          </w:p>
        </w:tc>
        <w:tc>
          <w:tcPr>
            <w:tcW w:w="2948" w:type="dxa"/>
            <w:tcBorders>
              <w:top w:val="nil"/>
              <w:left w:val="nil"/>
              <w:bottom w:val="single" w:sz="8" w:space="0" w:color="FFFFFF"/>
              <w:right w:val="single" w:sz="8" w:space="0" w:color="FFFFFF"/>
            </w:tcBorders>
            <w:shd w:val="clear" w:color="auto" w:fill="C0C0C0"/>
            <w:noWrap/>
            <w:vAlign w:val="bottom"/>
          </w:tcPr>
          <w:p w14:paraId="6D20710C" w14:textId="77777777" w:rsidR="00DF7FA2" w:rsidRDefault="00DF7FA2" w:rsidP="006E0321">
            <w:pPr>
              <w:rPr>
                <w:rFonts w:ascii="Calibri" w:hAnsi="Calibri" w:cs="Calibri"/>
                <w:color w:val="000000"/>
                <w:szCs w:val="22"/>
              </w:rPr>
            </w:pPr>
            <w:r>
              <w:rPr>
                <w:rFonts w:ascii="Calibri" w:hAnsi="Calibri" w:cs="Calibri"/>
                <w:color w:val="000000"/>
                <w:szCs w:val="22"/>
              </w:rPr>
              <w:t>Lladorre</w:t>
            </w:r>
          </w:p>
        </w:tc>
        <w:tc>
          <w:tcPr>
            <w:tcW w:w="698" w:type="dxa"/>
            <w:tcBorders>
              <w:top w:val="nil"/>
              <w:left w:val="nil"/>
              <w:bottom w:val="single" w:sz="8" w:space="0" w:color="FFFFFF"/>
              <w:right w:val="single" w:sz="8" w:space="0" w:color="FFFFFF"/>
            </w:tcBorders>
            <w:shd w:val="clear" w:color="auto" w:fill="C0C0C0"/>
            <w:vAlign w:val="bottom"/>
          </w:tcPr>
          <w:p w14:paraId="109DC39C" w14:textId="77777777" w:rsidR="00DF7FA2" w:rsidRDefault="00DF7FA2" w:rsidP="006E0321">
            <w:pPr>
              <w:rPr>
                <w:rFonts w:ascii="Calibri" w:hAnsi="Calibri" w:cs="Calibri"/>
                <w:color w:val="000000"/>
                <w:szCs w:val="22"/>
              </w:rPr>
            </w:pPr>
            <w:r>
              <w:rPr>
                <w:rFonts w:ascii="Calibri" w:hAnsi="Calibri" w:cs="Calibri"/>
                <w:color w:val="000000"/>
                <w:szCs w:val="22"/>
              </w:rPr>
              <w:t>25209</w:t>
            </w:r>
          </w:p>
        </w:tc>
        <w:tc>
          <w:tcPr>
            <w:tcW w:w="2948" w:type="dxa"/>
            <w:tcBorders>
              <w:top w:val="nil"/>
              <w:left w:val="nil"/>
              <w:bottom w:val="single" w:sz="8" w:space="0" w:color="FFFFFF"/>
              <w:right w:val="single" w:sz="8" w:space="0" w:color="FFFFFF"/>
            </w:tcBorders>
            <w:shd w:val="clear" w:color="auto" w:fill="C0C0C0"/>
            <w:noWrap/>
            <w:vAlign w:val="bottom"/>
          </w:tcPr>
          <w:p w14:paraId="0F660108" w14:textId="77777777" w:rsidR="00DF7FA2" w:rsidRDefault="00DF7FA2" w:rsidP="006E0321">
            <w:pPr>
              <w:rPr>
                <w:rFonts w:ascii="Calibri" w:hAnsi="Calibri" w:cs="Calibri"/>
                <w:color w:val="000000"/>
                <w:szCs w:val="22"/>
              </w:rPr>
            </w:pPr>
            <w:r>
              <w:rPr>
                <w:rFonts w:ascii="Calibri" w:hAnsi="Calibri" w:cs="Calibri"/>
                <w:color w:val="000000"/>
                <w:szCs w:val="22"/>
              </w:rPr>
              <w:t>Sort</w:t>
            </w:r>
          </w:p>
        </w:tc>
      </w:tr>
      <w:tr w:rsidR="00DF7FA2" w:rsidRPr="00996363" w14:paraId="3FB7D44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32003C9" w14:textId="77777777" w:rsidR="00DF7FA2" w:rsidRPr="00C214D3" w:rsidRDefault="00DF7FA2" w:rsidP="006E0321">
            <w:pPr>
              <w:rPr>
                <w:rFonts w:ascii="Calibri" w:hAnsi="Calibri" w:cs="Calibri"/>
                <w:color w:val="000000"/>
              </w:rPr>
            </w:pPr>
            <w:r w:rsidRPr="00C214D3">
              <w:rPr>
                <w:rFonts w:ascii="Calibri" w:hAnsi="Calibri" w:cs="Calibri"/>
                <w:color w:val="000000"/>
              </w:rPr>
              <w:t>22188</w:t>
            </w:r>
          </w:p>
        </w:tc>
        <w:tc>
          <w:tcPr>
            <w:tcW w:w="2948" w:type="dxa"/>
            <w:tcBorders>
              <w:top w:val="nil"/>
              <w:left w:val="nil"/>
              <w:bottom w:val="single" w:sz="8" w:space="0" w:color="FFFFFF"/>
              <w:right w:val="single" w:sz="8" w:space="0" w:color="FFFFFF"/>
            </w:tcBorders>
            <w:shd w:val="clear" w:color="auto" w:fill="CCCCFF"/>
            <w:noWrap/>
            <w:vAlign w:val="bottom"/>
          </w:tcPr>
          <w:p w14:paraId="1E3DFE8D" w14:textId="77777777" w:rsidR="00DF7FA2" w:rsidRPr="00C214D3" w:rsidRDefault="00DF7FA2" w:rsidP="006E0321">
            <w:pPr>
              <w:rPr>
                <w:rFonts w:ascii="Calibri" w:hAnsi="Calibri" w:cs="Calibri"/>
                <w:color w:val="000000"/>
              </w:rPr>
            </w:pPr>
            <w:r w:rsidRPr="00C214D3">
              <w:rPr>
                <w:rFonts w:ascii="Calibri" w:hAnsi="Calibri" w:cs="Calibri"/>
                <w:color w:val="000000"/>
              </w:rPr>
              <w:t>Puente de Montañana</w:t>
            </w:r>
          </w:p>
        </w:tc>
        <w:tc>
          <w:tcPr>
            <w:tcW w:w="698" w:type="dxa"/>
            <w:tcBorders>
              <w:top w:val="nil"/>
              <w:left w:val="nil"/>
              <w:bottom w:val="single" w:sz="8" w:space="0" w:color="FFFFFF"/>
              <w:right w:val="single" w:sz="8" w:space="0" w:color="FFFFFF"/>
            </w:tcBorders>
            <w:shd w:val="clear" w:color="auto" w:fill="CCCCFF"/>
            <w:vAlign w:val="bottom"/>
          </w:tcPr>
          <w:p w14:paraId="4B5B3A78" w14:textId="77777777" w:rsidR="00DF7FA2" w:rsidRDefault="00DF7FA2" w:rsidP="006E0321">
            <w:pPr>
              <w:rPr>
                <w:rFonts w:ascii="Calibri" w:hAnsi="Calibri" w:cs="Calibri"/>
                <w:color w:val="000000"/>
                <w:szCs w:val="22"/>
              </w:rPr>
            </w:pPr>
            <w:r>
              <w:rPr>
                <w:rFonts w:ascii="Calibri" w:hAnsi="Calibri" w:cs="Calibri"/>
                <w:color w:val="000000"/>
                <w:szCs w:val="22"/>
              </w:rPr>
              <w:t>25124</w:t>
            </w:r>
          </w:p>
        </w:tc>
        <w:tc>
          <w:tcPr>
            <w:tcW w:w="2948" w:type="dxa"/>
            <w:tcBorders>
              <w:top w:val="nil"/>
              <w:left w:val="nil"/>
              <w:bottom w:val="single" w:sz="8" w:space="0" w:color="FFFFFF"/>
              <w:right w:val="single" w:sz="8" w:space="0" w:color="FFFFFF"/>
            </w:tcBorders>
            <w:shd w:val="clear" w:color="auto" w:fill="CCCCFF"/>
            <w:noWrap/>
            <w:vAlign w:val="bottom"/>
          </w:tcPr>
          <w:p w14:paraId="05DEDFDE" w14:textId="77777777" w:rsidR="00DF7FA2" w:rsidRDefault="00DF7FA2" w:rsidP="006E0321">
            <w:pPr>
              <w:rPr>
                <w:rFonts w:ascii="Calibri" w:hAnsi="Calibri" w:cs="Calibri"/>
                <w:color w:val="000000"/>
                <w:szCs w:val="22"/>
              </w:rPr>
            </w:pPr>
            <w:r>
              <w:rPr>
                <w:rFonts w:ascii="Calibri" w:hAnsi="Calibri" w:cs="Calibri"/>
                <w:color w:val="000000"/>
                <w:szCs w:val="22"/>
              </w:rPr>
              <w:t>Lladurs</w:t>
            </w:r>
          </w:p>
        </w:tc>
        <w:tc>
          <w:tcPr>
            <w:tcW w:w="698" w:type="dxa"/>
            <w:tcBorders>
              <w:top w:val="nil"/>
              <w:left w:val="nil"/>
              <w:bottom w:val="single" w:sz="8" w:space="0" w:color="FFFFFF"/>
              <w:right w:val="single" w:sz="8" w:space="0" w:color="FFFFFF"/>
            </w:tcBorders>
            <w:shd w:val="clear" w:color="auto" w:fill="CCCCFF"/>
            <w:vAlign w:val="bottom"/>
          </w:tcPr>
          <w:p w14:paraId="523F0C0F" w14:textId="77777777" w:rsidR="00DF7FA2" w:rsidRDefault="00DF7FA2" w:rsidP="006E0321">
            <w:pPr>
              <w:rPr>
                <w:rFonts w:ascii="Calibri" w:hAnsi="Calibri" w:cs="Calibri"/>
                <w:color w:val="000000"/>
                <w:szCs w:val="22"/>
              </w:rPr>
            </w:pPr>
            <w:r>
              <w:rPr>
                <w:rFonts w:ascii="Calibri" w:hAnsi="Calibri" w:cs="Calibri"/>
                <w:color w:val="000000"/>
                <w:szCs w:val="22"/>
              </w:rPr>
              <w:t>25215</w:t>
            </w:r>
          </w:p>
        </w:tc>
        <w:tc>
          <w:tcPr>
            <w:tcW w:w="2948" w:type="dxa"/>
            <w:tcBorders>
              <w:top w:val="nil"/>
              <w:left w:val="nil"/>
              <w:bottom w:val="single" w:sz="8" w:space="0" w:color="FFFFFF"/>
              <w:right w:val="single" w:sz="8" w:space="0" w:color="FFFFFF"/>
            </w:tcBorders>
            <w:shd w:val="clear" w:color="auto" w:fill="CCCCFF"/>
            <w:noWrap/>
            <w:vAlign w:val="bottom"/>
          </w:tcPr>
          <w:p w14:paraId="57BE6F11" w14:textId="77777777" w:rsidR="00DF7FA2" w:rsidRDefault="00DF7FA2" w:rsidP="006E0321">
            <w:pPr>
              <w:rPr>
                <w:rFonts w:ascii="Calibri" w:hAnsi="Calibri" w:cs="Calibri"/>
                <w:color w:val="000000"/>
                <w:szCs w:val="22"/>
              </w:rPr>
            </w:pPr>
            <w:r>
              <w:rPr>
                <w:rFonts w:ascii="Calibri" w:hAnsi="Calibri" w:cs="Calibri"/>
                <w:color w:val="000000"/>
                <w:szCs w:val="22"/>
              </w:rPr>
              <w:t>Talarn</w:t>
            </w:r>
          </w:p>
        </w:tc>
      </w:tr>
      <w:tr w:rsidR="00DF7FA2" w:rsidRPr="00996363" w14:paraId="14ADC09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A57F10E" w14:textId="77777777" w:rsidR="00DF7FA2" w:rsidRPr="00C214D3" w:rsidRDefault="00DF7FA2" w:rsidP="006E0321">
            <w:pPr>
              <w:rPr>
                <w:rFonts w:ascii="Calibri" w:hAnsi="Calibri" w:cs="Calibri"/>
                <w:color w:val="000000"/>
              </w:rPr>
            </w:pPr>
            <w:r w:rsidRPr="00C214D3">
              <w:rPr>
                <w:rFonts w:ascii="Calibri" w:hAnsi="Calibri" w:cs="Calibri"/>
                <w:color w:val="000000"/>
              </w:rPr>
              <w:t>22223</w:t>
            </w:r>
          </w:p>
        </w:tc>
        <w:tc>
          <w:tcPr>
            <w:tcW w:w="2948" w:type="dxa"/>
            <w:tcBorders>
              <w:top w:val="nil"/>
              <w:left w:val="nil"/>
              <w:bottom w:val="single" w:sz="8" w:space="0" w:color="FFFFFF"/>
              <w:right w:val="single" w:sz="8" w:space="0" w:color="FFFFFF"/>
            </w:tcBorders>
            <w:shd w:val="clear" w:color="auto" w:fill="C0C0C0"/>
            <w:noWrap/>
            <w:vAlign w:val="bottom"/>
          </w:tcPr>
          <w:p w14:paraId="6AC75537" w14:textId="77777777" w:rsidR="00DF7FA2" w:rsidRPr="00C214D3" w:rsidRDefault="00DF7FA2" w:rsidP="006E0321">
            <w:pPr>
              <w:rPr>
                <w:rFonts w:ascii="Calibri" w:hAnsi="Calibri" w:cs="Calibri"/>
                <w:color w:val="000000"/>
              </w:rPr>
            </w:pPr>
            <w:r w:rsidRPr="00C214D3">
              <w:rPr>
                <w:rFonts w:ascii="Calibri" w:hAnsi="Calibri" w:cs="Calibri"/>
                <w:color w:val="000000"/>
              </w:rPr>
              <w:t>Sopeira</w:t>
            </w:r>
          </w:p>
        </w:tc>
        <w:tc>
          <w:tcPr>
            <w:tcW w:w="698" w:type="dxa"/>
            <w:tcBorders>
              <w:top w:val="nil"/>
              <w:left w:val="nil"/>
              <w:bottom w:val="single" w:sz="8" w:space="0" w:color="FFFFFF"/>
              <w:right w:val="single" w:sz="8" w:space="0" w:color="FFFFFF"/>
            </w:tcBorders>
            <w:shd w:val="clear" w:color="auto" w:fill="C0C0C0"/>
            <w:vAlign w:val="bottom"/>
          </w:tcPr>
          <w:p w14:paraId="7C1D027B" w14:textId="77777777" w:rsidR="00DF7FA2" w:rsidRDefault="00DF7FA2" w:rsidP="006E0321">
            <w:pPr>
              <w:rPr>
                <w:rFonts w:ascii="Calibri" w:hAnsi="Calibri" w:cs="Calibri"/>
                <w:color w:val="000000"/>
                <w:szCs w:val="22"/>
              </w:rPr>
            </w:pPr>
            <w:r>
              <w:rPr>
                <w:rFonts w:ascii="Calibri" w:hAnsi="Calibri" w:cs="Calibri"/>
                <w:color w:val="000000"/>
                <w:szCs w:val="22"/>
              </w:rPr>
              <w:t>25126</w:t>
            </w:r>
          </w:p>
        </w:tc>
        <w:tc>
          <w:tcPr>
            <w:tcW w:w="2948" w:type="dxa"/>
            <w:tcBorders>
              <w:top w:val="nil"/>
              <w:left w:val="nil"/>
              <w:bottom w:val="single" w:sz="8" w:space="0" w:color="FFFFFF"/>
              <w:right w:val="single" w:sz="8" w:space="0" w:color="FFFFFF"/>
            </w:tcBorders>
            <w:shd w:val="clear" w:color="auto" w:fill="C0C0C0"/>
            <w:noWrap/>
            <w:vAlign w:val="bottom"/>
          </w:tcPr>
          <w:p w14:paraId="7FF53146" w14:textId="77777777" w:rsidR="00DF7FA2" w:rsidRDefault="00DF7FA2" w:rsidP="006E0321">
            <w:pPr>
              <w:rPr>
                <w:rFonts w:ascii="Calibri" w:hAnsi="Calibri" w:cs="Calibri"/>
                <w:color w:val="000000"/>
                <w:szCs w:val="22"/>
              </w:rPr>
            </w:pPr>
            <w:r>
              <w:rPr>
                <w:rFonts w:ascii="Calibri" w:hAnsi="Calibri" w:cs="Calibri"/>
                <w:color w:val="000000"/>
                <w:szCs w:val="22"/>
              </w:rPr>
              <w:t>Llavorsí</w:t>
            </w:r>
          </w:p>
        </w:tc>
        <w:tc>
          <w:tcPr>
            <w:tcW w:w="698" w:type="dxa"/>
            <w:tcBorders>
              <w:top w:val="nil"/>
              <w:left w:val="nil"/>
              <w:bottom w:val="single" w:sz="8" w:space="0" w:color="FFFFFF"/>
              <w:right w:val="single" w:sz="8" w:space="0" w:color="FFFFFF"/>
            </w:tcBorders>
            <w:shd w:val="clear" w:color="auto" w:fill="C0C0C0"/>
            <w:vAlign w:val="bottom"/>
          </w:tcPr>
          <w:p w14:paraId="7C704FB9" w14:textId="77777777" w:rsidR="00DF7FA2" w:rsidRDefault="00DF7FA2" w:rsidP="006E0321">
            <w:pPr>
              <w:rPr>
                <w:rFonts w:ascii="Calibri" w:hAnsi="Calibri" w:cs="Calibri"/>
                <w:color w:val="000000"/>
                <w:szCs w:val="22"/>
              </w:rPr>
            </w:pPr>
            <w:r>
              <w:rPr>
                <w:rFonts w:ascii="Calibri" w:hAnsi="Calibri" w:cs="Calibri"/>
                <w:color w:val="000000"/>
                <w:szCs w:val="22"/>
              </w:rPr>
              <w:t>25221</w:t>
            </w:r>
          </w:p>
        </w:tc>
        <w:tc>
          <w:tcPr>
            <w:tcW w:w="2948" w:type="dxa"/>
            <w:tcBorders>
              <w:top w:val="nil"/>
              <w:left w:val="nil"/>
              <w:bottom w:val="single" w:sz="8" w:space="0" w:color="FFFFFF"/>
              <w:right w:val="single" w:sz="8" w:space="0" w:color="FFFFFF"/>
            </w:tcBorders>
            <w:shd w:val="clear" w:color="auto" w:fill="C0C0C0"/>
            <w:noWrap/>
            <w:vAlign w:val="bottom"/>
          </w:tcPr>
          <w:p w14:paraId="7BAF71CD" w14:textId="77777777" w:rsidR="00DF7FA2" w:rsidRDefault="00DF7FA2" w:rsidP="006E0321">
            <w:pPr>
              <w:rPr>
                <w:rFonts w:ascii="Calibri" w:hAnsi="Calibri" w:cs="Calibri"/>
                <w:color w:val="000000"/>
                <w:szCs w:val="22"/>
              </w:rPr>
            </w:pPr>
            <w:r>
              <w:rPr>
                <w:rFonts w:ascii="Calibri" w:hAnsi="Calibri" w:cs="Calibri"/>
                <w:color w:val="000000"/>
                <w:szCs w:val="22"/>
              </w:rPr>
              <w:t>Tírvia</w:t>
            </w:r>
          </w:p>
        </w:tc>
      </w:tr>
      <w:tr w:rsidR="00DF7FA2" w:rsidRPr="00996363" w14:paraId="45E8E92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8C1D863" w14:textId="77777777" w:rsidR="00DF7FA2" w:rsidRPr="00C214D3" w:rsidRDefault="00DF7FA2" w:rsidP="006E0321">
            <w:pPr>
              <w:rPr>
                <w:rFonts w:ascii="Calibri" w:hAnsi="Calibri" w:cs="Calibri"/>
                <w:color w:val="000000"/>
              </w:rPr>
            </w:pPr>
            <w:r w:rsidRPr="00C214D3">
              <w:rPr>
                <w:rFonts w:ascii="Calibri" w:hAnsi="Calibri" w:cs="Calibri"/>
                <w:color w:val="000000"/>
              </w:rPr>
              <w:t>25001</w:t>
            </w:r>
          </w:p>
        </w:tc>
        <w:tc>
          <w:tcPr>
            <w:tcW w:w="2948" w:type="dxa"/>
            <w:tcBorders>
              <w:top w:val="nil"/>
              <w:left w:val="nil"/>
              <w:bottom w:val="single" w:sz="8" w:space="0" w:color="FFFFFF"/>
              <w:right w:val="single" w:sz="8" w:space="0" w:color="FFFFFF"/>
            </w:tcBorders>
            <w:shd w:val="clear" w:color="auto" w:fill="CCCCFF"/>
            <w:noWrap/>
            <w:vAlign w:val="bottom"/>
          </w:tcPr>
          <w:p w14:paraId="6F973A02" w14:textId="77777777" w:rsidR="00DF7FA2" w:rsidRPr="00C214D3" w:rsidRDefault="00DF7FA2" w:rsidP="006E0321">
            <w:pPr>
              <w:rPr>
                <w:rFonts w:ascii="Calibri" w:hAnsi="Calibri" w:cs="Calibri"/>
                <w:color w:val="000000"/>
              </w:rPr>
            </w:pPr>
            <w:r w:rsidRPr="00C214D3">
              <w:rPr>
                <w:rFonts w:ascii="Calibri" w:hAnsi="Calibri" w:cs="Calibri"/>
                <w:color w:val="000000"/>
              </w:rPr>
              <w:t>Abella de la Conca</w:t>
            </w:r>
          </w:p>
        </w:tc>
        <w:tc>
          <w:tcPr>
            <w:tcW w:w="698" w:type="dxa"/>
            <w:tcBorders>
              <w:top w:val="nil"/>
              <w:left w:val="nil"/>
              <w:bottom w:val="single" w:sz="8" w:space="0" w:color="FFFFFF"/>
              <w:right w:val="single" w:sz="8" w:space="0" w:color="FFFFFF"/>
            </w:tcBorders>
            <w:shd w:val="clear" w:color="auto" w:fill="CCCCFF"/>
            <w:vAlign w:val="bottom"/>
          </w:tcPr>
          <w:p w14:paraId="17995C16" w14:textId="77777777" w:rsidR="00DF7FA2" w:rsidRDefault="00DF7FA2" w:rsidP="006E0321">
            <w:pPr>
              <w:rPr>
                <w:rFonts w:ascii="Calibri" w:hAnsi="Calibri" w:cs="Calibri"/>
                <w:color w:val="000000"/>
                <w:szCs w:val="22"/>
              </w:rPr>
            </w:pPr>
            <w:r>
              <w:rPr>
                <w:rFonts w:ascii="Calibri" w:hAnsi="Calibri" w:cs="Calibri"/>
                <w:color w:val="000000"/>
                <w:szCs w:val="22"/>
              </w:rPr>
              <w:t>25127</w:t>
            </w:r>
          </w:p>
        </w:tc>
        <w:tc>
          <w:tcPr>
            <w:tcW w:w="2948" w:type="dxa"/>
            <w:tcBorders>
              <w:top w:val="nil"/>
              <w:left w:val="nil"/>
              <w:bottom w:val="single" w:sz="8" w:space="0" w:color="FFFFFF"/>
              <w:right w:val="single" w:sz="8" w:space="0" w:color="FFFFFF"/>
            </w:tcBorders>
            <w:shd w:val="clear" w:color="auto" w:fill="CCCCFF"/>
            <w:noWrap/>
            <w:vAlign w:val="bottom"/>
          </w:tcPr>
          <w:p w14:paraId="716E671F" w14:textId="77777777" w:rsidR="00DF7FA2" w:rsidRDefault="00DF7FA2" w:rsidP="006E0321">
            <w:pPr>
              <w:rPr>
                <w:rFonts w:ascii="Calibri" w:hAnsi="Calibri" w:cs="Calibri"/>
                <w:color w:val="000000"/>
                <w:szCs w:val="22"/>
              </w:rPr>
            </w:pPr>
            <w:r>
              <w:rPr>
                <w:rFonts w:ascii="Calibri" w:hAnsi="Calibri" w:cs="Calibri"/>
                <w:color w:val="000000"/>
                <w:szCs w:val="22"/>
              </w:rPr>
              <w:t>Lles de Cerdanya</w:t>
            </w:r>
          </w:p>
        </w:tc>
        <w:tc>
          <w:tcPr>
            <w:tcW w:w="698" w:type="dxa"/>
            <w:tcBorders>
              <w:top w:val="nil"/>
              <w:left w:val="nil"/>
              <w:bottom w:val="single" w:sz="8" w:space="0" w:color="FFFFFF"/>
              <w:right w:val="single" w:sz="8" w:space="0" w:color="FFFFFF"/>
            </w:tcBorders>
            <w:shd w:val="clear" w:color="auto" w:fill="CCCCFF"/>
            <w:vAlign w:val="bottom"/>
          </w:tcPr>
          <w:p w14:paraId="3376F3C5" w14:textId="77777777" w:rsidR="00DF7FA2" w:rsidRDefault="00DF7FA2" w:rsidP="006E0321">
            <w:pPr>
              <w:rPr>
                <w:rFonts w:ascii="Calibri" w:hAnsi="Calibri" w:cs="Calibri"/>
                <w:color w:val="000000"/>
                <w:szCs w:val="22"/>
              </w:rPr>
            </w:pPr>
            <w:r>
              <w:rPr>
                <w:rFonts w:ascii="Calibri" w:hAnsi="Calibri" w:cs="Calibri"/>
                <w:color w:val="000000"/>
                <w:szCs w:val="22"/>
              </w:rPr>
              <w:t>25222</w:t>
            </w:r>
          </w:p>
        </w:tc>
        <w:tc>
          <w:tcPr>
            <w:tcW w:w="2948" w:type="dxa"/>
            <w:tcBorders>
              <w:top w:val="nil"/>
              <w:left w:val="nil"/>
              <w:bottom w:val="single" w:sz="8" w:space="0" w:color="FFFFFF"/>
              <w:right w:val="single" w:sz="8" w:space="0" w:color="FFFFFF"/>
            </w:tcBorders>
            <w:shd w:val="clear" w:color="auto" w:fill="CCCCFF"/>
            <w:noWrap/>
            <w:vAlign w:val="bottom"/>
          </w:tcPr>
          <w:p w14:paraId="7572886E" w14:textId="77777777" w:rsidR="00DF7FA2" w:rsidRDefault="00DF7FA2" w:rsidP="006E0321">
            <w:pPr>
              <w:rPr>
                <w:rFonts w:ascii="Calibri" w:hAnsi="Calibri" w:cs="Calibri"/>
                <w:color w:val="000000"/>
                <w:szCs w:val="22"/>
              </w:rPr>
            </w:pPr>
            <w:r>
              <w:rPr>
                <w:rFonts w:ascii="Calibri" w:hAnsi="Calibri" w:cs="Calibri"/>
                <w:color w:val="000000"/>
                <w:szCs w:val="22"/>
              </w:rPr>
              <w:t>Tiurana</w:t>
            </w:r>
          </w:p>
        </w:tc>
      </w:tr>
      <w:tr w:rsidR="00DF7FA2" w:rsidRPr="00996363" w14:paraId="5EB79D0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346886B" w14:textId="77777777" w:rsidR="00DF7FA2" w:rsidRPr="00C214D3" w:rsidRDefault="00DF7FA2" w:rsidP="006E0321">
            <w:pPr>
              <w:rPr>
                <w:rFonts w:ascii="Calibri" w:hAnsi="Calibri" w:cs="Calibri"/>
                <w:color w:val="000000"/>
              </w:rPr>
            </w:pPr>
            <w:r w:rsidRPr="00C214D3">
              <w:rPr>
                <w:rFonts w:ascii="Calibri" w:hAnsi="Calibri" w:cs="Calibri"/>
                <w:color w:val="000000"/>
              </w:rPr>
              <w:t>25005</w:t>
            </w:r>
          </w:p>
        </w:tc>
        <w:tc>
          <w:tcPr>
            <w:tcW w:w="2948" w:type="dxa"/>
            <w:tcBorders>
              <w:top w:val="nil"/>
              <w:left w:val="nil"/>
              <w:bottom w:val="single" w:sz="8" w:space="0" w:color="FFFFFF"/>
              <w:right w:val="single" w:sz="8" w:space="0" w:color="FFFFFF"/>
            </w:tcBorders>
            <w:shd w:val="clear" w:color="auto" w:fill="C0C0C0"/>
            <w:noWrap/>
            <w:vAlign w:val="bottom"/>
          </w:tcPr>
          <w:p w14:paraId="13EC2A45" w14:textId="77777777" w:rsidR="00DF7FA2" w:rsidRPr="00C214D3" w:rsidRDefault="00DF7FA2" w:rsidP="006E0321">
            <w:pPr>
              <w:rPr>
                <w:rFonts w:ascii="Calibri" w:hAnsi="Calibri" w:cs="Calibri"/>
                <w:color w:val="000000"/>
              </w:rPr>
            </w:pPr>
            <w:r w:rsidRPr="00C214D3">
              <w:rPr>
                <w:rFonts w:ascii="Calibri" w:hAnsi="Calibri" w:cs="Calibri"/>
                <w:color w:val="000000"/>
              </w:rPr>
              <w:t>Alàs i Cerc</w:t>
            </w:r>
          </w:p>
        </w:tc>
        <w:tc>
          <w:tcPr>
            <w:tcW w:w="698" w:type="dxa"/>
            <w:tcBorders>
              <w:top w:val="nil"/>
              <w:left w:val="nil"/>
              <w:bottom w:val="single" w:sz="8" w:space="0" w:color="FFFFFF"/>
              <w:right w:val="single" w:sz="8" w:space="0" w:color="FFFFFF"/>
            </w:tcBorders>
            <w:shd w:val="clear" w:color="auto" w:fill="C0C0C0"/>
            <w:vAlign w:val="bottom"/>
          </w:tcPr>
          <w:p w14:paraId="661E51C9" w14:textId="77777777" w:rsidR="00DF7FA2" w:rsidRDefault="00DF7FA2" w:rsidP="006E0321">
            <w:pPr>
              <w:rPr>
                <w:rFonts w:ascii="Calibri" w:hAnsi="Calibri" w:cs="Calibri"/>
                <w:color w:val="000000"/>
                <w:szCs w:val="22"/>
              </w:rPr>
            </w:pPr>
            <w:r>
              <w:rPr>
                <w:rFonts w:ascii="Calibri" w:hAnsi="Calibri" w:cs="Calibri"/>
                <w:color w:val="000000"/>
                <w:szCs w:val="22"/>
              </w:rPr>
              <w:t>25128</w:t>
            </w:r>
          </w:p>
        </w:tc>
        <w:tc>
          <w:tcPr>
            <w:tcW w:w="2948" w:type="dxa"/>
            <w:tcBorders>
              <w:top w:val="nil"/>
              <w:left w:val="nil"/>
              <w:bottom w:val="single" w:sz="8" w:space="0" w:color="FFFFFF"/>
              <w:right w:val="single" w:sz="8" w:space="0" w:color="FFFFFF"/>
            </w:tcBorders>
            <w:shd w:val="clear" w:color="auto" w:fill="C0C0C0"/>
            <w:noWrap/>
            <w:vAlign w:val="bottom"/>
          </w:tcPr>
          <w:p w14:paraId="3434791E" w14:textId="77777777" w:rsidR="00DF7FA2" w:rsidRDefault="00DF7FA2" w:rsidP="006E0321">
            <w:pPr>
              <w:rPr>
                <w:rFonts w:ascii="Calibri" w:hAnsi="Calibri" w:cs="Calibri"/>
                <w:color w:val="000000"/>
                <w:szCs w:val="22"/>
              </w:rPr>
            </w:pPr>
            <w:r>
              <w:rPr>
                <w:rFonts w:ascii="Calibri" w:hAnsi="Calibri" w:cs="Calibri"/>
                <w:color w:val="000000"/>
                <w:szCs w:val="22"/>
              </w:rPr>
              <w:t>Llimiana</w:t>
            </w:r>
          </w:p>
        </w:tc>
        <w:tc>
          <w:tcPr>
            <w:tcW w:w="698" w:type="dxa"/>
            <w:tcBorders>
              <w:top w:val="nil"/>
              <w:left w:val="nil"/>
              <w:bottom w:val="single" w:sz="8" w:space="0" w:color="FFFFFF"/>
              <w:right w:val="single" w:sz="8" w:space="0" w:color="FFFFFF"/>
            </w:tcBorders>
            <w:shd w:val="clear" w:color="auto" w:fill="C0C0C0"/>
            <w:vAlign w:val="bottom"/>
          </w:tcPr>
          <w:p w14:paraId="5C17395B" w14:textId="77777777" w:rsidR="00DF7FA2" w:rsidRDefault="00DF7FA2" w:rsidP="006E0321">
            <w:pPr>
              <w:rPr>
                <w:rFonts w:ascii="Calibri" w:hAnsi="Calibri" w:cs="Calibri"/>
                <w:color w:val="000000"/>
                <w:szCs w:val="22"/>
              </w:rPr>
            </w:pPr>
            <w:r>
              <w:rPr>
                <w:rFonts w:ascii="Calibri" w:hAnsi="Calibri" w:cs="Calibri"/>
                <w:color w:val="000000"/>
                <w:szCs w:val="22"/>
              </w:rPr>
              <w:t>25223</w:t>
            </w:r>
          </w:p>
        </w:tc>
        <w:tc>
          <w:tcPr>
            <w:tcW w:w="2948" w:type="dxa"/>
            <w:tcBorders>
              <w:top w:val="nil"/>
              <w:left w:val="nil"/>
              <w:bottom w:val="single" w:sz="8" w:space="0" w:color="FFFFFF"/>
              <w:right w:val="single" w:sz="8" w:space="0" w:color="FFFFFF"/>
            </w:tcBorders>
            <w:shd w:val="clear" w:color="auto" w:fill="C0C0C0"/>
            <w:noWrap/>
            <w:vAlign w:val="bottom"/>
          </w:tcPr>
          <w:p w14:paraId="02004083" w14:textId="77777777" w:rsidR="00DF7FA2" w:rsidRDefault="00DF7FA2" w:rsidP="006E0321">
            <w:pPr>
              <w:rPr>
                <w:rFonts w:ascii="Calibri" w:hAnsi="Calibri" w:cs="Calibri"/>
                <w:color w:val="000000"/>
                <w:szCs w:val="22"/>
              </w:rPr>
            </w:pPr>
            <w:r>
              <w:rPr>
                <w:rFonts w:ascii="Calibri" w:hAnsi="Calibri" w:cs="Calibri"/>
                <w:color w:val="000000"/>
                <w:szCs w:val="22"/>
              </w:rPr>
              <w:t>Torà</w:t>
            </w:r>
          </w:p>
        </w:tc>
      </w:tr>
      <w:tr w:rsidR="00DF7FA2" w:rsidRPr="00996363" w14:paraId="71EBCD3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50F3124" w14:textId="77777777" w:rsidR="00DF7FA2" w:rsidRPr="00C214D3" w:rsidRDefault="00DF7FA2" w:rsidP="006E0321">
            <w:pPr>
              <w:rPr>
                <w:rFonts w:ascii="Calibri" w:hAnsi="Calibri" w:cs="Calibri"/>
                <w:color w:val="000000"/>
              </w:rPr>
            </w:pPr>
            <w:r w:rsidRPr="00C214D3">
              <w:rPr>
                <w:rFonts w:ascii="Calibri" w:hAnsi="Calibri" w:cs="Calibri"/>
                <w:color w:val="000000"/>
              </w:rPr>
              <w:t>25017</w:t>
            </w:r>
          </w:p>
        </w:tc>
        <w:tc>
          <w:tcPr>
            <w:tcW w:w="2948" w:type="dxa"/>
            <w:tcBorders>
              <w:top w:val="nil"/>
              <w:left w:val="nil"/>
              <w:bottom w:val="single" w:sz="8" w:space="0" w:color="FFFFFF"/>
              <w:right w:val="single" w:sz="8" w:space="0" w:color="FFFFFF"/>
            </w:tcBorders>
            <w:shd w:val="clear" w:color="auto" w:fill="CCCCFF"/>
            <w:noWrap/>
            <w:vAlign w:val="bottom"/>
          </w:tcPr>
          <w:p w14:paraId="72DD13A2" w14:textId="77777777" w:rsidR="00DF7FA2" w:rsidRPr="00C214D3" w:rsidRDefault="00DF7FA2" w:rsidP="006E0321">
            <w:pPr>
              <w:rPr>
                <w:rFonts w:ascii="Calibri" w:hAnsi="Calibri" w:cs="Calibri"/>
                <w:color w:val="000000"/>
              </w:rPr>
            </w:pPr>
            <w:r w:rsidRPr="00C214D3">
              <w:rPr>
                <w:rFonts w:ascii="Calibri" w:hAnsi="Calibri" w:cs="Calibri"/>
                <w:color w:val="000000"/>
              </w:rPr>
              <w:t>Alins</w:t>
            </w:r>
          </w:p>
        </w:tc>
        <w:tc>
          <w:tcPr>
            <w:tcW w:w="698" w:type="dxa"/>
            <w:tcBorders>
              <w:top w:val="nil"/>
              <w:left w:val="nil"/>
              <w:bottom w:val="single" w:sz="8" w:space="0" w:color="FFFFFF"/>
              <w:right w:val="single" w:sz="8" w:space="0" w:color="FFFFFF"/>
            </w:tcBorders>
            <w:shd w:val="clear" w:color="auto" w:fill="CCCCFF"/>
            <w:vAlign w:val="bottom"/>
          </w:tcPr>
          <w:p w14:paraId="26471AB9" w14:textId="77777777" w:rsidR="00DF7FA2" w:rsidRDefault="00DF7FA2" w:rsidP="006E0321">
            <w:pPr>
              <w:rPr>
                <w:rFonts w:ascii="Calibri" w:hAnsi="Calibri" w:cs="Calibri"/>
                <w:color w:val="000000"/>
                <w:szCs w:val="22"/>
              </w:rPr>
            </w:pPr>
            <w:r>
              <w:rPr>
                <w:rFonts w:ascii="Calibri" w:hAnsi="Calibri" w:cs="Calibri"/>
                <w:color w:val="000000"/>
                <w:szCs w:val="22"/>
              </w:rPr>
              <w:t>25129</w:t>
            </w:r>
          </w:p>
        </w:tc>
        <w:tc>
          <w:tcPr>
            <w:tcW w:w="2948" w:type="dxa"/>
            <w:tcBorders>
              <w:top w:val="nil"/>
              <w:left w:val="nil"/>
              <w:bottom w:val="single" w:sz="8" w:space="0" w:color="FFFFFF"/>
              <w:right w:val="single" w:sz="8" w:space="0" w:color="FFFFFF"/>
            </w:tcBorders>
            <w:shd w:val="clear" w:color="auto" w:fill="CCCCFF"/>
            <w:noWrap/>
            <w:vAlign w:val="bottom"/>
          </w:tcPr>
          <w:p w14:paraId="10D90234" w14:textId="77777777" w:rsidR="00DF7FA2" w:rsidRDefault="00DF7FA2" w:rsidP="006E0321">
            <w:pPr>
              <w:rPr>
                <w:rFonts w:ascii="Calibri" w:hAnsi="Calibri" w:cs="Calibri"/>
                <w:color w:val="000000"/>
                <w:szCs w:val="22"/>
              </w:rPr>
            </w:pPr>
            <w:r>
              <w:rPr>
                <w:rFonts w:ascii="Calibri" w:hAnsi="Calibri" w:cs="Calibri"/>
                <w:color w:val="000000"/>
                <w:szCs w:val="22"/>
              </w:rPr>
              <w:t>Llobera</w:t>
            </w:r>
          </w:p>
        </w:tc>
        <w:tc>
          <w:tcPr>
            <w:tcW w:w="698" w:type="dxa"/>
            <w:tcBorders>
              <w:top w:val="nil"/>
              <w:left w:val="nil"/>
              <w:bottom w:val="single" w:sz="8" w:space="0" w:color="FFFFFF"/>
              <w:right w:val="single" w:sz="8" w:space="0" w:color="FFFFFF"/>
            </w:tcBorders>
            <w:shd w:val="clear" w:color="auto" w:fill="CCCCFF"/>
            <w:vAlign w:val="bottom"/>
          </w:tcPr>
          <w:p w14:paraId="703633F1" w14:textId="77777777" w:rsidR="00DF7FA2" w:rsidRDefault="00DF7FA2" w:rsidP="006E0321">
            <w:pPr>
              <w:rPr>
                <w:rFonts w:ascii="Calibri" w:hAnsi="Calibri" w:cs="Calibri"/>
                <w:color w:val="000000"/>
                <w:szCs w:val="22"/>
              </w:rPr>
            </w:pPr>
            <w:r>
              <w:rPr>
                <w:rFonts w:ascii="Calibri" w:hAnsi="Calibri" w:cs="Calibri"/>
                <w:color w:val="000000"/>
                <w:szCs w:val="22"/>
              </w:rPr>
              <w:t>25227</w:t>
            </w:r>
          </w:p>
        </w:tc>
        <w:tc>
          <w:tcPr>
            <w:tcW w:w="2948" w:type="dxa"/>
            <w:tcBorders>
              <w:top w:val="nil"/>
              <w:left w:val="nil"/>
              <w:bottom w:val="single" w:sz="8" w:space="0" w:color="FFFFFF"/>
              <w:right w:val="single" w:sz="8" w:space="0" w:color="FFFFFF"/>
            </w:tcBorders>
            <w:shd w:val="clear" w:color="auto" w:fill="CCCCFF"/>
            <w:noWrap/>
            <w:vAlign w:val="bottom"/>
          </w:tcPr>
          <w:p w14:paraId="6A73A773" w14:textId="77777777" w:rsidR="00DF7FA2" w:rsidRDefault="00DF7FA2" w:rsidP="006E0321">
            <w:pPr>
              <w:rPr>
                <w:rFonts w:ascii="Calibri" w:hAnsi="Calibri" w:cs="Calibri"/>
                <w:color w:val="000000"/>
                <w:szCs w:val="22"/>
              </w:rPr>
            </w:pPr>
            <w:r>
              <w:rPr>
                <w:rFonts w:ascii="Calibri" w:hAnsi="Calibri" w:cs="Calibri"/>
                <w:color w:val="000000"/>
                <w:szCs w:val="22"/>
              </w:rPr>
              <w:t>Torre de Cabdella (La)</w:t>
            </w:r>
          </w:p>
        </w:tc>
      </w:tr>
      <w:tr w:rsidR="00DF7FA2" w:rsidRPr="00996363" w14:paraId="6CBAE4E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E2C2957" w14:textId="77777777" w:rsidR="00DF7FA2" w:rsidRPr="00C214D3" w:rsidRDefault="00DF7FA2" w:rsidP="006E0321">
            <w:pPr>
              <w:rPr>
                <w:rFonts w:ascii="Calibri" w:hAnsi="Calibri" w:cs="Calibri"/>
                <w:color w:val="000000"/>
              </w:rPr>
            </w:pPr>
            <w:r w:rsidRPr="00C214D3">
              <w:rPr>
                <w:rFonts w:ascii="Calibri" w:hAnsi="Calibri" w:cs="Calibri"/>
                <w:color w:val="000000"/>
              </w:rPr>
              <w:t>25024</w:t>
            </w:r>
          </w:p>
        </w:tc>
        <w:tc>
          <w:tcPr>
            <w:tcW w:w="2948" w:type="dxa"/>
            <w:tcBorders>
              <w:top w:val="nil"/>
              <w:left w:val="nil"/>
              <w:bottom w:val="single" w:sz="8" w:space="0" w:color="FFFFFF"/>
              <w:right w:val="single" w:sz="8" w:space="0" w:color="FFFFFF"/>
            </w:tcBorders>
            <w:shd w:val="clear" w:color="auto" w:fill="C0C0C0"/>
            <w:noWrap/>
            <w:vAlign w:val="bottom"/>
          </w:tcPr>
          <w:p w14:paraId="7F3AECB5" w14:textId="77777777" w:rsidR="00DF7FA2" w:rsidRPr="00C214D3" w:rsidRDefault="00DF7FA2" w:rsidP="006E0321">
            <w:pPr>
              <w:rPr>
                <w:rFonts w:ascii="Calibri" w:hAnsi="Calibri" w:cs="Calibri"/>
                <w:color w:val="000000"/>
              </w:rPr>
            </w:pPr>
            <w:r w:rsidRPr="00C214D3">
              <w:rPr>
                <w:rFonts w:ascii="Calibri" w:hAnsi="Calibri" w:cs="Calibri"/>
                <w:color w:val="000000"/>
              </w:rPr>
              <w:t>Alt Àneu</w:t>
            </w:r>
          </w:p>
        </w:tc>
        <w:tc>
          <w:tcPr>
            <w:tcW w:w="698" w:type="dxa"/>
            <w:tcBorders>
              <w:top w:val="nil"/>
              <w:left w:val="nil"/>
              <w:bottom w:val="single" w:sz="8" w:space="0" w:color="FFFFFF"/>
              <w:right w:val="single" w:sz="8" w:space="0" w:color="FFFFFF"/>
            </w:tcBorders>
            <w:shd w:val="clear" w:color="auto" w:fill="C0C0C0"/>
            <w:vAlign w:val="bottom"/>
          </w:tcPr>
          <w:p w14:paraId="1297D092" w14:textId="77777777" w:rsidR="00DF7FA2" w:rsidRDefault="00DF7FA2" w:rsidP="006E0321">
            <w:pPr>
              <w:rPr>
                <w:rFonts w:ascii="Calibri" w:hAnsi="Calibri" w:cs="Calibri"/>
                <w:color w:val="000000"/>
                <w:szCs w:val="22"/>
              </w:rPr>
            </w:pPr>
            <w:r>
              <w:rPr>
                <w:rFonts w:ascii="Calibri" w:hAnsi="Calibri" w:cs="Calibri"/>
                <w:color w:val="000000"/>
                <w:szCs w:val="22"/>
              </w:rPr>
              <w:t>25136</w:t>
            </w:r>
          </w:p>
        </w:tc>
        <w:tc>
          <w:tcPr>
            <w:tcW w:w="2948" w:type="dxa"/>
            <w:tcBorders>
              <w:top w:val="nil"/>
              <w:left w:val="nil"/>
              <w:bottom w:val="single" w:sz="8" w:space="0" w:color="FFFFFF"/>
              <w:right w:val="single" w:sz="8" w:space="0" w:color="FFFFFF"/>
            </w:tcBorders>
            <w:shd w:val="clear" w:color="auto" w:fill="C0C0C0"/>
            <w:noWrap/>
            <w:vAlign w:val="bottom"/>
          </w:tcPr>
          <w:p w14:paraId="65292B68" w14:textId="77777777" w:rsidR="00DF7FA2" w:rsidRDefault="00DF7FA2" w:rsidP="006E0321">
            <w:pPr>
              <w:rPr>
                <w:rFonts w:ascii="Calibri" w:hAnsi="Calibri" w:cs="Calibri"/>
                <w:color w:val="000000"/>
                <w:szCs w:val="22"/>
              </w:rPr>
            </w:pPr>
            <w:r>
              <w:rPr>
                <w:rFonts w:ascii="Calibri" w:hAnsi="Calibri" w:cs="Calibri"/>
                <w:color w:val="000000"/>
                <w:szCs w:val="22"/>
              </w:rPr>
              <w:t>Molsosa (La)</w:t>
            </w:r>
          </w:p>
        </w:tc>
        <w:tc>
          <w:tcPr>
            <w:tcW w:w="698" w:type="dxa"/>
            <w:tcBorders>
              <w:top w:val="nil"/>
              <w:left w:val="nil"/>
              <w:bottom w:val="single" w:sz="8" w:space="0" w:color="FFFFFF"/>
              <w:right w:val="single" w:sz="8" w:space="0" w:color="FFFFFF"/>
            </w:tcBorders>
            <w:shd w:val="clear" w:color="auto" w:fill="C0C0C0"/>
            <w:vAlign w:val="bottom"/>
          </w:tcPr>
          <w:p w14:paraId="777321B9" w14:textId="77777777" w:rsidR="00DF7FA2" w:rsidRDefault="00DF7FA2" w:rsidP="006E0321">
            <w:pPr>
              <w:rPr>
                <w:rFonts w:ascii="Calibri" w:hAnsi="Calibri" w:cs="Calibri"/>
                <w:color w:val="000000"/>
                <w:szCs w:val="22"/>
              </w:rPr>
            </w:pPr>
            <w:r>
              <w:rPr>
                <w:rFonts w:ascii="Calibri" w:hAnsi="Calibri" w:cs="Calibri"/>
                <w:color w:val="000000"/>
                <w:szCs w:val="22"/>
              </w:rPr>
              <w:t>25234</w:t>
            </w:r>
          </w:p>
        </w:tc>
        <w:tc>
          <w:tcPr>
            <w:tcW w:w="2948" w:type="dxa"/>
            <w:tcBorders>
              <w:top w:val="nil"/>
              <w:left w:val="nil"/>
              <w:bottom w:val="single" w:sz="8" w:space="0" w:color="FFFFFF"/>
              <w:right w:val="single" w:sz="8" w:space="0" w:color="FFFFFF"/>
            </w:tcBorders>
            <w:shd w:val="clear" w:color="auto" w:fill="C0C0C0"/>
            <w:noWrap/>
            <w:vAlign w:val="bottom"/>
          </w:tcPr>
          <w:p w14:paraId="16E1BA75" w14:textId="77777777" w:rsidR="00DF7FA2" w:rsidRDefault="00DF7FA2" w:rsidP="006E0321">
            <w:pPr>
              <w:rPr>
                <w:rFonts w:ascii="Calibri" w:hAnsi="Calibri" w:cs="Calibri"/>
                <w:color w:val="000000"/>
                <w:szCs w:val="22"/>
              </w:rPr>
            </w:pPr>
            <w:r>
              <w:rPr>
                <w:rFonts w:ascii="Calibri" w:hAnsi="Calibri" w:cs="Calibri"/>
                <w:color w:val="000000"/>
                <w:szCs w:val="22"/>
              </w:rPr>
              <w:t>Tremp</w:t>
            </w:r>
          </w:p>
        </w:tc>
      </w:tr>
      <w:tr w:rsidR="00DF7FA2" w:rsidRPr="00996363" w14:paraId="54103A8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8EC8048" w14:textId="77777777" w:rsidR="00DF7FA2" w:rsidRPr="00C214D3" w:rsidRDefault="00DF7FA2" w:rsidP="006E0321">
            <w:pPr>
              <w:rPr>
                <w:rFonts w:ascii="Calibri" w:hAnsi="Calibri" w:cs="Calibri"/>
                <w:color w:val="000000"/>
              </w:rPr>
            </w:pPr>
            <w:r w:rsidRPr="00C214D3">
              <w:rPr>
                <w:rFonts w:ascii="Calibri" w:hAnsi="Calibri" w:cs="Calibri"/>
                <w:color w:val="000000"/>
              </w:rPr>
              <w:t>25025</w:t>
            </w:r>
          </w:p>
        </w:tc>
        <w:tc>
          <w:tcPr>
            <w:tcW w:w="2948" w:type="dxa"/>
            <w:tcBorders>
              <w:top w:val="nil"/>
              <w:left w:val="nil"/>
              <w:bottom w:val="single" w:sz="8" w:space="0" w:color="FFFFFF"/>
              <w:right w:val="single" w:sz="8" w:space="0" w:color="FFFFFF"/>
            </w:tcBorders>
            <w:shd w:val="clear" w:color="auto" w:fill="CCCCFF"/>
            <w:noWrap/>
            <w:vAlign w:val="bottom"/>
          </w:tcPr>
          <w:p w14:paraId="0402287F" w14:textId="77777777" w:rsidR="00DF7FA2" w:rsidRPr="00C214D3" w:rsidRDefault="00DF7FA2" w:rsidP="006E0321">
            <w:pPr>
              <w:rPr>
                <w:rFonts w:ascii="Calibri" w:hAnsi="Calibri" w:cs="Calibri"/>
                <w:color w:val="000000"/>
              </w:rPr>
            </w:pPr>
            <w:r w:rsidRPr="00C214D3">
              <w:rPr>
                <w:rFonts w:ascii="Calibri" w:hAnsi="Calibri" w:cs="Calibri"/>
                <w:color w:val="000000"/>
              </w:rPr>
              <w:t>Naut Aran</w:t>
            </w:r>
          </w:p>
        </w:tc>
        <w:tc>
          <w:tcPr>
            <w:tcW w:w="698" w:type="dxa"/>
            <w:tcBorders>
              <w:top w:val="nil"/>
              <w:left w:val="nil"/>
              <w:bottom w:val="single" w:sz="8" w:space="0" w:color="FFFFFF"/>
              <w:right w:val="single" w:sz="8" w:space="0" w:color="FFFFFF"/>
            </w:tcBorders>
            <w:shd w:val="clear" w:color="auto" w:fill="CCCCFF"/>
            <w:vAlign w:val="bottom"/>
          </w:tcPr>
          <w:p w14:paraId="61D8378C" w14:textId="77777777" w:rsidR="00DF7FA2" w:rsidRDefault="00DF7FA2" w:rsidP="006E0321">
            <w:pPr>
              <w:rPr>
                <w:rFonts w:ascii="Calibri" w:hAnsi="Calibri" w:cs="Calibri"/>
                <w:color w:val="000000"/>
                <w:szCs w:val="22"/>
              </w:rPr>
            </w:pPr>
            <w:r>
              <w:rPr>
                <w:rFonts w:ascii="Calibri" w:hAnsi="Calibri" w:cs="Calibri"/>
                <w:color w:val="000000"/>
                <w:szCs w:val="22"/>
              </w:rPr>
              <w:t>25139</w:t>
            </w:r>
          </w:p>
        </w:tc>
        <w:tc>
          <w:tcPr>
            <w:tcW w:w="2948" w:type="dxa"/>
            <w:tcBorders>
              <w:top w:val="nil"/>
              <w:left w:val="nil"/>
              <w:bottom w:val="single" w:sz="8" w:space="0" w:color="FFFFFF"/>
              <w:right w:val="single" w:sz="8" w:space="0" w:color="FFFFFF"/>
            </w:tcBorders>
            <w:shd w:val="clear" w:color="auto" w:fill="CCCCFF"/>
            <w:noWrap/>
            <w:vAlign w:val="bottom"/>
          </w:tcPr>
          <w:p w14:paraId="3ED7E487" w14:textId="77777777" w:rsidR="00DF7FA2" w:rsidRDefault="00DF7FA2" w:rsidP="006E0321">
            <w:pPr>
              <w:rPr>
                <w:rFonts w:ascii="Calibri" w:hAnsi="Calibri" w:cs="Calibri"/>
                <w:color w:val="000000"/>
                <w:szCs w:val="22"/>
              </w:rPr>
            </w:pPr>
            <w:r>
              <w:rPr>
                <w:rFonts w:ascii="Calibri" w:hAnsi="Calibri" w:cs="Calibri"/>
                <w:color w:val="000000"/>
                <w:szCs w:val="22"/>
              </w:rPr>
              <w:t>Montellà i Martinet</w:t>
            </w:r>
          </w:p>
        </w:tc>
        <w:tc>
          <w:tcPr>
            <w:tcW w:w="698" w:type="dxa"/>
            <w:tcBorders>
              <w:top w:val="nil"/>
              <w:left w:val="nil"/>
              <w:bottom w:val="single" w:sz="8" w:space="0" w:color="FFFFFF"/>
              <w:right w:val="single" w:sz="8" w:space="0" w:color="FFFFFF"/>
            </w:tcBorders>
            <w:shd w:val="clear" w:color="auto" w:fill="CCCCFF"/>
            <w:vAlign w:val="bottom"/>
          </w:tcPr>
          <w:p w14:paraId="7B66F3BE" w14:textId="77777777" w:rsidR="00DF7FA2" w:rsidRDefault="00DF7FA2" w:rsidP="006E0321">
            <w:pPr>
              <w:rPr>
                <w:rFonts w:ascii="Calibri" w:hAnsi="Calibri" w:cs="Calibri"/>
                <w:color w:val="000000"/>
                <w:szCs w:val="22"/>
              </w:rPr>
            </w:pPr>
            <w:r>
              <w:rPr>
                <w:rFonts w:ascii="Calibri" w:hAnsi="Calibri" w:cs="Calibri"/>
                <w:color w:val="000000"/>
                <w:szCs w:val="22"/>
              </w:rPr>
              <w:t>25239</w:t>
            </w:r>
          </w:p>
        </w:tc>
        <w:tc>
          <w:tcPr>
            <w:tcW w:w="2948" w:type="dxa"/>
            <w:tcBorders>
              <w:top w:val="nil"/>
              <w:left w:val="nil"/>
              <w:bottom w:val="single" w:sz="8" w:space="0" w:color="FFFFFF"/>
              <w:right w:val="single" w:sz="8" w:space="0" w:color="FFFFFF"/>
            </w:tcBorders>
            <w:shd w:val="clear" w:color="auto" w:fill="CCCCFF"/>
            <w:noWrap/>
            <w:vAlign w:val="bottom"/>
          </w:tcPr>
          <w:p w14:paraId="37A1C506" w14:textId="77777777" w:rsidR="00DF7FA2" w:rsidRDefault="00DF7FA2" w:rsidP="006E0321">
            <w:pPr>
              <w:rPr>
                <w:rFonts w:ascii="Calibri" w:hAnsi="Calibri" w:cs="Calibri"/>
                <w:color w:val="000000"/>
                <w:szCs w:val="22"/>
              </w:rPr>
            </w:pPr>
            <w:r>
              <w:rPr>
                <w:rFonts w:ascii="Calibri" w:hAnsi="Calibri" w:cs="Calibri"/>
                <w:color w:val="000000"/>
                <w:szCs w:val="22"/>
              </w:rPr>
              <w:t>Valls de Valira (Les)</w:t>
            </w:r>
          </w:p>
        </w:tc>
      </w:tr>
      <w:tr w:rsidR="00DF7FA2" w:rsidRPr="00996363" w14:paraId="2168B8E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DA2A54A" w14:textId="77777777" w:rsidR="00DF7FA2" w:rsidRPr="00C214D3" w:rsidRDefault="00DF7FA2" w:rsidP="006E0321">
            <w:pPr>
              <w:rPr>
                <w:rFonts w:ascii="Calibri" w:hAnsi="Calibri" w:cs="Calibri"/>
                <w:color w:val="000000"/>
              </w:rPr>
            </w:pPr>
            <w:r w:rsidRPr="00C214D3">
              <w:rPr>
                <w:rFonts w:ascii="Calibri" w:hAnsi="Calibri" w:cs="Calibri"/>
                <w:color w:val="000000"/>
              </w:rPr>
              <w:t>25030</w:t>
            </w:r>
          </w:p>
        </w:tc>
        <w:tc>
          <w:tcPr>
            <w:tcW w:w="2948" w:type="dxa"/>
            <w:tcBorders>
              <w:top w:val="nil"/>
              <w:left w:val="nil"/>
              <w:bottom w:val="single" w:sz="8" w:space="0" w:color="FFFFFF"/>
              <w:right w:val="single" w:sz="8" w:space="0" w:color="FFFFFF"/>
            </w:tcBorders>
            <w:shd w:val="clear" w:color="auto" w:fill="C0C0C0"/>
            <w:noWrap/>
            <w:vAlign w:val="bottom"/>
          </w:tcPr>
          <w:p w14:paraId="33ABC39A" w14:textId="77777777" w:rsidR="00DF7FA2" w:rsidRPr="00C214D3" w:rsidRDefault="00DF7FA2" w:rsidP="006E0321">
            <w:pPr>
              <w:rPr>
                <w:rFonts w:ascii="Calibri" w:hAnsi="Calibri" w:cs="Calibri"/>
                <w:color w:val="000000"/>
              </w:rPr>
            </w:pPr>
            <w:r w:rsidRPr="00C214D3">
              <w:rPr>
                <w:rFonts w:ascii="Calibri" w:hAnsi="Calibri" w:cs="Calibri"/>
                <w:color w:val="000000"/>
              </w:rPr>
              <w:t>Pont de Bar (El)</w:t>
            </w:r>
          </w:p>
        </w:tc>
        <w:tc>
          <w:tcPr>
            <w:tcW w:w="698" w:type="dxa"/>
            <w:tcBorders>
              <w:top w:val="nil"/>
              <w:left w:val="nil"/>
              <w:bottom w:val="single" w:sz="8" w:space="0" w:color="FFFFFF"/>
              <w:right w:val="single" w:sz="8" w:space="0" w:color="FFFFFF"/>
            </w:tcBorders>
            <w:shd w:val="clear" w:color="auto" w:fill="C0C0C0"/>
            <w:vAlign w:val="bottom"/>
          </w:tcPr>
          <w:p w14:paraId="5F7BBBDE" w14:textId="77777777" w:rsidR="00DF7FA2" w:rsidRDefault="00DF7FA2" w:rsidP="006E0321">
            <w:pPr>
              <w:rPr>
                <w:rFonts w:ascii="Calibri" w:hAnsi="Calibri" w:cs="Calibri"/>
                <w:color w:val="000000"/>
                <w:szCs w:val="22"/>
              </w:rPr>
            </w:pPr>
            <w:r>
              <w:rPr>
                <w:rFonts w:ascii="Calibri" w:hAnsi="Calibri" w:cs="Calibri"/>
                <w:color w:val="000000"/>
                <w:szCs w:val="22"/>
              </w:rPr>
              <w:t>25140</w:t>
            </w:r>
          </w:p>
        </w:tc>
        <w:tc>
          <w:tcPr>
            <w:tcW w:w="2948" w:type="dxa"/>
            <w:tcBorders>
              <w:top w:val="nil"/>
              <w:left w:val="nil"/>
              <w:bottom w:val="single" w:sz="8" w:space="0" w:color="FFFFFF"/>
              <w:right w:val="single" w:sz="8" w:space="0" w:color="FFFFFF"/>
            </w:tcBorders>
            <w:shd w:val="clear" w:color="auto" w:fill="C0C0C0"/>
            <w:noWrap/>
            <w:vAlign w:val="bottom"/>
          </w:tcPr>
          <w:p w14:paraId="28E31415" w14:textId="77777777" w:rsidR="00DF7FA2" w:rsidRDefault="00DF7FA2" w:rsidP="006E0321">
            <w:pPr>
              <w:rPr>
                <w:rFonts w:ascii="Calibri" w:hAnsi="Calibri" w:cs="Calibri"/>
                <w:color w:val="000000"/>
                <w:szCs w:val="22"/>
              </w:rPr>
            </w:pPr>
            <w:r>
              <w:rPr>
                <w:rFonts w:ascii="Calibri" w:hAnsi="Calibri" w:cs="Calibri"/>
                <w:color w:val="000000"/>
                <w:szCs w:val="22"/>
              </w:rPr>
              <w:t>Montferrer i Castellbò</w:t>
            </w:r>
          </w:p>
        </w:tc>
        <w:tc>
          <w:tcPr>
            <w:tcW w:w="698" w:type="dxa"/>
            <w:tcBorders>
              <w:top w:val="nil"/>
              <w:left w:val="nil"/>
              <w:bottom w:val="single" w:sz="8" w:space="0" w:color="FFFFFF"/>
              <w:right w:val="single" w:sz="8" w:space="0" w:color="FFFFFF"/>
            </w:tcBorders>
            <w:shd w:val="clear" w:color="auto" w:fill="C0C0C0"/>
            <w:vAlign w:val="bottom"/>
          </w:tcPr>
          <w:p w14:paraId="2A863AB4" w14:textId="77777777" w:rsidR="00DF7FA2" w:rsidRDefault="00DF7FA2" w:rsidP="006E0321">
            <w:pPr>
              <w:rPr>
                <w:rFonts w:ascii="Calibri" w:hAnsi="Calibri" w:cs="Calibri"/>
                <w:color w:val="000000"/>
                <w:szCs w:val="22"/>
              </w:rPr>
            </w:pPr>
            <w:r>
              <w:rPr>
                <w:rFonts w:ascii="Calibri" w:hAnsi="Calibri" w:cs="Calibri"/>
                <w:color w:val="000000"/>
                <w:szCs w:val="22"/>
              </w:rPr>
              <w:t>25243</w:t>
            </w:r>
          </w:p>
        </w:tc>
        <w:tc>
          <w:tcPr>
            <w:tcW w:w="2948" w:type="dxa"/>
            <w:tcBorders>
              <w:top w:val="nil"/>
              <w:left w:val="nil"/>
              <w:bottom w:val="single" w:sz="8" w:space="0" w:color="FFFFFF"/>
              <w:right w:val="single" w:sz="8" w:space="0" w:color="FFFFFF"/>
            </w:tcBorders>
            <w:shd w:val="clear" w:color="auto" w:fill="C0C0C0"/>
            <w:noWrap/>
            <w:vAlign w:val="bottom"/>
          </w:tcPr>
          <w:p w14:paraId="7A86D365" w14:textId="77777777" w:rsidR="00DF7FA2" w:rsidRDefault="00DF7FA2" w:rsidP="006E0321">
            <w:pPr>
              <w:rPr>
                <w:rFonts w:ascii="Calibri" w:hAnsi="Calibri" w:cs="Calibri"/>
                <w:color w:val="000000"/>
                <w:szCs w:val="22"/>
              </w:rPr>
            </w:pPr>
            <w:r>
              <w:rPr>
                <w:rFonts w:ascii="Calibri" w:hAnsi="Calibri" w:cs="Calibri"/>
                <w:color w:val="000000"/>
                <w:szCs w:val="22"/>
              </w:rPr>
              <w:t>Vielha e Mijaran</w:t>
            </w:r>
          </w:p>
        </w:tc>
      </w:tr>
      <w:tr w:rsidR="00DF7FA2" w:rsidRPr="00996363" w14:paraId="7E7012C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989A538" w14:textId="77777777" w:rsidR="00DF7FA2" w:rsidRPr="00C214D3" w:rsidRDefault="00DF7FA2" w:rsidP="006E0321">
            <w:pPr>
              <w:rPr>
                <w:rFonts w:ascii="Calibri" w:hAnsi="Calibri" w:cs="Calibri"/>
                <w:color w:val="000000"/>
              </w:rPr>
            </w:pPr>
            <w:r w:rsidRPr="00C214D3">
              <w:rPr>
                <w:rFonts w:ascii="Calibri" w:hAnsi="Calibri" w:cs="Calibri"/>
                <w:color w:val="000000"/>
              </w:rPr>
              <w:t>25031</w:t>
            </w:r>
          </w:p>
        </w:tc>
        <w:tc>
          <w:tcPr>
            <w:tcW w:w="2948" w:type="dxa"/>
            <w:tcBorders>
              <w:top w:val="nil"/>
              <w:left w:val="nil"/>
              <w:bottom w:val="single" w:sz="8" w:space="0" w:color="FFFFFF"/>
              <w:right w:val="single" w:sz="8" w:space="0" w:color="FFFFFF"/>
            </w:tcBorders>
            <w:shd w:val="clear" w:color="auto" w:fill="CCCCFF"/>
            <w:noWrap/>
            <w:vAlign w:val="bottom"/>
          </w:tcPr>
          <w:p w14:paraId="40943D7F" w14:textId="77777777" w:rsidR="00DF7FA2" w:rsidRPr="00C214D3" w:rsidRDefault="00DF7FA2" w:rsidP="006E0321">
            <w:pPr>
              <w:rPr>
                <w:rFonts w:ascii="Calibri" w:hAnsi="Calibri" w:cs="Calibri"/>
                <w:color w:val="000000"/>
              </w:rPr>
            </w:pPr>
            <w:r w:rsidRPr="00C214D3">
              <w:rPr>
                <w:rFonts w:ascii="Calibri" w:hAnsi="Calibri" w:cs="Calibri"/>
                <w:color w:val="000000"/>
              </w:rPr>
              <w:t>Arres</w:t>
            </w:r>
          </w:p>
        </w:tc>
        <w:tc>
          <w:tcPr>
            <w:tcW w:w="698" w:type="dxa"/>
            <w:tcBorders>
              <w:top w:val="nil"/>
              <w:left w:val="nil"/>
              <w:bottom w:val="single" w:sz="8" w:space="0" w:color="FFFFFF"/>
              <w:right w:val="single" w:sz="8" w:space="0" w:color="FFFFFF"/>
            </w:tcBorders>
            <w:shd w:val="clear" w:color="auto" w:fill="CCCCFF"/>
            <w:vAlign w:val="bottom"/>
          </w:tcPr>
          <w:p w14:paraId="1207F70C" w14:textId="77777777" w:rsidR="00DF7FA2" w:rsidRDefault="00DF7FA2" w:rsidP="006E0321">
            <w:pPr>
              <w:rPr>
                <w:rFonts w:ascii="Calibri" w:hAnsi="Calibri" w:cs="Calibri"/>
                <w:color w:val="000000"/>
                <w:szCs w:val="22"/>
              </w:rPr>
            </w:pPr>
            <w:r>
              <w:rPr>
                <w:rFonts w:ascii="Calibri" w:hAnsi="Calibri" w:cs="Calibri"/>
                <w:color w:val="000000"/>
                <w:szCs w:val="22"/>
              </w:rPr>
              <w:t>25146</w:t>
            </w:r>
          </w:p>
        </w:tc>
        <w:tc>
          <w:tcPr>
            <w:tcW w:w="2948" w:type="dxa"/>
            <w:tcBorders>
              <w:top w:val="nil"/>
              <w:left w:val="nil"/>
              <w:bottom w:val="single" w:sz="8" w:space="0" w:color="FFFFFF"/>
              <w:right w:val="single" w:sz="8" w:space="0" w:color="FFFFFF"/>
            </w:tcBorders>
            <w:shd w:val="clear" w:color="auto" w:fill="CCCCFF"/>
            <w:noWrap/>
            <w:vAlign w:val="bottom"/>
          </w:tcPr>
          <w:p w14:paraId="569D4CE4" w14:textId="77777777" w:rsidR="00DF7FA2" w:rsidRDefault="00DF7FA2" w:rsidP="006E0321">
            <w:pPr>
              <w:rPr>
                <w:rFonts w:ascii="Calibri" w:hAnsi="Calibri" w:cs="Calibri"/>
                <w:color w:val="000000"/>
                <w:szCs w:val="22"/>
              </w:rPr>
            </w:pPr>
            <w:r>
              <w:rPr>
                <w:rFonts w:ascii="Calibri" w:hAnsi="Calibri" w:cs="Calibri"/>
                <w:color w:val="000000"/>
                <w:szCs w:val="22"/>
              </w:rPr>
              <w:t>Navès</w:t>
            </w:r>
          </w:p>
        </w:tc>
        <w:tc>
          <w:tcPr>
            <w:tcW w:w="698" w:type="dxa"/>
            <w:tcBorders>
              <w:top w:val="nil"/>
              <w:left w:val="nil"/>
              <w:bottom w:val="single" w:sz="8" w:space="0" w:color="FFFFFF"/>
              <w:right w:val="single" w:sz="8" w:space="0" w:color="FFFFFF"/>
            </w:tcBorders>
            <w:shd w:val="clear" w:color="auto" w:fill="CCCCFF"/>
            <w:vAlign w:val="bottom"/>
          </w:tcPr>
          <w:p w14:paraId="6B9BB63F" w14:textId="77777777" w:rsidR="00DF7FA2" w:rsidRDefault="00DF7FA2" w:rsidP="006E0321">
            <w:pPr>
              <w:rPr>
                <w:rFonts w:ascii="Calibri" w:hAnsi="Calibri" w:cs="Calibri"/>
                <w:color w:val="000000"/>
                <w:szCs w:val="22"/>
              </w:rPr>
            </w:pPr>
            <w:r>
              <w:rPr>
                <w:rFonts w:ascii="Calibri" w:hAnsi="Calibri" w:cs="Calibri"/>
                <w:color w:val="000000"/>
                <w:szCs w:val="22"/>
              </w:rPr>
              <w:t>25245</w:t>
            </w:r>
          </w:p>
        </w:tc>
        <w:tc>
          <w:tcPr>
            <w:tcW w:w="2948" w:type="dxa"/>
            <w:tcBorders>
              <w:top w:val="nil"/>
              <w:left w:val="nil"/>
              <w:bottom w:val="single" w:sz="8" w:space="0" w:color="FFFFFF"/>
              <w:right w:val="single" w:sz="8" w:space="0" w:color="FFFFFF"/>
            </w:tcBorders>
            <w:shd w:val="clear" w:color="auto" w:fill="CCCCFF"/>
            <w:noWrap/>
            <w:vAlign w:val="bottom"/>
          </w:tcPr>
          <w:p w14:paraId="4FAB6C8C" w14:textId="77777777" w:rsidR="00DF7FA2" w:rsidRDefault="00DF7FA2" w:rsidP="006E0321">
            <w:pPr>
              <w:rPr>
                <w:rFonts w:ascii="Calibri" w:hAnsi="Calibri" w:cs="Calibri"/>
                <w:color w:val="000000"/>
                <w:szCs w:val="22"/>
              </w:rPr>
            </w:pPr>
            <w:r>
              <w:rPr>
                <w:rFonts w:ascii="Calibri" w:hAnsi="Calibri" w:cs="Calibri"/>
                <w:color w:val="000000"/>
                <w:szCs w:val="22"/>
              </w:rPr>
              <w:t>Vilaller</w:t>
            </w:r>
          </w:p>
        </w:tc>
      </w:tr>
      <w:tr w:rsidR="00DF7FA2" w:rsidRPr="00996363" w14:paraId="194C38D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C8DF114" w14:textId="77777777" w:rsidR="00DF7FA2" w:rsidRPr="00C214D3" w:rsidRDefault="00DF7FA2" w:rsidP="006E0321">
            <w:pPr>
              <w:rPr>
                <w:rFonts w:ascii="Calibri" w:hAnsi="Calibri" w:cs="Calibri"/>
                <w:color w:val="000000"/>
              </w:rPr>
            </w:pPr>
            <w:r w:rsidRPr="00C214D3">
              <w:rPr>
                <w:rFonts w:ascii="Calibri" w:hAnsi="Calibri" w:cs="Calibri"/>
                <w:color w:val="000000"/>
              </w:rPr>
              <w:t>25032</w:t>
            </w:r>
          </w:p>
        </w:tc>
        <w:tc>
          <w:tcPr>
            <w:tcW w:w="2948" w:type="dxa"/>
            <w:tcBorders>
              <w:top w:val="nil"/>
              <w:left w:val="nil"/>
              <w:bottom w:val="single" w:sz="8" w:space="0" w:color="FFFFFF"/>
              <w:right w:val="single" w:sz="8" w:space="0" w:color="FFFFFF"/>
            </w:tcBorders>
            <w:shd w:val="clear" w:color="auto" w:fill="C0C0C0"/>
            <w:noWrap/>
            <w:vAlign w:val="bottom"/>
          </w:tcPr>
          <w:p w14:paraId="5C666581" w14:textId="77777777" w:rsidR="00DF7FA2" w:rsidRPr="00C214D3" w:rsidRDefault="00DF7FA2" w:rsidP="006E0321">
            <w:pPr>
              <w:rPr>
                <w:rFonts w:ascii="Calibri" w:hAnsi="Calibri" w:cs="Calibri"/>
                <w:color w:val="000000"/>
              </w:rPr>
            </w:pPr>
            <w:r w:rsidRPr="00C214D3">
              <w:rPr>
                <w:rFonts w:ascii="Calibri" w:hAnsi="Calibri" w:cs="Calibri"/>
                <w:color w:val="000000"/>
              </w:rPr>
              <w:t>Arsèguel</w:t>
            </w:r>
          </w:p>
        </w:tc>
        <w:tc>
          <w:tcPr>
            <w:tcW w:w="698" w:type="dxa"/>
            <w:tcBorders>
              <w:top w:val="nil"/>
              <w:left w:val="nil"/>
              <w:bottom w:val="single" w:sz="8" w:space="0" w:color="FFFFFF"/>
              <w:right w:val="single" w:sz="8" w:space="0" w:color="FFFFFF"/>
            </w:tcBorders>
            <w:shd w:val="clear" w:color="auto" w:fill="C0C0C0"/>
            <w:vAlign w:val="bottom"/>
          </w:tcPr>
          <w:p w14:paraId="5F50EC83" w14:textId="77777777" w:rsidR="00DF7FA2" w:rsidRDefault="00DF7FA2" w:rsidP="006E0321">
            <w:pPr>
              <w:rPr>
                <w:rFonts w:ascii="Calibri" w:hAnsi="Calibri" w:cs="Calibri"/>
                <w:color w:val="000000"/>
                <w:szCs w:val="22"/>
              </w:rPr>
            </w:pPr>
            <w:r>
              <w:rPr>
                <w:rFonts w:ascii="Calibri" w:hAnsi="Calibri" w:cs="Calibri"/>
                <w:color w:val="000000"/>
                <w:szCs w:val="22"/>
              </w:rPr>
              <w:t>25148</w:t>
            </w:r>
          </w:p>
        </w:tc>
        <w:tc>
          <w:tcPr>
            <w:tcW w:w="2948" w:type="dxa"/>
            <w:tcBorders>
              <w:top w:val="nil"/>
              <w:left w:val="nil"/>
              <w:bottom w:val="single" w:sz="8" w:space="0" w:color="FFFFFF"/>
              <w:right w:val="single" w:sz="8" w:space="0" w:color="FFFFFF"/>
            </w:tcBorders>
            <w:shd w:val="clear" w:color="auto" w:fill="C0C0C0"/>
            <w:noWrap/>
            <w:vAlign w:val="bottom"/>
          </w:tcPr>
          <w:p w14:paraId="3E8E57F3" w14:textId="77777777" w:rsidR="00DF7FA2" w:rsidRDefault="00DF7FA2" w:rsidP="006E0321">
            <w:pPr>
              <w:rPr>
                <w:rFonts w:ascii="Calibri" w:hAnsi="Calibri" w:cs="Calibri"/>
                <w:color w:val="000000"/>
                <w:szCs w:val="22"/>
              </w:rPr>
            </w:pPr>
            <w:r>
              <w:rPr>
                <w:rFonts w:ascii="Calibri" w:hAnsi="Calibri" w:cs="Calibri"/>
                <w:color w:val="000000"/>
                <w:szCs w:val="22"/>
              </w:rPr>
              <w:t>Odèn</w:t>
            </w:r>
          </w:p>
        </w:tc>
        <w:tc>
          <w:tcPr>
            <w:tcW w:w="698" w:type="dxa"/>
            <w:tcBorders>
              <w:top w:val="nil"/>
              <w:left w:val="nil"/>
              <w:bottom w:val="single" w:sz="8" w:space="0" w:color="FFFFFF"/>
              <w:right w:val="single" w:sz="8" w:space="0" w:color="FFFFFF"/>
            </w:tcBorders>
            <w:shd w:val="clear" w:color="auto" w:fill="C0C0C0"/>
            <w:vAlign w:val="bottom"/>
          </w:tcPr>
          <w:p w14:paraId="75D0D081" w14:textId="77777777" w:rsidR="00DF7FA2" w:rsidRDefault="00DF7FA2" w:rsidP="006E0321">
            <w:pPr>
              <w:rPr>
                <w:rFonts w:ascii="Calibri" w:hAnsi="Calibri" w:cs="Calibri"/>
                <w:color w:val="000000"/>
                <w:szCs w:val="22"/>
              </w:rPr>
            </w:pPr>
            <w:r>
              <w:rPr>
                <w:rFonts w:ascii="Calibri" w:hAnsi="Calibri" w:cs="Calibri"/>
                <w:color w:val="000000"/>
                <w:szCs w:val="22"/>
              </w:rPr>
              <w:t>25247</w:t>
            </w:r>
          </w:p>
        </w:tc>
        <w:tc>
          <w:tcPr>
            <w:tcW w:w="2948" w:type="dxa"/>
            <w:tcBorders>
              <w:top w:val="nil"/>
              <w:left w:val="nil"/>
              <w:bottom w:val="single" w:sz="8" w:space="0" w:color="FFFFFF"/>
              <w:right w:val="single" w:sz="8" w:space="0" w:color="FFFFFF"/>
            </w:tcBorders>
            <w:shd w:val="clear" w:color="auto" w:fill="C0C0C0"/>
            <w:noWrap/>
            <w:vAlign w:val="bottom"/>
          </w:tcPr>
          <w:p w14:paraId="66DBCCC9" w14:textId="77777777" w:rsidR="00DF7FA2" w:rsidRDefault="00DF7FA2" w:rsidP="006E0321">
            <w:pPr>
              <w:rPr>
                <w:rFonts w:ascii="Calibri" w:hAnsi="Calibri" w:cs="Calibri"/>
                <w:color w:val="000000"/>
                <w:szCs w:val="22"/>
              </w:rPr>
            </w:pPr>
            <w:r>
              <w:rPr>
                <w:rFonts w:ascii="Calibri" w:hAnsi="Calibri" w:cs="Calibri"/>
                <w:color w:val="000000"/>
                <w:szCs w:val="22"/>
              </w:rPr>
              <w:t>Vilamòs</w:t>
            </w:r>
          </w:p>
        </w:tc>
      </w:tr>
      <w:tr w:rsidR="00DF7FA2" w:rsidRPr="00996363" w14:paraId="3D4B4C6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C2CCF85" w14:textId="77777777" w:rsidR="00DF7FA2" w:rsidRPr="00C214D3" w:rsidRDefault="00DF7FA2" w:rsidP="006E0321">
            <w:pPr>
              <w:rPr>
                <w:rFonts w:ascii="Calibri" w:hAnsi="Calibri" w:cs="Calibri"/>
                <w:color w:val="000000"/>
              </w:rPr>
            </w:pPr>
            <w:r w:rsidRPr="00C214D3">
              <w:rPr>
                <w:rFonts w:ascii="Calibri" w:hAnsi="Calibri" w:cs="Calibri"/>
                <w:color w:val="000000"/>
              </w:rPr>
              <w:t>25039</w:t>
            </w:r>
          </w:p>
        </w:tc>
        <w:tc>
          <w:tcPr>
            <w:tcW w:w="2948" w:type="dxa"/>
            <w:tcBorders>
              <w:top w:val="nil"/>
              <w:left w:val="nil"/>
              <w:bottom w:val="single" w:sz="8" w:space="0" w:color="FFFFFF"/>
              <w:right w:val="single" w:sz="8" w:space="0" w:color="FFFFFF"/>
            </w:tcBorders>
            <w:shd w:val="clear" w:color="auto" w:fill="CCCCFF"/>
            <w:noWrap/>
            <w:vAlign w:val="bottom"/>
          </w:tcPr>
          <w:p w14:paraId="7E21E51F" w14:textId="77777777" w:rsidR="00DF7FA2" w:rsidRPr="00C214D3" w:rsidRDefault="00DF7FA2" w:rsidP="006E0321">
            <w:pPr>
              <w:rPr>
                <w:rFonts w:ascii="Calibri" w:hAnsi="Calibri" w:cs="Calibri"/>
                <w:color w:val="000000"/>
              </w:rPr>
            </w:pPr>
            <w:r w:rsidRPr="00C214D3">
              <w:rPr>
                <w:rFonts w:ascii="Calibri" w:hAnsi="Calibri" w:cs="Calibri"/>
                <w:color w:val="000000"/>
              </w:rPr>
              <w:t>Baix Pallars</w:t>
            </w:r>
          </w:p>
        </w:tc>
        <w:tc>
          <w:tcPr>
            <w:tcW w:w="698" w:type="dxa"/>
            <w:tcBorders>
              <w:top w:val="nil"/>
              <w:left w:val="nil"/>
              <w:bottom w:val="single" w:sz="8" w:space="0" w:color="FFFFFF"/>
              <w:right w:val="single" w:sz="8" w:space="0" w:color="FFFFFF"/>
            </w:tcBorders>
            <w:shd w:val="clear" w:color="auto" w:fill="CCCCFF"/>
            <w:vAlign w:val="bottom"/>
          </w:tcPr>
          <w:p w14:paraId="755FE539" w14:textId="77777777" w:rsidR="00DF7FA2" w:rsidRDefault="00DF7FA2" w:rsidP="006E0321">
            <w:pPr>
              <w:rPr>
                <w:rFonts w:ascii="Calibri" w:hAnsi="Calibri" w:cs="Calibri"/>
                <w:color w:val="000000"/>
                <w:szCs w:val="22"/>
              </w:rPr>
            </w:pPr>
            <w:r>
              <w:rPr>
                <w:rFonts w:ascii="Calibri" w:hAnsi="Calibri" w:cs="Calibri"/>
                <w:color w:val="000000"/>
                <w:szCs w:val="22"/>
              </w:rPr>
              <w:t>25149</w:t>
            </w:r>
          </w:p>
        </w:tc>
        <w:tc>
          <w:tcPr>
            <w:tcW w:w="2948" w:type="dxa"/>
            <w:tcBorders>
              <w:top w:val="nil"/>
              <w:left w:val="nil"/>
              <w:bottom w:val="single" w:sz="8" w:space="0" w:color="FFFFFF"/>
              <w:right w:val="single" w:sz="8" w:space="0" w:color="FFFFFF"/>
            </w:tcBorders>
            <w:shd w:val="clear" w:color="auto" w:fill="CCCCFF"/>
            <w:noWrap/>
            <w:vAlign w:val="bottom"/>
          </w:tcPr>
          <w:p w14:paraId="7AE9AB6C" w14:textId="77777777" w:rsidR="00DF7FA2" w:rsidRDefault="00DF7FA2" w:rsidP="006E0321">
            <w:pPr>
              <w:rPr>
                <w:rFonts w:ascii="Calibri" w:hAnsi="Calibri" w:cs="Calibri"/>
                <w:color w:val="000000"/>
                <w:szCs w:val="22"/>
              </w:rPr>
            </w:pPr>
            <w:r>
              <w:rPr>
                <w:rFonts w:ascii="Calibri" w:hAnsi="Calibri" w:cs="Calibri"/>
                <w:color w:val="000000"/>
                <w:szCs w:val="22"/>
              </w:rPr>
              <w:t>Oliana</w:t>
            </w:r>
          </w:p>
        </w:tc>
        <w:tc>
          <w:tcPr>
            <w:tcW w:w="698" w:type="dxa"/>
            <w:tcBorders>
              <w:top w:val="nil"/>
              <w:left w:val="nil"/>
              <w:bottom w:val="single" w:sz="8" w:space="0" w:color="FFFFFF"/>
              <w:right w:val="single" w:sz="8" w:space="0" w:color="FFFFFF"/>
            </w:tcBorders>
            <w:shd w:val="clear" w:color="auto" w:fill="CCCCFF"/>
            <w:vAlign w:val="bottom"/>
          </w:tcPr>
          <w:p w14:paraId="716247D7" w14:textId="77777777" w:rsidR="00DF7FA2" w:rsidRDefault="00DF7FA2" w:rsidP="006E0321">
            <w:pPr>
              <w:rPr>
                <w:rFonts w:ascii="Calibri" w:hAnsi="Calibri" w:cs="Calibri"/>
                <w:color w:val="000000"/>
                <w:szCs w:val="22"/>
              </w:rPr>
            </w:pPr>
            <w:r>
              <w:rPr>
                <w:rFonts w:ascii="Calibri" w:hAnsi="Calibri" w:cs="Calibri"/>
                <w:color w:val="000000"/>
                <w:szCs w:val="22"/>
              </w:rPr>
              <w:t>25250</w:t>
            </w:r>
          </w:p>
        </w:tc>
        <w:tc>
          <w:tcPr>
            <w:tcW w:w="2948" w:type="dxa"/>
            <w:tcBorders>
              <w:top w:val="nil"/>
              <w:left w:val="nil"/>
              <w:bottom w:val="single" w:sz="8" w:space="0" w:color="FFFFFF"/>
              <w:right w:val="single" w:sz="8" w:space="0" w:color="FFFFFF"/>
            </w:tcBorders>
            <w:shd w:val="clear" w:color="auto" w:fill="CCCCFF"/>
            <w:noWrap/>
            <w:vAlign w:val="bottom"/>
          </w:tcPr>
          <w:p w14:paraId="626AFBD0" w14:textId="77777777" w:rsidR="00DF7FA2" w:rsidRDefault="00DF7FA2" w:rsidP="006E0321">
            <w:pPr>
              <w:rPr>
                <w:rFonts w:ascii="Calibri" w:hAnsi="Calibri" w:cs="Calibri"/>
                <w:color w:val="000000"/>
                <w:szCs w:val="22"/>
              </w:rPr>
            </w:pPr>
            <w:r>
              <w:rPr>
                <w:rFonts w:ascii="Calibri" w:hAnsi="Calibri" w:cs="Calibri"/>
                <w:color w:val="000000"/>
                <w:szCs w:val="22"/>
              </w:rPr>
              <w:t>Vilanova de Meià</w:t>
            </w:r>
          </w:p>
        </w:tc>
      </w:tr>
      <w:tr w:rsidR="00DF7FA2" w:rsidRPr="00996363" w14:paraId="0AA5D42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CBDFBB6" w14:textId="77777777" w:rsidR="00DF7FA2" w:rsidRPr="00C214D3" w:rsidRDefault="00DF7FA2" w:rsidP="006E0321">
            <w:pPr>
              <w:rPr>
                <w:rFonts w:ascii="Calibri" w:hAnsi="Calibri" w:cs="Calibri"/>
                <w:color w:val="000000"/>
              </w:rPr>
            </w:pPr>
            <w:r w:rsidRPr="00C214D3">
              <w:rPr>
                <w:rFonts w:ascii="Calibri" w:hAnsi="Calibri" w:cs="Calibri"/>
                <w:color w:val="000000"/>
              </w:rPr>
              <w:t>25042</w:t>
            </w:r>
          </w:p>
        </w:tc>
        <w:tc>
          <w:tcPr>
            <w:tcW w:w="2948" w:type="dxa"/>
            <w:tcBorders>
              <w:top w:val="nil"/>
              <w:left w:val="nil"/>
              <w:bottom w:val="single" w:sz="8" w:space="0" w:color="FFFFFF"/>
              <w:right w:val="single" w:sz="8" w:space="0" w:color="FFFFFF"/>
            </w:tcBorders>
            <w:shd w:val="clear" w:color="auto" w:fill="C0C0C0"/>
            <w:noWrap/>
            <w:vAlign w:val="bottom"/>
          </w:tcPr>
          <w:p w14:paraId="6F6E19C1" w14:textId="77777777" w:rsidR="00DF7FA2" w:rsidRPr="00C214D3" w:rsidRDefault="00DF7FA2" w:rsidP="006E0321">
            <w:pPr>
              <w:rPr>
                <w:rFonts w:ascii="Calibri" w:hAnsi="Calibri" w:cs="Calibri"/>
                <w:color w:val="000000"/>
              </w:rPr>
            </w:pPr>
            <w:r w:rsidRPr="00C214D3">
              <w:rPr>
                <w:rFonts w:ascii="Calibri" w:hAnsi="Calibri" w:cs="Calibri"/>
                <w:color w:val="000000"/>
              </w:rPr>
              <w:t>Baronia de Rialb (La)</w:t>
            </w:r>
          </w:p>
        </w:tc>
        <w:tc>
          <w:tcPr>
            <w:tcW w:w="698" w:type="dxa"/>
            <w:tcBorders>
              <w:top w:val="nil"/>
              <w:left w:val="nil"/>
              <w:bottom w:val="single" w:sz="8" w:space="0" w:color="FFFFFF"/>
              <w:right w:val="single" w:sz="8" w:space="0" w:color="FFFFFF"/>
            </w:tcBorders>
            <w:shd w:val="clear" w:color="auto" w:fill="C0C0C0"/>
            <w:vAlign w:val="bottom"/>
          </w:tcPr>
          <w:p w14:paraId="6DDEFA7F" w14:textId="77777777" w:rsidR="00DF7FA2" w:rsidRDefault="00DF7FA2" w:rsidP="006E0321">
            <w:pPr>
              <w:rPr>
                <w:rFonts w:ascii="Calibri" w:hAnsi="Calibri" w:cs="Calibri"/>
                <w:color w:val="000000"/>
                <w:szCs w:val="22"/>
              </w:rPr>
            </w:pPr>
            <w:r>
              <w:rPr>
                <w:rFonts w:ascii="Calibri" w:hAnsi="Calibri" w:cs="Calibri"/>
                <w:color w:val="000000"/>
                <w:szCs w:val="22"/>
              </w:rPr>
              <w:t>25151</w:t>
            </w:r>
          </w:p>
        </w:tc>
        <w:tc>
          <w:tcPr>
            <w:tcW w:w="2948" w:type="dxa"/>
            <w:tcBorders>
              <w:top w:val="nil"/>
              <w:left w:val="nil"/>
              <w:bottom w:val="single" w:sz="8" w:space="0" w:color="FFFFFF"/>
              <w:right w:val="single" w:sz="8" w:space="0" w:color="FFFFFF"/>
            </w:tcBorders>
            <w:shd w:val="clear" w:color="auto" w:fill="C0C0C0"/>
            <w:noWrap/>
            <w:vAlign w:val="bottom"/>
          </w:tcPr>
          <w:p w14:paraId="1E3CBDDE" w14:textId="77777777" w:rsidR="00DF7FA2" w:rsidRDefault="00DF7FA2" w:rsidP="006E0321">
            <w:pPr>
              <w:rPr>
                <w:rFonts w:ascii="Calibri" w:hAnsi="Calibri" w:cs="Calibri"/>
                <w:color w:val="000000"/>
                <w:szCs w:val="22"/>
              </w:rPr>
            </w:pPr>
            <w:r>
              <w:rPr>
                <w:rFonts w:ascii="Calibri" w:hAnsi="Calibri" w:cs="Calibri"/>
                <w:color w:val="000000"/>
                <w:szCs w:val="22"/>
              </w:rPr>
              <w:t>Olius</w:t>
            </w:r>
          </w:p>
        </w:tc>
        <w:tc>
          <w:tcPr>
            <w:tcW w:w="698" w:type="dxa"/>
            <w:tcBorders>
              <w:top w:val="nil"/>
              <w:left w:val="nil"/>
              <w:bottom w:val="single" w:sz="8" w:space="0" w:color="FFFFFF"/>
              <w:right w:val="single" w:sz="8" w:space="0" w:color="FFFFFF"/>
            </w:tcBorders>
            <w:shd w:val="clear" w:color="auto" w:fill="C0C0C0"/>
            <w:vAlign w:val="bottom"/>
          </w:tcPr>
          <w:p w14:paraId="1B4CBE80" w14:textId="77777777" w:rsidR="00DF7FA2" w:rsidRDefault="00DF7FA2" w:rsidP="006E0321">
            <w:pPr>
              <w:rPr>
                <w:rFonts w:ascii="Calibri" w:hAnsi="Calibri" w:cs="Calibri"/>
                <w:color w:val="000000"/>
                <w:szCs w:val="22"/>
              </w:rPr>
            </w:pPr>
            <w:r>
              <w:rPr>
                <w:rFonts w:ascii="Calibri" w:hAnsi="Calibri" w:cs="Calibri"/>
                <w:color w:val="000000"/>
                <w:szCs w:val="22"/>
              </w:rPr>
              <w:t>25901</w:t>
            </w:r>
          </w:p>
        </w:tc>
        <w:tc>
          <w:tcPr>
            <w:tcW w:w="2948" w:type="dxa"/>
            <w:tcBorders>
              <w:top w:val="nil"/>
              <w:left w:val="nil"/>
              <w:bottom w:val="single" w:sz="8" w:space="0" w:color="FFFFFF"/>
              <w:right w:val="single" w:sz="8" w:space="0" w:color="FFFFFF"/>
            </w:tcBorders>
            <w:shd w:val="clear" w:color="auto" w:fill="C0C0C0"/>
            <w:noWrap/>
            <w:vAlign w:val="bottom"/>
          </w:tcPr>
          <w:p w14:paraId="6A34E799" w14:textId="77777777" w:rsidR="00DF7FA2" w:rsidRDefault="00DF7FA2" w:rsidP="006E0321">
            <w:pPr>
              <w:rPr>
                <w:rFonts w:ascii="Calibri" w:hAnsi="Calibri" w:cs="Calibri"/>
                <w:color w:val="000000"/>
                <w:szCs w:val="22"/>
              </w:rPr>
            </w:pPr>
            <w:r>
              <w:rPr>
                <w:rFonts w:ascii="Calibri" w:hAnsi="Calibri" w:cs="Calibri"/>
                <w:color w:val="000000"/>
                <w:szCs w:val="22"/>
              </w:rPr>
              <w:t>Vall de Cardós</w:t>
            </w:r>
          </w:p>
        </w:tc>
      </w:tr>
      <w:tr w:rsidR="00DF7FA2" w:rsidRPr="00996363" w14:paraId="4F251BA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6C830B6" w14:textId="77777777" w:rsidR="00DF7FA2" w:rsidRPr="00C214D3" w:rsidRDefault="00DF7FA2" w:rsidP="006E0321">
            <w:pPr>
              <w:rPr>
                <w:rFonts w:ascii="Calibri" w:hAnsi="Calibri" w:cs="Calibri"/>
                <w:color w:val="000000"/>
              </w:rPr>
            </w:pPr>
            <w:r w:rsidRPr="00C214D3">
              <w:rPr>
                <w:rFonts w:ascii="Calibri" w:hAnsi="Calibri" w:cs="Calibri"/>
                <w:color w:val="000000"/>
              </w:rPr>
              <w:t>25043</w:t>
            </w:r>
          </w:p>
        </w:tc>
        <w:tc>
          <w:tcPr>
            <w:tcW w:w="2948" w:type="dxa"/>
            <w:tcBorders>
              <w:top w:val="nil"/>
              <w:left w:val="nil"/>
              <w:bottom w:val="single" w:sz="8" w:space="0" w:color="FFFFFF"/>
              <w:right w:val="single" w:sz="8" w:space="0" w:color="FFFFFF"/>
            </w:tcBorders>
            <w:shd w:val="clear" w:color="auto" w:fill="CCCCFF"/>
            <w:noWrap/>
            <w:vAlign w:val="bottom"/>
          </w:tcPr>
          <w:p w14:paraId="19018279" w14:textId="77777777" w:rsidR="00DF7FA2" w:rsidRPr="00C214D3" w:rsidRDefault="00DF7FA2" w:rsidP="006E0321">
            <w:pPr>
              <w:rPr>
                <w:rFonts w:ascii="Calibri" w:hAnsi="Calibri" w:cs="Calibri"/>
                <w:color w:val="000000"/>
              </w:rPr>
            </w:pPr>
            <w:r w:rsidRPr="00C214D3">
              <w:rPr>
                <w:rFonts w:ascii="Calibri" w:hAnsi="Calibri" w:cs="Calibri"/>
                <w:color w:val="000000"/>
              </w:rPr>
              <w:t>Vall de Boí (La)</w:t>
            </w:r>
          </w:p>
        </w:tc>
        <w:tc>
          <w:tcPr>
            <w:tcW w:w="698" w:type="dxa"/>
            <w:tcBorders>
              <w:top w:val="nil"/>
              <w:left w:val="nil"/>
              <w:bottom w:val="single" w:sz="8" w:space="0" w:color="FFFFFF"/>
              <w:right w:val="single" w:sz="8" w:space="0" w:color="FFFFFF"/>
            </w:tcBorders>
            <w:shd w:val="clear" w:color="auto" w:fill="CCCCFF"/>
            <w:vAlign w:val="bottom"/>
          </w:tcPr>
          <w:p w14:paraId="69F712F4" w14:textId="77777777" w:rsidR="00DF7FA2" w:rsidRDefault="00DF7FA2" w:rsidP="006E0321">
            <w:pPr>
              <w:rPr>
                <w:rFonts w:ascii="Calibri" w:hAnsi="Calibri" w:cs="Calibri"/>
                <w:color w:val="000000"/>
                <w:szCs w:val="22"/>
              </w:rPr>
            </w:pPr>
            <w:r>
              <w:rPr>
                <w:rFonts w:ascii="Calibri" w:hAnsi="Calibri" w:cs="Calibri"/>
                <w:color w:val="000000"/>
                <w:szCs w:val="22"/>
              </w:rPr>
              <w:t>25155</w:t>
            </w:r>
          </w:p>
        </w:tc>
        <w:tc>
          <w:tcPr>
            <w:tcW w:w="2948" w:type="dxa"/>
            <w:tcBorders>
              <w:top w:val="nil"/>
              <w:left w:val="nil"/>
              <w:bottom w:val="single" w:sz="8" w:space="0" w:color="FFFFFF"/>
              <w:right w:val="single" w:sz="8" w:space="0" w:color="FFFFFF"/>
            </w:tcBorders>
            <w:shd w:val="clear" w:color="auto" w:fill="CCCCFF"/>
            <w:noWrap/>
            <w:vAlign w:val="bottom"/>
          </w:tcPr>
          <w:p w14:paraId="469F00EB" w14:textId="77777777" w:rsidR="00DF7FA2" w:rsidRDefault="00DF7FA2" w:rsidP="006E0321">
            <w:pPr>
              <w:rPr>
                <w:rFonts w:ascii="Calibri" w:hAnsi="Calibri" w:cs="Calibri"/>
                <w:color w:val="000000"/>
                <w:szCs w:val="22"/>
              </w:rPr>
            </w:pPr>
            <w:r>
              <w:rPr>
                <w:rFonts w:ascii="Calibri" w:hAnsi="Calibri" w:cs="Calibri"/>
                <w:color w:val="000000"/>
                <w:szCs w:val="22"/>
              </w:rPr>
              <w:t>Organyà</w:t>
            </w:r>
          </w:p>
        </w:tc>
        <w:tc>
          <w:tcPr>
            <w:tcW w:w="698" w:type="dxa"/>
            <w:tcBorders>
              <w:top w:val="nil"/>
              <w:left w:val="nil"/>
              <w:bottom w:val="single" w:sz="8" w:space="0" w:color="FFFFFF"/>
              <w:right w:val="single" w:sz="8" w:space="0" w:color="FFFFFF"/>
            </w:tcBorders>
            <w:shd w:val="clear" w:color="auto" w:fill="CCCCFF"/>
            <w:vAlign w:val="bottom"/>
          </w:tcPr>
          <w:p w14:paraId="5CF30EE3" w14:textId="77777777" w:rsidR="00DF7FA2" w:rsidRDefault="00DF7FA2" w:rsidP="006E0321">
            <w:pPr>
              <w:rPr>
                <w:rFonts w:ascii="Calibri" w:hAnsi="Calibri" w:cs="Calibri"/>
                <w:color w:val="000000"/>
                <w:szCs w:val="22"/>
              </w:rPr>
            </w:pPr>
            <w:r>
              <w:rPr>
                <w:rFonts w:ascii="Calibri" w:hAnsi="Calibri" w:cs="Calibri"/>
                <w:color w:val="000000"/>
                <w:szCs w:val="22"/>
              </w:rPr>
              <w:t>25903</w:t>
            </w:r>
          </w:p>
        </w:tc>
        <w:tc>
          <w:tcPr>
            <w:tcW w:w="2948" w:type="dxa"/>
            <w:tcBorders>
              <w:top w:val="nil"/>
              <w:left w:val="nil"/>
              <w:bottom w:val="single" w:sz="8" w:space="0" w:color="FFFFFF"/>
              <w:right w:val="single" w:sz="8" w:space="0" w:color="FFFFFF"/>
            </w:tcBorders>
            <w:shd w:val="clear" w:color="auto" w:fill="CCCCFF"/>
            <w:noWrap/>
            <w:vAlign w:val="bottom"/>
          </w:tcPr>
          <w:p w14:paraId="738EFA4C" w14:textId="77777777" w:rsidR="00DF7FA2" w:rsidRDefault="00DF7FA2" w:rsidP="006E0321">
            <w:pPr>
              <w:rPr>
                <w:rFonts w:ascii="Calibri" w:hAnsi="Calibri" w:cs="Calibri"/>
                <w:color w:val="000000"/>
                <w:szCs w:val="22"/>
              </w:rPr>
            </w:pPr>
            <w:r>
              <w:rPr>
                <w:rFonts w:ascii="Calibri" w:hAnsi="Calibri" w:cs="Calibri"/>
                <w:color w:val="000000"/>
                <w:szCs w:val="22"/>
              </w:rPr>
              <w:t>Guingueta d'Àneu (La)</w:t>
            </w:r>
          </w:p>
        </w:tc>
      </w:tr>
      <w:tr w:rsidR="00DF7FA2" w:rsidRPr="00996363" w14:paraId="2D63899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DA30B84" w14:textId="77777777" w:rsidR="00DF7FA2" w:rsidRPr="00C214D3" w:rsidRDefault="00DF7FA2" w:rsidP="006E0321">
            <w:pPr>
              <w:rPr>
                <w:rFonts w:ascii="Calibri" w:hAnsi="Calibri" w:cs="Calibri"/>
                <w:color w:val="000000"/>
              </w:rPr>
            </w:pPr>
            <w:r w:rsidRPr="00C214D3">
              <w:rPr>
                <w:rFonts w:ascii="Calibri" w:hAnsi="Calibri" w:cs="Calibri"/>
                <w:color w:val="000000"/>
              </w:rPr>
              <w:t>25044</w:t>
            </w:r>
          </w:p>
        </w:tc>
        <w:tc>
          <w:tcPr>
            <w:tcW w:w="2948" w:type="dxa"/>
            <w:tcBorders>
              <w:top w:val="nil"/>
              <w:left w:val="nil"/>
              <w:bottom w:val="single" w:sz="8" w:space="0" w:color="FFFFFF"/>
              <w:right w:val="single" w:sz="8" w:space="0" w:color="FFFFFF"/>
            </w:tcBorders>
            <w:shd w:val="clear" w:color="auto" w:fill="C0C0C0"/>
            <w:noWrap/>
            <w:vAlign w:val="bottom"/>
          </w:tcPr>
          <w:p w14:paraId="52FDC116" w14:textId="77777777" w:rsidR="00DF7FA2" w:rsidRPr="00C214D3" w:rsidRDefault="00DF7FA2" w:rsidP="006E0321">
            <w:pPr>
              <w:rPr>
                <w:rFonts w:ascii="Calibri" w:hAnsi="Calibri" w:cs="Calibri"/>
                <w:color w:val="000000"/>
              </w:rPr>
            </w:pPr>
            <w:r w:rsidRPr="00C214D3">
              <w:rPr>
                <w:rFonts w:ascii="Calibri" w:hAnsi="Calibri" w:cs="Calibri"/>
                <w:color w:val="000000"/>
              </w:rPr>
              <w:t>Bassella</w:t>
            </w:r>
          </w:p>
        </w:tc>
        <w:tc>
          <w:tcPr>
            <w:tcW w:w="698" w:type="dxa"/>
            <w:tcBorders>
              <w:top w:val="nil"/>
              <w:left w:val="nil"/>
              <w:bottom w:val="single" w:sz="8" w:space="0" w:color="FFFFFF"/>
              <w:right w:val="single" w:sz="8" w:space="0" w:color="FFFFFF"/>
            </w:tcBorders>
            <w:shd w:val="clear" w:color="auto" w:fill="C0C0C0"/>
            <w:vAlign w:val="bottom"/>
          </w:tcPr>
          <w:p w14:paraId="6BE545AD" w14:textId="77777777" w:rsidR="00DF7FA2" w:rsidRDefault="00DF7FA2" w:rsidP="006E0321">
            <w:pPr>
              <w:rPr>
                <w:rFonts w:ascii="Calibri" w:hAnsi="Calibri" w:cs="Calibri"/>
                <w:color w:val="000000"/>
                <w:szCs w:val="22"/>
              </w:rPr>
            </w:pPr>
            <w:r>
              <w:rPr>
                <w:rFonts w:ascii="Calibri" w:hAnsi="Calibri" w:cs="Calibri"/>
                <w:color w:val="000000"/>
                <w:szCs w:val="22"/>
              </w:rPr>
              <w:t>25161</w:t>
            </w:r>
          </w:p>
        </w:tc>
        <w:tc>
          <w:tcPr>
            <w:tcW w:w="2948" w:type="dxa"/>
            <w:tcBorders>
              <w:top w:val="nil"/>
              <w:left w:val="nil"/>
              <w:bottom w:val="single" w:sz="8" w:space="0" w:color="FFFFFF"/>
              <w:right w:val="single" w:sz="8" w:space="0" w:color="FFFFFF"/>
            </w:tcBorders>
            <w:shd w:val="clear" w:color="auto" w:fill="C0C0C0"/>
            <w:noWrap/>
            <w:vAlign w:val="bottom"/>
          </w:tcPr>
          <w:p w14:paraId="55AEF223" w14:textId="77777777" w:rsidR="00DF7FA2" w:rsidRDefault="00DF7FA2" w:rsidP="006E0321">
            <w:pPr>
              <w:rPr>
                <w:rFonts w:ascii="Calibri" w:hAnsi="Calibri" w:cs="Calibri"/>
                <w:color w:val="000000"/>
                <w:szCs w:val="22"/>
              </w:rPr>
            </w:pPr>
            <w:r>
              <w:rPr>
                <w:rFonts w:ascii="Calibri" w:hAnsi="Calibri" w:cs="Calibri"/>
                <w:color w:val="000000"/>
                <w:szCs w:val="22"/>
              </w:rPr>
              <w:t>Conca de Dalt</w:t>
            </w:r>
          </w:p>
        </w:tc>
        <w:tc>
          <w:tcPr>
            <w:tcW w:w="698" w:type="dxa"/>
            <w:tcBorders>
              <w:top w:val="nil"/>
              <w:left w:val="nil"/>
              <w:bottom w:val="single" w:sz="8" w:space="0" w:color="FFFFFF"/>
              <w:right w:val="single" w:sz="8" w:space="0" w:color="FFFFFF"/>
            </w:tcBorders>
            <w:shd w:val="clear" w:color="auto" w:fill="C0C0C0"/>
            <w:vAlign w:val="bottom"/>
          </w:tcPr>
          <w:p w14:paraId="338BFEF5" w14:textId="77777777" w:rsidR="00DF7FA2" w:rsidRDefault="00DF7FA2" w:rsidP="006E0321">
            <w:pPr>
              <w:rPr>
                <w:rFonts w:ascii="Calibri" w:hAnsi="Calibri" w:cs="Calibri"/>
                <w:color w:val="000000"/>
                <w:szCs w:val="22"/>
              </w:rPr>
            </w:pPr>
            <w:r>
              <w:rPr>
                <w:rFonts w:ascii="Calibri" w:hAnsi="Calibri" w:cs="Calibri"/>
                <w:color w:val="000000"/>
                <w:szCs w:val="22"/>
              </w:rPr>
              <w:t>25904</w:t>
            </w:r>
          </w:p>
        </w:tc>
        <w:tc>
          <w:tcPr>
            <w:tcW w:w="2948" w:type="dxa"/>
            <w:tcBorders>
              <w:top w:val="nil"/>
              <w:left w:val="nil"/>
              <w:bottom w:val="single" w:sz="8" w:space="0" w:color="FFFFFF"/>
              <w:right w:val="single" w:sz="8" w:space="0" w:color="FFFFFF"/>
            </w:tcBorders>
            <w:shd w:val="clear" w:color="auto" w:fill="C0C0C0"/>
            <w:noWrap/>
            <w:vAlign w:val="bottom"/>
          </w:tcPr>
          <w:p w14:paraId="1CC0D978" w14:textId="77777777" w:rsidR="00DF7FA2" w:rsidRDefault="00DF7FA2" w:rsidP="006E0321">
            <w:pPr>
              <w:rPr>
                <w:rFonts w:ascii="Calibri" w:hAnsi="Calibri" w:cs="Calibri"/>
                <w:color w:val="000000"/>
                <w:szCs w:val="22"/>
              </w:rPr>
            </w:pPr>
            <w:r>
              <w:rPr>
                <w:rFonts w:ascii="Calibri" w:hAnsi="Calibri" w:cs="Calibri"/>
                <w:color w:val="000000"/>
                <w:szCs w:val="22"/>
              </w:rPr>
              <w:t>Castell de Mur</w:t>
            </w:r>
          </w:p>
        </w:tc>
      </w:tr>
      <w:tr w:rsidR="00DF7FA2" w:rsidRPr="00996363" w14:paraId="66638D3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EA32EA4" w14:textId="77777777" w:rsidR="00DF7FA2" w:rsidRPr="00C214D3" w:rsidRDefault="00DF7FA2" w:rsidP="006E0321">
            <w:pPr>
              <w:rPr>
                <w:rFonts w:ascii="Calibri" w:hAnsi="Calibri" w:cs="Calibri"/>
                <w:color w:val="000000"/>
              </w:rPr>
            </w:pPr>
            <w:r w:rsidRPr="00C214D3">
              <w:rPr>
                <w:rFonts w:ascii="Calibri" w:hAnsi="Calibri" w:cs="Calibri"/>
                <w:color w:val="000000"/>
              </w:rPr>
              <w:t>25045</w:t>
            </w:r>
          </w:p>
        </w:tc>
        <w:tc>
          <w:tcPr>
            <w:tcW w:w="2948" w:type="dxa"/>
            <w:tcBorders>
              <w:top w:val="nil"/>
              <w:left w:val="nil"/>
              <w:bottom w:val="single" w:sz="8" w:space="0" w:color="FFFFFF"/>
              <w:right w:val="single" w:sz="8" w:space="0" w:color="FFFFFF"/>
            </w:tcBorders>
            <w:shd w:val="clear" w:color="auto" w:fill="CCCCFF"/>
            <w:noWrap/>
            <w:vAlign w:val="bottom"/>
          </w:tcPr>
          <w:p w14:paraId="354124EB" w14:textId="77777777" w:rsidR="00DF7FA2" w:rsidRPr="00C214D3" w:rsidRDefault="00DF7FA2" w:rsidP="006E0321">
            <w:pPr>
              <w:rPr>
                <w:rFonts w:ascii="Calibri" w:hAnsi="Calibri" w:cs="Calibri"/>
                <w:color w:val="000000"/>
              </w:rPr>
            </w:pPr>
            <w:r w:rsidRPr="00C214D3">
              <w:rPr>
                <w:rFonts w:ascii="Calibri" w:hAnsi="Calibri" w:cs="Calibri"/>
                <w:color w:val="000000"/>
              </w:rPr>
              <w:t>Bausen</w:t>
            </w:r>
          </w:p>
        </w:tc>
        <w:tc>
          <w:tcPr>
            <w:tcW w:w="698" w:type="dxa"/>
            <w:tcBorders>
              <w:top w:val="nil"/>
              <w:left w:val="nil"/>
              <w:bottom w:val="single" w:sz="8" w:space="0" w:color="FFFFFF"/>
              <w:right w:val="single" w:sz="8" w:space="0" w:color="FFFFFF"/>
            </w:tcBorders>
            <w:shd w:val="clear" w:color="auto" w:fill="CCCCFF"/>
            <w:vAlign w:val="bottom"/>
          </w:tcPr>
          <w:p w14:paraId="1F320EF5" w14:textId="77777777" w:rsidR="00DF7FA2" w:rsidRDefault="00DF7FA2" w:rsidP="006E0321">
            <w:pPr>
              <w:rPr>
                <w:rFonts w:ascii="Calibri" w:hAnsi="Calibri" w:cs="Calibri"/>
                <w:color w:val="000000"/>
                <w:szCs w:val="22"/>
              </w:rPr>
            </w:pPr>
            <w:r>
              <w:rPr>
                <w:rFonts w:ascii="Calibri" w:hAnsi="Calibri" w:cs="Calibri"/>
                <w:color w:val="000000"/>
                <w:szCs w:val="22"/>
              </w:rPr>
              <w:t>25163</w:t>
            </w:r>
          </w:p>
        </w:tc>
        <w:tc>
          <w:tcPr>
            <w:tcW w:w="2948" w:type="dxa"/>
            <w:tcBorders>
              <w:top w:val="nil"/>
              <w:left w:val="nil"/>
              <w:bottom w:val="single" w:sz="8" w:space="0" w:color="FFFFFF"/>
              <w:right w:val="single" w:sz="8" w:space="0" w:color="FFFFFF"/>
            </w:tcBorders>
            <w:shd w:val="clear" w:color="auto" w:fill="CCCCFF"/>
            <w:noWrap/>
            <w:vAlign w:val="bottom"/>
          </w:tcPr>
          <w:p w14:paraId="5E74A0B3" w14:textId="77777777" w:rsidR="00DF7FA2" w:rsidRDefault="00DF7FA2" w:rsidP="006E0321">
            <w:pPr>
              <w:rPr>
                <w:rFonts w:ascii="Calibri" w:hAnsi="Calibri" w:cs="Calibri"/>
                <w:color w:val="000000"/>
                <w:szCs w:val="22"/>
              </w:rPr>
            </w:pPr>
            <w:r>
              <w:rPr>
                <w:rFonts w:ascii="Calibri" w:hAnsi="Calibri" w:cs="Calibri"/>
                <w:color w:val="000000"/>
                <w:szCs w:val="22"/>
              </w:rPr>
              <w:t>Coma i la Pedra (La)</w:t>
            </w:r>
          </w:p>
        </w:tc>
        <w:tc>
          <w:tcPr>
            <w:tcW w:w="698" w:type="dxa"/>
            <w:tcBorders>
              <w:top w:val="nil"/>
              <w:left w:val="nil"/>
              <w:bottom w:val="single" w:sz="8" w:space="0" w:color="FFFFFF"/>
              <w:right w:val="single" w:sz="8" w:space="0" w:color="FFFFFF"/>
            </w:tcBorders>
            <w:shd w:val="clear" w:color="auto" w:fill="CCCCFF"/>
            <w:vAlign w:val="bottom"/>
          </w:tcPr>
          <w:p w14:paraId="3B45C8BF" w14:textId="77777777" w:rsidR="00DF7FA2" w:rsidRDefault="00DF7FA2" w:rsidP="006E0321">
            <w:pPr>
              <w:rPr>
                <w:rFonts w:ascii="Calibri" w:hAnsi="Calibri" w:cs="Calibri"/>
                <w:color w:val="000000"/>
                <w:szCs w:val="22"/>
              </w:rPr>
            </w:pPr>
            <w:r>
              <w:rPr>
                <w:rFonts w:ascii="Calibri" w:hAnsi="Calibri" w:cs="Calibri"/>
                <w:color w:val="000000"/>
                <w:szCs w:val="22"/>
              </w:rPr>
              <w:t>25906</w:t>
            </w:r>
          </w:p>
        </w:tc>
        <w:tc>
          <w:tcPr>
            <w:tcW w:w="2948" w:type="dxa"/>
            <w:tcBorders>
              <w:top w:val="nil"/>
              <w:left w:val="nil"/>
              <w:bottom w:val="single" w:sz="8" w:space="0" w:color="FFFFFF"/>
              <w:right w:val="single" w:sz="8" w:space="0" w:color="FFFFFF"/>
            </w:tcBorders>
            <w:shd w:val="clear" w:color="auto" w:fill="CCCCFF"/>
            <w:noWrap/>
            <w:vAlign w:val="bottom"/>
          </w:tcPr>
          <w:p w14:paraId="7F33196E" w14:textId="77777777" w:rsidR="00DF7FA2" w:rsidRDefault="00DF7FA2" w:rsidP="006E0321">
            <w:pPr>
              <w:rPr>
                <w:rFonts w:ascii="Calibri" w:hAnsi="Calibri" w:cs="Calibri"/>
                <w:color w:val="000000"/>
                <w:szCs w:val="22"/>
              </w:rPr>
            </w:pPr>
            <w:r>
              <w:rPr>
                <w:rFonts w:ascii="Calibri" w:hAnsi="Calibri" w:cs="Calibri"/>
                <w:color w:val="000000"/>
                <w:szCs w:val="22"/>
              </w:rPr>
              <w:t>Valls d'Aguilar (Les)</w:t>
            </w:r>
          </w:p>
        </w:tc>
      </w:tr>
      <w:tr w:rsidR="00DF7FA2" w:rsidRPr="00996363" w14:paraId="34D1BF3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42C70F0" w14:textId="77777777" w:rsidR="00DF7FA2" w:rsidRPr="00C214D3" w:rsidRDefault="00DF7FA2" w:rsidP="006E0321">
            <w:pPr>
              <w:rPr>
                <w:rFonts w:ascii="Calibri" w:hAnsi="Calibri" w:cs="Calibri"/>
                <w:color w:val="000000"/>
              </w:rPr>
            </w:pPr>
            <w:r w:rsidRPr="00C214D3">
              <w:rPr>
                <w:rFonts w:ascii="Calibri" w:hAnsi="Calibri" w:cs="Calibri"/>
                <w:color w:val="000000"/>
              </w:rPr>
              <w:t>25051</w:t>
            </w:r>
          </w:p>
        </w:tc>
        <w:tc>
          <w:tcPr>
            <w:tcW w:w="2948" w:type="dxa"/>
            <w:tcBorders>
              <w:top w:val="nil"/>
              <w:left w:val="nil"/>
              <w:bottom w:val="single" w:sz="8" w:space="0" w:color="FFFFFF"/>
              <w:right w:val="single" w:sz="8" w:space="0" w:color="FFFFFF"/>
            </w:tcBorders>
            <w:shd w:val="clear" w:color="auto" w:fill="C0C0C0"/>
            <w:noWrap/>
            <w:vAlign w:val="bottom"/>
          </w:tcPr>
          <w:p w14:paraId="07F55C64" w14:textId="77777777" w:rsidR="00DF7FA2" w:rsidRPr="00C214D3" w:rsidRDefault="00DF7FA2" w:rsidP="006E0321">
            <w:pPr>
              <w:rPr>
                <w:rFonts w:ascii="Calibri" w:hAnsi="Calibri" w:cs="Calibri"/>
                <w:color w:val="000000"/>
              </w:rPr>
            </w:pPr>
            <w:r w:rsidRPr="00C214D3">
              <w:rPr>
                <w:rFonts w:ascii="Calibri" w:hAnsi="Calibri" w:cs="Calibri"/>
                <w:color w:val="000000"/>
              </w:rPr>
              <w:t>Bellver de Cerdanya</w:t>
            </w:r>
          </w:p>
        </w:tc>
        <w:tc>
          <w:tcPr>
            <w:tcW w:w="698" w:type="dxa"/>
            <w:tcBorders>
              <w:top w:val="nil"/>
              <w:left w:val="nil"/>
              <w:bottom w:val="single" w:sz="8" w:space="0" w:color="FFFFFF"/>
              <w:right w:val="single" w:sz="8" w:space="0" w:color="FFFFFF"/>
            </w:tcBorders>
            <w:shd w:val="clear" w:color="auto" w:fill="C0C0C0"/>
            <w:vAlign w:val="bottom"/>
          </w:tcPr>
          <w:p w14:paraId="6AE61A74" w14:textId="77777777" w:rsidR="00DF7FA2" w:rsidRDefault="00DF7FA2" w:rsidP="006E0321">
            <w:pPr>
              <w:rPr>
                <w:rFonts w:ascii="Calibri" w:hAnsi="Calibri" w:cs="Calibri"/>
                <w:color w:val="000000"/>
                <w:szCs w:val="22"/>
              </w:rPr>
            </w:pPr>
            <w:r>
              <w:rPr>
                <w:rFonts w:ascii="Calibri" w:hAnsi="Calibri" w:cs="Calibri"/>
                <w:color w:val="000000"/>
                <w:szCs w:val="22"/>
              </w:rPr>
              <w:t>25165</w:t>
            </w:r>
          </w:p>
        </w:tc>
        <w:tc>
          <w:tcPr>
            <w:tcW w:w="2948" w:type="dxa"/>
            <w:tcBorders>
              <w:top w:val="nil"/>
              <w:left w:val="nil"/>
              <w:bottom w:val="single" w:sz="8" w:space="0" w:color="FFFFFF"/>
              <w:right w:val="single" w:sz="8" w:space="0" w:color="FFFFFF"/>
            </w:tcBorders>
            <w:shd w:val="clear" w:color="auto" w:fill="C0C0C0"/>
            <w:noWrap/>
            <w:vAlign w:val="bottom"/>
          </w:tcPr>
          <w:p w14:paraId="1891C1D7" w14:textId="77777777" w:rsidR="00DF7FA2" w:rsidRDefault="00DF7FA2" w:rsidP="006E0321">
            <w:pPr>
              <w:rPr>
                <w:rFonts w:ascii="Calibri" w:hAnsi="Calibri" w:cs="Calibri"/>
                <w:color w:val="000000"/>
                <w:szCs w:val="22"/>
              </w:rPr>
            </w:pPr>
            <w:r>
              <w:rPr>
                <w:rFonts w:ascii="Calibri" w:hAnsi="Calibri" w:cs="Calibri"/>
                <w:color w:val="000000"/>
                <w:szCs w:val="22"/>
              </w:rPr>
              <w:t>Peramola</w:t>
            </w:r>
          </w:p>
        </w:tc>
        <w:tc>
          <w:tcPr>
            <w:tcW w:w="698" w:type="dxa"/>
            <w:tcBorders>
              <w:top w:val="nil"/>
              <w:left w:val="nil"/>
              <w:bottom w:val="single" w:sz="8" w:space="0" w:color="FFFFFF"/>
              <w:right w:val="single" w:sz="8" w:space="0" w:color="FFFFFF"/>
            </w:tcBorders>
            <w:shd w:val="clear" w:color="auto" w:fill="C0C0C0"/>
            <w:vAlign w:val="bottom"/>
          </w:tcPr>
          <w:p w14:paraId="2AC60596" w14:textId="77777777" w:rsidR="00DF7FA2" w:rsidRDefault="00DF7FA2" w:rsidP="006E0321">
            <w:pPr>
              <w:rPr>
                <w:rFonts w:ascii="Calibri" w:hAnsi="Calibri" w:cs="Calibri"/>
                <w:color w:val="000000"/>
                <w:szCs w:val="22"/>
              </w:rPr>
            </w:pPr>
            <w:r>
              <w:rPr>
                <w:rFonts w:ascii="Calibri" w:hAnsi="Calibri" w:cs="Calibri"/>
                <w:color w:val="000000"/>
                <w:szCs w:val="22"/>
              </w:rPr>
              <w:t>25908</w:t>
            </w:r>
          </w:p>
        </w:tc>
        <w:tc>
          <w:tcPr>
            <w:tcW w:w="2948" w:type="dxa"/>
            <w:tcBorders>
              <w:top w:val="nil"/>
              <w:left w:val="nil"/>
              <w:bottom w:val="single" w:sz="8" w:space="0" w:color="FFFFFF"/>
              <w:right w:val="single" w:sz="8" w:space="0" w:color="FFFFFF"/>
            </w:tcBorders>
            <w:shd w:val="clear" w:color="auto" w:fill="C0C0C0"/>
            <w:noWrap/>
            <w:vAlign w:val="bottom"/>
          </w:tcPr>
          <w:p w14:paraId="09D112FA" w14:textId="77777777" w:rsidR="00DF7FA2" w:rsidRDefault="00DF7FA2" w:rsidP="006E0321">
            <w:pPr>
              <w:rPr>
                <w:rFonts w:ascii="Calibri" w:hAnsi="Calibri" w:cs="Calibri"/>
                <w:color w:val="000000"/>
                <w:szCs w:val="22"/>
              </w:rPr>
            </w:pPr>
            <w:r>
              <w:rPr>
                <w:rFonts w:ascii="Calibri" w:hAnsi="Calibri" w:cs="Calibri"/>
                <w:color w:val="000000"/>
                <w:szCs w:val="22"/>
              </w:rPr>
              <w:t>Fígols i Alinyà</w:t>
            </w:r>
          </w:p>
        </w:tc>
      </w:tr>
      <w:tr w:rsidR="00DF7FA2" w:rsidRPr="00996363" w14:paraId="0D58E1C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DA24666" w14:textId="77777777" w:rsidR="00DF7FA2" w:rsidRPr="00C214D3" w:rsidRDefault="00DF7FA2" w:rsidP="006E0321">
            <w:pPr>
              <w:rPr>
                <w:rFonts w:ascii="Calibri" w:hAnsi="Calibri" w:cs="Calibri"/>
                <w:color w:val="000000"/>
              </w:rPr>
            </w:pPr>
            <w:r w:rsidRPr="00C214D3">
              <w:rPr>
                <w:rFonts w:ascii="Calibri" w:hAnsi="Calibri" w:cs="Calibri"/>
                <w:color w:val="000000"/>
              </w:rPr>
              <w:t>25057</w:t>
            </w:r>
          </w:p>
        </w:tc>
        <w:tc>
          <w:tcPr>
            <w:tcW w:w="2948" w:type="dxa"/>
            <w:tcBorders>
              <w:top w:val="nil"/>
              <w:left w:val="nil"/>
              <w:bottom w:val="single" w:sz="8" w:space="0" w:color="FFFFFF"/>
              <w:right w:val="single" w:sz="8" w:space="0" w:color="FFFFFF"/>
            </w:tcBorders>
            <w:shd w:val="clear" w:color="auto" w:fill="CCCCFF"/>
            <w:noWrap/>
            <w:vAlign w:val="bottom"/>
          </w:tcPr>
          <w:p w14:paraId="05739C96" w14:textId="77777777" w:rsidR="00DF7FA2" w:rsidRPr="00C214D3" w:rsidRDefault="00DF7FA2" w:rsidP="006E0321">
            <w:pPr>
              <w:rPr>
                <w:rFonts w:ascii="Calibri" w:hAnsi="Calibri" w:cs="Calibri"/>
                <w:color w:val="000000"/>
              </w:rPr>
            </w:pPr>
            <w:r w:rsidRPr="00C214D3">
              <w:rPr>
                <w:rFonts w:ascii="Calibri" w:hAnsi="Calibri" w:cs="Calibri"/>
                <w:color w:val="000000"/>
              </w:rPr>
              <w:t>Bòrdes (Es)</w:t>
            </w:r>
          </w:p>
        </w:tc>
        <w:tc>
          <w:tcPr>
            <w:tcW w:w="698" w:type="dxa"/>
            <w:tcBorders>
              <w:top w:val="nil"/>
              <w:left w:val="nil"/>
              <w:bottom w:val="single" w:sz="8" w:space="0" w:color="FFFFFF"/>
              <w:right w:val="single" w:sz="8" w:space="0" w:color="FFFFFF"/>
            </w:tcBorders>
            <w:shd w:val="clear" w:color="auto" w:fill="CCCCFF"/>
            <w:vAlign w:val="bottom"/>
          </w:tcPr>
          <w:p w14:paraId="3F4ADEC4" w14:textId="77777777" w:rsidR="00DF7FA2" w:rsidRDefault="00DF7FA2" w:rsidP="006E0321">
            <w:pPr>
              <w:rPr>
                <w:rFonts w:ascii="Calibri" w:hAnsi="Calibri" w:cs="Calibri"/>
                <w:color w:val="000000"/>
                <w:szCs w:val="22"/>
              </w:rPr>
            </w:pPr>
            <w:r>
              <w:rPr>
                <w:rFonts w:ascii="Calibri" w:hAnsi="Calibri" w:cs="Calibri"/>
                <w:color w:val="000000"/>
                <w:szCs w:val="22"/>
              </w:rPr>
              <w:t>25166</w:t>
            </w:r>
          </w:p>
        </w:tc>
        <w:tc>
          <w:tcPr>
            <w:tcW w:w="2948" w:type="dxa"/>
            <w:tcBorders>
              <w:top w:val="nil"/>
              <w:left w:val="nil"/>
              <w:bottom w:val="single" w:sz="8" w:space="0" w:color="FFFFFF"/>
              <w:right w:val="single" w:sz="8" w:space="0" w:color="FFFFFF"/>
            </w:tcBorders>
            <w:shd w:val="clear" w:color="auto" w:fill="CCCCFF"/>
            <w:noWrap/>
            <w:vAlign w:val="bottom"/>
          </w:tcPr>
          <w:p w14:paraId="3650C87D" w14:textId="77777777" w:rsidR="00DF7FA2" w:rsidRDefault="00DF7FA2" w:rsidP="006E0321">
            <w:pPr>
              <w:rPr>
                <w:rFonts w:ascii="Calibri" w:hAnsi="Calibri" w:cs="Calibri"/>
                <w:color w:val="000000"/>
                <w:szCs w:val="22"/>
              </w:rPr>
            </w:pPr>
            <w:r>
              <w:rPr>
                <w:rFonts w:ascii="Calibri" w:hAnsi="Calibri" w:cs="Calibri"/>
                <w:color w:val="000000"/>
                <w:szCs w:val="22"/>
              </w:rPr>
              <w:t>Pinell de Solsonès</w:t>
            </w:r>
          </w:p>
        </w:tc>
        <w:tc>
          <w:tcPr>
            <w:tcW w:w="698" w:type="dxa"/>
            <w:tcBorders>
              <w:top w:val="nil"/>
              <w:left w:val="nil"/>
              <w:bottom w:val="single" w:sz="8" w:space="0" w:color="FFFFFF"/>
              <w:right w:val="single" w:sz="8" w:space="0" w:color="FFFFFF"/>
            </w:tcBorders>
            <w:shd w:val="clear" w:color="auto" w:fill="CCCCFF"/>
            <w:vAlign w:val="bottom"/>
          </w:tcPr>
          <w:p w14:paraId="54284198" w14:textId="77777777" w:rsidR="00DF7FA2" w:rsidRDefault="00DF7FA2" w:rsidP="006E0321">
            <w:pPr>
              <w:rPr>
                <w:rFonts w:ascii="Calibri" w:hAnsi="Calibri" w:cs="Calibri"/>
                <w:color w:val="000000"/>
                <w:szCs w:val="22"/>
              </w:rPr>
            </w:pPr>
            <w:r>
              <w:rPr>
                <w:rFonts w:ascii="Calibri" w:hAnsi="Calibri" w:cs="Calibri"/>
                <w:color w:val="000000"/>
                <w:szCs w:val="22"/>
              </w:rPr>
              <w:t>25909</w:t>
            </w:r>
          </w:p>
        </w:tc>
        <w:tc>
          <w:tcPr>
            <w:tcW w:w="2948" w:type="dxa"/>
            <w:tcBorders>
              <w:top w:val="nil"/>
              <w:left w:val="nil"/>
              <w:bottom w:val="single" w:sz="8" w:space="0" w:color="FFFFFF"/>
              <w:right w:val="single" w:sz="8" w:space="0" w:color="FFFFFF"/>
            </w:tcBorders>
            <w:shd w:val="clear" w:color="auto" w:fill="CCCCFF"/>
            <w:noWrap/>
            <w:vAlign w:val="bottom"/>
          </w:tcPr>
          <w:p w14:paraId="27694A6C" w14:textId="77777777" w:rsidR="00DF7FA2" w:rsidRDefault="00DF7FA2" w:rsidP="006E0321">
            <w:pPr>
              <w:rPr>
                <w:rFonts w:ascii="Calibri" w:hAnsi="Calibri" w:cs="Calibri"/>
                <w:color w:val="000000"/>
                <w:szCs w:val="22"/>
              </w:rPr>
            </w:pPr>
            <w:r>
              <w:rPr>
                <w:rFonts w:ascii="Calibri" w:hAnsi="Calibri" w:cs="Calibri"/>
                <w:color w:val="000000"/>
                <w:szCs w:val="22"/>
              </w:rPr>
              <w:t>Vansa i Fórnols (La)</w:t>
            </w:r>
          </w:p>
        </w:tc>
      </w:tr>
      <w:tr w:rsidR="00DF7FA2" w:rsidRPr="00996363" w14:paraId="1BAE908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5DA999D" w14:textId="77777777" w:rsidR="00DF7FA2" w:rsidRPr="00C214D3" w:rsidRDefault="00DF7FA2" w:rsidP="006E0321">
            <w:pPr>
              <w:rPr>
                <w:rFonts w:ascii="Calibri" w:hAnsi="Calibri" w:cs="Calibri"/>
                <w:color w:val="000000"/>
              </w:rPr>
            </w:pPr>
            <w:r w:rsidRPr="00C214D3">
              <w:rPr>
                <w:rFonts w:ascii="Calibri" w:hAnsi="Calibri" w:cs="Calibri"/>
                <w:color w:val="000000"/>
              </w:rPr>
              <w:t>25059</w:t>
            </w:r>
          </w:p>
        </w:tc>
        <w:tc>
          <w:tcPr>
            <w:tcW w:w="2948" w:type="dxa"/>
            <w:tcBorders>
              <w:top w:val="nil"/>
              <w:left w:val="nil"/>
              <w:bottom w:val="single" w:sz="8" w:space="0" w:color="FFFFFF"/>
              <w:right w:val="single" w:sz="8" w:space="0" w:color="FFFFFF"/>
            </w:tcBorders>
            <w:shd w:val="clear" w:color="auto" w:fill="C0C0C0"/>
            <w:noWrap/>
            <w:vAlign w:val="bottom"/>
          </w:tcPr>
          <w:p w14:paraId="4E43DB59" w14:textId="77777777" w:rsidR="00DF7FA2" w:rsidRPr="00C214D3" w:rsidRDefault="00DF7FA2" w:rsidP="006E0321">
            <w:pPr>
              <w:rPr>
                <w:rFonts w:ascii="Calibri" w:hAnsi="Calibri" w:cs="Calibri"/>
                <w:color w:val="000000"/>
              </w:rPr>
            </w:pPr>
            <w:r w:rsidRPr="00C214D3">
              <w:rPr>
                <w:rFonts w:ascii="Calibri" w:hAnsi="Calibri" w:cs="Calibri"/>
                <w:color w:val="000000"/>
              </w:rPr>
              <w:t>Bossòst</w:t>
            </w:r>
          </w:p>
        </w:tc>
        <w:tc>
          <w:tcPr>
            <w:tcW w:w="698" w:type="dxa"/>
            <w:tcBorders>
              <w:top w:val="nil"/>
              <w:left w:val="nil"/>
              <w:bottom w:val="single" w:sz="8" w:space="0" w:color="FFFFFF"/>
              <w:right w:val="single" w:sz="8" w:space="0" w:color="FFFFFF"/>
            </w:tcBorders>
            <w:shd w:val="clear" w:color="auto" w:fill="C0C0C0"/>
            <w:vAlign w:val="bottom"/>
          </w:tcPr>
          <w:p w14:paraId="1C42D1D5" w14:textId="77777777" w:rsidR="00DF7FA2" w:rsidRDefault="00DF7FA2" w:rsidP="006E0321">
            <w:pPr>
              <w:rPr>
                <w:rFonts w:ascii="Calibri" w:hAnsi="Calibri" w:cs="Calibri"/>
                <w:color w:val="000000"/>
                <w:szCs w:val="22"/>
              </w:rPr>
            </w:pPr>
            <w:r>
              <w:rPr>
                <w:rFonts w:ascii="Calibri" w:hAnsi="Calibri" w:cs="Calibri"/>
                <w:color w:val="000000"/>
                <w:szCs w:val="22"/>
              </w:rPr>
              <w:t>25167</w:t>
            </w:r>
          </w:p>
        </w:tc>
        <w:tc>
          <w:tcPr>
            <w:tcW w:w="2948" w:type="dxa"/>
            <w:tcBorders>
              <w:top w:val="nil"/>
              <w:left w:val="nil"/>
              <w:bottom w:val="single" w:sz="8" w:space="0" w:color="FFFFFF"/>
              <w:right w:val="single" w:sz="8" w:space="0" w:color="FFFFFF"/>
            </w:tcBorders>
            <w:shd w:val="clear" w:color="auto" w:fill="C0C0C0"/>
            <w:noWrap/>
            <w:vAlign w:val="bottom"/>
          </w:tcPr>
          <w:p w14:paraId="4A788C74" w14:textId="77777777" w:rsidR="00DF7FA2" w:rsidRDefault="00DF7FA2" w:rsidP="006E0321">
            <w:pPr>
              <w:rPr>
                <w:rFonts w:ascii="Calibri" w:hAnsi="Calibri" w:cs="Calibri"/>
                <w:color w:val="000000"/>
                <w:szCs w:val="22"/>
              </w:rPr>
            </w:pPr>
            <w:r>
              <w:rPr>
                <w:rFonts w:ascii="Calibri" w:hAnsi="Calibri" w:cs="Calibri"/>
                <w:color w:val="000000"/>
                <w:szCs w:val="22"/>
              </w:rPr>
              <w:t>Pinós</w:t>
            </w:r>
          </w:p>
        </w:tc>
        <w:tc>
          <w:tcPr>
            <w:tcW w:w="698" w:type="dxa"/>
            <w:tcBorders>
              <w:top w:val="nil"/>
              <w:left w:val="nil"/>
              <w:bottom w:val="single" w:sz="8" w:space="0" w:color="FFFFFF"/>
              <w:right w:val="single" w:sz="8" w:space="0" w:color="FFFFFF"/>
            </w:tcBorders>
            <w:shd w:val="clear" w:color="auto" w:fill="C0C0C0"/>
            <w:vAlign w:val="bottom"/>
          </w:tcPr>
          <w:p w14:paraId="0DB12133" w14:textId="77777777" w:rsidR="00DF7FA2" w:rsidRDefault="00DF7FA2" w:rsidP="006E0321">
            <w:pPr>
              <w:rPr>
                <w:rFonts w:ascii="Calibri" w:hAnsi="Calibri" w:cs="Calibri"/>
                <w:color w:val="000000"/>
                <w:szCs w:val="22"/>
              </w:rPr>
            </w:pPr>
            <w:r>
              <w:rPr>
                <w:rFonts w:ascii="Calibri" w:hAnsi="Calibri" w:cs="Calibri"/>
                <w:color w:val="000000"/>
                <w:szCs w:val="22"/>
              </w:rPr>
              <w:t>25910</w:t>
            </w:r>
          </w:p>
        </w:tc>
        <w:tc>
          <w:tcPr>
            <w:tcW w:w="2948" w:type="dxa"/>
            <w:tcBorders>
              <w:top w:val="nil"/>
              <w:left w:val="nil"/>
              <w:bottom w:val="single" w:sz="8" w:space="0" w:color="FFFFFF"/>
              <w:right w:val="single" w:sz="8" w:space="0" w:color="FFFFFF"/>
            </w:tcBorders>
            <w:shd w:val="clear" w:color="auto" w:fill="C0C0C0"/>
            <w:noWrap/>
            <w:vAlign w:val="bottom"/>
          </w:tcPr>
          <w:p w14:paraId="5F5359F2" w14:textId="77777777" w:rsidR="00DF7FA2" w:rsidRDefault="00DF7FA2" w:rsidP="006E0321">
            <w:pPr>
              <w:rPr>
                <w:rFonts w:ascii="Calibri" w:hAnsi="Calibri" w:cs="Calibri"/>
                <w:color w:val="000000"/>
                <w:szCs w:val="22"/>
              </w:rPr>
            </w:pPr>
            <w:r>
              <w:rPr>
                <w:rFonts w:ascii="Calibri" w:hAnsi="Calibri" w:cs="Calibri"/>
                <w:color w:val="000000"/>
                <w:szCs w:val="22"/>
              </w:rPr>
              <w:t>Josa i Tuixén</w:t>
            </w:r>
          </w:p>
        </w:tc>
      </w:tr>
      <w:tr w:rsidR="00DF7FA2" w:rsidRPr="00996363" w14:paraId="257867B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2EA5472" w14:textId="77777777" w:rsidR="00DF7FA2" w:rsidRPr="00C214D3" w:rsidRDefault="00DF7FA2" w:rsidP="006E0321">
            <w:pPr>
              <w:rPr>
                <w:rFonts w:ascii="Calibri" w:hAnsi="Calibri" w:cs="Calibri"/>
                <w:color w:val="000000"/>
              </w:rPr>
            </w:pPr>
            <w:r w:rsidRPr="00C214D3">
              <w:rPr>
                <w:rFonts w:ascii="Calibri" w:hAnsi="Calibri" w:cs="Calibri"/>
                <w:color w:val="000000"/>
              </w:rPr>
              <w:t>25061</w:t>
            </w:r>
          </w:p>
        </w:tc>
        <w:tc>
          <w:tcPr>
            <w:tcW w:w="2948" w:type="dxa"/>
            <w:tcBorders>
              <w:top w:val="nil"/>
              <w:left w:val="nil"/>
              <w:bottom w:val="single" w:sz="8" w:space="0" w:color="FFFFFF"/>
              <w:right w:val="single" w:sz="8" w:space="0" w:color="FFFFFF"/>
            </w:tcBorders>
            <w:shd w:val="clear" w:color="auto" w:fill="CCCCFF"/>
            <w:noWrap/>
            <w:vAlign w:val="bottom"/>
          </w:tcPr>
          <w:p w14:paraId="42B65A01" w14:textId="77777777" w:rsidR="00DF7FA2" w:rsidRPr="00C214D3" w:rsidRDefault="00DF7FA2" w:rsidP="006E0321">
            <w:pPr>
              <w:rPr>
                <w:rFonts w:ascii="Calibri" w:hAnsi="Calibri" w:cs="Calibri"/>
                <w:color w:val="000000"/>
              </w:rPr>
            </w:pPr>
            <w:r w:rsidRPr="00C214D3">
              <w:rPr>
                <w:rFonts w:ascii="Calibri" w:hAnsi="Calibri" w:cs="Calibri"/>
                <w:color w:val="000000"/>
              </w:rPr>
              <w:t>Cabó</w:t>
            </w:r>
          </w:p>
        </w:tc>
        <w:tc>
          <w:tcPr>
            <w:tcW w:w="698" w:type="dxa"/>
            <w:tcBorders>
              <w:top w:val="nil"/>
              <w:left w:val="nil"/>
              <w:bottom w:val="single" w:sz="8" w:space="0" w:color="FFFFFF"/>
              <w:right w:val="single" w:sz="8" w:space="0" w:color="FFFFFF"/>
            </w:tcBorders>
            <w:shd w:val="clear" w:color="auto" w:fill="CCCCFF"/>
            <w:vAlign w:val="bottom"/>
          </w:tcPr>
          <w:p w14:paraId="68A7A1DE" w14:textId="77777777" w:rsidR="00DF7FA2" w:rsidRDefault="00DF7FA2" w:rsidP="006E0321">
            <w:pPr>
              <w:rPr>
                <w:rFonts w:ascii="Calibri" w:hAnsi="Calibri" w:cs="Calibri"/>
                <w:color w:val="000000"/>
                <w:szCs w:val="22"/>
              </w:rPr>
            </w:pPr>
            <w:r>
              <w:rPr>
                <w:rFonts w:ascii="Calibri" w:hAnsi="Calibri" w:cs="Calibri"/>
                <w:color w:val="000000"/>
                <w:szCs w:val="22"/>
              </w:rPr>
              <w:t>25171</w:t>
            </w:r>
          </w:p>
        </w:tc>
        <w:tc>
          <w:tcPr>
            <w:tcW w:w="2948" w:type="dxa"/>
            <w:tcBorders>
              <w:top w:val="nil"/>
              <w:left w:val="nil"/>
              <w:bottom w:val="single" w:sz="8" w:space="0" w:color="FFFFFF"/>
              <w:right w:val="single" w:sz="8" w:space="0" w:color="FFFFFF"/>
            </w:tcBorders>
            <w:shd w:val="clear" w:color="auto" w:fill="CCCCFF"/>
            <w:noWrap/>
            <w:vAlign w:val="bottom"/>
          </w:tcPr>
          <w:p w14:paraId="01F9A2C2" w14:textId="77777777" w:rsidR="00DF7FA2" w:rsidRDefault="00DF7FA2" w:rsidP="006E0321">
            <w:pPr>
              <w:rPr>
                <w:rFonts w:ascii="Calibri" w:hAnsi="Calibri" w:cs="Calibri"/>
                <w:color w:val="000000"/>
                <w:szCs w:val="22"/>
              </w:rPr>
            </w:pPr>
            <w:r>
              <w:rPr>
                <w:rFonts w:ascii="Calibri" w:hAnsi="Calibri" w:cs="Calibri"/>
                <w:color w:val="000000"/>
                <w:szCs w:val="22"/>
              </w:rPr>
              <w:t>Pobla de Segur (La)</w:t>
            </w:r>
          </w:p>
        </w:tc>
        <w:tc>
          <w:tcPr>
            <w:tcW w:w="698" w:type="dxa"/>
            <w:tcBorders>
              <w:top w:val="nil"/>
              <w:left w:val="nil"/>
              <w:bottom w:val="single" w:sz="8" w:space="0" w:color="FFFFFF"/>
              <w:right w:val="single" w:sz="8" w:space="0" w:color="FFFFFF"/>
            </w:tcBorders>
            <w:shd w:val="clear" w:color="auto" w:fill="CCCCFF"/>
            <w:vAlign w:val="bottom"/>
          </w:tcPr>
          <w:p w14:paraId="60E5AF89" w14:textId="77777777" w:rsidR="00DF7FA2" w:rsidRDefault="00DF7FA2" w:rsidP="006E0321">
            <w:pPr>
              <w:rPr>
                <w:rFonts w:ascii="Calibri" w:hAnsi="Calibri" w:cs="Calibri"/>
                <w:color w:val="000000"/>
                <w:szCs w:val="22"/>
              </w:rPr>
            </w:pPr>
            <w:r>
              <w:rPr>
                <w:rFonts w:ascii="Calibri" w:hAnsi="Calibri" w:cs="Calibri"/>
                <w:color w:val="000000"/>
                <w:szCs w:val="22"/>
              </w:rPr>
              <w:t>25913</w:t>
            </w:r>
          </w:p>
        </w:tc>
        <w:tc>
          <w:tcPr>
            <w:tcW w:w="2948" w:type="dxa"/>
            <w:tcBorders>
              <w:top w:val="nil"/>
              <w:left w:val="nil"/>
              <w:bottom w:val="single" w:sz="8" w:space="0" w:color="FFFFFF"/>
              <w:right w:val="single" w:sz="8" w:space="0" w:color="FFFFFF"/>
            </w:tcBorders>
            <w:shd w:val="clear" w:color="auto" w:fill="CCCCFF"/>
            <w:noWrap/>
            <w:vAlign w:val="bottom"/>
          </w:tcPr>
          <w:p w14:paraId="668C0A6A" w14:textId="77777777" w:rsidR="00DF7FA2" w:rsidRDefault="00DF7FA2" w:rsidP="006E0321">
            <w:pPr>
              <w:rPr>
                <w:rFonts w:ascii="Calibri" w:hAnsi="Calibri" w:cs="Calibri"/>
                <w:color w:val="000000"/>
                <w:szCs w:val="22"/>
              </w:rPr>
            </w:pPr>
            <w:r>
              <w:rPr>
                <w:rFonts w:ascii="Calibri" w:hAnsi="Calibri" w:cs="Calibri"/>
                <w:color w:val="000000"/>
                <w:szCs w:val="22"/>
              </w:rPr>
              <w:t>Riu de Cerdanya</w:t>
            </w:r>
          </w:p>
        </w:tc>
      </w:tr>
      <w:tr w:rsidR="00DF7FA2" w:rsidRPr="00996363" w14:paraId="2614D11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72F9DD7" w14:textId="77777777" w:rsidR="00DF7FA2" w:rsidRPr="00C214D3" w:rsidRDefault="00DF7FA2" w:rsidP="006E0321">
            <w:pPr>
              <w:rPr>
                <w:rFonts w:ascii="Calibri" w:hAnsi="Calibri" w:cs="Calibri"/>
                <w:color w:val="000000"/>
              </w:rPr>
            </w:pPr>
            <w:r w:rsidRPr="00C214D3">
              <w:rPr>
                <w:rFonts w:ascii="Calibri" w:hAnsi="Calibri" w:cs="Calibri"/>
                <w:color w:val="000000"/>
              </w:rPr>
              <w:t>25063</w:t>
            </w:r>
          </w:p>
        </w:tc>
        <w:tc>
          <w:tcPr>
            <w:tcW w:w="2948" w:type="dxa"/>
            <w:tcBorders>
              <w:top w:val="nil"/>
              <w:left w:val="nil"/>
              <w:bottom w:val="single" w:sz="8" w:space="0" w:color="FFFFFF"/>
              <w:right w:val="single" w:sz="8" w:space="0" w:color="FFFFFF"/>
            </w:tcBorders>
            <w:shd w:val="clear" w:color="auto" w:fill="C0C0C0"/>
            <w:noWrap/>
            <w:vAlign w:val="bottom"/>
          </w:tcPr>
          <w:p w14:paraId="18C70A17" w14:textId="77777777" w:rsidR="00DF7FA2" w:rsidRPr="00C214D3" w:rsidRDefault="00DF7FA2" w:rsidP="006E0321">
            <w:pPr>
              <w:rPr>
                <w:rFonts w:ascii="Calibri" w:hAnsi="Calibri" w:cs="Calibri"/>
                <w:color w:val="000000"/>
              </w:rPr>
            </w:pPr>
            <w:r w:rsidRPr="00C214D3">
              <w:rPr>
                <w:rFonts w:ascii="Calibri" w:hAnsi="Calibri" w:cs="Calibri"/>
                <w:color w:val="000000"/>
              </w:rPr>
              <w:t>Canejan</w:t>
            </w:r>
          </w:p>
        </w:tc>
        <w:tc>
          <w:tcPr>
            <w:tcW w:w="698" w:type="dxa"/>
            <w:tcBorders>
              <w:top w:val="nil"/>
              <w:left w:val="nil"/>
              <w:bottom w:val="single" w:sz="8" w:space="0" w:color="FFFFFF"/>
              <w:right w:val="single" w:sz="8" w:space="0" w:color="FFFFFF"/>
            </w:tcBorders>
            <w:shd w:val="clear" w:color="auto" w:fill="C0C0C0"/>
            <w:vAlign w:val="bottom"/>
          </w:tcPr>
          <w:p w14:paraId="26DAC4B0" w14:textId="77777777" w:rsidR="00DF7FA2" w:rsidRDefault="00DF7FA2" w:rsidP="006E0321">
            <w:pPr>
              <w:rPr>
                <w:rFonts w:ascii="Calibri" w:hAnsi="Calibri" w:cs="Calibri"/>
                <w:color w:val="000000"/>
                <w:szCs w:val="22"/>
              </w:rPr>
            </w:pPr>
            <w:r>
              <w:rPr>
                <w:rFonts w:ascii="Calibri" w:hAnsi="Calibri" w:cs="Calibri"/>
                <w:color w:val="000000"/>
                <w:szCs w:val="22"/>
              </w:rPr>
              <w:t>25173</w:t>
            </w:r>
          </w:p>
        </w:tc>
        <w:tc>
          <w:tcPr>
            <w:tcW w:w="2948" w:type="dxa"/>
            <w:tcBorders>
              <w:top w:val="nil"/>
              <w:left w:val="nil"/>
              <w:bottom w:val="single" w:sz="8" w:space="0" w:color="FFFFFF"/>
              <w:right w:val="single" w:sz="8" w:space="0" w:color="FFFFFF"/>
            </w:tcBorders>
            <w:shd w:val="clear" w:color="auto" w:fill="C0C0C0"/>
            <w:noWrap/>
            <w:vAlign w:val="bottom"/>
          </w:tcPr>
          <w:p w14:paraId="31B84D7C" w14:textId="77777777" w:rsidR="00DF7FA2" w:rsidRDefault="00DF7FA2" w:rsidP="006E0321">
            <w:pPr>
              <w:rPr>
                <w:rFonts w:ascii="Calibri" w:hAnsi="Calibri" w:cs="Calibri"/>
                <w:color w:val="000000"/>
                <w:szCs w:val="22"/>
              </w:rPr>
            </w:pPr>
            <w:r>
              <w:rPr>
                <w:rFonts w:ascii="Calibri" w:hAnsi="Calibri" w:cs="Calibri"/>
                <w:color w:val="000000"/>
                <w:szCs w:val="22"/>
              </w:rPr>
              <w:t>Pont de Suert (El)</w:t>
            </w:r>
          </w:p>
        </w:tc>
        <w:tc>
          <w:tcPr>
            <w:tcW w:w="698" w:type="dxa"/>
            <w:tcBorders>
              <w:top w:val="nil"/>
              <w:left w:val="nil"/>
              <w:bottom w:val="single" w:sz="8" w:space="0" w:color="FFFFFF"/>
              <w:right w:val="single" w:sz="8" w:space="0" w:color="FFFFFF"/>
            </w:tcBorders>
            <w:shd w:val="clear" w:color="auto" w:fill="C0C0C0"/>
            <w:vAlign w:val="bottom"/>
          </w:tcPr>
          <w:p w14:paraId="068154B5"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0C0C0"/>
            <w:noWrap/>
            <w:vAlign w:val="bottom"/>
          </w:tcPr>
          <w:p w14:paraId="2A9B623F" w14:textId="77777777" w:rsidR="00DF7FA2" w:rsidRPr="00996363" w:rsidRDefault="00DF7FA2" w:rsidP="006E0321">
            <w:pPr>
              <w:rPr>
                <w:rFonts w:ascii="Calibri" w:hAnsi="Calibri" w:cs="Calibri"/>
                <w:color w:val="000000"/>
              </w:rPr>
            </w:pPr>
          </w:p>
        </w:tc>
      </w:tr>
      <w:tr w:rsidR="00DF7FA2" w:rsidRPr="00996363" w14:paraId="41315CD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7A66721" w14:textId="77777777" w:rsidR="00DF7FA2" w:rsidRPr="00C214D3" w:rsidRDefault="00DF7FA2" w:rsidP="006E0321">
            <w:pPr>
              <w:rPr>
                <w:rFonts w:ascii="Calibri" w:hAnsi="Calibri" w:cs="Calibri"/>
                <w:color w:val="000000"/>
              </w:rPr>
            </w:pPr>
            <w:r w:rsidRPr="00C214D3">
              <w:rPr>
                <w:rFonts w:ascii="Calibri" w:hAnsi="Calibri" w:cs="Calibri"/>
                <w:color w:val="000000"/>
              </w:rPr>
              <w:t>25064</w:t>
            </w:r>
          </w:p>
        </w:tc>
        <w:tc>
          <w:tcPr>
            <w:tcW w:w="2948" w:type="dxa"/>
            <w:tcBorders>
              <w:top w:val="nil"/>
              <w:left w:val="nil"/>
              <w:bottom w:val="single" w:sz="8" w:space="0" w:color="FFFFFF"/>
              <w:right w:val="single" w:sz="8" w:space="0" w:color="FFFFFF"/>
            </w:tcBorders>
            <w:shd w:val="clear" w:color="auto" w:fill="CCCCFF"/>
            <w:noWrap/>
            <w:vAlign w:val="bottom"/>
          </w:tcPr>
          <w:p w14:paraId="15CF1590" w14:textId="77777777" w:rsidR="00DF7FA2" w:rsidRPr="00C214D3" w:rsidRDefault="00DF7FA2" w:rsidP="006E0321">
            <w:pPr>
              <w:rPr>
                <w:rFonts w:ascii="Calibri" w:hAnsi="Calibri" w:cs="Calibri"/>
                <w:color w:val="000000"/>
              </w:rPr>
            </w:pPr>
            <w:r w:rsidRPr="00C214D3">
              <w:rPr>
                <w:rFonts w:ascii="Calibri" w:hAnsi="Calibri" w:cs="Calibri"/>
                <w:color w:val="000000"/>
              </w:rPr>
              <w:t>Castellar de la Ribera</w:t>
            </w:r>
          </w:p>
        </w:tc>
        <w:tc>
          <w:tcPr>
            <w:tcW w:w="698" w:type="dxa"/>
            <w:tcBorders>
              <w:top w:val="nil"/>
              <w:left w:val="nil"/>
              <w:bottom w:val="single" w:sz="8" w:space="0" w:color="FFFFFF"/>
              <w:right w:val="single" w:sz="8" w:space="0" w:color="FFFFFF"/>
            </w:tcBorders>
            <w:shd w:val="clear" w:color="auto" w:fill="CCCCFF"/>
            <w:vAlign w:val="bottom"/>
          </w:tcPr>
          <w:p w14:paraId="447AEE1C" w14:textId="77777777" w:rsidR="00DF7FA2" w:rsidRDefault="00DF7FA2" w:rsidP="006E0321">
            <w:pPr>
              <w:rPr>
                <w:rFonts w:ascii="Calibri" w:hAnsi="Calibri" w:cs="Calibri"/>
                <w:color w:val="000000"/>
                <w:szCs w:val="22"/>
              </w:rPr>
            </w:pPr>
            <w:r>
              <w:rPr>
                <w:rFonts w:ascii="Calibri" w:hAnsi="Calibri" w:cs="Calibri"/>
                <w:color w:val="000000"/>
                <w:szCs w:val="22"/>
              </w:rPr>
              <w:t>25175</w:t>
            </w:r>
          </w:p>
        </w:tc>
        <w:tc>
          <w:tcPr>
            <w:tcW w:w="2948" w:type="dxa"/>
            <w:tcBorders>
              <w:top w:val="nil"/>
              <w:left w:val="nil"/>
              <w:bottom w:val="single" w:sz="8" w:space="0" w:color="FFFFFF"/>
              <w:right w:val="single" w:sz="8" w:space="0" w:color="FFFFFF"/>
            </w:tcBorders>
            <w:shd w:val="clear" w:color="auto" w:fill="CCCCFF"/>
            <w:noWrap/>
            <w:vAlign w:val="bottom"/>
          </w:tcPr>
          <w:p w14:paraId="3B0D75E0" w14:textId="77777777" w:rsidR="00DF7FA2" w:rsidRDefault="00DF7FA2" w:rsidP="006E0321">
            <w:pPr>
              <w:rPr>
                <w:rFonts w:ascii="Calibri" w:hAnsi="Calibri" w:cs="Calibri"/>
                <w:color w:val="000000"/>
                <w:szCs w:val="22"/>
              </w:rPr>
            </w:pPr>
            <w:r>
              <w:rPr>
                <w:rFonts w:ascii="Calibri" w:hAnsi="Calibri" w:cs="Calibri"/>
                <w:color w:val="000000"/>
                <w:szCs w:val="22"/>
              </w:rPr>
              <w:t>Prats i Sansor</w:t>
            </w:r>
          </w:p>
        </w:tc>
        <w:tc>
          <w:tcPr>
            <w:tcW w:w="698" w:type="dxa"/>
            <w:tcBorders>
              <w:top w:val="nil"/>
              <w:left w:val="nil"/>
              <w:bottom w:val="single" w:sz="8" w:space="0" w:color="FFFFFF"/>
              <w:right w:val="single" w:sz="8" w:space="0" w:color="FFFFFF"/>
            </w:tcBorders>
            <w:shd w:val="clear" w:color="auto" w:fill="CCCCFF"/>
            <w:vAlign w:val="bottom"/>
          </w:tcPr>
          <w:p w14:paraId="0E6FD3B7"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CCCFF"/>
            <w:noWrap/>
            <w:vAlign w:val="bottom"/>
          </w:tcPr>
          <w:p w14:paraId="7319D5F0" w14:textId="77777777" w:rsidR="00DF7FA2" w:rsidRPr="00996363" w:rsidRDefault="00DF7FA2" w:rsidP="006E0321">
            <w:pPr>
              <w:rPr>
                <w:rFonts w:ascii="Calibri" w:hAnsi="Calibri" w:cs="Calibri"/>
                <w:color w:val="000000"/>
              </w:rPr>
            </w:pPr>
          </w:p>
        </w:tc>
      </w:tr>
    </w:tbl>
    <w:p w14:paraId="1DC25E86" w14:textId="77777777" w:rsidR="00DF7FA2" w:rsidRDefault="00DF7FA2" w:rsidP="00DF7FA2">
      <w:pPr>
        <w:jc w:val="center"/>
        <w:rPr>
          <w:b/>
          <w:bCs/>
          <w:sz w:val="28"/>
          <w:szCs w:val="28"/>
        </w:rPr>
      </w:pPr>
      <w:r>
        <w:rPr>
          <w:b/>
          <w:bCs/>
          <w:sz w:val="28"/>
          <w:szCs w:val="28"/>
        </w:rPr>
        <w:br w:type="page"/>
        <w:t>Área geográfica nº 46</w:t>
      </w:r>
    </w:p>
    <w:p w14:paraId="44B0EEAE" w14:textId="77777777" w:rsidR="00DF7FA2" w:rsidRPr="00A116F6" w:rsidRDefault="00DF7FA2" w:rsidP="00DF7FA2">
      <w:pPr>
        <w:jc w:val="center"/>
        <w:rPr>
          <w:b/>
          <w:bCs/>
          <w:sz w:val="28"/>
          <w:szCs w:val="28"/>
        </w:rPr>
      </w:pPr>
      <w:r>
        <w:rPr>
          <w:b/>
          <w:bCs/>
          <w:sz w:val="28"/>
          <w:szCs w:val="28"/>
        </w:rPr>
        <w:t>Lleida Sur</w:t>
      </w:r>
    </w:p>
    <w:p w14:paraId="52C1654C" w14:textId="77777777" w:rsidR="00DF7FA2" w:rsidRDefault="00DF7FA2" w:rsidP="00DF7FA2">
      <w:pPr>
        <w:jc w:val="both"/>
        <w:rPr>
          <w:rFonts w:ascii="Arial" w:hAnsi="Arial" w:cs="Arial"/>
          <w:szCs w:val="22"/>
        </w:rPr>
      </w:pPr>
    </w:p>
    <w:tbl>
      <w:tblPr>
        <w:tblW w:w="10996" w:type="dxa"/>
        <w:tblInd w:w="-1064" w:type="dxa"/>
        <w:tblCellMar>
          <w:left w:w="70" w:type="dxa"/>
          <w:right w:w="70" w:type="dxa"/>
        </w:tblCellMar>
        <w:tblLook w:val="04A0" w:firstRow="1" w:lastRow="0" w:firstColumn="1" w:lastColumn="0" w:noHBand="0" w:noVBand="1"/>
      </w:tblPr>
      <w:tblGrid>
        <w:gridCol w:w="701"/>
        <w:gridCol w:w="2963"/>
        <w:gridCol w:w="702"/>
        <w:gridCol w:w="2964"/>
        <w:gridCol w:w="702"/>
        <w:gridCol w:w="2964"/>
      </w:tblGrid>
      <w:tr w:rsidR="00DF7FA2" w:rsidRPr="00186771" w14:paraId="38B4942B" w14:textId="77777777" w:rsidTr="006E0321">
        <w:trPr>
          <w:trHeight w:val="465"/>
          <w:tblHeader/>
        </w:trPr>
        <w:tc>
          <w:tcPr>
            <w:tcW w:w="701"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6057F78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63" w:type="dxa"/>
            <w:tcBorders>
              <w:top w:val="single" w:sz="8" w:space="0" w:color="FFFFFF"/>
              <w:left w:val="nil"/>
              <w:bottom w:val="single" w:sz="8" w:space="0" w:color="FFFFFF"/>
              <w:right w:val="nil"/>
            </w:tcBorders>
            <w:shd w:val="clear" w:color="000000" w:fill="33CCCC"/>
            <w:noWrap/>
            <w:vAlign w:val="center"/>
            <w:hideMark/>
          </w:tcPr>
          <w:p w14:paraId="29BF53C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2"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2BFEB8F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64" w:type="dxa"/>
            <w:tcBorders>
              <w:top w:val="single" w:sz="8" w:space="0" w:color="FFFFFF"/>
              <w:left w:val="nil"/>
              <w:bottom w:val="single" w:sz="8" w:space="0" w:color="FFFFFF"/>
              <w:right w:val="nil"/>
            </w:tcBorders>
            <w:shd w:val="clear" w:color="000000" w:fill="33CCCC"/>
            <w:noWrap/>
            <w:vAlign w:val="center"/>
            <w:hideMark/>
          </w:tcPr>
          <w:p w14:paraId="6609A46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2"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1AF40B3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64" w:type="dxa"/>
            <w:tcBorders>
              <w:top w:val="single" w:sz="8" w:space="0" w:color="FFFFFF"/>
              <w:left w:val="nil"/>
              <w:bottom w:val="single" w:sz="8" w:space="0" w:color="FFFFFF"/>
              <w:right w:val="nil"/>
            </w:tcBorders>
            <w:shd w:val="clear" w:color="000000" w:fill="33CCCC"/>
            <w:noWrap/>
            <w:vAlign w:val="center"/>
            <w:hideMark/>
          </w:tcPr>
          <w:p w14:paraId="1F5FC92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86771" w14:paraId="3547E3A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02A4F58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22045</w:t>
            </w:r>
          </w:p>
        </w:tc>
        <w:tc>
          <w:tcPr>
            <w:tcW w:w="2963" w:type="dxa"/>
            <w:tcBorders>
              <w:top w:val="nil"/>
              <w:left w:val="nil"/>
              <w:bottom w:val="single" w:sz="8" w:space="0" w:color="FFFFFF"/>
              <w:right w:val="single" w:sz="8" w:space="0" w:color="FFFFFF"/>
            </w:tcBorders>
            <w:shd w:val="clear" w:color="000000" w:fill="CCCCFF"/>
            <w:noWrap/>
            <w:vAlign w:val="center"/>
            <w:hideMark/>
          </w:tcPr>
          <w:p w14:paraId="0D6C604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Baldellou</w:t>
            </w:r>
          </w:p>
        </w:tc>
        <w:tc>
          <w:tcPr>
            <w:tcW w:w="702" w:type="dxa"/>
            <w:tcBorders>
              <w:top w:val="nil"/>
              <w:left w:val="nil"/>
              <w:bottom w:val="single" w:sz="8" w:space="0" w:color="FFFFFF"/>
              <w:right w:val="single" w:sz="8" w:space="0" w:color="FFFFFF"/>
            </w:tcBorders>
            <w:shd w:val="clear" w:color="000000" w:fill="CCCCFF"/>
            <w:vAlign w:val="center"/>
            <w:hideMark/>
          </w:tcPr>
          <w:p w14:paraId="11B6B05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25062</w:t>
            </w:r>
          </w:p>
        </w:tc>
        <w:tc>
          <w:tcPr>
            <w:tcW w:w="2964" w:type="dxa"/>
            <w:tcBorders>
              <w:top w:val="nil"/>
              <w:left w:val="nil"/>
              <w:bottom w:val="single" w:sz="8" w:space="0" w:color="FFFFFF"/>
              <w:right w:val="single" w:sz="8" w:space="0" w:color="FFFFFF"/>
            </w:tcBorders>
            <w:shd w:val="clear" w:color="000000" w:fill="CCCCFF"/>
            <w:noWrap/>
            <w:vAlign w:val="center"/>
            <w:hideMark/>
          </w:tcPr>
          <w:p w14:paraId="289869C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Camarasa</w:t>
            </w:r>
          </w:p>
        </w:tc>
        <w:tc>
          <w:tcPr>
            <w:tcW w:w="702" w:type="dxa"/>
            <w:tcBorders>
              <w:top w:val="nil"/>
              <w:left w:val="nil"/>
              <w:bottom w:val="single" w:sz="8" w:space="0" w:color="FFFFFF"/>
              <w:right w:val="single" w:sz="8" w:space="0" w:color="FFFFFF"/>
            </w:tcBorders>
            <w:shd w:val="clear" w:color="000000" w:fill="CCCCFF"/>
            <w:noWrap/>
            <w:vAlign w:val="center"/>
            <w:hideMark/>
          </w:tcPr>
          <w:p w14:paraId="7A1DCAA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25169</w:t>
            </w:r>
          </w:p>
        </w:tc>
        <w:tc>
          <w:tcPr>
            <w:tcW w:w="2964" w:type="dxa"/>
            <w:tcBorders>
              <w:top w:val="nil"/>
              <w:left w:val="nil"/>
              <w:bottom w:val="single" w:sz="8" w:space="0" w:color="FFFFFF"/>
              <w:right w:val="single" w:sz="8" w:space="0" w:color="FFFFFF"/>
            </w:tcBorders>
            <w:shd w:val="clear" w:color="000000" w:fill="CCCCFF"/>
            <w:noWrap/>
            <w:vAlign w:val="center"/>
            <w:hideMark/>
          </w:tcPr>
          <w:p w14:paraId="63F47C0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Pobla de Cérvoles (La)</w:t>
            </w:r>
          </w:p>
        </w:tc>
      </w:tr>
      <w:tr w:rsidR="00DF7FA2" w:rsidRPr="00186771" w14:paraId="21B959D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21F54AD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22046</w:t>
            </w:r>
          </w:p>
        </w:tc>
        <w:tc>
          <w:tcPr>
            <w:tcW w:w="2963" w:type="dxa"/>
            <w:tcBorders>
              <w:top w:val="nil"/>
              <w:left w:val="nil"/>
              <w:bottom w:val="single" w:sz="8" w:space="0" w:color="FFFFFF"/>
              <w:right w:val="single" w:sz="8" w:space="0" w:color="FFFFFF"/>
            </w:tcBorders>
            <w:shd w:val="clear" w:color="000000" w:fill="C0C0C0"/>
            <w:noWrap/>
            <w:vAlign w:val="center"/>
            <w:hideMark/>
          </w:tcPr>
          <w:p w14:paraId="5A451DC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Ballobar</w:t>
            </w:r>
          </w:p>
        </w:tc>
        <w:tc>
          <w:tcPr>
            <w:tcW w:w="702" w:type="dxa"/>
            <w:tcBorders>
              <w:top w:val="nil"/>
              <w:left w:val="nil"/>
              <w:bottom w:val="single" w:sz="8" w:space="0" w:color="FFFFFF"/>
              <w:right w:val="single" w:sz="8" w:space="0" w:color="FFFFFF"/>
            </w:tcBorders>
            <w:shd w:val="clear" w:color="000000" w:fill="C0C0C0"/>
            <w:vAlign w:val="center"/>
            <w:hideMark/>
          </w:tcPr>
          <w:p w14:paraId="2893546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25067</w:t>
            </w:r>
          </w:p>
        </w:tc>
        <w:tc>
          <w:tcPr>
            <w:tcW w:w="2964" w:type="dxa"/>
            <w:tcBorders>
              <w:top w:val="nil"/>
              <w:left w:val="nil"/>
              <w:bottom w:val="single" w:sz="8" w:space="0" w:color="FFFFFF"/>
              <w:right w:val="single" w:sz="8" w:space="0" w:color="FFFFFF"/>
            </w:tcBorders>
            <w:shd w:val="clear" w:color="000000" w:fill="C0C0C0"/>
            <w:noWrap/>
            <w:vAlign w:val="center"/>
            <w:hideMark/>
          </w:tcPr>
          <w:p w14:paraId="371A8ED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Castelldans</w:t>
            </w:r>
          </w:p>
        </w:tc>
        <w:tc>
          <w:tcPr>
            <w:tcW w:w="702" w:type="dxa"/>
            <w:tcBorders>
              <w:top w:val="nil"/>
              <w:left w:val="nil"/>
              <w:bottom w:val="single" w:sz="8" w:space="0" w:color="FFFFFF"/>
              <w:right w:val="single" w:sz="8" w:space="0" w:color="FFFFFF"/>
            </w:tcBorders>
            <w:shd w:val="clear" w:color="000000" w:fill="C0C0C0"/>
            <w:noWrap/>
            <w:vAlign w:val="center"/>
            <w:hideMark/>
          </w:tcPr>
          <w:p w14:paraId="10E7E07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25170</w:t>
            </w:r>
          </w:p>
        </w:tc>
        <w:tc>
          <w:tcPr>
            <w:tcW w:w="2964" w:type="dxa"/>
            <w:tcBorders>
              <w:top w:val="nil"/>
              <w:left w:val="nil"/>
              <w:bottom w:val="single" w:sz="8" w:space="0" w:color="FFFFFF"/>
              <w:right w:val="single" w:sz="8" w:space="0" w:color="FFFFFF"/>
            </w:tcBorders>
            <w:shd w:val="clear" w:color="000000" w:fill="C0C0C0"/>
            <w:noWrap/>
            <w:vAlign w:val="center"/>
            <w:hideMark/>
          </w:tcPr>
          <w:p w14:paraId="2A9B452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Bellaguarda</w:t>
            </w:r>
          </w:p>
        </w:tc>
      </w:tr>
      <w:tr w:rsidR="00DF7FA2" w:rsidRPr="00186771" w14:paraId="2F8888C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5EB8511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22053</w:t>
            </w:r>
          </w:p>
        </w:tc>
        <w:tc>
          <w:tcPr>
            <w:tcW w:w="2963" w:type="dxa"/>
            <w:tcBorders>
              <w:top w:val="nil"/>
              <w:left w:val="nil"/>
              <w:bottom w:val="single" w:sz="8" w:space="0" w:color="FFFFFF"/>
              <w:right w:val="single" w:sz="8" w:space="0" w:color="FFFFFF"/>
            </w:tcBorders>
            <w:shd w:val="clear" w:color="000000" w:fill="CCCCFF"/>
            <w:noWrap/>
            <w:vAlign w:val="center"/>
            <w:hideMark/>
          </w:tcPr>
          <w:p w14:paraId="600AC95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Benabarre</w:t>
            </w:r>
          </w:p>
        </w:tc>
        <w:tc>
          <w:tcPr>
            <w:tcW w:w="702" w:type="dxa"/>
            <w:tcBorders>
              <w:top w:val="nil"/>
              <w:left w:val="nil"/>
              <w:bottom w:val="single" w:sz="8" w:space="0" w:color="FFFFFF"/>
              <w:right w:val="single" w:sz="8" w:space="0" w:color="FFFFFF"/>
            </w:tcBorders>
            <w:shd w:val="clear" w:color="000000" w:fill="CCCCFF"/>
            <w:vAlign w:val="center"/>
            <w:hideMark/>
          </w:tcPr>
          <w:p w14:paraId="18DB42D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25068</w:t>
            </w:r>
          </w:p>
        </w:tc>
        <w:tc>
          <w:tcPr>
            <w:tcW w:w="2964" w:type="dxa"/>
            <w:tcBorders>
              <w:top w:val="nil"/>
              <w:left w:val="nil"/>
              <w:bottom w:val="single" w:sz="8" w:space="0" w:color="FFFFFF"/>
              <w:right w:val="single" w:sz="8" w:space="0" w:color="FFFFFF"/>
            </w:tcBorders>
            <w:shd w:val="clear" w:color="000000" w:fill="CCCCFF"/>
            <w:noWrap/>
            <w:vAlign w:val="center"/>
            <w:hideMark/>
          </w:tcPr>
          <w:p w14:paraId="2E9ED31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Castellnou de Seana</w:t>
            </w:r>
          </w:p>
        </w:tc>
        <w:tc>
          <w:tcPr>
            <w:tcW w:w="702" w:type="dxa"/>
            <w:tcBorders>
              <w:top w:val="nil"/>
              <w:left w:val="nil"/>
              <w:bottom w:val="single" w:sz="8" w:space="0" w:color="FFFFFF"/>
              <w:right w:val="single" w:sz="8" w:space="0" w:color="FFFFFF"/>
            </w:tcBorders>
            <w:shd w:val="clear" w:color="000000" w:fill="CCCCFF"/>
            <w:vAlign w:val="center"/>
            <w:hideMark/>
          </w:tcPr>
          <w:p w14:paraId="1E16108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25172</w:t>
            </w:r>
          </w:p>
        </w:tc>
        <w:tc>
          <w:tcPr>
            <w:tcW w:w="2964" w:type="dxa"/>
            <w:tcBorders>
              <w:top w:val="nil"/>
              <w:left w:val="nil"/>
              <w:bottom w:val="single" w:sz="8" w:space="0" w:color="FFFFFF"/>
              <w:right w:val="single" w:sz="8" w:space="0" w:color="FFFFFF"/>
            </w:tcBorders>
            <w:shd w:val="clear" w:color="000000" w:fill="CCCCFF"/>
            <w:noWrap/>
            <w:vAlign w:val="center"/>
            <w:hideMark/>
          </w:tcPr>
          <w:p w14:paraId="4F84AA5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Ponts</w:t>
            </w:r>
          </w:p>
        </w:tc>
      </w:tr>
      <w:tr w:rsidR="00DF7FA2" w:rsidRPr="00186771" w14:paraId="2EE6568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23F40FB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22075</w:t>
            </w:r>
          </w:p>
        </w:tc>
        <w:tc>
          <w:tcPr>
            <w:tcW w:w="2963" w:type="dxa"/>
            <w:tcBorders>
              <w:top w:val="nil"/>
              <w:left w:val="nil"/>
              <w:bottom w:val="single" w:sz="8" w:space="0" w:color="FFFFFF"/>
              <w:right w:val="single" w:sz="8" w:space="0" w:color="FFFFFF"/>
            </w:tcBorders>
            <w:shd w:val="clear" w:color="000000" w:fill="C0C0C0"/>
            <w:noWrap/>
            <w:vAlign w:val="center"/>
            <w:hideMark/>
          </w:tcPr>
          <w:p w14:paraId="650B95A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Camporrélls</w:t>
            </w:r>
          </w:p>
        </w:tc>
        <w:tc>
          <w:tcPr>
            <w:tcW w:w="702" w:type="dxa"/>
            <w:tcBorders>
              <w:top w:val="nil"/>
              <w:left w:val="nil"/>
              <w:bottom w:val="single" w:sz="8" w:space="0" w:color="FFFFFF"/>
              <w:right w:val="single" w:sz="8" w:space="0" w:color="FFFFFF"/>
            </w:tcBorders>
            <w:shd w:val="clear" w:color="000000" w:fill="C0C0C0"/>
            <w:vAlign w:val="center"/>
            <w:hideMark/>
          </w:tcPr>
          <w:p w14:paraId="08790E0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25069</w:t>
            </w:r>
          </w:p>
        </w:tc>
        <w:tc>
          <w:tcPr>
            <w:tcW w:w="2964" w:type="dxa"/>
            <w:tcBorders>
              <w:top w:val="nil"/>
              <w:left w:val="nil"/>
              <w:bottom w:val="single" w:sz="8" w:space="0" w:color="FFFFFF"/>
              <w:right w:val="single" w:sz="8" w:space="0" w:color="FFFFFF"/>
            </w:tcBorders>
            <w:shd w:val="clear" w:color="000000" w:fill="C0C0C0"/>
            <w:noWrap/>
            <w:vAlign w:val="center"/>
            <w:hideMark/>
          </w:tcPr>
          <w:p w14:paraId="271BB44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Castelló de Farfanya</w:t>
            </w:r>
          </w:p>
        </w:tc>
        <w:tc>
          <w:tcPr>
            <w:tcW w:w="702" w:type="dxa"/>
            <w:tcBorders>
              <w:top w:val="nil"/>
              <w:left w:val="nil"/>
              <w:bottom w:val="single" w:sz="8" w:space="0" w:color="FFFFFF"/>
              <w:right w:val="single" w:sz="8" w:space="0" w:color="FFFFFF"/>
            </w:tcBorders>
            <w:shd w:val="clear" w:color="000000" w:fill="C0C0C0"/>
            <w:vAlign w:val="center"/>
            <w:hideMark/>
          </w:tcPr>
          <w:p w14:paraId="6CE0C9A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25174</w:t>
            </w:r>
          </w:p>
        </w:tc>
        <w:tc>
          <w:tcPr>
            <w:tcW w:w="2964" w:type="dxa"/>
            <w:tcBorders>
              <w:top w:val="nil"/>
              <w:left w:val="nil"/>
              <w:bottom w:val="single" w:sz="8" w:space="0" w:color="FFFFFF"/>
              <w:right w:val="single" w:sz="8" w:space="0" w:color="FFFFFF"/>
            </w:tcBorders>
            <w:shd w:val="clear" w:color="000000" w:fill="C0C0C0"/>
            <w:noWrap/>
            <w:vAlign w:val="center"/>
            <w:hideMark/>
          </w:tcPr>
          <w:p w14:paraId="06A6250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Portella (La)</w:t>
            </w:r>
          </w:p>
        </w:tc>
      </w:tr>
      <w:tr w:rsidR="00DF7FA2" w:rsidRPr="00186771" w14:paraId="4A407416"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5592579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22080</w:t>
            </w:r>
          </w:p>
        </w:tc>
        <w:tc>
          <w:tcPr>
            <w:tcW w:w="2963" w:type="dxa"/>
            <w:tcBorders>
              <w:top w:val="nil"/>
              <w:left w:val="nil"/>
              <w:bottom w:val="single" w:sz="8" w:space="0" w:color="FFFFFF"/>
              <w:right w:val="single" w:sz="8" w:space="0" w:color="FFFFFF"/>
            </w:tcBorders>
            <w:shd w:val="clear" w:color="000000" w:fill="CCCCFF"/>
            <w:noWrap/>
            <w:vAlign w:val="center"/>
            <w:hideMark/>
          </w:tcPr>
          <w:p w14:paraId="6A3791A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Capella</w:t>
            </w:r>
          </w:p>
        </w:tc>
        <w:tc>
          <w:tcPr>
            <w:tcW w:w="702" w:type="dxa"/>
            <w:tcBorders>
              <w:top w:val="nil"/>
              <w:left w:val="nil"/>
              <w:bottom w:val="single" w:sz="8" w:space="0" w:color="FFFFFF"/>
              <w:right w:val="single" w:sz="8" w:space="0" w:color="FFFFFF"/>
            </w:tcBorders>
            <w:shd w:val="clear" w:color="000000" w:fill="CCCCFF"/>
            <w:vAlign w:val="center"/>
            <w:hideMark/>
          </w:tcPr>
          <w:p w14:paraId="70DA896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25070</w:t>
            </w:r>
          </w:p>
        </w:tc>
        <w:tc>
          <w:tcPr>
            <w:tcW w:w="2964" w:type="dxa"/>
            <w:tcBorders>
              <w:top w:val="nil"/>
              <w:left w:val="nil"/>
              <w:bottom w:val="single" w:sz="8" w:space="0" w:color="FFFFFF"/>
              <w:right w:val="single" w:sz="8" w:space="0" w:color="FFFFFF"/>
            </w:tcBorders>
            <w:shd w:val="clear" w:color="000000" w:fill="CCCCFF"/>
            <w:noWrap/>
            <w:vAlign w:val="center"/>
            <w:hideMark/>
          </w:tcPr>
          <w:p w14:paraId="0AD726C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Castellserà</w:t>
            </w:r>
          </w:p>
        </w:tc>
        <w:tc>
          <w:tcPr>
            <w:tcW w:w="702" w:type="dxa"/>
            <w:tcBorders>
              <w:top w:val="nil"/>
              <w:left w:val="nil"/>
              <w:bottom w:val="single" w:sz="8" w:space="0" w:color="FFFFFF"/>
              <w:right w:val="single" w:sz="8" w:space="0" w:color="FFFFFF"/>
            </w:tcBorders>
            <w:shd w:val="clear" w:color="000000" w:fill="CCCCFF"/>
            <w:vAlign w:val="center"/>
            <w:hideMark/>
          </w:tcPr>
          <w:p w14:paraId="7AF7E78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25176</w:t>
            </w:r>
          </w:p>
        </w:tc>
        <w:tc>
          <w:tcPr>
            <w:tcW w:w="2964" w:type="dxa"/>
            <w:tcBorders>
              <w:top w:val="nil"/>
              <w:left w:val="nil"/>
              <w:bottom w:val="single" w:sz="8" w:space="0" w:color="FFFFFF"/>
              <w:right w:val="single" w:sz="8" w:space="0" w:color="FFFFFF"/>
            </w:tcBorders>
            <w:shd w:val="clear" w:color="000000" w:fill="CCCCFF"/>
            <w:noWrap/>
            <w:vAlign w:val="center"/>
            <w:hideMark/>
          </w:tcPr>
          <w:p w14:paraId="1379FF3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Preixana</w:t>
            </w:r>
          </w:p>
        </w:tc>
      </w:tr>
      <w:tr w:rsidR="00DF7FA2" w:rsidRPr="00186771" w14:paraId="2C18A74D"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25B2560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22087</w:t>
            </w:r>
          </w:p>
        </w:tc>
        <w:tc>
          <w:tcPr>
            <w:tcW w:w="2963" w:type="dxa"/>
            <w:tcBorders>
              <w:top w:val="nil"/>
              <w:left w:val="nil"/>
              <w:bottom w:val="single" w:sz="8" w:space="0" w:color="FFFFFF"/>
              <w:right w:val="single" w:sz="8" w:space="0" w:color="FFFFFF"/>
            </w:tcBorders>
            <w:shd w:val="clear" w:color="000000" w:fill="C0C0C0"/>
            <w:noWrap/>
            <w:vAlign w:val="center"/>
            <w:hideMark/>
          </w:tcPr>
          <w:p w14:paraId="459BCCF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Castigaleu</w:t>
            </w:r>
          </w:p>
        </w:tc>
        <w:tc>
          <w:tcPr>
            <w:tcW w:w="702" w:type="dxa"/>
            <w:tcBorders>
              <w:top w:val="nil"/>
              <w:left w:val="nil"/>
              <w:bottom w:val="single" w:sz="8" w:space="0" w:color="FFFFFF"/>
              <w:right w:val="single" w:sz="8" w:space="0" w:color="FFFFFF"/>
            </w:tcBorders>
            <w:shd w:val="clear" w:color="000000" w:fill="C0C0C0"/>
            <w:vAlign w:val="center"/>
            <w:hideMark/>
          </w:tcPr>
          <w:p w14:paraId="0513324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25072</w:t>
            </w:r>
          </w:p>
        </w:tc>
        <w:tc>
          <w:tcPr>
            <w:tcW w:w="2964" w:type="dxa"/>
            <w:tcBorders>
              <w:top w:val="nil"/>
              <w:left w:val="nil"/>
              <w:bottom w:val="single" w:sz="8" w:space="0" w:color="FFFFFF"/>
              <w:right w:val="single" w:sz="8" w:space="0" w:color="FFFFFF"/>
            </w:tcBorders>
            <w:shd w:val="clear" w:color="000000" w:fill="C0C0C0"/>
            <w:noWrap/>
            <w:vAlign w:val="center"/>
            <w:hideMark/>
          </w:tcPr>
          <w:p w14:paraId="4C7D25D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Cervera</w:t>
            </w:r>
          </w:p>
        </w:tc>
        <w:tc>
          <w:tcPr>
            <w:tcW w:w="702" w:type="dxa"/>
            <w:tcBorders>
              <w:top w:val="nil"/>
              <w:left w:val="nil"/>
              <w:bottom w:val="single" w:sz="8" w:space="0" w:color="FFFFFF"/>
              <w:right w:val="single" w:sz="8" w:space="0" w:color="FFFFFF"/>
            </w:tcBorders>
            <w:shd w:val="clear" w:color="000000" w:fill="C0C0C0"/>
            <w:vAlign w:val="center"/>
            <w:hideMark/>
          </w:tcPr>
          <w:p w14:paraId="782069B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25177</w:t>
            </w:r>
          </w:p>
        </w:tc>
        <w:tc>
          <w:tcPr>
            <w:tcW w:w="2964" w:type="dxa"/>
            <w:tcBorders>
              <w:top w:val="nil"/>
              <w:left w:val="nil"/>
              <w:bottom w:val="single" w:sz="8" w:space="0" w:color="FFFFFF"/>
              <w:right w:val="single" w:sz="8" w:space="0" w:color="FFFFFF"/>
            </w:tcBorders>
            <w:shd w:val="clear" w:color="000000" w:fill="C0C0C0"/>
            <w:vAlign w:val="center"/>
            <w:hideMark/>
          </w:tcPr>
          <w:p w14:paraId="0E8554F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Preixens</w:t>
            </w:r>
          </w:p>
        </w:tc>
      </w:tr>
      <w:tr w:rsidR="00DF7FA2" w:rsidRPr="00186771" w14:paraId="14809DF5"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48D6F13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22089</w:t>
            </w:r>
          </w:p>
        </w:tc>
        <w:tc>
          <w:tcPr>
            <w:tcW w:w="2963" w:type="dxa"/>
            <w:tcBorders>
              <w:top w:val="nil"/>
              <w:left w:val="nil"/>
              <w:bottom w:val="single" w:sz="8" w:space="0" w:color="FFFFFF"/>
              <w:right w:val="single" w:sz="8" w:space="0" w:color="FFFFFF"/>
            </w:tcBorders>
            <w:shd w:val="clear" w:color="000000" w:fill="CCCCFF"/>
            <w:noWrap/>
            <w:vAlign w:val="center"/>
            <w:hideMark/>
          </w:tcPr>
          <w:p w14:paraId="78F0A65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Castillonroy</w:t>
            </w:r>
          </w:p>
        </w:tc>
        <w:tc>
          <w:tcPr>
            <w:tcW w:w="702" w:type="dxa"/>
            <w:tcBorders>
              <w:top w:val="nil"/>
              <w:left w:val="nil"/>
              <w:bottom w:val="single" w:sz="8" w:space="0" w:color="FFFFFF"/>
              <w:right w:val="single" w:sz="8" w:space="0" w:color="FFFFFF"/>
            </w:tcBorders>
            <w:shd w:val="clear" w:color="000000" w:fill="CCCCFF"/>
            <w:vAlign w:val="center"/>
            <w:hideMark/>
          </w:tcPr>
          <w:p w14:paraId="43295B6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25073</w:t>
            </w:r>
          </w:p>
        </w:tc>
        <w:tc>
          <w:tcPr>
            <w:tcW w:w="2964" w:type="dxa"/>
            <w:tcBorders>
              <w:top w:val="nil"/>
              <w:left w:val="nil"/>
              <w:bottom w:val="single" w:sz="8" w:space="0" w:color="FFFFFF"/>
              <w:right w:val="single" w:sz="8" w:space="0" w:color="FFFFFF"/>
            </w:tcBorders>
            <w:shd w:val="clear" w:color="000000" w:fill="CCCCFF"/>
            <w:noWrap/>
            <w:vAlign w:val="center"/>
            <w:hideMark/>
          </w:tcPr>
          <w:p w14:paraId="24A345B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Cervià de les Garrigues</w:t>
            </w:r>
          </w:p>
        </w:tc>
        <w:tc>
          <w:tcPr>
            <w:tcW w:w="702" w:type="dxa"/>
            <w:tcBorders>
              <w:top w:val="nil"/>
              <w:left w:val="nil"/>
              <w:bottom w:val="single" w:sz="8" w:space="0" w:color="FFFFFF"/>
              <w:right w:val="single" w:sz="8" w:space="0" w:color="FFFFFF"/>
            </w:tcBorders>
            <w:shd w:val="clear" w:color="000000" w:fill="CCCCFF"/>
            <w:vAlign w:val="center"/>
            <w:hideMark/>
          </w:tcPr>
          <w:p w14:paraId="26B6878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25180</w:t>
            </w:r>
          </w:p>
        </w:tc>
        <w:tc>
          <w:tcPr>
            <w:tcW w:w="2964" w:type="dxa"/>
            <w:tcBorders>
              <w:top w:val="nil"/>
              <w:left w:val="nil"/>
              <w:bottom w:val="single" w:sz="8" w:space="0" w:color="FFFFFF"/>
              <w:right w:val="single" w:sz="8" w:space="0" w:color="FFFFFF"/>
            </w:tcBorders>
            <w:shd w:val="clear" w:color="000000" w:fill="CCCCFF"/>
            <w:noWrap/>
            <w:vAlign w:val="center"/>
            <w:hideMark/>
          </w:tcPr>
          <w:p w14:paraId="4379034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Puiggròs</w:t>
            </w:r>
          </w:p>
        </w:tc>
      </w:tr>
      <w:tr w:rsidR="00DF7FA2" w:rsidRPr="00186771" w14:paraId="09550B6E"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2538729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22105</w:t>
            </w:r>
          </w:p>
        </w:tc>
        <w:tc>
          <w:tcPr>
            <w:tcW w:w="2963" w:type="dxa"/>
            <w:tcBorders>
              <w:top w:val="nil"/>
              <w:left w:val="nil"/>
              <w:bottom w:val="single" w:sz="8" w:space="0" w:color="FFFFFF"/>
              <w:right w:val="single" w:sz="8" w:space="0" w:color="FFFFFF"/>
            </w:tcBorders>
            <w:shd w:val="clear" w:color="000000" w:fill="C0C0C0"/>
            <w:noWrap/>
            <w:vAlign w:val="center"/>
            <w:hideMark/>
          </w:tcPr>
          <w:p w14:paraId="019088E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Estopiñán del Castillo</w:t>
            </w:r>
          </w:p>
        </w:tc>
        <w:tc>
          <w:tcPr>
            <w:tcW w:w="702" w:type="dxa"/>
            <w:tcBorders>
              <w:top w:val="nil"/>
              <w:left w:val="nil"/>
              <w:bottom w:val="single" w:sz="8" w:space="0" w:color="FFFFFF"/>
              <w:right w:val="single" w:sz="8" w:space="0" w:color="FFFFFF"/>
            </w:tcBorders>
            <w:shd w:val="clear" w:color="000000" w:fill="C0C0C0"/>
            <w:vAlign w:val="center"/>
            <w:hideMark/>
          </w:tcPr>
          <w:p w14:paraId="20E110C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25074</w:t>
            </w:r>
          </w:p>
        </w:tc>
        <w:tc>
          <w:tcPr>
            <w:tcW w:w="2964" w:type="dxa"/>
            <w:tcBorders>
              <w:top w:val="nil"/>
              <w:left w:val="nil"/>
              <w:bottom w:val="single" w:sz="8" w:space="0" w:color="FFFFFF"/>
              <w:right w:val="single" w:sz="8" w:space="0" w:color="FFFFFF"/>
            </w:tcBorders>
            <w:shd w:val="clear" w:color="000000" w:fill="C0C0C0"/>
            <w:noWrap/>
            <w:vAlign w:val="center"/>
            <w:hideMark/>
          </w:tcPr>
          <w:p w14:paraId="754CD29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Ciutadilla</w:t>
            </w:r>
          </w:p>
        </w:tc>
        <w:tc>
          <w:tcPr>
            <w:tcW w:w="702" w:type="dxa"/>
            <w:tcBorders>
              <w:top w:val="nil"/>
              <w:left w:val="nil"/>
              <w:bottom w:val="single" w:sz="8" w:space="0" w:color="FFFFFF"/>
              <w:right w:val="single" w:sz="8" w:space="0" w:color="FFFFFF"/>
            </w:tcBorders>
            <w:shd w:val="clear" w:color="000000" w:fill="C0C0C0"/>
            <w:vAlign w:val="center"/>
            <w:hideMark/>
          </w:tcPr>
          <w:p w14:paraId="1F37063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25181</w:t>
            </w:r>
          </w:p>
        </w:tc>
        <w:tc>
          <w:tcPr>
            <w:tcW w:w="2964" w:type="dxa"/>
            <w:tcBorders>
              <w:top w:val="nil"/>
              <w:left w:val="nil"/>
              <w:bottom w:val="single" w:sz="8" w:space="0" w:color="FFFFFF"/>
              <w:right w:val="single" w:sz="8" w:space="0" w:color="FFFFFF"/>
            </w:tcBorders>
            <w:shd w:val="clear" w:color="000000" w:fill="C0C0C0"/>
            <w:noWrap/>
            <w:vAlign w:val="center"/>
            <w:hideMark/>
          </w:tcPr>
          <w:p w14:paraId="1CF54B4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Puigverd d'Agramunt</w:t>
            </w:r>
          </w:p>
        </w:tc>
      </w:tr>
      <w:tr w:rsidR="00DF7FA2" w:rsidRPr="00186771" w14:paraId="665E218E"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1EA4366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22112</w:t>
            </w:r>
          </w:p>
        </w:tc>
        <w:tc>
          <w:tcPr>
            <w:tcW w:w="2963" w:type="dxa"/>
            <w:tcBorders>
              <w:top w:val="nil"/>
              <w:left w:val="nil"/>
              <w:bottom w:val="single" w:sz="8" w:space="0" w:color="FFFFFF"/>
              <w:right w:val="single" w:sz="8" w:space="0" w:color="FFFFFF"/>
            </w:tcBorders>
            <w:shd w:val="clear" w:color="000000" w:fill="CCCCFF"/>
            <w:noWrap/>
            <w:vAlign w:val="center"/>
            <w:hideMark/>
          </w:tcPr>
          <w:p w14:paraId="1CC702A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Fraga</w:t>
            </w:r>
          </w:p>
        </w:tc>
        <w:tc>
          <w:tcPr>
            <w:tcW w:w="702" w:type="dxa"/>
            <w:tcBorders>
              <w:top w:val="nil"/>
              <w:left w:val="nil"/>
              <w:bottom w:val="single" w:sz="8" w:space="0" w:color="FFFFFF"/>
              <w:right w:val="single" w:sz="8" w:space="0" w:color="FFFFFF"/>
            </w:tcBorders>
            <w:shd w:val="clear" w:color="000000" w:fill="CCCCFF"/>
            <w:vAlign w:val="center"/>
            <w:hideMark/>
          </w:tcPr>
          <w:p w14:paraId="19BD8B3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25076</w:t>
            </w:r>
          </w:p>
        </w:tc>
        <w:tc>
          <w:tcPr>
            <w:tcW w:w="2964" w:type="dxa"/>
            <w:tcBorders>
              <w:top w:val="nil"/>
              <w:left w:val="nil"/>
              <w:bottom w:val="single" w:sz="8" w:space="0" w:color="FFFFFF"/>
              <w:right w:val="single" w:sz="8" w:space="0" w:color="FFFFFF"/>
            </w:tcBorders>
            <w:shd w:val="clear" w:color="000000" w:fill="CCCCFF"/>
            <w:noWrap/>
            <w:vAlign w:val="center"/>
            <w:hideMark/>
          </w:tcPr>
          <w:p w14:paraId="1792D94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Cogul (El)</w:t>
            </w:r>
          </w:p>
        </w:tc>
        <w:tc>
          <w:tcPr>
            <w:tcW w:w="702" w:type="dxa"/>
            <w:tcBorders>
              <w:top w:val="nil"/>
              <w:left w:val="nil"/>
              <w:bottom w:val="single" w:sz="8" w:space="0" w:color="FFFFFF"/>
              <w:right w:val="single" w:sz="8" w:space="0" w:color="FFFFFF"/>
            </w:tcBorders>
            <w:shd w:val="clear" w:color="000000" w:fill="CCCCFF"/>
            <w:vAlign w:val="center"/>
            <w:hideMark/>
          </w:tcPr>
          <w:p w14:paraId="77A6753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25182</w:t>
            </w:r>
          </w:p>
        </w:tc>
        <w:tc>
          <w:tcPr>
            <w:tcW w:w="2964" w:type="dxa"/>
            <w:tcBorders>
              <w:top w:val="nil"/>
              <w:left w:val="nil"/>
              <w:bottom w:val="single" w:sz="8" w:space="0" w:color="FFFFFF"/>
              <w:right w:val="single" w:sz="8" w:space="0" w:color="FFFFFF"/>
            </w:tcBorders>
            <w:shd w:val="clear" w:color="000000" w:fill="CCCCFF"/>
            <w:noWrap/>
            <w:vAlign w:val="center"/>
            <w:hideMark/>
          </w:tcPr>
          <w:p w14:paraId="47ECE6C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Puigverd de Lleida</w:t>
            </w:r>
          </w:p>
        </w:tc>
      </w:tr>
      <w:tr w:rsidR="00DF7FA2" w:rsidRPr="00186771" w14:paraId="2A85E16B"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443A267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22117</w:t>
            </w:r>
          </w:p>
        </w:tc>
        <w:tc>
          <w:tcPr>
            <w:tcW w:w="2963" w:type="dxa"/>
            <w:tcBorders>
              <w:top w:val="nil"/>
              <w:left w:val="nil"/>
              <w:bottom w:val="single" w:sz="8" w:space="0" w:color="FFFFFF"/>
              <w:right w:val="single" w:sz="8" w:space="0" w:color="FFFFFF"/>
            </w:tcBorders>
            <w:shd w:val="clear" w:color="000000" w:fill="C0C0C0"/>
            <w:noWrap/>
            <w:vAlign w:val="center"/>
            <w:hideMark/>
          </w:tcPr>
          <w:p w14:paraId="05E19F6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Graus</w:t>
            </w:r>
          </w:p>
        </w:tc>
        <w:tc>
          <w:tcPr>
            <w:tcW w:w="702" w:type="dxa"/>
            <w:tcBorders>
              <w:top w:val="nil"/>
              <w:left w:val="nil"/>
              <w:bottom w:val="single" w:sz="8" w:space="0" w:color="FFFFFF"/>
              <w:right w:val="single" w:sz="8" w:space="0" w:color="FFFFFF"/>
            </w:tcBorders>
            <w:shd w:val="clear" w:color="000000" w:fill="C0C0C0"/>
            <w:vAlign w:val="center"/>
            <w:hideMark/>
          </w:tcPr>
          <w:p w14:paraId="3BAE2BC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25078</w:t>
            </w:r>
          </w:p>
        </w:tc>
        <w:tc>
          <w:tcPr>
            <w:tcW w:w="2964" w:type="dxa"/>
            <w:tcBorders>
              <w:top w:val="nil"/>
              <w:left w:val="nil"/>
              <w:bottom w:val="single" w:sz="8" w:space="0" w:color="FFFFFF"/>
              <w:right w:val="single" w:sz="8" w:space="0" w:color="FFFFFF"/>
            </w:tcBorders>
            <w:shd w:val="clear" w:color="000000" w:fill="C0C0C0"/>
            <w:noWrap/>
            <w:vAlign w:val="center"/>
            <w:hideMark/>
          </w:tcPr>
          <w:p w14:paraId="23D1816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Corbins</w:t>
            </w:r>
          </w:p>
        </w:tc>
        <w:tc>
          <w:tcPr>
            <w:tcW w:w="702" w:type="dxa"/>
            <w:tcBorders>
              <w:top w:val="nil"/>
              <w:left w:val="nil"/>
              <w:bottom w:val="single" w:sz="8" w:space="0" w:color="FFFFFF"/>
              <w:right w:val="single" w:sz="8" w:space="0" w:color="FFFFFF"/>
            </w:tcBorders>
            <w:shd w:val="clear" w:color="000000" w:fill="C0C0C0"/>
            <w:vAlign w:val="center"/>
            <w:hideMark/>
          </w:tcPr>
          <w:p w14:paraId="375F052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25189</w:t>
            </w:r>
          </w:p>
        </w:tc>
        <w:tc>
          <w:tcPr>
            <w:tcW w:w="2964" w:type="dxa"/>
            <w:tcBorders>
              <w:top w:val="nil"/>
              <w:left w:val="nil"/>
              <w:bottom w:val="single" w:sz="8" w:space="0" w:color="FFFFFF"/>
              <w:right w:val="single" w:sz="8" w:space="0" w:color="FFFFFF"/>
            </w:tcBorders>
            <w:shd w:val="clear" w:color="000000" w:fill="C0C0C0"/>
            <w:noWrap/>
            <w:vAlign w:val="center"/>
            <w:hideMark/>
          </w:tcPr>
          <w:p w14:paraId="535622E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Rosselló</w:t>
            </w:r>
          </w:p>
        </w:tc>
      </w:tr>
      <w:tr w:rsidR="00DF7FA2" w:rsidRPr="00186771" w14:paraId="6AB31BFC"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6D25961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22142</w:t>
            </w:r>
          </w:p>
        </w:tc>
        <w:tc>
          <w:tcPr>
            <w:tcW w:w="2963" w:type="dxa"/>
            <w:tcBorders>
              <w:top w:val="nil"/>
              <w:left w:val="nil"/>
              <w:bottom w:val="single" w:sz="8" w:space="0" w:color="FFFFFF"/>
              <w:right w:val="single" w:sz="8" w:space="0" w:color="FFFFFF"/>
            </w:tcBorders>
            <w:shd w:val="clear" w:color="000000" w:fill="CCCCFF"/>
            <w:noWrap/>
            <w:vAlign w:val="center"/>
            <w:hideMark/>
          </w:tcPr>
          <w:p w14:paraId="55FCEB5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Lascuarre</w:t>
            </w:r>
          </w:p>
        </w:tc>
        <w:tc>
          <w:tcPr>
            <w:tcW w:w="702" w:type="dxa"/>
            <w:tcBorders>
              <w:top w:val="nil"/>
              <w:left w:val="nil"/>
              <w:bottom w:val="single" w:sz="8" w:space="0" w:color="FFFFFF"/>
              <w:right w:val="single" w:sz="8" w:space="0" w:color="FFFFFF"/>
            </w:tcBorders>
            <w:shd w:val="clear" w:color="000000" w:fill="CCCCFF"/>
            <w:vAlign w:val="center"/>
            <w:hideMark/>
          </w:tcPr>
          <w:p w14:paraId="62DD5EE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25079</w:t>
            </w:r>
          </w:p>
        </w:tc>
        <w:tc>
          <w:tcPr>
            <w:tcW w:w="2964" w:type="dxa"/>
            <w:tcBorders>
              <w:top w:val="nil"/>
              <w:left w:val="nil"/>
              <w:bottom w:val="single" w:sz="8" w:space="0" w:color="FFFFFF"/>
              <w:right w:val="single" w:sz="8" w:space="0" w:color="FFFFFF"/>
            </w:tcBorders>
            <w:shd w:val="clear" w:color="000000" w:fill="CCCCFF"/>
            <w:noWrap/>
            <w:vAlign w:val="center"/>
            <w:hideMark/>
          </w:tcPr>
          <w:p w14:paraId="618F2FF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Cubells</w:t>
            </w:r>
          </w:p>
        </w:tc>
        <w:tc>
          <w:tcPr>
            <w:tcW w:w="702" w:type="dxa"/>
            <w:tcBorders>
              <w:top w:val="nil"/>
              <w:left w:val="nil"/>
              <w:bottom w:val="single" w:sz="8" w:space="0" w:color="FFFFFF"/>
              <w:right w:val="single" w:sz="8" w:space="0" w:color="FFFFFF"/>
            </w:tcBorders>
            <w:shd w:val="clear" w:color="000000" w:fill="CCCCFF"/>
            <w:vAlign w:val="center"/>
            <w:hideMark/>
          </w:tcPr>
          <w:p w14:paraId="4D2F10D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25191</w:t>
            </w:r>
          </w:p>
        </w:tc>
        <w:tc>
          <w:tcPr>
            <w:tcW w:w="2964" w:type="dxa"/>
            <w:tcBorders>
              <w:top w:val="nil"/>
              <w:left w:val="nil"/>
              <w:bottom w:val="single" w:sz="8" w:space="0" w:color="FFFFFF"/>
              <w:right w:val="single" w:sz="8" w:space="0" w:color="FFFFFF"/>
            </w:tcBorders>
            <w:shd w:val="clear" w:color="000000" w:fill="CCCCFF"/>
            <w:noWrap/>
            <w:vAlign w:val="center"/>
            <w:hideMark/>
          </w:tcPr>
          <w:p w14:paraId="21A5A4E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Sanaüja</w:t>
            </w:r>
          </w:p>
        </w:tc>
      </w:tr>
      <w:tr w:rsidR="00DF7FA2" w:rsidRPr="00186771" w14:paraId="60054FC2"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744580F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22155</w:t>
            </w:r>
          </w:p>
        </w:tc>
        <w:tc>
          <w:tcPr>
            <w:tcW w:w="2963" w:type="dxa"/>
            <w:tcBorders>
              <w:top w:val="nil"/>
              <w:left w:val="nil"/>
              <w:bottom w:val="single" w:sz="8" w:space="0" w:color="FFFFFF"/>
              <w:right w:val="single" w:sz="8" w:space="0" w:color="FFFFFF"/>
            </w:tcBorders>
            <w:shd w:val="clear" w:color="000000" w:fill="C0C0C0"/>
            <w:noWrap/>
            <w:vAlign w:val="center"/>
            <w:hideMark/>
          </w:tcPr>
          <w:p w14:paraId="2972601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Monesma y Cajigar</w:t>
            </w:r>
          </w:p>
        </w:tc>
        <w:tc>
          <w:tcPr>
            <w:tcW w:w="702" w:type="dxa"/>
            <w:tcBorders>
              <w:top w:val="nil"/>
              <w:left w:val="nil"/>
              <w:bottom w:val="single" w:sz="8" w:space="0" w:color="FFFFFF"/>
              <w:right w:val="single" w:sz="8" w:space="0" w:color="FFFFFF"/>
            </w:tcBorders>
            <w:shd w:val="clear" w:color="000000" w:fill="C0C0C0"/>
            <w:vAlign w:val="center"/>
            <w:hideMark/>
          </w:tcPr>
          <w:p w14:paraId="23DC7D9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25081</w:t>
            </w:r>
          </w:p>
        </w:tc>
        <w:tc>
          <w:tcPr>
            <w:tcW w:w="2964" w:type="dxa"/>
            <w:tcBorders>
              <w:top w:val="nil"/>
              <w:left w:val="nil"/>
              <w:bottom w:val="single" w:sz="8" w:space="0" w:color="FFFFFF"/>
              <w:right w:val="single" w:sz="8" w:space="0" w:color="FFFFFF"/>
            </w:tcBorders>
            <w:shd w:val="clear" w:color="000000" w:fill="C0C0C0"/>
            <w:noWrap/>
            <w:vAlign w:val="center"/>
            <w:hideMark/>
          </w:tcPr>
          <w:p w14:paraId="5CCBB92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Espluga Calba (L')</w:t>
            </w:r>
          </w:p>
        </w:tc>
        <w:tc>
          <w:tcPr>
            <w:tcW w:w="702" w:type="dxa"/>
            <w:tcBorders>
              <w:top w:val="nil"/>
              <w:left w:val="nil"/>
              <w:bottom w:val="single" w:sz="8" w:space="0" w:color="FFFFFF"/>
              <w:right w:val="single" w:sz="8" w:space="0" w:color="FFFFFF"/>
            </w:tcBorders>
            <w:shd w:val="clear" w:color="000000" w:fill="C0C0C0"/>
            <w:vAlign w:val="center"/>
            <w:hideMark/>
          </w:tcPr>
          <w:p w14:paraId="0E8B64E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25192</w:t>
            </w:r>
          </w:p>
        </w:tc>
        <w:tc>
          <w:tcPr>
            <w:tcW w:w="2964" w:type="dxa"/>
            <w:tcBorders>
              <w:top w:val="nil"/>
              <w:left w:val="nil"/>
              <w:bottom w:val="single" w:sz="8" w:space="0" w:color="FFFFFF"/>
              <w:right w:val="single" w:sz="8" w:space="0" w:color="FFFFFF"/>
            </w:tcBorders>
            <w:shd w:val="clear" w:color="000000" w:fill="C0C0C0"/>
            <w:noWrap/>
            <w:vAlign w:val="center"/>
            <w:hideMark/>
          </w:tcPr>
          <w:p w14:paraId="14AA302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Sant Guim de Freixenet</w:t>
            </w:r>
          </w:p>
        </w:tc>
      </w:tr>
      <w:tr w:rsidR="00DF7FA2" w:rsidRPr="00186771" w14:paraId="28FD39A4"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46D1A34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22229</w:t>
            </w:r>
          </w:p>
        </w:tc>
        <w:tc>
          <w:tcPr>
            <w:tcW w:w="2963" w:type="dxa"/>
            <w:tcBorders>
              <w:top w:val="nil"/>
              <w:left w:val="nil"/>
              <w:bottom w:val="single" w:sz="8" w:space="0" w:color="FFFFFF"/>
              <w:right w:val="single" w:sz="8" w:space="0" w:color="FFFFFF"/>
            </w:tcBorders>
            <w:shd w:val="clear" w:color="000000" w:fill="CCCCFF"/>
            <w:noWrap/>
            <w:vAlign w:val="center"/>
            <w:hideMark/>
          </w:tcPr>
          <w:p w14:paraId="7372113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Tolva</w:t>
            </w:r>
          </w:p>
        </w:tc>
        <w:tc>
          <w:tcPr>
            <w:tcW w:w="702" w:type="dxa"/>
            <w:tcBorders>
              <w:top w:val="nil"/>
              <w:left w:val="nil"/>
              <w:bottom w:val="single" w:sz="8" w:space="0" w:color="FFFFFF"/>
              <w:right w:val="single" w:sz="8" w:space="0" w:color="FFFFFF"/>
            </w:tcBorders>
            <w:shd w:val="clear" w:color="000000" w:fill="CCCCFF"/>
            <w:vAlign w:val="center"/>
            <w:hideMark/>
          </w:tcPr>
          <w:p w14:paraId="7A0C5CA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25085</w:t>
            </w:r>
          </w:p>
        </w:tc>
        <w:tc>
          <w:tcPr>
            <w:tcW w:w="2964" w:type="dxa"/>
            <w:tcBorders>
              <w:top w:val="nil"/>
              <w:left w:val="nil"/>
              <w:bottom w:val="single" w:sz="8" w:space="0" w:color="FFFFFF"/>
              <w:right w:val="single" w:sz="8" w:space="0" w:color="FFFFFF"/>
            </w:tcBorders>
            <w:shd w:val="clear" w:color="000000" w:fill="CCCCFF"/>
            <w:noWrap/>
            <w:vAlign w:val="center"/>
            <w:hideMark/>
          </w:tcPr>
          <w:p w14:paraId="474C3B1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Estaràs</w:t>
            </w:r>
          </w:p>
        </w:tc>
        <w:tc>
          <w:tcPr>
            <w:tcW w:w="702" w:type="dxa"/>
            <w:tcBorders>
              <w:top w:val="nil"/>
              <w:left w:val="nil"/>
              <w:bottom w:val="single" w:sz="8" w:space="0" w:color="FFFFFF"/>
              <w:right w:val="single" w:sz="8" w:space="0" w:color="FFFFFF"/>
            </w:tcBorders>
            <w:shd w:val="clear" w:color="000000" w:fill="CCCCFF"/>
            <w:vAlign w:val="center"/>
            <w:hideMark/>
          </w:tcPr>
          <w:p w14:paraId="52834D3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25194</w:t>
            </w:r>
          </w:p>
        </w:tc>
        <w:tc>
          <w:tcPr>
            <w:tcW w:w="2964" w:type="dxa"/>
            <w:tcBorders>
              <w:top w:val="nil"/>
              <w:left w:val="nil"/>
              <w:bottom w:val="single" w:sz="8" w:space="0" w:color="FFFFFF"/>
              <w:right w:val="single" w:sz="8" w:space="0" w:color="FFFFFF"/>
            </w:tcBorders>
            <w:shd w:val="clear" w:color="000000" w:fill="CCCCFF"/>
            <w:noWrap/>
            <w:vAlign w:val="center"/>
            <w:hideMark/>
          </w:tcPr>
          <w:p w14:paraId="12357CB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Sant Ramon</w:t>
            </w:r>
          </w:p>
        </w:tc>
      </w:tr>
      <w:tr w:rsidR="00DF7FA2" w:rsidRPr="00186771" w14:paraId="21D3E244"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159909E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22234</w:t>
            </w:r>
          </w:p>
        </w:tc>
        <w:tc>
          <w:tcPr>
            <w:tcW w:w="2963" w:type="dxa"/>
            <w:tcBorders>
              <w:top w:val="nil"/>
              <w:left w:val="nil"/>
              <w:bottom w:val="single" w:sz="8" w:space="0" w:color="FFFFFF"/>
              <w:right w:val="single" w:sz="8" w:space="0" w:color="FFFFFF"/>
            </w:tcBorders>
            <w:shd w:val="clear" w:color="000000" w:fill="C0C0C0"/>
            <w:noWrap/>
            <w:vAlign w:val="center"/>
            <w:hideMark/>
          </w:tcPr>
          <w:p w14:paraId="2B1E3ED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Torrente de Cinca</w:t>
            </w:r>
          </w:p>
        </w:tc>
        <w:tc>
          <w:tcPr>
            <w:tcW w:w="702" w:type="dxa"/>
            <w:tcBorders>
              <w:top w:val="nil"/>
              <w:left w:val="nil"/>
              <w:bottom w:val="single" w:sz="8" w:space="0" w:color="FFFFFF"/>
              <w:right w:val="single" w:sz="8" w:space="0" w:color="FFFFFF"/>
            </w:tcBorders>
            <w:shd w:val="clear" w:color="000000" w:fill="C0C0C0"/>
            <w:vAlign w:val="center"/>
            <w:hideMark/>
          </w:tcPr>
          <w:p w14:paraId="425D4FA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25092</w:t>
            </w:r>
          </w:p>
        </w:tc>
        <w:tc>
          <w:tcPr>
            <w:tcW w:w="2964" w:type="dxa"/>
            <w:tcBorders>
              <w:top w:val="nil"/>
              <w:left w:val="nil"/>
              <w:bottom w:val="single" w:sz="8" w:space="0" w:color="FFFFFF"/>
              <w:right w:val="single" w:sz="8" w:space="0" w:color="FFFFFF"/>
            </w:tcBorders>
            <w:shd w:val="clear" w:color="000000" w:fill="C0C0C0"/>
            <w:noWrap/>
            <w:vAlign w:val="center"/>
            <w:hideMark/>
          </w:tcPr>
          <w:p w14:paraId="10C50D6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Floresta (La)</w:t>
            </w:r>
          </w:p>
        </w:tc>
        <w:tc>
          <w:tcPr>
            <w:tcW w:w="702" w:type="dxa"/>
            <w:tcBorders>
              <w:top w:val="nil"/>
              <w:left w:val="nil"/>
              <w:bottom w:val="single" w:sz="8" w:space="0" w:color="FFFFFF"/>
              <w:right w:val="single" w:sz="8" w:space="0" w:color="FFFFFF"/>
            </w:tcBorders>
            <w:shd w:val="clear" w:color="000000" w:fill="C0C0C0"/>
            <w:vAlign w:val="center"/>
            <w:hideMark/>
          </w:tcPr>
          <w:p w14:paraId="729F5B6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25200</w:t>
            </w:r>
          </w:p>
        </w:tc>
        <w:tc>
          <w:tcPr>
            <w:tcW w:w="2964" w:type="dxa"/>
            <w:tcBorders>
              <w:top w:val="nil"/>
              <w:left w:val="nil"/>
              <w:bottom w:val="single" w:sz="8" w:space="0" w:color="FFFFFF"/>
              <w:right w:val="single" w:sz="8" w:space="0" w:color="FFFFFF"/>
            </w:tcBorders>
            <w:shd w:val="clear" w:color="000000" w:fill="C0C0C0"/>
            <w:noWrap/>
            <w:vAlign w:val="center"/>
            <w:hideMark/>
          </w:tcPr>
          <w:p w14:paraId="6681EFA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Sarroca de Lleida</w:t>
            </w:r>
          </w:p>
        </w:tc>
      </w:tr>
      <w:tr w:rsidR="00DF7FA2" w:rsidRPr="00186771" w14:paraId="6C31CED8"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589C033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22247</w:t>
            </w:r>
          </w:p>
        </w:tc>
        <w:tc>
          <w:tcPr>
            <w:tcW w:w="2963" w:type="dxa"/>
            <w:tcBorders>
              <w:top w:val="nil"/>
              <w:left w:val="nil"/>
              <w:bottom w:val="single" w:sz="8" w:space="0" w:color="FFFFFF"/>
              <w:right w:val="single" w:sz="8" w:space="0" w:color="FFFFFF"/>
            </w:tcBorders>
            <w:shd w:val="clear" w:color="000000" w:fill="CCCCFF"/>
            <w:noWrap/>
            <w:vAlign w:val="center"/>
            <w:hideMark/>
          </w:tcPr>
          <w:p w14:paraId="743393B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Viacamp y Litera</w:t>
            </w:r>
          </w:p>
        </w:tc>
        <w:tc>
          <w:tcPr>
            <w:tcW w:w="702" w:type="dxa"/>
            <w:tcBorders>
              <w:top w:val="nil"/>
              <w:left w:val="nil"/>
              <w:bottom w:val="single" w:sz="8" w:space="0" w:color="FFFFFF"/>
              <w:right w:val="single" w:sz="8" w:space="0" w:color="FFFFFF"/>
            </w:tcBorders>
            <w:shd w:val="clear" w:color="000000" w:fill="CCCCFF"/>
            <w:vAlign w:val="center"/>
            <w:hideMark/>
          </w:tcPr>
          <w:p w14:paraId="79B6CBA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25093</w:t>
            </w:r>
          </w:p>
        </w:tc>
        <w:tc>
          <w:tcPr>
            <w:tcW w:w="2964" w:type="dxa"/>
            <w:tcBorders>
              <w:top w:val="nil"/>
              <w:left w:val="nil"/>
              <w:bottom w:val="single" w:sz="8" w:space="0" w:color="FFFFFF"/>
              <w:right w:val="single" w:sz="8" w:space="0" w:color="FFFFFF"/>
            </w:tcBorders>
            <w:shd w:val="clear" w:color="000000" w:fill="CCCCFF"/>
            <w:noWrap/>
            <w:vAlign w:val="center"/>
            <w:hideMark/>
          </w:tcPr>
          <w:p w14:paraId="74B0201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Fondarella</w:t>
            </w:r>
          </w:p>
        </w:tc>
        <w:tc>
          <w:tcPr>
            <w:tcW w:w="702" w:type="dxa"/>
            <w:tcBorders>
              <w:top w:val="nil"/>
              <w:left w:val="nil"/>
              <w:bottom w:val="single" w:sz="8" w:space="0" w:color="FFFFFF"/>
              <w:right w:val="single" w:sz="8" w:space="0" w:color="FFFFFF"/>
            </w:tcBorders>
            <w:shd w:val="clear" w:color="000000" w:fill="CCCCFF"/>
            <w:vAlign w:val="center"/>
            <w:hideMark/>
          </w:tcPr>
          <w:p w14:paraId="23CBB20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25204</w:t>
            </w:r>
          </w:p>
        </w:tc>
        <w:tc>
          <w:tcPr>
            <w:tcW w:w="2964" w:type="dxa"/>
            <w:tcBorders>
              <w:top w:val="nil"/>
              <w:left w:val="nil"/>
              <w:bottom w:val="single" w:sz="8" w:space="0" w:color="FFFFFF"/>
              <w:right w:val="single" w:sz="8" w:space="0" w:color="FFFFFF"/>
            </w:tcBorders>
            <w:shd w:val="clear" w:color="000000" w:fill="CCCCFF"/>
            <w:noWrap/>
            <w:vAlign w:val="center"/>
            <w:hideMark/>
          </w:tcPr>
          <w:p w14:paraId="587A704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Seròs</w:t>
            </w:r>
          </w:p>
        </w:tc>
      </w:tr>
      <w:tr w:rsidR="00DF7FA2" w:rsidRPr="00186771" w14:paraId="5913B0E0"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4DD9351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25002</w:t>
            </w:r>
          </w:p>
        </w:tc>
        <w:tc>
          <w:tcPr>
            <w:tcW w:w="2963" w:type="dxa"/>
            <w:tcBorders>
              <w:top w:val="nil"/>
              <w:left w:val="nil"/>
              <w:bottom w:val="single" w:sz="8" w:space="0" w:color="FFFFFF"/>
              <w:right w:val="single" w:sz="8" w:space="0" w:color="FFFFFF"/>
            </w:tcBorders>
            <w:shd w:val="clear" w:color="000000" w:fill="C0C0C0"/>
            <w:noWrap/>
            <w:vAlign w:val="center"/>
            <w:hideMark/>
          </w:tcPr>
          <w:p w14:paraId="20D7BB7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Àger</w:t>
            </w:r>
          </w:p>
        </w:tc>
        <w:tc>
          <w:tcPr>
            <w:tcW w:w="702" w:type="dxa"/>
            <w:tcBorders>
              <w:top w:val="nil"/>
              <w:left w:val="nil"/>
              <w:bottom w:val="single" w:sz="8" w:space="0" w:color="FFFFFF"/>
              <w:right w:val="single" w:sz="8" w:space="0" w:color="FFFFFF"/>
            </w:tcBorders>
            <w:shd w:val="clear" w:color="000000" w:fill="C0C0C0"/>
            <w:vAlign w:val="center"/>
            <w:hideMark/>
          </w:tcPr>
          <w:p w14:paraId="0F3F3F2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25094</w:t>
            </w:r>
          </w:p>
        </w:tc>
        <w:tc>
          <w:tcPr>
            <w:tcW w:w="2964" w:type="dxa"/>
            <w:tcBorders>
              <w:top w:val="nil"/>
              <w:left w:val="nil"/>
              <w:bottom w:val="single" w:sz="8" w:space="0" w:color="FFFFFF"/>
              <w:right w:val="single" w:sz="8" w:space="0" w:color="FFFFFF"/>
            </w:tcBorders>
            <w:shd w:val="clear" w:color="000000" w:fill="C0C0C0"/>
            <w:noWrap/>
            <w:vAlign w:val="center"/>
            <w:hideMark/>
          </w:tcPr>
          <w:p w14:paraId="0865EE1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Foradada</w:t>
            </w:r>
          </w:p>
        </w:tc>
        <w:tc>
          <w:tcPr>
            <w:tcW w:w="702" w:type="dxa"/>
            <w:tcBorders>
              <w:top w:val="nil"/>
              <w:left w:val="nil"/>
              <w:bottom w:val="single" w:sz="8" w:space="0" w:color="FFFFFF"/>
              <w:right w:val="single" w:sz="8" w:space="0" w:color="FFFFFF"/>
            </w:tcBorders>
            <w:shd w:val="clear" w:color="000000" w:fill="C0C0C0"/>
            <w:vAlign w:val="center"/>
            <w:hideMark/>
          </w:tcPr>
          <w:p w14:paraId="496ADF8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25205</w:t>
            </w:r>
          </w:p>
        </w:tc>
        <w:tc>
          <w:tcPr>
            <w:tcW w:w="2964" w:type="dxa"/>
            <w:tcBorders>
              <w:top w:val="nil"/>
              <w:left w:val="nil"/>
              <w:bottom w:val="single" w:sz="8" w:space="0" w:color="FFFFFF"/>
              <w:right w:val="single" w:sz="8" w:space="0" w:color="FFFFFF"/>
            </w:tcBorders>
            <w:shd w:val="clear" w:color="000000" w:fill="C0C0C0"/>
            <w:vAlign w:val="center"/>
            <w:hideMark/>
          </w:tcPr>
          <w:p w14:paraId="240E710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Sidamon</w:t>
            </w:r>
          </w:p>
        </w:tc>
      </w:tr>
      <w:tr w:rsidR="00DF7FA2" w:rsidRPr="00186771" w14:paraId="6A74ACF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6375613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25003</w:t>
            </w:r>
          </w:p>
        </w:tc>
        <w:tc>
          <w:tcPr>
            <w:tcW w:w="2963" w:type="dxa"/>
            <w:tcBorders>
              <w:top w:val="nil"/>
              <w:left w:val="nil"/>
              <w:bottom w:val="single" w:sz="8" w:space="0" w:color="FFFFFF"/>
              <w:right w:val="single" w:sz="8" w:space="0" w:color="FFFFFF"/>
            </w:tcBorders>
            <w:shd w:val="clear" w:color="000000" w:fill="CCCCFF"/>
            <w:noWrap/>
            <w:vAlign w:val="center"/>
            <w:hideMark/>
          </w:tcPr>
          <w:p w14:paraId="291F144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Agramunt</w:t>
            </w:r>
          </w:p>
        </w:tc>
        <w:tc>
          <w:tcPr>
            <w:tcW w:w="702" w:type="dxa"/>
            <w:tcBorders>
              <w:top w:val="nil"/>
              <w:left w:val="nil"/>
              <w:bottom w:val="single" w:sz="8" w:space="0" w:color="FFFFFF"/>
              <w:right w:val="single" w:sz="8" w:space="0" w:color="FFFFFF"/>
            </w:tcBorders>
            <w:shd w:val="clear" w:color="000000" w:fill="CCCCFF"/>
            <w:vAlign w:val="center"/>
            <w:hideMark/>
          </w:tcPr>
          <w:p w14:paraId="285ADD5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25096</w:t>
            </w:r>
          </w:p>
        </w:tc>
        <w:tc>
          <w:tcPr>
            <w:tcW w:w="2964" w:type="dxa"/>
            <w:tcBorders>
              <w:top w:val="nil"/>
              <w:left w:val="nil"/>
              <w:bottom w:val="single" w:sz="8" w:space="0" w:color="FFFFFF"/>
              <w:right w:val="single" w:sz="8" w:space="0" w:color="FFFFFF"/>
            </w:tcBorders>
            <w:shd w:val="clear" w:color="000000" w:fill="CCCCFF"/>
            <w:noWrap/>
            <w:vAlign w:val="center"/>
            <w:hideMark/>
          </w:tcPr>
          <w:p w14:paraId="40E90BE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Fuliola (La)</w:t>
            </w:r>
          </w:p>
        </w:tc>
        <w:tc>
          <w:tcPr>
            <w:tcW w:w="702" w:type="dxa"/>
            <w:tcBorders>
              <w:top w:val="nil"/>
              <w:left w:val="nil"/>
              <w:bottom w:val="single" w:sz="8" w:space="0" w:color="FFFFFF"/>
              <w:right w:val="single" w:sz="8" w:space="0" w:color="FFFFFF"/>
            </w:tcBorders>
            <w:shd w:val="clear" w:color="000000" w:fill="CCCCFF"/>
            <w:vAlign w:val="center"/>
            <w:hideMark/>
          </w:tcPr>
          <w:p w14:paraId="477A351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25206</w:t>
            </w:r>
          </w:p>
        </w:tc>
        <w:tc>
          <w:tcPr>
            <w:tcW w:w="2964" w:type="dxa"/>
            <w:tcBorders>
              <w:top w:val="nil"/>
              <w:left w:val="nil"/>
              <w:bottom w:val="single" w:sz="8" w:space="0" w:color="FFFFFF"/>
              <w:right w:val="single" w:sz="8" w:space="0" w:color="FFFFFF"/>
            </w:tcBorders>
            <w:shd w:val="clear" w:color="000000" w:fill="CCCCFF"/>
            <w:noWrap/>
            <w:vAlign w:val="center"/>
            <w:hideMark/>
          </w:tcPr>
          <w:p w14:paraId="3654B37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Soleràs (El)</w:t>
            </w:r>
          </w:p>
        </w:tc>
      </w:tr>
      <w:tr w:rsidR="00DF7FA2" w:rsidRPr="00186771" w14:paraId="7BBC7158"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191CABC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25004</w:t>
            </w:r>
          </w:p>
        </w:tc>
        <w:tc>
          <w:tcPr>
            <w:tcW w:w="2963" w:type="dxa"/>
            <w:tcBorders>
              <w:top w:val="nil"/>
              <w:left w:val="nil"/>
              <w:bottom w:val="single" w:sz="8" w:space="0" w:color="FFFFFF"/>
              <w:right w:val="single" w:sz="8" w:space="0" w:color="FFFFFF"/>
            </w:tcBorders>
            <w:shd w:val="clear" w:color="000000" w:fill="C0C0C0"/>
            <w:noWrap/>
            <w:vAlign w:val="center"/>
            <w:hideMark/>
          </w:tcPr>
          <w:p w14:paraId="7BF659D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Alamús (Els)</w:t>
            </w:r>
          </w:p>
        </w:tc>
        <w:tc>
          <w:tcPr>
            <w:tcW w:w="702" w:type="dxa"/>
            <w:tcBorders>
              <w:top w:val="nil"/>
              <w:left w:val="nil"/>
              <w:bottom w:val="single" w:sz="8" w:space="0" w:color="FFFFFF"/>
              <w:right w:val="single" w:sz="8" w:space="0" w:color="FFFFFF"/>
            </w:tcBorders>
            <w:shd w:val="clear" w:color="000000" w:fill="C0C0C0"/>
            <w:vAlign w:val="center"/>
            <w:hideMark/>
          </w:tcPr>
          <w:p w14:paraId="34E16C9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25097</w:t>
            </w:r>
          </w:p>
        </w:tc>
        <w:tc>
          <w:tcPr>
            <w:tcW w:w="2964" w:type="dxa"/>
            <w:tcBorders>
              <w:top w:val="nil"/>
              <w:left w:val="nil"/>
              <w:bottom w:val="single" w:sz="8" w:space="0" w:color="FFFFFF"/>
              <w:right w:val="single" w:sz="8" w:space="0" w:color="FFFFFF"/>
            </w:tcBorders>
            <w:shd w:val="clear" w:color="000000" w:fill="C0C0C0"/>
            <w:noWrap/>
            <w:vAlign w:val="center"/>
            <w:hideMark/>
          </w:tcPr>
          <w:p w14:paraId="470EBA0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Fulleda</w:t>
            </w:r>
          </w:p>
        </w:tc>
        <w:tc>
          <w:tcPr>
            <w:tcW w:w="702" w:type="dxa"/>
            <w:tcBorders>
              <w:top w:val="nil"/>
              <w:left w:val="nil"/>
              <w:bottom w:val="single" w:sz="8" w:space="0" w:color="FFFFFF"/>
              <w:right w:val="single" w:sz="8" w:space="0" w:color="FFFFFF"/>
            </w:tcBorders>
            <w:shd w:val="clear" w:color="000000" w:fill="C0C0C0"/>
            <w:vAlign w:val="center"/>
            <w:hideMark/>
          </w:tcPr>
          <w:p w14:paraId="1B03D06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25210</w:t>
            </w:r>
          </w:p>
        </w:tc>
        <w:tc>
          <w:tcPr>
            <w:tcW w:w="2964" w:type="dxa"/>
            <w:tcBorders>
              <w:top w:val="nil"/>
              <w:left w:val="nil"/>
              <w:bottom w:val="single" w:sz="8" w:space="0" w:color="FFFFFF"/>
              <w:right w:val="single" w:sz="8" w:space="0" w:color="FFFFFF"/>
            </w:tcBorders>
            <w:shd w:val="clear" w:color="000000" w:fill="C0C0C0"/>
            <w:noWrap/>
            <w:vAlign w:val="center"/>
            <w:hideMark/>
          </w:tcPr>
          <w:p w14:paraId="7C5FA15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Soses</w:t>
            </w:r>
          </w:p>
        </w:tc>
      </w:tr>
      <w:tr w:rsidR="00DF7FA2" w:rsidRPr="00186771" w14:paraId="091D1C5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075543C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25006</w:t>
            </w:r>
          </w:p>
        </w:tc>
        <w:tc>
          <w:tcPr>
            <w:tcW w:w="2963" w:type="dxa"/>
            <w:tcBorders>
              <w:top w:val="nil"/>
              <w:left w:val="nil"/>
              <w:bottom w:val="single" w:sz="8" w:space="0" w:color="FFFFFF"/>
              <w:right w:val="single" w:sz="8" w:space="0" w:color="FFFFFF"/>
            </w:tcBorders>
            <w:shd w:val="clear" w:color="000000" w:fill="CCCCFF"/>
            <w:noWrap/>
            <w:vAlign w:val="center"/>
            <w:hideMark/>
          </w:tcPr>
          <w:p w14:paraId="6D15875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Albagés (L')</w:t>
            </w:r>
          </w:p>
        </w:tc>
        <w:tc>
          <w:tcPr>
            <w:tcW w:w="702" w:type="dxa"/>
            <w:tcBorders>
              <w:top w:val="nil"/>
              <w:left w:val="nil"/>
              <w:bottom w:val="single" w:sz="8" w:space="0" w:color="FFFFFF"/>
              <w:right w:val="single" w:sz="8" w:space="0" w:color="FFFFFF"/>
            </w:tcBorders>
            <w:shd w:val="clear" w:color="000000" w:fill="CCCCFF"/>
            <w:vAlign w:val="center"/>
            <w:hideMark/>
          </w:tcPr>
          <w:p w14:paraId="6DF656A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25099</w:t>
            </w:r>
          </w:p>
        </w:tc>
        <w:tc>
          <w:tcPr>
            <w:tcW w:w="2964" w:type="dxa"/>
            <w:tcBorders>
              <w:top w:val="nil"/>
              <w:left w:val="nil"/>
              <w:bottom w:val="single" w:sz="8" w:space="0" w:color="FFFFFF"/>
              <w:right w:val="single" w:sz="8" w:space="0" w:color="FFFFFF"/>
            </w:tcBorders>
            <w:shd w:val="clear" w:color="000000" w:fill="CCCCFF"/>
            <w:noWrap/>
            <w:vAlign w:val="center"/>
            <w:hideMark/>
          </w:tcPr>
          <w:p w14:paraId="1E67C95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Golmés</w:t>
            </w:r>
          </w:p>
        </w:tc>
        <w:tc>
          <w:tcPr>
            <w:tcW w:w="702" w:type="dxa"/>
            <w:tcBorders>
              <w:top w:val="nil"/>
              <w:left w:val="nil"/>
              <w:bottom w:val="single" w:sz="8" w:space="0" w:color="FFFFFF"/>
              <w:right w:val="single" w:sz="8" w:space="0" w:color="FFFFFF"/>
            </w:tcBorders>
            <w:shd w:val="clear" w:color="000000" w:fill="CCCCFF"/>
            <w:vAlign w:val="center"/>
            <w:hideMark/>
          </w:tcPr>
          <w:p w14:paraId="0EA40C1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25211</w:t>
            </w:r>
          </w:p>
        </w:tc>
        <w:tc>
          <w:tcPr>
            <w:tcW w:w="2964" w:type="dxa"/>
            <w:tcBorders>
              <w:top w:val="nil"/>
              <w:left w:val="nil"/>
              <w:bottom w:val="single" w:sz="8" w:space="0" w:color="FFFFFF"/>
              <w:right w:val="single" w:sz="8" w:space="0" w:color="FFFFFF"/>
            </w:tcBorders>
            <w:shd w:val="clear" w:color="000000" w:fill="CCCCFF"/>
            <w:noWrap/>
            <w:vAlign w:val="center"/>
            <w:hideMark/>
          </w:tcPr>
          <w:p w14:paraId="4671718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Sudanell</w:t>
            </w:r>
          </w:p>
        </w:tc>
      </w:tr>
      <w:tr w:rsidR="00DF7FA2" w:rsidRPr="00186771" w14:paraId="0740B6A4"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3CD4F65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25007</w:t>
            </w:r>
          </w:p>
        </w:tc>
        <w:tc>
          <w:tcPr>
            <w:tcW w:w="2963" w:type="dxa"/>
            <w:tcBorders>
              <w:top w:val="nil"/>
              <w:left w:val="nil"/>
              <w:bottom w:val="single" w:sz="8" w:space="0" w:color="FFFFFF"/>
              <w:right w:val="single" w:sz="8" w:space="0" w:color="FFFFFF"/>
            </w:tcBorders>
            <w:shd w:val="clear" w:color="000000" w:fill="C0C0C0"/>
            <w:noWrap/>
            <w:vAlign w:val="center"/>
            <w:hideMark/>
          </w:tcPr>
          <w:p w14:paraId="50FB656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Albatàrrec</w:t>
            </w:r>
          </w:p>
        </w:tc>
        <w:tc>
          <w:tcPr>
            <w:tcW w:w="702" w:type="dxa"/>
            <w:tcBorders>
              <w:top w:val="nil"/>
              <w:left w:val="nil"/>
              <w:bottom w:val="single" w:sz="8" w:space="0" w:color="FFFFFF"/>
              <w:right w:val="single" w:sz="8" w:space="0" w:color="FFFFFF"/>
            </w:tcBorders>
            <w:shd w:val="clear" w:color="000000" w:fill="C0C0C0"/>
            <w:vAlign w:val="center"/>
            <w:hideMark/>
          </w:tcPr>
          <w:p w14:paraId="576E460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25101</w:t>
            </w:r>
          </w:p>
        </w:tc>
        <w:tc>
          <w:tcPr>
            <w:tcW w:w="2964" w:type="dxa"/>
            <w:tcBorders>
              <w:top w:val="nil"/>
              <w:left w:val="nil"/>
              <w:bottom w:val="single" w:sz="8" w:space="0" w:color="FFFFFF"/>
              <w:right w:val="single" w:sz="8" w:space="0" w:color="FFFFFF"/>
            </w:tcBorders>
            <w:shd w:val="clear" w:color="000000" w:fill="C0C0C0"/>
            <w:noWrap/>
            <w:vAlign w:val="center"/>
            <w:hideMark/>
          </w:tcPr>
          <w:p w14:paraId="3C80A4E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Granadella (La)</w:t>
            </w:r>
          </w:p>
        </w:tc>
        <w:tc>
          <w:tcPr>
            <w:tcW w:w="702" w:type="dxa"/>
            <w:tcBorders>
              <w:top w:val="nil"/>
              <w:left w:val="nil"/>
              <w:bottom w:val="single" w:sz="8" w:space="0" w:color="FFFFFF"/>
              <w:right w:val="single" w:sz="8" w:space="0" w:color="FFFFFF"/>
            </w:tcBorders>
            <w:shd w:val="clear" w:color="000000" w:fill="C0C0C0"/>
            <w:vAlign w:val="center"/>
            <w:hideMark/>
          </w:tcPr>
          <w:p w14:paraId="2E42F42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25212</w:t>
            </w:r>
          </w:p>
        </w:tc>
        <w:tc>
          <w:tcPr>
            <w:tcW w:w="2964" w:type="dxa"/>
            <w:tcBorders>
              <w:top w:val="nil"/>
              <w:left w:val="nil"/>
              <w:bottom w:val="single" w:sz="8" w:space="0" w:color="FFFFFF"/>
              <w:right w:val="single" w:sz="8" w:space="0" w:color="FFFFFF"/>
            </w:tcBorders>
            <w:shd w:val="clear" w:color="000000" w:fill="C0C0C0"/>
            <w:noWrap/>
            <w:vAlign w:val="center"/>
            <w:hideMark/>
          </w:tcPr>
          <w:p w14:paraId="599D6BE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Sunyer</w:t>
            </w:r>
          </w:p>
        </w:tc>
      </w:tr>
      <w:tr w:rsidR="00DF7FA2" w:rsidRPr="00186771" w14:paraId="793A889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58AB568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25008</w:t>
            </w:r>
          </w:p>
        </w:tc>
        <w:tc>
          <w:tcPr>
            <w:tcW w:w="2963" w:type="dxa"/>
            <w:tcBorders>
              <w:top w:val="nil"/>
              <w:left w:val="nil"/>
              <w:bottom w:val="single" w:sz="8" w:space="0" w:color="FFFFFF"/>
              <w:right w:val="single" w:sz="8" w:space="0" w:color="FFFFFF"/>
            </w:tcBorders>
            <w:shd w:val="clear" w:color="000000" w:fill="CCCCFF"/>
            <w:noWrap/>
            <w:vAlign w:val="center"/>
            <w:hideMark/>
          </w:tcPr>
          <w:p w14:paraId="4022F4D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Albesa</w:t>
            </w:r>
          </w:p>
        </w:tc>
        <w:tc>
          <w:tcPr>
            <w:tcW w:w="702" w:type="dxa"/>
            <w:tcBorders>
              <w:top w:val="nil"/>
              <w:left w:val="nil"/>
              <w:bottom w:val="single" w:sz="8" w:space="0" w:color="FFFFFF"/>
              <w:right w:val="single" w:sz="8" w:space="0" w:color="FFFFFF"/>
            </w:tcBorders>
            <w:shd w:val="clear" w:color="000000" w:fill="CCCCFF"/>
            <w:vAlign w:val="center"/>
            <w:hideMark/>
          </w:tcPr>
          <w:p w14:paraId="1817FC1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25102</w:t>
            </w:r>
          </w:p>
        </w:tc>
        <w:tc>
          <w:tcPr>
            <w:tcW w:w="2964" w:type="dxa"/>
            <w:tcBorders>
              <w:top w:val="nil"/>
              <w:left w:val="nil"/>
              <w:bottom w:val="single" w:sz="8" w:space="0" w:color="FFFFFF"/>
              <w:right w:val="single" w:sz="8" w:space="0" w:color="FFFFFF"/>
            </w:tcBorders>
            <w:shd w:val="clear" w:color="000000" w:fill="CCCCFF"/>
            <w:noWrap/>
            <w:vAlign w:val="center"/>
            <w:hideMark/>
          </w:tcPr>
          <w:p w14:paraId="6B2E5D8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Granja d'Escarp (La)</w:t>
            </w:r>
          </w:p>
        </w:tc>
        <w:tc>
          <w:tcPr>
            <w:tcW w:w="702" w:type="dxa"/>
            <w:tcBorders>
              <w:top w:val="nil"/>
              <w:left w:val="nil"/>
              <w:bottom w:val="single" w:sz="8" w:space="0" w:color="FFFFFF"/>
              <w:right w:val="single" w:sz="8" w:space="0" w:color="FFFFFF"/>
            </w:tcBorders>
            <w:shd w:val="clear" w:color="000000" w:fill="CCCCFF"/>
            <w:vAlign w:val="center"/>
            <w:hideMark/>
          </w:tcPr>
          <w:p w14:paraId="6CC73B8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25216</w:t>
            </w:r>
          </w:p>
        </w:tc>
        <w:tc>
          <w:tcPr>
            <w:tcW w:w="2964" w:type="dxa"/>
            <w:tcBorders>
              <w:top w:val="nil"/>
              <w:left w:val="nil"/>
              <w:bottom w:val="single" w:sz="8" w:space="0" w:color="FFFFFF"/>
              <w:right w:val="single" w:sz="8" w:space="0" w:color="FFFFFF"/>
            </w:tcBorders>
            <w:shd w:val="clear" w:color="000000" w:fill="CCCCFF"/>
            <w:noWrap/>
            <w:vAlign w:val="center"/>
            <w:hideMark/>
          </w:tcPr>
          <w:p w14:paraId="3244173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Talavera</w:t>
            </w:r>
          </w:p>
        </w:tc>
      </w:tr>
      <w:tr w:rsidR="00DF7FA2" w:rsidRPr="00186771" w14:paraId="1DD5D904"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5597083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25009</w:t>
            </w:r>
          </w:p>
        </w:tc>
        <w:tc>
          <w:tcPr>
            <w:tcW w:w="2963" w:type="dxa"/>
            <w:tcBorders>
              <w:top w:val="nil"/>
              <w:left w:val="nil"/>
              <w:bottom w:val="single" w:sz="8" w:space="0" w:color="FFFFFF"/>
              <w:right w:val="single" w:sz="8" w:space="0" w:color="FFFFFF"/>
            </w:tcBorders>
            <w:shd w:val="clear" w:color="000000" w:fill="C0C0C0"/>
            <w:noWrap/>
            <w:vAlign w:val="center"/>
            <w:hideMark/>
          </w:tcPr>
          <w:p w14:paraId="1E23B78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Albi (L')</w:t>
            </w:r>
          </w:p>
        </w:tc>
        <w:tc>
          <w:tcPr>
            <w:tcW w:w="702" w:type="dxa"/>
            <w:tcBorders>
              <w:top w:val="nil"/>
              <w:left w:val="nil"/>
              <w:bottom w:val="single" w:sz="8" w:space="0" w:color="FFFFFF"/>
              <w:right w:val="single" w:sz="8" w:space="0" w:color="FFFFFF"/>
            </w:tcBorders>
            <w:shd w:val="clear" w:color="000000" w:fill="C0C0C0"/>
            <w:vAlign w:val="center"/>
            <w:hideMark/>
          </w:tcPr>
          <w:p w14:paraId="5B452FD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25103</w:t>
            </w:r>
          </w:p>
        </w:tc>
        <w:tc>
          <w:tcPr>
            <w:tcW w:w="2964" w:type="dxa"/>
            <w:tcBorders>
              <w:top w:val="nil"/>
              <w:left w:val="nil"/>
              <w:bottom w:val="single" w:sz="8" w:space="0" w:color="FFFFFF"/>
              <w:right w:val="single" w:sz="8" w:space="0" w:color="FFFFFF"/>
            </w:tcBorders>
            <w:shd w:val="clear" w:color="000000" w:fill="C0C0C0"/>
            <w:noWrap/>
            <w:vAlign w:val="center"/>
            <w:hideMark/>
          </w:tcPr>
          <w:p w14:paraId="0849AEA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Granyanella</w:t>
            </w:r>
          </w:p>
        </w:tc>
        <w:tc>
          <w:tcPr>
            <w:tcW w:w="702" w:type="dxa"/>
            <w:tcBorders>
              <w:top w:val="nil"/>
              <w:left w:val="nil"/>
              <w:bottom w:val="single" w:sz="8" w:space="0" w:color="FFFFFF"/>
              <w:right w:val="single" w:sz="8" w:space="0" w:color="FFFFFF"/>
            </w:tcBorders>
            <w:shd w:val="clear" w:color="000000" w:fill="C0C0C0"/>
            <w:vAlign w:val="center"/>
            <w:hideMark/>
          </w:tcPr>
          <w:p w14:paraId="0DBE7BE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25217</w:t>
            </w:r>
          </w:p>
        </w:tc>
        <w:tc>
          <w:tcPr>
            <w:tcW w:w="2964" w:type="dxa"/>
            <w:tcBorders>
              <w:top w:val="nil"/>
              <w:left w:val="nil"/>
              <w:bottom w:val="single" w:sz="8" w:space="0" w:color="FFFFFF"/>
              <w:right w:val="single" w:sz="8" w:space="0" w:color="FFFFFF"/>
            </w:tcBorders>
            <w:shd w:val="clear" w:color="000000" w:fill="C0C0C0"/>
            <w:noWrap/>
            <w:vAlign w:val="center"/>
            <w:hideMark/>
          </w:tcPr>
          <w:p w14:paraId="5FA37BE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Tàrrega</w:t>
            </w:r>
          </w:p>
        </w:tc>
      </w:tr>
      <w:tr w:rsidR="00DF7FA2" w:rsidRPr="00186771" w14:paraId="110E3163"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2FF31E7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25010</w:t>
            </w:r>
          </w:p>
        </w:tc>
        <w:tc>
          <w:tcPr>
            <w:tcW w:w="2963" w:type="dxa"/>
            <w:tcBorders>
              <w:top w:val="nil"/>
              <w:left w:val="nil"/>
              <w:bottom w:val="single" w:sz="8" w:space="0" w:color="FFFFFF"/>
              <w:right w:val="single" w:sz="8" w:space="0" w:color="FFFFFF"/>
            </w:tcBorders>
            <w:shd w:val="clear" w:color="000000" w:fill="CCCCFF"/>
            <w:noWrap/>
            <w:vAlign w:val="center"/>
            <w:hideMark/>
          </w:tcPr>
          <w:p w14:paraId="1CE53F1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Alcanó</w:t>
            </w:r>
          </w:p>
        </w:tc>
        <w:tc>
          <w:tcPr>
            <w:tcW w:w="702" w:type="dxa"/>
            <w:tcBorders>
              <w:top w:val="nil"/>
              <w:left w:val="nil"/>
              <w:bottom w:val="single" w:sz="8" w:space="0" w:color="FFFFFF"/>
              <w:right w:val="single" w:sz="8" w:space="0" w:color="FFFFFF"/>
            </w:tcBorders>
            <w:shd w:val="clear" w:color="000000" w:fill="CCCCFF"/>
            <w:vAlign w:val="center"/>
            <w:hideMark/>
          </w:tcPr>
          <w:p w14:paraId="21B1DFC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25104</w:t>
            </w:r>
          </w:p>
        </w:tc>
        <w:tc>
          <w:tcPr>
            <w:tcW w:w="2964" w:type="dxa"/>
            <w:tcBorders>
              <w:top w:val="nil"/>
              <w:left w:val="nil"/>
              <w:bottom w:val="single" w:sz="8" w:space="0" w:color="FFFFFF"/>
              <w:right w:val="single" w:sz="8" w:space="0" w:color="FFFFFF"/>
            </w:tcBorders>
            <w:shd w:val="clear" w:color="000000" w:fill="CCCCFF"/>
            <w:noWrap/>
            <w:vAlign w:val="center"/>
            <w:hideMark/>
          </w:tcPr>
          <w:p w14:paraId="3FE26BE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Granyena de Segarra</w:t>
            </w:r>
          </w:p>
        </w:tc>
        <w:tc>
          <w:tcPr>
            <w:tcW w:w="702" w:type="dxa"/>
            <w:tcBorders>
              <w:top w:val="nil"/>
              <w:left w:val="nil"/>
              <w:bottom w:val="single" w:sz="8" w:space="0" w:color="FFFFFF"/>
              <w:right w:val="single" w:sz="8" w:space="0" w:color="FFFFFF"/>
            </w:tcBorders>
            <w:shd w:val="clear" w:color="000000" w:fill="CCCCFF"/>
            <w:vAlign w:val="center"/>
            <w:hideMark/>
          </w:tcPr>
          <w:p w14:paraId="6C53110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25218</w:t>
            </w:r>
          </w:p>
        </w:tc>
        <w:tc>
          <w:tcPr>
            <w:tcW w:w="2964" w:type="dxa"/>
            <w:tcBorders>
              <w:top w:val="nil"/>
              <w:left w:val="nil"/>
              <w:bottom w:val="single" w:sz="8" w:space="0" w:color="FFFFFF"/>
              <w:right w:val="single" w:sz="8" w:space="0" w:color="FFFFFF"/>
            </w:tcBorders>
            <w:shd w:val="clear" w:color="000000" w:fill="CCCCFF"/>
            <w:noWrap/>
            <w:vAlign w:val="center"/>
            <w:hideMark/>
          </w:tcPr>
          <w:p w14:paraId="49C120A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Tarrés</w:t>
            </w:r>
          </w:p>
        </w:tc>
      </w:tr>
      <w:tr w:rsidR="00DF7FA2" w:rsidRPr="00186771" w14:paraId="2C1F874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6889557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25011</w:t>
            </w:r>
          </w:p>
        </w:tc>
        <w:tc>
          <w:tcPr>
            <w:tcW w:w="2963" w:type="dxa"/>
            <w:tcBorders>
              <w:top w:val="nil"/>
              <w:left w:val="nil"/>
              <w:bottom w:val="single" w:sz="8" w:space="0" w:color="FFFFFF"/>
              <w:right w:val="single" w:sz="8" w:space="0" w:color="FFFFFF"/>
            </w:tcBorders>
            <w:shd w:val="clear" w:color="000000" w:fill="C0C0C0"/>
            <w:noWrap/>
            <w:vAlign w:val="center"/>
            <w:hideMark/>
          </w:tcPr>
          <w:p w14:paraId="77A0A06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Alcarràs</w:t>
            </w:r>
          </w:p>
        </w:tc>
        <w:tc>
          <w:tcPr>
            <w:tcW w:w="702" w:type="dxa"/>
            <w:tcBorders>
              <w:top w:val="nil"/>
              <w:left w:val="nil"/>
              <w:bottom w:val="single" w:sz="8" w:space="0" w:color="FFFFFF"/>
              <w:right w:val="single" w:sz="8" w:space="0" w:color="FFFFFF"/>
            </w:tcBorders>
            <w:shd w:val="clear" w:color="000000" w:fill="C0C0C0"/>
            <w:vAlign w:val="center"/>
            <w:hideMark/>
          </w:tcPr>
          <w:p w14:paraId="6836780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25105</w:t>
            </w:r>
          </w:p>
        </w:tc>
        <w:tc>
          <w:tcPr>
            <w:tcW w:w="2964" w:type="dxa"/>
            <w:tcBorders>
              <w:top w:val="nil"/>
              <w:left w:val="nil"/>
              <w:bottom w:val="single" w:sz="8" w:space="0" w:color="FFFFFF"/>
              <w:right w:val="single" w:sz="8" w:space="0" w:color="FFFFFF"/>
            </w:tcBorders>
            <w:shd w:val="clear" w:color="000000" w:fill="C0C0C0"/>
            <w:noWrap/>
            <w:vAlign w:val="center"/>
            <w:hideMark/>
          </w:tcPr>
          <w:p w14:paraId="0CA7212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Granyena de les Garrigues</w:t>
            </w:r>
          </w:p>
        </w:tc>
        <w:tc>
          <w:tcPr>
            <w:tcW w:w="702" w:type="dxa"/>
            <w:tcBorders>
              <w:top w:val="nil"/>
              <w:left w:val="nil"/>
              <w:bottom w:val="single" w:sz="8" w:space="0" w:color="FFFFFF"/>
              <w:right w:val="single" w:sz="8" w:space="0" w:color="FFFFFF"/>
            </w:tcBorders>
            <w:shd w:val="clear" w:color="000000" w:fill="C0C0C0"/>
            <w:vAlign w:val="center"/>
            <w:hideMark/>
          </w:tcPr>
          <w:p w14:paraId="02B0682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25219</w:t>
            </w:r>
          </w:p>
        </w:tc>
        <w:tc>
          <w:tcPr>
            <w:tcW w:w="2964" w:type="dxa"/>
            <w:tcBorders>
              <w:top w:val="nil"/>
              <w:left w:val="nil"/>
              <w:bottom w:val="single" w:sz="8" w:space="0" w:color="FFFFFF"/>
              <w:right w:val="single" w:sz="8" w:space="0" w:color="FFFFFF"/>
            </w:tcBorders>
            <w:shd w:val="clear" w:color="000000" w:fill="C0C0C0"/>
            <w:noWrap/>
            <w:vAlign w:val="center"/>
            <w:hideMark/>
          </w:tcPr>
          <w:p w14:paraId="449891D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Tarroja de Segarra</w:t>
            </w:r>
          </w:p>
        </w:tc>
      </w:tr>
      <w:tr w:rsidR="00DF7FA2" w:rsidRPr="00186771" w14:paraId="3EDB12CF"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509572A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25012</w:t>
            </w:r>
          </w:p>
        </w:tc>
        <w:tc>
          <w:tcPr>
            <w:tcW w:w="2963" w:type="dxa"/>
            <w:tcBorders>
              <w:top w:val="nil"/>
              <w:left w:val="nil"/>
              <w:bottom w:val="single" w:sz="8" w:space="0" w:color="FFFFFF"/>
              <w:right w:val="single" w:sz="8" w:space="0" w:color="FFFFFF"/>
            </w:tcBorders>
            <w:shd w:val="clear" w:color="000000" w:fill="CCCCFF"/>
            <w:noWrap/>
            <w:vAlign w:val="center"/>
            <w:hideMark/>
          </w:tcPr>
          <w:p w14:paraId="105D466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Alcoletge</w:t>
            </w:r>
          </w:p>
        </w:tc>
        <w:tc>
          <w:tcPr>
            <w:tcW w:w="702" w:type="dxa"/>
            <w:tcBorders>
              <w:top w:val="nil"/>
              <w:left w:val="nil"/>
              <w:bottom w:val="single" w:sz="8" w:space="0" w:color="FFFFFF"/>
              <w:right w:val="single" w:sz="8" w:space="0" w:color="FFFFFF"/>
            </w:tcBorders>
            <w:shd w:val="clear" w:color="000000" w:fill="CCCCFF"/>
            <w:vAlign w:val="center"/>
            <w:hideMark/>
          </w:tcPr>
          <w:p w14:paraId="65633C1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25109</w:t>
            </w:r>
          </w:p>
        </w:tc>
        <w:tc>
          <w:tcPr>
            <w:tcW w:w="2964" w:type="dxa"/>
            <w:tcBorders>
              <w:top w:val="nil"/>
              <w:left w:val="nil"/>
              <w:bottom w:val="single" w:sz="8" w:space="0" w:color="FFFFFF"/>
              <w:right w:val="single" w:sz="8" w:space="0" w:color="FFFFFF"/>
            </w:tcBorders>
            <w:shd w:val="clear" w:color="000000" w:fill="CCCCFF"/>
            <w:noWrap/>
            <w:vAlign w:val="center"/>
            <w:hideMark/>
          </w:tcPr>
          <w:p w14:paraId="2B05AB5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Guimerà</w:t>
            </w:r>
          </w:p>
        </w:tc>
        <w:tc>
          <w:tcPr>
            <w:tcW w:w="702" w:type="dxa"/>
            <w:tcBorders>
              <w:top w:val="nil"/>
              <w:left w:val="nil"/>
              <w:bottom w:val="single" w:sz="8" w:space="0" w:color="FFFFFF"/>
              <w:right w:val="single" w:sz="8" w:space="0" w:color="FFFFFF"/>
            </w:tcBorders>
            <w:shd w:val="clear" w:color="000000" w:fill="CCCCFF"/>
            <w:vAlign w:val="center"/>
            <w:hideMark/>
          </w:tcPr>
          <w:p w14:paraId="138B89D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25220</w:t>
            </w:r>
          </w:p>
        </w:tc>
        <w:tc>
          <w:tcPr>
            <w:tcW w:w="2964" w:type="dxa"/>
            <w:tcBorders>
              <w:top w:val="nil"/>
              <w:left w:val="nil"/>
              <w:bottom w:val="single" w:sz="8" w:space="0" w:color="FFFFFF"/>
              <w:right w:val="single" w:sz="8" w:space="0" w:color="FFFFFF"/>
            </w:tcBorders>
            <w:shd w:val="clear" w:color="000000" w:fill="CCCCFF"/>
            <w:noWrap/>
            <w:vAlign w:val="center"/>
            <w:hideMark/>
          </w:tcPr>
          <w:p w14:paraId="6B33D76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Térmens</w:t>
            </w:r>
          </w:p>
        </w:tc>
      </w:tr>
      <w:tr w:rsidR="00DF7FA2" w:rsidRPr="00186771" w14:paraId="3E951404"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756D763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25013</w:t>
            </w:r>
          </w:p>
        </w:tc>
        <w:tc>
          <w:tcPr>
            <w:tcW w:w="2963" w:type="dxa"/>
            <w:tcBorders>
              <w:top w:val="nil"/>
              <w:left w:val="nil"/>
              <w:bottom w:val="single" w:sz="8" w:space="0" w:color="FFFFFF"/>
              <w:right w:val="single" w:sz="8" w:space="0" w:color="FFFFFF"/>
            </w:tcBorders>
            <w:shd w:val="clear" w:color="000000" w:fill="C0C0C0"/>
            <w:noWrap/>
            <w:vAlign w:val="center"/>
            <w:hideMark/>
          </w:tcPr>
          <w:p w14:paraId="035D5F8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Alfarràs</w:t>
            </w:r>
          </w:p>
        </w:tc>
        <w:tc>
          <w:tcPr>
            <w:tcW w:w="702" w:type="dxa"/>
            <w:tcBorders>
              <w:top w:val="nil"/>
              <w:left w:val="nil"/>
              <w:bottom w:val="single" w:sz="8" w:space="0" w:color="FFFFFF"/>
              <w:right w:val="single" w:sz="8" w:space="0" w:color="FFFFFF"/>
            </w:tcBorders>
            <w:shd w:val="clear" w:color="000000" w:fill="C0C0C0"/>
            <w:vAlign w:val="center"/>
            <w:hideMark/>
          </w:tcPr>
          <w:p w14:paraId="302734A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25110</w:t>
            </w:r>
          </w:p>
        </w:tc>
        <w:tc>
          <w:tcPr>
            <w:tcW w:w="2964" w:type="dxa"/>
            <w:tcBorders>
              <w:top w:val="nil"/>
              <w:left w:val="nil"/>
              <w:bottom w:val="single" w:sz="8" w:space="0" w:color="FFFFFF"/>
              <w:right w:val="single" w:sz="8" w:space="0" w:color="FFFFFF"/>
            </w:tcBorders>
            <w:shd w:val="clear" w:color="000000" w:fill="C0C0C0"/>
            <w:noWrap/>
            <w:vAlign w:val="center"/>
            <w:hideMark/>
          </w:tcPr>
          <w:p w14:paraId="6B1AFC3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Guissona</w:t>
            </w:r>
          </w:p>
        </w:tc>
        <w:tc>
          <w:tcPr>
            <w:tcW w:w="702" w:type="dxa"/>
            <w:tcBorders>
              <w:top w:val="nil"/>
              <w:left w:val="nil"/>
              <w:bottom w:val="single" w:sz="8" w:space="0" w:color="FFFFFF"/>
              <w:right w:val="single" w:sz="8" w:space="0" w:color="FFFFFF"/>
            </w:tcBorders>
            <w:shd w:val="clear" w:color="000000" w:fill="C0C0C0"/>
            <w:vAlign w:val="center"/>
            <w:hideMark/>
          </w:tcPr>
          <w:p w14:paraId="054AFA9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25224</w:t>
            </w:r>
          </w:p>
        </w:tc>
        <w:tc>
          <w:tcPr>
            <w:tcW w:w="2964" w:type="dxa"/>
            <w:tcBorders>
              <w:top w:val="nil"/>
              <w:left w:val="nil"/>
              <w:bottom w:val="single" w:sz="8" w:space="0" w:color="FFFFFF"/>
              <w:right w:val="single" w:sz="8" w:space="0" w:color="FFFFFF"/>
            </w:tcBorders>
            <w:shd w:val="clear" w:color="000000" w:fill="C0C0C0"/>
            <w:noWrap/>
            <w:vAlign w:val="center"/>
            <w:hideMark/>
          </w:tcPr>
          <w:p w14:paraId="287C2B4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Torms (Els)</w:t>
            </w:r>
          </w:p>
        </w:tc>
      </w:tr>
      <w:tr w:rsidR="00DF7FA2" w:rsidRPr="00186771" w14:paraId="1838854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782DB36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25014</w:t>
            </w:r>
          </w:p>
        </w:tc>
        <w:tc>
          <w:tcPr>
            <w:tcW w:w="2963" w:type="dxa"/>
            <w:tcBorders>
              <w:top w:val="nil"/>
              <w:left w:val="nil"/>
              <w:bottom w:val="single" w:sz="8" w:space="0" w:color="FFFFFF"/>
              <w:right w:val="single" w:sz="8" w:space="0" w:color="FFFFFF"/>
            </w:tcBorders>
            <w:shd w:val="clear" w:color="000000" w:fill="CCCCFF"/>
            <w:noWrap/>
            <w:vAlign w:val="center"/>
            <w:hideMark/>
          </w:tcPr>
          <w:p w14:paraId="0C4810A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Alfés</w:t>
            </w:r>
          </w:p>
        </w:tc>
        <w:tc>
          <w:tcPr>
            <w:tcW w:w="702" w:type="dxa"/>
            <w:tcBorders>
              <w:top w:val="nil"/>
              <w:left w:val="nil"/>
              <w:bottom w:val="single" w:sz="8" w:space="0" w:color="FFFFFF"/>
              <w:right w:val="single" w:sz="8" w:space="0" w:color="FFFFFF"/>
            </w:tcBorders>
            <w:shd w:val="clear" w:color="000000" w:fill="CCCCFF"/>
            <w:vAlign w:val="center"/>
            <w:hideMark/>
          </w:tcPr>
          <w:p w14:paraId="43B3539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25112</w:t>
            </w:r>
          </w:p>
        </w:tc>
        <w:tc>
          <w:tcPr>
            <w:tcW w:w="2964" w:type="dxa"/>
            <w:tcBorders>
              <w:top w:val="nil"/>
              <w:left w:val="nil"/>
              <w:bottom w:val="single" w:sz="8" w:space="0" w:color="FFFFFF"/>
              <w:right w:val="single" w:sz="8" w:space="0" w:color="FFFFFF"/>
            </w:tcBorders>
            <w:shd w:val="clear" w:color="000000" w:fill="CCCCFF"/>
            <w:noWrap/>
            <w:vAlign w:val="center"/>
            <w:hideMark/>
          </w:tcPr>
          <w:p w14:paraId="519ADD4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Ivars de Noguera</w:t>
            </w:r>
          </w:p>
        </w:tc>
        <w:tc>
          <w:tcPr>
            <w:tcW w:w="702" w:type="dxa"/>
            <w:tcBorders>
              <w:top w:val="nil"/>
              <w:left w:val="nil"/>
              <w:bottom w:val="single" w:sz="8" w:space="0" w:color="FFFFFF"/>
              <w:right w:val="single" w:sz="8" w:space="0" w:color="FFFFFF"/>
            </w:tcBorders>
            <w:shd w:val="clear" w:color="000000" w:fill="CCCCFF"/>
            <w:vAlign w:val="center"/>
            <w:hideMark/>
          </w:tcPr>
          <w:p w14:paraId="3D27348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25225</w:t>
            </w:r>
          </w:p>
        </w:tc>
        <w:tc>
          <w:tcPr>
            <w:tcW w:w="2964" w:type="dxa"/>
            <w:tcBorders>
              <w:top w:val="nil"/>
              <w:left w:val="nil"/>
              <w:bottom w:val="single" w:sz="8" w:space="0" w:color="FFFFFF"/>
              <w:right w:val="single" w:sz="8" w:space="0" w:color="FFFFFF"/>
            </w:tcBorders>
            <w:shd w:val="clear" w:color="000000" w:fill="CCCCFF"/>
            <w:noWrap/>
            <w:vAlign w:val="center"/>
            <w:hideMark/>
          </w:tcPr>
          <w:p w14:paraId="2416C2B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Tornabous</w:t>
            </w:r>
          </w:p>
        </w:tc>
      </w:tr>
      <w:tr w:rsidR="00DF7FA2" w:rsidRPr="00186771" w14:paraId="18B0FABB"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4B5DC15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25015</w:t>
            </w:r>
          </w:p>
        </w:tc>
        <w:tc>
          <w:tcPr>
            <w:tcW w:w="2963" w:type="dxa"/>
            <w:tcBorders>
              <w:top w:val="nil"/>
              <w:left w:val="nil"/>
              <w:bottom w:val="single" w:sz="8" w:space="0" w:color="FFFFFF"/>
              <w:right w:val="single" w:sz="8" w:space="0" w:color="FFFFFF"/>
            </w:tcBorders>
            <w:shd w:val="clear" w:color="000000" w:fill="C0C0C0"/>
            <w:noWrap/>
            <w:vAlign w:val="center"/>
            <w:hideMark/>
          </w:tcPr>
          <w:p w14:paraId="66D0256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Algerri</w:t>
            </w:r>
          </w:p>
        </w:tc>
        <w:tc>
          <w:tcPr>
            <w:tcW w:w="702" w:type="dxa"/>
            <w:tcBorders>
              <w:top w:val="nil"/>
              <w:left w:val="nil"/>
              <w:bottom w:val="single" w:sz="8" w:space="0" w:color="FFFFFF"/>
              <w:right w:val="single" w:sz="8" w:space="0" w:color="FFFFFF"/>
            </w:tcBorders>
            <w:shd w:val="clear" w:color="000000" w:fill="C0C0C0"/>
            <w:vAlign w:val="center"/>
            <w:hideMark/>
          </w:tcPr>
          <w:p w14:paraId="5A382D6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25113</w:t>
            </w:r>
          </w:p>
        </w:tc>
        <w:tc>
          <w:tcPr>
            <w:tcW w:w="2964" w:type="dxa"/>
            <w:tcBorders>
              <w:top w:val="nil"/>
              <w:left w:val="nil"/>
              <w:bottom w:val="single" w:sz="8" w:space="0" w:color="FFFFFF"/>
              <w:right w:val="single" w:sz="8" w:space="0" w:color="FFFFFF"/>
            </w:tcBorders>
            <w:shd w:val="clear" w:color="000000" w:fill="C0C0C0"/>
            <w:noWrap/>
            <w:vAlign w:val="center"/>
            <w:hideMark/>
          </w:tcPr>
          <w:p w14:paraId="383360E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Ivars d'Urgell</w:t>
            </w:r>
          </w:p>
        </w:tc>
        <w:tc>
          <w:tcPr>
            <w:tcW w:w="702" w:type="dxa"/>
            <w:tcBorders>
              <w:top w:val="nil"/>
              <w:left w:val="nil"/>
              <w:bottom w:val="single" w:sz="8" w:space="0" w:color="FFFFFF"/>
              <w:right w:val="single" w:sz="8" w:space="0" w:color="FFFFFF"/>
            </w:tcBorders>
            <w:shd w:val="clear" w:color="000000" w:fill="C0C0C0"/>
            <w:vAlign w:val="center"/>
            <w:hideMark/>
          </w:tcPr>
          <w:p w14:paraId="261846A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25226</w:t>
            </w:r>
          </w:p>
        </w:tc>
        <w:tc>
          <w:tcPr>
            <w:tcW w:w="2964" w:type="dxa"/>
            <w:tcBorders>
              <w:top w:val="nil"/>
              <w:left w:val="nil"/>
              <w:bottom w:val="single" w:sz="8" w:space="0" w:color="FFFFFF"/>
              <w:right w:val="single" w:sz="8" w:space="0" w:color="FFFFFF"/>
            </w:tcBorders>
            <w:shd w:val="clear" w:color="000000" w:fill="C0C0C0"/>
            <w:noWrap/>
            <w:vAlign w:val="center"/>
            <w:hideMark/>
          </w:tcPr>
          <w:p w14:paraId="0C5AF68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Torrebesses</w:t>
            </w:r>
          </w:p>
        </w:tc>
      </w:tr>
      <w:tr w:rsidR="00DF7FA2" w:rsidRPr="00186771" w14:paraId="0CE0FD8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588F8F4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25016</w:t>
            </w:r>
          </w:p>
        </w:tc>
        <w:tc>
          <w:tcPr>
            <w:tcW w:w="2963" w:type="dxa"/>
            <w:tcBorders>
              <w:top w:val="nil"/>
              <w:left w:val="nil"/>
              <w:bottom w:val="single" w:sz="8" w:space="0" w:color="FFFFFF"/>
              <w:right w:val="single" w:sz="8" w:space="0" w:color="FFFFFF"/>
            </w:tcBorders>
            <w:shd w:val="clear" w:color="000000" w:fill="CCCCFF"/>
            <w:noWrap/>
            <w:vAlign w:val="center"/>
            <w:hideMark/>
          </w:tcPr>
          <w:p w14:paraId="1679861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Alguaire</w:t>
            </w:r>
          </w:p>
        </w:tc>
        <w:tc>
          <w:tcPr>
            <w:tcW w:w="702" w:type="dxa"/>
            <w:tcBorders>
              <w:top w:val="nil"/>
              <w:left w:val="nil"/>
              <w:bottom w:val="single" w:sz="8" w:space="0" w:color="FFFFFF"/>
              <w:right w:val="single" w:sz="8" w:space="0" w:color="FFFFFF"/>
            </w:tcBorders>
            <w:shd w:val="clear" w:color="000000" w:fill="CCCCFF"/>
            <w:vAlign w:val="center"/>
            <w:hideMark/>
          </w:tcPr>
          <w:p w14:paraId="4F1A09A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25114</w:t>
            </w:r>
          </w:p>
        </w:tc>
        <w:tc>
          <w:tcPr>
            <w:tcW w:w="2964" w:type="dxa"/>
            <w:tcBorders>
              <w:top w:val="nil"/>
              <w:left w:val="nil"/>
              <w:bottom w:val="single" w:sz="8" w:space="0" w:color="FFFFFF"/>
              <w:right w:val="single" w:sz="8" w:space="0" w:color="FFFFFF"/>
            </w:tcBorders>
            <w:shd w:val="clear" w:color="000000" w:fill="CCCCFF"/>
            <w:noWrap/>
            <w:vAlign w:val="center"/>
            <w:hideMark/>
          </w:tcPr>
          <w:p w14:paraId="34F0473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Ivorra</w:t>
            </w:r>
          </w:p>
        </w:tc>
        <w:tc>
          <w:tcPr>
            <w:tcW w:w="702" w:type="dxa"/>
            <w:tcBorders>
              <w:top w:val="nil"/>
              <w:left w:val="nil"/>
              <w:bottom w:val="single" w:sz="8" w:space="0" w:color="FFFFFF"/>
              <w:right w:val="single" w:sz="8" w:space="0" w:color="FFFFFF"/>
            </w:tcBorders>
            <w:shd w:val="clear" w:color="000000" w:fill="CCCCFF"/>
            <w:vAlign w:val="center"/>
            <w:hideMark/>
          </w:tcPr>
          <w:p w14:paraId="00E81D9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25228</w:t>
            </w:r>
          </w:p>
        </w:tc>
        <w:tc>
          <w:tcPr>
            <w:tcW w:w="2964" w:type="dxa"/>
            <w:tcBorders>
              <w:top w:val="nil"/>
              <w:left w:val="nil"/>
              <w:bottom w:val="single" w:sz="8" w:space="0" w:color="FFFFFF"/>
              <w:right w:val="single" w:sz="8" w:space="0" w:color="FFFFFF"/>
            </w:tcBorders>
            <w:shd w:val="clear" w:color="000000" w:fill="CCCCFF"/>
            <w:noWrap/>
            <w:vAlign w:val="center"/>
            <w:hideMark/>
          </w:tcPr>
          <w:p w14:paraId="63C4B85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Torrefarrera</w:t>
            </w:r>
          </w:p>
        </w:tc>
      </w:tr>
      <w:tr w:rsidR="00DF7FA2" w:rsidRPr="00186771" w14:paraId="68A05990"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2E6B2F7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25019</w:t>
            </w:r>
          </w:p>
        </w:tc>
        <w:tc>
          <w:tcPr>
            <w:tcW w:w="2963" w:type="dxa"/>
            <w:tcBorders>
              <w:top w:val="nil"/>
              <w:left w:val="nil"/>
              <w:bottom w:val="single" w:sz="8" w:space="0" w:color="FFFFFF"/>
              <w:right w:val="single" w:sz="8" w:space="0" w:color="FFFFFF"/>
            </w:tcBorders>
            <w:shd w:val="clear" w:color="000000" w:fill="C0C0C0"/>
            <w:noWrap/>
            <w:vAlign w:val="center"/>
            <w:hideMark/>
          </w:tcPr>
          <w:p w14:paraId="6109832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Almacelles</w:t>
            </w:r>
          </w:p>
        </w:tc>
        <w:tc>
          <w:tcPr>
            <w:tcW w:w="702" w:type="dxa"/>
            <w:tcBorders>
              <w:top w:val="nil"/>
              <w:left w:val="nil"/>
              <w:bottom w:val="single" w:sz="8" w:space="0" w:color="FFFFFF"/>
              <w:right w:val="single" w:sz="8" w:space="0" w:color="FFFFFF"/>
            </w:tcBorders>
            <w:shd w:val="clear" w:color="000000" w:fill="C0C0C0"/>
            <w:vAlign w:val="center"/>
            <w:hideMark/>
          </w:tcPr>
          <w:p w14:paraId="44F990F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25118</w:t>
            </w:r>
          </w:p>
        </w:tc>
        <w:tc>
          <w:tcPr>
            <w:tcW w:w="2964" w:type="dxa"/>
            <w:tcBorders>
              <w:top w:val="nil"/>
              <w:left w:val="nil"/>
              <w:bottom w:val="single" w:sz="8" w:space="0" w:color="FFFFFF"/>
              <w:right w:val="single" w:sz="8" w:space="0" w:color="FFFFFF"/>
            </w:tcBorders>
            <w:shd w:val="clear" w:color="000000" w:fill="C0C0C0"/>
            <w:noWrap/>
            <w:vAlign w:val="center"/>
            <w:hideMark/>
          </w:tcPr>
          <w:p w14:paraId="353A273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Juncosa</w:t>
            </w:r>
          </w:p>
        </w:tc>
        <w:tc>
          <w:tcPr>
            <w:tcW w:w="702" w:type="dxa"/>
            <w:tcBorders>
              <w:top w:val="nil"/>
              <w:left w:val="nil"/>
              <w:bottom w:val="single" w:sz="8" w:space="0" w:color="FFFFFF"/>
              <w:right w:val="single" w:sz="8" w:space="0" w:color="FFFFFF"/>
            </w:tcBorders>
            <w:shd w:val="clear" w:color="000000" w:fill="C0C0C0"/>
            <w:vAlign w:val="center"/>
            <w:hideMark/>
          </w:tcPr>
          <w:p w14:paraId="1300707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25230</w:t>
            </w:r>
          </w:p>
        </w:tc>
        <w:tc>
          <w:tcPr>
            <w:tcW w:w="2964" w:type="dxa"/>
            <w:tcBorders>
              <w:top w:val="nil"/>
              <w:left w:val="nil"/>
              <w:bottom w:val="single" w:sz="8" w:space="0" w:color="FFFFFF"/>
              <w:right w:val="single" w:sz="8" w:space="0" w:color="FFFFFF"/>
            </w:tcBorders>
            <w:shd w:val="clear" w:color="000000" w:fill="C0C0C0"/>
            <w:noWrap/>
            <w:vAlign w:val="center"/>
            <w:hideMark/>
          </w:tcPr>
          <w:p w14:paraId="12E7FB4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Torregrossa</w:t>
            </w:r>
          </w:p>
        </w:tc>
      </w:tr>
      <w:tr w:rsidR="00DF7FA2" w:rsidRPr="00186771" w14:paraId="31A25738"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6A98EA0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25020</w:t>
            </w:r>
          </w:p>
        </w:tc>
        <w:tc>
          <w:tcPr>
            <w:tcW w:w="2963" w:type="dxa"/>
            <w:tcBorders>
              <w:top w:val="nil"/>
              <w:left w:val="nil"/>
              <w:bottom w:val="single" w:sz="8" w:space="0" w:color="FFFFFF"/>
              <w:right w:val="single" w:sz="8" w:space="0" w:color="FFFFFF"/>
            </w:tcBorders>
            <w:shd w:val="clear" w:color="000000" w:fill="CCCCFF"/>
            <w:noWrap/>
            <w:vAlign w:val="center"/>
            <w:hideMark/>
          </w:tcPr>
          <w:p w14:paraId="07575DB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Almatret</w:t>
            </w:r>
          </w:p>
        </w:tc>
        <w:tc>
          <w:tcPr>
            <w:tcW w:w="702" w:type="dxa"/>
            <w:tcBorders>
              <w:top w:val="nil"/>
              <w:left w:val="nil"/>
              <w:bottom w:val="single" w:sz="8" w:space="0" w:color="FFFFFF"/>
              <w:right w:val="single" w:sz="8" w:space="0" w:color="FFFFFF"/>
            </w:tcBorders>
            <w:shd w:val="clear" w:color="000000" w:fill="CCCCFF"/>
            <w:vAlign w:val="center"/>
            <w:hideMark/>
          </w:tcPr>
          <w:p w14:paraId="3DB33EC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25119</w:t>
            </w:r>
          </w:p>
        </w:tc>
        <w:tc>
          <w:tcPr>
            <w:tcW w:w="2964" w:type="dxa"/>
            <w:tcBorders>
              <w:top w:val="nil"/>
              <w:left w:val="nil"/>
              <w:bottom w:val="single" w:sz="8" w:space="0" w:color="FFFFFF"/>
              <w:right w:val="single" w:sz="8" w:space="0" w:color="FFFFFF"/>
            </w:tcBorders>
            <w:shd w:val="clear" w:color="000000" w:fill="CCCCFF"/>
            <w:noWrap/>
            <w:vAlign w:val="center"/>
            <w:hideMark/>
          </w:tcPr>
          <w:p w14:paraId="207B1C9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Juneda</w:t>
            </w:r>
          </w:p>
        </w:tc>
        <w:tc>
          <w:tcPr>
            <w:tcW w:w="702" w:type="dxa"/>
            <w:tcBorders>
              <w:top w:val="nil"/>
              <w:left w:val="nil"/>
              <w:bottom w:val="single" w:sz="8" w:space="0" w:color="FFFFFF"/>
              <w:right w:val="single" w:sz="8" w:space="0" w:color="FFFFFF"/>
            </w:tcBorders>
            <w:shd w:val="clear" w:color="000000" w:fill="CCCCFF"/>
            <w:vAlign w:val="center"/>
            <w:hideMark/>
          </w:tcPr>
          <w:p w14:paraId="2E04F30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25231</w:t>
            </w:r>
          </w:p>
        </w:tc>
        <w:tc>
          <w:tcPr>
            <w:tcW w:w="2964" w:type="dxa"/>
            <w:tcBorders>
              <w:top w:val="nil"/>
              <w:left w:val="nil"/>
              <w:bottom w:val="single" w:sz="8" w:space="0" w:color="FFFFFF"/>
              <w:right w:val="single" w:sz="8" w:space="0" w:color="FFFFFF"/>
            </w:tcBorders>
            <w:shd w:val="clear" w:color="000000" w:fill="CCCCFF"/>
            <w:noWrap/>
            <w:vAlign w:val="center"/>
            <w:hideMark/>
          </w:tcPr>
          <w:p w14:paraId="0EECE88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Torrelameu</w:t>
            </w:r>
          </w:p>
        </w:tc>
      </w:tr>
      <w:tr w:rsidR="00DF7FA2" w:rsidRPr="00186771" w14:paraId="766A5208"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3BF8CBB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25021</w:t>
            </w:r>
          </w:p>
        </w:tc>
        <w:tc>
          <w:tcPr>
            <w:tcW w:w="2963" w:type="dxa"/>
            <w:tcBorders>
              <w:top w:val="nil"/>
              <w:left w:val="nil"/>
              <w:bottom w:val="single" w:sz="8" w:space="0" w:color="FFFFFF"/>
              <w:right w:val="single" w:sz="8" w:space="0" w:color="FFFFFF"/>
            </w:tcBorders>
            <w:shd w:val="clear" w:color="000000" w:fill="C0C0C0"/>
            <w:noWrap/>
            <w:vAlign w:val="center"/>
            <w:hideMark/>
          </w:tcPr>
          <w:p w14:paraId="52AB490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Almenar</w:t>
            </w:r>
          </w:p>
        </w:tc>
        <w:tc>
          <w:tcPr>
            <w:tcW w:w="702" w:type="dxa"/>
            <w:tcBorders>
              <w:top w:val="nil"/>
              <w:left w:val="nil"/>
              <w:bottom w:val="single" w:sz="8" w:space="0" w:color="FFFFFF"/>
              <w:right w:val="single" w:sz="8" w:space="0" w:color="FFFFFF"/>
            </w:tcBorders>
            <w:shd w:val="clear" w:color="000000" w:fill="C0C0C0"/>
            <w:vAlign w:val="center"/>
            <w:hideMark/>
          </w:tcPr>
          <w:p w14:paraId="101D517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25120</w:t>
            </w:r>
          </w:p>
        </w:tc>
        <w:tc>
          <w:tcPr>
            <w:tcW w:w="2964" w:type="dxa"/>
            <w:tcBorders>
              <w:top w:val="nil"/>
              <w:left w:val="nil"/>
              <w:bottom w:val="single" w:sz="8" w:space="0" w:color="FFFFFF"/>
              <w:right w:val="single" w:sz="8" w:space="0" w:color="FFFFFF"/>
            </w:tcBorders>
            <w:shd w:val="clear" w:color="000000" w:fill="C0C0C0"/>
            <w:noWrap/>
            <w:vAlign w:val="center"/>
            <w:hideMark/>
          </w:tcPr>
          <w:p w14:paraId="4FCACD0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Lleida</w:t>
            </w:r>
          </w:p>
        </w:tc>
        <w:tc>
          <w:tcPr>
            <w:tcW w:w="702" w:type="dxa"/>
            <w:tcBorders>
              <w:top w:val="nil"/>
              <w:left w:val="nil"/>
              <w:bottom w:val="single" w:sz="8" w:space="0" w:color="FFFFFF"/>
              <w:right w:val="single" w:sz="8" w:space="0" w:color="FFFFFF"/>
            </w:tcBorders>
            <w:shd w:val="clear" w:color="000000" w:fill="C0C0C0"/>
            <w:vAlign w:val="center"/>
            <w:hideMark/>
          </w:tcPr>
          <w:p w14:paraId="322818A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25232</w:t>
            </w:r>
          </w:p>
        </w:tc>
        <w:tc>
          <w:tcPr>
            <w:tcW w:w="2964" w:type="dxa"/>
            <w:tcBorders>
              <w:top w:val="nil"/>
              <w:left w:val="nil"/>
              <w:bottom w:val="single" w:sz="8" w:space="0" w:color="FFFFFF"/>
              <w:right w:val="single" w:sz="8" w:space="0" w:color="FFFFFF"/>
            </w:tcBorders>
            <w:shd w:val="clear" w:color="000000" w:fill="C0C0C0"/>
            <w:noWrap/>
            <w:vAlign w:val="center"/>
            <w:hideMark/>
          </w:tcPr>
          <w:p w14:paraId="47467E5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Torres de Segre</w:t>
            </w:r>
          </w:p>
        </w:tc>
      </w:tr>
      <w:tr w:rsidR="00DF7FA2" w:rsidRPr="00186771" w14:paraId="5EAB16BD"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67D9E91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25022</w:t>
            </w:r>
          </w:p>
        </w:tc>
        <w:tc>
          <w:tcPr>
            <w:tcW w:w="2963" w:type="dxa"/>
            <w:tcBorders>
              <w:top w:val="nil"/>
              <w:left w:val="nil"/>
              <w:bottom w:val="single" w:sz="8" w:space="0" w:color="FFFFFF"/>
              <w:right w:val="single" w:sz="8" w:space="0" w:color="FFFFFF"/>
            </w:tcBorders>
            <w:shd w:val="clear" w:color="000000" w:fill="CCCCFF"/>
            <w:noWrap/>
            <w:vAlign w:val="center"/>
            <w:hideMark/>
          </w:tcPr>
          <w:p w14:paraId="2DD06F6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Alòs de Balaguer</w:t>
            </w:r>
          </w:p>
        </w:tc>
        <w:tc>
          <w:tcPr>
            <w:tcW w:w="702" w:type="dxa"/>
            <w:tcBorders>
              <w:top w:val="nil"/>
              <w:left w:val="nil"/>
              <w:bottom w:val="single" w:sz="8" w:space="0" w:color="FFFFFF"/>
              <w:right w:val="single" w:sz="8" w:space="0" w:color="FFFFFF"/>
            </w:tcBorders>
            <w:shd w:val="clear" w:color="000000" w:fill="CCCCFF"/>
            <w:vAlign w:val="center"/>
            <w:hideMark/>
          </w:tcPr>
          <w:p w14:paraId="304D830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25122</w:t>
            </w:r>
          </w:p>
        </w:tc>
        <w:tc>
          <w:tcPr>
            <w:tcW w:w="2964" w:type="dxa"/>
            <w:tcBorders>
              <w:top w:val="nil"/>
              <w:left w:val="nil"/>
              <w:bottom w:val="single" w:sz="8" w:space="0" w:color="FFFFFF"/>
              <w:right w:val="single" w:sz="8" w:space="0" w:color="FFFFFF"/>
            </w:tcBorders>
            <w:shd w:val="clear" w:color="000000" w:fill="CCCCFF"/>
            <w:noWrap/>
            <w:vAlign w:val="center"/>
            <w:hideMark/>
          </w:tcPr>
          <w:p w14:paraId="28A9670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Linyola</w:t>
            </w:r>
          </w:p>
        </w:tc>
        <w:tc>
          <w:tcPr>
            <w:tcW w:w="702" w:type="dxa"/>
            <w:tcBorders>
              <w:top w:val="nil"/>
              <w:left w:val="nil"/>
              <w:bottom w:val="single" w:sz="8" w:space="0" w:color="FFFFFF"/>
              <w:right w:val="single" w:sz="8" w:space="0" w:color="FFFFFF"/>
            </w:tcBorders>
            <w:shd w:val="clear" w:color="000000" w:fill="CCCCFF"/>
            <w:vAlign w:val="center"/>
            <w:hideMark/>
          </w:tcPr>
          <w:p w14:paraId="05E1970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25233</w:t>
            </w:r>
          </w:p>
        </w:tc>
        <w:tc>
          <w:tcPr>
            <w:tcW w:w="2964" w:type="dxa"/>
            <w:tcBorders>
              <w:top w:val="nil"/>
              <w:left w:val="nil"/>
              <w:bottom w:val="single" w:sz="8" w:space="0" w:color="FFFFFF"/>
              <w:right w:val="single" w:sz="8" w:space="0" w:color="FFFFFF"/>
            </w:tcBorders>
            <w:shd w:val="clear" w:color="000000" w:fill="CCCCFF"/>
            <w:noWrap/>
            <w:vAlign w:val="center"/>
            <w:hideMark/>
          </w:tcPr>
          <w:p w14:paraId="3A6C0FE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Torre-serona</w:t>
            </w:r>
          </w:p>
        </w:tc>
      </w:tr>
      <w:tr w:rsidR="00DF7FA2" w:rsidRPr="00186771" w14:paraId="6C58CF2E"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64943A3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25023</w:t>
            </w:r>
          </w:p>
        </w:tc>
        <w:tc>
          <w:tcPr>
            <w:tcW w:w="2963" w:type="dxa"/>
            <w:tcBorders>
              <w:top w:val="nil"/>
              <w:left w:val="nil"/>
              <w:bottom w:val="single" w:sz="8" w:space="0" w:color="FFFFFF"/>
              <w:right w:val="single" w:sz="8" w:space="0" w:color="FFFFFF"/>
            </w:tcBorders>
            <w:shd w:val="clear" w:color="000000" w:fill="C0C0C0"/>
            <w:noWrap/>
            <w:vAlign w:val="center"/>
            <w:hideMark/>
          </w:tcPr>
          <w:p w14:paraId="258AE70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Alpicat</w:t>
            </w:r>
          </w:p>
        </w:tc>
        <w:tc>
          <w:tcPr>
            <w:tcW w:w="702" w:type="dxa"/>
            <w:tcBorders>
              <w:top w:val="nil"/>
              <w:left w:val="nil"/>
              <w:bottom w:val="single" w:sz="8" w:space="0" w:color="FFFFFF"/>
              <w:right w:val="single" w:sz="8" w:space="0" w:color="FFFFFF"/>
            </w:tcBorders>
            <w:shd w:val="clear" w:color="000000" w:fill="C0C0C0"/>
            <w:vAlign w:val="center"/>
            <w:hideMark/>
          </w:tcPr>
          <w:p w14:paraId="5CCD486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25125</w:t>
            </w:r>
          </w:p>
        </w:tc>
        <w:tc>
          <w:tcPr>
            <w:tcW w:w="2964" w:type="dxa"/>
            <w:tcBorders>
              <w:top w:val="nil"/>
              <w:left w:val="nil"/>
              <w:bottom w:val="single" w:sz="8" w:space="0" w:color="FFFFFF"/>
              <w:right w:val="single" w:sz="8" w:space="0" w:color="FFFFFF"/>
            </w:tcBorders>
            <w:shd w:val="clear" w:color="000000" w:fill="C0C0C0"/>
            <w:noWrap/>
            <w:vAlign w:val="center"/>
            <w:hideMark/>
          </w:tcPr>
          <w:p w14:paraId="4A5FDAA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Llardecans</w:t>
            </w:r>
          </w:p>
        </w:tc>
        <w:tc>
          <w:tcPr>
            <w:tcW w:w="702" w:type="dxa"/>
            <w:tcBorders>
              <w:top w:val="nil"/>
              <w:left w:val="nil"/>
              <w:bottom w:val="single" w:sz="8" w:space="0" w:color="FFFFFF"/>
              <w:right w:val="single" w:sz="8" w:space="0" w:color="FFFFFF"/>
            </w:tcBorders>
            <w:shd w:val="clear" w:color="000000" w:fill="C0C0C0"/>
            <w:vAlign w:val="center"/>
            <w:hideMark/>
          </w:tcPr>
          <w:p w14:paraId="5A552CB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25238</w:t>
            </w:r>
          </w:p>
        </w:tc>
        <w:tc>
          <w:tcPr>
            <w:tcW w:w="2964" w:type="dxa"/>
            <w:tcBorders>
              <w:top w:val="nil"/>
              <w:left w:val="nil"/>
              <w:bottom w:val="single" w:sz="8" w:space="0" w:color="FFFFFF"/>
              <w:right w:val="single" w:sz="8" w:space="0" w:color="FFFFFF"/>
            </w:tcBorders>
            <w:shd w:val="clear" w:color="000000" w:fill="C0C0C0"/>
            <w:noWrap/>
            <w:vAlign w:val="center"/>
            <w:hideMark/>
          </w:tcPr>
          <w:p w14:paraId="10A02FD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Vallbona de les Monges</w:t>
            </w:r>
          </w:p>
        </w:tc>
      </w:tr>
      <w:tr w:rsidR="00DF7FA2" w:rsidRPr="00186771" w14:paraId="6E15D1C2"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261103C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25027</w:t>
            </w:r>
          </w:p>
        </w:tc>
        <w:tc>
          <w:tcPr>
            <w:tcW w:w="2963" w:type="dxa"/>
            <w:tcBorders>
              <w:top w:val="nil"/>
              <w:left w:val="nil"/>
              <w:bottom w:val="single" w:sz="8" w:space="0" w:color="FFFFFF"/>
              <w:right w:val="single" w:sz="8" w:space="0" w:color="FFFFFF"/>
            </w:tcBorders>
            <w:shd w:val="clear" w:color="000000" w:fill="CCCCFF"/>
            <w:noWrap/>
            <w:vAlign w:val="center"/>
            <w:hideMark/>
          </w:tcPr>
          <w:p w14:paraId="75CA009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Anglesola</w:t>
            </w:r>
          </w:p>
        </w:tc>
        <w:tc>
          <w:tcPr>
            <w:tcW w:w="702" w:type="dxa"/>
            <w:tcBorders>
              <w:top w:val="nil"/>
              <w:left w:val="nil"/>
              <w:bottom w:val="single" w:sz="8" w:space="0" w:color="FFFFFF"/>
              <w:right w:val="single" w:sz="8" w:space="0" w:color="FFFFFF"/>
            </w:tcBorders>
            <w:shd w:val="clear" w:color="000000" w:fill="CCCCFF"/>
            <w:vAlign w:val="center"/>
            <w:hideMark/>
          </w:tcPr>
          <w:p w14:paraId="618690C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25130</w:t>
            </w:r>
          </w:p>
        </w:tc>
        <w:tc>
          <w:tcPr>
            <w:tcW w:w="2964" w:type="dxa"/>
            <w:tcBorders>
              <w:top w:val="nil"/>
              <w:left w:val="nil"/>
              <w:bottom w:val="single" w:sz="8" w:space="0" w:color="FFFFFF"/>
              <w:right w:val="single" w:sz="8" w:space="0" w:color="FFFFFF"/>
            </w:tcBorders>
            <w:shd w:val="clear" w:color="000000" w:fill="CCCCFF"/>
            <w:noWrap/>
            <w:vAlign w:val="center"/>
            <w:hideMark/>
          </w:tcPr>
          <w:p w14:paraId="026C109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Maldà</w:t>
            </w:r>
          </w:p>
        </w:tc>
        <w:tc>
          <w:tcPr>
            <w:tcW w:w="702" w:type="dxa"/>
            <w:tcBorders>
              <w:top w:val="nil"/>
              <w:left w:val="nil"/>
              <w:bottom w:val="single" w:sz="8" w:space="0" w:color="FFFFFF"/>
              <w:right w:val="single" w:sz="8" w:space="0" w:color="FFFFFF"/>
            </w:tcBorders>
            <w:shd w:val="clear" w:color="000000" w:fill="CCCCFF"/>
            <w:vAlign w:val="center"/>
            <w:hideMark/>
          </w:tcPr>
          <w:p w14:paraId="06C40CA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25240</w:t>
            </w:r>
          </w:p>
        </w:tc>
        <w:tc>
          <w:tcPr>
            <w:tcW w:w="2964" w:type="dxa"/>
            <w:tcBorders>
              <w:top w:val="nil"/>
              <w:left w:val="nil"/>
              <w:bottom w:val="single" w:sz="8" w:space="0" w:color="FFFFFF"/>
              <w:right w:val="single" w:sz="8" w:space="0" w:color="FFFFFF"/>
            </w:tcBorders>
            <w:shd w:val="clear" w:color="000000" w:fill="CCCCFF"/>
            <w:noWrap/>
            <w:vAlign w:val="center"/>
            <w:hideMark/>
          </w:tcPr>
          <w:p w14:paraId="2A25255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Vallfogona de Balaguer</w:t>
            </w:r>
          </w:p>
        </w:tc>
      </w:tr>
      <w:tr w:rsidR="00DF7FA2" w:rsidRPr="00186771" w14:paraId="28A445A1"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561CF0A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25029</w:t>
            </w:r>
          </w:p>
        </w:tc>
        <w:tc>
          <w:tcPr>
            <w:tcW w:w="2963" w:type="dxa"/>
            <w:tcBorders>
              <w:top w:val="nil"/>
              <w:left w:val="nil"/>
              <w:bottom w:val="single" w:sz="8" w:space="0" w:color="FFFFFF"/>
              <w:right w:val="single" w:sz="8" w:space="0" w:color="FFFFFF"/>
            </w:tcBorders>
            <w:shd w:val="clear" w:color="000000" w:fill="C0C0C0"/>
            <w:noWrap/>
            <w:vAlign w:val="center"/>
            <w:hideMark/>
          </w:tcPr>
          <w:p w14:paraId="2F4931E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Arbeca</w:t>
            </w:r>
          </w:p>
        </w:tc>
        <w:tc>
          <w:tcPr>
            <w:tcW w:w="702" w:type="dxa"/>
            <w:tcBorders>
              <w:top w:val="nil"/>
              <w:left w:val="nil"/>
              <w:bottom w:val="single" w:sz="8" w:space="0" w:color="FFFFFF"/>
              <w:right w:val="single" w:sz="8" w:space="0" w:color="FFFFFF"/>
            </w:tcBorders>
            <w:shd w:val="clear" w:color="000000" w:fill="C0C0C0"/>
            <w:vAlign w:val="center"/>
            <w:hideMark/>
          </w:tcPr>
          <w:p w14:paraId="260D233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25131</w:t>
            </w:r>
          </w:p>
        </w:tc>
        <w:tc>
          <w:tcPr>
            <w:tcW w:w="2964" w:type="dxa"/>
            <w:tcBorders>
              <w:top w:val="nil"/>
              <w:left w:val="nil"/>
              <w:bottom w:val="single" w:sz="8" w:space="0" w:color="FFFFFF"/>
              <w:right w:val="single" w:sz="8" w:space="0" w:color="FFFFFF"/>
            </w:tcBorders>
            <w:shd w:val="clear" w:color="000000" w:fill="C0C0C0"/>
            <w:noWrap/>
            <w:vAlign w:val="center"/>
            <w:hideMark/>
          </w:tcPr>
          <w:p w14:paraId="610CF82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Massalcoreig</w:t>
            </w:r>
          </w:p>
        </w:tc>
        <w:tc>
          <w:tcPr>
            <w:tcW w:w="702" w:type="dxa"/>
            <w:tcBorders>
              <w:top w:val="nil"/>
              <w:left w:val="nil"/>
              <w:bottom w:val="single" w:sz="8" w:space="0" w:color="FFFFFF"/>
              <w:right w:val="single" w:sz="8" w:space="0" w:color="FFFFFF"/>
            </w:tcBorders>
            <w:shd w:val="clear" w:color="000000" w:fill="C0C0C0"/>
            <w:vAlign w:val="center"/>
            <w:hideMark/>
          </w:tcPr>
          <w:p w14:paraId="4999D89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25242</w:t>
            </w:r>
          </w:p>
        </w:tc>
        <w:tc>
          <w:tcPr>
            <w:tcW w:w="2964" w:type="dxa"/>
            <w:tcBorders>
              <w:top w:val="nil"/>
              <w:left w:val="nil"/>
              <w:bottom w:val="single" w:sz="8" w:space="0" w:color="FFFFFF"/>
              <w:right w:val="single" w:sz="8" w:space="0" w:color="FFFFFF"/>
            </w:tcBorders>
            <w:shd w:val="clear" w:color="000000" w:fill="C0C0C0"/>
            <w:noWrap/>
            <w:vAlign w:val="center"/>
            <w:hideMark/>
          </w:tcPr>
          <w:p w14:paraId="2E164D6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Verdú</w:t>
            </w:r>
          </w:p>
        </w:tc>
      </w:tr>
      <w:tr w:rsidR="00DF7FA2" w:rsidRPr="00186771" w14:paraId="449D605C"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411009D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25033</w:t>
            </w:r>
          </w:p>
        </w:tc>
        <w:tc>
          <w:tcPr>
            <w:tcW w:w="2963" w:type="dxa"/>
            <w:tcBorders>
              <w:top w:val="nil"/>
              <w:left w:val="nil"/>
              <w:bottom w:val="single" w:sz="8" w:space="0" w:color="FFFFFF"/>
              <w:right w:val="single" w:sz="8" w:space="0" w:color="FFFFFF"/>
            </w:tcBorders>
            <w:shd w:val="clear" w:color="000000" w:fill="CCCCFF"/>
            <w:noWrap/>
            <w:vAlign w:val="center"/>
            <w:hideMark/>
          </w:tcPr>
          <w:p w14:paraId="1F55E9C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Artesa de Lleida</w:t>
            </w:r>
          </w:p>
        </w:tc>
        <w:tc>
          <w:tcPr>
            <w:tcW w:w="702" w:type="dxa"/>
            <w:tcBorders>
              <w:top w:val="nil"/>
              <w:left w:val="nil"/>
              <w:bottom w:val="single" w:sz="8" w:space="0" w:color="FFFFFF"/>
              <w:right w:val="single" w:sz="8" w:space="0" w:color="FFFFFF"/>
            </w:tcBorders>
            <w:shd w:val="clear" w:color="000000" w:fill="CCCCFF"/>
            <w:vAlign w:val="center"/>
            <w:hideMark/>
          </w:tcPr>
          <w:p w14:paraId="3DF6300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25132</w:t>
            </w:r>
          </w:p>
        </w:tc>
        <w:tc>
          <w:tcPr>
            <w:tcW w:w="2964" w:type="dxa"/>
            <w:tcBorders>
              <w:top w:val="nil"/>
              <w:left w:val="nil"/>
              <w:bottom w:val="single" w:sz="8" w:space="0" w:color="FFFFFF"/>
              <w:right w:val="single" w:sz="8" w:space="0" w:color="FFFFFF"/>
            </w:tcBorders>
            <w:shd w:val="clear" w:color="000000" w:fill="CCCCFF"/>
            <w:noWrap/>
            <w:vAlign w:val="center"/>
            <w:hideMark/>
          </w:tcPr>
          <w:p w14:paraId="289CD03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Massoteres</w:t>
            </w:r>
          </w:p>
        </w:tc>
        <w:tc>
          <w:tcPr>
            <w:tcW w:w="702" w:type="dxa"/>
            <w:tcBorders>
              <w:top w:val="nil"/>
              <w:left w:val="nil"/>
              <w:bottom w:val="single" w:sz="8" w:space="0" w:color="FFFFFF"/>
              <w:right w:val="single" w:sz="8" w:space="0" w:color="FFFFFF"/>
            </w:tcBorders>
            <w:shd w:val="clear" w:color="000000" w:fill="CCCCFF"/>
            <w:vAlign w:val="center"/>
            <w:hideMark/>
          </w:tcPr>
          <w:p w14:paraId="22EB86E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25244</w:t>
            </w:r>
          </w:p>
        </w:tc>
        <w:tc>
          <w:tcPr>
            <w:tcW w:w="2964" w:type="dxa"/>
            <w:tcBorders>
              <w:top w:val="nil"/>
              <w:left w:val="nil"/>
              <w:bottom w:val="single" w:sz="8" w:space="0" w:color="FFFFFF"/>
              <w:right w:val="single" w:sz="8" w:space="0" w:color="FFFFFF"/>
            </w:tcBorders>
            <w:shd w:val="clear" w:color="000000" w:fill="CCCCFF"/>
            <w:noWrap/>
            <w:vAlign w:val="center"/>
            <w:hideMark/>
          </w:tcPr>
          <w:p w14:paraId="40A2E7A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Vilagrassa</w:t>
            </w:r>
          </w:p>
        </w:tc>
      </w:tr>
      <w:tr w:rsidR="00DF7FA2" w:rsidRPr="00186771" w14:paraId="761F0D0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648684D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25034</w:t>
            </w:r>
          </w:p>
        </w:tc>
        <w:tc>
          <w:tcPr>
            <w:tcW w:w="2963" w:type="dxa"/>
            <w:tcBorders>
              <w:top w:val="nil"/>
              <w:left w:val="nil"/>
              <w:bottom w:val="single" w:sz="8" w:space="0" w:color="FFFFFF"/>
              <w:right w:val="single" w:sz="8" w:space="0" w:color="FFFFFF"/>
            </w:tcBorders>
            <w:shd w:val="clear" w:color="000000" w:fill="C0C0C0"/>
            <w:noWrap/>
            <w:vAlign w:val="center"/>
            <w:hideMark/>
          </w:tcPr>
          <w:p w14:paraId="17A2D04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Artesa de Segre</w:t>
            </w:r>
          </w:p>
        </w:tc>
        <w:tc>
          <w:tcPr>
            <w:tcW w:w="702" w:type="dxa"/>
            <w:tcBorders>
              <w:top w:val="nil"/>
              <w:left w:val="nil"/>
              <w:bottom w:val="single" w:sz="8" w:space="0" w:color="FFFFFF"/>
              <w:right w:val="single" w:sz="8" w:space="0" w:color="FFFFFF"/>
            </w:tcBorders>
            <w:shd w:val="clear" w:color="000000" w:fill="C0C0C0"/>
            <w:vAlign w:val="center"/>
            <w:hideMark/>
          </w:tcPr>
          <w:p w14:paraId="5C1DC32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25133</w:t>
            </w:r>
          </w:p>
        </w:tc>
        <w:tc>
          <w:tcPr>
            <w:tcW w:w="2964" w:type="dxa"/>
            <w:tcBorders>
              <w:top w:val="nil"/>
              <w:left w:val="nil"/>
              <w:bottom w:val="single" w:sz="8" w:space="0" w:color="FFFFFF"/>
              <w:right w:val="single" w:sz="8" w:space="0" w:color="FFFFFF"/>
            </w:tcBorders>
            <w:shd w:val="clear" w:color="000000" w:fill="C0C0C0"/>
            <w:noWrap/>
            <w:vAlign w:val="center"/>
            <w:hideMark/>
          </w:tcPr>
          <w:p w14:paraId="7CD5B82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Maials</w:t>
            </w:r>
          </w:p>
        </w:tc>
        <w:tc>
          <w:tcPr>
            <w:tcW w:w="702" w:type="dxa"/>
            <w:tcBorders>
              <w:top w:val="nil"/>
              <w:left w:val="nil"/>
              <w:bottom w:val="single" w:sz="8" w:space="0" w:color="FFFFFF"/>
              <w:right w:val="single" w:sz="8" w:space="0" w:color="FFFFFF"/>
            </w:tcBorders>
            <w:shd w:val="clear" w:color="000000" w:fill="C0C0C0"/>
            <w:vAlign w:val="center"/>
            <w:hideMark/>
          </w:tcPr>
          <w:p w14:paraId="2E07182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25248</w:t>
            </w:r>
          </w:p>
        </w:tc>
        <w:tc>
          <w:tcPr>
            <w:tcW w:w="2964" w:type="dxa"/>
            <w:tcBorders>
              <w:top w:val="nil"/>
              <w:left w:val="nil"/>
              <w:bottom w:val="single" w:sz="8" w:space="0" w:color="FFFFFF"/>
              <w:right w:val="single" w:sz="8" w:space="0" w:color="FFFFFF"/>
            </w:tcBorders>
            <w:shd w:val="clear" w:color="000000" w:fill="C0C0C0"/>
            <w:noWrap/>
            <w:vAlign w:val="center"/>
            <w:hideMark/>
          </w:tcPr>
          <w:p w14:paraId="61362B1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Vilanova de Bellpuig</w:t>
            </w:r>
          </w:p>
        </w:tc>
      </w:tr>
      <w:tr w:rsidR="00DF7FA2" w:rsidRPr="00186771" w14:paraId="6AFB5C6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2043CE4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25035</w:t>
            </w:r>
          </w:p>
        </w:tc>
        <w:tc>
          <w:tcPr>
            <w:tcW w:w="2963" w:type="dxa"/>
            <w:tcBorders>
              <w:top w:val="nil"/>
              <w:left w:val="nil"/>
              <w:bottom w:val="single" w:sz="8" w:space="0" w:color="FFFFFF"/>
              <w:right w:val="single" w:sz="8" w:space="0" w:color="FFFFFF"/>
            </w:tcBorders>
            <w:shd w:val="clear" w:color="000000" w:fill="CCCCFF"/>
            <w:noWrap/>
            <w:vAlign w:val="center"/>
            <w:hideMark/>
          </w:tcPr>
          <w:p w14:paraId="644DB36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Sentiu de Sió (La)</w:t>
            </w:r>
          </w:p>
        </w:tc>
        <w:tc>
          <w:tcPr>
            <w:tcW w:w="702" w:type="dxa"/>
            <w:tcBorders>
              <w:top w:val="nil"/>
              <w:left w:val="nil"/>
              <w:bottom w:val="single" w:sz="8" w:space="0" w:color="FFFFFF"/>
              <w:right w:val="single" w:sz="8" w:space="0" w:color="FFFFFF"/>
            </w:tcBorders>
            <w:shd w:val="clear" w:color="000000" w:fill="CCCCFF"/>
            <w:vAlign w:val="center"/>
            <w:hideMark/>
          </w:tcPr>
          <w:p w14:paraId="13E7DA3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25134</w:t>
            </w:r>
          </w:p>
        </w:tc>
        <w:tc>
          <w:tcPr>
            <w:tcW w:w="2964" w:type="dxa"/>
            <w:tcBorders>
              <w:top w:val="nil"/>
              <w:left w:val="nil"/>
              <w:bottom w:val="single" w:sz="8" w:space="0" w:color="FFFFFF"/>
              <w:right w:val="single" w:sz="8" w:space="0" w:color="FFFFFF"/>
            </w:tcBorders>
            <w:shd w:val="clear" w:color="000000" w:fill="CCCCFF"/>
            <w:noWrap/>
            <w:vAlign w:val="center"/>
            <w:hideMark/>
          </w:tcPr>
          <w:p w14:paraId="40AC715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Menàrguens</w:t>
            </w:r>
          </w:p>
        </w:tc>
        <w:tc>
          <w:tcPr>
            <w:tcW w:w="702" w:type="dxa"/>
            <w:tcBorders>
              <w:top w:val="nil"/>
              <w:left w:val="nil"/>
              <w:bottom w:val="single" w:sz="8" w:space="0" w:color="FFFFFF"/>
              <w:right w:val="single" w:sz="8" w:space="0" w:color="FFFFFF"/>
            </w:tcBorders>
            <w:shd w:val="clear" w:color="000000" w:fill="CCCCFF"/>
            <w:vAlign w:val="center"/>
            <w:hideMark/>
          </w:tcPr>
          <w:p w14:paraId="3284D0E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25249</w:t>
            </w:r>
          </w:p>
        </w:tc>
        <w:tc>
          <w:tcPr>
            <w:tcW w:w="2964" w:type="dxa"/>
            <w:tcBorders>
              <w:top w:val="nil"/>
              <w:left w:val="nil"/>
              <w:bottom w:val="single" w:sz="8" w:space="0" w:color="FFFFFF"/>
              <w:right w:val="single" w:sz="8" w:space="0" w:color="FFFFFF"/>
            </w:tcBorders>
            <w:shd w:val="clear" w:color="000000" w:fill="CCCCFF"/>
            <w:noWrap/>
            <w:vAlign w:val="center"/>
            <w:hideMark/>
          </w:tcPr>
          <w:p w14:paraId="2C4EED89"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Vilanova de l'Aguda</w:t>
            </w:r>
          </w:p>
        </w:tc>
      </w:tr>
      <w:tr w:rsidR="00DF7FA2" w:rsidRPr="00186771" w14:paraId="2AB90B81"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4815187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25036</w:t>
            </w:r>
          </w:p>
        </w:tc>
        <w:tc>
          <w:tcPr>
            <w:tcW w:w="2963" w:type="dxa"/>
            <w:tcBorders>
              <w:top w:val="nil"/>
              <w:left w:val="nil"/>
              <w:bottom w:val="single" w:sz="8" w:space="0" w:color="FFFFFF"/>
              <w:right w:val="single" w:sz="8" w:space="0" w:color="FFFFFF"/>
            </w:tcBorders>
            <w:shd w:val="clear" w:color="000000" w:fill="C0C0C0"/>
            <w:noWrap/>
            <w:vAlign w:val="center"/>
            <w:hideMark/>
          </w:tcPr>
          <w:p w14:paraId="6C584B7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Aspa</w:t>
            </w:r>
          </w:p>
        </w:tc>
        <w:tc>
          <w:tcPr>
            <w:tcW w:w="702" w:type="dxa"/>
            <w:tcBorders>
              <w:top w:val="nil"/>
              <w:left w:val="nil"/>
              <w:bottom w:val="single" w:sz="8" w:space="0" w:color="FFFFFF"/>
              <w:right w:val="single" w:sz="8" w:space="0" w:color="FFFFFF"/>
            </w:tcBorders>
            <w:shd w:val="clear" w:color="000000" w:fill="C0C0C0"/>
            <w:vAlign w:val="center"/>
            <w:hideMark/>
          </w:tcPr>
          <w:p w14:paraId="12551EC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25135</w:t>
            </w:r>
          </w:p>
        </w:tc>
        <w:tc>
          <w:tcPr>
            <w:tcW w:w="2964" w:type="dxa"/>
            <w:tcBorders>
              <w:top w:val="nil"/>
              <w:left w:val="nil"/>
              <w:bottom w:val="single" w:sz="8" w:space="0" w:color="FFFFFF"/>
              <w:right w:val="single" w:sz="8" w:space="0" w:color="FFFFFF"/>
            </w:tcBorders>
            <w:shd w:val="clear" w:color="000000" w:fill="C0C0C0"/>
            <w:noWrap/>
            <w:vAlign w:val="center"/>
            <w:hideMark/>
          </w:tcPr>
          <w:p w14:paraId="668B8C6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Miralcamp</w:t>
            </w:r>
          </w:p>
        </w:tc>
        <w:tc>
          <w:tcPr>
            <w:tcW w:w="702" w:type="dxa"/>
            <w:tcBorders>
              <w:top w:val="nil"/>
              <w:left w:val="nil"/>
              <w:bottom w:val="single" w:sz="8" w:space="0" w:color="FFFFFF"/>
              <w:right w:val="single" w:sz="8" w:space="0" w:color="FFFFFF"/>
            </w:tcBorders>
            <w:shd w:val="clear" w:color="000000" w:fill="C0C0C0"/>
            <w:vAlign w:val="center"/>
            <w:hideMark/>
          </w:tcPr>
          <w:p w14:paraId="1295C41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25251</w:t>
            </w:r>
          </w:p>
        </w:tc>
        <w:tc>
          <w:tcPr>
            <w:tcW w:w="2964" w:type="dxa"/>
            <w:tcBorders>
              <w:top w:val="nil"/>
              <w:left w:val="nil"/>
              <w:bottom w:val="single" w:sz="8" w:space="0" w:color="FFFFFF"/>
              <w:right w:val="single" w:sz="8" w:space="0" w:color="FFFFFF"/>
            </w:tcBorders>
            <w:shd w:val="clear" w:color="000000" w:fill="C0C0C0"/>
            <w:noWrap/>
            <w:vAlign w:val="center"/>
            <w:hideMark/>
          </w:tcPr>
          <w:p w14:paraId="168FEE6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Vilanova de Segrià</w:t>
            </w:r>
          </w:p>
        </w:tc>
      </w:tr>
      <w:tr w:rsidR="00DF7FA2" w:rsidRPr="00186771" w14:paraId="784CC14B"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17FB2EE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25037</w:t>
            </w:r>
          </w:p>
        </w:tc>
        <w:tc>
          <w:tcPr>
            <w:tcW w:w="2963" w:type="dxa"/>
            <w:tcBorders>
              <w:top w:val="nil"/>
              <w:left w:val="nil"/>
              <w:bottom w:val="single" w:sz="8" w:space="0" w:color="FFFFFF"/>
              <w:right w:val="single" w:sz="8" w:space="0" w:color="FFFFFF"/>
            </w:tcBorders>
            <w:shd w:val="clear" w:color="000000" w:fill="CCCCFF"/>
            <w:noWrap/>
            <w:vAlign w:val="center"/>
            <w:hideMark/>
          </w:tcPr>
          <w:p w14:paraId="1A4321F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Avellanes i Santa Linya (Les)</w:t>
            </w:r>
          </w:p>
        </w:tc>
        <w:tc>
          <w:tcPr>
            <w:tcW w:w="702" w:type="dxa"/>
            <w:tcBorders>
              <w:top w:val="nil"/>
              <w:left w:val="nil"/>
              <w:bottom w:val="single" w:sz="8" w:space="0" w:color="FFFFFF"/>
              <w:right w:val="single" w:sz="8" w:space="0" w:color="FFFFFF"/>
            </w:tcBorders>
            <w:shd w:val="clear" w:color="000000" w:fill="CCCCFF"/>
            <w:vAlign w:val="center"/>
            <w:hideMark/>
          </w:tcPr>
          <w:p w14:paraId="1C7BF17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25137</w:t>
            </w:r>
          </w:p>
        </w:tc>
        <w:tc>
          <w:tcPr>
            <w:tcW w:w="2964" w:type="dxa"/>
            <w:tcBorders>
              <w:top w:val="nil"/>
              <w:left w:val="nil"/>
              <w:bottom w:val="single" w:sz="8" w:space="0" w:color="FFFFFF"/>
              <w:right w:val="single" w:sz="8" w:space="0" w:color="FFFFFF"/>
            </w:tcBorders>
            <w:shd w:val="clear" w:color="000000" w:fill="CCCCFF"/>
            <w:noWrap/>
            <w:vAlign w:val="center"/>
            <w:hideMark/>
          </w:tcPr>
          <w:p w14:paraId="59EAC35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Mollerussa</w:t>
            </w:r>
          </w:p>
        </w:tc>
        <w:tc>
          <w:tcPr>
            <w:tcW w:w="702" w:type="dxa"/>
            <w:tcBorders>
              <w:top w:val="nil"/>
              <w:left w:val="nil"/>
              <w:bottom w:val="single" w:sz="8" w:space="0" w:color="FFFFFF"/>
              <w:right w:val="single" w:sz="8" w:space="0" w:color="FFFFFF"/>
            </w:tcBorders>
            <w:shd w:val="clear" w:color="000000" w:fill="CCCCFF"/>
            <w:vAlign w:val="center"/>
            <w:hideMark/>
          </w:tcPr>
          <w:p w14:paraId="1E55808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25252</w:t>
            </w:r>
          </w:p>
        </w:tc>
        <w:tc>
          <w:tcPr>
            <w:tcW w:w="2964" w:type="dxa"/>
            <w:tcBorders>
              <w:top w:val="nil"/>
              <w:left w:val="nil"/>
              <w:bottom w:val="single" w:sz="8" w:space="0" w:color="FFFFFF"/>
              <w:right w:val="single" w:sz="8" w:space="0" w:color="FFFFFF"/>
            </w:tcBorders>
            <w:shd w:val="clear" w:color="000000" w:fill="CCCCFF"/>
            <w:noWrap/>
            <w:vAlign w:val="center"/>
            <w:hideMark/>
          </w:tcPr>
          <w:p w14:paraId="5131A32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Vila-sana</w:t>
            </w:r>
          </w:p>
        </w:tc>
      </w:tr>
      <w:tr w:rsidR="00DF7FA2" w:rsidRPr="00186771" w14:paraId="60B2E753"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33A047F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25038</w:t>
            </w:r>
          </w:p>
        </w:tc>
        <w:tc>
          <w:tcPr>
            <w:tcW w:w="2963" w:type="dxa"/>
            <w:tcBorders>
              <w:top w:val="nil"/>
              <w:left w:val="nil"/>
              <w:bottom w:val="single" w:sz="8" w:space="0" w:color="FFFFFF"/>
              <w:right w:val="single" w:sz="8" w:space="0" w:color="FFFFFF"/>
            </w:tcBorders>
            <w:shd w:val="clear" w:color="000000" w:fill="C0C0C0"/>
            <w:noWrap/>
            <w:vAlign w:val="center"/>
            <w:hideMark/>
          </w:tcPr>
          <w:p w14:paraId="26F4BF6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Aitona</w:t>
            </w:r>
          </w:p>
        </w:tc>
        <w:tc>
          <w:tcPr>
            <w:tcW w:w="702" w:type="dxa"/>
            <w:tcBorders>
              <w:top w:val="nil"/>
              <w:left w:val="nil"/>
              <w:bottom w:val="single" w:sz="8" w:space="0" w:color="FFFFFF"/>
              <w:right w:val="single" w:sz="8" w:space="0" w:color="FFFFFF"/>
            </w:tcBorders>
            <w:shd w:val="clear" w:color="000000" w:fill="C0C0C0"/>
            <w:vAlign w:val="center"/>
            <w:hideMark/>
          </w:tcPr>
          <w:p w14:paraId="165F4D2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25138</w:t>
            </w:r>
          </w:p>
        </w:tc>
        <w:tc>
          <w:tcPr>
            <w:tcW w:w="2964" w:type="dxa"/>
            <w:tcBorders>
              <w:top w:val="nil"/>
              <w:left w:val="nil"/>
              <w:bottom w:val="single" w:sz="8" w:space="0" w:color="FFFFFF"/>
              <w:right w:val="single" w:sz="8" w:space="0" w:color="FFFFFF"/>
            </w:tcBorders>
            <w:shd w:val="clear" w:color="000000" w:fill="C0C0C0"/>
            <w:noWrap/>
            <w:vAlign w:val="center"/>
            <w:hideMark/>
          </w:tcPr>
          <w:p w14:paraId="612075C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Montgai</w:t>
            </w:r>
          </w:p>
        </w:tc>
        <w:tc>
          <w:tcPr>
            <w:tcW w:w="702" w:type="dxa"/>
            <w:tcBorders>
              <w:top w:val="nil"/>
              <w:left w:val="nil"/>
              <w:bottom w:val="single" w:sz="8" w:space="0" w:color="FFFFFF"/>
              <w:right w:val="single" w:sz="8" w:space="0" w:color="FFFFFF"/>
            </w:tcBorders>
            <w:shd w:val="clear" w:color="000000" w:fill="C0C0C0"/>
            <w:vAlign w:val="center"/>
            <w:hideMark/>
          </w:tcPr>
          <w:p w14:paraId="35529F7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25253</w:t>
            </w:r>
          </w:p>
        </w:tc>
        <w:tc>
          <w:tcPr>
            <w:tcW w:w="2964" w:type="dxa"/>
            <w:tcBorders>
              <w:top w:val="nil"/>
              <w:left w:val="nil"/>
              <w:bottom w:val="single" w:sz="8" w:space="0" w:color="FFFFFF"/>
              <w:right w:val="single" w:sz="8" w:space="0" w:color="FFFFFF"/>
            </w:tcBorders>
            <w:shd w:val="clear" w:color="000000" w:fill="C0C0C0"/>
            <w:noWrap/>
            <w:vAlign w:val="center"/>
            <w:hideMark/>
          </w:tcPr>
          <w:p w14:paraId="3DBB979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Vilosell (El)</w:t>
            </w:r>
          </w:p>
        </w:tc>
      </w:tr>
      <w:tr w:rsidR="00DF7FA2" w:rsidRPr="00186771" w14:paraId="15E6274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4A613DD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25040</w:t>
            </w:r>
          </w:p>
        </w:tc>
        <w:tc>
          <w:tcPr>
            <w:tcW w:w="2963" w:type="dxa"/>
            <w:tcBorders>
              <w:top w:val="nil"/>
              <w:left w:val="nil"/>
              <w:bottom w:val="single" w:sz="8" w:space="0" w:color="FFFFFF"/>
              <w:right w:val="single" w:sz="8" w:space="0" w:color="FFFFFF"/>
            </w:tcBorders>
            <w:shd w:val="clear" w:color="000000" w:fill="CCCCFF"/>
            <w:noWrap/>
            <w:vAlign w:val="center"/>
            <w:hideMark/>
          </w:tcPr>
          <w:p w14:paraId="0F8DF6B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Balaguer</w:t>
            </w:r>
          </w:p>
        </w:tc>
        <w:tc>
          <w:tcPr>
            <w:tcW w:w="702" w:type="dxa"/>
            <w:tcBorders>
              <w:top w:val="nil"/>
              <w:left w:val="nil"/>
              <w:bottom w:val="single" w:sz="8" w:space="0" w:color="FFFFFF"/>
              <w:right w:val="single" w:sz="8" w:space="0" w:color="FFFFFF"/>
            </w:tcBorders>
            <w:shd w:val="clear" w:color="000000" w:fill="CCCCFF"/>
            <w:vAlign w:val="center"/>
            <w:hideMark/>
          </w:tcPr>
          <w:p w14:paraId="543D7D6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25141</w:t>
            </w:r>
          </w:p>
        </w:tc>
        <w:tc>
          <w:tcPr>
            <w:tcW w:w="2964" w:type="dxa"/>
            <w:tcBorders>
              <w:top w:val="nil"/>
              <w:left w:val="nil"/>
              <w:bottom w:val="single" w:sz="8" w:space="0" w:color="FFFFFF"/>
              <w:right w:val="single" w:sz="8" w:space="0" w:color="FFFFFF"/>
            </w:tcBorders>
            <w:shd w:val="clear" w:color="000000" w:fill="CCCCFF"/>
            <w:noWrap/>
            <w:vAlign w:val="center"/>
            <w:hideMark/>
          </w:tcPr>
          <w:p w14:paraId="5600AC7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Montoliu de Segarra</w:t>
            </w:r>
          </w:p>
        </w:tc>
        <w:tc>
          <w:tcPr>
            <w:tcW w:w="702" w:type="dxa"/>
            <w:tcBorders>
              <w:top w:val="nil"/>
              <w:left w:val="nil"/>
              <w:bottom w:val="single" w:sz="8" w:space="0" w:color="FFFFFF"/>
              <w:right w:val="single" w:sz="8" w:space="0" w:color="FFFFFF"/>
            </w:tcBorders>
            <w:shd w:val="clear" w:color="000000" w:fill="CCCCFF"/>
            <w:vAlign w:val="center"/>
            <w:hideMark/>
          </w:tcPr>
          <w:p w14:paraId="72E6099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25254</w:t>
            </w:r>
          </w:p>
        </w:tc>
        <w:tc>
          <w:tcPr>
            <w:tcW w:w="2964" w:type="dxa"/>
            <w:tcBorders>
              <w:top w:val="nil"/>
              <w:left w:val="nil"/>
              <w:bottom w:val="single" w:sz="8" w:space="0" w:color="FFFFFF"/>
              <w:right w:val="single" w:sz="8" w:space="0" w:color="FFFFFF"/>
            </w:tcBorders>
            <w:shd w:val="clear" w:color="000000" w:fill="CCCCFF"/>
            <w:noWrap/>
            <w:vAlign w:val="center"/>
            <w:hideMark/>
          </w:tcPr>
          <w:p w14:paraId="7E0B631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Vilanova de la Barca</w:t>
            </w:r>
          </w:p>
        </w:tc>
      </w:tr>
      <w:tr w:rsidR="00DF7FA2" w:rsidRPr="00186771" w14:paraId="01F40898"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397D9D3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25041</w:t>
            </w:r>
          </w:p>
        </w:tc>
        <w:tc>
          <w:tcPr>
            <w:tcW w:w="2963" w:type="dxa"/>
            <w:tcBorders>
              <w:top w:val="nil"/>
              <w:left w:val="nil"/>
              <w:bottom w:val="single" w:sz="8" w:space="0" w:color="FFFFFF"/>
              <w:right w:val="single" w:sz="8" w:space="0" w:color="FFFFFF"/>
            </w:tcBorders>
            <w:shd w:val="clear" w:color="000000" w:fill="C0C0C0"/>
            <w:noWrap/>
            <w:vAlign w:val="center"/>
            <w:hideMark/>
          </w:tcPr>
          <w:p w14:paraId="2306342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Barbens</w:t>
            </w:r>
          </w:p>
        </w:tc>
        <w:tc>
          <w:tcPr>
            <w:tcW w:w="702" w:type="dxa"/>
            <w:tcBorders>
              <w:top w:val="nil"/>
              <w:left w:val="nil"/>
              <w:bottom w:val="single" w:sz="8" w:space="0" w:color="FFFFFF"/>
              <w:right w:val="single" w:sz="8" w:space="0" w:color="FFFFFF"/>
            </w:tcBorders>
            <w:shd w:val="clear" w:color="000000" w:fill="C0C0C0"/>
            <w:vAlign w:val="center"/>
            <w:hideMark/>
          </w:tcPr>
          <w:p w14:paraId="400CAEB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25142</w:t>
            </w:r>
          </w:p>
        </w:tc>
        <w:tc>
          <w:tcPr>
            <w:tcW w:w="2964" w:type="dxa"/>
            <w:tcBorders>
              <w:top w:val="nil"/>
              <w:left w:val="nil"/>
              <w:bottom w:val="single" w:sz="8" w:space="0" w:color="FFFFFF"/>
              <w:right w:val="single" w:sz="8" w:space="0" w:color="FFFFFF"/>
            </w:tcBorders>
            <w:shd w:val="clear" w:color="000000" w:fill="C0C0C0"/>
            <w:noWrap/>
            <w:vAlign w:val="center"/>
            <w:hideMark/>
          </w:tcPr>
          <w:p w14:paraId="419677F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Montoliu de Lleida</w:t>
            </w:r>
          </w:p>
        </w:tc>
        <w:tc>
          <w:tcPr>
            <w:tcW w:w="702" w:type="dxa"/>
            <w:tcBorders>
              <w:top w:val="nil"/>
              <w:left w:val="nil"/>
              <w:bottom w:val="single" w:sz="8" w:space="0" w:color="FFFFFF"/>
              <w:right w:val="single" w:sz="8" w:space="0" w:color="FFFFFF"/>
            </w:tcBorders>
            <w:shd w:val="clear" w:color="000000" w:fill="C0C0C0"/>
            <w:vAlign w:val="center"/>
            <w:hideMark/>
          </w:tcPr>
          <w:p w14:paraId="448448D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25255</w:t>
            </w:r>
          </w:p>
        </w:tc>
        <w:tc>
          <w:tcPr>
            <w:tcW w:w="2964" w:type="dxa"/>
            <w:tcBorders>
              <w:top w:val="nil"/>
              <w:left w:val="nil"/>
              <w:bottom w:val="single" w:sz="8" w:space="0" w:color="FFFFFF"/>
              <w:right w:val="single" w:sz="8" w:space="0" w:color="FFFFFF"/>
            </w:tcBorders>
            <w:shd w:val="clear" w:color="000000" w:fill="C0C0C0"/>
            <w:noWrap/>
            <w:vAlign w:val="center"/>
            <w:hideMark/>
          </w:tcPr>
          <w:p w14:paraId="21EC513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Vinaixa</w:t>
            </w:r>
          </w:p>
        </w:tc>
      </w:tr>
      <w:tr w:rsidR="00DF7FA2" w:rsidRPr="00186771" w14:paraId="00477B6A"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09FA546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25046</w:t>
            </w:r>
          </w:p>
        </w:tc>
        <w:tc>
          <w:tcPr>
            <w:tcW w:w="2963" w:type="dxa"/>
            <w:tcBorders>
              <w:top w:val="nil"/>
              <w:left w:val="nil"/>
              <w:bottom w:val="single" w:sz="8" w:space="0" w:color="FFFFFF"/>
              <w:right w:val="single" w:sz="8" w:space="0" w:color="FFFFFF"/>
            </w:tcBorders>
            <w:shd w:val="clear" w:color="000000" w:fill="CCCCFF"/>
            <w:noWrap/>
            <w:vAlign w:val="center"/>
            <w:hideMark/>
          </w:tcPr>
          <w:p w14:paraId="6384110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Belianes</w:t>
            </w:r>
          </w:p>
        </w:tc>
        <w:tc>
          <w:tcPr>
            <w:tcW w:w="702" w:type="dxa"/>
            <w:tcBorders>
              <w:top w:val="nil"/>
              <w:left w:val="nil"/>
              <w:bottom w:val="single" w:sz="8" w:space="0" w:color="FFFFFF"/>
              <w:right w:val="single" w:sz="8" w:space="0" w:color="FFFFFF"/>
            </w:tcBorders>
            <w:shd w:val="clear" w:color="000000" w:fill="CCCCFF"/>
            <w:vAlign w:val="center"/>
            <w:hideMark/>
          </w:tcPr>
          <w:p w14:paraId="5C8E8A8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25143</w:t>
            </w:r>
          </w:p>
        </w:tc>
        <w:tc>
          <w:tcPr>
            <w:tcW w:w="2964" w:type="dxa"/>
            <w:tcBorders>
              <w:top w:val="nil"/>
              <w:left w:val="nil"/>
              <w:bottom w:val="single" w:sz="8" w:space="0" w:color="FFFFFF"/>
              <w:right w:val="single" w:sz="8" w:space="0" w:color="FFFFFF"/>
            </w:tcBorders>
            <w:shd w:val="clear" w:color="000000" w:fill="CCCCFF"/>
            <w:noWrap/>
            <w:vAlign w:val="center"/>
            <w:hideMark/>
          </w:tcPr>
          <w:p w14:paraId="63647EA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Montornès de Segarra</w:t>
            </w:r>
          </w:p>
        </w:tc>
        <w:tc>
          <w:tcPr>
            <w:tcW w:w="702" w:type="dxa"/>
            <w:tcBorders>
              <w:top w:val="nil"/>
              <w:left w:val="nil"/>
              <w:bottom w:val="single" w:sz="8" w:space="0" w:color="FFFFFF"/>
              <w:right w:val="single" w:sz="8" w:space="0" w:color="FFFFFF"/>
            </w:tcBorders>
            <w:shd w:val="clear" w:color="000000" w:fill="CCCCFF"/>
            <w:vAlign w:val="center"/>
            <w:hideMark/>
          </w:tcPr>
          <w:p w14:paraId="215AEBC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25902</w:t>
            </w:r>
          </w:p>
        </w:tc>
        <w:tc>
          <w:tcPr>
            <w:tcW w:w="2964" w:type="dxa"/>
            <w:tcBorders>
              <w:top w:val="nil"/>
              <w:left w:val="nil"/>
              <w:bottom w:val="single" w:sz="8" w:space="0" w:color="FFFFFF"/>
              <w:right w:val="single" w:sz="8" w:space="0" w:color="FFFFFF"/>
            </w:tcBorders>
            <w:shd w:val="clear" w:color="000000" w:fill="CCCCFF"/>
            <w:noWrap/>
            <w:vAlign w:val="center"/>
            <w:hideMark/>
          </w:tcPr>
          <w:p w14:paraId="38145D2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Sant Martí de Riucorb</w:t>
            </w:r>
          </w:p>
        </w:tc>
      </w:tr>
      <w:tr w:rsidR="00DF7FA2" w:rsidRPr="00186771" w14:paraId="3BB7F2B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515652D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25047</w:t>
            </w:r>
          </w:p>
        </w:tc>
        <w:tc>
          <w:tcPr>
            <w:tcW w:w="2963" w:type="dxa"/>
            <w:tcBorders>
              <w:top w:val="nil"/>
              <w:left w:val="nil"/>
              <w:bottom w:val="single" w:sz="8" w:space="0" w:color="FFFFFF"/>
              <w:right w:val="single" w:sz="8" w:space="0" w:color="FFFFFF"/>
            </w:tcBorders>
            <w:shd w:val="clear" w:color="000000" w:fill="C0C0C0"/>
            <w:noWrap/>
            <w:vAlign w:val="center"/>
            <w:hideMark/>
          </w:tcPr>
          <w:p w14:paraId="77B5114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Bellcaire d'Urgell</w:t>
            </w:r>
          </w:p>
        </w:tc>
        <w:tc>
          <w:tcPr>
            <w:tcW w:w="702" w:type="dxa"/>
            <w:tcBorders>
              <w:top w:val="nil"/>
              <w:left w:val="nil"/>
              <w:bottom w:val="single" w:sz="8" w:space="0" w:color="FFFFFF"/>
              <w:right w:val="single" w:sz="8" w:space="0" w:color="FFFFFF"/>
            </w:tcBorders>
            <w:shd w:val="clear" w:color="000000" w:fill="C0C0C0"/>
            <w:vAlign w:val="center"/>
            <w:hideMark/>
          </w:tcPr>
          <w:p w14:paraId="786556E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25145</w:t>
            </w:r>
          </w:p>
        </w:tc>
        <w:tc>
          <w:tcPr>
            <w:tcW w:w="2964" w:type="dxa"/>
            <w:tcBorders>
              <w:top w:val="nil"/>
              <w:left w:val="nil"/>
              <w:bottom w:val="single" w:sz="8" w:space="0" w:color="FFFFFF"/>
              <w:right w:val="single" w:sz="8" w:space="0" w:color="FFFFFF"/>
            </w:tcBorders>
            <w:shd w:val="clear" w:color="000000" w:fill="C0C0C0"/>
            <w:noWrap/>
            <w:vAlign w:val="center"/>
            <w:hideMark/>
          </w:tcPr>
          <w:p w14:paraId="62C3515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Nalec</w:t>
            </w:r>
          </w:p>
        </w:tc>
        <w:tc>
          <w:tcPr>
            <w:tcW w:w="702" w:type="dxa"/>
            <w:tcBorders>
              <w:top w:val="nil"/>
              <w:left w:val="nil"/>
              <w:bottom w:val="single" w:sz="8" w:space="0" w:color="FFFFFF"/>
              <w:right w:val="single" w:sz="8" w:space="0" w:color="FFFFFF"/>
            </w:tcBorders>
            <w:shd w:val="clear" w:color="000000" w:fill="C0C0C0"/>
            <w:vAlign w:val="center"/>
            <w:hideMark/>
          </w:tcPr>
          <w:p w14:paraId="7A14D28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25905</w:t>
            </w:r>
          </w:p>
        </w:tc>
        <w:tc>
          <w:tcPr>
            <w:tcW w:w="2964" w:type="dxa"/>
            <w:tcBorders>
              <w:top w:val="nil"/>
              <w:left w:val="nil"/>
              <w:bottom w:val="single" w:sz="8" w:space="0" w:color="FFFFFF"/>
              <w:right w:val="single" w:sz="8" w:space="0" w:color="FFFFFF"/>
            </w:tcBorders>
            <w:shd w:val="clear" w:color="000000" w:fill="C0C0C0"/>
            <w:noWrap/>
            <w:vAlign w:val="center"/>
            <w:hideMark/>
          </w:tcPr>
          <w:p w14:paraId="0BDD169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Ribera d'Ondara</w:t>
            </w:r>
          </w:p>
        </w:tc>
      </w:tr>
      <w:tr w:rsidR="00DF7FA2" w:rsidRPr="00186771" w14:paraId="46DAFF3D"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1AE77D9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25048</w:t>
            </w:r>
          </w:p>
        </w:tc>
        <w:tc>
          <w:tcPr>
            <w:tcW w:w="2963" w:type="dxa"/>
            <w:tcBorders>
              <w:top w:val="nil"/>
              <w:left w:val="nil"/>
              <w:bottom w:val="single" w:sz="8" w:space="0" w:color="FFFFFF"/>
              <w:right w:val="single" w:sz="8" w:space="0" w:color="FFFFFF"/>
            </w:tcBorders>
            <w:shd w:val="clear" w:color="000000" w:fill="CCCCFF"/>
            <w:noWrap/>
            <w:vAlign w:val="center"/>
            <w:hideMark/>
          </w:tcPr>
          <w:p w14:paraId="3DC9262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Bell-lloc d'Urgell</w:t>
            </w:r>
          </w:p>
        </w:tc>
        <w:tc>
          <w:tcPr>
            <w:tcW w:w="702" w:type="dxa"/>
            <w:tcBorders>
              <w:top w:val="nil"/>
              <w:left w:val="nil"/>
              <w:bottom w:val="single" w:sz="8" w:space="0" w:color="FFFFFF"/>
              <w:right w:val="single" w:sz="8" w:space="0" w:color="FFFFFF"/>
            </w:tcBorders>
            <w:shd w:val="clear" w:color="000000" w:fill="CCCCFF"/>
            <w:vAlign w:val="center"/>
            <w:hideMark/>
          </w:tcPr>
          <w:p w14:paraId="68C87C8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25150</w:t>
            </w:r>
          </w:p>
        </w:tc>
        <w:tc>
          <w:tcPr>
            <w:tcW w:w="2964" w:type="dxa"/>
            <w:tcBorders>
              <w:top w:val="nil"/>
              <w:left w:val="nil"/>
              <w:bottom w:val="single" w:sz="8" w:space="0" w:color="FFFFFF"/>
              <w:right w:val="single" w:sz="8" w:space="0" w:color="FFFFFF"/>
            </w:tcBorders>
            <w:shd w:val="clear" w:color="000000" w:fill="CCCCFF"/>
            <w:noWrap/>
            <w:vAlign w:val="center"/>
            <w:hideMark/>
          </w:tcPr>
          <w:p w14:paraId="6E5E3E4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Oliola</w:t>
            </w:r>
          </w:p>
        </w:tc>
        <w:tc>
          <w:tcPr>
            <w:tcW w:w="702" w:type="dxa"/>
            <w:tcBorders>
              <w:top w:val="nil"/>
              <w:left w:val="nil"/>
              <w:bottom w:val="single" w:sz="8" w:space="0" w:color="FFFFFF"/>
              <w:right w:val="single" w:sz="8" w:space="0" w:color="FFFFFF"/>
            </w:tcBorders>
            <w:shd w:val="clear" w:color="000000" w:fill="CCCCFF"/>
            <w:vAlign w:val="center"/>
            <w:hideMark/>
          </w:tcPr>
          <w:p w14:paraId="30871D1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25907</w:t>
            </w:r>
          </w:p>
        </w:tc>
        <w:tc>
          <w:tcPr>
            <w:tcW w:w="2964" w:type="dxa"/>
            <w:tcBorders>
              <w:top w:val="nil"/>
              <w:left w:val="nil"/>
              <w:bottom w:val="single" w:sz="8" w:space="0" w:color="FFFFFF"/>
              <w:right w:val="single" w:sz="8" w:space="0" w:color="FFFFFF"/>
            </w:tcBorders>
            <w:shd w:val="clear" w:color="000000" w:fill="CCCCFF"/>
            <w:noWrap/>
            <w:vAlign w:val="center"/>
            <w:hideMark/>
          </w:tcPr>
          <w:p w14:paraId="4A735D9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Torrefeta i Florejacs</w:t>
            </w:r>
          </w:p>
        </w:tc>
      </w:tr>
      <w:tr w:rsidR="00DF7FA2" w:rsidRPr="00186771" w14:paraId="45FF638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5A7EB1A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25049</w:t>
            </w:r>
          </w:p>
        </w:tc>
        <w:tc>
          <w:tcPr>
            <w:tcW w:w="2963" w:type="dxa"/>
            <w:tcBorders>
              <w:top w:val="nil"/>
              <w:left w:val="nil"/>
              <w:bottom w:val="single" w:sz="8" w:space="0" w:color="FFFFFF"/>
              <w:right w:val="single" w:sz="8" w:space="0" w:color="FFFFFF"/>
            </w:tcBorders>
            <w:shd w:val="clear" w:color="000000" w:fill="C0C0C0"/>
            <w:noWrap/>
            <w:vAlign w:val="center"/>
            <w:hideMark/>
          </w:tcPr>
          <w:p w14:paraId="497171F6"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Bellmunt d'Urgell</w:t>
            </w:r>
          </w:p>
        </w:tc>
        <w:tc>
          <w:tcPr>
            <w:tcW w:w="702" w:type="dxa"/>
            <w:tcBorders>
              <w:top w:val="nil"/>
              <w:left w:val="nil"/>
              <w:bottom w:val="single" w:sz="8" w:space="0" w:color="FFFFFF"/>
              <w:right w:val="single" w:sz="8" w:space="0" w:color="FFFFFF"/>
            </w:tcBorders>
            <w:shd w:val="clear" w:color="000000" w:fill="C0C0C0"/>
            <w:vAlign w:val="center"/>
            <w:hideMark/>
          </w:tcPr>
          <w:p w14:paraId="202DC99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25152</w:t>
            </w:r>
          </w:p>
        </w:tc>
        <w:tc>
          <w:tcPr>
            <w:tcW w:w="2964" w:type="dxa"/>
            <w:tcBorders>
              <w:top w:val="nil"/>
              <w:left w:val="nil"/>
              <w:bottom w:val="single" w:sz="8" w:space="0" w:color="FFFFFF"/>
              <w:right w:val="single" w:sz="8" w:space="0" w:color="FFFFFF"/>
            </w:tcBorders>
            <w:shd w:val="clear" w:color="000000" w:fill="C0C0C0"/>
            <w:noWrap/>
            <w:vAlign w:val="center"/>
            <w:hideMark/>
          </w:tcPr>
          <w:p w14:paraId="179BED9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Oluges (Les)</w:t>
            </w:r>
          </w:p>
        </w:tc>
        <w:tc>
          <w:tcPr>
            <w:tcW w:w="702" w:type="dxa"/>
            <w:tcBorders>
              <w:top w:val="nil"/>
              <w:left w:val="nil"/>
              <w:bottom w:val="single" w:sz="8" w:space="0" w:color="FFFFFF"/>
              <w:right w:val="single" w:sz="8" w:space="0" w:color="FFFFFF"/>
            </w:tcBorders>
            <w:shd w:val="clear" w:color="000000" w:fill="C0C0C0"/>
            <w:vAlign w:val="center"/>
            <w:hideMark/>
          </w:tcPr>
          <w:p w14:paraId="53F7839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25911</w:t>
            </w:r>
          </w:p>
        </w:tc>
        <w:tc>
          <w:tcPr>
            <w:tcW w:w="2964" w:type="dxa"/>
            <w:tcBorders>
              <w:top w:val="nil"/>
              <w:left w:val="nil"/>
              <w:bottom w:val="single" w:sz="8" w:space="0" w:color="FFFFFF"/>
              <w:right w:val="single" w:sz="8" w:space="0" w:color="FFFFFF"/>
            </w:tcBorders>
            <w:shd w:val="clear" w:color="000000" w:fill="C0C0C0"/>
            <w:noWrap/>
            <w:vAlign w:val="center"/>
            <w:hideMark/>
          </w:tcPr>
          <w:p w14:paraId="5981073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Plans de Sió (Els)</w:t>
            </w:r>
          </w:p>
        </w:tc>
      </w:tr>
      <w:tr w:rsidR="00DF7FA2" w:rsidRPr="00186771" w14:paraId="5F30845F"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719A575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25050</w:t>
            </w:r>
          </w:p>
        </w:tc>
        <w:tc>
          <w:tcPr>
            <w:tcW w:w="2963" w:type="dxa"/>
            <w:tcBorders>
              <w:top w:val="nil"/>
              <w:left w:val="nil"/>
              <w:bottom w:val="single" w:sz="8" w:space="0" w:color="FFFFFF"/>
              <w:right w:val="single" w:sz="8" w:space="0" w:color="FFFFFF"/>
            </w:tcBorders>
            <w:shd w:val="clear" w:color="000000" w:fill="CCCCFF"/>
            <w:noWrap/>
            <w:vAlign w:val="center"/>
            <w:hideMark/>
          </w:tcPr>
          <w:p w14:paraId="49154C8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Bellpuig</w:t>
            </w:r>
          </w:p>
        </w:tc>
        <w:tc>
          <w:tcPr>
            <w:tcW w:w="702" w:type="dxa"/>
            <w:tcBorders>
              <w:top w:val="nil"/>
              <w:left w:val="nil"/>
              <w:bottom w:val="single" w:sz="8" w:space="0" w:color="FFFFFF"/>
              <w:right w:val="single" w:sz="8" w:space="0" w:color="FFFFFF"/>
            </w:tcBorders>
            <w:shd w:val="clear" w:color="000000" w:fill="CCCCFF"/>
            <w:vAlign w:val="center"/>
            <w:hideMark/>
          </w:tcPr>
          <w:p w14:paraId="5126434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25153</w:t>
            </w:r>
          </w:p>
        </w:tc>
        <w:tc>
          <w:tcPr>
            <w:tcW w:w="2964" w:type="dxa"/>
            <w:tcBorders>
              <w:top w:val="nil"/>
              <w:left w:val="nil"/>
              <w:bottom w:val="single" w:sz="8" w:space="0" w:color="FFFFFF"/>
              <w:right w:val="single" w:sz="8" w:space="0" w:color="FFFFFF"/>
            </w:tcBorders>
            <w:shd w:val="clear" w:color="000000" w:fill="CCCCFF"/>
            <w:noWrap/>
            <w:vAlign w:val="center"/>
            <w:hideMark/>
          </w:tcPr>
          <w:p w14:paraId="43F0631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Omellons (Els)</w:t>
            </w:r>
          </w:p>
        </w:tc>
        <w:tc>
          <w:tcPr>
            <w:tcW w:w="702" w:type="dxa"/>
            <w:tcBorders>
              <w:top w:val="nil"/>
              <w:left w:val="nil"/>
              <w:bottom w:val="single" w:sz="8" w:space="0" w:color="FFFFFF"/>
              <w:right w:val="single" w:sz="8" w:space="0" w:color="FFFFFF"/>
            </w:tcBorders>
            <w:shd w:val="clear" w:color="000000" w:fill="CCCCFF"/>
            <w:vAlign w:val="center"/>
            <w:hideMark/>
          </w:tcPr>
          <w:p w14:paraId="781586AC"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25912</w:t>
            </w:r>
          </w:p>
        </w:tc>
        <w:tc>
          <w:tcPr>
            <w:tcW w:w="2964" w:type="dxa"/>
            <w:tcBorders>
              <w:top w:val="nil"/>
              <w:left w:val="nil"/>
              <w:bottom w:val="single" w:sz="8" w:space="0" w:color="FFFFFF"/>
              <w:right w:val="single" w:sz="8" w:space="0" w:color="FFFFFF"/>
            </w:tcBorders>
            <w:shd w:val="clear" w:color="000000" w:fill="CCCCFF"/>
            <w:noWrap/>
            <w:vAlign w:val="center"/>
            <w:hideMark/>
          </w:tcPr>
          <w:p w14:paraId="6CDC6C3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Gimenells i el Pla de la Font</w:t>
            </w:r>
          </w:p>
        </w:tc>
      </w:tr>
      <w:tr w:rsidR="00DF7FA2" w:rsidRPr="00186771" w14:paraId="188751F6"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63531D3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25052</w:t>
            </w:r>
          </w:p>
        </w:tc>
        <w:tc>
          <w:tcPr>
            <w:tcW w:w="2963" w:type="dxa"/>
            <w:tcBorders>
              <w:top w:val="nil"/>
              <w:left w:val="nil"/>
              <w:bottom w:val="single" w:sz="8" w:space="0" w:color="FFFFFF"/>
              <w:right w:val="single" w:sz="8" w:space="0" w:color="FFFFFF"/>
            </w:tcBorders>
            <w:shd w:val="clear" w:color="000000" w:fill="C0C0C0"/>
            <w:noWrap/>
            <w:vAlign w:val="center"/>
            <w:hideMark/>
          </w:tcPr>
          <w:p w14:paraId="06954FC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Bellvís</w:t>
            </w:r>
          </w:p>
        </w:tc>
        <w:tc>
          <w:tcPr>
            <w:tcW w:w="702" w:type="dxa"/>
            <w:tcBorders>
              <w:top w:val="nil"/>
              <w:left w:val="nil"/>
              <w:bottom w:val="single" w:sz="8" w:space="0" w:color="FFFFFF"/>
              <w:right w:val="single" w:sz="8" w:space="0" w:color="FFFFFF"/>
            </w:tcBorders>
            <w:shd w:val="clear" w:color="000000" w:fill="C0C0C0"/>
            <w:vAlign w:val="center"/>
            <w:hideMark/>
          </w:tcPr>
          <w:p w14:paraId="29225BF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25154</w:t>
            </w:r>
          </w:p>
        </w:tc>
        <w:tc>
          <w:tcPr>
            <w:tcW w:w="2964" w:type="dxa"/>
            <w:tcBorders>
              <w:top w:val="nil"/>
              <w:left w:val="nil"/>
              <w:bottom w:val="single" w:sz="8" w:space="0" w:color="FFFFFF"/>
              <w:right w:val="single" w:sz="8" w:space="0" w:color="FFFFFF"/>
            </w:tcBorders>
            <w:shd w:val="clear" w:color="000000" w:fill="C0C0C0"/>
            <w:noWrap/>
            <w:vAlign w:val="center"/>
            <w:hideMark/>
          </w:tcPr>
          <w:p w14:paraId="262FB27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Omells de na Gaia (Els)</w:t>
            </w:r>
          </w:p>
        </w:tc>
        <w:tc>
          <w:tcPr>
            <w:tcW w:w="702" w:type="dxa"/>
            <w:tcBorders>
              <w:top w:val="nil"/>
              <w:left w:val="nil"/>
              <w:bottom w:val="single" w:sz="8" w:space="0" w:color="FFFFFF"/>
              <w:right w:val="single" w:sz="8" w:space="0" w:color="FFFFFF"/>
            </w:tcBorders>
            <w:shd w:val="clear" w:color="000000" w:fill="C0C0C0"/>
            <w:vAlign w:val="center"/>
            <w:hideMark/>
          </w:tcPr>
          <w:p w14:paraId="0EDDF92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43125</w:t>
            </w:r>
          </w:p>
        </w:tc>
        <w:tc>
          <w:tcPr>
            <w:tcW w:w="2964" w:type="dxa"/>
            <w:tcBorders>
              <w:top w:val="nil"/>
              <w:left w:val="nil"/>
              <w:bottom w:val="single" w:sz="8" w:space="0" w:color="FFFFFF"/>
              <w:right w:val="single" w:sz="8" w:space="0" w:color="FFFFFF"/>
            </w:tcBorders>
            <w:shd w:val="clear" w:color="000000" w:fill="C0C0C0"/>
            <w:noWrap/>
            <w:vAlign w:val="center"/>
            <w:hideMark/>
          </w:tcPr>
          <w:p w14:paraId="74AC7EB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Riba-roja d'Ebre</w:t>
            </w:r>
          </w:p>
        </w:tc>
      </w:tr>
      <w:tr w:rsidR="00DF7FA2" w:rsidRPr="00186771" w14:paraId="3A81B331"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1A60057D"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25053</w:t>
            </w:r>
          </w:p>
        </w:tc>
        <w:tc>
          <w:tcPr>
            <w:tcW w:w="2963" w:type="dxa"/>
            <w:tcBorders>
              <w:top w:val="nil"/>
              <w:left w:val="nil"/>
              <w:bottom w:val="single" w:sz="8" w:space="0" w:color="FFFFFF"/>
              <w:right w:val="single" w:sz="8" w:space="0" w:color="FFFFFF"/>
            </w:tcBorders>
            <w:shd w:val="clear" w:color="000000" w:fill="CCCCFF"/>
            <w:noWrap/>
            <w:vAlign w:val="center"/>
            <w:hideMark/>
          </w:tcPr>
          <w:p w14:paraId="70BF4BF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Benavent de Segrià</w:t>
            </w:r>
          </w:p>
        </w:tc>
        <w:tc>
          <w:tcPr>
            <w:tcW w:w="702" w:type="dxa"/>
            <w:tcBorders>
              <w:top w:val="nil"/>
              <w:left w:val="nil"/>
              <w:bottom w:val="single" w:sz="8" w:space="0" w:color="FFFFFF"/>
              <w:right w:val="single" w:sz="8" w:space="0" w:color="FFFFFF"/>
            </w:tcBorders>
            <w:shd w:val="clear" w:color="000000" w:fill="CCCCFF"/>
            <w:vAlign w:val="center"/>
            <w:hideMark/>
          </w:tcPr>
          <w:p w14:paraId="75D1845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25156</w:t>
            </w:r>
          </w:p>
        </w:tc>
        <w:tc>
          <w:tcPr>
            <w:tcW w:w="2964" w:type="dxa"/>
            <w:tcBorders>
              <w:top w:val="nil"/>
              <w:left w:val="nil"/>
              <w:bottom w:val="single" w:sz="8" w:space="0" w:color="FFFFFF"/>
              <w:right w:val="single" w:sz="8" w:space="0" w:color="FFFFFF"/>
            </w:tcBorders>
            <w:shd w:val="clear" w:color="000000" w:fill="CCCCFF"/>
            <w:noWrap/>
            <w:vAlign w:val="center"/>
            <w:hideMark/>
          </w:tcPr>
          <w:p w14:paraId="01CDE59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Os de Balaguer</w:t>
            </w:r>
          </w:p>
        </w:tc>
        <w:tc>
          <w:tcPr>
            <w:tcW w:w="702" w:type="dxa"/>
            <w:tcBorders>
              <w:top w:val="nil"/>
              <w:left w:val="nil"/>
              <w:bottom w:val="single" w:sz="8" w:space="0" w:color="FFFFFF"/>
              <w:right w:val="single" w:sz="8" w:space="0" w:color="FFFFFF"/>
            </w:tcBorders>
            <w:shd w:val="clear" w:color="000000" w:fill="CCCCFF"/>
            <w:vAlign w:val="center"/>
            <w:hideMark/>
          </w:tcPr>
          <w:p w14:paraId="52ED23A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50105</w:t>
            </w:r>
          </w:p>
        </w:tc>
        <w:tc>
          <w:tcPr>
            <w:tcW w:w="2964" w:type="dxa"/>
            <w:tcBorders>
              <w:top w:val="nil"/>
              <w:left w:val="nil"/>
              <w:bottom w:val="single" w:sz="8" w:space="0" w:color="FFFFFF"/>
              <w:right w:val="single" w:sz="8" w:space="0" w:color="FFFFFF"/>
            </w:tcBorders>
            <w:shd w:val="clear" w:color="000000" w:fill="CCCCFF"/>
            <w:noWrap/>
            <w:vAlign w:val="center"/>
            <w:hideMark/>
          </w:tcPr>
          <w:p w14:paraId="6E7C8831"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Fayón</w:t>
            </w:r>
          </w:p>
        </w:tc>
      </w:tr>
      <w:tr w:rsidR="00DF7FA2" w:rsidRPr="00186771" w14:paraId="36DCBAA3"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1CC42E2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25055</w:t>
            </w:r>
          </w:p>
        </w:tc>
        <w:tc>
          <w:tcPr>
            <w:tcW w:w="2963" w:type="dxa"/>
            <w:tcBorders>
              <w:top w:val="nil"/>
              <w:left w:val="nil"/>
              <w:bottom w:val="single" w:sz="8" w:space="0" w:color="FFFFFF"/>
              <w:right w:val="single" w:sz="8" w:space="0" w:color="FFFFFF"/>
            </w:tcBorders>
            <w:shd w:val="clear" w:color="000000" w:fill="C0C0C0"/>
            <w:noWrap/>
            <w:vAlign w:val="center"/>
            <w:hideMark/>
          </w:tcPr>
          <w:p w14:paraId="2D2B4F5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Biosca</w:t>
            </w:r>
          </w:p>
        </w:tc>
        <w:tc>
          <w:tcPr>
            <w:tcW w:w="702" w:type="dxa"/>
            <w:tcBorders>
              <w:top w:val="nil"/>
              <w:left w:val="nil"/>
              <w:bottom w:val="single" w:sz="8" w:space="0" w:color="FFFFFF"/>
              <w:right w:val="single" w:sz="8" w:space="0" w:color="FFFFFF"/>
            </w:tcBorders>
            <w:shd w:val="clear" w:color="000000" w:fill="C0C0C0"/>
            <w:vAlign w:val="center"/>
            <w:hideMark/>
          </w:tcPr>
          <w:p w14:paraId="719030F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25157</w:t>
            </w:r>
          </w:p>
        </w:tc>
        <w:tc>
          <w:tcPr>
            <w:tcW w:w="2964" w:type="dxa"/>
            <w:tcBorders>
              <w:top w:val="nil"/>
              <w:left w:val="nil"/>
              <w:bottom w:val="single" w:sz="8" w:space="0" w:color="FFFFFF"/>
              <w:right w:val="single" w:sz="8" w:space="0" w:color="FFFFFF"/>
            </w:tcBorders>
            <w:shd w:val="clear" w:color="000000" w:fill="C0C0C0"/>
            <w:noWrap/>
            <w:vAlign w:val="center"/>
            <w:hideMark/>
          </w:tcPr>
          <w:p w14:paraId="43B29A6B"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Ossó de Sió</w:t>
            </w:r>
          </w:p>
        </w:tc>
        <w:tc>
          <w:tcPr>
            <w:tcW w:w="702" w:type="dxa"/>
            <w:tcBorders>
              <w:top w:val="nil"/>
              <w:left w:val="nil"/>
              <w:bottom w:val="single" w:sz="8" w:space="0" w:color="FFFFFF"/>
              <w:right w:val="single" w:sz="8" w:space="0" w:color="FFFFFF"/>
            </w:tcBorders>
            <w:shd w:val="clear" w:color="000000" w:fill="C0C0C0"/>
            <w:vAlign w:val="center"/>
            <w:hideMark/>
          </w:tcPr>
          <w:p w14:paraId="35DAC0E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50165</w:t>
            </w:r>
          </w:p>
        </w:tc>
        <w:tc>
          <w:tcPr>
            <w:tcW w:w="2964" w:type="dxa"/>
            <w:tcBorders>
              <w:top w:val="nil"/>
              <w:left w:val="nil"/>
              <w:bottom w:val="single" w:sz="8" w:space="0" w:color="FFFFFF"/>
              <w:right w:val="single" w:sz="8" w:space="0" w:color="FFFFFF"/>
            </w:tcBorders>
            <w:shd w:val="clear" w:color="000000" w:fill="C0C0C0"/>
            <w:noWrap/>
            <w:vAlign w:val="center"/>
            <w:hideMark/>
          </w:tcPr>
          <w:p w14:paraId="24283DEF"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Mequinenza</w:t>
            </w:r>
          </w:p>
        </w:tc>
      </w:tr>
      <w:tr w:rsidR="00DF7FA2" w:rsidRPr="00186771" w14:paraId="1FEB640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4CF0DDA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25056</w:t>
            </w:r>
          </w:p>
        </w:tc>
        <w:tc>
          <w:tcPr>
            <w:tcW w:w="2963" w:type="dxa"/>
            <w:tcBorders>
              <w:top w:val="nil"/>
              <w:left w:val="nil"/>
              <w:bottom w:val="single" w:sz="8" w:space="0" w:color="FFFFFF"/>
              <w:right w:val="single" w:sz="8" w:space="0" w:color="FFFFFF"/>
            </w:tcBorders>
            <w:shd w:val="clear" w:color="000000" w:fill="CCCCFF"/>
            <w:noWrap/>
            <w:vAlign w:val="center"/>
            <w:hideMark/>
          </w:tcPr>
          <w:p w14:paraId="4F7317D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Bovera</w:t>
            </w:r>
          </w:p>
        </w:tc>
        <w:tc>
          <w:tcPr>
            <w:tcW w:w="702" w:type="dxa"/>
            <w:tcBorders>
              <w:top w:val="nil"/>
              <w:left w:val="nil"/>
              <w:bottom w:val="single" w:sz="8" w:space="0" w:color="FFFFFF"/>
              <w:right w:val="single" w:sz="8" w:space="0" w:color="FFFFFF"/>
            </w:tcBorders>
            <w:shd w:val="clear" w:color="000000" w:fill="CCCCFF"/>
            <w:vAlign w:val="center"/>
            <w:hideMark/>
          </w:tcPr>
          <w:p w14:paraId="0D678A33"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25158</w:t>
            </w:r>
          </w:p>
        </w:tc>
        <w:tc>
          <w:tcPr>
            <w:tcW w:w="2964" w:type="dxa"/>
            <w:tcBorders>
              <w:top w:val="nil"/>
              <w:left w:val="nil"/>
              <w:bottom w:val="single" w:sz="8" w:space="0" w:color="FFFFFF"/>
              <w:right w:val="single" w:sz="8" w:space="0" w:color="FFFFFF"/>
            </w:tcBorders>
            <w:shd w:val="clear" w:color="000000" w:fill="CCCCFF"/>
            <w:noWrap/>
            <w:vAlign w:val="center"/>
            <w:hideMark/>
          </w:tcPr>
          <w:p w14:paraId="582D853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Palau d'Anglesola (El)</w:t>
            </w:r>
          </w:p>
        </w:tc>
        <w:tc>
          <w:tcPr>
            <w:tcW w:w="702" w:type="dxa"/>
            <w:tcBorders>
              <w:top w:val="nil"/>
              <w:left w:val="nil"/>
              <w:bottom w:val="single" w:sz="8" w:space="0" w:color="FFFFFF"/>
              <w:right w:val="single" w:sz="8" w:space="0" w:color="FFFFFF"/>
            </w:tcBorders>
            <w:shd w:val="clear" w:color="000000" w:fill="CCCCFF"/>
            <w:vAlign w:val="center"/>
            <w:hideMark/>
          </w:tcPr>
          <w:p w14:paraId="655D76A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50189</w:t>
            </w:r>
          </w:p>
        </w:tc>
        <w:tc>
          <w:tcPr>
            <w:tcW w:w="2964" w:type="dxa"/>
            <w:tcBorders>
              <w:top w:val="nil"/>
              <w:left w:val="nil"/>
              <w:bottom w:val="single" w:sz="8" w:space="0" w:color="FFFFFF"/>
              <w:right w:val="single" w:sz="8" w:space="0" w:color="FFFFFF"/>
            </w:tcBorders>
            <w:shd w:val="clear" w:color="000000" w:fill="CCCCFF"/>
            <w:noWrap/>
            <w:vAlign w:val="center"/>
            <w:hideMark/>
          </w:tcPr>
          <w:p w14:paraId="4D9D2042"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Nonaspe</w:t>
            </w:r>
          </w:p>
        </w:tc>
      </w:tr>
      <w:tr w:rsidR="00DF7FA2" w:rsidRPr="00186771" w14:paraId="5513BF5F"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246981D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25058</w:t>
            </w:r>
          </w:p>
        </w:tc>
        <w:tc>
          <w:tcPr>
            <w:tcW w:w="2963" w:type="dxa"/>
            <w:tcBorders>
              <w:top w:val="nil"/>
              <w:left w:val="nil"/>
              <w:bottom w:val="single" w:sz="8" w:space="0" w:color="FFFFFF"/>
              <w:right w:val="single" w:sz="8" w:space="0" w:color="FFFFFF"/>
            </w:tcBorders>
            <w:shd w:val="clear" w:color="000000" w:fill="C0C0C0"/>
            <w:noWrap/>
            <w:vAlign w:val="center"/>
            <w:hideMark/>
          </w:tcPr>
          <w:p w14:paraId="7EA7D7E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Borges Blanques (Les)</w:t>
            </w:r>
          </w:p>
        </w:tc>
        <w:tc>
          <w:tcPr>
            <w:tcW w:w="702" w:type="dxa"/>
            <w:tcBorders>
              <w:top w:val="nil"/>
              <w:left w:val="nil"/>
              <w:bottom w:val="single" w:sz="8" w:space="0" w:color="FFFFFF"/>
              <w:right w:val="single" w:sz="8" w:space="0" w:color="FFFFFF"/>
            </w:tcBorders>
            <w:shd w:val="clear" w:color="000000" w:fill="C0C0C0"/>
            <w:vAlign w:val="center"/>
            <w:hideMark/>
          </w:tcPr>
          <w:p w14:paraId="0812598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25164</w:t>
            </w:r>
          </w:p>
        </w:tc>
        <w:tc>
          <w:tcPr>
            <w:tcW w:w="2964" w:type="dxa"/>
            <w:tcBorders>
              <w:top w:val="nil"/>
              <w:left w:val="nil"/>
              <w:bottom w:val="single" w:sz="8" w:space="0" w:color="FFFFFF"/>
              <w:right w:val="single" w:sz="8" w:space="0" w:color="FFFFFF"/>
            </w:tcBorders>
            <w:shd w:val="clear" w:color="000000" w:fill="C0C0C0"/>
            <w:noWrap/>
            <w:vAlign w:val="center"/>
            <w:hideMark/>
          </w:tcPr>
          <w:p w14:paraId="4300D10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Penelles</w:t>
            </w:r>
          </w:p>
        </w:tc>
        <w:tc>
          <w:tcPr>
            <w:tcW w:w="702" w:type="dxa"/>
            <w:tcBorders>
              <w:top w:val="nil"/>
              <w:left w:val="nil"/>
              <w:bottom w:val="single" w:sz="8" w:space="0" w:color="FFFFFF"/>
              <w:right w:val="single" w:sz="8" w:space="0" w:color="FFFFFF"/>
            </w:tcBorders>
            <w:shd w:val="clear" w:color="000000" w:fill="C0C0C0"/>
            <w:vAlign w:val="center"/>
            <w:hideMark/>
          </w:tcPr>
          <w:p w14:paraId="115FDC9A"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 </w:t>
            </w:r>
          </w:p>
        </w:tc>
        <w:tc>
          <w:tcPr>
            <w:tcW w:w="2964" w:type="dxa"/>
            <w:tcBorders>
              <w:top w:val="nil"/>
              <w:left w:val="nil"/>
              <w:bottom w:val="single" w:sz="8" w:space="0" w:color="FFFFFF"/>
              <w:right w:val="single" w:sz="8" w:space="0" w:color="FFFFFF"/>
            </w:tcBorders>
            <w:shd w:val="clear" w:color="000000" w:fill="C0C0C0"/>
            <w:noWrap/>
            <w:vAlign w:val="center"/>
            <w:hideMark/>
          </w:tcPr>
          <w:p w14:paraId="259EB85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 </w:t>
            </w:r>
          </w:p>
        </w:tc>
      </w:tr>
      <w:tr w:rsidR="00DF7FA2" w:rsidRPr="00186771" w14:paraId="47FDA8BE"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71A17574"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25060</w:t>
            </w:r>
          </w:p>
        </w:tc>
        <w:tc>
          <w:tcPr>
            <w:tcW w:w="2963" w:type="dxa"/>
            <w:tcBorders>
              <w:top w:val="nil"/>
              <w:left w:val="nil"/>
              <w:bottom w:val="single" w:sz="8" w:space="0" w:color="FFFFFF"/>
              <w:right w:val="single" w:sz="8" w:space="0" w:color="FFFFFF"/>
            </w:tcBorders>
            <w:shd w:val="clear" w:color="000000" w:fill="CCCCFF"/>
            <w:noWrap/>
            <w:vAlign w:val="center"/>
            <w:hideMark/>
          </w:tcPr>
          <w:p w14:paraId="5A23CA17"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Cabanabona</w:t>
            </w:r>
          </w:p>
        </w:tc>
        <w:tc>
          <w:tcPr>
            <w:tcW w:w="702" w:type="dxa"/>
            <w:tcBorders>
              <w:top w:val="nil"/>
              <w:left w:val="nil"/>
              <w:bottom w:val="single" w:sz="8" w:space="0" w:color="FFFFFF"/>
              <w:right w:val="single" w:sz="8" w:space="0" w:color="FFFFFF"/>
            </w:tcBorders>
            <w:shd w:val="clear" w:color="000000" w:fill="CCCCFF"/>
            <w:vAlign w:val="center"/>
            <w:hideMark/>
          </w:tcPr>
          <w:p w14:paraId="2A0CC460"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25168</w:t>
            </w:r>
          </w:p>
        </w:tc>
        <w:tc>
          <w:tcPr>
            <w:tcW w:w="2964" w:type="dxa"/>
            <w:tcBorders>
              <w:top w:val="nil"/>
              <w:left w:val="nil"/>
              <w:bottom w:val="single" w:sz="8" w:space="0" w:color="FFFFFF"/>
              <w:right w:val="single" w:sz="8" w:space="0" w:color="FFFFFF"/>
            </w:tcBorders>
            <w:shd w:val="clear" w:color="000000" w:fill="CCCCFF"/>
            <w:noWrap/>
            <w:vAlign w:val="center"/>
            <w:hideMark/>
          </w:tcPr>
          <w:p w14:paraId="46D65F8E"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Poal (El)</w:t>
            </w:r>
          </w:p>
        </w:tc>
        <w:tc>
          <w:tcPr>
            <w:tcW w:w="702" w:type="dxa"/>
            <w:tcBorders>
              <w:top w:val="nil"/>
              <w:left w:val="nil"/>
              <w:bottom w:val="single" w:sz="8" w:space="0" w:color="FFFFFF"/>
              <w:right w:val="single" w:sz="8" w:space="0" w:color="FFFFFF"/>
            </w:tcBorders>
            <w:shd w:val="clear" w:color="000000" w:fill="CCCCFF"/>
            <w:vAlign w:val="center"/>
            <w:hideMark/>
          </w:tcPr>
          <w:p w14:paraId="291CABC5"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 </w:t>
            </w:r>
          </w:p>
        </w:tc>
        <w:tc>
          <w:tcPr>
            <w:tcW w:w="2964" w:type="dxa"/>
            <w:tcBorders>
              <w:top w:val="nil"/>
              <w:left w:val="nil"/>
              <w:bottom w:val="single" w:sz="8" w:space="0" w:color="FFFFFF"/>
              <w:right w:val="single" w:sz="8" w:space="0" w:color="FFFFFF"/>
            </w:tcBorders>
            <w:shd w:val="clear" w:color="000000" w:fill="CCCCFF"/>
            <w:noWrap/>
            <w:vAlign w:val="center"/>
            <w:hideMark/>
          </w:tcPr>
          <w:p w14:paraId="4BF66E98" w14:textId="77777777" w:rsidR="00DF7FA2" w:rsidRPr="00186771" w:rsidRDefault="00DF7FA2" w:rsidP="006E0321">
            <w:pPr>
              <w:rPr>
                <w:rFonts w:ascii="Calibri" w:hAnsi="Calibri" w:cs="Calibri"/>
                <w:color w:val="000000"/>
                <w:szCs w:val="22"/>
              </w:rPr>
            </w:pPr>
            <w:r w:rsidRPr="00186771">
              <w:rPr>
                <w:rFonts w:ascii="Calibri" w:hAnsi="Calibri" w:cs="Calibri"/>
                <w:color w:val="000000"/>
                <w:szCs w:val="22"/>
              </w:rPr>
              <w:t> </w:t>
            </w:r>
          </w:p>
        </w:tc>
      </w:tr>
    </w:tbl>
    <w:p w14:paraId="693F4D99" w14:textId="77777777" w:rsidR="00DF7FA2" w:rsidRDefault="00DF7FA2" w:rsidP="00DF7FA2">
      <w:pPr>
        <w:jc w:val="center"/>
      </w:pPr>
    </w:p>
    <w:p w14:paraId="3C90D8D9" w14:textId="77777777" w:rsidR="00DF7FA2" w:rsidRDefault="00DF7FA2" w:rsidP="00DF7FA2">
      <w:pPr>
        <w:jc w:val="center"/>
        <w:rPr>
          <w:b/>
          <w:bCs/>
          <w:sz w:val="28"/>
          <w:szCs w:val="28"/>
        </w:rPr>
      </w:pPr>
      <w:r>
        <w:br w:type="page"/>
      </w:r>
      <w:r>
        <w:rPr>
          <w:b/>
          <w:bCs/>
          <w:sz w:val="28"/>
          <w:szCs w:val="28"/>
        </w:rPr>
        <w:t>Área geográfica nº 47</w:t>
      </w:r>
    </w:p>
    <w:p w14:paraId="1BDBD6C0" w14:textId="77777777" w:rsidR="00DF7FA2" w:rsidRDefault="00DF7FA2" w:rsidP="00DF7FA2">
      <w:pPr>
        <w:jc w:val="center"/>
        <w:rPr>
          <w:b/>
          <w:bCs/>
          <w:sz w:val="28"/>
          <w:szCs w:val="28"/>
        </w:rPr>
      </w:pPr>
      <w:r>
        <w:rPr>
          <w:b/>
          <w:bCs/>
          <w:sz w:val="28"/>
          <w:szCs w:val="28"/>
        </w:rPr>
        <w:t>Lugo</w:t>
      </w:r>
    </w:p>
    <w:p w14:paraId="5BCA3607"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053A83A3"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7877FC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243F1D2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244E9C9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76D9250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036DE91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2A93DAB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641C598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0D8BFEF" w14:textId="77777777" w:rsidR="00DF7FA2" w:rsidRPr="00D550B4" w:rsidRDefault="00DF7FA2" w:rsidP="006E0321">
            <w:pPr>
              <w:rPr>
                <w:rFonts w:ascii="Calibri" w:hAnsi="Calibri" w:cs="Calibri"/>
                <w:color w:val="000000"/>
              </w:rPr>
            </w:pPr>
            <w:r w:rsidRPr="00D550B4">
              <w:rPr>
                <w:rFonts w:ascii="Calibri" w:hAnsi="Calibri" w:cs="Calibri"/>
                <w:color w:val="000000"/>
              </w:rPr>
              <w:t>27001</w:t>
            </w:r>
          </w:p>
        </w:tc>
        <w:tc>
          <w:tcPr>
            <w:tcW w:w="2948" w:type="dxa"/>
            <w:tcBorders>
              <w:top w:val="nil"/>
              <w:left w:val="nil"/>
              <w:bottom w:val="single" w:sz="8" w:space="0" w:color="FFFFFF"/>
              <w:right w:val="single" w:sz="8" w:space="0" w:color="FFFFFF"/>
            </w:tcBorders>
            <w:shd w:val="clear" w:color="auto" w:fill="CCCCFF"/>
            <w:noWrap/>
            <w:vAlign w:val="bottom"/>
          </w:tcPr>
          <w:p w14:paraId="064804C0" w14:textId="77777777" w:rsidR="00DF7FA2" w:rsidRPr="00D550B4" w:rsidRDefault="00DF7FA2" w:rsidP="006E0321">
            <w:pPr>
              <w:rPr>
                <w:rFonts w:ascii="Calibri" w:hAnsi="Calibri" w:cs="Calibri"/>
                <w:color w:val="000000"/>
              </w:rPr>
            </w:pPr>
            <w:r w:rsidRPr="00D550B4">
              <w:rPr>
                <w:rFonts w:ascii="Calibri" w:hAnsi="Calibri" w:cs="Calibri"/>
                <w:color w:val="000000"/>
              </w:rPr>
              <w:t>Abadín</w:t>
            </w:r>
          </w:p>
        </w:tc>
        <w:tc>
          <w:tcPr>
            <w:tcW w:w="698" w:type="dxa"/>
            <w:tcBorders>
              <w:top w:val="nil"/>
              <w:left w:val="nil"/>
              <w:bottom w:val="single" w:sz="8" w:space="0" w:color="FFFFFF"/>
              <w:right w:val="single" w:sz="8" w:space="0" w:color="FFFFFF"/>
            </w:tcBorders>
            <w:shd w:val="clear" w:color="auto" w:fill="CCCCFF"/>
            <w:vAlign w:val="bottom"/>
          </w:tcPr>
          <w:p w14:paraId="13EAF3D3" w14:textId="77777777" w:rsidR="00DF7FA2" w:rsidRPr="00D550B4" w:rsidRDefault="00DF7FA2" w:rsidP="006E0321">
            <w:pPr>
              <w:rPr>
                <w:rFonts w:ascii="Calibri" w:hAnsi="Calibri" w:cs="Calibri"/>
                <w:color w:val="000000"/>
              </w:rPr>
            </w:pPr>
            <w:r w:rsidRPr="00D550B4">
              <w:rPr>
                <w:rFonts w:ascii="Calibri" w:hAnsi="Calibri" w:cs="Calibri"/>
                <w:color w:val="000000"/>
              </w:rPr>
              <w:t>27024</w:t>
            </w:r>
          </w:p>
        </w:tc>
        <w:tc>
          <w:tcPr>
            <w:tcW w:w="2948" w:type="dxa"/>
            <w:tcBorders>
              <w:top w:val="nil"/>
              <w:left w:val="nil"/>
              <w:bottom w:val="single" w:sz="8" w:space="0" w:color="FFFFFF"/>
              <w:right w:val="single" w:sz="8" w:space="0" w:color="FFFFFF"/>
            </w:tcBorders>
            <w:shd w:val="clear" w:color="auto" w:fill="CCCCFF"/>
            <w:noWrap/>
            <w:vAlign w:val="bottom"/>
          </w:tcPr>
          <w:p w14:paraId="3798905D" w14:textId="77777777" w:rsidR="00DF7FA2" w:rsidRPr="00D550B4" w:rsidRDefault="00DF7FA2" w:rsidP="006E0321">
            <w:pPr>
              <w:rPr>
                <w:rFonts w:ascii="Calibri" w:hAnsi="Calibri" w:cs="Calibri"/>
                <w:color w:val="000000"/>
              </w:rPr>
            </w:pPr>
            <w:r w:rsidRPr="00D550B4">
              <w:rPr>
                <w:rFonts w:ascii="Calibri" w:hAnsi="Calibri" w:cs="Calibri"/>
                <w:color w:val="000000"/>
              </w:rPr>
              <w:t>Incio (O)</w:t>
            </w:r>
          </w:p>
        </w:tc>
        <w:tc>
          <w:tcPr>
            <w:tcW w:w="698" w:type="dxa"/>
            <w:tcBorders>
              <w:top w:val="nil"/>
              <w:left w:val="nil"/>
              <w:bottom w:val="single" w:sz="8" w:space="0" w:color="FFFFFF"/>
              <w:right w:val="single" w:sz="8" w:space="0" w:color="FFFFFF"/>
            </w:tcBorders>
            <w:shd w:val="clear" w:color="auto" w:fill="CCCCFF"/>
            <w:vAlign w:val="bottom"/>
          </w:tcPr>
          <w:p w14:paraId="72E707CA" w14:textId="77777777" w:rsidR="00DF7FA2" w:rsidRPr="00D550B4" w:rsidRDefault="00DF7FA2" w:rsidP="006E0321">
            <w:pPr>
              <w:rPr>
                <w:rFonts w:ascii="Calibri" w:hAnsi="Calibri" w:cs="Calibri"/>
                <w:color w:val="000000"/>
              </w:rPr>
            </w:pPr>
            <w:r w:rsidRPr="00D550B4">
              <w:rPr>
                <w:rFonts w:ascii="Calibri" w:hAnsi="Calibri" w:cs="Calibri"/>
                <w:color w:val="000000"/>
              </w:rPr>
              <w:t>27049</w:t>
            </w:r>
          </w:p>
        </w:tc>
        <w:tc>
          <w:tcPr>
            <w:tcW w:w="2948" w:type="dxa"/>
            <w:tcBorders>
              <w:top w:val="nil"/>
              <w:left w:val="nil"/>
              <w:bottom w:val="single" w:sz="8" w:space="0" w:color="FFFFFF"/>
              <w:right w:val="single" w:sz="8" w:space="0" w:color="FFFFFF"/>
            </w:tcBorders>
            <w:shd w:val="clear" w:color="auto" w:fill="CCCCFF"/>
            <w:noWrap/>
            <w:vAlign w:val="bottom"/>
          </w:tcPr>
          <w:p w14:paraId="2422BF94" w14:textId="77777777" w:rsidR="00DF7FA2" w:rsidRPr="00D550B4" w:rsidRDefault="00DF7FA2" w:rsidP="006E0321">
            <w:pPr>
              <w:rPr>
                <w:rFonts w:ascii="Calibri" w:hAnsi="Calibri" w:cs="Calibri"/>
                <w:color w:val="000000"/>
              </w:rPr>
            </w:pPr>
            <w:r w:rsidRPr="00D550B4">
              <w:rPr>
                <w:rFonts w:ascii="Calibri" w:hAnsi="Calibri" w:cs="Calibri"/>
                <w:color w:val="000000"/>
              </w:rPr>
              <w:t>Portomarín</w:t>
            </w:r>
          </w:p>
        </w:tc>
      </w:tr>
      <w:tr w:rsidR="00DF7FA2" w:rsidRPr="00996363" w14:paraId="1BB4BEA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EA32B78" w14:textId="77777777" w:rsidR="00DF7FA2" w:rsidRPr="00D550B4" w:rsidRDefault="00DF7FA2" w:rsidP="006E0321">
            <w:pPr>
              <w:rPr>
                <w:rFonts w:ascii="Calibri" w:hAnsi="Calibri" w:cs="Calibri"/>
                <w:color w:val="000000"/>
              </w:rPr>
            </w:pPr>
            <w:r w:rsidRPr="00D550B4">
              <w:rPr>
                <w:rFonts w:ascii="Calibri" w:hAnsi="Calibri" w:cs="Calibri"/>
                <w:color w:val="000000"/>
              </w:rPr>
              <w:t>27002</w:t>
            </w:r>
          </w:p>
        </w:tc>
        <w:tc>
          <w:tcPr>
            <w:tcW w:w="2948" w:type="dxa"/>
            <w:tcBorders>
              <w:top w:val="nil"/>
              <w:left w:val="nil"/>
              <w:bottom w:val="single" w:sz="8" w:space="0" w:color="FFFFFF"/>
              <w:right w:val="single" w:sz="8" w:space="0" w:color="FFFFFF"/>
            </w:tcBorders>
            <w:shd w:val="clear" w:color="auto" w:fill="C0C0C0"/>
            <w:noWrap/>
            <w:vAlign w:val="bottom"/>
          </w:tcPr>
          <w:p w14:paraId="44C76080" w14:textId="77777777" w:rsidR="00DF7FA2" w:rsidRPr="00D550B4" w:rsidRDefault="00DF7FA2" w:rsidP="006E0321">
            <w:pPr>
              <w:rPr>
                <w:rFonts w:ascii="Calibri" w:hAnsi="Calibri" w:cs="Calibri"/>
                <w:color w:val="000000"/>
              </w:rPr>
            </w:pPr>
            <w:r w:rsidRPr="00D550B4">
              <w:rPr>
                <w:rFonts w:ascii="Calibri" w:hAnsi="Calibri" w:cs="Calibri"/>
                <w:color w:val="000000"/>
              </w:rPr>
              <w:t>Alfoz</w:t>
            </w:r>
          </w:p>
        </w:tc>
        <w:tc>
          <w:tcPr>
            <w:tcW w:w="698" w:type="dxa"/>
            <w:tcBorders>
              <w:top w:val="nil"/>
              <w:left w:val="nil"/>
              <w:bottom w:val="single" w:sz="8" w:space="0" w:color="FFFFFF"/>
              <w:right w:val="single" w:sz="8" w:space="0" w:color="FFFFFF"/>
            </w:tcBorders>
            <w:shd w:val="clear" w:color="auto" w:fill="C0C0C0"/>
            <w:vAlign w:val="bottom"/>
          </w:tcPr>
          <w:p w14:paraId="2FCDFA66" w14:textId="77777777" w:rsidR="00DF7FA2" w:rsidRPr="00D550B4" w:rsidRDefault="00DF7FA2" w:rsidP="006E0321">
            <w:pPr>
              <w:rPr>
                <w:rFonts w:ascii="Calibri" w:hAnsi="Calibri" w:cs="Calibri"/>
                <w:color w:val="000000"/>
              </w:rPr>
            </w:pPr>
            <w:r w:rsidRPr="00D550B4">
              <w:rPr>
                <w:rFonts w:ascii="Calibri" w:hAnsi="Calibri" w:cs="Calibri"/>
                <w:color w:val="000000"/>
              </w:rPr>
              <w:t>27025</w:t>
            </w:r>
          </w:p>
        </w:tc>
        <w:tc>
          <w:tcPr>
            <w:tcW w:w="2948" w:type="dxa"/>
            <w:tcBorders>
              <w:top w:val="nil"/>
              <w:left w:val="nil"/>
              <w:bottom w:val="single" w:sz="8" w:space="0" w:color="FFFFFF"/>
              <w:right w:val="single" w:sz="8" w:space="0" w:color="FFFFFF"/>
            </w:tcBorders>
            <w:shd w:val="clear" w:color="auto" w:fill="C0C0C0"/>
            <w:noWrap/>
            <w:vAlign w:val="bottom"/>
          </w:tcPr>
          <w:p w14:paraId="0C0BE41D" w14:textId="77777777" w:rsidR="00DF7FA2" w:rsidRPr="00D550B4" w:rsidRDefault="00DF7FA2" w:rsidP="006E0321">
            <w:pPr>
              <w:rPr>
                <w:rFonts w:ascii="Calibri" w:hAnsi="Calibri" w:cs="Calibri"/>
                <w:color w:val="000000"/>
              </w:rPr>
            </w:pPr>
            <w:r w:rsidRPr="00D550B4">
              <w:rPr>
                <w:rFonts w:ascii="Calibri" w:hAnsi="Calibri" w:cs="Calibri"/>
                <w:color w:val="000000"/>
              </w:rPr>
              <w:t>Xove</w:t>
            </w:r>
          </w:p>
        </w:tc>
        <w:tc>
          <w:tcPr>
            <w:tcW w:w="698" w:type="dxa"/>
            <w:tcBorders>
              <w:top w:val="nil"/>
              <w:left w:val="nil"/>
              <w:bottom w:val="single" w:sz="8" w:space="0" w:color="FFFFFF"/>
              <w:right w:val="single" w:sz="8" w:space="0" w:color="FFFFFF"/>
            </w:tcBorders>
            <w:shd w:val="clear" w:color="auto" w:fill="C0C0C0"/>
            <w:vAlign w:val="bottom"/>
          </w:tcPr>
          <w:p w14:paraId="3F3AE3D5" w14:textId="77777777" w:rsidR="00DF7FA2" w:rsidRPr="00D550B4" w:rsidRDefault="00DF7FA2" w:rsidP="006E0321">
            <w:pPr>
              <w:rPr>
                <w:rFonts w:ascii="Calibri" w:hAnsi="Calibri" w:cs="Calibri"/>
                <w:color w:val="000000"/>
              </w:rPr>
            </w:pPr>
            <w:r w:rsidRPr="00D550B4">
              <w:rPr>
                <w:rFonts w:ascii="Calibri" w:hAnsi="Calibri" w:cs="Calibri"/>
                <w:color w:val="000000"/>
              </w:rPr>
              <w:t>27050</w:t>
            </w:r>
          </w:p>
        </w:tc>
        <w:tc>
          <w:tcPr>
            <w:tcW w:w="2948" w:type="dxa"/>
            <w:tcBorders>
              <w:top w:val="nil"/>
              <w:left w:val="nil"/>
              <w:bottom w:val="single" w:sz="8" w:space="0" w:color="FFFFFF"/>
              <w:right w:val="single" w:sz="8" w:space="0" w:color="FFFFFF"/>
            </w:tcBorders>
            <w:shd w:val="clear" w:color="auto" w:fill="C0C0C0"/>
            <w:noWrap/>
            <w:vAlign w:val="bottom"/>
          </w:tcPr>
          <w:p w14:paraId="51433E2A" w14:textId="77777777" w:rsidR="00DF7FA2" w:rsidRPr="00D550B4" w:rsidRDefault="00DF7FA2" w:rsidP="006E0321">
            <w:pPr>
              <w:rPr>
                <w:rFonts w:ascii="Calibri" w:hAnsi="Calibri" w:cs="Calibri"/>
                <w:color w:val="000000"/>
              </w:rPr>
            </w:pPr>
            <w:r w:rsidRPr="00D550B4">
              <w:rPr>
                <w:rFonts w:ascii="Calibri" w:hAnsi="Calibri" w:cs="Calibri"/>
                <w:color w:val="000000"/>
              </w:rPr>
              <w:t>Quiroga</w:t>
            </w:r>
          </w:p>
        </w:tc>
      </w:tr>
      <w:tr w:rsidR="00DF7FA2" w:rsidRPr="00996363" w14:paraId="582DA47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002EE01" w14:textId="77777777" w:rsidR="00DF7FA2" w:rsidRPr="00D550B4" w:rsidRDefault="00DF7FA2" w:rsidP="006E0321">
            <w:pPr>
              <w:rPr>
                <w:rFonts w:ascii="Calibri" w:hAnsi="Calibri" w:cs="Calibri"/>
                <w:color w:val="000000"/>
              </w:rPr>
            </w:pPr>
            <w:r w:rsidRPr="00D550B4">
              <w:rPr>
                <w:rFonts w:ascii="Calibri" w:hAnsi="Calibri" w:cs="Calibri"/>
                <w:color w:val="000000"/>
              </w:rPr>
              <w:t>27003</w:t>
            </w:r>
          </w:p>
        </w:tc>
        <w:tc>
          <w:tcPr>
            <w:tcW w:w="2948" w:type="dxa"/>
            <w:tcBorders>
              <w:top w:val="nil"/>
              <w:left w:val="nil"/>
              <w:bottom w:val="single" w:sz="8" w:space="0" w:color="FFFFFF"/>
              <w:right w:val="single" w:sz="8" w:space="0" w:color="FFFFFF"/>
            </w:tcBorders>
            <w:shd w:val="clear" w:color="auto" w:fill="CCCCFF"/>
            <w:noWrap/>
            <w:vAlign w:val="bottom"/>
          </w:tcPr>
          <w:p w14:paraId="0B714DF8" w14:textId="77777777" w:rsidR="00DF7FA2" w:rsidRPr="00D550B4" w:rsidRDefault="00DF7FA2" w:rsidP="006E0321">
            <w:pPr>
              <w:rPr>
                <w:rFonts w:ascii="Calibri" w:hAnsi="Calibri" w:cs="Calibri"/>
                <w:color w:val="000000"/>
              </w:rPr>
            </w:pPr>
            <w:r w:rsidRPr="00D550B4">
              <w:rPr>
                <w:rFonts w:ascii="Calibri" w:hAnsi="Calibri" w:cs="Calibri"/>
                <w:color w:val="000000"/>
              </w:rPr>
              <w:t>Antas de Ulla</w:t>
            </w:r>
          </w:p>
        </w:tc>
        <w:tc>
          <w:tcPr>
            <w:tcW w:w="698" w:type="dxa"/>
            <w:tcBorders>
              <w:top w:val="nil"/>
              <w:left w:val="nil"/>
              <w:bottom w:val="single" w:sz="8" w:space="0" w:color="FFFFFF"/>
              <w:right w:val="single" w:sz="8" w:space="0" w:color="FFFFFF"/>
            </w:tcBorders>
            <w:shd w:val="clear" w:color="auto" w:fill="CCCCFF"/>
            <w:vAlign w:val="bottom"/>
          </w:tcPr>
          <w:p w14:paraId="14C8E004" w14:textId="77777777" w:rsidR="00DF7FA2" w:rsidRPr="00D550B4" w:rsidRDefault="00DF7FA2" w:rsidP="006E0321">
            <w:pPr>
              <w:rPr>
                <w:rFonts w:ascii="Calibri" w:hAnsi="Calibri" w:cs="Calibri"/>
                <w:color w:val="000000"/>
              </w:rPr>
            </w:pPr>
            <w:r w:rsidRPr="00D550B4">
              <w:rPr>
                <w:rFonts w:ascii="Calibri" w:hAnsi="Calibri" w:cs="Calibri"/>
                <w:color w:val="000000"/>
              </w:rPr>
              <w:t>27026</w:t>
            </w:r>
          </w:p>
        </w:tc>
        <w:tc>
          <w:tcPr>
            <w:tcW w:w="2948" w:type="dxa"/>
            <w:tcBorders>
              <w:top w:val="nil"/>
              <w:left w:val="nil"/>
              <w:bottom w:val="single" w:sz="8" w:space="0" w:color="FFFFFF"/>
              <w:right w:val="single" w:sz="8" w:space="0" w:color="FFFFFF"/>
            </w:tcBorders>
            <w:shd w:val="clear" w:color="auto" w:fill="CCCCFF"/>
            <w:noWrap/>
            <w:vAlign w:val="bottom"/>
          </w:tcPr>
          <w:p w14:paraId="7946AE3F" w14:textId="77777777" w:rsidR="00DF7FA2" w:rsidRPr="00D550B4" w:rsidRDefault="00DF7FA2" w:rsidP="006E0321">
            <w:pPr>
              <w:rPr>
                <w:rFonts w:ascii="Calibri" w:hAnsi="Calibri" w:cs="Calibri"/>
                <w:color w:val="000000"/>
              </w:rPr>
            </w:pPr>
            <w:r w:rsidRPr="00D550B4">
              <w:rPr>
                <w:rFonts w:ascii="Calibri" w:hAnsi="Calibri" w:cs="Calibri"/>
                <w:color w:val="000000"/>
              </w:rPr>
              <w:t>Láncara</w:t>
            </w:r>
          </w:p>
        </w:tc>
        <w:tc>
          <w:tcPr>
            <w:tcW w:w="698" w:type="dxa"/>
            <w:tcBorders>
              <w:top w:val="nil"/>
              <w:left w:val="nil"/>
              <w:bottom w:val="single" w:sz="8" w:space="0" w:color="FFFFFF"/>
              <w:right w:val="single" w:sz="8" w:space="0" w:color="FFFFFF"/>
            </w:tcBorders>
            <w:shd w:val="clear" w:color="auto" w:fill="CCCCFF"/>
            <w:vAlign w:val="bottom"/>
          </w:tcPr>
          <w:p w14:paraId="2797A1D9" w14:textId="77777777" w:rsidR="00DF7FA2" w:rsidRPr="00D550B4" w:rsidRDefault="00DF7FA2" w:rsidP="006E0321">
            <w:pPr>
              <w:rPr>
                <w:rFonts w:ascii="Calibri" w:hAnsi="Calibri" w:cs="Calibri"/>
                <w:color w:val="000000"/>
              </w:rPr>
            </w:pPr>
            <w:r w:rsidRPr="00D550B4">
              <w:rPr>
                <w:rFonts w:ascii="Calibri" w:hAnsi="Calibri" w:cs="Calibri"/>
                <w:color w:val="000000"/>
              </w:rPr>
              <w:t>27051</w:t>
            </w:r>
          </w:p>
        </w:tc>
        <w:tc>
          <w:tcPr>
            <w:tcW w:w="2948" w:type="dxa"/>
            <w:tcBorders>
              <w:top w:val="nil"/>
              <w:left w:val="nil"/>
              <w:bottom w:val="single" w:sz="8" w:space="0" w:color="FFFFFF"/>
              <w:right w:val="single" w:sz="8" w:space="0" w:color="FFFFFF"/>
            </w:tcBorders>
            <w:shd w:val="clear" w:color="auto" w:fill="CCCCFF"/>
            <w:noWrap/>
            <w:vAlign w:val="bottom"/>
          </w:tcPr>
          <w:p w14:paraId="7F28B827" w14:textId="77777777" w:rsidR="00DF7FA2" w:rsidRPr="00D550B4" w:rsidRDefault="00DF7FA2" w:rsidP="006E0321">
            <w:pPr>
              <w:rPr>
                <w:rFonts w:ascii="Calibri" w:hAnsi="Calibri" w:cs="Calibri"/>
                <w:color w:val="000000"/>
              </w:rPr>
            </w:pPr>
            <w:r w:rsidRPr="00D550B4">
              <w:rPr>
                <w:rFonts w:ascii="Calibri" w:hAnsi="Calibri" w:cs="Calibri"/>
                <w:color w:val="000000"/>
              </w:rPr>
              <w:t>Ribadeo</w:t>
            </w:r>
          </w:p>
        </w:tc>
      </w:tr>
      <w:tr w:rsidR="00DF7FA2" w:rsidRPr="00996363" w14:paraId="76E08F6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A0AF2BE" w14:textId="77777777" w:rsidR="00DF7FA2" w:rsidRPr="00D550B4" w:rsidRDefault="00DF7FA2" w:rsidP="006E0321">
            <w:pPr>
              <w:rPr>
                <w:rFonts w:ascii="Calibri" w:hAnsi="Calibri" w:cs="Calibri"/>
                <w:color w:val="000000"/>
              </w:rPr>
            </w:pPr>
            <w:r w:rsidRPr="00D550B4">
              <w:rPr>
                <w:rFonts w:ascii="Calibri" w:hAnsi="Calibri" w:cs="Calibri"/>
                <w:color w:val="000000"/>
              </w:rPr>
              <w:t>27004</w:t>
            </w:r>
          </w:p>
        </w:tc>
        <w:tc>
          <w:tcPr>
            <w:tcW w:w="2948" w:type="dxa"/>
            <w:tcBorders>
              <w:top w:val="nil"/>
              <w:left w:val="nil"/>
              <w:bottom w:val="single" w:sz="8" w:space="0" w:color="FFFFFF"/>
              <w:right w:val="single" w:sz="8" w:space="0" w:color="FFFFFF"/>
            </w:tcBorders>
            <w:shd w:val="clear" w:color="auto" w:fill="C0C0C0"/>
            <w:noWrap/>
            <w:vAlign w:val="bottom"/>
          </w:tcPr>
          <w:p w14:paraId="410F65D9" w14:textId="77777777" w:rsidR="00DF7FA2" w:rsidRPr="00D550B4" w:rsidRDefault="00DF7FA2" w:rsidP="006E0321">
            <w:pPr>
              <w:rPr>
                <w:rFonts w:ascii="Calibri" w:hAnsi="Calibri" w:cs="Calibri"/>
                <w:color w:val="000000"/>
              </w:rPr>
            </w:pPr>
            <w:r w:rsidRPr="00D550B4">
              <w:rPr>
                <w:rFonts w:ascii="Calibri" w:hAnsi="Calibri" w:cs="Calibri"/>
                <w:color w:val="000000"/>
              </w:rPr>
              <w:t>Baleira</w:t>
            </w:r>
          </w:p>
        </w:tc>
        <w:tc>
          <w:tcPr>
            <w:tcW w:w="698" w:type="dxa"/>
            <w:tcBorders>
              <w:top w:val="nil"/>
              <w:left w:val="nil"/>
              <w:bottom w:val="single" w:sz="8" w:space="0" w:color="FFFFFF"/>
              <w:right w:val="single" w:sz="8" w:space="0" w:color="FFFFFF"/>
            </w:tcBorders>
            <w:shd w:val="clear" w:color="auto" w:fill="C0C0C0"/>
            <w:vAlign w:val="bottom"/>
          </w:tcPr>
          <w:p w14:paraId="06C31538" w14:textId="77777777" w:rsidR="00DF7FA2" w:rsidRPr="00D550B4" w:rsidRDefault="00DF7FA2" w:rsidP="006E0321">
            <w:pPr>
              <w:rPr>
                <w:rFonts w:ascii="Calibri" w:hAnsi="Calibri" w:cs="Calibri"/>
                <w:color w:val="000000"/>
              </w:rPr>
            </w:pPr>
            <w:r w:rsidRPr="00D550B4">
              <w:rPr>
                <w:rFonts w:ascii="Calibri" w:hAnsi="Calibri" w:cs="Calibri"/>
                <w:color w:val="000000"/>
              </w:rPr>
              <w:t>27027</w:t>
            </w:r>
          </w:p>
        </w:tc>
        <w:tc>
          <w:tcPr>
            <w:tcW w:w="2948" w:type="dxa"/>
            <w:tcBorders>
              <w:top w:val="nil"/>
              <w:left w:val="nil"/>
              <w:bottom w:val="single" w:sz="8" w:space="0" w:color="FFFFFF"/>
              <w:right w:val="single" w:sz="8" w:space="0" w:color="FFFFFF"/>
            </w:tcBorders>
            <w:shd w:val="clear" w:color="auto" w:fill="C0C0C0"/>
            <w:noWrap/>
            <w:vAlign w:val="bottom"/>
          </w:tcPr>
          <w:p w14:paraId="0511C197" w14:textId="77777777" w:rsidR="00DF7FA2" w:rsidRPr="00D550B4" w:rsidRDefault="00DF7FA2" w:rsidP="006E0321">
            <w:pPr>
              <w:rPr>
                <w:rFonts w:ascii="Calibri" w:hAnsi="Calibri" w:cs="Calibri"/>
                <w:color w:val="000000"/>
              </w:rPr>
            </w:pPr>
            <w:r w:rsidRPr="00D550B4">
              <w:rPr>
                <w:rFonts w:ascii="Calibri" w:hAnsi="Calibri" w:cs="Calibri"/>
                <w:color w:val="000000"/>
              </w:rPr>
              <w:t>Lourenzá</w:t>
            </w:r>
          </w:p>
        </w:tc>
        <w:tc>
          <w:tcPr>
            <w:tcW w:w="698" w:type="dxa"/>
            <w:tcBorders>
              <w:top w:val="nil"/>
              <w:left w:val="nil"/>
              <w:bottom w:val="single" w:sz="8" w:space="0" w:color="FFFFFF"/>
              <w:right w:val="single" w:sz="8" w:space="0" w:color="FFFFFF"/>
            </w:tcBorders>
            <w:shd w:val="clear" w:color="auto" w:fill="C0C0C0"/>
            <w:vAlign w:val="bottom"/>
          </w:tcPr>
          <w:p w14:paraId="153C72D5" w14:textId="77777777" w:rsidR="00DF7FA2" w:rsidRPr="00D550B4" w:rsidRDefault="00DF7FA2" w:rsidP="006E0321">
            <w:pPr>
              <w:rPr>
                <w:rFonts w:ascii="Calibri" w:hAnsi="Calibri" w:cs="Calibri"/>
                <w:color w:val="000000"/>
              </w:rPr>
            </w:pPr>
            <w:r w:rsidRPr="00D550B4">
              <w:rPr>
                <w:rFonts w:ascii="Calibri" w:hAnsi="Calibri" w:cs="Calibri"/>
                <w:color w:val="000000"/>
              </w:rPr>
              <w:t>27052</w:t>
            </w:r>
          </w:p>
        </w:tc>
        <w:tc>
          <w:tcPr>
            <w:tcW w:w="2948" w:type="dxa"/>
            <w:tcBorders>
              <w:top w:val="nil"/>
              <w:left w:val="nil"/>
              <w:bottom w:val="single" w:sz="8" w:space="0" w:color="FFFFFF"/>
              <w:right w:val="single" w:sz="8" w:space="0" w:color="FFFFFF"/>
            </w:tcBorders>
            <w:shd w:val="clear" w:color="auto" w:fill="C0C0C0"/>
            <w:noWrap/>
            <w:vAlign w:val="bottom"/>
          </w:tcPr>
          <w:p w14:paraId="4B0E18F7" w14:textId="77777777" w:rsidR="00DF7FA2" w:rsidRPr="00D550B4" w:rsidRDefault="00DF7FA2" w:rsidP="006E0321">
            <w:pPr>
              <w:rPr>
                <w:rFonts w:ascii="Calibri" w:hAnsi="Calibri" w:cs="Calibri"/>
                <w:color w:val="000000"/>
              </w:rPr>
            </w:pPr>
            <w:r w:rsidRPr="00D550B4">
              <w:rPr>
                <w:rFonts w:ascii="Calibri" w:hAnsi="Calibri" w:cs="Calibri"/>
                <w:color w:val="000000"/>
              </w:rPr>
              <w:t>Ribas de Sil</w:t>
            </w:r>
          </w:p>
        </w:tc>
      </w:tr>
      <w:tr w:rsidR="00DF7FA2" w:rsidRPr="00996363" w14:paraId="087F1CB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FEB1E51" w14:textId="77777777" w:rsidR="00DF7FA2" w:rsidRPr="00D550B4" w:rsidRDefault="00DF7FA2" w:rsidP="006E0321">
            <w:pPr>
              <w:rPr>
                <w:rFonts w:ascii="Calibri" w:hAnsi="Calibri" w:cs="Calibri"/>
                <w:color w:val="000000"/>
              </w:rPr>
            </w:pPr>
            <w:r w:rsidRPr="00D550B4">
              <w:rPr>
                <w:rFonts w:ascii="Calibri" w:hAnsi="Calibri" w:cs="Calibri"/>
                <w:color w:val="000000"/>
              </w:rPr>
              <w:t>27005</w:t>
            </w:r>
          </w:p>
        </w:tc>
        <w:tc>
          <w:tcPr>
            <w:tcW w:w="2948" w:type="dxa"/>
            <w:tcBorders>
              <w:top w:val="nil"/>
              <w:left w:val="nil"/>
              <w:bottom w:val="single" w:sz="8" w:space="0" w:color="FFFFFF"/>
              <w:right w:val="single" w:sz="8" w:space="0" w:color="FFFFFF"/>
            </w:tcBorders>
            <w:shd w:val="clear" w:color="auto" w:fill="CCCCFF"/>
            <w:noWrap/>
            <w:vAlign w:val="bottom"/>
          </w:tcPr>
          <w:p w14:paraId="19F6DB7A" w14:textId="77777777" w:rsidR="00DF7FA2" w:rsidRPr="00D550B4" w:rsidRDefault="00DF7FA2" w:rsidP="006E0321">
            <w:pPr>
              <w:rPr>
                <w:rFonts w:ascii="Calibri" w:hAnsi="Calibri" w:cs="Calibri"/>
                <w:color w:val="000000"/>
              </w:rPr>
            </w:pPr>
            <w:r w:rsidRPr="00D550B4">
              <w:rPr>
                <w:rFonts w:ascii="Calibri" w:hAnsi="Calibri" w:cs="Calibri"/>
                <w:color w:val="000000"/>
              </w:rPr>
              <w:t>Barreiros</w:t>
            </w:r>
          </w:p>
        </w:tc>
        <w:tc>
          <w:tcPr>
            <w:tcW w:w="698" w:type="dxa"/>
            <w:tcBorders>
              <w:top w:val="nil"/>
              <w:left w:val="nil"/>
              <w:bottom w:val="single" w:sz="8" w:space="0" w:color="FFFFFF"/>
              <w:right w:val="single" w:sz="8" w:space="0" w:color="FFFFFF"/>
            </w:tcBorders>
            <w:shd w:val="clear" w:color="auto" w:fill="CCCCFF"/>
            <w:vAlign w:val="bottom"/>
          </w:tcPr>
          <w:p w14:paraId="2E4E86D4" w14:textId="77777777" w:rsidR="00DF7FA2" w:rsidRPr="00D550B4" w:rsidRDefault="00DF7FA2" w:rsidP="006E0321">
            <w:pPr>
              <w:rPr>
                <w:rFonts w:ascii="Calibri" w:hAnsi="Calibri" w:cs="Calibri"/>
                <w:color w:val="000000"/>
              </w:rPr>
            </w:pPr>
            <w:r w:rsidRPr="00D550B4">
              <w:rPr>
                <w:rFonts w:ascii="Calibri" w:hAnsi="Calibri" w:cs="Calibri"/>
                <w:color w:val="000000"/>
              </w:rPr>
              <w:t>27028</w:t>
            </w:r>
          </w:p>
        </w:tc>
        <w:tc>
          <w:tcPr>
            <w:tcW w:w="2948" w:type="dxa"/>
            <w:tcBorders>
              <w:top w:val="nil"/>
              <w:left w:val="nil"/>
              <w:bottom w:val="single" w:sz="8" w:space="0" w:color="FFFFFF"/>
              <w:right w:val="single" w:sz="8" w:space="0" w:color="FFFFFF"/>
            </w:tcBorders>
            <w:shd w:val="clear" w:color="auto" w:fill="CCCCFF"/>
            <w:noWrap/>
            <w:vAlign w:val="bottom"/>
          </w:tcPr>
          <w:p w14:paraId="15972CA3" w14:textId="77777777" w:rsidR="00DF7FA2" w:rsidRPr="00D550B4" w:rsidRDefault="00DF7FA2" w:rsidP="006E0321">
            <w:pPr>
              <w:rPr>
                <w:rFonts w:ascii="Calibri" w:hAnsi="Calibri" w:cs="Calibri"/>
                <w:color w:val="000000"/>
              </w:rPr>
            </w:pPr>
            <w:r w:rsidRPr="00D550B4">
              <w:rPr>
                <w:rFonts w:ascii="Calibri" w:hAnsi="Calibri" w:cs="Calibri"/>
                <w:color w:val="000000"/>
              </w:rPr>
              <w:t>Lugo</w:t>
            </w:r>
          </w:p>
        </w:tc>
        <w:tc>
          <w:tcPr>
            <w:tcW w:w="698" w:type="dxa"/>
            <w:tcBorders>
              <w:top w:val="nil"/>
              <w:left w:val="nil"/>
              <w:bottom w:val="single" w:sz="8" w:space="0" w:color="FFFFFF"/>
              <w:right w:val="single" w:sz="8" w:space="0" w:color="FFFFFF"/>
            </w:tcBorders>
            <w:shd w:val="clear" w:color="auto" w:fill="CCCCFF"/>
            <w:vAlign w:val="bottom"/>
          </w:tcPr>
          <w:p w14:paraId="639836D7" w14:textId="77777777" w:rsidR="00DF7FA2" w:rsidRPr="00D550B4" w:rsidRDefault="00DF7FA2" w:rsidP="006E0321">
            <w:pPr>
              <w:rPr>
                <w:rFonts w:ascii="Calibri" w:hAnsi="Calibri" w:cs="Calibri"/>
                <w:color w:val="000000"/>
              </w:rPr>
            </w:pPr>
            <w:r w:rsidRPr="00D550B4">
              <w:rPr>
                <w:rFonts w:ascii="Calibri" w:hAnsi="Calibri" w:cs="Calibri"/>
                <w:color w:val="000000"/>
              </w:rPr>
              <w:t>27053</w:t>
            </w:r>
          </w:p>
        </w:tc>
        <w:tc>
          <w:tcPr>
            <w:tcW w:w="2948" w:type="dxa"/>
            <w:tcBorders>
              <w:top w:val="nil"/>
              <w:left w:val="nil"/>
              <w:bottom w:val="single" w:sz="8" w:space="0" w:color="FFFFFF"/>
              <w:right w:val="single" w:sz="8" w:space="0" w:color="FFFFFF"/>
            </w:tcBorders>
            <w:shd w:val="clear" w:color="auto" w:fill="CCCCFF"/>
            <w:noWrap/>
            <w:vAlign w:val="bottom"/>
          </w:tcPr>
          <w:p w14:paraId="617CB6D6" w14:textId="77777777" w:rsidR="00DF7FA2" w:rsidRPr="00D550B4" w:rsidRDefault="00DF7FA2" w:rsidP="006E0321">
            <w:pPr>
              <w:rPr>
                <w:rFonts w:ascii="Calibri" w:hAnsi="Calibri" w:cs="Calibri"/>
                <w:color w:val="000000"/>
              </w:rPr>
            </w:pPr>
            <w:r w:rsidRPr="00D550B4">
              <w:rPr>
                <w:rFonts w:ascii="Calibri" w:hAnsi="Calibri" w:cs="Calibri"/>
                <w:color w:val="000000"/>
              </w:rPr>
              <w:t>Ribeira de Piquín</w:t>
            </w:r>
          </w:p>
        </w:tc>
      </w:tr>
      <w:tr w:rsidR="00DF7FA2" w:rsidRPr="00996363" w14:paraId="08FB04F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F7C69D3" w14:textId="77777777" w:rsidR="00DF7FA2" w:rsidRPr="00D550B4" w:rsidRDefault="00DF7FA2" w:rsidP="006E0321">
            <w:pPr>
              <w:rPr>
                <w:rFonts w:ascii="Calibri" w:hAnsi="Calibri" w:cs="Calibri"/>
                <w:color w:val="000000"/>
              </w:rPr>
            </w:pPr>
            <w:r w:rsidRPr="00D550B4">
              <w:rPr>
                <w:rFonts w:ascii="Calibri" w:hAnsi="Calibri" w:cs="Calibri"/>
                <w:color w:val="000000"/>
              </w:rPr>
              <w:t>27006</w:t>
            </w:r>
          </w:p>
        </w:tc>
        <w:tc>
          <w:tcPr>
            <w:tcW w:w="2948" w:type="dxa"/>
            <w:tcBorders>
              <w:top w:val="nil"/>
              <w:left w:val="nil"/>
              <w:bottom w:val="single" w:sz="8" w:space="0" w:color="FFFFFF"/>
              <w:right w:val="single" w:sz="8" w:space="0" w:color="FFFFFF"/>
            </w:tcBorders>
            <w:shd w:val="clear" w:color="auto" w:fill="C0C0C0"/>
            <w:noWrap/>
            <w:vAlign w:val="bottom"/>
          </w:tcPr>
          <w:p w14:paraId="32F48DFB" w14:textId="77777777" w:rsidR="00DF7FA2" w:rsidRPr="00D550B4" w:rsidRDefault="00DF7FA2" w:rsidP="006E0321">
            <w:pPr>
              <w:rPr>
                <w:rFonts w:ascii="Calibri" w:hAnsi="Calibri" w:cs="Calibri"/>
                <w:color w:val="000000"/>
              </w:rPr>
            </w:pPr>
            <w:r w:rsidRPr="00D550B4">
              <w:rPr>
                <w:rFonts w:ascii="Calibri" w:hAnsi="Calibri" w:cs="Calibri"/>
                <w:color w:val="000000"/>
              </w:rPr>
              <w:t>Becerreá</w:t>
            </w:r>
          </w:p>
        </w:tc>
        <w:tc>
          <w:tcPr>
            <w:tcW w:w="698" w:type="dxa"/>
            <w:tcBorders>
              <w:top w:val="nil"/>
              <w:left w:val="nil"/>
              <w:bottom w:val="single" w:sz="8" w:space="0" w:color="FFFFFF"/>
              <w:right w:val="single" w:sz="8" w:space="0" w:color="FFFFFF"/>
            </w:tcBorders>
            <w:shd w:val="clear" w:color="auto" w:fill="C0C0C0"/>
            <w:vAlign w:val="bottom"/>
          </w:tcPr>
          <w:p w14:paraId="6AF7B737" w14:textId="77777777" w:rsidR="00DF7FA2" w:rsidRPr="00D550B4" w:rsidRDefault="00DF7FA2" w:rsidP="006E0321">
            <w:pPr>
              <w:rPr>
                <w:rFonts w:ascii="Calibri" w:hAnsi="Calibri" w:cs="Calibri"/>
                <w:color w:val="000000"/>
              </w:rPr>
            </w:pPr>
            <w:r w:rsidRPr="00D550B4">
              <w:rPr>
                <w:rFonts w:ascii="Calibri" w:hAnsi="Calibri" w:cs="Calibri"/>
                <w:color w:val="000000"/>
              </w:rPr>
              <w:t>27029</w:t>
            </w:r>
          </w:p>
        </w:tc>
        <w:tc>
          <w:tcPr>
            <w:tcW w:w="2948" w:type="dxa"/>
            <w:tcBorders>
              <w:top w:val="nil"/>
              <w:left w:val="nil"/>
              <w:bottom w:val="single" w:sz="8" w:space="0" w:color="FFFFFF"/>
              <w:right w:val="single" w:sz="8" w:space="0" w:color="FFFFFF"/>
            </w:tcBorders>
            <w:shd w:val="clear" w:color="auto" w:fill="C0C0C0"/>
            <w:noWrap/>
            <w:vAlign w:val="bottom"/>
          </w:tcPr>
          <w:p w14:paraId="3C3C9B70" w14:textId="77777777" w:rsidR="00DF7FA2" w:rsidRPr="00D550B4" w:rsidRDefault="00DF7FA2" w:rsidP="006E0321">
            <w:pPr>
              <w:rPr>
                <w:rFonts w:ascii="Calibri" w:hAnsi="Calibri" w:cs="Calibri"/>
                <w:color w:val="000000"/>
              </w:rPr>
            </w:pPr>
            <w:r w:rsidRPr="00D550B4">
              <w:rPr>
                <w:rFonts w:ascii="Calibri" w:hAnsi="Calibri" w:cs="Calibri"/>
                <w:color w:val="000000"/>
              </w:rPr>
              <w:t>Meira</w:t>
            </w:r>
          </w:p>
        </w:tc>
        <w:tc>
          <w:tcPr>
            <w:tcW w:w="698" w:type="dxa"/>
            <w:tcBorders>
              <w:top w:val="nil"/>
              <w:left w:val="nil"/>
              <w:bottom w:val="single" w:sz="8" w:space="0" w:color="FFFFFF"/>
              <w:right w:val="single" w:sz="8" w:space="0" w:color="FFFFFF"/>
            </w:tcBorders>
            <w:shd w:val="clear" w:color="auto" w:fill="C0C0C0"/>
            <w:vAlign w:val="bottom"/>
          </w:tcPr>
          <w:p w14:paraId="7C23E53C" w14:textId="77777777" w:rsidR="00DF7FA2" w:rsidRPr="00D550B4" w:rsidRDefault="00DF7FA2" w:rsidP="006E0321">
            <w:pPr>
              <w:rPr>
                <w:rFonts w:ascii="Calibri" w:hAnsi="Calibri" w:cs="Calibri"/>
                <w:color w:val="000000"/>
              </w:rPr>
            </w:pPr>
            <w:r w:rsidRPr="00D550B4">
              <w:rPr>
                <w:rFonts w:ascii="Calibri" w:hAnsi="Calibri" w:cs="Calibri"/>
                <w:color w:val="000000"/>
              </w:rPr>
              <w:t>27054</w:t>
            </w:r>
          </w:p>
        </w:tc>
        <w:tc>
          <w:tcPr>
            <w:tcW w:w="2948" w:type="dxa"/>
            <w:tcBorders>
              <w:top w:val="nil"/>
              <w:left w:val="nil"/>
              <w:bottom w:val="single" w:sz="8" w:space="0" w:color="FFFFFF"/>
              <w:right w:val="single" w:sz="8" w:space="0" w:color="FFFFFF"/>
            </w:tcBorders>
            <w:shd w:val="clear" w:color="auto" w:fill="C0C0C0"/>
            <w:noWrap/>
            <w:vAlign w:val="bottom"/>
          </w:tcPr>
          <w:p w14:paraId="081E2EEE" w14:textId="77777777" w:rsidR="00DF7FA2" w:rsidRPr="00D550B4" w:rsidRDefault="00DF7FA2" w:rsidP="006E0321">
            <w:pPr>
              <w:rPr>
                <w:rFonts w:ascii="Calibri" w:hAnsi="Calibri" w:cs="Calibri"/>
                <w:color w:val="000000"/>
              </w:rPr>
            </w:pPr>
            <w:r w:rsidRPr="00D550B4">
              <w:rPr>
                <w:rFonts w:ascii="Calibri" w:hAnsi="Calibri" w:cs="Calibri"/>
                <w:color w:val="000000"/>
              </w:rPr>
              <w:t>Riotorto</w:t>
            </w:r>
          </w:p>
        </w:tc>
      </w:tr>
      <w:tr w:rsidR="00DF7FA2" w:rsidRPr="00996363" w14:paraId="5570C78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0F9C9BA" w14:textId="77777777" w:rsidR="00DF7FA2" w:rsidRPr="00D550B4" w:rsidRDefault="00DF7FA2" w:rsidP="006E0321">
            <w:pPr>
              <w:rPr>
                <w:rFonts w:ascii="Calibri" w:hAnsi="Calibri" w:cs="Calibri"/>
                <w:color w:val="000000"/>
              </w:rPr>
            </w:pPr>
            <w:r w:rsidRPr="00D550B4">
              <w:rPr>
                <w:rFonts w:ascii="Calibri" w:hAnsi="Calibri" w:cs="Calibri"/>
                <w:color w:val="000000"/>
              </w:rPr>
              <w:t>27007</w:t>
            </w:r>
          </w:p>
        </w:tc>
        <w:tc>
          <w:tcPr>
            <w:tcW w:w="2948" w:type="dxa"/>
            <w:tcBorders>
              <w:top w:val="nil"/>
              <w:left w:val="nil"/>
              <w:bottom w:val="single" w:sz="8" w:space="0" w:color="FFFFFF"/>
              <w:right w:val="single" w:sz="8" w:space="0" w:color="FFFFFF"/>
            </w:tcBorders>
            <w:shd w:val="clear" w:color="auto" w:fill="CCCCFF"/>
            <w:noWrap/>
            <w:vAlign w:val="bottom"/>
          </w:tcPr>
          <w:p w14:paraId="29BCAA2E" w14:textId="77777777" w:rsidR="00DF7FA2" w:rsidRPr="00D550B4" w:rsidRDefault="00DF7FA2" w:rsidP="006E0321">
            <w:pPr>
              <w:rPr>
                <w:rFonts w:ascii="Calibri" w:hAnsi="Calibri" w:cs="Calibri"/>
                <w:color w:val="000000"/>
              </w:rPr>
            </w:pPr>
            <w:r w:rsidRPr="00D550B4">
              <w:rPr>
                <w:rFonts w:ascii="Calibri" w:hAnsi="Calibri" w:cs="Calibri"/>
                <w:color w:val="000000"/>
              </w:rPr>
              <w:t>Begonte</w:t>
            </w:r>
          </w:p>
        </w:tc>
        <w:tc>
          <w:tcPr>
            <w:tcW w:w="698" w:type="dxa"/>
            <w:tcBorders>
              <w:top w:val="nil"/>
              <w:left w:val="nil"/>
              <w:bottom w:val="single" w:sz="8" w:space="0" w:color="FFFFFF"/>
              <w:right w:val="single" w:sz="8" w:space="0" w:color="FFFFFF"/>
            </w:tcBorders>
            <w:shd w:val="clear" w:color="auto" w:fill="CCCCFF"/>
            <w:vAlign w:val="bottom"/>
          </w:tcPr>
          <w:p w14:paraId="45D976BC" w14:textId="77777777" w:rsidR="00DF7FA2" w:rsidRPr="00D550B4" w:rsidRDefault="00DF7FA2" w:rsidP="006E0321">
            <w:pPr>
              <w:rPr>
                <w:rFonts w:ascii="Calibri" w:hAnsi="Calibri" w:cs="Calibri"/>
                <w:color w:val="000000"/>
              </w:rPr>
            </w:pPr>
            <w:r w:rsidRPr="00D550B4">
              <w:rPr>
                <w:rFonts w:ascii="Calibri" w:hAnsi="Calibri" w:cs="Calibri"/>
                <w:color w:val="000000"/>
              </w:rPr>
              <w:t>27030</w:t>
            </w:r>
          </w:p>
        </w:tc>
        <w:tc>
          <w:tcPr>
            <w:tcW w:w="2948" w:type="dxa"/>
            <w:tcBorders>
              <w:top w:val="nil"/>
              <w:left w:val="nil"/>
              <w:bottom w:val="single" w:sz="8" w:space="0" w:color="FFFFFF"/>
              <w:right w:val="single" w:sz="8" w:space="0" w:color="FFFFFF"/>
            </w:tcBorders>
            <w:shd w:val="clear" w:color="auto" w:fill="CCCCFF"/>
            <w:noWrap/>
            <w:vAlign w:val="bottom"/>
          </w:tcPr>
          <w:p w14:paraId="42ACE3D6" w14:textId="77777777" w:rsidR="00DF7FA2" w:rsidRPr="00D550B4" w:rsidRDefault="00DF7FA2" w:rsidP="006E0321">
            <w:pPr>
              <w:rPr>
                <w:rFonts w:ascii="Calibri" w:hAnsi="Calibri" w:cs="Calibri"/>
                <w:color w:val="000000"/>
              </w:rPr>
            </w:pPr>
            <w:r w:rsidRPr="00D550B4">
              <w:rPr>
                <w:rFonts w:ascii="Calibri" w:hAnsi="Calibri" w:cs="Calibri"/>
                <w:color w:val="000000"/>
              </w:rPr>
              <w:t>Mondoñedo</w:t>
            </w:r>
          </w:p>
        </w:tc>
        <w:tc>
          <w:tcPr>
            <w:tcW w:w="698" w:type="dxa"/>
            <w:tcBorders>
              <w:top w:val="nil"/>
              <w:left w:val="nil"/>
              <w:bottom w:val="single" w:sz="8" w:space="0" w:color="FFFFFF"/>
              <w:right w:val="single" w:sz="8" w:space="0" w:color="FFFFFF"/>
            </w:tcBorders>
            <w:shd w:val="clear" w:color="auto" w:fill="CCCCFF"/>
            <w:vAlign w:val="bottom"/>
          </w:tcPr>
          <w:p w14:paraId="7DAD64E7" w14:textId="77777777" w:rsidR="00DF7FA2" w:rsidRPr="00D550B4" w:rsidRDefault="00DF7FA2" w:rsidP="006E0321">
            <w:pPr>
              <w:rPr>
                <w:rFonts w:ascii="Calibri" w:hAnsi="Calibri" w:cs="Calibri"/>
                <w:color w:val="000000"/>
              </w:rPr>
            </w:pPr>
            <w:r w:rsidRPr="00D550B4">
              <w:rPr>
                <w:rFonts w:ascii="Calibri" w:hAnsi="Calibri" w:cs="Calibri"/>
                <w:color w:val="000000"/>
              </w:rPr>
              <w:t>27055</w:t>
            </w:r>
          </w:p>
        </w:tc>
        <w:tc>
          <w:tcPr>
            <w:tcW w:w="2948" w:type="dxa"/>
            <w:tcBorders>
              <w:top w:val="nil"/>
              <w:left w:val="nil"/>
              <w:bottom w:val="single" w:sz="8" w:space="0" w:color="FFFFFF"/>
              <w:right w:val="single" w:sz="8" w:space="0" w:color="FFFFFF"/>
            </w:tcBorders>
            <w:shd w:val="clear" w:color="auto" w:fill="CCCCFF"/>
            <w:noWrap/>
            <w:vAlign w:val="bottom"/>
          </w:tcPr>
          <w:p w14:paraId="0004DBCC" w14:textId="77777777" w:rsidR="00DF7FA2" w:rsidRPr="00D550B4" w:rsidRDefault="00DF7FA2" w:rsidP="006E0321">
            <w:pPr>
              <w:rPr>
                <w:rFonts w:ascii="Calibri" w:hAnsi="Calibri" w:cs="Calibri"/>
                <w:color w:val="000000"/>
              </w:rPr>
            </w:pPr>
            <w:r w:rsidRPr="00D550B4">
              <w:rPr>
                <w:rFonts w:ascii="Calibri" w:hAnsi="Calibri" w:cs="Calibri"/>
                <w:color w:val="000000"/>
              </w:rPr>
              <w:t>Samos</w:t>
            </w:r>
          </w:p>
        </w:tc>
      </w:tr>
      <w:tr w:rsidR="00DF7FA2" w:rsidRPr="00996363" w14:paraId="4C0AB8C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2A426AB" w14:textId="77777777" w:rsidR="00DF7FA2" w:rsidRPr="00D550B4" w:rsidRDefault="00DF7FA2" w:rsidP="006E0321">
            <w:pPr>
              <w:rPr>
                <w:rFonts w:ascii="Calibri" w:hAnsi="Calibri" w:cs="Calibri"/>
                <w:color w:val="000000"/>
              </w:rPr>
            </w:pPr>
            <w:r w:rsidRPr="00D550B4">
              <w:rPr>
                <w:rFonts w:ascii="Calibri" w:hAnsi="Calibri" w:cs="Calibri"/>
                <w:color w:val="000000"/>
              </w:rPr>
              <w:t>27010</w:t>
            </w:r>
          </w:p>
        </w:tc>
        <w:tc>
          <w:tcPr>
            <w:tcW w:w="2948" w:type="dxa"/>
            <w:tcBorders>
              <w:top w:val="nil"/>
              <w:left w:val="nil"/>
              <w:bottom w:val="single" w:sz="8" w:space="0" w:color="FFFFFF"/>
              <w:right w:val="single" w:sz="8" w:space="0" w:color="FFFFFF"/>
            </w:tcBorders>
            <w:shd w:val="clear" w:color="auto" w:fill="C0C0C0"/>
            <w:noWrap/>
            <w:vAlign w:val="bottom"/>
          </w:tcPr>
          <w:p w14:paraId="4E6C4988" w14:textId="77777777" w:rsidR="00DF7FA2" w:rsidRPr="00D550B4" w:rsidRDefault="00DF7FA2" w:rsidP="006E0321">
            <w:pPr>
              <w:rPr>
                <w:rFonts w:ascii="Calibri" w:hAnsi="Calibri" w:cs="Calibri"/>
                <w:color w:val="000000"/>
              </w:rPr>
            </w:pPr>
            <w:r w:rsidRPr="00D550B4">
              <w:rPr>
                <w:rFonts w:ascii="Calibri" w:hAnsi="Calibri" w:cs="Calibri"/>
                <w:color w:val="000000"/>
              </w:rPr>
              <w:t>Castro de Rei</w:t>
            </w:r>
          </w:p>
        </w:tc>
        <w:tc>
          <w:tcPr>
            <w:tcW w:w="698" w:type="dxa"/>
            <w:tcBorders>
              <w:top w:val="nil"/>
              <w:left w:val="nil"/>
              <w:bottom w:val="single" w:sz="8" w:space="0" w:color="FFFFFF"/>
              <w:right w:val="single" w:sz="8" w:space="0" w:color="FFFFFF"/>
            </w:tcBorders>
            <w:shd w:val="clear" w:color="auto" w:fill="C0C0C0"/>
            <w:vAlign w:val="bottom"/>
          </w:tcPr>
          <w:p w14:paraId="2B4DD753" w14:textId="77777777" w:rsidR="00DF7FA2" w:rsidRPr="00D550B4" w:rsidRDefault="00DF7FA2" w:rsidP="006E0321">
            <w:pPr>
              <w:rPr>
                <w:rFonts w:ascii="Calibri" w:hAnsi="Calibri" w:cs="Calibri"/>
                <w:color w:val="000000"/>
              </w:rPr>
            </w:pPr>
            <w:r w:rsidRPr="00D550B4">
              <w:rPr>
                <w:rFonts w:ascii="Calibri" w:hAnsi="Calibri" w:cs="Calibri"/>
                <w:color w:val="000000"/>
              </w:rPr>
              <w:t>27032</w:t>
            </w:r>
          </w:p>
        </w:tc>
        <w:tc>
          <w:tcPr>
            <w:tcW w:w="2948" w:type="dxa"/>
            <w:tcBorders>
              <w:top w:val="nil"/>
              <w:left w:val="nil"/>
              <w:bottom w:val="single" w:sz="8" w:space="0" w:color="FFFFFF"/>
              <w:right w:val="single" w:sz="8" w:space="0" w:color="FFFFFF"/>
            </w:tcBorders>
            <w:shd w:val="clear" w:color="auto" w:fill="C0C0C0"/>
            <w:noWrap/>
            <w:vAlign w:val="bottom"/>
          </w:tcPr>
          <w:p w14:paraId="644A5AB9" w14:textId="77777777" w:rsidR="00DF7FA2" w:rsidRPr="00D550B4" w:rsidRDefault="00DF7FA2" w:rsidP="006E0321">
            <w:pPr>
              <w:rPr>
                <w:rFonts w:ascii="Calibri" w:hAnsi="Calibri" w:cs="Calibri"/>
                <w:color w:val="000000"/>
              </w:rPr>
            </w:pPr>
            <w:r w:rsidRPr="00D550B4">
              <w:rPr>
                <w:rFonts w:ascii="Calibri" w:hAnsi="Calibri" w:cs="Calibri"/>
                <w:color w:val="000000"/>
              </w:rPr>
              <w:t>Monterroso</w:t>
            </w:r>
          </w:p>
        </w:tc>
        <w:tc>
          <w:tcPr>
            <w:tcW w:w="698" w:type="dxa"/>
            <w:tcBorders>
              <w:top w:val="nil"/>
              <w:left w:val="nil"/>
              <w:bottom w:val="single" w:sz="8" w:space="0" w:color="FFFFFF"/>
              <w:right w:val="single" w:sz="8" w:space="0" w:color="FFFFFF"/>
            </w:tcBorders>
            <w:shd w:val="clear" w:color="auto" w:fill="C0C0C0"/>
            <w:vAlign w:val="bottom"/>
          </w:tcPr>
          <w:p w14:paraId="138767AA" w14:textId="77777777" w:rsidR="00DF7FA2" w:rsidRPr="00D550B4" w:rsidRDefault="00DF7FA2" w:rsidP="006E0321">
            <w:pPr>
              <w:rPr>
                <w:rFonts w:ascii="Calibri" w:hAnsi="Calibri" w:cs="Calibri"/>
                <w:color w:val="000000"/>
              </w:rPr>
            </w:pPr>
            <w:r w:rsidRPr="00D550B4">
              <w:rPr>
                <w:rFonts w:ascii="Calibri" w:hAnsi="Calibri" w:cs="Calibri"/>
                <w:color w:val="000000"/>
              </w:rPr>
              <w:t>27056</w:t>
            </w:r>
          </w:p>
        </w:tc>
        <w:tc>
          <w:tcPr>
            <w:tcW w:w="2948" w:type="dxa"/>
            <w:tcBorders>
              <w:top w:val="nil"/>
              <w:left w:val="nil"/>
              <w:bottom w:val="single" w:sz="8" w:space="0" w:color="FFFFFF"/>
              <w:right w:val="single" w:sz="8" w:space="0" w:color="FFFFFF"/>
            </w:tcBorders>
            <w:shd w:val="clear" w:color="auto" w:fill="C0C0C0"/>
            <w:noWrap/>
            <w:vAlign w:val="bottom"/>
          </w:tcPr>
          <w:p w14:paraId="4CA0B348" w14:textId="77777777" w:rsidR="00DF7FA2" w:rsidRPr="00D550B4" w:rsidRDefault="00DF7FA2" w:rsidP="006E0321">
            <w:pPr>
              <w:rPr>
                <w:rFonts w:ascii="Calibri" w:hAnsi="Calibri" w:cs="Calibri"/>
                <w:color w:val="000000"/>
              </w:rPr>
            </w:pPr>
            <w:r w:rsidRPr="00D550B4">
              <w:rPr>
                <w:rFonts w:ascii="Calibri" w:hAnsi="Calibri" w:cs="Calibri"/>
                <w:color w:val="000000"/>
              </w:rPr>
              <w:t>Rábade</w:t>
            </w:r>
          </w:p>
        </w:tc>
      </w:tr>
      <w:tr w:rsidR="00DF7FA2" w:rsidRPr="00996363" w14:paraId="199F991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25FB283" w14:textId="77777777" w:rsidR="00DF7FA2" w:rsidRPr="00D550B4" w:rsidRDefault="00DF7FA2" w:rsidP="006E0321">
            <w:pPr>
              <w:rPr>
                <w:rFonts w:ascii="Calibri" w:hAnsi="Calibri" w:cs="Calibri"/>
                <w:color w:val="000000"/>
              </w:rPr>
            </w:pPr>
            <w:r w:rsidRPr="00D550B4">
              <w:rPr>
                <w:rFonts w:ascii="Calibri" w:hAnsi="Calibri" w:cs="Calibri"/>
                <w:color w:val="000000"/>
              </w:rPr>
              <w:t>27011</w:t>
            </w:r>
          </w:p>
        </w:tc>
        <w:tc>
          <w:tcPr>
            <w:tcW w:w="2948" w:type="dxa"/>
            <w:tcBorders>
              <w:top w:val="nil"/>
              <w:left w:val="nil"/>
              <w:bottom w:val="single" w:sz="8" w:space="0" w:color="FFFFFF"/>
              <w:right w:val="single" w:sz="8" w:space="0" w:color="FFFFFF"/>
            </w:tcBorders>
            <w:shd w:val="clear" w:color="auto" w:fill="CCCCFF"/>
            <w:noWrap/>
            <w:vAlign w:val="bottom"/>
          </w:tcPr>
          <w:p w14:paraId="3C502DF9" w14:textId="77777777" w:rsidR="00DF7FA2" w:rsidRPr="00D550B4" w:rsidRDefault="00DF7FA2" w:rsidP="006E0321">
            <w:pPr>
              <w:rPr>
                <w:rFonts w:ascii="Calibri" w:hAnsi="Calibri" w:cs="Calibri"/>
                <w:color w:val="000000"/>
              </w:rPr>
            </w:pPr>
            <w:r w:rsidRPr="00D550B4">
              <w:rPr>
                <w:rFonts w:ascii="Calibri" w:hAnsi="Calibri" w:cs="Calibri"/>
                <w:color w:val="000000"/>
              </w:rPr>
              <w:t>Castroverde</w:t>
            </w:r>
          </w:p>
        </w:tc>
        <w:tc>
          <w:tcPr>
            <w:tcW w:w="698" w:type="dxa"/>
            <w:tcBorders>
              <w:top w:val="nil"/>
              <w:left w:val="nil"/>
              <w:bottom w:val="single" w:sz="8" w:space="0" w:color="FFFFFF"/>
              <w:right w:val="single" w:sz="8" w:space="0" w:color="FFFFFF"/>
            </w:tcBorders>
            <w:shd w:val="clear" w:color="auto" w:fill="CCCCFF"/>
            <w:vAlign w:val="bottom"/>
          </w:tcPr>
          <w:p w14:paraId="6B006FE3" w14:textId="77777777" w:rsidR="00DF7FA2" w:rsidRPr="00D550B4" w:rsidRDefault="00DF7FA2" w:rsidP="006E0321">
            <w:pPr>
              <w:rPr>
                <w:rFonts w:ascii="Calibri" w:hAnsi="Calibri" w:cs="Calibri"/>
                <w:color w:val="000000"/>
              </w:rPr>
            </w:pPr>
            <w:r w:rsidRPr="00D550B4">
              <w:rPr>
                <w:rFonts w:ascii="Calibri" w:hAnsi="Calibri" w:cs="Calibri"/>
                <w:color w:val="000000"/>
              </w:rPr>
              <w:t>27034</w:t>
            </w:r>
          </w:p>
        </w:tc>
        <w:tc>
          <w:tcPr>
            <w:tcW w:w="2948" w:type="dxa"/>
            <w:tcBorders>
              <w:top w:val="nil"/>
              <w:left w:val="nil"/>
              <w:bottom w:val="single" w:sz="8" w:space="0" w:color="FFFFFF"/>
              <w:right w:val="single" w:sz="8" w:space="0" w:color="FFFFFF"/>
            </w:tcBorders>
            <w:shd w:val="clear" w:color="auto" w:fill="CCCCFF"/>
            <w:noWrap/>
            <w:vAlign w:val="bottom"/>
          </w:tcPr>
          <w:p w14:paraId="0AD14DC8" w14:textId="77777777" w:rsidR="00DF7FA2" w:rsidRPr="00D550B4" w:rsidRDefault="00DF7FA2" w:rsidP="006E0321">
            <w:pPr>
              <w:rPr>
                <w:rFonts w:ascii="Calibri" w:hAnsi="Calibri" w:cs="Calibri"/>
                <w:color w:val="000000"/>
              </w:rPr>
            </w:pPr>
            <w:r w:rsidRPr="00D550B4">
              <w:rPr>
                <w:rFonts w:ascii="Calibri" w:hAnsi="Calibri" w:cs="Calibri"/>
                <w:color w:val="000000"/>
              </w:rPr>
              <w:t>Navia de Suarna</w:t>
            </w:r>
          </w:p>
        </w:tc>
        <w:tc>
          <w:tcPr>
            <w:tcW w:w="698" w:type="dxa"/>
            <w:tcBorders>
              <w:top w:val="nil"/>
              <w:left w:val="nil"/>
              <w:bottom w:val="single" w:sz="8" w:space="0" w:color="FFFFFF"/>
              <w:right w:val="single" w:sz="8" w:space="0" w:color="FFFFFF"/>
            </w:tcBorders>
            <w:shd w:val="clear" w:color="auto" w:fill="CCCCFF"/>
            <w:vAlign w:val="bottom"/>
          </w:tcPr>
          <w:p w14:paraId="1AA19DF1" w14:textId="77777777" w:rsidR="00DF7FA2" w:rsidRPr="00D550B4" w:rsidRDefault="00DF7FA2" w:rsidP="006E0321">
            <w:pPr>
              <w:rPr>
                <w:rFonts w:ascii="Calibri" w:hAnsi="Calibri" w:cs="Calibri"/>
                <w:color w:val="000000"/>
              </w:rPr>
            </w:pPr>
            <w:r w:rsidRPr="00D550B4">
              <w:rPr>
                <w:rFonts w:ascii="Calibri" w:hAnsi="Calibri" w:cs="Calibri"/>
                <w:color w:val="000000"/>
              </w:rPr>
              <w:t>27057</w:t>
            </w:r>
          </w:p>
        </w:tc>
        <w:tc>
          <w:tcPr>
            <w:tcW w:w="2948" w:type="dxa"/>
            <w:tcBorders>
              <w:top w:val="nil"/>
              <w:left w:val="nil"/>
              <w:bottom w:val="single" w:sz="8" w:space="0" w:color="FFFFFF"/>
              <w:right w:val="single" w:sz="8" w:space="0" w:color="FFFFFF"/>
            </w:tcBorders>
            <w:shd w:val="clear" w:color="auto" w:fill="CCCCFF"/>
            <w:noWrap/>
            <w:vAlign w:val="bottom"/>
          </w:tcPr>
          <w:p w14:paraId="4534E770" w14:textId="77777777" w:rsidR="00DF7FA2" w:rsidRPr="00D550B4" w:rsidRDefault="00DF7FA2" w:rsidP="006E0321">
            <w:pPr>
              <w:rPr>
                <w:rFonts w:ascii="Calibri" w:hAnsi="Calibri" w:cs="Calibri"/>
                <w:color w:val="000000"/>
              </w:rPr>
            </w:pPr>
            <w:r w:rsidRPr="00D550B4">
              <w:rPr>
                <w:rFonts w:ascii="Calibri" w:hAnsi="Calibri" w:cs="Calibri"/>
                <w:color w:val="000000"/>
              </w:rPr>
              <w:t>Sarria</w:t>
            </w:r>
          </w:p>
        </w:tc>
      </w:tr>
      <w:tr w:rsidR="00DF7FA2" w:rsidRPr="00996363" w14:paraId="28E7E28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ABFF1CD" w14:textId="77777777" w:rsidR="00DF7FA2" w:rsidRPr="00D550B4" w:rsidRDefault="00DF7FA2" w:rsidP="006E0321">
            <w:pPr>
              <w:rPr>
                <w:rFonts w:ascii="Calibri" w:hAnsi="Calibri" w:cs="Calibri"/>
                <w:color w:val="000000"/>
              </w:rPr>
            </w:pPr>
            <w:r w:rsidRPr="00D550B4">
              <w:rPr>
                <w:rFonts w:ascii="Calibri" w:hAnsi="Calibri" w:cs="Calibri"/>
                <w:color w:val="000000"/>
              </w:rPr>
              <w:t>27012</w:t>
            </w:r>
          </w:p>
        </w:tc>
        <w:tc>
          <w:tcPr>
            <w:tcW w:w="2948" w:type="dxa"/>
            <w:tcBorders>
              <w:top w:val="nil"/>
              <w:left w:val="nil"/>
              <w:bottom w:val="single" w:sz="8" w:space="0" w:color="FFFFFF"/>
              <w:right w:val="single" w:sz="8" w:space="0" w:color="FFFFFF"/>
            </w:tcBorders>
            <w:shd w:val="clear" w:color="auto" w:fill="C0C0C0"/>
            <w:noWrap/>
            <w:vAlign w:val="bottom"/>
          </w:tcPr>
          <w:p w14:paraId="50AC0A08" w14:textId="77777777" w:rsidR="00DF7FA2" w:rsidRPr="00D550B4" w:rsidRDefault="00DF7FA2" w:rsidP="006E0321">
            <w:pPr>
              <w:rPr>
                <w:rFonts w:ascii="Calibri" w:hAnsi="Calibri" w:cs="Calibri"/>
                <w:color w:val="000000"/>
              </w:rPr>
            </w:pPr>
            <w:r w:rsidRPr="00D550B4">
              <w:rPr>
                <w:rFonts w:ascii="Calibri" w:hAnsi="Calibri" w:cs="Calibri"/>
                <w:color w:val="000000"/>
              </w:rPr>
              <w:t>Cervantes</w:t>
            </w:r>
          </w:p>
        </w:tc>
        <w:tc>
          <w:tcPr>
            <w:tcW w:w="698" w:type="dxa"/>
            <w:tcBorders>
              <w:top w:val="nil"/>
              <w:left w:val="nil"/>
              <w:bottom w:val="single" w:sz="8" w:space="0" w:color="FFFFFF"/>
              <w:right w:val="single" w:sz="8" w:space="0" w:color="FFFFFF"/>
            </w:tcBorders>
            <w:shd w:val="clear" w:color="auto" w:fill="C0C0C0"/>
            <w:vAlign w:val="bottom"/>
          </w:tcPr>
          <w:p w14:paraId="7309B676" w14:textId="77777777" w:rsidR="00DF7FA2" w:rsidRPr="00D550B4" w:rsidRDefault="00DF7FA2" w:rsidP="006E0321">
            <w:pPr>
              <w:rPr>
                <w:rFonts w:ascii="Calibri" w:hAnsi="Calibri" w:cs="Calibri"/>
                <w:color w:val="000000"/>
              </w:rPr>
            </w:pPr>
            <w:r w:rsidRPr="00D550B4">
              <w:rPr>
                <w:rFonts w:ascii="Calibri" w:hAnsi="Calibri" w:cs="Calibri"/>
                <w:color w:val="000000"/>
              </w:rPr>
              <w:t>27035</w:t>
            </w:r>
          </w:p>
        </w:tc>
        <w:tc>
          <w:tcPr>
            <w:tcW w:w="2948" w:type="dxa"/>
            <w:tcBorders>
              <w:top w:val="nil"/>
              <w:left w:val="nil"/>
              <w:bottom w:val="single" w:sz="8" w:space="0" w:color="FFFFFF"/>
              <w:right w:val="single" w:sz="8" w:space="0" w:color="FFFFFF"/>
            </w:tcBorders>
            <w:shd w:val="clear" w:color="auto" w:fill="C0C0C0"/>
            <w:noWrap/>
            <w:vAlign w:val="bottom"/>
          </w:tcPr>
          <w:p w14:paraId="56A9B9BD" w14:textId="77777777" w:rsidR="00DF7FA2" w:rsidRPr="00D550B4" w:rsidRDefault="00DF7FA2" w:rsidP="006E0321">
            <w:pPr>
              <w:rPr>
                <w:rFonts w:ascii="Calibri" w:hAnsi="Calibri" w:cs="Calibri"/>
                <w:color w:val="000000"/>
              </w:rPr>
            </w:pPr>
            <w:r w:rsidRPr="00D550B4">
              <w:rPr>
                <w:rFonts w:ascii="Calibri" w:hAnsi="Calibri" w:cs="Calibri"/>
                <w:color w:val="000000"/>
              </w:rPr>
              <w:t>Negueira de Muñiz</w:t>
            </w:r>
          </w:p>
        </w:tc>
        <w:tc>
          <w:tcPr>
            <w:tcW w:w="698" w:type="dxa"/>
            <w:tcBorders>
              <w:top w:val="nil"/>
              <w:left w:val="nil"/>
              <w:bottom w:val="single" w:sz="8" w:space="0" w:color="FFFFFF"/>
              <w:right w:val="single" w:sz="8" w:space="0" w:color="FFFFFF"/>
            </w:tcBorders>
            <w:shd w:val="clear" w:color="auto" w:fill="C0C0C0"/>
            <w:vAlign w:val="bottom"/>
          </w:tcPr>
          <w:p w14:paraId="48475EA7" w14:textId="77777777" w:rsidR="00DF7FA2" w:rsidRPr="00D550B4" w:rsidRDefault="00DF7FA2" w:rsidP="006E0321">
            <w:pPr>
              <w:rPr>
                <w:rFonts w:ascii="Calibri" w:hAnsi="Calibri" w:cs="Calibri"/>
                <w:color w:val="000000"/>
              </w:rPr>
            </w:pPr>
            <w:r w:rsidRPr="00D550B4">
              <w:rPr>
                <w:rFonts w:ascii="Calibri" w:hAnsi="Calibri" w:cs="Calibri"/>
                <w:color w:val="000000"/>
              </w:rPr>
              <w:t>27060</w:t>
            </w:r>
          </w:p>
        </w:tc>
        <w:tc>
          <w:tcPr>
            <w:tcW w:w="2948" w:type="dxa"/>
            <w:tcBorders>
              <w:top w:val="nil"/>
              <w:left w:val="nil"/>
              <w:bottom w:val="single" w:sz="8" w:space="0" w:color="FFFFFF"/>
              <w:right w:val="single" w:sz="8" w:space="0" w:color="FFFFFF"/>
            </w:tcBorders>
            <w:shd w:val="clear" w:color="auto" w:fill="C0C0C0"/>
            <w:noWrap/>
            <w:vAlign w:val="bottom"/>
          </w:tcPr>
          <w:p w14:paraId="75070215" w14:textId="77777777" w:rsidR="00DF7FA2" w:rsidRPr="00D550B4" w:rsidRDefault="00DF7FA2" w:rsidP="006E0321">
            <w:pPr>
              <w:rPr>
                <w:rFonts w:ascii="Calibri" w:hAnsi="Calibri" w:cs="Calibri"/>
                <w:color w:val="000000"/>
              </w:rPr>
            </w:pPr>
            <w:r w:rsidRPr="00D550B4">
              <w:rPr>
                <w:rFonts w:ascii="Calibri" w:hAnsi="Calibri" w:cs="Calibri"/>
                <w:color w:val="000000"/>
              </w:rPr>
              <w:t>Taboada</w:t>
            </w:r>
          </w:p>
        </w:tc>
      </w:tr>
      <w:tr w:rsidR="00DF7FA2" w:rsidRPr="00996363" w14:paraId="53D1566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2EA3B78" w14:textId="77777777" w:rsidR="00DF7FA2" w:rsidRPr="00D550B4" w:rsidRDefault="00DF7FA2" w:rsidP="006E0321">
            <w:pPr>
              <w:rPr>
                <w:rFonts w:ascii="Calibri" w:hAnsi="Calibri" w:cs="Calibri"/>
                <w:color w:val="000000"/>
              </w:rPr>
            </w:pPr>
            <w:r w:rsidRPr="00D550B4">
              <w:rPr>
                <w:rFonts w:ascii="Calibri" w:hAnsi="Calibri" w:cs="Calibri"/>
                <w:color w:val="000000"/>
              </w:rPr>
              <w:t>27013</w:t>
            </w:r>
          </w:p>
        </w:tc>
        <w:tc>
          <w:tcPr>
            <w:tcW w:w="2948" w:type="dxa"/>
            <w:tcBorders>
              <w:top w:val="nil"/>
              <w:left w:val="nil"/>
              <w:bottom w:val="single" w:sz="8" w:space="0" w:color="FFFFFF"/>
              <w:right w:val="single" w:sz="8" w:space="0" w:color="FFFFFF"/>
            </w:tcBorders>
            <w:shd w:val="clear" w:color="auto" w:fill="CCCCFF"/>
            <w:noWrap/>
            <w:vAlign w:val="bottom"/>
          </w:tcPr>
          <w:p w14:paraId="4EF8500C" w14:textId="77777777" w:rsidR="00DF7FA2" w:rsidRPr="00D550B4" w:rsidRDefault="00DF7FA2" w:rsidP="006E0321">
            <w:pPr>
              <w:rPr>
                <w:rFonts w:ascii="Calibri" w:hAnsi="Calibri" w:cs="Calibri"/>
                <w:color w:val="000000"/>
              </w:rPr>
            </w:pPr>
            <w:r w:rsidRPr="00D550B4">
              <w:rPr>
                <w:rFonts w:ascii="Calibri" w:hAnsi="Calibri" w:cs="Calibri"/>
                <w:color w:val="000000"/>
              </w:rPr>
              <w:t>Cervo</w:t>
            </w:r>
          </w:p>
        </w:tc>
        <w:tc>
          <w:tcPr>
            <w:tcW w:w="698" w:type="dxa"/>
            <w:tcBorders>
              <w:top w:val="nil"/>
              <w:left w:val="nil"/>
              <w:bottom w:val="single" w:sz="8" w:space="0" w:color="FFFFFF"/>
              <w:right w:val="single" w:sz="8" w:space="0" w:color="FFFFFF"/>
            </w:tcBorders>
            <w:shd w:val="clear" w:color="auto" w:fill="CCCCFF"/>
            <w:vAlign w:val="bottom"/>
          </w:tcPr>
          <w:p w14:paraId="2723B3F4" w14:textId="77777777" w:rsidR="00DF7FA2" w:rsidRPr="00D550B4" w:rsidRDefault="00DF7FA2" w:rsidP="006E0321">
            <w:pPr>
              <w:rPr>
                <w:rFonts w:ascii="Calibri" w:hAnsi="Calibri" w:cs="Calibri"/>
                <w:color w:val="000000"/>
              </w:rPr>
            </w:pPr>
            <w:r w:rsidRPr="00D550B4">
              <w:rPr>
                <w:rFonts w:ascii="Calibri" w:hAnsi="Calibri" w:cs="Calibri"/>
                <w:color w:val="000000"/>
              </w:rPr>
              <w:t>27037</w:t>
            </w:r>
          </w:p>
        </w:tc>
        <w:tc>
          <w:tcPr>
            <w:tcW w:w="2948" w:type="dxa"/>
            <w:tcBorders>
              <w:top w:val="nil"/>
              <w:left w:val="nil"/>
              <w:bottom w:val="single" w:sz="8" w:space="0" w:color="FFFFFF"/>
              <w:right w:val="single" w:sz="8" w:space="0" w:color="FFFFFF"/>
            </w:tcBorders>
            <w:shd w:val="clear" w:color="auto" w:fill="CCCCFF"/>
            <w:noWrap/>
            <w:vAlign w:val="bottom"/>
          </w:tcPr>
          <w:p w14:paraId="1FBB5815" w14:textId="77777777" w:rsidR="00DF7FA2" w:rsidRPr="00D550B4" w:rsidRDefault="00DF7FA2" w:rsidP="006E0321">
            <w:pPr>
              <w:rPr>
                <w:rFonts w:ascii="Calibri" w:hAnsi="Calibri" w:cs="Calibri"/>
                <w:color w:val="000000"/>
              </w:rPr>
            </w:pPr>
            <w:r w:rsidRPr="00D550B4">
              <w:rPr>
                <w:rFonts w:ascii="Calibri" w:hAnsi="Calibri" w:cs="Calibri"/>
                <w:color w:val="000000"/>
              </w:rPr>
              <w:t>Nogais (As)</w:t>
            </w:r>
          </w:p>
        </w:tc>
        <w:tc>
          <w:tcPr>
            <w:tcW w:w="698" w:type="dxa"/>
            <w:tcBorders>
              <w:top w:val="nil"/>
              <w:left w:val="nil"/>
              <w:bottom w:val="single" w:sz="8" w:space="0" w:color="FFFFFF"/>
              <w:right w:val="single" w:sz="8" w:space="0" w:color="FFFFFF"/>
            </w:tcBorders>
            <w:shd w:val="clear" w:color="auto" w:fill="CCCCFF"/>
            <w:vAlign w:val="bottom"/>
          </w:tcPr>
          <w:p w14:paraId="712ED932" w14:textId="77777777" w:rsidR="00DF7FA2" w:rsidRPr="00D550B4" w:rsidRDefault="00DF7FA2" w:rsidP="006E0321">
            <w:pPr>
              <w:rPr>
                <w:rFonts w:ascii="Calibri" w:hAnsi="Calibri" w:cs="Calibri"/>
                <w:color w:val="000000"/>
              </w:rPr>
            </w:pPr>
            <w:r w:rsidRPr="00D550B4">
              <w:rPr>
                <w:rFonts w:ascii="Calibri" w:hAnsi="Calibri" w:cs="Calibri"/>
                <w:color w:val="000000"/>
              </w:rPr>
              <w:t>27061</w:t>
            </w:r>
          </w:p>
        </w:tc>
        <w:tc>
          <w:tcPr>
            <w:tcW w:w="2948" w:type="dxa"/>
            <w:tcBorders>
              <w:top w:val="nil"/>
              <w:left w:val="nil"/>
              <w:bottom w:val="single" w:sz="8" w:space="0" w:color="FFFFFF"/>
              <w:right w:val="single" w:sz="8" w:space="0" w:color="FFFFFF"/>
            </w:tcBorders>
            <w:shd w:val="clear" w:color="auto" w:fill="CCCCFF"/>
            <w:noWrap/>
            <w:vAlign w:val="bottom"/>
          </w:tcPr>
          <w:p w14:paraId="2D4F3C84" w14:textId="77777777" w:rsidR="00DF7FA2" w:rsidRPr="00D550B4" w:rsidRDefault="00DF7FA2" w:rsidP="006E0321">
            <w:pPr>
              <w:rPr>
                <w:rFonts w:ascii="Calibri" w:hAnsi="Calibri" w:cs="Calibri"/>
                <w:color w:val="000000"/>
              </w:rPr>
            </w:pPr>
            <w:r w:rsidRPr="00D550B4">
              <w:rPr>
                <w:rFonts w:ascii="Calibri" w:hAnsi="Calibri" w:cs="Calibri"/>
                <w:color w:val="000000"/>
              </w:rPr>
              <w:t>Trabada</w:t>
            </w:r>
          </w:p>
        </w:tc>
      </w:tr>
      <w:tr w:rsidR="00DF7FA2" w:rsidRPr="00996363" w14:paraId="4865140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0ECFEC5" w14:textId="77777777" w:rsidR="00DF7FA2" w:rsidRPr="00D550B4" w:rsidRDefault="00DF7FA2" w:rsidP="006E0321">
            <w:pPr>
              <w:rPr>
                <w:rFonts w:ascii="Calibri" w:hAnsi="Calibri" w:cs="Calibri"/>
                <w:color w:val="000000"/>
              </w:rPr>
            </w:pPr>
            <w:r w:rsidRPr="00D550B4">
              <w:rPr>
                <w:rFonts w:ascii="Calibri" w:hAnsi="Calibri" w:cs="Calibri"/>
                <w:color w:val="000000"/>
              </w:rPr>
              <w:t>27014</w:t>
            </w:r>
          </w:p>
        </w:tc>
        <w:tc>
          <w:tcPr>
            <w:tcW w:w="2948" w:type="dxa"/>
            <w:tcBorders>
              <w:top w:val="nil"/>
              <w:left w:val="nil"/>
              <w:bottom w:val="single" w:sz="8" w:space="0" w:color="FFFFFF"/>
              <w:right w:val="single" w:sz="8" w:space="0" w:color="FFFFFF"/>
            </w:tcBorders>
            <w:shd w:val="clear" w:color="auto" w:fill="C0C0C0"/>
            <w:noWrap/>
            <w:vAlign w:val="bottom"/>
          </w:tcPr>
          <w:p w14:paraId="3EF69260" w14:textId="77777777" w:rsidR="00DF7FA2" w:rsidRPr="00D550B4" w:rsidRDefault="00DF7FA2" w:rsidP="006E0321">
            <w:pPr>
              <w:rPr>
                <w:rFonts w:ascii="Calibri" w:hAnsi="Calibri" w:cs="Calibri"/>
                <w:color w:val="000000"/>
              </w:rPr>
            </w:pPr>
            <w:r w:rsidRPr="00D550B4">
              <w:rPr>
                <w:rFonts w:ascii="Calibri" w:hAnsi="Calibri" w:cs="Calibri"/>
                <w:color w:val="000000"/>
              </w:rPr>
              <w:t>Corgo (O)</w:t>
            </w:r>
          </w:p>
        </w:tc>
        <w:tc>
          <w:tcPr>
            <w:tcW w:w="698" w:type="dxa"/>
            <w:tcBorders>
              <w:top w:val="nil"/>
              <w:left w:val="nil"/>
              <w:bottom w:val="single" w:sz="8" w:space="0" w:color="FFFFFF"/>
              <w:right w:val="single" w:sz="8" w:space="0" w:color="FFFFFF"/>
            </w:tcBorders>
            <w:shd w:val="clear" w:color="auto" w:fill="C0C0C0"/>
            <w:vAlign w:val="bottom"/>
          </w:tcPr>
          <w:p w14:paraId="145A394E" w14:textId="77777777" w:rsidR="00DF7FA2" w:rsidRPr="00D550B4" w:rsidRDefault="00DF7FA2" w:rsidP="006E0321">
            <w:pPr>
              <w:rPr>
                <w:rFonts w:ascii="Calibri" w:hAnsi="Calibri" w:cs="Calibri"/>
                <w:color w:val="000000"/>
              </w:rPr>
            </w:pPr>
            <w:r w:rsidRPr="00D550B4">
              <w:rPr>
                <w:rFonts w:ascii="Calibri" w:hAnsi="Calibri" w:cs="Calibri"/>
                <w:color w:val="000000"/>
              </w:rPr>
              <w:t>27038</w:t>
            </w:r>
          </w:p>
        </w:tc>
        <w:tc>
          <w:tcPr>
            <w:tcW w:w="2948" w:type="dxa"/>
            <w:tcBorders>
              <w:top w:val="nil"/>
              <w:left w:val="nil"/>
              <w:bottom w:val="single" w:sz="8" w:space="0" w:color="FFFFFF"/>
              <w:right w:val="single" w:sz="8" w:space="0" w:color="FFFFFF"/>
            </w:tcBorders>
            <w:shd w:val="clear" w:color="auto" w:fill="C0C0C0"/>
            <w:noWrap/>
            <w:vAlign w:val="bottom"/>
          </w:tcPr>
          <w:p w14:paraId="6455234D" w14:textId="77777777" w:rsidR="00DF7FA2" w:rsidRPr="00D550B4" w:rsidRDefault="00DF7FA2" w:rsidP="006E0321">
            <w:pPr>
              <w:rPr>
                <w:rFonts w:ascii="Calibri" w:hAnsi="Calibri" w:cs="Calibri"/>
                <w:color w:val="000000"/>
              </w:rPr>
            </w:pPr>
            <w:r w:rsidRPr="00D550B4">
              <w:rPr>
                <w:rFonts w:ascii="Calibri" w:hAnsi="Calibri" w:cs="Calibri"/>
                <w:color w:val="000000"/>
              </w:rPr>
              <w:t>Ourol</w:t>
            </w:r>
          </w:p>
        </w:tc>
        <w:tc>
          <w:tcPr>
            <w:tcW w:w="698" w:type="dxa"/>
            <w:tcBorders>
              <w:top w:val="nil"/>
              <w:left w:val="nil"/>
              <w:bottom w:val="single" w:sz="8" w:space="0" w:color="FFFFFF"/>
              <w:right w:val="single" w:sz="8" w:space="0" w:color="FFFFFF"/>
            </w:tcBorders>
            <w:shd w:val="clear" w:color="auto" w:fill="C0C0C0"/>
            <w:vAlign w:val="bottom"/>
          </w:tcPr>
          <w:p w14:paraId="31382321" w14:textId="77777777" w:rsidR="00DF7FA2" w:rsidRPr="00D550B4" w:rsidRDefault="00DF7FA2" w:rsidP="006E0321">
            <w:pPr>
              <w:rPr>
                <w:rFonts w:ascii="Calibri" w:hAnsi="Calibri" w:cs="Calibri"/>
                <w:color w:val="000000"/>
              </w:rPr>
            </w:pPr>
            <w:r w:rsidRPr="00D550B4">
              <w:rPr>
                <w:rFonts w:ascii="Calibri" w:hAnsi="Calibri" w:cs="Calibri"/>
                <w:color w:val="000000"/>
              </w:rPr>
              <w:t>27062</w:t>
            </w:r>
          </w:p>
        </w:tc>
        <w:tc>
          <w:tcPr>
            <w:tcW w:w="2948" w:type="dxa"/>
            <w:tcBorders>
              <w:top w:val="nil"/>
              <w:left w:val="nil"/>
              <w:bottom w:val="single" w:sz="8" w:space="0" w:color="FFFFFF"/>
              <w:right w:val="single" w:sz="8" w:space="0" w:color="FFFFFF"/>
            </w:tcBorders>
            <w:shd w:val="clear" w:color="auto" w:fill="C0C0C0"/>
            <w:noWrap/>
            <w:vAlign w:val="bottom"/>
          </w:tcPr>
          <w:p w14:paraId="51A880E1" w14:textId="77777777" w:rsidR="00DF7FA2" w:rsidRPr="00D550B4" w:rsidRDefault="00DF7FA2" w:rsidP="006E0321">
            <w:pPr>
              <w:rPr>
                <w:rFonts w:ascii="Calibri" w:hAnsi="Calibri" w:cs="Calibri"/>
                <w:color w:val="000000"/>
              </w:rPr>
            </w:pPr>
            <w:r w:rsidRPr="00D550B4">
              <w:rPr>
                <w:rFonts w:ascii="Calibri" w:hAnsi="Calibri" w:cs="Calibri"/>
                <w:color w:val="000000"/>
              </w:rPr>
              <w:t>Triacastela</w:t>
            </w:r>
          </w:p>
        </w:tc>
      </w:tr>
      <w:tr w:rsidR="00DF7FA2" w:rsidRPr="00996363" w14:paraId="25AC952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8BF082B" w14:textId="77777777" w:rsidR="00DF7FA2" w:rsidRPr="00D550B4" w:rsidRDefault="00DF7FA2" w:rsidP="006E0321">
            <w:pPr>
              <w:rPr>
                <w:rFonts w:ascii="Calibri" w:hAnsi="Calibri" w:cs="Calibri"/>
                <w:color w:val="000000"/>
              </w:rPr>
            </w:pPr>
            <w:r w:rsidRPr="00D550B4">
              <w:rPr>
                <w:rFonts w:ascii="Calibri" w:hAnsi="Calibri" w:cs="Calibri"/>
                <w:color w:val="000000"/>
              </w:rPr>
              <w:t>27015</w:t>
            </w:r>
          </w:p>
        </w:tc>
        <w:tc>
          <w:tcPr>
            <w:tcW w:w="2948" w:type="dxa"/>
            <w:tcBorders>
              <w:top w:val="nil"/>
              <w:left w:val="nil"/>
              <w:bottom w:val="single" w:sz="8" w:space="0" w:color="FFFFFF"/>
              <w:right w:val="single" w:sz="8" w:space="0" w:color="FFFFFF"/>
            </w:tcBorders>
            <w:shd w:val="clear" w:color="auto" w:fill="CCCCFF"/>
            <w:noWrap/>
            <w:vAlign w:val="bottom"/>
          </w:tcPr>
          <w:p w14:paraId="03A94479" w14:textId="77777777" w:rsidR="00DF7FA2" w:rsidRPr="00D550B4" w:rsidRDefault="00DF7FA2" w:rsidP="006E0321">
            <w:pPr>
              <w:rPr>
                <w:rFonts w:ascii="Calibri" w:hAnsi="Calibri" w:cs="Calibri"/>
                <w:color w:val="000000"/>
              </w:rPr>
            </w:pPr>
            <w:r w:rsidRPr="00D550B4">
              <w:rPr>
                <w:rFonts w:ascii="Calibri" w:hAnsi="Calibri" w:cs="Calibri"/>
                <w:color w:val="000000"/>
              </w:rPr>
              <w:t>Cospeito</w:t>
            </w:r>
          </w:p>
        </w:tc>
        <w:tc>
          <w:tcPr>
            <w:tcW w:w="698" w:type="dxa"/>
            <w:tcBorders>
              <w:top w:val="nil"/>
              <w:left w:val="nil"/>
              <w:bottom w:val="single" w:sz="8" w:space="0" w:color="FFFFFF"/>
              <w:right w:val="single" w:sz="8" w:space="0" w:color="FFFFFF"/>
            </w:tcBorders>
            <w:shd w:val="clear" w:color="auto" w:fill="CCCCFF"/>
            <w:vAlign w:val="bottom"/>
          </w:tcPr>
          <w:p w14:paraId="0FB48A2F" w14:textId="77777777" w:rsidR="00DF7FA2" w:rsidRPr="00D550B4" w:rsidRDefault="00DF7FA2" w:rsidP="006E0321">
            <w:pPr>
              <w:rPr>
                <w:rFonts w:ascii="Calibri" w:hAnsi="Calibri" w:cs="Calibri"/>
                <w:color w:val="000000"/>
              </w:rPr>
            </w:pPr>
            <w:r w:rsidRPr="00D550B4">
              <w:rPr>
                <w:rFonts w:ascii="Calibri" w:hAnsi="Calibri" w:cs="Calibri"/>
                <w:color w:val="000000"/>
              </w:rPr>
              <w:t>27039</w:t>
            </w:r>
          </w:p>
        </w:tc>
        <w:tc>
          <w:tcPr>
            <w:tcW w:w="2948" w:type="dxa"/>
            <w:tcBorders>
              <w:top w:val="nil"/>
              <w:left w:val="nil"/>
              <w:bottom w:val="single" w:sz="8" w:space="0" w:color="FFFFFF"/>
              <w:right w:val="single" w:sz="8" w:space="0" w:color="FFFFFF"/>
            </w:tcBorders>
            <w:shd w:val="clear" w:color="auto" w:fill="CCCCFF"/>
            <w:noWrap/>
            <w:vAlign w:val="bottom"/>
          </w:tcPr>
          <w:p w14:paraId="1C25F7B5" w14:textId="77777777" w:rsidR="00DF7FA2" w:rsidRPr="00D550B4" w:rsidRDefault="00DF7FA2" w:rsidP="006E0321">
            <w:pPr>
              <w:rPr>
                <w:rFonts w:ascii="Calibri" w:hAnsi="Calibri" w:cs="Calibri"/>
                <w:color w:val="000000"/>
              </w:rPr>
            </w:pPr>
            <w:r w:rsidRPr="00D550B4">
              <w:rPr>
                <w:rFonts w:ascii="Calibri" w:hAnsi="Calibri" w:cs="Calibri"/>
                <w:color w:val="000000"/>
              </w:rPr>
              <w:t>Outeiro de Rei</w:t>
            </w:r>
          </w:p>
        </w:tc>
        <w:tc>
          <w:tcPr>
            <w:tcW w:w="698" w:type="dxa"/>
            <w:tcBorders>
              <w:top w:val="nil"/>
              <w:left w:val="nil"/>
              <w:bottom w:val="single" w:sz="8" w:space="0" w:color="FFFFFF"/>
              <w:right w:val="single" w:sz="8" w:space="0" w:color="FFFFFF"/>
            </w:tcBorders>
            <w:shd w:val="clear" w:color="auto" w:fill="CCCCFF"/>
            <w:vAlign w:val="bottom"/>
          </w:tcPr>
          <w:p w14:paraId="779C8AEE" w14:textId="77777777" w:rsidR="00DF7FA2" w:rsidRPr="00D550B4" w:rsidRDefault="00DF7FA2" w:rsidP="006E0321">
            <w:pPr>
              <w:rPr>
                <w:rFonts w:ascii="Calibri" w:hAnsi="Calibri" w:cs="Calibri"/>
                <w:color w:val="000000"/>
              </w:rPr>
            </w:pPr>
            <w:r w:rsidRPr="00D550B4">
              <w:rPr>
                <w:rFonts w:ascii="Calibri" w:hAnsi="Calibri" w:cs="Calibri"/>
                <w:color w:val="000000"/>
              </w:rPr>
              <w:t>27063</w:t>
            </w:r>
          </w:p>
        </w:tc>
        <w:tc>
          <w:tcPr>
            <w:tcW w:w="2948" w:type="dxa"/>
            <w:tcBorders>
              <w:top w:val="nil"/>
              <w:left w:val="nil"/>
              <w:bottom w:val="single" w:sz="8" w:space="0" w:color="FFFFFF"/>
              <w:right w:val="single" w:sz="8" w:space="0" w:color="FFFFFF"/>
            </w:tcBorders>
            <w:shd w:val="clear" w:color="auto" w:fill="CCCCFF"/>
            <w:noWrap/>
            <w:vAlign w:val="bottom"/>
          </w:tcPr>
          <w:p w14:paraId="4B8AC4CC" w14:textId="77777777" w:rsidR="00DF7FA2" w:rsidRPr="00D550B4" w:rsidRDefault="00DF7FA2" w:rsidP="006E0321">
            <w:pPr>
              <w:rPr>
                <w:rFonts w:ascii="Calibri" w:hAnsi="Calibri" w:cs="Calibri"/>
                <w:color w:val="000000"/>
              </w:rPr>
            </w:pPr>
            <w:r w:rsidRPr="00D550B4">
              <w:rPr>
                <w:rFonts w:ascii="Calibri" w:hAnsi="Calibri" w:cs="Calibri"/>
                <w:color w:val="000000"/>
              </w:rPr>
              <w:t>Valadouro (O)</w:t>
            </w:r>
          </w:p>
        </w:tc>
      </w:tr>
      <w:tr w:rsidR="00DF7FA2" w:rsidRPr="00996363" w14:paraId="6224046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8E31192" w14:textId="77777777" w:rsidR="00DF7FA2" w:rsidRPr="00D550B4" w:rsidRDefault="00DF7FA2" w:rsidP="006E0321">
            <w:pPr>
              <w:rPr>
                <w:rFonts w:ascii="Calibri" w:hAnsi="Calibri" w:cs="Calibri"/>
                <w:color w:val="000000"/>
              </w:rPr>
            </w:pPr>
            <w:r w:rsidRPr="00D550B4">
              <w:rPr>
                <w:rFonts w:ascii="Calibri" w:hAnsi="Calibri" w:cs="Calibri"/>
                <w:color w:val="000000"/>
              </w:rPr>
              <w:t>27017</w:t>
            </w:r>
          </w:p>
        </w:tc>
        <w:tc>
          <w:tcPr>
            <w:tcW w:w="2948" w:type="dxa"/>
            <w:tcBorders>
              <w:top w:val="nil"/>
              <w:left w:val="nil"/>
              <w:bottom w:val="single" w:sz="8" w:space="0" w:color="FFFFFF"/>
              <w:right w:val="single" w:sz="8" w:space="0" w:color="FFFFFF"/>
            </w:tcBorders>
            <w:shd w:val="clear" w:color="auto" w:fill="C0C0C0"/>
            <w:noWrap/>
            <w:vAlign w:val="bottom"/>
          </w:tcPr>
          <w:p w14:paraId="6A25F969" w14:textId="77777777" w:rsidR="00DF7FA2" w:rsidRPr="00D550B4" w:rsidRDefault="00DF7FA2" w:rsidP="006E0321">
            <w:pPr>
              <w:rPr>
                <w:rFonts w:ascii="Calibri" w:hAnsi="Calibri" w:cs="Calibri"/>
                <w:color w:val="000000"/>
              </w:rPr>
            </w:pPr>
            <w:r w:rsidRPr="00D550B4">
              <w:rPr>
                <w:rFonts w:ascii="Calibri" w:hAnsi="Calibri" w:cs="Calibri"/>
                <w:color w:val="000000"/>
              </w:rPr>
              <w:t>Folgoso do Courel</w:t>
            </w:r>
          </w:p>
        </w:tc>
        <w:tc>
          <w:tcPr>
            <w:tcW w:w="698" w:type="dxa"/>
            <w:tcBorders>
              <w:top w:val="nil"/>
              <w:left w:val="nil"/>
              <w:bottom w:val="single" w:sz="8" w:space="0" w:color="FFFFFF"/>
              <w:right w:val="single" w:sz="8" w:space="0" w:color="FFFFFF"/>
            </w:tcBorders>
            <w:shd w:val="clear" w:color="auto" w:fill="C0C0C0"/>
            <w:vAlign w:val="bottom"/>
          </w:tcPr>
          <w:p w14:paraId="4DDE1626" w14:textId="77777777" w:rsidR="00DF7FA2" w:rsidRPr="00D550B4" w:rsidRDefault="00DF7FA2" w:rsidP="006E0321">
            <w:pPr>
              <w:rPr>
                <w:rFonts w:ascii="Calibri" w:hAnsi="Calibri" w:cs="Calibri"/>
                <w:color w:val="000000"/>
              </w:rPr>
            </w:pPr>
            <w:r w:rsidRPr="00D550B4">
              <w:rPr>
                <w:rFonts w:ascii="Calibri" w:hAnsi="Calibri" w:cs="Calibri"/>
                <w:color w:val="000000"/>
              </w:rPr>
              <w:t>27040</w:t>
            </w:r>
          </w:p>
        </w:tc>
        <w:tc>
          <w:tcPr>
            <w:tcW w:w="2948" w:type="dxa"/>
            <w:tcBorders>
              <w:top w:val="nil"/>
              <w:left w:val="nil"/>
              <w:bottom w:val="single" w:sz="8" w:space="0" w:color="FFFFFF"/>
              <w:right w:val="single" w:sz="8" w:space="0" w:color="FFFFFF"/>
            </w:tcBorders>
            <w:shd w:val="clear" w:color="auto" w:fill="C0C0C0"/>
            <w:noWrap/>
            <w:vAlign w:val="bottom"/>
          </w:tcPr>
          <w:p w14:paraId="5C0483F3" w14:textId="77777777" w:rsidR="00DF7FA2" w:rsidRPr="00D550B4" w:rsidRDefault="00DF7FA2" w:rsidP="006E0321">
            <w:pPr>
              <w:rPr>
                <w:rFonts w:ascii="Calibri" w:hAnsi="Calibri" w:cs="Calibri"/>
                <w:color w:val="000000"/>
              </w:rPr>
            </w:pPr>
            <w:r w:rsidRPr="00D550B4">
              <w:rPr>
                <w:rFonts w:ascii="Calibri" w:hAnsi="Calibri" w:cs="Calibri"/>
                <w:color w:val="000000"/>
              </w:rPr>
              <w:t>Palas de Rei</w:t>
            </w:r>
          </w:p>
        </w:tc>
        <w:tc>
          <w:tcPr>
            <w:tcW w:w="698" w:type="dxa"/>
            <w:tcBorders>
              <w:top w:val="nil"/>
              <w:left w:val="nil"/>
              <w:bottom w:val="single" w:sz="8" w:space="0" w:color="FFFFFF"/>
              <w:right w:val="single" w:sz="8" w:space="0" w:color="FFFFFF"/>
            </w:tcBorders>
            <w:shd w:val="clear" w:color="auto" w:fill="C0C0C0"/>
            <w:vAlign w:val="bottom"/>
          </w:tcPr>
          <w:p w14:paraId="3446DA71" w14:textId="77777777" w:rsidR="00DF7FA2" w:rsidRPr="00D550B4" w:rsidRDefault="00DF7FA2" w:rsidP="006E0321">
            <w:pPr>
              <w:rPr>
                <w:rFonts w:ascii="Calibri" w:hAnsi="Calibri" w:cs="Calibri"/>
                <w:color w:val="000000"/>
              </w:rPr>
            </w:pPr>
            <w:r w:rsidRPr="00D550B4">
              <w:rPr>
                <w:rFonts w:ascii="Calibri" w:hAnsi="Calibri" w:cs="Calibri"/>
                <w:color w:val="000000"/>
              </w:rPr>
              <w:t>27064</w:t>
            </w:r>
          </w:p>
        </w:tc>
        <w:tc>
          <w:tcPr>
            <w:tcW w:w="2948" w:type="dxa"/>
            <w:tcBorders>
              <w:top w:val="nil"/>
              <w:left w:val="nil"/>
              <w:bottom w:val="single" w:sz="8" w:space="0" w:color="FFFFFF"/>
              <w:right w:val="single" w:sz="8" w:space="0" w:color="FFFFFF"/>
            </w:tcBorders>
            <w:shd w:val="clear" w:color="auto" w:fill="C0C0C0"/>
            <w:noWrap/>
            <w:vAlign w:val="bottom"/>
          </w:tcPr>
          <w:p w14:paraId="1D3700BD" w14:textId="77777777" w:rsidR="00DF7FA2" w:rsidRPr="00D550B4" w:rsidRDefault="00DF7FA2" w:rsidP="006E0321">
            <w:pPr>
              <w:rPr>
                <w:rFonts w:ascii="Calibri" w:hAnsi="Calibri" w:cs="Calibri"/>
                <w:color w:val="000000"/>
              </w:rPr>
            </w:pPr>
            <w:r w:rsidRPr="00D550B4">
              <w:rPr>
                <w:rFonts w:ascii="Calibri" w:hAnsi="Calibri" w:cs="Calibri"/>
                <w:color w:val="000000"/>
              </w:rPr>
              <w:t>Vicedo (O)</w:t>
            </w:r>
          </w:p>
        </w:tc>
      </w:tr>
      <w:tr w:rsidR="00DF7FA2" w:rsidRPr="00996363" w14:paraId="72E0F20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ACA215D" w14:textId="77777777" w:rsidR="00DF7FA2" w:rsidRPr="00D550B4" w:rsidRDefault="00DF7FA2" w:rsidP="006E0321">
            <w:pPr>
              <w:rPr>
                <w:rFonts w:ascii="Calibri" w:hAnsi="Calibri" w:cs="Calibri"/>
                <w:color w:val="000000"/>
              </w:rPr>
            </w:pPr>
            <w:r w:rsidRPr="00D550B4">
              <w:rPr>
                <w:rFonts w:ascii="Calibri" w:hAnsi="Calibri" w:cs="Calibri"/>
                <w:color w:val="000000"/>
              </w:rPr>
              <w:t>27018</w:t>
            </w:r>
          </w:p>
        </w:tc>
        <w:tc>
          <w:tcPr>
            <w:tcW w:w="2948" w:type="dxa"/>
            <w:tcBorders>
              <w:top w:val="nil"/>
              <w:left w:val="nil"/>
              <w:bottom w:val="single" w:sz="8" w:space="0" w:color="FFFFFF"/>
              <w:right w:val="single" w:sz="8" w:space="0" w:color="FFFFFF"/>
            </w:tcBorders>
            <w:shd w:val="clear" w:color="auto" w:fill="CCCCFF"/>
            <w:noWrap/>
            <w:vAlign w:val="bottom"/>
          </w:tcPr>
          <w:p w14:paraId="576EB1DE" w14:textId="77777777" w:rsidR="00DF7FA2" w:rsidRPr="00D550B4" w:rsidRDefault="00DF7FA2" w:rsidP="006E0321">
            <w:pPr>
              <w:rPr>
                <w:rFonts w:ascii="Calibri" w:hAnsi="Calibri" w:cs="Calibri"/>
                <w:color w:val="000000"/>
              </w:rPr>
            </w:pPr>
            <w:r w:rsidRPr="00D550B4">
              <w:rPr>
                <w:rFonts w:ascii="Calibri" w:hAnsi="Calibri" w:cs="Calibri"/>
                <w:color w:val="000000"/>
              </w:rPr>
              <w:t>Fonsagrada (A)</w:t>
            </w:r>
          </w:p>
        </w:tc>
        <w:tc>
          <w:tcPr>
            <w:tcW w:w="698" w:type="dxa"/>
            <w:tcBorders>
              <w:top w:val="nil"/>
              <w:left w:val="nil"/>
              <w:bottom w:val="single" w:sz="8" w:space="0" w:color="FFFFFF"/>
              <w:right w:val="single" w:sz="8" w:space="0" w:color="FFFFFF"/>
            </w:tcBorders>
            <w:shd w:val="clear" w:color="auto" w:fill="CCCCFF"/>
            <w:vAlign w:val="bottom"/>
          </w:tcPr>
          <w:p w14:paraId="4CAA7D9F" w14:textId="77777777" w:rsidR="00DF7FA2" w:rsidRPr="00D550B4" w:rsidRDefault="00DF7FA2" w:rsidP="006E0321">
            <w:pPr>
              <w:rPr>
                <w:rFonts w:ascii="Calibri" w:hAnsi="Calibri" w:cs="Calibri"/>
                <w:color w:val="000000"/>
              </w:rPr>
            </w:pPr>
            <w:r w:rsidRPr="00D550B4">
              <w:rPr>
                <w:rFonts w:ascii="Calibri" w:hAnsi="Calibri" w:cs="Calibri"/>
                <w:color w:val="000000"/>
              </w:rPr>
              <w:t>27042</w:t>
            </w:r>
          </w:p>
        </w:tc>
        <w:tc>
          <w:tcPr>
            <w:tcW w:w="2948" w:type="dxa"/>
            <w:tcBorders>
              <w:top w:val="nil"/>
              <w:left w:val="nil"/>
              <w:bottom w:val="single" w:sz="8" w:space="0" w:color="FFFFFF"/>
              <w:right w:val="single" w:sz="8" w:space="0" w:color="FFFFFF"/>
            </w:tcBorders>
            <w:shd w:val="clear" w:color="auto" w:fill="CCCCFF"/>
            <w:noWrap/>
            <w:vAlign w:val="bottom"/>
          </w:tcPr>
          <w:p w14:paraId="43A20CC9" w14:textId="77777777" w:rsidR="00DF7FA2" w:rsidRPr="00D550B4" w:rsidRDefault="00DF7FA2" w:rsidP="006E0321">
            <w:pPr>
              <w:rPr>
                <w:rFonts w:ascii="Calibri" w:hAnsi="Calibri" w:cs="Calibri"/>
                <w:color w:val="000000"/>
              </w:rPr>
            </w:pPr>
            <w:r w:rsidRPr="00D550B4">
              <w:rPr>
                <w:rFonts w:ascii="Calibri" w:hAnsi="Calibri" w:cs="Calibri"/>
                <w:color w:val="000000"/>
              </w:rPr>
              <w:t>Paradela</w:t>
            </w:r>
          </w:p>
        </w:tc>
        <w:tc>
          <w:tcPr>
            <w:tcW w:w="698" w:type="dxa"/>
            <w:tcBorders>
              <w:top w:val="nil"/>
              <w:left w:val="nil"/>
              <w:bottom w:val="single" w:sz="8" w:space="0" w:color="FFFFFF"/>
              <w:right w:val="single" w:sz="8" w:space="0" w:color="FFFFFF"/>
            </w:tcBorders>
            <w:shd w:val="clear" w:color="auto" w:fill="CCCCFF"/>
            <w:vAlign w:val="bottom"/>
          </w:tcPr>
          <w:p w14:paraId="3AD1548F" w14:textId="77777777" w:rsidR="00DF7FA2" w:rsidRPr="00D550B4" w:rsidRDefault="00DF7FA2" w:rsidP="006E0321">
            <w:pPr>
              <w:rPr>
                <w:rFonts w:ascii="Calibri" w:hAnsi="Calibri" w:cs="Calibri"/>
                <w:color w:val="000000"/>
              </w:rPr>
            </w:pPr>
            <w:r w:rsidRPr="00D550B4">
              <w:rPr>
                <w:rFonts w:ascii="Calibri" w:hAnsi="Calibri" w:cs="Calibri"/>
                <w:color w:val="000000"/>
              </w:rPr>
              <w:t>27065</w:t>
            </w:r>
          </w:p>
        </w:tc>
        <w:tc>
          <w:tcPr>
            <w:tcW w:w="2948" w:type="dxa"/>
            <w:tcBorders>
              <w:top w:val="nil"/>
              <w:left w:val="nil"/>
              <w:bottom w:val="single" w:sz="8" w:space="0" w:color="FFFFFF"/>
              <w:right w:val="single" w:sz="8" w:space="0" w:color="FFFFFF"/>
            </w:tcBorders>
            <w:shd w:val="clear" w:color="auto" w:fill="CCCCFF"/>
            <w:noWrap/>
            <w:vAlign w:val="bottom"/>
          </w:tcPr>
          <w:p w14:paraId="0BA5CE1D" w14:textId="77777777" w:rsidR="00DF7FA2" w:rsidRPr="00D550B4" w:rsidRDefault="00DF7FA2" w:rsidP="006E0321">
            <w:pPr>
              <w:rPr>
                <w:rFonts w:ascii="Calibri" w:hAnsi="Calibri" w:cs="Calibri"/>
                <w:color w:val="000000"/>
              </w:rPr>
            </w:pPr>
            <w:r w:rsidRPr="00D550B4">
              <w:rPr>
                <w:rFonts w:ascii="Calibri" w:hAnsi="Calibri" w:cs="Calibri"/>
                <w:color w:val="000000"/>
              </w:rPr>
              <w:t>Vilalba</w:t>
            </w:r>
          </w:p>
        </w:tc>
      </w:tr>
      <w:tr w:rsidR="00DF7FA2" w:rsidRPr="00996363" w14:paraId="5C9E1C5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AB28316" w14:textId="77777777" w:rsidR="00DF7FA2" w:rsidRPr="00D550B4" w:rsidRDefault="00DF7FA2" w:rsidP="006E0321">
            <w:pPr>
              <w:rPr>
                <w:rFonts w:ascii="Calibri" w:hAnsi="Calibri" w:cs="Calibri"/>
                <w:color w:val="000000"/>
              </w:rPr>
            </w:pPr>
            <w:r w:rsidRPr="00D550B4">
              <w:rPr>
                <w:rFonts w:ascii="Calibri" w:hAnsi="Calibri" w:cs="Calibri"/>
                <w:color w:val="000000"/>
              </w:rPr>
              <w:t>27019</w:t>
            </w:r>
          </w:p>
        </w:tc>
        <w:tc>
          <w:tcPr>
            <w:tcW w:w="2948" w:type="dxa"/>
            <w:tcBorders>
              <w:top w:val="nil"/>
              <w:left w:val="nil"/>
              <w:bottom w:val="single" w:sz="8" w:space="0" w:color="FFFFFF"/>
              <w:right w:val="single" w:sz="8" w:space="0" w:color="FFFFFF"/>
            </w:tcBorders>
            <w:shd w:val="clear" w:color="auto" w:fill="C0C0C0"/>
            <w:noWrap/>
            <w:vAlign w:val="bottom"/>
          </w:tcPr>
          <w:p w14:paraId="6D5BBCD4" w14:textId="77777777" w:rsidR="00DF7FA2" w:rsidRPr="00D550B4" w:rsidRDefault="00DF7FA2" w:rsidP="006E0321">
            <w:pPr>
              <w:rPr>
                <w:rFonts w:ascii="Calibri" w:hAnsi="Calibri" w:cs="Calibri"/>
                <w:color w:val="000000"/>
              </w:rPr>
            </w:pPr>
            <w:r w:rsidRPr="00D550B4">
              <w:rPr>
                <w:rFonts w:ascii="Calibri" w:hAnsi="Calibri" w:cs="Calibri"/>
                <w:color w:val="000000"/>
              </w:rPr>
              <w:t>Foz</w:t>
            </w:r>
          </w:p>
        </w:tc>
        <w:tc>
          <w:tcPr>
            <w:tcW w:w="698" w:type="dxa"/>
            <w:tcBorders>
              <w:top w:val="nil"/>
              <w:left w:val="nil"/>
              <w:bottom w:val="single" w:sz="8" w:space="0" w:color="FFFFFF"/>
              <w:right w:val="single" w:sz="8" w:space="0" w:color="FFFFFF"/>
            </w:tcBorders>
            <w:shd w:val="clear" w:color="auto" w:fill="C0C0C0"/>
            <w:vAlign w:val="bottom"/>
          </w:tcPr>
          <w:p w14:paraId="7368090C" w14:textId="77777777" w:rsidR="00DF7FA2" w:rsidRPr="00D550B4" w:rsidRDefault="00DF7FA2" w:rsidP="006E0321">
            <w:pPr>
              <w:rPr>
                <w:rFonts w:ascii="Calibri" w:hAnsi="Calibri" w:cs="Calibri"/>
                <w:color w:val="000000"/>
              </w:rPr>
            </w:pPr>
            <w:r w:rsidRPr="00D550B4">
              <w:rPr>
                <w:rFonts w:ascii="Calibri" w:hAnsi="Calibri" w:cs="Calibri"/>
                <w:color w:val="000000"/>
              </w:rPr>
              <w:t>27043</w:t>
            </w:r>
          </w:p>
        </w:tc>
        <w:tc>
          <w:tcPr>
            <w:tcW w:w="2948" w:type="dxa"/>
            <w:tcBorders>
              <w:top w:val="nil"/>
              <w:left w:val="nil"/>
              <w:bottom w:val="single" w:sz="8" w:space="0" w:color="FFFFFF"/>
              <w:right w:val="single" w:sz="8" w:space="0" w:color="FFFFFF"/>
            </w:tcBorders>
            <w:shd w:val="clear" w:color="auto" w:fill="C0C0C0"/>
            <w:noWrap/>
            <w:vAlign w:val="bottom"/>
          </w:tcPr>
          <w:p w14:paraId="79301142" w14:textId="77777777" w:rsidR="00DF7FA2" w:rsidRPr="00D550B4" w:rsidRDefault="00DF7FA2" w:rsidP="006E0321">
            <w:pPr>
              <w:rPr>
                <w:rFonts w:ascii="Calibri" w:hAnsi="Calibri" w:cs="Calibri"/>
                <w:color w:val="000000"/>
              </w:rPr>
            </w:pPr>
            <w:r w:rsidRPr="00D550B4">
              <w:rPr>
                <w:rFonts w:ascii="Calibri" w:hAnsi="Calibri" w:cs="Calibri"/>
                <w:color w:val="000000"/>
              </w:rPr>
              <w:t>Páramo (O)</w:t>
            </w:r>
          </w:p>
        </w:tc>
        <w:tc>
          <w:tcPr>
            <w:tcW w:w="698" w:type="dxa"/>
            <w:tcBorders>
              <w:top w:val="nil"/>
              <w:left w:val="nil"/>
              <w:bottom w:val="single" w:sz="8" w:space="0" w:color="FFFFFF"/>
              <w:right w:val="single" w:sz="8" w:space="0" w:color="FFFFFF"/>
            </w:tcBorders>
            <w:shd w:val="clear" w:color="auto" w:fill="C0C0C0"/>
            <w:vAlign w:val="bottom"/>
          </w:tcPr>
          <w:p w14:paraId="44131394" w14:textId="77777777" w:rsidR="00DF7FA2" w:rsidRPr="00D550B4" w:rsidRDefault="00DF7FA2" w:rsidP="006E0321">
            <w:pPr>
              <w:rPr>
                <w:rFonts w:ascii="Calibri" w:hAnsi="Calibri" w:cs="Calibri"/>
                <w:color w:val="000000"/>
              </w:rPr>
            </w:pPr>
            <w:r w:rsidRPr="00D550B4">
              <w:rPr>
                <w:rFonts w:ascii="Calibri" w:hAnsi="Calibri" w:cs="Calibri"/>
                <w:color w:val="000000"/>
              </w:rPr>
              <w:t>27066</w:t>
            </w:r>
          </w:p>
        </w:tc>
        <w:tc>
          <w:tcPr>
            <w:tcW w:w="2948" w:type="dxa"/>
            <w:tcBorders>
              <w:top w:val="nil"/>
              <w:left w:val="nil"/>
              <w:bottom w:val="single" w:sz="8" w:space="0" w:color="FFFFFF"/>
              <w:right w:val="single" w:sz="8" w:space="0" w:color="FFFFFF"/>
            </w:tcBorders>
            <w:shd w:val="clear" w:color="auto" w:fill="C0C0C0"/>
            <w:noWrap/>
            <w:vAlign w:val="bottom"/>
          </w:tcPr>
          <w:p w14:paraId="2AE2DF52" w14:textId="77777777" w:rsidR="00DF7FA2" w:rsidRPr="00D550B4" w:rsidRDefault="00DF7FA2" w:rsidP="006E0321">
            <w:pPr>
              <w:rPr>
                <w:rFonts w:ascii="Calibri" w:hAnsi="Calibri" w:cs="Calibri"/>
                <w:color w:val="000000"/>
              </w:rPr>
            </w:pPr>
            <w:r w:rsidRPr="00D550B4">
              <w:rPr>
                <w:rFonts w:ascii="Calibri" w:hAnsi="Calibri" w:cs="Calibri"/>
                <w:color w:val="000000"/>
              </w:rPr>
              <w:t>Viveiro</w:t>
            </w:r>
          </w:p>
        </w:tc>
      </w:tr>
      <w:tr w:rsidR="00DF7FA2" w:rsidRPr="00996363" w14:paraId="2EF17D2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8B2F1E1" w14:textId="77777777" w:rsidR="00DF7FA2" w:rsidRPr="00D550B4" w:rsidRDefault="00DF7FA2" w:rsidP="006E0321">
            <w:pPr>
              <w:rPr>
                <w:rFonts w:ascii="Calibri" w:hAnsi="Calibri" w:cs="Calibri"/>
                <w:color w:val="000000"/>
              </w:rPr>
            </w:pPr>
            <w:r w:rsidRPr="00D550B4">
              <w:rPr>
                <w:rFonts w:ascii="Calibri" w:hAnsi="Calibri" w:cs="Calibri"/>
                <w:color w:val="000000"/>
              </w:rPr>
              <w:t>27020</w:t>
            </w:r>
          </w:p>
        </w:tc>
        <w:tc>
          <w:tcPr>
            <w:tcW w:w="2948" w:type="dxa"/>
            <w:tcBorders>
              <w:top w:val="nil"/>
              <w:left w:val="nil"/>
              <w:bottom w:val="single" w:sz="8" w:space="0" w:color="FFFFFF"/>
              <w:right w:val="single" w:sz="8" w:space="0" w:color="FFFFFF"/>
            </w:tcBorders>
            <w:shd w:val="clear" w:color="auto" w:fill="CCCCFF"/>
            <w:noWrap/>
            <w:vAlign w:val="bottom"/>
          </w:tcPr>
          <w:p w14:paraId="43F61343" w14:textId="77777777" w:rsidR="00DF7FA2" w:rsidRPr="00D550B4" w:rsidRDefault="00DF7FA2" w:rsidP="006E0321">
            <w:pPr>
              <w:rPr>
                <w:rFonts w:ascii="Calibri" w:hAnsi="Calibri" w:cs="Calibri"/>
                <w:color w:val="000000"/>
              </w:rPr>
            </w:pPr>
            <w:r w:rsidRPr="00D550B4">
              <w:rPr>
                <w:rFonts w:ascii="Calibri" w:hAnsi="Calibri" w:cs="Calibri"/>
                <w:color w:val="000000"/>
              </w:rPr>
              <w:t>Friol</w:t>
            </w:r>
          </w:p>
        </w:tc>
        <w:tc>
          <w:tcPr>
            <w:tcW w:w="698" w:type="dxa"/>
            <w:tcBorders>
              <w:top w:val="nil"/>
              <w:left w:val="nil"/>
              <w:bottom w:val="single" w:sz="8" w:space="0" w:color="FFFFFF"/>
              <w:right w:val="single" w:sz="8" w:space="0" w:color="FFFFFF"/>
            </w:tcBorders>
            <w:shd w:val="clear" w:color="auto" w:fill="CCCCFF"/>
            <w:vAlign w:val="bottom"/>
          </w:tcPr>
          <w:p w14:paraId="524DD8F7" w14:textId="77777777" w:rsidR="00DF7FA2" w:rsidRPr="00D550B4" w:rsidRDefault="00DF7FA2" w:rsidP="006E0321">
            <w:pPr>
              <w:rPr>
                <w:rFonts w:ascii="Calibri" w:hAnsi="Calibri" w:cs="Calibri"/>
                <w:color w:val="000000"/>
              </w:rPr>
            </w:pPr>
            <w:r w:rsidRPr="00D550B4">
              <w:rPr>
                <w:rFonts w:ascii="Calibri" w:hAnsi="Calibri" w:cs="Calibri"/>
                <w:color w:val="000000"/>
              </w:rPr>
              <w:t>27044</w:t>
            </w:r>
          </w:p>
        </w:tc>
        <w:tc>
          <w:tcPr>
            <w:tcW w:w="2948" w:type="dxa"/>
            <w:tcBorders>
              <w:top w:val="nil"/>
              <w:left w:val="nil"/>
              <w:bottom w:val="single" w:sz="8" w:space="0" w:color="FFFFFF"/>
              <w:right w:val="single" w:sz="8" w:space="0" w:color="FFFFFF"/>
            </w:tcBorders>
            <w:shd w:val="clear" w:color="auto" w:fill="CCCCFF"/>
            <w:noWrap/>
            <w:vAlign w:val="bottom"/>
          </w:tcPr>
          <w:p w14:paraId="0F895D97" w14:textId="77777777" w:rsidR="00DF7FA2" w:rsidRPr="00D550B4" w:rsidRDefault="00DF7FA2" w:rsidP="006E0321">
            <w:pPr>
              <w:rPr>
                <w:rFonts w:ascii="Calibri" w:hAnsi="Calibri" w:cs="Calibri"/>
                <w:color w:val="000000"/>
              </w:rPr>
            </w:pPr>
            <w:r w:rsidRPr="00D550B4">
              <w:rPr>
                <w:rFonts w:ascii="Calibri" w:hAnsi="Calibri" w:cs="Calibri"/>
                <w:color w:val="000000"/>
              </w:rPr>
              <w:t>Pastoriza (A)</w:t>
            </w:r>
          </w:p>
        </w:tc>
        <w:tc>
          <w:tcPr>
            <w:tcW w:w="698" w:type="dxa"/>
            <w:tcBorders>
              <w:top w:val="nil"/>
              <w:left w:val="nil"/>
              <w:bottom w:val="single" w:sz="8" w:space="0" w:color="FFFFFF"/>
              <w:right w:val="single" w:sz="8" w:space="0" w:color="FFFFFF"/>
            </w:tcBorders>
            <w:shd w:val="clear" w:color="auto" w:fill="CCCCFF"/>
            <w:vAlign w:val="bottom"/>
          </w:tcPr>
          <w:p w14:paraId="23D825E0" w14:textId="77777777" w:rsidR="00DF7FA2" w:rsidRPr="00D550B4" w:rsidRDefault="00DF7FA2" w:rsidP="006E0321">
            <w:pPr>
              <w:rPr>
                <w:rFonts w:ascii="Calibri" w:hAnsi="Calibri" w:cs="Calibri"/>
                <w:color w:val="000000"/>
              </w:rPr>
            </w:pPr>
            <w:r w:rsidRPr="00D550B4">
              <w:rPr>
                <w:rFonts w:ascii="Calibri" w:hAnsi="Calibri" w:cs="Calibri"/>
                <w:color w:val="000000"/>
              </w:rPr>
              <w:t>27901</w:t>
            </w:r>
          </w:p>
        </w:tc>
        <w:tc>
          <w:tcPr>
            <w:tcW w:w="2948" w:type="dxa"/>
            <w:tcBorders>
              <w:top w:val="nil"/>
              <w:left w:val="nil"/>
              <w:bottom w:val="single" w:sz="8" w:space="0" w:color="FFFFFF"/>
              <w:right w:val="single" w:sz="8" w:space="0" w:color="FFFFFF"/>
            </w:tcBorders>
            <w:shd w:val="clear" w:color="auto" w:fill="CCCCFF"/>
            <w:noWrap/>
            <w:vAlign w:val="bottom"/>
          </w:tcPr>
          <w:p w14:paraId="3631C8CF" w14:textId="77777777" w:rsidR="00DF7FA2" w:rsidRPr="00D550B4" w:rsidRDefault="00DF7FA2" w:rsidP="006E0321">
            <w:pPr>
              <w:rPr>
                <w:rFonts w:ascii="Calibri" w:hAnsi="Calibri" w:cs="Calibri"/>
                <w:color w:val="000000"/>
              </w:rPr>
            </w:pPr>
            <w:r w:rsidRPr="00D550B4">
              <w:rPr>
                <w:rFonts w:ascii="Calibri" w:hAnsi="Calibri" w:cs="Calibri"/>
                <w:color w:val="000000"/>
              </w:rPr>
              <w:t>Baralla</w:t>
            </w:r>
          </w:p>
        </w:tc>
      </w:tr>
      <w:tr w:rsidR="00DF7FA2" w:rsidRPr="00996363" w14:paraId="6199448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15AED61" w14:textId="77777777" w:rsidR="00DF7FA2" w:rsidRPr="00D550B4" w:rsidRDefault="00DF7FA2" w:rsidP="006E0321">
            <w:pPr>
              <w:rPr>
                <w:rFonts w:ascii="Calibri" w:hAnsi="Calibri" w:cs="Calibri"/>
                <w:color w:val="000000"/>
              </w:rPr>
            </w:pPr>
            <w:r w:rsidRPr="00D550B4">
              <w:rPr>
                <w:rFonts w:ascii="Calibri" w:hAnsi="Calibri" w:cs="Calibri"/>
                <w:color w:val="000000"/>
              </w:rPr>
              <w:t>27021</w:t>
            </w:r>
          </w:p>
        </w:tc>
        <w:tc>
          <w:tcPr>
            <w:tcW w:w="2948" w:type="dxa"/>
            <w:tcBorders>
              <w:top w:val="nil"/>
              <w:left w:val="nil"/>
              <w:bottom w:val="single" w:sz="8" w:space="0" w:color="FFFFFF"/>
              <w:right w:val="single" w:sz="8" w:space="0" w:color="FFFFFF"/>
            </w:tcBorders>
            <w:shd w:val="clear" w:color="auto" w:fill="C0C0C0"/>
            <w:noWrap/>
            <w:vAlign w:val="bottom"/>
          </w:tcPr>
          <w:p w14:paraId="18515C29" w14:textId="77777777" w:rsidR="00DF7FA2" w:rsidRPr="00D550B4" w:rsidRDefault="00DF7FA2" w:rsidP="006E0321">
            <w:pPr>
              <w:rPr>
                <w:rFonts w:ascii="Calibri" w:hAnsi="Calibri" w:cs="Calibri"/>
                <w:color w:val="000000"/>
              </w:rPr>
            </w:pPr>
            <w:r w:rsidRPr="00D550B4">
              <w:rPr>
                <w:rFonts w:ascii="Calibri" w:hAnsi="Calibri" w:cs="Calibri"/>
                <w:color w:val="000000"/>
              </w:rPr>
              <w:t>Xermade</w:t>
            </w:r>
          </w:p>
        </w:tc>
        <w:tc>
          <w:tcPr>
            <w:tcW w:w="698" w:type="dxa"/>
            <w:tcBorders>
              <w:top w:val="nil"/>
              <w:left w:val="nil"/>
              <w:bottom w:val="single" w:sz="8" w:space="0" w:color="FFFFFF"/>
              <w:right w:val="single" w:sz="8" w:space="0" w:color="FFFFFF"/>
            </w:tcBorders>
            <w:shd w:val="clear" w:color="auto" w:fill="C0C0C0"/>
            <w:vAlign w:val="bottom"/>
          </w:tcPr>
          <w:p w14:paraId="04495409" w14:textId="77777777" w:rsidR="00DF7FA2" w:rsidRPr="00D550B4" w:rsidRDefault="00DF7FA2" w:rsidP="006E0321">
            <w:pPr>
              <w:rPr>
                <w:rFonts w:ascii="Calibri" w:hAnsi="Calibri" w:cs="Calibri"/>
                <w:color w:val="000000"/>
              </w:rPr>
            </w:pPr>
            <w:r w:rsidRPr="00D550B4">
              <w:rPr>
                <w:rFonts w:ascii="Calibri" w:hAnsi="Calibri" w:cs="Calibri"/>
                <w:color w:val="000000"/>
              </w:rPr>
              <w:t>27045</w:t>
            </w:r>
          </w:p>
        </w:tc>
        <w:tc>
          <w:tcPr>
            <w:tcW w:w="2948" w:type="dxa"/>
            <w:tcBorders>
              <w:top w:val="nil"/>
              <w:left w:val="nil"/>
              <w:bottom w:val="single" w:sz="8" w:space="0" w:color="FFFFFF"/>
              <w:right w:val="single" w:sz="8" w:space="0" w:color="FFFFFF"/>
            </w:tcBorders>
            <w:shd w:val="clear" w:color="auto" w:fill="C0C0C0"/>
            <w:noWrap/>
            <w:vAlign w:val="bottom"/>
          </w:tcPr>
          <w:p w14:paraId="0C2992A9" w14:textId="77777777" w:rsidR="00DF7FA2" w:rsidRPr="00D550B4" w:rsidRDefault="00DF7FA2" w:rsidP="006E0321">
            <w:pPr>
              <w:rPr>
                <w:rFonts w:ascii="Calibri" w:hAnsi="Calibri" w:cs="Calibri"/>
                <w:color w:val="000000"/>
              </w:rPr>
            </w:pPr>
            <w:r w:rsidRPr="00D550B4">
              <w:rPr>
                <w:rFonts w:ascii="Calibri" w:hAnsi="Calibri" w:cs="Calibri"/>
                <w:color w:val="000000"/>
              </w:rPr>
              <w:t>Pedrafita do Cebreiro</w:t>
            </w:r>
          </w:p>
        </w:tc>
        <w:tc>
          <w:tcPr>
            <w:tcW w:w="698" w:type="dxa"/>
            <w:tcBorders>
              <w:top w:val="nil"/>
              <w:left w:val="nil"/>
              <w:bottom w:val="single" w:sz="8" w:space="0" w:color="FFFFFF"/>
              <w:right w:val="single" w:sz="8" w:space="0" w:color="FFFFFF"/>
            </w:tcBorders>
            <w:shd w:val="clear" w:color="auto" w:fill="C0C0C0"/>
            <w:vAlign w:val="bottom"/>
          </w:tcPr>
          <w:p w14:paraId="31EC0DC3" w14:textId="77777777" w:rsidR="00DF7FA2" w:rsidRPr="00D550B4" w:rsidRDefault="00DF7FA2" w:rsidP="006E0321">
            <w:pPr>
              <w:rPr>
                <w:rFonts w:ascii="Calibri" w:hAnsi="Calibri" w:cs="Calibri"/>
                <w:color w:val="000000"/>
              </w:rPr>
            </w:pPr>
            <w:r w:rsidRPr="00D550B4">
              <w:rPr>
                <w:rFonts w:ascii="Calibri" w:hAnsi="Calibri" w:cs="Calibri"/>
                <w:color w:val="000000"/>
              </w:rPr>
              <w:t>27902</w:t>
            </w:r>
          </w:p>
        </w:tc>
        <w:tc>
          <w:tcPr>
            <w:tcW w:w="2948" w:type="dxa"/>
            <w:tcBorders>
              <w:top w:val="nil"/>
              <w:left w:val="nil"/>
              <w:bottom w:val="single" w:sz="8" w:space="0" w:color="FFFFFF"/>
              <w:right w:val="single" w:sz="8" w:space="0" w:color="FFFFFF"/>
            </w:tcBorders>
            <w:shd w:val="clear" w:color="auto" w:fill="C0C0C0"/>
            <w:noWrap/>
            <w:vAlign w:val="bottom"/>
          </w:tcPr>
          <w:p w14:paraId="47D8C20D" w14:textId="77777777" w:rsidR="00DF7FA2" w:rsidRPr="00D550B4" w:rsidRDefault="00DF7FA2" w:rsidP="006E0321">
            <w:pPr>
              <w:rPr>
                <w:rFonts w:ascii="Calibri" w:hAnsi="Calibri" w:cs="Calibri"/>
                <w:color w:val="000000"/>
              </w:rPr>
            </w:pPr>
            <w:r w:rsidRPr="00D550B4">
              <w:rPr>
                <w:rFonts w:ascii="Calibri" w:hAnsi="Calibri" w:cs="Calibri"/>
                <w:color w:val="000000"/>
              </w:rPr>
              <w:t>Burela</w:t>
            </w:r>
          </w:p>
        </w:tc>
      </w:tr>
      <w:tr w:rsidR="00DF7FA2" w:rsidRPr="00996363" w14:paraId="728FF3C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FE5C781" w14:textId="77777777" w:rsidR="00DF7FA2" w:rsidRPr="00D550B4" w:rsidRDefault="00DF7FA2" w:rsidP="006E0321">
            <w:pPr>
              <w:rPr>
                <w:rFonts w:ascii="Calibri" w:hAnsi="Calibri" w:cs="Calibri"/>
                <w:color w:val="000000"/>
              </w:rPr>
            </w:pPr>
            <w:r w:rsidRPr="00D550B4">
              <w:rPr>
                <w:rFonts w:ascii="Calibri" w:hAnsi="Calibri" w:cs="Calibri"/>
                <w:color w:val="000000"/>
              </w:rPr>
              <w:t>27022</w:t>
            </w:r>
          </w:p>
        </w:tc>
        <w:tc>
          <w:tcPr>
            <w:tcW w:w="2948" w:type="dxa"/>
            <w:tcBorders>
              <w:top w:val="nil"/>
              <w:left w:val="nil"/>
              <w:bottom w:val="single" w:sz="8" w:space="0" w:color="FFFFFF"/>
              <w:right w:val="single" w:sz="8" w:space="0" w:color="FFFFFF"/>
            </w:tcBorders>
            <w:shd w:val="clear" w:color="auto" w:fill="CCCCFF"/>
            <w:noWrap/>
            <w:vAlign w:val="bottom"/>
          </w:tcPr>
          <w:p w14:paraId="3D237402" w14:textId="77777777" w:rsidR="00DF7FA2" w:rsidRPr="00D550B4" w:rsidRDefault="00DF7FA2" w:rsidP="006E0321">
            <w:pPr>
              <w:rPr>
                <w:rFonts w:ascii="Calibri" w:hAnsi="Calibri" w:cs="Calibri"/>
                <w:color w:val="000000"/>
              </w:rPr>
            </w:pPr>
            <w:r w:rsidRPr="00D550B4">
              <w:rPr>
                <w:rFonts w:ascii="Calibri" w:hAnsi="Calibri" w:cs="Calibri"/>
                <w:color w:val="000000"/>
              </w:rPr>
              <w:t>Guitiriz</w:t>
            </w:r>
          </w:p>
        </w:tc>
        <w:tc>
          <w:tcPr>
            <w:tcW w:w="698" w:type="dxa"/>
            <w:tcBorders>
              <w:top w:val="nil"/>
              <w:left w:val="nil"/>
              <w:bottom w:val="single" w:sz="8" w:space="0" w:color="FFFFFF"/>
              <w:right w:val="single" w:sz="8" w:space="0" w:color="FFFFFF"/>
            </w:tcBorders>
            <w:shd w:val="clear" w:color="auto" w:fill="CCCCFF"/>
            <w:vAlign w:val="bottom"/>
          </w:tcPr>
          <w:p w14:paraId="142649E5" w14:textId="77777777" w:rsidR="00DF7FA2" w:rsidRPr="00D550B4" w:rsidRDefault="00DF7FA2" w:rsidP="006E0321">
            <w:pPr>
              <w:rPr>
                <w:rFonts w:ascii="Calibri" w:hAnsi="Calibri" w:cs="Calibri"/>
                <w:color w:val="000000"/>
              </w:rPr>
            </w:pPr>
            <w:r w:rsidRPr="00D550B4">
              <w:rPr>
                <w:rFonts w:ascii="Calibri" w:hAnsi="Calibri" w:cs="Calibri"/>
                <w:color w:val="000000"/>
              </w:rPr>
              <w:t>27046</w:t>
            </w:r>
          </w:p>
        </w:tc>
        <w:tc>
          <w:tcPr>
            <w:tcW w:w="2948" w:type="dxa"/>
            <w:tcBorders>
              <w:top w:val="nil"/>
              <w:left w:val="nil"/>
              <w:bottom w:val="single" w:sz="8" w:space="0" w:color="FFFFFF"/>
              <w:right w:val="single" w:sz="8" w:space="0" w:color="FFFFFF"/>
            </w:tcBorders>
            <w:shd w:val="clear" w:color="auto" w:fill="CCCCFF"/>
            <w:noWrap/>
            <w:vAlign w:val="bottom"/>
          </w:tcPr>
          <w:p w14:paraId="1BED8F84" w14:textId="77777777" w:rsidR="00DF7FA2" w:rsidRPr="00D550B4" w:rsidRDefault="00DF7FA2" w:rsidP="006E0321">
            <w:pPr>
              <w:rPr>
                <w:rFonts w:ascii="Calibri" w:hAnsi="Calibri" w:cs="Calibri"/>
                <w:color w:val="000000"/>
              </w:rPr>
            </w:pPr>
            <w:r w:rsidRPr="00D550B4">
              <w:rPr>
                <w:rFonts w:ascii="Calibri" w:hAnsi="Calibri" w:cs="Calibri"/>
                <w:color w:val="000000"/>
              </w:rPr>
              <w:t>Pol</w:t>
            </w:r>
          </w:p>
        </w:tc>
        <w:tc>
          <w:tcPr>
            <w:tcW w:w="698" w:type="dxa"/>
            <w:tcBorders>
              <w:top w:val="nil"/>
              <w:left w:val="nil"/>
              <w:bottom w:val="single" w:sz="8" w:space="0" w:color="FFFFFF"/>
              <w:right w:val="single" w:sz="8" w:space="0" w:color="FFFFFF"/>
            </w:tcBorders>
            <w:shd w:val="clear" w:color="auto" w:fill="CCCCFF"/>
            <w:vAlign w:val="bottom"/>
          </w:tcPr>
          <w:p w14:paraId="03A76CB6"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CCCFF"/>
            <w:noWrap/>
            <w:vAlign w:val="bottom"/>
          </w:tcPr>
          <w:p w14:paraId="4902269B" w14:textId="77777777" w:rsidR="00DF7FA2" w:rsidRPr="00996363" w:rsidRDefault="00DF7FA2" w:rsidP="006E0321">
            <w:pPr>
              <w:rPr>
                <w:rFonts w:ascii="Calibri" w:hAnsi="Calibri" w:cs="Calibri"/>
                <w:color w:val="000000"/>
              </w:rPr>
            </w:pPr>
          </w:p>
        </w:tc>
      </w:tr>
      <w:tr w:rsidR="00DF7FA2" w:rsidRPr="00996363" w14:paraId="7F57342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7871F16" w14:textId="77777777" w:rsidR="00DF7FA2" w:rsidRPr="00D550B4" w:rsidRDefault="00DF7FA2" w:rsidP="006E0321">
            <w:pPr>
              <w:rPr>
                <w:rFonts w:ascii="Calibri" w:hAnsi="Calibri" w:cs="Calibri"/>
                <w:color w:val="000000"/>
              </w:rPr>
            </w:pPr>
            <w:r w:rsidRPr="00D550B4">
              <w:rPr>
                <w:rFonts w:ascii="Calibri" w:hAnsi="Calibri" w:cs="Calibri"/>
                <w:color w:val="000000"/>
              </w:rPr>
              <w:t>27023</w:t>
            </w:r>
          </w:p>
        </w:tc>
        <w:tc>
          <w:tcPr>
            <w:tcW w:w="2948" w:type="dxa"/>
            <w:tcBorders>
              <w:top w:val="nil"/>
              <w:left w:val="nil"/>
              <w:bottom w:val="single" w:sz="8" w:space="0" w:color="FFFFFF"/>
              <w:right w:val="single" w:sz="8" w:space="0" w:color="FFFFFF"/>
            </w:tcBorders>
            <w:shd w:val="clear" w:color="auto" w:fill="C0C0C0"/>
            <w:noWrap/>
            <w:vAlign w:val="bottom"/>
          </w:tcPr>
          <w:p w14:paraId="35C05F17" w14:textId="77777777" w:rsidR="00DF7FA2" w:rsidRPr="00D550B4" w:rsidRDefault="00DF7FA2" w:rsidP="006E0321">
            <w:pPr>
              <w:rPr>
                <w:rFonts w:ascii="Calibri" w:hAnsi="Calibri" w:cs="Calibri"/>
                <w:color w:val="000000"/>
              </w:rPr>
            </w:pPr>
            <w:r w:rsidRPr="00D550B4">
              <w:rPr>
                <w:rFonts w:ascii="Calibri" w:hAnsi="Calibri" w:cs="Calibri"/>
                <w:color w:val="000000"/>
              </w:rPr>
              <w:t>Guntín</w:t>
            </w:r>
          </w:p>
        </w:tc>
        <w:tc>
          <w:tcPr>
            <w:tcW w:w="698" w:type="dxa"/>
            <w:tcBorders>
              <w:top w:val="nil"/>
              <w:left w:val="nil"/>
              <w:bottom w:val="single" w:sz="8" w:space="0" w:color="FFFFFF"/>
              <w:right w:val="single" w:sz="8" w:space="0" w:color="FFFFFF"/>
            </w:tcBorders>
            <w:shd w:val="clear" w:color="auto" w:fill="C0C0C0"/>
            <w:vAlign w:val="bottom"/>
          </w:tcPr>
          <w:p w14:paraId="300CD5DD" w14:textId="77777777" w:rsidR="00DF7FA2" w:rsidRPr="00D550B4" w:rsidRDefault="00DF7FA2" w:rsidP="006E0321">
            <w:pPr>
              <w:rPr>
                <w:rFonts w:ascii="Calibri" w:hAnsi="Calibri" w:cs="Calibri"/>
                <w:color w:val="000000"/>
              </w:rPr>
            </w:pPr>
            <w:r w:rsidRPr="00D550B4">
              <w:rPr>
                <w:rFonts w:ascii="Calibri" w:hAnsi="Calibri" w:cs="Calibri"/>
                <w:color w:val="000000"/>
              </w:rPr>
              <w:t>27048</w:t>
            </w:r>
          </w:p>
        </w:tc>
        <w:tc>
          <w:tcPr>
            <w:tcW w:w="2948" w:type="dxa"/>
            <w:tcBorders>
              <w:top w:val="nil"/>
              <w:left w:val="nil"/>
              <w:bottom w:val="single" w:sz="8" w:space="0" w:color="FFFFFF"/>
              <w:right w:val="single" w:sz="8" w:space="0" w:color="FFFFFF"/>
            </w:tcBorders>
            <w:shd w:val="clear" w:color="auto" w:fill="C0C0C0"/>
            <w:noWrap/>
            <w:vAlign w:val="bottom"/>
          </w:tcPr>
          <w:p w14:paraId="77755753" w14:textId="77777777" w:rsidR="00DF7FA2" w:rsidRPr="00D550B4" w:rsidRDefault="00DF7FA2" w:rsidP="006E0321">
            <w:pPr>
              <w:rPr>
                <w:rFonts w:ascii="Calibri" w:hAnsi="Calibri" w:cs="Calibri"/>
                <w:color w:val="000000"/>
              </w:rPr>
            </w:pPr>
            <w:r w:rsidRPr="00D550B4">
              <w:rPr>
                <w:rFonts w:ascii="Calibri" w:hAnsi="Calibri" w:cs="Calibri"/>
                <w:color w:val="000000"/>
              </w:rPr>
              <w:t>Pontenova (A)</w:t>
            </w:r>
          </w:p>
        </w:tc>
        <w:tc>
          <w:tcPr>
            <w:tcW w:w="698" w:type="dxa"/>
            <w:tcBorders>
              <w:top w:val="nil"/>
              <w:left w:val="nil"/>
              <w:bottom w:val="single" w:sz="8" w:space="0" w:color="FFFFFF"/>
              <w:right w:val="single" w:sz="8" w:space="0" w:color="FFFFFF"/>
            </w:tcBorders>
            <w:shd w:val="clear" w:color="auto" w:fill="C0C0C0"/>
            <w:vAlign w:val="bottom"/>
          </w:tcPr>
          <w:p w14:paraId="6BA3F566"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0C0C0"/>
            <w:noWrap/>
            <w:vAlign w:val="bottom"/>
          </w:tcPr>
          <w:p w14:paraId="0C0A39C7" w14:textId="77777777" w:rsidR="00DF7FA2" w:rsidRPr="00996363" w:rsidRDefault="00DF7FA2" w:rsidP="006E0321">
            <w:pPr>
              <w:rPr>
                <w:rFonts w:ascii="Calibri" w:hAnsi="Calibri" w:cs="Calibri"/>
                <w:color w:val="000000"/>
              </w:rPr>
            </w:pPr>
          </w:p>
        </w:tc>
      </w:tr>
    </w:tbl>
    <w:p w14:paraId="4F79749E" w14:textId="77777777" w:rsidR="00DF7FA2" w:rsidRDefault="00DF7FA2" w:rsidP="00DF7FA2">
      <w:pPr>
        <w:jc w:val="center"/>
      </w:pPr>
    </w:p>
    <w:p w14:paraId="017BBC53" w14:textId="77777777" w:rsidR="00DF7FA2" w:rsidRDefault="00DF7FA2" w:rsidP="00DF7FA2">
      <w:pPr>
        <w:jc w:val="center"/>
        <w:rPr>
          <w:b/>
          <w:bCs/>
          <w:sz w:val="28"/>
          <w:szCs w:val="28"/>
        </w:rPr>
      </w:pPr>
      <w:r>
        <w:br w:type="page"/>
      </w:r>
      <w:r>
        <w:rPr>
          <w:b/>
          <w:bCs/>
          <w:sz w:val="28"/>
          <w:szCs w:val="28"/>
        </w:rPr>
        <w:t>Área geográfica nº 48</w:t>
      </w:r>
    </w:p>
    <w:p w14:paraId="02F4775A" w14:textId="77777777" w:rsidR="00DF7FA2" w:rsidRDefault="00DF7FA2" w:rsidP="00DF7FA2">
      <w:pPr>
        <w:jc w:val="center"/>
        <w:rPr>
          <w:b/>
          <w:bCs/>
          <w:sz w:val="28"/>
          <w:szCs w:val="28"/>
        </w:rPr>
      </w:pPr>
      <w:r>
        <w:rPr>
          <w:b/>
          <w:bCs/>
          <w:sz w:val="28"/>
          <w:szCs w:val="28"/>
        </w:rPr>
        <w:t>Madrid</w:t>
      </w:r>
    </w:p>
    <w:p w14:paraId="779357D6" w14:textId="77777777" w:rsidR="00DF7FA2" w:rsidRDefault="00DF7FA2" w:rsidP="00DF7FA2">
      <w:pPr>
        <w:jc w:val="center"/>
        <w:rPr>
          <w:b/>
          <w:bCs/>
          <w:sz w:val="28"/>
          <w:szCs w:val="28"/>
        </w:rPr>
      </w:pPr>
    </w:p>
    <w:p w14:paraId="6A9DB585"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6D7D93C3"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F499BE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05EE34E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E6F2DF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2A427C1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39EB29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0A36A5A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2087D22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059AA478" w14:textId="77777777" w:rsidR="00DF7FA2" w:rsidRPr="00E56502" w:rsidRDefault="00DF7FA2" w:rsidP="006E0321">
            <w:pPr>
              <w:rPr>
                <w:rFonts w:ascii="Calibri" w:hAnsi="Calibri" w:cs="Calibri"/>
                <w:color w:val="000000"/>
              </w:rPr>
            </w:pPr>
            <w:r w:rsidRPr="00E56502">
              <w:rPr>
                <w:rFonts w:ascii="Calibri" w:hAnsi="Calibri" w:cs="Calibri"/>
                <w:color w:val="000000"/>
              </w:rPr>
              <w:t>05156</w:t>
            </w:r>
          </w:p>
        </w:tc>
        <w:tc>
          <w:tcPr>
            <w:tcW w:w="2948" w:type="dxa"/>
            <w:tcBorders>
              <w:top w:val="nil"/>
              <w:left w:val="nil"/>
              <w:bottom w:val="single" w:sz="8" w:space="0" w:color="FFFFFF"/>
              <w:right w:val="single" w:sz="8" w:space="0" w:color="FFFFFF"/>
            </w:tcBorders>
            <w:shd w:val="clear" w:color="auto" w:fill="CCCCFF"/>
            <w:noWrap/>
            <w:vAlign w:val="center"/>
          </w:tcPr>
          <w:p w14:paraId="18A43031" w14:textId="77777777" w:rsidR="00DF7FA2" w:rsidRPr="00E56502" w:rsidRDefault="00DF7FA2" w:rsidP="006E0321">
            <w:pPr>
              <w:rPr>
                <w:rFonts w:ascii="Calibri" w:hAnsi="Calibri" w:cs="Calibri"/>
                <w:color w:val="000000"/>
              </w:rPr>
            </w:pPr>
            <w:r w:rsidRPr="00E56502">
              <w:rPr>
                <w:rFonts w:ascii="Calibri" w:hAnsi="Calibri" w:cs="Calibri"/>
                <w:color w:val="000000"/>
              </w:rPr>
              <w:t>Navahondilla</w:t>
            </w:r>
          </w:p>
        </w:tc>
        <w:tc>
          <w:tcPr>
            <w:tcW w:w="698" w:type="dxa"/>
            <w:tcBorders>
              <w:top w:val="nil"/>
              <w:left w:val="nil"/>
              <w:bottom w:val="single" w:sz="8" w:space="0" w:color="FFFFFF"/>
              <w:right w:val="single" w:sz="8" w:space="0" w:color="FFFFFF"/>
            </w:tcBorders>
            <w:shd w:val="clear" w:color="auto" w:fill="CCCCFF"/>
            <w:vAlign w:val="center"/>
          </w:tcPr>
          <w:p w14:paraId="6DD97BCC" w14:textId="77777777" w:rsidR="00DF7FA2" w:rsidRPr="00E56502" w:rsidRDefault="00DF7FA2" w:rsidP="006E0321">
            <w:pPr>
              <w:rPr>
                <w:rFonts w:ascii="Calibri" w:hAnsi="Calibri" w:cs="Calibri"/>
                <w:color w:val="000000"/>
              </w:rPr>
            </w:pPr>
            <w:r w:rsidRPr="00E56502">
              <w:rPr>
                <w:rFonts w:ascii="Calibri" w:hAnsi="Calibri" w:cs="Calibri"/>
                <w:color w:val="000000"/>
              </w:rPr>
              <w:t>28051</w:t>
            </w:r>
          </w:p>
        </w:tc>
        <w:tc>
          <w:tcPr>
            <w:tcW w:w="2948" w:type="dxa"/>
            <w:tcBorders>
              <w:top w:val="nil"/>
              <w:left w:val="nil"/>
              <w:bottom w:val="single" w:sz="8" w:space="0" w:color="FFFFFF"/>
              <w:right w:val="single" w:sz="8" w:space="0" w:color="FFFFFF"/>
            </w:tcBorders>
            <w:shd w:val="clear" w:color="auto" w:fill="CCCCFF"/>
            <w:noWrap/>
            <w:vAlign w:val="center"/>
          </w:tcPr>
          <w:p w14:paraId="4B6F438F" w14:textId="77777777" w:rsidR="00DF7FA2" w:rsidRPr="00E56502" w:rsidRDefault="00DF7FA2" w:rsidP="006E0321">
            <w:pPr>
              <w:rPr>
                <w:rFonts w:ascii="Calibri" w:hAnsi="Calibri" w:cs="Calibri"/>
                <w:color w:val="000000"/>
              </w:rPr>
            </w:pPr>
            <w:r w:rsidRPr="00E56502">
              <w:rPr>
                <w:rFonts w:ascii="Calibri" w:hAnsi="Calibri" w:cs="Calibri"/>
                <w:color w:val="000000"/>
              </w:rPr>
              <w:t>Chapinería</w:t>
            </w:r>
          </w:p>
        </w:tc>
        <w:tc>
          <w:tcPr>
            <w:tcW w:w="698" w:type="dxa"/>
            <w:tcBorders>
              <w:top w:val="nil"/>
              <w:left w:val="nil"/>
              <w:bottom w:val="single" w:sz="8" w:space="0" w:color="FFFFFF"/>
              <w:right w:val="single" w:sz="8" w:space="0" w:color="FFFFFF"/>
            </w:tcBorders>
            <w:shd w:val="clear" w:color="auto" w:fill="CCCCFF"/>
            <w:vAlign w:val="center"/>
          </w:tcPr>
          <w:p w14:paraId="067FA7EF" w14:textId="77777777" w:rsidR="00DF7FA2" w:rsidRPr="00E56502" w:rsidRDefault="00DF7FA2" w:rsidP="006E0321">
            <w:pPr>
              <w:rPr>
                <w:rFonts w:ascii="Calibri" w:hAnsi="Calibri" w:cs="Calibri"/>
                <w:color w:val="000000"/>
              </w:rPr>
            </w:pPr>
            <w:r w:rsidRPr="00E56502">
              <w:rPr>
                <w:rFonts w:ascii="Calibri" w:hAnsi="Calibri" w:cs="Calibri"/>
                <w:color w:val="000000"/>
              </w:rPr>
              <w:t>28137</w:t>
            </w:r>
          </w:p>
        </w:tc>
        <w:tc>
          <w:tcPr>
            <w:tcW w:w="2948" w:type="dxa"/>
            <w:tcBorders>
              <w:top w:val="nil"/>
              <w:left w:val="nil"/>
              <w:bottom w:val="single" w:sz="8" w:space="0" w:color="FFFFFF"/>
              <w:right w:val="single" w:sz="8" w:space="0" w:color="FFFFFF"/>
            </w:tcBorders>
            <w:shd w:val="clear" w:color="auto" w:fill="CCCCFF"/>
            <w:noWrap/>
            <w:vAlign w:val="center"/>
          </w:tcPr>
          <w:p w14:paraId="6A5A2D46" w14:textId="77777777" w:rsidR="00DF7FA2" w:rsidRPr="00E56502" w:rsidRDefault="00DF7FA2" w:rsidP="006E0321">
            <w:pPr>
              <w:rPr>
                <w:rFonts w:ascii="Calibri" w:hAnsi="Calibri" w:cs="Calibri"/>
                <w:color w:val="000000"/>
              </w:rPr>
            </w:pPr>
            <w:r w:rsidRPr="00E56502">
              <w:rPr>
                <w:rFonts w:ascii="Calibri" w:hAnsi="Calibri" w:cs="Calibri"/>
                <w:color w:val="000000"/>
              </w:rPr>
              <w:t>Santos de la Humosa (Los)</w:t>
            </w:r>
          </w:p>
        </w:tc>
      </w:tr>
      <w:tr w:rsidR="00DF7FA2" w:rsidRPr="0014093E" w14:paraId="1BA43F5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15955E49" w14:textId="77777777" w:rsidR="00DF7FA2" w:rsidRPr="00E56502" w:rsidRDefault="00DF7FA2" w:rsidP="006E0321">
            <w:pPr>
              <w:rPr>
                <w:rFonts w:ascii="Calibri" w:hAnsi="Calibri" w:cs="Calibri"/>
                <w:color w:val="000000"/>
              </w:rPr>
            </w:pPr>
            <w:r w:rsidRPr="00E56502">
              <w:rPr>
                <w:rFonts w:ascii="Calibri" w:hAnsi="Calibri" w:cs="Calibri"/>
                <w:color w:val="000000"/>
              </w:rPr>
              <w:t>16279</w:t>
            </w:r>
          </w:p>
        </w:tc>
        <w:tc>
          <w:tcPr>
            <w:tcW w:w="2948" w:type="dxa"/>
            <w:tcBorders>
              <w:top w:val="nil"/>
              <w:left w:val="nil"/>
              <w:bottom w:val="single" w:sz="8" w:space="0" w:color="FFFFFF"/>
              <w:right w:val="single" w:sz="8" w:space="0" w:color="FFFFFF"/>
            </w:tcBorders>
            <w:shd w:val="clear" w:color="auto" w:fill="C0C0C0"/>
            <w:noWrap/>
            <w:vAlign w:val="center"/>
          </w:tcPr>
          <w:p w14:paraId="1E4EDAA2" w14:textId="77777777" w:rsidR="00DF7FA2" w:rsidRPr="00E56502" w:rsidRDefault="00DF7FA2" w:rsidP="006E0321">
            <w:pPr>
              <w:rPr>
                <w:rFonts w:ascii="Calibri" w:hAnsi="Calibri" w:cs="Calibri"/>
                <w:color w:val="000000"/>
              </w:rPr>
            </w:pPr>
            <w:r w:rsidRPr="00E56502">
              <w:rPr>
                <w:rFonts w:ascii="Calibri" w:hAnsi="Calibri" w:cs="Calibri"/>
                <w:color w:val="000000"/>
              </w:rPr>
              <w:t>Zarza de Tajo</w:t>
            </w:r>
          </w:p>
        </w:tc>
        <w:tc>
          <w:tcPr>
            <w:tcW w:w="698" w:type="dxa"/>
            <w:tcBorders>
              <w:top w:val="nil"/>
              <w:left w:val="nil"/>
              <w:bottom w:val="single" w:sz="8" w:space="0" w:color="FFFFFF"/>
              <w:right w:val="single" w:sz="8" w:space="0" w:color="FFFFFF"/>
            </w:tcBorders>
            <w:shd w:val="clear" w:color="auto" w:fill="C0C0C0"/>
            <w:vAlign w:val="center"/>
          </w:tcPr>
          <w:p w14:paraId="52263099" w14:textId="77777777" w:rsidR="00DF7FA2" w:rsidRPr="00E56502" w:rsidRDefault="00DF7FA2" w:rsidP="006E0321">
            <w:pPr>
              <w:rPr>
                <w:rFonts w:ascii="Calibri" w:hAnsi="Calibri" w:cs="Calibri"/>
                <w:color w:val="000000"/>
              </w:rPr>
            </w:pPr>
            <w:r w:rsidRPr="00E56502">
              <w:rPr>
                <w:rFonts w:ascii="Calibri" w:hAnsi="Calibri" w:cs="Calibri"/>
                <w:color w:val="000000"/>
              </w:rPr>
              <w:t>28052</w:t>
            </w:r>
          </w:p>
        </w:tc>
        <w:tc>
          <w:tcPr>
            <w:tcW w:w="2948" w:type="dxa"/>
            <w:tcBorders>
              <w:top w:val="nil"/>
              <w:left w:val="nil"/>
              <w:bottom w:val="single" w:sz="8" w:space="0" w:color="FFFFFF"/>
              <w:right w:val="single" w:sz="8" w:space="0" w:color="FFFFFF"/>
            </w:tcBorders>
            <w:shd w:val="clear" w:color="auto" w:fill="C0C0C0"/>
            <w:noWrap/>
            <w:vAlign w:val="center"/>
          </w:tcPr>
          <w:p w14:paraId="1E233CD1" w14:textId="77777777" w:rsidR="00DF7FA2" w:rsidRPr="00E56502" w:rsidRDefault="00DF7FA2" w:rsidP="006E0321">
            <w:pPr>
              <w:rPr>
                <w:rFonts w:ascii="Calibri" w:hAnsi="Calibri" w:cs="Calibri"/>
                <w:color w:val="000000"/>
              </w:rPr>
            </w:pPr>
            <w:r w:rsidRPr="00E56502">
              <w:rPr>
                <w:rFonts w:ascii="Calibri" w:hAnsi="Calibri" w:cs="Calibri"/>
                <w:color w:val="000000"/>
              </w:rPr>
              <w:t>Chinchón</w:t>
            </w:r>
          </w:p>
        </w:tc>
        <w:tc>
          <w:tcPr>
            <w:tcW w:w="698" w:type="dxa"/>
            <w:tcBorders>
              <w:top w:val="nil"/>
              <w:left w:val="nil"/>
              <w:bottom w:val="single" w:sz="8" w:space="0" w:color="FFFFFF"/>
              <w:right w:val="single" w:sz="8" w:space="0" w:color="FFFFFF"/>
            </w:tcBorders>
            <w:shd w:val="clear" w:color="auto" w:fill="C0C0C0"/>
            <w:vAlign w:val="center"/>
          </w:tcPr>
          <w:p w14:paraId="48E0F298" w14:textId="77777777" w:rsidR="00DF7FA2" w:rsidRPr="00E56502" w:rsidRDefault="00DF7FA2" w:rsidP="006E0321">
            <w:pPr>
              <w:rPr>
                <w:rFonts w:ascii="Calibri" w:hAnsi="Calibri" w:cs="Calibri"/>
                <w:color w:val="000000"/>
              </w:rPr>
            </w:pPr>
            <w:r w:rsidRPr="00E56502">
              <w:rPr>
                <w:rFonts w:ascii="Calibri" w:hAnsi="Calibri" w:cs="Calibri"/>
                <w:color w:val="000000"/>
              </w:rPr>
              <w:t>28138</w:t>
            </w:r>
          </w:p>
        </w:tc>
        <w:tc>
          <w:tcPr>
            <w:tcW w:w="2948" w:type="dxa"/>
            <w:tcBorders>
              <w:top w:val="nil"/>
              <w:left w:val="nil"/>
              <w:bottom w:val="single" w:sz="8" w:space="0" w:color="FFFFFF"/>
              <w:right w:val="single" w:sz="8" w:space="0" w:color="FFFFFF"/>
            </w:tcBorders>
            <w:shd w:val="clear" w:color="auto" w:fill="C0C0C0"/>
            <w:noWrap/>
            <w:vAlign w:val="center"/>
          </w:tcPr>
          <w:p w14:paraId="78C794CC" w14:textId="77777777" w:rsidR="00DF7FA2" w:rsidRPr="00E56502" w:rsidRDefault="00DF7FA2" w:rsidP="006E0321">
            <w:pPr>
              <w:rPr>
                <w:rFonts w:ascii="Calibri" w:hAnsi="Calibri" w:cs="Calibri"/>
                <w:color w:val="000000"/>
              </w:rPr>
            </w:pPr>
            <w:r w:rsidRPr="00E56502">
              <w:rPr>
                <w:rFonts w:ascii="Calibri" w:hAnsi="Calibri" w:cs="Calibri"/>
                <w:color w:val="000000"/>
              </w:rPr>
              <w:t>Serna del Monte (La)</w:t>
            </w:r>
          </w:p>
        </w:tc>
      </w:tr>
      <w:tr w:rsidR="00DF7FA2" w:rsidRPr="0014093E" w14:paraId="4941929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071D9471" w14:textId="77777777" w:rsidR="00DF7FA2" w:rsidRPr="00E56502" w:rsidRDefault="00DF7FA2" w:rsidP="006E0321">
            <w:pPr>
              <w:rPr>
                <w:rFonts w:ascii="Calibri" w:hAnsi="Calibri" w:cs="Calibri"/>
                <w:color w:val="000000"/>
              </w:rPr>
            </w:pPr>
            <w:r w:rsidRPr="00E56502">
              <w:rPr>
                <w:rFonts w:ascii="Calibri" w:hAnsi="Calibri" w:cs="Calibri"/>
                <w:color w:val="000000"/>
              </w:rPr>
              <w:t>19046</w:t>
            </w:r>
          </w:p>
        </w:tc>
        <w:tc>
          <w:tcPr>
            <w:tcW w:w="2948" w:type="dxa"/>
            <w:tcBorders>
              <w:top w:val="nil"/>
              <w:left w:val="nil"/>
              <w:bottom w:val="single" w:sz="8" w:space="0" w:color="FFFFFF"/>
              <w:right w:val="single" w:sz="8" w:space="0" w:color="FFFFFF"/>
            </w:tcBorders>
            <w:shd w:val="clear" w:color="auto" w:fill="CCCCFF"/>
            <w:noWrap/>
            <w:vAlign w:val="center"/>
          </w:tcPr>
          <w:p w14:paraId="14D46541" w14:textId="77777777" w:rsidR="00DF7FA2" w:rsidRPr="00E56502" w:rsidRDefault="00DF7FA2" w:rsidP="006E0321">
            <w:pPr>
              <w:rPr>
                <w:rFonts w:ascii="Calibri" w:hAnsi="Calibri" w:cs="Calibri"/>
                <w:color w:val="000000"/>
              </w:rPr>
            </w:pPr>
            <w:r w:rsidRPr="00E56502">
              <w:rPr>
                <w:rFonts w:ascii="Calibri" w:hAnsi="Calibri" w:cs="Calibri"/>
                <w:color w:val="000000"/>
              </w:rPr>
              <w:t>Azuqueca de Henares</w:t>
            </w:r>
          </w:p>
        </w:tc>
        <w:tc>
          <w:tcPr>
            <w:tcW w:w="698" w:type="dxa"/>
            <w:tcBorders>
              <w:top w:val="nil"/>
              <w:left w:val="nil"/>
              <w:bottom w:val="single" w:sz="8" w:space="0" w:color="FFFFFF"/>
              <w:right w:val="single" w:sz="8" w:space="0" w:color="FFFFFF"/>
            </w:tcBorders>
            <w:shd w:val="clear" w:color="auto" w:fill="CCCCFF"/>
            <w:vAlign w:val="center"/>
          </w:tcPr>
          <w:p w14:paraId="333D3CEA" w14:textId="77777777" w:rsidR="00DF7FA2" w:rsidRPr="00E56502" w:rsidRDefault="00DF7FA2" w:rsidP="006E0321">
            <w:pPr>
              <w:rPr>
                <w:rFonts w:ascii="Calibri" w:hAnsi="Calibri" w:cs="Calibri"/>
                <w:color w:val="000000"/>
              </w:rPr>
            </w:pPr>
            <w:r w:rsidRPr="00E56502">
              <w:rPr>
                <w:rFonts w:ascii="Calibri" w:hAnsi="Calibri" w:cs="Calibri"/>
                <w:color w:val="000000"/>
              </w:rPr>
              <w:t>28053</w:t>
            </w:r>
          </w:p>
        </w:tc>
        <w:tc>
          <w:tcPr>
            <w:tcW w:w="2948" w:type="dxa"/>
            <w:tcBorders>
              <w:top w:val="nil"/>
              <w:left w:val="nil"/>
              <w:bottom w:val="single" w:sz="8" w:space="0" w:color="FFFFFF"/>
              <w:right w:val="single" w:sz="8" w:space="0" w:color="FFFFFF"/>
            </w:tcBorders>
            <w:shd w:val="clear" w:color="auto" w:fill="CCCCFF"/>
            <w:noWrap/>
            <w:vAlign w:val="center"/>
          </w:tcPr>
          <w:p w14:paraId="4F56AFBA" w14:textId="77777777" w:rsidR="00DF7FA2" w:rsidRPr="00E56502" w:rsidRDefault="00DF7FA2" w:rsidP="006E0321">
            <w:pPr>
              <w:rPr>
                <w:rFonts w:ascii="Calibri" w:hAnsi="Calibri" w:cs="Calibri"/>
                <w:color w:val="000000"/>
              </w:rPr>
            </w:pPr>
            <w:r w:rsidRPr="00E56502">
              <w:rPr>
                <w:rFonts w:ascii="Calibri" w:hAnsi="Calibri" w:cs="Calibri"/>
                <w:color w:val="000000"/>
              </w:rPr>
              <w:t>Daganzo de Arriba</w:t>
            </w:r>
          </w:p>
        </w:tc>
        <w:tc>
          <w:tcPr>
            <w:tcW w:w="698" w:type="dxa"/>
            <w:tcBorders>
              <w:top w:val="nil"/>
              <w:left w:val="nil"/>
              <w:bottom w:val="single" w:sz="8" w:space="0" w:color="FFFFFF"/>
              <w:right w:val="single" w:sz="8" w:space="0" w:color="FFFFFF"/>
            </w:tcBorders>
            <w:shd w:val="clear" w:color="auto" w:fill="CCCCFF"/>
            <w:vAlign w:val="center"/>
          </w:tcPr>
          <w:p w14:paraId="4BA060CA" w14:textId="77777777" w:rsidR="00DF7FA2" w:rsidRPr="00E56502" w:rsidRDefault="00DF7FA2" w:rsidP="006E0321">
            <w:pPr>
              <w:rPr>
                <w:rFonts w:ascii="Calibri" w:hAnsi="Calibri" w:cs="Calibri"/>
                <w:color w:val="000000"/>
              </w:rPr>
            </w:pPr>
            <w:r w:rsidRPr="00E56502">
              <w:rPr>
                <w:rFonts w:ascii="Calibri" w:hAnsi="Calibri" w:cs="Calibri"/>
                <w:color w:val="000000"/>
              </w:rPr>
              <w:t>28140</w:t>
            </w:r>
          </w:p>
        </w:tc>
        <w:tc>
          <w:tcPr>
            <w:tcW w:w="2948" w:type="dxa"/>
            <w:tcBorders>
              <w:top w:val="nil"/>
              <w:left w:val="nil"/>
              <w:bottom w:val="single" w:sz="8" w:space="0" w:color="FFFFFF"/>
              <w:right w:val="single" w:sz="8" w:space="0" w:color="FFFFFF"/>
            </w:tcBorders>
            <w:shd w:val="clear" w:color="auto" w:fill="CCCCFF"/>
            <w:noWrap/>
            <w:vAlign w:val="center"/>
          </w:tcPr>
          <w:p w14:paraId="62AE06A3" w14:textId="77777777" w:rsidR="00DF7FA2" w:rsidRPr="00E56502" w:rsidRDefault="00DF7FA2" w:rsidP="006E0321">
            <w:pPr>
              <w:rPr>
                <w:rFonts w:ascii="Calibri" w:hAnsi="Calibri" w:cs="Calibri"/>
                <w:color w:val="000000"/>
              </w:rPr>
            </w:pPr>
            <w:r w:rsidRPr="00E56502">
              <w:rPr>
                <w:rFonts w:ascii="Calibri" w:hAnsi="Calibri" w:cs="Calibri"/>
                <w:color w:val="000000"/>
              </w:rPr>
              <w:t>Serranillos del Valle</w:t>
            </w:r>
          </w:p>
        </w:tc>
      </w:tr>
      <w:tr w:rsidR="00DF7FA2" w:rsidRPr="0014093E" w14:paraId="006BE2A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73A0F8CD" w14:textId="77777777" w:rsidR="00DF7FA2" w:rsidRPr="00E56502" w:rsidRDefault="00DF7FA2" w:rsidP="006E0321">
            <w:pPr>
              <w:rPr>
                <w:rFonts w:ascii="Calibri" w:hAnsi="Calibri" w:cs="Calibri"/>
                <w:color w:val="000000"/>
              </w:rPr>
            </w:pPr>
            <w:r w:rsidRPr="00E56502">
              <w:rPr>
                <w:rFonts w:ascii="Calibri" w:hAnsi="Calibri" w:cs="Calibri"/>
                <w:color w:val="000000"/>
              </w:rPr>
              <w:t>19070</w:t>
            </w:r>
          </w:p>
        </w:tc>
        <w:tc>
          <w:tcPr>
            <w:tcW w:w="2948" w:type="dxa"/>
            <w:tcBorders>
              <w:top w:val="nil"/>
              <w:left w:val="nil"/>
              <w:bottom w:val="single" w:sz="8" w:space="0" w:color="FFFFFF"/>
              <w:right w:val="single" w:sz="8" w:space="0" w:color="FFFFFF"/>
            </w:tcBorders>
            <w:shd w:val="clear" w:color="auto" w:fill="C0C0C0"/>
            <w:noWrap/>
            <w:vAlign w:val="center"/>
          </w:tcPr>
          <w:p w14:paraId="0175C3CB" w14:textId="77777777" w:rsidR="00DF7FA2" w:rsidRPr="00E56502" w:rsidRDefault="00DF7FA2" w:rsidP="006E0321">
            <w:pPr>
              <w:rPr>
                <w:rFonts w:ascii="Calibri" w:hAnsi="Calibri" w:cs="Calibri"/>
                <w:color w:val="000000"/>
              </w:rPr>
            </w:pPr>
            <w:r w:rsidRPr="00E56502">
              <w:rPr>
                <w:rFonts w:ascii="Calibri" w:hAnsi="Calibri" w:cs="Calibri"/>
                <w:color w:val="000000"/>
              </w:rPr>
              <w:t>Casa de Uceda</w:t>
            </w:r>
          </w:p>
        </w:tc>
        <w:tc>
          <w:tcPr>
            <w:tcW w:w="698" w:type="dxa"/>
            <w:tcBorders>
              <w:top w:val="nil"/>
              <w:left w:val="nil"/>
              <w:bottom w:val="single" w:sz="8" w:space="0" w:color="FFFFFF"/>
              <w:right w:val="single" w:sz="8" w:space="0" w:color="FFFFFF"/>
            </w:tcBorders>
            <w:shd w:val="clear" w:color="auto" w:fill="C0C0C0"/>
            <w:vAlign w:val="center"/>
          </w:tcPr>
          <w:p w14:paraId="1DE4E4D7" w14:textId="77777777" w:rsidR="00DF7FA2" w:rsidRPr="00E56502" w:rsidRDefault="00DF7FA2" w:rsidP="006E0321">
            <w:pPr>
              <w:rPr>
                <w:rFonts w:ascii="Calibri" w:hAnsi="Calibri" w:cs="Calibri"/>
                <w:color w:val="000000"/>
              </w:rPr>
            </w:pPr>
            <w:r w:rsidRPr="00E56502">
              <w:rPr>
                <w:rFonts w:ascii="Calibri" w:hAnsi="Calibri" w:cs="Calibri"/>
                <w:color w:val="000000"/>
              </w:rPr>
              <w:t>28054</w:t>
            </w:r>
          </w:p>
        </w:tc>
        <w:tc>
          <w:tcPr>
            <w:tcW w:w="2948" w:type="dxa"/>
            <w:tcBorders>
              <w:top w:val="nil"/>
              <w:left w:val="nil"/>
              <w:bottom w:val="single" w:sz="8" w:space="0" w:color="FFFFFF"/>
              <w:right w:val="single" w:sz="8" w:space="0" w:color="FFFFFF"/>
            </w:tcBorders>
            <w:shd w:val="clear" w:color="auto" w:fill="C0C0C0"/>
            <w:noWrap/>
            <w:vAlign w:val="center"/>
          </w:tcPr>
          <w:p w14:paraId="712BD862" w14:textId="77777777" w:rsidR="00DF7FA2" w:rsidRPr="00E56502" w:rsidRDefault="00DF7FA2" w:rsidP="006E0321">
            <w:pPr>
              <w:rPr>
                <w:rFonts w:ascii="Calibri" w:hAnsi="Calibri" w:cs="Calibri"/>
                <w:color w:val="000000"/>
              </w:rPr>
            </w:pPr>
            <w:r w:rsidRPr="00E56502">
              <w:rPr>
                <w:rFonts w:ascii="Calibri" w:hAnsi="Calibri" w:cs="Calibri"/>
                <w:color w:val="000000"/>
              </w:rPr>
              <w:t>Escorial (El)</w:t>
            </w:r>
          </w:p>
        </w:tc>
        <w:tc>
          <w:tcPr>
            <w:tcW w:w="698" w:type="dxa"/>
            <w:tcBorders>
              <w:top w:val="nil"/>
              <w:left w:val="nil"/>
              <w:bottom w:val="single" w:sz="8" w:space="0" w:color="FFFFFF"/>
              <w:right w:val="single" w:sz="8" w:space="0" w:color="FFFFFF"/>
            </w:tcBorders>
            <w:shd w:val="clear" w:color="auto" w:fill="C0C0C0"/>
            <w:vAlign w:val="center"/>
          </w:tcPr>
          <w:p w14:paraId="3A19097F" w14:textId="77777777" w:rsidR="00DF7FA2" w:rsidRPr="00E56502" w:rsidRDefault="00DF7FA2" w:rsidP="006E0321">
            <w:pPr>
              <w:rPr>
                <w:rFonts w:ascii="Calibri" w:hAnsi="Calibri" w:cs="Calibri"/>
                <w:color w:val="000000"/>
              </w:rPr>
            </w:pPr>
            <w:r w:rsidRPr="00E56502">
              <w:rPr>
                <w:rFonts w:ascii="Calibri" w:hAnsi="Calibri" w:cs="Calibri"/>
                <w:color w:val="000000"/>
              </w:rPr>
              <w:t>28141</w:t>
            </w:r>
          </w:p>
        </w:tc>
        <w:tc>
          <w:tcPr>
            <w:tcW w:w="2948" w:type="dxa"/>
            <w:tcBorders>
              <w:top w:val="nil"/>
              <w:left w:val="nil"/>
              <w:bottom w:val="single" w:sz="8" w:space="0" w:color="FFFFFF"/>
              <w:right w:val="single" w:sz="8" w:space="0" w:color="FFFFFF"/>
            </w:tcBorders>
            <w:shd w:val="clear" w:color="auto" w:fill="C0C0C0"/>
            <w:noWrap/>
            <w:vAlign w:val="center"/>
          </w:tcPr>
          <w:p w14:paraId="6D8E1FEE" w14:textId="77777777" w:rsidR="00DF7FA2" w:rsidRPr="00E56502" w:rsidRDefault="00DF7FA2" w:rsidP="006E0321">
            <w:pPr>
              <w:rPr>
                <w:rFonts w:ascii="Calibri" w:hAnsi="Calibri" w:cs="Calibri"/>
                <w:color w:val="000000"/>
              </w:rPr>
            </w:pPr>
            <w:r w:rsidRPr="00E56502">
              <w:rPr>
                <w:rFonts w:ascii="Calibri" w:hAnsi="Calibri" w:cs="Calibri"/>
                <w:color w:val="000000"/>
              </w:rPr>
              <w:t>Sevilla la Nueva</w:t>
            </w:r>
          </w:p>
        </w:tc>
      </w:tr>
      <w:tr w:rsidR="00DF7FA2" w:rsidRPr="0014093E" w14:paraId="1C428E1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45E2D771" w14:textId="77777777" w:rsidR="00DF7FA2" w:rsidRPr="00E56502" w:rsidRDefault="00DF7FA2" w:rsidP="006E0321">
            <w:pPr>
              <w:rPr>
                <w:rFonts w:ascii="Calibri" w:hAnsi="Calibri" w:cs="Calibri"/>
                <w:color w:val="000000"/>
              </w:rPr>
            </w:pPr>
            <w:r w:rsidRPr="00E56502">
              <w:rPr>
                <w:rFonts w:ascii="Calibri" w:hAnsi="Calibri" w:cs="Calibri"/>
                <w:color w:val="000000"/>
              </w:rPr>
              <w:t>19071</w:t>
            </w:r>
          </w:p>
        </w:tc>
        <w:tc>
          <w:tcPr>
            <w:tcW w:w="2948" w:type="dxa"/>
            <w:tcBorders>
              <w:top w:val="nil"/>
              <w:left w:val="nil"/>
              <w:bottom w:val="single" w:sz="8" w:space="0" w:color="FFFFFF"/>
              <w:right w:val="single" w:sz="8" w:space="0" w:color="FFFFFF"/>
            </w:tcBorders>
            <w:shd w:val="clear" w:color="auto" w:fill="CCCCFF"/>
            <w:noWrap/>
            <w:vAlign w:val="center"/>
          </w:tcPr>
          <w:p w14:paraId="2A6FDB6D" w14:textId="77777777" w:rsidR="00DF7FA2" w:rsidRPr="00E56502" w:rsidRDefault="00DF7FA2" w:rsidP="006E0321">
            <w:pPr>
              <w:rPr>
                <w:rFonts w:ascii="Calibri" w:hAnsi="Calibri" w:cs="Calibri"/>
                <w:color w:val="000000"/>
              </w:rPr>
            </w:pPr>
            <w:r w:rsidRPr="00E56502">
              <w:rPr>
                <w:rFonts w:ascii="Calibri" w:hAnsi="Calibri" w:cs="Calibri"/>
                <w:color w:val="000000"/>
              </w:rPr>
              <w:t>Casar (El)</w:t>
            </w:r>
          </w:p>
        </w:tc>
        <w:tc>
          <w:tcPr>
            <w:tcW w:w="698" w:type="dxa"/>
            <w:tcBorders>
              <w:top w:val="nil"/>
              <w:left w:val="nil"/>
              <w:bottom w:val="single" w:sz="8" w:space="0" w:color="FFFFFF"/>
              <w:right w:val="single" w:sz="8" w:space="0" w:color="FFFFFF"/>
            </w:tcBorders>
            <w:shd w:val="clear" w:color="auto" w:fill="CCCCFF"/>
            <w:vAlign w:val="center"/>
          </w:tcPr>
          <w:p w14:paraId="2041AD94" w14:textId="77777777" w:rsidR="00DF7FA2" w:rsidRPr="00E56502" w:rsidRDefault="00DF7FA2" w:rsidP="006E0321">
            <w:pPr>
              <w:rPr>
                <w:rFonts w:ascii="Calibri" w:hAnsi="Calibri" w:cs="Calibri"/>
                <w:color w:val="000000"/>
              </w:rPr>
            </w:pPr>
            <w:r w:rsidRPr="00E56502">
              <w:rPr>
                <w:rFonts w:ascii="Calibri" w:hAnsi="Calibri" w:cs="Calibri"/>
                <w:color w:val="000000"/>
              </w:rPr>
              <w:t>28055</w:t>
            </w:r>
          </w:p>
        </w:tc>
        <w:tc>
          <w:tcPr>
            <w:tcW w:w="2948" w:type="dxa"/>
            <w:tcBorders>
              <w:top w:val="nil"/>
              <w:left w:val="nil"/>
              <w:bottom w:val="single" w:sz="8" w:space="0" w:color="FFFFFF"/>
              <w:right w:val="single" w:sz="8" w:space="0" w:color="FFFFFF"/>
            </w:tcBorders>
            <w:shd w:val="clear" w:color="auto" w:fill="CCCCFF"/>
            <w:noWrap/>
            <w:vAlign w:val="center"/>
          </w:tcPr>
          <w:p w14:paraId="12ACDD76" w14:textId="77777777" w:rsidR="00DF7FA2" w:rsidRPr="00E56502" w:rsidRDefault="00DF7FA2" w:rsidP="006E0321">
            <w:pPr>
              <w:rPr>
                <w:rFonts w:ascii="Calibri" w:hAnsi="Calibri" w:cs="Calibri"/>
                <w:color w:val="000000"/>
              </w:rPr>
            </w:pPr>
            <w:r w:rsidRPr="00E56502">
              <w:rPr>
                <w:rFonts w:ascii="Calibri" w:hAnsi="Calibri" w:cs="Calibri"/>
                <w:color w:val="000000"/>
              </w:rPr>
              <w:t>Estremera</w:t>
            </w:r>
          </w:p>
        </w:tc>
        <w:tc>
          <w:tcPr>
            <w:tcW w:w="698" w:type="dxa"/>
            <w:tcBorders>
              <w:top w:val="nil"/>
              <w:left w:val="nil"/>
              <w:bottom w:val="single" w:sz="8" w:space="0" w:color="FFFFFF"/>
              <w:right w:val="single" w:sz="8" w:space="0" w:color="FFFFFF"/>
            </w:tcBorders>
            <w:shd w:val="clear" w:color="auto" w:fill="CCCCFF"/>
            <w:vAlign w:val="center"/>
          </w:tcPr>
          <w:p w14:paraId="0CB8B16A" w14:textId="77777777" w:rsidR="00DF7FA2" w:rsidRPr="00E56502" w:rsidRDefault="00DF7FA2" w:rsidP="006E0321">
            <w:pPr>
              <w:rPr>
                <w:rFonts w:ascii="Calibri" w:hAnsi="Calibri" w:cs="Calibri"/>
                <w:color w:val="000000"/>
              </w:rPr>
            </w:pPr>
            <w:r w:rsidRPr="00E56502">
              <w:rPr>
                <w:rFonts w:ascii="Calibri" w:hAnsi="Calibri" w:cs="Calibri"/>
                <w:color w:val="000000"/>
              </w:rPr>
              <w:t>28143</w:t>
            </w:r>
          </w:p>
        </w:tc>
        <w:tc>
          <w:tcPr>
            <w:tcW w:w="2948" w:type="dxa"/>
            <w:tcBorders>
              <w:top w:val="nil"/>
              <w:left w:val="nil"/>
              <w:bottom w:val="single" w:sz="8" w:space="0" w:color="FFFFFF"/>
              <w:right w:val="single" w:sz="8" w:space="0" w:color="FFFFFF"/>
            </w:tcBorders>
            <w:shd w:val="clear" w:color="auto" w:fill="CCCCFF"/>
            <w:noWrap/>
            <w:vAlign w:val="center"/>
          </w:tcPr>
          <w:p w14:paraId="247AF62B" w14:textId="77777777" w:rsidR="00DF7FA2" w:rsidRPr="00E56502" w:rsidRDefault="00DF7FA2" w:rsidP="006E0321">
            <w:pPr>
              <w:rPr>
                <w:rFonts w:ascii="Calibri" w:hAnsi="Calibri" w:cs="Calibri"/>
                <w:color w:val="000000"/>
              </w:rPr>
            </w:pPr>
            <w:r w:rsidRPr="00E56502">
              <w:rPr>
                <w:rFonts w:ascii="Calibri" w:hAnsi="Calibri" w:cs="Calibri"/>
                <w:color w:val="000000"/>
              </w:rPr>
              <w:t>Somosierra</w:t>
            </w:r>
          </w:p>
        </w:tc>
      </w:tr>
      <w:tr w:rsidR="00DF7FA2" w:rsidRPr="0014093E" w14:paraId="35E6C4E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4052B4BE" w14:textId="77777777" w:rsidR="00DF7FA2" w:rsidRPr="00E56502" w:rsidRDefault="00DF7FA2" w:rsidP="006E0321">
            <w:pPr>
              <w:rPr>
                <w:rFonts w:ascii="Calibri" w:hAnsi="Calibri" w:cs="Calibri"/>
                <w:color w:val="000000"/>
              </w:rPr>
            </w:pPr>
            <w:r w:rsidRPr="00E56502">
              <w:rPr>
                <w:rFonts w:ascii="Calibri" w:hAnsi="Calibri" w:cs="Calibri"/>
                <w:color w:val="000000"/>
              </w:rPr>
              <w:t>19073</w:t>
            </w:r>
          </w:p>
        </w:tc>
        <w:tc>
          <w:tcPr>
            <w:tcW w:w="2948" w:type="dxa"/>
            <w:tcBorders>
              <w:top w:val="nil"/>
              <w:left w:val="nil"/>
              <w:bottom w:val="single" w:sz="8" w:space="0" w:color="FFFFFF"/>
              <w:right w:val="single" w:sz="8" w:space="0" w:color="FFFFFF"/>
            </w:tcBorders>
            <w:shd w:val="clear" w:color="auto" w:fill="C0C0C0"/>
            <w:noWrap/>
            <w:vAlign w:val="center"/>
          </w:tcPr>
          <w:p w14:paraId="3FECBE6E" w14:textId="77777777" w:rsidR="00DF7FA2" w:rsidRPr="00E56502" w:rsidRDefault="00DF7FA2" w:rsidP="006E0321">
            <w:pPr>
              <w:rPr>
                <w:rFonts w:ascii="Calibri" w:hAnsi="Calibri" w:cs="Calibri"/>
                <w:color w:val="000000"/>
              </w:rPr>
            </w:pPr>
            <w:r w:rsidRPr="00E56502">
              <w:rPr>
                <w:rFonts w:ascii="Calibri" w:hAnsi="Calibri" w:cs="Calibri"/>
                <w:color w:val="000000"/>
              </w:rPr>
              <w:t>Casas de San Galindo</w:t>
            </w:r>
          </w:p>
        </w:tc>
        <w:tc>
          <w:tcPr>
            <w:tcW w:w="698" w:type="dxa"/>
            <w:tcBorders>
              <w:top w:val="nil"/>
              <w:left w:val="nil"/>
              <w:bottom w:val="single" w:sz="8" w:space="0" w:color="FFFFFF"/>
              <w:right w:val="single" w:sz="8" w:space="0" w:color="FFFFFF"/>
            </w:tcBorders>
            <w:shd w:val="clear" w:color="auto" w:fill="C0C0C0"/>
            <w:vAlign w:val="center"/>
          </w:tcPr>
          <w:p w14:paraId="785260E4" w14:textId="77777777" w:rsidR="00DF7FA2" w:rsidRPr="00E56502" w:rsidRDefault="00DF7FA2" w:rsidP="006E0321">
            <w:pPr>
              <w:rPr>
                <w:rFonts w:ascii="Calibri" w:hAnsi="Calibri" w:cs="Calibri"/>
                <w:color w:val="000000"/>
              </w:rPr>
            </w:pPr>
            <w:r w:rsidRPr="00E56502">
              <w:rPr>
                <w:rFonts w:ascii="Calibri" w:hAnsi="Calibri" w:cs="Calibri"/>
                <w:color w:val="000000"/>
              </w:rPr>
              <w:t>28056</w:t>
            </w:r>
          </w:p>
        </w:tc>
        <w:tc>
          <w:tcPr>
            <w:tcW w:w="2948" w:type="dxa"/>
            <w:tcBorders>
              <w:top w:val="nil"/>
              <w:left w:val="nil"/>
              <w:bottom w:val="single" w:sz="8" w:space="0" w:color="FFFFFF"/>
              <w:right w:val="single" w:sz="8" w:space="0" w:color="FFFFFF"/>
            </w:tcBorders>
            <w:shd w:val="clear" w:color="auto" w:fill="C0C0C0"/>
            <w:noWrap/>
            <w:vAlign w:val="center"/>
          </w:tcPr>
          <w:p w14:paraId="0B5C105B" w14:textId="77777777" w:rsidR="00DF7FA2" w:rsidRPr="00E56502" w:rsidRDefault="00DF7FA2" w:rsidP="006E0321">
            <w:pPr>
              <w:rPr>
                <w:rFonts w:ascii="Calibri" w:hAnsi="Calibri" w:cs="Calibri"/>
                <w:color w:val="000000"/>
              </w:rPr>
            </w:pPr>
            <w:r w:rsidRPr="00E56502">
              <w:rPr>
                <w:rFonts w:ascii="Calibri" w:hAnsi="Calibri" w:cs="Calibri"/>
                <w:color w:val="000000"/>
              </w:rPr>
              <w:t>Fresnedillas de la Oliva</w:t>
            </w:r>
          </w:p>
        </w:tc>
        <w:tc>
          <w:tcPr>
            <w:tcW w:w="698" w:type="dxa"/>
            <w:tcBorders>
              <w:top w:val="nil"/>
              <w:left w:val="nil"/>
              <w:bottom w:val="single" w:sz="8" w:space="0" w:color="FFFFFF"/>
              <w:right w:val="single" w:sz="8" w:space="0" w:color="FFFFFF"/>
            </w:tcBorders>
            <w:shd w:val="clear" w:color="auto" w:fill="C0C0C0"/>
            <w:vAlign w:val="center"/>
          </w:tcPr>
          <w:p w14:paraId="65EC1A8B" w14:textId="77777777" w:rsidR="00DF7FA2" w:rsidRPr="00E56502" w:rsidRDefault="00DF7FA2" w:rsidP="006E0321">
            <w:pPr>
              <w:rPr>
                <w:rFonts w:ascii="Calibri" w:hAnsi="Calibri" w:cs="Calibri"/>
                <w:color w:val="000000"/>
              </w:rPr>
            </w:pPr>
            <w:r w:rsidRPr="00E56502">
              <w:rPr>
                <w:rFonts w:ascii="Calibri" w:hAnsi="Calibri" w:cs="Calibri"/>
                <w:color w:val="000000"/>
              </w:rPr>
              <w:t>28144</w:t>
            </w:r>
          </w:p>
        </w:tc>
        <w:tc>
          <w:tcPr>
            <w:tcW w:w="2948" w:type="dxa"/>
            <w:tcBorders>
              <w:top w:val="nil"/>
              <w:left w:val="nil"/>
              <w:bottom w:val="single" w:sz="8" w:space="0" w:color="FFFFFF"/>
              <w:right w:val="single" w:sz="8" w:space="0" w:color="FFFFFF"/>
            </w:tcBorders>
            <w:shd w:val="clear" w:color="auto" w:fill="C0C0C0"/>
            <w:noWrap/>
            <w:vAlign w:val="center"/>
          </w:tcPr>
          <w:p w14:paraId="2DC33C23" w14:textId="77777777" w:rsidR="00DF7FA2" w:rsidRPr="00E56502" w:rsidRDefault="00DF7FA2" w:rsidP="006E0321">
            <w:pPr>
              <w:rPr>
                <w:rFonts w:ascii="Calibri" w:hAnsi="Calibri" w:cs="Calibri"/>
                <w:color w:val="000000"/>
              </w:rPr>
            </w:pPr>
            <w:r w:rsidRPr="00E56502">
              <w:rPr>
                <w:rFonts w:ascii="Calibri" w:hAnsi="Calibri" w:cs="Calibri"/>
                <w:color w:val="000000"/>
              </w:rPr>
              <w:t>Soto del Real</w:t>
            </w:r>
          </w:p>
        </w:tc>
      </w:tr>
      <w:tr w:rsidR="00DF7FA2" w:rsidRPr="0014093E" w14:paraId="563288D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711DE3D5" w14:textId="77777777" w:rsidR="00DF7FA2" w:rsidRPr="00E56502" w:rsidRDefault="00DF7FA2" w:rsidP="006E0321">
            <w:pPr>
              <w:rPr>
                <w:rFonts w:ascii="Calibri" w:hAnsi="Calibri" w:cs="Calibri"/>
                <w:color w:val="000000"/>
              </w:rPr>
            </w:pPr>
            <w:r w:rsidRPr="00E56502">
              <w:rPr>
                <w:rFonts w:ascii="Calibri" w:hAnsi="Calibri" w:cs="Calibri"/>
                <w:color w:val="000000"/>
              </w:rPr>
              <w:t>19102</w:t>
            </w:r>
          </w:p>
        </w:tc>
        <w:tc>
          <w:tcPr>
            <w:tcW w:w="2948" w:type="dxa"/>
            <w:tcBorders>
              <w:top w:val="nil"/>
              <w:left w:val="nil"/>
              <w:bottom w:val="single" w:sz="8" w:space="0" w:color="FFFFFF"/>
              <w:right w:val="single" w:sz="8" w:space="0" w:color="FFFFFF"/>
            </w:tcBorders>
            <w:shd w:val="clear" w:color="auto" w:fill="CCCCFF"/>
            <w:noWrap/>
            <w:vAlign w:val="center"/>
          </w:tcPr>
          <w:p w14:paraId="22BA4882" w14:textId="77777777" w:rsidR="00DF7FA2" w:rsidRPr="00E56502" w:rsidRDefault="00DF7FA2" w:rsidP="006E0321">
            <w:pPr>
              <w:rPr>
                <w:rFonts w:ascii="Calibri" w:hAnsi="Calibri" w:cs="Calibri"/>
                <w:color w:val="000000"/>
              </w:rPr>
            </w:pPr>
            <w:r w:rsidRPr="00E56502">
              <w:rPr>
                <w:rFonts w:ascii="Calibri" w:hAnsi="Calibri" w:cs="Calibri"/>
                <w:color w:val="000000"/>
              </w:rPr>
              <w:t>Cubillo de Uceda (El)</w:t>
            </w:r>
          </w:p>
        </w:tc>
        <w:tc>
          <w:tcPr>
            <w:tcW w:w="698" w:type="dxa"/>
            <w:tcBorders>
              <w:top w:val="nil"/>
              <w:left w:val="nil"/>
              <w:bottom w:val="single" w:sz="8" w:space="0" w:color="FFFFFF"/>
              <w:right w:val="single" w:sz="8" w:space="0" w:color="FFFFFF"/>
            </w:tcBorders>
            <w:shd w:val="clear" w:color="auto" w:fill="CCCCFF"/>
            <w:vAlign w:val="center"/>
          </w:tcPr>
          <w:p w14:paraId="5F7C6CE1" w14:textId="77777777" w:rsidR="00DF7FA2" w:rsidRPr="00E56502" w:rsidRDefault="00DF7FA2" w:rsidP="006E0321">
            <w:pPr>
              <w:rPr>
                <w:rFonts w:ascii="Calibri" w:hAnsi="Calibri" w:cs="Calibri"/>
                <w:color w:val="000000"/>
              </w:rPr>
            </w:pPr>
            <w:r w:rsidRPr="00E56502">
              <w:rPr>
                <w:rFonts w:ascii="Calibri" w:hAnsi="Calibri" w:cs="Calibri"/>
                <w:color w:val="000000"/>
              </w:rPr>
              <w:t>28057</w:t>
            </w:r>
          </w:p>
        </w:tc>
        <w:tc>
          <w:tcPr>
            <w:tcW w:w="2948" w:type="dxa"/>
            <w:tcBorders>
              <w:top w:val="nil"/>
              <w:left w:val="nil"/>
              <w:bottom w:val="single" w:sz="8" w:space="0" w:color="FFFFFF"/>
              <w:right w:val="single" w:sz="8" w:space="0" w:color="FFFFFF"/>
            </w:tcBorders>
            <w:shd w:val="clear" w:color="auto" w:fill="CCCCFF"/>
            <w:noWrap/>
            <w:vAlign w:val="center"/>
          </w:tcPr>
          <w:p w14:paraId="4369E2C8" w14:textId="77777777" w:rsidR="00DF7FA2" w:rsidRPr="00E56502" w:rsidRDefault="00DF7FA2" w:rsidP="006E0321">
            <w:pPr>
              <w:rPr>
                <w:rFonts w:ascii="Calibri" w:hAnsi="Calibri" w:cs="Calibri"/>
                <w:color w:val="000000"/>
              </w:rPr>
            </w:pPr>
            <w:r w:rsidRPr="00E56502">
              <w:rPr>
                <w:rFonts w:ascii="Calibri" w:hAnsi="Calibri" w:cs="Calibri"/>
                <w:color w:val="000000"/>
              </w:rPr>
              <w:t>Fresno de Torote</w:t>
            </w:r>
          </w:p>
        </w:tc>
        <w:tc>
          <w:tcPr>
            <w:tcW w:w="698" w:type="dxa"/>
            <w:tcBorders>
              <w:top w:val="nil"/>
              <w:left w:val="nil"/>
              <w:bottom w:val="single" w:sz="8" w:space="0" w:color="FFFFFF"/>
              <w:right w:val="single" w:sz="8" w:space="0" w:color="FFFFFF"/>
            </w:tcBorders>
            <w:shd w:val="clear" w:color="auto" w:fill="CCCCFF"/>
            <w:vAlign w:val="center"/>
          </w:tcPr>
          <w:p w14:paraId="502DF3D6" w14:textId="77777777" w:rsidR="00DF7FA2" w:rsidRPr="00E56502" w:rsidRDefault="00DF7FA2" w:rsidP="006E0321">
            <w:pPr>
              <w:rPr>
                <w:rFonts w:ascii="Calibri" w:hAnsi="Calibri" w:cs="Calibri"/>
                <w:color w:val="000000"/>
              </w:rPr>
            </w:pPr>
            <w:r w:rsidRPr="00E56502">
              <w:rPr>
                <w:rFonts w:ascii="Calibri" w:hAnsi="Calibri" w:cs="Calibri"/>
                <w:color w:val="000000"/>
              </w:rPr>
              <w:t>28145</w:t>
            </w:r>
          </w:p>
        </w:tc>
        <w:tc>
          <w:tcPr>
            <w:tcW w:w="2948" w:type="dxa"/>
            <w:tcBorders>
              <w:top w:val="nil"/>
              <w:left w:val="nil"/>
              <w:bottom w:val="single" w:sz="8" w:space="0" w:color="FFFFFF"/>
              <w:right w:val="single" w:sz="8" w:space="0" w:color="FFFFFF"/>
            </w:tcBorders>
            <w:shd w:val="clear" w:color="auto" w:fill="CCCCFF"/>
            <w:noWrap/>
            <w:vAlign w:val="center"/>
          </w:tcPr>
          <w:p w14:paraId="0DF04923" w14:textId="77777777" w:rsidR="00DF7FA2" w:rsidRPr="00E56502" w:rsidRDefault="00DF7FA2" w:rsidP="006E0321">
            <w:pPr>
              <w:rPr>
                <w:rFonts w:ascii="Calibri" w:hAnsi="Calibri" w:cs="Calibri"/>
                <w:color w:val="000000"/>
              </w:rPr>
            </w:pPr>
            <w:r w:rsidRPr="00E56502">
              <w:rPr>
                <w:rFonts w:ascii="Calibri" w:hAnsi="Calibri" w:cs="Calibri"/>
                <w:color w:val="000000"/>
              </w:rPr>
              <w:t>Talamanca de Jarama</w:t>
            </w:r>
          </w:p>
        </w:tc>
      </w:tr>
      <w:tr w:rsidR="00DF7FA2" w:rsidRPr="0014093E" w14:paraId="2970630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6BB9C5F3" w14:textId="77777777" w:rsidR="00DF7FA2" w:rsidRPr="00E56502" w:rsidRDefault="00DF7FA2" w:rsidP="006E0321">
            <w:pPr>
              <w:rPr>
                <w:rFonts w:ascii="Calibri" w:hAnsi="Calibri" w:cs="Calibri"/>
                <w:color w:val="000000"/>
              </w:rPr>
            </w:pPr>
            <w:r w:rsidRPr="00E56502">
              <w:rPr>
                <w:rFonts w:ascii="Calibri" w:hAnsi="Calibri" w:cs="Calibri"/>
                <w:color w:val="000000"/>
              </w:rPr>
              <w:t>19105</w:t>
            </w:r>
          </w:p>
        </w:tc>
        <w:tc>
          <w:tcPr>
            <w:tcW w:w="2948" w:type="dxa"/>
            <w:tcBorders>
              <w:top w:val="nil"/>
              <w:left w:val="nil"/>
              <w:bottom w:val="single" w:sz="8" w:space="0" w:color="FFFFFF"/>
              <w:right w:val="single" w:sz="8" w:space="0" w:color="FFFFFF"/>
            </w:tcBorders>
            <w:shd w:val="clear" w:color="auto" w:fill="C0C0C0"/>
            <w:noWrap/>
            <w:vAlign w:val="center"/>
          </w:tcPr>
          <w:p w14:paraId="50EBED8B" w14:textId="77777777" w:rsidR="00DF7FA2" w:rsidRPr="00E56502" w:rsidRDefault="00DF7FA2" w:rsidP="006E0321">
            <w:pPr>
              <w:rPr>
                <w:rFonts w:ascii="Calibri" w:hAnsi="Calibri" w:cs="Calibri"/>
                <w:color w:val="000000"/>
              </w:rPr>
            </w:pPr>
            <w:r w:rsidRPr="00E56502">
              <w:rPr>
                <w:rFonts w:ascii="Calibri" w:hAnsi="Calibri" w:cs="Calibri"/>
                <w:color w:val="000000"/>
              </w:rPr>
              <w:t>Chiloeches</w:t>
            </w:r>
          </w:p>
        </w:tc>
        <w:tc>
          <w:tcPr>
            <w:tcW w:w="698" w:type="dxa"/>
            <w:tcBorders>
              <w:top w:val="nil"/>
              <w:left w:val="nil"/>
              <w:bottom w:val="single" w:sz="8" w:space="0" w:color="FFFFFF"/>
              <w:right w:val="single" w:sz="8" w:space="0" w:color="FFFFFF"/>
            </w:tcBorders>
            <w:shd w:val="clear" w:color="auto" w:fill="C0C0C0"/>
            <w:vAlign w:val="center"/>
          </w:tcPr>
          <w:p w14:paraId="0604C77D" w14:textId="77777777" w:rsidR="00DF7FA2" w:rsidRPr="00E56502" w:rsidRDefault="00DF7FA2" w:rsidP="006E0321">
            <w:pPr>
              <w:rPr>
                <w:rFonts w:ascii="Calibri" w:hAnsi="Calibri" w:cs="Calibri"/>
                <w:color w:val="000000"/>
              </w:rPr>
            </w:pPr>
            <w:r w:rsidRPr="00E56502">
              <w:rPr>
                <w:rFonts w:ascii="Calibri" w:hAnsi="Calibri" w:cs="Calibri"/>
                <w:color w:val="000000"/>
              </w:rPr>
              <w:t>28058</w:t>
            </w:r>
          </w:p>
        </w:tc>
        <w:tc>
          <w:tcPr>
            <w:tcW w:w="2948" w:type="dxa"/>
            <w:tcBorders>
              <w:top w:val="nil"/>
              <w:left w:val="nil"/>
              <w:bottom w:val="single" w:sz="8" w:space="0" w:color="FFFFFF"/>
              <w:right w:val="single" w:sz="8" w:space="0" w:color="FFFFFF"/>
            </w:tcBorders>
            <w:shd w:val="clear" w:color="auto" w:fill="C0C0C0"/>
            <w:noWrap/>
            <w:vAlign w:val="center"/>
          </w:tcPr>
          <w:p w14:paraId="0065BFA9" w14:textId="77777777" w:rsidR="00DF7FA2" w:rsidRPr="00E56502" w:rsidRDefault="00DF7FA2" w:rsidP="006E0321">
            <w:pPr>
              <w:rPr>
                <w:rFonts w:ascii="Calibri" w:hAnsi="Calibri" w:cs="Calibri"/>
                <w:color w:val="000000"/>
              </w:rPr>
            </w:pPr>
            <w:r w:rsidRPr="00E56502">
              <w:rPr>
                <w:rFonts w:ascii="Calibri" w:hAnsi="Calibri" w:cs="Calibri"/>
                <w:color w:val="000000"/>
              </w:rPr>
              <w:t>Fuenlabrada</w:t>
            </w:r>
          </w:p>
        </w:tc>
        <w:tc>
          <w:tcPr>
            <w:tcW w:w="698" w:type="dxa"/>
            <w:tcBorders>
              <w:top w:val="nil"/>
              <w:left w:val="nil"/>
              <w:bottom w:val="single" w:sz="8" w:space="0" w:color="FFFFFF"/>
              <w:right w:val="single" w:sz="8" w:space="0" w:color="FFFFFF"/>
            </w:tcBorders>
            <w:shd w:val="clear" w:color="auto" w:fill="C0C0C0"/>
            <w:vAlign w:val="center"/>
          </w:tcPr>
          <w:p w14:paraId="5A76612D" w14:textId="77777777" w:rsidR="00DF7FA2" w:rsidRPr="00E56502" w:rsidRDefault="00DF7FA2" w:rsidP="006E0321">
            <w:pPr>
              <w:rPr>
                <w:rFonts w:ascii="Calibri" w:hAnsi="Calibri" w:cs="Calibri"/>
                <w:color w:val="000000"/>
              </w:rPr>
            </w:pPr>
            <w:r w:rsidRPr="00E56502">
              <w:rPr>
                <w:rFonts w:ascii="Calibri" w:hAnsi="Calibri" w:cs="Calibri"/>
                <w:color w:val="000000"/>
              </w:rPr>
              <w:t>28146</w:t>
            </w:r>
          </w:p>
        </w:tc>
        <w:tc>
          <w:tcPr>
            <w:tcW w:w="2948" w:type="dxa"/>
            <w:tcBorders>
              <w:top w:val="nil"/>
              <w:left w:val="nil"/>
              <w:bottom w:val="single" w:sz="8" w:space="0" w:color="FFFFFF"/>
              <w:right w:val="single" w:sz="8" w:space="0" w:color="FFFFFF"/>
            </w:tcBorders>
            <w:shd w:val="clear" w:color="auto" w:fill="C0C0C0"/>
            <w:noWrap/>
            <w:vAlign w:val="center"/>
          </w:tcPr>
          <w:p w14:paraId="0A7AF0B1" w14:textId="77777777" w:rsidR="00DF7FA2" w:rsidRPr="00E56502" w:rsidRDefault="00DF7FA2" w:rsidP="006E0321">
            <w:pPr>
              <w:rPr>
                <w:rFonts w:ascii="Calibri" w:hAnsi="Calibri" w:cs="Calibri"/>
                <w:color w:val="000000"/>
              </w:rPr>
            </w:pPr>
            <w:r w:rsidRPr="00E56502">
              <w:rPr>
                <w:rFonts w:ascii="Calibri" w:hAnsi="Calibri" w:cs="Calibri"/>
                <w:color w:val="000000"/>
              </w:rPr>
              <w:t>Tielmes</w:t>
            </w:r>
          </w:p>
        </w:tc>
      </w:tr>
      <w:tr w:rsidR="00DF7FA2" w:rsidRPr="0014093E" w14:paraId="4FCA78A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5794149A" w14:textId="77777777" w:rsidR="00DF7FA2" w:rsidRPr="00E56502" w:rsidRDefault="00DF7FA2" w:rsidP="006E0321">
            <w:pPr>
              <w:rPr>
                <w:rFonts w:ascii="Calibri" w:hAnsi="Calibri" w:cs="Calibri"/>
                <w:color w:val="000000"/>
              </w:rPr>
            </w:pPr>
            <w:r w:rsidRPr="00E56502">
              <w:rPr>
                <w:rFonts w:ascii="Calibri" w:hAnsi="Calibri" w:cs="Calibri"/>
                <w:color w:val="000000"/>
              </w:rPr>
              <w:t>19107</w:t>
            </w:r>
          </w:p>
        </w:tc>
        <w:tc>
          <w:tcPr>
            <w:tcW w:w="2948" w:type="dxa"/>
            <w:tcBorders>
              <w:top w:val="nil"/>
              <w:left w:val="nil"/>
              <w:bottom w:val="single" w:sz="8" w:space="0" w:color="FFFFFF"/>
              <w:right w:val="single" w:sz="8" w:space="0" w:color="FFFFFF"/>
            </w:tcBorders>
            <w:shd w:val="clear" w:color="auto" w:fill="CCCCFF"/>
            <w:noWrap/>
            <w:vAlign w:val="center"/>
          </w:tcPr>
          <w:p w14:paraId="66E74AF5" w14:textId="77777777" w:rsidR="00DF7FA2" w:rsidRPr="00E56502" w:rsidRDefault="00DF7FA2" w:rsidP="006E0321">
            <w:pPr>
              <w:rPr>
                <w:rFonts w:ascii="Calibri" w:hAnsi="Calibri" w:cs="Calibri"/>
                <w:color w:val="000000"/>
              </w:rPr>
            </w:pPr>
            <w:r w:rsidRPr="00E56502">
              <w:rPr>
                <w:rFonts w:ascii="Calibri" w:hAnsi="Calibri" w:cs="Calibri"/>
                <w:color w:val="000000"/>
              </w:rPr>
              <w:t>Driebes</w:t>
            </w:r>
          </w:p>
        </w:tc>
        <w:tc>
          <w:tcPr>
            <w:tcW w:w="698" w:type="dxa"/>
            <w:tcBorders>
              <w:top w:val="nil"/>
              <w:left w:val="nil"/>
              <w:bottom w:val="single" w:sz="8" w:space="0" w:color="FFFFFF"/>
              <w:right w:val="single" w:sz="8" w:space="0" w:color="FFFFFF"/>
            </w:tcBorders>
            <w:shd w:val="clear" w:color="auto" w:fill="CCCCFF"/>
            <w:vAlign w:val="center"/>
          </w:tcPr>
          <w:p w14:paraId="5233923D" w14:textId="77777777" w:rsidR="00DF7FA2" w:rsidRPr="00E56502" w:rsidRDefault="00DF7FA2" w:rsidP="006E0321">
            <w:pPr>
              <w:rPr>
                <w:rFonts w:ascii="Calibri" w:hAnsi="Calibri" w:cs="Calibri"/>
                <w:color w:val="000000"/>
              </w:rPr>
            </w:pPr>
            <w:r w:rsidRPr="00E56502">
              <w:rPr>
                <w:rFonts w:ascii="Calibri" w:hAnsi="Calibri" w:cs="Calibri"/>
                <w:color w:val="000000"/>
              </w:rPr>
              <w:t>28059</w:t>
            </w:r>
          </w:p>
        </w:tc>
        <w:tc>
          <w:tcPr>
            <w:tcW w:w="2948" w:type="dxa"/>
            <w:tcBorders>
              <w:top w:val="nil"/>
              <w:left w:val="nil"/>
              <w:bottom w:val="single" w:sz="8" w:space="0" w:color="FFFFFF"/>
              <w:right w:val="single" w:sz="8" w:space="0" w:color="FFFFFF"/>
            </w:tcBorders>
            <w:shd w:val="clear" w:color="auto" w:fill="CCCCFF"/>
            <w:noWrap/>
            <w:vAlign w:val="center"/>
          </w:tcPr>
          <w:p w14:paraId="1F7E03F5" w14:textId="77777777" w:rsidR="00DF7FA2" w:rsidRPr="00E56502" w:rsidRDefault="00DF7FA2" w:rsidP="006E0321">
            <w:pPr>
              <w:rPr>
                <w:rFonts w:ascii="Calibri" w:hAnsi="Calibri" w:cs="Calibri"/>
                <w:color w:val="000000"/>
              </w:rPr>
            </w:pPr>
            <w:r w:rsidRPr="00E56502">
              <w:rPr>
                <w:rFonts w:ascii="Calibri" w:hAnsi="Calibri" w:cs="Calibri"/>
                <w:color w:val="000000"/>
              </w:rPr>
              <w:t>Fuente el Saz de Jarama</w:t>
            </w:r>
          </w:p>
        </w:tc>
        <w:tc>
          <w:tcPr>
            <w:tcW w:w="698" w:type="dxa"/>
            <w:tcBorders>
              <w:top w:val="nil"/>
              <w:left w:val="nil"/>
              <w:bottom w:val="single" w:sz="8" w:space="0" w:color="FFFFFF"/>
              <w:right w:val="single" w:sz="8" w:space="0" w:color="FFFFFF"/>
            </w:tcBorders>
            <w:shd w:val="clear" w:color="auto" w:fill="CCCCFF"/>
            <w:vAlign w:val="center"/>
          </w:tcPr>
          <w:p w14:paraId="406A80A8" w14:textId="77777777" w:rsidR="00DF7FA2" w:rsidRPr="00E56502" w:rsidRDefault="00DF7FA2" w:rsidP="006E0321">
            <w:pPr>
              <w:rPr>
                <w:rFonts w:ascii="Calibri" w:hAnsi="Calibri" w:cs="Calibri"/>
                <w:color w:val="000000"/>
              </w:rPr>
            </w:pPr>
            <w:r w:rsidRPr="00E56502">
              <w:rPr>
                <w:rFonts w:ascii="Calibri" w:hAnsi="Calibri" w:cs="Calibri"/>
                <w:color w:val="000000"/>
              </w:rPr>
              <w:t>28147</w:t>
            </w:r>
          </w:p>
        </w:tc>
        <w:tc>
          <w:tcPr>
            <w:tcW w:w="2948" w:type="dxa"/>
            <w:tcBorders>
              <w:top w:val="nil"/>
              <w:left w:val="nil"/>
              <w:bottom w:val="single" w:sz="8" w:space="0" w:color="FFFFFF"/>
              <w:right w:val="single" w:sz="8" w:space="0" w:color="FFFFFF"/>
            </w:tcBorders>
            <w:shd w:val="clear" w:color="auto" w:fill="CCCCFF"/>
            <w:noWrap/>
            <w:vAlign w:val="center"/>
          </w:tcPr>
          <w:p w14:paraId="50D67EC7" w14:textId="77777777" w:rsidR="00DF7FA2" w:rsidRPr="00E56502" w:rsidRDefault="00DF7FA2" w:rsidP="006E0321">
            <w:pPr>
              <w:rPr>
                <w:rFonts w:ascii="Calibri" w:hAnsi="Calibri" w:cs="Calibri"/>
                <w:color w:val="000000"/>
              </w:rPr>
            </w:pPr>
            <w:r w:rsidRPr="00E56502">
              <w:rPr>
                <w:rFonts w:ascii="Calibri" w:hAnsi="Calibri" w:cs="Calibri"/>
                <w:color w:val="000000"/>
              </w:rPr>
              <w:t>Titulcia</w:t>
            </w:r>
          </w:p>
        </w:tc>
      </w:tr>
      <w:tr w:rsidR="00DF7FA2" w:rsidRPr="0014093E" w14:paraId="641AAC6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258368C6" w14:textId="77777777" w:rsidR="00DF7FA2" w:rsidRPr="00E56502" w:rsidRDefault="00DF7FA2" w:rsidP="006E0321">
            <w:pPr>
              <w:rPr>
                <w:rFonts w:ascii="Calibri" w:hAnsi="Calibri" w:cs="Calibri"/>
                <w:color w:val="000000"/>
              </w:rPr>
            </w:pPr>
            <w:r w:rsidRPr="00E56502">
              <w:rPr>
                <w:rFonts w:ascii="Calibri" w:hAnsi="Calibri" w:cs="Calibri"/>
                <w:color w:val="000000"/>
              </w:rPr>
              <w:t>19120</w:t>
            </w:r>
          </w:p>
        </w:tc>
        <w:tc>
          <w:tcPr>
            <w:tcW w:w="2948" w:type="dxa"/>
            <w:tcBorders>
              <w:top w:val="nil"/>
              <w:left w:val="nil"/>
              <w:bottom w:val="single" w:sz="8" w:space="0" w:color="FFFFFF"/>
              <w:right w:val="single" w:sz="8" w:space="0" w:color="FFFFFF"/>
            </w:tcBorders>
            <w:shd w:val="clear" w:color="auto" w:fill="C0C0C0"/>
            <w:noWrap/>
            <w:vAlign w:val="center"/>
          </w:tcPr>
          <w:p w14:paraId="3D57400F" w14:textId="77777777" w:rsidR="00DF7FA2" w:rsidRPr="00E56502" w:rsidRDefault="00DF7FA2" w:rsidP="006E0321">
            <w:pPr>
              <w:rPr>
                <w:rFonts w:ascii="Calibri" w:hAnsi="Calibri" w:cs="Calibri"/>
                <w:color w:val="000000"/>
              </w:rPr>
            </w:pPr>
            <w:r w:rsidRPr="00E56502">
              <w:rPr>
                <w:rFonts w:ascii="Calibri" w:hAnsi="Calibri" w:cs="Calibri"/>
                <w:color w:val="000000"/>
              </w:rPr>
              <w:t>Fuentelahiguera de Albatages</w:t>
            </w:r>
          </w:p>
        </w:tc>
        <w:tc>
          <w:tcPr>
            <w:tcW w:w="698" w:type="dxa"/>
            <w:tcBorders>
              <w:top w:val="nil"/>
              <w:left w:val="nil"/>
              <w:bottom w:val="single" w:sz="8" w:space="0" w:color="FFFFFF"/>
              <w:right w:val="single" w:sz="8" w:space="0" w:color="FFFFFF"/>
            </w:tcBorders>
            <w:shd w:val="clear" w:color="auto" w:fill="C0C0C0"/>
            <w:vAlign w:val="center"/>
          </w:tcPr>
          <w:p w14:paraId="574147E7" w14:textId="77777777" w:rsidR="00DF7FA2" w:rsidRPr="00E56502" w:rsidRDefault="00DF7FA2" w:rsidP="006E0321">
            <w:pPr>
              <w:rPr>
                <w:rFonts w:ascii="Calibri" w:hAnsi="Calibri" w:cs="Calibri"/>
                <w:color w:val="000000"/>
              </w:rPr>
            </w:pPr>
            <w:r w:rsidRPr="00E56502">
              <w:rPr>
                <w:rFonts w:ascii="Calibri" w:hAnsi="Calibri" w:cs="Calibri"/>
                <w:color w:val="000000"/>
              </w:rPr>
              <w:t>28060</w:t>
            </w:r>
          </w:p>
        </w:tc>
        <w:tc>
          <w:tcPr>
            <w:tcW w:w="2948" w:type="dxa"/>
            <w:tcBorders>
              <w:top w:val="nil"/>
              <w:left w:val="nil"/>
              <w:bottom w:val="single" w:sz="8" w:space="0" w:color="FFFFFF"/>
              <w:right w:val="single" w:sz="8" w:space="0" w:color="FFFFFF"/>
            </w:tcBorders>
            <w:shd w:val="clear" w:color="auto" w:fill="C0C0C0"/>
            <w:noWrap/>
            <w:vAlign w:val="center"/>
          </w:tcPr>
          <w:p w14:paraId="7E705B8E" w14:textId="77777777" w:rsidR="00DF7FA2" w:rsidRPr="00E56502" w:rsidRDefault="00DF7FA2" w:rsidP="006E0321">
            <w:pPr>
              <w:rPr>
                <w:rFonts w:ascii="Calibri" w:hAnsi="Calibri" w:cs="Calibri"/>
                <w:color w:val="000000"/>
              </w:rPr>
            </w:pPr>
            <w:r w:rsidRPr="00E56502">
              <w:rPr>
                <w:rFonts w:ascii="Calibri" w:hAnsi="Calibri" w:cs="Calibri"/>
                <w:color w:val="000000"/>
              </w:rPr>
              <w:t>Fuentidueña de Tajo</w:t>
            </w:r>
          </w:p>
        </w:tc>
        <w:tc>
          <w:tcPr>
            <w:tcW w:w="698" w:type="dxa"/>
            <w:tcBorders>
              <w:top w:val="nil"/>
              <w:left w:val="nil"/>
              <w:bottom w:val="single" w:sz="8" w:space="0" w:color="FFFFFF"/>
              <w:right w:val="single" w:sz="8" w:space="0" w:color="FFFFFF"/>
            </w:tcBorders>
            <w:shd w:val="clear" w:color="auto" w:fill="C0C0C0"/>
            <w:vAlign w:val="center"/>
          </w:tcPr>
          <w:p w14:paraId="37755358" w14:textId="77777777" w:rsidR="00DF7FA2" w:rsidRPr="00E56502" w:rsidRDefault="00DF7FA2" w:rsidP="006E0321">
            <w:pPr>
              <w:rPr>
                <w:rFonts w:ascii="Calibri" w:hAnsi="Calibri" w:cs="Calibri"/>
                <w:color w:val="000000"/>
              </w:rPr>
            </w:pPr>
            <w:r w:rsidRPr="00E56502">
              <w:rPr>
                <w:rFonts w:ascii="Calibri" w:hAnsi="Calibri" w:cs="Calibri"/>
                <w:color w:val="000000"/>
              </w:rPr>
              <w:t>28148</w:t>
            </w:r>
          </w:p>
        </w:tc>
        <w:tc>
          <w:tcPr>
            <w:tcW w:w="2948" w:type="dxa"/>
            <w:tcBorders>
              <w:top w:val="nil"/>
              <w:left w:val="nil"/>
              <w:bottom w:val="single" w:sz="8" w:space="0" w:color="FFFFFF"/>
              <w:right w:val="single" w:sz="8" w:space="0" w:color="FFFFFF"/>
            </w:tcBorders>
            <w:shd w:val="clear" w:color="auto" w:fill="C0C0C0"/>
            <w:noWrap/>
            <w:vAlign w:val="center"/>
          </w:tcPr>
          <w:p w14:paraId="2B0B1B15" w14:textId="77777777" w:rsidR="00DF7FA2" w:rsidRPr="00E56502" w:rsidRDefault="00DF7FA2" w:rsidP="006E0321">
            <w:pPr>
              <w:rPr>
                <w:rFonts w:ascii="Calibri" w:hAnsi="Calibri" w:cs="Calibri"/>
                <w:color w:val="000000"/>
              </w:rPr>
            </w:pPr>
            <w:r w:rsidRPr="00E56502">
              <w:rPr>
                <w:rFonts w:ascii="Calibri" w:hAnsi="Calibri" w:cs="Calibri"/>
                <w:color w:val="000000"/>
              </w:rPr>
              <w:t>Torrejón de Ardoz</w:t>
            </w:r>
          </w:p>
        </w:tc>
      </w:tr>
      <w:tr w:rsidR="00DF7FA2" w:rsidRPr="0014093E" w14:paraId="6E3F7BF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6E53BE1B" w14:textId="77777777" w:rsidR="00DF7FA2" w:rsidRPr="00E56502" w:rsidRDefault="00DF7FA2" w:rsidP="006E0321">
            <w:pPr>
              <w:rPr>
                <w:rFonts w:ascii="Calibri" w:hAnsi="Calibri" w:cs="Calibri"/>
                <w:color w:val="000000"/>
              </w:rPr>
            </w:pPr>
            <w:r w:rsidRPr="00E56502">
              <w:rPr>
                <w:rFonts w:ascii="Calibri" w:hAnsi="Calibri" w:cs="Calibri"/>
                <w:color w:val="000000"/>
              </w:rPr>
              <w:t>19124</w:t>
            </w:r>
          </w:p>
        </w:tc>
        <w:tc>
          <w:tcPr>
            <w:tcW w:w="2948" w:type="dxa"/>
            <w:tcBorders>
              <w:top w:val="nil"/>
              <w:left w:val="nil"/>
              <w:bottom w:val="single" w:sz="8" w:space="0" w:color="FFFFFF"/>
              <w:right w:val="single" w:sz="8" w:space="0" w:color="FFFFFF"/>
            </w:tcBorders>
            <w:shd w:val="clear" w:color="auto" w:fill="CCCCFF"/>
            <w:noWrap/>
            <w:vAlign w:val="center"/>
          </w:tcPr>
          <w:p w14:paraId="1DB10CD8" w14:textId="77777777" w:rsidR="00DF7FA2" w:rsidRPr="00E56502" w:rsidRDefault="00DF7FA2" w:rsidP="006E0321">
            <w:pPr>
              <w:rPr>
                <w:rFonts w:ascii="Calibri" w:hAnsi="Calibri" w:cs="Calibri"/>
                <w:color w:val="000000"/>
              </w:rPr>
            </w:pPr>
            <w:r w:rsidRPr="00E56502">
              <w:rPr>
                <w:rFonts w:ascii="Calibri" w:hAnsi="Calibri" w:cs="Calibri"/>
                <w:color w:val="000000"/>
              </w:rPr>
              <w:t>Fuentenovilla</w:t>
            </w:r>
          </w:p>
        </w:tc>
        <w:tc>
          <w:tcPr>
            <w:tcW w:w="698" w:type="dxa"/>
            <w:tcBorders>
              <w:top w:val="nil"/>
              <w:left w:val="nil"/>
              <w:bottom w:val="single" w:sz="8" w:space="0" w:color="FFFFFF"/>
              <w:right w:val="single" w:sz="8" w:space="0" w:color="FFFFFF"/>
            </w:tcBorders>
            <w:shd w:val="clear" w:color="auto" w:fill="CCCCFF"/>
            <w:vAlign w:val="center"/>
          </w:tcPr>
          <w:p w14:paraId="2C4677D6" w14:textId="77777777" w:rsidR="00DF7FA2" w:rsidRPr="00E56502" w:rsidRDefault="00DF7FA2" w:rsidP="006E0321">
            <w:pPr>
              <w:rPr>
                <w:rFonts w:ascii="Calibri" w:hAnsi="Calibri" w:cs="Calibri"/>
                <w:color w:val="000000"/>
              </w:rPr>
            </w:pPr>
            <w:r w:rsidRPr="00E56502">
              <w:rPr>
                <w:rFonts w:ascii="Calibri" w:hAnsi="Calibri" w:cs="Calibri"/>
                <w:color w:val="000000"/>
              </w:rPr>
              <w:t>28061</w:t>
            </w:r>
          </w:p>
        </w:tc>
        <w:tc>
          <w:tcPr>
            <w:tcW w:w="2948" w:type="dxa"/>
            <w:tcBorders>
              <w:top w:val="nil"/>
              <w:left w:val="nil"/>
              <w:bottom w:val="single" w:sz="8" w:space="0" w:color="FFFFFF"/>
              <w:right w:val="single" w:sz="8" w:space="0" w:color="FFFFFF"/>
            </w:tcBorders>
            <w:shd w:val="clear" w:color="auto" w:fill="CCCCFF"/>
            <w:noWrap/>
            <w:vAlign w:val="center"/>
          </w:tcPr>
          <w:p w14:paraId="26701D84" w14:textId="77777777" w:rsidR="00DF7FA2" w:rsidRPr="00E56502" w:rsidRDefault="00DF7FA2" w:rsidP="006E0321">
            <w:pPr>
              <w:rPr>
                <w:rFonts w:ascii="Calibri" w:hAnsi="Calibri" w:cs="Calibri"/>
                <w:color w:val="000000"/>
              </w:rPr>
            </w:pPr>
            <w:r w:rsidRPr="00E56502">
              <w:rPr>
                <w:rFonts w:ascii="Calibri" w:hAnsi="Calibri" w:cs="Calibri"/>
                <w:color w:val="000000"/>
              </w:rPr>
              <w:t>Galapagar</w:t>
            </w:r>
          </w:p>
        </w:tc>
        <w:tc>
          <w:tcPr>
            <w:tcW w:w="698" w:type="dxa"/>
            <w:tcBorders>
              <w:top w:val="nil"/>
              <w:left w:val="nil"/>
              <w:bottom w:val="single" w:sz="8" w:space="0" w:color="FFFFFF"/>
              <w:right w:val="single" w:sz="8" w:space="0" w:color="FFFFFF"/>
            </w:tcBorders>
            <w:shd w:val="clear" w:color="auto" w:fill="CCCCFF"/>
            <w:vAlign w:val="center"/>
          </w:tcPr>
          <w:p w14:paraId="36292373" w14:textId="77777777" w:rsidR="00DF7FA2" w:rsidRPr="00E56502" w:rsidRDefault="00DF7FA2" w:rsidP="006E0321">
            <w:pPr>
              <w:rPr>
                <w:rFonts w:ascii="Calibri" w:hAnsi="Calibri" w:cs="Calibri"/>
                <w:color w:val="000000"/>
              </w:rPr>
            </w:pPr>
            <w:r w:rsidRPr="00E56502">
              <w:rPr>
                <w:rFonts w:ascii="Calibri" w:hAnsi="Calibri" w:cs="Calibri"/>
                <w:color w:val="000000"/>
              </w:rPr>
              <w:t>28149</w:t>
            </w:r>
          </w:p>
        </w:tc>
        <w:tc>
          <w:tcPr>
            <w:tcW w:w="2948" w:type="dxa"/>
            <w:tcBorders>
              <w:top w:val="nil"/>
              <w:left w:val="nil"/>
              <w:bottom w:val="single" w:sz="8" w:space="0" w:color="FFFFFF"/>
              <w:right w:val="single" w:sz="8" w:space="0" w:color="FFFFFF"/>
            </w:tcBorders>
            <w:shd w:val="clear" w:color="auto" w:fill="CCCCFF"/>
            <w:noWrap/>
            <w:vAlign w:val="center"/>
          </w:tcPr>
          <w:p w14:paraId="6341CC17" w14:textId="77777777" w:rsidR="00DF7FA2" w:rsidRPr="00E56502" w:rsidRDefault="00DF7FA2" w:rsidP="006E0321">
            <w:pPr>
              <w:rPr>
                <w:rFonts w:ascii="Calibri" w:hAnsi="Calibri" w:cs="Calibri"/>
                <w:color w:val="000000"/>
              </w:rPr>
            </w:pPr>
            <w:r w:rsidRPr="00E56502">
              <w:rPr>
                <w:rFonts w:ascii="Calibri" w:hAnsi="Calibri" w:cs="Calibri"/>
                <w:color w:val="000000"/>
              </w:rPr>
              <w:t>Torrejón de la Calzada</w:t>
            </w:r>
          </w:p>
        </w:tc>
      </w:tr>
      <w:tr w:rsidR="00DF7FA2" w:rsidRPr="0014093E" w14:paraId="0A42010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1483F5B2" w14:textId="77777777" w:rsidR="00DF7FA2" w:rsidRPr="00E56502" w:rsidRDefault="00DF7FA2" w:rsidP="006E0321">
            <w:pPr>
              <w:rPr>
                <w:rFonts w:ascii="Calibri" w:hAnsi="Calibri" w:cs="Calibri"/>
                <w:color w:val="000000"/>
              </w:rPr>
            </w:pPr>
            <w:r w:rsidRPr="00E56502">
              <w:rPr>
                <w:rFonts w:ascii="Calibri" w:hAnsi="Calibri" w:cs="Calibri"/>
                <w:color w:val="000000"/>
              </w:rPr>
              <w:t>19126</w:t>
            </w:r>
          </w:p>
        </w:tc>
        <w:tc>
          <w:tcPr>
            <w:tcW w:w="2948" w:type="dxa"/>
            <w:tcBorders>
              <w:top w:val="nil"/>
              <w:left w:val="nil"/>
              <w:bottom w:val="single" w:sz="8" w:space="0" w:color="FFFFFF"/>
              <w:right w:val="single" w:sz="8" w:space="0" w:color="FFFFFF"/>
            </w:tcBorders>
            <w:shd w:val="clear" w:color="auto" w:fill="C0C0C0"/>
            <w:noWrap/>
            <w:vAlign w:val="center"/>
          </w:tcPr>
          <w:p w14:paraId="2575796B" w14:textId="77777777" w:rsidR="00DF7FA2" w:rsidRPr="00E56502" w:rsidRDefault="00DF7FA2" w:rsidP="006E0321">
            <w:pPr>
              <w:rPr>
                <w:rFonts w:ascii="Calibri" w:hAnsi="Calibri" w:cs="Calibri"/>
                <w:color w:val="000000"/>
              </w:rPr>
            </w:pPr>
            <w:r w:rsidRPr="00E56502">
              <w:rPr>
                <w:rFonts w:ascii="Calibri" w:hAnsi="Calibri" w:cs="Calibri"/>
                <w:color w:val="000000"/>
              </w:rPr>
              <w:t>Galápagos</w:t>
            </w:r>
          </w:p>
        </w:tc>
        <w:tc>
          <w:tcPr>
            <w:tcW w:w="698" w:type="dxa"/>
            <w:tcBorders>
              <w:top w:val="nil"/>
              <w:left w:val="nil"/>
              <w:bottom w:val="single" w:sz="8" w:space="0" w:color="FFFFFF"/>
              <w:right w:val="single" w:sz="8" w:space="0" w:color="FFFFFF"/>
            </w:tcBorders>
            <w:shd w:val="clear" w:color="auto" w:fill="C0C0C0"/>
            <w:vAlign w:val="center"/>
          </w:tcPr>
          <w:p w14:paraId="26BFC9DA" w14:textId="77777777" w:rsidR="00DF7FA2" w:rsidRPr="00E56502" w:rsidRDefault="00DF7FA2" w:rsidP="006E0321">
            <w:pPr>
              <w:rPr>
                <w:rFonts w:ascii="Calibri" w:hAnsi="Calibri" w:cs="Calibri"/>
                <w:color w:val="000000"/>
              </w:rPr>
            </w:pPr>
            <w:r w:rsidRPr="00E56502">
              <w:rPr>
                <w:rFonts w:ascii="Calibri" w:hAnsi="Calibri" w:cs="Calibri"/>
                <w:color w:val="000000"/>
              </w:rPr>
              <w:t>28062</w:t>
            </w:r>
          </w:p>
        </w:tc>
        <w:tc>
          <w:tcPr>
            <w:tcW w:w="2948" w:type="dxa"/>
            <w:tcBorders>
              <w:top w:val="nil"/>
              <w:left w:val="nil"/>
              <w:bottom w:val="single" w:sz="8" w:space="0" w:color="FFFFFF"/>
              <w:right w:val="single" w:sz="8" w:space="0" w:color="FFFFFF"/>
            </w:tcBorders>
            <w:shd w:val="clear" w:color="auto" w:fill="C0C0C0"/>
            <w:noWrap/>
            <w:vAlign w:val="center"/>
          </w:tcPr>
          <w:p w14:paraId="26AF6AB7" w14:textId="77777777" w:rsidR="00DF7FA2" w:rsidRPr="00E56502" w:rsidRDefault="00DF7FA2" w:rsidP="006E0321">
            <w:pPr>
              <w:rPr>
                <w:rFonts w:ascii="Calibri" w:hAnsi="Calibri" w:cs="Calibri"/>
                <w:color w:val="000000"/>
              </w:rPr>
            </w:pPr>
            <w:r w:rsidRPr="00E56502">
              <w:rPr>
                <w:rFonts w:ascii="Calibri" w:hAnsi="Calibri" w:cs="Calibri"/>
                <w:color w:val="000000"/>
              </w:rPr>
              <w:t>Garganta de los Montes</w:t>
            </w:r>
          </w:p>
        </w:tc>
        <w:tc>
          <w:tcPr>
            <w:tcW w:w="698" w:type="dxa"/>
            <w:tcBorders>
              <w:top w:val="nil"/>
              <w:left w:val="nil"/>
              <w:bottom w:val="single" w:sz="8" w:space="0" w:color="FFFFFF"/>
              <w:right w:val="single" w:sz="8" w:space="0" w:color="FFFFFF"/>
            </w:tcBorders>
            <w:shd w:val="clear" w:color="auto" w:fill="C0C0C0"/>
            <w:vAlign w:val="center"/>
          </w:tcPr>
          <w:p w14:paraId="329DC300" w14:textId="77777777" w:rsidR="00DF7FA2" w:rsidRPr="00E56502" w:rsidRDefault="00DF7FA2" w:rsidP="006E0321">
            <w:pPr>
              <w:rPr>
                <w:rFonts w:ascii="Calibri" w:hAnsi="Calibri" w:cs="Calibri"/>
                <w:color w:val="000000"/>
              </w:rPr>
            </w:pPr>
            <w:r w:rsidRPr="00E56502">
              <w:rPr>
                <w:rFonts w:ascii="Calibri" w:hAnsi="Calibri" w:cs="Calibri"/>
                <w:color w:val="000000"/>
              </w:rPr>
              <w:t>28150</w:t>
            </w:r>
          </w:p>
        </w:tc>
        <w:tc>
          <w:tcPr>
            <w:tcW w:w="2948" w:type="dxa"/>
            <w:tcBorders>
              <w:top w:val="nil"/>
              <w:left w:val="nil"/>
              <w:bottom w:val="single" w:sz="8" w:space="0" w:color="FFFFFF"/>
              <w:right w:val="single" w:sz="8" w:space="0" w:color="FFFFFF"/>
            </w:tcBorders>
            <w:shd w:val="clear" w:color="auto" w:fill="C0C0C0"/>
            <w:noWrap/>
            <w:vAlign w:val="center"/>
          </w:tcPr>
          <w:p w14:paraId="694EACA4" w14:textId="77777777" w:rsidR="00DF7FA2" w:rsidRPr="00E56502" w:rsidRDefault="00DF7FA2" w:rsidP="006E0321">
            <w:pPr>
              <w:rPr>
                <w:rFonts w:ascii="Calibri" w:hAnsi="Calibri" w:cs="Calibri"/>
                <w:color w:val="000000"/>
              </w:rPr>
            </w:pPr>
            <w:r w:rsidRPr="00E56502">
              <w:rPr>
                <w:rFonts w:ascii="Calibri" w:hAnsi="Calibri" w:cs="Calibri"/>
                <w:color w:val="000000"/>
              </w:rPr>
              <w:t>Torrejón de Velasco</w:t>
            </w:r>
          </w:p>
        </w:tc>
      </w:tr>
      <w:tr w:rsidR="00DF7FA2" w:rsidRPr="0014093E" w14:paraId="2EBCD90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212DF6CF" w14:textId="77777777" w:rsidR="00DF7FA2" w:rsidRPr="00E56502" w:rsidRDefault="00DF7FA2" w:rsidP="006E0321">
            <w:pPr>
              <w:rPr>
                <w:rFonts w:ascii="Calibri" w:hAnsi="Calibri" w:cs="Calibri"/>
                <w:color w:val="000000"/>
              </w:rPr>
            </w:pPr>
            <w:r w:rsidRPr="00E56502">
              <w:rPr>
                <w:rFonts w:ascii="Calibri" w:hAnsi="Calibri" w:cs="Calibri"/>
                <w:color w:val="000000"/>
              </w:rPr>
              <w:t>19138</w:t>
            </w:r>
          </w:p>
        </w:tc>
        <w:tc>
          <w:tcPr>
            <w:tcW w:w="2948" w:type="dxa"/>
            <w:tcBorders>
              <w:top w:val="nil"/>
              <w:left w:val="nil"/>
              <w:bottom w:val="single" w:sz="8" w:space="0" w:color="FFFFFF"/>
              <w:right w:val="single" w:sz="8" w:space="0" w:color="FFFFFF"/>
            </w:tcBorders>
            <w:shd w:val="clear" w:color="auto" w:fill="CCCCFF"/>
            <w:noWrap/>
            <w:vAlign w:val="center"/>
          </w:tcPr>
          <w:p w14:paraId="7B621C71" w14:textId="77777777" w:rsidR="00DF7FA2" w:rsidRPr="00E56502" w:rsidRDefault="00DF7FA2" w:rsidP="006E0321">
            <w:pPr>
              <w:rPr>
                <w:rFonts w:ascii="Calibri" w:hAnsi="Calibri" w:cs="Calibri"/>
                <w:color w:val="000000"/>
              </w:rPr>
            </w:pPr>
            <w:r w:rsidRPr="00E56502">
              <w:rPr>
                <w:rFonts w:ascii="Calibri" w:hAnsi="Calibri" w:cs="Calibri"/>
                <w:color w:val="000000"/>
              </w:rPr>
              <w:t>Hita</w:t>
            </w:r>
          </w:p>
        </w:tc>
        <w:tc>
          <w:tcPr>
            <w:tcW w:w="698" w:type="dxa"/>
            <w:tcBorders>
              <w:top w:val="nil"/>
              <w:left w:val="nil"/>
              <w:bottom w:val="single" w:sz="8" w:space="0" w:color="FFFFFF"/>
              <w:right w:val="single" w:sz="8" w:space="0" w:color="FFFFFF"/>
            </w:tcBorders>
            <w:shd w:val="clear" w:color="auto" w:fill="CCCCFF"/>
            <w:vAlign w:val="center"/>
          </w:tcPr>
          <w:p w14:paraId="7DEA128F" w14:textId="77777777" w:rsidR="00DF7FA2" w:rsidRPr="00E56502" w:rsidRDefault="00DF7FA2" w:rsidP="006E0321">
            <w:pPr>
              <w:rPr>
                <w:rFonts w:ascii="Calibri" w:hAnsi="Calibri" w:cs="Calibri"/>
                <w:color w:val="000000"/>
              </w:rPr>
            </w:pPr>
            <w:r w:rsidRPr="00E56502">
              <w:rPr>
                <w:rFonts w:ascii="Calibri" w:hAnsi="Calibri" w:cs="Calibri"/>
                <w:color w:val="000000"/>
              </w:rPr>
              <w:t>28063</w:t>
            </w:r>
          </w:p>
        </w:tc>
        <w:tc>
          <w:tcPr>
            <w:tcW w:w="2948" w:type="dxa"/>
            <w:tcBorders>
              <w:top w:val="nil"/>
              <w:left w:val="nil"/>
              <w:bottom w:val="single" w:sz="8" w:space="0" w:color="FFFFFF"/>
              <w:right w:val="single" w:sz="8" w:space="0" w:color="FFFFFF"/>
            </w:tcBorders>
            <w:shd w:val="clear" w:color="auto" w:fill="CCCCFF"/>
            <w:noWrap/>
            <w:vAlign w:val="center"/>
          </w:tcPr>
          <w:p w14:paraId="17D6ED5D" w14:textId="77777777" w:rsidR="00DF7FA2" w:rsidRPr="00E56502" w:rsidRDefault="00DF7FA2" w:rsidP="006E0321">
            <w:pPr>
              <w:rPr>
                <w:rFonts w:ascii="Calibri" w:hAnsi="Calibri" w:cs="Calibri"/>
                <w:color w:val="000000"/>
              </w:rPr>
            </w:pPr>
            <w:r w:rsidRPr="00E56502">
              <w:rPr>
                <w:rFonts w:ascii="Calibri" w:hAnsi="Calibri" w:cs="Calibri"/>
                <w:color w:val="000000"/>
              </w:rPr>
              <w:t>Gargantilla del Lozoya y Pinilla de Buitrago</w:t>
            </w:r>
          </w:p>
        </w:tc>
        <w:tc>
          <w:tcPr>
            <w:tcW w:w="698" w:type="dxa"/>
            <w:tcBorders>
              <w:top w:val="nil"/>
              <w:left w:val="nil"/>
              <w:bottom w:val="single" w:sz="8" w:space="0" w:color="FFFFFF"/>
              <w:right w:val="single" w:sz="8" w:space="0" w:color="FFFFFF"/>
            </w:tcBorders>
            <w:shd w:val="clear" w:color="auto" w:fill="CCCCFF"/>
            <w:vAlign w:val="center"/>
          </w:tcPr>
          <w:p w14:paraId="2B5CD48A" w14:textId="77777777" w:rsidR="00DF7FA2" w:rsidRPr="00E56502" w:rsidRDefault="00DF7FA2" w:rsidP="006E0321">
            <w:pPr>
              <w:rPr>
                <w:rFonts w:ascii="Calibri" w:hAnsi="Calibri" w:cs="Calibri"/>
                <w:color w:val="000000"/>
              </w:rPr>
            </w:pPr>
            <w:r w:rsidRPr="00E56502">
              <w:rPr>
                <w:rFonts w:ascii="Calibri" w:hAnsi="Calibri" w:cs="Calibri"/>
                <w:color w:val="000000"/>
              </w:rPr>
              <w:t>28151</w:t>
            </w:r>
          </w:p>
        </w:tc>
        <w:tc>
          <w:tcPr>
            <w:tcW w:w="2948" w:type="dxa"/>
            <w:tcBorders>
              <w:top w:val="nil"/>
              <w:left w:val="nil"/>
              <w:bottom w:val="single" w:sz="8" w:space="0" w:color="FFFFFF"/>
              <w:right w:val="single" w:sz="8" w:space="0" w:color="FFFFFF"/>
            </w:tcBorders>
            <w:shd w:val="clear" w:color="auto" w:fill="CCCCFF"/>
            <w:noWrap/>
            <w:vAlign w:val="center"/>
          </w:tcPr>
          <w:p w14:paraId="23527E1D" w14:textId="77777777" w:rsidR="00DF7FA2" w:rsidRPr="00E56502" w:rsidRDefault="00DF7FA2" w:rsidP="006E0321">
            <w:pPr>
              <w:rPr>
                <w:rFonts w:ascii="Calibri" w:hAnsi="Calibri" w:cs="Calibri"/>
                <w:color w:val="000000"/>
              </w:rPr>
            </w:pPr>
            <w:r w:rsidRPr="00E56502">
              <w:rPr>
                <w:rFonts w:ascii="Calibri" w:hAnsi="Calibri" w:cs="Calibri"/>
                <w:color w:val="000000"/>
              </w:rPr>
              <w:t>Torrelaguna</w:t>
            </w:r>
          </w:p>
        </w:tc>
      </w:tr>
      <w:tr w:rsidR="00DF7FA2" w:rsidRPr="0014093E" w14:paraId="007DD36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1DDFC29C" w14:textId="77777777" w:rsidR="00DF7FA2" w:rsidRPr="00E56502" w:rsidRDefault="00DF7FA2" w:rsidP="006E0321">
            <w:pPr>
              <w:rPr>
                <w:rFonts w:ascii="Calibri" w:hAnsi="Calibri" w:cs="Calibri"/>
                <w:color w:val="000000"/>
              </w:rPr>
            </w:pPr>
            <w:r w:rsidRPr="00E56502">
              <w:rPr>
                <w:rFonts w:ascii="Calibri" w:hAnsi="Calibri" w:cs="Calibri"/>
                <w:color w:val="000000"/>
              </w:rPr>
              <w:t>19156</w:t>
            </w:r>
          </w:p>
        </w:tc>
        <w:tc>
          <w:tcPr>
            <w:tcW w:w="2948" w:type="dxa"/>
            <w:tcBorders>
              <w:top w:val="nil"/>
              <w:left w:val="nil"/>
              <w:bottom w:val="single" w:sz="8" w:space="0" w:color="FFFFFF"/>
              <w:right w:val="single" w:sz="8" w:space="0" w:color="FFFFFF"/>
            </w:tcBorders>
            <w:shd w:val="clear" w:color="auto" w:fill="C0C0C0"/>
            <w:noWrap/>
            <w:vAlign w:val="center"/>
          </w:tcPr>
          <w:p w14:paraId="2C3989F4" w14:textId="77777777" w:rsidR="00DF7FA2" w:rsidRPr="00E56502" w:rsidRDefault="00DF7FA2" w:rsidP="006E0321">
            <w:pPr>
              <w:rPr>
                <w:rFonts w:ascii="Calibri" w:hAnsi="Calibri" w:cs="Calibri"/>
                <w:color w:val="000000"/>
              </w:rPr>
            </w:pPr>
            <w:r w:rsidRPr="00E56502">
              <w:rPr>
                <w:rFonts w:ascii="Calibri" w:hAnsi="Calibri" w:cs="Calibri"/>
                <w:color w:val="000000"/>
              </w:rPr>
              <w:t>Jadraque</w:t>
            </w:r>
          </w:p>
        </w:tc>
        <w:tc>
          <w:tcPr>
            <w:tcW w:w="698" w:type="dxa"/>
            <w:tcBorders>
              <w:top w:val="nil"/>
              <w:left w:val="nil"/>
              <w:bottom w:val="single" w:sz="8" w:space="0" w:color="FFFFFF"/>
              <w:right w:val="single" w:sz="8" w:space="0" w:color="FFFFFF"/>
            </w:tcBorders>
            <w:shd w:val="clear" w:color="auto" w:fill="C0C0C0"/>
            <w:vAlign w:val="center"/>
          </w:tcPr>
          <w:p w14:paraId="366E20B8" w14:textId="77777777" w:rsidR="00DF7FA2" w:rsidRPr="00E56502" w:rsidRDefault="00DF7FA2" w:rsidP="006E0321">
            <w:pPr>
              <w:rPr>
                <w:rFonts w:ascii="Calibri" w:hAnsi="Calibri" w:cs="Calibri"/>
                <w:color w:val="000000"/>
              </w:rPr>
            </w:pPr>
            <w:r w:rsidRPr="00E56502">
              <w:rPr>
                <w:rFonts w:ascii="Calibri" w:hAnsi="Calibri" w:cs="Calibri"/>
                <w:color w:val="000000"/>
              </w:rPr>
              <w:t>28064</w:t>
            </w:r>
          </w:p>
        </w:tc>
        <w:tc>
          <w:tcPr>
            <w:tcW w:w="2948" w:type="dxa"/>
            <w:tcBorders>
              <w:top w:val="nil"/>
              <w:left w:val="nil"/>
              <w:bottom w:val="single" w:sz="8" w:space="0" w:color="FFFFFF"/>
              <w:right w:val="single" w:sz="8" w:space="0" w:color="FFFFFF"/>
            </w:tcBorders>
            <w:shd w:val="clear" w:color="auto" w:fill="C0C0C0"/>
            <w:noWrap/>
            <w:vAlign w:val="center"/>
          </w:tcPr>
          <w:p w14:paraId="39EA0CD5" w14:textId="77777777" w:rsidR="00DF7FA2" w:rsidRPr="00E56502" w:rsidRDefault="00DF7FA2" w:rsidP="006E0321">
            <w:pPr>
              <w:rPr>
                <w:rFonts w:ascii="Calibri" w:hAnsi="Calibri" w:cs="Calibri"/>
                <w:color w:val="000000"/>
              </w:rPr>
            </w:pPr>
            <w:r w:rsidRPr="00E56502">
              <w:rPr>
                <w:rFonts w:ascii="Calibri" w:hAnsi="Calibri" w:cs="Calibri"/>
                <w:color w:val="000000"/>
              </w:rPr>
              <w:t>Gascones</w:t>
            </w:r>
          </w:p>
        </w:tc>
        <w:tc>
          <w:tcPr>
            <w:tcW w:w="698" w:type="dxa"/>
            <w:tcBorders>
              <w:top w:val="nil"/>
              <w:left w:val="nil"/>
              <w:bottom w:val="single" w:sz="8" w:space="0" w:color="FFFFFF"/>
              <w:right w:val="single" w:sz="8" w:space="0" w:color="FFFFFF"/>
            </w:tcBorders>
            <w:shd w:val="clear" w:color="auto" w:fill="C0C0C0"/>
            <w:vAlign w:val="center"/>
          </w:tcPr>
          <w:p w14:paraId="62FB26FC" w14:textId="77777777" w:rsidR="00DF7FA2" w:rsidRPr="00E56502" w:rsidRDefault="00DF7FA2" w:rsidP="006E0321">
            <w:pPr>
              <w:rPr>
                <w:rFonts w:ascii="Calibri" w:hAnsi="Calibri" w:cs="Calibri"/>
                <w:color w:val="000000"/>
              </w:rPr>
            </w:pPr>
            <w:r w:rsidRPr="00E56502">
              <w:rPr>
                <w:rFonts w:ascii="Calibri" w:hAnsi="Calibri" w:cs="Calibri"/>
                <w:color w:val="000000"/>
              </w:rPr>
              <w:t>28152</w:t>
            </w:r>
          </w:p>
        </w:tc>
        <w:tc>
          <w:tcPr>
            <w:tcW w:w="2948" w:type="dxa"/>
            <w:tcBorders>
              <w:top w:val="nil"/>
              <w:left w:val="nil"/>
              <w:bottom w:val="single" w:sz="8" w:space="0" w:color="FFFFFF"/>
              <w:right w:val="single" w:sz="8" w:space="0" w:color="FFFFFF"/>
            </w:tcBorders>
            <w:shd w:val="clear" w:color="auto" w:fill="C0C0C0"/>
            <w:noWrap/>
            <w:vAlign w:val="center"/>
          </w:tcPr>
          <w:p w14:paraId="5813890E" w14:textId="77777777" w:rsidR="00DF7FA2" w:rsidRPr="00E56502" w:rsidRDefault="00DF7FA2" w:rsidP="006E0321">
            <w:pPr>
              <w:rPr>
                <w:rFonts w:ascii="Calibri" w:hAnsi="Calibri" w:cs="Calibri"/>
                <w:color w:val="000000"/>
              </w:rPr>
            </w:pPr>
            <w:r w:rsidRPr="00E56502">
              <w:rPr>
                <w:rFonts w:ascii="Calibri" w:hAnsi="Calibri" w:cs="Calibri"/>
                <w:color w:val="000000"/>
              </w:rPr>
              <w:t>Torrelodones</w:t>
            </w:r>
          </w:p>
        </w:tc>
      </w:tr>
      <w:tr w:rsidR="00DF7FA2" w:rsidRPr="0014093E" w14:paraId="254F968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7624C14E" w14:textId="77777777" w:rsidR="00DF7FA2" w:rsidRPr="00E56502" w:rsidRDefault="00DF7FA2" w:rsidP="006E0321">
            <w:pPr>
              <w:rPr>
                <w:rFonts w:ascii="Calibri" w:hAnsi="Calibri" w:cs="Calibri"/>
                <w:color w:val="000000"/>
              </w:rPr>
            </w:pPr>
            <w:r w:rsidRPr="00E56502">
              <w:rPr>
                <w:rFonts w:ascii="Calibri" w:hAnsi="Calibri" w:cs="Calibri"/>
                <w:color w:val="000000"/>
              </w:rPr>
              <w:t>19160</w:t>
            </w:r>
          </w:p>
        </w:tc>
        <w:tc>
          <w:tcPr>
            <w:tcW w:w="2948" w:type="dxa"/>
            <w:tcBorders>
              <w:top w:val="nil"/>
              <w:left w:val="nil"/>
              <w:bottom w:val="single" w:sz="8" w:space="0" w:color="FFFFFF"/>
              <w:right w:val="single" w:sz="8" w:space="0" w:color="FFFFFF"/>
            </w:tcBorders>
            <w:shd w:val="clear" w:color="auto" w:fill="CCCCFF"/>
            <w:noWrap/>
            <w:vAlign w:val="center"/>
          </w:tcPr>
          <w:p w14:paraId="7B18BCD4" w14:textId="77777777" w:rsidR="00DF7FA2" w:rsidRPr="00E56502" w:rsidRDefault="00DF7FA2" w:rsidP="006E0321">
            <w:pPr>
              <w:rPr>
                <w:rFonts w:ascii="Calibri" w:hAnsi="Calibri" w:cs="Calibri"/>
                <w:color w:val="000000"/>
              </w:rPr>
            </w:pPr>
            <w:r w:rsidRPr="00E56502">
              <w:rPr>
                <w:rFonts w:ascii="Calibri" w:hAnsi="Calibri" w:cs="Calibri"/>
                <w:color w:val="000000"/>
              </w:rPr>
              <w:t>Loranca de Tajuña</w:t>
            </w:r>
          </w:p>
        </w:tc>
        <w:tc>
          <w:tcPr>
            <w:tcW w:w="698" w:type="dxa"/>
            <w:tcBorders>
              <w:top w:val="nil"/>
              <w:left w:val="nil"/>
              <w:bottom w:val="single" w:sz="8" w:space="0" w:color="FFFFFF"/>
              <w:right w:val="single" w:sz="8" w:space="0" w:color="FFFFFF"/>
            </w:tcBorders>
            <w:shd w:val="clear" w:color="auto" w:fill="CCCCFF"/>
            <w:vAlign w:val="center"/>
          </w:tcPr>
          <w:p w14:paraId="7F11012E" w14:textId="77777777" w:rsidR="00DF7FA2" w:rsidRPr="00E56502" w:rsidRDefault="00DF7FA2" w:rsidP="006E0321">
            <w:pPr>
              <w:rPr>
                <w:rFonts w:ascii="Calibri" w:hAnsi="Calibri" w:cs="Calibri"/>
                <w:color w:val="000000"/>
              </w:rPr>
            </w:pPr>
            <w:r w:rsidRPr="00E56502">
              <w:rPr>
                <w:rFonts w:ascii="Calibri" w:hAnsi="Calibri" w:cs="Calibri"/>
                <w:color w:val="000000"/>
              </w:rPr>
              <w:t>28065</w:t>
            </w:r>
          </w:p>
        </w:tc>
        <w:tc>
          <w:tcPr>
            <w:tcW w:w="2948" w:type="dxa"/>
            <w:tcBorders>
              <w:top w:val="nil"/>
              <w:left w:val="nil"/>
              <w:bottom w:val="single" w:sz="8" w:space="0" w:color="FFFFFF"/>
              <w:right w:val="single" w:sz="8" w:space="0" w:color="FFFFFF"/>
            </w:tcBorders>
            <w:shd w:val="clear" w:color="auto" w:fill="CCCCFF"/>
            <w:noWrap/>
            <w:vAlign w:val="center"/>
          </w:tcPr>
          <w:p w14:paraId="4A673EC4" w14:textId="77777777" w:rsidR="00DF7FA2" w:rsidRPr="00E56502" w:rsidRDefault="00DF7FA2" w:rsidP="006E0321">
            <w:pPr>
              <w:rPr>
                <w:rFonts w:ascii="Calibri" w:hAnsi="Calibri" w:cs="Calibri"/>
                <w:color w:val="000000"/>
              </w:rPr>
            </w:pPr>
            <w:r w:rsidRPr="00E56502">
              <w:rPr>
                <w:rFonts w:ascii="Calibri" w:hAnsi="Calibri" w:cs="Calibri"/>
                <w:color w:val="000000"/>
              </w:rPr>
              <w:t>Getafe</w:t>
            </w:r>
          </w:p>
        </w:tc>
        <w:tc>
          <w:tcPr>
            <w:tcW w:w="698" w:type="dxa"/>
            <w:tcBorders>
              <w:top w:val="nil"/>
              <w:left w:val="nil"/>
              <w:bottom w:val="single" w:sz="8" w:space="0" w:color="FFFFFF"/>
              <w:right w:val="single" w:sz="8" w:space="0" w:color="FFFFFF"/>
            </w:tcBorders>
            <w:shd w:val="clear" w:color="auto" w:fill="CCCCFF"/>
            <w:vAlign w:val="center"/>
          </w:tcPr>
          <w:p w14:paraId="75DFC52F" w14:textId="77777777" w:rsidR="00DF7FA2" w:rsidRPr="00E56502" w:rsidRDefault="00DF7FA2" w:rsidP="006E0321">
            <w:pPr>
              <w:rPr>
                <w:rFonts w:ascii="Calibri" w:hAnsi="Calibri" w:cs="Calibri"/>
                <w:color w:val="000000"/>
              </w:rPr>
            </w:pPr>
            <w:r w:rsidRPr="00E56502">
              <w:rPr>
                <w:rFonts w:ascii="Calibri" w:hAnsi="Calibri" w:cs="Calibri"/>
                <w:color w:val="000000"/>
              </w:rPr>
              <w:t>28153</w:t>
            </w:r>
          </w:p>
        </w:tc>
        <w:tc>
          <w:tcPr>
            <w:tcW w:w="2948" w:type="dxa"/>
            <w:tcBorders>
              <w:top w:val="nil"/>
              <w:left w:val="nil"/>
              <w:bottom w:val="single" w:sz="8" w:space="0" w:color="FFFFFF"/>
              <w:right w:val="single" w:sz="8" w:space="0" w:color="FFFFFF"/>
            </w:tcBorders>
            <w:shd w:val="clear" w:color="auto" w:fill="CCCCFF"/>
            <w:noWrap/>
            <w:vAlign w:val="center"/>
          </w:tcPr>
          <w:p w14:paraId="249C9011" w14:textId="77777777" w:rsidR="00DF7FA2" w:rsidRPr="00E56502" w:rsidRDefault="00DF7FA2" w:rsidP="006E0321">
            <w:pPr>
              <w:rPr>
                <w:rFonts w:ascii="Calibri" w:hAnsi="Calibri" w:cs="Calibri"/>
                <w:color w:val="000000"/>
              </w:rPr>
            </w:pPr>
            <w:r w:rsidRPr="00E56502">
              <w:rPr>
                <w:rFonts w:ascii="Calibri" w:hAnsi="Calibri" w:cs="Calibri"/>
                <w:color w:val="000000"/>
              </w:rPr>
              <w:t>Torremocha de Jarama</w:t>
            </w:r>
          </w:p>
        </w:tc>
      </w:tr>
      <w:tr w:rsidR="00DF7FA2" w:rsidRPr="0014093E" w14:paraId="0CDACB9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794F3F70" w14:textId="77777777" w:rsidR="00DF7FA2" w:rsidRPr="00E56502" w:rsidRDefault="00DF7FA2" w:rsidP="006E0321">
            <w:pPr>
              <w:rPr>
                <w:rFonts w:ascii="Calibri" w:hAnsi="Calibri" w:cs="Calibri"/>
                <w:color w:val="000000"/>
              </w:rPr>
            </w:pPr>
            <w:r w:rsidRPr="00E56502">
              <w:rPr>
                <w:rFonts w:ascii="Calibri" w:hAnsi="Calibri" w:cs="Calibri"/>
                <w:color w:val="000000"/>
              </w:rPr>
              <w:t>19182</w:t>
            </w:r>
          </w:p>
        </w:tc>
        <w:tc>
          <w:tcPr>
            <w:tcW w:w="2948" w:type="dxa"/>
            <w:tcBorders>
              <w:top w:val="nil"/>
              <w:left w:val="nil"/>
              <w:bottom w:val="single" w:sz="8" w:space="0" w:color="FFFFFF"/>
              <w:right w:val="single" w:sz="8" w:space="0" w:color="FFFFFF"/>
            </w:tcBorders>
            <w:shd w:val="clear" w:color="auto" w:fill="C0C0C0"/>
            <w:noWrap/>
            <w:vAlign w:val="center"/>
          </w:tcPr>
          <w:p w14:paraId="7041AFEF" w14:textId="77777777" w:rsidR="00DF7FA2" w:rsidRPr="00E56502" w:rsidRDefault="00DF7FA2" w:rsidP="006E0321">
            <w:pPr>
              <w:rPr>
                <w:rFonts w:ascii="Calibri" w:hAnsi="Calibri" w:cs="Calibri"/>
                <w:color w:val="000000"/>
              </w:rPr>
            </w:pPr>
            <w:r w:rsidRPr="00E56502">
              <w:rPr>
                <w:rFonts w:ascii="Calibri" w:hAnsi="Calibri" w:cs="Calibri"/>
                <w:color w:val="000000"/>
              </w:rPr>
              <w:t>Mierla (La)</w:t>
            </w:r>
          </w:p>
        </w:tc>
        <w:tc>
          <w:tcPr>
            <w:tcW w:w="698" w:type="dxa"/>
            <w:tcBorders>
              <w:top w:val="nil"/>
              <w:left w:val="nil"/>
              <w:bottom w:val="single" w:sz="8" w:space="0" w:color="FFFFFF"/>
              <w:right w:val="single" w:sz="8" w:space="0" w:color="FFFFFF"/>
            </w:tcBorders>
            <w:shd w:val="clear" w:color="auto" w:fill="C0C0C0"/>
            <w:vAlign w:val="center"/>
          </w:tcPr>
          <w:p w14:paraId="23075498" w14:textId="77777777" w:rsidR="00DF7FA2" w:rsidRPr="00E56502" w:rsidRDefault="00DF7FA2" w:rsidP="006E0321">
            <w:pPr>
              <w:rPr>
                <w:rFonts w:ascii="Calibri" w:hAnsi="Calibri" w:cs="Calibri"/>
                <w:color w:val="000000"/>
              </w:rPr>
            </w:pPr>
            <w:r w:rsidRPr="00E56502">
              <w:rPr>
                <w:rFonts w:ascii="Calibri" w:hAnsi="Calibri" w:cs="Calibri"/>
                <w:color w:val="000000"/>
              </w:rPr>
              <w:t>28066</w:t>
            </w:r>
          </w:p>
        </w:tc>
        <w:tc>
          <w:tcPr>
            <w:tcW w:w="2948" w:type="dxa"/>
            <w:tcBorders>
              <w:top w:val="nil"/>
              <w:left w:val="nil"/>
              <w:bottom w:val="single" w:sz="8" w:space="0" w:color="FFFFFF"/>
              <w:right w:val="single" w:sz="8" w:space="0" w:color="FFFFFF"/>
            </w:tcBorders>
            <w:shd w:val="clear" w:color="auto" w:fill="C0C0C0"/>
            <w:noWrap/>
            <w:vAlign w:val="center"/>
          </w:tcPr>
          <w:p w14:paraId="6B450CEE" w14:textId="77777777" w:rsidR="00DF7FA2" w:rsidRPr="00E56502" w:rsidRDefault="00DF7FA2" w:rsidP="006E0321">
            <w:pPr>
              <w:rPr>
                <w:rFonts w:ascii="Calibri" w:hAnsi="Calibri" w:cs="Calibri"/>
                <w:color w:val="000000"/>
              </w:rPr>
            </w:pPr>
            <w:r w:rsidRPr="00E56502">
              <w:rPr>
                <w:rFonts w:ascii="Calibri" w:hAnsi="Calibri" w:cs="Calibri"/>
                <w:color w:val="000000"/>
              </w:rPr>
              <w:t>Griñón</w:t>
            </w:r>
          </w:p>
        </w:tc>
        <w:tc>
          <w:tcPr>
            <w:tcW w:w="698" w:type="dxa"/>
            <w:tcBorders>
              <w:top w:val="nil"/>
              <w:left w:val="nil"/>
              <w:bottom w:val="single" w:sz="8" w:space="0" w:color="FFFFFF"/>
              <w:right w:val="single" w:sz="8" w:space="0" w:color="FFFFFF"/>
            </w:tcBorders>
            <w:shd w:val="clear" w:color="auto" w:fill="C0C0C0"/>
            <w:vAlign w:val="center"/>
          </w:tcPr>
          <w:p w14:paraId="530DEBC3" w14:textId="77777777" w:rsidR="00DF7FA2" w:rsidRPr="00E56502" w:rsidRDefault="00DF7FA2" w:rsidP="006E0321">
            <w:pPr>
              <w:rPr>
                <w:rFonts w:ascii="Calibri" w:hAnsi="Calibri" w:cs="Calibri"/>
                <w:color w:val="000000"/>
              </w:rPr>
            </w:pPr>
            <w:r w:rsidRPr="00E56502">
              <w:rPr>
                <w:rFonts w:ascii="Calibri" w:hAnsi="Calibri" w:cs="Calibri"/>
                <w:color w:val="000000"/>
              </w:rPr>
              <w:t>28154</w:t>
            </w:r>
          </w:p>
        </w:tc>
        <w:tc>
          <w:tcPr>
            <w:tcW w:w="2948" w:type="dxa"/>
            <w:tcBorders>
              <w:top w:val="nil"/>
              <w:left w:val="nil"/>
              <w:bottom w:val="single" w:sz="8" w:space="0" w:color="FFFFFF"/>
              <w:right w:val="single" w:sz="8" w:space="0" w:color="FFFFFF"/>
            </w:tcBorders>
            <w:shd w:val="clear" w:color="auto" w:fill="C0C0C0"/>
            <w:noWrap/>
            <w:vAlign w:val="center"/>
          </w:tcPr>
          <w:p w14:paraId="581A87DB" w14:textId="77777777" w:rsidR="00DF7FA2" w:rsidRPr="00E56502" w:rsidRDefault="00DF7FA2" w:rsidP="006E0321">
            <w:pPr>
              <w:rPr>
                <w:rFonts w:ascii="Calibri" w:hAnsi="Calibri" w:cs="Calibri"/>
                <w:color w:val="000000"/>
              </w:rPr>
            </w:pPr>
            <w:r w:rsidRPr="00E56502">
              <w:rPr>
                <w:rFonts w:ascii="Calibri" w:hAnsi="Calibri" w:cs="Calibri"/>
                <w:color w:val="000000"/>
              </w:rPr>
              <w:t>Torres de la Alameda</w:t>
            </w:r>
          </w:p>
        </w:tc>
      </w:tr>
      <w:tr w:rsidR="00DF7FA2" w:rsidRPr="0014093E" w14:paraId="697EDE0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40C1B421" w14:textId="77777777" w:rsidR="00DF7FA2" w:rsidRPr="00E56502" w:rsidRDefault="00DF7FA2" w:rsidP="006E0321">
            <w:pPr>
              <w:rPr>
                <w:rFonts w:ascii="Calibri" w:hAnsi="Calibri" w:cs="Calibri"/>
                <w:color w:val="000000"/>
              </w:rPr>
            </w:pPr>
            <w:r w:rsidRPr="00E56502">
              <w:rPr>
                <w:rFonts w:ascii="Calibri" w:hAnsi="Calibri" w:cs="Calibri"/>
                <w:color w:val="000000"/>
              </w:rPr>
              <w:t>19187</w:t>
            </w:r>
          </w:p>
        </w:tc>
        <w:tc>
          <w:tcPr>
            <w:tcW w:w="2948" w:type="dxa"/>
            <w:tcBorders>
              <w:top w:val="nil"/>
              <w:left w:val="nil"/>
              <w:bottom w:val="single" w:sz="8" w:space="0" w:color="FFFFFF"/>
              <w:right w:val="single" w:sz="8" w:space="0" w:color="FFFFFF"/>
            </w:tcBorders>
            <w:shd w:val="clear" w:color="auto" w:fill="CCCCFF"/>
            <w:noWrap/>
            <w:vAlign w:val="center"/>
          </w:tcPr>
          <w:p w14:paraId="62282004" w14:textId="77777777" w:rsidR="00DF7FA2" w:rsidRPr="00E56502" w:rsidRDefault="00DF7FA2" w:rsidP="006E0321">
            <w:pPr>
              <w:rPr>
                <w:rFonts w:ascii="Calibri" w:hAnsi="Calibri" w:cs="Calibri"/>
                <w:color w:val="000000"/>
              </w:rPr>
            </w:pPr>
            <w:r w:rsidRPr="00E56502">
              <w:rPr>
                <w:rFonts w:ascii="Calibri" w:hAnsi="Calibri" w:cs="Calibri"/>
                <w:color w:val="000000"/>
              </w:rPr>
              <w:t>Miralrío</w:t>
            </w:r>
          </w:p>
        </w:tc>
        <w:tc>
          <w:tcPr>
            <w:tcW w:w="698" w:type="dxa"/>
            <w:tcBorders>
              <w:top w:val="nil"/>
              <w:left w:val="nil"/>
              <w:bottom w:val="single" w:sz="8" w:space="0" w:color="FFFFFF"/>
              <w:right w:val="single" w:sz="8" w:space="0" w:color="FFFFFF"/>
            </w:tcBorders>
            <w:shd w:val="clear" w:color="auto" w:fill="CCCCFF"/>
            <w:vAlign w:val="center"/>
          </w:tcPr>
          <w:p w14:paraId="386124FA" w14:textId="77777777" w:rsidR="00DF7FA2" w:rsidRPr="00E56502" w:rsidRDefault="00DF7FA2" w:rsidP="006E0321">
            <w:pPr>
              <w:rPr>
                <w:rFonts w:ascii="Calibri" w:hAnsi="Calibri" w:cs="Calibri"/>
                <w:color w:val="000000"/>
              </w:rPr>
            </w:pPr>
            <w:r w:rsidRPr="00E56502">
              <w:rPr>
                <w:rFonts w:ascii="Calibri" w:hAnsi="Calibri" w:cs="Calibri"/>
                <w:color w:val="000000"/>
              </w:rPr>
              <w:t>28067</w:t>
            </w:r>
          </w:p>
        </w:tc>
        <w:tc>
          <w:tcPr>
            <w:tcW w:w="2948" w:type="dxa"/>
            <w:tcBorders>
              <w:top w:val="nil"/>
              <w:left w:val="nil"/>
              <w:bottom w:val="single" w:sz="8" w:space="0" w:color="FFFFFF"/>
              <w:right w:val="single" w:sz="8" w:space="0" w:color="FFFFFF"/>
            </w:tcBorders>
            <w:shd w:val="clear" w:color="auto" w:fill="CCCCFF"/>
            <w:noWrap/>
            <w:vAlign w:val="center"/>
          </w:tcPr>
          <w:p w14:paraId="01D45767" w14:textId="77777777" w:rsidR="00DF7FA2" w:rsidRPr="00E56502" w:rsidRDefault="00DF7FA2" w:rsidP="006E0321">
            <w:pPr>
              <w:rPr>
                <w:rFonts w:ascii="Calibri" w:hAnsi="Calibri" w:cs="Calibri"/>
                <w:color w:val="000000"/>
              </w:rPr>
            </w:pPr>
            <w:r w:rsidRPr="00E56502">
              <w:rPr>
                <w:rFonts w:ascii="Calibri" w:hAnsi="Calibri" w:cs="Calibri"/>
                <w:color w:val="000000"/>
              </w:rPr>
              <w:t>Guadalix de la Sierra</w:t>
            </w:r>
          </w:p>
        </w:tc>
        <w:tc>
          <w:tcPr>
            <w:tcW w:w="698" w:type="dxa"/>
            <w:tcBorders>
              <w:top w:val="nil"/>
              <w:left w:val="nil"/>
              <w:bottom w:val="single" w:sz="8" w:space="0" w:color="FFFFFF"/>
              <w:right w:val="single" w:sz="8" w:space="0" w:color="FFFFFF"/>
            </w:tcBorders>
            <w:shd w:val="clear" w:color="auto" w:fill="CCCCFF"/>
            <w:vAlign w:val="center"/>
          </w:tcPr>
          <w:p w14:paraId="4A29AFF5" w14:textId="77777777" w:rsidR="00DF7FA2" w:rsidRPr="00E56502" w:rsidRDefault="00DF7FA2" w:rsidP="006E0321">
            <w:pPr>
              <w:rPr>
                <w:rFonts w:ascii="Calibri" w:hAnsi="Calibri" w:cs="Calibri"/>
                <w:color w:val="000000"/>
              </w:rPr>
            </w:pPr>
            <w:r w:rsidRPr="00E56502">
              <w:rPr>
                <w:rFonts w:ascii="Calibri" w:hAnsi="Calibri" w:cs="Calibri"/>
                <w:color w:val="000000"/>
              </w:rPr>
              <w:t>28155</w:t>
            </w:r>
          </w:p>
        </w:tc>
        <w:tc>
          <w:tcPr>
            <w:tcW w:w="2948" w:type="dxa"/>
            <w:tcBorders>
              <w:top w:val="nil"/>
              <w:left w:val="nil"/>
              <w:bottom w:val="single" w:sz="8" w:space="0" w:color="FFFFFF"/>
              <w:right w:val="single" w:sz="8" w:space="0" w:color="FFFFFF"/>
            </w:tcBorders>
            <w:shd w:val="clear" w:color="auto" w:fill="CCCCFF"/>
            <w:noWrap/>
            <w:vAlign w:val="center"/>
          </w:tcPr>
          <w:p w14:paraId="3C5023EC" w14:textId="77777777" w:rsidR="00DF7FA2" w:rsidRPr="00E56502" w:rsidRDefault="00DF7FA2" w:rsidP="006E0321">
            <w:pPr>
              <w:rPr>
                <w:rFonts w:ascii="Calibri" w:hAnsi="Calibri" w:cs="Calibri"/>
                <w:color w:val="000000"/>
              </w:rPr>
            </w:pPr>
            <w:r w:rsidRPr="00E56502">
              <w:rPr>
                <w:rFonts w:ascii="Calibri" w:hAnsi="Calibri" w:cs="Calibri"/>
                <w:color w:val="000000"/>
              </w:rPr>
              <w:t>Valdaracete</w:t>
            </w:r>
          </w:p>
        </w:tc>
      </w:tr>
      <w:tr w:rsidR="00DF7FA2" w:rsidRPr="0014093E" w14:paraId="34F3B45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43180BA8" w14:textId="77777777" w:rsidR="00DF7FA2" w:rsidRPr="00E56502" w:rsidRDefault="00DF7FA2" w:rsidP="006E0321">
            <w:pPr>
              <w:rPr>
                <w:rFonts w:ascii="Calibri" w:hAnsi="Calibri" w:cs="Calibri"/>
                <w:color w:val="000000"/>
              </w:rPr>
            </w:pPr>
            <w:r w:rsidRPr="00E56502">
              <w:rPr>
                <w:rFonts w:ascii="Calibri" w:hAnsi="Calibri" w:cs="Calibri"/>
                <w:color w:val="000000"/>
              </w:rPr>
              <w:t>19192</w:t>
            </w:r>
          </w:p>
        </w:tc>
        <w:tc>
          <w:tcPr>
            <w:tcW w:w="2948" w:type="dxa"/>
            <w:tcBorders>
              <w:top w:val="nil"/>
              <w:left w:val="nil"/>
              <w:bottom w:val="single" w:sz="8" w:space="0" w:color="FFFFFF"/>
              <w:right w:val="single" w:sz="8" w:space="0" w:color="FFFFFF"/>
            </w:tcBorders>
            <w:shd w:val="clear" w:color="auto" w:fill="C0C0C0"/>
            <w:noWrap/>
            <w:vAlign w:val="center"/>
          </w:tcPr>
          <w:p w14:paraId="0C83FB75" w14:textId="77777777" w:rsidR="00DF7FA2" w:rsidRPr="00E56502" w:rsidRDefault="00DF7FA2" w:rsidP="006E0321">
            <w:pPr>
              <w:rPr>
                <w:rFonts w:ascii="Calibri" w:hAnsi="Calibri" w:cs="Calibri"/>
                <w:color w:val="000000"/>
              </w:rPr>
            </w:pPr>
            <w:r w:rsidRPr="00E56502">
              <w:rPr>
                <w:rFonts w:ascii="Calibri" w:hAnsi="Calibri" w:cs="Calibri"/>
                <w:color w:val="000000"/>
              </w:rPr>
              <w:t>Mondéjar</w:t>
            </w:r>
          </w:p>
        </w:tc>
        <w:tc>
          <w:tcPr>
            <w:tcW w:w="698" w:type="dxa"/>
            <w:tcBorders>
              <w:top w:val="nil"/>
              <w:left w:val="nil"/>
              <w:bottom w:val="single" w:sz="8" w:space="0" w:color="FFFFFF"/>
              <w:right w:val="single" w:sz="8" w:space="0" w:color="FFFFFF"/>
            </w:tcBorders>
            <w:shd w:val="clear" w:color="auto" w:fill="C0C0C0"/>
            <w:vAlign w:val="center"/>
          </w:tcPr>
          <w:p w14:paraId="3E527FA9" w14:textId="77777777" w:rsidR="00DF7FA2" w:rsidRPr="00E56502" w:rsidRDefault="00DF7FA2" w:rsidP="006E0321">
            <w:pPr>
              <w:rPr>
                <w:rFonts w:ascii="Calibri" w:hAnsi="Calibri" w:cs="Calibri"/>
                <w:color w:val="000000"/>
              </w:rPr>
            </w:pPr>
            <w:r w:rsidRPr="00E56502">
              <w:rPr>
                <w:rFonts w:ascii="Calibri" w:hAnsi="Calibri" w:cs="Calibri"/>
                <w:color w:val="000000"/>
              </w:rPr>
              <w:t>28068</w:t>
            </w:r>
          </w:p>
        </w:tc>
        <w:tc>
          <w:tcPr>
            <w:tcW w:w="2948" w:type="dxa"/>
            <w:tcBorders>
              <w:top w:val="nil"/>
              <w:left w:val="nil"/>
              <w:bottom w:val="single" w:sz="8" w:space="0" w:color="FFFFFF"/>
              <w:right w:val="single" w:sz="8" w:space="0" w:color="FFFFFF"/>
            </w:tcBorders>
            <w:shd w:val="clear" w:color="auto" w:fill="C0C0C0"/>
            <w:noWrap/>
            <w:vAlign w:val="center"/>
          </w:tcPr>
          <w:p w14:paraId="7DF84D28" w14:textId="77777777" w:rsidR="00DF7FA2" w:rsidRPr="00E56502" w:rsidRDefault="00DF7FA2" w:rsidP="006E0321">
            <w:pPr>
              <w:rPr>
                <w:rFonts w:ascii="Calibri" w:hAnsi="Calibri" w:cs="Calibri"/>
                <w:color w:val="000000"/>
              </w:rPr>
            </w:pPr>
            <w:r w:rsidRPr="00E56502">
              <w:rPr>
                <w:rFonts w:ascii="Calibri" w:hAnsi="Calibri" w:cs="Calibri"/>
                <w:color w:val="000000"/>
              </w:rPr>
              <w:t>Guadarrama</w:t>
            </w:r>
          </w:p>
        </w:tc>
        <w:tc>
          <w:tcPr>
            <w:tcW w:w="698" w:type="dxa"/>
            <w:tcBorders>
              <w:top w:val="nil"/>
              <w:left w:val="nil"/>
              <w:bottom w:val="single" w:sz="8" w:space="0" w:color="FFFFFF"/>
              <w:right w:val="single" w:sz="8" w:space="0" w:color="FFFFFF"/>
            </w:tcBorders>
            <w:shd w:val="clear" w:color="auto" w:fill="C0C0C0"/>
            <w:vAlign w:val="center"/>
          </w:tcPr>
          <w:p w14:paraId="39B504C6" w14:textId="77777777" w:rsidR="00DF7FA2" w:rsidRPr="00E56502" w:rsidRDefault="00DF7FA2" w:rsidP="006E0321">
            <w:pPr>
              <w:rPr>
                <w:rFonts w:ascii="Calibri" w:hAnsi="Calibri" w:cs="Calibri"/>
                <w:color w:val="000000"/>
              </w:rPr>
            </w:pPr>
            <w:r w:rsidRPr="00E56502">
              <w:rPr>
                <w:rFonts w:ascii="Calibri" w:hAnsi="Calibri" w:cs="Calibri"/>
                <w:color w:val="000000"/>
              </w:rPr>
              <w:t>28156</w:t>
            </w:r>
          </w:p>
        </w:tc>
        <w:tc>
          <w:tcPr>
            <w:tcW w:w="2948" w:type="dxa"/>
            <w:tcBorders>
              <w:top w:val="nil"/>
              <w:left w:val="nil"/>
              <w:bottom w:val="single" w:sz="8" w:space="0" w:color="FFFFFF"/>
              <w:right w:val="single" w:sz="8" w:space="0" w:color="FFFFFF"/>
            </w:tcBorders>
            <w:shd w:val="clear" w:color="auto" w:fill="C0C0C0"/>
            <w:noWrap/>
            <w:vAlign w:val="center"/>
          </w:tcPr>
          <w:p w14:paraId="7084E28A" w14:textId="77777777" w:rsidR="00DF7FA2" w:rsidRPr="00E56502" w:rsidRDefault="00DF7FA2" w:rsidP="006E0321">
            <w:pPr>
              <w:rPr>
                <w:rFonts w:ascii="Calibri" w:hAnsi="Calibri" w:cs="Calibri"/>
                <w:color w:val="000000"/>
              </w:rPr>
            </w:pPr>
            <w:r w:rsidRPr="00E56502">
              <w:rPr>
                <w:rFonts w:ascii="Calibri" w:hAnsi="Calibri" w:cs="Calibri"/>
                <w:color w:val="000000"/>
              </w:rPr>
              <w:t>Valdeavero</w:t>
            </w:r>
          </w:p>
        </w:tc>
      </w:tr>
      <w:tr w:rsidR="00DF7FA2" w:rsidRPr="0014093E" w14:paraId="1468CBF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0459DF73" w14:textId="77777777" w:rsidR="00DF7FA2" w:rsidRPr="00E56502" w:rsidRDefault="00DF7FA2" w:rsidP="006E0321">
            <w:pPr>
              <w:rPr>
                <w:rFonts w:ascii="Calibri" w:hAnsi="Calibri" w:cs="Calibri"/>
                <w:color w:val="000000"/>
              </w:rPr>
            </w:pPr>
            <w:r w:rsidRPr="00E56502">
              <w:rPr>
                <w:rFonts w:ascii="Calibri" w:hAnsi="Calibri" w:cs="Calibri"/>
                <w:color w:val="000000"/>
              </w:rPr>
              <w:t>19220</w:t>
            </w:r>
          </w:p>
        </w:tc>
        <w:tc>
          <w:tcPr>
            <w:tcW w:w="2948" w:type="dxa"/>
            <w:tcBorders>
              <w:top w:val="nil"/>
              <w:left w:val="nil"/>
              <w:bottom w:val="single" w:sz="8" w:space="0" w:color="FFFFFF"/>
              <w:right w:val="single" w:sz="8" w:space="0" w:color="FFFFFF"/>
            </w:tcBorders>
            <w:shd w:val="clear" w:color="auto" w:fill="CCCCFF"/>
            <w:noWrap/>
            <w:vAlign w:val="center"/>
          </w:tcPr>
          <w:p w14:paraId="06DDE598" w14:textId="77777777" w:rsidR="00DF7FA2" w:rsidRPr="00E56502" w:rsidRDefault="00DF7FA2" w:rsidP="006E0321">
            <w:pPr>
              <w:rPr>
                <w:rFonts w:ascii="Calibri" w:hAnsi="Calibri" w:cs="Calibri"/>
                <w:color w:val="000000"/>
              </w:rPr>
            </w:pPr>
            <w:r w:rsidRPr="00E56502">
              <w:rPr>
                <w:rFonts w:ascii="Calibri" w:hAnsi="Calibri" w:cs="Calibri"/>
                <w:color w:val="000000"/>
              </w:rPr>
              <w:t>Pioz</w:t>
            </w:r>
          </w:p>
        </w:tc>
        <w:tc>
          <w:tcPr>
            <w:tcW w:w="698" w:type="dxa"/>
            <w:tcBorders>
              <w:top w:val="nil"/>
              <w:left w:val="nil"/>
              <w:bottom w:val="single" w:sz="8" w:space="0" w:color="FFFFFF"/>
              <w:right w:val="single" w:sz="8" w:space="0" w:color="FFFFFF"/>
            </w:tcBorders>
            <w:shd w:val="clear" w:color="auto" w:fill="CCCCFF"/>
            <w:vAlign w:val="center"/>
          </w:tcPr>
          <w:p w14:paraId="09BDAF25" w14:textId="77777777" w:rsidR="00DF7FA2" w:rsidRPr="00E56502" w:rsidRDefault="00DF7FA2" w:rsidP="006E0321">
            <w:pPr>
              <w:rPr>
                <w:rFonts w:ascii="Calibri" w:hAnsi="Calibri" w:cs="Calibri"/>
                <w:color w:val="000000"/>
              </w:rPr>
            </w:pPr>
            <w:r w:rsidRPr="00E56502">
              <w:rPr>
                <w:rFonts w:ascii="Calibri" w:hAnsi="Calibri" w:cs="Calibri"/>
                <w:color w:val="000000"/>
              </w:rPr>
              <w:t>28069</w:t>
            </w:r>
          </w:p>
        </w:tc>
        <w:tc>
          <w:tcPr>
            <w:tcW w:w="2948" w:type="dxa"/>
            <w:tcBorders>
              <w:top w:val="nil"/>
              <w:left w:val="nil"/>
              <w:bottom w:val="single" w:sz="8" w:space="0" w:color="FFFFFF"/>
              <w:right w:val="single" w:sz="8" w:space="0" w:color="FFFFFF"/>
            </w:tcBorders>
            <w:shd w:val="clear" w:color="auto" w:fill="CCCCFF"/>
            <w:noWrap/>
            <w:vAlign w:val="center"/>
          </w:tcPr>
          <w:p w14:paraId="4CF4D763" w14:textId="77777777" w:rsidR="00DF7FA2" w:rsidRPr="00E56502" w:rsidRDefault="00DF7FA2" w:rsidP="006E0321">
            <w:pPr>
              <w:rPr>
                <w:rFonts w:ascii="Calibri" w:hAnsi="Calibri" w:cs="Calibri"/>
                <w:color w:val="000000"/>
              </w:rPr>
            </w:pPr>
            <w:r w:rsidRPr="00E56502">
              <w:rPr>
                <w:rFonts w:ascii="Calibri" w:hAnsi="Calibri" w:cs="Calibri"/>
                <w:color w:val="000000"/>
              </w:rPr>
              <w:t>Hiruela (La)</w:t>
            </w:r>
          </w:p>
        </w:tc>
        <w:tc>
          <w:tcPr>
            <w:tcW w:w="698" w:type="dxa"/>
            <w:tcBorders>
              <w:top w:val="nil"/>
              <w:left w:val="nil"/>
              <w:bottom w:val="single" w:sz="8" w:space="0" w:color="FFFFFF"/>
              <w:right w:val="single" w:sz="8" w:space="0" w:color="FFFFFF"/>
            </w:tcBorders>
            <w:shd w:val="clear" w:color="auto" w:fill="CCCCFF"/>
            <w:vAlign w:val="center"/>
          </w:tcPr>
          <w:p w14:paraId="67F7CC9A" w14:textId="77777777" w:rsidR="00DF7FA2" w:rsidRPr="00E56502" w:rsidRDefault="00DF7FA2" w:rsidP="006E0321">
            <w:pPr>
              <w:rPr>
                <w:rFonts w:ascii="Calibri" w:hAnsi="Calibri" w:cs="Calibri"/>
                <w:color w:val="000000"/>
              </w:rPr>
            </w:pPr>
            <w:r w:rsidRPr="00E56502">
              <w:rPr>
                <w:rFonts w:ascii="Calibri" w:hAnsi="Calibri" w:cs="Calibri"/>
                <w:color w:val="000000"/>
              </w:rPr>
              <w:t>28157</w:t>
            </w:r>
          </w:p>
        </w:tc>
        <w:tc>
          <w:tcPr>
            <w:tcW w:w="2948" w:type="dxa"/>
            <w:tcBorders>
              <w:top w:val="nil"/>
              <w:left w:val="nil"/>
              <w:bottom w:val="single" w:sz="8" w:space="0" w:color="FFFFFF"/>
              <w:right w:val="single" w:sz="8" w:space="0" w:color="FFFFFF"/>
            </w:tcBorders>
            <w:shd w:val="clear" w:color="auto" w:fill="CCCCFF"/>
            <w:noWrap/>
            <w:vAlign w:val="center"/>
          </w:tcPr>
          <w:p w14:paraId="28710F68" w14:textId="77777777" w:rsidR="00DF7FA2" w:rsidRPr="00E56502" w:rsidRDefault="00DF7FA2" w:rsidP="006E0321">
            <w:pPr>
              <w:rPr>
                <w:rFonts w:ascii="Calibri" w:hAnsi="Calibri" w:cs="Calibri"/>
                <w:color w:val="000000"/>
              </w:rPr>
            </w:pPr>
            <w:r w:rsidRPr="00E56502">
              <w:rPr>
                <w:rFonts w:ascii="Calibri" w:hAnsi="Calibri" w:cs="Calibri"/>
                <w:color w:val="000000"/>
              </w:rPr>
              <w:t>Valdelaguna</w:t>
            </w:r>
          </w:p>
        </w:tc>
      </w:tr>
      <w:tr w:rsidR="00DF7FA2" w:rsidRPr="0014093E" w14:paraId="1E7BD6A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1366A67E" w14:textId="77777777" w:rsidR="00DF7FA2" w:rsidRPr="00E56502" w:rsidRDefault="00DF7FA2" w:rsidP="006E0321">
            <w:pPr>
              <w:rPr>
                <w:rFonts w:ascii="Calibri" w:hAnsi="Calibri" w:cs="Calibri"/>
                <w:color w:val="000000"/>
              </w:rPr>
            </w:pPr>
            <w:r w:rsidRPr="00E56502">
              <w:rPr>
                <w:rFonts w:ascii="Calibri" w:hAnsi="Calibri" w:cs="Calibri"/>
                <w:color w:val="000000"/>
              </w:rPr>
              <w:t>19225</w:t>
            </w:r>
          </w:p>
        </w:tc>
        <w:tc>
          <w:tcPr>
            <w:tcW w:w="2948" w:type="dxa"/>
            <w:tcBorders>
              <w:top w:val="nil"/>
              <w:left w:val="nil"/>
              <w:bottom w:val="single" w:sz="8" w:space="0" w:color="FFFFFF"/>
              <w:right w:val="single" w:sz="8" w:space="0" w:color="FFFFFF"/>
            </w:tcBorders>
            <w:shd w:val="clear" w:color="auto" w:fill="C0C0C0"/>
            <w:noWrap/>
            <w:vAlign w:val="center"/>
          </w:tcPr>
          <w:p w14:paraId="640DF3BB" w14:textId="77777777" w:rsidR="00DF7FA2" w:rsidRPr="00E56502" w:rsidRDefault="00DF7FA2" w:rsidP="006E0321">
            <w:pPr>
              <w:rPr>
                <w:rFonts w:ascii="Calibri" w:hAnsi="Calibri" w:cs="Calibri"/>
                <w:color w:val="000000"/>
              </w:rPr>
            </w:pPr>
            <w:r w:rsidRPr="00E56502">
              <w:rPr>
                <w:rFonts w:ascii="Calibri" w:hAnsi="Calibri" w:cs="Calibri"/>
                <w:color w:val="000000"/>
              </w:rPr>
              <w:t>Pozo de Guadalajara</w:t>
            </w:r>
          </w:p>
        </w:tc>
        <w:tc>
          <w:tcPr>
            <w:tcW w:w="698" w:type="dxa"/>
            <w:tcBorders>
              <w:top w:val="nil"/>
              <w:left w:val="nil"/>
              <w:bottom w:val="single" w:sz="8" w:space="0" w:color="FFFFFF"/>
              <w:right w:val="single" w:sz="8" w:space="0" w:color="FFFFFF"/>
            </w:tcBorders>
            <w:shd w:val="clear" w:color="auto" w:fill="C0C0C0"/>
            <w:vAlign w:val="center"/>
          </w:tcPr>
          <w:p w14:paraId="064C4379" w14:textId="77777777" w:rsidR="00DF7FA2" w:rsidRPr="00E56502" w:rsidRDefault="00DF7FA2" w:rsidP="006E0321">
            <w:pPr>
              <w:rPr>
                <w:rFonts w:ascii="Calibri" w:hAnsi="Calibri" w:cs="Calibri"/>
                <w:color w:val="000000"/>
              </w:rPr>
            </w:pPr>
            <w:r w:rsidRPr="00E56502">
              <w:rPr>
                <w:rFonts w:ascii="Calibri" w:hAnsi="Calibri" w:cs="Calibri"/>
                <w:color w:val="000000"/>
              </w:rPr>
              <w:t>28070</w:t>
            </w:r>
          </w:p>
        </w:tc>
        <w:tc>
          <w:tcPr>
            <w:tcW w:w="2948" w:type="dxa"/>
            <w:tcBorders>
              <w:top w:val="nil"/>
              <w:left w:val="nil"/>
              <w:bottom w:val="single" w:sz="8" w:space="0" w:color="FFFFFF"/>
              <w:right w:val="single" w:sz="8" w:space="0" w:color="FFFFFF"/>
            </w:tcBorders>
            <w:shd w:val="clear" w:color="auto" w:fill="C0C0C0"/>
            <w:noWrap/>
            <w:vAlign w:val="center"/>
          </w:tcPr>
          <w:p w14:paraId="36C53A12" w14:textId="77777777" w:rsidR="00DF7FA2" w:rsidRPr="00E56502" w:rsidRDefault="00DF7FA2" w:rsidP="006E0321">
            <w:pPr>
              <w:rPr>
                <w:rFonts w:ascii="Calibri" w:hAnsi="Calibri" w:cs="Calibri"/>
                <w:color w:val="000000"/>
              </w:rPr>
            </w:pPr>
            <w:r w:rsidRPr="00E56502">
              <w:rPr>
                <w:rFonts w:ascii="Calibri" w:hAnsi="Calibri" w:cs="Calibri"/>
                <w:color w:val="000000"/>
              </w:rPr>
              <w:t>Horcajo de la Sierra-Aoslos</w:t>
            </w:r>
          </w:p>
        </w:tc>
        <w:tc>
          <w:tcPr>
            <w:tcW w:w="698" w:type="dxa"/>
            <w:tcBorders>
              <w:top w:val="nil"/>
              <w:left w:val="nil"/>
              <w:bottom w:val="single" w:sz="8" w:space="0" w:color="FFFFFF"/>
              <w:right w:val="single" w:sz="8" w:space="0" w:color="FFFFFF"/>
            </w:tcBorders>
            <w:shd w:val="clear" w:color="auto" w:fill="C0C0C0"/>
            <w:vAlign w:val="center"/>
          </w:tcPr>
          <w:p w14:paraId="47519875" w14:textId="77777777" w:rsidR="00DF7FA2" w:rsidRPr="00E56502" w:rsidRDefault="00DF7FA2" w:rsidP="006E0321">
            <w:pPr>
              <w:rPr>
                <w:rFonts w:ascii="Calibri" w:hAnsi="Calibri" w:cs="Calibri"/>
                <w:color w:val="000000"/>
              </w:rPr>
            </w:pPr>
            <w:r w:rsidRPr="00E56502">
              <w:rPr>
                <w:rFonts w:ascii="Calibri" w:hAnsi="Calibri" w:cs="Calibri"/>
                <w:color w:val="000000"/>
              </w:rPr>
              <w:t>28158</w:t>
            </w:r>
          </w:p>
        </w:tc>
        <w:tc>
          <w:tcPr>
            <w:tcW w:w="2948" w:type="dxa"/>
            <w:tcBorders>
              <w:top w:val="nil"/>
              <w:left w:val="nil"/>
              <w:bottom w:val="single" w:sz="8" w:space="0" w:color="FFFFFF"/>
              <w:right w:val="single" w:sz="8" w:space="0" w:color="FFFFFF"/>
            </w:tcBorders>
            <w:shd w:val="clear" w:color="auto" w:fill="C0C0C0"/>
            <w:noWrap/>
            <w:vAlign w:val="center"/>
          </w:tcPr>
          <w:p w14:paraId="2052AB21" w14:textId="77777777" w:rsidR="00DF7FA2" w:rsidRPr="00E56502" w:rsidRDefault="00DF7FA2" w:rsidP="006E0321">
            <w:pPr>
              <w:rPr>
                <w:rFonts w:ascii="Calibri" w:hAnsi="Calibri" w:cs="Calibri"/>
                <w:color w:val="000000"/>
              </w:rPr>
            </w:pPr>
            <w:r w:rsidRPr="00E56502">
              <w:rPr>
                <w:rFonts w:ascii="Calibri" w:hAnsi="Calibri" w:cs="Calibri"/>
                <w:color w:val="000000"/>
              </w:rPr>
              <w:t>Valdemanco</w:t>
            </w:r>
          </w:p>
        </w:tc>
      </w:tr>
      <w:tr w:rsidR="00DF7FA2" w:rsidRPr="0014093E" w14:paraId="1619287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0FE75B7B" w14:textId="77777777" w:rsidR="00DF7FA2" w:rsidRPr="00E56502" w:rsidRDefault="00DF7FA2" w:rsidP="006E0321">
            <w:pPr>
              <w:rPr>
                <w:rFonts w:ascii="Calibri" w:hAnsi="Calibri" w:cs="Calibri"/>
                <w:color w:val="000000"/>
              </w:rPr>
            </w:pPr>
            <w:r w:rsidRPr="00E56502">
              <w:rPr>
                <w:rFonts w:ascii="Calibri" w:hAnsi="Calibri" w:cs="Calibri"/>
                <w:color w:val="000000"/>
              </w:rPr>
              <w:t>19262</w:t>
            </w:r>
          </w:p>
        </w:tc>
        <w:tc>
          <w:tcPr>
            <w:tcW w:w="2948" w:type="dxa"/>
            <w:tcBorders>
              <w:top w:val="nil"/>
              <w:left w:val="nil"/>
              <w:bottom w:val="single" w:sz="8" w:space="0" w:color="FFFFFF"/>
              <w:right w:val="single" w:sz="8" w:space="0" w:color="FFFFFF"/>
            </w:tcBorders>
            <w:shd w:val="clear" w:color="auto" w:fill="CCCCFF"/>
            <w:noWrap/>
            <w:vAlign w:val="center"/>
          </w:tcPr>
          <w:p w14:paraId="39AD2CBD" w14:textId="77777777" w:rsidR="00DF7FA2" w:rsidRPr="00E56502" w:rsidRDefault="00DF7FA2" w:rsidP="006E0321">
            <w:pPr>
              <w:rPr>
                <w:rFonts w:ascii="Calibri" w:hAnsi="Calibri" w:cs="Calibri"/>
                <w:color w:val="000000"/>
              </w:rPr>
            </w:pPr>
            <w:r w:rsidRPr="00E56502">
              <w:rPr>
                <w:rFonts w:ascii="Calibri" w:hAnsi="Calibri" w:cs="Calibri"/>
                <w:color w:val="000000"/>
              </w:rPr>
              <w:t>Tamajón</w:t>
            </w:r>
          </w:p>
        </w:tc>
        <w:tc>
          <w:tcPr>
            <w:tcW w:w="698" w:type="dxa"/>
            <w:tcBorders>
              <w:top w:val="nil"/>
              <w:left w:val="nil"/>
              <w:bottom w:val="single" w:sz="8" w:space="0" w:color="FFFFFF"/>
              <w:right w:val="single" w:sz="8" w:space="0" w:color="FFFFFF"/>
            </w:tcBorders>
            <w:shd w:val="clear" w:color="auto" w:fill="CCCCFF"/>
            <w:vAlign w:val="center"/>
          </w:tcPr>
          <w:p w14:paraId="439A2B32" w14:textId="77777777" w:rsidR="00DF7FA2" w:rsidRPr="00E56502" w:rsidRDefault="00DF7FA2" w:rsidP="006E0321">
            <w:pPr>
              <w:rPr>
                <w:rFonts w:ascii="Calibri" w:hAnsi="Calibri" w:cs="Calibri"/>
                <w:color w:val="000000"/>
              </w:rPr>
            </w:pPr>
            <w:r w:rsidRPr="00E56502">
              <w:rPr>
                <w:rFonts w:ascii="Calibri" w:hAnsi="Calibri" w:cs="Calibri"/>
                <w:color w:val="000000"/>
              </w:rPr>
              <w:t>28071</w:t>
            </w:r>
          </w:p>
        </w:tc>
        <w:tc>
          <w:tcPr>
            <w:tcW w:w="2948" w:type="dxa"/>
            <w:tcBorders>
              <w:top w:val="nil"/>
              <w:left w:val="nil"/>
              <w:bottom w:val="single" w:sz="8" w:space="0" w:color="FFFFFF"/>
              <w:right w:val="single" w:sz="8" w:space="0" w:color="FFFFFF"/>
            </w:tcBorders>
            <w:shd w:val="clear" w:color="auto" w:fill="CCCCFF"/>
            <w:noWrap/>
            <w:vAlign w:val="center"/>
          </w:tcPr>
          <w:p w14:paraId="0C780385" w14:textId="77777777" w:rsidR="00DF7FA2" w:rsidRPr="00E56502" w:rsidRDefault="00DF7FA2" w:rsidP="006E0321">
            <w:pPr>
              <w:rPr>
                <w:rFonts w:ascii="Calibri" w:hAnsi="Calibri" w:cs="Calibri"/>
                <w:color w:val="000000"/>
              </w:rPr>
            </w:pPr>
            <w:r w:rsidRPr="00E56502">
              <w:rPr>
                <w:rFonts w:ascii="Calibri" w:hAnsi="Calibri" w:cs="Calibri"/>
                <w:color w:val="000000"/>
              </w:rPr>
              <w:t>Horcajuelo de la Sierra</w:t>
            </w:r>
          </w:p>
        </w:tc>
        <w:tc>
          <w:tcPr>
            <w:tcW w:w="698" w:type="dxa"/>
            <w:tcBorders>
              <w:top w:val="nil"/>
              <w:left w:val="nil"/>
              <w:bottom w:val="single" w:sz="8" w:space="0" w:color="FFFFFF"/>
              <w:right w:val="single" w:sz="8" w:space="0" w:color="FFFFFF"/>
            </w:tcBorders>
            <w:shd w:val="clear" w:color="auto" w:fill="CCCCFF"/>
            <w:vAlign w:val="center"/>
          </w:tcPr>
          <w:p w14:paraId="732BBD6F" w14:textId="77777777" w:rsidR="00DF7FA2" w:rsidRPr="00E56502" w:rsidRDefault="00DF7FA2" w:rsidP="006E0321">
            <w:pPr>
              <w:rPr>
                <w:rFonts w:ascii="Calibri" w:hAnsi="Calibri" w:cs="Calibri"/>
                <w:color w:val="000000"/>
              </w:rPr>
            </w:pPr>
            <w:r w:rsidRPr="00E56502">
              <w:rPr>
                <w:rFonts w:ascii="Calibri" w:hAnsi="Calibri" w:cs="Calibri"/>
                <w:color w:val="000000"/>
              </w:rPr>
              <w:t>28159</w:t>
            </w:r>
          </w:p>
        </w:tc>
        <w:tc>
          <w:tcPr>
            <w:tcW w:w="2948" w:type="dxa"/>
            <w:tcBorders>
              <w:top w:val="nil"/>
              <w:left w:val="nil"/>
              <w:bottom w:val="single" w:sz="8" w:space="0" w:color="FFFFFF"/>
              <w:right w:val="single" w:sz="8" w:space="0" w:color="FFFFFF"/>
            </w:tcBorders>
            <w:shd w:val="clear" w:color="auto" w:fill="CCCCFF"/>
            <w:noWrap/>
            <w:vAlign w:val="center"/>
          </w:tcPr>
          <w:p w14:paraId="700F4D66" w14:textId="77777777" w:rsidR="00DF7FA2" w:rsidRPr="00E56502" w:rsidRDefault="00DF7FA2" w:rsidP="006E0321">
            <w:pPr>
              <w:rPr>
                <w:rFonts w:ascii="Calibri" w:hAnsi="Calibri" w:cs="Calibri"/>
                <w:color w:val="000000"/>
              </w:rPr>
            </w:pPr>
            <w:r w:rsidRPr="00E56502">
              <w:rPr>
                <w:rFonts w:ascii="Calibri" w:hAnsi="Calibri" w:cs="Calibri"/>
                <w:color w:val="000000"/>
              </w:rPr>
              <w:t>Valdemaqueda</w:t>
            </w:r>
          </w:p>
        </w:tc>
      </w:tr>
      <w:tr w:rsidR="00DF7FA2" w:rsidRPr="0014093E" w14:paraId="46795D6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5E32DC36" w14:textId="77777777" w:rsidR="00DF7FA2" w:rsidRPr="00E56502" w:rsidRDefault="00DF7FA2" w:rsidP="006E0321">
            <w:pPr>
              <w:rPr>
                <w:rFonts w:ascii="Calibri" w:hAnsi="Calibri" w:cs="Calibri"/>
                <w:color w:val="000000"/>
              </w:rPr>
            </w:pPr>
            <w:r w:rsidRPr="00E56502">
              <w:rPr>
                <w:rFonts w:ascii="Calibri" w:hAnsi="Calibri" w:cs="Calibri"/>
                <w:color w:val="000000"/>
              </w:rPr>
              <w:t>19280</w:t>
            </w:r>
          </w:p>
        </w:tc>
        <w:tc>
          <w:tcPr>
            <w:tcW w:w="2948" w:type="dxa"/>
            <w:tcBorders>
              <w:top w:val="nil"/>
              <w:left w:val="nil"/>
              <w:bottom w:val="single" w:sz="8" w:space="0" w:color="FFFFFF"/>
              <w:right w:val="single" w:sz="8" w:space="0" w:color="FFFFFF"/>
            </w:tcBorders>
            <w:shd w:val="clear" w:color="auto" w:fill="C0C0C0"/>
            <w:noWrap/>
            <w:vAlign w:val="center"/>
          </w:tcPr>
          <w:p w14:paraId="6036E22D" w14:textId="77777777" w:rsidR="00DF7FA2" w:rsidRPr="00E56502" w:rsidRDefault="00DF7FA2" w:rsidP="006E0321">
            <w:pPr>
              <w:rPr>
                <w:rFonts w:ascii="Calibri" w:hAnsi="Calibri" w:cs="Calibri"/>
                <w:color w:val="000000"/>
              </w:rPr>
            </w:pPr>
            <w:r w:rsidRPr="00E56502">
              <w:rPr>
                <w:rFonts w:ascii="Calibri" w:hAnsi="Calibri" w:cs="Calibri"/>
                <w:color w:val="000000"/>
              </w:rPr>
              <w:t>Torrejón del Rey</w:t>
            </w:r>
          </w:p>
        </w:tc>
        <w:tc>
          <w:tcPr>
            <w:tcW w:w="698" w:type="dxa"/>
            <w:tcBorders>
              <w:top w:val="nil"/>
              <w:left w:val="nil"/>
              <w:bottom w:val="single" w:sz="8" w:space="0" w:color="FFFFFF"/>
              <w:right w:val="single" w:sz="8" w:space="0" w:color="FFFFFF"/>
            </w:tcBorders>
            <w:shd w:val="clear" w:color="auto" w:fill="C0C0C0"/>
            <w:vAlign w:val="center"/>
          </w:tcPr>
          <w:p w14:paraId="348FBB07" w14:textId="77777777" w:rsidR="00DF7FA2" w:rsidRPr="00E56502" w:rsidRDefault="00DF7FA2" w:rsidP="006E0321">
            <w:pPr>
              <w:rPr>
                <w:rFonts w:ascii="Calibri" w:hAnsi="Calibri" w:cs="Calibri"/>
                <w:color w:val="000000"/>
              </w:rPr>
            </w:pPr>
            <w:r w:rsidRPr="00E56502">
              <w:rPr>
                <w:rFonts w:ascii="Calibri" w:hAnsi="Calibri" w:cs="Calibri"/>
                <w:color w:val="000000"/>
              </w:rPr>
              <w:t>28072</w:t>
            </w:r>
          </w:p>
        </w:tc>
        <w:tc>
          <w:tcPr>
            <w:tcW w:w="2948" w:type="dxa"/>
            <w:tcBorders>
              <w:top w:val="nil"/>
              <w:left w:val="nil"/>
              <w:bottom w:val="single" w:sz="8" w:space="0" w:color="FFFFFF"/>
              <w:right w:val="single" w:sz="8" w:space="0" w:color="FFFFFF"/>
            </w:tcBorders>
            <w:shd w:val="clear" w:color="auto" w:fill="C0C0C0"/>
            <w:noWrap/>
            <w:vAlign w:val="center"/>
          </w:tcPr>
          <w:p w14:paraId="0906DDDA" w14:textId="77777777" w:rsidR="00DF7FA2" w:rsidRPr="00E56502" w:rsidRDefault="00DF7FA2" w:rsidP="006E0321">
            <w:pPr>
              <w:rPr>
                <w:rFonts w:ascii="Calibri" w:hAnsi="Calibri" w:cs="Calibri"/>
                <w:color w:val="000000"/>
              </w:rPr>
            </w:pPr>
            <w:r w:rsidRPr="00E56502">
              <w:rPr>
                <w:rFonts w:ascii="Calibri" w:hAnsi="Calibri" w:cs="Calibri"/>
                <w:color w:val="000000"/>
              </w:rPr>
              <w:t>Hoyo de Manzanares</w:t>
            </w:r>
          </w:p>
        </w:tc>
        <w:tc>
          <w:tcPr>
            <w:tcW w:w="698" w:type="dxa"/>
            <w:tcBorders>
              <w:top w:val="nil"/>
              <w:left w:val="nil"/>
              <w:bottom w:val="single" w:sz="8" w:space="0" w:color="FFFFFF"/>
              <w:right w:val="single" w:sz="8" w:space="0" w:color="FFFFFF"/>
            </w:tcBorders>
            <w:shd w:val="clear" w:color="auto" w:fill="C0C0C0"/>
            <w:vAlign w:val="center"/>
          </w:tcPr>
          <w:p w14:paraId="6779B3A8" w14:textId="77777777" w:rsidR="00DF7FA2" w:rsidRPr="00E56502" w:rsidRDefault="00DF7FA2" w:rsidP="006E0321">
            <w:pPr>
              <w:rPr>
                <w:rFonts w:ascii="Calibri" w:hAnsi="Calibri" w:cs="Calibri"/>
                <w:color w:val="000000"/>
              </w:rPr>
            </w:pPr>
            <w:r w:rsidRPr="00E56502">
              <w:rPr>
                <w:rFonts w:ascii="Calibri" w:hAnsi="Calibri" w:cs="Calibri"/>
                <w:color w:val="000000"/>
              </w:rPr>
              <w:t>28160</w:t>
            </w:r>
          </w:p>
        </w:tc>
        <w:tc>
          <w:tcPr>
            <w:tcW w:w="2948" w:type="dxa"/>
            <w:tcBorders>
              <w:top w:val="nil"/>
              <w:left w:val="nil"/>
              <w:bottom w:val="single" w:sz="8" w:space="0" w:color="FFFFFF"/>
              <w:right w:val="single" w:sz="8" w:space="0" w:color="FFFFFF"/>
            </w:tcBorders>
            <w:shd w:val="clear" w:color="auto" w:fill="C0C0C0"/>
            <w:noWrap/>
            <w:vAlign w:val="center"/>
          </w:tcPr>
          <w:p w14:paraId="42EE2E77" w14:textId="77777777" w:rsidR="00DF7FA2" w:rsidRPr="00E56502" w:rsidRDefault="00DF7FA2" w:rsidP="006E0321">
            <w:pPr>
              <w:rPr>
                <w:rFonts w:ascii="Calibri" w:hAnsi="Calibri" w:cs="Calibri"/>
                <w:color w:val="000000"/>
              </w:rPr>
            </w:pPr>
            <w:r w:rsidRPr="00E56502">
              <w:rPr>
                <w:rFonts w:ascii="Calibri" w:hAnsi="Calibri" w:cs="Calibri"/>
                <w:color w:val="000000"/>
              </w:rPr>
              <w:t>Valdemorillo</w:t>
            </w:r>
          </w:p>
        </w:tc>
      </w:tr>
      <w:tr w:rsidR="00DF7FA2" w:rsidRPr="0014093E" w14:paraId="1AD71FB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39020267" w14:textId="77777777" w:rsidR="00DF7FA2" w:rsidRPr="00E56502" w:rsidRDefault="00DF7FA2" w:rsidP="006E0321">
            <w:pPr>
              <w:rPr>
                <w:rFonts w:ascii="Calibri" w:hAnsi="Calibri" w:cs="Calibri"/>
                <w:color w:val="000000"/>
              </w:rPr>
            </w:pPr>
            <w:r w:rsidRPr="00E56502">
              <w:rPr>
                <w:rFonts w:ascii="Calibri" w:hAnsi="Calibri" w:cs="Calibri"/>
                <w:color w:val="000000"/>
              </w:rPr>
              <w:t>19288</w:t>
            </w:r>
          </w:p>
        </w:tc>
        <w:tc>
          <w:tcPr>
            <w:tcW w:w="2948" w:type="dxa"/>
            <w:tcBorders>
              <w:top w:val="nil"/>
              <w:left w:val="nil"/>
              <w:bottom w:val="single" w:sz="8" w:space="0" w:color="FFFFFF"/>
              <w:right w:val="single" w:sz="8" w:space="0" w:color="FFFFFF"/>
            </w:tcBorders>
            <w:shd w:val="clear" w:color="auto" w:fill="CCCCFF"/>
            <w:noWrap/>
            <w:vAlign w:val="center"/>
          </w:tcPr>
          <w:p w14:paraId="1D230129" w14:textId="77777777" w:rsidR="00DF7FA2" w:rsidRPr="00E56502" w:rsidRDefault="00DF7FA2" w:rsidP="006E0321">
            <w:pPr>
              <w:rPr>
                <w:rFonts w:ascii="Calibri" w:hAnsi="Calibri" w:cs="Calibri"/>
                <w:color w:val="000000"/>
              </w:rPr>
            </w:pPr>
            <w:r w:rsidRPr="00E56502">
              <w:rPr>
                <w:rFonts w:ascii="Calibri" w:hAnsi="Calibri" w:cs="Calibri"/>
                <w:color w:val="000000"/>
              </w:rPr>
              <w:t>Tortuero</w:t>
            </w:r>
          </w:p>
        </w:tc>
        <w:tc>
          <w:tcPr>
            <w:tcW w:w="698" w:type="dxa"/>
            <w:tcBorders>
              <w:top w:val="nil"/>
              <w:left w:val="nil"/>
              <w:bottom w:val="single" w:sz="8" w:space="0" w:color="FFFFFF"/>
              <w:right w:val="single" w:sz="8" w:space="0" w:color="FFFFFF"/>
            </w:tcBorders>
            <w:shd w:val="clear" w:color="auto" w:fill="CCCCFF"/>
            <w:vAlign w:val="center"/>
          </w:tcPr>
          <w:p w14:paraId="62F05045" w14:textId="77777777" w:rsidR="00DF7FA2" w:rsidRPr="00E56502" w:rsidRDefault="00DF7FA2" w:rsidP="006E0321">
            <w:pPr>
              <w:rPr>
                <w:rFonts w:ascii="Calibri" w:hAnsi="Calibri" w:cs="Calibri"/>
                <w:color w:val="000000"/>
              </w:rPr>
            </w:pPr>
            <w:r w:rsidRPr="00E56502">
              <w:rPr>
                <w:rFonts w:ascii="Calibri" w:hAnsi="Calibri" w:cs="Calibri"/>
                <w:color w:val="000000"/>
              </w:rPr>
              <w:t>28073</w:t>
            </w:r>
          </w:p>
        </w:tc>
        <w:tc>
          <w:tcPr>
            <w:tcW w:w="2948" w:type="dxa"/>
            <w:tcBorders>
              <w:top w:val="nil"/>
              <w:left w:val="nil"/>
              <w:bottom w:val="single" w:sz="8" w:space="0" w:color="FFFFFF"/>
              <w:right w:val="single" w:sz="8" w:space="0" w:color="FFFFFF"/>
            </w:tcBorders>
            <w:shd w:val="clear" w:color="auto" w:fill="CCCCFF"/>
            <w:noWrap/>
            <w:vAlign w:val="center"/>
          </w:tcPr>
          <w:p w14:paraId="384440C2" w14:textId="77777777" w:rsidR="00DF7FA2" w:rsidRPr="00E56502" w:rsidRDefault="00DF7FA2" w:rsidP="006E0321">
            <w:pPr>
              <w:rPr>
                <w:rFonts w:ascii="Calibri" w:hAnsi="Calibri" w:cs="Calibri"/>
                <w:color w:val="000000"/>
              </w:rPr>
            </w:pPr>
            <w:r w:rsidRPr="00E56502">
              <w:rPr>
                <w:rFonts w:ascii="Calibri" w:hAnsi="Calibri" w:cs="Calibri"/>
                <w:color w:val="000000"/>
              </w:rPr>
              <w:t>Humanes de Madrid</w:t>
            </w:r>
          </w:p>
        </w:tc>
        <w:tc>
          <w:tcPr>
            <w:tcW w:w="698" w:type="dxa"/>
            <w:tcBorders>
              <w:top w:val="nil"/>
              <w:left w:val="nil"/>
              <w:bottom w:val="single" w:sz="8" w:space="0" w:color="FFFFFF"/>
              <w:right w:val="single" w:sz="8" w:space="0" w:color="FFFFFF"/>
            </w:tcBorders>
            <w:shd w:val="clear" w:color="auto" w:fill="CCCCFF"/>
            <w:vAlign w:val="center"/>
          </w:tcPr>
          <w:p w14:paraId="2D751637" w14:textId="77777777" w:rsidR="00DF7FA2" w:rsidRPr="00E56502" w:rsidRDefault="00DF7FA2" w:rsidP="006E0321">
            <w:pPr>
              <w:rPr>
                <w:rFonts w:ascii="Calibri" w:hAnsi="Calibri" w:cs="Calibri"/>
                <w:color w:val="000000"/>
              </w:rPr>
            </w:pPr>
            <w:r w:rsidRPr="00E56502">
              <w:rPr>
                <w:rFonts w:ascii="Calibri" w:hAnsi="Calibri" w:cs="Calibri"/>
                <w:color w:val="000000"/>
              </w:rPr>
              <w:t>28161</w:t>
            </w:r>
          </w:p>
        </w:tc>
        <w:tc>
          <w:tcPr>
            <w:tcW w:w="2948" w:type="dxa"/>
            <w:tcBorders>
              <w:top w:val="nil"/>
              <w:left w:val="nil"/>
              <w:bottom w:val="single" w:sz="8" w:space="0" w:color="FFFFFF"/>
              <w:right w:val="single" w:sz="8" w:space="0" w:color="FFFFFF"/>
            </w:tcBorders>
            <w:shd w:val="clear" w:color="auto" w:fill="CCCCFF"/>
            <w:noWrap/>
            <w:vAlign w:val="center"/>
          </w:tcPr>
          <w:p w14:paraId="7FE1F73F" w14:textId="77777777" w:rsidR="00DF7FA2" w:rsidRPr="00E56502" w:rsidRDefault="00DF7FA2" w:rsidP="006E0321">
            <w:pPr>
              <w:rPr>
                <w:rFonts w:ascii="Calibri" w:hAnsi="Calibri" w:cs="Calibri"/>
                <w:color w:val="000000"/>
              </w:rPr>
            </w:pPr>
            <w:r w:rsidRPr="00E56502">
              <w:rPr>
                <w:rFonts w:ascii="Calibri" w:hAnsi="Calibri" w:cs="Calibri"/>
                <w:color w:val="000000"/>
              </w:rPr>
              <w:t>Valdemoro</w:t>
            </w:r>
          </w:p>
        </w:tc>
      </w:tr>
      <w:tr w:rsidR="00DF7FA2" w:rsidRPr="0014093E" w14:paraId="43C0F07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49E8F584" w14:textId="77777777" w:rsidR="00DF7FA2" w:rsidRPr="00E56502" w:rsidRDefault="00DF7FA2" w:rsidP="006E0321">
            <w:pPr>
              <w:rPr>
                <w:rFonts w:ascii="Calibri" w:hAnsi="Calibri" w:cs="Calibri"/>
                <w:color w:val="000000"/>
              </w:rPr>
            </w:pPr>
            <w:r w:rsidRPr="00E56502">
              <w:rPr>
                <w:rFonts w:ascii="Calibri" w:hAnsi="Calibri" w:cs="Calibri"/>
                <w:color w:val="000000"/>
              </w:rPr>
              <w:t>19290</w:t>
            </w:r>
          </w:p>
        </w:tc>
        <w:tc>
          <w:tcPr>
            <w:tcW w:w="2948" w:type="dxa"/>
            <w:tcBorders>
              <w:top w:val="nil"/>
              <w:left w:val="nil"/>
              <w:bottom w:val="single" w:sz="8" w:space="0" w:color="FFFFFF"/>
              <w:right w:val="single" w:sz="8" w:space="0" w:color="FFFFFF"/>
            </w:tcBorders>
            <w:shd w:val="clear" w:color="auto" w:fill="C0C0C0"/>
            <w:noWrap/>
            <w:vAlign w:val="center"/>
          </w:tcPr>
          <w:p w14:paraId="091FA5B8" w14:textId="77777777" w:rsidR="00DF7FA2" w:rsidRPr="00E56502" w:rsidRDefault="00DF7FA2" w:rsidP="006E0321">
            <w:pPr>
              <w:rPr>
                <w:rFonts w:ascii="Calibri" w:hAnsi="Calibri" w:cs="Calibri"/>
                <w:color w:val="000000"/>
              </w:rPr>
            </w:pPr>
            <w:r w:rsidRPr="00E56502">
              <w:rPr>
                <w:rFonts w:ascii="Calibri" w:hAnsi="Calibri" w:cs="Calibri"/>
                <w:color w:val="000000"/>
              </w:rPr>
              <w:t>Trijueque</w:t>
            </w:r>
          </w:p>
        </w:tc>
        <w:tc>
          <w:tcPr>
            <w:tcW w:w="698" w:type="dxa"/>
            <w:tcBorders>
              <w:top w:val="nil"/>
              <w:left w:val="nil"/>
              <w:bottom w:val="single" w:sz="8" w:space="0" w:color="FFFFFF"/>
              <w:right w:val="single" w:sz="8" w:space="0" w:color="FFFFFF"/>
            </w:tcBorders>
            <w:shd w:val="clear" w:color="auto" w:fill="C0C0C0"/>
            <w:vAlign w:val="center"/>
          </w:tcPr>
          <w:p w14:paraId="1E253260" w14:textId="77777777" w:rsidR="00DF7FA2" w:rsidRPr="00E56502" w:rsidRDefault="00DF7FA2" w:rsidP="006E0321">
            <w:pPr>
              <w:rPr>
                <w:rFonts w:ascii="Calibri" w:hAnsi="Calibri" w:cs="Calibri"/>
                <w:color w:val="000000"/>
              </w:rPr>
            </w:pPr>
            <w:r w:rsidRPr="00E56502">
              <w:rPr>
                <w:rFonts w:ascii="Calibri" w:hAnsi="Calibri" w:cs="Calibri"/>
                <w:color w:val="000000"/>
              </w:rPr>
              <w:t>28074</w:t>
            </w:r>
          </w:p>
        </w:tc>
        <w:tc>
          <w:tcPr>
            <w:tcW w:w="2948" w:type="dxa"/>
            <w:tcBorders>
              <w:top w:val="nil"/>
              <w:left w:val="nil"/>
              <w:bottom w:val="single" w:sz="8" w:space="0" w:color="FFFFFF"/>
              <w:right w:val="single" w:sz="8" w:space="0" w:color="FFFFFF"/>
            </w:tcBorders>
            <w:shd w:val="clear" w:color="auto" w:fill="C0C0C0"/>
            <w:noWrap/>
            <w:vAlign w:val="center"/>
          </w:tcPr>
          <w:p w14:paraId="140A5F00" w14:textId="77777777" w:rsidR="00DF7FA2" w:rsidRPr="00E56502" w:rsidRDefault="00DF7FA2" w:rsidP="006E0321">
            <w:pPr>
              <w:rPr>
                <w:rFonts w:ascii="Calibri" w:hAnsi="Calibri" w:cs="Calibri"/>
                <w:color w:val="000000"/>
              </w:rPr>
            </w:pPr>
            <w:r w:rsidRPr="00E56502">
              <w:rPr>
                <w:rFonts w:ascii="Calibri" w:hAnsi="Calibri" w:cs="Calibri"/>
                <w:color w:val="000000"/>
              </w:rPr>
              <w:t>Leganés</w:t>
            </w:r>
          </w:p>
        </w:tc>
        <w:tc>
          <w:tcPr>
            <w:tcW w:w="698" w:type="dxa"/>
            <w:tcBorders>
              <w:top w:val="nil"/>
              <w:left w:val="nil"/>
              <w:bottom w:val="single" w:sz="8" w:space="0" w:color="FFFFFF"/>
              <w:right w:val="single" w:sz="8" w:space="0" w:color="FFFFFF"/>
            </w:tcBorders>
            <w:shd w:val="clear" w:color="auto" w:fill="C0C0C0"/>
            <w:vAlign w:val="center"/>
          </w:tcPr>
          <w:p w14:paraId="6CEB3978" w14:textId="77777777" w:rsidR="00DF7FA2" w:rsidRPr="00E56502" w:rsidRDefault="00DF7FA2" w:rsidP="006E0321">
            <w:pPr>
              <w:rPr>
                <w:rFonts w:ascii="Calibri" w:hAnsi="Calibri" w:cs="Calibri"/>
                <w:color w:val="000000"/>
              </w:rPr>
            </w:pPr>
            <w:r w:rsidRPr="00E56502">
              <w:rPr>
                <w:rFonts w:ascii="Calibri" w:hAnsi="Calibri" w:cs="Calibri"/>
                <w:color w:val="000000"/>
              </w:rPr>
              <w:t>28162</w:t>
            </w:r>
          </w:p>
        </w:tc>
        <w:tc>
          <w:tcPr>
            <w:tcW w:w="2948" w:type="dxa"/>
            <w:tcBorders>
              <w:top w:val="nil"/>
              <w:left w:val="nil"/>
              <w:bottom w:val="single" w:sz="8" w:space="0" w:color="FFFFFF"/>
              <w:right w:val="single" w:sz="8" w:space="0" w:color="FFFFFF"/>
            </w:tcBorders>
            <w:shd w:val="clear" w:color="auto" w:fill="C0C0C0"/>
            <w:noWrap/>
            <w:vAlign w:val="center"/>
          </w:tcPr>
          <w:p w14:paraId="1708B2D2" w14:textId="77777777" w:rsidR="00DF7FA2" w:rsidRPr="00E56502" w:rsidRDefault="00DF7FA2" w:rsidP="006E0321">
            <w:pPr>
              <w:rPr>
                <w:rFonts w:ascii="Calibri" w:hAnsi="Calibri" w:cs="Calibri"/>
                <w:color w:val="000000"/>
              </w:rPr>
            </w:pPr>
            <w:r w:rsidRPr="00E56502">
              <w:rPr>
                <w:rFonts w:ascii="Calibri" w:hAnsi="Calibri" w:cs="Calibri"/>
                <w:color w:val="000000"/>
              </w:rPr>
              <w:t>Valdeolmos-Alalpardo</w:t>
            </w:r>
          </w:p>
        </w:tc>
      </w:tr>
      <w:tr w:rsidR="00DF7FA2" w:rsidRPr="0014093E" w14:paraId="1285AB3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5BD4E3D5" w14:textId="77777777" w:rsidR="00DF7FA2" w:rsidRPr="00E56502" w:rsidRDefault="00DF7FA2" w:rsidP="006E0321">
            <w:pPr>
              <w:rPr>
                <w:rFonts w:ascii="Calibri" w:hAnsi="Calibri" w:cs="Calibri"/>
                <w:color w:val="000000"/>
              </w:rPr>
            </w:pPr>
            <w:r w:rsidRPr="00E56502">
              <w:rPr>
                <w:rFonts w:ascii="Calibri" w:hAnsi="Calibri" w:cs="Calibri"/>
                <w:color w:val="000000"/>
              </w:rPr>
              <w:t>19293</w:t>
            </w:r>
          </w:p>
        </w:tc>
        <w:tc>
          <w:tcPr>
            <w:tcW w:w="2948" w:type="dxa"/>
            <w:tcBorders>
              <w:top w:val="nil"/>
              <w:left w:val="nil"/>
              <w:bottom w:val="single" w:sz="8" w:space="0" w:color="FFFFFF"/>
              <w:right w:val="single" w:sz="8" w:space="0" w:color="FFFFFF"/>
            </w:tcBorders>
            <w:shd w:val="clear" w:color="auto" w:fill="CCCCFF"/>
            <w:noWrap/>
            <w:vAlign w:val="center"/>
          </w:tcPr>
          <w:p w14:paraId="113558D8" w14:textId="77777777" w:rsidR="00DF7FA2" w:rsidRPr="00E56502" w:rsidRDefault="00DF7FA2" w:rsidP="006E0321">
            <w:pPr>
              <w:rPr>
                <w:rFonts w:ascii="Calibri" w:hAnsi="Calibri" w:cs="Calibri"/>
                <w:color w:val="000000"/>
              </w:rPr>
            </w:pPr>
            <w:r w:rsidRPr="00E56502">
              <w:rPr>
                <w:rFonts w:ascii="Calibri" w:hAnsi="Calibri" w:cs="Calibri"/>
                <w:color w:val="000000"/>
              </w:rPr>
              <w:t>Uceda</w:t>
            </w:r>
          </w:p>
        </w:tc>
        <w:tc>
          <w:tcPr>
            <w:tcW w:w="698" w:type="dxa"/>
            <w:tcBorders>
              <w:top w:val="nil"/>
              <w:left w:val="nil"/>
              <w:bottom w:val="single" w:sz="8" w:space="0" w:color="FFFFFF"/>
              <w:right w:val="single" w:sz="8" w:space="0" w:color="FFFFFF"/>
            </w:tcBorders>
            <w:shd w:val="clear" w:color="auto" w:fill="CCCCFF"/>
            <w:vAlign w:val="center"/>
          </w:tcPr>
          <w:p w14:paraId="469E109D" w14:textId="77777777" w:rsidR="00DF7FA2" w:rsidRPr="00E56502" w:rsidRDefault="00DF7FA2" w:rsidP="006E0321">
            <w:pPr>
              <w:rPr>
                <w:rFonts w:ascii="Calibri" w:hAnsi="Calibri" w:cs="Calibri"/>
                <w:color w:val="000000"/>
              </w:rPr>
            </w:pPr>
            <w:r w:rsidRPr="00E56502">
              <w:rPr>
                <w:rFonts w:ascii="Calibri" w:hAnsi="Calibri" w:cs="Calibri"/>
                <w:color w:val="000000"/>
              </w:rPr>
              <w:t>28075</w:t>
            </w:r>
          </w:p>
        </w:tc>
        <w:tc>
          <w:tcPr>
            <w:tcW w:w="2948" w:type="dxa"/>
            <w:tcBorders>
              <w:top w:val="nil"/>
              <w:left w:val="nil"/>
              <w:bottom w:val="single" w:sz="8" w:space="0" w:color="FFFFFF"/>
              <w:right w:val="single" w:sz="8" w:space="0" w:color="FFFFFF"/>
            </w:tcBorders>
            <w:shd w:val="clear" w:color="auto" w:fill="CCCCFF"/>
            <w:noWrap/>
            <w:vAlign w:val="center"/>
          </w:tcPr>
          <w:p w14:paraId="38F02F14" w14:textId="77777777" w:rsidR="00DF7FA2" w:rsidRPr="00E56502" w:rsidRDefault="00DF7FA2" w:rsidP="006E0321">
            <w:pPr>
              <w:rPr>
                <w:rFonts w:ascii="Calibri" w:hAnsi="Calibri" w:cs="Calibri"/>
                <w:color w:val="000000"/>
              </w:rPr>
            </w:pPr>
            <w:r w:rsidRPr="00E56502">
              <w:rPr>
                <w:rFonts w:ascii="Calibri" w:hAnsi="Calibri" w:cs="Calibri"/>
                <w:color w:val="000000"/>
              </w:rPr>
              <w:t>Loeches</w:t>
            </w:r>
          </w:p>
        </w:tc>
        <w:tc>
          <w:tcPr>
            <w:tcW w:w="698" w:type="dxa"/>
            <w:tcBorders>
              <w:top w:val="nil"/>
              <w:left w:val="nil"/>
              <w:bottom w:val="single" w:sz="8" w:space="0" w:color="FFFFFF"/>
              <w:right w:val="single" w:sz="8" w:space="0" w:color="FFFFFF"/>
            </w:tcBorders>
            <w:shd w:val="clear" w:color="auto" w:fill="CCCCFF"/>
            <w:vAlign w:val="center"/>
          </w:tcPr>
          <w:p w14:paraId="714AD626" w14:textId="77777777" w:rsidR="00DF7FA2" w:rsidRPr="00E56502" w:rsidRDefault="00DF7FA2" w:rsidP="006E0321">
            <w:pPr>
              <w:rPr>
                <w:rFonts w:ascii="Calibri" w:hAnsi="Calibri" w:cs="Calibri"/>
                <w:color w:val="000000"/>
              </w:rPr>
            </w:pPr>
            <w:r w:rsidRPr="00E56502">
              <w:rPr>
                <w:rFonts w:ascii="Calibri" w:hAnsi="Calibri" w:cs="Calibri"/>
                <w:color w:val="000000"/>
              </w:rPr>
              <w:t>28163</w:t>
            </w:r>
          </w:p>
        </w:tc>
        <w:tc>
          <w:tcPr>
            <w:tcW w:w="2948" w:type="dxa"/>
            <w:tcBorders>
              <w:top w:val="nil"/>
              <w:left w:val="nil"/>
              <w:bottom w:val="single" w:sz="8" w:space="0" w:color="FFFFFF"/>
              <w:right w:val="single" w:sz="8" w:space="0" w:color="FFFFFF"/>
            </w:tcBorders>
            <w:shd w:val="clear" w:color="auto" w:fill="CCCCFF"/>
            <w:noWrap/>
            <w:vAlign w:val="center"/>
          </w:tcPr>
          <w:p w14:paraId="5F065F5F" w14:textId="77777777" w:rsidR="00DF7FA2" w:rsidRPr="00E56502" w:rsidRDefault="00DF7FA2" w:rsidP="006E0321">
            <w:pPr>
              <w:rPr>
                <w:rFonts w:ascii="Calibri" w:hAnsi="Calibri" w:cs="Calibri"/>
                <w:color w:val="000000"/>
              </w:rPr>
            </w:pPr>
            <w:r w:rsidRPr="00E56502">
              <w:rPr>
                <w:rFonts w:ascii="Calibri" w:hAnsi="Calibri" w:cs="Calibri"/>
                <w:color w:val="000000"/>
              </w:rPr>
              <w:t>Valdepiélagos</w:t>
            </w:r>
          </w:p>
        </w:tc>
      </w:tr>
      <w:tr w:rsidR="00DF7FA2" w:rsidRPr="0014093E" w14:paraId="78CB4B7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2D050497" w14:textId="77777777" w:rsidR="00DF7FA2" w:rsidRPr="00E56502" w:rsidRDefault="00DF7FA2" w:rsidP="006E0321">
            <w:pPr>
              <w:rPr>
                <w:rFonts w:ascii="Calibri" w:hAnsi="Calibri" w:cs="Calibri"/>
                <w:color w:val="000000"/>
              </w:rPr>
            </w:pPr>
            <w:r w:rsidRPr="00E56502">
              <w:rPr>
                <w:rFonts w:ascii="Calibri" w:hAnsi="Calibri" w:cs="Calibri"/>
                <w:color w:val="000000"/>
              </w:rPr>
              <w:t>19300</w:t>
            </w:r>
          </w:p>
        </w:tc>
        <w:tc>
          <w:tcPr>
            <w:tcW w:w="2948" w:type="dxa"/>
            <w:tcBorders>
              <w:top w:val="nil"/>
              <w:left w:val="nil"/>
              <w:bottom w:val="single" w:sz="8" w:space="0" w:color="FFFFFF"/>
              <w:right w:val="single" w:sz="8" w:space="0" w:color="FFFFFF"/>
            </w:tcBorders>
            <w:shd w:val="clear" w:color="auto" w:fill="C0C0C0"/>
            <w:noWrap/>
            <w:vAlign w:val="center"/>
          </w:tcPr>
          <w:p w14:paraId="348DD884" w14:textId="77777777" w:rsidR="00DF7FA2" w:rsidRPr="00E56502" w:rsidRDefault="00DF7FA2" w:rsidP="006E0321">
            <w:pPr>
              <w:rPr>
                <w:rFonts w:ascii="Calibri" w:hAnsi="Calibri" w:cs="Calibri"/>
                <w:color w:val="000000"/>
              </w:rPr>
            </w:pPr>
            <w:r w:rsidRPr="00E56502">
              <w:rPr>
                <w:rFonts w:ascii="Calibri" w:hAnsi="Calibri" w:cs="Calibri"/>
                <w:color w:val="000000"/>
              </w:rPr>
              <w:t>Valdeaveruelo</w:t>
            </w:r>
          </w:p>
        </w:tc>
        <w:tc>
          <w:tcPr>
            <w:tcW w:w="698" w:type="dxa"/>
            <w:tcBorders>
              <w:top w:val="nil"/>
              <w:left w:val="nil"/>
              <w:bottom w:val="single" w:sz="8" w:space="0" w:color="FFFFFF"/>
              <w:right w:val="single" w:sz="8" w:space="0" w:color="FFFFFF"/>
            </w:tcBorders>
            <w:shd w:val="clear" w:color="auto" w:fill="C0C0C0"/>
            <w:vAlign w:val="center"/>
          </w:tcPr>
          <w:p w14:paraId="40B81A9E" w14:textId="77777777" w:rsidR="00DF7FA2" w:rsidRPr="00E56502" w:rsidRDefault="00DF7FA2" w:rsidP="006E0321">
            <w:pPr>
              <w:rPr>
                <w:rFonts w:ascii="Calibri" w:hAnsi="Calibri" w:cs="Calibri"/>
                <w:color w:val="000000"/>
              </w:rPr>
            </w:pPr>
            <w:r w:rsidRPr="00E56502">
              <w:rPr>
                <w:rFonts w:ascii="Calibri" w:hAnsi="Calibri" w:cs="Calibri"/>
                <w:color w:val="000000"/>
              </w:rPr>
              <w:t>28076</w:t>
            </w:r>
          </w:p>
        </w:tc>
        <w:tc>
          <w:tcPr>
            <w:tcW w:w="2948" w:type="dxa"/>
            <w:tcBorders>
              <w:top w:val="nil"/>
              <w:left w:val="nil"/>
              <w:bottom w:val="single" w:sz="8" w:space="0" w:color="FFFFFF"/>
              <w:right w:val="single" w:sz="8" w:space="0" w:color="FFFFFF"/>
            </w:tcBorders>
            <w:shd w:val="clear" w:color="auto" w:fill="C0C0C0"/>
            <w:noWrap/>
            <w:vAlign w:val="center"/>
          </w:tcPr>
          <w:p w14:paraId="71E1F0FE" w14:textId="77777777" w:rsidR="00DF7FA2" w:rsidRPr="00E56502" w:rsidRDefault="00DF7FA2" w:rsidP="006E0321">
            <w:pPr>
              <w:rPr>
                <w:rFonts w:ascii="Calibri" w:hAnsi="Calibri" w:cs="Calibri"/>
                <w:color w:val="000000"/>
              </w:rPr>
            </w:pPr>
            <w:r w:rsidRPr="00E56502">
              <w:rPr>
                <w:rFonts w:ascii="Calibri" w:hAnsi="Calibri" w:cs="Calibri"/>
                <w:color w:val="000000"/>
              </w:rPr>
              <w:t>Lozoya</w:t>
            </w:r>
          </w:p>
        </w:tc>
        <w:tc>
          <w:tcPr>
            <w:tcW w:w="698" w:type="dxa"/>
            <w:tcBorders>
              <w:top w:val="nil"/>
              <w:left w:val="nil"/>
              <w:bottom w:val="single" w:sz="8" w:space="0" w:color="FFFFFF"/>
              <w:right w:val="single" w:sz="8" w:space="0" w:color="FFFFFF"/>
            </w:tcBorders>
            <w:shd w:val="clear" w:color="auto" w:fill="C0C0C0"/>
            <w:vAlign w:val="center"/>
          </w:tcPr>
          <w:p w14:paraId="03E73910" w14:textId="77777777" w:rsidR="00DF7FA2" w:rsidRPr="00E56502" w:rsidRDefault="00DF7FA2" w:rsidP="006E0321">
            <w:pPr>
              <w:rPr>
                <w:rFonts w:ascii="Calibri" w:hAnsi="Calibri" w:cs="Calibri"/>
                <w:color w:val="000000"/>
              </w:rPr>
            </w:pPr>
            <w:r w:rsidRPr="00E56502">
              <w:rPr>
                <w:rFonts w:ascii="Calibri" w:hAnsi="Calibri" w:cs="Calibri"/>
                <w:color w:val="000000"/>
              </w:rPr>
              <w:t>28164</w:t>
            </w:r>
          </w:p>
        </w:tc>
        <w:tc>
          <w:tcPr>
            <w:tcW w:w="2948" w:type="dxa"/>
            <w:tcBorders>
              <w:top w:val="nil"/>
              <w:left w:val="nil"/>
              <w:bottom w:val="single" w:sz="8" w:space="0" w:color="FFFFFF"/>
              <w:right w:val="single" w:sz="8" w:space="0" w:color="FFFFFF"/>
            </w:tcBorders>
            <w:shd w:val="clear" w:color="auto" w:fill="C0C0C0"/>
            <w:noWrap/>
            <w:vAlign w:val="center"/>
          </w:tcPr>
          <w:p w14:paraId="5884C6CB" w14:textId="77777777" w:rsidR="00DF7FA2" w:rsidRPr="00E56502" w:rsidRDefault="00DF7FA2" w:rsidP="006E0321">
            <w:pPr>
              <w:rPr>
                <w:rFonts w:ascii="Calibri" w:hAnsi="Calibri" w:cs="Calibri"/>
                <w:color w:val="000000"/>
              </w:rPr>
            </w:pPr>
            <w:r w:rsidRPr="00E56502">
              <w:rPr>
                <w:rFonts w:ascii="Calibri" w:hAnsi="Calibri" w:cs="Calibri"/>
                <w:color w:val="000000"/>
              </w:rPr>
              <w:t>Valdetorres de Jarama</w:t>
            </w:r>
          </w:p>
        </w:tc>
      </w:tr>
      <w:tr w:rsidR="00DF7FA2" w:rsidRPr="0014093E" w14:paraId="197B2FD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2A1BC9E9" w14:textId="77777777" w:rsidR="00DF7FA2" w:rsidRPr="00E56502" w:rsidRDefault="00DF7FA2" w:rsidP="006E0321">
            <w:pPr>
              <w:rPr>
                <w:rFonts w:ascii="Calibri" w:hAnsi="Calibri" w:cs="Calibri"/>
                <w:color w:val="000000"/>
              </w:rPr>
            </w:pPr>
            <w:r w:rsidRPr="00E56502">
              <w:rPr>
                <w:rFonts w:ascii="Calibri" w:hAnsi="Calibri" w:cs="Calibri"/>
                <w:color w:val="000000"/>
              </w:rPr>
              <w:t>19304</w:t>
            </w:r>
          </w:p>
        </w:tc>
        <w:tc>
          <w:tcPr>
            <w:tcW w:w="2948" w:type="dxa"/>
            <w:tcBorders>
              <w:top w:val="nil"/>
              <w:left w:val="nil"/>
              <w:bottom w:val="single" w:sz="8" w:space="0" w:color="FFFFFF"/>
              <w:right w:val="single" w:sz="8" w:space="0" w:color="FFFFFF"/>
            </w:tcBorders>
            <w:shd w:val="clear" w:color="auto" w:fill="CCCCFF"/>
            <w:noWrap/>
            <w:vAlign w:val="center"/>
          </w:tcPr>
          <w:p w14:paraId="071DBED9" w14:textId="77777777" w:rsidR="00DF7FA2" w:rsidRPr="00E56502" w:rsidRDefault="00DF7FA2" w:rsidP="006E0321">
            <w:pPr>
              <w:rPr>
                <w:rFonts w:ascii="Calibri" w:hAnsi="Calibri" w:cs="Calibri"/>
                <w:color w:val="000000"/>
              </w:rPr>
            </w:pPr>
            <w:r w:rsidRPr="00E56502">
              <w:rPr>
                <w:rFonts w:ascii="Calibri" w:hAnsi="Calibri" w:cs="Calibri"/>
                <w:color w:val="000000"/>
              </w:rPr>
              <w:t>Valdenuño Fernández</w:t>
            </w:r>
          </w:p>
        </w:tc>
        <w:tc>
          <w:tcPr>
            <w:tcW w:w="698" w:type="dxa"/>
            <w:tcBorders>
              <w:top w:val="nil"/>
              <w:left w:val="nil"/>
              <w:bottom w:val="single" w:sz="8" w:space="0" w:color="FFFFFF"/>
              <w:right w:val="single" w:sz="8" w:space="0" w:color="FFFFFF"/>
            </w:tcBorders>
            <w:shd w:val="clear" w:color="auto" w:fill="CCCCFF"/>
            <w:vAlign w:val="center"/>
          </w:tcPr>
          <w:p w14:paraId="1B2F3E16" w14:textId="77777777" w:rsidR="00DF7FA2" w:rsidRPr="00E56502" w:rsidRDefault="00DF7FA2" w:rsidP="006E0321">
            <w:pPr>
              <w:rPr>
                <w:rFonts w:ascii="Calibri" w:hAnsi="Calibri" w:cs="Calibri"/>
                <w:color w:val="000000"/>
              </w:rPr>
            </w:pPr>
            <w:r w:rsidRPr="00E56502">
              <w:rPr>
                <w:rFonts w:ascii="Calibri" w:hAnsi="Calibri" w:cs="Calibri"/>
                <w:color w:val="000000"/>
              </w:rPr>
              <w:t>28078</w:t>
            </w:r>
          </w:p>
        </w:tc>
        <w:tc>
          <w:tcPr>
            <w:tcW w:w="2948" w:type="dxa"/>
            <w:tcBorders>
              <w:top w:val="nil"/>
              <w:left w:val="nil"/>
              <w:bottom w:val="single" w:sz="8" w:space="0" w:color="FFFFFF"/>
              <w:right w:val="single" w:sz="8" w:space="0" w:color="FFFFFF"/>
            </w:tcBorders>
            <w:shd w:val="clear" w:color="auto" w:fill="CCCCFF"/>
            <w:noWrap/>
            <w:vAlign w:val="center"/>
          </w:tcPr>
          <w:p w14:paraId="7E6D8EC1" w14:textId="77777777" w:rsidR="00DF7FA2" w:rsidRPr="00E56502" w:rsidRDefault="00DF7FA2" w:rsidP="006E0321">
            <w:pPr>
              <w:rPr>
                <w:rFonts w:ascii="Calibri" w:hAnsi="Calibri" w:cs="Calibri"/>
                <w:color w:val="000000"/>
              </w:rPr>
            </w:pPr>
            <w:r w:rsidRPr="00E56502">
              <w:rPr>
                <w:rFonts w:ascii="Calibri" w:hAnsi="Calibri" w:cs="Calibri"/>
                <w:color w:val="000000"/>
              </w:rPr>
              <w:t>Madarcos</w:t>
            </w:r>
          </w:p>
        </w:tc>
        <w:tc>
          <w:tcPr>
            <w:tcW w:w="698" w:type="dxa"/>
            <w:tcBorders>
              <w:top w:val="nil"/>
              <w:left w:val="nil"/>
              <w:bottom w:val="single" w:sz="8" w:space="0" w:color="FFFFFF"/>
              <w:right w:val="single" w:sz="8" w:space="0" w:color="FFFFFF"/>
            </w:tcBorders>
            <w:shd w:val="clear" w:color="auto" w:fill="CCCCFF"/>
            <w:vAlign w:val="center"/>
          </w:tcPr>
          <w:p w14:paraId="4C0A8E3B" w14:textId="77777777" w:rsidR="00DF7FA2" w:rsidRPr="00E56502" w:rsidRDefault="00DF7FA2" w:rsidP="006E0321">
            <w:pPr>
              <w:rPr>
                <w:rFonts w:ascii="Calibri" w:hAnsi="Calibri" w:cs="Calibri"/>
                <w:color w:val="000000"/>
              </w:rPr>
            </w:pPr>
            <w:r w:rsidRPr="00E56502">
              <w:rPr>
                <w:rFonts w:ascii="Calibri" w:hAnsi="Calibri" w:cs="Calibri"/>
                <w:color w:val="000000"/>
              </w:rPr>
              <w:t>28165</w:t>
            </w:r>
          </w:p>
        </w:tc>
        <w:tc>
          <w:tcPr>
            <w:tcW w:w="2948" w:type="dxa"/>
            <w:tcBorders>
              <w:top w:val="nil"/>
              <w:left w:val="nil"/>
              <w:bottom w:val="single" w:sz="8" w:space="0" w:color="FFFFFF"/>
              <w:right w:val="single" w:sz="8" w:space="0" w:color="FFFFFF"/>
            </w:tcBorders>
            <w:shd w:val="clear" w:color="auto" w:fill="CCCCFF"/>
            <w:noWrap/>
            <w:vAlign w:val="center"/>
          </w:tcPr>
          <w:p w14:paraId="4BFF3AAF" w14:textId="77777777" w:rsidR="00DF7FA2" w:rsidRPr="00E56502" w:rsidRDefault="00DF7FA2" w:rsidP="006E0321">
            <w:pPr>
              <w:rPr>
                <w:rFonts w:ascii="Calibri" w:hAnsi="Calibri" w:cs="Calibri"/>
                <w:color w:val="000000"/>
              </w:rPr>
            </w:pPr>
            <w:r w:rsidRPr="00E56502">
              <w:rPr>
                <w:rFonts w:ascii="Calibri" w:hAnsi="Calibri" w:cs="Calibri"/>
                <w:color w:val="000000"/>
              </w:rPr>
              <w:t>Valdilecha</w:t>
            </w:r>
          </w:p>
        </w:tc>
      </w:tr>
      <w:tr w:rsidR="00DF7FA2" w:rsidRPr="0014093E" w14:paraId="6218D96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25E6B335" w14:textId="77777777" w:rsidR="00DF7FA2" w:rsidRPr="00E56502" w:rsidRDefault="00DF7FA2" w:rsidP="006E0321">
            <w:pPr>
              <w:rPr>
                <w:rFonts w:ascii="Calibri" w:hAnsi="Calibri" w:cs="Calibri"/>
                <w:color w:val="000000"/>
              </w:rPr>
            </w:pPr>
            <w:r w:rsidRPr="00E56502">
              <w:rPr>
                <w:rFonts w:ascii="Calibri" w:hAnsi="Calibri" w:cs="Calibri"/>
                <w:color w:val="000000"/>
              </w:rPr>
              <w:t>19305</w:t>
            </w:r>
          </w:p>
        </w:tc>
        <w:tc>
          <w:tcPr>
            <w:tcW w:w="2948" w:type="dxa"/>
            <w:tcBorders>
              <w:top w:val="nil"/>
              <w:left w:val="nil"/>
              <w:bottom w:val="single" w:sz="8" w:space="0" w:color="FFFFFF"/>
              <w:right w:val="single" w:sz="8" w:space="0" w:color="FFFFFF"/>
            </w:tcBorders>
            <w:shd w:val="clear" w:color="auto" w:fill="C0C0C0"/>
            <w:noWrap/>
            <w:vAlign w:val="center"/>
          </w:tcPr>
          <w:p w14:paraId="1E75ADE8" w14:textId="77777777" w:rsidR="00DF7FA2" w:rsidRPr="00E56502" w:rsidRDefault="00DF7FA2" w:rsidP="006E0321">
            <w:pPr>
              <w:rPr>
                <w:rFonts w:ascii="Calibri" w:hAnsi="Calibri" w:cs="Calibri"/>
                <w:color w:val="000000"/>
              </w:rPr>
            </w:pPr>
            <w:r w:rsidRPr="00E56502">
              <w:rPr>
                <w:rFonts w:ascii="Calibri" w:hAnsi="Calibri" w:cs="Calibri"/>
                <w:color w:val="000000"/>
              </w:rPr>
              <w:t>Valdepeñas de la Sierra</w:t>
            </w:r>
          </w:p>
        </w:tc>
        <w:tc>
          <w:tcPr>
            <w:tcW w:w="698" w:type="dxa"/>
            <w:tcBorders>
              <w:top w:val="nil"/>
              <w:left w:val="nil"/>
              <w:bottom w:val="single" w:sz="8" w:space="0" w:color="FFFFFF"/>
              <w:right w:val="single" w:sz="8" w:space="0" w:color="FFFFFF"/>
            </w:tcBorders>
            <w:shd w:val="clear" w:color="auto" w:fill="C0C0C0"/>
            <w:vAlign w:val="center"/>
          </w:tcPr>
          <w:p w14:paraId="239D52DB" w14:textId="77777777" w:rsidR="00DF7FA2" w:rsidRPr="00E56502" w:rsidRDefault="00DF7FA2" w:rsidP="006E0321">
            <w:pPr>
              <w:rPr>
                <w:rFonts w:ascii="Calibri" w:hAnsi="Calibri" w:cs="Calibri"/>
                <w:color w:val="000000"/>
              </w:rPr>
            </w:pPr>
            <w:r w:rsidRPr="00E56502">
              <w:rPr>
                <w:rFonts w:ascii="Calibri" w:hAnsi="Calibri" w:cs="Calibri"/>
                <w:color w:val="000000"/>
              </w:rPr>
              <w:t>28079</w:t>
            </w:r>
          </w:p>
        </w:tc>
        <w:tc>
          <w:tcPr>
            <w:tcW w:w="2948" w:type="dxa"/>
            <w:tcBorders>
              <w:top w:val="nil"/>
              <w:left w:val="nil"/>
              <w:bottom w:val="single" w:sz="8" w:space="0" w:color="FFFFFF"/>
              <w:right w:val="single" w:sz="8" w:space="0" w:color="FFFFFF"/>
            </w:tcBorders>
            <w:shd w:val="clear" w:color="auto" w:fill="C0C0C0"/>
            <w:noWrap/>
            <w:vAlign w:val="center"/>
          </w:tcPr>
          <w:p w14:paraId="65807086" w14:textId="77777777" w:rsidR="00DF7FA2" w:rsidRPr="00E56502" w:rsidRDefault="00DF7FA2" w:rsidP="006E0321">
            <w:pPr>
              <w:rPr>
                <w:rFonts w:ascii="Calibri" w:hAnsi="Calibri" w:cs="Calibri"/>
                <w:color w:val="000000"/>
              </w:rPr>
            </w:pPr>
            <w:r w:rsidRPr="00E56502">
              <w:rPr>
                <w:rFonts w:ascii="Calibri" w:hAnsi="Calibri" w:cs="Calibri"/>
                <w:color w:val="000000"/>
              </w:rPr>
              <w:t>Madrid</w:t>
            </w:r>
          </w:p>
        </w:tc>
        <w:tc>
          <w:tcPr>
            <w:tcW w:w="698" w:type="dxa"/>
            <w:tcBorders>
              <w:top w:val="nil"/>
              <w:left w:val="nil"/>
              <w:bottom w:val="single" w:sz="8" w:space="0" w:color="FFFFFF"/>
              <w:right w:val="single" w:sz="8" w:space="0" w:color="FFFFFF"/>
            </w:tcBorders>
            <w:shd w:val="clear" w:color="auto" w:fill="C0C0C0"/>
            <w:vAlign w:val="center"/>
          </w:tcPr>
          <w:p w14:paraId="0B69C423" w14:textId="77777777" w:rsidR="00DF7FA2" w:rsidRPr="00E56502" w:rsidRDefault="00DF7FA2" w:rsidP="006E0321">
            <w:pPr>
              <w:rPr>
                <w:rFonts w:ascii="Calibri" w:hAnsi="Calibri" w:cs="Calibri"/>
                <w:color w:val="000000"/>
              </w:rPr>
            </w:pPr>
            <w:r w:rsidRPr="00E56502">
              <w:rPr>
                <w:rFonts w:ascii="Calibri" w:hAnsi="Calibri" w:cs="Calibri"/>
                <w:color w:val="000000"/>
              </w:rPr>
              <w:t>28166</w:t>
            </w:r>
          </w:p>
        </w:tc>
        <w:tc>
          <w:tcPr>
            <w:tcW w:w="2948" w:type="dxa"/>
            <w:tcBorders>
              <w:top w:val="nil"/>
              <w:left w:val="nil"/>
              <w:bottom w:val="single" w:sz="8" w:space="0" w:color="FFFFFF"/>
              <w:right w:val="single" w:sz="8" w:space="0" w:color="FFFFFF"/>
            </w:tcBorders>
            <w:shd w:val="clear" w:color="auto" w:fill="C0C0C0"/>
            <w:noWrap/>
            <w:vAlign w:val="center"/>
          </w:tcPr>
          <w:p w14:paraId="73962510" w14:textId="77777777" w:rsidR="00DF7FA2" w:rsidRPr="00E56502" w:rsidRDefault="00DF7FA2" w:rsidP="006E0321">
            <w:pPr>
              <w:rPr>
                <w:rFonts w:ascii="Calibri" w:hAnsi="Calibri" w:cs="Calibri"/>
                <w:color w:val="000000"/>
              </w:rPr>
            </w:pPr>
            <w:r w:rsidRPr="00E56502">
              <w:rPr>
                <w:rFonts w:ascii="Calibri" w:hAnsi="Calibri" w:cs="Calibri"/>
                <w:color w:val="000000"/>
              </w:rPr>
              <w:t>Valverde de Alcalá</w:t>
            </w:r>
          </w:p>
        </w:tc>
      </w:tr>
      <w:tr w:rsidR="00DF7FA2" w:rsidRPr="0014093E" w14:paraId="23EC695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6E59820F" w14:textId="77777777" w:rsidR="00DF7FA2" w:rsidRPr="00E56502" w:rsidRDefault="00DF7FA2" w:rsidP="006E0321">
            <w:pPr>
              <w:rPr>
                <w:rFonts w:ascii="Calibri" w:hAnsi="Calibri" w:cs="Calibri"/>
                <w:color w:val="000000"/>
              </w:rPr>
            </w:pPr>
            <w:r w:rsidRPr="00E56502">
              <w:rPr>
                <w:rFonts w:ascii="Calibri" w:hAnsi="Calibri" w:cs="Calibri"/>
                <w:color w:val="000000"/>
              </w:rPr>
              <w:t>19319</w:t>
            </w:r>
          </w:p>
        </w:tc>
        <w:tc>
          <w:tcPr>
            <w:tcW w:w="2948" w:type="dxa"/>
            <w:tcBorders>
              <w:top w:val="nil"/>
              <w:left w:val="nil"/>
              <w:bottom w:val="single" w:sz="8" w:space="0" w:color="FFFFFF"/>
              <w:right w:val="single" w:sz="8" w:space="0" w:color="FFFFFF"/>
            </w:tcBorders>
            <w:shd w:val="clear" w:color="auto" w:fill="CCCCFF"/>
            <w:noWrap/>
            <w:vAlign w:val="center"/>
          </w:tcPr>
          <w:p w14:paraId="7ADF6F62" w14:textId="77777777" w:rsidR="00DF7FA2" w:rsidRPr="00E56502" w:rsidRDefault="00DF7FA2" w:rsidP="006E0321">
            <w:pPr>
              <w:rPr>
                <w:rFonts w:ascii="Calibri" w:hAnsi="Calibri" w:cs="Calibri"/>
                <w:color w:val="000000"/>
              </w:rPr>
            </w:pPr>
            <w:r w:rsidRPr="00E56502">
              <w:rPr>
                <w:rFonts w:ascii="Calibri" w:hAnsi="Calibri" w:cs="Calibri"/>
                <w:color w:val="000000"/>
              </w:rPr>
              <w:t>Villanueva de la Torre</w:t>
            </w:r>
          </w:p>
        </w:tc>
        <w:tc>
          <w:tcPr>
            <w:tcW w:w="698" w:type="dxa"/>
            <w:tcBorders>
              <w:top w:val="nil"/>
              <w:left w:val="nil"/>
              <w:bottom w:val="single" w:sz="8" w:space="0" w:color="FFFFFF"/>
              <w:right w:val="single" w:sz="8" w:space="0" w:color="FFFFFF"/>
            </w:tcBorders>
            <w:shd w:val="clear" w:color="auto" w:fill="CCCCFF"/>
            <w:vAlign w:val="center"/>
          </w:tcPr>
          <w:p w14:paraId="68C0FF35" w14:textId="77777777" w:rsidR="00DF7FA2" w:rsidRPr="00E56502" w:rsidRDefault="00DF7FA2" w:rsidP="006E0321">
            <w:pPr>
              <w:rPr>
                <w:rFonts w:ascii="Calibri" w:hAnsi="Calibri" w:cs="Calibri"/>
                <w:color w:val="000000"/>
              </w:rPr>
            </w:pPr>
            <w:r w:rsidRPr="00E56502">
              <w:rPr>
                <w:rFonts w:ascii="Calibri" w:hAnsi="Calibri" w:cs="Calibri"/>
                <w:color w:val="000000"/>
              </w:rPr>
              <w:t>28080</w:t>
            </w:r>
          </w:p>
        </w:tc>
        <w:tc>
          <w:tcPr>
            <w:tcW w:w="2948" w:type="dxa"/>
            <w:tcBorders>
              <w:top w:val="nil"/>
              <w:left w:val="nil"/>
              <w:bottom w:val="single" w:sz="8" w:space="0" w:color="FFFFFF"/>
              <w:right w:val="single" w:sz="8" w:space="0" w:color="FFFFFF"/>
            </w:tcBorders>
            <w:shd w:val="clear" w:color="auto" w:fill="CCCCFF"/>
            <w:noWrap/>
            <w:vAlign w:val="center"/>
          </w:tcPr>
          <w:p w14:paraId="4F0B70CA" w14:textId="77777777" w:rsidR="00DF7FA2" w:rsidRPr="00E56502" w:rsidRDefault="00DF7FA2" w:rsidP="006E0321">
            <w:pPr>
              <w:rPr>
                <w:rFonts w:ascii="Calibri" w:hAnsi="Calibri" w:cs="Calibri"/>
                <w:color w:val="000000"/>
              </w:rPr>
            </w:pPr>
            <w:r w:rsidRPr="00E56502">
              <w:rPr>
                <w:rFonts w:ascii="Calibri" w:hAnsi="Calibri" w:cs="Calibri"/>
                <w:color w:val="000000"/>
              </w:rPr>
              <w:t>Majadahonda</w:t>
            </w:r>
          </w:p>
        </w:tc>
        <w:tc>
          <w:tcPr>
            <w:tcW w:w="698" w:type="dxa"/>
            <w:tcBorders>
              <w:top w:val="nil"/>
              <w:left w:val="nil"/>
              <w:bottom w:val="single" w:sz="8" w:space="0" w:color="FFFFFF"/>
              <w:right w:val="single" w:sz="8" w:space="0" w:color="FFFFFF"/>
            </w:tcBorders>
            <w:shd w:val="clear" w:color="auto" w:fill="CCCCFF"/>
            <w:vAlign w:val="center"/>
          </w:tcPr>
          <w:p w14:paraId="04F2DBBD" w14:textId="77777777" w:rsidR="00DF7FA2" w:rsidRPr="00E56502" w:rsidRDefault="00DF7FA2" w:rsidP="006E0321">
            <w:pPr>
              <w:rPr>
                <w:rFonts w:ascii="Calibri" w:hAnsi="Calibri" w:cs="Calibri"/>
                <w:color w:val="000000"/>
              </w:rPr>
            </w:pPr>
            <w:r w:rsidRPr="00E56502">
              <w:rPr>
                <w:rFonts w:ascii="Calibri" w:hAnsi="Calibri" w:cs="Calibri"/>
                <w:color w:val="000000"/>
              </w:rPr>
              <w:t>28167</w:t>
            </w:r>
          </w:p>
        </w:tc>
        <w:tc>
          <w:tcPr>
            <w:tcW w:w="2948" w:type="dxa"/>
            <w:tcBorders>
              <w:top w:val="nil"/>
              <w:left w:val="nil"/>
              <w:bottom w:val="single" w:sz="8" w:space="0" w:color="FFFFFF"/>
              <w:right w:val="single" w:sz="8" w:space="0" w:color="FFFFFF"/>
            </w:tcBorders>
            <w:shd w:val="clear" w:color="auto" w:fill="CCCCFF"/>
            <w:noWrap/>
            <w:vAlign w:val="center"/>
          </w:tcPr>
          <w:p w14:paraId="73E499C7" w14:textId="77777777" w:rsidR="00DF7FA2" w:rsidRPr="00E56502" w:rsidRDefault="00DF7FA2" w:rsidP="006E0321">
            <w:pPr>
              <w:rPr>
                <w:rFonts w:ascii="Calibri" w:hAnsi="Calibri" w:cs="Calibri"/>
                <w:color w:val="000000"/>
              </w:rPr>
            </w:pPr>
            <w:r w:rsidRPr="00E56502">
              <w:rPr>
                <w:rFonts w:ascii="Calibri" w:hAnsi="Calibri" w:cs="Calibri"/>
                <w:color w:val="000000"/>
              </w:rPr>
              <w:t>Velilla de San Antonio</w:t>
            </w:r>
          </w:p>
        </w:tc>
      </w:tr>
      <w:tr w:rsidR="00DF7FA2" w:rsidRPr="0014093E" w14:paraId="2B4CBEE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3F932193" w14:textId="77777777" w:rsidR="00DF7FA2" w:rsidRPr="00E56502" w:rsidRDefault="00DF7FA2" w:rsidP="006E0321">
            <w:pPr>
              <w:rPr>
                <w:rFonts w:ascii="Calibri" w:hAnsi="Calibri" w:cs="Calibri"/>
                <w:color w:val="000000"/>
              </w:rPr>
            </w:pPr>
            <w:r w:rsidRPr="00E56502">
              <w:rPr>
                <w:rFonts w:ascii="Calibri" w:hAnsi="Calibri" w:cs="Calibri"/>
                <w:color w:val="000000"/>
              </w:rPr>
              <w:t>19323</w:t>
            </w:r>
          </w:p>
        </w:tc>
        <w:tc>
          <w:tcPr>
            <w:tcW w:w="2948" w:type="dxa"/>
            <w:tcBorders>
              <w:top w:val="nil"/>
              <w:left w:val="nil"/>
              <w:bottom w:val="single" w:sz="8" w:space="0" w:color="FFFFFF"/>
              <w:right w:val="single" w:sz="8" w:space="0" w:color="FFFFFF"/>
            </w:tcBorders>
            <w:shd w:val="clear" w:color="auto" w:fill="C0C0C0"/>
            <w:noWrap/>
            <w:vAlign w:val="center"/>
          </w:tcPr>
          <w:p w14:paraId="0A7BE9DC" w14:textId="77777777" w:rsidR="00DF7FA2" w:rsidRPr="00E56502" w:rsidRDefault="00DF7FA2" w:rsidP="006E0321">
            <w:pPr>
              <w:rPr>
                <w:rFonts w:ascii="Calibri" w:hAnsi="Calibri" w:cs="Calibri"/>
                <w:color w:val="000000"/>
              </w:rPr>
            </w:pPr>
            <w:r w:rsidRPr="00E56502">
              <w:rPr>
                <w:rFonts w:ascii="Calibri" w:hAnsi="Calibri" w:cs="Calibri"/>
                <w:color w:val="000000"/>
              </w:rPr>
              <w:t>Villaseca de Uceda</w:t>
            </w:r>
          </w:p>
        </w:tc>
        <w:tc>
          <w:tcPr>
            <w:tcW w:w="698" w:type="dxa"/>
            <w:tcBorders>
              <w:top w:val="nil"/>
              <w:left w:val="nil"/>
              <w:bottom w:val="single" w:sz="8" w:space="0" w:color="FFFFFF"/>
              <w:right w:val="single" w:sz="8" w:space="0" w:color="FFFFFF"/>
            </w:tcBorders>
            <w:shd w:val="clear" w:color="auto" w:fill="C0C0C0"/>
            <w:vAlign w:val="center"/>
          </w:tcPr>
          <w:p w14:paraId="4EC74E26" w14:textId="77777777" w:rsidR="00DF7FA2" w:rsidRPr="00E56502" w:rsidRDefault="00DF7FA2" w:rsidP="006E0321">
            <w:pPr>
              <w:rPr>
                <w:rFonts w:ascii="Calibri" w:hAnsi="Calibri" w:cs="Calibri"/>
                <w:color w:val="000000"/>
              </w:rPr>
            </w:pPr>
            <w:r w:rsidRPr="00E56502">
              <w:rPr>
                <w:rFonts w:ascii="Calibri" w:hAnsi="Calibri" w:cs="Calibri"/>
                <w:color w:val="000000"/>
              </w:rPr>
              <w:t>28082</w:t>
            </w:r>
          </w:p>
        </w:tc>
        <w:tc>
          <w:tcPr>
            <w:tcW w:w="2948" w:type="dxa"/>
            <w:tcBorders>
              <w:top w:val="nil"/>
              <w:left w:val="nil"/>
              <w:bottom w:val="single" w:sz="8" w:space="0" w:color="FFFFFF"/>
              <w:right w:val="single" w:sz="8" w:space="0" w:color="FFFFFF"/>
            </w:tcBorders>
            <w:shd w:val="clear" w:color="auto" w:fill="C0C0C0"/>
            <w:noWrap/>
            <w:vAlign w:val="center"/>
          </w:tcPr>
          <w:p w14:paraId="4F0DEE9B" w14:textId="77777777" w:rsidR="00DF7FA2" w:rsidRPr="00E56502" w:rsidRDefault="00DF7FA2" w:rsidP="006E0321">
            <w:pPr>
              <w:rPr>
                <w:rFonts w:ascii="Calibri" w:hAnsi="Calibri" w:cs="Calibri"/>
                <w:color w:val="000000"/>
              </w:rPr>
            </w:pPr>
            <w:r w:rsidRPr="00E56502">
              <w:rPr>
                <w:rFonts w:ascii="Calibri" w:hAnsi="Calibri" w:cs="Calibri"/>
                <w:color w:val="000000"/>
              </w:rPr>
              <w:t>Manzanares el Real</w:t>
            </w:r>
          </w:p>
        </w:tc>
        <w:tc>
          <w:tcPr>
            <w:tcW w:w="698" w:type="dxa"/>
            <w:tcBorders>
              <w:top w:val="nil"/>
              <w:left w:val="nil"/>
              <w:bottom w:val="single" w:sz="8" w:space="0" w:color="FFFFFF"/>
              <w:right w:val="single" w:sz="8" w:space="0" w:color="FFFFFF"/>
            </w:tcBorders>
            <w:shd w:val="clear" w:color="auto" w:fill="C0C0C0"/>
            <w:vAlign w:val="center"/>
          </w:tcPr>
          <w:p w14:paraId="6487923D" w14:textId="77777777" w:rsidR="00DF7FA2" w:rsidRPr="00E56502" w:rsidRDefault="00DF7FA2" w:rsidP="006E0321">
            <w:pPr>
              <w:rPr>
                <w:rFonts w:ascii="Calibri" w:hAnsi="Calibri" w:cs="Calibri"/>
                <w:color w:val="000000"/>
              </w:rPr>
            </w:pPr>
            <w:r w:rsidRPr="00E56502">
              <w:rPr>
                <w:rFonts w:ascii="Calibri" w:hAnsi="Calibri" w:cs="Calibri"/>
                <w:color w:val="000000"/>
              </w:rPr>
              <w:t>28168</w:t>
            </w:r>
          </w:p>
        </w:tc>
        <w:tc>
          <w:tcPr>
            <w:tcW w:w="2948" w:type="dxa"/>
            <w:tcBorders>
              <w:top w:val="nil"/>
              <w:left w:val="nil"/>
              <w:bottom w:val="single" w:sz="8" w:space="0" w:color="FFFFFF"/>
              <w:right w:val="single" w:sz="8" w:space="0" w:color="FFFFFF"/>
            </w:tcBorders>
            <w:shd w:val="clear" w:color="auto" w:fill="C0C0C0"/>
            <w:noWrap/>
            <w:vAlign w:val="center"/>
          </w:tcPr>
          <w:p w14:paraId="40021782" w14:textId="77777777" w:rsidR="00DF7FA2" w:rsidRPr="00E56502" w:rsidRDefault="00DF7FA2" w:rsidP="006E0321">
            <w:pPr>
              <w:rPr>
                <w:rFonts w:ascii="Calibri" w:hAnsi="Calibri" w:cs="Calibri"/>
                <w:color w:val="000000"/>
              </w:rPr>
            </w:pPr>
            <w:r w:rsidRPr="00E56502">
              <w:rPr>
                <w:rFonts w:ascii="Calibri" w:hAnsi="Calibri" w:cs="Calibri"/>
                <w:color w:val="000000"/>
              </w:rPr>
              <w:t>Vellón (El)</w:t>
            </w:r>
          </w:p>
        </w:tc>
      </w:tr>
      <w:tr w:rsidR="00DF7FA2" w:rsidRPr="0014093E" w14:paraId="67C83CF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3A44743E" w14:textId="77777777" w:rsidR="00DF7FA2" w:rsidRPr="00E56502" w:rsidRDefault="00DF7FA2" w:rsidP="006E0321">
            <w:pPr>
              <w:rPr>
                <w:rFonts w:ascii="Calibri" w:hAnsi="Calibri" w:cs="Calibri"/>
                <w:color w:val="000000"/>
              </w:rPr>
            </w:pPr>
            <w:r w:rsidRPr="00E56502">
              <w:rPr>
                <w:rFonts w:ascii="Calibri" w:hAnsi="Calibri" w:cs="Calibri"/>
                <w:color w:val="000000"/>
              </w:rPr>
              <w:t>19325</w:t>
            </w:r>
          </w:p>
        </w:tc>
        <w:tc>
          <w:tcPr>
            <w:tcW w:w="2948" w:type="dxa"/>
            <w:tcBorders>
              <w:top w:val="nil"/>
              <w:left w:val="nil"/>
              <w:bottom w:val="single" w:sz="8" w:space="0" w:color="FFFFFF"/>
              <w:right w:val="single" w:sz="8" w:space="0" w:color="FFFFFF"/>
            </w:tcBorders>
            <w:shd w:val="clear" w:color="auto" w:fill="CCCCFF"/>
            <w:noWrap/>
            <w:vAlign w:val="center"/>
          </w:tcPr>
          <w:p w14:paraId="6F2C3D92" w14:textId="77777777" w:rsidR="00DF7FA2" w:rsidRPr="00E56502" w:rsidRDefault="00DF7FA2" w:rsidP="006E0321">
            <w:pPr>
              <w:rPr>
                <w:rFonts w:ascii="Calibri" w:hAnsi="Calibri" w:cs="Calibri"/>
                <w:color w:val="000000"/>
              </w:rPr>
            </w:pPr>
            <w:r w:rsidRPr="00E56502">
              <w:rPr>
                <w:rFonts w:ascii="Calibri" w:hAnsi="Calibri" w:cs="Calibri"/>
                <w:color w:val="000000"/>
              </w:rPr>
              <w:t>Viñuelas</w:t>
            </w:r>
          </w:p>
        </w:tc>
        <w:tc>
          <w:tcPr>
            <w:tcW w:w="698" w:type="dxa"/>
            <w:tcBorders>
              <w:top w:val="nil"/>
              <w:left w:val="nil"/>
              <w:bottom w:val="single" w:sz="8" w:space="0" w:color="FFFFFF"/>
              <w:right w:val="single" w:sz="8" w:space="0" w:color="FFFFFF"/>
            </w:tcBorders>
            <w:shd w:val="clear" w:color="auto" w:fill="CCCCFF"/>
            <w:vAlign w:val="center"/>
          </w:tcPr>
          <w:p w14:paraId="0F42FC15" w14:textId="77777777" w:rsidR="00DF7FA2" w:rsidRPr="00E56502" w:rsidRDefault="00DF7FA2" w:rsidP="006E0321">
            <w:pPr>
              <w:rPr>
                <w:rFonts w:ascii="Calibri" w:hAnsi="Calibri" w:cs="Calibri"/>
                <w:color w:val="000000"/>
              </w:rPr>
            </w:pPr>
            <w:r w:rsidRPr="00E56502">
              <w:rPr>
                <w:rFonts w:ascii="Calibri" w:hAnsi="Calibri" w:cs="Calibri"/>
                <w:color w:val="000000"/>
              </w:rPr>
              <w:t>28083</w:t>
            </w:r>
          </w:p>
        </w:tc>
        <w:tc>
          <w:tcPr>
            <w:tcW w:w="2948" w:type="dxa"/>
            <w:tcBorders>
              <w:top w:val="nil"/>
              <w:left w:val="nil"/>
              <w:bottom w:val="single" w:sz="8" w:space="0" w:color="FFFFFF"/>
              <w:right w:val="single" w:sz="8" w:space="0" w:color="FFFFFF"/>
            </w:tcBorders>
            <w:shd w:val="clear" w:color="auto" w:fill="CCCCFF"/>
            <w:noWrap/>
            <w:vAlign w:val="center"/>
          </w:tcPr>
          <w:p w14:paraId="17CD76CA" w14:textId="77777777" w:rsidR="00DF7FA2" w:rsidRPr="00E56502" w:rsidRDefault="00DF7FA2" w:rsidP="006E0321">
            <w:pPr>
              <w:rPr>
                <w:rFonts w:ascii="Calibri" w:hAnsi="Calibri" w:cs="Calibri"/>
                <w:color w:val="000000"/>
              </w:rPr>
            </w:pPr>
            <w:r w:rsidRPr="00E56502">
              <w:rPr>
                <w:rFonts w:ascii="Calibri" w:hAnsi="Calibri" w:cs="Calibri"/>
                <w:color w:val="000000"/>
              </w:rPr>
              <w:t>Meco</w:t>
            </w:r>
          </w:p>
        </w:tc>
        <w:tc>
          <w:tcPr>
            <w:tcW w:w="698" w:type="dxa"/>
            <w:tcBorders>
              <w:top w:val="nil"/>
              <w:left w:val="nil"/>
              <w:bottom w:val="single" w:sz="8" w:space="0" w:color="FFFFFF"/>
              <w:right w:val="single" w:sz="8" w:space="0" w:color="FFFFFF"/>
            </w:tcBorders>
            <w:shd w:val="clear" w:color="auto" w:fill="CCCCFF"/>
            <w:vAlign w:val="center"/>
          </w:tcPr>
          <w:p w14:paraId="4052EFF6" w14:textId="77777777" w:rsidR="00DF7FA2" w:rsidRPr="00E56502" w:rsidRDefault="00DF7FA2" w:rsidP="006E0321">
            <w:pPr>
              <w:rPr>
                <w:rFonts w:ascii="Calibri" w:hAnsi="Calibri" w:cs="Calibri"/>
                <w:color w:val="000000"/>
              </w:rPr>
            </w:pPr>
            <w:r w:rsidRPr="00E56502">
              <w:rPr>
                <w:rFonts w:ascii="Calibri" w:hAnsi="Calibri" w:cs="Calibri"/>
                <w:color w:val="000000"/>
              </w:rPr>
              <w:t>28169</w:t>
            </w:r>
          </w:p>
        </w:tc>
        <w:tc>
          <w:tcPr>
            <w:tcW w:w="2948" w:type="dxa"/>
            <w:tcBorders>
              <w:top w:val="nil"/>
              <w:left w:val="nil"/>
              <w:bottom w:val="single" w:sz="8" w:space="0" w:color="FFFFFF"/>
              <w:right w:val="single" w:sz="8" w:space="0" w:color="FFFFFF"/>
            </w:tcBorders>
            <w:shd w:val="clear" w:color="auto" w:fill="CCCCFF"/>
            <w:noWrap/>
            <w:vAlign w:val="center"/>
          </w:tcPr>
          <w:p w14:paraId="48CC7C45" w14:textId="77777777" w:rsidR="00DF7FA2" w:rsidRPr="00E56502" w:rsidRDefault="00DF7FA2" w:rsidP="006E0321">
            <w:pPr>
              <w:rPr>
                <w:rFonts w:ascii="Calibri" w:hAnsi="Calibri" w:cs="Calibri"/>
                <w:color w:val="000000"/>
              </w:rPr>
            </w:pPr>
            <w:r w:rsidRPr="00E56502">
              <w:rPr>
                <w:rFonts w:ascii="Calibri" w:hAnsi="Calibri" w:cs="Calibri"/>
                <w:color w:val="000000"/>
              </w:rPr>
              <w:t>Venturada</w:t>
            </w:r>
          </w:p>
        </w:tc>
      </w:tr>
      <w:tr w:rsidR="00DF7FA2" w:rsidRPr="0014093E" w14:paraId="0F38715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07D841D4" w14:textId="77777777" w:rsidR="00DF7FA2" w:rsidRPr="00E56502" w:rsidRDefault="00DF7FA2" w:rsidP="006E0321">
            <w:pPr>
              <w:rPr>
                <w:rFonts w:ascii="Calibri" w:hAnsi="Calibri" w:cs="Calibri"/>
                <w:color w:val="000000"/>
              </w:rPr>
            </w:pPr>
            <w:r w:rsidRPr="00E56502">
              <w:rPr>
                <w:rFonts w:ascii="Calibri" w:hAnsi="Calibri" w:cs="Calibri"/>
                <w:color w:val="000000"/>
              </w:rPr>
              <w:t>28001</w:t>
            </w:r>
          </w:p>
        </w:tc>
        <w:tc>
          <w:tcPr>
            <w:tcW w:w="2948" w:type="dxa"/>
            <w:tcBorders>
              <w:top w:val="nil"/>
              <w:left w:val="nil"/>
              <w:bottom w:val="single" w:sz="8" w:space="0" w:color="FFFFFF"/>
              <w:right w:val="single" w:sz="8" w:space="0" w:color="FFFFFF"/>
            </w:tcBorders>
            <w:shd w:val="clear" w:color="auto" w:fill="C0C0C0"/>
            <w:noWrap/>
            <w:vAlign w:val="center"/>
          </w:tcPr>
          <w:p w14:paraId="0E6210ED" w14:textId="77777777" w:rsidR="00DF7FA2" w:rsidRPr="00E56502" w:rsidRDefault="00DF7FA2" w:rsidP="006E0321">
            <w:pPr>
              <w:rPr>
                <w:rFonts w:ascii="Calibri" w:hAnsi="Calibri" w:cs="Calibri"/>
                <w:color w:val="000000"/>
              </w:rPr>
            </w:pPr>
            <w:r w:rsidRPr="00E56502">
              <w:rPr>
                <w:rFonts w:ascii="Calibri" w:hAnsi="Calibri" w:cs="Calibri"/>
                <w:color w:val="000000"/>
              </w:rPr>
              <w:t>Acebeda (La)</w:t>
            </w:r>
          </w:p>
        </w:tc>
        <w:tc>
          <w:tcPr>
            <w:tcW w:w="698" w:type="dxa"/>
            <w:tcBorders>
              <w:top w:val="nil"/>
              <w:left w:val="nil"/>
              <w:bottom w:val="single" w:sz="8" w:space="0" w:color="FFFFFF"/>
              <w:right w:val="single" w:sz="8" w:space="0" w:color="FFFFFF"/>
            </w:tcBorders>
            <w:shd w:val="clear" w:color="auto" w:fill="C0C0C0"/>
            <w:vAlign w:val="center"/>
          </w:tcPr>
          <w:p w14:paraId="632FFC55" w14:textId="77777777" w:rsidR="00DF7FA2" w:rsidRPr="00E56502" w:rsidRDefault="00DF7FA2" w:rsidP="006E0321">
            <w:pPr>
              <w:rPr>
                <w:rFonts w:ascii="Calibri" w:hAnsi="Calibri" w:cs="Calibri"/>
                <w:color w:val="000000"/>
              </w:rPr>
            </w:pPr>
            <w:r w:rsidRPr="00E56502">
              <w:rPr>
                <w:rFonts w:ascii="Calibri" w:hAnsi="Calibri" w:cs="Calibri"/>
                <w:color w:val="000000"/>
              </w:rPr>
              <w:t>28084</w:t>
            </w:r>
          </w:p>
        </w:tc>
        <w:tc>
          <w:tcPr>
            <w:tcW w:w="2948" w:type="dxa"/>
            <w:tcBorders>
              <w:top w:val="nil"/>
              <w:left w:val="nil"/>
              <w:bottom w:val="single" w:sz="8" w:space="0" w:color="FFFFFF"/>
              <w:right w:val="single" w:sz="8" w:space="0" w:color="FFFFFF"/>
            </w:tcBorders>
            <w:shd w:val="clear" w:color="auto" w:fill="C0C0C0"/>
            <w:noWrap/>
            <w:vAlign w:val="center"/>
          </w:tcPr>
          <w:p w14:paraId="42F03779" w14:textId="77777777" w:rsidR="00DF7FA2" w:rsidRPr="00E56502" w:rsidRDefault="00DF7FA2" w:rsidP="006E0321">
            <w:pPr>
              <w:rPr>
                <w:rFonts w:ascii="Calibri" w:hAnsi="Calibri" w:cs="Calibri"/>
                <w:color w:val="000000"/>
              </w:rPr>
            </w:pPr>
            <w:r w:rsidRPr="00E56502">
              <w:rPr>
                <w:rFonts w:ascii="Calibri" w:hAnsi="Calibri" w:cs="Calibri"/>
                <w:color w:val="000000"/>
              </w:rPr>
              <w:t>Mejorada del Campo</w:t>
            </w:r>
          </w:p>
        </w:tc>
        <w:tc>
          <w:tcPr>
            <w:tcW w:w="698" w:type="dxa"/>
            <w:tcBorders>
              <w:top w:val="nil"/>
              <w:left w:val="nil"/>
              <w:bottom w:val="single" w:sz="8" w:space="0" w:color="FFFFFF"/>
              <w:right w:val="single" w:sz="8" w:space="0" w:color="FFFFFF"/>
            </w:tcBorders>
            <w:shd w:val="clear" w:color="auto" w:fill="C0C0C0"/>
            <w:vAlign w:val="center"/>
          </w:tcPr>
          <w:p w14:paraId="148CFAB2" w14:textId="77777777" w:rsidR="00DF7FA2" w:rsidRPr="00E56502" w:rsidRDefault="00DF7FA2" w:rsidP="006E0321">
            <w:pPr>
              <w:rPr>
                <w:rFonts w:ascii="Calibri" w:hAnsi="Calibri" w:cs="Calibri"/>
                <w:color w:val="000000"/>
              </w:rPr>
            </w:pPr>
            <w:r w:rsidRPr="00E56502">
              <w:rPr>
                <w:rFonts w:ascii="Calibri" w:hAnsi="Calibri" w:cs="Calibri"/>
                <w:color w:val="000000"/>
              </w:rPr>
              <w:t>28170</w:t>
            </w:r>
          </w:p>
        </w:tc>
        <w:tc>
          <w:tcPr>
            <w:tcW w:w="2948" w:type="dxa"/>
            <w:tcBorders>
              <w:top w:val="nil"/>
              <w:left w:val="nil"/>
              <w:bottom w:val="single" w:sz="8" w:space="0" w:color="FFFFFF"/>
              <w:right w:val="single" w:sz="8" w:space="0" w:color="FFFFFF"/>
            </w:tcBorders>
            <w:shd w:val="clear" w:color="auto" w:fill="C0C0C0"/>
            <w:noWrap/>
            <w:vAlign w:val="center"/>
          </w:tcPr>
          <w:p w14:paraId="7F7A3B0D" w14:textId="77777777" w:rsidR="00DF7FA2" w:rsidRPr="00E56502" w:rsidRDefault="00DF7FA2" w:rsidP="006E0321">
            <w:pPr>
              <w:rPr>
                <w:rFonts w:ascii="Calibri" w:hAnsi="Calibri" w:cs="Calibri"/>
                <w:color w:val="000000"/>
              </w:rPr>
            </w:pPr>
            <w:r w:rsidRPr="00E56502">
              <w:rPr>
                <w:rFonts w:ascii="Calibri" w:hAnsi="Calibri" w:cs="Calibri"/>
                <w:color w:val="000000"/>
              </w:rPr>
              <w:t>Villaconejos</w:t>
            </w:r>
          </w:p>
        </w:tc>
      </w:tr>
      <w:tr w:rsidR="00DF7FA2" w:rsidRPr="0014093E" w14:paraId="4CFA4AA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0361B835" w14:textId="77777777" w:rsidR="00DF7FA2" w:rsidRPr="00E56502" w:rsidRDefault="00DF7FA2" w:rsidP="006E0321">
            <w:pPr>
              <w:rPr>
                <w:rFonts w:ascii="Calibri" w:hAnsi="Calibri" w:cs="Calibri"/>
                <w:color w:val="000000"/>
              </w:rPr>
            </w:pPr>
            <w:r w:rsidRPr="00E56502">
              <w:rPr>
                <w:rFonts w:ascii="Calibri" w:hAnsi="Calibri" w:cs="Calibri"/>
                <w:color w:val="000000"/>
              </w:rPr>
              <w:t>28002</w:t>
            </w:r>
          </w:p>
        </w:tc>
        <w:tc>
          <w:tcPr>
            <w:tcW w:w="2948" w:type="dxa"/>
            <w:tcBorders>
              <w:top w:val="nil"/>
              <w:left w:val="nil"/>
              <w:bottom w:val="single" w:sz="8" w:space="0" w:color="FFFFFF"/>
              <w:right w:val="single" w:sz="8" w:space="0" w:color="FFFFFF"/>
            </w:tcBorders>
            <w:shd w:val="clear" w:color="auto" w:fill="CCCCFF"/>
            <w:noWrap/>
            <w:vAlign w:val="center"/>
          </w:tcPr>
          <w:p w14:paraId="56E47E4D" w14:textId="77777777" w:rsidR="00DF7FA2" w:rsidRPr="00E56502" w:rsidRDefault="00DF7FA2" w:rsidP="006E0321">
            <w:pPr>
              <w:rPr>
                <w:rFonts w:ascii="Calibri" w:hAnsi="Calibri" w:cs="Calibri"/>
                <w:color w:val="000000"/>
              </w:rPr>
            </w:pPr>
            <w:r w:rsidRPr="00E56502">
              <w:rPr>
                <w:rFonts w:ascii="Calibri" w:hAnsi="Calibri" w:cs="Calibri"/>
                <w:color w:val="000000"/>
              </w:rPr>
              <w:t>Ajalvir</w:t>
            </w:r>
          </w:p>
        </w:tc>
        <w:tc>
          <w:tcPr>
            <w:tcW w:w="698" w:type="dxa"/>
            <w:tcBorders>
              <w:top w:val="nil"/>
              <w:left w:val="nil"/>
              <w:bottom w:val="single" w:sz="8" w:space="0" w:color="FFFFFF"/>
              <w:right w:val="single" w:sz="8" w:space="0" w:color="FFFFFF"/>
            </w:tcBorders>
            <w:shd w:val="clear" w:color="auto" w:fill="CCCCFF"/>
            <w:vAlign w:val="center"/>
          </w:tcPr>
          <w:p w14:paraId="16CE40E4" w14:textId="77777777" w:rsidR="00DF7FA2" w:rsidRPr="00E56502" w:rsidRDefault="00DF7FA2" w:rsidP="006E0321">
            <w:pPr>
              <w:rPr>
                <w:rFonts w:ascii="Calibri" w:hAnsi="Calibri" w:cs="Calibri"/>
                <w:color w:val="000000"/>
              </w:rPr>
            </w:pPr>
            <w:r w:rsidRPr="00E56502">
              <w:rPr>
                <w:rFonts w:ascii="Calibri" w:hAnsi="Calibri" w:cs="Calibri"/>
                <w:color w:val="000000"/>
              </w:rPr>
              <w:t>28085</w:t>
            </w:r>
          </w:p>
        </w:tc>
        <w:tc>
          <w:tcPr>
            <w:tcW w:w="2948" w:type="dxa"/>
            <w:tcBorders>
              <w:top w:val="nil"/>
              <w:left w:val="nil"/>
              <w:bottom w:val="single" w:sz="8" w:space="0" w:color="FFFFFF"/>
              <w:right w:val="single" w:sz="8" w:space="0" w:color="FFFFFF"/>
            </w:tcBorders>
            <w:shd w:val="clear" w:color="auto" w:fill="CCCCFF"/>
            <w:noWrap/>
            <w:vAlign w:val="center"/>
          </w:tcPr>
          <w:p w14:paraId="019C3A68" w14:textId="77777777" w:rsidR="00DF7FA2" w:rsidRPr="00E56502" w:rsidRDefault="00DF7FA2" w:rsidP="006E0321">
            <w:pPr>
              <w:rPr>
                <w:rFonts w:ascii="Calibri" w:hAnsi="Calibri" w:cs="Calibri"/>
                <w:color w:val="000000"/>
              </w:rPr>
            </w:pPr>
            <w:r w:rsidRPr="00E56502">
              <w:rPr>
                <w:rFonts w:ascii="Calibri" w:hAnsi="Calibri" w:cs="Calibri"/>
                <w:color w:val="000000"/>
              </w:rPr>
              <w:t>Miraflores de la Sierra</w:t>
            </w:r>
          </w:p>
        </w:tc>
        <w:tc>
          <w:tcPr>
            <w:tcW w:w="698" w:type="dxa"/>
            <w:tcBorders>
              <w:top w:val="nil"/>
              <w:left w:val="nil"/>
              <w:bottom w:val="single" w:sz="8" w:space="0" w:color="FFFFFF"/>
              <w:right w:val="single" w:sz="8" w:space="0" w:color="FFFFFF"/>
            </w:tcBorders>
            <w:shd w:val="clear" w:color="auto" w:fill="CCCCFF"/>
            <w:vAlign w:val="center"/>
          </w:tcPr>
          <w:p w14:paraId="61795782" w14:textId="77777777" w:rsidR="00DF7FA2" w:rsidRPr="00E56502" w:rsidRDefault="00DF7FA2" w:rsidP="006E0321">
            <w:pPr>
              <w:rPr>
                <w:rFonts w:ascii="Calibri" w:hAnsi="Calibri" w:cs="Calibri"/>
                <w:color w:val="000000"/>
              </w:rPr>
            </w:pPr>
            <w:r w:rsidRPr="00E56502">
              <w:rPr>
                <w:rFonts w:ascii="Calibri" w:hAnsi="Calibri" w:cs="Calibri"/>
                <w:color w:val="000000"/>
              </w:rPr>
              <w:t>28171</w:t>
            </w:r>
          </w:p>
        </w:tc>
        <w:tc>
          <w:tcPr>
            <w:tcW w:w="2948" w:type="dxa"/>
            <w:tcBorders>
              <w:top w:val="nil"/>
              <w:left w:val="nil"/>
              <w:bottom w:val="single" w:sz="8" w:space="0" w:color="FFFFFF"/>
              <w:right w:val="single" w:sz="8" w:space="0" w:color="FFFFFF"/>
            </w:tcBorders>
            <w:shd w:val="clear" w:color="auto" w:fill="CCCCFF"/>
            <w:noWrap/>
            <w:vAlign w:val="center"/>
          </w:tcPr>
          <w:p w14:paraId="071F0B1F" w14:textId="77777777" w:rsidR="00DF7FA2" w:rsidRPr="00E56502" w:rsidRDefault="00DF7FA2" w:rsidP="006E0321">
            <w:pPr>
              <w:rPr>
                <w:rFonts w:ascii="Calibri" w:hAnsi="Calibri" w:cs="Calibri"/>
                <w:color w:val="000000"/>
              </w:rPr>
            </w:pPr>
            <w:r w:rsidRPr="00E56502">
              <w:rPr>
                <w:rFonts w:ascii="Calibri" w:hAnsi="Calibri" w:cs="Calibri"/>
                <w:color w:val="000000"/>
              </w:rPr>
              <w:t>Villa del Prado</w:t>
            </w:r>
          </w:p>
        </w:tc>
      </w:tr>
      <w:tr w:rsidR="00DF7FA2" w:rsidRPr="0014093E" w14:paraId="3F557D5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390DB5F7" w14:textId="77777777" w:rsidR="00DF7FA2" w:rsidRPr="00E56502" w:rsidRDefault="00DF7FA2" w:rsidP="006E0321">
            <w:pPr>
              <w:rPr>
                <w:rFonts w:ascii="Calibri" w:hAnsi="Calibri" w:cs="Calibri"/>
                <w:color w:val="000000"/>
              </w:rPr>
            </w:pPr>
            <w:r w:rsidRPr="00E56502">
              <w:rPr>
                <w:rFonts w:ascii="Calibri" w:hAnsi="Calibri" w:cs="Calibri"/>
                <w:color w:val="000000"/>
              </w:rPr>
              <w:t>28003</w:t>
            </w:r>
          </w:p>
        </w:tc>
        <w:tc>
          <w:tcPr>
            <w:tcW w:w="2948" w:type="dxa"/>
            <w:tcBorders>
              <w:top w:val="nil"/>
              <w:left w:val="nil"/>
              <w:bottom w:val="single" w:sz="8" w:space="0" w:color="FFFFFF"/>
              <w:right w:val="single" w:sz="8" w:space="0" w:color="FFFFFF"/>
            </w:tcBorders>
            <w:shd w:val="clear" w:color="auto" w:fill="C0C0C0"/>
            <w:noWrap/>
            <w:vAlign w:val="center"/>
          </w:tcPr>
          <w:p w14:paraId="5E0A9667" w14:textId="77777777" w:rsidR="00DF7FA2" w:rsidRPr="00E56502" w:rsidRDefault="00DF7FA2" w:rsidP="006E0321">
            <w:pPr>
              <w:rPr>
                <w:rFonts w:ascii="Calibri" w:hAnsi="Calibri" w:cs="Calibri"/>
                <w:color w:val="000000"/>
              </w:rPr>
            </w:pPr>
            <w:r w:rsidRPr="00E56502">
              <w:rPr>
                <w:rFonts w:ascii="Calibri" w:hAnsi="Calibri" w:cs="Calibri"/>
                <w:color w:val="000000"/>
              </w:rPr>
              <w:t>Alameda del Valle</w:t>
            </w:r>
          </w:p>
        </w:tc>
        <w:tc>
          <w:tcPr>
            <w:tcW w:w="698" w:type="dxa"/>
            <w:tcBorders>
              <w:top w:val="nil"/>
              <w:left w:val="nil"/>
              <w:bottom w:val="single" w:sz="8" w:space="0" w:color="FFFFFF"/>
              <w:right w:val="single" w:sz="8" w:space="0" w:color="FFFFFF"/>
            </w:tcBorders>
            <w:shd w:val="clear" w:color="auto" w:fill="C0C0C0"/>
            <w:vAlign w:val="center"/>
          </w:tcPr>
          <w:p w14:paraId="5738C6CE" w14:textId="77777777" w:rsidR="00DF7FA2" w:rsidRPr="00E56502" w:rsidRDefault="00DF7FA2" w:rsidP="006E0321">
            <w:pPr>
              <w:rPr>
                <w:rFonts w:ascii="Calibri" w:hAnsi="Calibri" w:cs="Calibri"/>
                <w:color w:val="000000"/>
              </w:rPr>
            </w:pPr>
            <w:r w:rsidRPr="00E56502">
              <w:rPr>
                <w:rFonts w:ascii="Calibri" w:hAnsi="Calibri" w:cs="Calibri"/>
                <w:color w:val="000000"/>
              </w:rPr>
              <w:t>28086</w:t>
            </w:r>
          </w:p>
        </w:tc>
        <w:tc>
          <w:tcPr>
            <w:tcW w:w="2948" w:type="dxa"/>
            <w:tcBorders>
              <w:top w:val="nil"/>
              <w:left w:val="nil"/>
              <w:bottom w:val="single" w:sz="8" w:space="0" w:color="FFFFFF"/>
              <w:right w:val="single" w:sz="8" w:space="0" w:color="FFFFFF"/>
            </w:tcBorders>
            <w:shd w:val="clear" w:color="auto" w:fill="C0C0C0"/>
            <w:noWrap/>
            <w:vAlign w:val="center"/>
          </w:tcPr>
          <w:p w14:paraId="382FC16D" w14:textId="77777777" w:rsidR="00DF7FA2" w:rsidRPr="00E56502" w:rsidRDefault="00DF7FA2" w:rsidP="006E0321">
            <w:pPr>
              <w:rPr>
                <w:rFonts w:ascii="Calibri" w:hAnsi="Calibri" w:cs="Calibri"/>
                <w:color w:val="000000"/>
              </w:rPr>
            </w:pPr>
            <w:r w:rsidRPr="00E56502">
              <w:rPr>
                <w:rFonts w:ascii="Calibri" w:hAnsi="Calibri" w:cs="Calibri"/>
                <w:color w:val="000000"/>
              </w:rPr>
              <w:t>Molar (El)</w:t>
            </w:r>
          </w:p>
        </w:tc>
        <w:tc>
          <w:tcPr>
            <w:tcW w:w="698" w:type="dxa"/>
            <w:tcBorders>
              <w:top w:val="nil"/>
              <w:left w:val="nil"/>
              <w:bottom w:val="single" w:sz="8" w:space="0" w:color="FFFFFF"/>
              <w:right w:val="single" w:sz="8" w:space="0" w:color="FFFFFF"/>
            </w:tcBorders>
            <w:shd w:val="clear" w:color="auto" w:fill="C0C0C0"/>
            <w:vAlign w:val="center"/>
          </w:tcPr>
          <w:p w14:paraId="1B1C3E5A" w14:textId="77777777" w:rsidR="00DF7FA2" w:rsidRPr="00E56502" w:rsidRDefault="00DF7FA2" w:rsidP="006E0321">
            <w:pPr>
              <w:rPr>
                <w:rFonts w:ascii="Calibri" w:hAnsi="Calibri" w:cs="Calibri"/>
                <w:color w:val="000000"/>
              </w:rPr>
            </w:pPr>
            <w:r w:rsidRPr="00E56502">
              <w:rPr>
                <w:rFonts w:ascii="Calibri" w:hAnsi="Calibri" w:cs="Calibri"/>
                <w:color w:val="000000"/>
              </w:rPr>
              <w:t>28172</w:t>
            </w:r>
          </w:p>
        </w:tc>
        <w:tc>
          <w:tcPr>
            <w:tcW w:w="2948" w:type="dxa"/>
            <w:tcBorders>
              <w:top w:val="nil"/>
              <w:left w:val="nil"/>
              <w:bottom w:val="single" w:sz="8" w:space="0" w:color="FFFFFF"/>
              <w:right w:val="single" w:sz="8" w:space="0" w:color="FFFFFF"/>
            </w:tcBorders>
            <w:shd w:val="clear" w:color="auto" w:fill="C0C0C0"/>
            <w:noWrap/>
            <w:vAlign w:val="center"/>
          </w:tcPr>
          <w:p w14:paraId="2590CEAD" w14:textId="77777777" w:rsidR="00DF7FA2" w:rsidRPr="00E56502" w:rsidRDefault="00DF7FA2" w:rsidP="006E0321">
            <w:pPr>
              <w:rPr>
                <w:rFonts w:ascii="Calibri" w:hAnsi="Calibri" w:cs="Calibri"/>
                <w:color w:val="000000"/>
              </w:rPr>
            </w:pPr>
            <w:r w:rsidRPr="00E56502">
              <w:rPr>
                <w:rFonts w:ascii="Calibri" w:hAnsi="Calibri" w:cs="Calibri"/>
                <w:color w:val="000000"/>
              </w:rPr>
              <w:t>Villalbilla</w:t>
            </w:r>
          </w:p>
        </w:tc>
      </w:tr>
      <w:tr w:rsidR="00DF7FA2" w:rsidRPr="0014093E" w14:paraId="5DFE67E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4DB753AB" w14:textId="77777777" w:rsidR="00DF7FA2" w:rsidRPr="00E56502" w:rsidRDefault="00DF7FA2" w:rsidP="006E0321">
            <w:pPr>
              <w:rPr>
                <w:rFonts w:ascii="Calibri" w:hAnsi="Calibri" w:cs="Calibri"/>
                <w:color w:val="000000"/>
              </w:rPr>
            </w:pPr>
            <w:r w:rsidRPr="00E56502">
              <w:rPr>
                <w:rFonts w:ascii="Calibri" w:hAnsi="Calibri" w:cs="Calibri"/>
                <w:color w:val="000000"/>
              </w:rPr>
              <w:t>28004</w:t>
            </w:r>
          </w:p>
        </w:tc>
        <w:tc>
          <w:tcPr>
            <w:tcW w:w="2948" w:type="dxa"/>
            <w:tcBorders>
              <w:top w:val="nil"/>
              <w:left w:val="nil"/>
              <w:bottom w:val="single" w:sz="8" w:space="0" w:color="FFFFFF"/>
              <w:right w:val="single" w:sz="8" w:space="0" w:color="FFFFFF"/>
            </w:tcBorders>
            <w:shd w:val="clear" w:color="auto" w:fill="CCCCFF"/>
            <w:noWrap/>
            <w:vAlign w:val="center"/>
          </w:tcPr>
          <w:p w14:paraId="0D119CC4" w14:textId="77777777" w:rsidR="00DF7FA2" w:rsidRPr="00E56502" w:rsidRDefault="00DF7FA2" w:rsidP="006E0321">
            <w:pPr>
              <w:rPr>
                <w:rFonts w:ascii="Calibri" w:hAnsi="Calibri" w:cs="Calibri"/>
                <w:color w:val="000000"/>
              </w:rPr>
            </w:pPr>
            <w:r w:rsidRPr="00E56502">
              <w:rPr>
                <w:rFonts w:ascii="Calibri" w:hAnsi="Calibri" w:cs="Calibri"/>
                <w:color w:val="000000"/>
              </w:rPr>
              <w:t>Álamo (El)</w:t>
            </w:r>
          </w:p>
        </w:tc>
        <w:tc>
          <w:tcPr>
            <w:tcW w:w="698" w:type="dxa"/>
            <w:tcBorders>
              <w:top w:val="nil"/>
              <w:left w:val="nil"/>
              <w:bottom w:val="single" w:sz="8" w:space="0" w:color="FFFFFF"/>
              <w:right w:val="single" w:sz="8" w:space="0" w:color="FFFFFF"/>
            </w:tcBorders>
            <w:shd w:val="clear" w:color="auto" w:fill="CCCCFF"/>
            <w:vAlign w:val="center"/>
          </w:tcPr>
          <w:p w14:paraId="77B7D647" w14:textId="77777777" w:rsidR="00DF7FA2" w:rsidRPr="00E56502" w:rsidRDefault="00DF7FA2" w:rsidP="006E0321">
            <w:pPr>
              <w:rPr>
                <w:rFonts w:ascii="Calibri" w:hAnsi="Calibri" w:cs="Calibri"/>
                <w:color w:val="000000"/>
              </w:rPr>
            </w:pPr>
            <w:r w:rsidRPr="00E56502">
              <w:rPr>
                <w:rFonts w:ascii="Calibri" w:hAnsi="Calibri" w:cs="Calibri"/>
                <w:color w:val="000000"/>
              </w:rPr>
              <w:t>28087</w:t>
            </w:r>
          </w:p>
        </w:tc>
        <w:tc>
          <w:tcPr>
            <w:tcW w:w="2948" w:type="dxa"/>
            <w:tcBorders>
              <w:top w:val="nil"/>
              <w:left w:val="nil"/>
              <w:bottom w:val="single" w:sz="8" w:space="0" w:color="FFFFFF"/>
              <w:right w:val="single" w:sz="8" w:space="0" w:color="FFFFFF"/>
            </w:tcBorders>
            <w:shd w:val="clear" w:color="auto" w:fill="CCCCFF"/>
            <w:noWrap/>
            <w:vAlign w:val="center"/>
          </w:tcPr>
          <w:p w14:paraId="62A46225" w14:textId="77777777" w:rsidR="00DF7FA2" w:rsidRPr="00E56502" w:rsidRDefault="00DF7FA2" w:rsidP="006E0321">
            <w:pPr>
              <w:rPr>
                <w:rFonts w:ascii="Calibri" w:hAnsi="Calibri" w:cs="Calibri"/>
                <w:color w:val="000000"/>
              </w:rPr>
            </w:pPr>
            <w:r w:rsidRPr="00E56502">
              <w:rPr>
                <w:rFonts w:ascii="Calibri" w:hAnsi="Calibri" w:cs="Calibri"/>
                <w:color w:val="000000"/>
              </w:rPr>
              <w:t>Molinos (Los)</w:t>
            </w:r>
          </w:p>
        </w:tc>
        <w:tc>
          <w:tcPr>
            <w:tcW w:w="698" w:type="dxa"/>
            <w:tcBorders>
              <w:top w:val="nil"/>
              <w:left w:val="nil"/>
              <w:bottom w:val="single" w:sz="8" w:space="0" w:color="FFFFFF"/>
              <w:right w:val="single" w:sz="8" w:space="0" w:color="FFFFFF"/>
            </w:tcBorders>
            <w:shd w:val="clear" w:color="auto" w:fill="CCCCFF"/>
            <w:vAlign w:val="center"/>
          </w:tcPr>
          <w:p w14:paraId="57560520" w14:textId="77777777" w:rsidR="00DF7FA2" w:rsidRPr="00E56502" w:rsidRDefault="00DF7FA2" w:rsidP="006E0321">
            <w:pPr>
              <w:rPr>
                <w:rFonts w:ascii="Calibri" w:hAnsi="Calibri" w:cs="Calibri"/>
                <w:color w:val="000000"/>
              </w:rPr>
            </w:pPr>
            <w:r w:rsidRPr="00E56502">
              <w:rPr>
                <w:rFonts w:ascii="Calibri" w:hAnsi="Calibri" w:cs="Calibri"/>
                <w:color w:val="000000"/>
              </w:rPr>
              <w:t>28173</w:t>
            </w:r>
          </w:p>
        </w:tc>
        <w:tc>
          <w:tcPr>
            <w:tcW w:w="2948" w:type="dxa"/>
            <w:tcBorders>
              <w:top w:val="nil"/>
              <w:left w:val="nil"/>
              <w:bottom w:val="single" w:sz="8" w:space="0" w:color="FFFFFF"/>
              <w:right w:val="single" w:sz="8" w:space="0" w:color="FFFFFF"/>
            </w:tcBorders>
            <w:shd w:val="clear" w:color="auto" w:fill="CCCCFF"/>
            <w:noWrap/>
            <w:vAlign w:val="center"/>
          </w:tcPr>
          <w:p w14:paraId="1A0F74BE" w14:textId="77777777" w:rsidR="00DF7FA2" w:rsidRPr="00E56502" w:rsidRDefault="00DF7FA2" w:rsidP="006E0321">
            <w:pPr>
              <w:rPr>
                <w:rFonts w:ascii="Calibri" w:hAnsi="Calibri" w:cs="Calibri"/>
                <w:color w:val="000000"/>
              </w:rPr>
            </w:pPr>
            <w:r w:rsidRPr="00E56502">
              <w:rPr>
                <w:rFonts w:ascii="Calibri" w:hAnsi="Calibri" w:cs="Calibri"/>
                <w:color w:val="000000"/>
              </w:rPr>
              <w:t>Villamanrique de Tajo</w:t>
            </w:r>
          </w:p>
        </w:tc>
      </w:tr>
      <w:tr w:rsidR="00DF7FA2" w:rsidRPr="0014093E" w14:paraId="45BF07E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03E3E7D3" w14:textId="77777777" w:rsidR="00DF7FA2" w:rsidRPr="00E56502" w:rsidRDefault="00DF7FA2" w:rsidP="006E0321">
            <w:pPr>
              <w:rPr>
                <w:rFonts w:ascii="Calibri" w:hAnsi="Calibri" w:cs="Calibri"/>
                <w:color w:val="000000"/>
              </w:rPr>
            </w:pPr>
            <w:r w:rsidRPr="00E56502">
              <w:rPr>
                <w:rFonts w:ascii="Calibri" w:hAnsi="Calibri" w:cs="Calibri"/>
                <w:color w:val="000000"/>
              </w:rPr>
              <w:t>28005</w:t>
            </w:r>
          </w:p>
        </w:tc>
        <w:tc>
          <w:tcPr>
            <w:tcW w:w="2948" w:type="dxa"/>
            <w:tcBorders>
              <w:top w:val="nil"/>
              <w:left w:val="nil"/>
              <w:bottom w:val="single" w:sz="8" w:space="0" w:color="FFFFFF"/>
              <w:right w:val="single" w:sz="8" w:space="0" w:color="FFFFFF"/>
            </w:tcBorders>
            <w:shd w:val="clear" w:color="auto" w:fill="C0C0C0"/>
            <w:noWrap/>
            <w:vAlign w:val="center"/>
          </w:tcPr>
          <w:p w14:paraId="59414F42" w14:textId="77777777" w:rsidR="00DF7FA2" w:rsidRPr="00E56502" w:rsidRDefault="00DF7FA2" w:rsidP="006E0321">
            <w:pPr>
              <w:rPr>
                <w:rFonts w:ascii="Calibri" w:hAnsi="Calibri" w:cs="Calibri"/>
                <w:color w:val="000000"/>
              </w:rPr>
            </w:pPr>
            <w:r w:rsidRPr="00E56502">
              <w:rPr>
                <w:rFonts w:ascii="Calibri" w:hAnsi="Calibri" w:cs="Calibri"/>
                <w:color w:val="000000"/>
              </w:rPr>
              <w:t>Alcalá de Henares</w:t>
            </w:r>
          </w:p>
        </w:tc>
        <w:tc>
          <w:tcPr>
            <w:tcW w:w="698" w:type="dxa"/>
            <w:tcBorders>
              <w:top w:val="nil"/>
              <w:left w:val="nil"/>
              <w:bottom w:val="single" w:sz="8" w:space="0" w:color="FFFFFF"/>
              <w:right w:val="single" w:sz="8" w:space="0" w:color="FFFFFF"/>
            </w:tcBorders>
            <w:shd w:val="clear" w:color="auto" w:fill="C0C0C0"/>
            <w:vAlign w:val="center"/>
          </w:tcPr>
          <w:p w14:paraId="398A8D5D" w14:textId="77777777" w:rsidR="00DF7FA2" w:rsidRPr="00E56502" w:rsidRDefault="00DF7FA2" w:rsidP="006E0321">
            <w:pPr>
              <w:rPr>
                <w:rFonts w:ascii="Calibri" w:hAnsi="Calibri" w:cs="Calibri"/>
                <w:color w:val="000000"/>
              </w:rPr>
            </w:pPr>
            <w:r w:rsidRPr="00E56502">
              <w:rPr>
                <w:rFonts w:ascii="Calibri" w:hAnsi="Calibri" w:cs="Calibri"/>
                <w:color w:val="000000"/>
              </w:rPr>
              <w:t>28088</w:t>
            </w:r>
          </w:p>
        </w:tc>
        <w:tc>
          <w:tcPr>
            <w:tcW w:w="2948" w:type="dxa"/>
            <w:tcBorders>
              <w:top w:val="nil"/>
              <w:left w:val="nil"/>
              <w:bottom w:val="single" w:sz="8" w:space="0" w:color="FFFFFF"/>
              <w:right w:val="single" w:sz="8" w:space="0" w:color="FFFFFF"/>
            </w:tcBorders>
            <w:shd w:val="clear" w:color="auto" w:fill="C0C0C0"/>
            <w:noWrap/>
            <w:vAlign w:val="center"/>
          </w:tcPr>
          <w:p w14:paraId="135E0254" w14:textId="77777777" w:rsidR="00DF7FA2" w:rsidRPr="00E56502" w:rsidRDefault="00DF7FA2" w:rsidP="006E0321">
            <w:pPr>
              <w:rPr>
                <w:rFonts w:ascii="Calibri" w:hAnsi="Calibri" w:cs="Calibri"/>
                <w:color w:val="000000"/>
              </w:rPr>
            </w:pPr>
            <w:r w:rsidRPr="00E56502">
              <w:rPr>
                <w:rFonts w:ascii="Calibri" w:hAnsi="Calibri" w:cs="Calibri"/>
                <w:color w:val="000000"/>
              </w:rPr>
              <w:t>Montejo de la Sierra</w:t>
            </w:r>
          </w:p>
        </w:tc>
        <w:tc>
          <w:tcPr>
            <w:tcW w:w="698" w:type="dxa"/>
            <w:tcBorders>
              <w:top w:val="nil"/>
              <w:left w:val="nil"/>
              <w:bottom w:val="single" w:sz="8" w:space="0" w:color="FFFFFF"/>
              <w:right w:val="single" w:sz="8" w:space="0" w:color="FFFFFF"/>
            </w:tcBorders>
            <w:shd w:val="clear" w:color="auto" w:fill="C0C0C0"/>
            <w:vAlign w:val="center"/>
          </w:tcPr>
          <w:p w14:paraId="188C0651" w14:textId="77777777" w:rsidR="00DF7FA2" w:rsidRPr="00E56502" w:rsidRDefault="00DF7FA2" w:rsidP="006E0321">
            <w:pPr>
              <w:rPr>
                <w:rFonts w:ascii="Calibri" w:hAnsi="Calibri" w:cs="Calibri"/>
                <w:color w:val="000000"/>
              </w:rPr>
            </w:pPr>
            <w:r w:rsidRPr="00E56502">
              <w:rPr>
                <w:rFonts w:ascii="Calibri" w:hAnsi="Calibri" w:cs="Calibri"/>
                <w:color w:val="000000"/>
              </w:rPr>
              <w:t>28174</w:t>
            </w:r>
          </w:p>
        </w:tc>
        <w:tc>
          <w:tcPr>
            <w:tcW w:w="2948" w:type="dxa"/>
            <w:tcBorders>
              <w:top w:val="nil"/>
              <w:left w:val="nil"/>
              <w:bottom w:val="single" w:sz="8" w:space="0" w:color="FFFFFF"/>
              <w:right w:val="single" w:sz="8" w:space="0" w:color="FFFFFF"/>
            </w:tcBorders>
            <w:shd w:val="clear" w:color="auto" w:fill="C0C0C0"/>
            <w:noWrap/>
            <w:vAlign w:val="center"/>
          </w:tcPr>
          <w:p w14:paraId="4EDB14F0" w14:textId="77777777" w:rsidR="00DF7FA2" w:rsidRPr="00E56502" w:rsidRDefault="00DF7FA2" w:rsidP="006E0321">
            <w:pPr>
              <w:rPr>
                <w:rFonts w:ascii="Calibri" w:hAnsi="Calibri" w:cs="Calibri"/>
                <w:color w:val="000000"/>
              </w:rPr>
            </w:pPr>
            <w:r w:rsidRPr="00E56502">
              <w:rPr>
                <w:rFonts w:ascii="Calibri" w:hAnsi="Calibri" w:cs="Calibri"/>
                <w:color w:val="000000"/>
              </w:rPr>
              <w:t>Villamanta</w:t>
            </w:r>
          </w:p>
        </w:tc>
      </w:tr>
      <w:tr w:rsidR="00DF7FA2" w:rsidRPr="0014093E" w14:paraId="5CE2DA6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4C9F75D9" w14:textId="77777777" w:rsidR="00DF7FA2" w:rsidRPr="00E56502" w:rsidRDefault="00DF7FA2" w:rsidP="006E0321">
            <w:pPr>
              <w:rPr>
                <w:rFonts w:ascii="Calibri" w:hAnsi="Calibri" w:cs="Calibri"/>
                <w:color w:val="000000"/>
              </w:rPr>
            </w:pPr>
            <w:r w:rsidRPr="00E56502">
              <w:rPr>
                <w:rFonts w:ascii="Calibri" w:hAnsi="Calibri" w:cs="Calibri"/>
                <w:color w:val="000000"/>
              </w:rPr>
              <w:t>28006</w:t>
            </w:r>
          </w:p>
        </w:tc>
        <w:tc>
          <w:tcPr>
            <w:tcW w:w="2948" w:type="dxa"/>
            <w:tcBorders>
              <w:top w:val="nil"/>
              <w:left w:val="nil"/>
              <w:bottom w:val="single" w:sz="8" w:space="0" w:color="FFFFFF"/>
              <w:right w:val="single" w:sz="8" w:space="0" w:color="FFFFFF"/>
            </w:tcBorders>
            <w:shd w:val="clear" w:color="auto" w:fill="CCCCFF"/>
            <w:noWrap/>
            <w:vAlign w:val="center"/>
          </w:tcPr>
          <w:p w14:paraId="1C78D782" w14:textId="77777777" w:rsidR="00DF7FA2" w:rsidRPr="00E56502" w:rsidRDefault="00DF7FA2" w:rsidP="006E0321">
            <w:pPr>
              <w:rPr>
                <w:rFonts w:ascii="Calibri" w:hAnsi="Calibri" w:cs="Calibri"/>
                <w:color w:val="000000"/>
              </w:rPr>
            </w:pPr>
            <w:r w:rsidRPr="00E56502">
              <w:rPr>
                <w:rFonts w:ascii="Calibri" w:hAnsi="Calibri" w:cs="Calibri"/>
                <w:color w:val="000000"/>
              </w:rPr>
              <w:t>Alcobendas</w:t>
            </w:r>
          </w:p>
        </w:tc>
        <w:tc>
          <w:tcPr>
            <w:tcW w:w="698" w:type="dxa"/>
            <w:tcBorders>
              <w:top w:val="nil"/>
              <w:left w:val="nil"/>
              <w:bottom w:val="single" w:sz="8" w:space="0" w:color="FFFFFF"/>
              <w:right w:val="single" w:sz="8" w:space="0" w:color="FFFFFF"/>
            </w:tcBorders>
            <w:shd w:val="clear" w:color="auto" w:fill="CCCCFF"/>
            <w:vAlign w:val="center"/>
          </w:tcPr>
          <w:p w14:paraId="62F04940" w14:textId="77777777" w:rsidR="00DF7FA2" w:rsidRPr="00E56502" w:rsidRDefault="00DF7FA2" w:rsidP="006E0321">
            <w:pPr>
              <w:rPr>
                <w:rFonts w:ascii="Calibri" w:hAnsi="Calibri" w:cs="Calibri"/>
                <w:color w:val="000000"/>
              </w:rPr>
            </w:pPr>
            <w:r w:rsidRPr="00E56502">
              <w:rPr>
                <w:rFonts w:ascii="Calibri" w:hAnsi="Calibri" w:cs="Calibri"/>
                <w:color w:val="000000"/>
              </w:rPr>
              <w:t>28089</w:t>
            </w:r>
          </w:p>
        </w:tc>
        <w:tc>
          <w:tcPr>
            <w:tcW w:w="2948" w:type="dxa"/>
            <w:tcBorders>
              <w:top w:val="nil"/>
              <w:left w:val="nil"/>
              <w:bottom w:val="single" w:sz="8" w:space="0" w:color="FFFFFF"/>
              <w:right w:val="single" w:sz="8" w:space="0" w:color="FFFFFF"/>
            </w:tcBorders>
            <w:shd w:val="clear" w:color="auto" w:fill="CCCCFF"/>
            <w:noWrap/>
            <w:vAlign w:val="center"/>
          </w:tcPr>
          <w:p w14:paraId="373710D7" w14:textId="77777777" w:rsidR="00DF7FA2" w:rsidRPr="00E56502" w:rsidRDefault="00DF7FA2" w:rsidP="006E0321">
            <w:pPr>
              <w:rPr>
                <w:rFonts w:ascii="Calibri" w:hAnsi="Calibri" w:cs="Calibri"/>
                <w:color w:val="000000"/>
              </w:rPr>
            </w:pPr>
            <w:r w:rsidRPr="00E56502">
              <w:rPr>
                <w:rFonts w:ascii="Calibri" w:hAnsi="Calibri" w:cs="Calibri"/>
                <w:color w:val="000000"/>
              </w:rPr>
              <w:t>Moraleja de Enmedio</w:t>
            </w:r>
          </w:p>
        </w:tc>
        <w:tc>
          <w:tcPr>
            <w:tcW w:w="698" w:type="dxa"/>
            <w:tcBorders>
              <w:top w:val="nil"/>
              <w:left w:val="nil"/>
              <w:bottom w:val="single" w:sz="8" w:space="0" w:color="FFFFFF"/>
              <w:right w:val="single" w:sz="8" w:space="0" w:color="FFFFFF"/>
            </w:tcBorders>
            <w:shd w:val="clear" w:color="auto" w:fill="CCCCFF"/>
            <w:vAlign w:val="center"/>
          </w:tcPr>
          <w:p w14:paraId="568DD3DB" w14:textId="77777777" w:rsidR="00DF7FA2" w:rsidRPr="00E56502" w:rsidRDefault="00DF7FA2" w:rsidP="006E0321">
            <w:pPr>
              <w:rPr>
                <w:rFonts w:ascii="Calibri" w:hAnsi="Calibri" w:cs="Calibri"/>
                <w:color w:val="000000"/>
              </w:rPr>
            </w:pPr>
            <w:r w:rsidRPr="00E56502">
              <w:rPr>
                <w:rFonts w:ascii="Calibri" w:hAnsi="Calibri" w:cs="Calibri"/>
                <w:color w:val="000000"/>
              </w:rPr>
              <w:t>28175</w:t>
            </w:r>
          </w:p>
        </w:tc>
        <w:tc>
          <w:tcPr>
            <w:tcW w:w="2948" w:type="dxa"/>
            <w:tcBorders>
              <w:top w:val="nil"/>
              <w:left w:val="nil"/>
              <w:bottom w:val="single" w:sz="8" w:space="0" w:color="FFFFFF"/>
              <w:right w:val="single" w:sz="8" w:space="0" w:color="FFFFFF"/>
            </w:tcBorders>
            <w:shd w:val="clear" w:color="auto" w:fill="CCCCFF"/>
            <w:noWrap/>
            <w:vAlign w:val="center"/>
          </w:tcPr>
          <w:p w14:paraId="1A056AE7" w14:textId="77777777" w:rsidR="00DF7FA2" w:rsidRPr="00E56502" w:rsidRDefault="00DF7FA2" w:rsidP="006E0321">
            <w:pPr>
              <w:rPr>
                <w:rFonts w:ascii="Calibri" w:hAnsi="Calibri" w:cs="Calibri"/>
                <w:color w:val="000000"/>
              </w:rPr>
            </w:pPr>
            <w:r w:rsidRPr="00E56502">
              <w:rPr>
                <w:rFonts w:ascii="Calibri" w:hAnsi="Calibri" w:cs="Calibri"/>
                <w:color w:val="000000"/>
              </w:rPr>
              <w:t>Villamantilla</w:t>
            </w:r>
          </w:p>
        </w:tc>
      </w:tr>
      <w:tr w:rsidR="00DF7FA2" w:rsidRPr="0014093E" w14:paraId="67092E7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05E2CF36" w14:textId="77777777" w:rsidR="00DF7FA2" w:rsidRPr="00E56502" w:rsidRDefault="00DF7FA2" w:rsidP="006E0321">
            <w:pPr>
              <w:rPr>
                <w:rFonts w:ascii="Calibri" w:hAnsi="Calibri" w:cs="Calibri"/>
                <w:color w:val="000000"/>
              </w:rPr>
            </w:pPr>
            <w:r w:rsidRPr="00E56502">
              <w:rPr>
                <w:rFonts w:ascii="Calibri" w:hAnsi="Calibri" w:cs="Calibri"/>
                <w:color w:val="000000"/>
              </w:rPr>
              <w:t>28007</w:t>
            </w:r>
          </w:p>
        </w:tc>
        <w:tc>
          <w:tcPr>
            <w:tcW w:w="2948" w:type="dxa"/>
            <w:tcBorders>
              <w:top w:val="nil"/>
              <w:left w:val="nil"/>
              <w:bottom w:val="single" w:sz="8" w:space="0" w:color="FFFFFF"/>
              <w:right w:val="single" w:sz="8" w:space="0" w:color="FFFFFF"/>
            </w:tcBorders>
            <w:shd w:val="clear" w:color="auto" w:fill="C0C0C0"/>
            <w:noWrap/>
            <w:vAlign w:val="center"/>
          </w:tcPr>
          <w:p w14:paraId="6933F9E5" w14:textId="77777777" w:rsidR="00DF7FA2" w:rsidRPr="00E56502" w:rsidRDefault="00DF7FA2" w:rsidP="006E0321">
            <w:pPr>
              <w:rPr>
                <w:rFonts w:ascii="Calibri" w:hAnsi="Calibri" w:cs="Calibri"/>
                <w:color w:val="000000"/>
              </w:rPr>
            </w:pPr>
            <w:r w:rsidRPr="00E56502">
              <w:rPr>
                <w:rFonts w:ascii="Calibri" w:hAnsi="Calibri" w:cs="Calibri"/>
                <w:color w:val="000000"/>
              </w:rPr>
              <w:t>Alcorcón</w:t>
            </w:r>
          </w:p>
        </w:tc>
        <w:tc>
          <w:tcPr>
            <w:tcW w:w="698" w:type="dxa"/>
            <w:tcBorders>
              <w:top w:val="nil"/>
              <w:left w:val="nil"/>
              <w:bottom w:val="single" w:sz="8" w:space="0" w:color="FFFFFF"/>
              <w:right w:val="single" w:sz="8" w:space="0" w:color="FFFFFF"/>
            </w:tcBorders>
            <w:shd w:val="clear" w:color="auto" w:fill="C0C0C0"/>
            <w:vAlign w:val="center"/>
          </w:tcPr>
          <w:p w14:paraId="0A06B7A3" w14:textId="77777777" w:rsidR="00DF7FA2" w:rsidRPr="00E56502" w:rsidRDefault="00DF7FA2" w:rsidP="006E0321">
            <w:pPr>
              <w:rPr>
                <w:rFonts w:ascii="Calibri" w:hAnsi="Calibri" w:cs="Calibri"/>
                <w:color w:val="000000"/>
              </w:rPr>
            </w:pPr>
            <w:r w:rsidRPr="00E56502">
              <w:rPr>
                <w:rFonts w:ascii="Calibri" w:hAnsi="Calibri" w:cs="Calibri"/>
                <w:color w:val="000000"/>
              </w:rPr>
              <w:t>28090</w:t>
            </w:r>
          </w:p>
        </w:tc>
        <w:tc>
          <w:tcPr>
            <w:tcW w:w="2948" w:type="dxa"/>
            <w:tcBorders>
              <w:top w:val="nil"/>
              <w:left w:val="nil"/>
              <w:bottom w:val="single" w:sz="8" w:space="0" w:color="FFFFFF"/>
              <w:right w:val="single" w:sz="8" w:space="0" w:color="FFFFFF"/>
            </w:tcBorders>
            <w:shd w:val="clear" w:color="auto" w:fill="C0C0C0"/>
            <w:noWrap/>
            <w:vAlign w:val="center"/>
          </w:tcPr>
          <w:p w14:paraId="3EBF9BD7" w14:textId="77777777" w:rsidR="00DF7FA2" w:rsidRPr="00E56502" w:rsidRDefault="00DF7FA2" w:rsidP="006E0321">
            <w:pPr>
              <w:rPr>
                <w:rFonts w:ascii="Calibri" w:hAnsi="Calibri" w:cs="Calibri"/>
                <w:color w:val="000000"/>
              </w:rPr>
            </w:pPr>
            <w:r w:rsidRPr="00E56502">
              <w:rPr>
                <w:rFonts w:ascii="Calibri" w:hAnsi="Calibri" w:cs="Calibri"/>
                <w:color w:val="000000"/>
              </w:rPr>
              <w:t>Moralzarzal</w:t>
            </w:r>
          </w:p>
        </w:tc>
        <w:tc>
          <w:tcPr>
            <w:tcW w:w="698" w:type="dxa"/>
            <w:tcBorders>
              <w:top w:val="nil"/>
              <w:left w:val="nil"/>
              <w:bottom w:val="single" w:sz="8" w:space="0" w:color="FFFFFF"/>
              <w:right w:val="single" w:sz="8" w:space="0" w:color="FFFFFF"/>
            </w:tcBorders>
            <w:shd w:val="clear" w:color="auto" w:fill="C0C0C0"/>
            <w:vAlign w:val="center"/>
          </w:tcPr>
          <w:p w14:paraId="57CA66B6" w14:textId="77777777" w:rsidR="00DF7FA2" w:rsidRPr="00E56502" w:rsidRDefault="00DF7FA2" w:rsidP="006E0321">
            <w:pPr>
              <w:rPr>
                <w:rFonts w:ascii="Calibri" w:hAnsi="Calibri" w:cs="Calibri"/>
                <w:color w:val="000000"/>
              </w:rPr>
            </w:pPr>
            <w:r w:rsidRPr="00E56502">
              <w:rPr>
                <w:rFonts w:ascii="Calibri" w:hAnsi="Calibri" w:cs="Calibri"/>
                <w:color w:val="000000"/>
              </w:rPr>
              <w:t>28176</w:t>
            </w:r>
          </w:p>
        </w:tc>
        <w:tc>
          <w:tcPr>
            <w:tcW w:w="2948" w:type="dxa"/>
            <w:tcBorders>
              <w:top w:val="nil"/>
              <w:left w:val="nil"/>
              <w:bottom w:val="single" w:sz="8" w:space="0" w:color="FFFFFF"/>
              <w:right w:val="single" w:sz="8" w:space="0" w:color="FFFFFF"/>
            </w:tcBorders>
            <w:shd w:val="clear" w:color="auto" w:fill="C0C0C0"/>
            <w:noWrap/>
            <w:vAlign w:val="center"/>
          </w:tcPr>
          <w:p w14:paraId="0AD34BA2" w14:textId="77777777" w:rsidR="00DF7FA2" w:rsidRPr="00E56502" w:rsidRDefault="00DF7FA2" w:rsidP="006E0321">
            <w:pPr>
              <w:rPr>
                <w:rFonts w:ascii="Calibri" w:hAnsi="Calibri" w:cs="Calibri"/>
                <w:color w:val="000000"/>
              </w:rPr>
            </w:pPr>
            <w:r w:rsidRPr="00E56502">
              <w:rPr>
                <w:rFonts w:ascii="Calibri" w:hAnsi="Calibri" w:cs="Calibri"/>
                <w:color w:val="000000"/>
              </w:rPr>
              <w:t>Villanueva de la Cañada</w:t>
            </w:r>
          </w:p>
        </w:tc>
      </w:tr>
      <w:tr w:rsidR="00DF7FA2" w:rsidRPr="0014093E" w14:paraId="43CE2BA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66484FF0" w14:textId="77777777" w:rsidR="00DF7FA2" w:rsidRPr="00E56502" w:rsidRDefault="00DF7FA2" w:rsidP="006E0321">
            <w:pPr>
              <w:rPr>
                <w:rFonts w:ascii="Calibri" w:hAnsi="Calibri" w:cs="Calibri"/>
                <w:color w:val="000000"/>
              </w:rPr>
            </w:pPr>
            <w:r w:rsidRPr="00E56502">
              <w:rPr>
                <w:rFonts w:ascii="Calibri" w:hAnsi="Calibri" w:cs="Calibri"/>
                <w:color w:val="000000"/>
              </w:rPr>
              <w:t>28008</w:t>
            </w:r>
          </w:p>
        </w:tc>
        <w:tc>
          <w:tcPr>
            <w:tcW w:w="2948" w:type="dxa"/>
            <w:tcBorders>
              <w:top w:val="nil"/>
              <w:left w:val="nil"/>
              <w:bottom w:val="single" w:sz="8" w:space="0" w:color="FFFFFF"/>
              <w:right w:val="single" w:sz="8" w:space="0" w:color="FFFFFF"/>
            </w:tcBorders>
            <w:shd w:val="clear" w:color="auto" w:fill="CCCCFF"/>
            <w:noWrap/>
            <w:vAlign w:val="center"/>
          </w:tcPr>
          <w:p w14:paraId="7F2F99AD" w14:textId="77777777" w:rsidR="00DF7FA2" w:rsidRPr="00E56502" w:rsidRDefault="00DF7FA2" w:rsidP="006E0321">
            <w:pPr>
              <w:rPr>
                <w:rFonts w:ascii="Calibri" w:hAnsi="Calibri" w:cs="Calibri"/>
                <w:color w:val="000000"/>
              </w:rPr>
            </w:pPr>
            <w:r w:rsidRPr="00E56502">
              <w:rPr>
                <w:rFonts w:ascii="Calibri" w:hAnsi="Calibri" w:cs="Calibri"/>
                <w:color w:val="000000"/>
              </w:rPr>
              <w:t>Aldea del Fresno</w:t>
            </w:r>
          </w:p>
        </w:tc>
        <w:tc>
          <w:tcPr>
            <w:tcW w:w="698" w:type="dxa"/>
            <w:tcBorders>
              <w:top w:val="nil"/>
              <w:left w:val="nil"/>
              <w:bottom w:val="single" w:sz="8" w:space="0" w:color="FFFFFF"/>
              <w:right w:val="single" w:sz="8" w:space="0" w:color="FFFFFF"/>
            </w:tcBorders>
            <w:shd w:val="clear" w:color="auto" w:fill="CCCCFF"/>
            <w:vAlign w:val="center"/>
          </w:tcPr>
          <w:p w14:paraId="60278CD7" w14:textId="77777777" w:rsidR="00DF7FA2" w:rsidRPr="00E56502" w:rsidRDefault="00DF7FA2" w:rsidP="006E0321">
            <w:pPr>
              <w:rPr>
                <w:rFonts w:ascii="Calibri" w:hAnsi="Calibri" w:cs="Calibri"/>
                <w:color w:val="000000"/>
              </w:rPr>
            </w:pPr>
            <w:r w:rsidRPr="00E56502">
              <w:rPr>
                <w:rFonts w:ascii="Calibri" w:hAnsi="Calibri" w:cs="Calibri"/>
                <w:color w:val="000000"/>
              </w:rPr>
              <w:t>28091</w:t>
            </w:r>
          </w:p>
        </w:tc>
        <w:tc>
          <w:tcPr>
            <w:tcW w:w="2948" w:type="dxa"/>
            <w:tcBorders>
              <w:top w:val="nil"/>
              <w:left w:val="nil"/>
              <w:bottom w:val="single" w:sz="8" w:space="0" w:color="FFFFFF"/>
              <w:right w:val="single" w:sz="8" w:space="0" w:color="FFFFFF"/>
            </w:tcBorders>
            <w:shd w:val="clear" w:color="auto" w:fill="CCCCFF"/>
            <w:noWrap/>
            <w:vAlign w:val="center"/>
          </w:tcPr>
          <w:p w14:paraId="6852EBD8" w14:textId="77777777" w:rsidR="00DF7FA2" w:rsidRPr="00E56502" w:rsidRDefault="00DF7FA2" w:rsidP="006E0321">
            <w:pPr>
              <w:rPr>
                <w:rFonts w:ascii="Calibri" w:hAnsi="Calibri" w:cs="Calibri"/>
                <w:color w:val="000000"/>
              </w:rPr>
            </w:pPr>
            <w:r w:rsidRPr="00E56502">
              <w:rPr>
                <w:rFonts w:ascii="Calibri" w:hAnsi="Calibri" w:cs="Calibri"/>
                <w:color w:val="000000"/>
              </w:rPr>
              <w:t>Morata de Tajuña</w:t>
            </w:r>
          </w:p>
        </w:tc>
        <w:tc>
          <w:tcPr>
            <w:tcW w:w="698" w:type="dxa"/>
            <w:tcBorders>
              <w:top w:val="nil"/>
              <w:left w:val="nil"/>
              <w:bottom w:val="single" w:sz="8" w:space="0" w:color="FFFFFF"/>
              <w:right w:val="single" w:sz="8" w:space="0" w:color="FFFFFF"/>
            </w:tcBorders>
            <w:shd w:val="clear" w:color="auto" w:fill="CCCCFF"/>
            <w:vAlign w:val="center"/>
          </w:tcPr>
          <w:p w14:paraId="502EB235" w14:textId="77777777" w:rsidR="00DF7FA2" w:rsidRPr="00E56502" w:rsidRDefault="00DF7FA2" w:rsidP="006E0321">
            <w:pPr>
              <w:rPr>
                <w:rFonts w:ascii="Calibri" w:hAnsi="Calibri" w:cs="Calibri"/>
                <w:color w:val="000000"/>
              </w:rPr>
            </w:pPr>
            <w:r w:rsidRPr="00E56502">
              <w:rPr>
                <w:rFonts w:ascii="Calibri" w:hAnsi="Calibri" w:cs="Calibri"/>
                <w:color w:val="000000"/>
              </w:rPr>
              <w:t>28177</w:t>
            </w:r>
          </w:p>
        </w:tc>
        <w:tc>
          <w:tcPr>
            <w:tcW w:w="2948" w:type="dxa"/>
            <w:tcBorders>
              <w:top w:val="nil"/>
              <w:left w:val="nil"/>
              <w:bottom w:val="single" w:sz="8" w:space="0" w:color="FFFFFF"/>
              <w:right w:val="single" w:sz="8" w:space="0" w:color="FFFFFF"/>
            </w:tcBorders>
            <w:shd w:val="clear" w:color="auto" w:fill="CCCCFF"/>
            <w:noWrap/>
            <w:vAlign w:val="center"/>
          </w:tcPr>
          <w:p w14:paraId="2A7774F2" w14:textId="77777777" w:rsidR="00DF7FA2" w:rsidRPr="00E56502" w:rsidRDefault="00DF7FA2" w:rsidP="006E0321">
            <w:pPr>
              <w:rPr>
                <w:rFonts w:ascii="Calibri" w:hAnsi="Calibri" w:cs="Calibri"/>
                <w:color w:val="000000"/>
              </w:rPr>
            </w:pPr>
            <w:r w:rsidRPr="00E56502">
              <w:rPr>
                <w:rFonts w:ascii="Calibri" w:hAnsi="Calibri" w:cs="Calibri"/>
                <w:color w:val="000000"/>
              </w:rPr>
              <w:t>Villanueva del Pardillo</w:t>
            </w:r>
          </w:p>
        </w:tc>
      </w:tr>
      <w:tr w:rsidR="00DF7FA2" w:rsidRPr="0014093E" w14:paraId="5A95DCE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576D60EF" w14:textId="77777777" w:rsidR="00DF7FA2" w:rsidRPr="00E56502" w:rsidRDefault="00DF7FA2" w:rsidP="006E0321">
            <w:pPr>
              <w:rPr>
                <w:rFonts w:ascii="Calibri" w:hAnsi="Calibri" w:cs="Calibri"/>
                <w:color w:val="000000"/>
              </w:rPr>
            </w:pPr>
            <w:r w:rsidRPr="00E56502">
              <w:rPr>
                <w:rFonts w:ascii="Calibri" w:hAnsi="Calibri" w:cs="Calibri"/>
                <w:color w:val="000000"/>
              </w:rPr>
              <w:t>28009</w:t>
            </w:r>
          </w:p>
        </w:tc>
        <w:tc>
          <w:tcPr>
            <w:tcW w:w="2948" w:type="dxa"/>
            <w:tcBorders>
              <w:top w:val="nil"/>
              <w:left w:val="nil"/>
              <w:bottom w:val="single" w:sz="8" w:space="0" w:color="FFFFFF"/>
              <w:right w:val="single" w:sz="8" w:space="0" w:color="FFFFFF"/>
            </w:tcBorders>
            <w:shd w:val="clear" w:color="auto" w:fill="C0C0C0"/>
            <w:noWrap/>
            <w:vAlign w:val="center"/>
          </w:tcPr>
          <w:p w14:paraId="1A2CA4AA" w14:textId="77777777" w:rsidR="00DF7FA2" w:rsidRPr="00E56502" w:rsidRDefault="00DF7FA2" w:rsidP="006E0321">
            <w:pPr>
              <w:rPr>
                <w:rFonts w:ascii="Calibri" w:hAnsi="Calibri" w:cs="Calibri"/>
                <w:color w:val="000000"/>
              </w:rPr>
            </w:pPr>
            <w:r w:rsidRPr="00E56502">
              <w:rPr>
                <w:rFonts w:ascii="Calibri" w:hAnsi="Calibri" w:cs="Calibri"/>
                <w:color w:val="000000"/>
              </w:rPr>
              <w:t>Algete</w:t>
            </w:r>
          </w:p>
        </w:tc>
        <w:tc>
          <w:tcPr>
            <w:tcW w:w="698" w:type="dxa"/>
            <w:tcBorders>
              <w:top w:val="nil"/>
              <w:left w:val="nil"/>
              <w:bottom w:val="single" w:sz="8" w:space="0" w:color="FFFFFF"/>
              <w:right w:val="single" w:sz="8" w:space="0" w:color="FFFFFF"/>
            </w:tcBorders>
            <w:shd w:val="clear" w:color="auto" w:fill="C0C0C0"/>
            <w:vAlign w:val="center"/>
          </w:tcPr>
          <w:p w14:paraId="3DB5E08E" w14:textId="77777777" w:rsidR="00DF7FA2" w:rsidRPr="00E56502" w:rsidRDefault="00DF7FA2" w:rsidP="006E0321">
            <w:pPr>
              <w:rPr>
                <w:rFonts w:ascii="Calibri" w:hAnsi="Calibri" w:cs="Calibri"/>
                <w:color w:val="000000"/>
              </w:rPr>
            </w:pPr>
            <w:r w:rsidRPr="00E56502">
              <w:rPr>
                <w:rFonts w:ascii="Calibri" w:hAnsi="Calibri" w:cs="Calibri"/>
                <w:color w:val="000000"/>
              </w:rPr>
              <w:t>28092</w:t>
            </w:r>
          </w:p>
        </w:tc>
        <w:tc>
          <w:tcPr>
            <w:tcW w:w="2948" w:type="dxa"/>
            <w:tcBorders>
              <w:top w:val="nil"/>
              <w:left w:val="nil"/>
              <w:bottom w:val="single" w:sz="8" w:space="0" w:color="FFFFFF"/>
              <w:right w:val="single" w:sz="8" w:space="0" w:color="FFFFFF"/>
            </w:tcBorders>
            <w:shd w:val="clear" w:color="auto" w:fill="C0C0C0"/>
            <w:noWrap/>
            <w:vAlign w:val="center"/>
          </w:tcPr>
          <w:p w14:paraId="0574766A" w14:textId="77777777" w:rsidR="00DF7FA2" w:rsidRPr="00E56502" w:rsidRDefault="00DF7FA2" w:rsidP="006E0321">
            <w:pPr>
              <w:rPr>
                <w:rFonts w:ascii="Calibri" w:hAnsi="Calibri" w:cs="Calibri"/>
                <w:color w:val="000000"/>
              </w:rPr>
            </w:pPr>
            <w:r w:rsidRPr="00E56502">
              <w:rPr>
                <w:rFonts w:ascii="Calibri" w:hAnsi="Calibri" w:cs="Calibri"/>
                <w:color w:val="000000"/>
              </w:rPr>
              <w:t>Móstoles</w:t>
            </w:r>
          </w:p>
        </w:tc>
        <w:tc>
          <w:tcPr>
            <w:tcW w:w="698" w:type="dxa"/>
            <w:tcBorders>
              <w:top w:val="nil"/>
              <w:left w:val="nil"/>
              <w:bottom w:val="single" w:sz="8" w:space="0" w:color="FFFFFF"/>
              <w:right w:val="single" w:sz="8" w:space="0" w:color="FFFFFF"/>
            </w:tcBorders>
            <w:shd w:val="clear" w:color="auto" w:fill="C0C0C0"/>
            <w:vAlign w:val="center"/>
          </w:tcPr>
          <w:p w14:paraId="5FEF7747" w14:textId="77777777" w:rsidR="00DF7FA2" w:rsidRPr="00E56502" w:rsidRDefault="00DF7FA2" w:rsidP="006E0321">
            <w:pPr>
              <w:rPr>
                <w:rFonts w:ascii="Calibri" w:hAnsi="Calibri" w:cs="Calibri"/>
                <w:color w:val="000000"/>
              </w:rPr>
            </w:pPr>
            <w:r w:rsidRPr="00E56502">
              <w:rPr>
                <w:rFonts w:ascii="Calibri" w:hAnsi="Calibri" w:cs="Calibri"/>
                <w:color w:val="000000"/>
              </w:rPr>
              <w:t>28178</w:t>
            </w:r>
          </w:p>
        </w:tc>
        <w:tc>
          <w:tcPr>
            <w:tcW w:w="2948" w:type="dxa"/>
            <w:tcBorders>
              <w:top w:val="nil"/>
              <w:left w:val="nil"/>
              <w:bottom w:val="single" w:sz="8" w:space="0" w:color="FFFFFF"/>
              <w:right w:val="single" w:sz="8" w:space="0" w:color="FFFFFF"/>
            </w:tcBorders>
            <w:shd w:val="clear" w:color="auto" w:fill="C0C0C0"/>
            <w:noWrap/>
            <w:vAlign w:val="center"/>
          </w:tcPr>
          <w:p w14:paraId="00BFD688" w14:textId="77777777" w:rsidR="00DF7FA2" w:rsidRPr="00E56502" w:rsidRDefault="00DF7FA2" w:rsidP="006E0321">
            <w:pPr>
              <w:rPr>
                <w:rFonts w:ascii="Calibri" w:hAnsi="Calibri" w:cs="Calibri"/>
                <w:color w:val="000000"/>
              </w:rPr>
            </w:pPr>
            <w:r w:rsidRPr="00E56502">
              <w:rPr>
                <w:rFonts w:ascii="Calibri" w:hAnsi="Calibri" w:cs="Calibri"/>
                <w:color w:val="000000"/>
              </w:rPr>
              <w:t>Villanueva de Perales</w:t>
            </w:r>
          </w:p>
        </w:tc>
      </w:tr>
      <w:tr w:rsidR="00DF7FA2" w:rsidRPr="0014093E" w14:paraId="36A0B85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42492872" w14:textId="77777777" w:rsidR="00DF7FA2" w:rsidRPr="00E56502" w:rsidRDefault="00DF7FA2" w:rsidP="006E0321">
            <w:pPr>
              <w:rPr>
                <w:rFonts w:ascii="Calibri" w:hAnsi="Calibri" w:cs="Calibri"/>
                <w:color w:val="000000"/>
              </w:rPr>
            </w:pPr>
            <w:r w:rsidRPr="00E56502">
              <w:rPr>
                <w:rFonts w:ascii="Calibri" w:hAnsi="Calibri" w:cs="Calibri"/>
                <w:color w:val="000000"/>
              </w:rPr>
              <w:t>28010</w:t>
            </w:r>
          </w:p>
        </w:tc>
        <w:tc>
          <w:tcPr>
            <w:tcW w:w="2948" w:type="dxa"/>
            <w:tcBorders>
              <w:top w:val="nil"/>
              <w:left w:val="nil"/>
              <w:bottom w:val="single" w:sz="8" w:space="0" w:color="FFFFFF"/>
              <w:right w:val="single" w:sz="8" w:space="0" w:color="FFFFFF"/>
            </w:tcBorders>
            <w:shd w:val="clear" w:color="auto" w:fill="CCCCFF"/>
            <w:noWrap/>
            <w:vAlign w:val="center"/>
          </w:tcPr>
          <w:p w14:paraId="0BA17323" w14:textId="77777777" w:rsidR="00DF7FA2" w:rsidRPr="00E56502" w:rsidRDefault="00DF7FA2" w:rsidP="006E0321">
            <w:pPr>
              <w:rPr>
                <w:rFonts w:ascii="Calibri" w:hAnsi="Calibri" w:cs="Calibri"/>
                <w:color w:val="000000"/>
              </w:rPr>
            </w:pPr>
            <w:r w:rsidRPr="00E56502">
              <w:rPr>
                <w:rFonts w:ascii="Calibri" w:hAnsi="Calibri" w:cs="Calibri"/>
                <w:color w:val="000000"/>
              </w:rPr>
              <w:t>Alpedrete</w:t>
            </w:r>
          </w:p>
        </w:tc>
        <w:tc>
          <w:tcPr>
            <w:tcW w:w="698" w:type="dxa"/>
            <w:tcBorders>
              <w:top w:val="nil"/>
              <w:left w:val="nil"/>
              <w:bottom w:val="single" w:sz="8" w:space="0" w:color="FFFFFF"/>
              <w:right w:val="single" w:sz="8" w:space="0" w:color="FFFFFF"/>
            </w:tcBorders>
            <w:shd w:val="clear" w:color="auto" w:fill="CCCCFF"/>
            <w:vAlign w:val="center"/>
          </w:tcPr>
          <w:p w14:paraId="4BCAB166" w14:textId="77777777" w:rsidR="00DF7FA2" w:rsidRPr="00E56502" w:rsidRDefault="00DF7FA2" w:rsidP="006E0321">
            <w:pPr>
              <w:rPr>
                <w:rFonts w:ascii="Calibri" w:hAnsi="Calibri" w:cs="Calibri"/>
                <w:color w:val="000000"/>
              </w:rPr>
            </w:pPr>
            <w:r w:rsidRPr="00E56502">
              <w:rPr>
                <w:rFonts w:ascii="Calibri" w:hAnsi="Calibri" w:cs="Calibri"/>
                <w:color w:val="000000"/>
              </w:rPr>
              <w:t>28093</w:t>
            </w:r>
          </w:p>
        </w:tc>
        <w:tc>
          <w:tcPr>
            <w:tcW w:w="2948" w:type="dxa"/>
            <w:tcBorders>
              <w:top w:val="nil"/>
              <w:left w:val="nil"/>
              <w:bottom w:val="single" w:sz="8" w:space="0" w:color="FFFFFF"/>
              <w:right w:val="single" w:sz="8" w:space="0" w:color="FFFFFF"/>
            </w:tcBorders>
            <w:shd w:val="clear" w:color="auto" w:fill="CCCCFF"/>
            <w:noWrap/>
            <w:vAlign w:val="center"/>
          </w:tcPr>
          <w:p w14:paraId="3A046BEC" w14:textId="77777777" w:rsidR="00DF7FA2" w:rsidRPr="00E56502" w:rsidRDefault="00DF7FA2" w:rsidP="006E0321">
            <w:pPr>
              <w:rPr>
                <w:rFonts w:ascii="Calibri" w:hAnsi="Calibri" w:cs="Calibri"/>
                <w:color w:val="000000"/>
              </w:rPr>
            </w:pPr>
            <w:r w:rsidRPr="00E56502">
              <w:rPr>
                <w:rFonts w:ascii="Calibri" w:hAnsi="Calibri" w:cs="Calibri"/>
                <w:color w:val="000000"/>
              </w:rPr>
              <w:t>Navacerrada</w:t>
            </w:r>
          </w:p>
        </w:tc>
        <w:tc>
          <w:tcPr>
            <w:tcW w:w="698" w:type="dxa"/>
            <w:tcBorders>
              <w:top w:val="nil"/>
              <w:left w:val="nil"/>
              <w:bottom w:val="single" w:sz="8" w:space="0" w:color="FFFFFF"/>
              <w:right w:val="single" w:sz="8" w:space="0" w:color="FFFFFF"/>
            </w:tcBorders>
            <w:shd w:val="clear" w:color="auto" w:fill="CCCCFF"/>
            <w:vAlign w:val="center"/>
          </w:tcPr>
          <w:p w14:paraId="56AD1CB7" w14:textId="77777777" w:rsidR="00DF7FA2" w:rsidRPr="00E56502" w:rsidRDefault="00DF7FA2" w:rsidP="006E0321">
            <w:pPr>
              <w:rPr>
                <w:rFonts w:ascii="Calibri" w:hAnsi="Calibri" w:cs="Calibri"/>
                <w:color w:val="000000"/>
              </w:rPr>
            </w:pPr>
            <w:r w:rsidRPr="00E56502">
              <w:rPr>
                <w:rFonts w:ascii="Calibri" w:hAnsi="Calibri" w:cs="Calibri"/>
                <w:color w:val="000000"/>
              </w:rPr>
              <w:t>28179</w:t>
            </w:r>
          </w:p>
        </w:tc>
        <w:tc>
          <w:tcPr>
            <w:tcW w:w="2948" w:type="dxa"/>
            <w:tcBorders>
              <w:top w:val="nil"/>
              <w:left w:val="nil"/>
              <w:bottom w:val="single" w:sz="8" w:space="0" w:color="FFFFFF"/>
              <w:right w:val="single" w:sz="8" w:space="0" w:color="FFFFFF"/>
            </w:tcBorders>
            <w:shd w:val="clear" w:color="auto" w:fill="CCCCFF"/>
            <w:noWrap/>
            <w:vAlign w:val="center"/>
          </w:tcPr>
          <w:p w14:paraId="4A338C78" w14:textId="77777777" w:rsidR="00DF7FA2" w:rsidRPr="00E56502" w:rsidRDefault="00DF7FA2" w:rsidP="006E0321">
            <w:pPr>
              <w:rPr>
                <w:rFonts w:ascii="Calibri" w:hAnsi="Calibri" w:cs="Calibri"/>
                <w:color w:val="000000"/>
              </w:rPr>
            </w:pPr>
            <w:r w:rsidRPr="00E56502">
              <w:rPr>
                <w:rFonts w:ascii="Calibri" w:hAnsi="Calibri" w:cs="Calibri"/>
                <w:color w:val="000000"/>
              </w:rPr>
              <w:t>Villar del Olmo</w:t>
            </w:r>
          </w:p>
        </w:tc>
      </w:tr>
      <w:tr w:rsidR="00DF7FA2" w:rsidRPr="0014093E" w14:paraId="6402216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4ECC3519" w14:textId="77777777" w:rsidR="00DF7FA2" w:rsidRPr="00E56502" w:rsidRDefault="00DF7FA2" w:rsidP="006E0321">
            <w:pPr>
              <w:rPr>
                <w:rFonts w:ascii="Calibri" w:hAnsi="Calibri" w:cs="Calibri"/>
                <w:color w:val="000000"/>
              </w:rPr>
            </w:pPr>
            <w:r w:rsidRPr="00E56502">
              <w:rPr>
                <w:rFonts w:ascii="Calibri" w:hAnsi="Calibri" w:cs="Calibri"/>
                <w:color w:val="000000"/>
              </w:rPr>
              <w:t>28011</w:t>
            </w:r>
          </w:p>
        </w:tc>
        <w:tc>
          <w:tcPr>
            <w:tcW w:w="2948" w:type="dxa"/>
            <w:tcBorders>
              <w:top w:val="nil"/>
              <w:left w:val="nil"/>
              <w:bottom w:val="single" w:sz="8" w:space="0" w:color="FFFFFF"/>
              <w:right w:val="single" w:sz="8" w:space="0" w:color="FFFFFF"/>
            </w:tcBorders>
            <w:shd w:val="clear" w:color="auto" w:fill="C0C0C0"/>
            <w:noWrap/>
            <w:vAlign w:val="center"/>
          </w:tcPr>
          <w:p w14:paraId="0B1DDDF9" w14:textId="77777777" w:rsidR="00DF7FA2" w:rsidRPr="00E56502" w:rsidRDefault="00DF7FA2" w:rsidP="006E0321">
            <w:pPr>
              <w:rPr>
                <w:rFonts w:ascii="Calibri" w:hAnsi="Calibri" w:cs="Calibri"/>
                <w:color w:val="000000"/>
              </w:rPr>
            </w:pPr>
            <w:r w:rsidRPr="00E56502">
              <w:rPr>
                <w:rFonts w:ascii="Calibri" w:hAnsi="Calibri" w:cs="Calibri"/>
                <w:color w:val="000000"/>
              </w:rPr>
              <w:t>Ambite</w:t>
            </w:r>
          </w:p>
        </w:tc>
        <w:tc>
          <w:tcPr>
            <w:tcW w:w="698" w:type="dxa"/>
            <w:tcBorders>
              <w:top w:val="nil"/>
              <w:left w:val="nil"/>
              <w:bottom w:val="single" w:sz="8" w:space="0" w:color="FFFFFF"/>
              <w:right w:val="single" w:sz="8" w:space="0" w:color="FFFFFF"/>
            </w:tcBorders>
            <w:shd w:val="clear" w:color="auto" w:fill="C0C0C0"/>
            <w:vAlign w:val="center"/>
          </w:tcPr>
          <w:p w14:paraId="13D93D6D" w14:textId="77777777" w:rsidR="00DF7FA2" w:rsidRPr="00E56502" w:rsidRDefault="00DF7FA2" w:rsidP="006E0321">
            <w:pPr>
              <w:rPr>
                <w:rFonts w:ascii="Calibri" w:hAnsi="Calibri" w:cs="Calibri"/>
                <w:color w:val="000000"/>
              </w:rPr>
            </w:pPr>
            <w:r w:rsidRPr="00E56502">
              <w:rPr>
                <w:rFonts w:ascii="Calibri" w:hAnsi="Calibri" w:cs="Calibri"/>
                <w:color w:val="000000"/>
              </w:rPr>
              <w:t>28094</w:t>
            </w:r>
          </w:p>
        </w:tc>
        <w:tc>
          <w:tcPr>
            <w:tcW w:w="2948" w:type="dxa"/>
            <w:tcBorders>
              <w:top w:val="nil"/>
              <w:left w:val="nil"/>
              <w:bottom w:val="single" w:sz="8" w:space="0" w:color="FFFFFF"/>
              <w:right w:val="single" w:sz="8" w:space="0" w:color="FFFFFF"/>
            </w:tcBorders>
            <w:shd w:val="clear" w:color="auto" w:fill="C0C0C0"/>
            <w:noWrap/>
            <w:vAlign w:val="center"/>
          </w:tcPr>
          <w:p w14:paraId="10163945" w14:textId="77777777" w:rsidR="00DF7FA2" w:rsidRPr="00E56502" w:rsidRDefault="00DF7FA2" w:rsidP="006E0321">
            <w:pPr>
              <w:rPr>
                <w:rFonts w:ascii="Calibri" w:hAnsi="Calibri" w:cs="Calibri"/>
                <w:color w:val="000000"/>
              </w:rPr>
            </w:pPr>
            <w:r w:rsidRPr="00E56502">
              <w:rPr>
                <w:rFonts w:ascii="Calibri" w:hAnsi="Calibri" w:cs="Calibri"/>
                <w:color w:val="000000"/>
              </w:rPr>
              <w:t>Navalafuente</w:t>
            </w:r>
          </w:p>
        </w:tc>
        <w:tc>
          <w:tcPr>
            <w:tcW w:w="698" w:type="dxa"/>
            <w:tcBorders>
              <w:top w:val="nil"/>
              <w:left w:val="nil"/>
              <w:bottom w:val="single" w:sz="8" w:space="0" w:color="FFFFFF"/>
              <w:right w:val="single" w:sz="8" w:space="0" w:color="FFFFFF"/>
            </w:tcBorders>
            <w:shd w:val="clear" w:color="auto" w:fill="C0C0C0"/>
            <w:vAlign w:val="center"/>
          </w:tcPr>
          <w:p w14:paraId="3F9FC829" w14:textId="77777777" w:rsidR="00DF7FA2" w:rsidRPr="00E56502" w:rsidRDefault="00DF7FA2" w:rsidP="006E0321">
            <w:pPr>
              <w:rPr>
                <w:rFonts w:ascii="Calibri" w:hAnsi="Calibri" w:cs="Calibri"/>
                <w:color w:val="000000"/>
              </w:rPr>
            </w:pPr>
            <w:r w:rsidRPr="00E56502">
              <w:rPr>
                <w:rFonts w:ascii="Calibri" w:hAnsi="Calibri" w:cs="Calibri"/>
                <w:color w:val="000000"/>
              </w:rPr>
              <w:t>28180</w:t>
            </w:r>
          </w:p>
        </w:tc>
        <w:tc>
          <w:tcPr>
            <w:tcW w:w="2948" w:type="dxa"/>
            <w:tcBorders>
              <w:top w:val="nil"/>
              <w:left w:val="nil"/>
              <w:bottom w:val="single" w:sz="8" w:space="0" w:color="FFFFFF"/>
              <w:right w:val="single" w:sz="8" w:space="0" w:color="FFFFFF"/>
            </w:tcBorders>
            <w:shd w:val="clear" w:color="auto" w:fill="C0C0C0"/>
            <w:noWrap/>
            <w:vAlign w:val="center"/>
          </w:tcPr>
          <w:p w14:paraId="6FCE9A4B" w14:textId="77777777" w:rsidR="00DF7FA2" w:rsidRPr="00E56502" w:rsidRDefault="00DF7FA2" w:rsidP="006E0321">
            <w:pPr>
              <w:rPr>
                <w:rFonts w:ascii="Calibri" w:hAnsi="Calibri" w:cs="Calibri"/>
                <w:color w:val="000000"/>
              </w:rPr>
            </w:pPr>
            <w:r w:rsidRPr="00E56502">
              <w:rPr>
                <w:rFonts w:ascii="Calibri" w:hAnsi="Calibri" w:cs="Calibri"/>
                <w:color w:val="000000"/>
              </w:rPr>
              <w:t>Villarejo de Salvanés</w:t>
            </w:r>
          </w:p>
        </w:tc>
      </w:tr>
      <w:tr w:rsidR="00DF7FA2" w:rsidRPr="0014093E" w14:paraId="0ACF3E3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40C998A2" w14:textId="77777777" w:rsidR="00DF7FA2" w:rsidRPr="00E56502" w:rsidRDefault="00DF7FA2" w:rsidP="006E0321">
            <w:pPr>
              <w:rPr>
                <w:rFonts w:ascii="Calibri" w:hAnsi="Calibri" w:cs="Calibri"/>
                <w:color w:val="000000"/>
              </w:rPr>
            </w:pPr>
            <w:r w:rsidRPr="00E56502">
              <w:rPr>
                <w:rFonts w:ascii="Calibri" w:hAnsi="Calibri" w:cs="Calibri"/>
                <w:color w:val="000000"/>
              </w:rPr>
              <w:t>28012</w:t>
            </w:r>
          </w:p>
        </w:tc>
        <w:tc>
          <w:tcPr>
            <w:tcW w:w="2948" w:type="dxa"/>
            <w:tcBorders>
              <w:top w:val="nil"/>
              <w:left w:val="nil"/>
              <w:bottom w:val="single" w:sz="8" w:space="0" w:color="FFFFFF"/>
              <w:right w:val="single" w:sz="8" w:space="0" w:color="FFFFFF"/>
            </w:tcBorders>
            <w:shd w:val="clear" w:color="auto" w:fill="CCCCFF"/>
            <w:noWrap/>
            <w:vAlign w:val="center"/>
          </w:tcPr>
          <w:p w14:paraId="10F15B9E" w14:textId="77777777" w:rsidR="00DF7FA2" w:rsidRPr="00E56502" w:rsidRDefault="00DF7FA2" w:rsidP="006E0321">
            <w:pPr>
              <w:rPr>
                <w:rFonts w:ascii="Calibri" w:hAnsi="Calibri" w:cs="Calibri"/>
                <w:color w:val="000000"/>
              </w:rPr>
            </w:pPr>
            <w:r w:rsidRPr="00E56502">
              <w:rPr>
                <w:rFonts w:ascii="Calibri" w:hAnsi="Calibri" w:cs="Calibri"/>
                <w:color w:val="000000"/>
              </w:rPr>
              <w:t>Anchuelo</w:t>
            </w:r>
          </w:p>
        </w:tc>
        <w:tc>
          <w:tcPr>
            <w:tcW w:w="698" w:type="dxa"/>
            <w:tcBorders>
              <w:top w:val="nil"/>
              <w:left w:val="nil"/>
              <w:bottom w:val="single" w:sz="8" w:space="0" w:color="FFFFFF"/>
              <w:right w:val="single" w:sz="8" w:space="0" w:color="FFFFFF"/>
            </w:tcBorders>
            <w:shd w:val="clear" w:color="auto" w:fill="CCCCFF"/>
            <w:vAlign w:val="center"/>
          </w:tcPr>
          <w:p w14:paraId="16546AEF" w14:textId="77777777" w:rsidR="00DF7FA2" w:rsidRPr="00E56502" w:rsidRDefault="00DF7FA2" w:rsidP="006E0321">
            <w:pPr>
              <w:rPr>
                <w:rFonts w:ascii="Calibri" w:hAnsi="Calibri" w:cs="Calibri"/>
                <w:color w:val="000000"/>
              </w:rPr>
            </w:pPr>
            <w:r w:rsidRPr="00E56502">
              <w:rPr>
                <w:rFonts w:ascii="Calibri" w:hAnsi="Calibri" w:cs="Calibri"/>
                <w:color w:val="000000"/>
              </w:rPr>
              <w:t>28095</w:t>
            </w:r>
          </w:p>
        </w:tc>
        <w:tc>
          <w:tcPr>
            <w:tcW w:w="2948" w:type="dxa"/>
            <w:tcBorders>
              <w:top w:val="nil"/>
              <w:left w:val="nil"/>
              <w:bottom w:val="single" w:sz="8" w:space="0" w:color="FFFFFF"/>
              <w:right w:val="single" w:sz="8" w:space="0" w:color="FFFFFF"/>
            </w:tcBorders>
            <w:shd w:val="clear" w:color="auto" w:fill="CCCCFF"/>
            <w:noWrap/>
            <w:vAlign w:val="center"/>
          </w:tcPr>
          <w:p w14:paraId="3F96FE95" w14:textId="77777777" w:rsidR="00DF7FA2" w:rsidRPr="00E56502" w:rsidRDefault="00DF7FA2" w:rsidP="006E0321">
            <w:pPr>
              <w:rPr>
                <w:rFonts w:ascii="Calibri" w:hAnsi="Calibri" w:cs="Calibri"/>
                <w:color w:val="000000"/>
              </w:rPr>
            </w:pPr>
            <w:r w:rsidRPr="00E56502">
              <w:rPr>
                <w:rFonts w:ascii="Calibri" w:hAnsi="Calibri" w:cs="Calibri"/>
                <w:color w:val="000000"/>
              </w:rPr>
              <w:t>Navalagamella</w:t>
            </w:r>
          </w:p>
        </w:tc>
        <w:tc>
          <w:tcPr>
            <w:tcW w:w="698" w:type="dxa"/>
            <w:tcBorders>
              <w:top w:val="nil"/>
              <w:left w:val="nil"/>
              <w:bottom w:val="single" w:sz="8" w:space="0" w:color="FFFFFF"/>
              <w:right w:val="single" w:sz="8" w:space="0" w:color="FFFFFF"/>
            </w:tcBorders>
            <w:shd w:val="clear" w:color="auto" w:fill="CCCCFF"/>
            <w:vAlign w:val="center"/>
          </w:tcPr>
          <w:p w14:paraId="1EB176F8" w14:textId="77777777" w:rsidR="00DF7FA2" w:rsidRPr="00E56502" w:rsidRDefault="00DF7FA2" w:rsidP="006E0321">
            <w:pPr>
              <w:rPr>
                <w:rFonts w:ascii="Calibri" w:hAnsi="Calibri" w:cs="Calibri"/>
                <w:color w:val="000000"/>
              </w:rPr>
            </w:pPr>
            <w:r w:rsidRPr="00E56502">
              <w:rPr>
                <w:rFonts w:ascii="Calibri" w:hAnsi="Calibri" w:cs="Calibri"/>
                <w:color w:val="000000"/>
              </w:rPr>
              <w:t>28181</w:t>
            </w:r>
          </w:p>
        </w:tc>
        <w:tc>
          <w:tcPr>
            <w:tcW w:w="2948" w:type="dxa"/>
            <w:tcBorders>
              <w:top w:val="nil"/>
              <w:left w:val="nil"/>
              <w:bottom w:val="single" w:sz="8" w:space="0" w:color="FFFFFF"/>
              <w:right w:val="single" w:sz="8" w:space="0" w:color="FFFFFF"/>
            </w:tcBorders>
            <w:shd w:val="clear" w:color="auto" w:fill="CCCCFF"/>
            <w:noWrap/>
            <w:vAlign w:val="center"/>
          </w:tcPr>
          <w:p w14:paraId="192DBD98" w14:textId="77777777" w:rsidR="00DF7FA2" w:rsidRPr="00E56502" w:rsidRDefault="00DF7FA2" w:rsidP="006E0321">
            <w:pPr>
              <w:rPr>
                <w:rFonts w:ascii="Calibri" w:hAnsi="Calibri" w:cs="Calibri"/>
                <w:color w:val="000000"/>
              </w:rPr>
            </w:pPr>
            <w:r w:rsidRPr="00E56502">
              <w:rPr>
                <w:rFonts w:ascii="Calibri" w:hAnsi="Calibri" w:cs="Calibri"/>
                <w:color w:val="000000"/>
              </w:rPr>
              <w:t>Villaviciosa de Odón</w:t>
            </w:r>
          </w:p>
        </w:tc>
      </w:tr>
      <w:tr w:rsidR="00DF7FA2" w:rsidRPr="0014093E" w14:paraId="4F9F27C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4B92C78E" w14:textId="77777777" w:rsidR="00DF7FA2" w:rsidRPr="00E56502" w:rsidRDefault="00DF7FA2" w:rsidP="006E0321">
            <w:pPr>
              <w:rPr>
                <w:rFonts w:ascii="Calibri" w:hAnsi="Calibri" w:cs="Calibri"/>
                <w:color w:val="000000"/>
              </w:rPr>
            </w:pPr>
            <w:r w:rsidRPr="00E56502">
              <w:rPr>
                <w:rFonts w:ascii="Calibri" w:hAnsi="Calibri" w:cs="Calibri"/>
                <w:color w:val="000000"/>
              </w:rPr>
              <w:t>28013</w:t>
            </w:r>
          </w:p>
        </w:tc>
        <w:tc>
          <w:tcPr>
            <w:tcW w:w="2948" w:type="dxa"/>
            <w:tcBorders>
              <w:top w:val="nil"/>
              <w:left w:val="nil"/>
              <w:bottom w:val="single" w:sz="8" w:space="0" w:color="FFFFFF"/>
              <w:right w:val="single" w:sz="8" w:space="0" w:color="FFFFFF"/>
            </w:tcBorders>
            <w:shd w:val="clear" w:color="auto" w:fill="C0C0C0"/>
            <w:noWrap/>
            <w:vAlign w:val="center"/>
          </w:tcPr>
          <w:p w14:paraId="58FE6AED" w14:textId="77777777" w:rsidR="00DF7FA2" w:rsidRPr="00E56502" w:rsidRDefault="00DF7FA2" w:rsidP="006E0321">
            <w:pPr>
              <w:rPr>
                <w:rFonts w:ascii="Calibri" w:hAnsi="Calibri" w:cs="Calibri"/>
                <w:color w:val="000000"/>
              </w:rPr>
            </w:pPr>
            <w:r w:rsidRPr="00E56502">
              <w:rPr>
                <w:rFonts w:ascii="Calibri" w:hAnsi="Calibri" w:cs="Calibri"/>
                <w:color w:val="000000"/>
              </w:rPr>
              <w:t>Aranjuez</w:t>
            </w:r>
          </w:p>
        </w:tc>
        <w:tc>
          <w:tcPr>
            <w:tcW w:w="698" w:type="dxa"/>
            <w:tcBorders>
              <w:top w:val="nil"/>
              <w:left w:val="nil"/>
              <w:bottom w:val="single" w:sz="8" w:space="0" w:color="FFFFFF"/>
              <w:right w:val="single" w:sz="8" w:space="0" w:color="FFFFFF"/>
            </w:tcBorders>
            <w:shd w:val="clear" w:color="auto" w:fill="C0C0C0"/>
            <w:vAlign w:val="center"/>
          </w:tcPr>
          <w:p w14:paraId="3358E5DB" w14:textId="77777777" w:rsidR="00DF7FA2" w:rsidRPr="00E56502" w:rsidRDefault="00DF7FA2" w:rsidP="006E0321">
            <w:pPr>
              <w:rPr>
                <w:rFonts w:ascii="Calibri" w:hAnsi="Calibri" w:cs="Calibri"/>
                <w:color w:val="000000"/>
              </w:rPr>
            </w:pPr>
            <w:r w:rsidRPr="00E56502">
              <w:rPr>
                <w:rFonts w:ascii="Calibri" w:hAnsi="Calibri" w:cs="Calibri"/>
                <w:color w:val="000000"/>
              </w:rPr>
              <w:t>28096</w:t>
            </w:r>
          </w:p>
        </w:tc>
        <w:tc>
          <w:tcPr>
            <w:tcW w:w="2948" w:type="dxa"/>
            <w:tcBorders>
              <w:top w:val="nil"/>
              <w:left w:val="nil"/>
              <w:bottom w:val="single" w:sz="8" w:space="0" w:color="FFFFFF"/>
              <w:right w:val="single" w:sz="8" w:space="0" w:color="FFFFFF"/>
            </w:tcBorders>
            <w:shd w:val="clear" w:color="auto" w:fill="C0C0C0"/>
            <w:noWrap/>
            <w:vAlign w:val="center"/>
          </w:tcPr>
          <w:p w14:paraId="7476E1A4" w14:textId="77777777" w:rsidR="00DF7FA2" w:rsidRPr="00E56502" w:rsidRDefault="00DF7FA2" w:rsidP="006E0321">
            <w:pPr>
              <w:rPr>
                <w:rFonts w:ascii="Calibri" w:hAnsi="Calibri" w:cs="Calibri"/>
                <w:color w:val="000000"/>
              </w:rPr>
            </w:pPr>
            <w:r w:rsidRPr="00E56502">
              <w:rPr>
                <w:rFonts w:ascii="Calibri" w:hAnsi="Calibri" w:cs="Calibri"/>
                <w:color w:val="000000"/>
              </w:rPr>
              <w:t>Navalcarnero</w:t>
            </w:r>
          </w:p>
        </w:tc>
        <w:tc>
          <w:tcPr>
            <w:tcW w:w="698" w:type="dxa"/>
            <w:tcBorders>
              <w:top w:val="nil"/>
              <w:left w:val="nil"/>
              <w:bottom w:val="single" w:sz="8" w:space="0" w:color="FFFFFF"/>
              <w:right w:val="single" w:sz="8" w:space="0" w:color="FFFFFF"/>
            </w:tcBorders>
            <w:shd w:val="clear" w:color="auto" w:fill="C0C0C0"/>
            <w:vAlign w:val="center"/>
          </w:tcPr>
          <w:p w14:paraId="0FBB3DAD" w14:textId="77777777" w:rsidR="00DF7FA2" w:rsidRPr="00E56502" w:rsidRDefault="00DF7FA2" w:rsidP="006E0321">
            <w:pPr>
              <w:rPr>
                <w:rFonts w:ascii="Calibri" w:hAnsi="Calibri" w:cs="Calibri"/>
                <w:color w:val="000000"/>
              </w:rPr>
            </w:pPr>
            <w:r w:rsidRPr="00E56502">
              <w:rPr>
                <w:rFonts w:ascii="Calibri" w:hAnsi="Calibri" w:cs="Calibri"/>
                <w:color w:val="000000"/>
              </w:rPr>
              <w:t>28182</w:t>
            </w:r>
          </w:p>
        </w:tc>
        <w:tc>
          <w:tcPr>
            <w:tcW w:w="2948" w:type="dxa"/>
            <w:tcBorders>
              <w:top w:val="nil"/>
              <w:left w:val="nil"/>
              <w:bottom w:val="single" w:sz="8" w:space="0" w:color="FFFFFF"/>
              <w:right w:val="single" w:sz="8" w:space="0" w:color="FFFFFF"/>
            </w:tcBorders>
            <w:shd w:val="clear" w:color="auto" w:fill="C0C0C0"/>
            <w:noWrap/>
            <w:vAlign w:val="center"/>
          </w:tcPr>
          <w:p w14:paraId="1D39DB4F" w14:textId="77777777" w:rsidR="00DF7FA2" w:rsidRPr="00E56502" w:rsidRDefault="00DF7FA2" w:rsidP="006E0321">
            <w:pPr>
              <w:rPr>
                <w:rFonts w:ascii="Calibri" w:hAnsi="Calibri" w:cs="Calibri"/>
                <w:color w:val="000000"/>
              </w:rPr>
            </w:pPr>
            <w:r w:rsidRPr="00E56502">
              <w:rPr>
                <w:rFonts w:ascii="Calibri" w:hAnsi="Calibri" w:cs="Calibri"/>
                <w:color w:val="000000"/>
              </w:rPr>
              <w:t>Villavieja del Lozoya</w:t>
            </w:r>
          </w:p>
        </w:tc>
      </w:tr>
      <w:tr w:rsidR="00DF7FA2" w:rsidRPr="0014093E" w14:paraId="767F294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27C62BCE" w14:textId="77777777" w:rsidR="00DF7FA2" w:rsidRPr="00E56502" w:rsidRDefault="00DF7FA2" w:rsidP="006E0321">
            <w:pPr>
              <w:rPr>
                <w:rFonts w:ascii="Calibri" w:hAnsi="Calibri" w:cs="Calibri"/>
                <w:color w:val="000000"/>
              </w:rPr>
            </w:pPr>
            <w:r w:rsidRPr="00E56502">
              <w:rPr>
                <w:rFonts w:ascii="Calibri" w:hAnsi="Calibri" w:cs="Calibri"/>
                <w:color w:val="000000"/>
              </w:rPr>
              <w:t>28014</w:t>
            </w:r>
          </w:p>
        </w:tc>
        <w:tc>
          <w:tcPr>
            <w:tcW w:w="2948" w:type="dxa"/>
            <w:tcBorders>
              <w:top w:val="nil"/>
              <w:left w:val="nil"/>
              <w:bottom w:val="single" w:sz="8" w:space="0" w:color="FFFFFF"/>
              <w:right w:val="single" w:sz="8" w:space="0" w:color="FFFFFF"/>
            </w:tcBorders>
            <w:shd w:val="clear" w:color="auto" w:fill="CCCCFF"/>
            <w:noWrap/>
            <w:vAlign w:val="center"/>
          </w:tcPr>
          <w:p w14:paraId="788B32E2" w14:textId="77777777" w:rsidR="00DF7FA2" w:rsidRPr="00E56502" w:rsidRDefault="00DF7FA2" w:rsidP="006E0321">
            <w:pPr>
              <w:rPr>
                <w:rFonts w:ascii="Calibri" w:hAnsi="Calibri" w:cs="Calibri"/>
                <w:color w:val="000000"/>
              </w:rPr>
            </w:pPr>
            <w:r w:rsidRPr="00E56502">
              <w:rPr>
                <w:rFonts w:ascii="Calibri" w:hAnsi="Calibri" w:cs="Calibri"/>
                <w:color w:val="000000"/>
              </w:rPr>
              <w:t>Arganda del Rey</w:t>
            </w:r>
          </w:p>
        </w:tc>
        <w:tc>
          <w:tcPr>
            <w:tcW w:w="698" w:type="dxa"/>
            <w:tcBorders>
              <w:top w:val="nil"/>
              <w:left w:val="nil"/>
              <w:bottom w:val="single" w:sz="8" w:space="0" w:color="FFFFFF"/>
              <w:right w:val="single" w:sz="8" w:space="0" w:color="FFFFFF"/>
            </w:tcBorders>
            <w:shd w:val="clear" w:color="auto" w:fill="CCCCFF"/>
            <w:vAlign w:val="center"/>
          </w:tcPr>
          <w:p w14:paraId="0F2BF906" w14:textId="77777777" w:rsidR="00DF7FA2" w:rsidRPr="00E56502" w:rsidRDefault="00DF7FA2" w:rsidP="006E0321">
            <w:pPr>
              <w:rPr>
                <w:rFonts w:ascii="Calibri" w:hAnsi="Calibri" w:cs="Calibri"/>
                <w:color w:val="000000"/>
              </w:rPr>
            </w:pPr>
            <w:r w:rsidRPr="00E56502">
              <w:rPr>
                <w:rFonts w:ascii="Calibri" w:hAnsi="Calibri" w:cs="Calibri"/>
                <w:color w:val="000000"/>
              </w:rPr>
              <w:t>28097</w:t>
            </w:r>
          </w:p>
        </w:tc>
        <w:tc>
          <w:tcPr>
            <w:tcW w:w="2948" w:type="dxa"/>
            <w:tcBorders>
              <w:top w:val="nil"/>
              <w:left w:val="nil"/>
              <w:bottom w:val="single" w:sz="8" w:space="0" w:color="FFFFFF"/>
              <w:right w:val="single" w:sz="8" w:space="0" w:color="FFFFFF"/>
            </w:tcBorders>
            <w:shd w:val="clear" w:color="auto" w:fill="CCCCFF"/>
            <w:noWrap/>
            <w:vAlign w:val="center"/>
          </w:tcPr>
          <w:p w14:paraId="24FD0478" w14:textId="77777777" w:rsidR="00DF7FA2" w:rsidRPr="00E56502" w:rsidRDefault="00DF7FA2" w:rsidP="006E0321">
            <w:pPr>
              <w:rPr>
                <w:rFonts w:ascii="Calibri" w:hAnsi="Calibri" w:cs="Calibri"/>
                <w:color w:val="000000"/>
              </w:rPr>
            </w:pPr>
            <w:r w:rsidRPr="00E56502">
              <w:rPr>
                <w:rFonts w:ascii="Calibri" w:hAnsi="Calibri" w:cs="Calibri"/>
                <w:color w:val="000000"/>
              </w:rPr>
              <w:t>Navarredonda y San Mamés</w:t>
            </w:r>
          </w:p>
        </w:tc>
        <w:tc>
          <w:tcPr>
            <w:tcW w:w="698" w:type="dxa"/>
            <w:tcBorders>
              <w:top w:val="nil"/>
              <w:left w:val="nil"/>
              <w:bottom w:val="single" w:sz="8" w:space="0" w:color="FFFFFF"/>
              <w:right w:val="single" w:sz="8" w:space="0" w:color="FFFFFF"/>
            </w:tcBorders>
            <w:shd w:val="clear" w:color="auto" w:fill="CCCCFF"/>
            <w:vAlign w:val="center"/>
          </w:tcPr>
          <w:p w14:paraId="19A1264B" w14:textId="77777777" w:rsidR="00DF7FA2" w:rsidRPr="00E56502" w:rsidRDefault="00DF7FA2" w:rsidP="006E0321">
            <w:pPr>
              <w:rPr>
                <w:rFonts w:ascii="Calibri" w:hAnsi="Calibri" w:cs="Calibri"/>
                <w:color w:val="000000"/>
              </w:rPr>
            </w:pPr>
            <w:r w:rsidRPr="00E56502">
              <w:rPr>
                <w:rFonts w:ascii="Calibri" w:hAnsi="Calibri" w:cs="Calibri"/>
                <w:color w:val="000000"/>
              </w:rPr>
              <w:t>28183</w:t>
            </w:r>
          </w:p>
        </w:tc>
        <w:tc>
          <w:tcPr>
            <w:tcW w:w="2948" w:type="dxa"/>
            <w:tcBorders>
              <w:top w:val="nil"/>
              <w:left w:val="nil"/>
              <w:bottom w:val="single" w:sz="8" w:space="0" w:color="FFFFFF"/>
              <w:right w:val="single" w:sz="8" w:space="0" w:color="FFFFFF"/>
            </w:tcBorders>
            <w:shd w:val="clear" w:color="auto" w:fill="CCCCFF"/>
            <w:noWrap/>
            <w:vAlign w:val="center"/>
          </w:tcPr>
          <w:p w14:paraId="5646D5A6" w14:textId="77777777" w:rsidR="00DF7FA2" w:rsidRPr="00E56502" w:rsidRDefault="00DF7FA2" w:rsidP="006E0321">
            <w:pPr>
              <w:rPr>
                <w:rFonts w:ascii="Calibri" w:hAnsi="Calibri" w:cs="Calibri"/>
                <w:color w:val="000000"/>
              </w:rPr>
            </w:pPr>
            <w:r w:rsidRPr="00E56502">
              <w:rPr>
                <w:rFonts w:ascii="Calibri" w:hAnsi="Calibri" w:cs="Calibri"/>
                <w:color w:val="000000"/>
              </w:rPr>
              <w:t>Zarzalejo</w:t>
            </w:r>
          </w:p>
        </w:tc>
      </w:tr>
      <w:tr w:rsidR="00DF7FA2" w:rsidRPr="0014093E" w14:paraId="6C7D29B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076073AD" w14:textId="77777777" w:rsidR="00DF7FA2" w:rsidRPr="00E56502" w:rsidRDefault="00DF7FA2" w:rsidP="006E0321">
            <w:pPr>
              <w:rPr>
                <w:rFonts w:ascii="Calibri" w:hAnsi="Calibri" w:cs="Calibri"/>
                <w:color w:val="000000"/>
              </w:rPr>
            </w:pPr>
            <w:r w:rsidRPr="00E56502">
              <w:rPr>
                <w:rFonts w:ascii="Calibri" w:hAnsi="Calibri" w:cs="Calibri"/>
                <w:color w:val="000000"/>
              </w:rPr>
              <w:t>28015</w:t>
            </w:r>
          </w:p>
        </w:tc>
        <w:tc>
          <w:tcPr>
            <w:tcW w:w="2948" w:type="dxa"/>
            <w:tcBorders>
              <w:top w:val="nil"/>
              <w:left w:val="nil"/>
              <w:bottom w:val="single" w:sz="8" w:space="0" w:color="FFFFFF"/>
              <w:right w:val="single" w:sz="8" w:space="0" w:color="FFFFFF"/>
            </w:tcBorders>
            <w:shd w:val="clear" w:color="auto" w:fill="C0C0C0"/>
            <w:noWrap/>
            <w:vAlign w:val="center"/>
          </w:tcPr>
          <w:p w14:paraId="1A425B56" w14:textId="77777777" w:rsidR="00DF7FA2" w:rsidRPr="00E56502" w:rsidRDefault="00DF7FA2" w:rsidP="006E0321">
            <w:pPr>
              <w:rPr>
                <w:rFonts w:ascii="Calibri" w:hAnsi="Calibri" w:cs="Calibri"/>
                <w:color w:val="000000"/>
              </w:rPr>
            </w:pPr>
            <w:r w:rsidRPr="00E56502">
              <w:rPr>
                <w:rFonts w:ascii="Calibri" w:hAnsi="Calibri" w:cs="Calibri"/>
                <w:color w:val="000000"/>
              </w:rPr>
              <w:t>Arroyomolinos</w:t>
            </w:r>
          </w:p>
        </w:tc>
        <w:tc>
          <w:tcPr>
            <w:tcW w:w="698" w:type="dxa"/>
            <w:tcBorders>
              <w:top w:val="nil"/>
              <w:left w:val="nil"/>
              <w:bottom w:val="single" w:sz="8" w:space="0" w:color="FFFFFF"/>
              <w:right w:val="single" w:sz="8" w:space="0" w:color="FFFFFF"/>
            </w:tcBorders>
            <w:shd w:val="clear" w:color="auto" w:fill="C0C0C0"/>
            <w:vAlign w:val="center"/>
          </w:tcPr>
          <w:p w14:paraId="7EB6C183" w14:textId="77777777" w:rsidR="00DF7FA2" w:rsidRPr="00E56502" w:rsidRDefault="00DF7FA2" w:rsidP="006E0321">
            <w:pPr>
              <w:rPr>
                <w:rFonts w:ascii="Calibri" w:hAnsi="Calibri" w:cs="Calibri"/>
                <w:color w:val="000000"/>
              </w:rPr>
            </w:pPr>
            <w:r w:rsidRPr="00E56502">
              <w:rPr>
                <w:rFonts w:ascii="Calibri" w:hAnsi="Calibri" w:cs="Calibri"/>
                <w:color w:val="000000"/>
              </w:rPr>
              <w:t>28099</w:t>
            </w:r>
          </w:p>
        </w:tc>
        <w:tc>
          <w:tcPr>
            <w:tcW w:w="2948" w:type="dxa"/>
            <w:tcBorders>
              <w:top w:val="nil"/>
              <w:left w:val="nil"/>
              <w:bottom w:val="single" w:sz="8" w:space="0" w:color="FFFFFF"/>
              <w:right w:val="single" w:sz="8" w:space="0" w:color="FFFFFF"/>
            </w:tcBorders>
            <w:shd w:val="clear" w:color="auto" w:fill="C0C0C0"/>
            <w:noWrap/>
            <w:vAlign w:val="center"/>
          </w:tcPr>
          <w:p w14:paraId="442AC589" w14:textId="77777777" w:rsidR="00DF7FA2" w:rsidRPr="00E56502" w:rsidRDefault="00DF7FA2" w:rsidP="006E0321">
            <w:pPr>
              <w:rPr>
                <w:rFonts w:ascii="Calibri" w:hAnsi="Calibri" w:cs="Calibri"/>
                <w:color w:val="000000"/>
              </w:rPr>
            </w:pPr>
            <w:r w:rsidRPr="00E56502">
              <w:rPr>
                <w:rFonts w:ascii="Calibri" w:hAnsi="Calibri" w:cs="Calibri"/>
                <w:color w:val="000000"/>
              </w:rPr>
              <w:t>Navas del Rey</w:t>
            </w:r>
          </w:p>
        </w:tc>
        <w:tc>
          <w:tcPr>
            <w:tcW w:w="698" w:type="dxa"/>
            <w:tcBorders>
              <w:top w:val="nil"/>
              <w:left w:val="nil"/>
              <w:bottom w:val="single" w:sz="8" w:space="0" w:color="FFFFFF"/>
              <w:right w:val="single" w:sz="8" w:space="0" w:color="FFFFFF"/>
            </w:tcBorders>
            <w:shd w:val="clear" w:color="auto" w:fill="C0C0C0"/>
            <w:vAlign w:val="center"/>
          </w:tcPr>
          <w:p w14:paraId="37E8F7DB" w14:textId="77777777" w:rsidR="00DF7FA2" w:rsidRPr="00E56502" w:rsidRDefault="00DF7FA2" w:rsidP="006E0321">
            <w:pPr>
              <w:rPr>
                <w:rFonts w:ascii="Calibri" w:hAnsi="Calibri" w:cs="Calibri"/>
                <w:color w:val="000000"/>
              </w:rPr>
            </w:pPr>
            <w:r w:rsidRPr="00E56502">
              <w:rPr>
                <w:rFonts w:ascii="Calibri" w:hAnsi="Calibri" w:cs="Calibri"/>
                <w:color w:val="000000"/>
              </w:rPr>
              <w:t>28901</w:t>
            </w:r>
          </w:p>
        </w:tc>
        <w:tc>
          <w:tcPr>
            <w:tcW w:w="2948" w:type="dxa"/>
            <w:tcBorders>
              <w:top w:val="nil"/>
              <w:left w:val="nil"/>
              <w:bottom w:val="single" w:sz="8" w:space="0" w:color="FFFFFF"/>
              <w:right w:val="single" w:sz="8" w:space="0" w:color="FFFFFF"/>
            </w:tcBorders>
            <w:shd w:val="clear" w:color="auto" w:fill="C0C0C0"/>
            <w:noWrap/>
            <w:vAlign w:val="center"/>
          </w:tcPr>
          <w:p w14:paraId="7F79534A" w14:textId="77777777" w:rsidR="00DF7FA2" w:rsidRPr="00E56502" w:rsidRDefault="00DF7FA2" w:rsidP="006E0321">
            <w:pPr>
              <w:rPr>
                <w:rFonts w:ascii="Calibri" w:hAnsi="Calibri" w:cs="Calibri"/>
                <w:color w:val="000000"/>
              </w:rPr>
            </w:pPr>
            <w:r w:rsidRPr="00E56502">
              <w:rPr>
                <w:rFonts w:ascii="Calibri" w:hAnsi="Calibri" w:cs="Calibri"/>
                <w:color w:val="000000"/>
              </w:rPr>
              <w:t>Lozoyuela-Navas-Sieteiglesias</w:t>
            </w:r>
          </w:p>
        </w:tc>
      </w:tr>
      <w:tr w:rsidR="00DF7FA2" w:rsidRPr="008C4BEE" w14:paraId="6878C11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18B5C6EB" w14:textId="77777777" w:rsidR="00DF7FA2" w:rsidRPr="00E56502" w:rsidRDefault="00DF7FA2" w:rsidP="006E0321">
            <w:pPr>
              <w:rPr>
                <w:rFonts w:ascii="Calibri" w:hAnsi="Calibri" w:cs="Calibri"/>
                <w:color w:val="000000"/>
              </w:rPr>
            </w:pPr>
            <w:r w:rsidRPr="00E56502">
              <w:rPr>
                <w:rFonts w:ascii="Calibri" w:hAnsi="Calibri" w:cs="Calibri"/>
                <w:color w:val="000000"/>
              </w:rPr>
              <w:t>28016</w:t>
            </w:r>
          </w:p>
        </w:tc>
        <w:tc>
          <w:tcPr>
            <w:tcW w:w="2948" w:type="dxa"/>
            <w:tcBorders>
              <w:top w:val="nil"/>
              <w:left w:val="nil"/>
              <w:bottom w:val="single" w:sz="8" w:space="0" w:color="FFFFFF"/>
              <w:right w:val="single" w:sz="8" w:space="0" w:color="FFFFFF"/>
            </w:tcBorders>
            <w:shd w:val="clear" w:color="auto" w:fill="CCCCFF"/>
            <w:noWrap/>
            <w:vAlign w:val="center"/>
          </w:tcPr>
          <w:p w14:paraId="109CE7D6" w14:textId="77777777" w:rsidR="00DF7FA2" w:rsidRPr="00E56502" w:rsidRDefault="00DF7FA2" w:rsidP="006E0321">
            <w:pPr>
              <w:rPr>
                <w:rFonts w:ascii="Calibri" w:hAnsi="Calibri" w:cs="Calibri"/>
                <w:color w:val="000000"/>
              </w:rPr>
            </w:pPr>
            <w:r w:rsidRPr="00E56502">
              <w:rPr>
                <w:rFonts w:ascii="Calibri" w:hAnsi="Calibri" w:cs="Calibri"/>
                <w:color w:val="000000"/>
              </w:rPr>
              <w:t>Atazar (El)</w:t>
            </w:r>
          </w:p>
        </w:tc>
        <w:tc>
          <w:tcPr>
            <w:tcW w:w="698" w:type="dxa"/>
            <w:tcBorders>
              <w:top w:val="nil"/>
              <w:left w:val="nil"/>
              <w:bottom w:val="single" w:sz="8" w:space="0" w:color="FFFFFF"/>
              <w:right w:val="single" w:sz="8" w:space="0" w:color="FFFFFF"/>
            </w:tcBorders>
            <w:shd w:val="clear" w:color="auto" w:fill="CCCCFF"/>
            <w:vAlign w:val="center"/>
          </w:tcPr>
          <w:p w14:paraId="6E76B4A3" w14:textId="77777777" w:rsidR="00DF7FA2" w:rsidRPr="00E56502" w:rsidRDefault="00DF7FA2" w:rsidP="006E0321">
            <w:pPr>
              <w:rPr>
                <w:rFonts w:ascii="Calibri" w:hAnsi="Calibri" w:cs="Calibri"/>
                <w:color w:val="000000"/>
              </w:rPr>
            </w:pPr>
            <w:r w:rsidRPr="00E56502">
              <w:rPr>
                <w:rFonts w:ascii="Calibri" w:hAnsi="Calibri" w:cs="Calibri"/>
                <w:color w:val="000000"/>
              </w:rPr>
              <w:t>28100</w:t>
            </w:r>
          </w:p>
        </w:tc>
        <w:tc>
          <w:tcPr>
            <w:tcW w:w="2948" w:type="dxa"/>
            <w:tcBorders>
              <w:top w:val="nil"/>
              <w:left w:val="nil"/>
              <w:bottom w:val="single" w:sz="8" w:space="0" w:color="FFFFFF"/>
              <w:right w:val="single" w:sz="8" w:space="0" w:color="FFFFFF"/>
            </w:tcBorders>
            <w:shd w:val="clear" w:color="auto" w:fill="CCCCFF"/>
            <w:noWrap/>
            <w:vAlign w:val="center"/>
          </w:tcPr>
          <w:p w14:paraId="5AFCBE62" w14:textId="77777777" w:rsidR="00DF7FA2" w:rsidRPr="00E56502" w:rsidRDefault="00DF7FA2" w:rsidP="006E0321">
            <w:pPr>
              <w:rPr>
                <w:rFonts w:ascii="Calibri" w:hAnsi="Calibri" w:cs="Calibri"/>
                <w:color w:val="000000"/>
              </w:rPr>
            </w:pPr>
            <w:r w:rsidRPr="00E56502">
              <w:rPr>
                <w:rFonts w:ascii="Calibri" w:hAnsi="Calibri" w:cs="Calibri"/>
                <w:color w:val="000000"/>
              </w:rPr>
              <w:t>Nuevo Baztán</w:t>
            </w:r>
          </w:p>
        </w:tc>
        <w:tc>
          <w:tcPr>
            <w:tcW w:w="698" w:type="dxa"/>
            <w:tcBorders>
              <w:top w:val="nil"/>
              <w:left w:val="nil"/>
              <w:bottom w:val="single" w:sz="8" w:space="0" w:color="FFFFFF"/>
              <w:right w:val="single" w:sz="8" w:space="0" w:color="FFFFFF"/>
            </w:tcBorders>
            <w:shd w:val="clear" w:color="auto" w:fill="CCCCFF"/>
            <w:vAlign w:val="center"/>
          </w:tcPr>
          <w:p w14:paraId="2D20A878" w14:textId="77777777" w:rsidR="00DF7FA2" w:rsidRPr="00E56502" w:rsidRDefault="00DF7FA2" w:rsidP="006E0321">
            <w:pPr>
              <w:rPr>
                <w:rFonts w:ascii="Calibri" w:hAnsi="Calibri" w:cs="Calibri"/>
                <w:color w:val="000000"/>
              </w:rPr>
            </w:pPr>
            <w:r w:rsidRPr="00E56502">
              <w:rPr>
                <w:rFonts w:ascii="Calibri" w:hAnsi="Calibri" w:cs="Calibri"/>
                <w:color w:val="000000"/>
              </w:rPr>
              <w:t>28902</w:t>
            </w:r>
          </w:p>
        </w:tc>
        <w:tc>
          <w:tcPr>
            <w:tcW w:w="2948" w:type="dxa"/>
            <w:tcBorders>
              <w:top w:val="nil"/>
              <w:left w:val="nil"/>
              <w:bottom w:val="single" w:sz="8" w:space="0" w:color="FFFFFF"/>
              <w:right w:val="single" w:sz="8" w:space="0" w:color="FFFFFF"/>
            </w:tcBorders>
            <w:shd w:val="clear" w:color="auto" w:fill="CCCCFF"/>
            <w:noWrap/>
            <w:vAlign w:val="center"/>
          </w:tcPr>
          <w:p w14:paraId="58EBC887" w14:textId="77777777" w:rsidR="00DF7FA2" w:rsidRPr="00E56502" w:rsidRDefault="00DF7FA2" w:rsidP="006E0321">
            <w:pPr>
              <w:rPr>
                <w:rFonts w:ascii="Calibri" w:hAnsi="Calibri" w:cs="Calibri"/>
                <w:color w:val="000000"/>
              </w:rPr>
            </w:pPr>
            <w:r w:rsidRPr="00E56502">
              <w:rPr>
                <w:rFonts w:ascii="Calibri" w:hAnsi="Calibri" w:cs="Calibri"/>
                <w:color w:val="000000"/>
              </w:rPr>
              <w:t>Puentes Viejas</w:t>
            </w:r>
          </w:p>
        </w:tc>
      </w:tr>
      <w:tr w:rsidR="00DF7FA2" w:rsidRPr="008C4BEE" w14:paraId="467C653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7B93F487" w14:textId="77777777" w:rsidR="00DF7FA2" w:rsidRPr="00E56502" w:rsidRDefault="00DF7FA2" w:rsidP="006E0321">
            <w:pPr>
              <w:rPr>
                <w:rFonts w:ascii="Calibri" w:hAnsi="Calibri" w:cs="Calibri"/>
                <w:color w:val="000000"/>
              </w:rPr>
            </w:pPr>
            <w:r w:rsidRPr="00E56502">
              <w:rPr>
                <w:rFonts w:ascii="Calibri" w:hAnsi="Calibri" w:cs="Calibri"/>
                <w:color w:val="000000"/>
              </w:rPr>
              <w:t>28017</w:t>
            </w:r>
          </w:p>
        </w:tc>
        <w:tc>
          <w:tcPr>
            <w:tcW w:w="2948" w:type="dxa"/>
            <w:tcBorders>
              <w:top w:val="nil"/>
              <w:left w:val="nil"/>
              <w:bottom w:val="single" w:sz="8" w:space="0" w:color="FFFFFF"/>
              <w:right w:val="single" w:sz="8" w:space="0" w:color="FFFFFF"/>
            </w:tcBorders>
            <w:shd w:val="clear" w:color="auto" w:fill="C0C0C0"/>
            <w:noWrap/>
            <w:vAlign w:val="center"/>
          </w:tcPr>
          <w:p w14:paraId="7618DE31" w14:textId="77777777" w:rsidR="00DF7FA2" w:rsidRPr="00E56502" w:rsidRDefault="00DF7FA2" w:rsidP="006E0321">
            <w:pPr>
              <w:rPr>
                <w:rFonts w:ascii="Calibri" w:hAnsi="Calibri" w:cs="Calibri"/>
                <w:color w:val="000000"/>
              </w:rPr>
            </w:pPr>
            <w:r w:rsidRPr="00E56502">
              <w:rPr>
                <w:rFonts w:ascii="Calibri" w:hAnsi="Calibri" w:cs="Calibri"/>
                <w:color w:val="000000"/>
              </w:rPr>
              <w:t>Batres</w:t>
            </w:r>
          </w:p>
        </w:tc>
        <w:tc>
          <w:tcPr>
            <w:tcW w:w="698" w:type="dxa"/>
            <w:tcBorders>
              <w:top w:val="nil"/>
              <w:left w:val="nil"/>
              <w:bottom w:val="single" w:sz="8" w:space="0" w:color="FFFFFF"/>
              <w:right w:val="single" w:sz="8" w:space="0" w:color="FFFFFF"/>
            </w:tcBorders>
            <w:shd w:val="clear" w:color="auto" w:fill="C0C0C0"/>
            <w:vAlign w:val="center"/>
          </w:tcPr>
          <w:p w14:paraId="33110772" w14:textId="77777777" w:rsidR="00DF7FA2" w:rsidRPr="00E56502" w:rsidRDefault="00DF7FA2" w:rsidP="006E0321">
            <w:pPr>
              <w:rPr>
                <w:rFonts w:ascii="Calibri" w:hAnsi="Calibri" w:cs="Calibri"/>
                <w:color w:val="000000"/>
              </w:rPr>
            </w:pPr>
            <w:r w:rsidRPr="00E56502">
              <w:rPr>
                <w:rFonts w:ascii="Calibri" w:hAnsi="Calibri" w:cs="Calibri"/>
                <w:color w:val="000000"/>
              </w:rPr>
              <w:t>28101</w:t>
            </w:r>
          </w:p>
        </w:tc>
        <w:tc>
          <w:tcPr>
            <w:tcW w:w="2948" w:type="dxa"/>
            <w:tcBorders>
              <w:top w:val="nil"/>
              <w:left w:val="nil"/>
              <w:bottom w:val="single" w:sz="8" w:space="0" w:color="FFFFFF"/>
              <w:right w:val="single" w:sz="8" w:space="0" w:color="FFFFFF"/>
            </w:tcBorders>
            <w:shd w:val="clear" w:color="auto" w:fill="C0C0C0"/>
            <w:noWrap/>
            <w:vAlign w:val="center"/>
          </w:tcPr>
          <w:p w14:paraId="2F576DD1" w14:textId="77777777" w:rsidR="00DF7FA2" w:rsidRPr="00E56502" w:rsidRDefault="00DF7FA2" w:rsidP="006E0321">
            <w:pPr>
              <w:rPr>
                <w:rFonts w:ascii="Calibri" w:hAnsi="Calibri" w:cs="Calibri"/>
                <w:color w:val="000000"/>
              </w:rPr>
            </w:pPr>
            <w:r w:rsidRPr="00E56502">
              <w:rPr>
                <w:rFonts w:ascii="Calibri" w:hAnsi="Calibri" w:cs="Calibri"/>
                <w:color w:val="000000"/>
              </w:rPr>
              <w:t>Olmeda de las Fuentes</w:t>
            </w:r>
          </w:p>
        </w:tc>
        <w:tc>
          <w:tcPr>
            <w:tcW w:w="698" w:type="dxa"/>
            <w:tcBorders>
              <w:top w:val="nil"/>
              <w:left w:val="nil"/>
              <w:bottom w:val="single" w:sz="8" w:space="0" w:color="FFFFFF"/>
              <w:right w:val="single" w:sz="8" w:space="0" w:color="FFFFFF"/>
            </w:tcBorders>
            <w:shd w:val="clear" w:color="auto" w:fill="C0C0C0"/>
            <w:vAlign w:val="center"/>
          </w:tcPr>
          <w:p w14:paraId="481CB6C1" w14:textId="77777777" w:rsidR="00DF7FA2" w:rsidRPr="00E56502" w:rsidRDefault="00DF7FA2" w:rsidP="006E0321">
            <w:pPr>
              <w:rPr>
                <w:rFonts w:ascii="Calibri" w:hAnsi="Calibri" w:cs="Calibri"/>
                <w:color w:val="000000"/>
              </w:rPr>
            </w:pPr>
            <w:r w:rsidRPr="00E56502">
              <w:rPr>
                <w:rFonts w:ascii="Calibri" w:hAnsi="Calibri" w:cs="Calibri"/>
                <w:color w:val="000000"/>
              </w:rPr>
              <w:t>28903</w:t>
            </w:r>
          </w:p>
        </w:tc>
        <w:tc>
          <w:tcPr>
            <w:tcW w:w="2948" w:type="dxa"/>
            <w:tcBorders>
              <w:top w:val="nil"/>
              <w:left w:val="nil"/>
              <w:bottom w:val="single" w:sz="8" w:space="0" w:color="FFFFFF"/>
              <w:right w:val="single" w:sz="8" w:space="0" w:color="FFFFFF"/>
            </w:tcBorders>
            <w:shd w:val="clear" w:color="auto" w:fill="C0C0C0"/>
            <w:noWrap/>
            <w:vAlign w:val="center"/>
          </w:tcPr>
          <w:p w14:paraId="109BDD10" w14:textId="77777777" w:rsidR="00DF7FA2" w:rsidRPr="00E56502" w:rsidRDefault="00DF7FA2" w:rsidP="006E0321">
            <w:pPr>
              <w:rPr>
                <w:rFonts w:ascii="Calibri" w:hAnsi="Calibri" w:cs="Calibri"/>
                <w:color w:val="000000"/>
              </w:rPr>
            </w:pPr>
            <w:r w:rsidRPr="00E56502">
              <w:rPr>
                <w:rFonts w:ascii="Calibri" w:hAnsi="Calibri" w:cs="Calibri"/>
                <w:color w:val="000000"/>
              </w:rPr>
              <w:t>Tres Cantos</w:t>
            </w:r>
          </w:p>
        </w:tc>
      </w:tr>
      <w:tr w:rsidR="00DF7FA2" w:rsidRPr="008C4BEE" w14:paraId="72DC6B7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2D439D83" w14:textId="77777777" w:rsidR="00DF7FA2" w:rsidRPr="00E56502" w:rsidRDefault="00DF7FA2" w:rsidP="006E0321">
            <w:pPr>
              <w:rPr>
                <w:rFonts w:ascii="Calibri" w:hAnsi="Calibri" w:cs="Calibri"/>
                <w:color w:val="000000"/>
              </w:rPr>
            </w:pPr>
            <w:r w:rsidRPr="00E56502">
              <w:rPr>
                <w:rFonts w:ascii="Calibri" w:hAnsi="Calibri" w:cs="Calibri"/>
                <w:color w:val="000000"/>
              </w:rPr>
              <w:t>28018</w:t>
            </w:r>
          </w:p>
        </w:tc>
        <w:tc>
          <w:tcPr>
            <w:tcW w:w="2948" w:type="dxa"/>
            <w:tcBorders>
              <w:top w:val="nil"/>
              <w:left w:val="nil"/>
              <w:bottom w:val="single" w:sz="8" w:space="0" w:color="FFFFFF"/>
              <w:right w:val="single" w:sz="8" w:space="0" w:color="FFFFFF"/>
            </w:tcBorders>
            <w:shd w:val="clear" w:color="auto" w:fill="CCCCFF"/>
            <w:noWrap/>
            <w:vAlign w:val="center"/>
          </w:tcPr>
          <w:p w14:paraId="15FE7CB7" w14:textId="77777777" w:rsidR="00DF7FA2" w:rsidRPr="00E56502" w:rsidRDefault="00DF7FA2" w:rsidP="006E0321">
            <w:pPr>
              <w:rPr>
                <w:rFonts w:ascii="Calibri" w:hAnsi="Calibri" w:cs="Calibri"/>
                <w:color w:val="000000"/>
              </w:rPr>
            </w:pPr>
            <w:r w:rsidRPr="00E56502">
              <w:rPr>
                <w:rFonts w:ascii="Calibri" w:hAnsi="Calibri" w:cs="Calibri"/>
                <w:color w:val="000000"/>
              </w:rPr>
              <w:t>Becerril de la Sierra</w:t>
            </w:r>
          </w:p>
        </w:tc>
        <w:tc>
          <w:tcPr>
            <w:tcW w:w="698" w:type="dxa"/>
            <w:tcBorders>
              <w:top w:val="nil"/>
              <w:left w:val="nil"/>
              <w:bottom w:val="single" w:sz="8" w:space="0" w:color="FFFFFF"/>
              <w:right w:val="single" w:sz="8" w:space="0" w:color="FFFFFF"/>
            </w:tcBorders>
            <w:shd w:val="clear" w:color="auto" w:fill="CCCCFF"/>
            <w:vAlign w:val="center"/>
          </w:tcPr>
          <w:p w14:paraId="5F032EF4" w14:textId="77777777" w:rsidR="00DF7FA2" w:rsidRPr="00E56502" w:rsidRDefault="00DF7FA2" w:rsidP="006E0321">
            <w:pPr>
              <w:rPr>
                <w:rFonts w:ascii="Calibri" w:hAnsi="Calibri" w:cs="Calibri"/>
                <w:color w:val="000000"/>
              </w:rPr>
            </w:pPr>
            <w:r w:rsidRPr="00E56502">
              <w:rPr>
                <w:rFonts w:ascii="Calibri" w:hAnsi="Calibri" w:cs="Calibri"/>
                <w:color w:val="000000"/>
              </w:rPr>
              <w:t>28102</w:t>
            </w:r>
          </w:p>
        </w:tc>
        <w:tc>
          <w:tcPr>
            <w:tcW w:w="2948" w:type="dxa"/>
            <w:tcBorders>
              <w:top w:val="nil"/>
              <w:left w:val="nil"/>
              <w:bottom w:val="single" w:sz="8" w:space="0" w:color="FFFFFF"/>
              <w:right w:val="single" w:sz="8" w:space="0" w:color="FFFFFF"/>
            </w:tcBorders>
            <w:shd w:val="clear" w:color="auto" w:fill="CCCCFF"/>
            <w:noWrap/>
            <w:vAlign w:val="center"/>
          </w:tcPr>
          <w:p w14:paraId="182D2281" w14:textId="77777777" w:rsidR="00DF7FA2" w:rsidRPr="00E56502" w:rsidRDefault="00DF7FA2" w:rsidP="006E0321">
            <w:pPr>
              <w:rPr>
                <w:rFonts w:ascii="Calibri" w:hAnsi="Calibri" w:cs="Calibri"/>
                <w:color w:val="000000"/>
              </w:rPr>
            </w:pPr>
            <w:r w:rsidRPr="00E56502">
              <w:rPr>
                <w:rFonts w:ascii="Calibri" w:hAnsi="Calibri" w:cs="Calibri"/>
                <w:color w:val="000000"/>
              </w:rPr>
              <w:t>Orusco de Tajuña</w:t>
            </w:r>
          </w:p>
        </w:tc>
        <w:tc>
          <w:tcPr>
            <w:tcW w:w="698" w:type="dxa"/>
            <w:tcBorders>
              <w:top w:val="nil"/>
              <w:left w:val="nil"/>
              <w:bottom w:val="single" w:sz="8" w:space="0" w:color="FFFFFF"/>
              <w:right w:val="single" w:sz="8" w:space="0" w:color="FFFFFF"/>
            </w:tcBorders>
            <w:shd w:val="clear" w:color="auto" w:fill="CCCCFF"/>
            <w:vAlign w:val="center"/>
          </w:tcPr>
          <w:p w14:paraId="16917CDE" w14:textId="77777777" w:rsidR="00DF7FA2" w:rsidRPr="00E56502" w:rsidRDefault="00DF7FA2" w:rsidP="006E0321">
            <w:pPr>
              <w:rPr>
                <w:rFonts w:ascii="Calibri" w:hAnsi="Calibri" w:cs="Calibri"/>
                <w:color w:val="000000"/>
              </w:rPr>
            </w:pPr>
            <w:r w:rsidRPr="00E56502">
              <w:rPr>
                <w:rFonts w:ascii="Calibri" w:hAnsi="Calibri" w:cs="Calibri"/>
                <w:color w:val="000000"/>
              </w:rPr>
              <w:t>45015</w:t>
            </w:r>
          </w:p>
        </w:tc>
        <w:tc>
          <w:tcPr>
            <w:tcW w:w="2948" w:type="dxa"/>
            <w:tcBorders>
              <w:top w:val="nil"/>
              <w:left w:val="nil"/>
              <w:bottom w:val="single" w:sz="8" w:space="0" w:color="FFFFFF"/>
              <w:right w:val="single" w:sz="8" w:space="0" w:color="FFFFFF"/>
            </w:tcBorders>
            <w:shd w:val="clear" w:color="auto" w:fill="CCCCFF"/>
            <w:noWrap/>
            <w:vAlign w:val="center"/>
          </w:tcPr>
          <w:p w14:paraId="6670077E" w14:textId="77777777" w:rsidR="00DF7FA2" w:rsidRPr="00E56502" w:rsidRDefault="00DF7FA2" w:rsidP="006E0321">
            <w:pPr>
              <w:rPr>
                <w:rFonts w:ascii="Calibri" w:hAnsi="Calibri" w:cs="Calibri"/>
                <w:color w:val="000000"/>
              </w:rPr>
            </w:pPr>
            <w:r w:rsidRPr="00E56502">
              <w:rPr>
                <w:rFonts w:ascii="Calibri" w:hAnsi="Calibri" w:cs="Calibri"/>
                <w:color w:val="000000"/>
              </w:rPr>
              <w:t>Arcicóllar</w:t>
            </w:r>
          </w:p>
        </w:tc>
      </w:tr>
      <w:tr w:rsidR="00DF7FA2" w:rsidRPr="008C4BEE" w14:paraId="0639475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0D140715" w14:textId="77777777" w:rsidR="00DF7FA2" w:rsidRPr="00E56502" w:rsidRDefault="00DF7FA2" w:rsidP="006E0321">
            <w:pPr>
              <w:rPr>
                <w:rFonts w:ascii="Calibri" w:hAnsi="Calibri" w:cs="Calibri"/>
                <w:color w:val="000000"/>
              </w:rPr>
            </w:pPr>
            <w:r w:rsidRPr="00E56502">
              <w:rPr>
                <w:rFonts w:ascii="Calibri" w:hAnsi="Calibri" w:cs="Calibri"/>
                <w:color w:val="000000"/>
              </w:rPr>
              <w:t>28019</w:t>
            </w:r>
          </w:p>
        </w:tc>
        <w:tc>
          <w:tcPr>
            <w:tcW w:w="2948" w:type="dxa"/>
            <w:tcBorders>
              <w:top w:val="nil"/>
              <w:left w:val="nil"/>
              <w:bottom w:val="single" w:sz="8" w:space="0" w:color="FFFFFF"/>
              <w:right w:val="single" w:sz="8" w:space="0" w:color="FFFFFF"/>
            </w:tcBorders>
            <w:shd w:val="clear" w:color="auto" w:fill="C0C0C0"/>
            <w:noWrap/>
            <w:vAlign w:val="center"/>
          </w:tcPr>
          <w:p w14:paraId="54606980" w14:textId="77777777" w:rsidR="00DF7FA2" w:rsidRPr="00E56502" w:rsidRDefault="00DF7FA2" w:rsidP="006E0321">
            <w:pPr>
              <w:rPr>
                <w:rFonts w:ascii="Calibri" w:hAnsi="Calibri" w:cs="Calibri"/>
                <w:color w:val="000000"/>
              </w:rPr>
            </w:pPr>
            <w:r w:rsidRPr="00E56502">
              <w:rPr>
                <w:rFonts w:ascii="Calibri" w:hAnsi="Calibri" w:cs="Calibri"/>
                <w:color w:val="000000"/>
              </w:rPr>
              <w:t>Belmonte de Tajo</w:t>
            </w:r>
          </w:p>
        </w:tc>
        <w:tc>
          <w:tcPr>
            <w:tcW w:w="698" w:type="dxa"/>
            <w:tcBorders>
              <w:top w:val="nil"/>
              <w:left w:val="nil"/>
              <w:bottom w:val="single" w:sz="8" w:space="0" w:color="FFFFFF"/>
              <w:right w:val="single" w:sz="8" w:space="0" w:color="FFFFFF"/>
            </w:tcBorders>
            <w:shd w:val="clear" w:color="auto" w:fill="C0C0C0"/>
            <w:vAlign w:val="center"/>
          </w:tcPr>
          <w:p w14:paraId="11BC282C" w14:textId="77777777" w:rsidR="00DF7FA2" w:rsidRPr="00E56502" w:rsidRDefault="00DF7FA2" w:rsidP="006E0321">
            <w:pPr>
              <w:rPr>
                <w:rFonts w:ascii="Calibri" w:hAnsi="Calibri" w:cs="Calibri"/>
                <w:color w:val="000000"/>
              </w:rPr>
            </w:pPr>
            <w:r w:rsidRPr="00E56502">
              <w:rPr>
                <w:rFonts w:ascii="Calibri" w:hAnsi="Calibri" w:cs="Calibri"/>
                <w:color w:val="000000"/>
              </w:rPr>
              <w:t>28104</w:t>
            </w:r>
          </w:p>
        </w:tc>
        <w:tc>
          <w:tcPr>
            <w:tcW w:w="2948" w:type="dxa"/>
            <w:tcBorders>
              <w:top w:val="nil"/>
              <w:left w:val="nil"/>
              <w:bottom w:val="single" w:sz="8" w:space="0" w:color="FFFFFF"/>
              <w:right w:val="single" w:sz="8" w:space="0" w:color="FFFFFF"/>
            </w:tcBorders>
            <w:shd w:val="clear" w:color="auto" w:fill="C0C0C0"/>
            <w:noWrap/>
            <w:vAlign w:val="center"/>
          </w:tcPr>
          <w:p w14:paraId="7A5DDD33" w14:textId="77777777" w:rsidR="00DF7FA2" w:rsidRPr="00E56502" w:rsidRDefault="00DF7FA2" w:rsidP="006E0321">
            <w:pPr>
              <w:rPr>
                <w:rFonts w:ascii="Calibri" w:hAnsi="Calibri" w:cs="Calibri"/>
                <w:color w:val="000000"/>
              </w:rPr>
            </w:pPr>
            <w:r w:rsidRPr="00E56502">
              <w:rPr>
                <w:rFonts w:ascii="Calibri" w:hAnsi="Calibri" w:cs="Calibri"/>
                <w:color w:val="000000"/>
              </w:rPr>
              <w:t>Paracuellos de Jarama</w:t>
            </w:r>
          </w:p>
        </w:tc>
        <w:tc>
          <w:tcPr>
            <w:tcW w:w="698" w:type="dxa"/>
            <w:tcBorders>
              <w:top w:val="nil"/>
              <w:left w:val="nil"/>
              <w:bottom w:val="single" w:sz="8" w:space="0" w:color="FFFFFF"/>
              <w:right w:val="single" w:sz="8" w:space="0" w:color="FFFFFF"/>
            </w:tcBorders>
            <w:shd w:val="clear" w:color="auto" w:fill="C0C0C0"/>
            <w:vAlign w:val="center"/>
          </w:tcPr>
          <w:p w14:paraId="7DFBD6B9" w14:textId="77777777" w:rsidR="00DF7FA2" w:rsidRPr="00E56502" w:rsidRDefault="00DF7FA2" w:rsidP="006E0321">
            <w:pPr>
              <w:rPr>
                <w:rFonts w:ascii="Calibri" w:hAnsi="Calibri" w:cs="Calibri"/>
                <w:color w:val="000000"/>
              </w:rPr>
            </w:pPr>
            <w:r w:rsidRPr="00E56502">
              <w:rPr>
                <w:rFonts w:ascii="Calibri" w:hAnsi="Calibri" w:cs="Calibri"/>
                <w:color w:val="000000"/>
              </w:rPr>
              <w:t>45021</w:t>
            </w:r>
          </w:p>
        </w:tc>
        <w:tc>
          <w:tcPr>
            <w:tcW w:w="2948" w:type="dxa"/>
            <w:tcBorders>
              <w:top w:val="nil"/>
              <w:left w:val="nil"/>
              <w:bottom w:val="single" w:sz="8" w:space="0" w:color="FFFFFF"/>
              <w:right w:val="single" w:sz="8" w:space="0" w:color="FFFFFF"/>
            </w:tcBorders>
            <w:shd w:val="clear" w:color="auto" w:fill="C0C0C0"/>
            <w:noWrap/>
            <w:vAlign w:val="center"/>
          </w:tcPr>
          <w:p w14:paraId="4169784F" w14:textId="77777777" w:rsidR="00DF7FA2" w:rsidRPr="00E56502" w:rsidRDefault="00DF7FA2" w:rsidP="006E0321">
            <w:pPr>
              <w:rPr>
                <w:rFonts w:ascii="Calibri" w:hAnsi="Calibri" w:cs="Calibri"/>
                <w:color w:val="000000"/>
              </w:rPr>
            </w:pPr>
            <w:r w:rsidRPr="00E56502">
              <w:rPr>
                <w:rFonts w:ascii="Calibri" w:hAnsi="Calibri" w:cs="Calibri"/>
                <w:color w:val="000000"/>
              </w:rPr>
              <w:t>Borox</w:t>
            </w:r>
          </w:p>
        </w:tc>
      </w:tr>
      <w:tr w:rsidR="00DF7FA2" w:rsidRPr="008C4BEE" w14:paraId="380AE7F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5E72A9DF" w14:textId="77777777" w:rsidR="00DF7FA2" w:rsidRPr="00E56502" w:rsidRDefault="00DF7FA2" w:rsidP="006E0321">
            <w:pPr>
              <w:rPr>
                <w:rFonts w:ascii="Calibri" w:hAnsi="Calibri" w:cs="Calibri"/>
                <w:color w:val="000000"/>
              </w:rPr>
            </w:pPr>
            <w:r w:rsidRPr="00E56502">
              <w:rPr>
                <w:rFonts w:ascii="Calibri" w:hAnsi="Calibri" w:cs="Calibri"/>
                <w:color w:val="000000"/>
              </w:rPr>
              <w:t>28020</w:t>
            </w:r>
          </w:p>
        </w:tc>
        <w:tc>
          <w:tcPr>
            <w:tcW w:w="2948" w:type="dxa"/>
            <w:tcBorders>
              <w:top w:val="nil"/>
              <w:left w:val="nil"/>
              <w:bottom w:val="single" w:sz="8" w:space="0" w:color="FFFFFF"/>
              <w:right w:val="single" w:sz="8" w:space="0" w:color="FFFFFF"/>
            </w:tcBorders>
            <w:shd w:val="clear" w:color="auto" w:fill="CCCCFF"/>
            <w:noWrap/>
            <w:vAlign w:val="center"/>
          </w:tcPr>
          <w:p w14:paraId="6FEBC4F9" w14:textId="77777777" w:rsidR="00DF7FA2" w:rsidRPr="00E56502" w:rsidRDefault="00DF7FA2" w:rsidP="006E0321">
            <w:pPr>
              <w:rPr>
                <w:rFonts w:ascii="Calibri" w:hAnsi="Calibri" w:cs="Calibri"/>
                <w:color w:val="000000"/>
              </w:rPr>
            </w:pPr>
            <w:r w:rsidRPr="00E56502">
              <w:rPr>
                <w:rFonts w:ascii="Calibri" w:hAnsi="Calibri" w:cs="Calibri"/>
                <w:color w:val="000000"/>
              </w:rPr>
              <w:t>Berzosa del Lozoya</w:t>
            </w:r>
          </w:p>
        </w:tc>
        <w:tc>
          <w:tcPr>
            <w:tcW w:w="698" w:type="dxa"/>
            <w:tcBorders>
              <w:top w:val="nil"/>
              <w:left w:val="nil"/>
              <w:bottom w:val="single" w:sz="8" w:space="0" w:color="FFFFFF"/>
              <w:right w:val="single" w:sz="8" w:space="0" w:color="FFFFFF"/>
            </w:tcBorders>
            <w:shd w:val="clear" w:color="auto" w:fill="CCCCFF"/>
            <w:vAlign w:val="center"/>
          </w:tcPr>
          <w:p w14:paraId="42F0730D" w14:textId="77777777" w:rsidR="00DF7FA2" w:rsidRPr="00E56502" w:rsidRDefault="00DF7FA2" w:rsidP="006E0321">
            <w:pPr>
              <w:rPr>
                <w:rFonts w:ascii="Calibri" w:hAnsi="Calibri" w:cs="Calibri"/>
                <w:color w:val="000000"/>
              </w:rPr>
            </w:pPr>
            <w:r w:rsidRPr="00E56502">
              <w:rPr>
                <w:rFonts w:ascii="Calibri" w:hAnsi="Calibri" w:cs="Calibri"/>
                <w:color w:val="000000"/>
              </w:rPr>
              <w:t>28106</w:t>
            </w:r>
          </w:p>
        </w:tc>
        <w:tc>
          <w:tcPr>
            <w:tcW w:w="2948" w:type="dxa"/>
            <w:tcBorders>
              <w:top w:val="nil"/>
              <w:left w:val="nil"/>
              <w:bottom w:val="single" w:sz="8" w:space="0" w:color="FFFFFF"/>
              <w:right w:val="single" w:sz="8" w:space="0" w:color="FFFFFF"/>
            </w:tcBorders>
            <w:shd w:val="clear" w:color="auto" w:fill="CCCCFF"/>
            <w:noWrap/>
            <w:vAlign w:val="center"/>
          </w:tcPr>
          <w:p w14:paraId="1D7A9776" w14:textId="77777777" w:rsidR="00DF7FA2" w:rsidRPr="00E56502" w:rsidRDefault="00DF7FA2" w:rsidP="006E0321">
            <w:pPr>
              <w:rPr>
                <w:rFonts w:ascii="Calibri" w:hAnsi="Calibri" w:cs="Calibri"/>
                <w:color w:val="000000"/>
              </w:rPr>
            </w:pPr>
            <w:r w:rsidRPr="00E56502">
              <w:rPr>
                <w:rFonts w:ascii="Calibri" w:hAnsi="Calibri" w:cs="Calibri"/>
                <w:color w:val="000000"/>
              </w:rPr>
              <w:t>Parla</w:t>
            </w:r>
          </w:p>
        </w:tc>
        <w:tc>
          <w:tcPr>
            <w:tcW w:w="698" w:type="dxa"/>
            <w:tcBorders>
              <w:top w:val="nil"/>
              <w:left w:val="nil"/>
              <w:bottom w:val="single" w:sz="8" w:space="0" w:color="FFFFFF"/>
              <w:right w:val="single" w:sz="8" w:space="0" w:color="FFFFFF"/>
            </w:tcBorders>
            <w:shd w:val="clear" w:color="auto" w:fill="CCCCFF"/>
            <w:vAlign w:val="center"/>
          </w:tcPr>
          <w:p w14:paraId="03114643" w14:textId="77777777" w:rsidR="00DF7FA2" w:rsidRPr="00E56502" w:rsidRDefault="00DF7FA2" w:rsidP="006E0321">
            <w:pPr>
              <w:rPr>
                <w:rFonts w:ascii="Calibri" w:hAnsi="Calibri" w:cs="Calibri"/>
                <w:color w:val="000000"/>
              </w:rPr>
            </w:pPr>
            <w:r w:rsidRPr="00E56502">
              <w:rPr>
                <w:rFonts w:ascii="Calibri" w:hAnsi="Calibri" w:cs="Calibri"/>
                <w:color w:val="000000"/>
              </w:rPr>
              <w:t>45023</w:t>
            </w:r>
          </w:p>
        </w:tc>
        <w:tc>
          <w:tcPr>
            <w:tcW w:w="2948" w:type="dxa"/>
            <w:tcBorders>
              <w:top w:val="nil"/>
              <w:left w:val="nil"/>
              <w:bottom w:val="single" w:sz="8" w:space="0" w:color="FFFFFF"/>
              <w:right w:val="single" w:sz="8" w:space="0" w:color="FFFFFF"/>
            </w:tcBorders>
            <w:shd w:val="clear" w:color="auto" w:fill="CCCCFF"/>
            <w:noWrap/>
            <w:vAlign w:val="center"/>
          </w:tcPr>
          <w:p w14:paraId="48C13B40" w14:textId="77777777" w:rsidR="00DF7FA2" w:rsidRPr="00E56502" w:rsidRDefault="00DF7FA2" w:rsidP="006E0321">
            <w:pPr>
              <w:rPr>
                <w:rFonts w:ascii="Calibri" w:hAnsi="Calibri" w:cs="Calibri"/>
                <w:color w:val="000000"/>
              </w:rPr>
            </w:pPr>
            <w:r w:rsidRPr="00E56502">
              <w:rPr>
                <w:rFonts w:ascii="Calibri" w:hAnsi="Calibri" w:cs="Calibri"/>
                <w:color w:val="000000"/>
              </w:rPr>
              <w:t>Burguillos de Toledo</w:t>
            </w:r>
          </w:p>
        </w:tc>
      </w:tr>
      <w:tr w:rsidR="00DF7FA2" w:rsidRPr="008C4BEE" w14:paraId="6BCC04A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15718D74" w14:textId="77777777" w:rsidR="00DF7FA2" w:rsidRPr="00E56502" w:rsidRDefault="00DF7FA2" w:rsidP="006E0321">
            <w:pPr>
              <w:rPr>
                <w:rFonts w:ascii="Calibri" w:hAnsi="Calibri" w:cs="Calibri"/>
                <w:color w:val="000000"/>
              </w:rPr>
            </w:pPr>
            <w:r w:rsidRPr="00E56502">
              <w:rPr>
                <w:rFonts w:ascii="Calibri" w:hAnsi="Calibri" w:cs="Calibri"/>
                <w:color w:val="000000"/>
              </w:rPr>
              <w:t>28021</w:t>
            </w:r>
          </w:p>
        </w:tc>
        <w:tc>
          <w:tcPr>
            <w:tcW w:w="2948" w:type="dxa"/>
            <w:tcBorders>
              <w:top w:val="nil"/>
              <w:left w:val="nil"/>
              <w:bottom w:val="single" w:sz="8" w:space="0" w:color="FFFFFF"/>
              <w:right w:val="single" w:sz="8" w:space="0" w:color="FFFFFF"/>
            </w:tcBorders>
            <w:shd w:val="clear" w:color="auto" w:fill="C0C0C0"/>
            <w:noWrap/>
            <w:vAlign w:val="center"/>
          </w:tcPr>
          <w:p w14:paraId="404C60C0" w14:textId="77777777" w:rsidR="00DF7FA2" w:rsidRPr="00E56502" w:rsidRDefault="00DF7FA2" w:rsidP="006E0321">
            <w:pPr>
              <w:rPr>
                <w:rFonts w:ascii="Calibri" w:hAnsi="Calibri" w:cs="Calibri"/>
                <w:color w:val="000000"/>
              </w:rPr>
            </w:pPr>
            <w:r w:rsidRPr="00E56502">
              <w:rPr>
                <w:rFonts w:ascii="Calibri" w:hAnsi="Calibri" w:cs="Calibri"/>
                <w:color w:val="000000"/>
              </w:rPr>
              <w:t>Berrueco (El)</w:t>
            </w:r>
          </w:p>
        </w:tc>
        <w:tc>
          <w:tcPr>
            <w:tcW w:w="698" w:type="dxa"/>
            <w:tcBorders>
              <w:top w:val="nil"/>
              <w:left w:val="nil"/>
              <w:bottom w:val="single" w:sz="8" w:space="0" w:color="FFFFFF"/>
              <w:right w:val="single" w:sz="8" w:space="0" w:color="FFFFFF"/>
            </w:tcBorders>
            <w:shd w:val="clear" w:color="auto" w:fill="C0C0C0"/>
            <w:vAlign w:val="center"/>
          </w:tcPr>
          <w:p w14:paraId="4D2875C6" w14:textId="77777777" w:rsidR="00DF7FA2" w:rsidRPr="00E56502" w:rsidRDefault="00DF7FA2" w:rsidP="006E0321">
            <w:pPr>
              <w:rPr>
                <w:rFonts w:ascii="Calibri" w:hAnsi="Calibri" w:cs="Calibri"/>
                <w:color w:val="000000"/>
              </w:rPr>
            </w:pPr>
            <w:r w:rsidRPr="00E56502">
              <w:rPr>
                <w:rFonts w:ascii="Calibri" w:hAnsi="Calibri" w:cs="Calibri"/>
                <w:color w:val="000000"/>
              </w:rPr>
              <w:t>28107</w:t>
            </w:r>
          </w:p>
        </w:tc>
        <w:tc>
          <w:tcPr>
            <w:tcW w:w="2948" w:type="dxa"/>
            <w:tcBorders>
              <w:top w:val="nil"/>
              <w:left w:val="nil"/>
              <w:bottom w:val="single" w:sz="8" w:space="0" w:color="FFFFFF"/>
              <w:right w:val="single" w:sz="8" w:space="0" w:color="FFFFFF"/>
            </w:tcBorders>
            <w:shd w:val="clear" w:color="auto" w:fill="C0C0C0"/>
            <w:noWrap/>
            <w:vAlign w:val="center"/>
          </w:tcPr>
          <w:p w14:paraId="243B0679" w14:textId="77777777" w:rsidR="00DF7FA2" w:rsidRPr="00E56502" w:rsidRDefault="00DF7FA2" w:rsidP="006E0321">
            <w:pPr>
              <w:rPr>
                <w:rFonts w:ascii="Calibri" w:hAnsi="Calibri" w:cs="Calibri"/>
                <w:color w:val="000000"/>
              </w:rPr>
            </w:pPr>
            <w:r w:rsidRPr="00E56502">
              <w:rPr>
                <w:rFonts w:ascii="Calibri" w:hAnsi="Calibri" w:cs="Calibri"/>
                <w:color w:val="000000"/>
              </w:rPr>
              <w:t>Patones</w:t>
            </w:r>
          </w:p>
        </w:tc>
        <w:tc>
          <w:tcPr>
            <w:tcW w:w="698" w:type="dxa"/>
            <w:tcBorders>
              <w:top w:val="nil"/>
              <w:left w:val="nil"/>
              <w:bottom w:val="single" w:sz="8" w:space="0" w:color="FFFFFF"/>
              <w:right w:val="single" w:sz="8" w:space="0" w:color="FFFFFF"/>
            </w:tcBorders>
            <w:shd w:val="clear" w:color="auto" w:fill="C0C0C0"/>
            <w:vAlign w:val="center"/>
          </w:tcPr>
          <w:p w14:paraId="077405C2" w14:textId="77777777" w:rsidR="00DF7FA2" w:rsidRPr="00E56502" w:rsidRDefault="00DF7FA2" w:rsidP="006E0321">
            <w:pPr>
              <w:rPr>
                <w:rFonts w:ascii="Calibri" w:hAnsi="Calibri" w:cs="Calibri"/>
                <w:color w:val="000000"/>
              </w:rPr>
            </w:pPr>
            <w:r w:rsidRPr="00E56502">
              <w:rPr>
                <w:rFonts w:ascii="Calibri" w:hAnsi="Calibri" w:cs="Calibri"/>
                <w:color w:val="000000"/>
              </w:rPr>
              <w:t>45025</w:t>
            </w:r>
          </w:p>
        </w:tc>
        <w:tc>
          <w:tcPr>
            <w:tcW w:w="2948" w:type="dxa"/>
            <w:tcBorders>
              <w:top w:val="nil"/>
              <w:left w:val="nil"/>
              <w:bottom w:val="single" w:sz="8" w:space="0" w:color="FFFFFF"/>
              <w:right w:val="single" w:sz="8" w:space="0" w:color="FFFFFF"/>
            </w:tcBorders>
            <w:shd w:val="clear" w:color="auto" w:fill="C0C0C0"/>
            <w:noWrap/>
            <w:vAlign w:val="center"/>
          </w:tcPr>
          <w:p w14:paraId="090DA6FE" w14:textId="77777777" w:rsidR="00DF7FA2" w:rsidRPr="00E56502" w:rsidRDefault="00DF7FA2" w:rsidP="006E0321">
            <w:pPr>
              <w:rPr>
                <w:rFonts w:ascii="Calibri" w:hAnsi="Calibri" w:cs="Calibri"/>
                <w:color w:val="000000"/>
              </w:rPr>
            </w:pPr>
            <w:r w:rsidRPr="00E56502">
              <w:rPr>
                <w:rFonts w:ascii="Calibri" w:hAnsi="Calibri" w:cs="Calibri"/>
                <w:color w:val="000000"/>
              </w:rPr>
              <w:t>Cabañas de la Sagra</w:t>
            </w:r>
          </w:p>
        </w:tc>
      </w:tr>
      <w:tr w:rsidR="00DF7FA2" w:rsidRPr="008C4BEE" w14:paraId="43D6EF8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0CDABB0F" w14:textId="77777777" w:rsidR="00DF7FA2" w:rsidRPr="00E56502" w:rsidRDefault="00DF7FA2" w:rsidP="006E0321">
            <w:pPr>
              <w:rPr>
                <w:rFonts w:ascii="Calibri" w:hAnsi="Calibri" w:cs="Calibri"/>
                <w:color w:val="000000"/>
              </w:rPr>
            </w:pPr>
            <w:r w:rsidRPr="00E56502">
              <w:rPr>
                <w:rFonts w:ascii="Calibri" w:hAnsi="Calibri" w:cs="Calibri"/>
                <w:color w:val="000000"/>
              </w:rPr>
              <w:t>28022</w:t>
            </w:r>
          </w:p>
        </w:tc>
        <w:tc>
          <w:tcPr>
            <w:tcW w:w="2948" w:type="dxa"/>
            <w:tcBorders>
              <w:top w:val="nil"/>
              <w:left w:val="nil"/>
              <w:bottom w:val="single" w:sz="8" w:space="0" w:color="FFFFFF"/>
              <w:right w:val="single" w:sz="8" w:space="0" w:color="FFFFFF"/>
            </w:tcBorders>
            <w:shd w:val="clear" w:color="auto" w:fill="CCCCFF"/>
            <w:noWrap/>
            <w:vAlign w:val="center"/>
          </w:tcPr>
          <w:p w14:paraId="3E46D9D5" w14:textId="77777777" w:rsidR="00DF7FA2" w:rsidRPr="00E56502" w:rsidRDefault="00DF7FA2" w:rsidP="006E0321">
            <w:pPr>
              <w:rPr>
                <w:rFonts w:ascii="Calibri" w:hAnsi="Calibri" w:cs="Calibri"/>
                <w:color w:val="000000"/>
              </w:rPr>
            </w:pPr>
            <w:r w:rsidRPr="00E56502">
              <w:rPr>
                <w:rFonts w:ascii="Calibri" w:hAnsi="Calibri" w:cs="Calibri"/>
                <w:color w:val="000000"/>
              </w:rPr>
              <w:t>Boadilla del Monte</w:t>
            </w:r>
          </w:p>
        </w:tc>
        <w:tc>
          <w:tcPr>
            <w:tcW w:w="698" w:type="dxa"/>
            <w:tcBorders>
              <w:top w:val="nil"/>
              <w:left w:val="nil"/>
              <w:bottom w:val="single" w:sz="8" w:space="0" w:color="FFFFFF"/>
              <w:right w:val="single" w:sz="8" w:space="0" w:color="FFFFFF"/>
            </w:tcBorders>
            <w:shd w:val="clear" w:color="auto" w:fill="CCCCFF"/>
            <w:vAlign w:val="center"/>
          </w:tcPr>
          <w:p w14:paraId="3F1FA0BD" w14:textId="77777777" w:rsidR="00DF7FA2" w:rsidRPr="00E56502" w:rsidRDefault="00DF7FA2" w:rsidP="006E0321">
            <w:pPr>
              <w:rPr>
                <w:rFonts w:ascii="Calibri" w:hAnsi="Calibri" w:cs="Calibri"/>
                <w:color w:val="000000"/>
              </w:rPr>
            </w:pPr>
            <w:r w:rsidRPr="00E56502">
              <w:rPr>
                <w:rFonts w:ascii="Calibri" w:hAnsi="Calibri" w:cs="Calibri"/>
                <w:color w:val="000000"/>
              </w:rPr>
              <w:t>28108</w:t>
            </w:r>
          </w:p>
        </w:tc>
        <w:tc>
          <w:tcPr>
            <w:tcW w:w="2948" w:type="dxa"/>
            <w:tcBorders>
              <w:top w:val="nil"/>
              <w:left w:val="nil"/>
              <w:bottom w:val="single" w:sz="8" w:space="0" w:color="FFFFFF"/>
              <w:right w:val="single" w:sz="8" w:space="0" w:color="FFFFFF"/>
            </w:tcBorders>
            <w:shd w:val="clear" w:color="auto" w:fill="CCCCFF"/>
            <w:noWrap/>
            <w:vAlign w:val="center"/>
          </w:tcPr>
          <w:p w14:paraId="3B663CC4" w14:textId="77777777" w:rsidR="00DF7FA2" w:rsidRPr="00E56502" w:rsidRDefault="00DF7FA2" w:rsidP="006E0321">
            <w:pPr>
              <w:rPr>
                <w:rFonts w:ascii="Calibri" w:hAnsi="Calibri" w:cs="Calibri"/>
                <w:color w:val="000000"/>
              </w:rPr>
            </w:pPr>
            <w:r w:rsidRPr="00E56502">
              <w:rPr>
                <w:rFonts w:ascii="Calibri" w:hAnsi="Calibri" w:cs="Calibri"/>
                <w:color w:val="000000"/>
              </w:rPr>
              <w:t>Pedrezuela</w:t>
            </w:r>
          </w:p>
        </w:tc>
        <w:tc>
          <w:tcPr>
            <w:tcW w:w="698" w:type="dxa"/>
            <w:tcBorders>
              <w:top w:val="nil"/>
              <w:left w:val="nil"/>
              <w:bottom w:val="single" w:sz="8" w:space="0" w:color="FFFFFF"/>
              <w:right w:val="single" w:sz="8" w:space="0" w:color="FFFFFF"/>
            </w:tcBorders>
            <w:shd w:val="clear" w:color="auto" w:fill="CCCCFF"/>
            <w:vAlign w:val="center"/>
          </w:tcPr>
          <w:p w14:paraId="5C35F754" w14:textId="77777777" w:rsidR="00DF7FA2" w:rsidRPr="00E56502" w:rsidRDefault="00DF7FA2" w:rsidP="006E0321">
            <w:pPr>
              <w:rPr>
                <w:rFonts w:ascii="Calibri" w:hAnsi="Calibri" w:cs="Calibri"/>
                <w:color w:val="000000"/>
              </w:rPr>
            </w:pPr>
            <w:r w:rsidRPr="00E56502">
              <w:rPr>
                <w:rFonts w:ascii="Calibri" w:hAnsi="Calibri" w:cs="Calibri"/>
                <w:color w:val="000000"/>
              </w:rPr>
              <w:t>45031</w:t>
            </w:r>
          </w:p>
        </w:tc>
        <w:tc>
          <w:tcPr>
            <w:tcW w:w="2948" w:type="dxa"/>
            <w:tcBorders>
              <w:top w:val="nil"/>
              <w:left w:val="nil"/>
              <w:bottom w:val="single" w:sz="8" w:space="0" w:color="FFFFFF"/>
              <w:right w:val="single" w:sz="8" w:space="0" w:color="FFFFFF"/>
            </w:tcBorders>
            <w:shd w:val="clear" w:color="auto" w:fill="CCCCFF"/>
            <w:noWrap/>
            <w:vAlign w:val="center"/>
          </w:tcPr>
          <w:p w14:paraId="1D5E4056" w14:textId="77777777" w:rsidR="00DF7FA2" w:rsidRPr="00E56502" w:rsidRDefault="00DF7FA2" w:rsidP="006E0321">
            <w:pPr>
              <w:rPr>
                <w:rFonts w:ascii="Calibri" w:hAnsi="Calibri" w:cs="Calibri"/>
                <w:color w:val="000000"/>
              </w:rPr>
            </w:pPr>
            <w:r w:rsidRPr="00E56502">
              <w:rPr>
                <w:rFonts w:ascii="Calibri" w:hAnsi="Calibri" w:cs="Calibri"/>
                <w:color w:val="000000"/>
              </w:rPr>
              <w:t>Camarena</w:t>
            </w:r>
          </w:p>
        </w:tc>
      </w:tr>
      <w:tr w:rsidR="00DF7FA2" w:rsidRPr="008C4BEE" w14:paraId="181A07E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27AF97B6" w14:textId="77777777" w:rsidR="00DF7FA2" w:rsidRPr="00E56502" w:rsidRDefault="00DF7FA2" w:rsidP="006E0321">
            <w:pPr>
              <w:rPr>
                <w:rFonts w:ascii="Calibri" w:hAnsi="Calibri" w:cs="Calibri"/>
                <w:color w:val="000000"/>
              </w:rPr>
            </w:pPr>
            <w:r w:rsidRPr="00E56502">
              <w:rPr>
                <w:rFonts w:ascii="Calibri" w:hAnsi="Calibri" w:cs="Calibri"/>
                <w:color w:val="000000"/>
              </w:rPr>
              <w:t>28023</w:t>
            </w:r>
          </w:p>
        </w:tc>
        <w:tc>
          <w:tcPr>
            <w:tcW w:w="2948" w:type="dxa"/>
            <w:tcBorders>
              <w:top w:val="nil"/>
              <w:left w:val="nil"/>
              <w:bottom w:val="single" w:sz="8" w:space="0" w:color="FFFFFF"/>
              <w:right w:val="single" w:sz="8" w:space="0" w:color="FFFFFF"/>
            </w:tcBorders>
            <w:shd w:val="clear" w:color="auto" w:fill="C0C0C0"/>
            <w:noWrap/>
            <w:vAlign w:val="center"/>
          </w:tcPr>
          <w:p w14:paraId="165BE528" w14:textId="77777777" w:rsidR="00DF7FA2" w:rsidRPr="00E56502" w:rsidRDefault="00DF7FA2" w:rsidP="006E0321">
            <w:pPr>
              <w:rPr>
                <w:rFonts w:ascii="Calibri" w:hAnsi="Calibri" w:cs="Calibri"/>
                <w:color w:val="000000"/>
              </w:rPr>
            </w:pPr>
            <w:r w:rsidRPr="00E56502">
              <w:rPr>
                <w:rFonts w:ascii="Calibri" w:hAnsi="Calibri" w:cs="Calibri"/>
                <w:color w:val="000000"/>
              </w:rPr>
              <w:t>Boalo (El)</w:t>
            </w:r>
          </w:p>
        </w:tc>
        <w:tc>
          <w:tcPr>
            <w:tcW w:w="698" w:type="dxa"/>
            <w:tcBorders>
              <w:top w:val="nil"/>
              <w:left w:val="nil"/>
              <w:bottom w:val="single" w:sz="8" w:space="0" w:color="FFFFFF"/>
              <w:right w:val="single" w:sz="8" w:space="0" w:color="FFFFFF"/>
            </w:tcBorders>
            <w:shd w:val="clear" w:color="auto" w:fill="C0C0C0"/>
            <w:vAlign w:val="center"/>
          </w:tcPr>
          <w:p w14:paraId="5E72E04F" w14:textId="77777777" w:rsidR="00DF7FA2" w:rsidRPr="00E56502" w:rsidRDefault="00DF7FA2" w:rsidP="006E0321">
            <w:pPr>
              <w:rPr>
                <w:rFonts w:ascii="Calibri" w:hAnsi="Calibri" w:cs="Calibri"/>
                <w:color w:val="000000"/>
              </w:rPr>
            </w:pPr>
            <w:r w:rsidRPr="00E56502">
              <w:rPr>
                <w:rFonts w:ascii="Calibri" w:hAnsi="Calibri" w:cs="Calibri"/>
                <w:color w:val="000000"/>
              </w:rPr>
              <w:t>28109</w:t>
            </w:r>
          </w:p>
        </w:tc>
        <w:tc>
          <w:tcPr>
            <w:tcW w:w="2948" w:type="dxa"/>
            <w:tcBorders>
              <w:top w:val="nil"/>
              <w:left w:val="nil"/>
              <w:bottom w:val="single" w:sz="8" w:space="0" w:color="FFFFFF"/>
              <w:right w:val="single" w:sz="8" w:space="0" w:color="FFFFFF"/>
            </w:tcBorders>
            <w:shd w:val="clear" w:color="auto" w:fill="C0C0C0"/>
            <w:noWrap/>
            <w:vAlign w:val="center"/>
          </w:tcPr>
          <w:p w14:paraId="78141A0D" w14:textId="77777777" w:rsidR="00DF7FA2" w:rsidRPr="00E56502" w:rsidRDefault="00DF7FA2" w:rsidP="006E0321">
            <w:pPr>
              <w:rPr>
                <w:rFonts w:ascii="Calibri" w:hAnsi="Calibri" w:cs="Calibri"/>
                <w:color w:val="000000"/>
              </w:rPr>
            </w:pPr>
            <w:r w:rsidRPr="00E56502">
              <w:rPr>
                <w:rFonts w:ascii="Calibri" w:hAnsi="Calibri" w:cs="Calibri"/>
                <w:color w:val="000000"/>
              </w:rPr>
              <w:t>Pelayos de la Presa</w:t>
            </w:r>
          </w:p>
        </w:tc>
        <w:tc>
          <w:tcPr>
            <w:tcW w:w="698" w:type="dxa"/>
            <w:tcBorders>
              <w:top w:val="nil"/>
              <w:left w:val="nil"/>
              <w:bottom w:val="single" w:sz="8" w:space="0" w:color="FFFFFF"/>
              <w:right w:val="single" w:sz="8" w:space="0" w:color="FFFFFF"/>
            </w:tcBorders>
            <w:shd w:val="clear" w:color="auto" w:fill="C0C0C0"/>
            <w:vAlign w:val="center"/>
          </w:tcPr>
          <w:p w14:paraId="36385F62" w14:textId="77777777" w:rsidR="00DF7FA2" w:rsidRPr="00E56502" w:rsidRDefault="00DF7FA2" w:rsidP="006E0321">
            <w:pPr>
              <w:rPr>
                <w:rFonts w:ascii="Calibri" w:hAnsi="Calibri" w:cs="Calibri"/>
                <w:color w:val="000000"/>
              </w:rPr>
            </w:pPr>
            <w:r w:rsidRPr="00E56502">
              <w:rPr>
                <w:rFonts w:ascii="Calibri" w:hAnsi="Calibri" w:cs="Calibri"/>
                <w:color w:val="000000"/>
              </w:rPr>
              <w:t>45038</w:t>
            </w:r>
          </w:p>
        </w:tc>
        <w:tc>
          <w:tcPr>
            <w:tcW w:w="2948" w:type="dxa"/>
            <w:tcBorders>
              <w:top w:val="nil"/>
              <w:left w:val="nil"/>
              <w:bottom w:val="single" w:sz="8" w:space="0" w:color="FFFFFF"/>
              <w:right w:val="single" w:sz="8" w:space="0" w:color="FFFFFF"/>
            </w:tcBorders>
            <w:shd w:val="clear" w:color="auto" w:fill="C0C0C0"/>
            <w:noWrap/>
            <w:vAlign w:val="center"/>
          </w:tcPr>
          <w:p w14:paraId="2BAFF36B" w14:textId="77777777" w:rsidR="00DF7FA2" w:rsidRPr="00E56502" w:rsidRDefault="00DF7FA2" w:rsidP="006E0321">
            <w:pPr>
              <w:rPr>
                <w:rFonts w:ascii="Calibri" w:hAnsi="Calibri" w:cs="Calibri"/>
                <w:color w:val="000000"/>
              </w:rPr>
            </w:pPr>
            <w:r w:rsidRPr="00E56502">
              <w:rPr>
                <w:rFonts w:ascii="Calibri" w:hAnsi="Calibri" w:cs="Calibri"/>
                <w:color w:val="000000"/>
              </w:rPr>
              <w:t>Carranque</w:t>
            </w:r>
          </w:p>
        </w:tc>
      </w:tr>
      <w:tr w:rsidR="00DF7FA2" w:rsidRPr="008C4BEE" w14:paraId="2EA36F3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39AE971E" w14:textId="77777777" w:rsidR="00DF7FA2" w:rsidRPr="00E56502" w:rsidRDefault="00DF7FA2" w:rsidP="006E0321">
            <w:pPr>
              <w:rPr>
                <w:rFonts w:ascii="Calibri" w:hAnsi="Calibri" w:cs="Calibri"/>
                <w:color w:val="000000"/>
              </w:rPr>
            </w:pPr>
            <w:r w:rsidRPr="00E56502">
              <w:rPr>
                <w:rFonts w:ascii="Calibri" w:hAnsi="Calibri" w:cs="Calibri"/>
                <w:color w:val="000000"/>
              </w:rPr>
              <w:t>28024</w:t>
            </w:r>
          </w:p>
        </w:tc>
        <w:tc>
          <w:tcPr>
            <w:tcW w:w="2948" w:type="dxa"/>
            <w:tcBorders>
              <w:top w:val="nil"/>
              <w:left w:val="nil"/>
              <w:bottom w:val="single" w:sz="8" w:space="0" w:color="FFFFFF"/>
              <w:right w:val="single" w:sz="8" w:space="0" w:color="FFFFFF"/>
            </w:tcBorders>
            <w:shd w:val="clear" w:color="auto" w:fill="CCCCFF"/>
            <w:noWrap/>
            <w:vAlign w:val="center"/>
          </w:tcPr>
          <w:p w14:paraId="79E81E14" w14:textId="77777777" w:rsidR="00DF7FA2" w:rsidRPr="00E56502" w:rsidRDefault="00DF7FA2" w:rsidP="006E0321">
            <w:pPr>
              <w:rPr>
                <w:rFonts w:ascii="Calibri" w:hAnsi="Calibri" w:cs="Calibri"/>
                <w:color w:val="000000"/>
              </w:rPr>
            </w:pPr>
            <w:r w:rsidRPr="00E56502">
              <w:rPr>
                <w:rFonts w:ascii="Calibri" w:hAnsi="Calibri" w:cs="Calibri"/>
                <w:color w:val="000000"/>
              </w:rPr>
              <w:t>Braojos</w:t>
            </w:r>
          </w:p>
        </w:tc>
        <w:tc>
          <w:tcPr>
            <w:tcW w:w="698" w:type="dxa"/>
            <w:tcBorders>
              <w:top w:val="nil"/>
              <w:left w:val="nil"/>
              <w:bottom w:val="single" w:sz="8" w:space="0" w:color="FFFFFF"/>
              <w:right w:val="single" w:sz="8" w:space="0" w:color="FFFFFF"/>
            </w:tcBorders>
            <w:shd w:val="clear" w:color="auto" w:fill="CCCCFF"/>
            <w:vAlign w:val="center"/>
          </w:tcPr>
          <w:p w14:paraId="58D6F0B5" w14:textId="77777777" w:rsidR="00DF7FA2" w:rsidRPr="00E56502" w:rsidRDefault="00DF7FA2" w:rsidP="006E0321">
            <w:pPr>
              <w:rPr>
                <w:rFonts w:ascii="Calibri" w:hAnsi="Calibri" w:cs="Calibri"/>
                <w:color w:val="000000"/>
              </w:rPr>
            </w:pPr>
            <w:r w:rsidRPr="00E56502">
              <w:rPr>
                <w:rFonts w:ascii="Calibri" w:hAnsi="Calibri" w:cs="Calibri"/>
                <w:color w:val="000000"/>
              </w:rPr>
              <w:t>28110</w:t>
            </w:r>
          </w:p>
        </w:tc>
        <w:tc>
          <w:tcPr>
            <w:tcW w:w="2948" w:type="dxa"/>
            <w:tcBorders>
              <w:top w:val="nil"/>
              <w:left w:val="nil"/>
              <w:bottom w:val="single" w:sz="8" w:space="0" w:color="FFFFFF"/>
              <w:right w:val="single" w:sz="8" w:space="0" w:color="FFFFFF"/>
            </w:tcBorders>
            <w:shd w:val="clear" w:color="auto" w:fill="CCCCFF"/>
            <w:noWrap/>
            <w:vAlign w:val="center"/>
          </w:tcPr>
          <w:p w14:paraId="48DD2AF1" w14:textId="77777777" w:rsidR="00DF7FA2" w:rsidRPr="00E56502" w:rsidRDefault="00DF7FA2" w:rsidP="006E0321">
            <w:pPr>
              <w:rPr>
                <w:rFonts w:ascii="Calibri" w:hAnsi="Calibri" w:cs="Calibri"/>
                <w:color w:val="000000"/>
              </w:rPr>
            </w:pPr>
            <w:r w:rsidRPr="00E56502">
              <w:rPr>
                <w:rFonts w:ascii="Calibri" w:hAnsi="Calibri" w:cs="Calibri"/>
                <w:color w:val="000000"/>
              </w:rPr>
              <w:t>Perales de Tajuña</w:t>
            </w:r>
          </w:p>
        </w:tc>
        <w:tc>
          <w:tcPr>
            <w:tcW w:w="698" w:type="dxa"/>
            <w:tcBorders>
              <w:top w:val="nil"/>
              <w:left w:val="nil"/>
              <w:bottom w:val="single" w:sz="8" w:space="0" w:color="FFFFFF"/>
              <w:right w:val="single" w:sz="8" w:space="0" w:color="FFFFFF"/>
            </w:tcBorders>
            <w:shd w:val="clear" w:color="auto" w:fill="CCCCFF"/>
            <w:vAlign w:val="center"/>
          </w:tcPr>
          <w:p w14:paraId="67C53B90" w14:textId="77777777" w:rsidR="00DF7FA2" w:rsidRPr="00E56502" w:rsidRDefault="00DF7FA2" w:rsidP="006E0321">
            <w:pPr>
              <w:rPr>
                <w:rFonts w:ascii="Calibri" w:hAnsi="Calibri" w:cs="Calibri"/>
                <w:color w:val="000000"/>
              </w:rPr>
            </w:pPr>
            <w:r w:rsidRPr="00E56502">
              <w:rPr>
                <w:rFonts w:ascii="Calibri" w:hAnsi="Calibri" w:cs="Calibri"/>
                <w:color w:val="000000"/>
              </w:rPr>
              <w:t>45041</w:t>
            </w:r>
          </w:p>
        </w:tc>
        <w:tc>
          <w:tcPr>
            <w:tcW w:w="2948" w:type="dxa"/>
            <w:tcBorders>
              <w:top w:val="nil"/>
              <w:left w:val="nil"/>
              <w:bottom w:val="single" w:sz="8" w:space="0" w:color="FFFFFF"/>
              <w:right w:val="single" w:sz="8" w:space="0" w:color="FFFFFF"/>
            </w:tcBorders>
            <w:shd w:val="clear" w:color="auto" w:fill="CCCCFF"/>
            <w:noWrap/>
            <w:vAlign w:val="center"/>
          </w:tcPr>
          <w:p w14:paraId="148ADF41" w14:textId="77777777" w:rsidR="00DF7FA2" w:rsidRPr="00E56502" w:rsidRDefault="00DF7FA2" w:rsidP="006E0321">
            <w:pPr>
              <w:rPr>
                <w:rFonts w:ascii="Calibri" w:hAnsi="Calibri" w:cs="Calibri"/>
                <w:color w:val="000000"/>
              </w:rPr>
            </w:pPr>
            <w:r w:rsidRPr="00E56502">
              <w:rPr>
                <w:rFonts w:ascii="Calibri" w:hAnsi="Calibri" w:cs="Calibri"/>
                <w:color w:val="000000"/>
              </w:rPr>
              <w:t>Casarrubios del Monte</w:t>
            </w:r>
          </w:p>
        </w:tc>
      </w:tr>
      <w:tr w:rsidR="00DF7FA2" w:rsidRPr="008C4BEE" w14:paraId="49B3C43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4EEE906F" w14:textId="77777777" w:rsidR="00DF7FA2" w:rsidRPr="00E56502" w:rsidRDefault="00DF7FA2" w:rsidP="006E0321">
            <w:pPr>
              <w:rPr>
                <w:rFonts w:ascii="Calibri" w:hAnsi="Calibri" w:cs="Calibri"/>
                <w:color w:val="000000"/>
              </w:rPr>
            </w:pPr>
            <w:r w:rsidRPr="00E56502">
              <w:rPr>
                <w:rFonts w:ascii="Calibri" w:hAnsi="Calibri" w:cs="Calibri"/>
                <w:color w:val="000000"/>
              </w:rPr>
              <w:t>28025</w:t>
            </w:r>
          </w:p>
        </w:tc>
        <w:tc>
          <w:tcPr>
            <w:tcW w:w="2948" w:type="dxa"/>
            <w:tcBorders>
              <w:top w:val="nil"/>
              <w:left w:val="nil"/>
              <w:bottom w:val="single" w:sz="8" w:space="0" w:color="FFFFFF"/>
              <w:right w:val="single" w:sz="8" w:space="0" w:color="FFFFFF"/>
            </w:tcBorders>
            <w:shd w:val="clear" w:color="auto" w:fill="C0C0C0"/>
            <w:noWrap/>
            <w:vAlign w:val="center"/>
          </w:tcPr>
          <w:p w14:paraId="3127CB0A" w14:textId="77777777" w:rsidR="00DF7FA2" w:rsidRPr="00E56502" w:rsidRDefault="00DF7FA2" w:rsidP="006E0321">
            <w:pPr>
              <w:rPr>
                <w:rFonts w:ascii="Calibri" w:hAnsi="Calibri" w:cs="Calibri"/>
                <w:color w:val="000000"/>
              </w:rPr>
            </w:pPr>
            <w:r w:rsidRPr="00E56502">
              <w:rPr>
                <w:rFonts w:ascii="Calibri" w:hAnsi="Calibri" w:cs="Calibri"/>
                <w:color w:val="000000"/>
              </w:rPr>
              <w:t>Brea de Tajo</w:t>
            </w:r>
          </w:p>
        </w:tc>
        <w:tc>
          <w:tcPr>
            <w:tcW w:w="698" w:type="dxa"/>
            <w:tcBorders>
              <w:top w:val="nil"/>
              <w:left w:val="nil"/>
              <w:bottom w:val="single" w:sz="8" w:space="0" w:color="FFFFFF"/>
              <w:right w:val="single" w:sz="8" w:space="0" w:color="FFFFFF"/>
            </w:tcBorders>
            <w:shd w:val="clear" w:color="auto" w:fill="C0C0C0"/>
            <w:vAlign w:val="center"/>
          </w:tcPr>
          <w:p w14:paraId="5EA51ADE" w14:textId="77777777" w:rsidR="00DF7FA2" w:rsidRPr="00E56502" w:rsidRDefault="00DF7FA2" w:rsidP="006E0321">
            <w:pPr>
              <w:rPr>
                <w:rFonts w:ascii="Calibri" w:hAnsi="Calibri" w:cs="Calibri"/>
                <w:color w:val="000000"/>
              </w:rPr>
            </w:pPr>
            <w:r w:rsidRPr="00E56502">
              <w:rPr>
                <w:rFonts w:ascii="Calibri" w:hAnsi="Calibri" w:cs="Calibri"/>
                <w:color w:val="000000"/>
              </w:rPr>
              <w:t>28111</w:t>
            </w:r>
          </w:p>
        </w:tc>
        <w:tc>
          <w:tcPr>
            <w:tcW w:w="2948" w:type="dxa"/>
            <w:tcBorders>
              <w:top w:val="nil"/>
              <w:left w:val="nil"/>
              <w:bottom w:val="single" w:sz="8" w:space="0" w:color="FFFFFF"/>
              <w:right w:val="single" w:sz="8" w:space="0" w:color="FFFFFF"/>
            </w:tcBorders>
            <w:shd w:val="clear" w:color="auto" w:fill="C0C0C0"/>
            <w:noWrap/>
            <w:vAlign w:val="center"/>
          </w:tcPr>
          <w:p w14:paraId="7F04A77D" w14:textId="77777777" w:rsidR="00DF7FA2" w:rsidRPr="00E56502" w:rsidRDefault="00DF7FA2" w:rsidP="006E0321">
            <w:pPr>
              <w:rPr>
                <w:rFonts w:ascii="Calibri" w:hAnsi="Calibri" w:cs="Calibri"/>
                <w:color w:val="000000"/>
              </w:rPr>
            </w:pPr>
            <w:r w:rsidRPr="00E56502">
              <w:rPr>
                <w:rFonts w:ascii="Calibri" w:hAnsi="Calibri" w:cs="Calibri"/>
                <w:color w:val="000000"/>
              </w:rPr>
              <w:t>Pezuela de las Torres</w:t>
            </w:r>
          </w:p>
        </w:tc>
        <w:tc>
          <w:tcPr>
            <w:tcW w:w="698" w:type="dxa"/>
            <w:tcBorders>
              <w:top w:val="nil"/>
              <w:left w:val="nil"/>
              <w:bottom w:val="single" w:sz="8" w:space="0" w:color="FFFFFF"/>
              <w:right w:val="single" w:sz="8" w:space="0" w:color="FFFFFF"/>
            </w:tcBorders>
            <w:shd w:val="clear" w:color="auto" w:fill="C0C0C0"/>
            <w:vAlign w:val="center"/>
          </w:tcPr>
          <w:p w14:paraId="709A5560" w14:textId="77777777" w:rsidR="00DF7FA2" w:rsidRPr="00E56502" w:rsidRDefault="00DF7FA2" w:rsidP="006E0321">
            <w:pPr>
              <w:rPr>
                <w:rFonts w:ascii="Calibri" w:hAnsi="Calibri" w:cs="Calibri"/>
                <w:color w:val="000000"/>
              </w:rPr>
            </w:pPr>
            <w:r w:rsidRPr="00E56502">
              <w:rPr>
                <w:rFonts w:ascii="Calibri" w:hAnsi="Calibri" w:cs="Calibri"/>
                <w:color w:val="000000"/>
              </w:rPr>
              <w:t>45047</w:t>
            </w:r>
          </w:p>
        </w:tc>
        <w:tc>
          <w:tcPr>
            <w:tcW w:w="2948" w:type="dxa"/>
            <w:tcBorders>
              <w:top w:val="nil"/>
              <w:left w:val="nil"/>
              <w:bottom w:val="single" w:sz="8" w:space="0" w:color="FFFFFF"/>
              <w:right w:val="single" w:sz="8" w:space="0" w:color="FFFFFF"/>
            </w:tcBorders>
            <w:shd w:val="clear" w:color="auto" w:fill="C0C0C0"/>
            <w:noWrap/>
            <w:vAlign w:val="center"/>
          </w:tcPr>
          <w:p w14:paraId="6BCA4486" w14:textId="77777777" w:rsidR="00DF7FA2" w:rsidRPr="00E56502" w:rsidRDefault="00DF7FA2" w:rsidP="006E0321">
            <w:pPr>
              <w:rPr>
                <w:rFonts w:ascii="Calibri" w:hAnsi="Calibri" w:cs="Calibri"/>
                <w:color w:val="000000"/>
              </w:rPr>
            </w:pPr>
            <w:r w:rsidRPr="00E56502">
              <w:rPr>
                <w:rFonts w:ascii="Calibri" w:hAnsi="Calibri" w:cs="Calibri"/>
                <w:color w:val="000000"/>
              </w:rPr>
              <w:t>Cedillo del Condado</w:t>
            </w:r>
          </w:p>
        </w:tc>
      </w:tr>
      <w:tr w:rsidR="00DF7FA2" w:rsidRPr="008C4BEE" w14:paraId="50F644D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107C1FDF" w14:textId="77777777" w:rsidR="00DF7FA2" w:rsidRPr="00E56502" w:rsidRDefault="00DF7FA2" w:rsidP="006E0321">
            <w:pPr>
              <w:rPr>
                <w:rFonts w:ascii="Calibri" w:hAnsi="Calibri" w:cs="Calibri"/>
                <w:color w:val="000000"/>
              </w:rPr>
            </w:pPr>
            <w:r w:rsidRPr="00E56502">
              <w:rPr>
                <w:rFonts w:ascii="Calibri" w:hAnsi="Calibri" w:cs="Calibri"/>
                <w:color w:val="000000"/>
              </w:rPr>
              <w:t>28026</w:t>
            </w:r>
          </w:p>
        </w:tc>
        <w:tc>
          <w:tcPr>
            <w:tcW w:w="2948" w:type="dxa"/>
            <w:tcBorders>
              <w:top w:val="nil"/>
              <w:left w:val="nil"/>
              <w:bottom w:val="single" w:sz="8" w:space="0" w:color="FFFFFF"/>
              <w:right w:val="single" w:sz="8" w:space="0" w:color="FFFFFF"/>
            </w:tcBorders>
            <w:shd w:val="clear" w:color="auto" w:fill="CCCCFF"/>
            <w:noWrap/>
            <w:vAlign w:val="center"/>
          </w:tcPr>
          <w:p w14:paraId="04DF5AF9" w14:textId="77777777" w:rsidR="00DF7FA2" w:rsidRPr="00E56502" w:rsidRDefault="00DF7FA2" w:rsidP="006E0321">
            <w:pPr>
              <w:rPr>
                <w:rFonts w:ascii="Calibri" w:hAnsi="Calibri" w:cs="Calibri"/>
                <w:color w:val="000000"/>
              </w:rPr>
            </w:pPr>
            <w:r w:rsidRPr="00E56502">
              <w:rPr>
                <w:rFonts w:ascii="Calibri" w:hAnsi="Calibri" w:cs="Calibri"/>
                <w:color w:val="000000"/>
              </w:rPr>
              <w:t>Brunete</w:t>
            </w:r>
          </w:p>
        </w:tc>
        <w:tc>
          <w:tcPr>
            <w:tcW w:w="698" w:type="dxa"/>
            <w:tcBorders>
              <w:top w:val="nil"/>
              <w:left w:val="nil"/>
              <w:bottom w:val="single" w:sz="8" w:space="0" w:color="FFFFFF"/>
              <w:right w:val="single" w:sz="8" w:space="0" w:color="FFFFFF"/>
            </w:tcBorders>
            <w:shd w:val="clear" w:color="auto" w:fill="CCCCFF"/>
            <w:vAlign w:val="center"/>
          </w:tcPr>
          <w:p w14:paraId="07B1B556" w14:textId="77777777" w:rsidR="00DF7FA2" w:rsidRPr="00E56502" w:rsidRDefault="00DF7FA2" w:rsidP="006E0321">
            <w:pPr>
              <w:rPr>
                <w:rFonts w:ascii="Calibri" w:hAnsi="Calibri" w:cs="Calibri"/>
                <w:color w:val="000000"/>
              </w:rPr>
            </w:pPr>
            <w:r w:rsidRPr="00E56502">
              <w:rPr>
                <w:rFonts w:ascii="Calibri" w:hAnsi="Calibri" w:cs="Calibri"/>
                <w:color w:val="000000"/>
              </w:rPr>
              <w:t>28112</w:t>
            </w:r>
          </w:p>
        </w:tc>
        <w:tc>
          <w:tcPr>
            <w:tcW w:w="2948" w:type="dxa"/>
            <w:tcBorders>
              <w:top w:val="nil"/>
              <w:left w:val="nil"/>
              <w:bottom w:val="single" w:sz="8" w:space="0" w:color="FFFFFF"/>
              <w:right w:val="single" w:sz="8" w:space="0" w:color="FFFFFF"/>
            </w:tcBorders>
            <w:shd w:val="clear" w:color="auto" w:fill="CCCCFF"/>
            <w:noWrap/>
            <w:vAlign w:val="center"/>
          </w:tcPr>
          <w:p w14:paraId="47866488" w14:textId="77777777" w:rsidR="00DF7FA2" w:rsidRPr="00E56502" w:rsidRDefault="00DF7FA2" w:rsidP="006E0321">
            <w:pPr>
              <w:rPr>
                <w:rFonts w:ascii="Calibri" w:hAnsi="Calibri" w:cs="Calibri"/>
                <w:color w:val="000000"/>
              </w:rPr>
            </w:pPr>
            <w:r w:rsidRPr="00E56502">
              <w:rPr>
                <w:rFonts w:ascii="Calibri" w:hAnsi="Calibri" w:cs="Calibri"/>
                <w:color w:val="000000"/>
              </w:rPr>
              <w:t>Pinilla del Valle</w:t>
            </w:r>
          </w:p>
        </w:tc>
        <w:tc>
          <w:tcPr>
            <w:tcW w:w="698" w:type="dxa"/>
            <w:tcBorders>
              <w:top w:val="nil"/>
              <w:left w:val="nil"/>
              <w:bottom w:val="single" w:sz="8" w:space="0" w:color="FFFFFF"/>
              <w:right w:val="single" w:sz="8" w:space="0" w:color="FFFFFF"/>
            </w:tcBorders>
            <w:shd w:val="clear" w:color="auto" w:fill="CCCCFF"/>
            <w:vAlign w:val="center"/>
          </w:tcPr>
          <w:p w14:paraId="09CB8968" w14:textId="77777777" w:rsidR="00DF7FA2" w:rsidRPr="00E56502" w:rsidRDefault="00DF7FA2" w:rsidP="006E0321">
            <w:pPr>
              <w:rPr>
                <w:rFonts w:ascii="Calibri" w:hAnsi="Calibri" w:cs="Calibri"/>
                <w:color w:val="000000"/>
              </w:rPr>
            </w:pPr>
            <w:r w:rsidRPr="00E56502">
              <w:rPr>
                <w:rFonts w:ascii="Calibri" w:hAnsi="Calibri" w:cs="Calibri"/>
                <w:color w:val="000000"/>
              </w:rPr>
              <w:t>45050</w:t>
            </w:r>
          </w:p>
        </w:tc>
        <w:tc>
          <w:tcPr>
            <w:tcW w:w="2948" w:type="dxa"/>
            <w:tcBorders>
              <w:top w:val="nil"/>
              <w:left w:val="nil"/>
              <w:bottom w:val="single" w:sz="8" w:space="0" w:color="FFFFFF"/>
              <w:right w:val="single" w:sz="8" w:space="0" w:color="FFFFFF"/>
            </w:tcBorders>
            <w:shd w:val="clear" w:color="auto" w:fill="CCCCFF"/>
            <w:noWrap/>
            <w:vAlign w:val="center"/>
          </w:tcPr>
          <w:p w14:paraId="6062FFA5" w14:textId="77777777" w:rsidR="00DF7FA2" w:rsidRPr="00E56502" w:rsidRDefault="00DF7FA2" w:rsidP="006E0321">
            <w:pPr>
              <w:rPr>
                <w:rFonts w:ascii="Calibri" w:hAnsi="Calibri" w:cs="Calibri"/>
                <w:color w:val="000000"/>
              </w:rPr>
            </w:pPr>
            <w:r w:rsidRPr="00E56502">
              <w:rPr>
                <w:rFonts w:ascii="Calibri" w:hAnsi="Calibri" w:cs="Calibri"/>
                <w:color w:val="000000"/>
              </w:rPr>
              <w:t>Ciruelos</w:t>
            </w:r>
          </w:p>
        </w:tc>
      </w:tr>
      <w:tr w:rsidR="00DF7FA2" w:rsidRPr="008C4BEE" w14:paraId="048D615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12BCD005" w14:textId="77777777" w:rsidR="00DF7FA2" w:rsidRPr="00E56502" w:rsidRDefault="00DF7FA2" w:rsidP="006E0321">
            <w:pPr>
              <w:rPr>
                <w:rFonts w:ascii="Calibri" w:hAnsi="Calibri" w:cs="Calibri"/>
                <w:color w:val="000000"/>
              </w:rPr>
            </w:pPr>
            <w:r w:rsidRPr="00E56502">
              <w:rPr>
                <w:rFonts w:ascii="Calibri" w:hAnsi="Calibri" w:cs="Calibri"/>
                <w:color w:val="000000"/>
              </w:rPr>
              <w:t>28027</w:t>
            </w:r>
          </w:p>
        </w:tc>
        <w:tc>
          <w:tcPr>
            <w:tcW w:w="2948" w:type="dxa"/>
            <w:tcBorders>
              <w:top w:val="nil"/>
              <w:left w:val="nil"/>
              <w:bottom w:val="single" w:sz="8" w:space="0" w:color="FFFFFF"/>
              <w:right w:val="single" w:sz="8" w:space="0" w:color="FFFFFF"/>
            </w:tcBorders>
            <w:shd w:val="clear" w:color="auto" w:fill="C0C0C0"/>
            <w:noWrap/>
            <w:vAlign w:val="center"/>
          </w:tcPr>
          <w:p w14:paraId="7084FB59" w14:textId="77777777" w:rsidR="00DF7FA2" w:rsidRPr="00E56502" w:rsidRDefault="00DF7FA2" w:rsidP="006E0321">
            <w:pPr>
              <w:rPr>
                <w:rFonts w:ascii="Calibri" w:hAnsi="Calibri" w:cs="Calibri"/>
                <w:color w:val="000000"/>
              </w:rPr>
            </w:pPr>
            <w:r w:rsidRPr="00E56502">
              <w:rPr>
                <w:rFonts w:ascii="Calibri" w:hAnsi="Calibri" w:cs="Calibri"/>
                <w:color w:val="000000"/>
              </w:rPr>
              <w:t>Buitrago del Lozoya</w:t>
            </w:r>
          </w:p>
        </w:tc>
        <w:tc>
          <w:tcPr>
            <w:tcW w:w="698" w:type="dxa"/>
            <w:tcBorders>
              <w:top w:val="nil"/>
              <w:left w:val="nil"/>
              <w:bottom w:val="single" w:sz="8" w:space="0" w:color="FFFFFF"/>
              <w:right w:val="single" w:sz="8" w:space="0" w:color="FFFFFF"/>
            </w:tcBorders>
            <w:shd w:val="clear" w:color="auto" w:fill="C0C0C0"/>
            <w:vAlign w:val="center"/>
          </w:tcPr>
          <w:p w14:paraId="38AB73A1" w14:textId="77777777" w:rsidR="00DF7FA2" w:rsidRPr="00E56502" w:rsidRDefault="00DF7FA2" w:rsidP="006E0321">
            <w:pPr>
              <w:rPr>
                <w:rFonts w:ascii="Calibri" w:hAnsi="Calibri" w:cs="Calibri"/>
                <w:color w:val="000000"/>
              </w:rPr>
            </w:pPr>
            <w:r w:rsidRPr="00E56502">
              <w:rPr>
                <w:rFonts w:ascii="Calibri" w:hAnsi="Calibri" w:cs="Calibri"/>
                <w:color w:val="000000"/>
              </w:rPr>
              <w:t>28113</w:t>
            </w:r>
          </w:p>
        </w:tc>
        <w:tc>
          <w:tcPr>
            <w:tcW w:w="2948" w:type="dxa"/>
            <w:tcBorders>
              <w:top w:val="nil"/>
              <w:left w:val="nil"/>
              <w:bottom w:val="single" w:sz="8" w:space="0" w:color="FFFFFF"/>
              <w:right w:val="single" w:sz="8" w:space="0" w:color="FFFFFF"/>
            </w:tcBorders>
            <w:shd w:val="clear" w:color="auto" w:fill="C0C0C0"/>
            <w:noWrap/>
            <w:vAlign w:val="center"/>
          </w:tcPr>
          <w:p w14:paraId="247FA95A" w14:textId="77777777" w:rsidR="00DF7FA2" w:rsidRPr="00E56502" w:rsidRDefault="00DF7FA2" w:rsidP="006E0321">
            <w:pPr>
              <w:rPr>
                <w:rFonts w:ascii="Calibri" w:hAnsi="Calibri" w:cs="Calibri"/>
                <w:color w:val="000000"/>
              </w:rPr>
            </w:pPr>
            <w:r w:rsidRPr="00E56502">
              <w:rPr>
                <w:rFonts w:ascii="Calibri" w:hAnsi="Calibri" w:cs="Calibri"/>
                <w:color w:val="000000"/>
              </w:rPr>
              <w:t>Pinto</w:t>
            </w:r>
          </w:p>
        </w:tc>
        <w:tc>
          <w:tcPr>
            <w:tcW w:w="698" w:type="dxa"/>
            <w:tcBorders>
              <w:top w:val="nil"/>
              <w:left w:val="nil"/>
              <w:bottom w:val="single" w:sz="8" w:space="0" w:color="FFFFFF"/>
              <w:right w:val="single" w:sz="8" w:space="0" w:color="FFFFFF"/>
            </w:tcBorders>
            <w:shd w:val="clear" w:color="auto" w:fill="C0C0C0"/>
            <w:vAlign w:val="center"/>
          </w:tcPr>
          <w:p w14:paraId="5090AE92" w14:textId="77777777" w:rsidR="00DF7FA2" w:rsidRPr="00E56502" w:rsidRDefault="00DF7FA2" w:rsidP="006E0321">
            <w:pPr>
              <w:rPr>
                <w:rFonts w:ascii="Calibri" w:hAnsi="Calibri" w:cs="Calibri"/>
                <w:color w:val="000000"/>
              </w:rPr>
            </w:pPr>
            <w:r w:rsidRPr="00E56502">
              <w:rPr>
                <w:rFonts w:ascii="Calibri" w:hAnsi="Calibri" w:cs="Calibri"/>
                <w:color w:val="000000"/>
              </w:rPr>
              <w:t>45052</w:t>
            </w:r>
          </w:p>
        </w:tc>
        <w:tc>
          <w:tcPr>
            <w:tcW w:w="2948" w:type="dxa"/>
            <w:tcBorders>
              <w:top w:val="nil"/>
              <w:left w:val="nil"/>
              <w:bottom w:val="single" w:sz="8" w:space="0" w:color="FFFFFF"/>
              <w:right w:val="single" w:sz="8" w:space="0" w:color="FFFFFF"/>
            </w:tcBorders>
            <w:shd w:val="clear" w:color="auto" w:fill="C0C0C0"/>
            <w:noWrap/>
            <w:vAlign w:val="center"/>
          </w:tcPr>
          <w:p w14:paraId="5985FED0" w14:textId="77777777" w:rsidR="00DF7FA2" w:rsidRPr="00E56502" w:rsidRDefault="00DF7FA2" w:rsidP="006E0321">
            <w:pPr>
              <w:rPr>
                <w:rFonts w:ascii="Calibri" w:hAnsi="Calibri" w:cs="Calibri"/>
                <w:color w:val="000000"/>
              </w:rPr>
            </w:pPr>
            <w:r w:rsidRPr="00E56502">
              <w:rPr>
                <w:rFonts w:ascii="Calibri" w:hAnsi="Calibri" w:cs="Calibri"/>
                <w:color w:val="000000"/>
              </w:rPr>
              <w:t>Cobisa</w:t>
            </w:r>
          </w:p>
        </w:tc>
      </w:tr>
      <w:tr w:rsidR="00DF7FA2" w:rsidRPr="008C4BEE" w14:paraId="6F3D105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3EDCBA33" w14:textId="77777777" w:rsidR="00DF7FA2" w:rsidRPr="00E56502" w:rsidRDefault="00DF7FA2" w:rsidP="006E0321">
            <w:pPr>
              <w:rPr>
                <w:rFonts w:ascii="Calibri" w:hAnsi="Calibri" w:cs="Calibri"/>
                <w:color w:val="000000"/>
              </w:rPr>
            </w:pPr>
            <w:r w:rsidRPr="00E56502">
              <w:rPr>
                <w:rFonts w:ascii="Calibri" w:hAnsi="Calibri" w:cs="Calibri"/>
                <w:color w:val="000000"/>
              </w:rPr>
              <w:t>28028</w:t>
            </w:r>
          </w:p>
        </w:tc>
        <w:tc>
          <w:tcPr>
            <w:tcW w:w="2948" w:type="dxa"/>
            <w:tcBorders>
              <w:top w:val="nil"/>
              <w:left w:val="nil"/>
              <w:bottom w:val="single" w:sz="8" w:space="0" w:color="FFFFFF"/>
              <w:right w:val="single" w:sz="8" w:space="0" w:color="FFFFFF"/>
            </w:tcBorders>
            <w:shd w:val="clear" w:color="auto" w:fill="CCCCFF"/>
            <w:noWrap/>
            <w:vAlign w:val="center"/>
          </w:tcPr>
          <w:p w14:paraId="34DFFDB6" w14:textId="77777777" w:rsidR="00DF7FA2" w:rsidRPr="00E56502" w:rsidRDefault="00DF7FA2" w:rsidP="006E0321">
            <w:pPr>
              <w:rPr>
                <w:rFonts w:ascii="Calibri" w:hAnsi="Calibri" w:cs="Calibri"/>
                <w:color w:val="000000"/>
              </w:rPr>
            </w:pPr>
            <w:r w:rsidRPr="00E56502">
              <w:rPr>
                <w:rFonts w:ascii="Calibri" w:hAnsi="Calibri" w:cs="Calibri"/>
                <w:color w:val="000000"/>
              </w:rPr>
              <w:t>Bustarviejo</w:t>
            </w:r>
          </w:p>
        </w:tc>
        <w:tc>
          <w:tcPr>
            <w:tcW w:w="698" w:type="dxa"/>
            <w:tcBorders>
              <w:top w:val="nil"/>
              <w:left w:val="nil"/>
              <w:bottom w:val="single" w:sz="8" w:space="0" w:color="FFFFFF"/>
              <w:right w:val="single" w:sz="8" w:space="0" w:color="FFFFFF"/>
            </w:tcBorders>
            <w:shd w:val="clear" w:color="auto" w:fill="CCCCFF"/>
            <w:vAlign w:val="center"/>
          </w:tcPr>
          <w:p w14:paraId="1014F807" w14:textId="77777777" w:rsidR="00DF7FA2" w:rsidRPr="00E56502" w:rsidRDefault="00DF7FA2" w:rsidP="006E0321">
            <w:pPr>
              <w:rPr>
                <w:rFonts w:ascii="Calibri" w:hAnsi="Calibri" w:cs="Calibri"/>
                <w:color w:val="000000"/>
              </w:rPr>
            </w:pPr>
            <w:r w:rsidRPr="00E56502">
              <w:rPr>
                <w:rFonts w:ascii="Calibri" w:hAnsi="Calibri" w:cs="Calibri"/>
                <w:color w:val="000000"/>
              </w:rPr>
              <w:t>28114</w:t>
            </w:r>
          </w:p>
        </w:tc>
        <w:tc>
          <w:tcPr>
            <w:tcW w:w="2948" w:type="dxa"/>
            <w:tcBorders>
              <w:top w:val="nil"/>
              <w:left w:val="nil"/>
              <w:bottom w:val="single" w:sz="8" w:space="0" w:color="FFFFFF"/>
              <w:right w:val="single" w:sz="8" w:space="0" w:color="FFFFFF"/>
            </w:tcBorders>
            <w:shd w:val="clear" w:color="auto" w:fill="CCCCFF"/>
            <w:noWrap/>
            <w:vAlign w:val="center"/>
          </w:tcPr>
          <w:p w14:paraId="0F7BCDE8" w14:textId="77777777" w:rsidR="00DF7FA2" w:rsidRPr="00E56502" w:rsidRDefault="00DF7FA2" w:rsidP="006E0321">
            <w:pPr>
              <w:rPr>
                <w:rFonts w:ascii="Calibri" w:hAnsi="Calibri" w:cs="Calibri"/>
                <w:color w:val="000000"/>
              </w:rPr>
            </w:pPr>
            <w:r w:rsidRPr="00E56502">
              <w:rPr>
                <w:rFonts w:ascii="Calibri" w:hAnsi="Calibri" w:cs="Calibri"/>
                <w:color w:val="000000"/>
              </w:rPr>
              <w:t>Piñuécar-Gandullas</w:t>
            </w:r>
          </w:p>
        </w:tc>
        <w:tc>
          <w:tcPr>
            <w:tcW w:w="698" w:type="dxa"/>
            <w:tcBorders>
              <w:top w:val="nil"/>
              <w:left w:val="nil"/>
              <w:bottom w:val="single" w:sz="8" w:space="0" w:color="FFFFFF"/>
              <w:right w:val="single" w:sz="8" w:space="0" w:color="FFFFFF"/>
            </w:tcBorders>
            <w:shd w:val="clear" w:color="auto" w:fill="CCCCFF"/>
            <w:vAlign w:val="center"/>
          </w:tcPr>
          <w:p w14:paraId="1B96FAF3" w14:textId="77777777" w:rsidR="00DF7FA2" w:rsidRPr="00E56502" w:rsidRDefault="00DF7FA2" w:rsidP="006E0321">
            <w:pPr>
              <w:rPr>
                <w:rFonts w:ascii="Calibri" w:hAnsi="Calibri" w:cs="Calibri"/>
                <w:color w:val="000000"/>
              </w:rPr>
            </w:pPr>
            <w:r w:rsidRPr="00E56502">
              <w:rPr>
                <w:rFonts w:ascii="Calibri" w:hAnsi="Calibri" w:cs="Calibri"/>
                <w:color w:val="000000"/>
              </w:rPr>
              <w:t>45057</w:t>
            </w:r>
          </w:p>
        </w:tc>
        <w:tc>
          <w:tcPr>
            <w:tcW w:w="2948" w:type="dxa"/>
            <w:tcBorders>
              <w:top w:val="nil"/>
              <w:left w:val="nil"/>
              <w:bottom w:val="single" w:sz="8" w:space="0" w:color="FFFFFF"/>
              <w:right w:val="single" w:sz="8" w:space="0" w:color="FFFFFF"/>
            </w:tcBorders>
            <w:shd w:val="clear" w:color="auto" w:fill="CCCCFF"/>
            <w:noWrap/>
            <w:vAlign w:val="center"/>
          </w:tcPr>
          <w:p w14:paraId="0A260290" w14:textId="77777777" w:rsidR="00DF7FA2" w:rsidRPr="00E56502" w:rsidRDefault="00DF7FA2" w:rsidP="006E0321">
            <w:pPr>
              <w:rPr>
                <w:rFonts w:ascii="Calibri" w:hAnsi="Calibri" w:cs="Calibri"/>
                <w:color w:val="000000"/>
              </w:rPr>
            </w:pPr>
            <w:r w:rsidRPr="00E56502">
              <w:rPr>
                <w:rFonts w:ascii="Calibri" w:hAnsi="Calibri" w:cs="Calibri"/>
                <w:color w:val="000000"/>
              </w:rPr>
              <w:t>Chueca</w:t>
            </w:r>
          </w:p>
        </w:tc>
      </w:tr>
      <w:tr w:rsidR="00DF7FA2" w:rsidRPr="008C4BEE" w14:paraId="6E5FB40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14A81AF8" w14:textId="77777777" w:rsidR="00DF7FA2" w:rsidRPr="00E56502" w:rsidRDefault="00DF7FA2" w:rsidP="006E0321">
            <w:pPr>
              <w:rPr>
                <w:rFonts w:ascii="Calibri" w:hAnsi="Calibri" w:cs="Calibri"/>
                <w:color w:val="000000"/>
              </w:rPr>
            </w:pPr>
            <w:r w:rsidRPr="00E56502">
              <w:rPr>
                <w:rFonts w:ascii="Calibri" w:hAnsi="Calibri" w:cs="Calibri"/>
                <w:color w:val="000000"/>
              </w:rPr>
              <w:t>28029</w:t>
            </w:r>
          </w:p>
        </w:tc>
        <w:tc>
          <w:tcPr>
            <w:tcW w:w="2948" w:type="dxa"/>
            <w:tcBorders>
              <w:top w:val="nil"/>
              <w:left w:val="nil"/>
              <w:bottom w:val="single" w:sz="8" w:space="0" w:color="FFFFFF"/>
              <w:right w:val="single" w:sz="8" w:space="0" w:color="FFFFFF"/>
            </w:tcBorders>
            <w:shd w:val="clear" w:color="auto" w:fill="C0C0C0"/>
            <w:noWrap/>
            <w:vAlign w:val="center"/>
          </w:tcPr>
          <w:p w14:paraId="101F5544" w14:textId="77777777" w:rsidR="00DF7FA2" w:rsidRPr="00E56502" w:rsidRDefault="00DF7FA2" w:rsidP="006E0321">
            <w:pPr>
              <w:rPr>
                <w:rFonts w:ascii="Calibri" w:hAnsi="Calibri" w:cs="Calibri"/>
                <w:color w:val="000000"/>
              </w:rPr>
            </w:pPr>
            <w:r w:rsidRPr="00E56502">
              <w:rPr>
                <w:rFonts w:ascii="Calibri" w:hAnsi="Calibri" w:cs="Calibri"/>
                <w:color w:val="000000"/>
              </w:rPr>
              <w:t>Cabanillas de la Sierra</w:t>
            </w:r>
          </w:p>
        </w:tc>
        <w:tc>
          <w:tcPr>
            <w:tcW w:w="698" w:type="dxa"/>
            <w:tcBorders>
              <w:top w:val="nil"/>
              <w:left w:val="nil"/>
              <w:bottom w:val="single" w:sz="8" w:space="0" w:color="FFFFFF"/>
              <w:right w:val="single" w:sz="8" w:space="0" w:color="FFFFFF"/>
            </w:tcBorders>
            <w:shd w:val="clear" w:color="auto" w:fill="C0C0C0"/>
            <w:vAlign w:val="center"/>
          </w:tcPr>
          <w:p w14:paraId="1D16DBE2" w14:textId="77777777" w:rsidR="00DF7FA2" w:rsidRPr="00E56502" w:rsidRDefault="00DF7FA2" w:rsidP="006E0321">
            <w:pPr>
              <w:rPr>
                <w:rFonts w:ascii="Calibri" w:hAnsi="Calibri" w:cs="Calibri"/>
                <w:color w:val="000000"/>
              </w:rPr>
            </w:pPr>
            <w:r w:rsidRPr="00E56502">
              <w:rPr>
                <w:rFonts w:ascii="Calibri" w:hAnsi="Calibri" w:cs="Calibri"/>
                <w:color w:val="000000"/>
              </w:rPr>
              <w:t>28115</w:t>
            </w:r>
          </w:p>
        </w:tc>
        <w:tc>
          <w:tcPr>
            <w:tcW w:w="2948" w:type="dxa"/>
            <w:tcBorders>
              <w:top w:val="nil"/>
              <w:left w:val="nil"/>
              <w:bottom w:val="single" w:sz="8" w:space="0" w:color="FFFFFF"/>
              <w:right w:val="single" w:sz="8" w:space="0" w:color="FFFFFF"/>
            </w:tcBorders>
            <w:shd w:val="clear" w:color="auto" w:fill="C0C0C0"/>
            <w:noWrap/>
            <w:vAlign w:val="center"/>
          </w:tcPr>
          <w:p w14:paraId="10FE4033" w14:textId="77777777" w:rsidR="00DF7FA2" w:rsidRPr="00E56502" w:rsidRDefault="00DF7FA2" w:rsidP="006E0321">
            <w:pPr>
              <w:rPr>
                <w:rFonts w:ascii="Calibri" w:hAnsi="Calibri" w:cs="Calibri"/>
                <w:color w:val="000000"/>
              </w:rPr>
            </w:pPr>
            <w:r w:rsidRPr="00E56502">
              <w:rPr>
                <w:rFonts w:ascii="Calibri" w:hAnsi="Calibri" w:cs="Calibri"/>
                <w:color w:val="000000"/>
              </w:rPr>
              <w:t>Pozuelo de Alarcón</w:t>
            </w:r>
          </w:p>
        </w:tc>
        <w:tc>
          <w:tcPr>
            <w:tcW w:w="698" w:type="dxa"/>
            <w:tcBorders>
              <w:top w:val="nil"/>
              <w:left w:val="nil"/>
              <w:bottom w:val="single" w:sz="8" w:space="0" w:color="FFFFFF"/>
              <w:right w:val="single" w:sz="8" w:space="0" w:color="FFFFFF"/>
            </w:tcBorders>
            <w:shd w:val="clear" w:color="auto" w:fill="C0C0C0"/>
            <w:vAlign w:val="center"/>
          </w:tcPr>
          <w:p w14:paraId="04F1A8DE" w14:textId="77777777" w:rsidR="00DF7FA2" w:rsidRPr="00E56502" w:rsidRDefault="00DF7FA2" w:rsidP="006E0321">
            <w:pPr>
              <w:rPr>
                <w:rFonts w:ascii="Calibri" w:hAnsi="Calibri" w:cs="Calibri"/>
                <w:color w:val="000000"/>
              </w:rPr>
            </w:pPr>
            <w:r w:rsidRPr="00E56502">
              <w:rPr>
                <w:rFonts w:ascii="Calibri" w:hAnsi="Calibri" w:cs="Calibri"/>
                <w:color w:val="000000"/>
              </w:rPr>
              <w:t>45064</w:t>
            </w:r>
          </w:p>
        </w:tc>
        <w:tc>
          <w:tcPr>
            <w:tcW w:w="2948" w:type="dxa"/>
            <w:tcBorders>
              <w:top w:val="nil"/>
              <w:left w:val="nil"/>
              <w:bottom w:val="single" w:sz="8" w:space="0" w:color="FFFFFF"/>
              <w:right w:val="single" w:sz="8" w:space="0" w:color="FFFFFF"/>
            </w:tcBorders>
            <w:shd w:val="clear" w:color="auto" w:fill="C0C0C0"/>
            <w:noWrap/>
            <w:vAlign w:val="center"/>
          </w:tcPr>
          <w:p w14:paraId="45E7F2F0" w14:textId="77777777" w:rsidR="00DF7FA2" w:rsidRPr="00E56502" w:rsidRDefault="00DF7FA2" w:rsidP="006E0321">
            <w:pPr>
              <w:rPr>
                <w:rFonts w:ascii="Calibri" w:hAnsi="Calibri" w:cs="Calibri"/>
                <w:color w:val="000000"/>
              </w:rPr>
            </w:pPr>
            <w:r w:rsidRPr="00E56502">
              <w:rPr>
                <w:rFonts w:ascii="Calibri" w:hAnsi="Calibri" w:cs="Calibri"/>
                <w:color w:val="000000"/>
              </w:rPr>
              <w:t>Esquivias</w:t>
            </w:r>
          </w:p>
        </w:tc>
      </w:tr>
      <w:tr w:rsidR="00DF7FA2" w:rsidRPr="008C4BEE" w14:paraId="18B61F1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688B793D" w14:textId="77777777" w:rsidR="00DF7FA2" w:rsidRPr="00E56502" w:rsidRDefault="00DF7FA2" w:rsidP="006E0321">
            <w:pPr>
              <w:rPr>
                <w:rFonts w:ascii="Calibri" w:hAnsi="Calibri" w:cs="Calibri"/>
                <w:color w:val="000000"/>
              </w:rPr>
            </w:pPr>
            <w:r w:rsidRPr="00E56502">
              <w:rPr>
                <w:rFonts w:ascii="Calibri" w:hAnsi="Calibri" w:cs="Calibri"/>
                <w:color w:val="000000"/>
              </w:rPr>
              <w:t>28030</w:t>
            </w:r>
          </w:p>
        </w:tc>
        <w:tc>
          <w:tcPr>
            <w:tcW w:w="2948" w:type="dxa"/>
            <w:tcBorders>
              <w:top w:val="nil"/>
              <w:left w:val="nil"/>
              <w:bottom w:val="single" w:sz="8" w:space="0" w:color="FFFFFF"/>
              <w:right w:val="single" w:sz="8" w:space="0" w:color="FFFFFF"/>
            </w:tcBorders>
            <w:shd w:val="clear" w:color="auto" w:fill="CCCCFF"/>
            <w:noWrap/>
            <w:vAlign w:val="center"/>
          </w:tcPr>
          <w:p w14:paraId="49B7189D" w14:textId="77777777" w:rsidR="00DF7FA2" w:rsidRPr="00E56502" w:rsidRDefault="00DF7FA2" w:rsidP="006E0321">
            <w:pPr>
              <w:rPr>
                <w:rFonts w:ascii="Calibri" w:hAnsi="Calibri" w:cs="Calibri"/>
                <w:color w:val="000000"/>
              </w:rPr>
            </w:pPr>
            <w:r w:rsidRPr="00E56502">
              <w:rPr>
                <w:rFonts w:ascii="Calibri" w:hAnsi="Calibri" w:cs="Calibri"/>
                <w:color w:val="000000"/>
              </w:rPr>
              <w:t>Cabrera (La)</w:t>
            </w:r>
          </w:p>
        </w:tc>
        <w:tc>
          <w:tcPr>
            <w:tcW w:w="698" w:type="dxa"/>
            <w:tcBorders>
              <w:top w:val="nil"/>
              <w:left w:val="nil"/>
              <w:bottom w:val="single" w:sz="8" w:space="0" w:color="FFFFFF"/>
              <w:right w:val="single" w:sz="8" w:space="0" w:color="FFFFFF"/>
            </w:tcBorders>
            <w:shd w:val="clear" w:color="auto" w:fill="CCCCFF"/>
            <w:vAlign w:val="center"/>
          </w:tcPr>
          <w:p w14:paraId="103817C1" w14:textId="77777777" w:rsidR="00DF7FA2" w:rsidRPr="00E56502" w:rsidRDefault="00DF7FA2" w:rsidP="006E0321">
            <w:pPr>
              <w:rPr>
                <w:rFonts w:ascii="Calibri" w:hAnsi="Calibri" w:cs="Calibri"/>
                <w:color w:val="000000"/>
              </w:rPr>
            </w:pPr>
            <w:r w:rsidRPr="00E56502">
              <w:rPr>
                <w:rFonts w:ascii="Calibri" w:hAnsi="Calibri" w:cs="Calibri"/>
                <w:color w:val="000000"/>
              </w:rPr>
              <w:t>28116</w:t>
            </w:r>
          </w:p>
        </w:tc>
        <w:tc>
          <w:tcPr>
            <w:tcW w:w="2948" w:type="dxa"/>
            <w:tcBorders>
              <w:top w:val="nil"/>
              <w:left w:val="nil"/>
              <w:bottom w:val="single" w:sz="8" w:space="0" w:color="FFFFFF"/>
              <w:right w:val="single" w:sz="8" w:space="0" w:color="FFFFFF"/>
            </w:tcBorders>
            <w:shd w:val="clear" w:color="auto" w:fill="CCCCFF"/>
            <w:noWrap/>
            <w:vAlign w:val="center"/>
          </w:tcPr>
          <w:p w14:paraId="52F3FCFC" w14:textId="77777777" w:rsidR="00DF7FA2" w:rsidRPr="00E56502" w:rsidRDefault="00DF7FA2" w:rsidP="006E0321">
            <w:pPr>
              <w:rPr>
                <w:rFonts w:ascii="Calibri" w:hAnsi="Calibri" w:cs="Calibri"/>
                <w:color w:val="000000"/>
              </w:rPr>
            </w:pPr>
            <w:r w:rsidRPr="00E56502">
              <w:rPr>
                <w:rFonts w:ascii="Calibri" w:hAnsi="Calibri" w:cs="Calibri"/>
                <w:color w:val="000000"/>
              </w:rPr>
              <w:t>Pozuelo del Rey</w:t>
            </w:r>
          </w:p>
        </w:tc>
        <w:tc>
          <w:tcPr>
            <w:tcW w:w="698" w:type="dxa"/>
            <w:tcBorders>
              <w:top w:val="nil"/>
              <w:left w:val="nil"/>
              <w:bottom w:val="single" w:sz="8" w:space="0" w:color="FFFFFF"/>
              <w:right w:val="single" w:sz="8" w:space="0" w:color="FFFFFF"/>
            </w:tcBorders>
            <w:shd w:val="clear" w:color="auto" w:fill="CCCCFF"/>
            <w:vAlign w:val="center"/>
          </w:tcPr>
          <w:p w14:paraId="753D4063" w14:textId="77777777" w:rsidR="00DF7FA2" w:rsidRPr="00E56502" w:rsidRDefault="00DF7FA2" w:rsidP="006E0321">
            <w:pPr>
              <w:rPr>
                <w:rFonts w:ascii="Calibri" w:hAnsi="Calibri" w:cs="Calibri"/>
                <w:color w:val="000000"/>
              </w:rPr>
            </w:pPr>
            <w:r w:rsidRPr="00E56502">
              <w:rPr>
                <w:rFonts w:ascii="Calibri" w:hAnsi="Calibri" w:cs="Calibri"/>
                <w:color w:val="000000"/>
              </w:rPr>
              <w:t>45066</w:t>
            </w:r>
          </w:p>
        </w:tc>
        <w:tc>
          <w:tcPr>
            <w:tcW w:w="2948" w:type="dxa"/>
            <w:tcBorders>
              <w:top w:val="nil"/>
              <w:left w:val="nil"/>
              <w:bottom w:val="single" w:sz="8" w:space="0" w:color="FFFFFF"/>
              <w:right w:val="single" w:sz="8" w:space="0" w:color="FFFFFF"/>
            </w:tcBorders>
            <w:shd w:val="clear" w:color="auto" w:fill="CCCCFF"/>
            <w:noWrap/>
            <w:vAlign w:val="center"/>
          </w:tcPr>
          <w:p w14:paraId="49DC04EF" w14:textId="77777777" w:rsidR="00DF7FA2" w:rsidRPr="00E56502" w:rsidRDefault="00DF7FA2" w:rsidP="006E0321">
            <w:pPr>
              <w:rPr>
                <w:rFonts w:ascii="Calibri" w:hAnsi="Calibri" w:cs="Calibri"/>
                <w:color w:val="000000"/>
              </w:rPr>
            </w:pPr>
            <w:r w:rsidRPr="00E56502">
              <w:rPr>
                <w:rFonts w:ascii="Calibri" w:hAnsi="Calibri" w:cs="Calibri"/>
                <w:color w:val="000000"/>
              </w:rPr>
              <w:t>Fuensalida</w:t>
            </w:r>
          </w:p>
        </w:tc>
      </w:tr>
      <w:tr w:rsidR="00DF7FA2" w:rsidRPr="008C4BEE" w14:paraId="5A943F2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1DD470A8" w14:textId="77777777" w:rsidR="00DF7FA2" w:rsidRPr="00E56502" w:rsidRDefault="00DF7FA2" w:rsidP="006E0321">
            <w:pPr>
              <w:rPr>
                <w:rFonts w:ascii="Calibri" w:hAnsi="Calibri" w:cs="Calibri"/>
                <w:color w:val="000000"/>
              </w:rPr>
            </w:pPr>
            <w:r w:rsidRPr="00E56502">
              <w:rPr>
                <w:rFonts w:ascii="Calibri" w:hAnsi="Calibri" w:cs="Calibri"/>
                <w:color w:val="000000"/>
              </w:rPr>
              <w:t>28031</w:t>
            </w:r>
          </w:p>
        </w:tc>
        <w:tc>
          <w:tcPr>
            <w:tcW w:w="2948" w:type="dxa"/>
            <w:tcBorders>
              <w:top w:val="nil"/>
              <w:left w:val="nil"/>
              <w:bottom w:val="single" w:sz="8" w:space="0" w:color="FFFFFF"/>
              <w:right w:val="single" w:sz="8" w:space="0" w:color="FFFFFF"/>
            </w:tcBorders>
            <w:shd w:val="clear" w:color="auto" w:fill="C0C0C0"/>
            <w:noWrap/>
            <w:vAlign w:val="center"/>
          </w:tcPr>
          <w:p w14:paraId="79F29DB1" w14:textId="77777777" w:rsidR="00DF7FA2" w:rsidRPr="00E56502" w:rsidRDefault="00DF7FA2" w:rsidP="006E0321">
            <w:pPr>
              <w:rPr>
                <w:rFonts w:ascii="Calibri" w:hAnsi="Calibri" w:cs="Calibri"/>
                <w:color w:val="000000"/>
              </w:rPr>
            </w:pPr>
            <w:r w:rsidRPr="00E56502">
              <w:rPr>
                <w:rFonts w:ascii="Calibri" w:hAnsi="Calibri" w:cs="Calibri"/>
                <w:color w:val="000000"/>
              </w:rPr>
              <w:t>Cadalso de los Vidrios</w:t>
            </w:r>
          </w:p>
        </w:tc>
        <w:tc>
          <w:tcPr>
            <w:tcW w:w="698" w:type="dxa"/>
            <w:tcBorders>
              <w:top w:val="nil"/>
              <w:left w:val="nil"/>
              <w:bottom w:val="single" w:sz="8" w:space="0" w:color="FFFFFF"/>
              <w:right w:val="single" w:sz="8" w:space="0" w:color="FFFFFF"/>
            </w:tcBorders>
            <w:shd w:val="clear" w:color="auto" w:fill="C0C0C0"/>
            <w:vAlign w:val="center"/>
          </w:tcPr>
          <w:p w14:paraId="6B988622" w14:textId="77777777" w:rsidR="00DF7FA2" w:rsidRPr="00E56502" w:rsidRDefault="00DF7FA2" w:rsidP="006E0321">
            <w:pPr>
              <w:rPr>
                <w:rFonts w:ascii="Calibri" w:hAnsi="Calibri" w:cs="Calibri"/>
                <w:color w:val="000000"/>
              </w:rPr>
            </w:pPr>
            <w:r w:rsidRPr="00E56502">
              <w:rPr>
                <w:rFonts w:ascii="Calibri" w:hAnsi="Calibri" w:cs="Calibri"/>
                <w:color w:val="000000"/>
              </w:rPr>
              <w:t>28117</w:t>
            </w:r>
          </w:p>
        </w:tc>
        <w:tc>
          <w:tcPr>
            <w:tcW w:w="2948" w:type="dxa"/>
            <w:tcBorders>
              <w:top w:val="nil"/>
              <w:left w:val="nil"/>
              <w:bottom w:val="single" w:sz="8" w:space="0" w:color="FFFFFF"/>
              <w:right w:val="single" w:sz="8" w:space="0" w:color="FFFFFF"/>
            </w:tcBorders>
            <w:shd w:val="clear" w:color="auto" w:fill="C0C0C0"/>
            <w:noWrap/>
            <w:vAlign w:val="center"/>
          </w:tcPr>
          <w:p w14:paraId="555EC9DA" w14:textId="77777777" w:rsidR="00DF7FA2" w:rsidRPr="00E56502" w:rsidRDefault="00DF7FA2" w:rsidP="006E0321">
            <w:pPr>
              <w:rPr>
                <w:rFonts w:ascii="Calibri" w:hAnsi="Calibri" w:cs="Calibri"/>
                <w:color w:val="000000"/>
              </w:rPr>
            </w:pPr>
            <w:r w:rsidRPr="00E56502">
              <w:rPr>
                <w:rFonts w:ascii="Calibri" w:hAnsi="Calibri" w:cs="Calibri"/>
                <w:color w:val="000000"/>
              </w:rPr>
              <w:t>Prádena del Rincón</w:t>
            </w:r>
          </w:p>
        </w:tc>
        <w:tc>
          <w:tcPr>
            <w:tcW w:w="698" w:type="dxa"/>
            <w:tcBorders>
              <w:top w:val="nil"/>
              <w:left w:val="nil"/>
              <w:bottom w:val="single" w:sz="8" w:space="0" w:color="FFFFFF"/>
              <w:right w:val="single" w:sz="8" w:space="0" w:color="FFFFFF"/>
            </w:tcBorders>
            <w:shd w:val="clear" w:color="auto" w:fill="C0C0C0"/>
            <w:vAlign w:val="center"/>
          </w:tcPr>
          <w:p w14:paraId="307281A5" w14:textId="77777777" w:rsidR="00DF7FA2" w:rsidRPr="00E56502" w:rsidRDefault="00DF7FA2" w:rsidP="006E0321">
            <w:pPr>
              <w:rPr>
                <w:rFonts w:ascii="Calibri" w:hAnsi="Calibri" w:cs="Calibri"/>
                <w:color w:val="000000"/>
              </w:rPr>
            </w:pPr>
            <w:r w:rsidRPr="00E56502">
              <w:rPr>
                <w:rFonts w:ascii="Calibri" w:hAnsi="Calibri" w:cs="Calibri"/>
                <w:color w:val="000000"/>
              </w:rPr>
              <w:t>45081</w:t>
            </w:r>
          </w:p>
        </w:tc>
        <w:tc>
          <w:tcPr>
            <w:tcW w:w="2948" w:type="dxa"/>
            <w:tcBorders>
              <w:top w:val="nil"/>
              <w:left w:val="nil"/>
              <w:bottom w:val="single" w:sz="8" w:space="0" w:color="FFFFFF"/>
              <w:right w:val="single" w:sz="8" w:space="0" w:color="FFFFFF"/>
            </w:tcBorders>
            <w:shd w:val="clear" w:color="auto" w:fill="C0C0C0"/>
            <w:noWrap/>
            <w:vAlign w:val="center"/>
          </w:tcPr>
          <w:p w14:paraId="33E45B6D" w14:textId="77777777" w:rsidR="00DF7FA2" w:rsidRPr="00E56502" w:rsidRDefault="00DF7FA2" w:rsidP="006E0321">
            <w:pPr>
              <w:rPr>
                <w:rFonts w:ascii="Calibri" w:hAnsi="Calibri" w:cs="Calibri"/>
                <w:color w:val="000000"/>
              </w:rPr>
            </w:pPr>
            <w:r w:rsidRPr="00E56502">
              <w:rPr>
                <w:rFonts w:ascii="Calibri" w:hAnsi="Calibri" w:cs="Calibri"/>
                <w:color w:val="000000"/>
              </w:rPr>
              <w:t>Illescas</w:t>
            </w:r>
          </w:p>
        </w:tc>
      </w:tr>
      <w:tr w:rsidR="00DF7FA2" w:rsidRPr="008C4BEE" w14:paraId="249349B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0448DF12" w14:textId="77777777" w:rsidR="00DF7FA2" w:rsidRPr="00E56502" w:rsidRDefault="00DF7FA2" w:rsidP="006E0321">
            <w:pPr>
              <w:rPr>
                <w:rFonts w:ascii="Calibri" w:hAnsi="Calibri" w:cs="Calibri"/>
                <w:color w:val="000000"/>
              </w:rPr>
            </w:pPr>
            <w:r w:rsidRPr="00E56502">
              <w:rPr>
                <w:rFonts w:ascii="Calibri" w:hAnsi="Calibri" w:cs="Calibri"/>
                <w:color w:val="000000"/>
              </w:rPr>
              <w:t>28032</w:t>
            </w:r>
          </w:p>
        </w:tc>
        <w:tc>
          <w:tcPr>
            <w:tcW w:w="2948" w:type="dxa"/>
            <w:tcBorders>
              <w:top w:val="nil"/>
              <w:left w:val="nil"/>
              <w:bottom w:val="single" w:sz="8" w:space="0" w:color="FFFFFF"/>
              <w:right w:val="single" w:sz="8" w:space="0" w:color="FFFFFF"/>
            </w:tcBorders>
            <w:shd w:val="clear" w:color="auto" w:fill="CCCCFF"/>
            <w:noWrap/>
            <w:vAlign w:val="center"/>
          </w:tcPr>
          <w:p w14:paraId="7AA265B7" w14:textId="77777777" w:rsidR="00DF7FA2" w:rsidRPr="00E56502" w:rsidRDefault="00DF7FA2" w:rsidP="006E0321">
            <w:pPr>
              <w:rPr>
                <w:rFonts w:ascii="Calibri" w:hAnsi="Calibri" w:cs="Calibri"/>
                <w:color w:val="000000"/>
              </w:rPr>
            </w:pPr>
            <w:r w:rsidRPr="00E56502">
              <w:rPr>
                <w:rFonts w:ascii="Calibri" w:hAnsi="Calibri" w:cs="Calibri"/>
                <w:color w:val="000000"/>
              </w:rPr>
              <w:t>Camarma de Esteruelas</w:t>
            </w:r>
          </w:p>
        </w:tc>
        <w:tc>
          <w:tcPr>
            <w:tcW w:w="698" w:type="dxa"/>
            <w:tcBorders>
              <w:top w:val="nil"/>
              <w:left w:val="nil"/>
              <w:bottom w:val="single" w:sz="8" w:space="0" w:color="FFFFFF"/>
              <w:right w:val="single" w:sz="8" w:space="0" w:color="FFFFFF"/>
            </w:tcBorders>
            <w:shd w:val="clear" w:color="auto" w:fill="CCCCFF"/>
            <w:vAlign w:val="center"/>
          </w:tcPr>
          <w:p w14:paraId="432515D1" w14:textId="77777777" w:rsidR="00DF7FA2" w:rsidRPr="00E56502" w:rsidRDefault="00DF7FA2" w:rsidP="006E0321">
            <w:pPr>
              <w:rPr>
                <w:rFonts w:ascii="Calibri" w:hAnsi="Calibri" w:cs="Calibri"/>
                <w:color w:val="000000"/>
              </w:rPr>
            </w:pPr>
            <w:r w:rsidRPr="00E56502">
              <w:rPr>
                <w:rFonts w:ascii="Calibri" w:hAnsi="Calibri" w:cs="Calibri"/>
                <w:color w:val="000000"/>
              </w:rPr>
              <w:t>28118</w:t>
            </w:r>
          </w:p>
        </w:tc>
        <w:tc>
          <w:tcPr>
            <w:tcW w:w="2948" w:type="dxa"/>
            <w:tcBorders>
              <w:top w:val="nil"/>
              <w:left w:val="nil"/>
              <w:bottom w:val="single" w:sz="8" w:space="0" w:color="FFFFFF"/>
              <w:right w:val="single" w:sz="8" w:space="0" w:color="FFFFFF"/>
            </w:tcBorders>
            <w:shd w:val="clear" w:color="auto" w:fill="CCCCFF"/>
            <w:noWrap/>
            <w:vAlign w:val="center"/>
          </w:tcPr>
          <w:p w14:paraId="00C2C1FB" w14:textId="77777777" w:rsidR="00DF7FA2" w:rsidRPr="00E56502" w:rsidRDefault="00DF7FA2" w:rsidP="006E0321">
            <w:pPr>
              <w:rPr>
                <w:rFonts w:ascii="Calibri" w:hAnsi="Calibri" w:cs="Calibri"/>
                <w:color w:val="000000"/>
              </w:rPr>
            </w:pPr>
            <w:r w:rsidRPr="00E56502">
              <w:rPr>
                <w:rFonts w:ascii="Calibri" w:hAnsi="Calibri" w:cs="Calibri"/>
                <w:color w:val="000000"/>
              </w:rPr>
              <w:t>Puebla de la Sierra</w:t>
            </w:r>
          </w:p>
        </w:tc>
        <w:tc>
          <w:tcPr>
            <w:tcW w:w="698" w:type="dxa"/>
            <w:tcBorders>
              <w:top w:val="nil"/>
              <w:left w:val="nil"/>
              <w:bottom w:val="single" w:sz="8" w:space="0" w:color="FFFFFF"/>
              <w:right w:val="single" w:sz="8" w:space="0" w:color="FFFFFF"/>
            </w:tcBorders>
            <w:shd w:val="clear" w:color="auto" w:fill="CCCCFF"/>
            <w:vAlign w:val="center"/>
          </w:tcPr>
          <w:p w14:paraId="4A985F7F" w14:textId="77777777" w:rsidR="00DF7FA2" w:rsidRPr="00E56502" w:rsidRDefault="00DF7FA2" w:rsidP="006E0321">
            <w:pPr>
              <w:rPr>
                <w:rFonts w:ascii="Calibri" w:hAnsi="Calibri" w:cs="Calibri"/>
                <w:color w:val="000000"/>
              </w:rPr>
            </w:pPr>
            <w:r w:rsidRPr="00E56502">
              <w:rPr>
                <w:rFonts w:ascii="Calibri" w:hAnsi="Calibri" w:cs="Calibri"/>
                <w:color w:val="000000"/>
              </w:rPr>
              <w:t>45085</w:t>
            </w:r>
          </w:p>
        </w:tc>
        <w:tc>
          <w:tcPr>
            <w:tcW w:w="2948" w:type="dxa"/>
            <w:tcBorders>
              <w:top w:val="nil"/>
              <w:left w:val="nil"/>
              <w:bottom w:val="single" w:sz="8" w:space="0" w:color="FFFFFF"/>
              <w:right w:val="single" w:sz="8" w:space="0" w:color="FFFFFF"/>
            </w:tcBorders>
            <w:shd w:val="clear" w:color="auto" w:fill="CCCCFF"/>
            <w:noWrap/>
            <w:vAlign w:val="center"/>
          </w:tcPr>
          <w:p w14:paraId="52947682" w14:textId="77777777" w:rsidR="00DF7FA2" w:rsidRPr="00E56502" w:rsidRDefault="00DF7FA2" w:rsidP="006E0321">
            <w:pPr>
              <w:rPr>
                <w:rFonts w:ascii="Calibri" w:hAnsi="Calibri" w:cs="Calibri"/>
                <w:color w:val="000000"/>
              </w:rPr>
            </w:pPr>
            <w:r w:rsidRPr="00E56502">
              <w:rPr>
                <w:rFonts w:ascii="Calibri" w:hAnsi="Calibri" w:cs="Calibri"/>
                <w:color w:val="000000"/>
              </w:rPr>
              <w:t>Lominchar</w:t>
            </w:r>
          </w:p>
        </w:tc>
      </w:tr>
      <w:tr w:rsidR="00DF7FA2" w:rsidRPr="008C4BEE" w14:paraId="14C39B9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417EFDCB" w14:textId="77777777" w:rsidR="00DF7FA2" w:rsidRPr="00E56502" w:rsidRDefault="00DF7FA2" w:rsidP="006E0321">
            <w:pPr>
              <w:rPr>
                <w:rFonts w:ascii="Calibri" w:hAnsi="Calibri" w:cs="Calibri"/>
                <w:color w:val="000000"/>
              </w:rPr>
            </w:pPr>
            <w:r w:rsidRPr="00E56502">
              <w:rPr>
                <w:rFonts w:ascii="Calibri" w:hAnsi="Calibri" w:cs="Calibri"/>
                <w:color w:val="000000"/>
              </w:rPr>
              <w:t>28033</w:t>
            </w:r>
          </w:p>
        </w:tc>
        <w:tc>
          <w:tcPr>
            <w:tcW w:w="2948" w:type="dxa"/>
            <w:tcBorders>
              <w:top w:val="nil"/>
              <w:left w:val="nil"/>
              <w:bottom w:val="single" w:sz="8" w:space="0" w:color="FFFFFF"/>
              <w:right w:val="single" w:sz="8" w:space="0" w:color="FFFFFF"/>
            </w:tcBorders>
            <w:shd w:val="clear" w:color="auto" w:fill="C0C0C0"/>
            <w:noWrap/>
            <w:vAlign w:val="center"/>
          </w:tcPr>
          <w:p w14:paraId="3FDB1D34" w14:textId="77777777" w:rsidR="00DF7FA2" w:rsidRPr="00E56502" w:rsidRDefault="00DF7FA2" w:rsidP="006E0321">
            <w:pPr>
              <w:rPr>
                <w:rFonts w:ascii="Calibri" w:hAnsi="Calibri" w:cs="Calibri"/>
                <w:color w:val="000000"/>
              </w:rPr>
            </w:pPr>
            <w:r w:rsidRPr="00E56502">
              <w:rPr>
                <w:rFonts w:ascii="Calibri" w:hAnsi="Calibri" w:cs="Calibri"/>
                <w:color w:val="000000"/>
              </w:rPr>
              <w:t>Campo Real</w:t>
            </w:r>
          </w:p>
        </w:tc>
        <w:tc>
          <w:tcPr>
            <w:tcW w:w="698" w:type="dxa"/>
            <w:tcBorders>
              <w:top w:val="nil"/>
              <w:left w:val="nil"/>
              <w:bottom w:val="single" w:sz="8" w:space="0" w:color="FFFFFF"/>
              <w:right w:val="single" w:sz="8" w:space="0" w:color="FFFFFF"/>
            </w:tcBorders>
            <w:shd w:val="clear" w:color="auto" w:fill="C0C0C0"/>
            <w:vAlign w:val="center"/>
          </w:tcPr>
          <w:p w14:paraId="53FC202B" w14:textId="77777777" w:rsidR="00DF7FA2" w:rsidRPr="00E56502" w:rsidRDefault="00DF7FA2" w:rsidP="006E0321">
            <w:pPr>
              <w:rPr>
                <w:rFonts w:ascii="Calibri" w:hAnsi="Calibri" w:cs="Calibri"/>
                <w:color w:val="000000"/>
              </w:rPr>
            </w:pPr>
            <w:r w:rsidRPr="00E56502">
              <w:rPr>
                <w:rFonts w:ascii="Calibri" w:hAnsi="Calibri" w:cs="Calibri"/>
                <w:color w:val="000000"/>
              </w:rPr>
              <w:t>28119</w:t>
            </w:r>
          </w:p>
        </w:tc>
        <w:tc>
          <w:tcPr>
            <w:tcW w:w="2948" w:type="dxa"/>
            <w:tcBorders>
              <w:top w:val="nil"/>
              <w:left w:val="nil"/>
              <w:bottom w:val="single" w:sz="8" w:space="0" w:color="FFFFFF"/>
              <w:right w:val="single" w:sz="8" w:space="0" w:color="FFFFFF"/>
            </w:tcBorders>
            <w:shd w:val="clear" w:color="auto" w:fill="C0C0C0"/>
            <w:noWrap/>
            <w:vAlign w:val="center"/>
          </w:tcPr>
          <w:p w14:paraId="0A6AE804" w14:textId="77777777" w:rsidR="00DF7FA2" w:rsidRPr="00E56502" w:rsidRDefault="00DF7FA2" w:rsidP="006E0321">
            <w:pPr>
              <w:rPr>
                <w:rFonts w:ascii="Calibri" w:hAnsi="Calibri" w:cs="Calibri"/>
                <w:color w:val="000000"/>
              </w:rPr>
            </w:pPr>
            <w:r w:rsidRPr="00E56502">
              <w:rPr>
                <w:rFonts w:ascii="Calibri" w:hAnsi="Calibri" w:cs="Calibri"/>
                <w:color w:val="000000"/>
              </w:rPr>
              <w:t>Quijorna</w:t>
            </w:r>
          </w:p>
        </w:tc>
        <w:tc>
          <w:tcPr>
            <w:tcW w:w="698" w:type="dxa"/>
            <w:tcBorders>
              <w:top w:val="nil"/>
              <w:left w:val="nil"/>
              <w:bottom w:val="single" w:sz="8" w:space="0" w:color="FFFFFF"/>
              <w:right w:val="single" w:sz="8" w:space="0" w:color="FFFFFF"/>
            </w:tcBorders>
            <w:shd w:val="clear" w:color="auto" w:fill="C0C0C0"/>
            <w:vAlign w:val="center"/>
          </w:tcPr>
          <w:p w14:paraId="4253A57D" w14:textId="77777777" w:rsidR="00DF7FA2" w:rsidRPr="00E56502" w:rsidRDefault="00DF7FA2" w:rsidP="006E0321">
            <w:pPr>
              <w:rPr>
                <w:rFonts w:ascii="Calibri" w:hAnsi="Calibri" w:cs="Calibri"/>
                <w:color w:val="000000"/>
              </w:rPr>
            </w:pPr>
            <w:r w:rsidRPr="00E56502">
              <w:rPr>
                <w:rFonts w:ascii="Calibri" w:hAnsi="Calibri" w:cs="Calibri"/>
                <w:color w:val="000000"/>
              </w:rPr>
              <w:t>45094</w:t>
            </w:r>
          </w:p>
        </w:tc>
        <w:tc>
          <w:tcPr>
            <w:tcW w:w="2948" w:type="dxa"/>
            <w:tcBorders>
              <w:top w:val="nil"/>
              <w:left w:val="nil"/>
              <w:bottom w:val="single" w:sz="8" w:space="0" w:color="FFFFFF"/>
              <w:right w:val="single" w:sz="8" w:space="0" w:color="FFFFFF"/>
            </w:tcBorders>
            <w:shd w:val="clear" w:color="auto" w:fill="C0C0C0"/>
            <w:noWrap/>
            <w:vAlign w:val="center"/>
          </w:tcPr>
          <w:p w14:paraId="1E00838E" w14:textId="77777777" w:rsidR="00DF7FA2" w:rsidRPr="00E56502" w:rsidRDefault="00DF7FA2" w:rsidP="006E0321">
            <w:pPr>
              <w:rPr>
                <w:rFonts w:ascii="Calibri" w:hAnsi="Calibri" w:cs="Calibri"/>
                <w:color w:val="000000"/>
              </w:rPr>
            </w:pPr>
            <w:r w:rsidRPr="00E56502">
              <w:rPr>
                <w:rFonts w:ascii="Calibri" w:hAnsi="Calibri" w:cs="Calibri"/>
                <w:color w:val="000000"/>
              </w:rPr>
              <w:t>Mascaraque</w:t>
            </w:r>
          </w:p>
        </w:tc>
      </w:tr>
      <w:tr w:rsidR="00DF7FA2" w:rsidRPr="008C4BEE" w14:paraId="3CD4E1F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2F345110" w14:textId="77777777" w:rsidR="00DF7FA2" w:rsidRPr="00E56502" w:rsidRDefault="00DF7FA2" w:rsidP="006E0321">
            <w:pPr>
              <w:rPr>
                <w:rFonts w:ascii="Calibri" w:hAnsi="Calibri" w:cs="Calibri"/>
                <w:color w:val="000000"/>
              </w:rPr>
            </w:pPr>
            <w:r w:rsidRPr="00E56502">
              <w:rPr>
                <w:rFonts w:ascii="Calibri" w:hAnsi="Calibri" w:cs="Calibri"/>
                <w:color w:val="000000"/>
              </w:rPr>
              <w:t>28034</w:t>
            </w:r>
          </w:p>
        </w:tc>
        <w:tc>
          <w:tcPr>
            <w:tcW w:w="2948" w:type="dxa"/>
            <w:tcBorders>
              <w:top w:val="nil"/>
              <w:left w:val="nil"/>
              <w:bottom w:val="single" w:sz="8" w:space="0" w:color="FFFFFF"/>
              <w:right w:val="single" w:sz="8" w:space="0" w:color="FFFFFF"/>
            </w:tcBorders>
            <w:shd w:val="clear" w:color="auto" w:fill="CCCCFF"/>
            <w:noWrap/>
            <w:vAlign w:val="center"/>
          </w:tcPr>
          <w:p w14:paraId="0516938E" w14:textId="77777777" w:rsidR="00DF7FA2" w:rsidRPr="00E56502" w:rsidRDefault="00DF7FA2" w:rsidP="006E0321">
            <w:pPr>
              <w:rPr>
                <w:rFonts w:ascii="Calibri" w:hAnsi="Calibri" w:cs="Calibri"/>
                <w:color w:val="000000"/>
              </w:rPr>
            </w:pPr>
            <w:r w:rsidRPr="00E56502">
              <w:rPr>
                <w:rFonts w:ascii="Calibri" w:hAnsi="Calibri" w:cs="Calibri"/>
                <w:color w:val="000000"/>
              </w:rPr>
              <w:t>Canencia</w:t>
            </w:r>
          </w:p>
        </w:tc>
        <w:tc>
          <w:tcPr>
            <w:tcW w:w="698" w:type="dxa"/>
            <w:tcBorders>
              <w:top w:val="nil"/>
              <w:left w:val="nil"/>
              <w:bottom w:val="single" w:sz="8" w:space="0" w:color="FFFFFF"/>
              <w:right w:val="single" w:sz="8" w:space="0" w:color="FFFFFF"/>
            </w:tcBorders>
            <w:shd w:val="clear" w:color="auto" w:fill="CCCCFF"/>
            <w:vAlign w:val="center"/>
          </w:tcPr>
          <w:p w14:paraId="4E275FAA" w14:textId="77777777" w:rsidR="00DF7FA2" w:rsidRPr="00E56502" w:rsidRDefault="00DF7FA2" w:rsidP="006E0321">
            <w:pPr>
              <w:rPr>
                <w:rFonts w:ascii="Calibri" w:hAnsi="Calibri" w:cs="Calibri"/>
                <w:color w:val="000000"/>
              </w:rPr>
            </w:pPr>
            <w:r w:rsidRPr="00E56502">
              <w:rPr>
                <w:rFonts w:ascii="Calibri" w:hAnsi="Calibri" w:cs="Calibri"/>
                <w:color w:val="000000"/>
              </w:rPr>
              <w:t>28120</w:t>
            </w:r>
          </w:p>
        </w:tc>
        <w:tc>
          <w:tcPr>
            <w:tcW w:w="2948" w:type="dxa"/>
            <w:tcBorders>
              <w:top w:val="nil"/>
              <w:left w:val="nil"/>
              <w:bottom w:val="single" w:sz="8" w:space="0" w:color="FFFFFF"/>
              <w:right w:val="single" w:sz="8" w:space="0" w:color="FFFFFF"/>
            </w:tcBorders>
            <w:shd w:val="clear" w:color="auto" w:fill="CCCCFF"/>
            <w:noWrap/>
            <w:vAlign w:val="center"/>
          </w:tcPr>
          <w:p w14:paraId="578DD59F" w14:textId="77777777" w:rsidR="00DF7FA2" w:rsidRPr="00E56502" w:rsidRDefault="00DF7FA2" w:rsidP="006E0321">
            <w:pPr>
              <w:rPr>
                <w:rFonts w:ascii="Calibri" w:hAnsi="Calibri" w:cs="Calibri"/>
                <w:color w:val="000000"/>
              </w:rPr>
            </w:pPr>
            <w:r w:rsidRPr="00E56502">
              <w:rPr>
                <w:rFonts w:ascii="Calibri" w:hAnsi="Calibri" w:cs="Calibri"/>
                <w:color w:val="000000"/>
              </w:rPr>
              <w:t>Rascafría</w:t>
            </w:r>
          </w:p>
        </w:tc>
        <w:tc>
          <w:tcPr>
            <w:tcW w:w="698" w:type="dxa"/>
            <w:tcBorders>
              <w:top w:val="nil"/>
              <w:left w:val="nil"/>
              <w:bottom w:val="single" w:sz="8" w:space="0" w:color="FFFFFF"/>
              <w:right w:val="single" w:sz="8" w:space="0" w:color="FFFFFF"/>
            </w:tcBorders>
            <w:shd w:val="clear" w:color="auto" w:fill="CCCCFF"/>
            <w:vAlign w:val="center"/>
          </w:tcPr>
          <w:p w14:paraId="77491EEF" w14:textId="77777777" w:rsidR="00DF7FA2" w:rsidRPr="00E56502" w:rsidRDefault="00DF7FA2" w:rsidP="006E0321">
            <w:pPr>
              <w:rPr>
                <w:rFonts w:ascii="Calibri" w:hAnsi="Calibri" w:cs="Calibri"/>
                <w:color w:val="000000"/>
              </w:rPr>
            </w:pPr>
            <w:r w:rsidRPr="00E56502">
              <w:rPr>
                <w:rFonts w:ascii="Calibri" w:hAnsi="Calibri" w:cs="Calibri"/>
                <w:color w:val="000000"/>
              </w:rPr>
              <w:t>45106</w:t>
            </w:r>
          </w:p>
        </w:tc>
        <w:tc>
          <w:tcPr>
            <w:tcW w:w="2948" w:type="dxa"/>
            <w:tcBorders>
              <w:top w:val="nil"/>
              <w:left w:val="nil"/>
              <w:bottom w:val="single" w:sz="8" w:space="0" w:color="FFFFFF"/>
              <w:right w:val="single" w:sz="8" w:space="0" w:color="FFFFFF"/>
            </w:tcBorders>
            <w:shd w:val="clear" w:color="auto" w:fill="CCCCFF"/>
            <w:noWrap/>
            <w:vAlign w:val="center"/>
          </w:tcPr>
          <w:p w14:paraId="4B349F6C" w14:textId="77777777" w:rsidR="00DF7FA2" w:rsidRPr="00E56502" w:rsidRDefault="00DF7FA2" w:rsidP="006E0321">
            <w:pPr>
              <w:rPr>
                <w:rFonts w:ascii="Calibri" w:hAnsi="Calibri" w:cs="Calibri"/>
                <w:color w:val="000000"/>
              </w:rPr>
            </w:pPr>
            <w:r w:rsidRPr="00E56502">
              <w:rPr>
                <w:rFonts w:ascii="Calibri" w:hAnsi="Calibri" w:cs="Calibri"/>
                <w:color w:val="000000"/>
              </w:rPr>
              <w:t>Mora</w:t>
            </w:r>
          </w:p>
        </w:tc>
      </w:tr>
      <w:tr w:rsidR="00DF7FA2" w:rsidRPr="008C4BEE" w14:paraId="34C0058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4DED20CF" w14:textId="77777777" w:rsidR="00DF7FA2" w:rsidRPr="00E56502" w:rsidRDefault="00DF7FA2" w:rsidP="006E0321">
            <w:pPr>
              <w:rPr>
                <w:rFonts w:ascii="Calibri" w:hAnsi="Calibri" w:cs="Calibri"/>
                <w:color w:val="000000"/>
              </w:rPr>
            </w:pPr>
            <w:r w:rsidRPr="00E56502">
              <w:rPr>
                <w:rFonts w:ascii="Calibri" w:hAnsi="Calibri" w:cs="Calibri"/>
                <w:color w:val="000000"/>
              </w:rPr>
              <w:t>28035</w:t>
            </w:r>
          </w:p>
        </w:tc>
        <w:tc>
          <w:tcPr>
            <w:tcW w:w="2948" w:type="dxa"/>
            <w:tcBorders>
              <w:top w:val="nil"/>
              <w:left w:val="nil"/>
              <w:bottom w:val="single" w:sz="8" w:space="0" w:color="FFFFFF"/>
              <w:right w:val="single" w:sz="8" w:space="0" w:color="FFFFFF"/>
            </w:tcBorders>
            <w:shd w:val="clear" w:color="auto" w:fill="C0C0C0"/>
            <w:noWrap/>
            <w:vAlign w:val="center"/>
          </w:tcPr>
          <w:p w14:paraId="1D1096DE" w14:textId="77777777" w:rsidR="00DF7FA2" w:rsidRPr="00E56502" w:rsidRDefault="00DF7FA2" w:rsidP="006E0321">
            <w:pPr>
              <w:rPr>
                <w:rFonts w:ascii="Calibri" w:hAnsi="Calibri" w:cs="Calibri"/>
                <w:color w:val="000000"/>
              </w:rPr>
            </w:pPr>
            <w:r w:rsidRPr="00E56502">
              <w:rPr>
                <w:rFonts w:ascii="Calibri" w:hAnsi="Calibri" w:cs="Calibri"/>
                <w:color w:val="000000"/>
              </w:rPr>
              <w:t>Carabaña</w:t>
            </w:r>
          </w:p>
        </w:tc>
        <w:tc>
          <w:tcPr>
            <w:tcW w:w="698" w:type="dxa"/>
            <w:tcBorders>
              <w:top w:val="nil"/>
              <w:left w:val="nil"/>
              <w:bottom w:val="single" w:sz="8" w:space="0" w:color="FFFFFF"/>
              <w:right w:val="single" w:sz="8" w:space="0" w:color="FFFFFF"/>
            </w:tcBorders>
            <w:shd w:val="clear" w:color="auto" w:fill="C0C0C0"/>
            <w:vAlign w:val="center"/>
          </w:tcPr>
          <w:p w14:paraId="20788B2E" w14:textId="77777777" w:rsidR="00DF7FA2" w:rsidRPr="00E56502" w:rsidRDefault="00DF7FA2" w:rsidP="006E0321">
            <w:pPr>
              <w:rPr>
                <w:rFonts w:ascii="Calibri" w:hAnsi="Calibri" w:cs="Calibri"/>
                <w:color w:val="000000"/>
              </w:rPr>
            </w:pPr>
            <w:r w:rsidRPr="00E56502">
              <w:rPr>
                <w:rFonts w:ascii="Calibri" w:hAnsi="Calibri" w:cs="Calibri"/>
                <w:color w:val="000000"/>
              </w:rPr>
              <w:t>28121</w:t>
            </w:r>
          </w:p>
        </w:tc>
        <w:tc>
          <w:tcPr>
            <w:tcW w:w="2948" w:type="dxa"/>
            <w:tcBorders>
              <w:top w:val="nil"/>
              <w:left w:val="nil"/>
              <w:bottom w:val="single" w:sz="8" w:space="0" w:color="FFFFFF"/>
              <w:right w:val="single" w:sz="8" w:space="0" w:color="FFFFFF"/>
            </w:tcBorders>
            <w:shd w:val="clear" w:color="auto" w:fill="C0C0C0"/>
            <w:noWrap/>
            <w:vAlign w:val="center"/>
          </w:tcPr>
          <w:p w14:paraId="4B8036F5" w14:textId="77777777" w:rsidR="00DF7FA2" w:rsidRPr="00E56502" w:rsidRDefault="00DF7FA2" w:rsidP="006E0321">
            <w:pPr>
              <w:rPr>
                <w:rFonts w:ascii="Calibri" w:hAnsi="Calibri" w:cs="Calibri"/>
                <w:color w:val="000000"/>
              </w:rPr>
            </w:pPr>
            <w:r w:rsidRPr="00E56502">
              <w:rPr>
                <w:rFonts w:ascii="Calibri" w:hAnsi="Calibri" w:cs="Calibri"/>
                <w:color w:val="000000"/>
              </w:rPr>
              <w:t>Redueña</w:t>
            </w:r>
          </w:p>
        </w:tc>
        <w:tc>
          <w:tcPr>
            <w:tcW w:w="698" w:type="dxa"/>
            <w:tcBorders>
              <w:top w:val="nil"/>
              <w:left w:val="nil"/>
              <w:bottom w:val="single" w:sz="8" w:space="0" w:color="FFFFFF"/>
              <w:right w:val="single" w:sz="8" w:space="0" w:color="FFFFFF"/>
            </w:tcBorders>
            <w:shd w:val="clear" w:color="auto" w:fill="C0C0C0"/>
            <w:vAlign w:val="center"/>
          </w:tcPr>
          <w:p w14:paraId="10C92747" w14:textId="77777777" w:rsidR="00DF7FA2" w:rsidRPr="00E56502" w:rsidRDefault="00DF7FA2" w:rsidP="006E0321">
            <w:pPr>
              <w:rPr>
                <w:rFonts w:ascii="Calibri" w:hAnsi="Calibri" w:cs="Calibri"/>
                <w:color w:val="000000"/>
              </w:rPr>
            </w:pPr>
            <w:r w:rsidRPr="00E56502">
              <w:rPr>
                <w:rFonts w:ascii="Calibri" w:hAnsi="Calibri" w:cs="Calibri"/>
                <w:color w:val="000000"/>
              </w:rPr>
              <w:t>45107</w:t>
            </w:r>
          </w:p>
        </w:tc>
        <w:tc>
          <w:tcPr>
            <w:tcW w:w="2948" w:type="dxa"/>
            <w:tcBorders>
              <w:top w:val="nil"/>
              <w:left w:val="nil"/>
              <w:bottom w:val="single" w:sz="8" w:space="0" w:color="FFFFFF"/>
              <w:right w:val="single" w:sz="8" w:space="0" w:color="FFFFFF"/>
            </w:tcBorders>
            <w:shd w:val="clear" w:color="auto" w:fill="C0C0C0"/>
            <w:noWrap/>
            <w:vAlign w:val="center"/>
          </w:tcPr>
          <w:p w14:paraId="0FF49335" w14:textId="77777777" w:rsidR="00DF7FA2" w:rsidRPr="00E56502" w:rsidRDefault="00DF7FA2" w:rsidP="006E0321">
            <w:pPr>
              <w:rPr>
                <w:rFonts w:ascii="Calibri" w:hAnsi="Calibri" w:cs="Calibri"/>
                <w:color w:val="000000"/>
              </w:rPr>
            </w:pPr>
            <w:r w:rsidRPr="00E56502">
              <w:rPr>
                <w:rFonts w:ascii="Calibri" w:hAnsi="Calibri" w:cs="Calibri"/>
                <w:color w:val="000000"/>
              </w:rPr>
              <w:t>Nambroca</w:t>
            </w:r>
          </w:p>
        </w:tc>
      </w:tr>
      <w:tr w:rsidR="00DF7FA2" w:rsidRPr="008C4BEE" w14:paraId="6BBAC82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45A04157" w14:textId="77777777" w:rsidR="00DF7FA2" w:rsidRPr="00E56502" w:rsidRDefault="00DF7FA2" w:rsidP="006E0321">
            <w:pPr>
              <w:rPr>
                <w:rFonts w:ascii="Calibri" w:hAnsi="Calibri" w:cs="Calibri"/>
                <w:color w:val="000000"/>
              </w:rPr>
            </w:pPr>
            <w:r w:rsidRPr="00E56502">
              <w:rPr>
                <w:rFonts w:ascii="Calibri" w:hAnsi="Calibri" w:cs="Calibri"/>
                <w:color w:val="000000"/>
              </w:rPr>
              <w:t>28036</w:t>
            </w:r>
          </w:p>
        </w:tc>
        <w:tc>
          <w:tcPr>
            <w:tcW w:w="2948" w:type="dxa"/>
            <w:tcBorders>
              <w:top w:val="nil"/>
              <w:left w:val="nil"/>
              <w:bottom w:val="single" w:sz="8" w:space="0" w:color="FFFFFF"/>
              <w:right w:val="single" w:sz="8" w:space="0" w:color="FFFFFF"/>
            </w:tcBorders>
            <w:shd w:val="clear" w:color="auto" w:fill="CCCCFF"/>
            <w:noWrap/>
            <w:vAlign w:val="center"/>
          </w:tcPr>
          <w:p w14:paraId="2FF77CC6" w14:textId="77777777" w:rsidR="00DF7FA2" w:rsidRPr="00E56502" w:rsidRDefault="00DF7FA2" w:rsidP="006E0321">
            <w:pPr>
              <w:rPr>
                <w:rFonts w:ascii="Calibri" w:hAnsi="Calibri" w:cs="Calibri"/>
                <w:color w:val="000000"/>
              </w:rPr>
            </w:pPr>
            <w:r w:rsidRPr="00E56502">
              <w:rPr>
                <w:rFonts w:ascii="Calibri" w:hAnsi="Calibri" w:cs="Calibri"/>
                <w:color w:val="000000"/>
              </w:rPr>
              <w:t>Casarrubuelos</w:t>
            </w:r>
          </w:p>
        </w:tc>
        <w:tc>
          <w:tcPr>
            <w:tcW w:w="698" w:type="dxa"/>
            <w:tcBorders>
              <w:top w:val="nil"/>
              <w:left w:val="nil"/>
              <w:bottom w:val="single" w:sz="8" w:space="0" w:color="FFFFFF"/>
              <w:right w:val="single" w:sz="8" w:space="0" w:color="FFFFFF"/>
            </w:tcBorders>
            <w:shd w:val="clear" w:color="auto" w:fill="CCCCFF"/>
            <w:vAlign w:val="center"/>
          </w:tcPr>
          <w:p w14:paraId="447A8D6C" w14:textId="77777777" w:rsidR="00DF7FA2" w:rsidRPr="00E56502" w:rsidRDefault="00DF7FA2" w:rsidP="006E0321">
            <w:pPr>
              <w:rPr>
                <w:rFonts w:ascii="Calibri" w:hAnsi="Calibri" w:cs="Calibri"/>
                <w:color w:val="000000"/>
              </w:rPr>
            </w:pPr>
            <w:r w:rsidRPr="00E56502">
              <w:rPr>
                <w:rFonts w:ascii="Calibri" w:hAnsi="Calibri" w:cs="Calibri"/>
                <w:color w:val="000000"/>
              </w:rPr>
              <w:t>28122</w:t>
            </w:r>
          </w:p>
        </w:tc>
        <w:tc>
          <w:tcPr>
            <w:tcW w:w="2948" w:type="dxa"/>
            <w:tcBorders>
              <w:top w:val="nil"/>
              <w:left w:val="nil"/>
              <w:bottom w:val="single" w:sz="8" w:space="0" w:color="FFFFFF"/>
              <w:right w:val="single" w:sz="8" w:space="0" w:color="FFFFFF"/>
            </w:tcBorders>
            <w:shd w:val="clear" w:color="auto" w:fill="CCCCFF"/>
            <w:noWrap/>
            <w:vAlign w:val="center"/>
          </w:tcPr>
          <w:p w14:paraId="2C904BBE" w14:textId="77777777" w:rsidR="00DF7FA2" w:rsidRPr="00E56502" w:rsidRDefault="00DF7FA2" w:rsidP="006E0321">
            <w:pPr>
              <w:rPr>
                <w:rFonts w:ascii="Calibri" w:hAnsi="Calibri" w:cs="Calibri"/>
                <w:color w:val="000000"/>
              </w:rPr>
            </w:pPr>
            <w:r w:rsidRPr="00E56502">
              <w:rPr>
                <w:rFonts w:ascii="Calibri" w:hAnsi="Calibri" w:cs="Calibri"/>
                <w:color w:val="000000"/>
              </w:rPr>
              <w:t>Ribatejada</w:t>
            </w:r>
          </w:p>
        </w:tc>
        <w:tc>
          <w:tcPr>
            <w:tcW w:w="698" w:type="dxa"/>
            <w:tcBorders>
              <w:top w:val="nil"/>
              <w:left w:val="nil"/>
              <w:bottom w:val="single" w:sz="8" w:space="0" w:color="FFFFFF"/>
              <w:right w:val="single" w:sz="8" w:space="0" w:color="FFFFFF"/>
            </w:tcBorders>
            <w:shd w:val="clear" w:color="auto" w:fill="CCCCFF"/>
            <w:vAlign w:val="center"/>
          </w:tcPr>
          <w:p w14:paraId="36B673E4" w14:textId="77777777" w:rsidR="00DF7FA2" w:rsidRPr="00E56502" w:rsidRDefault="00DF7FA2" w:rsidP="006E0321">
            <w:pPr>
              <w:rPr>
                <w:rFonts w:ascii="Calibri" w:hAnsi="Calibri" w:cs="Calibri"/>
                <w:color w:val="000000"/>
              </w:rPr>
            </w:pPr>
            <w:r w:rsidRPr="00E56502">
              <w:rPr>
                <w:rFonts w:ascii="Calibri" w:hAnsi="Calibri" w:cs="Calibri"/>
                <w:color w:val="000000"/>
              </w:rPr>
              <w:t>45115</w:t>
            </w:r>
          </w:p>
        </w:tc>
        <w:tc>
          <w:tcPr>
            <w:tcW w:w="2948" w:type="dxa"/>
            <w:tcBorders>
              <w:top w:val="nil"/>
              <w:left w:val="nil"/>
              <w:bottom w:val="single" w:sz="8" w:space="0" w:color="FFFFFF"/>
              <w:right w:val="single" w:sz="8" w:space="0" w:color="FFFFFF"/>
            </w:tcBorders>
            <w:shd w:val="clear" w:color="auto" w:fill="CCCCFF"/>
            <w:noWrap/>
            <w:vAlign w:val="center"/>
          </w:tcPr>
          <w:p w14:paraId="1088D0B1" w14:textId="77777777" w:rsidR="00DF7FA2" w:rsidRPr="00E56502" w:rsidRDefault="00DF7FA2" w:rsidP="006E0321">
            <w:pPr>
              <w:rPr>
                <w:rFonts w:ascii="Calibri" w:hAnsi="Calibri" w:cs="Calibri"/>
                <w:color w:val="000000"/>
              </w:rPr>
            </w:pPr>
            <w:r w:rsidRPr="00E56502">
              <w:rPr>
                <w:rFonts w:ascii="Calibri" w:hAnsi="Calibri" w:cs="Calibri"/>
                <w:color w:val="000000"/>
              </w:rPr>
              <w:t>Noblejas</w:t>
            </w:r>
          </w:p>
        </w:tc>
      </w:tr>
      <w:tr w:rsidR="00DF7FA2" w:rsidRPr="008C4BEE" w14:paraId="2A51FEA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779C6BCF" w14:textId="77777777" w:rsidR="00DF7FA2" w:rsidRPr="00E56502" w:rsidRDefault="00DF7FA2" w:rsidP="006E0321">
            <w:pPr>
              <w:rPr>
                <w:rFonts w:ascii="Calibri" w:hAnsi="Calibri" w:cs="Calibri"/>
                <w:color w:val="000000"/>
              </w:rPr>
            </w:pPr>
            <w:r w:rsidRPr="00E56502">
              <w:rPr>
                <w:rFonts w:ascii="Calibri" w:hAnsi="Calibri" w:cs="Calibri"/>
                <w:color w:val="000000"/>
              </w:rPr>
              <w:t>28037</w:t>
            </w:r>
          </w:p>
        </w:tc>
        <w:tc>
          <w:tcPr>
            <w:tcW w:w="2948" w:type="dxa"/>
            <w:tcBorders>
              <w:top w:val="nil"/>
              <w:left w:val="nil"/>
              <w:bottom w:val="single" w:sz="8" w:space="0" w:color="FFFFFF"/>
              <w:right w:val="single" w:sz="8" w:space="0" w:color="FFFFFF"/>
            </w:tcBorders>
            <w:shd w:val="clear" w:color="auto" w:fill="C0C0C0"/>
            <w:noWrap/>
            <w:vAlign w:val="center"/>
          </w:tcPr>
          <w:p w14:paraId="46E0CB86" w14:textId="77777777" w:rsidR="00DF7FA2" w:rsidRPr="00E56502" w:rsidRDefault="00DF7FA2" w:rsidP="006E0321">
            <w:pPr>
              <w:rPr>
                <w:rFonts w:ascii="Calibri" w:hAnsi="Calibri" w:cs="Calibri"/>
                <w:color w:val="000000"/>
              </w:rPr>
            </w:pPr>
            <w:r w:rsidRPr="00E56502">
              <w:rPr>
                <w:rFonts w:ascii="Calibri" w:hAnsi="Calibri" w:cs="Calibri"/>
                <w:color w:val="000000"/>
              </w:rPr>
              <w:t>Cenicientos</w:t>
            </w:r>
          </w:p>
        </w:tc>
        <w:tc>
          <w:tcPr>
            <w:tcW w:w="698" w:type="dxa"/>
            <w:tcBorders>
              <w:top w:val="nil"/>
              <w:left w:val="nil"/>
              <w:bottom w:val="single" w:sz="8" w:space="0" w:color="FFFFFF"/>
              <w:right w:val="single" w:sz="8" w:space="0" w:color="FFFFFF"/>
            </w:tcBorders>
            <w:shd w:val="clear" w:color="auto" w:fill="C0C0C0"/>
            <w:vAlign w:val="center"/>
          </w:tcPr>
          <w:p w14:paraId="38ECC01A" w14:textId="77777777" w:rsidR="00DF7FA2" w:rsidRPr="00E56502" w:rsidRDefault="00DF7FA2" w:rsidP="006E0321">
            <w:pPr>
              <w:rPr>
                <w:rFonts w:ascii="Calibri" w:hAnsi="Calibri" w:cs="Calibri"/>
                <w:color w:val="000000"/>
              </w:rPr>
            </w:pPr>
            <w:r w:rsidRPr="00E56502">
              <w:rPr>
                <w:rFonts w:ascii="Calibri" w:hAnsi="Calibri" w:cs="Calibri"/>
                <w:color w:val="000000"/>
              </w:rPr>
              <w:t>28123</w:t>
            </w:r>
          </w:p>
        </w:tc>
        <w:tc>
          <w:tcPr>
            <w:tcW w:w="2948" w:type="dxa"/>
            <w:tcBorders>
              <w:top w:val="nil"/>
              <w:left w:val="nil"/>
              <w:bottom w:val="single" w:sz="8" w:space="0" w:color="FFFFFF"/>
              <w:right w:val="single" w:sz="8" w:space="0" w:color="FFFFFF"/>
            </w:tcBorders>
            <w:shd w:val="clear" w:color="auto" w:fill="C0C0C0"/>
            <w:noWrap/>
            <w:vAlign w:val="center"/>
          </w:tcPr>
          <w:p w14:paraId="6D9278EA" w14:textId="77777777" w:rsidR="00DF7FA2" w:rsidRPr="00E56502" w:rsidRDefault="00DF7FA2" w:rsidP="006E0321">
            <w:pPr>
              <w:rPr>
                <w:rFonts w:ascii="Calibri" w:hAnsi="Calibri" w:cs="Calibri"/>
                <w:color w:val="000000"/>
              </w:rPr>
            </w:pPr>
            <w:r w:rsidRPr="00E56502">
              <w:rPr>
                <w:rFonts w:ascii="Calibri" w:hAnsi="Calibri" w:cs="Calibri"/>
                <w:color w:val="000000"/>
              </w:rPr>
              <w:t>Rivas-Vaciamadrid</w:t>
            </w:r>
          </w:p>
        </w:tc>
        <w:tc>
          <w:tcPr>
            <w:tcW w:w="698" w:type="dxa"/>
            <w:tcBorders>
              <w:top w:val="nil"/>
              <w:left w:val="nil"/>
              <w:bottom w:val="single" w:sz="8" w:space="0" w:color="FFFFFF"/>
              <w:right w:val="single" w:sz="8" w:space="0" w:color="FFFFFF"/>
            </w:tcBorders>
            <w:shd w:val="clear" w:color="auto" w:fill="C0C0C0"/>
            <w:vAlign w:val="center"/>
          </w:tcPr>
          <w:p w14:paraId="27359030" w14:textId="77777777" w:rsidR="00DF7FA2" w:rsidRPr="00E56502" w:rsidRDefault="00DF7FA2" w:rsidP="006E0321">
            <w:pPr>
              <w:rPr>
                <w:rFonts w:ascii="Calibri" w:hAnsi="Calibri" w:cs="Calibri"/>
                <w:color w:val="000000"/>
              </w:rPr>
            </w:pPr>
            <w:r w:rsidRPr="00E56502">
              <w:rPr>
                <w:rFonts w:ascii="Calibri" w:hAnsi="Calibri" w:cs="Calibri"/>
                <w:color w:val="000000"/>
              </w:rPr>
              <w:t>45119</w:t>
            </w:r>
          </w:p>
        </w:tc>
        <w:tc>
          <w:tcPr>
            <w:tcW w:w="2948" w:type="dxa"/>
            <w:tcBorders>
              <w:top w:val="nil"/>
              <w:left w:val="nil"/>
              <w:bottom w:val="single" w:sz="8" w:space="0" w:color="FFFFFF"/>
              <w:right w:val="single" w:sz="8" w:space="0" w:color="FFFFFF"/>
            </w:tcBorders>
            <w:shd w:val="clear" w:color="auto" w:fill="C0C0C0"/>
            <w:noWrap/>
            <w:vAlign w:val="center"/>
          </w:tcPr>
          <w:p w14:paraId="4CE9398F" w14:textId="77777777" w:rsidR="00DF7FA2" w:rsidRPr="00E56502" w:rsidRDefault="00DF7FA2" w:rsidP="006E0321">
            <w:pPr>
              <w:rPr>
                <w:rFonts w:ascii="Calibri" w:hAnsi="Calibri" w:cs="Calibri"/>
                <w:color w:val="000000"/>
              </w:rPr>
            </w:pPr>
            <w:r w:rsidRPr="00E56502">
              <w:rPr>
                <w:rFonts w:ascii="Calibri" w:hAnsi="Calibri" w:cs="Calibri"/>
                <w:color w:val="000000"/>
              </w:rPr>
              <w:t>Numancia de la Sagra</w:t>
            </w:r>
          </w:p>
        </w:tc>
      </w:tr>
      <w:tr w:rsidR="00DF7FA2" w:rsidRPr="008C4BEE" w14:paraId="3334233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26A37FD3" w14:textId="77777777" w:rsidR="00DF7FA2" w:rsidRPr="00E56502" w:rsidRDefault="00DF7FA2" w:rsidP="006E0321">
            <w:pPr>
              <w:rPr>
                <w:rFonts w:ascii="Calibri" w:hAnsi="Calibri" w:cs="Calibri"/>
                <w:color w:val="000000"/>
              </w:rPr>
            </w:pPr>
            <w:r w:rsidRPr="00E56502">
              <w:rPr>
                <w:rFonts w:ascii="Calibri" w:hAnsi="Calibri" w:cs="Calibri"/>
                <w:color w:val="000000"/>
              </w:rPr>
              <w:t>28038</w:t>
            </w:r>
          </w:p>
        </w:tc>
        <w:tc>
          <w:tcPr>
            <w:tcW w:w="2948" w:type="dxa"/>
            <w:tcBorders>
              <w:top w:val="nil"/>
              <w:left w:val="nil"/>
              <w:bottom w:val="single" w:sz="8" w:space="0" w:color="FFFFFF"/>
              <w:right w:val="single" w:sz="8" w:space="0" w:color="FFFFFF"/>
            </w:tcBorders>
            <w:shd w:val="clear" w:color="auto" w:fill="CCCCFF"/>
            <w:noWrap/>
            <w:vAlign w:val="center"/>
          </w:tcPr>
          <w:p w14:paraId="696B80BD" w14:textId="77777777" w:rsidR="00DF7FA2" w:rsidRPr="00E56502" w:rsidRDefault="00DF7FA2" w:rsidP="006E0321">
            <w:pPr>
              <w:rPr>
                <w:rFonts w:ascii="Calibri" w:hAnsi="Calibri" w:cs="Calibri"/>
                <w:color w:val="000000"/>
              </w:rPr>
            </w:pPr>
            <w:r w:rsidRPr="00E56502">
              <w:rPr>
                <w:rFonts w:ascii="Calibri" w:hAnsi="Calibri" w:cs="Calibri"/>
                <w:color w:val="000000"/>
              </w:rPr>
              <w:t>Cercedilla</w:t>
            </w:r>
          </w:p>
        </w:tc>
        <w:tc>
          <w:tcPr>
            <w:tcW w:w="698" w:type="dxa"/>
            <w:tcBorders>
              <w:top w:val="nil"/>
              <w:left w:val="nil"/>
              <w:bottom w:val="single" w:sz="8" w:space="0" w:color="FFFFFF"/>
              <w:right w:val="single" w:sz="8" w:space="0" w:color="FFFFFF"/>
            </w:tcBorders>
            <w:shd w:val="clear" w:color="auto" w:fill="CCCCFF"/>
            <w:vAlign w:val="center"/>
          </w:tcPr>
          <w:p w14:paraId="5C36D09D" w14:textId="77777777" w:rsidR="00DF7FA2" w:rsidRPr="00E56502" w:rsidRDefault="00DF7FA2" w:rsidP="006E0321">
            <w:pPr>
              <w:rPr>
                <w:rFonts w:ascii="Calibri" w:hAnsi="Calibri" w:cs="Calibri"/>
                <w:color w:val="000000"/>
              </w:rPr>
            </w:pPr>
            <w:r w:rsidRPr="00E56502">
              <w:rPr>
                <w:rFonts w:ascii="Calibri" w:hAnsi="Calibri" w:cs="Calibri"/>
                <w:color w:val="000000"/>
              </w:rPr>
              <w:t>28124</w:t>
            </w:r>
          </w:p>
        </w:tc>
        <w:tc>
          <w:tcPr>
            <w:tcW w:w="2948" w:type="dxa"/>
            <w:tcBorders>
              <w:top w:val="nil"/>
              <w:left w:val="nil"/>
              <w:bottom w:val="single" w:sz="8" w:space="0" w:color="FFFFFF"/>
              <w:right w:val="single" w:sz="8" w:space="0" w:color="FFFFFF"/>
            </w:tcBorders>
            <w:shd w:val="clear" w:color="auto" w:fill="CCCCFF"/>
            <w:noWrap/>
            <w:vAlign w:val="center"/>
          </w:tcPr>
          <w:p w14:paraId="3DEDFDD6" w14:textId="77777777" w:rsidR="00DF7FA2" w:rsidRPr="00E56502" w:rsidRDefault="00DF7FA2" w:rsidP="006E0321">
            <w:pPr>
              <w:rPr>
                <w:rFonts w:ascii="Calibri" w:hAnsi="Calibri" w:cs="Calibri"/>
                <w:color w:val="000000"/>
              </w:rPr>
            </w:pPr>
            <w:r w:rsidRPr="00E56502">
              <w:rPr>
                <w:rFonts w:ascii="Calibri" w:hAnsi="Calibri" w:cs="Calibri"/>
                <w:color w:val="000000"/>
              </w:rPr>
              <w:t>Robledillo de la Jara</w:t>
            </w:r>
          </w:p>
        </w:tc>
        <w:tc>
          <w:tcPr>
            <w:tcW w:w="698" w:type="dxa"/>
            <w:tcBorders>
              <w:top w:val="nil"/>
              <w:left w:val="nil"/>
              <w:bottom w:val="single" w:sz="8" w:space="0" w:color="FFFFFF"/>
              <w:right w:val="single" w:sz="8" w:space="0" w:color="FFFFFF"/>
            </w:tcBorders>
            <w:shd w:val="clear" w:color="auto" w:fill="CCCCFF"/>
            <w:vAlign w:val="center"/>
          </w:tcPr>
          <w:p w14:paraId="6E2FDCAC" w14:textId="77777777" w:rsidR="00DF7FA2" w:rsidRPr="00E56502" w:rsidRDefault="00DF7FA2" w:rsidP="006E0321">
            <w:pPr>
              <w:rPr>
                <w:rFonts w:ascii="Calibri" w:hAnsi="Calibri" w:cs="Calibri"/>
                <w:color w:val="000000"/>
              </w:rPr>
            </w:pPr>
            <w:r w:rsidRPr="00E56502">
              <w:rPr>
                <w:rFonts w:ascii="Calibri" w:hAnsi="Calibri" w:cs="Calibri"/>
                <w:color w:val="000000"/>
              </w:rPr>
              <w:t>45121</w:t>
            </w:r>
          </w:p>
        </w:tc>
        <w:tc>
          <w:tcPr>
            <w:tcW w:w="2948" w:type="dxa"/>
            <w:tcBorders>
              <w:top w:val="nil"/>
              <w:left w:val="nil"/>
              <w:bottom w:val="single" w:sz="8" w:space="0" w:color="FFFFFF"/>
              <w:right w:val="single" w:sz="8" w:space="0" w:color="FFFFFF"/>
            </w:tcBorders>
            <w:shd w:val="clear" w:color="auto" w:fill="CCCCFF"/>
            <w:noWrap/>
            <w:vAlign w:val="center"/>
          </w:tcPr>
          <w:p w14:paraId="3D319BD6" w14:textId="77777777" w:rsidR="00DF7FA2" w:rsidRPr="00E56502" w:rsidRDefault="00DF7FA2" w:rsidP="006E0321">
            <w:pPr>
              <w:rPr>
                <w:rFonts w:ascii="Calibri" w:hAnsi="Calibri" w:cs="Calibri"/>
                <w:color w:val="000000"/>
              </w:rPr>
            </w:pPr>
            <w:r w:rsidRPr="00E56502">
              <w:rPr>
                <w:rFonts w:ascii="Calibri" w:hAnsi="Calibri" w:cs="Calibri"/>
                <w:color w:val="000000"/>
              </w:rPr>
              <w:t>Ocaña</w:t>
            </w:r>
          </w:p>
        </w:tc>
      </w:tr>
      <w:tr w:rsidR="00DF7FA2" w:rsidRPr="008C4BEE" w14:paraId="5E55EDE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72376026" w14:textId="77777777" w:rsidR="00DF7FA2" w:rsidRPr="00E56502" w:rsidRDefault="00DF7FA2" w:rsidP="006E0321">
            <w:pPr>
              <w:rPr>
                <w:rFonts w:ascii="Calibri" w:hAnsi="Calibri" w:cs="Calibri"/>
                <w:color w:val="000000"/>
              </w:rPr>
            </w:pPr>
            <w:r w:rsidRPr="00E56502">
              <w:rPr>
                <w:rFonts w:ascii="Calibri" w:hAnsi="Calibri" w:cs="Calibri"/>
                <w:color w:val="000000"/>
              </w:rPr>
              <w:t>28039</w:t>
            </w:r>
          </w:p>
        </w:tc>
        <w:tc>
          <w:tcPr>
            <w:tcW w:w="2948" w:type="dxa"/>
            <w:tcBorders>
              <w:top w:val="nil"/>
              <w:left w:val="nil"/>
              <w:bottom w:val="single" w:sz="8" w:space="0" w:color="FFFFFF"/>
              <w:right w:val="single" w:sz="8" w:space="0" w:color="FFFFFF"/>
            </w:tcBorders>
            <w:shd w:val="clear" w:color="auto" w:fill="C0C0C0"/>
            <w:noWrap/>
            <w:vAlign w:val="center"/>
          </w:tcPr>
          <w:p w14:paraId="51707EF9" w14:textId="77777777" w:rsidR="00DF7FA2" w:rsidRPr="00E56502" w:rsidRDefault="00DF7FA2" w:rsidP="006E0321">
            <w:pPr>
              <w:rPr>
                <w:rFonts w:ascii="Calibri" w:hAnsi="Calibri" w:cs="Calibri"/>
                <w:color w:val="000000"/>
              </w:rPr>
            </w:pPr>
            <w:r w:rsidRPr="00E56502">
              <w:rPr>
                <w:rFonts w:ascii="Calibri" w:hAnsi="Calibri" w:cs="Calibri"/>
                <w:color w:val="000000"/>
              </w:rPr>
              <w:t>Cervera de Buitrago</w:t>
            </w:r>
          </w:p>
        </w:tc>
        <w:tc>
          <w:tcPr>
            <w:tcW w:w="698" w:type="dxa"/>
            <w:tcBorders>
              <w:top w:val="nil"/>
              <w:left w:val="nil"/>
              <w:bottom w:val="single" w:sz="8" w:space="0" w:color="FFFFFF"/>
              <w:right w:val="single" w:sz="8" w:space="0" w:color="FFFFFF"/>
            </w:tcBorders>
            <w:shd w:val="clear" w:color="auto" w:fill="C0C0C0"/>
            <w:vAlign w:val="center"/>
          </w:tcPr>
          <w:p w14:paraId="63C40952" w14:textId="77777777" w:rsidR="00DF7FA2" w:rsidRPr="00E56502" w:rsidRDefault="00DF7FA2" w:rsidP="006E0321">
            <w:pPr>
              <w:rPr>
                <w:rFonts w:ascii="Calibri" w:hAnsi="Calibri" w:cs="Calibri"/>
                <w:color w:val="000000"/>
              </w:rPr>
            </w:pPr>
            <w:r w:rsidRPr="00E56502">
              <w:rPr>
                <w:rFonts w:ascii="Calibri" w:hAnsi="Calibri" w:cs="Calibri"/>
                <w:color w:val="000000"/>
              </w:rPr>
              <w:t>28125</w:t>
            </w:r>
          </w:p>
        </w:tc>
        <w:tc>
          <w:tcPr>
            <w:tcW w:w="2948" w:type="dxa"/>
            <w:tcBorders>
              <w:top w:val="nil"/>
              <w:left w:val="nil"/>
              <w:bottom w:val="single" w:sz="8" w:space="0" w:color="FFFFFF"/>
              <w:right w:val="single" w:sz="8" w:space="0" w:color="FFFFFF"/>
            </w:tcBorders>
            <w:shd w:val="clear" w:color="auto" w:fill="C0C0C0"/>
            <w:noWrap/>
            <w:vAlign w:val="center"/>
          </w:tcPr>
          <w:p w14:paraId="72A67A15" w14:textId="77777777" w:rsidR="00DF7FA2" w:rsidRPr="00E56502" w:rsidRDefault="00DF7FA2" w:rsidP="006E0321">
            <w:pPr>
              <w:rPr>
                <w:rFonts w:ascii="Calibri" w:hAnsi="Calibri" w:cs="Calibri"/>
                <w:color w:val="000000"/>
              </w:rPr>
            </w:pPr>
            <w:r w:rsidRPr="00E56502">
              <w:rPr>
                <w:rFonts w:ascii="Calibri" w:hAnsi="Calibri" w:cs="Calibri"/>
                <w:color w:val="000000"/>
              </w:rPr>
              <w:t>Robledo de Chavela</w:t>
            </w:r>
          </w:p>
        </w:tc>
        <w:tc>
          <w:tcPr>
            <w:tcW w:w="698" w:type="dxa"/>
            <w:tcBorders>
              <w:top w:val="nil"/>
              <w:left w:val="nil"/>
              <w:bottom w:val="single" w:sz="8" w:space="0" w:color="FFFFFF"/>
              <w:right w:val="single" w:sz="8" w:space="0" w:color="FFFFFF"/>
            </w:tcBorders>
            <w:shd w:val="clear" w:color="auto" w:fill="C0C0C0"/>
            <w:vAlign w:val="center"/>
          </w:tcPr>
          <w:p w14:paraId="77A67C06" w14:textId="77777777" w:rsidR="00DF7FA2" w:rsidRPr="00E56502" w:rsidRDefault="00DF7FA2" w:rsidP="006E0321">
            <w:pPr>
              <w:rPr>
                <w:rFonts w:ascii="Calibri" w:hAnsi="Calibri" w:cs="Calibri"/>
                <w:color w:val="000000"/>
              </w:rPr>
            </w:pPr>
            <w:r w:rsidRPr="00E56502">
              <w:rPr>
                <w:rFonts w:ascii="Calibri" w:hAnsi="Calibri" w:cs="Calibri"/>
                <w:color w:val="000000"/>
              </w:rPr>
              <w:t>45123</w:t>
            </w:r>
          </w:p>
        </w:tc>
        <w:tc>
          <w:tcPr>
            <w:tcW w:w="2948" w:type="dxa"/>
            <w:tcBorders>
              <w:top w:val="nil"/>
              <w:left w:val="nil"/>
              <w:bottom w:val="single" w:sz="8" w:space="0" w:color="FFFFFF"/>
              <w:right w:val="single" w:sz="8" w:space="0" w:color="FFFFFF"/>
            </w:tcBorders>
            <w:shd w:val="clear" w:color="auto" w:fill="C0C0C0"/>
            <w:noWrap/>
            <w:vAlign w:val="center"/>
          </w:tcPr>
          <w:p w14:paraId="48F0F0E2" w14:textId="77777777" w:rsidR="00DF7FA2" w:rsidRPr="00E56502" w:rsidRDefault="00DF7FA2" w:rsidP="006E0321">
            <w:pPr>
              <w:rPr>
                <w:rFonts w:ascii="Calibri" w:hAnsi="Calibri" w:cs="Calibri"/>
                <w:color w:val="000000"/>
              </w:rPr>
            </w:pPr>
            <w:r w:rsidRPr="00E56502">
              <w:rPr>
                <w:rFonts w:ascii="Calibri" w:hAnsi="Calibri" w:cs="Calibri"/>
                <w:color w:val="000000"/>
              </w:rPr>
              <w:t>Ontígola</w:t>
            </w:r>
          </w:p>
        </w:tc>
      </w:tr>
      <w:tr w:rsidR="00DF7FA2" w:rsidRPr="008C4BEE" w14:paraId="1FF59D0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2195CFE1" w14:textId="77777777" w:rsidR="00DF7FA2" w:rsidRPr="00E56502" w:rsidRDefault="00DF7FA2" w:rsidP="006E0321">
            <w:pPr>
              <w:rPr>
                <w:rFonts w:ascii="Calibri" w:hAnsi="Calibri" w:cs="Calibri"/>
                <w:color w:val="000000"/>
              </w:rPr>
            </w:pPr>
            <w:r w:rsidRPr="00E56502">
              <w:rPr>
                <w:rFonts w:ascii="Calibri" w:hAnsi="Calibri" w:cs="Calibri"/>
                <w:color w:val="000000"/>
              </w:rPr>
              <w:t>28040</w:t>
            </w:r>
          </w:p>
        </w:tc>
        <w:tc>
          <w:tcPr>
            <w:tcW w:w="2948" w:type="dxa"/>
            <w:tcBorders>
              <w:top w:val="nil"/>
              <w:left w:val="nil"/>
              <w:bottom w:val="single" w:sz="8" w:space="0" w:color="FFFFFF"/>
              <w:right w:val="single" w:sz="8" w:space="0" w:color="FFFFFF"/>
            </w:tcBorders>
            <w:shd w:val="clear" w:color="auto" w:fill="CCCCFF"/>
            <w:noWrap/>
            <w:vAlign w:val="center"/>
          </w:tcPr>
          <w:p w14:paraId="0B54AD5A" w14:textId="77777777" w:rsidR="00DF7FA2" w:rsidRPr="00E56502" w:rsidRDefault="00DF7FA2" w:rsidP="006E0321">
            <w:pPr>
              <w:rPr>
                <w:rFonts w:ascii="Calibri" w:hAnsi="Calibri" w:cs="Calibri"/>
                <w:color w:val="000000"/>
              </w:rPr>
            </w:pPr>
            <w:r w:rsidRPr="00E56502">
              <w:rPr>
                <w:rFonts w:ascii="Calibri" w:hAnsi="Calibri" w:cs="Calibri"/>
                <w:color w:val="000000"/>
              </w:rPr>
              <w:t>Ciempozuelos</w:t>
            </w:r>
          </w:p>
        </w:tc>
        <w:tc>
          <w:tcPr>
            <w:tcW w:w="698" w:type="dxa"/>
            <w:tcBorders>
              <w:top w:val="nil"/>
              <w:left w:val="nil"/>
              <w:bottom w:val="single" w:sz="8" w:space="0" w:color="FFFFFF"/>
              <w:right w:val="single" w:sz="8" w:space="0" w:color="FFFFFF"/>
            </w:tcBorders>
            <w:shd w:val="clear" w:color="auto" w:fill="CCCCFF"/>
            <w:vAlign w:val="center"/>
          </w:tcPr>
          <w:p w14:paraId="4A8B1B87" w14:textId="77777777" w:rsidR="00DF7FA2" w:rsidRPr="00E56502" w:rsidRDefault="00DF7FA2" w:rsidP="006E0321">
            <w:pPr>
              <w:rPr>
                <w:rFonts w:ascii="Calibri" w:hAnsi="Calibri" w:cs="Calibri"/>
                <w:color w:val="000000"/>
              </w:rPr>
            </w:pPr>
            <w:r w:rsidRPr="00E56502">
              <w:rPr>
                <w:rFonts w:ascii="Calibri" w:hAnsi="Calibri" w:cs="Calibri"/>
                <w:color w:val="000000"/>
              </w:rPr>
              <w:t>28126</w:t>
            </w:r>
          </w:p>
        </w:tc>
        <w:tc>
          <w:tcPr>
            <w:tcW w:w="2948" w:type="dxa"/>
            <w:tcBorders>
              <w:top w:val="nil"/>
              <w:left w:val="nil"/>
              <w:bottom w:val="single" w:sz="8" w:space="0" w:color="FFFFFF"/>
              <w:right w:val="single" w:sz="8" w:space="0" w:color="FFFFFF"/>
            </w:tcBorders>
            <w:shd w:val="clear" w:color="auto" w:fill="CCCCFF"/>
            <w:noWrap/>
            <w:vAlign w:val="center"/>
          </w:tcPr>
          <w:p w14:paraId="55ABEEF8" w14:textId="77777777" w:rsidR="00DF7FA2" w:rsidRPr="00E56502" w:rsidRDefault="00DF7FA2" w:rsidP="006E0321">
            <w:pPr>
              <w:rPr>
                <w:rFonts w:ascii="Calibri" w:hAnsi="Calibri" w:cs="Calibri"/>
                <w:color w:val="000000"/>
              </w:rPr>
            </w:pPr>
            <w:r w:rsidRPr="00E56502">
              <w:rPr>
                <w:rFonts w:ascii="Calibri" w:hAnsi="Calibri" w:cs="Calibri"/>
                <w:color w:val="000000"/>
              </w:rPr>
              <w:t>Robregordo</w:t>
            </w:r>
          </w:p>
        </w:tc>
        <w:tc>
          <w:tcPr>
            <w:tcW w:w="698" w:type="dxa"/>
            <w:tcBorders>
              <w:top w:val="nil"/>
              <w:left w:val="nil"/>
              <w:bottom w:val="single" w:sz="8" w:space="0" w:color="FFFFFF"/>
              <w:right w:val="single" w:sz="8" w:space="0" w:color="FFFFFF"/>
            </w:tcBorders>
            <w:shd w:val="clear" w:color="auto" w:fill="CCCCFF"/>
            <w:vAlign w:val="center"/>
          </w:tcPr>
          <w:p w14:paraId="3FFB93A2" w14:textId="77777777" w:rsidR="00DF7FA2" w:rsidRPr="00E56502" w:rsidRDefault="00DF7FA2" w:rsidP="006E0321">
            <w:pPr>
              <w:rPr>
                <w:rFonts w:ascii="Calibri" w:hAnsi="Calibri" w:cs="Calibri"/>
                <w:color w:val="000000"/>
              </w:rPr>
            </w:pPr>
            <w:r w:rsidRPr="00E56502">
              <w:rPr>
                <w:rFonts w:ascii="Calibri" w:hAnsi="Calibri" w:cs="Calibri"/>
                <w:color w:val="000000"/>
              </w:rPr>
              <w:t>45127</w:t>
            </w:r>
          </w:p>
        </w:tc>
        <w:tc>
          <w:tcPr>
            <w:tcW w:w="2948" w:type="dxa"/>
            <w:tcBorders>
              <w:top w:val="nil"/>
              <w:left w:val="nil"/>
              <w:bottom w:val="single" w:sz="8" w:space="0" w:color="FFFFFF"/>
              <w:right w:val="single" w:sz="8" w:space="0" w:color="FFFFFF"/>
            </w:tcBorders>
            <w:shd w:val="clear" w:color="auto" w:fill="CCCCFF"/>
            <w:noWrap/>
            <w:vAlign w:val="center"/>
          </w:tcPr>
          <w:p w14:paraId="315B8B23" w14:textId="77777777" w:rsidR="00DF7FA2" w:rsidRPr="00E56502" w:rsidRDefault="00DF7FA2" w:rsidP="006E0321">
            <w:pPr>
              <w:rPr>
                <w:rFonts w:ascii="Calibri" w:hAnsi="Calibri" w:cs="Calibri"/>
                <w:color w:val="000000"/>
              </w:rPr>
            </w:pPr>
            <w:r w:rsidRPr="00E56502">
              <w:rPr>
                <w:rFonts w:ascii="Calibri" w:hAnsi="Calibri" w:cs="Calibri"/>
                <w:color w:val="000000"/>
              </w:rPr>
              <w:t>Palomeque</w:t>
            </w:r>
          </w:p>
        </w:tc>
      </w:tr>
      <w:tr w:rsidR="00DF7FA2" w:rsidRPr="008C4BEE" w14:paraId="2F559D5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2C95CAD2" w14:textId="77777777" w:rsidR="00DF7FA2" w:rsidRPr="00E56502" w:rsidRDefault="00DF7FA2" w:rsidP="006E0321">
            <w:pPr>
              <w:rPr>
                <w:rFonts w:ascii="Calibri" w:hAnsi="Calibri" w:cs="Calibri"/>
                <w:color w:val="000000"/>
              </w:rPr>
            </w:pPr>
            <w:r w:rsidRPr="00E56502">
              <w:rPr>
                <w:rFonts w:ascii="Calibri" w:hAnsi="Calibri" w:cs="Calibri"/>
                <w:color w:val="000000"/>
              </w:rPr>
              <w:t>28041</w:t>
            </w:r>
          </w:p>
        </w:tc>
        <w:tc>
          <w:tcPr>
            <w:tcW w:w="2948" w:type="dxa"/>
            <w:tcBorders>
              <w:top w:val="nil"/>
              <w:left w:val="nil"/>
              <w:bottom w:val="single" w:sz="8" w:space="0" w:color="FFFFFF"/>
              <w:right w:val="single" w:sz="8" w:space="0" w:color="FFFFFF"/>
            </w:tcBorders>
            <w:shd w:val="clear" w:color="auto" w:fill="C0C0C0"/>
            <w:noWrap/>
            <w:vAlign w:val="center"/>
          </w:tcPr>
          <w:p w14:paraId="09929363" w14:textId="77777777" w:rsidR="00DF7FA2" w:rsidRPr="00E56502" w:rsidRDefault="00DF7FA2" w:rsidP="006E0321">
            <w:pPr>
              <w:rPr>
                <w:rFonts w:ascii="Calibri" w:hAnsi="Calibri" w:cs="Calibri"/>
                <w:color w:val="000000"/>
              </w:rPr>
            </w:pPr>
            <w:r w:rsidRPr="00E56502">
              <w:rPr>
                <w:rFonts w:ascii="Calibri" w:hAnsi="Calibri" w:cs="Calibri"/>
                <w:color w:val="000000"/>
              </w:rPr>
              <w:t>Cobeña</w:t>
            </w:r>
          </w:p>
        </w:tc>
        <w:tc>
          <w:tcPr>
            <w:tcW w:w="698" w:type="dxa"/>
            <w:tcBorders>
              <w:top w:val="nil"/>
              <w:left w:val="nil"/>
              <w:bottom w:val="single" w:sz="8" w:space="0" w:color="FFFFFF"/>
              <w:right w:val="single" w:sz="8" w:space="0" w:color="FFFFFF"/>
            </w:tcBorders>
            <w:shd w:val="clear" w:color="auto" w:fill="C0C0C0"/>
            <w:vAlign w:val="center"/>
          </w:tcPr>
          <w:p w14:paraId="572D002D" w14:textId="77777777" w:rsidR="00DF7FA2" w:rsidRPr="00E56502" w:rsidRDefault="00DF7FA2" w:rsidP="006E0321">
            <w:pPr>
              <w:rPr>
                <w:rFonts w:ascii="Calibri" w:hAnsi="Calibri" w:cs="Calibri"/>
                <w:color w:val="000000"/>
              </w:rPr>
            </w:pPr>
            <w:r w:rsidRPr="00E56502">
              <w:rPr>
                <w:rFonts w:ascii="Calibri" w:hAnsi="Calibri" w:cs="Calibri"/>
                <w:color w:val="000000"/>
              </w:rPr>
              <w:t>28127</w:t>
            </w:r>
          </w:p>
        </w:tc>
        <w:tc>
          <w:tcPr>
            <w:tcW w:w="2948" w:type="dxa"/>
            <w:tcBorders>
              <w:top w:val="nil"/>
              <w:left w:val="nil"/>
              <w:bottom w:val="single" w:sz="8" w:space="0" w:color="FFFFFF"/>
              <w:right w:val="single" w:sz="8" w:space="0" w:color="FFFFFF"/>
            </w:tcBorders>
            <w:shd w:val="clear" w:color="auto" w:fill="C0C0C0"/>
            <w:noWrap/>
            <w:vAlign w:val="center"/>
          </w:tcPr>
          <w:p w14:paraId="746C9590" w14:textId="77777777" w:rsidR="00DF7FA2" w:rsidRPr="00E56502" w:rsidRDefault="00DF7FA2" w:rsidP="006E0321">
            <w:pPr>
              <w:rPr>
                <w:rFonts w:ascii="Calibri" w:hAnsi="Calibri" w:cs="Calibri"/>
                <w:color w:val="000000"/>
              </w:rPr>
            </w:pPr>
            <w:r w:rsidRPr="00E56502">
              <w:rPr>
                <w:rFonts w:ascii="Calibri" w:hAnsi="Calibri" w:cs="Calibri"/>
                <w:color w:val="000000"/>
              </w:rPr>
              <w:t>Rozas de Madrid (Las)</w:t>
            </w:r>
          </w:p>
        </w:tc>
        <w:tc>
          <w:tcPr>
            <w:tcW w:w="698" w:type="dxa"/>
            <w:tcBorders>
              <w:top w:val="nil"/>
              <w:left w:val="nil"/>
              <w:bottom w:val="single" w:sz="8" w:space="0" w:color="FFFFFF"/>
              <w:right w:val="single" w:sz="8" w:space="0" w:color="FFFFFF"/>
            </w:tcBorders>
            <w:shd w:val="clear" w:color="auto" w:fill="C0C0C0"/>
            <w:vAlign w:val="center"/>
          </w:tcPr>
          <w:p w14:paraId="04B29FA4" w14:textId="77777777" w:rsidR="00DF7FA2" w:rsidRPr="00E56502" w:rsidRDefault="00DF7FA2" w:rsidP="006E0321">
            <w:pPr>
              <w:rPr>
                <w:rFonts w:ascii="Calibri" w:hAnsi="Calibri" w:cs="Calibri"/>
                <w:color w:val="000000"/>
              </w:rPr>
            </w:pPr>
            <w:r w:rsidRPr="00E56502">
              <w:rPr>
                <w:rFonts w:ascii="Calibri" w:hAnsi="Calibri" w:cs="Calibri"/>
                <w:color w:val="000000"/>
              </w:rPr>
              <w:t>45128</w:t>
            </w:r>
          </w:p>
        </w:tc>
        <w:tc>
          <w:tcPr>
            <w:tcW w:w="2948" w:type="dxa"/>
            <w:tcBorders>
              <w:top w:val="nil"/>
              <w:left w:val="nil"/>
              <w:bottom w:val="single" w:sz="8" w:space="0" w:color="FFFFFF"/>
              <w:right w:val="single" w:sz="8" w:space="0" w:color="FFFFFF"/>
            </w:tcBorders>
            <w:shd w:val="clear" w:color="auto" w:fill="C0C0C0"/>
            <w:noWrap/>
            <w:vAlign w:val="center"/>
          </w:tcPr>
          <w:p w14:paraId="53A30076" w14:textId="77777777" w:rsidR="00DF7FA2" w:rsidRPr="00E56502" w:rsidRDefault="00DF7FA2" w:rsidP="006E0321">
            <w:pPr>
              <w:rPr>
                <w:rFonts w:ascii="Calibri" w:hAnsi="Calibri" w:cs="Calibri"/>
                <w:color w:val="000000"/>
              </w:rPr>
            </w:pPr>
            <w:r w:rsidRPr="00E56502">
              <w:rPr>
                <w:rFonts w:ascii="Calibri" w:hAnsi="Calibri" w:cs="Calibri"/>
                <w:color w:val="000000"/>
              </w:rPr>
              <w:t>Pantoja</w:t>
            </w:r>
          </w:p>
        </w:tc>
      </w:tr>
      <w:tr w:rsidR="00DF7FA2" w:rsidRPr="008C4BEE" w14:paraId="0EFF2F5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0280D5DD" w14:textId="77777777" w:rsidR="00DF7FA2" w:rsidRPr="00E56502" w:rsidRDefault="00DF7FA2" w:rsidP="006E0321">
            <w:pPr>
              <w:rPr>
                <w:rFonts w:ascii="Calibri" w:hAnsi="Calibri" w:cs="Calibri"/>
                <w:color w:val="000000"/>
              </w:rPr>
            </w:pPr>
            <w:r w:rsidRPr="00E56502">
              <w:rPr>
                <w:rFonts w:ascii="Calibri" w:hAnsi="Calibri" w:cs="Calibri"/>
                <w:color w:val="000000"/>
              </w:rPr>
              <w:t>28042</w:t>
            </w:r>
          </w:p>
        </w:tc>
        <w:tc>
          <w:tcPr>
            <w:tcW w:w="2948" w:type="dxa"/>
            <w:tcBorders>
              <w:top w:val="nil"/>
              <w:left w:val="nil"/>
              <w:bottom w:val="single" w:sz="8" w:space="0" w:color="FFFFFF"/>
              <w:right w:val="single" w:sz="8" w:space="0" w:color="FFFFFF"/>
            </w:tcBorders>
            <w:shd w:val="clear" w:color="auto" w:fill="CCCCFF"/>
            <w:noWrap/>
            <w:vAlign w:val="center"/>
          </w:tcPr>
          <w:p w14:paraId="239943EC" w14:textId="77777777" w:rsidR="00DF7FA2" w:rsidRPr="00E56502" w:rsidRDefault="00DF7FA2" w:rsidP="006E0321">
            <w:pPr>
              <w:rPr>
                <w:rFonts w:ascii="Calibri" w:hAnsi="Calibri" w:cs="Calibri"/>
                <w:color w:val="000000"/>
              </w:rPr>
            </w:pPr>
            <w:r w:rsidRPr="00E56502">
              <w:rPr>
                <w:rFonts w:ascii="Calibri" w:hAnsi="Calibri" w:cs="Calibri"/>
                <w:color w:val="000000"/>
              </w:rPr>
              <w:t>Colmenar del Arroyo</w:t>
            </w:r>
          </w:p>
        </w:tc>
        <w:tc>
          <w:tcPr>
            <w:tcW w:w="698" w:type="dxa"/>
            <w:tcBorders>
              <w:top w:val="nil"/>
              <w:left w:val="nil"/>
              <w:bottom w:val="single" w:sz="8" w:space="0" w:color="FFFFFF"/>
              <w:right w:val="single" w:sz="8" w:space="0" w:color="FFFFFF"/>
            </w:tcBorders>
            <w:shd w:val="clear" w:color="auto" w:fill="CCCCFF"/>
            <w:vAlign w:val="center"/>
          </w:tcPr>
          <w:p w14:paraId="49CF76E6" w14:textId="77777777" w:rsidR="00DF7FA2" w:rsidRPr="00E56502" w:rsidRDefault="00DF7FA2" w:rsidP="006E0321">
            <w:pPr>
              <w:rPr>
                <w:rFonts w:ascii="Calibri" w:hAnsi="Calibri" w:cs="Calibri"/>
                <w:color w:val="000000"/>
              </w:rPr>
            </w:pPr>
            <w:r w:rsidRPr="00E56502">
              <w:rPr>
                <w:rFonts w:ascii="Calibri" w:hAnsi="Calibri" w:cs="Calibri"/>
                <w:color w:val="000000"/>
              </w:rPr>
              <w:t>28128</w:t>
            </w:r>
          </w:p>
        </w:tc>
        <w:tc>
          <w:tcPr>
            <w:tcW w:w="2948" w:type="dxa"/>
            <w:tcBorders>
              <w:top w:val="nil"/>
              <w:left w:val="nil"/>
              <w:bottom w:val="single" w:sz="8" w:space="0" w:color="FFFFFF"/>
              <w:right w:val="single" w:sz="8" w:space="0" w:color="FFFFFF"/>
            </w:tcBorders>
            <w:shd w:val="clear" w:color="auto" w:fill="CCCCFF"/>
            <w:noWrap/>
            <w:vAlign w:val="center"/>
          </w:tcPr>
          <w:p w14:paraId="37112EF2" w14:textId="77777777" w:rsidR="00DF7FA2" w:rsidRPr="00E56502" w:rsidRDefault="00DF7FA2" w:rsidP="006E0321">
            <w:pPr>
              <w:rPr>
                <w:rFonts w:ascii="Calibri" w:hAnsi="Calibri" w:cs="Calibri"/>
                <w:color w:val="000000"/>
              </w:rPr>
            </w:pPr>
            <w:r w:rsidRPr="00E56502">
              <w:rPr>
                <w:rFonts w:ascii="Calibri" w:hAnsi="Calibri" w:cs="Calibri"/>
                <w:color w:val="000000"/>
              </w:rPr>
              <w:t>Rozas de Puerto Real</w:t>
            </w:r>
          </w:p>
        </w:tc>
        <w:tc>
          <w:tcPr>
            <w:tcW w:w="698" w:type="dxa"/>
            <w:tcBorders>
              <w:top w:val="nil"/>
              <w:left w:val="nil"/>
              <w:bottom w:val="single" w:sz="8" w:space="0" w:color="FFFFFF"/>
              <w:right w:val="single" w:sz="8" w:space="0" w:color="FFFFFF"/>
            </w:tcBorders>
            <w:shd w:val="clear" w:color="auto" w:fill="CCCCFF"/>
            <w:vAlign w:val="center"/>
          </w:tcPr>
          <w:p w14:paraId="2942C824" w14:textId="77777777" w:rsidR="00DF7FA2" w:rsidRPr="00E56502" w:rsidRDefault="00DF7FA2" w:rsidP="006E0321">
            <w:pPr>
              <w:rPr>
                <w:rFonts w:ascii="Calibri" w:hAnsi="Calibri" w:cs="Calibri"/>
                <w:color w:val="000000"/>
              </w:rPr>
            </w:pPr>
            <w:r w:rsidRPr="00E56502">
              <w:rPr>
                <w:rFonts w:ascii="Calibri" w:hAnsi="Calibri" w:cs="Calibri"/>
                <w:color w:val="000000"/>
              </w:rPr>
              <w:t>45161</w:t>
            </w:r>
          </w:p>
        </w:tc>
        <w:tc>
          <w:tcPr>
            <w:tcW w:w="2948" w:type="dxa"/>
            <w:tcBorders>
              <w:top w:val="nil"/>
              <w:left w:val="nil"/>
              <w:bottom w:val="single" w:sz="8" w:space="0" w:color="FFFFFF"/>
              <w:right w:val="single" w:sz="8" w:space="0" w:color="FFFFFF"/>
            </w:tcBorders>
            <w:shd w:val="clear" w:color="auto" w:fill="CCCCFF"/>
            <w:noWrap/>
            <w:vAlign w:val="center"/>
          </w:tcPr>
          <w:p w14:paraId="0204D8D6" w14:textId="77777777" w:rsidR="00DF7FA2" w:rsidRPr="00E56502" w:rsidRDefault="00DF7FA2" w:rsidP="006E0321">
            <w:pPr>
              <w:rPr>
                <w:rFonts w:ascii="Calibri" w:hAnsi="Calibri" w:cs="Calibri"/>
                <w:color w:val="000000"/>
              </w:rPr>
            </w:pPr>
            <w:r w:rsidRPr="00E56502">
              <w:rPr>
                <w:rFonts w:ascii="Calibri" w:hAnsi="Calibri" w:cs="Calibri"/>
                <w:color w:val="000000"/>
              </w:rPr>
              <w:t>Seseña</w:t>
            </w:r>
          </w:p>
        </w:tc>
      </w:tr>
      <w:tr w:rsidR="00DF7FA2" w:rsidRPr="008C4BEE" w14:paraId="07B397E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6EC896F1" w14:textId="77777777" w:rsidR="00DF7FA2" w:rsidRPr="00E56502" w:rsidRDefault="00DF7FA2" w:rsidP="006E0321">
            <w:pPr>
              <w:rPr>
                <w:rFonts w:ascii="Calibri" w:hAnsi="Calibri" w:cs="Calibri"/>
                <w:color w:val="000000"/>
              </w:rPr>
            </w:pPr>
            <w:r w:rsidRPr="00E56502">
              <w:rPr>
                <w:rFonts w:ascii="Calibri" w:hAnsi="Calibri" w:cs="Calibri"/>
                <w:color w:val="000000"/>
              </w:rPr>
              <w:t>28043</w:t>
            </w:r>
          </w:p>
        </w:tc>
        <w:tc>
          <w:tcPr>
            <w:tcW w:w="2948" w:type="dxa"/>
            <w:tcBorders>
              <w:top w:val="nil"/>
              <w:left w:val="nil"/>
              <w:bottom w:val="single" w:sz="8" w:space="0" w:color="FFFFFF"/>
              <w:right w:val="single" w:sz="8" w:space="0" w:color="FFFFFF"/>
            </w:tcBorders>
            <w:shd w:val="clear" w:color="auto" w:fill="C0C0C0"/>
            <w:noWrap/>
            <w:vAlign w:val="center"/>
          </w:tcPr>
          <w:p w14:paraId="20538713" w14:textId="77777777" w:rsidR="00DF7FA2" w:rsidRPr="00E56502" w:rsidRDefault="00DF7FA2" w:rsidP="006E0321">
            <w:pPr>
              <w:rPr>
                <w:rFonts w:ascii="Calibri" w:hAnsi="Calibri" w:cs="Calibri"/>
                <w:color w:val="000000"/>
              </w:rPr>
            </w:pPr>
            <w:r w:rsidRPr="00E56502">
              <w:rPr>
                <w:rFonts w:ascii="Calibri" w:hAnsi="Calibri" w:cs="Calibri"/>
                <w:color w:val="000000"/>
              </w:rPr>
              <w:t>Colmenar de Oreja</w:t>
            </w:r>
          </w:p>
        </w:tc>
        <w:tc>
          <w:tcPr>
            <w:tcW w:w="698" w:type="dxa"/>
            <w:tcBorders>
              <w:top w:val="nil"/>
              <w:left w:val="nil"/>
              <w:bottom w:val="single" w:sz="8" w:space="0" w:color="FFFFFF"/>
              <w:right w:val="single" w:sz="8" w:space="0" w:color="FFFFFF"/>
            </w:tcBorders>
            <w:shd w:val="clear" w:color="auto" w:fill="C0C0C0"/>
            <w:vAlign w:val="center"/>
          </w:tcPr>
          <w:p w14:paraId="3F71B08E" w14:textId="77777777" w:rsidR="00DF7FA2" w:rsidRPr="00E56502" w:rsidRDefault="00DF7FA2" w:rsidP="006E0321">
            <w:pPr>
              <w:rPr>
                <w:rFonts w:ascii="Calibri" w:hAnsi="Calibri" w:cs="Calibri"/>
                <w:color w:val="000000"/>
              </w:rPr>
            </w:pPr>
            <w:r w:rsidRPr="00E56502">
              <w:rPr>
                <w:rFonts w:ascii="Calibri" w:hAnsi="Calibri" w:cs="Calibri"/>
                <w:color w:val="000000"/>
              </w:rPr>
              <w:t>28129</w:t>
            </w:r>
          </w:p>
        </w:tc>
        <w:tc>
          <w:tcPr>
            <w:tcW w:w="2948" w:type="dxa"/>
            <w:tcBorders>
              <w:top w:val="nil"/>
              <w:left w:val="nil"/>
              <w:bottom w:val="single" w:sz="8" w:space="0" w:color="FFFFFF"/>
              <w:right w:val="single" w:sz="8" w:space="0" w:color="FFFFFF"/>
            </w:tcBorders>
            <w:shd w:val="clear" w:color="auto" w:fill="C0C0C0"/>
            <w:noWrap/>
            <w:vAlign w:val="center"/>
          </w:tcPr>
          <w:p w14:paraId="078F0A76" w14:textId="77777777" w:rsidR="00DF7FA2" w:rsidRPr="00E56502" w:rsidRDefault="00DF7FA2" w:rsidP="006E0321">
            <w:pPr>
              <w:rPr>
                <w:rFonts w:ascii="Calibri" w:hAnsi="Calibri" w:cs="Calibri"/>
                <w:color w:val="000000"/>
              </w:rPr>
            </w:pPr>
            <w:r w:rsidRPr="00E56502">
              <w:rPr>
                <w:rFonts w:ascii="Calibri" w:hAnsi="Calibri" w:cs="Calibri"/>
                <w:color w:val="000000"/>
              </w:rPr>
              <w:t>San Agustín del Guadalix</w:t>
            </w:r>
          </w:p>
        </w:tc>
        <w:tc>
          <w:tcPr>
            <w:tcW w:w="698" w:type="dxa"/>
            <w:tcBorders>
              <w:top w:val="nil"/>
              <w:left w:val="nil"/>
              <w:bottom w:val="single" w:sz="8" w:space="0" w:color="FFFFFF"/>
              <w:right w:val="single" w:sz="8" w:space="0" w:color="FFFFFF"/>
            </w:tcBorders>
            <w:shd w:val="clear" w:color="auto" w:fill="C0C0C0"/>
            <w:vAlign w:val="center"/>
          </w:tcPr>
          <w:p w14:paraId="1591004D" w14:textId="77777777" w:rsidR="00DF7FA2" w:rsidRPr="00E56502" w:rsidRDefault="00DF7FA2" w:rsidP="006E0321">
            <w:pPr>
              <w:rPr>
                <w:rFonts w:ascii="Calibri" w:hAnsi="Calibri" w:cs="Calibri"/>
                <w:color w:val="000000"/>
              </w:rPr>
            </w:pPr>
            <w:r w:rsidRPr="00E56502">
              <w:rPr>
                <w:rFonts w:ascii="Calibri" w:hAnsi="Calibri" w:cs="Calibri"/>
                <w:color w:val="000000"/>
              </w:rPr>
              <w:t>45176</w:t>
            </w:r>
          </w:p>
        </w:tc>
        <w:tc>
          <w:tcPr>
            <w:tcW w:w="2948" w:type="dxa"/>
            <w:tcBorders>
              <w:top w:val="nil"/>
              <w:left w:val="nil"/>
              <w:bottom w:val="single" w:sz="8" w:space="0" w:color="FFFFFF"/>
              <w:right w:val="single" w:sz="8" w:space="0" w:color="FFFFFF"/>
            </w:tcBorders>
            <w:shd w:val="clear" w:color="auto" w:fill="C0C0C0"/>
            <w:noWrap/>
            <w:vAlign w:val="center"/>
          </w:tcPr>
          <w:p w14:paraId="76C53C9F" w14:textId="77777777" w:rsidR="00DF7FA2" w:rsidRPr="00E56502" w:rsidRDefault="00DF7FA2" w:rsidP="006E0321">
            <w:pPr>
              <w:rPr>
                <w:rFonts w:ascii="Calibri" w:hAnsi="Calibri" w:cs="Calibri"/>
                <w:color w:val="000000"/>
              </w:rPr>
            </w:pPr>
            <w:r w:rsidRPr="00E56502">
              <w:rPr>
                <w:rFonts w:ascii="Calibri" w:hAnsi="Calibri" w:cs="Calibri"/>
                <w:color w:val="000000"/>
              </w:rPr>
              <w:t>Ugena</w:t>
            </w:r>
          </w:p>
        </w:tc>
      </w:tr>
      <w:tr w:rsidR="00DF7FA2" w:rsidRPr="008C4BEE" w14:paraId="4501522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0FD62673" w14:textId="77777777" w:rsidR="00DF7FA2" w:rsidRPr="00E56502" w:rsidRDefault="00DF7FA2" w:rsidP="006E0321">
            <w:pPr>
              <w:rPr>
                <w:rFonts w:ascii="Calibri" w:hAnsi="Calibri" w:cs="Calibri"/>
                <w:color w:val="000000"/>
              </w:rPr>
            </w:pPr>
            <w:r w:rsidRPr="00E56502">
              <w:rPr>
                <w:rFonts w:ascii="Calibri" w:hAnsi="Calibri" w:cs="Calibri"/>
                <w:color w:val="000000"/>
              </w:rPr>
              <w:t>28044</w:t>
            </w:r>
          </w:p>
        </w:tc>
        <w:tc>
          <w:tcPr>
            <w:tcW w:w="2948" w:type="dxa"/>
            <w:tcBorders>
              <w:top w:val="nil"/>
              <w:left w:val="nil"/>
              <w:bottom w:val="single" w:sz="8" w:space="0" w:color="FFFFFF"/>
              <w:right w:val="single" w:sz="8" w:space="0" w:color="FFFFFF"/>
            </w:tcBorders>
            <w:shd w:val="clear" w:color="auto" w:fill="CCCCFF"/>
            <w:noWrap/>
            <w:vAlign w:val="center"/>
          </w:tcPr>
          <w:p w14:paraId="258DB47D" w14:textId="77777777" w:rsidR="00DF7FA2" w:rsidRPr="00E56502" w:rsidRDefault="00DF7FA2" w:rsidP="006E0321">
            <w:pPr>
              <w:rPr>
                <w:rFonts w:ascii="Calibri" w:hAnsi="Calibri" w:cs="Calibri"/>
                <w:color w:val="000000"/>
              </w:rPr>
            </w:pPr>
            <w:r w:rsidRPr="00E56502">
              <w:rPr>
                <w:rFonts w:ascii="Calibri" w:hAnsi="Calibri" w:cs="Calibri"/>
                <w:color w:val="000000"/>
              </w:rPr>
              <w:t>Colmenarejo</w:t>
            </w:r>
          </w:p>
        </w:tc>
        <w:tc>
          <w:tcPr>
            <w:tcW w:w="698" w:type="dxa"/>
            <w:tcBorders>
              <w:top w:val="nil"/>
              <w:left w:val="nil"/>
              <w:bottom w:val="single" w:sz="8" w:space="0" w:color="FFFFFF"/>
              <w:right w:val="single" w:sz="8" w:space="0" w:color="FFFFFF"/>
            </w:tcBorders>
            <w:shd w:val="clear" w:color="auto" w:fill="CCCCFF"/>
            <w:vAlign w:val="center"/>
          </w:tcPr>
          <w:p w14:paraId="4851E76B" w14:textId="77777777" w:rsidR="00DF7FA2" w:rsidRPr="00E56502" w:rsidRDefault="00DF7FA2" w:rsidP="006E0321">
            <w:pPr>
              <w:rPr>
                <w:rFonts w:ascii="Calibri" w:hAnsi="Calibri" w:cs="Calibri"/>
                <w:color w:val="000000"/>
              </w:rPr>
            </w:pPr>
            <w:r w:rsidRPr="00E56502">
              <w:rPr>
                <w:rFonts w:ascii="Calibri" w:hAnsi="Calibri" w:cs="Calibri"/>
                <w:color w:val="000000"/>
              </w:rPr>
              <w:t>28130</w:t>
            </w:r>
          </w:p>
        </w:tc>
        <w:tc>
          <w:tcPr>
            <w:tcW w:w="2948" w:type="dxa"/>
            <w:tcBorders>
              <w:top w:val="nil"/>
              <w:left w:val="nil"/>
              <w:bottom w:val="single" w:sz="8" w:space="0" w:color="FFFFFF"/>
              <w:right w:val="single" w:sz="8" w:space="0" w:color="FFFFFF"/>
            </w:tcBorders>
            <w:shd w:val="clear" w:color="auto" w:fill="CCCCFF"/>
            <w:noWrap/>
            <w:vAlign w:val="center"/>
          </w:tcPr>
          <w:p w14:paraId="0927BCB4" w14:textId="77777777" w:rsidR="00DF7FA2" w:rsidRPr="00E56502" w:rsidRDefault="00DF7FA2" w:rsidP="006E0321">
            <w:pPr>
              <w:rPr>
                <w:rFonts w:ascii="Calibri" w:hAnsi="Calibri" w:cs="Calibri"/>
                <w:color w:val="000000"/>
              </w:rPr>
            </w:pPr>
            <w:r w:rsidRPr="00E56502">
              <w:rPr>
                <w:rFonts w:ascii="Calibri" w:hAnsi="Calibri" w:cs="Calibri"/>
                <w:color w:val="000000"/>
              </w:rPr>
              <w:t>San Fernando de Henares</w:t>
            </w:r>
          </w:p>
        </w:tc>
        <w:tc>
          <w:tcPr>
            <w:tcW w:w="698" w:type="dxa"/>
            <w:tcBorders>
              <w:top w:val="nil"/>
              <w:left w:val="nil"/>
              <w:bottom w:val="single" w:sz="8" w:space="0" w:color="FFFFFF"/>
              <w:right w:val="single" w:sz="8" w:space="0" w:color="FFFFFF"/>
            </w:tcBorders>
            <w:shd w:val="clear" w:color="auto" w:fill="CCCCFF"/>
            <w:vAlign w:val="center"/>
          </w:tcPr>
          <w:p w14:paraId="547F0E25" w14:textId="77777777" w:rsidR="00DF7FA2" w:rsidRPr="00E56502" w:rsidRDefault="00DF7FA2" w:rsidP="006E0321">
            <w:pPr>
              <w:rPr>
                <w:rFonts w:ascii="Calibri" w:hAnsi="Calibri" w:cs="Calibri"/>
                <w:color w:val="000000"/>
              </w:rPr>
            </w:pPr>
            <w:r w:rsidRPr="00E56502">
              <w:rPr>
                <w:rFonts w:ascii="Calibri" w:hAnsi="Calibri" w:cs="Calibri"/>
                <w:color w:val="000000"/>
              </w:rPr>
              <w:t>45188</w:t>
            </w:r>
          </w:p>
        </w:tc>
        <w:tc>
          <w:tcPr>
            <w:tcW w:w="2948" w:type="dxa"/>
            <w:tcBorders>
              <w:top w:val="nil"/>
              <w:left w:val="nil"/>
              <w:bottom w:val="single" w:sz="8" w:space="0" w:color="FFFFFF"/>
              <w:right w:val="single" w:sz="8" w:space="0" w:color="FFFFFF"/>
            </w:tcBorders>
            <w:shd w:val="clear" w:color="auto" w:fill="CCCCFF"/>
            <w:noWrap/>
            <w:vAlign w:val="center"/>
          </w:tcPr>
          <w:p w14:paraId="294E8998" w14:textId="77777777" w:rsidR="00DF7FA2" w:rsidRPr="00E56502" w:rsidRDefault="00DF7FA2" w:rsidP="006E0321">
            <w:pPr>
              <w:rPr>
                <w:rFonts w:ascii="Calibri" w:hAnsi="Calibri" w:cs="Calibri"/>
                <w:color w:val="000000"/>
              </w:rPr>
            </w:pPr>
            <w:r w:rsidRPr="00E56502">
              <w:rPr>
                <w:rFonts w:ascii="Calibri" w:hAnsi="Calibri" w:cs="Calibri"/>
                <w:color w:val="000000"/>
              </w:rPr>
              <w:t>Villaluenga de la Sagra</w:t>
            </w:r>
          </w:p>
        </w:tc>
      </w:tr>
      <w:tr w:rsidR="00DF7FA2" w:rsidRPr="008C4BEE" w14:paraId="61C2801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5EB88185" w14:textId="77777777" w:rsidR="00DF7FA2" w:rsidRPr="00E56502" w:rsidRDefault="00DF7FA2" w:rsidP="006E0321">
            <w:pPr>
              <w:rPr>
                <w:rFonts w:ascii="Calibri" w:hAnsi="Calibri" w:cs="Calibri"/>
                <w:color w:val="000000"/>
              </w:rPr>
            </w:pPr>
            <w:r w:rsidRPr="00E56502">
              <w:rPr>
                <w:rFonts w:ascii="Calibri" w:hAnsi="Calibri" w:cs="Calibri"/>
                <w:color w:val="000000"/>
              </w:rPr>
              <w:t>28045</w:t>
            </w:r>
          </w:p>
        </w:tc>
        <w:tc>
          <w:tcPr>
            <w:tcW w:w="2948" w:type="dxa"/>
            <w:tcBorders>
              <w:top w:val="nil"/>
              <w:left w:val="nil"/>
              <w:bottom w:val="single" w:sz="8" w:space="0" w:color="FFFFFF"/>
              <w:right w:val="single" w:sz="8" w:space="0" w:color="FFFFFF"/>
            </w:tcBorders>
            <w:shd w:val="clear" w:color="auto" w:fill="C0C0C0"/>
            <w:noWrap/>
            <w:vAlign w:val="center"/>
          </w:tcPr>
          <w:p w14:paraId="674DBABC" w14:textId="77777777" w:rsidR="00DF7FA2" w:rsidRPr="00E56502" w:rsidRDefault="00DF7FA2" w:rsidP="006E0321">
            <w:pPr>
              <w:rPr>
                <w:rFonts w:ascii="Calibri" w:hAnsi="Calibri" w:cs="Calibri"/>
                <w:color w:val="000000"/>
              </w:rPr>
            </w:pPr>
            <w:r w:rsidRPr="00E56502">
              <w:rPr>
                <w:rFonts w:ascii="Calibri" w:hAnsi="Calibri" w:cs="Calibri"/>
                <w:color w:val="000000"/>
              </w:rPr>
              <w:t>Colmenar Viejo</w:t>
            </w:r>
          </w:p>
        </w:tc>
        <w:tc>
          <w:tcPr>
            <w:tcW w:w="698" w:type="dxa"/>
            <w:tcBorders>
              <w:top w:val="nil"/>
              <w:left w:val="nil"/>
              <w:bottom w:val="single" w:sz="8" w:space="0" w:color="FFFFFF"/>
              <w:right w:val="single" w:sz="8" w:space="0" w:color="FFFFFF"/>
            </w:tcBorders>
            <w:shd w:val="clear" w:color="auto" w:fill="C0C0C0"/>
            <w:vAlign w:val="center"/>
          </w:tcPr>
          <w:p w14:paraId="2C019BF5" w14:textId="77777777" w:rsidR="00DF7FA2" w:rsidRPr="00E56502" w:rsidRDefault="00DF7FA2" w:rsidP="006E0321">
            <w:pPr>
              <w:rPr>
                <w:rFonts w:ascii="Calibri" w:hAnsi="Calibri" w:cs="Calibri"/>
                <w:color w:val="000000"/>
              </w:rPr>
            </w:pPr>
            <w:r w:rsidRPr="00E56502">
              <w:rPr>
                <w:rFonts w:ascii="Calibri" w:hAnsi="Calibri" w:cs="Calibri"/>
                <w:color w:val="000000"/>
              </w:rPr>
              <w:t>28131</w:t>
            </w:r>
          </w:p>
        </w:tc>
        <w:tc>
          <w:tcPr>
            <w:tcW w:w="2948" w:type="dxa"/>
            <w:tcBorders>
              <w:top w:val="nil"/>
              <w:left w:val="nil"/>
              <w:bottom w:val="single" w:sz="8" w:space="0" w:color="FFFFFF"/>
              <w:right w:val="single" w:sz="8" w:space="0" w:color="FFFFFF"/>
            </w:tcBorders>
            <w:shd w:val="clear" w:color="auto" w:fill="C0C0C0"/>
            <w:noWrap/>
            <w:vAlign w:val="center"/>
          </w:tcPr>
          <w:p w14:paraId="54C8E1CA" w14:textId="77777777" w:rsidR="00DF7FA2" w:rsidRPr="00E56502" w:rsidRDefault="00DF7FA2" w:rsidP="006E0321">
            <w:pPr>
              <w:rPr>
                <w:rFonts w:ascii="Calibri" w:hAnsi="Calibri" w:cs="Calibri"/>
                <w:color w:val="000000"/>
              </w:rPr>
            </w:pPr>
            <w:r w:rsidRPr="00E56502">
              <w:rPr>
                <w:rFonts w:ascii="Calibri" w:hAnsi="Calibri" w:cs="Calibri"/>
                <w:color w:val="000000"/>
              </w:rPr>
              <w:t>San Lorenzo de El Escorial</w:t>
            </w:r>
          </w:p>
        </w:tc>
        <w:tc>
          <w:tcPr>
            <w:tcW w:w="698" w:type="dxa"/>
            <w:tcBorders>
              <w:top w:val="nil"/>
              <w:left w:val="nil"/>
              <w:bottom w:val="single" w:sz="8" w:space="0" w:color="FFFFFF"/>
              <w:right w:val="single" w:sz="8" w:space="0" w:color="FFFFFF"/>
            </w:tcBorders>
            <w:shd w:val="clear" w:color="auto" w:fill="C0C0C0"/>
            <w:vAlign w:val="center"/>
          </w:tcPr>
          <w:p w14:paraId="398AEFC7" w14:textId="77777777" w:rsidR="00DF7FA2" w:rsidRPr="00E56502" w:rsidRDefault="00DF7FA2" w:rsidP="006E0321">
            <w:pPr>
              <w:rPr>
                <w:rFonts w:ascii="Calibri" w:hAnsi="Calibri" w:cs="Calibri"/>
                <w:color w:val="000000"/>
              </w:rPr>
            </w:pPr>
            <w:r w:rsidRPr="00E56502">
              <w:rPr>
                <w:rFonts w:ascii="Calibri" w:hAnsi="Calibri" w:cs="Calibri"/>
                <w:color w:val="000000"/>
              </w:rPr>
              <w:t>45190</w:t>
            </w:r>
          </w:p>
        </w:tc>
        <w:tc>
          <w:tcPr>
            <w:tcW w:w="2948" w:type="dxa"/>
            <w:tcBorders>
              <w:top w:val="nil"/>
              <w:left w:val="nil"/>
              <w:bottom w:val="single" w:sz="8" w:space="0" w:color="FFFFFF"/>
              <w:right w:val="single" w:sz="8" w:space="0" w:color="FFFFFF"/>
            </w:tcBorders>
            <w:shd w:val="clear" w:color="auto" w:fill="C0C0C0"/>
            <w:noWrap/>
            <w:vAlign w:val="center"/>
          </w:tcPr>
          <w:p w14:paraId="221D86A1" w14:textId="77777777" w:rsidR="00DF7FA2" w:rsidRPr="00E56502" w:rsidRDefault="00DF7FA2" w:rsidP="006E0321">
            <w:pPr>
              <w:rPr>
                <w:rFonts w:ascii="Calibri" w:hAnsi="Calibri" w:cs="Calibri"/>
                <w:color w:val="000000"/>
              </w:rPr>
            </w:pPr>
            <w:r w:rsidRPr="00E56502">
              <w:rPr>
                <w:rFonts w:ascii="Calibri" w:hAnsi="Calibri" w:cs="Calibri"/>
                <w:color w:val="000000"/>
              </w:rPr>
              <w:t>Villaminaya</w:t>
            </w:r>
          </w:p>
        </w:tc>
      </w:tr>
      <w:tr w:rsidR="00DF7FA2" w:rsidRPr="008C4BEE" w14:paraId="1AFB0C7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7DB8D5A2" w14:textId="77777777" w:rsidR="00DF7FA2" w:rsidRPr="00E56502" w:rsidRDefault="00DF7FA2" w:rsidP="006E0321">
            <w:pPr>
              <w:rPr>
                <w:rFonts w:ascii="Calibri" w:hAnsi="Calibri" w:cs="Calibri"/>
                <w:color w:val="000000"/>
              </w:rPr>
            </w:pPr>
            <w:r w:rsidRPr="00E56502">
              <w:rPr>
                <w:rFonts w:ascii="Calibri" w:hAnsi="Calibri" w:cs="Calibri"/>
                <w:color w:val="000000"/>
              </w:rPr>
              <w:t>28046</w:t>
            </w:r>
          </w:p>
        </w:tc>
        <w:tc>
          <w:tcPr>
            <w:tcW w:w="2948" w:type="dxa"/>
            <w:tcBorders>
              <w:top w:val="nil"/>
              <w:left w:val="nil"/>
              <w:bottom w:val="single" w:sz="8" w:space="0" w:color="FFFFFF"/>
              <w:right w:val="single" w:sz="8" w:space="0" w:color="FFFFFF"/>
            </w:tcBorders>
            <w:shd w:val="clear" w:color="auto" w:fill="CCCCFF"/>
            <w:noWrap/>
            <w:vAlign w:val="center"/>
          </w:tcPr>
          <w:p w14:paraId="36E89B8B" w14:textId="77777777" w:rsidR="00DF7FA2" w:rsidRPr="00E56502" w:rsidRDefault="00DF7FA2" w:rsidP="006E0321">
            <w:pPr>
              <w:rPr>
                <w:rFonts w:ascii="Calibri" w:hAnsi="Calibri" w:cs="Calibri"/>
                <w:color w:val="000000"/>
              </w:rPr>
            </w:pPr>
            <w:r w:rsidRPr="00E56502">
              <w:rPr>
                <w:rFonts w:ascii="Calibri" w:hAnsi="Calibri" w:cs="Calibri"/>
                <w:color w:val="000000"/>
              </w:rPr>
              <w:t>Collado Mediano</w:t>
            </w:r>
          </w:p>
        </w:tc>
        <w:tc>
          <w:tcPr>
            <w:tcW w:w="698" w:type="dxa"/>
            <w:tcBorders>
              <w:top w:val="nil"/>
              <w:left w:val="nil"/>
              <w:bottom w:val="single" w:sz="8" w:space="0" w:color="FFFFFF"/>
              <w:right w:val="single" w:sz="8" w:space="0" w:color="FFFFFF"/>
            </w:tcBorders>
            <w:shd w:val="clear" w:color="auto" w:fill="CCCCFF"/>
            <w:vAlign w:val="center"/>
          </w:tcPr>
          <w:p w14:paraId="14A3E85C" w14:textId="77777777" w:rsidR="00DF7FA2" w:rsidRPr="00E56502" w:rsidRDefault="00DF7FA2" w:rsidP="006E0321">
            <w:pPr>
              <w:rPr>
                <w:rFonts w:ascii="Calibri" w:hAnsi="Calibri" w:cs="Calibri"/>
                <w:color w:val="000000"/>
              </w:rPr>
            </w:pPr>
            <w:r w:rsidRPr="00E56502">
              <w:rPr>
                <w:rFonts w:ascii="Calibri" w:hAnsi="Calibri" w:cs="Calibri"/>
                <w:color w:val="000000"/>
              </w:rPr>
              <w:t>28132</w:t>
            </w:r>
          </w:p>
        </w:tc>
        <w:tc>
          <w:tcPr>
            <w:tcW w:w="2948" w:type="dxa"/>
            <w:tcBorders>
              <w:top w:val="nil"/>
              <w:left w:val="nil"/>
              <w:bottom w:val="single" w:sz="8" w:space="0" w:color="FFFFFF"/>
              <w:right w:val="single" w:sz="8" w:space="0" w:color="FFFFFF"/>
            </w:tcBorders>
            <w:shd w:val="clear" w:color="auto" w:fill="CCCCFF"/>
            <w:noWrap/>
            <w:vAlign w:val="center"/>
          </w:tcPr>
          <w:p w14:paraId="6F15C21F" w14:textId="77777777" w:rsidR="00DF7FA2" w:rsidRPr="00E56502" w:rsidRDefault="00DF7FA2" w:rsidP="006E0321">
            <w:pPr>
              <w:rPr>
                <w:rFonts w:ascii="Calibri" w:hAnsi="Calibri" w:cs="Calibri"/>
                <w:color w:val="000000"/>
              </w:rPr>
            </w:pPr>
            <w:r w:rsidRPr="00E56502">
              <w:rPr>
                <w:rFonts w:ascii="Calibri" w:hAnsi="Calibri" w:cs="Calibri"/>
                <w:color w:val="000000"/>
              </w:rPr>
              <w:t>San Martín de la Vega</w:t>
            </w:r>
          </w:p>
        </w:tc>
        <w:tc>
          <w:tcPr>
            <w:tcW w:w="698" w:type="dxa"/>
            <w:tcBorders>
              <w:top w:val="nil"/>
              <w:left w:val="nil"/>
              <w:bottom w:val="single" w:sz="8" w:space="0" w:color="FFFFFF"/>
              <w:right w:val="single" w:sz="8" w:space="0" w:color="FFFFFF"/>
            </w:tcBorders>
            <w:shd w:val="clear" w:color="auto" w:fill="CCCCFF"/>
            <w:vAlign w:val="center"/>
          </w:tcPr>
          <w:p w14:paraId="30C52203" w14:textId="77777777" w:rsidR="00DF7FA2" w:rsidRPr="00E56502" w:rsidRDefault="00DF7FA2" w:rsidP="006E0321">
            <w:pPr>
              <w:rPr>
                <w:rFonts w:ascii="Calibri" w:hAnsi="Calibri" w:cs="Calibri"/>
                <w:color w:val="000000"/>
              </w:rPr>
            </w:pPr>
            <w:r w:rsidRPr="00E56502">
              <w:rPr>
                <w:rFonts w:ascii="Calibri" w:hAnsi="Calibri" w:cs="Calibri"/>
                <w:color w:val="000000"/>
              </w:rPr>
              <w:t>45195</w:t>
            </w:r>
          </w:p>
        </w:tc>
        <w:tc>
          <w:tcPr>
            <w:tcW w:w="2948" w:type="dxa"/>
            <w:tcBorders>
              <w:top w:val="nil"/>
              <w:left w:val="nil"/>
              <w:bottom w:val="single" w:sz="8" w:space="0" w:color="FFFFFF"/>
              <w:right w:val="single" w:sz="8" w:space="0" w:color="FFFFFF"/>
            </w:tcBorders>
            <w:shd w:val="clear" w:color="auto" w:fill="CCCCFF"/>
            <w:noWrap/>
            <w:vAlign w:val="center"/>
          </w:tcPr>
          <w:p w14:paraId="15B6A595" w14:textId="77777777" w:rsidR="00DF7FA2" w:rsidRPr="00E56502" w:rsidRDefault="00DF7FA2" w:rsidP="006E0321">
            <w:pPr>
              <w:rPr>
                <w:rFonts w:ascii="Calibri" w:hAnsi="Calibri" w:cs="Calibri"/>
                <w:color w:val="000000"/>
              </w:rPr>
            </w:pPr>
            <w:r w:rsidRPr="00E56502">
              <w:rPr>
                <w:rFonts w:ascii="Calibri" w:hAnsi="Calibri" w:cs="Calibri"/>
                <w:color w:val="000000"/>
              </w:rPr>
              <w:t>Villarrubia de Santiago</w:t>
            </w:r>
          </w:p>
        </w:tc>
      </w:tr>
      <w:tr w:rsidR="00DF7FA2" w:rsidRPr="008C4BEE" w14:paraId="5A44B80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2C19E1B6" w14:textId="77777777" w:rsidR="00DF7FA2" w:rsidRPr="00E56502" w:rsidRDefault="00DF7FA2" w:rsidP="006E0321">
            <w:pPr>
              <w:rPr>
                <w:rFonts w:ascii="Calibri" w:hAnsi="Calibri" w:cs="Calibri"/>
                <w:color w:val="000000"/>
              </w:rPr>
            </w:pPr>
            <w:r w:rsidRPr="00E56502">
              <w:rPr>
                <w:rFonts w:ascii="Calibri" w:hAnsi="Calibri" w:cs="Calibri"/>
                <w:color w:val="000000"/>
              </w:rPr>
              <w:t>28047</w:t>
            </w:r>
          </w:p>
        </w:tc>
        <w:tc>
          <w:tcPr>
            <w:tcW w:w="2948" w:type="dxa"/>
            <w:tcBorders>
              <w:top w:val="nil"/>
              <w:left w:val="nil"/>
              <w:bottom w:val="single" w:sz="8" w:space="0" w:color="FFFFFF"/>
              <w:right w:val="single" w:sz="8" w:space="0" w:color="FFFFFF"/>
            </w:tcBorders>
            <w:shd w:val="clear" w:color="auto" w:fill="C0C0C0"/>
            <w:noWrap/>
            <w:vAlign w:val="center"/>
          </w:tcPr>
          <w:p w14:paraId="77F4CA98" w14:textId="77777777" w:rsidR="00DF7FA2" w:rsidRPr="00E56502" w:rsidRDefault="00DF7FA2" w:rsidP="006E0321">
            <w:pPr>
              <w:rPr>
                <w:rFonts w:ascii="Calibri" w:hAnsi="Calibri" w:cs="Calibri"/>
                <w:color w:val="000000"/>
              </w:rPr>
            </w:pPr>
            <w:r w:rsidRPr="00E56502">
              <w:rPr>
                <w:rFonts w:ascii="Calibri" w:hAnsi="Calibri" w:cs="Calibri"/>
                <w:color w:val="000000"/>
              </w:rPr>
              <w:t>Collado Villalba</w:t>
            </w:r>
          </w:p>
        </w:tc>
        <w:tc>
          <w:tcPr>
            <w:tcW w:w="698" w:type="dxa"/>
            <w:tcBorders>
              <w:top w:val="nil"/>
              <w:left w:val="nil"/>
              <w:bottom w:val="single" w:sz="8" w:space="0" w:color="FFFFFF"/>
              <w:right w:val="single" w:sz="8" w:space="0" w:color="FFFFFF"/>
            </w:tcBorders>
            <w:shd w:val="clear" w:color="auto" w:fill="C0C0C0"/>
            <w:vAlign w:val="center"/>
          </w:tcPr>
          <w:p w14:paraId="050D345D" w14:textId="77777777" w:rsidR="00DF7FA2" w:rsidRPr="00E56502" w:rsidRDefault="00DF7FA2" w:rsidP="006E0321">
            <w:pPr>
              <w:rPr>
                <w:rFonts w:ascii="Calibri" w:hAnsi="Calibri" w:cs="Calibri"/>
                <w:color w:val="000000"/>
              </w:rPr>
            </w:pPr>
            <w:r w:rsidRPr="00E56502">
              <w:rPr>
                <w:rFonts w:ascii="Calibri" w:hAnsi="Calibri" w:cs="Calibri"/>
                <w:color w:val="000000"/>
              </w:rPr>
              <w:t>28133</w:t>
            </w:r>
          </w:p>
        </w:tc>
        <w:tc>
          <w:tcPr>
            <w:tcW w:w="2948" w:type="dxa"/>
            <w:tcBorders>
              <w:top w:val="nil"/>
              <w:left w:val="nil"/>
              <w:bottom w:val="single" w:sz="8" w:space="0" w:color="FFFFFF"/>
              <w:right w:val="single" w:sz="8" w:space="0" w:color="FFFFFF"/>
            </w:tcBorders>
            <w:shd w:val="clear" w:color="auto" w:fill="C0C0C0"/>
            <w:noWrap/>
            <w:vAlign w:val="center"/>
          </w:tcPr>
          <w:p w14:paraId="669E9319" w14:textId="77777777" w:rsidR="00DF7FA2" w:rsidRPr="00E56502" w:rsidRDefault="00DF7FA2" w:rsidP="006E0321">
            <w:pPr>
              <w:rPr>
                <w:rFonts w:ascii="Calibri" w:hAnsi="Calibri" w:cs="Calibri"/>
                <w:color w:val="000000"/>
              </w:rPr>
            </w:pPr>
            <w:r w:rsidRPr="00E56502">
              <w:rPr>
                <w:rFonts w:ascii="Calibri" w:hAnsi="Calibri" w:cs="Calibri"/>
                <w:color w:val="000000"/>
              </w:rPr>
              <w:t>San Martín de Valdeiglesias</w:t>
            </w:r>
          </w:p>
        </w:tc>
        <w:tc>
          <w:tcPr>
            <w:tcW w:w="698" w:type="dxa"/>
            <w:tcBorders>
              <w:top w:val="nil"/>
              <w:left w:val="nil"/>
              <w:bottom w:val="single" w:sz="8" w:space="0" w:color="FFFFFF"/>
              <w:right w:val="single" w:sz="8" w:space="0" w:color="FFFFFF"/>
            </w:tcBorders>
            <w:shd w:val="clear" w:color="auto" w:fill="C0C0C0"/>
            <w:vAlign w:val="center"/>
          </w:tcPr>
          <w:p w14:paraId="6C7E1293" w14:textId="77777777" w:rsidR="00DF7FA2" w:rsidRPr="00E56502" w:rsidRDefault="00DF7FA2" w:rsidP="006E0321">
            <w:pPr>
              <w:rPr>
                <w:rFonts w:ascii="Calibri" w:hAnsi="Calibri" w:cs="Calibri"/>
                <w:color w:val="000000"/>
              </w:rPr>
            </w:pPr>
            <w:r w:rsidRPr="00E56502">
              <w:rPr>
                <w:rFonts w:ascii="Calibri" w:hAnsi="Calibri" w:cs="Calibri"/>
                <w:color w:val="000000"/>
              </w:rPr>
              <w:t>45199</w:t>
            </w:r>
          </w:p>
        </w:tc>
        <w:tc>
          <w:tcPr>
            <w:tcW w:w="2948" w:type="dxa"/>
            <w:tcBorders>
              <w:top w:val="nil"/>
              <w:left w:val="nil"/>
              <w:bottom w:val="single" w:sz="8" w:space="0" w:color="FFFFFF"/>
              <w:right w:val="single" w:sz="8" w:space="0" w:color="FFFFFF"/>
            </w:tcBorders>
            <w:shd w:val="clear" w:color="auto" w:fill="C0C0C0"/>
            <w:noWrap/>
            <w:vAlign w:val="center"/>
          </w:tcPr>
          <w:p w14:paraId="3B9B9234" w14:textId="77777777" w:rsidR="00DF7FA2" w:rsidRPr="00E56502" w:rsidRDefault="00DF7FA2" w:rsidP="006E0321">
            <w:pPr>
              <w:rPr>
                <w:rFonts w:ascii="Calibri" w:hAnsi="Calibri" w:cs="Calibri"/>
                <w:color w:val="000000"/>
              </w:rPr>
            </w:pPr>
            <w:r w:rsidRPr="00E56502">
              <w:rPr>
                <w:rFonts w:ascii="Calibri" w:hAnsi="Calibri" w:cs="Calibri"/>
                <w:color w:val="000000"/>
              </w:rPr>
              <w:t>Viso de San Juan (El)</w:t>
            </w:r>
          </w:p>
        </w:tc>
      </w:tr>
      <w:tr w:rsidR="00DF7FA2" w:rsidRPr="008C4BEE" w14:paraId="1F95FA3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19547D92" w14:textId="77777777" w:rsidR="00DF7FA2" w:rsidRPr="00E56502" w:rsidRDefault="00DF7FA2" w:rsidP="006E0321">
            <w:pPr>
              <w:rPr>
                <w:rFonts w:ascii="Calibri" w:hAnsi="Calibri" w:cs="Calibri"/>
                <w:color w:val="000000"/>
              </w:rPr>
            </w:pPr>
            <w:r w:rsidRPr="00E56502">
              <w:rPr>
                <w:rFonts w:ascii="Calibri" w:hAnsi="Calibri" w:cs="Calibri"/>
                <w:color w:val="000000"/>
              </w:rPr>
              <w:t>28048</w:t>
            </w:r>
          </w:p>
        </w:tc>
        <w:tc>
          <w:tcPr>
            <w:tcW w:w="2948" w:type="dxa"/>
            <w:tcBorders>
              <w:top w:val="nil"/>
              <w:left w:val="nil"/>
              <w:bottom w:val="single" w:sz="8" w:space="0" w:color="FFFFFF"/>
              <w:right w:val="single" w:sz="8" w:space="0" w:color="FFFFFF"/>
            </w:tcBorders>
            <w:shd w:val="clear" w:color="auto" w:fill="CCCCFF"/>
            <w:noWrap/>
            <w:vAlign w:val="center"/>
          </w:tcPr>
          <w:p w14:paraId="59621724" w14:textId="77777777" w:rsidR="00DF7FA2" w:rsidRPr="00E56502" w:rsidRDefault="00DF7FA2" w:rsidP="006E0321">
            <w:pPr>
              <w:rPr>
                <w:rFonts w:ascii="Calibri" w:hAnsi="Calibri" w:cs="Calibri"/>
                <w:color w:val="000000"/>
              </w:rPr>
            </w:pPr>
            <w:r w:rsidRPr="00E56502">
              <w:rPr>
                <w:rFonts w:ascii="Calibri" w:hAnsi="Calibri" w:cs="Calibri"/>
                <w:color w:val="000000"/>
              </w:rPr>
              <w:t>Corpa</w:t>
            </w:r>
          </w:p>
        </w:tc>
        <w:tc>
          <w:tcPr>
            <w:tcW w:w="698" w:type="dxa"/>
            <w:tcBorders>
              <w:top w:val="nil"/>
              <w:left w:val="nil"/>
              <w:bottom w:val="single" w:sz="8" w:space="0" w:color="FFFFFF"/>
              <w:right w:val="single" w:sz="8" w:space="0" w:color="FFFFFF"/>
            </w:tcBorders>
            <w:shd w:val="clear" w:color="auto" w:fill="CCCCFF"/>
            <w:vAlign w:val="center"/>
          </w:tcPr>
          <w:p w14:paraId="231E9666" w14:textId="77777777" w:rsidR="00DF7FA2" w:rsidRPr="00E56502" w:rsidRDefault="00DF7FA2" w:rsidP="006E0321">
            <w:pPr>
              <w:rPr>
                <w:rFonts w:ascii="Calibri" w:hAnsi="Calibri" w:cs="Calibri"/>
                <w:color w:val="000000"/>
              </w:rPr>
            </w:pPr>
            <w:r w:rsidRPr="00E56502">
              <w:rPr>
                <w:rFonts w:ascii="Calibri" w:hAnsi="Calibri" w:cs="Calibri"/>
                <w:color w:val="000000"/>
              </w:rPr>
              <w:t>28134</w:t>
            </w:r>
          </w:p>
        </w:tc>
        <w:tc>
          <w:tcPr>
            <w:tcW w:w="2948" w:type="dxa"/>
            <w:tcBorders>
              <w:top w:val="nil"/>
              <w:left w:val="nil"/>
              <w:bottom w:val="single" w:sz="8" w:space="0" w:color="FFFFFF"/>
              <w:right w:val="single" w:sz="8" w:space="0" w:color="FFFFFF"/>
            </w:tcBorders>
            <w:shd w:val="clear" w:color="auto" w:fill="CCCCFF"/>
            <w:noWrap/>
            <w:vAlign w:val="center"/>
          </w:tcPr>
          <w:p w14:paraId="677C841F" w14:textId="77777777" w:rsidR="00DF7FA2" w:rsidRPr="00E56502" w:rsidRDefault="00DF7FA2" w:rsidP="006E0321">
            <w:pPr>
              <w:rPr>
                <w:rFonts w:ascii="Calibri" w:hAnsi="Calibri" w:cs="Calibri"/>
                <w:color w:val="000000"/>
              </w:rPr>
            </w:pPr>
            <w:r w:rsidRPr="00E56502">
              <w:rPr>
                <w:rFonts w:ascii="Calibri" w:hAnsi="Calibri" w:cs="Calibri"/>
                <w:color w:val="000000"/>
              </w:rPr>
              <w:t>San Sebastián de los Reyes</w:t>
            </w:r>
          </w:p>
        </w:tc>
        <w:tc>
          <w:tcPr>
            <w:tcW w:w="698" w:type="dxa"/>
            <w:tcBorders>
              <w:top w:val="nil"/>
              <w:left w:val="nil"/>
              <w:bottom w:val="single" w:sz="8" w:space="0" w:color="FFFFFF"/>
              <w:right w:val="single" w:sz="8" w:space="0" w:color="FFFFFF"/>
            </w:tcBorders>
            <w:shd w:val="clear" w:color="auto" w:fill="CCCCFF"/>
            <w:vAlign w:val="center"/>
          </w:tcPr>
          <w:p w14:paraId="2EE57487" w14:textId="77777777" w:rsidR="00DF7FA2" w:rsidRPr="00E56502" w:rsidRDefault="00DF7FA2" w:rsidP="006E0321">
            <w:pPr>
              <w:rPr>
                <w:rFonts w:ascii="Calibri" w:hAnsi="Calibri" w:cs="Calibri"/>
                <w:color w:val="000000"/>
              </w:rPr>
            </w:pPr>
            <w:r w:rsidRPr="00E56502">
              <w:rPr>
                <w:rFonts w:ascii="Calibri" w:hAnsi="Calibri" w:cs="Calibri"/>
                <w:color w:val="000000"/>
              </w:rPr>
              <w:t>45201</w:t>
            </w:r>
          </w:p>
        </w:tc>
        <w:tc>
          <w:tcPr>
            <w:tcW w:w="2948" w:type="dxa"/>
            <w:tcBorders>
              <w:top w:val="nil"/>
              <w:left w:val="nil"/>
              <w:bottom w:val="single" w:sz="8" w:space="0" w:color="FFFFFF"/>
              <w:right w:val="single" w:sz="8" w:space="0" w:color="FFFFFF"/>
            </w:tcBorders>
            <w:shd w:val="clear" w:color="auto" w:fill="CCCCFF"/>
            <w:noWrap/>
            <w:vAlign w:val="center"/>
          </w:tcPr>
          <w:p w14:paraId="33B41BA9" w14:textId="77777777" w:rsidR="00DF7FA2" w:rsidRPr="00E56502" w:rsidRDefault="00DF7FA2" w:rsidP="006E0321">
            <w:pPr>
              <w:rPr>
                <w:rFonts w:ascii="Calibri" w:hAnsi="Calibri" w:cs="Calibri"/>
                <w:color w:val="000000"/>
              </w:rPr>
            </w:pPr>
            <w:r w:rsidRPr="00E56502">
              <w:rPr>
                <w:rFonts w:ascii="Calibri" w:hAnsi="Calibri" w:cs="Calibri"/>
                <w:color w:val="000000"/>
              </w:rPr>
              <w:t>Yeles</w:t>
            </w:r>
          </w:p>
        </w:tc>
      </w:tr>
      <w:tr w:rsidR="00DF7FA2" w:rsidRPr="008C4BEE" w14:paraId="096D256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57ACBEF6" w14:textId="77777777" w:rsidR="00DF7FA2" w:rsidRPr="00E56502" w:rsidRDefault="00DF7FA2" w:rsidP="006E0321">
            <w:pPr>
              <w:rPr>
                <w:rFonts w:ascii="Calibri" w:hAnsi="Calibri" w:cs="Calibri"/>
                <w:color w:val="000000"/>
              </w:rPr>
            </w:pPr>
            <w:r w:rsidRPr="00E56502">
              <w:rPr>
                <w:rFonts w:ascii="Calibri" w:hAnsi="Calibri" w:cs="Calibri"/>
                <w:color w:val="000000"/>
              </w:rPr>
              <w:t>28049</w:t>
            </w:r>
          </w:p>
        </w:tc>
        <w:tc>
          <w:tcPr>
            <w:tcW w:w="2948" w:type="dxa"/>
            <w:tcBorders>
              <w:top w:val="nil"/>
              <w:left w:val="nil"/>
              <w:bottom w:val="single" w:sz="8" w:space="0" w:color="FFFFFF"/>
              <w:right w:val="single" w:sz="8" w:space="0" w:color="FFFFFF"/>
            </w:tcBorders>
            <w:shd w:val="clear" w:color="auto" w:fill="C0C0C0"/>
            <w:noWrap/>
            <w:vAlign w:val="center"/>
          </w:tcPr>
          <w:p w14:paraId="1926B8F0" w14:textId="77777777" w:rsidR="00DF7FA2" w:rsidRPr="00E56502" w:rsidRDefault="00DF7FA2" w:rsidP="006E0321">
            <w:pPr>
              <w:rPr>
                <w:rFonts w:ascii="Calibri" w:hAnsi="Calibri" w:cs="Calibri"/>
                <w:color w:val="000000"/>
              </w:rPr>
            </w:pPr>
            <w:r w:rsidRPr="00E56502">
              <w:rPr>
                <w:rFonts w:ascii="Calibri" w:hAnsi="Calibri" w:cs="Calibri"/>
                <w:color w:val="000000"/>
              </w:rPr>
              <w:t>Coslada</w:t>
            </w:r>
          </w:p>
        </w:tc>
        <w:tc>
          <w:tcPr>
            <w:tcW w:w="698" w:type="dxa"/>
            <w:tcBorders>
              <w:top w:val="nil"/>
              <w:left w:val="nil"/>
              <w:bottom w:val="single" w:sz="8" w:space="0" w:color="FFFFFF"/>
              <w:right w:val="single" w:sz="8" w:space="0" w:color="FFFFFF"/>
            </w:tcBorders>
            <w:shd w:val="clear" w:color="auto" w:fill="C0C0C0"/>
            <w:vAlign w:val="center"/>
          </w:tcPr>
          <w:p w14:paraId="7D91934B" w14:textId="77777777" w:rsidR="00DF7FA2" w:rsidRPr="00E56502" w:rsidRDefault="00DF7FA2" w:rsidP="006E0321">
            <w:pPr>
              <w:rPr>
                <w:rFonts w:ascii="Calibri" w:hAnsi="Calibri" w:cs="Calibri"/>
                <w:color w:val="000000"/>
              </w:rPr>
            </w:pPr>
            <w:r w:rsidRPr="00E56502">
              <w:rPr>
                <w:rFonts w:ascii="Calibri" w:hAnsi="Calibri" w:cs="Calibri"/>
                <w:color w:val="000000"/>
              </w:rPr>
              <w:t>28135</w:t>
            </w:r>
          </w:p>
        </w:tc>
        <w:tc>
          <w:tcPr>
            <w:tcW w:w="2948" w:type="dxa"/>
            <w:tcBorders>
              <w:top w:val="nil"/>
              <w:left w:val="nil"/>
              <w:bottom w:val="single" w:sz="8" w:space="0" w:color="FFFFFF"/>
              <w:right w:val="single" w:sz="8" w:space="0" w:color="FFFFFF"/>
            </w:tcBorders>
            <w:shd w:val="clear" w:color="auto" w:fill="C0C0C0"/>
            <w:noWrap/>
            <w:vAlign w:val="center"/>
          </w:tcPr>
          <w:p w14:paraId="54CCA8B8" w14:textId="77777777" w:rsidR="00DF7FA2" w:rsidRPr="00E56502" w:rsidRDefault="00DF7FA2" w:rsidP="006E0321">
            <w:pPr>
              <w:rPr>
                <w:rFonts w:ascii="Calibri" w:hAnsi="Calibri" w:cs="Calibri"/>
                <w:color w:val="000000"/>
              </w:rPr>
            </w:pPr>
            <w:r w:rsidRPr="00E56502">
              <w:rPr>
                <w:rFonts w:ascii="Calibri" w:hAnsi="Calibri" w:cs="Calibri"/>
                <w:color w:val="000000"/>
              </w:rPr>
              <w:t>Santa María de la Alameda</w:t>
            </w:r>
          </w:p>
        </w:tc>
        <w:tc>
          <w:tcPr>
            <w:tcW w:w="698" w:type="dxa"/>
            <w:tcBorders>
              <w:top w:val="nil"/>
              <w:left w:val="nil"/>
              <w:bottom w:val="single" w:sz="8" w:space="0" w:color="FFFFFF"/>
              <w:right w:val="single" w:sz="8" w:space="0" w:color="FFFFFF"/>
            </w:tcBorders>
            <w:shd w:val="clear" w:color="auto" w:fill="C0C0C0"/>
            <w:vAlign w:val="center"/>
          </w:tcPr>
          <w:p w14:paraId="4A717A14" w14:textId="77777777" w:rsidR="00DF7FA2" w:rsidRPr="00E56502" w:rsidRDefault="00DF7FA2" w:rsidP="006E0321">
            <w:pPr>
              <w:rPr>
                <w:rFonts w:ascii="Calibri" w:hAnsi="Calibri" w:cs="Calibri"/>
                <w:color w:val="000000"/>
              </w:rPr>
            </w:pPr>
            <w:r w:rsidRPr="00E56502">
              <w:rPr>
                <w:rFonts w:ascii="Calibri" w:hAnsi="Calibri" w:cs="Calibri"/>
                <w:color w:val="000000"/>
              </w:rPr>
              <w:t>45203</w:t>
            </w:r>
          </w:p>
        </w:tc>
        <w:tc>
          <w:tcPr>
            <w:tcW w:w="2948" w:type="dxa"/>
            <w:tcBorders>
              <w:top w:val="nil"/>
              <w:left w:val="nil"/>
              <w:bottom w:val="single" w:sz="8" w:space="0" w:color="FFFFFF"/>
              <w:right w:val="single" w:sz="8" w:space="0" w:color="FFFFFF"/>
            </w:tcBorders>
            <w:shd w:val="clear" w:color="auto" w:fill="C0C0C0"/>
            <w:noWrap/>
            <w:vAlign w:val="center"/>
          </w:tcPr>
          <w:p w14:paraId="7E6525EE" w14:textId="77777777" w:rsidR="00DF7FA2" w:rsidRPr="00E56502" w:rsidRDefault="00DF7FA2" w:rsidP="006E0321">
            <w:pPr>
              <w:rPr>
                <w:rFonts w:ascii="Calibri" w:hAnsi="Calibri" w:cs="Calibri"/>
                <w:color w:val="000000"/>
              </w:rPr>
            </w:pPr>
            <w:r w:rsidRPr="00E56502">
              <w:rPr>
                <w:rFonts w:ascii="Calibri" w:hAnsi="Calibri" w:cs="Calibri"/>
                <w:color w:val="000000"/>
              </w:rPr>
              <w:t>Yuncler</w:t>
            </w:r>
          </w:p>
        </w:tc>
      </w:tr>
      <w:tr w:rsidR="00DF7FA2" w:rsidRPr="008C4BEE" w14:paraId="7377788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3B40C9B1" w14:textId="77777777" w:rsidR="00DF7FA2" w:rsidRPr="00E56502" w:rsidRDefault="00DF7FA2" w:rsidP="006E0321">
            <w:pPr>
              <w:rPr>
                <w:rFonts w:ascii="Calibri" w:hAnsi="Calibri" w:cs="Calibri"/>
                <w:color w:val="000000"/>
              </w:rPr>
            </w:pPr>
            <w:r w:rsidRPr="00E56502">
              <w:rPr>
                <w:rFonts w:ascii="Calibri" w:hAnsi="Calibri" w:cs="Calibri"/>
                <w:color w:val="000000"/>
              </w:rPr>
              <w:t>28050</w:t>
            </w:r>
          </w:p>
        </w:tc>
        <w:tc>
          <w:tcPr>
            <w:tcW w:w="2948" w:type="dxa"/>
            <w:tcBorders>
              <w:top w:val="nil"/>
              <w:left w:val="nil"/>
              <w:bottom w:val="single" w:sz="8" w:space="0" w:color="FFFFFF"/>
              <w:right w:val="single" w:sz="8" w:space="0" w:color="FFFFFF"/>
            </w:tcBorders>
            <w:shd w:val="clear" w:color="auto" w:fill="CCCCFF"/>
            <w:noWrap/>
            <w:vAlign w:val="center"/>
          </w:tcPr>
          <w:p w14:paraId="3F866D02" w14:textId="77777777" w:rsidR="00DF7FA2" w:rsidRPr="00E56502" w:rsidRDefault="00DF7FA2" w:rsidP="006E0321">
            <w:pPr>
              <w:rPr>
                <w:rFonts w:ascii="Calibri" w:hAnsi="Calibri" w:cs="Calibri"/>
                <w:color w:val="000000"/>
              </w:rPr>
            </w:pPr>
            <w:r w:rsidRPr="00E56502">
              <w:rPr>
                <w:rFonts w:ascii="Calibri" w:hAnsi="Calibri" w:cs="Calibri"/>
                <w:color w:val="000000"/>
              </w:rPr>
              <w:t>Cubas de la Sagra</w:t>
            </w:r>
          </w:p>
        </w:tc>
        <w:tc>
          <w:tcPr>
            <w:tcW w:w="698" w:type="dxa"/>
            <w:tcBorders>
              <w:top w:val="nil"/>
              <w:left w:val="nil"/>
              <w:bottom w:val="single" w:sz="8" w:space="0" w:color="FFFFFF"/>
              <w:right w:val="single" w:sz="8" w:space="0" w:color="FFFFFF"/>
            </w:tcBorders>
            <w:shd w:val="clear" w:color="auto" w:fill="CCCCFF"/>
            <w:vAlign w:val="center"/>
          </w:tcPr>
          <w:p w14:paraId="2310BA2C" w14:textId="77777777" w:rsidR="00DF7FA2" w:rsidRPr="00E56502" w:rsidRDefault="00DF7FA2" w:rsidP="006E0321">
            <w:pPr>
              <w:rPr>
                <w:rFonts w:ascii="Calibri" w:hAnsi="Calibri" w:cs="Calibri"/>
                <w:color w:val="000000"/>
              </w:rPr>
            </w:pPr>
            <w:r w:rsidRPr="00E56502">
              <w:rPr>
                <w:rFonts w:ascii="Calibri" w:hAnsi="Calibri" w:cs="Calibri"/>
                <w:color w:val="000000"/>
              </w:rPr>
              <w:t>28136</w:t>
            </w:r>
          </w:p>
        </w:tc>
        <w:tc>
          <w:tcPr>
            <w:tcW w:w="2948" w:type="dxa"/>
            <w:tcBorders>
              <w:top w:val="nil"/>
              <w:left w:val="nil"/>
              <w:bottom w:val="single" w:sz="8" w:space="0" w:color="FFFFFF"/>
              <w:right w:val="single" w:sz="8" w:space="0" w:color="FFFFFF"/>
            </w:tcBorders>
            <w:shd w:val="clear" w:color="auto" w:fill="CCCCFF"/>
            <w:noWrap/>
            <w:vAlign w:val="center"/>
          </w:tcPr>
          <w:p w14:paraId="53C2F8A8" w14:textId="77777777" w:rsidR="00DF7FA2" w:rsidRPr="00E56502" w:rsidRDefault="00DF7FA2" w:rsidP="006E0321">
            <w:pPr>
              <w:rPr>
                <w:rFonts w:ascii="Calibri" w:hAnsi="Calibri" w:cs="Calibri"/>
                <w:color w:val="000000"/>
              </w:rPr>
            </w:pPr>
            <w:r w:rsidRPr="00E56502">
              <w:rPr>
                <w:rFonts w:ascii="Calibri" w:hAnsi="Calibri" w:cs="Calibri"/>
                <w:color w:val="000000"/>
              </w:rPr>
              <w:t>Santorcaz</w:t>
            </w:r>
          </w:p>
        </w:tc>
        <w:tc>
          <w:tcPr>
            <w:tcW w:w="698" w:type="dxa"/>
            <w:tcBorders>
              <w:top w:val="nil"/>
              <w:left w:val="nil"/>
              <w:bottom w:val="single" w:sz="8" w:space="0" w:color="FFFFFF"/>
              <w:right w:val="single" w:sz="8" w:space="0" w:color="FFFFFF"/>
            </w:tcBorders>
            <w:shd w:val="clear" w:color="auto" w:fill="CCCCFF"/>
            <w:vAlign w:val="center"/>
          </w:tcPr>
          <w:p w14:paraId="79CA3A97" w14:textId="77777777" w:rsidR="00DF7FA2" w:rsidRPr="00E56502" w:rsidRDefault="00DF7FA2" w:rsidP="006E0321">
            <w:pPr>
              <w:rPr>
                <w:rFonts w:ascii="Calibri" w:hAnsi="Calibri" w:cs="Calibri"/>
                <w:color w:val="000000"/>
              </w:rPr>
            </w:pPr>
            <w:r w:rsidRPr="00E56502">
              <w:rPr>
                <w:rFonts w:ascii="Calibri" w:hAnsi="Calibri" w:cs="Calibri"/>
                <w:color w:val="000000"/>
              </w:rPr>
              <w:t>45205</w:t>
            </w:r>
          </w:p>
        </w:tc>
        <w:tc>
          <w:tcPr>
            <w:tcW w:w="2948" w:type="dxa"/>
            <w:tcBorders>
              <w:top w:val="nil"/>
              <w:left w:val="nil"/>
              <w:bottom w:val="single" w:sz="8" w:space="0" w:color="FFFFFF"/>
              <w:right w:val="single" w:sz="8" w:space="0" w:color="FFFFFF"/>
            </w:tcBorders>
            <w:shd w:val="clear" w:color="auto" w:fill="CCCCFF"/>
            <w:noWrap/>
            <w:vAlign w:val="center"/>
          </w:tcPr>
          <w:p w14:paraId="5E36B2D5" w14:textId="77777777" w:rsidR="00DF7FA2" w:rsidRPr="00E56502" w:rsidRDefault="00DF7FA2" w:rsidP="006E0321">
            <w:pPr>
              <w:rPr>
                <w:rFonts w:ascii="Calibri" w:hAnsi="Calibri" w:cs="Calibri"/>
                <w:color w:val="000000"/>
              </w:rPr>
            </w:pPr>
            <w:r w:rsidRPr="00E56502">
              <w:rPr>
                <w:rFonts w:ascii="Calibri" w:hAnsi="Calibri" w:cs="Calibri"/>
                <w:color w:val="000000"/>
              </w:rPr>
              <w:t>Yuncos</w:t>
            </w:r>
          </w:p>
        </w:tc>
      </w:tr>
    </w:tbl>
    <w:p w14:paraId="4956F8FB" w14:textId="77777777" w:rsidR="00DF7FA2" w:rsidRDefault="00DF7FA2" w:rsidP="00DF7FA2">
      <w:pPr>
        <w:jc w:val="center"/>
        <w:rPr>
          <w:b/>
          <w:bCs/>
          <w:sz w:val="28"/>
          <w:szCs w:val="28"/>
        </w:rPr>
      </w:pPr>
    </w:p>
    <w:p w14:paraId="289A8270" w14:textId="77777777" w:rsidR="00DF7FA2" w:rsidRDefault="00DF7FA2" w:rsidP="00DF7FA2">
      <w:pPr>
        <w:jc w:val="center"/>
        <w:rPr>
          <w:b/>
          <w:bCs/>
          <w:sz w:val="28"/>
          <w:szCs w:val="28"/>
        </w:rPr>
      </w:pPr>
    </w:p>
    <w:p w14:paraId="4A8AC094" w14:textId="77777777" w:rsidR="00DF7FA2" w:rsidRDefault="00DF7FA2" w:rsidP="00DF7FA2">
      <w:pPr>
        <w:jc w:val="center"/>
        <w:rPr>
          <w:b/>
          <w:bCs/>
          <w:sz w:val="28"/>
          <w:szCs w:val="28"/>
        </w:rPr>
      </w:pPr>
    </w:p>
    <w:p w14:paraId="480AC8F4" w14:textId="77777777" w:rsidR="00DF7FA2" w:rsidRDefault="00DF7FA2" w:rsidP="00DF7FA2">
      <w:pPr>
        <w:jc w:val="center"/>
        <w:rPr>
          <w:b/>
          <w:bCs/>
          <w:sz w:val="28"/>
          <w:szCs w:val="28"/>
        </w:rPr>
      </w:pPr>
      <w:r>
        <w:br w:type="page"/>
      </w:r>
      <w:r>
        <w:rPr>
          <w:b/>
          <w:bCs/>
          <w:sz w:val="28"/>
          <w:szCs w:val="28"/>
        </w:rPr>
        <w:t>Área geográfica nº 49</w:t>
      </w:r>
    </w:p>
    <w:p w14:paraId="60CC14A7" w14:textId="77777777" w:rsidR="00DF7FA2" w:rsidRDefault="00DF7FA2" w:rsidP="00DF7FA2">
      <w:pPr>
        <w:jc w:val="center"/>
        <w:rPr>
          <w:b/>
          <w:bCs/>
          <w:sz w:val="28"/>
          <w:szCs w:val="28"/>
        </w:rPr>
      </w:pPr>
      <w:r>
        <w:rPr>
          <w:b/>
          <w:bCs/>
          <w:sz w:val="28"/>
          <w:szCs w:val="28"/>
        </w:rPr>
        <w:t>Málaga</w:t>
      </w:r>
    </w:p>
    <w:p w14:paraId="1041269C"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124333FF"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2E72DD4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079FC5E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77747D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560AF92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E058AB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35A83D4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61395A5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72E6C65" w14:textId="77777777" w:rsidR="00DF7FA2" w:rsidRPr="000015D8" w:rsidRDefault="00DF7FA2" w:rsidP="006E0321">
            <w:pPr>
              <w:rPr>
                <w:rFonts w:ascii="Calibri" w:hAnsi="Calibri" w:cs="Calibri"/>
                <w:color w:val="000000"/>
              </w:rPr>
            </w:pPr>
            <w:r w:rsidRPr="000015D8">
              <w:rPr>
                <w:rFonts w:ascii="Calibri" w:hAnsi="Calibri" w:cs="Calibri"/>
                <w:color w:val="000000"/>
              </w:rPr>
              <w:t>29002</w:t>
            </w:r>
          </w:p>
        </w:tc>
        <w:tc>
          <w:tcPr>
            <w:tcW w:w="2948" w:type="dxa"/>
            <w:tcBorders>
              <w:top w:val="nil"/>
              <w:left w:val="nil"/>
              <w:bottom w:val="single" w:sz="8" w:space="0" w:color="FFFFFF"/>
              <w:right w:val="single" w:sz="8" w:space="0" w:color="FFFFFF"/>
            </w:tcBorders>
            <w:shd w:val="clear" w:color="auto" w:fill="CCCCFF"/>
            <w:noWrap/>
            <w:vAlign w:val="bottom"/>
          </w:tcPr>
          <w:p w14:paraId="0B011F5C" w14:textId="77777777" w:rsidR="00DF7FA2" w:rsidRPr="000015D8" w:rsidRDefault="00DF7FA2" w:rsidP="006E0321">
            <w:pPr>
              <w:rPr>
                <w:rFonts w:ascii="Calibri" w:hAnsi="Calibri" w:cs="Calibri"/>
                <w:color w:val="000000"/>
              </w:rPr>
            </w:pPr>
            <w:r w:rsidRPr="000015D8">
              <w:rPr>
                <w:rFonts w:ascii="Calibri" w:hAnsi="Calibri" w:cs="Calibri"/>
                <w:color w:val="000000"/>
              </w:rPr>
              <w:t>Alcaucín</w:t>
            </w:r>
          </w:p>
        </w:tc>
        <w:tc>
          <w:tcPr>
            <w:tcW w:w="698" w:type="dxa"/>
            <w:tcBorders>
              <w:top w:val="nil"/>
              <w:left w:val="nil"/>
              <w:bottom w:val="single" w:sz="8" w:space="0" w:color="FFFFFF"/>
              <w:right w:val="single" w:sz="8" w:space="0" w:color="FFFFFF"/>
            </w:tcBorders>
            <w:shd w:val="clear" w:color="auto" w:fill="CCCCFF"/>
            <w:vAlign w:val="bottom"/>
          </w:tcPr>
          <w:p w14:paraId="451CB688" w14:textId="77777777" w:rsidR="00DF7FA2" w:rsidRPr="000015D8" w:rsidRDefault="00DF7FA2" w:rsidP="006E0321">
            <w:pPr>
              <w:rPr>
                <w:rFonts w:ascii="Calibri" w:hAnsi="Calibri" w:cs="Calibri"/>
                <w:color w:val="000000"/>
              </w:rPr>
            </w:pPr>
            <w:r w:rsidRPr="000015D8">
              <w:rPr>
                <w:rFonts w:ascii="Calibri" w:hAnsi="Calibri" w:cs="Calibri"/>
                <w:color w:val="000000"/>
              </w:rPr>
              <w:t>29034</w:t>
            </w:r>
          </w:p>
        </w:tc>
        <w:tc>
          <w:tcPr>
            <w:tcW w:w="2948" w:type="dxa"/>
            <w:tcBorders>
              <w:top w:val="nil"/>
              <w:left w:val="nil"/>
              <w:bottom w:val="single" w:sz="8" w:space="0" w:color="FFFFFF"/>
              <w:right w:val="single" w:sz="8" w:space="0" w:color="FFFFFF"/>
            </w:tcBorders>
            <w:shd w:val="clear" w:color="auto" w:fill="CCCCFF"/>
            <w:noWrap/>
            <w:vAlign w:val="bottom"/>
          </w:tcPr>
          <w:p w14:paraId="79935C64" w14:textId="77777777" w:rsidR="00DF7FA2" w:rsidRPr="000015D8" w:rsidRDefault="00DF7FA2" w:rsidP="006E0321">
            <w:pPr>
              <w:rPr>
                <w:rFonts w:ascii="Calibri" w:hAnsi="Calibri" w:cs="Calibri"/>
                <w:color w:val="000000"/>
              </w:rPr>
            </w:pPr>
            <w:r w:rsidRPr="000015D8">
              <w:rPr>
                <w:rFonts w:ascii="Calibri" w:hAnsi="Calibri" w:cs="Calibri"/>
                <w:color w:val="000000"/>
              </w:rPr>
              <w:t>Canillas de Albaida</w:t>
            </w:r>
          </w:p>
        </w:tc>
        <w:tc>
          <w:tcPr>
            <w:tcW w:w="698" w:type="dxa"/>
            <w:tcBorders>
              <w:top w:val="nil"/>
              <w:left w:val="nil"/>
              <w:bottom w:val="single" w:sz="8" w:space="0" w:color="FFFFFF"/>
              <w:right w:val="single" w:sz="8" w:space="0" w:color="FFFFFF"/>
            </w:tcBorders>
            <w:shd w:val="clear" w:color="auto" w:fill="CCCCFF"/>
            <w:vAlign w:val="bottom"/>
          </w:tcPr>
          <w:p w14:paraId="254C5221" w14:textId="77777777" w:rsidR="00DF7FA2" w:rsidRPr="000015D8" w:rsidRDefault="00DF7FA2" w:rsidP="006E0321">
            <w:pPr>
              <w:rPr>
                <w:rFonts w:ascii="Calibri" w:hAnsi="Calibri" w:cs="Calibri"/>
                <w:color w:val="000000"/>
              </w:rPr>
            </w:pPr>
            <w:r w:rsidRPr="000015D8">
              <w:rPr>
                <w:rFonts w:ascii="Calibri" w:hAnsi="Calibri" w:cs="Calibri"/>
                <w:color w:val="000000"/>
              </w:rPr>
              <w:t>29071</w:t>
            </w:r>
          </w:p>
        </w:tc>
        <w:tc>
          <w:tcPr>
            <w:tcW w:w="2948" w:type="dxa"/>
            <w:tcBorders>
              <w:top w:val="nil"/>
              <w:left w:val="nil"/>
              <w:bottom w:val="single" w:sz="8" w:space="0" w:color="FFFFFF"/>
              <w:right w:val="single" w:sz="8" w:space="0" w:color="FFFFFF"/>
            </w:tcBorders>
            <w:shd w:val="clear" w:color="auto" w:fill="CCCCFF"/>
            <w:noWrap/>
            <w:vAlign w:val="bottom"/>
          </w:tcPr>
          <w:p w14:paraId="7BF781BE" w14:textId="77777777" w:rsidR="00DF7FA2" w:rsidRPr="000015D8" w:rsidRDefault="00DF7FA2" w:rsidP="006E0321">
            <w:pPr>
              <w:rPr>
                <w:rFonts w:ascii="Calibri" w:hAnsi="Calibri" w:cs="Calibri"/>
                <w:color w:val="000000"/>
              </w:rPr>
            </w:pPr>
            <w:r w:rsidRPr="000015D8">
              <w:rPr>
                <w:rFonts w:ascii="Calibri" w:hAnsi="Calibri" w:cs="Calibri"/>
                <w:color w:val="000000"/>
              </w:rPr>
              <w:t>Moclinejo</w:t>
            </w:r>
          </w:p>
        </w:tc>
      </w:tr>
      <w:tr w:rsidR="00DF7FA2" w:rsidRPr="00996363" w14:paraId="10097BF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04BD9C7" w14:textId="77777777" w:rsidR="00DF7FA2" w:rsidRPr="000015D8" w:rsidRDefault="00DF7FA2" w:rsidP="006E0321">
            <w:pPr>
              <w:rPr>
                <w:rFonts w:ascii="Calibri" w:hAnsi="Calibri" w:cs="Calibri"/>
                <w:color w:val="000000"/>
              </w:rPr>
            </w:pPr>
            <w:r w:rsidRPr="000015D8">
              <w:rPr>
                <w:rFonts w:ascii="Calibri" w:hAnsi="Calibri" w:cs="Calibri"/>
                <w:color w:val="000000"/>
              </w:rPr>
              <w:t>29003</w:t>
            </w:r>
          </w:p>
        </w:tc>
        <w:tc>
          <w:tcPr>
            <w:tcW w:w="2948" w:type="dxa"/>
            <w:tcBorders>
              <w:top w:val="nil"/>
              <w:left w:val="nil"/>
              <w:bottom w:val="single" w:sz="8" w:space="0" w:color="FFFFFF"/>
              <w:right w:val="single" w:sz="8" w:space="0" w:color="FFFFFF"/>
            </w:tcBorders>
            <w:shd w:val="clear" w:color="auto" w:fill="C0C0C0"/>
            <w:noWrap/>
            <w:vAlign w:val="bottom"/>
          </w:tcPr>
          <w:p w14:paraId="28EE9224" w14:textId="77777777" w:rsidR="00DF7FA2" w:rsidRPr="000015D8" w:rsidRDefault="00DF7FA2" w:rsidP="006E0321">
            <w:pPr>
              <w:rPr>
                <w:rFonts w:ascii="Calibri" w:hAnsi="Calibri" w:cs="Calibri"/>
                <w:color w:val="000000"/>
              </w:rPr>
            </w:pPr>
            <w:r w:rsidRPr="000015D8">
              <w:rPr>
                <w:rFonts w:ascii="Calibri" w:hAnsi="Calibri" w:cs="Calibri"/>
                <w:color w:val="000000"/>
              </w:rPr>
              <w:t>Alfarnate</w:t>
            </w:r>
          </w:p>
        </w:tc>
        <w:tc>
          <w:tcPr>
            <w:tcW w:w="698" w:type="dxa"/>
            <w:tcBorders>
              <w:top w:val="nil"/>
              <w:left w:val="nil"/>
              <w:bottom w:val="single" w:sz="8" w:space="0" w:color="FFFFFF"/>
              <w:right w:val="single" w:sz="8" w:space="0" w:color="FFFFFF"/>
            </w:tcBorders>
            <w:shd w:val="clear" w:color="auto" w:fill="C0C0C0"/>
            <w:vAlign w:val="bottom"/>
          </w:tcPr>
          <w:p w14:paraId="636949D0" w14:textId="77777777" w:rsidR="00DF7FA2" w:rsidRPr="000015D8" w:rsidRDefault="00DF7FA2" w:rsidP="006E0321">
            <w:pPr>
              <w:rPr>
                <w:rFonts w:ascii="Calibri" w:hAnsi="Calibri" w:cs="Calibri"/>
                <w:color w:val="000000"/>
              </w:rPr>
            </w:pPr>
            <w:r w:rsidRPr="000015D8">
              <w:rPr>
                <w:rFonts w:ascii="Calibri" w:hAnsi="Calibri" w:cs="Calibri"/>
                <w:color w:val="000000"/>
              </w:rPr>
              <w:t>29036</w:t>
            </w:r>
          </w:p>
        </w:tc>
        <w:tc>
          <w:tcPr>
            <w:tcW w:w="2948" w:type="dxa"/>
            <w:tcBorders>
              <w:top w:val="nil"/>
              <w:left w:val="nil"/>
              <w:bottom w:val="single" w:sz="8" w:space="0" w:color="FFFFFF"/>
              <w:right w:val="single" w:sz="8" w:space="0" w:color="FFFFFF"/>
            </w:tcBorders>
            <w:shd w:val="clear" w:color="auto" w:fill="C0C0C0"/>
            <w:noWrap/>
            <w:vAlign w:val="bottom"/>
          </w:tcPr>
          <w:p w14:paraId="5941AF7D" w14:textId="77777777" w:rsidR="00DF7FA2" w:rsidRPr="000015D8" w:rsidRDefault="00DF7FA2" w:rsidP="006E0321">
            <w:pPr>
              <w:rPr>
                <w:rFonts w:ascii="Calibri" w:hAnsi="Calibri" w:cs="Calibri"/>
                <w:color w:val="000000"/>
              </w:rPr>
            </w:pPr>
            <w:r w:rsidRPr="000015D8">
              <w:rPr>
                <w:rFonts w:ascii="Calibri" w:hAnsi="Calibri" w:cs="Calibri"/>
                <w:color w:val="000000"/>
              </w:rPr>
              <w:t>Carratraca</w:t>
            </w:r>
          </w:p>
        </w:tc>
        <w:tc>
          <w:tcPr>
            <w:tcW w:w="698" w:type="dxa"/>
            <w:tcBorders>
              <w:top w:val="nil"/>
              <w:left w:val="nil"/>
              <w:bottom w:val="single" w:sz="8" w:space="0" w:color="FFFFFF"/>
              <w:right w:val="single" w:sz="8" w:space="0" w:color="FFFFFF"/>
            </w:tcBorders>
            <w:shd w:val="clear" w:color="auto" w:fill="C0C0C0"/>
            <w:vAlign w:val="bottom"/>
          </w:tcPr>
          <w:p w14:paraId="47F64313" w14:textId="77777777" w:rsidR="00DF7FA2" w:rsidRPr="000015D8" w:rsidRDefault="00DF7FA2" w:rsidP="006E0321">
            <w:pPr>
              <w:rPr>
                <w:rFonts w:ascii="Calibri" w:hAnsi="Calibri" w:cs="Calibri"/>
                <w:color w:val="000000"/>
              </w:rPr>
            </w:pPr>
            <w:r w:rsidRPr="000015D8">
              <w:rPr>
                <w:rFonts w:ascii="Calibri" w:hAnsi="Calibri" w:cs="Calibri"/>
                <w:color w:val="000000"/>
              </w:rPr>
              <w:t>29073</w:t>
            </w:r>
          </w:p>
        </w:tc>
        <w:tc>
          <w:tcPr>
            <w:tcW w:w="2948" w:type="dxa"/>
            <w:tcBorders>
              <w:top w:val="nil"/>
              <w:left w:val="nil"/>
              <w:bottom w:val="single" w:sz="8" w:space="0" w:color="FFFFFF"/>
              <w:right w:val="single" w:sz="8" w:space="0" w:color="FFFFFF"/>
            </w:tcBorders>
            <w:shd w:val="clear" w:color="auto" w:fill="C0C0C0"/>
            <w:noWrap/>
            <w:vAlign w:val="bottom"/>
          </w:tcPr>
          <w:p w14:paraId="4D78029F" w14:textId="77777777" w:rsidR="00DF7FA2" w:rsidRPr="000015D8" w:rsidRDefault="00DF7FA2" w:rsidP="006E0321">
            <w:pPr>
              <w:rPr>
                <w:rFonts w:ascii="Calibri" w:hAnsi="Calibri" w:cs="Calibri"/>
                <w:color w:val="000000"/>
              </w:rPr>
            </w:pPr>
            <w:r w:rsidRPr="000015D8">
              <w:rPr>
                <w:rFonts w:ascii="Calibri" w:hAnsi="Calibri" w:cs="Calibri"/>
                <w:color w:val="000000"/>
              </w:rPr>
              <w:t>Monda</w:t>
            </w:r>
          </w:p>
        </w:tc>
      </w:tr>
      <w:tr w:rsidR="00DF7FA2" w:rsidRPr="00996363" w14:paraId="4955EE1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6E62D70" w14:textId="77777777" w:rsidR="00DF7FA2" w:rsidRPr="000015D8" w:rsidRDefault="00DF7FA2" w:rsidP="006E0321">
            <w:pPr>
              <w:rPr>
                <w:rFonts w:ascii="Calibri" w:hAnsi="Calibri" w:cs="Calibri"/>
                <w:color w:val="000000"/>
              </w:rPr>
            </w:pPr>
            <w:r w:rsidRPr="000015D8">
              <w:rPr>
                <w:rFonts w:ascii="Calibri" w:hAnsi="Calibri" w:cs="Calibri"/>
                <w:color w:val="000000"/>
              </w:rPr>
              <w:t>29004</w:t>
            </w:r>
          </w:p>
        </w:tc>
        <w:tc>
          <w:tcPr>
            <w:tcW w:w="2948" w:type="dxa"/>
            <w:tcBorders>
              <w:top w:val="nil"/>
              <w:left w:val="nil"/>
              <w:bottom w:val="single" w:sz="8" w:space="0" w:color="FFFFFF"/>
              <w:right w:val="single" w:sz="8" w:space="0" w:color="FFFFFF"/>
            </w:tcBorders>
            <w:shd w:val="clear" w:color="auto" w:fill="CCCCFF"/>
            <w:noWrap/>
            <w:vAlign w:val="bottom"/>
          </w:tcPr>
          <w:p w14:paraId="576A190C" w14:textId="77777777" w:rsidR="00DF7FA2" w:rsidRPr="000015D8" w:rsidRDefault="00DF7FA2" w:rsidP="006E0321">
            <w:pPr>
              <w:rPr>
                <w:rFonts w:ascii="Calibri" w:hAnsi="Calibri" w:cs="Calibri"/>
                <w:color w:val="000000"/>
              </w:rPr>
            </w:pPr>
            <w:r w:rsidRPr="000015D8">
              <w:rPr>
                <w:rFonts w:ascii="Calibri" w:hAnsi="Calibri" w:cs="Calibri"/>
                <w:color w:val="000000"/>
              </w:rPr>
              <w:t>Alfarnatejo</w:t>
            </w:r>
          </w:p>
        </w:tc>
        <w:tc>
          <w:tcPr>
            <w:tcW w:w="698" w:type="dxa"/>
            <w:tcBorders>
              <w:top w:val="nil"/>
              <w:left w:val="nil"/>
              <w:bottom w:val="single" w:sz="8" w:space="0" w:color="FFFFFF"/>
              <w:right w:val="single" w:sz="8" w:space="0" w:color="FFFFFF"/>
            </w:tcBorders>
            <w:shd w:val="clear" w:color="auto" w:fill="CCCCFF"/>
            <w:vAlign w:val="bottom"/>
          </w:tcPr>
          <w:p w14:paraId="1C4FC8C3" w14:textId="77777777" w:rsidR="00DF7FA2" w:rsidRPr="000015D8" w:rsidRDefault="00DF7FA2" w:rsidP="006E0321">
            <w:pPr>
              <w:rPr>
                <w:rFonts w:ascii="Calibri" w:hAnsi="Calibri" w:cs="Calibri"/>
                <w:color w:val="000000"/>
              </w:rPr>
            </w:pPr>
            <w:r w:rsidRPr="000015D8">
              <w:rPr>
                <w:rFonts w:ascii="Calibri" w:hAnsi="Calibri" w:cs="Calibri"/>
                <w:color w:val="000000"/>
              </w:rPr>
              <w:t>29038</w:t>
            </w:r>
          </w:p>
        </w:tc>
        <w:tc>
          <w:tcPr>
            <w:tcW w:w="2948" w:type="dxa"/>
            <w:tcBorders>
              <w:top w:val="nil"/>
              <w:left w:val="nil"/>
              <w:bottom w:val="single" w:sz="8" w:space="0" w:color="FFFFFF"/>
              <w:right w:val="single" w:sz="8" w:space="0" w:color="FFFFFF"/>
            </w:tcBorders>
            <w:shd w:val="clear" w:color="auto" w:fill="CCCCFF"/>
            <w:noWrap/>
            <w:vAlign w:val="bottom"/>
          </w:tcPr>
          <w:p w14:paraId="3BD5ADCB" w14:textId="77777777" w:rsidR="00DF7FA2" w:rsidRPr="000015D8" w:rsidRDefault="00DF7FA2" w:rsidP="006E0321">
            <w:pPr>
              <w:rPr>
                <w:rFonts w:ascii="Calibri" w:hAnsi="Calibri" w:cs="Calibri"/>
                <w:color w:val="000000"/>
              </w:rPr>
            </w:pPr>
            <w:r w:rsidRPr="000015D8">
              <w:rPr>
                <w:rFonts w:ascii="Calibri" w:hAnsi="Calibri" w:cs="Calibri"/>
                <w:color w:val="000000"/>
              </w:rPr>
              <w:t>Cártama</w:t>
            </w:r>
          </w:p>
        </w:tc>
        <w:tc>
          <w:tcPr>
            <w:tcW w:w="698" w:type="dxa"/>
            <w:tcBorders>
              <w:top w:val="nil"/>
              <w:left w:val="nil"/>
              <w:bottom w:val="single" w:sz="8" w:space="0" w:color="FFFFFF"/>
              <w:right w:val="single" w:sz="8" w:space="0" w:color="FFFFFF"/>
            </w:tcBorders>
            <w:shd w:val="clear" w:color="auto" w:fill="CCCCFF"/>
            <w:vAlign w:val="bottom"/>
          </w:tcPr>
          <w:p w14:paraId="0F790D21" w14:textId="77777777" w:rsidR="00DF7FA2" w:rsidRPr="000015D8" w:rsidRDefault="00DF7FA2" w:rsidP="006E0321">
            <w:pPr>
              <w:rPr>
                <w:rFonts w:ascii="Calibri" w:hAnsi="Calibri" w:cs="Calibri"/>
                <w:color w:val="000000"/>
              </w:rPr>
            </w:pPr>
            <w:r w:rsidRPr="000015D8">
              <w:rPr>
                <w:rFonts w:ascii="Calibri" w:hAnsi="Calibri" w:cs="Calibri"/>
                <w:color w:val="000000"/>
              </w:rPr>
              <w:t>29075</w:t>
            </w:r>
          </w:p>
        </w:tc>
        <w:tc>
          <w:tcPr>
            <w:tcW w:w="2948" w:type="dxa"/>
            <w:tcBorders>
              <w:top w:val="nil"/>
              <w:left w:val="nil"/>
              <w:bottom w:val="single" w:sz="8" w:space="0" w:color="FFFFFF"/>
              <w:right w:val="single" w:sz="8" w:space="0" w:color="FFFFFF"/>
            </w:tcBorders>
            <w:shd w:val="clear" w:color="auto" w:fill="CCCCFF"/>
            <w:noWrap/>
            <w:vAlign w:val="bottom"/>
          </w:tcPr>
          <w:p w14:paraId="31F9704C" w14:textId="77777777" w:rsidR="00DF7FA2" w:rsidRPr="000015D8" w:rsidRDefault="00DF7FA2" w:rsidP="006E0321">
            <w:pPr>
              <w:rPr>
                <w:rFonts w:ascii="Calibri" w:hAnsi="Calibri" w:cs="Calibri"/>
                <w:color w:val="000000"/>
              </w:rPr>
            </w:pPr>
            <w:r w:rsidRPr="000015D8">
              <w:rPr>
                <w:rFonts w:ascii="Calibri" w:hAnsi="Calibri" w:cs="Calibri"/>
                <w:color w:val="000000"/>
              </w:rPr>
              <w:t>Nerja</w:t>
            </w:r>
          </w:p>
        </w:tc>
      </w:tr>
      <w:tr w:rsidR="00DF7FA2" w:rsidRPr="00996363" w14:paraId="6496A01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09D054A" w14:textId="77777777" w:rsidR="00DF7FA2" w:rsidRPr="000015D8" w:rsidRDefault="00DF7FA2" w:rsidP="006E0321">
            <w:pPr>
              <w:rPr>
                <w:rFonts w:ascii="Calibri" w:hAnsi="Calibri" w:cs="Calibri"/>
                <w:color w:val="000000"/>
              </w:rPr>
            </w:pPr>
            <w:r w:rsidRPr="000015D8">
              <w:rPr>
                <w:rFonts w:ascii="Calibri" w:hAnsi="Calibri" w:cs="Calibri"/>
                <w:color w:val="000000"/>
              </w:rPr>
              <w:t>29005</w:t>
            </w:r>
          </w:p>
        </w:tc>
        <w:tc>
          <w:tcPr>
            <w:tcW w:w="2948" w:type="dxa"/>
            <w:tcBorders>
              <w:top w:val="nil"/>
              <w:left w:val="nil"/>
              <w:bottom w:val="single" w:sz="8" w:space="0" w:color="FFFFFF"/>
              <w:right w:val="single" w:sz="8" w:space="0" w:color="FFFFFF"/>
            </w:tcBorders>
            <w:shd w:val="clear" w:color="auto" w:fill="C0C0C0"/>
            <w:noWrap/>
            <w:vAlign w:val="bottom"/>
          </w:tcPr>
          <w:p w14:paraId="22E09C2F" w14:textId="77777777" w:rsidR="00DF7FA2" w:rsidRPr="000015D8" w:rsidRDefault="00DF7FA2" w:rsidP="006E0321">
            <w:pPr>
              <w:rPr>
                <w:rFonts w:ascii="Calibri" w:hAnsi="Calibri" w:cs="Calibri"/>
                <w:color w:val="000000"/>
              </w:rPr>
            </w:pPr>
            <w:r w:rsidRPr="000015D8">
              <w:rPr>
                <w:rFonts w:ascii="Calibri" w:hAnsi="Calibri" w:cs="Calibri"/>
                <w:color w:val="000000"/>
              </w:rPr>
              <w:t>Algarrobo</w:t>
            </w:r>
          </w:p>
        </w:tc>
        <w:tc>
          <w:tcPr>
            <w:tcW w:w="698" w:type="dxa"/>
            <w:tcBorders>
              <w:top w:val="nil"/>
              <w:left w:val="nil"/>
              <w:bottom w:val="single" w:sz="8" w:space="0" w:color="FFFFFF"/>
              <w:right w:val="single" w:sz="8" w:space="0" w:color="FFFFFF"/>
            </w:tcBorders>
            <w:shd w:val="clear" w:color="auto" w:fill="C0C0C0"/>
            <w:vAlign w:val="bottom"/>
          </w:tcPr>
          <w:p w14:paraId="1DD488AD" w14:textId="77777777" w:rsidR="00DF7FA2" w:rsidRPr="000015D8" w:rsidRDefault="00DF7FA2" w:rsidP="006E0321">
            <w:pPr>
              <w:rPr>
                <w:rFonts w:ascii="Calibri" w:hAnsi="Calibri" w:cs="Calibri"/>
                <w:color w:val="000000"/>
              </w:rPr>
            </w:pPr>
            <w:r w:rsidRPr="000015D8">
              <w:rPr>
                <w:rFonts w:ascii="Calibri" w:hAnsi="Calibri" w:cs="Calibri"/>
                <w:color w:val="000000"/>
              </w:rPr>
              <w:t>29039</w:t>
            </w:r>
          </w:p>
        </w:tc>
        <w:tc>
          <w:tcPr>
            <w:tcW w:w="2948" w:type="dxa"/>
            <w:tcBorders>
              <w:top w:val="nil"/>
              <w:left w:val="nil"/>
              <w:bottom w:val="single" w:sz="8" w:space="0" w:color="FFFFFF"/>
              <w:right w:val="single" w:sz="8" w:space="0" w:color="FFFFFF"/>
            </w:tcBorders>
            <w:shd w:val="clear" w:color="auto" w:fill="C0C0C0"/>
            <w:noWrap/>
            <w:vAlign w:val="bottom"/>
          </w:tcPr>
          <w:p w14:paraId="7D8C0C67" w14:textId="77777777" w:rsidR="00DF7FA2" w:rsidRPr="000015D8" w:rsidRDefault="00DF7FA2" w:rsidP="006E0321">
            <w:pPr>
              <w:rPr>
                <w:rFonts w:ascii="Calibri" w:hAnsi="Calibri" w:cs="Calibri"/>
                <w:color w:val="000000"/>
              </w:rPr>
            </w:pPr>
            <w:r w:rsidRPr="000015D8">
              <w:rPr>
                <w:rFonts w:ascii="Calibri" w:hAnsi="Calibri" w:cs="Calibri"/>
                <w:color w:val="000000"/>
              </w:rPr>
              <w:t>Casabermeja</w:t>
            </w:r>
          </w:p>
        </w:tc>
        <w:tc>
          <w:tcPr>
            <w:tcW w:w="698" w:type="dxa"/>
            <w:tcBorders>
              <w:top w:val="nil"/>
              <w:left w:val="nil"/>
              <w:bottom w:val="single" w:sz="8" w:space="0" w:color="FFFFFF"/>
              <w:right w:val="single" w:sz="8" w:space="0" w:color="FFFFFF"/>
            </w:tcBorders>
            <w:shd w:val="clear" w:color="auto" w:fill="C0C0C0"/>
            <w:vAlign w:val="bottom"/>
          </w:tcPr>
          <w:p w14:paraId="00C4D2C8" w14:textId="77777777" w:rsidR="00DF7FA2" w:rsidRPr="000015D8" w:rsidRDefault="00DF7FA2" w:rsidP="006E0321">
            <w:pPr>
              <w:rPr>
                <w:rFonts w:ascii="Calibri" w:hAnsi="Calibri" w:cs="Calibri"/>
                <w:color w:val="000000"/>
              </w:rPr>
            </w:pPr>
            <w:r w:rsidRPr="000015D8">
              <w:rPr>
                <w:rFonts w:ascii="Calibri" w:hAnsi="Calibri" w:cs="Calibri"/>
                <w:color w:val="000000"/>
              </w:rPr>
              <w:t>29076</w:t>
            </w:r>
          </w:p>
        </w:tc>
        <w:tc>
          <w:tcPr>
            <w:tcW w:w="2948" w:type="dxa"/>
            <w:tcBorders>
              <w:top w:val="nil"/>
              <w:left w:val="nil"/>
              <w:bottom w:val="single" w:sz="8" w:space="0" w:color="FFFFFF"/>
              <w:right w:val="single" w:sz="8" w:space="0" w:color="FFFFFF"/>
            </w:tcBorders>
            <w:shd w:val="clear" w:color="auto" w:fill="C0C0C0"/>
            <w:noWrap/>
            <w:vAlign w:val="bottom"/>
          </w:tcPr>
          <w:p w14:paraId="19D6E833" w14:textId="77777777" w:rsidR="00DF7FA2" w:rsidRPr="000015D8" w:rsidRDefault="00DF7FA2" w:rsidP="006E0321">
            <w:pPr>
              <w:rPr>
                <w:rFonts w:ascii="Calibri" w:hAnsi="Calibri" w:cs="Calibri"/>
                <w:color w:val="000000"/>
              </w:rPr>
            </w:pPr>
            <w:r w:rsidRPr="000015D8">
              <w:rPr>
                <w:rFonts w:ascii="Calibri" w:hAnsi="Calibri" w:cs="Calibri"/>
                <w:color w:val="000000"/>
              </w:rPr>
              <w:t>Ojén</w:t>
            </w:r>
          </w:p>
        </w:tc>
      </w:tr>
      <w:tr w:rsidR="00DF7FA2" w:rsidRPr="00996363" w14:paraId="73FB919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1880369" w14:textId="77777777" w:rsidR="00DF7FA2" w:rsidRPr="000015D8" w:rsidRDefault="00DF7FA2" w:rsidP="006E0321">
            <w:pPr>
              <w:rPr>
                <w:rFonts w:ascii="Calibri" w:hAnsi="Calibri" w:cs="Calibri"/>
                <w:color w:val="000000"/>
              </w:rPr>
            </w:pPr>
            <w:r w:rsidRPr="000015D8">
              <w:rPr>
                <w:rFonts w:ascii="Calibri" w:hAnsi="Calibri" w:cs="Calibri"/>
                <w:color w:val="000000"/>
              </w:rPr>
              <w:t>29007</w:t>
            </w:r>
          </w:p>
        </w:tc>
        <w:tc>
          <w:tcPr>
            <w:tcW w:w="2948" w:type="dxa"/>
            <w:tcBorders>
              <w:top w:val="nil"/>
              <w:left w:val="nil"/>
              <w:bottom w:val="single" w:sz="8" w:space="0" w:color="FFFFFF"/>
              <w:right w:val="single" w:sz="8" w:space="0" w:color="FFFFFF"/>
            </w:tcBorders>
            <w:shd w:val="clear" w:color="auto" w:fill="CCCCFF"/>
            <w:noWrap/>
            <w:vAlign w:val="bottom"/>
          </w:tcPr>
          <w:p w14:paraId="59F790BC" w14:textId="77777777" w:rsidR="00DF7FA2" w:rsidRPr="000015D8" w:rsidRDefault="00DF7FA2" w:rsidP="006E0321">
            <w:pPr>
              <w:rPr>
                <w:rFonts w:ascii="Calibri" w:hAnsi="Calibri" w:cs="Calibri"/>
                <w:color w:val="000000"/>
              </w:rPr>
            </w:pPr>
            <w:r w:rsidRPr="000015D8">
              <w:rPr>
                <w:rFonts w:ascii="Calibri" w:hAnsi="Calibri" w:cs="Calibri"/>
                <w:color w:val="000000"/>
              </w:rPr>
              <w:t>Alhaurín de la Torre</w:t>
            </w:r>
          </w:p>
        </w:tc>
        <w:tc>
          <w:tcPr>
            <w:tcW w:w="698" w:type="dxa"/>
            <w:tcBorders>
              <w:top w:val="nil"/>
              <w:left w:val="nil"/>
              <w:bottom w:val="single" w:sz="8" w:space="0" w:color="FFFFFF"/>
              <w:right w:val="single" w:sz="8" w:space="0" w:color="FFFFFF"/>
            </w:tcBorders>
            <w:shd w:val="clear" w:color="auto" w:fill="CCCCFF"/>
            <w:vAlign w:val="bottom"/>
          </w:tcPr>
          <w:p w14:paraId="097861FB" w14:textId="77777777" w:rsidR="00DF7FA2" w:rsidRPr="000015D8" w:rsidRDefault="00DF7FA2" w:rsidP="006E0321">
            <w:pPr>
              <w:rPr>
                <w:rFonts w:ascii="Calibri" w:hAnsi="Calibri" w:cs="Calibri"/>
                <w:color w:val="000000"/>
              </w:rPr>
            </w:pPr>
            <w:r w:rsidRPr="000015D8">
              <w:rPr>
                <w:rFonts w:ascii="Calibri" w:hAnsi="Calibri" w:cs="Calibri"/>
                <w:color w:val="000000"/>
              </w:rPr>
              <w:t>29040</w:t>
            </w:r>
          </w:p>
        </w:tc>
        <w:tc>
          <w:tcPr>
            <w:tcW w:w="2948" w:type="dxa"/>
            <w:tcBorders>
              <w:top w:val="nil"/>
              <w:left w:val="nil"/>
              <w:bottom w:val="single" w:sz="8" w:space="0" w:color="FFFFFF"/>
              <w:right w:val="single" w:sz="8" w:space="0" w:color="FFFFFF"/>
            </w:tcBorders>
            <w:shd w:val="clear" w:color="auto" w:fill="CCCCFF"/>
            <w:noWrap/>
            <w:vAlign w:val="bottom"/>
          </w:tcPr>
          <w:p w14:paraId="6A53856A" w14:textId="77777777" w:rsidR="00DF7FA2" w:rsidRPr="000015D8" w:rsidRDefault="00DF7FA2" w:rsidP="006E0321">
            <w:pPr>
              <w:rPr>
                <w:rFonts w:ascii="Calibri" w:hAnsi="Calibri" w:cs="Calibri"/>
                <w:color w:val="000000"/>
              </w:rPr>
            </w:pPr>
            <w:r w:rsidRPr="000015D8">
              <w:rPr>
                <w:rFonts w:ascii="Calibri" w:hAnsi="Calibri" w:cs="Calibri"/>
                <w:color w:val="000000"/>
              </w:rPr>
              <w:t>Casarabonela</w:t>
            </w:r>
          </w:p>
        </w:tc>
        <w:tc>
          <w:tcPr>
            <w:tcW w:w="698" w:type="dxa"/>
            <w:tcBorders>
              <w:top w:val="nil"/>
              <w:left w:val="nil"/>
              <w:bottom w:val="single" w:sz="8" w:space="0" w:color="FFFFFF"/>
              <w:right w:val="single" w:sz="8" w:space="0" w:color="FFFFFF"/>
            </w:tcBorders>
            <w:shd w:val="clear" w:color="auto" w:fill="CCCCFF"/>
            <w:vAlign w:val="bottom"/>
          </w:tcPr>
          <w:p w14:paraId="21322C4B" w14:textId="77777777" w:rsidR="00DF7FA2" w:rsidRPr="000015D8" w:rsidRDefault="00DF7FA2" w:rsidP="006E0321">
            <w:pPr>
              <w:rPr>
                <w:rFonts w:ascii="Calibri" w:hAnsi="Calibri" w:cs="Calibri"/>
                <w:color w:val="000000"/>
              </w:rPr>
            </w:pPr>
            <w:r w:rsidRPr="000015D8">
              <w:rPr>
                <w:rFonts w:ascii="Calibri" w:hAnsi="Calibri" w:cs="Calibri"/>
                <w:color w:val="000000"/>
              </w:rPr>
              <w:t>29079</w:t>
            </w:r>
          </w:p>
        </w:tc>
        <w:tc>
          <w:tcPr>
            <w:tcW w:w="2948" w:type="dxa"/>
            <w:tcBorders>
              <w:top w:val="nil"/>
              <w:left w:val="nil"/>
              <w:bottom w:val="single" w:sz="8" w:space="0" w:color="FFFFFF"/>
              <w:right w:val="single" w:sz="8" w:space="0" w:color="FFFFFF"/>
            </w:tcBorders>
            <w:shd w:val="clear" w:color="auto" w:fill="CCCCFF"/>
            <w:noWrap/>
            <w:vAlign w:val="bottom"/>
          </w:tcPr>
          <w:p w14:paraId="1CDA0B98" w14:textId="77777777" w:rsidR="00DF7FA2" w:rsidRPr="000015D8" w:rsidRDefault="00DF7FA2" w:rsidP="006E0321">
            <w:pPr>
              <w:rPr>
                <w:rFonts w:ascii="Calibri" w:hAnsi="Calibri" w:cs="Calibri"/>
                <w:color w:val="000000"/>
              </w:rPr>
            </w:pPr>
            <w:r w:rsidRPr="000015D8">
              <w:rPr>
                <w:rFonts w:ascii="Calibri" w:hAnsi="Calibri" w:cs="Calibri"/>
                <w:color w:val="000000"/>
              </w:rPr>
              <w:t>Periana</w:t>
            </w:r>
          </w:p>
        </w:tc>
      </w:tr>
      <w:tr w:rsidR="00DF7FA2" w:rsidRPr="00996363" w14:paraId="2413942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50D6A15" w14:textId="77777777" w:rsidR="00DF7FA2" w:rsidRPr="000015D8" w:rsidRDefault="00DF7FA2" w:rsidP="006E0321">
            <w:pPr>
              <w:rPr>
                <w:rFonts w:ascii="Calibri" w:hAnsi="Calibri" w:cs="Calibri"/>
                <w:color w:val="000000"/>
              </w:rPr>
            </w:pPr>
            <w:r w:rsidRPr="000015D8">
              <w:rPr>
                <w:rFonts w:ascii="Calibri" w:hAnsi="Calibri" w:cs="Calibri"/>
                <w:color w:val="000000"/>
              </w:rPr>
              <w:t>29008</w:t>
            </w:r>
          </w:p>
        </w:tc>
        <w:tc>
          <w:tcPr>
            <w:tcW w:w="2948" w:type="dxa"/>
            <w:tcBorders>
              <w:top w:val="nil"/>
              <w:left w:val="nil"/>
              <w:bottom w:val="single" w:sz="8" w:space="0" w:color="FFFFFF"/>
              <w:right w:val="single" w:sz="8" w:space="0" w:color="FFFFFF"/>
            </w:tcBorders>
            <w:shd w:val="clear" w:color="auto" w:fill="C0C0C0"/>
            <w:noWrap/>
            <w:vAlign w:val="bottom"/>
          </w:tcPr>
          <w:p w14:paraId="3EAB76D4" w14:textId="77777777" w:rsidR="00DF7FA2" w:rsidRPr="000015D8" w:rsidRDefault="00DF7FA2" w:rsidP="006E0321">
            <w:pPr>
              <w:rPr>
                <w:rFonts w:ascii="Calibri" w:hAnsi="Calibri" w:cs="Calibri"/>
                <w:color w:val="000000"/>
              </w:rPr>
            </w:pPr>
            <w:r w:rsidRPr="000015D8">
              <w:rPr>
                <w:rFonts w:ascii="Calibri" w:hAnsi="Calibri" w:cs="Calibri"/>
                <w:color w:val="000000"/>
              </w:rPr>
              <w:t>Alhaurín el Grande</w:t>
            </w:r>
          </w:p>
        </w:tc>
        <w:tc>
          <w:tcPr>
            <w:tcW w:w="698" w:type="dxa"/>
            <w:tcBorders>
              <w:top w:val="nil"/>
              <w:left w:val="nil"/>
              <w:bottom w:val="single" w:sz="8" w:space="0" w:color="FFFFFF"/>
              <w:right w:val="single" w:sz="8" w:space="0" w:color="FFFFFF"/>
            </w:tcBorders>
            <w:shd w:val="clear" w:color="auto" w:fill="C0C0C0"/>
            <w:vAlign w:val="bottom"/>
          </w:tcPr>
          <w:p w14:paraId="52FA7CA1" w14:textId="77777777" w:rsidR="00DF7FA2" w:rsidRPr="000015D8" w:rsidRDefault="00DF7FA2" w:rsidP="006E0321">
            <w:pPr>
              <w:rPr>
                <w:rFonts w:ascii="Calibri" w:hAnsi="Calibri" w:cs="Calibri"/>
                <w:color w:val="000000"/>
              </w:rPr>
            </w:pPr>
            <w:r w:rsidRPr="000015D8">
              <w:rPr>
                <w:rFonts w:ascii="Calibri" w:hAnsi="Calibri" w:cs="Calibri"/>
                <w:color w:val="000000"/>
              </w:rPr>
              <w:t>29042</w:t>
            </w:r>
          </w:p>
        </w:tc>
        <w:tc>
          <w:tcPr>
            <w:tcW w:w="2948" w:type="dxa"/>
            <w:tcBorders>
              <w:top w:val="nil"/>
              <w:left w:val="nil"/>
              <w:bottom w:val="single" w:sz="8" w:space="0" w:color="FFFFFF"/>
              <w:right w:val="single" w:sz="8" w:space="0" w:color="FFFFFF"/>
            </w:tcBorders>
            <w:shd w:val="clear" w:color="auto" w:fill="C0C0C0"/>
            <w:noWrap/>
            <w:vAlign w:val="bottom"/>
          </w:tcPr>
          <w:p w14:paraId="6E8C0F9E" w14:textId="77777777" w:rsidR="00DF7FA2" w:rsidRPr="000015D8" w:rsidRDefault="00DF7FA2" w:rsidP="006E0321">
            <w:pPr>
              <w:rPr>
                <w:rFonts w:ascii="Calibri" w:hAnsi="Calibri" w:cs="Calibri"/>
                <w:color w:val="000000"/>
              </w:rPr>
            </w:pPr>
            <w:r w:rsidRPr="000015D8">
              <w:rPr>
                <w:rFonts w:ascii="Calibri" w:hAnsi="Calibri" w:cs="Calibri"/>
                <w:color w:val="000000"/>
              </w:rPr>
              <w:t>Coín</w:t>
            </w:r>
          </w:p>
        </w:tc>
        <w:tc>
          <w:tcPr>
            <w:tcW w:w="698" w:type="dxa"/>
            <w:tcBorders>
              <w:top w:val="nil"/>
              <w:left w:val="nil"/>
              <w:bottom w:val="single" w:sz="8" w:space="0" w:color="FFFFFF"/>
              <w:right w:val="single" w:sz="8" w:space="0" w:color="FFFFFF"/>
            </w:tcBorders>
            <w:shd w:val="clear" w:color="auto" w:fill="C0C0C0"/>
            <w:vAlign w:val="bottom"/>
          </w:tcPr>
          <w:p w14:paraId="0E400628" w14:textId="77777777" w:rsidR="00DF7FA2" w:rsidRPr="000015D8" w:rsidRDefault="00DF7FA2" w:rsidP="006E0321">
            <w:pPr>
              <w:rPr>
                <w:rFonts w:ascii="Calibri" w:hAnsi="Calibri" w:cs="Calibri"/>
                <w:color w:val="000000"/>
              </w:rPr>
            </w:pPr>
            <w:r w:rsidRPr="000015D8">
              <w:rPr>
                <w:rFonts w:ascii="Calibri" w:hAnsi="Calibri" w:cs="Calibri"/>
                <w:color w:val="000000"/>
              </w:rPr>
              <w:t>29080</w:t>
            </w:r>
          </w:p>
        </w:tc>
        <w:tc>
          <w:tcPr>
            <w:tcW w:w="2948" w:type="dxa"/>
            <w:tcBorders>
              <w:top w:val="nil"/>
              <w:left w:val="nil"/>
              <w:bottom w:val="single" w:sz="8" w:space="0" w:color="FFFFFF"/>
              <w:right w:val="single" w:sz="8" w:space="0" w:color="FFFFFF"/>
            </w:tcBorders>
            <w:shd w:val="clear" w:color="auto" w:fill="C0C0C0"/>
            <w:noWrap/>
            <w:vAlign w:val="bottom"/>
          </w:tcPr>
          <w:p w14:paraId="4938D36B" w14:textId="77777777" w:rsidR="00DF7FA2" w:rsidRPr="000015D8" w:rsidRDefault="00DF7FA2" w:rsidP="006E0321">
            <w:pPr>
              <w:rPr>
                <w:rFonts w:ascii="Calibri" w:hAnsi="Calibri" w:cs="Calibri"/>
                <w:color w:val="000000"/>
              </w:rPr>
            </w:pPr>
            <w:r w:rsidRPr="000015D8">
              <w:rPr>
                <w:rFonts w:ascii="Calibri" w:hAnsi="Calibri" w:cs="Calibri"/>
                <w:color w:val="000000"/>
              </w:rPr>
              <w:t>Pizarra</w:t>
            </w:r>
          </w:p>
        </w:tc>
      </w:tr>
      <w:tr w:rsidR="00DF7FA2" w:rsidRPr="00996363" w14:paraId="198C87A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E266AD1" w14:textId="77777777" w:rsidR="00DF7FA2" w:rsidRPr="000015D8" w:rsidRDefault="00DF7FA2" w:rsidP="006E0321">
            <w:pPr>
              <w:rPr>
                <w:rFonts w:ascii="Calibri" w:hAnsi="Calibri" w:cs="Calibri"/>
                <w:color w:val="000000"/>
              </w:rPr>
            </w:pPr>
            <w:r w:rsidRPr="000015D8">
              <w:rPr>
                <w:rFonts w:ascii="Calibri" w:hAnsi="Calibri" w:cs="Calibri"/>
                <w:color w:val="000000"/>
              </w:rPr>
              <w:t>29009</w:t>
            </w:r>
          </w:p>
        </w:tc>
        <w:tc>
          <w:tcPr>
            <w:tcW w:w="2948" w:type="dxa"/>
            <w:tcBorders>
              <w:top w:val="nil"/>
              <w:left w:val="nil"/>
              <w:bottom w:val="single" w:sz="8" w:space="0" w:color="FFFFFF"/>
              <w:right w:val="single" w:sz="8" w:space="0" w:color="FFFFFF"/>
            </w:tcBorders>
            <w:shd w:val="clear" w:color="auto" w:fill="CCCCFF"/>
            <w:noWrap/>
            <w:vAlign w:val="bottom"/>
          </w:tcPr>
          <w:p w14:paraId="42DC8993" w14:textId="77777777" w:rsidR="00DF7FA2" w:rsidRPr="000015D8" w:rsidRDefault="00DF7FA2" w:rsidP="006E0321">
            <w:pPr>
              <w:rPr>
                <w:rFonts w:ascii="Calibri" w:hAnsi="Calibri" w:cs="Calibri"/>
                <w:color w:val="000000"/>
              </w:rPr>
            </w:pPr>
            <w:r w:rsidRPr="000015D8">
              <w:rPr>
                <w:rFonts w:ascii="Calibri" w:hAnsi="Calibri" w:cs="Calibri"/>
                <w:color w:val="000000"/>
              </w:rPr>
              <w:t>Almáchar</w:t>
            </w:r>
          </w:p>
        </w:tc>
        <w:tc>
          <w:tcPr>
            <w:tcW w:w="698" w:type="dxa"/>
            <w:tcBorders>
              <w:top w:val="nil"/>
              <w:left w:val="nil"/>
              <w:bottom w:val="single" w:sz="8" w:space="0" w:color="FFFFFF"/>
              <w:right w:val="single" w:sz="8" w:space="0" w:color="FFFFFF"/>
            </w:tcBorders>
            <w:shd w:val="clear" w:color="auto" w:fill="CCCCFF"/>
            <w:vAlign w:val="bottom"/>
          </w:tcPr>
          <w:p w14:paraId="2196A857" w14:textId="77777777" w:rsidR="00DF7FA2" w:rsidRPr="000015D8" w:rsidRDefault="00DF7FA2" w:rsidP="006E0321">
            <w:pPr>
              <w:rPr>
                <w:rFonts w:ascii="Calibri" w:hAnsi="Calibri" w:cs="Calibri"/>
                <w:color w:val="000000"/>
              </w:rPr>
            </w:pPr>
            <w:r w:rsidRPr="000015D8">
              <w:rPr>
                <w:rFonts w:ascii="Calibri" w:hAnsi="Calibri" w:cs="Calibri"/>
                <w:color w:val="000000"/>
              </w:rPr>
              <w:t>29043</w:t>
            </w:r>
          </w:p>
        </w:tc>
        <w:tc>
          <w:tcPr>
            <w:tcW w:w="2948" w:type="dxa"/>
            <w:tcBorders>
              <w:top w:val="nil"/>
              <w:left w:val="nil"/>
              <w:bottom w:val="single" w:sz="8" w:space="0" w:color="FFFFFF"/>
              <w:right w:val="single" w:sz="8" w:space="0" w:color="FFFFFF"/>
            </w:tcBorders>
            <w:shd w:val="clear" w:color="auto" w:fill="CCCCFF"/>
            <w:noWrap/>
            <w:vAlign w:val="bottom"/>
          </w:tcPr>
          <w:p w14:paraId="2BC4E693" w14:textId="77777777" w:rsidR="00DF7FA2" w:rsidRPr="000015D8" w:rsidRDefault="00DF7FA2" w:rsidP="006E0321">
            <w:pPr>
              <w:rPr>
                <w:rFonts w:ascii="Calibri" w:hAnsi="Calibri" w:cs="Calibri"/>
                <w:color w:val="000000"/>
              </w:rPr>
            </w:pPr>
            <w:r w:rsidRPr="000015D8">
              <w:rPr>
                <w:rFonts w:ascii="Calibri" w:hAnsi="Calibri" w:cs="Calibri"/>
                <w:color w:val="000000"/>
              </w:rPr>
              <w:t>Colmenar</w:t>
            </w:r>
          </w:p>
        </w:tc>
        <w:tc>
          <w:tcPr>
            <w:tcW w:w="698" w:type="dxa"/>
            <w:tcBorders>
              <w:top w:val="nil"/>
              <w:left w:val="nil"/>
              <w:bottom w:val="single" w:sz="8" w:space="0" w:color="FFFFFF"/>
              <w:right w:val="single" w:sz="8" w:space="0" w:color="FFFFFF"/>
            </w:tcBorders>
            <w:shd w:val="clear" w:color="auto" w:fill="CCCCFF"/>
            <w:vAlign w:val="bottom"/>
          </w:tcPr>
          <w:p w14:paraId="3BCE6E7E" w14:textId="77777777" w:rsidR="00DF7FA2" w:rsidRPr="000015D8" w:rsidRDefault="00DF7FA2" w:rsidP="006E0321">
            <w:pPr>
              <w:rPr>
                <w:rFonts w:ascii="Calibri" w:hAnsi="Calibri" w:cs="Calibri"/>
                <w:color w:val="000000"/>
              </w:rPr>
            </w:pPr>
            <w:r w:rsidRPr="000015D8">
              <w:rPr>
                <w:rFonts w:ascii="Calibri" w:hAnsi="Calibri" w:cs="Calibri"/>
                <w:color w:val="000000"/>
              </w:rPr>
              <w:t>29082</w:t>
            </w:r>
          </w:p>
        </w:tc>
        <w:tc>
          <w:tcPr>
            <w:tcW w:w="2948" w:type="dxa"/>
            <w:tcBorders>
              <w:top w:val="nil"/>
              <w:left w:val="nil"/>
              <w:bottom w:val="single" w:sz="8" w:space="0" w:color="FFFFFF"/>
              <w:right w:val="single" w:sz="8" w:space="0" w:color="FFFFFF"/>
            </w:tcBorders>
            <w:shd w:val="clear" w:color="auto" w:fill="CCCCFF"/>
            <w:noWrap/>
            <w:vAlign w:val="bottom"/>
          </w:tcPr>
          <w:p w14:paraId="7971B07C" w14:textId="77777777" w:rsidR="00DF7FA2" w:rsidRPr="000015D8" w:rsidRDefault="00DF7FA2" w:rsidP="006E0321">
            <w:pPr>
              <w:rPr>
                <w:rFonts w:ascii="Calibri" w:hAnsi="Calibri" w:cs="Calibri"/>
                <w:color w:val="000000"/>
              </w:rPr>
            </w:pPr>
            <w:r w:rsidRPr="000015D8">
              <w:rPr>
                <w:rFonts w:ascii="Calibri" w:hAnsi="Calibri" w:cs="Calibri"/>
                <w:color w:val="000000"/>
              </w:rPr>
              <w:t>Rincón de la Victoria</w:t>
            </w:r>
          </w:p>
        </w:tc>
      </w:tr>
      <w:tr w:rsidR="00DF7FA2" w:rsidRPr="00996363" w14:paraId="0CA0395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F3CB5DC" w14:textId="77777777" w:rsidR="00DF7FA2" w:rsidRPr="000015D8" w:rsidRDefault="00DF7FA2" w:rsidP="006E0321">
            <w:pPr>
              <w:rPr>
                <w:rFonts w:ascii="Calibri" w:hAnsi="Calibri" w:cs="Calibri"/>
                <w:color w:val="000000"/>
              </w:rPr>
            </w:pPr>
            <w:r w:rsidRPr="000015D8">
              <w:rPr>
                <w:rFonts w:ascii="Calibri" w:hAnsi="Calibri" w:cs="Calibri"/>
                <w:color w:val="000000"/>
              </w:rPr>
              <w:t>29011</w:t>
            </w:r>
          </w:p>
        </w:tc>
        <w:tc>
          <w:tcPr>
            <w:tcW w:w="2948" w:type="dxa"/>
            <w:tcBorders>
              <w:top w:val="nil"/>
              <w:left w:val="nil"/>
              <w:bottom w:val="single" w:sz="8" w:space="0" w:color="FFFFFF"/>
              <w:right w:val="single" w:sz="8" w:space="0" w:color="FFFFFF"/>
            </w:tcBorders>
            <w:shd w:val="clear" w:color="auto" w:fill="C0C0C0"/>
            <w:noWrap/>
            <w:vAlign w:val="bottom"/>
          </w:tcPr>
          <w:p w14:paraId="17198880" w14:textId="77777777" w:rsidR="00DF7FA2" w:rsidRPr="000015D8" w:rsidRDefault="00DF7FA2" w:rsidP="006E0321">
            <w:pPr>
              <w:rPr>
                <w:rFonts w:ascii="Calibri" w:hAnsi="Calibri" w:cs="Calibri"/>
                <w:color w:val="000000"/>
              </w:rPr>
            </w:pPr>
            <w:r w:rsidRPr="000015D8">
              <w:rPr>
                <w:rFonts w:ascii="Calibri" w:hAnsi="Calibri" w:cs="Calibri"/>
                <w:color w:val="000000"/>
              </w:rPr>
              <w:t>Almogía</w:t>
            </w:r>
          </w:p>
        </w:tc>
        <w:tc>
          <w:tcPr>
            <w:tcW w:w="698" w:type="dxa"/>
            <w:tcBorders>
              <w:top w:val="nil"/>
              <w:left w:val="nil"/>
              <w:bottom w:val="single" w:sz="8" w:space="0" w:color="FFFFFF"/>
              <w:right w:val="single" w:sz="8" w:space="0" w:color="FFFFFF"/>
            </w:tcBorders>
            <w:shd w:val="clear" w:color="auto" w:fill="C0C0C0"/>
            <w:vAlign w:val="bottom"/>
          </w:tcPr>
          <w:p w14:paraId="4996463B" w14:textId="77777777" w:rsidR="00DF7FA2" w:rsidRPr="000015D8" w:rsidRDefault="00DF7FA2" w:rsidP="006E0321">
            <w:pPr>
              <w:rPr>
                <w:rFonts w:ascii="Calibri" w:hAnsi="Calibri" w:cs="Calibri"/>
                <w:color w:val="000000"/>
              </w:rPr>
            </w:pPr>
            <w:r w:rsidRPr="000015D8">
              <w:rPr>
                <w:rFonts w:ascii="Calibri" w:hAnsi="Calibri" w:cs="Calibri"/>
                <w:color w:val="000000"/>
              </w:rPr>
              <w:t>29044</w:t>
            </w:r>
          </w:p>
        </w:tc>
        <w:tc>
          <w:tcPr>
            <w:tcW w:w="2948" w:type="dxa"/>
            <w:tcBorders>
              <w:top w:val="nil"/>
              <w:left w:val="nil"/>
              <w:bottom w:val="single" w:sz="8" w:space="0" w:color="FFFFFF"/>
              <w:right w:val="single" w:sz="8" w:space="0" w:color="FFFFFF"/>
            </w:tcBorders>
            <w:shd w:val="clear" w:color="auto" w:fill="C0C0C0"/>
            <w:noWrap/>
            <w:vAlign w:val="bottom"/>
          </w:tcPr>
          <w:p w14:paraId="251113F6" w14:textId="77777777" w:rsidR="00DF7FA2" w:rsidRPr="000015D8" w:rsidRDefault="00DF7FA2" w:rsidP="006E0321">
            <w:pPr>
              <w:rPr>
                <w:rFonts w:ascii="Calibri" w:hAnsi="Calibri" w:cs="Calibri"/>
                <w:color w:val="000000"/>
              </w:rPr>
            </w:pPr>
            <w:r w:rsidRPr="000015D8">
              <w:rPr>
                <w:rFonts w:ascii="Calibri" w:hAnsi="Calibri" w:cs="Calibri"/>
                <w:color w:val="000000"/>
              </w:rPr>
              <w:t>Comares</w:t>
            </w:r>
          </w:p>
        </w:tc>
        <w:tc>
          <w:tcPr>
            <w:tcW w:w="698" w:type="dxa"/>
            <w:tcBorders>
              <w:top w:val="nil"/>
              <w:left w:val="nil"/>
              <w:bottom w:val="single" w:sz="8" w:space="0" w:color="FFFFFF"/>
              <w:right w:val="single" w:sz="8" w:space="0" w:color="FFFFFF"/>
            </w:tcBorders>
            <w:shd w:val="clear" w:color="auto" w:fill="C0C0C0"/>
            <w:vAlign w:val="bottom"/>
          </w:tcPr>
          <w:p w14:paraId="1B3785A2" w14:textId="77777777" w:rsidR="00DF7FA2" w:rsidRPr="000015D8" w:rsidRDefault="00DF7FA2" w:rsidP="006E0321">
            <w:pPr>
              <w:rPr>
                <w:rFonts w:ascii="Calibri" w:hAnsi="Calibri" w:cs="Calibri"/>
                <w:color w:val="000000"/>
              </w:rPr>
            </w:pPr>
            <w:r w:rsidRPr="000015D8">
              <w:rPr>
                <w:rFonts w:ascii="Calibri" w:hAnsi="Calibri" w:cs="Calibri"/>
                <w:color w:val="000000"/>
              </w:rPr>
              <w:t>29083</w:t>
            </w:r>
          </w:p>
        </w:tc>
        <w:tc>
          <w:tcPr>
            <w:tcW w:w="2948" w:type="dxa"/>
            <w:tcBorders>
              <w:top w:val="nil"/>
              <w:left w:val="nil"/>
              <w:bottom w:val="single" w:sz="8" w:space="0" w:color="FFFFFF"/>
              <w:right w:val="single" w:sz="8" w:space="0" w:color="FFFFFF"/>
            </w:tcBorders>
            <w:shd w:val="clear" w:color="auto" w:fill="C0C0C0"/>
            <w:noWrap/>
            <w:vAlign w:val="bottom"/>
          </w:tcPr>
          <w:p w14:paraId="3C0E5358" w14:textId="77777777" w:rsidR="00DF7FA2" w:rsidRPr="000015D8" w:rsidRDefault="00DF7FA2" w:rsidP="006E0321">
            <w:pPr>
              <w:rPr>
                <w:rFonts w:ascii="Calibri" w:hAnsi="Calibri" w:cs="Calibri"/>
                <w:color w:val="000000"/>
              </w:rPr>
            </w:pPr>
            <w:r w:rsidRPr="000015D8">
              <w:rPr>
                <w:rFonts w:ascii="Calibri" w:hAnsi="Calibri" w:cs="Calibri"/>
                <w:color w:val="000000"/>
              </w:rPr>
              <w:t>Riogordo</w:t>
            </w:r>
          </w:p>
        </w:tc>
      </w:tr>
      <w:tr w:rsidR="00DF7FA2" w:rsidRPr="00996363" w14:paraId="543FE7F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9C4F820" w14:textId="77777777" w:rsidR="00DF7FA2" w:rsidRPr="000015D8" w:rsidRDefault="00DF7FA2" w:rsidP="006E0321">
            <w:pPr>
              <w:rPr>
                <w:rFonts w:ascii="Calibri" w:hAnsi="Calibri" w:cs="Calibri"/>
                <w:color w:val="000000"/>
              </w:rPr>
            </w:pPr>
            <w:r w:rsidRPr="000015D8">
              <w:rPr>
                <w:rFonts w:ascii="Calibri" w:hAnsi="Calibri" w:cs="Calibri"/>
                <w:color w:val="000000"/>
              </w:rPr>
              <w:t>29012</w:t>
            </w:r>
          </w:p>
        </w:tc>
        <w:tc>
          <w:tcPr>
            <w:tcW w:w="2948" w:type="dxa"/>
            <w:tcBorders>
              <w:top w:val="nil"/>
              <w:left w:val="nil"/>
              <w:bottom w:val="single" w:sz="8" w:space="0" w:color="FFFFFF"/>
              <w:right w:val="single" w:sz="8" w:space="0" w:color="FFFFFF"/>
            </w:tcBorders>
            <w:shd w:val="clear" w:color="auto" w:fill="CCCCFF"/>
            <w:noWrap/>
            <w:vAlign w:val="bottom"/>
          </w:tcPr>
          <w:p w14:paraId="146FD9F1" w14:textId="77777777" w:rsidR="00DF7FA2" w:rsidRPr="000015D8" w:rsidRDefault="00DF7FA2" w:rsidP="006E0321">
            <w:pPr>
              <w:rPr>
                <w:rFonts w:ascii="Calibri" w:hAnsi="Calibri" w:cs="Calibri"/>
                <w:color w:val="000000"/>
              </w:rPr>
            </w:pPr>
            <w:r w:rsidRPr="000015D8">
              <w:rPr>
                <w:rFonts w:ascii="Calibri" w:hAnsi="Calibri" w:cs="Calibri"/>
                <w:color w:val="000000"/>
              </w:rPr>
              <w:t>Álora</w:t>
            </w:r>
          </w:p>
        </w:tc>
        <w:tc>
          <w:tcPr>
            <w:tcW w:w="698" w:type="dxa"/>
            <w:tcBorders>
              <w:top w:val="nil"/>
              <w:left w:val="nil"/>
              <w:bottom w:val="single" w:sz="8" w:space="0" w:color="FFFFFF"/>
              <w:right w:val="single" w:sz="8" w:space="0" w:color="FFFFFF"/>
            </w:tcBorders>
            <w:shd w:val="clear" w:color="auto" w:fill="CCCCFF"/>
            <w:vAlign w:val="bottom"/>
          </w:tcPr>
          <w:p w14:paraId="22089ED6" w14:textId="77777777" w:rsidR="00DF7FA2" w:rsidRPr="000015D8" w:rsidRDefault="00DF7FA2" w:rsidP="006E0321">
            <w:pPr>
              <w:rPr>
                <w:rFonts w:ascii="Calibri" w:hAnsi="Calibri" w:cs="Calibri"/>
                <w:color w:val="000000"/>
              </w:rPr>
            </w:pPr>
            <w:r w:rsidRPr="000015D8">
              <w:rPr>
                <w:rFonts w:ascii="Calibri" w:hAnsi="Calibri" w:cs="Calibri"/>
                <w:color w:val="000000"/>
              </w:rPr>
              <w:t>29045</w:t>
            </w:r>
          </w:p>
        </w:tc>
        <w:tc>
          <w:tcPr>
            <w:tcW w:w="2948" w:type="dxa"/>
            <w:tcBorders>
              <w:top w:val="nil"/>
              <w:left w:val="nil"/>
              <w:bottom w:val="single" w:sz="8" w:space="0" w:color="FFFFFF"/>
              <w:right w:val="single" w:sz="8" w:space="0" w:color="FFFFFF"/>
            </w:tcBorders>
            <w:shd w:val="clear" w:color="auto" w:fill="CCCCFF"/>
            <w:noWrap/>
            <w:vAlign w:val="bottom"/>
          </w:tcPr>
          <w:p w14:paraId="3FC238A1" w14:textId="77777777" w:rsidR="00DF7FA2" w:rsidRPr="000015D8" w:rsidRDefault="00DF7FA2" w:rsidP="006E0321">
            <w:pPr>
              <w:rPr>
                <w:rFonts w:ascii="Calibri" w:hAnsi="Calibri" w:cs="Calibri"/>
                <w:color w:val="000000"/>
              </w:rPr>
            </w:pPr>
            <w:r w:rsidRPr="000015D8">
              <w:rPr>
                <w:rFonts w:ascii="Calibri" w:hAnsi="Calibri" w:cs="Calibri"/>
                <w:color w:val="000000"/>
              </w:rPr>
              <w:t>Cómpeta</w:t>
            </w:r>
          </w:p>
        </w:tc>
        <w:tc>
          <w:tcPr>
            <w:tcW w:w="698" w:type="dxa"/>
            <w:tcBorders>
              <w:top w:val="nil"/>
              <w:left w:val="nil"/>
              <w:bottom w:val="single" w:sz="8" w:space="0" w:color="FFFFFF"/>
              <w:right w:val="single" w:sz="8" w:space="0" w:color="FFFFFF"/>
            </w:tcBorders>
            <w:shd w:val="clear" w:color="auto" w:fill="CCCCFF"/>
            <w:vAlign w:val="bottom"/>
          </w:tcPr>
          <w:p w14:paraId="19035DDE" w14:textId="77777777" w:rsidR="00DF7FA2" w:rsidRPr="000015D8" w:rsidRDefault="00DF7FA2" w:rsidP="006E0321">
            <w:pPr>
              <w:rPr>
                <w:rFonts w:ascii="Calibri" w:hAnsi="Calibri" w:cs="Calibri"/>
                <w:color w:val="000000"/>
              </w:rPr>
            </w:pPr>
            <w:r w:rsidRPr="000015D8">
              <w:rPr>
                <w:rFonts w:ascii="Calibri" w:hAnsi="Calibri" w:cs="Calibri"/>
                <w:color w:val="000000"/>
              </w:rPr>
              <w:t>29085</w:t>
            </w:r>
          </w:p>
        </w:tc>
        <w:tc>
          <w:tcPr>
            <w:tcW w:w="2948" w:type="dxa"/>
            <w:tcBorders>
              <w:top w:val="nil"/>
              <w:left w:val="nil"/>
              <w:bottom w:val="single" w:sz="8" w:space="0" w:color="FFFFFF"/>
              <w:right w:val="single" w:sz="8" w:space="0" w:color="FFFFFF"/>
            </w:tcBorders>
            <w:shd w:val="clear" w:color="auto" w:fill="CCCCFF"/>
            <w:noWrap/>
            <w:vAlign w:val="bottom"/>
          </w:tcPr>
          <w:p w14:paraId="3134DE46" w14:textId="77777777" w:rsidR="00DF7FA2" w:rsidRPr="000015D8" w:rsidRDefault="00DF7FA2" w:rsidP="006E0321">
            <w:pPr>
              <w:rPr>
                <w:rFonts w:ascii="Calibri" w:hAnsi="Calibri" w:cs="Calibri"/>
                <w:color w:val="000000"/>
              </w:rPr>
            </w:pPr>
            <w:r w:rsidRPr="000015D8">
              <w:rPr>
                <w:rFonts w:ascii="Calibri" w:hAnsi="Calibri" w:cs="Calibri"/>
                <w:color w:val="000000"/>
              </w:rPr>
              <w:t>Salares</w:t>
            </w:r>
          </w:p>
        </w:tc>
      </w:tr>
      <w:tr w:rsidR="00DF7FA2" w:rsidRPr="00996363" w14:paraId="6C7468E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2B3B678" w14:textId="77777777" w:rsidR="00DF7FA2" w:rsidRPr="000015D8" w:rsidRDefault="00DF7FA2" w:rsidP="006E0321">
            <w:pPr>
              <w:rPr>
                <w:rFonts w:ascii="Calibri" w:hAnsi="Calibri" w:cs="Calibri"/>
                <w:color w:val="000000"/>
              </w:rPr>
            </w:pPr>
            <w:r w:rsidRPr="000015D8">
              <w:rPr>
                <w:rFonts w:ascii="Calibri" w:hAnsi="Calibri" w:cs="Calibri"/>
                <w:color w:val="000000"/>
              </w:rPr>
              <w:t>29013</w:t>
            </w:r>
          </w:p>
        </w:tc>
        <w:tc>
          <w:tcPr>
            <w:tcW w:w="2948" w:type="dxa"/>
            <w:tcBorders>
              <w:top w:val="nil"/>
              <w:left w:val="nil"/>
              <w:bottom w:val="single" w:sz="8" w:space="0" w:color="FFFFFF"/>
              <w:right w:val="single" w:sz="8" w:space="0" w:color="FFFFFF"/>
            </w:tcBorders>
            <w:shd w:val="clear" w:color="auto" w:fill="C0C0C0"/>
            <w:noWrap/>
            <w:vAlign w:val="bottom"/>
          </w:tcPr>
          <w:p w14:paraId="336BE01A" w14:textId="77777777" w:rsidR="00DF7FA2" w:rsidRPr="000015D8" w:rsidRDefault="00DF7FA2" w:rsidP="006E0321">
            <w:pPr>
              <w:rPr>
                <w:rFonts w:ascii="Calibri" w:hAnsi="Calibri" w:cs="Calibri"/>
                <w:color w:val="000000"/>
              </w:rPr>
            </w:pPr>
            <w:r w:rsidRPr="000015D8">
              <w:rPr>
                <w:rFonts w:ascii="Calibri" w:hAnsi="Calibri" w:cs="Calibri"/>
                <w:color w:val="000000"/>
              </w:rPr>
              <w:t>Alozaina</w:t>
            </w:r>
          </w:p>
        </w:tc>
        <w:tc>
          <w:tcPr>
            <w:tcW w:w="698" w:type="dxa"/>
            <w:tcBorders>
              <w:top w:val="nil"/>
              <w:left w:val="nil"/>
              <w:bottom w:val="single" w:sz="8" w:space="0" w:color="FFFFFF"/>
              <w:right w:val="single" w:sz="8" w:space="0" w:color="FFFFFF"/>
            </w:tcBorders>
            <w:shd w:val="clear" w:color="auto" w:fill="C0C0C0"/>
            <w:vAlign w:val="bottom"/>
          </w:tcPr>
          <w:p w14:paraId="4C811C5D" w14:textId="77777777" w:rsidR="00DF7FA2" w:rsidRPr="000015D8" w:rsidRDefault="00DF7FA2" w:rsidP="006E0321">
            <w:pPr>
              <w:rPr>
                <w:rFonts w:ascii="Calibri" w:hAnsi="Calibri" w:cs="Calibri"/>
                <w:color w:val="000000"/>
              </w:rPr>
            </w:pPr>
            <w:r w:rsidRPr="000015D8">
              <w:rPr>
                <w:rFonts w:ascii="Calibri" w:hAnsi="Calibri" w:cs="Calibri"/>
                <w:color w:val="000000"/>
              </w:rPr>
              <w:t>29050</w:t>
            </w:r>
          </w:p>
        </w:tc>
        <w:tc>
          <w:tcPr>
            <w:tcW w:w="2948" w:type="dxa"/>
            <w:tcBorders>
              <w:top w:val="nil"/>
              <w:left w:val="nil"/>
              <w:bottom w:val="single" w:sz="8" w:space="0" w:color="FFFFFF"/>
              <w:right w:val="single" w:sz="8" w:space="0" w:color="FFFFFF"/>
            </w:tcBorders>
            <w:shd w:val="clear" w:color="auto" w:fill="C0C0C0"/>
            <w:noWrap/>
            <w:vAlign w:val="bottom"/>
          </w:tcPr>
          <w:p w14:paraId="1029EA3D" w14:textId="77777777" w:rsidR="00DF7FA2" w:rsidRPr="000015D8" w:rsidRDefault="00DF7FA2" w:rsidP="006E0321">
            <w:pPr>
              <w:rPr>
                <w:rFonts w:ascii="Calibri" w:hAnsi="Calibri" w:cs="Calibri"/>
                <w:color w:val="000000"/>
              </w:rPr>
            </w:pPr>
            <w:r w:rsidRPr="000015D8">
              <w:rPr>
                <w:rFonts w:ascii="Calibri" w:hAnsi="Calibri" w:cs="Calibri"/>
                <w:color w:val="000000"/>
              </w:rPr>
              <w:t>Cútar</w:t>
            </w:r>
          </w:p>
        </w:tc>
        <w:tc>
          <w:tcPr>
            <w:tcW w:w="698" w:type="dxa"/>
            <w:tcBorders>
              <w:top w:val="nil"/>
              <w:left w:val="nil"/>
              <w:bottom w:val="single" w:sz="8" w:space="0" w:color="FFFFFF"/>
              <w:right w:val="single" w:sz="8" w:space="0" w:color="FFFFFF"/>
            </w:tcBorders>
            <w:shd w:val="clear" w:color="auto" w:fill="C0C0C0"/>
            <w:vAlign w:val="bottom"/>
          </w:tcPr>
          <w:p w14:paraId="330BE075" w14:textId="77777777" w:rsidR="00DF7FA2" w:rsidRPr="000015D8" w:rsidRDefault="00DF7FA2" w:rsidP="006E0321">
            <w:pPr>
              <w:rPr>
                <w:rFonts w:ascii="Calibri" w:hAnsi="Calibri" w:cs="Calibri"/>
                <w:color w:val="000000"/>
              </w:rPr>
            </w:pPr>
            <w:r w:rsidRPr="000015D8">
              <w:rPr>
                <w:rFonts w:ascii="Calibri" w:hAnsi="Calibri" w:cs="Calibri"/>
                <w:color w:val="000000"/>
              </w:rPr>
              <w:t>29086</w:t>
            </w:r>
          </w:p>
        </w:tc>
        <w:tc>
          <w:tcPr>
            <w:tcW w:w="2948" w:type="dxa"/>
            <w:tcBorders>
              <w:top w:val="nil"/>
              <w:left w:val="nil"/>
              <w:bottom w:val="single" w:sz="8" w:space="0" w:color="FFFFFF"/>
              <w:right w:val="single" w:sz="8" w:space="0" w:color="FFFFFF"/>
            </w:tcBorders>
            <w:shd w:val="clear" w:color="auto" w:fill="C0C0C0"/>
            <w:noWrap/>
            <w:vAlign w:val="bottom"/>
          </w:tcPr>
          <w:p w14:paraId="69AEA81E" w14:textId="77777777" w:rsidR="00DF7FA2" w:rsidRPr="000015D8" w:rsidRDefault="00DF7FA2" w:rsidP="006E0321">
            <w:pPr>
              <w:rPr>
                <w:rFonts w:ascii="Calibri" w:hAnsi="Calibri" w:cs="Calibri"/>
                <w:color w:val="000000"/>
              </w:rPr>
            </w:pPr>
            <w:r w:rsidRPr="000015D8">
              <w:rPr>
                <w:rFonts w:ascii="Calibri" w:hAnsi="Calibri" w:cs="Calibri"/>
                <w:color w:val="000000"/>
              </w:rPr>
              <w:t>Sayalonga</w:t>
            </w:r>
          </w:p>
        </w:tc>
      </w:tr>
      <w:tr w:rsidR="00DF7FA2" w:rsidRPr="00996363" w14:paraId="0AE9537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8E9563C" w14:textId="77777777" w:rsidR="00DF7FA2" w:rsidRPr="000015D8" w:rsidRDefault="00DF7FA2" w:rsidP="006E0321">
            <w:pPr>
              <w:rPr>
                <w:rFonts w:ascii="Calibri" w:hAnsi="Calibri" w:cs="Calibri"/>
                <w:color w:val="000000"/>
              </w:rPr>
            </w:pPr>
            <w:r w:rsidRPr="000015D8">
              <w:rPr>
                <w:rFonts w:ascii="Calibri" w:hAnsi="Calibri" w:cs="Calibri"/>
                <w:color w:val="000000"/>
              </w:rPr>
              <w:t>29016</w:t>
            </w:r>
          </w:p>
        </w:tc>
        <w:tc>
          <w:tcPr>
            <w:tcW w:w="2948" w:type="dxa"/>
            <w:tcBorders>
              <w:top w:val="nil"/>
              <w:left w:val="nil"/>
              <w:bottom w:val="single" w:sz="8" w:space="0" w:color="FFFFFF"/>
              <w:right w:val="single" w:sz="8" w:space="0" w:color="FFFFFF"/>
            </w:tcBorders>
            <w:shd w:val="clear" w:color="auto" w:fill="CCCCFF"/>
            <w:noWrap/>
            <w:vAlign w:val="bottom"/>
          </w:tcPr>
          <w:p w14:paraId="3A9E206D" w14:textId="77777777" w:rsidR="00DF7FA2" w:rsidRPr="000015D8" w:rsidRDefault="00DF7FA2" w:rsidP="006E0321">
            <w:pPr>
              <w:rPr>
                <w:rFonts w:ascii="Calibri" w:hAnsi="Calibri" w:cs="Calibri"/>
                <w:color w:val="000000"/>
              </w:rPr>
            </w:pPr>
            <w:r w:rsidRPr="000015D8">
              <w:rPr>
                <w:rFonts w:ascii="Calibri" w:hAnsi="Calibri" w:cs="Calibri"/>
                <w:color w:val="000000"/>
              </w:rPr>
              <w:t>Árchez</w:t>
            </w:r>
          </w:p>
        </w:tc>
        <w:tc>
          <w:tcPr>
            <w:tcW w:w="698" w:type="dxa"/>
            <w:tcBorders>
              <w:top w:val="nil"/>
              <w:left w:val="nil"/>
              <w:bottom w:val="single" w:sz="8" w:space="0" w:color="FFFFFF"/>
              <w:right w:val="single" w:sz="8" w:space="0" w:color="FFFFFF"/>
            </w:tcBorders>
            <w:shd w:val="clear" w:color="auto" w:fill="CCCCFF"/>
            <w:vAlign w:val="bottom"/>
          </w:tcPr>
          <w:p w14:paraId="5F4ECD43" w14:textId="77777777" w:rsidR="00DF7FA2" w:rsidRPr="000015D8" w:rsidRDefault="00DF7FA2" w:rsidP="006E0321">
            <w:pPr>
              <w:rPr>
                <w:rFonts w:ascii="Calibri" w:hAnsi="Calibri" w:cs="Calibri"/>
                <w:color w:val="000000"/>
              </w:rPr>
            </w:pPr>
            <w:r w:rsidRPr="000015D8">
              <w:rPr>
                <w:rFonts w:ascii="Calibri" w:hAnsi="Calibri" w:cs="Calibri"/>
                <w:color w:val="000000"/>
              </w:rPr>
              <w:t>29053</w:t>
            </w:r>
          </w:p>
        </w:tc>
        <w:tc>
          <w:tcPr>
            <w:tcW w:w="2948" w:type="dxa"/>
            <w:tcBorders>
              <w:top w:val="nil"/>
              <w:left w:val="nil"/>
              <w:bottom w:val="single" w:sz="8" w:space="0" w:color="FFFFFF"/>
              <w:right w:val="single" w:sz="8" w:space="0" w:color="FFFFFF"/>
            </w:tcBorders>
            <w:shd w:val="clear" w:color="auto" w:fill="CCCCFF"/>
            <w:noWrap/>
            <w:vAlign w:val="bottom"/>
          </w:tcPr>
          <w:p w14:paraId="6D25711B" w14:textId="77777777" w:rsidR="00DF7FA2" w:rsidRPr="000015D8" w:rsidRDefault="00DF7FA2" w:rsidP="006E0321">
            <w:pPr>
              <w:rPr>
                <w:rFonts w:ascii="Calibri" w:hAnsi="Calibri" w:cs="Calibri"/>
                <w:color w:val="000000"/>
              </w:rPr>
            </w:pPr>
            <w:r w:rsidRPr="000015D8">
              <w:rPr>
                <w:rFonts w:ascii="Calibri" w:hAnsi="Calibri" w:cs="Calibri"/>
                <w:color w:val="000000"/>
              </w:rPr>
              <w:t>Frigiliana</w:t>
            </w:r>
          </w:p>
        </w:tc>
        <w:tc>
          <w:tcPr>
            <w:tcW w:w="698" w:type="dxa"/>
            <w:tcBorders>
              <w:top w:val="nil"/>
              <w:left w:val="nil"/>
              <w:bottom w:val="single" w:sz="8" w:space="0" w:color="FFFFFF"/>
              <w:right w:val="single" w:sz="8" w:space="0" w:color="FFFFFF"/>
            </w:tcBorders>
            <w:shd w:val="clear" w:color="auto" w:fill="CCCCFF"/>
            <w:vAlign w:val="bottom"/>
          </w:tcPr>
          <w:p w14:paraId="50711CFB" w14:textId="77777777" w:rsidR="00DF7FA2" w:rsidRPr="000015D8" w:rsidRDefault="00DF7FA2" w:rsidP="006E0321">
            <w:pPr>
              <w:rPr>
                <w:rFonts w:ascii="Calibri" w:hAnsi="Calibri" w:cs="Calibri"/>
                <w:color w:val="000000"/>
              </w:rPr>
            </w:pPr>
            <w:r w:rsidRPr="000015D8">
              <w:rPr>
                <w:rFonts w:ascii="Calibri" w:hAnsi="Calibri" w:cs="Calibri"/>
                <w:color w:val="000000"/>
              </w:rPr>
              <w:t>29087</w:t>
            </w:r>
          </w:p>
        </w:tc>
        <w:tc>
          <w:tcPr>
            <w:tcW w:w="2948" w:type="dxa"/>
            <w:tcBorders>
              <w:top w:val="nil"/>
              <w:left w:val="nil"/>
              <w:bottom w:val="single" w:sz="8" w:space="0" w:color="FFFFFF"/>
              <w:right w:val="single" w:sz="8" w:space="0" w:color="FFFFFF"/>
            </w:tcBorders>
            <w:shd w:val="clear" w:color="auto" w:fill="CCCCFF"/>
            <w:noWrap/>
            <w:vAlign w:val="bottom"/>
          </w:tcPr>
          <w:p w14:paraId="1E71B2E9" w14:textId="77777777" w:rsidR="00DF7FA2" w:rsidRPr="000015D8" w:rsidRDefault="00DF7FA2" w:rsidP="006E0321">
            <w:pPr>
              <w:rPr>
                <w:rFonts w:ascii="Calibri" w:hAnsi="Calibri" w:cs="Calibri"/>
                <w:color w:val="000000"/>
              </w:rPr>
            </w:pPr>
            <w:r w:rsidRPr="000015D8">
              <w:rPr>
                <w:rFonts w:ascii="Calibri" w:hAnsi="Calibri" w:cs="Calibri"/>
                <w:color w:val="000000"/>
              </w:rPr>
              <w:t>Sedella</w:t>
            </w:r>
          </w:p>
        </w:tc>
      </w:tr>
      <w:tr w:rsidR="00DF7FA2" w:rsidRPr="00996363" w14:paraId="0913A85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432AB68" w14:textId="77777777" w:rsidR="00DF7FA2" w:rsidRPr="000015D8" w:rsidRDefault="00DF7FA2" w:rsidP="006E0321">
            <w:pPr>
              <w:rPr>
                <w:rFonts w:ascii="Calibri" w:hAnsi="Calibri" w:cs="Calibri"/>
                <w:color w:val="000000"/>
              </w:rPr>
            </w:pPr>
            <w:r w:rsidRPr="000015D8">
              <w:rPr>
                <w:rFonts w:ascii="Calibri" w:hAnsi="Calibri" w:cs="Calibri"/>
                <w:color w:val="000000"/>
              </w:rPr>
              <w:t>29018</w:t>
            </w:r>
          </w:p>
        </w:tc>
        <w:tc>
          <w:tcPr>
            <w:tcW w:w="2948" w:type="dxa"/>
            <w:tcBorders>
              <w:top w:val="nil"/>
              <w:left w:val="nil"/>
              <w:bottom w:val="single" w:sz="8" w:space="0" w:color="FFFFFF"/>
              <w:right w:val="single" w:sz="8" w:space="0" w:color="FFFFFF"/>
            </w:tcBorders>
            <w:shd w:val="clear" w:color="auto" w:fill="C0C0C0"/>
            <w:noWrap/>
            <w:vAlign w:val="bottom"/>
          </w:tcPr>
          <w:p w14:paraId="16E685B5" w14:textId="77777777" w:rsidR="00DF7FA2" w:rsidRPr="000015D8" w:rsidRDefault="00DF7FA2" w:rsidP="006E0321">
            <w:pPr>
              <w:rPr>
                <w:rFonts w:ascii="Calibri" w:hAnsi="Calibri" w:cs="Calibri"/>
                <w:color w:val="000000"/>
              </w:rPr>
            </w:pPr>
            <w:r w:rsidRPr="000015D8">
              <w:rPr>
                <w:rFonts w:ascii="Calibri" w:hAnsi="Calibri" w:cs="Calibri"/>
                <w:color w:val="000000"/>
              </w:rPr>
              <w:t>Ardales</w:t>
            </w:r>
          </w:p>
        </w:tc>
        <w:tc>
          <w:tcPr>
            <w:tcW w:w="698" w:type="dxa"/>
            <w:tcBorders>
              <w:top w:val="nil"/>
              <w:left w:val="nil"/>
              <w:bottom w:val="single" w:sz="8" w:space="0" w:color="FFFFFF"/>
              <w:right w:val="single" w:sz="8" w:space="0" w:color="FFFFFF"/>
            </w:tcBorders>
            <w:shd w:val="clear" w:color="auto" w:fill="C0C0C0"/>
            <w:vAlign w:val="bottom"/>
          </w:tcPr>
          <w:p w14:paraId="24A42AD3" w14:textId="77777777" w:rsidR="00DF7FA2" w:rsidRPr="000015D8" w:rsidRDefault="00DF7FA2" w:rsidP="006E0321">
            <w:pPr>
              <w:rPr>
                <w:rFonts w:ascii="Calibri" w:hAnsi="Calibri" w:cs="Calibri"/>
                <w:color w:val="000000"/>
              </w:rPr>
            </w:pPr>
            <w:r w:rsidRPr="000015D8">
              <w:rPr>
                <w:rFonts w:ascii="Calibri" w:hAnsi="Calibri" w:cs="Calibri"/>
                <w:color w:val="000000"/>
              </w:rPr>
              <w:t>29054</w:t>
            </w:r>
          </w:p>
        </w:tc>
        <w:tc>
          <w:tcPr>
            <w:tcW w:w="2948" w:type="dxa"/>
            <w:tcBorders>
              <w:top w:val="nil"/>
              <w:left w:val="nil"/>
              <w:bottom w:val="single" w:sz="8" w:space="0" w:color="FFFFFF"/>
              <w:right w:val="single" w:sz="8" w:space="0" w:color="FFFFFF"/>
            </w:tcBorders>
            <w:shd w:val="clear" w:color="auto" w:fill="C0C0C0"/>
            <w:noWrap/>
            <w:vAlign w:val="bottom"/>
          </w:tcPr>
          <w:p w14:paraId="490BB1B9" w14:textId="77777777" w:rsidR="00DF7FA2" w:rsidRPr="000015D8" w:rsidRDefault="00DF7FA2" w:rsidP="006E0321">
            <w:pPr>
              <w:rPr>
                <w:rFonts w:ascii="Calibri" w:hAnsi="Calibri" w:cs="Calibri"/>
                <w:color w:val="000000"/>
              </w:rPr>
            </w:pPr>
            <w:r w:rsidRPr="000015D8">
              <w:rPr>
                <w:rFonts w:ascii="Calibri" w:hAnsi="Calibri" w:cs="Calibri"/>
                <w:color w:val="000000"/>
              </w:rPr>
              <w:t>Fuengirola</w:t>
            </w:r>
          </w:p>
        </w:tc>
        <w:tc>
          <w:tcPr>
            <w:tcW w:w="698" w:type="dxa"/>
            <w:tcBorders>
              <w:top w:val="nil"/>
              <w:left w:val="nil"/>
              <w:bottom w:val="single" w:sz="8" w:space="0" w:color="FFFFFF"/>
              <w:right w:val="single" w:sz="8" w:space="0" w:color="FFFFFF"/>
            </w:tcBorders>
            <w:shd w:val="clear" w:color="auto" w:fill="C0C0C0"/>
            <w:vAlign w:val="bottom"/>
          </w:tcPr>
          <w:p w14:paraId="60ADF493" w14:textId="77777777" w:rsidR="00DF7FA2" w:rsidRPr="000015D8" w:rsidRDefault="00DF7FA2" w:rsidP="006E0321">
            <w:pPr>
              <w:rPr>
                <w:rFonts w:ascii="Calibri" w:hAnsi="Calibri" w:cs="Calibri"/>
                <w:color w:val="000000"/>
              </w:rPr>
            </w:pPr>
            <w:r w:rsidRPr="000015D8">
              <w:rPr>
                <w:rFonts w:ascii="Calibri" w:hAnsi="Calibri" w:cs="Calibri"/>
                <w:color w:val="000000"/>
              </w:rPr>
              <w:t>29090</w:t>
            </w:r>
          </w:p>
        </w:tc>
        <w:tc>
          <w:tcPr>
            <w:tcW w:w="2948" w:type="dxa"/>
            <w:tcBorders>
              <w:top w:val="nil"/>
              <w:left w:val="nil"/>
              <w:bottom w:val="single" w:sz="8" w:space="0" w:color="FFFFFF"/>
              <w:right w:val="single" w:sz="8" w:space="0" w:color="FFFFFF"/>
            </w:tcBorders>
            <w:shd w:val="clear" w:color="auto" w:fill="C0C0C0"/>
            <w:noWrap/>
            <w:vAlign w:val="bottom"/>
          </w:tcPr>
          <w:p w14:paraId="0C8C9A99" w14:textId="77777777" w:rsidR="00DF7FA2" w:rsidRPr="000015D8" w:rsidRDefault="00DF7FA2" w:rsidP="006E0321">
            <w:pPr>
              <w:rPr>
                <w:rFonts w:ascii="Calibri" w:hAnsi="Calibri" w:cs="Calibri"/>
                <w:color w:val="000000"/>
              </w:rPr>
            </w:pPr>
            <w:r w:rsidRPr="000015D8">
              <w:rPr>
                <w:rFonts w:ascii="Calibri" w:hAnsi="Calibri" w:cs="Calibri"/>
                <w:color w:val="000000"/>
              </w:rPr>
              <w:t>Tolox</w:t>
            </w:r>
          </w:p>
        </w:tc>
      </w:tr>
      <w:tr w:rsidR="00DF7FA2" w:rsidRPr="00996363" w14:paraId="56D0B4C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22DD364" w14:textId="77777777" w:rsidR="00DF7FA2" w:rsidRPr="000015D8" w:rsidRDefault="00DF7FA2" w:rsidP="006E0321">
            <w:pPr>
              <w:rPr>
                <w:rFonts w:ascii="Calibri" w:hAnsi="Calibri" w:cs="Calibri"/>
                <w:color w:val="000000"/>
              </w:rPr>
            </w:pPr>
            <w:r w:rsidRPr="000015D8">
              <w:rPr>
                <w:rFonts w:ascii="Calibri" w:hAnsi="Calibri" w:cs="Calibri"/>
                <w:color w:val="000000"/>
              </w:rPr>
              <w:t>29019</w:t>
            </w:r>
          </w:p>
        </w:tc>
        <w:tc>
          <w:tcPr>
            <w:tcW w:w="2948" w:type="dxa"/>
            <w:tcBorders>
              <w:top w:val="nil"/>
              <w:left w:val="nil"/>
              <w:bottom w:val="single" w:sz="8" w:space="0" w:color="FFFFFF"/>
              <w:right w:val="single" w:sz="8" w:space="0" w:color="FFFFFF"/>
            </w:tcBorders>
            <w:shd w:val="clear" w:color="auto" w:fill="CCCCFF"/>
            <w:noWrap/>
            <w:vAlign w:val="bottom"/>
          </w:tcPr>
          <w:p w14:paraId="43138F9A" w14:textId="77777777" w:rsidR="00DF7FA2" w:rsidRPr="000015D8" w:rsidRDefault="00DF7FA2" w:rsidP="006E0321">
            <w:pPr>
              <w:rPr>
                <w:rFonts w:ascii="Calibri" w:hAnsi="Calibri" w:cs="Calibri"/>
                <w:color w:val="000000"/>
              </w:rPr>
            </w:pPr>
            <w:r w:rsidRPr="000015D8">
              <w:rPr>
                <w:rFonts w:ascii="Calibri" w:hAnsi="Calibri" w:cs="Calibri"/>
                <w:color w:val="000000"/>
              </w:rPr>
              <w:t>Arenas</w:t>
            </w:r>
          </w:p>
        </w:tc>
        <w:tc>
          <w:tcPr>
            <w:tcW w:w="698" w:type="dxa"/>
            <w:tcBorders>
              <w:top w:val="nil"/>
              <w:left w:val="nil"/>
              <w:bottom w:val="single" w:sz="8" w:space="0" w:color="FFFFFF"/>
              <w:right w:val="single" w:sz="8" w:space="0" w:color="FFFFFF"/>
            </w:tcBorders>
            <w:shd w:val="clear" w:color="auto" w:fill="CCCCFF"/>
            <w:vAlign w:val="bottom"/>
          </w:tcPr>
          <w:p w14:paraId="6078CC7A" w14:textId="77777777" w:rsidR="00DF7FA2" w:rsidRPr="000015D8" w:rsidRDefault="00DF7FA2" w:rsidP="006E0321">
            <w:pPr>
              <w:rPr>
                <w:rFonts w:ascii="Calibri" w:hAnsi="Calibri" w:cs="Calibri"/>
                <w:color w:val="000000"/>
              </w:rPr>
            </w:pPr>
            <w:r w:rsidRPr="000015D8">
              <w:rPr>
                <w:rFonts w:ascii="Calibri" w:hAnsi="Calibri" w:cs="Calibri"/>
                <w:color w:val="000000"/>
              </w:rPr>
              <w:t>29058</w:t>
            </w:r>
          </w:p>
        </w:tc>
        <w:tc>
          <w:tcPr>
            <w:tcW w:w="2948" w:type="dxa"/>
            <w:tcBorders>
              <w:top w:val="nil"/>
              <w:left w:val="nil"/>
              <w:bottom w:val="single" w:sz="8" w:space="0" w:color="FFFFFF"/>
              <w:right w:val="single" w:sz="8" w:space="0" w:color="FFFFFF"/>
            </w:tcBorders>
            <w:shd w:val="clear" w:color="auto" w:fill="CCCCFF"/>
            <w:noWrap/>
            <w:vAlign w:val="bottom"/>
          </w:tcPr>
          <w:p w14:paraId="154953BE" w14:textId="77777777" w:rsidR="00DF7FA2" w:rsidRPr="000015D8" w:rsidRDefault="00DF7FA2" w:rsidP="006E0321">
            <w:pPr>
              <w:rPr>
                <w:rFonts w:ascii="Calibri" w:hAnsi="Calibri" w:cs="Calibri"/>
                <w:color w:val="000000"/>
              </w:rPr>
            </w:pPr>
            <w:r w:rsidRPr="000015D8">
              <w:rPr>
                <w:rFonts w:ascii="Calibri" w:hAnsi="Calibri" w:cs="Calibri"/>
                <w:color w:val="000000"/>
              </w:rPr>
              <w:t>Guaro</w:t>
            </w:r>
          </w:p>
        </w:tc>
        <w:tc>
          <w:tcPr>
            <w:tcW w:w="698" w:type="dxa"/>
            <w:tcBorders>
              <w:top w:val="nil"/>
              <w:left w:val="nil"/>
              <w:bottom w:val="single" w:sz="8" w:space="0" w:color="FFFFFF"/>
              <w:right w:val="single" w:sz="8" w:space="0" w:color="FFFFFF"/>
            </w:tcBorders>
            <w:shd w:val="clear" w:color="auto" w:fill="CCCCFF"/>
            <w:vAlign w:val="bottom"/>
          </w:tcPr>
          <w:p w14:paraId="391E5752" w14:textId="77777777" w:rsidR="00DF7FA2" w:rsidRPr="000015D8" w:rsidRDefault="00DF7FA2" w:rsidP="006E0321">
            <w:pPr>
              <w:rPr>
                <w:rFonts w:ascii="Calibri" w:hAnsi="Calibri" w:cs="Calibri"/>
                <w:color w:val="000000"/>
              </w:rPr>
            </w:pPr>
            <w:r w:rsidRPr="000015D8">
              <w:rPr>
                <w:rFonts w:ascii="Calibri" w:hAnsi="Calibri" w:cs="Calibri"/>
                <w:color w:val="000000"/>
              </w:rPr>
              <w:t>29091</w:t>
            </w:r>
          </w:p>
        </w:tc>
        <w:tc>
          <w:tcPr>
            <w:tcW w:w="2948" w:type="dxa"/>
            <w:tcBorders>
              <w:top w:val="nil"/>
              <w:left w:val="nil"/>
              <w:bottom w:val="single" w:sz="8" w:space="0" w:color="FFFFFF"/>
              <w:right w:val="single" w:sz="8" w:space="0" w:color="FFFFFF"/>
            </w:tcBorders>
            <w:shd w:val="clear" w:color="auto" w:fill="CCCCFF"/>
            <w:noWrap/>
            <w:vAlign w:val="bottom"/>
          </w:tcPr>
          <w:p w14:paraId="5C08C093" w14:textId="77777777" w:rsidR="00DF7FA2" w:rsidRPr="000015D8" w:rsidRDefault="00DF7FA2" w:rsidP="006E0321">
            <w:pPr>
              <w:rPr>
                <w:rFonts w:ascii="Calibri" w:hAnsi="Calibri" w:cs="Calibri"/>
                <w:color w:val="000000"/>
              </w:rPr>
            </w:pPr>
            <w:r w:rsidRPr="000015D8">
              <w:rPr>
                <w:rFonts w:ascii="Calibri" w:hAnsi="Calibri" w:cs="Calibri"/>
                <w:color w:val="000000"/>
              </w:rPr>
              <w:t>Torrox</w:t>
            </w:r>
          </w:p>
        </w:tc>
      </w:tr>
      <w:tr w:rsidR="00DF7FA2" w:rsidRPr="00996363" w14:paraId="7217269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FB4D772" w14:textId="77777777" w:rsidR="00DF7FA2" w:rsidRPr="000015D8" w:rsidRDefault="00DF7FA2" w:rsidP="006E0321">
            <w:pPr>
              <w:rPr>
                <w:rFonts w:ascii="Calibri" w:hAnsi="Calibri" w:cs="Calibri"/>
                <w:color w:val="000000"/>
              </w:rPr>
            </w:pPr>
            <w:r w:rsidRPr="000015D8">
              <w:rPr>
                <w:rFonts w:ascii="Calibri" w:hAnsi="Calibri" w:cs="Calibri"/>
                <w:color w:val="000000"/>
              </w:rPr>
              <w:t>29025</w:t>
            </w:r>
          </w:p>
        </w:tc>
        <w:tc>
          <w:tcPr>
            <w:tcW w:w="2948" w:type="dxa"/>
            <w:tcBorders>
              <w:top w:val="nil"/>
              <w:left w:val="nil"/>
              <w:bottom w:val="single" w:sz="8" w:space="0" w:color="FFFFFF"/>
              <w:right w:val="single" w:sz="8" w:space="0" w:color="FFFFFF"/>
            </w:tcBorders>
            <w:shd w:val="clear" w:color="auto" w:fill="C0C0C0"/>
            <w:noWrap/>
            <w:vAlign w:val="bottom"/>
          </w:tcPr>
          <w:p w14:paraId="77B9E203" w14:textId="77777777" w:rsidR="00DF7FA2" w:rsidRPr="000015D8" w:rsidRDefault="00DF7FA2" w:rsidP="006E0321">
            <w:pPr>
              <w:rPr>
                <w:rFonts w:ascii="Calibri" w:hAnsi="Calibri" w:cs="Calibri"/>
                <w:color w:val="000000"/>
              </w:rPr>
            </w:pPr>
            <w:r w:rsidRPr="000015D8">
              <w:rPr>
                <w:rFonts w:ascii="Calibri" w:hAnsi="Calibri" w:cs="Calibri"/>
                <w:color w:val="000000"/>
              </w:rPr>
              <w:t>Benalmádena</w:t>
            </w:r>
          </w:p>
        </w:tc>
        <w:tc>
          <w:tcPr>
            <w:tcW w:w="698" w:type="dxa"/>
            <w:tcBorders>
              <w:top w:val="nil"/>
              <w:left w:val="nil"/>
              <w:bottom w:val="single" w:sz="8" w:space="0" w:color="FFFFFF"/>
              <w:right w:val="single" w:sz="8" w:space="0" w:color="FFFFFF"/>
            </w:tcBorders>
            <w:shd w:val="clear" w:color="auto" w:fill="C0C0C0"/>
            <w:vAlign w:val="bottom"/>
          </w:tcPr>
          <w:p w14:paraId="312096BC" w14:textId="77777777" w:rsidR="00DF7FA2" w:rsidRPr="000015D8" w:rsidRDefault="00DF7FA2" w:rsidP="006E0321">
            <w:pPr>
              <w:rPr>
                <w:rFonts w:ascii="Calibri" w:hAnsi="Calibri" w:cs="Calibri"/>
                <w:color w:val="000000"/>
              </w:rPr>
            </w:pPr>
            <w:r w:rsidRPr="000015D8">
              <w:rPr>
                <w:rFonts w:ascii="Calibri" w:hAnsi="Calibri" w:cs="Calibri"/>
                <w:color w:val="000000"/>
              </w:rPr>
              <w:t>29061</w:t>
            </w:r>
          </w:p>
        </w:tc>
        <w:tc>
          <w:tcPr>
            <w:tcW w:w="2948" w:type="dxa"/>
            <w:tcBorders>
              <w:top w:val="nil"/>
              <w:left w:val="nil"/>
              <w:bottom w:val="single" w:sz="8" w:space="0" w:color="FFFFFF"/>
              <w:right w:val="single" w:sz="8" w:space="0" w:color="FFFFFF"/>
            </w:tcBorders>
            <w:shd w:val="clear" w:color="auto" w:fill="C0C0C0"/>
            <w:noWrap/>
            <w:vAlign w:val="bottom"/>
          </w:tcPr>
          <w:p w14:paraId="4A4377B3" w14:textId="77777777" w:rsidR="00DF7FA2" w:rsidRPr="000015D8" w:rsidRDefault="00DF7FA2" w:rsidP="006E0321">
            <w:pPr>
              <w:rPr>
                <w:rFonts w:ascii="Calibri" w:hAnsi="Calibri" w:cs="Calibri"/>
                <w:color w:val="000000"/>
              </w:rPr>
            </w:pPr>
            <w:r w:rsidRPr="000015D8">
              <w:rPr>
                <w:rFonts w:ascii="Calibri" w:hAnsi="Calibri" w:cs="Calibri"/>
                <w:color w:val="000000"/>
              </w:rPr>
              <w:t>Istán</w:t>
            </w:r>
          </w:p>
        </w:tc>
        <w:tc>
          <w:tcPr>
            <w:tcW w:w="698" w:type="dxa"/>
            <w:tcBorders>
              <w:top w:val="nil"/>
              <w:left w:val="nil"/>
              <w:bottom w:val="single" w:sz="8" w:space="0" w:color="FFFFFF"/>
              <w:right w:val="single" w:sz="8" w:space="0" w:color="FFFFFF"/>
            </w:tcBorders>
            <w:shd w:val="clear" w:color="auto" w:fill="C0C0C0"/>
            <w:vAlign w:val="bottom"/>
          </w:tcPr>
          <w:p w14:paraId="1953D9DC" w14:textId="77777777" w:rsidR="00DF7FA2" w:rsidRPr="000015D8" w:rsidRDefault="00DF7FA2" w:rsidP="006E0321">
            <w:pPr>
              <w:rPr>
                <w:rFonts w:ascii="Calibri" w:hAnsi="Calibri" w:cs="Calibri"/>
                <w:color w:val="000000"/>
              </w:rPr>
            </w:pPr>
            <w:r w:rsidRPr="000015D8">
              <w:rPr>
                <w:rFonts w:ascii="Calibri" w:hAnsi="Calibri" w:cs="Calibri"/>
                <w:color w:val="000000"/>
              </w:rPr>
              <w:t>29092</w:t>
            </w:r>
          </w:p>
        </w:tc>
        <w:tc>
          <w:tcPr>
            <w:tcW w:w="2948" w:type="dxa"/>
            <w:tcBorders>
              <w:top w:val="nil"/>
              <w:left w:val="nil"/>
              <w:bottom w:val="single" w:sz="8" w:space="0" w:color="FFFFFF"/>
              <w:right w:val="single" w:sz="8" w:space="0" w:color="FFFFFF"/>
            </w:tcBorders>
            <w:shd w:val="clear" w:color="auto" w:fill="C0C0C0"/>
            <w:noWrap/>
            <w:vAlign w:val="bottom"/>
          </w:tcPr>
          <w:p w14:paraId="40D97981" w14:textId="77777777" w:rsidR="00DF7FA2" w:rsidRPr="000015D8" w:rsidRDefault="00DF7FA2" w:rsidP="006E0321">
            <w:pPr>
              <w:rPr>
                <w:rFonts w:ascii="Calibri" w:hAnsi="Calibri" w:cs="Calibri"/>
                <w:color w:val="000000"/>
              </w:rPr>
            </w:pPr>
            <w:r w:rsidRPr="000015D8">
              <w:rPr>
                <w:rFonts w:ascii="Calibri" w:hAnsi="Calibri" w:cs="Calibri"/>
                <w:color w:val="000000"/>
              </w:rPr>
              <w:t>Totalán</w:t>
            </w:r>
          </w:p>
        </w:tc>
      </w:tr>
      <w:tr w:rsidR="00DF7FA2" w:rsidRPr="00996363" w14:paraId="4D03E21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D319D04" w14:textId="77777777" w:rsidR="00DF7FA2" w:rsidRPr="000015D8" w:rsidRDefault="00DF7FA2" w:rsidP="006E0321">
            <w:pPr>
              <w:rPr>
                <w:rFonts w:ascii="Calibri" w:hAnsi="Calibri" w:cs="Calibri"/>
                <w:color w:val="000000"/>
              </w:rPr>
            </w:pPr>
            <w:r w:rsidRPr="000015D8">
              <w:rPr>
                <w:rFonts w:ascii="Calibri" w:hAnsi="Calibri" w:cs="Calibri"/>
                <w:color w:val="000000"/>
              </w:rPr>
              <w:t>29026</w:t>
            </w:r>
          </w:p>
        </w:tc>
        <w:tc>
          <w:tcPr>
            <w:tcW w:w="2948" w:type="dxa"/>
            <w:tcBorders>
              <w:top w:val="nil"/>
              <w:left w:val="nil"/>
              <w:bottom w:val="single" w:sz="8" w:space="0" w:color="FFFFFF"/>
              <w:right w:val="single" w:sz="8" w:space="0" w:color="FFFFFF"/>
            </w:tcBorders>
            <w:shd w:val="clear" w:color="auto" w:fill="CCCCFF"/>
            <w:noWrap/>
            <w:vAlign w:val="bottom"/>
          </w:tcPr>
          <w:p w14:paraId="73619B03" w14:textId="77777777" w:rsidR="00DF7FA2" w:rsidRPr="000015D8" w:rsidRDefault="00DF7FA2" w:rsidP="006E0321">
            <w:pPr>
              <w:rPr>
                <w:rFonts w:ascii="Calibri" w:hAnsi="Calibri" w:cs="Calibri"/>
                <w:color w:val="000000"/>
              </w:rPr>
            </w:pPr>
            <w:r w:rsidRPr="000015D8">
              <w:rPr>
                <w:rFonts w:ascii="Calibri" w:hAnsi="Calibri" w:cs="Calibri"/>
                <w:color w:val="000000"/>
              </w:rPr>
              <w:t>Benamargosa</w:t>
            </w:r>
          </w:p>
        </w:tc>
        <w:tc>
          <w:tcPr>
            <w:tcW w:w="698" w:type="dxa"/>
            <w:tcBorders>
              <w:top w:val="nil"/>
              <w:left w:val="nil"/>
              <w:bottom w:val="single" w:sz="8" w:space="0" w:color="FFFFFF"/>
              <w:right w:val="single" w:sz="8" w:space="0" w:color="FFFFFF"/>
            </w:tcBorders>
            <w:shd w:val="clear" w:color="auto" w:fill="CCCCFF"/>
            <w:vAlign w:val="bottom"/>
          </w:tcPr>
          <w:p w14:paraId="0284A5F9" w14:textId="77777777" w:rsidR="00DF7FA2" w:rsidRPr="000015D8" w:rsidRDefault="00DF7FA2" w:rsidP="006E0321">
            <w:pPr>
              <w:rPr>
                <w:rFonts w:ascii="Calibri" w:hAnsi="Calibri" w:cs="Calibri"/>
                <w:color w:val="000000"/>
              </w:rPr>
            </w:pPr>
            <w:r w:rsidRPr="000015D8">
              <w:rPr>
                <w:rFonts w:ascii="Calibri" w:hAnsi="Calibri" w:cs="Calibri"/>
                <w:color w:val="000000"/>
              </w:rPr>
              <w:t>29062</w:t>
            </w:r>
          </w:p>
        </w:tc>
        <w:tc>
          <w:tcPr>
            <w:tcW w:w="2948" w:type="dxa"/>
            <w:tcBorders>
              <w:top w:val="nil"/>
              <w:left w:val="nil"/>
              <w:bottom w:val="single" w:sz="8" w:space="0" w:color="FFFFFF"/>
              <w:right w:val="single" w:sz="8" w:space="0" w:color="FFFFFF"/>
            </w:tcBorders>
            <w:shd w:val="clear" w:color="auto" w:fill="CCCCFF"/>
            <w:noWrap/>
            <w:vAlign w:val="bottom"/>
          </w:tcPr>
          <w:p w14:paraId="35DFF9E1" w14:textId="77777777" w:rsidR="00DF7FA2" w:rsidRPr="000015D8" w:rsidRDefault="00DF7FA2" w:rsidP="006E0321">
            <w:pPr>
              <w:rPr>
                <w:rFonts w:ascii="Calibri" w:hAnsi="Calibri" w:cs="Calibri"/>
                <w:color w:val="000000"/>
              </w:rPr>
            </w:pPr>
            <w:r w:rsidRPr="000015D8">
              <w:rPr>
                <w:rFonts w:ascii="Calibri" w:hAnsi="Calibri" w:cs="Calibri"/>
                <w:color w:val="000000"/>
              </w:rPr>
              <w:t>Iznate</w:t>
            </w:r>
          </w:p>
        </w:tc>
        <w:tc>
          <w:tcPr>
            <w:tcW w:w="698" w:type="dxa"/>
            <w:tcBorders>
              <w:top w:val="nil"/>
              <w:left w:val="nil"/>
              <w:bottom w:val="single" w:sz="8" w:space="0" w:color="FFFFFF"/>
              <w:right w:val="single" w:sz="8" w:space="0" w:color="FFFFFF"/>
            </w:tcBorders>
            <w:shd w:val="clear" w:color="auto" w:fill="CCCCFF"/>
            <w:vAlign w:val="bottom"/>
          </w:tcPr>
          <w:p w14:paraId="6C81FDF6" w14:textId="77777777" w:rsidR="00DF7FA2" w:rsidRPr="000015D8" w:rsidRDefault="00DF7FA2" w:rsidP="006E0321">
            <w:pPr>
              <w:rPr>
                <w:rFonts w:ascii="Calibri" w:hAnsi="Calibri" w:cs="Calibri"/>
                <w:color w:val="000000"/>
              </w:rPr>
            </w:pPr>
            <w:r w:rsidRPr="000015D8">
              <w:rPr>
                <w:rFonts w:ascii="Calibri" w:hAnsi="Calibri" w:cs="Calibri"/>
                <w:color w:val="000000"/>
              </w:rPr>
              <w:t>29093</w:t>
            </w:r>
          </w:p>
        </w:tc>
        <w:tc>
          <w:tcPr>
            <w:tcW w:w="2948" w:type="dxa"/>
            <w:tcBorders>
              <w:top w:val="nil"/>
              <w:left w:val="nil"/>
              <w:bottom w:val="single" w:sz="8" w:space="0" w:color="FFFFFF"/>
              <w:right w:val="single" w:sz="8" w:space="0" w:color="FFFFFF"/>
            </w:tcBorders>
            <w:shd w:val="clear" w:color="auto" w:fill="CCCCFF"/>
            <w:noWrap/>
            <w:vAlign w:val="bottom"/>
          </w:tcPr>
          <w:p w14:paraId="51F8B350" w14:textId="77777777" w:rsidR="00DF7FA2" w:rsidRPr="000015D8" w:rsidRDefault="00DF7FA2" w:rsidP="006E0321">
            <w:pPr>
              <w:rPr>
                <w:rFonts w:ascii="Calibri" w:hAnsi="Calibri" w:cs="Calibri"/>
                <w:color w:val="000000"/>
              </w:rPr>
            </w:pPr>
            <w:r w:rsidRPr="000015D8">
              <w:rPr>
                <w:rFonts w:ascii="Calibri" w:hAnsi="Calibri" w:cs="Calibri"/>
                <w:color w:val="000000"/>
              </w:rPr>
              <w:t>Valle de Abdalajís</w:t>
            </w:r>
          </w:p>
        </w:tc>
      </w:tr>
      <w:tr w:rsidR="00DF7FA2" w:rsidRPr="00996363" w14:paraId="3AA97E0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905B159" w14:textId="77777777" w:rsidR="00DF7FA2" w:rsidRPr="000015D8" w:rsidRDefault="00DF7FA2" w:rsidP="006E0321">
            <w:pPr>
              <w:rPr>
                <w:rFonts w:ascii="Calibri" w:hAnsi="Calibri" w:cs="Calibri"/>
                <w:color w:val="000000"/>
              </w:rPr>
            </w:pPr>
            <w:r w:rsidRPr="000015D8">
              <w:rPr>
                <w:rFonts w:ascii="Calibri" w:hAnsi="Calibri" w:cs="Calibri"/>
                <w:color w:val="000000"/>
              </w:rPr>
              <w:t>29027</w:t>
            </w:r>
          </w:p>
        </w:tc>
        <w:tc>
          <w:tcPr>
            <w:tcW w:w="2948" w:type="dxa"/>
            <w:tcBorders>
              <w:top w:val="nil"/>
              <w:left w:val="nil"/>
              <w:bottom w:val="single" w:sz="8" w:space="0" w:color="FFFFFF"/>
              <w:right w:val="single" w:sz="8" w:space="0" w:color="FFFFFF"/>
            </w:tcBorders>
            <w:shd w:val="clear" w:color="auto" w:fill="C0C0C0"/>
            <w:noWrap/>
            <w:vAlign w:val="bottom"/>
          </w:tcPr>
          <w:p w14:paraId="5A717C1F" w14:textId="77777777" w:rsidR="00DF7FA2" w:rsidRPr="000015D8" w:rsidRDefault="00DF7FA2" w:rsidP="006E0321">
            <w:pPr>
              <w:rPr>
                <w:rFonts w:ascii="Calibri" w:hAnsi="Calibri" w:cs="Calibri"/>
                <w:color w:val="000000"/>
              </w:rPr>
            </w:pPr>
            <w:r w:rsidRPr="000015D8">
              <w:rPr>
                <w:rFonts w:ascii="Calibri" w:hAnsi="Calibri" w:cs="Calibri"/>
                <w:color w:val="000000"/>
              </w:rPr>
              <w:t>Benamocarra</w:t>
            </w:r>
          </w:p>
        </w:tc>
        <w:tc>
          <w:tcPr>
            <w:tcW w:w="698" w:type="dxa"/>
            <w:tcBorders>
              <w:top w:val="nil"/>
              <w:left w:val="nil"/>
              <w:bottom w:val="single" w:sz="8" w:space="0" w:color="FFFFFF"/>
              <w:right w:val="single" w:sz="8" w:space="0" w:color="FFFFFF"/>
            </w:tcBorders>
            <w:shd w:val="clear" w:color="auto" w:fill="C0C0C0"/>
            <w:vAlign w:val="bottom"/>
          </w:tcPr>
          <w:p w14:paraId="4EB39477" w14:textId="77777777" w:rsidR="00DF7FA2" w:rsidRPr="000015D8" w:rsidRDefault="00DF7FA2" w:rsidP="006E0321">
            <w:pPr>
              <w:rPr>
                <w:rFonts w:ascii="Calibri" w:hAnsi="Calibri" w:cs="Calibri"/>
                <w:color w:val="000000"/>
              </w:rPr>
            </w:pPr>
            <w:r w:rsidRPr="000015D8">
              <w:rPr>
                <w:rFonts w:ascii="Calibri" w:hAnsi="Calibri" w:cs="Calibri"/>
                <w:color w:val="000000"/>
              </w:rPr>
              <w:t>29066</w:t>
            </w:r>
          </w:p>
        </w:tc>
        <w:tc>
          <w:tcPr>
            <w:tcW w:w="2948" w:type="dxa"/>
            <w:tcBorders>
              <w:top w:val="nil"/>
              <w:left w:val="nil"/>
              <w:bottom w:val="single" w:sz="8" w:space="0" w:color="FFFFFF"/>
              <w:right w:val="single" w:sz="8" w:space="0" w:color="FFFFFF"/>
            </w:tcBorders>
            <w:shd w:val="clear" w:color="auto" w:fill="C0C0C0"/>
            <w:noWrap/>
            <w:vAlign w:val="bottom"/>
          </w:tcPr>
          <w:p w14:paraId="5A5385F3" w14:textId="77777777" w:rsidR="00DF7FA2" w:rsidRPr="000015D8" w:rsidRDefault="00DF7FA2" w:rsidP="006E0321">
            <w:pPr>
              <w:rPr>
                <w:rFonts w:ascii="Calibri" w:hAnsi="Calibri" w:cs="Calibri"/>
                <w:color w:val="000000"/>
              </w:rPr>
            </w:pPr>
            <w:r w:rsidRPr="000015D8">
              <w:rPr>
                <w:rFonts w:ascii="Calibri" w:hAnsi="Calibri" w:cs="Calibri"/>
                <w:color w:val="000000"/>
              </w:rPr>
              <w:t>Macharaviaya</w:t>
            </w:r>
          </w:p>
        </w:tc>
        <w:tc>
          <w:tcPr>
            <w:tcW w:w="698" w:type="dxa"/>
            <w:tcBorders>
              <w:top w:val="nil"/>
              <w:left w:val="nil"/>
              <w:bottom w:val="single" w:sz="8" w:space="0" w:color="FFFFFF"/>
              <w:right w:val="single" w:sz="8" w:space="0" w:color="FFFFFF"/>
            </w:tcBorders>
            <w:shd w:val="clear" w:color="auto" w:fill="C0C0C0"/>
            <w:vAlign w:val="bottom"/>
          </w:tcPr>
          <w:p w14:paraId="5146AA9F" w14:textId="77777777" w:rsidR="00DF7FA2" w:rsidRPr="000015D8" w:rsidRDefault="00DF7FA2" w:rsidP="006E0321">
            <w:pPr>
              <w:rPr>
                <w:rFonts w:ascii="Calibri" w:hAnsi="Calibri" w:cs="Calibri"/>
                <w:color w:val="000000"/>
              </w:rPr>
            </w:pPr>
            <w:r w:rsidRPr="000015D8">
              <w:rPr>
                <w:rFonts w:ascii="Calibri" w:hAnsi="Calibri" w:cs="Calibri"/>
                <w:color w:val="000000"/>
              </w:rPr>
              <w:t>29094</w:t>
            </w:r>
          </w:p>
        </w:tc>
        <w:tc>
          <w:tcPr>
            <w:tcW w:w="2948" w:type="dxa"/>
            <w:tcBorders>
              <w:top w:val="nil"/>
              <w:left w:val="nil"/>
              <w:bottom w:val="single" w:sz="8" w:space="0" w:color="FFFFFF"/>
              <w:right w:val="single" w:sz="8" w:space="0" w:color="FFFFFF"/>
            </w:tcBorders>
            <w:shd w:val="clear" w:color="auto" w:fill="C0C0C0"/>
            <w:noWrap/>
            <w:vAlign w:val="bottom"/>
          </w:tcPr>
          <w:p w14:paraId="1F0C6C75" w14:textId="77777777" w:rsidR="00DF7FA2" w:rsidRPr="000015D8" w:rsidRDefault="00DF7FA2" w:rsidP="006E0321">
            <w:pPr>
              <w:rPr>
                <w:rFonts w:ascii="Calibri" w:hAnsi="Calibri" w:cs="Calibri"/>
                <w:color w:val="000000"/>
              </w:rPr>
            </w:pPr>
            <w:r w:rsidRPr="000015D8">
              <w:rPr>
                <w:rFonts w:ascii="Calibri" w:hAnsi="Calibri" w:cs="Calibri"/>
                <w:color w:val="000000"/>
              </w:rPr>
              <w:t>Vélez-Málaga</w:t>
            </w:r>
          </w:p>
        </w:tc>
      </w:tr>
      <w:tr w:rsidR="00DF7FA2" w:rsidRPr="00996363" w14:paraId="665330C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3557F62" w14:textId="77777777" w:rsidR="00DF7FA2" w:rsidRPr="000015D8" w:rsidRDefault="00DF7FA2" w:rsidP="006E0321">
            <w:pPr>
              <w:rPr>
                <w:rFonts w:ascii="Calibri" w:hAnsi="Calibri" w:cs="Calibri"/>
                <w:color w:val="000000"/>
              </w:rPr>
            </w:pPr>
            <w:r w:rsidRPr="000015D8">
              <w:rPr>
                <w:rFonts w:ascii="Calibri" w:hAnsi="Calibri" w:cs="Calibri"/>
                <w:color w:val="000000"/>
              </w:rPr>
              <w:t>29030</w:t>
            </w:r>
          </w:p>
        </w:tc>
        <w:tc>
          <w:tcPr>
            <w:tcW w:w="2948" w:type="dxa"/>
            <w:tcBorders>
              <w:top w:val="nil"/>
              <w:left w:val="nil"/>
              <w:bottom w:val="single" w:sz="8" w:space="0" w:color="FFFFFF"/>
              <w:right w:val="single" w:sz="8" w:space="0" w:color="FFFFFF"/>
            </w:tcBorders>
            <w:shd w:val="clear" w:color="auto" w:fill="CCCCFF"/>
            <w:noWrap/>
            <w:vAlign w:val="bottom"/>
          </w:tcPr>
          <w:p w14:paraId="52049117" w14:textId="77777777" w:rsidR="00DF7FA2" w:rsidRPr="000015D8" w:rsidRDefault="00DF7FA2" w:rsidP="006E0321">
            <w:pPr>
              <w:rPr>
                <w:rFonts w:ascii="Calibri" w:hAnsi="Calibri" w:cs="Calibri"/>
                <w:color w:val="000000"/>
              </w:rPr>
            </w:pPr>
            <w:r w:rsidRPr="000015D8">
              <w:rPr>
                <w:rFonts w:ascii="Calibri" w:hAnsi="Calibri" w:cs="Calibri"/>
                <w:color w:val="000000"/>
              </w:rPr>
              <w:t>Borge (El)</w:t>
            </w:r>
          </w:p>
        </w:tc>
        <w:tc>
          <w:tcPr>
            <w:tcW w:w="698" w:type="dxa"/>
            <w:tcBorders>
              <w:top w:val="nil"/>
              <w:left w:val="nil"/>
              <w:bottom w:val="single" w:sz="8" w:space="0" w:color="FFFFFF"/>
              <w:right w:val="single" w:sz="8" w:space="0" w:color="FFFFFF"/>
            </w:tcBorders>
            <w:shd w:val="clear" w:color="auto" w:fill="CCCCFF"/>
            <w:vAlign w:val="bottom"/>
          </w:tcPr>
          <w:p w14:paraId="143F0BEE" w14:textId="77777777" w:rsidR="00DF7FA2" w:rsidRPr="000015D8" w:rsidRDefault="00DF7FA2" w:rsidP="006E0321">
            <w:pPr>
              <w:rPr>
                <w:rFonts w:ascii="Calibri" w:hAnsi="Calibri" w:cs="Calibri"/>
                <w:color w:val="000000"/>
              </w:rPr>
            </w:pPr>
            <w:r w:rsidRPr="000015D8">
              <w:rPr>
                <w:rFonts w:ascii="Calibri" w:hAnsi="Calibri" w:cs="Calibri"/>
                <w:color w:val="000000"/>
              </w:rPr>
              <w:t>29067</w:t>
            </w:r>
          </w:p>
        </w:tc>
        <w:tc>
          <w:tcPr>
            <w:tcW w:w="2948" w:type="dxa"/>
            <w:tcBorders>
              <w:top w:val="nil"/>
              <w:left w:val="nil"/>
              <w:bottom w:val="single" w:sz="8" w:space="0" w:color="FFFFFF"/>
              <w:right w:val="single" w:sz="8" w:space="0" w:color="FFFFFF"/>
            </w:tcBorders>
            <w:shd w:val="clear" w:color="auto" w:fill="CCCCFF"/>
            <w:noWrap/>
            <w:vAlign w:val="bottom"/>
          </w:tcPr>
          <w:p w14:paraId="51B96481" w14:textId="77777777" w:rsidR="00DF7FA2" w:rsidRPr="000015D8" w:rsidRDefault="00DF7FA2" w:rsidP="006E0321">
            <w:pPr>
              <w:rPr>
                <w:rFonts w:ascii="Calibri" w:hAnsi="Calibri" w:cs="Calibri"/>
                <w:color w:val="000000"/>
              </w:rPr>
            </w:pPr>
            <w:r w:rsidRPr="000015D8">
              <w:rPr>
                <w:rFonts w:ascii="Calibri" w:hAnsi="Calibri" w:cs="Calibri"/>
                <w:color w:val="000000"/>
              </w:rPr>
              <w:t>Málaga</w:t>
            </w:r>
          </w:p>
        </w:tc>
        <w:tc>
          <w:tcPr>
            <w:tcW w:w="698" w:type="dxa"/>
            <w:tcBorders>
              <w:top w:val="nil"/>
              <w:left w:val="nil"/>
              <w:bottom w:val="single" w:sz="8" w:space="0" w:color="FFFFFF"/>
              <w:right w:val="single" w:sz="8" w:space="0" w:color="FFFFFF"/>
            </w:tcBorders>
            <w:shd w:val="clear" w:color="auto" w:fill="CCCCFF"/>
            <w:vAlign w:val="bottom"/>
          </w:tcPr>
          <w:p w14:paraId="505187CC" w14:textId="77777777" w:rsidR="00DF7FA2" w:rsidRPr="000015D8" w:rsidRDefault="00DF7FA2" w:rsidP="006E0321">
            <w:pPr>
              <w:rPr>
                <w:rFonts w:ascii="Calibri" w:hAnsi="Calibri" w:cs="Calibri"/>
                <w:color w:val="000000"/>
              </w:rPr>
            </w:pPr>
            <w:r w:rsidRPr="000015D8">
              <w:rPr>
                <w:rFonts w:ascii="Calibri" w:hAnsi="Calibri" w:cs="Calibri"/>
                <w:color w:val="000000"/>
              </w:rPr>
              <w:t>29099</w:t>
            </w:r>
          </w:p>
        </w:tc>
        <w:tc>
          <w:tcPr>
            <w:tcW w:w="2948" w:type="dxa"/>
            <w:tcBorders>
              <w:top w:val="nil"/>
              <w:left w:val="nil"/>
              <w:bottom w:val="single" w:sz="8" w:space="0" w:color="FFFFFF"/>
              <w:right w:val="single" w:sz="8" w:space="0" w:color="FFFFFF"/>
            </w:tcBorders>
            <w:shd w:val="clear" w:color="auto" w:fill="CCCCFF"/>
            <w:noWrap/>
            <w:vAlign w:val="bottom"/>
          </w:tcPr>
          <w:p w14:paraId="62D37C44" w14:textId="77777777" w:rsidR="00DF7FA2" w:rsidRPr="000015D8" w:rsidRDefault="00DF7FA2" w:rsidP="006E0321">
            <w:pPr>
              <w:rPr>
                <w:rFonts w:ascii="Calibri" w:hAnsi="Calibri" w:cs="Calibri"/>
                <w:color w:val="000000"/>
              </w:rPr>
            </w:pPr>
            <w:r w:rsidRPr="000015D8">
              <w:rPr>
                <w:rFonts w:ascii="Calibri" w:hAnsi="Calibri" w:cs="Calibri"/>
                <w:color w:val="000000"/>
              </w:rPr>
              <w:t>Viñuela</w:t>
            </w:r>
          </w:p>
        </w:tc>
      </w:tr>
      <w:tr w:rsidR="00DF7FA2" w:rsidRPr="00996363" w14:paraId="0AA456E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082B6E8" w14:textId="77777777" w:rsidR="00DF7FA2" w:rsidRPr="000015D8" w:rsidRDefault="00DF7FA2" w:rsidP="006E0321">
            <w:pPr>
              <w:rPr>
                <w:rFonts w:ascii="Calibri" w:hAnsi="Calibri" w:cs="Calibri"/>
                <w:color w:val="000000"/>
              </w:rPr>
            </w:pPr>
            <w:r w:rsidRPr="000015D8">
              <w:rPr>
                <w:rFonts w:ascii="Calibri" w:hAnsi="Calibri" w:cs="Calibri"/>
                <w:color w:val="000000"/>
              </w:rPr>
              <w:t>29031</w:t>
            </w:r>
          </w:p>
        </w:tc>
        <w:tc>
          <w:tcPr>
            <w:tcW w:w="2948" w:type="dxa"/>
            <w:tcBorders>
              <w:top w:val="nil"/>
              <w:left w:val="nil"/>
              <w:bottom w:val="single" w:sz="8" w:space="0" w:color="FFFFFF"/>
              <w:right w:val="single" w:sz="8" w:space="0" w:color="FFFFFF"/>
            </w:tcBorders>
            <w:shd w:val="clear" w:color="auto" w:fill="C0C0C0"/>
            <w:noWrap/>
            <w:vAlign w:val="bottom"/>
          </w:tcPr>
          <w:p w14:paraId="51AFA4BE" w14:textId="77777777" w:rsidR="00DF7FA2" w:rsidRPr="000015D8" w:rsidRDefault="00DF7FA2" w:rsidP="006E0321">
            <w:pPr>
              <w:rPr>
                <w:rFonts w:ascii="Calibri" w:hAnsi="Calibri" w:cs="Calibri"/>
                <w:color w:val="000000"/>
              </w:rPr>
            </w:pPr>
            <w:r w:rsidRPr="000015D8">
              <w:rPr>
                <w:rFonts w:ascii="Calibri" w:hAnsi="Calibri" w:cs="Calibri"/>
                <w:color w:val="000000"/>
              </w:rPr>
              <w:t>Burgo (El)</w:t>
            </w:r>
          </w:p>
        </w:tc>
        <w:tc>
          <w:tcPr>
            <w:tcW w:w="698" w:type="dxa"/>
            <w:tcBorders>
              <w:top w:val="nil"/>
              <w:left w:val="nil"/>
              <w:bottom w:val="single" w:sz="8" w:space="0" w:color="FFFFFF"/>
              <w:right w:val="single" w:sz="8" w:space="0" w:color="FFFFFF"/>
            </w:tcBorders>
            <w:shd w:val="clear" w:color="auto" w:fill="C0C0C0"/>
            <w:vAlign w:val="bottom"/>
          </w:tcPr>
          <w:p w14:paraId="5A4FEB48" w14:textId="77777777" w:rsidR="00DF7FA2" w:rsidRPr="000015D8" w:rsidRDefault="00DF7FA2" w:rsidP="006E0321">
            <w:pPr>
              <w:rPr>
                <w:rFonts w:ascii="Calibri" w:hAnsi="Calibri" w:cs="Calibri"/>
                <w:color w:val="000000"/>
              </w:rPr>
            </w:pPr>
            <w:r w:rsidRPr="000015D8">
              <w:rPr>
                <w:rFonts w:ascii="Calibri" w:hAnsi="Calibri" w:cs="Calibri"/>
                <w:color w:val="000000"/>
              </w:rPr>
              <w:t>29068</w:t>
            </w:r>
          </w:p>
        </w:tc>
        <w:tc>
          <w:tcPr>
            <w:tcW w:w="2948" w:type="dxa"/>
            <w:tcBorders>
              <w:top w:val="nil"/>
              <w:left w:val="nil"/>
              <w:bottom w:val="single" w:sz="8" w:space="0" w:color="FFFFFF"/>
              <w:right w:val="single" w:sz="8" w:space="0" w:color="FFFFFF"/>
            </w:tcBorders>
            <w:shd w:val="clear" w:color="auto" w:fill="C0C0C0"/>
            <w:noWrap/>
            <w:vAlign w:val="bottom"/>
          </w:tcPr>
          <w:p w14:paraId="47021654" w14:textId="77777777" w:rsidR="00DF7FA2" w:rsidRPr="000015D8" w:rsidRDefault="00DF7FA2" w:rsidP="006E0321">
            <w:pPr>
              <w:rPr>
                <w:rFonts w:ascii="Calibri" w:hAnsi="Calibri" w:cs="Calibri"/>
                <w:color w:val="000000"/>
              </w:rPr>
            </w:pPr>
            <w:r w:rsidRPr="000015D8">
              <w:rPr>
                <w:rFonts w:ascii="Calibri" w:hAnsi="Calibri" w:cs="Calibri"/>
                <w:color w:val="000000"/>
              </w:rPr>
              <w:t>Manilva</w:t>
            </w:r>
          </w:p>
        </w:tc>
        <w:tc>
          <w:tcPr>
            <w:tcW w:w="698" w:type="dxa"/>
            <w:tcBorders>
              <w:top w:val="nil"/>
              <w:left w:val="nil"/>
              <w:bottom w:val="single" w:sz="8" w:space="0" w:color="FFFFFF"/>
              <w:right w:val="single" w:sz="8" w:space="0" w:color="FFFFFF"/>
            </w:tcBorders>
            <w:shd w:val="clear" w:color="auto" w:fill="C0C0C0"/>
            <w:vAlign w:val="bottom"/>
          </w:tcPr>
          <w:p w14:paraId="361F60F2" w14:textId="77777777" w:rsidR="00DF7FA2" w:rsidRPr="000015D8" w:rsidRDefault="00DF7FA2" w:rsidP="006E0321">
            <w:pPr>
              <w:rPr>
                <w:rFonts w:ascii="Calibri" w:hAnsi="Calibri" w:cs="Calibri"/>
                <w:color w:val="000000"/>
              </w:rPr>
            </w:pPr>
            <w:r w:rsidRPr="000015D8">
              <w:rPr>
                <w:rFonts w:ascii="Calibri" w:hAnsi="Calibri" w:cs="Calibri"/>
                <w:color w:val="000000"/>
              </w:rPr>
              <w:t>29100</w:t>
            </w:r>
          </w:p>
        </w:tc>
        <w:tc>
          <w:tcPr>
            <w:tcW w:w="2948" w:type="dxa"/>
            <w:tcBorders>
              <w:top w:val="nil"/>
              <w:left w:val="nil"/>
              <w:bottom w:val="single" w:sz="8" w:space="0" w:color="FFFFFF"/>
              <w:right w:val="single" w:sz="8" w:space="0" w:color="FFFFFF"/>
            </w:tcBorders>
            <w:shd w:val="clear" w:color="auto" w:fill="C0C0C0"/>
            <w:noWrap/>
            <w:vAlign w:val="bottom"/>
          </w:tcPr>
          <w:p w14:paraId="6CD6E1E1" w14:textId="77777777" w:rsidR="00DF7FA2" w:rsidRPr="000015D8" w:rsidRDefault="00DF7FA2" w:rsidP="006E0321">
            <w:pPr>
              <w:rPr>
                <w:rFonts w:ascii="Calibri" w:hAnsi="Calibri" w:cs="Calibri"/>
                <w:color w:val="000000"/>
              </w:rPr>
            </w:pPr>
            <w:r w:rsidRPr="000015D8">
              <w:rPr>
                <w:rFonts w:ascii="Calibri" w:hAnsi="Calibri" w:cs="Calibri"/>
                <w:color w:val="000000"/>
              </w:rPr>
              <w:t>Yunquera</w:t>
            </w:r>
          </w:p>
        </w:tc>
      </w:tr>
      <w:tr w:rsidR="00DF7FA2" w:rsidRPr="00996363" w14:paraId="6D9FC65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DA6673B" w14:textId="77777777" w:rsidR="00DF7FA2" w:rsidRPr="000015D8" w:rsidRDefault="00DF7FA2" w:rsidP="006E0321">
            <w:pPr>
              <w:rPr>
                <w:rFonts w:ascii="Calibri" w:hAnsi="Calibri" w:cs="Calibri"/>
                <w:color w:val="000000"/>
              </w:rPr>
            </w:pPr>
            <w:r w:rsidRPr="000015D8">
              <w:rPr>
                <w:rFonts w:ascii="Calibri" w:hAnsi="Calibri" w:cs="Calibri"/>
                <w:color w:val="000000"/>
              </w:rPr>
              <w:t>29032</w:t>
            </w:r>
          </w:p>
        </w:tc>
        <w:tc>
          <w:tcPr>
            <w:tcW w:w="2948" w:type="dxa"/>
            <w:tcBorders>
              <w:top w:val="nil"/>
              <w:left w:val="nil"/>
              <w:bottom w:val="single" w:sz="8" w:space="0" w:color="FFFFFF"/>
              <w:right w:val="single" w:sz="8" w:space="0" w:color="FFFFFF"/>
            </w:tcBorders>
            <w:shd w:val="clear" w:color="auto" w:fill="CCCCFF"/>
            <w:noWrap/>
            <w:vAlign w:val="bottom"/>
          </w:tcPr>
          <w:p w14:paraId="53D32CAE" w14:textId="77777777" w:rsidR="00DF7FA2" w:rsidRPr="000015D8" w:rsidRDefault="00DF7FA2" w:rsidP="006E0321">
            <w:pPr>
              <w:rPr>
                <w:rFonts w:ascii="Calibri" w:hAnsi="Calibri" w:cs="Calibri"/>
                <w:color w:val="000000"/>
              </w:rPr>
            </w:pPr>
            <w:r w:rsidRPr="000015D8">
              <w:rPr>
                <w:rFonts w:ascii="Calibri" w:hAnsi="Calibri" w:cs="Calibri"/>
                <w:color w:val="000000"/>
              </w:rPr>
              <w:t>Campillos</w:t>
            </w:r>
          </w:p>
        </w:tc>
        <w:tc>
          <w:tcPr>
            <w:tcW w:w="698" w:type="dxa"/>
            <w:tcBorders>
              <w:top w:val="nil"/>
              <w:left w:val="nil"/>
              <w:bottom w:val="single" w:sz="8" w:space="0" w:color="FFFFFF"/>
              <w:right w:val="single" w:sz="8" w:space="0" w:color="FFFFFF"/>
            </w:tcBorders>
            <w:shd w:val="clear" w:color="auto" w:fill="CCCCFF"/>
            <w:vAlign w:val="bottom"/>
          </w:tcPr>
          <w:p w14:paraId="6765FEC7" w14:textId="77777777" w:rsidR="00DF7FA2" w:rsidRPr="000015D8" w:rsidRDefault="00DF7FA2" w:rsidP="006E0321">
            <w:pPr>
              <w:rPr>
                <w:rFonts w:ascii="Calibri" w:hAnsi="Calibri" w:cs="Calibri"/>
                <w:color w:val="000000"/>
              </w:rPr>
            </w:pPr>
            <w:r w:rsidRPr="000015D8">
              <w:rPr>
                <w:rFonts w:ascii="Calibri" w:hAnsi="Calibri" w:cs="Calibri"/>
                <w:color w:val="000000"/>
              </w:rPr>
              <w:t>29069</w:t>
            </w:r>
          </w:p>
        </w:tc>
        <w:tc>
          <w:tcPr>
            <w:tcW w:w="2948" w:type="dxa"/>
            <w:tcBorders>
              <w:top w:val="nil"/>
              <w:left w:val="nil"/>
              <w:bottom w:val="single" w:sz="8" w:space="0" w:color="FFFFFF"/>
              <w:right w:val="single" w:sz="8" w:space="0" w:color="FFFFFF"/>
            </w:tcBorders>
            <w:shd w:val="clear" w:color="auto" w:fill="CCCCFF"/>
            <w:noWrap/>
            <w:vAlign w:val="bottom"/>
          </w:tcPr>
          <w:p w14:paraId="4EEC03E4" w14:textId="77777777" w:rsidR="00DF7FA2" w:rsidRPr="000015D8" w:rsidRDefault="00DF7FA2" w:rsidP="006E0321">
            <w:pPr>
              <w:rPr>
                <w:rFonts w:ascii="Calibri" w:hAnsi="Calibri" w:cs="Calibri"/>
                <w:color w:val="000000"/>
              </w:rPr>
            </w:pPr>
            <w:r w:rsidRPr="000015D8">
              <w:rPr>
                <w:rFonts w:ascii="Calibri" w:hAnsi="Calibri" w:cs="Calibri"/>
                <w:color w:val="000000"/>
              </w:rPr>
              <w:t>Marbella</w:t>
            </w:r>
          </w:p>
        </w:tc>
        <w:tc>
          <w:tcPr>
            <w:tcW w:w="698" w:type="dxa"/>
            <w:tcBorders>
              <w:top w:val="nil"/>
              <w:left w:val="nil"/>
              <w:bottom w:val="single" w:sz="8" w:space="0" w:color="FFFFFF"/>
              <w:right w:val="single" w:sz="8" w:space="0" w:color="FFFFFF"/>
            </w:tcBorders>
            <w:shd w:val="clear" w:color="auto" w:fill="CCCCFF"/>
            <w:vAlign w:val="bottom"/>
          </w:tcPr>
          <w:p w14:paraId="4F5E155F" w14:textId="77777777" w:rsidR="00DF7FA2" w:rsidRPr="000015D8" w:rsidRDefault="00DF7FA2" w:rsidP="006E0321">
            <w:pPr>
              <w:rPr>
                <w:rFonts w:ascii="Calibri" w:hAnsi="Calibri" w:cs="Calibri"/>
                <w:color w:val="000000"/>
              </w:rPr>
            </w:pPr>
            <w:r w:rsidRPr="000015D8">
              <w:rPr>
                <w:rFonts w:ascii="Calibri" w:hAnsi="Calibri" w:cs="Calibri"/>
                <w:color w:val="000000"/>
              </w:rPr>
              <w:t>29901</w:t>
            </w:r>
          </w:p>
        </w:tc>
        <w:tc>
          <w:tcPr>
            <w:tcW w:w="2948" w:type="dxa"/>
            <w:tcBorders>
              <w:top w:val="nil"/>
              <w:left w:val="nil"/>
              <w:bottom w:val="single" w:sz="8" w:space="0" w:color="FFFFFF"/>
              <w:right w:val="single" w:sz="8" w:space="0" w:color="FFFFFF"/>
            </w:tcBorders>
            <w:shd w:val="clear" w:color="auto" w:fill="CCCCFF"/>
            <w:noWrap/>
            <w:vAlign w:val="bottom"/>
          </w:tcPr>
          <w:p w14:paraId="6766CBA7" w14:textId="77777777" w:rsidR="00DF7FA2" w:rsidRPr="000015D8" w:rsidRDefault="00DF7FA2" w:rsidP="006E0321">
            <w:pPr>
              <w:rPr>
                <w:rFonts w:ascii="Calibri" w:hAnsi="Calibri" w:cs="Calibri"/>
                <w:color w:val="000000"/>
              </w:rPr>
            </w:pPr>
            <w:r w:rsidRPr="000015D8">
              <w:rPr>
                <w:rFonts w:ascii="Calibri" w:hAnsi="Calibri" w:cs="Calibri"/>
                <w:color w:val="000000"/>
              </w:rPr>
              <w:t>Torremolinos</w:t>
            </w:r>
          </w:p>
        </w:tc>
      </w:tr>
      <w:tr w:rsidR="00DF7FA2" w:rsidRPr="00996363" w14:paraId="03D851B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5880CE9" w14:textId="77777777" w:rsidR="00DF7FA2" w:rsidRPr="000015D8" w:rsidRDefault="00DF7FA2" w:rsidP="006E0321">
            <w:pPr>
              <w:rPr>
                <w:rFonts w:ascii="Calibri" w:hAnsi="Calibri" w:cs="Calibri"/>
                <w:color w:val="000000"/>
              </w:rPr>
            </w:pPr>
            <w:r w:rsidRPr="000015D8">
              <w:rPr>
                <w:rFonts w:ascii="Calibri" w:hAnsi="Calibri" w:cs="Calibri"/>
                <w:color w:val="000000"/>
              </w:rPr>
              <w:t>29033</w:t>
            </w:r>
          </w:p>
        </w:tc>
        <w:tc>
          <w:tcPr>
            <w:tcW w:w="2948" w:type="dxa"/>
            <w:tcBorders>
              <w:top w:val="nil"/>
              <w:left w:val="nil"/>
              <w:bottom w:val="single" w:sz="8" w:space="0" w:color="FFFFFF"/>
              <w:right w:val="single" w:sz="8" w:space="0" w:color="FFFFFF"/>
            </w:tcBorders>
            <w:shd w:val="clear" w:color="auto" w:fill="C0C0C0"/>
            <w:noWrap/>
            <w:vAlign w:val="bottom"/>
          </w:tcPr>
          <w:p w14:paraId="6F64074E" w14:textId="77777777" w:rsidR="00DF7FA2" w:rsidRPr="000015D8" w:rsidRDefault="00DF7FA2" w:rsidP="006E0321">
            <w:pPr>
              <w:rPr>
                <w:rFonts w:ascii="Calibri" w:hAnsi="Calibri" w:cs="Calibri"/>
                <w:color w:val="000000"/>
              </w:rPr>
            </w:pPr>
            <w:r w:rsidRPr="000015D8">
              <w:rPr>
                <w:rFonts w:ascii="Calibri" w:hAnsi="Calibri" w:cs="Calibri"/>
                <w:color w:val="000000"/>
              </w:rPr>
              <w:t>Canillas de Aceituno</w:t>
            </w:r>
          </w:p>
        </w:tc>
        <w:tc>
          <w:tcPr>
            <w:tcW w:w="698" w:type="dxa"/>
            <w:tcBorders>
              <w:top w:val="nil"/>
              <w:left w:val="nil"/>
              <w:bottom w:val="single" w:sz="8" w:space="0" w:color="FFFFFF"/>
              <w:right w:val="single" w:sz="8" w:space="0" w:color="FFFFFF"/>
            </w:tcBorders>
            <w:shd w:val="clear" w:color="auto" w:fill="C0C0C0"/>
            <w:vAlign w:val="bottom"/>
          </w:tcPr>
          <w:p w14:paraId="6B79322B" w14:textId="77777777" w:rsidR="00DF7FA2" w:rsidRPr="000015D8" w:rsidRDefault="00DF7FA2" w:rsidP="006E0321">
            <w:pPr>
              <w:rPr>
                <w:rFonts w:ascii="Calibri" w:hAnsi="Calibri" w:cs="Calibri"/>
                <w:color w:val="000000"/>
              </w:rPr>
            </w:pPr>
            <w:r w:rsidRPr="000015D8">
              <w:rPr>
                <w:rFonts w:ascii="Calibri" w:hAnsi="Calibri" w:cs="Calibri"/>
                <w:color w:val="000000"/>
              </w:rPr>
              <w:t>29070</w:t>
            </w:r>
          </w:p>
        </w:tc>
        <w:tc>
          <w:tcPr>
            <w:tcW w:w="2948" w:type="dxa"/>
            <w:tcBorders>
              <w:top w:val="nil"/>
              <w:left w:val="nil"/>
              <w:bottom w:val="single" w:sz="8" w:space="0" w:color="FFFFFF"/>
              <w:right w:val="single" w:sz="8" w:space="0" w:color="FFFFFF"/>
            </w:tcBorders>
            <w:shd w:val="clear" w:color="auto" w:fill="C0C0C0"/>
            <w:noWrap/>
            <w:vAlign w:val="bottom"/>
          </w:tcPr>
          <w:p w14:paraId="23869F1F" w14:textId="77777777" w:rsidR="00DF7FA2" w:rsidRPr="000015D8" w:rsidRDefault="00DF7FA2" w:rsidP="006E0321">
            <w:pPr>
              <w:rPr>
                <w:rFonts w:ascii="Calibri" w:hAnsi="Calibri" w:cs="Calibri"/>
                <w:color w:val="000000"/>
              </w:rPr>
            </w:pPr>
            <w:r w:rsidRPr="000015D8">
              <w:rPr>
                <w:rFonts w:ascii="Calibri" w:hAnsi="Calibri" w:cs="Calibri"/>
                <w:color w:val="000000"/>
              </w:rPr>
              <w:t>Mijas</w:t>
            </w:r>
          </w:p>
        </w:tc>
        <w:tc>
          <w:tcPr>
            <w:tcW w:w="698" w:type="dxa"/>
            <w:tcBorders>
              <w:top w:val="nil"/>
              <w:left w:val="nil"/>
              <w:bottom w:val="single" w:sz="8" w:space="0" w:color="FFFFFF"/>
              <w:right w:val="single" w:sz="8" w:space="0" w:color="FFFFFF"/>
            </w:tcBorders>
            <w:shd w:val="clear" w:color="auto" w:fill="C0C0C0"/>
            <w:vAlign w:val="bottom"/>
          </w:tcPr>
          <w:p w14:paraId="7E9339B5"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0C0C0"/>
            <w:noWrap/>
            <w:vAlign w:val="bottom"/>
          </w:tcPr>
          <w:p w14:paraId="7119BF99" w14:textId="77777777" w:rsidR="00DF7FA2" w:rsidRPr="00996363" w:rsidRDefault="00DF7FA2" w:rsidP="006E0321">
            <w:pPr>
              <w:rPr>
                <w:rFonts w:ascii="Calibri" w:hAnsi="Calibri" w:cs="Calibri"/>
                <w:color w:val="000000"/>
              </w:rPr>
            </w:pPr>
          </w:p>
        </w:tc>
      </w:tr>
    </w:tbl>
    <w:p w14:paraId="1CC27F38" w14:textId="77777777" w:rsidR="00DF7FA2" w:rsidRDefault="00DF7FA2" w:rsidP="00DF7FA2">
      <w:pPr>
        <w:jc w:val="center"/>
        <w:rPr>
          <w:b/>
          <w:bCs/>
          <w:sz w:val="28"/>
          <w:szCs w:val="28"/>
        </w:rPr>
      </w:pPr>
    </w:p>
    <w:p w14:paraId="6C97363F" w14:textId="77777777" w:rsidR="00DF7FA2" w:rsidRDefault="00DF7FA2" w:rsidP="00DF7FA2">
      <w:pPr>
        <w:jc w:val="center"/>
        <w:rPr>
          <w:b/>
          <w:bCs/>
          <w:sz w:val="28"/>
          <w:szCs w:val="28"/>
        </w:rPr>
      </w:pPr>
      <w:r>
        <w:br w:type="page"/>
      </w:r>
      <w:r>
        <w:rPr>
          <w:b/>
          <w:bCs/>
          <w:sz w:val="28"/>
          <w:szCs w:val="28"/>
        </w:rPr>
        <w:t>Área geográfica nº 50</w:t>
      </w:r>
    </w:p>
    <w:p w14:paraId="000903DB" w14:textId="77777777" w:rsidR="00DF7FA2" w:rsidRPr="00A116F6" w:rsidRDefault="00DF7FA2" w:rsidP="00DF7FA2">
      <w:pPr>
        <w:jc w:val="center"/>
        <w:rPr>
          <w:b/>
          <w:bCs/>
          <w:sz w:val="28"/>
          <w:szCs w:val="28"/>
        </w:rPr>
      </w:pPr>
      <w:r>
        <w:rPr>
          <w:b/>
          <w:bCs/>
          <w:sz w:val="28"/>
          <w:szCs w:val="28"/>
        </w:rPr>
        <w:t>Mallorca</w:t>
      </w:r>
    </w:p>
    <w:p w14:paraId="74E58A80" w14:textId="77777777" w:rsidR="00DF7FA2" w:rsidRDefault="00DF7FA2" w:rsidP="00DF7FA2">
      <w:pPr>
        <w:jc w:val="both"/>
        <w:rPr>
          <w:rFonts w:ascii="Arial" w:hAnsi="Arial" w:cs="Arial"/>
          <w:szCs w:val="22"/>
        </w:rPr>
      </w:pPr>
    </w:p>
    <w:tbl>
      <w:tblPr>
        <w:tblW w:w="10959" w:type="dxa"/>
        <w:jc w:val="center"/>
        <w:tblCellMar>
          <w:left w:w="70" w:type="dxa"/>
          <w:right w:w="70" w:type="dxa"/>
        </w:tblCellMar>
        <w:tblLook w:val="0000" w:firstRow="0" w:lastRow="0" w:firstColumn="0" w:lastColumn="0" w:noHBand="0" w:noVBand="0"/>
      </w:tblPr>
      <w:tblGrid>
        <w:gridCol w:w="699"/>
        <w:gridCol w:w="2954"/>
        <w:gridCol w:w="699"/>
        <w:gridCol w:w="2954"/>
        <w:gridCol w:w="699"/>
        <w:gridCol w:w="2954"/>
      </w:tblGrid>
      <w:tr w:rsidR="00DF7FA2" w:rsidRPr="0014093E" w14:paraId="35317F55" w14:textId="77777777" w:rsidTr="006E0321">
        <w:trPr>
          <w:trHeight w:val="270"/>
          <w:tblHeader/>
          <w:jc w:val="center"/>
        </w:trPr>
        <w:tc>
          <w:tcPr>
            <w:tcW w:w="699"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24FF353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4" w:type="dxa"/>
            <w:tcBorders>
              <w:top w:val="single" w:sz="8" w:space="0" w:color="FFFFFF"/>
              <w:left w:val="nil"/>
              <w:bottom w:val="single" w:sz="8" w:space="0" w:color="FFFFFF"/>
              <w:right w:val="nil"/>
            </w:tcBorders>
            <w:shd w:val="clear" w:color="auto" w:fill="33CCCC"/>
            <w:noWrap/>
            <w:vAlign w:val="center"/>
          </w:tcPr>
          <w:p w14:paraId="6DA8F84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9"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064AE88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4" w:type="dxa"/>
            <w:tcBorders>
              <w:top w:val="single" w:sz="8" w:space="0" w:color="FFFFFF"/>
              <w:left w:val="nil"/>
              <w:bottom w:val="single" w:sz="8" w:space="0" w:color="FFFFFF"/>
              <w:right w:val="nil"/>
            </w:tcBorders>
            <w:shd w:val="clear" w:color="auto" w:fill="33CCCC"/>
            <w:noWrap/>
            <w:vAlign w:val="center"/>
          </w:tcPr>
          <w:p w14:paraId="02C790B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9"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D08424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4" w:type="dxa"/>
            <w:tcBorders>
              <w:top w:val="single" w:sz="8" w:space="0" w:color="FFFFFF"/>
              <w:left w:val="nil"/>
              <w:bottom w:val="single" w:sz="8" w:space="0" w:color="FFFFFF"/>
              <w:right w:val="nil"/>
            </w:tcBorders>
            <w:shd w:val="clear" w:color="auto" w:fill="33CCCC"/>
            <w:noWrap/>
            <w:vAlign w:val="center"/>
          </w:tcPr>
          <w:p w14:paraId="00E390A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4743D4E3"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46EEB4D9" w14:textId="77777777" w:rsidR="00DF7FA2" w:rsidRPr="0048426C" w:rsidRDefault="00DF7FA2" w:rsidP="006E0321">
            <w:pPr>
              <w:rPr>
                <w:rFonts w:ascii="Calibri" w:hAnsi="Calibri" w:cs="Calibri"/>
                <w:color w:val="000000"/>
              </w:rPr>
            </w:pPr>
            <w:r w:rsidRPr="0048426C">
              <w:rPr>
                <w:rFonts w:ascii="Calibri" w:hAnsi="Calibri" w:cs="Calibri"/>
                <w:color w:val="000000"/>
              </w:rPr>
              <w:t>07001</w:t>
            </w:r>
          </w:p>
        </w:tc>
        <w:tc>
          <w:tcPr>
            <w:tcW w:w="2954" w:type="dxa"/>
            <w:tcBorders>
              <w:top w:val="nil"/>
              <w:left w:val="nil"/>
              <w:bottom w:val="single" w:sz="8" w:space="0" w:color="FFFFFF"/>
              <w:right w:val="single" w:sz="8" w:space="0" w:color="FFFFFF"/>
            </w:tcBorders>
            <w:shd w:val="clear" w:color="auto" w:fill="CCCCFF"/>
            <w:noWrap/>
            <w:vAlign w:val="bottom"/>
          </w:tcPr>
          <w:p w14:paraId="4E9CCD6C" w14:textId="77777777" w:rsidR="00DF7FA2" w:rsidRPr="0048426C" w:rsidRDefault="00DF7FA2" w:rsidP="006E0321">
            <w:pPr>
              <w:rPr>
                <w:rFonts w:ascii="Calibri" w:hAnsi="Calibri" w:cs="Calibri"/>
                <w:color w:val="000000"/>
              </w:rPr>
            </w:pPr>
            <w:r w:rsidRPr="0048426C">
              <w:rPr>
                <w:rFonts w:ascii="Calibri" w:hAnsi="Calibri" w:cs="Calibri"/>
                <w:color w:val="000000"/>
              </w:rPr>
              <w:t>Alaró</w:t>
            </w:r>
          </w:p>
        </w:tc>
        <w:tc>
          <w:tcPr>
            <w:tcW w:w="699" w:type="dxa"/>
            <w:tcBorders>
              <w:top w:val="nil"/>
              <w:left w:val="nil"/>
              <w:bottom w:val="single" w:sz="8" w:space="0" w:color="FFFFFF"/>
              <w:right w:val="single" w:sz="8" w:space="0" w:color="FFFFFF"/>
            </w:tcBorders>
            <w:shd w:val="clear" w:color="auto" w:fill="CCCCFF"/>
            <w:vAlign w:val="bottom"/>
          </w:tcPr>
          <w:p w14:paraId="70818FA2" w14:textId="77777777" w:rsidR="00DF7FA2" w:rsidRPr="0048426C" w:rsidRDefault="00DF7FA2" w:rsidP="006E0321">
            <w:pPr>
              <w:rPr>
                <w:rFonts w:ascii="Calibri" w:hAnsi="Calibri" w:cs="Calibri"/>
                <w:color w:val="000000"/>
              </w:rPr>
            </w:pPr>
            <w:r w:rsidRPr="0048426C">
              <w:rPr>
                <w:rFonts w:ascii="Calibri" w:hAnsi="Calibri" w:cs="Calibri"/>
                <w:color w:val="000000"/>
              </w:rPr>
              <w:t>07021</w:t>
            </w:r>
          </w:p>
        </w:tc>
        <w:tc>
          <w:tcPr>
            <w:tcW w:w="2954" w:type="dxa"/>
            <w:tcBorders>
              <w:top w:val="nil"/>
              <w:left w:val="nil"/>
              <w:bottom w:val="single" w:sz="8" w:space="0" w:color="FFFFFF"/>
              <w:right w:val="single" w:sz="8" w:space="0" w:color="FFFFFF"/>
            </w:tcBorders>
            <w:shd w:val="clear" w:color="auto" w:fill="CCCCFF"/>
            <w:noWrap/>
            <w:vAlign w:val="bottom"/>
          </w:tcPr>
          <w:p w14:paraId="35702D2B" w14:textId="77777777" w:rsidR="00DF7FA2" w:rsidRPr="0048426C" w:rsidRDefault="00DF7FA2" w:rsidP="006E0321">
            <w:pPr>
              <w:rPr>
                <w:rFonts w:ascii="Calibri" w:hAnsi="Calibri" w:cs="Calibri"/>
                <w:color w:val="000000"/>
              </w:rPr>
            </w:pPr>
            <w:r w:rsidRPr="0048426C">
              <w:rPr>
                <w:rFonts w:ascii="Calibri" w:hAnsi="Calibri" w:cs="Calibri"/>
                <w:color w:val="000000"/>
              </w:rPr>
              <w:t>Estellencs</w:t>
            </w:r>
          </w:p>
        </w:tc>
        <w:tc>
          <w:tcPr>
            <w:tcW w:w="699" w:type="dxa"/>
            <w:tcBorders>
              <w:top w:val="nil"/>
              <w:left w:val="nil"/>
              <w:bottom w:val="single" w:sz="8" w:space="0" w:color="FFFFFF"/>
              <w:right w:val="single" w:sz="8" w:space="0" w:color="FFFFFF"/>
            </w:tcBorders>
            <w:shd w:val="clear" w:color="auto" w:fill="CCCCFF"/>
            <w:vAlign w:val="bottom"/>
          </w:tcPr>
          <w:p w14:paraId="2B819314" w14:textId="77777777" w:rsidR="00DF7FA2" w:rsidRPr="0048426C" w:rsidRDefault="00DF7FA2" w:rsidP="006E0321">
            <w:pPr>
              <w:rPr>
                <w:rFonts w:ascii="Calibri" w:hAnsi="Calibri" w:cs="Calibri"/>
                <w:color w:val="000000"/>
              </w:rPr>
            </w:pPr>
            <w:r w:rsidRPr="0048426C">
              <w:rPr>
                <w:rFonts w:ascii="Calibri" w:hAnsi="Calibri" w:cs="Calibri"/>
                <w:color w:val="000000"/>
              </w:rPr>
              <w:t>07044</w:t>
            </w:r>
          </w:p>
        </w:tc>
        <w:tc>
          <w:tcPr>
            <w:tcW w:w="2954" w:type="dxa"/>
            <w:tcBorders>
              <w:top w:val="nil"/>
              <w:left w:val="nil"/>
              <w:bottom w:val="single" w:sz="8" w:space="0" w:color="FFFFFF"/>
              <w:right w:val="single" w:sz="8" w:space="0" w:color="FFFFFF"/>
            </w:tcBorders>
            <w:shd w:val="clear" w:color="auto" w:fill="CCCCFF"/>
            <w:noWrap/>
            <w:vAlign w:val="bottom"/>
          </w:tcPr>
          <w:p w14:paraId="24F4328B" w14:textId="77777777" w:rsidR="00DF7FA2" w:rsidRPr="0048426C" w:rsidRDefault="00DF7FA2" w:rsidP="006E0321">
            <w:pPr>
              <w:rPr>
                <w:rFonts w:ascii="Calibri" w:hAnsi="Calibri" w:cs="Calibri"/>
                <w:color w:val="000000"/>
              </w:rPr>
            </w:pPr>
            <w:r w:rsidRPr="0048426C">
              <w:rPr>
                <w:rFonts w:ascii="Calibri" w:hAnsi="Calibri" w:cs="Calibri"/>
                <w:color w:val="000000"/>
              </w:rPr>
              <w:t>Pobla (Sa)</w:t>
            </w:r>
          </w:p>
        </w:tc>
      </w:tr>
      <w:tr w:rsidR="00DF7FA2" w:rsidRPr="0014093E" w14:paraId="04B8CDE4"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104AF2DE" w14:textId="77777777" w:rsidR="00DF7FA2" w:rsidRPr="0048426C" w:rsidRDefault="00DF7FA2" w:rsidP="006E0321">
            <w:pPr>
              <w:rPr>
                <w:rFonts w:ascii="Calibri" w:hAnsi="Calibri" w:cs="Calibri"/>
                <w:color w:val="000000"/>
              </w:rPr>
            </w:pPr>
            <w:r w:rsidRPr="0048426C">
              <w:rPr>
                <w:rFonts w:ascii="Calibri" w:hAnsi="Calibri" w:cs="Calibri"/>
                <w:color w:val="000000"/>
              </w:rPr>
              <w:t>07003</w:t>
            </w:r>
          </w:p>
        </w:tc>
        <w:tc>
          <w:tcPr>
            <w:tcW w:w="2954" w:type="dxa"/>
            <w:tcBorders>
              <w:top w:val="nil"/>
              <w:left w:val="nil"/>
              <w:bottom w:val="single" w:sz="8" w:space="0" w:color="FFFFFF"/>
              <w:right w:val="single" w:sz="8" w:space="0" w:color="FFFFFF"/>
            </w:tcBorders>
            <w:shd w:val="clear" w:color="auto" w:fill="C0C0C0"/>
            <w:noWrap/>
            <w:vAlign w:val="bottom"/>
          </w:tcPr>
          <w:p w14:paraId="2653DF6E" w14:textId="77777777" w:rsidR="00DF7FA2" w:rsidRPr="0048426C" w:rsidRDefault="00DF7FA2" w:rsidP="006E0321">
            <w:pPr>
              <w:rPr>
                <w:rFonts w:ascii="Calibri" w:hAnsi="Calibri" w:cs="Calibri"/>
                <w:color w:val="000000"/>
              </w:rPr>
            </w:pPr>
            <w:r w:rsidRPr="0048426C">
              <w:rPr>
                <w:rFonts w:ascii="Calibri" w:hAnsi="Calibri" w:cs="Calibri"/>
                <w:color w:val="000000"/>
              </w:rPr>
              <w:t>Alcúdia</w:t>
            </w:r>
          </w:p>
        </w:tc>
        <w:tc>
          <w:tcPr>
            <w:tcW w:w="699" w:type="dxa"/>
            <w:tcBorders>
              <w:top w:val="nil"/>
              <w:left w:val="nil"/>
              <w:bottom w:val="single" w:sz="8" w:space="0" w:color="FFFFFF"/>
              <w:right w:val="single" w:sz="8" w:space="0" w:color="FFFFFF"/>
            </w:tcBorders>
            <w:shd w:val="clear" w:color="auto" w:fill="C0C0C0"/>
            <w:vAlign w:val="bottom"/>
          </w:tcPr>
          <w:p w14:paraId="7AAF3BF3" w14:textId="77777777" w:rsidR="00DF7FA2" w:rsidRPr="0048426C" w:rsidRDefault="00DF7FA2" w:rsidP="006E0321">
            <w:pPr>
              <w:rPr>
                <w:rFonts w:ascii="Calibri" w:hAnsi="Calibri" w:cs="Calibri"/>
                <w:color w:val="000000"/>
              </w:rPr>
            </w:pPr>
            <w:r w:rsidRPr="0048426C">
              <w:rPr>
                <w:rFonts w:ascii="Calibri" w:hAnsi="Calibri" w:cs="Calibri"/>
                <w:color w:val="000000"/>
              </w:rPr>
              <w:t>07022</w:t>
            </w:r>
          </w:p>
        </w:tc>
        <w:tc>
          <w:tcPr>
            <w:tcW w:w="2954" w:type="dxa"/>
            <w:tcBorders>
              <w:top w:val="nil"/>
              <w:left w:val="nil"/>
              <w:bottom w:val="single" w:sz="8" w:space="0" w:color="FFFFFF"/>
              <w:right w:val="single" w:sz="8" w:space="0" w:color="FFFFFF"/>
            </w:tcBorders>
            <w:shd w:val="clear" w:color="auto" w:fill="C0C0C0"/>
            <w:noWrap/>
            <w:vAlign w:val="bottom"/>
          </w:tcPr>
          <w:p w14:paraId="2F9BD3F0" w14:textId="77777777" w:rsidR="00DF7FA2" w:rsidRPr="0048426C" w:rsidRDefault="00DF7FA2" w:rsidP="006E0321">
            <w:pPr>
              <w:rPr>
                <w:rFonts w:ascii="Calibri" w:hAnsi="Calibri" w:cs="Calibri"/>
                <w:color w:val="000000"/>
              </w:rPr>
            </w:pPr>
            <w:r w:rsidRPr="0048426C">
              <w:rPr>
                <w:rFonts w:ascii="Calibri" w:hAnsi="Calibri" w:cs="Calibri"/>
                <w:color w:val="000000"/>
              </w:rPr>
              <w:t>Felanitx</w:t>
            </w:r>
          </w:p>
        </w:tc>
        <w:tc>
          <w:tcPr>
            <w:tcW w:w="699" w:type="dxa"/>
            <w:tcBorders>
              <w:top w:val="nil"/>
              <w:left w:val="nil"/>
              <w:bottom w:val="single" w:sz="8" w:space="0" w:color="FFFFFF"/>
              <w:right w:val="single" w:sz="8" w:space="0" w:color="FFFFFF"/>
            </w:tcBorders>
            <w:shd w:val="clear" w:color="auto" w:fill="C0C0C0"/>
            <w:vAlign w:val="bottom"/>
          </w:tcPr>
          <w:p w14:paraId="081E5F01" w14:textId="77777777" w:rsidR="00DF7FA2" w:rsidRPr="0048426C" w:rsidRDefault="00DF7FA2" w:rsidP="006E0321">
            <w:pPr>
              <w:rPr>
                <w:rFonts w:ascii="Calibri" w:hAnsi="Calibri" w:cs="Calibri"/>
                <w:color w:val="000000"/>
              </w:rPr>
            </w:pPr>
            <w:r w:rsidRPr="0048426C">
              <w:rPr>
                <w:rFonts w:ascii="Calibri" w:hAnsi="Calibri" w:cs="Calibri"/>
                <w:color w:val="000000"/>
              </w:rPr>
              <w:t>07045</w:t>
            </w:r>
          </w:p>
        </w:tc>
        <w:tc>
          <w:tcPr>
            <w:tcW w:w="2954" w:type="dxa"/>
            <w:tcBorders>
              <w:top w:val="nil"/>
              <w:left w:val="nil"/>
              <w:bottom w:val="single" w:sz="8" w:space="0" w:color="FFFFFF"/>
              <w:right w:val="single" w:sz="8" w:space="0" w:color="FFFFFF"/>
            </w:tcBorders>
            <w:shd w:val="clear" w:color="auto" w:fill="C0C0C0"/>
            <w:noWrap/>
            <w:vAlign w:val="bottom"/>
          </w:tcPr>
          <w:p w14:paraId="102F616A" w14:textId="77777777" w:rsidR="00DF7FA2" w:rsidRPr="0048426C" w:rsidRDefault="00DF7FA2" w:rsidP="006E0321">
            <w:pPr>
              <w:rPr>
                <w:rFonts w:ascii="Calibri" w:hAnsi="Calibri" w:cs="Calibri"/>
                <w:color w:val="000000"/>
              </w:rPr>
            </w:pPr>
            <w:r w:rsidRPr="0048426C">
              <w:rPr>
                <w:rFonts w:ascii="Calibri" w:hAnsi="Calibri" w:cs="Calibri"/>
                <w:color w:val="000000"/>
              </w:rPr>
              <w:t>Puigpunyent</w:t>
            </w:r>
          </w:p>
        </w:tc>
      </w:tr>
      <w:tr w:rsidR="00DF7FA2" w:rsidRPr="0014093E" w14:paraId="300B514F"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40BF6803" w14:textId="77777777" w:rsidR="00DF7FA2" w:rsidRPr="0048426C" w:rsidRDefault="00DF7FA2" w:rsidP="006E0321">
            <w:pPr>
              <w:rPr>
                <w:rFonts w:ascii="Calibri" w:hAnsi="Calibri" w:cs="Calibri"/>
                <w:color w:val="000000"/>
              </w:rPr>
            </w:pPr>
            <w:r w:rsidRPr="0048426C">
              <w:rPr>
                <w:rFonts w:ascii="Calibri" w:hAnsi="Calibri" w:cs="Calibri"/>
                <w:color w:val="000000"/>
              </w:rPr>
              <w:t>07004</w:t>
            </w:r>
          </w:p>
        </w:tc>
        <w:tc>
          <w:tcPr>
            <w:tcW w:w="2954" w:type="dxa"/>
            <w:tcBorders>
              <w:top w:val="nil"/>
              <w:left w:val="nil"/>
              <w:bottom w:val="single" w:sz="8" w:space="0" w:color="FFFFFF"/>
              <w:right w:val="single" w:sz="8" w:space="0" w:color="FFFFFF"/>
            </w:tcBorders>
            <w:shd w:val="clear" w:color="auto" w:fill="CCCCFF"/>
            <w:noWrap/>
            <w:vAlign w:val="bottom"/>
          </w:tcPr>
          <w:p w14:paraId="0A06202C" w14:textId="77777777" w:rsidR="00DF7FA2" w:rsidRPr="0048426C" w:rsidRDefault="00DF7FA2" w:rsidP="006E0321">
            <w:pPr>
              <w:rPr>
                <w:rFonts w:ascii="Calibri" w:hAnsi="Calibri" w:cs="Calibri"/>
                <w:color w:val="000000"/>
              </w:rPr>
            </w:pPr>
            <w:r w:rsidRPr="0048426C">
              <w:rPr>
                <w:rFonts w:ascii="Calibri" w:hAnsi="Calibri" w:cs="Calibri"/>
                <w:color w:val="000000"/>
              </w:rPr>
              <w:t>Algaida</w:t>
            </w:r>
          </w:p>
        </w:tc>
        <w:tc>
          <w:tcPr>
            <w:tcW w:w="699" w:type="dxa"/>
            <w:tcBorders>
              <w:top w:val="nil"/>
              <w:left w:val="nil"/>
              <w:bottom w:val="single" w:sz="8" w:space="0" w:color="FFFFFF"/>
              <w:right w:val="single" w:sz="8" w:space="0" w:color="FFFFFF"/>
            </w:tcBorders>
            <w:shd w:val="clear" w:color="auto" w:fill="CCCCFF"/>
            <w:vAlign w:val="bottom"/>
          </w:tcPr>
          <w:p w14:paraId="280CECBC" w14:textId="77777777" w:rsidR="00DF7FA2" w:rsidRPr="0048426C" w:rsidRDefault="00DF7FA2" w:rsidP="006E0321">
            <w:pPr>
              <w:rPr>
                <w:rFonts w:ascii="Calibri" w:hAnsi="Calibri" w:cs="Calibri"/>
                <w:color w:val="000000"/>
              </w:rPr>
            </w:pPr>
            <w:r w:rsidRPr="0048426C">
              <w:rPr>
                <w:rFonts w:ascii="Calibri" w:hAnsi="Calibri" w:cs="Calibri"/>
                <w:color w:val="000000"/>
              </w:rPr>
              <w:t>07025</w:t>
            </w:r>
          </w:p>
        </w:tc>
        <w:tc>
          <w:tcPr>
            <w:tcW w:w="2954" w:type="dxa"/>
            <w:tcBorders>
              <w:top w:val="nil"/>
              <w:left w:val="nil"/>
              <w:bottom w:val="single" w:sz="8" w:space="0" w:color="FFFFFF"/>
              <w:right w:val="single" w:sz="8" w:space="0" w:color="FFFFFF"/>
            </w:tcBorders>
            <w:shd w:val="clear" w:color="auto" w:fill="CCCCFF"/>
            <w:noWrap/>
            <w:vAlign w:val="bottom"/>
          </w:tcPr>
          <w:p w14:paraId="12E2BD58" w14:textId="77777777" w:rsidR="00DF7FA2" w:rsidRPr="0048426C" w:rsidRDefault="00DF7FA2" w:rsidP="006E0321">
            <w:pPr>
              <w:rPr>
                <w:rFonts w:ascii="Calibri" w:hAnsi="Calibri" w:cs="Calibri"/>
                <w:color w:val="000000"/>
              </w:rPr>
            </w:pPr>
            <w:r w:rsidRPr="0048426C">
              <w:rPr>
                <w:rFonts w:ascii="Calibri" w:hAnsi="Calibri" w:cs="Calibri"/>
                <w:color w:val="000000"/>
              </w:rPr>
              <w:t>Fornalutx</w:t>
            </w:r>
          </w:p>
        </w:tc>
        <w:tc>
          <w:tcPr>
            <w:tcW w:w="699" w:type="dxa"/>
            <w:tcBorders>
              <w:top w:val="nil"/>
              <w:left w:val="nil"/>
              <w:bottom w:val="single" w:sz="8" w:space="0" w:color="FFFFFF"/>
              <w:right w:val="single" w:sz="8" w:space="0" w:color="FFFFFF"/>
            </w:tcBorders>
            <w:shd w:val="clear" w:color="auto" w:fill="CCCCFF"/>
            <w:vAlign w:val="bottom"/>
          </w:tcPr>
          <w:p w14:paraId="1F8692AA" w14:textId="77777777" w:rsidR="00DF7FA2" w:rsidRPr="0048426C" w:rsidRDefault="00DF7FA2" w:rsidP="006E0321">
            <w:pPr>
              <w:rPr>
                <w:rFonts w:ascii="Calibri" w:hAnsi="Calibri" w:cs="Calibri"/>
                <w:color w:val="000000"/>
              </w:rPr>
            </w:pPr>
            <w:r w:rsidRPr="0048426C">
              <w:rPr>
                <w:rFonts w:ascii="Calibri" w:hAnsi="Calibri" w:cs="Calibri"/>
                <w:color w:val="000000"/>
              </w:rPr>
              <w:t>07047</w:t>
            </w:r>
          </w:p>
        </w:tc>
        <w:tc>
          <w:tcPr>
            <w:tcW w:w="2954" w:type="dxa"/>
            <w:tcBorders>
              <w:top w:val="nil"/>
              <w:left w:val="nil"/>
              <w:bottom w:val="single" w:sz="8" w:space="0" w:color="FFFFFF"/>
              <w:right w:val="single" w:sz="8" w:space="0" w:color="FFFFFF"/>
            </w:tcBorders>
            <w:shd w:val="clear" w:color="auto" w:fill="CCCCFF"/>
            <w:noWrap/>
            <w:vAlign w:val="bottom"/>
          </w:tcPr>
          <w:p w14:paraId="08B5585B" w14:textId="77777777" w:rsidR="00DF7FA2" w:rsidRPr="0048426C" w:rsidRDefault="00DF7FA2" w:rsidP="006E0321">
            <w:pPr>
              <w:rPr>
                <w:rFonts w:ascii="Calibri" w:hAnsi="Calibri" w:cs="Calibri"/>
                <w:color w:val="000000"/>
              </w:rPr>
            </w:pPr>
            <w:r w:rsidRPr="0048426C">
              <w:rPr>
                <w:rFonts w:ascii="Calibri" w:hAnsi="Calibri" w:cs="Calibri"/>
                <w:color w:val="000000"/>
              </w:rPr>
              <w:t>Sencelles</w:t>
            </w:r>
          </w:p>
        </w:tc>
      </w:tr>
      <w:tr w:rsidR="00DF7FA2" w:rsidRPr="0014093E" w14:paraId="56DDE3CC"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3D3B0AA8" w14:textId="77777777" w:rsidR="00DF7FA2" w:rsidRPr="0048426C" w:rsidRDefault="00DF7FA2" w:rsidP="006E0321">
            <w:pPr>
              <w:rPr>
                <w:rFonts w:ascii="Calibri" w:hAnsi="Calibri" w:cs="Calibri"/>
                <w:color w:val="000000"/>
              </w:rPr>
            </w:pPr>
            <w:r w:rsidRPr="0048426C">
              <w:rPr>
                <w:rFonts w:ascii="Calibri" w:hAnsi="Calibri" w:cs="Calibri"/>
                <w:color w:val="000000"/>
              </w:rPr>
              <w:t>07005</w:t>
            </w:r>
          </w:p>
        </w:tc>
        <w:tc>
          <w:tcPr>
            <w:tcW w:w="2954" w:type="dxa"/>
            <w:tcBorders>
              <w:top w:val="nil"/>
              <w:left w:val="nil"/>
              <w:bottom w:val="single" w:sz="8" w:space="0" w:color="FFFFFF"/>
              <w:right w:val="single" w:sz="8" w:space="0" w:color="FFFFFF"/>
            </w:tcBorders>
            <w:shd w:val="clear" w:color="auto" w:fill="C0C0C0"/>
            <w:noWrap/>
            <w:vAlign w:val="bottom"/>
          </w:tcPr>
          <w:p w14:paraId="1D14A966" w14:textId="77777777" w:rsidR="00DF7FA2" w:rsidRPr="0048426C" w:rsidRDefault="00DF7FA2" w:rsidP="006E0321">
            <w:pPr>
              <w:rPr>
                <w:rFonts w:ascii="Calibri" w:hAnsi="Calibri" w:cs="Calibri"/>
                <w:color w:val="000000"/>
              </w:rPr>
            </w:pPr>
            <w:r w:rsidRPr="0048426C">
              <w:rPr>
                <w:rFonts w:ascii="Calibri" w:hAnsi="Calibri" w:cs="Calibri"/>
                <w:color w:val="000000"/>
              </w:rPr>
              <w:t>Andratx</w:t>
            </w:r>
          </w:p>
        </w:tc>
        <w:tc>
          <w:tcPr>
            <w:tcW w:w="699" w:type="dxa"/>
            <w:tcBorders>
              <w:top w:val="nil"/>
              <w:left w:val="nil"/>
              <w:bottom w:val="single" w:sz="8" w:space="0" w:color="FFFFFF"/>
              <w:right w:val="single" w:sz="8" w:space="0" w:color="FFFFFF"/>
            </w:tcBorders>
            <w:shd w:val="clear" w:color="auto" w:fill="C0C0C0"/>
            <w:vAlign w:val="bottom"/>
          </w:tcPr>
          <w:p w14:paraId="3CB363C7" w14:textId="77777777" w:rsidR="00DF7FA2" w:rsidRPr="0048426C" w:rsidRDefault="00DF7FA2" w:rsidP="006E0321">
            <w:pPr>
              <w:rPr>
                <w:rFonts w:ascii="Calibri" w:hAnsi="Calibri" w:cs="Calibri"/>
                <w:color w:val="000000"/>
              </w:rPr>
            </w:pPr>
            <w:r w:rsidRPr="0048426C">
              <w:rPr>
                <w:rFonts w:ascii="Calibri" w:hAnsi="Calibri" w:cs="Calibri"/>
                <w:color w:val="000000"/>
              </w:rPr>
              <w:t>07027</w:t>
            </w:r>
          </w:p>
        </w:tc>
        <w:tc>
          <w:tcPr>
            <w:tcW w:w="2954" w:type="dxa"/>
            <w:tcBorders>
              <w:top w:val="nil"/>
              <w:left w:val="nil"/>
              <w:bottom w:val="single" w:sz="8" w:space="0" w:color="FFFFFF"/>
              <w:right w:val="single" w:sz="8" w:space="0" w:color="FFFFFF"/>
            </w:tcBorders>
            <w:shd w:val="clear" w:color="auto" w:fill="C0C0C0"/>
            <w:noWrap/>
            <w:vAlign w:val="bottom"/>
          </w:tcPr>
          <w:p w14:paraId="4907AC33" w14:textId="77777777" w:rsidR="00DF7FA2" w:rsidRPr="0048426C" w:rsidRDefault="00DF7FA2" w:rsidP="006E0321">
            <w:pPr>
              <w:rPr>
                <w:rFonts w:ascii="Calibri" w:hAnsi="Calibri" w:cs="Calibri"/>
                <w:color w:val="000000"/>
              </w:rPr>
            </w:pPr>
            <w:r w:rsidRPr="0048426C">
              <w:rPr>
                <w:rFonts w:ascii="Calibri" w:hAnsi="Calibri" w:cs="Calibri"/>
                <w:color w:val="000000"/>
              </w:rPr>
              <w:t>Inca</w:t>
            </w:r>
          </w:p>
        </w:tc>
        <w:tc>
          <w:tcPr>
            <w:tcW w:w="699" w:type="dxa"/>
            <w:tcBorders>
              <w:top w:val="nil"/>
              <w:left w:val="nil"/>
              <w:bottom w:val="single" w:sz="8" w:space="0" w:color="FFFFFF"/>
              <w:right w:val="single" w:sz="8" w:space="0" w:color="FFFFFF"/>
            </w:tcBorders>
            <w:shd w:val="clear" w:color="auto" w:fill="C0C0C0"/>
            <w:vAlign w:val="bottom"/>
          </w:tcPr>
          <w:p w14:paraId="4665F160" w14:textId="77777777" w:rsidR="00DF7FA2" w:rsidRPr="0048426C" w:rsidRDefault="00DF7FA2" w:rsidP="006E0321">
            <w:pPr>
              <w:rPr>
                <w:rFonts w:ascii="Calibri" w:hAnsi="Calibri" w:cs="Calibri"/>
                <w:color w:val="000000"/>
              </w:rPr>
            </w:pPr>
            <w:r w:rsidRPr="0048426C">
              <w:rPr>
                <w:rFonts w:ascii="Calibri" w:hAnsi="Calibri" w:cs="Calibri"/>
                <w:color w:val="000000"/>
              </w:rPr>
              <w:t>07049</w:t>
            </w:r>
          </w:p>
        </w:tc>
        <w:tc>
          <w:tcPr>
            <w:tcW w:w="2954" w:type="dxa"/>
            <w:tcBorders>
              <w:top w:val="nil"/>
              <w:left w:val="nil"/>
              <w:bottom w:val="single" w:sz="8" w:space="0" w:color="FFFFFF"/>
              <w:right w:val="single" w:sz="8" w:space="0" w:color="FFFFFF"/>
            </w:tcBorders>
            <w:shd w:val="clear" w:color="auto" w:fill="C0C0C0"/>
            <w:noWrap/>
            <w:vAlign w:val="bottom"/>
          </w:tcPr>
          <w:p w14:paraId="4FE9C957" w14:textId="77777777" w:rsidR="00DF7FA2" w:rsidRPr="0048426C" w:rsidRDefault="00DF7FA2" w:rsidP="006E0321">
            <w:pPr>
              <w:rPr>
                <w:rFonts w:ascii="Calibri" w:hAnsi="Calibri" w:cs="Calibri"/>
                <w:color w:val="000000"/>
              </w:rPr>
            </w:pPr>
            <w:r w:rsidRPr="0048426C">
              <w:rPr>
                <w:rFonts w:ascii="Calibri" w:hAnsi="Calibri" w:cs="Calibri"/>
                <w:color w:val="000000"/>
              </w:rPr>
              <w:t>Sant Joan</w:t>
            </w:r>
          </w:p>
        </w:tc>
      </w:tr>
      <w:tr w:rsidR="00DF7FA2" w:rsidRPr="0014093E" w14:paraId="42138B86"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1978F71B" w14:textId="77777777" w:rsidR="00DF7FA2" w:rsidRPr="0048426C" w:rsidRDefault="00DF7FA2" w:rsidP="006E0321">
            <w:pPr>
              <w:rPr>
                <w:rFonts w:ascii="Calibri" w:hAnsi="Calibri" w:cs="Calibri"/>
                <w:color w:val="000000"/>
              </w:rPr>
            </w:pPr>
            <w:r w:rsidRPr="0048426C">
              <w:rPr>
                <w:rFonts w:ascii="Calibri" w:hAnsi="Calibri" w:cs="Calibri"/>
                <w:color w:val="000000"/>
              </w:rPr>
              <w:t>07006</w:t>
            </w:r>
          </w:p>
        </w:tc>
        <w:tc>
          <w:tcPr>
            <w:tcW w:w="2954" w:type="dxa"/>
            <w:tcBorders>
              <w:top w:val="nil"/>
              <w:left w:val="nil"/>
              <w:bottom w:val="single" w:sz="8" w:space="0" w:color="FFFFFF"/>
              <w:right w:val="single" w:sz="8" w:space="0" w:color="FFFFFF"/>
            </w:tcBorders>
            <w:shd w:val="clear" w:color="auto" w:fill="CCCCFF"/>
            <w:noWrap/>
            <w:vAlign w:val="bottom"/>
          </w:tcPr>
          <w:p w14:paraId="50AC9329" w14:textId="77777777" w:rsidR="00DF7FA2" w:rsidRPr="0048426C" w:rsidRDefault="00DF7FA2" w:rsidP="006E0321">
            <w:pPr>
              <w:rPr>
                <w:rFonts w:ascii="Calibri" w:hAnsi="Calibri" w:cs="Calibri"/>
                <w:color w:val="000000"/>
              </w:rPr>
            </w:pPr>
            <w:r w:rsidRPr="0048426C">
              <w:rPr>
                <w:rFonts w:ascii="Calibri" w:hAnsi="Calibri" w:cs="Calibri"/>
                <w:color w:val="000000"/>
              </w:rPr>
              <w:t>Artà</w:t>
            </w:r>
          </w:p>
        </w:tc>
        <w:tc>
          <w:tcPr>
            <w:tcW w:w="699" w:type="dxa"/>
            <w:tcBorders>
              <w:top w:val="nil"/>
              <w:left w:val="nil"/>
              <w:bottom w:val="single" w:sz="8" w:space="0" w:color="FFFFFF"/>
              <w:right w:val="single" w:sz="8" w:space="0" w:color="FFFFFF"/>
            </w:tcBorders>
            <w:shd w:val="clear" w:color="auto" w:fill="CCCCFF"/>
            <w:vAlign w:val="bottom"/>
          </w:tcPr>
          <w:p w14:paraId="07966942" w14:textId="77777777" w:rsidR="00DF7FA2" w:rsidRPr="0048426C" w:rsidRDefault="00DF7FA2" w:rsidP="006E0321">
            <w:pPr>
              <w:rPr>
                <w:rFonts w:ascii="Calibri" w:hAnsi="Calibri" w:cs="Calibri"/>
                <w:color w:val="000000"/>
              </w:rPr>
            </w:pPr>
            <w:r w:rsidRPr="0048426C">
              <w:rPr>
                <w:rFonts w:ascii="Calibri" w:hAnsi="Calibri" w:cs="Calibri"/>
                <w:color w:val="000000"/>
              </w:rPr>
              <w:t>07028</w:t>
            </w:r>
          </w:p>
        </w:tc>
        <w:tc>
          <w:tcPr>
            <w:tcW w:w="2954" w:type="dxa"/>
            <w:tcBorders>
              <w:top w:val="nil"/>
              <w:left w:val="nil"/>
              <w:bottom w:val="single" w:sz="8" w:space="0" w:color="FFFFFF"/>
              <w:right w:val="single" w:sz="8" w:space="0" w:color="FFFFFF"/>
            </w:tcBorders>
            <w:shd w:val="clear" w:color="auto" w:fill="CCCCFF"/>
            <w:noWrap/>
            <w:vAlign w:val="bottom"/>
          </w:tcPr>
          <w:p w14:paraId="3050C8E4" w14:textId="77777777" w:rsidR="00DF7FA2" w:rsidRPr="0048426C" w:rsidRDefault="00DF7FA2" w:rsidP="006E0321">
            <w:pPr>
              <w:rPr>
                <w:rFonts w:ascii="Calibri" w:hAnsi="Calibri" w:cs="Calibri"/>
                <w:color w:val="000000"/>
              </w:rPr>
            </w:pPr>
            <w:r w:rsidRPr="0048426C">
              <w:rPr>
                <w:rFonts w:ascii="Calibri" w:hAnsi="Calibri" w:cs="Calibri"/>
                <w:color w:val="000000"/>
              </w:rPr>
              <w:t>Lloret de Vistalegre</w:t>
            </w:r>
          </w:p>
        </w:tc>
        <w:tc>
          <w:tcPr>
            <w:tcW w:w="699" w:type="dxa"/>
            <w:tcBorders>
              <w:top w:val="nil"/>
              <w:left w:val="nil"/>
              <w:bottom w:val="single" w:sz="8" w:space="0" w:color="FFFFFF"/>
              <w:right w:val="single" w:sz="8" w:space="0" w:color="FFFFFF"/>
            </w:tcBorders>
            <w:shd w:val="clear" w:color="auto" w:fill="CCCCFF"/>
            <w:vAlign w:val="bottom"/>
          </w:tcPr>
          <w:p w14:paraId="2637AA59" w14:textId="77777777" w:rsidR="00DF7FA2" w:rsidRPr="0048426C" w:rsidRDefault="00DF7FA2" w:rsidP="006E0321">
            <w:pPr>
              <w:rPr>
                <w:rFonts w:ascii="Calibri" w:hAnsi="Calibri" w:cs="Calibri"/>
                <w:color w:val="000000"/>
              </w:rPr>
            </w:pPr>
            <w:r w:rsidRPr="0048426C">
              <w:rPr>
                <w:rFonts w:ascii="Calibri" w:hAnsi="Calibri" w:cs="Calibri"/>
                <w:color w:val="000000"/>
              </w:rPr>
              <w:t>07051</w:t>
            </w:r>
          </w:p>
        </w:tc>
        <w:tc>
          <w:tcPr>
            <w:tcW w:w="2954" w:type="dxa"/>
            <w:tcBorders>
              <w:top w:val="nil"/>
              <w:left w:val="nil"/>
              <w:bottom w:val="single" w:sz="8" w:space="0" w:color="FFFFFF"/>
              <w:right w:val="single" w:sz="8" w:space="0" w:color="FFFFFF"/>
            </w:tcBorders>
            <w:shd w:val="clear" w:color="auto" w:fill="CCCCFF"/>
            <w:noWrap/>
            <w:vAlign w:val="bottom"/>
          </w:tcPr>
          <w:p w14:paraId="408ED1CD" w14:textId="77777777" w:rsidR="00DF7FA2" w:rsidRPr="0048426C" w:rsidRDefault="00DF7FA2" w:rsidP="006E0321">
            <w:pPr>
              <w:rPr>
                <w:rFonts w:ascii="Calibri" w:hAnsi="Calibri" w:cs="Calibri"/>
                <w:color w:val="000000"/>
              </w:rPr>
            </w:pPr>
            <w:r w:rsidRPr="0048426C">
              <w:rPr>
                <w:rFonts w:ascii="Calibri" w:hAnsi="Calibri" w:cs="Calibri"/>
                <w:color w:val="000000"/>
              </w:rPr>
              <w:t>Sant Llorenç des Cardassar</w:t>
            </w:r>
          </w:p>
        </w:tc>
      </w:tr>
      <w:tr w:rsidR="00DF7FA2" w:rsidRPr="0014093E" w14:paraId="015297B0"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02DC7CA9" w14:textId="77777777" w:rsidR="00DF7FA2" w:rsidRPr="0048426C" w:rsidRDefault="00DF7FA2" w:rsidP="006E0321">
            <w:pPr>
              <w:rPr>
                <w:rFonts w:ascii="Calibri" w:hAnsi="Calibri" w:cs="Calibri"/>
                <w:color w:val="000000"/>
              </w:rPr>
            </w:pPr>
            <w:r w:rsidRPr="0048426C">
              <w:rPr>
                <w:rFonts w:ascii="Calibri" w:hAnsi="Calibri" w:cs="Calibri"/>
                <w:color w:val="000000"/>
              </w:rPr>
              <w:t>07007</w:t>
            </w:r>
          </w:p>
        </w:tc>
        <w:tc>
          <w:tcPr>
            <w:tcW w:w="2954" w:type="dxa"/>
            <w:tcBorders>
              <w:top w:val="nil"/>
              <w:left w:val="nil"/>
              <w:bottom w:val="single" w:sz="8" w:space="0" w:color="FFFFFF"/>
              <w:right w:val="single" w:sz="8" w:space="0" w:color="FFFFFF"/>
            </w:tcBorders>
            <w:shd w:val="clear" w:color="auto" w:fill="C0C0C0"/>
            <w:noWrap/>
            <w:vAlign w:val="bottom"/>
          </w:tcPr>
          <w:p w14:paraId="5FA6FEDD" w14:textId="77777777" w:rsidR="00DF7FA2" w:rsidRPr="0048426C" w:rsidRDefault="00DF7FA2" w:rsidP="006E0321">
            <w:pPr>
              <w:rPr>
                <w:rFonts w:ascii="Calibri" w:hAnsi="Calibri" w:cs="Calibri"/>
                <w:color w:val="000000"/>
              </w:rPr>
            </w:pPr>
            <w:r w:rsidRPr="0048426C">
              <w:rPr>
                <w:rFonts w:ascii="Calibri" w:hAnsi="Calibri" w:cs="Calibri"/>
                <w:color w:val="000000"/>
              </w:rPr>
              <w:t>Banyalbufar</w:t>
            </w:r>
          </w:p>
        </w:tc>
        <w:tc>
          <w:tcPr>
            <w:tcW w:w="699" w:type="dxa"/>
            <w:tcBorders>
              <w:top w:val="nil"/>
              <w:left w:val="nil"/>
              <w:bottom w:val="single" w:sz="8" w:space="0" w:color="FFFFFF"/>
              <w:right w:val="single" w:sz="8" w:space="0" w:color="FFFFFF"/>
            </w:tcBorders>
            <w:shd w:val="clear" w:color="auto" w:fill="C0C0C0"/>
            <w:vAlign w:val="bottom"/>
          </w:tcPr>
          <w:p w14:paraId="248C4938" w14:textId="77777777" w:rsidR="00DF7FA2" w:rsidRPr="0048426C" w:rsidRDefault="00DF7FA2" w:rsidP="006E0321">
            <w:pPr>
              <w:rPr>
                <w:rFonts w:ascii="Calibri" w:hAnsi="Calibri" w:cs="Calibri"/>
                <w:color w:val="000000"/>
              </w:rPr>
            </w:pPr>
            <w:r w:rsidRPr="0048426C">
              <w:rPr>
                <w:rFonts w:ascii="Calibri" w:hAnsi="Calibri" w:cs="Calibri"/>
                <w:color w:val="000000"/>
              </w:rPr>
              <w:t>07029</w:t>
            </w:r>
          </w:p>
        </w:tc>
        <w:tc>
          <w:tcPr>
            <w:tcW w:w="2954" w:type="dxa"/>
            <w:tcBorders>
              <w:top w:val="nil"/>
              <w:left w:val="nil"/>
              <w:bottom w:val="single" w:sz="8" w:space="0" w:color="FFFFFF"/>
              <w:right w:val="single" w:sz="8" w:space="0" w:color="FFFFFF"/>
            </w:tcBorders>
            <w:shd w:val="clear" w:color="auto" w:fill="C0C0C0"/>
            <w:noWrap/>
            <w:vAlign w:val="bottom"/>
          </w:tcPr>
          <w:p w14:paraId="34E1A729" w14:textId="77777777" w:rsidR="00DF7FA2" w:rsidRPr="0048426C" w:rsidRDefault="00DF7FA2" w:rsidP="006E0321">
            <w:pPr>
              <w:rPr>
                <w:rFonts w:ascii="Calibri" w:hAnsi="Calibri" w:cs="Calibri"/>
                <w:color w:val="000000"/>
              </w:rPr>
            </w:pPr>
            <w:r w:rsidRPr="0048426C">
              <w:rPr>
                <w:rFonts w:ascii="Calibri" w:hAnsi="Calibri" w:cs="Calibri"/>
                <w:color w:val="000000"/>
              </w:rPr>
              <w:t>Lloseta</w:t>
            </w:r>
          </w:p>
        </w:tc>
        <w:tc>
          <w:tcPr>
            <w:tcW w:w="699" w:type="dxa"/>
            <w:tcBorders>
              <w:top w:val="nil"/>
              <w:left w:val="nil"/>
              <w:bottom w:val="single" w:sz="8" w:space="0" w:color="FFFFFF"/>
              <w:right w:val="single" w:sz="8" w:space="0" w:color="FFFFFF"/>
            </w:tcBorders>
            <w:shd w:val="clear" w:color="auto" w:fill="C0C0C0"/>
            <w:vAlign w:val="bottom"/>
          </w:tcPr>
          <w:p w14:paraId="4FD6A41D" w14:textId="77777777" w:rsidR="00DF7FA2" w:rsidRPr="0048426C" w:rsidRDefault="00DF7FA2" w:rsidP="006E0321">
            <w:pPr>
              <w:rPr>
                <w:rFonts w:ascii="Calibri" w:hAnsi="Calibri" w:cs="Calibri"/>
                <w:color w:val="000000"/>
              </w:rPr>
            </w:pPr>
            <w:r w:rsidRPr="0048426C">
              <w:rPr>
                <w:rFonts w:ascii="Calibri" w:hAnsi="Calibri" w:cs="Calibri"/>
                <w:color w:val="000000"/>
              </w:rPr>
              <w:t>07053</w:t>
            </w:r>
          </w:p>
        </w:tc>
        <w:tc>
          <w:tcPr>
            <w:tcW w:w="2954" w:type="dxa"/>
            <w:tcBorders>
              <w:top w:val="nil"/>
              <w:left w:val="nil"/>
              <w:bottom w:val="single" w:sz="8" w:space="0" w:color="FFFFFF"/>
              <w:right w:val="single" w:sz="8" w:space="0" w:color="FFFFFF"/>
            </w:tcBorders>
            <w:shd w:val="clear" w:color="auto" w:fill="C0C0C0"/>
            <w:noWrap/>
            <w:vAlign w:val="bottom"/>
          </w:tcPr>
          <w:p w14:paraId="7862CCAA" w14:textId="77777777" w:rsidR="00DF7FA2" w:rsidRPr="0048426C" w:rsidRDefault="00DF7FA2" w:rsidP="006E0321">
            <w:pPr>
              <w:rPr>
                <w:rFonts w:ascii="Calibri" w:hAnsi="Calibri" w:cs="Calibri"/>
                <w:color w:val="000000"/>
              </w:rPr>
            </w:pPr>
            <w:r w:rsidRPr="0048426C">
              <w:rPr>
                <w:rFonts w:ascii="Calibri" w:hAnsi="Calibri" w:cs="Calibri"/>
                <w:color w:val="000000"/>
              </w:rPr>
              <w:t>Santa Eugènia</w:t>
            </w:r>
          </w:p>
        </w:tc>
      </w:tr>
      <w:tr w:rsidR="00DF7FA2" w:rsidRPr="0014093E" w14:paraId="0448C5FE"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5891ED37" w14:textId="77777777" w:rsidR="00DF7FA2" w:rsidRPr="0048426C" w:rsidRDefault="00DF7FA2" w:rsidP="006E0321">
            <w:pPr>
              <w:rPr>
                <w:rFonts w:ascii="Calibri" w:hAnsi="Calibri" w:cs="Calibri"/>
                <w:color w:val="000000"/>
              </w:rPr>
            </w:pPr>
            <w:r w:rsidRPr="0048426C">
              <w:rPr>
                <w:rFonts w:ascii="Calibri" w:hAnsi="Calibri" w:cs="Calibri"/>
                <w:color w:val="000000"/>
              </w:rPr>
              <w:t>07008</w:t>
            </w:r>
          </w:p>
        </w:tc>
        <w:tc>
          <w:tcPr>
            <w:tcW w:w="2954" w:type="dxa"/>
            <w:tcBorders>
              <w:top w:val="nil"/>
              <w:left w:val="nil"/>
              <w:bottom w:val="single" w:sz="8" w:space="0" w:color="FFFFFF"/>
              <w:right w:val="single" w:sz="8" w:space="0" w:color="FFFFFF"/>
            </w:tcBorders>
            <w:shd w:val="clear" w:color="auto" w:fill="CCCCFF"/>
            <w:noWrap/>
            <w:vAlign w:val="bottom"/>
          </w:tcPr>
          <w:p w14:paraId="71462C3F" w14:textId="77777777" w:rsidR="00DF7FA2" w:rsidRPr="0048426C" w:rsidRDefault="00DF7FA2" w:rsidP="006E0321">
            <w:pPr>
              <w:rPr>
                <w:rFonts w:ascii="Calibri" w:hAnsi="Calibri" w:cs="Calibri"/>
                <w:color w:val="000000"/>
              </w:rPr>
            </w:pPr>
            <w:r w:rsidRPr="0048426C">
              <w:rPr>
                <w:rFonts w:ascii="Calibri" w:hAnsi="Calibri" w:cs="Calibri"/>
                <w:color w:val="000000"/>
              </w:rPr>
              <w:t>Binissalem</w:t>
            </w:r>
          </w:p>
        </w:tc>
        <w:tc>
          <w:tcPr>
            <w:tcW w:w="699" w:type="dxa"/>
            <w:tcBorders>
              <w:top w:val="nil"/>
              <w:left w:val="nil"/>
              <w:bottom w:val="single" w:sz="8" w:space="0" w:color="FFFFFF"/>
              <w:right w:val="single" w:sz="8" w:space="0" w:color="FFFFFF"/>
            </w:tcBorders>
            <w:shd w:val="clear" w:color="auto" w:fill="CCCCFF"/>
            <w:vAlign w:val="bottom"/>
          </w:tcPr>
          <w:p w14:paraId="2C1C6D51" w14:textId="77777777" w:rsidR="00DF7FA2" w:rsidRPr="0048426C" w:rsidRDefault="00DF7FA2" w:rsidP="006E0321">
            <w:pPr>
              <w:rPr>
                <w:rFonts w:ascii="Calibri" w:hAnsi="Calibri" w:cs="Calibri"/>
                <w:color w:val="000000"/>
              </w:rPr>
            </w:pPr>
            <w:r w:rsidRPr="0048426C">
              <w:rPr>
                <w:rFonts w:ascii="Calibri" w:hAnsi="Calibri" w:cs="Calibri"/>
                <w:color w:val="000000"/>
              </w:rPr>
              <w:t>07030</w:t>
            </w:r>
          </w:p>
        </w:tc>
        <w:tc>
          <w:tcPr>
            <w:tcW w:w="2954" w:type="dxa"/>
            <w:tcBorders>
              <w:top w:val="nil"/>
              <w:left w:val="nil"/>
              <w:bottom w:val="single" w:sz="8" w:space="0" w:color="FFFFFF"/>
              <w:right w:val="single" w:sz="8" w:space="0" w:color="FFFFFF"/>
            </w:tcBorders>
            <w:shd w:val="clear" w:color="auto" w:fill="CCCCFF"/>
            <w:noWrap/>
            <w:vAlign w:val="bottom"/>
          </w:tcPr>
          <w:p w14:paraId="599A7CCA" w14:textId="77777777" w:rsidR="00DF7FA2" w:rsidRPr="0048426C" w:rsidRDefault="00DF7FA2" w:rsidP="006E0321">
            <w:pPr>
              <w:rPr>
                <w:rFonts w:ascii="Calibri" w:hAnsi="Calibri" w:cs="Calibri"/>
                <w:color w:val="000000"/>
              </w:rPr>
            </w:pPr>
            <w:r w:rsidRPr="0048426C">
              <w:rPr>
                <w:rFonts w:ascii="Calibri" w:hAnsi="Calibri" w:cs="Calibri"/>
                <w:color w:val="000000"/>
              </w:rPr>
              <w:t>Llubí</w:t>
            </w:r>
          </w:p>
        </w:tc>
        <w:tc>
          <w:tcPr>
            <w:tcW w:w="699" w:type="dxa"/>
            <w:tcBorders>
              <w:top w:val="nil"/>
              <w:left w:val="nil"/>
              <w:bottom w:val="single" w:sz="8" w:space="0" w:color="FFFFFF"/>
              <w:right w:val="single" w:sz="8" w:space="0" w:color="FFFFFF"/>
            </w:tcBorders>
            <w:shd w:val="clear" w:color="auto" w:fill="CCCCFF"/>
            <w:vAlign w:val="bottom"/>
          </w:tcPr>
          <w:p w14:paraId="16B22C59" w14:textId="77777777" w:rsidR="00DF7FA2" w:rsidRPr="0048426C" w:rsidRDefault="00DF7FA2" w:rsidP="006E0321">
            <w:pPr>
              <w:rPr>
                <w:rFonts w:ascii="Calibri" w:hAnsi="Calibri" w:cs="Calibri"/>
                <w:color w:val="000000"/>
              </w:rPr>
            </w:pPr>
            <w:r w:rsidRPr="0048426C">
              <w:rPr>
                <w:rFonts w:ascii="Calibri" w:hAnsi="Calibri" w:cs="Calibri"/>
                <w:color w:val="000000"/>
              </w:rPr>
              <w:t>07055</w:t>
            </w:r>
          </w:p>
        </w:tc>
        <w:tc>
          <w:tcPr>
            <w:tcW w:w="2954" w:type="dxa"/>
            <w:tcBorders>
              <w:top w:val="nil"/>
              <w:left w:val="nil"/>
              <w:bottom w:val="single" w:sz="8" w:space="0" w:color="FFFFFF"/>
              <w:right w:val="single" w:sz="8" w:space="0" w:color="FFFFFF"/>
            </w:tcBorders>
            <w:shd w:val="clear" w:color="auto" w:fill="CCCCFF"/>
            <w:noWrap/>
            <w:vAlign w:val="bottom"/>
          </w:tcPr>
          <w:p w14:paraId="4C5C1970" w14:textId="77777777" w:rsidR="00DF7FA2" w:rsidRPr="0048426C" w:rsidRDefault="00DF7FA2" w:rsidP="006E0321">
            <w:pPr>
              <w:rPr>
                <w:rFonts w:ascii="Calibri" w:hAnsi="Calibri" w:cs="Calibri"/>
                <w:color w:val="000000"/>
              </w:rPr>
            </w:pPr>
            <w:r w:rsidRPr="0048426C">
              <w:rPr>
                <w:rFonts w:ascii="Calibri" w:hAnsi="Calibri" w:cs="Calibri"/>
                <w:color w:val="000000"/>
              </w:rPr>
              <w:t>Santa Margalida</w:t>
            </w:r>
          </w:p>
        </w:tc>
      </w:tr>
      <w:tr w:rsidR="00DF7FA2" w:rsidRPr="0014093E" w14:paraId="2B1CF161"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76E04EC0" w14:textId="77777777" w:rsidR="00DF7FA2" w:rsidRPr="0048426C" w:rsidRDefault="00DF7FA2" w:rsidP="006E0321">
            <w:pPr>
              <w:rPr>
                <w:rFonts w:ascii="Calibri" w:hAnsi="Calibri" w:cs="Calibri"/>
                <w:color w:val="000000"/>
              </w:rPr>
            </w:pPr>
            <w:r w:rsidRPr="0048426C">
              <w:rPr>
                <w:rFonts w:ascii="Calibri" w:hAnsi="Calibri" w:cs="Calibri"/>
                <w:color w:val="000000"/>
              </w:rPr>
              <w:t>07009</w:t>
            </w:r>
          </w:p>
        </w:tc>
        <w:tc>
          <w:tcPr>
            <w:tcW w:w="2954" w:type="dxa"/>
            <w:tcBorders>
              <w:top w:val="nil"/>
              <w:left w:val="nil"/>
              <w:bottom w:val="single" w:sz="8" w:space="0" w:color="FFFFFF"/>
              <w:right w:val="single" w:sz="8" w:space="0" w:color="FFFFFF"/>
            </w:tcBorders>
            <w:shd w:val="clear" w:color="auto" w:fill="C0C0C0"/>
            <w:noWrap/>
            <w:vAlign w:val="bottom"/>
          </w:tcPr>
          <w:p w14:paraId="163A25C5" w14:textId="77777777" w:rsidR="00DF7FA2" w:rsidRPr="0048426C" w:rsidRDefault="00DF7FA2" w:rsidP="006E0321">
            <w:pPr>
              <w:rPr>
                <w:rFonts w:ascii="Calibri" w:hAnsi="Calibri" w:cs="Calibri"/>
                <w:color w:val="000000"/>
              </w:rPr>
            </w:pPr>
            <w:r w:rsidRPr="0048426C">
              <w:rPr>
                <w:rFonts w:ascii="Calibri" w:hAnsi="Calibri" w:cs="Calibri"/>
                <w:color w:val="000000"/>
              </w:rPr>
              <w:t>Búger</w:t>
            </w:r>
          </w:p>
        </w:tc>
        <w:tc>
          <w:tcPr>
            <w:tcW w:w="699" w:type="dxa"/>
            <w:tcBorders>
              <w:top w:val="nil"/>
              <w:left w:val="nil"/>
              <w:bottom w:val="single" w:sz="8" w:space="0" w:color="FFFFFF"/>
              <w:right w:val="single" w:sz="8" w:space="0" w:color="FFFFFF"/>
            </w:tcBorders>
            <w:shd w:val="clear" w:color="auto" w:fill="C0C0C0"/>
            <w:vAlign w:val="bottom"/>
          </w:tcPr>
          <w:p w14:paraId="4FC7C085" w14:textId="77777777" w:rsidR="00DF7FA2" w:rsidRPr="0048426C" w:rsidRDefault="00DF7FA2" w:rsidP="006E0321">
            <w:pPr>
              <w:rPr>
                <w:rFonts w:ascii="Calibri" w:hAnsi="Calibri" w:cs="Calibri"/>
                <w:color w:val="000000"/>
              </w:rPr>
            </w:pPr>
            <w:r w:rsidRPr="0048426C">
              <w:rPr>
                <w:rFonts w:ascii="Calibri" w:hAnsi="Calibri" w:cs="Calibri"/>
                <w:color w:val="000000"/>
              </w:rPr>
              <w:t>07031</w:t>
            </w:r>
          </w:p>
        </w:tc>
        <w:tc>
          <w:tcPr>
            <w:tcW w:w="2954" w:type="dxa"/>
            <w:tcBorders>
              <w:top w:val="nil"/>
              <w:left w:val="nil"/>
              <w:bottom w:val="single" w:sz="8" w:space="0" w:color="FFFFFF"/>
              <w:right w:val="single" w:sz="8" w:space="0" w:color="FFFFFF"/>
            </w:tcBorders>
            <w:shd w:val="clear" w:color="auto" w:fill="C0C0C0"/>
            <w:noWrap/>
            <w:vAlign w:val="bottom"/>
          </w:tcPr>
          <w:p w14:paraId="3D3192DF" w14:textId="77777777" w:rsidR="00DF7FA2" w:rsidRPr="0048426C" w:rsidRDefault="00DF7FA2" w:rsidP="006E0321">
            <w:pPr>
              <w:rPr>
                <w:rFonts w:ascii="Calibri" w:hAnsi="Calibri" w:cs="Calibri"/>
                <w:color w:val="000000"/>
              </w:rPr>
            </w:pPr>
            <w:r w:rsidRPr="0048426C">
              <w:rPr>
                <w:rFonts w:ascii="Calibri" w:hAnsi="Calibri" w:cs="Calibri"/>
                <w:color w:val="000000"/>
              </w:rPr>
              <w:t>Llucmajor</w:t>
            </w:r>
          </w:p>
        </w:tc>
        <w:tc>
          <w:tcPr>
            <w:tcW w:w="699" w:type="dxa"/>
            <w:tcBorders>
              <w:top w:val="nil"/>
              <w:left w:val="nil"/>
              <w:bottom w:val="single" w:sz="8" w:space="0" w:color="FFFFFF"/>
              <w:right w:val="single" w:sz="8" w:space="0" w:color="FFFFFF"/>
            </w:tcBorders>
            <w:shd w:val="clear" w:color="auto" w:fill="C0C0C0"/>
            <w:vAlign w:val="bottom"/>
          </w:tcPr>
          <w:p w14:paraId="31DC45B6" w14:textId="77777777" w:rsidR="00DF7FA2" w:rsidRPr="0048426C" w:rsidRDefault="00DF7FA2" w:rsidP="006E0321">
            <w:pPr>
              <w:rPr>
                <w:rFonts w:ascii="Calibri" w:hAnsi="Calibri" w:cs="Calibri"/>
                <w:color w:val="000000"/>
              </w:rPr>
            </w:pPr>
            <w:r w:rsidRPr="0048426C">
              <w:rPr>
                <w:rFonts w:ascii="Calibri" w:hAnsi="Calibri" w:cs="Calibri"/>
                <w:color w:val="000000"/>
              </w:rPr>
              <w:t>07056</w:t>
            </w:r>
          </w:p>
        </w:tc>
        <w:tc>
          <w:tcPr>
            <w:tcW w:w="2954" w:type="dxa"/>
            <w:tcBorders>
              <w:top w:val="nil"/>
              <w:left w:val="nil"/>
              <w:bottom w:val="single" w:sz="8" w:space="0" w:color="FFFFFF"/>
              <w:right w:val="single" w:sz="8" w:space="0" w:color="FFFFFF"/>
            </w:tcBorders>
            <w:shd w:val="clear" w:color="auto" w:fill="C0C0C0"/>
            <w:noWrap/>
            <w:vAlign w:val="bottom"/>
          </w:tcPr>
          <w:p w14:paraId="6A6B22A5" w14:textId="77777777" w:rsidR="00DF7FA2" w:rsidRPr="0048426C" w:rsidRDefault="00DF7FA2" w:rsidP="006E0321">
            <w:pPr>
              <w:rPr>
                <w:rFonts w:ascii="Calibri" w:hAnsi="Calibri" w:cs="Calibri"/>
                <w:color w:val="000000"/>
              </w:rPr>
            </w:pPr>
            <w:r w:rsidRPr="0048426C">
              <w:rPr>
                <w:rFonts w:ascii="Calibri" w:hAnsi="Calibri" w:cs="Calibri"/>
                <w:color w:val="000000"/>
              </w:rPr>
              <w:t>Santa María del Camí</w:t>
            </w:r>
          </w:p>
        </w:tc>
      </w:tr>
      <w:tr w:rsidR="00DF7FA2" w:rsidRPr="0014093E" w14:paraId="4FA0D332"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1064DD20" w14:textId="77777777" w:rsidR="00DF7FA2" w:rsidRPr="0048426C" w:rsidRDefault="00DF7FA2" w:rsidP="006E0321">
            <w:pPr>
              <w:rPr>
                <w:rFonts w:ascii="Calibri" w:hAnsi="Calibri" w:cs="Calibri"/>
                <w:color w:val="000000"/>
              </w:rPr>
            </w:pPr>
            <w:r w:rsidRPr="0048426C">
              <w:rPr>
                <w:rFonts w:ascii="Calibri" w:hAnsi="Calibri" w:cs="Calibri"/>
                <w:color w:val="000000"/>
              </w:rPr>
              <w:t>07010</w:t>
            </w:r>
          </w:p>
        </w:tc>
        <w:tc>
          <w:tcPr>
            <w:tcW w:w="2954" w:type="dxa"/>
            <w:tcBorders>
              <w:top w:val="nil"/>
              <w:left w:val="nil"/>
              <w:bottom w:val="single" w:sz="8" w:space="0" w:color="FFFFFF"/>
              <w:right w:val="single" w:sz="8" w:space="0" w:color="FFFFFF"/>
            </w:tcBorders>
            <w:shd w:val="clear" w:color="auto" w:fill="CCCCFF"/>
            <w:noWrap/>
            <w:vAlign w:val="bottom"/>
          </w:tcPr>
          <w:p w14:paraId="0883C1A9" w14:textId="77777777" w:rsidR="00DF7FA2" w:rsidRPr="0048426C" w:rsidRDefault="00DF7FA2" w:rsidP="006E0321">
            <w:pPr>
              <w:rPr>
                <w:rFonts w:ascii="Calibri" w:hAnsi="Calibri" w:cs="Calibri"/>
                <w:color w:val="000000"/>
              </w:rPr>
            </w:pPr>
            <w:r w:rsidRPr="0048426C">
              <w:rPr>
                <w:rFonts w:ascii="Calibri" w:hAnsi="Calibri" w:cs="Calibri"/>
                <w:color w:val="000000"/>
              </w:rPr>
              <w:t>Bunyola</w:t>
            </w:r>
          </w:p>
        </w:tc>
        <w:tc>
          <w:tcPr>
            <w:tcW w:w="699" w:type="dxa"/>
            <w:tcBorders>
              <w:top w:val="nil"/>
              <w:left w:val="nil"/>
              <w:bottom w:val="single" w:sz="8" w:space="0" w:color="FFFFFF"/>
              <w:right w:val="single" w:sz="8" w:space="0" w:color="FFFFFF"/>
            </w:tcBorders>
            <w:shd w:val="clear" w:color="auto" w:fill="CCCCFF"/>
            <w:vAlign w:val="bottom"/>
          </w:tcPr>
          <w:p w14:paraId="41A92A3D" w14:textId="77777777" w:rsidR="00DF7FA2" w:rsidRPr="0048426C" w:rsidRDefault="00DF7FA2" w:rsidP="006E0321">
            <w:pPr>
              <w:rPr>
                <w:rFonts w:ascii="Calibri" w:hAnsi="Calibri" w:cs="Calibri"/>
                <w:color w:val="000000"/>
              </w:rPr>
            </w:pPr>
            <w:r w:rsidRPr="0048426C">
              <w:rPr>
                <w:rFonts w:ascii="Calibri" w:hAnsi="Calibri" w:cs="Calibri"/>
                <w:color w:val="000000"/>
              </w:rPr>
              <w:t>07033</w:t>
            </w:r>
          </w:p>
        </w:tc>
        <w:tc>
          <w:tcPr>
            <w:tcW w:w="2954" w:type="dxa"/>
            <w:tcBorders>
              <w:top w:val="nil"/>
              <w:left w:val="nil"/>
              <w:bottom w:val="single" w:sz="8" w:space="0" w:color="FFFFFF"/>
              <w:right w:val="single" w:sz="8" w:space="0" w:color="FFFFFF"/>
            </w:tcBorders>
            <w:shd w:val="clear" w:color="auto" w:fill="CCCCFF"/>
            <w:noWrap/>
            <w:vAlign w:val="bottom"/>
          </w:tcPr>
          <w:p w14:paraId="11C648B2" w14:textId="77777777" w:rsidR="00DF7FA2" w:rsidRPr="0048426C" w:rsidRDefault="00DF7FA2" w:rsidP="006E0321">
            <w:pPr>
              <w:rPr>
                <w:rFonts w:ascii="Calibri" w:hAnsi="Calibri" w:cs="Calibri"/>
                <w:color w:val="000000"/>
              </w:rPr>
            </w:pPr>
            <w:r w:rsidRPr="0048426C">
              <w:rPr>
                <w:rFonts w:ascii="Calibri" w:hAnsi="Calibri" w:cs="Calibri"/>
                <w:color w:val="000000"/>
              </w:rPr>
              <w:t>Manacor</w:t>
            </w:r>
          </w:p>
        </w:tc>
        <w:tc>
          <w:tcPr>
            <w:tcW w:w="699" w:type="dxa"/>
            <w:tcBorders>
              <w:top w:val="nil"/>
              <w:left w:val="nil"/>
              <w:bottom w:val="single" w:sz="8" w:space="0" w:color="FFFFFF"/>
              <w:right w:val="single" w:sz="8" w:space="0" w:color="FFFFFF"/>
            </w:tcBorders>
            <w:shd w:val="clear" w:color="auto" w:fill="CCCCFF"/>
            <w:vAlign w:val="bottom"/>
          </w:tcPr>
          <w:p w14:paraId="7EDF82AB" w14:textId="77777777" w:rsidR="00DF7FA2" w:rsidRPr="0048426C" w:rsidRDefault="00DF7FA2" w:rsidP="006E0321">
            <w:pPr>
              <w:rPr>
                <w:rFonts w:ascii="Calibri" w:hAnsi="Calibri" w:cs="Calibri"/>
                <w:color w:val="000000"/>
              </w:rPr>
            </w:pPr>
            <w:r w:rsidRPr="0048426C">
              <w:rPr>
                <w:rFonts w:ascii="Calibri" w:hAnsi="Calibri" w:cs="Calibri"/>
                <w:color w:val="000000"/>
              </w:rPr>
              <w:t>07057</w:t>
            </w:r>
          </w:p>
        </w:tc>
        <w:tc>
          <w:tcPr>
            <w:tcW w:w="2954" w:type="dxa"/>
            <w:tcBorders>
              <w:top w:val="nil"/>
              <w:left w:val="nil"/>
              <w:bottom w:val="single" w:sz="8" w:space="0" w:color="FFFFFF"/>
              <w:right w:val="single" w:sz="8" w:space="0" w:color="FFFFFF"/>
            </w:tcBorders>
            <w:shd w:val="clear" w:color="auto" w:fill="CCCCFF"/>
            <w:noWrap/>
            <w:vAlign w:val="bottom"/>
          </w:tcPr>
          <w:p w14:paraId="5FA4C830" w14:textId="77777777" w:rsidR="00DF7FA2" w:rsidRPr="0048426C" w:rsidRDefault="00DF7FA2" w:rsidP="006E0321">
            <w:pPr>
              <w:rPr>
                <w:rFonts w:ascii="Calibri" w:hAnsi="Calibri" w:cs="Calibri"/>
                <w:color w:val="000000"/>
              </w:rPr>
            </w:pPr>
            <w:r w:rsidRPr="0048426C">
              <w:rPr>
                <w:rFonts w:ascii="Calibri" w:hAnsi="Calibri" w:cs="Calibri"/>
                <w:color w:val="000000"/>
              </w:rPr>
              <w:t>Santanyí</w:t>
            </w:r>
          </w:p>
        </w:tc>
      </w:tr>
      <w:tr w:rsidR="00DF7FA2" w:rsidRPr="0014093E" w14:paraId="64078C8C"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67D3055F" w14:textId="77777777" w:rsidR="00DF7FA2" w:rsidRPr="0048426C" w:rsidRDefault="00DF7FA2" w:rsidP="006E0321">
            <w:pPr>
              <w:rPr>
                <w:rFonts w:ascii="Calibri" w:hAnsi="Calibri" w:cs="Calibri"/>
                <w:color w:val="000000"/>
              </w:rPr>
            </w:pPr>
            <w:r w:rsidRPr="0048426C">
              <w:rPr>
                <w:rFonts w:ascii="Calibri" w:hAnsi="Calibri" w:cs="Calibri"/>
                <w:color w:val="000000"/>
              </w:rPr>
              <w:t>07011</w:t>
            </w:r>
          </w:p>
        </w:tc>
        <w:tc>
          <w:tcPr>
            <w:tcW w:w="2954" w:type="dxa"/>
            <w:tcBorders>
              <w:top w:val="nil"/>
              <w:left w:val="nil"/>
              <w:bottom w:val="single" w:sz="8" w:space="0" w:color="FFFFFF"/>
              <w:right w:val="single" w:sz="8" w:space="0" w:color="FFFFFF"/>
            </w:tcBorders>
            <w:shd w:val="clear" w:color="auto" w:fill="C0C0C0"/>
            <w:noWrap/>
            <w:vAlign w:val="bottom"/>
          </w:tcPr>
          <w:p w14:paraId="2581F00B" w14:textId="77777777" w:rsidR="00DF7FA2" w:rsidRPr="0048426C" w:rsidRDefault="00DF7FA2" w:rsidP="006E0321">
            <w:pPr>
              <w:rPr>
                <w:rFonts w:ascii="Calibri" w:hAnsi="Calibri" w:cs="Calibri"/>
                <w:color w:val="000000"/>
              </w:rPr>
            </w:pPr>
            <w:r w:rsidRPr="0048426C">
              <w:rPr>
                <w:rFonts w:ascii="Calibri" w:hAnsi="Calibri" w:cs="Calibri"/>
                <w:color w:val="000000"/>
              </w:rPr>
              <w:t>Calvià</w:t>
            </w:r>
          </w:p>
        </w:tc>
        <w:tc>
          <w:tcPr>
            <w:tcW w:w="699" w:type="dxa"/>
            <w:tcBorders>
              <w:top w:val="nil"/>
              <w:left w:val="nil"/>
              <w:bottom w:val="single" w:sz="8" w:space="0" w:color="FFFFFF"/>
              <w:right w:val="single" w:sz="8" w:space="0" w:color="FFFFFF"/>
            </w:tcBorders>
            <w:shd w:val="clear" w:color="auto" w:fill="C0C0C0"/>
            <w:vAlign w:val="bottom"/>
          </w:tcPr>
          <w:p w14:paraId="04E2AA5F" w14:textId="77777777" w:rsidR="00DF7FA2" w:rsidRPr="0048426C" w:rsidRDefault="00DF7FA2" w:rsidP="006E0321">
            <w:pPr>
              <w:rPr>
                <w:rFonts w:ascii="Calibri" w:hAnsi="Calibri" w:cs="Calibri"/>
                <w:color w:val="000000"/>
              </w:rPr>
            </w:pPr>
            <w:r w:rsidRPr="0048426C">
              <w:rPr>
                <w:rFonts w:ascii="Calibri" w:hAnsi="Calibri" w:cs="Calibri"/>
                <w:color w:val="000000"/>
              </w:rPr>
              <w:t>07034</w:t>
            </w:r>
          </w:p>
        </w:tc>
        <w:tc>
          <w:tcPr>
            <w:tcW w:w="2954" w:type="dxa"/>
            <w:tcBorders>
              <w:top w:val="nil"/>
              <w:left w:val="nil"/>
              <w:bottom w:val="single" w:sz="8" w:space="0" w:color="FFFFFF"/>
              <w:right w:val="single" w:sz="8" w:space="0" w:color="FFFFFF"/>
            </w:tcBorders>
            <w:shd w:val="clear" w:color="auto" w:fill="C0C0C0"/>
            <w:noWrap/>
            <w:vAlign w:val="bottom"/>
          </w:tcPr>
          <w:p w14:paraId="06AE9FDC" w14:textId="77777777" w:rsidR="00DF7FA2" w:rsidRPr="0048426C" w:rsidRDefault="00DF7FA2" w:rsidP="006E0321">
            <w:pPr>
              <w:rPr>
                <w:rFonts w:ascii="Calibri" w:hAnsi="Calibri" w:cs="Calibri"/>
                <w:color w:val="000000"/>
              </w:rPr>
            </w:pPr>
            <w:r w:rsidRPr="0048426C">
              <w:rPr>
                <w:rFonts w:ascii="Calibri" w:hAnsi="Calibri" w:cs="Calibri"/>
                <w:color w:val="000000"/>
              </w:rPr>
              <w:t>Mancor de la Vall</w:t>
            </w:r>
          </w:p>
        </w:tc>
        <w:tc>
          <w:tcPr>
            <w:tcW w:w="699" w:type="dxa"/>
            <w:tcBorders>
              <w:top w:val="nil"/>
              <w:left w:val="nil"/>
              <w:bottom w:val="single" w:sz="8" w:space="0" w:color="FFFFFF"/>
              <w:right w:val="single" w:sz="8" w:space="0" w:color="FFFFFF"/>
            </w:tcBorders>
            <w:shd w:val="clear" w:color="auto" w:fill="C0C0C0"/>
            <w:vAlign w:val="bottom"/>
          </w:tcPr>
          <w:p w14:paraId="743767E0" w14:textId="77777777" w:rsidR="00DF7FA2" w:rsidRPr="0048426C" w:rsidRDefault="00DF7FA2" w:rsidP="006E0321">
            <w:pPr>
              <w:rPr>
                <w:rFonts w:ascii="Calibri" w:hAnsi="Calibri" w:cs="Calibri"/>
                <w:color w:val="000000"/>
              </w:rPr>
            </w:pPr>
            <w:r w:rsidRPr="0048426C">
              <w:rPr>
                <w:rFonts w:ascii="Calibri" w:hAnsi="Calibri" w:cs="Calibri"/>
                <w:color w:val="000000"/>
              </w:rPr>
              <w:t>07058</w:t>
            </w:r>
          </w:p>
        </w:tc>
        <w:tc>
          <w:tcPr>
            <w:tcW w:w="2954" w:type="dxa"/>
            <w:tcBorders>
              <w:top w:val="nil"/>
              <w:left w:val="nil"/>
              <w:bottom w:val="single" w:sz="8" w:space="0" w:color="FFFFFF"/>
              <w:right w:val="single" w:sz="8" w:space="0" w:color="FFFFFF"/>
            </w:tcBorders>
            <w:shd w:val="clear" w:color="auto" w:fill="C0C0C0"/>
            <w:noWrap/>
            <w:vAlign w:val="bottom"/>
          </w:tcPr>
          <w:p w14:paraId="0C98FBFB" w14:textId="77777777" w:rsidR="00DF7FA2" w:rsidRPr="0048426C" w:rsidRDefault="00DF7FA2" w:rsidP="006E0321">
            <w:pPr>
              <w:rPr>
                <w:rFonts w:ascii="Calibri" w:hAnsi="Calibri" w:cs="Calibri"/>
                <w:color w:val="000000"/>
              </w:rPr>
            </w:pPr>
            <w:r w:rsidRPr="0048426C">
              <w:rPr>
                <w:rFonts w:ascii="Calibri" w:hAnsi="Calibri" w:cs="Calibri"/>
                <w:color w:val="000000"/>
              </w:rPr>
              <w:t>Selva</w:t>
            </w:r>
          </w:p>
        </w:tc>
      </w:tr>
      <w:tr w:rsidR="00DF7FA2" w:rsidRPr="0014093E" w14:paraId="34B2C842"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10A7B1D3" w14:textId="77777777" w:rsidR="00DF7FA2" w:rsidRPr="0048426C" w:rsidRDefault="00DF7FA2" w:rsidP="006E0321">
            <w:pPr>
              <w:rPr>
                <w:rFonts w:ascii="Calibri" w:hAnsi="Calibri" w:cs="Calibri"/>
                <w:color w:val="000000"/>
              </w:rPr>
            </w:pPr>
            <w:r w:rsidRPr="0048426C">
              <w:rPr>
                <w:rFonts w:ascii="Calibri" w:hAnsi="Calibri" w:cs="Calibri"/>
                <w:color w:val="000000"/>
              </w:rPr>
              <w:t>07012</w:t>
            </w:r>
          </w:p>
        </w:tc>
        <w:tc>
          <w:tcPr>
            <w:tcW w:w="2954" w:type="dxa"/>
            <w:tcBorders>
              <w:top w:val="nil"/>
              <w:left w:val="nil"/>
              <w:bottom w:val="single" w:sz="8" w:space="0" w:color="FFFFFF"/>
              <w:right w:val="single" w:sz="8" w:space="0" w:color="FFFFFF"/>
            </w:tcBorders>
            <w:shd w:val="clear" w:color="auto" w:fill="CCCCFF"/>
            <w:noWrap/>
            <w:vAlign w:val="bottom"/>
          </w:tcPr>
          <w:p w14:paraId="0C5DB2C3" w14:textId="77777777" w:rsidR="00DF7FA2" w:rsidRPr="0048426C" w:rsidRDefault="00DF7FA2" w:rsidP="006E0321">
            <w:pPr>
              <w:rPr>
                <w:rFonts w:ascii="Calibri" w:hAnsi="Calibri" w:cs="Calibri"/>
                <w:color w:val="000000"/>
              </w:rPr>
            </w:pPr>
            <w:r w:rsidRPr="0048426C">
              <w:rPr>
                <w:rFonts w:ascii="Calibri" w:hAnsi="Calibri" w:cs="Calibri"/>
                <w:color w:val="000000"/>
              </w:rPr>
              <w:t>Campanet</w:t>
            </w:r>
          </w:p>
        </w:tc>
        <w:tc>
          <w:tcPr>
            <w:tcW w:w="699" w:type="dxa"/>
            <w:tcBorders>
              <w:top w:val="nil"/>
              <w:left w:val="nil"/>
              <w:bottom w:val="single" w:sz="8" w:space="0" w:color="FFFFFF"/>
              <w:right w:val="single" w:sz="8" w:space="0" w:color="FFFFFF"/>
            </w:tcBorders>
            <w:shd w:val="clear" w:color="auto" w:fill="CCCCFF"/>
            <w:vAlign w:val="bottom"/>
          </w:tcPr>
          <w:p w14:paraId="019FA4C8" w14:textId="77777777" w:rsidR="00DF7FA2" w:rsidRPr="0048426C" w:rsidRDefault="00DF7FA2" w:rsidP="006E0321">
            <w:pPr>
              <w:rPr>
                <w:rFonts w:ascii="Calibri" w:hAnsi="Calibri" w:cs="Calibri"/>
                <w:color w:val="000000"/>
              </w:rPr>
            </w:pPr>
            <w:r w:rsidRPr="0048426C">
              <w:rPr>
                <w:rFonts w:ascii="Calibri" w:hAnsi="Calibri" w:cs="Calibri"/>
                <w:color w:val="000000"/>
              </w:rPr>
              <w:t>07035</w:t>
            </w:r>
          </w:p>
        </w:tc>
        <w:tc>
          <w:tcPr>
            <w:tcW w:w="2954" w:type="dxa"/>
            <w:tcBorders>
              <w:top w:val="nil"/>
              <w:left w:val="nil"/>
              <w:bottom w:val="single" w:sz="8" w:space="0" w:color="FFFFFF"/>
              <w:right w:val="single" w:sz="8" w:space="0" w:color="FFFFFF"/>
            </w:tcBorders>
            <w:shd w:val="clear" w:color="auto" w:fill="CCCCFF"/>
            <w:noWrap/>
            <w:vAlign w:val="bottom"/>
          </w:tcPr>
          <w:p w14:paraId="64813A23" w14:textId="77777777" w:rsidR="00DF7FA2" w:rsidRPr="0048426C" w:rsidRDefault="00DF7FA2" w:rsidP="006E0321">
            <w:pPr>
              <w:rPr>
                <w:rFonts w:ascii="Calibri" w:hAnsi="Calibri" w:cs="Calibri"/>
                <w:color w:val="000000"/>
              </w:rPr>
            </w:pPr>
            <w:r w:rsidRPr="0048426C">
              <w:rPr>
                <w:rFonts w:ascii="Calibri" w:hAnsi="Calibri" w:cs="Calibri"/>
                <w:color w:val="000000"/>
              </w:rPr>
              <w:t>Maria de la Salut</w:t>
            </w:r>
          </w:p>
        </w:tc>
        <w:tc>
          <w:tcPr>
            <w:tcW w:w="699" w:type="dxa"/>
            <w:tcBorders>
              <w:top w:val="nil"/>
              <w:left w:val="nil"/>
              <w:bottom w:val="single" w:sz="8" w:space="0" w:color="FFFFFF"/>
              <w:right w:val="single" w:sz="8" w:space="0" w:color="FFFFFF"/>
            </w:tcBorders>
            <w:shd w:val="clear" w:color="auto" w:fill="CCCCFF"/>
            <w:vAlign w:val="bottom"/>
          </w:tcPr>
          <w:p w14:paraId="4CA0345F" w14:textId="77777777" w:rsidR="00DF7FA2" w:rsidRPr="0048426C" w:rsidRDefault="00DF7FA2" w:rsidP="006E0321">
            <w:pPr>
              <w:rPr>
                <w:rFonts w:ascii="Calibri" w:hAnsi="Calibri" w:cs="Calibri"/>
                <w:color w:val="000000"/>
              </w:rPr>
            </w:pPr>
            <w:r w:rsidRPr="0048426C">
              <w:rPr>
                <w:rFonts w:ascii="Calibri" w:hAnsi="Calibri" w:cs="Calibri"/>
                <w:color w:val="000000"/>
              </w:rPr>
              <w:t>07059</w:t>
            </w:r>
          </w:p>
        </w:tc>
        <w:tc>
          <w:tcPr>
            <w:tcW w:w="2954" w:type="dxa"/>
            <w:tcBorders>
              <w:top w:val="nil"/>
              <w:left w:val="nil"/>
              <w:bottom w:val="single" w:sz="8" w:space="0" w:color="FFFFFF"/>
              <w:right w:val="single" w:sz="8" w:space="0" w:color="FFFFFF"/>
            </w:tcBorders>
            <w:shd w:val="clear" w:color="auto" w:fill="CCCCFF"/>
            <w:noWrap/>
            <w:vAlign w:val="bottom"/>
          </w:tcPr>
          <w:p w14:paraId="3905F5C8" w14:textId="77777777" w:rsidR="00DF7FA2" w:rsidRPr="0048426C" w:rsidRDefault="00DF7FA2" w:rsidP="006E0321">
            <w:pPr>
              <w:rPr>
                <w:rFonts w:ascii="Calibri" w:hAnsi="Calibri" w:cs="Calibri"/>
                <w:color w:val="000000"/>
              </w:rPr>
            </w:pPr>
            <w:r w:rsidRPr="0048426C">
              <w:rPr>
                <w:rFonts w:ascii="Calibri" w:hAnsi="Calibri" w:cs="Calibri"/>
                <w:color w:val="000000"/>
              </w:rPr>
              <w:t>Salines (Ses)</w:t>
            </w:r>
          </w:p>
        </w:tc>
      </w:tr>
      <w:tr w:rsidR="00DF7FA2" w:rsidRPr="0014093E" w14:paraId="7730655B"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49B95435" w14:textId="77777777" w:rsidR="00DF7FA2" w:rsidRPr="0048426C" w:rsidRDefault="00DF7FA2" w:rsidP="006E0321">
            <w:pPr>
              <w:rPr>
                <w:rFonts w:ascii="Calibri" w:hAnsi="Calibri" w:cs="Calibri"/>
                <w:color w:val="000000"/>
              </w:rPr>
            </w:pPr>
            <w:r w:rsidRPr="0048426C">
              <w:rPr>
                <w:rFonts w:ascii="Calibri" w:hAnsi="Calibri" w:cs="Calibri"/>
                <w:color w:val="000000"/>
              </w:rPr>
              <w:t>07013</w:t>
            </w:r>
          </w:p>
        </w:tc>
        <w:tc>
          <w:tcPr>
            <w:tcW w:w="2954" w:type="dxa"/>
            <w:tcBorders>
              <w:top w:val="nil"/>
              <w:left w:val="nil"/>
              <w:bottom w:val="single" w:sz="8" w:space="0" w:color="FFFFFF"/>
              <w:right w:val="single" w:sz="8" w:space="0" w:color="FFFFFF"/>
            </w:tcBorders>
            <w:shd w:val="clear" w:color="auto" w:fill="C0C0C0"/>
            <w:noWrap/>
            <w:vAlign w:val="bottom"/>
          </w:tcPr>
          <w:p w14:paraId="65E052FD" w14:textId="77777777" w:rsidR="00DF7FA2" w:rsidRPr="0048426C" w:rsidRDefault="00DF7FA2" w:rsidP="006E0321">
            <w:pPr>
              <w:rPr>
                <w:rFonts w:ascii="Calibri" w:hAnsi="Calibri" w:cs="Calibri"/>
                <w:color w:val="000000"/>
              </w:rPr>
            </w:pPr>
            <w:r w:rsidRPr="0048426C">
              <w:rPr>
                <w:rFonts w:ascii="Calibri" w:hAnsi="Calibri" w:cs="Calibri"/>
                <w:color w:val="000000"/>
              </w:rPr>
              <w:t>Campos</w:t>
            </w:r>
          </w:p>
        </w:tc>
        <w:tc>
          <w:tcPr>
            <w:tcW w:w="699" w:type="dxa"/>
            <w:tcBorders>
              <w:top w:val="nil"/>
              <w:left w:val="nil"/>
              <w:bottom w:val="single" w:sz="8" w:space="0" w:color="FFFFFF"/>
              <w:right w:val="single" w:sz="8" w:space="0" w:color="FFFFFF"/>
            </w:tcBorders>
            <w:shd w:val="clear" w:color="auto" w:fill="C0C0C0"/>
            <w:vAlign w:val="bottom"/>
          </w:tcPr>
          <w:p w14:paraId="69DC96AA" w14:textId="77777777" w:rsidR="00DF7FA2" w:rsidRPr="0048426C" w:rsidRDefault="00DF7FA2" w:rsidP="006E0321">
            <w:pPr>
              <w:rPr>
                <w:rFonts w:ascii="Calibri" w:hAnsi="Calibri" w:cs="Calibri"/>
                <w:color w:val="000000"/>
              </w:rPr>
            </w:pPr>
            <w:r w:rsidRPr="0048426C">
              <w:rPr>
                <w:rFonts w:ascii="Calibri" w:hAnsi="Calibri" w:cs="Calibri"/>
                <w:color w:val="000000"/>
              </w:rPr>
              <w:t>07036</w:t>
            </w:r>
          </w:p>
        </w:tc>
        <w:tc>
          <w:tcPr>
            <w:tcW w:w="2954" w:type="dxa"/>
            <w:tcBorders>
              <w:top w:val="nil"/>
              <w:left w:val="nil"/>
              <w:bottom w:val="single" w:sz="8" w:space="0" w:color="FFFFFF"/>
              <w:right w:val="single" w:sz="8" w:space="0" w:color="FFFFFF"/>
            </w:tcBorders>
            <w:shd w:val="clear" w:color="auto" w:fill="C0C0C0"/>
            <w:noWrap/>
            <w:vAlign w:val="bottom"/>
          </w:tcPr>
          <w:p w14:paraId="4E8CE108" w14:textId="77777777" w:rsidR="00DF7FA2" w:rsidRPr="0048426C" w:rsidRDefault="00DF7FA2" w:rsidP="006E0321">
            <w:pPr>
              <w:rPr>
                <w:rFonts w:ascii="Calibri" w:hAnsi="Calibri" w:cs="Calibri"/>
                <w:color w:val="000000"/>
              </w:rPr>
            </w:pPr>
            <w:r w:rsidRPr="0048426C">
              <w:rPr>
                <w:rFonts w:ascii="Calibri" w:hAnsi="Calibri" w:cs="Calibri"/>
                <w:color w:val="000000"/>
              </w:rPr>
              <w:t>Marratxí</w:t>
            </w:r>
          </w:p>
        </w:tc>
        <w:tc>
          <w:tcPr>
            <w:tcW w:w="699" w:type="dxa"/>
            <w:tcBorders>
              <w:top w:val="nil"/>
              <w:left w:val="nil"/>
              <w:bottom w:val="single" w:sz="8" w:space="0" w:color="FFFFFF"/>
              <w:right w:val="single" w:sz="8" w:space="0" w:color="FFFFFF"/>
            </w:tcBorders>
            <w:shd w:val="clear" w:color="auto" w:fill="C0C0C0"/>
            <w:vAlign w:val="bottom"/>
          </w:tcPr>
          <w:p w14:paraId="0DA1D19E" w14:textId="77777777" w:rsidR="00DF7FA2" w:rsidRPr="0048426C" w:rsidRDefault="00DF7FA2" w:rsidP="006E0321">
            <w:pPr>
              <w:rPr>
                <w:rFonts w:ascii="Calibri" w:hAnsi="Calibri" w:cs="Calibri"/>
                <w:color w:val="000000"/>
              </w:rPr>
            </w:pPr>
            <w:r w:rsidRPr="0048426C">
              <w:rPr>
                <w:rFonts w:ascii="Calibri" w:hAnsi="Calibri" w:cs="Calibri"/>
                <w:color w:val="000000"/>
              </w:rPr>
              <w:t>07060</w:t>
            </w:r>
          </w:p>
        </w:tc>
        <w:tc>
          <w:tcPr>
            <w:tcW w:w="2954" w:type="dxa"/>
            <w:tcBorders>
              <w:top w:val="nil"/>
              <w:left w:val="nil"/>
              <w:bottom w:val="single" w:sz="8" w:space="0" w:color="FFFFFF"/>
              <w:right w:val="single" w:sz="8" w:space="0" w:color="FFFFFF"/>
            </w:tcBorders>
            <w:shd w:val="clear" w:color="auto" w:fill="C0C0C0"/>
            <w:noWrap/>
            <w:vAlign w:val="bottom"/>
          </w:tcPr>
          <w:p w14:paraId="13F3487B" w14:textId="77777777" w:rsidR="00DF7FA2" w:rsidRPr="0048426C" w:rsidRDefault="00DF7FA2" w:rsidP="006E0321">
            <w:pPr>
              <w:rPr>
                <w:rFonts w:ascii="Calibri" w:hAnsi="Calibri" w:cs="Calibri"/>
                <w:color w:val="000000"/>
              </w:rPr>
            </w:pPr>
            <w:r w:rsidRPr="0048426C">
              <w:rPr>
                <w:rFonts w:ascii="Calibri" w:hAnsi="Calibri" w:cs="Calibri"/>
                <w:color w:val="000000"/>
              </w:rPr>
              <w:t>Sineu</w:t>
            </w:r>
          </w:p>
        </w:tc>
      </w:tr>
      <w:tr w:rsidR="00DF7FA2" w:rsidRPr="0014093E" w14:paraId="64E95FC3"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16AD49A0" w14:textId="77777777" w:rsidR="00DF7FA2" w:rsidRPr="0048426C" w:rsidRDefault="00DF7FA2" w:rsidP="006E0321">
            <w:pPr>
              <w:rPr>
                <w:rFonts w:ascii="Calibri" w:hAnsi="Calibri" w:cs="Calibri"/>
                <w:color w:val="000000"/>
              </w:rPr>
            </w:pPr>
            <w:r w:rsidRPr="0048426C">
              <w:rPr>
                <w:rFonts w:ascii="Calibri" w:hAnsi="Calibri" w:cs="Calibri"/>
                <w:color w:val="000000"/>
              </w:rPr>
              <w:t>07014</w:t>
            </w:r>
          </w:p>
        </w:tc>
        <w:tc>
          <w:tcPr>
            <w:tcW w:w="2954" w:type="dxa"/>
            <w:tcBorders>
              <w:top w:val="nil"/>
              <w:left w:val="nil"/>
              <w:bottom w:val="single" w:sz="8" w:space="0" w:color="FFFFFF"/>
              <w:right w:val="single" w:sz="8" w:space="0" w:color="FFFFFF"/>
            </w:tcBorders>
            <w:shd w:val="clear" w:color="auto" w:fill="CCCCFF"/>
            <w:noWrap/>
            <w:vAlign w:val="bottom"/>
          </w:tcPr>
          <w:p w14:paraId="10EE3274" w14:textId="77777777" w:rsidR="00DF7FA2" w:rsidRPr="0048426C" w:rsidRDefault="00DF7FA2" w:rsidP="006E0321">
            <w:pPr>
              <w:rPr>
                <w:rFonts w:ascii="Calibri" w:hAnsi="Calibri" w:cs="Calibri"/>
                <w:color w:val="000000"/>
              </w:rPr>
            </w:pPr>
            <w:r w:rsidRPr="0048426C">
              <w:rPr>
                <w:rFonts w:ascii="Calibri" w:hAnsi="Calibri" w:cs="Calibri"/>
                <w:color w:val="000000"/>
              </w:rPr>
              <w:t>Capdepera</w:t>
            </w:r>
          </w:p>
        </w:tc>
        <w:tc>
          <w:tcPr>
            <w:tcW w:w="699" w:type="dxa"/>
            <w:tcBorders>
              <w:top w:val="nil"/>
              <w:left w:val="nil"/>
              <w:bottom w:val="single" w:sz="8" w:space="0" w:color="FFFFFF"/>
              <w:right w:val="single" w:sz="8" w:space="0" w:color="FFFFFF"/>
            </w:tcBorders>
            <w:shd w:val="clear" w:color="auto" w:fill="CCCCFF"/>
            <w:vAlign w:val="bottom"/>
          </w:tcPr>
          <w:p w14:paraId="1D124FE1" w14:textId="77777777" w:rsidR="00DF7FA2" w:rsidRPr="0048426C" w:rsidRDefault="00DF7FA2" w:rsidP="006E0321">
            <w:pPr>
              <w:rPr>
                <w:rFonts w:ascii="Calibri" w:hAnsi="Calibri" w:cs="Calibri"/>
                <w:color w:val="000000"/>
              </w:rPr>
            </w:pPr>
            <w:r w:rsidRPr="0048426C">
              <w:rPr>
                <w:rFonts w:ascii="Calibri" w:hAnsi="Calibri" w:cs="Calibri"/>
                <w:color w:val="000000"/>
              </w:rPr>
              <w:t>07038</w:t>
            </w:r>
          </w:p>
        </w:tc>
        <w:tc>
          <w:tcPr>
            <w:tcW w:w="2954" w:type="dxa"/>
            <w:tcBorders>
              <w:top w:val="nil"/>
              <w:left w:val="nil"/>
              <w:bottom w:val="single" w:sz="8" w:space="0" w:color="FFFFFF"/>
              <w:right w:val="single" w:sz="8" w:space="0" w:color="FFFFFF"/>
            </w:tcBorders>
            <w:shd w:val="clear" w:color="auto" w:fill="CCCCFF"/>
            <w:noWrap/>
            <w:vAlign w:val="bottom"/>
          </w:tcPr>
          <w:p w14:paraId="628F2601" w14:textId="77777777" w:rsidR="00DF7FA2" w:rsidRPr="0048426C" w:rsidRDefault="00DF7FA2" w:rsidP="006E0321">
            <w:pPr>
              <w:rPr>
                <w:rFonts w:ascii="Calibri" w:hAnsi="Calibri" w:cs="Calibri"/>
                <w:color w:val="000000"/>
              </w:rPr>
            </w:pPr>
            <w:r w:rsidRPr="0048426C">
              <w:rPr>
                <w:rFonts w:ascii="Calibri" w:hAnsi="Calibri" w:cs="Calibri"/>
                <w:color w:val="000000"/>
              </w:rPr>
              <w:t>Montuïri</w:t>
            </w:r>
          </w:p>
        </w:tc>
        <w:tc>
          <w:tcPr>
            <w:tcW w:w="699" w:type="dxa"/>
            <w:tcBorders>
              <w:top w:val="nil"/>
              <w:left w:val="nil"/>
              <w:bottom w:val="single" w:sz="8" w:space="0" w:color="FFFFFF"/>
              <w:right w:val="single" w:sz="8" w:space="0" w:color="FFFFFF"/>
            </w:tcBorders>
            <w:shd w:val="clear" w:color="auto" w:fill="CCCCFF"/>
            <w:vAlign w:val="bottom"/>
          </w:tcPr>
          <w:p w14:paraId="28B1E834" w14:textId="77777777" w:rsidR="00DF7FA2" w:rsidRPr="0048426C" w:rsidRDefault="00DF7FA2" w:rsidP="006E0321">
            <w:pPr>
              <w:rPr>
                <w:rFonts w:ascii="Calibri" w:hAnsi="Calibri" w:cs="Calibri"/>
                <w:color w:val="000000"/>
              </w:rPr>
            </w:pPr>
            <w:r w:rsidRPr="0048426C">
              <w:rPr>
                <w:rFonts w:ascii="Calibri" w:hAnsi="Calibri" w:cs="Calibri"/>
                <w:color w:val="000000"/>
              </w:rPr>
              <w:t>07061</w:t>
            </w:r>
          </w:p>
        </w:tc>
        <w:tc>
          <w:tcPr>
            <w:tcW w:w="2954" w:type="dxa"/>
            <w:tcBorders>
              <w:top w:val="nil"/>
              <w:left w:val="nil"/>
              <w:bottom w:val="single" w:sz="8" w:space="0" w:color="FFFFFF"/>
              <w:right w:val="single" w:sz="8" w:space="0" w:color="FFFFFF"/>
            </w:tcBorders>
            <w:shd w:val="clear" w:color="auto" w:fill="CCCCFF"/>
            <w:noWrap/>
            <w:vAlign w:val="bottom"/>
          </w:tcPr>
          <w:p w14:paraId="4C25E5B0" w14:textId="77777777" w:rsidR="00DF7FA2" w:rsidRPr="0048426C" w:rsidRDefault="00DF7FA2" w:rsidP="006E0321">
            <w:pPr>
              <w:rPr>
                <w:rFonts w:ascii="Calibri" w:hAnsi="Calibri" w:cs="Calibri"/>
                <w:color w:val="000000"/>
              </w:rPr>
            </w:pPr>
            <w:r w:rsidRPr="0048426C">
              <w:rPr>
                <w:rFonts w:ascii="Calibri" w:hAnsi="Calibri" w:cs="Calibri"/>
                <w:color w:val="000000"/>
              </w:rPr>
              <w:t>Sóller</w:t>
            </w:r>
          </w:p>
        </w:tc>
      </w:tr>
      <w:tr w:rsidR="00DF7FA2" w:rsidRPr="0014093E" w14:paraId="51892409"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680B98F9" w14:textId="77777777" w:rsidR="00DF7FA2" w:rsidRPr="0048426C" w:rsidRDefault="00DF7FA2" w:rsidP="006E0321">
            <w:pPr>
              <w:rPr>
                <w:rFonts w:ascii="Calibri" w:hAnsi="Calibri" w:cs="Calibri"/>
                <w:color w:val="000000"/>
              </w:rPr>
            </w:pPr>
            <w:r w:rsidRPr="0048426C">
              <w:rPr>
                <w:rFonts w:ascii="Calibri" w:hAnsi="Calibri" w:cs="Calibri"/>
                <w:color w:val="000000"/>
              </w:rPr>
              <w:t>07016</w:t>
            </w:r>
          </w:p>
        </w:tc>
        <w:tc>
          <w:tcPr>
            <w:tcW w:w="2954" w:type="dxa"/>
            <w:tcBorders>
              <w:top w:val="nil"/>
              <w:left w:val="nil"/>
              <w:bottom w:val="single" w:sz="8" w:space="0" w:color="FFFFFF"/>
              <w:right w:val="single" w:sz="8" w:space="0" w:color="FFFFFF"/>
            </w:tcBorders>
            <w:shd w:val="clear" w:color="auto" w:fill="C0C0C0"/>
            <w:noWrap/>
            <w:vAlign w:val="bottom"/>
          </w:tcPr>
          <w:p w14:paraId="1FF88032" w14:textId="77777777" w:rsidR="00DF7FA2" w:rsidRPr="0048426C" w:rsidRDefault="00DF7FA2" w:rsidP="006E0321">
            <w:pPr>
              <w:rPr>
                <w:rFonts w:ascii="Calibri" w:hAnsi="Calibri" w:cs="Calibri"/>
                <w:color w:val="000000"/>
              </w:rPr>
            </w:pPr>
            <w:r w:rsidRPr="0048426C">
              <w:rPr>
                <w:rFonts w:ascii="Calibri" w:hAnsi="Calibri" w:cs="Calibri"/>
                <w:color w:val="000000"/>
              </w:rPr>
              <w:t>Consell</w:t>
            </w:r>
          </w:p>
        </w:tc>
        <w:tc>
          <w:tcPr>
            <w:tcW w:w="699" w:type="dxa"/>
            <w:tcBorders>
              <w:top w:val="nil"/>
              <w:left w:val="nil"/>
              <w:bottom w:val="single" w:sz="8" w:space="0" w:color="FFFFFF"/>
              <w:right w:val="single" w:sz="8" w:space="0" w:color="FFFFFF"/>
            </w:tcBorders>
            <w:shd w:val="clear" w:color="auto" w:fill="C0C0C0"/>
            <w:vAlign w:val="bottom"/>
          </w:tcPr>
          <w:p w14:paraId="1B5ABBAF" w14:textId="77777777" w:rsidR="00DF7FA2" w:rsidRPr="0048426C" w:rsidRDefault="00DF7FA2" w:rsidP="006E0321">
            <w:pPr>
              <w:rPr>
                <w:rFonts w:ascii="Calibri" w:hAnsi="Calibri" w:cs="Calibri"/>
                <w:color w:val="000000"/>
              </w:rPr>
            </w:pPr>
            <w:r w:rsidRPr="0048426C">
              <w:rPr>
                <w:rFonts w:ascii="Calibri" w:hAnsi="Calibri" w:cs="Calibri"/>
                <w:color w:val="000000"/>
              </w:rPr>
              <w:t>07039</w:t>
            </w:r>
          </w:p>
        </w:tc>
        <w:tc>
          <w:tcPr>
            <w:tcW w:w="2954" w:type="dxa"/>
            <w:tcBorders>
              <w:top w:val="nil"/>
              <w:left w:val="nil"/>
              <w:bottom w:val="single" w:sz="8" w:space="0" w:color="FFFFFF"/>
              <w:right w:val="single" w:sz="8" w:space="0" w:color="FFFFFF"/>
            </w:tcBorders>
            <w:shd w:val="clear" w:color="auto" w:fill="C0C0C0"/>
            <w:noWrap/>
            <w:vAlign w:val="bottom"/>
          </w:tcPr>
          <w:p w14:paraId="02DEE0ED" w14:textId="77777777" w:rsidR="00DF7FA2" w:rsidRPr="0048426C" w:rsidRDefault="00DF7FA2" w:rsidP="006E0321">
            <w:pPr>
              <w:rPr>
                <w:rFonts w:ascii="Calibri" w:hAnsi="Calibri" w:cs="Calibri"/>
                <w:color w:val="000000"/>
              </w:rPr>
            </w:pPr>
            <w:r w:rsidRPr="0048426C">
              <w:rPr>
                <w:rFonts w:ascii="Calibri" w:hAnsi="Calibri" w:cs="Calibri"/>
                <w:color w:val="000000"/>
              </w:rPr>
              <w:t>Muro</w:t>
            </w:r>
          </w:p>
        </w:tc>
        <w:tc>
          <w:tcPr>
            <w:tcW w:w="699" w:type="dxa"/>
            <w:tcBorders>
              <w:top w:val="nil"/>
              <w:left w:val="nil"/>
              <w:bottom w:val="single" w:sz="8" w:space="0" w:color="FFFFFF"/>
              <w:right w:val="single" w:sz="8" w:space="0" w:color="FFFFFF"/>
            </w:tcBorders>
            <w:shd w:val="clear" w:color="auto" w:fill="C0C0C0"/>
            <w:vAlign w:val="bottom"/>
          </w:tcPr>
          <w:p w14:paraId="3B6787FD" w14:textId="77777777" w:rsidR="00DF7FA2" w:rsidRPr="0048426C" w:rsidRDefault="00DF7FA2" w:rsidP="006E0321">
            <w:pPr>
              <w:rPr>
                <w:rFonts w:ascii="Calibri" w:hAnsi="Calibri" w:cs="Calibri"/>
                <w:color w:val="000000"/>
              </w:rPr>
            </w:pPr>
            <w:r w:rsidRPr="0048426C">
              <w:rPr>
                <w:rFonts w:ascii="Calibri" w:hAnsi="Calibri" w:cs="Calibri"/>
                <w:color w:val="000000"/>
              </w:rPr>
              <w:t>07062</w:t>
            </w:r>
          </w:p>
        </w:tc>
        <w:tc>
          <w:tcPr>
            <w:tcW w:w="2954" w:type="dxa"/>
            <w:tcBorders>
              <w:top w:val="nil"/>
              <w:left w:val="nil"/>
              <w:bottom w:val="single" w:sz="8" w:space="0" w:color="FFFFFF"/>
              <w:right w:val="single" w:sz="8" w:space="0" w:color="FFFFFF"/>
            </w:tcBorders>
            <w:shd w:val="clear" w:color="auto" w:fill="C0C0C0"/>
            <w:noWrap/>
            <w:vAlign w:val="bottom"/>
          </w:tcPr>
          <w:p w14:paraId="0DD8CEFB" w14:textId="77777777" w:rsidR="00DF7FA2" w:rsidRPr="0048426C" w:rsidRDefault="00DF7FA2" w:rsidP="006E0321">
            <w:pPr>
              <w:rPr>
                <w:rFonts w:ascii="Calibri" w:hAnsi="Calibri" w:cs="Calibri"/>
                <w:color w:val="000000"/>
              </w:rPr>
            </w:pPr>
            <w:r w:rsidRPr="0048426C">
              <w:rPr>
                <w:rFonts w:ascii="Calibri" w:hAnsi="Calibri" w:cs="Calibri"/>
                <w:color w:val="000000"/>
              </w:rPr>
              <w:t>Son Servera</w:t>
            </w:r>
          </w:p>
        </w:tc>
      </w:tr>
      <w:tr w:rsidR="00DF7FA2" w:rsidRPr="0014093E" w14:paraId="7F7CBBD4"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15385799" w14:textId="77777777" w:rsidR="00DF7FA2" w:rsidRPr="0048426C" w:rsidRDefault="00DF7FA2" w:rsidP="006E0321">
            <w:pPr>
              <w:rPr>
                <w:rFonts w:ascii="Calibri" w:hAnsi="Calibri" w:cs="Calibri"/>
                <w:color w:val="000000"/>
              </w:rPr>
            </w:pPr>
            <w:r w:rsidRPr="0048426C">
              <w:rPr>
                <w:rFonts w:ascii="Calibri" w:hAnsi="Calibri" w:cs="Calibri"/>
                <w:color w:val="000000"/>
              </w:rPr>
              <w:t>07017</w:t>
            </w:r>
          </w:p>
        </w:tc>
        <w:tc>
          <w:tcPr>
            <w:tcW w:w="2954" w:type="dxa"/>
            <w:tcBorders>
              <w:top w:val="nil"/>
              <w:left w:val="nil"/>
              <w:bottom w:val="single" w:sz="8" w:space="0" w:color="FFFFFF"/>
              <w:right w:val="single" w:sz="8" w:space="0" w:color="FFFFFF"/>
            </w:tcBorders>
            <w:shd w:val="clear" w:color="auto" w:fill="CCCCFF"/>
            <w:noWrap/>
            <w:vAlign w:val="bottom"/>
          </w:tcPr>
          <w:p w14:paraId="2D853265" w14:textId="77777777" w:rsidR="00DF7FA2" w:rsidRPr="0048426C" w:rsidRDefault="00DF7FA2" w:rsidP="006E0321">
            <w:pPr>
              <w:rPr>
                <w:rFonts w:ascii="Calibri" w:hAnsi="Calibri" w:cs="Calibri"/>
                <w:color w:val="000000"/>
              </w:rPr>
            </w:pPr>
            <w:r w:rsidRPr="0048426C">
              <w:rPr>
                <w:rFonts w:ascii="Calibri" w:hAnsi="Calibri" w:cs="Calibri"/>
                <w:color w:val="000000"/>
              </w:rPr>
              <w:t>Costitx</w:t>
            </w:r>
          </w:p>
        </w:tc>
        <w:tc>
          <w:tcPr>
            <w:tcW w:w="699" w:type="dxa"/>
            <w:tcBorders>
              <w:top w:val="nil"/>
              <w:left w:val="nil"/>
              <w:bottom w:val="single" w:sz="8" w:space="0" w:color="FFFFFF"/>
              <w:right w:val="single" w:sz="8" w:space="0" w:color="FFFFFF"/>
            </w:tcBorders>
            <w:shd w:val="clear" w:color="auto" w:fill="CCCCFF"/>
            <w:vAlign w:val="bottom"/>
          </w:tcPr>
          <w:p w14:paraId="69EB0DCD" w14:textId="77777777" w:rsidR="00DF7FA2" w:rsidRPr="0048426C" w:rsidRDefault="00DF7FA2" w:rsidP="006E0321">
            <w:pPr>
              <w:rPr>
                <w:rFonts w:ascii="Calibri" w:hAnsi="Calibri" w:cs="Calibri"/>
                <w:color w:val="000000"/>
              </w:rPr>
            </w:pPr>
            <w:r w:rsidRPr="0048426C">
              <w:rPr>
                <w:rFonts w:ascii="Calibri" w:hAnsi="Calibri" w:cs="Calibri"/>
                <w:color w:val="000000"/>
              </w:rPr>
              <w:t>07040</w:t>
            </w:r>
          </w:p>
        </w:tc>
        <w:tc>
          <w:tcPr>
            <w:tcW w:w="2954" w:type="dxa"/>
            <w:tcBorders>
              <w:top w:val="nil"/>
              <w:left w:val="nil"/>
              <w:bottom w:val="single" w:sz="8" w:space="0" w:color="FFFFFF"/>
              <w:right w:val="single" w:sz="8" w:space="0" w:color="FFFFFF"/>
            </w:tcBorders>
            <w:shd w:val="clear" w:color="auto" w:fill="CCCCFF"/>
            <w:noWrap/>
            <w:vAlign w:val="bottom"/>
          </w:tcPr>
          <w:p w14:paraId="797D6BC1" w14:textId="13951372" w:rsidR="00DF7FA2" w:rsidRPr="0048426C" w:rsidRDefault="00AA7592" w:rsidP="0018698F">
            <w:pPr>
              <w:rPr>
                <w:rFonts w:ascii="Calibri" w:hAnsi="Calibri" w:cs="Calibri"/>
                <w:color w:val="000000"/>
              </w:rPr>
            </w:pPr>
            <w:r w:rsidRPr="00AA7592">
              <w:rPr>
                <w:rFonts w:ascii="Calibri" w:hAnsi="Calibri" w:cs="Calibri"/>
                <w:color w:val="000000"/>
              </w:rPr>
              <w:t>Palma</w:t>
            </w:r>
          </w:p>
        </w:tc>
        <w:tc>
          <w:tcPr>
            <w:tcW w:w="699" w:type="dxa"/>
            <w:tcBorders>
              <w:top w:val="nil"/>
              <w:left w:val="nil"/>
              <w:bottom w:val="single" w:sz="8" w:space="0" w:color="FFFFFF"/>
              <w:right w:val="single" w:sz="8" w:space="0" w:color="FFFFFF"/>
            </w:tcBorders>
            <w:shd w:val="clear" w:color="auto" w:fill="CCCCFF"/>
            <w:vAlign w:val="bottom"/>
          </w:tcPr>
          <w:p w14:paraId="5B9BB5BC" w14:textId="77777777" w:rsidR="00DF7FA2" w:rsidRPr="0048426C" w:rsidRDefault="00DF7FA2" w:rsidP="006E0321">
            <w:pPr>
              <w:rPr>
                <w:rFonts w:ascii="Calibri" w:hAnsi="Calibri" w:cs="Calibri"/>
                <w:color w:val="000000"/>
              </w:rPr>
            </w:pPr>
            <w:r w:rsidRPr="0048426C">
              <w:rPr>
                <w:rFonts w:ascii="Calibri" w:hAnsi="Calibri" w:cs="Calibri"/>
                <w:color w:val="000000"/>
              </w:rPr>
              <w:t>07063</w:t>
            </w:r>
          </w:p>
        </w:tc>
        <w:tc>
          <w:tcPr>
            <w:tcW w:w="2954" w:type="dxa"/>
            <w:tcBorders>
              <w:top w:val="nil"/>
              <w:left w:val="nil"/>
              <w:bottom w:val="single" w:sz="8" w:space="0" w:color="FFFFFF"/>
              <w:right w:val="single" w:sz="8" w:space="0" w:color="FFFFFF"/>
            </w:tcBorders>
            <w:shd w:val="clear" w:color="auto" w:fill="CCCCFF"/>
            <w:noWrap/>
            <w:vAlign w:val="bottom"/>
          </w:tcPr>
          <w:p w14:paraId="7F97D96A" w14:textId="77777777" w:rsidR="00DF7FA2" w:rsidRPr="0048426C" w:rsidRDefault="00DF7FA2" w:rsidP="006E0321">
            <w:pPr>
              <w:rPr>
                <w:rFonts w:ascii="Calibri" w:hAnsi="Calibri" w:cs="Calibri"/>
                <w:color w:val="000000"/>
              </w:rPr>
            </w:pPr>
            <w:r w:rsidRPr="0048426C">
              <w:rPr>
                <w:rFonts w:ascii="Calibri" w:hAnsi="Calibri" w:cs="Calibri"/>
                <w:color w:val="000000"/>
              </w:rPr>
              <w:t>Valldemossa</w:t>
            </w:r>
          </w:p>
        </w:tc>
      </w:tr>
      <w:tr w:rsidR="00DF7FA2" w:rsidRPr="0014093E" w14:paraId="326B2AB1"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6F3EABD3" w14:textId="77777777" w:rsidR="00DF7FA2" w:rsidRPr="0048426C" w:rsidRDefault="00DF7FA2" w:rsidP="006E0321">
            <w:pPr>
              <w:rPr>
                <w:rFonts w:ascii="Calibri" w:hAnsi="Calibri" w:cs="Calibri"/>
                <w:color w:val="000000"/>
              </w:rPr>
            </w:pPr>
            <w:r w:rsidRPr="0048426C">
              <w:rPr>
                <w:rFonts w:ascii="Calibri" w:hAnsi="Calibri" w:cs="Calibri"/>
                <w:color w:val="000000"/>
              </w:rPr>
              <w:t>07018</w:t>
            </w:r>
          </w:p>
        </w:tc>
        <w:tc>
          <w:tcPr>
            <w:tcW w:w="2954" w:type="dxa"/>
            <w:tcBorders>
              <w:top w:val="nil"/>
              <w:left w:val="nil"/>
              <w:bottom w:val="single" w:sz="8" w:space="0" w:color="FFFFFF"/>
              <w:right w:val="single" w:sz="8" w:space="0" w:color="FFFFFF"/>
            </w:tcBorders>
            <w:shd w:val="clear" w:color="auto" w:fill="C0C0C0"/>
            <w:noWrap/>
            <w:vAlign w:val="bottom"/>
          </w:tcPr>
          <w:p w14:paraId="5252A893" w14:textId="77777777" w:rsidR="00DF7FA2" w:rsidRPr="0048426C" w:rsidRDefault="00CB7424" w:rsidP="006E0321">
            <w:pPr>
              <w:rPr>
                <w:rFonts w:ascii="Calibri" w:hAnsi="Calibri" w:cs="Calibri"/>
                <w:color w:val="000000"/>
              </w:rPr>
            </w:pPr>
            <w:r w:rsidRPr="00CB7424">
              <w:rPr>
                <w:rFonts w:ascii="Calibri" w:hAnsi="Calibri" w:cs="Calibri"/>
                <w:color w:val="000000"/>
              </w:rPr>
              <w:t>Deià</w:t>
            </w:r>
          </w:p>
        </w:tc>
        <w:tc>
          <w:tcPr>
            <w:tcW w:w="699" w:type="dxa"/>
            <w:tcBorders>
              <w:top w:val="nil"/>
              <w:left w:val="nil"/>
              <w:bottom w:val="single" w:sz="8" w:space="0" w:color="FFFFFF"/>
              <w:right w:val="single" w:sz="8" w:space="0" w:color="FFFFFF"/>
            </w:tcBorders>
            <w:shd w:val="clear" w:color="auto" w:fill="C0C0C0"/>
            <w:vAlign w:val="bottom"/>
          </w:tcPr>
          <w:p w14:paraId="4819F109" w14:textId="77777777" w:rsidR="00DF7FA2" w:rsidRPr="0048426C" w:rsidRDefault="00DF7FA2" w:rsidP="006E0321">
            <w:pPr>
              <w:rPr>
                <w:rFonts w:ascii="Calibri" w:hAnsi="Calibri" w:cs="Calibri"/>
                <w:color w:val="000000"/>
              </w:rPr>
            </w:pPr>
            <w:r w:rsidRPr="0048426C">
              <w:rPr>
                <w:rFonts w:ascii="Calibri" w:hAnsi="Calibri" w:cs="Calibri"/>
                <w:color w:val="000000"/>
              </w:rPr>
              <w:t>07041</w:t>
            </w:r>
          </w:p>
        </w:tc>
        <w:tc>
          <w:tcPr>
            <w:tcW w:w="2954" w:type="dxa"/>
            <w:tcBorders>
              <w:top w:val="nil"/>
              <w:left w:val="nil"/>
              <w:bottom w:val="single" w:sz="8" w:space="0" w:color="FFFFFF"/>
              <w:right w:val="single" w:sz="8" w:space="0" w:color="FFFFFF"/>
            </w:tcBorders>
            <w:shd w:val="clear" w:color="auto" w:fill="C0C0C0"/>
            <w:noWrap/>
            <w:vAlign w:val="bottom"/>
          </w:tcPr>
          <w:p w14:paraId="2640B3BF" w14:textId="77777777" w:rsidR="00DF7FA2" w:rsidRPr="0048426C" w:rsidRDefault="00DF7FA2" w:rsidP="006E0321">
            <w:pPr>
              <w:rPr>
                <w:rFonts w:ascii="Calibri" w:hAnsi="Calibri" w:cs="Calibri"/>
                <w:color w:val="000000"/>
              </w:rPr>
            </w:pPr>
            <w:r w:rsidRPr="0048426C">
              <w:rPr>
                <w:rFonts w:ascii="Calibri" w:hAnsi="Calibri" w:cs="Calibri"/>
                <w:color w:val="000000"/>
              </w:rPr>
              <w:t>Petra</w:t>
            </w:r>
          </w:p>
        </w:tc>
        <w:tc>
          <w:tcPr>
            <w:tcW w:w="699" w:type="dxa"/>
            <w:tcBorders>
              <w:top w:val="nil"/>
              <w:left w:val="nil"/>
              <w:bottom w:val="single" w:sz="8" w:space="0" w:color="FFFFFF"/>
              <w:right w:val="single" w:sz="8" w:space="0" w:color="FFFFFF"/>
            </w:tcBorders>
            <w:shd w:val="clear" w:color="auto" w:fill="C0C0C0"/>
            <w:vAlign w:val="bottom"/>
          </w:tcPr>
          <w:p w14:paraId="1B3C792F" w14:textId="77777777" w:rsidR="00DF7FA2" w:rsidRPr="0048426C" w:rsidRDefault="00DF7FA2" w:rsidP="006E0321">
            <w:pPr>
              <w:rPr>
                <w:rFonts w:ascii="Calibri" w:hAnsi="Calibri" w:cs="Calibri"/>
                <w:color w:val="000000"/>
              </w:rPr>
            </w:pPr>
            <w:r w:rsidRPr="0048426C">
              <w:rPr>
                <w:rFonts w:ascii="Calibri" w:hAnsi="Calibri" w:cs="Calibri"/>
                <w:color w:val="000000"/>
              </w:rPr>
              <w:t>07065</w:t>
            </w:r>
          </w:p>
        </w:tc>
        <w:tc>
          <w:tcPr>
            <w:tcW w:w="2954" w:type="dxa"/>
            <w:tcBorders>
              <w:top w:val="nil"/>
              <w:left w:val="nil"/>
              <w:bottom w:val="single" w:sz="8" w:space="0" w:color="FFFFFF"/>
              <w:right w:val="single" w:sz="8" w:space="0" w:color="FFFFFF"/>
            </w:tcBorders>
            <w:shd w:val="clear" w:color="auto" w:fill="C0C0C0"/>
            <w:noWrap/>
            <w:vAlign w:val="bottom"/>
          </w:tcPr>
          <w:p w14:paraId="7A01CEE5" w14:textId="77777777" w:rsidR="00DF7FA2" w:rsidRPr="0048426C" w:rsidRDefault="00DF7FA2" w:rsidP="006E0321">
            <w:pPr>
              <w:rPr>
                <w:rFonts w:ascii="Calibri" w:hAnsi="Calibri" w:cs="Calibri"/>
                <w:color w:val="000000"/>
              </w:rPr>
            </w:pPr>
            <w:r w:rsidRPr="0048426C">
              <w:rPr>
                <w:rFonts w:ascii="Calibri" w:hAnsi="Calibri" w:cs="Calibri"/>
                <w:color w:val="000000"/>
              </w:rPr>
              <w:t>Vilafranca de Bonany</w:t>
            </w:r>
          </w:p>
        </w:tc>
      </w:tr>
      <w:tr w:rsidR="00DF7FA2" w:rsidRPr="0014093E" w14:paraId="4F290C76"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545199BF" w14:textId="77777777" w:rsidR="00DF7FA2" w:rsidRPr="0048426C" w:rsidRDefault="00DF7FA2" w:rsidP="006E0321">
            <w:pPr>
              <w:rPr>
                <w:rFonts w:ascii="Calibri" w:hAnsi="Calibri" w:cs="Calibri"/>
                <w:color w:val="000000"/>
              </w:rPr>
            </w:pPr>
            <w:r w:rsidRPr="0048426C">
              <w:rPr>
                <w:rFonts w:ascii="Calibri" w:hAnsi="Calibri" w:cs="Calibri"/>
                <w:color w:val="000000"/>
              </w:rPr>
              <w:t>07019</w:t>
            </w:r>
          </w:p>
        </w:tc>
        <w:tc>
          <w:tcPr>
            <w:tcW w:w="2954" w:type="dxa"/>
            <w:tcBorders>
              <w:top w:val="nil"/>
              <w:left w:val="nil"/>
              <w:bottom w:val="single" w:sz="8" w:space="0" w:color="FFFFFF"/>
              <w:right w:val="single" w:sz="8" w:space="0" w:color="FFFFFF"/>
            </w:tcBorders>
            <w:shd w:val="clear" w:color="auto" w:fill="CCCCFF"/>
            <w:noWrap/>
            <w:vAlign w:val="bottom"/>
          </w:tcPr>
          <w:p w14:paraId="59841F3C" w14:textId="77777777" w:rsidR="00DF7FA2" w:rsidRPr="0048426C" w:rsidRDefault="00DF7FA2" w:rsidP="006E0321">
            <w:pPr>
              <w:rPr>
                <w:rFonts w:ascii="Calibri" w:hAnsi="Calibri" w:cs="Calibri"/>
                <w:color w:val="000000"/>
              </w:rPr>
            </w:pPr>
            <w:r w:rsidRPr="0048426C">
              <w:rPr>
                <w:rFonts w:ascii="Calibri" w:hAnsi="Calibri" w:cs="Calibri"/>
                <w:color w:val="000000"/>
              </w:rPr>
              <w:t>Escorca</w:t>
            </w:r>
          </w:p>
        </w:tc>
        <w:tc>
          <w:tcPr>
            <w:tcW w:w="699" w:type="dxa"/>
            <w:tcBorders>
              <w:top w:val="nil"/>
              <w:left w:val="nil"/>
              <w:bottom w:val="single" w:sz="8" w:space="0" w:color="FFFFFF"/>
              <w:right w:val="single" w:sz="8" w:space="0" w:color="FFFFFF"/>
            </w:tcBorders>
            <w:shd w:val="clear" w:color="auto" w:fill="CCCCFF"/>
            <w:vAlign w:val="bottom"/>
          </w:tcPr>
          <w:p w14:paraId="3CAF1B63" w14:textId="77777777" w:rsidR="00DF7FA2" w:rsidRPr="0048426C" w:rsidRDefault="00DF7FA2" w:rsidP="006E0321">
            <w:pPr>
              <w:rPr>
                <w:rFonts w:ascii="Calibri" w:hAnsi="Calibri" w:cs="Calibri"/>
                <w:color w:val="000000"/>
              </w:rPr>
            </w:pPr>
            <w:r w:rsidRPr="0048426C">
              <w:rPr>
                <w:rFonts w:ascii="Calibri" w:hAnsi="Calibri" w:cs="Calibri"/>
                <w:color w:val="000000"/>
              </w:rPr>
              <w:t>07042</w:t>
            </w:r>
          </w:p>
        </w:tc>
        <w:tc>
          <w:tcPr>
            <w:tcW w:w="2954" w:type="dxa"/>
            <w:tcBorders>
              <w:top w:val="nil"/>
              <w:left w:val="nil"/>
              <w:bottom w:val="single" w:sz="8" w:space="0" w:color="FFFFFF"/>
              <w:right w:val="single" w:sz="8" w:space="0" w:color="FFFFFF"/>
            </w:tcBorders>
            <w:shd w:val="clear" w:color="auto" w:fill="CCCCFF"/>
            <w:noWrap/>
            <w:vAlign w:val="bottom"/>
          </w:tcPr>
          <w:p w14:paraId="24BA6F98" w14:textId="77777777" w:rsidR="00DF7FA2" w:rsidRPr="0048426C" w:rsidRDefault="00DF7FA2" w:rsidP="006E0321">
            <w:pPr>
              <w:rPr>
                <w:rFonts w:ascii="Calibri" w:hAnsi="Calibri" w:cs="Calibri"/>
                <w:color w:val="000000"/>
              </w:rPr>
            </w:pPr>
            <w:r w:rsidRPr="0048426C">
              <w:rPr>
                <w:rFonts w:ascii="Calibri" w:hAnsi="Calibri" w:cs="Calibri"/>
                <w:color w:val="000000"/>
              </w:rPr>
              <w:t>Pollença</w:t>
            </w:r>
          </w:p>
        </w:tc>
        <w:tc>
          <w:tcPr>
            <w:tcW w:w="699" w:type="dxa"/>
            <w:tcBorders>
              <w:top w:val="nil"/>
              <w:left w:val="nil"/>
              <w:bottom w:val="single" w:sz="8" w:space="0" w:color="FFFFFF"/>
              <w:right w:val="single" w:sz="8" w:space="0" w:color="FFFFFF"/>
            </w:tcBorders>
            <w:shd w:val="clear" w:color="auto" w:fill="CCCCFF"/>
            <w:vAlign w:val="bottom"/>
          </w:tcPr>
          <w:p w14:paraId="1F57F0C3" w14:textId="77777777" w:rsidR="00DF7FA2" w:rsidRPr="0048426C" w:rsidRDefault="00DF7FA2" w:rsidP="006E0321">
            <w:pPr>
              <w:rPr>
                <w:rFonts w:ascii="Calibri" w:hAnsi="Calibri" w:cs="Calibri"/>
                <w:color w:val="000000"/>
              </w:rPr>
            </w:pPr>
            <w:r w:rsidRPr="0048426C">
              <w:rPr>
                <w:rFonts w:ascii="Calibri" w:hAnsi="Calibri" w:cs="Calibri"/>
                <w:color w:val="000000"/>
              </w:rPr>
              <w:t>07901</w:t>
            </w:r>
          </w:p>
        </w:tc>
        <w:tc>
          <w:tcPr>
            <w:tcW w:w="2954" w:type="dxa"/>
            <w:tcBorders>
              <w:top w:val="nil"/>
              <w:left w:val="nil"/>
              <w:bottom w:val="single" w:sz="8" w:space="0" w:color="FFFFFF"/>
              <w:right w:val="single" w:sz="8" w:space="0" w:color="FFFFFF"/>
            </w:tcBorders>
            <w:shd w:val="clear" w:color="auto" w:fill="CCCCFF"/>
            <w:noWrap/>
            <w:vAlign w:val="bottom"/>
          </w:tcPr>
          <w:p w14:paraId="0BBC3AD1" w14:textId="77777777" w:rsidR="00DF7FA2" w:rsidRPr="0048426C" w:rsidRDefault="00DF7FA2" w:rsidP="006E0321">
            <w:pPr>
              <w:rPr>
                <w:rFonts w:ascii="Calibri" w:hAnsi="Calibri" w:cs="Calibri"/>
                <w:color w:val="000000"/>
              </w:rPr>
            </w:pPr>
            <w:r w:rsidRPr="0048426C">
              <w:rPr>
                <w:rFonts w:ascii="Calibri" w:hAnsi="Calibri" w:cs="Calibri"/>
                <w:color w:val="000000"/>
              </w:rPr>
              <w:t>Ariany</w:t>
            </w:r>
          </w:p>
        </w:tc>
      </w:tr>
      <w:tr w:rsidR="00DF7FA2" w:rsidRPr="0014093E" w14:paraId="70B81A73"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74CFEEF8" w14:textId="77777777" w:rsidR="00DF7FA2" w:rsidRPr="0048426C" w:rsidRDefault="00DF7FA2" w:rsidP="006E0321">
            <w:pPr>
              <w:rPr>
                <w:rFonts w:ascii="Calibri" w:hAnsi="Calibri" w:cs="Calibri"/>
                <w:color w:val="000000"/>
              </w:rPr>
            </w:pPr>
            <w:r w:rsidRPr="0048426C">
              <w:rPr>
                <w:rFonts w:ascii="Calibri" w:hAnsi="Calibri" w:cs="Calibri"/>
                <w:color w:val="000000"/>
              </w:rPr>
              <w:t>07020</w:t>
            </w:r>
          </w:p>
        </w:tc>
        <w:tc>
          <w:tcPr>
            <w:tcW w:w="2954" w:type="dxa"/>
            <w:tcBorders>
              <w:top w:val="nil"/>
              <w:left w:val="nil"/>
              <w:bottom w:val="single" w:sz="8" w:space="0" w:color="FFFFFF"/>
              <w:right w:val="single" w:sz="8" w:space="0" w:color="FFFFFF"/>
            </w:tcBorders>
            <w:shd w:val="clear" w:color="auto" w:fill="C0C0C0"/>
            <w:noWrap/>
            <w:vAlign w:val="bottom"/>
          </w:tcPr>
          <w:p w14:paraId="680F93B5" w14:textId="77777777" w:rsidR="00DF7FA2" w:rsidRPr="0048426C" w:rsidRDefault="00DF7FA2" w:rsidP="006E0321">
            <w:pPr>
              <w:rPr>
                <w:rFonts w:ascii="Calibri" w:hAnsi="Calibri" w:cs="Calibri"/>
                <w:color w:val="000000"/>
              </w:rPr>
            </w:pPr>
            <w:r w:rsidRPr="0048426C">
              <w:rPr>
                <w:rFonts w:ascii="Calibri" w:hAnsi="Calibri" w:cs="Calibri"/>
                <w:color w:val="000000"/>
              </w:rPr>
              <w:t>Esporles</w:t>
            </w:r>
          </w:p>
        </w:tc>
        <w:tc>
          <w:tcPr>
            <w:tcW w:w="699" w:type="dxa"/>
            <w:tcBorders>
              <w:top w:val="nil"/>
              <w:left w:val="nil"/>
              <w:bottom w:val="single" w:sz="8" w:space="0" w:color="FFFFFF"/>
              <w:right w:val="single" w:sz="8" w:space="0" w:color="FFFFFF"/>
            </w:tcBorders>
            <w:shd w:val="clear" w:color="auto" w:fill="C0C0C0"/>
            <w:vAlign w:val="bottom"/>
          </w:tcPr>
          <w:p w14:paraId="38A26B15" w14:textId="77777777" w:rsidR="00DF7FA2" w:rsidRPr="0048426C" w:rsidRDefault="00DF7FA2" w:rsidP="006E0321">
            <w:pPr>
              <w:rPr>
                <w:rFonts w:ascii="Calibri" w:hAnsi="Calibri" w:cs="Calibri"/>
                <w:color w:val="000000"/>
              </w:rPr>
            </w:pPr>
            <w:r w:rsidRPr="0048426C">
              <w:rPr>
                <w:rFonts w:ascii="Calibri" w:hAnsi="Calibri" w:cs="Calibri"/>
                <w:color w:val="000000"/>
              </w:rPr>
              <w:t>07043</w:t>
            </w:r>
          </w:p>
        </w:tc>
        <w:tc>
          <w:tcPr>
            <w:tcW w:w="2954" w:type="dxa"/>
            <w:tcBorders>
              <w:top w:val="nil"/>
              <w:left w:val="nil"/>
              <w:bottom w:val="single" w:sz="8" w:space="0" w:color="FFFFFF"/>
              <w:right w:val="single" w:sz="8" w:space="0" w:color="FFFFFF"/>
            </w:tcBorders>
            <w:shd w:val="clear" w:color="auto" w:fill="C0C0C0"/>
            <w:noWrap/>
            <w:vAlign w:val="bottom"/>
          </w:tcPr>
          <w:p w14:paraId="49F2E6C9" w14:textId="77777777" w:rsidR="00DF7FA2" w:rsidRPr="0048426C" w:rsidRDefault="00DF7FA2" w:rsidP="006E0321">
            <w:pPr>
              <w:rPr>
                <w:rFonts w:ascii="Calibri" w:hAnsi="Calibri" w:cs="Calibri"/>
                <w:color w:val="000000"/>
              </w:rPr>
            </w:pPr>
            <w:r w:rsidRPr="0048426C">
              <w:rPr>
                <w:rFonts w:ascii="Calibri" w:hAnsi="Calibri" w:cs="Calibri"/>
                <w:color w:val="000000"/>
              </w:rPr>
              <w:t>Porreres</w:t>
            </w:r>
          </w:p>
        </w:tc>
        <w:tc>
          <w:tcPr>
            <w:tcW w:w="699" w:type="dxa"/>
            <w:tcBorders>
              <w:top w:val="nil"/>
              <w:left w:val="nil"/>
              <w:bottom w:val="single" w:sz="8" w:space="0" w:color="FFFFFF"/>
              <w:right w:val="single" w:sz="8" w:space="0" w:color="FFFFFF"/>
            </w:tcBorders>
            <w:shd w:val="clear" w:color="auto" w:fill="C0C0C0"/>
            <w:vAlign w:val="bottom"/>
          </w:tcPr>
          <w:p w14:paraId="068C84EA" w14:textId="77777777" w:rsidR="00DF7FA2" w:rsidRPr="008C4BEE" w:rsidRDefault="00DF7FA2" w:rsidP="006E0321">
            <w:pPr>
              <w:rPr>
                <w:rFonts w:ascii="Arial" w:hAnsi="Arial" w:cs="Arial"/>
                <w:color w:val="000000"/>
                <w:sz w:val="17"/>
                <w:szCs w:val="17"/>
              </w:rPr>
            </w:pPr>
          </w:p>
        </w:tc>
        <w:tc>
          <w:tcPr>
            <w:tcW w:w="2954" w:type="dxa"/>
            <w:tcBorders>
              <w:top w:val="nil"/>
              <w:left w:val="nil"/>
              <w:bottom w:val="single" w:sz="8" w:space="0" w:color="FFFFFF"/>
              <w:right w:val="single" w:sz="8" w:space="0" w:color="FFFFFF"/>
            </w:tcBorders>
            <w:shd w:val="clear" w:color="auto" w:fill="C0C0C0"/>
            <w:noWrap/>
            <w:vAlign w:val="bottom"/>
          </w:tcPr>
          <w:p w14:paraId="57D3BAF4" w14:textId="77777777" w:rsidR="00DF7FA2" w:rsidRPr="008C4BEE" w:rsidRDefault="00DF7FA2" w:rsidP="006E0321">
            <w:pPr>
              <w:rPr>
                <w:rFonts w:ascii="Arial" w:hAnsi="Arial" w:cs="Arial"/>
                <w:color w:val="000000"/>
                <w:sz w:val="17"/>
                <w:szCs w:val="17"/>
              </w:rPr>
            </w:pPr>
          </w:p>
        </w:tc>
      </w:tr>
    </w:tbl>
    <w:p w14:paraId="61DB98A0" w14:textId="77777777" w:rsidR="00DF7FA2" w:rsidRDefault="00DF7FA2" w:rsidP="00DF7FA2">
      <w:pPr>
        <w:jc w:val="both"/>
        <w:rPr>
          <w:rFonts w:ascii="Arial" w:hAnsi="Arial" w:cs="Arial"/>
          <w:szCs w:val="22"/>
        </w:rPr>
      </w:pPr>
    </w:p>
    <w:p w14:paraId="407B0CDD" w14:textId="77777777" w:rsidR="00DF7FA2" w:rsidRDefault="00DF7FA2" w:rsidP="00DF7FA2">
      <w:pPr>
        <w:jc w:val="center"/>
        <w:rPr>
          <w:b/>
          <w:bCs/>
          <w:sz w:val="28"/>
          <w:szCs w:val="28"/>
        </w:rPr>
      </w:pPr>
      <w:r>
        <w:br w:type="page"/>
        <w:t xml:space="preserve"> </w:t>
      </w:r>
      <w:r>
        <w:rPr>
          <w:b/>
          <w:bCs/>
          <w:sz w:val="28"/>
          <w:szCs w:val="28"/>
        </w:rPr>
        <w:t>Área geográfica nº 51</w:t>
      </w:r>
    </w:p>
    <w:p w14:paraId="4BA952DA" w14:textId="77777777" w:rsidR="00DF7FA2" w:rsidRDefault="00DF7FA2" w:rsidP="00DF7FA2">
      <w:pPr>
        <w:jc w:val="center"/>
        <w:rPr>
          <w:b/>
          <w:bCs/>
          <w:sz w:val="28"/>
          <w:szCs w:val="28"/>
        </w:rPr>
      </w:pPr>
      <w:r>
        <w:rPr>
          <w:b/>
          <w:bCs/>
          <w:sz w:val="28"/>
          <w:szCs w:val="28"/>
        </w:rPr>
        <w:t>Melilla</w:t>
      </w:r>
    </w:p>
    <w:p w14:paraId="39DC437F" w14:textId="77777777" w:rsidR="00DF7FA2" w:rsidRDefault="00DF7FA2" w:rsidP="00DF7FA2">
      <w:pPr>
        <w:jc w:val="center"/>
        <w:rPr>
          <w:b/>
          <w:bCs/>
          <w:sz w:val="28"/>
          <w:szCs w:val="28"/>
        </w:rPr>
      </w:pPr>
    </w:p>
    <w:tbl>
      <w:tblPr>
        <w:tblW w:w="3220" w:type="dxa"/>
        <w:jc w:val="center"/>
        <w:tblCellMar>
          <w:left w:w="70" w:type="dxa"/>
          <w:right w:w="70" w:type="dxa"/>
        </w:tblCellMar>
        <w:tblLook w:val="0000" w:firstRow="0" w:lastRow="0" w:firstColumn="0" w:lastColumn="0" w:noHBand="0" w:noVBand="0"/>
      </w:tblPr>
      <w:tblGrid>
        <w:gridCol w:w="698"/>
        <w:gridCol w:w="2948"/>
      </w:tblGrid>
      <w:tr w:rsidR="00DF7FA2" w:rsidRPr="0014093E" w14:paraId="29BC8F8D" w14:textId="77777777" w:rsidTr="006E0321">
        <w:trPr>
          <w:trHeight w:val="270"/>
          <w:tblHeader/>
          <w:jc w:val="center"/>
        </w:trPr>
        <w:tc>
          <w:tcPr>
            <w:tcW w:w="68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21631D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38838CC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03BF7858" w14:textId="77777777" w:rsidTr="006E0321">
        <w:trPr>
          <w:trHeight w:val="270"/>
          <w:jc w:val="center"/>
        </w:trPr>
        <w:tc>
          <w:tcPr>
            <w:tcW w:w="680" w:type="dxa"/>
            <w:tcBorders>
              <w:top w:val="nil"/>
              <w:left w:val="single" w:sz="8" w:space="0" w:color="FFFFFF"/>
              <w:bottom w:val="single" w:sz="8" w:space="0" w:color="FFFFFF"/>
              <w:right w:val="single" w:sz="8" w:space="0" w:color="FFFFFF"/>
            </w:tcBorders>
            <w:shd w:val="clear" w:color="auto" w:fill="CCCCFF"/>
            <w:vAlign w:val="bottom"/>
          </w:tcPr>
          <w:p w14:paraId="41DBE538" w14:textId="77777777" w:rsidR="00DF7FA2" w:rsidRPr="000015D8" w:rsidRDefault="00DF7FA2" w:rsidP="006E0321">
            <w:pPr>
              <w:rPr>
                <w:rFonts w:ascii="Calibri" w:hAnsi="Calibri" w:cs="Calibri"/>
                <w:color w:val="000000"/>
              </w:rPr>
            </w:pPr>
            <w:r w:rsidRPr="000015D8">
              <w:rPr>
                <w:rFonts w:ascii="Calibri" w:hAnsi="Calibri" w:cs="Calibri"/>
                <w:color w:val="000000"/>
              </w:rPr>
              <w:t>52001</w:t>
            </w:r>
          </w:p>
        </w:tc>
        <w:tc>
          <w:tcPr>
            <w:tcW w:w="2948" w:type="dxa"/>
            <w:tcBorders>
              <w:top w:val="nil"/>
              <w:left w:val="nil"/>
              <w:bottom w:val="single" w:sz="8" w:space="0" w:color="FFFFFF"/>
              <w:right w:val="single" w:sz="8" w:space="0" w:color="FFFFFF"/>
            </w:tcBorders>
            <w:shd w:val="clear" w:color="auto" w:fill="CCCCFF"/>
            <w:noWrap/>
            <w:vAlign w:val="bottom"/>
          </w:tcPr>
          <w:p w14:paraId="2BF57CBF" w14:textId="77777777" w:rsidR="00DF7FA2" w:rsidRPr="000015D8" w:rsidRDefault="00DF7FA2" w:rsidP="006E0321">
            <w:pPr>
              <w:rPr>
                <w:rFonts w:ascii="Calibri" w:hAnsi="Calibri" w:cs="Calibri"/>
                <w:color w:val="000000"/>
              </w:rPr>
            </w:pPr>
            <w:r w:rsidRPr="000015D8">
              <w:rPr>
                <w:rFonts w:ascii="Calibri" w:hAnsi="Calibri" w:cs="Calibri"/>
                <w:color w:val="000000"/>
              </w:rPr>
              <w:t>Melilla</w:t>
            </w:r>
          </w:p>
        </w:tc>
      </w:tr>
    </w:tbl>
    <w:p w14:paraId="637869FC" w14:textId="77777777" w:rsidR="00DF7FA2" w:rsidRDefault="00DF7FA2" w:rsidP="00DF7FA2">
      <w:pPr>
        <w:jc w:val="center"/>
      </w:pPr>
    </w:p>
    <w:p w14:paraId="1D86D439" w14:textId="77777777" w:rsidR="00DF7FA2" w:rsidRDefault="00DF7FA2" w:rsidP="00DF7FA2">
      <w:pPr>
        <w:jc w:val="center"/>
        <w:rPr>
          <w:b/>
          <w:bCs/>
          <w:sz w:val="28"/>
          <w:szCs w:val="28"/>
        </w:rPr>
      </w:pPr>
      <w:r>
        <w:br w:type="page"/>
      </w:r>
      <w:r>
        <w:rPr>
          <w:b/>
          <w:bCs/>
          <w:sz w:val="28"/>
          <w:szCs w:val="28"/>
        </w:rPr>
        <w:t>Área geográfica nº 52</w:t>
      </w:r>
    </w:p>
    <w:p w14:paraId="588842DB" w14:textId="77777777" w:rsidR="00DF7FA2" w:rsidRDefault="00DF7FA2" w:rsidP="00DF7FA2">
      <w:pPr>
        <w:jc w:val="center"/>
        <w:rPr>
          <w:b/>
          <w:bCs/>
          <w:sz w:val="28"/>
          <w:szCs w:val="28"/>
        </w:rPr>
      </w:pPr>
      <w:r>
        <w:rPr>
          <w:b/>
          <w:bCs/>
          <w:sz w:val="28"/>
          <w:szCs w:val="28"/>
        </w:rPr>
        <w:t>Menorca</w:t>
      </w:r>
    </w:p>
    <w:p w14:paraId="7E79B594"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32FBA5FA"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E37EFC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62F7107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B40922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3732EC7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7A610A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78D8DF4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61E0547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B1B3E5C" w14:textId="77777777" w:rsidR="00DF7FA2" w:rsidRPr="00FA5455" w:rsidRDefault="00DF7FA2" w:rsidP="006E0321">
            <w:pPr>
              <w:rPr>
                <w:rFonts w:ascii="Calibri" w:hAnsi="Calibri" w:cs="Calibri"/>
                <w:color w:val="000000"/>
              </w:rPr>
            </w:pPr>
            <w:r w:rsidRPr="00FA5455">
              <w:rPr>
                <w:rFonts w:ascii="Calibri" w:hAnsi="Calibri" w:cs="Calibri"/>
                <w:color w:val="000000"/>
              </w:rPr>
              <w:t>07002</w:t>
            </w:r>
          </w:p>
        </w:tc>
        <w:tc>
          <w:tcPr>
            <w:tcW w:w="2948" w:type="dxa"/>
            <w:tcBorders>
              <w:top w:val="nil"/>
              <w:left w:val="nil"/>
              <w:bottom w:val="single" w:sz="8" w:space="0" w:color="FFFFFF"/>
              <w:right w:val="single" w:sz="8" w:space="0" w:color="FFFFFF"/>
            </w:tcBorders>
            <w:shd w:val="clear" w:color="auto" w:fill="CCCCFF"/>
            <w:noWrap/>
            <w:vAlign w:val="bottom"/>
          </w:tcPr>
          <w:p w14:paraId="5F3447C1" w14:textId="77777777" w:rsidR="00DF7FA2" w:rsidRPr="00FA5455" w:rsidRDefault="00DF7FA2" w:rsidP="006E0321">
            <w:pPr>
              <w:rPr>
                <w:rFonts w:ascii="Calibri" w:hAnsi="Calibri" w:cs="Calibri"/>
                <w:color w:val="000000"/>
              </w:rPr>
            </w:pPr>
            <w:r w:rsidRPr="00FA5455">
              <w:rPr>
                <w:rFonts w:ascii="Calibri" w:hAnsi="Calibri" w:cs="Calibri"/>
                <w:color w:val="000000"/>
              </w:rPr>
              <w:t>Alaior</w:t>
            </w:r>
          </w:p>
        </w:tc>
        <w:tc>
          <w:tcPr>
            <w:tcW w:w="698" w:type="dxa"/>
            <w:tcBorders>
              <w:top w:val="nil"/>
              <w:left w:val="nil"/>
              <w:bottom w:val="single" w:sz="8" w:space="0" w:color="FFFFFF"/>
              <w:right w:val="single" w:sz="8" w:space="0" w:color="FFFFFF"/>
            </w:tcBorders>
            <w:shd w:val="clear" w:color="auto" w:fill="CCCCFF"/>
            <w:vAlign w:val="bottom"/>
          </w:tcPr>
          <w:p w14:paraId="73B1AC86" w14:textId="77777777" w:rsidR="00DF7FA2" w:rsidRPr="00FA5455" w:rsidRDefault="00DF7FA2" w:rsidP="006E0321">
            <w:pPr>
              <w:rPr>
                <w:rFonts w:ascii="Calibri" w:hAnsi="Calibri" w:cs="Calibri"/>
                <w:color w:val="000000"/>
              </w:rPr>
            </w:pPr>
            <w:r w:rsidRPr="00FA5455">
              <w:rPr>
                <w:rFonts w:ascii="Calibri" w:hAnsi="Calibri" w:cs="Calibri"/>
                <w:color w:val="000000"/>
              </w:rPr>
              <w:t>07032</w:t>
            </w:r>
          </w:p>
        </w:tc>
        <w:tc>
          <w:tcPr>
            <w:tcW w:w="2948" w:type="dxa"/>
            <w:tcBorders>
              <w:top w:val="nil"/>
              <w:left w:val="nil"/>
              <w:bottom w:val="single" w:sz="8" w:space="0" w:color="FFFFFF"/>
              <w:right w:val="single" w:sz="8" w:space="0" w:color="FFFFFF"/>
            </w:tcBorders>
            <w:shd w:val="clear" w:color="auto" w:fill="CCCCFF"/>
            <w:noWrap/>
            <w:vAlign w:val="bottom"/>
          </w:tcPr>
          <w:p w14:paraId="023482BA" w14:textId="77777777" w:rsidR="00DF7FA2" w:rsidRPr="00FA5455" w:rsidRDefault="00CB7424" w:rsidP="006E0321">
            <w:pPr>
              <w:rPr>
                <w:rFonts w:ascii="Calibri" w:hAnsi="Calibri" w:cs="Calibri"/>
                <w:color w:val="000000"/>
              </w:rPr>
            </w:pPr>
            <w:r w:rsidRPr="00CB7424">
              <w:rPr>
                <w:rFonts w:ascii="Calibri" w:hAnsi="Calibri" w:cs="Calibri"/>
                <w:color w:val="000000"/>
              </w:rPr>
              <w:t>Maó-Mahón</w:t>
            </w:r>
          </w:p>
        </w:tc>
        <w:tc>
          <w:tcPr>
            <w:tcW w:w="698" w:type="dxa"/>
            <w:tcBorders>
              <w:top w:val="nil"/>
              <w:left w:val="nil"/>
              <w:bottom w:val="single" w:sz="8" w:space="0" w:color="FFFFFF"/>
              <w:right w:val="single" w:sz="8" w:space="0" w:color="FFFFFF"/>
            </w:tcBorders>
            <w:shd w:val="clear" w:color="auto" w:fill="CCCCFF"/>
            <w:vAlign w:val="bottom"/>
          </w:tcPr>
          <w:p w14:paraId="3387B85E" w14:textId="77777777" w:rsidR="00DF7FA2" w:rsidRPr="00FA5455" w:rsidRDefault="00DF7FA2" w:rsidP="006E0321">
            <w:pPr>
              <w:rPr>
                <w:rFonts w:ascii="Calibri" w:hAnsi="Calibri" w:cs="Calibri"/>
                <w:color w:val="000000"/>
              </w:rPr>
            </w:pPr>
            <w:r w:rsidRPr="00FA5455">
              <w:rPr>
                <w:rFonts w:ascii="Calibri" w:hAnsi="Calibri" w:cs="Calibri"/>
                <w:color w:val="000000"/>
              </w:rPr>
              <w:t>07064</w:t>
            </w:r>
          </w:p>
        </w:tc>
        <w:tc>
          <w:tcPr>
            <w:tcW w:w="2948" w:type="dxa"/>
            <w:tcBorders>
              <w:top w:val="nil"/>
              <w:left w:val="nil"/>
              <w:bottom w:val="single" w:sz="8" w:space="0" w:color="FFFFFF"/>
              <w:right w:val="single" w:sz="8" w:space="0" w:color="FFFFFF"/>
            </w:tcBorders>
            <w:shd w:val="clear" w:color="auto" w:fill="CCCCFF"/>
            <w:noWrap/>
            <w:vAlign w:val="bottom"/>
          </w:tcPr>
          <w:p w14:paraId="78B8BAB9" w14:textId="77777777" w:rsidR="00DF7FA2" w:rsidRPr="00FA5455" w:rsidRDefault="00DF7FA2" w:rsidP="006E0321">
            <w:pPr>
              <w:rPr>
                <w:rFonts w:ascii="Calibri" w:hAnsi="Calibri" w:cs="Calibri"/>
                <w:color w:val="000000"/>
              </w:rPr>
            </w:pPr>
            <w:r w:rsidRPr="00FA5455">
              <w:rPr>
                <w:rFonts w:ascii="Calibri" w:hAnsi="Calibri" w:cs="Calibri"/>
                <w:color w:val="000000"/>
              </w:rPr>
              <w:t>Castell (Es)</w:t>
            </w:r>
          </w:p>
        </w:tc>
      </w:tr>
      <w:tr w:rsidR="00DF7FA2" w:rsidRPr="00996363" w14:paraId="25C62E7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6159D2A" w14:textId="77777777" w:rsidR="00DF7FA2" w:rsidRPr="00FA5455" w:rsidRDefault="00DF7FA2" w:rsidP="006E0321">
            <w:pPr>
              <w:rPr>
                <w:rFonts w:ascii="Calibri" w:hAnsi="Calibri" w:cs="Calibri"/>
                <w:color w:val="000000"/>
              </w:rPr>
            </w:pPr>
            <w:r w:rsidRPr="00FA5455">
              <w:rPr>
                <w:rFonts w:ascii="Calibri" w:hAnsi="Calibri" w:cs="Calibri"/>
                <w:color w:val="000000"/>
              </w:rPr>
              <w:t>07015</w:t>
            </w:r>
          </w:p>
        </w:tc>
        <w:tc>
          <w:tcPr>
            <w:tcW w:w="2948" w:type="dxa"/>
            <w:tcBorders>
              <w:top w:val="nil"/>
              <w:left w:val="nil"/>
              <w:bottom w:val="single" w:sz="8" w:space="0" w:color="FFFFFF"/>
              <w:right w:val="single" w:sz="8" w:space="0" w:color="FFFFFF"/>
            </w:tcBorders>
            <w:shd w:val="clear" w:color="auto" w:fill="C0C0C0"/>
            <w:noWrap/>
            <w:vAlign w:val="bottom"/>
          </w:tcPr>
          <w:p w14:paraId="363B5416" w14:textId="77777777" w:rsidR="00DF7FA2" w:rsidRPr="00FA5455" w:rsidRDefault="00DF7FA2" w:rsidP="006E0321">
            <w:pPr>
              <w:rPr>
                <w:rFonts w:ascii="Calibri" w:hAnsi="Calibri" w:cs="Calibri"/>
                <w:color w:val="000000"/>
              </w:rPr>
            </w:pPr>
            <w:r w:rsidRPr="00FA5455">
              <w:rPr>
                <w:rFonts w:ascii="Calibri" w:hAnsi="Calibri" w:cs="Calibri"/>
                <w:color w:val="000000"/>
              </w:rPr>
              <w:t>Ciutadella de Menorca</w:t>
            </w:r>
          </w:p>
        </w:tc>
        <w:tc>
          <w:tcPr>
            <w:tcW w:w="698" w:type="dxa"/>
            <w:tcBorders>
              <w:top w:val="nil"/>
              <w:left w:val="nil"/>
              <w:bottom w:val="single" w:sz="8" w:space="0" w:color="FFFFFF"/>
              <w:right w:val="single" w:sz="8" w:space="0" w:color="FFFFFF"/>
            </w:tcBorders>
            <w:shd w:val="clear" w:color="auto" w:fill="C0C0C0"/>
            <w:vAlign w:val="bottom"/>
          </w:tcPr>
          <w:p w14:paraId="1D15A557" w14:textId="77777777" w:rsidR="00DF7FA2" w:rsidRPr="00FA5455" w:rsidRDefault="00DF7FA2" w:rsidP="006E0321">
            <w:pPr>
              <w:rPr>
                <w:rFonts w:ascii="Calibri" w:hAnsi="Calibri" w:cs="Calibri"/>
                <w:color w:val="000000"/>
              </w:rPr>
            </w:pPr>
            <w:r w:rsidRPr="00FA5455">
              <w:rPr>
                <w:rFonts w:ascii="Calibri" w:hAnsi="Calibri" w:cs="Calibri"/>
                <w:color w:val="000000"/>
              </w:rPr>
              <w:t>07037</w:t>
            </w:r>
          </w:p>
        </w:tc>
        <w:tc>
          <w:tcPr>
            <w:tcW w:w="2948" w:type="dxa"/>
            <w:tcBorders>
              <w:top w:val="nil"/>
              <w:left w:val="nil"/>
              <w:bottom w:val="single" w:sz="8" w:space="0" w:color="FFFFFF"/>
              <w:right w:val="single" w:sz="8" w:space="0" w:color="FFFFFF"/>
            </w:tcBorders>
            <w:shd w:val="clear" w:color="auto" w:fill="C0C0C0"/>
            <w:noWrap/>
            <w:vAlign w:val="bottom"/>
          </w:tcPr>
          <w:p w14:paraId="6274A9CF" w14:textId="77777777" w:rsidR="00DF7FA2" w:rsidRPr="00FA5455" w:rsidRDefault="00DF7FA2" w:rsidP="006E0321">
            <w:pPr>
              <w:rPr>
                <w:rFonts w:ascii="Calibri" w:hAnsi="Calibri" w:cs="Calibri"/>
                <w:color w:val="000000"/>
              </w:rPr>
            </w:pPr>
            <w:r w:rsidRPr="00FA5455">
              <w:rPr>
                <w:rFonts w:ascii="Calibri" w:hAnsi="Calibri" w:cs="Calibri"/>
                <w:color w:val="000000"/>
              </w:rPr>
              <w:t>Mercadal (Es)</w:t>
            </w:r>
          </w:p>
        </w:tc>
        <w:tc>
          <w:tcPr>
            <w:tcW w:w="698" w:type="dxa"/>
            <w:tcBorders>
              <w:top w:val="nil"/>
              <w:left w:val="nil"/>
              <w:bottom w:val="single" w:sz="8" w:space="0" w:color="FFFFFF"/>
              <w:right w:val="single" w:sz="8" w:space="0" w:color="FFFFFF"/>
            </w:tcBorders>
            <w:shd w:val="clear" w:color="auto" w:fill="C0C0C0"/>
            <w:vAlign w:val="bottom"/>
          </w:tcPr>
          <w:p w14:paraId="30A354AC" w14:textId="77777777" w:rsidR="00DF7FA2" w:rsidRPr="00FA5455" w:rsidRDefault="00DF7FA2" w:rsidP="006E0321">
            <w:pPr>
              <w:rPr>
                <w:rFonts w:ascii="Calibri" w:hAnsi="Calibri" w:cs="Calibri"/>
                <w:color w:val="000000"/>
              </w:rPr>
            </w:pPr>
            <w:r w:rsidRPr="00FA5455">
              <w:rPr>
                <w:rFonts w:ascii="Calibri" w:hAnsi="Calibri" w:cs="Calibri"/>
                <w:color w:val="000000"/>
              </w:rPr>
              <w:t>07902</w:t>
            </w:r>
          </w:p>
        </w:tc>
        <w:tc>
          <w:tcPr>
            <w:tcW w:w="2948" w:type="dxa"/>
            <w:tcBorders>
              <w:top w:val="nil"/>
              <w:left w:val="nil"/>
              <w:bottom w:val="single" w:sz="8" w:space="0" w:color="FFFFFF"/>
              <w:right w:val="single" w:sz="8" w:space="0" w:color="FFFFFF"/>
            </w:tcBorders>
            <w:shd w:val="clear" w:color="auto" w:fill="C0C0C0"/>
            <w:noWrap/>
            <w:vAlign w:val="bottom"/>
          </w:tcPr>
          <w:p w14:paraId="04F42899" w14:textId="77777777" w:rsidR="00DF7FA2" w:rsidRPr="00FA5455" w:rsidRDefault="00DF7FA2" w:rsidP="006E0321">
            <w:pPr>
              <w:rPr>
                <w:rFonts w:ascii="Calibri" w:hAnsi="Calibri" w:cs="Calibri"/>
                <w:color w:val="000000"/>
              </w:rPr>
            </w:pPr>
            <w:r w:rsidRPr="00FA5455">
              <w:rPr>
                <w:rFonts w:ascii="Calibri" w:hAnsi="Calibri" w:cs="Calibri"/>
                <w:color w:val="000000"/>
              </w:rPr>
              <w:t>Migjorn Gran (Es)</w:t>
            </w:r>
          </w:p>
        </w:tc>
      </w:tr>
      <w:tr w:rsidR="00DF7FA2" w:rsidRPr="00996363" w14:paraId="24C5CF2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EF0ECCF" w14:textId="77777777" w:rsidR="00DF7FA2" w:rsidRPr="00FA5455" w:rsidRDefault="00DF7FA2" w:rsidP="006E0321">
            <w:pPr>
              <w:rPr>
                <w:rFonts w:ascii="Calibri" w:hAnsi="Calibri" w:cs="Calibri"/>
                <w:color w:val="000000"/>
              </w:rPr>
            </w:pPr>
            <w:r w:rsidRPr="00FA5455">
              <w:rPr>
                <w:rFonts w:ascii="Calibri" w:hAnsi="Calibri" w:cs="Calibri"/>
                <w:color w:val="000000"/>
              </w:rPr>
              <w:t>07023</w:t>
            </w:r>
          </w:p>
        </w:tc>
        <w:tc>
          <w:tcPr>
            <w:tcW w:w="2948" w:type="dxa"/>
            <w:tcBorders>
              <w:top w:val="nil"/>
              <w:left w:val="nil"/>
              <w:bottom w:val="single" w:sz="8" w:space="0" w:color="FFFFFF"/>
              <w:right w:val="single" w:sz="8" w:space="0" w:color="FFFFFF"/>
            </w:tcBorders>
            <w:shd w:val="clear" w:color="auto" w:fill="CCCCFF"/>
            <w:noWrap/>
            <w:vAlign w:val="bottom"/>
          </w:tcPr>
          <w:p w14:paraId="3BB9A4C8" w14:textId="77777777" w:rsidR="00DF7FA2" w:rsidRPr="00FA5455" w:rsidRDefault="00DF7FA2" w:rsidP="006E0321">
            <w:pPr>
              <w:rPr>
                <w:rFonts w:ascii="Calibri" w:hAnsi="Calibri" w:cs="Calibri"/>
                <w:color w:val="000000"/>
              </w:rPr>
            </w:pPr>
            <w:r w:rsidRPr="00FA5455">
              <w:rPr>
                <w:rFonts w:ascii="Calibri" w:hAnsi="Calibri" w:cs="Calibri"/>
                <w:color w:val="000000"/>
              </w:rPr>
              <w:t>Ferreries</w:t>
            </w:r>
          </w:p>
        </w:tc>
        <w:tc>
          <w:tcPr>
            <w:tcW w:w="698" w:type="dxa"/>
            <w:tcBorders>
              <w:top w:val="nil"/>
              <w:left w:val="nil"/>
              <w:bottom w:val="single" w:sz="8" w:space="0" w:color="FFFFFF"/>
              <w:right w:val="single" w:sz="8" w:space="0" w:color="FFFFFF"/>
            </w:tcBorders>
            <w:shd w:val="clear" w:color="auto" w:fill="CCCCFF"/>
            <w:vAlign w:val="bottom"/>
          </w:tcPr>
          <w:p w14:paraId="5BF34F7E" w14:textId="77777777" w:rsidR="00DF7FA2" w:rsidRPr="00FA5455" w:rsidRDefault="00DF7FA2" w:rsidP="006E0321">
            <w:pPr>
              <w:rPr>
                <w:rFonts w:ascii="Calibri" w:hAnsi="Calibri" w:cs="Calibri"/>
                <w:color w:val="000000"/>
              </w:rPr>
            </w:pPr>
            <w:r w:rsidRPr="00FA5455">
              <w:rPr>
                <w:rFonts w:ascii="Calibri" w:hAnsi="Calibri" w:cs="Calibri"/>
                <w:color w:val="000000"/>
              </w:rPr>
              <w:t>07052</w:t>
            </w:r>
          </w:p>
        </w:tc>
        <w:tc>
          <w:tcPr>
            <w:tcW w:w="2948" w:type="dxa"/>
            <w:tcBorders>
              <w:top w:val="nil"/>
              <w:left w:val="nil"/>
              <w:bottom w:val="single" w:sz="8" w:space="0" w:color="FFFFFF"/>
              <w:right w:val="single" w:sz="8" w:space="0" w:color="FFFFFF"/>
            </w:tcBorders>
            <w:shd w:val="clear" w:color="auto" w:fill="CCCCFF"/>
            <w:noWrap/>
            <w:vAlign w:val="bottom"/>
          </w:tcPr>
          <w:p w14:paraId="203D6F84" w14:textId="77777777" w:rsidR="00DF7FA2" w:rsidRPr="00FA5455" w:rsidRDefault="00DF7FA2" w:rsidP="006E0321">
            <w:pPr>
              <w:rPr>
                <w:rFonts w:ascii="Calibri" w:hAnsi="Calibri" w:cs="Calibri"/>
                <w:color w:val="000000"/>
              </w:rPr>
            </w:pPr>
            <w:r w:rsidRPr="00FA5455">
              <w:rPr>
                <w:rFonts w:ascii="Calibri" w:hAnsi="Calibri" w:cs="Calibri"/>
                <w:color w:val="000000"/>
              </w:rPr>
              <w:t>Sant Lluís</w:t>
            </w:r>
          </w:p>
        </w:tc>
        <w:tc>
          <w:tcPr>
            <w:tcW w:w="698" w:type="dxa"/>
            <w:tcBorders>
              <w:top w:val="nil"/>
              <w:left w:val="nil"/>
              <w:bottom w:val="single" w:sz="8" w:space="0" w:color="FFFFFF"/>
              <w:right w:val="single" w:sz="8" w:space="0" w:color="FFFFFF"/>
            </w:tcBorders>
            <w:shd w:val="clear" w:color="auto" w:fill="CCCCFF"/>
            <w:vAlign w:val="bottom"/>
          </w:tcPr>
          <w:p w14:paraId="6FEBCD27"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CCCFF"/>
            <w:noWrap/>
            <w:vAlign w:val="bottom"/>
          </w:tcPr>
          <w:p w14:paraId="442A45D5" w14:textId="77777777" w:rsidR="00DF7FA2" w:rsidRPr="00996363" w:rsidRDefault="00DF7FA2" w:rsidP="006E0321">
            <w:pPr>
              <w:rPr>
                <w:rFonts w:ascii="Calibri" w:hAnsi="Calibri" w:cs="Calibri"/>
                <w:color w:val="000000"/>
              </w:rPr>
            </w:pPr>
          </w:p>
        </w:tc>
      </w:tr>
    </w:tbl>
    <w:p w14:paraId="53A9C02C" w14:textId="77777777" w:rsidR="00DF7FA2" w:rsidRDefault="00DF7FA2" w:rsidP="00DF7FA2">
      <w:pPr>
        <w:jc w:val="center"/>
      </w:pPr>
    </w:p>
    <w:p w14:paraId="323E351F" w14:textId="77777777" w:rsidR="00DF7FA2" w:rsidRDefault="00DF7FA2" w:rsidP="00DF7FA2">
      <w:pPr>
        <w:jc w:val="center"/>
        <w:rPr>
          <w:b/>
          <w:bCs/>
          <w:sz w:val="28"/>
          <w:szCs w:val="28"/>
        </w:rPr>
      </w:pPr>
      <w:r>
        <w:br w:type="page"/>
      </w:r>
      <w:r>
        <w:rPr>
          <w:b/>
          <w:bCs/>
          <w:sz w:val="28"/>
          <w:szCs w:val="28"/>
        </w:rPr>
        <w:t>Área geográfica nº 53</w:t>
      </w:r>
    </w:p>
    <w:p w14:paraId="1788B7A3" w14:textId="77777777" w:rsidR="00DF7FA2" w:rsidRDefault="00DF7FA2" w:rsidP="00DF7FA2">
      <w:pPr>
        <w:jc w:val="center"/>
        <w:rPr>
          <w:b/>
          <w:bCs/>
          <w:sz w:val="28"/>
          <w:szCs w:val="28"/>
        </w:rPr>
      </w:pPr>
      <w:r>
        <w:rPr>
          <w:b/>
          <w:bCs/>
          <w:sz w:val="28"/>
          <w:szCs w:val="28"/>
        </w:rPr>
        <w:t>Murcia Norte</w:t>
      </w:r>
    </w:p>
    <w:p w14:paraId="72F9A5BA" w14:textId="77777777" w:rsidR="00DF7FA2" w:rsidRDefault="00DF7FA2" w:rsidP="00DF7FA2">
      <w:pPr>
        <w:jc w:val="center"/>
        <w:rPr>
          <w:b/>
          <w:bCs/>
          <w:sz w:val="28"/>
          <w:szCs w:val="28"/>
        </w:rPr>
      </w:pPr>
    </w:p>
    <w:tbl>
      <w:tblPr>
        <w:tblW w:w="10959" w:type="dxa"/>
        <w:jc w:val="center"/>
        <w:tblCellMar>
          <w:left w:w="70" w:type="dxa"/>
          <w:right w:w="70" w:type="dxa"/>
        </w:tblCellMar>
        <w:tblLook w:val="0000" w:firstRow="0" w:lastRow="0" w:firstColumn="0" w:lastColumn="0" w:noHBand="0" w:noVBand="0"/>
      </w:tblPr>
      <w:tblGrid>
        <w:gridCol w:w="699"/>
        <w:gridCol w:w="2954"/>
        <w:gridCol w:w="699"/>
        <w:gridCol w:w="2954"/>
        <w:gridCol w:w="699"/>
        <w:gridCol w:w="2954"/>
      </w:tblGrid>
      <w:tr w:rsidR="00DF7FA2" w:rsidRPr="0014093E" w14:paraId="2E57C0C6" w14:textId="77777777" w:rsidTr="006E0321">
        <w:trPr>
          <w:trHeight w:val="270"/>
          <w:tblHeader/>
          <w:jc w:val="center"/>
        </w:trPr>
        <w:tc>
          <w:tcPr>
            <w:tcW w:w="699"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E57D5A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4" w:type="dxa"/>
            <w:tcBorders>
              <w:top w:val="single" w:sz="8" w:space="0" w:color="FFFFFF"/>
              <w:left w:val="nil"/>
              <w:bottom w:val="single" w:sz="8" w:space="0" w:color="FFFFFF"/>
              <w:right w:val="nil"/>
            </w:tcBorders>
            <w:shd w:val="clear" w:color="auto" w:fill="33CCCC"/>
            <w:noWrap/>
            <w:vAlign w:val="center"/>
          </w:tcPr>
          <w:p w14:paraId="3AABE53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9"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F84894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4" w:type="dxa"/>
            <w:tcBorders>
              <w:top w:val="single" w:sz="8" w:space="0" w:color="FFFFFF"/>
              <w:left w:val="nil"/>
              <w:bottom w:val="single" w:sz="8" w:space="0" w:color="FFFFFF"/>
              <w:right w:val="nil"/>
            </w:tcBorders>
            <w:shd w:val="clear" w:color="auto" w:fill="33CCCC"/>
            <w:noWrap/>
            <w:vAlign w:val="center"/>
          </w:tcPr>
          <w:p w14:paraId="4A943C8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9"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3E2835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4" w:type="dxa"/>
            <w:tcBorders>
              <w:top w:val="single" w:sz="8" w:space="0" w:color="FFFFFF"/>
              <w:left w:val="nil"/>
              <w:bottom w:val="single" w:sz="8" w:space="0" w:color="FFFFFF"/>
              <w:right w:val="nil"/>
            </w:tcBorders>
            <w:shd w:val="clear" w:color="auto" w:fill="33CCCC"/>
            <w:noWrap/>
            <w:vAlign w:val="center"/>
          </w:tcPr>
          <w:p w14:paraId="13D6B12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15C138F5"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778B32F5" w14:textId="77777777" w:rsidR="00DF7FA2" w:rsidRPr="00E82AD0" w:rsidRDefault="00DF7FA2" w:rsidP="006E0321">
            <w:pPr>
              <w:rPr>
                <w:rFonts w:ascii="Calibri" w:hAnsi="Calibri" w:cs="Calibri"/>
                <w:color w:val="000000"/>
              </w:rPr>
            </w:pPr>
            <w:r w:rsidRPr="00E82AD0">
              <w:rPr>
                <w:rFonts w:ascii="Calibri" w:hAnsi="Calibri" w:cs="Calibri"/>
                <w:color w:val="000000"/>
              </w:rPr>
              <w:t>30002</w:t>
            </w:r>
          </w:p>
        </w:tc>
        <w:tc>
          <w:tcPr>
            <w:tcW w:w="2954" w:type="dxa"/>
            <w:tcBorders>
              <w:top w:val="nil"/>
              <w:left w:val="nil"/>
              <w:bottom w:val="single" w:sz="8" w:space="0" w:color="FFFFFF"/>
              <w:right w:val="single" w:sz="8" w:space="0" w:color="FFFFFF"/>
            </w:tcBorders>
            <w:shd w:val="clear" w:color="auto" w:fill="CCCCFF"/>
            <w:noWrap/>
            <w:vAlign w:val="bottom"/>
          </w:tcPr>
          <w:p w14:paraId="322EE8B3" w14:textId="77777777" w:rsidR="00DF7FA2" w:rsidRPr="00E82AD0" w:rsidRDefault="00DF7FA2" w:rsidP="006E0321">
            <w:pPr>
              <w:rPr>
                <w:rFonts w:ascii="Calibri" w:hAnsi="Calibri" w:cs="Calibri"/>
                <w:color w:val="000000"/>
              </w:rPr>
            </w:pPr>
            <w:r w:rsidRPr="00E82AD0">
              <w:rPr>
                <w:rFonts w:ascii="Calibri" w:hAnsi="Calibri" w:cs="Calibri"/>
                <w:color w:val="000000"/>
              </w:rPr>
              <w:t>Abarán</w:t>
            </w:r>
          </w:p>
        </w:tc>
        <w:tc>
          <w:tcPr>
            <w:tcW w:w="699" w:type="dxa"/>
            <w:tcBorders>
              <w:top w:val="nil"/>
              <w:left w:val="nil"/>
              <w:bottom w:val="single" w:sz="8" w:space="0" w:color="FFFFFF"/>
              <w:right w:val="single" w:sz="8" w:space="0" w:color="FFFFFF"/>
            </w:tcBorders>
            <w:shd w:val="clear" w:color="auto" w:fill="CCCCFF"/>
            <w:vAlign w:val="bottom"/>
          </w:tcPr>
          <w:p w14:paraId="4CA1F311" w14:textId="77777777" w:rsidR="00DF7FA2" w:rsidRPr="00E82AD0" w:rsidRDefault="00DF7FA2" w:rsidP="006E0321">
            <w:pPr>
              <w:rPr>
                <w:rFonts w:ascii="Calibri" w:hAnsi="Calibri" w:cs="Calibri"/>
                <w:color w:val="000000"/>
              </w:rPr>
            </w:pPr>
            <w:r w:rsidRPr="00E82AD0">
              <w:rPr>
                <w:rFonts w:ascii="Calibri" w:hAnsi="Calibri" w:cs="Calibri"/>
                <w:color w:val="000000"/>
              </w:rPr>
              <w:t>30015</w:t>
            </w:r>
          </w:p>
        </w:tc>
        <w:tc>
          <w:tcPr>
            <w:tcW w:w="2954" w:type="dxa"/>
            <w:tcBorders>
              <w:top w:val="nil"/>
              <w:left w:val="nil"/>
              <w:bottom w:val="single" w:sz="8" w:space="0" w:color="FFFFFF"/>
              <w:right w:val="single" w:sz="8" w:space="0" w:color="FFFFFF"/>
            </w:tcBorders>
            <w:shd w:val="clear" w:color="auto" w:fill="CCCCFF"/>
            <w:noWrap/>
            <w:vAlign w:val="bottom"/>
          </w:tcPr>
          <w:p w14:paraId="7BF6BD6C" w14:textId="77777777" w:rsidR="00DF7FA2" w:rsidRPr="00E82AD0" w:rsidRDefault="00DF7FA2" w:rsidP="006E0321">
            <w:pPr>
              <w:rPr>
                <w:rFonts w:ascii="Calibri" w:hAnsi="Calibri" w:cs="Calibri"/>
                <w:color w:val="000000"/>
              </w:rPr>
            </w:pPr>
            <w:r w:rsidRPr="00E82AD0">
              <w:rPr>
                <w:rFonts w:ascii="Calibri" w:hAnsi="Calibri" w:cs="Calibri"/>
                <w:color w:val="000000"/>
              </w:rPr>
              <w:t>Caravaca de la Cruz</w:t>
            </w:r>
          </w:p>
        </w:tc>
        <w:tc>
          <w:tcPr>
            <w:tcW w:w="699" w:type="dxa"/>
            <w:tcBorders>
              <w:top w:val="nil"/>
              <w:left w:val="nil"/>
              <w:bottom w:val="single" w:sz="8" w:space="0" w:color="FFFFFF"/>
              <w:right w:val="single" w:sz="8" w:space="0" w:color="FFFFFF"/>
            </w:tcBorders>
            <w:shd w:val="clear" w:color="auto" w:fill="CCCCFF"/>
            <w:vAlign w:val="bottom"/>
          </w:tcPr>
          <w:p w14:paraId="43CDC7CD" w14:textId="77777777" w:rsidR="00DF7FA2" w:rsidRPr="00E82AD0" w:rsidRDefault="00DF7FA2" w:rsidP="006E0321">
            <w:pPr>
              <w:rPr>
                <w:rFonts w:ascii="Calibri" w:hAnsi="Calibri" w:cs="Calibri"/>
                <w:color w:val="000000"/>
              </w:rPr>
            </w:pPr>
            <w:r w:rsidRPr="00E82AD0">
              <w:rPr>
                <w:rFonts w:ascii="Calibri" w:hAnsi="Calibri" w:cs="Calibri"/>
                <w:color w:val="000000"/>
              </w:rPr>
              <w:t>30031</w:t>
            </w:r>
          </w:p>
        </w:tc>
        <w:tc>
          <w:tcPr>
            <w:tcW w:w="2954" w:type="dxa"/>
            <w:tcBorders>
              <w:top w:val="nil"/>
              <w:left w:val="nil"/>
              <w:bottom w:val="single" w:sz="8" w:space="0" w:color="FFFFFF"/>
              <w:right w:val="single" w:sz="8" w:space="0" w:color="FFFFFF"/>
            </w:tcBorders>
            <w:shd w:val="clear" w:color="auto" w:fill="CCCCFF"/>
            <w:noWrap/>
            <w:vAlign w:val="bottom"/>
          </w:tcPr>
          <w:p w14:paraId="4876EF25" w14:textId="77777777" w:rsidR="00DF7FA2" w:rsidRPr="00E82AD0" w:rsidRDefault="00DF7FA2" w:rsidP="006E0321">
            <w:pPr>
              <w:rPr>
                <w:rFonts w:ascii="Calibri" w:hAnsi="Calibri" w:cs="Calibri"/>
                <w:color w:val="000000"/>
              </w:rPr>
            </w:pPr>
            <w:r w:rsidRPr="00E82AD0">
              <w:rPr>
                <w:rFonts w:ascii="Calibri" w:hAnsi="Calibri" w:cs="Calibri"/>
                <w:color w:val="000000"/>
              </w:rPr>
              <w:t>Ojós</w:t>
            </w:r>
          </w:p>
        </w:tc>
      </w:tr>
      <w:tr w:rsidR="00DF7FA2" w:rsidRPr="0014093E" w14:paraId="12B517C6"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30B2D2AA" w14:textId="77777777" w:rsidR="00DF7FA2" w:rsidRPr="00E82AD0" w:rsidRDefault="00DF7FA2" w:rsidP="006E0321">
            <w:pPr>
              <w:rPr>
                <w:rFonts w:ascii="Calibri" w:hAnsi="Calibri" w:cs="Calibri"/>
                <w:color w:val="000000"/>
              </w:rPr>
            </w:pPr>
            <w:r w:rsidRPr="00E82AD0">
              <w:rPr>
                <w:rFonts w:ascii="Calibri" w:hAnsi="Calibri" w:cs="Calibri"/>
                <w:color w:val="000000"/>
              </w:rPr>
              <w:t>30004</w:t>
            </w:r>
          </w:p>
        </w:tc>
        <w:tc>
          <w:tcPr>
            <w:tcW w:w="2954" w:type="dxa"/>
            <w:tcBorders>
              <w:top w:val="nil"/>
              <w:left w:val="nil"/>
              <w:bottom w:val="single" w:sz="8" w:space="0" w:color="FFFFFF"/>
              <w:right w:val="single" w:sz="8" w:space="0" w:color="FFFFFF"/>
            </w:tcBorders>
            <w:shd w:val="clear" w:color="auto" w:fill="C0C0C0"/>
            <w:noWrap/>
            <w:vAlign w:val="bottom"/>
          </w:tcPr>
          <w:p w14:paraId="57489E6C" w14:textId="77777777" w:rsidR="00DF7FA2" w:rsidRPr="00E82AD0" w:rsidRDefault="00DF7FA2" w:rsidP="006E0321">
            <w:pPr>
              <w:rPr>
                <w:rFonts w:ascii="Calibri" w:hAnsi="Calibri" w:cs="Calibri"/>
                <w:color w:val="000000"/>
              </w:rPr>
            </w:pPr>
            <w:r w:rsidRPr="00E82AD0">
              <w:rPr>
                <w:rFonts w:ascii="Calibri" w:hAnsi="Calibri" w:cs="Calibri"/>
                <w:color w:val="000000"/>
              </w:rPr>
              <w:t>Albudeite</w:t>
            </w:r>
          </w:p>
        </w:tc>
        <w:tc>
          <w:tcPr>
            <w:tcW w:w="699" w:type="dxa"/>
            <w:tcBorders>
              <w:top w:val="nil"/>
              <w:left w:val="nil"/>
              <w:bottom w:val="single" w:sz="8" w:space="0" w:color="FFFFFF"/>
              <w:right w:val="single" w:sz="8" w:space="0" w:color="FFFFFF"/>
            </w:tcBorders>
            <w:shd w:val="clear" w:color="auto" w:fill="C0C0C0"/>
            <w:vAlign w:val="bottom"/>
          </w:tcPr>
          <w:p w14:paraId="17F266D6" w14:textId="77777777" w:rsidR="00DF7FA2" w:rsidRPr="00E82AD0" w:rsidRDefault="00DF7FA2" w:rsidP="006E0321">
            <w:pPr>
              <w:rPr>
                <w:rFonts w:ascii="Calibri" w:hAnsi="Calibri" w:cs="Calibri"/>
                <w:color w:val="000000"/>
              </w:rPr>
            </w:pPr>
            <w:r w:rsidRPr="00E82AD0">
              <w:rPr>
                <w:rFonts w:ascii="Calibri" w:hAnsi="Calibri" w:cs="Calibri"/>
                <w:color w:val="000000"/>
              </w:rPr>
              <w:t>30017</w:t>
            </w:r>
          </w:p>
        </w:tc>
        <w:tc>
          <w:tcPr>
            <w:tcW w:w="2954" w:type="dxa"/>
            <w:tcBorders>
              <w:top w:val="nil"/>
              <w:left w:val="nil"/>
              <w:bottom w:val="single" w:sz="8" w:space="0" w:color="FFFFFF"/>
              <w:right w:val="single" w:sz="8" w:space="0" w:color="FFFFFF"/>
            </w:tcBorders>
            <w:shd w:val="clear" w:color="auto" w:fill="C0C0C0"/>
            <w:noWrap/>
            <w:vAlign w:val="bottom"/>
          </w:tcPr>
          <w:p w14:paraId="495FCBCD" w14:textId="77777777" w:rsidR="00DF7FA2" w:rsidRPr="00E82AD0" w:rsidRDefault="00DF7FA2" w:rsidP="006E0321">
            <w:pPr>
              <w:rPr>
                <w:rFonts w:ascii="Calibri" w:hAnsi="Calibri" w:cs="Calibri"/>
                <w:color w:val="000000"/>
              </w:rPr>
            </w:pPr>
            <w:r w:rsidRPr="00E82AD0">
              <w:rPr>
                <w:rFonts w:ascii="Calibri" w:hAnsi="Calibri" w:cs="Calibri"/>
                <w:color w:val="000000"/>
              </w:rPr>
              <w:t>Cehegín</w:t>
            </w:r>
          </w:p>
        </w:tc>
        <w:tc>
          <w:tcPr>
            <w:tcW w:w="699" w:type="dxa"/>
            <w:tcBorders>
              <w:top w:val="nil"/>
              <w:left w:val="nil"/>
              <w:bottom w:val="single" w:sz="8" w:space="0" w:color="FFFFFF"/>
              <w:right w:val="single" w:sz="8" w:space="0" w:color="FFFFFF"/>
            </w:tcBorders>
            <w:shd w:val="clear" w:color="auto" w:fill="C0C0C0"/>
            <w:vAlign w:val="bottom"/>
          </w:tcPr>
          <w:p w14:paraId="7B1A49D1" w14:textId="77777777" w:rsidR="00DF7FA2" w:rsidRPr="00E82AD0" w:rsidRDefault="00DF7FA2" w:rsidP="006E0321">
            <w:pPr>
              <w:rPr>
                <w:rFonts w:ascii="Calibri" w:hAnsi="Calibri" w:cs="Calibri"/>
                <w:color w:val="000000"/>
              </w:rPr>
            </w:pPr>
            <w:r w:rsidRPr="00E82AD0">
              <w:rPr>
                <w:rFonts w:ascii="Calibri" w:hAnsi="Calibri" w:cs="Calibri"/>
                <w:color w:val="000000"/>
              </w:rPr>
              <w:t>30032</w:t>
            </w:r>
          </w:p>
        </w:tc>
        <w:tc>
          <w:tcPr>
            <w:tcW w:w="2954" w:type="dxa"/>
            <w:tcBorders>
              <w:top w:val="nil"/>
              <w:left w:val="nil"/>
              <w:bottom w:val="single" w:sz="8" w:space="0" w:color="FFFFFF"/>
              <w:right w:val="single" w:sz="8" w:space="0" w:color="FFFFFF"/>
            </w:tcBorders>
            <w:shd w:val="clear" w:color="auto" w:fill="C0C0C0"/>
            <w:noWrap/>
            <w:vAlign w:val="bottom"/>
          </w:tcPr>
          <w:p w14:paraId="3A8EC8AB" w14:textId="77777777" w:rsidR="00DF7FA2" w:rsidRPr="00E82AD0" w:rsidRDefault="00DF7FA2" w:rsidP="006E0321">
            <w:pPr>
              <w:rPr>
                <w:rFonts w:ascii="Calibri" w:hAnsi="Calibri" w:cs="Calibri"/>
                <w:color w:val="000000"/>
              </w:rPr>
            </w:pPr>
            <w:r w:rsidRPr="00E82AD0">
              <w:rPr>
                <w:rFonts w:ascii="Calibri" w:hAnsi="Calibri" w:cs="Calibri"/>
                <w:color w:val="000000"/>
              </w:rPr>
              <w:t>Pliego</w:t>
            </w:r>
          </w:p>
        </w:tc>
      </w:tr>
      <w:tr w:rsidR="00DF7FA2" w:rsidRPr="0014093E" w14:paraId="37396CEF"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485DBDA1" w14:textId="77777777" w:rsidR="00DF7FA2" w:rsidRPr="00E82AD0" w:rsidRDefault="00DF7FA2" w:rsidP="006E0321">
            <w:pPr>
              <w:rPr>
                <w:rFonts w:ascii="Calibri" w:hAnsi="Calibri" w:cs="Calibri"/>
                <w:color w:val="000000"/>
              </w:rPr>
            </w:pPr>
            <w:r w:rsidRPr="00E82AD0">
              <w:rPr>
                <w:rFonts w:ascii="Calibri" w:hAnsi="Calibri" w:cs="Calibri"/>
                <w:color w:val="000000"/>
              </w:rPr>
              <w:t>30011</w:t>
            </w:r>
          </w:p>
        </w:tc>
        <w:tc>
          <w:tcPr>
            <w:tcW w:w="2954" w:type="dxa"/>
            <w:tcBorders>
              <w:top w:val="nil"/>
              <w:left w:val="nil"/>
              <w:bottom w:val="single" w:sz="8" w:space="0" w:color="FFFFFF"/>
              <w:right w:val="single" w:sz="8" w:space="0" w:color="FFFFFF"/>
            </w:tcBorders>
            <w:shd w:val="clear" w:color="auto" w:fill="CCCCFF"/>
            <w:noWrap/>
            <w:vAlign w:val="bottom"/>
          </w:tcPr>
          <w:p w14:paraId="4F4093E4" w14:textId="77777777" w:rsidR="00DF7FA2" w:rsidRPr="00E82AD0" w:rsidRDefault="00DF7FA2" w:rsidP="006E0321">
            <w:pPr>
              <w:rPr>
                <w:rFonts w:ascii="Calibri" w:hAnsi="Calibri" w:cs="Calibri"/>
                <w:color w:val="000000"/>
              </w:rPr>
            </w:pPr>
            <w:r w:rsidRPr="00E82AD0">
              <w:rPr>
                <w:rFonts w:ascii="Calibri" w:hAnsi="Calibri" w:cs="Calibri"/>
                <w:color w:val="000000"/>
              </w:rPr>
              <w:t>Blanca</w:t>
            </w:r>
          </w:p>
        </w:tc>
        <w:tc>
          <w:tcPr>
            <w:tcW w:w="699" w:type="dxa"/>
            <w:tcBorders>
              <w:top w:val="nil"/>
              <w:left w:val="nil"/>
              <w:bottom w:val="single" w:sz="8" w:space="0" w:color="FFFFFF"/>
              <w:right w:val="single" w:sz="8" w:space="0" w:color="FFFFFF"/>
            </w:tcBorders>
            <w:shd w:val="clear" w:color="auto" w:fill="CCCCFF"/>
            <w:vAlign w:val="bottom"/>
          </w:tcPr>
          <w:p w14:paraId="7B7679D3" w14:textId="77777777" w:rsidR="00DF7FA2" w:rsidRPr="00E82AD0" w:rsidRDefault="00DF7FA2" w:rsidP="006E0321">
            <w:pPr>
              <w:rPr>
                <w:rFonts w:ascii="Calibri" w:hAnsi="Calibri" w:cs="Calibri"/>
                <w:color w:val="000000"/>
              </w:rPr>
            </w:pPr>
            <w:r w:rsidRPr="00E82AD0">
              <w:rPr>
                <w:rFonts w:ascii="Calibri" w:hAnsi="Calibri" w:cs="Calibri"/>
                <w:color w:val="000000"/>
              </w:rPr>
              <w:t>30019</w:t>
            </w:r>
          </w:p>
        </w:tc>
        <w:tc>
          <w:tcPr>
            <w:tcW w:w="2954" w:type="dxa"/>
            <w:tcBorders>
              <w:top w:val="nil"/>
              <w:left w:val="nil"/>
              <w:bottom w:val="single" w:sz="8" w:space="0" w:color="FFFFFF"/>
              <w:right w:val="single" w:sz="8" w:space="0" w:color="FFFFFF"/>
            </w:tcBorders>
            <w:shd w:val="clear" w:color="auto" w:fill="CCCCFF"/>
            <w:noWrap/>
            <w:vAlign w:val="bottom"/>
          </w:tcPr>
          <w:p w14:paraId="0B2C985B" w14:textId="77777777" w:rsidR="00DF7FA2" w:rsidRPr="00E82AD0" w:rsidRDefault="00DF7FA2" w:rsidP="006E0321">
            <w:pPr>
              <w:rPr>
                <w:rFonts w:ascii="Calibri" w:hAnsi="Calibri" w:cs="Calibri"/>
                <w:color w:val="000000"/>
              </w:rPr>
            </w:pPr>
            <w:r w:rsidRPr="00E82AD0">
              <w:rPr>
                <w:rFonts w:ascii="Calibri" w:hAnsi="Calibri" w:cs="Calibri"/>
                <w:color w:val="000000"/>
              </w:rPr>
              <w:t>Cieza</w:t>
            </w:r>
          </w:p>
        </w:tc>
        <w:tc>
          <w:tcPr>
            <w:tcW w:w="699" w:type="dxa"/>
            <w:tcBorders>
              <w:top w:val="nil"/>
              <w:left w:val="nil"/>
              <w:bottom w:val="single" w:sz="8" w:space="0" w:color="FFFFFF"/>
              <w:right w:val="single" w:sz="8" w:space="0" w:color="FFFFFF"/>
            </w:tcBorders>
            <w:shd w:val="clear" w:color="auto" w:fill="CCCCFF"/>
            <w:vAlign w:val="bottom"/>
          </w:tcPr>
          <w:p w14:paraId="48DD828C" w14:textId="77777777" w:rsidR="00DF7FA2" w:rsidRPr="00E82AD0" w:rsidRDefault="00DF7FA2" w:rsidP="006E0321">
            <w:pPr>
              <w:rPr>
                <w:rFonts w:ascii="Calibri" w:hAnsi="Calibri" w:cs="Calibri"/>
                <w:color w:val="000000"/>
              </w:rPr>
            </w:pPr>
            <w:r w:rsidRPr="00E82AD0">
              <w:rPr>
                <w:rFonts w:ascii="Calibri" w:hAnsi="Calibri" w:cs="Calibri"/>
                <w:color w:val="000000"/>
              </w:rPr>
              <w:t>30034</w:t>
            </w:r>
          </w:p>
        </w:tc>
        <w:tc>
          <w:tcPr>
            <w:tcW w:w="2954" w:type="dxa"/>
            <w:tcBorders>
              <w:top w:val="nil"/>
              <w:left w:val="nil"/>
              <w:bottom w:val="single" w:sz="8" w:space="0" w:color="FFFFFF"/>
              <w:right w:val="single" w:sz="8" w:space="0" w:color="FFFFFF"/>
            </w:tcBorders>
            <w:shd w:val="clear" w:color="auto" w:fill="CCCCFF"/>
            <w:noWrap/>
            <w:vAlign w:val="bottom"/>
          </w:tcPr>
          <w:p w14:paraId="74E60421" w14:textId="77777777" w:rsidR="00DF7FA2" w:rsidRPr="00E82AD0" w:rsidRDefault="00DF7FA2" w:rsidP="006E0321">
            <w:pPr>
              <w:rPr>
                <w:rFonts w:ascii="Calibri" w:hAnsi="Calibri" w:cs="Calibri"/>
                <w:color w:val="000000"/>
              </w:rPr>
            </w:pPr>
            <w:r w:rsidRPr="00E82AD0">
              <w:rPr>
                <w:rFonts w:ascii="Calibri" w:hAnsi="Calibri" w:cs="Calibri"/>
                <w:color w:val="000000"/>
              </w:rPr>
              <w:t>Ricote</w:t>
            </w:r>
          </w:p>
        </w:tc>
      </w:tr>
      <w:tr w:rsidR="00DF7FA2" w:rsidRPr="0014093E" w14:paraId="684639A8"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3114EBE9" w14:textId="77777777" w:rsidR="00DF7FA2" w:rsidRPr="00E82AD0" w:rsidRDefault="00DF7FA2" w:rsidP="006E0321">
            <w:pPr>
              <w:rPr>
                <w:rFonts w:ascii="Calibri" w:hAnsi="Calibri" w:cs="Calibri"/>
                <w:color w:val="000000"/>
              </w:rPr>
            </w:pPr>
            <w:r w:rsidRPr="00E82AD0">
              <w:rPr>
                <w:rFonts w:ascii="Calibri" w:hAnsi="Calibri" w:cs="Calibri"/>
                <w:color w:val="000000"/>
              </w:rPr>
              <w:t>30012</w:t>
            </w:r>
          </w:p>
        </w:tc>
        <w:tc>
          <w:tcPr>
            <w:tcW w:w="2954" w:type="dxa"/>
            <w:tcBorders>
              <w:top w:val="nil"/>
              <w:left w:val="nil"/>
              <w:bottom w:val="single" w:sz="8" w:space="0" w:color="FFFFFF"/>
              <w:right w:val="single" w:sz="8" w:space="0" w:color="FFFFFF"/>
            </w:tcBorders>
            <w:shd w:val="clear" w:color="auto" w:fill="C0C0C0"/>
            <w:noWrap/>
            <w:vAlign w:val="bottom"/>
          </w:tcPr>
          <w:p w14:paraId="0AAB1061" w14:textId="77777777" w:rsidR="00DF7FA2" w:rsidRPr="00E82AD0" w:rsidRDefault="00DF7FA2" w:rsidP="006E0321">
            <w:pPr>
              <w:rPr>
                <w:rFonts w:ascii="Calibri" w:hAnsi="Calibri" w:cs="Calibri"/>
                <w:color w:val="000000"/>
              </w:rPr>
            </w:pPr>
            <w:r w:rsidRPr="00E82AD0">
              <w:rPr>
                <w:rFonts w:ascii="Calibri" w:hAnsi="Calibri" w:cs="Calibri"/>
                <w:color w:val="000000"/>
              </w:rPr>
              <w:t>Bullas</w:t>
            </w:r>
          </w:p>
        </w:tc>
        <w:tc>
          <w:tcPr>
            <w:tcW w:w="699" w:type="dxa"/>
            <w:tcBorders>
              <w:top w:val="nil"/>
              <w:left w:val="nil"/>
              <w:bottom w:val="single" w:sz="8" w:space="0" w:color="FFFFFF"/>
              <w:right w:val="single" w:sz="8" w:space="0" w:color="FFFFFF"/>
            </w:tcBorders>
            <w:shd w:val="clear" w:color="auto" w:fill="C0C0C0"/>
            <w:vAlign w:val="bottom"/>
          </w:tcPr>
          <w:p w14:paraId="5FA01EB2" w14:textId="77777777" w:rsidR="00DF7FA2" w:rsidRPr="00E82AD0" w:rsidRDefault="00DF7FA2" w:rsidP="006E0321">
            <w:pPr>
              <w:rPr>
                <w:rFonts w:ascii="Calibri" w:hAnsi="Calibri" w:cs="Calibri"/>
                <w:color w:val="000000"/>
              </w:rPr>
            </w:pPr>
            <w:r w:rsidRPr="00E82AD0">
              <w:rPr>
                <w:rFonts w:ascii="Calibri" w:hAnsi="Calibri" w:cs="Calibri"/>
                <w:color w:val="000000"/>
              </w:rPr>
              <w:t>30022</w:t>
            </w:r>
          </w:p>
        </w:tc>
        <w:tc>
          <w:tcPr>
            <w:tcW w:w="2954" w:type="dxa"/>
            <w:tcBorders>
              <w:top w:val="nil"/>
              <w:left w:val="nil"/>
              <w:bottom w:val="single" w:sz="8" w:space="0" w:color="FFFFFF"/>
              <w:right w:val="single" w:sz="8" w:space="0" w:color="FFFFFF"/>
            </w:tcBorders>
            <w:shd w:val="clear" w:color="auto" w:fill="C0C0C0"/>
            <w:noWrap/>
            <w:vAlign w:val="bottom"/>
          </w:tcPr>
          <w:p w14:paraId="1CC67B1E" w14:textId="77777777" w:rsidR="00DF7FA2" w:rsidRPr="00E82AD0" w:rsidRDefault="00DF7FA2" w:rsidP="006E0321">
            <w:pPr>
              <w:rPr>
                <w:rFonts w:ascii="Calibri" w:hAnsi="Calibri" w:cs="Calibri"/>
                <w:color w:val="000000"/>
              </w:rPr>
            </w:pPr>
            <w:r w:rsidRPr="00E82AD0">
              <w:rPr>
                <w:rFonts w:ascii="Calibri" w:hAnsi="Calibri" w:cs="Calibri"/>
                <w:color w:val="000000"/>
              </w:rPr>
              <w:t>Jumilla</w:t>
            </w:r>
          </w:p>
        </w:tc>
        <w:tc>
          <w:tcPr>
            <w:tcW w:w="699" w:type="dxa"/>
            <w:tcBorders>
              <w:top w:val="nil"/>
              <w:left w:val="nil"/>
              <w:bottom w:val="single" w:sz="8" w:space="0" w:color="FFFFFF"/>
              <w:right w:val="single" w:sz="8" w:space="0" w:color="FFFFFF"/>
            </w:tcBorders>
            <w:shd w:val="clear" w:color="auto" w:fill="C0C0C0"/>
            <w:vAlign w:val="bottom"/>
          </w:tcPr>
          <w:p w14:paraId="056DE952" w14:textId="77777777" w:rsidR="00DF7FA2" w:rsidRPr="00E82AD0" w:rsidRDefault="00DF7FA2" w:rsidP="006E0321">
            <w:pPr>
              <w:rPr>
                <w:rFonts w:ascii="Calibri" w:hAnsi="Calibri" w:cs="Calibri"/>
                <w:color w:val="000000"/>
              </w:rPr>
            </w:pPr>
            <w:r w:rsidRPr="00E82AD0">
              <w:rPr>
                <w:rFonts w:ascii="Calibri" w:hAnsi="Calibri" w:cs="Calibri"/>
                <w:color w:val="000000"/>
              </w:rPr>
              <w:t>30040</w:t>
            </w:r>
          </w:p>
        </w:tc>
        <w:tc>
          <w:tcPr>
            <w:tcW w:w="2954" w:type="dxa"/>
            <w:tcBorders>
              <w:top w:val="nil"/>
              <w:left w:val="nil"/>
              <w:bottom w:val="single" w:sz="8" w:space="0" w:color="FFFFFF"/>
              <w:right w:val="single" w:sz="8" w:space="0" w:color="FFFFFF"/>
            </w:tcBorders>
            <w:shd w:val="clear" w:color="auto" w:fill="C0C0C0"/>
            <w:noWrap/>
            <w:vAlign w:val="bottom"/>
          </w:tcPr>
          <w:p w14:paraId="649CA3D6" w14:textId="77777777" w:rsidR="00DF7FA2" w:rsidRPr="00E82AD0" w:rsidRDefault="00DF7FA2" w:rsidP="006E0321">
            <w:pPr>
              <w:rPr>
                <w:rFonts w:ascii="Calibri" w:hAnsi="Calibri" w:cs="Calibri"/>
                <w:color w:val="000000"/>
              </w:rPr>
            </w:pPr>
            <w:r w:rsidRPr="00E82AD0">
              <w:rPr>
                <w:rFonts w:ascii="Calibri" w:hAnsi="Calibri" w:cs="Calibri"/>
                <w:color w:val="000000"/>
              </w:rPr>
              <w:t>Ulea</w:t>
            </w:r>
          </w:p>
        </w:tc>
      </w:tr>
      <w:tr w:rsidR="00DF7FA2" w:rsidRPr="0014093E" w14:paraId="02B90AF3"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691ED7F7" w14:textId="77777777" w:rsidR="00DF7FA2" w:rsidRPr="00E82AD0" w:rsidRDefault="00DF7FA2" w:rsidP="006E0321">
            <w:pPr>
              <w:rPr>
                <w:rFonts w:ascii="Calibri" w:hAnsi="Calibri" w:cs="Calibri"/>
                <w:color w:val="000000"/>
              </w:rPr>
            </w:pPr>
            <w:r w:rsidRPr="00E82AD0">
              <w:rPr>
                <w:rFonts w:ascii="Calibri" w:hAnsi="Calibri" w:cs="Calibri"/>
                <w:color w:val="000000"/>
              </w:rPr>
              <w:t>30013</w:t>
            </w:r>
          </w:p>
        </w:tc>
        <w:tc>
          <w:tcPr>
            <w:tcW w:w="2954" w:type="dxa"/>
            <w:tcBorders>
              <w:top w:val="nil"/>
              <w:left w:val="nil"/>
              <w:bottom w:val="single" w:sz="8" w:space="0" w:color="FFFFFF"/>
              <w:right w:val="single" w:sz="8" w:space="0" w:color="FFFFFF"/>
            </w:tcBorders>
            <w:shd w:val="clear" w:color="auto" w:fill="CCCCFF"/>
            <w:noWrap/>
            <w:vAlign w:val="bottom"/>
          </w:tcPr>
          <w:p w14:paraId="5F501B2F" w14:textId="77777777" w:rsidR="00DF7FA2" w:rsidRPr="00E82AD0" w:rsidRDefault="00DF7FA2" w:rsidP="006E0321">
            <w:pPr>
              <w:rPr>
                <w:rFonts w:ascii="Calibri" w:hAnsi="Calibri" w:cs="Calibri"/>
                <w:color w:val="000000"/>
              </w:rPr>
            </w:pPr>
            <w:r w:rsidRPr="00E82AD0">
              <w:rPr>
                <w:rFonts w:ascii="Calibri" w:hAnsi="Calibri" w:cs="Calibri"/>
                <w:color w:val="000000"/>
              </w:rPr>
              <w:t>Calasparra</w:t>
            </w:r>
          </w:p>
        </w:tc>
        <w:tc>
          <w:tcPr>
            <w:tcW w:w="699" w:type="dxa"/>
            <w:tcBorders>
              <w:top w:val="nil"/>
              <w:left w:val="nil"/>
              <w:bottom w:val="single" w:sz="8" w:space="0" w:color="FFFFFF"/>
              <w:right w:val="single" w:sz="8" w:space="0" w:color="FFFFFF"/>
            </w:tcBorders>
            <w:shd w:val="clear" w:color="auto" w:fill="CCCCFF"/>
            <w:vAlign w:val="bottom"/>
          </w:tcPr>
          <w:p w14:paraId="1F2FCEF7" w14:textId="77777777" w:rsidR="00DF7FA2" w:rsidRPr="00E82AD0" w:rsidRDefault="00DF7FA2" w:rsidP="006E0321">
            <w:pPr>
              <w:rPr>
                <w:rFonts w:ascii="Calibri" w:hAnsi="Calibri" w:cs="Calibri"/>
                <w:color w:val="000000"/>
              </w:rPr>
            </w:pPr>
            <w:r w:rsidRPr="00E82AD0">
              <w:rPr>
                <w:rFonts w:ascii="Calibri" w:hAnsi="Calibri" w:cs="Calibri"/>
                <w:color w:val="000000"/>
              </w:rPr>
              <w:t>30028</w:t>
            </w:r>
          </w:p>
        </w:tc>
        <w:tc>
          <w:tcPr>
            <w:tcW w:w="2954" w:type="dxa"/>
            <w:tcBorders>
              <w:top w:val="nil"/>
              <w:left w:val="nil"/>
              <w:bottom w:val="single" w:sz="8" w:space="0" w:color="FFFFFF"/>
              <w:right w:val="single" w:sz="8" w:space="0" w:color="FFFFFF"/>
            </w:tcBorders>
            <w:shd w:val="clear" w:color="auto" w:fill="CCCCFF"/>
            <w:noWrap/>
            <w:vAlign w:val="bottom"/>
          </w:tcPr>
          <w:p w14:paraId="08239AFF" w14:textId="77777777" w:rsidR="00DF7FA2" w:rsidRPr="00E82AD0" w:rsidRDefault="00DF7FA2" w:rsidP="006E0321">
            <w:pPr>
              <w:rPr>
                <w:rFonts w:ascii="Calibri" w:hAnsi="Calibri" w:cs="Calibri"/>
                <w:color w:val="000000"/>
              </w:rPr>
            </w:pPr>
            <w:r w:rsidRPr="00E82AD0">
              <w:rPr>
                <w:rFonts w:ascii="Calibri" w:hAnsi="Calibri" w:cs="Calibri"/>
                <w:color w:val="000000"/>
              </w:rPr>
              <w:t>Moratalla</w:t>
            </w:r>
          </w:p>
        </w:tc>
        <w:tc>
          <w:tcPr>
            <w:tcW w:w="699" w:type="dxa"/>
            <w:tcBorders>
              <w:top w:val="nil"/>
              <w:left w:val="nil"/>
              <w:bottom w:val="single" w:sz="8" w:space="0" w:color="FFFFFF"/>
              <w:right w:val="single" w:sz="8" w:space="0" w:color="FFFFFF"/>
            </w:tcBorders>
            <w:shd w:val="clear" w:color="auto" w:fill="CCCCFF"/>
            <w:vAlign w:val="bottom"/>
          </w:tcPr>
          <w:p w14:paraId="58FDE421" w14:textId="77777777" w:rsidR="00DF7FA2" w:rsidRPr="00E82AD0" w:rsidRDefault="00DF7FA2" w:rsidP="006E0321">
            <w:pPr>
              <w:rPr>
                <w:rFonts w:ascii="Calibri" w:hAnsi="Calibri" w:cs="Calibri"/>
                <w:color w:val="000000"/>
              </w:rPr>
            </w:pPr>
            <w:r w:rsidRPr="00E82AD0">
              <w:rPr>
                <w:rFonts w:ascii="Calibri" w:hAnsi="Calibri" w:cs="Calibri"/>
                <w:color w:val="000000"/>
              </w:rPr>
              <w:t>30042</w:t>
            </w:r>
          </w:p>
        </w:tc>
        <w:tc>
          <w:tcPr>
            <w:tcW w:w="2954" w:type="dxa"/>
            <w:tcBorders>
              <w:top w:val="nil"/>
              <w:left w:val="nil"/>
              <w:bottom w:val="single" w:sz="8" w:space="0" w:color="FFFFFF"/>
              <w:right w:val="single" w:sz="8" w:space="0" w:color="FFFFFF"/>
            </w:tcBorders>
            <w:shd w:val="clear" w:color="auto" w:fill="CCCCFF"/>
            <w:noWrap/>
            <w:vAlign w:val="bottom"/>
          </w:tcPr>
          <w:p w14:paraId="1F25A85F" w14:textId="77777777" w:rsidR="00DF7FA2" w:rsidRPr="00E82AD0" w:rsidRDefault="00DF7FA2" w:rsidP="006E0321">
            <w:pPr>
              <w:rPr>
                <w:rFonts w:ascii="Calibri" w:hAnsi="Calibri" w:cs="Calibri"/>
                <w:color w:val="000000"/>
              </w:rPr>
            </w:pPr>
            <w:r w:rsidRPr="00E82AD0">
              <w:rPr>
                <w:rFonts w:ascii="Calibri" w:hAnsi="Calibri" w:cs="Calibri"/>
                <w:color w:val="000000"/>
              </w:rPr>
              <w:t>Villanueva del Río Segura</w:t>
            </w:r>
          </w:p>
        </w:tc>
      </w:tr>
      <w:tr w:rsidR="00DF7FA2" w:rsidRPr="0014093E" w14:paraId="4C83C3FC"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0FE5B5DE" w14:textId="77777777" w:rsidR="00DF7FA2" w:rsidRPr="00E82AD0" w:rsidRDefault="00DF7FA2" w:rsidP="006E0321">
            <w:pPr>
              <w:rPr>
                <w:rFonts w:ascii="Calibri" w:hAnsi="Calibri" w:cs="Calibri"/>
                <w:color w:val="000000"/>
              </w:rPr>
            </w:pPr>
            <w:r w:rsidRPr="00E82AD0">
              <w:rPr>
                <w:rFonts w:ascii="Calibri" w:hAnsi="Calibri" w:cs="Calibri"/>
                <w:color w:val="000000"/>
              </w:rPr>
              <w:t>30014</w:t>
            </w:r>
          </w:p>
        </w:tc>
        <w:tc>
          <w:tcPr>
            <w:tcW w:w="2954" w:type="dxa"/>
            <w:tcBorders>
              <w:top w:val="nil"/>
              <w:left w:val="nil"/>
              <w:bottom w:val="single" w:sz="8" w:space="0" w:color="FFFFFF"/>
              <w:right w:val="single" w:sz="8" w:space="0" w:color="FFFFFF"/>
            </w:tcBorders>
            <w:shd w:val="clear" w:color="auto" w:fill="C0C0C0"/>
            <w:noWrap/>
            <w:vAlign w:val="bottom"/>
          </w:tcPr>
          <w:p w14:paraId="7A7EB1DB" w14:textId="77777777" w:rsidR="00DF7FA2" w:rsidRPr="00E82AD0" w:rsidRDefault="00DF7FA2" w:rsidP="006E0321">
            <w:pPr>
              <w:rPr>
                <w:rFonts w:ascii="Calibri" w:hAnsi="Calibri" w:cs="Calibri"/>
                <w:color w:val="000000"/>
              </w:rPr>
            </w:pPr>
            <w:r w:rsidRPr="00E82AD0">
              <w:rPr>
                <w:rFonts w:ascii="Calibri" w:hAnsi="Calibri" w:cs="Calibri"/>
                <w:color w:val="000000"/>
              </w:rPr>
              <w:t>Campos del Río</w:t>
            </w:r>
          </w:p>
        </w:tc>
        <w:tc>
          <w:tcPr>
            <w:tcW w:w="699" w:type="dxa"/>
            <w:tcBorders>
              <w:top w:val="nil"/>
              <w:left w:val="nil"/>
              <w:bottom w:val="single" w:sz="8" w:space="0" w:color="FFFFFF"/>
              <w:right w:val="single" w:sz="8" w:space="0" w:color="FFFFFF"/>
            </w:tcBorders>
            <w:shd w:val="clear" w:color="auto" w:fill="C0C0C0"/>
            <w:vAlign w:val="bottom"/>
          </w:tcPr>
          <w:p w14:paraId="697A15D8" w14:textId="77777777" w:rsidR="00DF7FA2" w:rsidRPr="00E82AD0" w:rsidRDefault="00DF7FA2" w:rsidP="006E0321">
            <w:pPr>
              <w:rPr>
                <w:rFonts w:ascii="Calibri" w:hAnsi="Calibri" w:cs="Calibri"/>
                <w:color w:val="000000"/>
              </w:rPr>
            </w:pPr>
            <w:r w:rsidRPr="00E82AD0">
              <w:rPr>
                <w:rFonts w:ascii="Calibri" w:hAnsi="Calibri" w:cs="Calibri"/>
                <w:color w:val="000000"/>
              </w:rPr>
              <w:t>30029</w:t>
            </w:r>
          </w:p>
        </w:tc>
        <w:tc>
          <w:tcPr>
            <w:tcW w:w="2954" w:type="dxa"/>
            <w:tcBorders>
              <w:top w:val="nil"/>
              <w:left w:val="nil"/>
              <w:bottom w:val="single" w:sz="8" w:space="0" w:color="FFFFFF"/>
              <w:right w:val="single" w:sz="8" w:space="0" w:color="FFFFFF"/>
            </w:tcBorders>
            <w:shd w:val="clear" w:color="auto" w:fill="C0C0C0"/>
            <w:noWrap/>
            <w:vAlign w:val="bottom"/>
          </w:tcPr>
          <w:p w14:paraId="0BA4DFE8" w14:textId="77777777" w:rsidR="00DF7FA2" w:rsidRPr="00E82AD0" w:rsidRDefault="00DF7FA2" w:rsidP="006E0321">
            <w:pPr>
              <w:rPr>
                <w:rFonts w:ascii="Calibri" w:hAnsi="Calibri" w:cs="Calibri"/>
                <w:color w:val="000000"/>
              </w:rPr>
            </w:pPr>
            <w:r w:rsidRPr="00E82AD0">
              <w:rPr>
                <w:rFonts w:ascii="Calibri" w:hAnsi="Calibri" w:cs="Calibri"/>
                <w:color w:val="000000"/>
              </w:rPr>
              <w:t>Mula</w:t>
            </w:r>
          </w:p>
        </w:tc>
        <w:tc>
          <w:tcPr>
            <w:tcW w:w="699" w:type="dxa"/>
            <w:tcBorders>
              <w:top w:val="nil"/>
              <w:left w:val="nil"/>
              <w:bottom w:val="single" w:sz="8" w:space="0" w:color="FFFFFF"/>
              <w:right w:val="single" w:sz="8" w:space="0" w:color="FFFFFF"/>
            </w:tcBorders>
            <w:shd w:val="clear" w:color="auto" w:fill="C0C0C0"/>
            <w:vAlign w:val="bottom"/>
          </w:tcPr>
          <w:p w14:paraId="4F2E71FD" w14:textId="77777777" w:rsidR="00DF7FA2" w:rsidRPr="00E82AD0" w:rsidRDefault="00DF7FA2" w:rsidP="006E0321">
            <w:pPr>
              <w:rPr>
                <w:rFonts w:ascii="Calibri" w:hAnsi="Calibri" w:cs="Calibri"/>
                <w:color w:val="000000"/>
              </w:rPr>
            </w:pPr>
            <w:r w:rsidRPr="00E82AD0">
              <w:rPr>
                <w:rFonts w:ascii="Calibri" w:hAnsi="Calibri" w:cs="Calibri"/>
                <w:color w:val="000000"/>
              </w:rPr>
              <w:t>30043</w:t>
            </w:r>
          </w:p>
        </w:tc>
        <w:tc>
          <w:tcPr>
            <w:tcW w:w="2954" w:type="dxa"/>
            <w:tcBorders>
              <w:top w:val="nil"/>
              <w:left w:val="nil"/>
              <w:bottom w:val="single" w:sz="8" w:space="0" w:color="FFFFFF"/>
              <w:right w:val="single" w:sz="8" w:space="0" w:color="FFFFFF"/>
            </w:tcBorders>
            <w:shd w:val="clear" w:color="auto" w:fill="C0C0C0"/>
            <w:noWrap/>
            <w:vAlign w:val="bottom"/>
          </w:tcPr>
          <w:p w14:paraId="43D7E548" w14:textId="77777777" w:rsidR="00DF7FA2" w:rsidRPr="00E82AD0" w:rsidRDefault="00DF7FA2" w:rsidP="006E0321">
            <w:pPr>
              <w:rPr>
                <w:rFonts w:ascii="Calibri" w:hAnsi="Calibri" w:cs="Calibri"/>
                <w:color w:val="000000"/>
              </w:rPr>
            </w:pPr>
            <w:r w:rsidRPr="00E82AD0">
              <w:rPr>
                <w:rFonts w:ascii="Calibri" w:hAnsi="Calibri" w:cs="Calibri"/>
                <w:color w:val="000000"/>
              </w:rPr>
              <w:t>Yecla</w:t>
            </w:r>
          </w:p>
        </w:tc>
      </w:tr>
    </w:tbl>
    <w:p w14:paraId="760289AA" w14:textId="77777777" w:rsidR="00DF7FA2" w:rsidRDefault="00DF7FA2" w:rsidP="00DF7FA2">
      <w:pPr>
        <w:jc w:val="center"/>
      </w:pPr>
    </w:p>
    <w:p w14:paraId="5A6826E8" w14:textId="77777777" w:rsidR="00DF7FA2" w:rsidRDefault="00DF7FA2" w:rsidP="00DF7FA2">
      <w:pPr>
        <w:jc w:val="center"/>
        <w:rPr>
          <w:b/>
          <w:bCs/>
          <w:sz w:val="28"/>
          <w:szCs w:val="28"/>
        </w:rPr>
      </w:pPr>
      <w:r>
        <w:br w:type="page"/>
      </w:r>
      <w:r>
        <w:rPr>
          <w:b/>
          <w:bCs/>
          <w:sz w:val="28"/>
          <w:szCs w:val="28"/>
        </w:rPr>
        <w:t>Área geográfica nº 54</w:t>
      </w:r>
    </w:p>
    <w:p w14:paraId="68A97EB3" w14:textId="77777777" w:rsidR="00DF7FA2" w:rsidRDefault="00DF7FA2" w:rsidP="00DF7FA2">
      <w:pPr>
        <w:jc w:val="center"/>
        <w:rPr>
          <w:b/>
          <w:bCs/>
          <w:sz w:val="28"/>
          <w:szCs w:val="28"/>
        </w:rPr>
      </w:pPr>
      <w:r>
        <w:rPr>
          <w:b/>
          <w:bCs/>
          <w:sz w:val="28"/>
          <w:szCs w:val="28"/>
        </w:rPr>
        <w:t>Murcia Sur</w:t>
      </w:r>
    </w:p>
    <w:p w14:paraId="496E92DC"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C02C6F" w14:paraId="44D00800"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3204E91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016F427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2456B08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2CBEA28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286CF91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779C5E0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C02C6F" w14:paraId="749F3A6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BCFB4F3" w14:textId="77777777" w:rsidR="00DF7FA2" w:rsidRPr="009A6652" w:rsidRDefault="00DF7FA2" w:rsidP="006E0321">
            <w:pPr>
              <w:rPr>
                <w:rFonts w:ascii="Calibri" w:hAnsi="Calibri" w:cs="Arial"/>
                <w:color w:val="000000"/>
                <w:szCs w:val="22"/>
              </w:rPr>
            </w:pPr>
            <w:r w:rsidRPr="009A6652">
              <w:rPr>
                <w:rFonts w:ascii="Calibri" w:hAnsi="Calibri" w:cs="Arial"/>
                <w:color w:val="000000"/>
                <w:szCs w:val="22"/>
              </w:rPr>
              <w:t>30001</w:t>
            </w:r>
          </w:p>
        </w:tc>
        <w:tc>
          <w:tcPr>
            <w:tcW w:w="2948" w:type="dxa"/>
            <w:tcBorders>
              <w:top w:val="nil"/>
              <w:left w:val="nil"/>
              <w:bottom w:val="single" w:sz="8" w:space="0" w:color="FFFFFF"/>
              <w:right w:val="single" w:sz="8" w:space="0" w:color="FFFFFF"/>
            </w:tcBorders>
            <w:shd w:val="clear" w:color="000000" w:fill="CCCCFF"/>
            <w:noWrap/>
            <w:vAlign w:val="center"/>
            <w:hideMark/>
          </w:tcPr>
          <w:p w14:paraId="6A5DBD05" w14:textId="77777777" w:rsidR="00DF7FA2" w:rsidRPr="009A6652" w:rsidRDefault="00DF7FA2" w:rsidP="006E0321">
            <w:pPr>
              <w:rPr>
                <w:rFonts w:ascii="Calibri" w:hAnsi="Calibri" w:cs="Arial"/>
                <w:color w:val="000000"/>
                <w:szCs w:val="22"/>
              </w:rPr>
            </w:pPr>
            <w:r w:rsidRPr="009A6652">
              <w:rPr>
                <w:rFonts w:ascii="Calibri" w:hAnsi="Calibri" w:cs="Arial"/>
                <w:color w:val="000000"/>
                <w:szCs w:val="22"/>
              </w:rPr>
              <w:t>Abanilla</w:t>
            </w:r>
          </w:p>
        </w:tc>
        <w:tc>
          <w:tcPr>
            <w:tcW w:w="698" w:type="dxa"/>
            <w:tcBorders>
              <w:top w:val="nil"/>
              <w:left w:val="nil"/>
              <w:bottom w:val="single" w:sz="8" w:space="0" w:color="FFFFFF"/>
              <w:right w:val="single" w:sz="8" w:space="0" w:color="FFFFFF"/>
            </w:tcBorders>
            <w:shd w:val="clear" w:color="000000" w:fill="CCCCFF"/>
            <w:vAlign w:val="center"/>
            <w:hideMark/>
          </w:tcPr>
          <w:p w14:paraId="292954A4" w14:textId="77777777" w:rsidR="00DF7FA2" w:rsidRPr="009A6652" w:rsidRDefault="00DF7FA2" w:rsidP="006E0321">
            <w:pPr>
              <w:rPr>
                <w:rFonts w:ascii="Calibri" w:hAnsi="Calibri" w:cs="Arial"/>
                <w:color w:val="000000"/>
                <w:szCs w:val="22"/>
              </w:rPr>
            </w:pPr>
            <w:r w:rsidRPr="009A6652">
              <w:rPr>
                <w:rFonts w:ascii="Calibri" w:hAnsi="Calibri" w:cs="Arial"/>
                <w:color w:val="000000"/>
                <w:szCs w:val="22"/>
              </w:rPr>
              <w:t>30018</w:t>
            </w:r>
          </w:p>
        </w:tc>
        <w:tc>
          <w:tcPr>
            <w:tcW w:w="2948" w:type="dxa"/>
            <w:tcBorders>
              <w:top w:val="nil"/>
              <w:left w:val="nil"/>
              <w:bottom w:val="single" w:sz="8" w:space="0" w:color="FFFFFF"/>
              <w:right w:val="single" w:sz="8" w:space="0" w:color="FFFFFF"/>
            </w:tcBorders>
            <w:shd w:val="clear" w:color="000000" w:fill="CCCCFF"/>
            <w:noWrap/>
            <w:vAlign w:val="center"/>
            <w:hideMark/>
          </w:tcPr>
          <w:p w14:paraId="31A0D9AB" w14:textId="77777777" w:rsidR="00DF7FA2" w:rsidRPr="009A6652" w:rsidRDefault="00DF7FA2" w:rsidP="006E0321">
            <w:pPr>
              <w:rPr>
                <w:rFonts w:ascii="Calibri" w:hAnsi="Calibri" w:cs="Arial"/>
                <w:color w:val="000000"/>
                <w:szCs w:val="22"/>
              </w:rPr>
            </w:pPr>
            <w:r w:rsidRPr="009A6652">
              <w:rPr>
                <w:rFonts w:ascii="Calibri" w:hAnsi="Calibri" w:cs="Arial"/>
                <w:color w:val="000000"/>
                <w:szCs w:val="22"/>
              </w:rPr>
              <w:t>Ceutí</w:t>
            </w:r>
          </w:p>
        </w:tc>
        <w:tc>
          <w:tcPr>
            <w:tcW w:w="698" w:type="dxa"/>
            <w:tcBorders>
              <w:top w:val="nil"/>
              <w:left w:val="nil"/>
              <w:bottom w:val="single" w:sz="8" w:space="0" w:color="FFFFFF"/>
              <w:right w:val="single" w:sz="8" w:space="0" w:color="FFFFFF"/>
            </w:tcBorders>
            <w:shd w:val="clear" w:color="000000" w:fill="CCCCFF"/>
            <w:vAlign w:val="center"/>
            <w:hideMark/>
          </w:tcPr>
          <w:p w14:paraId="02CB308B"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30033</w:t>
            </w:r>
          </w:p>
        </w:tc>
        <w:tc>
          <w:tcPr>
            <w:tcW w:w="2948" w:type="dxa"/>
            <w:tcBorders>
              <w:top w:val="nil"/>
              <w:left w:val="nil"/>
              <w:bottom w:val="single" w:sz="8" w:space="0" w:color="FFFFFF"/>
              <w:right w:val="single" w:sz="8" w:space="0" w:color="FFFFFF"/>
            </w:tcBorders>
            <w:shd w:val="clear" w:color="000000" w:fill="CCCCFF"/>
            <w:noWrap/>
            <w:vAlign w:val="center"/>
            <w:hideMark/>
          </w:tcPr>
          <w:p w14:paraId="4811F98C"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Puerto Lumbreras</w:t>
            </w:r>
          </w:p>
        </w:tc>
      </w:tr>
      <w:tr w:rsidR="00DF7FA2" w:rsidRPr="00C02C6F" w14:paraId="290A5C1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B90DB16"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30003</w:t>
            </w:r>
          </w:p>
        </w:tc>
        <w:tc>
          <w:tcPr>
            <w:tcW w:w="2948" w:type="dxa"/>
            <w:tcBorders>
              <w:top w:val="nil"/>
              <w:left w:val="nil"/>
              <w:bottom w:val="single" w:sz="8" w:space="0" w:color="FFFFFF"/>
              <w:right w:val="single" w:sz="8" w:space="0" w:color="FFFFFF"/>
            </w:tcBorders>
            <w:shd w:val="clear" w:color="000000" w:fill="C0C0C0"/>
            <w:noWrap/>
            <w:vAlign w:val="center"/>
            <w:hideMark/>
          </w:tcPr>
          <w:p w14:paraId="1F31A819"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Águilas</w:t>
            </w:r>
          </w:p>
        </w:tc>
        <w:tc>
          <w:tcPr>
            <w:tcW w:w="698" w:type="dxa"/>
            <w:tcBorders>
              <w:top w:val="nil"/>
              <w:left w:val="nil"/>
              <w:bottom w:val="single" w:sz="8" w:space="0" w:color="FFFFFF"/>
              <w:right w:val="single" w:sz="8" w:space="0" w:color="FFFFFF"/>
            </w:tcBorders>
            <w:shd w:val="clear" w:color="000000" w:fill="C0C0C0"/>
            <w:vAlign w:val="center"/>
            <w:hideMark/>
          </w:tcPr>
          <w:p w14:paraId="4F0A7709"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30020</w:t>
            </w:r>
          </w:p>
        </w:tc>
        <w:tc>
          <w:tcPr>
            <w:tcW w:w="2948" w:type="dxa"/>
            <w:tcBorders>
              <w:top w:val="nil"/>
              <w:left w:val="nil"/>
              <w:bottom w:val="single" w:sz="8" w:space="0" w:color="FFFFFF"/>
              <w:right w:val="single" w:sz="8" w:space="0" w:color="FFFFFF"/>
            </w:tcBorders>
            <w:shd w:val="clear" w:color="000000" w:fill="C0C0C0"/>
            <w:noWrap/>
            <w:vAlign w:val="center"/>
            <w:hideMark/>
          </w:tcPr>
          <w:p w14:paraId="5F8577B3"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Fortuna</w:t>
            </w:r>
          </w:p>
        </w:tc>
        <w:tc>
          <w:tcPr>
            <w:tcW w:w="698" w:type="dxa"/>
            <w:tcBorders>
              <w:top w:val="nil"/>
              <w:left w:val="nil"/>
              <w:bottom w:val="single" w:sz="8" w:space="0" w:color="FFFFFF"/>
              <w:right w:val="single" w:sz="8" w:space="0" w:color="FFFFFF"/>
            </w:tcBorders>
            <w:shd w:val="clear" w:color="000000" w:fill="C0C0C0"/>
            <w:vAlign w:val="center"/>
            <w:hideMark/>
          </w:tcPr>
          <w:p w14:paraId="1E4DE94B"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30035</w:t>
            </w:r>
          </w:p>
        </w:tc>
        <w:tc>
          <w:tcPr>
            <w:tcW w:w="2948" w:type="dxa"/>
            <w:tcBorders>
              <w:top w:val="nil"/>
              <w:left w:val="nil"/>
              <w:bottom w:val="single" w:sz="8" w:space="0" w:color="FFFFFF"/>
              <w:right w:val="single" w:sz="8" w:space="0" w:color="FFFFFF"/>
            </w:tcBorders>
            <w:shd w:val="clear" w:color="000000" w:fill="C0C0C0"/>
            <w:noWrap/>
            <w:vAlign w:val="center"/>
            <w:hideMark/>
          </w:tcPr>
          <w:p w14:paraId="2DFB9EDD"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San Javier</w:t>
            </w:r>
          </w:p>
        </w:tc>
      </w:tr>
      <w:tr w:rsidR="00DF7FA2" w:rsidRPr="00C02C6F" w14:paraId="21C4232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D7C26CB"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30005</w:t>
            </w:r>
          </w:p>
        </w:tc>
        <w:tc>
          <w:tcPr>
            <w:tcW w:w="2948" w:type="dxa"/>
            <w:tcBorders>
              <w:top w:val="nil"/>
              <w:left w:val="nil"/>
              <w:bottom w:val="single" w:sz="8" w:space="0" w:color="FFFFFF"/>
              <w:right w:val="single" w:sz="8" w:space="0" w:color="FFFFFF"/>
            </w:tcBorders>
            <w:shd w:val="clear" w:color="000000" w:fill="CCCCFF"/>
            <w:noWrap/>
            <w:vAlign w:val="center"/>
            <w:hideMark/>
          </w:tcPr>
          <w:p w14:paraId="6EE8E8F3"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Alcantarilla</w:t>
            </w:r>
          </w:p>
        </w:tc>
        <w:tc>
          <w:tcPr>
            <w:tcW w:w="698" w:type="dxa"/>
            <w:tcBorders>
              <w:top w:val="nil"/>
              <w:left w:val="nil"/>
              <w:bottom w:val="single" w:sz="8" w:space="0" w:color="FFFFFF"/>
              <w:right w:val="single" w:sz="8" w:space="0" w:color="FFFFFF"/>
            </w:tcBorders>
            <w:shd w:val="clear" w:color="000000" w:fill="CCCCFF"/>
            <w:vAlign w:val="center"/>
            <w:hideMark/>
          </w:tcPr>
          <w:p w14:paraId="783D9CBF"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30021</w:t>
            </w:r>
          </w:p>
        </w:tc>
        <w:tc>
          <w:tcPr>
            <w:tcW w:w="2948" w:type="dxa"/>
            <w:tcBorders>
              <w:top w:val="nil"/>
              <w:left w:val="nil"/>
              <w:bottom w:val="single" w:sz="8" w:space="0" w:color="FFFFFF"/>
              <w:right w:val="single" w:sz="8" w:space="0" w:color="FFFFFF"/>
            </w:tcBorders>
            <w:shd w:val="clear" w:color="000000" w:fill="CCCCFF"/>
            <w:noWrap/>
            <w:vAlign w:val="center"/>
            <w:hideMark/>
          </w:tcPr>
          <w:p w14:paraId="6EB34FEF"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Fuente Álamo de Murcia</w:t>
            </w:r>
          </w:p>
        </w:tc>
        <w:tc>
          <w:tcPr>
            <w:tcW w:w="698" w:type="dxa"/>
            <w:tcBorders>
              <w:top w:val="nil"/>
              <w:left w:val="nil"/>
              <w:bottom w:val="single" w:sz="8" w:space="0" w:color="FFFFFF"/>
              <w:right w:val="single" w:sz="8" w:space="0" w:color="FFFFFF"/>
            </w:tcBorders>
            <w:shd w:val="clear" w:color="000000" w:fill="CCCCFF"/>
            <w:vAlign w:val="center"/>
            <w:hideMark/>
          </w:tcPr>
          <w:p w14:paraId="700E6A19"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30036</w:t>
            </w:r>
          </w:p>
        </w:tc>
        <w:tc>
          <w:tcPr>
            <w:tcW w:w="2948" w:type="dxa"/>
            <w:tcBorders>
              <w:top w:val="nil"/>
              <w:left w:val="nil"/>
              <w:bottom w:val="single" w:sz="8" w:space="0" w:color="FFFFFF"/>
              <w:right w:val="single" w:sz="8" w:space="0" w:color="FFFFFF"/>
            </w:tcBorders>
            <w:shd w:val="clear" w:color="000000" w:fill="CCCCFF"/>
            <w:noWrap/>
            <w:vAlign w:val="center"/>
            <w:hideMark/>
          </w:tcPr>
          <w:p w14:paraId="74093F09"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San Pedro del Pinatar</w:t>
            </w:r>
          </w:p>
        </w:tc>
      </w:tr>
      <w:tr w:rsidR="00DF7FA2" w:rsidRPr="00C02C6F" w14:paraId="2B94EA7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C852B6A"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30006</w:t>
            </w:r>
          </w:p>
        </w:tc>
        <w:tc>
          <w:tcPr>
            <w:tcW w:w="2948" w:type="dxa"/>
            <w:tcBorders>
              <w:top w:val="nil"/>
              <w:left w:val="nil"/>
              <w:bottom w:val="single" w:sz="8" w:space="0" w:color="FFFFFF"/>
              <w:right w:val="single" w:sz="8" w:space="0" w:color="FFFFFF"/>
            </w:tcBorders>
            <w:shd w:val="clear" w:color="000000" w:fill="C0C0C0"/>
            <w:noWrap/>
            <w:vAlign w:val="center"/>
            <w:hideMark/>
          </w:tcPr>
          <w:p w14:paraId="1BDF6DB5"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Aledo</w:t>
            </w:r>
          </w:p>
        </w:tc>
        <w:tc>
          <w:tcPr>
            <w:tcW w:w="698" w:type="dxa"/>
            <w:tcBorders>
              <w:top w:val="nil"/>
              <w:left w:val="nil"/>
              <w:bottom w:val="single" w:sz="8" w:space="0" w:color="FFFFFF"/>
              <w:right w:val="single" w:sz="8" w:space="0" w:color="FFFFFF"/>
            </w:tcBorders>
            <w:shd w:val="clear" w:color="000000" w:fill="C0C0C0"/>
            <w:vAlign w:val="center"/>
            <w:hideMark/>
          </w:tcPr>
          <w:p w14:paraId="65807751"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30023</w:t>
            </w:r>
          </w:p>
        </w:tc>
        <w:tc>
          <w:tcPr>
            <w:tcW w:w="2948" w:type="dxa"/>
            <w:tcBorders>
              <w:top w:val="nil"/>
              <w:left w:val="nil"/>
              <w:bottom w:val="single" w:sz="8" w:space="0" w:color="FFFFFF"/>
              <w:right w:val="single" w:sz="8" w:space="0" w:color="FFFFFF"/>
            </w:tcBorders>
            <w:shd w:val="clear" w:color="000000" w:fill="C0C0C0"/>
            <w:noWrap/>
            <w:vAlign w:val="center"/>
            <w:hideMark/>
          </w:tcPr>
          <w:p w14:paraId="0C6E51F8"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Librilla</w:t>
            </w:r>
          </w:p>
        </w:tc>
        <w:tc>
          <w:tcPr>
            <w:tcW w:w="698" w:type="dxa"/>
            <w:tcBorders>
              <w:top w:val="nil"/>
              <w:left w:val="nil"/>
              <w:bottom w:val="single" w:sz="8" w:space="0" w:color="FFFFFF"/>
              <w:right w:val="single" w:sz="8" w:space="0" w:color="FFFFFF"/>
            </w:tcBorders>
            <w:shd w:val="clear" w:color="000000" w:fill="C0C0C0"/>
            <w:vAlign w:val="center"/>
            <w:hideMark/>
          </w:tcPr>
          <w:p w14:paraId="7F4B4E03"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30037</w:t>
            </w:r>
          </w:p>
        </w:tc>
        <w:tc>
          <w:tcPr>
            <w:tcW w:w="2948" w:type="dxa"/>
            <w:tcBorders>
              <w:top w:val="nil"/>
              <w:left w:val="nil"/>
              <w:bottom w:val="single" w:sz="8" w:space="0" w:color="FFFFFF"/>
              <w:right w:val="single" w:sz="8" w:space="0" w:color="FFFFFF"/>
            </w:tcBorders>
            <w:shd w:val="clear" w:color="000000" w:fill="C0C0C0"/>
            <w:noWrap/>
            <w:vAlign w:val="center"/>
            <w:hideMark/>
          </w:tcPr>
          <w:p w14:paraId="06FCCEC4"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Torre-Pacheco</w:t>
            </w:r>
          </w:p>
        </w:tc>
      </w:tr>
      <w:tr w:rsidR="00DF7FA2" w:rsidRPr="00C02C6F" w14:paraId="1F72EB9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AF429C8"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30007</w:t>
            </w:r>
          </w:p>
        </w:tc>
        <w:tc>
          <w:tcPr>
            <w:tcW w:w="2948" w:type="dxa"/>
            <w:tcBorders>
              <w:top w:val="nil"/>
              <w:left w:val="nil"/>
              <w:bottom w:val="single" w:sz="8" w:space="0" w:color="FFFFFF"/>
              <w:right w:val="single" w:sz="8" w:space="0" w:color="FFFFFF"/>
            </w:tcBorders>
            <w:shd w:val="clear" w:color="000000" w:fill="CCCCFF"/>
            <w:noWrap/>
            <w:vAlign w:val="center"/>
            <w:hideMark/>
          </w:tcPr>
          <w:p w14:paraId="53F3A0DE"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Alguazas</w:t>
            </w:r>
          </w:p>
        </w:tc>
        <w:tc>
          <w:tcPr>
            <w:tcW w:w="698" w:type="dxa"/>
            <w:tcBorders>
              <w:top w:val="nil"/>
              <w:left w:val="nil"/>
              <w:bottom w:val="single" w:sz="8" w:space="0" w:color="FFFFFF"/>
              <w:right w:val="single" w:sz="8" w:space="0" w:color="FFFFFF"/>
            </w:tcBorders>
            <w:shd w:val="clear" w:color="000000" w:fill="CCCCFF"/>
            <w:vAlign w:val="center"/>
            <w:hideMark/>
          </w:tcPr>
          <w:p w14:paraId="446F3BDD"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30024</w:t>
            </w:r>
          </w:p>
        </w:tc>
        <w:tc>
          <w:tcPr>
            <w:tcW w:w="2948" w:type="dxa"/>
            <w:tcBorders>
              <w:top w:val="nil"/>
              <w:left w:val="nil"/>
              <w:bottom w:val="single" w:sz="8" w:space="0" w:color="FFFFFF"/>
              <w:right w:val="single" w:sz="8" w:space="0" w:color="FFFFFF"/>
            </w:tcBorders>
            <w:shd w:val="clear" w:color="000000" w:fill="CCCCFF"/>
            <w:noWrap/>
            <w:vAlign w:val="center"/>
            <w:hideMark/>
          </w:tcPr>
          <w:p w14:paraId="7A58779B"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Lorca</w:t>
            </w:r>
          </w:p>
        </w:tc>
        <w:tc>
          <w:tcPr>
            <w:tcW w:w="698" w:type="dxa"/>
            <w:tcBorders>
              <w:top w:val="nil"/>
              <w:left w:val="nil"/>
              <w:bottom w:val="single" w:sz="8" w:space="0" w:color="FFFFFF"/>
              <w:right w:val="single" w:sz="8" w:space="0" w:color="FFFFFF"/>
            </w:tcBorders>
            <w:shd w:val="clear" w:color="000000" w:fill="CCCCFF"/>
            <w:vAlign w:val="center"/>
            <w:hideMark/>
          </w:tcPr>
          <w:p w14:paraId="2EF16BD9"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30038</w:t>
            </w:r>
          </w:p>
        </w:tc>
        <w:tc>
          <w:tcPr>
            <w:tcW w:w="2948" w:type="dxa"/>
            <w:tcBorders>
              <w:top w:val="nil"/>
              <w:left w:val="nil"/>
              <w:bottom w:val="single" w:sz="8" w:space="0" w:color="FFFFFF"/>
              <w:right w:val="single" w:sz="8" w:space="0" w:color="FFFFFF"/>
            </w:tcBorders>
            <w:shd w:val="clear" w:color="000000" w:fill="CCCCFF"/>
            <w:noWrap/>
            <w:vAlign w:val="center"/>
            <w:hideMark/>
          </w:tcPr>
          <w:p w14:paraId="7EC32517"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Torres de Cotillas (Las)</w:t>
            </w:r>
          </w:p>
        </w:tc>
      </w:tr>
      <w:tr w:rsidR="00DF7FA2" w:rsidRPr="00C02C6F" w14:paraId="25437C6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6C448F0"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30008</w:t>
            </w:r>
          </w:p>
        </w:tc>
        <w:tc>
          <w:tcPr>
            <w:tcW w:w="2948" w:type="dxa"/>
            <w:tcBorders>
              <w:top w:val="nil"/>
              <w:left w:val="nil"/>
              <w:bottom w:val="single" w:sz="8" w:space="0" w:color="FFFFFF"/>
              <w:right w:val="single" w:sz="8" w:space="0" w:color="FFFFFF"/>
            </w:tcBorders>
            <w:shd w:val="clear" w:color="000000" w:fill="C0C0C0"/>
            <w:noWrap/>
            <w:vAlign w:val="center"/>
            <w:hideMark/>
          </w:tcPr>
          <w:p w14:paraId="032ECD33"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Alhama de Murcia</w:t>
            </w:r>
          </w:p>
        </w:tc>
        <w:tc>
          <w:tcPr>
            <w:tcW w:w="698" w:type="dxa"/>
            <w:tcBorders>
              <w:top w:val="nil"/>
              <w:left w:val="nil"/>
              <w:bottom w:val="single" w:sz="8" w:space="0" w:color="FFFFFF"/>
              <w:right w:val="single" w:sz="8" w:space="0" w:color="FFFFFF"/>
            </w:tcBorders>
            <w:shd w:val="clear" w:color="000000" w:fill="C0C0C0"/>
            <w:vAlign w:val="center"/>
            <w:hideMark/>
          </w:tcPr>
          <w:p w14:paraId="3582BEDF"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30025</w:t>
            </w:r>
          </w:p>
        </w:tc>
        <w:tc>
          <w:tcPr>
            <w:tcW w:w="2948" w:type="dxa"/>
            <w:tcBorders>
              <w:top w:val="nil"/>
              <w:left w:val="nil"/>
              <w:bottom w:val="single" w:sz="8" w:space="0" w:color="FFFFFF"/>
              <w:right w:val="single" w:sz="8" w:space="0" w:color="FFFFFF"/>
            </w:tcBorders>
            <w:shd w:val="clear" w:color="000000" w:fill="C0C0C0"/>
            <w:noWrap/>
            <w:vAlign w:val="center"/>
            <w:hideMark/>
          </w:tcPr>
          <w:p w14:paraId="73E14455"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Lorquí</w:t>
            </w:r>
          </w:p>
        </w:tc>
        <w:tc>
          <w:tcPr>
            <w:tcW w:w="698" w:type="dxa"/>
            <w:tcBorders>
              <w:top w:val="nil"/>
              <w:left w:val="nil"/>
              <w:bottom w:val="single" w:sz="8" w:space="0" w:color="FFFFFF"/>
              <w:right w:val="single" w:sz="8" w:space="0" w:color="FFFFFF"/>
            </w:tcBorders>
            <w:shd w:val="clear" w:color="000000" w:fill="C0C0C0"/>
            <w:vAlign w:val="center"/>
            <w:hideMark/>
          </w:tcPr>
          <w:p w14:paraId="24076120"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30039</w:t>
            </w:r>
          </w:p>
        </w:tc>
        <w:tc>
          <w:tcPr>
            <w:tcW w:w="2948" w:type="dxa"/>
            <w:tcBorders>
              <w:top w:val="nil"/>
              <w:left w:val="nil"/>
              <w:bottom w:val="single" w:sz="8" w:space="0" w:color="FFFFFF"/>
              <w:right w:val="single" w:sz="8" w:space="0" w:color="FFFFFF"/>
            </w:tcBorders>
            <w:shd w:val="clear" w:color="000000" w:fill="C0C0C0"/>
            <w:vAlign w:val="center"/>
            <w:hideMark/>
          </w:tcPr>
          <w:p w14:paraId="4A25BFFF"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Totana</w:t>
            </w:r>
          </w:p>
        </w:tc>
      </w:tr>
      <w:tr w:rsidR="00DF7FA2" w:rsidRPr="00C02C6F" w14:paraId="6464AE4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907F19B"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30009</w:t>
            </w:r>
          </w:p>
        </w:tc>
        <w:tc>
          <w:tcPr>
            <w:tcW w:w="2948" w:type="dxa"/>
            <w:tcBorders>
              <w:top w:val="nil"/>
              <w:left w:val="nil"/>
              <w:bottom w:val="single" w:sz="8" w:space="0" w:color="FFFFFF"/>
              <w:right w:val="single" w:sz="8" w:space="0" w:color="FFFFFF"/>
            </w:tcBorders>
            <w:shd w:val="clear" w:color="000000" w:fill="CCCCFF"/>
            <w:noWrap/>
            <w:vAlign w:val="center"/>
            <w:hideMark/>
          </w:tcPr>
          <w:p w14:paraId="30CC82A7"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Archena</w:t>
            </w:r>
          </w:p>
        </w:tc>
        <w:tc>
          <w:tcPr>
            <w:tcW w:w="698" w:type="dxa"/>
            <w:tcBorders>
              <w:top w:val="nil"/>
              <w:left w:val="nil"/>
              <w:bottom w:val="single" w:sz="8" w:space="0" w:color="FFFFFF"/>
              <w:right w:val="single" w:sz="8" w:space="0" w:color="FFFFFF"/>
            </w:tcBorders>
            <w:shd w:val="clear" w:color="000000" w:fill="CCCCFF"/>
            <w:vAlign w:val="center"/>
            <w:hideMark/>
          </w:tcPr>
          <w:p w14:paraId="30BD151D"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30026</w:t>
            </w:r>
          </w:p>
        </w:tc>
        <w:tc>
          <w:tcPr>
            <w:tcW w:w="2948" w:type="dxa"/>
            <w:tcBorders>
              <w:top w:val="nil"/>
              <w:left w:val="nil"/>
              <w:bottom w:val="single" w:sz="8" w:space="0" w:color="FFFFFF"/>
              <w:right w:val="single" w:sz="8" w:space="0" w:color="FFFFFF"/>
            </w:tcBorders>
            <w:shd w:val="clear" w:color="000000" w:fill="CCCCFF"/>
            <w:noWrap/>
            <w:vAlign w:val="center"/>
            <w:hideMark/>
          </w:tcPr>
          <w:p w14:paraId="60DFC835"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Mazarrón</w:t>
            </w:r>
          </w:p>
        </w:tc>
        <w:tc>
          <w:tcPr>
            <w:tcW w:w="698" w:type="dxa"/>
            <w:tcBorders>
              <w:top w:val="nil"/>
              <w:left w:val="nil"/>
              <w:bottom w:val="single" w:sz="8" w:space="0" w:color="FFFFFF"/>
              <w:right w:val="single" w:sz="8" w:space="0" w:color="FFFFFF"/>
            </w:tcBorders>
            <w:shd w:val="clear" w:color="000000" w:fill="CCCCFF"/>
            <w:vAlign w:val="center"/>
            <w:hideMark/>
          </w:tcPr>
          <w:p w14:paraId="04108ED2"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30041</w:t>
            </w:r>
          </w:p>
        </w:tc>
        <w:tc>
          <w:tcPr>
            <w:tcW w:w="2948" w:type="dxa"/>
            <w:tcBorders>
              <w:top w:val="nil"/>
              <w:left w:val="nil"/>
              <w:bottom w:val="single" w:sz="8" w:space="0" w:color="FFFFFF"/>
              <w:right w:val="single" w:sz="8" w:space="0" w:color="FFFFFF"/>
            </w:tcBorders>
            <w:shd w:val="clear" w:color="000000" w:fill="CCCCFF"/>
            <w:noWrap/>
            <w:vAlign w:val="center"/>
            <w:hideMark/>
          </w:tcPr>
          <w:p w14:paraId="0A43C18B"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Unión (La)</w:t>
            </w:r>
          </w:p>
        </w:tc>
      </w:tr>
      <w:tr w:rsidR="00DF7FA2" w:rsidRPr="00C02C6F" w14:paraId="5E324F4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57E2619"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30010</w:t>
            </w:r>
          </w:p>
        </w:tc>
        <w:tc>
          <w:tcPr>
            <w:tcW w:w="2948" w:type="dxa"/>
            <w:tcBorders>
              <w:top w:val="nil"/>
              <w:left w:val="nil"/>
              <w:bottom w:val="single" w:sz="8" w:space="0" w:color="FFFFFF"/>
              <w:right w:val="single" w:sz="8" w:space="0" w:color="FFFFFF"/>
            </w:tcBorders>
            <w:shd w:val="clear" w:color="000000" w:fill="C0C0C0"/>
            <w:noWrap/>
            <w:vAlign w:val="center"/>
            <w:hideMark/>
          </w:tcPr>
          <w:p w14:paraId="538833D2"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Beniel</w:t>
            </w:r>
          </w:p>
        </w:tc>
        <w:tc>
          <w:tcPr>
            <w:tcW w:w="698" w:type="dxa"/>
            <w:tcBorders>
              <w:top w:val="nil"/>
              <w:left w:val="nil"/>
              <w:bottom w:val="single" w:sz="8" w:space="0" w:color="FFFFFF"/>
              <w:right w:val="single" w:sz="8" w:space="0" w:color="FFFFFF"/>
            </w:tcBorders>
            <w:shd w:val="clear" w:color="000000" w:fill="C0C0C0"/>
            <w:vAlign w:val="center"/>
            <w:hideMark/>
          </w:tcPr>
          <w:p w14:paraId="2B38D59C"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30027</w:t>
            </w:r>
          </w:p>
        </w:tc>
        <w:tc>
          <w:tcPr>
            <w:tcW w:w="2948" w:type="dxa"/>
            <w:tcBorders>
              <w:top w:val="nil"/>
              <w:left w:val="nil"/>
              <w:bottom w:val="single" w:sz="8" w:space="0" w:color="FFFFFF"/>
              <w:right w:val="single" w:sz="8" w:space="0" w:color="FFFFFF"/>
            </w:tcBorders>
            <w:shd w:val="clear" w:color="000000" w:fill="C0C0C0"/>
            <w:noWrap/>
            <w:vAlign w:val="center"/>
            <w:hideMark/>
          </w:tcPr>
          <w:p w14:paraId="3E677EBD"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Molina de Segura</w:t>
            </w:r>
          </w:p>
        </w:tc>
        <w:tc>
          <w:tcPr>
            <w:tcW w:w="698" w:type="dxa"/>
            <w:tcBorders>
              <w:top w:val="nil"/>
              <w:left w:val="nil"/>
              <w:bottom w:val="single" w:sz="8" w:space="0" w:color="FFFFFF"/>
              <w:right w:val="single" w:sz="8" w:space="0" w:color="FFFFFF"/>
            </w:tcBorders>
            <w:shd w:val="clear" w:color="000000" w:fill="C0C0C0"/>
            <w:vAlign w:val="center"/>
            <w:hideMark/>
          </w:tcPr>
          <w:p w14:paraId="2375F3ED"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30901</w:t>
            </w:r>
          </w:p>
        </w:tc>
        <w:tc>
          <w:tcPr>
            <w:tcW w:w="2948" w:type="dxa"/>
            <w:tcBorders>
              <w:top w:val="nil"/>
              <w:left w:val="nil"/>
              <w:bottom w:val="single" w:sz="8" w:space="0" w:color="FFFFFF"/>
              <w:right w:val="single" w:sz="8" w:space="0" w:color="FFFFFF"/>
            </w:tcBorders>
            <w:shd w:val="clear" w:color="000000" w:fill="C0C0C0"/>
            <w:vAlign w:val="center"/>
            <w:hideMark/>
          </w:tcPr>
          <w:p w14:paraId="7F1B87B6"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Santomera</w:t>
            </w:r>
          </w:p>
        </w:tc>
      </w:tr>
      <w:tr w:rsidR="00DF7FA2" w:rsidRPr="00C02C6F" w14:paraId="7EF4629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B18EBF4"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30016</w:t>
            </w:r>
          </w:p>
        </w:tc>
        <w:tc>
          <w:tcPr>
            <w:tcW w:w="2948" w:type="dxa"/>
            <w:tcBorders>
              <w:top w:val="nil"/>
              <w:left w:val="nil"/>
              <w:bottom w:val="single" w:sz="8" w:space="0" w:color="FFFFFF"/>
              <w:right w:val="single" w:sz="8" w:space="0" w:color="FFFFFF"/>
            </w:tcBorders>
            <w:shd w:val="clear" w:color="000000" w:fill="CCCCFF"/>
            <w:noWrap/>
            <w:vAlign w:val="center"/>
            <w:hideMark/>
          </w:tcPr>
          <w:p w14:paraId="1620C536"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Cartagena</w:t>
            </w:r>
          </w:p>
        </w:tc>
        <w:tc>
          <w:tcPr>
            <w:tcW w:w="698" w:type="dxa"/>
            <w:tcBorders>
              <w:top w:val="nil"/>
              <w:left w:val="nil"/>
              <w:bottom w:val="single" w:sz="8" w:space="0" w:color="FFFFFF"/>
              <w:right w:val="single" w:sz="8" w:space="0" w:color="FFFFFF"/>
            </w:tcBorders>
            <w:shd w:val="clear" w:color="000000" w:fill="CCCCFF"/>
            <w:vAlign w:val="center"/>
            <w:hideMark/>
          </w:tcPr>
          <w:p w14:paraId="023A6CBB"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30030</w:t>
            </w:r>
          </w:p>
        </w:tc>
        <w:tc>
          <w:tcPr>
            <w:tcW w:w="2948" w:type="dxa"/>
            <w:tcBorders>
              <w:top w:val="nil"/>
              <w:left w:val="nil"/>
              <w:bottom w:val="single" w:sz="8" w:space="0" w:color="FFFFFF"/>
              <w:right w:val="single" w:sz="8" w:space="0" w:color="FFFFFF"/>
            </w:tcBorders>
            <w:shd w:val="clear" w:color="000000" w:fill="CCCCFF"/>
            <w:noWrap/>
            <w:vAlign w:val="center"/>
            <w:hideMark/>
          </w:tcPr>
          <w:p w14:paraId="1669F9AF"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Murcia</w:t>
            </w:r>
          </w:p>
        </w:tc>
        <w:tc>
          <w:tcPr>
            <w:tcW w:w="698" w:type="dxa"/>
            <w:tcBorders>
              <w:top w:val="nil"/>
              <w:left w:val="nil"/>
              <w:bottom w:val="single" w:sz="8" w:space="0" w:color="FFFFFF"/>
              <w:right w:val="single" w:sz="8" w:space="0" w:color="FFFFFF"/>
            </w:tcBorders>
            <w:shd w:val="clear" w:color="000000" w:fill="CCCCFF"/>
            <w:vAlign w:val="center"/>
            <w:hideMark/>
          </w:tcPr>
          <w:p w14:paraId="7A9C6772"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30902</w:t>
            </w:r>
          </w:p>
        </w:tc>
        <w:tc>
          <w:tcPr>
            <w:tcW w:w="2948" w:type="dxa"/>
            <w:tcBorders>
              <w:top w:val="nil"/>
              <w:left w:val="nil"/>
              <w:bottom w:val="single" w:sz="8" w:space="0" w:color="FFFFFF"/>
              <w:right w:val="single" w:sz="8" w:space="0" w:color="FFFFFF"/>
            </w:tcBorders>
            <w:shd w:val="clear" w:color="000000" w:fill="CCCCFF"/>
            <w:noWrap/>
            <w:vAlign w:val="center"/>
            <w:hideMark/>
          </w:tcPr>
          <w:p w14:paraId="5D396C16" w14:textId="77777777" w:rsidR="00DF7FA2" w:rsidRPr="00C02C6F" w:rsidRDefault="00DF7FA2" w:rsidP="006E0321">
            <w:pPr>
              <w:rPr>
                <w:rFonts w:ascii="Calibri" w:hAnsi="Calibri" w:cs="Calibri"/>
                <w:color w:val="000000"/>
                <w:szCs w:val="22"/>
              </w:rPr>
            </w:pPr>
            <w:r w:rsidRPr="00C02C6F">
              <w:rPr>
                <w:rFonts w:ascii="Calibri" w:hAnsi="Calibri" w:cs="Calibri"/>
                <w:color w:val="000000"/>
                <w:szCs w:val="22"/>
              </w:rPr>
              <w:t>Alcázares (Los)</w:t>
            </w:r>
          </w:p>
        </w:tc>
      </w:tr>
    </w:tbl>
    <w:p w14:paraId="0076B8C3" w14:textId="77777777" w:rsidR="00DF7FA2" w:rsidRDefault="00DF7FA2" w:rsidP="00DF7FA2">
      <w:pPr>
        <w:jc w:val="center"/>
      </w:pPr>
    </w:p>
    <w:p w14:paraId="659AC104" w14:textId="77777777" w:rsidR="00DF7FA2" w:rsidRDefault="00DF7FA2" w:rsidP="00DF7FA2">
      <w:pPr>
        <w:jc w:val="center"/>
        <w:rPr>
          <w:b/>
          <w:bCs/>
          <w:sz w:val="28"/>
          <w:szCs w:val="28"/>
        </w:rPr>
      </w:pPr>
      <w:r>
        <w:br w:type="page"/>
      </w:r>
      <w:r>
        <w:rPr>
          <w:b/>
          <w:bCs/>
          <w:sz w:val="28"/>
          <w:szCs w:val="28"/>
        </w:rPr>
        <w:t>Área geográfica nº 55</w:t>
      </w:r>
    </w:p>
    <w:p w14:paraId="7CEBAEC9" w14:textId="77777777" w:rsidR="00DF7FA2" w:rsidRDefault="00DF7FA2" w:rsidP="00DF7FA2">
      <w:pPr>
        <w:jc w:val="center"/>
        <w:rPr>
          <w:b/>
          <w:bCs/>
          <w:sz w:val="28"/>
          <w:szCs w:val="28"/>
        </w:rPr>
      </w:pPr>
      <w:r>
        <w:rPr>
          <w:b/>
          <w:bCs/>
          <w:sz w:val="28"/>
          <w:szCs w:val="28"/>
        </w:rPr>
        <w:t>Navarra</w:t>
      </w: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700D28F1"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89D55B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46EF5CA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7C130A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797552C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24F5BF1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02B18A2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105C0C2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43E8A9A7" w14:textId="77777777" w:rsidR="00DF7FA2" w:rsidRPr="00E77CE3" w:rsidRDefault="00DF7FA2" w:rsidP="006E0321">
            <w:pPr>
              <w:rPr>
                <w:rFonts w:ascii="Calibri" w:hAnsi="Calibri" w:cs="Calibri"/>
                <w:color w:val="000000"/>
              </w:rPr>
            </w:pPr>
            <w:r w:rsidRPr="00E77CE3">
              <w:rPr>
                <w:rFonts w:ascii="Calibri" w:hAnsi="Calibri" w:cs="Calibri"/>
                <w:color w:val="000000"/>
              </w:rPr>
              <w:t>01017</w:t>
            </w:r>
          </w:p>
        </w:tc>
        <w:tc>
          <w:tcPr>
            <w:tcW w:w="2948" w:type="dxa"/>
            <w:tcBorders>
              <w:top w:val="nil"/>
              <w:left w:val="nil"/>
              <w:bottom w:val="single" w:sz="8" w:space="0" w:color="FFFFFF"/>
              <w:right w:val="single" w:sz="8" w:space="0" w:color="FFFFFF"/>
            </w:tcBorders>
            <w:shd w:val="clear" w:color="auto" w:fill="CCCCFF"/>
            <w:noWrap/>
            <w:vAlign w:val="center"/>
          </w:tcPr>
          <w:p w14:paraId="4FC13F10" w14:textId="77777777" w:rsidR="00DF7FA2" w:rsidRPr="00E77CE3" w:rsidRDefault="00DF7FA2" w:rsidP="006E0321">
            <w:pPr>
              <w:rPr>
                <w:rFonts w:ascii="Calibri" w:hAnsi="Calibri" w:cs="Calibri"/>
                <w:color w:val="000000"/>
              </w:rPr>
            </w:pPr>
            <w:r w:rsidRPr="00E77CE3">
              <w:rPr>
                <w:rFonts w:ascii="Calibri" w:hAnsi="Calibri" w:cs="Calibri"/>
                <w:color w:val="000000"/>
              </w:rPr>
              <w:t>Campezo/Kanpezu</w:t>
            </w:r>
          </w:p>
        </w:tc>
        <w:tc>
          <w:tcPr>
            <w:tcW w:w="698" w:type="dxa"/>
            <w:tcBorders>
              <w:top w:val="nil"/>
              <w:left w:val="nil"/>
              <w:bottom w:val="single" w:sz="8" w:space="0" w:color="FFFFFF"/>
              <w:right w:val="single" w:sz="8" w:space="0" w:color="FFFFFF"/>
            </w:tcBorders>
            <w:shd w:val="clear" w:color="auto" w:fill="CCCCFF"/>
            <w:vAlign w:val="center"/>
          </w:tcPr>
          <w:p w14:paraId="439D2905" w14:textId="77777777" w:rsidR="00DF7FA2" w:rsidRPr="00E77CE3" w:rsidRDefault="00DF7FA2" w:rsidP="006E0321">
            <w:pPr>
              <w:rPr>
                <w:rFonts w:ascii="Calibri" w:hAnsi="Calibri" w:cs="Calibri"/>
                <w:color w:val="000000"/>
              </w:rPr>
            </w:pPr>
            <w:r w:rsidRPr="00E77CE3">
              <w:rPr>
                <w:rFonts w:ascii="Calibri" w:hAnsi="Calibri" w:cs="Calibri"/>
                <w:color w:val="000000"/>
              </w:rPr>
              <w:t>31088</w:t>
            </w:r>
          </w:p>
        </w:tc>
        <w:tc>
          <w:tcPr>
            <w:tcW w:w="2948" w:type="dxa"/>
            <w:tcBorders>
              <w:top w:val="nil"/>
              <w:left w:val="nil"/>
              <w:bottom w:val="single" w:sz="8" w:space="0" w:color="FFFFFF"/>
              <w:right w:val="single" w:sz="8" w:space="0" w:color="FFFFFF"/>
            </w:tcBorders>
            <w:shd w:val="clear" w:color="auto" w:fill="CCCCFF"/>
            <w:noWrap/>
            <w:vAlign w:val="center"/>
          </w:tcPr>
          <w:p w14:paraId="7F3B8758" w14:textId="77777777" w:rsidR="00DF7FA2" w:rsidRPr="00E77CE3" w:rsidRDefault="00DF7FA2" w:rsidP="006E0321">
            <w:pPr>
              <w:rPr>
                <w:rFonts w:ascii="Calibri" w:hAnsi="Calibri" w:cs="Calibri"/>
                <w:color w:val="000000"/>
              </w:rPr>
            </w:pPr>
            <w:r w:rsidRPr="00E77CE3">
              <w:rPr>
                <w:rFonts w:ascii="Calibri" w:hAnsi="Calibri" w:cs="Calibri"/>
                <w:color w:val="000000"/>
              </w:rPr>
              <w:t>Noáin (Valle de Elorz)/Noain (Elortzibar)</w:t>
            </w:r>
          </w:p>
        </w:tc>
        <w:tc>
          <w:tcPr>
            <w:tcW w:w="698" w:type="dxa"/>
            <w:tcBorders>
              <w:top w:val="nil"/>
              <w:left w:val="nil"/>
              <w:bottom w:val="single" w:sz="8" w:space="0" w:color="FFFFFF"/>
              <w:right w:val="single" w:sz="8" w:space="0" w:color="FFFFFF"/>
            </w:tcBorders>
            <w:shd w:val="clear" w:color="auto" w:fill="CCCCFF"/>
            <w:vAlign w:val="center"/>
          </w:tcPr>
          <w:p w14:paraId="29C435B4" w14:textId="77777777" w:rsidR="00DF7FA2" w:rsidRPr="00E77CE3" w:rsidRDefault="00DF7FA2" w:rsidP="006E0321">
            <w:pPr>
              <w:rPr>
                <w:rFonts w:ascii="Calibri" w:hAnsi="Calibri" w:cs="Calibri"/>
                <w:color w:val="000000"/>
              </w:rPr>
            </w:pPr>
            <w:r w:rsidRPr="00E77CE3">
              <w:rPr>
                <w:rFonts w:ascii="Calibri" w:hAnsi="Calibri" w:cs="Calibri"/>
                <w:color w:val="000000"/>
              </w:rPr>
              <w:t>31190</w:t>
            </w:r>
          </w:p>
        </w:tc>
        <w:tc>
          <w:tcPr>
            <w:tcW w:w="2948" w:type="dxa"/>
            <w:tcBorders>
              <w:top w:val="nil"/>
              <w:left w:val="nil"/>
              <w:bottom w:val="single" w:sz="8" w:space="0" w:color="FFFFFF"/>
              <w:right w:val="single" w:sz="8" w:space="0" w:color="FFFFFF"/>
            </w:tcBorders>
            <w:shd w:val="clear" w:color="auto" w:fill="CCCCFF"/>
            <w:noWrap/>
            <w:vAlign w:val="center"/>
          </w:tcPr>
          <w:p w14:paraId="674D023F" w14:textId="77777777" w:rsidR="00DF7FA2" w:rsidRPr="00E77CE3" w:rsidRDefault="00DF7FA2" w:rsidP="006E0321">
            <w:pPr>
              <w:rPr>
                <w:rFonts w:ascii="Calibri" w:hAnsi="Calibri" w:cs="Calibri"/>
                <w:color w:val="000000"/>
              </w:rPr>
            </w:pPr>
            <w:r w:rsidRPr="00E77CE3">
              <w:rPr>
                <w:rFonts w:ascii="Calibri" w:hAnsi="Calibri" w:cs="Calibri"/>
                <w:color w:val="000000"/>
              </w:rPr>
              <w:t>Olejua</w:t>
            </w:r>
          </w:p>
        </w:tc>
      </w:tr>
      <w:tr w:rsidR="00DF7FA2" w:rsidRPr="0014093E" w14:paraId="3697700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64AB871" w14:textId="77777777" w:rsidR="00DF7FA2" w:rsidRPr="00E77CE3" w:rsidRDefault="00DF7FA2" w:rsidP="006E0321">
            <w:pPr>
              <w:rPr>
                <w:rFonts w:ascii="Calibri" w:hAnsi="Calibri" w:cs="Calibri"/>
                <w:color w:val="000000"/>
              </w:rPr>
            </w:pPr>
            <w:r w:rsidRPr="00E77CE3">
              <w:rPr>
                <w:rFonts w:ascii="Calibri" w:hAnsi="Calibri" w:cs="Calibri"/>
                <w:color w:val="000000"/>
              </w:rPr>
              <w:t>22028</w:t>
            </w:r>
          </w:p>
        </w:tc>
        <w:tc>
          <w:tcPr>
            <w:tcW w:w="2948" w:type="dxa"/>
            <w:tcBorders>
              <w:top w:val="nil"/>
              <w:left w:val="nil"/>
              <w:bottom w:val="single" w:sz="8" w:space="0" w:color="FFFFFF"/>
              <w:right w:val="single" w:sz="8" w:space="0" w:color="FFFFFF"/>
            </w:tcBorders>
            <w:shd w:val="clear" w:color="auto" w:fill="C0C0C0"/>
            <w:noWrap/>
            <w:vAlign w:val="bottom"/>
          </w:tcPr>
          <w:p w14:paraId="6B928816" w14:textId="77777777" w:rsidR="00DF7FA2" w:rsidRPr="00E77CE3" w:rsidRDefault="00DF7FA2" w:rsidP="006E0321">
            <w:pPr>
              <w:rPr>
                <w:rFonts w:ascii="Calibri" w:hAnsi="Calibri" w:cs="Calibri"/>
                <w:color w:val="000000"/>
              </w:rPr>
            </w:pPr>
            <w:r w:rsidRPr="00E77CE3">
              <w:rPr>
                <w:rFonts w:ascii="Calibri" w:hAnsi="Calibri" w:cs="Calibri"/>
                <w:color w:val="000000"/>
              </w:rPr>
              <w:t>Ansó</w:t>
            </w:r>
          </w:p>
        </w:tc>
        <w:tc>
          <w:tcPr>
            <w:tcW w:w="698" w:type="dxa"/>
            <w:tcBorders>
              <w:top w:val="nil"/>
              <w:left w:val="nil"/>
              <w:bottom w:val="single" w:sz="8" w:space="0" w:color="FFFFFF"/>
              <w:right w:val="single" w:sz="8" w:space="0" w:color="FFFFFF"/>
            </w:tcBorders>
            <w:shd w:val="clear" w:color="auto" w:fill="C0C0C0"/>
            <w:vAlign w:val="bottom"/>
          </w:tcPr>
          <w:p w14:paraId="6F7BA74E" w14:textId="77777777" w:rsidR="00DF7FA2" w:rsidRPr="00E77CE3" w:rsidRDefault="00DF7FA2" w:rsidP="006E0321">
            <w:pPr>
              <w:rPr>
                <w:rFonts w:ascii="Calibri" w:hAnsi="Calibri" w:cs="Calibri"/>
                <w:color w:val="000000"/>
              </w:rPr>
            </w:pPr>
            <w:r w:rsidRPr="00E77CE3">
              <w:rPr>
                <w:rFonts w:ascii="Calibri" w:hAnsi="Calibri" w:cs="Calibri"/>
                <w:color w:val="000000"/>
              </w:rPr>
              <w:t>31089</w:t>
            </w:r>
          </w:p>
        </w:tc>
        <w:tc>
          <w:tcPr>
            <w:tcW w:w="2948" w:type="dxa"/>
            <w:tcBorders>
              <w:top w:val="nil"/>
              <w:left w:val="nil"/>
              <w:bottom w:val="single" w:sz="8" w:space="0" w:color="FFFFFF"/>
              <w:right w:val="single" w:sz="8" w:space="0" w:color="FFFFFF"/>
            </w:tcBorders>
            <w:shd w:val="clear" w:color="auto" w:fill="C0C0C0"/>
            <w:noWrap/>
            <w:vAlign w:val="bottom"/>
          </w:tcPr>
          <w:p w14:paraId="75CE4A27" w14:textId="77777777" w:rsidR="00DF7FA2" w:rsidRPr="00E77CE3" w:rsidRDefault="00DF7FA2" w:rsidP="006E0321">
            <w:pPr>
              <w:rPr>
                <w:rFonts w:ascii="Calibri" w:hAnsi="Calibri" w:cs="Calibri"/>
                <w:color w:val="000000"/>
              </w:rPr>
            </w:pPr>
            <w:r w:rsidRPr="00E77CE3">
              <w:rPr>
                <w:rFonts w:ascii="Calibri" w:hAnsi="Calibri" w:cs="Calibri"/>
                <w:color w:val="000000"/>
              </w:rPr>
              <w:t>Enériz/Eneritz</w:t>
            </w:r>
          </w:p>
        </w:tc>
        <w:tc>
          <w:tcPr>
            <w:tcW w:w="698" w:type="dxa"/>
            <w:tcBorders>
              <w:top w:val="nil"/>
              <w:left w:val="nil"/>
              <w:bottom w:val="single" w:sz="8" w:space="0" w:color="FFFFFF"/>
              <w:right w:val="single" w:sz="8" w:space="0" w:color="FFFFFF"/>
            </w:tcBorders>
            <w:shd w:val="clear" w:color="auto" w:fill="C0C0C0"/>
            <w:vAlign w:val="bottom"/>
          </w:tcPr>
          <w:p w14:paraId="05FFACE3" w14:textId="77777777" w:rsidR="00DF7FA2" w:rsidRPr="00E77CE3" w:rsidRDefault="00DF7FA2" w:rsidP="006E0321">
            <w:pPr>
              <w:rPr>
                <w:rFonts w:ascii="Calibri" w:hAnsi="Calibri" w:cs="Calibri"/>
                <w:color w:val="000000"/>
              </w:rPr>
            </w:pPr>
            <w:r w:rsidRPr="00E77CE3">
              <w:rPr>
                <w:rFonts w:ascii="Calibri" w:hAnsi="Calibri" w:cs="Calibri"/>
                <w:color w:val="000000"/>
              </w:rPr>
              <w:t>31191</w:t>
            </w:r>
          </w:p>
        </w:tc>
        <w:tc>
          <w:tcPr>
            <w:tcW w:w="2948" w:type="dxa"/>
            <w:tcBorders>
              <w:top w:val="nil"/>
              <w:left w:val="nil"/>
              <w:bottom w:val="single" w:sz="8" w:space="0" w:color="FFFFFF"/>
              <w:right w:val="single" w:sz="8" w:space="0" w:color="FFFFFF"/>
            </w:tcBorders>
            <w:shd w:val="clear" w:color="auto" w:fill="C0C0C0"/>
            <w:noWrap/>
            <w:vAlign w:val="bottom"/>
          </w:tcPr>
          <w:p w14:paraId="3C98378A" w14:textId="77777777" w:rsidR="00DF7FA2" w:rsidRPr="00E77CE3" w:rsidRDefault="00DF7FA2" w:rsidP="006E0321">
            <w:pPr>
              <w:rPr>
                <w:rFonts w:ascii="Calibri" w:hAnsi="Calibri" w:cs="Calibri"/>
                <w:color w:val="000000"/>
              </w:rPr>
            </w:pPr>
            <w:r w:rsidRPr="00E77CE3">
              <w:rPr>
                <w:rFonts w:ascii="Calibri" w:hAnsi="Calibri" w:cs="Calibri"/>
                <w:color w:val="000000"/>
              </w:rPr>
              <w:t>Olite/Erriberri</w:t>
            </w:r>
          </w:p>
        </w:tc>
      </w:tr>
      <w:tr w:rsidR="00DF7FA2" w:rsidRPr="0014093E" w14:paraId="44CADD4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AB11CD9" w14:textId="77777777" w:rsidR="00DF7FA2" w:rsidRPr="00E77CE3" w:rsidRDefault="00DF7FA2" w:rsidP="006E0321">
            <w:pPr>
              <w:rPr>
                <w:rFonts w:ascii="Calibri" w:hAnsi="Calibri" w:cs="Calibri"/>
                <w:color w:val="000000"/>
              </w:rPr>
            </w:pPr>
            <w:r w:rsidRPr="00E77CE3">
              <w:rPr>
                <w:rFonts w:ascii="Calibri" w:hAnsi="Calibri" w:cs="Calibri"/>
                <w:color w:val="000000"/>
              </w:rPr>
              <w:t>22032</w:t>
            </w:r>
          </w:p>
        </w:tc>
        <w:tc>
          <w:tcPr>
            <w:tcW w:w="2948" w:type="dxa"/>
            <w:tcBorders>
              <w:top w:val="nil"/>
              <w:left w:val="nil"/>
              <w:bottom w:val="single" w:sz="8" w:space="0" w:color="FFFFFF"/>
              <w:right w:val="single" w:sz="8" w:space="0" w:color="FFFFFF"/>
            </w:tcBorders>
            <w:shd w:val="clear" w:color="auto" w:fill="CCCCFF"/>
            <w:noWrap/>
            <w:vAlign w:val="bottom"/>
          </w:tcPr>
          <w:p w14:paraId="27AC910B" w14:textId="77777777" w:rsidR="00DF7FA2" w:rsidRPr="00E77CE3" w:rsidRDefault="00DF7FA2" w:rsidP="006E0321">
            <w:pPr>
              <w:rPr>
                <w:rFonts w:ascii="Calibri" w:hAnsi="Calibri" w:cs="Calibri"/>
                <w:color w:val="000000"/>
              </w:rPr>
            </w:pPr>
            <w:r w:rsidRPr="00E77CE3">
              <w:rPr>
                <w:rFonts w:ascii="Calibri" w:hAnsi="Calibri" w:cs="Calibri"/>
                <w:color w:val="000000"/>
              </w:rPr>
              <w:t>Aragüés del Puerto</w:t>
            </w:r>
          </w:p>
        </w:tc>
        <w:tc>
          <w:tcPr>
            <w:tcW w:w="698" w:type="dxa"/>
            <w:tcBorders>
              <w:top w:val="nil"/>
              <w:left w:val="nil"/>
              <w:bottom w:val="single" w:sz="8" w:space="0" w:color="FFFFFF"/>
              <w:right w:val="single" w:sz="8" w:space="0" w:color="FFFFFF"/>
            </w:tcBorders>
            <w:shd w:val="clear" w:color="auto" w:fill="CCCCFF"/>
            <w:vAlign w:val="bottom"/>
          </w:tcPr>
          <w:p w14:paraId="22450F2A" w14:textId="77777777" w:rsidR="00DF7FA2" w:rsidRPr="00E77CE3" w:rsidRDefault="00DF7FA2" w:rsidP="006E0321">
            <w:pPr>
              <w:rPr>
                <w:rFonts w:ascii="Calibri" w:hAnsi="Calibri" w:cs="Calibri"/>
                <w:color w:val="000000"/>
              </w:rPr>
            </w:pPr>
            <w:r w:rsidRPr="00E77CE3">
              <w:rPr>
                <w:rFonts w:ascii="Calibri" w:hAnsi="Calibri" w:cs="Calibri"/>
                <w:color w:val="000000"/>
              </w:rPr>
              <w:t>31090</w:t>
            </w:r>
          </w:p>
        </w:tc>
        <w:tc>
          <w:tcPr>
            <w:tcW w:w="2948" w:type="dxa"/>
            <w:tcBorders>
              <w:top w:val="nil"/>
              <w:left w:val="nil"/>
              <w:bottom w:val="single" w:sz="8" w:space="0" w:color="FFFFFF"/>
              <w:right w:val="single" w:sz="8" w:space="0" w:color="FFFFFF"/>
            </w:tcBorders>
            <w:shd w:val="clear" w:color="auto" w:fill="CCCCFF"/>
            <w:noWrap/>
            <w:vAlign w:val="bottom"/>
          </w:tcPr>
          <w:p w14:paraId="4E6392A0" w14:textId="77777777" w:rsidR="00DF7FA2" w:rsidRPr="00E77CE3" w:rsidRDefault="00DF7FA2" w:rsidP="006E0321">
            <w:pPr>
              <w:rPr>
                <w:rFonts w:ascii="Calibri" w:hAnsi="Calibri" w:cs="Calibri"/>
                <w:color w:val="000000"/>
              </w:rPr>
            </w:pPr>
            <w:r w:rsidRPr="00E77CE3">
              <w:rPr>
                <w:rFonts w:ascii="Calibri" w:hAnsi="Calibri" w:cs="Calibri"/>
                <w:color w:val="000000"/>
              </w:rPr>
              <w:t>Eratsun</w:t>
            </w:r>
          </w:p>
        </w:tc>
        <w:tc>
          <w:tcPr>
            <w:tcW w:w="698" w:type="dxa"/>
            <w:tcBorders>
              <w:top w:val="nil"/>
              <w:left w:val="nil"/>
              <w:bottom w:val="single" w:sz="8" w:space="0" w:color="FFFFFF"/>
              <w:right w:val="single" w:sz="8" w:space="0" w:color="FFFFFF"/>
            </w:tcBorders>
            <w:shd w:val="clear" w:color="auto" w:fill="CCCCFF"/>
            <w:vAlign w:val="bottom"/>
          </w:tcPr>
          <w:p w14:paraId="5CFCF231" w14:textId="77777777" w:rsidR="00DF7FA2" w:rsidRPr="00E77CE3" w:rsidRDefault="00DF7FA2" w:rsidP="006E0321">
            <w:pPr>
              <w:rPr>
                <w:rFonts w:ascii="Calibri" w:hAnsi="Calibri" w:cs="Calibri"/>
                <w:color w:val="000000"/>
              </w:rPr>
            </w:pPr>
            <w:r w:rsidRPr="00E77CE3">
              <w:rPr>
                <w:rFonts w:ascii="Calibri" w:hAnsi="Calibri" w:cs="Calibri"/>
                <w:color w:val="000000"/>
              </w:rPr>
              <w:t>31192</w:t>
            </w:r>
          </w:p>
        </w:tc>
        <w:tc>
          <w:tcPr>
            <w:tcW w:w="2948" w:type="dxa"/>
            <w:tcBorders>
              <w:top w:val="nil"/>
              <w:left w:val="nil"/>
              <w:bottom w:val="single" w:sz="8" w:space="0" w:color="FFFFFF"/>
              <w:right w:val="single" w:sz="8" w:space="0" w:color="FFFFFF"/>
            </w:tcBorders>
            <w:shd w:val="clear" w:color="auto" w:fill="CCCCFF"/>
            <w:noWrap/>
            <w:vAlign w:val="bottom"/>
          </w:tcPr>
          <w:p w14:paraId="6EE43B7B" w14:textId="77777777" w:rsidR="00DF7FA2" w:rsidRPr="00E77CE3" w:rsidRDefault="00DF7FA2" w:rsidP="006E0321">
            <w:pPr>
              <w:rPr>
                <w:rFonts w:ascii="Calibri" w:hAnsi="Calibri" w:cs="Calibri"/>
                <w:color w:val="000000"/>
              </w:rPr>
            </w:pPr>
            <w:r w:rsidRPr="00E77CE3">
              <w:rPr>
                <w:rFonts w:ascii="Calibri" w:hAnsi="Calibri" w:cs="Calibri"/>
                <w:color w:val="000000"/>
              </w:rPr>
              <w:t>Olóriz/Oloritz</w:t>
            </w:r>
          </w:p>
        </w:tc>
      </w:tr>
      <w:tr w:rsidR="00DF7FA2" w:rsidRPr="0014093E" w14:paraId="0824C6C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598203F" w14:textId="77777777" w:rsidR="00DF7FA2" w:rsidRPr="00E77CE3" w:rsidRDefault="00DF7FA2" w:rsidP="006E0321">
            <w:pPr>
              <w:rPr>
                <w:rFonts w:ascii="Calibri" w:hAnsi="Calibri" w:cs="Calibri"/>
                <w:color w:val="000000"/>
              </w:rPr>
            </w:pPr>
            <w:r w:rsidRPr="00E77CE3">
              <w:rPr>
                <w:rFonts w:ascii="Calibri" w:hAnsi="Calibri" w:cs="Calibri"/>
                <w:color w:val="000000"/>
              </w:rPr>
              <w:t>22044</w:t>
            </w:r>
          </w:p>
        </w:tc>
        <w:tc>
          <w:tcPr>
            <w:tcW w:w="2948" w:type="dxa"/>
            <w:tcBorders>
              <w:top w:val="nil"/>
              <w:left w:val="nil"/>
              <w:bottom w:val="single" w:sz="8" w:space="0" w:color="FFFFFF"/>
              <w:right w:val="single" w:sz="8" w:space="0" w:color="FFFFFF"/>
            </w:tcBorders>
            <w:shd w:val="clear" w:color="auto" w:fill="C0C0C0"/>
            <w:noWrap/>
            <w:vAlign w:val="bottom"/>
          </w:tcPr>
          <w:p w14:paraId="2819EBDA" w14:textId="77777777" w:rsidR="00DF7FA2" w:rsidRPr="00E77CE3" w:rsidRDefault="00DF7FA2" w:rsidP="006E0321">
            <w:pPr>
              <w:rPr>
                <w:rFonts w:ascii="Calibri" w:hAnsi="Calibri" w:cs="Calibri"/>
                <w:color w:val="000000"/>
              </w:rPr>
            </w:pPr>
            <w:r w:rsidRPr="00E77CE3">
              <w:rPr>
                <w:rFonts w:ascii="Calibri" w:hAnsi="Calibri" w:cs="Calibri"/>
                <w:color w:val="000000"/>
              </w:rPr>
              <w:t>Bailo</w:t>
            </w:r>
          </w:p>
        </w:tc>
        <w:tc>
          <w:tcPr>
            <w:tcW w:w="698" w:type="dxa"/>
            <w:tcBorders>
              <w:top w:val="nil"/>
              <w:left w:val="nil"/>
              <w:bottom w:val="single" w:sz="8" w:space="0" w:color="FFFFFF"/>
              <w:right w:val="single" w:sz="8" w:space="0" w:color="FFFFFF"/>
            </w:tcBorders>
            <w:shd w:val="clear" w:color="auto" w:fill="C0C0C0"/>
            <w:vAlign w:val="bottom"/>
          </w:tcPr>
          <w:p w14:paraId="0579D14E" w14:textId="77777777" w:rsidR="00DF7FA2" w:rsidRPr="00E77CE3" w:rsidRDefault="00DF7FA2" w:rsidP="006E0321">
            <w:pPr>
              <w:rPr>
                <w:rFonts w:ascii="Calibri" w:hAnsi="Calibri" w:cs="Calibri"/>
                <w:color w:val="000000"/>
              </w:rPr>
            </w:pPr>
            <w:r w:rsidRPr="00E77CE3">
              <w:rPr>
                <w:rFonts w:ascii="Calibri" w:hAnsi="Calibri" w:cs="Calibri"/>
                <w:color w:val="000000"/>
              </w:rPr>
              <w:t>31091</w:t>
            </w:r>
          </w:p>
        </w:tc>
        <w:tc>
          <w:tcPr>
            <w:tcW w:w="2948" w:type="dxa"/>
            <w:tcBorders>
              <w:top w:val="nil"/>
              <w:left w:val="nil"/>
              <w:bottom w:val="single" w:sz="8" w:space="0" w:color="FFFFFF"/>
              <w:right w:val="single" w:sz="8" w:space="0" w:color="FFFFFF"/>
            </w:tcBorders>
            <w:shd w:val="clear" w:color="auto" w:fill="C0C0C0"/>
            <w:noWrap/>
            <w:vAlign w:val="bottom"/>
          </w:tcPr>
          <w:p w14:paraId="2D5F5F46" w14:textId="77777777" w:rsidR="00DF7FA2" w:rsidRPr="00E77CE3" w:rsidRDefault="00DF7FA2" w:rsidP="006E0321">
            <w:pPr>
              <w:rPr>
                <w:rFonts w:ascii="Calibri" w:hAnsi="Calibri" w:cs="Calibri"/>
                <w:color w:val="000000"/>
              </w:rPr>
            </w:pPr>
            <w:r w:rsidRPr="00E77CE3">
              <w:rPr>
                <w:rFonts w:ascii="Calibri" w:hAnsi="Calibri" w:cs="Calibri"/>
                <w:color w:val="000000"/>
              </w:rPr>
              <w:t>Ergoiena</w:t>
            </w:r>
          </w:p>
        </w:tc>
        <w:tc>
          <w:tcPr>
            <w:tcW w:w="698" w:type="dxa"/>
            <w:tcBorders>
              <w:top w:val="nil"/>
              <w:left w:val="nil"/>
              <w:bottom w:val="single" w:sz="8" w:space="0" w:color="FFFFFF"/>
              <w:right w:val="single" w:sz="8" w:space="0" w:color="FFFFFF"/>
            </w:tcBorders>
            <w:shd w:val="clear" w:color="auto" w:fill="C0C0C0"/>
            <w:vAlign w:val="bottom"/>
          </w:tcPr>
          <w:p w14:paraId="3ED6D446" w14:textId="77777777" w:rsidR="00DF7FA2" w:rsidRPr="00E77CE3" w:rsidRDefault="00DF7FA2" w:rsidP="006E0321">
            <w:pPr>
              <w:rPr>
                <w:rFonts w:ascii="Calibri" w:hAnsi="Calibri" w:cs="Calibri"/>
                <w:color w:val="000000"/>
              </w:rPr>
            </w:pPr>
            <w:r w:rsidRPr="00E77CE3">
              <w:rPr>
                <w:rFonts w:ascii="Calibri" w:hAnsi="Calibri" w:cs="Calibri"/>
                <w:color w:val="000000"/>
              </w:rPr>
              <w:t>31193</w:t>
            </w:r>
          </w:p>
        </w:tc>
        <w:tc>
          <w:tcPr>
            <w:tcW w:w="2948" w:type="dxa"/>
            <w:tcBorders>
              <w:top w:val="nil"/>
              <w:left w:val="nil"/>
              <w:bottom w:val="single" w:sz="8" w:space="0" w:color="FFFFFF"/>
              <w:right w:val="single" w:sz="8" w:space="0" w:color="FFFFFF"/>
            </w:tcBorders>
            <w:shd w:val="clear" w:color="auto" w:fill="C0C0C0"/>
            <w:noWrap/>
            <w:vAlign w:val="bottom"/>
          </w:tcPr>
          <w:p w14:paraId="529A6515" w14:textId="77777777" w:rsidR="00DF7FA2" w:rsidRPr="00E77CE3" w:rsidRDefault="00DF7FA2" w:rsidP="006E0321">
            <w:pPr>
              <w:rPr>
                <w:rFonts w:ascii="Calibri" w:hAnsi="Calibri" w:cs="Calibri"/>
                <w:color w:val="000000"/>
              </w:rPr>
            </w:pPr>
            <w:r w:rsidRPr="00E77CE3">
              <w:rPr>
                <w:rFonts w:ascii="Calibri" w:hAnsi="Calibri" w:cs="Calibri"/>
                <w:color w:val="000000"/>
              </w:rPr>
              <w:t>Cendea de Olza/Oltza Zendea</w:t>
            </w:r>
          </w:p>
        </w:tc>
      </w:tr>
      <w:tr w:rsidR="00DF7FA2" w:rsidRPr="0014093E" w14:paraId="2BA6FA5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5EB56BB" w14:textId="77777777" w:rsidR="00DF7FA2" w:rsidRPr="00E77CE3" w:rsidRDefault="00DF7FA2" w:rsidP="006E0321">
            <w:pPr>
              <w:rPr>
                <w:rFonts w:ascii="Calibri" w:hAnsi="Calibri" w:cs="Calibri"/>
                <w:color w:val="000000"/>
              </w:rPr>
            </w:pPr>
            <w:r w:rsidRPr="00E77CE3">
              <w:rPr>
                <w:rFonts w:ascii="Calibri" w:hAnsi="Calibri" w:cs="Calibri"/>
                <w:color w:val="000000"/>
              </w:rPr>
              <w:t>22106</w:t>
            </w:r>
          </w:p>
        </w:tc>
        <w:tc>
          <w:tcPr>
            <w:tcW w:w="2948" w:type="dxa"/>
            <w:tcBorders>
              <w:top w:val="nil"/>
              <w:left w:val="nil"/>
              <w:bottom w:val="single" w:sz="8" w:space="0" w:color="FFFFFF"/>
              <w:right w:val="single" w:sz="8" w:space="0" w:color="FFFFFF"/>
            </w:tcBorders>
            <w:shd w:val="clear" w:color="auto" w:fill="CCCCFF"/>
            <w:noWrap/>
            <w:vAlign w:val="bottom"/>
          </w:tcPr>
          <w:p w14:paraId="306AF683" w14:textId="77777777" w:rsidR="00DF7FA2" w:rsidRPr="00E77CE3" w:rsidRDefault="00DF7FA2" w:rsidP="006E0321">
            <w:pPr>
              <w:rPr>
                <w:rFonts w:ascii="Calibri" w:hAnsi="Calibri" w:cs="Calibri"/>
                <w:color w:val="000000"/>
              </w:rPr>
            </w:pPr>
            <w:r w:rsidRPr="00E77CE3">
              <w:rPr>
                <w:rFonts w:ascii="Calibri" w:hAnsi="Calibri" w:cs="Calibri"/>
                <w:color w:val="000000"/>
              </w:rPr>
              <w:t>Fago</w:t>
            </w:r>
          </w:p>
        </w:tc>
        <w:tc>
          <w:tcPr>
            <w:tcW w:w="698" w:type="dxa"/>
            <w:tcBorders>
              <w:top w:val="nil"/>
              <w:left w:val="nil"/>
              <w:bottom w:val="single" w:sz="8" w:space="0" w:color="FFFFFF"/>
              <w:right w:val="single" w:sz="8" w:space="0" w:color="FFFFFF"/>
            </w:tcBorders>
            <w:shd w:val="clear" w:color="auto" w:fill="CCCCFF"/>
            <w:vAlign w:val="bottom"/>
          </w:tcPr>
          <w:p w14:paraId="127FCA5F" w14:textId="77777777" w:rsidR="00DF7FA2" w:rsidRPr="00E77CE3" w:rsidRDefault="00DF7FA2" w:rsidP="006E0321">
            <w:pPr>
              <w:rPr>
                <w:rFonts w:ascii="Calibri" w:hAnsi="Calibri" w:cs="Calibri"/>
                <w:color w:val="000000"/>
              </w:rPr>
            </w:pPr>
            <w:r w:rsidRPr="00E77CE3">
              <w:rPr>
                <w:rFonts w:ascii="Calibri" w:hAnsi="Calibri" w:cs="Calibri"/>
                <w:color w:val="000000"/>
              </w:rPr>
              <w:t>31092</w:t>
            </w:r>
          </w:p>
        </w:tc>
        <w:tc>
          <w:tcPr>
            <w:tcW w:w="2948" w:type="dxa"/>
            <w:tcBorders>
              <w:top w:val="nil"/>
              <w:left w:val="nil"/>
              <w:bottom w:val="single" w:sz="8" w:space="0" w:color="FFFFFF"/>
              <w:right w:val="single" w:sz="8" w:space="0" w:color="FFFFFF"/>
            </w:tcBorders>
            <w:shd w:val="clear" w:color="auto" w:fill="CCCCFF"/>
            <w:noWrap/>
            <w:vAlign w:val="bottom"/>
          </w:tcPr>
          <w:p w14:paraId="4B835CA0" w14:textId="77777777" w:rsidR="00DF7FA2" w:rsidRPr="00E77CE3" w:rsidRDefault="00DF7FA2" w:rsidP="006E0321">
            <w:pPr>
              <w:rPr>
                <w:rFonts w:ascii="Calibri" w:hAnsi="Calibri" w:cs="Calibri"/>
                <w:color w:val="000000"/>
              </w:rPr>
            </w:pPr>
            <w:r w:rsidRPr="00E77CE3">
              <w:rPr>
                <w:rFonts w:ascii="Calibri" w:hAnsi="Calibri" w:cs="Calibri"/>
                <w:color w:val="000000"/>
              </w:rPr>
              <w:t>Erro</w:t>
            </w:r>
          </w:p>
        </w:tc>
        <w:tc>
          <w:tcPr>
            <w:tcW w:w="698" w:type="dxa"/>
            <w:tcBorders>
              <w:top w:val="nil"/>
              <w:left w:val="nil"/>
              <w:bottom w:val="single" w:sz="8" w:space="0" w:color="FFFFFF"/>
              <w:right w:val="single" w:sz="8" w:space="0" w:color="FFFFFF"/>
            </w:tcBorders>
            <w:shd w:val="clear" w:color="auto" w:fill="CCCCFF"/>
            <w:vAlign w:val="bottom"/>
          </w:tcPr>
          <w:p w14:paraId="09855639" w14:textId="77777777" w:rsidR="00DF7FA2" w:rsidRPr="00E77CE3" w:rsidRDefault="00DF7FA2" w:rsidP="006E0321">
            <w:pPr>
              <w:rPr>
                <w:rFonts w:ascii="Calibri" w:hAnsi="Calibri" w:cs="Calibri"/>
                <w:color w:val="000000"/>
              </w:rPr>
            </w:pPr>
            <w:r w:rsidRPr="00E77CE3">
              <w:rPr>
                <w:rFonts w:ascii="Calibri" w:hAnsi="Calibri" w:cs="Calibri"/>
                <w:color w:val="000000"/>
              </w:rPr>
              <w:t>31194</w:t>
            </w:r>
          </w:p>
        </w:tc>
        <w:tc>
          <w:tcPr>
            <w:tcW w:w="2948" w:type="dxa"/>
            <w:tcBorders>
              <w:top w:val="nil"/>
              <w:left w:val="nil"/>
              <w:bottom w:val="single" w:sz="8" w:space="0" w:color="FFFFFF"/>
              <w:right w:val="single" w:sz="8" w:space="0" w:color="FFFFFF"/>
            </w:tcBorders>
            <w:shd w:val="clear" w:color="auto" w:fill="CCCCFF"/>
            <w:noWrap/>
            <w:vAlign w:val="bottom"/>
          </w:tcPr>
          <w:p w14:paraId="5B4971FE" w14:textId="64556E2E" w:rsidR="00DF7FA2" w:rsidRPr="00E77CE3" w:rsidRDefault="007C0809" w:rsidP="006E0321">
            <w:pPr>
              <w:rPr>
                <w:rFonts w:ascii="Calibri" w:hAnsi="Calibri" w:cs="Calibri"/>
                <w:color w:val="000000"/>
              </w:rPr>
            </w:pPr>
            <w:r w:rsidRPr="007C0809">
              <w:rPr>
                <w:rFonts w:ascii="Calibri" w:hAnsi="Calibri" w:cs="Calibri"/>
                <w:color w:val="000000"/>
              </w:rPr>
              <w:t>Valle de Ollo/Ollaran</w:t>
            </w:r>
          </w:p>
        </w:tc>
      </w:tr>
      <w:tr w:rsidR="00DF7FA2" w:rsidRPr="0014093E" w14:paraId="4406717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FDE7FA5" w14:textId="77777777" w:rsidR="00DF7FA2" w:rsidRPr="00E77CE3" w:rsidRDefault="00DF7FA2" w:rsidP="006E0321">
            <w:pPr>
              <w:rPr>
                <w:rFonts w:ascii="Calibri" w:hAnsi="Calibri" w:cs="Calibri"/>
                <w:color w:val="000000"/>
              </w:rPr>
            </w:pPr>
            <w:r w:rsidRPr="00E77CE3">
              <w:rPr>
                <w:rFonts w:ascii="Calibri" w:hAnsi="Calibri" w:cs="Calibri"/>
                <w:color w:val="000000"/>
              </w:rPr>
              <w:t>22131</w:t>
            </w:r>
          </w:p>
        </w:tc>
        <w:tc>
          <w:tcPr>
            <w:tcW w:w="2948" w:type="dxa"/>
            <w:tcBorders>
              <w:top w:val="nil"/>
              <w:left w:val="nil"/>
              <w:bottom w:val="single" w:sz="8" w:space="0" w:color="FFFFFF"/>
              <w:right w:val="single" w:sz="8" w:space="0" w:color="FFFFFF"/>
            </w:tcBorders>
            <w:shd w:val="clear" w:color="auto" w:fill="C0C0C0"/>
            <w:noWrap/>
            <w:vAlign w:val="bottom"/>
          </w:tcPr>
          <w:p w14:paraId="55D3C4F1" w14:textId="77777777" w:rsidR="00DF7FA2" w:rsidRPr="00E77CE3" w:rsidRDefault="00DF7FA2" w:rsidP="006E0321">
            <w:pPr>
              <w:rPr>
                <w:rFonts w:ascii="Calibri" w:hAnsi="Calibri" w:cs="Calibri"/>
                <w:color w:val="000000"/>
              </w:rPr>
            </w:pPr>
            <w:r w:rsidRPr="00E77CE3">
              <w:rPr>
                <w:rFonts w:ascii="Calibri" w:hAnsi="Calibri" w:cs="Calibri"/>
                <w:color w:val="000000"/>
              </w:rPr>
              <w:t>Jasa</w:t>
            </w:r>
          </w:p>
        </w:tc>
        <w:tc>
          <w:tcPr>
            <w:tcW w:w="698" w:type="dxa"/>
            <w:tcBorders>
              <w:top w:val="nil"/>
              <w:left w:val="nil"/>
              <w:bottom w:val="single" w:sz="8" w:space="0" w:color="FFFFFF"/>
              <w:right w:val="single" w:sz="8" w:space="0" w:color="FFFFFF"/>
            </w:tcBorders>
            <w:shd w:val="clear" w:color="auto" w:fill="C0C0C0"/>
            <w:vAlign w:val="bottom"/>
          </w:tcPr>
          <w:p w14:paraId="38372FE3" w14:textId="77777777" w:rsidR="00DF7FA2" w:rsidRPr="00E77CE3" w:rsidRDefault="00DF7FA2" w:rsidP="006E0321">
            <w:pPr>
              <w:rPr>
                <w:rFonts w:ascii="Calibri" w:hAnsi="Calibri" w:cs="Calibri"/>
                <w:color w:val="000000"/>
              </w:rPr>
            </w:pPr>
            <w:r w:rsidRPr="00E77CE3">
              <w:rPr>
                <w:rFonts w:ascii="Calibri" w:hAnsi="Calibri" w:cs="Calibri"/>
                <w:color w:val="000000"/>
              </w:rPr>
              <w:t>31093</w:t>
            </w:r>
          </w:p>
        </w:tc>
        <w:tc>
          <w:tcPr>
            <w:tcW w:w="2948" w:type="dxa"/>
            <w:tcBorders>
              <w:top w:val="nil"/>
              <w:left w:val="nil"/>
              <w:bottom w:val="single" w:sz="8" w:space="0" w:color="FFFFFF"/>
              <w:right w:val="single" w:sz="8" w:space="0" w:color="FFFFFF"/>
            </w:tcBorders>
            <w:shd w:val="clear" w:color="auto" w:fill="C0C0C0"/>
            <w:noWrap/>
            <w:vAlign w:val="bottom"/>
          </w:tcPr>
          <w:p w14:paraId="3834E53E" w14:textId="77777777" w:rsidR="00DF7FA2" w:rsidRPr="00E77CE3" w:rsidRDefault="00DF7FA2" w:rsidP="006E0321">
            <w:pPr>
              <w:rPr>
                <w:rFonts w:ascii="Calibri" w:hAnsi="Calibri" w:cs="Calibri"/>
                <w:color w:val="000000"/>
              </w:rPr>
            </w:pPr>
            <w:r w:rsidRPr="00E77CE3">
              <w:rPr>
                <w:rFonts w:ascii="Calibri" w:hAnsi="Calibri" w:cs="Calibri"/>
                <w:color w:val="000000"/>
              </w:rPr>
              <w:t>Ezcároz/Ezkaroze</w:t>
            </w:r>
          </w:p>
        </w:tc>
        <w:tc>
          <w:tcPr>
            <w:tcW w:w="698" w:type="dxa"/>
            <w:tcBorders>
              <w:top w:val="nil"/>
              <w:left w:val="nil"/>
              <w:bottom w:val="single" w:sz="8" w:space="0" w:color="FFFFFF"/>
              <w:right w:val="single" w:sz="8" w:space="0" w:color="FFFFFF"/>
            </w:tcBorders>
            <w:shd w:val="clear" w:color="auto" w:fill="C0C0C0"/>
            <w:vAlign w:val="bottom"/>
          </w:tcPr>
          <w:p w14:paraId="604B43D4" w14:textId="77777777" w:rsidR="00DF7FA2" w:rsidRPr="00E77CE3" w:rsidRDefault="00DF7FA2" w:rsidP="006E0321">
            <w:pPr>
              <w:rPr>
                <w:rFonts w:ascii="Calibri" w:hAnsi="Calibri" w:cs="Calibri"/>
                <w:color w:val="000000"/>
              </w:rPr>
            </w:pPr>
            <w:r w:rsidRPr="00E77CE3">
              <w:rPr>
                <w:rFonts w:ascii="Calibri" w:hAnsi="Calibri" w:cs="Calibri"/>
                <w:color w:val="000000"/>
              </w:rPr>
              <w:t>31195</w:t>
            </w:r>
          </w:p>
        </w:tc>
        <w:tc>
          <w:tcPr>
            <w:tcW w:w="2948" w:type="dxa"/>
            <w:tcBorders>
              <w:top w:val="nil"/>
              <w:left w:val="nil"/>
              <w:bottom w:val="single" w:sz="8" w:space="0" w:color="FFFFFF"/>
              <w:right w:val="single" w:sz="8" w:space="0" w:color="FFFFFF"/>
            </w:tcBorders>
            <w:shd w:val="clear" w:color="auto" w:fill="C0C0C0"/>
            <w:noWrap/>
            <w:vAlign w:val="bottom"/>
          </w:tcPr>
          <w:p w14:paraId="427600B8" w14:textId="77777777" w:rsidR="00DF7FA2" w:rsidRPr="00E77CE3" w:rsidRDefault="00603FA7" w:rsidP="006E0321">
            <w:pPr>
              <w:rPr>
                <w:rFonts w:ascii="Calibri" w:hAnsi="Calibri" w:cs="Calibri"/>
                <w:color w:val="000000"/>
              </w:rPr>
            </w:pPr>
            <w:r w:rsidRPr="00603FA7">
              <w:rPr>
                <w:rFonts w:ascii="Calibri" w:hAnsi="Calibri" w:cs="Calibri"/>
                <w:color w:val="000000"/>
              </w:rPr>
              <w:t>Orbaizeta</w:t>
            </w:r>
          </w:p>
        </w:tc>
      </w:tr>
      <w:tr w:rsidR="00DF7FA2" w:rsidRPr="0014093E" w14:paraId="0C6C53E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63C3EF8" w14:textId="77777777" w:rsidR="00DF7FA2" w:rsidRPr="00E77CE3" w:rsidRDefault="00DF7FA2" w:rsidP="006E0321">
            <w:pPr>
              <w:rPr>
                <w:rFonts w:ascii="Calibri" w:hAnsi="Calibri" w:cs="Calibri"/>
                <w:color w:val="000000"/>
              </w:rPr>
            </w:pPr>
            <w:r w:rsidRPr="00E77CE3">
              <w:rPr>
                <w:rFonts w:ascii="Calibri" w:hAnsi="Calibri" w:cs="Calibri"/>
                <w:color w:val="000000"/>
              </w:rPr>
              <w:t>22901</w:t>
            </w:r>
          </w:p>
        </w:tc>
        <w:tc>
          <w:tcPr>
            <w:tcW w:w="2948" w:type="dxa"/>
            <w:tcBorders>
              <w:top w:val="nil"/>
              <w:left w:val="nil"/>
              <w:bottom w:val="single" w:sz="8" w:space="0" w:color="FFFFFF"/>
              <w:right w:val="single" w:sz="8" w:space="0" w:color="FFFFFF"/>
            </w:tcBorders>
            <w:shd w:val="clear" w:color="auto" w:fill="CCCCFF"/>
            <w:noWrap/>
            <w:vAlign w:val="bottom"/>
          </w:tcPr>
          <w:p w14:paraId="10488E48" w14:textId="77777777" w:rsidR="00DF7FA2" w:rsidRPr="00E77CE3" w:rsidRDefault="00DF7FA2" w:rsidP="006E0321">
            <w:pPr>
              <w:rPr>
                <w:rFonts w:ascii="Calibri" w:hAnsi="Calibri" w:cs="Calibri"/>
                <w:color w:val="000000"/>
              </w:rPr>
            </w:pPr>
            <w:r w:rsidRPr="00E77CE3">
              <w:rPr>
                <w:rFonts w:ascii="Calibri" w:hAnsi="Calibri" w:cs="Calibri"/>
                <w:color w:val="000000"/>
              </w:rPr>
              <w:t>Valle de Hecho</w:t>
            </w:r>
          </w:p>
        </w:tc>
        <w:tc>
          <w:tcPr>
            <w:tcW w:w="698" w:type="dxa"/>
            <w:tcBorders>
              <w:top w:val="nil"/>
              <w:left w:val="nil"/>
              <w:bottom w:val="single" w:sz="8" w:space="0" w:color="FFFFFF"/>
              <w:right w:val="single" w:sz="8" w:space="0" w:color="FFFFFF"/>
            </w:tcBorders>
            <w:shd w:val="clear" w:color="auto" w:fill="CCCCFF"/>
            <w:vAlign w:val="bottom"/>
          </w:tcPr>
          <w:p w14:paraId="4A871FFF" w14:textId="77777777" w:rsidR="00DF7FA2" w:rsidRPr="00E77CE3" w:rsidRDefault="00DF7FA2" w:rsidP="006E0321">
            <w:pPr>
              <w:rPr>
                <w:rFonts w:ascii="Calibri" w:hAnsi="Calibri" w:cs="Calibri"/>
                <w:color w:val="000000"/>
              </w:rPr>
            </w:pPr>
            <w:r w:rsidRPr="00E77CE3">
              <w:rPr>
                <w:rFonts w:ascii="Calibri" w:hAnsi="Calibri" w:cs="Calibri"/>
                <w:color w:val="000000"/>
              </w:rPr>
              <w:t>31094</w:t>
            </w:r>
          </w:p>
        </w:tc>
        <w:tc>
          <w:tcPr>
            <w:tcW w:w="2948" w:type="dxa"/>
            <w:tcBorders>
              <w:top w:val="nil"/>
              <w:left w:val="nil"/>
              <w:bottom w:val="single" w:sz="8" w:space="0" w:color="FFFFFF"/>
              <w:right w:val="single" w:sz="8" w:space="0" w:color="FFFFFF"/>
            </w:tcBorders>
            <w:shd w:val="clear" w:color="auto" w:fill="CCCCFF"/>
            <w:noWrap/>
            <w:vAlign w:val="bottom"/>
          </w:tcPr>
          <w:p w14:paraId="3CE34A2F" w14:textId="77777777" w:rsidR="00DF7FA2" w:rsidRPr="00E77CE3" w:rsidRDefault="00DF7FA2" w:rsidP="006E0321">
            <w:pPr>
              <w:rPr>
                <w:rFonts w:ascii="Calibri" w:hAnsi="Calibri" w:cs="Calibri"/>
                <w:color w:val="000000"/>
              </w:rPr>
            </w:pPr>
            <w:r w:rsidRPr="00E77CE3">
              <w:rPr>
                <w:rFonts w:ascii="Calibri" w:hAnsi="Calibri" w:cs="Calibri"/>
                <w:color w:val="000000"/>
              </w:rPr>
              <w:t>Eslava</w:t>
            </w:r>
          </w:p>
        </w:tc>
        <w:tc>
          <w:tcPr>
            <w:tcW w:w="698" w:type="dxa"/>
            <w:tcBorders>
              <w:top w:val="nil"/>
              <w:left w:val="nil"/>
              <w:bottom w:val="single" w:sz="8" w:space="0" w:color="FFFFFF"/>
              <w:right w:val="single" w:sz="8" w:space="0" w:color="FFFFFF"/>
            </w:tcBorders>
            <w:shd w:val="clear" w:color="auto" w:fill="CCCCFF"/>
            <w:vAlign w:val="bottom"/>
          </w:tcPr>
          <w:p w14:paraId="76A1D107" w14:textId="77777777" w:rsidR="00DF7FA2" w:rsidRPr="00E77CE3" w:rsidRDefault="00DF7FA2" w:rsidP="006E0321">
            <w:pPr>
              <w:rPr>
                <w:rFonts w:ascii="Calibri" w:hAnsi="Calibri" w:cs="Calibri"/>
                <w:color w:val="000000"/>
              </w:rPr>
            </w:pPr>
            <w:r w:rsidRPr="00E77CE3">
              <w:rPr>
                <w:rFonts w:ascii="Calibri" w:hAnsi="Calibri" w:cs="Calibri"/>
                <w:color w:val="000000"/>
              </w:rPr>
              <w:t>31196</w:t>
            </w:r>
          </w:p>
        </w:tc>
        <w:tc>
          <w:tcPr>
            <w:tcW w:w="2948" w:type="dxa"/>
            <w:tcBorders>
              <w:top w:val="nil"/>
              <w:left w:val="nil"/>
              <w:bottom w:val="single" w:sz="8" w:space="0" w:color="FFFFFF"/>
              <w:right w:val="single" w:sz="8" w:space="0" w:color="FFFFFF"/>
            </w:tcBorders>
            <w:shd w:val="clear" w:color="auto" w:fill="CCCCFF"/>
            <w:noWrap/>
            <w:vAlign w:val="bottom"/>
          </w:tcPr>
          <w:p w14:paraId="38DCDF39" w14:textId="77777777" w:rsidR="00DF7FA2" w:rsidRPr="00E77CE3" w:rsidRDefault="00DF7FA2" w:rsidP="006E0321">
            <w:pPr>
              <w:rPr>
                <w:rFonts w:ascii="Calibri" w:hAnsi="Calibri" w:cs="Calibri"/>
                <w:color w:val="000000"/>
              </w:rPr>
            </w:pPr>
            <w:r w:rsidRPr="00E77CE3">
              <w:rPr>
                <w:rFonts w:ascii="Calibri" w:hAnsi="Calibri" w:cs="Calibri"/>
                <w:color w:val="000000"/>
              </w:rPr>
              <w:t>Orbara</w:t>
            </w:r>
          </w:p>
        </w:tc>
      </w:tr>
      <w:tr w:rsidR="00DF7FA2" w:rsidRPr="0014093E" w14:paraId="32BDE60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32DC196A" w14:textId="77777777" w:rsidR="00DF7FA2" w:rsidRPr="00E77CE3" w:rsidRDefault="00DF7FA2" w:rsidP="006E0321">
            <w:pPr>
              <w:rPr>
                <w:rFonts w:ascii="Calibri" w:hAnsi="Calibri" w:cs="Calibri"/>
                <w:color w:val="000000"/>
              </w:rPr>
            </w:pPr>
            <w:r w:rsidRPr="00E77CE3">
              <w:rPr>
                <w:rFonts w:ascii="Calibri" w:hAnsi="Calibri" w:cs="Calibri"/>
                <w:color w:val="000000"/>
              </w:rPr>
              <w:t>26007</w:t>
            </w:r>
          </w:p>
        </w:tc>
        <w:tc>
          <w:tcPr>
            <w:tcW w:w="2948" w:type="dxa"/>
            <w:tcBorders>
              <w:top w:val="nil"/>
              <w:left w:val="nil"/>
              <w:bottom w:val="single" w:sz="8" w:space="0" w:color="FFFFFF"/>
              <w:right w:val="single" w:sz="8" w:space="0" w:color="FFFFFF"/>
            </w:tcBorders>
            <w:shd w:val="clear" w:color="auto" w:fill="C0C0C0"/>
            <w:noWrap/>
            <w:vAlign w:val="center"/>
          </w:tcPr>
          <w:p w14:paraId="40C7D671" w14:textId="77777777" w:rsidR="00DF7FA2" w:rsidRPr="00E77CE3" w:rsidRDefault="00DF7FA2" w:rsidP="006E0321">
            <w:pPr>
              <w:rPr>
                <w:rFonts w:ascii="Calibri" w:hAnsi="Calibri" w:cs="Calibri"/>
                <w:color w:val="000000"/>
              </w:rPr>
            </w:pPr>
            <w:r w:rsidRPr="00E77CE3">
              <w:rPr>
                <w:rFonts w:ascii="Calibri" w:hAnsi="Calibri" w:cs="Calibri"/>
                <w:color w:val="000000"/>
              </w:rPr>
              <w:t>Alcanadre</w:t>
            </w:r>
          </w:p>
        </w:tc>
        <w:tc>
          <w:tcPr>
            <w:tcW w:w="698" w:type="dxa"/>
            <w:tcBorders>
              <w:top w:val="nil"/>
              <w:left w:val="nil"/>
              <w:bottom w:val="single" w:sz="8" w:space="0" w:color="FFFFFF"/>
              <w:right w:val="single" w:sz="8" w:space="0" w:color="FFFFFF"/>
            </w:tcBorders>
            <w:shd w:val="clear" w:color="auto" w:fill="C0C0C0"/>
            <w:vAlign w:val="center"/>
          </w:tcPr>
          <w:p w14:paraId="4D7A8C36" w14:textId="77777777" w:rsidR="00DF7FA2" w:rsidRPr="00E77CE3" w:rsidRDefault="00DF7FA2" w:rsidP="006E0321">
            <w:pPr>
              <w:rPr>
                <w:rFonts w:ascii="Calibri" w:hAnsi="Calibri" w:cs="Calibri"/>
                <w:color w:val="000000"/>
              </w:rPr>
            </w:pPr>
            <w:r w:rsidRPr="00E77CE3">
              <w:rPr>
                <w:rFonts w:ascii="Calibri" w:hAnsi="Calibri" w:cs="Calibri"/>
                <w:color w:val="000000"/>
              </w:rPr>
              <w:t>31095</w:t>
            </w:r>
          </w:p>
        </w:tc>
        <w:tc>
          <w:tcPr>
            <w:tcW w:w="2948" w:type="dxa"/>
            <w:tcBorders>
              <w:top w:val="nil"/>
              <w:left w:val="nil"/>
              <w:bottom w:val="single" w:sz="8" w:space="0" w:color="FFFFFF"/>
              <w:right w:val="single" w:sz="8" w:space="0" w:color="FFFFFF"/>
            </w:tcBorders>
            <w:shd w:val="clear" w:color="auto" w:fill="C0C0C0"/>
            <w:noWrap/>
            <w:vAlign w:val="center"/>
          </w:tcPr>
          <w:p w14:paraId="7161C151" w14:textId="77777777" w:rsidR="00DF7FA2" w:rsidRPr="00E77CE3" w:rsidRDefault="00DF7FA2" w:rsidP="006E0321">
            <w:pPr>
              <w:rPr>
                <w:rFonts w:ascii="Calibri" w:hAnsi="Calibri" w:cs="Calibri"/>
                <w:color w:val="000000"/>
              </w:rPr>
            </w:pPr>
            <w:r w:rsidRPr="00E77CE3">
              <w:rPr>
                <w:rFonts w:ascii="Calibri" w:hAnsi="Calibri" w:cs="Calibri"/>
                <w:color w:val="000000"/>
              </w:rPr>
              <w:t>Esparza de Salazar/Espartza Zaraitzu</w:t>
            </w:r>
          </w:p>
        </w:tc>
        <w:tc>
          <w:tcPr>
            <w:tcW w:w="698" w:type="dxa"/>
            <w:tcBorders>
              <w:top w:val="nil"/>
              <w:left w:val="nil"/>
              <w:bottom w:val="single" w:sz="8" w:space="0" w:color="FFFFFF"/>
              <w:right w:val="single" w:sz="8" w:space="0" w:color="FFFFFF"/>
            </w:tcBorders>
            <w:shd w:val="clear" w:color="auto" w:fill="C0C0C0"/>
            <w:vAlign w:val="center"/>
          </w:tcPr>
          <w:p w14:paraId="4E422820" w14:textId="77777777" w:rsidR="00DF7FA2" w:rsidRPr="00E77CE3" w:rsidRDefault="00DF7FA2" w:rsidP="006E0321">
            <w:pPr>
              <w:rPr>
                <w:rFonts w:ascii="Calibri" w:hAnsi="Calibri" w:cs="Calibri"/>
                <w:color w:val="000000"/>
              </w:rPr>
            </w:pPr>
            <w:r w:rsidRPr="00E77CE3">
              <w:rPr>
                <w:rFonts w:ascii="Calibri" w:hAnsi="Calibri" w:cs="Calibri"/>
                <w:color w:val="000000"/>
              </w:rPr>
              <w:t>31197</w:t>
            </w:r>
          </w:p>
        </w:tc>
        <w:tc>
          <w:tcPr>
            <w:tcW w:w="2948" w:type="dxa"/>
            <w:tcBorders>
              <w:top w:val="nil"/>
              <w:left w:val="nil"/>
              <w:bottom w:val="single" w:sz="8" w:space="0" w:color="FFFFFF"/>
              <w:right w:val="single" w:sz="8" w:space="0" w:color="FFFFFF"/>
            </w:tcBorders>
            <w:shd w:val="clear" w:color="auto" w:fill="C0C0C0"/>
            <w:noWrap/>
            <w:vAlign w:val="center"/>
          </w:tcPr>
          <w:p w14:paraId="5B0A3C73" w14:textId="77777777" w:rsidR="00DF7FA2" w:rsidRPr="00E77CE3" w:rsidRDefault="00DF7FA2" w:rsidP="006E0321">
            <w:pPr>
              <w:rPr>
                <w:rFonts w:ascii="Calibri" w:hAnsi="Calibri" w:cs="Calibri"/>
                <w:color w:val="000000"/>
              </w:rPr>
            </w:pPr>
            <w:r w:rsidRPr="00E77CE3">
              <w:rPr>
                <w:rFonts w:ascii="Calibri" w:hAnsi="Calibri" w:cs="Calibri"/>
                <w:color w:val="000000"/>
              </w:rPr>
              <w:t>Orísoain</w:t>
            </w:r>
          </w:p>
        </w:tc>
      </w:tr>
      <w:tr w:rsidR="00DF7FA2" w:rsidRPr="0014093E" w14:paraId="05C04BD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A2ED471" w14:textId="77777777" w:rsidR="00DF7FA2" w:rsidRPr="00E77CE3" w:rsidRDefault="00DF7FA2" w:rsidP="006E0321">
            <w:pPr>
              <w:rPr>
                <w:rFonts w:ascii="Calibri" w:hAnsi="Calibri" w:cs="Calibri"/>
                <w:color w:val="000000"/>
              </w:rPr>
            </w:pPr>
            <w:r w:rsidRPr="00E77CE3">
              <w:rPr>
                <w:rFonts w:ascii="Calibri" w:hAnsi="Calibri" w:cs="Calibri"/>
                <w:color w:val="000000"/>
              </w:rPr>
              <w:t>26020</w:t>
            </w:r>
          </w:p>
        </w:tc>
        <w:tc>
          <w:tcPr>
            <w:tcW w:w="2948" w:type="dxa"/>
            <w:tcBorders>
              <w:top w:val="nil"/>
              <w:left w:val="nil"/>
              <w:bottom w:val="single" w:sz="8" w:space="0" w:color="FFFFFF"/>
              <w:right w:val="single" w:sz="8" w:space="0" w:color="FFFFFF"/>
            </w:tcBorders>
            <w:shd w:val="clear" w:color="auto" w:fill="CCCCFF"/>
            <w:noWrap/>
            <w:vAlign w:val="bottom"/>
          </w:tcPr>
          <w:p w14:paraId="3198BF7B" w14:textId="77777777" w:rsidR="00DF7FA2" w:rsidRPr="00E77CE3" w:rsidRDefault="00DF7FA2" w:rsidP="006E0321">
            <w:pPr>
              <w:rPr>
                <w:rFonts w:ascii="Calibri" w:hAnsi="Calibri" w:cs="Calibri"/>
                <w:color w:val="000000"/>
              </w:rPr>
            </w:pPr>
            <w:r w:rsidRPr="00E77CE3">
              <w:rPr>
                <w:rFonts w:ascii="Calibri" w:hAnsi="Calibri" w:cs="Calibri"/>
                <w:color w:val="000000"/>
              </w:rPr>
              <w:t>Ausejo</w:t>
            </w:r>
          </w:p>
        </w:tc>
        <w:tc>
          <w:tcPr>
            <w:tcW w:w="698" w:type="dxa"/>
            <w:tcBorders>
              <w:top w:val="nil"/>
              <w:left w:val="nil"/>
              <w:bottom w:val="single" w:sz="8" w:space="0" w:color="FFFFFF"/>
              <w:right w:val="single" w:sz="8" w:space="0" w:color="FFFFFF"/>
            </w:tcBorders>
            <w:shd w:val="clear" w:color="auto" w:fill="CCCCFF"/>
            <w:vAlign w:val="bottom"/>
          </w:tcPr>
          <w:p w14:paraId="4BF68FA6" w14:textId="77777777" w:rsidR="00DF7FA2" w:rsidRPr="00E77CE3" w:rsidRDefault="00DF7FA2" w:rsidP="006E0321">
            <w:pPr>
              <w:rPr>
                <w:rFonts w:ascii="Calibri" w:hAnsi="Calibri" w:cs="Calibri"/>
                <w:color w:val="000000"/>
              </w:rPr>
            </w:pPr>
            <w:r w:rsidRPr="00E77CE3">
              <w:rPr>
                <w:rFonts w:ascii="Calibri" w:hAnsi="Calibri" w:cs="Calibri"/>
                <w:color w:val="000000"/>
              </w:rPr>
              <w:t>31096</w:t>
            </w:r>
          </w:p>
        </w:tc>
        <w:tc>
          <w:tcPr>
            <w:tcW w:w="2948" w:type="dxa"/>
            <w:tcBorders>
              <w:top w:val="nil"/>
              <w:left w:val="nil"/>
              <w:bottom w:val="single" w:sz="8" w:space="0" w:color="FFFFFF"/>
              <w:right w:val="single" w:sz="8" w:space="0" w:color="FFFFFF"/>
            </w:tcBorders>
            <w:shd w:val="clear" w:color="auto" w:fill="CCCCFF"/>
            <w:noWrap/>
            <w:vAlign w:val="bottom"/>
          </w:tcPr>
          <w:p w14:paraId="4CF1B576" w14:textId="77777777" w:rsidR="00DF7FA2" w:rsidRPr="00E77CE3" w:rsidRDefault="00DF7FA2" w:rsidP="006E0321">
            <w:pPr>
              <w:rPr>
                <w:rFonts w:ascii="Calibri" w:hAnsi="Calibri" w:cs="Calibri"/>
                <w:color w:val="000000"/>
              </w:rPr>
            </w:pPr>
            <w:r w:rsidRPr="00E77CE3">
              <w:rPr>
                <w:rFonts w:ascii="Calibri" w:hAnsi="Calibri" w:cs="Calibri"/>
                <w:color w:val="000000"/>
              </w:rPr>
              <w:t>Espronceda</w:t>
            </w:r>
          </w:p>
        </w:tc>
        <w:tc>
          <w:tcPr>
            <w:tcW w:w="698" w:type="dxa"/>
            <w:tcBorders>
              <w:top w:val="nil"/>
              <w:left w:val="nil"/>
              <w:bottom w:val="single" w:sz="8" w:space="0" w:color="FFFFFF"/>
              <w:right w:val="single" w:sz="8" w:space="0" w:color="FFFFFF"/>
            </w:tcBorders>
            <w:shd w:val="clear" w:color="auto" w:fill="CCCCFF"/>
            <w:vAlign w:val="bottom"/>
          </w:tcPr>
          <w:p w14:paraId="6FCB47C1" w14:textId="77777777" w:rsidR="00DF7FA2" w:rsidRPr="00E77CE3" w:rsidRDefault="00DF7FA2" w:rsidP="006E0321">
            <w:pPr>
              <w:rPr>
                <w:rFonts w:ascii="Calibri" w:hAnsi="Calibri" w:cs="Calibri"/>
                <w:color w:val="000000"/>
              </w:rPr>
            </w:pPr>
            <w:r w:rsidRPr="00E77CE3">
              <w:rPr>
                <w:rFonts w:ascii="Calibri" w:hAnsi="Calibri" w:cs="Calibri"/>
                <w:color w:val="000000"/>
              </w:rPr>
              <w:t>31198</w:t>
            </w:r>
          </w:p>
        </w:tc>
        <w:tc>
          <w:tcPr>
            <w:tcW w:w="2948" w:type="dxa"/>
            <w:tcBorders>
              <w:top w:val="nil"/>
              <w:left w:val="nil"/>
              <w:bottom w:val="single" w:sz="8" w:space="0" w:color="FFFFFF"/>
              <w:right w:val="single" w:sz="8" w:space="0" w:color="FFFFFF"/>
            </w:tcBorders>
            <w:shd w:val="clear" w:color="auto" w:fill="CCCCFF"/>
            <w:noWrap/>
            <w:vAlign w:val="bottom"/>
          </w:tcPr>
          <w:p w14:paraId="648CB9C9" w14:textId="77777777" w:rsidR="00DF7FA2" w:rsidRPr="00E77CE3" w:rsidRDefault="00DF7FA2" w:rsidP="006E0321">
            <w:pPr>
              <w:rPr>
                <w:rFonts w:ascii="Calibri" w:hAnsi="Calibri" w:cs="Calibri"/>
                <w:color w:val="000000"/>
              </w:rPr>
            </w:pPr>
            <w:r w:rsidRPr="00E77CE3">
              <w:rPr>
                <w:rFonts w:ascii="Calibri" w:hAnsi="Calibri" w:cs="Calibri"/>
                <w:color w:val="000000"/>
              </w:rPr>
              <w:t>Oronz/Orontze</w:t>
            </w:r>
          </w:p>
        </w:tc>
      </w:tr>
      <w:tr w:rsidR="00DF7FA2" w:rsidRPr="0014093E" w14:paraId="135905C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D29EEDD" w14:textId="77777777" w:rsidR="00DF7FA2" w:rsidRPr="00E77CE3" w:rsidRDefault="00DF7FA2" w:rsidP="006E0321">
            <w:pPr>
              <w:rPr>
                <w:rFonts w:ascii="Calibri" w:hAnsi="Calibri" w:cs="Calibri"/>
                <w:color w:val="000000"/>
              </w:rPr>
            </w:pPr>
            <w:r w:rsidRPr="00E77CE3">
              <w:rPr>
                <w:rFonts w:ascii="Calibri" w:hAnsi="Calibri" w:cs="Calibri"/>
                <w:color w:val="000000"/>
              </w:rPr>
              <w:t>26028</w:t>
            </w:r>
          </w:p>
        </w:tc>
        <w:tc>
          <w:tcPr>
            <w:tcW w:w="2948" w:type="dxa"/>
            <w:tcBorders>
              <w:top w:val="nil"/>
              <w:left w:val="nil"/>
              <w:bottom w:val="single" w:sz="8" w:space="0" w:color="FFFFFF"/>
              <w:right w:val="single" w:sz="8" w:space="0" w:color="FFFFFF"/>
            </w:tcBorders>
            <w:shd w:val="clear" w:color="auto" w:fill="C0C0C0"/>
            <w:noWrap/>
            <w:vAlign w:val="bottom"/>
          </w:tcPr>
          <w:p w14:paraId="0CBD6EE0" w14:textId="77777777" w:rsidR="00DF7FA2" w:rsidRPr="00E77CE3" w:rsidRDefault="00DF7FA2" w:rsidP="006E0321">
            <w:pPr>
              <w:rPr>
                <w:rFonts w:ascii="Calibri" w:hAnsi="Calibri" w:cs="Calibri"/>
                <w:color w:val="000000"/>
              </w:rPr>
            </w:pPr>
            <w:r w:rsidRPr="00E77CE3">
              <w:rPr>
                <w:rFonts w:ascii="Calibri" w:hAnsi="Calibri" w:cs="Calibri"/>
                <w:color w:val="000000"/>
              </w:rPr>
              <w:t>Bergasa</w:t>
            </w:r>
          </w:p>
        </w:tc>
        <w:tc>
          <w:tcPr>
            <w:tcW w:w="698" w:type="dxa"/>
            <w:tcBorders>
              <w:top w:val="nil"/>
              <w:left w:val="nil"/>
              <w:bottom w:val="single" w:sz="8" w:space="0" w:color="FFFFFF"/>
              <w:right w:val="single" w:sz="8" w:space="0" w:color="FFFFFF"/>
            </w:tcBorders>
            <w:shd w:val="clear" w:color="auto" w:fill="C0C0C0"/>
            <w:vAlign w:val="bottom"/>
          </w:tcPr>
          <w:p w14:paraId="5A535201" w14:textId="77777777" w:rsidR="00DF7FA2" w:rsidRPr="00E77CE3" w:rsidRDefault="00DF7FA2" w:rsidP="006E0321">
            <w:pPr>
              <w:rPr>
                <w:rFonts w:ascii="Calibri" w:hAnsi="Calibri" w:cs="Calibri"/>
                <w:color w:val="000000"/>
              </w:rPr>
            </w:pPr>
            <w:r w:rsidRPr="00E77CE3">
              <w:rPr>
                <w:rFonts w:ascii="Calibri" w:hAnsi="Calibri" w:cs="Calibri"/>
                <w:color w:val="000000"/>
              </w:rPr>
              <w:t>31097</w:t>
            </w:r>
          </w:p>
        </w:tc>
        <w:tc>
          <w:tcPr>
            <w:tcW w:w="2948" w:type="dxa"/>
            <w:tcBorders>
              <w:top w:val="nil"/>
              <w:left w:val="nil"/>
              <w:bottom w:val="single" w:sz="8" w:space="0" w:color="FFFFFF"/>
              <w:right w:val="single" w:sz="8" w:space="0" w:color="FFFFFF"/>
            </w:tcBorders>
            <w:shd w:val="clear" w:color="auto" w:fill="C0C0C0"/>
            <w:noWrap/>
            <w:vAlign w:val="bottom"/>
          </w:tcPr>
          <w:p w14:paraId="497DC6E8" w14:textId="77777777" w:rsidR="00DF7FA2" w:rsidRPr="00E77CE3" w:rsidRDefault="002F6877" w:rsidP="006E0321">
            <w:pPr>
              <w:rPr>
                <w:rFonts w:ascii="Calibri" w:hAnsi="Calibri" w:cs="Calibri"/>
                <w:color w:val="000000"/>
              </w:rPr>
            </w:pPr>
            <w:r w:rsidRPr="002F6877">
              <w:rPr>
                <w:rFonts w:ascii="Calibri" w:hAnsi="Calibri" w:cs="Calibri"/>
                <w:color w:val="000000"/>
              </w:rPr>
              <w:t>Estella-Lizarra</w:t>
            </w:r>
          </w:p>
        </w:tc>
        <w:tc>
          <w:tcPr>
            <w:tcW w:w="698" w:type="dxa"/>
            <w:tcBorders>
              <w:top w:val="nil"/>
              <w:left w:val="nil"/>
              <w:bottom w:val="single" w:sz="8" w:space="0" w:color="FFFFFF"/>
              <w:right w:val="single" w:sz="8" w:space="0" w:color="FFFFFF"/>
            </w:tcBorders>
            <w:shd w:val="clear" w:color="auto" w:fill="C0C0C0"/>
            <w:vAlign w:val="bottom"/>
          </w:tcPr>
          <w:p w14:paraId="79448440" w14:textId="77777777" w:rsidR="00DF7FA2" w:rsidRPr="00E77CE3" w:rsidRDefault="00DF7FA2" w:rsidP="006E0321">
            <w:pPr>
              <w:rPr>
                <w:rFonts w:ascii="Calibri" w:hAnsi="Calibri" w:cs="Calibri"/>
                <w:color w:val="000000"/>
              </w:rPr>
            </w:pPr>
            <w:r w:rsidRPr="00E77CE3">
              <w:rPr>
                <w:rFonts w:ascii="Calibri" w:hAnsi="Calibri" w:cs="Calibri"/>
                <w:color w:val="000000"/>
              </w:rPr>
              <w:t>31199</w:t>
            </w:r>
          </w:p>
        </w:tc>
        <w:tc>
          <w:tcPr>
            <w:tcW w:w="2948" w:type="dxa"/>
            <w:tcBorders>
              <w:top w:val="nil"/>
              <w:left w:val="nil"/>
              <w:bottom w:val="single" w:sz="8" w:space="0" w:color="FFFFFF"/>
              <w:right w:val="single" w:sz="8" w:space="0" w:color="FFFFFF"/>
            </w:tcBorders>
            <w:shd w:val="clear" w:color="auto" w:fill="C0C0C0"/>
            <w:noWrap/>
            <w:vAlign w:val="bottom"/>
          </w:tcPr>
          <w:p w14:paraId="54928083" w14:textId="77777777" w:rsidR="00DF7FA2" w:rsidRPr="00E77CE3" w:rsidRDefault="00DF7FA2" w:rsidP="006E0321">
            <w:pPr>
              <w:rPr>
                <w:rFonts w:ascii="Calibri" w:hAnsi="Calibri" w:cs="Calibri"/>
                <w:color w:val="000000"/>
              </w:rPr>
            </w:pPr>
            <w:r w:rsidRPr="00E77CE3">
              <w:rPr>
                <w:rFonts w:ascii="Calibri" w:hAnsi="Calibri" w:cs="Calibri"/>
                <w:color w:val="000000"/>
              </w:rPr>
              <w:t>Oroz-Betelu/Orotz-Betelu</w:t>
            </w:r>
          </w:p>
        </w:tc>
      </w:tr>
      <w:tr w:rsidR="00DF7FA2" w:rsidRPr="0014093E" w14:paraId="3146F6E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93F2AC9" w14:textId="77777777" w:rsidR="00DF7FA2" w:rsidRPr="00E77CE3" w:rsidRDefault="00DF7FA2" w:rsidP="006E0321">
            <w:pPr>
              <w:rPr>
                <w:rFonts w:ascii="Calibri" w:hAnsi="Calibri" w:cs="Calibri"/>
                <w:color w:val="000000"/>
              </w:rPr>
            </w:pPr>
            <w:r w:rsidRPr="00E77CE3">
              <w:rPr>
                <w:rFonts w:ascii="Calibri" w:hAnsi="Calibri" w:cs="Calibri"/>
                <w:color w:val="000000"/>
              </w:rPr>
              <w:t>26036</w:t>
            </w:r>
          </w:p>
        </w:tc>
        <w:tc>
          <w:tcPr>
            <w:tcW w:w="2948" w:type="dxa"/>
            <w:tcBorders>
              <w:top w:val="nil"/>
              <w:left w:val="nil"/>
              <w:bottom w:val="single" w:sz="8" w:space="0" w:color="FFFFFF"/>
              <w:right w:val="single" w:sz="8" w:space="0" w:color="FFFFFF"/>
            </w:tcBorders>
            <w:shd w:val="clear" w:color="auto" w:fill="CCCCFF"/>
            <w:noWrap/>
            <w:vAlign w:val="bottom"/>
          </w:tcPr>
          <w:p w14:paraId="67594127" w14:textId="77777777" w:rsidR="00DF7FA2" w:rsidRPr="00E77CE3" w:rsidRDefault="00DF7FA2" w:rsidP="006E0321">
            <w:pPr>
              <w:rPr>
                <w:rFonts w:ascii="Calibri" w:hAnsi="Calibri" w:cs="Calibri"/>
                <w:color w:val="000000"/>
              </w:rPr>
            </w:pPr>
            <w:r w:rsidRPr="00E77CE3">
              <w:rPr>
                <w:rFonts w:ascii="Calibri" w:hAnsi="Calibri" w:cs="Calibri"/>
                <w:color w:val="000000"/>
              </w:rPr>
              <w:t>Calahorra</w:t>
            </w:r>
          </w:p>
        </w:tc>
        <w:tc>
          <w:tcPr>
            <w:tcW w:w="698" w:type="dxa"/>
            <w:tcBorders>
              <w:top w:val="nil"/>
              <w:left w:val="nil"/>
              <w:bottom w:val="single" w:sz="8" w:space="0" w:color="FFFFFF"/>
              <w:right w:val="single" w:sz="8" w:space="0" w:color="FFFFFF"/>
            </w:tcBorders>
            <w:shd w:val="clear" w:color="auto" w:fill="CCCCFF"/>
            <w:vAlign w:val="bottom"/>
          </w:tcPr>
          <w:p w14:paraId="662550BA" w14:textId="77777777" w:rsidR="00DF7FA2" w:rsidRPr="00E77CE3" w:rsidRDefault="00DF7FA2" w:rsidP="006E0321">
            <w:pPr>
              <w:rPr>
                <w:rFonts w:ascii="Calibri" w:hAnsi="Calibri" w:cs="Calibri"/>
                <w:color w:val="000000"/>
              </w:rPr>
            </w:pPr>
            <w:r w:rsidRPr="00E77CE3">
              <w:rPr>
                <w:rFonts w:ascii="Calibri" w:hAnsi="Calibri" w:cs="Calibri"/>
                <w:color w:val="000000"/>
              </w:rPr>
              <w:t>31098</w:t>
            </w:r>
          </w:p>
        </w:tc>
        <w:tc>
          <w:tcPr>
            <w:tcW w:w="2948" w:type="dxa"/>
            <w:tcBorders>
              <w:top w:val="nil"/>
              <w:left w:val="nil"/>
              <w:bottom w:val="single" w:sz="8" w:space="0" w:color="FFFFFF"/>
              <w:right w:val="single" w:sz="8" w:space="0" w:color="FFFFFF"/>
            </w:tcBorders>
            <w:shd w:val="clear" w:color="auto" w:fill="CCCCFF"/>
            <w:noWrap/>
            <w:vAlign w:val="bottom"/>
          </w:tcPr>
          <w:p w14:paraId="4096EE6D" w14:textId="77777777" w:rsidR="00DF7FA2" w:rsidRPr="00E77CE3" w:rsidRDefault="00DF7FA2" w:rsidP="006E0321">
            <w:pPr>
              <w:rPr>
                <w:rFonts w:ascii="Calibri" w:hAnsi="Calibri" w:cs="Calibri"/>
                <w:color w:val="000000"/>
              </w:rPr>
            </w:pPr>
            <w:r w:rsidRPr="00E77CE3">
              <w:rPr>
                <w:rFonts w:ascii="Calibri" w:hAnsi="Calibri" w:cs="Calibri"/>
                <w:color w:val="000000"/>
              </w:rPr>
              <w:t>Esteribar</w:t>
            </w:r>
          </w:p>
        </w:tc>
        <w:tc>
          <w:tcPr>
            <w:tcW w:w="698" w:type="dxa"/>
            <w:tcBorders>
              <w:top w:val="nil"/>
              <w:left w:val="nil"/>
              <w:bottom w:val="single" w:sz="8" w:space="0" w:color="FFFFFF"/>
              <w:right w:val="single" w:sz="8" w:space="0" w:color="FFFFFF"/>
            </w:tcBorders>
            <w:shd w:val="clear" w:color="auto" w:fill="CCCCFF"/>
            <w:vAlign w:val="bottom"/>
          </w:tcPr>
          <w:p w14:paraId="794592ED" w14:textId="77777777" w:rsidR="00DF7FA2" w:rsidRPr="00E77CE3" w:rsidRDefault="00DF7FA2" w:rsidP="006E0321">
            <w:pPr>
              <w:rPr>
                <w:rFonts w:ascii="Calibri" w:hAnsi="Calibri" w:cs="Calibri"/>
                <w:color w:val="000000"/>
              </w:rPr>
            </w:pPr>
            <w:r w:rsidRPr="00E77CE3">
              <w:rPr>
                <w:rFonts w:ascii="Calibri" w:hAnsi="Calibri" w:cs="Calibri"/>
                <w:color w:val="000000"/>
              </w:rPr>
              <w:t>31200</w:t>
            </w:r>
          </w:p>
        </w:tc>
        <w:tc>
          <w:tcPr>
            <w:tcW w:w="2948" w:type="dxa"/>
            <w:tcBorders>
              <w:top w:val="nil"/>
              <w:left w:val="nil"/>
              <w:bottom w:val="single" w:sz="8" w:space="0" w:color="FFFFFF"/>
              <w:right w:val="single" w:sz="8" w:space="0" w:color="FFFFFF"/>
            </w:tcBorders>
            <w:shd w:val="clear" w:color="auto" w:fill="CCCCFF"/>
            <w:noWrap/>
            <w:vAlign w:val="bottom"/>
          </w:tcPr>
          <w:p w14:paraId="7D228B4D" w14:textId="77777777" w:rsidR="00DF7FA2" w:rsidRPr="00E77CE3" w:rsidRDefault="00DF7FA2" w:rsidP="006E0321">
            <w:pPr>
              <w:rPr>
                <w:rFonts w:ascii="Calibri" w:hAnsi="Calibri" w:cs="Calibri"/>
                <w:color w:val="000000"/>
              </w:rPr>
            </w:pPr>
            <w:r w:rsidRPr="00E77CE3">
              <w:rPr>
                <w:rFonts w:ascii="Calibri" w:hAnsi="Calibri" w:cs="Calibri"/>
                <w:color w:val="000000"/>
              </w:rPr>
              <w:t>Oteiza</w:t>
            </w:r>
          </w:p>
        </w:tc>
      </w:tr>
      <w:tr w:rsidR="00DF7FA2" w:rsidRPr="0014093E" w14:paraId="0C3CC00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A7A74A7" w14:textId="77777777" w:rsidR="00DF7FA2" w:rsidRPr="00E77CE3" w:rsidRDefault="00DF7FA2" w:rsidP="006E0321">
            <w:pPr>
              <w:rPr>
                <w:rFonts w:ascii="Calibri" w:hAnsi="Calibri" w:cs="Calibri"/>
                <w:color w:val="000000"/>
              </w:rPr>
            </w:pPr>
            <w:r w:rsidRPr="00E77CE3">
              <w:rPr>
                <w:rFonts w:ascii="Calibri" w:hAnsi="Calibri" w:cs="Calibri"/>
                <w:color w:val="000000"/>
              </w:rPr>
              <w:t>26053</w:t>
            </w:r>
          </w:p>
        </w:tc>
        <w:tc>
          <w:tcPr>
            <w:tcW w:w="2948" w:type="dxa"/>
            <w:tcBorders>
              <w:top w:val="nil"/>
              <w:left w:val="nil"/>
              <w:bottom w:val="single" w:sz="8" w:space="0" w:color="FFFFFF"/>
              <w:right w:val="single" w:sz="8" w:space="0" w:color="FFFFFF"/>
            </w:tcBorders>
            <w:shd w:val="clear" w:color="auto" w:fill="C0C0C0"/>
            <w:noWrap/>
            <w:vAlign w:val="bottom"/>
          </w:tcPr>
          <w:p w14:paraId="16D9ECC2" w14:textId="77777777" w:rsidR="00DF7FA2" w:rsidRPr="00E77CE3" w:rsidRDefault="00DF7FA2" w:rsidP="006E0321">
            <w:pPr>
              <w:rPr>
                <w:rFonts w:ascii="Calibri" w:hAnsi="Calibri" w:cs="Calibri"/>
                <w:color w:val="000000"/>
              </w:rPr>
            </w:pPr>
            <w:r w:rsidRPr="00E77CE3">
              <w:rPr>
                <w:rFonts w:ascii="Calibri" w:hAnsi="Calibri" w:cs="Calibri"/>
                <w:color w:val="000000"/>
              </w:rPr>
              <w:t>Corera</w:t>
            </w:r>
          </w:p>
        </w:tc>
        <w:tc>
          <w:tcPr>
            <w:tcW w:w="698" w:type="dxa"/>
            <w:tcBorders>
              <w:top w:val="nil"/>
              <w:left w:val="nil"/>
              <w:bottom w:val="single" w:sz="8" w:space="0" w:color="FFFFFF"/>
              <w:right w:val="single" w:sz="8" w:space="0" w:color="FFFFFF"/>
            </w:tcBorders>
            <w:shd w:val="clear" w:color="auto" w:fill="C0C0C0"/>
            <w:vAlign w:val="bottom"/>
          </w:tcPr>
          <w:p w14:paraId="415C89E5" w14:textId="77777777" w:rsidR="00DF7FA2" w:rsidRPr="00E77CE3" w:rsidRDefault="00DF7FA2" w:rsidP="006E0321">
            <w:pPr>
              <w:rPr>
                <w:rFonts w:ascii="Calibri" w:hAnsi="Calibri" w:cs="Calibri"/>
                <w:color w:val="000000"/>
              </w:rPr>
            </w:pPr>
            <w:r w:rsidRPr="00E77CE3">
              <w:rPr>
                <w:rFonts w:ascii="Calibri" w:hAnsi="Calibri" w:cs="Calibri"/>
                <w:color w:val="000000"/>
              </w:rPr>
              <w:t>31099</w:t>
            </w:r>
          </w:p>
        </w:tc>
        <w:tc>
          <w:tcPr>
            <w:tcW w:w="2948" w:type="dxa"/>
            <w:tcBorders>
              <w:top w:val="nil"/>
              <w:left w:val="nil"/>
              <w:bottom w:val="single" w:sz="8" w:space="0" w:color="FFFFFF"/>
              <w:right w:val="single" w:sz="8" w:space="0" w:color="FFFFFF"/>
            </w:tcBorders>
            <w:shd w:val="clear" w:color="auto" w:fill="C0C0C0"/>
            <w:noWrap/>
            <w:vAlign w:val="bottom"/>
          </w:tcPr>
          <w:p w14:paraId="1622F19B" w14:textId="77777777" w:rsidR="00DF7FA2" w:rsidRPr="00E77CE3" w:rsidRDefault="00DF7FA2" w:rsidP="006E0321">
            <w:pPr>
              <w:rPr>
                <w:rFonts w:ascii="Calibri" w:hAnsi="Calibri" w:cs="Calibri"/>
                <w:color w:val="000000"/>
              </w:rPr>
            </w:pPr>
            <w:r w:rsidRPr="00E77CE3">
              <w:rPr>
                <w:rFonts w:ascii="Calibri" w:hAnsi="Calibri" w:cs="Calibri"/>
                <w:color w:val="000000"/>
              </w:rPr>
              <w:t>Etayo</w:t>
            </w:r>
          </w:p>
        </w:tc>
        <w:tc>
          <w:tcPr>
            <w:tcW w:w="698" w:type="dxa"/>
            <w:tcBorders>
              <w:top w:val="nil"/>
              <w:left w:val="nil"/>
              <w:bottom w:val="single" w:sz="8" w:space="0" w:color="FFFFFF"/>
              <w:right w:val="single" w:sz="8" w:space="0" w:color="FFFFFF"/>
            </w:tcBorders>
            <w:shd w:val="clear" w:color="auto" w:fill="C0C0C0"/>
            <w:vAlign w:val="bottom"/>
          </w:tcPr>
          <w:p w14:paraId="559B91DC" w14:textId="77777777" w:rsidR="00DF7FA2" w:rsidRPr="00E77CE3" w:rsidRDefault="00DF7FA2" w:rsidP="006E0321">
            <w:pPr>
              <w:rPr>
                <w:rFonts w:ascii="Calibri" w:hAnsi="Calibri" w:cs="Calibri"/>
                <w:color w:val="000000"/>
              </w:rPr>
            </w:pPr>
            <w:r w:rsidRPr="00E77CE3">
              <w:rPr>
                <w:rFonts w:ascii="Calibri" w:hAnsi="Calibri" w:cs="Calibri"/>
                <w:color w:val="000000"/>
              </w:rPr>
              <w:t>31201</w:t>
            </w:r>
          </w:p>
        </w:tc>
        <w:tc>
          <w:tcPr>
            <w:tcW w:w="2948" w:type="dxa"/>
            <w:tcBorders>
              <w:top w:val="nil"/>
              <w:left w:val="nil"/>
              <w:bottom w:val="single" w:sz="8" w:space="0" w:color="FFFFFF"/>
              <w:right w:val="single" w:sz="8" w:space="0" w:color="FFFFFF"/>
            </w:tcBorders>
            <w:shd w:val="clear" w:color="auto" w:fill="C0C0C0"/>
            <w:noWrap/>
            <w:vAlign w:val="bottom"/>
          </w:tcPr>
          <w:p w14:paraId="4C379ADC" w14:textId="77777777" w:rsidR="00DF7FA2" w:rsidRPr="00E77CE3" w:rsidRDefault="00DF7FA2" w:rsidP="006E0321">
            <w:pPr>
              <w:rPr>
                <w:rFonts w:ascii="Calibri" w:hAnsi="Calibri" w:cs="Calibri"/>
                <w:color w:val="000000"/>
              </w:rPr>
            </w:pPr>
            <w:r w:rsidRPr="00E77CE3">
              <w:rPr>
                <w:rFonts w:ascii="Calibri" w:hAnsi="Calibri" w:cs="Calibri"/>
                <w:color w:val="000000"/>
              </w:rPr>
              <w:t>Pamplona/Iruña</w:t>
            </w:r>
          </w:p>
        </w:tc>
      </w:tr>
      <w:tr w:rsidR="00DF7FA2" w:rsidRPr="0014093E" w14:paraId="0EC5A34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19F27FB" w14:textId="77777777" w:rsidR="00DF7FA2" w:rsidRPr="00E77CE3" w:rsidRDefault="00DF7FA2" w:rsidP="006E0321">
            <w:pPr>
              <w:rPr>
                <w:rFonts w:ascii="Calibri" w:hAnsi="Calibri" w:cs="Calibri"/>
                <w:color w:val="000000"/>
              </w:rPr>
            </w:pPr>
            <w:r w:rsidRPr="00E77CE3">
              <w:rPr>
                <w:rFonts w:ascii="Calibri" w:hAnsi="Calibri" w:cs="Calibri"/>
                <w:color w:val="000000"/>
              </w:rPr>
              <w:t>26066</w:t>
            </w:r>
          </w:p>
        </w:tc>
        <w:tc>
          <w:tcPr>
            <w:tcW w:w="2948" w:type="dxa"/>
            <w:tcBorders>
              <w:top w:val="nil"/>
              <w:left w:val="nil"/>
              <w:bottom w:val="single" w:sz="8" w:space="0" w:color="FFFFFF"/>
              <w:right w:val="single" w:sz="8" w:space="0" w:color="FFFFFF"/>
            </w:tcBorders>
            <w:shd w:val="clear" w:color="auto" w:fill="CCCCFF"/>
            <w:noWrap/>
            <w:vAlign w:val="bottom"/>
          </w:tcPr>
          <w:p w14:paraId="21CD8973" w14:textId="77777777" w:rsidR="00DF7FA2" w:rsidRPr="00E77CE3" w:rsidRDefault="00DF7FA2" w:rsidP="006E0321">
            <w:pPr>
              <w:rPr>
                <w:rFonts w:ascii="Calibri" w:hAnsi="Calibri" w:cs="Calibri"/>
                <w:color w:val="000000"/>
              </w:rPr>
            </w:pPr>
            <w:r w:rsidRPr="00E77CE3">
              <w:rPr>
                <w:rFonts w:ascii="Calibri" w:hAnsi="Calibri" w:cs="Calibri"/>
                <w:color w:val="000000"/>
              </w:rPr>
              <w:t>Galilea</w:t>
            </w:r>
          </w:p>
        </w:tc>
        <w:tc>
          <w:tcPr>
            <w:tcW w:w="698" w:type="dxa"/>
            <w:tcBorders>
              <w:top w:val="nil"/>
              <w:left w:val="nil"/>
              <w:bottom w:val="single" w:sz="8" w:space="0" w:color="FFFFFF"/>
              <w:right w:val="single" w:sz="8" w:space="0" w:color="FFFFFF"/>
            </w:tcBorders>
            <w:shd w:val="clear" w:color="auto" w:fill="CCCCFF"/>
            <w:vAlign w:val="bottom"/>
          </w:tcPr>
          <w:p w14:paraId="651EBC45" w14:textId="77777777" w:rsidR="00DF7FA2" w:rsidRPr="00E77CE3" w:rsidRDefault="00DF7FA2" w:rsidP="006E0321">
            <w:pPr>
              <w:rPr>
                <w:rFonts w:ascii="Calibri" w:hAnsi="Calibri" w:cs="Calibri"/>
                <w:color w:val="000000"/>
              </w:rPr>
            </w:pPr>
            <w:r w:rsidRPr="00E77CE3">
              <w:rPr>
                <w:rFonts w:ascii="Calibri" w:hAnsi="Calibri" w:cs="Calibri"/>
                <w:color w:val="000000"/>
              </w:rPr>
              <w:t>31100</w:t>
            </w:r>
          </w:p>
        </w:tc>
        <w:tc>
          <w:tcPr>
            <w:tcW w:w="2948" w:type="dxa"/>
            <w:tcBorders>
              <w:top w:val="nil"/>
              <w:left w:val="nil"/>
              <w:bottom w:val="single" w:sz="8" w:space="0" w:color="FFFFFF"/>
              <w:right w:val="single" w:sz="8" w:space="0" w:color="FFFFFF"/>
            </w:tcBorders>
            <w:shd w:val="clear" w:color="auto" w:fill="CCCCFF"/>
            <w:noWrap/>
            <w:vAlign w:val="bottom"/>
          </w:tcPr>
          <w:p w14:paraId="67298572" w14:textId="77777777" w:rsidR="00DF7FA2" w:rsidRPr="00E77CE3" w:rsidRDefault="00DF7FA2" w:rsidP="006E0321">
            <w:pPr>
              <w:rPr>
                <w:rFonts w:ascii="Calibri" w:hAnsi="Calibri" w:cs="Calibri"/>
                <w:color w:val="000000"/>
              </w:rPr>
            </w:pPr>
            <w:r w:rsidRPr="00E77CE3">
              <w:rPr>
                <w:rFonts w:ascii="Calibri" w:hAnsi="Calibri" w:cs="Calibri"/>
                <w:color w:val="000000"/>
              </w:rPr>
              <w:t>Eulate</w:t>
            </w:r>
          </w:p>
        </w:tc>
        <w:tc>
          <w:tcPr>
            <w:tcW w:w="698" w:type="dxa"/>
            <w:tcBorders>
              <w:top w:val="nil"/>
              <w:left w:val="nil"/>
              <w:bottom w:val="single" w:sz="8" w:space="0" w:color="FFFFFF"/>
              <w:right w:val="single" w:sz="8" w:space="0" w:color="FFFFFF"/>
            </w:tcBorders>
            <w:shd w:val="clear" w:color="auto" w:fill="CCCCFF"/>
            <w:vAlign w:val="bottom"/>
          </w:tcPr>
          <w:p w14:paraId="3EF15336" w14:textId="77777777" w:rsidR="00DF7FA2" w:rsidRPr="00E77CE3" w:rsidRDefault="00DF7FA2" w:rsidP="006E0321">
            <w:pPr>
              <w:rPr>
                <w:rFonts w:ascii="Calibri" w:hAnsi="Calibri" w:cs="Calibri"/>
                <w:color w:val="000000"/>
              </w:rPr>
            </w:pPr>
            <w:r w:rsidRPr="00E77CE3">
              <w:rPr>
                <w:rFonts w:ascii="Calibri" w:hAnsi="Calibri" w:cs="Calibri"/>
                <w:color w:val="000000"/>
              </w:rPr>
              <w:t>31202</w:t>
            </w:r>
          </w:p>
        </w:tc>
        <w:tc>
          <w:tcPr>
            <w:tcW w:w="2948" w:type="dxa"/>
            <w:tcBorders>
              <w:top w:val="nil"/>
              <w:left w:val="nil"/>
              <w:bottom w:val="single" w:sz="8" w:space="0" w:color="FFFFFF"/>
              <w:right w:val="single" w:sz="8" w:space="0" w:color="FFFFFF"/>
            </w:tcBorders>
            <w:shd w:val="clear" w:color="auto" w:fill="CCCCFF"/>
            <w:noWrap/>
            <w:vAlign w:val="bottom"/>
          </w:tcPr>
          <w:p w14:paraId="4B120E91" w14:textId="77777777" w:rsidR="00DF7FA2" w:rsidRPr="00E77CE3" w:rsidRDefault="00DF7FA2" w:rsidP="006E0321">
            <w:pPr>
              <w:rPr>
                <w:rFonts w:ascii="Calibri" w:hAnsi="Calibri" w:cs="Calibri"/>
                <w:color w:val="000000"/>
              </w:rPr>
            </w:pPr>
            <w:r w:rsidRPr="00E77CE3">
              <w:rPr>
                <w:rFonts w:ascii="Calibri" w:hAnsi="Calibri" w:cs="Calibri"/>
                <w:color w:val="000000"/>
              </w:rPr>
              <w:t>Peralta/Azkoien</w:t>
            </w:r>
          </w:p>
        </w:tc>
      </w:tr>
      <w:tr w:rsidR="00DF7FA2" w:rsidRPr="0014093E" w14:paraId="04D560B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F14882B" w14:textId="77777777" w:rsidR="00DF7FA2" w:rsidRPr="00E77CE3" w:rsidRDefault="00DF7FA2" w:rsidP="006E0321">
            <w:pPr>
              <w:rPr>
                <w:rFonts w:ascii="Calibri" w:hAnsi="Calibri" w:cs="Calibri"/>
                <w:color w:val="000000"/>
              </w:rPr>
            </w:pPr>
            <w:r w:rsidRPr="00E77CE3">
              <w:rPr>
                <w:rFonts w:ascii="Calibri" w:hAnsi="Calibri" w:cs="Calibri"/>
                <w:color w:val="000000"/>
              </w:rPr>
              <w:t>26083</w:t>
            </w:r>
          </w:p>
        </w:tc>
        <w:tc>
          <w:tcPr>
            <w:tcW w:w="2948" w:type="dxa"/>
            <w:tcBorders>
              <w:top w:val="nil"/>
              <w:left w:val="nil"/>
              <w:bottom w:val="single" w:sz="8" w:space="0" w:color="FFFFFF"/>
              <w:right w:val="single" w:sz="8" w:space="0" w:color="FFFFFF"/>
            </w:tcBorders>
            <w:shd w:val="clear" w:color="auto" w:fill="C0C0C0"/>
            <w:noWrap/>
            <w:vAlign w:val="bottom"/>
          </w:tcPr>
          <w:p w14:paraId="61B8C31E" w14:textId="77777777" w:rsidR="00DF7FA2" w:rsidRPr="00E77CE3" w:rsidRDefault="00DF7FA2" w:rsidP="006E0321">
            <w:pPr>
              <w:rPr>
                <w:rFonts w:ascii="Calibri" w:hAnsi="Calibri" w:cs="Calibri"/>
                <w:color w:val="000000"/>
              </w:rPr>
            </w:pPr>
            <w:r w:rsidRPr="00E77CE3">
              <w:rPr>
                <w:rFonts w:ascii="Calibri" w:hAnsi="Calibri" w:cs="Calibri"/>
                <w:color w:val="000000"/>
              </w:rPr>
              <w:t>Lagunilla del Jubera</w:t>
            </w:r>
          </w:p>
        </w:tc>
        <w:tc>
          <w:tcPr>
            <w:tcW w:w="698" w:type="dxa"/>
            <w:tcBorders>
              <w:top w:val="nil"/>
              <w:left w:val="nil"/>
              <w:bottom w:val="single" w:sz="8" w:space="0" w:color="FFFFFF"/>
              <w:right w:val="single" w:sz="8" w:space="0" w:color="FFFFFF"/>
            </w:tcBorders>
            <w:shd w:val="clear" w:color="auto" w:fill="C0C0C0"/>
            <w:vAlign w:val="bottom"/>
          </w:tcPr>
          <w:p w14:paraId="08224C83" w14:textId="77777777" w:rsidR="00DF7FA2" w:rsidRPr="00E77CE3" w:rsidRDefault="00DF7FA2" w:rsidP="006E0321">
            <w:pPr>
              <w:rPr>
                <w:rFonts w:ascii="Calibri" w:hAnsi="Calibri" w:cs="Calibri"/>
                <w:color w:val="000000"/>
              </w:rPr>
            </w:pPr>
            <w:r w:rsidRPr="00E77CE3">
              <w:rPr>
                <w:rFonts w:ascii="Calibri" w:hAnsi="Calibri" w:cs="Calibri"/>
                <w:color w:val="000000"/>
              </w:rPr>
              <w:t>31101</w:t>
            </w:r>
          </w:p>
        </w:tc>
        <w:tc>
          <w:tcPr>
            <w:tcW w:w="2948" w:type="dxa"/>
            <w:tcBorders>
              <w:top w:val="nil"/>
              <w:left w:val="nil"/>
              <w:bottom w:val="single" w:sz="8" w:space="0" w:color="FFFFFF"/>
              <w:right w:val="single" w:sz="8" w:space="0" w:color="FFFFFF"/>
            </w:tcBorders>
            <w:shd w:val="clear" w:color="auto" w:fill="C0C0C0"/>
            <w:noWrap/>
            <w:vAlign w:val="bottom"/>
          </w:tcPr>
          <w:p w14:paraId="26DE05AC" w14:textId="77777777" w:rsidR="00DF7FA2" w:rsidRPr="00E77CE3" w:rsidRDefault="00DF7FA2" w:rsidP="006E0321">
            <w:pPr>
              <w:rPr>
                <w:rFonts w:ascii="Calibri" w:hAnsi="Calibri" w:cs="Calibri"/>
                <w:color w:val="000000"/>
              </w:rPr>
            </w:pPr>
            <w:r w:rsidRPr="00E77CE3">
              <w:rPr>
                <w:rFonts w:ascii="Calibri" w:hAnsi="Calibri" w:cs="Calibri"/>
                <w:color w:val="000000"/>
              </w:rPr>
              <w:t>Ezcabarte</w:t>
            </w:r>
          </w:p>
        </w:tc>
        <w:tc>
          <w:tcPr>
            <w:tcW w:w="698" w:type="dxa"/>
            <w:tcBorders>
              <w:top w:val="nil"/>
              <w:left w:val="nil"/>
              <w:bottom w:val="single" w:sz="8" w:space="0" w:color="FFFFFF"/>
              <w:right w:val="single" w:sz="8" w:space="0" w:color="FFFFFF"/>
            </w:tcBorders>
            <w:shd w:val="clear" w:color="auto" w:fill="C0C0C0"/>
            <w:vAlign w:val="bottom"/>
          </w:tcPr>
          <w:p w14:paraId="2E8C6749" w14:textId="77777777" w:rsidR="00DF7FA2" w:rsidRPr="00E77CE3" w:rsidRDefault="00DF7FA2" w:rsidP="006E0321">
            <w:pPr>
              <w:rPr>
                <w:rFonts w:ascii="Calibri" w:hAnsi="Calibri" w:cs="Calibri"/>
                <w:color w:val="000000"/>
              </w:rPr>
            </w:pPr>
            <w:r w:rsidRPr="00E77CE3">
              <w:rPr>
                <w:rFonts w:ascii="Calibri" w:hAnsi="Calibri" w:cs="Calibri"/>
                <w:color w:val="000000"/>
              </w:rPr>
              <w:t>31203</w:t>
            </w:r>
          </w:p>
        </w:tc>
        <w:tc>
          <w:tcPr>
            <w:tcW w:w="2948" w:type="dxa"/>
            <w:tcBorders>
              <w:top w:val="nil"/>
              <w:left w:val="nil"/>
              <w:bottom w:val="single" w:sz="8" w:space="0" w:color="FFFFFF"/>
              <w:right w:val="single" w:sz="8" w:space="0" w:color="FFFFFF"/>
            </w:tcBorders>
            <w:shd w:val="clear" w:color="auto" w:fill="C0C0C0"/>
            <w:noWrap/>
            <w:vAlign w:val="bottom"/>
          </w:tcPr>
          <w:p w14:paraId="5B632027" w14:textId="77777777" w:rsidR="00DF7FA2" w:rsidRPr="00E77CE3" w:rsidRDefault="00DF7FA2" w:rsidP="006E0321">
            <w:pPr>
              <w:rPr>
                <w:rFonts w:ascii="Calibri" w:hAnsi="Calibri" w:cs="Calibri"/>
                <w:color w:val="000000"/>
              </w:rPr>
            </w:pPr>
            <w:r w:rsidRPr="00E77CE3">
              <w:rPr>
                <w:rFonts w:ascii="Calibri" w:hAnsi="Calibri" w:cs="Calibri"/>
                <w:color w:val="000000"/>
              </w:rPr>
              <w:t>Petilla de Aragón</w:t>
            </w:r>
          </w:p>
        </w:tc>
      </w:tr>
      <w:tr w:rsidR="00DF7FA2" w:rsidRPr="0014093E" w14:paraId="5EC4AA3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8EB4F0E" w14:textId="77777777" w:rsidR="00DF7FA2" w:rsidRPr="00E77CE3" w:rsidRDefault="00DF7FA2" w:rsidP="006E0321">
            <w:pPr>
              <w:rPr>
                <w:rFonts w:ascii="Calibri" w:hAnsi="Calibri" w:cs="Calibri"/>
                <w:color w:val="000000"/>
              </w:rPr>
            </w:pPr>
            <w:r w:rsidRPr="00E77CE3">
              <w:rPr>
                <w:rFonts w:ascii="Calibri" w:hAnsi="Calibri" w:cs="Calibri"/>
                <w:color w:val="000000"/>
              </w:rPr>
              <w:t>26088</w:t>
            </w:r>
          </w:p>
        </w:tc>
        <w:tc>
          <w:tcPr>
            <w:tcW w:w="2948" w:type="dxa"/>
            <w:tcBorders>
              <w:top w:val="nil"/>
              <w:left w:val="nil"/>
              <w:bottom w:val="single" w:sz="8" w:space="0" w:color="FFFFFF"/>
              <w:right w:val="single" w:sz="8" w:space="0" w:color="FFFFFF"/>
            </w:tcBorders>
            <w:shd w:val="clear" w:color="auto" w:fill="CCCCFF"/>
            <w:noWrap/>
            <w:vAlign w:val="bottom"/>
          </w:tcPr>
          <w:p w14:paraId="46447D04" w14:textId="77777777" w:rsidR="00DF7FA2" w:rsidRPr="00E77CE3" w:rsidRDefault="00DF7FA2" w:rsidP="006E0321">
            <w:pPr>
              <w:rPr>
                <w:rFonts w:ascii="Calibri" w:hAnsi="Calibri" w:cs="Calibri"/>
                <w:color w:val="000000"/>
              </w:rPr>
            </w:pPr>
            <w:r w:rsidRPr="00E77CE3">
              <w:rPr>
                <w:rFonts w:ascii="Calibri" w:hAnsi="Calibri" w:cs="Calibri"/>
                <w:color w:val="000000"/>
              </w:rPr>
              <w:t>Leza de Río Leza</w:t>
            </w:r>
          </w:p>
        </w:tc>
        <w:tc>
          <w:tcPr>
            <w:tcW w:w="698" w:type="dxa"/>
            <w:tcBorders>
              <w:top w:val="nil"/>
              <w:left w:val="nil"/>
              <w:bottom w:val="single" w:sz="8" w:space="0" w:color="FFFFFF"/>
              <w:right w:val="single" w:sz="8" w:space="0" w:color="FFFFFF"/>
            </w:tcBorders>
            <w:shd w:val="clear" w:color="auto" w:fill="CCCCFF"/>
            <w:vAlign w:val="bottom"/>
          </w:tcPr>
          <w:p w14:paraId="4C7CCD62" w14:textId="77777777" w:rsidR="00DF7FA2" w:rsidRPr="00E77CE3" w:rsidRDefault="00DF7FA2" w:rsidP="006E0321">
            <w:pPr>
              <w:rPr>
                <w:rFonts w:ascii="Calibri" w:hAnsi="Calibri" w:cs="Calibri"/>
                <w:color w:val="000000"/>
              </w:rPr>
            </w:pPr>
            <w:r w:rsidRPr="00E77CE3">
              <w:rPr>
                <w:rFonts w:ascii="Calibri" w:hAnsi="Calibri" w:cs="Calibri"/>
                <w:color w:val="000000"/>
              </w:rPr>
              <w:t>31102</w:t>
            </w:r>
          </w:p>
        </w:tc>
        <w:tc>
          <w:tcPr>
            <w:tcW w:w="2948" w:type="dxa"/>
            <w:tcBorders>
              <w:top w:val="nil"/>
              <w:left w:val="nil"/>
              <w:bottom w:val="single" w:sz="8" w:space="0" w:color="FFFFFF"/>
              <w:right w:val="single" w:sz="8" w:space="0" w:color="FFFFFF"/>
            </w:tcBorders>
            <w:shd w:val="clear" w:color="auto" w:fill="CCCCFF"/>
            <w:noWrap/>
            <w:vAlign w:val="bottom"/>
          </w:tcPr>
          <w:p w14:paraId="6ADFF4A7" w14:textId="77777777" w:rsidR="00DF7FA2" w:rsidRPr="00E77CE3" w:rsidRDefault="00DF7FA2" w:rsidP="006E0321">
            <w:pPr>
              <w:rPr>
                <w:rFonts w:ascii="Calibri" w:hAnsi="Calibri" w:cs="Calibri"/>
                <w:color w:val="000000"/>
              </w:rPr>
            </w:pPr>
            <w:r w:rsidRPr="00E77CE3">
              <w:rPr>
                <w:rFonts w:ascii="Calibri" w:hAnsi="Calibri" w:cs="Calibri"/>
                <w:color w:val="000000"/>
              </w:rPr>
              <w:t>Ezkurra</w:t>
            </w:r>
          </w:p>
        </w:tc>
        <w:tc>
          <w:tcPr>
            <w:tcW w:w="698" w:type="dxa"/>
            <w:tcBorders>
              <w:top w:val="nil"/>
              <w:left w:val="nil"/>
              <w:bottom w:val="single" w:sz="8" w:space="0" w:color="FFFFFF"/>
              <w:right w:val="single" w:sz="8" w:space="0" w:color="FFFFFF"/>
            </w:tcBorders>
            <w:shd w:val="clear" w:color="auto" w:fill="CCCCFF"/>
            <w:vAlign w:val="bottom"/>
          </w:tcPr>
          <w:p w14:paraId="2CB99285" w14:textId="77777777" w:rsidR="00DF7FA2" w:rsidRPr="00E77CE3" w:rsidRDefault="00DF7FA2" w:rsidP="006E0321">
            <w:pPr>
              <w:rPr>
                <w:rFonts w:ascii="Calibri" w:hAnsi="Calibri" w:cs="Calibri"/>
                <w:color w:val="000000"/>
              </w:rPr>
            </w:pPr>
            <w:r w:rsidRPr="00E77CE3">
              <w:rPr>
                <w:rFonts w:ascii="Calibri" w:hAnsi="Calibri" w:cs="Calibri"/>
                <w:color w:val="000000"/>
              </w:rPr>
              <w:t>31204</w:t>
            </w:r>
          </w:p>
        </w:tc>
        <w:tc>
          <w:tcPr>
            <w:tcW w:w="2948" w:type="dxa"/>
            <w:tcBorders>
              <w:top w:val="nil"/>
              <w:left w:val="nil"/>
              <w:bottom w:val="single" w:sz="8" w:space="0" w:color="FFFFFF"/>
              <w:right w:val="single" w:sz="8" w:space="0" w:color="FFFFFF"/>
            </w:tcBorders>
            <w:shd w:val="clear" w:color="auto" w:fill="CCCCFF"/>
            <w:noWrap/>
            <w:vAlign w:val="bottom"/>
          </w:tcPr>
          <w:p w14:paraId="6636C8DD" w14:textId="77777777" w:rsidR="00DF7FA2" w:rsidRPr="00E77CE3" w:rsidRDefault="00DF7FA2" w:rsidP="006E0321">
            <w:pPr>
              <w:rPr>
                <w:rFonts w:ascii="Calibri" w:hAnsi="Calibri" w:cs="Calibri"/>
                <w:color w:val="000000"/>
              </w:rPr>
            </w:pPr>
            <w:r w:rsidRPr="00E77CE3">
              <w:rPr>
                <w:rFonts w:ascii="Calibri" w:hAnsi="Calibri" w:cs="Calibri"/>
                <w:color w:val="000000"/>
              </w:rPr>
              <w:t>Piedramillera</w:t>
            </w:r>
          </w:p>
        </w:tc>
      </w:tr>
      <w:tr w:rsidR="00DF7FA2" w:rsidRPr="0014093E" w14:paraId="12BF60A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9C3CBD7" w14:textId="77777777" w:rsidR="00DF7FA2" w:rsidRPr="00E77CE3" w:rsidRDefault="00DF7FA2" w:rsidP="006E0321">
            <w:pPr>
              <w:rPr>
                <w:rFonts w:ascii="Calibri" w:hAnsi="Calibri" w:cs="Calibri"/>
                <w:color w:val="000000"/>
              </w:rPr>
            </w:pPr>
            <w:r w:rsidRPr="00E77CE3">
              <w:rPr>
                <w:rFonts w:ascii="Calibri" w:hAnsi="Calibri" w:cs="Calibri"/>
                <w:color w:val="000000"/>
              </w:rPr>
              <w:t>26108</w:t>
            </w:r>
          </w:p>
        </w:tc>
        <w:tc>
          <w:tcPr>
            <w:tcW w:w="2948" w:type="dxa"/>
            <w:tcBorders>
              <w:top w:val="nil"/>
              <w:left w:val="nil"/>
              <w:bottom w:val="single" w:sz="8" w:space="0" w:color="FFFFFF"/>
              <w:right w:val="single" w:sz="8" w:space="0" w:color="FFFFFF"/>
            </w:tcBorders>
            <w:shd w:val="clear" w:color="auto" w:fill="C0C0C0"/>
            <w:noWrap/>
            <w:vAlign w:val="bottom"/>
          </w:tcPr>
          <w:p w14:paraId="276FBD3D" w14:textId="77777777" w:rsidR="00DF7FA2" w:rsidRPr="00E77CE3" w:rsidRDefault="00DF7FA2" w:rsidP="006E0321">
            <w:pPr>
              <w:rPr>
                <w:rFonts w:ascii="Calibri" w:hAnsi="Calibri" w:cs="Calibri"/>
                <w:color w:val="000000"/>
              </w:rPr>
            </w:pPr>
            <w:r w:rsidRPr="00E77CE3">
              <w:rPr>
                <w:rFonts w:ascii="Calibri" w:hAnsi="Calibri" w:cs="Calibri"/>
                <w:color w:val="000000"/>
              </w:rPr>
              <w:t>Ocón</w:t>
            </w:r>
          </w:p>
        </w:tc>
        <w:tc>
          <w:tcPr>
            <w:tcW w:w="698" w:type="dxa"/>
            <w:tcBorders>
              <w:top w:val="nil"/>
              <w:left w:val="nil"/>
              <w:bottom w:val="single" w:sz="8" w:space="0" w:color="FFFFFF"/>
              <w:right w:val="single" w:sz="8" w:space="0" w:color="FFFFFF"/>
            </w:tcBorders>
            <w:shd w:val="clear" w:color="auto" w:fill="C0C0C0"/>
            <w:vAlign w:val="bottom"/>
          </w:tcPr>
          <w:p w14:paraId="04BBA79A" w14:textId="77777777" w:rsidR="00DF7FA2" w:rsidRPr="00E77CE3" w:rsidRDefault="00DF7FA2" w:rsidP="006E0321">
            <w:pPr>
              <w:rPr>
                <w:rFonts w:ascii="Calibri" w:hAnsi="Calibri" w:cs="Calibri"/>
                <w:color w:val="000000"/>
              </w:rPr>
            </w:pPr>
            <w:r w:rsidRPr="00E77CE3">
              <w:rPr>
                <w:rFonts w:ascii="Calibri" w:hAnsi="Calibri" w:cs="Calibri"/>
                <w:color w:val="000000"/>
              </w:rPr>
              <w:t>31103</w:t>
            </w:r>
          </w:p>
        </w:tc>
        <w:tc>
          <w:tcPr>
            <w:tcW w:w="2948" w:type="dxa"/>
            <w:tcBorders>
              <w:top w:val="nil"/>
              <w:left w:val="nil"/>
              <w:bottom w:val="single" w:sz="8" w:space="0" w:color="FFFFFF"/>
              <w:right w:val="single" w:sz="8" w:space="0" w:color="FFFFFF"/>
            </w:tcBorders>
            <w:shd w:val="clear" w:color="auto" w:fill="C0C0C0"/>
            <w:noWrap/>
            <w:vAlign w:val="bottom"/>
          </w:tcPr>
          <w:p w14:paraId="2E197BA3" w14:textId="77777777" w:rsidR="00DF7FA2" w:rsidRPr="00E77CE3" w:rsidRDefault="00DF7FA2" w:rsidP="006E0321">
            <w:pPr>
              <w:rPr>
                <w:rFonts w:ascii="Calibri" w:hAnsi="Calibri" w:cs="Calibri"/>
                <w:color w:val="000000"/>
              </w:rPr>
            </w:pPr>
            <w:r w:rsidRPr="00E77CE3">
              <w:rPr>
                <w:rFonts w:ascii="Calibri" w:hAnsi="Calibri" w:cs="Calibri"/>
                <w:color w:val="000000"/>
              </w:rPr>
              <w:t>Ezprogui</w:t>
            </w:r>
          </w:p>
        </w:tc>
        <w:tc>
          <w:tcPr>
            <w:tcW w:w="698" w:type="dxa"/>
            <w:tcBorders>
              <w:top w:val="nil"/>
              <w:left w:val="nil"/>
              <w:bottom w:val="single" w:sz="8" w:space="0" w:color="FFFFFF"/>
              <w:right w:val="single" w:sz="8" w:space="0" w:color="FFFFFF"/>
            </w:tcBorders>
            <w:shd w:val="clear" w:color="auto" w:fill="C0C0C0"/>
            <w:vAlign w:val="bottom"/>
          </w:tcPr>
          <w:p w14:paraId="22A8FB00" w14:textId="77777777" w:rsidR="00DF7FA2" w:rsidRPr="00E77CE3" w:rsidRDefault="00DF7FA2" w:rsidP="006E0321">
            <w:pPr>
              <w:rPr>
                <w:rFonts w:ascii="Calibri" w:hAnsi="Calibri" w:cs="Calibri"/>
                <w:color w:val="000000"/>
              </w:rPr>
            </w:pPr>
            <w:r w:rsidRPr="00E77CE3">
              <w:rPr>
                <w:rFonts w:ascii="Calibri" w:hAnsi="Calibri" w:cs="Calibri"/>
                <w:color w:val="000000"/>
              </w:rPr>
              <w:t>31205</w:t>
            </w:r>
          </w:p>
        </w:tc>
        <w:tc>
          <w:tcPr>
            <w:tcW w:w="2948" w:type="dxa"/>
            <w:tcBorders>
              <w:top w:val="nil"/>
              <w:left w:val="nil"/>
              <w:bottom w:val="single" w:sz="8" w:space="0" w:color="FFFFFF"/>
              <w:right w:val="single" w:sz="8" w:space="0" w:color="FFFFFF"/>
            </w:tcBorders>
            <w:shd w:val="clear" w:color="auto" w:fill="C0C0C0"/>
            <w:noWrap/>
            <w:vAlign w:val="bottom"/>
          </w:tcPr>
          <w:p w14:paraId="47B20039" w14:textId="77777777" w:rsidR="00DF7FA2" w:rsidRPr="00E77CE3" w:rsidRDefault="00DF7FA2" w:rsidP="006E0321">
            <w:pPr>
              <w:rPr>
                <w:rFonts w:ascii="Calibri" w:hAnsi="Calibri" w:cs="Calibri"/>
                <w:color w:val="000000"/>
              </w:rPr>
            </w:pPr>
            <w:r w:rsidRPr="00E77CE3">
              <w:rPr>
                <w:rFonts w:ascii="Calibri" w:hAnsi="Calibri" w:cs="Calibri"/>
                <w:color w:val="000000"/>
              </w:rPr>
              <w:t>Pitillas</w:t>
            </w:r>
          </w:p>
        </w:tc>
      </w:tr>
      <w:tr w:rsidR="00DF7FA2" w:rsidRPr="0014093E" w14:paraId="54C1EAE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2EBA741" w14:textId="77777777" w:rsidR="00DF7FA2" w:rsidRPr="00E77CE3" w:rsidRDefault="00DF7FA2" w:rsidP="006E0321">
            <w:pPr>
              <w:rPr>
                <w:rFonts w:ascii="Calibri" w:hAnsi="Calibri" w:cs="Calibri"/>
                <w:color w:val="000000"/>
              </w:rPr>
            </w:pPr>
            <w:r w:rsidRPr="00E77CE3">
              <w:rPr>
                <w:rFonts w:ascii="Calibri" w:hAnsi="Calibri" w:cs="Calibri"/>
                <w:color w:val="000000"/>
              </w:rPr>
              <w:t>26123</w:t>
            </w:r>
          </w:p>
        </w:tc>
        <w:tc>
          <w:tcPr>
            <w:tcW w:w="2948" w:type="dxa"/>
            <w:tcBorders>
              <w:top w:val="nil"/>
              <w:left w:val="nil"/>
              <w:bottom w:val="single" w:sz="8" w:space="0" w:color="FFFFFF"/>
              <w:right w:val="single" w:sz="8" w:space="0" w:color="FFFFFF"/>
            </w:tcBorders>
            <w:shd w:val="clear" w:color="auto" w:fill="CCCCFF"/>
            <w:noWrap/>
            <w:vAlign w:val="bottom"/>
          </w:tcPr>
          <w:p w14:paraId="357C587B" w14:textId="77777777" w:rsidR="00DF7FA2" w:rsidRPr="00E77CE3" w:rsidRDefault="00DF7FA2" w:rsidP="006E0321">
            <w:pPr>
              <w:rPr>
                <w:rFonts w:ascii="Calibri" w:hAnsi="Calibri" w:cs="Calibri"/>
                <w:color w:val="000000"/>
              </w:rPr>
            </w:pPr>
            <w:r w:rsidRPr="00E77CE3">
              <w:rPr>
                <w:rFonts w:ascii="Calibri" w:hAnsi="Calibri" w:cs="Calibri"/>
                <w:color w:val="000000"/>
              </w:rPr>
              <w:t>Redal (El)</w:t>
            </w:r>
          </w:p>
        </w:tc>
        <w:tc>
          <w:tcPr>
            <w:tcW w:w="698" w:type="dxa"/>
            <w:tcBorders>
              <w:top w:val="nil"/>
              <w:left w:val="nil"/>
              <w:bottom w:val="single" w:sz="8" w:space="0" w:color="FFFFFF"/>
              <w:right w:val="single" w:sz="8" w:space="0" w:color="FFFFFF"/>
            </w:tcBorders>
            <w:shd w:val="clear" w:color="auto" w:fill="CCCCFF"/>
            <w:vAlign w:val="bottom"/>
          </w:tcPr>
          <w:p w14:paraId="7E5B47CA" w14:textId="77777777" w:rsidR="00DF7FA2" w:rsidRPr="00E77CE3" w:rsidRDefault="00DF7FA2" w:rsidP="006E0321">
            <w:pPr>
              <w:rPr>
                <w:rFonts w:ascii="Calibri" w:hAnsi="Calibri" w:cs="Calibri"/>
                <w:color w:val="000000"/>
              </w:rPr>
            </w:pPr>
            <w:r w:rsidRPr="00E77CE3">
              <w:rPr>
                <w:rFonts w:ascii="Calibri" w:hAnsi="Calibri" w:cs="Calibri"/>
                <w:color w:val="000000"/>
              </w:rPr>
              <w:t>31104</w:t>
            </w:r>
          </w:p>
        </w:tc>
        <w:tc>
          <w:tcPr>
            <w:tcW w:w="2948" w:type="dxa"/>
            <w:tcBorders>
              <w:top w:val="nil"/>
              <w:left w:val="nil"/>
              <w:bottom w:val="single" w:sz="8" w:space="0" w:color="FFFFFF"/>
              <w:right w:val="single" w:sz="8" w:space="0" w:color="FFFFFF"/>
            </w:tcBorders>
            <w:shd w:val="clear" w:color="auto" w:fill="CCCCFF"/>
            <w:noWrap/>
            <w:vAlign w:val="bottom"/>
          </w:tcPr>
          <w:p w14:paraId="0EDDF9CF" w14:textId="77777777" w:rsidR="00DF7FA2" w:rsidRPr="00E77CE3" w:rsidRDefault="00DF7FA2" w:rsidP="006E0321">
            <w:pPr>
              <w:rPr>
                <w:rFonts w:ascii="Calibri" w:hAnsi="Calibri" w:cs="Calibri"/>
                <w:color w:val="000000"/>
              </w:rPr>
            </w:pPr>
            <w:r w:rsidRPr="00E77CE3">
              <w:rPr>
                <w:rFonts w:ascii="Calibri" w:hAnsi="Calibri" w:cs="Calibri"/>
                <w:color w:val="000000"/>
              </w:rPr>
              <w:t>Falces</w:t>
            </w:r>
          </w:p>
        </w:tc>
        <w:tc>
          <w:tcPr>
            <w:tcW w:w="698" w:type="dxa"/>
            <w:tcBorders>
              <w:top w:val="nil"/>
              <w:left w:val="nil"/>
              <w:bottom w:val="single" w:sz="8" w:space="0" w:color="FFFFFF"/>
              <w:right w:val="single" w:sz="8" w:space="0" w:color="FFFFFF"/>
            </w:tcBorders>
            <w:shd w:val="clear" w:color="auto" w:fill="CCCCFF"/>
            <w:vAlign w:val="bottom"/>
          </w:tcPr>
          <w:p w14:paraId="74C5438D" w14:textId="77777777" w:rsidR="00DF7FA2" w:rsidRPr="00E77CE3" w:rsidRDefault="00DF7FA2" w:rsidP="006E0321">
            <w:pPr>
              <w:rPr>
                <w:rFonts w:ascii="Calibri" w:hAnsi="Calibri" w:cs="Calibri"/>
                <w:color w:val="000000"/>
              </w:rPr>
            </w:pPr>
            <w:r w:rsidRPr="00E77CE3">
              <w:rPr>
                <w:rFonts w:ascii="Calibri" w:hAnsi="Calibri" w:cs="Calibri"/>
                <w:color w:val="000000"/>
              </w:rPr>
              <w:t>31206</w:t>
            </w:r>
          </w:p>
        </w:tc>
        <w:tc>
          <w:tcPr>
            <w:tcW w:w="2948" w:type="dxa"/>
            <w:tcBorders>
              <w:top w:val="nil"/>
              <w:left w:val="nil"/>
              <w:bottom w:val="single" w:sz="8" w:space="0" w:color="FFFFFF"/>
              <w:right w:val="single" w:sz="8" w:space="0" w:color="FFFFFF"/>
            </w:tcBorders>
            <w:shd w:val="clear" w:color="auto" w:fill="CCCCFF"/>
            <w:noWrap/>
            <w:vAlign w:val="bottom"/>
          </w:tcPr>
          <w:p w14:paraId="4EBD71C1" w14:textId="77777777" w:rsidR="00DF7FA2" w:rsidRPr="00E77CE3" w:rsidRDefault="00DF7FA2" w:rsidP="006E0321">
            <w:pPr>
              <w:rPr>
                <w:rFonts w:ascii="Calibri" w:hAnsi="Calibri" w:cs="Calibri"/>
                <w:color w:val="000000"/>
              </w:rPr>
            </w:pPr>
            <w:r w:rsidRPr="00E77CE3">
              <w:rPr>
                <w:rFonts w:ascii="Calibri" w:hAnsi="Calibri" w:cs="Calibri"/>
                <w:color w:val="000000"/>
              </w:rPr>
              <w:t>Puente la Reina/Gares</w:t>
            </w:r>
          </w:p>
        </w:tc>
      </w:tr>
      <w:tr w:rsidR="00DF7FA2" w:rsidRPr="0014093E" w14:paraId="7F87EED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E5E82EE" w14:textId="77777777" w:rsidR="00DF7FA2" w:rsidRPr="00E77CE3" w:rsidRDefault="00DF7FA2" w:rsidP="006E0321">
            <w:pPr>
              <w:rPr>
                <w:rFonts w:ascii="Calibri" w:hAnsi="Calibri" w:cs="Calibri"/>
                <w:color w:val="000000"/>
              </w:rPr>
            </w:pPr>
            <w:r w:rsidRPr="00E77CE3">
              <w:rPr>
                <w:rFonts w:ascii="Calibri" w:hAnsi="Calibri" w:cs="Calibri"/>
                <w:color w:val="000000"/>
              </w:rPr>
              <w:t>26126</w:t>
            </w:r>
          </w:p>
        </w:tc>
        <w:tc>
          <w:tcPr>
            <w:tcW w:w="2948" w:type="dxa"/>
            <w:tcBorders>
              <w:top w:val="nil"/>
              <w:left w:val="nil"/>
              <w:bottom w:val="single" w:sz="8" w:space="0" w:color="FFFFFF"/>
              <w:right w:val="single" w:sz="8" w:space="0" w:color="FFFFFF"/>
            </w:tcBorders>
            <w:shd w:val="clear" w:color="auto" w:fill="C0C0C0"/>
            <w:noWrap/>
            <w:vAlign w:val="bottom"/>
          </w:tcPr>
          <w:p w14:paraId="7AD1AF76" w14:textId="77777777" w:rsidR="00DF7FA2" w:rsidRPr="00E77CE3" w:rsidRDefault="00DF7FA2" w:rsidP="006E0321">
            <w:pPr>
              <w:rPr>
                <w:rFonts w:ascii="Calibri" w:hAnsi="Calibri" w:cs="Calibri"/>
                <w:color w:val="000000"/>
              </w:rPr>
            </w:pPr>
            <w:r w:rsidRPr="00E77CE3">
              <w:rPr>
                <w:rFonts w:ascii="Calibri" w:hAnsi="Calibri" w:cs="Calibri"/>
                <w:color w:val="000000"/>
              </w:rPr>
              <w:t>Robres del Castillo</w:t>
            </w:r>
          </w:p>
        </w:tc>
        <w:tc>
          <w:tcPr>
            <w:tcW w:w="698" w:type="dxa"/>
            <w:tcBorders>
              <w:top w:val="nil"/>
              <w:left w:val="nil"/>
              <w:bottom w:val="single" w:sz="8" w:space="0" w:color="FFFFFF"/>
              <w:right w:val="single" w:sz="8" w:space="0" w:color="FFFFFF"/>
            </w:tcBorders>
            <w:shd w:val="clear" w:color="auto" w:fill="C0C0C0"/>
            <w:vAlign w:val="bottom"/>
          </w:tcPr>
          <w:p w14:paraId="59453B40" w14:textId="77777777" w:rsidR="00DF7FA2" w:rsidRPr="00E77CE3" w:rsidRDefault="00DF7FA2" w:rsidP="006E0321">
            <w:pPr>
              <w:rPr>
                <w:rFonts w:ascii="Calibri" w:hAnsi="Calibri" w:cs="Calibri"/>
                <w:color w:val="000000"/>
              </w:rPr>
            </w:pPr>
            <w:r w:rsidRPr="00E77CE3">
              <w:rPr>
                <w:rFonts w:ascii="Calibri" w:hAnsi="Calibri" w:cs="Calibri"/>
                <w:color w:val="000000"/>
              </w:rPr>
              <w:t>31107</w:t>
            </w:r>
          </w:p>
        </w:tc>
        <w:tc>
          <w:tcPr>
            <w:tcW w:w="2948" w:type="dxa"/>
            <w:tcBorders>
              <w:top w:val="nil"/>
              <w:left w:val="nil"/>
              <w:bottom w:val="single" w:sz="8" w:space="0" w:color="FFFFFF"/>
              <w:right w:val="single" w:sz="8" w:space="0" w:color="FFFFFF"/>
            </w:tcBorders>
            <w:shd w:val="clear" w:color="auto" w:fill="C0C0C0"/>
            <w:noWrap/>
            <w:vAlign w:val="bottom"/>
          </w:tcPr>
          <w:p w14:paraId="4FFEE9FB" w14:textId="77777777" w:rsidR="00DF7FA2" w:rsidRPr="00E77CE3" w:rsidRDefault="00DF7FA2" w:rsidP="006E0321">
            <w:pPr>
              <w:rPr>
                <w:rFonts w:ascii="Calibri" w:hAnsi="Calibri" w:cs="Calibri"/>
                <w:color w:val="000000"/>
              </w:rPr>
            </w:pPr>
            <w:r w:rsidRPr="00E77CE3">
              <w:rPr>
                <w:rFonts w:ascii="Calibri" w:hAnsi="Calibri" w:cs="Calibri"/>
                <w:color w:val="000000"/>
              </w:rPr>
              <w:t>Funes</w:t>
            </w:r>
          </w:p>
        </w:tc>
        <w:tc>
          <w:tcPr>
            <w:tcW w:w="698" w:type="dxa"/>
            <w:tcBorders>
              <w:top w:val="nil"/>
              <w:left w:val="nil"/>
              <w:bottom w:val="single" w:sz="8" w:space="0" w:color="FFFFFF"/>
              <w:right w:val="single" w:sz="8" w:space="0" w:color="FFFFFF"/>
            </w:tcBorders>
            <w:shd w:val="clear" w:color="auto" w:fill="C0C0C0"/>
            <w:vAlign w:val="bottom"/>
          </w:tcPr>
          <w:p w14:paraId="016312F6" w14:textId="77777777" w:rsidR="00DF7FA2" w:rsidRPr="00E77CE3" w:rsidRDefault="00DF7FA2" w:rsidP="006E0321">
            <w:pPr>
              <w:rPr>
                <w:rFonts w:ascii="Calibri" w:hAnsi="Calibri" w:cs="Calibri"/>
                <w:color w:val="000000"/>
              </w:rPr>
            </w:pPr>
            <w:r w:rsidRPr="00E77CE3">
              <w:rPr>
                <w:rFonts w:ascii="Calibri" w:hAnsi="Calibri" w:cs="Calibri"/>
                <w:color w:val="000000"/>
              </w:rPr>
              <w:t>31207</w:t>
            </w:r>
          </w:p>
        </w:tc>
        <w:tc>
          <w:tcPr>
            <w:tcW w:w="2948" w:type="dxa"/>
            <w:tcBorders>
              <w:top w:val="nil"/>
              <w:left w:val="nil"/>
              <w:bottom w:val="single" w:sz="8" w:space="0" w:color="FFFFFF"/>
              <w:right w:val="single" w:sz="8" w:space="0" w:color="FFFFFF"/>
            </w:tcBorders>
            <w:shd w:val="clear" w:color="auto" w:fill="C0C0C0"/>
            <w:noWrap/>
            <w:vAlign w:val="bottom"/>
          </w:tcPr>
          <w:p w14:paraId="50DB1380" w14:textId="77777777" w:rsidR="00DF7FA2" w:rsidRPr="00E77CE3" w:rsidRDefault="00DF7FA2" w:rsidP="006E0321">
            <w:pPr>
              <w:rPr>
                <w:rFonts w:ascii="Calibri" w:hAnsi="Calibri" w:cs="Calibri"/>
                <w:color w:val="000000"/>
              </w:rPr>
            </w:pPr>
            <w:r w:rsidRPr="00E77CE3">
              <w:rPr>
                <w:rFonts w:ascii="Calibri" w:hAnsi="Calibri" w:cs="Calibri"/>
                <w:color w:val="000000"/>
              </w:rPr>
              <w:t>Pueyo</w:t>
            </w:r>
          </w:p>
        </w:tc>
      </w:tr>
      <w:tr w:rsidR="00DF7FA2" w:rsidRPr="0014093E" w14:paraId="5F6BC5B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CE19AA6" w14:textId="77777777" w:rsidR="00DF7FA2" w:rsidRPr="00E77CE3" w:rsidRDefault="00DF7FA2" w:rsidP="006E0321">
            <w:pPr>
              <w:rPr>
                <w:rFonts w:ascii="Calibri" w:hAnsi="Calibri" w:cs="Calibri"/>
                <w:color w:val="000000"/>
              </w:rPr>
            </w:pPr>
            <w:r w:rsidRPr="00E77CE3">
              <w:rPr>
                <w:rFonts w:ascii="Calibri" w:hAnsi="Calibri" w:cs="Calibri"/>
                <w:color w:val="000000"/>
              </w:rPr>
              <w:t>26135</w:t>
            </w:r>
          </w:p>
        </w:tc>
        <w:tc>
          <w:tcPr>
            <w:tcW w:w="2948" w:type="dxa"/>
            <w:tcBorders>
              <w:top w:val="nil"/>
              <w:left w:val="nil"/>
              <w:bottom w:val="single" w:sz="8" w:space="0" w:color="FFFFFF"/>
              <w:right w:val="single" w:sz="8" w:space="0" w:color="FFFFFF"/>
            </w:tcBorders>
            <w:shd w:val="clear" w:color="auto" w:fill="CCCCFF"/>
            <w:noWrap/>
            <w:vAlign w:val="bottom"/>
          </w:tcPr>
          <w:p w14:paraId="15F69A2A" w14:textId="77777777" w:rsidR="00DF7FA2" w:rsidRPr="00E77CE3" w:rsidRDefault="00DF7FA2" w:rsidP="006E0321">
            <w:pPr>
              <w:rPr>
                <w:rFonts w:ascii="Calibri" w:hAnsi="Calibri" w:cs="Calibri"/>
                <w:color w:val="000000"/>
              </w:rPr>
            </w:pPr>
            <w:r w:rsidRPr="00E77CE3">
              <w:rPr>
                <w:rFonts w:ascii="Calibri" w:hAnsi="Calibri" w:cs="Calibri"/>
                <w:color w:val="000000"/>
              </w:rPr>
              <w:t>Santa Engracia del Jubera</w:t>
            </w:r>
          </w:p>
        </w:tc>
        <w:tc>
          <w:tcPr>
            <w:tcW w:w="698" w:type="dxa"/>
            <w:tcBorders>
              <w:top w:val="nil"/>
              <w:left w:val="nil"/>
              <w:bottom w:val="single" w:sz="8" w:space="0" w:color="FFFFFF"/>
              <w:right w:val="single" w:sz="8" w:space="0" w:color="FFFFFF"/>
            </w:tcBorders>
            <w:shd w:val="clear" w:color="auto" w:fill="CCCCFF"/>
            <w:vAlign w:val="bottom"/>
          </w:tcPr>
          <w:p w14:paraId="3084F827" w14:textId="77777777" w:rsidR="00DF7FA2" w:rsidRPr="00E77CE3" w:rsidRDefault="00DF7FA2" w:rsidP="006E0321">
            <w:pPr>
              <w:rPr>
                <w:rFonts w:ascii="Calibri" w:hAnsi="Calibri" w:cs="Calibri"/>
                <w:color w:val="000000"/>
              </w:rPr>
            </w:pPr>
            <w:r w:rsidRPr="00E77CE3">
              <w:rPr>
                <w:rFonts w:ascii="Calibri" w:hAnsi="Calibri" w:cs="Calibri"/>
                <w:color w:val="000000"/>
              </w:rPr>
              <w:t>31109</w:t>
            </w:r>
          </w:p>
        </w:tc>
        <w:tc>
          <w:tcPr>
            <w:tcW w:w="2948" w:type="dxa"/>
            <w:tcBorders>
              <w:top w:val="nil"/>
              <w:left w:val="nil"/>
              <w:bottom w:val="single" w:sz="8" w:space="0" w:color="FFFFFF"/>
              <w:right w:val="single" w:sz="8" w:space="0" w:color="FFFFFF"/>
            </w:tcBorders>
            <w:shd w:val="clear" w:color="auto" w:fill="CCCCFF"/>
            <w:noWrap/>
            <w:vAlign w:val="bottom"/>
          </w:tcPr>
          <w:p w14:paraId="7830C12A" w14:textId="77777777" w:rsidR="00DF7FA2" w:rsidRPr="00E77CE3" w:rsidRDefault="00DF7FA2" w:rsidP="006E0321">
            <w:pPr>
              <w:rPr>
                <w:rFonts w:ascii="Calibri" w:hAnsi="Calibri" w:cs="Calibri"/>
                <w:color w:val="000000"/>
              </w:rPr>
            </w:pPr>
            <w:r w:rsidRPr="00E77CE3">
              <w:rPr>
                <w:rFonts w:ascii="Calibri" w:hAnsi="Calibri" w:cs="Calibri"/>
                <w:color w:val="000000"/>
              </w:rPr>
              <w:t>Galar</w:t>
            </w:r>
          </w:p>
        </w:tc>
        <w:tc>
          <w:tcPr>
            <w:tcW w:w="698" w:type="dxa"/>
            <w:tcBorders>
              <w:top w:val="nil"/>
              <w:left w:val="nil"/>
              <w:bottom w:val="single" w:sz="8" w:space="0" w:color="FFFFFF"/>
              <w:right w:val="single" w:sz="8" w:space="0" w:color="FFFFFF"/>
            </w:tcBorders>
            <w:shd w:val="clear" w:color="auto" w:fill="CCCCFF"/>
            <w:vAlign w:val="bottom"/>
          </w:tcPr>
          <w:p w14:paraId="016F4FAA" w14:textId="77777777" w:rsidR="00DF7FA2" w:rsidRPr="00E77CE3" w:rsidRDefault="00DF7FA2" w:rsidP="006E0321">
            <w:pPr>
              <w:rPr>
                <w:rFonts w:ascii="Calibri" w:hAnsi="Calibri" w:cs="Calibri"/>
                <w:color w:val="000000"/>
              </w:rPr>
            </w:pPr>
            <w:r w:rsidRPr="00E77CE3">
              <w:rPr>
                <w:rFonts w:ascii="Calibri" w:hAnsi="Calibri" w:cs="Calibri"/>
                <w:color w:val="000000"/>
              </w:rPr>
              <w:t>31209</w:t>
            </w:r>
          </w:p>
        </w:tc>
        <w:tc>
          <w:tcPr>
            <w:tcW w:w="2948" w:type="dxa"/>
            <w:tcBorders>
              <w:top w:val="nil"/>
              <w:left w:val="nil"/>
              <w:bottom w:val="single" w:sz="8" w:space="0" w:color="FFFFFF"/>
              <w:right w:val="single" w:sz="8" w:space="0" w:color="FFFFFF"/>
            </w:tcBorders>
            <w:shd w:val="clear" w:color="auto" w:fill="CCCCFF"/>
            <w:noWrap/>
            <w:vAlign w:val="bottom"/>
          </w:tcPr>
          <w:p w14:paraId="264FD359" w14:textId="77777777" w:rsidR="00DF7FA2" w:rsidRPr="00E77CE3" w:rsidRDefault="00DF7FA2" w:rsidP="006E0321">
            <w:pPr>
              <w:rPr>
                <w:rFonts w:ascii="Calibri" w:hAnsi="Calibri" w:cs="Calibri"/>
                <w:color w:val="000000"/>
              </w:rPr>
            </w:pPr>
            <w:r w:rsidRPr="00E77CE3">
              <w:rPr>
                <w:rFonts w:ascii="Calibri" w:hAnsi="Calibri" w:cs="Calibri"/>
                <w:color w:val="000000"/>
              </w:rPr>
              <w:t>Romanzado</w:t>
            </w:r>
          </w:p>
        </w:tc>
      </w:tr>
      <w:tr w:rsidR="00DF7FA2" w:rsidRPr="0014093E" w14:paraId="139F11C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48CCE4A" w14:textId="77777777" w:rsidR="00DF7FA2" w:rsidRPr="00E77CE3" w:rsidRDefault="00DF7FA2" w:rsidP="006E0321">
            <w:pPr>
              <w:rPr>
                <w:rFonts w:ascii="Calibri" w:hAnsi="Calibri" w:cs="Calibri"/>
                <w:color w:val="000000"/>
              </w:rPr>
            </w:pPr>
            <w:r w:rsidRPr="00E77CE3">
              <w:rPr>
                <w:rFonts w:ascii="Calibri" w:hAnsi="Calibri" w:cs="Calibri"/>
                <w:color w:val="000000"/>
              </w:rPr>
              <w:t>26158</w:t>
            </w:r>
          </w:p>
        </w:tc>
        <w:tc>
          <w:tcPr>
            <w:tcW w:w="2948" w:type="dxa"/>
            <w:tcBorders>
              <w:top w:val="nil"/>
              <w:left w:val="nil"/>
              <w:bottom w:val="single" w:sz="8" w:space="0" w:color="FFFFFF"/>
              <w:right w:val="single" w:sz="8" w:space="0" w:color="FFFFFF"/>
            </w:tcBorders>
            <w:shd w:val="clear" w:color="auto" w:fill="C0C0C0"/>
            <w:noWrap/>
            <w:vAlign w:val="bottom"/>
          </w:tcPr>
          <w:p w14:paraId="68D2D614" w14:textId="77777777" w:rsidR="00DF7FA2" w:rsidRPr="00E77CE3" w:rsidRDefault="00DF7FA2" w:rsidP="006E0321">
            <w:pPr>
              <w:rPr>
                <w:rFonts w:ascii="Calibri" w:hAnsi="Calibri" w:cs="Calibri"/>
                <w:color w:val="000000"/>
              </w:rPr>
            </w:pPr>
            <w:r w:rsidRPr="00E77CE3">
              <w:rPr>
                <w:rFonts w:ascii="Calibri" w:hAnsi="Calibri" w:cs="Calibri"/>
                <w:color w:val="000000"/>
              </w:rPr>
              <w:t>Tudelilla</w:t>
            </w:r>
          </w:p>
        </w:tc>
        <w:tc>
          <w:tcPr>
            <w:tcW w:w="698" w:type="dxa"/>
            <w:tcBorders>
              <w:top w:val="nil"/>
              <w:left w:val="nil"/>
              <w:bottom w:val="single" w:sz="8" w:space="0" w:color="FFFFFF"/>
              <w:right w:val="single" w:sz="8" w:space="0" w:color="FFFFFF"/>
            </w:tcBorders>
            <w:shd w:val="clear" w:color="auto" w:fill="C0C0C0"/>
            <w:vAlign w:val="bottom"/>
          </w:tcPr>
          <w:p w14:paraId="7B6BBE5D" w14:textId="77777777" w:rsidR="00DF7FA2" w:rsidRPr="00E77CE3" w:rsidRDefault="00DF7FA2" w:rsidP="006E0321">
            <w:pPr>
              <w:rPr>
                <w:rFonts w:ascii="Calibri" w:hAnsi="Calibri" w:cs="Calibri"/>
                <w:color w:val="000000"/>
              </w:rPr>
            </w:pPr>
            <w:r w:rsidRPr="00E77CE3">
              <w:rPr>
                <w:rFonts w:ascii="Calibri" w:hAnsi="Calibri" w:cs="Calibri"/>
                <w:color w:val="000000"/>
              </w:rPr>
              <w:t>31110</w:t>
            </w:r>
          </w:p>
        </w:tc>
        <w:tc>
          <w:tcPr>
            <w:tcW w:w="2948" w:type="dxa"/>
            <w:tcBorders>
              <w:top w:val="nil"/>
              <w:left w:val="nil"/>
              <w:bottom w:val="single" w:sz="8" w:space="0" w:color="FFFFFF"/>
              <w:right w:val="single" w:sz="8" w:space="0" w:color="FFFFFF"/>
            </w:tcBorders>
            <w:shd w:val="clear" w:color="auto" w:fill="C0C0C0"/>
            <w:noWrap/>
            <w:vAlign w:val="bottom"/>
          </w:tcPr>
          <w:p w14:paraId="6F72F4B6" w14:textId="77777777" w:rsidR="00DF7FA2" w:rsidRPr="00E77CE3" w:rsidRDefault="00DF7FA2" w:rsidP="006E0321">
            <w:pPr>
              <w:rPr>
                <w:rFonts w:ascii="Calibri" w:hAnsi="Calibri" w:cs="Calibri"/>
                <w:color w:val="000000"/>
              </w:rPr>
            </w:pPr>
            <w:r w:rsidRPr="00E77CE3">
              <w:rPr>
                <w:rFonts w:ascii="Calibri" w:hAnsi="Calibri" w:cs="Calibri"/>
                <w:color w:val="000000"/>
              </w:rPr>
              <w:t>Gallipienzo/Galipentzu</w:t>
            </w:r>
          </w:p>
        </w:tc>
        <w:tc>
          <w:tcPr>
            <w:tcW w:w="698" w:type="dxa"/>
            <w:tcBorders>
              <w:top w:val="nil"/>
              <w:left w:val="nil"/>
              <w:bottom w:val="single" w:sz="8" w:space="0" w:color="FFFFFF"/>
              <w:right w:val="single" w:sz="8" w:space="0" w:color="FFFFFF"/>
            </w:tcBorders>
            <w:shd w:val="clear" w:color="auto" w:fill="C0C0C0"/>
            <w:vAlign w:val="bottom"/>
          </w:tcPr>
          <w:p w14:paraId="2822DEEF" w14:textId="77777777" w:rsidR="00DF7FA2" w:rsidRPr="00E77CE3" w:rsidRDefault="00DF7FA2" w:rsidP="006E0321">
            <w:pPr>
              <w:rPr>
                <w:rFonts w:ascii="Calibri" w:hAnsi="Calibri" w:cs="Calibri"/>
                <w:color w:val="000000"/>
              </w:rPr>
            </w:pPr>
            <w:r w:rsidRPr="00E77CE3">
              <w:rPr>
                <w:rFonts w:ascii="Calibri" w:hAnsi="Calibri" w:cs="Calibri"/>
                <w:color w:val="000000"/>
              </w:rPr>
              <w:t>31210</w:t>
            </w:r>
          </w:p>
        </w:tc>
        <w:tc>
          <w:tcPr>
            <w:tcW w:w="2948" w:type="dxa"/>
            <w:tcBorders>
              <w:top w:val="nil"/>
              <w:left w:val="nil"/>
              <w:bottom w:val="single" w:sz="8" w:space="0" w:color="FFFFFF"/>
              <w:right w:val="single" w:sz="8" w:space="0" w:color="FFFFFF"/>
            </w:tcBorders>
            <w:shd w:val="clear" w:color="auto" w:fill="C0C0C0"/>
            <w:noWrap/>
            <w:vAlign w:val="bottom"/>
          </w:tcPr>
          <w:p w14:paraId="5CCF3131" w14:textId="77777777" w:rsidR="00DF7FA2" w:rsidRPr="00E77CE3" w:rsidRDefault="00DF7FA2" w:rsidP="006E0321">
            <w:pPr>
              <w:rPr>
                <w:rFonts w:ascii="Calibri" w:hAnsi="Calibri" w:cs="Calibri"/>
                <w:color w:val="000000"/>
              </w:rPr>
            </w:pPr>
            <w:r w:rsidRPr="00E77CE3">
              <w:rPr>
                <w:rFonts w:ascii="Calibri" w:hAnsi="Calibri" w:cs="Calibri"/>
                <w:color w:val="000000"/>
              </w:rPr>
              <w:t>Roncal/Erronkari</w:t>
            </w:r>
          </w:p>
        </w:tc>
      </w:tr>
      <w:tr w:rsidR="00DF7FA2" w:rsidRPr="0014093E" w14:paraId="612CEC4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878AA45" w14:textId="77777777" w:rsidR="00DF7FA2" w:rsidRPr="00E77CE3" w:rsidRDefault="00DF7FA2" w:rsidP="006E0321">
            <w:pPr>
              <w:rPr>
                <w:rFonts w:ascii="Calibri" w:hAnsi="Calibri" w:cs="Calibri"/>
                <w:color w:val="000000"/>
              </w:rPr>
            </w:pPr>
            <w:r w:rsidRPr="00E77CE3">
              <w:rPr>
                <w:rFonts w:ascii="Calibri" w:hAnsi="Calibri" w:cs="Calibri"/>
                <w:color w:val="000000"/>
              </w:rPr>
              <w:t>26170</w:t>
            </w:r>
          </w:p>
        </w:tc>
        <w:tc>
          <w:tcPr>
            <w:tcW w:w="2948" w:type="dxa"/>
            <w:tcBorders>
              <w:top w:val="nil"/>
              <w:left w:val="nil"/>
              <w:bottom w:val="single" w:sz="8" w:space="0" w:color="FFFFFF"/>
              <w:right w:val="single" w:sz="8" w:space="0" w:color="FFFFFF"/>
            </w:tcBorders>
            <w:shd w:val="clear" w:color="auto" w:fill="CCCCFF"/>
            <w:noWrap/>
            <w:vAlign w:val="bottom"/>
          </w:tcPr>
          <w:p w14:paraId="282909C3" w14:textId="77777777" w:rsidR="00DF7FA2" w:rsidRPr="00E77CE3" w:rsidRDefault="00DF7FA2" w:rsidP="006E0321">
            <w:pPr>
              <w:rPr>
                <w:rFonts w:ascii="Calibri" w:hAnsi="Calibri" w:cs="Calibri"/>
                <w:color w:val="000000"/>
              </w:rPr>
            </w:pPr>
            <w:r w:rsidRPr="00E77CE3">
              <w:rPr>
                <w:rFonts w:ascii="Calibri" w:hAnsi="Calibri" w:cs="Calibri"/>
                <w:color w:val="000000"/>
              </w:rPr>
              <w:t>Villar de Arnedo (El)</w:t>
            </w:r>
          </w:p>
        </w:tc>
        <w:tc>
          <w:tcPr>
            <w:tcW w:w="698" w:type="dxa"/>
            <w:tcBorders>
              <w:top w:val="nil"/>
              <w:left w:val="nil"/>
              <w:bottom w:val="single" w:sz="8" w:space="0" w:color="FFFFFF"/>
              <w:right w:val="single" w:sz="8" w:space="0" w:color="FFFFFF"/>
            </w:tcBorders>
            <w:shd w:val="clear" w:color="auto" w:fill="CCCCFF"/>
            <w:vAlign w:val="bottom"/>
          </w:tcPr>
          <w:p w14:paraId="49683882" w14:textId="77777777" w:rsidR="00DF7FA2" w:rsidRPr="00E77CE3" w:rsidRDefault="00DF7FA2" w:rsidP="006E0321">
            <w:pPr>
              <w:rPr>
                <w:rFonts w:ascii="Calibri" w:hAnsi="Calibri" w:cs="Calibri"/>
                <w:color w:val="000000"/>
              </w:rPr>
            </w:pPr>
            <w:r w:rsidRPr="00E77CE3">
              <w:rPr>
                <w:rFonts w:ascii="Calibri" w:hAnsi="Calibri" w:cs="Calibri"/>
                <w:color w:val="000000"/>
              </w:rPr>
              <w:t>31111</w:t>
            </w:r>
          </w:p>
        </w:tc>
        <w:tc>
          <w:tcPr>
            <w:tcW w:w="2948" w:type="dxa"/>
            <w:tcBorders>
              <w:top w:val="nil"/>
              <w:left w:val="nil"/>
              <w:bottom w:val="single" w:sz="8" w:space="0" w:color="FFFFFF"/>
              <w:right w:val="single" w:sz="8" w:space="0" w:color="FFFFFF"/>
            </w:tcBorders>
            <w:shd w:val="clear" w:color="auto" w:fill="CCCCFF"/>
            <w:noWrap/>
            <w:vAlign w:val="bottom"/>
          </w:tcPr>
          <w:p w14:paraId="3E4CB5AF" w14:textId="77777777" w:rsidR="00DF7FA2" w:rsidRPr="00E77CE3" w:rsidRDefault="00DF7FA2" w:rsidP="006E0321">
            <w:pPr>
              <w:rPr>
                <w:rFonts w:ascii="Calibri" w:hAnsi="Calibri" w:cs="Calibri"/>
                <w:color w:val="000000"/>
              </w:rPr>
            </w:pPr>
            <w:r w:rsidRPr="00E77CE3">
              <w:rPr>
                <w:rFonts w:ascii="Calibri" w:hAnsi="Calibri" w:cs="Calibri"/>
                <w:color w:val="000000"/>
              </w:rPr>
              <w:t>Gallués/Galoze</w:t>
            </w:r>
          </w:p>
        </w:tc>
        <w:tc>
          <w:tcPr>
            <w:tcW w:w="698" w:type="dxa"/>
            <w:tcBorders>
              <w:top w:val="nil"/>
              <w:left w:val="nil"/>
              <w:bottom w:val="single" w:sz="8" w:space="0" w:color="FFFFFF"/>
              <w:right w:val="single" w:sz="8" w:space="0" w:color="FFFFFF"/>
            </w:tcBorders>
            <w:shd w:val="clear" w:color="auto" w:fill="CCCCFF"/>
            <w:vAlign w:val="bottom"/>
          </w:tcPr>
          <w:p w14:paraId="1FE2C7FA" w14:textId="77777777" w:rsidR="00DF7FA2" w:rsidRPr="00E77CE3" w:rsidRDefault="00DF7FA2" w:rsidP="006E0321">
            <w:pPr>
              <w:rPr>
                <w:rFonts w:ascii="Calibri" w:hAnsi="Calibri" w:cs="Calibri"/>
                <w:color w:val="000000"/>
              </w:rPr>
            </w:pPr>
            <w:r w:rsidRPr="00E77CE3">
              <w:rPr>
                <w:rFonts w:ascii="Calibri" w:hAnsi="Calibri" w:cs="Calibri"/>
                <w:color w:val="000000"/>
              </w:rPr>
              <w:t>31211</w:t>
            </w:r>
          </w:p>
        </w:tc>
        <w:tc>
          <w:tcPr>
            <w:tcW w:w="2948" w:type="dxa"/>
            <w:tcBorders>
              <w:top w:val="nil"/>
              <w:left w:val="nil"/>
              <w:bottom w:val="single" w:sz="8" w:space="0" w:color="FFFFFF"/>
              <w:right w:val="single" w:sz="8" w:space="0" w:color="FFFFFF"/>
            </w:tcBorders>
            <w:shd w:val="clear" w:color="auto" w:fill="CCCCFF"/>
            <w:noWrap/>
            <w:vAlign w:val="bottom"/>
          </w:tcPr>
          <w:p w14:paraId="5A1E8DA5" w14:textId="77777777" w:rsidR="00DF7FA2" w:rsidRPr="00E77CE3" w:rsidRDefault="00DF7FA2" w:rsidP="006E0321">
            <w:pPr>
              <w:rPr>
                <w:rFonts w:ascii="Calibri" w:hAnsi="Calibri" w:cs="Calibri"/>
                <w:color w:val="000000"/>
              </w:rPr>
            </w:pPr>
            <w:r w:rsidRPr="00E77CE3">
              <w:rPr>
                <w:rFonts w:ascii="Calibri" w:hAnsi="Calibri" w:cs="Calibri"/>
                <w:color w:val="000000"/>
              </w:rPr>
              <w:t>Orreaga/Roncesvalles</w:t>
            </w:r>
          </w:p>
        </w:tc>
      </w:tr>
      <w:tr w:rsidR="00DF7FA2" w:rsidRPr="0014093E" w14:paraId="3786659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3703004" w14:textId="77777777" w:rsidR="00DF7FA2" w:rsidRPr="00E77CE3" w:rsidRDefault="00DF7FA2" w:rsidP="006E0321">
            <w:pPr>
              <w:rPr>
                <w:rFonts w:ascii="Calibri" w:hAnsi="Calibri" w:cs="Calibri"/>
                <w:color w:val="000000"/>
              </w:rPr>
            </w:pPr>
            <w:r w:rsidRPr="00E77CE3">
              <w:rPr>
                <w:rFonts w:ascii="Calibri" w:hAnsi="Calibri" w:cs="Calibri"/>
                <w:color w:val="000000"/>
              </w:rPr>
              <w:t>31001</w:t>
            </w:r>
          </w:p>
        </w:tc>
        <w:tc>
          <w:tcPr>
            <w:tcW w:w="2948" w:type="dxa"/>
            <w:tcBorders>
              <w:top w:val="nil"/>
              <w:left w:val="nil"/>
              <w:bottom w:val="single" w:sz="8" w:space="0" w:color="FFFFFF"/>
              <w:right w:val="single" w:sz="8" w:space="0" w:color="FFFFFF"/>
            </w:tcBorders>
            <w:shd w:val="clear" w:color="auto" w:fill="C0C0C0"/>
            <w:noWrap/>
            <w:vAlign w:val="bottom"/>
          </w:tcPr>
          <w:p w14:paraId="51EEB7FC" w14:textId="77777777" w:rsidR="00DF7FA2" w:rsidRPr="00E77CE3" w:rsidRDefault="00DF7FA2" w:rsidP="006E0321">
            <w:pPr>
              <w:rPr>
                <w:rFonts w:ascii="Calibri" w:hAnsi="Calibri" w:cs="Calibri"/>
                <w:color w:val="000000"/>
              </w:rPr>
            </w:pPr>
            <w:r w:rsidRPr="00E77CE3">
              <w:rPr>
                <w:rFonts w:ascii="Calibri" w:hAnsi="Calibri" w:cs="Calibri"/>
                <w:color w:val="000000"/>
              </w:rPr>
              <w:t>Abáigar</w:t>
            </w:r>
          </w:p>
        </w:tc>
        <w:tc>
          <w:tcPr>
            <w:tcW w:w="698" w:type="dxa"/>
            <w:tcBorders>
              <w:top w:val="nil"/>
              <w:left w:val="nil"/>
              <w:bottom w:val="single" w:sz="8" w:space="0" w:color="FFFFFF"/>
              <w:right w:val="single" w:sz="8" w:space="0" w:color="FFFFFF"/>
            </w:tcBorders>
            <w:shd w:val="clear" w:color="auto" w:fill="C0C0C0"/>
            <w:vAlign w:val="bottom"/>
          </w:tcPr>
          <w:p w14:paraId="4E1510AB" w14:textId="77777777" w:rsidR="00DF7FA2" w:rsidRPr="00E77CE3" w:rsidRDefault="00DF7FA2" w:rsidP="006E0321">
            <w:pPr>
              <w:rPr>
                <w:rFonts w:ascii="Calibri" w:hAnsi="Calibri" w:cs="Calibri"/>
                <w:color w:val="000000"/>
              </w:rPr>
            </w:pPr>
            <w:r w:rsidRPr="00E77CE3">
              <w:rPr>
                <w:rFonts w:ascii="Calibri" w:hAnsi="Calibri" w:cs="Calibri"/>
                <w:color w:val="000000"/>
              </w:rPr>
              <w:t>31112</w:t>
            </w:r>
          </w:p>
        </w:tc>
        <w:tc>
          <w:tcPr>
            <w:tcW w:w="2948" w:type="dxa"/>
            <w:tcBorders>
              <w:top w:val="nil"/>
              <w:left w:val="nil"/>
              <w:bottom w:val="single" w:sz="8" w:space="0" w:color="FFFFFF"/>
              <w:right w:val="single" w:sz="8" w:space="0" w:color="FFFFFF"/>
            </w:tcBorders>
            <w:shd w:val="clear" w:color="auto" w:fill="C0C0C0"/>
            <w:noWrap/>
            <w:vAlign w:val="bottom"/>
          </w:tcPr>
          <w:p w14:paraId="192D4CF6" w14:textId="77777777" w:rsidR="00DF7FA2" w:rsidRPr="00E77CE3" w:rsidRDefault="00DF7FA2" w:rsidP="006E0321">
            <w:pPr>
              <w:rPr>
                <w:rFonts w:ascii="Calibri" w:hAnsi="Calibri" w:cs="Calibri"/>
                <w:color w:val="000000"/>
              </w:rPr>
            </w:pPr>
            <w:r w:rsidRPr="00E77CE3">
              <w:rPr>
                <w:rFonts w:ascii="Calibri" w:hAnsi="Calibri" w:cs="Calibri"/>
                <w:color w:val="000000"/>
              </w:rPr>
              <w:t>Garaioa</w:t>
            </w:r>
          </w:p>
        </w:tc>
        <w:tc>
          <w:tcPr>
            <w:tcW w:w="698" w:type="dxa"/>
            <w:tcBorders>
              <w:top w:val="nil"/>
              <w:left w:val="nil"/>
              <w:bottom w:val="single" w:sz="8" w:space="0" w:color="FFFFFF"/>
              <w:right w:val="single" w:sz="8" w:space="0" w:color="FFFFFF"/>
            </w:tcBorders>
            <w:shd w:val="clear" w:color="auto" w:fill="C0C0C0"/>
            <w:vAlign w:val="bottom"/>
          </w:tcPr>
          <w:p w14:paraId="79EE2EDD" w14:textId="77777777" w:rsidR="00DF7FA2" w:rsidRPr="00E77CE3" w:rsidRDefault="00DF7FA2" w:rsidP="006E0321">
            <w:pPr>
              <w:rPr>
                <w:rFonts w:ascii="Calibri" w:hAnsi="Calibri" w:cs="Calibri"/>
                <w:color w:val="000000"/>
              </w:rPr>
            </w:pPr>
            <w:r w:rsidRPr="00E77CE3">
              <w:rPr>
                <w:rFonts w:ascii="Calibri" w:hAnsi="Calibri" w:cs="Calibri"/>
                <w:color w:val="000000"/>
              </w:rPr>
              <w:t>31212</w:t>
            </w:r>
          </w:p>
        </w:tc>
        <w:tc>
          <w:tcPr>
            <w:tcW w:w="2948" w:type="dxa"/>
            <w:tcBorders>
              <w:top w:val="nil"/>
              <w:left w:val="nil"/>
              <w:bottom w:val="single" w:sz="8" w:space="0" w:color="FFFFFF"/>
              <w:right w:val="single" w:sz="8" w:space="0" w:color="FFFFFF"/>
            </w:tcBorders>
            <w:shd w:val="clear" w:color="auto" w:fill="C0C0C0"/>
            <w:noWrap/>
            <w:vAlign w:val="bottom"/>
          </w:tcPr>
          <w:p w14:paraId="4188C8A6" w14:textId="77777777" w:rsidR="00DF7FA2" w:rsidRPr="00E77CE3" w:rsidRDefault="00DF7FA2" w:rsidP="006E0321">
            <w:pPr>
              <w:rPr>
                <w:rFonts w:ascii="Calibri" w:hAnsi="Calibri" w:cs="Calibri"/>
                <w:color w:val="000000"/>
              </w:rPr>
            </w:pPr>
            <w:r w:rsidRPr="00E77CE3">
              <w:rPr>
                <w:rFonts w:ascii="Calibri" w:hAnsi="Calibri" w:cs="Calibri"/>
                <w:color w:val="000000"/>
              </w:rPr>
              <w:t>Sada</w:t>
            </w:r>
          </w:p>
        </w:tc>
      </w:tr>
      <w:tr w:rsidR="00DF7FA2" w:rsidRPr="0014093E" w14:paraId="5C90B7E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9F4312A" w14:textId="77777777" w:rsidR="00DF7FA2" w:rsidRPr="00E77CE3" w:rsidRDefault="00DF7FA2" w:rsidP="006E0321">
            <w:pPr>
              <w:rPr>
                <w:rFonts w:ascii="Calibri" w:hAnsi="Calibri" w:cs="Calibri"/>
                <w:color w:val="000000"/>
              </w:rPr>
            </w:pPr>
            <w:r w:rsidRPr="00E77CE3">
              <w:rPr>
                <w:rFonts w:ascii="Calibri" w:hAnsi="Calibri" w:cs="Calibri"/>
                <w:color w:val="000000"/>
              </w:rPr>
              <w:t>31002</w:t>
            </w:r>
          </w:p>
        </w:tc>
        <w:tc>
          <w:tcPr>
            <w:tcW w:w="2948" w:type="dxa"/>
            <w:tcBorders>
              <w:top w:val="nil"/>
              <w:left w:val="nil"/>
              <w:bottom w:val="single" w:sz="8" w:space="0" w:color="FFFFFF"/>
              <w:right w:val="single" w:sz="8" w:space="0" w:color="FFFFFF"/>
            </w:tcBorders>
            <w:shd w:val="clear" w:color="auto" w:fill="CCCCFF"/>
            <w:noWrap/>
            <w:vAlign w:val="bottom"/>
          </w:tcPr>
          <w:p w14:paraId="680EF3E5" w14:textId="77777777" w:rsidR="00DF7FA2" w:rsidRPr="00E77CE3" w:rsidRDefault="002F6877" w:rsidP="006E0321">
            <w:pPr>
              <w:rPr>
                <w:rFonts w:ascii="Calibri" w:hAnsi="Calibri" w:cs="Calibri"/>
                <w:color w:val="000000"/>
              </w:rPr>
            </w:pPr>
            <w:r w:rsidRPr="002F6877">
              <w:rPr>
                <w:rFonts w:ascii="Calibri" w:hAnsi="Calibri" w:cs="Calibri"/>
                <w:color w:val="000000"/>
              </w:rPr>
              <w:t>Abárzuza/Abartzuza</w:t>
            </w:r>
          </w:p>
        </w:tc>
        <w:tc>
          <w:tcPr>
            <w:tcW w:w="698" w:type="dxa"/>
            <w:tcBorders>
              <w:top w:val="nil"/>
              <w:left w:val="nil"/>
              <w:bottom w:val="single" w:sz="8" w:space="0" w:color="FFFFFF"/>
              <w:right w:val="single" w:sz="8" w:space="0" w:color="FFFFFF"/>
            </w:tcBorders>
            <w:shd w:val="clear" w:color="auto" w:fill="CCCCFF"/>
            <w:vAlign w:val="bottom"/>
          </w:tcPr>
          <w:p w14:paraId="20AF77A7" w14:textId="77777777" w:rsidR="00DF7FA2" w:rsidRPr="00E77CE3" w:rsidRDefault="00DF7FA2" w:rsidP="006E0321">
            <w:pPr>
              <w:rPr>
                <w:rFonts w:ascii="Calibri" w:hAnsi="Calibri" w:cs="Calibri"/>
                <w:color w:val="000000"/>
              </w:rPr>
            </w:pPr>
            <w:r w:rsidRPr="00E77CE3">
              <w:rPr>
                <w:rFonts w:ascii="Calibri" w:hAnsi="Calibri" w:cs="Calibri"/>
                <w:color w:val="000000"/>
              </w:rPr>
              <w:t>31113</w:t>
            </w:r>
          </w:p>
        </w:tc>
        <w:tc>
          <w:tcPr>
            <w:tcW w:w="2948" w:type="dxa"/>
            <w:tcBorders>
              <w:top w:val="nil"/>
              <w:left w:val="nil"/>
              <w:bottom w:val="single" w:sz="8" w:space="0" w:color="FFFFFF"/>
              <w:right w:val="single" w:sz="8" w:space="0" w:color="FFFFFF"/>
            </w:tcBorders>
            <w:shd w:val="clear" w:color="auto" w:fill="CCCCFF"/>
            <w:noWrap/>
            <w:vAlign w:val="bottom"/>
          </w:tcPr>
          <w:p w14:paraId="068E04E2" w14:textId="77777777" w:rsidR="00DF7FA2" w:rsidRPr="00E77CE3" w:rsidRDefault="00DF7FA2" w:rsidP="006E0321">
            <w:pPr>
              <w:rPr>
                <w:rFonts w:ascii="Calibri" w:hAnsi="Calibri" w:cs="Calibri"/>
                <w:color w:val="000000"/>
              </w:rPr>
            </w:pPr>
            <w:r w:rsidRPr="00E77CE3">
              <w:rPr>
                <w:rFonts w:ascii="Calibri" w:hAnsi="Calibri" w:cs="Calibri"/>
                <w:color w:val="000000"/>
              </w:rPr>
              <w:t>Garde</w:t>
            </w:r>
          </w:p>
        </w:tc>
        <w:tc>
          <w:tcPr>
            <w:tcW w:w="698" w:type="dxa"/>
            <w:tcBorders>
              <w:top w:val="nil"/>
              <w:left w:val="nil"/>
              <w:bottom w:val="single" w:sz="8" w:space="0" w:color="FFFFFF"/>
              <w:right w:val="single" w:sz="8" w:space="0" w:color="FFFFFF"/>
            </w:tcBorders>
            <w:shd w:val="clear" w:color="auto" w:fill="CCCCFF"/>
            <w:vAlign w:val="bottom"/>
          </w:tcPr>
          <w:p w14:paraId="115E02F5" w14:textId="77777777" w:rsidR="00DF7FA2" w:rsidRPr="00E77CE3" w:rsidRDefault="00DF7FA2" w:rsidP="006E0321">
            <w:pPr>
              <w:rPr>
                <w:rFonts w:ascii="Calibri" w:hAnsi="Calibri" w:cs="Calibri"/>
                <w:color w:val="000000"/>
              </w:rPr>
            </w:pPr>
            <w:r w:rsidRPr="00E77CE3">
              <w:rPr>
                <w:rFonts w:ascii="Calibri" w:hAnsi="Calibri" w:cs="Calibri"/>
                <w:color w:val="000000"/>
              </w:rPr>
              <w:t>31213</w:t>
            </w:r>
          </w:p>
        </w:tc>
        <w:tc>
          <w:tcPr>
            <w:tcW w:w="2948" w:type="dxa"/>
            <w:tcBorders>
              <w:top w:val="nil"/>
              <w:left w:val="nil"/>
              <w:bottom w:val="single" w:sz="8" w:space="0" w:color="FFFFFF"/>
              <w:right w:val="single" w:sz="8" w:space="0" w:color="FFFFFF"/>
            </w:tcBorders>
            <w:shd w:val="clear" w:color="auto" w:fill="CCCCFF"/>
            <w:noWrap/>
            <w:vAlign w:val="bottom"/>
          </w:tcPr>
          <w:p w14:paraId="5EA434F6" w14:textId="77777777" w:rsidR="00DF7FA2" w:rsidRPr="00E77CE3" w:rsidRDefault="00DF7FA2" w:rsidP="006E0321">
            <w:pPr>
              <w:rPr>
                <w:rFonts w:ascii="Calibri" w:hAnsi="Calibri" w:cs="Calibri"/>
                <w:color w:val="000000"/>
              </w:rPr>
            </w:pPr>
            <w:r w:rsidRPr="00E77CE3">
              <w:rPr>
                <w:rFonts w:ascii="Calibri" w:hAnsi="Calibri" w:cs="Calibri"/>
                <w:color w:val="000000"/>
              </w:rPr>
              <w:t>Saldías</w:t>
            </w:r>
          </w:p>
        </w:tc>
      </w:tr>
      <w:tr w:rsidR="00DF7FA2" w:rsidRPr="0014093E" w14:paraId="5232CD1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6EC0065" w14:textId="77777777" w:rsidR="00DF7FA2" w:rsidRPr="00E77CE3" w:rsidRDefault="00DF7FA2" w:rsidP="006E0321">
            <w:pPr>
              <w:rPr>
                <w:rFonts w:ascii="Calibri" w:hAnsi="Calibri" w:cs="Calibri"/>
                <w:color w:val="000000"/>
              </w:rPr>
            </w:pPr>
            <w:r w:rsidRPr="00E77CE3">
              <w:rPr>
                <w:rFonts w:ascii="Calibri" w:hAnsi="Calibri" w:cs="Calibri"/>
                <w:color w:val="000000"/>
              </w:rPr>
              <w:t>31003</w:t>
            </w:r>
          </w:p>
        </w:tc>
        <w:tc>
          <w:tcPr>
            <w:tcW w:w="2948" w:type="dxa"/>
            <w:tcBorders>
              <w:top w:val="nil"/>
              <w:left w:val="nil"/>
              <w:bottom w:val="single" w:sz="8" w:space="0" w:color="FFFFFF"/>
              <w:right w:val="single" w:sz="8" w:space="0" w:color="FFFFFF"/>
            </w:tcBorders>
            <w:shd w:val="clear" w:color="auto" w:fill="C0C0C0"/>
            <w:noWrap/>
            <w:vAlign w:val="bottom"/>
          </w:tcPr>
          <w:p w14:paraId="16D7F69D" w14:textId="77777777" w:rsidR="00DF7FA2" w:rsidRPr="00E77CE3" w:rsidRDefault="00DF7FA2" w:rsidP="006E0321">
            <w:pPr>
              <w:rPr>
                <w:rFonts w:ascii="Calibri" w:hAnsi="Calibri" w:cs="Calibri"/>
                <w:color w:val="000000"/>
              </w:rPr>
            </w:pPr>
            <w:r w:rsidRPr="00E77CE3">
              <w:rPr>
                <w:rFonts w:ascii="Calibri" w:hAnsi="Calibri" w:cs="Calibri"/>
                <w:color w:val="000000"/>
              </w:rPr>
              <w:t>Abaurregaina/Abaurrea Alta</w:t>
            </w:r>
          </w:p>
        </w:tc>
        <w:tc>
          <w:tcPr>
            <w:tcW w:w="698" w:type="dxa"/>
            <w:tcBorders>
              <w:top w:val="nil"/>
              <w:left w:val="nil"/>
              <w:bottom w:val="single" w:sz="8" w:space="0" w:color="FFFFFF"/>
              <w:right w:val="single" w:sz="8" w:space="0" w:color="FFFFFF"/>
            </w:tcBorders>
            <w:shd w:val="clear" w:color="auto" w:fill="C0C0C0"/>
            <w:vAlign w:val="bottom"/>
          </w:tcPr>
          <w:p w14:paraId="761CA94B" w14:textId="77777777" w:rsidR="00DF7FA2" w:rsidRPr="00E77CE3" w:rsidRDefault="00DF7FA2" w:rsidP="006E0321">
            <w:pPr>
              <w:rPr>
                <w:rFonts w:ascii="Calibri" w:hAnsi="Calibri" w:cs="Calibri"/>
                <w:color w:val="000000"/>
              </w:rPr>
            </w:pPr>
            <w:r w:rsidRPr="00E77CE3">
              <w:rPr>
                <w:rFonts w:ascii="Calibri" w:hAnsi="Calibri" w:cs="Calibri"/>
                <w:color w:val="000000"/>
              </w:rPr>
              <w:t>31114</w:t>
            </w:r>
          </w:p>
        </w:tc>
        <w:tc>
          <w:tcPr>
            <w:tcW w:w="2948" w:type="dxa"/>
            <w:tcBorders>
              <w:top w:val="nil"/>
              <w:left w:val="nil"/>
              <w:bottom w:val="single" w:sz="8" w:space="0" w:color="FFFFFF"/>
              <w:right w:val="single" w:sz="8" w:space="0" w:color="FFFFFF"/>
            </w:tcBorders>
            <w:shd w:val="clear" w:color="auto" w:fill="C0C0C0"/>
            <w:noWrap/>
            <w:vAlign w:val="bottom"/>
          </w:tcPr>
          <w:p w14:paraId="44978E4B" w14:textId="77777777" w:rsidR="00DF7FA2" w:rsidRPr="00E77CE3" w:rsidRDefault="00DF7FA2" w:rsidP="006E0321">
            <w:pPr>
              <w:rPr>
                <w:rFonts w:ascii="Calibri" w:hAnsi="Calibri" w:cs="Calibri"/>
                <w:color w:val="000000"/>
              </w:rPr>
            </w:pPr>
            <w:r w:rsidRPr="00E77CE3">
              <w:rPr>
                <w:rFonts w:ascii="Calibri" w:hAnsi="Calibri" w:cs="Calibri"/>
                <w:color w:val="000000"/>
              </w:rPr>
              <w:t>Garínoain</w:t>
            </w:r>
          </w:p>
        </w:tc>
        <w:tc>
          <w:tcPr>
            <w:tcW w:w="698" w:type="dxa"/>
            <w:tcBorders>
              <w:top w:val="nil"/>
              <w:left w:val="nil"/>
              <w:bottom w:val="single" w:sz="8" w:space="0" w:color="FFFFFF"/>
              <w:right w:val="single" w:sz="8" w:space="0" w:color="FFFFFF"/>
            </w:tcBorders>
            <w:shd w:val="clear" w:color="auto" w:fill="C0C0C0"/>
            <w:vAlign w:val="bottom"/>
          </w:tcPr>
          <w:p w14:paraId="053AAA64" w14:textId="77777777" w:rsidR="00DF7FA2" w:rsidRPr="00E77CE3" w:rsidRDefault="00DF7FA2" w:rsidP="006E0321">
            <w:pPr>
              <w:rPr>
                <w:rFonts w:ascii="Calibri" w:hAnsi="Calibri" w:cs="Calibri"/>
                <w:color w:val="000000"/>
              </w:rPr>
            </w:pPr>
            <w:r w:rsidRPr="00E77CE3">
              <w:rPr>
                <w:rFonts w:ascii="Calibri" w:hAnsi="Calibri" w:cs="Calibri"/>
                <w:color w:val="000000"/>
              </w:rPr>
              <w:t>31214</w:t>
            </w:r>
          </w:p>
        </w:tc>
        <w:tc>
          <w:tcPr>
            <w:tcW w:w="2948" w:type="dxa"/>
            <w:tcBorders>
              <w:top w:val="nil"/>
              <w:left w:val="nil"/>
              <w:bottom w:val="single" w:sz="8" w:space="0" w:color="FFFFFF"/>
              <w:right w:val="single" w:sz="8" w:space="0" w:color="FFFFFF"/>
            </w:tcBorders>
            <w:shd w:val="clear" w:color="auto" w:fill="C0C0C0"/>
            <w:noWrap/>
            <w:vAlign w:val="bottom"/>
          </w:tcPr>
          <w:p w14:paraId="36A77B52" w14:textId="77777777" w:rsidR="00DF7FA2" w:rsidRPr="00E77CE3" w:rsidRDefault="00DF7FA2" w:rsidP="006E0321">
            <w:pPr>
              <w:rPr>
                <w:rFonts w:ascii="Calibri" w:hAnsi="Calibri" w:cs="Calibri"/>
                <w:color w:val="000000"/>
              </w:rPr>
            </w:pPr>
            <w:r w:rsidRPr="00E77CE3">
              <w:rPr>
                <w:rFonts w:ascii="Calibri" w:hAnsi="Calibri" w:cs="Calibri"/>
                <w:color w:val="000000"/>
              </w:rPr>
              <w:t>Salinas de Oro/Jaitz</w:t>
            </w:r>
          </w:p>
        </w:tc>
      </w:tr>
      <w:tr w:rsidR="00DF7FA2" w:rsidRPr="0014093E" w14:paraId="2297610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1F285BC" w14:textId="77777777" w:rsidR="00DF7FA2" w:rsidRPr="00E77CE3" w:rsidRDefault="00DF7FA2" w:rsidP="006E0321">
            <w:pPr>
              <w:rPr>
                <w:rFonts w:ascii="Calibri" w:hAnsi="Calibri" w:cs="Calibri"/>
                <w:color w:val="000000"/>
              </w:rPr>
            </w:pPr>
            <w:r w:rsidRPr="00E77CE3">
              <w:rPr>
                <w:rFonts w:ascii="Calibri" w:hAnsi="Calibri" w:cs="Calibri"/>
                <w:color w:val="000000"/>
              </w:rPr>
              <w:t>31004</w:t>
            </w:r>
          </w:p>
        </w:tc>
        <w:tc>
          <w:tcPr>
            <w:tcW w:w="2948" w:type="dxa"/>
            <w:tcBorders>
              <w:top w:val="nil"/>
              <w:left w:val="nil"/>
              <w:bottom w:val="single" w:sz="8" w:space="0" w:color="FFFFFF"/>
              <w:right w:val="single" w:sz="8" w:space="0" w:color="FFFFFF"/>
            </w:tcBorders>
            <w:shd w:val="clear" w:color="auto" w:fill="CCCCFF"/>
            <w:noWrap/>
            <w:vAlign w:val="bottom"/>
          </w:tcPr>
          <w:p w14:paraId="50012E60" w14:textId="77777777" w:rsidR="00DF7FA2" w:rsidRPr="00E77CE3" w:rsidRDefault="00DF7FA2" w:rsidP="006E0321">
            <w:pPr>
              <w:rPr>
                <w:rFonts w:ascii="Calibri" w:hAnsi="Calibri" w:cs="Calibri"/>
                <w:color w:val="000000"/>
              </w:rPr>
            </w:pPr>
            <w:r w:rsidRPr="00E77CE3">
              <w:rPr>
                <w:rFonts w:ascii="Calibri" w:hAnsi="Calibri" w:cs="Calibri"/>
                <w:color w:val="000000"/>
              </w:rPr>
              <w:t>Abaurrepea/Abaurrea Baja</w:t>
            </w:r>
          </w:p>
        </w:tc>
        <w:tc>
          <w:tcPr>
            <w:tcW w:w="698" w:type="dxa"/>
            <w:tcBorders>
              <w:top w:val="nil"/>
              <w:left w:val="nil"/>
              <w:bottom w:val="single" w:sz="8" w:space="0" w:color="FFFFFF"/>
              <w:right w:val="single" w:sz="8" w:space="0" w:color="FFFFFF"/>
            </w:tcBorders>
            <w:shd w:val="clear" w:color="auto" w:fill="CCCCFF"/>
            <w:vAlign w:val="bottom"/>
          </w:tcPr>
          <w:p w14:paraId="585CF1BE" w14:textId="77777777" w:rsidR="00DF7FA2" w:rsidRPr="00E77CE3" w:rsidRDefault="00DF7FA2" w:rsidP="006E0321">
            <w:pPr>
              <w:rPr>
                <w:rFonts w:ascii="Calibri" w:hAnsi="Calibri" w:cs="Calibri"/>
                <w:color w:val="000000"/>
              </w:rPr>
            </w:pPr>
            <w:r w:rsidRPr="00E77CE3">
              <w:rPr>
                <w:rFonts w:ascii="Calibri" w:hAnsi="Calibri" w:cs="Calibri"/>
                <w:color w:val="000000"/>
              </w:rPr>
              <w:t>31115</w:t>
            </w:r>
          </w:p>
        </w:tc>
        <w:tc>
          <w:tcPr>
            <w:tcW w:w="2948" w:type="dxa"/>
            <w:tcBorders>
              <w:top w:val="nil"/>
              <w:left w:val="nil"/>
              <w:bottom w:val="single" w:sz="8" w:space="0" w:color="FFFFFF"/>
              <w:right w:val="single" w:sz="8" w:space="0" w:color="FFFFFF"/>
            </w:tcBorders>
            <w:shd w:val="clear" w:color="auto" w:fill="CCCCFF"/>
            <w:noWrap/>
            <w:vAlign w:val="bottom"/>
          </w:tcPr>
          <w:p w14:paraId="00B2E0D7" w14:textId="77777777" w:rsidR="00DF7FA2" w:rsidRPr="00E77CE3" w:rsidRDefault="00DF7FA2" w:rsidP="006E0321">
            <w:pPr>
              <w:rPr>
                <w:rFonts w:ascii="Calibri" w:hAnsi="Calibri" w:cs="Calibri"/>
                <w:color w:val="000000"/>
              </w:rPr>
            </w:pPr>
            <w:r w:rsidRPr="00E77CE3">
              <w:rPr>
                <w:rFonts w:ascii="Calibri" w:hAnsi="Calibri" w:cs="Calibri"/>
                <w:color w:val="000000"/>
              </w:rPr>
              <w:t>Garralda</w:t>
            </w:r>
          </w:p>
        </w:tc>
        <w:tc>
          <w:tcPr>
            <w:tcW w:w="698" w:type="dxa"/>
            <w:tcBorders>
              <w:top w:val="nil"/>
              <w:left w:val="nil"/>
              <w:bottom w:val="single" w:sz="8" w:space="0" w:color="FFFFFF"/>
              <w:right w:val="single" w:sz="8" w:space="0" w:color="FFFFFF"/>
            </w:tcBorders>
            <w:shd w:val="clear" w:color="auto" w:fill="CCCCFF"/>
            <w:vAlign w:val="bottom"/>
          </w:tcPr>
          <w:p w14:paraId="69685146" w14:textId="77777777" w:rsidR="00DF7FA2" w:rsidRPr="00E77CE3" w:rsidRDefault="00DF7FA2" w:rsidP="006E0321">
            <w:pPr>
              <w:rPr>
                <w:rFonts w:ascii="Calibri" w:hAnsi="Calibri" w:cs="Calibri"/>
                <w:color w:val="000000"/>
              </w:rPr>
            </w:pPr>
            <w:r w:rsidRPr="00E77CE3">
              <w:rPr>
                <w:rFonts w:ascii="Calibri" w:hAnsi="Calibri" w:cs="Calibri"/>
                <w:color w:val="000000"/>
              </w:rPr>
              <w:t>31215</w:t>
            </w:r>
          </w:p>
        </w:tc>
        <w:tc>
          <w:tcPr>
            <w:tcW w:w="2948" w:type="dxa"/>
            <w:tcBorders>
              <w:top w:val="nil"/>
              <w:left w:val="nil"/>
              <w:bottom w:val="single" w:sz="8" w:space="0" w:color="FFFFFF"/>
              <w:right w:val="single" w:sz="8" w:space="0" w:color="FFFFFF"/>
            </w:tcBorders>
            <w:shd w:val="clear" w:color="auto" w:fill="CCCCFF"/>
            <w:noWrap/>
            <w:vAlign w:val="bottom"/>
          </w:tcPr>
          <w:p w14:paraId="6202DAF9" w14:textId="77777777" w:rsidR="00DF7FA2" w:rsidRPr="00E77CE3" w:rsidRDefault="00DF7FA2" w:rsidP="006E0321">
            <w:pPr>
              <w:rPr>
                <w:rFonts w:ascii="Calibri" w:hAnsi="Calibri" w:cs="Calibri"/>
                <w:color w:val="000000"/>
              </w:rPr>
            </w:pPr>
            <w:r w:rsidRPr="00E77CE3">
              <w:rPr>
                <w:rFonts w:ascii="Calibri" w:hAnsi="Calibri" w:cs="Calibri"/>
                <w:color w:val="000000"/>
              </w:rPr>
              <w:t>San Adrián</w:t>
            </w:r>
          </w:p>
        </w:tc>
      </w:tr>
      <w:tr w:rsidR="00DF7FA2" w:rsidRPr="0014093E" w14:paraId="30B1C1C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471B923" w14:textId="77777777" w:rsidR="00DF7FA2" w:rsidRPr="00E77CE3" w:rsidRDefault="00DF7FA2" w:rsidP="006E0321">
            <w:pPr>
              <w:rPr>
                <w:rFonts w:ascii="Calibri" w:hAnsi="Calibri" w:cs="Calibri"/>
                <w:color w:val="000000"/>
              </w:rPr>
            </w:pPr>
            <w:r w:rsidRPr="00E77CE3">
              <w:rPr>
                <w:rFonts w:ascii="Calibri" w:hAnsi="Calibri" w:cs="Calibri"/>
                <w:color w:val="000000"/>
              </w:rPr>
              <w:t>31005</w:t>
            </w:r>
          </w:p>
        </w:tc>
        <w:tc>
          <w:tcPr>
            <w:tcW w:w="2948" w:type="dxa"/>
            <w:tcBorders>
              <w:top w:val="nil"/>
              <w:left w:val="nil"/>
              <w:bottom w:val="single" w:sz="8" w:space="0" w:color="FFFFFF"/>
              <w:right w:val="single" w:sz="8" w:space="0" w:color="FFFFFF"/>
            </w:tcBorders>
            <w:shd w:val="clear" w:color="auto" w:fill="C0C0C0"/>
            <w:noWrap/>
            <w:vAlign w:val="bottom"/>
          </w:tcPr>
          <w:p w14:paraId="39D82FA8" w14:textId="77777777" w:rsidR="00DF7FA2" w:rsidRPr="00E77CE3" w:rsidRDefault="00DF7FA2" w:rsidP="006E0321">
            <w:pPr>
              <w:rPr>
                <w:rFonts w:ascii="Calibri" w:hAnsi="Calibri" w:cs="Calibri"/>
                <w:color w:val="000000"/>
              </w:rPr>
            </w:pPr>
            <w:r w:rsidRPr="00E77CE3">
              <w:rPr>
                <w:rFonts w:ascii="Calibri" w:hAnsi="Calibri" w:cs="Calibri"/>
                <w:color w:val="000000"/>
              </w:rPr>
              <w:t>Aberin</w:t>
            </w:r>
          </w:p>
        </w:tc>
        <w:tc>
          <w:tcPr>
            <w:tcW w:w="698" w:type="dxa"/>
            <w:tcBorders>
              <w:top w:val="nil"/>
              <w:left w:val="nil"/>
              <w:bottom w:val="single" w:sz="8" w:space="0" w:color="FFFFFF"/>
              <w:right w:val="single" w:sz="8" w:space="0" w:color="FFFFFF"/>
            </w:tcBorders>
            <w:shd w:val="clear" w:color="auto" w:fill="C0C0C0"/>
            <w:vAlign w:val="bottom"/>
          </w:tcPr>
          <w:p w14:paraId="35A925DC" w14:textId="77777777" w:rsidR="00DF7FA2" w:rsidRPr="00E77CE3" w:rsidRDefault="00DF7FA2" w:rsidP="006E0321">
            <w:pPr>
              <w:rPr>
                <w:rFonts w:ascii="Calibri" w:hAnsi="Calibri" w:cs="Calibri"/>
                <w:color w:val="000000"/>
              </w:rPr>
            </w:pPr>
            <w:r w:rsidRPr="00E77CE3">
              <w:rPr>
                <w:rFonts w:ascii="Calibri" w:hAnsi="Calibri" w:cs="Calibri"/>
                <w:color w:val="000000"/>
              </w:rPr>
              <w:t>31116</w:t>
            </w:r>
          </w:p>
        </w:tc>
        <w:tc>
          <w:tcPr>
            <w:tcW w:w="2948" w:type="dxa"/>
            <w:tcBorders>
              <w:top w:val="nil"/>
              <w:left w:val="nil"/>
              <w:bottom w:val="single" w:sz="8" w:space="0" w:color="FFFFFF"/>
              <w:right w:val="single" w:sz="8" w:space="0" w:color="FFFFFF"/>
            </w:tcBorders>
            <w:shd w:val="clear" w:color="auto" w:fill="C0C0C0"/>
            <w:noWrap/>
            <w:vAlign w:val="bottom"/>
          </w:tcPr>
          <w:p w14:paraId="351E3CFE" w14:textId="77777777" w:rsidR="00DF7FA2" w:rsidRPr="00E77CE3" w:rsidRDefault="00DF7FA2" w:rsidP="006E0321">
            <w:pPr>
              <w:rPr>
                <w:rFonts w:ascii="Calibri" w:hAnsi="Calibri" w:cs="Calibri"/>
                <w:color w:val="000000"/>
              </w:rPr>
            </w:pPr>
            <w:r w:rsidRPr="00E77CE3">
              <w:rPr>
                <w:rFonts w:ascii="Calibri" w:hAnsi="Calibri" w:cs="Calibri"/>
                <w:color w:val="000000"/>
              </w:rPr>
              <w:t>Genevilla</w:t>
            </w:r>
          </w:p>
        </w:tc>
        <w:tc>
          <w:tcPr>
            <w:tcW w:w="698" w:type="dxa"/>
            <w:tcBorders>
              <w:top w:val="nil"/>
              <w:left w:val="nil"/>
              <w:bottom w:val="single" w:sz="8" w:space="0" w:color="FFFFFF"/>
              <w:right w:val="single" w:sz="8" w:space="0" w:color="FFFFFF"/>
            </w:tcBorders>
            <w:shd w:val="clear" w:color="auto" w:fill="C0C0C0"/>
            <w:vAlign w:val="bottom"/>
          </w:tcPr>
          <w:p w14:paraId="6416AE78" w14:textId="77777777" w:rsidR="00DF7FA2" w:rsidRPr="00E77CE3" w:rsidRDefault="00DF7FA2" w:rsidP="006E0321">
            <w:pPr>
              <w:rPr>
                <w:rFonts w:ascii="Calibri" w:hAnsi="Calibri" w:cs="Calibri"/>
                <w:color w:val="000000"/>
              </w:rPr>
            </w:pPr>
            <w:r w:rsidRPr="00E77CE3">
              <w:rPr>
                <w:rFonts w:ascii="Calibri" w:hAnsi="Calibri" w:cs="Calibri"/>
                <w:color w:val="000000"/>
              </w:rPr>
              <w:t>31216</w:t>
            </w:r>
          </w:p>
        </w:tc>
        <w:tc>
          <w:tcPr>
            <w:tcW w:w="2948" w:type="dxa"/>
            <w:tcBorders>
              <w:top w:val="nil"/>
              <w:left w:val="nil"/>
              <w:bottom w:val="single" w:sz="8" w:space="0" w:color="FFFFFF"/>
              <w:right w:val="single" w:sz="8" w:space="0" w:color="FFFFFF"/>
            </w:tcBorders>
            <w:shd w:val="clear" w:color="auto" w:fill="C0C0C0"/>
            <w:noWrap/>
            <w:vAlign w:val="bottom"/>
          </w:tcPr>
          <w:p w14:paraId="55301566" w14:textId="77777777" w:rsidR="00DF7FA2" w:rsidRPr="00E77CE3" w:rsidRDefault="00DF7FA2" w:rsidP="006E0321">
            <w:pPr>
              <w:rPr>
                <w:rFonts w:ascii="Calibri" w:hAnsi="Calibri" w:cs="Calibri"/>
                <w:color w:val="000000"/>
              </w:rPr>
            </w:pPr>
            <w:r w:rsidRPr="00E77CE3">
              <w:rPr>
                <w:rFonts w:ascii="Calibri" w:hAnsi="Calibri" w:cs="Calibri"/>
                <w:color w:val="000000"/>
              </w:rPr>
              <w:t>Sangüesa/Zangoza</w:t>
            </w:r>
          </w:p>
        </w:tc>
      </w:tr>
      <w:tr w:rsidR="00DF7FA2" w:rsidRPr="0014093E" w14:paraId="1FCDE0C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E647D7C" w14:textId="77777777" w:rsidR="00DF7FA2" w:rsidRPr="00E77CE3" w:rsidRDefault="00DF7FA2" w:rsidP="006E0321">
            <w:pPr>
              <w:rPr>
                <w:rFonts w:ascii="Calibri" w:hAnsi="Calibri" w:cs="Calibri"/>
                <w:color w:val="000000"/>
              </w:rPr>
            </w:pPr>
            <w:r w:rsidRPr="00E77CE3">
              <w:rPr>
                <w:rFonts w:ascii="Calibri" w:hAnsi="Calibri" w:cs="Calibri"/>
                <w:color w:val="000000"/>
              </w:rPr>
              <w:t>31007</w:t>
            </w:r>
          </w:p>
        </w:tc>
        <w:tc>
          <w:tcPr>
            <w:tcW w:w="2948" w:type="dxa"/>
            <w:tcBorders>
              <w:top w:val="nil"/>
              <w:left w:val="nil"/>
              <w:bottom w:val="single" w:sz="8" w:space="0" w:color="FFFFFF"/>
              <w:right w:val="single" w:sz="8" w:space="0" w:color="FFFFFF"/>
            </w:tcBorders>
            <w:shd w:val="clear" w:color="auto" w:fill="CCCCFF"/>
            <w:noWrap/>
            <w:vAlign w:val="bottom"/>
          </w:tcPr>
          <w:p w14:paraId="602ED7BC" w14:textId="77777777" w:rsidR="00DF7FA2" w:rsidRPr="00E77CE3" w:rsidRDefault="00DF7FA2" w:rsidP="006E0321">
            <w:pPr>
              <w:rPr>
                <w:rFonts w:ascii="Calibri" w:hAnsi="Calibri" w:cs="Calibri"/>
                <w:color w:val="000000"/>
              </w:rPr>
            </w:pPr>
            <w:r w:rsidRPr="00E77CE3">
              <w:rPr>
                <w:rFonts w:ascii="Calibri" w:hAnsi="Calibri" w:cs="Calibri"/>
                <w:color w:val="000000"/>
              </w:rPr>
              <w:t>Adiós</w:t>
            </w:r>
          </w:p>
        </w:tc>
        <w:tc>
          <w:tcPr>
            <w:tcW w:w="698" w:type="dxa"/>
            <w:tcBorders>
              <w:top w:val="nil"/>
              <w:left w:val="nil"/>
              <w:bottom w:val="single" w:sz="8" w:space="0" w:color="FFFFFF"/>
              <w:right w:val="single" w:sz="8" w:space="0" w:color="FFFFFF"/>
            </w:tcBorders>
            <w:shd w:val="clear" w:color="auto" w:fill="CCCCFF"/>
            <w:vAlign w:val="bottom"/>
          </w:tcPr>
          <w:p w14:paraId="00173166" w14:textId="77777777" w:rsidR="00DF7FA2" w:rsidRPr="00E77CE3" w:rsidRDefault="00DF7FA2" w:rsidP="006E0321">
            <w:pPr>
              <w:rPr>
                <w:rFonts w:ascii="Calibri" w:hAnsi="Calibri" w:cs="Calibri"/>
                <w:color w:val="000000"/>
              </w:rPr>
            </w:pPr>
            <w:r w:rsidRPr="00E77CE3">
              <w:rPr>
                <w:rFonts w:ascii="Calibri" w:hAnsi="Calibri" w:cs="Calibri"/>
                <w:color w:val="000000"/>
              </w:rPr>
              <w:t>31117</w:t>
            </w:r>
          </w:p>
        </w:tc>
        <w:tc>
          <w:tcPr>
            <w:tcW w:w="2948" w:type="dxa"/>
            <w:tcBorders>
              <w:top w:val="nil"/>
              <w:left w:val="nil"/>
              <w:bottom w:val="single" w:sz="8" w:space="0" w:color="FFFFFF"/>
              <w:right w:val="single" w:sz="8" w:space="0" w:color="FFFFFF"/>
            </w:tcBorders>
            <w:shd w:val="clear" w:color="auto" w:fill="CCCCFF"/>
            <w:noWrap/>
            <w:vAlign w:val="bottom"/>
          </w:tcPr>
          <w:p w14:paraId="14CED153" w14:textId="77777777" w:rsidR="00DF7FA2" w:rsidRPr="00E77CE3" w:rsidRDefault="00DF7FA2" w:rsidP="006E0321">
            <w:pPr>
              <w:rPr>
                <w:rFonts w:ascii="Calibri" w:hAnsi="Calibri" w:cs="Calibri"/>
                <w:color w:val="000000"/>
              </w:rPr>
            </w:pPr>
            <w:r w:rsidRPr="00E77CE3">
              <w:rPr>
                <w:rFonts w:ascii="Calibri" w:hAnsi="Calibri" w:cs="Calibri"/>
                <w:color w:val="000000"/>
              </w:rPr>
              <w:t>Goizueta</w:t>
            </w:r>
          </w:p>
        </w:tc>
        <w:tc>
          <w:tcPr>
            <w:tcW w:w="698" w:type="dxa"/>
            <w:tcBorders>
              <w:top w:val="nil"/>
              <w:left w:val="nil"/>
              <w:bottom w:val="single" w:sz="8" w:space="0" w:color="FFFFFF"/>
              <w:right w:val="single" w:sz="8" w:space="0" w:color="FFFFFF"/>
            </w:tcBorders>
            <w:shd w:val="clear" w:color="auto" w:fill="CCCCFF"/>
            <w:vAlign w:val="bottom"/>
          </w:tcPr>
          <w:p w14:paraId="5D412AA1" w14:textId="77777777" w:rsidR="00DF7FA2" w:rsidRPr="00E77CE3" w:rsidRDefault="00DF7FA2" w:rsidP="006E0321">
            <w:pPr>
              <w:rPr>
                <w:rFonts w:ascii="Calibri" w:hAnsi="Calibri" w:cs="Calibri"/>
                <w:color w:val="000000"/>
              </w:rPr>
            </w:pPr>
            <w:r w:rsidRPr="00E77CE3">
              <w:rPr>
                <w:rFonts w:ascii="Calibri" w:hAnsi="Calibri" w:cs="Calibri"/>
                <w:color w:val="000000"/>
              </w:rPr>
              <w:t>31217</w:t>
            </w:r>
          </w:p>
        </w:tc>
        <w:tc>
          <w:tcPr>
            <w:tcW w:w="2948" w:type="dxa"/>
            <w:tcBorders>
              <w:top w:val="nil"/>
              <w:left w:val="nil"/>
              <w:bottom w:val="single" w:sz="8" w:space="0" w:color="FFFFFF"/>
              <w:right w:val="single" w:sz="8" w:space="0" w:color="FFFFFF"/>
            </w:tcBorders>
            <w:shd w:val="clear" w:color="auto" w:fill="CCCCFF"/>
            <w:noWrap/>
            <w:vAlign w:val="bottom"/>
          </w:tcPr>
          <w:p w14:paraId="280D42F1" w14:textId="77777777" w:rsidR="00DF7FA2" w:rsidRPr="00E77CE3" w:rsidRDefault="00DF7FA2" w:rsidP="006E0321">
            <w:pPr>
              <w:rPr>
                <w:rFonts w:ascii="Calibri" w:hAnsi="Calibri" w:cs="Calibri"/>
                <w:color w:val="000000"/>
              </w:rPr>
            </w:pPr>
            <w:r w:rsidRPr="00E77CE3">
              <w:rPr>
                <w:rFonts w:ascii="Calibri" w:hAnsi="Calibri" w:cs="Calibri"/>
                <w:color w:val="000000"/>
              </w:rPr>
              <w:t>San Martín de Unx</w:t>
            </w:r>
          </w:p>
        </w:tc>
      </w:tr>
      <w:tr w:rsidR="00DF7FA2" w:rsidRPr="0014093E" w14:paraId="21BAE1A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83437B6" w14:textId="77777777" w:rsidR="00DF7FA2" w:rsidRPr="00E77CE3" w:rsidRDefault="00DF7FA2" w:rsidP="006E0321">
            <w:pPr>
              <w:rPr>
                <w:rFonts w:ascii="Calibri" w:hAnsi="Calibri" w:cs="Calibri"/>
                <w:color w:val="000000"/>
              </w:rPr>
            </w:pPr>
            <w:r w:rsidRPr="00E77CE3">
              <w:rPr>
                <w:rFonts w:ascii="Calibri" w:hAnsi="Calibri" w:cs="Calibri"/>
                <w:color w:val="000000"/>
              </w:rPr>
              <w:t>31008</w:t>
            </w:r>
          </w:p>
        </w:tc>
        <w:tc>
          <w:tcPr>
            <w:tcW w:w="2948" w:type="dxa"/>
            <w:tcBorders>
              <w:top w:val="nil"/>
              <w:left w:val="nil"/>
              <w:bottom w:val="single" w:sz="8" w:space="0" w:color="FFFFFF"/>
              <w:right w:val="single" w:sz="8" w:space="0" w:color="FFFFFF"/>
            </w:tcBorders>
            <w:shd w:val="clear" w:color="auto" w:fill="C0C0C0"/>
            <w:noWrap/>
            <w:vAlign w:val="bottom"/>
          </w:tcPr>
          <w:p w14:paraId="464A14AA" w14:textId="77777777" w:rsidR="00DF7FA2" w:rsidRPr="00E77CE3" w:rsidRDefault="00DF7FA2" w:rsidP="006E0321">
            <w:pPr>
              <w:rPr>
                <w:rFonts w:ascii="Calibri" w:hAnsi="Calibri" w:cs="Calibri"/>
                <w:color w:val="000000"/>
              </w:rPr>
            </w:pPr>
            <w:r w:rsidRPr="00E77CE3">
              <w:rPr>
                <w:rFonts w:ascii="Calibri" w:hAnsi="Calibri" w:cs="Calibri"/>
                <w:color w:val="000000"/>
              </w:rPr>
              <w:t>Aguilar de Codés</w:t>
            </w:r>
          </w:p>
        </w:tc>
        <w:tc>
          <w:tcPr>
            <w:tcW w:w="698" w:type="dxa"/>
            <w:tcBorders>
              <w:top w:val="nil"/>
              <w:left w:val="nil"/>
              <w:bottom w:val="single" w:sz="8" w:space="0" w:color="FFFFFF"/>
              <w:right w:val="single" w:sz="8" w:space="0" w:color="FFFFFF"/>
            </w:tcBorders>
            <w:shd w:val="clear" w:color="auto" w:fill="C0C0C0"/>
            <w:vAlign w:val="bottom"/>
          </w:tcPr>
          <w:p w14:paraId="2307858B" w14:textId="77777777" w:rsidR="00DF7FA2" w:rsidRPr="00E77CE3" w:rsidRDefault="00DF7FA2" w:rsidP="006E0321">
            <w:pPr>
              <w:rPr>
                <w:rFonts w:ascii="Calibri" w:hAnsi="Calibri" w:cs="Calibri"/>
                <w:color w:val="000000"/>
              </w:rPr>
            </w:pPr>
            <w:r w:rsidRPr="00E77CE3">
              <w:rPr>
                <w:rFonts w:ascii="Calibri" w:hAnsi="Calibri" w:cs="Calibri"/>
                <w:color w:val="000000"/>
              </w:rPr>
              <w:t>31118</w:t>
            </w:r>
          </w:p>
        </w:tc>
        <w:tc>
          <w:tcPr>
            <w:tcW w:w="2948" w:type="dxa"/>
            <w:tcBorders>
              <w:top w:val="nil"/>
              <w:left w:val="nil"/>
              <w:bottom w:val="single" w:sz="8" w:space="0" w:color="FFFFFF"/>
              <w:right w:val="single" w:sz="8" w:space="0" w:color="FFFFFF"/>
            </w:tcBorders>
            <w:shd w:val="clear" w:color="auto" w:fill="C0C0C0"/>
            <w:noWrap/>
            <w:vAlign w:val="bottom"/>
          </w:tcPr>
          <w:p w14:paraId="729AD96B" w14:textId="77777777" w:rsidR="00DF7FA2" w:rsidRPr="00E77CE3" w:rsidRDefault="00DF7FA2" w:rsidP="006E0321">
            <w:pPr>
              <w:rPr>
                <w:rFonts w:ascii="Calibri" w:hAnsi="Calibri" w:cs="Calibri"/>
                <w:color w:val="000000"/>
              </w:rPr>
            </w:pPr>
            <w:r w:rsidRPr="00E77CE3">
              <w:rPr>
                <w:rFonts w:ascii="Calibri" w:hAnsi="Calibri" w:cs="Calibri"/>
                <w:color w:val="000000"/>
              </w:rPr>
              <w:t>Goñi</w:t>
            </w:r>
          </w:p>
        </w:tc>
        <w:tc>
          <w:tcPr>
            <w:tcW w:w="698" w:type="dxa"/>
            <w:tcBorders>
              <w:top w:val="nil"/>
              <w:left w:val="nil"/>
              <w:bottom w:val="single" w:sz="8" w:space="0" w:color="FFFFFF"/>
              <w:right w:val="single" w:sz="8" w:space="0" w:color="FFFFFF"/>
            </w:tcBorders>
            <w:shd w:val="clear" w:color="auto" w:fill="C0C0C0"/>
            <w:vAlign w:val="bottom"/>
          </w:tcPr>
          <w:p w14:paraId="3993D95B" w14:textId="77777777" w:rsidR="00DF7FA2" w:rsidRPr="00E77CE3" w:rsidRDefault="00DF7FA2" w:rsidP="006E0321">
            <w:pPr>
              <w:rPr>
                <w:rFonts w:ascii="Calibri" w:hAnsi="Calibri" w:cs="Calibri"/>
                <w:color w:val="000000"/>
              </w:rPr>
            </w:pPr>
            <w:r w:rsidRPr="00E77CE3">
              <w:rPr>
                <w:rFonts w:ascii="Calibri" w:hAnsi="Calibri" w:cs="Calibri"/>
                <w:color w:val="000000"/>
              </w:rPr>
              <w:t>31219</w:t>
            </w:r>
          </w:p>
        </w:tc>
        <w:tc>
          <w:tcPr>
            <w:tcW w:w="2948" w:type="dxa"/>
            <w:tcBorders>
              <w:top w:val="nil"/>
              <w:left w:val="nil"/>
              <w:bottom w:val="single" w:sz="8" w:space="0" w:color="FFFFFF"/>
              <w:right w:val="single" w:sz="8" w:space="0" w:color="FFFFFF"/>
            </w:tcBorders>
            <w:shd w:val="clear" w:color="auto" w:fill="C0C0C0"/>
            <w:noWrap/>
            <w:vAlign w:val="bottom"/>
          </w:tcPr>
          <w:p w14:paraId="780638B8" w14:textId="77777777" w:rsidR="00DF7FA2" w:rsidRPr="00E77CE3" w:rsidRDefault="00DF7FA2" w:rsidP="006E0321">
            <w:pPr>
              <w:rPr>
                <w:rFonts w:ascii="Calibri" w:hAnsi="Calibri" w:cs="Calibri"/>
                <w:color w:val="000000"/>
              </w:rPr>
            </w:pPr>
            <w:r w:rsidRPr="00E77CE3">
              <w:rPr>
                <w:rFonts w:ascii="Calibri" w:hAnsi="Calibri" w:cs="Calibri"/>
                <w:color w:val="000000"/>
              </w:rPr>
              <w:t>Sansol</w:t>
            </w:r>
          </w:p>
        </w:tc>
      </w:tr>
      <w:tr w:rsidR="00DF7FA2" w:rsidRPr="0014093E" w14:paraId="0E503A5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970AD59" w14:textId="77777777" w:rsidR="00DF7FA2" w:rsidRPr="00E77CE3" w:rsidRDefault="00DF7FA2" w:rsidP="006E0321">
            <w:pPr>
              <w:rPr>
                <w:rFonts w:ascii="Calibri" w:hAnsi="Calibri" w:cs="Calibri"/>
                <w:color w:val="000000"/>
              </w:rPr>
            </w:pPr>
            <w:r w:rsidRPr="00E77CE3">
              <w:rPr>
                <w:rFonts w:ascii="Calibri" w:hAnsi="Calibri" w:cs="Calibri"/>
                <w:color w:val="000000"/>
              </w:rPr>
              <w:t>31009</w:t>
            </w:r>
          </w:p>
        </w:tc>
        <w:tc>
          <w:tcPr>
            <w:tcW w:w="2948" w:type="dxa"/>
            <w:tcBorders>
              <w:top w:val="nil"/>
              <w:left w:val="nil"/>
              <w:bottom w:val="single" w:sz="8" w:space="0" w:color="FFFFFF"/>
              <w:right w:val="single" w:sz="8" w:space="0" w:color="FFFFFF"/>
            </w:tcBorders>
            <w:shd w:val="clear" w:color="auto" w:fill="CCCCFF"/>
            <w:noWrap/>
            <w:vAlign w:val="bottom"/>
          </w:tcPr>
          <w:p w14:paraId="12B700B5" w14:textId="77777777" w:rsidR="00DF7FA2" w:rsidRPr="00E77CE3" w:rsidRDefault="00DF7FA2" w:rsidP="006E0321">
            <w:pPr>
              <w:rPr>
                <w:rFonts w:ascii="Calibri" w:hAnsi="Calibri" w:cs="Calibri"/>
                <w:color w:val="000000"/>
              </w:rPr>
            </w:pPr>
            <w:r w:rsidRPr="00E77CE3">
              <w:rPr>
                <w:rFonts w:ascii="Calibri" w:hAnsi="Calibri" w:cs="Calibri"/>
                <w:color w:val="000000"/>
              </w:rPr>
              <w:t>Aibar/Oibar</w:t>
            </w:r>
          </w:p>
        </w:tc>
        <w:tc>
          <w:tcPr>
            <w:tcW w:w="698" w:type="dxa"/>
            <w:tcBorders>
              <w:top w:val="nil"/>
              <w:left w:val="nil"/>
              <w:bottom w:val="single" w:sz="8" w:space="0" w:color="FFFFFF"/>
              <w:right w:val="single" w:sz="8" w:space="0" w:color="FFFFFF"/>
            </w:tcBorders>
            <w:shd w:val="clear" w:color="auto" w:fill="CCCCFF"/>
            <w:vAlign w:val="bottom"/>
          </w:tcPr>
          <w:p w14:paraId="11A2DD46" w14:textId="77777777" w:rsidR="00DF7FA2" w:rsidRPr="00E77CE3" w:rsidRDefault="00DF7FA2" w:rsidP="006E0321">
            <w:pPr>
              <w:rPr>
                <w:rFonts w:ascii="Calibri" w:hAnsi="Calibri" w:cs="Calibri"/>
                <w:color w:val="000000"/>
              </w:rPr>
            </w:pPr>
            <w:r w:rsidRPr="00E77CE3">
              <w:rPr>
                <w:rFonts w:ascii="Calibri" w:hAnsi="Calibri" w:cs="Calibri"/>
                <w:color w:val="000000"/>
              </w:rPr>
              <w:t>31119</w:t>
            </w:r>
          </w:p>
        </w:tc>
        <w:tc>
          <w:tcPr>
            <w:tcW w:w="2948" w:type="dxa"/>
            <w:tcBorders>
              <w:top w:val="nil"/>
              <w:left w:val="nil"/>
              <w:bottom w:val="single" w:sz="8" w:space="0" w:color="FFFFFF"/>
              <w:right w:val="single" w:sz="8" w:space="0" w:color="FFFFFF"/>
            </w:tcBorders>
            <w:shd w:val="clear" w:color="auto" w:fill="CCCCFF"/>
            <w:noWrap/>
            <w:vAlign w:val="bottom"/>
          </w:tcPr>
          <w:p w14:paraId="300F7EC7" w14:textId="77777777" w:rsidR="00DF7FA2" w:rsidRPr="00E77CE3" w:rsidRDefault="00DF7FA2" w:rsidP="006E0321">
            <w:pPr>
              <w:rPr>
                <w:rFonts w:ascii="Calibri" w:hAnsi="Calibri" w:cs="Calibri"/>
                <w:color w:val="000000"/>
              </w:rPr>
            </w:pPr>
            <w:r w:rsidRPr="00E77CE3">
              <w:rPr>
                <w:rFonts w:ascii="Calibri" w:hAnsi="Calibri" w:cs="Calibri"/>
                <w:color w:val="000000"/>
              </w:rPr>
              <w:t>Güesa/Gorza</w:t>
            </w:r>
          </w:p>
        </w:tc>
        <w:tc>
          <w:tcPr>
            <w:tcW w:w="698" w:type="dxa"/>
            <w:tcBorders>
              <w:top w:val="nil"/>
              <w:left w:val="nil"/>
              <w:bottom w:val="single" w:sz="8" w:space="0" w:color="FFFFFF"/>
              <w:right w:val="single" w:sz="8" w:space="0" w:color="FFFFFF"/>
            </w:tcBorders>
            <w:shd w:val="clear" w:color="auto" w:fill="CCCCFF"/>
            <w:vAlign w:val="bottom"/>
          </w:tcPr>
          <w:p w14:paraId="5D7F628C" w14:textId="77777777" w:rsidR="00DF7FA2" w:rsidRPr="00E77CE3" w:rsidRDefault="00DF7FA2" w:rsidP="006E0321">
            <w:pPr>
              <w:rPr>
                <w:rFonts w:ascii="Calibri" w:hAnsi="Calibri" w:cs="Calibri"/>
                <w:color w:val="000000"/>
              </w:rPr>
            </w:pPr>
            <w:r w:rsidRPr="00E77CE3">
              <w:rPr>
                <w:rFonts w:ascii="Calibri" w:hAnsi="Calibri" w:cs="Calibri"/>
                <w:color w:val="000000"/>
              </w:rPr>
              <w:t>31220</w:t>
            </w:r>
          </w:p>
        </w:tc>
        <w:tc>
          <w:tcPr>
            <w:tcW w:w="2948" w:type="dxa"/>
            <w:tcBorders>
              <w:top w:val="nil"/>
              <w:left w:val="nil"/>
              <w:bottom w:val="single" w:sz="8" w:space="0" w:color="FFFFFF"/>
              <w:right w:val="single" w:sz="8" w:space="0" w:color="FFFFFF"/>
            </w:tcBorders>
            <w:shd w:val="clear" w:color="auto" w:fill="CCCCFF"/>
            <w:noWrap/>
            <w:vAlign w:val="bottom"/>
          </w:tcPr>
          <w:p w14:paraId="7AF46EEB" w14:textId="77777777" w:rsidR="00DF7FA2" w:rsidRPr="00E77CE3" w:rsidRDefault="00DF7FA2" w:rsidP="006E0321">
            <w:pPr>
              <w:rPr>
                <w:rFonts w:ascii="Calibri" w:hAnsi="Calibri" w:cs="Calibri"/>
                <w:color w:val="000000"/>
              </w:rPr>
            </w:pPr>
            <w:r w:rsidRPr="00E77CE3">
              <w:rPr>
                <w:rFonts w:ascii="Calibri" w:hAnsi="Calibri" w:cs="Calibri"/>
                <w:color w:val="000000"/>
              </w:rPr>
              <w:t>Santacara</w:t>
            </w:r>
          </w:p>
        </w:tc>
      </w:tr>
      <w:tr w:rsidR="00DF7FA2" w:rsidRPr="0014093E" w14:paraId="6C91DC8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6D9DC2A" w14:textId="77777777" w:rsidR="00DF7FA2" w:rsidRPr="00E77CE3" w:rsidRDefault="00DF7FA2" w:rsidP="006E0321">
            <w:pPr>
              <w:rPr>
                <w:rFonts w:ascii="Calibri" w:hAnsi="Calibri" w:cs="Calibri"/>
                <w:color w:val="000000"/>
              </w:rPr>
            </w:pPr>
            <w:r w:rsidRPr="00E77CE3">
              <w:rPr>
                <w:rFonts w:ascii="Calibri" w:hAnsi="Calibri" w:cs="Calibri"/>
                <w:color w:val="000000"/>
              </w:rPr>
              <w:t>31010</w:t>
            </w:r>
          </w:p>
        </w:tc>
        <w:tc>
          <w:tcPr>
            <w:tcW w:w="2948" w:type="dxa"/>
            <w:tcBorders>
              <w:top w:val="nil"/>
              <w:left w:val="nil"/>
              <w:bottom w:val="single" w:sz="8" w:space="0" w:color="FFFFFF"/>
              <w:right w:val="single" w:sz="8" w:space="0" w:color="FFFFFF"/>
            </w:tcBorders>
            <w:shd w:val="clear" w:color="auto" w:fill="C0C0C0"/>
            <w:noWrap/>
            <w:vAlign w:val="bottom"/>
          </w:tcPr>
          <w:p w14:paraId="5EE00D93" w14:textId="77777777" w:rsidR="00DF7FA2" w:rsidRPr="00E77CE3" w:rsidRDefault="00DF7FA2" w:rsidP="006E0321">
            <w:pPr>
              <w:rPr>
                <w:rFonts w:ascii="Calibri" w:hAnsi="Calibri" w:cs="Calibri"/>
                <w:color w:val="000000"/>
              </w:rPr>
            </w:pPr>
            <w:r w:rsidRPr="00E77CE3">
              <w:rPr>
                <w:rFonts w:ascii="Calibri" w:hAnsi="Calibri" w:cs="Calibri"/>
                <w:color w:val="000000"/>
              </w:rPr>
              <w:t>Altsasu/Alsasua</w:t>
            </w:r>
          </w:p>
        </w:tc>
        <w:tc>
          <w:tcPr>
            <w:tcW w:w="698" w:type="dxa"/>
            <w:tcBorders>
              <w:top w:val="nil"/>
              <w:left w:val="nil"/>
              <w:bottom w:val="single" w:sz="8" w:space="0" w:color="FFFFFF"/>
              <w:right w:val="single" w:sz="8" w:space="0" w:color="FFFFFF"/>
            </w:tcBorders>
            <w:shd w:val="clear" w:color="auto" w:fill="C0C0C0"/>
            <w:vAlign w:val="bottom"/>
          </w:tcPr>
          <w:p w14:paraId="5475A3D5" w14:textId="77777777" w:rsidR="00DF7FA2" w:rsidRPr="00E77CE3" w:rsidRDefault="00DF7FA2" w:rsidP="006E0321">
            <w:pPr>
              <w:rPr>
                <w:rFonts w:ascii="Calibri" w:hAnsi="Calibri" w:cs="Calibri"/>
                <w:color w:val="000000"/>
              </w:rPr>
            </w:pPr>
            <w:r w:rsidRPr="00E77CE3">
              <w:rPr>
                <w:rFonts w:ascii="Calibri" w:hAnsi="Calibri" w:cs="Calibri"/>
                <w:color w:val="000000"/>
              </w:rPr>
              <w:t>31120</w:t>
            </w:r>
          </w:p>
        </w:tc>
        <w:tc>
          <w:tcPr>
            <w:tcW w:w="2948" w:type="dxa"/>
            <w:tcBorders>
              <w:top w:val="nil"/>
              <w:left w:val="nil"/>
              <w:bottom w:val="single" w:sz="8" w:space="0" w:color="FFFFFF"/>
              <w:right w:val="single" w:sz="8" w:space="0" w:color="FFFFFF"/>
            </w:tcBorders>
            <w:shd w:val="clear" w:color="auto" w:fill="C0C0C0"/>
            <w:noWrap/>
            <w:vAlign w:val="bottom"/>
          </w:tcPr>
          <w:p w14:paraId="401AFDA4" w14:textId="77777777" w:rsidR="00DF7FA2" w:rsidRPr="00E77CE3" w:rsidRDefault="00DF7FA2" w:rsidP="006E0321">
            <w:pPr>
              <w:rPr>
                <w:rFonts w:ascii="Calibri" w:hAnsi="Calibri" w:cs="Calibri"/>
                <w:color w:val="000000"/>
              </w:rPr>
            </w:pPr>
            <w:r w:rsidRPr="00E77CE3">
              <w:rPr>
                <w:rFonts w:ascii="Calibri" w:hAnsi="Calibri" w:cs="Calibri"/>
                <w:color w:val="000000"/>
              </w:rPr>
              <w:t>Guesálaz/Gesalatz</w:t>
            </w:r>
          </w:p>
        </w:tc>
        <w:tc>
          <w:tcPr>
            <w:tcW w:w="698" w:type="dxa"/>
            <w:tcBorders>
              <w:top w:val="nil"/>
              <w:left w:val="nil"/>
              <w:bottom w:val="single" w:sz="8" w:space="0" w:color="FFFFFF"/>
              <w:right w:val="single" w:sz="8" w:space="0" w:color="FFFFFF"/>
            </w:tcBorders>
            <w:shd w:val="clear" w:color="auto" w:fill="C0C0C0"/>
            <w:vAlign w:val="bottom"/>
          </w:tcPr>
          <w:p w14:paraId="66815F8E" w14:textId="77777777" w:rsidR="00DF7FA2" w:rsidRPr="00E77CE3" w:rsidRDefault="00DF7FA2" w:rsidP="006E0321">
            <w:pPr>
              <w:rPr>
                <w:rFonts w:ascii="Calibri" w:hAnsi="Calibri" w:cs="Calibri"/>
                <w:color w:val="000000"/>
              </w:rPr>
            </w:pPr>
            <w:r w:rsidRPr="00E77CE3">
              <w:rPr>
                <w:rFonts w:ascii="Calibri" w:hAnsi="Calibri" w:cs="Calibri"/>
                <w:color w:val="000000"/>
              </w:rPr>
              <w:t>31221</w:t>
            </w:r>
          </w:p>
        </w:tc>
        <w:tc>
          <w:tcPr>
            <w:tcW w:w="2948" w:type="dxa"/>
            <w:tcBorders>
              <w:top w:val="nil"/>
              <w:left w:val="nil"/>
              <w:bottom w:val="single" w:sz="8" w:space="0" w:color="FFFFFF"/>
              <w:right w:val="single" w:sz="8" w:space="0" w:color="FFFFFF"/>
            </w:tcBorders>
            <w:shd w:val="clear" w:color="auto" w:fill="C0C0C0"/>
            <w:noWrap/>
            <w:vAlign w:val="bottom"/>
          </w:tcPr>
          <w:p w14:paraId="0C3BC8C5" w14:textId="77777777" w:rsidR="00DF7FA2" w:rsidRPr="00E77CE3" w:rsidRDefault="00DF7FA2" w:rsidP="006E0321">
            <w:pPr>
              <w:rPr>
                <w:rFonts w:ascii="Calibri" w:hAnsi="Calibri" w:cs="Calibri"/>
                <w:color w:val="000000"/>
              </w:rPr>
            </w:pPr>
            <w:r w:rsidRPr="00E77CE3">
              <w:rPr>
                <w:rFonts w:ascii="Calibri" w:hAnsi="Calibri" w:cs="Calibri"/>
                <w:color w:val="000000"/>
              </w:rPr>
              <w:t>Doneztebe/Santesteban</w:t>
            </w:r>
          </w:p>
        </w:tc>
      </w:tr>
      <w:tr w:rsidR="00DF7FA2" w:rsidRPr="0014093E" w14:paraId="07FA06B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2C6BC6E" w14:textId="77777777" w:rsidR="00DF7FA2" w:rsidRPr="00E77CE3" w:rsidRDefault="00DF7FA2" w:rsidP="006E0321">
            <w:pPr>
              <w:rPr>
                <w:rFonts w:ascii="Calibri" w:hAnsi="Calibri" w:cs="Calibri"/>
                <w:color w:val="000000"/>
              </w:rPr>
            </w:pPr>
            <w:r w:rsidRPr="00E77CE3">
              <w:rPr>
                <w:rFonts w:ascii="Calibri" w:hAnsi="Calibri" w:cs="Calibri"/>
                <w:color w:val="000000"/>
              </w:rPr>
              <w:t>31011</w:t>
            </w:r>
          </w:p>
        </w:tc>
        <w:tc>
          <w:tcPr>
            <w:tcW w:w="2948" w:type="dxa"/>
            <w:tcBorders>
              <w:top w:val="nil"/>
              <w:left w:val="nil"/>
              <w:bottom w:val="single" w:sz="8" w:space="0" w:color="FFFFFF"/>
              <w:right w:val="single" w:sz="8" w:space="0" w:color="FFFFFF"/>
            </w:tcBorders>
            <w:shd w:val="clear" w:color="auto" w:fill="CCCCFF"/>
            <w:noWrap/>
            <w:vAlign w:val="bottom"/>
          </w:tcPr>
          <w:p w14:paraId="0D378C39" w14:textId="77777777" w:rsidR="00DF7FA2" w:rsidRPr="00E77CE3" w:rsidRDefault="002F6877" w:rsidP="006E0321">
            <w:pPr>
              <w:rPr>
                <w:rFonts w:ascii="Calibri" w:hAnsi="Calibri" w:cs="Calibri"/>
                <w:color w:val="000000"/>
              </w:rPr>
            </w:pPr>
            <w:r w:rsidRPr="002F6877">
              <w:rPr>
                <w:rFonts w:ascii="Calibri" w:hAnsi="Calibri" w:cs="Calibri"/>
                <w:color w:val="000000"/>
              </w:rPr>
              <w:t>Allín/Allin</w:t>
            </w:r>
          </w:p>
        </w:tc>
        <w:tc>
          <w:tcPr>
            <w:tcW w:w="698" w:type="dxa"/>
            <w:tcBorders>
              <w:top w:val="nil"/>
              <w:left w:val="nil"/>
              <w:bottom w:val="single" w:sz="8" w:space="0" w:color="FFFFFF"/>
              <w:right w:val="single" w:sz="8" w:space="0" w:color="FFFFFF"/>
            </w:tcBorders>
            <w:shd w:val="clear" w:color="auto" w:fill="CCCCFF"/>
            <w:vAlign w:val="bottom"/>
          </w:tcPr>
          <w:p w14:paraId="270B2C64" w14:textId="77777777" w:rsidR="00DF7FA2" w:rsidRPr="00E77CE3" w:rsidRDefault="00DF7FA2" w:rsidP="006E0321">
            <w:pPr>
              <w:rPr>
                <w:rFonts w:ascii="Calibri" w:hAnsi="Calibri" w:cs="Calibri"/>
                <w:color w:val="000000"/>
              </w:rPr>
            </w:pPr>
            <w:r w:rsidRPr="00E77CE3">
              <w:rPr>
                <w:rFonts w:ascii="Calibri" w:hAnsi="Calibri" w:cs="Calibri"/>
                <w:color w:val="000000"/>
              </w:rPr>
              <w:t>31121</w:t>
            </w:r>
          </w:p>
        </w:tc>
        <w:tc>
          <w:tcPr>
            <w:tcW w:w="2948" w:type="dxa"/>
            <w:tcBorders>
              <w:top w:val="nil"/>
              <w:left w:val="nil"/>
              <w:bottom w:val="single" w:sz="8" w:space="0" w:color="FFFFFF"/>
              <w:right w:val="single" w:sz="8" w:space="0" w:color="FFFFFF"/>
            </w:tcBorders>
            <w:shd w:val="clear" w:color="auto" w:fill="CCCCFF"/>
            <w:noWrap/>
            <w:vAlign w:val="bottom"/>
          </w:tcPr>
          <w:p w14:paraId="72B2CF51" w14:textId="77777777" w:rsidR="00DF7FA2" w:rsidRPr="00E77CE3" w:rsidRDefault="00DF7FA2" w:rsidP="006E0321">
            <w:pPr>
              <w:rPr>
                <w:rFonts w:ascii="Calibri" w:hAnsi="Calibri" w:cs="Calibri"/>
                <w:color w:val="000000"/>
              </w:rPr>
            </w:pPr>
            <w:r w:rsidRPr="00E77CE3">
              <w:rPr>
                <w:rFonts w:ascii="Calibri" w:hAnsi="Calibri" w:cs="Calibri"/>
                <w:color w:val="000000"/>
              </w:rPr>
              <w:t>Guirguillano</w:t>
            </w:r>
          </w:p>
        </w:tc>
        <w:tc>
          <w:tcPr>
            <w:tcW w:w="698" w:type="dxa"/>
            <w:tcBorders>
              <w:top w:val="nil"/>
              <w:left w:val="nil"/>
              <w:bottom w:val="single" w:sz="8" w:space="0" w:color="FFFFFF"/>
              <w:right w:val="single" w:sz="8" w:space="0" w:color="FFFFFF"/>
            </w:tcBorders>
            <w:shd w:val="clear" w:color="auto" w:fill="CCCCFF"/>
            <w:vAlign w:val="bottom"/>
          </w:tcPr>
          <w:p w14:paraId="50C85235" w14:textId="77777777" w:rsidR="00DF7FA2" w:rsidRPr="00E77CE3" w:rsidRDefault="00DF7FA2" w:rsidP="006E0321">
            <w:pPr>
              <w:rPr>
                <w:rFonts w:ascii="Calibri" w:hAnsi="Calibri" w:cs="Calibri"/>
                <w:color w:val="000000"/>
              </w:rPr>
            </w:pPr>
            <w:r w:rsidRPr="00E77CE3">
              <w:rPr>
                <w:rFonts w:ascii="Calibri" w:hAnsi="Calibri" w:cs="Calibri"/>
                <w:color w:val="000000"/>
              </w:rPr>
              <w:t>31222</w:t>
            </w:r>
          </w:p>
        </w:tc>
        <w:tc>
          <w:tcPr>
            <w:tcW w:w="2948" w:type="dxa"/>
            <w:tcBorders>
              <w:top w:val="nil"/>
              <w:left w:val="nil"/>
              <w:bottom w:val="single" w:sz="8" w:space="0" w:color="FFFFFF"/>
              <w:right w:val="single" w:sz="8" w:space="0" w:color="FFFFFF"/>
            </w:tcBorders>
            <w:shd w:val="clear" w:color="auto" w:fill="CCCCFF"/>
            <w:noWrap/>
            <w:vAlign w:val="bottom"/>
          </w:tcPr>
          <w:p w14:paraId="300697CB" w14:textId="77777777" w:rsidR="00DF7FA2" w:rsidRPr="00E77CE3" w:rsidRDefault="00DF7FA2" w:rsidP="006E0321">
            <w:pPr>
              <w:rPr>
                <w:rFonts w:ascii="Calibri" w:hAnsi="Calibri" w:cs="Calibri"/>
                <w:color w:val="000000"/>
              </w:rPr>
            </w:pPr>
            <w:r w:rsidRPr="00E77CE3">
              <w:rPr>
                <w:rFonts w:ascii="Calibri" w:hAnsi="Calibri" w:cs="Calibri"/>
                <w:color w:val="000000"/>
              </w:rPr>
              <w:t>Sarriés/Sartze</w:t>
            </w:r>
          </w:p>
        </w:tc>
      </w:tr>
      <w:tr w:rsidR="00DF7FA2" w:rsidRPr="0014093E" w14:paraId="5A63193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DE138C9" w14:textId="77777777" w:rsidR="00DF7FA2" w:rsidRPr="00E77CE3" w:rsidRDefault="00DF7FA2" w:rsidP="006E0321">
            <w:pPr>
              <w:rPr>
                <w:rFonts w:ascii="Calibri" w:hAnsi="Calibri" w:cs="Calibri"/>
                <w:color w:val="000000"/>
              </w:rPr>
            </w:pPr>
            <w:r w:rsidRPr="00E77CE3">
              <w:rPr>
                <w:rFonts w:ascii="Calibri" w:hAnsi="Calibri" w:cs="Calibri"/>
                <w:color w:val="000000"/>
              </w:rPr>
              <w:t>31012</w:t>
            </w:r>
          </w:p>
        </w:tc>
        <w:tc>
          <w:tcPr>
            <w:tcW w:w="2948" w:type="dxa"/>
            <w:tcBorders>
              <w:top w:val="nil"/>
              <w:left w:val="nil"/>
              <w:bottom w:val="single" w:sz="8" w:space="0" w:color="FFFFFF"/>
              <w:right w:val="single" w:sz="8" w:space="0" w:color="FFFFFF"/>
            </w:tcBorders>
            <w:shd w:val="clear" w:color="auto" w:fill="C0C0C0"/>
            <w:noWrap/>
            <w:vAlign w:val="bottom"/>
          </w:tcPr>
          <w:p w14:paraId="644C2C5E" w14:textId="77777777" w:rsidR="00DF7FA2" w:rsidRPr="00E77CE3" w:rsidRDefault="00DF7FA2" w:rsidP="006E0321">
            <w:pPr>
              <w:rPr>
                <w:rFonts w:ascii="Calibri" w:hAnsi="Calibri" w:cs="Calibri"/>
                <w:color w:val="000000"/>
              </w:rPr>
            </w:pPr>
            <w:r w:rsidRPr="00E77CE3">
              <w:rPr>
                <w:rFonts w:ascii="Calibri" w:hAnsi="Calibri" w:cs="Calibri"/>
                <w:color w:val="000000"/>
              </w:rPr>
              <w:t>Allo</w:t>
            </w:r>
          </w:p>
        </w:tc>
        <w:tc>
          <w:tcPr>
            <w:tcW w:w="698" w:type="dxa"/>
            <w:tcBorders>
              <w:top w:val="nil"/>
              <w:left w:val="nil"/>
              <w:bottom w:val="single" w:sz="8" w:space="0" w:color="FFFFFF"/>
              <w:right w:val="single" w:sz="8" w:space="0" w:color="FFFFFF"/>
            </w:tcBorders>
            <w:shd w:val="clear" w:color="auto" w:fill="C0C0C0"/>
            <w:vAlign w:val="bottom"/>
          </w:tcPr>
          <w:p w14:paraId="594EF893" w14:textId="77777777" w:rsidR="00DF7FA2" w:rsidRPr="00E77CE3" w:rsidRDefault="00DF7FA2" w:rsidP="006E0321">
            <w:pPr>
              <w:rPr>
                <w:rFonts w:ascii="Calibri" w:hAnsi="Calibri" w:cs="Calibri"/>
                <w:color w:val="000000"/>
              </w:rPr>
            </w:pPr>
            <w:r w:rsidRPr="00E77CE3">
              <w:rPr>
                <w:rFonts w:ascii="Calibri" w:hAnsi="Calibri" w:cs="Calibri"/>
                <w:color w:val="000000"/>
              </w:rPr>
              <w:t>31122</w:t>
            </w:r>
          </w:p>
        </w:tc>
        <w:tc>
          <w:tcPr>
            <w:tcW w:w="2948" w:type="dxa"/>
            <w:tcBorders>
              <w:top w:val="nil"/>
              <w:left w:val="nil"/>
              <w:bottom w:val="single" w:sz="8" w:space="0" w:color="FFFFFF"/>
              <w:right w:val="single" w:sz="8" w:space="0" w:color="FFFFFF"/>
            </w:tcBorders>
            <w:shd w:val="clear" w:color="auto" w:fill="C0C0C0"/>
            <w:noWrap/>
            <w:vAlign w:val="bottom"/>
          </w:tcPr>
          <w:p w14:paraId="45A304DB" w14:textId="77777777" w:rsidR="00DF7FA2" w:rsidRPr="00E77CE3" w:rsidRDefault="00DF7FA2" w:rsidP="006E0321">
            <w:pPr>
              <w:rPr>
                <w:rFonts w:ascii="Calibri" w:hAnsi="Calibri" w:cs="Calibri"/>
                <w:color w:val="000000"/>
              </w:rPr>
            </w:pPr>
            <w:r w:rsidRPr="00E77CE3">
              <w:rPr>
                <w:rFonts w:ascii="Calibri" w:hAnsi="Calibri" w:cs="Calibri"/>
                <w:color w:val="000000"/>
              </w:rPr>
              <w:t>Huarte/Uharte</w:t>
            </w:r>
          </w:p>
        </w:tc>
        <w:tc>
          <w:tcPr>
            <w:tcW w:w="698" w:type="dxa"/>
            <w:tcBorders>
              <w:top w:val="nil"/>
              <w:left w:val="nil"/>
              <w:bottom w:val="single" w:sz="8" w:space="0" w:color="FFFFFF"/>
              <w:right w:val="single" w:sz="8" w:space="0" w:color="FFFFFF"/>
            </w:tcBorders>
            <w:shd w:val="clear" w:color="auto" w:fill="C0C0C0"/>
            <w:vAlign w:val="bottom"/>
          </w:tcPr>
          <w:p w14:paraId="19FE1D27" w14:textId="77777777" w:rsidR="00DF7FA2" w:rsidRPr="00E77CE3" w:rsidRDefault="00DF7FA2" w:rsidP="006E0321">
            <w:pPr>
              <w:rPr>
                <w:rFonts w:ascii="Calibri" w:hAnsi="Calibri" w:cs="Calibri"/>
                <w:color w:val="000000"/>
              </w:rPr>
            </w:pPr>
            <w:r w:rsidRPr="00E77CE3">
              <w:rPr>
                <w:rFonts w:ascii="Calibri" w:hAnsi="Calibri" w:cs="Calibri"/>
                <w:color w:val="000000"/>
              </w:rPr>
              <w:t>31223</w:t>
            </w:r>
          </w:p>
        </w:tc>
        <w:tc>
          <w:tcPr>
            <w:tcW w:w="2948" w:type="dxa"/>
            <w:tcBorders>
              <w:top w:val="nil"/>
              <w:left w:val="nil"/>
              <w:bottom w:val="single" w:sz="8" w:space="0" w:color="FFFFFF"/>
              <w:right w:val="single" w:sz="8" w:space="0" w:color="FFFFFF"/>
            </w:tcBorders>
            <w:shd w:val="clear" w:color="auto" w:fill="C0C0C0"/>
            <w:noWrap/>
            <w:vAlign w:val="bottom"/>
          </w:tcPr>
          <w:p w14:paraId="44B1219B" w14:textId="77777777" w:rsidR="00DF7FA2" w:rsidRPr="00E77CE3" w:rsidRDefault="00DF7FA2" w:rsidP="006E0321">
            <w:pPr>
              <w:rPr>
                <w:rFonts w:ascii="Calibri" w:hAnsi="Calibri" w:cs="Calibri"/>
                <w:color w:val="000000"/>
              </w:rPr>
            </w:pPr>
            <w:r w:rsidRPr="00E77CE3">
              <w:rPr>
                <w:rFonts w:ascii="Calibri" w:hAnsi="Calibri" w:cs="Calibri"/>
                <w:color w:val="000000"/>
              </w:rPr>
              <w:t>Sartaguda</w:t>
            </w:r>
          </w:p>
        </w:tc>
      </w:tr>
      <w:tr w:rsidR="00DF7FA2" w:rsidRPr="0014093E" w14:paraId="5EC7AE3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6CC2283" w14:textId="77777777" w:rsidR="00DF7FA2" w:rsidRPr="00E77CE3" w:rsidRDefault="00DF7FA2" w:rsidP="006E0321">
            <w:pPr>
              <w:rPr>
                <w:rFonts w:ascii="Calibri" w:hAnsi="Calibri" w:cs="Calibri"/>
                <w:color w:val="000000"/>
              </w:rPr>
            </w:pPr>
            <w:r w:rsidRPr="00E77CE3">
              <w:rPr>
                <w:rFonts w:ascii="Calibri" w:hAnsi="Calibri" w:cs="Calibri"/>
                <w:color w:val="000000"/>
              </w:rPr>
              <w:t>31013</w:t>
            </w:r>
          </w:p>
        </w:tc>
        <w:tc>
          <w:tcPr>
            <w:tcW w:w="2948" w:type="dxa"/>
            <w:tcBorders>
              <w:top w:val="nil"/>
              <w:left w:val="nil"/>
              <w:bottom w:val="single" w:sz="8" w:space="0" w:color="FFFFFF"/>
              <w:right w:val="single" w:sz="8" w:space="0" w:color="FFFFFF"/>
            </w:tcBorders>
            <w:shd w:val="clear" w:color="auto" w:fill="CCCCFF"/>
            <w:noWrap/>
            <w:vAlign w:val="bottom"/>
          </w:tcPr>
          <w:p w14:paraId="0054BDE8" w14:textId="77777777" w:rsidR="00DF7FA2" w:rsidRPr="00E77CE3" w:rsidRDefault="00DF7FA2" w:rsidP="006E0321">
            <w:pPr>
              <w:rPr>
                <w:rFonts w:ascii="Calibri" w:hAnsi="Calibri" w:cs="Calibri"/>
                <w:color w:val="000000"/>
              </w:rPr>
            </w:pPr>
            <w:r w:rsidRPr="00E77CE3">
              <w:rPr>
                <w:rFonts w:ascii="Calibri" w:hAnsi="Calibri" w:cs="Calibri"/>
                <w:color w:val="000000"/>
              </w:rPr>
              <w:t>Améscoa Baja</w:t>
            </w:r>
          </w:p>
        </w:tc>
        <w:tc>
          <w:tcPr>
            <w:tcW w:w="698" w:type="dxa"/>
            <w:tcBorders>
              <w:top w:val="nil"/>
              <w:left w:val="nil"/>
              <w:bottom w:val="single" w:sz="8" w:space="0" w:color="FFFFFF"/>
              <w:right w:val="single" w:sz="8" w:space="0" w:color="FFFFFF"/>
            </w:tcBorders>
            <w:shd w:val="clear" w:color="auto" w:fill="CCCCFF"/>
            <w:vAlign w:val="bottom"/>
          </w:tcPr>
          <w:p w14:paraId="4E06173E" w14:textId="77777777" w:rsidR="00DF7FA2" w:rsidRPr="00E77CE3" w:rsidRDefault="00DF7FA2" w:rsidP="006E0321">
            <w:pPr>
              <w:rPr>
                <w:rFonts w:ascii="Calibri" w:hAnsi="Calibri" w:cs="Calibri"/>
                <w:color w:val="000000"/>
              </w:rPr>
            </w:pPr>
            <w:r w:rsidRPr="00E77CE3">
              <w:rPr>
                <w:rFonts w:ascii="Calibri" w:hAnsi="Calibri" w:cs="Calibri"/>
                <w:color w:val="000000"/>
              </w:rPr>
              <w:t>31123</w:t>
            </w:r>
          </w:p>
        </w:tc>
        <w:tc>
          <w:tcPr>
            <w:tcW w:w="2948" w:type="dxa"/>
            <w:tcBorders>
              <w:top w:val="nil"/>
              <w:left w:val="nil"/>
              <w:bottom w:val="single" w:sz="8" w:space="0" w:color="FFFFFF"/>
              <w:right w:val="single" w:sz="8" w:space="0" w:color="FFFFFF"/>
            </w:tcBorders>
            <w:shd w:val="clear" w:color="auto" w:fill="CCCCFF"/>
            <w:noWrap/>
            <w:vAlign w:val="bottom"/>
          </w:tcPr>
          <w:p w14:paraId="5AB67493" w14:textId="77777777" w:rsidR="00DF7FA2" w:rsidRPr="00E77CE3" w:rsidRDefault="004E630A" w:rsidP="006E0321">
            <w:pPr>
              <w:rPr>
                <w:rFonts w:ascii="Calibri" w:hAnsi="Calibri" w:cs="Calibri"/>
                <w:color w:val="000000"/>
              </w:rPr>
            </w:pPr>
            <w:r w:rsidRPr="004E630A">
              <w:rPr>
                <w:rFonts w:ascii="Calibri" w:hAnsi="Calibri" w:cs="Calibri"/>
                <w:color w:val="000000"/>
              </w:rPr>
              <w:t>Uharte Arakil</w:t>
            </w:r>
          </w:p>
        </w:tc>
        <w:tc>
          <w:tcPr>
            <w:tcW w:w="698" w:type="dxa"/>
            <w:tcBorders>
              <w:top w:val="nil"/>
              <w:left w:val="nil"/>
              <w:bottom w:val="single" w:sz="8" w:space="0" w:color="FFFFFF"/>
              <w:right w:val="single" w:sz="8" w:space="0" w:color="FFFFFF"/>
            </w:tcBorders>
            <w:shd w:val="clear" w:color="auto" w:fill="CCCCFF"/>
            <w:vAlign w:val="bottom"/>
          </w:tcPr>
          <w:p w14:paraId="24A30578" w14:textId="77777777" w:rsidR="00DF7FA2" w:rsidRPr="00E77CE3" w:rsidRDefault="00DF7FA2" w:rsidP="006E0321">
            <w:pPr>
              <w:rPr>
                <w:rFonts w:ascii="Calibri" w:hAnsi="Calibri" w:cs="Calibri"/>
                <w:color w:val="000000"/>
              </w:rPr>
            </w:pPr>
            <w:r w:rsidRPr="00E77CE3">
              <w:rPr>
                <w:rFonts w:ascii="Calibri" w:hAnsi="Calibri" w:cs="Calibri"/>
                <w:color w:val="000000"/>
              </w:rPr>
              <w:t>31224</w:t>
            </w:r>
          </w:p>
        </w:tc>
        <w:tc>
          <w:tcPr>
            <w:tcW w:w="2948" w:type="dxa"/>
            <w:tcBorders>
              <w:top w:val="nil"/>
              <w:left w:val="nil"/>
              <w:bottom w:val="single" w:sz="8" w:space="0" w:color="FFFFFF"/>
              <w:right w:val="single" w:sz="8" w:space="0" w:color="FFFFFF"/>
            </w:tcBorders>
            <w:shd w:val="clear" w:color="auto" w:fill="CCCCFF"/>
            <w:noWrap/>
            <w:vAlign w:val="bottom"/>
          </w:tcPr>
          <w:p w14:paraId="1D158CCF" w14:textId="77777777" w:rsidR="00DF7FA2" w:rsidRPr="00E77CE3" w:rsidRDefault="00DF7FA2" w:rsidP="006E0321">
            <w:pPr>
              <w:rPr>
                <w:rFonts w:ascii="Calibri" w:hAnsi="Calibri" w:cs="Calibri"/>
                <w:color w:val="000000"/>
              </w:rPr>
            </w:pPr>
            <w:r w:rsidRPr="00E77CE3">
              <w:rPr>
                <w:rFonts w:ascii="Calibri" w:hAnsi="Calibri" w:cs="Calibri"/>
                <w:color w:val="000000"/>
              </w:rPr>
              <w:t>Sesma</w:t>
            </w:r>
          </w:p>
        </w:tc>
      </w:tr>
      <w:tr w:rsidR="00DF7FA2" w:rsidRPr="0014093E" w14:paraId="3E92196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D73B66C" w14:textId="77777777" w:rsidR="00DF7FA2" w:rsidRPr="00E77CE3" w:rsidRDefault="00DF7FA2" w:rsidP="006E0321">
            <w:pPr>
              <w:rPr>
                <w:rFonts w:ascii="Calibri" w:hAnsi="Calibri" w:cs="Calibri"/>
                <w:color w:val="000000"/>
              </w:rPr>
            </w:pPr>
            <w:r w:rsidRPr="00E77CE3">
              <w:rPr>
                <w:rFonts w:ascii="Calibri" w:hAnsi="Calibri" w:cs="Calibri"/>
                <w:color w:val="000000"/>
              </w:rPr>
              <w:t>31014</w:t>
            </w:r>
          </w:p>
        </w:tc>
        <w:tc>
          <w:tcPr>
            <w:tcW w:w="2948" w:type="dxa"/>
            <w:tcBorders>
              <w:top w:val="nil"/>
              <w:left w:val="nil"/>
              <w:bottom w:val="single" w:sz="8" w:space="0" w:color="FFFFFF"/>
              <w:right w:val="single" w:sz="8" w:space="0" w:color="FFFFFF"/>
            </w:tcBorders>
            <w:shd w:val="clear" w:color="auto" w:fill="C0C0C0"/>
            <w:noWrap/>
            <w:vAlign w:val="bottom"/>
          </w:tcPr>
          <w:p w14:paraId="4B2A0E6C" w14:textId="77777777" w:rsidR="00DF7FA2" w:rsidRPr="00E77CE3" w:rsidRDefault="00DF7FA2" w:rsidP="006E0321">
            <w:pPr>
              <w:rPr>
                <w:rFonts w:ascii="Calibri" w:hAnsi="Calibri" w:cs="Calibri"/>
                <w:color w:val="000000"/>
              </w:rPr>
            </w:pPr>
            <w:r w:rsidRPr="00E77CE3">
              <w:rPr>
                <w:rFonts w:ascii="Calibri" w:hAnsi="Calibri" w:cs="Calibri"/>
                <w:color w:val="000000"/>
              </w:rPr>
              <w:t>Ancín/Antzin</w:t>
            </w:r>
          </w:p>
        </w:tc>
        <w:tc>
          <w:tcPr>
            <w:tcW w:w="698" w:type="dxa"/>
            <w:tcBorders>
              <w:top w:val="nil"/>
              <w:left w:val="nil"/>
              <w:bottom w:val="single" w:sz="8" w:space="0" w:color="FFFFFF"/>
              <w:right w:val="single" w:sz="8" w:space="0" w:color="FFFFFF"/>
            </w:tcBorders>
            <w:shd w:val="clear" w:color="auto" w:fill="C0C0C0"/>
            <w:vAlign w:val="bottom"/>
          </w:tcPr>
          <w:p w14:paraId="27782020" w14:textId="77777777" w:rsidR="00DF7FA2" w:rsidRPr="00E77CE3" w:rsidRDefault="00DF7FA2" w:rsidP="006E0321">
            <w:pPr>
              <w:rPr>
                <w:rFonts w:ascii="Calibri" w:hAnsi="Calibri" w:cs="Calibri"/>
                <w:color w:val="000000"/>
              </w:rPr>
            </w:pPr>
            <w:r w:rsidRPr="00E77CE3">
              <w:rPr>
                <w:rFonts w:ascii="Calibri" w:hAnsi="Calibri" w:cs="Calibri"/>
                <w:color w:val="000000"/>
              </w:rPr>
              <w:t>31124</w:t>
            </w:r>
          </w:p>
        </w:tc>
        <w:tc>
          <w:tcPr>
            <w:tcW w:w="2948" w:type="dxa"/>
            <w:tcBorders>
              <w:top w:val="nil"/>
              <w:left w:val="nil"/>
              <w:bottom w:val="single" w:sz="8" w:space="0" w:color="FFFFFF"/>
              <w:right w:val="single" w:sz="8" w:space="0" w:color="FFFFFF"/>
            </w:tcBorders>
            <w:shd w:val="clear" w:color="auto" w:fill="C0C0C0"/>
            <w:noWrap/>
            <w:vAlign w:val="bottom"/>
          </w:tcPr>
          <w:p w14:paraId="46752BC3" w14:textId="77777777" w:rsidR="00DF7FA2" w:rsidRPr="00E77CE3" w:rsidRDefault="00DF7FA2" w:rsidP="006E0321">
            <w:pPr>
              <w:rPr>
                <w:rFonts w:ascii="Calibri" w:hAnsi="Calibri" w:cs="Calibri"/>
                <w:color w:val="000000"/>
              </w:rPr>
            </w:pPr>
            <w:r w:rsidRPr="00E77CE3">
              <w:rPr>
                <w:rFonts w:ascii="Calibri" w:hAnsi="Calibri" w:cs="Calibri"/>
                <w:color w:val="000000"/>
              </w:rPr>
              <w:t>Ibargoiti</w:t>
            </w:r>
          </w:p>
        </w:tc>
        <w:tc>
          <w:tcPr>
            <w:tcW w:w="698" w:type="dxa"/>
            <w:tcBorders>
              <w:top w:val="nil"/>
              <w:left w:val="nil"/>
              <w:bottom w:val="single" w:sz="8" w:space="0" w:color="FFFFFF"/>
              <w:right w:val="single" w:sz="8" w:space="0" w:color="FFFFFF"/>
            </w:tcBorders>
            <w:shd w:val="clear" w:color="auto" w:fill="C0C0C0"/>
            <w:vAlign w:val="bottom"/>
          </w:tcPr>
          <w:p w14:paraId="181CC444" w14:textId="77777777" w:rsidR="00DF7FA2" w:rsidRPr="00E77CE3" w:rsidRDefault="00DF7FA2" w:rsidP="006E0321">
            <w:pPr>
              <w:rPr>
                <w:rFonts w:ascii="Calibri" w:hAnsi="Calibri" w:cs="Calibri"/>
                <w:color w:val="000000"/>
              </w:rPr>
            </w:pPr>
            <w:r w:rsidRPr="00E77CE3">
              <w:rPr>
                <w:rFonts w:ascii="Calibri" w:hAnsi="Calibri" w:cs="Calibri"/>
                <w:color w:val="000000"/>
              </w:rPr>
              <w:t>31225</w:t>
            </w:r>
          </w:p>
        </w:tc>
        <w:tc>
          <w:tcPr>
            <w:tcW w:w="2948" w:type="dxa"/>
            <w:tcBorders>
              <w:top w:val="nil"/>
              <w:left w:val="nil"/>
              <w:bottom w:val="single" w:sz="8" w:space="0" w:color="FFFFFF"/>
              <w:right w:val="single" w:sz="8" w:space="0" w:color="FFFFFF"/>
            </w:tcBorders>
            <w:shd w:val="clear" w:color="auto" w:fill="C0C0C0"/>
            <w:noWrap/>
            <w:vAlign w:val="bottom"/>
          </w:tcPr>
          <w:p w14:paraId="22A211D0" w14:textId="77777777" w:rsidR="00DF7FA2" w:rsidRPr="00E77CE3" w:rsidRDefault="00DF7FA2" w:rsidP="006E0321">
            <w:pPr>
              <w:rPr>
                <w:rFonts w:ascii="Calibri" w:hAnsi="Calibri" w:cs="Calibri"/>
                <w:color w:val="000000"/>
              </w:rPr>
            </w:pPr>
            <w:r w:rsidRPr="00E77CE3">
              <w:rPr>
                <w:rFonts w:ascii="Calibri" w:hAnsi="Calibri" w:cs="Calibri"/>
                <w:color w:val="000000"/>
              </w:rPr>
              <w:t>Sorlada</w:t>
            </w:r>
          </w:p>
        </w:tc>
      </w:tr>
      <w:tr w:rsidR="00DF7FA2" w:rsidRPr="0014093E" w14:paraId="5D887C8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5E4564A" w14:textId="77777777" w:rsidR="00DF7FA2" w:rsidRPr="00E77CE3" w:rsidRDefault="00DF7FA2" w:rsidP="006E0321">
            <w:pPr>
              <w:rPr>
                <w:rFonts w:ascii="Calibri" w:hAnsi="Calibri" w:cs="Calibri"/>
                <w:color w:val="000000"/>
              </w:rPr>
            </w:pPr>
            <w:r w:rsidRPr="00E77CE3">
              <w:rPr>
                <w:rFonts w:ascii="Calibri" w:hAnsi="Calibri" w:cs="Calibri"/>
                <w:color w:val="000000"/>
              </w:rPr>
              <w:t>31015</w:t>
            </w:r>
          </w:p>
        </w:tc>
        <w:tc>
          <w:tcPr>
            <w:tcW w:w="2948" w:type="dxa"/>
            <w:tcBorders>
              <w:top w:val="nil"/>
              <w:left w:val="nil"/>
              <w:bottom w:val="single" w:sz="8" w:space="0" w:color="FFFFFF"/>
              <w:right w:val="single" w:sz="8" w:space="0" w:color="FFFFFF"/>
            </w:tcBorders>
            <w:shd w:val="clear" w:color="auto" w:fill="CCCCFF"/>
            <w:noWrap/>
            <w:vAlign w:val="bottom"/>
          </w:tcPr>
          <w:p w14:paraId="23CF0344" w14:textId="77777777" w:rsidR="00DF7FA2" w:rsidRPr="00E77CE3" w:rsidRDefault="00DF7FA2" w:rsidP="006E0321">
            <w:pPr>
              <w:rPr>
                <w:rFonts w:ascii="Calibri" w:hAnsi="Calibri" w:cs="Calibri"/>
                <w:color w:val="000000"/>
              </w:rPr>
            </w:pPr>
            <w:r w:rsidRPr="00E77CE3">
              <w:rPr>
                <w:rFonts w:ascii="Calibri" w:hAnsi="Calibri" w:cs="Calibri"/>
                <w:color w:val="000000"/>
              </w:rPr>
              <w:t>Andosilla</w:t>
            </w:r>
          </w:p>
        </w:tc>
        <w:tc>
          <w:tcPr>
            <w:tcW w:w="698" w:type="dxa"/>
            <w:tcBorders>
              <w:top w:val="nil"/>
              <w:left w:val="nil"/>
              <w:bottom w:val="single" w:sz="8" w:space="0" w:color="FFFFFF"/>
              <w:right w:val="single" w:sz="8" w:space="0" w:color="FFFFFF"/>
            </w:tcBorders>
            <w:shd w:val="clear" w:color="auto" w:fill="CCCCFF"/>
            <w:vAlign w:val="bottom"/>
          </w:tcPr>
          <w:p w14:paraId="57BD0BE3" w14:textId="77777777" w:rsidR="00DF7FA2" w:rsidRPr="00E77CE3" w:rsidRDefault="00DF7FA2" w:rsidP="006E0321">
            <w:pPr>
              <w:rPr>
                <w:rFonts w:ascii="Calibri" w:hAnsi="Calibri" w:cs="Calibri"/>
                <w:color w:val="000000"/>
              </w:rPr>
            </w:pPr>
            <w:r w:rsidRPr="00E77CE3">
              <w:rPr>
                <w:rFonts w:ascii="Calibri" w:hAnsi="Calibri" w:cs="Calibri"/>
                <w:color w:val="000000"/>
              </w:rPr>
              <w:t>31125</w:t>
            </w:r>
          </w:p>
        </w:tc>
        <w:tc>
          <w:tcPr>
            <w:tcW w:w="2948" w:type="dxa"/>
            <w:tcBorders>
              <w:top w:val="nil"/>
              <w:left w:val="nil"/>
              <w:bottom w:val="single" w:sz="8" w:space="0" w:color="FFFFFF"/>
              <w:right w:val="single" w:sz="8" w:space="0" w:color="FFFFFF"/>
            </w:tcBorders>
            <w:shd w:val="clear" w:color="auto" w:fill="CCCCFF"/>
            <w:noWrap/>
            <w:vAlign w:val="bottom"/>
          </w:tcPr>
          <w:p w14:paraId="0A7DE88C" w14:textId="77777777" w:rsidR="00DF7FA2" w:rsidRPr="00E77CE3" w:rsidRDefault="00DF7FA2" w:rsidP="006E0321">
            <w:pPr>
              <w:rPr>
                <w:rFonts w:ascii="Calibri" w:hAnsi="Calibri" w:cs="Calibri"/>
                <w:color w:val="000000"/>
              </w:rPr>
            </w:pPr>
            <w:r w:rsidRPr="00E77CE3">
              <w:rPr>
                <w:rFonts w:ascii="Calibri" w:hAnsi="Calibri" w:cs="Calibri"/>
                <w:color w:val="000000"/>
              </w:rPr>
              <w:t>Igúzquiza</w:t>
            </w:r>
          </w:p>
        </w:tc>
        <w:tc>
          <w:tcPr>
            <w:tcW w:w="698" w:type="dxa"/>
            <w:tcBorders>
              <w:top w:val="nil"/>
              <w:left w:val="nil"/>
              <w:bottom w:val="single" w:sz="8" w:space="0" w:color="FFFFFF"/>
              <w:right w:val="single" w:sz="8" w:space="0" w:color="FFFFFF"/>
            </w:tcBorders>
            <w:shd w:val="clear" w:color="auto" w:fill="CCCCFF"/>
            <w:vAlign w:val="bottom"/>
          </w:tcPr>
          <w:p w14:paraId="1B4EF79D" w14:textId="77777777" w:rsidR="00DF7FA2" w:rsidRPr="00E77CE3" w:rsidRDefault="00DF7FA2" w:rsidP="006E0321">
            <w:pPr>
              <w:rPr>
                <w:rFonts w:ascii="Calibri" w:hAnsi="Calibri" w:cs="Calibri"/>
                <w:color w:val="000000"/>
              </w:rPr>
            </w:pPr>
            <w:r w:rsidRPr="00E77CE3">
              <w:rPr>
                <w:rFonts w:ascii="Calibri" w:hAnsi="Calibri" w:cs="Calibri"/>
                <w:color w:val="000000"/>
              </w:rPr>
              <w:t>31226</w:t>
            </w:r>
          </w:p>
        </w:tc>
        <w:tc>
          <w:tcPr>
            <w:tcW w:w="2948" w:type="dxa"/>
            <w:tcBorders>
              <w:top w:val="nil"/>
              <w:left w:val="nil"/>
              <w:bottom w:val="single" w:sz="8" w:space="0" w:color="FFFFFF"/>
              <w:right w:val="single" w:sz="8" w:space="0" w:color="FFFFFF"/>
            </w:tcBorders>
            <w:shd w:val="clear" w:color="auto" w:fill="CCCCFF"/>
            <w:noWrap/>
            <w:vAlign w:val="bottom"/>
          </w:tcPr>
          <w:p w14:paraId="3F7DF0B7" w14:textId="77777777" w:rsidR="00DF7FA2" w:rsidRPr="00E77CE3" w:rsidRDefault="00DF7FA2" w:rsidP="006E0321">
            <w:pPr>
              <w:rPr>
                <w:rFonts w:ascii="Calibri" w:hAnsi="Calibri" w:cs="Calibri"/>
                <w:color w:val="000000"/>
              </w:rPr>
            </w:pPr>
            <w:r w:rsidRPr="00E77CE3">
              <w:rPr>
                <w:rFonts w:ascii="Calibri" w:hAnsi="Calibri" w:cs="Calibri"/>
                <w:color w:val="000000"/>
              </w:rPr>
              <w:t>Sunbilla</w:t>
            </w:r>
          </w:p>
        </w:tc>
      </w:tr>
      <w:tr w:rsidR="00DF7FA2" w:rsidRPr="0014093E" w14:paraId="43BA40C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81E8EBA" w14:textId="77777777" w:rsidR="00DF7FA2" w:rsidRPr="00E77CE3" w:rsidRDefault="00DF7FA2" w:rsidP="006E0321">
            <w:pPr>
              <w:rPr>
                <w:rFonts w:ascii="Calibri" w:hAnsi="Calibri" w:cs="Calibri"/>
                <w:color w:val="000000"/>
              </w:rPr>
            </w:pPr>
            <w:r w:rsidRPr="00E77CE3">
              <w:rPr>
                <w:rFonts w:ascii="Calibri" w:hAnsi="Calibri" w:cs="Calibri"/>
                <w:color w:val="000000"/>
              </w:rPr>
              <w:t>31016</w:t>
            </w:r>
          </w:p>
        </w:tc>
        <w:tc>
          <w:tcPr>
            <w:tcW w:w="2948" w:type="dxa"/>
            <w:tcBorders>
              <w:top w:val="nil"/>
              <w:left w:val="nil"/>
              <w:bottom w:val="single" w:sz="8" w:space="0" w:color="FFFFFF"/>
              <w:right w:val="single" w:sz="8" w:space="0" w:color="FFFFFF"/>
            </w:tcBorders>
            <w:shd w:val="clear" w:color="auto" w:fill="C0C0C0"/>
            <w:noWrap/>
            <w:vAlign w:val="bottom"/>
          </w:tcPr>
          <w:p w14:paraId="2756522F" w14:textId="77777777" w:rsidR="00DF7FA2" w:rsidRPr="00E77CE3" w:rsidRDefault="00DF7FA2" w:rsidP="006E0321">
            <w:pPr>
              <w:rPr>
                <w:rFonts w:ascii="Calibri" w:hAnsi="Calibri" w:cs="Calibri"/>
                <w:color w:val="000000"/>
              </w:rPr>
            </w:pPr>
            <w:r w:rsidRPr="00E77CE3">
              <w:rPr>
                <w:rFonts w:ascii="Calibri" w:hAnsi="Calibri" w:cs="Calibri"/>
                <w:color w:val="000000"/>
              </w:rPr>
              <w:t>Ansoáin/Antsoain</w:t>
            </w:r>
          </w:p>
        </w:tc>
        <w:tc>
          <w:tcPr>
            <w:tcW w:w="698" w:type="dxa"/>
            <w:tcBorders>
              <w:top w:val="nil"/>
              <w:left w:val="nil"/>
              <w:bottom w:val="single" w:sz="8" w:space="0" w:color="FFFFFF"/>
              <w:right w:val="single" w:sz="8" w:space="0" w:color="FFFFFF"/>
            </w:tcBorders>
            <w:shd w:val="clear" w:color="auto" w:fill="C0C0C0"/>
            <w:vAlign w:val="bottom"/>
          </w:tcPr>
          <w:p w14:paraId="359B9C08" w14:textId="77777777" w:rsidR="00DF7FA2" w:rsidRPr="00E77CE3" w:rsidRDefault="00DF7FA2" w:rsidP="006E0321">
            <w:pPr>
              <w:rPr>
                <w:rFonts w:ascii="Calibri" w:hAnsi="Calibri" w:cs="Calibri"/>
                <w:color w:val="000000"/>
              </w:rPr>
            </w:pPr>
            <w:r w:rsidRPr="00E77CE3">
              <w:rPr>
                <w:rFonts w:ascii="Calibri" w:hAnsi="Calibri" w:cs="Calibri"/>
                <w:color w:val="000000"/>
              </w:rPr>
              <w:t>31126</w:t>
            </w:r>
          </w:p>
        </w:tc>
        <w:tc>
          <w:tcPr>
            <w:tcW w:w="2948" w:type="dxa"/>
            <w:tcBorders>
              <w:top w:val="nil"/>
              <w:left w:val="nil"/>
              <w:bottom w:val="single" w:sz="8" w:space="0" w:color="FFFFFF"/>
              <w:right w:val="single" w:sz="8" w:space="0" w:color="FFFFFF"/>
            </w:tcBorders>
            <w:shd w:val="clear" w:color="auto" w:fill="C0C0C0"/>
            <w:noWrap/>
            <w:vAlign w:val="bottom"/>
          </w:tcPr>
          <w:p w14:paraId="2DBDB945" w14:textId="77777777" w:rsidR="00DF7FA2" w:rsidRPr="00E77CE3" w:rsidRDefault="00DF7FA2" w:rsidP="006E0321">
            <w:pPr>
              <w:rPr>
                <w:rFonts w:ascii="Calibri" w:hAnsi="Calibri" w:cs="Calibri"/>
                <w:color w:val="000000"/>
              </w:rPr>
            </w:pPr>
            <w:r w:rsidRPr="00E77CE3">
              <w:rPr>
                <w:rFonts w:ascii="Calibri" w:hAnsi="Calibri" w:cs="Calibri"/>
                <w:color w:val="000000"/>
              </w:rPr>
              <w:t>Imotz</w:t>
            </w:r>
          </w:p>
        </w:tc>
        <w:tc>
          <w:tcPr>
            <w:tcW w:w="698" w:type="dxa"/>
            <w:tcBorders>
              <w:top w:val="nil"/>
              <w:left w:val="nil"/>
              <w:bottom w:val="single" w:sz="8" w:space="0" w:color="FFFFFF"/>
              <w:right w:val="single" w:sz="8" w:space="0" w:color="FFFFFF"/>
            </w:tcBorders>
            <w:shd w:val="clear" w:color="auto" w:fill="C0C0C0"/>
            <w:vAlign w:val="bottom"/>
          </w:tcPr>
          <w:p w14:paraId="62796827" w14:textId="77777777" w:rsidR="00DF7FA2" w:rsidRPr="00E77CE3" w:rsidRDefault="00DF7FA2" w:rsidP="006E0321">
            <w:pPr>
              <w:rPr>
                <w:rFonts w:ascii="Calibri" w:hAnsi="Calibri" w:cs="Calibri"/>
                <w:color w:val="000000"/>
              </w:rPr>
            </w:pPr>
            <w:r w:rsidRPr="00E77CE3">
              <w:rPr>
                <w:rFonts w:ascii="Calibri" w:hAnsi="Calibri" w:cs="Calibri"/>
                <w:color w:val="000000"/>
              </w:rPr>
              <w:t>31227</w:t>
            </w:r>
          </w:p>
        </w:tc>
        <w:tc>
          <w:tcPr>
            <w:tcW w:w="2948" w:type="dxa"/>
            <w:tcBorders>
              <w:top w:val="nil"/>
              <w:left w:val="nil"/>
              <w:bottom w:val="single" w:sz="8" w:space="0" w:color="FFFFFF"/>
              <w:right w:val="single" w:sz="8" w:space="0" w:color="FFFFFF"/>
            </w:tcBorders>
            <w:shd w:val="clear" w:color="auto" w:fill="C0C0C0"/>
            <w:noWrap/>
            <w:vAlign w:val="bottom"/>
          </w:tcPr>
          <w:p w14:paraId="669D8312" w14:textId="77777777" w:rsidR="00DF7FA2" w:rsidRPr="00E77CE3" w:rsidRDefault="00DF7FA2" w:rsidP="006E0321">
            <w:pPr>
              <w:rPr>
                <w:rFonts w:ascii="Calibri" w:hAnsi="Calibri" w:cs="Calibri"/>
                <w:color w:val="000000"/>
              </w:rPr>
            </w:pPr>
            <w:r w:rsidRPr="00E77CE3">
              <w:rPr>
                <w:rFonts w:ascii="Calibri" w:hAnsi="Calibri" w:cs="Calibri"/>
                <w:color w:val="000000"/>
              </w:rPr>
              <w:t>Tafalla</w:t>
            </w:r>
          </w:p>
        </w:tc>
      </w:tr>
      <w:tr w:rsidR="00DF7FA2" w:rsidRPr="0014093E" w14:paraId="02A0CD3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B52DF37" w14:textId="77777777" w:rsidR="00DF7FA2" w:rsidRPr="00E77CE3" w:rsidRDefault="00DF7FA2" w:rsidP="006E0321">
            <w:pPr>
              <w:rPr>
                <w:rFonts w:ascii="Calibri" w:hAnsi="Calibri" w:cs="Calibri"/>
                <w:color w:val="000000"/>
              </w:rPr>
            </w:pPr>
            <w:r w:rsidRPr="00E77CE3">
              <w:rPr>
                <w:rFonts w:ascii="Calibri" w:hAnsi="Calibri" w:cs="Calibri"/>
                <w:color w:val="000000"/>
              </w:rPr>
              <w:t>31017</w:t>
            </w:r>
          </w:p>
        </w:tc>
        <w:tc>
          <w:tcPr>
            <w:tcW w:w="2948" w:type="dxa"/>
            <w:tcBorders>
              <w:top w:val="nil"/>
              <w:left w:val="nil"/>
              <w:bottom w:val="single" w:sz="8" w:space="0" w:color="FFFFFF"/>
              <w:right w:val="single" w:sz="8" w:space="0" w:color="FFFFFF"/>
            </w:tcBorders>
            <w:shd w:val="clear" w:color="auto" w:fill="CCCCFF"/>
            <w:noWrap/>
            <w:vAlign w:val="bottom"/>
          </w:tcPr>
          <w:p w14:paraId="154A162D" w14:textId="77777777" w:rsidR="00DF7FA2" w:rsidRPr="00E77CE3" w:rsidRDefault="00DF7FA2" w:rsidP="006E0321">
            <w:pPr>
              <w:rPr>
                <w:rFonts w:ascii="Calibri" w:hAnsi="Calibri" w:cs="Calibri"/>
                <w:color w:val="000000"/>
              </w:rPr>
            </w:pPr>
            <w:r w:rsidRPr="00E77CE3">
              <w:rPr>
                <w:rFonts w:ascii="Calibri" w:hAnsi="Calibri" w:cs="Calibri"/>
                <w:color w:val="000000"/>
              </w:rPr>
              <w:t>Anue</w:t>
            </w:r>
          </w:p>
        </w:tc>
        <w:tc>
          <w:tcPr>
            <w:tcW w:w="698" w:type="dxa"/>
            <w:tcBorders>
              <w:top w:val="nil"/>
              <w:left w:val="nil"/>
              <w:bottom w:val="single" w:sz="8" w:space="0" w:color="FFFFFF"/>
              <w:right w:val="single" w:sz="8" w:space="0" w:color="FFFFFF"/>
            </w:tcBorders>
            <w:shd w:val="clear" w:color="auto" w:fill="CCCCFF"/>
            <w:vAlign w:val="bottom"/>
          </w:tcPr>
          <w:p w14:paraId="564183FA" w14:textId="77777777" w:rsidR="00DF7FA2" w:rsidRPr="00E77CE3" w:rsidRDefault="00DF7FA2" w:rsidP="006E0321">
            <w:pPr>
              <w:rPr>
                <w:rFonts w:ascii="Calibri" w:hAnsi="Calibri" w:cs="Calibri"/>
                <w:color w:val="000000"/>
              </w:rPr>
            </w:pPr>
            <w:r w:rsidRPr="00E77CE3">
              <w:rPr>
                <w:rFonts w:ascii="Calibri" w:hAnsi="Calibri" w:cs="Calibri"/>
                <w:color w:val="000000"/>
              </w:rPr>
              <w:t>31127</w:t>
            </w:r>
          </w:p>
        </w:tc>
        <w:tc>
          <w:tcPr>
            <w:tcW w:w="2948" w:type="dxa"/>
            <w:tcBorders>
              <w:top w:val="nil"/>
              <w:left w:val="nil"/>
              <w:bottom w:val="single" w:sz="8" w:space="0" w:color="FFFFFF"/>
              <w:right w:val="single" w:sz="8" w:space="0" w:color="FFFFFF"/>
            </w:tcBorders>
            <w:shd w:val="clear" w:color="auto" w:fill="CCCCFF"/>
            <w:noWrap/>
            <w:vAlign w:val="bottom"/>
          </w:tcPr>
          <w:p w14:paraId="2A71008A" w14:textId="77777777" w:rsidR="00DF7FA2" w:rsidRPr="00E77CE3" w:rsidRDefault="00DF7FA2" w:rsidP="006E0321">
            <w:pPr>
              <w:rPr>
                <w:rFonts w:ascii="Calibri" w:hAnsi="Calibri" w:cs="Calibri"/>
                <w:color w:val="000000"/>
              </w:rPr>
            </w:pPr>
            <w:r w:rsidRPr="00E77CE3">
              <w:rPr>
                <w:rFonts w:ascii="Calibri" w:hAnsi="Calibri" w:cs="Calibri"/>
                <w:color w:val="000000"/>
              </w:rPr>
              <w:t>Irañeta</w:t>
            </w:r>
          </w:p>
        </w:tc>
        <w:tc>
          <w:tcPr>
            <w:tcW w:w="698" w:type="dxa"/>
            <w:tcBorders>
              <w:top w:val="nil"/>
              <w:left w:val="nil"/>
              <w:bottom w:val="single" w:sz="8" w:space="0" w:color="FFFFFF"/>
              <w:right w:val="single" w:sz="8" w:space="0" w:color="FFFFFF"/>
            </w:tcBorders>
            <w:shd w:val="clear" w:color="auto" w:fill="CCCCFF"/>
            <w:vAlign w:val="bottom"/>
          </w:tcPr>
          <w:p w14:paraId="4C2E6521" w14:textId="77777777" w:rsidR="00DF7FA2" w:rsidRPr="00E77CE3" w:rsidRDefault="00DF7FA2" w:rsidP="006E0321">
            <w:pPr>
              <w:rPr>
                <w:rFonts w:ascii="Calibri" w:hAnsi="Calibri" w:cs="Calibri"/>
                <w:color w:val="000000"/>
              </w:rPr>
            </w:pPr>
            <w:r w:rsidRPr="00E77CE3">
              <w:rPr>
                <w:rFonts w:ascii="Calibri" w:hAnsi="Calibri" w:cs="Calibri"/>
                <w:color w:val="000000"/>
              </w:rPr>
              <w:t>31228</w:t>
            </w:r>
          </w:p>
        </w:tc>
        <w:tc>
          <w:tcPr>
            <w:tcW w:w="2948" w:type="dxa"/>
            <w:tcBorders>
              <w:top w:val="nil"/>
              <w:left w:val="nil"/>
              <w:bottom w:val="single" w:sz="8" w:space="0" w:color="FFFFFF"/>
              <w:right w:val="single" w:sz="8" w:space="0" w:color="FFFFFF"/>
            </w:tcBorders>
            <w:shd w:val="clear" w:color="auto" w:fill="CCCCFF"/>
            <w:noWrap/>
            <w:vAlign w:val="bottom"/>
          </w:tcPr>
          <w:p w14:paraId="2AEA8944" w14:textId="77777777" w:rsidR="00DF7FA2" w:rsidRPr="00E77CE3" w:rsidRDefault="00DF7FA2" w:rsidP="006E0321">
            <w:pPr>
              <w:rPr>
                <w:rFonts w:ascii="Calibri" w:hAnsi="Calibri" w:cs="Calibri"/>
                <w:color w:val="000000"/>
              </w:rPr>
            </w:pPr>
            <w:r w:rsidRPr="00E77CE3">
              <w:rPr>
                <w:rFonts w:ascii="Calibri" w:hAnsi="Calibri" w:cs="Calibri"/>
                <w:color w:val="000000"/>
              </w:rPr>
              <w:t>Tiebas-Muruarte de Reta</w:t>
            </w:r>
          </w:p>
        </w:tc>
      </w:tr>
      <w:tr w:rsidR="00DF7FA2" w:rsidRPr="0014093E" w14:paraId="1C4D25B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DEDBD2D" w14:textId="77777777" w:rsidR="00DF7FA2" w:rsidRPr="00E77CE3" w:rsidRDefault="00DF7FA2" w:rsidP="006E0321">
            <w:pPr>
              <w:rPr>
                <w:rFonts w:ascii="Calibri" w:hAnsi="Calibri" w:cs="Calibri"/>
                <w:color w:val="000000"/>
              </w:rPr>
            </w:pPr>
            <w:r w:rsidRPr="00E77CE3">
              <w:rPr>
                <w:rFonts w:ascii="Calibri" w:hAnsi="Calibri" w:cs="Calibri"/>
                <w:color w:val="000000"/>
              </w:rPr>
              <w:t>31018</w:t>
            </w:r>
          </w:p>
        </w:tc>
        <w:tc>
          <w:tcPr>
            <w:tcW w:w="2948" w:type="dxa"/>
            <w:tcBorders>
              <w:top w:val="nil"/>
              <w:left w:val="nil"/>
              <w:bottom w:val="single" w:sz="8" w:space="0" w:color="FFFFFF"/>
              <w:right w:val="single" w:sz="8" w:space="0" w:color="FFFFFF"/>
            </w:tcBorders>
            <w:shd w:val="clear" w:color="auto" w:fill="C0C0C0"/>
            <w:noWrap/>
            <w:vAlign w:val="bottom"/>
          </w:tcPr>
          <w:p w14:paraId="547F4D67" w14:textId="77777777" w:rsidR="00DF7FA2" w:rsidRPr="00E77CE3" w:rsidRDefault="00DF7FA2" w:rsidP="006E0321">
            <w:pPr>
              <w:rPr>
                <w:rFonts w:ascii="Calibri" w:hAnsi="Calibri" w:cs="Calibri"/>
                <w:color w:val="000000"/>
              </w:rPr>
            </w:pPr>
            <w:r w:rsidRPr="00E77CE3">
              <w:rPr>
                <w:rFonts w:ascii="Calibri" w:hAnsi="Calibri" w:cs="Calibri"/>
                <w:color w:val="000000"/>
              </w:rPr>
              <w:t>Añorbe</w:t>
            </w:r>
          </w:p>
        </w:tc>
        <w:tc>
          <w:tcPr>
            <w:tcW w:w="698" w:type="dxa"/>
            <w:tcBorders>
              <w:top w:val="nil"/>
              <w:left w:val="nil"/>
              <w:bottom w:val="single" w:sz="8" w:space="0" w:color="FFFFFF"/>
              <w:right w:val="single" w:sz="8" w:space="0" w:color="FFFFFF"/>
            </w:tcBorders>
            <w:shd w:val="clear" w:color="auto" w:fill="C0C0C0"/>
            <w:vAlign w:val="bottom"/>
          </w:tcPr>
          <w:p w14:paraId="32C9421C" w14:textId="77777777" w:rsidR="00DF7FA2" w:rsidRPr="00E77CE3" w:rsidRDefault="00DF7FA2" w:rsidP="006E0321">
            <w:pPr>
              <w:rPr>
                <w:rFonts w:ascii="Calibri" w:hAnsi="Calibri" w:cs="Calibri"/>
                <w:color w:val="000000"/>
              </w:rPr>
            </w:pPr>
            <w:r w:rsidRPr="00E77CE3">
              <w:rPr>
                <w:rFonts w:ascii="Calibri" w:hAnsi="Calibri" w:cs="Calibri"/>
                <w:color w:val="000000"/>
              </w:rPr>
              <w:t>31128</w:t>
            </w:r>
          </w:p>
        </w:tc>
        <w:tc>
          <w:tcPr>
            <w:tcW w:w="2948" w:type="dxa"/>
            <w:tcBorders>
              <w:top w:val="nil"/>
              <w:left w:val="nil"/>
              <w:bottom w:val="single" w:sz="8" w:space="0" w:color="FFFFFF"/>
              <w:right w:val="single" w:sz="8" w:space="0" w:color="FFFFFF"/>
            </w:tcBorders>
            <w:shd w:val="clear" w:color="auto" w:fill="C0C0C0"/>
            <w:noWrap/>
            <w:vAlign w:val="bottom"/>
          </w:tcPr>
          <w:p w14:paraId="6DF9EFE8" w14:textId="77777777" w:rsidR="00DF7FA2" w:rsidRPr="00E77CE3" w:rsidRDefault="00DF7FA2" w:rsidP="006E0321">
            <w:pPr>
              <w:rPr>
                <w:rFonts w:ascii="Calibri" w:hAnsi="Calibri" w:cs="Calibri"/>
                <w:color w:val="000000"/>
              </w:rPr>
            </w:pPr>
            <w:r w:rsidRPr="00E77CE3">
              <w:rPr>
                <w:rFonts w:ascii="Calibri" w:hAnsi="Calibri" w:cs="Calibri"/>
                <w:color w:val="000000"/>
              </w:rPr>
              <w:t>Isaba/Izaba</w:t>
            </w:r>
          </w:p>
        </w:tc>
        <w:tc>
          <w:tcPr>
            <w:tcW w:w="698" w:type="dxa"/>
            <w:tcBorders>
              <w:top w:val="nil"/>
              <w:left w:val="nil"/>
              <w:bottom w:val="single" w:sz="8" w:space="0" w:color="FFFFFF"/>
              <w:right w:val="single" w:sz="8" w:space="0" w:color="FFFFFF"/>
            </w:tcBorders>
            <w:shd w:val="clear" w:color="auto" w:fill="C0C0C0"/>
            <w:vAlign w:val="bottom"/>
          </w:tcPr>
          <w:p w14:paraId="287578EA" w14:textId="77777777" w:rsidR="00DF7FA2" w:rsidRPr="00E77CE3" w:rsidRDefault="00DF7FA2" w:rsidP="006E0321">
            <w:pPr>
              <w:rPr>
                <w:rFonts w:ascii="Calibri" w:hAnsi="Calibri" w:cs="Calibri"/>
                <w:color w:val="000000"/>
              </w:rPr>
            </w:pPr>
            <w:r w:rsidRPr="00E77CE3">
              <w:rPr>
                <w:rFonts w:ascii="Calibri" w:hAnsi="Calibri" w:cs="Calibri"/>
                <w:color w:val="000000"/>
              </w:rPr>
              <w:t>31229</w:t>
            </w:r>
          </w:p>
        </w:tc>
        <w:tc>
          <w:tcPr>
            <w:tcW w:w="2948" w:type="dxa"/>
            <w:tcBorders>
              <w:top w:val="nil"/>
              <w:left w:val="nil"/>
              <w:bottom w:val="single" w:sz="8" w:space="0" w:color="FFFFFF"/>
              <w:right w:val="single" w:sz="8" w:space="0" w:color="FFFFFF"/>
            </w:tcBorders>
            <w:shd w:val="clear" w:color="auto" w:fill="C0C0C0"/>
            <w:noWrap/>
            <w:vAlign w:val="bottom"/>
          </w:tcPr>
          <w:p w14:paraId="3DAC768F" w14:textId="77777777" w:rsidR="00DF7FA2" w:rsidRPr="00E77CE3" w:rsidRDefault="00DF7FA2" w:rsidP="006E0321">
            <w:pPr>
              <w:rPr>
                <w:rFonts w:ascii="Calibri" w:hAnsi="Calibri" w:cs="Calibri"/>
                <w:color w:val="000000"/>
              </w:rPr>
            </w:pPr>
            <w:r w:rsidRPr="00E77CE3">
              <w:rPr>
                <w:rFonts w:ascii="Calibri" w:hAnsi="Calibri" w:cs="Calibri"/>
                <w:color w:val="000000"/>
              </w:rPr>
              <w:t>Tirapu</w:t>
            </w:r>
          </w:p>
        </w:tc>
      </w:tr>
      <w:tr w:rsidR="00DF7FA2" w:rsidRPr="0014093E" w14:paraId="6EDDF00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6ACA82F" w14:textId="77777777" w:rsidR="00DF7FA2" w:rsidRPr="00E77CE3" w:rsidRDefault="00DF7FA2" w:rsidP="006E0321">
            <w:pPr>
              <w:rPr>
                <w:rFonts w:ascii="Calibri" w:hAnsi="Calibri" w:cs="Calibri"/>
                <w:color w:val="000000"/>
              </w:rPr>
            </w:pPr>
            <w:r w:rsidRPr="00E77CE3">
              <w:rPr>
                <w:rFonts w:ascii="Calibri" w:hAnsi="Calibri" w:cs="Calibri"/>
                <w:color w:val="000000"/>
              </w:rPr>
              <w:t>31019</w:t>
            </w:r>
          </w:p>
        </w:tc>
        <w:tc>
          <w:tcPr>
            <w:tcW w:w="2948" w:type="dxa"/>
            <w:tcBorders>
              <w:top w:val="nil"/>
              <w:left w:val="nil"/>
              <w:bottom w:val="single" w:sz="8" w:space="0" w:color="FFFFFF"/>
              <w:right w:val="single" w:sz="8" w:space="0" w:color="FFFFFF"/>
            </w:tcBorders>
            <w:shd w:val="clear" w:color="auto" w:fill="CCCCFF"/>
            <w:noWrap/>
            <w:vAlign w:val="bottom"/>
          </w:tcPr>
          <w:p w14:paraId="38BCF096" w14:textId="77777777" w:rsidR="00DF7FA2" w:rsidRPr="00E77CE3" w:rsidRDefault="00DF7FA2" w:rsidP="006E0321">
            <w:pPr>
              <w:rPr>
                <w:rFonts w:ascii="Calibri" w:hAnsi="Calibri" w:cs="Calibri"/>
                <w:color w:val="000000"/>
              </w:rPr>
            </w:pPr>
            <w:r w:rsidRPr="00E77CE3">
              <w:rPr>
                <w:rFonts w:ascii="Calibri" w:hAnsi="Calibri" w:cs="Calibri"/>
                <w:color w:val="000000"/>
              </w:rPr>
              <w:t>Aoiz/Agoitz</w:t>
            </w:r>
          </w:p>
        </w:tc>
        <w:tc>
          <w:tcPr>
            <w:tcW w:w="698" w:type="dxa"/>
            <w:tcBorders>
              <w:top w:val="nil"/>
              <w:left w:val="nil"/>
              <w:bottom w:val="single" w:sz="8" w:space="0" w:color="FFFFFF"/>
              <w:right w:val="single" w:sz="8" w:space="0" w:color="FFFFFF"/>
            </w:tcBorders>
            <w:shd w:val="clear" w:color="auto" w:fill="CCCCFF"/>
            <w:vAlign w:val="bottom"/>
          </w:tcPr>
          <w:p w14:paraId="43667858" w14:textId="77777777" w:rsidR="00DF7FA2" w:rsidRPr="00E77CE3" w:rsidRDefault="00DF7FA2" w:rsidP="006E0321">
            <w:pPr>
              <w:rPr>
                <w:rFonts w:ascii="Calibri" w:hAnsi="Calibri" w:cs="Calibri"/>
                <w:color w:val="000000"/>
              </w:rPr>
            </w:pPr>
            <w:r w:rsidRPr="00E77CE3">
              <w:rPr>
                <w:rFonts w:ascii="Calibri" w:hAnsi="Calibri" w:cs="Calibri"/>
                <w:color w:val="000000"/>
              </w:rPr>
              <w:t>31129</w:t>
            </w:r>
          </w:p>
        </w:tc>
        <w:tc>
          <w:tcPr>
            <w:tcW w:w="2948" w:type="dxa"/>
            <w:tcBorders>
              <w:top w:val="nil"/>
              <w:left w:val="nil"/>
              <w:bottom w:val="single" w:sz="8" w:space="0" w:color="FFFFFF"/>
              <w:right w:val="single" w:sz="8" w:space="0" w:color="FFFFFF"/>
            </w:tcBorders>
            <w:shd w:val="clear" w:color="auto" w:fill="CCCCFF"/>
            <w:noWrap/>
            <w:vAlign w:val="bottom"/>
          </w:tcPr>
          <w:p w14:paraId="4D23973E" w14:textId="77777777" w:rsidR="00DF7FA2" w:rsidRPr="00E77CE3" w:rsidRDefault="00DF7FA2" w:rsidP="006E0321">
            <w:pPr>
              <w:rPr>
                <w:rFonts w:ascii="Calibri" w:hAnsi="Calibri" w:cs="Calibri"/>
                <w:color w:val="000000"/>
              </w:rPr>
            </w:pPr>
            <w:r w:rsidRPr="00E77CE3">
              <w:rPr>
                <w:rFonts w:ascii="Calibri" w:hAnsi="Calibri" w:cs="Calibri"/>
                <w:color w:val="000000"/>
              </w:rPr>
              <w:t>Ituren</w:t>
            </w:r>
          </w:p>
        </w:tc>
        <w:tc>
          <w:tcPr>
            <w:tcW w:w="698" w:type="dxa"/>
            <w:tcBorders>
              <w:top w:val="nil"/>
              <w:left w:val="nil"/>
              <w:bottom w:val="single" w:sz="8" w:space="0" w:color="FFFFFF"/>
              <w:right w:val="single" w:sz="8" w:space="0" w:color="FFFFFF"/>
            </w:tcBorders>
            <w:shd w:val="clear" w:color="auto" w:fill="CCCCFF"/>
            <w:vAlign w:val="bottom"/>
          </w:tcPr>
          <w:p w14:paraId="696E061B" w14:textId="77777777" w:rsidR="00DF7FA2" w:rsidRPr="00E77CE3" w:rsidRDefault="00DF7FA2" w:rsidP="006E0321">
            <w:pPr>
              <w:rPr>
                <w:rFonts w:ascii="Calibri" w:hAnsi="Calibri" w:cs="Calibri"/>
                <w:color w:val="000000"/>
              </w:rPr>
            </w:pPr>
            <w:r w:rsidRPr="00E77CE3">
              <w:rPr>
                <w:rFonts w:ascii="Calibri" w:hAnsi="Calibri" w:cs="Calibri"/>
                <w:color w:val="000000"/>
              </w:rPr>
              <w:t>31230</w:t>
            </w:r>
          </w:p>
        </w:tc>
        <w:tc>
          <w:tcPr>
            <w:tcW w:w="2948" w:type="dxa"/>
            <w:tcBorders>
              <w:top w:val="nil"/>
              <w:left w:val="nil"/>
              <w:bottom w:val="single" w:sz="8" w:space="0" w:color="FFFFFF"/>
              <w:right w:val="single" w:sz="8" w:space="0" w:color="FFFFFF"/>
            </w:tcBorders>
            <w:shd w:val="clear" w:color="auto" w:fill="CCCCFF"/>
            <w:noWrap/>
            <w:vAlign w:val="bottom"/>
          </w:tcPr>
          <w:p w14:paraId="3CED18D1" w14:textId="77777777" w:rsidR="00DF7FA2" w:rsidRPr="00E77CE3" w:rsidRDefault="00DF7FA2" w:rsidP="006E0321">
            <w:pPr>
              <w:rPr>
                <w:rFonts w:ascii="Calibri" w:hAnsi="Calibri" w:cs="Calibri"/>
                <w:color w:val="000000"/>
              </w:rPr>
            </w:pPr>
            <w:r w:rsidRPr="00E77CE3">
              <w:rPr>
                <w:rFonts w:ascii="Calibri" w:hAnsi="Calibri" w:cs="Calibri"/>
                <w:color w:val="000000"/>
              </w:rPr>
              <w:t>Torralba del Río</w:t>
            </w:r>
          </w:p>
        </w:tc>
      </w:tr>
      <w:tr w:rsidR="00DF7FA2" w:rsidRPr="0014093E" w14:paraId="5844A5C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34F12AA" w14:textId="77777777" w:rsidR="00DF7FA2" w:rsidRPr="00E77CE3" w:rsidRDefault="00DF7FA2" w:rsidP="006E0321">
            <w:pPr>
              <w:rPr>
                <w:rFonts w:ascii="Calibri" w:hAnsi="Calibri" w:cs="Calibri"/>
                <w:color w:val="000000"/>
              </w:rPr>
            </w:pPr>
            <w:r w:rsidRPr="00E77CE3">
              <w:rPr>
                <w:rFonts w:ascii="Calibri" w:hAnsi="Calibri" w:cs="Calibri"/>
                <w:color w:val="000000"/>
              </w:rPr>
              <w:t>31020</w:t>
            </w:r>
          </w:p>
        </w:tc>
        <w:tc>
          <w:tcPr>
            <w:tcW w:w="2948" w:type="dxa"/>
            <w:tcBorders>
              <w:top w:val="nil"/>
              <w:left w:val="nil"/>
              <w:bottom w:val="single" w:sz="8" w:space="0" w:color="FFFFFF"/>
              <w:right w:val="single" w:sz="8" w:space="0" w:color="FFFFFF"/>
            </w:tcBorders>
            <w:shd w:val="clear" w:color="auto" w:fill="C0C0C0"/>
            <w:noWrap/>
            <w:vAlign w:val="bottom"/>
          </w:tcPr>
          <w:p w14:paraId="1B8BEBFC" w14:textId="77777777" w:rsidR="00DF7FA2" w:rsidRPr="00E77CE3" w:rsidRDefault="00DF7FA2" w:rsidP="006E0321">
            <w:pPr>
              <w:rPr>
                <w:rFonts w:ascii="Calibri" w:hAnsi="Calibri" w:cs="Calibri"/>
                <w:color w:val="000000"/>
              </w:rPr>
            </w:pPr>
            <w:r w:rsidRPr="00E77CE3">
              <w:rPr>
                <w:rFonts w:ascii="Calibri" w:hAnsi="Calibri" w:cs="Calibri"/>
                <w:color w:val="000000"/>
              </w:rPr>
              <w:t>Araitz</w:t>
            </w:r>
          </w:p>
        </w:tc>
        <w:tc>
          <w:tcPr>
            <w:tcW w:w="698" w:type="dxa"/>
            <w:tcBorders>
              <w:top w:val="nil"/>
              <w:left w:val="nil"/>
              <w:bottom w:val="single" w:sz="8" w:space="0" w:color="FFFFFF"/>
              <w:right w:val="single" w:sz="8" w:space="0" w:color="FFFFFF"/>
            </w:tcBorders>
            <w:shd w:val="clear" w:color="auto" w:fill="C0C0C0"/>
            <w:vAlign w:val="bottom"/>
          </w:tcPr>
          <w:p w14:paraId="61E8EF6C" w14:textId="77777777" w:rsidR="00DF7FA2" w:rsidRPr="00E77CE3" w:rsidRDefault="00DF7FA2" w:rsidP="006E0321">
            <w:pPr>
              <w:rPr>
                <w:rFonts w:ascii="Calibri" w:hAnsi="Calibri" w:cs="Calibri"/>
                <w:color w:val="000000"/>
              </w:rPr>
            </w:pPr>
            <w:r w:rsidRPr="00E77CE3">
              <w:rPr>
                <w:rFonts w:ascii="Calibri" w:hAnsi="Calibri" w:cs="Calibri"/>
                <w:color w:val="000000"/>
              </w:rPr>
              <w:t>31130</w:t>
            </w:r>
          </w:p>
        </w:tc>
        <w:tc>
          <w:tcPr>
            <w:tcW w:w="2948" w:type="dxa"/>
            <w:tcBorders>
              <w:top w:val="nil"/>
              <w:left w:val="nil"/>
              <w:bottom w:val="single" w:sz="8" w:space="0" w:color="FFFFFF"/>
              <w:right w:val="single" w:sz="8" w:space="0" w:color="FFFFFF"/>
            </w:tcBorders>
            <w:shd w:val="clear" w:color="auto" w:fill="C0C0C0"/>
            <w:noWrap/>
            <w:vAlign w:val="bottom"/>
          </w:tcPr>
          <w:p w14:paraId="4035EA03" w14:textId="77777777" w:rsidR="00DF7FA2" w:rsidRPr="00E77CE3" w:rsidRDefault="00DF7FA2" w:rsidP="006E0321">
            <w:pPr>
              <w:rPr>
                <w:rFonts w:ascii="Calibri" w:hAnsi="Calibri" w:cs="Calibri"/>
                <w:color w:val="000000"/>
              </w:rPr>
            </w:pPr>
            <w:r w:rsidRPr="00E77CE3">
              <w:rPr>
                <w:rFonts w:ascii="Calibri" w:hAnsi="Calibri" w:cs="Calibri"/>
                <w:color w:val="000000"/>
              </w:rPr>
              <w:t>Iturmendi</w:t>
            </w:r>
          </w:p>
        </w:tc>
        <w:tc>
          <w:tcPr>
            <w:tcW w:w="698" w:type="dxa"/>
            <w:tcBorders>
              <w:top w:val="nil"/>
              <w:left w:val="nil"/>
              <w:bottom w:val="single" w:sz="8" w:space="0" w:color="FFFFFF"/>
              <w:right w:val="single" w:sz="8" w:space="0" w:color="FFFFFF"/>
            </w:tcBorders>
            <w:shd w:val="clear" w:color="auto" w:fill="C0C0C0"/>
            <w:vAlign w:val="bottom"/>
          </w:tcPr>
          <w:p w14:paraId="6F5F3E84" w14:textId="77777777" w:rsidR="00DF7FA2" w:rsidRPr="00E77CE3" w:rsidRDefault="00DF7FA2" w:rsidP="006E0321">
            <w:pPr>
              <w:rPr>
                <w:rFonts w:ascii="Calibri" w:hAnsi="Calibri" w:cs="Calibri"/>
                <w:color w:val="000000"/>
              </w:rPr>
            </w:pPr>
            <w:r w:rsidRPr="00E77CE3">
              <w:rPr>
                <w:rFonts w:ascii="Calibri" w:hAnsi="Calibri" w:cs="Calibri"/>
                <w:color w:val="000000"/>
              </w:rPr>
              <w:t>31231</w:t>
            </w:r>
          </w:p>
        </w:tc>
        <w:tc>
          <w:tcPr>
            <w:tcW w:w="2948" w:type="dxa"/>
            <w:tcBorders>
              <w:top w:val="nil"/>
              <w:left w:val="nil"/>
              <w:bottom w:val="single" w:sz="8" w:space="0" w:color="FFFFFF"/>
              <w:right w:val="single" w:sz="8" w:space="0" w:color="FFFFFF"/>
            </w:tcBorders>
            <w:shd w:val="clear" w:color="auto" w:fill="C0C0C0"/>
            <w:noWrap/>
            <w:vAlign w:val="bottom"/>
          </w:tcPr>
          <w:p w14:paraId="33EE4E75" w14:textId="77777777" w:rsidR="00DF7FA2" w:rsidRPr="00E77CE3" w:rsidRDefault="00DF7FA2" w:rsidP="006E0321">
            <w:pPr>
              <w:rPr>
                <w:rFonts w:ascii="Calibri" w:hAnsi="Calibri" w:cs="Calibri"/>
                <w:color w:val="000000"/>
              </w:rPr>
            </w:pPr>
            <w:r w:rsidRPr="00E77CE3">
              <w:rPr>
                <w:rFonts w:ascii="Calibri" w:hAnsi="Calibri" w:cs="Calibri"/>
                <w:color w:val="000000"/>
              </w:rPr>
              <w:t>Torres del Río</w:t>
            </w:r>
          </w:p>
        </w:tc>
      </w:tr>
      <w:tr w:rsidR="00DF7FA2" w:rsidRPr="0014093E" w14:paraId="5946EFB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C97F9B6" w14:textId="77777777" w:rsidR="00DF7FA2" w:rsidRPr="00E77CE3" w:rsidRDefault="00DF7FA2" w:rsidP="006E0321">
            <w:pPr>
              <w:rPr>
                <w:rFonts w:ascii="Calibri" w:hAnsi="Calibri" w:cs="Calibri"/>
                <w:color w:val="000000"/>
              </w:rPr>
            </w:pPr>
            <w:r w:rsidRPr="00E77CE3">
              <w:rPr>
                <w:rFonts w:ascii="Calibri" w:hAnsi="Calibri" w:cs="Calibri"/>
                <w:color w:val="000000"/>
              </w:rPr>
              <w:t>31021</w:t>
            </w:r>
          </w:p>
        </w:tc>
        <w:tc>
          <w:tcPr>
            <w:tcW w:w="2948" w:type="dxa"/>
            <w:tcBorders>
              <w:top w:val="nil"/>
              <w:left w:val="nil"/>
              <w:bottom w:val="single" w:sz="8" w:space="0" w:color="FFFFFF"/>
              <w:right w:val="single" w:sz="8" w:space="0" w:color="FFFFFF"/>
            </w:tcBorders>
            <w:shd w:val="clear" w:color="auto" w:fill="CCCCFF"/>
            <w:noWrap/>
            <w:vAlign w:val="bottom"/>
          </w:tcPr>
          <w:p w14:paraId="4D53AD15" w14:textId="77777777" w:rsidR="00DF7FA2" w:rsidRPr="00E77CE3" w:rsidRDefault="00DF7FA2" w:rsidP="006E0321">
            <w:pPr>
              <w:rPr>
                <w:rFonts w:ascii="Calibri" w:hAnsi="Calibri" w:cs="Calibri"/>
                <w:color w:val="000000"/>
              </w:rPr>
            </w:pPr>
            <w:r w:rsidRPr="00E77CE3">
              <w:rPr>
                <w:rFonts w:ascii="Calibri" w:hAnsi="Calibri" w:cs="Calibri"/>
                <w:color w:val="000000"/>
              </w:rPr>
              <w:t>Aranarache/Aranaratxe</w:t>
            </w:r>
          </w:p>
        </w:tc>
        <w:tc>
          <w:tcPr>
            <w:tcW w:w="698" w:type="dxa"/>
            <w:tcBorders>
              <w:top w:val="nil"/>
              <w:left w:val="nil"/>
              <w:bottom w:val="single" w:sz="8" w:space="0" w:color="FFFFFF"/>
              <w:right w:val="single" w:sz="8" w:space="0" w:color="FFFFFF"/>
            </w:tcBorders>
            <w:shd w:val="clear" w:color="auto" w:fill="CCCCFF"/>
            <w:vAlign w:val="bottom"/>
          </w:tcPr>
          <w:p w14:paraId="1E23E309" w14:textId="77777777" w:rsidR="00DF7FA2" w:rsidRPr="00E77CE3" w:rsidRDefault="00DF7FA2" w:rsidP="006E0321">
            <w:pPr>
              <w:rPr>
                <w:rFonts w:ascii="Calibri" w:hAnsi="Calibri" w:cs="Calibri"/>
                <w:color w:val="000000"/>
              </w:rPr>
            </w:pPr>
            <w:r w:rsidRPr="00E77CE3">
              <w:rPr>
                <w:rFonts w:ascii="Calibri" w:hAnsi="Calibri" w:cs="Calibri"/>
                <w:color w:val="000000"/>
              </w:rPr>
              <w:t>31131</w:t>
            </w:r>
          </w:p>
        </w:tc>
        <w:tc>
          <w:tcPr>
            <w:tcW w:w="2948" w:type="dxa"/>
            <w:tcBorders>
              <w:top w:val="nil"/>
              <w:left w:val="nil"/>
              <w:bottom w:val="single" w:sz="8" w:space="0" w:color="FFFFFF"/>
              <w:right w:val="single" w:sz="8" w:space="0" w:color="FFFFFF"/>
            </w:tcBorders>
            <w:shd w:val="clear" w:color="auto" w:fill="CCCCFF"/>
            <w:noWrap/>
            <w:vAlign w:val="bottom"/>
          </w:tcPr>
          <w:p w14:paraId="61C99307" w14:textId="77777777" w:rsidR="00DF7FA2" w:rsidRPr="00E77CE3" w:rsidRDefault="00DF7FA2" w:rsidP="006E0321">
            <w:pPr>
              <w:rPr>
                <w:rFonts w:ascii="Calibri" w:hAnsi="Calibri" w:cs="Calibri"/>
                <w:color w:val="000000"/>
              </w:rPr>
            </w:pPr>
            <w:r w:rsidRPr="00E77CE3">
              <w:rPr>
                <w:rFonts w:ascii="Calibri" w:hAnsi="Calibri" w:cs="Calibri"/>
                <w:color w:val="000000"/>
              </w:rPr>
              <w:t>Iza/Itza</w:t>
            </w:r>
          </w:p>
        </w:tc>
        <w:tc>
          <w:tcPr>
            <w:tcW w:w="698" w:type="dxa"/>
            <w:tcBorders>
              <w:top w:val="nil"/>
              <w:left w:val="nil"/>
              <w:bottom w:val="single" w:sz="8" w:space="0" w:color="FFFFFF"/>
              <w:right w:val="single" w:sz="8" w:space="0" w:color="FFFFFF"/>
            </w:tcBorders>
            <w:shd w:val="clear" w:color="auto" w:fill="CCCCFF"/>
            <w:vAlign w:val="bottom"/>
          </w:tcPr>
          <w:p w14:paraId="0D1A6DAE" w14:textId="77777777" w:rsidR="00DF7FA2" w:rsidRPr="00E77CE3" w:rsidRDefault="00DF7FA2" w:rsidP="006E0321">
            <w:pPr>
              <w:rPr>
                <w:rFonts w:ascii="Calibri" w:hAnsi="Calibri" w:cs="Calibri"/>
                <w:color w:val="000000"/>
              </w:rPr>
            </w:pPr>
            <w:r w:rsidRPr="00E77CE3">
              <w:rPr>
                <w:rFonts w:ascii="Calibri" w:hAnsi="Calibri" w:cs="Calibri"/>
                <w:color w:val="000000"/>
              </w:rPr>
              <w:t>31234</w:t>
            </w:r>
          </w:p>
        </w:tc>
        <w:tc>
          <w:tcPr>
            <w:tcW w:w="2948" w:type="dxa"/>
            <w:tcBorders>
              <w:top w:val="nil"/>
              <w:left w:val="nil"/>
              <w:bottom w:val="single" w:sz="8" w:space="0" w:color="FFFFFF"/>
              <w:right w:val="single" w:sz="8" w:space="0" w:color="FFFFFF"/>
            </w:tcBorders>
            <w:shd w:val="clear" w:color="auto" w:fill="CCCCFF"/>
            <w:noWrap/>
            <w:vAlign w:val="bottom"/>
          </w:tcPr>
          <w:p w14:paraId="49EE6289" w14:textId="77777777" w:rsidR="00DF7FA2" w:rsidRPr="00E77CE3" w:rsidRDefault="00DF7FA2" w:rsidP="006E0321">
            <w:pPr>
              <w:rPr>
                <w:rFonts w:ascii="Calibri" w:hAnsi="Calibri" w:cs="Calibri"/>
                <w:color w:val="000000"/>
              </w:rPr>
            </w:pPr>
            <w:r w:rsidRPr="00E77CE3">
              <w:rPr>
                <w:rFonts w:ascii="Calibri" w:hAnsi="Calibri" w:cs="Calibri"/>
                <w:color w:val="000000"/>
              </w:rPr>
              <w:t>Ucar</w:t>
            </w:r>
          </w:p>
        </w:tc>
      </w:tr>
      <w:tr w:rsidR="00DF7FA2" w:rsidRPr="0014093E" w14:paraId="3FAB8E6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16655E9" w14:textId="77777777" w:rsidR="00DF7FA2" w:rsidRPr="00E77CE3" w:rsidRDefault="00DF7FA2" w:rsidP="006E0321">
            <w:pPr>
              <w:rPr>
                <w:rFonts w:ascii="Calibri" w:hAnsi="Calibri" w:cs="Calibri"/>
                <w:color w:val="000000"/>
              </w:rPr>
            </w:pPr>
            <w:r w:rsidRPr="00E77CE3">
              <w:rPr>
                <w:rFonts w:ascii="Calibri" w:hAnsi="Calibri" w:cs="Calibri"/>
                <w:color w:val="000000"/>
              </w:rPr>
              <w:t>31022</w:t>
            </w:r>
          </w:p>
        </w:tc>
        <w:tc>
          <w:tcPr>
            <w:tcW w:w="2948" w:type="dxa"/>
            <w:tcBorders>
              <w:top w:val="nil"/>
              <w:left w:val="nil"/>
              <w:bottom w:val="single" w:sz="8" w:space="0" w:color="FFFFFF"/>
              <w:right w:val="single" w:sz="8" w:space="0" w:color="FFFFFF"/>
            </w:tcBorders>
            <w:shd w:val="clear" w:color="auto" w:fill="C0C0C0"/>
            <w:noWrap/>
            <w:vAlign w:val="bottom"/>
          </w:tcPr>
          <w:p w14:paraId="1DFA81BF" w14:textId="77777777" w:rsidR="00DF7FA2" w:rsidRPr="00E77CE3" w:rsidRDefault="00DF7FA2" w:rsidP="006E0321">
            <w:pPr>
              <w:rPr>
                <w:rFonts w:ascii="Calibri" w:hAnsi="Calibri" w:cs="Calibri"/>
                <w:color w:val="000000"/>
              </w:rPr>
            </w:pPr>
            <w:r w:rsidRPr="00E77CE3">
              <w:rPr>
                <w:rFonts w:ascii="Calibri" w:hAnsi="Calibri" w:cs="Calibri"/>
                <w:color w:val="000000"/>
              </w:rPr>
              <w:t>Arantza</w:t>
            </w:r>
          </w:p>
        </w:tc>
        <w:tc>
          <w:tcPr>
            <w:tcW w:w="698" w:type="dxa"/>
            <w:tcBorders>
              <w:top w:val="nil"/>
              <w:left w:val="nil"/>
              <w:bottom w:val="single" w:sz="8" w:space="0" w:color="FFFFFF"/>
              <w:right w:val="single" w:sz="8" w:space="0" w:color="FFFFFF"/>
            </w:tcBorders>
            <w:shd w:val="clear" w:color="auto" w:fill="C0C0C0"/>
            <w:vAlign w:val="bottom"/>
          </w:tcPr>
          <w:p w14:paraId="2E503569" w14:textId="77777777" w:rsidR="00DF7FA2" w:rsidRPr="00E77CE3" w:rsidRDefault="00DF7FA2" w:rsidP="006E0321">
            <w:pPr>
              <w:rPr>
                <w:rFonts w:ascii="Calibri" w:hAnsi="Calibri" w:cs="Calibri"/>
                <w:color w:val="000000"/>
              </w:rPr>
            </w:pPr>
            <w:r w:rsidRPr="00E77CE3">
              <w:rPr>
                <w:rFonts w:ascii="Calibri" w:hAnsi="Calibri" w:cs="Calibri"/>
                <w:color w:val="000000"/>
              </w:rPr>
              <w:t>31132</w:t>
            </w:r>
          </w:p>
        </w:tc>
        <w:tc>
          <w:tcPr>
            <w:tcW w:w="2948" w:type="dxa"/>
            <w:tcBorders>
              <w:top w:val="nil"/>
              <w:left w:val="nil"/>
              <w:bottom w:val="single" w:sz="8" w:space="0" w:color="FFFFFF"/>
              <w:right w:val="single" w:sz="8" w:space="0" w:color="FFFFFF"/>
            </w:tcBorders>
            <w:shd w:val="clear" w:color="auto" w:fill="C0C0C0"/>
            <w:noWrap/>
            <w:vAlign w:val="bottom"/>
          </w:tcPr>
          <w:p w14:paraId="561DB963" w14:textId="77777777" w:rsidR="00DF7FA2" w:rsidRPr="00E77CE3" w:rsidRDefault="00DF7FA2" w:rsidP="006E0321">
            <w:pPr>
              <w:rPr>
                <w:rFonts w:ascii="Calibri" w:hAnsi="Calibri" w:cs="Calibri"/>
                <w:color w:val="000000"/>
              </w:rPr>
            </w:pPr>
            <w:r w:rsidRPr="00E77CE3">
              <w:rPr>
                <w:rFonts w:ascii="Calibri" w:hAnsi="Calibri" w:cs="Calibri"/>
                <w:color w:val="000000"/>
              </w:rPr>
              <w:t>Izagaondoa</w:t>
            </w:r>
          </w:p>
        </w:tc>
        <w:tc>
          <w:tcPr>
            <w:tcW w:w="698" w:type="dxa"/>
            <w:tcBorders>
              <w:top w:val="nil"/>
              <w:left w:val="nil"/>
              <w:bottom w:val="single" w:sz="8" w:space="0" w:color="FFFFFF"/>
              <w:right w:val="single" w:sz="8" w:space="0" w:color="FFFFFF"/>
            </w:tcBorders>
            <w:shd w:val="clear" w:color="auto" w:fill="C0C0C0"/>
            <w:vAlign w:val="bottom"/>
          </w:tcPr>
          <w:p w14:paraId="4D5DE64D" w14:textId="77777777" w:rsidR="00DF7FA2" w:rsidRPr="00E77CE3" w:rsidRDefault="00DF7FA2" w:rsidP="006E0321">
            <w:pPr>
              <w:rPr>
                <w:rFonts w:ascii="Calibri" w:hAnsi="Calibri" w:cs="Calibri"/>
                <w:color w:val="000000"/>
              </w:rPr>
            </w:pPr>
            <w:r w:rsidRPr="00E77CE3">
              <w:rPr>
                <w:rFonts w:ascii="Calibri" w:hAnsi="Calibri" w:cs="Calibri"/>
                <w:color w:val="000000"/>
              </w:rPr>
              <w:t>31235</w:t>
            </w:r>
          </w:p>
        </w:tc>
        <w:tc>
          <w:tcPr>
            <w:tcW w:w="2948" w:type="dxa"/>
            <w:tcBorders>
              <w:top w:val="nil"/>
              <w:left w:val="nil"/>
              <w:bottom w:val="single" w:sz="8" w:space="0" w:color="FFFFFF"/>
              <w:right w:val="single" w:sz="8" w:space="0" w:color="FFFFFF"/>
            </w:tcBorders>
            <w:shd w:val="clear" w:color="auto" w:fill="C0C0C0"/>
            <w:noWrap/>
            <w:vAlign w:val="bottom"/>
          </w:tcPr>
          <w:p w14:paraId="265901EC" w14:textId="5A0E1F9B" w:rsidR="00DF7FA2" w:rsidRPr="00E77CE3" w:rsidRDefault="0018698F" w:rsidP="006E0321">
            <w:pPr>
              <w:rPr>
                <w:rFonts w:ascii="Calibri" w:hAnsi="Calibri" w:cs="Calibri"/>
                <w:color w:val="000000"/>
              </w:rPr>
            </w:pPr>
            <w:r w:rsidRPr="0018698F">
              <w:rPr>
                <w:rFonts w:ascii="Calibri" w:hAnsi="Calibri" w:cs="Calibri"/>
                <w:color w:val="000000"/>
              </w:rPr>
              <w:t>Ujué/Uxue</w:t>
            </w:r>
          </w:p>
        </w:tc>
      </w:tr>
      <w:tr w:rsidR="00DF7FA2" w:rsidRPr="0014093E" w14:paraId="3D9DC0A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383E7AE" w14:textId="77777777" w:rsidR="00DF7FA2" w:rsidRPr="00E77CE3" w:rsidRDefault="00DF7FA2" w:rsidP="006E0321">
            <w:pPr>
              <w:rPr>
                <w:rFonts w:ascii="Calibri" w:hAnsi="Calibri" w:cs="Calibri"/>
                <w:color w:val="000000"/>
              </w:rPr>
            </w:pPr>
            <w:r w:rsidRPr="00E77CE3">
              <w:rPr>
                <w:rFonts w:ascii="Calibri" w:hAnsi="Calibri" w:cs="Calibri"/>
                <w:color w:val="000000"/>
              </w:rPr>
              <w:t>31023</w:t>
            </w:r>
          </w:p>
        </w:tc>
        <w:tc>
          <w:tcPr>
            <w:tcW w:w="2948" w:type="dxa"/>
            <w:tcBorders>
              <w:top w:val="nil"/>
              <w:left w:val="nil"/>
              <w:bottom w:val="single" w:sz="8" w:space="0" w:color="FFFFFF"/>
              <w:right w:val="single" w:sz="8" w:space="0" w:color="FFFFFF"/>
            </w:tcBorders>
            <w:shd w:val="clear" w:color="auto" w:fill="CCCCFF"/>
            <w:noWrap/>
            <w:vAlign w:val="bottom"/>
          </w:tcPr>
          <w:p w14:paraId="665BD041" w14:textId="77777777" w:rsidR="00DF7FA2" w:rsidRPr="00E77CE3" w:rsidRDefault="00DF7FA2" w:rsidP="006E0321">
            <w:pPr>
              <w:rPr>
                <w:rFonts w:ascii="Calibri" w:hAnsi="Calibri" w:cs="Calibri"/>
                <w:color w:val="000000"/>
              </w:rPr>
            </w:pPr>
            <w:r w:rsidRPr="00E77CE3">
              <w:rPr>
                <w:rFonts w:ascii="Calibri" w:hAnsi="Calibri" w:cs="Calibri"/>
                <w:color w:val="000000"/>
              </w:rPr>
              <w:t>Aranguren</w:t>
            </w:r>
          </w:p>
        </w:tc>
        <w:tc>
          <w:tcPr>
            <w:tcW w:w="698" w:type="dxa"/>
            <w:tcBorders>
              <w:top w:val="nil"/>
              <w:left w:val="nil"/>
              <w:bottom w:val="single" w:sz="8" w:space="0" w:color="FFFFFF"/>
              <w:right w:val="single" w:sz="8" w:space="0" w:color="FFFFFF"/>
            </w:tcBorders>
            <w:shd w:val="clear" w:color="auto" w:fill="CCCCFF"/>
            <w:vAlign w:val="bottom"/>
          </w:tcPr>
          <w:p w14:paraId="6B5149D8" w14:textId="77777777" w:rsidR="00DF7FA2" w:rsidRPr="00E77CE3" w:rsidRDefault="00DF7FA2" w:rsidP="006E0321">
            <w:pPr>
              <w:rPr>
                <w:rFonts w:ascii="Calibri" w:hAnsi="Calibri" w:cs="Calibri"/>
                <w:color w:val="000000"/>
              </w:rPr>
            </w:pPr>
            <w:r w:rsidRPr="00E77CE3">
              <w:rPr>
                <w:rFonts w:ascii="Calibri" w:hAnsi="Calibri" w:cs="Calibri"/>
                <w:color w:val="000000"/>
              </w:rPr>
              <w:t>31133</w:t>
            </w:r>
          </w:p>
        </w:tc>
        <w:tc>
          <w:tcPr>
            <w:tcW w:w="2948" w:type="dxa"/>
            <w:tcBorders>
              <w:top w:val="nil"/>
              <w:left w:val="nil"/>
              <w:bottom w:val="single" w:sz="8" w:space="0" w:color="FFFFFF"/>
              <w:right w:val="single" w:sz="8" w:space="0" w:color="FFFFFF"/>
            </w:tcBorders>
            <w:shd w:val="clear" w:color="auto" w:fill="CCCCFF"/>
            <w:noWrap/>
            <w:vAlign w:val="bottom"/>
          </w:tcPr>
          <w:p w14:paraId="288AC374" w14:textId="77777777" w:rsidR="00DF7FA2" w:rsidRPr="00E77CE3" w:rsidRDefault="00DF7FA2" w:rsidP="006E0321">
            <w:pPr>
              <w:rPr>
                <w:rFonts w:ascii="Calibri" w:hAnsi="Calibri" w:cs="Calibri"/>
                <w:color w:val="000000"/>
              </w:rPr>
            </w:pPr>
            <w:r w:rsidRPr="00E77CE3">
              <w:rPr>
                <w:rFonts w:ascii="Calibri" w:hAnsi="Calibri" w:cs="Calibri"/>
                <w:color w:val="000000"/>
              </w:rPr>
              <w:t>Izalzu/Itzaltzu</w:t>
            </w:r>
          </w:p>
        </w:tc>
        <w:tc>
          <w:tcPr>
            <w:tcW w:w="698" w:type="dxa"/>
            <w:tcBorders>
              <w:top w:val="nil"/>
              <w:left w:val="nil"/>
              <w:bottom w:val="single" w:sz="8" w:space="0" w:color="FFFFFF"/>
              <w:right w:val="single" w:sz="8" w:space="0" w:color="FFFFFF"/>
            </w:tcBorders>
            <w:shd w:val="clear" w:color="auto" w:fill="CCCCFF"/>
            <w:vAlign w:val="bottom"/>
          </w:tcPr>
          <w:p w14:paraId="6E7906D7" w14:textId="77777777" w:rsidR="00DF7FA2" w:rsidRPr="00E77CE3" w:rsidRDefault="00DF7FA2" w:rsidP="006E0321">
            <w:pPr>
              <w:rPr>
                <w:rFonts w:ascii="Calibri" w:hAnsi="Calibri" w:cs="Calibri"/>
                <w:color w:val="000000"/>
              </w:rPr>
            </w:pPr>
            <w:r w:rsidRPr="00E77CE3">
              <w:rPr>
                <w:rFonts w:ascii="Calibri" w:hAnsi="Calibri" w:cs="Calibri"/>
                <w:color w:val="000000"/>
              </w:rPr>
              <w:t>31236</w:t>
            </w:r>
          </w:p>
        </w:tc>
        <w:tc>
          <w:tcPr>
            <w:tcW w:w="2948" w:type="dxa"/>
            <w:tcBorders>
              <w:top w:val="nil"/>
              <w:left w:val="nil"/>
              <w:bottom w:val="single" w:sz="8" w:space="0" w:color="FFFFFF"/>
              <w:right w:val="single" w:sz="8" w:space="0" w:color="FFFFFF"/>
            </w:tcBorders>
            <w:shd w:val="clear" w:color="auto" w:fill="CCCCFF"/>
            <w:noWrap/>
            <w:vAlign w:val="bottom"/>
          </w:tcPr>
          <w:p w14:paraId="34084DCF" w14:textId="77777777" w:rsidR="00DF7FA2" w:rsidRPr="00E77CE3" w:rsidRDefault="00DF7FA2" w:rsidP="006E0321">
            <w:pPr>
              <w:rPr>
                <w:rFonts w:ascii="Calibri" w:hAnsi="Calibri" w:cs="Calibri"/>
                <w:color w:val="000000"/>
              </w:rPr>
            </w:pPr>
            <w:r w:rsidRPr="00E77CE3">
              <w:rPr>
                <w:rFonts w:ascii="Calibri" w:hAnsi="Calibri" w:cs="Calibri"/>
                <w:color w:val="000000"/>
              </w:rPr>
              <w:t>Ultzama</w:t>
            </w:r>
          </w:p>
        </w:tc>
      </w:tr>
      <w:tr w:rsidR="00DF7FA2" w:rsidRPr="0014093E" w14:paraId="41733C4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7F4F1A7" w14:textId="77777777" w:rsidR="00DF7FA2" w:rsidRPr="00E77CE3" w:rsidRDefault="00DF7FA2" w:rsidP="006E0321">
            <w:pPr>
              <w:rPr>
                <w:rFonts w:ascii="Calibri" w:hAnsi="Calibri" w:cs="Calibri"/>
                <w:color w:val="000000"/>
              </w:rPr>
            </w:pPr>
            <w:r w:rsidRPr="00E77CE3">
              <w:rPr>
                <w:rFonts w:ascii="Calibri" w:hAnsi="Calibri" w:cs="Calibri"/>
                <w:color w:val="000000"/>
              </w:rPr>
              <w:t>31025</w:t>
            </w:r>
          </w:p>
        </w:tc>
        <w:tc>
          <w:tcPr>
            <w:tcW w:w="2948" w:type="dxa"/>
            <w:tcBorders>
              <w:top w:val="nil"/>
              <w:left w:val="nil"/>
              <w:bottom w:val="single" w:sz="8" w:space="0" w:color="FFFFFF"/>
              <w:right w:val="single" w:sz="8" w:space="0" w:color="FFFFFF"/>
            </w:tcBorders>
            <w:shd w:val="clear" w:color="auto" w:fill="C0C0C0"/>
            <w:noWrap/>
            <w:vAlign w:val="bottom"/>
          </w:tcPr>
          <w:p w14:paraId="3AE780D7" w14:textId="77777777" w:rsidR="00DF7FA2" w:rsidRPr="00E77CE3" w:rsidRDefault="00DF7FA2" w:rsidP="006E0321">
            <w:pPr>
              <w:rPr>
                <w:rFonts w:ascii="Calibri" w:hAnsi="Calibri" w:cs="Calibri"/>
                <w:color w:val="000000"/>
              </w:rPr>
            </w:pPr>
            <w:r w:rsidRPr="00E77CE3">
              <w:rPr>
                <w:rFonts w:ascii="Calibri" w:hAnsi="Calibri" w:cs="Calibri"/>
                <w:color w:val="000000"/>
              </w:rPr>
              <w:t>Arakil</w:t>
            </w:r>
          </w:p>
        </w:tc>
        <w:tc>
          <w:tcPr>
            <w:tcW w:w="698" w:type="dxa"/>
            <w:tcBorders>
              <w:top w:val="nil"/>
              <w:left w:val="nil"/>
              <w:bottom w:val="single" w:sz="8" w:space="0" w:color="FFFFFF"/>
              <w:right w:val="single" w:sz="8" w:space="0" w:color="FFFFFF"/>
            </w:tcBorders>
            <w:shd w:val="clear" w:color="auto" w:fill="C0C0C0"/>
            <w:vAlign w:val="bottom"/>
          </w:tcPr>
          <w:p w14:paraId="5E468488" w14:textId="77777777" w:rsidR="00DF7FA2" w:rsidRPr="00E77CE3" w:rsidRDefault="00DF7FA2" w:rsidP="006E0321">
            <w:pPr>
              <w:rPr>
                <w:rFonts w:ascii="Calibri" w:hAnsi="Calibri" w:cs="Calibri"/>
                <w:color w:val="000000"/>
              </w:rPr>
            </w:pPr>
            <w:r w:rsidRPr="00E77CE3">
              <w:rPr>
                <w:rFonts w:ascii="Calibri" w:hAnsi="Calibri" w:cs="Calibri"/>
                <w:color w:val="000000"/>
              </w:rPr>
              <w:t>31134</w:t>
            </w:r>
          </w:p>
        </w:tc>
        <w:tc>
          <w:tcPr>
            <w:tcW w:w="2948" w:type="dxa"/>
            <w:tcBorders>
              <w:top w:val="nil"/>
              <w:left w:val="nil"/>
              <w:bottom w:val="single" w:sz="8" w:space="0" w:color="FFFFFF"/>
              <w:right w:val="single" w:sz="8" w:space="0" w:color="FFFFFF"/>
            </w:tcBorders>
            <w:shd w:val="clear" w:color="auto" w:fill="C0C0C0"/>
            <w:noWrap/>
            <w:vAlign w:val="bottom"/>
          </w:tcPr>
          <w:p w14:paraId="525739BC" w14:textId="77777777" w:rsidR="00DF7FA2" w:rsidRPr="00E77CE3" w:rsidRDefault="00DF7FA2" w:rsidP="006E0321">
            <w:pPr>
              <w:rPr>
                <w:rFonts w:ascii="Calibri" w:hAnsi="Calibri" w:cs="Calibri"/>
                <w:color w:val="000000"/>
              </w:rPr>
            </w:pPr>
            <w:r w:rsidRPr="00E77CE3">
              <w:rPr>
                <w:rFonts w:ascii="Calibri" w:hAnsi="Calibri" w:cs="Calibri"/>
                <w:color w:val="000000"/>
              </w:rPr>
              <w:t>Jaurrieta</w:t>
            </w:r>
          </w:p>
        </w:tc>
        <w:tc>
          <w:tcPr>
            <w:tcW w:w="698" w:type="dxa"/>
            <w:tcBorders>
              <w:top w:val="nil"/>
              <w:left w:val="nil"/>
              <w:bottom w:val="single" w:sz="8" w:space="0" w:color="FFFFFF"/>
              <w:right w:val="single" w:sz="8" w:space="0" w:color="FFFFFF"/>
            </w:tcBorders>
            <w:shd w:val="clear" w:color="auto" w:fill="C0C0C0"/>
            <w:vAlign w:val="bottom"/>
          </w:tcPr>
          <w:p w14:paraId="774EC373" w14:textId="77777777" w:rsidR="00DF7FA2" w:rsidRPr="00E77CE3" w:rsidRDefault="00DF7FA2" w:rsidP="006E0321">
            <w:pPr>
              <w:rPr>
                <w:rFonts w:ascii="Calibri" w:hAnsi="Calibri" w:cs="Calibri"/>
                <w:color w:val="000000"/>
              </w:rPr>
            </w:pPr>
            <w:r w:rsidRPr="00E77CE3">
              <w:rPr>
                <w:rFonts w:ascii="Calibri" w:hAnsi="Calibri" w:cs="Calibri"/>
                <w:color w:val="000000"/>
              </w:rPr>
              <w:t>31237</w:t>
            </w:r>
          </w:p>
        </w:tc>
        <w:tc>
          <w:tcPr>
            <w:tcW w:w="2948" w:type="dxa"/>
            <w:tcBorders>
              <w:top w:val="nil"/>
              <w:left w:val="nil"/>
              <w:bottom w:val="single" w:sz="8" w:space="0" w:color="FFFFFF"/>
              <w:right w:val="single" w:sz="8" w:space="0" w:color="FFFFFF"/>
            </w:tcBorders>
            <w:shd w:val="clear" w:color="auto" w:fill="C0C0C0"/>
            <w:noWrap/>
            <w:vAlign w:val="bottom"/>
          </w:tcPr>
          <w:p w14:paraId="23AD1109" w14:textId="77777777" w:rsidR="00DF7FA2" w:rsidRPr="00E77CE3" w:rsidRDefault="00DF7FA2" w:rsidP="006E0321">
            <w:pPr>
              <w:rPr>
                <w:rFonts w:ascii="Calibri" w:hAnsi="Calibri" w:cs="Calibri"/>
                <w:color w:val="000000"/>
              </w:rPr>
            </w:pPr>
            <w:r w:rsidRPr="00E77CE3">
              <w:rPr>
                <w:rFonts w:ascii="Calibri" w:hAnsi="Calibri" w:cs="Calibri"/>
                <w:color w:val="000000"/>
              </w:rPr>
              <w:t>Unciti</w:t>
            </w:r>
          </w:p>
        </w:tc>
      </w:tr>
      <w:tr w:rsidR="00DF7FA2" w:rsidRPr="0014093E" w14:paraId="3C6BA9D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CDCE1A8" w14:textId="77777777" w:rsidR="00DF7FA2" w:rsidRPr="00E77CE3" w:rsidRDefault="00DF7FA2" w:rsidP="006E0321">
            <w:pPr>
              <w:rPr>
                <w:rFonts w:ascii="Calibri" w:hAnsi="Calibri" w:cs="Calibri"/>
                <w:color w:val="000000"/>
              </w:rPr>
            </w:pPr>
            <w:r w:rsidRPr="00E77CE3">
              <w:rPr>
                <w:rFonts w:ascii="Calibri" w:hAnsi="Calibri" w:cs="Calibri"/>
                <w:color w:val="000000"/>
              </w:rPr>
              <w:t>31026</w:t>
            </w:r>
          </w:p>
        </w:tc>
        <w:tc>
          <w:tcPr>
            <w:tcW w:w="2948" w:type="dxa"/>
            <w:tcBorders>
              <w:top w:val="nil"/>
              <w:left w:val="nil"/>
              <w:bottom w:val="single" w:sz="8" w:space="0" w:color="FFFFFF"/>
              <w:right w:val="single" w:sz="8" w:space="0" w:color="FFFFFF"/>
            </w:tcBorders>
            <w:shd w:val="clear" w:color="auto" w:fill="CCCCFF"/>
            <w:noWrap/>
            <w:vAlign w:val="bottom"/>
          </w:tcPr>
          <w:p w14:paraId="40C9F71F" w14:textId="77777777" w:rsidR="00DF7FA2" w:rsidRPr="00E77CE3" w:rsidRDefault="00DF7FA2" w:rsidP="006E0321">
            <w:pPr>
              <w:rPr>
                <w:rFonts w:ascii="Calibri" w:hAnsi="Calibri" w:cs="Calibri"/>
                <w:color w:val="000000"/>
              </w:rPr>
            </w:pPr>
            <w:r w:rsidRPr="00E77CE3">
              <w:rPr>
                <w:rFonts w:ascii="Calibri" w:hAnsi="Calibri" w:cs="Calibri"/>
                <w:color w:val="000000"/>
              </w:rPr>
              <w:t>Aras</w:t>
            </w:r>
          </w:p>
        </w:tc>
        <w:tc>
          <w:tcPr>
            <w:tcW w:w="698" w:type="dxa"/>
            <w:tcBorders>
              <w:top w:val="nil"/>
              <w:left w:val="nil"/>
              <w:bottom w:val="single" w:sz="8" w:space="0" w:color="FFFFFF"/>
              <w:right w:val="single" w:sz="8" w:space="0" w:color="FFFFFF"/>
            </w:tcBorders>
            <w:shd w:val="clear" w:color="auto" w:fill="CCCCFF"/>
            <w:vAlign w:val="bottom"/>
          </w:tcPr>
          <w:p w14:paraId="1F1A3B4D" w14:textId="77777777" w:rsidR="00DF7FA2" w:rsidRPr="00E77CE3" w:rsidRDefault="00DF7FA2" w:rsidP="006E0321">
            <w:pPr>
              <w:rPr>
                <w:rFonts w:ascii="Calibri" w:hAnsi="Calibri" w:cs="Calibri"/>
                <w:color w:val="000000"/>
              </w:rPr>
            </w:pPr>
            <w:r w:rsidRPr="00E77CE3">
              <w:rPr>
                <w:rFonts w:ascii="Calibri" w:hAnsi="Calibri" w:cs="Calibri"/>
                <w:color w:val="000000"/>
              </w:rPr>
              <w:t>31135</w:t>
            </w:r>
          </w:p>
        </w:tc>
        <w:tc>
          <w:tcPr>
            <w:tcW w:w="2948" w:type="dxa"/>
            <w:tcBorders>
              <w:top w:val="nil"/>
              <w:left w:val="nil"/>
              <w:bottom w:val="single" w:sz="8" w:space="0" w:color="FFFFFF"/>
              <w:right w:val="single" w:sz="8" w:space="0" w:color="FFFFFF"/>
            </w:tcBorders>
            <w:shd w:val="clear" w:color="auto" w:fill="CCCCFF"/>
            <w:noWrap/>
            <w:vAlign w:val="bottom"/>
          </w:tcPr>
          <w:p w14:paraId="4C61C70C" w14:textId="77777777" w:rsidR="00DF7FA2" w:rsidRPr="00E77CE3" w:rsidRDefault="00DF7FA2" w:rsidP="006E0321">
            <w:pPr>
              <w:rPr>
                <w:rFonts w:ascii="Calibri" w:hAnsi="Calibri" w:cs="Calibri"/>
                <w:color w:val="000000"/>
              </w:rPr>
            </w:pPr>
            <w:r w:rsidRPr="00E77CE3">
              <w:rPr>
                <w:rFonts w:ascii="Calibri" w:hAnsi="Calibri" w:cs="Calibri"/>
                <w:color w:val="000000"/>
              </w:rPr>
              <w:t>Javier</w:t>
            </w:r>
          </w:p>
        </w:tc>
        <w:tc>
          <w:tcPr>
            <w:tcW w:w="698" w:type="dxa"/>
            <w:tcBorders>
              <w:top w:val="nil"/>
              <w:left w:val="nil"/>
              <w:bottom w:val="single" w:sz="8" w:space="0" w:color="FFFFFF"/>
              <w:right w:val="single" w:sz="8" w:space="0" w:color="FFFFFF"/>
            </w:tcBorders>
            <w:shd w:val="clear" w:color="auto" w:fill="CCCCFF"/>
            <w:vAlign w:val="bottom"/>
          </w:tcPr>
          <w:p w14:paraId="5E1DFB89" w14:textId="77777777" w:rsidR="00DF7FA2" w:rsidRPr="00E77CE3" w:rsidRDefault="00DF7FA2" w:rsidP="006E0321">
            <w:pPr>
              <w:rPr>
                <w:rFonts w:ascii="Calibri" w:hAnsi="Calibri" w:cs="Calibri"/>
                <w:color w:val="000000"/>
              </w:rPr>
            </w:pPr>
            <w:r w:rsidRPr="00E77CE3">
              <w:rPr>
                <w:rFonts w:ascii="Calibri" w:hAnsi="Calibri" w:cs="Calibri"/>
                <w:color w:val="000000"/>
              </w:rPr>
              <w:t>31238</w:t>
            </w:r>
          </w:p>
        </w:tc>
        <w:tc>
          <w:tcPr>
            <w:tcW w:w="2948" w:type="dxa"/>
            <w:tcBorders>
              <w:top w:val="nil"/>
              <w:left w:val="nil"/>
              <w:bottom w:val="single" w:sz="8" w:space="0" w:color="FFFFFF"/>
              <w:right w:val="single" w:sz="8" w:space="0" w:color="FFFFFF"/>
            </w:tcBorders>
            <w:shd w:val="clear" w:color="auto" w:fill="CCCCFF"/>
            <w:noWrap/>
            <w:vAlign w:val="bottom"/>
          </w:tcPr>
          <w:p w14:paraId="3F47B15A" w14:textId="77777777" w:rsidR="00DF7FA2" w:rsidRPr="00E77CE3" w:rsidRDefault="00603FA7" w:rsidP="006E0321">
            <w:pPr>
              <w:rPr>
                <w:rFonts w:ascii="Calibri" w:hAnsi="Calibri" w:cs="Calibri"/>
                <w:color w:val="000000"/>
              </w:rPr>
            </w:pPr>
            <w:r w:rsidRPr="00603FA7">
              <w:rPr>
                <w:rFonts w:ascii="Calibri" w:hAnsi="Calibri" w:cs="Calibri"/>
                <w:color w:val="000000"/>
              </w:rPr>
              <w:t>Unzué/Untzue</w:t>
            </w:r>
          </w:p>
        </w:tc>
      </w:tr>
      <w:tr w:rsidR="00DF7FA2" w:rsidRPr="0014093E" w14:paraId="5CE65BE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95F0595" w14:textId="77777777" w:rsidR="00DF7FA2" w:rsidRPr="00E77CE3" w:rsidRDefault="00DF7FA2" w:rsidP="006E0321">
            <w:pPr>
              <w:rPr>
                <w:rFonts w:ascii="Calibri" w:hAnsi="Calibri" w:cs="Calibri"/>
                <w:color w:val="000000"/>
              </w:rPr>
            </w:pPr>
            <w:r w:rsidRPr="00E77CE3">
              <w:rPr>
                <w:rFonts w:ascii="Calibri" w:hAnsi="Calibri" w:cs="Calibri"/>
                <w:color w:val="000000"/>
              </w:rPr>
              <w:t>31027</w:t>
            </w:r>
          </w:p>
        </w:tc>
        <w:tc>
          <w:tcPr>
            <w:tcW w:w="2948" w:type="dxa"/>
            <w:tcBorders>
              <w:top w:val="nil"/>
              <w:left w:val="nil"/>
              <w:bottom w:val="single" w:sz="8" w:space="0" w:color="FFFFFF"/>
              <w:right w:val="single" w:sz="8" w:space="0" w:color="FFFFFF"/>
            </w:tcBorders>
            <w:shd w:val="clear" w:color="auto" w:fill="C0C0C0"/>
            <w:noWrap/>
            <w:vAlign w:val="bottom"/>
          </w:tcPr>
          <w:p w14:paraId="1D65D742" w14:textId="77777777" w:rsidR="00DF7FA2" w:rsidRPr="00E77CE3" w:rsidRDefault="00DF7FA2" w:rsidP="006E0321">
            <w:pPr>
              <w:rPr>
                <w:rFonts w:ascii="Calibri" w:hAnsi="Calibri" w:cs="Calibri"/>
                <w:color w:val="000000"/>
              </w:rPr>
            </w:pPr>
            <w:r w:rsidRPr="00E77CE3">
              <w:rPr>
                <w:rFonts w:ascii="Calibri" w:hAnsi="Calibri" w:cs="Calibri"/>
                <w:color w:val="000000"/>
              </w:rPr>
              <w:t>Arbizu</w:t>
            </w:r>
          </w:p>
        </w:tc>
        <w:tc>
          <w:tcPr>
            <w:tcW w:w="698" w:type="dxa"/>
            <w:tcBorders>
              <w:top w:val="nil"/>
              <w:left w:val="nil"/>
              <w:bottom w:val="single" w:sz="8" w:space="0" w:color="FFFFFF"/>
              <w:right w:val="single" w:sz="8" w:space="0" w:color="FFFFFF"/>
            </w:tcBorders>
            <w:shd w:val="clear" w:color="auto" w:fill="C0C0C0"/>
            <w:vAlign w:val="bottom"/>
          </w:tcPr>
          <w:p w14:paraId="66FFC64E" w14:textId="77777777" w:rsidR="00DF7FA2" w:rsidRPr="00E77CE3" w:rsidRDefault="00DF7FA2" w:rsidP="006E0321">
            <w:pPr>
              <w:rPr>
                <w:rFonts w:ascii="Calibri" w:hAnsi="Calibri" w:cs="Calibri"/>
                <w:color w:val="000000"/>
              </w:rPr>
            </w:pPr>
            <w:r w:rsidRPr="00E77CE3">
              <w:rPr>
                <w:rFonts w:ascii="Calibri" w:hAnsi="Calibri" w:cs="Calibri"/>
                <w:color w:val="000000"/>
              </w:rPr>
              <w:t>31136</w:t>
            </w:r>
          </w:p>
        </w:tc>
        <w:tc>
          <w:tcPr>
            <w:tcW w:w="2948" w:type="dxa"/>
            <w:tcBorders>
              <w:top w:val="nil"/>
              <w:left w:val="nil"/>
              <w:bottom w:val="single" w:sz="8" w:space="0" w:color="FFFFFF"/>
              <w:right w:val="single" w:sz="8" w:space="0" w:color="FFFFFF"/>
            </w:tcBorders>
            <w:shd w:val="clear" w:color="auto" w:fill="C0C0C0"/>
            <w:noWrap/>
            <w:vAlign w:val="bottom"/>
          </w:tcPr>
          <w:p w14:paraId="7D679B8A" w14:textId="77777777" w:rsidR="00DF7FA2" w:rsidRPr="00E77CE3" w:rsidRDefault="00DF7FA2" w:rsidP="006E0321">
            <w:pPr>
              <w:rPr>
                <w:rFonts w:ascii="Calibri" w:hAnsi="Calibri" w:cs="Calibri"/>
                <w:color w:val="000000"/>
              </w:rPr>
            </w:pPr>
            <w:r w:rsidRPr="00E77CE3">
              <w:rPr>
                <w:rFonts w:ascii="Calibri" w:hAnsi="Calibri" w:cs="Calibri"/>
                <w:color w:val="000000"/>
              </w:rPr>
              <w:t>Juslapeña</w:t>
            </w:r>
          </w:p>
        </w:tc>
        <w:tc>
          <w:tcPr>
            <w:tcW w:w="698" w:type="dxa"/>
            <w:tcBorders>
              <w:top w:val="nil"/>
              <w:left w:val="nil"/>
              <w:bottom w:val="single" w:sz="8" w:space="0" w:color="FFFFFF"/>
              <w:right w:val="single" w:sz="8" w:space="0" w:color="FFFFFF"/>
            </w:tcBorders>
            <w:shd w:val="clear" w:color="auto" w:fill="C0C0C0"/>
            <w:vAlign w:val="bottom"/>
          </w:tcPr>
          <w:p w14:paraId="0AC6EAFB" w14:textId="77777777" w:rsidR="00DF7FA2" w:rsidRPr="00E77CE3" w:rsidRDefault="00DF7FA2" w:rsidP="006E0321">
            <w:pPr>
              <w:rPr>
                <w:rFonts w:ascii="Calibri" w:hAnsi="Calibri" w:cs="Calibri"/>
                <w:color w:val="000000"/>
              </w:rPr>
            </w:pPr>
            <w:r w:rsidRPr="00E77CE3">
              <w:rPr>
                <w:rFonts w:ascii="Calibri" w:hAnsi="Calibri" w:cs="Calibri"/>
                <w:color w:val="000000"/>
              </w:rPr>
              <w:t>31239</w:t>
            </w:r>
          </w:p>
        </w:tc>
        <w:tc>
          <w:tcPr>
            <w:tcW w:w="2948" w:type="dxa"/>
            <w:tcBorders>
              <w:top w:val="nil"/>
              <w:left w:val="nil"/>
              <w:bottom w:val="single" w:sz="8" w:space="0" w:color="FFFFFF"/>
              <w:right w:val="single" w:sz="8" w:space="0" w:color="FFFFFF"/>
            </w:tcBorders>
            <w:shd w:val="clear" w:color="auto" w:fill="C0C0C0"/>
            <w:noWrap/>
            <w:vAlign w:val="bottom"/>
          </w:tcPr>
          <w:p w14:paraId="0C315DC1" w14:textId="77777777" w:rsidR="00DF7FA2" w:rsidRPr="00E77CE3" w:rsidRDefault="00DF7FA2" w:rsidP="006E0321">
            <w:pPr>
              <w:rPr>
                <w:rFonts w:ascii="Calibri" w:hAnsi="Calibri" w:cs="Calibri"/>
                <w:color w:val="000000"/>
              </w:rPr>
            </w:pPr>
            <w:r w:rsidRPr="00E77CE3">
              <w:rPr>
                <w:rFonts w:ascii="Calibri" w:hAnsi="Calibri" w:cs="Calibri"/>
                <w:color w:val="000000"/>
              </w:rPr>
              <w:t>Urdazubi/Urdax</w:t>
            </w:r>
          </w:p>
        </w:tc>
      </w:tr>
      <w:tr w:rsidR="00DF7FA2" w:rsidRPr="008C4BEE" w14:paraId="004432C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C617063" w14:textId="77777777" w:rsidR="00DF7FA2" w:rsidRPr="00E77CE3" w:rsidRDefault="00DF7FA2" w:rsidP="006E0321">
            <w:pPr>
              <w:rPr>
                <w:rFonts w:ascii="Calibri" w:hAnsi="Calibri" w:cs="Calibri"/>
                <w:color w:val="000000"/>
              </w:rPr>
            </w:pPr>
            <w:r w:rsidRPr="00E77CE3">
              <w:rPr>
                <w:rFonts w:ascii="Calibri" w:hAnsi="Calibri" w:cs="Calibri"/>
                <w:color w:val="000000"/>
              </w:rPr>
              <w:t>31028</w:t>
            </w:r>
          </w:p>
        </w:tc>
        <w:tc>
          <w:tcPr>
            <w:tcW w:w="2948" w:type="dxa"/>
            <w:tcBorders>
              <w:top w:val="nil"/>
              <w:left w:val="nil"/>
              <w:bottom w:val="single" w:sz="8" w:space="0" w:color="FFFFFF"/>
              <w:right w:val="single" w:sz="8" w:space="0" w:color="FFFFFF"/>
            </w:tcBorders>
            <w:shd w:val="clear" w:color="auto" w:fill="CCCCFF"/>
            <w:noWrap/>
            <w:vAlign w:val="bottom"/>
          </w:tcPr>
          <w:p w14:paraId="11213EEA" w14:textId="77777777" w:rsidR="00DF7FA2" w:rsidRPr="00E77CE3" w:rsidRDefault="00DF7FA2" w:rsidP="006E0321">
            <w:pPr>
              <w:rPr>
                <w:rFonts w:ascii="Calibri" w:hAnsi="Calibri" w:cs="Calibri"/>
                <w:color w:val="000000"/>
              </w:rPr>
            </w:pPr>
            <w:r w:rsidRPr="00E77CE3">
              <w:rPr>
                <w:rFonts w:ascii="Calibri" w:hAnsi="Calibri" w:cs="Calibri"/>
                <w:color w:val="000000"/>
              </w:rPr>
              <w:t>Arce/Artzi</w:t>
            </w:r>
          </w:p>
        </w:tc>
        <w:tc>
          <w:tcPr>
            <w:tcW w:w="698" w:type="dxa"/>
            <w:tcBorders>
              <w:top w:val="nil"/>
              <w:left w:val="nil"/>
              <w:bottom w:val="single" w:sz="8" w:space="0" w:color="FFFFFF"/>
              <w:right w:val="single" w:sz="8" w:space="0" w:color="FFFFFF"/>
            </w:tcBorders>
            <w:shd w:val="clear" w:color="auto" w:fill="CCCCFF"/>
            <w:vAlign w:val="bottom"/>
          </w:tcPr>
          <w:p w14:paraId="43774C48" w14:textId="77777777" w:rsidR="00DF7FA2" w:rsidRPr="00E77CE3" w:rsidRDefault="00DF7FA2" w:rsidP="006E0321">
            <w:pPr>
              <w:rPr>
                <w:rFonts w:ascii="Calibri" w:hAnsi="Calibri" w:cs="Calibri"/>
                <w:color w:val="000000"/>
              </w:rPr>
            </w:pPr>
            <w:r w:rsidRPr="00E77CE3">
              <w:rPr>
                <w:rFonts w:ascii="Calibri" w:hAnsi="Calibri" w:cs="Calibri"/>
                <w:color w:val="000000"/>
              </w:rPr>
              <w:t>31137</w:t>
            </w:r>
          </w:p>
        </w:tc>
        <w:tc>
          <w:tcPr>
            <w:tcW w:w="2948" w:type="dxa"/>
            <w:tcBorders>
              <w:top w:val="nil"/>
              <w:left w:val="nil"/>
              <w:bottom w:val="single" w:sz="8" w:space="0" w:color="FFFFFF"/>
              <w:right w:val="single" w:sz="8" w:space="0" w:color="FFFFFF"/>
            </w:tcBorders>
            <w:shd w:val="clear" w:color="auto" w:fill="CCCCFF"/>
            <w:noWrap/>
            <w:vAlign w:val="bottom"/>
          </w:tcPr>
          <w:p w14:paraId="52B6459D" w14:textId="77777777" w:rsidR="00DF7FA2" w:rsidRPr="00E77CE3" w:rsidRDefault="00DF7FA2" w:rsidP="006E0321">
            <w:pPr>
              <w:rPr>
                <w:rFonts w:ascii="Calibri" w:hAnsi="Calibri" w:cs="Calibri"/>
                <w:color w:val="000000"/>
              </w:rPr>
            </w:pPr>
            <w:r w:rsidRPr="00E77CE3">
              <w:rPr>
                <w:rFonts w:ascii="Calibri" w:hAnsi="Calibri" w:cs="Calibri"/>
                <w:color w:val="000000"/>
              </w:rPr>
              <w:t>Beintza-Labaien</w:t>
            </w:r>
          </w:p>
        </w:tc>
        <w:tc>
          <w:tcPr>
            <w:tcW w:w="698" w:type="dxa"/>
            <w:tcBorders>
              <w:top w:val="nil"/>
              <w:left w:val="nil"/>
              <w:bottom w:val="single" w:sz="8" w:space="0" w:color="FFFFFF"/>
              <w:right w:val="single" w:sz="8" w:space="0" w:color="FFFFFF"/>
            </w:tcBorders>
            <w:shd w:val="clear" w:color="auto" w:fill="CCCCFF"/>
            <w:vAlign w:val="bottom"/>
          </w:tcPr>
          <w:p w14:paraId="3599819C" w14:textId="77777777" w:rsidR="00DF7FA2" w:rsidRPr="00E77CE3" w:rsidRDefault="00DF7FA2" w:rsidP="006E0321">
            <w:pPr>
              <w:rPr>
                <w:rFonts w:ascii="Calibri" w:hAnsi="Calibri" w:cs="Calibri"/>
                <w:color w:val="000000"/>
              </w:rPr>
            </w:pPr>
            <w:r w:rsidRPr="00E77CE3">
              <w:rPr>
                <w:rFonts w:ascii="Calibri" w:hAnsi="Calibri" w:cs="Calibri"/>
                <w:color w:val="000000"/>
              </w:rPr>
              <w:t>31240</w:t>
            </w:r>
          </w:p>
        </w:tc>
        <w:tc>
          <w:tcPr>
            <w:tcW w:w="2948" w:type="dxa"/>
            <w:tcBorders>
              <w:top w:val="nil"/>
              <w:left w:val="nil"/>
              <w:bottom w:val="single" w:sz="8" w:space="0" w:color="FFFFFF"/>
              <w:right w:val="single" w:sz="8" w:space="0" w:color="FFFFFF"/>
            </w:tcBorders>
            <w:shd w:val="clear" w:color="auto" w:fill="CCCCFF"/>
            <w:noWrap/>
            <w:vAlign w:val="bottom"/>
          </w:tcPr>
          <w:p w14:paraId="5D0E14E3" w14:textId="77777777" w:rsidR="00DF7FA2" w:rsidRPr="00E77CE3" w:rsidRDefault="00DF7FA2" w:rsidP="006E0321">
            <w:pPr>
              <w:rPr>
                <w:rFonts w:ascii="Calibri" w:hAnsi="Calibri" w:cs="Calibri"/>
                <w:color w:val="000000"/>
              </w:rPr>
            </w:pPr>
            <w:r w:rsidRPr="00E77CE3">
              <w:rPr>
                <w:rFonts w:ascii="Calibri" w:hAnsi="Calibri" w:cs="Calibri"/>
                <w:color w:val="000000"/>
              </w:rPr>
              <w:t>Urdiain</w:t>
            </w:r>
          </w:p>
        </w:tc>
      </w:tr>
      <w:tr w:rsidR="00DF7FA2" w:rsidRPr="008C4BEE" w14:paraId="053731B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35D3F8E" w14:textId="77777777" w:rsidR="00DF7FA2" w:rsidRPr="00E77CE3" w:rsidRDefault="00DF7FA2" w:rsidP="006E0321">
            <w:pPr>
              <w:rPr>
                <w:rFonts w:ascii="Calibri" w:hAnsi="Calibri" w:cs="Calibri"/>
                <w:color w:val="000000"/>
              </w:rPr>
            </w:pPr>
            <w:r w:rsidRPr="00E77CE3">
              <w:rPr>
                <w:rFonts w:ascii="Calibri" w:hAnsi="Calibri" w:cs="Calibri"/>
                <w:color w:val="000000"/>
              </w:rPr>
              <w:t>31029</w:t>
            </w:r>
          </w:p>
        </w:tc>
        <w:tc>
          <w:tcPr>
            <w:tcW w:w="2948" w:type="dxa"/>
            <w:tcBorders>
              <w:top w:val="nil"/>
              <w:left w:val="nil"/>
              <w:bottom w:val="single" w:sz="8" w:space="0" w:color="FFFFFF"/>
              <w:right w:val="single" w:sz="8" w:space="0" w:color="FFFFFF"/>
            </w:tcBorders>
            <w:shd w:val="clear" w:color="auto" w:fill="C0C0C0"/>
            <w:noWrap/>
            <w:vAlign w:val="bottom"/>
          </w:tcPr>
          <w:p w14:paraId="3B5C1210" w14:textId="77777777" w:rsidR="00DF7FA2" w:rsidRPr="00E77CE3" w:rsidRDefault="00DF7FA2" w:rsidP="006E0321">
            <w:pPr>
              <w:rPr>
                <w:rFonts w:ascii="Calibri" w:hAnsi="Calibri" w:cs="Calibri"/>
                <w:color w:val="000000"/>
              </w:rPr>
            </w:pPr>
            <w:r w:rsidRPr="00E77CE3">
              <w:rPr>
                <w:rFonts w:ascii="Calibri" w:hAnsi="Calibri" w:cs="Calibri"/>
                <w:color w:val="000000"/>
              </w:rPr>
              <w:t>Arcos (Los)</w:t>
            </w:r>
          </w:p>
        </w:tc>
        <w:tc>
          <w:tcPr>
            <w:tcW w:w="698" w:type="dxa"/>
            <w:tcBorders>
              <w:top w:val="nil"/>
              <w:left w:val="nil"/>
              <w:bottom w:val="single" w:sz="8" w:space="0" w:color="FFFFFF"/>
              <w:right w:val="single" w:sz="8" w:space="0" w:color="FFFFFF"/>
            </w:tcBorders>
            <w:shd w:val="clear" w:color="auto" w:fill="C0C0C0"/>
            <w:vAlign w:val="bottom"/>
          </w:tcPr>
          <w:p w14:paraId="562DD21E" w14:textId="77777777" w:rsidR="00DF7FA2" w:rsidRPr="00E77CE3" w:rsidRDefault="00DF7FA2" w:rsidP="006E0321">
            <w:pPr>
              <w:rPr>
                <w:rFonts w:ascii="Calibri" w:hAnsi="Calibri" w:cs="Calibri"/>
                <w:color w:val="000000"/>
              </w:rPr>
            </w:pPr>
            <w:r w:rsidRPr="00E77CE3">
              <w:rPr>
                <w:rFonts w:ascii="Calibri" w:hAnsi="Calibri" w:cs="Calibri"/>
                <w:color w:val="000000"/>
              </w:rPr>
              <w:t>31138</w:t>
            </w:r>
          </w:p>
        </w:tc>
        <w:tc>
          <w:tcPr>
            <w:tcW w:w="2948" w:type="dxa"/>
            <w:tcBorders>
              <w:top w:val="nil"/>
              <w:left w:val="nil"/>
              <w:bottom w:val="single" w:sz="8" w:space="0" w:color="FFFFFF"/>
              <w:right w:val="single" w:sz="8" w:space="0" w:color="FFFFFF"/>
            </w:tcBorders>
            <w:shd w:val="clear" w:color="auto" w:fill="C0C0C0"/>
            <w:noWrap/>
            <w:vAlign w:val="bottom"/>
          </w:tcPr>
          <w:p w14:paraId="36E2AEBA" w14:textId="77777777" w:rsidR="00DF7FA2" w:rsidRPr="00E77CE3" w:rsidRDefault="00DF7FA2" w:rsidP="006E0321">
            <w:pPr>
              <w:rPr>
                <w:rFonts w:ascii="Calibri" w:hAnsi="Calibri" w:cs="Calibri"/>
                <w:color w:val="000000"/>
              </w:rPr>
            </w:pPr>
            <w:r w:rsidRPr="00E77CE3">
              <w:rPr>
                <w:rFonts w:ascii="Calibri" w:hAnsi="Calibri" w:cs="Calibri"/>
                <w:color w:val="000000"/>
              </w:rPr>
              <w:t>Lakuntza</w:t>
            </w:r>
          </w:p>
        </w:tc>
        <w:tc>
          <w:tcPr>
            <w:tcW w:w="698" w:type="dxa"/>
            <w:tcBorders>
              <w:top w:val="nil"/>
              <w:left w:val="nil"/>
              <w:bottom w:val="single" w:sz="8" w:space="0" w:color="FFFFFF"/>
              <w:right w:val="single" w:sz="8" w:space="0" w:color="FFFFFF"/>
            </w:tcBorders>
            <w:shd w:val="clear" w:color="auto" w:fill="C0C0C0"/>
            <w:vAlign w:val="bottom"/>
          </w:tcPr>
          <w:p w14:paraId="3155E9A4" w14:textId="77777777" w:rsidR="00DF7FA2" w:rsidRPr="00E77CE3" w:rsidRDefault="00DF7FA2" w:rsidP="006E0321">
            <w:pPr>
              <w:rPr>
                <w:rFonts w:ascii="Calibri" w:hAnsi="Calibri" w:cs="Calibri"/>
                <w:color w:val="000000"/>
              </w:rPr>
            </w:pPr>
            <w:r w:rsidRPr="00E77CE3">
              <w:rPr>
                <w:rFonts w:ascii="Calibri" w:hAnsi="Calibri" w:cs="Calibri"/>
                <w:color w:val="000000"/>
              </w:rPr>
              <w:t>31241</w:t>
            </w:r>
          </w:p>
        </w:tc>
        <w:tc>
          <w:tcPr>
            <w:tcW w:w="2948" w:type="dxa"/>
            <w:tcBorders>
              <w:top w:val="nil"/>
              <w:left w:val="nil"/>
              <w:bottom w:val="single" w:sz="8" w:space="0" w:color="FFFFFF"/>
              <w:right w:val="single" w:sz="8" w:space="0" w:color="FFFFFF"/>
            </w:tcBorders>
            <w:shd w:val="clear" w:color="auto" w:fill="C0C0C0"/>
            <w:noWrap/>
            <w:vAlign w:val="bottom"/>
          </w:tcPr>
          <w:p w14:paraId="47F10AC6" w14:textId="77777777" w:rsidR="00DF7FA2" w:rsidRPr="00E77CE3" w:rsidRDefault="00DF7FA2" w:rsidP="006E0321">
            <w:pPr>
              <w:rPr>
                <w:rFonts w:ascii="Calibri" w:hAnsi="Calibri" w:cs="Calibri"/>
                <w:color w:val="000000"/>
              </w:rPr>
            </w:pPr>
            <w:r w:rsidRPr="00E77CE3">
              <w:rPr>
                <w:rFonts w:ascii="Calibri" w:hAnsi="Calibri" w:cs="Calibri"/>
                <w:color w:val="000000"/>
              </w:rPr>
              <w:t>Urraul Alto</w:t>
            </w:r>
          </w:p>
        </w:tc>
      </w:tr>
      <w:tr w:rsidR="00DF7FA2" w:rsidRPr="008C4BEE" w14:paraId="3EAD628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17BD10A" w14:textId="77777777" w:rsidR="00DF7FA2" w:rsidRPr="00E77CE3" w:rsidRDefault="00DF7FA2" w:rsidP="006E0321">
            <w:pPr>
              <w:rPr>
                <w:rFonts w:ascii="Calibri" w:hAnsi="Calibri" w:cs="Calibri"/>
                <w:color w:val="000000"/>
              </w:rPr>
            </w:pPr>
            <w:r w:rsidRPr="00E77CE3">
              <w:rPr>
                <w:rFonts w:ascii="Calibri" w:hAnsi="Calibri" w:cs="Calibri"/>
                <w:color w:val="000000"/>
              </w:rPr>
              <w:t>31030</w:t>
            </w:r>
          </w:p>
        </w:tc>
        <w:tc>
          <w:tcPr>
            <w:tcW w:w="2948" w:type="dxa"/>
            <w:tcBorders>
              <w:top w:val="nil"/>
              <w:left w:val="nil"/>
              <w:bottom w:val="single" w:sz="8" w:space="0" w:color="FFFFFF"/>
              <w:right w:val="single" w:sz="8" w:space="0" w:color="FFFFFF"/>
            </w:tcBorders>
            <w:shd w:val="clear" w:color="auto" w:fill="CCCCFF"/>
            <w:noWrap/>
            <w:vAlign w:val="bottom"/>
          </w:tcPr>
          <w:p w14:paraId="760F3B01" w14:textId="77777777" w:rsidR="00DF7FA2" w:rsidRPr="00E77CE3" w:rsidRDefault="00DF7FA2" w:rsidP="006E0321">
            <w:pPr>
              <w:rPr>
                <w:rFonts w:ascii="Calibri" w:hAnsi="Calibri" w:cs="Calibri"/>
                <w:color w:val="000000"/>
              </w:rPr>
            </w:pPr>
            <w:r w:rsidRPr="00E77CE3">
              <w:rPr>
                <w:rFonts w:ascii="Calibri" w:hAnsi="Calibri" w:cs="Calibri"/>
                <w:color w:val="000000"/>
              </w:rPr>
              <w:t>Arellano</w:t>
            </w:r>
          </w:p>
        </w:tc>
        <w:tc>
          <w:tcPr>
            <w:tcW w:w="698" w:type="dxa"/>
            <w:tcBorders>
              <w:top w:val="nil"/>
              <w:left w:val="nil"/>
              <w:bottom w:val="single" w:sz="8" w:space="0" w:color="FFFFFF"/>
              <w:right w:val="single" w:sz="8" w:space="0" w:color="FFFFFF"/>
            </w:tcBorders>
            <w:shd w:val="clear" w:color="auto" w:fill="CCCCFF"/>
            <w:vAlign w:val="bottom"/>
          </w:tcPr>
          <w:p w14:paraId="4157956A" w14:textId="77777777" w:rsidR="00DF7FA2" w:rsidRPr="00E77CE3" w:rsidRDefault="00DF7FA2" w:rsidP="006E0321">
            <w:pPr>
              <w:rPr>
                <w:rFonts w:ascii="Calibri" w:hAnsi="Calibri" w:cs="Calibri"/>
                <w:color w:val="000000"/>
              </w:rPr>
            </w:pPr>
            <w:r w:rsidRPr="00E77CE3">
              <w:rPr>
                <w:rFonts w:ascii="Calibri" w:hAnsi="Calibri" w:cs="Calibri"/>
                <w:color w:val="000000"/>
              </w:rPr>
              <w:t>31139</w:t>
            </w:r>
          </w:p>
        </w:tc>
        <w:tc>
          <w:tcPr>
            <w:tcW w:w="2948" w:type="dxa"/>
            <w:tcBorders>
              <w:top w:val="nil"/>
              <w:left w:val="nil"/>
              <w:bottom w:val="single" w:sz="8" w:space="0" w:color="FFFFFF"/>
              <w:right w:val="single" w:sz="8" w:space="0" w:color="FFFFFF"/>
            </w:tcBorders>
            <w:shd w:val="clear" w:color="auto" w:fill="CCCCFF"/>
            <w:noWrap/>
            <w:vAlign w:val="bottom"/>
          </w:tcPr>
          <w:p w14:paraId="580BEDAE" w14:textId="77777777" w:rsidR="00DF7FA2" w:rsidRPr="00E77CE3" w:rsidRDefault="00DF7FA2" w:rsidP="006E0321">
            <w:pPr>
              <w:rPr>
                <w:rFonts w:ascii="Calibri" w:hAnsi="Calibri" w:cs="Calibri"/>
                <w:color w:val="000000"/>
              </w:rPr>
            </w:pPr>
            <w:r w:rsidRPr="00E77CE3">
              <w:rPr>
                <w:rFonts w:ascii="Calibri" w:hAnsi="Calibri" w:cs="Calibri"/>
                <w:color w:val="000000"/>
              </w:rPr>
              <w:t>Lana</w:t>
            </w:r>
          </w:p>
        </w:tc>
        <w:tc>
          <w:tcPr>
            <w:tcW w:w="698" w:type="dxa"/>
            <w:tcBorders>
              <w:top w:val="nil"/>
              <w:left w:val="nil"/>
              <w:bottom w:val="single" w:sz="8" w:space="0" w:color="FFFFFF"/>
              <w:right w:val="single" w:sz="8" w:space="0" w:color="FFFFFF"/>
            </w:tcBorders>
            <w:shd w:val="clear" w:color="auto" w:fill="CCCCFF"/>
            <w:vAlign w:val="bottom"/>
          </w:tcPr>
          <w:p w14:paraId="5CAA14CF" w14:textId="77777777" w:rsidR="00DF7FA2" w:rsidRPr="00E77CE3" w:rsidRDefault="00DF7FA2" w:rsidP="006E0321">
            <w:pPr>
              <w:rPr>
                <w:rFonts w:ascii="Calibri" w:hAnsi="Calibri" w:cs="Calibri"/>
                <w:color w:val="000000"/>
              </w:rPr>
            </w:pPr>
            <w:r w:rsidRPr="00E77CE3">
              <w:rPr>
                <w:rFonts w:ascii="Calibri" w:hAnsi="Calibri" w:cs="Calibri"/>
                <w:color w:val="000000"/>
              </w:rPr>
              <w:t>31242</w:t>
            </w:r>
          </w:p>
        </w:tc>
        <w:tc>
          <w:tcPr>
            <w:tcW w:w="2948" w:type="dxa"/>
            <w:tcBorders>
              <w:top w:val="nil"/>
              <w:left w:val="nil"/>
              <w:bottom w:val="single" w:sz="8" w:space="0" w:color="FFFFFF"/>
              <w:right w:val="single" w:sz="8" w:space="0" w:color="FFFFFF"/>
            </w:tcBorders>
            <w:shd w:val="clear" w:color="auto" w:fill="CCCCFF"/>
            <w:noWrap/>
            <w:vAlign w:val="bottom"/>
          </w:tcPr>
          <w:p w14:paraId="03ED38EC" w14:textId="77777777" w:rsidR="00DF7FA2" w:rsidRPr="00E77CE3" w:rsidRDefault="00DF7FA2" w:rsidP="006E0321">
            <w:pPr>
              <w:rPr>
                <w:rFonts w:ascii="Calibri" w:hAnsi="Calibri" w:cs="Calibri"/>
                <w:color w:val="000000"/>
              </w:rPr>
            </w:pPr>
            <w:r w:rsidRPr="00E77CE3">
              <w:rPr>
                <w:rFonts w:ascii="Calibri" w:hAnsi="Calibri" w:cs="Calibri"/>
                <w:color w:val="000000"/>
              </w:rPr>
              <w:t>Urraul Bajo</w:t>
            </w:r>
          </w:p>
        </w:tc>
      </w:tr>
      <w:tr w:rsidR="00DF7FA2" w:rsidRPr="008C4BEE" w14:paraId="2A2E5AA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CAA39CD" w14:textId="77777777" w:rsidR="00DF7FA2" w:rsidRPr="00E77CE3" w:rsidRDefault="00DF7FA2" w:rsidP="006E0321">
            <w:pPr>
              <w:rPr>
                <w:rFonts w:ascii="Calibri" w:hAnsi="Calibri" w:cs="Calibri"/>
                <w:color w:val="000000"/>
              </w:rPr>
            </w:pPr>
            <w:r w:rsidRPr="00E77CE3">
              <w:rPr>
                <w:rFonts w:ascii="Calibri" w:hAnsi="Calibri" w:cs="Calibri"/>
                <w:color w:val="000000"/>
              </w:rPr>
              <w:t>31033</w:t>
            </w:r>
          </w:p>
        </w:tc>
        <w:tc>
          <w:tcPr>
            <w:tcW w:w="2948" w:type="dxa"/>
            <w:tcBorders>
              <w:top w:val="nil"/>
              <w:left w:val="nil"/>
              <w:bottom w:val="single" w:sz="8" w:space="0" w:color="FFFFFF"/>
              <w:right w:val="single" w:sz="8" w:space="0" w:color="FFFFFF"/>
            </w:tcBorders>
            <w:shd w:val="clear" w:color="auto" w:fill="C0C0C0"/>
            <w:noWrap/>
            <w:vAlign w:val="bottom"/>
          </w:tcPr>
          <w:p w14:paraId="49783601" w14:textId="77777777" w:rsidR="00DF7FA2" w:rsidRPr="00E77CE3" w:rsidRDefault="00DF7FA2" w:rsidP="006E0321">
            <w:pPr>
              <w:rPr>
                <w:rFonts w:ascii="Calibri" w:hAnsi="Calibri" w:cs="Calibri"/>
                <w:color w:val="000000"/>
              </w:rPr>
            </w:pPr>
            <w:r w:rsidRPr="00E77CE3">
              <w:rPr>
                <w:rFonts w:ascii="Calibri" w:hAnsi="Calibri" w:cs="Calibri"/>
                <w:color w:val="000000"/>
              </w:rPr>
              <w:t>Aria</w:t>
            </w:r>
          </w:p>
        </w:tc>
        <w:tc>
          <w:tcPr>
            <w:tcW w:w="698" w:type="dxa"/>
            <w:tcBorders>
              <w:top w:val="nil"/>
              <w:left w:val="nil"/>
              <w:bottom w:val="single" w:sz="8" w:space="0" w:color="FFFFFF"/>
              <w:right w:val="single" w:sz="8" w:space="0" w:color="FFFFFF"/>
            </w:tcBorders>
            <w:shd w:val="clear" w:color="auto" w:fill="C0C0C0"/>
            <w:vAlign w:val="bottom"/>
          </w:tcPr>
          <w:p w14:paraId="23BC979C" w14:textId="77777777" w:rsidR="00DF7FA2" w:rsidRPr="00E77CE3" w:rsidRDefault="00DF7FA2" w:rsidP="006E0321">
            <w:pPr>
              <w:rPr>
                <w:rFonts w:ascii="Calibri" w:hAnsi="Calibri" w:cs="Calibri"/>
                <w:color w:val="000000"/>
              </w:rPr>
            </w:pPr>
            <w:r w:rsidRPr="00E77CE3">
              <w:rPr>
                <w:rFonts w:ascii="Calibri" w:hAnsi="Calibri" w:cs="Calibri"/>
                <w:color w:val="000000"/>
              </w:rPr>
              <w:t>31140</w:t>
            </w:r>
          </w:p>
        </w:tc>
        <w:tc>
          <w:tcPr>
            <w:tcW w:w="2948" w:type="dxa"/>
            <w:tcBorders>
              <w:top w:val="nil"/>
              <w:left w:val="nil"/>
              <w:bottom w:val="single" w:sz="8" w:space="0" w:color="FFFFFF"/>
              <w:right w:val="single" w:sz="8" w:space="0" w:color="FFFFFF"/>
            </w:tcBorders>
            <w:shd w:val="clear" w:color="auto" w:fill="C0C0C0"/>
            <w:noWrap/>
            <w:vAlign w:val="bottom"/>
          </w:tcPr>
          <w:p w14:paraId="15110DF2" w14:textId="77777777" w:rsidR="00DF7FA2" w:rsidRPr="00E77CE3" w:rsidRDefault="00DF7FA2" w:rsidP="006E0321">
            <w:pPr>
              <w:rPr>
                <w:rFonts w:ascii="Calibri" w:hAnsi="Calibri" w:cs="Calibri"/>
                <w:color w:val="000000"/>
              </w:rPr>
            </w:pPr>
            <w:r w:rsidRPr="00E77CE3">
              <w:rPr>
                <w:rFonts w:ascii="Calibri" w:hAnsi="Calibri" w:cs="Calibri"/>
                <w:color w:val="000000"/>
              </w:rPr>
              <w:t>Lantz</w:t>
            </w:r>
          </w:p>
        </w:tc>
        <w:tc>
          <w:tcPr>
            <w:tcW w:w="698" w:type="dxa"/>
            <w:tcBorders>
              <w:top w:val="nil"/>
              <w:left w:val="nil"/>
              <w:bottom w:val="single" w:sz="8" w:space="0" w:color="FFFFFF"/>
              <w:right w:val="single" w:sz="8" w:space="0" w:color="FFFFFF"/>
            </w:tcBorders>
            <w:shd w:val="clear" w:color="auto" w:fill="C0C0C0"/>
            <w:vAlign w:val="bottom"/>
          </w:tcPr>
          <w:p w14:paraId="4A50C153" w14:textId="77777777" w:rsidR="00DF7FA2" w:rsidRPr="00E77CE3" w:rsidRDefault="00DF7FA2" w:rsidP="006E0321">
            <w:pPr>
              <w:rPr>
                <w:rFonts w:ascii="Calibri" w:hAnsi="Calibri" w:cs="Calibri"/>
                <w:color w:val="000000"/>
              </w:rPr>
            </w:pPr>
            <w:r w:rsidRPr="00E77CE3">
              <w:rPr>
                <w:rFonts w:ascii="Calibri" w:hAnsi="Calibri" w:cs="Calibri"/>
                <w:color w:val="000000"/>
              </w:rPr>
              <w:t>31243</w:t>
            </w:r>
          </w:p>
        </w:tc>
        <w:tc>
          <w:tcPr>
            <w:tcW w:w="2948" w:type="dxa"/>
            <w:tcBorders>
              <w:top w:val="nil"/>
              <w:left w:val="nil"/>
              <w:bottom w:val="single" w:sz="8" w:space="0" w:color="FFFFFF"/>
              <w:right w:val="single" w:sz="8" w:space="0" w:color="FFFFFF"/>
            </w:tcBorders>
            <w:shd w:val="clear" w:color="auto" w:fill="C0C0C0"/>
            <w:noWrap/>
            <w:vAlign w:val="bottom"/>
          </w:tcPr>
          <w:p w14:paraId="171560C6" w14:textId="77777777" w:rsidR="00DF7FA2" w:rsidRPr="00E77CE3" w:rsidRDefault="00DF7FA2" w:rsidP="006E0321">
            <w:pPr>
              <w:rPr>
                <w:rFonts w:ascii="Calibri" w:hAnsi="Calibri" w:cs="Calibri"/>
                <w:color w:val="000000"/>
              </w:rPr>
            </w:pPr>
            <w:r w:rsidRPr="00E77CE3">
              <w:rPr>
                <w:rFonts w:ascii="Calibri" w:hAnsi="Calibri" w:cs="Calibri"/>
                <w:color w:val="000000"/>
              </w:rPr>
              <w:t>Urroz-Villa</w:t>
            </w:r>
          </w:p>
        </w:tc>
      </w:tr>
      <w:tr w:rsidR="00DF7FA2" w:rsidRPr="008C4BEE" w14:paraId="2B9C18B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F599B61" w14:textId="77777777" w:rsidR="00DF7FA2" w:rsidRPr="00E77CE3" w:rsidRDefault="00DF7FA2" w:rsidP="006E0321">
            <w:pPr>
              <w:rPr>
                <w:rFonts w:ascii="Calibri" w:hAnsi="Calibri" w:cs="Calibri"/>
                <w:color w:val="000000"/>
              </w:rPr>
            </w:pPr>
            <w:r w:rsidRPr="00E77CE3">
              <w:rPr>
                <w:rFonts w:ascii="Calibri" w:hAnsi="Calibri" w:cs="Calibri"/>
                <w:color w:val="000000"/>
              </w:rPr>
              <w:t>31034</w:t>
            </w:r>
          </w:p>
        </w:tc>
        <w:tc>
          <w:tcPr>
            <w:tcW w:w="2948" w:type="dxa"/>
            <w:tcBorders>
              <w:top w:val="nil"/>
              <w:left w:val="nil"/>
              <w:bottom w:val="single" w:sz="8" w:space="0" w:color="FFFFFF"/>
              <w:right w:val="single" w:sz="8" w:space="0" w:color="FFFFFF"/>
            </w:tcBorders>
            <w:shd w:val="clear" w:color="auto" w:fill="CCCCFF"/>
            <w:noWrap/>
            <w:vAlign w:val="bottom"/>
          </w:tcPr>
          <w:p w14:paraId="3BAAADBB" w14:textId="77777777" w:rsidR="00DF7FA2" w:rsidRPr="00E77CE3" w:rsidRDefault="00DF7FA2" w:rsidP="006E0321">
            <w:pPr>
              <w:rPr>
                <w:rFonts w:ascii="Calibri" w:hAnsi="Calibri" w:cs="Calibri"/>
                <w:color w:val="000000"/>
              </w:rPr>
            </w:pPr>
            <w:r w:rsidRPr="00E77CE3">
              <w:rPr>
                <w:rFonts w:ascii="Calibri" w:hAnsi="Calibri" w:cs="Calibri"/>
                <w:color w:val="000000"/>
              </w:rPr>
              <w:t>Aribe</w:t>
            </w:r>
          </w:p>
        </w:tc>
        <w:tc>
          <w:tcPr>
            <w:tcW w:w="698" w:type="dxa"/>
            <w:tcBorders>
              <w:top w:val="nil"/>
              <w:left w:val="nil"/>
              <w:bottom w:val="single" w:sz="8" w:space="0" w:color="FFFFFF"/>
              <w:right w:val="single" w:sz="8" w:space="0" w:color="FFFFFF"/>
            </w:tcBorders>
            <w:shd w:val="clear" w:color="auto" w:fill="CCCCFF"/>
            <w:vAlign w:val="bottom"/>
          </w:tcPr>
          <w:p w14:paraId="1DD7C271" w14:textId="77777777" w:rsidR="00DF7FA2" w:rsidRPr="00E77CE3" w:rsidRDefault="00DF7FA2" w:rsidP="006E0321">
            <w:pPr>
              <w:rPr>
                <w:rFonts w:ascii="Calibri" w:hAnsi="Calibri" w:cs="Calibri"/>
                <w:color w:val="000000"/>
              </w:rPr>
            </w:pPr>
            <w:r w:rsidRPr="00E77CE3">
              <w:rPr>
                <w:rFonts w:ascii="Calibri" w:hAnsi="Calibri" w:cs="Calibri"/>
                <w:color w:val="000000"/>
              </w:rPr>
              <w:t>31141</w:t>
            </w:r>
          </w:p>
        </w:tc>
        <w:tc>
          <w:tcPr>
            <w:tcW w:w="2948" w:type="dxa"/>
            <w:tcBorders>
              <w:top w:val="nil"/>
              <w:left w:val="nil"/>
              <w:bottom w:val="single" w:sz="8" w:space="0" w:color="FFFFFF"/>
              <w:right w:val="single" w:sz="8" w:space="0" w:color="FFFFFF"/>
            </w:tcBorders>
            <w:shd w:val="clear" w:color="auto" w:fill="CCCCFF"/>
            <w:noWrap/>
            <w:vAlign w:val="bottom"/>
          </w:tcPr>
          <w:p w14:paraId="794B24EA" w14:textId="77777777" w:rsidR="00DF7FA2" w:rsidRPr="00E77CE3" w:rsidRDefault="00DF7FA2" w:rsidP="006E0321">
            <w:pPr>
              <w:rPr>
                <w:rFonts w:ascii="Calibri" w:hAnsi="Calibri" w:cs="Calibri"/>
                <w:color w:val="000000"/>
              </w:rPr>
            </w:pPr>
            <w:r w:rsidRPr="00E77CE3">
              <w:rPr>
                <w:rFonts w:ascii="Calibri" w:hAnsi="Calibri" w:cs="Calibri"/>
                <w:color w:val="000000"/>
              </w:rPr>
              <w:t>Lapoblación</w:t>
            </w:r>
          </w:p>
        </w:tc>
        <w:tc>
          <w:tcPr>
            <w:tcW w:w="698" w:type="dxa"/>
            <w:tcBorders>
              <w:top w:val="nil"/>
              <w:left w:val="nil"/>
              <w:bottom w:val="single" w:sz="8" w:space="0" w:color="FFFFFF"/>
              <w:right w:val="single" w:sz="8" w:space="0" w:color="FFFFFF"/>
            </w:tcBorders>
            <w:shd w:val="clear" w:color="auto" w:fill="CCCCFF"/>
            <w:vAlign w:val="bottom"/>
          </w:tcPr>
          <w:p w14:paraId="52D42A3B" w14:textId="77777777" w:rsidR="00DF7FA2" w:rsidRPr="00E77CE3" w:rsidRDefault="00DF7FA2" w:rsidP="006E0321">
            <w:pPr>
              <w:rPr>
                <w:rFonts w:ascii="Calibri" w:hAnsi="Calibri" w:cs="Calibri"/>
                <w:color w:val="000000"/>
              </w:rPr>
            </w:pPr>
            <w:r w:rsidRPr="00E77CE3">
              <w:rPr>
                <w:rFonts w:ascii="Calibri" w:hAnsi="Calibri" w:cs="Calibri"/>
                <w:color w:val="000000"/>
              </w:rPr>
              <w:t>31244</w:t>
            </w:r>
          </w:p>
        </w:tc>
        <w:tc>
          <w:tcPr>
            <w:tcW w:w="2948" w:type="dxa"/>
            <w:tcBorders>
              <w:top w:val="nil"/>
              <w:left w:val="nil"/>
              <w:bottom w:val="single" w:sz="8" w:space="0" w:color="FFFFFF"/>
              <w:right w:val="single" w:sz="8" w:space="0" w:color="FFFFFF"/>
            </w:tcBorders>
            <w:shd w:val="clear" w:color="auto" w:fill="CCCCFF"/>
            <w:noWrap/>
            <w:vAlign w:val="bottom"/>
          </w:tcPr>
          <w:p w14:paraId="3064F1C6" w14:textId="77777777" w:rsidR="00DF7FA2" w:rsidRPr="00E77CE3" w:rsidRDefault="004E630A" w:rsidP="006E0321">
            <w:pPr>
              <w:rPr>
                <w:rFonts w:ascii="Calibri" w:hAnsi="Calibri" w:cs="Calibri"/>
                <w:color w:val="000000"/>
              </w:rPr>
            </w:pPr>
            <w:r w:rsidRPr="004E630A">
              <w:rPr>
                <w:rFonts w:ascii="Calibri" w:hAnsi="Calibri" w:cs="Calibri"/>
                <w:color w:val="000000"/>
              </w:rPr>
              <w:t>Urroz</w:t>
            </w:r>
          </w:p>
        </w:tc>
      </w:tr>
      <w:tr w:rsidR="00DF7FA2" w:rsidRPr="008C4BEE" w14:paraId="30DEDF7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E6BF706" w14:textId="77777777" w:rsidR="00DF7FA2" w:rsidRPr="00E77CE3" w:rsidRDefault="00DF7FA2" w:rsidP="006E0321">
            <w:pPr>
              <w:rPr>
                <w:rFonts w:ascii="Calibri" w:hAnsi="Calibri" w:cs="Calibri"/>
                <w:color w:val="000000"/>
              </w:rPr>
            </w:pPr>
            <w:r w:rsidRPr="00E77CE3">
              <w:rPr>
                <w:rFonts w:ascii="Calibri" w:hAnsi="Calibri" w:cs="Calibri"/>
                <w:color w:val="000000"/>
              </w:rPr>
              <w:t>31035</w:t>
            </w:r>
          </w:p>
        </w:tc>
        <w:tc>
          <w:tcPr>
            <w:tcW w:w="2948" w:type="dxa"/>
            <w:tcBorders>
              <w:top w:val="nil"/>
              <w:left w:val="nil"/>
              <w:bottom w:val="single" w:sz="8" w:space="0" w:color="FFFFFF"/>
              <w:right w:val="single" w:sz="8" w:space="0" w:color="FFFFFF"/>
            </w:tcBorders>
            <w:shd w:val="clear" w:color="auto" w:fill="C0C0C0"/>
            <w:noWrap/>
            <w:vAlign w:val="bottom"/>
          </w:tcPr>
          <w:p w14:paraId="2EF067EA" w14:textId="77777777" w:rsidR="00DF7FA2" w:rsidRPr="00E77CE3" w:rsidRDefault="00DF7FA2" w:rsidP="006E0321">
            <w:pPr>
              <w:rPr>
                <w:rFonts w:ascii="Calibri" w:hAnsi="Calibri" w:cs="Calibri"/>
                <w:color w:val="000000"/>
              </w:rPr>
            </w:pPr>
            <w:r w:rsidRPr="00E77CE3">
              <w:rPr>
                <w:rFonts w:ascii="Calibri" w:hAnsi="Calibri" w:cs="Calibri"/>
                <w:color w:val="000000"/>
              </w:rPr>
              <w:t>Armañanzas</w:t>
            </w:r>
          </w:p>
        </w:tc>
        <w:tc>
          <w:tcPr>
            <w:tcW w:w="698" w:type="dxa"/>
            <w:tcBorders>
              <w:top w:val="nil"/>
              <w:left w:val="nil"/>
              <w:bottom w:val="single" w:sz="8" w:space="0" w:color="FFFFFF"/>
              <w:right w:val="single" w:sz="8" w:space="0" w:color="FFFFFF"/>
            </w:tcBorders>
            <w:shd w:val="clear" w:color="auto" w:fill="C0C0C0"/>
            <w:vAlign w:val="bottom"/>
          </w:tcPr>
          <w:p w14:paraId="57CF4177" w14:textId="77777777" w:rsidR="00DF7FA2" w:rsidRPr="00E77CE3" w:rsidRDefault="00DF7FA2" w:rsidP="006E0321">
            <w:pPr>
              <w:rPr>
                <w:rFonts w:ascii="Calibri" w:hAnsi="Calibri" w:cs="Calibri"/>
                <w:color w:val="000000"/>
              </w:rPr>
            </w:pPr>
            <w:r w:rsidRPr="00E77CE3">
              <w:rPr>
                <w:rFonts w:ascii="Calibri" w:hAnsi="Calibri" w:cs="Calibri"/>
                <w:color w:val="000000"/>
              </w:rPr>
              <w:t>31142</w:t>
            </w:r>
          </w:p>
        </w:tc>
        <w:tc>
          <w:tcPr>
            <w:tcW w:w="2948" w:type="dxa"/>
            <w:tcBorders>
              <w:top w:val="nil"/>
              <w:left w:val="nil"/>
              <w:bottom w:val="single" w:sz="8" w:space="0" w:color="FFFFFF"/>
              <w:right w:val="single" w:sz="8" w:space="0" w:color="FFFFFF"/>
            </w:tcBorders>
            <w:shd w:val="clear" w:color="auto" w:fill="C0C0C0"/>
            <w:noWrap/>
            <w:vAlign w:val="bottom"/>
          </w:tcPr>
          <w:p w14:paraId="450F5AAE" w14:textId="77777777" w:rsidR="00DF7FA2" w:rsidRPr="00E77CE3" w:rsidRDefault="00DF7FA2" w:rsidP="006E0321">
            <w:pPr>
              <w:rPr>
                <w:rFonts w:ascii="Calibri" w:hAnsi="Calibri" w:cs="Calibri"/>
                <w:color w:val="000000"/>
              </w:rPr>
            </w:pPr>
            <w:r w:rsidRPr="00E77CE3">
              <w:rPr>
                <w:rFonts w:ascii="Calibri" w:hAnsi="Calibri" w:cs="Calibri"/>
                <w:color w:val="000000"/>
              </w:rPr>
              <w:t>Larraga</w:t>
            </w:r>
          </w:p>
        </w:tc>
        <w:tc>
          <w:tcPr>
            <w:tcW w:w="698" w:type="dxa"/>
            <w:tcBorders>
              <w:top w:val="nil"/>
              <w:left w:val="nil"/>
              <w:bottom w:val="single" w:sz="8" w:space="0" w:color="FFFFFF"/>
              <w:right w:val="single" w:sz="8" w:space="0" w:color="FFFFFF"/>
            </w:tcBorders>
            <w:shd w:val="clear" w:color="auto" w:fill="C0C0C0"/>
            <w:vAlign w:val="bottom"/>
          </w:tcPr>
          <w:p w14:paraId="7916A6FD" w14:textId="77777777" w:rsidR="00DF7FA2" w:rsidRPr="00E77CE3" w:rsidRDefault="00DF7FA2" w:rsidP="006E0321">
            <w:pPr>
              <w:rPr>
                <w:rFonts w:ascii="Calibri" w:hAnsi="Calibri" w:cs="Calibri"/>
                <w:color w:val="000000"/>
              </w:rPr>
            </w:pPr>
            <w:r w:rsidRPr="00E77CE3">
              <w:rPr>
                <w:rFonts w:ascii="Calibri" w:hAnsi="Calibri" w:cs="Calibri"/>
                <w:color w:val="000000"/>
              </w:rPr>
              <w:t>31245</w:t>
            </w:r>
          </w:p>
        </w:tc>
        <w:tc>
          <w:tcPr>
            <w:tcW w:w="2948" w:type="dxa"/>
            <w:tcBorders>
              <w:top w:val="nil"/>
              <w:left w:val="nil"/>
              <w:bottom w:val="single" w:sz="8" w:space="0" w:color="FFFFFF"/>
              <w:right w:val="single" w:sz="8" w:space="0" w:color="FFFFFF"/>
            </w:tcBorders>
            <w:shd w:val="clear" w:color="auto" w:fill="C0C0C0"/>
            <w:noWrap/>
            <w:vAlign w:val="bottom"/>
          </w:tcPr>
          <w:p w14:paraId="751139AF" w14:textId="77777777" w:rsidR="00DF7FA2" w:rsidRPr="00E77CE3" w:rsidRDefault="00DF7FA2" w:rsidP="006E0321">
            <w:pPr>
              <w:rPr>
                <w:rFonts w:ascii="Calibri" w:hAnsi="Calibri" w:cs="Calibri"/>
                <w:color w:val="000000"/>
              </w:rPr>
            </w:pPr>
            <w:r w:rsidRPr="00E77CE3">
              <w:rPr>
                <w:rFonts w:ascii="Calibri" w:hAnsi="Calibri" w:cs="Calibri"/>
                <w:color w:val="000000"/>
              </w:rPr>
              <w:t>Urzainqui/Urzainki</w:t>
            </w:r>
          </w:p>
        </w:tc>
      </w:tr>
      <w:tr w:rsidR="00DF7FA2" w:rsidRPr="008C4BEE" w14:paraId="258E1F8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130B46B" w14:textId="77777777" w:rsidR="00DF7FA2" w:rsidRPr="00E77CE3" w:rsidRDefault="00DF7FA2" w:rsidP="006E0321">
            <w:pPr>
              <w:rPr>
                <w:rFonts w:ascii="Calibri" w:hAnsi="Calibri" w:cs="Calibri"/>
                <w:color w:val="000000"/>
              </w:rPr>
            </w:pPr>
            <w:r w:rsidRPr="00E77CE3">
              <w:rPr>
                <w:rFonts w:ascii="Calibri" w:hAnsi="Calibri" w:cs="Calibri"/>
                <w:color w:val="000000"/>
              </w:rPr>
              <w:t>31036</w:t>
            </w:r>
          </w:p>
        </w:tc>
        <w:tc>
          <w:tcPr>
            <w:tcW w:w="2948" w:type="dxa"/>
            <w:tcBorders>
              <w:top w:val="nil"/>
              <w:left w:val="nil"/>
              <w:bottom w:val="single" w:sz="8" w:space="0" w:color="FFFFFF"/>
              <w:right w:val="single" w:sz="8" w:space="0" w:color="FFFFFF"/>
            </w:tcBorders>
            <w:shd w:val="clear" w:color="auto" w:fill="CCCCFF"/>
            <w:noWrap/>
            <w:vAlign w:val="bottom"/>
          </w:tcPr>
          <w:p w14:paraId="7486704B" w14:textId="77777777" w:rsidR="00DF7FA2" w:rsidRPr="00E77CE3" w:rsidRDefault="00DF7FA2" w:rsidP="006E0321">
            <w:pPr>
              <w:rPr>
                <w:rFonts w:ascii="Calibri" w:hAnsi="Calibri" w:cs="Calibri"/>
                <w:color w:val="000000"/>
              </w:rPr>
            </w:pPr>
            <w:r w:rsidRPr="00E77CE3">
              <w:rPr>
                <w:rFonts w:ascii="Calibri" w:hAnsi="Calibri" w:cs="Calibri"/>
                <w:color w:val="000000"/>
              </w:rPr>
              <w:t>Arróniz</w:t>
            </w:r>
          </w:p>
        </w:tc>
        <w:tc>
          <w:tcPr>
            <w:tcW w:w="698" w:type="dxa"/>
            <w:tcBorders>
              <w:top w:val="nil"/>
              <w:left w:val="nil"/>
              <w:bottom w:val="single" w:sz="8" w:space="0" w:color="FFFFFF"/>
              <w:right w:val="single" w:sz="8" w:space="0" w:color="FFFFFF"/>
            </w:tcBorders>
            <w:shd w:val="clear" w:color="auto" w:fill="CCCCFF"/>
            <w:vAlign w:val="bottom"/>
          </w:tcPr>
          <w:p w14:paraId="648EDE29" w14:textId="77777777" w:rsidR="00DF7FA2" w:rsidRPr="00E77CE3" w:rsidRDefault="00DF7FA2" w:rsidP="006E0321">
            <w:pPr>
              <w:rPr>
                <w:rFonts w:ascii="Calibri" w:hAnsi="Calibri" w:cs="Calibri"/>
                <w:color w:val="000000"/>
              </w:rPr>
            </w:pPr>
            <w:r w:rsidRPr="00E77CE3">
              <w:rPr>
                <w:rFonts w:ascii="Calibri" w:hAnsi="Calibri" w:cs="Calibri"/>
                <w:color w:val="000000"/>
              </w:rPr>
              <w:t>31143</w:t>
            </w:r>
          </w:p>
        </w:tc>
        <w:tc>
          <w:tcPr>
            <w:tcW w:w="2948" w:type="dxa"/>
            <w:tcBorders>
              <w:top w:val="nil"/>
              <w:left w:val="nil"/>
              <w:bottom w:val="single" w:sz="8" w:space="0" w:color="FFFFFF"/>
              <w:right w:val="single" w:sz="8" w:space="0" w:color="FFFFFF"/>
            </w:tcBorders>
            <w:shd w:val="clear" w:color="auto" w:fill="CCCCFF"/>
            <w:noWrap/>
            <w:vAlign w:val="bottom"/>
          </w:tcPr>
          <w:p w14:paraId="57EDC0E8" w14:textId="77777777" w:rsidR="00DF7FA2" w:rsidRPr="00E77CE3" w:rsidRDefault="00DF7FA2" w:rsidP="006E0321">
            <w:pPr>
              <w:rPr>
                <w:rFonts w:ascii="Calibri" w:hAnsi="Calibri" w:cs="Calibri"/>
                <w:color w:val="000000"/>
              </w:rPr>
            </w:pPr>
            <w:r w:rsidRPr="00E77CE3">
              <w:rPr>
                <w:rFonts w:ascii="Calibri" w:hAnsi="Calibri" w:cs="Calibri"/>
                <w:color w:val="000000"/>
              </w:rPr>
              <w:t>Larraona</w:t>
            </w:r>
          </w:p>
        </w:tc>
        <w:tc>
          <w:tcPr>
            <w:tcW w:w="698" w:type="dxa"/>
            <w:tcBorders>
              <w:top w:val="nil"/>
              <w:left w:val="nil"/>
              <w:bottom w:val="single" w:sz="8" w:space="0" w:color="FFFFFF"/>
              <w:right w:val="single" w:sz="8" w:space="0" w:color="FFFFFF"/>
            </w:tcBorders>
            <w:shd w:val="clear" w:color="auto" w:fill="CCCCFF"/>
            <w:vAlign w:val="bottom"/>
          </w:tcPr>
          <w:p w14:paraId="570E6157" w14:textId="77777777" w:rsidR="00DF7FA2" w:rsidRPr="00E77CE3" w:rsidRDefault="00DF7FA2" w:rsidP="006E0321">
            <w:pPr>
              <w:rPr>
                <w:rFonts w:ascii="Calibri" w:hAnsi="Calibri" w:cs="Calibri"/>
                <w:color w:val="000000"/>
              </w:rPr>
            </w:pPr>
            <w:r w:rsidRPr="00E77CE3">
              <w:rPr>
                <w:rFonts w:ascii="Calibri" w:hAnsi="Calibri" w:cs="Calibri"/>
                <w:color w:val="000000"/>
              </w:rPr>
              <w:t>31246</w:t>
            </w:r>
          </w:p>
        </w:tc>
        <w:tc>
          <w:tcPr>
            <w:tcW w:w="2948" w:type="dxa"/>
            <w:tcBorders>
              <w:top w:val="nil"/>
              <w:left w:val="nil"/>
              <w:bottom w:val="single" w:sz="8" w:space="0" w:color="FFFFFF"/>
              <w:right w:val="single" w:sz="8" w:space="0" w:color="FFFFFF"/>
            </w:tcBorders>
            <w:shd w:val="clear" w:color="auto" w:fill="CCCCFF"/>
            <w:noWrap/>
            <w:vAlign w:val="bottom"/>
          </w:tcPr>
          <w:p w14:paraId="5DB9375F" w14:textId="77777777" w:rsidR="00DF7FA2" w:rsidRPr="00E77CE3" w:rsidRDefault="00DF7FA2" w:rsidP="006E0321">
            <w:pPr>
              <w:rPr>
                <w:rFonts w:ascii="Calibri" w:hAnsi="Calibri" w:cs="Calibri"/>
                <w:color w:val="000000"/>
              </w:rPr>
            </w:pPr>
            <w:r w:rsidRPr="00E77CE3">
              <w:rPr>
                <w:rFonts w:ascii="Calibri" w:hAnsi="Calibri" w:cs="Calibri"/>
                <w:color w:val="000000"/>
              </w:rPr>
              <w:t>Uterga</w:t>
            </w:r>
          </w:p>
        </w:tc>
      </w:tr>
      <w:tr w:rsidR="00DF7FA2" w:rsidRPr="008C4BEE" w14:paraId="47850A4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85BC2EC" w14:textId="77777777" w:rsidR="00DF7FA2" w:rsidRPr="00E77CE3" w:rsidRDefault="00DF7FA2" w:rsidP="006E0321">
            <w:pPr>
              <w:rPr>
                <w:rFonts w:ascii="Calibri" w:hAnsi="Calibri" w:cs="Calibri"/>
                <w:color w:val="000000"/>
              </w:rPr>
            </w:pPr>
            <w:r w:rsidRPr="00E77CE3">
              <w:rPr>
                <w:rFonts w:ascii="Calibri" w:hAnsi="Calibri" w:cs="Calibri"/>
                <w:color w:val="000000"/>
              </w:rPr>
              <w:t>31037</w:t>
            </w:r>
          </w:p>
        </w:tc>
        <w:tc>
          <w:tcPr>
            <w:tcW w:w="2948" w:type="dxa"/>
            <w:tcBorders>
              <w:top w:val="nil"/>
              <w:left w:val="nil"/>
              <w:bottom w:val="single" w:sz="8" w:space="0" w:color="FFFFFF"/>
              <w:right w:val="single" w:sz="8" w:space="0" w:color="FFFFFF"/>
            </w:tcBorders>
            <w:shd w:val="clear" w:color="auto" w:fill="C0C0C0"/>
            <w:noWrap/>
            <w:vAlign w:val="bottom"/>
          </w:tcPr>
          <w:p w14:paraId="5351CBDF" w14:textId="77777777" w:rsidR="00DF7FA2" w:rsidRPr="00E77CE3" w:rsidRDefault="00DF7FA2" w:rsidP="006E0321">
            <w:pPr>
              <w:rPr>
                <w:rFonts w:ascii="Calibri" w:hAnsi="Calibri" w:cs="Calibri"/>
                <w:color w:val="000000"/>
              </w:rPr>
            </w:pPr>
            <w:r w:rsidRPr="00E77CE3">
              <w:rPr>
                <w:rFonts w:ascii="Calibri" w:hAnsi="Calibri" w:cs="Calibri"/>
                <w:color w:val="000000"/>
              </w:rPr>
              <w:t>Arruazu</w:t>
            </w:r>
          </w:p>
        </w:tc>
        <w:tc>
          <w:tcPr>
            <w:tcW w:w="698" w:type="dxa"/>
            <w:tcBorders>
              <w:top w:val="nil"/>
              <w:left w:val="nil"/>
              <w:bottom w:val="single" w:sz="8" w:space="0" w:color="FFFFFF"/>
              <w:right w:val="single" w:sz="8" w:space="0" w:color="FFFFFF"/>
            </w:tcBorders>
            <w:shd w:val="clear" w:color="auto" w:fill="C0C0C0"/>
            <w:vAlign w:val="bottom"/>
          </w:tcPr>
          <w:p w14:paraId="040718AF" w14:textId="77777777" w:rsidR="00DF7FA2" w:rsidRPr="00E77CE3" w:rsidRDefault="00DF7FA2" w:rsidP="006E0321">
            <w:pPr>
              <w:rPr>
                <w:rFonts w:ascii="Calibri" w:hAnsi="Calibri" w:cs="Calibri"/>
                <w:color w:val="000000"/>
              </w:rPr>
            </w:pPr>
            <w:r w:rsidRPr="00E77CE3">
              <w:rPr>
                <w:rFonts w:ascii="Calibri" w:hAnsi="Calibri" w:cs="Calibri"/>
                <w:color w:val="000000"/>
              </w:rPr>
              <w:t>31144</w:t>
            </w:r>
          </w:p>
        </w:tc>
        <w:tc>
          <w:tcPr>
            <w:tcW w:w="2948" w:type="dxa"/>
            <w:tcBorders>
              <w:top w:val="nil"/>
              <w:left w:val="nil"/>
              <w:bottom w:val="single" w:sz="8" w:space="0" w:color="FFFFFF"/>
              <w:right w:val="single" w:sz="8" w:space="0" w:color="FFFFFF"/>
            </w:tcBorders>
            <w:shd w:val="clear" w:color="auto" w:fill="C0C0C0"/>
            <w:noWrap/>
            <w:vAlign w:val="bottom"/>
          </w:tcPr>
          <w:p w14:paraId="1F4AAFEB" w14:textId="77777777" w:rsidR="00DF7FA2" w:rsidRPr="00E77CE3" w:rsidRDefault="00DF7FA2" w:rsidP="006E0321">
            <w:pPr>
              <w:rPr>
                <w:rFonts w:ascii="Calibri" w:hAnsi="Calibri" w:cs="Calibri"/>
                <w:color w:val="000000"/>
              </w:rPr>
            </w:pPr>
            <w:r w:rsidRPr="00E77CE3">
              <w:rPr>
                <w:rFonts w:ascii="Calibri" w:hAnsi="Calibri" w:cs="Calibri"/>
                <w:color w:val="000000"/>
              </w:rPr>
              <w:t>Larraun</w:t>
            </w:r>
          </w:p>
        </w:tc>
        <w:tc>
          <w:tcPr>
            <w:tcW w:w="698" w:type="dxa"/>
            <w:tcBorders>
              <w:top w:val="nil"/>
              <w:left w:val="nil"/>
              <w:bottom w:val="single" w:sz="8" w:space="0" w:color="FFFFFF"/>
              <w:right w:val="single" w:sz="8" w:space="0" w:color="FFFFFF"/>
            </w:tcBorders>
            <w:shd w:val="clear" w:color="auto" w:fill="C0C0C0"/>
            <w:vAlign w:val="bottom"/>
          </w:tcPr>
          <w:p w14:paraId="0F4B82A5" w14:textId="77777777" w:rsidR="00DF7FA2" w:rsidRPr="00E77CE3" w:rsidRDefault="00DF7FA2" w:rsidP="006E0321">
            <w:pPr>
              <w:rPr>
                <w:rFonts w:ascii="Calibri" w:hAnsi="Calibri" w:cs="Calibri"/>
                <w:color w:val="000000"/>
              </w:rPr>
            </w:pPr>
            <w:r w:rsidRPr="00E77CE3">
              <w:rPr>
                <w:rFonts w:ascii="Calibri" w:hAnsi="Calibri" w:cs="Calibri"/>
                <w:color w:val="000000"/>
              </w:rPr>
              <w:t>31247</w:t>
            </w:r>
          </w:p>
        </w:tc>
        <w:tc>
          <w:tcPr>
            <w:tcW w:w="2948" w:type="dxa"/>
            <w:tcBorders>
              <w:top w:val="nil"/>
              <w:left w:val="nil"/>
              <w:bottom w:val="single" w:sz="8" w:space="0" w:color="FFFFFF"/>
              <w:right w:val="single" w:sz="8" w:space="0" w:color="FFFFFF"/>
            </w:tcBorders>
            <w:shd w:val="clear" w:color="auto" w:fill="C0C0C0"/>
            <w:noWrap/>
            <w:vAlign w:val="bottom"/>
          </w:tcPr>
          <w:p w14:paraId="5EDFB73A" w14:textId="77777777" w:rsidR="00DF7FA2" w:rsidRPr="00E77CE3" w:rsidRDefault="00DF7FA2" w:rsidP="006E0321">
            <w:pPr>
              <w:rPr>
                <w:rFonts w:ascii="Calibri" w:hAnsi="Calibri" w:cs="Calibri"/>
                <w:color w:val="000000"/>
              </w:rPr>
            </w:pPr>
            <w:r w:rsidRPr="00E77CE3">
              <w:rPr>
                <w:rFonts w:ascii="Calibri" w:hAnsi="Calibri" w:cs="Calibri"/>
                <w:color w:val="000000"/>
              </w:rPr>
              <w:t>Uztárroz/Uztarroze</w:t>
            </w:r>
          </w:p>
        </w:tc>
      </w:tr>
      <w:tr w:rsidR="00DF7FA2" w:rsidRPr="008C4BEE" w14:paraId="0BB9BE1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5E745D1" w14:textId="77777777" w:rsidR="00DF7FA2" w:rsidRPr="00E77CE3" w:rsidRDefault="00DF7FA2" w:rsidP="006E0321">
            <w:pPr>
              <w:rPr>
                <w:rFonts w:ascii="Calibri" w:hAnsi="Calibri" w:cs="Calibri"/>
                <w:color w:val="000000"/>
              </w:rPr>
            </w:pPr>
            <w:r w:rsidRPr="00E77CE3">
              <w:rPr>
                <w:rFonts w:ascii="Calibri" w:hAnsi="Calibri" w:cs="Calibri"/>
                <w:color w:val="000000"/>
              </w:rPr>
              <w:t>31038</w:t>
            </w:r>
          </w:p>
        </w:tc>
        <w:tc>
          <w:tcPr>
            <w:tcW w:w="2948" w:type="dxa"/>
            <w:tcBorders>
              <w:top w:val="nil"/>
              <w:left w:val="nil"/>
              <w:bottom w:val="single" w:sz="8" w:space="0" w:color="FFFFFF"/>
              <w:right w:val="single" w:sz="8" w:space="0" w:color="FFFFFF"/>
            </w:tcBorders>
            <w:shd w:val="clear" w:color="auto" w:fill="CCCCFF"/>
            <w:noWrap/>
            <w:vAlign w:val="bottom"/>
          </w:tcPr>
          <w:p w14:paraId="246E337A" w14:textId="77777777" w:rsidR="00DF7FA2" w:rsidRPr="00E77CE3" w:rsidRDefault="00DF7FA2" w:rsidP="006E0321">
            <w:pPr>
              <w:rPr>
                <w:rFonts w:ascii="Calibri" w:hAnsi="Calibri" w:cs="Calibri"/>
                <w:color w:val="000000"/>
              </w:rPr>
            </w:pPr>
            <w:r w:rsidRPr="00E77CE3">
              <w:rPr>
                <w:rFonts w:ascii="Calibri" w:hAnsi="Calibri" w:cs="Calibri"/>
                <w:color w:val="000000"/>
              </w:rPr>
              <w:t>Artajona</w:t>
            </w:r>
          </w:p>
        </w:tc>
        <w:tc>
          <w:tcPr>
            <w:tcW w:w="698" w:type="dxa"/>
            <w:tcBorders>
              <w:top w:val="nil"/>
              <w:left w:val="nil"/>
              <w:bottom w:val="single" w:sz="8" w:space="0" w:color="FFFFFF"/>
              <w:right w:val="single" w:sz="8" w:space="0" w:color="FFFFFF"/>
            </w:tcBorders>
            <w:shd w:val="clear" w:color="auto" w:fill="CCCCFF"/>
            <w:vAlign w:val="bottom"/>
          </w:tcPr>
          <w:p w14:paraId="32B98CEA" w14:textId="77777777" w:rsidR="00DF7FA2" w:rsidRPr="00E77CE3" w:rsidRDefault="00DF7FA2" w:rsidP="006E0321">
            <w:pPr>
              <w:rPr>
                <w:rFonts w:ascii="Calibri" w:hAnsi="Calibri" w:cs="Calibri"/>
                <w:color w:val="000000"/>
              </w:rPr>
            </w:pPr>
            <w:r w:rsidRPr="00E77CE3">
              <w:rPr>
                <w:rFonts w:ascii="Calibri" w:hAnsi="Calibri" w:cs="Calibri"/>
                <w:color w:val="000000"/>
              </w:rPr>
              <w:t>31145</w:t>
            </w:r>
          </w:p>
        </w:tc>
        <w:tc>
          <w:tcPr>
            <w:tcW w:w="2948" w:type="dxa"/>
            <w:tcBorders>
              <w:top w:val="nil"/>
              <w:left w:val="nil"/>
              <w:bottom w:val="single" w:sz="8" w:space="0" w:color="FFFFFF"/>
              <w:right w:val="single" w:sz="8" w:space="0" w:color="FFFFFF"/>
            </w:tcBorders>
            <w:shd w:val="clear" w:color="auto" w:fill="CCCCFF"/>
            <w:noWrap/>
            <w:vAlign w:val="bottom"/>
          </w:tcPr>
          <w:p w14:paraId="135FAC53" w14:textId="77777777" w:rsidR="00DF7FA2" w:rsidRPr="00E77CE3" w:rsidRDefault="00DF7FA2" w:rsidP="006E0321">
            <w:pPr>
              <w:rPr>
                <w:rFonts w:ascii="Calibri" w:hAnsi="Calibri" w:cs="Calibri"/>
                <w:color w:val="000000"/>
              </w:rPr>
            </w:pPr>
            <w:r w:rsidRPr="00E77CE3">
              <w:rPr>
                <w:rFonts w:ascii="Calibri" w:hAnsi="Calibri" w:cs="Calibri"/>
                <w:color w:val="000000"/>
              </w:rPr>
              <w:t>Lazagurría</w:t>
            </w:r>
          </w:p>
        </w:tc>
        <w:tc>
          <w:tcPr>
            <w:tcW w:w="698" w:type="dxa"/>
            <w:tcBorders>
              <w:top w:val="nil"/>
              <w:left w:val="nil"/>
              <w:bottom w:val="single" w:sz="8" w:space="0" w:color="FFFFFF"/>
              <w:right w:val="single" w:sz="8" w:space="0" w:color="FFFFFF"/>
            </w:tcBorders>
            <w:shd w:val="clear" w:color="auto" w:fill="CCCCFF"/>
            <w:vAlign w:val="bottom"/>
          </w:tcPr>
          <w:p w14:paraId="5862B249" w14:textId="77777777" w:rsidR="00DF7FA2" w:rsidRPr="00E77CE3" w:rsidRDefault="00DF7FA2" w:rsidP="006E0321">
            <w:pPr>
              <w:rPr>
                <w:rFonts w:ascii="Calibri" w:hAnsi="Calibri" w:cs="Calibri"/>
                <w:color w:val="000000"/>
              </w:rPr>
            </w:pPr>
            <w:r w:rsidRPr="00E77CE3">
              <w:rPr>
                <w:rFonts w:ascii="Calibri" w:hAnsi="Calibri" w:cs="Calibri"/>
                <w:color w:val="000000"/>
              </w:rPr>
              <w:t>31248</w:t>
            </w:r>
          </w:p>
        </w:tc>
        <w:tc>
          <w:tcPr>
            <w:tcW w:w="2948" w:type="dxa"/>
            <w:tcBorders>
              <w:top w:val="nil"/>
              <w:left w:val="nil"/>
              <w:bottom w:val="single" w:sz="8" w:space="0" w:color="FFFFFF"/>
              <w:right w:val="single" w:sz="8" w:space="0" w:color="FFFFFF"/>
            </w:tcBorders>
            <w:shd w:val="clear" w:color="auto" w:fill="CCCCFF"/>
            <w:noWrap/>
            <w:vAlign w:val="bottom"/>
          </w:tcPr>
          <w:p w14:paraId="5D5E74F5" w14:textId="77777777" w:rsidR="00DF7FA2" w:rsidRPr="00E77CE3" w:rsidRDefault="00DF7FA2" w:rsidP="006E0321">
            <w:pPr>
              <w:rPr>
                <w:rFonts w:ascii="Calibri" w:hAnsi="Calibri" w:cs="Calibri"/>
                <w:color w:val="000000"/>
              </w:rPr>
            </w:pPr>
            <w:r w:rsidRPr="00E77CE3">
              <w:rPr>
                <w:rFonts w:ascii="Calibri" w:hAnsi="Calibri" w:cs="Calibri"/>
                <w:color w:val="000000"/>
              </w:rPr>
              <w:t>Luzaide/Valcarlos</w:t>
            </w:r>
          </w:p>
        </w:tc>
      </w:tr>
      <w:tr w:rsidR="00DF7FA2" w:rsidRPr="008C4BEE" w14:paraId="3382C0A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FBD243B" w14:textId="77777777" w:rsidR="00DF7FA2" w:rsidRPr="00E77CE3" w:rsidRDefault="00DF7FA2" w:rsidP="006E0321">
            <w:pPr>
              <w:rPr>
                <w:rFonts w:ascii="Calibri" w:hAnsi="Calibri" w:cs="Calibri"/>
                <w:color w:val="000000"/>
              </w:rPr>
            </w:pPr>
            <w:r w:rsidRPr="00E77CE3">
              <w:rPr>
                <w:rFonts w:ascii="Calibri" w:hAnsi="Calibri" w:cs="Calibri"/>
                <w:color w:val="000000"/>
              </w:rPr>
              <w:t>31039</w:t>
            </w:r>
          </w:p>
        </w:tc>
        <w:tc>
          <w:tcPr>
            <w:tcW w:w="2948" w:type="dxa"/>
            <w:tcBorders>
              <w:top w:val="nil"/>
              <w:left w:val="nil"/>
              <w:bottom w:val="single" w:sz="8" w:space="0" w:color="FFFFFF"/>
              <w:right w:val="single" w:sz="8" w:space="0" w:color="FFFFFF"/>
            </w:tcBorders>
            <w:shd w:val="clear" w:color="auto" w:fill="C0C0C0"/>
            <w:noWrap/>
            <w:vAlign w:val="bottom"/>
          </w:tcPr>
          <w:p w14:paraId="4623E305" w14:textId="77777777" w:rsidR="00DF7FA2" w:rsidRPr="00E77CE3" w:rsidRDefault="00DF7FA2" w:rsidP="006E0321">
            <w:pPr>
              <w:rPr>
                <w:rFonts w:ascii="Calibri" w:hAnsi="Calibri" w:cs="Calibri"/>
                <w:color w:val="000000"/>
              </w:rPr>
            </w:pPr>
            <w:r w:rsidRPr="00E77CE3">
              <w:rPr>
                <w:rFonts w:ascii="Calibri" w:hAnsi="Calibri" w:cs="Calibri"/>
                <w:color w:val="000000"/>
              </w:rPr>
              <w:t>Artazu</w:t>
            </w:r>
          </w:p>
        </w:tc>
        <w:tc>
          <w:tcPr>
            <w:tcW w:w="698" w:type="dxa"/>
            <w:tcBorders>
              <w:top w:val="nil"/>
              <w:left w:val="nil"/>
              <w:bottom w:val="single" w:sz="8" w:space="0" w:color="FFFFFF"/>
              <w:right w:val="single" w:sz="8" w:space="0" w:color="FFFFFF"/>
            </w:tcBorders>
            <w:shd w:val="clear" w:color="auto" w:fill="C0C0C0"/>
            <w:vAlign w:val="bottom"/>
          </w:tcPr>
          <w:p w14:paraId="69C90CC2" w14:textId="77777777" w:rsidR="00DF7FA2" w:rsidRPr="00E77CE3" w:rsidRDefault="00DF7FA2" w:rsidP="006E0321">
            <w:pPr>
              <w:rPr>
                <w:rFonts w:ascii="Calibri" w:hAnsi="Calibri" w:cs="Calibri"/>
                <w:color w:val="000000"/>
              </w:rPr>
            </w:pPr>
            <w:r w:rsidRPr="00E77CE3">
              <w:rPr>
                <w:rFonts w:ascii="Calibri" w:hAnsi="Calibri" w:cs="Calibri"/>
                <w:color w:val="000000"/>
              </w:rPr>
              <w:t>31146</w:t>
            </w:r>
          </w:p>
        </w:tc>
        <w:tc>
          <w:tcPr>
            <w:tcW w:w="2948" w:type="dxa"/>
            <w:tcBorders>
              <w:top w:val="nil"/>
              <w:left w:val="nil"/>
              <w:bottom w:val="single" w:sz="8" w:space="0" w:color="FFFFFF"/>
              <w:right w:val="single" w:sz="8" w:space="0" w:color="FFFFFF"/>
            </w:tcBorders>
            <w:shd w:val="clear" w:color="auto" w:fill="C0C0C0"/>
            <w:noWrap/>
            <w:vAlign w:val="bottom"/>
          </w:tcPr>
          <w:p w14:paraId="60FB556D" w14:textId="77777777" w:rsidR="00DF7FA2" w:rsidRPr="00E77CE3" w:rsidRDefault="00CB7424" w:rsidP="006E0321">
            <w:pPr>
              <w:rPr>
                <w:rFonts w:ascii="Calibri" w:hAnsi="Calibri" w:cs="Calibri"/>
                <w:color w:val="000000"/>
              </w:rPr>
            </w:pPr>
            <w:r w:rsidRPr="00CB7424">
              <w:rPr>
                <w:rFonts w:ascii="Calibri" w:hAnsi="Calibri" w:cs="Calibri"/>
                <w:color w:val="000000"/>
              </w:rPr>
              <w:t>Leache/Leatxe</w:t>
            </w:r>
          </w:p>
        </w:tc>
        <w:tc>
          <w:tcPr>
            <w:tcW w:w="698" w:type="dxa"/>
            <w:tcBorders>
              <w:top w:val="nil"/>
              <w:left w:val="nil"/>
              <w:bottom w:val="single" w:sz="8" w:space="0" w:color="FFFFFF"/>
              <w:right w:val="single" w:sz="8" w:space="0" w:color="FFFFFF"/>
            </w:tcBorders>
            <w:shd w:val="clear" w:color="auto" w:fill="C0C0C0"/>
            <w:vAlign w:val="bottom"/>
          </w:tcPr>
          <w:p w14:paraId="25092678" w14:textId="77777777" w:rsidR="00DF7FA2" w:rsidRPr="00E77CE3" w:rsidRDefault="00DF7FA2" w:rsidP="006E0321">
            <w:pPr>
              <w:rPr>
                <w:rFonts w:ascii="Calibri" w:hAnsi="Calibri" w:cs="Calibri"/>
                <w:color w:val="000000"/>
              </w:rPr>
            </w:pPr>
            <w:r w:rsidRPr="00E77CE3">
              <w:rPr>
                <w:rFonts w:ascii="Calibri" w:hAnsi="Calibri" w:cs="Calibri"/>
                <w:color w:val="000000"/>
              </w:rPr>
              <w:t>31252</w:t>
            </w:r>
          </w:p>
        </w:tc>
        <w:tc>
          <w:tcPr>
            <w:tcW w:w="2948" w:type="dxa"/>
            <w:tcBorders>
              <w:top w:val="nil"/>
              <w:left w:val="nil"/>
              <w:bottom w:val="single" w:sz="8" w:space="0" w:color="FFFFFF"/>
              <w:right w:val="single" w:sz="8" w:space="0" w:color="FFFFFF"/>
            </w:tcBorders>
            <w:shd w:val="clear" w:color="auto" w:fill="C0C0C0"/>
            <w:noWrap/>
            <w:vAlign w:val="bottom"/>
          </w:tcPr>
          <w:p w14:paraId="6B158456" w14:textId="77777777" w:rsidR="00DF7FA2" w:rsidRPr="00E77CE3" w:rsidRDefault="00DF7FA2" w:rsidP="006E0321">
            <w:pPr>
              <w:rPr>
                <w:rFonts w:ascii="Calibri" w:hAnsi="Calibri" w:cs="Calibri"/>
                <w:color w:val="000000"/>
              </w:rPr>
            </w:pPr>
            <w:r w:rsidRPr="00E77CE3">
              <w:rPr>
                <w:rFonts w:ascii="Calibri" w:hAnsi="Calibri" w:cs="Calibri"/>
                <w:color w:val="000000"/>
              </w:rPr>
              <w:t>Vidángoz/Bidankoze</w:t>
            </w:r>
          </w:p>
        </w:tc>
      </w:tr>
      <w:tr w:rsidR="00DF7FA2" w:rsidRPr="008C4BEE" w14:paraId="479F6F4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A26297A" w14:textId="77777777" w:rsidR="00DF7FA2" w:rsidRPr="00E77CE3" w:rsidRDefault="00DF7FA2" w:rsidP="006E0321">
            <w:pPr>
              <w:rPr>
                <w:rFonts w:ascii="Calibri" w:hAnsi="Calibri" w:cs="Calibri"/>
                <w:color w:val="000000"/>
              </w:rPr>
            </w:pPr>
            <w:r w:rsidRPr="00E77CE3">
              <w:rPr>
                <w:rFonts w:ascii="Calibri" w:hAnsi="Calibri" w:cs="Calibri"/>
                <w:color w:val="000000"/>
              </w:rPr>
              <w:t>31040</w:t>
            </w:r>
          </w:p>
        </w:tc>
        <w:tc>
          <w:tcPr>
            <w:tcW w:w="2948" w:type="dxa"/>
            <w:tcBorders>
              <w:top w:val="nil"/>
              <w:left w:val="nil"/>
              <w:bottom w:val="single" w:sz="8" w:space="0" w:color="FFFFFF"/>
              <w:right w:val="single" w:sz="8" w:space="0" w:color="FFFFFF"/>
            </w:tcBorders>
            <w:shd w:val="clear" w:color="auto" w:fill="CCCCFF"/>
            <w:noWrap/>
            <w:vAlign w:val="bottom"/>
          </w:tcPr>
          <w:p w14:paraId="6512007D" w14:textId="77777777" w:rsidR="00DF7FA2" w:rsidRPr="00E77CE3" w:rsidRDefault="00CB7424" w:rsidP="006E0321">
            <w:pPr>
              <w:rPr>
                <w:rFonts w:ascii="Calibri" w:hAnsi="Calibri" w:cs="Calibri"/>
                <w:color w:val="000000"/>
              </w:rPr>
            </w:pPr>
            <w:r w:rsidRPr="00CB7424">
              <w:rPr>
                <w:rFonts w:ascii="Calibri" w:hAnsi="Calibri" w:cs="Calibri"/>
                <w:color w:val="000000"/>
              </w:rPr>
              <w:t>Atez/Atetz</w:t>
            </w:r>
          </w:p>
        </w:tc>
        <w:tc>
          <w:tcPr>
            <w:tcW w:w="698" w:type="dxa"/>
            <w:tcBorders>
              <w:top w:val="nil"/>
              <w:left w:val="nil"/>
              <w:bottom w:val="single" w:sz="8" w:space="0" w:color="FFFFFF"/>
              <w:right w:val="single" w:sz="8" w:space="0" w:color="FFFFFF"/>
            </w:tcBorders>
            <w:shd w:val="clear" w:color="auto" w:fill="CCCCFF"/>
            <w:vAlign w:val="bottom"/>
          </w:tcPr>
          <w:p w14:paraId="7EA9AD13" w14:textId="77777777" w:rsidR="00DF7FA2" w:rsidRPr="00E77CE3" w:rsidRDefault="00DF7FA2" w:rsidP="006E0321">
            <w:pPr>
              <w:rPr>
                <w:rFonts w:ascii="Calibri" w:hAnsi="Calibri" w:cs="Calibri"/>
                <w:color w:val="000000"/>
              </w:rPr>
            </w:pPr>
            <w:r w:rsidRPr="00E77CE3">
              <w:rPr>
                <w:rFonts w:ascii="Calibri" w:hAnsi="Calibri" w:cs="Calibri"/>
                <w:color w:val="000000"/>
              </w:rPr>
              <w:t>31147</w:t>
            </w:r>
          </w:p>
        </w:tc>
        <w:tc>
          <w:tcPr>
            <w:tcW w:w="2948" w:type="dxa"/>
            <w:tcBorders>
              <w:top w:val="nil"/>
              <w:left w:val="nil"/>
              <w:bottom w:val="single" w:sz="8" w:space="0" w:color="FFFFFF"/>
              <w:right w:val="single" w:sz="8" w:space="0" w:color="FFFFFF"/>
            </w:tcBorders>
            <w:shd w:val="clear" w:color="auto" w:fill="CCCCFF"/>
            <w:noWrap/>
            <w:vAlign w:val="bottom"/>
          </w:tcPr>
          <w:p w14:paraId="4E61A0CC" w14:textId="77777777" w:rsidR="00DF7FA2" w:rsidRPr="00E77CE3" w:rsidRDefault="00DF7FA2" w:rsidP="006E0321">
            <w:pPr>
              <w:rPr>
                <w:rFonts w:ascii="Calibri" w:hAnsi="Calibri" w:cs="Calibri"/>
                <w:color w:val="000000"/>
              </w:rPr>
            </w:pPr>
            <w:r w:rsidRPr="00E77CE3">
              <w:rPr>
                <w:rFonts w:ascii="Calibri" w:hAnsi="Calibri" w:cs="Calibri"/>
                <w:color w:val="000000"/>
              </w:rPr>
              <w:t>Legarda</w:t>
            </w:r>
          </w:p>
        </w:tc>
        <w:tc>
          <w:tcPr>
            <w:tcW w:w="698" w:type="dxa"/>
            <w:tcBorders>
              <w:top w:val="nil"/>
              <w:left w:val="nil"/>
              <w:bottom w:val="single" w:sz="8" w:space="0" w:color="FFFFFF"/>
              <w:right w:val="single" w:sz="8" w:space="0" w:color="FFFFFF"/>
            </w:tcBorders>
            <w:shd w:val="clear" w:color="auto" w:fill="CCCCFF"/>
            <w:vAlign w:val="bottom"/>
          </w:tcPr>
          <w:p w14:paraId="1262855C" w14:textId="77777777" w:rsidR="00DF7FA2" w:rsidRPr="00E77CE3" w:rsidRDefault="00DF7FA2" w:rsidP="006E0321">
            <w:pPr>
              <w:rPr>
                <w:rFonts w:ascii="Calibri" w:hAnsi="Calibri" w:cs="Calibri"/>
                <w:color w:val="000000"/>
              </w:rPr>
            </w:pPr>
            <w:r w:rsidRPr="00E77CE3">
              <w:rPr>
                <w:rFonts w:ascii="Calibri" w:hAnsi="Calibri" w:cs="Calibri"/>
                <w:color w:val="000000"/>
              </w:rPr>
              <w:t>31253</w:t>
            </w:r>
          </w:p>
        </w:tc>
        <w:tc>
          <w:tcPr>
            <w:tcW w:w="2948" w:type="dxa"/>
            <w:tcBorders>
              <w:top w:val="nil"/>
              <w:left w:val="nil"/>
              <w:bottom w:val="single" w:sz="8" w:space="0" w:color="FFFFFF"/>
              <w:right w:val="single" w:sz="8" w:space="0" w:color="FFFFFF"/>
            </w:tcBorders>
            <w:shd w:val="clear" w:color="auto" w:fill="CCCCFF"/>
            <w:noWrap/>
            <w:vAlign w:val="bottom"/>
          </w:tcPr>
          <w:p w14:paraId="68A2C654" w14:textId="77777777" w:rsidR="00DF7FA2" w:rsidRPr="00E77CE3" w:rsidRDefault="00DF7FA2" w:rsidP="006E0321">
            <w:pPr>
              <w:rPr>
                <w:rFonts w:ascii="Calibri" w:hAnsi="Calibri" w:cs="Calibri"/>
                <w:color w:val="000000"/>
              </w:rPr>
            </w:pPr>
            <w:r w:rsidRPr="00E77CE3">
              <w:rPr>
                <w:rFonts w:ascii="Calibri" w:hAnsi="Calibri" w:cs="Calibri"/>
                <w:color w:val="000000"/>
              </w:rPr>
              <w:t>Bidaurreta</w:t>
            </w:r>
          </w:p>
        </w:tc>
      </w:tr>
      <w:tr w:rsidR="00DF7FA2" w:rsidRPr="008C4BEE" w14:paraId="6C77A87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A7D3D81" w14:textId="77777777" w:rsidR="00DF7FA2" w:rsidRPr="00E77CE3" w:rsidRDefault="00DF7FA2" w:rsidP="006E0321">
            <w:pPr>
              <w:rPr>
                <w:rFonts w:ascii="Calibri" w:hAnsi="Calibri" w:cs="Calibri"/>
                <w:color w:val="000000"/>
              </w:rPr>
            </w:pPr>
            <w:r w:rsidRPr="00E77CE3">
              <w:rPr>
                <w:rFonts w:ascii="Calibri" w:hAnsi="Calibri" w:cs="Calibri"/>
                <w:color w:val="000000"/>
              </w:rPr>
              <w:t>31041</w:t>
            </w:r>
          </w:p>
        </w:tc>
        <w:tc>
          <w:tcPr>
            <w:tcW w:w="2948" w:type="dxa"/>
            <w:tcBorders>
              <w:top w:val="nil"/>
              <w:left w:val="nil"/>
              <w:bottom w:val="single" w:sz="8" w:space="0" w:color="FFFFFF"/>
              <w:right w:val="single" w:sz="8" w:space="0" w:color="FFFFFF"/>
            </w:tcBorders>
            <w:shd w:val="clear" w:color="auto" w:fill="C0C0C0"/>
            <w:noWrap/>
            <w:vAlign w:val="bottom"/>
          </w:tcPr>
          <w:p w14:paraId="41AD4C9D" w14:textId="77777777" w:rsidR="00DF7FA2" w:rsidRPr="00E77CE3" w:rsidRDefault="00DF7FA2" w:rsidP="006E0321">
            <w:pPr>
              <w:rPr>
                <w:rFonts w:ascii="Calibri" w:hAnsi="Calibri" w:cs="Calibri"/>
                <w:color w:val="000000"/>
              </w:rPr>
            </w:pPr>
            <w:r w:rsidRPr="00E77CE3">
              <w:rPr>
                <w:rFonts w:ascii="Calibri" w:hAnsi="Calibri" w:cs="Calibri"/>
                <w:color w:val="000000"/>
              </w:rPr>
              <w:t>Ayegui/Aiegi</w:t>
            </w:r>
          </w:p>
        </w:tc>
        <w:tc>
          <w:tcPr>
            <w:tcW w:w="698" w:type="dxa"/>
            <w:tcBorders>
              <w:top w:val="nil"/>
              <w:left w:val="nil"/>
              <w:bottom w:val="single" w:sz="8" w:space="0" w:color="FFFFFF"/>
              <w:right w:val="single" w:sz="8" w:space="0" w:color="FFFFFF"/>
            </w:tcBorders>
            <w:shd w:val="clear" w:color="auto" w:fill="C0C0C0"/>
            <w:vAlign w:val="bottom"/>
          </w:tcPr>
          <w:p w14:paraId="3060F934" w14:textId="77777777" w:rsidR="00DF7FA2" w:rsidRPr="00E77CE3" w:rsidRDefault="00DF7FA2" w:rsidP="006E0321">
            <w:pPr>
              <w:rPr>
                <w:rFonts w:ascii="Calibri" w:hAnsi="Calibri" w:cs="Calibri"/>
                <w:color w:val="000000"/>
              </w:rPr>
            </w:pPr>
            <w:r w:rsidRPr="00E77CE3">
              <w:rPr>
                <w:rFonts w:ascii="Calibri" w:hAnsi="Calibri" w:cs="Calibri"/>
                <w:color w:val="000000"/>
              </w:rPr>
              <w:t>31148</w:t>
            </w:r>
          </w:p>
        </w:tc>
        <w:tc>
          <w:tcPr>
            <w:tcW w:w="2948" w:type="dxa"/>
            <w:tcBorders>
              <w:top w:val="nil"/>
              <w:left w:val="nil"/>
              <w:bottom w:val="single" w:sz="8" w:space="0" w:color="FFFFFF"/>
              <w:right w:val="single" w:sz="8" w:space="0" w:color="FFFFFF"/>
            </w:tcBorders>
            <w:shd w:val="clear" w:color="auto" w:fill="C0C0C0"/>
            <w:noWrap/>
            <w:vAlign w:val="bottom"/>
          </w:tcPr>
          <w:p w14:paraId="13451563" w14:textId="77777777" w:rsidR="00DF7FA2" w:rsidRPr="00E77CE3" w:rsidRDefault="00DF7FA2" w:rsidP="006E0321">
            <w:pPr>
              <w:rPr>
                <w:rFonts w:ascii="Calibri" w:hAnsi="Calibri" w:cs="Calibri"/>
                <w:color w:val="000000"/>
              </w:rPr>
            </w:pPr>
            <w:r w:rsidRPr="00E77CE3">
              <w:rPr>
                <w:rFonts w:ascii="Calibri" w:hAnsi="Calibri" w:cs="Calibri"/>
                <w:color w:val="000000"/>
              </w:rPr>
              <w:t>Legaria</w:t>
            </w:r>
          </w:p>
        </w:tc>
        <w:tc>
          <w:tcPr>
            <w:tcW w:w="698" w:type="dxa"/>
            <w:tcBorders>
              <w:top w:val="nil"/>
              <w:left w:val="nil"/>
              <w:bottom w:val="single" w:sz="8" w:space="0" w:color="FFFFFF"/>
              <w:right w:val="single" w:sz="8" w:space="0" w:color="FFFFFF"/>
            </w:tcBorders>
            <w:shd w:val="clear" w:color="auto" w:fill="C0C0C0"/>
            <w:vAlign w:val="bottom"/>
          </w:tcPr>
          <w:p w14:paraId="5C52341B" w14:textId="77777777" w:rsidR="00DF7FA2" w:rsidRPr="00E77CE3" w:rsidRDefault="00DF7FA2" w:rsidP="006E0321">
            <w:pPr>
              <w:rPr>
                <w:rFonts w:ascii="Calibri" w:hAnsi="Calibri" w:cs="Calibri"/>
                <w:color w:val="000000"/>
              </w:rPr>
            </w:pPr>
            <w:r w:rsidRPr="00E77CE3">
              <w:rPr>
                <w:rFonts w:ascii="Calibri" w:hAnsi="Calibri" w:cs="Calibri"/>
                <w:color w:val="000000"/>
              </w:rPr>
              <w:t>31254</w:t>
            </w:r>
          </w:p>
        </w:tc>
        <w:tc>
          <w:tcPr>
            <w:tcW w:w="2948" w:type="dxa"/>
            <w:tcBorders>
              <w:top w:val="nil"/>
              <w:left w:val="nil"/>
              <w:bottom w:val="single" w:sz="8" w:space="0" w:color="FFFFFF"/>
              <w:right w:val="single" w:sz="8" w:space="0" w:color="FFFFFF"/>
            </w:tcBorders>
            <w:shd w:val="clear" w:color="auto" w:fill="C0C0C0"/>
            <w:noWrap/>
            <w:vAlign w:val="bottom"/>
          </w:tcPr>
          <w:p w14:paraId="58A5D20A" w14:textId="77777777" w:rsidR="00DF7FA2" w:rsidRPr="00E77CE3" w:rsidRDefault="00DF7FA2" w:rsidP="006E0321">
            <w:pPr>
              <w:rPr>
                <w:rFonts w:ascii="Calibri" w:hAnsi="Calibri" w:cs="Calibri"/>
                <w:color w:val="000000"/>
              </w:rPr>
            </w:pPr>
            <w:r w:rsidRPr="00E77CE3">
              <w:rPr>
                <w:rFonts w:ascii="Calibri" w:hAnsi="Calibri" w:cs="Calibri"/>
                <w:color w:val="000000"/>
              </w:rPr>
              <w:t>Villafranca</w:t>
            </w:r>
          </w:p>
        </w:tc>
      </w:tr>
      <w:tr w:rsidR="00DF7FA2" w:rsidRPr="008C4BEE" w14:paraId="363931E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587C1F7" w14:textId="77777777" w:rsidR="00DF7FA2" w:rsidRPr="00E77CE3" w:rsidRDefault="00DF7FA2" w:rsidP="006E0321">
            <w:pPr>
              <w:rPr>
                <w:rFonts w:ascii="Calibri" w:hAnsi="Calibri" w:cs="Calibri"/>
                <w:color w:val="000000"/>
              </w:rPr>
            </w:pPr>
            <w:r w:rsidRPr="00E77CE3">
              <w:rPr>
                <w:rFonts w:ascii="Calibri" w:hAnsi="Calibri" w:cs="Calibri"/>
                <w:color w:val="000000"/>
              </w:rPr>
              <w:t>31042</w:t>
            </w:r>
          </w:p>
        </w:tc>
        <w:tc>
          <w:tcPr>
            <w:tcW w:w="2948" w:type="dxa"/>
            <w:tcBorders>
              <w:top w:val="nil"/>
              <w:left w:val="nil"/>
              <w:bottom w:val="single" w:sz="8" w:space="0" w:color="FFFFFF"/>
              <w:right w:val="single" w:sz="8" w:space="0" w:color="FFFFFF"/>
            </w:tcBorders>
            <w:shd w:val="clear" w:color="auto" w:fill="CCCCFF"/>
            <w:noWrap/>
            <w:vAlign w:val="bottom"/>
          </w:tcPr>
          <w:p w14:paraId="0428F2A2" w14:textId="77777777" w:rsidR="00DF7FA2" w:rsidRPr="00E77CE3" w:rsidRDefault="00DF7FA2" w:rsidP="006E0321">
            <w:pPr>
              <w:rPr>
                <w:rFonts w:ascii="Calibri" w:hAnsi="Calibri" w:cs="Calibri"/>
                <w:color w:val="000000"/>
              </w:rPr>
            </w:pPr>
            <w:r w:rsidRPr="00E77CE3">
              <w:rPr>
                <w:rFonts w:ascii="Calibri" w:hAnsi="Calibri" w:cs="Calibri"/>
                <w:color w:val="000000"/>
              </w:rPr>
              <w:t>Azagra</w:t>
            </w:r>
          </w:p>
        </w:tc>
        <w:tc>
          <w:tcPr>
            <w:tcW w:w="698" w:type="dxa"/>
            <w:tcBorders>
              <w:top w:val="nil"/>
              <w:left w:val="nil"/>
              <w:bottom w:val="single" w:sz="8" w:space="0" w:color="FFFFFF"/>
              <w:right w:val="single" w:sz="8" w:space="0" w:color="FFFFFF"/>
            </w:tcBorders>
            <w:shd w:val="clear" w:color="auto" w:fill="CCCCFF"/>
            <w:vAlign w:val="bottom"/>
          </w:tcPr>
          <w:p w14:paraId="31F0D26C" w14:textId="77777777" w:rsidR="00DF7FA2" w:rsidRPr="00E77CE3" w:rsidRDefault="00DF7FA2" w:rsidP="006E0321">
            <w:pPr>
              <w:rPr>
                <w:rFonts w:ascii="Calibri" w:hAnsi="Calibri" w:cs="Calibri"/>
                <w:color w:val="000000"/>
              </w:rPr>
            </w:pPr>
            <w:r w:rsidRPr="00E77CE3">
              <w:rPr>
                <w:rFonts w:ascii="Calibri" w:hAnsi="Calibri" w:cs="Calibri"/>
                <w:color w:val="000000"/>
              </w:rPr>
              <w:t>31150</w:t>
            </w:r>
          </w:p>
        </w:tc>
        <w:tc>
          <w:tcPr>
            <w:tcW w:w="2948" w:type="dxa"/>
            <w:tcBorders>
              <w:top w:val="nil"/>
              <w:left w:val="nil"/>
              <w:bottom w:val="single" w:sz="8" w:space="0" w:color="FFFFFF"/>
              <w:right w:val="single" w:sz="8" w:space="0" w:color="FFFFFF"/>
            </w:tcBorders>
            <w:shd w:val="clear" w:color="auto" w:fill="CCCCFF"/>
            <w:noWrap/>
            <w:vAlign w:val="bottom"/>
          </w:tcPr>
          <w:p w14:paraId="7EC53B18" w14:textId="77777777" w:rsidR="00DF7FA2" w:rsidRPr="00E77CE3" w:rsidRDefault="00DF7FA2" w:rsidP="006E0321">
            <w:pPr>
              <w:rPr>
                <w:rFonts w:ascii="Calibri" w:hAnsi="Calibri" w:cs="Calibri"/>
                <w:color w:val="000000"/>
              </w:rPr>
            </w:pPr>
            <w:r w:rsidRPr="00E77CE3">
              <w:rPr>
                <w:rFonts w:ascii="Calibri" w:hAnsi="Calibri" w:cs="Calibri"/>
                <w:color w:val="000000"/>
              </w:rPr>
              <w:t>Leoz/Leotz</w:t>
            </w:r>
          </w:p>
        </w:tc>
        <w:tc>
          <w:tcPr>
            <w:tcW w:w="698" w:type="dxa"/>
            <w:tcBorders>
              <w:top w:val="nil"/>
              <w:left w:val="nil"/>
              <w:bottom w:val="single" w:sz="8" w:space="0" w:color="FFFFFF"/>
              <w:right w:val="single" w:sz="8" w:space="0" w:color="FFFFFF"/>
            </w:tcBorders>
            <w:shd w:val="clear" w:color="auto" w:fill="CCCCFF"/>
            <w:vAlign w:val="bottom"/>
          </w:tcPr>
          <w:p w14:paraId="6F78FAF5" w14:textId="77777777" w:rsidR="00DF7FA2" w:rsidRPr="00E77CE3" w:rsidRDefault="00DF7FA2" w:rsidP="006E0321">
            <w:pPr>
              <w:rPr>
                <w:rFonts w:ascii="Calibri" w:hAnsi="Calibri" w:cs="Calibri"/>
                <w:color w:val="000000"/>
              </w:rPr>
            </w:pPr>
            <w:r w:rsidRPr="00E77CE3">
              <w:rPr>
                <w:rFonts w:ascii="Calibri" w:hAnsi="Calibri" w:cs="Calibri"/>
                <w:color w:val="000000"/>
              </w:rPr>
              <w:t>31255</w:t>
            </w:r>
          </w:p>
        </w:tc>
        <w:tc>
          <w:tcPr>
            <w:tcW w:w="2948" w:type="dxa"/>
            <w:tcBorders>
              <w:top w:val="nil"/>
              <w:left w:val="nil"/>
              <w:bottom w:val="single" w:sz="8" w:space="0" w:color="FFFFFF"/>
              <w:right w:val="single" w:sz="8" w:space="0" w:color="FFFFFF"/>
            </w:tcBorders>
            <w:shd w:val="clear" w:color="auto" w:fill="CCCCFF"/>
            <w:noWrap/>
            <w:vAlign w:val="bottom"/>
          </w:tcPr>
          <w:p w14:paraId="0F4070EF" w14:textId="77777777" w:rsidR="00DF7FA2" w:rsidRPr="00E77CE3" w:rsidRDefault="00DF7FA2" w:rsidP="006E0321">
            <w:pPr>
              <w:rPr>
                <w:rFonts w:ascii="Calibri" w:hAnsi="Calibri" w:cs="Calibri"/>
                <w:color w:val="000000"/>
              </w:rPr>
            </w:pPr>
            <w:r w:rsidRPr="00E77CE3">
              <w:rPr>
                <w:rFonts w:ascii="Calibri" w:hAnsi="Calibri" w:cs="Calibri"/>
                <w:color w:val="000000"/>
              </w:rPr>
              <w:t>Villamayor de Monjardín</w:t>
            </w:r>
          </w:p>
        </w:tc>
      </w:tr>
      <w:tr w:rsidR="00DF7FA2" w:rsidRPr="008C4BEE" w14:paraId="0D555CE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B3C43C8" w14:textId="77777777" w:rsidR="00DF7FA2" w:rsidRPr="00E77CE3" w:rsidRDefault="00DF7FA2" w:rsidP="006E0321">
            <w:pPr>
              <w:rPr>
                <w:rFonts w:ascii="Calibri" w:hAnsi="Calibri" w:cs="Calibri"/>
                <w:color w:val="000000"/>
              </w:rPr>
            </w:pPr>
            <w:r w:rsidRPr="00E77CE3">
              <w:rPr>
                <w:rFonts w:ascii="Calibri" w:hAnsi="Calibri" w:cs="Calibri"/>
                <w:color w:val="000000"/>
              </w:rPr>
              <w:t>31043</w:t>
            </w:r>
          </w:p>
        </w:tc>
        <w:tc>
          <w:tcPr>
            <w:tcW w:w="2948" w:type="dxa"/>
            <w:tcBorders>
              <w:top w:val="nil"/>
              <w:left w:val="nil"/>
              <w:bottom w:val="single" w:sz="8" w:space="0" w:color="FFFFFF"/>
              <w:right w:val="single" w:sz="8" w:space="0" w:color="FFFFFF"/>
            </w:tcBorders>
            <w:shd w:val="clear" w:color="auto" w:fill="C0C0C0"/>
            <w:noWrap/>
            <w:vAlign w:val="bottom"/>
          </w:tcPr>
          <w:p w14:paraId="620139D4" w14:textId="77777777" w:rsidR="00DF7FA2" w:rsidRPr="00E77CE3" w:rsidRDefault="00DF7FA2" w:rsidP="006E0321">
            <w:pPr>
              <w:rPr>
                <w:rFonts w:ascii="Calibri" w:hAnsi="Calibri" w:cs="Calibri"/>
                <w:color w:val="000000"/>
              </w:rPr>
            </w:pPr>
            <w:r w:rsidRPr="00E77CE3">
              <w:rPr>
                <w:rFonts w:ascii="Calibri" w:hAnsi="Calibri" w:cs="Calibri"/>
                <w:color w:val="000000"/>
              </w:rPr>
              <w:t>Azuelo</w:t>
            </w:r>
          </w:p>
        </w:tc>
        <w:tc>
          <w:tcPr>
            <w:tcW w:w="698" w:type="dxa"/>
            <w:tcBorders>
              <w:top w:val="nil"/>
              <w:left w:val="nil"/>
              <w:bottom w:val="single" w:sz="8" w:space="0" w:color="FFFFFF"/>
              <w:right w:val="single" w:sz="8" w:space="0" w:color="FFFFFF"/>
            </w:tcBorders>
            <w:shd w:val="clear" w:color="auto" w:fill="C0C0C0"/>
            <w:vAlign w:val="bottom"/>
          </w:tcPr>
          <w:p w14:paraId="6414629D" w14:textId="77777777" w:rsidR="00DF7FA2" w:rsidRPr="00E77CE3" w:rsidRDefault="00DF7FA2" w:rsidP="006E0321">
            <w:pPr>
              <w:rPr>
                <w:rFonts w:ascii="Calibri" w:hAnsi="Calibri" w:cs="Calibri"/>
                <w:color w:val="000000"/>
              </w:rPr>
            </w:pPr>
            <w:r w:rsidRPr="00E77CE3">
              <w:rPr>
                <w:rFonts w:ascii="Calibri" w:hAnsi="Calibri" w:cs="Calibri"/>
                <w:color w:val="000000"/>
              </w:rPr>
              <w:t>31151</w:t>
            </w:r>
          </w:p>
        </w:tc>
        <w:tc>
          <w:tcPr>
            <w:tcW w:w="2948" w:type="dxa"/>
            <w:tcBorders>
              <w:top w:val="nil"/>
              <w:left w:val="nil"/>
              <w:bottom w:val="single" w:sz="8" w:space="0" w:color="FFFFFF"/>
              <w:right w:val="single" w:sz="8" w:space="0" w:color="FFFFFF"/>
            </w:tcBorders>
            <w:shd w:val="clear" w:color="auto" w:fill="C0C0C0"/>
            <w:noWrap/>
            <w:vAlign w:val="bottom"/>
          </w:tcPr>
          <w:p w14:paraId="7D1810C0" w14:textId="77777777" w:rsidR="00DF7FA2" w:rsidRPr="00E77CE3" w:rsidRDefault="00DF7FA2" w:rsidP="006E0321">
            <w:pPr>
              <w:rPr>
                <w:rFonts w:ascii="Calibri" w:hAnsi="Calibri" w:cs="Calibri"/>
                <w:color w:val="000000"/>
              </w:rPr>
            </w:pPr>
            <w:r w:rsidRPr="00E77CE3">
              <w:rPr>
                <w:rFonts w:ascii="Calibri" w:hAnsi="Calibri" w:cs="Calibri"/>
                <w:color w:val="000000"/>
              </w:rPr>
              <w:t>Lerga</w:t>
            </w:r>
          </w:p>
        </w:tc>
        <w:tc>
          <w:tcPr>
            <w:tcW w:w="698" w:type="dxa"/>
            <w:tcBorders>
              <w:top w:val="nil"/>
              <w:left w:val="nil"/>
              <w:bottom w:val="single" w:sz="8" w:space="0" w:color="FFFFFF"/>
              <w:right w:val="single" w:sz="8" w:space="0" w:color="FFFFFF"/>
            </w:tcBorders>
            <w:shd w:val="clear" w:color="auto" w:fill="C0C0C0"/>
            <w:vAlign w:val="bottom"/>
          </w:tcPr>
          <w:p w14:paraId="1F478F49" w14:textId="77777777" w:rsidR="00DF7FA2" w:rsidRPr="00E77CE3" w:rsidRDefault="00DF7FA2" w:rsidP="006E0321">
            <w:pPr>
              <w:rPr>
                <w:rFonts w:ascii="Calibri" w:hAnsi="Calibri" w:cs="Calibri"/>
                <w:color w:val="000000"/>
              </w:rPr>
            </w:pPr>
            <w:r w:rsidRPr="00E77CE3">
              <w:rPr>
                <w:rFonts w:ascii="Calibri" w:hAnsi="Calibri" w:cs="Calibri"/>
                <w:color w:val="000000"/>
              </w:rPr>
              <w:t>31256</w:t>
            </w:r>
          </w:p>
        </w:tc>
        <w:tc>
          <w:tcPr>
            <w:tcW w:w="2948" w:type="dxa"/>
            <w:tcBorders>
              <w:top w:val="nil"/>
              <w:left w:val="nil"/>
              <w:bottom w:val="single" w:sz="8" w:space="0" w:color="FFFFFF"/>
              <w:right w:val="single" w:sz="8" w:space="0" w:color="FFFFFF"/>
            </w:tcBorders>
            <w:shd w:val="clear" w:color="auto" w:fill="C0C0C0"/>
            <w:noWrap/>
            <w:vAlign w:val="bottom"/>
          </w:tcPr>
          <w:p w14:paraId="1750AEFA" w14:textId="77777777" w:rsidR="00DF7FA2" w:rsidRPr="00E77CE3" w:rsidRDefault="00DF7FA2" w:rsidP="006E0321">
            <w:pPr>
              <w:rPr>
                <w:rFonts w:ascii="Calibri" w:hAnsi="Calibri" w:cs="Calibri"/>
                <w:color w:val="000000"/>
              </w:rPr>
            </w:pPr>
            <w:r w:rsidRPr="00E77CE3">
              <w:rPr>
                <w:rFonts w:ascii="Calibri" w:hAnsi="Calibri" w:cs="Calibri"/>
                <w:color w:val="000000"/>
              </w:rPr>
              <w:t>Hiriberri/Villanueva de Aezkoa</w:t>
            </w:r>
          </w:p>
        </w:tc>
      </w:tr>
      <w:tr w:rsidR="00DF7FA2" w:rsidRPr="008C4BEE" w14:paraId="6AE7392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EDABB1A" w14:textId="77777777" w:rsidR="00DF7FA2" w:rsidRPr="00E77CE3" w:rsidRDefault="00DF7FA2" w:rsidP="006E0321">
            <w:pPr>
              <w:rPr>
                <w:rFonts w:ascii="Calibri" w:hAnsi="Calibri" w:cs="Calibri"/>
                <w:color w:val="000000"/>
              </w:rPr>
            </w:pPr>
            <w:r w:rsidRPr="00E77CE3">
              <w:rPr>
                <w:rFonts w:ascii="Calibri" w:hAnsi="Calibri" w:cs="Calibri"/>
                <w:color w:val="000000"/>
              </w:rPr>
              <w:t>31044</w:t>
            </w:r>
          </w:p>
        </w:tc>
        <w:tc>
          <w:tcPr>
            <w:tcW w:w="2948" w:type="dxa"/>
            <w:tcBorders>
              <w:top w:val="nil"/>
              <w:left w:val="nil"/>
              <w:bottom w:val="single" w:sz="8" w:space="0" w:color="FFFFFF"/>
              <w:right w:val="single" w:sz="8" w:space="0" w:color="FFFFFF"/>
            </w:tcBorders>
            <w:shd w:val="clear" w:color="auto" w:fill="CCCCFF"/>
            <w:noWrap/>
            <w:vAlign w:val="bottom"/>
          </w:tcPr>
          <w:p w14:paraId="4848A777" w14:textId="77777777" w:rsidR="00DF7FA2" w:rsidRPr="00E77CE3" w:rsidRDefault="00DF7FA2" w:rsidP="006E0321">
            <w:pPr>
              <w:rPr>
                <w:rFonts w:ascii="Calibri" w:hAnsi="Calibri" w:cs="Calibri"/>
                <w:color w:val="000000"/>
              </w:rPr>
            </w:pPr>
            <w:r w:rsidRPr="00E77CE3">
              <w:rPr>
                <w:rFonts w:ascii="Calibri" w:hAnsi="Calibri" w:cs="Calibri"/>
                <w:color w:val="000000"/>
              </w:rPr>
              <w:t>Bakaiku</w:t>
            </w:r>
          </w:p>
        </w:tc>
        <w:tc>
          <w:tcPr>
            <w:tcW w:w="698" w:type="dxa"/>
            <w:tcBorders>
              <w:top w:val="nil"/>
              <w:left w:val="nil"/>
              <w:bottom w:val="single" w:sz="8" w:space="0" w:color="FFFFFF"/>
              <w:right w:val="single" w:sz="8" w:space="0" w:color="FFFFFF"/>
            </w:tcBorders>
            <w:shd w:val="clear" w:color="auto" w:fill="CCCCFF"/>
            <w:vAlign w:val="bottom"/>
          </w:tcPr>
          <w:p w14:paraId="264D63F6" w14:textId="77777777" w:rsidR="00DF7FA2" w:rsidRPr="00E77CE3" w:rsidRDefault="00DF7FA2" w:rsidP="006E0321">
            <w:pPr>
              <w:rPr>
                <w:rFonts w:ascii="Calibri" w:hAnsi="Calibri" w:cs="Calibri"/>
                <w:color w:val="000000"/>
              </w:rPr>
            </w:pPr>
            <w:r w:rsidRPr="00E77CE3">
              <w:rPr>
                <w:rFonts w:ascii="Calibri" w:hAnsi="Calibri" w:cs="Calibri"/>
                <w:color w:val="000000"/>
              </w:rPr>
              <w:t>31152</w:t>
            </w:r>
          </w:p>
        </w:tc>
        <w:tc>
          <w:tcPr>
            <w:tcW w:w="2948" w:type="dxa"/>
            <w:tcBorders>
              <w:top w:val="nil"/>
              <w:left w:val="nil"/>
              <w:bottom w:val="single" w:sz="8" w:space="0" w:color="FFFFFF"/>
              <w:right w:val="single" w:sz="8" w:space="0" w:color="FFFFFF"/>
            </w:tcBorders>
            <w:shd w:val="clear" w:color="auto" w:fill="CCCCFF"/>
            <w:noWrap/>
            <w:vAlign w:val="bottom"/>
          </w:tcPr>
          <w:p w14:paraId="0200A525" w14:textId="77777777" w:rsidR="00DF7FA2" w:rsidRPr="00E77CE3" w:rsidRDefault="00DF7FA2" w:rsidP="006E0321">
            <w:pPr>
              <w:rPr>
                <w:rFonts w:ascii="Calibri" w:hAnsi="Calibri" w:cs="Calibri"/>
                <w:color w:val="000000"/>
              </w:rPr>
            </w:pPr>
            <w:r w:rsidRPr="00E77CE3">
              <w:rPr>
                <w:rFonts w:ascii="Calibri" w:hAnsi="Calibri" w:cs="Calibri"/>
                <w:color w:val="000000"/>
              </w:rPr>
              <w:t>Lerín</w:t>
            </w:r>
          </w:p>
        </w:tc>
        <w:tc>
          <w:tcPr>
            <w:tcW w:w="698" w:type="dxa"/>
            <w:tcBorders>
              <w:top w:val="nil"/>
              <w:left w:val="nil"/>
              <w:bottom w:val="single" w:sz="8" w:space="0" w:color="FFFFFF"/>
              <w:right w:val="single" w:sz="8" w:space="0" w:color="FFFFFF"/>
            </w:tcBorders>
            <w:shd w:val="clear" w:color="auto" w:fill="CCCCFF"/>
            <w:vAlign w:val="bottom"/>
          </w:tcPr>
          <w:p w14:paraId="6DCC2892" w14:textId="77777777" w:rsidR="00DF7FA2" w:rsidRPr="00E77CE3" w:rsidRDefault="00DF7FA2" w:rsidP="006E0321">
            <w:pPr>
              <w:rPr>
                <w:rFonts w:ascii="Calibri" w:hAnsi="Calibri" w:cs="Calibri"/>
                <w:color w:val="000000"/>
              </w:rPr>
            </w:pPr>
            <w:r w:rsidRPr="00E77CE3">
              <w:rPr>
                <w:rFonts w:ascii="Calibri" w:hAnsi="Calibri" w:cs="Calibri"/>
                <w:color w:val="000000"/>
              </w:rPr>
              <w:t>31257</w:t>
            </w:r>
          </w:p>
        </w:tc>
        <w:tc>
          <w:tcPr>
            <w:tcW w:w="2948" w:type="dxa"/>
            <w:tcBorders>
              <w:top w:val="nil"/>
              <w:left w:val="nil"/>
              <w:bottom w:val="single" w:sz="8" w:space="0" w:color="FFFFFF"/>
              <w:right w:val="single" w:sz="8" w:space="0" w:color="FFFFFF"/>
            </w:tcBorders>
            <w:shd w:val="clear" w:color="auto" w:fill="CCCCFF"/>
            <w:noWrap/>
            <w:vAlign w:val="bottom"/>
          </w:tcPr>
          <w:p w14:paraId="4C3D68B8" w14:textId="77777777" w:rsidR="00DF7FA2" w:rsidRPr="00E77CE3" w:rsidRDefault="00DF7FA2" w:rsidP="006E0321">
            <w:pPr>
              <w:rPr>
                <w:rFonts w:ascii="Calibri" w:hAnsi="Calibri" w:cs="Calibri"/>
                <w:color w:val="000000"/>
              </w:rPr>
            </w:pPr>
            <w:r w:rsidRPr="00E77CE3">
              <w:rPr>
                <w:rFonts w:ascii="Calibri" w:hAnsi="Calibri" w:cs="Calibri"/>
                <w:color w:val="000000"/>
              </w:rPr>
              <w:t>Villatuerta</w:t>
            </w:r>
          </w:p>
        </w:tc>
      </w:tr>
      <w:tr w:rsidR="00DF7FA2" w:rsidRPr="008C4BEE" w14:paraId="6D68F7D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389677D" w14:textId="77777777" w:rsidR="00DF7FA2" w:rsidRPr="00E77CE3" w:rsidRDefault="00DF7FA2" w:rsidP="006E0321">
            <w:pPr>
              <w:rPr>
                <w:rFonts w:ascii="Calibri" w:hAnsi="Calibri" w:cs="Calibri"/>
                <w:color w:val="000000"/>
              </w:rPr>
            </w:pPr>
            <w:r w:rsidRPr="00E77CE3">
              <w:rPr>
                <w:rFonts w:ascii="Calibri" w:hAnsi="Calibri" w:cs="Calibri"/>
                <w:color w:val="000000"/>
              </w:rPr>
              <w:t>31045</w:t>
            </w:r>
          </w:p>
        </w:tc>
        <w:tc>
          <w:tcPr>
            <w:tcW w:w="2948" w:type="dxa"/>
            <w:tcBorders>
              <w:top w:val="nil"/>
              <w:left w:val="nil"/>
              <w:bottom w:val="single" w:sz="8" w:space="0" w:color="FFFFFF"/>
              <w:right w:val="single" w:sz="8" w:space="0" w:color="FFFFFF"/>
            </w:tcBorders>
            <w:shd w:val="clear" w:color="auto" w:fill="C0C0C0"/>
            <w:noWrap/>
            <w:vAlign w:val="bottom"/>
          </w:tcPr>
          <w:p w14:paraId="0953EEDF" w14:textId="77777777" w:rsidR="00DF7FA2" w:rsidRPr="00E77CE3" w:rsidRDefault="00DF7FA2" w:rsidP="006E0321">
            <w:pPr>
              <w:rPr>
                <w:rFonts w:ascii="Calibri" w:hAnsi="Calibri" w:cs="Calibri"/>
                <w:color w:val="000000"/>
              </w:rPr>
            </w:pPr>
            <w:r w:rsidRPr="00E77CE3">
              <w:rPr>
                <w:rFonts w:ascii="Calibri" w:hAnsi="Calibri" w:cs="Calibri"/>
                <w:color w:val="000000"/>
              </w:rPr>
              <w:t>Barásoain</w:t>
            </w:r>
          </w:p>
        </w:tc>
        <w:tc>
          <w:tcPr>
            <w:tcW w:w="698" w:type="dxa"/>
            <w:tcBorders>
              <w:top w:val="nil"/>
              <w:left w:val="nil"/>
              <w:bottom w:val="single" w:sz="8" w:space="0" w:color="FFFFFF"/>
              <w:right w:val="single" w:sz="8" w:space="0" w:color="FFFFFF"/>
            </w:tcBorders>
            <w:shd w:val="clear" w:color="auto" w:fill="C0C0C0"/>
            <w:vAlign w:val="bottom"/>
          </w:tcPr>
          <w:p w14:paraId="73FF86EC" w14:textId="77777777" w:rsidR="00DF7FA2" w:rsidRPr="00E77CE3" w:rsidRDefault="00DF7FA2" w:rsidP="006E0321">
            <w:pPr>
              <w:rPr>
                <w:rFonts w:ascii="Calibri" w:hAnsi="Calibri" w:cs="Calibri"/>
                <w:color w:val="000000"/>
              </w:rPr>
            </w:pPr>
            <w:r w:rsidRPr="00E77CE3">
              <w:rPr>
                <w:rFonts w:ascii="Calibri" w:hAnsi="Calibri" w:cs="Calibri"/>
                <w:color w:val="000000"/>
              </w:rPr>
              <w:t>31154</w:t>
            </w:r>
          </w:p>
        </w:tc>
        <w:tc>
          <w:tcPr>
            <w:tcW w:w="2948" w:type="dxa"/>
            <w:tcBorders>
              <w:top w:val="nil"/>
              <w:left w:val="nil"/>
              <w:bottom w:val="single" w:sz="8" w:space="0" w:color="FFFFFF"/>
              <w:right w:val="single" w:sz="8" w:space="0" w:color="FFFFFF"/>
            </w:tcBorders>
            <w:shd w:val="clear" w:color="auto" w:fill="C0C0C0"/>
            <w:noWrap/>
            <w:vAlign w:val="bottom"/>
          </w:tcPr>
          <w:p w14:paraId="2CE8087E" w14:textId="41579078" w:rsidR="00DF7FA2" w:rsidRPr="00E77CE3" w:rsidRDefault="00036A68" w:rsidP="006E0321">
            <w:pPr>
              <w:rPr>
                <w:rFonts w:ascii="Calibri" w:hAnsi="Calibri" w:cs="Calibri"/>
                <w:color w:val="000000"/>
              </w:rPr>
            </w:pPr>
            <w:r w:rsidRPr="00036A68">
              <w:rPr>
                <w:rFonts w:ascii="Calibri" w:hAnsi="Calibri" w:cs="Calibri"/>
                <w:color w:val="000000"/>
              </w:rPr>
              <w:t>Lezaun</w:t>
            </w:r>
          </w:p>
        </w:tc>
        <w:tc>
          <w:tcPr>
            <w:tcW w:w="698" w:type="dxa"/>
            <w:tcBorders>
              <w:top w:val="nil"/>
              <w:left w:val="nil"/>
              <w:bottom w:val="single" w:sz="8" w:space="0" w:color="FFFFFF"/>
              <w:right w:val="single" w:sz="8" w:space="0" w:color="FFFFFF"/>
            </w:tcBorders>
            <w:shd w:val="clear" w:color="auto" w:fill="C0C0C0"/>
            <w:vAlign w:val="bottom"/>
          </w:tcPr>
          <w:p w14:paraId="5C9A8DE2" w14:textId="77777777" w:rsidR="00DF7FA2" w:rsidRPr="00E77CE3" w:rsidRDefault="00DF7FA2" w:rsidP="006E0321">
            <w:pPr>
              <w:rPr>
                <w:rFonts w:ascii="Calibri" w:hAnsi="Calibri" w:cs="Calibri"/>
                <w:color w:val="000000"/>
              </w:rPr>
            </w:pPr>
            <w:r w:rsidRPr="00E77CE3">
              <w:rPr>
                <w:rFonts w:ascii="Calibri" w:hAnsi="Calibri" w:cs="Calibri"/>
                <w:color w:val="000000"/>
              </w:rPr>
              <w:t>31258</w:t>
            </w:r>
          </w:p>
        </w:tc>
        <w:tc>
          <w:tcPr>
            <w:tcW w:w="2948" w:type="dxa"/>
            <w:tcBorders>
              <w:top w:val="nil"/>
              <w:left w:val="nil"/>
              <w:bottom w:val="single" w:sz="8" w:space="0" w:color="FFFFFF"/>
              <w:right w:val="single" w:sz="8" w:space="0" w:color="FFFFFF"/>
            </w:tcBorders>
            <w:shd w:val="clear" w:color="auto" w:fill="C0C0C0"/>
            <w:noWrap/>
            <w:vAlign w:val="bottom"/>
          </w:tcPr>
          <w:p w14:paraId="3041F536" w14:textId="77777777" w:rsidR="00DF7FA2" w:rsidRPr="00E77CE3" w:rsidRDefault="00DF7FA2" w:rsidP="006E0321">
            <w:pPr>
              <w:rPr>
                <w:rFonts w:ascii="Calibri" w:hAnsi="Calibri" w:cs="Calibri"/>
                <w:color w:val="000000"/>
              </w:rPr>
            </w:pPr>
            <w:r w:rsidRPr="00E77CE3">
              <w:rPr>
                <w:rFonts w:ascii="Calibri" w:hAnsi="Calibri" w:cs="Calibri"/>
                <w:color w:val="000000"/>
              </w:rPr>
              <w:t>Villava/Atarrabia</w:t>
            </w:r>
          </w:p>
        </w:tc>
      </w:tr>
      <w:tr w:rsidR="00DF7FA2" w:rsidRPr="008C4BEE" w14:paraId="61B42BA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EF93ADD" w14:textId="77777777" w:rsidR="00DF7FA2" w:rsidRPr="00E77CE3" w:rsidRDefault="00DF7FA2" w:rsidP="006E0321">
            <w:pPr>
              <w:rPr>
                <w:rFonts w:ascii="Calibri" w:hAnsi="Calibri" w:cs="Calibri"/>
                <w:color w:val="000000"/>
              </w:rPr>
            </w:pPr>
            <w:r w:rsidRPr="00E77CE3">
              <w:rPr>
                <w:rFonts w:ascii="Calibri" w:hAnsi="Calibri" w:cs="Calibri"/>
                <w:color w:val="000000"/>
              </w:rPr>
              <w:t>31046</w:t>
            </w:r>
          </w:p>
        </w:tc>
        <w:tc>
          <w:tcPr>
            <w:tcW w:w="2948" w:type="dxa"/>
            <w:tcBorders>
              <w:top w:val="nil"/>
              <w:left w:val="nil"/>
              <w:bottom w:val="single" w:sz="8" w:space="0" w:color="FFFFFF"/>
              <w:right w:val="single" w:sz="8" w:space="0" w:color="FFFFFF"/>
            </w:tcBorders>
            <w:shd w:val="clear" w:color="auto" w:fill="CCCCFF"/>
            <w:noWrap/>
            <w:vAlign w:val="bottom"/>
          </w:tcPr>
          <w:p w14:paraId="6A541403" w14:textId="77777777" w:rsidR="00DF7FA2" w:rsidRPr="00E77CE3" w:rsidRDefault="00DF7FA2" w:rsidP="006E0321">
            <w:pPr>
              <w:rPr>
                <w:rFonts w:ascii="Calibri" w:hAnsi="Calibri" w:cs="Calibri"/>
                <w:color w:val="000000"/>
              </w:rPr>
            </w:pPr>
            <w:r w:rsidRPr="00E77CE3">
              <w:rPr>
                <w:rFonts w:ascii="Calibri" w:hAnsi="Calibri" w:cs="Calibri"/>
                <w:color w:val="000000"/>
              </w:rPr>
              <w:t>Barbarin</w:t>
            </w:r>
          </w:p>
        </w:tc>
        <w:tc>
          <w:tcPr>
            <w:tcW w:w="698" w:type="dxa"/>
            <w:tcBorders>
              <w:top w:val="nil"/>
              <w:left w:val="nil"/>
              <w:bottom w:val="single" w:sz="8" w:space="0" w:color="FFFFFF"/>
              <w:right w:val="single" w:sz="8" w:space="0" w:color="FFFFFF"/>
            </w:tcBorders>
            <w:shd w:val="clear" w:color="auto" w:fill="CCCCFF"/>
            <w:vAlign w:val="bottom"/>
          </w:tcPr>
          <w:p w14:paraId="3690AE4D" w14:textId="77777777" w:rsidR="00DF7FA2" w:rsidRPr="00E77CE3" w:rsidRDefault="00DF7FA2" w:rsidP="006E0321">
            <w:pPr>
              <w:rPr>
                <w:rFonts w:ascii="Calibri" w:hAnsi="Calibri" w:cs="Calibri"/>
                <w:color w:val="000000"/>
              </w:rPr>
            </w:pPr>
            <w:r w:rsidRPr="00E77CE3">
              <w:rPr>
                <w:rFonts w:ascii="Calibri" w:hAnsi="Calibri" w:cs="Calibri"/>
                <w:color w:val="000000"/>
              </w:rPr>
              <w:t>31155</w:t>
            </w:r>
          </w:p>
        </w:tc>
        <w:tc>
          <w:tcPr>
            <w:tcW w:w="2948" w:type="dxa"/>
            <w:tcBorders>
              <w:top w:val="nil"/>
              <w:left w:val="nil"/>
              <w:bottom w:val="single" w:sz="8" w:space="0" w:color="FFFFFF"/>
              <w:right w:val="single" w:sz="8" w:space="0" w:color="FFFFFF"/>
            </w:tcBorders>
            <w:shd w:val="clear" w:color="auto" w:fill="CCCCFF"/>
            <w:noWrap/>
            <w:vAlign w:val="bottom"/>
          </w:tcPr>
          <w:p w14:paraId="677B996F" w14:textId="77777777" w:rsidR="00DF7FA2" w:rsidRPr="00E77CE3" w:rsidRDefault="00DF7FA2" w:rsidP="006E0321">
            <w:pPr>
              <w:rPr>
                <w:rFonts w:ascii="Calibri" w:hAnsi="Calibri" w:cs="Calibri"/>
                <w:color w:val="000000"/>
              </w:rPr>
            </w:pPr>
            <w:r w:rsidRPr="00E77CE3">
              <w:rPr>
                <w:rFonts w:ascii="Calibri" w:hAnsi="Calibri" w:cs="Calibri"/>
                <w:color w:val="000000"/>
              </w:rPr>
              <w:t>Liédena</w:t>
            </w:r>
          </w:p>
        </w:tc>
        <w:tc>
          <w:tcPr>
            <w:tcW w:w="698" w:type="dxa"/>
            <w:tcBorders>
              <w:top w:val="nil"/>
              <w:left w:val="nil"/>
              <w:bottom w:val="single" w:sz="8" w:space="0" w:color="FFFFFF"/>
              <w:right w:val="single" w:sz="8" w:space="0" w:color="FFFFFF"/>
            </w:tcBorders>
            <w:shd w:val="clear" w:color="auto" w:fill="CCCCFF"/>
            <w:vAlign w:val="bottom"/>
          </w:tcPr>
          <w:p w14:paraId="0BBA32E2" w14:textId="77777777" w:rsidR="00DF7FA2" w:rsidRPr="00E77CE3" w:rsidRDefault="00DF7FA2" w:rsidP="006E0321">
            <w:pPr>
              <w:rPr>
                <w:rFonts w:ascii="Calibri" w:hAnsi="Calibri" w:cs="Calibri"/>
                <w:color w:val="000000"/>
              </w:rPr>
            </w:pPr>
            <w:r w:rsidRPr="00E77CE3">
              <w:rPr>
                <w:rFonts w:ascii="Calibri" w:hAnsi="Calibri" w:cs="Calibri"/>
                <w:color w:val="000000"/>
              </w:rPr>
              <w:t>31260</w:t>
            </w:r>
          </w:p>
        </w:tc>
        <w:tc>
          <w:tcPr>
            <w:tcW w:w="2948" w:type="dxa"/>
            <w:tcBorders>
              <w:top w:val="nil"/>
              <w:left w:val="nil"/>
              <w:bottom w:val="single" w:sz="8" w:space="0" w:color="FFFFFF"/>
              <w:right w:val="single" w:sz="8" w:space="0" w:color="FFFFFF"/>
            </w:tcBorders>
            <w:shd w:val="clear" w:color="auto" w:fill="CCCCFF"/>
            <w:noWrap/>
            <w:vAlign w:val="bottom"/>
          </w:tcPr>
          <w:p w14:paraId="013ECFBD" w14:textId="77777777" w:rsidR="00DF7FA2" w:rsidRPr="00E77CE3" w:rsidRDefault="00DF7FA2" w:rsidP="006E0321">
            <w:pPr>
              <w:rPr>
                <w:rFonts w:ascii="Calibri" w:hAnsi="Calibri" w:cs="Calibri"/>
                <w:color w:val="000000"/>
              </w:rPr>
            </w:pPr>
            <w:r w:rsidRPr="00E77CE3">
              <w:rPr>
                <w:rFonts w:ascii="Calibri" w:hAnsi="Calibri" w:cs="Calibri"/>
                <w:color w:val="000000"/>
              </w:rPr>
              <w:t>Valle de Yerri/Deierri</w:t>
            </w:r>
          </w:p>
        </w:tc>
      </w:tr>
      <w:tr w:rsidR="00DF7FA2" w:rsidRPr="008C4BEE" w14:paraId="25F310F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7FB5CAA" w14:textId="77777777" w:rsidR="00DF7FA2" w:rsidRPr="00E77CE3" w:rsidRDefault="00DF7FA2" w:rsidP="006E0321">
            <w:pPr>
              <w:rPr>
                <w:rFonts w:ascii="Calibri" w:hAnsi="Calibri" w:cs="Calibri"/>
                <w:color w:val="000000"/>
              </w:rPr>
            </w:pPr>
            <w:r w:rsidRPr="00E77CE3">
              <w:rPr>
                <w:rFonts w:ascii="Calibri" w:hAnsi="Calibri" w:cs="Calibri"/>
                <w:color w:val="000000"/>
              </w:rPr>
              <w:t>31047</w:t>
            </w:r>
          </w:p>
        </w:tc>
        <w:tc>
          <w:tcPr>
            <w:tcW w:w="2948" w:type="dxa"/>
            <w:tcBorders>
              <w:top w:val="nil"/>
              <w:left w:val="nil"/>
              <w:bottom w:val="single" w:sz="8" w:space="0" w:color="FFFFFF"/>
              <w:right w:val="single" w:sz="8" w:space="0" w:color="FFFFFF"/>
            </w:tcBorders>
            <w:shd w:val="clear" w:color="auto" w:fill="C0C0C0"/>
            <w:noWrap/>
            <w:vAlign w:val="bottom"/>
          </w:tcPr>
          <w:p w14:paraId="611ED77F" w14:textId="77777777" w:rsidR="00DF7FA2" w:rsidRPr="00E77CE3" w:rsidRDefault="00DF7FA2" w:rsidP="006E0321">
            <w:pPr>
              <w:rPr>
                <w:rFonts w:ascii="Calibri" w:hAnsi="Calibri" w:cs="Calibri"/>
                <w:color w:val="000000"/>
              </w:rPr>
            </w:pPr>
            <w:r w:rsidRPr="00E77CE3">
              <w:rPr>
                <w:rFonts w:ascii="Calibri" w:hAnsi="Calibri" w:cs="Calibri"/>
                <w:color w:val="000000"/>
              </w:rPr>
              <w:t>Bargota</w:t>
            </w:r>
          </w:p>
        </w:tc>
        <w:tc>
          <w:tcPr>
            <w:tcW w:w="698" w:type="dxa"/>
            <w:tcBorders>
              <w:top w:val="nil"/>
              <w:left w:val="nil"/>
              <w:bottom w:val="single" w:sz="8" w:space="0" w:color="FFFFFF"/>
              <w:right w:val="single" w:sz="8" w:space="0" w:color="FFFFFF"/>
            </w:tcBorders>
            <w:shd w:val="clear" w:color="auto" w:fill="C0C0C0"/>
            <w:vAlign w:val="bottom"/>
          </w:tcPr>
          <w:p w14:paraId="773E18FF" w14:textId="77777777" w:rsidR="00DF7FA2" w:rsidRPr="00E77CE3" w:rsidRDefault="00DF7FA2" w:rsidP="006E0321">
            <w:pPr>
              <w:rPr>
                <w:rFonts w:ascii="Calibri" w:hAnsi="Calibri" w:cs="Calibri"/>
                <w:color w:val="000000"/>
              </w:rPr>
            </w:pPr>
            <w:r w:rsidRPr="00E77CE3">
              <w:rPr>
                <w:rFonts w:ascii="Calibri" w:hAnsi="Calibri" w:cs="Calibri"/>
                <w:color w:val="000000"/>
              </w:rPr>
              <w:t>31156</w:t>
            </w:r>
          </w:p>
        </w:tc>
        <w:tc>
          <w:tcPr>
            <w:tcW w:w="2948" w:type="dxa"/>
            <w:tcBorders>
              <w:top w:val="nil"/>
              <w:left w:val="nil"/>
              <w:bottom w:val="single" w:sz="8" w:space="0" w:color="FFFFFF"/>
              <w:right w:val="single" w:sz="8" w:space="0" w:color="FFFFFF"/>
            </w:tcBorders>
            <w:shd w:val="clear" w:color="auto" w:fill="C0C0C0"/>
            <w:noWrap/>
            <w:vAlign w:val="bottom"/>
          </w:tcPr>
          <w:p w14:paraId="2451E420" w14:textId="77777777" w:rsidR="00DF7FA2" w:rsidRPr="00E77CE3" w:rsidRDefault="00DF7FA2" w:rsidP="006E0321">
            <w:pPr>
              <w:rPr>
                <w:rFonts w:ascii="Calibri" w:hAnsi="Calibri" w:cs="Calibri"/>
                <w:color w:val="000000"/>
              </w:rPr>
            </w:pPr>
            <w:r w:rsidRPr="00E77CE3">
              <w:rPr>
                <w:rFonts w:ascii="Calibri" w:hAnsi="Calibri" w:cs="Calibri"/>
                <w:color w:val="000000"/>
              </w:rPr>
              <w:t>Lizoáin-Arriasgoiti</w:t>
            </w:r>
          </w:p>
        </w:tc>
        <w:tc>
          <w:tcPr>
            <w:tcW w:w="698" w:type="dxa"/>
            <w:tcBorders>
              <w:top w:val="nil"/>
              <w:left w:val="nil"/>
              <w:bottom w:val="single" w:sz="8" w:space="0" w:color="FFFFFF"/>
              <w:right w:val="single" w:sz="8" w:space="0" w:color="FFFFFF"/>
            </w:tcBorders>
            <w:shd w:val="clear" w:color="auto" w:fill="C0C0C0"/>
            <w:vAlign w:val="bottom"/>
          </w:tcPr>
          <w:p w14:paraId="74A97245" w14:textId="77777777" w:rsidR="00DF7FA2" w:rsidRPr="00E77CE3" w:rsidRDefault="00DF7FA2" w:rsidP="006E0321">
            <w:pPr>
              <w:rPr>
                <w:rFonts w:ascii="Calibri" w:hAnsi="Calibri" w:cs="Calibri"/>
                <w:color w:val="000000"/>
              </w:rPr>
            </w:pPr>
            <w:r w:rsidRPr="00E77CE3">
              <w:rPr>
                <w:rFonts w:ascii="Calibri" w:hAnsi="Calibri" w:cs="Calibri"/>
                <w:color w:val="000000"/>
              </w:rPr>
              <w:t>31261</w:t>
            </w:r>
          </w:p>
        </w:tc>
        <w:tc>
          <w:tcPr>
            <w:tcW w:w="2948" w:type="dxa"/>
            <w:tcBorders>
              <w:top w:val="nil"/>
              <w:left w:val="nil"/>
              <w:bottom w:val="single" w:sz="8" w:space="0" w:color="FFFFFF"/>
              <w:right w:val="single" w:sz="8" w:space="0" w:color="FFFFFF"/>
            </w:tcBorders>
            <w:shd w:val="clear" w:color="auto" w:fill="C0C0C0"/>
            <w:noWrap/>
            <w:vAlign w:val="bottom"/>
          </w:tcPr>
          <w:p w14:paraId="2391A852" w14:textId="77777777" w:rsidR="00DF7FA2" w:rsidRPr="00E77CE3" w:rsidRDefault="00DF7FA2" w:rsidP="006E0321">
            <w:pPr>
              <w:rPr>
                <w:rFonts w:ascii="Calibri" w:hAnsi="Calibri" w:cs="Calibri"/>
                <w:color w:val="000000"/>
              </w:rPr>
            </w:pPr>
            <w:r w:rsidRPr="00E77CE3">
              <w:rPr>
                <w:rFonts w:ascii="Calibri" w:hAnsi="Calibri" w:cs="Calibri"/>
                <w:color w:val="000000"/>
              </w:rPr>
              <w:t>Yesa</w:t>
            </w:r>
          </w:p>
        </w:tc>
      </w:tr>
      <w:tr w:rsidR="00DF7FA2" w:rsidRPr="008C4BEE" w14:paraId="1609828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8DE3F32" w14:textId="77777777" w:rsidR="00DF7FA2" w:rsidRPr="00E77CE3" w:rsidRDefault="00DF7FA2" w:rsidP="006E0321">
            <w:pPr>
              <w:rPr>
                <w:rFonts w:ascii="Calibri" w:hAnsi="Calibri" w:cs="Calibri"/>
                <w:color w:val="000000"/>
              </w:rPr>
            </w:pPr>
            <w:r w:rsidRPr="00E77CE3">
              <w:rPr>
                <w:rFonts w:ascii="Calibri" w:hAnsi="Calibri" w:cs="Calibri"/>
                <w:color w:val="000000"/>
              </w:rPr>
              <w:t>31049</w:t>
            </w:r>
          </w:p>
        </w:tc>
        <w:tc>
          <w:tcPr>
            <w:tcW w:w="2948" w:type="dxa"/>
            <w:tcBorders>
              <w:top w:val="nil"/>
              <w:left w:val="nil"/>
              <w:bottom w:val="single" w:sz="8" w:space="0" w:color="FFFFFF"/>
              <w:right w:val="single" w:sz="8" w:space="0" w:color="FFFFFF"/>
            </w:tcBorders>
            <w:shd w:val="clear" w:color="auto" w:fill="CCCCFF"/>
            <w:noWrap/>
            <w:vAlign w:val="bottom"/>
          </w:tcPr>
          <w:p w14:paraId="012B6A36" w14:textId="77777777" w:rsidR="00DF7FA2" w:rsidRPr="00E77CE3" w:rsidRDefault="00DF7FA2" w:rsidP="006E0321">
            <w:pPr>
              <w:rPr>
                <w:rFonts w:ascii="Calibri" w:hAnsi="Calibri" w:cs="Calibri"/>
                <w:color w:val="000000"/>
              </w:rPr>
            </w:pPr>
            <w:r w:rsidRPr="00E77CE3">
              <w:rPr>
                <w:rFonts w:ascii="Calibri" w:hAnsi="Calibri" w:cs="Calibri"/>
                <w:color w:val="000000"/>
              </w:rPr>
              <w:t>Basaburua</w:t>
            </w:r>
          </w:p>
        </w:tc>
        <w:tc>
          <w:tcPr>
            <w:tcW w:w="698" w:type="dxa"/>
            <w:tcBorders>
              <w:top w:val="nil"/>
              <w:left w:val="nil"/>
              <w:bottom w:val="single" w:sz="8" w:space="0" w:color="FFFFFF"/>
              <w:right w:val="single" w:sz="8" w:space="0" w:color="FFFFFF"/>
            </w:tcBorders>
            <w:shd w:val="clear" w:color="auto" w:fill="CCCCFF"/>
            <w:vAlign w:val="bottom"/>
          </w:tcPr>
          <w:p w14:paraId="799655A2" w14:textId="77777777" w:rsidR="00DF7FA2" w:rsidRPr="00E77CE3" w:rsidRDefault="00DF7FA2" w:rsidP="006E0321">
            <w:pPr>
              <w:rPr>
                <w:rFonts w:ascii="Calibri" w:hAnsi="Calibri" w:cs="Calibri"/>
                <w:color w:val="000000"/>
              </w:rPr>
            </w:pPr>
            <w:r w:rsidRPr="00E77CE3">
              <w:rPr>
                <w:rFonts w:ascii="Calibri" w:hAnsi="Calibri" w:cs="Calibri"/>
                <w:color w:val="000000"/>
              </w:rPr>
              <w:t>31157</w:t>
            </w:r>
          </w:p>
        </w:tc>
        <w:tc>
          <w:tcPr>
            <w:tcW w:w="2948" w:type="dxa"/>
            <w:tcBorders>
              <w:top w:val="nil"/>
              <w:left w:val="nil"/>
              <w:bottom w:val="single" w:sz="8" w:space="0" w:color="FFFFFF"/>
              <w:right w:val="single" w:sz="8" w:space="0" w:color="FFFFFF"/>
            </w:tcBorders>
            <w:shd w:val="clear" w:color="auto" w:fill="CCCCFF"/>
            <w:noWrap/>
            <w:vAlign w:val="bottom"/>
          </w:tcPr>
          <w:p w14:paraId="176014A7" w14:textId="77777777" w:rsidR="00DF7FA2" w:rsidRPr="00E77CE3" w:rsidRDefault="00DF7FA2" w:rsidP="006E0321">
            <w:pPr>
              <w:rPr>
                <w:rFonts w:ascii="Calibri" w:hAnsi="Calibri" w:cs="Calibri"/>
                <w:color w:val="000000"/>
              </w:rPr>
            </w:pPr>
            <w:r w:rsidRPr="00E77CE3">
              <w:rPr>
                <w:rFonts w:ascii="Calibri" w:hAnsi="Calibri" w:cs="Calibri"/>
                <w:color w:val="000000"/>
              </w:rPr>
              <w:t>Lodosa</w:t>
            </w:r>
          </w:p>
        </w:tc>
        <w:tc>
          <w:tcPr>
            <w:tcW w:w="698" w:type="dxa"/>
            <w:tcBorders>
              <w:top w:val="nil"/>
              <w:left w:val="nil"/>
              <w:bottom w:val="single" w:sz="8" w:space="0" w:color="FFFFFF"/>
              <w:right w:val="single" w:sz="8" w:space="0" w:color="FFFFFF"/>
            </w:tcBorders>
            <w:shd w:val="clear" w:color="auto" w:fill="CCCCFF"/>
            <w:vAlign w:val="bottom"/>
          </w:tcPr>
          <w:p w14:paraId="5C04FFCA" w14:textId="77777777" w:rsidR="00DF7FA2" w:rsidRPr="00E77CE3" w:rsidRDefault="00DF7FA2" w:rsidP="006E0321">
            <w:pPr>
              <w:rPr>
                <w:rFonts w:ascii="Calibri" w:hAnsi="Calibri" w:cs="Calibri"/>
                <w:color w:val="000000"/>
              </w:rPr>
            </w:pPr>
            <w:r w:rsidRPr="00E77CE3">
              <w:rPr>
                <w:rFonts w:ascii="Calibri" w:hAnsi="Calibri" w:cs="Calibri"/>
                <w:color w:val="000000"/>
              </w:rPr>
              <w:t>31262</w:t>
            </w:r>
          </w:p>
        </w:tc>
        <w:tc>
          <w:tcPr>
            <w:tcW w:w="2948" w:type="dxa"/>
            <w:tcBorders>
              <w:top w:val="nil"/>
              <w:left w:val="nil"/>
              <w:bottom w:val="single" w:sz="8" w:space="0" w:color="FFFFFF"/>
              <w:right w:val="single" w:sz="8" w:space="0" w:color="FFFFFF"/>
            </w:tcBorders>
            <w:shd w:val="clear" w:color="auto" w:fill="CCCCFF"/>
            <w:noWrap/>
            <w:vAlign w:val="bottom"/>
          </w:tcPr>
          <w:p w14:paraId="46D5E045" w14:textId="77777777" w:rsidR="00DF7FA2" w:rsidRPr="00E77CE3" w:rsidRDefault="00DF7FA2" w:rsidP="006E0321">
            <w:pPr>
              <w:rPr>
                <w:rFonts w:ascii="Calibri" w:hAnsi="Calibri" w:cs="Calibri"/>
                <w:color w:val="000000"/>
              </w:rPr>
            </w:pPr>
            <w:r w:rsidRPr="00E77CE3">
              <w:rPr>
                <w:rFonts w:ascii="Calibri" w:hAnsi="Calibri" w:cs="Calibri"/>
                <w:color w:val="000000"/>
              </w:rPr>
              <w:t>Zabalza/Zabaltza</w:t>
            </w:r>
          </w:p>
        </w:tc>
      </w:tr>
      <w:tr w:rsidR="00DF7FA2" w:rsidRPr="008C4BEE" w14:paraId="6CAEF73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5E0FECA" w14:textId="77777777" w:rsidR="00DF7FA2" w:rsidRPr="00E77CE3" w:rsidRDefault="00DF7FA2" w:rsidP="006E0321">
            <w:pPr>
              <w:rPr>
                <w:rFonts w:ascii="Calibri" w:hAnsi="Calibri" w:cs="Calibri"/>
                <w:color w:val="000000"/>
              </w:rPr>
            </w:pPr>
            <w:r w:rsidRPr="00E77CE3">
              <w:rPr>
                <w:rFonts w:ascii="Calibri" w:hAnsi="Calibri" w:cs="Calibri"/>
                <w:color w:val="000000"/>
              </w:rPr>
              <w:t>31050</w:t>
            </w:r>
          </w:p>
        </w:tc>
        <w:tc>
          <w:tcPr>
            <w:tcW w:w="2948" w:type="dxa"/>
            <w:tcBorders>
              <w:top w:val="nil"/>
              <w:left w:val="nil"/>
              <w:bottom w:val="single" w:sz="8" w:space="0" w:color="FFFFFF"/>
              <w:right w:val="single" w:sz="8" w:space="0" w:color="FFFFFF"/>
            </w:tcBorders>
            <w:shd w:val="clear" w:color="auto" w:fill="C0C0C0"/>
            <w:noWrap/>
            <w:vAlign w:val="bottom"/>
          </w:tcPr>
          <w:p w14:paraId="239B3006" w14:textId="77777777" w:rsidR="00DF7FA2" w:rsidRPr="00E77CE3" w:rsidRDefault="00DF7FA2" w:rsidP="006E0321">
            <w:pPr>
              <w:rPr>
                <w:rFonts w:ascii="Calibri" w:hAnsi="Calibri" w:cs="Calibri"/>
                <w:color w:val="000000"/>
              </w:rPr>
            </w:pPr>
            <w:r w:rsidRPr="00E77CE3">
              <w:rPr>
                <w:rFonts w:ascii="Calibri" w:hAnsi="Calibri" w:cs="Calibri"/>
                <w:color w:val="000000"/>
              </w:rPr>
              <w:t>Baztan</w:t>
            </w:r>
          </w:p>
        </w:tc>
        <w:tc>
          <w:tcPr>
            <w:tcW w:w="698" w:type="dxa"/>
            <w:tcBorders>
              <w:top w:val="nil"/>
              <w:left w:val="nil"/>
              <w:bottom w:val="single" w:sz="8" w:space="0" w:color="FFFFFF"/>
              <w:right w:val="single" w:sz="8" w:space="0" w:color="FFFFFF"/>
            </w:tcBorders>
            <w:shd w:val="clear" w:color="auto" w:fill="C0C0C0"/>
            <w:vAlign w:val="bottom"/>
          </w:tcPr>
          <w:p w14:paraId="138E2934" w14:textId="77777777" w:rsidR="00DF7FA2" w:rsidRPr="00E77CE3" w:rsidRDefault="00DF7FA2" w:rsidP="006E0321">
            <w:pPr>
              <w:rPr>
                <w:rFonts w:ascii="Calibri" w:hAnsi="Calibri" w:cs="Calibri"/>
                <w:color w:val="000000"/>
              </w:rPr>
            </w:pPr>
            <w:r w:rsidRPr="00E77CE3">
              <w:rPr>
                <w:rFonts w:ascii="Calibri" w:hAnsi="Calibri" w:cs="Calibri"/>
                <w:color w:val="000000"/>
              </w:rPr>
              <w:t>31158</w:t>
            </w:r>
          </w:p>
        </w:tc>
        <w:tc>
          <w:tcPr>
            <w:tcW w:w="2948" w:type="dxa"/>
            <w:tcBorders>
              <w:top w:val="nil"/>
              <w:left w:val="nil"/>
              <w:bottom w:val="single" w:sz="8" w:space="0" w:color="FFFFFF"/>
              <w:right w:val="single" w:sz="8" w:space="0" w:color="FFFFFF"/>
            </w:tcBorders>
            <w:shd w:val="clear" w:color="auto" w:fill="C0C0C0"/>
            <w:noWrap/>
            <w:vAlign w:val="bottom"/>
          </w:tcPr>
          <w:p w14:paraId="4FCF6D42" w14:textId="77777777" w:rsidR="00DF7FA2" w:rsidRPr="00E77CE3" w:rsidRDefault="00DF7FA2" w:rsidP="006E0321">
            <w:pPr>
              <w:rPr>
                <w:rFonts w:ascii="Calibri" w:hAnsi="Calibri" w:cs="Calibri"/>
                <w:color w:val="000000"/>
              </w:rPr>
            </w:pPr>
            <w:r w:rsidRPr="00E77CE3">
              <w:rPr>
                <w:rFonts w:ascii="Calibri" w:hAnsi="Calibri" w:cs="Calibri"/>
                <w:color w:val="000000"/>
              </w:rPr>
              <w:t>Lónguida/Longida</w:t>
            </w:r>
          </w:p>
        </w:tc>
        <w:tc>
          <w:tcPr>
            <w:tcW w:w="698" w:type="dxa"/>
            <w:tcBorders>
              <w:top w:val="nil"/>
              <w:left w:val="nil"/>
              <w:bottom w:val="single" w:sz="8" w:space="0" w:color="FFFFFF"/>
              <w:right w:val="single" w:sz="8" w:space="0" w:color="FFFFFF"/>
            </w:tcBorders>
            <w:shd w:val="clear" w:color="auto" w:fill="C0C0C0"/>
            <w:vAlign w:val="bottom"/>
          </w:tcPr>
          <w:p w14:paraId="639F4DBF" w14:textId="77777777" w:rsidR="00DF7FA2" w:rsidRPr="00E77CE3" w:rsidRDefault="00DF7FA2" w:rsidP="006E0321">
            <w:pPr>
              <w:rPr>
                <w:rFonts w:ascii="Calibri" w:hAnsi="Calibri" w:cs="Calibri"/>
                <w:color w:val="000000"/>
              </w:rPr>
            </w:pPr>
            <w:r w:rsidRPr="00E77CE3">
              <w:rPr>
                <w:rFonts w:ascii="Calibri" w:hAnsi="Calibri" w:cs="Calibri"/>
                <w:color w:val="000000"/>
              </w:rPr>
              <w:t>31263</w:t>
            </w:r>
          </w:p>
        </w:tc>
        <w:tc>
          <w:tcPr>
            <w:tcW w:w="2948" w:type="dxa"/>
            <w:tcBorders>
              <w:top w:val="nil"/>
              <w:left w:val="nil"/>
              <w:bottom w:val="single" w:sz="8" w:space="0" w:color="FFFFFF"/>
              <w:right w:val="single" w:sz="8" w:space="0" w:color="FFFFFF"/>
            </w:tcBorders>
            <w:shd w:val="clear" w:color="auto" w:fill="C0C0C0"/>
            <w:noWrap/>
            <w:vAlign w:val="bottom"/>
          </w:tcPr>
          <w:p w14:paraId="7176913E" w14:textId="77777777" w:rsidR="00DF7FA2" w:rsidRPr="00E77CE3" w:rsidRDefault="00DF7FA2" w:rsidP="006E0321">
            <w:pPr>
              <w:rPr>
                <w:rFonts w:ascii="Calibri" w:hAnsi="Calibri" w:cs="Calibri"/>
                <w:color w:val="000000"/>
              </w:rPr>
            </w:pPr>
            <w:r w:rsidRPr="00E77CE3">
              <w:rPr>
                <w:rFonts w:ascii="Calibri" w:hAnsi="Calibri" w:cs="Calibri"/>
                <w:color w:val="000000"/>
              </w:rPr>
              <w:t>Zubieta</w:t>
            </w:r>
          </w:p>
        </w:tc>
      </w:tr>
      <w:tr w:rsidR="00DF7FA2" w:rsidRPr="008C4BEE" w14:paraId="12FBD80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F4E4D27" w14:textId="77777777" w:rsidR="00DF7FA2" w:rsidRPr="00E77CE3" w:rsidRDefault="00DF7FA2" w:rsidP="006E0321">
            <w:pPr>
              <w:rPr>
                <w:rFonts w:ascii="Calibri" w:hAnsi="Calibri" w:cs="Calibri"/>
                <w:color w:val="000000"/>
              </w:rPr>
            </w:pPr>
            <w:r w:rsidRPr="00E77CE3">
              <w:rPr>
                <w:rFonts w:ascii="Calibri" w:hAnsi="Calibri" w:cs="Calibri"/>
                <w:color w:val="000000"/>
              </w:rPr>
              <w:t>31051</w:t>
            </w:r>
          </w:p>
        </w:tc>
        <w:tc>
          <w:tcPr>
            <w:tcW w:w="2948" w:type="dxa"/>
            <w:tcBorders>
              <w:top w:val="nil"/>
              <w:left w:val="nil"/>
              <w:bottom w:val="single" w:sz="8" w:space="0" w:color="FFFFFF"/>
              <w:right w:val="single" w:sz="8" w:space="0" w:color="FFFFFF"/>
            </w:tcBorders>
            <w:shd w:val="clear" w:color="auto" w:fill="CCCCFF"/>
            <w:noWrap/>
            <w:vAlign w:val="bottom"/>
          </w:tcPr>
          <w:p w14:paraId="49F27AC1" w14:textId="77777777" w:rsidR="00DF7FA2" w:rsidRPr="00E77CE3" w:rsidRDefault="00DF7FA2" w:rsidP="006E0321">
            <w:pPr>
              <w:rPr>
                <w:rFonts w:ascii="Calibri" w:hAnsi="Calibri" w:cs="Calibri"/>
                <w:color w:val="000000"/>
              </w:rPr>
            </w:pPr>
            <w:r w:rsidRPr="00E77CE3">
              <w:rPr>
                <w:rFonts w:ascii="Calibri" w:hAnsi="Calibri" w:cs="Calibri"/>
                <w:color w:val="000000"/>
              </w:rPr>
              <w:t>Beire</w:t>
            </w:r>
          </w:p>
        </w:tc>
        <w:tc>
          <w:tcPr>
            <w:tcW w:w="698" w:type="dxa"/>
            <w:tcBorders>
              <w:top w:val="nil"/>
              <w:left w:val="nil"/>
              <w:bottom w:val="single" w:sz="8" w:space="0" w:color="FFFFFF"/>
              <w:right w:val="single" w:sz="8" w:space="0" w:color="FFFFFF"/>
            </w:tcBorders>
            <w:shd w:val="clear" w:color="auto" w:fill="CCCCFF"/>
            <w:vAlign w:val="bottom"/>
          </w:tcPr>
          <w:p w14:paraId="765C10AE" w14:textId="77777777" w:rsidR="00DF7FA2" w:rsidRPr="00E77CE3" w:rsidRDefault="00DF7FA2" w:rsidP="006E0321">
            <w:pPr>
              <w:rPr>
                <w:rFonts w:ascii="Calibri" w:hAnsi="Calibri" w:cs="Calibri"/>
                <w:color w:val="000000"/>
              </w:rPr>
            </w:pPr>
            <w:r w:rsidRPr="00E77CE3">
              <w:rPr>
                <w:rFonts w:ascii="Calibri" w:hAnsi="Calibri" w:cs="Calibri"/>
                <w:color w:val="000000"/>
              </w:rPr>
              <w:t>31159</w:t>
            </w:r>
          </w:p>
        </w:tc>
        <w:tc>
          <w:tcPr>
            <w:tcW w:w="2948" w:type="dxa"/>
            <w:tcBorders>
              <w:top w:val="nil"/>
              <w:left w:val="nil"/>
              <w:bottom w:val="single" w:sz="8" w:space="0" w:color="FFFFFF"/>
              <w:right w:val="single" w:sz="8" w:space="0" w:color="FFFFFF"/>
            </w:tcBorders>
            <w:shd w:val="clear" w:color="auto" w:fill="CCCCFF"/>
            <w:noWrap/>
            <w:vAlign w:val="bottom"/>
          </w:tcPr>
          <w:p w14:paraId="44F8E9DB" w14:textId="77777777" w:rsidR="00DF7FA2" w:rsidRPr="00E77CE3" w:rsidRDefault="00DF7FA2" w:rsidP="006E0321">
            <w:pPr>
              <w:rPr>
                <w:rFonts w:ascii="Calibri" w:hAnsi="Calibri" w:cs="Calibri"/>
                <w:color w:val="000000"/>
              </w:rPr>
            </w:pPr>
            <w:r w:rsidRPr="00E77CE3">
              <w:rPr>
                <w:rFonts w:ascii="Calibri" w:hAnsi="Calibri" w:cs="Calibri"/>
                <w:color w:val="000000"/>
              </w:rPr>
              <w:t>Lumbier</w:t>
            </w:r>
          </w:p>
        </w:tc>
        <w:tc>
          <w:tcPr>
            <w:tcW w:w="698" w:type="dxa"/>
            <w:tcBorders>
              <w:top w:val="nil"/>
              <w:left w:val="nil"/>
              <w:bottom w:val="single" w:sz="8" w:space="0" w:color="FFFFFF"/>
              <w:right w:val="single" w:sz="8" w:space="0" w:color="FFFFFF"/>
            </w:tcBorders>
            <w:shd w:val="clear" w:color="auto" w:fill="CCCCFF"/>
            <w:vAlign w:val="bottom"/>
          </w:tcPr>
          <w:p w14:paraId="1C306023" w14:textId="77777777" w:rsidR="00DF7FA2" w:rsidRPr="00E77CE3" w:rsidRDefault="00DF7FA2" w:rsidP="006E0321">
            <w:pPr>
              <w:rPr>
                <w:rFonts w:ascii="Calibri" w:hAnsi="Calibri" w:cs="Calibri"/>
                <w:color w:val="000000"/>
              </w:rPr>
            </w:pPr>
            <w:r w:rsidRPr="00E77CE3">
              <w:rPr>
                <w:rFonts w:ascii="Calibri" w:hAnsi="Calibri" w:cs="Calibri"/>
                <w:color w:val="000000"/>
              </w:rPr>
              <w:t>31264</w:t>
            </w:r>
          </w:p>
        </w:tc>
        <w:tc>
          <w:tcPr>
            <w:tcW w:w="2948" w:type="dxa"/>
            <w:tcBorders>
              <w:top w:val="nil"/>
              <w:left w:val="nil"/>
              <w:bottom w:val="single" w:sz="8" w:space="0" w:color="FFFFFF"/>
              <w:right w:val="single" w:sz="8" w:space="0" w:color="FFFFFF"/>
            </w:tcBorders>
            <w:shd w:val="clear" w:color="auto" w:fill="CCCCFF"/>
            <w:noWrap/>
            <w:vAlign w:val="bottom"/>
          </w:tcPr>
          <w:p w14:paraId="06E4CF92" w14:textId="77777777" w:rsidR="00DF7FA2" w:rsidRPr="00E77CE3" w:rsidRDefault="00DF7FA2" w:rsidP="006E0321">
            <w:pPr>
              <w:rPr>
                <w:rFonts w:ascii="Calibri" w:hAnsi="Calibri" w:cs="Calibri"/>
                <w:color w:val="000000"/>
              </w:rPr>
            </w:pPr>
            <w:r w:rsidRPr="00E77CE3">
              <w:rPr>
                <w:rFonts w:ascii="Calibri" w:hAnsi="Calibri" w:cs="Calibri"/>
                <w:color w:val="000000"/>
              </w:rPr>
              <w:t>Zugarramurdi</w:t>
            </w:r>
          </w:p>
        </w:tc>
      </w:tr>
      <w:tr w:rsidR="00DF7FA2" w:rsidRPr="008C4BEE" w14:paraId="02A1E25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29A482C" w14:textId="77777777" w:rsidR="00DF7FA2" w:rsidRPr="00E77CE3" w:rsidRDefault="00DF7FA2" w:rsidP="006E0321">
            <w:pPr>
              <w:rPr>
                <w:rFonts w:ascii="Calibri" w:hAnsi="Calibri" w:cs="Calibri"/>
                <w:color w:val="000000"/>
              </w:rPr>
            </w:pPr>
            <w:r w:rsidRPr="00E77CE3">
              <w:rPr>
                <w:rFonts w:ascii="Calibri" w:hAnsi="Calibri" w:cs="Calibri"/>
                <w:color w:val="000000"/>
              </w:rPr>
              <w:t>31052</w:t>
            </w:r>
          </w:p>
        </w:tc>
        <w:tc>
          <w:tcPr>
            <w:tcW w:w="2948" w:type="dxa"/>
            <w:tcBorders>
              <w:top w:val="nil"/>
              <w:left w:val="nil"/>
              <w:bottom w:val="single" w:sz="8" w:space="0" w:color="FFFFFF"/>
              <w:right w:val="single" w:sz="8" w:space="0" w:color="FFFFFF"/>
            </w:tcBorders>
            <w:shd w:val="clear" w:color="auto" w:fill="C0C0C0"/>
            <w:noWrap/>
            <w:vAlign w:val="bottom"/>
          </w:tcPr>
          <w:p w14:paraId="53CFA776" w14:textId="77777777" w:rsidR="00DF7FA2" w:rsidRPr="00E77CE3" w:rsidRDefault="00DF7FA2" w:rsidP="006E0321">
            <w:pPr>
              <w:rPr>
                <w:rFonts w:ascii="Calibri" w:hAnsi="Calibri" w:cs="Calibri"/>
                <w:color w:val="000000"/>
              </w:rPr>
            </w:pPr>
            <w:r w:rsidRPr="00E77CE3">
              <w:rPr>
                <w:rFonts w:ascii="Calibri" w:hAnsi="Calibri" w:cs="Calibri"/>
                <w:color w:val="000000"/>
              </w:rPr>
              <w:t>Belascoáin</w:t>
            </w:r>
          </w:p>
        </w:tc>
        <w:tc>
          <w:tcPr>
            <w:tcW w:w="698" w:type="dxa"/>
            <w:tcBorders>
              <w:top w:val="nil"/>
              <w:left w:val="nil"/>
              <w:bottom w:val="single" w:sz="8" w:space="0" w:color="FFFFFF"/>
              <w:right w:val="single" w:sz="8" w:space="0" w:color="FFFFFF"/>
            </w:tcBorders>
            <w:shd w:val="clear" w:color="auto" w:fill="C0C0C0"/>
            <w:vAlign w:val="bottom"/>
          </w:tcPr>
          <w:p w14:paraId="60582DC9" w14:textId="77777777" w:rsidR="00DF7FA2" w:rsidRPr="00E77CE3" w:rsidRDefault="00DF7FA2" w:rsidP="006E0321">
            <w:pPr>
              <w:rPr>
                <w:rFonts w:ascii="Calibri" w:hAnsi="Calibri" w:cs="Calibri"/>
                <w:color w:val="000000"/>
              </w:rPr>
            </w:pPr>
            <w:r w:rsidRPr="00E77CE3">
              <w:rPr>
                <w:rFonts w:ascii="Calibri" w:hAnsi="Calibri" w:cs="Calibri"/>
                <w:color w:val="000000"/>
              </w:rPr>
              <w:t>31160</w:t>
            </w:r>
          </w:p>
        </w:tc>
        <w:tc>
          <w:tcPr>
            <w:tcW w:w="2948" w:type="dxa"/>
            <w:tcBorders>
              <w:top w:val="nil"/>
              <w:left w:val="nil"/>
              <w:bottom w:val="single" w:sz="8" w:space="0" w:color="FFFFFF"/>
              <w:right w:val="single" w:sz="8" w:space="0" w:color="FFFFFF"/>
            </w:tcBorders>
            <w:shd w:val="clear" w:color="auto" w:fill="C0C0C0"/>
            <w:noWrap/>
            <w:vAlign w:val="bottom"/>
          </w:tcPr>
          <w:p w14:paraId="31E162A5" w14:textId="77777777" w:rsidR="00DF7FA2" w:rsidRPr="00E77CE3" w:rsidRDefault="00DF7FA2" w:rsidP="006E0321">
            <w:pPr>
              <w:rPr>
                <w:rFonts w:ascii="Calibri" w:hAnsi="Calibri" w:cs="Calibri"/>
                <w:color w:val="000000"/>
              </w:rPr>
            </w:pPr>
            <w:r w:rsidRPr="00E77CE3">
              <w:rPr>
                <w:rFonts w:ascii="Calibri" w:hAnsi="Calibri" w:cs="Calibri"/>
                <w:color w:val="000000"/>
              </w:rPr>
              <w:t>Luquin</w:t>
            </w:r>
          </w:p>
        </w:tc>
        <w:tc>
          <w:tcPr>
            <w:tcW w:w="698" w:type="dxa"/>
            <w:tcBorders>
              <w:top w:val="nil"/>
              <w:left w:val="nil"/>
              <w:bottom w:val="single" w:sz="8" w:space="0" w:color="FFFFFF"/>
              <w:right w:val="single" w:sz="8" w:space="0" w:color="FFFFFF"/>
            </w:tcBorders>
            <w:shd w:val="clear" w:color="auto" w:fill="C0C0C0"/>
            <w:vAlign w:val="bottom"/>
          </w:tcPr>
          <w:p w14:paraId="2E9219A0" w14:textId="77777777" w:rsidR="00DF7FA2" w:rsidRPr="00E77CE3" w:rsidRDefault="00DF7FA2" w:rsidP="006E0321">
            <w:pPr>
              <w:rPr>
                <w:rFonts w:ascii="Calibri" w:hAnsi="Calibri" w:cs="Calibri"/>
                <w:color w:val="000000"/>
              </w:rPr>
            </w:pPr>
            <w:r w:rsidRPr="00E77CE3">
              <w:rPr>
                <w:rFonts w:ascii="Calibri" w:hAnsi="Calibri" w:cs="Calibri"/>
                <w:color w:val="000000"/>
              </w:rPr>
              <w:t>31265</w:t>
            </w:r>
          </w:p>
        </w:tc>
        <w:tc>
          <w:tcPr>
            <w:tcW w:w="2948" w:type="dxa"/>
            <w:tcBorders>
              <w:top w:val="nil"/>
              <w:left w:val="nil"/>
              <w:bottom w:val="single" w:sz="8" w:space="0" w:color="FFFFFF"/>
              <w:right w:val="single" w:sz="8" w:space="0" w:color="FFFFFF"/>
            </w:tcBorders>
            <w:shd w:val="clear" w:color="auto" w:fill="C0C0C0"/>
            <w:noWrap/>
            <w:vAlign w:val="bottom"/>
          </w:tcPr>
          <w:p w14:paraId="35EDE61E" w14:textId="77777777" w:rsidR="00DF7FA2" w:rsidRPr="00E77CE3" w:rsidRDefault="00DF7FA2" w:rsidP="006E0321">
            <w:pPr>
              <w:rPr>
                <w:rFonts w:ascii="Calibri" w:hAnsi="Calibri" w:cs="Calibri"/>
                <w:color w:val="000000"/>
              </w:rPr>
            </w:pPr>
            <w:r w:rsidRPr="00E77CE3">
              <w:rPr>
                <w:rFonts w:ascii="Calibri" w:hAnsi="Calibri" w:cs="Calibri"/>
                <w:color w:val="000000"/>
              </w:rPr>
              <w:t>Zúñiga</w:t>
            </w:r>
          </w:p>
        </w:tc>
      </w:tr>
      <w:tr w:rsidR="00DF7FA2" w:rsidRPr="008C4BEE" w14:paraId="5131D9B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77419F7" w14:textId="77777777" w:rsidR="00DF7FA2" w:rsidRPr="00E77CE3" w:rsidRDefault="00DF7FA2" w:rsidP="006E0321">
            <w:pPr>
              <w:rPr>
                <w:rFonts w:ascii="Calibri" w:hAnsi="Calibri" w:cs="Calibri"/>
                <w:color w:val="000000"/>
              </w:rPr>
            </w:pPr>
            <w:r w:rsidRPr="00E77CE3">
              <w:rPr>
                <w:rFonts w:ascii="Calibri" w:hAnsi="Calibri" w:cs="Calibri"/>
                <w:color w:val="000000"/>
              </w:rPr>
              <w:t>31053</w:t>
            </w:r>
          </w:p>
        </w:tc>
        <w:tc>
          <w:tcPr>
            <w:tcW w:w="2948" w:type="dxa"/>
            <w:tcBorders>
              <w:top w:val="nil"/>
              <w:left w:val="nil"/>
              <w:bottom w:val="single" w:sz="8" w:space="0" w:color="FFFFFF"/>
              <w:right w:val="single" w:sz="8" w:space="0" w:color="FFFFFF"/>
            </w:tcBorders>
            <w:shd w:val="clear" w:color="auto" w:fill="CCCCFF"/>
            <w:noWrap/>
            <w:vAlign w:val="bottom"/>
          </w:tcPr>
          <w:p w14:paraId="5C14D8B8" w14:textId="77777777" w:rsidR="00DF7FA2" w:rsidRPr="00E77CE3" w:rsidRDefault="00DF7FA2" w:rsidP="006E0321">
            <w:pPr>
              <w:rPr>
                <w:rFonts w:ascii="Calibri" w:hAnsi="Calibri" w:cs="Calibri"/>
                <w:color w:val="000000"/>
              </w:rPr>
            </w:pPr>
            <w:r w:rsidRPr="00E77CE3">
              <w:rPr>
                <w:rFonts w:ascii="Calibri" w:hAnsi="Calibri" w:cs="Calibri"/>
                <w:color w:val="000000"/>
              </w:rPr>
              <w:t>Berbinzana</w:t>
            </w:r>
          </w:p>
        </w:tc>
        <w:tc>
          <w:tcPr>
            <w:tcW w:w="698" w:type="dxa"/>
            <w:tcBorders>
              <w:top w:val="nil"/>
              <w:left w:val="nil"/>
              <w:bottom w:val="single" w:sz="8" w:space="0" w:color="FFFFFF"/>
              <w:right w:val="single" w:sz="8" w:space="0" w:color="FFFFFF"/>
            </w:tcBorders>
            <w:shd w:val="clear" w:color="auto" w:fill="CCCCFF"/>
            <w:vAlign w:val="bottom"/>
          </w:tcPr>
          <w:p w14:paraId="26CB0055" w14:textId="77777777" w:rsidR="00DF7FA2" w:rsidRPr="00E77CE3" w:rsidRDefault="00DF7FA2" w:rsidP="006E0321">
            <w:pPr>
              <w:rPr>
                <w:rFonts w:ascii="Calibri" w:hAnsi="Calibri" w:cs="Calibri"/>
                <w:color w:val="000000"/>
              </w:rPr>
            </w:pPr>
            <w:r w:rsidRPr="00E77CE3">
              <w:rPr>
                <w:rFonts w:ascii="Calibri" w:hAnsi="Calibri" w:cs="Calibri"/>
                <w:color w:val="000000"/>
              </w:rPr>
              <w:t>31161</w:t>
            </w:r>
          </w:p>
        </w:tc>
        <w:tc>
          <w:tcPr>
            <w:tcW w:w="2948" w:type="dxa"/>
            <w:tcBorders>
              <w:top w:val="nil"/>
              <w:left w:val="nil"/>
              <w:bottom w:val="single" w:sz="8" w:space="0" w:color="FFFFFF"/>
              <w:right w:val="single" w:sz="8" w:space="0" w:color="FFFFFF"/>
            </w:tcBorders>
            <w:shd w:val="clear" w:color="auto" w:fill="CCCCFF"/>
            <w:noWrap/>
            <w:vAlign w:val="bottom"/>
          </w:tcPr>
          <w:p w14:paraId="54D88F86" w14:textId="77777777" w:rsidR="00DF7FA2" w:rsidRPr="00E77CE3" w:rsidRDefault="00DF7FA2" w:rsidP="006E0321">
            <w:pPr>
              <w:rPr>
                <w:rFonts w:ascii="Calibri" w:hAnsi="Calibri" w:cs="Calibri"/>
                <w:color w:val="000000"/>
              </w:rPr>
            </w:pPr>
            <w:r w:rsidRPr="00E77CE3">
              <w:rPr>
                <w:rFonts w:ascii="Calibri" w:hAnsi="Calibri" w:cs="Calibri"/>
                <w:color w:val="000000"/>
              </w:rPr>
              <w:t>Mañeru</w:t>
            </w:r>
          </w:p>
        </w:tc>
        <w:tc>
          <w:tcPr>
            <w:tcW w:w="698" w:type="dxa"/>
            <w:tcBorders>
              <w:top w:val="nil"/>
              <w:left w:val="nil"/>
              <w:bottom w:val="single" w:sz="8" w:space="0" w:color="FFFFFF"/>
              <w:right w:val="single" w:sz="8" w:space="0" w:color="FFFFFF"/>
            </w:tcBorders>
            <w:shd w:val="clear" w:color="auto" w:fill="CCCCFF"/>
            <w:vAlign w:val="bottom"/>
          </w:tcPr>
          <w:p w14:paraId="1306EEEF" w14:textId="77777777" w:rsidR="00DF7FA2" w:rsidRPr="00E77CE3" w:rsidRDefault="00DF7FA2" w:rsidP="006E0321">
            <w:pPr>
              <w:rPr>
                <w:rFonts w:ascii="Calibri" w:hAnsi="Calibri" w:cs="Calibri"/>
                <w:color w:val="000000"/>
              </w:rPr>
            </w:pPr>
            <w:r w:rsidRPr="00E77CE3">
              <w:rPr>
                <w:rFonts w:ascii="Calibri" w:hAnsi="Calibri" w:cs="Calibri"/>
                <w:color w:val="000000"/>
              </w:rPr>
              <w:t>31901</w:t>
            </w:r>
          </w:p>
        </w:tc>
        <w:tc>
          <w:tcPr>
            <w:tcW w:w="2948" w:type="dxa"/>
            <w:tcBorders>
              <w:top w:val="nil"/>
              <w:left w:val="nil"/>
              <w:bottom w:val="single" w:sz="8" w:space="0" w:color="FFFFFF"/>
              <w:right w:val="single" w:sz="8" w:space="0" w:color="FFFFFF"/>
            </w:tcBorders>
            <w:shd w:val="clear" w:color="auto" w:fill="CCCCFF"/>
            <w:noWrap/>
            <w:vAlign w:val="bottom"/>
          </w:tcPr>
          <w:p w14:paraId="0C0905D8" w14:textId="7D9D26DC" w:rsidR="00DF7FA2" w:rsidRPr="00E77CE3" w:rsidRDefault="007C0809" w:rsidP="006E0321">
            <w:pPr>
              <w:rPr>
                <w:rFonts w:ascii="Calibri" w:hAnsi="Calibri" w:cs="Calibri"/>
                <w:color w:val="000000"/>
              </w:rPr>
            </w:pPr>
            <w:r w:rsidRPr="007C0809">
              <w:rPr>
                <w:rFonts w:ascii="Calibri" w:hAnsi="Calibri" w:cs="Calibri"/>
                <w:color w:val="000000"/>
              </w:rPr>
              <w:t>Barañáin/Barañain</w:t>
            </w:r>
          </w:p>
        </w:tc>
      </w:tr>
      <w:tr w:rsidR="00DF7FA2" w:rsidRPr="008C4BEE" w14:paraId="11BCF32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07A9F7F" w14:textId="77777777" w:rsidR="00DF7FA2" w:rsidRPr="00E77CE3" w:rsidRDefault="00DF7FA2" w:rsidP="006E0321">
            <w:pPr>
              <w:rPr>
                <w:rFonts w:ascii="Calibri" w:hAnsi="Calibri" w:cs="Calibri"/>
                <w:color w:val="000000"/>
              </w:rPr>
            </w:pPr>
            <w:r w:rsidRPr="00E77CE3">
              <w:rPr>
                <w:rFonts w:ascii="Calibri" w:hAnsi="Calibri" w:cs="Calibri"/>
                <w:color w:val="000000"/>
              </w:rPr>
              <w:t>31054</w:t>
            </w:r>
          </w:p>
        </w:tc>
        <w:tc>
          <w:tcPr>
            <w:tcW w:w="2948" w:type="dxa"/>
            <w:tcBorders>
              <w:top w:val="nil"/>
              <w:left w:val="nil"/>
              <w:bottom w:val="single" w:sz="8" w:space="0" w:color="FFFFFF"/>
              <w:right w:val="single" w:sz="8" w:space="0" w:color="FFFFFF"/>
            </w:tcBorders>
            <w:shd w:val="clear" w:color="auto" w:fill="C0C0C0"/>
            <w:noWrap/>
            <w:vAlign w:val="bottom"/>
          </w:tcPr>
          <w:p w14:paraId="7B458654" w14:textId="77777777" w:rsidR="00DF7FA2" w:rsidRPr="00E77CE3" w:rsidRDefault="00DF7FA2" w:rsidP="006E0321">
            <w:pPr>
              <w:rPr>
                <w:rFonts w:ascii="Calibri" w:hAnsi="Calibri" w:cs="Calibri"/>
                <w:color w:val="000000"/>
              </w:rPr>
            </w:pPr>
            <w:r w:rsidRPr="00E77CE3">
              <w:rPr>
                <w:rFonts w:ascii="Calibri" w:hAnsi="Calibri" w:cs="Calibri"/>
                <w:color w:val="000000"/>
              </w:rPr>
              <w:t>Bertizarana</w:t>
            </w:r>
          </w:p>
        </w:tc>
        <w:tc>
          <w:tcPr>
            <w:tcW w:w="698" w:type="dxa"/>
            <w:tcBorders>
              <w:top w:val="nil"/>
              <w:left w:val="nil"/>
              <w:bottom w:val="single" w:sz="8" w:space="0" w:color="FFFFFF"/>
              <w:right w:val="single" w:sz="8" w:space="0" w:color="FFFFFF"/>
            </w:tcBorders>
            <w:shd w:val="clear" w:color="auto" w:fill="C0C0C0"/>
            <w:vAlign w:val="bottom"/>
          </w:tcPr>
          <w:p w14:paraId="353F3163" w14:textId="77777777" w:rsidR="00DF7FA2" w:rsidRPr="00E77CE3" w:rsidRDefault="00DF7FA2" w:rsidP="006E0321">
            <w:pPr>
              <w:rPr>
                <w:rFonts w:ascii="Calibri" w:hAnsi="Calibri" w:cs="Calibri"/>
                <w:color w:val="000000"/>
              </w:rPr>
            </w:pPr>
            <w:r w:rsidRPr="00E77CE3">
              <w:rPr>
                <w:rFonts w:ascii="Calibri" w:hAnsi="Calibri" w:cs="Calibri"/>
                <w:color w:val="000000"/>
              </w:rPr>
              <w:t>31162</w:t>
            </w:r>
          </w:p>
        </w:tc>
        <w:tc>
          <w:tcPr>
            <w:tcW w:w="2948" w:type="dxa"/>
            <w:tcBorders>
              <w:top w:val="nil"/>
              <w:left w:val="nil"/>
              <w:bottom w:val="single" w:sz="8" w:space="0" w:color="FFFFFF"/>
              <w:right w:val="single" w:sz="8" w:space="0" w:color="FFFFFF"/>
            </w:tcBorders>
            <w:shd w:val="clear" w:color="auto" w:fill="C0C0C0"/>
            <w:noWrap/>
            <w:vAlign w:val="bottom"/>
          </w:tcPr>
          <w:p w14:paraId="5456857F" w14:textId="77777777" w:rsidR="00DF7FA2" w:rsidRPr="00E77CE3" w:rsidRDefault="00DF7FA2" w:rsidP="006E0321">
            <w:pPr>
              <w:rPr>
                <w:rFonts w:ascii="Calibri" w:hAnsi="Calibri" w:cs="Calibri"/>
                <w:color w:val="000000"/>
              </w:rPr>
            </w:pPr>
            <w:r w:rsidRPr="00E77CE3">
              <w:rPr>
                <w:rFonts w:ascii="Calibri" w:hAnsi="Calibri" w:cs="Calibri"/>
                <w:color w:val="000000"/>
              </w:rPr>
              <w:t>Marañón</w:t>
            </w:r>
          </w:p>
        </w:tc>
        <w:tc>
          <w:tcPr>
            <w:tcW w:w="698" w:type="dxa"/>
            <w:tcBorders>
              <w:top w:val="nil"/>
              <w:left w:val="nil"/>
              <w:bottom w:val="single" w:sz="8" w:space="0" w:color="FFFFFF"/>
              <w:right w:val="single" w:sz="8" w:space="0" w:color="FFFFFF"/>
            </w:tcBorders>
            <w:shd w:val="clear" w:color="auto" w:fill="C0C0C0"/>
            <w:vAlign w:val="bottom"/>
          </w:tcPr>
          <w:p w14:paraId="164C2D82" w14:textId="77777777" w:rsidR="00DF7FA2" w:rsidRPr="00E77CE3" w:rsidRDefault="00DF7FA2" w:rsidP="006E0321">
            <w:pPr>
              <w:rPr>
                <w:rFonts w:ascii="Calibri" w:hAnsi="Calibri" w:cs="Calibri"/>
                <w:color w:val="000000"/>
              </w:rPr>
            </w:pPr>
            <w:r w:rsidRPr="00E77CE3">
              <w:rPr>
                <w:rFonts w:ascii="Calibri" w:hAnsi="Calibri" w:cs="Calibri"/>
                <w:color w:val="000000"/>
              </w:rPr>
              <w:t>31902</w:t>
            </w:r>
          </w:p>
        </w:tc>
        <w:tc>
          <w:tcPr>
            <w:tcW w:w="2948" w:type="dxa"/>
            <w:tcBorders>
              <w:top w:val="nil"/>
              <w:left w:val="nil"/>
              <w:bottom w:val="single" w:sz="8" w:space="0" w:color="FFFFFF"/>
              <w:right w:val="single" w:sz="8" w:space="0" w:color="FFFFFF"/>
            </w:tcBorders>
            <w:shd w:val="clear" w:color="auto" w:fill="C0C0C0"/>
            <w:noWrap/>
            <w:vAlign w:val="bottom"/>
          </w:tcPr>
          <w:p w14:paraId="037A9BF0" w14:textId="77777777" w:rsidR="00DF7FA2" w:rsidRPr="00E77CE3" w:rsidRDefault="002F6877" w:rsidP="006E0321">
            <w:pPr>
              <w:rPr>
                <w:rFonts w:ascii="Calibri" w:hAnsi="Calibri" w:cs="Calibri"/>
                <w:color w:val="000000"/>
              </w:rPr>
            </w:pPr>
            <w:r w:rsidRPr="002F6877">
              <w:rPr>
                <w:rFonts w:ascii="Calibri" w:hAnsi="Calibri" w:cs="Calibri"/>
                <w:color w:val="000000"/>
              </w:rPr>
              <w:t>Berrioplano/Berriobeiti</w:t>
            </w:r>
          </w:p>
        </w:tc>
      </w:tr>
      <w:tr w:rsidR="00DF7FA2" w:rsidRPr="008C4BEE" w14:paraId="2C285A0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8C8ABAF" w14:textId="77777777" w:rsidR="00DF7FA2" w:rsidRPr="00E77CE3" w:rsidRDefault="00DF7FA2" w:rsidP="006E0321">
            <w:pPr>
              <w:rPr>
                <w:rFonts w:ascii="Calibri" w:hAnsi="Calibri" w:cs="Calibri"/>
                <w:color w:val="000000"/>
              </w:rPr>
            </w:pPr>
            <w:r w:rsidRPr="00E77CE3">
              <w:rPr>
                <w:rFonts w:ascii="Calibri" w:hAnsi="Calibri" w:cs="Calibri"/>
                <w:color w:val="000000"/>
              </w:rPr>
              <w:t>31055</w:t>
            </w:r>
          </w:p>
        </w:tc>
        <w:tc>
          <w:tcPr>
            <w:tcW w:w="2948" w:type="dxa"/>
            <w:tcBorders>
              <w:top w:val="nil"/>
              <w:left w:val="nil"/>
              <w:bottom w:val="single" w:sz="8" w:space="0" w:color="FFFFFF"/>
              <w:right w:val="single" w:sz="8" w:space="0" w:color="FFFFFF"/>
            </w:tcBorders>
            <w:shd w:val="clear" w:color="auto" w:fill="CCCCFF"/>
            <w:noWrap/>
            <w:vAlign w:val="bottom"/>
          </w:tcPr>
          <w:p w14:paraId="656F18DC" w14:textId="77777777" w:rsidR="00DF7FA2" w:rsidRPr="00E77CE3" w:rsidRDefault="00DF7FA2" w:rsidP="006E0321">
            <w:pPr>
              <w:rPr>
                <w:rFonts w:ascii="Calibri" w:hAnsi="Calibri" w:cs="Calibri"/>
                <w:color w:val="000000"/>
              </w:rPr>
            </w:pPr>
            <w:r w:rsidRPr="00E77CE3">
              <w:rPr>
                <w:rFonts w:ascii="Calibri" w:hAnsi="Calibri" w:cs="Calibri"/>
                <w:color w:val="000000"/>
              </w:rPr>
              <w:t>Betelu</w:t>
            </w:r>
          </w:p>
        </w:tc>
        <w:tc>
          <w:tcPr>
            <w:tcW w:w="698" w:type="dxa"/>
            <w:tcBorders>
              <w:top w:val="nil"/>
              <w:left w:val="nil"/>
              <w:bottom w:val="single" w:sz="8" w:space="0" w:color="FFFFFF"/>
              <w:right w:val="single" w:sz="8" w:space="0" w:color="FFFFFF"/>
            </w:tcBorders>
            <w:shd w:val="clear" w:color="auto" w:fill="CCCCFF"/>
            <w:vAlign w:val="bottom"/>
          </w:tcPr>
          <w:p w14:paraId="7219AA47" w14:textId="77777777" w:rsidR="00DF7FA2" w:rsidRPr="00E77CE3" w:rsidRDefault="00DF7FA2" w:rsidP="006E0321">
            <w:pPr>
              <w:rPr>
                <w:rFonts w:ascii="Calibri" w:hAnsi="Calibri" w:cs="Calibri"/>
                <w:color w:val="000000"/>
              </w:rPr>
            </w:pPr>
            <w:r w:rsidRPr="00E77CE3">
              <w:rPr>
                <w:rFonts w:ascii="Calibri" w:hAnsi="Calibri" w:cs="Calibri"/>
                <w:color w:val="000000"/>
              </w:rPr>
              <w:t>31163</w:t>
            </w:r>
          </w:p>
        </w:tc>
        <w:tc>
          <w:tcPr>
            <w:tcW w:w="2948" w:type="dxa"/>
            <w:tcBorders>
              <w:top w:val="nil"/>
              <w:left w:val="nil"/>
              <w:bottom w:val="single" w:sz="8" w:space="0" w:color="FFFFFF"/>
              <w:right w:val="single" w:sz="8" w:space="0" w:color="FFFFFF"/>
            </w:tcBorders>
            <w:shd w:val="clear" w:color="auto" w:fill="CCCCFF"/>
            <w:noWrap/>
            <w:vAlign w:val="bottom"/>
          </w:tcPr>
          <w:p w14:paraId="5DA65762" w14:textId="77777777" w:rsidR="00DF7FA2" w:rsidRPr="00E77CE3" w:rsidRDefault="00DF7FA2" w:rsidP="006E0321">
            <w:pPr>
              <w:rPr>
                <w:rFonts w:ascii="Calibri" w:hAnsi="Calibri" w:cs="Calibri"/>
                <w:color w:val="000000"/>
              </w:rPr>
            </w:pPr>
            <w:r w:rsidRPr="00E77CE3">
              <w:rPr>
                <w:rFonts w:ascii="Calibri" w:hAnsi="Calibri" w:cs="Calibri"/>
                <w:color w:val="000000"/>
              </w:rPr>
              <w:t>Marcilla</w:t>
            </w:r>
          </w:p>
        </w:tc>
        <w:tc>
          <w:tcPr>
            <w:tcW w:w="698" w:type="dxa"/>
            <w:tcBorders>
              <w:top w:val="nil"/>
              <w:left w:val="nil"/>
              <w:bottom w:val="single" w:sz="8" w:space="0" w:color="FFFFFF"/>
              <w:right w:val="single" w:sz="8" w:space="0" w:color="FFFFFF"/>
            </w:tcBorders>
            <w:shd w:val="clear" w:color="auto" w:fill="CCCCFF"/>
            <w:vAlign w:val="bottom"/>
          </w:tcPr>
          <w:p w14:paraId="51733287" w14:textId="77777777" w:rsidR="00DF7FA2" w:rsidRPr="00E77CE3" w:rsidRDefault="00DF7FA2" w:rsidP="006E0321">
            <w:pPr>
              <w:rPr>
                <w:rFonts w:ascii="Calibri" w:hAnsi="Calibri" w:cs="Calibri"/>
                <w:color w:val="000000"/>
              </w:rPr>
            </w:pPr>
            <w:r w:rsidRPr="00E77CE3">
              <w:rPr>
                <w:rFonts w:ascii="Calibri" w:hAnsi="Calibri" w:cs="Calibri"/>
                <w:color w:val="000000"/>
              </w:rPr>
              <w:t>31903</w:t>
            </w:r>
          </w:p>
        </w:tc>
        <w:tc>
          <w:tcPr>
            <w:tcW w:w="2948" w:type="dxa"/>
            <w:tcBorders>
              <w:top w:val="nil"/>
              <w:left w:val="nil"/>
              <w:bottom w:val="single" w:sz="8" w:space="0" w:color="FFFFFF"/>
              <w:right w:val="single" w:sz="8" w:space="0" w:color="FFFFFF"/>
            </w:tcBorders>
            <w:shd w:val="clear" w:color="auto" w:fill="CCCCFF"/>
            <w:noWrap/>
            <w:vAlign w:val="bottom"/>
          </w:tcPr>
          <w:p w14:paraId="4B663C69" w14:textId="77777777" w:rsidR="00DF7FA2" w:rsidRPr="00E77CE3" w:rsidRDefault="00DF7FA2" w:rsidP="006E0321">
            <w:pPr>
              <w:rPr>
                <w:rFonts w:ascii="Calibri" w:hAnsi="Calibri" w:cs="Calibri"/>
                <w:color w:val="000000"/>
              </w:rPr>
            </w:pPr>
            <w:r w:rsidRPr="00E77CE3">
              <w:rPr>
                <w:rFonts w:ascii="Calibri" w:hAnsi="Calibri" w:cs="Calibri"/>
                <w:color w:val="000000"/>
              </w:rPr>
              <w:t>Berriozar</w:t>
            </w:r>
          </w:p>
        </w:tc>
      </w:tr>
      <w:tr w:rsidR="00DF7FA2" w:rsidRPr="008C4BEE" w14:paraId="2345CB1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3131FEE" w14:textId="77777777" w:rsidR="00DF7FA2" w:rsidRPr="00E77CE3" w:rsidRDefault="00DF7FA2" w:rsidP="006E0321">
            <w:pPr>
              <w:rPr>
                <w:rFonts w:ascii="Calibri" w:hAnsi="Calibri" w:cs="Calibri"/>
                <w:color w:val="000000"/>
              </w:rPr>
            </w:pPr>
            <w:r w:rsidRPr="00E77CE3">
              <w:rPr>
                <w:rFonts w:ascii="Calibri" w:hAnsi="Calibri" w:cs="Calibri"/>
                <w:color w:val="000000"/>
              </w:rPr>
              <w:t>31056</w:t>
            </w:r>
          </w:p>
        </w:tc>
        <w:tc>
          <w:tcPr>
            <w:tcW w:w="2948" w:type="dxa"/>
            <w:tcBorders>
              <w:top w:val="nil"/>
              <w:left w:val="nil"/>
              <w:bottom w:val="single" w:sz="8" w:space="0" w:color="FFFFFF"/>
              <w:right w:val="single" w:sz="8" w:space="0" w:color="FFFFFF"/>
            </w:tcBorders>
            <w:shd w:val="clear" w:color="auto" w:fill="C0C0C0"/>
            <w:noWrap/>
            <w:vAlign w:val="bottom"/>
          </w:tcPr>
          <w:p w14:paraId="2FBCAF53" w14:textId="77777777" w:rsidR="00DF7FA2" w:rsidRPr="00E77CE3" w:rsidRDefault="00DF7FA2" w:rsidP="006E0321">
            <w:pPr>
              <w:rPr>
                <w:rFonts w:ascii="Calibri" w:hAnsi="Calibri" w:cs="Calibri"/>
                <w:color w:val="000000"/>
              </w:rPr>
            </w:pPr>
            <w:r w:rsidRPr="00E77CE3">
              <w:rPr>
                <w:rFonts w:ascii="Calibri" w:hAnsi="Calibri" w:cs="Calibri"/>
                <w:color w:val="000000"/>
              </w:rPr>
              <w:t>Biurrun-Olcoz</w:t>
            </w:r>
          </w:p>
        </w:tc>
        <w:tc>
          <w:tcPr>
            <w:tcW w:w="698" w:type="dxa"/>
            <w:tcBorders>
              <w:top w:val="nil"/>
              <w:left w:val="nil"/>
              <w:bottom w:val="single" w:sz="8" w:space="0" w:color="FFFFFF"/>
              <w:right w:val="single" w:sz="8" w:space="0" w:color="FFFFFF"/>
            </w:tcBorders>
            <w:shd w:val="clear" w:color="auto" w:fill="C0C0C0"/>
            <w:vAlign w:val="bottom"/>
          </w:tcPr>
          <w:p w14:paraId="749ED007" w14:textId="77777777" w:rsidR="00DF7FA2" w:rsidRPr="00E77CE3" w:rsidRDefault="00DF7FA2" w:rsidP="006E0321">
            <w:pPr>
              <w:rPr>
                <w:rFonts w:ascii="Calibri" w:hAnsi="Calibri" w:cs="Calibri"/>
                <w:color w:val="000000"/>
              </w:rPr>
            </w:pPr>
            <w:r w:rsidRPr="00E77CE3">
              <w:rPr>
                <w:rFonts w:ascii="Calibri" w:hAnsi="Calibri" w:cs="Calibri"/>
                <w:color w:val="000000"/>
              </w:rPr>
              <w:t>31164</w:t>
            </w:r>
          </w:p>
        </w:tc>
        <w:tc>
          <w:tcPr>
            <w:tcW w:w="2948" w:type="dxa"/>
            <w:tcBorders>
              <w:top w:val="nil"/>
              <w:left w:val="nil"/>
              <w:bottom w:val="single" w:sz="8" w:space="0" w:color="FFFFFF"/>
              <w:right w:val="single" w:sz="8" w:space="0" w:color="FFFFFF"/>
            </w:tcBorders>
            <w:shd w:val="clear" w:color="auto" w:fill="C0C0C0"/>
            <w:noWrap/>
            <w:vAlign w:val="bottom"/>
          </w:tcPr>
          <w:p w14:paraId="0B9F8452" w14:textId="77777777" w:rsidR="00DF7FA2" w:rsidRPr="00E77CE3" w:rsidRDefault="00DF7FA2" w:rsidP="006E0321">
            <w:pPr>
              <w:rPr>
                <w:rFonts w:ascii="Calibri" w:hAnsi="Calibri" w:cs="Calibri"/>
                <w:color w:val="000000"/>
              </w:rPr>
            </w:pPr>
            <w:r w:rsidRPr="00E77CE3">
              <w:rPr>
                <w:rFonts w:ascii="Calibri" w:hAnsi="Calibri" w:cs="Calibri"/>
                <w:color w:val="000000"/>
              </w:rPr>
              <w:t>Mélida</w:t>
            </w:r>
          </w:p>
        </w:tc>
        <w:tc>
          <w:tcPr>
            <w:tcW w:w="698" w:type="dxa"/>
            <w:tcBorders>
              <w:top w:val="nil"/>
              <w:left w:val="nil"/>
              <w:bottom w:val="single" w:sz="8" w:space="0" w:color="FFFFFF"/>
              <w:right w:val="single" w:sz="8" w:space="0" w:color="FFFFFF"/>
            </w:tcBorders>
            <w:shd w:val="clear" w:color="auto" w:fill="C0C0C0"/>
            <w:vAlign w:val="bottom"/>
          </w:tcPr>
          <w:p w14:paraId="01A4074C" w14:textId="77777777" w:rsidR="00DF7FA2" w:rsidRPr="00E77CE3" w:rsidRDefault="00DF7FA2" w:rsidP="006E0321">
            <w:pPr>
              <w:rPr>
                <w:rFonts w:ascii="Calibri" w:hAnsi="Calibri" w:cs="Calibri"/>
                <w:color w:val="000000"/>
              </w:rPr>
            </w:pPr>
            <w:r w:rsidRPr="00E77CE3">
              <w:rPr>
                <w:rFonts w:ascii="Calibri" w:hAnsi="Calibri" w:cs="Calibri"/>
                <w:color w:val="000000"/>
              </w:rPr>
              <w:t>31904</w:t>
            </w:r>
          </w:p>
        </w:tc>
        <w:tc>
          <w:tcPr>
            <w:tcW w:w="2948" w:type="dxa"/>
            <w:tcBorders>
              <w:top w:val="nil"/>
              <w:left w:val="nil"/>
              <w:bottom w:val="single" w:sz="8" w:space="0" w:color="FFFFFF"/>
              <w:right w:val="single" w:sz="8" w:space="0" w:color="FFFFFF"/>
            </w:tcBorders>
            <w:shd w:val="clear" w:color="auto" w:fill="C0C0C0"/>
            <w:noWrap/>
            <w:vAlign w:val="bottom"/>
          </w:tcPr>
          <w:p w14:paraId="0CB8A95B" w14:textId="77777777" w:rsidR="00DF7FA2" w:rsidRPr="00E77CE3" w:rsidRDefault="00DF7FA2" w:rsidP="006E0321">
            <w:pPr>
              <w:rPr>
                <w:rFonts w:ascii="Calibri" w:hAnsi="Calibri" w:cs="Calibri"/>
                <w:color w:val="000000"/>
              </w:rPr>
            </w:pPr>
            <w:r w:rsidRPr="00E77CE3">
              <w:rPr>
                <w:rFonts w:ascii="Calibri" w:hAnsi="Calibri" w:cs="Calibri"/>
                <w:color w:val="000000"/>
              </w:rPr>
              <w:t>Irurtzun</w:t>
            </w:r>
          </w:p>
        </w:tc>
      </w:tr>
      <w:tr w:rsidR="00DF7FA2" w:rsidRPr="008C4BEE" w14:paraId="4605FA1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78E390B" w14:textId="77777777" w:rsidR="00DF7FA2" w:rsidRPr="00E77CE3" w:rsidRDefault="00DF7FA2" w:rsidP="006E0321">
            <w:pPr>
              <w:rPr>
                <w:rFonts w:ascii="Calibri" w:hAnsi="Calibri" w:cs="Calibri"/>
                <w:color w:val="000000"/>
              </w:rPr>
            </w:pPr>
            <w:r w:rsidRPr="00E77CE3">
              <w:rPr>
                <w:rFonts w:ascii="Calibri" w:hAnsi="Calibri" w:cs="Calibri"/>
                <w:color w:val="000000"/>
              </w:rPr>
              <w:t>31058</w:t>
            </w:r>
          </w:p>
        </w:tc>
        <w:tc>
          <w:tcPr>
            <w:tcW w:w="2948" w:type="dxa"/>
            <w:tcBorders>
              <w:top w:val="nil"/>
              <w:left w:val="nil"/>
              <w:bottom w:val="single" w:sz="8" w:space="0" w:color="FFFFFF"/>
              <w:right w:val="single" w:sz="8" w:space="0" w:color="FFFFFF"/>
            </w:tcBorders>
            <w:shd w:val="clear" w:color="auto" w:fill="CCCCFF"/>
            <w:noWrap/>
            <w:vAlign w:val="bottom"/>
          </w:tcPr>
          <w:p w14:paraId="362F35D9" w14:textId="77777777" w:rsidR="00DF7FA2" w:rsidRPr="00E77CE3" w:rsidRDefault="00DF7FA2" w:rsidP="006E0321">
            <w:pPr>
              <w:rPr>
                <w:rFonts w:ascii="Calibri" w:hAnsi="Calibri" w:cs="Calibri"/>
                <w:color w:val="000000"/>
              </w:rPr>
            </w:pPr>
            <w:r w:rsidRPr="00E77CE3">
              <w:rPr>
                <w:rFonts w:ascii="Calibri" w:hAnsi="Calibri" w:cs="Calibri"/>
                <w:color w:val="000000"/>
              </w:rPr>
              <w:t>Auritz/Burguete</w:t>
            </w:r>
          </w:p>
        </w:tc>
        <w:tc>
          <w:tcPr>
            <w:tcW w:w="698" w:type="dxa"/>
            <w:tcBorders>
              <w:top w:val="nil"/>
              <w:left w:val="nil"/>
              <w:bottom w:val="single" w:sz="8" w:space="0" w:color="FFFFFF"/>
              <w:right w:val="single" w:sz="8" w:space="0" w:color="FFFFFF"/>
            </w:tcBorders>
            <w:shd w:val="clear" w:color="auto" w:fill="CCCCFF"/>
            <w:vAlign w:val="bottom"/>
          </w:tcPr>
          <w:p w14:paraId="4C3195B5" w14:textId="77777777" w:rsidR="00DF7FA2" w:rsidRPr="00E77CE3" w:rsidRDefault="00DF7FA2" w:rsidP="006E0321">
            <w:pPr>
              <w:rPr>
                <w:rFonts w:ascii="Calibri" w:hAnsi="Calibri" w:cs="Calibri"/>
                <w:color w:val="000000"/>
              </w:rPr>
            </w:pPr>
            <w:r w:rsidRPr="00E77CE3">
              <w:rPr>
                <w:rFonts w:ascii="Calibri" w:hAnsi="Calibri" w:cs="Calibri"/>
                <w:color w:val="000000"/>
              </w:rPr>
              <w:t>31165</w:t>
            </w:r>
          </w:p>
        </w:tc>
        <w:tc>
          <w:tcPr>
            <w:tcW w:w="2948" w:type="dxa"/>
            <w:tcBorders>
              <w:top w:val="nil"/>
              <w:left w:val="nil"/>
              <w:bottom w:val="single" w:sz="8" w:space="0" w:color="FFFFFF"/>
              <w:right w:val="single" w:sz="8" w:space="0" w:color="FFFFFF"/>
            </w:tcBorders>
            <w:shd w:val="clear" w:color="auto" w:fill="CCCCFF"/>
            <w:noWrap/>
            <w:vAlign w:val="bottom"/>
          </w:tcPr>
          <w:p w14:paraId="25490C5C" w14:textId="77777777" w:rsidR="00DF7FA2" w:rsidRPr="00E77CE3" w:rsidRDefault="00DF7FA2" w:rsidP="006E0321">
            <w:pPr>
              <w:rPr>
                <w:rFonts w:ascii="Calibri" w:hAnsi="Calibri" w:cs="Calibri"/>
                <w:color w:val="000000"/>
              </w:rPr>
            </w:pPr>
            <w:r w:rsidRPr="00E77CE3">
              <w:rPr>
                <w:rFonts w:ascii="Calibri" w:hAnsi="Calibri" w:cs="Calibri"/>
                <w:color w:val="000000"/>
              </w:rPr>
              <w:t>Mendavia</w:t>
            </w:r>
          </w:p>
        </w:tc>
        <w:tc>
          <w:tcPr>
            <w:tcW w:w="698" w:type="dxa"/>
            <w:tcBorders>
              <w:top w:val="nil"/>
              <w:left w:val="nil"/>
              <w:bottom w:val="single" w:sz="8" w:space="0" w:color="FFFFFF"/>
              <w:right w:val="single" w:sz="8" w:space="0" w:color="FFFFFF"/>
            </w:tcBorders>
            <w:shd w:val="clear" w:color="auto" w:fill="CCCCFF"/>
            <w:vAlign w:val="bottom"/>
          </w:tcPr>
          <w:p w14:paraId="7E6BE376" w14:textId="77777777" w:rsidR="00DF7FA2" w:rsidRPr="00E77CE3" w:rsidRDefault="00DF7FA2" w:rsidP="006E0321">
            <w:pPr>
              <w:rPr>
                <w:rFonts w:ascii="Calibri" w:hAnsi="Calibri" w:cs="Calibri"/>
                <w:color w:val="000000"/>
              </w:rPr>
            </w:pPr>
            <w:r w:rsidRPr="00E77CE3">
              <w:rPr>
                <w:rFonts w:ascii="Calibri" w:hAnsi="Calibri" w:cs="Calibri"/>
                <w:color w:val="000000"/>
              </w:rPr>
              <w:t>31905</w:t>
            </w:r>
          </w:p>
        </w:tc>
        <w:tc>
          <w:tcPr>
            <w:tcW w:w="2948" w:type="dxa"/>
            <w:tcBorders>
              <w:top w:val="nil"/>
              <w:left w:val="nil"/>
              <w:bottom w:val="single" w:sz="8" w:space="0" w:color="FFFFFF"/>
              <w:right w:val="single" w:sz="8" w:space="0" w:color="FFFFFF"/>
            </w:tcBorders>
            <w:shd w:val="clear" w:color="auto" w:fill="CCCCFF"/>
            <w:noWrap/>
            <w:vAlign w:val="bottom"/>
          </w:tcPr>
          <w:p w14:paraId="0C020EFF" w14:textId="77777777" w:rsidR="00DF7FA2" w:rsidRPr="00E77CE3" w:rsidRDefault="00DF7FA2" w:rsidP="006E0321">
            <w:pPr>
              <w:rPr>
                <w:rFonts w:ascii="Calibri" w:hAnsi="Calibri" w:cs="Calibri"/>
                <w:color w:val="000000"/>
              </w:rPr>
            </w:pPr>
            <w:r w:rsidRPr="00E77CE3">
              <w:rPr>
                <w:rFonts w:ascii="Calibri" w:hAnsi="Calibri" w:cs="Calibri"/>
                <w:color w:val="000000"/>
              </w:rPr>
              <w:t>Beriáin</w:t>
            </w:r>
          </w:p>
        </w:tc>
      </w:tr>
      <w:tr w:rsidR="00DF7FA2" w:rsidRPr="008C4BEE" w14:paraId="3AFE408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E59348D" w14:textId="77777777" w:rsidR="00DF7FA2" w:rsidRPr="00E77CE3" w:rsidRDefault="00DF7FA2" w:rsidP="006E0321">
            <w:pPr>
              <w:rPr>
                <w:rFonts w:ascii="Calibri" w:hAnsi="Calibri" w:cs="Calibri"/>
                <w:color w:val="000000"/>
              </w:rPr>
            </w:pPr>
            <w:r w:rsidRPr="00E77CE3">
              <w:rPr>
                <w:rFonts w:ascii="Calibri" w:hAnsi="Calibri" w:cs="Calibri"/>
                <w:color w:val="000000"/>
              </w:rPr>
              <w:t>31059</w:t>
            </w:r>
          </w:p>
        </w:tc>
        <w:tc>
          <w:tcPr>
            <w:tcW w:w="2948" w:type="dxa"/>
            <w:tcBorders>
              <w:top w:val="nil"/>
              <w:left w:val="nil"/>
              <w:bottom w:val="single" w:sz="8" w:space="0" w:color="FFFFFF"/>
              <w:right w:val="single" w:sz="8" w:space="0" w:color="FFFFFF"/>
            </w:tcBorders>
            <w:shd w:val="clear" w:color="auto" w:fill="C0C0C0"/>
            <w:noWrap/>
            <w:vAlign w:val="bottom"/>
          </w:tcPr>
          <w:p w14:paraId="6F41F563" w14:textId="77777777" w:rsidR="00DF7FA2" w:rsidRPr="00E77CE3" w:rsidRDefault="00DF7FA2" w:rsidP="006E0321">
            <w:pPr>
              <w:rPr>
                <w:rFonts w:ascii="Calibri" w:hAnsi="Calibri" w:cs="Calibri"/>
                <w:color w:val="000000"/>
              </w:rPr>
            </w:pPr>
            <w:r w:rsidRPr="00E77CE3">
              <w:rPr>
                <w:rFonts w:ascii="Calibri" w:hAnsi="Calibri" w:cs="Calibri"/>
                <w:color w:val="000000"/>
              </w:rPr>
              <w:t>Burgui/Burgi</w:t>
            </w:r>
          </w:p>
        </w:tc>
        <w:tc>
          <w:tcPr>
            <w:tcW w:w="698" w:type="dxa"/>
            <w:tcBorders>
              <w:top w:val="nil"/>
              <w:left w:val="nil"/>
              <w:bottom w:val="single" w:sz="8" w:space="0" w:color="FFFFFF"/>
              <w:right w:val="single" w:sz="8" w:space="0" w:color="FFFFFF"/>
            </w:tcBorders>
            <w:shd w:val="clear" w:color="auto" w:fill="C0C0C0"/>
            <w:vAlign w:val="bottom"/>
          </w:tcPr>
          <w:p w14:paraId="506FD405" w14:textId="77777777" w:rsidR="00DF7FA2" w:rsidRPr="00E77CE3" w:rsidRDefault="00DF7FA2" w:rsidP="006E0321">
            <w:pPr>
              <w:rPr>
                <w:rFonts w:ascii="Calibri" w:hAnsi="Calibri" w:cs="Calibri"/>
                <w:color w:val="000000"/>
              </w:rPr>
            </w:pPr>
            <w:r w:rsidRPr="00E77CE3">
              <w:rPr>
                <w:rFonts w:ascii="Calibri" w:hAnsi="Calibri" w:cs="Calibri"/>
                <w:color w:val="000000"/>
              </w:rPr>
              <w:t>31166</w:t>
            </w:r>
          </w:p>
        </w:tc>
        <w:tc>
          <w:tcPr>
            <w:tcW w:w="2948" w:type="dxa"/>
            <w:tcBorders>
              <w:top w:val="nil"/>
              <w:left w:val="nil"/>
              <w:bottom w:val="single" w:sz="8" w:space="0" w:color="FFFFFF"/>
              <w:right w:val="single" w:sz="8" w:space="0" w:color="FFFFFF"/>
            </w:tcBorders>
            <w:shd w:val="clear" w:color="auto" w:fill="C0C0C0"/>
            <w:noWrap/>
            <w:vAlign w:val="bottom"/>
          </w:tcPr>
          <w:p w14:paraId="6D25A3CC" w14:textId="77777777" w:rsidR="00DF7FA2" w:rsidRPr="00E77CE3" w:rsidRDefault="00DF7FA2" w:rsidP="006E0321">
            <w:pPr>
              <w:rPr>
                <w:rFonts w:ascii="Calibri" w:hAnsi="Calibri" w:cs="Calibri"/>
                <w:color w:val="000000"/>
              </w:rPr>
            </w:pPr>
            <w:r w:rsidRPr="00E77CE3">
              <w:rPr>
                <w:rFonts w:ascii="Calibri" w:hAnsi="Calibri" w:cs="Calibri"/>
                <w:color w:val="000000"/>
              </w:rPr>
              <w:t>Mendaza</w:t>
            </w:r>
          </w:p>
        </w:tc>
        <w:tc>
          <w:tcPr>
            <w:tcW w:w="698" w:type="dxa"/>
            <w:tcBorders>
              <w:top w:val="nil"/>
              <w:left w:val="nil"/>
              <w:bottom w:val="single" w:sz="8" w:space="0" w:color="FFFFFF"/>
              <w:right w:val="single" w:sz="8" w:space="0" w:color="FFFFFF"/>
            </w:tcBorders>
            <w:shd w:val="clear" w:color="auto" w:fill="C0C0C0"/>
            <w:vAlign w:val="bottom"/>
          </w:tcPr>
          <w:p w14:paraId="5809BD19" w14:textId="77777777" w:rsidR="00DF7FA2" w:rsidRPr="00E77CE3" w:rsidRDefault="00DF7FA2" w:rsidP="006E0321">
            <w:pPr>
              <w:rPr>
                <w:rFonts w:ascii="Calibri" w:hAnsi="Calibri" w:cs="Calibri"/>
                <w:color w:val="000000"/>
              </w:rPr>
            </w:pPr>
            <w:r w:rsidRPr="00E77CE3">
              <w:rPr>
                <w:rFonts w:ascii="Calibri" w:hAnsi="Calibri" w:cs="Calibri"/>
                <w:color w:val="000000"/>
              </w:rPr>
              <w:t>31906</w:t>
            </w:r>
          </w:p>
        </w:tc>
        <w:tc>
          <w:tcPr>
            <w:tcW w:w="2948" w:type="dxa"/>
            <w:tcBorders>
              <w:top w:val="nil"/>
              <w:left w:val="nil"/>
              <w:bottom w:val="single" w:sz="8" w:space="0" w:color="FFFFFF"/>
              <w:right w:val="single" w:sz="8" w:space="0" w:color="FFFFFF"/>
            </w:tcBorders>
            <w:shd w:val="clear" w:color="auto" w:fill="C0C0C0"/>
            <w:noWrap/>
            <w:vAlign w:val="bottom"/>
          </w:tcPr>
          <w:p w14:paraId="08A848D1" w14:textId="77777777" w:rsidR="00DF7FA2" w:rsidRPr="00E77CE3" w:rsidRDefault="00DF7FA2" w:rsidP="006E0321">
            <w:pPr>
              <w:rPr>
                <w:rFonts w:ascii="Calibri" w:hAnsi="Calibri" w:cs="Calibri"/>
                <w:color w:val="000000"/>
              </w:rPr>
            </w:pPr>
            <w:r w:rsidRPr="00E77CE3">
              <w:rPr>
                <w:rFonts w:ascii="Calibri" w:hAnsi="Calibri" w:cs="Calibri"/>
                <w:color w:val="000000"/>
              </w:rPr>
              <w:t>Orkoien</w:t>
            </w:r>
          </w:p>
        </w:tc>
      </w:tr>
      <w:tr w:rsidR="00DF7FA2" w:rsidRPr="008C4BEE" w14:paraId="17E9EF4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6FD991D" w14:textId="77777777" w:rsidR="00DF7FA2" w:rsidRPr="00E77CE3" w:rsidRDefault="00DF7FA2" w:rsidP="006E0321">
            <w:pPr>
              <w:rPr>
                <w:rFonts w:ascii="Calibri" w:hAnsi="Calibri" w:cs="Calibri"/>
                <w:color w:val="000000"/>
              </w:rPr>
            </w:pPr>
            <w:r w:rsidRPr="00E77CE3">
              <w:rPr>
                <w:rFonts w:ascii="Calibri" w:hAnsi="Calibri" w:cs="Calibri"/>
                <w:color w:val="000000"/>
              </w:rPr>
              <w:t>31060</w:t>
            </w:r>
          </w:p>
        </w:tc>
        <w:tc>
          <w:tcPr>
            <w:tcW w:w="2948" w:type="dxa"/>
            <w:tcBorders>
              <w:top w:val="nil"/>
              <w:left w:val="nil"/>
              <w:bottom w:val="single" w:sz="8" w:space="0" w:color="FFFFFF"/>
              <w:right w:val="single" w:sz="8" w:space="0" w:color="FFFFFF"/>
            </w:tcBorders>
            <w:shd w:val="clear" w:color="auto" w:fill="CCCCFF"/>
            <w:noWrap/>
            <w:vAlign w:val="bottom"/>
          </w:tcPr>
          <w:p w14:paraId="09E7B7DE" w14:textId="77777777" w:rsidR="00DF7FA2" w:rsidRPr="00E77CE3" w:rsidRDefault="00DF7FA2" w:rsidP="006E0321">
            <w:pPr>
              <w:rPr>
                <w:rFonts w:ascii="Calibri" w:hAnsi="Calibri" w:cs="Calibri"/>
                <w:color w:val="000000"/>
              </w:rPr>
            </w:pPr>
            <w:r w:rsidRPr="00E77CE3">
              <w:rPr>
                <w:rFonts w:ascii="Calibri" w:hAnsi="Calibri" w:cs="Calibri"/>
                <w:color w:val="000000"/>
              </w:rPr>
              <w:t>Burlada/Burlata</w:t>
            </w:r>
          </w:p>
        </w:tc>
        <w:tc>
          <w:tcPr>
            <w:tcW w:w="698" w:type="dxa"/>
            <w:tcBorders>
              <w:top w:val="nil"/>
              <w:left w:val="nil"/>
              <w:bottom w:val="single" w:sz="8" w:space="0" w:color="FFFFFF"/>
              <w:right w:val="single" w:sz="8" w:space="0" w:color="FFFFFF"/>
            </w:tcBorders>
            <w:shd w:val="clear" w:color="auto" w:fill="CCCCFF"/>
            <w:vAlign w:val="bottom"/>
          </w:tcPr>
          <w:p w14:paraId="19857A52" w14:textId="77777777" w:rsidR="00DF7FA2" w:rsidRPr="00E77CE3" w:rsidRDefault="00DF7FA2" w:rsidP="006E0321">
            <w:pPr>
              <w:rPr>
                <w:rFonts w:ascii="Calibri" w:hAnsi="Calibri" w:cs="Calibri"/>
                <w:color w:val="000000"/>
              </w:rPr>
            </w:pPr>
            <w:r w:rsidRPr="00E77CE3">
              <w:rPr>
                <w:rFonts w:ascii="Calibri" w:hAnsi="Calibri" w:cs="Calibri"/>
                <w:color w:val="000000"/>
              </w:rPr>
              <w:t>31167</w:t>
            </w:r>
          </w:p>
        </w:tc>
        <w:tc>
          <w:tcPr>
            <w:tcW w:w="2948" w:type="dxa"/>
            <w:tcBorders>
              <w:top w:val="nil"/>
              <w:left w:val="nil"/>
              <w:bottom w:val="single" w:sz="8" w:space="0" w:color="FFFFFF"/>
              <w:right w:val="single" w:sz="8" w:space="0" w:color="FFFFFF"/>
            </w:tcBorders>
            <w:shd w:val="clear" w:color="auto" w:fill="CCCCFF"/>
            <w:noWrap/>
            <w:vAlign w:val="bottom"/>
          </w:tcPr>
          <w:p w14:paraId="30B257E2" w14:textId="77777777" w:rsidR="00DF7FA2" w:rsidRPr="00E77CE3" w:rsidRDefault="00DF7FA2" w:rsidP="006E0321">
            <w:pPr>
              <w:rPr>
                <w:rFonts w:ascii="Calibri" w:hAnsi="Calibri" w:cs="Calibri"/>
                <w:color w:val="000000"/>
              </w:rPr>
            </w:pPr>
            <w:r w:rsidRPr="00E77CE3">
              <w:rPr>
                <w:rFonts w:ascii="Calibri" w:hAnsi="Calibri" w:cs="Calibri"/>
                <w:color w:val="000000"/>
              </w:rPr>
              <w:t>Mendigorría</w:t>
            </w:r>
          </w:p>
        </w:tc>
        <w:tc>
          <w:tcPr>
            <w:tcW w:w="698" w:type="dxa"/>
            <w:tcBorders>
              <w:top w:val="nil"/>
              <w:left w:val="nil"/>
              <w:bottom w:val="single" w:sz="8" w:space="0" w:color="FFFFFF"/>
              <w:right w:val="single" w:sz="8" w:space="0" w:color="FFFFFF"/>
            </w:tcBorders>
            <w:shd w:val="clear" w:color="auto" w:fill="CCCCFF"/>
            <w:vAlign w:val="bottom"/>
          </w:tcPr>
          <w:p w14:paraId="44E24681" w14:textId="77777777" w:rsidR="00DF7FA2" w:rsidRPr="00E77CE3" w:rsidRDefault="00DF7FA2" w:rsidP="006E0321">
            <w:pPr>
              <w:rPr>
                <w:rFonts w:ascii="Calibri" w:hAnsi="Calibri" w:cs="Calibri"/>
                <w:color w:val="000000"/>
              </w:rPr>
            </w:pPr>
            <w:r w:rsidRPr="00E77CE3">
              <w:rPr>
                <w:rFonts w:ascii="Calibri" w:hAnsi="Calibri" w:cs="Calibri"/>
                <w:color w:val="000000"/>
              </w:rPr>
              <w:t>31907</w:t>
            </w:r>
          </w:p>
        </w:tc>
        <w:tc>
          <w:tcPr>
            <w:tcW w:w="2948" w:type="dxa"/>
            <w:tcBorders>
              <w:top w:val="nil"/>
              <w:left w:val="nil"/>
              <w:bottom w:val="single" w:sz="8" w:space="0" w:color="FFFFFF"/>
              <w:right w:val="single" w:sz="8" w:space="0" w:color="FFFFFF"/>
            </w:tcBorders>
            <w:shd w:val="clear" w:color="auto" w:fill="CCCCFF"/>
            <w:noWrap/>
            <w:vAlign w:val="bottom"/>
          </w:tcPr>
          <w:p w14:paraId="37B78EB1" w14:textId="77777777" w:rsidR="00DF7FA2" w:rsidRPr="00E77CE3" w:rsidRDefault="00DF7FA2" w:rsidP="006E0321">
            <w:pPr>
              <w:rPr>
                <w:rFonts w:ascii="Calibri" w:hAnsi="Calibri" w:cs="Calibri"/>
                <w:color w:val="000000"/>
              </w:rPr>
            </w:pPr>
            <w:r w:rsidRPr="00E77CE3">
              <w:rPr>
                <w:rFonts w:ascii="Calibri" w:hAnsi="Calibri" w:cs="Calibri"/>
                <w:color w:val="000000"/>
              </w:rPr>
              <w:t>Zizur Mayor/Zizur Nagusia</w:t>
            </w:r>
          </w:p>
        </w:tc>
      </w:tr>
      <w:tr w:rsidR="00DF7FA2" w:rsidRPr="008C4BEE" w14:paraId="4DBABF5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48C20A7" w14:textId="77777777" w:rsidR="00DF7FA2" w:rsidRPr="00E77CE3" w:rsidRDefault="00DF7FA2" w:rsidP="006E0321">
            <w:pPr>
              <w:rPr>
                <w:rFonts w:ascii="Calibri" w:hAnsi="Calibri" w:cs="Calibri"/>
                <w:color w:val="000000"/>
              </w:rPr>
            </w:pPr>
            <w:r w:rsidRPr="00E77CE3">
              <w:rPr>
                <w:rFonts w:ascii="Calibri" w:hAnsi="Calibri" w:cs="Calibri"/>
                <w:color w:val="000000"/>
              </w:rPr>
              <w:t>31061</w:t>
            </w:r>
          </w:p>
        </w:tc>
        <w:tc>
          <w:tcPr>
            <w:tcW w:w="2948" w:type="dxa"/>
            <w:tcBorders>
              <w:top w:val="nil"/>
              <w:left w:val="nil"/>
              <w:bottom w:val="single" w:sz="8" w:space="0" w:color="FFFFFF"/>
              <w:right w:val="single" w:sz="8" w:space="0" w:color="FFFFFF"/>
            </w:tcBorders>
            <w:shd w:val="clear" w:color="auto" w:fill="C0C0C0"/>
            <w:noWrap/>
            <w:vAlign w:val="bottom"/>
          </w:tcPr>
          <w:p w14:paraId="0ECD5534" w14:textId="77777777" w:rsidR="00DF7FA2" w:rsidRPr="00E77CE3" w:rsidRDefault="00DF7FA2" w:rsidP="006E0321">
            <w:pPr>
              <w:rPr>
                <w:rFonts w:ascii="Calibri" w:hAnsi="Calibri" w:cs="Calibri"/>
                <w:color w:val="000000"/>
              </w:rPr>
            </w:pPr>
            <w:r w:rsidRPr="00E77CE3">
              <w:rPr>
                <w:rFonts w:ascii="Calibri" w:hAnsi="Calibri" w:cs="Calibri"/>
                <w:color w:val="000000"/>
              </w:rPr>
              <w:t>Busto (El)</w:t>
            </w:r>
          </w:p>
        </w:tc>
        <w:tc>
          <w:tcPr>
            <w:tcW w:w="698" w:type="dxa"/>
            <w:tcBorders>
              <w:top w:val="nil"/>
              <w:left w:val="nil"/>
              <w:bottom w:val="single" w:sz="8" w:space="0" w:color="FFFFFF"/>
              <w:right w:val="single" w:sz="8" w:space="0" w:color="FFFFFF"/>
            </w:tcBorders>
            <w:shd w:val="clear" w:color="auto" w:fill="C0C0C0"/>
            <w:vAlign w:val="bottom"/>
          </w:tcPr>
          <w:p w14:paraId="764A57A5" w14:textId="77777777" w:rsidR="00DF7FA2" w:rsidRPr="00E77CE3" w:rsidRDefault="00DF7FA2" w:rsidP="006E0321">
            <w:pPr>
              <w:rPr>
                <w:rFonts w:ascii="Calibri" w:hAnsi="Calibri" w:cs="Calibri"/>
                <w:color w:val="000000"/>
              </w:rPr>
            </w:pPr>
            <w:r w:rsidRPr="00E77CE3">
              <w:rPr>
                <w:rFonts w:ascii="Calibri" w:hAnsi="Calibri" w:cs="Calibri"/>
                <w:color w:val="000000"/>
              </w:rPr>
              <w:t>31168</w:t>
            </w:r>
          </w:p>
        </w:tc>
        <w:tc>
          <w:tcPr>
            <w:tcW w:w="2948" w:type="dxa"/>
            <w:tcBorders>
              <w:top w:val="nil"/>
              <w:left w:val="nil"/>
              <w:bottom w:val="single" w:sz="8" w:space="0" w:color="FFFFFF"/>
              <w:right w:val="single" w:sz="8" w:space="0" w:color="FFFFFF"/>
            </w:tcBorders>
            <w:shd w:val="clear" w:color="auto" w:fill="C0C0C0"/>
            <w:noWrap/>
            <w:vAlign w:val="bottom"/>
          </w:tcPr>
          <w:p w14:paraId="1D115825" w14:textId="77777777" w:rsidR="00DF7FA2" w:rsidRPr="00E77CE3" w:rsidRDefault="00DF7FA2" w:rsidP="006E0321">
            <w:pPr>
              <w:rPr>
                <w:rFonts w:ascii="Calibri" w:hAnsi="Calibri" w:cs="Calibri"/>
                <w:color w:val="000000"/>
              </w:rPr>
            </w:pPr>
            <w:r w:rsidRPr="00E77CE3">
              <w:rPr>
                <w:rFonts w:ascii="Calibri" w:hAnsi="Calibri" w:cs="Calibri"/>
                <w:color w:val="000000"/>
              </w:rPr>
              <w:t>Metauten</w:t>
            </w:r>
          </w:p>
        </w:tc>
        <w:tc>
          <w:tcPr>
            <w:tcW w:w="698" w:type="dxa"/>
            <w:tcBorders>
              <w:top w:val="nil"/>
              <w:left w:val="nil"/>
              <w:bottom w:val="single" w:sz="8" w:space="0" w:color="FFFFFF"/>
              <w:right w:val="single" w:sz="8" w:space="0" w:color="FFFFFF"/>
            </w:tcBorders>
            <w:shd w:val="clear" w:color="auto" w:fill="C0C0C0"/>
            <w:vAlign w:val="bottom"/>
          </w:tcPr>
          <w:p w14:paraId="3D6F3904" w14:textId="77777777" w:rsidR="00DF7FA2" w:rsidRPr="00E77CE3" w:rsidRDefault="00DF7FA2" w:rsidP="006E0321">
            <w:pPr>
              <w:rPr>
                <w:rFonts w:ascii="Calibri" w:hAnsi="Calibri" w:cs="Calibri"/>
                <w:color w:val="000000"/>
              </w:rPr>
            </w:pPr>
            <w:r w:rsidRPr="00E77CE3">
              <w:rPr>
                <w:rFonts w:ascii="Calibri" w:hAnsi="Calibri" w:cs="Calibri"/>
                <w:color w:val="000000"/>
              </w:rPr>
              <w:t>31908</w:t>
            </w:r>
          </w:p>
        </w:tc>
        <w:tc>
          <w:tcPr>
            <w:tcW w:w="2948" w:type="dxa"/>
            <w:tcBorders>
              <w:top w:val="nil"/>
              <w:left w:val="nil"/>
              <w:bottom w:val="single" w:sz="8" w:space="0" w:color="FFFFFF"/>
              <w:right w:val="single" w:sz="8" w:space="0" w:color="FFFFFF"/>
            </w:tcBorders>
            <w:shd w:val="clear" w:color="auto" w:fill="C0C0C0"/>
            <w:noWrap/>
            <w:vAlign w:val="bottom"/>
          </w:tcPr>
          <w:p w14:paraId="6EEB236B" w14:textId="77777777" w:rsidR="00DF7FA2" w:rsidRPr="00E77CE3" w:rsidRDefault="00DF7FA2" w:rsidP="006E0321">
            <w:pPr>
              <w:rPr>
                <w:rFonts w:ascii="Calibri" w:hAnsi="Calibri" w:cs="Calibri"/>
                <w:color w:val="000000"/>
              </w:rPr>
            </w:pPr>
            <w:r w:rsidRPr="00E77CE3">
              <w:rPr>
                <w:rFonts w:ascii="Calibri" w:hAnsi="Calibri" w:cs="Calibri"/>
                <w:color w:val="000000"/>
              </w:rPr>
              <w:t>Lekunberri</w:t>
            </w:r>
          </w:p>
        </w:tc>
      </w:tr>
      <w:tr w:rsidR="00DF7FA2" w:rsidRPr="008C4BEE" w14:paraId="7C7FCAE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04AABF2" w14:textId="77777777" w:rsidR="00DF7FA2" w:rsidRPr="00E77CE3" w:rsidRDefault="00DF7FA2" w:rsidP="006E0321">
            <w:pPr>
              <w:rPr>
                <w:rFonts w:ascii="Calibri" w:hAnsi="Calibri" w:cs="Calibri"/>
                <w:color w:val="000000"/>
              </w:rPr>
            </w:pPr>
            <w:r w:rsidRPr="00E77CE3">
              <w:rPr>
                <w:rFonts w:ascii="Calibri" w:hAnsi="Calibri" w:cs="Calibri"/>
                <w:color w:val="000000"/>
              </w:rPr>
              <w:t>31063</w:t>
            </w:r>
          </w:p>
        </w:tc>
        <w:tc>
          <w:tcPr>
            <w:tcW w:w="2948" w:type="dxa"/>
            <w:tcBorders>
              <w:top w:val="nil"/>
              <w:left w:val="nil"/>
              <w:bottom w:val="single" w:sz="8" w:space="0" w:color="FFFFFF"/>
              <w:right w:val="single" w:sz="8" w:space="0" w:color="FFFFFF"/>
            </w:tcBorders>
            <w:shd w:val="clear" w:color="auto" w:fill="CCCCFF"/>
            <w:noWrap/>
            <w:vAlign w:val="bottom"/>
          </w:tcPr>
          <w:p w14:paraId="1BB31FC2" w14:textId="77777777" w:rsidR="00DF7FA2" w:rsidRPr="00E77CE3" w:rsidRDefault="00DF7FA2" w:rsidP="006E0321">
            <w:pPr>
              <w:rPr>
                <w:rFonts w:ascii="Calibri" w:hAnsi="Calibri" w:cs="Calibri"/>
                <w:color w:val="000000"/>
              </w:rPr>
            </w:pPr>
            <w:r w:rsidRPr="00E77CE3">
              <w:rPr>
                <w:rFonts w:ascii="Calibri" w:hAnsi="Calibri" w:cs="Calibri"/>
                <w:color w:val="000000"/>
              </w:rPr>
              <w:t>Cabredo</w:t>
            </w:r>
          </w:p>
        </w:tc>
        <w:tc>
          <w:tcPr>
            <w:tcW w:w="698" w:type="dxa"/>
            <w:tcBorders>
              <w:top w:val="nil"/>
              <w:left w:val="nil"/>
              <w:bottom w:val="single" w:sz="8" w:space="0" w:color="FFFFFF"/>
              <w:right w:val="single" w:sz="8" w:space="0" w:color="FFFFFF"/>
            </w:tcBorders>
            <w:shd w:val="clear" w:color="auto" w:fill="CCCCFF"/>
            <w:vAlign w:val="bottom"/>
          </w:tcPr>
          <w:p w14:paraId="41D61BD6" w14:textId="77777777" w:rsidR="00DF7FA2" w:rsidRPr="00E77CE3" w:rsidRDefault="00DF7FA2" w:rsidP="006E0321">
            <w:pPr>
              <w:rPr>
                <w:rFonts w:ascii="Calibri" w:hAnsi="Calibri" w:cs="Calibri"/>
                <w:color w:val="000000"/>
              </w:rPr>
            </w:pPr>
            <w:r w:rsidRPr="00E77CE3">
              <w:rPr>
                <w:rFonts w:ascii="Calibri" w:hAnsi="Calibri" w:cs="Calibri"/>
                <w:color w:val="000000"/>
              </w:rPr>
              <w:t>31169</w:t>
            </w:r>
          </w:p>
        </w:tc>
        <w:tc>
          <w:tcPr>
            <w:tcW w:w="2948" w:type="dxa"/>
            <w:tcBorders>
              <w:top w:val="nil"/>
              <w:left w:val="nil"/>
              <w:bottom w:val="single" w:sz="8" w:space="0" w:color="FFFFFF"/>
              <w:right w:val="single" w:sz="8" w:space="0" w:color="FFFFFF"/>
            </w:tcBorders>
            <w:shd w:val="clear" w:color="auto" w:fill="CCCCFF"/>
            <w:noWrap/>
            <w:vAlign w:val="bottom"/>
          </w:tcPr>
          <w:p w14:paraId="4DF6A9B9" w14:textId="77777777" w:rsidR="00DF7FA2" w:rsidRPr="00E77CE3" w:rsidRDefault="00DF7FA2" w:rsidP="006E0321">
            <w:pPr>
              <w:rPr>
                <w:rFonts w:ascii="Calibri" w:hAnsi="Calibri" w:cs="Calibri"/>
                <w:color w:val="000000"/>
              </w:rPr>
            </w:pPr>
            <w:r w:rsidRPr="00E77CE3">
              <w:rPr>
                <w:rFonts w:ascii="Calibri" w:hAnsi="Calibri" w:cs="Calibri"/>
                <w:color w:val="000000"/>
              </w:rPr>
              <w:t>Milagro</w:t>
            </w:r>
          </w:p>
        </w:tc>
        <w:tc>
          <w:tcPr>
            <w:tcW w:w="698" w:type="dxa"/>
            <w:tcBorders>
              <w:top w:val="nil"/>
              <w:left w:val="nil"/>
              <w:bottom w:val="single" w:sz="8" w:space="0" w:color="FFFFFF"/>
              <w:right w:val="single" w:sz="8" w:space="0" w:color="FFFFFF"/>
            </w:tcBorders>
            <w:shd w:val="clear" w:color="auto" w:fill="CCCCFF"/>
            <w:vAlign w:val="bottom"/>
          </w:tcPr>
          <w:p w14:paraId="0AD9F4E7" w14:textId="77777777" w:rsidR="00DF7FA2" w:rsidRPr="00E77CE3" w:rsidRDefault="00DF7FA2" w:rsidP="006E0321">
            <w:pPr>
              <w:rPr>
                <w:rFonts w:ascii="Calibri" w:hAnsi="Calibri" w:cs="Calibri"/>
                <w:color w:val="000000"/>
              </w:rPr>
            </w:pPr>
            <w:r w:rsidRPr="00E77CE3">
              <w:rPr>
                <w:rFonts w:ascii="Calibri" w:hAnsi="Calibri" w:cs="Calibri"/>
                <w:color w:val="000000"/>
              </w:rPr>
              <w:t>50035</w:t>
            </w:r>
          </w:p>
        </w:tc>
        <w:tc>
          <w:tcPr>
            <w:tcW w:w="2948" w:type="dxa"/>
            <w:tcBorders>
              <w:top w:val="nil"/>
              <w:left w:val="nil"/>
              <w:bottom w:val="single" w:sz="8" w:space="0" w:color="FFFFFF"/>
              <w:right w:val="single" w:sz="8" w:space="0" w:color="FFFFFF"/>
            </w:tcBorders>
            <w:shd w:val="clear" w:color="auto" w:fill="CCCCFF"/>
            <w:noWrap/>
            <w:vAlign w:val="bottom"/>
          </w:tcPr>
          <w:p w14:paraId="6694FB76" w14:textId="77777777" w:rsidR="00DF7FA2" w:rsidRPr="00E77CE3" w:rsidRDefault="00DF7FA2" w:rsidP="006E0321">
            <w:pPr>
              <w:rPr>
                <w:rFonts w:ascii="Calibri" w:hAnsi="Calibri" w:cs="Calibri"/>
                <w:color w:val="000000"/>
              </w:rPr>
            </w:pPr>
            <w:r w:rsidRPr="00E77CE3">
              <w:rPr>
                <w:rFonts w:ascii="Calibri" w:hAnsi="Calibri" w:cs="Calibri"/>
                <w:color w:val="000000"/>
              </w:rPr>
              <w:t>Artieda</w:t>
            </w:r>
          </w:p>
        </w:tc>
      </w:tr>
      <w:tr w:rsidR="00DF7FA2" w:rsidRPr="008C4BEE" w14:paraId="72148C6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D974B51" w14:textId="77777777" w:rsidR="00DF7FA2" w:rsidRPr="00E77CE3" w:rsidRDefault="00DF7FA2" w:rsidP="006E0321">
            <w:pPr>
              <w:rPr>
                <w:rFonts w:ascii="Calibri" w:hAnsi="Calibri" w:cs="Calibri"/>
                <w:color w:val="000000"/>
              </w:rPr>
            </w:pPr>
            <w:r w:rsidRPr="00E77CE3">
              <w:rPr>
                <w:rFonts w:ascii="Calibri" w:hAnsi="Calibri" w:cs="Calibri"/>
                <w:color w:val="000000"/>
              </w:rPr>
              <w:t>31064</w:t>
            </w:r>
          </w:p>
        </w:tc>
        <w:tc>
          <w:tcPr>
            <w:tcW w:w="2948" w:type="dxa"/>
            <w:tcBorders>
              <w:top w:val="nil"/>
              <w:left w:val="nil"/>
              <w:bottom w:val="single" w:sz="8" w:space="0" w:color="FFFFFF"/>
              <w:right w:val="single" w:sz="8" w:space="0" w:color="FFFFFF"/>
            </w:tcBorders>
            <w:shd w:val="clear" w:color="auto" w:fill="C0C0C0"/>
            <w:noWrap/>
            <w:vAlign w:val="bottom"/>
          </w:tcPr>
          <w:p w14:paraId="40314F26" w14:textId="77777777" w:rsidR="00DF7FA2" w:rsidRPr="00E77CE3" w:rsidRDefault="00DF7FA2" w:rsidP="006E0321">
            <w:pPr>
              <w:rPr>
                <w:rFonts w:ascii="Calibri" w:hAnsi="Calibri" w:cs="Calibri"/>
                <w:color w:val="000000"/>
              </w:rPr>
            </w:pPr>
            <w:r w:rsidRPr="00E77CE3">
              <w:rPr>
                <w:rFonts w:ascii="Calibri" w:hAnsi="Calibri" w:cs="Calibri"/>
                <w:color w:val="000000"/>
              </w:rPr>
              <w:t>Cadreita</w:t>
            </w:r>
          </w:p>
        </w:tc>
        <w:tc>
          <w:tcPr>
            <w:tcW w:w="698" w:type="dxa"/>
            <w:tcBorders>
              <w:top w:val="nil"/>
              <w:left w:val="nil"/>
              <w:bottom w:val="single" w:sz="8" w:space="0" w:color="FFFFFF"/>
              <w:right w:val="single" w:sz="8" w:space="0" w:color="FFFFFF"/>
            </w:tcBorders>
            <w:shd w:val="clear" w:color="auto" w:fill="C0C0C0"/>
            <w:vAlign w:val="bottom"/>
          </w:tcPr>
          <w:p w14:paraId="3EB62DC9" w14:textId="77777777" w:rsidR="00DF7FA2" w:rsidRPr="00E77CE3" w:rsidRDefault="00DF7FA2" w:rsidP="006E0321">
            <w:pPr>
              <w:rPr>
                <w:rFonts w:ascii="Calibri" w:hAnsi="Calibri" w:cs="Calibri"/>
                <w:color w:val="000000"/>
              </w:rPr>
            </w:pPr>
            <w:r w:rsidRPr="00E77CE3">
              <w:rPr>
                <w:rFonts w:ascii="Calibri" w:hAnsi="Calibri" w:cs="Calibri"/>
                <w:color w:val="000000"/>
              </w:rPr>
              <w:t>31170</w:t>
            </w:r>
          </w:p>
        </w:tc>
        <w:tc>
          <w:tcPr>
            <w:tcW w:w="2948" w:type="dxa"/>
            <w:tcBorders>
              <w:top w:val="nil"/>
              <w:left w:val="nil"/>
              <w:bottom w:val="single" w:sz="8" w:space="0" w:color="FFFFFF"/>
              <w:right w:val="single" w:sz="8" w:space="0" w:color="FFFFFF"/>
            </w:tcBorders>
            <w:shd w:val="clear" w:color="auto" w:fill="C0C0C0"/>
            <w:noWrap/>
            <w:vAlign w:val="bottom"/>
          </w:tcPr>
          <w:p w14:paraId="6E074EB6" w14:textId="77777777" w:rsidR="00DF7FA2" w:rsidRPr="00E77CE3" w:rsidRDefault="00DF7FA2" w:rsidP="006E0321">
            <w:pPr>
              <w:rPr>
                <w:rFonts w:ascii="Calibri" w:hAnsi="Calibri" w:cs="Calibri"/>
                <w:color w:val="000000"/>
              </w:rPr>
            </w:pPr>
            <w:r w:rsidRPr="00E77CE3">
              <w:rPr>
                <w:rFonts w:ascii="Calibri" w:hAnsi="Calibri" w:cs="Calibri"/>
                <w:color w:val="000000"/>
              </w:rPr>
              <w:t>Mirafuentes</w:t>
            </w:r>
          </w:p>
        </w:tc>
        <w:tc>
          <w:tcPr>
            <w:tcW w:w="698" w:type="dxa"/>
            <w:tcBorders>
              <w:top w:val="nil"/>
              <w:left w:val="nil"/>
              <w:bottom w:val="single" w:sz="8" w:space="0" w:color="FFFFFF"/>
              <w:right w:val="single" w:sz="8" w:space="0" w:color="FFFFFF"/>
            </w:tcBorders>
            <w:shd w:val="clear" w:color="auto" w:fill="C0C0C0"/>
            <w:vAlign w:val="bottom"/>
          </w:tcPr>
          <w:p w14:paraId="29637C07" w14:textId="77777777" w:rsidR="00DF7FA2" w:rsidRPr="00E77CE3" w:rsidRDefault="00DF7FA2" w:rsidP="006E0321">
            <w:pPr>
              <w:rPr>
                <w:rFonts w:ascii="Calibri" w:hAnsi="Calibri" w:cs="Calibri"/>
                <w:color w:val="000000"/>
              </w:rPr>
            </w:pPr>
            <w:r w:rsidRPr="00E77CE3">
              <w:rPr>
                <w:rFonts w:ascii="Calibri" w:hAnsi="Calibri" w:cs="Calibri"/>
                <w:color w:val="000000"/>
              </w:rPr>
              <w:t>50041</w:t>
            </w:r>
          </w:p>
        </w:tc>
        <w:tc>
          <w:tcPr>
            <w:tcW w:w="2948" w:type="dxa"/>
            <w:tcBorders>
              <w:top w:val="nil"/>
              <w:left w:val="nil"/>
              <w:bottom w:val="single" w:sz="8" w:space="0" w:color="FFFFFF"/>
              <w:right w:val="single" w:sz="8" w:space="0" w:color="FFFFFF"/>
            </w:tcBorders>
            <w:shd w:val="clear" w:color="auto" w:fill="C0C0C0"/>
            <w:noWrap/>
            <w:vAlign w:val="bottom"/>
          </w:tcPr>
          <w:p w14:paraId="6899DF33" w14:textId="77777777" w:rsidR="00DF7FA2" w:rsidRPr="00E77CE3" w:rsidRDefault="00DF7FA2" w:rsidP="006E0321">
            <w:pPr>
              <w:rPr>
                <w:rFonts w:ascii="Calibri" w:hAnsi="Calibri" w:cs="Calibri"/>
                <w:color w:val="000000"/>
              </w:rPr>
            </w:pPr>
            <w:r w:rsidRPr="00E77CE3">
              <w:rPr>
                <w:rFonts w:ascii="Calibri" w:hAnsi="Calibri" w:cs="Calibri"/>
                <w:color w:val="000000"/>
              </w:rPr>
              <w:t>Bagüés</w:t>
            </w:r>
          </w:p>
        </w:tc>
      </w:tr>
      <w:tr w:rsidR="00DF7FA2" w:rsidRPr="008C4BEE" w14:paraId="2C63D30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95A51D0" w14:textId="77777777" w:rsidR="00DF7FA2" w:rsidRPr="00E77CE3" w:rsidRDefault="00DF7FA2" w:rsidP="006E0321">
            <w:pPr>
              <w:rPr>
                <w:rFonts w:ascii="Calibri" w:hAnsi="Calibri" w:cs="Calibri"/>
                <w:color w:val="000000"/>
              </w:rPr>
            </w:pPr>
            <w:r w:rsidRPr="00E77CE3">
              <w:rPr>
                <w:rFonts w:ascii="Calibri" w:hAnsi="Calibri" w:cs="Calibri"/>
                <w:color w:val="000000"/>
              </w:rPr>
              <w:t>31065</w:t>
            </w:r>
          </w:p>
        </w:tc>
        <w:tc>
          <w:tcPr>
            <w:tcW w:w="2948" w:type="dxa"/>
            <w:tcBorders>
              <w:top w:val="nil"/>
              <w:left w:val="nil"/>
              <w:bottom w:val="single" w:sz="8" w:space="0" w:color="FFFFFF"/>
              <w:right w:val="single" w:sz="8" w:space="0" w:color="FFFFFF"/>
            </w:tcBorders>
            <w:shd w:val="clear" w:color="auto" w:fill="CCCCFF"/>
            <w:noWrap/>
            <w:vAlign w:val="bottom"/>
          </w:tcPr>
          <w:p w14:paraId="390153AF" w14:textId="77777777" w:rsidR="00DF7FA2" w:rsidRPr="00E77CE3" w:rsidRDefault="00DF7FA2" w:rsidP="006E0321">
            <w:pPr>
              <w:rPr>
                <w:rFonts w:ascii="Calibri" w:hAnsi="Calibri" w:cs="Calibri"/>
                <w:color w:val="000000"/>
              </w:rPr>
            </w:pPr>
            <w:r w:rsidRPr="00E77CE3">
              <w:rPr>
                <w:rFonts w:ascii="Calibri" w:hAnsi="Calibri" w:cs="Calibri"/>
                <w:color w:val="000000"/>
              </w:rPr>
              <w:t>Caparroso</w:t>
            </w:r>
          </w:p>
        </w:tc>
        <w:tc>
          <w:tcPr>
            <w:tcW w:w="698" w:type="dxa"/>
            <w:tcBorders>
              <w:top w:val="nil"/>
              <w:left w:val="nil"/>
              <w:bottom w:val="single" w:sz="8" w:space="0" w:color="FFFFFF"/>
              <w:right w:val="single" w:sz="8" w:space="0" w:color="FFFFFF"/>
            </w:tcBorders>
            <w:shd w:val="clear" w:color="auto" w:fill="CCCCFF"/>
            <w:vAlign w:val="bottom"/>
          </w:tcPr>
          <w:p w14:paraId="02F4201E" w14:textId="77777777" w:rsidR="00DF7FA2" w:rsidRPr="00E77CE3" w:rsidRDefault="00DF7FA2" w:rsidP="006E0321">
            <w:pPr>
              <w:rPr>
                <w:rFonts w:ascii="Calibri" w:hAnsi="Calibri" w:cs="Calibri"/>
                <w:color w:val="000000"/>
              </w:rPr>
            </w:pPr>
            <w:r w:rsidRPr="00E77CE3">
              <w:rPr>
                <w:rFonts w:ascii="Calibri" w:hAnsi="Calibri" w:cs="Calibri"/>
                <w:color w:val="000000"/>
              </w:rPr>
              <w:t>31171</w:t>
            </w:r>
          </w:p>
        </w:tc>
        <w:tc>
          <w:tcPr>
            <w:tcW w:w="2948" w:type="dxa"/>
            <w:tcBorders>
              <w:top w:val="nil"/>
              <w:left w:val="nil"/>
              <w:bottom w:val="single" w:sz="8" w:space="0" w:color="FFFFFF"/>
              <w:right w:val="single" w:sz="8" w:space="0" w:color="FFFFFF"/>
            </w:tcBorders>
            <w:shd w:val="clear" w:color="auto" w:fill="CCCCFF"/>
            <w:noWrap/>
            <w:vAlign w:val="bottom"/>
          </w:tcPr>
          <w:p w14:paraId="6A80D392" w14:textId="77777777" w:rsidR="00DF7FA2" w:rsidRPr="00E77CE3" w:rsidRDefault="00DF7FA2" w:rsidP="006E0321">
            <w:pPr>
              <w:rPr>
                <w:rFonts w:ascii="Calibri" w:hAnsi="Calibri" w:cs="Calibri"/>
                <w:color w:val="000000"/>
              </w:rPr>
            </w:pPr>
            <w:r w:rsidRPr="00E77CE3">
              <w:rPr>
                <w:rFonts w:ascii="Calibri" w:hAnsi="Calibri" w:cs="Calibri"/>
                <w:color w:val="000000"/>
              </w:rPr>
              <w:t>Miranda de Arga</w:t>
            </w:r>
          </w:p>
        </w:tc>
        <w:tc>
          <w:tcPr>
            <w:tcW w:w="698" w:type="dxa"/>
            <w:tcBorders>
              <w:top w:val="nil"/>
              <w:left w:val="nil"/>
              <w:bottom w:val="single" w:sz="8" w:space="0" w:color="FFFFFF"/>
              <w:right w:val="single" w:sz="8" w:space="0" w:color="FFFFFF"/>
            </w:tcBorders>
            <w:shd w:val="clear" w:color="auto" w:fill="CCCCFF"/>
            <w:vAlign w:val="bottom"/>
          </w:tcPr>
          <w:p w14:paraId="6B417C7A" w14:textId="77777777" w:rsidR="00DF7FA2" w:rsidRPr="00E77CE3" w:rsidRDefault="00DF7FA2" w:rsidP="006E0321">
            <w:pPr>
              <w:rPr>
                <w:rFonts w:ascii="Calibri" w:hAnsi="Calibri" w:cs="Calibri"/>
                <w:color w:val="000000"/>
              </w:rPr>
            </w:pPr>
            <w:r w:rsidRPr="00E77CE3">
              <w:rPr>
                <w:rFonts w:ascii="Calibri" w:hAnsi="Calibri" w:cs="Calibri"/>
                <w:color w:val="000000"/>
              </w:rPr>
              <w:t>50078</w:t>
            </w:r>
          </w:p>
        </w:tc>
        <w:tc>
          <w:tcPr>
            <w:tcW w:w="2948" w:type="dxa"/>
            <w:tcBorders>
              <w:top w:val="nil"/>
              <w:left w:val="nil"/>
              <w:bottom w:val="single" w:sz="8" w:space="0" w:color="FFFFFF"/>
              <w:right w:val="single" w:sz="8" w:space="0" w:color="FFFFFF"/>
            </w:tcBorders>
            <w:shd w:val="clear" w:color="auto" w:fill="CCCCFF"/>
            <w:noWrap/>
            <w:vAlign w:val="bottom"/>
          </w:tcPr>
          <w:p w14:paraId="4A514F81" w14:textId="77777777" w:rsidR="00DF7FA2" w:rsidRPr="00E77CE3" w:rsidRDefault="00DF7FA2" w:rsidP="006E0321">
            <w:pPr>
              <w:rPr>
                <w:rFonts w:ascii="Calibri" w:hAnsi="Calibri" w:cs="Calibri"/>
                <w:color w:val="000000"/>
              </w:rPr>
            </w:pPr>
            <w:r w:rsidRPr="00E77CE3">
              <w:rPr>
                <w:rFonts w:ascii="Calibri" w:hAnsi="Calibri" w:cs="Calibri"/>
                <w:color w:val="000000"/>
              </w:rPr>
              <w:t>Castiliscar</w:t>
            </w:r>
          </w:p>
        </w:tc>
      </w:tr>
      <w:tr w:rsidR="00DF7FA2" w:rsidRPr="008C4BEE" w14:paraId="06CD981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CA3216A" w14:textId="77777777" w:rsidR="00DF7FA2" w:rsidRPr="00E77CE3" w:rsidRDefault="00DF7FA2" w:rsidP="006E0321">
            <w:pPr>
              <w:rPr>
                <w:rFonts w:ascii="Calibri" w:hAnsi="Calibri" w:cs="Calibri"/>
                <w:color w:val="000000"/>
              </w:rPr>
            </w:pPr>
            <w:r w:rsidRPr="00E77CE3">
              <w:rPr>
                <w:rFonts w:ascii="Calibri" w:hAnsi="Calibri" w:cs="Calibri"/>
                <w:color w:val="000000"/>
              </w:rPr>
              <w:t>31066</w:t>
            </w:r>
          </w:p>
        </w:tc>
        <w:tc>
          <w:tcPr>
            <w:tcW w:w="2948" w:type="dxa"/>
            <w:tcBorders>
              <w:top w:val="nil"/>
              <w:left w:val="nil"/>
              <w:bottom w:val="single" w:sz="8" w:space="0" w:color="FFFFFF"/>
              <w:right w:val="single" w:sz="8" w:space="0" w:color="FFFFFF"/>
            </w:tcBorders>
            <w:shd w:val="clear" w:color="auto" w:fill="C0C0C0"/>
            <w:noWrap/>
            <w:vAlign w:val="bottom"/>
          </w:tcPr>
          <w:p w14:paraId="694594A1" w14:textId="77777777" w:rsidR="00DF7FA2" w:rsidRPr="00E77CE3" w:rsidRDefault="00DF7FA2" w:rsidP="006E0321">
            <w:pPr>
              <w:rPr>
                <w:rFonts w:ascii="Calibri" w:hAnsi="Calibri" w:cs="Calibri"/>
                <w:color w:val="000000"/>
              </w:rPr>
            </w:pPr>
            <w:r w:rsidRPr="00E77CE3">
              <w:rPr>
                <w:rFonts w:ascii="Calibri" w:hAnsi="Calibri" w:cs="Calibri"/>
                <w:color w:val="000000"/>
              </w:rPr>
              <w:t>Cárcar</w:t>
            </w:r>
          </w:p>
        </w:tc>
        <w:tc>
          <w:tcPr>
            <w:tcW w:w="698" w:type="dxa"/>
            <w:tcBorders>
              <w:top w:val="nil"/>
              <w:left w:val="nil"/>
              <w:bottom w:val="single" w:sz="8" w:space="0" w:color="FFFFFF"/>
              <w:right w:val="single" w:sz="8" w:space="0" w:color="FFFFFF"/>
            </w:tcBorders>
            <w:shd w:val="clear" w:color="auto" w:fill="C0C0C0"/>
            <w:vAlign w:val="bottom"/>
          </w:tcPr>
          <w:p w14:paraId="2D63DC60" w14:textId="77777777" w:rsidR="00DF7FA2" w:rsidRPr="00E77CE3" w:rsidRDefault="00DF7FA2" w:rsidP="006E0321">
            <w:pPr>
              <w:rPr>
                <w:rFonts w:ascii="Calibri" w:hAnsi="Calibri" w:cs="Calibri"/>
                <w:color w:val="000000"/>
              </w:rPr>
            </w:pPr>
            <w:r w:rsidRPr="00E77CE3">
              <w:rPr>
                <w:rFonts w:ascii="Calibri" w:hAnsi="Calibri" w:cs="Calibri"/>
                <w:color w:val="000000"/>
              </w:rPr>
              <w:t>31172</w:t>
            </w:r>
          </w:p>
        </w:tc>
        <w:tc>
          <w:tcPr>
            <w:tcW w:w="2948" w:type="dxa"/>
            <w:tcBorders>
              <w:top w:val="nil"/>
              <w:left w:val="nil"/>
              <w:bottom w:val="single" w:sz="8" w:space="0" w:color="FFFFFF"/>
              <w:right w:val="single" w:sz="8" w:space="0" w:color="FFFFFF"/>
            </w:tcBorders>
            <w:shd w:val="clear" w:color="auto" w:fill="C0C0C0"/>
            <w:noWrap/>
            <w:vAlign w:val="bottom"/>
          </w:tcPr>
          <w:p w14:paraId="6B0A1A53" w14:textId="77777777" w:rsidR="00DF7FA2" w:rsidRPr="00E77CE3" w:rsidRDefault="002F6877" w:rsidP="006E0321">
            <w:pPr>
              <w:rPr>
                <w:rFonts w:ascii="Calibri" w:hAnsi="Calibri" w:cs="Calibri"/>
                <w:color w:val="000000"/>
              </w:rPr>
            </w:pPr>
            <w:r w:rsidRPr="002F6877">
              <w:rPr>
                <w:rFonts w:ascii="Calibri" w:hAnsi="Calibri" w:cs="Calibri"/>
                <w:color w:val="000000"/>
              </w:rPr>
              <w:t>Monreal/Elo</w:t>
            </w:r>
          </w:p>
        </w:tc>
        <w:tc>
          <w:tcPr>
            <w:tcW w:w="698" w:type="dxa"/>
            <w:tcBorders>
              <w:top w:val="nil"/>
              <w:left w:val="nil"/>
              <w:bottom w:val="single" w:sz="8" w:space="0" w:color="FFFFFF"/>
              <w:right w:val="single" w:sz="8" w:space="0" w:color="FFFFFF"/>
            </w:tcBorders>
            <w:shd w:val="clear" w:color="auto" w:fill="C0C0C0"/>
            <w:vAlign w:val="bottom"/>
          </w:tcPr>
          <w:p w14:paraId="7DA0DEFB" w14:textId="77777777" w:rsidR="00DF7FA2" w:rsidRPr="00E77CE3" w:rsidRDefault="00DF7FA2" w:rsidP="006E0321">
            <w:pPr>
              <w:rPr>
                <w:rFonts w:ascii="Calibri" w:hAnsi="Calibri" w:cs="Calibri"/>
                <w:color w:val="000000"/>
              </w:rPr>
            </w:pPr>
            <w:r w:rsidRPr="00E77CE3">
              <w:rPr>
                <w:rFonts w:ascii="Calibri" w:hAnsi="Calibri" w:cs="Calibri"/>
                <w:color w:val="000000"/>
              </w:rPr>
              <w:t>50128</w:t>
            </w:r>
          </w:p>
        </w:tc>
        <w:tc>
          <w:tcPr>
            <w:tcW w:w="2948" w:type="dxa"/>
            <w:tcBorders>
              <w:top w:val="nil"/>
              <w:left w:val="nil"/>
              <w:bottom w:val="single" w:sz="8" w:space="0" w:color="FFFFFF"/>
              <w:right w:val="single" w:sz="8" w:space="0" w:color="FFFFFF"/>
            </w:tcBorders>
            <w:shd w:val="clear" w:color="auto" w:fill="C0C0C0"/>
            <w:noWrap/>
            <w:vAlign w:val="bottom"/>
          </w:tcPr>
          <w:p w14:paraId="1F9734B4" w14:textId="77777777" w:rsidR="00DF7FA2" w:rsidRPr="00E77CE3" w:rsidRDefault="00DF7FA2" w:rsidP="006E0321">
            <w:pPr>
              <w:rPr>
                <w:rFonts w:ascii="Calibri" w:hAnsi="Calibri" w:cs="Calibri"/>
                <w:color w:val="000000"/>
              </w:rPr>
            </w:pPr>
            <w:r w:rsidRPr="00E77CE3">
              <w:rPr>
                <w:rFonts w:ascii="Calibri" w:hAnsi="Calibri" w:cs="Calibri"/>
                <w:color w:val="000000"/>
              </w:rPr>
              <w:t>Isuerre</w:t>
            </w:r>
          </w:p>
        </w:tc>
      </w:tr>
      <w:tr w:rsidR="00DF7FA2" w:rsidRPr="008C4BEE" w14:paraId="7B626A3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84F59E8" w14:textId="77777777" w:rsidR="00DF7FA2" w:rsidRPr="00E77CE3" w:rsidRDefault="00DF7FA2" w:rsidP="006E0321">
            <w:pPr>
              <w:rPr>
                <w:rFonts w:ascii="Calibri" w:hAnsi="Calibri" w:cs="Calibri"/>
                <w:color w:val="000000"/>
              </w:rPr>
            </w:pPr>
            <w:r w:rsidRPr="00E77CE3">
              <w:rPr>
                <w:rFonts w:ascii="Calibri" w:hAnsi="Calibri" w:cs="Calibri"/>
                <w:color w:val="000000"/>
              </w:rPr>
              <w:t>31067</w:t>
            </w:r>
          </w:p>
        </w:tc>
        <w:tc>
          <w:tcPr>
            <w:tcW w:w="2948" w:type="dxa"/>
            <w:tcBorders>
              <w:top w:val="nil"/>
              <w:left w:val="nil"/>
              <w:bottom w:val="single" w:sz="8" w:space="0" w:color="FFFFFF"/>
              <w:right w:val="single" w:sz="8" w:space="0" w:color="FFFFFF"/>
            </w:tcBorders>
            <w:shd w:val="clear" w:color="auto" w:fill="CCCCFF"/>
            <w:noWrap/>
            <w:vAlign w:val="bottom"/>
          </w:tcPr>
          <w:p w14:paraId="3738E6AF" w14:textId="77777777" w:rsidR="00DF7FA2" w:rsidRPr="00E77CE3" w:rsidRDefault="00DF7FA2" w:rsidP="006E0321">
            <w:pPr>
              <w:rPr>
                <w:rFonts w:ascii="Calibri" w:hAnsi="Calibri" w:cs="Calibri"/>
                <w:color w:val="000000"/>
              </w:rPr>
            </w:pPr>
            <w:r w:rsidRPr="00E77CE3">
              <w:rPr>
                <w:rFonts w:ascii="Calibri" w:hAnsi="Calibri" w:cs="Calibri"/>
                <w:color w:val="000000"/>
              </w:rPr>
              <w:t>Carcastillo</w:t>
            </w:r>
          </w:p>
        </w:tc>
        <w:tc>
          <w:tcPr>
            <w:tcW w:w="698" w:type="dxa"/>
            <w:tcBorders>
              <w:top w:val="nil"/>
              <w:left w:val="nil"/>
              <w:bottom w:val="single" w:sz="8" w:space="0" w:color="FFFFFF"/>
              <w:right w:val="single" w:sz="8" w:space="0" w:color="FFFFFF"/>
            </w:tcBorders>
            <w:shd w:val="clear" w:color="auto" w:fill="CCCCFF"/>
            <w:vAlign w:val="bottom"/>
          </w:tcPr>
          <w:p w14:paraId="1CF69367" w14:textId="77777777" w:rsidR="00DF7FA2" w:rsidRPr="00E77CE3" w:rsidRDefault="00DF7FA2" w:rsidP="006E0321">
            <w:pPr>
              <w:rPr>
                <w:rFonts w:ascii="Calibri" w:hAnsi="Calibri" w:cs="Calibri"/>
                <w:color w:val="000000"/>
              </w:rPr>
            </w:pPr>
            <w:r w:rsidRPr="00E77CE3">
              <w:rPr>
                <w:rFonts w:ascii="Calibri" w:hAnsi="Calibri" w:cs="Calibri"/>
                <w:color w:val="000000"/>
              </w:rPr>
              <w:t>31174</w:t>
            </w:r>
          </w:p>
        </w:tc>
        <w:tc>
          <w:tcPr>
            <w:tcW w:w="2948" w:type="dxa"/>
            <w:tcBorders>
              <w:top w:val="nil"/>
              <w:left w:val="nil"/>
              <w:bottom w:val="single" w:sz="8" w:space="0" w:color="FFFFFF"/>
              <w:right w:val="single" w:sz="8" w:space="0" w:color="FFFFFF"/>
            </w:tcBorders>
            <w:shd w:val="clear" w:color="auto" w:fill="CCCCFF"/>
            <w:noWrap/>
            <w:vAlign w:val="bottom"/>
          </w:tcPr>
          <w:p w14:paraId="3A81A95D" w14:textId="77777777" w:rsidR="00DF7FA2" w:rsidRPr="00E77CE3" w:rsidRDefault="00DF7FA2" w:rsidP="006E0321">
            <w:pPr>
              <w:rPr>
                <w:rFonts w:ascii="Calibri" w:hAnsi="Calibri" w:cs="Calibri"/>
                <w:color w:val="000000"/>
              </w:rPr>
            </w:pPr>
            <w:r w:rsidRPr="00E77CE3">
              <w:rPr>
                <w:rFonts w:ascii="Calibri" w:hAnsi="Calibri" w:cs="Calibri"/>
                <w:color w:val="000000"/>
              </w:rPr>
              <w:t>Morentin</w:t>
            </w:r>
          </w:p>
        </w:tc>
        <w:tc>
          <w:tcPr>
            <w:tcW w:w="698" w:type="dxa"/>
            <w:tcBorders>
              <w:top w:val="nil"/>
              <w:left w:val="nil"/>
              <w:bottom w:val="single" w:sz="8" w:space="0" w:color="FFFFFF"/>
              <w:right w:val="single" w:sz="8" w:space="0" w:color="FFFFFF"/>
            </w:tcBorders>
            <w:shd w:val="clear" w:color="auto" w:fill="CCCCFF"/>
            <w:vAlign w:val="bottom"/>
          </w:tcPr>
          <w:p w14:paraId="1B4B318D" w14:textId="77777777" w:rsidR="00DF7FA2" w:rsidRPr="00E77CE3" w:rsidRDefault="00DF7FA2" w:rsidP="006E0321">
            <w:pPr>
              <w:rPr>
                <w:rFonts w:ascii="Calibri" w:hAnsi="Calibri" w:cs="Calibri"/>
                <w:color w:val="000000"/>
              </w:rPr>
            </w:pPr>
            <w:r w:rsidRPr="00E77CE3">
              <w:rPr>
                <w:rFonts w:ascii="Calibri" w:hAnsi="Calibri" w:cs="Calibri"/>
                <w:color w:val="000000"/>
              </w:rPr>
              <w:t>50135</w:t>
            </w:r>
          </w:p>
        </w:tc>
        <w:tc>
          <w:tcPr>
            <w:tcW w:w="2948" w:type="dxa"/>
            <w:tcBorders>
              <w:top w:val="nil"/>
              <w:left w:val="nil"/>
              <w:bottom w:val="single" w:sz="8" w:space="0" w:color="FFFFFF"/>
              <w:right w:val="single" w:sz="8" w:space="0" w:color="FFFFFF"/>
            </w:tcBorders>
            <w:shd w:val="clear" w:color="auto" w:fill="CCCCFF"/>
            <w:noWrap/>
            <w:vAlign w:val="bottom"/>
          </w:tcPr>
          <w:p w14:paraId="2EB89CC1" w14:textId="77777777" w:rsidR="00DF7FA2" w:rsidRPr="00E77CE3" w:rsidRDefault="00DF7FA2" w:rsidP="006E0321">
            <w:pPr>
              <w:rPr>
                <w:rFonts w:ascii="Calibri" w:hAnsi="Calibri" w:cs="Calibri"/>
                <w:color w:val="000000"/>
              </w:rPr>
            </w:pPr>
            <w:r w:rsidRPr="00E77CE3">
              <w:rPr>
                <w:rFonts w:ascii="Calibri" w:hAnsi="Calibri" w:cs="Calibri"/>
                <w:color w:val="000000"/>
              </w:rPr>
              <w:t>Layana</w:t>
            </w:r>
          </w:p>
        </w:tc>
      </w:tr>
      <w:tr w:rsidR="00DF7FA2" w:rsidRPr="008C4BEE" w14:paraId="7D45823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9925CA3" w14:textId="77777777" w:rsidR="00DF7FA2" w:rsidRPr="00E77CE3" w:rsidRDefault="00DF7FA2" w:rsidP="006E0321">
            <w:pPr>
              <w:rPr>
                <w:rFonts w:ascii="Calibri" w:hAnsi="Calibri" w:cs="Calibri"/>
                <w:color w:val="000000"/>
              </w:rPr>
            </w:pPr>
            <w:r w:rsidRPr="00E77CE3">
              <w:rPr>
                <w:rFonts w:ascii="Calibri" w:hAnsi="Calibri" w:cs="Calibri"/>
                <w:color w:val="000000"/>
              </w:rPr>
              <w:t>31069</w:t>
            </w:r>
          </w:p>
        </w:tc>
        <w:tc>
          <w:tcPr>
            <w:tcW w:w="2948" w:type="dxa"/>
            <w:tcBorders>
              <w:top w:val="nil"/>
              <w:left w:val="nil"/>
              <w:bottom w:val="single" w:sz="8" w:space="0" w:color="FFFFFF"/>
              <w:right w:val="single" w:sz="8" w:space="0" w:color="FFFFFF"/>
            </w:tcBorders>
            <w:shd w:val="clear" w:color="auto" w:fill="C0C0C0"/>
            <w:noWrap/>
            <w:vAlign w:val="bottom"/>
          </w:tcPr>
          <w:p w14:paraId="4EF88ECA" w14:textId="77777777" w:rsidR="00DF7FA2" w:rsidRPr="00E77CE3" w:rsidRDefault="00DF7FA2" w:rsidP="006E0321">
            <w:pPr>
              <w:rPr>
                <w:rFonts w:ascii="Calibri" w:hAnsi="Calibri" w:cs="Calibri"/>
                <w:color w:val="000000"/>
              </w:rPr>
            </w:pPr>
            <w:r w:rsidRPr="00E77CE3">
              <w:rPr>
                <w:rFonts w:ascii="Calibri" w:hAnsi="Calibri" w:cs="Calibri"/>
                <w:color w:val="000000"/>
              </w:rPr>
              <w:t>Cáseda</w:t>
            </w:r>
          </w:p>
        </w:tc>
        <w:tc>
          <w:tcPr>
            <w:tcW w:w="698" w:type="dxa"/>
            <w:tcBorders>
              <w:top w:val="nil"/>
              <w:left w:val="nil"/>
              <w:bottom w:val="single" w:sz="8" w:space="0" w:color="FFFFFF"/>
              <w:right w:val="single" w:sz="8" w:space="0" w:color="FFFFFF"/>
            </w:tcBorders>
            <w:shd w:val="clear" w:color="auto" w:fill="C0C0C0"/>
            <w:vAlign w:val="bottom"/>
          </w:tcPr>
          <w:p w14:paraId="308AB05A" w14:textId="77777777" w:rsidR="00DF7FA2" w:rsidRPr="00E77CE3" w:rsidRDefault="00DF7FA2" w:rsidP="006E0321">
            <w:pPr>
              <w:rPr>
                <w:rFonts w:ascii="Calibri" w:hAnsi="Calibri" w:cs="Calibri"/>
                <w:color w:val="000000"/>
              </w:rPr>
            </w:pPr>
            <w:r w:rsidRPr="00E77CE3">
              <w:rPr>
                <w:rFonts w:ascii="Calibri" w:hAnsi="Calibri" w:cs="Calibri"/>
                <w:color w:val="000000"/>
              </w:rPr>
              <w:t>31175</w:t>
            </w:r>
          </w:p>
        </w:tc>
        <w:tc>
          <w:tcPr>
            <w:tcW w:w="2948" w:type="dxa"/>
            <w:tcBorders>
              <w:top w:val="nil"/>
              <w:left w:val="nil"/>
              <w:bottom w:val="single" w:sz="8" w:space="0" w:color="FFFFFF"/>
              <w:right w:val="single" w:sz="8" w:space="0" w:color="FFFFFF"/>
            </w:tcBorders>
            <w:shd w:val="clear" w:color="auto" w:fill="C0C0C0"/>
            <w:noWrap/>
            <w:vAlign w:val="bottom"/>
          </w:tcPr>
          <w:p w14:paraId="539C45C9" w14:textId="77777777" w:rsidR="00DF7FA2" w:rsidRPr="00E77CE3" w:rsidRDefault="00DF7FA2" w:rsidP="006E0321">
            <w:pPr>
              <w:rPr>
                <w:rFonts w:ascii="Calibri" w:hAnsi="Calibri" w:cs="Calibri"/>
                <w:color w:val="000000"/>
              </w:rPr>
            </w:pPr>
            <w:r w:rsidRPr="00E77CE3">
              <w:rPr>
                <w:rFonts w:ascii="Calibri" w:hAnsi="Calibri" w:cs="Calibri"/>
                <w:color w:val="000000"/>
              </w:rPr>
              <w:t>Mues</w:t>
            </w:r>
          </w:p>
        </w:tc>
        <w:tc>
          <w:tcPr>
            <w:tcW w:w="698" w:type="dxa"/>
            <w:tcBorders>
              <w:top w:val="nil"/>
              <w:left w:val="nil"/>
              <w:bottom w:val="single" w:sz="8" w:space="0" w:color="FFFFFF"/>
              <w:right w:val="single" w:sz="8" w:space="0" w:color="FFFFFF"/>
            </w:tcBorders>
            <w:shd w:val="clear" w:color="auto" w:fill="C0C0C0"/>
            <w:vAlign w:val="bottom"/>
          </w:tcPr>
          <w:p w14:paraId="2D2E08BC" w14:textId="77777777" w:rsidR="00DF7FA2" w:rsidRPr="00E77CE3" w:rsidRDefault="00DF7FA2" w:rsidP="006E0321">
            <w:pPr>
              <w:rPr>
                <w:rFonts w:ascii="Calibri" w:hAnsi="Calibri" w:cs="Calibri"/>
                <w:color w:val="000000"/>
              </w:rPr>
            </w:pPr>
            <w:r w:rsidRPr="00E77CE3">
              <w:rPr>
                <w:rFonts w:ascii="Calibri" w:hAnsi="Calibri" w:cs="Calibri"/>
                <w:color w:val="000000"/>
              </w:rPr>
              <w:t>50142</w:t>
            </w:r>
          </w:p>
        </w:tc>
        <w:tc>
          <w:tcPr>
            <w:tcW w:w="2948" w:type="dxa"/>
            <w:tcBorders>
              <w:top w:val="nil"/>
              <w:left w:val="nil"/>
              <w:bottom w:val="single" w:sz="8" w:space="0" w:color="FFFFFF"/>
              <w:right w:val="single" w:sz="8" w:space="0" w:color="FFFFFF"/>
            </w:tcBorders>
            <w:shd w:val="clear" w:color="auto" w:fill="C0C0C0"/>
            <w:noWrap/>
            <w:vAlign w:val="bottom"/>
          </w:tcPr>
          <w:p w14:paraId="5A11F088" w14:textId="77777777" w:rsidR="00DF7FA2" w:rsidRPr="00E77CE3" w:rsidRDefault="00DF7FA2" w:rsidP="006E0321">
            <w:pPr>
              <w:rPr>
                <w:rFonts w:ascii="Calibri" w:hAnsi="Calibri" w:cs="Calibri"/>
                <w:color w:val="000000"/>
              </w:rPr>
            </w:pPr>
            <w:r w:rsidRPr="00E77CE3">
              <w:rPr>
                <w:rFonts w:ascii="Calibri" w:hAnsi="Calibri" w:cs="Calibri"/>
                <w:color w:val="000000"/>
              </w:rPr>
              <w:t>Lobera de Onsella</w:t>
            </w:r>
          </w:p>
        </w:tc>
      </w:tr>
      <w:tr w:rsidR="00DF7FA2" w:rsidRPr="008C4BEE" w14:paraId="195A348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EA299DA" w14:textId="77777777" w:rsidR="00DF7FA2" w:rsidRPr="00E77CE3" w:rsidRDefault="00DF7FA2" w:rsidP="006E0321">
            <w:pPr>
              <w:rPr>
                <w:rFonts w:ascii="Calibri" w:hAnsi="Calibri" w:cs="Calibri"/>
                <w:color w:val="000000"/>
              </w:rPr>
            </w:pPr>
            <w:r w:rsidRPr="00E77CE3">
              <w:rPr>
                <w:rFonts w:ascii="Calibri" w:hAnsi="Calibri" w:cs="Calibri"/>
                <w:color w:val="000000"/>
              </w:rPr>
              <w:t>31071</w:t>
            </w:r>
          </w:p>
        </w:tc>
        <w:tc>
          <w:tcPr>
            <w:tcW w:w="2948" w:type="dxa"/>
            <w:tcBorders>
              <w:top w:val="nil"/>
              <w:left w:val="nil"/>
              <w:bottom w:val="single" w:sz="8" w:space="0" w:color="FFFFFF"/>
              <w:right w:val="single" w:sz="8" w:space="0" w:color="FFFFFF"/>
            </w:tcBorders>
            <w:shd w:val="clear" w:color="auto" w:fill="CCCCFF"/>
            <w:noWrap/>
            <w:vAlign w:val="bottom"/>
          </w:tcPr>
          <w:p w14:paraId="6EF540D8" w14:textId="77777777" w:rsidR="00DF7FA2" w:rsidRPr="00E77CE3" w:rsidRDefault="00DF7FA2" w:rsidP="006E0321">
            <w:pPr>
              <w:rPr>
                <w:rFonts w:ascii="Calibri" w:hAnsi="Calibri" w:cs="Calibri"/>
                <w:color w:val="000000"/>
              </w:rPr>
            </w:pPr>
            <w:r w:rsidRPr="00E77CE3">
              <w:rPr>
                <w:rFonts w:ascii="Calibri" w:hAnsi="Calibri" w:cs="Calibri"/>
                <w:color w:val="000000"/>
              </w:rPr>
              <w:t>Castillonuevo</w:t>
            </w:r>
          </w:p>
        </w:tc>
        <w:tc>
          <w:tcPr>
            <w:tcW w:w="698" w:type="dxa"/>
            <w:tcBorders>
              <w:top w:val="nil"/>
              <w:left w:val="nil"/>
              <w:bottom w:val="single" w:sz="8" w:space="0" w:color="FFFFFF"/>
              <w:right w:val="single" w:sz="8" w:space="0" w:color="FFFFFF"/>
            </w:tcBorders>
            <w:shd w:val="clear" w:color="auto" w:fill="CCCCFF"/>
            <w:vAlign w:val="bottom"/>
          </w:tcPr>
          <w:p w14:paraId="51C59A06" w14:textId="77777777" w:rsidR="00DF7FA2" w:rsidRPr="00E77CE3" w:rsidRDefault="00DF7FA2" w:rsidP="006E0321">
            <w:pPr>
              <w:rPr>
                <w:rFonts w:ascii="Calibri" w:hAnsi="Calibri" w:cs="Calibri"/>
                <w:color w:val="000000"/>
              </w:rPr>
            </w:pPr>
            <w:r w:rsidRPr="00E77CE3">
              <w:rPr>
                <w:rFonts w:ascii="Calibri" w:hAnsi="Calibri" w:cs="Calibri"/>
                <w:color w:val="000000"/>
              </w:rPr>
              <w:t>31177</w:t>
            </w:r>
          </w:p>
        </w:tc>
        <w:tc>
          <w:tcPr>
            <w:tcW w:w="2948" w:type="dxa"/>
            <w:tcBorders>
              <w:top w:val="nil"/>
              <w:left w:val="nil"/>
              <w:bottom w:val="single" w:sz="8" w:space="0" w:color="FFFFFF"/>
              <w:right w:val="single" w:sz="8" w:space="0" w:color="FFFFFF"/>
            </w:tcBorders>
            <w:shd w:val="clear" w:color="auto" w:fill="CCCCFF"/>
            <w:noWrap/>
            <w:vAlign w:val="bottom"/>
          </w:tcPr>
          <w:p w14:paraId="24B2C640" w14:textId="77777777" w:rsidR="00DF7FA2" w:rsidRPr="00E77CE3" w:rsidRDefault="00DF7FA2" w:rsidP="006E0321">
            <w:pPr>
              <w:rPr>
                <w:rFonts w:ascii="Calibri" w:hAnsi="Calibri" w:cs="Calibri"/>
                <w:color w:val="000000"/>
              </w:rPr>
            </w:pPr>
            <w:r w:rsidRPr="00E77CE3">
              <w:rPr>
                <w:rFonts w:ascii="Calibri" w:hAnsi="Calibri" w:cs="Calibri"/>
                <w:color w:val="000000"/>
              </w:rPr>
              <w:t>Murieta</w:t>
            </w:r>
          </w:p>
        </w:tc>
        <w:tc>
          <w:tcPr>
            <w:tcW w:w="698" w:type="dxa"/>
            <w:tcBorders>
              <w:top w:val="nil"/>
              <w:left w:val="nil"/>
              <w:bottom w:val="single" w:sz="8" w:space="0" w:color="FFFFFF"/>
              <w:right w:val="single" w:sz="8" w:space="0" w:color="FFFFFF"/>
            </w:tcBorders>
            <w:shd w:val="clear" w:color="auto" w:fill="CCCCFF"/>
            <w:vAlign w:val="bottom"/>
          </w:tcPr>
          <w:p w14:paraId="796C5891" w14:textId="77777777" w:rsidR="00DF7FA2" w:rsidRPr="00E77CE3" w:rsidRDefault="00DF7FA2" w:rsidP="006E0321">
            <w:pPr>
              <w:rPr>
                <w:rFonts w:ascii="Calibri" w:hAnsi="Calibri" w:cs="Calibri"/>
                <w:color w:val="000000"/>
              </w:rPr>
            </w:pPr>
            <w:r w:rsidRPr="00E77CE3">
              <w:rPr>
                <w:rFonts w:ascii="Calibri" w:hAnsi="Calibri" w:cs="Calibri"/>
                <w:color w:val="000000"/>
              </w:rPr>
              <w:t>50144</w:t>
            </w:r>
          </w:p>
        </w:tc>
        <w:tc>
          <w:tcPr>
            <w:tcW w:w="2948" w:type="dxa"/>
            <w:tcBorders>
              <w:top w:val="nil"/>
              <w:left w:val="nil"/>
              <w:bottom w:val="single" w:sz="8" w:space="0" w:color="FFFFFF"/>
              <w:right w:val="single" w:sz="8" w:space="0" w:color="FFFFFF"/>
            </w:tcBorders>
            <w:shd w:val="clear" w:color="auto" w:fill="CCCCFF"/>
            <w:noWrap/>
            <w:vAlign w:val="bottom"/>
          </w:tcPr>
          <w:p w14:paraId="4C8EB247" w14:textId="77777777" w:rsidR="00DF7FA2" w:rsidRPr="00E77CE3" w:rsidRDefault="00DF7FA2" w:rsidP="006E0321">
            <w:pPr>
              <w:rPr>
                <w:rFonts w:ascii="Calibri" w:hAnsi="Calibri" w:cs="Calibri"/>
                <w:color w:val="000000"/>
              </w:rPr>
            </w:pPr>
            <w:r w:rsidRPr="00E77CE3">
              <w:rPr>
                <w:rFonts w:ascii="Calibri" w:hAnsi="Calibri" w:cs="Calibri"/>
                <w:color w:val="000000"/>
              </w:rPr>
              <w:t>Longás</w:t>
            </w:r>
          </w:p>
        </w:tc>
      </w:tr>
      <w:tr w:rsidR="00DF7FA2" w:rsidRPr="008C4BEE" w14:paraId="7218B17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49DAD48" w14:textId="77777777" w:rsidR="00DF7FA2" w:rsidRPr="00E77CE3" w:rsidRDefault="00DF7FA2" w:rsidP="006E0321">
            <w:pPr>
              <w:rPr>
                <w:rFonts w:ascii="Calibri" w:hAnsi="Calibri" w:cs="Calibri"/>
                <w:color w:val="000000"/>
              </w:rPr>
            </w:pPr>
            <w:r w:rsidRPr="00E77CE3">
              <w:rPr>
                <w:rFonts w:ascii="Calibri" w:hAnsi="Calibri" w:cs="Calibri"/>
                <w:color w:val="000000"/>
              </w:rPr>
              <w:t>31073</w:t>
            </w:r>
          </w:p>
        </w:tc>
        <w:tc>
          <w:tcPr>
            <w:tcW w:w="2948" w:type="dxa"/>
            <w:tcBorders>
              <w:top w:val="nil"/>
              <w:left w:val="nil"/>
              <w:bottom w:val="single" w:sz="8" w:space="0" w:color="FFFFFF"/>
              <w:right w:val="single" w:sz="8" w:space="0" w:color="FFFFFF"/>
            </w:tcBorders>
            <w:shd w:val="clear" w:color="auto" w:fill="C0C0C0"/>
            <w:noWrap/>
            <w:vAlign w:val="bottom"/>
          </w:tcPr>
          <w:p w14:paraId="200D6A44" w14:textId="77777777" w:rsidR="00DF7FA2" w:rsidRPr="00E77CE3" w:rsidRDefault="00DF7FA2" w:rsidP="006E0321">
            <w:pPr>
              <w:rPr>
                <w:rFonts w:ascii="Calibri" w:hAnsi="Calibri" w:cs="Calibri"/>
                <w:color w:val="000000"/>
              </w:rPr>
            </w:pPr>
            <w:r w:rsidRPr="00E77CE3">
              <w:rPr>
                <w:rFonts w:ascii="Calibri" w:hAnsi="Calibri" w:cs="Calibri"/>
                <w:color w:val="000000"/>
              </w:rPr>
              <w:t>Ziordia</w:t>
            </w:r>
          </w:p>
        </w:tc>
        <w:tc>
          <w:tcPr>
            <w:tcW w:w="698" w:type="dxa"/>
            <w:tcBorders>
              <w:top w:val="nil"/>
              <w:left w:val="nil"/>
              <w:bottom w:val="single" w:sz="8" w:space="0" w:color="FFFFFF"/>
              <w:right w:val="single" w:sz="8" w:space="0" w:color="FFFFFF"/>
            </w:tcBorders>
            <w:shd w:val="clear" w:color="auto" w:fill="C0C0C0"/>
            <w:vAlign w:val="bottom"/>
          </w:tcPr>
          <w:p w14:paraId="3DB274A4" w14:textId="77777777" w:rsidR="00DF7FA2" w:rsidRPr="00E77CE3" w:rsidRDefault="00DF7FA2" w:rsidP="006E0321">
            <w:pPr>
              <w:rPr>
                <w:rFonts w:ascii="Calibri" w:hAnsi="Calibri" w:cs="Calibri"/>
                <w:color w:val="000000"/>
              </w:rPr>
            </w:pPr>
            <w:r w:rsidRPr="00E77CE3">
              <w:rPr>
                <w:rFonts w:ascii="Calibri" w:hAnsi="Calibri" w:cs="Calibri"/>
                <w:color w:val="000000"/>
              </w:rPr>
              <w:t>31178</w:t>
            </w:r>
          </w:p>
        </w:tc>
        <w:tc>
          <w:tcPr>
            <w:tcW w:w="2948" w:type="dxa"/>
            <w:tcBorders>
              <w:top w:val="nil"/>
              <w:left w:val="nil"/>
              <w:bottom w:val="single" w:sz="8" w:space="0" w:color="FFFFFF"/>
              <w:right w:val="single" w:sz="8" w:space="0" w:color="FFFFFF"/>
            </w:tcBorders>
            <w:shd w:val="clear" w:color="auto" w:fill="C0C0C0"/>
            <w:noWrap/>
            <w:vAlign w:val="bottom"/>
          </w:tcPr>
          <w:p w14:paraId="02318B6D" w14:textId="77777777" w:rsidR="00DF7FA2" w:rsidRPr="00E77CE3" w:rsidRDefault="00DF7FA2" w:rsidP="006E0321">
            <w:pPr>
              <w:rPr>
                <w:rFonts w:ascii="Calibri" w:hAnsi="Calibri" w:cs="Calibri"/>
                <w:color w:val="000000"/>
              </w:rPr>
            </w:pPr>
            <w:r w:rsidRPr="00E77CE3">
              <w:rPr>
                <w:rFonts w:ascii="Calibri" w:hAnsi="Calibri" w:cs="Calibri"/>
                <w:color w:val="000000"/>
              </w:rPr>
              <w:t>Murillo el Cuende</w:t>
            </w:r>
          </w:p>
        </w:tc>
        <w:tc>
          <w:tcPr>
            <w:tcW w:w="698" w:type="dxa"/>
            <w:tcBorders>
              <w:top w:val="nil"/>
              <w:left w:val="nil"/>
              <w:bottom w:val="single" w:sz="8" w:space="0" w:color="FFFFFF"/>
              <w:right w:val="single" w:sz="8" w:space="0" w:color="FFFFFF"/>
            </w:tcBorders>
            <w:shd w:val="clear" w:color="auto" w:fill="C0C0C0"/>
            <w:vAlign w:val="bottom"/>
          </w:tcPr>
          <w:p w14:paraId="41BE91E4" w14:textId="77777777" w:rsidR="00DF7FA2" w:rsidRPr="00E77CE3" w:rsidRDefault="00DF7FA2" w:rsidP="006E0321">
            <w:pPr>
              <w:rPr>
                <w:rFonts w:ascii="Calibri" w:hAnsi="Calibri" w:cs="Calibri"/>
                <w:color w:val="000000"/>
              </w:rPr>
            </w:pPr>
            <w:r w:rsidRPr="00E77CE3">
              <w:rPr>
                <w:rFonts w:ascii="Calibri" w:hAnsi="Calibri" w:cs="Calibri"/>
                <w:color w:val="000000"/>
              </w:rPr>
              <w:t>50168</w:t>
            </w:r>
          </w:p>
        </w:tc>
        <w:tc>
          <w:tcPr>
            <w:tcW w:w="2948" w:type="dxa"/>
            <w:tcBorders>
              <w:top w:val="nil"/>
              <w:left w:val="nil"/>
              <w:bottom w:val="single" w:sz="8" w:space="0" w:color="FFFFFF"/>
              <w:right w:val="single" w:sz="8" w:space="0" w:color="FFFFFF"/>
            </w:tcBorders>
            <w:shd w:val="clear" w:color="auto" w:fill="C0C0C0"/>
            <w:noWrap/>
            <w:vAlign w:val="bottom"/>
          </w:tcPr>
          <w:p w14:paraId="46EFA1A2" w14:textId="77777777" w:rsidR="00DF7FA2" w:rsidRPr="00E77CE3" w:rsidRDefault="00DF7FA2" w:rsidP="006E0321">
            <w:pPr>
              <w:rPr>
                <w:rFonts w:ascii="Calibri" w:hAnsi="Calibri" w:cs="Calibri"/>
                <w:color w:val="000000"/>
              </w:rPr>
            </w:pPr>
            <w:r w:rsidRPr="00E77CE3">
              <w:rPr>
                <w:rFonts w:ascii="Calibri" w:hAnsi="Calibri" w:cs="Calibri"/>
                <w:color w:val="000000"/>
              </w:rPr>
              <w:t>Mianos</w:t>
            </w:r>
          </w:p>
        </w:tc>
      </w:tr>
      <w:tr w:rsidR="00DF7FA2" w:rsidRPr="008C4BEE" w14:paraId="6DF49FB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85D3ED5" w14:textId="77777777" w:rsidR="00DF7FA2" w:rsidRPr="00E77CE3" w:rsidRDefault="00DF7FA2" w:rsidP="006E0321">
            <w:pPr>
              <w:rPr>
                <w:rFonts w:ascii="Calibri" w:hAnsi="Calibri" w:cs="Calibri"/>
                <w:color w:val="000000"/>
              </w:rPr>
            </w:pPr>
            <w:r w:rsidRPr="00E77CE3">
              <w:rPr>
                <w:rFonts w:ascii="Calibri" w:hAnsi="Calibri" w:cs="Calibri"/>
                <w:color w:val="000000"/>
              </w:rPr>
              <w:t>31074</w:t>
            </w:r>
          </w:p>
        </w:tc>
        <w:tc>
          <w:tcPr>
            <w:tcW w:w="2948" w:type="dxa"/>
            <w:tcBorders>
              <w:top w:val="nil"/>
              <w:left w:val="nil"/>
              <w:bottom w:val="single" w:sz="8" w:space="0" w:color="FFFFFF"/>
              <w:right w:val="single" w:sz="8" w:space="0" w:color="FFFFFF"/>
            </w:tcBorders>
            <w:shd w:val="clear" w:color="auto" w:fill="CCCCFF"/>
            <w:noWrap/>
            <w:vAlign w:val="bottom"/>
          </w:tcPr>
          <w:p w14:paraId="6C403D21" w14:textId="77777777" w:rsidR="00DF7FA2" w:rsidRPr="00E77CE3" w:rsidRDefault="00DF7FA2" w:rsidP="006E0321">
            <w:pPr>
              <w:rPr>
                <w:rFonts w:ascii="Calibri" w:hAnsi="Calibri" w:cs="Calibri"/>
                <w:color w:val="000000"/>
              </w:rPr>
            </w:pPr>
            <w:r w:rsidRPr="00E77CE3">
              <w:rPr>
                <w:rFonts w:ascii="Calibri" w:hAnsi="Calibri" w:cs="Calibri"/>
                <w:color w:val="000000"/>
              </w:rPr>
              <w:t>Cirauqui/Zirauki</w:t>
            </w:r>
          </w:p>
        </w:tc>
        <w:tc>
          <w:tcPr>
            <w:tcW w:w="698" w:type="dxa"/>
            <w:tcBorders>
              <w:top w:val="nil"/>
              <w:left w:val="nil"/>
              <w:bottom w:val="single" w:sz="8" w:space="0" w:color="FFFFFF"/>
              <w:right w:val="single" w:sz="8" w:space="0" w:color="FFFFFF"/>
            </w:tcBorders>
            <w:shd w:val="clear" w:color="auto" w:fill="CCCCFF"/>
            <w:vAlign w:val="bottom"/>
          </w:tcPr>
          <w:p w14:paraId="77760D53" w14:textId="77777777" w:rsidR="00DF7FA2" w:rsidRPr="00E77CE3" w:rsidRDefault="00DF7FA2" w:rsidP="006E0321">
            <w:pPr>
              <w:rPr>
                <w:rFonts w:ascii="Calibri" w:hAnsi="Calibri" w:cs="Calibri"/>
                <w:color w:val="000000"/>
              </w:rPr>
            </w:pPr>
            <w:r w:rsidRPr="00E77CE3">
              <w:rPr>
                <w:rFonts w:ascii="Calibri" w:hAnsi="Calibri" w:cs="Calibri"/>
                <w:color w:val="000000"/>
              </w:rPr>
              <w:t>31179</w:t>
            </w:r>
          </w:p>
        </w:tc>
        <w:tc>
          <w:tcPr>
            <w:tcW w:w="2948" w:type="dxa"/>
            <w:tcBorders>
              <w:top w:val="nil"/>
              <w:left w:val="nil"/>
              <w:bottom w:val="single" w:sz="8" w:space="0" w:color="FFFFFF"/>
              <w:right w:val="single" w:sz="8" w:space="0" w:color="FFFFFF"/>
            </w:tcBorders>
            <w:shd w:val="clear" w:color="auto" w:fill="CCCCFF"/>
            <w:noWrap/>
            <w:vAlign w:val="bottom"/>
          </w:tcPr>
          <w:p w14:paraId="06EA308D" w14:textId="77777777" w:rsidR="00DF7FA2" w:rsidRPr="00E77CE3" w:rsidRDefault="00DF7FA2" w:rsidP="006E0321">
            <w:pPr>
              <w:rPr>
                <w:rFonts w:ascii="Calibri" w:hAnsi="Calibri" w:cs="Calibri"/>
                <w:color w:val="000000"/>
              </w:rPr>
            </w:pPr>
            <w:r w:rsidRPr="00E77CE3">
              <w:rPr>
                <w:rFonts w:ascii="Calibri" w:hAnsi="Calibri" w:cs="Calibri"/>
                <w:color w:val="000000"/>
              </w:rPr>
              <w:t>Murillo el Fruto</w:t>
            </w:r>
          </w:p>
        </w:tc>
        <w:tc>
          <w:tcPr>
            <w:tcW w:w="698" w:type="dxa"/>
            <w:tcBorders>
              <w:top w:val="nil"/>
              <w:left w:val="nil"/>
              <w:bottom w:val="single" w:sz="8" w:space="0" w:color="FFFFFF"/>
              <w:right w:val="single" w:sz="8" w:space="0" w:color="FFFFFF"/>
            </w:tcBorders>
            <w:shd w:val="clear" w:color="auto" w:fill="CCCCFF"/>
            <w:vAlign w:val="bottom"/>
          </w:tcPr>
          <w:p w14:paraId="61554D63" w14:textId="77777777" w:rsidR="00DF7FA2" w:rsidRPr="00E77CE3" w:rsidRDefault="00DF7FA2" w:rsidP="006E0321">
            <w:pPr>
              <w:rPr>
                <w:rFonts w:ascii="Calibri" w:hAnsi="Calibri" w:cs="Calibri"/>
                <w:color w:val="000000"/>
              </w:rPr>
            </w:pPr>
            <w:r w:rsidRPr="00E77CE3">
              <w:rPr>
                <w:rFonts w:ascii="Calibri" w:hAnsi="Calibri" w:cs="Calibri"/>
                <w:color w:val="000000"/>
              </w:rPr>
              <w:t>50186</w:t>
            </w:r>
          </w:p>
        </w:tc>
        <w:tc>
          <w:tcPr>
            <w:tcW w:w="2948" w:type="dxa"/>
            <w:tcBorders>
              <w:top w:val="nil"/>
              <w:left w:val="nil"/>
              <w:bottom w:val="single" w:sz="8" w:space="0" w:color="FFFFFF"/>
              <w:right w:val="single" w:sz="8" w:space="0" w:color="FFFFFF"/>
            </w:tcBorders>
            <w:shd w:val="clear" w:color="auto" w:fill="CCCCFF"/>
            <w:noWrap/>
            <w:vAlign w:val="bottom"/>
          </w:tcPr>
          <w:p w14:paraId="2086C9B3" w14:textId="77777777" w:rsidR="00DF7FA2" w:rsidRPr="00E77CE3" w:rsidRDefault="00DF7FA2" w:rsidP="006E0321">
            <w:pPr>
              <w:rPr>
                <w:rFonts w:ascii="Calibri" w:hAnsi="Calibri" w:cs="Calibri"/>
                <w:color w:val="000000"/>
              </w:rPr>
            </w:pPr>
            <w:r w:rsidRPr="00E77CE3">
              <w:rPr>
                <w:rFonts w:ascii="Calibri" w:hAnsi="Calibri" w:cs="Calibri"/>
                <w:color w:val="000000"/>
              </w:rPr>
              <w:t>Navardún</w:t>
            </w:r>
          </w:p>
        </w:tc>
      </w:tr>
      <w:tr w:rsidR="00DF7FA2" w:rsidRPr="008C4BEE" w14:paraId="6A14CF3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CA0C29E" w14:textId="77777777" w:rsidR="00DF7FA2" w:rsidRPr="00E77CE3" w:rsidRDefault="00DF7FA2" w:rsidP="006E0321">
            <w:pPr>
              <w:rPr>
                <w:rFonts w:ascii="Calibri" w:hAnsi="Calibri" w:cs="Calibri"/>
                <w:color w:val="000000"/>
              </w:rPr>
            </w:pPr>
            <w:r w:rsidRPr="00E77CE3">
              <w:rPr>
                <w:rFonts w:ascii="Calibri" w:hAnsi="Calibri" w:cs="Calibri"/>
                <w:color w:val="000000"/>
              </w:rPr>
              <w:t>31075</w:t>
            </w:r>
          </w:p>
        </w:tc>
        <w:tc>
          <w:tcPr>
            <w:tcW w:w="2948" w:type="dxa"/>
            <w:tcBorders>
              <w:top w:val="nil"/>
              <w:left w:val="nil"/>
              <w:bottom w:val="single" w:sz="8" w:space="0" w:color="FFFFFF"/>
              <w:right w:val="single" w:sz="8" w:space="0" w:color="FFFFFF"/>
            </w:tcBorders>
            <w:shd w:val="clear" w:color="auto" w:fill="C0C0C0"/>
            <w:noWrap/>
            <w:vAlign w:val="bottom"/>
          </w:tcPr>
          <w:p w14:paraId="1E5700A4" w14:textId="77777777" w:rsidR="00DF7FA2" w:rsidRPr="00E77CE3" w:rsidRDefault="002F6877" w:rsidP="006E0321">
            <w:pPr>
              <w:rPr>
                <w:rFonts w:ascii="Calibri" w:hAnsi="Calibri" w:cs="Calibri"/>
                <w:color w:val="000000"/>
              </w:rPr>
            </w:pPr>
            <w:r w:rsidRPr="002F6877">
              <w:rPr>
                <w:rFonts w:ascii="Calibri" w:hAnsi="Calibri" w:cs="Calibri"/>
                <w:color w:val="000000"/>
              </w:rPr>
              <w:t>Ciriza/Ziritza</w:t>
            </w:r>
          </w:p>
        </w:tc>
        <w:tc>
          <w:tcPr>
            <w:tcW w:w="698" w:type="dxa"/>
            <w:tcBorders>
              <w:top w:val="nil"/>
              <w:left w:val="nil"/>
              <w:bottom w:val="single" w:sz="8" w:space="0" w:color="FFFFFF"/>
              <w:right w:val="single" w:sz="8" w:space="0" w:color="FFFFFF"/>
            </w:tcBorders>
            <w:shd w:val="clear" w:color="auto" w:fill="C0C0C0"/>
            <w:vAlign w:val="bottom"/>
          </w:tcPr>
          <w:p w14:paraId="0AC053DF" w14:textId="77777777" w:rsidR="00DF7FA2" w:rsidRPr="00E77CE3" w:rsidRDefault="00DF7FA2" w:rsidP="006E0321">
            <w:pPr>
              <w:rPr>
                <w:rFonts w:ascii="Calibri" w:hAnsi="Calibri" w:cs="Calibri"/>
                <w:color w:val="000000"/>
              </w:rPr>
            </w:pPr>
            <w:r w:rsidRPr="00E77CE3">
              <w:rPr>
                <w:rFonts w:ascii="Calibri" w:hAnsi="Calibri" w:cs="Calibri"/>
                <w:color w:val="000000"/>
              </w:rPr>
              <w:t>31180</w:t>
            </w:r>
          </w:p>
        </w:tc>
        <w:tc>
          <w:tcPr>
            <w:tcW w:w="2948" w:type="dxa"/>
            <w:tcBorders>
              <w:top w:val="nil"/>
              <w:left w:val="nil"/>
              <w:bottom w:val="single" w:sz="8" w:space="0" w:color="FFFFFF"/>
              <w:right w:val="single" w:sz="8" w:space="0" w:color="FFFFFF"/>
            </w:tcBorders>
            <w:shd w:val="clear" w:color="auto" w:fill="C0C0C0"/>
            <w:noWrap/>
            <w:vAlign w:val="bottom"/>
          </w:tcPr>
          <w:p w14:paraId="0F5E3FA5" w14:textId="77777777" w:rsidR="00DF7FA2" w:rsidRPr="00E77CE3" w:rsidRDefault="00DF7FA2" w:rsidP="006E0321">
            <w:pPr>
              <w:rPr>
                <w:rFonts w:ascii="Calibri" w:hAnsi="Calibri" w:cs="Calibri"/>
                <w:color w:val="000000"/>
              </w:rPr>
            </w:pPr>
            <w:r w:rsidRPr="00E77CE3">
              <w:rPr>
                <w:rFonts w:ascii="Calibri" w:hAnsi="Calibri" w:cs="Calibri"/>
                <w:color w:val="000000"/>
              </w:rPr>
              <w:t>Muruzábal</w:t>
            </w:r>
          </w:p>
        </w:tc>
        <w:tc>
          <w:tcPr>
            <w:tcW w:w="698" w:type="dxa"/>
            <w:tcBorders>
              <w:top w:val="nil"/>
              <w:left w:val="nil"/>
              <w:bottom w:val="single" w:sz="8" w:space="0" w:color="FFFFFF"/>
              <w:right w:val="single" w:sz="8" w:space="0" w:color="FFFFFF"/>
            </w:tcBorders>
            <w:shd w:val="clear" w:color="auto" w:fill="C0C0C0"/>
            <w:vAlign w:val="bottom"/>
          </w:tcPr>
          <w:p w14:paraId="2DBC682C" w14:textId="77777777" w:rsidR="00DF7FA2" w:rsidRPr="00E77CE3" w:rsidRDefault="00DF7FA2" w:rsidP="006E0321">
            <w:pPr>
              <w:rPr>
                <w:rFonts w:ascii="Calibri" w:hAnsi="Calibri" w:cs="Calibri"/>
                <w:color w:val="000000"/>
              </w:rPr>
            </w:pPr>
            <w:r w:rsidRPr="00E77CE3">
              <w:rPr>
                <w:rFonts w:ascii="Calibri" w:hAnsi="Calibri" w:cs="Calibri"/>
                <w:color w:val="000000"/>
              </w:rPr>
              <w:t>50210</w:t>
            </w:r>
          </w:p>
        </w:tc>
        <w:tc>
          <w:tcPr>
            <w:tcW w:w="2948" w:type="dxa"/>
            <w:tcBorders>
              <w:top w:val="nil"/>
              <w:left w:val="nil"/>
              <w:bottom w:val="single" w:sz="8" w:space="0" w:color="FFFFFF"/>
              <w:right w:val="single" w:sz="8" w:space="0" w:color="FFFFFF"/>
            </w:tcBorders>
            <w:shd w:val="clear" w:color="auto" w:fill="C0C0C0"/>
            <w:noWrap/>
            <w:vAlign w:val="bottom"/>
          </w:tcPr>
          <w:p w14:paraId="2FF5218C" w14:textId="77777777" w:rsidR="00DF7FA2" w:rsidRPr="00E77CE3" w:rsidRDefault="00DF7FA2" w:rsidP="006E0321">
            <w:pPr>
              <w:rPr>
                <w:rFonts w:ascii="Calibri" w:hAnsi="Calibri" w:cs="Calibri"/>
                <w:color w:val="000000"/>
              </w:rPr>
            </w:pPr>
            <w:r w:rsidRPr="00E77CE3">
              <w:rPr>
                <w:rFonts w:ascii="Calibri" w:hAnsi="Calibri" w:cs="Calibri"/>
                <w:color w:val="000000"/>
              </w:rPr>
              <w:t>Pintanos (Los)</w:t>
            </w:r>
          </w:p>
        </w:tc>
      </w:tr>
      <w:tr w:rsidR="00DF7FA2" w:rsidRPr="008C4BEE" w14:paraId="2E63276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B5EB5F8" w14:textId="77777777" w:rsidR="00DF7FA2" w:rsidRPr="00E77CE3" w:rsidRDefault="00DF7FA2" w:rsidP="006E0321">
            <w:pPr>
              <w:rPr>
                <w:rFonts w:ascii="Calibri" w:hAnsi="Calibri" w:cs="Calibri"/>
                <w:color w:val="000000"/>
              </w:rPr>
            </w:pPr>
            <w:r w:rsidRPr="00E77CE3">
              <w:rPr>
                <w:rFonts w:ascii="Calibri" w:hAnsi="Calibri" w:cs="Calibri"/>
                <w:color w:val="000000"/>
              </w:rPr>
              <w:t>31076</w:t>
            </w:r>
          </w:p>
        </w:tc>
        <w:tc>
          <w:tcPr>
            <w:tcW w:w="2948" w:type="dxa"/>
            <w:tcBorders>
              <w:top w:val="nil"/>
              <w:left w:val="nil"/>
              <w:bottom w:val="single" w:sz="8" w:space="0" w:color="FFFFFF"/>
              <w:right w:val="single" w:sz="8" w:space="0" w:color="FFFFFF"/>
            </w:tcBorders>
            <w:shd w:val="clear" w:color="auto" w:fill="CCCCFF"/>
            <w:noWrap/>
            <w:vAlign w:val="bottom"/>
          </w:tcPr>
          <w:p w14:paraId="3B77B307" w14:textId="77777777" w:rsidR="00DF7FA2" w:rsidRPr="00E77CE3" w:rsidRDefault="00DF7FA2" w:rsidP="006E0321">
            <w:pPr>
              <w:rPr>
                <w:rFonts w:ascii="Calibri" w:hAnsi="Calibri" w:cs="Calibri"/>
                <w:color w:val="000000"/>
              </w:rPr>
            </w:pPr>
            <w:r w:rsidRPr="00E77CE3">
              <w:rPr>
                <w:rFonts w:ascii="Calibri" w:hAnsi="Calibri" w:cs="Calibri"/>
                <w:color w:val="000000"/>
              </w:rPr>
              <w:t>Cizur</w:t>
            </w:r>
          </w:p>
        </w:tc>
        <w:tc>
          <w:tcPr>
            <w:tcW w:w="698" w:type="dxa"/>
            <w:tcBorders>
              <w:top w:val="nil"/>
              <w:left w:val="nil"/>
              <w:bottom w:val="single" w:sz="8" w:space="0" w:color="FFFFFF"/>
              <w:right w:val="single" w:sz="8" w:space="0" w:color="FFFFFF"/>
            </w:tcBorders>
            <w:shd w:val="clear" w:color="auto" w:fill="CCCCFF"/>
            <w:vAlign w:val="bottom"/>
          </w:tcPr>
          <w:p w14:paraId="7A1BD567" w14:textId="77777777" w:rsidR="00DF7FA2" w:rsidRPr="00E77CE3" w:rsidRDefault="00DF7FA2" w:rsidP="006E0321">
            <w:pPr>
              <w:rPr>
                <w:rFonts w:ascii="Calibri" w:hAnsi="Calibri" w:cs="Calibri"/>
                <w:color w:val="000000"/>
              </w:rPr>
            </w:pPr>
            <w:r w:rsidRPr="00E77CE3">
              <w:rPr>
                <w:rFonts w:ascii="Calibri" w:hAnsi="Calibri" w:cs="Calibri"/>
                <w:color w:val="000000"/>
              </w:rPr>
              <w:t>31181</w:t>
            </w:r>
          </w:p>
        </w:tc>
        <w:tc>
          <w:tcPr>
            <w:tcW w:w="2948" w:type="dxa"/>
            <w:tcBorders>
              <w:top w:val="nil"/>
              <w:left w:val="nil"/>
              <w:bottom w:val="single" w:sz="8" w:space="0" w:color="FFFFFF"/>
              <w:right w:val="single" w:sz="8" w:space="0" w:color="FFFFFF"/>
            </w:tcBorders>
            <w:shd w:val="clear" w:color="auto" w:fill="CCCCFF"/>
            <w:noWrap/>
            <w:vAlign w:val="bottom"/>
          </w:tcPr>
          <w:p w14:paraId="18D6C3A9" w14:textId="77777777" w:rsidR="00DF7FA2" w:rsidRPr="00E77CE3" w:rsidRDefault="002F6877" w:rsidP="006E0321">
            <w:pPr>
              <w:rPr>
                <w:rFonts w:ascii="Calibri" w:hAnsi="Calibri" w:cs="Calibri"/>
                <w:color w:val="000000"/>
              </w:rPr>
            </w:pPr>
            <w:r w:rsidRPr="002F6877">
              <w:rPr>
                <w:rFonts w:ascii="Calibri" w:hAnsi="Calibri" w:cs="Calibri"/>
                <w:color w:val="000000"/>
              </w:rPr>
              <w:t>Navascués/Nabaskoze</w:t>
            </w:r>
          </w:p>
        </w:tc>
        <w:tc>
          <w:tcPr>
            <w:tcW w:w="698" w:type="dxa"/>
            <w:tcBorders>
              <w:top w:val="nil"/>
              <w:left w:val="nil"/>
              <w:bottom w:val="single" w:sz="8" w:space="0" w:color="FFFFFF"/>
              <w:right w:val="single" w:sz="8" w:space="0" w:color="FFFFFF"/>
            </w:tcBorders>
            <w:shd w:val="clear" w:color="auto" w:fill="CCCCFF"/>
            <w:vAlign w:val="bottom"/>
          </w:tcPr>
          <w:p w14:paraId="021CEBF6" w14:textId="77777777" w:rsidR="00DF7FA2" w:rsidRPr="00E77CE3" w:rsidRDefault="00DF7FA2" w:rsidP="006E0321">
            <w:pPr>
              <w:rPr>
                <w:rFonts w:ascii="Calibri" w:hAnsi="Calibri" w:cs="Calibri"/>
                <w:color w:val="000000"/>
              </w:rPr>
            </w:pPr>
            <w:r w:rsidRPr="00E77CE3">
              <w:rPr>
                <w:rFonts w:ascii="Calibri" w:hAnsi="Calibri" w:cs="Calibri"/>
                <w:color w:val="000000"/>
              </w:rPr>
              <w:t>50230</w:t>
            </w:r>
          </w:p>
        </w:tc>
        <w:tc>
          <w:tcPr>
            <w:tcW w:w="2948" w:type="dxa"/>
            <w:tcBorders>
              <w:top w:val="nil"/>
              <w:left w:val="nil"/>
              <w:bottom w:val="single" w:sz="8" w:space="0" w:color="FFFFFF"/>
              <w:right w:val="single" w:sz="8" w:space="0" w:color="FFFFFF"/>
            </w:tcBorders>
            <w:shd w:val="clear" w:color="auto" w:fill="CCCCFF"/>
            <w:noWrap/>
            <w:vAlign w:val="bottom"/>
          </w:tcPr>
          <w:p w14:paraId="2A94ED5F" w14:textId="77777777" w:rsidR="00DF7FA2" w:rsidRPr="00E77CE3" w:rsidRDefault="00DF7FA2" w:rsidP="006E0321">
            <w:pPr>
              <w:rPr>
                <w:rFonts w:ascii="Calibri" w:hAnsi="Calibri" w:cs="Calibri"/>
                <w:color w:val="000000"/>
              </w:rPr>
            </w:pPr>
            <w:r w:rsidRPr="00E77CE3">
              <w:rPr>
                <w:rFonts w:ascii="Calibri" w:hAnsi="Calibri" w:cs="Calibri"/>
                <w:color w:val="000000"/>
              </w:rPr>
              <w:t>Sádaba</w:t>
            </w:r>
          </w:p>
        </w:tc>
      </w:tr>
      <w:tr w:rsidR="00DF7FA2" w:rsidRPr="008C4BEE" w14:paraId="6360FB8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CEBC615" w14:textId="77777777" w:rsidR="00DF7FA2" w:rsidRPr="00E77CE3" w:rsidRDefault="00DF7FA2" w:rsidP="006E0321">
            <w:pPr>
              <w:rPr>
                <w:rFonts w:ascii="Calibri" w:hAnsi="Calibri" w:cs="Calibri"/>
                <w:color w:val="000000"/>
              </w:rPr>
            </w:pPr>
            <w:r w:rsidRPr="00E77CE3">
              <w:rPr>
                <w:rFonts w:ascii="Calibri" w:hAnsi="Calibri" w:cs="Calibri"/>
                <w:color w:val="000000"/>
              </w:rPr>
              <w:t>31079</w:t>
            </w:r>
          </w:p>
        </w:tc>
        <w:tc>
          <w:tcPr>
            <w:tcW w:w="2948" w:type="dxa"/>
            <w:tcBorders>
              <w:top w:val="nil"/>
              <w:left w:val="nil"/>
              <w:bottom w:val="single" w:sz="8" w:space="0" w:color="FFFFFF"/>
              <w:right w:val="single" w:sz="8" w:space="0" w:color="FFFFFF"/>
            </w:tcBorders>
            <w:shd w:val="clear" w:color="auto" w:fill="C0C0C0"/>
            <w:noWrap/>
            <w:vAlign w:val="bottom"/>
          </w:tcPr>
          <w:p w14:paraId="6C1ACC6C" w14:textId="77777777" w:rsidR="00DF7FA2" w:rsidRPr="00E77CE3" w:rsidRDefault="00DF7FA2" w:rsidP="006E0321">
            <w:pPr>
              <w:rPr>
                <w:rFonts w:ascii="Calibri" w:hAnsi="Calibri" w:cs="Calibri"/>
                <w:color w:val="000000"/>
              </w:rPr>
            </w:pPr>
            <w:r w:rsidRPr="00E77CE3">
              <w:rPr>
                <w:rFonts w:ascii="Calibri" w:hAnsi="Calibri" w:cs="Calibri"/>
                <w:color w:val="000000"/>
              </w:rPr>
              <w:t>Desojo</w:t>
            </w:r>
          </w:p>
        </w:tc>
        <w:tc>
          <w:tcPr>
            <w:tcW w:w="698" w:type="dxa"/>
            <w:tcBorders>
              <w:top w:val="nil"/>
              <w:left w:val="nil"/>
              <w:bottom w:val="single" w:sz="8" w:space="0" w:color="FFFFFF"/>
              <w:right w:val="single" w:sz="8" w:space="0" w:color="FFFFFF"/>
            </w:tcBorders>
            <w:shd w:val="clear" w:color="auto" w:fill="C0C0C0"/>
            <w:vAlign w:val="bottom"/>
          </w:tcPr>
          <w:p w14:paraId="5B213F4C" w14:textId="77777777" w:rsidR="00DF7FA2" w:rsidRPr="00E77CE3" w:rsidRDefault="00DF7FA2" w:rsidP="006E0321">
            <w:pPr>
              <w:rPr>
                <w:rFonts w:ascii="Calibri" w:hAnsi="Calibri" w:cs="Calibri"/>
                <w:color w:val="000000"/>
              </w:rPr>
            </w:pPr>
            <w:r w:rsidRPr="00E77CE3">
              <w:rPr>
                <w:rFonts w:ascii="Calibri" w:hAnsi="Calibri" w:cs="Calibri"/>
                <w:color w:val="000000"/>
              </w:rPr>
              <w:t>31182</w:t>
            </w:r>
          </w:p>
        </w:tc>
        <w:tc>
          <w:tcPr>
            <w:tcW w:w="2948" w:type="dxa"/>
            <w:tcBorders>
              <w:top w:val="nil"/>
              <w:left w:val="nil"/>
              <w:bottom w:val="single" w:sz="8" w:space="0" w:color="FFFFFF"/>
              <w:right w:val="single" w:sz="8" w:space="0" w:color="FFFFFF"/>
            </w:tcBorders>
            <w:shd w:val="clear" w:color="auto" w:fill="C0C0C0"/>
            <w:noWrap/>
            <w:vAlign w:val="bottom"/>
          </w:tcPr>
          <w:p w14:paraId="25862E63" w14:textId="77777777" w:rsidR="00DF7FA2" w:rsidRPr="00E77CE3" w:rsidRDefault="00DF7FA2" w:rsidP="006E0321">
            <w:pPr>
              <w:rPr>
                <w:rFonts w:ascii="Calibri" w:hAnsi="Calibri" w:cs="Calibri"/>
                <w:color w:val="000000"/>
              </w:rPr>
            </w:pPr>
            <w:r w:rsidRPr="00E77CE3">
              <w:rPr>
                <w:rFonts w:ascii="Calibri" w:hAnsi="Calibri" w:cs="Calibri"/>
                <w:color w:val="000000"/>
              </w:rPr>
              <w:t>Nazar</w:t>
            </w:r>
          </w:p>
        </w:tc>
        <w:tc>
          <w:tcPr>
            <w:tcW w:w="698" w:type="dxa"/>
            <w:tcBorders>
              <w:top w:val="nil"/>
              <w:left w:val="nil"/>
              <w:bottom w:val="single" w:sz="8" w:space="0" w:color="FFFFFF"/>
              <w:right w:val="single" w:sz="8" w:space="0" w:color="FFFFFF"/>
            </w:tcBorders>
            <w:shd w:val="clear" w:color="auto" w:fill="C0C0C0"/>
            <w:vAlign w:val="bottom"/>
          </w:tcPr>
          <w:p w14:paraId="27AE5565" w14:textId="77777777" w:rsidR="00DF7FA2" w:rsidRPr="00E77CE3" w:rsidRDefault="00DF7FA2" w:rsidP="006E0321">
            <w:pPr>
              <w:rPr>
                <w:rFonts w:ascii="Calibri" w:hAnsi="Calibri" w:cs="Calibri"/>
                <w:color w:val="000000"/>
              </w:rPr>
            </w:pPr>
            <w:r w:rsidRPr="00E77CE3">
              <w:rPr>
                <w:rFonts w:ascii="Calibri" w:hAnsi="Calibri" w:cs="Calibri"/>
                <w:color w:val="000000"/>
              </w:rPr>
              <w:t>50232</w:t>
            </w:r>
          </w:p>
        </w:tc>
        <w:tc>
          <w:tcPr>
            <w:tcW w:w="2948" w:type="dxa"/>
            <w:tcBorders>
              <w:top w:val="nil"/>
              <w:left w:val="nil"/>
              <w:bottom w:val="single" w:sz="8" w:space="0" w:color="FFFFFF"/>
              <w:right w:val="single" w:sz="8" w:space="0" w:color="FFFFFF"/>
            </w:tcBorders>
            <w:shd w:val="clear" w:color="auto" w:fill="C0C0C0"/>
            <w:noWrap/>
            <w:vAlign w:val="bottom"/>
          </w:tcPr>
          <w:p w14:paraId="660EDDD4" w14:textId="77777777" w:rsidR="00DF7FA2" w:rsidRPr="00E77CE3" w:rsidRDefault="00DF7FA2" w:rsidP="006E0321">
            <w:pPr>
              <w:rPr>
                <w:rFonts w:ascii="Calibri" w:hAnsi="Calibri" w:cs="Calibri"/>
                <w:color w:val="000000"/>
              </w:rPr>
            </w:pPr>
            <w:r w:rsidRPr="00E77CE3">
              <w:rPr>
                <w:rFonts w:ascii="Calibri" w:hAnsi="Calibri" w:cs="Calibri"/>
                <w:color w:val="000000"/>
              </w:rPr>
              <w:t>Salvatierra de Esca</w:t>
            </w:r>
          </w:p>
        </w:tc>
      </w:tr>
      <w:tr w:rsidR="00DF7FA2" w:rsidRPr="008C4BEE" w14:paraId="095C7E1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A9F8C38" w14:textId="77777777" w:rsidR="00DF7FA2" w:rsidRPr="00E77CE3" w:rsidRDefault="00DF7FA2" w:rsidP="006E0321">
            <w:pPr>
              <w:rPr>
                <w:rFonts w:ascii="Calibri" w:hAnsi="Calibri" w:cs="Calibri"/>
                <w:color w:val="000000"/>
              </w:rPr>
            </w:pPr>
            <w:r w:rsidRPr="00E77CE3">
              <w:rPr>
                <w:rFonts w:ascii="Calibri" w:hAnsi="Calibri" w:cs="Calibri"/>
                <w:color w:val="000000"/>
              </w:rPr>
              <w:t>31080</w:t>
            </w:r>
          </w:p>
        </w:tc>
        <w:tc>
          <w:tcPr>
            <w:tcW w:w="2948" w:type="dxa"/>
            <w:tcBorders>
              <w:top w:val="nil"/>
              <w:left w:val="nil"/>
              <w:bottom w:val="single" w:sz="8" w:space="0" w:color="FFFFFF"/>
              <w:right w:val="single" w:sz="8" w:space="0" w:color="FFFFFF"/>
            </w:tcBorders>
            <w:shd w:val="clear" w:color="auto" w:fill="CCCCFF"/>
            <w:noWrap/>
            <w:vAlign w:val="bottom"/>
          </w:tcPr>
          <w:p w14:paraId="75D31011" w14:textId="77777777" w:rsidR="00DF7FA2" w:rsidRPr="00E77CE3" w:rsidRDefault="00DF7FA2" w:rsidP="006E0321">
            <w:pPr>
              <w:rPr>
                <w:rFonts w:ascii="Calibri" w:hAnsi="Calibri" w:cs="Calibri"/>
                <w:color w:val="000000"/>
              </w:rPr>
            </w:pPr>
            <w:r w:rsidRPr="00E77CE3">
              <w:rPr>
                <w:rFonts w:ascii="Calibri" w:hAnsi="Calibri" w:cs="Calibri"/>
                <w:color w:val="000000"/>
              </w:rPr>
              <w:t>Dicastillo</w:t>
            </w:r>
          </w:p>
        </w:tc>
        <w:tc>
          <w:tcPr>
            <w:tcW w:w="698" w:type="dxa"/>
            <w:tcBorders>
              <w:top w:val="nil"/>
              <w:left w:val="nil"/>
              <w:bottom w:val="single" w:sz="8" w:space="0" w:color="FFFFFF"/>
              <w:right w:val="single" w:sz="8" w:space="0" w:color="FFFFFF"/>
            </w:tcBorders>
            <w:shd w:val="clear" w:color="auto" w:fill="CCCCFF"/>
            <w:vAlign w:val="bottom"/>
          </w:tcPr>
          <w:p w14:paraId="3D1C4035" w14:textId="77777777" w:rsidR="00DF7FA2" w:rsidRPr="00E77CE3" w:rsidRDefault="00DF7FA2" w:rsidP="006E0321">
            <w:pPr>
              <w:rPr>
                <w:rFonts w:ascii="Calibri" w:hAnsi="Calibri" w:cs="Calibri"/>
                <w:color w:val="000000"/>
              </w:rPr>
            </w:pPr>
            <w:r w:rsidRPr="00E77CE3">
              <w:rPr>
                <w:rFonts w:ascii="Calibri" w:hAnsi="Calibri" w:cs="Calibri"/>
                <w:color w:val="000000"/>
              </w:rPr>
              <w:t>31183</w:t>
            </w:r>
          </w:p>
        </w:tc>
        <w:tc>
          <w:tcPr>
            <w:tcW w:w="2948" w:type="dxa"/>
            <w:tcBorders>
              <w:top w:val="nil"/>
              <w:left w:val="nil"/>
              <w:bottom w:val="single" w:sz="8" w:space="0" w:color="FFFFFF"/>
              <w:right w:val="single" w:sz="8" w:space="0" w:color="FFFFFF"/>
            </w:tcBorders>
            <w:shd w:val="clear" w:color="auto" w:fill="CCCCFF"/>
            <w:noWrap/>
            <w:vAlign w:val="bottom"/>
          </w:tcPr>
          <w:p w14:paraId="7FD7F79C" w14:textId="77777777" w:rsidR="00DF7FA2" w:rsidRPr="00E77CE3" w:rsidRDefault="00DF7FA2" w:rsidP="006E0321">
            <w:pPr>
              <w:rPr>
                <w:rFonts w:ascii="Calibri" w:hAnsi="Calibri" w:cs="Calibri"/>
                <w:color w:val="000000"/>
              </w:rPr>
            </w:pPr>
            <w:r w:rsidRPr="00E77CE3">
              <w:rPr>
                <w:rFonts w:ascii="Calibri" w:hAnsi="Calibri" w:cs="Calibri"/>
                <w:color w:val="000000"/>
              </w:rPr>
              <w:t>Obanos</w:t>
            </w:r>
          </w:p>
        </w:tc>
        <w:tc>
          <w:tcPr>
            <w:tcW w:w="698" w:type="dxa"/>
            <w:tcBorders>
              <w:top w:val="nil"/>
              <w:left w:val="nil"/>
              <w:bottom w:val="single" w:sz="8" w:space="0" w:color="FFFFFF"/>
              <w:right w:val="single" w:sz="8" w:space="0" w:color="FFFFFF"/>
            </w:tcBorders>
            <w:shd w:val="clear" w:color="auto" w:fill="CCCCFF"/>
            <w:vAlign w:val="bottom"/>
          </w:tcPr>
          <w:p w14:paraId="1B430B05" w14:textId="77777777" w:rsidR="00DF7FA2" w:rsidRPr="00E77CE3" w:rsidRDefault="00DF7FA2" w:rsidP="006E0321">
            <w:pPr>
              <w:rPr>
                <w:rFonts w:ascii="Calibri" w:hAnsi="Calibri" w:cs="Calibri"/>
                <w:color w:val="000000"/>
              </w:rPr>
            </w:pPr>
            <w:r w:rsidRPr="00E77CE3">
              <w:rPr>
                <w:rFonts w:ascii="Calibri" w:hAnsi="Calibri" w:cs="Calibri"/>
                <w:color w:val="000000"/>
              </w:rPr>
              <w:t>50245</w:t>
            </w:r>
          </w:p>
        </w:tc>
        <w:tc>
          <w:tcPr>
            <w:tcW w:w="2948" w:type="dxa"/>
            <w:tcBorders>
              <w:top w:val="nil"/>
              <w:left w:val="nil"/>
              <w:bottom w:val="single" w:sz="8" w:space="0" w:color="FFFFFF"/>
              <w:right w:val="single" w:sz="8" w:space="0" w:color="FFFFFF"/>
            </w:tcBorders>
            <w:shd w:val="clear" w:color="auto" w:fill="CCCCFF"/>
            <w:noWrap/>
            <w:vAlign w:val="bottom"/>
          </w:tcPr>
          <w:p w14:paraId="760A6F4B" w14:textId="77777777" w:rsidR="00DF7FA2" w:rsidRPr="00E77CE3" w:rsidRDefault="00DF7FA2" w:rsidP="006E0321">
            <w:pPr>
              <w:rPr>
                <w:rFonts w:ascii="Calibri" w:hAnsi="Calibri" w:cs="Calibri"/>
                <w:color w:val="000000"/>
              </w:rPr>
            </w:pPr>
            <w:r w:rsidRPr="00E77CE3">
              <w:rPr>
                <w:rFonts w:ascii="Calibri" w:hAnsi="Calibri" w:cs="Calibri"/>
                <w:color w:val="000000"/>
              </w:rPr>
              <w:t>Sigüés</w:t>
            </w:r>
          </w:p>
        </w:tc>
      </w:tr>
      <w:tr w:rsidR="00DF7FA2" w:rsidRPr="008C4BEE" w14:paraId="4A20392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C5E1D49" w14:textId="77777777" w:rsidR="00DF7FA2" w:rsidRPr="00E77CE3" w:rsidRDefault="00DF7FA2" w:rsidP="006E0321">
            <w:pPr>
              <w:rPr>
                <w:rFonts w:ascii="Calibri" w:hAnsi="Calibri" w:cs="Calibri"/>
                <w:color w:val="000000"/>
              </w:rPr>
            </w:pPr>
            <w:r w:rsidRPr="00E77CE3">
              <w:rPr>
                <w:rFonts w:ascii="Calibri" w:hAnsi="Calibri" w:cs="Calibri"/>
                <w:color w:val="000000"/>
              </w:rPr>
              <w:t>31081</w:t>
            </w:r>
          </w:p>
        </w:tc>
        <w:tc>
          <w:tcPr>
            <w:tcW w:w="2948" w:type="dxa"/>
            <w:tcBorders>
              <w:top w:val="nil"/>
              <w:left w:val="nil"/>
              <w:bottom w:val="single" w:sz="8" w:space="0" w:color="FFFFFF"/>
              <w:right w:val="single" w:sz="8" w:space="0" w:color="FFFFFF"/>
            </w:tcBorders>
            <w:shd w:val="clear" w:color="auto" w:fill="C0C0C0"/>
            <w:noWrap/>
            <w:vAlign w:val="bottom"/>
          </w:tcPr>
          <w:p w14:paraId="019646B3" w14:textId="77777777" w:rsidR="00DF7FA2" w:rsidRPr="00E77CE3" w:rsidRDefault="00DF7FA2" w:rsidP="006E0321">
            <w:pPr>
              <w:rPr>
                <w:rFonts w:ascii="Calibri" w:hAnsi="Calibri" w:cs="Calibri"/>
                <w:color w:val="000000"/>
              </w:rPr>
            </w:pPr>
            <w:r w:rsidRPr="00E77CE3">
              <w:rPr>
                <w:rFonts w:ascii="Calibri" w:hAnsi="Calibri" w:cs="Calibri"/>
                <w:color w:val="000000"/>
              </w:rPr>
              <w:t>Donamaria</w:t>
            </w:r>
          </w:p>
        </w:tc>
        <w:tc>
          <w:tcPr>
            <w:tcW w:w="698" w:type="dxa"/>
            <w:tcBorders>
              <w:top w:val="nil"/>
              <w:left w:val="nil"/>
              <w:bottom w:val="single" w:sz="8" w:space="0" w:color="FFFFFF"/>
              <w:right w:val="single" w:sz="8" w:space="0" w:color="FFFFFF"/>
            </w:tcBorders>
            <w:shd w:val="clear" w:color="auto" w:fill="C0C0C0"/>
            <w:vAlign w:val="bottom"/>
          </w:tcPr>
          <w:p w14:paraId="7D22F7F2" w14:textId="77777777" w:rsidR="00DF7FA2" w:rsidRPr="00E77CE3" w:rsidRDefault="00DF7FA2" w:rsidP="006E0321">
            <w:pPr>
              <w:rPr>
                <w:rFonts w:ascii="Calibri" w:hAnsi="Calibri" w:cs="Calibri"/>
                <w:color w:val="000000"/>
              </w:rPr>
            </w:pPr>
            <w:r w:rsidRPr="00E77CE3">
              <w:rPr>
                <w:rFonts w:ascii="Calibri" w:hAnsi="Calibri" w:cs="Calibri"/>
                <w:color w:val="000000"/>
              </w:rPr>
              <w:t>31184</w:t>
            </w:r>
          </w:p>
        </w:tc>
        <w:tc>
          <w:tcPr>
            <w:tcW w:w="2948" w:type="dxa"/>
            <w:tcBorders>
              <w:top w:val="nil"/>
              <w:left w:val="nil"/>
              <w:bottom w:val="single" w:sz="8" w:space="0" w:color="FFFFFF"/>
              <w:right w:val="single" w:sz="8" w:space="0" w:color="FFFFFF"/>
            </w:tcBorders>
            <w:shd w:val="clear" w:color="auto" w:fill="C0C0C0"/>
            <w:noWrap/>
            <w:vAlign w:val="bottom"/>
          </w:tcPr>
          <w:p w14:paraId="418F0496" w14:textId="77777777" w:rsidR="00DF7FA2" w:rsidRPr="00E77CE3" w:rsidRDefault="00DF7FA2" w:rsidP="006E0321">
            <w:pPr>
              <w:rPr>
                <w:rFonts w:ascii="Calibri" w:hAnsi="Calibri" w:cs="Calibri"/>
                <w:color w:val="000000"/>
              </w:rPr>
            </w:pPr>
            <w:r w:rsidRPr="00E77CE3">
              <w:rPr>
                <w:rFonts w:ascii="Calibri" w:hAnsi="Calibri" w:cs="Calibri"/>
                <w:color w:val="000000"/>
              </w:rPr>
              <w:t>Oco</w:t>
            </w:r>
          </w:p>
        </w:tc>
        <w:tc>
          <w:tcPr>
            <w:tcW w:w="698" w:type="dxa"/>
            <w:tcBorders>
              <w:top w:val="nil"/>
              <w:left w:val="nil"/>
              <w:bottom w:val="single" w:sz="8" w:space="0" w:color="FFFFFF"/>
              <w:right w:val="single" w:sz="8" w:space="0" w:color="FFFFFF"/>
            </w:tcBorders>
            <w:shd w:val="clear" w:color="auto" w:fill="C0C0C0"/>
            <w:vAlign w:val="bottom"/>
          </w:tcPr>
          <w:p w14:paraId="26AFD5AC" w14:textId="77777777" w:rsidR="00DF7FA2" w:rsidRPr="00E77CE3" w:rsidRDefault="00DF7FA2" w:rsidP="006E0321">
            <w:pPr>
              <w:rPr>
                <w:rFonts w:ascii="Calibri" w:hAnsi="Calibri" w:cs="Calibri"/>
                <w:color w:val="000000"/>
              </w:rPr>
            </w:pPr>
            <w:r w:rsidRPr="00E77CE3">
              <w:rPr>
                <w:rFonts w:ascii="Calibri" w:hAnsi="Calibri" w:cs="Calibri"/>
                <w:color w:val="000000"/>
              </w:rPr>
              <w:t>50248</w:t>
            </w:r>
          </w:p>
        </w:tc>
        <w:tc>
          <w:tcPr>
            <w:tcW w:w="2948" w:type="dxa"/>
            <w:tcBorders>
              <w:top w:val="nil"/>
              <w:left w:val="nil"/>
              <w:bottom w:val="single" w:sz="8" w:space="0" w:color="FFFFFF"/>
              <w:right w:val="single" w:sz="8" w:space="0" w:color="FFFFFF"/>
            </w:tcBorders>
            <w:shd w:val="clear" w:color="auto" w:fill="C0C0C0"/>
            <w:noWrap/>
            <w:vAlign w:val="bottom"/>
          </w:tcPr>
          <w:p w14:paraId="42A4DF88" w14:textId="77777777" w:rsidR="00DF7FA2" w:rsidRPr="00E77CE3" w:rsidRDefault="00DF7FA2" w:rsidP="006E0321">
            <w:pPr>
              <w:rPr>
                <w:rFonts w:ascii="Calibri" w:hAnsi="Calibri" w:cs="Calibri"/>
                <w:color w:val="000000"/>
              </w:rPr>
            </w:pPr>
            <w:r w:rsidRPr="00E77CE3">
              <w:rPr>
                <w:rFonts w:ascii="Calibri" w:hAnsi="Calibri" w:cs="Calibri"/>
                <w:color w:val="000000"/>
              </w:rPr>
              <w:t>Sos del Rey Católico</w:t>
            </w:r>
          </w:p>
        </w:tc>
      </w:tr>
      <w:tr w:rsidR="00DF7FA2" w:rsidRPr="008C4BEE" w14:paraId="2820CAC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13D515A" w14:textId="77777777" w:rsidR="00DF7FA2" w:rsidRPr="00E77CE3" w:rsidRDefault="00DF7FA2" w:rsidP="006E0321">
            <w:pPr>
              <w:rPr>
                <w:rFonts w:ascii="Calibri" w:hAnsi="Calibri" w:cs="Calibri"/>
                <w:color w:val="000000"/>
              </w:rPr>
            </w:pPr>
            <w:r w:rsidRPr="00E77CE3">
              <w:rPr>
                <w:rFonts w:ascii="Calibri" w:hAnsi="Calibri" w:cs="Calibri"/>
                <w:color w:val="000000"/>
              </w:rPr>
              <w:t>31083</w:t>
            </w:r>
          </w:p>
        </w:tc>
        <w:tc>
          <w:tcPr>
            <w:tcW w:w="2948" w:type="dxa"/>
            <w:tcBorders>
              <w:top w:val="nil"/>
              <w:left w:val="nil"/>
              <w:bottom w:val="single" w:sz="8" w:space="0" w:color="FFFFFF"/>
              <w:right w:val="single" w:sz="8" w:space="0" w:color="FFFFFF"/>
            </w:tcBorders>
            <w:shd w:val="clear" w:color="auto" w:fill="CCCCFF"/>
            <w:noWrap/>
            <w:vAlign w:val="bottom"/>
          </w:tcPr>
          <w:p w14:paraId="3866CEC6" w14:textId="5039B02A" w:rsidR="00DF7FA2" w:rsidRPr="00E77CE3" w:rsidRDefault="007C0809" w:rsidP="006E0321">
            <w:pPr>
              <w:rPr>
                <w:rFonts w:ascii="Calibri" w:hAnsi="Calibri" w:cs="Calibri"/>
                <w:color w:val="000000"/>
              </w:rPr>
            </w:pPr>
            <w:r w:rsidRPr="007C0809">
              <w:rPr>
                <w:rFonts w:ascii="Calibri" w:hAnsi="Calibri" w:cs="Calibri"/>
                <w:color w:val="000000"/>
              </w:rPr>
              <w:t>Echarri/Etxarri</w:t>
            </w:r>
          </w:p>
        </w:tc>
        <w:tc>
          <w:tcPr>
            <w:tcW w:w="698" w:type="dxa"/>
            <w:tcBorders>
              <w:top w:val="nil"/>
              <w:left w:val="nil"/>
              <w:bottom w:val="single" w:sz="8" w:space="0" w:color="FFFFFF"/>
              <w:right w:val="single" w:sz="8" w:space="0" w:color="FFFFFF"/>
            </w:tcBorders>
            <w:shd w:val="clear" w:color="auto" w:fill="CCCCFF"/>
            <w:vAlign w:val="bottom"/>
          </w:tcPr>
          <w:p w14:paraId="5B175D0B" w14:textId="77777777" w:rsidR="00DF7FA2" w:rsidRPr="00E77CE3" w:rsidRDefault="00DF7FA2" w:rsidP="006E0321">
            <w:pPr>
              <w:rPr>
                <w:rFonts w:ascii="Calibri" w:hAnsi="Calibri" w:cs="Calibri"/>
                <w:color w:val="000000"/>
              </w:rPr>
            </w:pPr>
            <w:r w:rsidRPr="00E77CE3">
              <w:rPr>
                <w:rFonts w:ascii="Calibri" w:hAnsi="Calibri" w:cs="Calibri"/>
                <w:color w:val="000000"/>
              </w:rPr>
              <w:t>31185</w:t>
            </w:r>
          </w:p>
        </w:tc>
        <w:tc>
          <w:tcPr>
            <w:tcW w:w="2948" w:type="dxa"/>
            <w:tcBorders>
              <w:top w:val="nil"/>
              <w:left w:val="nil"/>
              <w:bottom w:val="single" w:sz="8" w:space="0" w:color="FFFFFF"/>
              <w:right w:val="single" w:sz="8" w:space="0" w:color="FFFFFF"/>
            </w:tcBorders>
            <w:shd w:val="clear" w:color="auto" w:fill="CCCCFF"/>
            <w:noWrap/>
            <w:vAlign w:val="bottom"/>
          </w:tcPr>
          <w:p w14:paraId="2A59440B" w14:textId="77777777" w:rsidR="00DF7FA2" w:rsidRPr="00E77CE3" w:rsidRDefault="00DF7FA2" w:rsidP="006E0321">
            <w:pPr>
              <w:rPr>
                <w:rFonts w:ascii="Calibri" w:hAnsi="Calibri" w:cs="Calibri"/>
                <w:color w:val="000000"/>
              </w:rPr>
            </w:pPr>
            <w:r w:rsidRPr="00E77CE3">
              <w:rPr>
                <w:rFonts w:ascii="Calibri" w:hAnsi="Calibri" w:cs="Calibri"/>
                <w:color w:val="000000"/>
              </w:rPr>
              <w:t>Ochagavía/Otsagabia</w:t>
            </w:r>
          </w:p>
        </w:tc>
        <w:tc>
          <w:tcPr>
            <w:tcW w:w="698" w:type="dxa"/>
            <w:tcBorders>
              <w:top w:val="nil"/>
              <w:left w:val="nil"/>
              <w:bottom w:val="single" w:sz="8" w:space="0" w:color="FFFFFF"/>
              <w:right w:val="single" w:sz="8" w:space="0" w:color="FFFFFF"/>
            </w:tcBorders>
            <w:shd w:val="clear" w:color="auto" w:fill="CCCCFF"/>
            <w:vAlign w:val="bottom"/>
          </w:tcPr>
          <w:p w14:paraId="3D9413B1" w14:textId="77777777" w:rsidR="00DF7FA2" w:rsidRPr="00E77CE3" w:rsidRDefault="00DF7FA2" w:rsidP="006E0321">
            <w:pPr>
              <w:rPr>
                <w:rFonts w:ascii="Calibri" w:hAnsi="Calibri" w:cs="Calibri"/>
                <w:color w:val="000000"/>
              </w:rPr>
            </w:pPr>
            <w:r w:rsidRPr="00E77CE3">
              <w:rPr>
                <w:rFonts w:ascii="Calibri" w:hAnsi="Calibri" w:cs="Calibri"/>
                <w:color w:val="000000"/>
              </w:rPr>
              <w:t>50267</w:t>
            </w:r>
          </w:p>
        </w:tc>
        <w:tc>
          <w:tcPr>
            <w:tcW w:w="2948" w:type="dxa"/>
            <w:tcBorders>
              <w:top w:val="nil"/>
              <w:left w:val="nil"/>
              <w:bottom w:val="single" w:sz="8" w:space="0" w:color="FFFFFF"/>
              <w:right w:val="single" w:sz="8" w:space="0" w:color="FFFFFF"/>
            </w:tcBorders>
            <w:shd w:val="clear" w:color="auto" w:fill="CCCCFF"/>
            <w:noWrap/>
            <w:vAlign w:val="bottom"/>
          </w:tcPr>
          <w:p w14:paraId="74C441E4" w14:textId="77777777" w:rsidR="00DF7FA2" w:rsidRPr="00E77CE3" w:rsidRDefault="00DF7FA2" w:rsidP="006E0321">
            <w:pPr>
              <w:rPr>
                <w:rFonts w:ascii="Calibri" w:hAnsi="Calibri" w:cs="Calibri"/>
                <w:color w:val="000000"/>
              </w:rPr>
            </w:pPr>
            <w:r w:rsidRPr="00E77CE3">
              <w:rPr>
                <w:rFonts w:ascii="Calibri" w:hAnsi="Calibri" w:cs="Calibri"/>
                <w:color w:val="000000"/>
              </w:rPr>
              <w:t>Uncastillo</w:t>
            </w:r>
          </w:p>
        </w:tc>
      </w:tr>
      <w:tr w:rsidR="00DF7FA2" w:rsidRPr="008C4BEE" w14:paraId="679F0C3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D1107CC" w14:textId="77777777" w:rsidR="00DF7FA2" w:rsidRPr="00E77CE3" w:rsidRDefault="00DF7FA2" w:rsidP="006E0321">
            <w:pPr>
              <w:rPr>
                <w:rFonts w:ascii="Calibri" w:hAnsi="Calibri" w:cs="Calibri"/>
                <w:color w:val="000000"/>
              </w:rPr>
            </w:pPr>
            <w:r w:rsidRPr="00E77CE3">
              <w:rPr>
                <w:rFonts w:ascii="Calibri" w:hAnsi="Calibri" w:cs="Calibri"/>
                <w:color w:val="000000"/>
              </w:rPr>
              <w:t>31084</w:t>
            </w:r>
          </w:p>
        </w:tc>
        <w:tc>
          <w:tcPr>
            <w:tcW w:w="2948" w:type="dxa"/>
            <w:tcBorders>
              <w:top w:val="nil"/>
              <w:left w:val="nil"/>
              <w:bottom w:val="single" w:sz="8" w:space="0" w:color="FFFFFF"/>
              <w:right w:val="single" w:sz="8" w:space="0" w:color="FFFFFF"/>
            </w:tcBorders>
            <w:shd w:val="clear" w:color="auto" w:fill="C0C0C0"/>
            <w:noWrap/>
            <w:vAlign w:val="bottom"/>
          </w:tcPr>
          <w:p w14:paraId="6164D11C" w14:textId="77777777" w:rsidR="00DF7FA2" w:rsidRPr="00E77CE3" w:rsidRDefault="00A30228" w:rsidP="006E0321">
            <w:pPr>
              <w:rPr>
                <w:rFonts w:ascii="Calibri" w:hAnsi="Calibri" w:cs="Calibri"/>
                <w:color w:val="000000"/>
              </w:rPr>
            </w:pPr>
            <w:r w:rsidRPr="00A30228">
              <w:rPr>
                <w:rFonts w:ascii="Calibri" w:hAnsi="Calibri" w:cs="Calibri"/>
                <w:color w:val="000000"/>
              </w:rPr>
              <w:t>Etxarri Aranatz</w:t>
            </w:r>
          </w:p>
        </w:tc>
        <w:tc>
          <w:tcPr>
            <w:tcW w:w="698" w:type="dxa"/>
            <w:tcBorders>
              <w:top w:val="nil"/>
              <w:left w:val="nil"/>
              <w:bottom w:val="single" w:sz="8" w:space="0" w:color="FFFFFF"/>
              <w:right w:val="single" w:sz="8" w:space="0" w:color="FFFFFF"/>
            </w:tcBorders>
            <w:shd w:val="clear" w:color="auto" w:fill="C0C0C0"/>
            <w:vAlign w:val="bottom"/>
          </w:tcPr>
          <w:p w14:paraId="73B6FB42" w14:textId="77777777" w:rsidR="00DF7FA2" w:rsidRPr="00E77CE3" w:rsidRDefault="00DF7FA2" w:rsidP="006E0321">
            <w:pPr>
              <w:rPr>
                <w:rFonts w:ascii="Calibri" w:hAnsi="Calibri" w:cs="Calibri"/>
                <w:color w:val="000000"/>
              </w:rPr>
            </w:pPr>
            <w:r w:rsidRPr="00E77CE3">
              <w:rPr>
                <w:rFonts w:ascii="Calibri" w:hAnsi="Calibri" w:cs="Calibri"/>
                <w:color w:val="000000"/>
              </w:rPr>
              <w:t>31186</w:t>
            </w:r>
          </w:p>
        </w:tc>
        <w:tc>
          <w:tcPr>
            <w:tcW w:w="2948" w:type="dxa"/>
            <w:tcBorders>
              <w:top w:val="nil"/>
              <w:left w:val="nil"/>
              <w:bottom w:val="single" w:sz="8" w:space="0" w:color="FFFFFF"/>
              <w:right w:val="single" w:sz="8" w:space="0" w:color="FFFFFF"/>
            </w:tcBorders>
            <w:shd w:val="clear" w:color="auto" w:fill="C0C0C0"/>
            <w:noWrap/>
            <w:vAlign w:val="bottom"/>
          </w:tcPr>
          <w:p w14:paraId="4DD1F5E2" w14:textId="77777777" w:rsidR="00DF7FA2" w:rsidRPr="00E77CE3" w:rsidRDefault="00DF7FA2" w:rsidP="006E0321">
            <w:pPr>
              <w:rPr>
                <w:rFonts w:ascii="Calibri" w:hAnsi="Calibri" w:cs="Calibri"/>
                <w:color w:val="000000"/>
              </w:rPr>
            </w:pPr>
            <w:r w:rsidRPr="00E77CE3">
              <w:rPr>
                <w:rFonts w:ascii="Calibri" w:hAnsi="Calibri" w:cs="Calibri"/>
                <w:color w:val="000000"/>
              </w:rPr>
              <w:t>Odieta</w:t>
            </w:r>
          </w:p>
        </w:tc>
        <w:tc>
          <w:tcPr>
            <w:tcW w:w="698" w:type="dxa"/>
            <w:tcBorders>
              <w:top w:val="nil"/>
              <w:left w:val="nil"/>
              <w:bottom w:val="single" w:sz="8" w:space="0" w:color="FFFFFF"/>
              <w:right w:val="single" w:sz="8" w:space="0" w:color="FFFFFF"/>
            </w:tcBorders>
            <w:shd w:val="clear" w:color="auto" w:fill="C0C0C0"/>
            <w:vAlign w:val="bottom"/>
          </w:tcPr>
          <w:p w14:paraId="0AD2AFF4" w14:textId="77777777" w:rsidR="00DF7FA2" w:rsidRPr="00E77CE3" w:rsidRDefault="00DF7FA2" w:rsidP="006E0321">
            <w:pPr>
              <w:rPr>
                <w:rFonts w:ascii="Calibri" w:hAnsi="Calibri" w:cs="Calibri"/>
                <w:color w:val="000000"/>
              </w:rPr>
            </w:pPr>
            <w:r w:rsidRPr="00E77CE3">
              <w:rPr>
                <w:rFonts w:ascii="Calibri" w:hAnsi="Calibri" w:cs="Calibri"/>
                <w:color w:val="000000"/>
              </w:rPr>
              <w:t>50268</w:t>
            </w:r>
          </w:p>
        </w:tc>
        <w:tc>
          <w:tcPr>
            <w:tcW w:w="2948" w:type="dxa"/>
            <w:tcBorders>
              <w:top w:val="nil"/>
              <w:left w:val="nil"/>
              <w:bottom w:val="single" w:sz="8" w:space="0" w:color="FFFFFF"/>
              <w:right w:val="single" w:sz="8" w:space="0" w:color="FFFFFF"/>
            </w:tcBorders>
            <w:shd w:val="clear" w:color="auto" w:fill="C0C0C0"/>
            <w:noWrap/>
            <w:vAlign w:val="bottom"/>
          </w:tcPr>
          <w:p w14:paraId="4FB4D6BE" w14:textId="77777777" w:rsidR="00DF7FA2" w:rsidRPr="00E77CE3" w:rsidRDefault="00DF7FA2" w:rsidP="006E0321">
            <w:pPr>
              <w:rPr>
                <w:rFonts w:ascii="Calibri" w:hAnsi="Calibri" w:cs="Calibri"/>
                <w:color w:val="000000"/>
              </w:rPr>
            </w:pPr>
            <w:r w:rsidRPr="00E77CE3">
              <w:rPr>
                <w:rFonts w:ascii="Calibri" w:hAnsi="Calibri" w:cs="Calibri"/>
                <w:color w:val="000000"/>
              </w:rPr>
              <w:t>Undués de Lerda</w:t>
            </w:r>
          </w:p>
        </w:tc>
      </w:tr>
      <w:tr w:rsidR="00DF7FA2" w:rsidRPr="008C4BEE" w14:paraId="15E4E14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BA487F9" w14:textId="77777777" w:rsidR="00DF7FA2" w:rsidRPr="00E77CE3" w:rsidRDefault="00DF7FA2" w:rsidP="006E0321">
            <w:pPr>
              <w:rPr>
                <w:rFonts w:ascii="Calibri" w:hAnsi="Calibri" w:cs="Calibri"/>
                <w:color w:val="000000"/>
              </w:rPr>
            </w:pPr>
            <w:r w:rsidRPr="00E77CE3">
              <w:rPr>
                <w:rFonts w:ascii="Calibri" w:hAnsi="Calibri" w:cs="Calibri"/>
                <w:color w:val="000000"/>
              </w:rPr>
              <w:t>31085</w:t>
            </w:r>
          </w:p>
        </w:tc>
        <w:tc>
          <w:tcPr>
            <w:tcW w:w="2948" w:type="dxa"/>
            <w:tcBorders>
              <w:top w:val="nil"/>
              <w:left w:val="nil"/>
              <w:bottom w:val="single" w:sz="8" w:space="0" w:color="FFFFFF"/>
              <w:right w:val="single" w:sz="8" w:space="0" w:color="FFFFFF"/>
            </w:tcBorders>
            <w:shd w:val="clear" w:color="auto" w:fill="CCCCFF"/>
            <w:noWrap/>
            <w:vAlign w:val="bottom"/>
          </w:tcPr>
          <w:p w14:paraId="52014E2C" w14:textId="77777777" w:rsidR="00DF7FA2" w:rsidRPr="00E77CE3" w:rsidRDefault="00DF7FA2" w:rsidP="006E0321">
            <w:pPr>
              <w:rPr>
                <w:rFonts w:ascii="Calibri" w:hAnsi="Calibri" w:cs="Calibri"/>
                <w:color w:val="000000"/>
              </w:rPr>
            </w:pPr>
            <w:r w:rsidRPr="00E77CE3">
              <w:rPr>
                <w:rFonts w:ascii="Calibri" w:hAnsi="Calibri" w:cs="Calibri"/>
                <w:color w:val="000000"/>
              </w:rPr>
              <w:t>Etxauri</w:t>
            </w:r>
          </w:p>
        </w:tc>
        <w:tc>
          <w:tcPr>
            <w:tcW w:w="698" w:type="dxa"/>
            <w:tcBorders>
              <w:top w:val="nil"/>
              <w:left w:val="nil"/>
              <w:bottom w:val="single" w:sz="8" w:space="0" w:color="FFFFFF"/>
              <w:right w:val="single" w:sz="8" w:space="0" w:color="FFFFFF"/>
            </w:tcBorders>
            <w:shd w:val="clear" w:color="auto" w:fill="CCCCFF"/>
            <w:vAlign w:val="bottom"/>
          </w:tcPr>
          <w:p w14:paraId="1720CB59" w14:textId="77777777" w:rsidR="00DF7FA2" w:rsidRPr="00E77CE3" w:rsidRDefault="00DF7FA2" w:rsidP="006E0321">
            <w:pPr>
              <w:rPr>
                <w:rFonts w:ascii="Calibri" w:hAnsi="Calibri" w:cs="Calibri"/>
                <w:color w:val="000000"/>
              </w:rPr>
            </w:pPr>
            <w:r w:rsidRPr="00E77CE3">
              <w:rPr>
                <w:rFonts w:ascii="Calibri" w:hAnsi="Calibri" w:cs="Calibri"/>
                <w:color w:val="000000"/>
              </w:rPr>
              <w:t>31187</w:t>
            </w:r>
          </w:p>
        </w:tc>
        <w:tc>
          <w:tcPr>
            <w:tcW w:w="2948" w:type="dxa"/>
            <w:tcBorders>
              <w:top w:val="nil"/>
              <w:left w:val="nil"/>
              <w:bottom w:val="single" w:sz="8" w:space="0" w:color="FFFFFF"/>
              <w:right w:val="single" w:sz="8" w:space="0" w:color="FFFFFF"/>
            </w:tcBorders>
            <w:shd w:val="clear" w:color="auto" w:fill="CCCCFF"/>
            <w:noWrap/>
            <w:vAlign w:val="bottom"/>
          </w:tcPr>
          <w:p w14:paraId="6025D53F" w14:textId="77777777" w:rsidR="00DF7FA2" w:rsidRPr="00E77CE3" w:rsidRDefault="00A30228" w:rsidP="006E0321">
            <w:pPr>
              <w:rPr>
                <w:rFonts w:ascii="Calibri" w:hAnsi="Calibri" w:cs="Calibri"/>
                <w:color w:val="000000"/>
              </w:rPr>
            </w:pPr>
            <w:r w:rsidRPr="00A30228">
              <w:rPr>
                <w:rFonts w:ascii="Calibri" w:hAnsi="Calibri" w:cs="Calibri"/>
                <w:color w:val="000000"/>
              </w:rPr>
              <w:t>Oiz</w:t>
            </w:r>
          </w:p>
        </w:tc>
        <w:tc>
          <w:tcPr>
            <w:tcW w:w="698" w:type="dxa"/>
            <w:tcBorders>
              <w:top w:val="nil"/>
              <w:left w:val="nil"/>
              <w:bottom w:val="single" w:sz="8" w:space="0" w:color="FFFFFF"/>
              <w:right w:val="single" w:sz="8" w:space="0" w:color="FFFFFF"/>
            </w:tcBorders>
            <w:shd w:val="clear" w:color="auto" w:fill="CCCCFF"/>
            <w:vAlign w:val="bottom"/>
          </w:tcPr>
          <w:p w14:paraId="2672A968" w14:textId="77777777" w:rsidR="00DF7FA2" w:rsidRPr="00E77CE3" w:rsidRDefault="00DF7FA2" w:rsidP="006E0321">
            <w:pPr>
              <w:rPr>
                <w:rFonts w:ascii="Calibri" w:hAnsi="Calibri" w:cs="Calibri"/>
                <w:color w:val="000000"/>
              </w:rPr>
            </w:pPr>
            <w:r w:rsidRPr="00E77CE3">
              <w:rPr>
                <w:rFonts w:ascii="Calibri" w:hAnsi="Calibri" w:cs="Calibri"/>
                <w:color w:val="000000"/>
              </w:rPr>
              <w:t>50270</w:t>
            </w:r>
          </w:p>
        </w:tc>
        <w:tc>
          <w:tcPr>
            <w:tcW w:w="2948" w:type="dxa"/>
            <w:tcBorders>
              <w:top w:val="nil"/>
              <w:left w:val="nil"/>
              <w:bottom w:val="single" w:sz="8" w:space="0" w:color="FFFFFF"/>
              <w:right w:val="single" w:sz="8" w:space="0" w:color="FFFFFF"/>
            </w:tcBorders>
            <w:shd w:val="clear" w:color="auto" w:fill="CCCCFF"/>
            <w:noWrap/>
            <w:vAlign w:val="bottom"/>
          </w:tcPr>
          <w:p w14:paraId="17D9B441" w14:textId="77777777" w:rsidR="00DF7FA2" w:rsidRPr="00E77CE3" w:rsidRDefault="00DF7FA2" w:rsidP="006E0321">
            <w:pPr>
              <w:rPr>
                <w:rFonts w:ascii="Calibri" w:hAnsi="Calibri" w:cs="Calibri"/>
                <w:color w:val="000000"/>
              </w:rPr>
            </w:pPr>
            <w:r w:rsidRPr="00E77CE3">
              <w:rPr>
                <w:rFonts w:ascii="Calibri" w:hAnsi="Calibri" w:cs="Calibri"/>
                <w:color w:val="000000"/>
              </w:rPr>
              <w:t>Urriés</w:t>
            </w:r>
          </w:p>
        </w:tc>
      </w:tr>
      <w:tr w:rsidR="00DF7FA2" w:rsidRPr="008C4BEE" w14:paraId="48F2DBC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8A42FF3" w14:textId="77777777" w:rsidR="00DF7FA2" w:rsidRPr="00E77CE3" w:rsidRDefault="00DF7FA2" w:rsidP="006E0321">
            <w:pPr>
              <w:rPr>
                <w:rFonts w:ascii="Calibri" w:hAnsi="Calibri" w:cs="Calibri"/>
                <w:color w:val="000000"/>
              </w:rPr>
            </w:pPr>
            <w:r w:rsidRPr="00E77CE3">
              <w:rPr>
                <w:rFonts w:ascii="Calibri" w:hAnsi="Calibri" w:cs="Calibri"/>
                <w:color w:val="000000"/>
              </w:rPr>
              <w:t>31086</w:t>
            </w:r>
          </w:p>
        </w:tc>
        <w:tc>
          <w:tcPr>
            <w:tcW w:w="2948" w:type="dxa"/>
            <w:tcBorders>
              <w:top w:val="nil"/>
              <w:left w:val="nil"/>
              <w:bottom w:val="single" w:sz="8" w:space="0" w:color="FFFFFF"/>
              <w:right w:val="single" w:sz="8" w:space="0" w:color="FFFFFF"/>
            </w:tcBorders>
            <w:shd w:val="clear" w:color="auto" w:fill="C0C0C0"/>
            <w:noWrap/>
            <w:vAlign w:val="bottom"/>
          </w:tcPr>
          <w:p w14:paraId="1DD0431D" w14:textId="0F5E5876" w:rsidR="00DF7FA2" w:rsidRPr="00E77CE3" w:rsidRDefault="00795840" w:rsidP="006E0321">
            <w:pPr>
              <w:rPr>
                <w:rFonts w:ascii="Calibri" w:hAnsi="Calibri" w:cs="Calibri"/>
                <w:color w:val="000000"/>
              </w:rPr>
            </w:pPr>
            <w:r w:rsidRPr="00795840">
              <w:rPr>
                <w:rFonts w:ascii="Calibri" w:hAnsi="Calibri" w:cs="Calibri"/>
                <w:color w:val="000000"/>
              </w:rPr>
              <w:t>Valle de Egüés/Eguesibar</w:t>
            </w:r>
          </w:p>
        </w:tc>
        <w:tc>
          <w:tcPr>
            <w:tcW w:w="698" w:type="dxa"/>
            <w:tcBorders>
              <w:top w:val="nil"/>
              <w:left w:val="nil"/>
              <w:bottom w:val="single" w:sz="8" w:space="0" w:color="FFFFFF"/>
              <w:right w:val="single" w:sz="8" w:space="0" w:color="FFFFFF"/>
            </w:tcBorders>
            <w:shd w:val="clear" w:color="auto" w:fill="C0C0C0"/>
            <w:vAlign w:val="bottom"/>
          </w:tcPr>
          <w:p w14:paraId="59AB6E19" w14:textId="77777777" w:rsidR="00DF7FA2" w:rsidRPr="00E77CE3" w:rsidRDefault="00DF7FA2" w:rsidP="006E0321">
            <w:pPr>
              <w:rPr>
                <w:rFonts w:ascii="Calibri" w:hAnsi="Calibri" w:cs="Calibri"/>
                <w:color w:val="000000"/>
              </w:rPr>
            </w:pPr>
            <w:r w:rsidRPr="00E77CE3">
              <w:rPr>
                <w:rFonts w:ascii="Calibri" w:hAnsi="Calibri" w:cs="Calibri"/>
                <w:color w:val="000000"/>
              </w:rPr>
              <w:t>31188</w:t>
            </w:r>
          </w:p>
        </w:tc>
        <w:tc>
          <w:tcPr>
            <w:tcW w:w="2948" w:type="dxa"/>
            <w:tcBorders>
              <w:top w:val="nil"/>
              <w:left w:val="nil"/>
              <w:bottom w:val="single" w:sz="8" w:space="0" w:color="FFFFFF"/>
              <w:right w:val="single" w:sz="8" w:space="0" w:color="FFFFFF"/>
            </w:tcBorders>
            <w:shd w:val="clear" w:color="auto" w:fill="C0C0C0"/>
            <w:noWrap/>
            <w:vAlign w:val="bottom"/>
          </w:tcPr>
          <w:p w14:paraId="20ABA8A0" w14:textId="77777777" w:rsidR="00DF7FA2" w:rsidRPr="00E77CE3" w:rsidRDefault="00DF7FA2" w:rsidP="006E0321">
            <w:pPr>
              <w:rPr>
                <w:rFonts w:ascii="Calibri" w:hAnsi="Calibri" w:cs="Calibri"/>
                <w:color w:val="000000"/>
              </w:rPr>
            </w:pPr>
            <w:r w:rsidRPr="00E77CE3">
              <w:rPr>
                <w:rFonts w:ascii="Calibri" w:hAnsi="Calibri" w:cs="Calibri"/>
                <w:color w:val="000000"/>
              </w:rPr>
              <w:t>Olaibar</w:t>
            </w:r>
          </w:p>
        </w:tc>
        <w:tc>
          <w:tcPr>
            <w:tcW w:w="698" w:type="dxa"/>
            <w:tcBorders>
              <w:top w:val="nil"/>
              <w:left w:val="nil"/>
              <w:bottom w:val="single" w:sz="8" w:space="0" w:color="FFFFFF"/>
              <w:right w:val="single" w:sz="8" w:space="0" w:color="FFFFFF"/>
            </w:tcBorders>
            <w:shd w:val="clear" w:color="auto" w:fill="C0C0C0"/>
            <w:vAlign w:val="bottom"/>
          </w:tcPr>
          <w:p w14:paraId="7470B90B"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0C0C0"/>
            <w:noWrap/>
            <w:vAlign w:val="bottom"/>
          </w:tcPr>
          <w:p w14:paraId="2377E0AC" w14:textId="77777777" w:rsidR="00DF7FA2" w:rsidRPr="00996363" w:rsidRDefault="00DF7FA2" w:rsidP="006E0321">
            <w:pPr>
              <w:rPr>
                <w:rFonts w:ascii="Calibri" w:hAnsi="Calibri" w:cs="Calibri"/>
                <w:color w:val="000000"/>
              </w:rPr>
            </w:pPr>
          </w:p>
        </w:tc>
      </w:tr>
      <w:tr w:rsidR="00DF7FA2" w:rsidRPr="008C4BEE" w14:paraId="1FDD98A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7E580F0" w14:textId="77777777" w:rsidR="00DF7FA2" w:rsidRPr="00E77CE3" w:rsidRDefault="00DF7FA2" w:rsidP="006E0321">
            <w:pPr>
              <w:rPr>
                <w:rFonts w:ascii="Calibri" w:hAnsi="Calibri" w:cs="Calibri"/>
                <w:color w:val="000000"/>
              </w:rPr>
            </w:pPr>
            <w:r w:rsidRPr="00E77CE3">
              <w:rPr>
                <w:rFonts w:ascii="Calibri" w:hAnsi="Calibri" w:cs="Calibri"/>
                <w:color w:val="000000"/>
              </w:rPr>
              <w:t>31087</w:t>
            </w:r>
          </w:p>
        </w:tc>
        <w:tc>
          <w:tcPr>
            <w:tcW w:w="2948" w:type="dxa"/>
            <w:tcBorders>
              <w:top w:val="nil"/>
              <w:left w:val="nil"/>
              <w:bottom w:val="single" w:sz="8" w:space="0" w:color="FFFFFF"/>
              <w:right w:val="single" w:sz="8" w:space="0" w:color="FFFFFF"/>
            </w:tcBorders>
            <w:shd w:val="clear" w:color="auto" w:fill="CCCCFF"/>
            <w:noWrap/>
            <w:vAlign w:val="bottom"/>
          </w:tcPr>
          <w:p w14:paraId="2A903A66" w14:textId="77777777" w:rsidR="00DF7FA2" w:rsidRPr="00E77CE3" w:rsidRDefault="00DF7FA2" w:rsidP="006E0321">
            <w:pPr>
              <w:rPr>
                <w:rFonts w:ascii="Calibri" w:hAnsi="Calibri" w:cs="Calibri"/>
                <w:color w:val="000000"/>
              </w:rPr>
            </w:pPr>
            <w:r w:rsidRPr="00E77CE3">
              <w:rPr>
                <w:rFonts w:ascii="Calibri" w:hAnsi="Calibri" w:cs="Calibri"/>
                <w:color w:val="000000"/>
              </w:rPr>
              <w:t>Elgorriaga</w:t>
            </w:r>
          </w:p>
        </w:tc>
        <w:tc>
          <w:tcPr>
            <w:tcW w:w="698" w:type="dxa"/>
            <w:tcBorders>
              <w:top w:val="nil"/>
              <w:left w:val="nil"/>
              <w:bottom w:val="single" w:sz="8" w:space="0" w:color="FFFFFF"/>
              <w:right w:val="single" w:sz="8" w:space="0" w:color="FFFFFF"/>
            </w:tcBorders>
            <w:shd w:val="clear" w:color="auto" w:fill="CCCCFF"/>
            <w:vAlign w:val="bottom"/>
          </w:tcPr>
          <w:p w14:paraId="7A1D3245" w14:textId="77777777" w:rsidR="00DF7FA2" w:rsidRPr="00E77CE3" w:rsidRDefault="00DF7FA2" w:rsidP="006E0321">
            <w:pPr>
              <w:rPr>
                <w:rFonts w:ascii="Calibri" w:hAnsi="Calibri" w:cs="Calibri"/>
                <w:color w:val="000000"/>
              </w:rPr>
            </w:pPr>
            <w:r w:rsidRPr="00E77CE3">
              <w:rPr>
                <w:rFonts w:ascii="Calibri" w:hAnsi="Calibri" w:cs="Calibri"/>
                <w:color w:val="000000"/>
              </w:rPr>
              <w:t>31189</w:t>
            </w:r>
          </w:p>
        </w:tc>
        <w:tc>
          <w:tcPr>
            <w:tcW w:w="2948" w:type="dxa"/>
            <w:tcBorders>
              <w:top w:val="nil"/>
              <w:left w:val="nil"/>
              <w:bottom w:val="single" w:sz="8" w:space="0" w:color="FFFFFF"/>
              <w:right w:val="single" w:sz="8" w:space="0" w:color="FFFFFF"/>
            </w:tcBorders>
            <w:shd w:val="clear" w:color="auto" w:fill="CCCCFF"/>
            <w:noWrap/>
            <w:vAlign w:val="bottom"/>
          </w:tcPr>
          <w:p w14:paraId="4D1E6B64" w14:textId="77777777" w:rsidR="00DF7FA2" w:rsidRPr="00E77CE3" w:rsidRDefault="00DF7FA2" w:rsidP="006E0321">
            <w:pPr>
              <w:rPr>
                <w:rFonts w:ascii="Calibri" w:hAnsi="Calibri" w:cs="Calibri"/>
                <w:color w:val="000000"/>
              </w:rPr>
            </w:pPr>
            <w:r w:rsidRPr="00E77CE3">
              <w:rPr>
                <w:rFonts w:ascii="Calibri" w:hAnsi="Calibri" w:cs="Calibri"/>
                <w:color w:val="000000"/>
              </w:rPr>
              <w:t>Olazti/Olazagutía</w:t>
            </w:r>
          </w:p>
        </w:tc>
        <w:tc>
          <w:tcPr>
            <w:tcW w:w="698" w:type="dxa"/>
            <w:tcBorders>
              <w:top w:val="nil"/>
              <w:left w:val="nil"/>
              <w:bottom w:val="single" w:sz="8" w:space="0" w:color="FFFFFF"/>
              <w:right w:val="single" w:sz="8" w:space="0" w:color="FFFFFF"/>
            </w:tcBorders>
            <w:shd w:val="clear" w:color="auto" w:fill="CCCCFF"/>
            <w:vAlign w:val="bottom"/>
          </w:tcPr>
          <w:p w14:paraId="230AAB94"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CCCFF"/>
            <w:noWrap/>
            <w:vAlign w:val="bottom"/>
          </w:tcPr>
          <w:p w14:paraId="6B6514D8" w14:textId="77777777" w:rsidR="00DF7FA2" w:rsidRPr="00996363" w:rsidRDefault="00DF7FA2" w:rsidP="006E0321">
            <w:pPr>
              <w:rPr>
                <w:rFonts w:ascii="Calibri" w:hAnsi="Calibri" w:cs="Calibri"/>
                <w:color w:val="000000"/>
              </w:rPr>
            </w:pPr>
          </w:p>
        </w:tc>
      </w:tr>
    </w:tbl>
    <w:p w14:paraId="13354390" w14:textId="77777777" w:rsidR="00DF7FA2" w:rsidRDefault="00DF7FA2" w:rsidP="00DF7FA2">
      <w:pPr>
        <w:jc w:val="center"/>
        <w:rPr>
          <w:b/>
          <w:bCs/>
          <w:sz w:val="28"/>
          <w:szCs w:val="28"/>
        </w:rPr>
      </w:pPr>
    </w:p>
    <w:p w14:paraId="7D6DB470" w14:textId="77777777" w:rsidR="00DF7FA2" w:rsidRDefault="00DF7FA2" w:rsidP="00DF7FA2">
      <w:pPr>
        <w:jc w:val="center"/>
        <w:rPr>
          <w:b/>
          <w:bCs/>
          <w:sz w:val="28"/>
          <w:szCs w:val="28"/>
        </w:rPr>
      </w:pPr>
      <w:r>
        <w:br w:type="page"/>
      </w:r>
      <w:r>
        <w:rPr>
          <w:b/>
          <w:bCs/>
          <w:sz w:val="28"/>
          <w:szCs w:val="28"/>
        </w:rPr>
        <w:t>Área geográfica nº 56</w:t>
      </w:r>
    </w:p>
    <w:p w14:paraId="74B037AD" w14:textId="77777777" w:rsidR="00DF7FA2" w:rsidRDefault="00DF7FA2" w:rsidP="00DF7FA2">
      <w:pPr>
        <w:jc w:val="center"/>
        <w:rPr>
          <w:b/>
          <w:bCs/>
          <w:sz w:val="28"/>
          <w:szCs w:val="28"/>
        </w:rPr>
      </w:pPr>
      <w:r>
        <w:rPr>
          <w:b/>
          <w:bCs/>
          <w:sz w:val="28"/>
          <w:szCs w:val="28"/>
        </w:rPr>
        <w:t>Ourense</w:t>
      </w:r>
    </w:p>
    <w:p w14:paraId="2754E5F4"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35A59E64"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F06901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39D2A30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0C4903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6FDD7DE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F34AED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4323209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6F37AC9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2DBA26E4" w14:textId="77777777" w:rsidR="00DF7FA2" w:rsidRPr="00D863DF" w:rsidRDefault="00DF7FA2" w:rsidP="006E0321">
            <w:pPr>
              <w:rPr>
                <w:rFonts w:ascii="Calibri" w:hAnsi="Calibri" w:cs="Calibri"/>
                <w:color w:val="000000"/>
              </w:rPr>
            </w:pPr>
            <w:r w:rsidRPr="00D863DF">
              <w:rPr>
                <w:rFonts w:ascii="Calibri" w:hAnsi="Calibri" w:cs="Calibri"/>
                <w:color w:val="000000"/>
              </w:rPr>
              <w:t>24122</w:t>
            </w:r>
          </w:p>
        </w:tc>
        <w:tc>
          <w:tcPr>
            <w:tcW w:w="2948" w:type="dxa"/>
            <w:tcBorders>
              <w:top w:val="nil"/>
              <w:left w:val="nil"/>
              <w:bottom w:val="single" w:sz="8" w:space="0" w:color="FFFFFF"/>
              <w:right w:val="single" w:sz="8" w:space="0" w:color="FFFFFF"/>
            </w:tcBorders>
            <w:shd w:val="clear" w:color="auto" w:fill="CCCCFF"/>
            <w:noWrap/>
            <w:vAlign w:val="center"/>
          </w:tcPr>
          <w:p w14:paraId="5972B405" w14:textId="77777777" w:rsidR="00DF7FA2" w:rsidRPr="00D863DF" w:rsidRDefault="00DF7FA2" w:rsidP="006E0321">
            <w:pPr>
              <w:rPr>
                <w:rFonts w:ascii="Calibri" w:hAnsi="Calibri" w:cs="Calibri"/>
                <w:color w:val="000000"/>
              </w:rPr>
            </w:pPr>
            <w:r w:rsidRPr="00D863DF">
              <w:rPr>
                <w:rFonts w:ascii="Calibri" w:hAnsi="Calibri" w:cs="Calibri"/>
                <w:color w:val="000000"/>
              </w:rPr>
              <w:t>Puente de Domingo Flórez</w:t>
            </w:r>
          </w:p>
        </w:tc>
        <w:tc>
          <w:tcPr>
            <w:tcW w:w="698" w:type="dxa"/>
            <w:tcBorders>
              <w:top w:val="nil"/>
              <w:left w:val="nil"/>
              <w:bottom w:val="single" w:sz="8" w:space="0" w:color="FFFFFF"/>
              <w:right w:val="single" w:sz="8" w:space="0" w:color="FFFFFF"/>
            </w:tcBorders>
            <w:shd w:val="clear" w:color="auto" w:fill="CCCCFF"/>
            <w:vAlign w:val="center"/>
          </w:tcPr>
          <w:p w14:paraId="207110B1" w14:textId="77777777" w:rsidR="00DF7FA2" w:rsidRPr="00F95E9C" w:rsidRDefault="00DF7FA2" w:rsidP="006E0321">
            <w:pPr>
              <w:rPr>
                <w:rFonts w:ascii="Calibri" w:hAnsi="Calibri" w:cs="Calibri"/>
                <w:color w:val="000000"/>
              </w:rPr>
            </w:pPr>
            <w:r w:rsidRPr="00F95E9C">
              <w:rPr>
                <w:rFonts w:ascii="Calibri" w:hAnsi="Calibri" w:cs="Calibri"/>
                <w:color w:val="000000"/>
              </w:rPr>
              <w:t>32033</w:t>
            </w:r>
          </w:p>
        </w:tc>
        <w:tc>
          <w:tcPr>
            <w:tcW w:w="2948" w:type="dxa"/>
            <w:tcBorders>
              <w:top w:val="nil"/>
              <w:left w:val="nil"/>
              <w:bottom w:val="single" w:sz="8" w:space="0" w:color="FFFFFF"/>
              <w:right w:val="single" w:sz="8" w:space="0" w:color="FFFFFF"/>
            </w:tcBorders>
            <w:shd w:val="clear" w:color="auto" w:fill="CCCCFF"/>
            <w:noWrap/>
            <w:vAlign w:val="center"/>
          </w:tcPr>
          <w:p w14:paraId="2C9A06DB" w14:textId="77777777" w:rsidR="00DF7FA2" w:rsidRPr="00F95E9C" w:rsidRDefault="00DF7FA2" w:rsidP="006E0321">
            <w:pPr>
              <w:rPr>
                <w:rFonts w:ascii="Calibri" w:hAnsi="Calibri" w:cs="Calibri"/>
                <w:color w:val="000000"/>
              </w:rPr>
            </w:pPr>
            <w:r w:rsidRPr="00F95E9C">
              <w:rPr>
                <w:rFonts w:ascii="Calibri" w:hAnsi="Calibri" w:cs="Calibri"/>
                <w:color w:val="000000"/>
              </w:rPr>
              <w:t>Gomesende</w:t>
            </w:r>
          </w:p>
        </w:tc>
        <w:tc>
          <w:tcPr>
            <w:tcW w:w="698" w:type="dxa"/>
            <w:tcBorders>
              <w:top w:val="nil"/>
              <w:left w:val="nil"/>
              <w:bottom w:val="single" w:sz="8" w:space="0" w:color="FFFFFF"/>
              <w:right w:val="single" w:sz="8" w:space="0" w:color="FFFFFF"/>
            </w:tcBorders>
            <w:shd w:val="clear" w:color="auto" w:fill="CCCCFF"/>
            <w:vAlign w:val="center"/>
          </w:tcPr>
          <w:p w14:paraId="2C05CE03" w14:textId="77777777" w:rsidR="00DF7FA2" w:rsidRPr="00F95E9C" w:rsidRDefault="00DF7FA2" w:rsidP="006E0321">
            <w:pPr>
              <w:rPr>
                <w:rFonts w:ascii="Calibri" w:hAnsi="Calibri" w:cs="Calibri"/>
                <w:color w:val="000000"/>
              </w:rPr>
            </w:pPr>
            <w:r w:rsidRPr="00F95E9C">
              <w:rPr>
                <w:rFonts w:ascii="Calibri" w:hAnsi="Calibri" w:cs="Calibri"/>
                <w:color w:val="000000"/>
              </w:rPr>
              <w:t>32074</w:t>
            </w:r>
          </w:p>
        </w:tc>
        <w:tc>
          <w:tcPr>
            <w:tcW w:w="2948" w:type="dxa"/>
            <w:tcBorders>
              <w:top w:val="nil"/>
              <w:left w:val="nil"/>
              <w:bottom w:val="single" w:sz="8" w:space="0" w:color="FFFFFF"/>
              <w:right w:val="single" w:sz="8" w:space="0" w:color="FFFFFF"/>
            </w:tcBorders>
            <w:shd w:val="clear" w:color="auto" w:fill="CCCCFF"/>
            <w:noWrap/>
            <w:vAlign w:val="center"/>
          </w:tcPr>
          <w:p w14:paraId="75BD0362" w14:textId="77777777" w:rsidR="00DF7FA2" w:rsidRPr="00F95E9C" w:rsidRDefault="00DF7FA2" w:rsidP="006E0321">
            <w:pPr>
              <w:rPr>
                <w:rFonts w:ascii="Calibri" w:hAnsi="Calibri" w:cs="Calibri"/>
                <w:color w:val="000000"/>
              </w:rPr>
            </w:pPr>
            <w:r w:rsidRPr="00F95E9C">
              <w:rPr>
                <w:rFonts w:ascii="Calibri" w:hAnsi="Calibri" w:cs="Calibri"/>
                <w:color w:val="000000"/>
              </w:rPr>
              <w:t>San Amaro</w:t>
            </w:r>
          </w:p>
        </w:tc>
      </w:tr>
      <w:tr w:rsidR="00DF7FA2" w:rsidRPr="00996363" w14:paraId="38E9A64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5E48BD9" w14:textId="77777777" w:rsidR="00DF7FA2" w:rsidRPr="00D863DF" w:rsidRDefault="00DF7FA2" w:rsidP="006E0321">
            <w:pPr>
              <w:rPr>
                <w:rFonts w:ascii="Calibri" w:hAnsi="Calibri" w:cs="Calibri"/>
                <w:color w:val="000000"/>
              </w:rPr>
            </w:pPr>
            <w:r w:rsidRPr="00D863DF">
              <w:rPr>
                <w:rFonts w:ascii="Calibri" w:hAnsi="Calibri" w:cs="Calibri"/>
                <w:color w:val="000000"/>
              </w:rPr>
              <w:t>27008</w:t>
            </w:r>
          </w:p>
        </w:tc>
        <w:tc>
          <w:tcPr>
            <w:tcW w:w="2948" w:type="dxa"/>
            <w:tcBorders>
              <w:top w:val="nil"/>
              <w:left w:val="nil"/>
              <w:bottom w:val="single" w:sz="8" w:space="0" w:color="FFFFFF"/>
              <w:right w:val="single" w:sz="8" w:space="0" w:color="FFFFFF"/>
            </w:tcBorders>
            <w:shd w:val="clear" w:color="auto" w:fill="C0C0C0"/>
            <w:noWrap/>
            <w:vAlign w:val="bottom"/>
          </w:tcPr>
          <w:p w14:paraId="6BD5D4D4" w14:textId="77777777" w:rsidR="00DF7FA2" w:rsidRPr="00D863DF" w:rsidRDefault="00DF7FA2" w:rsidP="006E0321">
            <w:pPr>
              <w:rPr>
                <w:rFonts w:ascii="Calibri" w:hAnsi="Calibri" w:cs="Calibri"/>
                <w:color w:val="000000"/>
              </w:rPr>
            </w:pPr>
            <w:r w:rsidRPr="00D863DF">
              <w:rPr>
                <w:rFonts w:ascii="Calibri" w:hAnsi="Calibri" w:cs="Calibri"/>
                <w:color w:val="000000"/>
              </w:rPr>
              <w:t>Bóveda</w:t>
            </w:r>
          </w:p>
        </w:tc>
        <w:tc>
          <w:tcPr>
            <w:tcW w:w="698" w:type="dxa"/>
            <w:tcBorders>
              <w:top w:val="nil"/>
              <w:left w:val="nil"/>
              <w:bottom w:val="single" w:sz="8" w:space="0" w:color="FFFFFF"/>
              <w:right w:val="single" w:sz="8" w:space="0" w:color="FFFFFF"/>
            </w:tcBorders>
            <w:shd w:val="clear" w:color="auto" w:fill="C0C0C0"/>
            <w:vAlign w:val="bottom"/>
          </w:tcPr>
          <w:p w14:paraId="0552B06C" w14:textId="77777777" w:rsidR="00DF7FA2" w:rsidRPr="00F95E9C" w:rsidRDefault="00DF7FA2" w:rsidP="006E0321">
            <w:pPr>
              <w:rPr>
                <w:rFonts w:ascii="Calibri" w:hAnsi="Calibri" w:cs="Calibri"/>
                <w:color w:val="000000"/>
              </w:rPr>
            </w:pPr>
            <w:r w:rsidRPr="00F95E9C">
              <w:rPr>
                <w:rFonts w:ascii="Calibri" w:hAnsi="Calibri" w:cs="Calibri"/>
                <w:color w:val="000000"/>
              </w:rPr>
              <w:t>32034</w:t>
            </w:r>
          </w:p>
        </w:tc>
        <w:tc>
          <w:tcPr>
            <w:tcW w:w="2948" w:type="dxa"/>
            <w:tcBorders>
              <w:top w:val="nil"/>
              <w:left w:val="nil"/>
              <w:bottom w:val="single" w:sz="8" w:space="0" w:color="FFFFFF"/>
              <w:right w:val="single" w:sz="8" w:space="0" w:color="FFFFFF"/>
            </w:tcBorders>
            <w:shd w:val="clear" w:color="auto" w:fill="C0C0C0"/>
            <w:noWrap/>
            <w:vAlign w:val="bottom"/>
          </w:tcPr>
          <w:p w14:paraId="5046C5D2" w14:textId="77777777" w:rsidR="00DF7FA2" w:rsidRPr="00F95E9C" w:rsidRDefault="00DF7FA2" w:rsidP="006E0321">
            <w:pPr>
              <w:rPr>
                <w:rFonts w:ascii="Calibri" w:hAnsi="Calibri" w:cs="Calibri"/>
                <w:color w:val="000000"/>
              </w:rPr>
            </w:pPr>
            <w:r w:rsidRPr="00F95E9C">
              <w:rPr>
                <w:rFonts w:ascii="Calibri" w:hAnsi="Calibri" w:cs="Calibri"/>
                <w:color w:val="000000"/>
              </w:rPr>
              <w:t>Gudiña (A)</w:t>
            </w:r>
          </w:p>
        </w:tc>
        <w:tc>
          <w:tcPr>
            <w:tcW w:w="698" w:type="dxa"/>
            <w:tcBorders>
              <w:top w:val="nil"/>
              <w:left w:val="nil"/>
              <w:bottom w:val="single" w:sz="8" w:space="0" w:color="FFFFFF"/>
              <w:right w:val="single" w:sz="8" w:space="0" w:color="FFFFFF"/>
            </w:tcBorders>
            <w:shd w:val="clear" w:color="auto" w:fill="C0C0C0"/>
            <w:vAlign w:val="bottom"/>
          </w:tcPr>
          <w:p w14:paraId="461FF808" w14:textId="77777777" w:rsidR="00DF7FA2" w:rsidRPr="00F95E9C" w:rsidRDefault="00DF7FA2" w:rsidP="006E0321">
            <w:pPr>
              <w:rPr>
                <w:rFonts w:ascii="Calibri" w:hAnsi="Calibri" w:cs="Calibri"/>
                <w:color w:val="000000"/>
              </w:rPr>
            </w:pPr>
            <w:r w:rsidRPr="00F95E9C">
              <w:rPr>
                <w:rFonts w:ascii="Calibri" w:hAnsi="Calibri" w:cs="Calibri"/>
                <w:color w:val="000000"/>
              </w:rPr>
              <w:t>32075</w:t>
            </w:r>
          </w:p>
        </w:tc>
        <w:tc>
          <w:tcPr>
            <w:tcW w:w="2948" w:type="dxa"/>
            <w:tcBorders>
              <w:top w:val="nil"/>
              <w:left w:val="nil"/>
              <w:bottom w:val="single" w:sz="8" w:space="0" w:color="FFFFFF"/>
              <w:right w:val="single" w:sz="8" w:space="0" w:color="FFFFFF"/>
            </w:tcBorders>
            <w:shd w:val="clear" w:color="auto" w:fill="C0C0C0"/>
            <w:noWrap/>
            <w:vAlign w:val="bottom"/>
          </w:tcPr>
          <w:p w14:paraId="537B3694" w14:textId="77777777" w:rsidR="00DF7FA2" w:rsidRPr="00F95E9C" w:rsidRDefault="00DF7FA2" w:rsidP="006E0321">
            <w:pPr>
              <w:rPr>
                <w:rFonts w:ascii="Calibri" w:hAnsi="Calibri" w:cs="Calibri"/>
                <w:color w:val="000000"/>
              </w:rPr>
            </w:pPr>
            <w:r w:rsidRPr="00F95E9C">
              <w:rPr>
                <w:rFonts w:ascii="Calibri" w:hAnsi="Calibri" w:cs="Calibri"/>
                <w:color w:val="000000"/>
              </w:rPr>
              <w:t>San Cibrao das Viñas</w:t>
            </w:r>
          </w:p>
        </w:tc>
      </w:tr>
      <w:tr w:rsidR="00DF7FA2" w:rsidRPr="00996363" w14:paraId="73D0AB7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69CDBD0" w14:textId="77777777" w:rsidR="00DF7FA2" w:rsidRPr="00D863DF" w:rsidRDefault="00DF7FA2" w:rsidP="006E0321">
            <w:pPr>
              <w:rPr>
                <w:rFonts w:ascii="Calibri" w:hAnsi="Calibri" w:cs="Calibri"/>
                <w:color w:val="000000"/>
              </w:rPr>
            </w:pPr>
            <w:r w:rsidRPr="00D863DF">
              <w:rPr>
                <w:rFonts w:ascii="Calibri" w:hAnsi="Calibri" w:cs="Calibri"/>
                <w:color w:val="000000"/>
              </w:rPr>
              <w:t>27009</w:t>
            </w:r>
          </w:p>
        </w:tc>
        <w:tc>
          <w:tcPr>
            <w:tcW w:w="2948" w:type="dxa"/>
            <w:tcBorders>
              <w:top w:val="nil"/>
              <w:left w:val="nil"/>
              <w:bottom w:val="single" w:sz="8" w:space="0" w:color="FFFFFF"/>
              <w:right w:val="single" w:sz="8" w:space="0" w:color="FFFFFF"/>
            </w:tcBorders>
            <w:shd w:val="clear" w:color="auto" w:fill="CCCCFF"/>
            <w:noWrap/>
            <w:vAlign w:val="bottom"/>
          </w:tcPr>
          <w:p w14:paraId="7AA9BB96" w14:textId="77777777" w:rsidR="00DF7FA2" w:rsidRPr="00D863DF" w:rsidRDefault="00DF7FA2" w:rsidP="006E0321">
            <w:pPr>
              <w:rPr>
                <w:rFonts w:ascii="Calibri" w:hAnsi="Calibri" w:cs="Calibri"/>
                <w:color w:val="000000"/>
              </w:rPr>
            </w:pPr>
            <w:r w:rsidRPr="00D863DF">
              <w:rPr>
                <w:rFonts w:ascii="Calibri" w:hAnsi="Calibri" w:cs="Calibri"/>
                <w:color w:val="000000"/>
              </w:rPr>
              <w:t>Carballedo</w:t>
            </w:r>
          </w:p>
        </w:tc>
        <w:tc>
          <w:tcPr>
            <w:tcW w:w="698" w:type="dxa"/>
            <w:tcBorders>
              <w:top w:val="nil"/>
              <w:left w:val="nil"/>
              <w:bottom w:val="single" w:sz="8" w:space="0" w:color="FFFFFF"/>
              <w:right w:val="single" w:sz="8" w:space="0" w:color="FFFFFF"/>
            </w:tcBorders>
            <w:shd w:val="clear" w:color="auto" w:fill="CCCCFF"/>
            <w:vAlign w:val="bottom"/>
          </w:tcPr>
          <w:p w14:paraId="5C8E619A" w14:textId="77777777" w:rsidR="00DF7FA2" w:rsidRPr="00F95E9C" w:rsidRDefault="00DF7FA2" w:rsidP="006E0321">
            <w:pPr>
              <w:rPr>
                <w:rFonts w:ascii="Calibri" w:hAnsi="Calibri" w:cs="Calibri"/>
                <w:color w:val="000000"/>
              </w:rPr>
            </w:pPr>
            <w:r w:rsidRPr="00F95E9C">
              <w:rPr>
                <w:rFonts w:ascii="Calibri" w:hAnsi="Calibri" w:cs="Calibri"/>
                <w:color w:val="000000"/>
              </w:rPr>
              <w:t>32035</w:t>
            </w:r>
          </w:p>
        </w:tc>
        <w:tc>
          <w:tcPr>
            <w:tcW w:w="2948" w:type="dxa"/>
            <w:tcBorders>
              <w:top w:val="nil"/>
              <w:left w:val="nil"/>
              <w:bottom w:val="single" w:sz="8" w:space="0" w:color="FFFFFF"/>
              <w:right w:val="single" w:sz="8" w:space="0" w:color="FFFFFF"/>
            </w:tcBorders>
            <w:shd w:val="clear" w:color="auto" w:fill="CCCCFF"/>
            <w:noWrap/>
            <w:vAlign w:val="bottom"/>
          </w:tcPr>
          <w:p w14:paraId="5D433160" w14:textId="77777777" w:rsidR="00DF7FA2" w:rsidRPr="00F95E9C" w:rsidRDefault="00DF7FA2" w:rsidP="006E0321">
            <w:pPr>
              <w:rPr>
                <w:rFonts w:ascii="Calibri" w:hAnsi="Calibri" w:cs="Calibri"/>
                <w:color w:val="000000"/>
              </w:rPr>
            </w:pPr>
            <w:r w:rsidRPr="00F95E9C">
              <w:rPr>
                <w:rFonts w:ascii="Calibri" w:hAnsi="Calibri" w:cs="Calibri"/>
                <w:color w:val="000000"/>
              </w:rPr>
              <w:t>Irixo (O)</w:t>
            </w:r>
          </w:p>
        </w:tc>
        <w:tc>
          <w:tcPr>
            <w:tcW w:w="698" w:type="dxa"/>
            <w:tcBorders>
              <w:top w:val="nil"/>
              <w:left w:val="nil"/>
              <w:bottom w:val="single" w:sz="8" w:space="0" w:color="FFFFFF"/>
              <w:right w:val="single" w:sz="8" w:space="0" w:color="FFFFFF"/>
            </w:tcBorders>
            <w:shd w:val="clear" w:color="auto" w:fill="CCCCFF"/>
            <w:vAlign w:val="bottom"/>
          </w:tcPr>
          <w:p w14:paraId="75CA274F" w14:textId="77777777" w:rsidR="00DF7FA2" w:rsidRPr="00F95E9C" w:rsidRDefault="00DF7FA2" w:rsidP="006E0321">
            <w:pPr>
              <w:rPr>
                <w:rFonts w:ascii="Calibri" w:hAnsi="Calibri" w:cs="Calibri"/>
                <w:color w:val="000000"/>
              </w:rPr>
            </w:pPr>
            <w:r w:rsidRPr="00F95E9C">
              <w:rPr>
                <w:rFonts w:ascii="Calibri" w:hAnsi="Calibri" w:cs="Calibri"/>
                <w:color w:val="000000"/>
              </w:rPr>
              <w:t>32076</w:t>
            </w:r>
          </w:p>
        </w:tc>
        <w:tc>
          <w:tcPr>
            <w:tcW w:w="2948" w:type="dxa"/>
            <w:tcBorders>
              <w:top w:val="nil"/>
              <w:left w:val="nil"/>
              <w:bottom w:val="single" w:sz="8" w:space="0" w:color="FFFFFF"/>
              <w:right w:val="single" w:sz="8" w:space="0" w:color="FFFFFF"/>
            </w:tcBorders>
            <w:shd w:val="clear" w:color="auto" w:fill="CCCCFF"/>
            <w:noWrap/>
            <w:vAlign w:val="bottom"/>
          </w:tcPr>
          <w:p w14:paraId="6752F011" w14:textId="77777777" w:rsidR="00DF7FA2" w:rsidRPr="00F95E9C" w:rsidRDefault="00DF7FA2" w:rsidP="006E0321">
            <w:pPr>
              <w:rPr>
                <w:rFonts w:ascii="Calibri" w:hAnsi="Calibri" w:cs="Calibri"/>
                <w:color w:val="000000"/>
              </w:rPr>
            </w:pPr>
            <w:r w:rsidRPr="00F95E9C">
              <w:rPr>
                <w:rFonts w:ascii="Calibri" w:hAnsi="Calibri" w:cs="Calibri"/>
                <w:color w:val="000000"/>
              </w:rPr>
              <w:t>San Cristovo de Cea</w:t>
            </w:r>
          </w:p>
        </w:tc>
      </w:tr>
      <w:tr w:rsidR="00DF7FA2" w:rsidRPr="00996363" w14:paraId="4073882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74E0424" w14:textId="77777777" w:rsidR="00DF7FA2" w:rsidRPr="00D863DF" w:rsidRDefault="00DF7FA2" w:rsidP="006E0321">
            <w:pPr>
              <w:rPr>
                <w:rFonts w:ascii="Calibri" w:hAnsi="Calibri" w:cs="Calibri"/>
                <w:color w:val="000000"/>
              </w:rPr>
            </w:pPr>
            <w:r w:rsidRPr="00D863DF">
              <w:rPr>
                <w:rFonts w:ascii="Calibri" w:hAnsi="Calibri" w:cs="Calibri"/>
                <w:color w:val="000000"/>
              </w:rPr>
              <w:t>27016</w:t>
            </w:r>
          </w:p>
        </w:tc>
        <w:tc>
          <w:tcPr>
            <w:tcW w:w="2948" w:type="dxa"/>
            <w:tcBorders>
              <w:top w:val="nil"/>
              <w:left w:val="nil"/>
              <w:bottom w:val="single" w:sz="8" w:space="0" w:color="FFFFFF"/>
              <w:right w:val="single" w:sz="8" w:space="0" w:color="FFFFFF"/>
            </w:tcBorders>
            <w:shd w:val="clear" w:color="auto" w:fill="C0C0C0"/>
            <w:noWrap/>
            <w:vAlign w:val="bottom"/>
          </w:tcPr>
          <w:p w14:paraId="770196BE" w14:textId="77777777" w:rsidR="00DF7FA2" w:rsidRPr="00D863DF" w:rsidRDefault="00DF7FA2" w:rsidP="006E0321">
            <w:pPr>
              <w:rPr>
                <w:rFonts w:ascii="Calibri" w:hAnsi="Calibri" w:cs="Calibri"/>
                <w:color w:val="000000"/>
              </w:rPr>
            </w:pPr>
            <w:r w:rsidRPr="00D863DF">
              <w:rPr>
                <w:rFonts w:ascii="Calibri" w:hAnsi="Calibri" w:cs="Calibri"/>
                <w:color w:val="000000"/>
              </w:rPr>
              <w:t>Chantada</w:t>
            </w:r>
          </w:p>
        </w:tc>
        <w:tc>
          <w:tcPr>
            <w:tcW w:w="698" w:type="dxa"/>
            <w:tcBorders>
              <w:top w:val="nil"/>
              <w:left w:val="nil"/>
              <w:bottom w:val="single" w:sz="8" w:space="0" w:color="FFFFFF"/>
              <w:right w:val="single" w:sz="8" w:space="0" w:color="FFFFFF"/>
            </w:tcBorders>
            <w:shd w:val="clear" w:color="auto" w:fill="C0C0C0"/>
            <w:vAlign w:val="bottom"/>
          </w:tcPr>
          <w:p w14:paraId="1300E3AC" w14:textId="77777777" w:rsidR="00DF7FA2" w:rsidRPr="00F95E9C" w:rsidRDefault="00DF7FA2" w:rsidP="006E0321">
            <w:pPr>
              <w:rPr>
                <w:rFonts w:ascii="Calibri" w:hAnsi="Calibri" w:cs="Calibri"/>
                <w:color w:val="000000"/>
              </w:rPr>
            </w:pPr>
            <w:r w:rsidRPr="00F95E9C">
              <w:rPr>
                <w:rFonts w:ascii="Calibri" w:hAnsi="Calibri" w:cs="Calibri"/>
                <w:color w:val="000000"/>
              </w:rPr>
              <w:t>32036</w:t>
            </w:r>
          </w:p>
        </w:tc>
        <w:tc>
          <w:tcPr>
            <w:tcW w:w="2948" w:type="dxa"/>
            <w:tcBorders>
              <w:top w:val="nil"/>
              <w:left w:val="nil"/>
              <w:bottom w:val="single" w:sz="8" w:space="0" w:color="FFFFFF"/>
              <w:right w:val="single" w:sz="8" w:space="0" w:color="FFFFFF"/>
            </w:tcBorders>
            <w:shd w:val="clear" w:color="auto" w:fill="C0C0C0"/>
            <w:noWrap/>
            <w:vAlign w:val="bottom"/>
          </w:tcPr>
          <w:p w14:paraId="242AFFA6" w14:textId="77777777" w:rsidR="00DF7FA2" w:rsidRPr="00F95E9C" w:rsidRDefault="00DF7FA2" w:rsidP="006E0321">
            <w:pPr>
              <w:rPr>
                <w:rFonts w:ascii="Calibri" w:hAnsi="Calibri" w:cs="Calibri"/>
                <w:color w:val="000000"/>
              </w:rPr>
            </w:pPr>
            <w:r w:rsidRPr="00F95E9C">
              <w:rPr>
                <w:rFonts w:ascii="Calibri" w:hAnsi="Calibri" w:cs="Calibri"/>
                <w:color w:val="000000"/>
              </w:rPr>
              <w:t>Xunqueira de Ambía</w:t>
            </w:r>
          </w:p>
        </w:tc>
        <w:tc>
          <w:tcPr>
            <w:tcW w:w="698" w:type="dxa"/>
            <w:tcBorders>
              <w:top w:val="nil"/>
              <w:left w:val="nil"/>
              <w:bottom w:val="single" w:sz="8" w:space="0" w:color="FFFFFF"/>
              <w:right w:val="single" w:sz="8" w:space="0" w:color="FFFFFF"/>
            </w:tcBorders>
            <w:shd w:val="clear" w:color="auto" w:fill="C0C0C0"/>
            <w:vAlign w:val="bottom"/>
          </w:tcPr>
          <w:p w14:paraId="209E45B2" w14:textId="77777777" w:rsidR="00DF7FA2" w:rsidRPr="00F95E9C" w:rsidRDefault="00DF7FA2" w:rsidP="006E0321">
            <w:pPr>
              <w:rPr>
                <w:rFonts w:ascii="Calibri" w:hAnsi="Calibri" w:cs="Calibri"/>
                <w:color w:val="000000"/>
              </w:rPr>
            </w:pPr>
            <w:r w:rsidRPr="00F95E9C">
              <w:rPr>
                <w:rFonts w:ascii="Calibri" w:hAnsi="Calibri" w:cs="Calibri"/>
                <w:color w:val="000000"/>
              </w:rPr>
              <w:t>32077</w:t>
            </w:r>
          </w:p>
        </w:tc>
        <w:tc>
          <w:tcPr>
            <w:tcW w:w="2948" w:type="dxa"/>
            <w:tcBorders>
              <w:top w:val="nil"/>
              <w:left w:val="nil"/>
              <w:bottom w:val="single" w:sz="8" w:space="0" w:color="FFFFFF"/>
              <w:right w:val="single" w:sz="8" w:space="0" w:color="FFFFFF"/>
            </w:tcBorders>
            <w:shd w:val="clear" w:color="auto" w:fill="C0C0C0"/>
            <w:noWrap/>
            <w:vAlign w:val="bottom"/>
          </w:tcPr>
          <w:p w14:paraId="72E46E97" w14:textId="77777777" w:rsidR="00DF7FA2" w:rsidRPr="00F95E9C" w:rsidRDefault="00DF7FA2" w:rsidP="006E0321">
            <w:pPr>
              <w:rPr>
                <w:rFonts w:ascii="Calibri" w:hAnsi="Calibri" w:cs="Calibri"/>
                <w:color w:val="000000"/>
              </w:rPr>
            </w:pPr>
            <w:r w:rsidRPr="00F95E9C">
              <w:rPr>
                <w:rFonts w:ascii="Calibri" w:hAnsi="Calibri" w:cs="Calibri"/>
                <w:color w:val="000000"/>
              </w:rPr>
              <w:t>Sandiás</w:t>
            </w:r>
          </w:p>
        </w:tc>
      </w:tr>
      <w:tr w:rsidR="00DF7FA2" w:rsidRPr="00996363" w14:paraId="645CA6C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2B3AE5DC" w14:textId="77777777" w:rsidR="00DF7FA2" w:rsidRPr="00D863DF" w:rsidRDefault="00DF7FA2" w:rsidP="006E0321">
            <w:pPr>
              <w:rPr>
                <w:rFonts w:ascii="Calibri" w:hAnsi="Calibri" w:cs="Calibri"/>
                <w:color w:val="000000"/>
              </w:rPr>
            </w:pPr>
            <w:r w:rsidRPr="00D863DF">
              <w:rPr>
                <w:rFonts w:ascii="Calibri" w:hAnsi="Calibri" w:cs="Calibri"/>
                <w:color w:val="000000"/>
              </w:rPr>
              <w:t>27031</w:t>
            </w:r>
          </w:p>
        </w:tc>
        <w:tc>
          <w:tcPr>
            <w:tcW w:w="2948" w:type="dxa"/>
            <w:tcBorders>
              <w:top w:val="nil"/>
              <w:left w:val="nil"/>
              <w:bottom w:val="single" w:sz="8" w:space="0" w:color="FFFFFF"/>
              <w:right w:val="single" w:sz="8" w:space="0" w:color="FFFFFF"/>
            </w:tcBorders>
            <w:shd w:val="clear" w:color="auto" w:fill="CCCCFF"/>
            <w:noWrap/>
            <w:vAlign w:val="center"/>
          </w:tcPr>
          <w:p w14:paraId="0D90EA6A" w14:textId="77777777" w:rsidR="00DF7FA2" w:rsidRPr="00D863DF" w:rsidRDefault="00DF7FA2" w:rsidP="006E0321">
            <w:pPr>
              <w:rPr>
                <w:rFonts w:ascii="Calibri" w:hAnsi="Calibri" w:cs="Calibri"/>
                <w:color w:val="000000"/>
              </w:rPr>
            </w:pPr>
            <w:r w:rsidRPr="00D863DF">
              <w:rPr>
                <w:rFonts w:ascii="Calibri" w:hAnsi="Calibri" w:cs="Calibri"/>
                <w:color w:val="000000"/>
              </w:rPr>
              <w:t>Monforte de Lemos</w:t>
            </w:r>
          </w:p>
        </w:tc>
        <w:tc>
          <w:tcPr>
            <w:tcW w:w="698" w:type="dxa"/>
            <w:tcBorders>
              <w:top w:val="nil"/>
              <w:left w:val="nil"/>
              <w:bottom w:val="single" w:sz="8" w:space="0" w:color="FFFFFF"/>
              <w:right w:val="single" w:sz="8" w:space="0" w:color="FFFFFF"/>
            </w:tcBorders>
            <w:shd w:val="clear" w:color="auto" w:fill="CCCCFF"/>
            <w:vAlign w:val="center"/>
          </w:tcPr>
          <w:p w14:paraId="0B7D8E8C" w14:textId="77777777" w:rsidR="00DF7FA2" w:rsidRPr="00F95E9C" w:rsidRDefault="00DF7FA2" w:rsidP="006E0321">
            <w:pPr>
              <w:rPr>
                <w:rFonts w:ascii="Calibri" w:hAnsi="Calibri" w:cs="Calibri"/>
                <w:color w:val="000000"/>
              </w:rPr>
            </w:pPr>
            <w:r w:rsidRPr="00F95E9C">
              <w:rPr>
                <w:rFonts w:ascii="Calibri" w:hAnsi="Calibri" w:cs="Calibri"/>
                <w:color w:val="000000"/>
              </w:rPr>
              <w:t>32037</w:t>
            </w:r>
          </w:p>
        </w:tc>
        <w:tc>
          <w:tcPr>
            <w:tcW w:w="2948" w:type="dxa"/>
            <w:tcBorders>
              <w:top w:val="nil"/>
              <w:left w:val="nil"/>
              <w:bottom w:val="single" w:sz="8" w:space="0" w:color="FFFFFF"/>
              <w:right w:val="single" w:sz="8" w:space="0" w:color="FFFFFF"/>
            </w:tcBorders>
            <w:shd w:val="clear" w:color="auto" w:fill="CCCCFF"/>
            <w:noWrap/>
            <w:vAlign w:val="center"/>
          </w:tcPr>
          <w:p w14:paraId="6AD24083" w14:textId="77777777" w:rsidR="00DF7FA2" w:rsidRPr="00F95E9C" w:rsidRDefault="00DF7FA2" w:rsidP="006E0321">
            <w:pPr>
              <w:rPr>
                <w:rFonts w:ascii="Calibri" w:hAnsi="Calibri" w:cs="Calibri"/>
                <w:color w:val="000000"/>
              </w:rPr>
            </w:pPr>
            <w:r w:rsidRPr="00F95E9C">
              <w:rPr>
                <w:rFonts w:ascii="Calibri" w:hAnsi="Calibri" w:cs="Calibri"/>
                <w:color w:val="000000"/>
              </w:rPr>
              <w:t>Xunqueira de Espadanedo</w:t>
            </w:r>
          </w:p>
        </w:tc>
        <w:tc>
          <w:tcPr>
            <w:tcW w:w="698" w:type="dxa"/>
            <w:tcBorders>
              <w:top w:val="nil"/>
              <w:left w:val="nil"/>
              <w:bottom w:val="single" w:sz="8" w:space="0" w:color="FFFFFF"/>
              <w:right w:val="single" w:sz="8" w:space="0" w:color="FFFFFF"/>
            </w:tcBorders>
            <w:shd w:val="clear" w:color="auto" w:fill="CCCCFF"/>
            <w:vAlign w:val="center"/>
          </w:tcPr>
          <w:p w14:paraId="1F01CF83" w14:textId="77777777" w:rsidR="00DF7FA2" w:rsidRPr="00F95E9C" w:rsidRDefault="00DF7FA2" w:rsidP="006E0321">
            <w:pPr>
              <w:rPr>
                <w:rFonts w:ascii="Calibri" w:hAnsi="Calibri" w:cs="Calibri"/>
                <w:color w:val="000000"/>
              </w:rPr>
            </w:pPr>
            <w:r w:rsidRPr="00F95E9C">
              <w:rPr>
                <w:rFonts w:ascii="Calibri" w:hAnsi="Calibri" w:cs="Calibri"/>
                <w:color w:val="000000"/>
              </w:rPr>
              <w:t>32078</w:t>
            </w:r>
          </w:p>
        </w:tc>
        <w:tc>
          <w:tcPr>
            <w:tcW w:w="2948" w:type="dxa"/>
            <w:tcBorders>
              <w:top w:val="nil"/>
              <w:left w:val="nil"/>
              <w:bottom w:val="single" w:sz="8" w:space="0" w:color="FFFFFF"/>
              <w:right w:val="single" w:sz="8" w:space="0" w:color="FFFFFF"/>
            </w:tcBorders>
            <w:shd w:val="clear" w:color="auto" w:fill="CCCCFF"/>
            <w:noWrap/>
            <w:vAlign w:val="center"/>
          </w:tcPr>
          <w:p w14:paraId="23829A0D" w14:textId="77777777" w:rsidR="00DF7FA2" w:rsidRPr="00F95E9C" w:rsidRDefault="00DF7FA2" w:rsidP="006E0321">
            <w:pPr>
              <w:rPr>
                <w:rFonts w:ascii="Calibri" w:hAnsi="Calibri" w:cs="Calibri"/>
                <w:color w:val="000000"/>
              </w:rPr>
            </w:pPr>
            <w:r w:rsidRPr="00F95E9C">
              <w:rPr>
                <w:rFonts w:ascii="Calibri" w:hAnsi="Calibri" w:cs="Calibri"/>
                <w:color w:val="000000"/>
              </w:rPr>
              <w:t>Sarreaus</w:t>
            </w:r>
          </w:p>
        </w:tc>
      </w:tr>
      <w:tr w:rsidR="00DF7FA2" w:rsidRPr="00996363" w14:paraId="767DF25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17834FB" w14:textId="77777777" w:rsidR="00DF7FA2" w:rsidRPr="00D863DF" w:rsidRDefault="00DF7FA2" w:rsidP="006E0321">
            <w:pPr>
              <w:rPr>
                <w:rFonts w:ascii="Calibri" w:hAnsi="Calibri" w:cs="Calibri"/>
                <w:color w:val="000000"/>
              </w:rPr>
            </w:pPr>
            <w:r w:rsidRPr="00D863DF">
              <w:rPr>
                <w:rFonts w:ascii="Calibri" w:hAnsi="Calibri" w:cs="Calibri"/>
                <w:color w:val="000000"/>
              </w:rPr>
              <w:t>27041</w:t>
            </w:r>
          </w:p>
        </w:tc>
        <w:tc>
          <w:tcPr>
            <w:tcW w:w="2948" w:type="dxa"/>
            <w:tcBorders>
              <w:top w:val="nil"/>
              <w:left w:val="nil"/>
              <w:bottom w:val="single" w:sz="8" w:space="0" w:color="FFFFFF"/>
              <w:right w:val="single" w:sz="8" w:space="0" w:color="FFFFFF"/>
            </w:tcBorders>
            <w:shd w:val="clear" w:color="auto" w:fill="C0C0C0"/>
            <w:noWrap/>
            <w:vAlign w:val="bottom"/>
          </w:tcPr>
          <w:p w14:paraId="0B955C9A" w14:textId="77777777" w:rsidR="00DF7FA2" w:rsidRPr="00D863DF" w:rsidRDefault="00DF7FA2" w:rsidP="006E0321">
            <w:pPr>
              <w:rPr>
                <w:rFonts w:ascii="Calibri" w:hAnsi="Calibri" w:cs="Calibri"/>
                <w:color w:val="000000"/>
              </w:rPr>
            </w:pPr>
            <w:r w:rsidRPr="00D863DF">
              <w:rPr>
                <w:rFonts w:ascii="Calibri" w:hAnsi="Calibri" w:cs="Calibri"/>
                <w:color w:val="000000"/>
              </w:rPr>
              <w:t>Pantón</w:t>
            </w:r>
          </w:p>
        </w:tc>
        <w:tc>
          <w:tcPr>
            <w:tcW w:w="698" w:type="dxa"/>
            <w:tcBorders>
              <w:top w:val="nil"/>
              <w:left w:val="nil"/>
              <w:bottom w:val="single" w:sz="8" w:space="0" w:color="FFFFFF"/>
              <w:right w:val="single" w:sz="8" w:space="0" w:color="FFFFFF"/>
            </w:tcBorders>
            <w:shd w:val="clear" w:color="auto" w:fill="C0C0C0"/>
            <w:vAlign w:val="bottom"/>
          </w:tcPr>
          <w:p w14:paraId="7C0E2422" w14:textId="77777777" w:rsidR="00DF7FA2" w:rsidRPr="00F95E9C" w:rsidRDefault="00DF7FA2" w:rsidP="006E0321">
            <w:pPr>
              <w:rPr>
                <w:rFonts w:ascii="Calibri" w:hAnsi="Calibri" w:cs="Calibri"/>
                <w:color w:val="000000"/>
              </w:rPr>
            </w:pPr>
            <w:r w:rsidRPr="00F95E9C">
              <w:rPr>
                <w:rFonts w:ascii="Calibri" w:hAnsi="Calibri" w:cs="Calibri"/>
                <w:color w:val="000000"/>
              </w:rPr>
              <w:t>32038</w:t>
            </w:r>
          </w:p>
        </w:tc>
        <w:tc>
          <w:tcPr>
            <w:tcW w:w="2948" w:type="dxa"/>
            <w:tcBorders>
              <w:top w:val="nil"/>
              <w:left w:val="nil"/>
              <w:bottom w:val="single" w:sz="8" w:space="0" w:color="FFFFFF"/>
              <w:right w:val="single" w:sz="8" w:space="0" w:color="FFFFFF"/>
            </w:tcBorders>
            <w:shd w:val="clear" w:color="auto" w:fill="C0C0C0"/>
            <w:noWrap/>
            <w:vAlign w:val="bottom"/>
          </w:tcPr>
          <w:p w14:paraId="458D224A" w14:textId="77777777" w:rsidR="00DF7FA2" w:rsidRPr="00F95E9C" w:rsidRDefault="00DF7FA2" w:rsidP="006E0321">
            <w:pPr>
              <w:rPr>
                <w:rFonts w:ascii="Calibri" w:hAnsi="Calibri" w:cs="Calibri"/>
                <w:color w:val="000000"/>
              </w:rPr>
            </w:pPr>
            <w:r w:rsidRPr="00F95E9C">
              <w:rPr>
                <w:rFonts w:ascii="Calibri" w:hAnsi="Calibri" w:cs="Calibri"/>
                <w:color w:val="000000"/>
              </w:rPr>
              <w:t>Larouco</w:t>
            </w:r>
          </w:p>
        </w:tc>
        <w:tc>
          <w:tcPr>
            <w:tcW w:w="698" w:type="dxa"/>
            <w:tcBorders>
              <w:top w:val="nil"/>
              <w:left w:val="nil"/>
              <w:bottom w:val="single" w:sz="8" w:space="0" w:color="FFFFFF"/>
              <w:right w:val="single" w:sz="8" w:space="0" w:color="FFFFFF"/>
            </w:tcBorders>
            <w:shd w:val="clear" w:color="auto" w:fill="C0C0C0"/>
            <w:vAlign w:val="bottom"/>
          </w:tcPr>
          <w:p w14:paraId="52694720" w14:textId="77777777" w:rsidR="00DF7FA2" w:rsidRPr="00F95E9C" w:rsidRDefault="00DF7FA2" w:rsidP="006E0321">
            <w:pPr>
              <w:rPr>
                <w:rFonts w:ascii="Calibri" w:hAnsi="Calibri" w:cs="Calibri"/>
                <w:color w:val="000000"/>
              </w:rPr>
            </w:pPr>
            <w:r w:rsidRPr="00F95E9C">
              <w:rPr>
                <w:rFonts w:ascii="Calibri" w:hAnsi="Calibri" w:cs="Calibri"/>
                <w:color w:val="000000"/>
              </w:rPr>
              <w:t>32079</w:t>
            </w:r>
          </w:p>
        </w:tc>
        <w:tc>
          <w:tcPr>
            <w:tcW w:w="2948" w:type="dxa"/>
            <w:tcBorders>
              <w:top w:val="nil"/>
              <w:left w:val="nil"/>
              <w:bottom w:val="single" w:sz="8" w:space="0" w:color="FFFFFF"/>
              <w:right w:val="single" w:sz="8" w:space="0" w:color="FFFFFF"/>
            </w:tcBorders>
            <w:shd w:val="clear" w:color="auto" w:fill="C0C0C0"/>
            <w:noWrap/>
            <w:vAlign w:val="bottom"/>
          </w:tcPr>
          <w:p w14:paraId="2BDA7317" w14:textId="77777777" w:rsidR="00DF7FA2" w:rsidRPr="00F95E9C" w:rsidRDefault="00DF7FA2" w:rsidP="006E0321">
            <w:pPr>
              <w:rPr>
                <w:rFonts w:ascii="Calibri" w:hAnsi="Calibri" w:cs="Calibri"/>
                <w:color w:val="000000"/>
              </w:rPr>
            </w:pPr>
            <w:r w:rsidRPr="00F95E9C">
              <w:rPr>
                <w:rFonts w:ascii="Calibri" w:hAnsi="Calibri" w:cs="Calibri"/>
                <w:color w:val="000000"/>
              </w:rPr>
              <w:t>Taboadela</w:t>
            </w:r>
          </w:p>
        </w:tc>
      </w:tr>
      <w:tr w:rsidR="00DF7FA2" w:rsidRPr="00996363" w14:paraId="2862523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8C82F7B" w14:textId="77777777" w:rsidR="00DF7FA2" w:rsidRPr="00D863DF" w:rsidRDefault="00DF7FA2" w:rsidP="006E0321">
            <w:pPr>
              <w:rPr>
                <w:rFonts w:ascii="Calibri" w:hAnsi="Calibri" w:cs="Calibri"/>
                <w:color w:val="000000"/>
              </w:rPr>
            </w:pPr>
            <w:r w:rsidRPr="00D863DF">
              <w:rPr>
                <w:rFonts w:ascii="Calibri" w:hAnsi="Calibri" w:cs="Calibri"/>
                <w:color w:val="000000"/>
              </w:rPr>
              <w:t>27047</w:t>
            </w:r>
          </w:p>
        </w:tc>
        <w:tc>
          <w:tcPr>
            <w:tcW w:w="2948" w:type="dxa"/>
            <w:tcBorders>
              <w:top w:val="nil"/>
              <w:left w:val="nil"/>
              <w:bottom w:val="single" w:sz="8" w:space="0" w:color="FFFFFF"/>
              <w:right w:val="single" w:sz="8" w:space="0" w:color="FFFFFF"/>
            </w:tcBorders>
            <w:shd w:val="clear" w:color="auto" w:fill="CCCCFF"/>
            <w:noWrap/>
            <w:vAlign w:val="bottom"/>
          </w:tcPr>
          <w:p w14:paraId="12D25D06" w14:textId="77777777" w:rsidR="00DF7FA2" w:rsidRPr="00D863DF" w:rsidRDefault="00DF7FA2" w:rsidP="006E0321">
            <w:pPr>
              <w:rPr>
                <w:rFonts w:ascii="Calibri" w:hAnsi="Calibri" w:cs="Calibri"/>
                <w:color w:val="000000"/>
              </w:rPr>
            </w:pPr>
            <w:r w:rsidRPr="00D863DF">
              <w:rPr>
                <w:rFonts w:ascii="Calibri" w:hAnsi="Calibri" w:cs="Calibri"/>
                <w:color w:val="000000"/>
              </w:rPr>
              <w:t>Pobra do Brollón (A)</w:t>
            </w:r>
          </w:p>
        </w:tc>
        <w:tc>
          <w:tcPr>
            <w:tcW w:w="698" w:type="dxa"/>
            <w:tcBorders>
              <w:top w:val="nil"/>
              <w:left w:val="nil"/>
              <w:bottom w:val="single" w:sz="8" w:space="0" w:color="FFFFFF"/>
              <w:right w:val="single" w:sz="8" w:space="0" w:color="FFFFFF"/>
            </w:tcBorders>
            <w:shd w:val="clear" w:color="auto" w:fill="CCCCFF"/>
            <w:vAlign w:val="bottom"/>
          </w:tcPr>
          <w:p w14:paraId="2B4772C4" w14:textId="77777777" w:rsidR="00DF7FA2" w:rsidRPr="00F95E9C" w:rsidRDefault="00DF7FA2" w:rsidP="006E0321">
            <w:pPr>
              <w:rPr>
                <w:rFonts w:ascii="Calibri" w:hAnsi="Calibri" w:cs="Calibri"/>
                <w:color w:val="000000"/>
              </w:rPr>
            </w:pPr>
            <w:r w:rsidRPr="00F95E9C">
              <w:rPr>
                <w:rFonts w:ascii="Calibri" w:hAnsi="Calibri" w:cs="Calibri"/>
                <w:color w:val="000000"/>
              </w:rPr>
              <w:t>32039</w:t>
            </w:r>
          </w:p>
        </w:tc>
        <w:tc>
          <w:tcPr>
            <w:tcW w:w="2948" w:type="dxa"/>
            <w:tcBorders>
              <w:top w:val="nil"/>
              <w:left w:val="nil"/>
              <w:bottom w:val="single" w:sz="8" w:space="0" w:color="FFFFFF"/>
              <w:right w:val="single" w:sz="8" w:space="0" w:color="FFFFFF"/>
            </w:tcBorders>
            <w:shd w:val="clear" w:color="auto" w:fill="CCCCFF"/>
            <w:noWrap/>
            <w:vAlign w:val="bottom"/>
          </w:tcPr>
          <w:p w14:paraId="6F0A9CE5" w14:textId="77777777" w:rsidR="00DF7FA2" w:rsidRPr="00F95E9C" w:rsidRDefault="00DF7FA2" w:rsidP="006E0321">
            <w:pPr>
              <w:rPr>
                <w:rFonts w:ascii="Calibri" w:hAnsi="Calibri" w:cs="Calibri"/>
                <w:color w:val="000000"/>
              </w:rPr>
            </w:pPr>
            <w:r w:rsidRPr="00F95E9C">
              <w:rPr>
                <w:rFonts w:ascii="Calibri" w:hAnsi="Calibri" w:cs="Calibri"/>
                <w:color w:val="000000"/>
              </w:rPr>
              <w:t>Laza</w:t>
            </w:r>
          </w:p>
        </w:tc>
        <w:tc>
          <w:tcPr>
            <w:tcW w:w="698" w:type="dxa"/>
            <w:tcBorders>
              <w:top w:val="nil"/>
              <w:left w:val="nil"/>
              <w:bottom w:val="single" w:sz="8" w:space="0" w:color="FFFFFF"/>
              <w:right w:val="single" w:sz="8" w:space="0" w:color="FFFFFF"/>
            </w:tcBorders>
            <w:shd w:val="clear" w:color="auto" w:fill="CCCCFF"/>
            <w:vAlign w:val="bottom"/>
          </w:tcPr>
          <w:p w14:paraId="0531F947" w14:textId="77777777" w:rsidR="00DF7FA2" w:rsidRPr="00F95E9C" w:rsidRDefault="00DF7FA2" w:rsidP="006E0321">
            <w:pPr>
              <w:rPr>
                <w:rFonts w:ascii="Calibri" w:hAnsi="Calibri" w:cs="Calibri"/>
                <w:color w:val="000000"/>
              </w:rPr>
            </w:pPr>
            <w:r w:rsidRPr="00F95E9C">
              <w:rPr>
                <w:rFonts w:ascii="Calibri" w:hAnsi="Calibri" w:cs="Calibri"/>
                <w:color w:val="000000"/>
              </w:rPr>
              <w:t>32080</w:t>
            </w:r>
          </w:p>
        </w:tc>
        <w:tc>
          <w:tcPr>
            <w:tcW w:w="2948" w:type="dxa"/>
            <w:tcBorders>
              <w:top w:val="nil"/>
              <w:left w:val="nil"/>
              <w:bottom w:val="single" w:sz="8" w:space="0" w:color="FFFFFF"/>
              <w:right w:val="single" w:sz="8" w:space="0" w:color="FFFFFF"/>
            </w:tcBorders>
            <w:shd w:val="clear" w:color="auto" w:fill="CCCCFF"/>
            <w:noWrap/>
            <w:vAlign w:val="bottom"/>
          </w:tcPr>
          <w:p w14:paraId="6934C479" w14:textId="77777777" w:rsidR="00DF7FA2" w:rsidRPr="00F95E9C" w:rsidRDefault="00DF7FA2" w:rsidP="006E0321">
            <w:pPr>
              <w:rPr>
                <w:rFonts w:ascii="Calibri" w:hAnsi="Calibri" w:cs="Calibri"/>
                <w:color w:val="000000"/>
              </w:rPr>
            </w:pPr>
            <w:r w:rsidRPr="00F95E9C">
              <w:rPr>
                <w:rFonts w:ascii="Calibri" w:hAnsi="Calibri" w:cs="Calibri"/>
                <w:color w:val="000000"/>
              </w:rPr>
              <w:t>Teixeira (A)</w:t>
            </w:r>
          </w:p>
        </w:tc>
      </w:tr>
      <w:tr w:rsidR="00DF7FA2" w:rsidRPr="00996363" w14:paraId="1DDBF8C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EF7DB6B" w14:textId="77777777" w:rsidR="00DF7FA2" w:rsidRPr="00D863DF" w:rsidRDefault="00DF7FA2" w:rsidP="006E0321">
            <w:pPr>
              <w:rPr>
                <w:rFonts w:ascii="Calibri" w:hAnsi="Calibri" w:cs="Calibri"/>
                <w:color w:val="000000"/>
              </w:rPr>
            </w:pPr>
            <w:r w:rsidRPr="00D863DF">
              <w:rPr>
                <w:rFonts w:ascii="Calibri" w:hAnsi="Calibri" w:cs="Calibri"/>
                <w:color w:val="000000"/>
              </w:rPr>
              <w:t>27058</w:t>
            </w:r>
          </w:p>
        </w:tc>
        <w:tc>
          <w:tcPr>
            <w:tcW w:w="2948" w:type="dxa"/>
            <w:tcBorders>
              <w:top w:val="nil"/>
              <w:left w:val="nil"/>
              <w:bottom w:val="single" w:sz="8" w:space="0" w:color="FFFFFF"/>
              <w:right w:val="single" w:sz="8" w:space="0" w:color="FFFFFF"/>
            </w:tcBorders>
            <w:shd w:val="clear" w:color="auto" w:fill="C0C0C0"/>
            <w:noWrap/>
            <w:vAlign w:val="bottom"/>
          </w:tcPr>
          <w:p w14:paraId="65A98BDC" w14:textId="77777777" w:rsidR="00DF7FA2" w:rsidRPr="00D863DF" w:rsidRDefault="00DF7FA2" w:rsidP="006E0321">
            <w:pPr>
              <w:rPr>
                <w:rFonts w:ascii="Calibri" w:hAnsi="Calibri" w:cs="Calibri"/>
                <w:color w:val="000000"/>
              </w:rPr>
            </w:pPr>
            <w:r w:rsidRPr="00D863DF">
              <w:rPr>
                <w:rFonts w:ascii="Calibri" w:hAnsi="Calibri" w:cs="Calibri"/>
                <w:color w:val="000000"/>
              </w:rPr>
              <w:t>Saviñao (O)</w:t>
            </w:r>
          </w:p>
        </w:tc>
        <w:tc>
          <w:tcPr>
            <w:tcW w:w="698" w:type="dxa"/>
            <w:tcBorders>
              <w:top w:val="nil"/>
              <w:left w:val="nil"/>
              <w:bottom w:val="single" w:sz="8" w:space="0" w:color="FFFFFF"/>
              <w:right w:val="single" w:sz="8" w:space="0" w:color="FFFFFF"/>
            </w:tcBorders>
            <w:shd w:val="clear" w:color="auto" w:fill="C0C0C0"/>
            <w:vAlign w:val="bottom"/>
          </w:tcPr>
          <w:p w14:paraId="346757A8" w14:textId="77777777" w:rsidR="00DF7FA2" w:rsidRPr="00F95E9C" w:rsidRDefault="00DF7FA2" w:rsidP="006E0321">
            <w:pPr>
              <w:rPr>
                <w:rFonts w:ascii="Calibri" w:hAnsi="Calibri" w:cs="Calibri"/>
                <w:color w:val="000000"/>
              </w:rPr>
            </w:pPr>
            <w:r w:rsidRPr="00F95E9C">
              <w:rPr>
                <w:rFonts w:ascii="Calibri" w:hAnsi="Calibri" w:cs="Calibri"/>
                <w:color w:val="000000"/>
              </w:rPr>
              <w:t>32040</w:t>
            </w:r>
          </w:p>
        </w:tc>
        <w:tc>
          <w:tcPr>
            <w:tcW w:w="2948" w:type="dxa"/>
            <w:tcBorders>
              <w:top w:val="nil"/>
              <w:left w:val="nil"/>
              <w:bottom w:val="single" w:sz="8" w:space="0" w:color="FFFFFF"/>
              <w:right w:val="single" w:sz="8" w:space="0" w:color="FFFFFF"/>
            </w:tcBorders>
            <w:shd w:val="clear" w:color="auto" w:fill="C0C0C0"/>
            <w:noWrap/>
            <w:vAlign w:val="bottom"/>
          </w:tcPr>
          <w:p w14:paraId="7B9A8E9C" w14:textId="77777777" w:rsidR="00DF7FA2" w:rsidRPr="00F95E9C" w:rsidRDefault="00DF7FA2" w:rsidP="006E0321">
            <w:pPr>
              <w:rPr>
                <w:rFonts w:ascii="Calibri" w:hAnsi="Calibri" w:cs="Calibri"/>
                <w:color w:val="000000"/>
              </w:rPr>
            </w:pPr>
            <w:r w:rsidRPr="00F95E9C">
              <w:rPr>
                <w:rFonts w:ascii="Calibri" w:hAnsi="Calibri" w:cs="Calibri"/>
                <w:color w:val="000000"/>
              </w:rPr>
              <w:t>Leiro</w:t>
            </w:r>
          </w:p>
        </w:tc>
        <w:tc>
          <w:tcPr>
            <w:tcW w:w="698" w:type="dxa"/>
            <w:tcBorders>
              <w:top w:val="nil"/>
              <w:left w:val="nil"/>
              <w:bottom w:val="single" w:sz="8" w:space="0" w:color="FFFFFF"/>
              <w:right w:val="single" w:sz="8" w:space="0" w:color="FFFFFF"/>
            </w:tcBorders>
            <w:shd w:val="clear" w:color="auto" w:fill="C0C0C0"/>
            <w:vAlign w:val="bottom"/>
          </w:tcPr>
          <w:p w14:paraId="735DFAEB" w14:textId="77777777" w:rsidR="00DF7FA2" w:rsidRPr="00F95E9C" w:rsidRDefault="00DF7FA2" w:rsidP="006E0321">
            <w:pPr>
              <w:rPr>
                <w:rFonts w:ascii="Calibri" w:hAnsi="Calibri" w:cs="Calibri"/>
                <w:color w:val="000000"/>
              </w:rPr>
            </w:pPr>
            <w:r w:rsidRPr="00F95E9C">
              <w:rPr>
                <w:rFonts w:ascii="Calibri" w:hAnsi="Calibri" w:cs="Calibri"/>
                <w:color w:val="000000"/>
              </w:rPr>
              <w:t>32081</w:t>
            </w:r>
          </w:p>
        </w:tc>
        <w:tc>
          <w:tcPr>
            <w:tcW w:w="2948" w:type="dxa"/>
            <w:tcBorders>
              <w:top w:val="nil"/>
              <w:left w:val="nil"/>
              <w:bottom w:val="single" w:sz="8" w:space="0" w:color="FFFFFF"/>
              <w:right w:val="single" w:sz="8" w:space="0" w:color="FFFFFF"/>
            </w:tcBorders>
            <w:shd w:val="clear" w:color="auto" w:fill="C0C0C0"/>
            <w:noWrap/>
            <w:vAlign w:val="bottom"/>
          </w:tcPr>
          <w:p w14:paraId="776FFA23" w14:textId="77777777" w:rsidR="00DF7FA2" w:rsidRPr="00F95E9C" w:rsidRDefault="00DF7FA2" w:rsidP="006E0321">
            <w:pPr>
              <w:rPr>
                <w:rFonts w:ascii="Calibri" w:hAnsi="Calibri" w:cs="Calibri"/>
                <w:color w:val="000000"/>
              </w:rPr>
            </w:pPr>
            <w:r w:rsidRPr="00F95E9C">
              <w:rPr>
                <w:rFonts w:ascii="Calibri" w:hAnsi="Calibri" w:cs="Calibri"/>
                <w:color w:val="000000"/>
              </w:rPr>
              <w:t>Toén</w:t>
            </w:r>
          </w:p>
        </w:tc>
      </w:tr>
      <w:tr w:rsidR="00DF7FA2" w:rsidRPr="00996363" w14:paraId="6013549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AE442C3" w14:textId="77777777" w:rsidR="00DF7FA2" w:rsidRPr="00D863DF" w:rsidRDefault="00DF7FA2" w:rsidP="006E0321">
            <w:pPr>
              <w:rPr>
                <w:rFonts w:ascii="Calibri" w:hAnsi="Calibri" w:cs="Calibri"/>
                <w:color w:val="000000"/>
              </w:rPr>
            </w:pPr>
            <w:r w:rsidRPr="00D863DF">
              <w:rPr>
                <w:rFonts w:ascii="Calibri" w:hAnsi="Calibri" w:cs="Calibri"/>
                <w:color w:val="000000"/>
              </w:rPr>
              <w:t>27059</w:t>
            </w:r>
          </w:p>
        </w:tc>
        <w:tc>
          <w:tcPr>
            <w:tcW w:w="2948" w:type="dxa"/>
            <w:tcBorders>
              <w:top w:val="nil"/>
              <w:left w:val="nil"/>
              <w:bottom w:val="single" w:sz="8" w:space="0" w:color="FFFFFF"/>
              <w:right w:val="single" w:sz="8" w:space="0" w:color="FFFFFF"/>
            </w:tcBorders>
            <w:shd w:val="clear" w:color="auto" w:fill="CCCCFF"/>
            <w:noWrap/>
            <w:vAlign w:val="bottom"/>
          </w:tcPr>
          <w:p w14:paraId="41E20377" w14:textId="77777777" w:rsidR="00DF7FA2" w:rsidRPr="00D863DF" w:rsidRDefault="00DF7FA2" w:rsidP="006E0321">
            <w:pPr>
              <w:rPr>
                <w:rFonts w:ascii="Calibri" w:hAnsi="Calibri" w:cs="Calibri"/>
                <w:color w:val="000000"/>
              </w:rPr>
            </w:pPr>
            <w:r w:rsidRPr="00D863DF">
              <w:rPr>
                <w:rFonts w:ascii="Calibri" w:hAnsi="Calibri" w:cs="Calibri"/>
                <w:color w:val="000000"/>
              </w:rPr>
              <w:t>Sober</w:t>
            </w:r>
          </w:p>
        </w:tc>
        <w:tc>
          <w:tcPr>
            <w:tcW w:w="698" w:type="dxa"/>
            <w:tcBorders>
              <w:top w:val="nil"/>
              <w:left w:val="nil"/>
              <w:bottom w:val="single" w:sz="8" w:space="0" w:color="FFFFFF"/>
              <w:right w:val="single" w:sz="8" w:space="0" w:color="FFFFFF"/>
            </w:tcBorders>
            <w:shd w:val="clear" w:color="auto" w:fill="CCCCFF"/>
            <w:vAlign w:val="bottom"/>
          </w:tcPr>
          <w:p w14:paraId="16ABB0CB" w14:textId="77777777" w:rsidR="00DF7FA2" w:rsidRPr="00F95E9C" w:rsidRDefault="00DF7FA2" w:rsidP="006E0321">
            <w:pPr>
              <w:rPr>
                <w:rFonts w:ascii="Calibri" w:hAnsi="Calibri" w:cs="Calibri"/>
                <w:color w:val="000000"/>
              </w:rPr>
            </w:pPr>
            <w:r w:rsidRPr="00F95E9C">
              <w:rPr>
                <w:rFonts w:ascii="Calibri" w:hAnsi="Calibri" w:cs="Calibri"/>
                <w:color w:val="000000"/>
              </w:rPr>
              <w:t>32041</w:t>
            </w:r>
          </w:p>
        </w:tc>
        <w:tc>
          <w:tcPr>
            <w:tcW w:w="2948" w:type="dxa"/>
            <w:tcBorders>
              <w:top w:val="nil"/>
              <w:left w:val="nil"/>
              <w:bottom w:val="single" w:sz="8" w:space="0" w:color="FFFFFF"/>
              <w:right w:val="single" w:sz="8" w:space="0" w:color="FFFFFF"/>
            </w:tcBorders>
            <w:shd w:val="clear" w:color="auto" w:fill="CCCCFF"/>
            <w:noWrap/>
            <w:vAlign w:val="bottom"/>
          </w:tcPr>
          <w:p w14:paraId="53AA16F0" w14:textId="77777777" w:rsidR="00DF7FA2" w:rsidRPr="00F95E9C" w:rsidRDefault="00DF7FA2" w:rsidP="006E0321">
            <w:pPr>
              <w:rPr>
                <w:rFonts w:ascii="Calibri" w:hAnsi="Calibri" w:cs="Calibri"/>
                <w:color w:val="000000"/>
              </w:rPr>
            </w:pPr>
            <w:r w:rsidRPr="00F95E9C">
              <w:rPr>
                <w:rFonts w:ascii="Calibri" w:hAnsi="Calibri" w:cs="Calibri"/>
                <w:color w:val="000000"/>
              </w:rPr>
              <w:t>Lobeira</w:t>
            </w:r>
          </w:p>
        </w:tc>
        <w:tc>
          <w:tcPr>
            <w:tcW w:w="698" w:type="dxa"/>
            <w:tcBorders>
              <w:top w:val="nil"/>
              <w:left w:val="nil"/>
              <w:bottom w:val="single" w:sz="8" w:space="0" w:color="FFFFFF"/>
              <w:right w:val="single" w:sz="8" w:space="0" w:color="FFFFFF"/>
            </w:tcBorders>
            <w:shd w:val="clear" w:color="auto" w:fill="CCCCFF"/>
            <w:vAlign w:val="bottom"/>
          </w:tcPr>
          <w:p w14:paraId="3F3EE20F" w14:textId="77777777" w:rsidR="00DF7FA2" w:rsidRPr="00F95E9C" w:rsidRDefault="00DF7FA2" w:rsidP="006E0321">
            <w:pPr>
              <w:rPr>
                <w:rFonts w:ascii="Calibri" w:hAnsi="Calibri" w:cs="Calibri"/>
                <w:color w:val="000000"/>
              </w:rPr>
            </w:pPr>
            <w:r w:rsidRPr="00F95E9C">
              <w:rPr>
                <w:rFonts w:ascii="Calibri" w:hAnsi="Calibri" w:cs="Calibri"/>
                <w:color w:val="000000"/>
              </w:rPr>
              <w:t>32082</w:t>
            </w:r>
          </w:p>
        </w:tc>
        <w:tc>
          <w:tcPr>
            <w:tcW w:w="2948" w:type="dxa"/>
            <w:tcBorders>
              <w:top w:val="nil"/>
              <w:left w:val="nil"/>
              <w:bottom w:val="single" w:sz="8" w:space="0" w:color="FFFFFF"/>
              <w:right w:val="single" w:sz="8" w:space="0" w:color="FFFFFF"/>
            </w:tcBorders>
            <w:shd w:val="clear" w:color="auto" w:fill="CCCCFF"/>
            <w:noWrap/>
            <w:vAlign w:val="bottom"/>
          </w:tcPr>
          <w:p w14:paraId="6A73305D" w14:textId="77777777" w:rsidR="00DF7FA2" w:rsidRPr="00F95E9C" w:rsidRDefault="00DF7FA2" w:rsidP="006E0321">
            <w:pPr>
              <w:rPr>
                <w:rFonts w:ascii="Calibri" w:hAnsi="Calibri" w:cs="Calibri"/>
                <w:color w:val="000000"/>
              </w:rPr>
            </w:pPr>
            <w:r w:rsidRPr="00F95E9C">
              <w:rPr>
                <w:rFonts w:ascii="Calibri" w:hAnsi="Calibri" w:cs="Calibri"/>
                <w:color w:val="000000"/>
              </w:rPr>
              <w:t>Trasmiras</w:t>
            </w:r>
          </w:p>
        </w:tc>
      </w:tr>
      <w:tr w:rsidR="00DF7FA2" w:rsidRPr="00996363" w14:paraId="285773D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0A1523D" w14:textId="77777777" w:rsidR="00DF7FA2" w:rsidRPr="00D863DF" w:rsidRDefault="00DF7FA2" w:rsidP="006E0321">
            <w:pPr>
              <w:rPr>
                <w:rFonts w:ascii="Calibri" w:hAnsi="Calibri" w:cs="Calibri"/>
                <w:color w:val="000000"/>
              </w:rPr>
            </w:pPr>
            <w:r w:rsidRPr="00D863DF">
              <w:rPr>
                <w:rFonts w:ascii="Calibri" w:hAnsi="Calibri" w:cs="Calibri"/>
                <w:color w:val="000000"/>
              </w:rPr>
              <w:t>32001</w:t>
            </w:r>
          </w:p>
        </w:tc>
        <w:tc>
          <w:tcPr>
            <w:tcW w:w="2948" w:type="dxa"/>
            <w:tcBorders>
              <w:top w:val="nil"/>
              <w:left w:val="nil"/>
              <w:bottom w:val="single" w:sz="8" w:space="0" w:color="FFFFFF"/>
              <w:right w:val="single" w:sz="8" w:space="0" w:color="FFFFFF"/>
            </w:tcBorders>
            <w:shd w:val="clear" w:color="auto" w:fill="C0C0C0"/>
            <w:noWrap/>
            <w:vAlign w:val="bottom"/>
          </w:tcPr>
          <w:p w14:paraId="27DCD424" w14:textId="77777777" w:rsidR="00DF7FA2" w:rsidRPr="00D863DF" w:rsidRDefault="00DF7FA2" w:rsidP="006E0321">
            <w:pPr>
              <w:rPr>
                <w:rFonts w:ascii="Calibri" w:hAnsi="Calibri" w:cs="Calibri"/>
                <w:color w:val="000000"/>
              </w:rPr>
            </w:pPr>
            <w:r w:rsidRPr="00D863DF">
              <w:rPr>
                <w:rFonts w:ascii="Calibri" w:hAnsi="Calibri" w:cs="Calibri"/>
                <w:color w:val="000000"/>
              </w:rPr>
              <w:t>Allariz</w:t>
            </w:r>
          </w:p>
        </w:tc>
        <w:tc>
          <w:tcPr>
            <w:tcW w:w="698" w:type="dxa"/>
            <w:tcBorders>
              <w:top w:val="nil"/>
              <w:left w:val="nil"/>
              <w:bottom w:val="single" w:sz="8" w:space="0" w:color="FFFFFF"/>
              <w:right w:val="single" w:sz="8" w:space="0" w:color="FFFFFF"/>
            </w:tcBorders>
            <w:shd w:val="clear" w:color="auto" w:fill="C0C0C0"/>
            <w:vAlign w:val="bottom"/>
          </w:tcPr>
          <w:p w14:paraId="5DC324B8" w14:textId="77777777" w:rsidR="00DF7FA2" w:rsidRPr="00F95E9C" w:rsidRDefault="00DF7FA2" w:rsidP="006E0321">
            <w:pPr>
              <w:rPr>
                <w:rFonts w:ascii="Calibri" w:hAnsi="Calibri" w:cs="Calibri"/>
                <w:color w:val="000000"/>
              </w:rPr>
            </w:pPr>
            <w:r w:rsidRPr="00F95E9C">
              <w:rPr>
                <w:rFonts w:ascii="Calibri" w:hAnsi="Calibri" w:cs="Calibri"/>
                <w:color w:val="000000"/>
              </w:rPr>
              <w:t>32042</w:t>
            </w:r>
          </w:p>
        </w:tc>
        <w:tc>
          <w:tcPr>
            <w:tcW w:w="2948" w:type="dxa"/>
            <w:tcBorders>
              <w:top w:val="nil"/>
              <w:left w:val="nil"/>
              <w:bottom w:val="single" w:sz="8" w:space="0" w:color="FFFFFF"/>
              <w:right w:val="single" w:sz="8" w:space="0" w:color="FFFFFF"/>
            </w:tcBorders>
            <w:shd w:val="clear" w:color="auto" w:fill="C0C0C0"/>
            <w:noWrap/>
            <w:vAlign w:val="bottom"/>
          </w:tcPr>
          <w:p w14:paraId="2264972A" w14:textId="77777777" w:rsidR="00DF7FA2" w:rsidRPr="00F95E9C" w:rsidRDefault="00DF7FA2" w:rsidP="006E0321">
            <w:pPr>
              <w:rPr>
                <w:rFonts w:ascii="Calibri" w:hAnsi="Calibri" w:cs="Calibri"/>
                <w:color w:val="000000"/>
              </w:rPr>
            </w:pPr>
            <w:r w:rsidRPr="00F95E9C">
              <w:rPr>
                <w:rFonts w:ascii="Calibri" w:hAnsi="Calibri" w:cs="Calibri"/>
                <w:color w:val="000000"/>
              </w:rPr>
              <w:t>Lobios</w:t>
            </w:r>
          </w:p>
        </w:tc>
        <w:tc>
          <w:tcPr>
            <w:tcW w:w="698" w:type="dxa"/>
            <w:tcBorders>
              <w:top w:val="nil"/>
              <w:left w:val="nil"/>
              <w:bottom w:val="single" w:sz="8" w:space="0" w:color="FFFFFF"/>
              <w:right w:val="single" w:sz="8" w:space="0" w:color="FFFFFF"/>
            </w:tcBorders>
            <w:shd w:val="clear" w:color="auto" w:fill="C0C0C0"/>
            <w:vAlign w:val="bottom"/>
          </w:tcPr>
          <w:p w14:paraId="0807E474" w14:textId="77777777" w:rsidR="00DF7FA2" w:rsidRPr="00F95E9C" w:rsidRDefault="00DF7FA2" w:rsidP="006E0321">
            <w:pPr>
              <w:rPr>
                <w:rFonts w:ascii="Calibri" w:hAnsi="Calibri" w:cs="Calibri"/>
                <w:color w:val="000000"/>
              </w:rPr>
            </w:pPr>
            <w:r w:rsidRPr="00F95E9C">
              <w:rPr>
                <w:rFonts w:ascii="Calibri" w:hAnsi="Calibri" w:cs="Calibri"/>
                <w:color w:val="000000"/>
              </w:rPr>
              <w:t>32083</w:t>
            </w:r>
          </w:p>
        </w:tc>
        <w:tc>
          <w:tcPr>
            <w:tcW w:w="2948" w:type="dxa"/>
            <w:tcBorders>
              <w:top w:val="nil"/>
              <w:left w:val="nil"/>
              <w:bottom w:val="single" w:sz="8" w:space="0" w:color="FFFFFF"/>
              <w:right w:val="single" w:sz="8" w:space="0" w:color="FFFFFF"/>
            </w:tcBorders>
            <w:shd w:val="clear" w:color="auto" w:fill="C0C0C0"/>
            <w:noWrap/>
            <w:vAlign w:val="bottom"/>
          </w:tcPr>
          <w:p w14:paraId="31D3E07A" w14:textId="77777777" w:rsidR="00DF7FA2" w:rsidRPr="00F95E9C" w:rsidRDefault="00DF7FA2" w:rsidP="006E0321">
            <w:pPr>
              <w:rPr>
                <w:rFonts w:ascii="Calibri" w:hAnsi="Calibri" w:cs="Calibri"/>
                <w:color w:val="000000"/>
              </w:rPr>
            </w:pPr>
            <w:r w:rsidRPr="00F95E9C">
              <w:rPr>
                <w:rFonts w:ascii="Calibri" w:hAnsi="Calibri" w:cs="Calibri"/>
                <w:color w:val="000000"/>
              </w:rPr>
              <w:t>Veiga (A)</w:t>
            </w:r>
          </w:p>
        </w:tc>
      </w:tr>
      <w:tr w:rsidR="00DF7FA2" w:rsidRPr="00996363" w14:paraId="4F167D7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E042945" w14:textId="77777777" w:rsidR="00DF7FA2" w:rsidRPr="00D863DF" w:rsidRDefault="00DF7FA2" w:rsidP="006E0321">
            <w:pPr>
              <w:rPr>
                <w:rFonts w:ascii="Calibri" w:hAnsi="Calibri" w:cs="Calibri"/>
                <w:color w:val="000000"/>
              </w:rPr>
            </w:pPr>
            <w:r w:rsidRPr="00D863DF">
              <w:rPr>
                <w:rFonts w:ascii="Calibri" w:hAnsi="Calibri" w:cs="Calibri"/>
                <w:color w:val="000000"/>
              </w:rPr>
              <w:t>32002</w:t>
            </w:r>
          </w:p>
        </w:tc>
        <w:tc>
          <w:tcPr>
            <w:tcW w:w="2948" w:type="dxa"/>
            <w:tcBorders>
              <w:top w:val="nil"/>
              <w:left w:val="nil"/>
              <w:bottom w:val="single" w:sz="8" w:space="0" w:color="FFFFFF"/>
              <w:right w:val="single" w:sz="8" w:space="0" w:color="FFFFFF"/>
            </w:tcBorders>
            <w:shd w:val="clear" w:color="auto" w:fill="CCCCFF"/>
            <w:noWrap/>
            <w:vAlign w:val="bottom"/>
          </w:tcPr>
          <w:p w14:paraId="40B002F3" w14:textId="77777777" w:rsidR="00DF7FA2" w:rsidRPr="00D863DF" w:rsidRDefault="00DF7FA2" w:rsidP="006E0321">
            <w:pPr>
              <w:rPr>
                <w:rFonts w:ascii="Calibri" w:hAnsi="Calibri" w:cs="Calibri"/>
                <w:color w:val="000000"/>
              </w:rPr>
            </w:pPr>
            <w:r w:rsidRPr="00D863DF">
              <w:rPr>
                <w:rFonts w:ascii="Calibri" w:hAnsi="Calibri" w:cs="Calibri"/>
                <w:color w:val="000000"/>
              </w:rPr>
              <w:t>Amoeiro</w:t>
            </w:r>
          </w:p>
        </w:tc>
        <w:tc>
          <w:tcPr>
            <w:tcW w:w="698" w:type="dxa"/>
            <w:tcBorders>
              <w:top w:val="nil"/>
              <w:left w:val="nil"/>
              <w:bottom w:val="single" w:sz="8" w:space="0" w:color="FFFFFF"/>
              <w:right w:val="single" w:sz="8" w:space="0" w:color="FFFFFF"/>
            </w:tcBorders>
            <w:shd w:val="clear" w:color="auto" w:fill="CCCCFF"/>
            <w:vAlign w:val="bottom"/>
          </w:tcPr>
          <w:p w14:paraId="3B6DF7AC" w14:textId="77777777" w:rsidR="00DF7FA2" w:rsidRPr="00F95E9C" w:rsidRDefault="00DF7FA2" w:rsidP="006E0321">
            <w:pPr>
              <w:rPr>
                <w:rFonts w:ascii="Calibri" w:hAnsi="Calibri" w:cs="Calibri"/>
                <w:color w:val="000000"/>
              </w:rPr>
            </w:pPr>
            <w:r w:rsidRPr="00F95E9C">
              <w:rPr>
                <w:rFonts w:ascii="Calibri" w:hAnsi="Calibri" w:cs="Calibri"/>
                <w:color w:val="000000"/>
              </w:rPr>
              <w:t>32043</w:t>
            </w:r>
          </w:p>
        </w:tc>
        <w:tc>
          <w:tcPr>
            <w:tcW w:w="2948" w:type="dxa"/>
            <w:tcBorders>
              <w:top w:val="nil"/>
              <w:left w:val="nil"/>
              <w:bottom w:val="single" w:sz="8" w:space="0" w:color="FFFFFF"/>
              <w:right w:val="single" w:sz="8" w:space="0" w:color="FFFFFF"/>
            </w:tcBorders>
            <w:shd w:val="clear" w:color="auto" w:fill="CCCCFF"/>
            <w:noWrap/>
            <w:vAlign w:val="bottom"/>
          </w:tcPr>
          <w:p w14:paraId="04C361B2" w14:textId="77777777" w:rsidR="00DF7FA2" w:rsidRPr="00F95E9C" w:rsidRDefault="00DF7FA2" w:rsidP="006E0321">
            <w:pPr>
              <w:rPr>
                <w:rFonts w:ascii="Calibri" w:hAnsi="Calibri" w:cs="Calibri"/>
                <w:color w:val="000000"/>
              </w:rPr>
            </w:pPr>
            <w:r w:rsidRPr="00F95E9C">
              <w:rPr>
                <w:rFonts w:ascii="Calibri" w:hAnsi="Calibri" w:cs="Calibri"/>
                <w:color w:val="000000"/>
              </w:rPr>
              <w:t>Maceda</w:t>
            </w:r>
          </w:p>
        </w:tc>
        <w:tc>
          <w:tcPr>
            <w:tcW w:w="698" w:type="dxa"/>
            <w:tcBorders>
              <w:top w:val="nil"/>
              <w:left w:val="nil"/>
              <w:bottom w:val="single" w:sz="8" w:space="0" w:color="FFFFFF"/>
              <w:right w:val="single" w:sz="8" w:space="0" w:color="FFFFFF"/>
            </w:tcBorders>
            <w:shd w:val="clear" w:color="auto" w:fill="CCCCFF"/>
            <w:vAlign w:val="bottom"/>
          </w:tcPr>
          <w:p w14:paraId="5687A5D5" w14:textId="77777777" w:rsidR="00DF7FA2" w:rsidRPr="00F95E9C" w:rsidRDefault="00DF7FA2" w:rsidP="006E0321">
            <w:pPr>
              <w:rPr>
                <w:rFonts w:ascii="Calibri" w:hAnsi="Calibri" w:cs="Calibri"/>
                <w:color w:val="000000"/>
              </w:rPr>
            </w:pPr>
            <w:r w:rsidRPr="00F95E9C">
              <w:rPr>
                <w:rFonts w:ascii="Calibri" w:hAnsi="Calibri" w:cs="Calibri"/>
                <w:color w:val="000000"/>
              </w:rPr>
              <w:t>32084</w:t>
            </w:r>
          </w:p>
        </w:tc>
        <w:tc>
          <w:tcPr>
            <w:tcW w:w="2948" w:type="dxa"/>
            <w:tcBorders>
              <w:top w:val="nil"/>
              <w:left w:val="nil"/>
              <w:bottom w:val="single" w:sz="8" w:space="0" w:color="FFFFFF"/>
              <w:right w:val="single" w:sz="8" w:space="0" w:color="FFFFFF"/>
            </w:tcBorders>
            <w:shd w:val="clear" w:color="auto" w:fill="CCCCFF"/>
            <w:noWrap/>
            <w:vAlign w:val="bottom"/>
          </w:tcPr>
          <w:p w14:paraId="2CF1B0C0" w14:textId="77777777" w:rsidR="00DF7FA2" w:rsidRPr="00F95E9C" w:rsidRDefault="00DF7FA2" w:rsidP="006E0321">
            <w:pPr>
              <w:rPr>
                <w:rFonts w:ascii="Calibri" w:hAnsi="Calibri" w:cs="Calibri"/>
                <w:color w:val="000000"/>
              </w:rPr>
            </w:pPr>
            <w:r w:rsidRPr="00F95E9C">
              <w:rPr>
                <w:rFonts w:ascii="Calibri" w:hAnsi="Calibri" w:cs="Calibri"/>
                <w:color w:val="000000"/>
              </w:rPr>
              <w:t>Verea</w:t>
            </w:r>
          </w:p>
        </w:tc>
      </w:tr>
      <w:tr w:rsidR="00DF7FA2" w:rsidRPr="00996363" w14:paraId="5960B6C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CD7C4D3" w14:textId="77777777" w:rsidR="00DF7FA2" w:rsidRPr="00D863DF" w:rsidRDefault="00DF7FA2" w:rsidP="006E0321">
            <w:pPr>
              <w:rPr>
                <w:rFonts w:ascii="Calibri" w:hAnsi="Calibri" w:cs="Calibri"/>
                <w:color w:val="000000"/>
              </w:rPr>
            </w:pPr>
            <w:r w:rsidRPr="00D863DF">
              <w:rPr>
                <w:rFonts w:ascii="Calibri" w:hAnsi="Calibri" w:cs="Calibri"/>
                <w:color w:val="000000"/>
              </w:rPr>
              <w:t>32003</w:t>
            </w:r>
          </w:p>
        </w:tc>
        <w:tc>
          <w:tcPr>
            <w:tcW w:w="2948" w:type="dxa"/>
            <w:tcBorders>
              <w:top w:val="nil"/>
              <w:left w:val="nil"/>
              <w:bottom w:val="single" w:sz="8" w:space="0" w:color="FFFFFF"/>
              <w:right w:val="single" w:sz="8" w:space="0" w:color="FFFFFF"/>
            </w:tcBorders>
            <w:shd w:val="clear" w:color="auto" w:fill="C0C0C0"/>
            <w:noWrap/>
            <w:vAlign w:val="bottom"/>
          </w:tcPr>
          <w:p w14:paraId="6CA6ABE4" w14:textId="77777777" w:rsidR="00DF7FA2" w:rsidRPr="00D863DF" w:rsidRDefault="00DF7FA2" w:rsidP="006E0321">
            <w:pPr>
              <w:rPr>
                <w:rFonts w:ascii="Calibri" w:hAnsi="Calibri" w:cs="Calibri"/>
                <w:color w:val="000000"/>
              </w:rPr>
            </w:pPr>
            <w:r w:rsidRPr="00D863DF">
              <w:rPr>
                <w:rFonts w:ascii="Calibri" w:hAnsi="Calibri" w:cs="Calibri"/>
                <w:color w:val="000000"/>
              </w:rPr>
              <w:t>Arnoia (A)</w:t>
            </w:r>
          </w:p>
        </w:tc>
        <w:tc>
          <w:tcPr>
            <w:tcW w:w="698" w:type="dxa"/>
            <w:tcBorders>
              <w:top w:val="nil"/>
              <w:left w:val="nil"/>
              <w:bottom w:val="single" w:sz="8" w:space="0" w:color="FFFFFF"/>
              <w:right w:val="single" w:sz="8" w:space="0" w:color="FFFFFF"/>
            </w:tcBorders>
            <w:shd w:val="clear" w:color="auto" w:fill="C0C0C0"/>
            <w:vAlign w:val="bottom"/>
          </w:tcPr>
          <w:p w14:paraId="511D307B" w14:textId="77777777" w:rsidR="00DF7FA2" w:rsidRPr="00F95E9C" w:rsidRDefault="00DF7FA2" w:rsidP="006E0321">
            <w:pPr>
              <w:rPr>
                <w:rFonts w:ascii="Calibri" w:hAnsi="Calibri" w:cs="Calibri"/>
                <w:color w:val="000000"/>
              </w:rPr>
            </w:pPr>
            <w:r w:rsidRPr="00F95E9C">
              <w:rPr>
                <w:rFonts w:ascii="Calibri" w:hAnsi="Calibri" w:cs="Calibri"/>
                <w:color w:val="000000"/>
              </w:rPr>
              <w:t>32044</w:t>
            </w:r>
          </w:p>
        </w:tc>
        <w:tc>
          <w:tcPr>
            <w:tcW w:w="2948" w:type="dxa"/>
            <w:tcBorders>
              <w:top w:val="nil"/>
              <w:left w:val="nil"/>
              <w:bottom w:val="single" w:sz="8" w:space="0" w:color="FFFFFF"/>
              <w:right w:val="single" w:sz="8" w:space="0" w:color="FFFFFF"/>
            </w:tcBorders>
            <w:shd w:val="clear" w:color="auto" w:fill="C0C0C0"/>
            <w:noWrap/>
            <w:vAlign w:val="bottom"/>
          </w:tcPr>
          <w:p w14:paraId="67D9B2D3" w14:textId="77777777" w:rsidR="00DF7FA2" w:rsidRPr="00F95E9C" w:rsidRDefault="00DF7FA2" w:rsidP="006E0321">
            <w:pPr>
              <w:rPr>
                <w:rFonts w:ascii="Calibri" w:hAnsi="Calibri" w:cs="Calibri"/>
                <w:color w:val="000000"/>
              </w:rPr>
            </w:pPr>
            <w:r w:rsidRPr="00F95E9C">
              <w:rPr>
                <w:rFonts w:ascii="Calibri" w:hAnsi="Calibri" w:cs="Calibri"/>
                <w:color w:val="000000"/>
              </w:rPr>
              <w:t>Manzaneda</w:t>
            </w:r>
          </w:p>
        </w:tc>
        <w:tc>
          <w:tcPr>
            <w:tcW w:w="698" w:type="dxa"/>
            <w:tcBorders>
              <w:top w:val="nil"/>
              <w:left w:val="nil"/>
              <w:bottom w:val="single" w:sz="8" w:space="0" w:color="FFFFFF"/>
              <w:right w:val="single" w:sz="8" w:space="0" w:color="FFFFFF"/>
            </w:tcBorders>
            <w:shd w:val="clear" w:color="auto" w:fill="C0C0C0"/>
            <w:vAlign w:val="bottom"/>
          </w:tcPr>
          <w:p w14:paraId="25AE482F" w14:textId="77777777" w:rsidR="00DF7FA2" w:rsidRPr="00F95E9C" w:rsidRDefault="00DF7FA2" w:rsidP="006E0321">
            <w:pPr>
              <w:rPr>
                <w:rFonts w:ascii="Calibri" w:hAnsi="Calibri" w:cs="Calibri"/>
                <w:color w:val="000000"/>
              </w:rPr>
            </w:pPr>
            <w:r w:rsidRPr="00F95E9C">
              <w:rPr>
                <w:rFonts w:ascii="Calibri" w:hAnsi="Calibri" w:cs="Calibri"/>
                <w:color w:val="000000"/>
              </w:rPr>
              <w:t>32085</w:t>
            </w:r>
          </w:p>
        </w:tc>
        <w:tc>
          <w:tcPr>
            <w:tcW w:w="2948" w:type="dxa"/>
            <w:tcBorders>
              <w:top w:val="nil"/>
              <w:left w:val="nil"/>
              <w:bottom w:val="single" w:sz="8" w:space="0" w:color="FFFFFF"/>
              <w:right w:val="single" w:sz="8" w:space="0" w:color="FFFFFF"/>
            </w:tcBorders>
            <w:shd w:val="clear" w:color="auto" w:fill="C0C0C0"/>
            <w:noWrap/>
            <w:vAlign w:val="bottom"/>
          </w:tcPr>
          <w:p w14:paraId="2A13EC65" w14:textId="77777777" w:rsidR="00DF7FA2" w:rsidRPr="00F95E9C" w:rsidRDefault="00DF7FA2" w:rsidP="006E0321">
            <w:pPr>
              <w:rPr>
                <w:rFonts w:ascii="Calibri" w:hAnsi="Calibri" w:cs="Calibri"/>
                <w:color w:val="000000"/>
              </w:rPr>
            </w:pPr>
            <w:r w:rsidRPr="00F95E9C">
              <w:rPr>
                <w:rFonts w:ascii="Calibri" w:hAnsi="Calibri" w:cs="Calibri"/>
                <w:color w:val="000000"/>
              </w:rPr>
              <w:t>Verín</w:t>
            </w:r>
          </w:p>
        </w:tc>
      </w:tr>
      <w:tr w:rsidR="00DF7FA2" w:rsidRPr="00996363" w14:paraId="62AD4E0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E51EE0D" w14:textId="77777777" w:rsidR="00DF7FA2" w:rsidRPr="00D863DF" w:rsidRDefault="00DF7FA2" w:rsidP="006E0321">
            <w:pPr>
              <w:rPr>
                <w:rFonts w:ascii="Calibri" w:hAnsi="Calibri" w:cs="Calibri"/>
                <w:color w:val="000000"/>
              </w:rPr>
            </w:pPr>
            <w:r w:rsidRPr="00D863DF">
              <w:rPr>
                <w:rFonts w:ascii="Calibri" w:hAnsi="Calibri" w:cs="Calibri"/>
                <w:color w:val="000000"/>
              </w:rPr>
              <w:t>32004</w:t>
            </w:r>
          </w:p>
        </w:tc>
        <w:tc>
          <w:tcPr>
            <w:tcW w:w="2948" w:type="dxa"/>
            <w:tcBorders>
              <w:top w:val="nil"/>
              <w:left w:val="nil"/>
              <w:bottom w:val="single" w:sz="8" w:space="0" w:color="FFFFFF"/>
              <w:right w:val="single" w:sz="8" w:space="0" w:color="FFFFFF"/>
            </w:tcBorders>
            <w:shd w:val="clear" w:color="auto" w:fill="CCCCFF"/>
            <w:noWrap/>
            <w:vAlign w:val="bottom"/>
          </w:tcPr>
          <w:p w14:paraId="5826542B" w14:textId="77777777" w:rsidR="00DF7FA2" w:rsidRPr="00D863DF" w:rsidRDefault="00DF7FA2" w:rsidP="006E0321">
            <w:pPr>
              <w:rPr>
                <w:rFonts w:ascii="Calibri" w:hAnsi="Calibri" w:cs="Calibri"/>
                <w:color w:val="000000"/>
              </w:rPr>
            </w:pPr>
            <w:r w:rsidRPr="00D863DF">
              <w:rPr>
                <w:rFonts w:ascii="Calibri" w:hAnsi="Calibri" w:cs="Calibri"/>
                <w:color w:val="000000"/>
              </w:rPr>
              <w:t>Avión</w:t>
            </w:r>
          </w:p>
        </w:tc>
        <w:tc>
          <w:tcPr>
            <w:tcW w:w="698" w:type="dxa"/>
            <w:tcBorders>
              <w:top w:val="nil"/>
              <w:left w:val="nil"/>
              <w:bottom w:val="single" w:sz="8" w:space="0" w:color="FFFFFF"/>
              <w:right w:val="single" w:sz="8" w:space="0" w:color="FFFFFF"/>
            </w:tcBorders>
            <w:shd w:val="clear" w:color="auto" w:fill="CCCCFF"/>
            <w:vAlign w:val="bottom"/>
          </w:tcPr>
          <w:p w14:paraId="5177E1BE" w14:textId="77777777" w:rsidR="00DF7FA2" w:rsidRPr="00F95E9C" w:rsidRDefault="00DF7FA2" w:rsidP="006E0321">
            <w:pPr>
              <w:rPr>
                <w:rFonts w:ascii="Calibri" w:hAnsi="Calibri" w:cs="Calibri"/>
                <w:color w:val="000000"/>
              </w:rPr>
            </w:pPr>
            <w:r w:rsidRPr="00F95E9C">
              <w:rPr>
                <w:rFonts w:ascii="Calibri" w:hAnsi="Calibri" w:cs="Calibri"/>
                <w:color w:val="000000"/>
              </w:rPr>
              <w:t>32045</w:t>
            </w:r>
          </w:p>
        </w:tc>
        <w:tc>
          <w:tcPr>
            <w:tcW w:w="2948" w:type="dxa"/>
            <w:tcBorders>
              <w:top w:val="nil"/>
              <w:left w:val="nil"/>
              <w:bottom w:val="single" w:sz="8" w:space="0" w:color="FFFFFF"/>
              <w:right w:val="single" w:sz="8" w:space="0" w:color="FFFFFF"/>
            </w:tcBorders>
            <w:shd w:val="clear" w:color="auto" w:fill="CCCCFF"/>
            <w:noWrap/>
            <w:vAlign w:val="bottom"/>
          </w:tcPr>
          <w:p w14:paraId="7F1C13FB" w14:textId="77777777" w:rsidR="00DF7FA2" w:rsidRPr="00F95E9C" w:rsidRDefault="00DF7FA2" w:rsidP="006E0321">
            <w:pPr>
              <w:rPr>
                <w:rFonts w:ascii="Calibri" w:hAnsi="Calibri" w:cs="Calibri"/>
                <w:color w:val="000000"/>
              </w:rPr>
            </w:pPr>
            <w:r w:rsidRPr="00F95E9C">
              <w:rPr>
                <w:rFonts w:ascii="Calibri" w:hAnsi="Calibri" w:cs="Calibri"/>
                <w:color w:val="000000"/>
              </w:rPr>
              <w:t>Maside</w:t>
            </w:r>
          </w:p>
        </w:tc>
        <w:tc>
          <w:tcPr>
            <w:tcW w:w="698" w:type="dxa"/>
            <w:tcBorders>
              <w:top w:val="nil"/>
              <w:left w:val="nil"/>
              <w:bottom w:val="single" w:sz="8" w:space="0" w:color="FFFFFF"/>
              <w:right w:val="single" w:sz="8" w:space="0" w:color="FFFFFF"/>
            </w:tcBorders>
            <w:shd w:val="clear" w:color="auto" w:fill="CCCCFF"/>
            <w:vAlign w:val="bottom"/>
          </w:tcPr>
          <w:p w14:paraId="73377BD7" w14:textId="77777777" w:rsidR="00DF7FA2" w:rsidRPr="00F95E9C" w:rsidRDefault="00DF7FA2" w:rsidP="006E0321">
            <w:pPr>
              <w:rPr>
                <w:rFonts w:ascii="Calibri" w:hAnsi="Calibri" w:cs="Calibri"/>
                <w:color w:val="000000"/>
              </w:rPr>
            </w:pPr>
            <w:r w:rsidRPr="00F95E9C">
              <w:rPr>
                <w:rFonts w:ascii="Calibri" w:hAnsi="Calibri" w:cs="Calibri"/>
                <w:color w:val="000000"/>
              </w:rPr>
              <w:t>32086</w:t>
            </w:r>
          </w:p>
        </w:tc>
        <w:tc>
          <w:tcPr>
            <w:tcW w:w="2948" w:type="dxa"/>
            <w:tcBorders>
              <w:top w:val="nil"/>
              <w:left w:val="nil"/>
              <w:bottom w:val="single" w:sz="8" w:space="0" w:color="FFFFFF"/>
              <w:right w:val="single" w:sz="8" w:space="0" w:color="FFFFFF"/>
            </w:tcBorders>
            <w:shd w:val="clear" w:color="auto" w:fill="CCCCFF"/>
            <w:noWrap/>
            <w:vAlign w:val="bottom"/>
          </w:tcPr>
          <w:p w14:paraId="3296EA75" w14:textId="77777777" w:rsidR="00DF7FA2" w:rsidRPr="00F95E9C" w:rsidRDefault="00DF7FA2" w:rsidP="006E0321">
            <w:pPr>
              <w:rPr>
                <w:rFonts w:ascii="Calibri" w:hAnsi="Calibri" w:cs="Calibri"/>
                <w:color w:val="000000"/>
              </w:rPr>
            </w:pPr>
            <w:r w:rsidRPr="00F95E9C">
              <w:rPr>
                <w:rFonts w:ascii="Calibri" w:hAnsi="Calibri" w:cs="Calibri"/>
                <w:color w:val="000000"/>
              </w:rPr>
              <w:t>Viana do Bolo</w:t>
            </w:r>
          </w:p>
        </w:tc>
      </w:tr>
      <w:tr w:rsidR="00DF7FA2" w:rsidRPr="00996363" w14:paraId="57E1458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D96BC2E" w14:textId="77777777" w:rsidR="00DF7FA2" w:rsidRPr="00D863DF" w:rsidRDefault="00DF7FA2" w:rsidP="006E0321">
            <w:pPr>
              <w:rPr>
                <w:rFonts w:ascii="Calibri" w:hAnsi="Calibri" w:cs="Calibri"/>
                <w:color w:val="000000"/>
              </w:rPr>
            </w:pPr>
            <w:r w:rsidRPr="00D863DF">
              <w:rPr>
                <w:rFonts w:ascii="Calibri" w:hAnsi="Calibri" w:cs="Calibri"/>
                <w:color w:val="000000"/>
              </w:rPr>
              <w:t>32005</w:t>
            </w:r>
          </w:p>
        </w:tc>
        <w:tc>
          <w:tcPr>
            <w:tcW w:w="2948" w:type="dxa"/>
            <w:tcBorders>
              <w:top w:val="nil"/>
              <w:left w:val="nil"/>
              <w:bottom w:val="single" w:sz="8" w:space="0" w:color="FFFFFF"/>
              <w:right w:val="single" w:sz="8" w:space="0" w:color="FFFFFF"/>
            </w:tcBorders>
            <w:shd w:val="clear" w:color="auto" w:fill="C0C0C0"/>
            <w:noWrap/>
            <w:vAlign w:val="bottom"/>
          </w:tcPr>
          <w:p w14:paraId="0ABE0A8E" w14:textId="77777777" w:rsidR="00DF7FA2" w:rsidRPr="00D863DF" w:rsidRDefault="00DF7FA2" w:rsidP="006E0321">
            <w:pPr>
              <w:rPr>
                <w:rFonts w:ascii="Calibri" w:hAnsi="Calibri" w:cs="Calibri"/>
                <w:color w:val="000000"/>
              </w:rPr>
            </w:pPr>
            <w:r w:rsidRPr="00D863DF">
              <w:rPr>
                <w:rFonts w:ascii="Calibri" w:hAnsi="Calibri" w:cs="Calibri"/>
                <w:color w:val="000000"/>
              </w:rPr>
              <w:t>Baltar</w:t>
            </w:r>
          </w:p>
        </w:tc>
        <w:tc>
          <w:tcPr>
            <w:tcW w:w="698" w:type="dxa"/>
            <w:tcBorders>
              <w:top w:val="nil"/>
              <w:left w:val="nil"/>
              <w:bottom w:val="single" w:sz="8" w:space="0" w:color="FFFFFF"/>
              <w:right w:val="single" w:sz="8" w:space="0" w:color="FFFFFF"/>
            </w:tcBorders>
            <w:shd w:val="clear" w:color="auto" w:fill="C0C0C0"/>
            <w:vAlign w:val="bottom"/>
          </w:tcPr>
          <w:p w14:paraId="37A794E5" w14:textId="77777777" w:rsidR="00DF7FA2" w:rsidRPr="00F95E9C" w:rsidRDefault="00DF7FA2" w:rsidP="006E0321">
            <w:pPr>
              <w:rPr>
                <w:rFonts w:ascii="Calibri" w:hAnsi="Calibri" w:cs="Calibri"/>
                <w:color w:val="000000"/>
              </w:rPr>
            </w:pPr>
            <w:r w:rsidRPr="00F95E9C">
              <w:rPr>
                <w:rFonts w:ascii="Calibri" w:hAnsi="Calibri" w:cs="Calibri"/>
                <w:color w:val="000000"/>
              </w:rPr>
              <w:t>32046</w:t>
            </w:r>
          </w:p>
        </w:tc>
        <w:tc>
          <w:tcPr>
            <w:tcW w:w="2948" w:type="dxa"/>
            <w:tcBorders>
              <w:top w:val="nil"/>
              <w:left w:val="nil"/>
              <w:bottom w:val="single" w:sz="8" w:space="0" w:color="FFFFFF"/>
              <w:right w:val="single" w:sz="8" w:space="0" w:color="FFFFFF"/>
            </w:tcBorders>
            <w:shd w:val="clear" w:color="auto" w:fill="C0C0C0"/>
            <w:noWrap/>
            <w:vAlign w:val="bottom"/>
          </w:tcPr>
          <w:p w14:paraId="3307EE95" w14:textId="77777777" w:rsidR="00DF7FA2" w:rsidRPr="00F95E9C" w:rsidRDefault="00DF7FA2" w:rsidP="006E0321">
            <w:pPr>
              <w:rPr>
                <w:rFonts w:ascii="Calibri" w:hAnsi="Calibri" w:cs="Calibri"/>
                <w:color w:val="000000"/>
              </w:rPr>
            </w:pPr>
            <w:r w:rsidRPr="00F95E9C">
              <w:rPr>
                <w:rFonts w:ascii="Calibri" w:hAnsi="Calibri" w:cs="Calibri"/>
                <w:color w:val="000000"/>
              </w:rPr>
              <w:t>Melón</w:t>
            </w:r>
          </w:p>
        </w:tc>
        <w:tc>
          <w:tcPr>
            <w:tcW w:w="698" w:type="dxa"/>
            <w:tcBorders>
              <w:top w:val="nil"/>
              <w:left w:val="nil"/>
              <w:bottom w:val="single" w:sz="8" w:space="0" w:color="FFFFFF"/>
              <w:right w:val="single" w:sz="8" w:space="0" w:color="FFFFFF"/>
            </w:tcBorders>
            <w:shd w:val="clear" w:color="auto" w:fill="C0C0C0"/>
            <w:vAlign w:val="bottom"/>
          </w:tcPr>
          <w:p w14:paraId="5258985A" w14:textId="77777777" w:rsidR="00DF7FA2" w:rsidRPr="00F95E9C" w:rsidRDefault="00DF7FA2" w:rsidP="006E0321">
            <w:pPr>
              <w:rPr>
                <w:rFonts w:ascii="Calibri" w:hAnsi="Calibri" w:cs="Calibri"/>
                <w:color w:val="000000"/>
              </w:rPr>
            </w:pPr>
            <w:r w:rsidRPr="00F95E9C">
              <w:rPr>
                <w:rFonts w:ascii="Calibri" w:hAnsi="Calibri" w:cs="Calibri"/>
                <w:color w:val="000000"/>
              </w:rPr>
              <w:t>32087</w:t>
            </w:r>
          </w:p>
        </w:tc>
        <w:tc>
          <w:tcPr>
            <w:tcW w:w="2948" w:type="dxa"/>
            <w:tcBorders>
              <w:top w:val="nil"/>
              <w:left w:val="nil"/>
              <w:bottom w:val="single" w:sz="8" w:space="0" w:color="FFFFFF"/>
              <w:right w:val="single" w:sz="8" w:space="0" w:color="FFFFFF"/>
            </w:tcBorders>
            <w:shd w:val="clear" w:color="auto" w:fill="C0C0C0"/>
            <w:noWrap/>
            <w:vAlign w:val="bottom"/>
          </w:tcPr>
          <w:p w14:paraId="2BD9A6D0" w14:textId="77777777" w:rsidR="00DF7FA2" w:rsidRPr="00F95E9C" w:rsidRDefault="00DF7FA2" w:rsidP="006E0321">
            <w:pPr>
              <w:rPr>
                <w:rFonts w:ascii="Calibri" w:hAnsi="Calibri" w:cs="Calibri"/>
                <w:color w:val="000000"/>
              </w:rPr>
            </w:pPr>
            <w:r w:rsidRPr="00F95E9C">
              <w:rPr>
                <w:rFonts w:ascii="Calibri" w:hAnsi="Calibri" w:cs="Calibri"/>
                <w:color w:val="000000"/>
              </w:rPr>
              <w:t>Vilamarín</w:t>
            </w:r>
          </w:p>
        </w:tc>
      </w:tr>
      <w:tr w:rsidR="00DF7FA2" w:rsidRPr="00996363" w14:paraId="0C54D71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835A003" w14:textId="77777777" w:rsidR="00DF7FA2" w:rsidRPr="00D863DF" w:rsidRDefault="00DF7FA2" w:rsidP="006E0321">
            <w:pPr>
              <w:rPr>
                <w:rFonts w:ascii="Calibri" w:hAnsi="Calibri" w:cs="Calibri"/>
                <w:color w:val="000000"/>
              </w:rPr>
            </w:pPr>
            <w:r w:rsidRPr="00D863DF">
              <w:rPr>
                <w:rFonts w:ascii="Calibri" w:hAnsi="Calibri" w:cs="Calibri"/>
                <w:color w:val="000000"/>
              </w:rPr>
              <w:t>32006</w:t>
            </w:r>
          </w:p>
        </w:tc>
        <w:tc>
          <w:tcPr>
            <w:tcW w:w="2948" w:type="dxa"/>
            <w:tcBorders>
              <w:top w:val="nil"/>
              <w:left w:val="nil"/>
              <w:bottom w:val="single" w:sz="8" w:space="0" w:color="FFFFFF"/>
              <w:right w:val="single" w:sz="8" w:space="0" w:color="FFFFFF"/>
            </w:tcBorders>
            <w:shd w:val="clear" w:color="auto" w:fill="CCCCFF"/>
            <w:noWrap/>
            <w:vAlign w:val="bottom"/>
          </w:tcPr>
          <w:p w14:paraId="3C488DF9" w14:textId="77777777" w:rsidR="00DF7FA2" w:rsidRPr="00D863DF" w:rsidRDefault="00DF7FA2" w:rsidP="006E0321">
            <w:pPr>
              <w:rPr>
                <w:rFonts w:ascii="Calibri" w:hAnsi="Calibri" w:cs="Calibri"/>
                <w:color w:val="000000"/>
              </w:rPr>
            </w:pPr>
            <w:r w:rsidRPr="00D863DF">
              <w:rPr>
                <w:rFonts w:ascii="Calibri" w:hAnsi="Calibri" w:cs="Calibri"/>
                <w:color w:val="000000"/>
              </w:rPr>
              <w:t>Bande</w:t>
            </w:r>
          </w:p>
        </w:tc>
        <w:tc>
          <w:tcPr>
            <w:tcW w:w="698" w:type="dxa"/>
            <w:tcBorders>
              <w:top w:val="nil"/>
              <w:left w:val="nil"/>
              <w:bottom w:val="single" w:sz="8" w:space="0" w:color="FFFFFF"/>
              <w:right w:val="single" w:sz="8" w:space="0" w:color="FFFFFF"/>
            </w:tcBorders>
            <w:shd w:val="clear" w:color="auto" w:fill="CCCCFF"/>
            <w:vAlign w:val="bottom"/>
          </w:tcPr>
          <w:p w14:paraId="467B5F1A" w14:textId="77777777" w:rsidR="00DF7FA2" w:rsidRPr="00F95E9C" w:rsidRDefault="00DF7FA2" w:rsidP="006E0321">
            <w:pPr>
              <w:rPr>
                <w:rFonts w:ascii="Calibri" w:hAnsi="Calibri" w:cs="Calibri"/>
                <w:color w:val="000000"/>
              </w:rPr>
            </w:pPr>
            <w:r w:rsidRPr="00F95E9C">
              <w:rPr>
                <w:rFonts w:ascii="Calibri" w:hAnsi="Calibri" w:cs="Calibri"/>
                <w:color w:val="000000"/>
              </w:rPr>
              <w:t>32047</w:t>
            </w:r>
          </w:p>
        </w:tc>
        <w:tc>
          <w:tcPr>
            <w:tcW w:w="2948" w:type="dxa"/>
            <w:tcBorders>
              <w:top w:val="nil"/>
              <w:left w:val="nil"/>
              <w:bottom w:val="single" w:sz="8" w:space="0" w:color="FFFFFF"/>
              <w:right w:val="single" w:sz="8" w:space="0" w:color="FFFFFF"/>
            </w:tcBorders>
            <w:shd w:val="clear" w:color="auto" w:fill="CCCCFF"/>
            <w:noWrap/>
            <w:vAlign w:val="bottom"/>
          </w:tcPr>
          <w:p w14:paraId="05FC3387" w14:textId="77777777" w:rsidR="00DF7FA2" w:rsidRPr="00F95E9C" w:rsidRDefault="00DF7FA2" w:rsidP="006E0321">
            <w:pPr>
              <w:rPr>
                <w:rFonts w:ascii="Calibri" w:hAnsi="Calibri" w:cs="Calibri"/>
                <w:color w:val="000000"/>
              </w:rPr>
            </w:pPr>
            <w:r w:rsidRPr="00F95E9C">
              <w:rPr>
                <w:rFonts w:ascii="Calibri" w:hAnsi="Calibri" w:cs="Calibri"/>
                <w:color w:val="000000"/>
              </w:rPr>
              <w:t>Merca (A)</w:t>
            </w:r>
          </w:p>
        </w:tc>
        <w:tc>
          <w:tcPr>
            <w:tcW w:w="698" w:type="dxa"/>
            <w:tcBorders>
              <w:top w:val="nil"/>
              <w:left w:val="nil"/>
              <w:bottom w:val="single" w:sz="8" w:space="0" w:color="FFFFFF"/>
              <w:right w:val="single" w:sz="8" w:space="0" w:color="FFFFFF"/>
            </w:tcBorders>
            <w:shd w:val="clear" w:color="auto" w:fill="CCCCFF"/>
            <w:vAlign w:val="bottom"/>
          </w:tcPr>
          <w:p w14:paraId="375175AB" w14:textId="77777777" w:rsidR="00DF7FA2" w:rsidRPr="00F95E9C" w:rsidRDefault="00DF7FA2" w:rsidP="006E0321">
            <w:pPr>
              <w:rPr>
                <w:rFonts w:ascii="Calibri" w:hAnsi="Calibri" w:cs="Calibri"/>
                <w:color w:val="000000"/>
              </w:rPr>
            </w:pPr>
            <w:r w:rsidRPr="00F95E9C">
              <w:rPr>
                <w:rFonts w:ascii="Calibri" w:hAnsi="Calibri" w:cs="Calibri"/>
                <w:color w:val="000000"/>
              </w:rPr>
              <w:t>32088</w:t>
            </w:r>
          </w:p>
        </w:tc>
        <w:tc>
          <w:tcPr>
            <w:tcW w:w="2948" w:type="dxa"/>
            <w:tcBorders>
              <w:top w:val="nil"/>
              <w:left w:val="nil"/>
              <w:bottom w:val="single" w:sz="8" w:space="0" w:color="FFFFFF"/>
              <w:right w:val="single" w:sz="8" w:space="0" w:color="FFFFFF"/>
            </w:tcBorders>
            <w:shd w:val="clear" w:color="auto" w:fill="CCCCFF"/>
            <w:noWrap/>
            <w:vAlign w:val="bottom"/>
          </w:tcPr>
          <w:p w14:paraId="4B1C00BB" w14:textId="77777777" w:rsidR="00DF7FA2" w:rsidRPr="00F95E9C" w:rsidRDefault="00DF7FA2" w:rsidP="006E0321">
            <w:pPr>
              <w:rPr>
                <w:rFonts w:ascii="Calibri" w:hAnsi="Calibri" w:cs="Calibri"/>
                <w:color w:val="000000"/>
              </w:rPr>
            </w:pPr>
            <w:r w:rsidRPr="00F95E9C">
              <w:rPr>
                <w:rFonts w:ascii="Calibri" w:hAnsi="Calibri" w:cs="Calibri"/>
                <w:color w:val="000000"/>
              </w:rPr>
              <w:t>Vilamartín de Valdeorras</w:t>
            </w:r>
          </w:p>
        </w:tc>
      </w:tr>
      <w:tr w:rsidR="00DF7FA2" w:rsidRPr="00996363" w14:paraId="23DA479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DCC0F9B" w14:textId="77777777" w:rsidR="00DF7FA2" w:rsidRPr="00D863DF" w:rsidRDefault="00DF7FA2" w:rsidP="006E0321">
            <w:pPr>
              <w:rPr>
                <w:rFonts w:ascii="Calibri" w:hAnsi="Calibri" w:cs="Calibri"/>
                <w:color w:val="000000"/>
              </w:rPr>
            </w:pPr>
            <w:r w:rsidRPr="00D863DF">
              <w:rPr>
                <w:rFonts w:ascii="Calibri" w:hAnsi="Calibri" w:cs="Calibri"/>
                <w:color w:val="000000"/>
              </w:rPr>
              <w:t>32007</w:t>
            </w:r>
          </w:p>
        </w:tc>
        <w:tc>
          <w:tcPr>
            <w:tcW w:w="2948" w:type="dxa"/>
            <w:tcBorders>
              <w:top w:val="nil"/>
              <w:left w:val="nil"/>
              <w:bottom w:val="single" w:sz="8" w:space="0" w:color="FFFFFF"/>
              <w:right w:val="single" w:sz="8" w:space="0" w:color="FFFFFF"/>
            </w:tcBorders>
            <w:shd w:val="clear" w:color="auto" w:fill="C0C0C0"/>
            <w:noWrap/>
            <w:vAlign w:val="bottom"/>
          </w:tcPr>
          <w:p w14:paraId="087F7206" w14:textId="77777777" w:rsidR="00DF7FA2" w:rsidRPr="00D863DF" w:rsidRDefault="00DF7FA2" w:rsidP="006E0321">
            <w:pPr>
              <w:rPr>
                <w:rFonts w:ascii="Calibri" w:hAnsi="Calibri" w:cs="Calibri"/>
                <w:color w:val="000000"/>
              </w:rPr>
            </w:pPr>
            <w:r w:rsidRPr="00D863DF">
              <w:rPr>
                <w:rFonts w:ascii="Calibri" w:hAnsi="Calibri" w:cs="Calibri"/>
                <w:color w:val="000000"/>
              </w:rPr>
              <w:t>Baños de Molgas</w:t>
            </w:r>
          </w:p>
        </w:tc>
        <w:tc>
          <w:tcPr>
            <w:tcW w:w="698" w:type="dxa"/>
            <w:tcBorders>
              <w:top w:val="nil"/>
              <w:left w:val="nil"/>
              <w:bottom w:val="single" w:sz="8" w:space="0" w:color="FFFFFF"/>
              <w:right w:val="single" w:sz="8" w:space="0" w:color="FFFFFF"/>
            </w:tcBorders>
            <w:shd w:val="clear" w:color="auto" w:fill="C0C0C0"/>
            <w:vAlign w:val="bottom"/>
          </w:tcPr>
          <w:p w14:paraId="1C45F2F3" w14:textId="77777777" w:rsidR="00DF7FA2" w:rsidRPr="00F95E9C" w:rsidRDefault="00DF7FA2" w:rsidP="006E0321">
            <w:pPr>
              <w:rPr>
                <w:rFonts w:ascii="Calibri" w:hAnsi="Calibri" w:cs="Calibri"/>
                <w:color w:val="000000"/>
              </w:rPr>
            </w:pPr>
            <w:r w:rsidRPr="00F95E9C">
              <w:rPr>
                <w:rFonts w:ascii="Calibri" w:hAnsi="Calibri" w:cs="Calibri"/>
                <w:color w:val="000000"/>
              </w:rPr>
              <w:t>32048</w:t>
            </w:r>
          </w:p>
        </w:tc>
        <w:tc>
          <w:tcPr>
            <w:tcW w:w="2948" w:type="dxa"/>
            <w:tcBorders>
              <w:top w:val="nil"/>
              <w:left w:val="nil"/>
              <w:bottom w:val="single" w:sz="8" w:space="0" w:color="FFFFFF"/>
              <w:right w:val="single" w:sz="8" w:space="0" w:color="FFFFFF"/>
            </w:tcBorders>
            <w:shd w:val="clear" w:color="auto" w:fill="C0C0C0"/>
            <w:noWrap/>
            <w:vAlign w:val="bottom"/>
          </w:tcPr>
          <w:p w14:paraId="4286128B" w14:textId="77777777" w:rsidR="00DF7FA2" w:rsidRPr="00F95E9C" w:rsidRDefault="00DF7FA2" w:rsidP="006E0321">
            <w:pPr>
              <w:rPr>
                <w:rFonts w:ascii="Calibri" w:hAnsi="Calibri" w:cs="Calibri"/>
                <w:color w:val="000000"/>
              </w:rPr>
            </w:pPr>
            <w:r w:rsidRPr="00F95E9C">
              <w:rPr>
                <w:rFonts w:ascii="Calibri" w:hAnsi="Calibri" w:cs="Calibri"/>
                <w:color w:val="000000"/>
              </w:rPr>
              <w:t>Mezquita (A)</w:t>
            </w:r>
          </w:p>
        </w:tc>
        <w:tc>
          <w:tcPr>
            <w:tcW w:w="698" w:type="dxa"/>
            <w:tcBorders>
              <w:top w:val="nil"/>
              <w:left w:val="nil"/>
              <w:bottom w:val="single" w:sz="8" w:space="0" w:color="FFFFFF"/>
              <w:right w:val="single" w:sz="8" w:space="0" w:color="FFFFFF"/>
            </w:tcBorders>
            <w:shd w:val="clear" w:color="auto" w:fill="C0C0C0"/>
            <w:vAlign w:val="bottom"/>
          </w:tcPr>
          <w:p w14:paraId="2C82362A" w14:textId="77777777" w:rsidR="00DF7FA2" w:rsidRPr="00F95E9C" w:rsidRDefault="00DF7FA2" w:rsidP="006E0321">
            <w:pPr>
              <w:rPr>
                <w:rFonts w:ascii="Calibri" w:hAnsi="Calibri" w:cs="Calibri"/>
                <w:color w:val="000000"/>
              </w:rPr>
            </w:pPr>
            <w:r w:rsidRPr="00F95E9C">
              <w:rPr>
                <w:rFonts w:ascii="Calibri" w:hAnsi="Calibri" w:cs="Calibri"/>
                <w:color w:val="000000"/>
              </w:rPr>
              <w:t>32089</w:t>
            </w:r>
          </w:p>
        </w:tc>
        <w:tc>
          <w:tcPr>
            <w:tcW w:w="2948" w:type="dxa"/>
            <w:tcBorders>
              <w:top w:val="nil"/>
              <w:left w:val="nil"/>
              <w:bottom w:val="single" w:sz="8" w:space="0" w:color="FFFFFF"/>
              <w:right w:val="single" w:sz="8" w:space="0" w:color="FFFFFF"/>
            </w:tcBorders>
            <w:shd w:val="clear" w:color="auto" w:fill="C0C0C0"/>
            <w:noWrap/>
            <w:vAlign w:val="bottom"/>
          </w:tcPr>
          <w:p w14:paraId="1A64B0AB" w14:textId="77777777" w:rsidR="00DF7FA2" w:rsidRPr="00F95E9C" w:rsidRDefault="00DF7FA2" w:rsidP="006E0321">
            <w:pPr>
              <w:rPr>
                <w:rFonts w:ascii="Calibri" w:hAnsi="Calibri" w:cs="Calibri"/>
                <w:color w:val="000000"/>
              </w:rPr>
            </w:pPr>
            <w:r w:rsidRPr="00F95E9C">
              <w:rPr>
                <w:rFonts w:ascii="Calibri" w:hAnsi="Calibri" w:cs="Calibri"/>
                <w:color w:val="000000"/>
              </w:rPr>
              <w:t>Vilar de Barrio</w:t>
            </w:r>
          </w:p>
        </w:tc>
      </w:tr>
      <w:tr w:rsidR="00DF7FA2" w:rsidRPr="00996363" w14:paraId="7D72BCE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7F86F67" w14:textId="77777777" w:rsidR="00DF7FA2" w:rsidRPr="00D863DF" w:rsidRDefault="00DF7FA2" w:rsidP="006E0321">
            <w:pPr>
              <w:rPr>
                <w:rFonts w:ascii="Calibri" w:hAnsi="Calibri" w:cs="Calibri"/>
                <w:color w:val="000000"/>
              </w:rPr>
            </w:pPr>
            <w:r w:rsidRPr="00D863DF">
              <w:rPr>
                <w:rFonts w:ascii="Calibri" w:hAnsi="Calibri" w:cs="Calibri"/>
                <w:color w:val="000000"/>
              </w:rPr>
              <w:t>32008</w:t>
            </w:r>
          </w:p>
        </w:tc>
        <w:tc>
          <w:tcPr>
            <w:tcW w:w="2948" w:type="dxa"/>
            <w:tcBorders>
              <w:top w:val="nil"/>
              <w:left w:val="nil"/>
              <w:bottom w:val="single" w:sz="8" w:space="0" w:color="FFFFFF"/>
              <w:right w:val="single" w:sz="8" w:space="0" w:color="FFFFFF"/>
            </w:tcBorders>
            <w:shd w:val="clear" w:color="auto" w:fill="CCCCFF"/>
            <w:noWrap/>
            <w:vAlign w:val="bottom"/>
          </w:tcPr>
          <w:p w14:paraId="60D68135" w14:textId="77777777" w:rsidR="00DF7FA2" w:rsidRPr="00D863DF" w:rsidRDefault="00DF7FA2" w:rsidP="006E0321">
            <w:pPr>
              <w:rPr>
                <w:rFonts w:ascii="Calibri" w:hAnsi="Calibri" w:cs="Calibri"/>
                <w:color w:val="000000"/>
              </w:rPr>
            </w:pPr>
            <w:r w:rsidRPr="00D863DF">
              <w:rPr>
                <w:rFonts w:ascii="Calibri" w:hAnsi="Calibri" w:cs="Calibri"/>
                <w:color w:val="000000"/>
              </w:rPr>
              <w:t>Barbadás</w:t>
            </w:r>
          </w:p>
        </w:tc>
        <w:tc>
          <w:tcPr>
            <w:tcW w:w="698" w:type="dxa"/>
            <w:tcBorders>
              <w:top w:val="nil"/>
              <w:left w:val="nil"/>
              <w:bottom w:val="single" w:sz="8" w:space="0" w:color="FFFFFF"/>
              <w:right w:val="single" w:sz="8" w:space="0" w:color="FFFFFF"/>
            </w:tcBorders>
            <w:shd w:val="clear" w:color="auto" w:fill="CCCCFF"/>
            <w:vAlign w:val="bottom"/>
          </w:tcPr>
          <w:p w14:paraId="2027B056" w14:textId="77777777" w:rsidR="00DF7FA2" w:rsidRPr="00F95E9C" w:rsidRDefault="00DF7FA2" w:rsidP="006E0321">
            <w:pPr>
              <w:rPr>
                <w:rFonts w:ascii="Calibri" w:hAnsi="Calibri" w:cs="Calibri"/>
                <w:color w:val="000000"/>
              </w:rPr>
            </w:pPr>
            <w:r w:rsidRPr="00F95E9C">
              <w:rPr>
                <w:rFonts w:ascii="Calibri" w:hAnsi="Calibri" w:cs="Calibri"/>
                <w:color w:val="000000"/>
              </w:rPr>
              <w:t>32049</w:t>
            </w:r>
          </w:p>
        </w:tc>
        <w:tc>
          <w:tcPr>
            <w:tcW w:w="2948" w:type="dxa"/>
            <w:tcBorders>
              <w:top w:val="nil"/>
              <w:left w:val="nil"/>
              <w:bottom w:val="single" w:sz="8" w:space="0" w:color="FFFFFF"/>
              <w:right w:val="single" w:sz="8" w:space="0" w:color="FFFFFF"/>
            </w:tcBorders>
            <w:shd w:val="clear" w:color="auto" w:fill="CCCCFF"/>
            <w:noWrap/>
            <w:vAlign w:val="bottom"/>
          </w:tcPr>
          <w:p w14:paraId="2DA4A42B" w14:textId="77777777" w:rsidR="00DF7FA2" w:rsidRPr="00F95E9C" w:rsidRDefault="00DF7FA2" w:rsidP="006E0321">
            <w:pPr>
              <w:rPr>
                <w:rFonts w:ascii="Calibri" w:hAnsi="Calibri" w:cs="Calibri"/>
                <w:color w:val="000000"/>
              </w:rPr>
            </w:pPr>
            <w:r w:rsidRPr="00F95E9C">
              <w:rPr>
                <w:rFonts w:ascii="Calibri" w:hAnsi="Calibri" w:cs="Calibri"/>
                <w:color w:val="000000"/>
              </w:rPr>
              <w:t>Montederramo</w:t>
            </w:r>
          </w:p>
        </w:tc>
        <w:tc>
          <w:tcPr>
            <w:tcW w:w="698" w:type="dxa"/>
            <w:tcBorders>
              <w:top w:val="nil"/>
              <w:left w:val="nil"/>
              <w:bottom w:val="single" w:sz="8" w:space="0" w:color="FFFFFF"/>
              <w:right w:val="single" w:sz="8" w:space="0" w:color="FFFFFF"/>
            </w:tcBorders>
            <w:shd w:val="clear" w:color="auto" w:fill="CCCCFF"/>
            <w:vAlign w:val="bottom"/>
          </w:tcPr>
          <w:p w14:paraId="203ABFB1" w14:textId="77777777" w:rsidR="00DF7FA2" w:rsidRPr="00F95E9C" w:rsidRDefault="00DF7FA2" w:rsidP="006E0321">
            <w:pPr>
              <w:rPr>
                <w:rFonts w:ascii="Calibri" w:hAnsi="Calibri" w:cs="Calibri"/>
                <w:color w:val="000000"/>
              </w:rPr>
            </w:pPr>
            <w:r w:rsidRPr="00F95E9C">
              <w:rPr>
                <w:rFonts w:ascii="Calibri" w:hAnsi="Calibri" w:cs="Calibri"/>
                <w:color w:val="000000"/>
              </w:rPr>
              <w:t>32090</w:t>
            </w:r>
          </w:p>
        </w:tc>
        <w:tc>
          <w:tcPr>
            <w:tcW w:w="2948" w:type="dxa"/>
            <w:tcBorders>
              <w:top w:val="nil"/>
              <w:left w:val="nil"/>
              <w:bottom w:val="single" w:sz="8" w:space="0" w:color="FFFFFF"/>
              <w:right w:val="single" w:sz="8" w:space="0" w:color="FFFFFF"/>
            </w:tcBorders>
            <w:shd w:val="clear" w:color="auto" w:fill="CCCCFF"/>
            <w:noWrap/>
            <w:vAlign w:val="bottom"/>
          </w:tcPr>
          <w:p w14:paraId="08D8BA60" w14:textId="77777777" w:rsidR="00DF7FA2" w:rsidRPr="00F95E9C" w:rsidRDefault="00DF7FA2" w:rsidP="006E0321">
            <w:pPr>
              <w:rPr>
                <w:rFonts w:ascii="Calibri" w:hAnsi="Calibri" w:cs="Calibri"/>
                <w:color w:val="000000"/>
              </w:rPr>
            </w:pPr>
            <w:r w:rsidRPr="00F95E9C">
              <w:rPr>
                <w:rFonts w:ascii="Calibri" w:hAnsi="Calibri" w:cs="Calibri"/>
                <w:color w:val="000000"/>
              </w:rPr>
              <w:t>Vilar de Santos</w:t>
            </w:r>
          </w:p>
        </w:tc>
      </w:tr>
      <w:tr w:rsidR="00DF7FA2" w:rsidRPr="00996363" w14:paraId="7412D7C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5C4F2EF" w14:textId="77777777" w:rsidR="00DF7FA2" w:rsidRPr="00D863DF" w:rsidRDefault="00DF7FA2" w:rsidP="006E0321">
            <w:pPr>
              <w:rPr>
                <w:rFonts w:ascii="Calibri" w:hAnsi="Calibri" w:cs="Calibri"/>
                <w:color w:val="000000"/>
              </w:rPr>
            </w:pPr>
            <w:r w:rsidRPr="00D863DF">
              <w:rPr>
                <w:rFonts w:ascii="Calibri" w:hAnsi="Calibri" w:cs="Calibri"/>
                <w:color w:val="000000"/>
              </w:rPr>
              <w:t>32009</w:t>
            </w:r>
          </w:p>
        </w:tc>
        <w:tc>
          <w:tcPr>
            <w:tcW w:w="2948" w:type="dxa"/>
            <w:tcBorders>
              <w:top w:val="nil"/>
              <w:left w:val="nil"/>
              <w:bottom w:val="single" w:sz="8" w:space="0" w:color="FFFFFF"/>
              <w:right w:val="single" w:sz="8" w:space="0" w:color="FFFFFF"/>
            </w:tcBorders>
            <w:shd w:val="clear" w:color="auto" w:fill="C0C0C0"/>
            <w:noWrap/>
            <w:vAlign w:val="bottom"/>
          </w:tcPr>
          <w:p w14:paraId="5FA88394" w14:textId="77777777" w:rsidR="00DF7FA2" w:rsidRPr="00D863DF" w:rsidRDefault="00DF7FA2" w:rsidP="006E0321">
            <w:pPr>
              <w:rPr>
                <w:rFonts w:ascii="Calibri" w:hAnsi="Calibri" w:cs="Calibri"/>
                <w:color w:val="000000"/>
              </w:rPr>
            </w:pPr>
            <w:r w:rsidRPr="00D863DF">
              <w:rPr>
                <w:rFonts w:ascii="Calibri" w:hAnsi="Calibri" w:cs="Calibri"/>
                <w:color w:val="000000"/>
              </w:rPr>
              <w:t>Barco de Valdeorras (O)</w:t>
            </w:r>
          </w:p>
        </w:tc>
        <w:tc>
          <w:tcPr>
            <w:tcW w:w="698" w:type="dxa"/>
            <w:tcBorders>
              <w:top w:val="nil"/>
              <w:left w:val="nil"/>
              <w:bottom w:val="single" w:sz="8" w:space="0" w:color="FFFFFF"/>
              <w:right w:val="single" w:sz="8" w:space="0" w:color="FFFFFF"/>
            </w:tcBorders>
            <w:shd w:val="clear" w:color="auto" w:fill="C0C0C0"/>
            <w:vAlign w:val="bottom"/>
          </w:tcPr>
          <w:p w14:paraId="5ECCACEA" w14:textId="77777777" w:rsidR="00DF7FA2" w:rsidRPr="00F95E9C" w:rsidRDefault="00DF7FA2" w:rsidP="006E0321">
            <w:pPr>
              <w:rPr>
                <w:rFonts w:ascii="Calibri" w:hAnsi="Calibri" w:cs="Calibri"/>
                <w:color w:val="000000"/>
              </w:rPr>
            </w:pPr>
            <w:r w:rsidRPr="00F95E9C">
              <w:rPr>
                <w:rFonts w:ascii="Calibri" w:hAnsi="Calibri" w:cs="Calibri"/>
                <w:color w:val="000000"/>
              </w:rPr>
              <w:t>32050</w:t>
            </w:r>
          </w:p>
        </w:tc>
        <w:tc>
          <w:tcPr>
            <w:tcW w:w="2948" w:type="dxa"/>
            <w:tcBorders>
              <w:top w:val="nil"/>
              <w:left w:val="nil"/>
              <w:bottom w:val="single" w:sz="8" w:space="0" w:color="FFFFFF"/>
              <w:right w:val="single" w:sz="8" w:space="0" w:color="FFFFFF"/>
            </w:tcBorders>
            <w:shd w:val="clear" w:color="auto" w:fill="C0C0C0"/>
            <w:noWrap/>
            <w:vAlign w:val="bottom"/>
          </w:tcPr>
          <w:p w14:paraId="6D127947" w14:textId="77777777" w:rsidR="00DF7FA2" w:rsidRPr="00F95E9C" w:rsidRDefault="00DF7FA2" w:rsidP="006E0321">
            <w:pPr>
              <w:rPr>
                <w:rFonts w:ascii="Calibri" w:hAnsi="Calibri" w:cs="Calibri"/>
                <w:color w:val="000000"/>
              </w:rPr>
            </w:pPr>
            <w:r w:rsidRPr="00F95E9C">
              <w:rPr>
                <w:rFonts w:ascii="Calibri" w:hAnsi="Calibri" w:cs="Calibri"/>
                <w:color w:val="000000"/>
              </w:rPr>
              <w:t>Monterrei</w:t>
            </w:r>
          </w:p>
        </w:tc>
        <w:tc>
          <w:tcPr>
            <w:tcW w:w="698" w:type="dxa"/>
            <w:tcBorders>
              <w:top w:val="nil"/>
              <w:left w:val="nil"/>
              <w:bottom w:val="single" w:sz="8" w:space="0" w:color="FFFFFF"/>
              <w:right w:val="single" w:sz="8" w:space="0" w:color="FFFFFF"/>
            </w:tcBorders>
            <w:shd w:val="clear" w:color="auto" w:fill="C0C0C0"/>
            <w:vAlign w:val="bottom"/>
          </w:tcPr>
          <w:p w14:paraId="78C384B0" w14:textId="77777777" w:rsidR="00DF7FA2" w:rsidRPr="00F95E9C" w:rsidRDefault="00DF7FA2" w:rsidP="006E0321">
            <w:pPr>
              <w:rPr>
                <w:rFonts w:ascii="Calibri" w:hAnsi="Calibri" w:cs="Calibri"/>
                <w:color w:val="000000"/>
              </w:rPr>
            </w:pPr>
            <w:r w:rsidRPr="00F95E9C">
              <w:rPr>
                <w:rFonts w:ascii="Calibri" w:hAnsi="Calibri" w:cs="Calibri"/>
                <w:color w:val="000000"/>
              </w:rPr>
              <w:t>32091</w:t>
            </w:r>
          </w:p>
        </w:tc>
        <w:tc>
          <w:tcPr>
            <w:tcW w:w="2948" w:type="dxa"/>
            <w:tcBorders>
              <w:top w:val="nil"/>
              <w:left w:val="nil"/>
              <w:bottom w:val="single" w:sz="8" w:space="0" w:color="FFFFFF"/>
              <w:right w:val="single" w:sz="8" w:space="0" w:color="FFFFFF"/>
            </w:tcBorders>
            <w:shd w:val="clear" w:color="auto" w:fill="C0C0C0"/>
            <w:noWrap/>
            <w:vAlign w:val="bottom"/>
          </w:tcPr>
          <w:p w14:paraId="7FC6435A" w14:textId="77777777" w:rsidR="00DF7FA2" w:rsidRPr="00F95E9C" w:rsidRDefault="00DF7FA2" w:rsidP="006E0321">
            <w:pPr>
              <w:rPr>
                <w:rFonts w:ascii="Calibri" w:hAnsi="Calibri" w:cs="Calibri"/>
                <w:color w:val="000000"/>
              </w:rPr>
            </w:pPr>
            <w:r w:rsidRPr="00F95E9C">
              <w:rPr>
                <w:rFonts w:ascii="Calibri" w:hAnsi="Calibri" w:cs="Calibri"/>
                <w:color w:val="000000"/>
              </w:rPr>
              <w:t>Vilardevós</w:t>
            </w:r>
          </w:p>
        </w:tc>
      </w:tr>
      <w:tr w:rsidR="00DF7FA2" w:rsidRPr="00996363" w14:paraId="7A89AC5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1ED6994" w14:textId="77777777" w:rsidR="00DF7FA2" w:rsidRPr="00D863DF" w:rsidRDefault="00DF7FA2" w:rsidP="006E0321">
            <w:pPr>
              <w:rPr>
                <w:rFonts w:ascii="Calibri" w:hAnsi="Calibri" w:cs="Calibri"/>
                <w:color w:val="000000"/>
              </w:rPr>
            </w:pPr>
            <w:r w:rsidRPr="00D863DF">
              <w:rPr>
                <w:rFonts w:ascii="Calibri" w:hAnsi="Calibri" w:cs="Calibri"/>
                <w:color w:val="000000"/>
              </w:rPr>
              <w:t>32010</w:t>
            </w:r>
          </w:p>
        </w:tc>
        <w:tc>
          <w:tcPr>
            <w:tcW w:w="2948" w:type="dxa"/>
            <w:tcBorders>
              <w:top w:val="nil"/>
              <w:left w:val="nil"/>
              <w:bottom w:val="single" w:sz="8" w:space="0" w:color="FFFFFF"/>
              <w:right w:val="single" w:sz="8" w:space="0" w:color="FFFFFF"/>
            </w:tcBorders>
            <w:shd w:val="clear" w:color="auto" w:fill="CCCCFF"/>
            <w:noWrap/>
            <w:vAlign w:val="bottom"/>
          </w:tcPr>
          <w:p w14:paraId="5BF81CB8" w14:textId="77777777" w:rsidR="00DF7FA2" w:rsidRPr="00D863DF" w:rsidRDefault="00DF7FA2" w:rsidP="006E0321">
            <w:pPr>
              <w:rPr>
                <w:rFonts w:ascii="Calibri" w:hAnsi="Calibri" w:cs="Calibri"/>
                <w:color w:val="000000"/>
              </w:rPr>
            </w:pPr>
            <w:r w:rsidRPr="00D863DF">
              <w:rPr>
                <w:rFonts w:ascii="Calibri" w:hAnsi="Calibri" w:cs="Calibri"/>
                <w:color w:val="000000"/>
              </w:rPr>
              <w:t>Beade</w:t>
            </w:r>
          </w:p>
        </w:tc>
        <w:tc>
          <w:tcPr>
            <w:tcW w:w="698" w:type="dxa"/>
            <w:tcBorders>
              <w:top w:val="nil"/>
              <w:left w:val="nil"/>
              <w:bottom w:val="single" w:sz="8" w:space="0" w:color="FFFFFF"/>
              <w:right w:val="single" w:sz="8" w:space="0" w:color="FFFFFF"/>
            </w:tcBorders>
            <w:shd w:val="clear" w:color="auto" w:fill="CCCCFF"/>
            <w:vAlign w:val="bottom"/>
          </w:tcPr>
          <w:p w14:paraId="5872A365" w14:textId="77777777" w:rsidR="00DF7FA2" w:rsidRPr="00F95E9C" w:rsidRDefault="00DF7FA2" w:rsidP="006E0321">
            <w:pPr>
              <w:rPr>
                <w:rFonts w:ascii="Calibri" w:hAnsi="Calibri" w:cs="Calibri"/>
                <w:color w:val="000000"/>
              </w:rPr>
            </w:pPr>
            <w:r w:rsidRPr="00F95E9C">
              <w:rPr>
                <w:rFonts w:ascii="Calibri" w:hAnsi="Calibri" w:cs="Calibri"/>
                <w:color w:val="000000"/>
              </w:rPr>
              <w:t>32051</w:t>
            </w:r>
          </w:p>
        </w:tc>
        <w:tc>
          <w:tcPr>
            <w:tcW w:w="2948" w:type="dxa"/>
            <w:tcBorders>
              <w:top w:val="nil"/>
              <w:left w:val="nil"/>
              <w:bottom w:val="single" w:sz="8" w:space="0" w:color="FFFFFF"/>
              <w:right w:val="single" w:sz="8" w:space="0" w:color="FFFFFF"/>
            </w:tcBorders>
            <w:shd w:val="clear" w:color="auto" w:fill="CCCCFF"/>
            <w:noWrap/>
            <w:vAlign w:val="bottom"/>
          </w:tcPr>
          <w:p w14:paraId="40F350C1" w14:textId="77777777" w:rsidR="00DF7FA2" w:rsidRPr="00F95E9C" w:rsidRDefault="00DF7FA2" w:rsidP="006E0321">
            <w:pPr>
              <w:rPr>
                <w:rFonts w:ascii="Calibri" w:hAnsi="Calibri" w:cs="Calibri"/>
                <w:color w:val="000000"/>
              </w:rPr>
            </w:pPr>
            <w:r w:rsidRPr="00F95E9C">
              <w:rPr>
                <w:rFonts w:ascii="Calibri" w:hAnsi="Calibri" w:cs="Calibri"/>
                <w:color w:val="000000"/>
              </w:rPr>
              <w:t>Muíños</w:t>
            </w:r>
          </w:p>
        </w:tc>
        <w:tc>
          <w:tcPr>
            <w:tcW w:w="698" w:type="dxa"/>
            <w:tcBorders>
              <w:top w:val="nil"/>
              <w:left w:val="nil"/>
              <w:bottom w:val="single" w:sz="8" w:space="0" w:color="FFFFFF"/>
              <w:right w:val="single" w:sz="8" w:space="0" w:color="FFFFFF"/>
            </w:tcBorders>
            <w:shd w:val="clear" w:color="auto" w:fill="CCCCFF"/>
            <w:vAlign w:val="bottom"/>
          </w:tcPr>
          <w:p w14:paraId="516DC7A4" w14:textId="77777777" w:rsidR="00DF7FA2" w:rsidRPr="00F95E9C" w:rsidRDefault="00DF7FA2" w:rsidP="006E0321">
            <w:pPr>
              <w:rPr>
                <w:rFonts w:ascii="Calibri" w:hAnsi="Calibri" w:cs="Calibri"/>
                <w:color w:val="000000"/>
              </w:rPr>
            </w:pPr>
            <w:r w:rsidRPr="00F95E9C">
              <w:rPr>
                <w:rFonts w:ascii="Calibri" w:hAnsi="Calibri" w:cs="Calibri"/>
                <w:color w:val="000000"/>
              </w:rPr>
              <w:t>32092</w:t>
            </w:r>
          </w:p>
        </w:tc>
        <w:tc>
          <w:tcPr>
            <w:tcW w:w="2948" w:type="dxa"/>
            <w:tcBorders>
              <w:top w:val="nil"/>
              <w:left w:val="nil"/>
              <w:bottom w:val="single" w:sz="8" w:space="0" w:color="FFFFFF"/>
              <w:right w:val="single" w:sz="8" w:space="0" w:color="FFFFFF"/>
            </w:tcBorders>
            <w:shd w:val="clear" w:color="auto" w:fill="CCCCFF"/>
            <w:noWrap/>
            <w:vAlign w:val="bottom"/>
          </w:tcPr>
          <w:p w14:paraId="7B90BC03" w14:textId="77777777" w:rsidR="00DF7FA2" w:rsidRPr="00F95E9C" w:rsidRDefault="00DF7FA2" w:rsidP="006E0321">
            <w:pPr>
              <w:rPr>
                <w:rFonts w:ascii="Calibri" w:hAnsi="Calibri" w:cs="Calibri"/>
                <w:color w:val="000000"/>
              </w:rPr>
            </w:pPr>
            <w:r w:rsidRPr="00F95E9C">
              <w:rPr>
                <w:rFonts w:ascii="Calibri" w:hAnsi="Calibri" w:cs="Calibri"/>
                <w:color w:val="000000"/>
              </w:rPr>
              <w:t>Vilariño de Conso</w:t>
            </w:r>
          </w:p>
        </w:tc>
      </w:tr>
      <w:tr w:rsidR="00DF7FA2" w:rsidRPr="00996363" w14:paraId="286F81A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EA532CA" w14:textId="77777777" w:rsidR="00DF7FA2" w:rsidRPr="00D863DF" w:rsidRDefault="00DF7FA2" w:rsidP="006E0321">
            <w:pPr>
              <w:rPr>
                <w:rFonts w:ascii="Calibri" w:hAnsi="Calibri" w:cs="Calibri"/>
                <w:color w:val="000000"/>
              </w:rPr>
            </w:pPr>
            <w:r w:rsidRPr="00D863DF">
              <w:rPr>
                <w:rFonts w:ascii="Calibri" w:hAnsi="Calibri" w:cs="Calibri"/>
                <w:color w:val="000000"/>
              </w:rPr>
              <w:t>32011</w:t>
            </w:r>
          </w:p>
        </w:tc>
        <w:tc>
          <w:tcPr>
            <w:tcW w:w="2948" w:type="dxa"/>
            <w:tcBorders>
              <w:top w:val="nil"/>
              <w:left w:val="nil"/>
              <w:bottom w:val="single" w:sz="8" w:space="0" w:color="FFFFFF"/>
              <w:right w:val="single" w:sz="8" w:space="0" w:color="FFFFFF"/>
            </w:tcBorders>
            <w:shd w:val="clear" w:color="auto" w:fill="C0C0C0"/>
            <w:noWrap/>
            <w:vAlign w:val="bottom"/>
          </w:tcPr>
          <w:p w14:paraId="729A373C" w14:textId="77777777" w:rsidR="00DF7FA2" w:rsidRPr="00D863DF" w:rsidRDefault="00DF7FA2" w:rsidP="006E0321">
            <w:pPr>
              <w:rPr>
                <w:rFonts w:ascii="Calibri" w:hAnsi="Calibri" w:cs="Calibri"/>
                <w:color w:val="000000"/>
              </w:rPr>
            </w:pPr>
            <w:r w:rsidRPr="00D863DF">
              <w:rPr>
                <w:rFonts w:ascii="Calibri" w:hAnsi="Calibri" w:cs="Calibri"/>
                <w:color w:val="000000"/>
              </w:rPr>
              <w:t>Beariz</w:t>
            </w:r>
          </w:p>
        </w:tc>
        <w:tc>
          <w:tcPr>
            <w:tcW w:w="698" w:type="dxa"/>
            <w:tcBorders>
              <w:top w:val="nil"/>
              <w:left w:val="nil"/>
              <w:bottom w:val="single" w:sz="8" w:space="0" w:color="FFFFFF"/>
              <w:right w:val="single" w:sz="8" w:space="0" w:color="FFFFFF"/>
            </w:tcBorders>
            <w:shd w:val="clear" w:color="auto" w:fill="C0C0C0"/>
            <w:vAlign w:val="bottom"/>
          </w:tcPr>
          <w:p w14:paraId="2146006B" w14:textId="77777777" w:rsidR="00DF7FA2" w:rsidRPr="00F95E9C" w:rsidRDefault="00DF7FA2" w:rsidP="006E0321">
            <w:pPr>
              <w:rPr>
                <w:rFonts w:ascii="Calibri" w:hAnsi="Calibri" w:cs="Calibri"/>
                <w:color w:val="000000"/>
              </w:rPr>
            </w:pPr>
            <w:r w:rsidRPr="00F95E9C">
              <w:rPr>
                <w:rFonts w:ascii="Calibri" w:hAnsi="Calibri" w:cs="Calibri"/>
                <w:color w:val="000000"/>
              </w:rPr>
              <w:t>32052</w:t>
            </w:r>
          </w:p>
        </w:tc>
        <w:tc>
          <w:tcPr>
            <w:tcW w:w="2948" w:type="dxa"/>
            <w:tcBorders>
              <w:top w:val="nil"/>
              <w:left w:val="nil"/>
              <w:bottom w:val="single" w:sz="8" w:space="0" w:color="FFFFFF"/>
              <w:right w:val="single" w:sz="8" w:space="0" w:color="FFFFFF"/>
            </w:tcBorders>
            <w:shd w:val="clear" w:color="auto" w:fill="C0C0C0"/>
            <w:noWrap/>
            <w:vAlign w:val="bottom"/>
          </w:tcPr>
          <w:p w14:paraId="158ADA05" w14:textId="77777777" w:rsidR="00DF7FA2" w:rsidRPr="00F95E9C" w:rsidRDefault="00DF7FA2" w:rsidP="006E0321">
            <w:pPr>
              <w:rPr>
                <w:rFonts w:ascii="Calibri" w:hAnsi="Calibri" w:cs="Calibri"/>
                <w:color w:val="000000"/>
              </w:rPr>
            </w:pPr>
            <w:r w:rsidRPr="00F95E9C">
              <w:rPr>
                <w:rFonts w:ascii="Calibri" w:hAnsi="Calibri" w:cs="Calibri"/>
                <w:color w:val="000000"/>
              </w:rPr>
              <w:t>Nogueira de Ramuín</w:t>
            </w:r>
          </w:p>
        </w:tc>
        <w:tc>
          <w:tcPr>
            <w:tcW w:w="698" w:type="dxa"/>
            <w:tcBorders>
              <w:top w:val="nil"/>
              <w:left w:val="nil"/>
              <w:bottom w:val="single" w:sz="8" w:space="0" w:color="FFFFFF"/>
              <w:right w:val="single" w:sz="8" w:space="0" w:color="FFFFFF"/>
            </w:tcBorders>
            <w:shd w:val="clear" w:color="auto" w:fill="C0C0C0"/>
            <w:vAlign w:val="bottom"/>
          </w:tcPr>
          <w:p w14:paraId="0ADAC0CB" w14:textId="77777777" w:rsidR="00DF7FA2" w:rsidRPr="00F95E9C" w:rsidRDefault="00DF7FA2" w:rsidP="006E0321">
            <w:pPr>
              <w:rPr>
                <w:rFonts w:ascii="Calibri" w:hAnsi="Calibri" w:cs="Calibri"/>
                <w:color w:val="000000"/>
              </w:rPr>
            </w:pPr>
            <w:r w:rsidRPr="00F95E9C">
              <w:rPr>
                <w:rFonts w:ascii="Calibri" w:hAnsi="Calibri" w:cs="Calibri"/>
                <w:color w:val="000000"/>
              </w:rPr>
              <w:t>36016</w:t>
            </w:r>
          </w:p>
        </w:tc>
        <w:tc>
          <w:tcPr>
            <w:tcW w:w="2948" w:type="dxa"/>
            <w:tcBorders>
              <w:top w:val="nil"/>
              <w:left w:val="nil"/>
              <w:bottom w:val="single" w:sz="8" w:space="0" w:color="FFFFFF"/>
              <w:right w:val="single" w:sz="8" w:space="0" w:color="FFFFFF"/>
            </w:tcBorders>
            <w:shd w:val="clear" w:color="auto" w:fill="C0C0C0"/>
            <w:noWrap/>
            <w:vAlign w:val="bottom"/>
          </w:tcPr>
          <w:p w14:paraId="0522F076" w14:textId="77777777" w:rsidR="00DF7FA2" w:rsidRPr="00F95E9C" w:rsidRDefault="00DF7FA2" w:rsidP="006E0321">
            <w:pPr>
              <w:rPr>
                <w:rFonts w:ascii="Calibri" w:hAnsi="Calibri" w:cs="Calibri"/>
                <w:color w:val="000000"/>
              </w:rPr>
            </w:pPr>
            <w:r w:rsidRPr="00F95E9C">
              <w:rPr>
                <w:rFonts w:ascii="Calibri" w:hAnsi="Calibri" w:cs="Calibri"/>
                <w:color w:val="000000"/>
              </w:rPr>
              <w:t>Dozón</w:t>
            </w:r>
          </w:p>
        </w:tc>
      </w:tr>
      <w:tr w:rsidR="00DF7FA2" w:rsidRPr="00996363" w14:paraId="7A9B94B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8CD087B" w14:textId="77777777" w:rsidR="00DF7FA2" w:rsidRPr="00D863DF" w:rsidRDefault="00DF7FA2" w:rsidP="006E0321">
            <w:pPr>
              <w:rPr>
                <w:rFonts w:ascii="Calibri" w:hAnsi="Calibri" w:cs="Calibri"/>
                <w:color w:val="000000"/>
              </w:rPr>
            </w:pPr>
            <w:r w:rsidRPr="00D863DF">
              <w:rPr>
                <w:rFonts w:ascii="Calibri" w:hAnsi="Calibri" w:cs="Calibri"/>
                <w:color w:val="000000"/>
              </w:rPr>
              <w:t>32012</w:t>
            </w:r>
          </w:p>
        </w:tc>
        <w:tc>
          <w:tcPr>
            <w:tcW w:w="2948" w:type="dxa"/>
            <w:tcBorders>
              <w:top w:val="nil"/>
              <w:left w:val="nil"/>
              <w:bottom w:val="single" w:sz="8" w:space="0" w:color="FFFFFF"/>
              <w:right w:val="single" w:sz="8" w:space="0" w:color="FFFFFF"/>
            </w:tcBorders>
            <w:shd w:val="clear" w:color="auto" w:fill="CCCCFF"/>
            <w:noWrap/>
            <w:vAlign w:val="bottom"/>
          </w:tcPr>
          <w:p w14:paraId="4CCB2E59" w14:textId="77777777" w:rsidR="00DF7FA2" w:rsidRPr="00D863DF" w:rsidRDefault="00DF7FA2" w:rsidP="006E0321">
            <w:pPr>
              <w:rPr>
                <w:rFonts w:ascii="Calibri" w:hAnsi="Calibri" w:cs="Calibri"/>
                <w:color w:val="000000"/>
              </w:rPr>
            </w:pPr>
            <w:r w:rsidRPr="00D863DF">
              <w:rPr>
                <w:rFonts w:ascii="Calibri" w:hAnsi="Calibri" w:cs="Calibri"/>
                <w:color w:val="000000"/>
              </w:rPr>
              <w:t>Blancos (Os)</w:t>
            </w:r>
          </w:p>
        </w:tc>
        <w:tc>
          <w:tcPr>
            <w:tcW w:w="698" w:type="dxa"/>
            <w:tcBorders>
              <w:top w:val="nil"/>
              <w:left w:val="nil"/>
              <w:bottom w:val="single" w:sz="8" w:space="0" w:color="FFFFFF"/>
              <w:right w:val="single" w:sz="8" w:space="0" w:color="FFFFFF"/>
            </w:tcBorders>
            <w:shd w:val="clear" w:color="auto" w:fill="CCCCFF"/>
            <w:vAlign w:val="bottom"/>
          </w:tcPr>
          <w:p w14:paraId="29BDFA1B" w14:textId="77777777" w:rsidR="00DF7FA2" w:rsidRPr="00F95E9C" w:rsidRDefault="00DF7FA2" w:rsidP="006E0321">
            <w:pPr>
              <w:rPr>
                <w:rFonts w:ascii="Calibri" w:hAnsi="Calibri" w:cs="Calibri"/>
                <w:color w:val="000000"/>
              </w:rPr>
            </w:pPr>
            <w:r w:rsidRPr="00F95E9C">
              <w:rPr>
                <w:rFonts w:ascii="Calibri" w:hAnsi="Calibri" w:cs="Calibri"/>
                <w:color w:val="000000"/>
              </w:rPr>
              <w:t>32053</w:t>
            </w:r>
          </w:p>
        </w:tc>
        <w:tc>
          <w:tcPr>
            <w:tcW w:w="2948" w:type="dxa"/>
            <w:tcBorders>
              <w:top w:val="nil"/>
              <w:left w:val="nil"/>
              <w:bottom w:val="single" w:sz="8" w:space="0" w:color="FFFFFF"/>
              <w:right w:val="single" w:sz="8" w:space="0" w:color="FFFFFF"/>
            </w:tcBorders>
            <w:shd w:val="clear" w:color="auto" w:fill="CCCCFF"/>
            <w:noWrap/>
            <w:vAlign w:val="bottom"/>
          </w:tcPr>
          <w:p w14:paraId="78309541" w14:textId="77777777" w:rsidR="00DF7FA2" w:rsidRPr="00F95E9C" w:rsidRDefault="00DF7FA2" w:rsidP="006E0321">
            <w:pPr>
              <w:rPr>
                <w:rFonts w:ascii="Calibri" w:hAnsi="Calibri" w:cs="Calibri"/>
                <w:color w:val="000000"/>
              </w:rPr>
            </w:pPr>
            <w:r w:rsidRPr="00F95E9C">
              <w:rPr>
                <w:rFonts w:ascii="Calibri" w:hAnsi="Calibri" w:cs="Calibri"/>
                <w:color w:val="000000"/>
              </w:rPr>
              <w:t>Oímbra</w:t>
            </w:r>
          </w:p>
        </w:tc>
        <w:tc>
          <w:tcPr>
            <w:tcW w:w="698" w:type="dxa"/>
            <w:tcBorders>
              <w:top w:val="nil"/>
              <w:left w:val="nil"/>
              <w:bottom w:val="single" w:sz="8" w:space="0" w:color="FFFFFF"/>
              <w:right w:val="single" w:sz="8" w:space="0" w:color="FFFFFF"/>
            </w:tcBorders>
            <w:shd w:val="clear" w:color="auto" w:fill="CCCCFF"/>
            <w:vAlign w:val="bottom"/>
          </w:tcPr>
          <w:p w14:paraId="7ADAC855" w14:textId="77777777" w:rsidR="00DF7FA2" w:rsidRPr="00F95E9C" w:rsidRDefault="00DF7FA2" w:rsidP="006E0321">
            <w:pPr>
              <w:rPr>
                <w:rFonts w:ascii="Calibri" w:hAnsi="Calibri" w:cs="Calibri"/>
                <w:color w:val="000000"/>
              </w:rPr>
            </w:pPr>
            <w:r w:rsidRPr="00F95E9C">
              <w:rPr>
                <w:rFonts w:ascii="Calibri" w:hAnsi="Calibri" w:cs="Calibri"/>
                <w:color w:val="000000"/>
              </w:rPr>
              <w:t>49017</w:t>
            </w:r>
          </w:p>
        </w:tc>
        <w:tc>
          <w:tcPr>
            <w:tcW w:w="2948" w:type="dxa"/>
            <w:tcBorders>
              <w:top w:val="nil"/>
              <w:left w:val="nil"/>
              <w:bottom w:val="single" w:sz="8" w:space="0" w:color="FFFFFF"/>
              <w:right w:val="single" w:sz="8" w:space="0" w:color="FFFFFF"/>
            </w:tcBorders>
            <w:shd w:val="clear" w:color="auto" w:fill="CCCCFF"/>
            <w:noWrap/>
            <w:vAlign w:val="bottom"/>
          </w:tcPr>
          <w:p w14:paraId="36447079" w14:textId="77777777" w:rsidR="00DF7FA2" w:rsidRPr="00F95E9C" w:rsidRDefault="00DF7FA2" w:rsidP="006E0321">
            <w:pPr>
              <w:rPr>
                <w:rFonts w:ascii="Calibri" w:hAnsi="Calibri" w:cs="Calibri"/>
                <w:color w:val="000000"/>
              </w:rPr>
            </w:pPr>
            <w:r w:rsidRPr="00F95E9C">
              <w:rPr>
                <w:rFonts w:ascii="Calibri" w:hAnsi="Calibri" w:cs="Calibri"/>
                <w:color w:val="000000"/>
              </w:rPr>
              <w:t>Asturianos</w:t>
            </w:r>
          </w:p>
        </w:tc>
      </w:tr>
      <w:tr w:rsidR="00DF7FA2" w:rsidRPr="00996363" w14:paraId="46A9B2A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DA52A9D" w14:textId="77777777" w:rsidR="00DF7FA2" w:rsidRPr="00D863DF" w:rsidRDefault="00DF7FA2" w:rsidP="006E0321">
            <w:pPr>
              <w:rPr>
                <w:rFonts w:ascii="Calibri" w:hAnsi="Calibri" w:cs="Calibri"/>
                <w:color w:val="000000"/>
              </w:rPr>
            </w:pPr>
            <w:r w:rsidRPr="00D863DF">
              <w:rPr>
                <w:rFonts w:ascii="Calibri" w:hAnsi="Calibri" w:cs="Calibri"/>
                <w:color w:val="000000"/>
              </w:rPr>
              <w:t>32013</w:t>
            </w:r>
          </w:p>
        </w:tc>
        <w:tc>
          <w:tcPr>
            <w:tcW w:w="2948" w:type="dxa"/>
            <w:tcBorders>
              <w:top w:val="nil"/>
              <w:left w:val="nil"/>
              <w:bottom w:val="single" w:sz="8" w:space="0" w:color="FFFFFF"/>
              <w:right w:val="single" w:sz="8" w:space="0" w:color="FFFFFF"/>
            </w:tcBorders>
            <w:shd w:val="clear" w:color="auto" w:fill="C0C0C0"/>
            <w:noWrap/>
            <w:vAlign w:val="bottom"/>
          </w:tcPr>
          <w:p w14:paraId="0460A5E0" w14:textId="77777777" w:rsidR="00DF7FA2" w:rsidRPr="00D863DF" w:rsidRDefault="00DF7FA2" w:rsidP="006E0321">
            <w:pPr>
              <w:rPr>
                <w:rFonts w:ascii="Calibri" w:hAnsi="Calibri" w:cs="Calibri"/>
                <w:color w:val="000000"/>
              </w:rPr>
            </w:pPr>
            <w:r w:rsidRPr="00D863DF">
              <w:rPr>
                <w:rFonts w:ascii="Calibri" w:hAnsi="Calibri" w:cs="Calibri"/>
                <w:color w:val="000000"/>
              </w:rPr>
              <w:t>Boborás</w:t>
            </w:r>
          </w:p>
        </w:tc>
        <w:tc>
          <w:tcPr>
            <w:tcW w:w="698" w:type="dxa"/>
            <w:tcBorders>
              <w:top w:val="nil"/>
              <w:left w:val="nil"/>
              <w:bottom w:val="single" w:sz="8" w:space="0" w:color="FFFFFF"/>
              <w:right w:val="single" w:sz="8" w:space="0" w:color="FFFFFF"/>
            </w:tcBorders>
            <w:shd w:val="clear" w:color="auto" w:fill="C0C0C0"/>
            <w:vAlign w:val="bottom"/>
          </w:tcPr>
          <w:p w14:paraId="0AC837E1" w14:textId="77777777" w:rsidR="00DF7FA2" w:rsidRPr="00F95E9C" w:rsidRDefault="00DF7FA2" w:rsidP="006E0321">
            <w:pPr>
              <w:rPr>
                <w:rFonts w:ascii="Calibri" w:hAnsi="Calibri" w:cs="Calibri"/>
                <w:color w:val="000000"/>
              </w:rPr>
            </w:pPr>
            <w:r w:rsidRPr="00F95E9C">
              <w:rPr>
                <w:rFonts w:ascii="Calibri" w:hAnsi="Calibri" w:cs="Calibri"/>
                <w:color w:val="000000"/>
              </w:rPr>
              <w:t>32054</w:t>
            </w:r>
          </w:p>
        </w:tc>
        <w:tc>
          <w:tcPr>
            <w:tcW w:w="2948" w:type="dxa"/>
            <w:tcBorders>
              <w:top w:val="nil"/>
              <w:left w:val="nil"/>
              <w:bottom w:val="single" w:sz="8" w:space="0" w:color="FFFFFF"/>
              <w:right w:val="single" w:sz="8" w:space="0" w:color="FFFFFF"/>
            </w:tcBorders>
            <w:shd w:val="clear" w:color="auto" w:fill="C0C0C0"/>
            <w:noWrap/>
            <w:vAlign w:val="bottom"/>
          </w:tcPr>
          <w:p w14:paraId="3E145A60" w14:textId="77777777" w:rsidR="00DF7FA2" w:rsidRPr="00F95E9C" w:rsidRDefault="00DF7FA2" w:rsidP="006E0321">
            <w:pPr>
              <w:rPr>
                <w:rFonts w:ascii="Calibri" w:hAnsi="Calibri" w:cs="Calibri"/>
                <w:color w:val="000000"/>
              </w:rPr>
            </w:pPr>
            <w:r w:rsidRPr="00F95E9C">
              <w:rPr>
                <w:rFonts w:ascii="Calibri" w:hAnsi="Calibri" w:cs="Calibri"/>
                <w:color w:val="000000"/>
              </w:rPr>
              <w:t>Ourense</w:t>
            </w:r>
          </w:p>
        </w:tc>
        <w:tc>
          <w:tcPr>
            <w:tcW w:w="698" w:type="dxa"/>
            <w:tcBorders>
              <w:top w:val="nil"/>
              <w:left w:val="nil"/>
              <w:bottom w:val="single" w:sz="8" w:space="0" w:color="FFFFFF"/>
              <w:right w:val="single" w:sz="8" w:space="0" w:color="FFFFFF"/>
            </w:tcBorders>
            <w:shd w:val="clear" w:color="auto" w:fill="C0C0C0"/>
            <w:vAlign w:val="bottom"/>
          </w:tcPr>
          <w:p w14:paraId="2DDBF216" w14:textId="77777777" w:rsidR="00DF7FA2" w:rsidRPr="00F95E9C" w:rsidRDefault="00DF7FA2" w:rsidP="006E0321">
            <w:pPr>
              <w:rPr>
                <w:rFonts w:ascii="Calibri" w:hAnsi="Calibri" w:cs="Calibri"/>
                <w:color w:val="000000"/>
              </w:rPr>
            </w:pPr>
            <w:r w:rsidRPr="00F95E9C">
              <w:rPr>
                <w:rFonts w:ascii="Calibri" w:hAnsi="Calibri" w:cs="Calibri"/>
                <w:color w:val="000000"/>
              </w:rPr>
              <w:t>49048</w:t>
            </w:r>
          </w:p>
        </w:tc>
        <w:tc>
          <w:tcPr>
            <w:tcW w:w="2948" w:type="dxa"/>
            <w:tcBorders>
              <w:top w:val="nil"/>
              <w:left w:val="nil"/>
              <w:bottom w:val="single" w:sz="8" w:space="0" w:color="FFFFFF"/>
              <w:right w:val="single" w:sz="8" w:space="0" w:color="FFFFFF"/>
            </w:tcBorders>
            <w:shd w:val="clear" w:color="auto" w:fill="C0C0C0"/>
            <w:noWrap/>
            <w:vAlign w:val="bottom"/>
          </w:tcPr>
          <w:p w14:paraId="69E30E55" w14:textId="77777777" w:rsidR="00DF7FA2" w:rsidRPr="00F95E9C" w:rsidRDefault="00DF7FA2" w:rsidP="006E0321">
            <w:pPr>
              <w:rPr>
                <w:rFonts w:ascii="Calibri" w:hAnsi="Calibri" w:cs="Calibri"/>
                <w:color w:val="000000"/>
              </w:rPr>
            </w:pPr>
            <w:r w:rsidRPr="00F95E9C">
              <w:rPr>
                <w:rFonts w:ascii="Calibri" w:hAnsi="Calibri" w:cs="Calibri"/>
                <w:color w:val="000000"/>
              </w:rPr>
              <w:t>Cernadilla</w:t>
            </w:r>
          </w:p>
        </w:tc>
      </w:tr>
      <w:tr w:rsidR="00DF7FA2" w:rsidRPr="00996363" w14:paraId="7FFE7D6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736F64C" w14:textId="77777777" w:rsidR="00DF7FA2" w:rsidRPr="00D863DF" w:rsidRDefault="00DF7FA2" w:rsidP="006E0321">
            <w:pPr>
              <w:rPr>
                <w:rFonts w:ascii="Calibri" w:hAnsi="Calibri" w:cs="Calibri"/>
                <w:color w:val="000000"/>
              </w:rPr>
            </w:pPr>
            <w:r w:rsidRPr="00D863DF">
              <w:rPr>
                <w:rFonts w:ascii="Calibri" w:hAnsi="Calibri" w:cs="Calibri"/>
                <w:color w:val="000000"/>
              </w:rPr>
              <w:t>32014</w:t>
            </w:r>
          </w:p>
        </w:tc>
        <w:tc>
          <w:tcPr>
            <w:tcW w:w="2948" w:type="dxa"/>
            <w:tcBorders>
              <w:top w:val="nil"/>
              <w:left w:val="nil"/>
              <w:bottom w:val="single" w:sz="8" w:space="0" w:color="FFFFFF"/>
              <w:right w:val="single" w:sz="8" w:space="0" w:color="FFFFFF"/>
            </w:tcBorders>
            <w:shd w:val="clear" w:color="auto" w:fill="CCCCFF"/>
            <w:noWrap/>
            <w:vAlign w:val="bottom"/>
          </w:tcPr>
          <w:p w14:paraId="1293AEB5" w14:textId="77777777" w:rsidR="00DF7FA2" w:rsidRPr="00D863DF" w:rsidRDefault="00DF7FA2" w:rsidP="006E0321">
            <w:pPr>
              <w:rPr>
                <w:rFonts w:ascii="Calibri" w:hAnsi="Calibri" w:cs="Calibri"/>
                <w:color w:val="000000"/>
              </w:rPr>
            </w:pPr>
            <w:r w:rsidRPr="00D863DF">
              <w:rPr>
                <w:rFonts w:ascii="Calibri" w:hAnsi="Calibri" w:cs="Calibri"/>
                <w:color w:val="000000"/>
              </w:rPr>
              <w:t>Bola (A)</w:t>
            </w:r>
          </w:p>
        </w:tc>
        <w:tc>
          <w:tcPr>
            <w:tcW w:w="698" w:type="dxa"/>
            <w:tcBorders>
              <w:top w:val="nil"/>
              <w:left w:val="nil"/>
              <w:bottom w:val="single" w:sz="8" w:space="0" w:color="FFFFFF"/>
              <w:right w:val="single" w:sz="8" w:space="0" w:color="FFFFFF"/>
            </w:tcBorders>
            <w:shd w:val="clear" w:color="auto" w:fill="CCCCFF"/>
            <w:vAlign w:val="bottom"/>
          </w:tcPr>
          <w:p w14:paraId="46A21B36" w14:textId="77777777" w:rsidR="00DF7FA2" w:rsidRPr="00F95E9C" w:rsidRDefault="00DF7FA2" w:rsidP="006E0321">
            <w:pPr>
              <w:rPr>
                <w:rFonts w:ascii="Calibri" w:hAnsi="Calibri" w:cs="Calibri"/>
                <w:color w:val="000000"/>
              </w:rPr>
            </w:pPr>
            <w:r w:rsidRPr="00F95E9C">
              <w:rPr>
                <w:rFonts w:ascii="Calibri" w:hAnsi="Calibri" w:cs="Calibri"/>
                <w:color w:val="000000"/>
              </w:rPr>
              <w:t>32055</w:t>
            </w:r>
          </w:p>
        </w:tc>
        <w:tc>
          <w:tcPr>
            <w:tcW w:w="2948" w:type="dxa"/>
            <w:tcBorders>
              <w:top w:val="nil"/>
              <w:left w:val="nil"/>
              <w:bottom w:val="single" w:sz="8" w:space="0" w:color="FFFFFF"/>
              <w:right w:val="single" w:sz="8" w:space="0" w:color="FFFFFF"/>
            </w:tcBorders>
            <w:shd w:val="clear" w:color="auto" w:fill="CCCCFF"/>
            <w:noWrap/>
            <w:vAlign w:val="bottom"/>
          </w:tcPr>
          <w:p w14:paraId="53FACF11" w14:textId="77777777" w:rsidR="00DF7FA2" w:rsidRPr="00F95E9C" w:rsidRDefault="00DF7FA2" w:rsidP="006E0321">
            <w:pPr>
              <w:rPr>
                <w:rFonts w:ascii="Calibri" w:hAnsi="Calibri" w:cs="Calibri"/>
                <w:color w:val="000000"/>
              </w:rPr>
            </w:pPr>
            <w:r w:rsidRPr="00F95E9C">
              <w:rPr>
                <w:rFonts w:ascii="Calibri" w:hAnsi="Calibri" w:cs="Calibri"/>
                <w:color w:val="000000"/>
              </w:rPr>
              <w:t>Paderne de Allariz</w:t>
            </w:r>
          </w:p>
        </w:tc>
        <w:tc>
          <w:tcPr>
            <w:tcW w:w="698" w:type="dxa"/>
            <w:tcBorders>
              <w:top w:val="nil"/>
              <w:left w:val="nil"/>
              <w:bottom w:val="single" w:sz="8" w:space="0" w:color="FFFFFF"/>
              <w:right w:val="single" w:sz="8" w:space="0" w:color="FFFFFF"/>
            </w:tcBorders>
            <w:shd w:val="clear" w:color="auto" w:fill="CCCCFF"/>
            <w:vAlign w:val="bottom"/>
          </w:tcPr>
          <w:p w14:paraId="57E6A0F5" w14:textId="77777777" w:rsidR="00DF7FA2" w:rsidRPr="00F95E9C" w:rsidRDefault="00DF7FA2" w:rsidP="006E0321">
            <w:pPr>
              <w:rPr>
                <w:rFonts w:ascii="Calibri" w:hAnsi="Calibri" w:cs="Calibri"/>
                <w:color w:val="000000"/>
              </w:rPr>
            </w:pPr>
            <w:r w:rsidRPr="00F95E9C">
              <w:rPr>
                <w:rFonts w:ascii="Calibri" w:hAnsi="Calibri" w:cs="Calibri"/>
                <w:color w:val="000000"/>
              </w:rPr>
              <w:t>49050</w:t>
            </w:r>
          </w:p>
        </w:tc>
        <w:tc>
          <w:tcPr>
            <w:tcW w:w="2948" w:type="dxa"/>
            <w:tcBorders>
              <w:top w:val="nil"/>
              <w:left w:val="nil"/>
              <w:bottom w:val="single" w:sz="8" w:space="0" w:color="FFFFFF"/>
              <w:right w:val="single" w:sz="8" w:space="0" w:color="FFFFFF"/>
            </w:tcBorders>
            <w:shd w:val="clear" w:color="auto" w:fill="CCCCFF"/>
            <w:noWrap/>
            <w:vAlign w:val="bottom"/>
          </w:tcPr>
          <w:p w14:paraId="45B9B26B" w14:textId="77777777" w:rsidR="00DF7FA2" w:rsidRPr="00F95E9C" w:rsidRDefault="00DF7FA2" w:rsidP="006E0321">
            <w:pPr>
              <w:rPr>
                <w:rFonts w:ascii="Calibri" w:hAnsi="Calibri" w:cs="Calibri"/>
                <w:color w:val="000000"/>
              </w:rPr>
            </w:pPr>
            <w:r w:rsidRPr="00F95E9C">
              <w:rPr>
                <w:rFonts w:ascii="Calibri" w:hAnsi="Calibri" w:cs="Calibri"/>
                <w:color w:val="000000"/>
              </w:rPr>
              <w:t>Cobreros</w:t>
            </w:r>
          </w:p>
        </w:tc>
      </w:tr>
      <w:tr w:rsidR="00DF7FA2" w:rsidRPr="00996363" w14:paraId="2F253C5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11E8E2B" w14:textId="77777777" w:rsidR="00DF7FA2" w:rsidRPr="00D863DF" w:rsidRDefault="00DF7FA2" w:rsidP="006E0321">
            <w:pPr>
              <w:rPr>
                <w:rFonts w:ascii="Calibri" w:hAnsi="Calibri" w:cs="Calibri"/>
                <w:color w:val="000000"/>
              </w:rPr>
            </w:pPr>
            <w:r w:rsidRPr="00D863DF">
              <w:rPr>
                <w:rFonts w:ascii="Calibri" w:hAnsi="Calibri" w:cs="Calibri"/>
                <w:color w:val="000000"/>
              </w:rPr>
              <w:t>32015</w:t>
            </w:r>
          </w:p>
        </w:tc>
        <w:tc>
          <w:tcPr>
            <w:tcW w:w="2948" w:type="dxa"/>
            <w:tcBorders>
              <w:top w:val="nil"/>
              <w:left w:val="nil"/>
              <w:bottom w:val="single" w:sz="8" w:space="0" w:color="FFFFFF"/>
              <w:right w:val="single" w:sz="8" w:space="0" w:color="FFFFFF"/>
            </w:tcBorders>
            <w:shd w:val="clear" w:color="auto" w:fill="C0C0C0"/>
            <w:noWrap/>
            <w:vAlign w:val="bottom"/>
          </w:tcPr>
          <w:p w14:paraId="6C410439" w14:textId="77777777" w:rsidR="00DF7FA2" w:rsidRPr="00D863DF" w:rsidRDefault="00DF7FA2" w:rsidP="006E0321">
            <w:pPr>
              <w:rPr>
                <w:rFonts w:ascii="Calibri" w:hAnsi="Calibri" w:cs="Calibri"/>
                <w:color w:val="000000"/>
              </w:rPr>
            </w:pPr>
            <w:r w:rsidRPr="00D863DF">
              <w:rPr>
                <w:rFonts w:ascii="Calibri" w:hAnsi="Calibri" w:cs="Calibri"/>
                <w:color w:val="000000"/>
              </w:rPr>
              <w:t>Bolo (O)</w:t>
            </w:r>
          </w:p>
        </w:tc>
        <w:tc>
          <w:tcPr>
            <w:tcW w:w="698" w:type="dxa"/>
            <w:tcBorders>
              <w:top w:val="nil"/>
              <w:left w:val="nil"/>
              <w:bottom w:val="single" w:sz="8" w:space="0" w:color="FFFFFF"/>
              <w:right w:val="single" w:sz="8" w:space="0" w:color="FFFFFF"/>
            </w:tcBorders>
            <w:shd w:val="clear" w:color="auto" w:fill="C0C0C0"/>
            <w:vAlign w:val="bottom"/>
          </w:tcPr>
          <w:p w14:paraId="154C0189" w14:textId="77777777" w:rsidR="00DF7FA2" w:rsidRPr="00F95E9C" w:rsidRDefault="00DF7FA2" w:rsidP="006E0321">
            <w:pPr>
              <w:rPr>
                <w:rFonts w:ascii="Calibri" w:hAnsi="Calibri" w:cs="Calibri"/>
                <w:color w:val="000000"/>
              </w:rPr>
            </w:pPr>
            <w:r w:rsidRPr="00F95E9C">
              <w:rPr>
                <w:rFonts w:ascii="Calibri" w:hAnsi="Calibri" w:cs="Calibri"/>
                <w:color w:val="000000"/>
              </w:rPr>
              <w:t>32056</w:t>
            </w:r>
          </w:p>
        </w:tc>
        <w:tc>
          <w:tcPr>
            <w:tcW w:w="2948" w:type="dxa"/>
            <w:tcBorders>
              <w:top w:val="nil"/>
              <w:left w:val="nil"/>
              <w:bottom w:val="single" w:sz="8" w:space="0" w:color="FFFFFF"/>
              <w:right w:val="single" w:sz="8" w:space="0" w:color="FFFFFF"/>
            </w:tcBorders>
            <w:shd w:val="clear" w:color="auto" w:fill="C0C0C0"/>
            <w:noWrap/>
            <w:vAlign w:val="bottom"/>
          </w:tcPr>
          <w:p w14:paraId="1FE39DF1" w14:textId="77777777" w:rsidR="00DF7FA2" w:rsidRPr="00F95E9C" w:rsidRDefault="00DF7FA2" w:rsidP="006E0321">
            <w:pPr>
              <w:rPr>
                <w:rFonts w:ascii="Calibri" w:hAnsi="Calibri" w:cs="Calibri"/>
                <w:color w:val="000000"/>
              </w:rPr>
            </w:pPr>
            <w:r w:rsidRPr="00F95E9C">
              <w:rPr>
                <w:rFonts w:ascii="Calibri" w:hAnsi="Calibri" w:cs="Calibri"/>
                <w:color w:val="000000"/>
              </w:rPr>
              <w:t>Padrenda</w:t>
            </w:r>
          </w:p>
        </w:tc>
        <w:tc>
          <w:tcPr>
            <w:tcW w:w="698" w:type="dxa"/>
            <w:tcBorders>
              <w:top w:val="nil"/>
              <w:left w:val="nil"/>
              <w:bottom w:val="single" w:sz="8" w:space="0" w:color="FFFFFF"/>
              <w:right w:val="single" w:sz="8" w:space="0" w:color="FFFFFF"/>
            </w:tcBorders>
            <w:shd w:val="clear" w:color="auto" w:fill="C0C0C0"/>
            <w:vAlign w:val="bottom"/>
          </w:tcPr>
          <w:p w14:paraId="7A2EF0BA" w14:textId="77777777" w:rsidR="00DF7FA2" w:rsidRPr="00F95E9C" w:rsidRDefault="00DF7FA2" w:rsidP="006E0321">
            <w:pPr>
              <w:rPr>
                <w:rFonts w:ascii="Calibri" w:hAnsi="Calibri" w:cs="Calibri"/>
                <w:color w:val="000000"/>
              </w:rPr>
            </w:pPr>
            <w:r w:rsidRPr="00F95E9C">
              <w:rPr>
                <w:rFonts w:ascii="Calibri" w:hAnsi="Calibri" w:cs="Calibri"/>
                <w:color w:val="000000"/>
              </w:rPr>
              <w:t>49062</w:t>
            </w:r>
          </w:p>
        </w:tc>
        <w:tc>
          <w:tcPr>
            <w:tcW w:w="2948" w:type="dxa"/>
            <w:tcBorders>
              <w:top w:val="nil"/>
              <w:left w:val="nil"/>
              <w:bottom w:val="single" w:sz="8" w:space="0" w:color="FFFFFF"/>
              <w:right w:val="single" w:sz="8" w:space="0" w:color="FFFFFF"/>
            </w:tcBorders>
            <w:shd w:val="clear" w:color="auto" w:fill="C0C0C0"/>
            <w:noWrap/>
            <w:vAlign w:val="bottom"/>
          </w:tcPr>
          <w:p w14:paraId="75D60907" w14:textId="77777777" w:rsidR="00DF7FA2" w:rsidRPr="00F95E9C" w:rsidRDefault="00DF7FA2" w:rsidP="006E0321">
            <w:pPr>
              <w:rPr>
                <w:rFonts w:ascii="Calibri" w:hAnsi="Calibri" w:cs="Calibri"/>
                <w:color w:val="000000"/>
              </w:rPr>
            </w:pPr>
            <w:r w:rsidRPr="00F95E9C">
              <w:rPr>
                <w:rFonts w:ascii="Calibri" w:hAnsi="Calibri" w:cs="Calibri"/>
                <w:color w:val="000000"/>
              </w:rPr>
              <w:t>Espadañedo</w:t>
            </w:r>
          </w:p>
        </w:tc>
      </w:tr>
      <w:tr w:rsidR="00DF7FA2" w:rsidRPr="00996363" w14:paraId="43DE1D5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287C31F" w14:textId="77777777" w:rsidR="00DF7FA2" w:rsidRPr="00D863DF" w:rsidRDefault="00DF7FA2" w:rsidP="006E0321">
            <w:pPr>
              <w:rPr>
                <w:rFonts w:ascii="Calibri" w:hAnsi="Calibri" w:cs="Calibri"/>
                <w:color w:val="000000"/>
              </w:rPr>
            </w:pPr>
            <w:r w:rsidRPr="00D863DF">
              <w:rPr>
                <w:rFonts w:ascii="Calibri" w:hAnsi="Calibri" w:cs="Calibri"/>
                <w:color w:val="000000"/>
              </w:rPr>
              <w:t>32016</w:t>
            </w:r>
          </w:p>
        </w:tc>
        <w:tc>
          <w:tcPr>
            <w:tcW w:w="2948" w:type="dxa"/>
            <w:tcBorders>
              <w:top w:val="nil"/>
              <w:left w:val="nil"/>
              <w:bottom w:val="single" w:sz="8" w:space="0" w:color="FFFFFF"/>
              <w:right w:val="single" w:sz="8" w:space="0" w:color="FFFFFF"/>
            </w:tcBorders>
            <w:shd w:val="clear" w:color="auto" w:fill="CCCCFF"/>
            <w:noWrap/>
            <w:vAlign w:val="bottom"/>
          </w:tcPr>
          <w:p w14:paraId="6D5551FA" w14:textId="77777777" w:rsidR="00DF7FA2" w:rsidRPr="00D863DF" w:rsidRDefault="00DF7FA2" w:rsidP="006E0321">
            <w:pPr>
              <w:rPr>
                <w:rFonts w:ascii="Calibri" w:hAnsi="Calibri" w:cs="Calibri"/>
                <w:color w:val="000000"/>
              </w:rPr>
            </w:pPr>
            <w:r w:rsidRPr="00D863DF">
              <w:rPr>
                <w:rFonts w:ascii="Calibri" w:hAnsi="Calibri" w:cs="Calibri"/>
                <w:color w:val="000000"/>
              </w:rPr>
              <w:t>Calvos de Randín</w:t>
            </w:r>
          </w:p>
        </w:tc>
        <w:tc>
          <w:tcPr>
            <w:tcW w:w="698" w:type="dxa"/>
            <w:tcBorders>
              <w:top w:val="nil"/>
              <w:left w:val="nil"/>
              <w:bottom w:val="single" w:sz="8" w:space="0" w:color="FFFFFF"/>
              <w:right w:val="single" w:sz="8" w:space="0" w:color="FFFFFF"/>
            </w:tcBorders>
            <w:shd w:val="clear" w:color="auto" w:fill="CCCCFF"/>
            <w:vAlign w:val="bottom"/>
          </w:tcPr>
          <w:p w14:paraId="7D36DC3A" w14:textId="77777777" w:rsidR="00DF7FA2" w:rsidRPr="00F95E9C" w:rsidRDefault="00DF7FA2" w:rsidP="006E0321">
            <w:pPr>
              <w:rPr>
                <w:rFonts w:ascii="Calibri" w:hAnsi="Calibri" w:cs="Calibri"/>
                <w:color w:val="000000"/>
              </w:rPr>
            </w:pPr>
            <w:r w:rsidRPr="00F95E9C">
              <w:rPr>
                <w:rFonts w:ascii="Calibri" w:hAnsi="Calibri" w:cs="Calibri"/>
                <w:color w:val="000000"/>
              </w:rPr>
              <w:t>32057</w:t>
            </w:r>
          </w:p>
        </w:tc>
        <w:tc>
          <w:tcPr>
            <w:tcW w:w="2948" w:type="dxa"/>
            <w:tcBorders>
              <w:top w:val="nil"/>
              <w:left w:val="nil"/>
              <w:bottom w:val="single" w:sz="8" w:space="0" w:color="FFFFFF"/>
              <w:right w:val="single" w:sz="8" w:space="0" w:color="FFFFFF"/>
            </w:tcBorders>
            <w:shd w:val="clear" w:color="auto" w:fill="CCCCFF"/>
            <w:noWrap/>
            <w:vAlign w:val="bottom"/>
          </w:tcPr>
          <w:p w14:paraId="3CAB9960" w14:textId="77777777" w:rsidR="00DF7FA2" w:rsidRPr="00F95E9C" w:rsidRDefault="00DF7FA2" w:rsidP="006E0321">
            <w:pPr>
              <w:rPr>
                <w:rFonts w:ascii="Calibri" w:hAnsi="Calibri" w:cs="Calibri"/>
                <w:color w:val="000000"/>
              </w:rPr>
            </w:pPr>
            <w:r w:rsidRPr="00F95E9C">
              <w:rPr>
                <w:rFonts w:ascii="Calibri" w:hAnsi="Calibri" w:cs="Calibri"/>
                <w:color w:val="000000"/>
              </w:rPr>
              <w:t>Parada de Sil</w:t>
            </w:r>
          </w:p>
        </w:tc>
        <w:tc>
          <w:tcPr>
            <w:tcW w:w="698" w:type="dxa"/>
            <w:tcBorders>
              <w:top w:val="nil"/>
              <w:left w:val="nil"/>
              <w:bottom w:val="single" w:sz="8" w:space="0" w:color="FFFFFF"/>
              <w:right w:val="single" w:sz="8" w:space="0" w:color="FFFFFF"/>
            </w:tcBorders>
            <w:shd w:val="clear" w:color="auto" w:fill="CCCCFF"/>
            <w:vAlign w:val="bottom"/>
          </w:tcPr>
          <w:p w14:paraId="1E27DEE7" w14:textId="77777777" w:rsidR="00DF7FA2" w:rsidRPr="00F95E9C" w:rsidRDefault="00DF7FA2" w:rsidP="006E0321">
            <w:pPr>
              <w:rPr>
                <w:rFonts w:ascii="Calibri" w:hAnsi="Calibri" w:cs="Calibri"/>
                <w:color w:val="000000"/>
              </w:rPr>
            </w:pPr>
            <w:r w:rsidRPr="00F95E9C">
              <w:rPr>
                <w:rFonts w:ascii="Calibri" w:hAnsi="Calibri" w:cs="Calibri"/>
                <w:color w:val="000000"/>
              </w:rPr>
              <w:t>49085</w:t>
            </w:r>
          </w:p>
        </w:tc>
        <w:tc>
          <w:tcPr>
            <w:tcW w:w="2948" w:type="dxa"/>
            <w:tcBorders>
              <w:top w:val="nil"/>
              <w:left w:val="nil"/>
              <w:bottom w:val="single" w:sz="8" w:space="0" w:color="FFFFFF"/>
              <w:right w:val="single" w:sz="8" w:space="0" w:color="FFFFFF"/>
            </w:tcBorders>
            <w:shd w:val="clear" w:color="auto" w:fill="CCCCFF"/>
            <w:noWrap/>
            <w:vAlign w:val="bottom"/>
          </w:tcPr>
          <w:p w14:paraId="7A9F1463" w14:textId="77777777" w:rsidR="00DF7FA2" w:rsidRPr="00F95E9C" w:rsidRDefault="00DF7FA2" w:rsidP="006E0321">
            <w:pPr>
              <w:rPr>
                <w:rFonts w:ascii="Calibri" w:hAnsi="Calibri" w:cs="Calibri"/>
                <w:color w:val="000000"/>
              </w:rPr>
            </w:pPr>
            <w:r w:rsidRPr="00F95E9C">
              <w:rPr>
                <w:rFonts w:ascii="Calibri" w:hAnsi="Calibri" w:cs="Calibri"/>
                <w:color w:val="000000"/>
              </w:rPr>
              <w:t>Galende</w:t>
            </w:r>
          </w:p>
        </w:tc>
      </w:tr>
      <w:tr w:rsidR="00DF7FA2" w:rsidRPr="00996363" w14:paraId="3962B6D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B176FF0" w14:textId="77777777" w:rsidR="00DF7FA2" w:rsidRPr="00D863DF" w:rsidRDefault="00DF7FA2" w:rsidP="006E0321">
            <w:pPr>
              <w:rPr>
                <w:rFonts w:ascii="Calibri" w:hAnsi="Calibri" w:cs="Calibri"/>
                <w:color w:val="000000"/>
              </w:rPr>
            </w:pPr>
            <w:r w:rsidRPr="00D863DF">
              <w:rPr>
                <w:rFonts w:ascii="Calibri" w:hAnsi="Calibri" w:cs="Calibri"/>
                <w:color w:val="000000"/>
              </w:rPr>
              <w:t>32017</w:t>
            </w:r>
          </w:p>
        </w:tc>
        <w:tc>
          <w:tcPr>
            <w:tcW w:w="2948" w:type="dxa"/>
            <w:tcBorders>
              <w:top w:val="nil"/>
              <w:left w:val="nil"/>
              <w:bottom w:val="single" w:sz="8" w:space="0" w:color="FFFFFF"/>
              <w:right w:val="single" w:sz="8" w:space="0" w:color="FFFFFF"/>
            </w:tcBorders>
            <w:shd w:val="clear" w:color="auto" w:fill="C0C0C0"/>
            <w:noWrap/>
            <w:vAlign w:val="bottom"/>
          </w:tcPr>
          <w:p w14:paraId="0D2E16EB" w14:textId="77777777" w:rsidR="00DF7FA2" w:rsidRPr="00D863DF" w:rsidRDefault="00DF7FA2" w:rsidP="006E0321">
            <w:pPr>
              <w:rPr>
                <w:rFonts w:ascii="Calibri" w:hAnsi="Calibri" w:cs="Calibri"/>
                <w:color w:val="000000"/>
              </w:rPr>
            </w:pPr>
            <w:r w:rsidRPr="00D863DF">
              <w:rPr>
                <w:rFonts w:ascii="Calibri" w:hAnsi="Calibri" w:cs="Calibri"/>
                <w:color w:val="000000"/>
              </w:rPr>
              <w:t>Carballeda de Valdeorras</w:t>
            </w:r>
          </w:p>
        </w:tc>
        <w:tc>
          <w:tcPr>
            <w:tcW w:w="698" w:type="dxa"/>
            <w:tcBorders>
              <w:top w:val="nil"/>
              <w:left w:val="nil"/>
              <w:bottom w:val="single" w:sz="8" w:space="0" w:color="FFFFFF"/>
              <w:right w:val="single" w:sz="8" w:space="0" w:color="FFFFFF"/>
            </w:tcBorders>
            <w:shd w:val="clear" w:color="auto" w:fill="C0C0C0"/>
            <w:vAlign w:val="bottom"/>
          </w:tcPr>
          <w:p w14:paraId="3C31E8D9" w14:textId="77777777" w:rsidR="00DF7FA2" w:rsidRPr="00F95E9C" w:rsidRDefault="00DF7FA2" w:rsidP="006E0321">
            <w:pPr>
              <w:rPr>
                <w:rFonts w:ascii="Calibri" w:hAnsi="Calibri" w:cs="Calibri"/>
                <w:color w:val="000000"/>
              </w:rPr>
            </w:pPr>
            <w:r w:rsidRPr="00F95E9C">
              <w:rPr>
                <w:rFonts w:ascii="Calibri" w:hAnsi="Calibri" w:cs="Calibri"/>
                <w:color w:val="000000"/>
              </w:rPr>
              <w:t>32058</w:t>
            </w:r>
          </w:p>
        </w:tc>
        <w:tc>
          <w:tcPr>
            <w:tcW w:w="2948" w:type="dxa"/>
            <w:tcBorders>
              <w:top w:val="nil"/>
              <w:left w:val="nil"/>
              <w:bottom w:val="single" w:sz="8" w:space="0" w:color="FFFFFF"/>
              <w:right w:val="single" w:sz="8" w:space="0" w:color="FFFFFF"/>
            </w:tcBorders>
            <w:shd w:val="clear" w:color="auto" w:fill="C0C0C0"/>
            <w:noWrap/>
            <w:vAlign w:val="bottom"/>
          </w:tcPr>
          <w:p w14:paraId="61BE9E81" w14:textId="77777777" w:rsidR="00DF7FA2" w:rsidRPr="00F95E9C" w:rsidRDefault="00DF7FA2" w:rsidP="006E0321">
            <w:pPr>
              <w:rPr>
                <w:rFonts w:ascii="Calibri" w:hAnsi="Calibri" w:cs="Calibri"/>
                <w:color w:val="000000"/>
              </w:rPr>
            </w:pPr>
            <w:r w:rsidRPr="00F95E9C">
              <w:rPr>
                <w:rFonts w:ascii="Calibri" w:hAnsi="Calibri" w:cs="Calibri"/>
                <w:color w:val="000000"/>
              </w:rPr>
              <w:t>Pereiro de Aguiar (O)</w:t>
            </w:r>
          </w:p>
        </w:tc>
        <w:tc>
          <w:tcPr>
            <w:tcW w:w="698" w:type="dxa"/>
            <w:tcBorders>
              <w:top w:val="nil"/>
              <w:left w:val="nil"/>
              <w:bottom w:val="single" w:sz="8" w:space="0" w:color="FFFFFF"/>
              <w:right w:val="single" w:sz="8" w:space="0" w:color="FFFFFF"/>
            </w:tcBorders>
            <w:shd w:val="clear" w:color="auto" w:fill="C0C0C0"/>
            <w:vAlign w:val="bottom"/>
          </w:tcPr>
          <w:p w14:paraId="68D39440" w14:textId="77777777" w:rsidR="00DF7FA2" w:rsidRPr="00F95E9C" w:rsidRDefault="00DF7FA2" w:rsidP="006E0321">
            <w:pPr>
              <w:rPr>
                <w:rFonts w:ascii="Calibri" w:hAnsi="Calibri" w:cs="Calibri"/>
                <w:color w:val="000000"/>
              </w:rPr>
            </w:pPr>
            <w:r w:rsidRPr="00F95E9C">
              <w:rPr>
                <w:rFonts w:ascii="Calibri" w:hAnsi="Calibri" w:cs="Calibri"/>
                <w:color w:val="000000"/>
              </w:rPr>
              <w:t>49094</w:t>
            </w:r>
          </w:p>
        </w:tc>
        <w:tc>
          <w:tcPr>
            <w:tcW w:w="2948" w:type="dxa"/>
            <w:tcBorders>
              <w:top w:val="nil"/>
              <w:left w:val="nil"/>
              <w:bottom w:val="single" w:sz="8" w:space="0" w:color="FFFFFF"/>
              <w:right w:val="single" w:sz="8" w:space="0" w:color="FFFFFF"/>
            </w:tcBorders>
            <w:shd w:val="clear" w:color="auto" w:fill="C0C0C0"/>
            <w:noWrap/>
            <w:vAlign w:val="bottom"/>
          </w:tcPr>
          <w:p w14:paraId="17EB4FD7" w14:textId="77777777" w:rsidR="00DF7FA2" w:rsidRPr="00F95E9C" w:rsidRDefault="00DF7FA2" w:rsidP="006E0321">
            <w:pPr>
              <w:rPr>
                <w:rFonts w:ascii="Calibri" w:hAnsi="Calibri" w:cs="Calibri"/>
                <w:color w:val="000000"/>
              </w:rPr>
            </w:pPr>
            <w:r w:rsidRPr="00F95E9C">
              <w:rPr>
                <w:rFonts w:ascii="Calibri" w:hAnsi="Calibri" w:cs="Calibri"/>
                <w:color w:val="000000"/>
              </w:rPr>
              <w:t>Hermisende</w:t>
            </w:r>
          </w:p>
        </w:tc>
      </w:tr>
      <w:tr w:rsidR="00DF7FA2" w:rsidRPr="00996363" w14:paraId="254E05B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B0DE1E7" w14:textId="77777777" w:rsidR="00DF7FA2" w:rsidRPr="00D863DF" w:rsidRDefault="00DF7FA2" w:rsidP="006E0321">
            <w:pPr>
              <w:rPr>
                <w:rFonts w:ascii="Calibri" w:hAnsi="Calibri" w:cs="Calibri"/>
                <w:color w:val="000000"/>
              </w:rPr>
            </w:pPr>
            <w:r w:rsidRPr="00D863DF">
              <w:rPr>
                <w:rFonts w:ascii="Calibri" w:hAnsi="Calibri" w:cs="Calibri"/>
                <w:color w:val="000000"/>
              </w:rPr>
              <w:t>32018</w:t>
            </w:r>
          </w:p>
        </w:tc>
        <w:tc>
          <w:tcPr>
            <w:tcW w:w="2948" w:type="dxa"/>
            <w:tcBorders>
              <w:top w:val="nil"/>
              <w:left w:val="nil"/>
              <w:bottom w:val="single" w:sz="8" w:space="0" w:color="FFFFFF"/>
              <w:right w:val="single" w:sz="8" w:space="0" w:color="FFFFFF"/>
            </w:tcBorders>
            <w:shd w:val="clear" w:color="auto" w:fill="CCCCFF"/>
            <w:noWrap/>
            <w:vAlign w:val="bottom"/>
          </w:tcPr>
          <w:p w14:paraId="7EA0156F" w14:textId="77777777" w:rsidR="00DF7FA2" w:rsidRPr="00D863DF" w:rsidRDefault="00DF7FA2" w:rsidP="006E0321">
            <w:pPr>
              <w:rPr>
                <w:rFonts w:ascii="Calibri" w:hAnsi="Calibri" w:cs="Calibri"/>
                <w:color w:val="000000"/>
              </w:rPr>
            </w:pPr>
            <w:r w:rsidRPr="00D863DF">
              <w:rPr>
                <w:rFonts w:ascii="Calibri" w:hAnsi="Calibri" w:cs="Calibri"/>
                <w:color w:val="000000"/>
              </w:rPr>
              <w:t>Carballeda de Avia</w:t>
            </w:r>
          </w:p>
        </w:tc>
        <w:tc>
          <w:tcPr>
            <w:tcW w:w="698" w:type="dxa"/>
            <w:tcBorders>
              <w:top w:val="nil"/>
              <w:left w:val="nil"/>
              <w:bottom w:val="single" w:sz="8" w:space="0" w:color="FFFFFF"/>
              <w:right w:val="single" w:sz="8" w:space="0" w:color="FFFFFF"/>
            </w:tcBorders>
            <w:shd w:val="clear" w:color="auto" w:fill="CCCCFF"/>
            <w:vAlign w:val="bottom"/>
          </w:tcPr>
          <w:p w14:paraId="5E633E35" w14:textId="77777777" w:rsidR="00DF7FA2" w:rsidRPr="00F95E9C" w:rsidRDefault="00DF7FA2" w:rsidP="006E0321">
            <w:pPr>
              <w:rPr>
                <w:rFonts w:ascii="Calibri" w:hAnsi="Calibri" w:cs="Calibri"/>
                <w:color w:val="000000"/>
              </w:rPr>
            </w:pPr>
            <w:r w:rsidRPr="00F95E9C">
              <w:rPr>
                <w:rFonts w:ascii="Calibri" w:hAnsi="Calibri" w:cs="Calibri"/>
                <w:color w:val="000000"/>
              </w:rPr>
              <w:t>32059</w:t>
            </w:r>
          </w:p>
        </w:tc>
        <w:tc>
          <w:tcPr>
            <w:tcW w:w="2948" w:type="dxa"/>
            <w:tcBorders>
              <w:top w:val="nil"/>
              <w:left w:val="nil"/>
              <w:bottom w:val="single" w:sz="8" w:space="0" w:color="FFFFFF"/>
              <w:right w:val="single" w:sz="8" w:space="0" w:color="FFFFFF"/>
            </w:tcBorders>
            <w:shd w:val="clear" w:color="auto" w:fill="CCCCFF"/>
            <w:noWrap/>
            <w:vAlign w:val="bottom"/>
          </w:tcPr>
          <w:p w14:paraId="20564CE6" w14:textId="77777777" w:rsidR="00DF7FA2" w:rsidRPr="00F95E9C" w:rsidRDefault="00DF7FA2" w:rsidP="006E0321">
            <w:pPr>
              <w:rPr>
                <w:rFonts w:ascii="Calibri" w:hAnsi="Calibri" w:cs="Calibri"/>
                <w:color w:val="000000"/>
              </w:rPr>
            </w:pPr>
            <w:r w:rsidRPr="00F95E9C">
              <w:rPr>
                <w:rFonts w:ascii="Calibri" w:hAnsi="Calibri" w:cs="Calibri"/>
                <w:color w:val="000000"/>
              </w:rPr>
              <w:t>Peroxa (A)</w:t>
            </w:r>
          </w:p>
        </w:tc>
        <w:tc>
          <w:tcPr>
            <w:tcW w:w="698" w:type="dxa"/>
            <w:tcBorders>
              <w:top w:val="nil"/>
              <w:left w:val="nil"/>
              <w:bottom w:val="single" w:sz="8" w:space="0" w:color="FFFFFF"/>
              <w:right w:val="single" w:sz="8" w:space="0" w:color="FFFFFF"/>
            </w:tcBorders>
            <w:shd w:val="clear" w:color="auto" w:fill="CCCCFF"/>
            <w:vAlign w:val="bottom"/>
          </w:tcPr>
          <w:p w14:paraId="29D0DEA2" w14:textId="77777777" w:rsidR="00DF7FA2" w:rsidRPr="00F95E9C" w:rsidRDefault="00DF7FA2" w:rsidP="006E0321">
            <w:pPr>
              <w:rPr>
                <w:rFonts w:ascii="Calibri" w:hAnsi="Calibri" w:cs="Calibri"/>
                <w:color w:val="000000"/>
              </w:rPr>
            </w:pPr>
            <w:r w:rsidRPr="00F95E9C">
              <w:rPr>
                <w:rFonts w:ascii="Calibri" w:hAnsi="Calibri" w:cs="Calibri"/>
                <w:color w:val="000000"/>
              </w:rPr>
              <w:t>49100</w:t>
            </w:r>
          </w:p>
        </w:tc>
        <w:tc>
          <w:tcPr>
            <w:tcW w:w="2948" w:type="dxa"/>
            <w:tcBorders>
              <w:top w:val="nil"/>
              <w:left w:val="nil"/>
              <w:bottom w:val="single" w:sz="8" w:space="0" w:color="FFFFFF"/>
              <w:right w:val="single" w:sz="8" w:space="0" w:color="FFFFFF"/>
            </w:tcBorders>
            <w:shd w:val="clear" w:color="auto" w:fill="CCCCFF"/>
            <w:noWrap/>
            <w:vAlign w:val="bottom"/>
          </w:tcPr>
          <w:p w14:paraId="4CF9C6D7" w14:textId="77777777" w:rsidR="00DF7FA2" w:rsidRPr="00F95E9C" w:rsidRDefault="00DF7FA2" w:rsidP="006E0321">
            <w:pPr>
              <w:rPr>
                <w:rFonts w:ascii="Calibri" w:hAnsi="Calibri" w:cs="Calibri"/>
                <w:color w:val="000000"/>
              </w:rPr>
            </w:pPr>
            <w:r w:rsidRPr="00F95E9C">
              <w:rPr>
                <w:rFonts w:ascii="Calibri" w:hAnsi="Calibri" w:cs="Calibri"/>
                <w:color w:val="000000"/>
              </w:rPr>
              <w:t>Lubián</w:t>
            </w:r>
          </w:p>
        </w:tc>
      </w:tr>
      <w:tr w:rsidR="00DF7FA2" w:rsidRPr="00996363" w14:paraId="4A08DD5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D3E0EA1" w14:textId="77777777" w:rsidR="00DF7FA2" w:rsidRPr="00D863DF" w:rsidRDefault="00DF7FA2" w:rsidP="006E0321">
            <w:pPr>
              <w:rPr>
                <w:rFonts w:ascii="Calibri" w:hAnsi="Calibri" w:cs="Calibri"/>
                <w:color w:val="000000"/>
              </w:rPr>
            </w:pPr>
            <w:r w:rsidRPr="00D863DF">
              <w:rPr>
                <w:rFonts w:ascii="Calibri" w:hAnsi="Calibri" w:cs="Calibri"/>
                <w:color w:val="000000"/>
              </w:rPr>
              <w:t>32019</w:t>
            </w:r>
          </w:p>
        </w:tc>
        <w:tc>
          <w:tcPr>
            <w:tcW w:w="2948" w:type="dxa"/>
            <w:tcBorders>
              <w:top w:val="nil"/>
              <w:left w:val="nil"/>
              <w:bottom w:val="single" w:sz="8" w:space="0" w:color="FFFFFF"/>
              <w:right w:val="single" w:sz="8" w:space="0" w:color="FFFFFF"/>
            </w:tcBorders>
            <w:shd w:val="clear" w:color="auto" w:fill="C0C0C0"/>
            <w:noWrap/>
            <w:vAlign w:val="bottom"/>
          </w:tcPr>
          <w:p w14:paraId="10C40577" w14:textId="77777777" w:rsidR="00DF7FA2" w:rsidRPr="00D863DF" w:rsidRDefault="00DF7FA2" w:rsidP="006E0321">
            <w:pPr>
              <w:rPr>
                <w:rFonts w:ascii="Calibri" w:hAnsi="Calibri" w:cs="Calibri"/>
                <w:color w:val="000000"/>
              </w:rPr>
            </w:pPr>
            <w:r w:rsidRPr="00D863DF">
              <w:rPr>
                <w:rFonts w:ascii="Calibri" w:hAnsi="Calibri" w:cs="Calibri"/>
                <w:color w:val="000000"/>
              </w:rPr>
              <w:t>Carballiño (O)</w:t>
            </w:r>
          </w:p>
        </w:tc>
        <w:tc>
          <w:tcPr>
            <w:tcW w:w="698" w:type="dxa"/>
            <w:tcBorders>
              <w:top w:val="nil"/>
              <w:left w:val="nil"/>
              <w:bottom w:val="single" w:sz="8" w:space="0" w:color="FFFFFF"/>
              <w:right w:val="single" w:sz="8" w:space="0" w:color="FFFFFF"/>
            </w:tcBorders>
            <w:shd w:val="clear" w:color="auto" w:fill="C0C0C0"/>
            <w:vAlign w:val="bottom"/>
          </w:tcPr>
          <w:p w14:paraId="4B126AF0" w14:textId="77777777" w:rsidR="00DF7FA2" w:rsidRPr="00F95E9C" w:rsidRDefault="00DF7FA2" w:rsidP="006E0321">
            <w:pPr>
              <w:rPr>
                <w:rFonts w:ascii="Calibri" w:hAnsi="Calibri" w:cs="Calibri"/>
                <w:color w:val="000000"/>
              </w:rPr>
            </w:pPr>
            <w:r w:rsidRPr="00F95E9C">
              <w:rPr>
                <w:rFonts w:ascii="Calibri" w:hAnsi="Calibri" w:cs="Calibri"/>
                <w:color w:val="000000"/>
              </w:rPr>
              <w:t>32060</w:t>
            </w:r>
          </w:p>
        </w:tc>
        <w:tc>
          <w:tcPr>
            <w:tcW w:w="2948" w:type="dxa"/>
            <w:tcBorders>
              <w:top w:val="nil"/>
              <w:left w:val="nil"/>
              <w:bottom w:val="single" w:sz="8" w:space="0" w:color="FFFFFF"/>
              <w:right w:val="single" w:sz="8" w:space="0" w:color="FFFFFF"/>
            </w:tcBorders>
            <w:shd w:val="clear" w:color="auto" w:fill="C0C0C0"/>
            <w:noWrap/>
            <w:vAlign w:val="bottom"/>
          </w:tcPr>
          <w:p w14:paraId="1C9D68AF" w14:textId="77777777" w:rsidR="00DF7FA2" w:rsidRPr="00F95E9C" w:rsidRDefault="00DF7FA2" w:rsidP="006E0321">
            <w:pPr>
              <w:rPr>
                <w:rFonts w:ascii="Calibri" w:hAnsi="Calibri" w:cs="Calibri"/>
                <w:color w:val="000000"/>
              </w:rPr>
            </w:pPr>
            <w:r w:rsidRPr="00F95E9C">
              <w:rPr>
                <w:rFonts w:ascii="Calibri" w:hAnsi="Calibri" w:cs="Calibri"/>
                <w:color w:val="000000"/>
              </w:rPr>
              <w:t>Petín</w:t>
            </w:r>
          </w:p>
        </w:tc>
        <w:tc>
          <w:tcPr>
            <w:tcW w:w="698" w:type="dxa"/>
            <w:tcBorders>
              <w:top w:val="nil"/>
              <w:left w:val="nil"/>
              <w:bottom w:val="single" w:sz="8" w:space="0" w:color="FFFFFF"/>
              <w:right w:val="single" w:sz="8" w:space="0" w:color="FFFFFF"/>
            </w:tcBorders>
            <w:shd w:val="clear" w:color="auto" w:fill="C0C0C0"/>
            <w:vAlign w:val="bottom"/>
          </w:tcPr>
          <w:p w14:paraId="5DC5BFD7" w14:textId="77777777" w:rsidR="00DF7FA2" w:rsidRPr="00F95E9C" w:rsidRDefault="00DF7FA2" w:rsidP="006E0321">
            <w:pPr>
              <w:rPr>
                <w:rFonts w:ascii="Calibri" w:hAnsi="Calibri" w:cs="Calibri"/>
                <w:color w:val="000000"/>
              </w:rPr>
            </w:pPr>
            <w:r w:rsidRPr="00F95E9C">
              <w:rPr>
                <w:rFonts w:ascii="Calibri" w:hAnsi="Calibri" w:cs="Calibri"/>
                <w:color w:val="000000"/>
              </w:rPr>
              <w:t>49110</w:t>
            </w:r>
          </w:p>
        </w:tc>
        <w:tc>
          <w:tcPr>
            <w:tcW w:w="2948" w:type="dxa"/>
            <w:tcBorders>
              <w:top w:val="nil"/>
              <w:left w:val="nil"/>
              <w:bottom w:val="single" w:sz="8" w:space="0" w:color="FFFFFF"/>
              <w:right w:val="single" w:sz="8" w:space="0" w:color="FFFFFF"/>
            </w:tcBorders>
            <w:shd w:val="clear" w:color="auto" w:fill="C0C0C0"/>
            <w:noWrap/>
            <w:vAlign w:val="bottom"/>
          </w:tcPr>
          <w:p w14:paraId="065D72C7" w14:textId="77777777" w:rsidR="00DF7FA2" w:rsidRPr="00F95E9C" w:rsidRDefault="00DF7FA2" w:rsidP="006E0321">
            <w:pPr>
              <w:rPr>
                <w:rFonts w:ascii="Calibri" w:hAnsi="Calibri" w:cs="Calibri"/>
                <w:color w:val="000000"/>
              </w:rPr>
            </w:pPr>
            <w:r w:rsidRPr="00F95E9C">
              <w:rPr>
                <w:rFonts w:ascii="Calibri" w:hAnsi="Calibri" w:cs="Calibri"/>
                <w:color w:val="000000"/>
              </w:rPr>
              <w:t>Manzanal de Arriba</w:t>
            </w:r>
          </w:p>
        </w:tc>
      </w:tr>
      <w:tr w:rsidR="00DF7FA2" w:rsidRPr="00996363" w14:paraId="6B5FE25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1200A0D" w14:textId="77777777" w:rsidR="00DF7FA2" w:rsidRPr="00D863DF" w:rsidRDefault="00DF7FA2" w:rsidP="006E0321">
            <w:pPr>
              <w:rPr>
                <w:rFonts w:ascii="Calibri" w:hAnsi="Calibri" w:cs="Calibri"/>
                <w:color w:val="000000"/>
              </w:rPr>
            </w:pPr>
            <w:r w:rsidRPr="00D863DF">
              <w:rPr>
                <w:rFonts w:ascii="Calibri" w:hAnsi="Calibri" w:cs="Calibri"/>
                <w:color w:val="000000"/>
              </w:rPr>
              <w:t>32020</w:t>
            </w:r>
          </w:p>
        </w:tc>
        <w:tc>
          <w:tcPr>
            <w:tcW w:w="2948" w:type="dxa"/>
            <w:tcBorders>
              <w:top w:val="nil"/>
              <w:left w:val="nil"/>
              <w:bottom w:val="single" w:sz="8" w:space="0" w:color="FFFFFF"/>
              <w:right w:val="single" w:sz="8" w:space="0" w:color="FFFFFF"/>
            </w:tcBorders>
            <w:shd w:val="clear" w:color="auto" w:fill="CCCCFF"/>
            <w:noWrap/>
            <w:vAlign w:val="bottom"/>
          </w:tcPr>
          <w:p w14:paraId="552E7E72" w14:textId="77777777" w:rsidR="00DF7FA2" w:rsidRPr="00D863DF" w:rsidRDefault="00DF7FA2" w:rsidP="006E0321">
            <w:pPr>
              <w:rPr>
                <w:rFonts w:ascii="Calibri" w:hAnsi="Calibri" w:cs="Calibri"/>
                <w:color w:val="000000"/>
              </w:rPr>
            </w:pPr>
            <w:r w:rsidRPr="00D863DF">
              <w:rPr>
                <w:rFonts w:ascii="Calibri" w:hAnsi="Calibri" w:cs="Calibri"/>
                <w:color w:val="000000"/>
              </w:rPr>
              <w:t>Cartelle</w:t>
            </w:r>
          </w:p>
        </w:tc>
        <w:tc>
          <w:tcPr>
            <w:tcW w:w="698" w:type="dxa"/>
            <w:tcBorders>
              <w:top w:val="nil"/>
              <w:left w:val="nil"/>
              <w:bottom w:val="single" w:sz="8" w:space="0" w:color="FFFFFF"/>
              <w:right w:val="single" w:sz="8" w:space="0" w:color="FFFFFF"/>
            </w:tcBorders>
            <w:shd w:val="clear" w:color="auto" w:fill="CCCCFF"/>
            <w:vAlign w:val="bottom"/>
          </w:tcPr>
          <w:p w14:paraId="73B5C090" w14:textId="77777777" w:rsidR="00DF7FA2" w:rsidRPr="00F95E9C" w:rsidRDefault="00DF7FA2" w:rsidP="006E0321">
            <w:pPr>
              <w:rPr>
                <w:rFonts w:ascii="Calibri" w:hAnsi="Calibri" w:cs="Calibri"/>
                <w:color w:val="000000"/>
              </w:rPr>
            </w:pPr>
            <w:r w:rsidRPr="00F95E9C">
              <w:rPr>
                <w:rFonts w:ascii="Calibri" w:hAnsi="Calibri" w:cs="Calibri"/>
                <w:color w:val="000000"/>
              </w:rPr>
              <w:t>32061</w:t>
            </w:r>
          </w:p>
        </w:tc>
        <w:tc>
          <w:tcPr>
            <w:tcW w:w="2948" w:type="dxa"/>
            <w:tcBorders>
              <w:top w:val="nil"/>
              <w:left w:val="nil"/>
              <w:bottom w:val="single" w:sz="8" w:space="0" w:color="FFFFFF"/>
              <w:right w:val="single" w:sz="8" w:space="0" w:color="FFFFFF"/>
            </w:tcBorders>
            <w:shd w:val="clear" w:color="auto" w:fill="CCCCFF"/>
            <w:noWrap/>
            <w:vAlign w:val="bottom"/>
          </w:tcPr>
          <w:p w14:paraId="1EA95CC2" w14:textId="77777777" w:rsidR="00DF7FA2" w:rsidRPr="00F95E9C" w:rsidRDefault="00DF7FA2" w:rsidP="006E0321">
            <w:pPr>
              <w:rPr>
                <w:rFonts w:ascii="Calibri" w:hAnsi="Calibri" w:cs="Calibri"/>
                <w:color w:val="000000"/>
              </w:rPr>
            </w:pPr>
            <w:r w:rsidRPr="00F95E9C">
              <w:rPr>
                <w:rFonts w:ascii="Calibri" w:hAnsi="Calibri" w:cs="Calibri"/>
                <w:color w:val="000000"/>
              </w:rPr>
              <w:t>Piñor</w:t>
            </w:r>
          </w:p>
        </w:tc>
        <w:tc>
          <w:tcPr>
            <w:tcW w:w="698" w:type="dxa"/>
            <w:tcBorders>
              <w:top w:val="nil"/>
              <w:left w:val="nil"/>
              <w:bottom w:val="single" w:sz="8" w:space="0" w:color="FFFFFF"/>
              <w:right w:val="single" w:sz="8" w:space="0" w:color="FFFFFF"/>
            </w:tcBorders>
            <w:shd w:val="clear" w:color="auto" w:fill="CCCCFF"/>
            <w:vAlign w:val="bottom"/>
          </w:tcPr>
          <w:p w14:paraId="62584F79" w14:textId="77777777" w:rsidR="00DF7FA2" w:rsidRPr="00F95E9C" w:rsidRDefault="00DF7FA2" w:rsidP="006E0321">
            <w:pPr>
              <w:rPr>
                <w:rFonts w:ascii="Calibri" w:hAnsi="Calibri" w:cs="Calibri"/>
                <w:color w:val="000000"/>
              </w:rPr>
            </w:pPr>
            <w:r w:rsidRPr="00F95E9C">
              <w:rPr>
                <w:rFonts w:ascii="Calibri" w:hAnsi="Calibri" w:cs="Calibri"/>
                <w:color w:val="000000"/>
              </w:rPr>
              <w:t>49112</w:t>
            </w:r>
          </w:p>
        </w:tc>
        <w:tc>
          <w:tcPr>
            <w:tcW w:w="2948" w:type="dxa"/>
            <w:tcBorders>
              <w:top w:val="nil"/>
              <w:left w:val="nil"/>
              <w:bottom w:val="single" w:sz="8" w:space="0" w:color="FFFFFF"/>
              <w:right w:val="single" w:sz="8" w:space="0" w:color="FFFFFF"/>
            </w:tcBorders>
            <w:shd w:val="clear" w:color="auto" w:fill="CCCCFF"/>
            <w:noWrap/>
            <w:vAlign w:val="bottom"/>
          </w:tcPr>
          <w:p w14:paraId="70EDBC5B" w14:textId="77777777" w:rsidR="00DF7FA2" w:rsidRPr="00F95E9C" w:rsidRDefault="00DF7FA2" w:rsidP="006E0321">
            <w:pPr>
              <w:rPr>
                <w:rFonts w:ascii="Calibri" w:hAnsi="Calibri" w:cs="Calibri"/>
                <w:color w:val="000000"/>
              </w:rPr>
            </w:pPr>
            <w:r w:rsidRPr="00F95E9C">
              <w:rPr>
                <w:rFonts w:ascii="Calibri" w:hAnsi="Calibri" w:cs="Calibri"/>
                <w:color w:val="000000"/>
              </w:rPr>
              <w:t>Manzanal de los Infantes</w:t>
            </w:r>
          </w:p>
        </w:tc>
      </w:tr>
      <w:tr w:rsidR="00DF7FA2" w:rsidRPr="00996363" w14:paraId="635DB91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87C4554" w14:textId="77777777" w:rsidR="00DF7FA2" w:rsidRPr="00D863DF" w:rsidRDefault="00DF7FA2" w:rsidP="006E0321">
            <w:pPr>
              <w:rPr>
                <w:rFonts w:ascii="Calibri" w:hAnsi="Calibri" w:cs="Calibri"/>
                <w:color w:val="000000"/>
              </w:rPr>
            </w:pPr>
            <w:r w:rsidRPr="00D863DF">
              <w:rPr>
                <w:rFonts w:ascii="Calibri" w:hAnsi="Calibri" w:cs="Calibri"/>
                <w:color w:val="000000"/>
              </w:rPr>
              <w:t>32021</w:t>
            </w:r>
          </w:p>
        </w:tc>
        <w:tc>
          <w:tcPr>
            <w:tcW w:w="2948" w:type="dxa"/>
            <w:tcBorders>
              <w:top w:val="nil"/>
              <w:left w:val="nil"/>
              <w:bottom w:val="single" w:sz="8" w:space="0" w:color="FFFFFF"/>
              <w:right w:val="single" w:sz="8" w:space="0" w:color="FFFFFF"/>
            </w:tcBorders>
            <w:shd w:val="clear" w:color="auto" w:fill="C0C0C0"/>
            <w:noWrap/>
            <w:vAlign w:val="bottom"/>
          </w:tcPr>
          <w:p w14:paraId="327C9A3B" w14:textId="77777777" w:rsidR="00DF7FA2" w:rsidRPr="00D863DF" w:rsidRDefault="00DF7FA2" w:rsidP="006E0321">
            <w:pPr>
              <w:rPr>
                <w:rFonts w:ascii="Calibri" w:hAnsi="Calibri" w:cs="Calibri"/>
                <w:color w:val="000000"/>
              </w:rPr>
            </w:pPr>
            <w:r w:rsidRPr="00D863DF">
              <w:rPr>
                <w:rFonts w:ascii="Calibri" w:hAnsi="Calibri" w:cs="Calibri"/>
                <w:color w:val="000000"/>
              </w:rPr>
              <w:t>Castrelo do Val</w:t>
            </w:r>
          </w:p>
        </w:tc>
        <w:tc>
          <w:tcPr>
            <w:tcW w:w="698" w:type="dxa"/>
            <w:tcBorders>
              <w:top w:val="nil"/>
              <w:left w:val="nil"/>
              <w:bottom w:val="single" w:sz="8" w:space="0" w:color="FFFFFF"/>
              <w:right w:val="single" w:sz="8" w:space="0" w:color="FFFFFF"/>
            </w:tcBorders>
            <w:shd w:val="clear" w:color="auto" w:fill="C0C0C0"/>
            <w:vAlign w:val="bottom"/>
          </w:tcPr>
          <w:p w14:paraId="7135A6CB" w14:textId="77777777" w:rsidR="00DF7FA2" w:rsidRPr="00F95E9C" w:rsidRDefault="00DF7FA2" w:rsidP="006E0321">
            <w:pPr>
              <w:rPr>
                <w:rFonts w:ascii="Calibri" w:hAnsi="Calibri" w:cs="Calibri"/>
                <w:color w:val="000000"/>
              </w:rPr>
            </w:pPr>
            <w:r w:rsidRPr="00F95E9C">
              <w:rPr>
                <w:rFonts w:ascii="Calibri" w:hAnsi="Calibri" w:cs="Calibri"/>
                <w:color w:val="000000"/>
              </w:rPr>
              <w:t>32062</w:t>
            </w:r>
          </w:p>
        </w:tc>
        <w:tc>
          <w:tcPr>
            <w:tcW w:w="2948" w:type="dxa"/>
            <w:tcBorders>
              <w:top w:val="nil"/>
              <w:left w:val="nil"/>
              <w:bottom w:val="single" w:sz="8" w:space="0" w:color="FFFFFF"/>
              <w:right w:val="single" w:sz="8" w:space="0" w:color="FFFFFF"/>
            </w:tcBorders>
            <w:shd w:val="clear" w:color="auto" w:fill="C0C0C0"/>
            <w:noWrap/>
            <w:vAlign w:val="bottom"/>
          </w:tcPr>
          <w:p w14:paraId="324CA006" w14:textId="77777777" w:rsidR="00DF7FA2" w:rsidRPr="00F95E9C" w:rsidRDefault="00DF7FA2" w:rsidP="006E0321">
            <w:pPr>
              <w:rPr>
                <w:rFonts w:ascii="Calibri" w:hAnsi="Calibri" w:cs="Calibri"/>
                <w:color w:val="000000"/>
              </w:rPr>
            </w:pPr>
            <w:r w:rsidRPr="00F95E9C">
              <w:rPr>
                <w:rFonts w:ascii="Calibri" w:hAnsi="Calibri" w:cs="Calibri"/>
                <w:color w:val="000000"/>
              </w:rPr>
              <w:t>Porqueira</w:t>
            </w:r>
          </w:p>
        </w:tc>
        <w:tc>
          <w:tcPr>
            <w:tcW w:w="698" w:type="dxa"/>
            <w:tcBorders>
              <w:top w:val="nil"/>
              <w:left w:val="nil"/>
              <w:bottom w:val="single" w:sz="8" w:space="0" w:color="FFFFFF"/>
              <w:right w:val="single" w:sz="8" w:space="0" w:color="FFFFFF"/>
            </w:tcBorders>
            <w:shd w:val="clear" w:color="auto" w:fill="C0C0C0"/>
            <w:vAlign w:val="bottom"/>
          </w:tcPr>
          <w:p w14:paraId="40A3DDC5" w14:textId="77777777" w:rsidR="00DF7FA2" w:rsidRPr="00F95E9C" w:rsidRDefault="00DF7FA2" w:rsidP="006E0321">
            <w:pPr>
              <w:rPr>
                <w:rFonts w:ascii="Calibri" w:hAnsi="Calibri" w:cs="Calibri"/>
                <w:color w:val="000000"/>
              </w:rPr>
            </w:pPr>
            <w:r w:rsidRPr="00F95E9C">
              <w:rPr>
                <w:rFonts w:ascii="Calibri" w:hAnsi="Calibri" w:cs="Calibri"/>
                <w:color w:val="000000"/>
              </w:rPr>
              <w:t>49143</w:t>
            </w:r>
          </w:p>
        </w:tc>
        <w:tc>
          <w:tcPr>
            <w:tcW w:w="2948" w:type="dxa"/>
            <w:tcBorders>
              <w:top w:val="nil"/>
              <w:left w:val="nil"/>
              <w:bottom w:val="single" w:sz="8" w:space="0" w:color="FFFFFF"/>
              <w:right w:val="single" w:sz="8" w:space="0" w:color="FFFFFF"/>
            </w:tcBorders>
            <w:shd w:val="clear" w:color="auto" w:fill="C0C0C0"/>
            <w:noWrap/>
            <w:vAlign w:val="bottom"/>
          </w:tcPr>
          <w:p w14:paraId="697FB55E" w14:textId="77777777" w:rsidR="00DF7FA2" w:rsidRPr="00F95E9C" w:rsidRDefault="00DF7FA2" w:rsidP="006E0321">
            <w:pPr>
              <w:rPr>
                <w:rFonts w:ascii="Calibri" w:hAnsi="Calibri" w:cs="Calibri"/>
                <w:color w:val="000000"/>
              </w:rPr>
            </w:pPr>
            <w:r w:rsidRPr="00F95E9C">
              <w:rPr>
                <w:rFonts w:ascii="Calibri" w:hAnsi="Calibri" w:cs="Calibri"/>
                <w:color w:val="000000"/>
              </w:rPr>
              <w:t>Palacios de Sanabria</w:t>
            </w:r>
          </w:p>
        </w:tc>
      </w:tr>
      <w:tr w:rsidR="00DF7FA2" w:rsidRPr="00996363" w14:paraId="185AB8D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D921D9E" w14:textId="77777777" w:rsidR="00DF7FA2" w:rsidRPr="00D863DF" w:rsidRDefault="00DF7FA2" w:rsidP="006E0321">
            <w:pPr>
              <w:rPr>
                <w:rFonts w:ascii="Calibri" w:hAnsi="Calibri" w:cs="Calibri"/>
                <w:color w:val="000000"/>
              </w:rPr>
            </w:pPr>
            <w:r w:rsidRPr="00D863DF">
              <w:rPr>
                <w:rFonts w:ascii="Calibri" w:hAnsi="Calibri" w:cs="Calibri"/>
                <w:color w:val="000000"/>
              </w:rPr>
              <w:t>32022</w:t>
            </w:r>
          </w:p>
        </w:tc>
        <w:tc>
          <w:tcPr>
            <w:tcW w:w="2948" w:type="dxa"/>
            <w:tcBorders>
              <w:top w:val="nil"/>
              <w:left w:val="nil"/>
              <w:bottom w:val="single" w:sz="8" w:space="0" w:color="FFFFFF"/>
              <w:right w:val="single" w:sz="8" w:space="0" w:color="FFFFFF"/>
            </w:tcBorders>
            <w:shd w:val="clear" w:color="auto" w:fill="CCCCFF"/>
            <w:noWrap/>
            <w:vAlign w:val="bottom"/>
          </w:tcPr>
          <w:p w14:paraId="0986F8B7" w14:textId="77777777" w:rsidR="00DF7FA2" w:rsidRPr="00D863DF" w:rsidRDefault="00DF7FA2" w:rsidP="006E0321">
            <w:pPr>
              <w:rPr>
                <w:rFonts w:ascii="Calibri" w:hAnsi="Calibri" w:cs="Calibri"/>
                <w:color w:val="000000"/>
              </w:rPr>
            </w:pPr>
            <w:r w:rsidRPr="00D863DF">
              <w:rPr>
                <w:rFonts w:ascii="Calibri" w:hAnsi="Calibri" w:cs="Calibri"/>
                <w:color w:val="000000"/>
              </w:rPr>
              <w:t>Castrelo de Miño</w:t>
            </w:r>
          </w:p>
        </w:tc>
        <w:tc>
          <w:tcPr>
            <w:tcW w:w="698" w:type="dxa"/>
            <w:tcBorders>
              <w:top w:val="nil"/>
              <w:left w:val="nil"/>
              <w:bottom w:val="single" w:sz="8" w:space="0" w:color="FFFFFF"/>
              <w:right w:val="single" w:sz="8" w:space="0" w:color="FFFFFF"/>
            </w:tcBorders>
            <w:shd w:val="clear" w:color="auto" w:fill="CCCCFF"/>
            <w:vAlign w:val="bottom"/>
          </w:tcPr>
          <w:p w14:paraId="1A002E71" w14:textId="77777777" w:rsidR="00DF7FA2" w:rsidRPr="00F95E9C" w:rsidRDefault="00DF7FA2" w:rsidP="006E0321">
            <w:pPr>
              <w:rPr>
                <w:rFonts w:ascii="Calibri" w:hAnsi="Calibri" w:cs="Calibri"/>
                <w:color w:val="000000"/>
              </w:rPr>
            </w:pPr>
            <w:r w:rsidRPr="00F95E9C">
              <w:rPr>
                <w:rFonts w:ascii="Calibri" w:hAnsi="Calibri" w:cs="Calibri"/>
                <w:color w:val="000000"/>
              </w:rPr>
              <w:t>32063</w:t>
            </w:r>
          </w:p>
        </w:tc>
        <w:tc>
          <w:tcPr>
            <w:tcW w:w="2948" w:type="dxa"/>
            <w:tcBorders>
              <w:top w:val="nil"/>
              <w:left w:val="nil"/>
              <w:bottom w:val="single" w:sz="8" w:space="0" w:color="FFFFFF"/>
              <w:right w:val="single" w:sz="8" w:space="0" w:color="FFFFFF"/>
            </w:tcBorders>
            <w:shd w:val="clear" w:color="auto" w:fill="CCCCFF"/>
            <w:noWrap/>
            <w:vAlign w:val="bottom"/>
          </w:tcPr>
          <w:p w14:paraId="1402741A" w14:textId="77777777" w:rsidR="00DF7FA2" w:rsidRPr="00F95E9C" w:rsidRDefault="00DF7FA2" w:rsidP="006E0321">
            <w:pPr>
              <w:rPr>
                <w:rFonts w:ascii="Calibri" w:hAnsi="Calibri" w:cs="Calibri"/>
                <w:color w:val="000000"/>
              </w:rPr>
            </w:pPr>
            <w:r w:rsidRPr="00F95E9C">
              <w:rPr>
                <w:rFonts w:ascii="Calibri" w:hAnsi="Calibri" w:cs="Calibri"/>
                <w:color w:val="000000"/>
              </w:rPr>
              <w:t>Pobra de Trives (A)</w:t>
            </w:r>
          </w:p>
        </w:tc>
        <w:tc>
          <w:tcPr>
            <w:tcW w:w="698" w:type="dxa"/>
            <w:tcBorders>
              <w:top w:val="nil"/>
              <w:left w:val="nil"/>
              <w:bottom w:val="single" w:sz="8" w:space="0" w:color="FFFFFF"/>
              <w:right w:val="single" w:sz="8" w:space="0" w:color="FFFFFF"/>
            </w:tcBorders>
            <w:shd w:val="clear" w:color="auto" w:fill="CCCCFF"/>
            <w:vAlign w:val="bottom"/>
          </w:tcPr>
          <w:p w14:paraId="3D2CD520" w14:textId="77777777" w:rsidR="00DF7FA2" w:rsidRPr="00F95E9C" w:rsidRDefault="00DF7FA2" w:rsidP="006E0321">
            <w:pPr>
              <w:rPr>
                <w:rFonts w:ascii="Calibri" w:hAnsi="Calibri" w:cs="Calibri"/>
                <w:color w:val="000000"/>
              </w:rPr>
            </w:pPr>
            <w:r w:rsidRPr="00F95E9C">
              <w:rPr>
                <w:rFonts w:ascii="Calibri" w:hAnsi="Calibri" w:cs="Calibri"/>
                <w:color w:val="000000"/>
              </w:rPr>
              <w:t>49145</w:t>
            </w:r>
          </w:p>
        </w:tc>
        <w:tc>
          <w:tcPr>
            <w:tcW w:w="2948" w:type="dxa"/>
            <w:tcBorders>
              <w:top w:val="nil"/>
              <w:left w:val="nil"/>
              <w:bottom w:val="single" w:sz="8" w:space="0" w:color="FFFFFF"/>
              <w:right w:val="single" w:sz="8" w:space="0" w:color="FFFFFF"/>
            </w:tcBorders>
            <w:shd w:val="clear" w:color="auto" w:fill="CCCCFF"/>
            <w:noWrap/>
            <w:vAlign w:val="bottom"/>
          </w:tcPr>
          <w:p w14:paraId="7BF8F1A1" w14:textId="77777777" w:rsidR="00DF7FA2" w:rsidRPr="00F95E9C" w:rsidRDefault="00DF7FA2" w:rsidP="006E0321">
            <w:pPr>
              <w:rPr>
                <w:rFonts w:ascii="Calibri" w:hAnsi="Calibri" w:cs="Calibri"/>
                <w:color w:val="000000"/>
              </w:rPr>
            </w:pPr>
            <w:r w:rsidRPr="00F95E9C">
              <w:rPr>
                <w:rFonts w:ascii="Calibri" w:hAnsi="Calibri" w:cs="Calibri"/>
                <w:color w:val="000000"/>
              </w:rPr>
              <w:t>Pedralba de la Pradería</w:t>
            </w:r>
          </w:p>
        </w:tc>
      </w:tr>
      <w:tr w:rsidR="00DF7FA2" w:rsidRPr="00996363" w14:paraId="43DB6BB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B727DB3" w14:textId="77777777" w:rsidR="00DF7FA2" w:rsidRPr="00D863DF" w:rsidRDefault="00DF7FA2" w:rsidP="006E0321">
            <w:pPr>
              <w:rPr>
                <w:rFonts w:ascii="Calibri" w:hAnsi="Calibri" w:cs="Calibri"/>
                <w:color w:val="000000"/>
              </w:rPr>
            </w:pPr>
            <w:r w:rsidRPr="00D863DF">
              <w:rPr>
                <w:rFonts w:ascii="Calibri" w:hAnsi="Calibri" w:cs="Calibri"/>
                <w:color w:val="000000"/>
              </w:rPr>
              <w:t>32023</w:t>
            </w:r>
          </w:p>
        </w:tc>
        <w:tc>
          <w:tcPr>
            <w:tcW w:w="2948" w:type="dxa"/>
            <w:tcBorders>
              <w:top w:val="nil"/>
              <w:left w:val="nil"/>
              <w:bottom w:val="single" w:sz="8" w:space="0" w:color="FFFFFF"/>
              <w:right w:val="single" w:sz="8" w:space="0" w:color="FFFFFF"/>
            </w:tcBorders>
            <w:shd w:val="clear" w:color="auto" w:fill="C0C0C0"/>
            <w:noWrap/>
            <w:vAlign w:val="bottom"/>
          </w:tcPr>
          <w:p w14:paraId="224D3B8F" w14:textId="77777777" w:rsidR="00DF7FA2" w:rsidRPr="00D863DF" w:rsidRDefault="00DF7FA2" w:rsidP="006E0321">
            <w:pPr>
              <w:rPr>
                <w:rFonts w:ascii="Calibri" w:hAnsi="Calibri" w:cs="Calibri"/>
                <w:color w:val="000000"/>
              </w:rPr>
            </w:pPr>
            <w:r w:rsidRPr="00D863DF">
              <w:rPr>
                <w:rFonts w:ascii="Calibri" w:hAnsi="Calibri" w:cs="Calibri"/>
                <w:color w:val="000000"/>
              </w:rPr>
              <w:t>Castro Caldelas</w:t>
            </w:r>
          </w:p>
        </w:tc>
        <w:tc>
          <w:tcPr>
            <w:tcW w:w="698" w:type="dxa"/>
            <w:tcBorders>
              <w:top w:val="nil"/>
              <w:left w:val="nil"/>
              <w:bottom w:val="single" w:sz="8" w:space="0" w:color="FFFFFF"/>
              <w:right w:val="single" w:sz="8" w:space="0" w:color="FFFFFF"/>
            </w:tcBorders>
            <w:shd w:val="clear" w:color="auto" w:fill="C0C0C0"/>
            <w:vAlign w:val="bottom"/>
          </w:tcPr>
          <w:p w14:paraId="07F2966C" w14:textId="77777777" w:rsidR="00DF7FA2" w:rsidRPr="00F95E9C" w:rsidRDefault="00DF7FA2" w:rsidP="006E0321">
            <w:pPr>
              <w:rPr>
                <w:rFonts w:ascii="Calibri" w:hAnsi="Calibri" w:cs="Calibri"/>
                <w:color w:val="000000"/>
              </w:rPr>
            </w:pPr>
            <w:r w:rsidRPr="00F95E9C">
              <w:rPr>
                <w:rFonts w:ascii="Calibri" w:hAnsi="Calibri" w:cs="Calibri"/>
                <w:color w:val="000000"/>
              </w:rPr>
              <w:t>32064</w:t>
            </w:r>
          </w:p>
        </w:tc>
        <w:tc>
          <w:tcPr>
            <w:tcW w:w="2948" w:type="dxa"/>
            <w:tcBorders>
              <w:top w:val="nil"/>
              <w:left w:val="nil"/>
              <w:bottom w:val="single" w:sz="8" w:space="0" w:color="FFFFFF"/>
              <w:right w:val="single" w:sz="8" w:space="0" w:color="FFFFFF"/>
            </w:tcBorders>
            <w:shd w:val="clear" w:color="auto" w:fill="C0C0C0"/>
            <w:noWrap/>
            <w:vAlign w:val="bottom"/>
          </w:tcPr>
          <w:p w14:paraId="00816CED" w14:textId="77777777" w:rsidR="00DF7FA2" w:rsidRPr="00F95E9C" w:rsidRDefault="00DF7FA2" w:rsidP="006E0321">
            <w:pPr>
              <w:rPr>
                <w:rFonts w:ascii="Calibri" w:hAnsi="Calibri" w:cs="Calibri"/>
                <w:color w:val="000000"/>
              </w:rPr>
            </w:pPr>
            <w:r w:rsidRPr="00F95E9C">
              <w:rPr>
                <w:rFonts w:ascii="Calibri" w:hAnsi="Calibri" w:cs="Calibri"/>
                <w:color w:val="000000"/>
              </w:rPr>
              <w:t>Pontedeva</w:t>
            </w:r>
          </w:p>
        </w:tc>
        <w:tc>
          <w:tcPr>
            <w:tcW w:w="698" w:type="dxa"/>
            <w:tcBorders>
              <w:top w:val="nil"/>
              <w:left w:val="nil"/>
              <w:bottom w:val="single" w:sz="8" w:space="0" w:color="FFFFFF"/>
              <w:right w:val="single" w:sz="8" w:space="0" w:color="FFFFFF"/>
            </w:tcBorders>
            <w:shd w:val="clear" w:color="auto" w:fill="C0C0C0"/>
            <w:vAlign w:val="bottom"/>
          </w:tcPr>
          <w:p w14:paraId="003C82B7" w14:textId="77777777" w:rsidR="00DF7FA2" w:rsidRPr="00F95E9C" w:rsidRDefault="00DF7FA2" w:rsidP="006E0321">
            <w:pPr>
              <w:rPr>
                <w:rFonts w:ascii="Calibri" w:hAnsi="Calibri" w:cs="Calibri"/>
                <w:color w:val="000000"/>
              </w:rPr>
            </w:pPr>
            <w:r w:rsidRPr="00F95E9C">
              <w:rPr>
                <w:rFonts w:ascii="Calibri" w:hAnsi="Calibri" w:cs="Calibri"/>
                <w:color w:val="000000"/>
              </w:rPr>
              <w:t>49150</w:t>
            </w:r>
          </w:p>
        </w:tc>
        <w:tc>
          <w:tcPr>
            <w:tcW w:w="2948" w:type="dxa"/>
            <w:tcBorders>
              <w:top w:val="nil"/>
              <w:left w:val="nil"/>
              <w:bottom w:val="single" w:sz="8" w:space="0" w:color="FFFFFF"/>
              <w:right w:val="single" w:sz="8" w:space="0" w:color="FFFFFF"/>
            </w:tcBorders>
            <w:shd w:val="clear" w:color="auto" w:fill="C0C0C0"/>
            <w:noWrap/>
            <w:vAlign w:val="bottom"/>
          </w:tcPr>
          <w:p w14:paraId="2C6F45F4" w14:textId="77777777" w:rsidR="00DF7FA2" w:rsidRPr="00F95E9C" w:rsidRDefault="00DF7FA2" w:rsidP="006E0321">
            <w:pPr>
              <w:rPr>
                <w:rFonts w:ascii="Calibri" w:hAnsi="Calibri" w:cs="Calibri"/>
                <w:color w:val="000000"/>
              </w:rPr>
            </w:pPr>
            <w:r w:rsidRPr="00F95E9C">
              <w:rPr>
                <w:rFonts w:ascii="Calibri" w:hAnsi="Calibri" w:cs="Calibri"/>
                <w:color w:val="000000"/>
              </w:rPr>
              <w:t>Peque</w:t>
            </w:r>
          </w:p>
        </w:tc>
      </w:tr>
      <w:tr w:rsidR="00DF7FA2" w:rsidRPr="00996363" w14:paraId="0A3159E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3BFC676" w14:textId="77777777" w:rsidR="00DF7FA2" w:rsidRPr="00D863DF" w:rsidRDefault="00DF7FA2" w:rsidP="006E0321">
            <w:pPr>
              <w:rPr>
                <w:rFonts w:ascii="Calibri" w:hAnsi="Calibri" w:cs="Calibri"/>
                <w:color w:val="000000"/>
              </w:rPr>
            </w:pPr>
            <w:r w:rsidRPr="00D863DF">
              <w:rPr>
                <w:rFonts w:ascii="Calibri" w:hAnsi="Calibri" w:cs="Calibri"/>
                <w:color w:val="000000"/>
              </w:rPr>
              <w:t>32024</w:t>
            </w:r>
          </w:p>
        </w:tc>
        <w:tc>
          <w:tcPr>
            <w:tcW w:w="2948" w:type="dxa"/>
            <w:tcBorders>
              <w:top w:val="nil"/>
              <w:left w:val="nil"/>
              <w:bottom w:val="single" w:sz="8" w:space="0" w:color="FFFFFF"/>
              <w:right w:val="single" w:sz="8" w:space="0" w:color="FFFFFF"/>
            </w:tcBorders>
            <w:shd w:val="clear" w:color="auto" w:fill="CCCCFF"/>
            <w:noWrap/>
            <w:vAlign w:val="bottom"/>
          </w:tcPr>
          <w:p w14:paraId="7F2D702F" w14:textId="77777777" w:rsidR="00DF7FA2" w:rsidRPr="00D863DF" w:rsidRDefault="00DF7FA2" w:rsidP="006E0321">
            <w:pPr>
              <w:rPr>
                <w:rFonts w:ascii="Calibri" w:hAnsi="Calibri" w:cs="Calibri"/>
                <w:color w:val="000000"/>
              </w:rPr>
            </w:pPr>
            <w:r w:rsidRPr="00D863DF">
              <w:rPr>
                <w:rFonts w:ascii="Calibri" w:hAnsi="Calibri" w:cs="Calibri"/>
                <w:color w:val="000000"/>
              </w:rPr>
              <w:t>Celanova</w:t>
            </w:r>
          </w:p>
        </w:tc>
        <w:tc>
          <w:tcPr>
            <w:tcW w:w="698" w:type="dxa"/>
            <w:tcBorders>
              <w:top w:val="nil"/>
              <w:left w:val="nil"/>
              <w:bottom w:val="single" w:sz="8" w:space="0" w:color="FFFFFF"/>
              <w:right w:val="single" w:sz="8" w:space="0" w:color="FFFFFF"/>
            </w:tcBorders>
            <w:shd w:val="clear" w:color="auto" w:fill="CCCCFF"/>
            <w:vAlign w:val="bottom"/>
          </w:tcPr>
          <w:p w14:paraId="0D35BAAE" w14:textId="77777777" w:rsidR="00DF7FA2" w:rsidRPr="00F95E9C" w:rsidRDefault="00DF7FA2" w:rsidP="006E0321">
            <w:pPr>
              <w:rPr>
                <w:rFonts w:ascii="Calibri" w:hAnsi="Calibri" w:cs="Calibri"/>
                <w:color w:val="000000"/>
              </w:rPr>
            </w:pPr>
            <w:r w:rsidRPr="00F95E9C">
              <w:rPr>
                <w:rFonts w:ascii="Calibri" w:hAnsi="Calibri" w:cs="Calibri"/>
                <w:color w:val="000000"/>
              </w:rPr>
              <w:t>32065</w:t>
            </w:r>
          </w:p>
        </w:tc>
        <w:tc>
          <w:tcPr>
            <w:tcW w:w="2948" w:type="dxa"/>
            <w:tcBorders>
              <w:top w:val="nil"/>
              <w:left w:val="nil"/>
              <w:bottom w:val="single" w:sz="8" w:space="0" w:color="FFFFFF"/>
              <w:right w:val="single" w:sz="8" w:space="0" w:color="FFFFFF"/>
            </w:tcBorders>
            <w:shd w:val="clear" w:color="auto" w:fill="CCCCFF"/>
            <w:noWrap/>
            <w:vAlign w:val="bottom"/>
          </w:tcPr>
          <w:p w14:paraId="61476593" w14:textId="77777777" w:rsidR="00DF7FA2" w:rsidRPr="00F95E9C" w:rsidRDefault="00DF7FA2" w:rsidP="006E0321">
            <w:pPr>
              <w:rPr>
                <w:rFonts w:ascii="Calibri" w:hAnsi="Calibri" w:cs="Calibri"/>
                <w:color w:val="000000"/>
              </w:rPr>
            </w:pPr>
            <w:r w:rsidRPr="00F95E9C">
              <w:rPr>
                <w:rFonts w:ascii="Calibri" w:hAnsi="Calibri" w:cs="Calibri"/>
                <w:color w:val="000000"/>
              </w:rPr>
              <w:t>Punxín</w:t>
            </w:r>
          </w:p>
        </w:tc>
        <w:tc>
          <w:tcPr>
            <w:tcW w:w="698" w:type="dxa"/>
            <w:tcBorders>
              <w:top w:val="nil"/>
              <w:left w:val="nil"/>
              <w:bottom w:val="single" w:sz="8" w:space="0" w:color="FFFFFF"/>
              <w:right w:val="single" w:sz="8" w:space="0" w:color="FFFFFF"/>
            </w:tcBorders>
            <w:shd w:val="clear" w:color="auto" w:fill="CCCCFF"/>
            <w:vAlign w:val="bottom"/>
          </w:tcPr>
          <w:p w14:paraId="0B10935E" w14:textId="77777777" w:rsidR="00DF7FA2" w:rsidRPr="00F95E9C" w:rsidRDefault="00DF7FA2" w:rsidP="006E0321">
            <w:pPr>
              <w:rPr>
                <w:rFonts w:ascii="Calibri" w:hAnsi="Calibri" w:cs="Calibri"/>
                <w:color w:val="000000"/>
              </w:rPr>
            </w:pPr>
            <w:r w:rsidRPr="00F95E9C">
              <w:rPr>
                <w:rFonts w:ascii="Calibri" w:hAnsi="Calibri" w:cs="Calibri"/>
                <w:color w:val="000000"/>
              </w:rPr>
              <w:t>49154</w:t>
            </w:r>
          </w:p>
        </w:tc>
        <w:tc>
          <w:tcPr>
            <w:tcW w:w="2948" w:type="dxa"/>
            <w:tcBorders>
              <w:top w:val="nil"/>
              <w:left w:val="nil"/>
              <w:bottom w:val="single" w:sz="8" w:space="0" w:color="FFFFFF"/>
              <w:right w:val="single" w:sz="8" w:space="0" w:color="FFFFFF"/>
            </w:tcBorders>
            <w:shd w:val="clear" w:color="auto" w:fill="CCCCFF"/>
            <w:noWrap/>
            <w:vAlign w:val="bottom"/>
          </w:tcPr>
          <w:p w14:paraId="15F24442" w14:textId="77777777" w:rsidR="00DF7FA2" w:rsidRPr="00F95E9C" w:rsidRDefault="00DF7FA2" w:rsidP="006E0321">
            <w:pPr>
              <w:rPr>
                <w:rFonts w:ascii="Calibri" w:hAnsi="Calibri" w:cs="Calibri"/>
                <w:color w:val="000000"/>
              </w:rPr>
            </w:pPr>
            <w:r w:rsidRPr="00F95E9C">
              <w:rPr>
                <w:rFonts w:ascii="Calibri" w:hAnsi="Calibri" w:cs="Calibri"/>
                <w:color w:val="000000"/>
              </w:rPr>
              <w:t>Pías</w:t>
            </w:r>
          </w:p>
        </w:tc>
      </w:tr>
      <w:tr w:rsidR="00DF7FA2" w:rsidRPr="00996363" w14:paraId="4E61D84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25339DB" w14:textId="77777777" w:rsidR="00DF7FA2" w:rsidRPr="00D863DF" w:rsidRDefault="00DF7FA2" w:rsidP="006E0321">
            <w:pPr>
              <w:rPr>
                <w:rFonts w:ascii="Calibri" w:hAnsi="Calibri" w:cs="Calibri"/>
                <w:color w:val="000000"/>
              </w:rPr>
            </w:pPr>
            <w:r w:rsidRPr="00D863DF">
              <w:rPr>
                <w:rFonts w:ascii="Calibri" w:hAnsi="Calibri" w:cs="Calibri"/>
                <w:color w:val="000000"/>
              </w:rPr>
              <w:t>32025</w:t>
            </w:r>
          </w:p>
        </w:tc>
        <w:tc>
          <w:tcPr>
            <w:tcW w:w="2948" w:type="dxa"/>
            <w:tcBorders>
              <w:top w:val="nil"/>
              <w:left w:val="nil"/>
              <w:bottom w:val="single" w:sz="8" w:space="0" w:color="FFFFFF"/>
              <w:right w:val="single" w:sz="8" w:space="0" w:color="FFFFFF"/>
            </w:tcBorders>
            <w:shd w:val="clear" w:color="auto" w:fill="C0C0C0"/>
            <w:noWrap/>
            <w:vAlign w:val="bottom"/>
          </w:tcPr>
          <w:p w14:paraId="6DDF43D9" w14:textId="77777777" w:rsidR="00DF7FA2" w:rsidRPr="00D863DF" w:rsidRDefault="00DF7FA2" w:rsidP="006E0321">
            <w:pPr>
              <w:rPr>
                <w:rFonts w:ascii="Calibri" w:hAnsi="Calibri" w:cs="Calibri"/>
                <w:color w:val="000000"/>
              </w:rPr>
            </w:pPr>
            <w:r w:rsidRPr="00D863DF">
              <w:rPr>
                <w:rFonts w:ascii="Calibri" w:hAnsi="Calibri" w:cs="Calibri"/>
                <w:color w:val="000000"/>
              </w:rPr>
              <w:t>Cenlle</w:t>
            </w:r>
          </w:p>
        </w:tc>
        <w:tc>
          <w:tcPr>
            <w:tcW w:w="698" w:type="dxa"/>
            <w:tcBorders>
              <w:top w:val="nil"/>
              <w:left w:val="nil"/>
              <w:bottom w:val="single" w:sz="8" w:space="0" w:color="FFFFFF"/>
              <w:right w:val="single" w:sz="8" w:space="0" w:color="FFFFFF"/>
            </w:tcBorders>
            <w:shd w:val="clear" w:color="auto" w:fill="C0C0C0"/>
            <w:vAlign w:val="bottom"/>
          </w:tcPr>
          <w:p w14:paraId="293ACC00" w14:textId="77777777" w:rsidR="00DF7FA2" w:rsidRPr="00F95E9C" w:rsidRDefault="00DF7FA2" w:rsidP="006E0321">
            <w:pPr>
              <w:rPr>
                <w:rFonts w:ascii="Calibri" w:hAnsi="Calibri" w:cs="Calibri"/>
                <w:color w:val="000000"/>
              </w:rPr>
            </w:pPr>
            <w:r w:rsidRPr="00F95E9C">
              <w:rPr>
                <w:rFonts w:ascii="Calibri" w:hAnsi="Calibri" w:cs="Calibri"/>
                <w:color w:val="000000"/>
              </w:rPr>
              <w:t>32066</w:t>
            </w:r>
          </w:p>
        </w:tc>
        <w:tc>
          <w:tcPr>
            <w:tcW w:w="2948" w:type="dxa"/>
            <w:tcBorders>
              <w:top w:val="nil"/>
              <w:left w:val="nil"/>
              <w:bottom w:val="single" w:sz="8" w:space="0" w:color="FFFFFF"/>
              <w:right w:val="single" w:sz="8" w:space="0" w:color="FFFFFF"/>
            </w:tcBorders>
            <w:shd w:val="clear" w:color="auto" w:fill="C0C0C0"/>
            <w:noWrap/>
            <w:vAlign w:val="bottom"/>
          </w:tcPr>
          <w:p w14:paraId="4FB0F2B1" w14:textId="77777777" w:rsidR="00DF7FA2" w:rsidRPr="00F95E9C" w:rsidRDefault="00DF7FA2" w:rsidP="006E0321">
            <w:pPr>
              <w:rPr>
                <w:rFonts w:ascii="Calibri" w:hAnsi="Calibri" w:cs="Calibri"/>
                <w:color w:val="000000"/>
              </w:rPr>
            </w:pPr>
            <w:r w:rsidRPr="00F95E9C">
              <w:rPr>
                <w:rFonts w:ascii="Calibri" w:hAnsi="Calibri" w:cs="Calibri"/>
                <w:color w:val="000000"/>
              </w:rPr>
              <w:t>Quintela de Leirado</w:t>
            </w:r>
          </w:p>
        </w:tc>
        <w:tc>
          <w:tcPr>
            <w:tcW w:w="698" w:type="dxa"/>
            <w:tcBorders>
              <w:top w:val="nil"/>
              <w:left w:val="nil"/>
              <w:bottom w:val="single" w:sz="8" w:space="0" w:color="FFFFFF"/>
              <w:right w:val="single" w:sz="8" w:space="0" w:color="FFFFFF"/>
            </w:tcBorders>
            <w:shd w:val="clear" w:color="auto" w:fill="C0C0C0"/>
            <w:vAlign w:val="bottom"/>
          </w:tcPr>
          <w:p w14:paraId="525B5035" w14:textId="77777777" w:rsidR="00DF7FA2" w:rsidRPr="00F95E9C" w:rsidRDefault="00DF7FA2" w:rsidP="006E0321">
            <w:pPr>
              <w:rPr>
                <w:rFonts w:ascii="Calibri" w:hAnsi="Calibri" w:cs="Calibri"/>
                <w:color w:val="000000"/>
              </w:rPr>
            </w:pPr>
            <w:r w:rsidRPr="00F95E9C">
              <w:rPr>
                <w:rFonts w:ascii="Calibri" w:hAnsi="Calibri" w:cs="Calibri"/>
                <w:color w:val="000000"/>
              </w:rPr>
              <w:t>49162</w:t>
            </w:r>
          </w:p>
        </w:tc>
        <w:tc>
          <w:tcPr>
            <w:tcW w:w="2948" w:type="dxa"/>
            <w:tcBorders>
              <w:top w:val="nil"/>
              <w:left w:val="nil"/>
              <w:bottom w:val="single" w:sz="8" w:space="0" w:color="FFFFFF"/>
              <w:right w:val="single" w:sz="8" w:space="0" w:color="FFFFFF"/>
            </w:tcBorders>
            <w:shd w:val="clear" w:color="auto" w:fill="C0C0C0"/>
            <w:noWrap/>
            <w:vAlign w:val="bottom"/>
          </w:tcPr>
          <w:p w14:paraId="1420EE47" w14:textId="77777777" w:rsidR="00DF7FA2" w:rsidRPr="00F95E9C" w:rsidRDefault="00DF7FA2" w:rsidP="006E0321">
            <w:pPr>
              <w:rPr>
                <w:rFonts w:ascii="Calibri" w:hAnsi="Calibri" w:cs="Calibri"/>
                <w:color w:val="000000"/>
              </w:rPr>
            </w:pPr>
            <w:r w:rsidRPr="00F95E9C">
              <w:rPr>
                <w:rFonts w:ascii="Calibri" w:hAnsi="Calibri" w:cs="Calibri"/>
                <w:color w:val="000000"/>
              </w:rPr>
              <w:t>Porto</w:t>
            </w:r>
          </w:p>
        </w:tc>
      </w:tr>
      <w:tr w:rsidR="00DF7FA2" w:rsidRPr="00996363" w14:paraId="3FCE9AC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AB32EBB" w14:textId="77777777" w:rsidR="00DF7FA2" w:rsidRPr="00D863DF" w:rsidRDefault="00DF7FA2" w:rsidP="006E0321">
            <w:pPr>
              <w:rPr>
                <w:rFonts w:ascii="Calibri" w:hAnsi="Calibri" w:cs="Calibri"/>
                <w:color w:val="000000"/>
              </w:rPr>
            </w:pPr>
            <w:r w:rsidRPr="00D863DF">
              <w:rPr>
                <w:rFonts w:ascii="Calibri" w:hAnsi="Calibri" w:cs="Calibri"/>
                <w:color w:val="000000"/>
              </w:rPr>
              <w:t>32026</w:t>
            </w:r>
          </w:p>
        </w:tc>
        <w:tc>
          <w:tcPr>
            <w:tcW w:w="2948" w:type="dxa"/>
            <w:tcBorders>
              <w:top w:val="nil"/>
              <w:left w:val="nil"/>
              <w:bottom w:val="single" w:sz="8" w:space="0" w:color="FFFFFF"/>
              <w:right w:val="single" w:sz="8" w:space="0" w:color="FFFFFF"/>
            </w:tcBorders>
            <w:shd w:val="clear" w:color="auto" w:fill="CCCCFF"/>
            <w:noWrap/>
            <w:vAlign w:val="bottom"/>
          </w:tcPr>
          <w:p w14:paraId="671476FA" w14:textId="77777777" w:rsidR="00DF7FA2" w:rsidRPr="00D863DF" w:rsidRDefault="00DF7FA2" w:rsidP="006E0321">
            <w:pPr>
              <w:rPr>
                <w:rFonts w:ascii="Calibri" w:hAnsi="Calibri" w:cs="Calibri"/>
                <w:color w:val="000000"/>
              </w:rPr>
            </w:pPr>
            <w:r w:rsidRPr="00D863DF">
              <w:rPr>
                <w:rFonts w:ascii="Calibri" w:hAnsi="Calibri" w:cs="Calibri"/>
                <w:color w:val="000000"/>
              </w:rPr>
              <w:t>Coles</w:t>
            </w:r>
          </w:p>
        </w:tc>
        <w:tc>
          <w:tcPr>
            <w:tcW w:w="698" w:type="dxa"/>
            <w:tcBorders>
              <w:top w:val="nil"/>
              <w:left w:val="nil"/>
              <w:bottom w:val="single" w:sz="8" w:space="0" w:color="FFFFFF"/>
              <w:right w:val="single" w:sz="8" w:space="0" w:color="FFFFFF"/>
            </w:tcBorders>
            <w:shd w:val="clear" w:color="auto" w:fill="CCCCFF"/>
            <w:vAlign w:val="bottom"/>
          </w:tcPr>
          <w:p w14:paraId="172533C2" w14:textId="77777777" w:rsidR="00DF7FA2" w:rsidRPr="00F95E9C" w:rsidRDefault="00DF7FA2" w:rsidP="006E0321">
            <w:pPr>
              <w:rPr>
                <w:rFonts w:ascii="Calibri" w:hAnsi="Calibri" w:cs="Calibri"/>
                <w:color w:val="000000"/>
              </w:rPr>
            </w:pPr>
            <w:r w:rsidRPr="00F95E9C">
              <w:rPr>
                <w:rFonts w:ascii="Calibri" w:hAnsi="Calibri" w:cs="Calibri"/>
                <w:color w:val="000000"/>
              </w:rPr>
              <w:t>32067</w:t>
            </w:r>
          </w:p>
        </w:tc>
        <w:tc>
          <w:tcPr>
            <w:tcW w:w="2948" w:type="dxa"/>
            <w:tcBorders>
              <w:top w:val="nil"/>
              <w:left w:val="nil"/>
              <w:bottom w:val="single" w:sz="8" w:space="0" w:color="FFFFFF"/>
              <w:right w:val="single" w:sz="8" w:space="0" w:color="FFFFFF"/>
            </w:tcBorders>
            <w:shd w:val="clear" w:color="auto" w:fill="CCCCFF"/>
            <w:noWrap/>
            <w:vAlign w:val="bottom"/>
          </w:tcPr>
          <w:p w14:paraId="093F5247" w14:textId="77777777" w:rsidR="00DF7FA2" w:rsidRPr="00F95E9C" w:rsidRDefault="00DF7FA2" w:rsidP="006E0321">
            <w:pPr>
              <w:rPr>
                <w:rFonts w:ascii="Calibri" w:hAnsi="Calibri" w:cs="Calibri"/>
                <w:color w:val="000000"/>
              </w:rPr>
            </w:pPr>
            <w:r w:rsidRPr="00F95E9C">
              <w:rPr>
                <w:rFonts w:ascii="Calibri" w:hAnsi="Calibri" w:cs="Calibri"/>
                <w:color w:val="000000"/>
              </w:rPr>
              <w:t>Rairiz de Veiga</w:t>
            </w:r>
          </w:p>
        </w:tc>
        <w:tc>
          <w:tcPr>
            <w:tcW w:w="698" w:type="dxa"/>
            <w:tcBorders>
              <w:top w:val="nil"/>
              <w:left w:val="nil"/>
              <w:bottom w:val="single" w:sz="8" w:space="0" w:color="FFFFFF"/>
              <w:right w:val="single" w:sz="8" w:space="0" w:color="FFFFFF"/>
            </w:tcBorders>
            <w:shd w:val="clear" w:color="auto" w:fill="CCCCFF"/>
            <w:vAlign w:val="bottom"/>
          </w:tcPr>
          <w:p w14:paraId="5D441521" w14:textId="77777777" w:rsidR="00DF7FA2" w:rsidRPr="00F95E9C" w:rsidRDefault="00DF7FA2" w:rsidP="006E0321">
            <w:pPr>
              <w:rPr>
                <w:rFonts w:ascii="Calibri" w:hAnsi="Calibri" w:cs="Calibri"/>
                <w:color w:val="000000"/>
              </w:rPr>
            </w:pPr>
            <w:r w:rsidRPr="00F95E9C">
              <w:rPr>
                <w:rFonts w:ascii="Calibri" w:hAnsi="Calibri" w:cs="Calibri"/>
                <w:color w:val="000000"/>
              </w:rPr>
              <w:t>49166</w:t>
            </w:r>
          </w:p>
        </w:tc>
        <w:tc>
          <w:tcPr>
            <w:tcW w:w="2948" w:type="dxa"/>
            <w:tcBorders>
              <w:top w:val="nil"/>
              <w:left w:val="nil"/>
              <w:bottom w:val="single" w:sz="8" w:space="0" w:color="FFFFFF"/>
              <w:right w:val="single" w:sz="8" w:space="0" w:color="FFFFFF"/>
            </w:tcBorders>
            <w:shd w:val="clear" w:color="auto" w:fill="CCCCFF"/>
            <w:noWrap/>
            <w:vAlign w:val="bottom"/>
          </w:tcPr>
          <w:p w14:paraId="17EB7AB1" w14:textId="77777777" w:rsidR="00DF7FA2" w:rsidRPr="00F95E9C" w:rsidRDefault="00DF7FA2" w:rsidP="006E0321">
            <w:pPr>
              <w:rPr>
                <w:rFonts w:ascii="Calibri" w:hAnsi="Calibri" w:cs="Calibri"/>
                <w:color w:val="000000"/>
              </w:rPr>
            </w:pPr>
            <w:r w:rsidRPr="00F95E9C">
              <w:rPr>
                <w:rFonts w:ascii="Calibri" w:hAnsi="Calibri" w:cs="Calibri"/>
                <w:color w:val="000000"/>
              </w:rPr>
              <w:t>Puebla de Sanabria</w:t>
            </w:r>
          </w:p>
        </w:tc>
      </w:tr>
      <w:tr w:rsidR="00DF7FA2" w:rsidRPr="00996363" w14:paraId="4063FDB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4140919" w14:textId="77777777" w:rsidR="00DF7FA2" w:rsidRPr="00D863DF" w:rsidRDefault="00DF7FA2" w:rsidP="006E0321">
            <w:pPr>
              <w:rPr>
                <w:rFonts w:ascii="Calibri" w:hAnsi="Calibri" w:cs="Calibri"/>
                <w:color w:val="000000"/>
              </w:rPr>
            </w:pPr>
            <w:r w:rsidRPr="00D863DF">
              <w:rPr>
                <w:rFonts w:ascii="Calibri" w:hAnsi="Calibri" w:cs="Calibri"/>
                <w:color w:val="000000"/>
              </w:rPr>
              <w:t>32027</w:t>
            </w:r>
          </w:p>
        </w:tc>
        <w:tc>
          <w:tcPr>
            <w:tcW w:w="2948" w:type="dxa"/>
            <w:tcBorders>
              <w:top w:val="nil"/>
              <w:left w:val="nil"/>
              <w:bottom w:val="single" w:sz="8" w:space="0" w:color="FFFFFF"/>
              <w:right w:val="single" w:sz="8" w:space="0" w:color="FFFFFF"/>
            </w:tcBorders>
            <w:shd w:val="clear" w:color="auto" w:fill="C0C0C0"/>
            <w:noWrap/>
            <w:vAlign w:val="bottom"/>
          </w:tcPr>
          <w:p w14:paraId="3FADF141" w14:textId="77777777" w:rsidR="00DF7FA2" w:rsidRPr="00D863DF" w:rsidRDefault="00DF7FA2" w:rsidP="006E0321">
            <w:pPr>
              <w:rPr>
                <w:rFonts w:ascii="Calibri" w:hAnsi="Calibri" w:cs="Calibri"/>
                <w:color w:val="000000"/>
              </w:rPr>
            </w:pPr>
            <w:r w:rsidRPr="00D863DF">
              <w:rPr>
                <w:rFonts w:ascii="Calibri" w:hAnsi="Calibri" w:cs="Calibri"/>
                <w:color w:val="000000"/>
              </w:rPr>
              <w:t>Cortegada</w:t>
            </w:r>
          </w:p>
        </w:tc>
        <w:tc>
          <w:tcPr>
            <w:tcW w:w="698" w:type="dxa"/>
            <w:tcBorders>
              <w:top w:val="nil"/>
              <w:left w:val="nil"/>
              <w:bottom w:val="single" w:sz="8" w:space="0" w:color="FFFFFF"/>
              <w:right w:val="single" w:sz="8" w:space="0" w:color="FFFFFF"/>
            </w:tcBorders>
            <w:shd w:val="clear" w:color="auto" w:fill="C0C0C0"/>
            <w:vAlign w:val="bottom"/>
          </w:tcPr>
          <w:p w14:paraId="0F0D171E" w14:textId="77777777" w:rsidR="00DF7FA2" w:rsidRPr="00F95E9C" w:rsidRDefault="00DF7FA2" w:rsidP="006E0321">
            <w:pPr>
              <w:rPr>
                <w:rFonts w:ascii="Calibri" w:hAnsi="Calibri" w:cs="Calibri"/>
                <w:color w:val="000000"/>
              </w:rPr>
            </w:pPr>
            <w:r w:rsidRPr="00F95E9C">
              <w:rPr>
                <w:rFonts w:ascii="Calibri" w:hAnsi="Calibri" w:cs="Calibri"/>
                <w:color w:val="000000"/>
              </w:rPr>
              <w:t>32068</w:t>
            </w:r>
          </w:p>
        </w:tc>
        <w:tc>
          <w:tcPr>
            <w:tcW w:w="2948" w:type="dxa"/>
            <w:tcBorders>
              <w:top w:val="nil"/>
              <w:left w:val="nil"/>
              <w:bottom w:val="single" w:sz="8" w:space="0" w:color="FFFFFF"/>
              <w:right w:val="single" w:sz="8" w:space="0" w:color="FFFFFF"/>
            </w:tcBorders>
            <w:shd w:val="clear" w:color="auto" w:fill="C0C0C0"/>
            <w:noWrap/>
            <w:vAlign w:val="bottom"/>
          </w:tcPr>
          <w:p w14:paraId="043C9ED6" w14:textId="77777777" w:rsidR="00DF7FA2" w:rsidRPr="00F95E9C" w:rsidRDefault="00DF7FA2" w:rsidP="006E0321">
            <w:pPr>
              <w:rPr>
                <w:rFonts w:ascii="Calibri" w:hAnsi="Calibri" w:cs="Calibri"/>
                <w:color w:val="000000"/>
              </w:rPr>
            </w:pPr>
            <w:r w:rsidRPr="00F95E9C">
              <w:rPr>
                <w:rFonts w:ascii="Calibri" w:hAnsi="Calibri" w:cs="Calibri"/>
                <w:color w:val="000000"/>
              </w:rPr>
              <w:t>Ramirás</w:t>
            </w:r>
          </w:p>
        </w:tc>
        <w:tc>
          <w:tcPr>
            <w:tcW w:w="698" w:type="dxa"/>
            <w:tcBorders>
              <w:top w:val="nil"/>
              <w:left w:val="nil"/>
              <w:bottom w:val="single" w:sz="8" w:space="0" w:color="FFFFFF"/>
              <w:right w:val="single" w:sz="8" w:space="0" w:color="FFFFFF"/>
            </w:tcBorders>
            <w:shd w:val="clear" w:color="auto" w:fill="C0C0C0"/>
            <w:vAlign w:val="bottom"/>
          </w:tcPr>
          <w:p w14:paraId="24A62F6A" w14:textId="77777777" w:rsidR="00DF7FA2" w:rsidRPr="00F95E9C" w:rsidRDefault="00DF7FA2" w:rsidP="006E0321">
            <w:pPr>
              <w:rPr>
                <w:rFonts w:ascii="Calibri" w:hAnsi="Calibri" w:cs="Calibri"/>
                <w:color w:val="000000"/>
              </w:rPr>
            </w:pPr>
            <w:r w:rsidRPr="00F95E9C">
              <w:rPr>
                <w:rFonts w:ascii="Calibri" w:hAnsi="Calibri" w:cs="Calibri"/>
                <w:color w:val="000000"/>
              </w:rPr>
              <w:t>49174</w:t>
            </w:r>
          </w:p>
        </w:tc>
        <w:tc>
          <w:tcPr>
            <w:tcW w:w="2948" w:type="dxa"/>
            <w:tcBorders>
              <w:top w:val="nil"/>
              <w:left w:val="nil"/>
              <w:bottom w:val="single" w:sz="8" w:space="0" w:color="FFFFFF"/>
              <w:right w:val="single" w:sz="8" w:space="0" w:color="FFFFFF"/>
            </w:tcBorders>
            <w:shd w:val="clear" w:color="auto" w:fill="C0C0C0"/>
            <w:noWrap/>
            <w:vAlign w:val="bottom"/>
          </w:tcPr>
          <w:p w14:paraId="1675CDC7" w14:textId="77777777" w:rsidR="00DF7FA2" w:rsidRPr="00F95E9C" w:rsidRDefault="00DF7FA2" w:rsidP="006E0321">
            <w:pPr>
              <w:rPr>
                <w:rFonts w:ascii="Calibri" w:hAnsi="Calibri" w:cs="Calibri"/>
                <w:color w:val="000000"/>
              </w:rPr>
            </w:pPr>
            <w:r w:rsidRPr="00F95E9C">
              <w:rPr>
                <w:rFonts w:ascii="Calibri" w:hAnsi="Calibri" w:cs="Calibri"/>
                <w:color w:val="000000"/>
              </w:rPr>
              <w:t>Requejo</w:t>
            </w:r>
          </w:p>
        </w:tc>
      </w:tr>
      <w:tr w:rsidR="00DF7FA2" w:rsidRPr="00996363" w14:paraId="526769A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7095F0C" w14:textId="77777777" w:rsidR="00DF7FA2" w:rsidRPr="00D863DF" w:rsidRDefault="00DF7FA2" w:rsidP="006E0321">
            <w:pPr>
              <w:rPr>
                <w:rFonts w:ascii="Calibri" w:hAnsi="Calibri" w:cs="Calibri"/>
                <w:color w:val="000000"/>
              </w:rPr>
            </w:pPr>
            <w:r w:rsidRPr="00D863DF">
              <w:rPr>
                <w:rFonts w:ascii="Calibri" w:hAnsi="Calibri" w:cs="Calibri"/>
                <w:color w:val="000000"/>
              </w:rPr>
              <w:t>32028</w:t>
            </w:r>
          </w:p>
        </w:tc>
        <w:tc>
          <w:tcPr>
            <w:tcW w:w="2948" w:type="dxa"/>
            <w:tcBorders>
              <w:top w:val="nil"/>
              <w:left w:val="nil"/>
              <w:bottom w:val="single" w:sz="8" w:space="0" w:color="FFFFFF"/>
              <w:right w:val="single" w:sz="8" w:space="0" w:color="FFFFFF"/>
            </w:tcBorders>
            <w:shd w:val="clear" w:color="auto" w:fill="CCCCFF"/>
            <w:noWrap/>
            <w:vAlign w:val="bottom"/>
          </w:tcPr>
          <w:p w14:paraId="1D903C15" w14:textId="77777777" w:rsidR="00DF7FA2" w:rsidRPr="00D863DF" w:rsidRDefault="00DF7FA2" w:rsidP="006E0321">
            <w:pPr>
              <w:rPr>
                <w:rFonts w:ascii="Calibri" w:hAnsi="Calibri" w:cs="Calibri"/>
                <w:color w:val="000000"/>
              </w:rPr>
            </w:pPr>
            <w:r w:rsidRPr="00D863DF">
              <w:rPr>
                <w:rFonts w:ascii="Calibri" w:hAnsi="Calibri" w:cs="Calibri"/>
                <w:color w:val="000000"/>
              </w:rPr>
              <w:t>Cualedro</w:t>
            </w:r>
          </w:p>
        </w:tc>
        <w:tc>
          <w:tcPr>
            <w:tcW w:w="698" w:type="dxa"/>
            <w:tcBorders>
              <w:top w:val="nil"/>
              <w:left w:val="nil"/>
              <w:bottom w:val="single" w:sz="8" w:space="0" w:color="FFFFFF"/>
              <w:right w:val="single" w:sz="8" w:space="0" w:color="FFFFFF"/>
            </w:tcBorders>
            <w:shd w:val="clear" w:color="auto" w:fill="CCCCFF"/>
            <w:vAlign w:val="bottom"/>
          </w:tcPr>
          <w:p w14:paraId="415DBA9C" w14:textId="77777777" w:rsidR="00DF7FA2" w:rsidRPr="00F95E9C" w:rsidRDefault="00DF7FA2" w:rsidP="006E0321">
            <w:pPr>
              <w:rPr>
                <w:rFonts w:ascii="Calibri" w:hAnsi="Calibri" w:cs="Calibri"/>
                <w:color w:val="000000"/>
              </w:rPr>
            </w:pPr>
            <w:r w:rsidRPr="00F95E9C">
              <w:rPr>
                <w:rFonts w:ascii="Calibri" w:hAnsi="Calibri" w:cs="Calibri"/>
                <w:color w:val="000000"/>
              </w:rPr>
              <w:t>32069</w:t>
            </w:r>
          </w:p>
        </w:tc>
        <w:tc>
          <w:tcPr>
            <w:tcW w:w="2948" w:type="dxa"/>
            <w:tcBorders>
              <w:top w:val="nil"/>
              <w:left w:val="nil"/>
              <w:bottom w:val="single" w:sz="8" w:space="0" w:color="FFFFFF"/>
              <w:right w:val="single" w:sz="8" w:space="0" w:color="FFFFFF"/>
            </w:tcBorders>
            <w:shd w:val="clear" w:color="auto" w:fill="CCCCFF"/>
            <w:noWrap/>
            <w:vAlign w:val="bottom"/>
          </w:tcPr>
          <w:p w14:paraId="43CCC95D" w14:textId="77777777" w:rsidR="00DF7FA2" w:rsidRPr="00F95E9C" w:rsidRDefault="00DF7FA2" w:rsidP="006E0321">
            <w:pPr>
              <w:rPr>
                <w:rFonts w:ascii="Calibri" w:hAnsi="Calibri" w:cs="Calibri"/>
                <w:color w:val="000000"/>
              </w:rPr>
            </w:pPr>
            <w:r w:rsidRPr="00F95E9C">
              <w:rPr>
                <w:rFonts w:ascii="Calibri" w:hAnsi="Calibri" w:cs="Calibri"/>
                <w:color w:val="000000"/>
              </w:rPr>
              <w:t>Ribadavia</w:t>
            </w:r>
          </w:p>
        </w:tc>
        <w:tc>
          <w:tcPr>
            <w:tcW w:w="698" w:type="dxa"/>
            <w:tcBorders>
              <w:top w:val="nil"/>
              <w:left w:val="nil"/>
              <w:bottom w:val="single" w:sz="8" w:space="0" w:color="FFFFFF"/>
              <w:right w:val="single" w:sz="8" w:space="0" w:color="FFFFFF"/>
            </w:tcBorders>
            <w:shd w:val="clear" w:color="auto" w:fill="CCCCFF"/>
            <w:vAlign w:val="bottom"/>
          </w:tcPr>
          <w:p w14:paraId="2255D4B2" w14:textId="77777777" w:rsidR="00DF7FA2" w:rsidRPr="00F95E9C" w:rsidRDefault="00DF7FA2" w:rsidP="006E0321">
            <w:pPr>
              <w:rPr>
                <w:rFonts w:ascii="Calibri" w:hAnsi="Calibri" w:cs="Calibri"/>
                <w:color w:val="000000"/>
              </w:rPr>
            </w:pPr>
            <w:r w:rsidRPr="00F95E9C">
              <w:rPr>
                <w:rFonts w:ascii="Calibri" w:hAnsi="Calibri" w:cs="Calibri"/>
                <w:color w:val="000000"/>
              </w:rPr>
              <w:t>49177</w:t>
            </w:r>
          </w:p>
        </w:tc>
        <w:tc>
          <w:tcPr>
            <w:tcW w:w="2948" w:type="dxa"/>
            <w:tcBorders>
              <w:top w:val="nil"/>
              <w:left w:val="nil"/>
              <w:bottom w:val="single" w:sz="8" w:space="0" w:color="FFFFFF"/>
              <w:right w:val="single" w:sz="8" w:space="0" w:color="FFFFFF"/>
            </w:tcBorders>
            <w:shd w:val="clear" w:color="auto" w:fill="CCCCFF"/>
            <w:noWrap/>
            <w:vAlign w:val="bottom"/>
          </w:tcPr>
          <w:p w14:paraId="51CD7752" w14:textId="77777777" w:rsidR="00DF7FA2" w:rsidRPr="00F95E9C" w:rsidRDefault="00DF7FA2" w:rsidP="006E0321">
            <w:pPr>
              <w:rPr>
                <w:rFonts w:ascii="Calibri" w:hAnsi="Calibri" w:cs="Calibri"/>
                <w:color w:val="000000"/>
              </w:rPr>
            </w:pPr>
            <w:r w:rsidRPr="00F95E9C">
              <w:rPr>
                <w:rFonts w:ascii="Calibri" w:hAnsi="Calibri" w:cs="Calibri"/>
                <w:color w:val="000000"/>
              </w:rPr>
              <w:t>Rionegro del Puente</w:t>
            </w:r>
          </w:p>
        </w:tc>
      </w:tr>
      <w:tr w:rsidR="00DF7FA2" w:rsidRPr="00996363" w14:paraId="396B3B8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44CA526" w14:textId="77777777" w:rsidR="00DF7FA2" w:rsidRPr="00D863DF" w:rsidRDefault="00DF7FA2" w:rsidP="006E0321">
            <w:pPr>
              <w:rPr>
                <w:rFonts w:ascii="Calibri" w:hAnsi="Calibri" w:cs="Calibri"/>
                <w:color w:val="000000"/>
              </w:rPr>
            </w:pPr>
            <w:r w:rsidRPr="00D863DF">
              <w:rPr>
                <w:rFonts w:ascii="Calibri" w:hAnsi="Calibri" w:cs="Calibri"/>
                <w:color w:val="000000"/>
              </w:rPr>
              <w:t>32029</w:t>
            </w:r>
          </w:p>
        </w:tc>
        <w:tc>
          <w:tcPr>
            <w:tcW w:w="2948" w:type="dxa"/>
            <w:tcBorders>
              <w:top w:val="nil"/>
              <w:left w:val="nil"/>
              <w:bottom w:val="single" w:sz="8" w:space="0" w:color="FFFFFF"/>
              <w:right w:val="single" w:sz="8" w:space="0" w:color="FFFFFF"/>
            </w:tcBorders>
            <w:shd w:val="clear" w:color="auto" w:fill="C0C0C0"/>
            <w:noWrap/>
            <w:vAlign w:val="bottom"/>
          </w:tcPr>
          <w:p w14:paraId="6B688436" w14:textId="77777777" w:rsidR="00DF7FA2" w:rsidRPr="00D863DF" w:rsidRDefault="00DF7FA2" w:rsidP="006E0321">
            <w:pPr>
              <w:rPr>
                <w:rFonts w:ascii="Calibri" w:hAnsi="Calibri" w:cs="Calibri"/>
                <w:color w:val="000000"/>
              </w:rPr>
            </w:pPr>
            <w:r w:rsidRPr="00D863DF">
              <w:rPr>
                <w:rFonts w:ascii="Calibri" w:hAnsi="Calibri" w:cs="Calibri"/>
                <w:color w:val="000000"/>
              </w:rPr>
              <w:t>Chandrexa de Queixa</w:t>
            </w:r>
          </w:p>
        </w:tc>
        <w:tc>
          <w:tcPr>
            <w:tcW w:w="698" w:type="dxa"/>
            <w:tcBorders>
              <w:top w:val="nil"/>
              <w:left w:val="nil"/>
              <w:bottom w:val="single" w:sz="8" w:space="0" w:color="FFFFFF"/>
              <w:right w:val="single" w:sz="8" w:space="0" w:color="FFFFFF"/>
            </w:tcBorders>
            <w:shd w:val="clear" w:color="auto" w:fill="C0C0C0"/>
            <w:vAlign w:val="bottom"/>
          </w:tcPr>
          <w:p w14:paraId="23A4EA8E" w14:textId="77777777" w:rsidR="00DF7FA2" w:rsidRPr="00F95E9C" w:rsidRDefault="00DF7FA2" w:rsidP="006E0321">
            <w:pPr>
              <w:rPr>
                <w:rFonts w:ascii="Calibri" w:hAnsi="Calibri" w:cs="Calibri"/>
                <w:color w:val="000000"/>
              </w:rPr>
            </w:pPr>
            <w:r w:rsidRPr="00F95E9C">
              <w:rPr>
                <w:rFonts w:ascii="Calibri" w:hAnsi="Calibri" w:cs="Calibri"/>
                <w:color w:val="000000"/>
              </w:rPr>
              <w:t>32070</w:t>
            </w:r>
          </w:p>
        </w:tc>
        <w:tc>
          <w:tcPr>
            <w:tcW w:w="2948" w:type="dxa"/>
            <w:tcBorders>
              <w:top w:val="nil"/>
              <w:left w:val="nil"/>
              <w:bottom w:val="single" w:sz="8" w:space="0" w:color="FFFFFF"/>
              <w:right w:val="single" w:sz="8" w:space="0" w:color="FFFFFF"/>
            </w:tcBorders>
            <w:shd w:val="clear" w:color="auto" w:fill="C0C0C0"/>
            <w:noWrap/>
            <w:vAlign w:val="bottom"/>
          </w:tcPr>
          <w:p w14:paraId="08C70276" w14:textId="77777777" w:rsidR="00DF7FA2" w:rsidRPr="00F95E9C" w:rsidRDefault="00DF7FA2" w:rsidP="006E0321">
            <w:pPr>
              <w:rPr>
                <w:rFonts w:ascii="Calibri" w:hAnsi="Calibri" w:cs="Calibri"/>
                <w:color w:val="000000"/>
              </w:rPr>
            </w:pPr>
            <w:r w:rsidRPr="00F95E9C">
              <w:rPr>
                <w:rFonts w:ascii="Calibri" w:hAnsi="Calibri" w:cs="Calibri"/>
                <w:color w:val="000000"/>
              </w:rPr>
              <w:t>San Xoán de Río</w:t>
            </w:r>
          </w:p>
        </w:tc>
        <w:tc>
          <w:tcPr>
            <w:tcW w:w="698" w:type="dxa"/>
            <w:tcBorders>
              <w:top w:val="nil"/>
              <w:left w:val="nil"/>
              <w:bottom w:val="single" w:sz="8" w:space="0" w:color="FFFFFF"/>
              <w:right w:val="single" w:sz="8" w:space="0" w:color="FFFFFF"/>
            </w:tcBorders>
            <w:shd w:val="clear" w:color="auto" w:fill="C0C0C0"/>
            <w:vAlign w:val="bottom"/>
          </w:tcPr>
          <w:p w14:paraId="55B6172C" w14:textId="77777777" w:rsidR="00DF7FA2" w:rsidRPr="00F95E9C" w:rsidRDefault="00DF7FA2" w:rsidP="006E0321">
            <w:pPr>
              <w:rPr>
                <w:rFonts w:ascii="Calibri" w:hAnsi="Calibri" w:cs="Calibri"/>
                <w:color w:val="000000"/>
              </w:rPr>
            </w:pPr>
            <w:r w:rsidRPr="00F95E9C">
              <w:rPr>
                <w:rFonts w:ascii="Calibri" w:hAnsi="Calibri" w:cs="Calibri"/>
                <w:color w:val="000000"/>
              </w:rPr>
              <w:t>49179</w:t>
            </w:r>
          </w:p>
        </w:tc>
        <w:tc>
          <w:tcPr>
            <w:tcW w:w="2948" w:type="dxa"/>
            <w:tcBorders>
              <w:top w:val="nil"/>
              <w:left w:val="nil"/>
              <w:bottom w:val="single" w:sz="8" w:space="0" w:color="FFFFFF"/>
              <w:right w:val="single" w:sz="8" w:space="0" w:color="FFFFFF"/>
            </w:tcBorders>
            <w:shd w:val="clear" w:color="auto" w:fill="C0C0C0"/>
            <w:noWrap/>
            <w:vAlign w:val="bottom"/>
          </w:tcPr>
          <w:p w14:paraId="45A3D690" w14:textId="77777777" w:rsidR="00DF7FA2" w:rsidRPr="00F95E9C" w:rsidRDefault="00DF7FA2" w:rsidP="006E0321">
            <w:pPr>
              <w:rPr>
                <w:rFonts w:ascii="Calibri" w:hAnsi="Calibri" w:cs="Calibri"/>
                <w:color w:val="000000"/>
              </w:rPr>
            </w:pPr>
            <w:r w:rsidRPr="00F95E9C">
              <w:rPr>
                <w:rFonts w:ascii="Calibri" w:hAnsi="Calibri" w:cs="Calibri"/>
                <w:color w:val="000000"/>
              </w:rPr>
              <w:t>Robleda-Cervantes</w:t>
            </w:r>
          </w:p>
        </w:tc>
      </w:tr>
      <w:tr w:rsidR="00DF7FA2" w:rsidRPr="00996363" w14:paraId="10684ED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1D6EB54" w14:textId="77777777" w:rsidR="00DF7FA2" w:rsidRPr="00D863DF" w:rsidRDefault="00DF7FA2" w:rsidP="006E0321">
            <w:pPr>
              <w:rPr>
                <w:rFonts w:ascii="Calibri" w:hAnsi="Calibri" w:cs="Calibri"/>
                <w:color w:val="000000"/>
              </w:rPr>
            </w:pPr>
            <w:r w:rsidRPr="00D863DF">
              <w:rPr>
                <w:rFonts w:ascii="Calibri" w:hAnsi="Calibri" w:cs="Calibri"/>
                <w:color w:val="000000"/>
              </w:rPr>
              <w:t>32030</w:t>
            </w:r>
          </w:p>
        </w:tc>
        <w:tc>
          <w:tcPr>
            <w:tcW w:w="2948" w:type="dxa"/>
            <w:tcBorders>
              <w:top w:val="nil"/>
              <w:left w:val="nil"/>
              <w:bottom w:val="single" w:sz="8" w:space="0" w:color="FFFFFF"/>
              <w:right w:val="single" w:sz="8" w:space="0" w:color="FFFFFF"/>
            </w:tcBorders>
            <w:shd w:val="clear" w:color="auto" w:fill="CCCCFF"/>
            <w:noWrap/>
            <w:vAlign w:val="bottom"/>
          </w:tcPr>
          <w:p w14:paraId="0D0ECE16" w14:textId="77777777" w:rsidR="00DF7FA2" w:rsidRPr="00D863DF" w:rsidRDefault="00DF7FA2" w:rsidP="006E0321">
            <w:pPr>
              <w:rPr>
                <w:rFonts w:ascii="Calibri" w:hAnsi="Calibri" w:cs="Calibri"/>
                <w:color w:val="000000"/>
              </w:rPr>
            </w:pPr>
            <w:r w:rsidRPr="00D863DF">
              <w:rPr>
                <w:rFonts w:ascii="Calibri" w:hAnsi="Calibri" w:cs="Calibri"/>
                <w:color w:val="000000"/>
              </w:rPr>
              <w:t>Entrimo</w:t>
            </w:r>
          </w:p>
        </w:tc>
        <w:tc>
          <w:tcPr>
            <w:tcW w:w="698" w:type="dxa"/>
            <w:tcBorders>
              <w:top w:val="nil"/>
              <w:left w:val="nil"/>
              <w:bottom w:val="single" w:sz="8" w:space="0" w:color="FFFFFF"/>
              <w:right w:val="single" w:sz="8" w:space="0" w:color="FFFFFF"/>
            </w:tcBorders>
            <w:shd w:val="clear" w:color="auto" w:fill="CCCCFF"/>
            <w:vAlign w:val="bottom"/>
          </w:tcPr>
          <w:p w14:paraId="0C04C9EF" w14:textId="77777777" w:rsidR="00DF7FA2" w:rsidRPr="00F95E9C" w:rsidRDefault="00DF7FA2" w:rsidP="006E0321">
            <w:pPr>
              <w:rPr>
                <w:rFonts w:ascii="Calibri" w:hAnsi="Calibri" w:cs="Calibri"/>
                <w:color w:val="000000"/>
              </w:rPr>
            </w:pPr>
            <w:r w:rsidRPr="00F95E9C">
              <w:rPr>
                <w:rFonts w:ascii="Calibri" w:hAnsi="Calibri" w:cs="Calibri"/>
                <w:color w:val="000000"/>
              </w:rPr>
              <w:t>32071</w:t>
            </w:r>
          </w:p>
        </w:tc>
        <w:tc>
          <w:tcPr>
            <w:tcW w:w="2948" w:type="dxa"/>
            <w:tcBorders>
              <w:top w:val="nil"/>
              <w:left w:val="nil"/>
              <w:bottom w:val="single" w:sz="8" w:space="0" w:color="FFFFFF"/>
              <w:right w:val="single" w:sz="8" w:space="0" w:color="FFFFFF"/>
            </w:tcBorders>
            <w:shd w:val="clear" w:color="auto" w:fill="CCCCFF"/>
            <w:noWrap/>
            <w:vAlign w:val="bottom"/>
          </w:tcPr>
          <w:p w14:paraId="2EC3822F" w14:textId="77777777" w:rsidR="00DF7FA2" w:rsidRPr="00F95E9C" w:rsidRDefault="00DF7FA2" w:rsidP="006E0321">
            <w:pPr>
              <w:rPr>
                <w:rFonts w:ascii="Calibri" w:hAnsi="Calibri" w:cs="Calibri"/>
                <w:color w:val="000000"/>
              </w:rPr>
            </w:pPr>
            <w:r w:rsidRPr="00F95E9C">
              <w:rPr>
                <w:rFonts w:ascii="Calibri" w:hAnsi="Calibri" w:cs="Calibri"/>
                <w:color w:val="000000"/>
              </w:rPr>
              <w:t>Riós</w:t>
            </w:r>
          </w:p>
        </w:tc>
        <w:tc>
          <w:tcPr>
            <w:tcW w:w="698" w:type="dxa"/>
            <w:tcBorders>
              <w:top w:val="nil"/>
              <w:left w:val="nil"/>
              <w:bottom w:val="single" w:sz="8" w:space="0" w:color="FFFFFF"/>
              <w:right w:val="single" w:sz="8" w:space="0" w:color="FFFFFF"/>
            </w:tcBorders>
            <w:shd w:val="clear" w:color="auto" w:fill="CCCCFF"/>
            <w:vAlign w:val="bottom"/>
          </w:tcPr>
          <w:p w14:paraId="1D660CEF" w14:textId="77777777" w:rsidR="00DF7FA2" w:rsidRPr="00F95E9C" w:rsidRDefault="00DF7FA2" w:rsidP="006E0321">
            <w:pPr>
              <w:rPr>
                <w:rFonts w:ascii="Calibri" w:hAnsi="Calibri" w:cs="Calibri"/>
                <w:color w:val="000000"/>
              </w:rPr>
            </w:pPr>
            <w:r w:rsidRPr="00F95E9C">
              <w:rPr>
                <w:rFonts w:ascii="Calibri" w:hAnsi="Calibri" w:cs="Calibri"/>
                <w:color w:val="000000"/>
              </w:rPr>
              <w:t>49181</w:t>
            </w:r>
          </w:p>
        </w:tc>
        <w:tc>
          <w:tcPr>
            <w:tcW w:w="2948" w:type="dxa"/>
            <w:tcBorders>
              <w:top w:val="nil"/>
              <w:left w:val="nil"/>
              <w:bottom w:val="single" w:sz="8" w:space="0" w:color="FFFFFF"/>
              <w:right w:val="single" w:sz="8" w:space="0" w:color="FFFFFF"/>
            </w:tcBorders>
            <w:shd w:val="clear" w:color="auto" w:fill="CCCCFF"/>
            <w:noWrap/>
            <w:vAlign w:val="bottom"/>
          </w:tcPr>
          <w:p w14:paraId="6F0AE7B7" w14:textId="77777777" w:rsidR="00DF7FA2" w:rsidRPr="00F95E9C" w:rsidRDefault="00DF7FA2" w:rsidP="006E0321">
            <w:pPr>
              <w:rPr>
                <w:rFonts w:ascii="Calibri" w:hAnsi="Calibri" w:cs="Calibri"/>
                <w:color w:val="000000"/>
              </w:rPr>
            </w:pPr>
            <w:r w:rsidRPr="00F95E9C">
              <w:rPr>
                <w:rFonts w:ascii="Calibri" w:hAnsi="Calibri" w:cs="Calibri"/>
                <w:color w:val="000000"/>
              </w:rPr>
              <w:t>Rosinos de la Requejada</w:t>
            </w:r>
          </w:p>
        </w:tc>
      </w:tr>
      <w:tr w:rsidR="00DF7FA2" w:rsidRPr="00996363" w14:paraId="25E96AF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CA57596" w14:textId="77777777" w:rsidR="00DF7FA2" w:rsidRPr="00D863DF" w:rsidRDefault="00DF7FA2" w:rsidP="006E0321">
            <w:pPr>
              <w:rPr>
                <w:rFonts w:ascii="Calibri" w:hAnsi="Calibri" w:cs="Calibri"/>
                <w:color w:val="000000"/>
              </w:rPr>
            </w:pPr>
            <w:r w:rsidRPr="00D863DF">
              <w:rPr>
                <w:rFonts w:ascii="Calibri" w:hAnsi="Calibri" w:cs="Calibri"/>
                <w:color w:val="000000"/>
              </w:rPr>
              <w:t>32031</w:t>
            </w:r>
          </w:p>
        </w:tc>
        <w:tc>
          <w:tcPr>
            <w:tcW w:w="2948" w:type="dxa"/>
            <w:tcBorders>
              <w:top w:val="nil"/>
              <w:left w:val="nil"/>
              <w:bottom w:val="single" w:sz="8" w:space="0" w:color="FFFFFF"/>
              <w:right w:val="single" w:sz="8" w:space="0" w:color="FFFFFF"/>
            </w:tcBorders>
            <w:shd w:val="clear" w:color="auto" w:fill="C0C0C0"/>
            <w:noWrap/>
            <w:vAlign w:val="bottom"/>
          </w:tcPr>
          <w:p w14:paraId="429CA90C" w14:textId="77777777" w:rsidR="00DF7FA2" w:rsidRPr="00D863DF" w:rsidRDefault="00DF7FA2" w:rsidP="006E0321">
            <w:pPr>
              <w:rPr>
                <w:rFonts w:ascii="Calibri" w:hAnsi="Calibri" w:cs="Calibri"/>
                <w:color w:val="000000"/>
              </w:rPr>
            </w:pPr>
            <w:r w:rsidRPr="00D863DF">
              <w:rPr>
                <w:rFonts w:ascii="Calibri" w:hAnsi="Calibri" w:cs="Calibri"/>
                <w:color w:val="000000"/>
              </w:rPr>
              <w:t>Esgos</w:t>
            </w:r>
          </w:p>
        </w:tc>
        <w:tc>
          <w:tcPr>
            <w:tcW w:w="698" w:type="dxa"/>
            <w:tcBorders>
              <w:top w:val="nil"/>
              <w:left w:val="nil"/>
              <w:bottom w:val="single" w:sz="8" w:space="0" w:color="FFFFFF"/>
              <w:right w:val="single" w:sz="8" w:space="0" w:color="FFFFFF"/>
            </w:tcBorders>
            <w:shd w:val="clear" w:color="auto" w:fill="C0C0C0"/>
            <w:vAlign w:val="bottom"/>
          </w:tcPr>
          <w:p w14:paraId="0F0E1BFC" w14:textId="77777777" w:rsidR="00DF7FA2" w:rsidRPr="00F95E9C" w:rsidRDefault="00DF7FA2" w:rsidP="006E0321">
            <w:pPr>
              <w:rPr>
                <w:rFonts w:ascii="Calibri" w:hAnsi="Calibri" w:cs="Calibri"/>
                <w:color w:val="000000"/>
              </w:rPr>
            </w:pPr>
            <w:r w:rsidRPr="00F95E9C">
              <w:rPr>
                <w:rFonts w:ascii="Calibri" w:hAnsi="Calibri" w:cs="Calibri"/>
                <w:color w:val="000000"/>
              </w:rPr>
              <w:t>32072</w:t>
            </w:r>
          </w:p>
        </w:tc>
        <w:tc>
          <w:tcPr>
            <w:tcW w:w="2948" w:type="dxa"/>
            <w:tcBorders>
              <w:top w:val="nil"/>
              <w:left w:val="nil"/>
              <w:bottom w:val="single" w:sz="8" w:space="0" w:color="FFFFFF"/>
              <w:right w:val="single" w:sz="8" w:space="0" w:color="FFFFFF"/>
            </w:tcBorders>
            <w:shd w:val="clear" w:color="auto" w:fill="C0C0C0"/>
            <w:noWrap/>
            <w:vAlign w:val="bottom"/>
          </w:tcPr>
          <w:p w14:paraId="2B54583B" w14:textId="77777777" w:rsidR="00DF7FA2" w:rsidRPr="00F95E9C" w:rsidRDefault="00DF7FA2" w:rsidP="006E0321">
            <w:pPr>
              <w:rPr>
                <w:rFonts w:ascii="Calibri" w:hAnsi="Calibri" w:cs="Calibri"/>
                <w:color w:val="000000"/>
              </w:rPr>
            </w:pPr>
            <w:r w:rsidRPr="00F95E9C">
              <w:rPr>
                <w:rFonts w:ascii="Calibri" w:hAnsi="Calibri" w:cs="Calibri"/>
                <w:color w:val="000000"/>
              </w:rPr>
              <w:t>Rúa (A)</w:t>
            </w:r>
          </w:p>
        </w:tc>
        <w:tc>
          <w:tcPr>
            <w:tcW w:w="698" w:type="dxa"/>
            <w:tcBorders>
              <w:top w:val="nil"/>
              <w:left w:val="nil"/>
              <w:bottom w:val="single" w:sz="8" w:space="0" w:color="FFFFFF"/>
              <w:right w:val="single" w:sz="8" w:space="0" w:color="FFFFFF"/>
            </w:tcBorders>
            <w:shd w:val="clear" w:color="auto" w:fill="C0C0C0"/>
            <w:vAlign w:val="bottom"/>
          </w:tcPr>
          <w:p w14:paraId="5DC9A66D" w14:textId="77777777" w:rsidR="00DF7FA2" w:rsidRPr="00F95E9C" w:rsidRDefault="00DF7FA2" w:rsidP="006E0321">
            <w:pPr>
              <w:rPr>
                <w:rFonts w:ascii="Calibri" w:hAnsi="Calibri" w:cs="Calibri"/>
                <w:color w:val="000000"/>
              </w:rPr>
            </w:pPr>
            <w:r w:rsidRPr="00F95E9C">
              <w:rPr>
                <w:rFonts w:ascii="Calibri" w:hAnsi="Calibri" w:cs="Calibri"/>
                <w:color w:val="000000"/>
              </w:rPr>
              <w:t>49189</w:t>
            </w:r>
          </w:p>
        </w:tc>
        <w:tc>
          <w:tcPr>
            <w:tcW w:w="2948" w:type="dxa"/>
            <w:tcBorders>
              <w:top w:val="nil"/>
              <w:left w:val="nil"/>
              <w:bottom w:val="single" w:sz="8" w:space="0" w:color="FFFFFF"/>
              <w:right w:val="single" w:sz="8" w:space="0" w:color="FFFFFF"/>
            </w:tcBorders>
            <w:shd w:val="clear" w:color="auto" w:fill="C0C0C0"/>
            <w:noWrap/>
            <w:vAlign w:val="bottom"/>
          </w:tcPr>
          <w:p w14:paraId="1C027905" w14:textId="77777777" w:rsidR="00DF7FA2" w:rsidRPr="00F95E9C" w:rsidRDefault="00DF7FA2" w:rsidP="006E0321">
            <w:pPr>
              <w:rPr>
                <w:rFonts w:ascii="Calibri" w:hAnsi="Calibri" w:cs="Calibri"/>
                <w:color w:val="000000"/>
              </w:rPr>
            </w:pPr>
            <w:r w:rsidRPr="00F95E9C">
              <w:rPr>
                <w:rFonts w:ascii="Calibri" w:hAnsi="Calibri" w:cs="Calibri"/>
                <w:color w:val="000000"/>
              </w:rPr>
              <w:t>San Justo</w:t>
            </w:r>
          </w:p>
        </w:tc>
      </w:tr>
      <w:tr w:rsidR="00DF7FA2" w:rsidRPr="00996363" w14:paraId="33F931D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6BA5244" w14:textId="77777777" w:rsidR="00DF7FA2" w:rsidRPr="00D863DF" w:rsidRDefault="00DF7FA2" w:rsidP="006E0321">
            <w:pPr>
              <w:rPr>
                <w:rFonts w:ascii="Calibri" w:hAnsi="Calibri" w:cs="Calibri"/>
                <w:color w:val="000000"/>
              </w:rPr>
            </w:pPr>
            <w:r w:rsidRPr="00D863DF">
              <w:rPr>
                <w:rFonts w:ascii="Calibri" w:hAnsi="Calibri" w:cs="Calibri"/>
                <w:color w:val="000000"/>
              </w:rPr>
              <w:t>32032</w:t>
            </w:r>
          </w:p>
        </w:tc>
        <w:tc>
          <w:tcPr>
            <w:tcW w:w="2948" w:type="dxa"/>
            <w:tcBorders>
              <w:top w:val="nil"/>
              <w:left w:val="nil"/>
              <w:bottom w:val="single" w:sz="8" w:space="0" w:color="FFFFFF"/>
              <w:right w:val="single" w:sz="8" w:space="0" w:color="FFFFFF"/>
            </w:tcBorders>
            <w:shd w:val="clear" w:color="auto" w:fill="CCCCFF"/>
            <w:noWrap/>
            <w:vAlign w:val="bottom"/>
          </w:tcPr>
          <w:p w14:paraId="34F2B2D3" w14:textId="77777777" w:rsidR="00DF7FA2" w:rsidRPr="00D863DF" w:rsidRDefault="00DF7FA2" w:rsidP="006E0321">
            <w:pPr>
              <w:rPr>
                <w:rFonts w:ascii="Calibri" w:hAnsi="Calibri" w:cs="Calibri"/>
                <w:color w:val="000000"/>
              </w:rPr>
            </w:pPr>
            <w:r w:rsidRPr="00D863DF">
              <w:rPr>
                <w:rFonts w:ascii="Calibri" w:hAnsi="Calibri" w:cs="Calibri"/>
                <w:color w:val="000000"/>
              </w:rPr>
              <w:t>Xinzo de Limia</w:t>
            </w:r>
          </w:p>
        </w:tc>
        <w:tc>
          <w:tcPr>
            <w:tcW w:w="698" w:type="dxa"/>
            <w:tcBorders>
              <w:top w:val="nil"/>
              <w:left w:val="nil"/>
              <w:bottom w:val="single" w:sz="8" w:space="0" w:color="FFFFFF"/>
              <w:right w:val="single" w:sz="8" w:space="0" w:color="FFFFFF"/>
            </w:tcBorders>
            <w:shd w:val="clear" w:color="auto" w:fill="CCCCFF"/>
            <w:vAlign w:val="bottom"/>
          </w:tcPr>
          <w:p w14:paraId="5DC3245D" w14:textId="77777777" w:rsidR="00DF7FA2" w:rsidRPr="00F95E9C" w:rsidRDefault="00DF7FA2" w:rsidP="006E0321">
            <w:pPr>
              <w:rPr>
                <w:rFonts w:ascii="Calibri" w:hAnsi="Calibri" w:cs="Calibri"/>
                <w:color w:val="000000"/>
              </w:rPr>
            </w:pPr>
            <w:r w:rsidRPr="00F95E9C">
              <w:rPr>
                <w:rFonts w:ascii="Calibri" w:hAnsi="Calibri" w:cs="Calibri"/>
                <w:color w:val="000000"/>
              </w:rPr>
              <w:t>32073</w:t>
            </w:r>
          </w:p>
        </w:tc>
        <w:tc>
          <w:tcPr>
            <w:tcW w:w="2948" w:type="dxa"/>
            <w:tcBorders>
              <w:top w:val="nil"/>
              <w:left w:val="nil"/>
              <w:bottom w:val="single" w:sz="8" w:space="0" w:color="FFFFFF"/>
              <w:right w:val="single" w:sz="8" w:space="0" w:color="FFFFFF"/>
            </w:tcBorders>
            <w:shd w:val="clear" w:color="auto" w:fill="CCCCFF"/>
            <w:noWrap/>
            <w:vAlign w:val="bottom"/>
          </w:tcPr>
          <w:p w14:paraId="2256EA37" w14:textId="77777777" w:rsidR="00DF7FA2" w:rsidRPr="00F95E9C" w:rsidRDefault="00DF7FA2" w:rsidP="006E0321">
            <w:pPr>
              <w:rPr>
                <w:rFonts w:ascii="Calibri" w:hAnsi="Calibri" w:cs="Calibri"/>
                <w:color w:val="000000"/>
              </w:rPr>
            </w:pPr>
            <w:r w:rsidRPr="00F95E9C">
              <w:rPr>
                <w:rFonts w:ascii="Calibri" w:hAnsi="Calibri" w:cs="Calibri"/>
                <w:color w:val="000000"/>
              </w:rPr>
              <w:t>Rubiá</w:t>
            </w:r>
          </w:p>
        </w:tc>
        <w:tc>
          <w:tcPr>
            <w:tcW w:w="698" w:type="dxa"/>
            <w:tcBorders>
              <w:top w:val="nil"/>
              <w:left w:val="nil"/>
              <w:bottom w:val="single" w:sz="8" w:space="0" w:color="FFFFFF"/>
              <w:right w:val="single" w:sz="8" w:space="0" w:color="FFFFFF"/>
            </w:tcBorders>
            <w:shd w:val="clear" w:color="auto" w:fill="CCCCFF"/>
            <w:vAlign w:val="bottom"/>
          </w:tcPr>
          <w:p w14:paraId="7B63FF11" w14:textId="77777777" w:rsidR="00DF7FA2" w:rsidRPr="00F95E9C" w:rsidRDefault="00DF7FA2" w:rsidP="006E0321">
            <w:pPr>
              <w:rPr>
                <w:rFonts w:ascii="Calibri" w:hAnsi="Calibri" w:cs="Calibri"/>
                <w:color w:val="000000"/>
              </w:rPr>
            </w:pPr>
            <w:r w:rsidRPr="00F95E9C">
              <w:rPr>
                <w:rFonts w:ascii="Calibri" w:hAnsi="Calibri" w:cs="Calibri"/>
                <w:color w:val="000000"/>
              </w:rPr>
              <w:t>49224</w:t>
            </w:r>
          </w:p>
        </w:tc>
        <w:tc>
          <w:tcPr>
            <w:tcW w:w="2948" w:type="dxa"/>
            <w:tcBorders>
              <w:top w:val="nil"/>
              <w:left w:val="nil"/>
              <w:bottom w:val="single" w:sz="8" w:space="0" w:color="FFFFFF"/>
              <w:right w:val="single" w:sz="8" w:space="0" w:color="FFFFFF"/>
            </w:tcBorders>
            <w:shd w:val="clear" w:color="auto" w:fill="CCCCFF"/>
            <w:noWrap/>
            <w:vAlign w:val="bottom"/>
          </w:tcPr>
          <w:p w14:paraId="463D2D21" w14:textId="77777777" w:rsidR="00DF7FA2" w:rsidRPr="00F95E9C" w:rsidRDefault="00DF7FA2" w:rsidP="006E0321">
            <w:pPr>
              <w:rPr>
                <w:rFonts w:ascii="Calibri" w:hAnsi="Calibri" w:cs="Calibri"/>
                <w:color w:val="000000"/>
              </w:rPr>
            </w:pPr>
            <w:r w:rsidRPr="00F95E9C">
              <w:rPr>
                <w:rFonts w:ascii="Calibri" w:hAnsi="Calibri" w:cs="Calibri"/>
                <w:color w:val="000000"/>
              </w:rPr>
              <w:t>Trefacio</w:t>
            </w:r>
          </w:p>
        </w:tc>
      </w:tr>
    </w:tbl>
    <w:p w14:paraId="79FAD42E" w14:textId="77777777" w:rsidR="00DF7FA2" w:rsidRDefault="00DF7FA2" w:rsidP="00DF7FA2">
      <w:pPr>
        <w:jc w:val="center"/>
        <w:rPr>
          <w:b/>
          <w:bCs/>
          <w:sz w:val="28"/>
          <w:szCs w:val="28"/>
        </w:rPr>
      </w:pPr>
    </w:p>
    <w:p w14:paraId="26AAF44E" w14:textId="77777777" w:rsidR="00DF7FA2" w:rsidRDefault="00DF7FA2" w:rsidP="00DF7FA2">
      <w:pPr>
        <w:jc w:val="center"/>
        <w:rPr>
          <w:b/>
          <w:bCs/>
          <w:sz w:val="28"/>
          <w:szCs w:val="28"/>
        </w:rPr>
      </w:pPr>
      <w:r>
        <w:br w:type="page"/>
      </w:r>
      <w:r>
        <w:rPr>
          <w:b/>
          <w:bCs/>
          <w:sz w:val="28"/>
          <w:szCs w:val="28"/>
        </w:rPr>
        <w:t>Área geográfica nº 57</w:t>
      </w:r>
    </w:p>
    <w:p w14:paraId="076B171A" w14:textId="77777777" w:rsidR="00DF7FA2" w:rsidRPr="00A116F6" w:rsidRDefault="00DF7FA2" w:rsidP="00DF7FA2">
      <w:pPr>
        <w:jc w:val="center"/>
        <w:rPr>
          <w:b/>
          <w:bCs/>
          <w:sz w:val="28"/>
          <w:szCs w:val="28"/>
        </w:rPr>
      </w:pPr>
      <w:r>
        <w:rPr>
          <w:b/>
          <w:bCs/>
          <w:sz w:val="28"/>
          <w:szCs w:val="28"/>
        </w:rPr>
        <w:t>Palencia</w:t>
      </w:r>
    </w:p>
    <w:p w14:paraId="3261EDDA" w14:textId="77777777" w:rsidR="00DF7FA2" w:rsidRDefault="00DF7FA2" w:rsidP="00DF7FA2">
      <w:pPr>
        <w:jc w:val="center"/>
        <w:rPr>
          <w:rFonts w:ascii="Arial" w:hAnsi="Arial" w:cs="Arial"/>
          <w:szCs w:val="22"/>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38494CFF"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1EEA0E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6A9ECC0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905FEC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260C417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F38EB1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059ECDC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1099E9C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F1B9638" w14:textId="77777777" w:rsidR="00DF7FA2" w:rsidRPr="007B3579" w:rsidRDefault="00DF7FA2" w:rsidP="006E0321">
            <w:pPr>
              <w:rPr>
                <w:rFonts w:ascii="Calibri" w:hAnsi="Calibri" w:cs="Calibri"/>
                <w:color w:val="000000"/>
              </w:rPr>
            </w:pPr>
            <w:r w:rsidRPr="007B3579">
              <w:rPr>
                <w:rFonts w:ascii="Calibri" w:hAnsi="Calibri" w:cs="Calibri"/>
                <w:color w:val="000000"/>
              </w:rPr>
              <w:t>34006</w:t>
            </w:r>
          </w:p>
        </w:tc>
        <w:tc>
          <w:tcPr>
            <w:tcW w:w="2948" w:type="dxa"/>
            <w:tcBorders>
              <w:top w:val="nil"/>
              <w:left w:val="nil"/>
              <w:bottom w:val="single" w:sz="8" w:space="0" w:color="FFFFFF"/>
              <w:right w:val="single" w:sz="8" w:space="0" w:color="FFFFFF"/>
            </w:tcBorders>
            <w:shd w:val="clear" w:color="auto" w:fill="CCCCFF"/>
            <w:noWrap/>
            <w:vAlign w:val="bottom"/>
          </w:tcPr>
          <w:p w14:paraId="105EDC68" w14:textId="77777777" w:rsidR="00DF7FA2" w:rsidRPr="007B3579" w:rsidRDefault="00DF7FA2" w:rsidP="006E0321">
            <w:pPr>
              <w:rPr>
                <w:rFonts w:ascii="Calibri" w:hAnsi="Calibri" w:cs="Calibri"/>
                <w:color w:val="000000"/>
              </w:rPr>
            </w:pPr>
            <w:r w:rsidRPr="007B3579">
              <w:rPr>
                <w:rFonts w:ascii="Calibri" w:hAnsi="Calibri" w:cs="Calibri"/>
                <w:color w:val="000000"/>
              </w:rPr>
              <w:t>Alba de Cerrato</w:t>
            </w:r>
          </w:p>
        </w:tc>
        <w:tc>
          <w:tcPr>
            <w:tcW w:w="698" w:type="dxa"/>
            <w:tcBorders>
              <w:top w:val="nil"/>
              <w:left w:val="nil"/>
              <w:bottom w:val="single" w:sz="8" w:space="0" w:color="FFFFFF"/>
              <w:right w:val="single" w:sz="8" w:space="0" w:color="FFFFFF"/>
            </w:tcBorders>
            <w:shd w:val="clear" w:color="auto" w:fill="CCCCFF"/>
            <w:vAlign w:val="bottom"/>
          </w:tcPr>
          <w:p w14:paraId="223A3137" w14:textId="77777777" w:rsidR="00DF7FA2" w:rsidRPr="007B3579" w:rsidRDefault="00DF7FA2" w:rsidP="006E0321">
            <w:pPr>
              <w:rPr>
                <w:rFonts w:ascii="Calibri" w:hAnsi="Calibri" w:cs="Calibri"/>
                <w:color w:val="000000"/>
              </w:rPr>
            </w:pPr>
            <w:r w:rsidRPr="007B3579">
              <w:rPr>
                <w:rFonts w:ascii="Calibri" w:hAnsi="Calibri" w:cs="Calibri"/>
                <w:color w:val="000000"/>
              </w:rPr>
              <w:t>34088</w:t>
            </w:r>
          </w:p>
        </w:tc>
        <w:tc>
          <w:tcPr>
            <w:tcW w:w="2948" w:type="dxa"/>
            <w:tcBorders>
              <w:top w:val="nil"/>
              <w:left w:val="nil"/>
              <w:bottom w:val="single" w:sz="8" w:space="0" w:color="FFFFFF"/>
              <w:right w:val="single" w:sz="8" w:space="0" w:color="FFFFFF"/>
            </w:tcBorders>
            <w:shd w:val="clear" w:color="auto" w:fill="CCCCFF"/>
            <w:noWrap/>
            <w:vAlign w:val="bottom"/>
          </w:tcPr>
          <w:p w14:paraId="2D7EBDA2" w14:textId="77777777" w:rsidR="00DF7FA2" w:rsidRPr="007B3579" w:rsidRDefault="00DF7FA2" w:rsidP="006E0321">
            <w:pPr>
              <w:rPr>
                <w:rFonts w:ascii="Calibri" w:hAnsi="Calibri" w:cs="Calibri"/>
                <w:color w:val="000000"/>
              </w:rPr>
            </w:pPr>
            <w:r w:rsidRPr="007B3579">
              <w:rPr>
                <w:rFonts w:ascii="Calibri" w:hAnsi="Calibri" w:cs="Calibri"/>
                <w:color w:val="000000"/>
              </w:rPr>
              <w:t>Husillos</w:t>
            </w:r>
          </w:p>
        </w:tc>
        <w:tc>
          <w:tcPr>
            <w:tcW w:w="698" w:type="dxa"/>
            <w:tcBorders>
              <w:top w:val="nil"/>
              <w:left w:val="nil"/>
              <w:bottom w:val="single" w:sz="8" w:space="0" w:color="FFFFFF"/>
              <w:right w:val="single" w:sz="8" w:space="0" w:color="FFFFFF"/>
            </w:tcBorders>
            <w:shd w:val="clear" w:color="auto" w:fill="CCCCFF"/>
            <w:vAlign w:val="bottom"/>
          </w:tcPr>
          <w:p w14:paraId="723DC198" w14:textId="77777777" w:rsidR="00DF7FA2" w:rsidRPr="007B3579" w:rsidRDefault="00DF7FA2" w:rsidP="006E0321">
            <w:pPr>
              <w:rPr>
                <w:rFonts w:ascii="Calibri" w:hAnsi="Calibri" w:cs="Calibri"/>
                <w:color w:val="000000"/>
              </w:rPr>
            </w:pPr>
            <w:r w:rsidRPr="007B3579">
              <w:rPr>
                <w:rFonts w:ascii="Calibri" w:hAnsi="Calibri" w:cs="Calibri"/>
                <w:color w:val="000000"/>
              </w:rPr>
              <w:t>34169</w:t>
            </w:r>
          </w:p>
        </w:tc>
        <w:tc>
          <w:tcPr>
            <w:tcW w:w="2948" w:type="dxa"/>
            <w:tcBorders>
              <w:top w:val="nil"/>
              <w:left w:val="nil"/>
              <w:bottom w:val="single" w:sz="8" w:space="0" w:color="FFFFFF"/>
              <w:right w:val="single" w:sz="8" w:space="0" w:color="FFFFFF"/>
            </w:tcBorders>
            <w:shd w:val="clear" w:color="auto" w:fill="CCCCFF"/>
            <w:noWrap/>
            <w:vAlign w:val="bottom"/>
          </w:tcPr>
          <w:p w14:paraId="4638EAF1" w14:textId="77777777" w:rsidR="00DF7FA2" w:rsidRPr="007B3579" w:rsidRDefault="00DF7FA2" w:rsidP="006E0321">
            <w:pPr>
              <w:rPr>
                <w:rFonts w:ascii="Calibri" w:hAnsi="Calibri" w:cs="Calibri"/>
                <w:color w:val="000000"/>
              </w:rPr>
            </w:pPr>
            <w:r w:rsidRPr="007B3579">
              <w:rPr>
                <w:rFonts w:ascii="Calibri" w:hAnsi="Calibri" w:cs="Calibri"/>
                <w:color w:val="000000"/>
              </w:rPr>
              <w:t>Santervás de la Vega</w:t>
            </w:r>
          </w:p>
        </w:tc>
      </w:tr>
      <w:tr w:rsidR="00DF7FA2" w:rsidRPr="0014093E" w14:paraId="7DB8262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BAB5DE5" w14:textId="77777777" w:rsidR="00DF7FA2" w:rsidRPr="007B3579" w:rsidRDefault="00DF7FA2" w:rsidP="006E0321">
            <w:pPr>
              <w:rPr>
                <w:rFonts w:ascii="Calibri" w:hAnsi="Calibri" w:cs="Calibri"/>
                <w:color w:val="000000"/>
              </w:rPr>
            </w:pPr>
            <w:r w:rsidRPr="007B3579">
              <w:rPr>
                <w:rFonts w:ascii="Calibri" w:hAnsi="Calibri" w:cs="Calibri"/>
                <w:color w:val="000000"/>
              </w:rPr>
              <w:t>34009</w:t>
            </w:r>
          </w:p>
        </w:tc>
        <w:tc>
          <w:tcPr>
            <w:tcW w:w="2948" w:type="dxa"/>
            <w:tcBorders>
              <w:top w:val="nil"/>
              <w:left w:val="nil"/>
              <w:bottom w:val="single" w:sz="8" w:space="0" w:color="FFFFFF"/>
              <w:right w:val="single" w:sz="8" w:space="0" w:color="FFFFFF"/>
            </w:tcBorders>
            <w:shd w:val="clear" w:color="auto" w:fill="C0C0C0"/>
            <w:noWrap/>
            <w:vAlign w:val="bottom"/>
          </w:tcPr>
          <w:p w14:paraId="783E2721" w14:textId="77777777" w:rsidR="00DF7FA2" w:rsidRPr="007B3579" w:rsidRDefault="00DF7FA2" w:rsidP="006E0321">
            <w:pPr>
              <w:rPr>
                <w:rFonts w:ascii="Calibri" w:hAnsi="Calibri" w:cs="Calibri"/>
                <w:color w:val="000000"/>
              </w:rPr>
            </w:pPr>
            <w:r w:rsidRPr="007B3579">
              <w:rPr>
                <w:rFonts w:ascii="Calibri" w:hAnsi="Calibri" w:cs="Calibri"/>
                <w:color w:val="000000"/>
              </w:rPr>
              <w:t>Amayuelas de Arriba</w:t>
            </w:r>
          </w:p>
        </w:tc>
        <w:tc>
          <w:tcPr>
            <w:tcW w:w="698" w:type="dxa"/>
            <w:tcBorders>
              <w:top w:val="nil"/>
              <w:left w:val="nil"/>
              <w:bottom w:val="single" w:sz="8" w:space="0" w:color="FFFFFF"/>
              <w:right w:val="single" w:sz="8" w:space="0" w:color="FFFFFF"/>
            </w:tcBorders>
            <w:shd w:val="clear" w:color="auto" w:fill="C0C0C0"/>
            <w:vAlign w:val="bottom"/>
          </w:tcPr>
          <w:p w14:paraId="03701075" w14:textId="77777777" w:rsidR="00DF7FA2" w:rsidRPr="007B3579" w:rsidRDefault="00DF7FA2" w:rsidP="006E0321">
            <w:pPr>
              <w:rPr>
                <w:rFonts w:ascii="Calibri" w:hAnsi="Calibri" w:cs="Calibri"/>
                <w:color w:val="000000"/>
              </w:rPr>
            </w:pPr>
            <w:r w:rsidRPr="007B3579">
              <w:rPr>
                <w:rFonts w:ascii="Calibri" w:hAnsi="Calibri" w:cs="Calibri"/>
                <w:color w:val="000000"/>
              </w:rPr>
              <w:t>34096</w:t>
            </w:r>
          </w:p>
        </w:tc>
        <w:tc>
          <w:tcPr>
            <w:tcW w:w="2948" w:type="dxa"/>
            <w:tcBorders>
              <w:top w:val="nil"/>
              <w:left w:val="nil"/>
              <w:bottom w:val="single" w:sz="8" w:space="0" w:color="FFFFFF"/>
              <w:right w:val="single" w:sz="8" w:space="0" w:color="FFFFFF"/>
            </w:tcBorders>
            <w:shd w:val="clear" w:color="auto" w:fill="C0C0C0"/>
            <w:noWrap/>
            <w:vAlign w:val="bottom"/>
          </w:tcPr>
          <w:p w14:paraId="7D340888" w14:textId="77777777" w:rsidR="00DF7FA2" w:rsidRPr="007B3579" w:rsidRDefault="00DF7FA2" w:rsidP="006E0321">
            <w:pPr>
              <w:rPr>
                <w:rFonts w:ascii="Calibri" w:hAnsi="Calibri" w:cs="Calibri"/>
                <w:color w:val="000000"/>
              </w:rPr>
            </w:pPr>
            <w:r w:rsidRPr="007B3579">
              <w:rPr>
                <w:rFonts w:ascii="Calibri" w:hAnsi="Calibri" w:cs="Calibri"/>
                <w:color w:val="000000"/>
              </w:rPr>
              <w:t>Lomas</w:t>
            </w:r>
          </w:p>
        </w:tc>
        <w:tc>
          <w:tcPr>
            <w:tcW w:w="698" w:type="dxa"/>
            <w:tcBorders>
              <w:top w:val="nil"/>
              <w:left w:val="nil"/>
              <w:bottom w:val="single" w:sz="8" w:space="0" w:color="FFFFFF"/>
              <w:right w:val="single" w:sz="8" w:space="0" w:color="FFFFFF"/>
            </w:tcBorders>
            <w:shd w:val="clear" w:color="auto" w:fill="C0C0C0"/>
            <w:vAlign w:val="bottom"/>
          </w:tcPr>
          <w:p w14:paraId="503833CE" w14:textId="77777777" w:rsidR="00DF7FA2" w:rsidRPr="007B3579" w:rsidRDefault="00DF7FA2" w:rsidP="006E0321">
            <w:pPr>
              <w:rPr>
                <w:rFonts w:ascii="Calibri" w:hAnsi="Calibri" w:cs="Calibri"/>
                <w:color w:val="000000"/>
              </w:rPr>
            </w:pPr>
            <w:r w:rsidRPr="007B3579">
              <w:rPr>
                <w:rFonts w:ascii="Calibri" w:hAnsi="Calibri" w:cs="Calibri"/>
                <w:color w:val="000000"/>
              </w:rPr>
              <w:t>34175</w:t>
            </w:r>
          </w:p>
        </w:tc>
        <w:tc>
          <w:tcPr>
            <w:tcW w:w="2948" w:type="dxa"/>
            <w:tcBorders>
              <w:top w:val="nil"/>
              <w:left w:val="nil"/>
              <w:bottom w:val="single" w:sz="8" w:space="0" w:color="FFFFFF"/>
              <w:right w:val="single" w:sz="8" w:space="0" w:color="FFFFFF"/>
            </w:tcBorders>
            <w:shd w:val="clear" w:color="auto" w:fill="C0C0C0"/>
            <w:noWrap/>
            <w:vAlign w:val="bottom"/>
          </w:tcPr>
          <w:p w14:paraId="17283CFB" w14:textId="77777777" w:rsidR="00DF7FA2" w:rsidRPr="007B3579" w:rsidRDefault="00DF7FA2" w:rsidP="006E0321">
            <w:pPr>
              <w:rPr>
                <w:rFonts w:ascii="Calibri" w:hAnsi="Calibri" w:cs="Calibri"/>
                <w:color w:val="000000"/>
              </w:rPr>
            </w:pPr>
            <w:r w:rsidRPr="007B3579">
              <w:rPr>
                <w:rFonts w:ascii="Calibri" w:hAnsi="Calibri" w:cs="Calibri"/>
                <w:color w:val="000000"/>
              </w:rPr>
              <w:t>Serna (La)</w:t>
            </w:r>
          </w:p>
        </w:tc>
      </w:tr>
      <w:tr w:rsidR="00DF7FA2" w:rsidRPr="0014093E" w14:paraId="658FBA6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C9D60A5" w14:textId="77777777" w:rsidR="00DF7FA2" w:rsidRPr="007B3579" w:rsidRDefault="00DF7FA2" w:rsidP="006E0321">
            <w:pPr>
              <w:rPr>
                <w:rFonts w:ascii="Calibri" w:hAnsi="Calibri" w:cs="Calibri"/>
                <w:color w:val="000000"/>
              </w:rPr>
            </w:pPr>
            <w:r w:rsidRPr="007B3579">
              <w:rPr>
                <w:rFonts w:ascii="Calibri" w:hAnsi="Calibri" w:cs="Calibri"/>
                <w:color w:val="000000"/>
              </w:rPr>
              <w:t>34011</w:t>
            </w:r>
          </w:p>
        </w:tc>
        <w:tc>
          <w:tcPr>
            <w:tcW w:w="2948" w:type="dxa"/>
            <w:tcBorders>
              <w:top w:val="nil"/>
              <w:left w:val="nil"/>
              <w:bottom w:val="single" w:sz="8" w:space="0" w:color="FFFFFF"/>
              <w:right w:val="single" w:sz="8" w:space="0" w:color="FFFFFF"/>
            </w:tcBorders>
            <w:shd w:val="clear" w:color="auto" w:fill="CCCCFF"/>
            <w:noWrap/>
            <w:vAlign w:val="bottom"/>
          </w:tcPr>
          <w:p w14:paraId="5C915AC1" w14:textId="77777777" w:rsidR="00DF7FA2" w:rsidRPr="007B3579" w:rsidRDefault="00DF7FA2" w:rsidP="006E0321">
            <w:pPr>
              <w:rPr>
                <w:rFonts w:ascii="Calibri" w:hAnsi="Calibri" w:cs="Calibri"/>
                <w:color w:val="000000"/>
              </w:rPr>
            </w:pPr>
            <w:r w:rsidRPr="007B3579">
              <w:rPr>
                <w:rFonts w:ascii="Calibri" w:hAnsi="Calibri" w:cs="Calibri"/>
                <w:color w:val="000000"/>
              </w:rPr>
              <w:t>Amusco</w:t>
            </w:r>
          </w:p>
        </w:tc>
        <w:tc>
          <w:tcPr>
            <w:tcW w:w="698" w:type="dxa"/>
            <w:tcBorders>
              <w:top w:val="nil"/>
              <w:left w:val="nil"/>
              <w:bottom w:val="single" w:sz="8" w:space="0" w:color="FFFFFF"/>
              <w:right w:val="single" w:sz="8" w:space="0" w:color="FFFFFF"/>
            </w:tcBorders>
            <w:shd w:val="clear" w:color="auto" w:fill="CCCCFF"/>
            <w:vAlign w:val="bottom"/>
          </w:tcPr>
          <w:p w14:paraId="4F537C86" w14:textId="77777777" w:rsidR="00DF7FA2" w:rsidRPr="007B3579" w:rsidRDefault="00DF7FA2" w:rsidP="006E0321">
            <w:pPr>
              <w:rPr>
                <w:rFonts w:ascii="Calibri" w:hAnsi="Calibri" w:cs="Calibri"/>
                <w:color w:val="000000"/>
              </w:rPr>
            </w:pPr>
            <w:r w:rsidRPr="007B3579">
              <w:rPr>
                <w:rFonts w:ascii="Calibri" w:hAnsi="Calibri" w:cs="Calibri"/>
                <w:color w:val="000000"/>
              </w:rPr>
              <w:t>34098</w:t>
            </w:r>
          </w:p>
        </w:tc>
        <w:tc>
          <w:tcPr>
            <w:tcW w:w="2948" w:type="dxa"/>
            <w:tcBorders>
              <w:top w:val="nil"/>
              <w:left w:val="nil"/>
              <w:bottom w:val="single" w:sz="8" w:space="0" w:color="FFFFFF"/>
              <w:right w:val="single" w:sz="8" w:space="0" w:color="FFFFFF"/>
            </w:tcBorders>
            <w:shd w:val="clear" w:color="auto" w:fill="CCCCFF"/>
            <w:noWrap/>
            <w:vAlign w:val="bottom"/>
          </w:tcPr>
          <w:p w14:paraId="50DCF56C" w14:textId="77777777" w:rsidR="00DF7FA2" w:rsidRPr="007B3579" w:rsidRDefault="00DF7FA2" w:rsidP="006E0321">
            <w:pPr>
              <w:rPr>
                <w:rFonts w:ascii="Calibri" w:hAnsi="Calibri" w:cs="Calibri"/>
                <w:color w:val="000000"/>
              </w:rPr>
            </w:pPr>
            <w:r w:rsidRPr="007B3579">
              <w:rPr>
                <w:rFonts w:ascii="Calibri" w:hAnsi="Calibri" w:cs="Calibri"/>
                <w:color w:val="000000"/>
              </w:rPr>
              <w:t>Magaz de Pisuerga</w:t>
            </w:r>
          </w:p>
        </w:tc>
        <w:tc>
          <w:tcPr>
            <w:tcW w:w="698" w:type="dxa"/>
            <w:tcBorders>
              <w:top w:val="nil"/>
              <w:left w:val="nil"/>
              <w:bottom w:val="single" w:sz="8" w:space="0" w:color="FFFFFF"/>
              <w:right w:val="single" w:sz="8" w:space="0" w:color="FFFFFF"/>
            </w:tcBorders>
            <w:shd w:val="clear" w:color="auto" w:fill="CCCCFF"/>
            <w:vAlign w:val="bottom"/>
          </w:tcPr>
          <w:p w14:paraId="47C01AC8" w14:textId="77777777" w:rsidR="00DF7FA2" w:rsidRPr="007B3579" w:rsidRDefault="00DF7FA2" w:rsidP="006E0321">
            <w:pPr>
              <w:rPr>
                <w:rFonts w:ascii="Calibri" w:hAnsi="Calibri" w:cs="Calibri"/>
                <w:color w:val="000000"/>
              </w:rPr>
            </w:pPr>
            <w:r w:rsidRPr="007B3579">
              <w:rPr>
                <w:rFonts w:ascii="Calibri" w:hAnsi="Calibri" w:cs="Calibri"/>
                <w:color w:val="000000"/>
              </w:rPr>
              <w:t>34177</w:t>
            </w:r>
          </w:p>
        </w:tc>
        <w:tc>
          <w:tcPr>
            <w:tcW w:w="2948" w:type="dxa"/>
            <w:tcBorders>
              <w:top w:val="nil"/>
              <w:left w:val="nil"/>
              <w:bottom w:val="single" w:sz="8" w:space="0" w:color="FFFFFF"/>
              <w:right w:val="single" w:sz="8" w:space="0" w:color="FFFFFF"/>
            </w:tcBorders>
            <w:shd w:val="clear" w:color="auto" w:fill="CCCCFF"/>
            <w:noWrap/>
            <w:vAlign w:val="bottom"/>
          </w:tcPr>
          <w:p w14:paraId="2FD04FBC" w14:textId="77777777" w:rsidR="00DF7FA2" w:rsidRPr="007B3579" w:rsidRDefault="00DF7FA2" w:rsidP="006E0321">
            <w:pPr>
              <w:rPr>
                <w:rFonts w:ascii="Calibri" w:hAnsi="Calibri" w:cs="Calibri"/>
                <w:color w:val="000000"/>
              </w:rPr>
            </w:pPr>
            <w:r w:rsidRPr="007B3579">
              <w:rPr>
                <w:rFonts w:ascii="Calibri" w:hAnsi="Calibri" w:cs="Calibri"/>
                <w:color w:val="000000"/>
              </w:rPr>
              <w:t>Soto de Cerrato</w:t>
            </w:r>
          </w:p>
        </w:tc>
      </w:tr>
      <w:tr w:rsidR="00DF7FA2" w:rsidRPr="0014093E" w14:paraId="3166A61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5EF2330" w14:textId="77777777" w:rsidR="00DF7FA2" w:rsidRPr="007B3579" w:rsidRDefault="00DF7FA2" w:rsidP="006E0321">
            <w:pPr>
              <w:rPr>
                <w:rFonts w:ascii="Calibri" w:hAnsi="Calibri" w:cs="Calibri"/>
                <w:color w:val="000000"/>
              </w:rPr>
            </w:pPr>
            <w:r w:rsidRPr="007B3579">
              <w:rPr>
                <w:rFonts w:ascii="Calibri" w:hAnsi="Calibri" w:cs="Calibri"/>
                <w:color w:val="000000"/>
              </w:rPr>
              <w:t>34012</w:t>
            </w:r>
          </w:p>
        </w:tc>
        <w:tc>
          <w:tcPr>
            <w:tcW w:w="2948" w:type="dxa"/>
            <w:tcBorders>
              <w:top w:val="nil"/>
              <w:left w:val="nil"/>
              <w:bottom w:val="single" w:sz="8" w:space="0" w:color="FFFFFF"/>
              <w:right w:val="single" w:sz="8" w:space="0" w:color="FFFFFF"/>
            </w:tcBorders>
            <w:shd w:val="clear" w:color="auto" w:fill="C0C0C0"/>
            <w:noWrap/>
            <w:vAlign w:val="bottom"/>
          </w:tcPr>
          <w:p w14:paraId="5225C87F" w14:textId="77777777" w:rsidR="00DF7FA2" w:rsidRPr="007B3579" w:rsidRDefault="00DF7FA2" w:rsidP="006E0321">
            <w:pPr>
              <w:rPr>
                <w:rFonts w:ascii="Calibri" w:hAnsi="Calibri" w:cs="Calibri"/>
                <w:color w:val="000000"/>
              </w:rPr>
            </w:pPr>
            <w:r w:rsidRPr="007B3579">
              <w:rPr>
                <w:rFonts w:ascii="Calibri" w:hAnsi="Calibri" w:cs="Calibri"/>
                <w:color w:val="000000"/>
              </w:rPr>
              <w:t>Antigüedad</w:t>
            </w:r>
          </w:p>
        </w:tc>
        <w:tc>
          <w:tcPr>
            <w:tcW w:w="698" w:type="dxa"/>
            <w:tcBorders>
              <w:top w:val="nil"/>
              <w:left w:val="nil"/>
              <w:bottom w:val="single" w:sz="8" w:space="0" w:color="FFFFFF"/>
              <w:right w:val="single" w:sz="8" w:space="0" w:color="FFFFFF"/>
            </w:tcBorders>
            <w:shd w:val="clear" w:color="auto" w:fill="C0C0C0"/>
            <w:vAlign w:val="bottom"/>
          </w:tcPr>
          <w:p w14:paraId="0E8984BC" w14:textId="77777777" w:rsidR="00DF7FA2" w:rsidRPr="007B3579" w:rsidRDefault="00DF7FA2" w:rsidP="006E0321">
            <w:pPr>
              <w:rPr>
                <w:rFonts w:ascii="Calibri" w:hAnsi="Calibri" w:cs="Calibri"/>
                <w:color w:val="000000"/>
              </w:rPr>
            </w:pPr>
            <w:r w:rsidRPr="007B3579">
              <w:rPr>
                <w:rFonts w:ascii="Calibri" w:hAnsi="Calibri" w:cs="Calibri"/>
                <w:color w:val="000000"/>
              </w:rPr>
              <w:t>34099</w:t>
            </w:r>
          </w:p>
        </w:tc>
        <w:tc>
          <w:tcPr>
            <w:tcW w:w="2948" w:type="dxa"/>
            <w:tcBorders>
              <w:top w:val="nil"/>
              <w:left w:val="nil"/>
              <w:bottom w:val="single" w:sz="8" w:space="0" w:color="FFFFFF"/>
              <w:right w:val="single" w:sz="8" w:space="0" w:color="FFFFFF"/>
            </w:tcBorders>
            <w:shd w:val="clear" w:color="auto" w:fill="C0C0C0"/>
            <w:noWrap/>
            <w:vAlign w:val="bottom"/>
          </w:tcPr>
          <w:p w14:paraId="4CB5D68B" w14:textId="77777777" w:rsidR="00DF7FA2" w:rsidRPr="007B3579" w:rsidRDefault="00DF7FA2" w:rsidP="006E0321">
            <w:pPr>
              <w:rPr>
                <w:rFonts w:ascii="Calibri" w:hAnsi="Calibri" w:cs="Calibri"/>
                <w:color w:val="000000"/>
              </w:rPr>
            </w:pPr>
            <w:r w:rsidRPr="007B3579">
              <w:rPr>
                <w:rFonts w:ascii="Calibri" w:hAnsi="Calibri" w:cs="Calibri"/>
                <w:color w:val="000000"/>
              </w:rPr>
              <w:t>Manquillos</w:t>
            </w:r>
          </w:p>
        </w:tc>
        <w:tc>
          <w:tcPr>
            <w:tcW w:w="698" w:type="dxa"/>
            <w:tcBorders>
              <w:top w:val="nil"/>
              <w:left w:val="nil"/>
              <w:bottom w:val="single" w:sz="8" w:space="0" w:color="FFFFFF"/>
              <w:right w:val="single" w:sz="8" w:space="0" w:color="FFFFFF"/>
            </w:tcBorders>
            <w:shd w:val="clear" w:color="auto" w:fill="C0C0C0"/>
            <w:vAlign w:val="bottom"/>
          </w:tcPr>
          <w:p w14:paraId="76F47FD0" w14:textId="77777777" w:rsidR="00DF7FA2" w:rsidRPr="007B3579" w:rsidRDefault="00DF7FA2" w:rsidP="006E0321">
            <w:pPr>
              <w:rPr>
                <w:rFonts w:ascii="Calibri" w:hAnsi="Calibri" w:cs="Calibri"/>
                <w:color w:val="000000"/>
              </w:rPr>
            </w:pPr>
            <w:r w:rsidRPr="007B3579">
              <w:rPr>
                <w:rFonts w:ascii="Calibri" w:hAnsi="Calibri" w:cs="Calibri"/>
                <w:color w:val="000000"/>
              </w:rPr>
              <w:t>34181</w:t>
            </w:r>
          </w:p>
        </w:tc>
        <w:tc>
          <w:tcPr>
            <w:tcW w:w="2948" w:type="dxa"/>
            <w:tcBorders>
              <w:top w:val="nil"/>
              <w:left w:val="nil"/>
              <w:bottom w:val="single" w:sz="8" w:space="0" w:color="FFFFFF"/>
              <w:right w:val="single" w:sz="8" w:space="0" w:color="FFFFFF"/>
            </w:tcBorders>
            <w:shd w:val="clear" w:color="auto" w:fill="C0C0C0"/>
            <w:noWrap/>
            <w:vAlign w:val="bottom"/>
          </w:tcPr>
          <w:p w14:paraId="1CD84F4B" w14:textId="77777777" w:rsidR="00DF7FA2" w:rsidRPr="007B3579" w:rsidRDefault="00DF7FA2" w:rsidP="006E0321">
            <w:pPr>
              <w:rPr>
                <w:rFonts w:ascii="Calibri" w:hAnsi="Calibri" w:cs="Calibri"/>
                <w:color w:val="000000"/>
              </w:rPr>
            </w:pPr>
            <w:r w:rsidRPr="007B3579">
              <w:rPr>
                <w:rFonts w:ascii="Calibri" w:hAnsi="Calibri" w:cs="Calibri"/>
                <w:color w:val="000000"/>
              </w:rPr>
              <w:t>Tariego de Cerrato</w:t>
            </w:r>
          </w:p>
        </w:tc>
      </w:tr>
      <w:tr w:rsidR="00DF7FA2" w:rsidRPr="0014093E" w14:paraId="7357501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9FFBDBD" w14:textId="77777777" w:rsidR="00DF7FA2" w:rsidRPr="007B3579" w:rsidRDefault="00DF7FA2" w:rsidP="006E0321">
            <w:pPr>
              <w:rPr>
                <w:rFonts w:ascii="Calibri" w:hAnsi="Calibri" w:cs="Calibri"/>
                <w:color w:val="000000"/>
              </w:rPr>
            </w:pPr>
            <w:r w:rsidRPr="007B3579">
              <w:rPr>
                <w:rFonts w:ascii="Calibri" w:hAnsi="Calibri" w:cs="Calibri"/>
                <w:color w:val="000000"/>
              </w:rPr>
              <w:t>34018</w:t>
            </w:r>
          </w:p>
        </w:tc>
        <w:tc>
          <w:tcPr>
            <w:tcW w:w="2948" w:type="dxa"/>
            <w:tcBorders>
              <w:top w:val="nil"/>
              <w:left w:val="nil"/>
              <w:bottom w:val="single" w:sz="8" w:space="0" w:color="FFFFFF"/>
              <w:right w:val="single" w:sz="8" w:space="0" w:color="FFFFFF"/>
            </w:tcBorders>
            <w:shd w:val="clear" w:color="auto" w:fill="CCCCFF"/>
            <w:noWrap/>
            <w:vAlign w:val="bottom"/>
          </w:tcPr>
          <w:p w14:paraId="731EEAA0" w14:textId="77777777" w:rsidR="00DF7FA2" w:rsidRPr="007B3579" w:rsidRDefault="00DF7FA2" w:rsidP="006E0321">
            <w:pPr>
              <w:rPr>
                <w:rFonts w:ascii="Calibri" w:hAnsi="Calibri" w:cs="Calibri"/>
                <w:color w:val="000000"/>
              </w:rPr>
            </w:pPr>
            <w:r w:rsidRPr="007B3579">
              <w:rPr>
                <w:rFonts w:ascii="Calibri" w:hAnsi="Calibri" w:cs="Calibri"/>
                <w:color w:val="000000"/>
              </w:rPr>
              <w:t>Autilla del Pino</w:t>
            </w:r>
          </w:p>
        </w:tc>
        <w:tc>
          <w:tcPr>
            <w:tcW w:w="698" w:type="dxa"/>
            <w:tcBorders>
              <w:top w:val="nil"/>
              <w:left w:val="nil"/>
              <w:bottom w:val="single" w:sz="8" w:space="0" w:color="FFFFFF"/>
              <w:right w:val="single" w:sz="8" w:space="0" w:color="FFFFFF"/>
            </w:tcBorders>
            <w:shd w:val="clear" w:color="auto" w:fill="CCCCFF"/>
            <w:vAlign w:val="bottom"/>
          </w:tcPr>
          <w:p w14:paraId="041BFCB5" w14:textId="77777777" w:rsidR="00DF7FA2" w:rsidRPr="007B3579" w:rsidRDefault="00DF7FA2" w:rsidP="006E0321">
            <w:pPr>
              <w:rPr>
                <w:rFonts w:ascii="Calibri" w:hAnsi="Calibri" w:cs="Calibri"/>
                <w:color w:val="000000"/>
              </w:rPr>
            </w:pPr>
            <w:r w:rsidRPr="007B3579">
              <w:rPr>
                <w:rFonts w:ascii="Calibri" w:hAnsi="Calibri" w:cs="Calibri"/>
                <w:color w:val="000000"/>
              </w:rPr>
              <w:t>34102</w:t>
            </w:r>
          </w:p>
        </w:tc>
        <w:tc>
          <w:tcPr>
            <w:tcW w:w="2948" w:type="dxa"/>
            <w:tcBorders>
              <w:top w:val="nil"/>
              <w:left w:val="nil"/>
              <w:bottom w:val="single" w:sz="8" w:space="0" w:color="FFFFFF"/>
              <w:right w:val="single" w:sz="8" w:space="0" w:color="FFFFFF"/>
            </w:tcBorders>
            <w:shd w:val="clear" w:color="auto" w:fill="CCCCFF"/>
            <w:noWrap/>
            <w:vAlign w:val="bottom"/>
          </w:tcPr>
          <w:p w14:paraId="40BA538B" w14:textId="77777777" w:rsidR="00DF7FA2" w:rsidRPr="007B3579" w:rsidRDefault="00DF7FA2" w:rsidP="006E0321">
            <w:pPr>
              <w:rPr>
                <w:rFonts w:ascii="Calibri" w:hAnsi="Calibri" w:cs="Calibri"/>
                <w:color w:val="000000"/>
              </w:rPr>
            </w:pPr>
            <w:r w:rsidRPr="007B3579">
              <w:rPr>
                <w:rFonts w:ascii="Calibri" w:hAnsi="Calibri" w:cs="Calibri"/>
                <w:color w:val="000000"/>
              </w:rPr>
              <w:t>Mazariegos</w:t>
            </w:r>
          </w:p>
        </w:tc>
        <w:tc>
          <w:tcPr>
            <w:tcW w:w="698" w:type="dxa"/>
            <w:tcBorders>
              <w:top w:val="nil"/>
              <w:left w:val="nil"/>
              <w:bottom w:val="single" w:sz="8" w:space="0" w:color="FFFFFF"/>
              <w:right w:val="single" w:sz="8" w:space="0" w:color="FFFFFF"/>
            </w:tcBorders>
            <w:shd w:val="clear" w:color="auto" w:fill="CCCCFF"/>
            <w:vAlign w:val="bottom"/>
          </w:tcPr>
          <w:p w14:paraId="4723C048" w14:textId="77777777" w:rsidR="00DF7FA2" w:rsidRPr="007B3579" w:rsidRDefault="00DF7FA2" w:rsidP="006E0321">
            <w:pPr>
              <w:rPr>
                <w:rFonts w:ascii="Calibri" w:hAnsi="Calibri" w:cs="Calibri"/>
                <w:color w:val="000000"/>
              </w:rPr>
            </w:pPr>
            <w:r w:rsidRPr="007B3579">
              <w:rPr>
                <w:rFonts w:ascii="Calibri" w:hAnsi="Calibri" w:cs="Calibri"/>
                <w:color w:val="000000"/>
              </w:rPr>
              <w:t>34182</w:t>
            </w:r>
          </w:p>
        </w:tc>
        <w:tc>
          <w:tcPr>
            <w:tcW w:w="2948" w:type="dxa"/>
            <w:tcBorders>
              <w:top w:val="nil"/>
              <w:left w:val="nil"/>
              <w:bottom w:val="single" w:sz="8" w:space="0" w:color="FFFFFF"/>
              <w:right w:val="single" w:sz="8" w:space="0" w:color="FFFFFF"/>
            </w:tcBorders>
            <w:shd w:val="clear" w:color="auto" w:fill="CCCCFF"/>
            <w:noWrap/>
            <w:vAlign w:val="bottom"/>
          </w:tcPr>
          <w:p w14:paraId="41945A41" w14:textId="77777777" w:rsidR="00DF7FA2" w:rsidRPr="007B3579" w:rsidRDefault="00DF7FA2" w:rsidP="006E0321">
            <w:pPr>
              <w:rPr>
                <w:rFonts w:ascii="Calibri" w:hAnsi="Calibri" w:cs="Calibri"/>
                <w:color w:val="000000"/>
              </w:rPr>
            </w:pPr>
            <w:r w:rsidRPr="007B3579">
              <w:rPr>
                <w:rFonts w:ascii="Calibri" w:hAnsi="Calibri" w:cs="Calibri"/>
                <w:color w:val="000000"/>
              </w:rPr>
              <w:t>Torquemada</w:t>
            </w:r>
          </w:p>
        </w:tc>
      </w:tr>
      <w:tr w:rsidR="00DF7FA2" w:rsidRPr="0014093E" w14:paraId="7541183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7A98D4D" w14:textId="77777777" w:rsidR="00DF7FA2" w:rsidRPr="007B3579" w:rsidRDefault="00DF7FA2" w:rsidP="006E0321">
            <w:pPr>
              <w:rPr>
                <w:rFonts w:ascii="Calibri" w:hAnsi="Calibri" w:cs="Calibri"/>
                <w:color w:val="000000"/>
              </w:rPr>
            </w:pPr>
            <w:r w:rsidRPr="007B3579">
              <w:rPr>
                <w:rFonts w:ascii="Calibri" w:hAnsi="Calibri" w:cs="Calibri"/>
                <w:color w:val="000000"/>
              </w:rPr>
              <w:t>34022</w:t>
            </w:r>
          </w:p>
        </w:tc>
        <w:tc>
          <w:tcPr>
            <w:tcW w:w="2948" w:type="dxa"/>
            <w:tcBorders>
              <w:top w:val="nil"/>
              <w:left w:val="nil"/>
              <w:bottom w:val="single" w:sz="8" w:space="0" w:color="FFFFFF"/>
              <w:right w:val="single" w:sz="8" w:space="0" w:color="FFFFFF"/>
            </w:tcBorders>
            <w:shd w:val="clear" w:color="auto" w:fill="C0C0C0"/>
            <w:noWrap/>
            <w:vAlign w:val="bottom"/>
          </w:tcPr>
          <w:p w14:paraId="3E9EAD4C" w14:textId="77777777" w:rsidR="00DF7FA2" w:rsidRPr="007B3579" w:rsidRDefault="00DF7FA2" w:rsidP="006E0321">
            <w:pPr>
              <w:rPr>
                <w:rFonts w:ascii="Calibri" w:hAnsi="Calibri" w:cs="Calibri"/>
                <w:color w:val="000000"/>
              </w:rPr>
            </w:pPr>
            <w:r w:rsidRPr="007B3579">
              <w:rPr>
                <w:rFonts w:ascii="Calibri" w:hAnsi="Calibri" w:cs="Calibri"/>
                <w:color w:val="000000"/>
              </w:rPr>
              <w:t>Baltanás</w:t>
            </w:r>
          </w:p>
        </w:tc>
        <w:tc>
          <w:tcPr>
            <w:tcW w:w="698" w:type="dxa"/>
            <w:tcBorders>
              <w:top w:val="nil"/>
              <w:left w:val="nil"/>
              <w:bottom w:val="single" w:sz="8" w:space="0" w:color="FFFFFF"/>
              <w:right w:val="single" w:sz="8" w:space="0" w:color="FFFFFF"/>
            </w:tcBorders>
            <w:shd w:val="clear" w:color="auto" w:fill="C0C0C0"/>
            <w:vAlign w:val="bottom"/>
          </w:tcPr>
          <w:p w14:paraId="686B0CDB" w14:textId="77777777" w:rsidR="00DF7FA2" w:rsidRPr="007B3579" w:rsidRDefault="00DF7FA2" w:rsidP="006E0321">
            <w:pPr>
              <w:rPr>
                <w:rFonts w:ascii="Calibri" w:hAnsi="Calibri" w:cs="Calibri"/>
                <w:color w:val="000000"/>
              </w:rPr>
            </w:pPr>
            <w:r w:rsidRPr="007B3579">
              <w:rPr>
                <w:rFonts w:ascii="Calibri" w:hAnsi="Calibri" w:cs="Calibri"/>
                <w:color w:val="000000"/>
              </w:rPr>
              <w:t>34108</w:t>
            </w:r>
          </w:p>
        </w:tc>
        <w:tc>
          <w:tcPr>
            <w:tcW w:w="2948" w:type="dxa"/>
            <w:tcBorders>
              <w:top w:val="nil"/>
              <w:left w:val="nil"/>
              <w:bottom w:val="single" w:sz="8" w:space="0" w:color="FFFFFF"/>
              <w:right w:val="single" w:sz="8" w:space="0" w:color="FFFFFF"/>
            </w:tcBorders>
            <w:shd w:val="clear" w:color="auto" w:fill="C0C0C0"/>
            <w:noWrap/>
            <w:vAlign w:val="bottom"/>
          </w:tcPr>
          <w:p w14:paraId="6DD91C00" w14:textId="77777777" w:rsidR="00DF7FA2" w:rsidRPr="007B3579" w:rsidRDefault="00DF7FA2" w:rsidP="006E0321">
            <w:pPr>
              <w:rPr>
                <w:rFonts w:ascii="Calibri" w:hAnsi="Calibri" w:cs="Calibri"/>
                <w:color w:val="000000"/>
              </w:rPr>
            </w:pPr>
            <w:r w:rsidRPr="007B3579">
              <w:rPr>
                <w:rFonts w:ascii="Calibri" w:hAnsi="Calibri" w:cs="Calibri"/>
                <w:color w:val="000000"/>
              </w:rPr>
              <w:t>Monzón de Campos</w:t>
            </w:r>
          </w:p>
        </w:tc>
        <w:tc>
          <w:tcPr>
            <w:tcW w:w="698" w:type="dxa"/>
            <w:tcBorders>
              <w:top w:val="nil"/>
              <w:left w:val="nil"/>
              <w:bottom w:val="single" w:sz="8" w:space="0" w:color="FFFFFF"/>
              <w:right w:val="single" w:sz="8" w:space="0" w:color="FFFFFF"/>
            </w:tcBorders>
            <w:shd w:val="clear" w:color="auto" w:fill="C0C0C0"/>
            <w:vAlign w:val="bottom"/>
          </w:tcPr>
          <w:p w14:paraId="3D14222A" w14:textId="77777777" w:rsidR="00DF7FA2" w:rsidRPr="007B3579" w:rsidRDefault="00DF7FA2" w:rsidP="006E0321">
            <w:pPr>
              <w:rPr>
                <w:rFonts w:ascii="Calibri" w:hAnsi="Calibri" w:cs="Calibri"/>
                <w:color w:val="000000"/>
              </w:rPr>
            </w:pPr>
            <w:r w:rsidRPr="007B3579">
              <w:rPr>
                <w:rFonts w:ascii="Calibri" w:hAnsi="Calibri" w:cs="Calibri"/>
                <w:color w:val="000000"/>
              </w:rPr>
              <w:t>34189</w:t>
            </w:r>
          </w:p>
        </w:tc>
        <w:tc>
          <w:tcPr>
            <w:tcW w:w="2948" w:type="dxa"/>
            <w:tcBorders>
              <w:top w:val="nil"/>
              <w:left w:val="nil"/>
              <w:bottom w:val="single" w:sz="8" w:space="0" w:color="FFFFFF"/>
              <w:right w:val="single" w:sz="8" w:space="0" w:color="FFFFFF"/>
            </w:tcBorders>
            <w:shd w:val="clear" w:color="auto" w:fill="C0C0C0"/>
            <w:noWrap/>
            <w:vAlign w:val="bottom"/>
          </w:tcPr>
          <w:p w14:paraId="486F69F8" w14:textId="77777777" w:rsidR="00DF7FA2" w:rsidRPr="007B3579" w:rsidRDefault="00DF7FA2" w:rsidP="006E0321">
            <w:pPr>
              <w:rPr>
                <w:rFonts w:ascii="Calibri" w:hAnsi="Calibri" w:cs="Calibri"/>
                <w:color w:val="000000"/>
              </w:rPr>
            </w:pPr>
            <w:r w:rsidRPr="007B3579">
              <w:rPr>
                <w:rFonts w:ascii="Calibri" w:hAnsi="Calibri" w:cs="Calibri"/>
                <w:color w:val="000000"/>
              </w:rPr>
              <w:t>Valdeolmillos</w:t>
            </w:r>
          </w:p>
        </w:tc>
      </w:tr>
      <w:tr w:rsidR="00DF7FA2" w:rsidRPr="0014093E" w14:paraId="3828EB1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D4B2756" w14:textId="77777777" w:rsidR="00DF7FA2" w:rsidRPr="007B3579" w:rsidRDefault="00DF7FA2" w:rsidP="006E0321">
            <w:pPr>
              <w:rPr>
                <w:rFonts w:ascii="Calibri" w:hAnsi="Calibri" w:cs="Calibri"/>
                <w:color w:val="000000"/>
              </w:rPr>
            </w:pPr>
            <w:r w:rsidRPr="007B3579">
              <w:rPr>
                <w:rFonts w:ascii="Calibri" w:hAnsi="Calibri" w:cs="Calibri"/>
                <w:color w:val="000000"/>
              </w:rPr>
              <w:t>34023</w:t>
            </w:r>
          </w:p>
        </w:tc>
        <w:tc>
          <w:tcPr>
            <w:tcW w:w="2948" w:type="dxa"/>
            <w:tcBorders>
              <w:top w:val="nil"/>
              <w:left w:val="nil"/>
              <w:bottom w:val="single" w:sz="8" w:space="0" w:color="FFFFFF"/>
              <w:right w:val="single" w:sz="8" w:space="0" w:color="FFFFFF"/>
            </w:tcBorders>
            <w:shd w:val="clear" w:color="auto" w:fill="CCCCFF"/>
            <w:noWrap/>
            <w:vAlign w:val="bottom"/>
          </w:tcPr>
          <w:p w14:paraId="2730E5FC" w14:textId="77777777" w:rsidR="00DF7FA2" w:rsidRPr="007B3579" w:rsidRDefault="00DF7FA2" w:rsidP="006E0321">
            <w:pPr>
              <w:rPr>
                <w:rFonts w:ascii="Calibri" w:hAnsi="Calibri" w:cs="Calibri"/>
                <w:color w:val="000000"/>
              </w:rPr>
            </w:pPr>
            <w:r w:rsidRPr="007B3579">
              <w:rPr>
                <w:rFonts w:ascii="Calibri" w:hAnsi="Calibri" w:cs="Calibri"/>
                <w:color w:val="000000"/>
              </w:rPr>
              <w:t>Venta de Baños</w:t>
            </w:r>
          </w:p>
        </w:tc>
        <w:tc>
          <w:tcPr>
            <w:tcW w:w="698" w:type="dxa"/>
            <w:tcBorders>
              <w:top w:val="nil"/>
              <w:left w:val="nil"/>
              <w:bottom w:val="single" w:sz="8" w:space="0" w:color="FFFFFF"/>
              <w:right w:val="single" w:sz="8" w:space="0" w:color="FFFFFF"/>
            </w:tcBorders>
            <w:shd w:val="clear" w:color="auto" w:fill="CCCCFF"/>
            <w:vAlign w:val="bottom"/>
          </w:tcPr>
          <w:p w14:paraId="19F3C2ED" w14:textId="77777777" w:rsidR="00DF7FA2" w:rsidRPr="007B3579" w:rsidRDefault="00DF7FA2" w:rsidP="006E0321">
            <w:pPr>
              <w:rPr>
                <w:rFonts w:ascii="Calibri" w:hAnsi="Calibri" w:cs="Calibri"/>
                <w:color w:val="000000"/>
              </w:rPr>
            </w:pPr>
            <w:r w:rsidRPr="007B3579">
              <w:rPr>
                <w:rFonts w:ascii="Calibri" w:hAnsi="Calibri" w:cs="Calibri"/>
                <w:color w:val="000000"/>
              </w:rPr>
              <w:t>34112</w:t>
            </w:r>
          </w:p>
        </w:tc>
        <w:tc>
          <w:tcPr>
            <w:tcW w:w="2948" w:type="dxa"/>
            <w:tcBorders>
              <w:top w:val="nil"/>
              <w:left w:val="nil"/>
              <w:bottom w:val="single" w:sz="8" w:space="0" w:color="FFFFFF"/>
              <w:right w:val="single" w:sz="8" w:space="0" w:color="FFFFFF"/>
            </w:tcBorders>
            <w:shd w:val="clear" w:color="auto" w:fill="CCCCFF"/>
            <w:noWrap/>
            <w:vAlign w:val="bottom"/>
          </w:tcPr>
          <w:p w14:paraId="3789B16D" w14:textId="77777777" w:rsidR="00DF7FA2" w:rsidRPr="007B3579" w:rsidRDefault="00DF7FA2" w:rsidP="006E0321">
            <w:pPr>
              <w:rPr>
                <w:rFonts w:ascii="Calibri" w:hAnsi="Calibri" w:cs="Calibri"/>
                <w:color w:val="000000"/>
              </w:rPr>
            </w:pPr>
            <w:r w:rsidRPr="007B3579">
              <w:rPr>
                <w:rFonts w:ascii="Calibri" w:hAnsi="Calibri" w:cs="Calibri"/>
                <w:color w:val="000000"/>
              </w:rPr>
              <w:t>Nogal de las Huertas</w:t>
            </w:r>
          </w:p>
        </w:tc>
        <w:tc>
          <w:tcPr>
            <w:tcW w:w="698" w:type="dxa"/>
            <w:tcBorders>
              <w:top w:val="nil"/>
              <w:left w:val="nil"/>
              <w:bottom w:val="single" w:sz="8" w:space="0" w:color="FFFFFF"/>
              <w:right w:val="single" w:sz="8" w:space="0" w:color="FFFFFF"/>
            </w:tcBorders>
            <w:shd w:val="clear" w:color="auto" w:fill="CCCCFF"/>
            <w:vAlign w:val="bottom"/>
          </w:tcPr>
          <w:p w14:paraId="38686655" w14:textId="77777777" w:rsidR="00DF7FA2" w:rsidRPr="007B3579" w:rsidRDefault="00DF7FA2" w:rsidP="006E0321">
            <w:pPr>
              <w:rPr>
                <w:rFonts w:ascii="Calibri" w:hAnsi="Calibri" w:cs="Calibri"/>
                <w:color w:val="000000"/>
              </w:rPr>
            </w:pPr>
            <w:r w:rsidRPr="007B3579">
              <w:rPr>
                <w:rFonts w:ascii="Calibri" w:hAnsi="Calibri" w:cs="Calibri"/>
                <w:color w:val="000000"/>
              </w:rPr>
              <w:t>34196</w:t>
            </w:r>
          </w:p>
        </w:tc>
        <w:tc>
          <w:tcPr>
            <w:tcW w:w="2948" w:type="dxa"/>
            <w:tcBorders>
              <w:top w:val="nil"/>
              <w:left w:val="nil"/>
              <w:bottom w:val="single" w:sz="8" w:space="0" w:color="FFFFFF"/>
              <w:right w:val="single" w:sz="8" w:space="0" w:color="FFFFFF"/>
            </w:tcBorders>
            <w:shd w:val="clear" w:color="auto" w:fill="CCCCFF"/>
            <w:noWrap/>
            <w:vAlign w:val="bottom"/>
          </w:tcPr>
          <w:p w14:paraId="182AAC83" w14:textId="77777777" w:rsidR="00DF7FA2" w:rsidRPr="007B3579" w:rsidRDefault="00DF7FA2" w:rsidP="006E0321">
            <w:pPr>
              <w:rPr>
                <w:rFonts w:ascii="Calibri" w:hAnsi="Calibri" w:cs="Calibri"/>
                <w:color w:val="000000"/>
              </w:rPr>
            </w:pPr>
            <w:r w:rsidRPr="007B3579">
              <w:rPr>
                <w:rFonts w:ascii="Calibri" w:hAnsi="Calibri" w:cs="Calibri"/>
                <w:color w:val="000000"/>
              </w:rPr>
              <w:t>Valle de Cerrato</w:t>
            </w:r>
          </w:p>
        </w:tc>
      </w:tr>
      <w:tr w:rsidR="00DF7FA2" w:rsidRPr="0014093E" w14:paraId="0D8CF71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4CEBDF9" w14:textId="77777777" w:rsidR="00DF7FA2" w:rsidRPr="007B3579" w:rsidRDefault="00DF7FA2" w:rsidP="006E0321">
            <w:pPr>
              <w:rPr>
                <w:rFonts w:ascii="Calibri" w:hAnsi="Calibri" w:cs="Calibri"/>
                <w:color w:val="000000"/>
              </w:rPr>
            </w:pPr>
            <w:r w:rsidRPr="007B3579">
              <w:rPr>
                <w:rFonts w:ascii="Calibri" w:hAnsi="Calibri" w:cs="Calibri"/>
                <w:color w:val="000000"/>
              </w:rPr>
              <w:t>34029</w:t>
            </w:r>
          </w:p>
        </w:tc>
        <w:tc>
          <w:tcPr>
            <w:tcW w:w="2948" w:type="dxa"/>
            <w:tcBorders>
              <w:top w:val="nil"/>
              <w:left w:val="nil"/>
              <w:bottom w:val="single" w:sz="8" w:space="0" w:color="FFFFFF"/>
              <w:right w:val="single" w:sz="8" w:space="0" w:color="FFFFFF"/>
            </w:tcBorders>
            <w:shd w:val="clear" w:color="auto" w:fill="C0C0C0"/>
            <w:noWrap/>
            <w:vAlign w:val="bottom"/>
          </w:tcPr>
          <w:p w14:paraId="5A5AC848" w14:textId="77777777" w:rsidR="00DF7FA2" w:rsidRPr="007B3579" w:rsidRDefault="00DF7FA2" w:rsidP="006E0321">
            <w:pPr>
              <w:rPr>
                <w:rFonts w:ascii="Calibri" w:hAnsi="Calibri" w:cs="Calibri"/>
                <w:color w:val="000000"/>
              </w:rPr>
            </w:pPr>
            <w:r w:rsidRPr="007B3579">
              <w:rPr>
                <w:rFonts w:ascii="Calibri" w:hAnsi="Calibri" w:cs="Calibri"/>
                <w:color w:val="000000"/>
              </w:rPr>
              <w:t>Becerril de Campos</w:t>
            </w:r>
          </w:p>
        </w:tc>
        <w:tc>
          <w:tcPr>
            <w:tcW w:w="698" w:type="dxa"/>
            <w:tcBorders>
              <w:top w:val="nil"/>
              <w:left w:val="nil"/>
              <w:bottom w:val="single" w:sz="8" w:space="0" w:color="FFFFFF"/>
              <w:right w:val="single" w:sz="8" w:space="0" w:color="FFFFFF"/>
            </w:tcBorders>
            <w:shd w:val="clear" w:color="auto" w:fill="C0C0C0"/>
            <w:vAlign w:val="bottom"/>
          </w:tcPr>
          <w:p w14:paraId="67C24F4A" w14:textId="77777777" w:rsidR="00DF7FA2" w:rsidRPr="007B3579" w:rsidRDefault="00DF7FA2" w:rsidP="006E0321">
            <w:pPr>
              <w:rPr>
                <w:rFonts w:ascii="Calibri" w:hAnsi="Calibri" w:cs="Calibri"/>
                <w:color w:val="000000"/>
              </w:rPr>
            </w:pPr>
            <w:r w:rsidRPr="007B3579">
              <w:rPr>
                <w:rFonts w:ascii="Calibri" w:hAnsi="Calibri" w:cs="Calibri"/>
                <w:color w:val="000000"/>
              </w:rPr>
              <w:t>34120</w:t>
            </w:r>
          </w:p>
        </w:tc>
        <w:tc>
          <w:tcPr>
            <w:tcW w:w="2948" w:type="dxa"/>
            <w:tcBorders>
              <w:top w:val="nil"/>
              <w:left w:val="nil"/>
              <w:bottom w:val="single" w:sz="8" w:space="0" w:color="FFFFFF"/>
              <w:right w:val="single" w:sz="8" w:space="0" w:color="FFFFFF"/>
            </w:tcBorders>
            <w:shd w:val="clear" w:color="auto" w:fill="C0C0C0"/>
            <w:noWrap/>
            <w:vAlign w:val="bottom"/>
          </w:tcPr>
          <w:p w14:paraId="2468C19F" w14:textId="77777777" w:rsidR="00DF7FA2" w:rsidRPr="007B3579" w:rsidRDefault="00DF7FA2" w:rsidP="006E0321">
            <w:pPr>
              <w:rPr>
                <w:rFonts w:ascii="Calibri" w:hAnsi="Calibri" w:cs="Calibri"/>
                <w:color w:val="000000"/>
              </w:rPr>
            </w:pPr>
            <w:r w:rsidRPr="007B3579">
              <w:rPr>
                <w:rFonts w:ascii="Calibri" w:hAnsi="Calibri" w:cs="Calibri"/>
                <w:color w:val="000000"/>
              </w:rPr>
              <w:t>Palencia</w:t>
            </w:r>
          </w:p>
        </w:tc>
        <w:tc>
          <w:tcPr>
            <w:tcW w:w="698" w:type="dxa"/>
            <w:tcBorders>
              <w:top w:val="nil"/>
              <w:left w:val="nil"/>
              <w:bottom w:val="single" w:sz="8" w:space="0" w:color="FFFFFF"/>
              <w:right w:val="single" w:sz="8" w:space="0" w:color="FFFFFF"/>
            </w:tcBorders>
            <w:shd w:val="clear" w:color="auto" w:fill="C0C0C0"/>
            <w:vAlign w:val="bottom"/>
          </w:tcPr>
          <w:p w14:paraId="61D8AE47" w14:textId="77777777" w:rsidR="00DF7FA2" w:rsidRPr="007B3579" w:rsidRDefault="00DF7FA2" w:rsidP="006E0321">
            <w:pPr>
              <w:rPr>
                <w:rFonts w:ascii="Calibri" w:hAnsi="Calibri" w:cs="Calibri"/>
                <w:color w:val="000000"/>
              </w:rPr>
            </w:pPr>
            <w:r w:rsidRPr="007B3579">
              <w:rPr>
                <w:rFonts w:ascii="Calibri" w:hAnsi="Calibri" w:cs="Calibri"/>
                <w:color w:val="000000"/>
              </w:rPr>
              <w:t>34201</w:t>
            </w:r>
          </w:p>
        </w:tc>
        <w:tc>
          <w:tcPr>
            <w:tcW w:w="2948" w:type="dxa"/>
            <w:tcBorders>
              <w:top w:val="nil"/>
              <w:left w:val="nil"/>
              <w:bottom w:val="single" w:sz="8" w:space="0" w:color="FFFFFF"/>
              <w:right w:val="single" w:sz="8" w:space="0" w:color="FFFFFF"/>
            </w:tcBorders>
            <w:shd w:val="clear" w:color="auto" w:fill="C0C0C0"/>
            <w:noWrap/>
            <w:vAlign w:val="bottom"/>
          </w:tcPr>
          <w:p w14:paraId="50A2B880" w14:textId="77777777" w:rsidR="00DF7FA2" w:rsidRPr="007B3579" w:rsidRDefault="00DF7FA2" w:rsidP="006E0321">
            <w:pPr>
              <w:rPr>
                <w:rFonts w:ascii="Calibri" w:hAnsi="Calibri" w:cs="Calibri"/>
                <w:color w:val="000000"/>
              </w:rPr>
            </w:pPr>
            <w:r w:rsidRPr="007B3579">
              <w:rPr>
                <w:rFonts w:ascii="Calibri" w:hAnsi="Calibri" w:cs="Calibri"/>
                <w:color w:val="000000"/>
              </w:rPr>
              <w:t>Vertavillo</w:t>
            </w:r>
          </w:p>
        </w:tc>
      </w:tr>
      <w:tr w:rsidR="00DF7FA2" w:rsidRPr="0014093E" w14:paraId="71E899F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3F113F6" w14:textId="77777777" w:rsidR="00DF7FA2" w:rsidRPr="007B3579" w:rsidRDefault="00DF7FA2" w:rsidP="006E0321">
            <w:pPr>
              <w:rPr>
                <w:rFonts w:ascii="Calibri" w:hAnsi="Calibri" w:cs="Calibri"/>
                <w:color w:val="000000"/>
              </w:rPr>
            </w:pPr>
            <w:r w:rsidRPr="007B3579">
              <w:rPr>
                <w:rFonts w:ascii="Calibri" w:hAnsi="Calibri" w:cs="Calibri"/>
                <w:color w:val="000000"/>
              </w:rPr>
              <w:t>34038</w:t>
            </w:r>
          </w:p>
        </w:tc>
        <w:tc>
          <w:tcPr>
            <w:tcW w:w="2948" w:type="dxa"/>
            <w:tcBorders>
              <w:top w:val="nil"/>
              <w:left w:val="nil"/>
              <w:bottom w:val="single" w:sz="8" w:space="0" w:color="FFFFFF"/>
              <w:right w:val="single" w:sz="8" w:space="0" w:color="FFFFFF"/>
            </w:tcBorders>
            <w:shd w:val="clear" w:color="auto" w:fill="CCCCFF"/>
            <w:noWrap/>
            <w:vAlign w:val="bottom"/>
          </w:tcPr>
          <w:p w14:paraId="0297AAF3" w14:textId="77777777" w:rsidR="00DF7FA2" w:rsidRPr="007B3579" w:rsidRDefault="00DF7FA2" w:rsidP="006E0321">
            <w:pPr>
              <w:rPr>
                <w:rFonts w:ascii="Calibri" w:hAnsi="Calibri" w:cs="Calibri"/>
                <w:color w:val="000000"/>
              </w:rPr>
            </w:pPr>
            <w:r w:rsidRPr="007B3579">
              <w:rPr>
                <w:rFonts w:ascii="Calibri" w:hAnsi="Calibri" w:cs="Calibri"/>
                <w:color w:val="000000"/>
              </w:rPr>
              <w:t>Bustillo de la Vega</w:t>
            </w:r>
          </w:p>
        </w:tc>
        <w:tc>
          <w:tcPr>
            <w:tcW w:w="698" w:type="dxa"/>
            <w:tcBorders>
              <w:top w:val="nil"/>
              <w:left w:val="nil"/>
              <w:bottom w:val="single" w:sz="8" w:space="0" w:color="FFFFFF"/>
              <w:right w:val="single" w:sz="8" w:space="0" w:color="FFFFFF"/>
            </w:tcBorders>
            <w:shd w:val="clear" w:color="auto" w:fill="CCCCFF"/>
            <w:vAlign w:val="bottom"/>
          </w:tcPr>
          <w:p w14:paraId="0F85D305" w14:textId="77777777" w:rsidR="00DF7FA2" w:rsidRPr="007B3579" w:rsidRDefault="00DF7FA2" w:rsidP="006E0321">
            <w:pPr>
              <w:rPr>
                <w:rFonts w:ascii="Calibri" w:hAnsi="Calibri" w:cs="Calibri"/>
                <w:color w:val="000000"/>
              </w:rPr>
            </w:pPr>
            <w:r w:rsidRPr="007B3579">
              <w:rPr>
                <w:rFonts w:ascii="Calibri" w:hAnsi="Calibri" w:cs="Calibri"/>
                <w:color w:val="000000"/>
              </w:rPr>
              <w:t>34121</w:t>
            </w:r>
          </w:p>
        </w:tc>
        <w:tc>
          <w:tcPr>
            <w:tcW w:w="2948" w:type="dxa"/>
            <w:tcBorders>
              <w:top w:val="nil"/>
              <w:left w:val="nil"/>
              <w:bottom w:val="single" w:sz="8" w:space="0" w:color="FFFFFF"/>
              <w:right w:val="single" w:sz="8" w:space="0" w:color="FFFFFF"/>
            </w:tcBorders>
            <w:shd w:val="clear" w:color="auto" w:fill="CCCCFF"/>
            <w:noWrap/>
            <w:vAlign w:val="bottom"/>
          </w:tcPr>
          <w:p w14:paraId="1BFD16C6" w14:textId="77777777" w:rsidR="00DF7FA2" w:rsidRPr="007B3579" w:rsidRDefault="00DF7FA2" w:rsidP="006E0321">
            <w:pPr>
              <w:rPr>
                <w:rFonts w:ascii="Calibri" w:hAnsi="Calibri" w:cs="Calibri"/>
                <w:color w:val="000000"/>
              </w:rPr>
            </w:pPr>
            <w:r w:rsidRPr="007B3579">
              <w:rPr>
                <w:rFonts w:ascii="Calibri" w:hAnsi="Calibri" w:cs="Calibri"/>
                <w:color w:val="000000"/>
              </w:rPr>
              <w:t>Palenzuela</w:t>
            </w:r>
          </w:p>
        </w:tc>
        <w:tc>
          <w:tcPr>
            <w:tcW w:w="698" w:type="dxa"/>
            <w:tcBorders>
              <w:top w:val="nil"/>
              <w:left w:val="nil"/>
              <w:bottom w:val="single" w:sz="8" w:space="0" w:color="FFFFFF"/>
              <w:right w:val="single" w:sz="8" w:space="0" w:color="FFFFFF"/>
            </w:tcBorders>
            <w:shd w:val="clear" w:color="auto" w:fill="CCCCFF"/>
            <w:vAlign w:val="bottom"/>
          </w:tcPr>
          <w:p w14:paraId="575F7E00" w14:textId="77777777" w:rsidR="00DF7FA2" w:rsidRPr="007B3579" w:rsidRDefault="00DF7FA2" w:rsidP="006E0321">
            <w:pPr>
              <w:rPr>
                <w:rFonts w:ascii="Calibri" w:hAnsi="Calibri" w:cs="Calibri"/>
                <w:color w:val="000000"/>
              </w:rPr>
            </w:pPr>
            <w:r w:rsidRPr="007B3579">
              <w:rPr>
                <w:rFonts w:ascii="Calibri" w:hAnsi="Calibri" w:cs="Calibri"/>
                <w:color w:val="000000"/>
              </w:rPr>
              <w:t>34205</w:t>
            </w:r>
          </w:p>
        </w:tc>
        <w:tc>
          <w:tcPr>
            <w:tcW w:w="2948" w:type="dxa"/>
            <w:tcBorders>
              <w:top w:val="nil"/>
              <w:left w:val="nil"/>
              <w:bottom w:val="single" w:sz="8" w:space="0" w:color="FFFFFF"/>
              <w:right w:val="single" w:sz="8" w:space="0" w:color="FFFFFF"/>
            </w:tcBorders>
            <w:shd w:val="clear" w:color="auto" w:fill="CCCCFF"/>
            <w:noWrap/>
            <w:vAlign w:val="bottom"/>
          </w:tcPr>
          <w:p w14:paraId="05719833" w14:textId="77777777" w:rsidR="00DF7FA2" w:rsidRPr="007B3579" w:rsidRDefault="00DF7FA2" w:rsidP="006E0321">
            <w:pPr>
              <w:rPr>
                <w:rFonts w:ascii="Calibri" w:hAnsi="Calibri" w:cs="Calibri"/>
                <w:color w:val="000000"/>
              </w:rPr>
            </w:pPr>
            <w:r w:rsidRPr="007B3579">
              <w:rPr>
                <w:rFonts w:ascii="Calibri" w:hAnsi="Calibri" w:cs="Calibri"/>
                <w:color w:val="000000"/>
              </w:rPr>
              <w:t>Villaconancio</w:t>
            </w:r>
          </w:p>
        </w:tc>
      </w:tr>
      <w:tr w:rsidR="00DF7FA2" w:rsidRPr="0014093E" w14:paraId="677F662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036796D7" w14:textId="77777777" w:rsidR="00DF7FA2" w:rsidRPr="007B3579" w:rsidRDefault="00DF7FA2" w:rsidP="006E0321">
            <w:pPr>
              <w:rPr>
                <w:rFonts w:ascii="Calibri" w:hAnsi="Calibri" w:cs="Calibri"/>
                <w:color w:val="000000"/>
              </w:rPr>
            </w:pPr>
            <w:r w:rsidRPr="007B3579">
              <w:rPr>
                <w:rFonts w:ascii="Calibri" w:hAnsi="Calibri" w:cs="Calibri"/>
                <w:color w:val="000000"/>
              </w:rPr>
              <w:t>34039</w:t>
            </w:r>
          </w:p>
        </w:tc>
        <w:tc>
          <w:tcPr>
            <w:tcW w:w="2948" w:type="dxa"/>
            <w:tcBorders>
              <w:top w:val="nil"/>
              <w:left w:val="nil"/>
              <w:bottom w:val="single" w:sz="8" w:space="0" w:color="FFFFFF"/>
              <w:right w:val="single" w:sz="8" w:space="0" w:color="FFFFFF"/>
            </w:tcBorders>
            <w:shd w:val="clear" w:color="auto" w:fill="C0C0C0"/>
            <w:noWrap/>
            <w:vAlign w:val="center"/>
          </w:tcPr>
          <w:p w14:paraId="38125E31" w14:textId="77777777" w:rsidR="00DF7FA2" w:rsidRPr="007B3579" w:rsidRDefault="00DF7FA2" w:rsidP="006E0321">
            <w:pPr>
              <w:rPr>
                <w:rFonts w:ascii="Calibri" w:hAnsi="Calibri" w:cs="Calibri"/>
                <w:color w:val="000000"/>
              </w:rPr>
            </w:pPr>
            <w:r w:rsidRPr="007B3579">
              <w:rPr>
                <w:rFonts w:ascii="Calibri" w:hAnsi="Calibri" w:cs="Calibri"/>
                <w:color w:val="000000"/>
              </w:rPr>
              <w:t>Bustillo del Páramo de Carrión</w:t>
            </w:r>
          </w:p>
        </w:tc>
        <w:tc>
          <w:tcPr>
            <w:tcW w:w="698" w:type="dxa"/>
            <w:tcBorders>
              <w:top w:val="nil"/>
              <w:left w:val="nil"/>
              <w:bottom w:val="single" w:sz="8" w:space="0" w:color="FFFFFF"/>
              <w:right w:val="single" w:sz="8" w:space="0" w:color="FFFFFF"/>
            </w:tcBorders>
            <w:shd w:val="clear" w:color="auto" w:fill="C0C0C0"/>
            <w:vAlign w:val="center"/>
          </w:tcPr>
          <w:p w14:paraId="33B45E76" w14:textId="77777777" w:rsidR="00DF7FA2" w:rsidRPr="007B3579" w:rsidRDefault="00DF7FA2" w:rsidP="006E0321">
            <w:pPr>
              <w:rPr>
                <w:rFonts w:ascii="Calibri" w:hAnsi="Calibri" w:cs="Calibri"/>
                <w:color w:val="000000"/>
              </w:rPr>
            </w:pPr>
            <w:r w:rsidRPr="007B3579">
              <w:rPr>
                <w:rFonts w:ascii="Calibri" w:hAnsi="Calibri" w:cs="Calibri"/>
                <w:color w:val="000000"/>
              </w:rPr>
              <w:t>34123</w:t>
            </w:r>
          </w:p>
        </w:tc>
        <w:tc>
          <w:tcPr>
            <w:tcW w:w="2948" w:type="dxa"/>
            <w:tcBorders>
              <w:top w:val="nil"/>
              <w:left w:val="nil"/>
              <w:bottom w:val="single" w:sz="8" w:space="0" w:color="FFFFFF"/>
              <w:right w:val="single" w:sz="8" w:space="0" w:color="FFFFFF"/>
            </w:tcBorders>
            <w:shd w:val="clear" w:color="auto" w:fill="C0C0C0"/>
            <w:noWrap/>
            <w:vAlign w:val="center"/>
          </w:tcPr>
          <w:p w14:paraId="2998947C" w14:textId="77777777" w:rsidR="00DF7FA2" w:rsidRPr="007B3579" w:rsidRDefault="00DF7FA2" w:rsidP="006E0321">
            <w:pPr>
              <w:rPr>
                <w:rFonts w:ascii="Calibri" w:hAnsi="Calibri" w:cs="Calibri"/>
                <w:color w:val="000000"/>
              </w:rPr>
            </w:pPr>
            <w:r w:rsidRPr="007B3579">
              <w:rPr>
                <w:rFonts w:ascii="Calibri" w:hAnsi="Calibri" w:cs="Calibri"/>
                <w:color w:val="000000"/>
              </w:rPr>
              <w:t>Paredes de Nava</w:t>
            </w:r>
          </w:p>
        </w:tc>
        <w:tc>
          <w:tcPr>
            <w:tcW w:w="698" w:type="dxa"/>
            <w:tcBorders>
              <w:top w:val="nil"/>
              <w:left w:val="nil"/>
              <w:bottom w:val="single" w:sz="8" w:space="0" w:color="FFFFFF"/>
              <w:right w:val="single" w:sz="8" w:space="0" w:color="FFFFFF"/>
            </w:tcBorders>
            <w:shd w:val="clear" w:color="auto" w:fill="C0C0C0"/>
            <w:vAlign w:val="center"/>
          </w:tcPr>
          <w:p w14:paraId="5D8514B0" w14:textId="77777777" w:rsidR="00DF7FA2" w:rsidRPr="007B3579" w:rsidRDefault="00DF7FA2" w:rsidP="006E0321">
            <w:pPr>
              <w:rPr>
                <w:rFonts w:ascii="Calibri" w:hAnsi="Calibri" w:cs="Calibri"/>
                <w:color w:val="000000"/>
              </w:rPr>
            </w:pPr>
            <w:r w:rsidRPr="007B3579">
              <w:rPr>
                <w:rFonts w:ascii="Calibri" w:hAnsi="Calibri" w:cs="Calibri"/>
                <w:color w:val="000000"/>
              </w:rPr>
              <w:t>34217</w:t>
            </w:r>
          </w:p>
        </w:tc>
        <w:tc>
          <w:tcPr>
            <w:tcW w:w="2948" w:type="dxa"/>
            <w:tcBorders>
              <w:top w:val="nil"/>
              <w:left w:val="nil"/>
              <w:bottom w:val="single" w:sz="8" w:space="0" w:color="FFFFFF"/>
              <w:right w:val="single" w:sz="8" w:space="0" w:color="FFFFFF"/>
            </w:tcBorders>
            <w:shd w:val="clear" w:color="auto" w:fill="C0C0C0"/>
            <w:noWrap/>
            <w:vAlign w:val="center"/>
          </w:tcPr>
          <w:p w14:paraId="55779441" w14:textId="77777777" w:rsidR="00DF7FA2" w:rsidRPr="007B3579" w:rsidRDefault="00DF7FA2" w:rsidP="006E0321">
            <w:pPr>
              <w:rPr>
                <w:rFonts w:ascii="Calibri" w:hAnsi="Calibri" w:cs="Calibri"/>
                <w:color w:val="000000"/>
              </w:rPr>
            </w:pPr>
            <w:r w:rsidRPr="007B3579">
              <w:rPr>
                <w:rFonts w:ascii="Calibri" w:hAnsi="Calibri" w:cs="Calibri"/>
                <w:color w:val="000000"/>
              </w:rPr>
              <w:t>Villalobón</w:t>
            </w:r>
          </w:p>
        </w:tc>
      </w:tr>
      <w:tr w:rsidR="00DF7FA2" w:rsidRPr="0014093E" w14:paraId="605D11E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D7F5052" w14:textId="77777777" w:rsidR="00DF7FA2" w:rsidRPr="007B3579" w:rsidRDefault="00DF7FA2" w:rsidP="006E0321">
            <w:pPr>
              <w:rPr>
                <w:rFonts w:ascii="Calibri" w:hAnsi="Calibri" w:cs="Calibri"/>
                <w:color w:val="000000"/>
              </w:rPr>
            </w:pPr>
            <w:r w:rsidRPr="007B3579">
              <w:rPr>
                <w:rFonts w:ascii="Calibri" w:hAnsi="Calibri" w:cs="Calibri"/>
                <w:color w:val="000000"/>
              </w:rPr>
              <w:t>34042</w:t>
            </w:r>
          </w:p>
        </w:tc>
        <w:tc>
          <w:tcPr>
            <w:tcW w:w="2948" w:type="dxa"/>
            <w:tcBorders>
              <w:top w:val="nil"/>
              <w:left w:val="nil"/>
              <w:bottom w:val="single" w:sz="8" w:space="0" w:color="FFFFFF"/>
              <w:right w:val="single" w:sz="8" w:space="0" w:color="FFFFFF"/>
            </w:tcBorders>
            <w:shd w:val="clear" w:color="auto" w:fill="CCCCFF"/>
            <w:noWrap/>
            <w:vAlign w:val="bottom"/>
          </w:tcPr>
          <w:p w14:paraId="38392551" w14:textId="77777777" w:rsidR="00DF7FA2" w:rsidRPr="007B3579" w:rsidRDefault="00DF7FA2" w:rsidP="006E0321">
            <w:pPr>
              <w:rPr>
                <w:rFonts w:ascii="Calibri" w:hAnsi="Calibri" w:cs="Calibri"/>
                <w:color w:val="000000"/>
              </w:rPr>
            </w:pPr>
            <w:r w:rsidRPr="007B3579">
              <w:rPr>
                <w:rFonts w:ascii="Calibri" w:hAnsi="Calibri" w:cs="Calibri"/>
                <w:color w:val="000000"/>
              </w:rPr>
              <w:t>Calzada de los Molinos</w:t>
            </w:r>
          </w:p>
        </w:tc>
        <w:tc>
          <w:tcPr>
            <w:tcW w:w="698" w:type="dxa"/>
            <w:tcBorders>
              <w:top w:val="nil"/>
              <w:left w:val="nil"/>
              <w:bottom w:val="single" w:sz="8" w:space="0" w:color="FFFFFF"/>
              <w:right w:val="single" w:sz="8" w:space="0" w:color="FFFFFF"/>
            </w:tcBorders>
            <w:shd w:val="clear" w:color="auto" w:fill="CCCCFF"/>
            <w:vAlign w:val="bottom"/>
          </w:tcPr>
          <w:p w14:paraId="035971DE" w14:textId="77777777" w:rsidR="00DF7FA2" w:rsidRPr="007B3579" w:rsidRDefault="00DF7FA2" w:rsidP="006E0321">
            <w:pPr>
              <w:rPr>
                <w:rFonts w:ascii="Calibri" w:hAnsi="Calibri" w:cs="Calibri"/>
                <w:color w:val="000000"/>
              </w:rPr>
            </w:pPr>
            <w:r w:rsidRPr="007B3579">
              <w:rPr>
                <w:rFonts w:ascii="Calibri" w:hAnsi="Calibri" w:cs="Calibri"/>
                <w:color w:val="000000"/>
              </w:rPr>
              <w:t>34125</w:t>
            </w:r>
          </w:p>
        </w:tc>
        <w:tc>
          <w:tcPr>
            <w:tcW w:w="2948" w:type="dxa"/>
            <w:tcBorders>
              <w:top w:val="nil"/>
              <w:left w:val="nil"/>
              <w:bottom w:val="single" w:sz="8" w:space="0" w:color="FFFFFF"/>
              <w:right w:val="single" w:sz="8" w:space="0" w:color="FFFFFF"/>
            </w:tcBorders>
            <w:shd w:val="clear" w:color="auto" w:fill="CCCCFF"/>
            <w:noWrap/>
            <w:vAlign w:val="bottom"/>
          </w:tcPr>
          <w:p w14:paraId="1971F22C" w14:textId="77777777" w:rsidR="00DF7FA2" w:rsidRPr="007B3579" w:rsidRDefault="00DF7FA2" w:rsidP="006E0321">
            <w:pPr>
              <w:rPr>
                <w:rFonts w:ascii="Calibri" w:hAnsi="Calibri" w:cs="Calibri"/>
                <w:color w:val="000000"/>
              </w:rPr>
            </w:pPr>
            <w:r w:rsidRPr="007B3579">
              <w:rPr>
                <w:rFonts w:ascii="Calibri" w:hAnsi="Calibri" w:cs="Calibri"/>
                <w:color w:val="000000"/>
              </w:rPr>
              <w:t>Pedraza de Campos</w:t>
            </w:r>
          </w:p>
        </w:tc>
        <w:tc>
          <w:tcPr>
            <w:tcW w:w="698" w:type="dxa"/>
            <w:tcBorders>
              <w:top w:val="nil"/>
              <w:left w:val="nil"/>
              <w:bottom w:val="single" w:sz="8" w:space="0" w:color="FFFFFF"/>
              <w:right w:val="single" w:sz="8" w:space="0" w:color="FFFFFF"/>
            </w:tcBorders>
            <w:shd w:val="clear" w:color="auto" w:fill="CCCCFF"/>
            <w:vAlign w:val="bottom"/>
          </w:tcPr>
          <w:p w14:paraId="43642F04" w14:textId="77777777" w:rsidR="00DF7FA2" w:rsidRPr="007B3579" w:rsidRDefault="00DF7FA2" w:rsidP="006E0321">
            <w:pPr>
              <w:rPr>
                <w:rFonts w:ascii="Calibri" w:hAnsi="Calibri" w:cs="Calibri"/>
                <w:color w:val="000000"/>
              </w:rPr>
            </w:pPr>
            <w:r w:rsidRPr="007B3579">
              <w:rPr>
                <w:rFonts w:ascii="Calibri" w:hAnsi="Calibri" w:cs="Calibri"/>
                <w:color w:val="000000"/>
              </w:rPr>
              <w:t>34218</w:t>
            </w:r>
          </w:p>
        </w:tc>
        <w:tc>
          <w:tcPr>
            <w:tcW w:w="2948" w:type="dxa"/>
            <w:tcBorders>
              <w:top w:val="nil"/>
              <w:left w:val="nil"/>
              <w:bottom w:val="single" w:sz="8" w:space="0" w:color="FFFFFF"/>
              <w:right w:val="single" w:sz="8" w:space="0" w:color="FFFFFF"/>
            </w:tcBorders>
            <w:shd w:val="clear" w:color="auto" w:fill="CCCCFF"/>
            <w:noWrap/>
            <w:vAlign w:val="bottom"/>
          </w:tcPr>
          <w:p w14:paraId="756C8CA8" w14:textId="77777777" w:rsidR="00DF7FA2" w:rsidRPr="007B3579" w:rsidRDefault="00DF7FA2" w:rsidP="006E0321">
            <w:pPr>
              <w:rPr>
                <w:rFonts w:ascii="Calibri" w:hAnsi="Calibri" w:cs="Calibri"/>
                <w:color w:val="000000"/>
              </w:rPr>
            </w:pPr>
            <w:r w:rsidRPr="007B3579">
              <w:rPr>
                <w:rFonts w:ascii="Calibri" w:hAnsi="Calibri" w:cs="Calibri"/>
                <w:color w:val="000000"/>
              </w:rPr>
              <w:t>Villaluenga de la Vega</w:t>
            </w:r>
          </w:p>
        </w:tc>
      </w:tr>
      <w:tr w:rsidR="00DF7FA2" w:rsidRPr="0014093E" w14:paraId="3CDC3D4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D85858A" w14:textId="77777777" w:rsidR="00DF7FA2" w:rsidRPr="007B3579" w:rsidRDefault="00DF7FA2" w:rsidP="006E0321">
            <w:pPr>
              <w:rPr>
                <w:rFonts w:ascii="Calibri" w:hAnsi="Calibri" w:cs="Calibri"/>
                <w:color w:val="000000"/>
              </w:rPr>
            </w:pPr>
            <w:r w:rsidRPr="007B3579">
              <w:rPr>
                <w:rFonts w:ascii="Calibri" w:hAnsi="Calibri" w:cs="Calibri"/>
                <w:color w:val="000000"/>
              </w:rPr>
              <w:t>34046</w:t>
            </w:r>
          </w:p>
        </w:tc>
        <w:tc>
          <w:tcPr>
            <w:tcW w:w="2948" w:type="dxa"/>
            <w:tcBorders>
              <w:top w:val="nil"/>
              <w:left w:val="nil"/>
              <w:bottom w:val="single" w:sz="8" w:space="0" w:color="FFFFFF"/>
              <w:right w:val="single" w:sz="8" w:space="0" w:color="FFFFFF"/>
            </w:tcBorders>
            <w:shd w:val="clear" w:color="auto" w:fill="C0C0C0"/>
            <w:noWrap/>
            <w:vAlign w:val="bottom"/>
          </w:tcPr>
          <w:p w14:paraId="3660F42C" w14:textId="77777777" w:rsidR="00DF7FA2" w:rsidRPr="007B3579" w:rsidRDefault="00DF7FA2" w:rsidP="006E0321">
            <w:pPr>
              <w:rPr>
                <w:rFonts w:ascii="Calibri" w:hAnsi="Calibri" w:cs="Calibri"/>
                <w:color w:val="000000"/>
              </w:rPr>
            </w:pPr>
            <w:r w:rsidRPr="007B3579">
              <w:rPr>
                <w:rFonts w:ascii="Calibri" w:hAnsi="Calibri" w:cs="Calibri"/>
                <w:color w:val="000000"/>
              </w:rPr>
              <w:t>Cardeñosa de Volpejera</w:t>
            </w:r>
          </w:p>
        </w:tc>
        <w:tc>
          <w:tcPr>
            <w:tcW w:w="698" w:type="dxa"/>
            <w:tcBorders>
              <w:top w:val="nil"/>
              <w:left w:val="nil"/>
              <w:bottom w:val="single" w:sz="8" w:space="0" w:color="FFFFFF"/>
              <w:right w:val="single" w:sz="8" w:space="0" w:color="FFFFFF"/>
            </w:tcBorders>
            <w:shd w:val="clear" w:color="auto" w:fill="C0C0C0"/>
            <w:vAlign w:val="bottom"/>
          </w:tcPr>
          <w:p w14:paraId="40840B55" w14:textId="77777777" w:rsidR="00DF7FA2" w:rsidRPr="007B3579" w:rsidRDefault="00DF7FA2" w:rsidP="006E0321">
            <w:pPr>
              <w:rPr>
                <w:rFonts w:ascii="Calibri" w:hAnsi="Calibri" w:cs="Calibri"/>
                <w:color w:val="000000"/>
              </w:rPr>
            </w:pPr>
            <w:r w:rsidRPr="007B3579">
              <w:rPr>
                <w:rFonts w:ascii="Calibri" w:hAnsi="Calibri" w:cs="Calibri"/>
                <w:color w:val="000000"/>
              </w:rPr>
              <w:t>34126</w:t>
            </w:r>
          </w:p>
        </w:tc>
        <w:tc>
          <w:tcPr>
            <w:tcW w:w="2948" w:type="dxa"/>
            <w:tcBorders>
              <w:top w:val="nil"/>
              <w:left w:val="nil"/>
              <w:bottom w:val="single" w:sz="8" w:space="0" w:color="FFFFFF"/>
              <w:right w:val="single" w:sz="8" w:space="0" w:color="FFFFFF"/>
            </w:tcBorders>
            <w:shd w:val="clear" w:color="auto" w:fill="C0C0C0"/>
            <w:noWrap/>
            <w:vAlign w:val="bottom"/>
          </w:tcPr>
          <w:p w14:paraId="24B3A36F" w14:textId="77777777" w:rsidR="00DF7FA2" w:rsidRPr="007B3579" w:rsidRDefault="00DF7FA2" w:rsidP="006E0321">
            <w:pPr>
              <w:rPr>
                <w:rFonts w:ascii="Calibri" w:hAnsi="Calibri" w:cs="Calibri"/>
                <w:color w:val="000000"/>
              </w:rPr>
            </w:pPr>
            <w:r w:rsidRPr="007B3579">
              <w:rPr>
                <w:rFonts w:ascii="Calibri" w:hAnsi="Calibri" w:cs="Calibri"/>
                <w:color w:val="000000"/>
              </w:rPr>
              <w:t>Pedrosa de la Vega</w:t>
            </w:r>
          </w:p>
        </w:tc>
        <w:tc>
          <w:tcPr>
            <w:tcW w:w="698" w:type="dxa"/>
            <w:tcBorders>
              <w:top w:val="nil"/>
              <w:left w:val="nil"/>
              <w:bottom w:val="single" w:sz="8" w:space="0" w:color="FFFFFF"/>
              <w:right w:val="single" w:sz="8" w:space="0" w:color="FFFFFF"/>
            </w:tcBorders>
            <w:shd w:val="clear" w:color="auto" w:fill="C0C0C0"/>
            <w:vAlign w:val="bottom"/>
          </w:tcPr>
          <w:p w14:paraId="1A918DDA" w14:textId="77777777" w:rsidR="00DF7FA2" w:rsidRPr="007B3579" w:rsidRDefault="00DF7FA2" w:rsidP="006E0321">
            <w:pPr>
              <w:rPr>
                <w:rFonts w:ascii="Calibri" w:hAnsi="Calibri" w:cs="Calibri"/>
                <w:color w:val="000000"/>
              </w:rPr>
            </w:pPr>
            <w:r w:rsidRPr="007B3579">
              <w:rPr>
                <w:rFonts w:ascii="Calibri" w:hAnsi="Calibri" w:cs="Calibri"/>
                <w:color w:val="000000"/>
              </w:rPr>
              <w:t>34221</w:t>
            </w:r>
          </w:p>
        </w:tc>
        <w:tc>
          <w:tcPr>
            <w:tcW w:w="2948" w:type="dxa"/>
            <w:tcBorders>
              <w:top w:val="nil"/>
              <w:left w:val="nil"/>
              <w:bottom w:val="single" w:sz="8" w:space="0" w:color="FFFFFF"/>
              <w:right w:val="single" w:sz="8" w:space="0" w:color="FFFFFF"/>
            </w:tcBorders>
            <w:shd w:val="clear" w:color="auto" w:fill="C0C0C0"/>
            <w:noWrap/>
            <w:vAlign w:val="bottom"/>
          </w:tcPr>
          <w:p w14:paraId="5CFBA455" w14:textId="77777777" w:rsidR="00DF7FA2" w:rsidRPr="007B3579" w:rsidRDefault="00DF7FA2" w:rsidP="006E0321">
            <w:pPr>
              <w:rPr>
                <w:rFonts w:ascii="Calibri" w:hAnsi="Calibri" w:cs="Calibri"/>
                <w:color w:val="000000"/>
              </w:rPr>
            </w:pPr>
            <w:r w:rsidRPr="007B3579">
              <w:rPr>
                <w:rFonts w:ascii="Calibri" w:hAnsi="Calibri" w:cs="Calibri"/>
                <w:color w:val="000000"/>
              </w:rPr>
              <w:t>Villamediana</w:t>
            </w:r>
          </w:p>
        </w:tc>
      </w:tr>
      <w:tr w:rsidR="00DF7FA2" w:rsidRPr="0014093E" w14:paraId="545DFB6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8288671" w14:textId="77777777" w:rsidR="00DF7FA2" w:rsidRPr="007B3579" w:rsidRDefault="00DF7FA2" w:rsidP="006E0321">
            <w:pPr>
              <w:rPr>
                <w:rFonts w:ascii="Calibri" w:hAnsi="Calibri" w:cs="Calibri"/>
                <w:color w:val="000000"/>
              </w:rPr>
            </w:pPr>
            <w:r w:rsidRPr="007B3579">
              <w:rPr>
                <w:rFonts w:ascii="Calibri" w:hAnsi="Calibri" w:cs="Calibri"/>
                <w:color w:val="000000"/>
              </w:rPr>
              <w:t>34047</w:t>
            </w:r>
          </w:p>
        </w:tc>
        <w:tc>
          <w:tcPr>
            <w:tcW w:w="2948" w:type="dxa"/>
            <w:tcBorders>
              <w:top w:val="nil"/>
              <w:left w:val="nil"/>
              <w:bottom w:val="single" w:sz="8" w:space="0" w:color="FFFFFF"/>
              <w:right w:val="single" w:sz="8" w:space="0" w:color="FFFFFF"/>
            </w:tcBorders>
            <w:shd w:val="clear" w:color="auto" w:fill="CCCCFF"/>
            <w:noWrap/>
            <w:vAlign w:val="bottom"/>
          </w:tcPr>
          <w:p w14:paraId="75BA8439" w14:textId="77777777" w:rsidR="00DF7FA2" w:rsidRPr="007B3579" w:rsidRDefault="00DF7FA2" w:rsidP="006E0321">
            <w:pPr>
              <w:rPr>
                <w:rFonts w:ascii="Calibri" w:hAnsi="Calibri" w:cs="Calibri"/>
                <w:color w:val="000000"/>
              </w:rPr>
            </w:pPr>
            <w:r w:rsidRPr="007B3579">
              <w:rPr>
                <w:rFonts w:ascii="Calibri" w:hAnsi="Calibri" w:cs="Calibri"/>
                <w:color w:val="000000"/>
              </w:rPr>
              <w:t>Carrión de los Condes</w:t>
            </w:r>
          </w:p>
        </w:tc>
        <w:tc>
          <w:tcPr>
            <w:tcW w:w="698" w:type="dxa"/>
            <w:tcBorders>
              <w:top w:val="nil"/>
              <w:left w:val="nil"/>
              <w:bottom w:val="single" w:sz="8" w:space="0" w:color="FFFFFF"/>
              <w:right w:val="single" w:sz="8" w:space="0" w:color="FFFFFF"/>
            </w:tcBorders>
            <w:shd w:val="clear" w:color="auto" w:fill="CCCCFF"/>
            <w:vAlign w:val="bottom"/>
          </w:tcPr>
          <w:p w14:paraId="0F6F837C" w14:textId="77777777" w:rsidR="00DF7FA2" w:rsidRPr="007B3579" w:rsidRDefault="00DF7FA2" w:rsidP="006E0321">
            <w:pPr>
              <w:rPr>
                <w:rFonts w:ascii="Calibri" w:hAnsi="Calibri" w:cs="Calibri"/>
                <w:color w:val="000000"/>
              </w:rPr>
            </w:pPr>
            <w:r w:rsidRPr="007B3579">
              <w:rPr>
                <w:rFonts w:ascii="Calibri" w:hAnsi="Calibri" w:cs="Calibri"/>
                <w:color w:val="000000"/>
              </w:rPr>
              <w:t>34127</w:t>
            </w:r>
          </w:p>
        </w:tc>
        <w:tc>
          <w:tcPr>
            <w:tcW w:w="2948" w:type="dxa"/>
            <w:tcBorders>
              <w:top w:val="nil"/>
              <w:left w:val="nil"/>
              <w:bottom w:val="single" w:sz="8" w:space="0" w:color="FFFFFF"/>
              <w:right w:val="single" w:sz="8" w:space="0" w:color="FFFFFF"/>
            </w:tcBorders>
            <w:shd w:val="clear" w:color="auto" w:fill="CCCCFF"/>
            <w:noWrap/>
            <w:vAlign w:val="bottom"/>
          </w:tcPr>
          <w:p w14:paraId="4413DA6D" w14:textId="77777777" w:rsidR="00DF7FA2" w:rsidRPr="007B3579" w:rsidRDefault="00DF7FA2" w:rsidP="006E0321">
            <w:pPr>
              <w:rPr>
                <w:rFonts w:ascii="Calibri" w:hAnsi="Calibri" w:cs="Calibri"/>
                <w:color w:val="000000"/>
              </w:rPr>
            </w:pPr>
            <w:r w:rsidRPr="007B3579">
              <w:rPr>
                <w:rFonts w:ascii="Calibri" w:hAnsi="Calibri" w:cs="Calibri"/>
                <w:color w:val="000000"/>
              </w:rPr>
              <w:t>Perales</w:t>
            </w:r>
          </w:p>
        </w:tc>
        <w:tc>
          <w:tcPr>
            <w:tcW w:w="698" w:type="dxa"/>
            <w:tcBorders>
              <w:top w:val="nil"/>
              <w:left w:val="nil"/>
              <w:bottom w:val="single" w:sz="8" w:space="0" w:color="FFFFFF"/>
              <w:right w:val="single" w:sz="8" w:space="0" w:color="FFFFFF"/>
            </w:tcBorders>
            <w:shd w:val="clear" w:color="auto" w:fill="CCCCFF"/>
            <w:vAlign w:val="bottom"/>
          </w:tcPr>
          <w:p w14:paraId="48AF7225" w14:textId="77777777" w:rsidR="00DF7FA2" w:rsidRPr="007B3579" w:rsidRDefault="00DF7FA2" w:rsidP="006E0321">
            <w:pPr>
              <w:rPr>
                <w:rFonts w:ascii="Calibri" w:hAnsi="Calibri" w:cs="Calibri"/>
                <w:color w:val="000000"/>
              </w:rPr>
            </w:pPr>
            <w:r w:rsidRPr="007B3579">
              <w:rPr>
                <w:rFonts w:ascii="Calibri" w:hAnsi="Calibri" w:cs="Calibri"/>
                <w:color w:val="000000"/>
              </w:rPr>
              <w:t>34223</w:t>
            </w:r>
          </w:p>
        </w:tc>
        <w:tc>
          <w:tcPr>
            <w:tcW w:w="2948" w:type="dxa"/>
            <w:tcBorders>
              <w:top w:val="nil"/>
              <w:left w:val="nil"/>
              <w:bottom w:val="single" w:sz="8" w:space="0" w:color="FFFFFF"/>
              <w:right w:val="single" w:sz="8" w:space="0" w:color="FFFFFF"/>
            </w:tcBorders>
            <w:shd w:val="clear" w:color="auto" w:fill="CCCCFF"/>
            <w:noWrap/>
            <w:vAlign w:val="bottom"/>
          </w:tcPr>
          <w:p w14:paraId="0DBADA86" w14:textId="77777777" w:rsidR="00DF7FA2" w:rsidRPr="007B3579" w:rsidRDefault="00DF7FA2" w:rsidP="006E0321">
            <w:pPr>
              <w:rPr>
                <w:rFonts w:ascii="Calibri" w:hAnsi="Calibri" w:cs="Calibri"/>
                <w:color w:val="000000"/>
              </w:rPr>
            </w:pPr>
            <w:r w:rsidRPr="007B3579">
              <w:rPr>
                <w:rFonts w:ascii="Calibri" w:hAnsi="Calibri" w:cs="Calibri"/>
                <w:color w:val="000000"/>
              </w:rPr>
              <w:t>Villamoronta</w:t>
            </w:r>
          </w:p>
        </w:tc>
      </w:tr>
      <w:tr w:rsidR="00DF7FA2" w:rsidRPr="0014093E" w14:paraId="3DE2868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4838001" w14:textId="77777777" w:rsidR="00DF7FA2" w:rsidRPr="007B3579" w:rsidRDefault="00DF7FA2" w:rsidP="006E0321">
            <w:pPr>
              <w:rPr>
                <w:rFonts w:ascii="Calibri" w:hAnsi="Calibri" w:cs="Calibri"/>
                <w:color w:val="000000"/>
              </w:rPr>
            </w:pPr>
            <w:r w:rsidRPr="007B3579">
              <w:rPr>
                <w:rFonts w:ascii="Calibri" w:hAnsi="Calibri" w:cs="Calibri"/>
                <w:color w:val="000000"/>
              </w:rPr>
              <w:t>34051</w:t>
            </w:r>
          </w:p>
        </w:tc>
        <w:tc>
          <w:tcPr>
            <w:tcW w:w="2948" w:type="dxa"/>
            <w:tcBorders>
              <w:top w:val="nil"/>
              <w:left w:val="nil"/>
              <w:bottom w:val="single" w:sz="8" w:space="0" w:color="FFFFFF"/>
              <w:right w:val="single" w:sz="8" w:space="0" w:color="FFFFFF"/>
            </w:tcBorders>
            <w:shd w:val="clear" w:color="auto" w:fill="C0C0C0"/>
            <w:noWrap/>
            <w:vAlign w:val="bottom"/>
          </w:tcPr>
          <w:p w14:paraId="33D2866C" w14:textId="77777777" w:rsidR="00DF7FA2" w:rsidRPr="007B3579" w:rsidRDefault="00DF7FA2" w:rsidP="006E0321">
            <w:pPr>
              <w:rPr>
                <w:rFonts w:ascii="Calibri" w:hAnsi="Calibri" w:cs="Calibri"/>
                <w:color w:val="000000"/>
              </w:rPr>
            </w:pPr>
            <w:r w:rsidRPr="007B3579">
              <w:rPr>
                <w:rFonts w:ascii="Calibri" w:hAnsi="Calibri" w:cs="Calibri"/>
                <w:color w:val="000000"/>
              </w:rPr>
              <w:t>Castrillo de Onielo</w:t>
            </w:r>
          </w:p>
        </w:tc>
        <w:tc>
          <w:tcPr>
            <w:tcW w:w="698" w:type="dxa"/>
            <w:tcBorders>
              <w:top w:val="nil"/>
              <w:left w:val="nil"/>
              <w:bottom w:val="single" w:sz="8" w:space="0" w:color="FFFFFF"/>
              <w:right w:val="single" w:sz="8" w:space="0" w:color="FFFFFF"/>
            </w:tcBorders>
            <w:shd w:val="clear" w:color="auto" w:fill="C0C0C0"/>
            <w:vAlign w:val="bottom"/>
          </w:tcPr>
          <w:p w14:paraId="2E7BB1D4" w14:textId="77777777" w:rsidR="00DF7FA2" w:rsidRPr="007B3579" w:rsidRDefault="00DF7FA2" w:rsidP="006E0321">
            <w:pPr>
              <w:rPr>
                <w:rFonts w:ascii="Calibri" w:hAnsi="Calibri" w:cs="Calibri"/>
                <w:color w:val="000000"/>
              </w:rPr>
            </w:pPr>
            <w:r w:rsidRPr="007B3579">
              <w:rPr>
                <w:rFonts w:ascii="Calibri" w:hAnsi="Calibri" w:cs="Calibri"/>
                <w:color w:val="000000"/>
              </w:rPr>
              <w:t>34130</w:t>
            </w:r>
          </w:p>
        </w:tc>
        <w:tc>
          <w:tcPr>
            <w:tcW w:w="2948" w:type="dxa"/>
            <w:tcBorders>
              <w:top w:val="nil"/>
              <w:left w:val="nil"/>
              <w:bottom w:val="single" w:sz="8" w:space="0" w:color="FFFFFF"/>
              <w:right w:val="single" w:sz="8" w:space="0" w:color="FFFFFF"/>
            </w:tcBorders>
            <w:shd w:val="clear" w:color="auto" w:fill="C0C0C0"/>
            <w:noWrap/>
            <w:vAlign w:val="bottom"/>
          </w:tcPr>
          <w:p w14:paraId="5A61EEA0" w14:textId="77777777" w:rsidR="00DF7FA2" w:rsidRPr="007B3579" w:rsidRDefault="00DF7FA2" w:rsidP="006E0321">
            <w:pPr>
              <w:rPr>
                <w:rFonts w:ascii="Calibri" w:hAnsi="Calibri" w:cs="Calibri"/>
                <w:color w:val="000000"/>
              </w:rPr>
            </w:pPr>
            <w:r w:rsidRPr="007B3579">
              <w:rPr>
                <w:rFonts w:ascii="Calibri" w:hAnsi="Calibri" w:cs="Calibri"/>
                <w:color w:val="000000"/>
              </w:rPr>
              <w:t>Piña de Campos</w:t>
            </w:r>
          </w:p>
        </w:tc>
        <w:tc>
          <w:tcPr>
            <w:tcW w:w="698" w:type="dxa"/>
            <w:tcBorders>
              <w:top w:val="nil"/>
              <w:left w:val="nil"/>
              <w:bottom w:val="single" w:sz="8" w:space="0" w:color="FFFFFF"/>
              <w:right w:val="single" w:sz="8" w:space="0" w:color="FFFFFF"/>
            </w:tcBorders>
            <w:shd w:val="clear" w:color="auto" w:fill="C0C0C0"/>
            <w:vAlign w:val="bottom"/>
          </w:tcPr>
          <w:p w14:paraId="7A0C5D71" w14:textId="77777777" w:rsidR="00DF7FA2" w:rsidRPr="007B3579" w:rsidRDefault="00DF7FA2" w:rsidP="006E0321">
            <w:pPr>
              <w:rPr>
                <w:rFonts w:ascii="Calibri" w:hAnsi="Calibri" w:cs="Calibri"/>
                <w:color w:val="000000"/>
              </w:rPr>
            </w:pPr>
            <w:r w:rsidRPr="007B3579">
              <w:rPr>
                <w:rFonts w:ascii="Calibri" w:hAnsi="Calibri" w:cs="Calibri"/>
                <w:color w:val="000000"/>
              </w:rPr>
              <w:t>34224</w:t>
            </w:r>
          </w:p>
        </w:tc>
        <w:tc>
          <w:tcPr>
            <w:tcW w:w="2948" w:type="dxa"/>
            <w:tcBorders>
              <w:top w:val="nil"/>
              <w:left w:val="nil"/>
              <w:bottom w:val="single" w:sz="8" w:space="0" w:color="FFFFFF"/>
              <w:right w:val="single" w:sz="8" w:space="0" w:color="FFFFFF"/>
            </w:tcBorders>
            <w:shd w:val="clear" w:color="auto" w:fill="C0C0C0"/>
            <w:noWrap/>
            <w:vAlign w:val="bottom"/>
          </w:tcPr>
          <w:p w14:paraId="4769B8C7" w14:textId="77777777" w:rsidR="00DF7FA2" w:rsidRPr="007B3579" w:rsidRDefault="00DF7FA2" w:rsidP="006E0321">
            <w:pPr>
              <w:rPr>
                <w:rFonts w:ascii="Calibri" w:hAnsi="Calibri" w:cs="Calibri"/>
                <w:color w:val="000000"/>
              </w:rPr>
            </w:pPr>
            <w:r w:rsidRPr="007B3579">
              <w:rPr>
                <w:rFonts w:ascii="Calibri" w:hAnsi="Calibri" w:cs="Calibri"/>
                <w:color w:val="000000"/>
              </w:rPr>
              <w:t>Villamuera de la Cueza</w:t>
            </w:r>
          </w:p>
        </w:tc>
      </w:tr>
      <w:tr w:rsidR="00DF7FA2" w:rsidRPr="0014093E" w14:paraId="278789C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64FD9E3" w14:textId="77777777" w:rsidR="00DF7FA2" w:rsidRPr="007B3579" w:rsidRDefault="00DF7FA2" w:rsidP="006E0321">
            <w:pPr>
              <w:rPr>
                <w:rFonts w:ascii="Calibri" w:hAnsi="Calibri" w:cs="Calibri"/>
                <w:color w:val="000000"/>
              </w:rPr>
            </w:pPr>
            <w:r w:rsidRPr="007B3579">
              <w:rPr>
                <w:rFonts w:ascii="Calibri" w:hAnsi="Calibri" w:cs="Calibri"/>
                <w:color w:val="000000"/>
              </w:rPr>
              <w:t>34057</w:t>
            </w:r>
          </w:p>
        </w:tc>
        <w:tc>
          <w:tcPr>
            <w:tcW w:w="2948" w:type="dxa"/>
            <w:tcBorders>
              <w:top w:val="nil"/>
              <w:left w:val="nil"/>
              <w:bottom w:val="single" w:sz="8" w:space="0" w:color="FFFFFF"/>
              <w:right w:val="single" w:sz="8" w:space="0" w:color="FFFFFF"/>
            </w:tcBorders>
            <w:shd w:val="clear" w:color="auto" w:fill="CCCCFF"/>
            <w:noWrap/>
            <w:vAlign w:val="bottom"/>
          </w:tcPr>
          <w:p w14:paraId="3066A212" w14:textId="77777777" w:rsidR="00DF7FA2" w:rsidRPr="007B3579" w:rsidRDefault="00DF7FA2" w:rsidP="006E0321">
            <w:pPr>
              <w:rPr>
                <w:rFonts w:ascii="Calibri" w:hAnsi="Calibri" w:cs="Calibri"/>
                <w:color w:val="000000"/>
              </w:rPr>
            </w:pPr>
            <w:r w:rsidRPr="007B3579">
              <w:rPr>
                <w:rFonts w:ascii="Calibri" w:hAnsi="Calibri" w:cs="Calibri"/>
                <w:color w:val="000000"/>
              </w:rPr>
              <w:t>Cevico de la Torre</w:t>
            </w:r>
          </w:p>
        </w:tc>
        <w:tc>
          <w:tcPr>
            <w:tcW w:w="698" w:type="dxa"/>
            <w:tcBorders>
              <w:top w:val="nil"/>
              <w:left w:val="nil"/>
              <w:bottom w:val="single" w:sz="8" w:space="0" w:color="FFFFFF"/>
              <w:right w:val="single" w:sz="8" w:space="0" w:color="FFFFFF"/>
            </w:tcBorders>
            <w:shd w:val="clear" w:color="auto" w:fill="CCCCFF"/>
            <w:vAlign w:val="bottom"/>
          </w:tcPr>
          <w:p w14:paraId="6C6466C0" w14:textId="77777777" w:rsidR="00DF7FA2" w:rsidRPr="007B3579" w:rsidRDefault="00DF7FA2" w:rsidP="006E0321">
            <w:pPr>
              <w:rPr>
                <w:rFonts w:ascii="Calibri" w:hAnsi="Calibri" w:cs="Calibri"/>
                <w:color w:val="000000"/>
              </w:rPr>
            </w:pPr>
            <w:r w:rsidRPr="007B3579">
              <w:rPr>
                <w:rFonts w:ascii="Calibri" w:hAnsi="Calibri" w:cs="Calibri"/>
                <w:color w:val="000000"/>
              </w:rPr>
              <w:t>34133</w:t>
            </w:r>
          </w:p>
        </w:tc>
        <w:tc>
          <w:tcPr>
            <w:tcW w:w="2948" w:type="dxa"/>
            <w:tcBorders>
              <w:top w:val="nil"/>
              <w:left w:val="nil"/>
              <w:bottom w:val="single" w:sz="8" w:space="0" w:color="FFFFFF"/>
              <w:right w:val="single" w:sz="8" w:space="0" w:color="FFFFFF"/>
            </w:tcBorders>
            <w:shd w:val="clear" w:color="auto" w:fill="CCCCFF"/>
            <w:noWrap/>
            <w:vAlign w:val="bottom"/>
          </w:tcPr>
          <w:p w14:paraId="62C6C843" w14:textId="77777777" w:rsidR="00DF7FA2" w:rsidRPr="007B3579" w:rsidRDefault="00DF7FA2" w:rsidP="006E0321">
            <w:pPr>
              <w:rPr>
                <w:rFonts w:ascii="Calibri" w:hAnsi="Calibri" w:cs="Calibri"/>
                <w:color w:val="000000"/>
              </w:rPr>
            </w:pPr>
            <w:r w:rsidRPr="007B3579">
              <w:rPr>
                <w:rFonts w:ascii="Calibri" w:hAnsi="Calibri" w:cs="Calibri"/>
                <w:color w:val="000000"/>
              </w:rPr>
              <w:t>Población de Cerrato</w:t>
            </w:r>
          </w:p>
        </w:tc>
        <w:tc>
          <w:tcPr>
            <w:tcW w:w="698" w:type="dxa"/>
            <w:tcBorders>
              <w:top w:val="nil"/>
              <w:left w:val="nil"/>
              <w:bottom w:val="single" w:sz="8" w:space="0" w:color="FFFFFF"/>
              <w:right w:val="single" w:sz="8" w:space="0" w:color="FFFFFF"/>
            </w:tcBorders>
            <w:shd w:val="clear" w:color="auto" w:fill="CCCCFF"/>
            <w:vAlign w:val="bottom"/>
          </w:tcPr>
          <w:p w14:paraId="7EFD9D8F" w14:textId="77777777" w:rsidR="00DF7FA2" w:rsidRPr="007B3579" w:rsidRDefault="00DF7FA2" w:rsidP="006E0321">
            <w:pPr>
              <w:rPr>
                <w:rFonts w:ascii="Calibri" w:hAnsi="Calibri" w:cs="Calibri"/>
                <w:color w:val="000000"/>
              </w:rPr>
            </w:pPr>
            <w:r w:rsidRPr="007B3579">
              <w:rPr>
                <w:rFonts w:ascii="Calibri" w:hAnsi="Calibri" w:cs="Calibri"/>
                <w:color w:val="000000"/>
              </w:rPr>
              <w:t>34225</w:t>
            </w:r>
          </w:p>
        </w:tc>
        <w:tc>
          <w:tcPr>
            <w:tcW w:w="2948" w:type="dxa"/>
            <w:tcBorders>
              <w:top w:val="nil"/>
              <w:left w:val="nil"/>
              <w:bottom w:val="single" w:sz="8" w:space="0" w:color="FFFFFF"/>
              <w:right w:val="single" w:sz="8" w:space="0" w:color="FFFFFF"/>
            </w:tcBorders>
            <w:shd w:val="clear" w:color="auto" w:fill="CCCCFF"/>
            <w:noWrap/>
            <w:vAlign w:val="bottom"/>
          </w:tcPr>
          <w:p w14:paraId="62927461" w14:textId="77777777" w:rsidR="00DF7FA2" w:rsidRPr="007B3579" w:rsidRDefault="00DF7FA2" w:rsidP="006E0321">
            <w:pPr>
              <w:rPr>
                <w:rFonts w:ascii="Calibri" w:hAnsi="Calibri" w:cs="Calibri"/>
                <w:color w:val="000000"/>
              </w:rPr>
            </w:pPr>
            <w:r w:rsidRPr="007B3579">
              <w:rPr>
                <w:rFonts w:ascii="Calibri" w:hAnsi="Calibri" w:cs="Calibri"/>
                <w:color w:val="000000"/>
              </w:rPr>
              <w:t>Villamuriel de Cerrato</w:t>
            </w:r>
          </w:p>
        </w:tc>
      </w:tr>
      <w:tr w:rsidR="00DF7FA2" w:rsidRPr="0014093E" w14:paraId="36F1BF4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5BD5749" w14:textId="77777777" w:rsidR="00DF7FA2" w:rsidRPr="007B3579" w:rsidRDefault="00DF7FA2" w:rsidP="006E0321">
            <w:pPr>
              <w:rPr>
                <w:rFonts w:ascii="Calibri" w:hAnsi="Calibri" w:cs="Calibri"/>
                <w:color w:val="000000"/>
              </w:rPr>
            </w:pPr>
            <w:r w:rsidRPr="007B3579">
              <w:rPr>
                <w:rFonts w:ascii="Calibri" w:hAnsi="Calibri" w:cs="Calibri"/>
                <w:color w:val="000000"/>
              </w:rPr>
              <w:t>34058</w:t>
            </w:r>
          </w:p>
        </w:tc>
        <w:tc>
          <w:tcPr>
            <w:tcW w:w="2948" w:type="dxa"/>
            <w:tcBorders>
              <w:top w:val="nil"/>
              <w:left w:val="nil"/>
              <w:bottom w:val="single" w:sz="8" w:space="0" w:color="FFFFFF"/>
              <w:right w:val="single" w:sz="8" w:space="0" w:color="FFFFFF"/>
            </w:tcBorders>
            <w:shd w:val="clear" w:color="auto" w:fill="C0C0C0"/>
            <w:noWrap/>
            <w:vAlign w:val="bottom"/>
          </w:tcPr>
          <w:p w14:paraId="1BCA43A5" w14:textId="77777777" w:rsidR="00DF7FA2" w:rsidRPr="007B3579" w:rsidRDefault="00DF7FA2" w:rsidP="006E0321">
            <w:pPr>
              <w:rPr>
                <w:rFonts w:ascii="Calibri" w:hAnsi="Calibri" w:cs="Calibri"/>
                <w:color w:val="000000"/>
              </w:rPr>
            </w:pPr>
            <w:r w:rsidRPr="007B3579">
              <w:rPr>
                <w:rFonts w:ascii="Calibri" w:hAnsi="Calibri" w:cs="Calibri"/>
                <w:color w:val="000000"/>
              </w:rPr>
              <w:t>Cevico Navero</w:t>
            </w:r>
          </w:p>
        </w:tc>
        <w:tc>
          <w:tcPr>
            <w:tcW w:w="698" w:type="dxa"/>
            <w:tcBorders>
              <w:top w:val="nil"/>
              <w:left w:val="nil"/>
              <w:bottom w:val="single" w:sz="8" w:space="0" w:color="FFFFFF"/>
              <w:right w:val="single" w:sz="8" w:space="0" w:color="FFFFFF"/>
            </w:tcBorders>
            <w:shd w:val="clear" w:color="auto" w:fill="C0C0C0"/>
            <w:vAlign w:val="bottom"/>
          </w:tcPr>
          <w:p w14:paraId="3991C64B" w14:textId="77777777" w:rsidR="00DF7FA2" w:rsidRPr="007B3579" w:rsidRDefault="00DF7FA2" w:rsidP="006E0321">
            <w:pPr>
              <w:rPr>
                <w:rFonts w:ascii="Calibri" w:hAnsi="Calibri" w:cs="Calibri"/>
                <w:color w:val="000000"/>
              </w:rPr>
            </w:pPr>
            <w:r w:rsidRPr="007B3579">
              <w:rPr>
                <w:rFonts w:ascii="Calibri" w:hAnsi="Calibri" w:cs="Calibri"/>
                <w:color w:val="000000"/>
              </w:rPr>
              <w:t>34136</w:t>
            </w:r>
          </w:p>
        </w:tc>
        <w:tc>
          <w:tcPr>
            <w:tcW w:w="2948" w:type="dxa"/>
            <w:tcBorders>
              <w:top w:val="nil"/>
              <w:left w:val="nil"/>
              <w:bottom w:val="single" w:sz="8" w:space="0" w:color="FFFFFF"/>
              <w:right w:val="single" w:sz="8" w:space="0" w:color="FFFFFF"/>
            </w:tcBorders>
            <w:shd w:val="clear" w:color="auto" w:fill="C0C0C0"/>
            <w:noWrap/>
            <w:vAlign w:val="bottom"/>
          </w:tcPr>
          <w:p w14:paraId="2870EB50" w14:textId="77777777" w:rsidR="00DF7FA2" w:rsidRPr="007B3579" w:rsidRDefault="00DF7FA2" w:rsidP="006E0321">
            <w:pPr>
              <w:rPr>
                <w:rFonts w:ascii="Calibri" w:hAnsi="Calibri" w:cs="Calibri"/>
                <w:color w:val="000000"/>
              </w:rPr>
            </w:pPr>
            <w:r w:rsidRPr="007B3579">
              <w:rPr>
                <w:rFonts w:ascii="Calibri" w:hAnsi="Calibri" w:cs="Calibri"/>
                <w:color w:val="000000"/>
              </w:rPr>
              <w:t>Poza de la Vega</w:t>
            </w:r>
          </w:p>
        </w:tc>
        <w:tc>
          <w:tcPr>
            <w:tcW w:w="698" w:type="dxa"/>
            <w:tcBorders>
              <w:top w:val="nil"/>
              <w:left w:val="nil"/>
              <w:bottom w:val="single" w:sz="8" w:space="0" w:color="FFFFFF"/>
              <w:right w:val="single" w:sz="8" w:space="0" w:color="FFFFFF"/>
            </w:tcBorders>
            <w:shd w:val="clear" w:color="auto" w:fill="C0C0C0"/>
            <w:vAlign w:val="bottom"/>
          </w:tcPr>
          <w:p w14:paraId="0F001B28" w14:textId="77777777" w:rsidR="00DF7FA2" w:rsidRPr="007B3579" w:rsidRDefault="00DF7FA2" w:rsidP="006E0321">
            <w:pPr>
              <w:rPr>
                <w:rFonts w:ascii="Calibri" w:hAnsi="Calibri" w:cs="Calibri"/>
                <w:color w:val="000000"/>
              </w:rPr>
            </w:pPr>
            <w:r w:rsidRPr="007B3579">
              <w:rPr>
                <w:rFonts w:ascii="Calibri" w:hAnsi="Calibri" w:cs="Calibri"/>
                <w:color w:val="000000"/>
              </w:rPr>
              <w:t>34227</w:t>
            </w:r>
          </w:p>
        </w:tc>
        <w:tc>
          <w:tcPr>
            <w:tcW w:w="2948" w:type="dxa"/>
            <w:tcBorders>
              <w:top w:val="nil"/>
              <w:left w:val="nil"/>
              <w:bottom w:val="single" w:sz="8" w:space="0" w:color="FFFFFF"/>
              <w:right w:val="single" w:sz="8" w:space="0" w:color="FFFFFF"/>
            </w:tcBorders>
            <w:shd w:val="clear" w:color="auto" w:fill="C0C0C0"/>
            <w:noWrap/>
            <w:vAlign w:val="bottom"/>
          </w:tcPr>
          <w:p w14:paraId="121E7EC3" w14:textId="77777777" w:rsidR="00DF7FA2" w:rsidRPr="007B3579" w:rsidRDefault="00DF7FA2" w:rsidP="006E0321">
            <w:pPr>
              <w:rPr>
                <w:rFonts w:ascii="Calibri" w:hAnsi="Calibri" w:cs="Calibri"/>
                <w:color w:val="000000"/>
              </w:rPr>
            </w:pPr>
            <w:r w:rsidRPr="007B3579">
              <w:rPr>
                <w:rFonts w:ascii="Calibri" w:hAnsi="Calibri" w:cs="Calibri"/>
                <w:color w:val="000000"/>
              </w:rPr>
              <w:t>Villanueva del Rebollar</w:t>
            </w:r>
          </w:p>
        </w:tc>
      </w:tr>
      <w:tr w:rsidR="00DF7FA2" w:rsidRPr="0014093E" w14:paraId="5A24577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343E8B9" w14:textId="77777777" w:rsidR="00DF7FA2" w:rsidRPr="007B3579" w:rsidRDefault="00DF7FA2" w:rsidP="006E0321">
            <w:pPr>
              <w:rPr>
                <w:rFonts w:ascii="Calibri" w:hAnsi="Calibri" w:cs="Calibri"/>
                <w:color w:val="000000"/>
              </w:rPr>
            </w:pPr>
            <w:r w:rsidRPr="007B3579">
              <w:rPr>
                <w:rFonts w:ascii="Calibri" w:hAnsi="Calibri" w:cs="Calibri"/>
                <w:color w:val="000000"/>
              </w:rPr>
              <w:t>34063</w:t>
            </w:r>
          </w:p>
        </w:tc>
        <w:tc>
          <w:tcPr>
            <w:tcW w:w="2948" w:type="dxa"/>
            <w:tcBorders>
              <w:top w:val="nil"/>
              <w:left w:val="nil"/>
              <w:bottom w:val="single" w:sz="8" w:space="0" w:color="FFFFFF"/>
              <w:right w:val="single" w:sz="8" w:space="0" w:color="FFFFFF"/>
            </w:tcBorders>
            <w:shd w:val="clear" w:color="auto" w:fill="CCCCFF"/>
            <w:noWrap/>
            <w:vAlign w:val="bottom"/>
          </w:tcPr>
          <w:p w14:paraId="0F43EA8F" w14:textId="77777777" w:rsidR="00DF7FA2" w:rsidRPr="007B3579" w:rsidRDefault="00DF7FA2" w:rsidP="006E0321">
            <w:pPr>
              <w:rPr>
                <w:rFonts w:ascii="Calibri" w:hAnsi="Calibri" w:cs="Calibri"/>
                <w:color w:val="000000"/>
              </w:rPr>
            </w:pPr>
            <w:r w:rsidRPr="007B3579">
              <w:rPr>
                <w:rFonts w:ascii="Calibri" w:hAnsi="Calibri" w:cs="Calibri"/>
                <w:color w:val="000000"/>
              </w:rPr>
              <w:t>Cordovilla la Real</w:t>
            </w:r>
          </w:p>
        </w:tc>
        <w:tc>
          <w:tcPr>
            <w:tcW w:w="698" w:type="dxa"/>
            <w:tcBorders>
              <w:top w:val="nil"/>
              <w:left w:val="nil"/>
              <w:bottom w:val="single" w:sz="8" w:space="0" w:color="FFFFFF"/>
              <w:right w:val="single" w:sz="8" w:space="0" w:color="FFFFFF"/>
            </w:tcBorders>
            <w:shd w:val="clear" w:color="auto" w:fill="CCCCFF"/>
            <w:vAlign w:val="bottom"/>
          </w:tcPr>
          <w:p w14:paraId="3B8A3269" w14:textId="77777777" w:rsidR="00DF7FA2" w:rsidRPr="007B3579" w:rsidRDefault="00DF7FA2" w:rsidP="006E0321">
            <w:pPr>
              <w:rPr>
                <w:rFonts w:ascii="Calibri" w:hAnsi="Calibri" w:cs="Calibri"/>
                <w:color w:val="000000"/>
              </w:rPr>
            </w:pPr>
            <w:r w:rsidRPr="007B3579">
              <w:rPr>
                <w:rFonts w:ascii="Calibri" w:hAnsi="Calibri" w:cs="Calibri"/>
                <w:color w:val="000000"/>
              </w:rPr>
              <w:t>34141</w:t>
            </w:r>
          </w:p>
        </w:tc>
        <w:tc>
          <w:tcPr>
            <w:tcW w:w="2948" w:type="dxa"/>
            <w:tcBorders>
              <w:top w:val="nil"/>
              <w:left w:val="nil"/>
              <w:bottom w:val="single" w:sz="8" w:space="0" w:color="FFFFFF"/>
              <w:right w:val="single" w:sz="8" w:space="0" w:color="FFFFFF"/>
            </w:tcBorders>
            <w:shd w:val="clear" w:color="auto" w:fill="CCCCFF"/>
            <w:noWrap/>
            <w:vAlign w:val="bottom"/>
          </w:tcPr>
          <w:p w14:paraId="3FBCC468" w14:textId="77777777" w:rsidR="00DF7FA2" w:rsidRPr="007B3579" w:rsidRDefault="00DF7FA2" w:rsidP="006E0321">
            <w:pPr>
              <w:rPr>
                <w:rFonts w:ascii="Calibri" w:hAnsi="Calibri" w:cs="Calibri"/>
                <w:color w:val="000000"/>
              </w:rPr>
            </w:pPr>
            <w:r w:rsidRPr="007B3579">
              <w:rPr>
                <w:rFonts w:ascii="Calibri" w:hAnsi="Calibri" w:cs="Calibri"/>
                <w:color w:val="000000"/>
              </w:rPr>
              <w:t>Quintana del Puente</w:t>
            </w:r>
          </w:p>
        </w:tc>
        <w:tc>
          <w:tcPr>
            <w:tcW w:w="698" w:type="dxa"/>
            <w:tcBorders>
              <w:top w:val="nil"/>
              <w:left w:val="nil"/>
              <w:bottom w:val="single" w:sz="8" w:space="0" w:color="FFFFFF"/>
              <w:right w:val="single" w:sz="8" w:space="0" w:color="FFFFFF"/>
            </w:tcBorders>
            <w:shd w:val="clear" w:color="auto" w:fill="CCCCFF"/>
            <w:vAlign w:val="bottom"/>
          </w:tcPr>
          <w:p w14:paraId="47C79097" w14:textId="77777777" w:rsidR="00DF7FA2" w:rsidRPr="007B3579" w:rsidRDefault="00DF7FA2" w:rsidP="006E0321">
            <w:pPr>
              <w:rPr>
                <w:rFonts w:ascii="Calibri" w:hAnsi="Calibri" w:cs="Calibri"/>
                <w:color w:val="000000"/>
              </w:rPr>
            </w:pPr>
            <w:r w:rsidRPr="007B3579">
              <w:rPr>
                <w:rFonts w:ascii="Calibri" w:hAnsi="Calibri" w:cs="Calibri"/>
                <w:color w:val="000000"/>
              </w:rPr>
              <w:t>34231</w:t>
            </w:r>
          </w:p>
        </w:tc>
        <w:tc>
          <w:tcPr>
            <w:tcW w:w="2948" w:type="dxa"/>
            <w:tcBorders>
              <w:top w:val="nil"/>
              <w:left w:val="nil"/>
              <w:bottom w:val="single" w:sz="8" w:space="0" w:color="FFFFFF"/>
              <w:right w:val="single" w:sz="8" w:space="0" w:color="FFFFFF"/>
            </w:tcBorders>
            <w:shd w:val="clear" w:color="auto" w:fill="CCCCFF"/>
            <w:noWrap/>
            <w:vAlign w:val="bottom"/>
          </w:tcPr>
          <w:p w14:paraId="4E02BD48" w14:textId="77777777" w:rsidR="00DF7FA2" w:rsidRPr="007B3579" w:rsidRDefault="00DF7FA2" w:rsidP="006E0321">
            <w:pPr>
              <w:rPr>
                <w:rFonts w:ascii="Calibri" w:hAnsi="Calibri" w:cs="Calibri"/>
                <w:color w:val="000000"/>
              </w:rPr>
            </w:pPr>
            <w:r w:rsidRPr="007B3579">
              <w:rPr>
                <w:rFonts w:ascii="Calibri" w:hAnsi="Calibri" w:cs="Calibri"/>
                <w:color w:val="000000"/>
              </w:rPr>
              <w:t>Villarrabé</w:t>
            </w:r>
          </w:p>
        </w:tc>
      </w:tr>
      <w:tr w:rsidR="00DF7FA2" w:rsidRPr="0014093E" w14:paraId="55C5804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F3D1234" w14:textId="77777777" w:rsidR="00DF7FA2" w:rsidRPr="007B3579" w:rsidRDefault="00DF7FA2" w:rsidP="006E0321">
            <w:pPr>
              <w:rPr>
                <w:rFonts w:ascii="Calibri" w:hAnsi="Calibri" w:cs="Calibri"/>
                <w:color w:val="000000"/>
              </w:rPr>
            </w:pPr>
            <w:r w:rsidRPr="007B3579">
              <w:rPr>
                <w:rFonts w:ascii="Calibri" w:hAnsi="Calibri" w:cs="Calibri"/>
                <w:color w:val="000000"/>
              </w:rPr>
              <w:t>34066</w:t>
            </w:r>
          </w:p>
        </w:tc>
        <w:tc>
          <w:tcPr>
            <w:tcW w:w="2948" w:type="dxa"/>
            <w:tcBorders>
              <w:top w:val="nil"/>
              <w:left w:val="nil"/>
              <w:bottom w:val="single" w:sz="8" w:space="0" w:color="FFFFFF"/>
              <w:right w:val="single" w:sz="8" w:space="0" w:color="FFFFFF"/>
            </w:tcBorders>
            <w:shd w:val="clear" w:color="auto" w:fill="C0C0C0"/>
            <w:noWrap/>
            <w:vAlign w:val="bottom"/>
          </w:tcPr>
          <w:p w14:paraId="24F02CC9" w14:textId="77777777" w:rsidR="00DF7FA2" w:rsidRPr="007B3579" w:rsidRDefault="00DF7FA2" w:rsidP="006E0321">
            <w:pPr>
              <w:rPr>
                <w:rFonts w:ascii="Calibri" w:hAnsi="Calibri" w:cs="Calibri"/>
                <w:color w:val="000000"/>
              </w:rPr>
            </w:pPr>
            <w:r w:rsidRPr="007B3579">
              <w:rPr>
                <w:rFonts w:ascii="Calibri" w:hAnsi="Calibri" w:cs="Calibri"/>
                <w:color w:val="000000"/>
              </w:rPr>
              <w:t>Cubillas de Cerrato</w:t>
            </w:r>
          </w:p>
        </w:tc>
        <w:tc>
          <w:tcPr>
            <w:tcW w:w="698" w:type="dxa"/>
            <w:tcBorders>
              <w:top w:val="nil"/>
              <w:left w:val="nil"/>
              <w:bottom w:val="single" w:sz="8" w:space="0" w:color="FFFFFF"/>
              <w:right w:val="single" w:sz="8" w:space="0" w:color="FFFFFF"/>
            </w:tcBorders>
            <w:shd w:val="clear" w:color="auto" w:fill="C0C0C0"/>
            <w:vAlign w:val="bottom"/>
          </w:tcPr>
          <w:p w14:paraId="2CF2D0F8" w14:textId="77777777" w:rsidR="00DF7FA2" w:rsidRPr="007B3579" w:rsidRDefault="00DF7FA2" w:rsidP="006E0321">
            <w:pPr>
              <w:rPr>
                <w:rFonts w:ascii="Calibri" w:hAnsi="Calibri" w:cs="Calibri"/>
                <w:color w:val="000000"/>
              </w:rPr>
            </w:pPr>
            <w:r w:rsidRPr="007B3579">
              <w:rPr>
                <w:rFonts w:ascii="Calibri" w:hAnsi="Calibri" w:cs="Calibri"/>
                <w:color w:val="000000"/>
              </w:rPr>
              <w:t>34143</w:t>
            </w:r>
          </w:p>
        </w:tc>
        <w:tc>
          <w:tcPr>
            <w:tcW w:w="2948" w:type="dxa"/>
            <w:tcBorders>
              <w:top w:val="nil"/>
              <w:left w:val="nil"/>
              <w:bottom w:val="single" w:sz="8" w:space="0" w:color="FFFFFF"/>
              <w:right w:val="single" w:sz="8" w:space="0" w:color="FFFFFF"/>
            </w:tcBorders>
            <w:shd w:val="clear" w:color="auto" w:fill="C0C0C0"/>
            <w:noWrap/>
            <w:vAlign w:val="bottom"/>
          </w:tcPr>
          <w:p w14:paraId="7A478B8A" w14:textId="77777777" w:rsidR="00DF7FA2" w:rsidRPr="007B3579" w:rsidRDefault="00DF7FA2" w:rsidP="006E0321">
            <w:pPr>
              <w:rPr>
                <w:rFonts w:ascii="Calibri" w:hAnsi="Calibri" w:cs="Calibri"/>
                <w:color w:val="000000"/>
              </w:rPr>
            </w:pPr>
            <w:r w:rsidRPr="007B3579">
              <w:rPr>
                <w:rFonts w:ascii="Calibri" w:hAnsi="Calibri" w:cs="Calibri"/>
                <w:color w:val="000000"/>
              </w:rPr>
              <w:t>Quintanilla de Onsoña</w:t>
            </w:r>
          </w:p>
        </w:tc>
        <w:tc>
          <w:tcPr>
            <w:tcW w:w="698" w:type="dxa"/>
            <w:tcBorders>
              <w:top w:val="nil"/>
              <w:left w:val="nil"/>
              <w:bottom w:val="single" w:sz="8" w:space="0" w:color="FFFFFF"/>
              <w:right w:val="single" w:sz="8" w:space="0" w:color="FFFFFF"/>
            </w:tcBorders>
            <w:shd w:val="clear" w:color="auto" w:fill="C0C0C0"/>
            <w:vAlign w:val="bottom"/>
          </w:tcPr>
          <w:p w14:paraId="25C117FC" w14:textId="77777777" w:rsidR="00DF7FA2" w:rsidRPr="007B3579" w:rsidRDefault="00DF7FA2" w:rsidP="006E0321">
            <w:pPr>
              <w:rPr>
                <w:rFonts w:ascii="Calibri" w:hAnsi="Calibri" w:cs="Calibri"/>
                <w:color w:val="000000"/>
              </w:rPr>
            </w:pPr>
            <w:r w:rsidRPr="007B3579">
              <w:rPr>
                <w:rFonts w:ascii="Calibri" w:hAnsi="Calibri" w:cs="Calibri"/>
                <w:color w:val="000000"/>
              </w:rPr>
              <w:t>34236</w:t>
            </w:r>
          </w:p>
        </w:tc>
        <w:tc>
          <w:tcPr>
            <w:tcW w:w="2948" w:type="dxa"/>
            <w:tcBorders>
              <w:top w:val="nil"/>
              <w:left w:val="nil"/>
              <w:bottom w:val="single" w:sz="8" w:space="0" w:color="FFFFFF"/>
              <w:right w:val="single" w:sz="8" w:space="0" w:color="FFFFFF"/>
            </w:tcBorders>
            <w:shd w:val="clear" w:color="auto" w:fill="C0C0C0"/>
            <w:noWrap/>
            <w:vAlign w:val="bottom"/>
          </w:tcPr>
          <w:p w14:paraId="7BC1D2EB" w14:textId="77777777" w:rsidR="00DF7FA2" w:rsidRPr="007B3579" w:rsidRDefault="00DF7FA2" w:rsidP="006E0321">
            <w:pPr>
              <w:rPr>
                <w:rFonts w:ascii="Calibri" w:hAnsi="Calibri" w:cs="Calibri"/>
                <w:color w:val="000000"/>
              </w:rPr>
            </w:pPr>
            <w:r w:rsidRPr="007B3579">
              <w:rPr>
                <w:rFonts w:ascii="Calibri" w:hAnsi="Calibri" w:cs="Calibri"/>
                <w:color w:val="000000"/>
              </w:rPr>
              <w:t>Villaturde</w:t>
            </w:r>
          </w:p>
        </w:tc>
      </w:tr>
      <w:tr w:rsidR="00DF7FA2" w:rsidRPr="0014093E" w14:paraId="24C2100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4D7D86D" w14:textId="77777777" w:rsidR="00DF7FA2" w:rsidRPr="007B3579" w:rsidRDefault="00DF7FA2" w:rsidP="006E0321">
            <w:pPr>
              <w:rPr>
                <w:rFonts w:ascii="Calibri" w:hAnsi="Calibri" w:cs="Calibri"/>
                <w:color w:val="000000"/>
              </w:rPr>
            </w:pPr>
            <w:r w:rsidRPr="007B3579">
              <w:rPr>
                <w:rFonts w:ascii="Calibri" w:hAnsi="Calibri" w:cs="Calibri"/>
                <w:color w:val="000000"/>
              </w:rPr>
              <w:t>34069</w:t>
            </w:r>
          </w:p>
        </w:tc>
        <w:tc>
          <w:tcPr>
            <w:tcW w:w="2948" w:type="dxa"/>
            <w:tcBorders>
              <w:top w:val="nil"/>
              <w:left w:val="nil"/>
              <w:bottom w:val="single" w:sz="8" w:space="0" w:color="FFFFFF"/>
              <w:right w:val="single" w:sz="8" w:space="0" w:color="FFFFFF"/>
            </w:tcBorders>
            <w:shd w:val="clear" w:color="auto" w:fill="CCCCFF"/>
            <w:noWrap/>
            <w:vAlign w:val="bottom"/>
          </w:tcPr>
          <w:p w14:paraId="379687E5" w14:textId="77777777" w:rsidR="00DF7FA2" w:rsidRPr="007B3579" w:rsidRDefault="00DF7FA2" w:rsidP="006E0321">
            <w:pPr>
              <w:rPr>
                <w:rFonts w:ascii="Calibri" w:hAnsi="Calibri" w:cs="Calibri"/>
                <w:color w:val="000000"/>
              </w:rPr>
            </w:pPr>
            <w:r w:rsidRPr="007B3579">
              <w:rPr>
                <w:rFonts w:ascii="Calibri" w:hAnsi="Calibri" w:cs="Calibri"/>
                <w:color w:val="000000"/>
              </w:rPr>
              <w:t>Dueñas</w:t>
            </w:r>
          </w:p>
        </w:tc>
        <w:tc>
          <w:tcPr>
            <w:tcW w:w="698" w:type="dxa"/>
            <w:tcBorders>
              <w:top w:val="nil"/>
              <w:left w:val="nil"/>
              <w:bottom w:val="single" w:sz="8" w:space="0" w:color="FFFFFF"/>
              <w:right w:val="single" w:sz="8" w:space="0" w:color="FFFFFF"/>
            </w:tcBorders>
            <w:shd w:val="clear" w:color="auto" w:fill="CCCCFF"/>
            <w:vAlign w:val="bottom"/>
          </w:tcPr>
          <w:p w14:paraId="24E81BCF" w14:textId="77777777" w:rsidR="00DF7FA2" w:rsidRPr="007B3579" w:rsidRDefault="00DF7FA2" w:rsidP="006E0321">
            <w:pPr>
              <w:rPr>
                <w:rFonts w:ascii="Calibri" w:hAnsi="Calibri" w:cs="Calibri"/>
                <w:color w:val="000000"/>
              </w:rPr>
            </w:pPr>
            <w:r w:rsidRPr="007B3579">
              <w:rPr>
                <w:rFonts w:ascii="Calibri" w:hAnsi="Calibri" w:cs="Calibri"/>
                <w:color w:val="000000"/>
              </w:rPr>
              <w:t>34146</w:t>
            </w:r>
          </w:p>
        </w:tc>
        <w:tc>
          <w:tcPr>
            <w:tcW w:w="2948" w:type="dxa"/>
            <w:tcBorders>
              <w:top w:val="nil"/>
              <w:left w:val="nil"/>
              <w:bottom w:val="single" w:sz="8" w:space="0" w:color="FFFFFF"/>
              <w:right w:val="single" w:sz="8" w:space="0" w:color="FFFFFF"/>
            </w:tcBorders>
            <w:shd w:val="clear" w:color="auto" w:fill="CCCCFF"/>
            <w:noWrap/>
            <w:vAlign w:val="bottom"/>
          </w:tcPr>
          <w:p w14:paraId="777F8FD7" w14:textId="77777777" w:rsidR="00DF7FA2" w:rsidRPr="007B3579" w:rsidRDefault="00DF7FA2" w:rsidP="006E0321">
            <w:pPr>
              <w:rPr>
                <w:rFonts w:ascii="Calibri" w:hAnsi="Calibri" w:cs="Calibri"/>
                <w:color w:val="000000"/>
              </w:rPr>
            </w:pPr>
            <w:r w:rsidRPr="007B3579">
              <w:rPr>
                <w:rFonts w:ascii="Calibri" w:hAnsi="Calibri" w:cs="Calibri"/>
                <w:color w:val="000000"/>
              </w:rPr>
              <w:t>Reinoso de Cerrato</w:t>
            </w:r>
          </w:p>
        </w:tc>
        <w:tc>
          <w:tcPr>
            <w:tcW w:w="698" w:type="dxa"/>
            <w:tcBorders>
              <w:top w:val="nil"/>
              <w:left w:val="nil"/>
              <w:bottom w:val="single" w:sz="8" w:space="0" w:color="FFFFFF"/>
              <w:right w:val="single" w:sz="8" w:space="0" w:color="FFFFFF"/>
            </w:tcBorders>
            <w:shd w:val="clear" w:color="auto" w:fill="CCCCFF"/>
            <w:vAlign w:val="bottom"/>
          </w:tcPr>
          <w:p w14:paraId="73BE1B6C" w14:textId="77777777" w:rsidR="00DF7FA2" w:rsidRPr="007B3579" w:rsidRDefault="00DF7FA2" w:rsidP="006E0321">
            <w:pPr>
              <w:rPr>
                <w:rFonts w:ascii="Calibri" w:hAnsi="Calibri" w:cs="Calibri"/>
                <w:color w:val="000000"/>
              </w:rPr>
            </w:pPr>
            <w:r w:rsidRPr="007B3579">
              <w:rPr>
                <w:rFonts w:ascii="Calibri" w:hAnsi="Calibri" w:cs="Calibri"/>
                <w:color w:val="000000"/>
              </w:rPr>
              <w:t>34237</w:t>
            </w:r>
          </w:p>
        </w:tc>
        <w:tc>
          <w:tcPr>
            <w:tcW w:w="2948" w:type="dxa"/>
            <w:tcBorders>
              <w:top w:val="nil"/>
              <w:left w:val="nil"/>
              <w:bottom w:val="single" w:sz="8" w:space="0" w:color="FFFFFF"/>
              <w:right w:val="single" w:sz="8" w:space="0" w:color="FFFFFF"/>
            </w:tcBorders>
            <w:shd w:val="clear" w:color="auto" w:fill="CCCCFF"/>
            <w:noWrap/>
            <w:vAlign w:val="bottom"/>
          </w:tcPr>
          <w:p w14:paraId="5F2EE2DD" w14:textId="77777777" w:rsidR="00DF7FA2" w:rsidRPr="007B3579" w:rsidRDefault="00DF7FA2" w:rsidP="006E0321">
            <w:pPr>
              <w:rPr>
                <w:rFonts w:ascii="Calibri" w:hAnsi="Calibri" w:cs="Calibri"/>
                <w:color w:val="000000"/>
              </w:rPr>
            </w:pPr>
            <w:r w:rsidRPr="007B3579">
              <w:rPr>
                <w:rFonts w:ascii="Calibri" w:hAnsi="Calibri" w:cs="Calibri"/>
                <w:color w:val="000000"/>
              </w:rPr>
              <w:t>Villaumbrales</w:t>
            </w:r>
          </w:p>
        </w:tc>
      </w:tr>
      <w:tr w:rsidR="00DF7FA2" w:rsidRPr="0014093E" w14:paraId="3BBCA04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3EDAAEB" w14:textId="77777777" w:rsidR="00DF7FA2" w:rsidRPr="007B3579" w:rsidRDefault="00DF7FA2" w:rsidP="006E0321">
            <w:pPr>
              <w:rPr>
                <w:rFonts w:ascii="Calibri" w:hAnsi="Calibri" w:cs="Calibri"/>
                <w:color w:val="000000"/>
              </w:rPr>
            </w:pPr>
            <w:r w:rsidRPr="007B3579">
              <w:rPr>
                <w:rFonts w:ascii="Calibri" w:hAnsi="Calibri" w:cs="Calibri"/>
                <w:color w:val="000000"/>
              </w:rPr>
              <w:t>34076</w:t>
            </w:r>
          </w:p>
        </w:tc>
        <w:tc>
          <w:tcPr>
            <w:tcW w:w="2948" w:type="dxa"/>
            <w:tcBorders>
              <w:top w:val="nil"/>
              <w:left w:val="nil"/>
              <w:bottom w:val="single" w:sz="8" w:space="0" w:color="FFFFFF"/>
              <w:right w:val="single" w:sz="8" w:space="0" w:color="FFFFFF"/>
            </w:tcBorders>
            <w:shd w:val="clear" w:color="auto" w:fill="C0C0C0"/>
            <w:noWrap/>
            <w:vAlign w:val="bottom"/>
          </w:tcPr>
          <w:p w14:paraId="0FC2D310" w14:textId="77777777" w:rsidR="00DF7FA2" w:rsidRPr="007B3579" w:rsidRDefault="00DF7FA2" w:rsidP="006E0321">
            <w:pPr>
              <w:rPr>
                <w:rFonts w:ascii="Calibri" w:hAnsi="Calibri" w:cs="Calibri"/>
                <w:color w:val="000000"/>
              </w:rPr>
            </w:pPr>
            <w:r w:rsidRPr="007B3579">
              <w:rPr>
                <w:rFonts w:ascii="Calibri" w:hAnsi="Calibri" w:cs="Calibri"/>
                <w:color w:val="000000"/>
              </w:rPr>
              <w:t>Fuentes de Nava</w:t>
            </w:r>
          </w:p>
        </w:tc>
        <w:tc>
          <w:tcPr>
            <w:tcW w:w="698" w:type="dxa"/>
            <w:tcBorders>
              <w:top w:val="nil"/>
              <w:left w:val="nil"/>
              <w:bottom w:val="single" w:sz="8" w:space="0" w:color="FFFFFF"/>
              <w:right w:val="single" w:sz="8" w:space="0" w:color="FFFFFF"/>
            </w:tcBorders>
            <w:shd w:val="clear" w:color="auto" w:fill="C0C0C0"/>
            <w:vAlign w:val="bottom"/>
          </w:tcPr>
          <w:p w14:paraId="4027D08C" w14:textId="77777777" w:rsidR="00DF7FA2" w:rsidRPr="007B3579" w:rsidRDefault="00DF7FA2" w:rsidP="006E0321">
            <w:pPr>
              <w:rPr>
                <w:rFonts w:ascii="Calibri" w:hAnsi="Calibri" w:cs="Calibri"/>
                <w:color w:val="000000"/>
              </w:rPr>
            </w:pPr>
            <w:r w:rsidRPr="007B3579">
              <w:rPr>
                <w:rFonts w:ascii="Calibri" w:hAnsi="Calibri" w:cs="Calibri"/>
                <w:color w:val="000000"/>
              </w:rPr>
              <w:t>34147</w:t>
            </w:r>
          </w:p>
        </w:tc>
        <w:tc>
          <w:tcPr>
            <w:tcW w:w="2948" w:type="dxa"/>
            <w:tcBorders>
              <w:top w:val="nil"/>
              <w:left w:val="nil"/>
              <w:bottom w:val="single" w:sz="8" w:space="0" w:color="FFFFFF"/>
              <w:right w:val="single" w:sz="8" w:space="0" w:color="FFFFFF"/>
            </w:tcBorders>
            <w:shd w:val="clear" w:color="auto" w:fill="C0C0C0"/>
            <w:noWrap/>
            <w:vAlign w:val="bottom"/>
          </w:tcPr>
          <w:p w14:paraId="52786C7D" w14:textId="77777777" w:rsidR="00DF7FA2" w:rsidRPr="007B3579" w:rsidRDefault="00DF7FA2" w:rsidP="006E0321">
            <w:pPr>
              <w:rPr>
                <w:rFonts w:ascii="Calibri" w:hAnsi="Calibri" w:cs="Calibri"/>
                <w:color w:val="000000"/>
              </w:rPr>
            </w:pPr>
            <w:r w:rsidRPr="007B3579">
              <w:rPr>
                <w:rFonts w:ascii="Calibri" w:hAnsi="Calibri" w:cs="Calibri"/>
                <w:color w:val="000000"/>
              </w:rPr>
              <w:t>Renedo de la Vega</w:t>
            </w:r>
          </w:p>
        </w:tc>
        <w:tc>
          <w:tcPr>
            <w:tcW w:w="698" w:type="dxa"/>
            <w:tcBorders>
              <w:top w:val="nil"/>
              <w:left w:val="nil"/>
              <w:bottom w:val="single" w:sz="8" w:space="0" w:color="FFFFFF"/>
              <w:right w:val="single" w:sz="8" w:space="0" w:color="FFFFFF"/>
            </w:tcBorders>
            <w:shd w:val="clear" w:color="auto" w:fill="C0C0C0"/>
            <w:vAlign w:val="bottom"/>
          </w:tcPr>
          <w:p w14:paraId="70E6EB3F" w14:textId="77777777" w:rsidR="00DF7FA2" w:rsidRPr="007B3579" w:rsidRDefault="00DF7FA2" w:rsidP="006E0321">
            <w:pPr>
              <w:rPr>
                <w:rFonts w:ascii="Calibri" w:hAnsi="Calibri" w:cs="Calibri"/>
                <w:color w:val="000000"/>
              </w:rPr>
            </w:pPr>
            <w:r w:rsidRPr="007B3579">
              <w:rPr>
                <w:rFonts w:ascii="Calibri" w:hAnsi="Calibri" w:cs="Calibri"/>
                <w:color w:val="000000"/>
              </w:rPr>
              <w:t>34238</w:t>
            </w:r>
          </w:p>
        </w:tc>
        <w:tc>
          <w:tcPr>
            <w:tcW w:w="2948" w:type="dxa"/>
            <w:tcBorders>
              <w:top w:val="nil"/>
              <w:left w:val="nil"/>
              <w:bottom w:val="single" w:sz="8" w:space="0" w:color="FFFFFF"/>
              <w:right w:val="single" w:sz="8" w:space="0" w:color="FFFFFF"/>
            </w:tcBorders>
            <w:shd w:val="clear" w:color="auto" w:fill="C0C0C0"/>
            <w:noWrap/>
            <w:vAlign w:val="bottom"/>
          </w:tcPr>
          <w:p w14:paraId="65DBC90B" w14:textId="77777777" w:rsidR="00DF7FA2" w:rsidRPr="007B3579" w:rsidRDefault="00DF7FA2" w:rsidP="006E0321">
            <w:pPr>
              <w:rPr>
                <w:rFonts w:ascii="Calibri" w:hAnsi="Calibri" w:cs="Calibri"/>
                <w:color w:val="000000"/>
              </w:rPr>
            </w:pPr>
            <w:r w:rsidRPr="007B3579">
              <w:rPr>
                <w:rFonts w:ascii="Calibri" w:hAnsi="Calibri" w:cs="Calibri"/>
                <w:color w:val="000000"/>
              </w:rPr>
              <w:t>Villaviudas</w:t>
            </w:r>
          </w:p>
        </w:tc>
      </w:tr>
      <w:tr w:rsidR="00DF7FA2" w:rsidRPr="0014093E" w14:paraId="6ECE56D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E5CE815" w14:textId="77777777" w:rsidR="00DF7FA2" w:rsidRPr="007B3579" w:rsidRDefault="00DF7FA2" w:rsidP="006E0321">
            <w:pPr>
              <w:rPr>
                <w:rFonts w:ascii="Calibri" w:hAnsi="Calibri" w:cs="Calibri"/>
                <w:color w:val="000000"/>
              </w:rPr>
            </w:pPr>
            <w:r w:rsidRPr="007B3579">
              <w:rPr>
                <w:rFonts w:ascii="Calibri" w:hAnsi="Calibri" w:cs="Calibri"/>
                <w:color w:val="000000"/>
              </w:rPr>
              <w:t>34077</w:t>
            </w:r>
          </w:p>
        </w:tc>
        <w:tc>
          <w:tcPr>
            <w:tcW w:w="2948" w:type="dxa"/>
            <w:tcBorders>
              <w:top w:val="nil"/>
              <w:left w:val="nil"/>
              <w:bottom w:val="single" w:sz="8" w:space="0" w:color="FFFFFF"/>
              <w:right w:val="single" w:sz="8" w:space="0" w:color="FFFFFF"/>
            </w:tcBorders>
            <w:shd w:val="clear" w:color="auto" w:fill="CCCCFF"/>
            <w:noWrap/>
            <w:vAlign w:val="bottom"/>
          </w:tcPr>
          <w:p w14:paraId="5D403AE1" w14:textId="77777777" w:rsidR="00DF7FA2" w:rsidRPr="007B3579" w:rsidRDefault="00DF7FA2" w:rsidP="006E0321">
            <w:pPr>
              <w:rPr>
                <w:rFonts w:ascii="Calibri" w:hAnsi="Calibri" w:cs="Calibri"/>
                <w:color w:val="000000"/>
              </w:rPr>
            </w:pPr>
            <w:r w:rsidRPr="007B3579">
              <w:rPr>
                <w:rFonts w:ascii="Calibri" w:hAnsi="Calibri" w:cs="Calibri"/>
                <w:color w:val="000000"/>
              </w:rPr>
              <w:t>Fuentes de Valdepero</w:t>
            </w:r>
          </w:p>
        </w:tc>
        <w:tc>
          <w:tcPr>
            <w:tcW w:w="698" w:type="dxa"/>
            <w:tcBorders>
              <w:top w:val="nil"/>
              <w:left w:val="nil"/>
              <w:bottom w:val="single" w:sz="8" w:space="0" w:color="FFFFFF"/>
              <w:right w:val="single" w:sz="8" w:space="0" w:color="FFFFFF"/>
            </w:tcBorders>
            <w:shd w:val="clear" w:color="auto" w:fill="CCCCFF"/>
            <w:vAlign w:val="bottom"/>
          </w:tcPr>
          <w:p w14:paraId="041FADFF" w14:textId="77777777" w:rsidR="00DF7FA2" w:rsidRPr="007B3579" w:rsidRDefault="00DF7FA2" w:rsidP="006E0321">
            <w:pPr>
              <w:rPr>
                <w:rFonts w:ascii="Calibri" w:hAnsi="Calibri" w:cs="Calibri"/>
                <w:color w:val="000000"/>
              </w:rPr>
            </w:pPr>
            <w:r w:rsidRPr="007B3579">
              <w:rPr>
                <w:rFonts w:ascii="Calibri" w:hAnsi="Calibri" w:cs="Calibri"/>
                <w:color w:val="000000"/>
              </w:rPr>
              <w:t>34155</w:t>
            </w:r>
          </w:p>
        </w:tc>
        <w:tc>
          <w:tcPr>
            <w:tcW w:w="2948" w:type="dxa"/>
            <w:tcBorders>
              <w:top w:val="nil"/>
              <w:left w:val="nil"/>
              <w:bottom w:val="single" w:sz="8" w:space="0" w:color="FFFFFF"/>
              <w:right w:val="single" w:sz="8" w:space="0" w:color="FFFFFF"/>
            </w:tcBorders>
            <w:shd w:val="clear" w:color="auto" w:fill="CCCCFF"/>
            <w:noWrap/>
            <w:vAlign w:val="bottom"/>
          </w:tcPr>
          <w:p w14:paraId="4E62C476" w14:textId="77777777" w:rsidR="00DF7FA2" w:rsidRPr="007B3579" w:rsidRDefault="00DF7FA2" w:rsidP="006E0321">
            <w:pPr>
              <w:rPr>
                <w:rFonts w:ascii="Calibri" w:hAnsi="Calibri" w:cs="Calibri"/>
                <w:color w:val="000000"/>
              </w:rPr>
            </w:pPr>
            <w:r w:rsidRPr="007B3579">
              <w:rPr>
                <w:rFonts w:ascii="Calibri" w:hAnsi="Calibri" w:cs="Calibri"/>
                <w:color w:val="000000"/>
              </w:rPr>
              <w:t>Ribas de Campos</w:t>
            </w:r>
          </w:p>
        </w:tc>
        <w:tc>
          <w:tcPr>
            <w:tcW w:w="698" w:type="dxa"/>
            <w:tcBorders>
              <w:top w:val="nil"/>
              <w:left w:val="nil"/>
              <w:bottom w:val="single" w:sz="8" w:space="0" w:color="FFFFFF"/>
              <w:right w:val="single" w:sz="8" w:space="0" w:color="FFFFFF"/>
            </w:tcBorders>
            <w:shd w:val="clear" w:color="auto" w:fill="CCCCFF"/>
            <w:vAlign w:val="bottom"/>
          </w:tcPr>
          <w:p w14:paraId="3E17BEE1" w14:textId="77777777" w:rsidR="00DF7FA2" w:rsidRPr="007B3579" w:rsidRDefault="00DF7FA2" w:rsidP="006E0321">
            <w:pPr>
              <w:rPr>
                <w:rFonts w:ascii="Calibri" w:hAnsi="Calibri" w:cs="Calibri"/>
                <w:color w:val="000000"/>
              </w:rPr>
            </w:pPr>
            <w:r w:rsidRPr="007B3579">
              <w:rPr>
                <w:rFonts w:ascii="Calibri" w:hAnsi="Calibri" w:cs="Calibri"/>
                <w:color w:val="000000"/>
              </w:rPr>
              <w:t>34243</w:t>
            </w:r>
          </w:p>
        </w:tc>
        <w:tc>
          <w:tcPr>
            <w:tcW w:w="2948" w:type="dxa"/>
            <w:tcBorders>
              <w:top w:val="nil"/>
              <w:left w:val="nil"/>
              <w:bottom w:val="single" w:sz="8" w:space="0" w:color="FFFFFF"/>
              <w:right w:val="single" w:sz="8" w:space="0" w:color="FFFFFF"/>
            </w:tcBorders>
            <w:shd w:val="clear" w:color="auto" w:fill="CCCCFF"/>
            <w:noWrap/>
            <w:vAlign w:val="bottom"/>
          </w:tcPr>
          <w:p w14:paraId="300299AD" w14:textId="77777777" w:rsidR="00DF7FA2" w:rsidRPr="007B3579" w:rsidRDefault="00DF7FA2" w:rsidP="006E0321">
            <w:pPr>
              <w:rPr>
                <w:rFonts w:ascii="Calibri" w:hAnsi="Calibri" w:cs="Calibri"/>
                <w:color w:val="000000"/>
              </w:rPr>
            </w:pPr>
            <w:r w:rsidRPr="007B3579">
              <w:rPr>
                <w:rFonts w:ascii="Calibri" w:hAnsi="Calibri" w:cs="Calibri"/>
                <w:color w:val="000000"/>
              </w:rPr>
              <w:t>Villoldo</w:t>
            </w:r>
          </w:p>
        </w:tc>
      </w:tr>
      <w:tr w:rsidR="00DF7FA2" w:rsidRPr="0014093E" w14:paraId="6735351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CE56903" w14:textId="77777777" w:rsidR="00DF7FA2" w:rsidRPr="007B3579" w:rsidRDefault="00DF7FA2" w:rsidP="006E0321">
            <w:pPr>
              <w:rPr>
                <w:rFonts w:ascii="Calibri" w:hAnsi="Calibri" w:cs="Calibri"/>
                <w:color w:val="000000"/>
              </w:rPr>
            </w:pPr>
            <w:r w:rsidRPr="007B3579">
              <w:rPr>
                <w:rFonts w:ascii="Calibri" w:hAnsi="Calibri" w:cs="Calibri"/>
                <w:color w:val="000000"/>
              </w:rPr>
              <w:t>34079</w:t>
            </w:r>
          </w:p>
        </w:tc>
        <w:tc>
          <w:tcPr>
            <w:tcW w:w="2948" w:type="dxa"/>
            <w:tcBorders>
              <w:top w:val="nil"/>
              <w:left w:val="nil"/>
              <w:bottom w:val="single" w:sz="8" w:space="0" w:color="FFFFFF"/>
              <w:right w:val="single" w:sz="8" w:space="0" w:color="FFFFFF"/>
            </w:tcBorders>
            <w:shd w:val="clear" w:color="auto" w:fill="C0C0C0"/>
            <w:noWrap/>
            <w:vAlign w:val="bottom"/>
          </w:tcPr>
          <w:p w14:paraId="07FA973F" w14:textId="77777777" w:rsidR="00DF7FA2" w:rsidRPr="007B3579" w:rsidRDefault="00DF7FA2" w:rsidP="006E0321">
            <w:pPr>
              <w:rPr>
                <w:rFonts w:ascii="Calibri" w:hAnsi="Calibri" w:cs="Calibri"/>
                <w:color w:val="000000"/>
              </w:rPr>
            </w:pPr>
            <w:r w:rsidRPr="007B3579">
              <w:rPr>
                <w:rFonts w:ascii="Calibri" w:hAnsi="Calibri" w:cs="Calibri"/>
                <w:color w:val="000000"/>
              </w:rPr>
              <w:t>Grijota</w:t>
            </w:r>
          </w:p>
        </w:tc>
        <w:tc>
          <w:tcPr>
            <w:tcW w:w="698" w:type="dxa"/>
            <w:tcBorders>
              <w:top w:val="nil"/>
              <w:left w:val="nil"/>
              <w:bottom w:val="single" w:sz="8" w:space="0" w:color="FFFFFF"/>
              <w:right w:val="single" w:sz="8" w:space="0" w:color="FFFFFF"/>
            </w:tcBorders>
            <w:shd w:val="clear" w:color="auto" w:fill="C0C0C0"/>
            <w:vAlign w:val="bottom"/>
          </w:tcPr>
          <w:p w14:paraId="338908CE" w14:textId="77777777" w:rsidR="00DF7FA2" w:rsidRPr="007B3579" w:rsidRDefault="00DF7FA2" w:rsidP="006E0321">
            <w:pPr>
              <w:rPr>
                <w:rFonts w:ascii="Calibri" w:hAnsi="Calibri" w:cs="Calibri"/>
                <w:color w:val="000000"/>
              </w:rPr>
            </w:pPr>
            <w:r w:rsidRPr="007B3579">
              <w:rPr>
                <w:rFonts w:ascii="Calibri" w:hAnsi="Calibri" w:cs="Calibri"/>
                <w:color w:val="000000"/>
              </w:rPr>
              <w:t>34156</w:t>
            </w:r>
          </w:p>
        </w:tc>
        <w:tc>
          <w:tcPr>
            <w:tcW w:w="2948" w:type="dxa"/>
            <w:tcBorders>
              <w:top w:val="nil"/>
              <w:left w:val="nil"/>
              <w:bottom w:val="single" w:sz="8" w:space="0" w:color="FFFFFF"/>
              <w:right w:val="single" w:sz="8" w:space="0" w:color="FFFFFF"/>
            </w:tcBorders>
            <w:shd w:val="clear" w:color="auto" w:fill="C0C0C0"/>
            <w:noWrap/>
            <w:vAlign w:val="bottom"/>
          </w:tcPr>
          <w:p w14:paraId="2B23942A" w14:textId="77777777" w:rsidR="00DF7FA2" w:rsidRPr="007B3579" w:rsidRDefault="00DF7FA2" w:rsidP="006E0321">
            <w:pPr>
              <w:rPr>
                <w:rFonts w:ascii="Calibri" w:hAnsi="Calibri" w:cs="Calibri"/>
                <w:color w:val="000000"/>
              </w:rPr>
            </w:pPr>
            <w:r w:rsidRPr="007B3579">
              <w:rPr>
                <w:rFonts w:ascii="Calibri" w:hAnsi="Calibri" w:cs="Calibri"/>
                <w:color w:val="000000"/>
              </w:rPr>
              <w:t>Riberos de la Cueza</w:t>
            </w:r>
          </w:p>
        </w:tc>
        <w:tc>
          <w:tcPr>
            <w:tcW w:w="698" w:type="dxa"/>
            <w:tcBorders>
              <w:top w:val="nil"/>
              <w:left w:val="nil"/>
              <w:bottom w:val="single" w:sz="8" w:space="0" w:color="FFFFFF"/>
              <w:right w:val="single" w:sz="8" w:space="0" w:color="FFFFFF"/>
            </w:tcBorders>
            <w:shd w:val="clear" w:color="auto" w:fill="C0C0C0"/>
            <w:vAlign w:val="bottom"/>
          </w:tcPr>
          <w:p w14:paraId="0EF7D41F" w14:textId="77777777" w:rsidR="00DF7FA2" w:rsidRPr="007B3579" w:rsidRDefault="00DF7FA2" w:rsidP="006E0321">
            <w:pPr>
              <w:rPr>
                <w:rFonts w:ascii="Calibri" w:hAnsi="Calibri" w:cs="Calibri"/>
                <w:color w:val="000000"/>
              </w:rPr>
            </w:pPr>
            <w:r w:rsidRPr="007B3579">
              <w:rPr>
                <w:rFonts w:ascii="Calibri" w:hAnsi="Calibri" w:cs="Calibri"/>
                <w:color w:val="000000"/>
              </w:rPr>
              <w:t>34245</w:t>
            </w:r>
          </w:p>
        </w:tc>
        <w:tc>
          <w:tcPr>
            <w:tcW w:w="2948" w:type="dxa"/>
            <w:tcBorders>
              <w:top w:val="nil"/>
              <w:left w:val="nil"/>
              <w:bottom w:val="single" w:sz="8" w:space="0" w:color="FFFFFF"/>
              <w:right w:val="single" w:sz="8" w:space="0" w:color="FFFFFF"/>
            </w:tcBorders>
            <w:shd w:val="clear" w:color="auto" w:fill="C0C0C0"/>
            <w:noWrap/>
            <w:vAlign w:val="bottom"/>
          </w:tcPr>
          <w:p w14:paraId="549159F7" w14:textId="77777777" w:rsidR="00DF7FA2" w:rsidRPr="007B3579" w:rsidRDefault="00DF7FA2" w:rsidP="006E0321">
            <w:pPr>
              <w:rPr>
                <w:rFonts w:ascii="Calibri" w:hAnsi="Calibri" w:cs="Calibri"/>
                <w:color w:val="000000"/>
              </w:rPr>
            </w:pPr>
            <w:r w:rsidRPr="007B3579">
              <w:rPr>
                <w:rFonts w:ascii="Calibri" w:hAnsi="Calibri" w:cs="Calibri"/>
                <w:color w:val="000000"/>
              </w:rPr>
              <w:t>Villota del Páramo</w:t>
            </w:r>
          </w:p>
        </w:tc>
      </w:tr>
      <w:tr w:rsidR="00DF7FA2" w:rsidRPr="0014093E" w14:paraId="65A1101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F43984F" w14:textId="77777777" w:rsidR="00DF7FA2" w:rsidRPr="007B3579" w:rsidRDefault="00DF7FA2" w:rsidP="006E0321">
            <w:pPr>
              <w:rPr>
                <w:rFonts w:ascii="Calibri" w:hAnsi="Calibri" w:cs="Calibri"/>
                <w:color w:val="000000"/>
              </w:rPr>
            </w:pPr>
            <w:r w:rsidRPr="007B3579">
              <w:rPr>
                <w:rFonts w:ascii="Calibri" w:hAnsi="Calibri" w:cs="Calibri"/>
                <w:color w:val="000000"/>
              </w:rPr>
              <w:t>34084</w:t>
            </w:r>
          </w:p>
        </w:tc>
        <w:tc>
          <w:tcPr>
            <w:tcW w:w="2948" w:type="dxa"/>
            <w:tcBorders>
              <w:top w:val="nil"/>
              <w:left w:val="nil"/>
              <w:bottom w:val="single" w:sz="8" w:space="0" w:color="FFFFFF"/>
              <w:right w:val="single" w:sz="8" w:space="0" w:color="FFFFFF"/>
            </w:tcBorders>
            <w:shd w:val="clear" w:color="auto" w:fill="CCCCFF"/>
            <w:noWrap/>
            <w:vAlign w:val="bottom"/>
          </w:tcPr>
          <w:p w14:paraId="5F371BCA" w14:textId="77777777" w:rsidR="00DF7FA2" w:rsidRPr="007B3579" w:rsidRDefault="00DF7FA2" w:rsidP="006E0321">
            <w:pPr>
              <w:rPr>
                <w:rFonts w:ascii="Calibri" w:hAnsi="Calibri" w:cs="Calibri"/>
                <w:color w:val="000000"/>
              </w:rPr>
            </w:pPr>
            <w:r w:rsidRPr="007B3579">
              <w:rPr>
                <w:rFonts w:ascii="Calibri" w:hAnsi="Calibri" w:cs="Calibri"/>
                <w:color w:val="000000"/>
              </w:rPr>
              <w:t>Herrera de Valdecañas</w:t>
            </w:r>
          </w:p>
        </w:tc>
        <w:tc>
          <w:tcPr>
            <w:tcW w:w="698" w:type="dxa"/>
            <w:tcBorders>
              <w:top w:val="nil"/>
              <w:left w:val="nil"/>
              <w:bottom w:val="single" w:sz="8" w:space="0" w:color="FFFFFF"/>
              <w:right w:val="single" w:sz="8" w:space="0" w:color="FFFFFF"/>
            </w:tcBorders>
            <w:shd w:val="clear" w:color="auto" w:fill="CCCCFF"/>
            <w:vAlign w:val="bottom"/>
          </w:tcPr>
          <w:p w14:paraId="6031EF6B" w14:textId="77777777" w:rsidR="00DF7FA2" w:rsidRPr="007B3579" w:rsidRDefault="00DF7FA2" w:rsidP="006E0321">
            <w:pPr>
              <w:rPr>
                <w:rFonts w:ascii="Calibri" w:hAnsi="Calibri" w:cs="Calibri"/>
                <w:color w:val="000000"/>
              </w:rPr>
            </w:pPr>
            <w:r w:rsidRPr="007B3579">
              <w:rPr>
                <w:rFonts w:ascii="Calibri" w:hAnsi="Calibri" w:cs="Calibri"/>
                <w:color w:val="000000"/>
              </w:rPr>
              <w:t>34157</w:t>
            </w:r>
          </w:p>
        </w:tc>
        <w:tc>
          <w:tcPr>
            <w:tcW w:w="2948" w:type="dxa"/>
            <w:tcBorders>
              <w:top w:val="nil"/>
              <w:left w:val="nil"/>
              <w:bottom w:val="single" w:sz="8" w:space="0" w:color="FFFFFF"/>
              <w:right w:val="single" w:sz="8" w:space="0" w:color="FFFFFF"/>
            </w:tcBorders>
            <w:shd w:val="clear" w:color="auto" w:fill="CCCCFF"/>
            <w:noWrap/>
            <w:vAlign w:val="bottom"/>
          </w:tcPr>
          <w:p w14:paraId="76BAD04F" w14:textId="77777777" w:rsidR="00DF7FA2" w:rsidRPr="007B3579" w:rsidRDefault="00DF7FA2" w:rsidP="006E0321">
            <w:pPr>
              <w:rPr>
                <w:rFonts w:ascii="Calibri" w:hAnsi="Calibri" w:cs="Calibri"/>
                <w:color w:val="000000"/>
              </w:rPr>
            </w:pPr>
            <w:r w:rsidRPr="007B3579">
              <w:rPr>
                <w:rFonts w:ascii="Calibri" w:hAnsi="Calibri" w:cs="Calibri"/>
                <w:color w:val="000000"/>
              </w:rPr>
              <w:t>Saldaña</w:t>
            </w:r>
          </w:p>
        </w:tc>
        <w:tc>
          <w:tcPr>
            <w:tcW w:w="698" w:type="dxa"/>
            <w:tcBorders>
              <w:top w:val="nil"/>
              <w:left w:val="nil"/>
              <w:bottom w:val="single" w:sz="8" w:space="0" w:color="FFFFFF"/>
              <w:right w:val="single" w:sz="8" w:space="0" w:color="FFFFFF"/>
            </w:tcBorders>
            <w:shd w:val="clear" w:color="auto" w:fill="CCCCFF"/>
            <w:vAlign w:val="bottom"/>
          </w:tcPr>
          <w:p w14:paraId="77D64AE0" w14:textId="77777777" w:rsidR="00DF7FA2" w:rsidRPr="007B3579" w:rsidRDefault="00DF7FA2" w:rsidP="006E0321">
            <w:pPr>
              <w:rPr>
                <w:rFonts w:ascii="Calibri" w:hAnsi="Calibri" w:cs="Calibri"/>
                <w:color w:val="000000"/>
              </w:rPr>
            </w:pPr>
            <w:r w:rsidRPr="007B3579">
              <w:rPr>
                <w:rFonts w:ascii="Calibri" w:hAnsi="Calibri" w:cs="Calibri"/>
                <w:color w:val="000000"/>
              </w:rPr>
              <w:t>47057</w:t>
            </w:r>
          </w:p>
        </w:tc>
        <w:tc>
          <w:tcPr>
            <w:tcW w:w="2948" w:type="dxa"/>
            <w:tcBorders>
              <w:top w:val="nil"/>
              <w:left w:val="nil"/>
              <w:bottom w:val="single" w:sz="8" w:space="0" w:color="FFFFFF"/>
              <w:right w:val="single" w:sz="8" w:space="0" w:color="FFFFFF"/>
            </w:tcBorders>
            <w:shd w:val="clear" w:color="auto" w:fill="CCCCFF"/>
            <w:noWrap/>
            <w:vAlign w:val="bottom"/>
          </w:tcPr>
          <w:p w14:paraId="73036E08" w14:textId="77777777" w:rsidR="00DF7FA2" w:rsidRPr="007B3579" w:rsidRDefault="00DF7FA2" w:rsidP="006E0321">
            <w:pPr>
              <w:rPr>
                <w:rFonts w:ascii="Calibri" w:hAnsi="Calibri" w:cs="Calibri"/>
                <w:color w:val="000000"/>
              </w:rPr>
            </w:pPr>
            <w:r w:rsidRPr="007B3579">
              <w:rPr>
                <w:rFonts w:ascii="Calibri" w:hAnsi="Calibri" w:cs="Calibri"/>
                <w:color w:val="000000"/>
              </w:rPr>
              <w:t>Cubillas de Santa Marta</w:t>
            </w:r>
          </w:p>
        </w:tc>
      </w:tr>
      <w:tr w:rsidR="00DF7FA2" w:rsidRPr="0014093E" w14:paraId="05C5A4D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EF2D41C" w14:textId="77777777" w:rsidR="00DF7FA2" w:rsidRPr="007B3579" w:rsidRDefault="00DF7FA2" w:rsidP="006E0321">
            <w:pPr>
              <w:rPr>
                <w:rFonts w:ascii="Calibri" w:hAnsi="Calibri" w:cs="Calibri"/>
                <w:color w:val="000000"/>
              </w:rPr>
            </w:pPr>
            <w:r w:rsidRPr="007B3579">
              <w:rPr>
                <w:rFonts w:ascii="Calibri" w:hAnsi="Calibri" w:cs="Calibri"/>
                <w:color w:val="000000"/>
              </w:rPr>
              <w:t>34086</w:t>
            </w:r>
          </w:p>
        </w:tc>
        <w:tc>
          <w:tcPr>
            <w:tcW w:w="2948" w:type="dxa"/>
            <w:tcBorders>
              <w:top w:val="nil"/>
              <w:left w:val="nil"/>
              <w:bottom w:val="single" w:sz="8" w:space="0" w:color="FFFFFF"/>
              <w:right w:val="single" w:sz="8" w:space="0" w:color="FFFFFF"/>
            </w:tcBorders>
            <w:shd w:val="clear" w:color="auto" w:fill="C0C0C0"/>
            <w:noWrap/>
            <w:vAlign w:val="bottom"/>
          </w:tcPr>
          <w:p w14:paraId="74C0383F" w14:textId="77777777" w:rsidR="00DF7FA2" w:rsidRPr="007B3579" w:rsidRDefault="00DF7FA2" w:rsidP="006E0321">
            <w:pPr>
              <w:rPr>
                <w:rFonts w:ascii="Calibri" w:hAnsi="Calibri" w:cs="Calibri"/>
                <w:color w:val="000000"/>
              </w:rPr>
            </w:pPr>
            <w:r w:rsidRPr="007B3579">
              <w:rPr>
                <w:rFonts w:ascii="Calibri" w:hAnsi="Calibri" w:cs="Calibri"/>
                <w:color w:val="000000"/>
              </w:rPr>
              <w:t>Hontoria de Cerrato</w:t>
            </w:r>
          </w:p>
        </w:tc>
        <w:tc>
          <w:tcPr>
            <w:tcW w:w="698" w:type="dxa"/>
            <w:tcBorders>
              <w:top w:val="nil"/>
              <w:left w:val="nil"/>
              <w:bottom w:val="single" w:sz="8" w:space="0" w:color="FFFFFF"/>
              <w:right w:val="single" w:sz="8" w:space="0" w:color="FFFFFF"/>
            </w:tcBorders>
            <w:shd w:val="clear" w:color="auto" w:fill="C0C0C0"/>
            <w:vAlign w:val="bottom"/>
          </w:tcPr>
          <w:p w14:paraId="0D3AAF51" w14:textId="77777777" w:rsidR="00DF7FA2" w:rsidRPr="007B3579" w:rsidRDefault="00DF7FA2" w:rsidP="006E0321">
            <w:pPr>
              <w:rPr>
                <w:rFonts w:ascii="Calibri" w:hAnsi="Calibri" w:cs="Calibri"/>
                <w:color w:val="000000"/>
              </w:rPr>
            </w:pPr>
            <w:r w:rsidRPr="007B3579">
              <w:rPr>
                <w:rFonts w:ascii="Calibri" w:hAnsi="Calibri" w:cs="Calibri"/>
                <w:color w:val="000000"/>
              </w:rPr>
              <w:t>34159</w:t>
            </w:r>
          </w:p>
        </w:tc>
        <w:tc>
          <w:tcPr>
            <w:tcW w:w="2948" w:type="dxa"/>
            <w:tcBorders>
              <w:top w:val="nil"/>
              <w:left w:val="nil"/>
              <w:bottom w:val="single" w:sz="8" w:space="0" w:color="FFFFFF"/>
              <w:right w:val="single" w:sz="8" w:space="0" w:color="FFFFFF"/>
            </w:tcBorders>
            <w:shd w:val="clear" w:color="auto" w:fill="C0C0C0"/>
            <w:noWrap/>
            <w:vAlign w:val="bottom"/>
          </w:tcPr>
          <w:p w14:paraId="1F647598" w14:textId="77777777" w:rsidR="00DF7FA2" w:rsidRPr="007B3579" w:rsidRDefault="00DF7FA2" w:rsidP="006E0321">
            <w:pPr>
              <w:rPr>
                <w:rFonts w:ascii="Calibri" w:hAnsi="Calibri" w:cs="Calibri"/>
                <w:color w:val="000000"/>
              </w:rPr>
            </w:pPr>
            <w:r w:rsidRPr="007B3579">
              <w:rPr>
                <w:rFonts w:ascii="Calibri" w:hAnsi="Calibri" w:cs="Calibri"/>
                <w:color w:val="000000"/>
              </w:rPr>
              <w:t>San Cebrián de Campos</w:t>
            </w:r>
          </w:p>
        </w:tc>
        <w:tc>
          <w:tcPr>
            <w:tcW w:w="698" w:type="dxa"/>
            <w:tcBorders>
              <w:top w:val="nil"/>
              <w:left w:val="nil"/>
              <w:bottom w:val="single" w:sz="8" w:space="0" w:color="FFFFFF"/>
              <w:right w:val="single" w:sz="8" w:space="0" w:color="FFFFFF"/>
            </w:tcBorders>
            <w:shd w:val="clear" w:color="auto" w:fill="C0C0C0"/>
            <w:vAlign w:val="bottom"/>
          </w:tcPr>
          <w:p w14:paraId="6C00006A" w14:textId="77777777" w:rsidR="00DF7FA2" w:rsidRPr="007B3579" w:rsidRDefault="00DF7FA2" w:rsidP="006E0321">
            <w:pPr>
              <w:rPr>
                <w:rFonts w:ascii="Calibri" w:hAnsi="Calibri" w:cs="Calibri"/>
                <w:color w:val="000000"/>
              </w:rPr>
            </w:pPr>
            <w:r w:rsidRPr="007B3579">
              <w:rPr>
                <w:rFonts w:ascii="Calibri" w:hAnsi="Calibri" w:cs="Calibri"/>
                <w:color w:val="000000"/>
              </w:rPr>
              <w:t>47184</w:t>
            </w:r>
          </w:p>
        </w:tc>
        <w:tc>
          <w:tcPr>
            <w:tcW w:w="2948" w:type="dxa"/>
            <w:tcBorders>
              <w:top w:val="nil"/>
              <w:left w:val="nil"/>
              <w:bottom w:val="single" w:sz="8" w:space="0" w:color="FFFFFF"/>
              <w:right w:val="single" w:sz="8" w:space="0" w:color="FFFFFF"/>
            </w:tcBorders>
            <w:shd w:val="clear" w:color="auto" w:fill="C0C0C0"/>
            <w:noWrap/>
            <w:vAlign w:val="bottom"/>
          </w:tcPr>
          <w:p w14:paraId="571CC530" w14:textId="77777777" w:rsidR="00DF7FA2" w:rsidRPr="007B3579" w:rsidRDefault="00DF7FA2" w:rsidP="006E0321">
            <w:pPr>
              <w:rPr>
                <w:rFonts w:ascii="Calibri" w:hAnsi="Calibri" w:cs="Calibri"/>
                <w:color w:val="000000"/>
              </w:rPr>
            </w:pPr>
            <w:r w:rsidRPr="007B3579">
              <w:rPr>
                <w:rFonts w:ascii="Calibri" w:hAnsi="Calibri" w:cs="Calibri"/>
                <w:color w:val="000000"/>
              </w:rPr>
              <w:t>Valoria la Buena</w:t>
            </w:r>
          </w:p>
        </w:tc>
      </w:tr>
      <w:tr w:rsidR="00DF7FA2" w:rsidRPr="0014093E" w14:paraId="2C21535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A50D2BA" w14:textId="77777777" w:rsidR="00DF7FA2" w:rsidRPr="007B3579" w:rsidRDefault="00DF7FA2" w:rsidP="006E0321">
            <w:pPr>
              <w:rPr>
                <w:rFonts w:ascii="Calibri" w:hAnsi="Calibri" w:cs="Calibri"/>
                <w:color w:val="000000"/>
              </w:rPr>
            </w:pPr>
            <w:r w:rsidRPr="007B3579">
              <w:rPr>
                <w:rFonts w:ascii="Calibri" w:hAnsi="Calibri" w:cs="Calibri"/>
                <w:color w:val="000000"/>
              </w:rPr>
              <w:t>34087</w:t>
            </w:r>
          </w:p>
        </w:tc>
        <w:tc>
          <w:tcPr>
            <w:tcW w:w="2948" w:type="dxa"/>
            <w:tcBorders>
              <w:top w:val="nil"/>
              <w:left w:val="nil"/>
              <w:bottom w:val="single" w:sz="8" w:space="0" w:color="FFFFFF"/>
              <w:right w:val="single" w:sz="8" w:space="0" w:color="FFFFFF"/>
            </w:tcBorders>
            <w:shd w:val="clear" w:color="auto" w:fill="CCCCFF"/>
            <w:noWrap/>
            <w:vAlign w:val="bottom"/>
          </w:tcPr>
          <w:p w14:paraId="59B0D327" w14:textId="77777777" w:rsidR="00DF7FA2" w:rsidRPr="007B3579" w:rsidRDefault="00DF7FA2" w:rsidP="006E0321">
            <w:pPr>
              <w:rPr>
                <w:rFonts w:ascii="Calibri" w:hAnsi="Calibri" w:cs="Calibri"/>
                <w:color w:val="000000"/>
              </w:rPr>
            </w:pPr>
            <w:r w:rsidRPr="007B3579">
              <w:rPr>
                <w:rFonts w:ascii="Calibri" w:hAnsi="Calibri" w:cs="Calibri"/>
                <w:color w:val="000000"/>
              </w:rPr>
              <w:t>Hornillos de Cerrato</w:t>
            </w:r>
          </w:p>
        </w:tc>
        <w:tc>
          <w:tcPr>
            <w:tcW w:w="698" w:type="dxa"/>
            <w:tcBorders>
              <w:top w:val="nil"/>
              <w:left w:val="nil"/>
              <w:bottom w:val="single" w:sz="8" w:space="0" w:color="FFFFFF"/>
              <w:right w:val="single" w:sz="8" w:space="0" w:color="FFFFFF"/>
            </w:tcBorders>
            <w:shd w:val="clear" w:color="auto" w:fill="CCCCFF"/>
            <w:vAlign w:val="bottom"/>
          </w:tcPr>
          <w:p w14:paraId="6FA1781A" w14:textId="77777777" w:rsidR="00DF7FA2" w:rsidRPr="007B3579" w:rsidRDefault="00DF7FA2" w:rsidP="006E0321">
            <w:pPr>
              <w:rPr>
                <w:rFonts w:ascii="Calibri" w:hAnsi="Calibri" w:cs="Calibri"/>
                <w:color w:val="000000"/>
              </w:rPr>
            </w:pPr>
            <w:r w:rsidRPr="007B3579">
              <w:rPr>
                <w:rFonts w:ascii="Calibri" w:hAnsi="Calibri" w:cs="Calibri"/>
                <w:color w:val="000000"/>
              </w:rPr>
              <w:t>34167</w:t>
            </w:r>
          </w:p>
        </w:tc>
        <w:tc>
          <w:tcPr>
            <w:tcW w:w="2948" w:type="dxa"/>
            <w:tcBorders>
              <w:top w:val="nil"/>
              <w:left w:val="nil"/>
              <w:bottom w:val="single" w:sz="8" w:space="0" w:color="FFFFFF"/>
              <w:right w:val="single" w:sz="8" w:space="0" w:color="FFFFFF"/>
            </w:tcBorders>
            <w:shd w:val="clear" w:color="auto" w:fill="CCCCFF"/>
            <w:noWrap/>
            <w:vAlign w:val="bottom"/>
          </w:tcPr>
          <w:p w14:paraId="20895DBB" w14:textId="77777777" w:rsidR="00DF7FA2" w:rsidRPr="007B3579" w:rsidRDefault="00DF7FA2" w:rsidP="006E0321">
            <w:pPr>
              <w:rPr>
                <w:rFonts w:ascii="Calibri" w:hAnsi="Calibri" w:cs="Calibri"/>
                <w:color w:val="000000"/>
              </w:rPr>
            </w:pPr>
            <w:r w:rsidRPr="007B3579">
              <w:rPr>
                <w:rFonts w:ascii="Calibri" w:hAnsi="Calibri" w:cs="Calibri"/>
                <w:color w:val="000000"/>
              </w:rPr>
              <w:t>Santa Cecilia del Alcor</w:t>
            </w:r>
          </w:p>
        </w:tc>
        <w:tc>
          <w:tcPr>
            <w:tcW w:w="698" w:type="dxa"/>
            <w:tcBorders>
              <w:top w:val="nil"/>
              <w:left w:val="nil"/>
              <w:bottom w:val="single" w:sz="8" w:space="0" w:color="FFFFFF"/>
              <w:right w:val="single" w:sz="8" w:space="0" w:color="FFFFFF"/>
            </w:tcBorders>
            <w:shd w:val="clear" w:color="auto" w:fill="CCCCFF"/>
            <w:vAlign w:val="bottom"/>
          </w:tcPr>
          <w:p w14:paraId="50DD9225" w14:textId="77777777" w:rsidR="00DF7FA2" w:rsidRPr="008C4BEE" w:rsidRDefault="00DF7FA2" w:rsidP="006E0321">
            <w:pPr>
              <w:rPr>
                <w:rFonts w:ascii="Arial" w:hAnsi="Arial" w:cs="Arial"/>
                <w:color w:val="000000"/>
                <w:sz w:val="17"/>
                <w:szCs w:val="17"/>
              </w:rPr>
            </w:pPr>
          </w:p>
        </w:tc>
        <w:tc>
          <w:tcPr>
            <w:tcW w:w="2948" w:type="dxa"/>
            <w:tcBorders>
              <w:top w:val="nil"/>
              <w:left w:val="nil"/>
              <w:bottom w:val="single" w:sz="8" w:space="0" w:color="FFFFFF"/>
              <w:right w:val="single" w:sz="8" w:space="0" w:color="FFFFFF"/>
            </w:tcBorders>
            <w:shd w:val="clear" w:color="auto" w:fill="CCCCFF"/>
            <w:noWrap/>
            <w:vAlign w:val="bottom"/>
          </w:tcPr>
          <w:p w14:paraId="5F3C6CA8" w14:textId="77777777" w:rsidR="00DF7FA2" w:rsidRPr="008C4BEE" w:rsidRDefault="00DF7FA2" w:rsidP="006E0321">
            <w:pPr>
              <w:rPr>
                <w:rFonts w:ascii="Arial" w:hAnsi="Arial" w:cs="Arial"/>
                <w:color w:val="000000"/>
                <w:sz w:val="17"/>
                <w:szCs w:val="17"/>
              </w:rPr>
            </w:pPr>
          </w:p>
        </w:tc>
      </w:tr>
    </w:tbl>
    <w:p w14:paraId="15879A3C" w14:textId="77777777" w:rsidR="00DF7FA2" w:rsidRDefault="00DF7FA2" w:rsidP="00DF7FA2">
      <w:pPr>
        <w:jc w:val="center"/>
        <w:rPr>
          <w:rFonts w:ascii="Arial" w:hAnsi="Arial" w:cs="Arial"/>
          <w:szCs w:val="22"/>
        </w:rPr>
      </w:pPr>
    </w:p>
    <w:p w14:paraId="0E34B0EA" w14:textId="77777777" w:rsidR="00DF7FA2" w:rsidRDefault="00DF7FA2" w:rsidP="00DF7FA2">
      <w:pPr>
        <w:jc w:val="center"/>
        <w:rPr>
          <w:b/>
          <w:bCs/>
          <w:sz w:val="28"/>
          <w:szCs w:val="28"/>
        </w:rPr>
      </w:pPr>
      <w:r>
        <w:br w:type="page"/>
      </w:r>
      <w:r>
        <w:rPr>
          <w:b/>
          <w:bCs/>
          <w:sz w:val="28"/>
          <w:szCs w:val="28"/>
        </w:rPr>
        <w:t>Área geográfica nº 58</w:t>
      </w:r>
    </w:p>
    <w:p w14:paraId="1673AE91" w14:textId="77777777" w:rsidR="00DF7FA2" w:rsidRDefault="00DF7FA2" w:rsidP="00DF7FA2">
      <w:pPr>
        <w:jc w:val="center"/>
        <w:rPr>
          <w:b/>
          <w:bCs/>
          <w:sz w:val="28"/>
          <w:szCs w:val="28"/>
        </w:rPr>
      </w:pPr>
      <w:r>
        <w:rPr>
          <w:b/>
          <w:bCs/>
          <w:sz w:val="28"/>
          <w:szCs w:val="28"/>
        </w:rPr>
        <w:t>Palma</w:t>
      </w:r>
    </w:p>
    <w:p w14:paraId="6EFCB4EF" w14:textId="77777777" w:rsidR="00DF7FA2" w:rsidRDefault="00DF7FA2" w:rsidP="00DF7FA2">
      <w:pPr>
        <w:jc w:val="center"/>
        <w:rPr>
          <w:b/>
          <w:bCs/>
          <w:sz w:val="28"/>
          <w:szCs w:val="28"/>
        </w:rPr>
      </w:pPr>
    </w:p>
    <w:tbl>
      <w:tblPr>
        <w:tblW w:w="10993" w:type="dxa"/>
        <w:jc w:val="center"/>
        <w:tblCellMar>
          <w:left w:w="70" w:type="dxa"/>
          <w:right w:w="70" w:type="dxa"/>
        </w:tblCellMar>
        <w:tblLook w:val="0000" w:firstRow="0" w:lastRow="0" w:firstColumn="0" w:lastColumn="0" w:noHBand="0" w:noVBand="0"/>
      </w:tblPr>
      <w:tblGrid>
        <w:gridCol w:w="701"/>
        <w:gridCol w:w="2962"/>
        <w:gridCol w:w="702"/>
        <w:gridCol w:w="2963"/>
        <w:gridCol w:w="702"/>
        <w:gridCol w:w="2963"/>
      </w:tblGrid>
      <w:tr w:rsidR="00DF7FA2" w:rsidRPr="0014093E" w14:paraId="02F65991" w14:textId="77777777" w:rsidTr="006E0321">
        <w:trPr>
          <w:trHeight w:val="270"/>
          <w:tblHeader/>
          <w:jc w:val="center"/>
        </w:trPr>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FB620D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62" w:type="dxa"/>
            <w:tcBorders>
              <w:top w:val="single" w:sz="8" w:space="0" w:color="FFFFFF"/>
              <w:left w:val="nil"/>
              <w:bottom w:val="single" w:sz="8" w:space="0" w:color="FFFFFF"/>
              <w:right w:val="nil"/>
            </w:tcBorders>
            <w:shd w:val="clear" w:color="auto" w:fill="33CCCC"/>
            <w:noWrap/>
            <w:vAlign w:val="center"/>
          </w:tcPr>
          <w:p w14:paraId="3917E22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2"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44BD59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63" w:type="dxa"/>
            <w:tcBorders>
              <w:top w:val="single" w:sz="8" w:space="0" w:color="FFFFFF"/>
              <w:left w:val="nil"/>
              <w:bottom w:val="single" w:sz="8" w:space="0" w:color="FFFFFF"/>
              <w:right w:val="nil"/>
            </w:tcBorders>
            <w:shd w:val="clear" w:color="auto" w:fill="33CCCC"/>
            <w:noWrap/>
            <w:vAlign w:val="center"/>
          </w:tcPr>
          <w:p w14:paraId="4C4E29D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2"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DA8267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63" w:type="dxa"/>
            <w:tcBorders>
              <w:top w:val="single" w:sz="8" w:space="0" w:color="FFFFFF"/>
              <w:left w:val="nil"/>
              <w:bottom w:val="single" w:sz="8" w:space="0" w:color="FFFFFF"/>
              <w:right w:val="nil"/>
            </w:tcBorders>
            <w:shd w:val="clear" w:color="auto" w:fill="33CCCC"/>
            <w:noWrap/>
            <w:vAlign w:val="center"/>
          </w:tcPr>
          <w:p w14:paraId="66D7E19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68E24488"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3FD6BEE2" w14:textId="77777777" w:rsidR="00DF7FA2" w:rsidRPr="0072303A" w:rsidRDefault="00DF7FA2" w:rsidP="006E0321">
            <w:pPr>
              <w:rPr>
                <w:rFonts w:ascii="Calibri" w:hAnsi="Calibri" w:cs="Calibri"/>
                <w:color w:val="000000"/>
              </w:rPr>
            </w:pPr>
            <w:r w:rsidRPr="0072303A">
              <w:rPr>
                <w:rFonts w:ascii="Calibri" w:hAnsi="Calibri" w:cs="Calibri"/>
                <w:color w:val="000000"/>
              </w:rPr>
              <w:t>38013</w:t>
            </w:r>
          </w:p>
        </w:tc>
        <w:tc>
          <w:tcPr>
            <w:tcW w:w="2962" w:type="dxa"/>
            <w:tcBorders>
              <w:top w:val="nil"/>
              <w:left w:val="nil"/>
              <w:bottom w:val="single" w:sz="8" w:space="0" w:color="FFFFFF"/>
              <w:right w:val="single" w:sz="8" w:space="0" w:color="FFFFFF"/>
            </w:tcBorders>
            <w:shd w:val="clear" w:color="auto" w:fill="CCCCFF"/>
            <w:noWrap/>
            <w:vAlign w:val="bottom"/>
          </w:tcPr>
          <w:p w14:paraId="2C65A837" w14:textId="77777777" w:rsidR="00DF7FA2" w:rsidRPr="0072303A" w:rsidRDefault="00DF7FA2" w:rsidP="006E0321">
            <w:pPr>
              <w:rPr>
                <w:rFonts w:ascii="Calibri" w:hAnsi="Calibri" w:cs="Calibri"/>
                <w:color w:val="000000"/>
              </w:rPr>
            </w:pPr>
            <w:r w:rsidRPr="0072303A">
              <w:rPr>
                <w:rFonts w:ascii="Calibri" w:hAnsi="Calibri" w:cs="Calibri"/>
                <w:color w:val="000000"/>
              </w:rPr>
              <w:t>Frontera</w:t>
            </w:r>
          </w:p>
        </w:tc>
        <w:tc>
          <w:tcPr>
            <w:tcW w:w="702" w:type="dxa"/>
            <w:tcBorders>
              <w:top w:val="nil"/>
              <w:left w:val="nil"/>
              <w:bottom w:val="single" w:sz="8" w:space="0" w:color="FFFFFF"/>
              <w:right w:val="single" w:sz="8" w:space="0" w:color="FFFFFF"/>
            </w:tcBorders>
            <w:shd w:val="clear" w:color="auto" w:fill="CCCCFF"/>
            <w:vAlign w:val="bottom"/>
          </w:tcPr>
          <w:p w14:paraId="52F314BB" w14:textId="77777777" w:rsidR="00DF7FA2" w:rsidRDefault="00DF7FA2" w:rsidP="006E0321">
            <w:pPr>
              <w:rPr>
                <w:rFonts w:ascii="Calibri" w:hAnsi="Calibri" w:cs="Calibri"/>
                <w:color w:val="000000"/>
                <w:szCs w:val="22"/>
              </w:rPr>
            </w:pPr>
            <w:r>
              <w:rPr>
                <w:rFonts w:ascii="Calibri" w:hAnsi="Calibri" w:cs="Calibri"/>
                <w:color w:val="000000"/>
                <w:szCs w:val="22"/>
              </w:rPr>
              <w:t>38027</w:t>
            </w:r>
          </w:p>
        </w:tc>
        <w:tc>
          <w:tcPr>
            <w:tcW w:w="2963" w:type="dxa"/>
            <w:tcBorders>
              <w:top w:val="nil"/>
              <w:left w:val="nil"/>
              <w:bottom w:val="single" w:sz="8" w:space="0" w:color="FFFFFF"/>
              <w:right w:val="single" w:sz="8" w:space="0" w:color="FFFFFF"/>
            </w:tcBorders>
            <w:shd w:val="clear" w:color="auto" w:fill="CCCCFF"/>
            <w:noWrap/>
            <w:vAlign w:val="bottom"/>
          </w:tcPr>
          <w:p w14:paraId="526F201A" w14:textId="77777777" w:rsidR="00DF7FA2" w:rsidRDefault="00DF7FA2" w:rsidP="006E0321">
            <w:pPr>
              <w:rPr>
                <w:rFonts w:ascii="Calibri" w:hAnsi="Calibri" w:cs="Calibri"/>
                <w:color w:val="000000"/>
                <w:szCs w:val="22"/>
              </w:rPr>
            </w:pPr>
            <w:r>
              <w:rPr>
                <w:rFonts w:ascii="Calibri" w:hAnsi="Calibri" w:cs="Calibri"/>
                <w:color w:val="000000"/>
                <w:szCs w:val="22"/>
              </w:rPr>
              <w:t>Paso (El)</w:t>
            </w:r>
          </w:p>
        </w:tc>
        <w:tc>
          <w:tcPr>
            <w:tcW w:w="702" w:type="dxa"/>
            <w:tcBorders>
              <w:top w:val="nil"/>
              <w:left w:val="nil"/>
              <w:bottom w:val="single" w:sz="8" w:space="0" w:color="FFFFFF"/>
              <w:right w:val="single" w:sz="8" w:space="0" w:color="FFFFFF"/>
            </w:tcBorders>
            <w:shd w:val="clear" w:color="auto" w:fill="CCCCFF"/>
            <w:vAlign w:val="bottom"/>
          </w:tcPr>
          <w:p w14:paraId="0C2F5AF1" w14:textId="77777777" w:rsidR="00DF7FA2" w:rsidRDefault="00DF7FA2" w:rsidP="006E0321">
            <w:pPr>
              <w:rPr>
                <w:rFonts w:ascii="Calibri" w:hAnsi="Calibri" w:cs="Calibri"/>
                <w:color w:val="000000"/>
                <w:szCs w:val="22"/>
              </w:rPr>
            </w:pPr>
            <w:r>
              <w:rPr>
                <w:rFonts w:ascii="Calibri" w:hAnsi="Calibri" w:cs="Calibri"/>
                <w:color w:val="000000"/>
                <w:szCs w:val="22"/>
              </w:rPr>
              <w:t>38049</w:t>
            </w:r>
          </w:p>
        </w:tc>
        <w:tc>
          <w:tcPr>
            <w:tcW w:w="2963" w:type="dxa"/>
            <w:tcBorders>
              <w:top w:val="nil"/>
              <w:left w:val="nil"/>
              <w:bottom w:val="single" w:sz="8" w:space="0" w:color="FFFFFF"/>
              <w:right w:val="single" w:sz="8" w:space="0" w:color="FFFFFF"/>
            </w:tcBorders>
            <w:shd w:val="clear" w:color="auto" w:fill="CCCCFF"/>
            <w:noWrap/>
            <w:vAlign w:val="bottom"/>
          </w:tcPr>
          <w:p w14:paraId="0FC08CB2" w14:textId="77777777" w:rsidR="00DF7FA2" w:rsidRDefault="00DF7FA2" w:rsidP="006E0321">
            <w:pPr>
              <w:rPr>
                <w:rFonts w:ascii="Calibri" w:hAnsi="Calibri" w:cs="Calibri"/>
                <w:color w:val="000000"/>
                <w:szCs w:val="22"/>
              </w:rPr>
            </w:pPr>
            <w:r>
              <w:rPr>
                <w:rFonts w:ascii="Calibri" w:hAnsi="Calibri" w:cs="Calibri"/>
                <w:color w:val="000000"/>
                <w:szCs w:val="22"/>
              </w:rPr>
              <w:t>Valle Gran Rey</w:t>
            </w:r>
          </w:p>
        </w:tc>
      </w:tr>
      <w:tr w:rsidR="00DF7FA2" w:rsidRPr="00996363" w14:paraId="71E9DFBE"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4B6BF444" w14:textId="77777777" w:rsidR="00DF7FA2" w:rsidRPr="0072303A" w:rsidRDefault="00DF7FA2" w:rsidP="006E0321">
            <w:pPr>
              <w:rPr>
                <w:rFonts w:ascii="Calibri" w:hAnsi="Calibri" w:cs="Calibri"/>
                <w:color w:val="000000"/>
              </w:rPr>
            </w:pPr>
            <w:r w:rsidRPr="0072303A">
              <w:rPr>
                <w:rFonts w:ascii="Calibri" w:hAnsi="Calibri" w:cs="Calibri"/>
                <w:color w:val="000000"/>
              </w:rPr>
              <w:t>38014</w:t>
            </w:r>
          </w:p>
        </w:tc>
        <w:tc>
          <w:tcPr>
            <w:tcW w:w="2962" w:type="dxa"/>
            <w:tcBorders>
              <w:top w:val="nil"/>
              <w:left w:val="nil"/>
              <w:bottom w:val="single" w:sz="8" w:space="0" w:color="FFFFFF"/>
              <w:right w:val="single" w:sz="8" w:space="0" w:color="FFFFFF"/>
            </w:tcBorders>
            <w:shd w:val="clear" w:color="auto" w:fill="C0C0C0"/>
            <w:noWrap/>
            <w:vAlign w:val="bottom"/>
          </w:tcPr>
          <w:p w14:paraId="0786ACE6" w14:textId="77777777" w:rsidR="00DF7FA2" w:rsidRPr="0072303A" w:rsidRDefault="00DF7FA2" w:rsidP="006E0321">
            <w:pPr>
              <w:rPr>
                <w:rFonts w:ascii="Calibri" w:hAnsi="Calibri" w:cs="Calibri"/>
                <w:color w:val="000000"/>
              </w:rPr>
            </w:pPr>
            <w:r w:rsidRPr="0072303A">
              <w:rPr>
                <w:rFonts w:ascii="Calibri" w:hAnsi="Calibri" w:cs="Calibri"/>
                <w:color w:val="000000"/>
              </w:rPr>
              <w:t>Fuencaliente de la Palma</w:t>
            </w:r>
          </w:p>
        </w:tc>
        <w:tc>
          <w:tcPr>
            <w:tcW w:w="702" w:type="dxa"/>
            <w:tcBorders>
              <w:top w:val="nil"/>
              <w:left w:val="nil"/>
              <w:bottom w:val="single" w:sz="8" w:space="0" w:color="FFFFFF"/>
              <w:right w:val="single" w:sz="8" w:space="0" w:color="FFFFFF"/>
            </w:tcBorders>
            <w:shd w:val="clear" w:color="auto" w:fill="C0C0C0"/>
            <w:vAlign w:val="bottom"/>
          </w:tcPr>
          <w:p w14:paraId="54A39F03" w14:textId="77777777" w:rsidR="00DF7FA2" w:rsidRDefault="00DF7FA2" w:rsidP="006E0321">
            <w:pPr>
              <w:rPr>
                <w:rFonts w:ascii="Calibri" w:hAnsi="Calibri" w:cs="Calibri"/>
                <w:color w:val="000000"/>
                <w:szCs w:val="22"/>
              </w:rPr>
            </w:pPr>
            <w:r>
              <w:rPr>
                <w:rFonts w:ascii="Calibri" w:hAnsi="Calibri" w:cs="Calibri"/>
                <w:color w:val="000000"/>
                <w:szCs w:val="22"/>
              </w:rPr>
              <w:t>38029</w:t>
            </w:r>
          </w:p>
        </w:tc>
        <w:tc>
          <w:tcPr>
            <w:tcW w:w="2963" w:type="dxa"/>
            <w:tcBorders>
              <w:top w:val="nil"/>
              <w:left w:val="nil"/>
              <w:bottom w:val="single" w:sz="8" w:space="0" w:color="FFFFFF"/>
              <w:right w:val="single" w:sz="8" w:space="0" w:color="FFFFFF"/>
            </w:tcBorders>
            <w:shd w:val="clear" w:color="auto" w:fill="C0C0C0"/>
            <w:noWrap/>
            <w:vAlign w:val="bottom"/>
          </w:tcPr>
          <w:p w14:paraId="24181D6B" w14:textId="77777777" w:rsidR="00DF7FA2" w:rsidRDefault="00DF7FA2" w:rsidP="006E0321">
            <w:pPr>
              <w:rPr>
                <w:rFonts w:ascii="Calibri" w:hAnsi="Calibri" w:cs="Calibri"/>
                <w:color w:val="000000"/>
                <w:szCs w:val="22"/>
              </w:rPr>
            </w:pPr>
            <w:r>
              <w:rPr>
                <w:rFonts w:ascii="Calibri" w:hAnsi="Calibri" w:cs="Calibri"/>
                <w:color w:val="000000"/>
                <w:szCs w:val="22"/>
              </w:rPr>
              <w:t>Puntagorda</w:t>
            </w:r>
          </w:p>
        </w:tc>
        <w:tc>
          <w:tcPr>
            <w:tcW w:w="702" w:type="dxa"/>
            <w:tcBorders>
              <w:top w:val="nil"/>
              <w:left w:val="nil"/>
              <w:bottom w:val="single" w:sz="8" w:space="0" w:color="FFFFFF"/>
              <w:right w:val="single" w:sz="8" w:space="0" w:color="FFFFFF"/>
            </w:tcBorders>
            <w:shd w:val="clear" w:color="auto" w:fill="C0C0C0"/>
            <w:vAlign w:val="bottom"/>
          </w:tcPr>
          <w:p w14:paraId="4C2D57DB" w14:textId="77777777" w:rsidR="00DF7FA2" w:rsidRDefault="00DF7FA2" w:rsidP="006E0321">
            <w:pPr>
              <w:rPr>
                <w:rFonts w:ascii="Calibri" w:hAnsi="Calibri" w:cs="Calibri"/>
                <w:color w:val="000000"/>
                <w:szCs w:val="22"/>
              </w:rPr>
            </w:pPr>
            <w:r>
              <w:rPr>
                <w:rFonts w:ascii="Calibri" w:hAnsi="Calibri" w:cs="Calibri"/>
                <w:color w:val="000000"/>
                <w:szCs w:val="22"/>
              </w:rPr>
              <w:t>38050</w:t>
            </w:r>
          </w:p>
        </w:tc>
        <w:tc>
          <w:tcPr>
            <w:tcW w:w="2963" w:type="dxa"/>
            <w:tcBorders>
              <w:top w:val="nil"/>
              <w:left w:val="nil"/>
              <w:bottom w:val="single" w:sz="8" w:space="0" w:color="FFFFFF"/>
              <w:right w:val="single" w:sz="8" w:space="0" w:color="FFFFFF"/>
            </w:tcBorders>
            <w:shd w:val="clear" w:color="auto" w:fill="C0C0C0"/>
            <w:noWrap/>
            <w:vAlign w:val="bottom"/>
          </w:tcPr>
          <w:p w14:paraId="02903911" w14:textId="77777777" w:rsidR="00DF7FA2" w:rsidRDefault="00DF7FA2" w:rsidP="006E0321">
            <w:pPr>
              <w:rPr>
                <w:rFonts w:ascii="Calibri" w:hAnsi="Calibri" w:cs="Calibri"/>
                <w:color w:val="000000"/>
                <w:szCs w:val="22"/>
              </w:rPr>
            </w:pPr>
            <w:r>
              <w:rPr>
                <w:rFonts w:ascii="Calibri" w:hAnsi="Calibri" w:cs="Calibri"/>
                <w:color w:val="000000"/>
                <w:szCs w:val="22"/>
              </w:rPr>
              <w:t>Vallehermoso</w:t>
            </w:r>
          </w:p>
        </w:tc>
      </w:tr>
      <w:tr w:rsidR="00DF7FA2" w:rsidRPr="00996363" w14:paraId="7BAD8ED5"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3439806D" w14:textId="77777777" w:rsidR="00DF7FA2" w:rsidRPr="0072303A" w:rsidRDefault="00DF7FA2" w:rsidP="006E0321">
            <w:pPr>
              <w:rPr>
                <w:rFonts w:ascii="Calibri" w:hAnsi="Calibri" w:cs="Calibri"/>
                <w:color w:val="000000"/>
              </w:rPr>
            </w:pPr>
            <w:r w:rsidRPr="0072303A">
              <w:rPr>
                <w:rFonts w:ascii="Calibri" w:hAnsi="Calibri" w:cs="Calibri"/>
                <w:color w:val="000000"/>
              </w:rPr>
              <w:t>38015</w:t>
            </w:r>
          </w:p>
        </w:tc>
        <w:tc>
          <w:tcPr>
            <w:tcW w:w="2962" w:type="dxa"/>
            <w:tcBorders>
              <w:top w:val="nil"/>
              <w:left w:val="nil"/>
              <w:bottom w:val="single" w:sz="8" w:space="0" w:color="FFFFFF"/>
              <w:right w:val="single" w:sz="8" w:space="0" w:color="FFFFFF"/>
            </w:tcBorders>
            <w:shd w:val="clear" w:color="auto" w:fill="CCCCFF"/>
            <w:noWrap/>
            <w:vAlign w:val="bottom"/>
          </w:tcPr>
          <w:p w14:paraId="1D009E81" w14:textId="77777777" w:rsidR="00DF7FA2" w:rsidRPr="0072303A" w:rsidRDefault="00DF7FA2" w:rsidP="006E0321">
            <w:pPr>
              <w:rPr>
                <w:rFonts w:ascii="Calibri" w:hAnsi="Calibri" w:cs="Calibri"/>
                <w:color w:val="000000"/>
              </w:rPr>
            </w:pPr>
            <w:r w:rsidRPr="0072303A">
              <w:rPr>
                <w:rFonts w:ascii="Calibri" w:hAnsi="Calibri" w:cs="Calibri"/>
                <w:color w:val="000000"/>
              </w:rPr>
              <w:t>Garachico</w:t>
            </w:r>
          </w:p>
        </w:tc>
        <w:tc>
          <w:tcPr>
            <w:tcW w:w="702" w:type="dxa"/>
            <w:tcBorders>
              <w:top w:val="nil"/>
              <w:left w:val="nil"/>
              <w:bottom w:val="single" w:sz="8" w:space="0" w:color="FFFFFF"/>
              <w:right w:val="single" w:sz="8" w:space="0" w:color="FFFFFF"/>
            </w:tcBorders>
            <w:shd w:val="clear" w:color="auto" w:fill="CCCCFF"/>
            <w:vAlign w:val="bottom"/>
          </w:tcPr>
          <w:p w14:paraId="3BCD8A96" w14:textId="77777777" w:rsidR="00DF7FA2" w:rsidRDefault="00DF7FA2" w:rsidP="006E0321">
            <w:pPr>
              <w:rPr>
                <w:rFonts w:ascii="Calibri" w:hAnsi="Calibri" w:cs="Calibri"/>
                <w:color w:val="000000"/>
                <w:szCs w:val="22"/>
              </w:rPr>
            </w:pPr>
            <w:r>
              <w:rPr>
                <w:rFonts w:ascii="Calibri" w:hAnsi="Calibri" w:cs="Calibri"/>
                <w:color w:val="000000"/>
                <w:szCs w:val="22"/>
              </w:rPr>
              <w:t>38041</w:t>
            </w:r>
          </w:p>
        </w:tc>
        <w:tc>
          <w:tcPr>
            <w:tcW w:w="2963" w:type="dxa"/>
            <w:tcBorders>
              <w:top w:val="nil"/>
              <w:left w:val="nil"/>
              <w:bottom w:val="single" w:sz="8" w:space="0" w:color="FFFFFF"/>
              <w:right w:val="single" w:sz="8" w:space="0" w:color="FFFFFF"/>
            </w:tcBorders>
            <w:shd w:val="clear" w:color="auto" w:fill="CCCCFF"/>
            <w:noWrap/>
            <w:vAlign w:val="bottom"/>
          </w:tcPr>
          <w:p w14:paraId="574A8085" w14:textId="77777777" w:rsidR="00DF7FA2" w:rsidRDefault="00DF7FA2" w:rsidP="006E0321">
            <w:pPr>
              <w:rPr>
                <w:rFonts w:ascii="Calibri" w:hAnsi="Calibri" w:cs="Calibri"/>
                <w:color w:val="000000"/>
                <w:szCs w:val="22"/>
              </w:rPr>
            </w:pPr>
            <w:r>
              <w:rPr>
                <w:rFonts w:ascii="Calibri" w:hAnsi="Calibri" w:cs="Calibri"/>
                <w:color w:val="000000"/>
                <w:szCs w:val="22"/>
              </w:rPr>
              <w:t>Sauzal (El)</w:t>
            </w:r>
          </w:p>
        </w:tc>
        <w:tc>
          <w:tcPr>
            <w:tcW w:w="702" w:type="dxa"/>
            <w:tcBorders>
              <w:top w:val="nil"/>
              <w:left w:val="nil"/>
              <w:bottom w:val="single" w:sz="8" w:space="0" w:color="FFFFFF"/>
              <w:right w:val="single" w:sz="8" w:space="0" w:color="FFFFFF"/>
            </w:tcBorders>
            <w:shd w:val="clear" w:color="auto" w:fill="CCCCFF"/>
            <w:vAlign w:val="bottom"/>
          </w:tcPr>
          <w:p w14:paraId="60315AF6" w14:textId="77777777" w:rsidR="00DF7FA2" w:rsidRDefault="00DF7FA2" w:rsidP="006E0321">
            <w:pPr>
              <w:rPr>
                <w:rFonts w:ascii="Calibri" w:hAnsi="Calibri" w:cs="Calibri"/>
                <w:color w:val="000000"/>
                <w:szCs w:val="22"/>
              </w:rPr>
            </w:pPr>
            <w:r>
              <w:rPr>
                <w:rFonts w:ascii="Calibri" w:hAnsi="Calibri" w:cs="Calibri"/>
                <w:color w:val="000000"/>
                <w:szCs w:val="22"/>
              </w:rPr>
              <w:t>38051</w:t>
            </w:r>
          </w:p>
        </w:tc>
        <w:tc>
          <w:tcPr>
            <w:tcW w:w="2963" w:type="dxa"/>
            <w:tcBorders>
              <w:top w:val="nil"/>
              <w:left w:val="nil"/>
              <w:bottom w:val="single" w:sz="8" w:space="0" w:color="FFFFFF"/>
              <w:right w:val="single" w:sz="8" w:space="0" w:color="FFFFFF"/>
            </w:tcBorders>
            <w:shd w:val="clear" w:color="auto" w:fill="CCCCFF"/>
            <w:noWrap/>
            <w:vAlign w:val="bottom"/>
          </w:tcPr>
          <w:p w14:paraId="607B77BE" w14:textId="77777777" w:rsidR="00DF7FA2" w:rsidRDefault="00DF7FA2" w:rsidP="006E0321">
            <w:pPr>
              <w:rPr>
                <w:rFonts w:ascii="Calibri" w:hAnsi="Calibri" w:cs="Calibri"/>
                <w:color w:val="000000"/>
                <w:szCs w:val="22"/>
              </w:rPr>
            </w:pPr>
            <w:r>
              <w:rPr>
                <w:rFonts w:ascii="Calibri" w:hAnsi="Calibri" w:cs="Calibri"/>
                <w:color w:val="000000"/>
                <w:szCs w:val="22"/>
              </w:rPr>
              <w:t>Victoria de Acentejo (La)</w:t>
            </w:r>
          </w:p>
        </w:tc>
      </w:tr>
      <w:tr w:rsidR="00DF7FA2" w:rsidRPr="00996363" w14:paraId="79A60E70"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4C4D8746" w14:textId="77777777" w:rsidR="00DF7FA2" w:rsidRPr="0072303A" w:rsidRDefault="00DF7FA2" w:rsidP="006E0321">
            <w:pPr>
              <w:rPr>
                <w:rFonts w:ascii="Calibri" w:hAnsi="Calibri" w:cs="Calibri"/>
                <w:color w:val="000000"/>
              </w:rPr>
            </w:pPr>
            <w:r w:rsidRPr="0072303A">
              <w:rPr>
                <w:rFonts w:ascii="Calibri" w:hAnsi="Calibri" w:cs="Calibri"/>
                <w:color w:val="000000"/>
              </w:rPr>
              <w:t>38016</w:t>
            </w:r>
          </w:p>
        </w:tc>
        <w:tc>
          <w:tcPr>
            <w:tcW w:w="2962" w:type="dxa"/>
            <w:tcBorders>
              <w:top w:val="nil"/>
              <w:left w:val="nil"/>
              <w:bottom w:val="single" w:sz="8" w:space="0" w:color="FFFFFF"/>
              <w:right w:val="single" w:sz="8" w:space="0" w:color="FFFFFF"/>
            </w:tcBorders>
            <w:shd w:val="clear" w:color="auto" w:fill="C0C0C0"/>
            <w:noWrap/>
            <w:vAlign w:val="bottom"/>
          </w:tcPr>
          <w:p w14:paraId="554B790C" w14:textId="77777777" w:rsidR="00DF7FA2" w:rsidRPr="0072303A" w:rsidRDefault="00DF7FA2" w:rsidP="006E0321">
            <w:pPr>
              <w:rPr>
                <w:rFonts w:ascii="Calibri" w:hAnsi="Calibri" w:cs="Calibri"/>
                <w:color w:val="000000"/>
              </w:rPr>
            </w:pPr>
            <w:r w:rsidRPr="0072303A">
              <w:rPr>
                <w:rFonts w:ascii="Calibri" w:hAnsi="Calibri" w:cs="Calibri"/>
                <w:color w:val="000000"/>
              </w:rPr>
              <w:t>Garafía</w:t>
            </w:r>
          </w:p>
        </w:tc>
        <w:tc>
          <w:tcPr>
            <w:tcW w:w="702" w:type="dxa"/>
            <w:tcBorders>
              <w:top w:val="nil"/>
              <w:left w:val="nil"/>
              <w:bottom w:val="single" w:sz="8" w:space="0" w:color="FFFFFF"/>
              <w:right w:val="single" w:sz="8" w:space="0" w:color="FFFFFF"/>
            </w:tcBorders>
            <w:shd w:val="clear" w:color="auto" w:fill="C0C0C0"/>
            <w:vAlign w:val="bottom"/>
          </w:tcPr>
          <w:p w14:paraId="4B6F9B6C" w14:textId="77777777" w:rsidR="00DF7FA2" w:rsidRDefault="00DF7FA2" w:rsidP="006E0321">
            <w:pPr>
              <w:rPr>
                <w:rFonts w:ascii="Calibri" w:hAnsi="Calibri" w:cs="Calibri"/>
                <w:color w:val="000000"/>
                <w:szCs w:val="22"/>
              </w:rPr>
            </w:pPr>
            <w:r>
              <w:rPr>
                <w:rFonts w:ascii="Calibri" w:hAnsi="Calibri" w:cs="Calibri"/>
                <w:color w:val="000000"/>
                <w:szCs w:val="22"/>
              </w:rPr>
              <w:t>38044</w:t>
            </w:r>
          </w:p>
        </w:tc>
        <w:tc>
          <w:tcPr>
            <w:tcW w:w="2963" w:type="dxa"/>
            <w:tcBorders>
              <w:top w:val="nil"/>
              <w:left w:val="nil"/>
              <w:bottom w:val="single" w:sz="8" w:space="0" w:color="FFFFFF"/>
              <w:right w:val="single" w:sz="8" w:space="0" w:color="FFFFFF"/>
            </w:tcBorders>
            <w:shd w:val="clear" w:color="auto" w:fill="C0C0C0"/>
            <w:noWrap/>
            <w:vAlign w:val="bottom"/>
          </w:tcPr>
          <w:p w14:paraId="13AA64D0" w14:textId="77777777" w:rsidR="00DF7FA2" w:rsidRDefault="00DF7FA2" w:rsidP="006E0321">
            <w:pPr>
              <w:rPr>
                <w:rFonts w:ascii="Calibri" w:hAnsi="Calibri" w:cs="Calibri"/>
                <w:color w:val="000000"/>
                <w:szCs w:val="22"/>
              </w:rPr>
            </w:pPr>
            <w:r>
              <w:rPr>
                <w:rFonts w:ascii="Calibri" w:hAnsi="Calibri" w:cs="Calibri"/>
                <w:color w:val="000000"/>
                <w:szCs w:val="22"/>
              </w:rPr>
              <w:t>Tanque (El)</w:t>
            </w:r>
          </w:p>
        </w:tc>
        <w:tc>
          <w:tcPr>
            <w:tcW w:w="702" w:type="dxa"/>
            <w:tcBorders>
              <w:top w:val="nil"/>
              <w:left w:val="nil"/>
              <w:bottom w:val="single" w:sz="8" w:space="0" w:color="FFFFFF"/>
              <w:right w:val="single" w:sz="8" w:space="0" w:color="FFFFFF"/>
            </w:tcBorders>
            <w:shd w:val="clear" w:color="auto" w:fill="C0C0C0"/>
            <w:vAlign w:val="bottom"/>
          </w:tcPr>
          <w:p w14:paraId="0AEA4C98" w14:textId="77777777" w:rsidR="00DF7FA2" w:rsidRDefault="00DF7FA2" w:rsidP="006E0321">
            <w:pPr>
              <w:rPr>
                <w:rFonts w:ascii="Calibri" w:hAnsi="Calibri" w:cs="Calibri"/>
                <w:color w:val="000000"/>
                <w:szCs w:val="22"/>
              </w:rPr>
            </w:pPr>
            <w:r>
              <w:rPr>
                <w:rFonts w:ascii="Calibri" w:hAnsi="Calibri" w:cs="Calibri"/>
                <w:color w:val="000000"/>
                <w:szCs w:val="22"/>
              </w:rPr>
              <w:t>38901</w:t>
            </w:r>
          </w:p>
        </w:tc>
        <w:tc>
          <w:tcPr>
            <w:tcW w:w="2963" w:type="dxa"/>
            <w:tcBorders>
              <w:top w:val="nil"/>
              <w:left w:val="nil"/>
              <w:bottom w:val="single" w:sz="8" w:space="0" w:color="FFFFFF"/>
              <w:right w:val="single" w:sz="8" w:space="0" w:color="FFFFFF"/>
            </w:tcBorders>
            <w:shd w:val="clear" w:color="auto" w:fill="C0C0C0"/>
            <w:noWrap/>
            <w:vAlign w:val="bottom"/>
          </w:tcPr>
          <w:p w14:paraId="59890C34" w14:textId="77777777" w:rsidR="00DF7FA2" w:rsidRDefault="00DF7FA2" w:rsidP="006E0321">
            <w:pPr>
              <w:rPr>
                <w:rFonts w:ascii="Calibri" w:hAnsi="Calibri" w:cs="Calibri"/>
                <w:color w:val="000000"/>
                <w:szCs w:val="22"/>
              </w:rPr>
            </w:pPr>
            <w:r>
              <w:rPr>
                <w:rFonts w:ascii="Calibri" w:hAnsi="Calibri" w:cs="Calibri"/>
                <w:color w:val="000000"/>
                <w:szCs w:val="22"/>
              </w:rPr>
              <w:t>Pinar de El Hierro (El)</w:t>
            </w:r>
          </w:p>
        </w:tc>
      </w:tr>
      <w:tr w:rsidR="00DF7FA2" w:rsidRPr="00996363" w14:paraId="59CFF927"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CCCFF"/>
            <w:vAlign w:val="bottom"/>
          </w:tcPr>
          <w:p w14:paraId="7284DFF0" w14:textId="77777777" w:rsidR="00DF7FA2" w:rsidRPr="0072303A" w:rsidRDefault="00DF7FA2" w:rsidP="006E0321">
            <w:pPr>
              <w:rPr>
                <w:rFonts w:ascii="Calibri" w:hAnsi="Calibri" w:cs="Calibri"/>
                <w:color w:val="000000"/>
              </w:rPr>
            </w:pPr>
            <w:r w:rsidRPr="0072303A">
              <w:rPr>
                <w:rFonts w:ascii="Calibri" w:hAnsi="Calibri" w:cs="Calibri"/>
                <w:color w:val="000000"/>
              </w:rPr>
              <w:t>38024</w:t>
            </w:r>
          </w:p>
        </w:tc>
        <w:tc>
          <w:tcPr>
            <w:tcW w:w="2962" w:type="dxa"/>
            <w:tcBorders>
              <w:top w:val="nil"/>
              <w:left w:val="nil"/>
              <w:bottom w:val="single" w:sz="8" w:space="0" w:color="FFFFFF"/>
              <w:right w:val="single" w:sz="8" w:space="0" w:color="FFFFFF"/>
            </w:tcBorders>
            <w:shd w:val="clear" w:color="auto" w:fill="CCCCFF"/>
            <w:noWrap/>
            <w:vAlign w:val="bottom"/>
          </w:tcPr>
          <w:p w14:paraId="6E8FE0C3" w14:textId="77777777" w:rsidR="00DF7FA2" w:rsidRPr="0072303A" w:rsidRDefault="00DF7FA2" w:rsidP="006E0321">
            <w:pPr>
              <w:rPr>
                <w:rFonts w:ascii="Calibri" w:hAnsi="Calibri" w:cs="Calibri"/>
                <w:color w:val="000000"/>
              </w:rPr>
            </w:pPr>
            <w:r w:rsidRPr="0072303A">
              <w:rPr>
                <w:rFonts w:ascii="Calibri" w:hAnsi="Calibri" w:cs="Calibri"/>
                <w:color w:val="000000"/>
              </w:rPr>
              <w:t>Llanos de Aridane (Los)</w:t>
            </w:r>
          </w:p>
        </w:tc>
        <w:tc>
          <w:tcPr>
            <w:tcW w:w="702" w:type="dxa"/>
            <w:tcBorders>
              <w:top w:val="nil"/>
              <w:left w:val="nil"/>
              <w:bottom w:val="single" w:sz="8" w:space="0" w:color="FFFFFF"/>
              <w:right w:val="single" w:sz="8" w:space="0" w:color="FFFFFF"/>
            </w:tcBorders>
            <w:shd w:val="clear" w:color="auto" w:fill="CCCCFF"/>
            <w:vAlign w:val="bottom"/>
          </w:tcPr>
          <w:p w14:paraId="20AE8C4E" w14:textId="77777777" w:rsidR="00DF7FA2" w:rsidRDefault="00DF7FA2" w:rsidP="006E0321">
            <w:pPr>
              <w:rPr>
                <w:rFonts w:ascii="Calibri" w:hAnsi="Calibri" w:cs="Calibri"/>
                <w:color w:val="000000"/>
                <w:szCs w:val="22"/>
              </w:rPr>
            </w:pPr>
            <w:r>
              <w:rPr>
                <w:rFonts w:ascii="Calibri" w:hAnsi="Calibri" w:cs="Calibri"/>
                <w:color w:val="000000"/>
                <w:szCs w:val="22"/>
              </w:rPr>
              <w:t>38045</w:t>
            </w:r>
          </w:p>
        </w:tc>
        <w:tc>
          <w:tcPr>
            <w:tcW w:w="2963" w:type="dxa"/>
            <w:tcBorders>
              <w:top w:val="nil"/>
              <w:left w:val="nil"/>
              <w:bottom w:val="single" w:sz="8" w:space="0" w:color="FFFFFF"/>
              <w:right w:val="single" w:sz="8" w:space="0" w:color="FFFFFF"/>
            </w:tcBorders>
            <w:shd w:val="clear" w:color="auto" w:fill="CCCCFF"/>
            <w:noWrap/>
            <w:vAlign w:val="bottom"/>
          </w:tcPr>
          <w:p w14:paraId="634962BA" w14:textId="77777777" w:rsidR="00DF7FA2" w:rsidRDefault="00DF7FA2" w:rsidP="006E0321">
            <w:pPr>
              <w:rPr>
                <w:rFonts w:ascii="Calibri" w:hAnsi="Calibri" w:cs="Calibri"/>
                <w:color w:val="000000"/>
                <w:szCs w:val="22"/>
              </w:rPr>
            </w:pPr>
            <w:r>
              <w:rPr>
                <w:rFonts w:ascii="Calibri" w:hAnsi="Calibri" w:cs="Calibri"/>
                <w:color w:val="000000"/>
                <w:szCs w:val="22"/>
              </w:rPr>
              <w:t>Tazacorte</w:t>
            </w:r>
          </w:p>
        </w:tc>
        <w:tc>
          <w:tcPr>
            <w:tcW w:w="702" w:type="dxa"/>
            <w:tcBorders>
              <w:top w:val="nil"/>
              <w:left w:val="nil"/>
              <w:bottom w:val="single" w:sz="8" w:space="0" w:color="FFFFFF"/>
              <w:right w:val="single" w:sz="8" w:space="0" w:color="FFFFFF"/>
            </w:tcBorders>
            <w:shd w:val="clear" w:color="auto" w:fill="CCCCFF"/>
            <w:vAlign w:val="bottom"/>
          </w:tcPr>
          <w:p w14:paraId="115D63F9" w14:textId="77777777" w:rsidR="00DF7FA2" w:rsidRPr="00996363" w:rsidRDefault="00DF7FA2" w:rsidP="006E0321">
            <w:pPr>
              <w:rPr>
                <w:rFonts w:ascii="Calibri" w:hAnsi="Calibri" w:cs="Calibri"/>
                <w:color w:val="000000"/>
              </w:rPr>
            </w:pPr>
          </w:p>
        </w:tc>
        <w:tc>
          <w:tcPr>
            <w:tcW w:w="2963" w:type="dxa"/>
            <w:tcBorders>
              <w:top w:val="nil"/>
              <w:left w:val="nil"/>
              <w:bottom w:val="single" w:sz="8" w:space="0" w:color="FFFFFF"/>
              <w:right w:val="single" w:sz="8" w:space="0" w:color="FFFFFF"/>
            </w:tcBorders>
            <w:shd w:val="clear" w:color="auto" w:fill="CCCCFF"/>
            <w:noWrap/>
            <w:vAlign w:val="bottom"/>
          </w:tcPr>
          <w:p w14:paraId="46D0F83C" w14:textId="77777777" w:rsidR="00DF7FA2" w:rsidRPr="00996363" w:rsidRDefault="00DF7FA2" w:rsidP="006E0321">
            <w:pPr>
              <w:rPr>
                <w:rFonts w:ascii="Calibri" w:hAnsi="Calibri" w:cs="Calibri"/>
                <w:color w:val="000000"/>
              </w:rPr>
            </w:pPr>
          </w:p>
        </w:tc>
      </w:tr>
      <w:tr w:rsidR="00DF7FA2" w:rsidRPr="00996363" w14:paraId="0C3BCBE3" w14:textId="77777777" w:rsidTr="006E0321">
        <w:trPr>
          <w:trHeight w:val="270"/>
          <w:jc w:val="center"/>
        </w:trPr>
        <w:tc>
          <w:tcPr>
            <w:tcW w:w="701" w:type="dxa"/>
            <w:tcBorders>
              <w:top w:val="nil"/>
              <w:left w:val="single" w:sz="8" w:space="0" w:color="FFFFFF"/>
              <w:bottom w:val="single" w:sz="8" w:space="0" w:color="FFFFFF"/>
              <w:right w:val="single" w:sz="8" w:space="0" w:color="FFFFFF"/>
            </w:tcBorders>
            <w:shd w:val="clear" w:color="auto" w:fill="C0C0C0"/>
            <w:vAlign w:val="bottom"/>
          </w:tcPr>
          <w:p w14:paraId="1A962177" w14:textId="77777777" w:rsidR="00DF7FA2" w:rsidRPr="0072303A" w:rsidRDefault="00DF7FA2" w:rsidP="006E0321">
            <w:pPr>
              <w:rPr>
                <w:rFonts w:ascii="Calibri" w:hAnsi="Calibri" w:cs="Calibri"/>
                <w:color w:val="000000"/>
              </w:rPr>
            </w:pPr>
            <w:r w:rsidRPr="0072303A">
              <w:rPr>
                <w:rFonts w:ascii="Calibri" w:hAnsi="Calibri" w:cs="Calibri"/>
                <w:color w:val="000000"/>
              </w:rPr>
              <w:t>38025</w:t>
            </w:r>
          </w:p>
        </w:tc>
        <w:tc>
          <w:tcPr>
            <w:tcW w:w="2962" w:type="dxa"/>
            <w:tcBorders>
              <w:top w:val="nil"/>
              <w:left w:val="nil"/>
              <w:bottom w:val="single" w:sz="8" w:space="0" w:color="FFFFFF"/>
              <w:right w:val="single" w:sz="8" w:space="0" w:color="FFFFFF"/>
            </w:tcBorders>
            <w:shd w:val="clear" w:color="auto" w:fill="C0C0C0"/>
            <w:noWrap/>
            <w:vAlign w:val="bottom"/>
          </w:tcPr>
          <w:p w14:paraId="0C8E92F9" w14:textId="77777777" w:rsidR="00DF7FA2" w:rsidRPr="0072303A" w:rsidRDefault="00DF7FA2" w:rsidP="006E0321">
            <w:pPr>
              <w:rPr>
                <w:rFonts w:ascii="Calibri" w:hAnsi="Calibri" w:cs="Calibri"/>
                <w:color w:val="000000"/>
              </w:rPr>
            </w:pPr>
            <w:r w:rsidRPr="0072303A">
              <w:rPr>
                <w:rFonts w:ascii="Calibri" w:hAnsi="Calibri" w:cs="Calibri"/>
                <w:color w:val="000000"/>
              </w:rPr>
              <w:t>Matanza de Acentejo (La)</w:t>
            </w:r>
          </w:p>
        </w:tc>
        <w:tc>
          <w:tcPr>
            <w:tcW w:w="702" w:type="dxa"/>
            <w:tcBorders>
              <w:top w:val="nil"/>
              <w:left w:val="nil"/>
              <w:bottom w:val="single" w:sz="8" w:space="0" w:color="FFFFFF"/>
              <w:right w:val="single" w:sz="8" w:space="0" w:color="FFFFFF"/>
            </w:tcBorders>
            <w:shd w:val="clear" w:color="auto" w:fill="C0C0C0"/>
            <w:vAlign w:val="bottom"/>
          </w:tcPr>
          <w:p w14:paraId="54A90B89" w14:textId="77777777" w:rsidR="00DF7FA2" w:rsidRDefault="00DF7FA2" w:rsidP="006E0321">
            <w:pPr>
              <w:rPr>
                <w:rFonts w:ascii="Calibri" w:hAnsi="Calibri" w:cs="Calibri"/>
                <w:color w:val="000000"/>
                <w:szCs w:val="22"/>
              </w:rPr>
            </w:pPr>
            <w:r>
              <w:rPr>
                <w:rFonts w:ascii="Calibri" w:hAnsi="Calibri" w:cs="Calibri"/>
                <w:color w:val="000000"/>
                <w:szCs w:val="22"/>
              </w:rPr>
              <w:t>38047</w:t>
            </w:r>
          </w:p>
        </w:tc>
        <w:tc>
          <w:tcPr>
            <w:tcW w:w="2963" w:type="dxa"/>
            <w:tcBorders>
              <w:top w:val="nil"/>
              <w:left w:val="nil"/>
              <w:bottom w:val="single" w:sz="8" w:space="0" w:color="FFFFFF"/>
              <w:right w:val="single" w:sz="8" w:space="0" w:color="FFFFFF"/>
            </w:tcBorders>
            <w:shd w:val="clear" w:color="auto" w:fill="C0C0C0"/>
            <w:noWrap/>
            <w:vAlign w:val="bottom"/>
          </w:tcPr>
          <w:p w14:paraId="742C5FA2" w14:textId="77777777" w:rsidR="00DF7FA2" w:rsidRDefault="00DF7FA2" w:rsidP="006E0321">
            <w:pPr>
              <w:rPr>
                <w:rFonts w:ascii="Calibri" w:hAnsi="Calibri" w:cs="Calibri"/>
                <w:color w:val="000000"/>
                <w:szCs w:val="22"/>
              </w:rPr>
            </w:pPr>
            <w:r>
              <w:rPr>
                <w:rFonts w:ascii="Calibri" w:hAnsi="Calibri" w:cs="Calibri"/>
                <w:color w:val="000000"/>
                <w:szCs w:val="22"/>
              </w:rPr>
              <w:t>Tijarafe</w:t>
            </w:r>
          </w:p>
        </w:tc>
        <w:tc>
          <w:tcPr>
            <w:tcW w:w="702" w:type="dxa"/>
            <w:tcBorders>
              <w:top w:val="nil"/>
              <w:left w:val="nil"/>
              <w:bottom w:val="single" w:sz="8" w:space="0" w:color="FFFFFF"/>
              <w:right w:val="single" w:sz="8" w:space="0" w:color="FFFFFF"/>
            </w:tcBorders>
            <w:shd w:val="clear" w:color="auto" w:fill="C0C0C0"/>
            <w:vAlign w:val="bottom"/>
          </w:tcPr>
          <w:p w14:paraId="655DB406" w14:textId="77777777" w:rsidR="00DF7FA2" w:rsidRPr="00996363" w:rsidRDefault="00DF7FA2" w:rsidP="006E0321">
            <w:pPr>
              <w:rPr>
                <w:rFonts w:ascii="Calibri" w:hAnsi="Calibri" w:cs="Calibri"/>
                <w:color w:val="000000"/>
              </w:rPr>
            </w:pPr>
          </w:p>
        </w:tc>
        <w:tc>
          <w:tcPr>
            <w:tcW w:w="2963" w:type="dxa"/>
            <w:tcBorders>
              <w:top w:val="nil"/>
              <w:left w:val="nil"/>
              <w:bottom w:val="single" w:sz="8" w:space="0" w:color="FFFFFF"/>
              <w:right w:val="single" w:sz="8" w:space="0" w:color="FFFFFF"/>
            </w:tcBorders>
            <w:shd w:val="clear" w:color="auto" w:fill="C0C0C0"/>
            <w:noWrap/>
            <w:vAlign w:val="bottom"/>
          </w:tcPr>
          <w:p w14:paraId="56D032DA" w14:textId="77777777" w:rsidR="00DF7FA2" w:rsidRPr="00996363" w:rsidRDefault="00DF7FA2" w:rsidP="006E0321">
            <w:pPr>
              <w:rPr>
                <w:rFonts w:ascii="Calibri" w:hAnsi="Calibri" w:cs="Calibri"/>
                <w:color w:val="000000"/>
              </w:rPr>
            </w:pPr>
          </w:p>
        </w:tc>
      </w:tr>
    </w:tbl>
    <w:p w14:paraId="6D096C26" w14:textId="77777777" w:rsidR="00DF7FA2" w:rsidRDefault="00DF7FA2" w:rsidP="00DF7FA2">
      <w:pPr>
        <w:jc w:val="center"/>
      </w:pPr>
    </w:p>
    <w:p w14:paraId="1D86DFD9" w14:textId="77777777" w:rsidR="00DF7FA2" w:rsidRDefault="00DF7FA2" w:rsidP="00DF7FA2">
      <w:pPr>
        <w:jc w:val="center"/>
        <w:rPr>
          <w:b/>
          <w:bCs/>
          <w:sz w:val="28"/>
          <w:szCs w:val="28"/>
        </w:rPr>
      </w:pPr>
      <w:r>
        <w:br w:type="page"/>
      </w:r>
      <w:r>
        <w:rPr>
          <w:b/>
          <w:bCs/>
          <w:sz w:val="28"/>
          <w:szCs w:val="28"/>
        </w:rPr>
        <w:t>Área geográfica nº 59</w:t>
      </w:r>
    </w:p>
    <w:p w14:paraId="5A464CFD" w14:textId="77777777" w:rsidR="00DF7FA2" w:rsidRDefault="00DF7FA2" w:rsidP="00DF7FA2">
      <w:pPr>
        <w:jc w:val="center"/>
        <w:rPr>
          <w:b/>
          <w:bCs/>
          <w:sz w:val="28"/>
          <w:szCs w:val="28"/>
        </w:rPr>
      </w:pPr>
      <w:r>
        <w:rPr>
          <w:b/>
          <w:bCs/>
          <w:sz w:val="28"/>
          <w:szCs w:val="28"/>
        </w:rPr>
        <w:t>Pontevedra</w:t>
      </w:r>
    </w:p>
    <w:p w14:paraId="560478D9"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C60C7E" w14:paraId="1B5B9166"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049D0F1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18590C0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2B2E0E4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20E68F1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480B276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6EF3D5BC"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7C0809" w:rsidRPr="009A6652" w14:paraId="5361291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2E5B286" w14:textId="227D6D7D" w:rsidR="007C0809" w:rsidRPr="009A6652" w:rsidRDefault="007C0809" w:rsidP="007C0809">
            <w:pPr>
              <w:rPr>
                <w:rFonts w:ascii="Calibri" w:hAnsi="Calibri" w:cs="Arial"/>
                <w:color w:val="000000"/>
                <w:szCs w:val="22"/>
              </w:rPr>
            </w:pPr>
            <w:r>
              <w:rPr>
                <w:rFonts w:ascii="Calibri" w:hAnsi="Calibri" w:cs="Calibri"/>
                <w:color w:val="000000"/>
                <w:szCs w:val="22"/>
              </w:rPr>
              <w:t>15011</w:t>
            </w:r>
          </w:p>
        </w:tc>
        <w:tc>
          <w:tcPr>
            <w:tcW w:w="2948" w:type="dxa"/>
            <w:tcBorders>
              <w:top w:val="nil"/>
              <w:left w:val="nil"/>
              <w:bottom w:val="single" w:sz="8" w:space="0" w:color="FFFFFF"/>
              <w:right w:val="single" w:sz="8" w:space="0" w:color="FFFFFF"/>
            </w:tcBorders>
            <w:shd w:val="clear" w:color="000000" w:fill="CCCCFF"/>
            <w:noWrap/>
            <w:vAlign w:val="center"/>
            <w:hideMark/>
          </w:tcPr>
          <w:p w14:paraId="60FE888F" w14:textId="21209E4B" w:rsidR="007C0809" w:rsidRPr="009A6652" w:rsidRDefault="007C0809" w:rsidP="007C0809">
            <w:pPr>
              <w:rPr>
                <w:rFonts w:ascii="Calibri" w:hAnsi="Calibri" w:cs="Arial"/>
                <w:color w:val="000000"/>
                <w:szCs w:val="22"/>
              </w:rPr>
            </w:pPr>
            <w:r>
              <w:rPr>
                <w:rFonts w:ascii="Calibri" w:hAnsi="Calibri" w:cs="Calibri"/>
                <w:color w:val="000000"/>
                <w:szCs w:val="22"/>
              </w:rPr>
              <w:t>Boiro</w:t>
            </w:r>
          </w:p>
        </w:tc>
        <w:tc>
          <w:tcPr>
            <w:tcW w:w="698" w:type="dxa"/>
            <w:tcBorders>
              <w:top w:val="nil"/>
              <w:left w:val="nil"/>
              <w:bottom w:val="single" w:sz="8" w:space="0" w:color="FFFFFF"/>
              <w:right w:val="single" w:sz="8" w:space="0" w:color="FFFFFF"/>
            </w:tcBorders>
            <w:shd w:val="clear" w:color="000000" w:fill="CCCCFF"/>
            <w:vAlign w:val="center"/>
            <w:hideMark/>
          </w:tcPr>
          <w:p w14:paraId="1FC9B389" w14:textId="7D549F7E" w:rsidR="007C0809" w:rsidRPr="009A6652" w:rsidRDefault="007C0809" w:rsidP="007C0809">
            <w:pPr>
              <w:rPr>
                <w:rFonts w:ascii="Calibri" w:hAnsi="Calibri" w:cs="Arial"/>
                <w:color w:val="000000"/>
                <w:szCs w:val="22"/>
              </w:rPr>
            </w:pPr>
            <w:r>
              <w:rPr>
                <w:rFonts w:ascii="Calibri" w:hAnsi="Calibri" w:cs="Calibri"/>
                <w:color w:val="000000"/>
                <w:szCs w:val="22"/>
              </w:rPr>
              <w:t>36019</w:t>
            </w:r>
          </w:p>
        </w:tc>
        <w:tc>
          <w:tcPr>
            <w:tcW w:w="2948" w:type="dxa"/>
            <w:tcBorders>
              <w:top w:val="nil"/>
              <w:left w:val="nil"/>
              <w:bottom w:val="single" w:sz="8" w:space="0" w:color="FFFFFF"/>
              <w:right w:val="single" w:sz="8" w:space="0" w:color="FFFFFF"/>
            </w:tcBorders>
            <w:shd w:val="clear" w:color="000000" w:fill="CCCCFF"/>
            <w:noWrap/>
            <w:vAlign w:val="center"/>
            <w:hideMark/>
          </w:tcPr>
          <w:p w14:paraId="17F96397" w14:textId="30CD75EB" w:rsidR="007C0809" w:rsidRPr="009A6652" w:rsidRDefault="007C0809" w:rsidP="007C0809">
            <w:pPr>
              <w:rPr>
                <w:rFonts w:ascii="Calibri" w:hAnsi="Calibri" w:cs="Arial"/>
                <w:color w:val="000000"/>
                <w:szCs w:val="22"/>
              </w:rPr>
            </w:pPr>
            <w:r>
              <w:rPr>
                <w:rFonts w:ascii="Calibri" w:hAnsi="Calibri" w:cs="Calibri"/>
                <w:color w:val="000000"/>
                <w:szCs w:val="22"/>
              </w:rPr>
              <w:t>Fornelos de Montes</w:t>
            </w:r>
          </w:p>
        </w:tc>
        <w:tc>
          <w:tcPr>
            <w:tcW w:w="698" w:type="dxa"/>
            <w:tcBorders>
              <w:top w:val="nil"/>
              <w:left w:val="nil"/>
              <w:bottom w:val="single" w:sz="8" w:space="0" w:color="FFFFFF"/>
              <w:right w:val="single" w:sz="8" w:space="0" w:color="FFFFFF"/>
            </w:tcBorders>
            <w:shd w:val="clear" w:color="000000" w:fill="CCCCFF"/>
            <w:vAlign w:val="center"/>
            <w:hideMark/>
          </w:tcPr>
          <w:p w14:paraId="556E6302" w14:textId="654DC6A1" w:rsidR="007C0809" w:rsidRPr="009A6652" w:rsidRDefault="007C0809" w:rsidP="007C0809">
            <w:pPr>
              <w:rPr>
                <w:rFonts w:ascii="Calibri" w:hAnsi="Calibri" w:cs="Calibri"/>
                <w:color w:val="000000"/>
                <w:szCs w:val="22"/>
              </w:rPr>
            </w:pPr>
            <w:r>
              <w:rPr>
                <w:rFonts w:ascii="Calibri" w:hAnsi="Calibri" w:cs="Calibri"/>
                <w:color w:val="000000"/>
                <w:szCs w:val="22"/>
              </w:rPr>
              <w:t>36041</w:t>
            </w:r>
          </w:p>
        </w:tc>
        <w:tc>
          <w:tcPr>
            <w:tcW w:w="2948" w:type="dxa"/>
            <w:tcBorders>
              <w:top w:val="nil"/>
              <w:left w:val="nil"/>
              <w:bottom w:val="single" w:sz="8" w:space="0" w:color="FFFFFF"/>
              <w:right w:val="single" w:sz="8" w:space="0" w:color="FFFFFF"/>
            </w:tcBorders>
            <w:shd w:val="clear" w:color="000000" w:fill="CCCCFF"/>
            <w:noWrap/>
            <w:vAlign w:val="center"/>
            <w:hideMark/>
          </w:tcPr>
          <w:p w14:paraId="06D924B0" w14:textId="2788E629" w:rsidR="007C0809" w:rsidRPr="009A6652" w:rsidRDefault="007C0809" w:rsidP="007C0809">
            <w:pPr>
              <w:rPr>
                <w:rFonts w:ascii="Calibri" w:hAnsi="Calibri" w:cs="Calibri"/>
                <w:color w:val="000000"/>
                <w:szCs w:val="22"/>
              </w:rPr>
            </w:pPr>
            <w:r>
              <w:rPr>
                <w:rFonts w:ascii="Calibri" w:hAnsi="Calibri" w:cs="Calibri"/>
                <w:color w:val="000000"/>
                <w:szCs w:val="22"/>
              </w:rPr>
              <w:t>Poio</w:t>
            </w:r>
          </w:p>
        </w:tc>
      </w:tr>
      <w:tr w:rsidR="007C0809" w:rsidRPr="00C60C7E" w14:paraId="55095B8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1711C55" w14:textId="73C11702" w:rsidR="007C0809" w:rsidRPr="00C60C7E" w:rsidRDefault="007C0809" w:rsidP="007C0809">
            <w:pPr>
              <w:rPr>
                <w:rFonts w:ascii="Calibri" w:hAnsi="Calibri" w:cs="Calibri"/>
                <w:color w:val="000000"/>
                <w:szCs w:val="22"/>
              </w:rPr>
            </w:pPr>
            <w:r>
              <w:rPr>
                <w:rFonts w:ascii="Calibri" w:hAnsi="Calibri" w:cs="Calibri"/>
                <w:color w:val="000000"/>
                <w:szCs w:val="22"/>
              </w:rPr>
              <w:t>15033</w:t>
            </w:r>
          </w:p>
        </w:tc>
        <w:tc>
          <w:tcPr>
            <w:tcW w:w="2948" w:type="dxa"/>
            <w:tcBorders>
              <w:top w:val="nil"/>
              <w:left w:val="nil"/>
              <w:bottom w:val="single" w:sz="8" w:space="0" w:color="FFFFFF"/>
              <w:right w:val="single" w:sz="8" w:space="0" w:color="FFFFFF"/>
            </w:tcBorders>
            <w:shd w:val="clear" w:color="000000" w:fill="C0C0C0"/>
            <w:noWrap/>
            <w:vAlign w:val="center"/>
            <w:hideMark/>
          </w:tcPr>
          <w:p w14:paraId="7B58DAB1" w14:textId="001CFBA5" w:rsidR="007C0809" w:rsidRPr="00C60C7E" w:rsidRDefault="007C0809" w:rsidP="007C0809">
            <w:pPr>
              <w:rPr>
                <w:rFonts w:ascii="Calibri" w:hAnsi="Calibri" w:cs="Calibri"/>
                <w:color w:val="000000"/>
                <w:szCs w:val="22"/>
              </w:rPr>
            </w:pPr>
            <w:r>
              <w:rPr>
                <w:rFonts w:ascii="Calibri" w:hAnsi="Calibri" w:cs="Calibri"/>
                <w:color w:val="000000"/>
                <w:szCs w:val="22"/>
              </w:rPr>
              <w:t>Dodro</w:t>
            </w:r>
          </w:p>
        </w:tc>
        <w:tc>
          <w:tcPr>
            <w:tcW w:w="698" w:type="dxa"/>
            <w:tcBorders>
              <w:top w:val="nil"/>
              <w:left w:val="nil"/>
              <w:bottom w:val="single" w:sz="8" w:space="0" w:color="FFFFFF"/>
              <w:right w:val="single" w:sz="8" w:space="0" w:color="FFFFFF"/>
            </w:tcBorders>
            <w:shd w:val="clear" w:color="000000" w:fill="C0C0C0"/>
            <w:vAlign w:val="center"/>
            <w:hideMark/>
          </w:tcPr>
          <w:p w14:paraId="1ACAB522" w14:textId="47C55D1A" w:rsidR="007C0809" w:rsidRPr="00C60C7E" w:rsidRDefault="007C0809" w:rsidP="007C0809">
            <w:pPr>
              <w:rPr>
                <w:rFonts w:ascii="Calibri" w:hAnsi="Calibri" w:cs="Calibri"/>
                <w:color w:val="000000"/>
                <w:szCs w:val="22"/>
              </w:rPr>
            </w:pPr>
            <w:r>
              <w:rPr>
                <w:rFonts w:ascii="Calibri" w:hAnsi="Calibri" w:cs="Calibri"/>
                <w:color w:val="000000"/>
                <w:szCs w:val="22"/>
              </w:rPr>
              <w:t>36021</w:t>
            </w:r>
          </w:p>
        </w:tc>
        <w:tc>
          <w:tcPr>
            <w:tcW w:w="2948" w:type="dxa"/>
            <w:tcBorders>
              <w:top w:val="nil"/>
              <w:left w:val="nil"/>
              <w:bottom w:val="single" w:sz="8" w:space="0" w:color="FFFFFF"/>
              <w:right w:val="single" w:sz="8" w:space="0" w:color="FFFFFF"/>
            </w:tcBorders>
            <w:shd w:val="clear" w:color="000000" w:fill="C0C0C0"/>
            <w:noWrap/>
            <w:vAlign w:val="center"/>
            <w:hideMark/>
          </w:tcPr>
          <w:p w14:paraId="6D93A481" w14:textId="62288788" w:rsidR="007C0809" w:rsidRPr="00C60C7E" w:rsidRDefault="007C0809" w:rsidP="007C0809">
            <w:pPr>
              <w:rPr>
                <w:rFonts w:ascii="Calibri" w:hAnsi="Calibri" w:cs="Calibri"/>
                <w:color w:val="000000"/>
                <w:szCs w:val="22"/>
              </w:rPr>
            </w:pPr>
            <w:r>
              <w:rPr>
                <w:rFonts w:ascii="Calibri" w:hAnsi="Calibri" w:cs="Calibri"/>
                <w:color w:val="000000"/>
                <w:szCs w:val="22"/>
              </w:rPr>
              <w:t>Gondomar</w:t>
            </w:r>
          </w:p>
        </w:tc>
        <w:tc>
          <w:tcPr>
            <w:tcW w:w="698" w:type="dxa"/>
            <w:tcBorders>
              <w:top w:val="nil"/>
              <w:left w:val="nil"/>
              <w:bottom w:val="single" w:sz="8" w:space="0" w:color="FFFFFF"/>
              <w:right w:val="single" w:sz="8" w:space="0" w:color="FFFFFF"/>
            </w:tcBorders>
            <w:shd w:val="clear" w:color="000000" w:fill="C0C0C0"/>
            <w:vAlign w:val="center"/>
            <w:hideMark/>
          </w:tcPr>
          <w:p w14:paraId="541AC9D2" w14:textId="1C92A31C" w:rsidR="007C0809" w:rsidRPr="00C60C7E" w:rsidRDefault="007C0809" w:rsidP="007C0809">
            <w:pPr>
              <w:rPr>
                <w:rFonts w:ascii="Calibri" w:hAnsi="Calibri" w:cs="Calibri"/>
                <w:color w:val="000000"/>
                <w:szCs w:val="22"/>
              </w:rPr>
            </w:pPr>
            <w:r>
              <w:rPr>
                <w:rFonts w:ascii="Calibri" w:hAnsi="Calibri" w:cs="Calibri"/>
                <w:color w:val="000000"/>
                <w:szCs w:val="22"/>
              </w:rPr>
              <w:t>36042</w:t>
            </w:r>
          </w:p>
        </w:tc>
        <w:tc>
          <w:tcPr>
            <w:tcW w:w="2948" w:type="dxa"/>
            <w:tcBorders>
              <w:top w:val="nil"/>
              <w:left w:val="nil"/>
              <w:bottom w:val="single" w:sz="8" w:space="0" w:color="FFFFFF"/>
              <w:right w:val="single" w:sz="8" w:space="0" w:color="FFFFFF"/>
            </w:tcBorders>
            <w:shd w:val="clear" w:color="000000" w:fill="C0C0C0"/>
            <w:noWrap/>
            <w:vAlign w:val="center"/>
            <w:hideMark/>
          </w:tcPr>
          <w:p w14:paraId="22BD58EE" w14:textId="457167EB" w:rsidR="007C0809" w:rsidRPr="00C60C7E" w:rsidRDefault="007C0809" w:rsidP="007C0809">
            <w:pPr>
              <w:rPr>
                <w:rFonts w:ascii="Calibri" w:hAnsi="Calibri" w:cs="Calibri"/>
                <w:color w:val="000000"/>
                <w:szCs w:val="22"/>
              </w:rPr>
            </w:pPr>
            <w:r>
              <w:rPr>
                <w:rFonts w:ascii="Calibri" w:hAnsi="Calibri" w:cs="Calibri"/>
                <w:color w:val="000000"/>
                <w:szCs w:val="22"/>
              </w:rPr>
              <w:t>Ponteareas</w:t>
            </w:r>
          </w:p>
        </w:tc>
      </w:tr>
      <w:tr w:rsidR="007C0809" w:rsidRPr="00C60C7E" w14:paraId="1AD3D33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30A4028" w14:textId="36A46F99" w:rsidR="007C0809" w:rsidRPr="00C60C7E" w:rsidRDefault="007C0809" w:rsidP="007C0809">
            <w:pPr>
              <w:rPr>
                <w:rFonts w:ascii="Calibri" w:hAnsi="Calibri" w:cs="Calibri"/>
                <w:color w:val="000000"/>
                <w:szCs w:val="22"/>
              </w:rPr>
            </w:pPr>
            <w:r>
              <w:rPr>
                <w:rFonts w:ascii="Calibri" w:hAnsi="Calibri" w:cs="Calibri"/>
                <w:color w:val="000000"/>
                <w:szCs w:val="22"/>
              </w:rPr>
              <w:t>15067</w:t>
            </w:r>
          </w:p>
        </w:tc>
        <w:tc>
          <w:tcPr>
            <w:tcW w:w="2948" w:type="dxa"/>
            <w:tcBorders>
              <w:top w:val="nil"/>
              <w:left w:val="nil"/>
              <w:bottom w:val="single" w:sz="8" w:space="0" w:color="FFFFFF"/>
              <w:right w:val="single" w:sz="8" w:space="0" w:color="FFFFFF"/>
            </w:tcBorders>
            <w:shd w:val="clear" w:color="000000" w:fill="CCCCFF"/>
            <w:noWrap/>
            <w:vAlign w:val="center"/>
            <w:hideMark/>
          </w:tcPr>
          <w:p w14:paraId="1B4C3C1D" w14:textId="6635A193" w:rsidR="007C0809" w:rsidRPr="00C60C7E" w:rsidRDefault="007C0809" w:rsidP="007C0809">
            <w:pPr>
              <w:rPr>
                <w:rFonts w:ascii="Calibri" w:hAnsi="Calibri" w:cs="Calibri"/>
                <w:color w:val="000000"/>
                <w:szCs w:val="22"/>
              </w:rPr>
            </w:pPr>
            <w:r>
              <w:rPr>
                <w:rFonts w:ascii="Calibri" w:hAnsi="Calibri" w:cs="Calibri"/>
                <w:color w:val="000000"/>
                <w:szCs w:val="22"/>
              </w:rPr>
              <w:t>Pobra do Caramiñal (A)</w:t>
            </w:r>
          </w:p>
        </w:tc>
        <w:tc>
          <w:tcPr>
            <w:tcW w:w="698" w:type="dxa"/>
            <w:tcBorders>
              <w:top w:val="nil"/>
              <w:left w:val="nil"/>
              <w:bottom w:val="single" w:sz="8" w:space="0" w:color="FFFFFF"/>
              <w:right w:val="single" w:sz="8" w:space="0" w:color="FFFFFF"/>
            </w:tcBorders>
            <w:shd w:val="clear" w:color="000000" w:fill="CCCCFF"/>
            <w:vAlign w:val="center"/>
            <w:hideMark/>
          </w:tcPr>
          <w:p w14:paraId="56AAE87E" w14:textId="1E8A1AE2" w:rsidR="007C0809" w:rsidRPr="00C60C7E" w:rsidRDefault="007C0809" w:rsidP="007C0809">
            <w:pPr>
              <w:rPr>
                <w:rFonts w:ascii="Calibri" w:hAnsi="Calibri" w:cs="Calibri"/>
                <w:color w:val="000000"/>
                <w:szCs w:val="22"/>
              </w:rPr>
            </w:pPr>
            <w:r>
              <w:rPr>
                <w:rFonts w:ascii="Calibri" w:hAnsi="Calibri" w:cs="Calibri"/>
                <w:color w:val="000000"/>
                <w:szCs w:val="22"/>
              </w:rPr>
              <w:t>36022</w:t>
            </w:r>
          </w:p>
        </w:tc>
        <w:tc>
          <w:tcPr>
            <w:tcW w:w="2948" w:type="dxa"/>
            <w:tcBorders>
              <w:top w:val="nil"/>
              <w:left w:val="nil"/>
              <w:bottom w:val="single" w:sz="8" w:space="0" w:color="FFFFFF"/>
              <w:right w:val="single" w:sz="8" w:space="0" w:color="FFFFFF"/>
            </w:tcBorders>
            <w:shd w:val="clear" w:color="000000" w:fill="CCCCFF"/>
            <w:noWrap/>
            <w:vAlign w:val="center"/>
            <w:hideMark/>
          </w:tcPr>
          <w:p w14:paraId="75A6204F" w14:textId="3C1CC074" w:rsidR="007C0809" w:rsidRPr="00C60C7E" w:rsidRDefault="007C0809" w:rsidP="007C0809">
            <w:pPr>
              <w:rPr>
                <w:rFonts w:ascii="Calibri" w:hAnsi="Calibri" w:cs="Calibri"/>
                <w:color w:val="000000"/>
                <w:szCs w:val="22"/>
              </w:rPr>
            </w:pPr>
            <w:r>
              <w:rPr>
                <w:rFonts w:ascii="Calibri" w:hAnsi="Calibri" w:cs="Calibri"/>
                <w:color w:val="000000"/>
                <w:szCs w:val="22"/>
              </w:rPr>
              <w:t>Grove (O)</w:t>
            </w:r>
          </w:p>
        </w:tc>
        <w:tc>
          <w:tcPr>
            <w:tcW w:w="698" w:type="dxa"/>
            <w:tcBorders>
              <w:top w:val="nil"/>
              <w:left w:val="nil"/>
              <w:bottom w:val="single" w:sz="8" w:space="0" w:color="FFFFFF"/>
              <w:right w:val="single" w:sz="8" w:space="0" w:color="FFFFFF"/>
            </w:tcBorders>
            <w:shd w:val="clear" w:color="000000" w:fill="CCCCFF"/>
            <w:vAlign w:val="center"/>
            <w:hideMark/>
          </w:tcPr>
          <w:p w14:paraId="01325E2E" w14:textId="1CB02FF7" w:rsidR="007C0809" w:rsidRPr="00C60C7E" w:rsidRDefault="007C0809" w:rsidP="007C0809">
            <w:pPr>
              <w:rPr>
                <w:rFonts w:ascii="Calibri" w:hAnsi="Calibri" w:cs="Calibri"/>
                <w:color w:val="000000"/>
                <w:szCs w:val="22"/>
              </w:rPr>
            </w:pPr>
            <w:r>
              <w:rPr>
                <w:rFonts w:ascii="Calibri" w:hAnsi="Calibri" w:cs="Calibri"/>
                <w:color w:val="000000"/>
                <w:szCs w:val="22"/>
              </w:rPr>
              <w:t>36043</w:t>
            </w:r>
          </w:p>
        </w:tc>
        <w:tc>
          <w:tcPr>
            <w:tcW w:w="2948" w:type="dxa"/>
            <w:tcBorders>
              <w:top w:val="nil"/>
              <w:left w:val="nil"/>
              <w:bottom w:val="single" w:sz="8" w:space="0" w:color="FFFFFF"/>
              <w:right w:val="single" w:sz="8" w:space="0" w:color="FFFFFF"/>
            </w:tcBorders>
            <w:shd w:val="clear" w:color="000000" w:fill="CCCCFF"/>
            <w:noWrap/>
            <w:vAlign w:val="center"/>
            <w:hideMark/>
          </w:tcPr>
          <w:p w14:paraId="0453B859" w14:textId="077E631E" w:rsidR="007C0809" w:rsidRPr="00C60C7E" w:rsidRDefault="007C0809" w:rsidP="007C0809">
            <w:pPr>
              <w:rPr>
                <w:rFonts w:ascii="Calibri" w:hAnsi="Calibri" w:cs="Calibri"/>
                <w:color w:val="000000"/>
                <w:szCs w:val="22"/>
              </w:rPr>
            </w:pPr>
            <w:r>
              <w:rPr>
                <w:rFonts w:ascii="Calibri" w:hAnsi="Calibri" w:cs="Calibri"/>
                <w:color w:val="000000"/>
                <w:szCs w:val="22"/>
              </w:rPr>
              <w:t>Ponte Caldelas</w:t>
            </w:r>
          </w:p>
        </w:tc>
      </w:tr>
      <w:tr w:rsidR="007C0809" w:rsidRPr="00C60C7E" w14:paraId="75EC3B5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B5A1896" w14:textId="0EE1F97A" w:rsidR="007C0809" w:rsidRPr="00C60C7E" w:rsidRDefault="007C0809" w:rsidP="007C0809">
            <w:pPr>
              <w:rPr>
                <w:rFonts w:ascii="Calibri" w:hAnsi="Calibri" w:cs="Calibri"/>
                <w:color w:val="000000"/>
                <w:szCs w:val="22"/>
              </w:rPr>
            </w:pPr>
            <w:r>
              <w:rPr>
                <w:rFonts w:ascii="Calibri" w:hAnsi="Calibri" w:cs="Calibri"/>
                <w:color w:val="000000"/>
                <w:szCs w:val="22"/>
              </w:rPr>
              <w:t>15072</w:t>
            </w:r>
          </w:p>
        </w:tc>
        <w:tc>
          <w:tcPr>
            <w:tcW w:w="2948" w:type="dxa"/>
            <w:tcBorders>
              <w:top w:val="nil"/>
              <w:left w:val="nil"/>
              <w:bottom w:val="single" w:sz="8" w:space="0" w:color="FFFFFF"/>
              <w:right w:val="single" w:sz="8" w:space="0" w:color="FFFFFF"/>
            </w:tcBorders>
            <w:shd w:val="clear" w:color="000000" w:fill="C0C0C0"/>
            <w:noWrap/>
            <w:vAlign w:val="center"/>
            <w:hideMark/>
          </w:tcPr>
          <w:p w14:paraId="5A6E10DD" w14:textId="5BEFBCC3" w:rsidR="007C0809" w:rsidRPr="00C60C7E" w:rsidRDefault="007C0809" w:rsidP="007C0809">
            <w:pPr>
              <w:rPr>
                <w:rFonts w:ascii="Calibri" w:hAnsi="Calibri" w:cs="Calibri"/>
                <w:color w:val="000000"/>
                <w:szCs w:val="22"/>
              </w:rPr>
            </w:pPr>
            <w:r>
              <w:rPr>
                <w:rFonts w:ascii="Calibri" w:hAnsi="Calibri" w:cs="Calibri"/>
                <w:color w:val="000000"/>
                <w:szCs w:val="22"/>
              </w:rPr>
              <w:t>Rianxo</w:t>
            </w:r>
          </w:p>
        </w:tc>
        <w:tc>
          <w:tcPr>
            <w:tcW w:w="698" w:type="dxa"/>
            <w:tcBorders>
              <w:top w:val="nil"/>
              <w:left w:val="nil"/>
              <w:bottom w:val="single" w:sz="8" w:space="0" w:color="FFFFFF"/>
              <w:right w:val="single" w:sz="8" w:space="0" w:color="FFFFFF"/>
            </w:tcBorders>
            <w:shd w:val="clear" w:color="000000" w:fill="C0C0C0"/>
            <w:vAlign w:val="center"/>
            <w:hideMark/>
          </w:tcPr>
          <w:p w14:paraId="4B89D2B0" w14:textId="285E93AE" w:rsidR="007C0809" w:rsidRPr="00C60C7E" w:rsidRDefault="007C0809" w:rsidP="007C0809">
            <w:pPr>
              <w:rPr>
                <w:rFonts w:ascii="Calibri" w:hAnsi="Calibri" w:cs="Calibri"/>
                <w:color w:val="000000"/>
                <w:szCs w:val="22"/>
              </w:rPr>
            </w:pPr>
            <w:r>
              <w:rPr>
                <w:rFonts w:ascii="Calibri" w:hAnsi="Calibri" w:cs="Calibri"/>
                <w:color w:val="000000"/>
                <w:szCs w:val="22"/>
              </w:rPr>
              <w:t>36023</w:t>
            </w:r>
          </w:p>
        </w:tc>
        <w:tc>
          <w:tcPr>
            <w:tcW w:w="2948" w:type="dxa"/>
            <w:tcBorders>
              <w:top w:val="nil"/>
              <w:left w:val="nil"/>
              <w:bottom w:val="single" w:sz="8" w:space="0" w:color="FFFFFF"/>
              <w:right w:val="single" w:sz="8" w:space="0" w:color="FFFFFF"/>
            </w:tcBorders>
            <w:shd w:val="clear" w:color="000000" w:fill="C0C0C0"/>
            <w:noWrap/>
            <w:vAlign w:val="center"/>
            <w:hideMark/>
          </w:tcPr>
          <w:p w14:paraId="01649311" w14:textId="6D18B735" w:rsidR="007C0809" w:rsidRPr="00C60C7E" w:rsidRDefault="007C0809" w:rsidP="007C0809">
            <w:pPr>
              <w:rPr>
                <w:rFonts w:ascii="Calibri" w:hAnsi="Calibri" w:cs="Calibri"/>
                <w:color w:val="000000"/>
                <w:szCs w:val="22"/>
              </w:rPr>
            </w:pPr>
            <w:r>
              <w:rPr>
                <w:rFonts w:ascii="Calibri" w:hAnsi="Calibri" w:cs="Calibri"/>
                <w:color w:val="000000"/>
                <w:szCs w:val="22"/>
              </w:rPr>
              <w:t>Guarda (A)</w:t>
            </w:r>
          </w:p>
        </w:tc>
        <w:tc>
          <w:tcPr>
            <w:tcW w:w="698" w:type="dxa"/>
            <w:tcBorders>
              <w:top w:val="nil"/>
              <w:left w:val="nil"/>
              <w:bottom w:val="single" w:sz="8" w:space="0" w:color="FFFFFF"/>
              <w:right w:val="single" w:sz="8" w:space="0" w:color="FFFFFF"/>
            </w:tcBorders>
            <w:shd w:val="clear" w:color="000000" w:fill="C0C0C0"/>
            <w:vAlign w:val="center"/>
            <w:hideMark/>
          </w:tcPr>
          <w:p w14:paraId="0A6AA096" w14:textId="7D4A9E86" w:rsidR="007C0809" w:rsidRPr="00C60C7E" w:rsidRDefault="007C0809" w:rsidP="007C0809">
            <w:pPr>
              <w:rPr>
                <w:rFonts w:ascii="Calibri" w:hAnsi="Calibri" w:cs="Calibri"/>
                <w:color w:val="000000"/>
                <w:szCs w:val="22"/>
              </w:rPr>
            </w:pPr>
            <w:r>
              <w:rPr>
                <w:rFonts w:ascii="Calibri" w:hAnsi="Calibri" w:cs="Calibri"/>
                <w:color w:val="000000"/>
                <w:szCs w:val="22"/>
              </w:rPr>
              <w:t>36044</w:t>
            </w:r>
          </w:p>
        </w:tc>
        <w:tc>
          <w:tcPr>
            <w:tcW w:w="2948" w:type="dxa"/>
            <w:tcBorders>
              <w:top w:val="nil"/>
              <w:left w:val="nil"/>
              <w:bottom w:val="single" w:sz="8" w:space="0" w:color="FFFFFF"/>
              <w:right w:val="single" w:sz="8" w:space="0" w:color="FFFFFF"/>
            </w:tcBorders>
            <w:shd w:val="clear" w:color="000000" w:fill="C0C0C0"/>
            <w:noWrap/>
            <w:vAlign w:val="center"/>
            <w:hideMark/>
          </w:tcPr>
          <w:p w14:paraId="379F50D1" w14:textId="37A91EF3" w:rsidR="007C0809" w:rsidRPr="00C60C7E" w:rsidRDefault="007C0809" w:rsidP="007C0809">
            <w:pPr>
              <w:rPr>
                <w:rFonts w:ascii="Calibri" w:hAnsi="Calibri" w:cs="Calibri"/>
                <w:color w:val="000000"/>
                <w:szCs w:val="22"/>
              </w:rPr>
            </w:pPr>
            <w:r>
              <w:rPr>
                <w:rFonts w:ascii="Calibri" w:hAnsi="Calibri" w:cs="Calibri"/>
                <w:color w:val="000000"/>
                <w:szCs w:val="22"/>
              </w:rPr>
              <w:t>Pontecesures</w:t>
            </w:r>
          </w:p>
        </w:tc>
      </w:tr>
      <w:tr w:rsidR="007C0809" w:rsidRPr="00C60C7E" w14:paraId="1DB2AD6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2ADD08E" w14:textId="3C4E3A76" w:rsidR="007C0809" w:rsidRPr="00C60C7E" w:rsidRDefault="007C0809" w:rsidP="007C0809">
            <w:pPr>
              <w:rPr>
                <w:rFonts w:ascii="Calibri" w:hAnsi="Calibri" w:cs="Calibri"/>
                <w:color w:val="000000"/>
                <w:szCs w:val="22"/>
              </w:rPr>
            </w:pPr>
            <w:r>
              <w:rPr>
                <w:rFonts w:ascii="Calibri" w:hAnsi="Calibri" w:cs="Calibri"/>
                <w:color w:val="000000"/>
                <w:szCs w:val="22"/>
              </w:rPr>
              <w:t>15073</w:t>
            </w:r>
          </w:p>
        </w:tc>
        <w:tc>
          <w:tcPr>
            <w:tcW w:w="2948" w:type="dxa"/>
            <w:tcBorders>
              <w:top w:val="nil"/>
              <w:left w:val="nil"/>
              <w:bottom w:val="single" w:sz="8" w:space="0" w:color="FFFFFF"/>
              <w:right w:val="single" w:sz="8" w:space="0" w:color="FFFFFF"/>
            </w:tcBorders>
            <w:shd w:val="clear" w:color="000000" w:fill="CCCCFF"/>
            <w:noWrap/>
            <w:vAlign w:val="center"/>
            <w:hideMark/>
          </w:tcPr>
          <w:p w14:paraId="61267794" w14:textId="5B0C41B0" w:rsidR="007C0809" w:rsidRPr="00C60C7E" w:rsidRDefault="007C0809" w:rsidP="007C0809">
            <w:pPr>
              <w:rPr>
                <w:rFonts w:ascii="Calibri" w:hAnsi="Calibri" w:cs="Calibri"/>
                <w:color w:val="000000"/>
                <w:szCs w:val="22"/>
              </w:rPr>
            </w:pPr>
            <w:r>
              <w:rPr>
                <w:rFonts w:ascii="Calibri" w:hAnsi="Calibri" w:cs="Calibri"/>
                <w:color w:val="000000"/>
                <w:szCs w:val="22"/>
              </w:rPr>
              <w:t>Ribeira</w:t>
            </w:r>
          </w:p>
        </w:tc>
        <w:tc>
          <w:tcPr>
            <w:tcW w:w="698" w:type="dxa"/>
            <w:tcBorders>
              <w:top w:val="nil"/>
              <w:left w:val="nil"/>
              <w:bottom w:val="single" w:sz="8" w:space="0" w:color="FFFFFF"/>
              <w:right w:val="single" w:sz="8" w:space="0" w:color="FFFFFF"/>
            </w:tcBorders>
            <w:shd w:val="clear" w:color="000000" w:fill="CCCCFF"/>
            <w:vAlign w:val="center"/>
            <w:hideMark/>
          </w:tcPr>
          <w:p w14:paraId="1BC6581D" w14:textId="533459B0" w:rsidR="007C0809" w:rsidRPr="00C60C7E" w:rsidRDefault="007C0809" w:rsidP="007C0809">
            <w:pPr>
              <w:rPr>
                <w:rFonts w:ascii="Calibri" w:hAnsi="Calibri" w:cs="Calibri"/>
                <w:color w:val="000000"/>
                <w:szCs w:val="22"/>
              </w:rPr>
            </w:pPr>
            <w:r>
              <w:rPr>
                <w:rFonts w:ascii="Calibri" w:hAnsi="Calibri" w:cs="Calibri"/>
                <w:color w:val="000000"/>
                <w:szCs w:val="22"/>
              </w:rPr>
              <w:t>36025</w:t>
            </w:r>
          </w:p>
        </w:tc>
        <w:tc>
          <w:tcPr>
            <w:tcW w:w="2948" w:type="dxa"/>
            <w:tcBorders>
              <w:top w:val="nil"/>
              <w:left w:val="nil"/>
              <w:bottom w:val="single" w:sz="8" w:space="0" w:color="FFFFFF"/>
              <w:right w:val="single" w:sz="8" w:space="0" w:color="FFFFFF"/>
            </w:tcBorders>
            <w:shd w:val="clear" w:color="000000" w:fill="CCCCFF"/>
            <w:noWrap/>
            <w:vAlign w:val="center"/>
            <w:hideMark/>
          </w:tcPr>
          <w:p w14:paraId="232F17DE" w14:textId="2C5600DA" w:rsidR="007C0809" w:rsidRPr="00C60C7E" w:rsidRDefault="007C0809" w:rsidP="007C0809">
            <w:pPr>
              <w:rPr>
                <w:rFonts w:ascii="Calibri" w:hAnsi="Calibri" w:cs="Calibri"/>
                <w:color w:val="000000"/>
                <w:szCs w:val="22"/>
              </w:rPr>
            </w:pPr>
            <w:r>
              <w:rPr>
                <w:rFonts w:ascii="Calibri" w:hAnsi="Calibri" w:cs="Calibri"/>
                <w:color w:val="000000"/>
                <w:szCs w:val="22"/>
              </w:rPr>
              <w:t>Lama (A)</w:t>
            </w:r>
          </w:p>
        </w:tc>
        <w:tc>
          <w:tcPr>
            <w:tcW w:w="698" w:type="dxa"/>
            <w:tcBorders>
              <w:top w:val="nil"/>
              <w:left w:val="nil"/>
              <w:bottom w:val="single" w:sz="8" w:space="0" w:color="FFFFFF"/>
              <w:right w:val="single" w:sz="8" w:space="0" w:color="FFFFFF"/>
            </w:tcBorders>
            <w:shd w:val="clear" w:color="000000" w:fill="CCCCFF"/>
            <w:vAlign w:val="center"/>
            <w:hideMark/>
          </w:tcPr>
          <w:p w14:paraId="60B3767D" w14:textId="07BF1442" w:rsidR="007C0809" w:rsidRPr="00C60C7E" w:rsidRDefault="007C0809" w:rsidP="007C0809">
            <w:pPr>
              <w:rPr>
                <w:rFonts w:ascii="Calibri" w:hAnsi="Calibri" w:cs="Calibri"/>
                <w:color w:val="000000"/>
                <w:szCs w:val="22"/>
              </w:rPr>
            </w:pPr>
            <w:r>
              <w:rPr>
                <w:rFonts w:ascii="Calibri" w:hAnsi="Calibri" w:cs="Calibri"/>
                <w:color w:val="000000"/>
                <w:szCs w:val="22"/>
              </w:rPr>
              <w:t>36045</w:t>
            </w:r>
          </w:p>
        </w:tc>
        <w:tc>
          <w:tcPr>
            <w:tcW w:w="2948" w:type="dxa"/>
            <w:tcBorders>
              <w:top w:val="nil"/>
              <w:left w:val="nil"/>
              <w:bottom w:val="single" w:sz="8" w:space="0" w:color="FFFFFF"/>
              <w:right w:val="single" w:sz="8" w:space="0" w:color="FFFFFF"/>
            </w:tcBorders>
            <w:shd w:val="clear" w:color="000000" w:fill="CCCCFF"/>
            <w:noWrap/>
            <w:vAlign w:val="center"/>
            <w:hideMark/>
          </w:tcPr>
          <w:p w14:paraId="5FD58741" w14:textId="609BB665" w:rsidR="007C0809" w:rsidRPr="00C60C7E" w:rsidRDefault="007C0809" w:rsidP="007C0809">
            <w:pPr>
              <w:rPr>
                <w:rFonts w:ascii="Calibri" w:hAnsi="Calibri" w:cs="Calibri"/>
                <w:color w:val="000000"/>
                <w:szCs w:val="22"/>
              </w:rPr>
            </w:pPr>
            <w:r>
              <w:rPr>
                <w:rFonts w:ascii="Calibri" w:hAnsi="Calibri" w:cs="Calibri"/>
                <w:color w:val="000000"/>
                <w:szCs w:val="22"/>
              </w:rPr>
              <w:t>Redondela</w:t>
            </w:r>
          </w:p>
        </w:tc>
      </w:tr>
      <w:tr w:rsidR="007C0809" w:rsidRPr="00C60C7E" w14:paraId="06A9EBB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AB2BAEE" w14:textId="39363855" w:rsidR="007C0809" w:rsidRPr="00C60C7E" w:rsidRDefault="007C0809" w:rsidP="007C0809">
            <w:pPr>
              <w:rPr>
                <w:rFonts w:ascii="Calibri" w:hAnsi="Calibri" w:cs="Calibri"/>
                <w:color w:val="000000"/>
                <w:szCs w:val="22"/>
              </w:rPr>
            </w:pPr>
            <w:r>
              <w:rPr>
                <w:rFonts w:ascii="Calibri" w:hAnsi="Calibri" w:cs="Calibri"/>
                <w:color w:val="000000"/>
                <w:szCs w:val="22"/>
              </w:rPr>
              <w:t>36001</w:t>
            </w:r>
          </w:p>
        </w:tc>
        <w:tc>
          <w:tcPr>
            <w:tcW w:w="2948" w:type="dxa"/>
            <w:tcBorders>
              <w:top w:val="nil"/>
              <w:left w:val="nil"/>
              <w:bottom w:val="single" w:sz="8" w:space="0" w:color="FFFFFF"/>
              <w:right w:val="single" w:sz="8" w:space="0" w:color="FFFFFF"/>
            </w:tcBorders>
            <w:shd w:val="clear" w:color="000000" w:fill="C0C0C0"/>
            <w:noWrap/>
            <w:vAlign w:val="center"/>
            <w:hideMark/>
          </w:tcPr>
          <w:p w14:paraId="65BA21FD" w14:textId="79996669" w:rsidR="007C0809" w:rsidRPr="00C60C7E" w:rsidRDefault="007C0809" w:rsidP="007C0809">
            <w:pPr>
              <w:rPr>
                <w:rFonts w:ascii="Calibri" w:hAnsi="Calibri" w:cs="Calibri"/>
                <w:color w:val="000000"/>
                <w:szCs w:val="22"/>
              </w:rPr>
            </w:pPr>
            <w:r>
              <w:rPr>
                <w:rFonts w:ascii="Calibri" w:hAnsi="Calibri" w:cs="Calibri"/>
                <w:color w:val="000000"/>
                <w:szCs w:val="22"/>
              </w:rPr>
              <w:t>Arbo</w:t>
            </w:r>
          </w:p>
        </w:tc>
        <w:tc>
          <w:tcPr>
            <w:tcW w:w="698" w:type="dxa"/>
            <w:tcBorders>
              <w:top w:val="nil"/>
              <w:left w:val="nil"/>
              <w:bottom w:val="single" w:sz="8" w:space="0" w:color="FFFFFF"/>
              <w:right w:val="single" w:sz="8" w:space="0" w:color="FFFFFF"/>
            </w:tcBorders>
            <w:shd w:val="clear" w:color="000000" w:fill="C0C0C0"/>
            <w:vAlign w:val="center"/>
            <w:hideMark/>
          </w:tcPr>
          <w:p w14:paraId="30B6C579" w14:textId="0B79925C" w:rsidR="007C0809" w:rsidRPr="00C60C7E" w:rsidRDefault="007C0809" w:rsidP="007C0809">
            <w:pPr>
              <w:rPr>
                <w:rFonts w:ascii="Calibri" w:hAnsi="Calibri" w:cs="Calibri"/>
                <w:color w:val="000000"/>
                <w:szCs w:val="22"/>
              </w:rPr>
            </w:pPr>
            <w:r>
              <w:rPr>
                <w:rFonts w:ascii="Calibri" w:hAnsi="Calibri" w:cs="Calibri"/>
                <w:color w:val="000000"/>
                <w:szCs w:val="22"/>
              </w:rPr>
              <w:t>36026</w:t>
            </w:r>
          </w:p>
        </w:tc>
        <w:tc>
          <w:tcPr>
            <w:tcW w:w="2948" w:type="dxa"/>
            <w:tcBorders>
              <w:top w:val="nil"/>
              <w:left w:val="nil"/>
              <w:bottom w:val="single" w:sz="8" w:space="0" w:color="FFFFFF"/>
              <w:right w:val="single" w:sz="8" w:space="0" w:color="FFFFFF"/>
            </w:tcBorders>
            <w:shd w:val="clear" w:color="000000" w:fill="C0C0C0"/>
            <w:noWrap/>
            <w:vAlign w:val="center"/>
            <w:hideMark/>
          </w:tcPr>
          <w:p w14:paraId="6EC26F46" w14:textId="13B61441" w:rsidR="007C0809" w:rsidRPr="00C60C7E" w:rsidRDefault="007C0809" w:rsidP="007C0809">
            <w:pPr>
              <w:rPr>
                <w:rFonts w:ascii="Calibri" w:hAnsi="Calibri" w:cs="Calibri"/>
                <w:color w:val="000000"/>
                <w:szCs w:val="22"/>
              </w:rPr>
            </w:pPr>
            <w:r>
              <w:rPr>
                <w:rFonts w:ascii="Calibri" w:hAnsi="Calibri" w:cs="Calibri"/>
                <w:color w:val="000000"/>
                <w:szCs w:val="22"/>
              </w:rPr>
              <w:t>Marín</w:t>
            </w:r>
          </w:p>
        </w:tc>
        <w:tc>
          <w:tcPr>
            <w:tcW w:w="698" w:type="dxa"/>
            <w:tcBorders>
              <w:top w:val="nil"/>
              <w:left w:val="nil"/>
              <w:bottom w:val="single" w:sz="8" w:space="0" w:color="FFFFFF"/>
              <w:right w:val="single" w:sz="8" w:space="0" w:color="FFFFFF"/>
            </w:tcBorders>
            <w:shd w:val="clear" w:color="000000" w:fill="C0C0C0"/>
            <w:vAlign w:val="center"/>
            <w:hideMark/>
          </w:tcPr>
          <w:p w14:paraId="3433B2BD" w14:textId="1CB0C2C2" w:rsidR="007C0809" w:rsidRPr="00C60C7E" w:rsidRDefault="007C0809" w:rsidP="007C0809">
            <w:pPr>
              <w:rPr>
                <w:rFonts w:ascii="Calibri" w:hAnsi="Calibri" w:cs="Calibri"/>
                <w:color w:val="000000"/>
                <w:szCs w:val="22"/>
              </w:rPr>
            </w:pPr>
            <w:r>
              <w:rPr>
                <w:rFonts w:ascii="Calibri" w:hAnsi="Calibri" w:cs="Calibri"/>
                <w:color w:val="000000"/>
                <w:szCs w:val="22"/>
              </w:rPr>
              <w:t>36046</w:t>
            </w:r>
          </w:p>
        </w:tc>
        <w:tc>
          <w:tcPr>
            <w:tcW w:w="2948" w:type="dxa"/>
            <w:tcBorders>
              <w:top w:val="nil"/>
              <w:left w:val="nil"/>
              <w:bottom w:val="single" w:sz="8" w:space="0" w:color="FFFFFF"/>
              <w:right w:val="single" w:sz="8" w:space="0" w:color="FFFFFF"/>
            </w:tcBorders>
            <w:shd w:val="clear" w:color="000000" w:fill="C0C0C0"/>
            <w:vAlign w:val="center"/>
            <w:hideMark/>
          </w:tcPr>
          <w:p w14:paraId="3E5CBC20" w14:textId="739DC2C8" w:rsidR="007C0809" w:rsidRPr="00C60C7E" w:rsidRDefault="007C0809" w:rsidP="007C0809">
            <w:pPr>
              <w:rPr>
                <w:rFonts w:ascii="Calibri" w:hAnsi="Calibri" w:cs="Calibri"/>
                <w:color w:val="000000"/>
                <w:szCs w:val="22"/>
              </w:rPr>
            </w:pPr>
            <w:r>
              <w:rPr>
                <w:rFonts w:ascii="Calibri" w:hAnsi="Calibri" w:cs="Calibri"/>
                <w:color w:val="000000"/>
                <w:szCs w:val="22"/>
              </w:rPr>
              <w:t>Ribadumia</w:t>
            </w:r>
          </w:p>
        </w:tc>
      </w:tr>
      <w:tr w:rsidR="007C0809" w:rsidRPr="00C60C7E" w14:paraId="0E2DB21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FC3DDDC" w14:textId="53B4C181" w:rsidR="007C0809" w:rsidRPr="00C60C7E" w:rsidRDefault="007C0809" w:rsidP="007C0809">
            <w:pPr>
              <w:rPr>
                <w:rFonts w:ascii="Calibri" w:hAnsi="Calibri" w:cs="Calibri"/>
                <w:color w:val="000000"/>
                <w:szCs w:val="22"/>
              </w:rPr>
            </w:pPr>
            <w:r>
              <w:rPr>
                <w:rFonts w:ascii="Calibri" w:hAnsi="Calibri" w:cs="Calibri"/>
                <w:color w:val="000000"/>
                <w:szCs w:val="22"/>
              </w:rPr>
              <w:t>36002</w:t>
            </w:r>
          </w:p>
        </w:tc>
        <w:tc>
          <w:tcPr>
            <w:tcW w:w="2948" w:type="dxa"/>
            <w:tcBorders>
              <w:top w:val="nil"/>
              <w:left w:val="nil"/>
              <w:bottom w:val="single" w:sz="8" w:space="0" w:color="FFFFFF"/>
              <w:right w:val="single" w:sz="8" w:space="0" w:color="FFFFFF"/>
            </w:tcBorders>
            <w:shd w:val="clear" w:color="000000" w:fill="CCCCFF"/>
            <w:noWrap/>
            <w:vAlign w:val="center"/>
            <w:hideMark/>
          </w:tcPr>
          <w:p w14:paraId="582324BA" w14:textId="67CA21EA" w:rsidR="007C0809" w:rsidRPr="00C60C7E" w:rsidRDefault="007C0809" w:rsidP="007C0809">
            <w:pPr>
              <w:rPr>
                <w:rFonts w:ascii="Calibri" w:hAnsi="Calibri" w:cs="Calibri"/>
                <w:color w:val="000000"/>
                <w:szCs w:val="22"/>
              </w:rPr>
            </w:pPr>
            <w:r>
              <w:rPr>
                <w:rFonts w:ascii="Calibri" w:hAnsi="Calibri" w:cs="Calibri"/>
                <w:color w:val="000000"/>
                <w:szCs w:val="22"/>
              </w:rPr>
              <w:t>Barro</w:t>
            </w:r>
          </w:p>
        </w:tc>
        <w:tc>
          <w:tcPr>
            <w:tcW w:w="698" w:type="dxa"/>
            <w:tcBorders>
              <w:top w:val="nil"/>
              <w:left w:val="nil"/>
              <w:bottom w:val="single" w:sz="8" w:space="0" w:color="FFFFFF"/>
              <w:right w:val="single" w:sz="8" w:space="0" w:color="FFFFFF"/>
            </w:tcBorders>
            <w:shd w:val="clear" w:color="000000" w:fill="CCCCFF"/>
            <w:vAlign w:val="center"/>
            <w:hideMark/>
          </w:tcPr>
          <w:p w14:paraId="5744CB4F" w14:textId="70A712E3" w:rsidR="007C0809" w:rsidRPr="00C60C7E" w:rsidRDefault="007C0809" w:rsidP="007C0809">
            <w:pPr>
              <w:rPr>
                <w:rFonts w:ascii="Calibri" w:hAnsi="Calibri" w:cs="Calibri"/>
                <w:color w:val="000000"/>
                <w:szCs w:val="22"/>
              </w:rPr>
            </w:pPr>
            <w:r>
              <w:rPr>
                <w:rFonts w:ascii="Calibri" w:hAnsi="Calibri" w:cs="Calibri"/>
                <w:color w:val="000000"/>
                <w:szCs w:val="22"/>
              </w:rPr>
              <w:t>36027</w:t>
            </w:r>
          </w:p>
        </w:tc>
        <w:tc>
          <w:tcPr>
            <w:tcW w:w="2948" w:type="dxa"/>
            <w:tcBorders>
              <w:top w:val="nil"/>
              <w:left w:val="nil"/>
              <w:bottom w:val="single" w:sz="8" w:space="0" w:color="FFFFFF"/>
              <w:right w:val="single" w:sz="8" w:space="0" w:color="FFFFFF"/>
            </w:tcBorders>
            <w:shd w:val="clear" w:color="000000" w:fill="CCCCFF"/>
            <w:noWrap/>
            <w:vAlign w:val="center"/>
            <w:hideMark/>
          </w:tcPr>
          <w:p w14:paraId="05388A71" w14:textId="2E6CB1E7" w:rsidR="007C0809" w:rsidRPr="00C60C7E" w:rsidRDefault="007C0809" w:rsidP="007C0809">
            <w:pPr>
              <w:rPr>
                <w:rFonts w:ascii="Calibri" w:hAnsi="Calibri" w:cs="Calibri"/>
                <w:color w:val="000000"/>
                <w:szCs w:val="22"/>
              </w:rPr>
            </w:pPr>
            <w:r>
              <w:rPr>
                <w:rFonts w:ascii="Calibri" w:hAnsi="Calibri" w:cs="Calibri"/>
                <w:color w:val="000000"/>
                <w:szCs w:val="22"/>
              </w:rPr>
              <w:t>Meaño</w:t>
            </w:r>
          </w:p>
        </w:tc>
        <w:tc>
          <w:tcPr>
            <w:tcW w:w="698" w:type="dxa"/>
            <w:tcBorders>
              <w:top w:val="nil"/>
              <w:left w:val="nil"/>
              <w:bottom w:val="single" w:sz="8" w:space="0" w:color="FFFFFF"/>
              <w:right w:val="single" w:sz="8" w:space="0" w:color="FFFFFF"/>
            </w:tcBorders>
            <w:shd w:val="clear" w:color="000000" w:fill="CCCCFF"/>
            <w:vAlign w:val="center"/>
            <w:hideMark/>
          </w:tcPr>
          <w:p w14:paraId="6523C460" w14:textId="45EB511C" w:rsidR="007C0809" w:rsidRPr="00C60C7E" w:rsidRDefault="007C0809" w:rsidP="007C0809">
            <w:pPr>
              <w:rPr>
                <w:rFonts w:ascii="Calibri" w:hAnsi="Calibri" w:cs="Calibri"/>
                <w:color w:val="000000"/>
                <w:szCs w:val="22"/>
              </w:rPr>
            </w:pPr>
            <w:r>
              <w:rPr>
                <w:rFonts w:ascii="Calibri" w:hAnsi="Calibri" w:cs="Calibri"/>
                <w:color w:val="000000"/>
                <w:szCs w:val="22"/>
              </w:rPr>
              <w:t>36048</w:t>
            </w:r>
          </w:p>
        </w:tc>
        <w:tc>
          <w:tcPr>
            <w:tcW w:w="2948" w:type="dxa"/>
            <w:tcBorders>
              <w:top w:val="nil"/>
              <w:left w:val="nil"/>
              <w:bottom w:val="single" w:sz="8" w:space="0" w:color="FFFFFF"/>
              <w:right w:val="single" w:sz="8" w:space="0" w:color="FFFFFF"/>
            </w:tcBorders>
            <w:shd w:val="clear" w:color="000000" w:fill="CCCCFF"/>
            <w:noWrap/>
            <w:vAlign w:val="center"/>
            <w:hideMark/>
          </w:tcPr>
          <w:p w14:paraId="283180FA" w14:textId="05FB2C42" w:rsidR="007C0809" w:rsidRPr="00C60C7E" w:rsidRDefault="007C0809" w:rsidP="007C0809">
            <w:pPr>
              <w:rPr>
                <w:rFonts w:ascii="Calibri" w:hAnsi="Calibri" w:cs="Calibri"/>
                <w:color w:val="000000"/>
                <w:szCs w:val="22"/>
              </w:rPr>
            </w:pPr>
            <w:r>
              <w:rPr>
                <w:rFonts w:ascii="Calibri" w:hAnsi="Calibri" w:cs="Calibri"/>
                <w:color w:val="000000"/>
                <w:szCs w:val="22"/>
              </w:rPr>
              <w:t>Rosal (O)</w:t>
            </w:r>
          </w:p>
        </w:tc>
      </w:tr>
      <w:tr w:rsidR="007C0809" w:rsidRPr="00C60C7E" w14:paraId="6B9AD9B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A15E9D6" w14:textId="44740389" w:rsidR="007C0809" w:rsidRPr="00C60C7E" w:rsidRDefault="007C0809" w:rsidP="007C0809">
            <w:pPr>
              <w:rPr>
                <w:rFonts w:ascii="Calibri" w:hAnsi="Calibri" w:cs="Calibri"/>
                <w:color w:val="000000"/>
                <w:szCs w:val="22"/>
              </w:rPr>
            </w:pPr>
            <w:r>
              <w:rPr>
                <w:rFonts w:ascii="Calibri" w:hAnsi="Calibri" w:cs="Calibri"/>
                <w:color w:val="000000"/>
                <w:szCs w:val="22"/>
              </w:rPr>
              <w:t>36003</w:t>
            </w:r>
          </w:p>
        </w:tc>
        <w:tc>
          <w:tcPr>
            <w:tcW w:w="2948" w:type="dxa"/>
            <w:tcBorders>
              <w:top w:val="nil"/>
              <w:left w:val="nil"/>
              <w:bottom w:val="single" w:sz="8" w:space="0" w:color="FFFFFF"/>
              <w:right w:val="single" w:sz="8" w:space="0" w:color="FFFFFF"/>
            </w:tcBorders>
            <w:shd w:val="clear" w:color="000000" w:fill="C0C0C0"/>
            <w:noWrap/>
            <w:vAlign w:val="center"/>
            <w:hideMark/>
          </w:tcPr>
          <w:p w14:paraId="05B8632E" w14:textId="0AF8215E" w:rsidR="007C0809" w:rsidRPr="00C60C7E" w:rsidRDefault="007C0809" w:rsidP="007C0809">
            <w:pPr>
              <w:rPr>
                <w:rFonts w:ascii="Calibri" w:hAnsi="Calibri" w:cs="Calibri"/>
                <w:color w:val="000000"/>
                <w:szCs w:val="22"/>
              </w:rPr>
            </w:pPr>
            <w:r>
              <w:rPr>
                <w:rFonts w:ascii="Calibri" w:hAnsi="Calibri" w:cs="Calibri"/>
                <w:color w:val="000000"/>
                <w:szCs w:val="22"/>
              </w:rPr>
              <w:t>Baiona</w:t>
            </w:r>
          </w:p>
        </w:tc>
        <w:tc>
          <w:tcPr>
            <w:tcW w:w="698" w:type="dxa"/>
            <w:tcBorders>
              <w:top w:val="nil"/>
              <w:left w:val="nil"/>
              <w:bottom w:val="single" w:sz="8" w:space="0" w:color="FFFFFF"/>
              <w:right w:val="single" w:sz="8" w:space="0" w:color="FFFFFF"/>
            </w:tcBorders>
            <w:shd w:val="clear" w:color="000000" w:fill="C0C0C0"/>
            <w:vAlign w:val="center"/>
            <w:hideMark/>
          </w:tcPr>
          <w:p w14:paraId="0DC1842D" w14:textId="5A85B28E" w:rsidR="007C0809" w:rsidRPr="00C60C7E" w:rsidRDefault="007C0809" w:rsidP="007C0809">
            <w:pPr>
              <w:rPr>
                <w:rFonts w:ascii="Calibri" w:hAnsi="Calibri" w:cs="Calibri"/>
                <w:color w:val="000000"/>
                <w:szCs w:val="22"/>
              </w:rPr>
            </w:pPr>
            <w:r>
              <w:rPr>
                <w:rFonts w:ascii="Calibri" w:hAnsi="Calibri" w:cs="Calibri"/>
                <w:color w:val="000000"/>
                <w:szCs w:val="22"/>
              </w:rPr>
              <w:t>36028</w:t>
            </w:r>
          </w:p>
        </w:tc>
        <w:tc>
          <w:tcPr>
            <w:tcW w:w="2948" w:type="dxa"/>
            <w:tcBorders>
              <w:top w:val="nil"/>
              <w:left w:val="nil"/>
              <w:bottom w:val="single" w:sz="8" w:space="0" w:color="FFFFFF"/>
              <w:right w:val="single" w:sz="8" w:space="0" w:color="FFFFFF"/>
            </w:tcBorders>
            <w:shd w:val="clear" w:color="000000" w:fill="C0C0C0"/>
            <w:noWrap/>
            <w:vAlign w:val="center"/>
            <w:hideMark/>
          </w:tcPr>
          <w:p w14:paraId="53F8691F" w14:textId="1CA967D3" w:rsidR="007C0809" w:rsidRPr="00C60C7E" w:rsidRDefault="007C0809" w:rsidP="007C0809">
            <w:pPr>
              <w:rPr>
                <w:rFonts w:ascii="Calibri" w:hAnsi="Calibri" w:cs="Calibri"/>
                <w:color w:val="000000"/>
                <w:szCs w:val="22"/>
              </w:rPr>
            </w:pPr>
            <w:r>
              <w:rPr>
                <w:rFonts w:ascii="Calibri" w:hAnsi="Calibri" w:cs="Calibri"/>
                <w:color w:val="000000"/>
                <w:szCs w:val="22"/>
              </w:rPr>
              <w:t>Meis</w:t>
            </w:r>
          </w:p>
        </w:tc>
        <w:tc>
          <w:tcPr>
            <w:tcW w:w="698" w:type="dxa"/>
            <w:tcBorders>
              <w:top w:val="nil"/>
              <w:left w:val="nil"/>
              <w:bottom w:val="single" w:sz="8" w:space="0" w:color="FFFFFF"/>
              <w:right w:val="single" w:sz="8" w:space="0" w:color="FFFFFF"/>
            </w:tcBorders>
            <w:shd w:val="clear" w:color="000000" w:fill="C0C0C0"/>
            <w:vAlign w:val="center"/>
            <w:hideMark/>
          </w:tcPr>
          <w:p w14:paraId="7BE59BA1" w14:textId="7AFC9A4B" w:rsidR="007C0809" w:rsidRPr="00C60C7E" w:rsidRDefault="007C0809" w:rsidP="007C0809">
            <w:pPr>
              <w:rPr>
                <w:rFonts w:ascii="Calibri" w:hAnsi="Calibri" w:cs="Calibri"/>
                <w:color w:val="000000"/>
                <w:szCs w:val="22"/>
              </w:rPr>
            </w:pPr>
            <w:r>
              <w:rPr>
                <w:rFonts w:ascii="Calibri" w:hAnsi="Calibri" w:cs="Calibri"/>
                <w:color w:val="000000"/>
                <w:szCs w:val="22"/>
              </w:rPr>
              <w:t>36049</w:t>
            </w:r>
          </w:p>
        </w:tc>
        <w:tc>
          <w:tcPr>
            <w:tcW w:w="2948" w:type="dxa"/>
            <w:tcBorders>
              <w:top w:val="nil"/>
              <w:left w:val="nil"/>
              <w:bottom w:val="single" w:sz="8" w:space="0" w:color="FFFFFF"/>
              <w:right w:val="single" w:sz="8" w:space="0" w:color="FFFFFF"/>
            </w:tcBorders>
            <w:shd w:val="clear" w:color="000000" w:fill="C0C0C0"/>
            <w:vAlign w:val="center"/>
            <w:hideMark/>
          </w:tcPr>
          <w:p w14:paraId="329079BB" w14:textId="7E7A321C" w:rsidR="007C0809" w:rsidRPr="00C60C7E" w:rsidRDefault="007C0809" w:rsidP="007C0809">
            <w:pPr>
              <w:rPr>
                <w:rFonts w:ascii="Calibri" w:hAnsi="Calibri" w:cs="Calibri"/>
                <w:color w:val="000000"/>
                <w:szCs w:val="22"/>
              </w:rPr>
            </w:pPr>
            <w:r>
              <w:rPr>
                <w:rFonts w:ascii="Calibri" w:hAnsi="Calibri" w:cs="Calibri"/>
                <w:color w:val="000000"/>
                <w:szCs w:val="22"/>
              </w:rPr>
              <w:t>Salceda de Caselas</w:t>
            </w:r>
          </w:p>
        </w:tc>
      </w:tr>
      <w:tr w:rsidR="007C0809" w:rsidRPr="00C60C7E" w14:paraId="6857509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E9F3911" w14:textId="4F5CCF4F" w:rsidR="007C0809" w:rsidRPr="00C60C7E" w:rsidRDefault="007C0809" w:rsidP="007C0809">
            <w:pPr>
              <w:rPr>
                <w:rFonts w:ascii="Calibri" w:hAnsi="Calibri" w:cs="Calibri"/>
                <w:color w:val="000000"/>
                <w:szCs w:val="22"/>
              </w:rPr>
            </w:pPr>
            <w:r>
              <w:rPr>
                <w:rFonts w:ascii="Calibri" w:hAnsi="Calibri" w:cs="Calibri"/>
                <w:color w:val="000000"/>
                <w:szCs w:val="22"/>
              </w:rPr>
              <w:t>36004</w:t>
            </w:r>
          </w:p>
        </w:tc>
        <w:tc>
          <w:tcPr>
            <w:tcW w:w="2948" w:type="dxa"/>
            <w:tcBorders>
              <w:top w:val="nil"/>
              <w:left w:val="nil"/>
              <w:bottom w:val="single" w:sz="8" w:space="0" w:color="FFFFFF"/>
              <w:right w:val="single" w:sz="8" w:space="0" w:color="FFFFFF"/>
            </w:tcBorders>
            <w:shd w:val="clear" w:color="000000" w:fill="CCCCFF"/>
            <w:noWrap/>
            <w:vAlign w:val="center"/>
            <w:hideMark/>
          </w:tcPr>
          <w:p w14:paraId="2D5D171F" w14:textId="65BC7658" w:rsidR="007C0809" w:rsidRPr="00C60C7E" w:rsidRDefault="007C0809" w:rsidP="007C0809">
            <w:pPr>
              <w:rPr>
                <w:rFonts w:ascii="Calibri" w:hAnsi="Calibri" w:cs="Calibri"/>
                <w:color w:val="000000"/>
                <w:szCs w:val="22"/>
              </w:rPr>
            </w:pPr>
            <w:r>
              <w:rPr>
                <w:rFonts w:ascii="Calibri" w:hAnsi="Calibri" w:cs="Calibri"/>
                <w:color w:val="000000"/>
                <w:szCs w:val="22"/>
              </w:rPr>
              <w:t>Bueu</w:t>
            </w:r>
          </w:p>
        </w:tc>
        <w:tc>
          <w:tcPr>
            <w:tcW w:w="698" w:type="dxa"/>
            <w:tcBorders>
              <w:top w:val="nil"/>
              <w:left w:val="nil"/>
              <w:bottom w:val="single" w:sz="8" w:space="0" w:color="FFFFFF"/>
              <w:right w:val="single" w:sz="8" w:space="0" w:color="FFFFFF"/>
            </w:tcBorders>
            <w:shd w:val="clear" w:color="000000" w:fill="CCCCFF"/>
            <w:vAlign w:val="center"/>
            <w:hideMark/>
          </w:tcPr>
          <w:p w14:paraId="674CC0D9" w14:textId="5F332030" w:rsidR="007C0809" w:rsidRPr="00C60C7E" w:rsidRDefault="007C0809" w:rsidP="007C0809">
            <w:pPr>
              <w:rPr>
                <w:rFonts w:ascii="Calibri" w:hAnsi="Calibri" w:cs="Calibri"/>
                <w:color w:val="000000"/>
                <w:szCs w:val="22"/>
              </w:rPr>
            </w:pPr>
            <w:r>
              <w:rPr>
                <w:rFonts w:ascii="Calibri" w:hAnsi="Calibri" w:cs="Calibri"/>
                <w:color w:val="000000"/>
                <w:szCs w:val="22"/>
              </w:rPr>
              <w:t>36029</w:t>
            </w:r>
          </w:p>
        </w:tc>
        <w:tc>
          <w:tcPr>
            <w:tcW w:w="2948" w:type="dxa"/>
            <w:tcBorders>
              <w:top w:val="nil"/>
              <w:left w:val="nil"/>
              <w:bottom w:val="single" w:sz="8" w:space="0" w:color="FFFFFF"/>
              <w:right w:val="single" w:sz="8" w:space="0" w:color="FFFFFF"/>
            </w:tcBorders>
            <w:shd w:val="clear" w:color="000000" w:fill="CCCCFF"/>
            <w:noWrap/>
            <w:vAlign w:val="center"/>
            <w:hideMark/>
          </w:tcPr>
          <w:p w14:paraId="068F34B4" w14:textId="4C2C8D47" w:rsidR="007C0809" w:rsidRPr="00C60C7E" w:rsidRDefault="007C0809" w:rsidP="007C0809">
            <w:pPr>
              <w:rPr>
                <w:rFonts w:ascii="Calibri" w:hAnsi="Calibri" w:cs="Calibri"/>
                <w:color w:val="000000"/>
                <w:szCs w:val="22"/>
              </w:rPr>
            </w:pPr>
            <w:r>
              <w:rPr>
                <w:rFonts w:ascii="Calibri" w:hAnsi="Calibri" w:cs="Calibri"/>
                <w:color w:val="000000"/>
                <w:szCs w:val="22"/>
              </w:rPr>
              <w:t>Moaña</w:t>
            </w:r>
          </w:p>
        </w:tc>
        <w:tc>
          <w:tcPr>
            <w:tcW w:w="698" w:type="dxa"/>
            <w:tcBorders>
              <w:top w:val="nil"/>
              <w:left w:val="nil"/>
              <w:bottom w:val="single" w:sz="8" w:space="0" w:color="FFFFFF"/>
              <w:right w:val="single" w:sz="8" w:space="0" w:color="FFFFFF"/>
            </w:tcBorders>
            <w:shd w:val="clear" w:color="000000" w:fill="CCCCFF"/>
            <w:vAlign w:val="center"/>
            <w:hideMark/>
          </w:tcPr>
          <w:p w14:paraId="3EE59823" w14:textId="57D5F96D" w:rsidR="007C0809" w:rsidRPr="00C60C7E" w:rsidRDefault="007C0809" w:rsidP="007C0809">
            <w:pPr>
              <w:rPr>
                <w:rFonts w:ascii="Calibri" w:hAnsi="Calibri" w:cs="Calibri"/>
                <w:color w:val="000000"/>
                <w:szCs w:val="22"/>
              </w:rPr>
            </w:pPr>
            <w:r>
              <w:rPr>
                <w:rFonts w:ascii="Calibri" w:hAnsi="Calibri" w:cs="Calibri"/>
                <w:color w:val="000000"/>
                <w:szCs w:val="22"/>
              </w:rPr>
              <w:t>36050</w:t>
            </w:r>
          </w:p>
        </w:tc>
        <w:tc>
          <w:tcPr>
            <w:tcW w:w="2948" w:type="dxa"/>
            <w:tcBorders>
              <w:top w:val="nil"/>
              <w:left w:val="nil"/>
              <w:bottom w:val="single" w:sz="8" w:space="0" w:color="FFFFFF"/>
              <w:right w:val="single" w:sz="8" w:space="0" w:color="FFFFFF"/>
            </w:tcBorders>
            <w:shd w:val="clear" w:color="000000" w:fill="CCCCFF"/>
            <w:noWrap/>
            <w:vAlign w:val="center"/>
            <w:hideMark/>
          </w:tcPr>
          <w:p w14:paraId="090A39C8" w14:textId="7F7BDA62" w:rsidR="007C0809" w:rsidRPr="00C60C7E" w:rsidRDefault="007C0809" w:rsidP="007C0809">
            <w:pPr>
              <w:rPr>
                <w:rFonts w:ascii="Calibri" w:hAnsi="Calibri" w:cs="Calibri"/>
                <w:color w:val="000000"/>
                <w:szCs w:val="22"/>
              </w:rPr>
            </w:pPr>
            <w:r>
              <w:rPr>
                <w:rFonts w:ascii="Calibri" w:hAnsi="Calibri" w:cs="Calibri"/>
                <w:color w:val="000000"/>
                <w:szCs w:val="22"/>
              </w:rPr>
              <w:t>Salvaterra de Miño</w:t>
            </w:r>
          </w:p>
        </w:tc>
      </w:tr>
      <w:tr w:rsidR="007C0809" w:rsidRPr="00C60C7E" w14:paraId="73192EF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8BAE39A" w14:textId="3E44CEEE" w:rsidR="007C0809" w:rsidRPr="00C60C7E" w:rsidRDefault="007C0809" w:rsidP="007C0809">
            <w:pPr>
              <w:rPr>
                <w:rFonts w:ascii="Calibri" w:hAnsi="Calibri" w:cs="Calibri"/>
                <w:color w:val="000000"/>
                <w:szCs w:val="22"/>
              </w:rPr>
            </w:pPr>
            <w:r>
              <w:rPr>
                <w:rFonts w:ascii="Calibri" w:hAnsi="Calibri" w:cs="Calibri"/>
                <w:color w:val="000000"/>
                <w:szCs w:val="22"/>
              </w:rPr>
              <w:t>36005</w:t>
            </w:r>
          </w:p>
        </w:tc>
        <w:tc>
          <w:tcPr>
            <w:tcW w:w="2948" w:type="dxa"/>
            <w:tcBorders>
              <w:top w:val="nil"/>
              <w:left w:val="nil"/>
              <w:bottom w:val="single" w:sz="8" w:space="0" w:color="FFFFFF"/>
              <w:right w:val="single" w:sz="8" w:space="0" w:color="FFFFFF"/>
            </w:tcBorders>
            <w:shd w:val="clear" w:color="000000" w:fill="C0C0C0"/>
            <w:noWrap/>
            <w:vAlign w:val="center"/>
            <w:hideMark/>
          </w:tcPr>
          <w:p w14:paraId="34BA80BC" w14:textId="12662265" w:rsidR="007C0809" w:rsidRPr="00C60C7E" w:rsidRDefault="007C0809" w:rsidP="007C0809">
            <w:pPr>
              <w:rPr>
                <w:rFonts w:ascii="Calibri" w:hAnsi="Calibri" w:cs="Calibri"/>
                <w:color w:val="000000"/>
                <w:szCs w:val="22"/>
              </w:rPr>
            </w:pPr>
            <w:r>
              <w:rPr>
                <w:rFonts w:ascii="Calibri" w:hAnsi="Calibri" w:cs="Calibri"/>
                <w:color w:val="000000"/>
                <w:szCs w:val="22"/>
              </w:rPr>
              <w:t>Caldas de Reis</w:t>
            </w:r>
          </w:p>
        </w:tc>
        <w:tc>
          <w:tcPr>
            <w:tcW w:w="698" w:type="dxa"/>
            <w:tcBorders>
              <w:top w:val="nil"/>
              <w:left w:val="nil"/>
              <w:bottom w:val="single" w:sz="8" w:space="0" w:color="FFFFFF"/>
              <w:right w:val="single" w:sz="8" w:space="0" w:color="FFFFFF"/>
            </w:tcBorders>
            <w:shd w:val="clear" w:color="000000" w:fill="C0C0C0"/>
            <w:vAlign w:val="center"/>
            <w:hideMark/>
          </w:tcPr>
          <w:p w14:paraId="71E97473" w14:textId="50F3489D" w:rsidR="007C0809" w:rsidRPr="00C60C7E" w:rsidRDefault="007C0809" w:rsidP="007C0809">
            <w:pPr>
              <w:rPr>
                <w:rFonts w:ascii="Calibri" w:hAnsi="Calibri" w:cs="Calibri"/>
                <w:color w:val="000000"/>
                <w:szCs w:val="22"/>
              </w:rPr>
            </w:pPr>
            <w:r>
              <w:rPr>
                <w:rFonts w:ascii="Calibri" w:hAnsi="Calibri" w:cs="Calibri"/>
                <w:color w:val="000000"/>
                <w:szCs w:val="22"/>
              </w:rPr>
              <w:t>36030</w:t>
            </w:r>
          </w:p>
        </w:tc>
        <w:tc>
          <w:tcPr>
            <w:tcW w:w="2948" w:type="dxa"/>
            <w:tcBorders>
              <w:top w:val="nil"/>
              <w:left w:val="nil"/>
              <w:bottom w:val="single" w:sz="8" w:space="0" w:color="FFFFFF"/>
              <w:right w:val="single" w:sz="8" w:space="0" w:color="FFFFFF"/>
            </w:tcBorders>
            <w:shd w:val="clear" w:color="000000" w:fill="C0C0C0"/>
            <w:noWrap/>
            <w:vAlign w:val="center"/>
            <w:hideMark/>
          </w:tcPr>
          <w:p w14:paraId="24255CE9" w14:textId="43EA275A" w:rsidR="007C0809" w:rsidRPr="00C60C7E" w:rsidRDefault="007C0809" w:rsidP="007C0809">
            <w:pPr>
              <w:rPr>
                <w:rFonts w:ascii="Calibri" w:hAnsi="Calibri" w:cs="Calibri"/>
                <w:color w:val="000000"/>
                <w:szCs w:val="22"/>
              </w:rPr>
            </w:pPr>
            <w:r>
              <w:rPr>
                <w:rFonts w:ascii="Calibri" w:hAnsi="Calibri" w:cs="Calibri"/>
                <w:color w:val="000000"/>
                <w:szCs w:val="22"/>
              </w:rPr>
              <w:t>Mondariz</w:t>
            </w:r>
          </w:p>
        </w:tc>
        <w:tc>
          <w:tcPr>
            <w:tcW w:w="698" w:type="dxa"/>
            <w:tcBorders>
              <w:top w:val="nil"/>
              <w:left w:val="nil"/>
              <w:bottom w:val="single" w:sz="8" w:space="0" w:color="FFFFFF"/>
              <w:right w:val="single" w:sz="8" w:space="0" w:color="FFFFFF"/>
            </w:tcBorders>
            <w:shd w:val="clear" w:color="000000" w:fill="C0C0C0"/>
            <w:vAlign w:val="center"/>
            <w:hideMark/>
          </w:tcPr>
          <w:p w14:paraId="486A174F" w14:textId="290E5FF1" w:rsidR="007C0809" w:rsidRPr="00C60C7E" w:rsidRDefault="007C0809" w:rsidP="007C0809">
            <w:pPr>
              <w:rPr>
                <w:rFonts w:ascii="Calibri" w:hAnsi="Calibri" w:cs="Calibri"/>
                <w:color w:val="000000"/>
                <w:szCs w:val="22"/>
              </w:rPr>
            </w:pPr>
            <w:r>
              <w:rPr>
                <w:rFonts w:ascii="Calibri" w:hAnsi="Calibri" w:cs="Calibri"/>
                <w:color w:val="000000"/>
                <w:szCs w:val="22"/>
              </w:rPr>
              <w:t>36051</w:t>
            </w:r>
          </w:p>
        </w:tc>
        <w:tc>
          <w:tcPr>
            <w:tcW w:w="2948" w:type="dxa"/>
            <w:tcBorders>
              <w:top w:val="nil"/>
              <w:left w:val="nil"/>
              <w:bottom w:val="single" w:sz="8" w:space="0" w:color="FFFFFF"/>
              <w:right w:val="single" w:sz="8" w:space="0" w:color="FFFFFF"/>
            </w:tcBorders>
            <w:shd w:val="clear" w:color="000000" w:fill="C0C0C0"/>
            <w:noWrap/>
            <w:vAlign w:val="center"/>
            <w:hideMark/>
          </w:tcPr>
          <w:p w14:paraId="290D022D" w14:textId="75F04E8E" w:rsidR="007C0809" w:rsidRPr="00C60C7E" w:rsidRDefault="007C0809" w:rsidP="007C0809">
            <w:pPr>
              <w:rPr>
                <w:rFonts w:ascii="Calibri" w:hAnsi="Calibri" w:cs="Calibri"/>
                <w:color w:val="000000"/>
                <w:szCs w:val="22"/>
              </w:rPr>
            </w:pPr>
            <w:r>
              <w:rPr>
                <w:rFonts w:ascii="Calibri" w:hAnsi="Calibri" w:cs="Calibri"/>
                <w:color w:val="000000"/>
                <w:szCs w:val="22"/>
              </w:rPr>
              <w:t>Sanxenxo</w:t>
            </w:r>
          </w:p>
        </w:tc>
      </w:tr>
      <w:tr w:rsidR="007C0809" w:rsidRPr="00C60C7E" w14:paraId="1499417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82BC9E5" w14:textId="4077F6A2" w:rsidR="007C0809" w:rsidRPr="00C60C7E" w:rsidRDefault="007C0809" w:rsidP="007C0809">
            <w:pPr>
              <w:rPr>
                <w:rFonts w:ascii="Calibri" w:hAnsi="Calibri" w:cs="Calibri"/>
                <w:color w:val="000000"/>
                <w:szCs w:val="22"/>
              </w:rPr>
            </w:pPr>
            <w:r>
              <w:rPr>
                <w:rFonts w:ascii="Calibri" w:hAnsi="Calibri" w:cs="Calibri"/>
                <w:color w:val="000000"/>
                <w:szCs w:val="22"/>
              </w:rPr>
              <w:t>36006</w:t>
            </w:r>
          </w:p>
        </w:tc>
        <w:tc>
          <w:tcPr>
            <w:tcW w:w="2948" w:type="dxa"/>
            <w:tcBorders>
              <w:top w:val="nil"/>
              <w:left w:val="nil"/>
              <w:bottom w:val="single" w:sz="8" w:space="0" w:color="FFFFFF"/>
              <w:right w:val="single" w:sz="8" w:space="0" w:color="FFFFFF"/>
            </w:tcBorders>
            <w:shd w:val="clear" w:color="000000" w:fill="CCCCFF"/>
            <w:noWrap/>
            <w:vAlign w:val="center"/>
            <w:hideMark/>
          </w:tcPr>
          <w:p w14:paraId="32ED1BF3" w14:textId="32660728" w:rsidR="007C0809" w:rsidRPr="00C60C7E" w:rsidRDefault="007C0809" w:rsidP="007C0809">
            <w:pPr>
              <w:rPr>
                <w:rFonts w:ascii="Calibri" w:hAnsi="Calibri" w:cs="Calibri"/>
                <w:color w:val="000000"/>
                <w:szCs w:val="22"/>
              </w:rPr>
            </w:pPr>
            <w:r>
              <w:rPr>
                <w:rFonts w:ascii="Calibri" w:hAnsi="Calibri" w:cs="Calibri"/>
                <w:color w:val="000000"/>
                <w:szCs w:val="22"/>
              </w:rPr>
              <w:t>Cambados</w:t>
            </w:r>
          </w:p>
        </w:tc>
        <w:tc>
          <w:tcPr>
            <w:tcW w:w="698" w:type="dxa"/>
            <w:tcBorders>
              <w:top w:val="nil"/>
              <w:left w:val="nil"/>
              <w:bottom w:val="single" w:sz="8" w:space="0" w:color="FFFFFF"/>
              <w:right w:val="single" w:sz="8" w:space="0" w:color="FFFFFF"/>
            </w:tcBorders>
            <w:shd w:val="clear" w:color="000000" w:fill="CCCCFF"/>
            <w:vAlign w:val="center"/>
            <w:hideMark/>
          </w:tcPr>
          <w:p w14:paraId="4D56173D" w14:textId="5913BEA9" w:rsidR="007C0809" w:rsidRPr="00C60C7E" w:rsidRDefault="007C0809" w:rsidP="007C0809">
            <w:pPr>
              <w:rPr>
                <w:rFonts w:ascii="Calibri" w:hAnsi="Calibri" w:cs="Calibri"/>
                <w:color w:val="000000"/>
                <w:szCs w:val="22"/>
              </w:rPr>
            </w:pPr>
            <w:r>
              <w:rPr>
                <w:rFonts w:ascii="Calibri" w:hAnsi="Calibri" w:cs="Calibri"/>
                <w:color w:val="000000"/>
                <w:szCs w:val="22"/>
              </w:rPr>
              <w:t>36031</w:t>
            </w:r>
          </w:p>
        </w:tc>
        <w:tc>
          <w:tcPr>
            <w:tcW w:w="2948" w:type="dxa"/>
            <w:tcBorders>
              <w:top w:val="nil"/>
              <w:left w:val="nil"/>
              <w:bottom w:val="single" w:sz="8" w:space="0" w:color="FFFFFF"/>
              <w:right w:val="single" w:sz="8" w:space="0" w:color="FFFFFF"/>
            </w:tcBorders>
            <w:shd w:val="clear" w:color="000000" w:fill="CCCCFF"/>
            <w:noWrap/>
            <w:vAlign w:val="center"/>
            <w:hideMark/>
          </w:tcPr>
          <w:p w14:paraId="7AC65074" w14:textId="6945AC82" w:rsidR="007C0809" w:rsidRPr="00C60C7E" w:rsidRDefault="007C0809" w:rsidP="007C0809">
            <w:pPr>
              <w:rPr>
                <w:rFonts w:ascii="Calibri" w:hAnsi="Calibri" w:cs="Calibri"/>
                <w:color w:val="000000"/>
                <w:szCs w:val="22"/>
              </w:rPr>
            </w:pPr>
            <w:r>
              <w:rPr>
                <w:rFonts w:ascii="Calibri" w:hAnsi="Calibri" w:cs="Calibri"/>
                <w:color w:val="000000"/>
                <w:szCs w:val="22"/>
              </w:rPr>
              <w:t>Mondariz-Balneario</w:t>
            </w:r>
          </w:p>
        </w:tc>
        <w:tc>
          <w:tcPr>
            <w:tcW w:w="698" w:type="dxa"/>
            <w:tcBorders>
              <w:top w:val="nil"/>
              <w:left w:val="nil"/>
              <w:bottom w:val="single" w:sz="8" w:space="0" w:color="FFFFFF"/>
              <w:right w:val="single" w:sz="8" w:space="0" w:color="FFFFFF"/>
            </w:tcBorders>
            <w:shd w:val="clear" w:color="000000" w:fill="CCCCFF"/>
            <w:vAlign w:val="center"/>
            <w:hideMark/>
          </w:tcPr>
          <w:p w14:paraId="2509756B" w14:textId="323B3B63" w:rsidR="007C0809" w:rsidRPr="00C60C7E" w:rsidRDefault="007C0809" w:rsidP="007C0809">
            <w:pPr>
              <w:rPr>
                <w:rFonts w:ascii="Calibri" w:hAnsi="Calibri" w:cs="Calibri"/>
                <w:color w:val="000000"/>
                <w:szCs w:val="22"/>
              </w:rPr>
            </w:pPr>
            <w:r>
              <w:rPr>
                <w:rFonts w:ascii="Calibri" w:hAnsi="Calibri" w:cs="Calibri"/>
                <w:color w:val="000000"/>
                <w:szCs w:val="22"/>
              </w:rPr>
              <w:t>36053</w:t>
            </w:r>
          </w:p>
        </w:tc>
        <w:tc>
          <w:tcPr>
            <w:tcW w:w="2948" w:type="dxa"/>
            <w:tcBorders>
              <w:top w:val="nil"/>
              <w:left w:val="nil"/>
              <w:bottom w:val="single" w:sz="8" w:space="0" w:color="FFFFFF"/>
              <w:right w:val="single" w:sz="8" w:space="0" w:color="FFFFFF"/>
            </w:tcBorders>
            <w:shd w:val="clear" w:color="000000" w:fill="CCCCFF"/>
            <w:noWrap/>
            <w:vAlign w:val="center"/>
            <w:hideMark/>
          </w:tcPr>
          <w:p w14:paraId="76EA4656" w14:textId="3DC39359" w:rsidR="007C0809" w:rsidRPr="00C60C7E" w:rsidRDefault="007C0809" w:rsidP="007C0809">
            <w:pPr>
              <w:rPr>
                <w:rFonts w:ascii="Calibri" w:hAnsi="Calibri" w:cs="Calibri"/>
                <w:color w:val="000000"/>
                <w:szCs w:val="22"/>
              </w:rPr>
            </w:pPr>
            <w:r>
              <w:rPr>
                <w:rFonts w:ascii="Calibri" w:hAnsi="Calibri" w:cs="Calibri"/>
                <w:color w:val="000000"/>
                <w:szCs w:val="22"/>
              </w:rPr>
              <w:t>Soutomaior</w:t>
            </w:r>
          </w:p>
        </w:tc>
      </w:tr>
      <w:tr w:rsidR="007C0809" w:rsidRPr="00C60C7E" w14:paraId="5B10F9A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6720FC8" w14:textId="6578E868" w:rsidR="007C0809" w:rsidRPr="00C60C7E" w:rsidRDefault="007C0809" w:rsidP="007C0809">
            <w:pPr>
              <w:rPr>
                <w:rFonts w:ascii="Calibri" w:hAnsi="Calibri" w:cs="Calibri"/>
                <w:color w:val="000000"/>
                <w:szCs w:val="22"/>
              </w:rPr>
            </w:pPr>
            <w:r>
              <w:rPr>
                <w:rFonts w:ascii="Calibri" w:hAnsi="Calibri" w:cs="Calibri"/>
                <w:color w:val="000000"/>
                <w:szCs w:val="22"/>
              </w:rPr>
              <w:t>36007</w:t>
            </w:r>
          </w:p>
        </w:tc>
        <w:tc>
          <w:tcPr>
            <w:tcW w:w="2948" w:type="dxa"/>
            <w:tcBorders>
              <w:top w:val="nil"/>
              <w:left w:val="nil"/>
              <w:bottom w:val="single" w:sz="8" w:space="0" w:color="FFFFFF"/>
              <w:right w:val="single" w:sz="8" w:space="0" w:color="FFFFFF"/>
            </w:tcBorders>
            <w:shd w:val="clear" w:color="000000" w:fill="C0C0C0"/>
            <w:noWrap/>
            <w:vAlign w:val="center"/>
            <w:hideMark/>
          </w:tcPr>
          <w:p w14:paraId="70D44E69" w14:textId="34C17995" w:rsidR="007C0809" w:rsidRPr="00C60C7E" w:rsidRDefault="007C0809" w:rsidP="007C0809">
            <w:pPr>
              <w:rPr>
                <w:rFonts w:ascii="Calibri" w:hAnsi="Calibri" w:cs="Calibri"/>
                <w:color w:val="000000"/>
                <w:szCs w:val="22"/>
              </w:rPr>
            </w:pPr>
            <w:r>
              <w:rPr>
                <w:rFonts w:ascii="Calibri" w:hAnsi="Calibri" w:cs="Calibri"/>
                <w:color w:val="000000"/>
                <w:szCs w:val="22"/>
              </w:rPr>
              <w:t>Campo Lameiro</w:t>
            </w:r>
          </w:p>
        </w:tc>
        <w:tc>
          <w:tcPr>
            <w:tcW w:w="698" w:type="dxa"/>
            <w:tcBorders>
              <w:top w:val="nil"/>
              <w:left w:val="nil"/>
              <w:bottom w:val="single" w:sz="8" w:space="0" w:color="FFFFFF"/>
              <w:right w:val="single" w:sz="8" w:space="0" w:color="FFFFFF"/>
            </w:tcBorders>
            <w:shd w:val="clear" w:color="000000" w:fill="C0C0C0"/>
            <w:vAlign w:val="center"/>
            <w:hideMark/>
          </w:tcPr>
          <w:p w14:paraId="1BD0FB6C" w14:textId="34D6A474" w:rsidR="007C0809" w:rsidRPr="00C60C7E" w:rsidRDefault="007C0809" w:rsidP="007C0809">
            <w:pPr>
              <w:rPr>
                <w:rFonts w:ascii="Calibri" w:hAnsi="Calibri" w:cs="Calibri"/>
                <w:color w:val="000000"/>
                <w:szCs w:val="22"/>
              </w:rPr>
            </w:pPr>
            <w:r>
              <w:rPr>
                <w:rFonts w:ascii="Calibri" w:hAnsi="Calibri" w:cs="Calibri"/>
                <w:color w:val="000000"/>
                <w:szCs w:val="22"/>
              </w:rPr>
              <w:t>36032</w:t>
            </w:r>
          </w:p>
        </w:tc>
        <w:tc>
          <w:tcPr>
            <w:tcW w:w="2948" w:type="dxa"/>
            <w:tcBorders>
              <w:top w:val="nil"/>
              <w:left w:val="nil"/>
              <w:bottom w:val="single" w:sz="8" w:space="0" w:color="FFFFFF"/>
              <w:right w:val="single" w:sz="8" w:space="0" w:color="FFFFFF"/>
            </w:tcBorders>
            <w:shd w:val="clear" w:color="000000" w:fill="C0C0C0"/>
            <w:noWrap/>
            <w:vAlign w:val="center"/>
            <w:hideMark/>
          </w:tcPr>
          <w:p w14:paraId="3B4A19A7" w14:textId="4037711E" w:rsidR="007C0809" w:rsidRPr="00C60C7E" w:rsidRDefault="007C0809" w:rsidP="007C0809">
            <w:pPr>
              <w:rPr>
                <w:rFonts w:ascii="Calibri" w:hAnsi="Calibri" w:cs="Calibri"/>
                <w:color w:val="000000"/>
                <w:szCs w:val="22"/>
              </w:rPr>
            </w:pPr>
            <w:r>
              <w:rPr>
                <w:rFonts w:ascii="Calibri" w:hAnsi="Calibri" w:cs="Calibri"/>
                <w:color w:val="000000"/>
                <w:szCs w:val="22"/>
              </w:rPr>
              <w:t>Moraña</w:t>
            </w:r>
          </w:p>
        </w:tc>
        <w:tc>
          <w:tcPr>
            <w:tcW w:w="698" w:type="dxa"/>
            <w:tcBorders>
              <w:top w:val="nil"/>
              <w:left w:val="nil"/>
              <w:bottom w:val="single" w:sz="8" w:space="0" w:color="FFFFFF"/>
              <w:right w:val="single" w:sz="8" w:space="0" w:color="FFFFFF"/>
            </w:tcBorders>
            <w:shd w:val="clear" w:color="000000" w:fill="C0C0C0"/>
            <w:vAlign w:val="center"/>
            <w:hideMark/>
          </w:tcPr>
          <w:p w14:paraId="24C6F715" w14:textId="2A8C6B94" w:rsidR="007C0809" w:rsidRPr="00C60C7E" w:rsidRDefault="007C0809" w:rsidP="007C0809">
            <w:pPr>
              <w:rPr>
                <w:rFonts w:ascii="Calibri" w:hAnsi="Calibri" w:cs="Calibri"/>
                <w:color w:val="000000"/>
                <w:szCs w:val="22"/>
              </w:rPr>
            </w:pPr>
            <w:r>
              <w:rPr>
                <w:rFonts w:ascii="Calibri" w:hAnsi="Calibri" w:cs="Calibri"/>
                <w:color w:val="000000"/>
                <w:szCs w:val="22"/>
              </w:rPr>
              <w:t>36054</w:t>
            </w:r>
          </w:p>
        </w:tc>
        <w:tc>
          <w:tcPr>
            <w:tcW w:w="2948" w:type="dxa"/>
            <w:tcBorders>
              <w:top w:val="nil"/>
              <w:left w:val="nil"/>
              <w:bottom w:val="single" w:sz="8" w:space="0" w:color="FFFFFF"/>
              <w:right w:val="single" w:sz="8" w:space="0" w:color="FFFFFF"/>
            </w:tcBorders>
            <w:shd w:val="clear" w:color="000000" w:fill="C0C0C0"/>
            <w:noWrap/>
            <w:vAlign w:val="center"/>
            <w:hideMark/>
          </w:tcPr>
          <w:p w14:paraId="0001AB30" w14:textId="0F12FD6B" w:rsidR="007C0809" w:rsidRPr="00C60C7E" w:rsidRDefault="007C0809" w:rsidP="007C0809">
            <w:pPr>
              <w:rPr>
                <w:rFonts w:ascii="Calibri" w:hAnsi="Calibri" w:cs="Calibri"/>
                <w:color w:val="000000"/>
                <w:szCs w:val="22"/>
              </w:rPr>
            </w:pPr>
            <w:r>
              <w:rPr>
                <w:rFonts w:ascii="Calibri" w:hAnsi="Calibri" w:cs="Calibri"/>
                <w:color w:val="000000"/>
                <w:szCs w:val="22"/>
              </w:rPr>
              <w:t>Tomiño</w:t>
            </w:r>
          </w:p>
        </w:tc>
      </w:tr>
      <w:tr w:rsidR="007C0809" w:rsidRPr="00C60C7E" w14:paraId="280D84D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5462B66" w14:textId="5890FD11" w:rsidR="007C0809" w:rsidRPr="00C60C7E" w:rsidRDefault="007C0809" w:rsidP="007C0809">
            <w:pPr>
              <w:rPr>
                <w:rFonts w:ascii="Calibri" w:hAnsi="Calibri" w:cs="Calibri"/>
                <w:color w:val="000000"/>
                <w:szCs w:val="22"/>
              </w:rPr>
            </w:pPr>
            <w:r>
              <w:rPr>
                <w:rFonts w:ascii="Calibri" w:hAnsi="Calibri" w:cs="Calibri"/>
                <w:color w:val="000000"/>
                <w:szCs w:val="22"/>
              </w:rPr>
              <w:t>36008</w:t>
            </w:r>
          </w:p>
        </w:tc>
        <w:tc>
          <w:tcPr>
            <w:tcW w:w="2948" w:type="dxa"/>
            <w:tcBorders>
              <w:top w:val="nil"/>
              <w:left w:val="nil"/>
              <w:bottom w:val="single" w:sz="8" w:space="0" w:color="FFFFFF"/>
              <w:right w:val="single" w:sz="8" w:space="0" w:color="FFFFFF"/>
            </w:tcBorders>
            <w:shd w:val="clear" w:color="000000" w:fill="CCCCFF"/>
            <w:noWrap/>
            <w:vAlign w:val="center"/>
            <w:hideMark/>
          </w:tcPr>
          <w:p w14:paraId="5FFBC471" w14:textId="14ECAA24" w:rsidR="007C0809" w:rsidRPr="00C60C7E" w:rsidRDefault="007C0809" w:rsidP="007C0809">
            <w:pPr>
              <w:rPr>
                <w:rFonts w:ascii="Calibri" w:hAnsi="Calibri" w:cs="Calibri"/>
                <w:color w:val="000000"/>
                <w:szCs w:val="22"/>
              </w:rPr>
            </w:pPr>
            <w:r>
              <w:rPr>
                <w:rFonts w:ascii="Calibri" w:hAnsi="Calibri" w:cs="Calibri"/>
                <w:color w:val="000000"/>
                <w:szCs w:val="22"/>
              </w:rPr>
              <w:t>Cangas</w:t>
            </w:r>
          </w:p>
        </w:tc>
        <w:tc>
          <w:tcPr>
            <w:tcW w:w="698" w:type="dxa"/>
            <w:tcBorders>
              <w:top w:val="nil"/>
              <w:left w:val="nil"/>
              <w:bottom w:val="single" w:sz="8" w:space="0" w:color="FFFFFF"/>
              <w:right w:val="single" w:sz="8" w:space="0" w:color="FFFFFF"/>
            </w:tcBorders>
            <w:shd w:val="clear" w:color="000000" w:fill="CCCCFF"/>
            <w:vAlign w:val="center"/>
            <w:hideMark/>
          </w:tcPr>
          <w:p w14:paraId="58ABFB77" w14:textId="1C78D831" w:rsidR="007C0809" w:rsidRPr="00C60C7E" w:rsidRDefault="007C0809" w:rsidP="007C0809">
            <w:pPr>
              <w:rPr>
                <w:rFonts w:ascii="Calibri" w:hAnsi="Calibri" w:cs="Calibri"/>
                <w:color w:val="000000"/>
                <w:szCs w:val="22"/>
              </w:rPr>
            </w:pPr>
            <w:r>
              <w:rPr>
                <w:rFonts w:ascii="Calibri" w:hAnsi="Calibri" w:cs="Calibri"/>
                <w:color w:val="000000"/>
                <w:szCs w:val="22"/>
              </w:rPr>
              <w:t>36033</w:t>
            </w:r>
          </w:p>
        </w:tc>
        <w:tc>
          <w:tcPr>
            <w:tcW w:w="2948" w:type="dxa"/>
            <w:tcBorders>
              <w:top w:val="nil"/>
              <w:left w:val="nil"/>
              <w:bottom w:val="single" w:sz="8" w:space="0" w:color="FFFFFF"/>
              <w:right w:val="single" w:sz="8" w:space="0" w:color="FFFFFF"/>
            </w:tcBorders>
            <w:shd w:val="clear" w:color="000000" w:fill="CCCCFF"/>
            <w:noWrap/>
            <w:vAlign w:val="center"/>
            <w:hideMark/>
          </w:tcPr>
          <w:p w14:paraId="58DAEAF5" w14:textId="298E1C19" w:rsidR="007C0809" w:rsidRPr="00C60C7E" w:rsidRDefault="007C0809" w:rsidP="007C0809">
            <w:pPr>
              <w:rPr>
                <w:rFonts w:ascii="Calibri" w:hAnsi="Calibri" w:cs="Calibri"/>
                <w:color w:val="000000"/>
                <w:szCs w:val="22"/>
              </w:rPr>
            </w:pPr>
            <w:r>
              <w:rPr>
                <w:rFonts w:ascii="Calibri" w:hAnsi="Calibri" w:cs="Calibri"/>
                <w:color w:val="000000"/>
                <w:szCs w:val="22"/>
              </w:rPr>
              <w:t>Mos</w:t>
            </w:r>
          </w:p>
        </w:tc>
        <w:tc>
          <w:tcPr>
            <w:tcW w:w="698" w:type="dxa"/>
            <w:tcBorders>
              <w:top w:val="nil"/>
              <w:left w:val="nil"/>
              <w:bottom w:val="single" w:sz="8" w:space="0" w:color="FFFFFF"/>
              <w:right w:val="single" w:sz="8" w:space="0" w:color="FFFFFF"/>
            </w:tcBorders>
            <w:shd w:val="clear" w:color="000000" w:fill="CCCCFF"/>
            <w:vAlign w:val="center"/>
            <w:hideMark/>
          </w:tcPr>
          <w:p w14:paraId="617493F7" w14:textId="54F36FD2" w:rsidR="007C0809" w:rsidRPr="00C60C7E" w:rsidRDefault="007C0809" w:rsidP="007C0809">
            <w:pPr>
              <w:rPr>
                <w:rFonts w:ascii="Calibri" w:hAnsi="Calibri" w:cs="Calibri"/>
                <w:color w:val="000000"/>
                <w:szCs w:val="22"/>
              </w:rPr>
            </w:pPr>
            <w:r>
              <w:rPr>
                <w:rFonts w:ascii="Calibri" w:hAnsi="Calibri" w:cs="Calibri"/>
                <w:color w:val="000000"/>
                <w:szCs w:val="22"/>
              </w:rPr>
              <w:t>36055</w:t>
            </w:r>
          </w:p>
        </w:tc>
        <w:tc>
          <w:tcPr>
            <w:tcW w:w="2948" w:type="dxa"/>
            <w:tcBorders>
              <w:top w:val="nil"/>
              <w:left w:val="nil"/>
              <w:bottom w:val="single" w:sz="8" w:space="0" w:color="FFFFFF"/>
              <w:right w:val="single" w:sz="8" w:space="0" w:color="FFFFFF"/>
            </w:tcBorders>
            <w:shd w:val="clear" w:color="000000" w:fill="CCCCFF"/>
            <w:noWrap/>
            <w:vAlign w:val="center"/>
            <w:hideMark/>
          </w:tcPr>
          <w:p w14:paraId="505D5833" w14:textId="4D2760BE" w:rsidR="007C0809" w:rsidRPr="00C60C7E" w:rsidRDefault="007C0809" w:rsidP="007C0809">
            <w:pPr>
              <w:rPr>
                <w:rFonts w:ascii="Calibri" w:hAnsi="Calibri" w:cs="Calibri"/>
                <w:color w:val="000000"/>
                <w:szCs w:val="22"/>
              </w:rPr>
            </w:pPr>
            <w:r>
              <w:rPr>
                <w:rFonts w:ascii="Calibri" w:hAnsi="Calibri" w:cs="Calibri"/>
                <w:color w:val="000000"/>
                <w:szCs w:val="22"/>
              </w:rPr>
              <w:t>Tui</w:t>
            </w:r>
          </w:p>
        </w:tc>
      </w:tr>
      <w:tr w:rsidR="007C0809" w:rsidRPr="00C60C7E" w14:paraId="5CD43FB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29AD8CDD" w14:textId="63B67C78" w:rsidR="007C0809" w:rsidRPr="00C60C7E" w:rsidRDefault="007C0809" w:rsidP="007C0809">
            <w:pPr>
              <w:rPr>
                <w:rFonts w:ascii="Calibri" w:hAnsi="Calibri" w:cs="Calibri"/>
                <w:color w:val="000000"/>
                <w:szCs w:val="22"/>
              </w:rPr>
            </w:pPr>
            <w:r>
              <w:rPr>
                <w:rFonts w:ascii="Calibri" w:hAnsi="Calibri" w:cs="Calibri"/>
                <w:color w:val="000000"/>
                <w:szCs w:val="22"/>
              </w:rPr>
              <w:t>36009</w:t>
            </w:r>
          </w:p>
        </w:tc>
        <w:tc>
          <w:tcPr>
            <w:tcW w:w="2948" w:type="dxa"/>
            <w:tcBorders>
              <w:top w:val="nil"/>
              <w:left w:val="nil"/>
              <w:bottom w:val="single" w:sz="8" w:space="0" w:color="FFFFFF"/>
              <w:right w:val="single" w:sz="8" w:space="0" w:color="FFFFFF"/>
            </w:tcBorders>
            <w:shd w:val="clear" w:color="000000" w:fill="C0C0C0"/>
            <w:noWrap/>
            <w:vAlign w:val="center"/>
            <w:hideMark/>
          </w:tcPr>
          <w:p w14:paraId="0201B795" w14:textId="13A20FE4" w:rsidR="007C0809" w:rsidRPr="00C60C7E" w:rsidRDefault="007C0809" w:rsidP="007C0809">
            <w:pPr>
              <w:rPr>
                <w:rFonts w:ascii="Calibri" w:hAnsi="Calibri" w:cs="Calibri"/>
                <w:color w:val="000000"/>
                <w:szCs w:val="22"/>
              </w:rPr>
            </w:pPr>
            <w:r>
              <w:rPr>
                <w:rFonts w:ascii="Calibri" w:hAnsi="Calibri" w:cs="Calibri"/>
                <w:color w:val="000000"/>
                <w:szCs w:val="22"/>
              </w:rPr>
              <w:t>Cañiza (A)</w:t>
            </w:r>
          </w:p>
        </w:tc>
        <w:tc>
          <w:tcPr>
            <w:tcW w:w="698" w:type="dxa"/>
            <w:tcBorders>
              <w:top w:val="nil"/>
              <w:left w:val="nil"/>
              <w:bottom w:val="single" w:sz="8" w:space="0" w:color="FFFFFF"/>
              <w:right w:val="single" w:sz="8" w:space="0" w:color="FFFFFF"/>
            </w:tcBorders>
            <w:shd w:val="clear" w:color="000000" w:fill="C0C0C0"/>
            <w:vAlign w:val="center"/>
            <w:hideMark/>
          </w:tcPr>
          <w:p w14:paraId="16EC7293" w14:textId="33384E6B" w:rsidR="007C0809" w:rsidRPr="00C60C7E" w:rsidRDefault="007C0809" w:rsidP="007C0809">
            <w:pPr>
              <w:rPr>
                <w:rFonts w:ascii="Calibri" w:hAnsi="Calibri" w:cs="Calibri"/>
                <w:color w:val="000000"/>
                <w:szCs w:val="22"/>
              </w:rPr>
            </w:pPr>
            <w:r>
              <w:rPr>
                <w:rFonts w:ascii="Calibri" w:hAnsi="Calibri" w:cs="Calibri"/>
                <w:color w:val="000000"/>
                <w:szCs w:val="22"/>
              </w:rPr>
              <w:t>36034</w:t>
            </w:r>
          </w:p>
        </w:tc>
        <w:tc>
          <w:tcPr>
            <w:tcW w:w="2948" w:type="dxa"/>
            <w:tcBorders>
              <w:top w:val="nil"/>
              <w:left w:val="nil"/>
              <w:bottom w:val="single" w:sz="8" w:space="0" w:color="FFFFFF"/>
              <w:right w:val="single" w:sz="8" w:space="0" w:color="FFFFFF"/>
            </w:tcBorders>
            <w:shd w:val="clear" w:color="000000" w:fill="C0C0C0"/>
            <w:noWrap/>
            <w:vAlign w:val="center"/>
            <w:hideMark/>
          </w:tcPr>
          <w:p w14:paraId="07F421AA" w14:textId="3884B539" w:rsidR="007C0809" w:rsidRPr="00C60C7E" w:rsidRDefault="007C0809" w:rsidP="007C0809">
            <w:pPr>
              <w:rPr>
                <w:rFonts w:ascii="Calibri" w:hAnsi="Calibri" w:cs="Calibri"/>
                <w:color w:val="000000"/>
                <w:szCs w:val="22"/>
              </w:rPr>
            </w:pPr>
            <w:r>
              <w:rPr>
                <w:rFonts w:ascii="Calibri" w:hAnsi="Calibri" w:cs="Calibri"/>
                <w:color w:val="000000"/>
                <w:szCs w:val="22"/>
              </w:rPr>
              <w:t>Neves (As)</w:t>
            </w:r>
          </w:p>
        </w:tc>
        <w:tc>
          <w:tcPr>
            <w:tcW w:w="698" w:type="dxa"/>
            <w:tcBorders>
              <w:top w:val="nil"/>
              <w:left w:val="nil"/>
              <w:bottom w:val="single" w:sz="8" w:space="0" w:color="FFFFFF"/>
              <w:right w:val="single" w:sz="8" w:space="0" w:color="FFFFFF"/>
            </w:tcBorders>
            <w:shd w:val="clear" w:color="000000" w:fill="C0C0C0"/>
            <w:vAlign w:val="center"/>
            <w:hideMark/>
          </w:tcPr>
          <w:p w14:paraId="3BBC19FA" w14:textId="00B25EA5" w:rsidR="007C0809" w:rsidRPr="00C60C7E" w:rsidRDefault="007C0809" w:rsidP="007C0809">
            <w:pPr>
              <w:rPr>
                <w:rFonts w:ascii="Calibri" w:hAnsi="Calibri" w:cs="Calibri"/>
                <w:color w:val="000000"/>
                <w:szCs w:val="22"/>
              </w:rPr>
            </w:pPr>
            <w:r>
              <w:rPr>
                <w:rFonts w:ascii="Calibri" w:hAnsi="Calibri" w:cs="Calibri"/>
                <w:color w:val="000000"/>
                <w:szCs w:val="22"/>
              </w:rPr>
              <w:t>36056</w:t>
            </w:r>
          </w:p>
        </w:tc>
        <w:tc>
          <w:tcPr>
            <w:tcW w:w="2948" w:type="dxa"/>
            <w:tcBorders>
              <w:top w:val="nil"/>
              <w:left w:val="nil"/>
              <w:bottom w:val="single" w:sz="8" w:space="0" w:color="FFFFFF"/>
              <w:right w:val="single" w:sz="8" w:space="0" w:color="FFFFFF"/>
            </w:tcBorders>
            <w:shd w:val="clear" w:color="000000" w:fill="C0C0C0"/>
            <w:noWrap/>
            <w:vAlign w:val="center"/>
            <w:hideMark/>
          </w:tcPr>
          <w:p w14:paraId="3A3D4D88" w14:textId="6064236D" w:rsidR="007C0809" w:rsidRPr="00C60C7E" w:rsidRDefault="007C0809" w:rsidP="007C0809">
            <w:pPr>
              <w:rPr>
                <w:rFonts w:ascii="Calibri" w:hAnsi="Calibri" w:cs="Calibri"/>
                <w:color w:val="000000"/>
                <w:szCs w:val="22"/>
              </w:rPr>
            </w:pPr>
            <w:r>
              <w:rPr>
                <w:rFonts w:ascii="Calibri" w:hAnsi="Calibri" w:cs="Calibri"/>
                <w:color w:val="000000"/>
                <w:szCs w:val="22"/>
              </w:rPr>
              <w:t>Valga</w:t>
            </w:r>
          </w:p>
        </w:tc>
      </w:tr>
      <w:tr w:rsidR="007C0809" w:rsidRPr="00C60C7E" w14:paraId="5CB1F3F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59CF2C5" w14:textId="05A36BC8" w:rsidR="007C0809" w:rsidRPr="00C60C7E" w:rsidRDefault="007C0809" w:rsidP="007C0809">
            <w:pPr>
              <w:rPr>
                <w:rFonts w:ascii="Calibri" w:hAnsi="Calibri" w:cs="Calibri"/>
                <w:color w:val="000000"/>
                <w:szCs w:val="22"/>
              </w:rPr>
            </w:pPr>
            <w:r>
              <w:rPr>
                <w:rFonts w:ascii="Calibri" w:hAnsi="Calibri" w:cs="Calibri"/>
                <w:color w:val="000000"/>
                <w:szCs w:val="22"/>
              </w:rPr>
              <w:t>36010</w:t>
            </w:r>
          </w:p>
        </w:tc>
        <w:tc>
          <w:tcPr>
            <w:tcW w:w="2948" w:type="dxa"/>
            <w:tcBorders>
              <w:top w:val="nil"/>
              <w:left w:val="nil"/>
              <w:bottom w:val="single" w:sz="8" w:space="0" w:color="FFFFFF"/>
              <w:right w:val="single" w:sz="8" w:space="0" w:color="FFFFFF"/>
            </w:tcBorders>
            <w:shd w:val="clear" w:color="000000" w:fill="CCCCFF"/>
            <w:noWrap/>
            <w:vAlign w:val="center"/>
            <w:hideMark/>
          </w:tcPr>
          <w:p w14:paraId="011A5E9D" w14:textId="38D85878" w:rsidR="007C0809" w:rsidRPr="00C60C7E" w:rsidRDefault="007C0809" w:rsidP="007C0809">
            <w:pPr>
              <w:rPr>
                <w:rFonts w:ascii="Calibri" w:hAnsi="Calibri" w:cs="Calibri"/>
                <w:color w:val="000000"/>
                <w:szCs w:val="22"/>
              </w:rPr>
            </w:pPr>
            <w:r>
              <w:rPr>
                <w:rFonts w:ascii="Calibri" w:hAnsi="Calibri" w:cs="Calibri"/>
                <w:color w:val="000000"/>
                <w:szCs w:val="22"/>
              </w:rPr>
              <w:t>Catoira</w:t>
            </w:r>
          </w:p>
        </w:tc>
        <w:tc>
          <w:tcPr>
            <w:tcW w:w="698" w:type="dxa"/>
            <w:tcBorders>
              <w:top w:val="nil"/>
              <w:left w:val="nil"/>
              <w:bottom w:val="single" w:sz="8" w:space="0" w:color="FFFFFF"/>
              <w:right w:val="single" w:sz="8" w:space="0" w:color="FFFFFF"/>
            </w:tcBorders>
            <w:shd w:val="clear" w:color="000000" w:fill="CCCCFF"/>
            <w:vAlign w:val="center"/>
            <w:hideMark/>
          </w:tcPr>
          <w:p w14:paraId="6BAC67DA" w14:textId="0D229D39" w:rsidR="007C0809" w:rsidRPr="00C60C7E" w:rsidRDefault="007C0809" w:rsidP="007C0809">
            <w:pPr>
              <w:rPr>
                <w:rFonts w:ascii="Calibri" w:hAnsi="Calibri" w:cs="Calibri"/>
                <w:color w:val="000000"/>
                <w:szCs w:val="22"/>
              </w:rPr>
            </w:pPr>
            <w:r>
              <w:rPr>
                <w:rFonts w:ascii="Calibri" w:hAnsi="Calibri" w:cs="Calibri"/>
                <w:color w:val="000000"/>
                <w:szCs w:val="22"/>
              </w:rPr>
              <w:t>36035</w:t>
            </w:r>
          </w:p>
        </w:tc>
        <w:tc>
          <w:tcPr>
            <w:tcW w:w="2948" w:type="dxa"/>
            <w:tcBorders>
              <w:top w:val="nil"/>
              <w:left w:val="nil"/>
              <w:bottom w:val="single" w:sz="8" w:space="0" w:color="FFFFFF"/>
              <w:right w:val="single" w:sz="8" w:space="0" w:color="FFFFFF"/>
            </w:tcBorders>
            <w:shd w:val="clear" w:color="000000" w:fill="CCCCFF"/>
            <w:noWrap/>
            <w:vAlign w:val="center"/>
            <w:hideMark/>
          </w:tcPr>
          <w:p w14:paraId="50190697" w14:textId="19692F82" w:rsidR="007C0809" w:rsidRPr="00C60C7E" w:rsidRDefault="007C0809" w:rsidP="007C0809">
            <w:pPr>
              <w:rPr>
                <w:rFonts w:ascii="Calibri" w:hAnsi="Calibri" w:cs="Calibri"/>
                <w:color w:val="000000"/>
                <w:szCs w:val="22"/>
              </w:rPr>
            </w:pPr>
            <w:r>
              <w:rPr>
                <w:rFonts w:ascii="Calibri" w:hAnsi="Calibri" w:cs="Calibri"/>
                <w:color w:val="000000"/>
                <w:szCs w:val="22"/>
              </w:rPr>
              <w:t>Nigrán</w:t>
            </w:r>
          </w:p>
        </w:tc>
        <w:tc>
          <w:tcPr>
            <w:tcW w:w="698" w:type="dxa"/>
            <w:tcBorders>
              <w:top w:val="nil"/>
              <w:left w:val="nil"/>
              <w:bottom w:val="single" w:sz="8" w:space="0" w:color="FFFFFF"/>
              <w:right w:val="single" w:sz="8" w:space="0" w:color="FFFFFF"/>
            </w:tcBorders>
            <w:shd w:val="clear" w:color="000000" w:fill="CCCCFF"/>
            <w:vAlign w:val="center"/>
            <w:hideMark/>
          </w:tcPr>
          <w:p w14:paraId="6B1E9F8D" w14:textId="6B738B5A" w:rsidR="007C0809" w:rsidRPr="00C60C7E" w:rsidRDefault="007C0809" w:rsidP="007C0809">
            <w:pPr>
              <w:rPr>
                <w:rFonts w:ascii="Calibri" w:hAnsi="Calibri" w:cs="Calibri"/>
                <w:color w:val="000000"/>
                <w:szCs w:val="22"/>
              </w:rPr>
            </w:pPr>
            <w:r>
              <w:rPr>
                <w:rFonts w:ascii="Calibri" w:hAnsi="Calibri" w:cs="Calibri"/>
                <w:color w:val="000000"/>
                <w:szCs w:val="22"/>
              </w:rPr>
              <w:t>36057</w:t>
            </w:r>
          </w:p>
        </w:tc>
        <w:tc>
          <w:tcPr>
            <w:tcW w:w="2948" w:type="dxa"/>
            <w:tcBorders>
              <w:top w:val="nil"/>
              <w:left w:val="nil"/>
              <w:bottom w:val="single" w:sz="8" w:space="0" w:color="FFFFFF"/>
              <w:right w:val="single" w:sz="8" w:space="0" w:color="FFFFFF"/>
            </w:tcBorders>
            <w:shd w:val="clear" w:color="000000" w:fill="CCCCFF"/>
            <w:noWrap/>
            <w:vAlign w:val="center"/>
            <w:hideMark/>
          </w:tcPr>
          <w:p w14:paraId="10DBD61E" w14:textId="3D9CB135" w:rsidR="007C0809" w:rsidRPr="00C60C7E" w:rsidRDefault="007C0809" w:rsidP="007C0809">
            <w:pPr>
              <w:rPr>
                <w:rFonts w:ascii="Calibri" w:hAnsi="Calibri" w:cs="Calibri"/>
                <w:color w:val="000000"/>
                <w:szCs w:val="22"/>
              </w:rPr>
            </w:pPr>
            <w:r>
              <w:rPr>
                <w:rFonts w:ascii="Calibri" w:hAnsi="Calibri" w:cs="Calibri"/>
                <w:color w:val="000000"/>
                <w:szCs w:val="22"/>
              </w:rPr>
              <w:t>Vigo</w:t>
            </w:r>
          </w:p>
        </w:tc>
      </w:tr>
      <w:tr w:rsidR="007C0809" w:rsidRPr="00C60C7E" w14:paraId="00A6F19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1E95E57" w14:textId="223567C5" w:rsidR="007C0809" w:rsidRPr="00C60C7E" w:rsidRDefault="007C0809" w:rsidP="007C0809">
            <w:pPr>
              <w:rPr>
                <w:rFonts w:ascii="Calibri" w:hAnsi="Calibri" w:cs="Calibri"/>
                <w:color w:val="000000"/>
                <w:szCs w:val="22"/>
              </w:rPr>
            </w:pPr>
            <w:r>
              <w:rPr>
                <w:rFonts w:ascii="Calibri" w:hAnsi="Calibri" w:cs="Calibri"/>
                <w:color w:val="000000"/>
                <w:szCs w:val="22"/>
              </w:rPr>
              <w:t>36011</w:t>
            </w:r>
          </w:p>
        </w:tc>
        <w:tc>
          <w:tcPr>
            <w:tcW w:w="2948" w:type="dxa"/>
            <w:tcBorders>
              <w:top w:val="nil"/>
              <w:left w:val="nil"/>
              <w:bottom w:val="single" w:sz="8" w:space="0" w:color="FFFFFF"/>
              <w:right w:val="single" w:sz="8" w:space="0" w:color="FFFFFF"/>
            </w:tcBorders>
            <w:shd w:val="clear" w:color="000000" w:fill="C0C0C0"/>
            <w:noWrap/>
            <w:vAlign w:val="center"/>
            <w:hideMark/>
          </w:tcPr>
          <w:p w14:paraId="60D50300" w14:textId="6004E978" w:rsidR="007C0809" w:rsidRPr="00C60C7E" w:rsidRDefault="007C0809" w:rsidP="007C0809">
            <w:pPr>
              <w:rPr>
                <w:rFonts w:ascii="Calibri" w:hAnsi="Calibri" w:cs="Calibri"/>
                <w:color w:val="000000"/>
                <w:szCs w:val="22"/>
              </w:rPr>
            </w:pPr>
            <w:r>
              <w:rPr>
                <w:rFonts w:ascii="Calibri" w:hAnsi="Calibri" w:cs="Calibri"/>
                <w:color w:val="000000"/>
                <w:szCs w:val="22"/>
              </w:rPr>
              <w:t>Cerdedo</w:t>
            </w:r>
          </w:p>
        </w:tc>
        <w:tc>
          <w:tcPr>
            <w:tcW w:w="698" w:type="dxa"/>
            <w:tcBorders>
              <w:top w:val="nil"/>
              <w:left w:val="nil"/>
              <w:bottom w:val="single" w:sz="8" w:space="0" w:color="FFFFFF"/>
              <w:right w:val="single" w:sz="8" w:space="0" w:color="FFFFFF"/>
            </w:tcBorders>
            <w:shd w:val="clear" w:color="000000" w:fill="C0C0C0"/>
            <w:vAlign w:val="center"/>
            <w:hideMark/>
          </w:tcPr>
          <w:p w14:paraId="66E0F735" w14:textId="64C03B21" w:rsidR="007C0809" w:rsidRPr="00C60C7E" w:rsidRDefault="007C0809" w:rsidP="007C0809">
            <w:pPr>
              <w:rPr>
                <w:rFonts w:ascii="Calibri" w:hAnsi="Calibri" w:cs="Calibri"/>
                <w:color w:val="000000"/>
                <w:szCs w:val="22"/>
              </w:rPr>
            </w:pPr>
            <w:r>
              <w:rPr>
                <w:rFonts w:ascii="Calibri" w:hAnsi="Calibri" w:cs="Calibri"/>
                <w:color w:val="000000"/>
                <w:szCs w:val="22"/>
              </w:rPr>
              <w:t>36036</w:t>
            </w:r>
          </w:p>
        </w:tc>
        <w:tc>
          <w:tcPr>
            <w:tcW w:w="2948" w:type="dxa"/>
            <w:tcBorders>
              <w:top w:val="nil"/>
              <w:left w:val="nil"/>
              <w:bottom w:val="single" w:sz="8" w:space="0" w:color="FFFFFF"/>
              <w:right w:val="single" w:sz="8" w:space="0" w:color="FFFFFF"/>
            </w:tcBorders>
            <w:shd w:val="clear" w:color="000000" w:fill="C0C0C0"/>
            <w:noWrap/>
            <w:vAlign w:val="center"/>
            <w:hideMark/>
          </w:tcPr>
          <w:p w14:paraId="5F788EC8" w14:textId="25CEA8CD" w:rsidR="007C0809" w:rsidRPr="00C60C7E" w:rsidRDefault="007C0809" w:rsidP="007C0809">
            <w:pPr>
              <w:rPr>
                <w:rFonts w:ascii="Calibri" w:hAnsi="Calibri" w:cs="Calibri"/>
                <w:color w:val="000000"/>
                <w:szCs w:val="22"/>
              </w:rPr>
            </w:pPr>
            <w:r>
              <w:rPr>
                <w:rFonts w:ascii="Calibri" w:hAnsi="Calibri" w:cs="Calibri"/>
                <w:color w:val="000000"/>
                <w:szCs w:val="22"/>
              </w:rPr>
              <w:t>Oia</w:t>
            </w:r>
          </w:p>
        </w:tc>
        <w:tc>
          <w:tcPr>
            <w:tcW w:w="698" w:type="dxa"/>
            <w:tcBorders>
              <w:top w:val="nil"/>
              <w:left w:val="nil"/>
              <w:bottom w:val="single" w:sz="8" w:space="0" w:color="FFFFFF"/>
              <w:right w:val="single" w:sz="8" w:space="0" w:color="FFFFFF"/>
            </w:tcBorders>
            <w:shd w:val="clear" w:color="000000" w:fill="C0C0C0"/>
            <w:vAlign w:val="center"/>
            <w:hideMark/>
          </w:tcPr>
          <w:p w14:paraId="2F0A8964" w14:textId="0A6FC5E9" w:rsidR="007C0809" w:rsidRPr="00C60C7E" w:rsidRDefault="007C0809" w:rsidP="007C0809">
            <w:pPr>
              <w:rPr>
                <w:rFonts w:ascii="Calibri" w:hAnsi="Calibri" w:cs="Calibri"/>
                <w:color w:val="000000"/>
                <w:szCs w:val="22"/>
              </w:rPr>
            </w:pPr>
            <w:r>
              <w:rPr>
                <w:rFonts w:ascii="Calibri" w:hAnsi="Calibri" w:cs="Calibri"/>
                <w:color w:val="000000"/>
                <w:szCs w:val="22"/>
              </w:rPr>
              <w:t>36058</w:t>
            </w:r>
          </w:p>
        </w:tc>
        <w:tc>
          <w:tcPr>
            <w:tcW w:w="2948" w:type="dxa"/>
            <w:tcBorders>
              <w:top w:val="nil"/>
              <w:left w:val="nil"/>
              <w:bottom w:val="single" w:sz="8" w:space="0" w:color="FFFFFF"/>
              <w:right w:val="single" w:sz="8" w:space="0" w:color="FFFFFF"/>
            </w:tcBorders>
            <w:shd w:val="clear" w:color="000000" w:fill="C0C0C0"/>
            <w:noWrap/>
            <w:vAlign w:val="center"/>
            <w:hideMark/>
          </w:tcPr>
          <w:p w14:paraId="42458909" w14:textId="3FA8370D" w:rsidR="007C0809" w:rsidRPr="00C60C7E" w:rsidRDefault="007C0809" w:rsidP="007C0809">
            <w:pPr>
              <w:rPr>
                <w:rFonts w:ascii="Calibri" w:hAnsi="Calibri" w:cs="Calibri"/>
                <w:color w:val="000000"/>
                <w:szCs w:val="22"/>
              </w:rPr>
            </w:pPr>
            <w:r>
              <w:rPr>
                <w:rFonts w:ascii="Calibri" w:hAnsi="Calibri" w:cs="Calibri"/>
                <w:color w:val="000000"/>
                <w:szCs w:val="22"/>
              </w:rPr>
              <w:t>Vilaboa</w:t>
            </w:r>
          </w:p>
        </w:tc>
      </w:tr>
      <w:tr w:rsidR="007C0809" w:rsidRPr="00C60C7E" w14:paraId="30F6B2A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F8F0719" w14:textId="58391CCF" w:rsidR="007C0809" w:rsidRPr="00C60C7E" w:rsidRDefault="007C0809" w:rsidP="007C0809">
            <w:pPr>
              <w:rPr>
                <w:rFonts w:ascii="Calibri" w:hAnsi="Calibri" w:cs="Calibri"/>
                <w:color w:val="000000"/>
                <w:szCs w:val="22"/>
              </w:rPr>
            </w:pPr>
            <w:r>
              <w:rPr>
                <w:rFonts w:ascii="Calibri" w:hAnsi="Calibri" w:cs="Calibri"/>
                <w:color w:val="000000"/>
                <w:szCs w:val="22"/>
              </w:rPr>
              <w:t>36014</w:t>
            </w:r>
          </w:p>
        </w:tc>
        <w:tc>
          <w:tcPr>
            <w:tcW w:w="2948" w:type="dxa"/>
            <w:tcBorders>
              <w:top w:val="nil"/>
              <w:left w:val="nil"/>
              <w:bottom w:val="single" w:sz="8" w:space="0" w:color="FFFFFF"/>
              <w:right w:val="single" w:sz="8" w:space="0" w:color="FFFFFF"/>
            </w:tcBorders>
            <w:shd w:val="clear" w:color="000000" w:fill="CCCCFF"/>
            <w:noWrap/>
            <w:vAlign w:val="center"/>
            <w:hideMark/>
          </w:tcPr>
          <w:p w14:paraId="4D100A5F" w14:textId="50EE810B" w:rsidR="007C0809" w:rsidRPr="00C60C7E" w:rsidRDefault="007C0809" w:rsidP="007C0809">
            <w:pPr>
              <w:rPr>
                <w:rFonts w:ascii="Calibri" w:hAnsi="Calibri" w:cs="Calibri"/>
                <w:color w:val="000000"/>
                <w:szCs w:val="22"/>
              </w:rPr>
            </w:pPr>
            <w:r>
              <w:rPr>
                <w:rFonts w:ascii="Calibri" w:hAnsi="Calibri" w:cs="Calibri"/>
                <w:color w:val="000000"/>
                <w:szCs w:val="22"/>
              </w:rPr>
              <w:t>Crecente</w:t>
            </w:r>
          </w:p>
        </w:tc>
        <w:tc>
          <w:tcPr>
            <w:tcW w:w="698" w:type="dxa"/>
            <w:tcBorders>
              <w:top w:val="nil"/>
              <w:left w:val="nil"/>
              <w:bottom w:val="single" w:sz="8" w:space="0" w:color="FFFFFF"/>
              <w:right w:val="single" w:sz="8" w:space="0" w:color="FFFFFF"/>
            </w:tcBorders>
            <w:shd w:val="clear" w:color="000000" w:fill="CCCCFF"/>
            <w:vAlign w:val="center"/>
            <w:hideMark/>
          </w:tcPr>
          <w:p w14:paraId="7B6ABE01" w14:textId="77973AB8" w:rsidR="007C0809" w:rsidRPr="00C60C7E" w:rsidRDefault="007C0809" w:rsidP="007C0809">
            <w:pPr>
              <w:rPr>
                <w:rFonts w:ascii="Calibri" w:hAnsi="Calibri" w:cs="Calibri"/>
                <w:color w:val="000000"/>
                <w:szCs w:val="22"/>
              </w:rPr>
            </w:pPr>
            <w:r>
              <w:rPr>
                <w:rFonts w:ascii="Calibri" w:hAnsi="Calibri" w:cs="Calibri"/>
                <w:color w:val="000000"/>
                <w:szCs w:val="22"/>
              </w:rPr>
              <w:t>36037</w:t>
            </w:r>
          </w:p>
        </w:tc>
        <w:tc>
          <w:tcPr>
            <w:tcW w:w="2948" w:type="dxa"/>
            <w:tcBorders>
              <w:top w:val="nil"/>
              <w:left w:val="nil"/>
              <w:bottom w:val="single" w:sz="8" w:space="0" w:color="FFFFFF"/>
              <w:right w:val="single" w:sz="8" w:space="0" w:color="FFFFFF"/>
            </w:tcBorders>
            <w:shd w:val="clear" w:color="000000" w:fill="CCCCFF"/>
            <w:noWrap/>
            <w:vAlign w:val="center"/>
            <w:hideMark/>
          </w:tcPr>
          <w:p w14:paraId="49082CA4" w14:textId="4F075C4C" w:rsidR="007C0809" w:rsidRPr="00C60C7E" w:rsidRDefault="007C0809" w:rsidP="007C0809">
            <w:pPr>
              <w:rPr>
                <w:rFonts w:ascii="Calibri" w:hAnsi="Calibri" w:cs="Calibri"/>
                <w:color w:val="000000"/>
                <w:szCs w:val="22"/>
              </w:rPr>
            </w:pPr>
            <w:r>
              <w:rPr>
                <w:rFonts w:ascii="Calibri" w:hAnsi="Calibri" w:cs="Calibri"/>
                <w:color w:val="000000"/>
                <w:szCs w:val="22"/>
              </w:rPr>
              <w:t>Pazos de Borbén</w:t>
            </w:r>
          </w:p>
        </w:tc>
        <w:tc>
          <w:tcPr>
            <w:tcW w:w="698" w:type="dxa"/>
            <w:tcBorders>
              <w:top w:val="nil"/>
              <w:left w:val="nil"/>
              <w:bottom w:val="single" w:sz="8" w:space="0" w:color="FFFFFF"/>
              <w:right w:val="single" w:sz="8" w:space="0" w:color="FFFFFF"/>
            </w:tcBorders>
            <w:shd w:val="clear" w:color="000000" w:fill="CCCCFF"/>
            <w:vAlign w:val="center"/>
            <w:hideMark/>
          </w:tcPr>
          <w:p w14:paraId="59A56838" w14:textId="2C6B29EA" w:rsidR="007C0809" w:rsidRPr="00C60C7E" w:rsidRDefault="007C0809" w:rsidP="007C0809">
            <w:pPr>
              <w:rPr>
                <w:rFonts w:ascii="Calibri" w:hAnsi="Calibri" w:cs="Calibri"/>
                <w:color w:val="000000"/>
                <w:szCs w:val="22"/>
              </w:rPr>
            </w:pPr>
            <w:r>
              <w:rPr>
                <w:rFonts w:ascii="Calibri" w:hAnsi="Calibri" w:cs="Calibri"/>
                <w:color w:val="000000"/>
                <w:szCs w:val="22"/>
              </w:rPr>
              <w:t>36060</w:t>
            </w:r>
          </w:p>
        </w:tc>
        <w:tc>
          <w:tcPr>
            <w:tcW w:w="2948" w:type="dxa"/>
            <w:tcBorders>
              <w:top w:val="nil"/>
              <w:left w:val="nil"/>
              <w:bottom w:val="single" w:sz="8" w:space="0" w:color="FFFFFF"/>
              <w:right w:val="single" w:sz="8" w:space="0" w:color="FFFFFF"/>
            </w:tcBorders>
            <w:shd w:val="clear" w:color="000000" w:fill="CCCCFF"/>
            <w:noWrap/>
            <w:vAlign w:val="center"/>
            <w:hideMark/>
          </w:tcPr>
          <w:p w14:paraId="399C019D" w14:textId="2C24103B" w:rsidR="007C0809" w:rsidRPr="00C60C7E" w:rsidRDefault="007C0809" w:rsidP="007C0809">
            <w:pPr>
              <w:rPr>
                <w:rFonts w:ascii="Calibri" w:hAnsi="Calibri" w:cs="Calibri"/>
                <w:color w:val="000000"/>
                <w:szCs w:val="22"/>
              </w:rPr>
            </w:pPr>
            <w:r>
              <w:rPr>
                <w:rFonts w:ascii="Calibri" w:hAnsi="Calibri" w:cs="Calibri"/>
                <w:color w:val="000000"/>
                <w:szCs w:val="22"/>
              </w:rPr>
              <w:t>Vilagarcía de Arousa</w:t>
            </w:r>
          </w:p>
        </w:tc>
      </w:tr>
      <w:tr w:rsidR="007C0809" w:rsidRPr="00C60C7E" w14:paraId="4C1ABCB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32FDF73" w14:textId="5FEC884B" w:rsidR="007C0809" w:rsidRPr="00C60C7E" w:rsidRDefault="007C0809" w:rsidP="007C0809">
            <w:pPr>
              <w:rPr>
                <w:rFonts w:ascii="Calibri" w:hAnsi="Calibri" w:cs="Calibri"/>
                <w:color w:val="000000"/>
                <w:szCs w:val="22"/>
              </w:rPr>
            </w:pPr>
            <w:r>
              <w:rPr>
                <w:rFonts w:ascii="Calibri" w:hAnsi="Calibri" w:cs="Calibri"/>
                <w:color w:val="000000"/>
                <w:szCs w:val="22"/>
              </w:rPr>
              <w:t>36015</w:t>
            </w:r>
          </w:p>
        </w:tc>
        <w:tc>
          <w:tcPr>
            <w:tcW w:w="2948" w:type="dxa"/>
            <w:tcBorders>
              <w:top w:val="nil"/>
              <w:left w:val="nil"/>
              <w:bottom w:val="single" w:sz="8" w:space="0" w:color="FFFFFF"/>
              <w:right w:val="single" w:sz="8" w:space="0" w:color="FFFFFF"/>
            </w:tcBorders>
            <w:shd w:val="clear" w:color="000000" w:fill="C0C0C0"/>
            <w:noWrap/>
            <w:vAlign w:val="center"/>
            <w:hideMark/>
          </w:tcPr>
          <w:p w14:paraId="5E9BF626" w14:textId="71AF25C3" w:rsidR="007C0809" w:rsidRPr="00C60C7E" w:rsidRDefault="007C0809" w:rsidP="007C0809">
            <w:pPr>
              <w:rPr>
                <w:rFonts w:ascii="Calibri" w:hAnsi="Calibri" w:cs="Calibri"/>
                <w:color w:val="000000"/>
                <w:szCs w:val="22"/>
              </w:rPr>
            </w:pPr>
            <w:r>
              <w:rPr>
                <w:rFonts w:ascii="Calibri" w:hAnsi="Calibri" w:cs="Calibri"/>
                <w:color w:val="000000"/>
                <w:szCs w:val="22"/>
              </w:rPr>
              <w:t>Cuntis</w:t>
            </w:r>
          </w:p>
        </w:tc>
        <w:tc>
          <w:tcPr>
            <w:tcW w:w="698" w:type="dxa"/>
            <w:tcBorders>
              <w:top w:val="nil"/>
              <w:left w:val="nil"/>
              <w:bottom w:val="single" w:sz="8" w:space="0" w:color="FFFFFF"/>
              <w:right w:val="single" w:sz="8" w:space="0" w:color="FFFFFF"/>
            </w:tcBorders>
            <w:shd w:val="clear" w:color="000000" w:fill="C0C0C0"/>
            <w:vAlign w:val="center"/>
            <w:hideMark/>
          </w:tcPr>
          <w:p w14:paraId="203EF291" w14:textId="67A51147" w:rsidR="007C0809" w:rsidRPr="00C60C7E" w:rsidRDefault="007C0809" w:rsidP="007C0809">
            <w:pPr>
              <w:rPr>
                <w:rFonts w:ascii="Calibri" w:hAnsi="Calibri" w:cs="Calibri"/>
                <w:color w:val="000000"/>
                <w:szCs w:val="22"/>
              </w:rPr>
            </w:pPr>
            <w:r>
              <w:rPr>
                <w:rFonts w:ascii="Calibri" w:hAnsi="Calibri" w:cs="Calibri"/>
                <w:color w:val="000000"/>
                <w:szCs w:val="22"/>
              </w:rPr>
              <w:t>36038</w:t>
            </w:r>
          </w:p>
        </w:tc>
        <w:tc>
          <w:tcPr>
            <w:tcW w:w="2948" w:type="dxa"/>
            <w:tcBorders>
              <w:top w:val="nil"/>
              <w:left w:val="nil"/>
              <w:bottom w:val="single" w:sz="8" w:space="0" w:color="FFFFFF"/>
              <w:right w:val="single" w:sz="8" w:space="0" w:color="FFFFFF"/>
            </w:tcBorders>
            <w:shd w:val="clear" w:color="000000" w:fill="C0C0C0"/>
            <w:noWrap/>
            <w:vAlign w:val="center"/>
            <w:hideMark/>
          </w:tcPr>
          <w:p w14:paraId="29EC583A" w14:textId="60878ACD" w:rsidR="007C0809" w:rsidRPr="00C60C7E" w:rsidRDefault="007C0809" w:rsidP="007C0809">
            <w:pPr>
              <w:rPr>
                <w:rFonts w:ascii="Calibri" w:hAnsi="Calibri" w:cs="Calibri"/>
                <w:color w:val="000000"/>
                <w:szCs w:val="22"/>
              </w:rPr>
            </w:pPr>
            <w:r>
              <w:rPr>
                <w:rFonts w:ascii="Calibri" w:hAnsi="Calibri" w:cs="Calibri"/>
                <w:color w:val="000000"/>
                <w:szCs w:val="22"/>
              </w:rPr>
              <w:t>Pontevedra</w:t>
            </w:r>
          </w:p>
        </w:tc>
        <w:tc>
          <w:tcPr>
            <w:tcW w:w="698" w:type="dxa"/>
            <w:tcBorders>
              <w:top w:val="nil"/>
              <w:left w:val="nil"/>
              <w:bottom w:val="single" w:sz="8" w:space="0" w:color="FFFFFF"/>
              <w:right w:val="single" w:sz="8" w:space="0" w:color="FFFFFF"/>
            </w:tcBorders>
            <w:shd w:val="clear" w:color="000000" w:fill="C0C0C0"/>
            <w:vAlign w:val="center"/>
            <w:hideMark/>
          </w:tcPr>
          <w:p w14:paraId="6B0181B5" w14:textId="44E8BB96" w:rsidR="007C0809" w:rsidRPr="00C60C7E" w:rsidRDefault="007C0809" w:rsidP="007C0809">
            <w:pPr>
              <w:rPr>
                <w:rFonts w:ascii="Calibri" w:hAnsi="Calibri" w:cs="Calibri"/>
                <w:color w:val="000000"/>
                <w:szCs w:val="22"/>
              </w:rPr>
            </w:pPr>
            <w:r>
              <w:rPr>
                <w:rFonts w:ascii="Calibri" w:hAnsi="Calibri" w:cs="Calibri"/>
                <w:color w:val="000000"/>
                <w:szCs w:val="22"/>
              </w:rPr>
              <w:t>36061</w:t>
            </w:r>
          </w:p>
        </w:tc>
        <w:tc>
          <w:tcPr>
            <w:tcW w:w="2948" w:type="dxa"/>
            <w:tcBorders>
              <w:top w:val="nil"/>
              <w:left w:val="nil"/>
              <w:bottom w:val="single" w:sz="8" w:space="0" w:color="FFFFFF"/>
              <w:right w:val="single" w:sz="8" w:space="0" w:color="FFFFFF"/>
            </w:tcBorders>
            <w:shd w:val="clear" w:color="000000" w:fill="C0C0C0"/>
            <w:noWrap/>
            <w:vAlign w:val="center"/>
            <w:hideMark/>
          </w:tcPr>
          <w:p w14:paraId="33D9F863" w14:textId="25CF5576" w:rsidR="007C0809" w:rsidRPr="00C60C7E" w:rsidRDefault="007C0809" w:rsidP="007C0809">
            <w:pPr>
              <w:rPr>
                <w:rFonts w:ascii="Calibri" w:hAnsi="Calibri" w:cs="Calibri"/>
                <w:color w:val="000000"/>
                <w:szCs w:val="22"/>
              </w:rPr>
            </w:pPr>
            <w:r>
              <w:rPr>
                <w:rFonts w:ascii="Calibri" w:hAnsi="Calibri" w:cs="Calibri"/>
                <w:color w:val="000000"/>
                <w:szCs w:val="22"/>
              </w:rPr>
              <w:t>Vilanova de Arousa</w:t>
            </w:r>
          </w:p>
        </w:tc>
      </w:tr>
      <w:tr w:rsidR="007C0809" w:rsidRPr="00C60C7E" w14:paraId="5BBB2AA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8C68EA6" w14:textId="25626B52" w:rsidR="007C0809" w:rsidRPr="00C60C7E" w:rsidRDefault="007C0809" w:rsidP="007C0809">
            <w:pPr>
              <w:rPr>
                <w:rFonts w:ascii="Calibri" w:hAnsi="Calibri" w:cs="Calibri"/>
                <w:color w:val="000000"/>
                <w:szCs w:val="22"/>
              </w:rPr>
            </w:pPr>
            <w:r>
              <w:rPr>
                <w:rFonts w:ascii="Calibri" w:hAnsi="Calibri" w:cs="Calibri"/>
                <w:color w:val="000000"/>
                <w:szCs w:val="22"/>
              </w:rPr>
              <w:t>36017</w:t>
            </w:r>
          </w:p>
        </w:tc>
        <w:tc>
          <w:tcPr>
            <w:tcW w:w="2948" w:type="dxa"/>
            <w:tcBorders>
              <w:top w:val="nil"/>
              <w:left w:val="nil"/>
              <w:bottom w:val="single" w:sz="8" w:space="0" w:color="FFFFFF"/>
              <w:right w:val="single" w:sz="8" w:space="0" w:color="FFFFFF"/>
            </w:tcBorders>
            <w:shd w:val="clear" w:color="000000" w:fill="CCCCFF"/>
            <w:noWrap/>
            <w:vAlign w:val="center"/>
            <w:hideMark/>
          </w:tcPr>
          <w:p w14:paraId="345B4BCD" w14:textId="064D9135" w:rsidR="007C0809" w:rsidRPr="00C60C7E" w:rsidRDefault="007C0809" w:rsidP="007C0809">
            <w:pPr>
              <w:rPr>
                <w:rFonts w:ascii="Calibri" w:hAnsi="Calibri" w:cs="Calibri"/>
                <w:color w:val="000000"/>
                <w:szCs w:val="22"/>
              </w:rPr>
            </w:pPr>
            <w:r>
              <w:rPr>
                <w:rFonts w:ascii="Calibri" w:hAnsi="Calibri" w:cs="Calibri"/>
                <w:color w:val="000000"/>
                <w:szCs w:val="22"/>
              </w:rPr>
              <w:t>Estrada (A)</w:t>
            </w:r>
          </w:p>
        </w:tc>
        <w:tc>
          <w:tcPr>
            <w:tcW w:w="698" w:type="dxa"/>
            <w:tcBorders>
              <w:top w:val="nil"/>
              <w:left w:val="nil"/>
              <w:bottom w:val="single" w:sz="8" w:space="0" w:color="FFFFFF"/>
              <w:right w:val="single" w:sz="8" w:space="0" w:color="FFFFFF"/>
            </w:tcBorders>
            <w:shd w:val="clear" w:color="000000" w:fill="CCCCFF"/>
            <w:vAlign w:val="center"/>
            <w:hideMark/>
          </w:tcPr>
          <w:p w14:paraId="2D77B49E" w14:textId="68F9D8D6" w:rsidR="007C0809" w:rsidRPr="00C60C7E" w:rsidRDefault="007C0809" w:rsidP="007C0809">
            <w:pPr>
              <w:rPr>
                <w:rFonts w:ascii="Calibri" w:hAnsi="Calibri" w:cs="Calibri"/>
                <w:color w:val="000000"/>
                <w:szCs w:val="22"/>
              </w:rPr>
            </w:pPr>
            <w:r>
              <w:rPr>
                <w:rFonts w:ascii="Calibri" w:hAnsi="Calibri" w:cs="Calibri"/>
                <w:color w:val="000000"/>
                <w:szCs w:val="22"/>
              </w:rPr>
              <w:t>36039</w:t>
            </w:r>
          </w:p>
        </w:tc>
        <w:tc>
          <w:tcPr>
            <w:tcW w:w="2948" w:type="dxa"/>
            <w:tcBorders>
              <w:top w:val="nil"/>
              <w:left w:val="nil"/>
              <w:bottom w:val="single" w:sz="8" w:space="0" w:color="FFFFFF"/>
              <w:right w:val="single" w:sz="8" w:space="0" w:color="FFFFFF"/>
            </w:tcBorders>
            <w:shd w:val="clear" w:color="000000" w:fill="CCCCFF"/>
            <w:noWrap/>
            <w:vAlign w:val="center"/>
            <w:hideMark/>
          </w:tcPr>
          <w:p w14:paraId="6458CD44" w14:textId="2F326EB5" w:rsidR="007C0809" w:rsidRPr="00C60C7E" w:rsidRDefault="007C0809" w:rsidP="007C0809">
            <w:pPr>
              <w:rPr>
                <w:rFonts w:ascii="Calibri" w:hAnsi="Calibri" w:cs="Calibri"/>
                <w:color w:val="000000"/>
                <w:szCs w:val="22"/>
              </w:rPr>
            </w:pPr>
            <w:r>
              <w:rPr>
                <w:rFonts w:ascii="Calibri" w:hAnsi="Calibri" w:cs="Calibri"/>
                <w:color w:val="000000"/>
                <w:szCs w:val="22"/>
              </w:rPr>
              <w:t>Porriño (O)</w:t>
            </w:r>
          </w:p>
        </w:tc>
        <w:tc>
          <w:tcPr>
            <w:tcW w:w="698" w:type="dxa"/>
            <w:tcBorders>
              <w:top w:val="nil"/>
              <w:left w:val="nil"/>
              <w:bottom w:val="single" w:sz="8" w:space="0" w:color="FFFFFF"/>
              <w:right w:val="single" w:sz="8" w:space="0" w:color="FFFFFF"/>
            </w:tcBorders>
            <w:shd w:val="clear" w:color="000000" w:fill="CCCCFF"/>
            <w:vAlign w:val="center"/>
            <w:hideMark/>
          </w:tcPr>
          <w:p w14:paraId="3DC78890" w14:textId="3F48BB9D" w:rsidR="007C0809" w:rsidRPr="00C60C7E" w:rsidRDefault="007C0809" w:rsidP="007C0809">
            <w:pPr>
              <w:rPr>
                <w:rFonts w:ascii="Calibri" w:hAnsi="Calibri" w:cs="Calibri"/>
                <w:color w:val="000000"/>
                <w:szCs w:val="22"/>
              </w:rPr>
            </w:pPr>
            <w:r>
              <w:rPr>
                <w:rFonts w:ascii="Calibri" w:hAnsi="Calibri" w:cs="Calibri"/>
                <w:color w:val="000000"/>
                <w:szCs w:val="22"/>
              </w:rPr>
              <w:t>36901</w:t>
            </w:r>
          </w:p>
        </w:tc>
        <w:tc>
          <w:tcPr>
            <w:tcW w:w="2948" w:type="dxa"/>
            <w:tcBorders>
              <w:top w:val="nil"/>
              <w:left w:val="nil"/>
              <w:bottom w:val="single" w:sz="8" w:space="0" w:color="FFFFFF"/>
              <w:right w:val="single" w:sz="8" w:space="0" w:color="FFFFFF"/>
            </w:tcBorders>
            <w:shd w:val="clear" w:color="000000" w:fill="CCCCFF"/>
            <w:noWrap/>
            <w:vAlign w:val="center"/>
            <w:hideMark/>
          </w:tcPr>
          <w:p w14:paraId="2ACED481" w14:textId="42AA0EC0" w:rsidR="007C0809" w:rsidRPr="00C60C7E" w:rsidRDefault="007C0809" w:rsidP="007C0809">
            <w:pPr>
              <w:rPr>
                <w:rFonts w:ascii="Calibri" w:hAnsi="Calibri" w:cs="Calibri"/>
                <w:color w:val="000000"/>
                <w:szCs w:val="22"/>
              </w:rPr>
            </w:pPr>
            <w:r>
              <w:rPr>
                <w:rFonts w:ascii="Calibri" w:hAnsi="Calibri" w:cs="Calibri"/>
                <w:color w:val="000000"/>
                <w:szCs w:val="22"/>
              </w:rPr>
              <w:t>Illa de Arousa (A)</w:t>
            </w:r>
          </w:p>
        </w:tc>
      </w:tr>
      <w:tr w:rsidR="007C0809" w:rsidRPr="00C60C7E" w14:paraId="73639B6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66162E7" w14:textId="79DFF43E" w:rsidR="007C0809" w:rsidRPr="00C60C7E" w:rsidRDefault="007C0809" w:rsidP="007C0809">
            <w:pPr>
              <w:rPr>
                <w:rFonts w:ascii="Calibri" w:hAnsi="Calibri" w:cs="Calibri"/>
                <w:color w:val="000000"/>
                <w:szCs w:val="22"/>
              </w:rPr>
            </w:pPr>
            <w:r>
              <w:rPr>
                <w:rFonts w:ascii="Calibri" w:hAnsi="Calibri" w:cs="Calibri"/>
                <w:color w:val="000000"/>
                <w:szCs w:val="22"/>
              </w:rPr>
              <w:t>36018</w:t>
            </w:r>
          </w:p>
        </w:tc>
        <w:tc>
          <w:tcPr>
            <w:tcW w:w="2948" w:type="dxa"/>
            <w:tcBorders>
              <w:top w:val="nil"/>
              <w:left w:val="nil"/>
              <w:bottom w:val="single" w:sz="8" w:space="0" w:color="FFFFFF"/>
              <w:right w:val="single" w:sz="8" w:space="0" w:color="FFFFFF"/>
            </w:tcBorders>
            <w:shd w:val="clear" w:color="000000" w:fill="C0C0C0"/>
            <w:noWrap/>
            <w:vAlign w:val="center"/>
            <w:hideMark/>
          </w:tcPr>
          <w:p w14:paraId="511BFDE6" w14:textId="562C7C40" w:rsidR="007C0809" w:rsidRPr="00C60C7E" w:rsidRDefault="007C0809" w:rsidP="007C0809">
            <w:pPr>
              <w:rPr>
                <w:rFonts w:ascii="Calibri" w:hAnsi="Calibri" w:cs="Calibri"/>
                <w:color w:val="000000"/>
                <w:szCs w:val="22"/>
              </w:rPr>
            </w:pPr>
            <w:r>
              <w:rPr>
                <w:rFonts w:ascii="Calibri" w:hAnsi="Calibri" w:cs="Calibri"/>
                <w:color w:val="000000"/>
                <w:szCs w:val="22"/>
              </w:rPr>
              <w:t>Forcarei</w:t>
            </w:r>
          </w:p>
        </w:tc>
        <w:tc>
          <w:tcPr>
            <w:tcW w:w="698" w:type="dxa"/>
            <w:tcBorders>
              <w:top w:val="nil"/>
              <w:left w:val="nil"/>
              <w:bottom w:val="single" w:sz="8" w:space="0" w:color="FFFFFF"/>
              <w:right w:val="single" w:sz="8" w:space="0" w:color="FFFFFF"/>
            </w:tcBorders>
            <w:shd w:val="clear" w:color="000000" w:fill="C0C0C0"/>
            <w:vAlign w:val="center"/>
            <w:hideMark/>
          </w:tcPr>
          <w:p w14:paraId="39E8536C" w14:textId="4AA4D678" w:rsidR="007C0809" w:rsidRPr="00C60C7E" w:rsidRDefault="007C0809" w:rsidP="007C0809">
            <w:pPr>
              <w:rPr>
                <w:rFonts w:ascii="Calibri" w:hAnsi="Calibri" w:cs="Calibri"/>
                <w:color w:val="000000"/>
                <w:szCs w:val="22"/>
              </w:rPr>
            </w:pPr>
            <w:r>
              <w:rPr>
                <w:rFonts w:ascii="Calibri" w:hAnsi="Calibri" w:cs="Calibri"/>
                <w:color w:val="000000"/>
                <w:szCs w:val="22"/>
              </w:rPr>
              <w:t>36040</w:t>
            </w:r>
          </w:p>
        </w:tc>
        <w:tc>
          <w:tcPr>
            <w:tcW w:w="2948" w:type="dxa"/>
            <w:tcBorders>
              <w:top w:val="nil"/>
              <w:left w:val="nil"/>
              <w:bottom w:val="single" w:sz="8" w:space="0" w:color="FFFFFF"/>
              <w:right w:val="single" w:sz="8" w:space="0" w:color="FFFFFF"/>
            </w:tcBorders>
            <w:shd w:val="clear" w:color="000000" w:fill="C0C0C0"/>
            <w:noWrap/>
            <w:vAlign w:val="center"/>
            <w:hideMark/>
          </w:tcPr>
          <w:p w14:paraId="20D51B2C" w14:textId="7F5EC63E" w:rsidR="007C0809" w:rsidRPr="00C60C7E" w:rsidRDefault="007C0809" w:rsidP="007C0809">
            <w:pPr>
              <w:rPr>
                <w:rFonts w:ascii="Calibri" w:hAnsi="Calibri" w:cs="Calibri"/>
                <w:color w:val="000000"/>
                <w:szCs w:val="22"/>
              </w:rPr>
            </w:pPr>
            <w:r>
              <w:rPr>
                <w:rFonts w:ascii="Calibri" w:hAnsi="Calibri" w:cs="Calibri"/>
                <w:color w:val="000000"/>
                <w:szCs w:val="22"/>
              </w:rPr>
              <w:t>Portas</w:t>
            </w:r>
          </w:p>
        </w:tc>
        <w:tc>
          <w:tcPr>
            <w:tcW w:w="698" w:type="dxa"/>
            <w:tcBorders>
              <w:top w:val="nil"/>
              <w:left w:val="nil"/>
              <w:bottom w:val="single" w:sz="8" w:space="0" w:color="FFFFFF"/>
              <w:right w:val="single" w:sz="8" w:space="0" w:color="FFFFFF"/>
            </w:tcBorders>
            <w:shd w:val="clear" w:color="000000" w:fill="C0C0C0"/>
            <w:vAlign w:val="center"/>
            <w:hideMark/>
          </w:tcPr>
          <w:p w14:paraId="2A801EA8" w14:textId="76C09346" w:rsidR="007C0809" w:rsidRPr="00C60C7E" w:rsidRDefault="007C0809" w:rsidP="007C0809">
            <w:pPr>
              <w:rPr>
                <w:rFonts w:ascii="Calibri" w:hAnsi="Calibri" w:cs="Calibri"/>
                <w:color w:val="000000"/>
                <w:szCs w:val="22"/>
              </w:rPr>
            </w:pPr>
            <w:r>
              <w:rPr>
                <w:rFonts w:ascii="Calibri" w:hAnsi="Calibri" w:cs="Calibri"/>
                <w:color w:val="000000"/>
                <w:szCs w:val="22"/>
              </w:rPr>
              <w:t>36902</w:t>
            </w:r>
          </w:p>
        </w:tc>
        <w:tc>
          <w:tcPr>
            <w:tcW w:w="2948" w:type="dxa"/>
            <w:tcBorders>
              <w:top w:val="nil"/>
              <w:left w:val="nil"/>
              <w:bottom w:val="single" w:sz="8" w:space="0" w:color="FFFFFF"/>
              <w:right w:val="single" w:sz="8" w:space="0" w:color="FFFFFF"/>
            </w:tcBorders>
            <w:shd w:val="clear" w:color="000000" w:fill="C0C0C0"/>
            <w:noWrap/>
            <w:vAlign w:val="center"/>
            <w:hideMark/>
          </w:tcPr>
          <w:p w14:paraId="1024EB4D" w14:textId="05DEEDA3" w:rsidR="007C0809" w:rsidRPr="00C60C7E" w:rsidRDefault="007C0809" w:rsidP="007C0809">
            <w:pPr>
              <w:rPr>
                <w:rFonts w:ascii="Calibri" w:hAnsi="Calibri" w:cs="Calibri"/>
                <w:color w:val="000000"/>
                <w:szCs w:val="22"/>
              </w:rPr>
            </w:pPr>
            <w:r>
              <w:rPr>
                <w:rFonts w:ascii="Calibri" w:hAnsi="Calibri" w:cs="Calibri"/>
                <w:color w:val="000000"/>
                <w:szCs w:val="22"/>
              </w:rPr>
              <w:t>Cerdedo-Cotobade</w:t>
            </w:r>
          </w:p>
        </w:tc>
      </w:tr>
    </w:tbl>
    <w:p w14:paraId="079A7F74" w14:textId="77777777" w:rsidR="00DF7FA2" w:rsidRDefault="00DF7FA2" w:rsidP="00DF7FA2">
      <w:pPr>
        <w:jc w:val="center"/>
      </w:pPr>
    </w:p>
    <w:p w14:paraId="4D183C10" w14:textId="77777777" w:rsidR="00DF7FA2" w:rsidRDefault="00DF7FA2" w:rsidP="00DF7FA2">
      <w:pPr>
        <w:jc w:val="center"/>
        <w:rPr>
          <w:b/>
          <w:bCs/>
          <w:sz w:val="28"/>
          <w:szCs w:val="28"/>
        </w:rPr>
      </w:pPr>
      <w:r>
        <w:br w:type="page"/>
      </w:r>
      <w:r>
        <w:rPr>
          <w:b/>
          <w:bCs/>
          <w:sz w:val="28"/>
          <w:szCs w:val="28"/>
        </w:rPr>
        <w:t>Área geográfica nº 60</w:t>
      </w:r>
    </w:p>
    <w:p w14:paraId="35C5111F" w14:textId="77777777" w:rsidR="00DF7FA2" w:rsidRDefault="00DF7FA2" w:rsidP="00DF7FA2">
      <w:pPr>
        <w:jc w:val="center"/>
        <w:rPr>
          <w:b/>
          <w:bCs/>
          <w:sz w:val="28"/>
          <w:szCs w:val="28"/>
        </w:rPr>
      </w:pPr>
      <w:r>
        <w:rPr>
          <w:b/>
          <w:bCs/>
          <w:sz w:val="28"/>
          <w:szCs w:val="28"/>
        </w:rPr>
        <w:t>Rioja Este</w:t>
      </w:r>
    </w:p>
    <w:p w14:paraId="642EADE6"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3FF95F10"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DD2300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3388CCA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22206D0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510456A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2E7D10B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0EF74AB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76B4DC9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CC0BED4" w14:textId="77777777" w:rsidR="00DF7FA2" w:rsidRPr="0072303A" w:rsidRDefault="00DF7FA2" w:rsidP="006E0321">
            <w:pPr>
              <w:rPr>
                <w:rFonts w:ascii="Calibri" w:hAnsi="Calibri" w:cs="Calibri"/>
                <w:color w:val="000000"/>
              </w:rPr>
            </w:pPr>
            <w:r w:rsidRPr="0072303A">
              <w:rPr>
                <w:rFonts w:ascii="Calibri" w:hAnsi="Calibri" w:cs="Calibri"/>
                <w:color w:val="000000"/>
              </w:rPr>
              <w:t>26003</w:t>
            </w:r>
          </w:p>
        </w:tc>
        <w:tc>
          <w:tcPr>
            <w:tcW w:w="2948" w:type="dxa"/>
            <w:tcBorders>
              <w:top w:val="nil"/>
              <w:left w:val="nil"/>
              <w:bottom w:val="single" w:sz="8" w:space="0" w:color="FFFFFF"/>
              <w:right w:val="single" w:sz="8" w:space="0" w:color="FFFFFF"/>
            </w:tcBorders>
            <w:shd w:val="clear" w:color="auto" w:fill="CCCCFF"/>
            <w:noWrap/>
            <w:vAlign w:val="bottom"/>
          </w:tcPr>
          <w:p w14:paraId="6965B8EF" w14:textId="77777777" w:rsidR="00DF7FA2" w:rsidRPr="0072303A" w:rsidRDefault="00DF7FA2" w:rsidP="006E0321">
            <w:pPr>
              <w:rPr>
                <w:rFonts w:ascii="Calibri" w:hAnsi="Calibri" w:cs="Calibri"/>
                <w:color w:val="000000"/>
              </w:rPr>
            </w:pPr>
            <w:r w:rsidRPr="0072303A">
              <w:rPr>
                <w:rFonts w:ascii="Calibri" w:hAnsi="Calibri" w:cs="Calibri"/>
                <w:color w:val="000000"/>
              </w:rPr>
              <w:t>Aguilar del Río Alhama</w:t>
            </w:r>
          </w:p>
        </w:tc>
        <w:tc>
          <w:tcPr>
            <w:tcW w:w="698" w:type="dxa"/>
            <w:tcBorders>
              <w:top w:val="nil"/>
              <w:left w:val="nil"/>
              <w:bottom w:val="single" w:sz="8" w:space="0" w:color="FFFFFF"/>
              <w:right w:val="single" w:sz="8" w:space="0" w:color="FFFFFF"/>
            </w:tcBorders>
            <w:shd w:val="clear" w:color="auto" w:fill="CCCCFF"/>
            <w:vAlign w:val="bottom"/>
          </w:tcPr>
          <w:p w14:paraId="7E749491" w14:textId="77777777" w:rsidR="00DF7FA2" w:rsidRPr="0072303A" w:rsidRDefault="00DF7FA2" w:rsidP="006E0321">
            <w:pPr>
              <w:rPr>
                <w:rFonts w:ascii="Calibri" w:hAnsi="Calibri" w:cs="Calibri"/>
                <w:color w:val="000000"/>
              </w:rPr>
            </w:pPr>
            <w:r w:rsidRPr="0072303A">
              <w:rPr>
                <w:rFonts w:ascii="Calibri" w:hAnsi="Calibri" w:cs="Calibri"/>
                <w:color w:val="000000"/>
              </w:rPr>
              <w:t>26104</w:t>
            </w:r>
          </w:p>
        </w:tc>
        <w:tc>
          <w:tcPr>
            <w:tcW w:w="2948" w:type="dxa"/>
            <w:tcBorders>
              <w:top w:val="nil"/>
              <w:left w:val="nil"/>
              <w:bottom w:val="single" w:sz="8" w:space="0" w:color="FFFFFF"/>
              <w:right w:val="single" w:sz="8" w:space="0" w:color="FFFFFF"/>
            </w:tcBorders>
            <w:shd w:val="clear" w:color="auto" w:fill="CCCCFF"/>
            <w:noWrap/>
            <w:vAlign w:val="bottom"/>
          </w:tcPr>
          <w:p w14:paraId="59748685" w14:textId="77777777" w:rsidR="00DF7FA2" w:rsidRPr="0072303A" w:rsidRDefault="00DF7FA2" w:rsidP="006E0321">
            <w:pPr>
              <w:rPr>
                <w:rFonts w:ascii="Calibri" w:hAnsi="Calibri" w:cs="Calibri"/>
                <w:color w:val="000000"/>
              </w:rPr>
            </w:pPr>
            <w:r w:rsidRPr="0072303A">
              <w:rPr>
                <w:rFonts w:ascii="Calibri" w:hAnsi="Calibri" w:cs="Calibri"/>
                <w:color w:val="000000"/>
              </w:rPr>
              <w:t>Navajún</w:t>
            </w:r>
          </w:p>
        </w:tc>
        <w:tc>
          <w:tcPr>
            <w:tcW w:w="698" w:type="dxa"/>
            <w:tcBorders>
              <w:top w:val="nil"/>
              <w:left w:val="nil"/>
              <w:bottom w:val="single" w:sz="8" w:space="0" w:color="FFFFFF"/>
              <w:right w:val="single" w:sz="8" w:space="0" w:color="FFFFFF"/>
            </w:tcBorders>
            <w:shd w:val="clear" w:color="auto" w:fill="CCCCFF"/>
            <w:vAlign w:val="bottom"/>
          </w:tcPr>
          <w:p w14:paraId="6659824B" w14:textId="77777777" w:rsidR="00DF7FA2" w:rsidRPr="0072303A" w:rsidRDefault="00DF7FA2" w:rsidP="006E0321">
            <w:pPr>
              <w:rPr>
                <w:rFonts w:ascii="Calibri" w:hAnsi="Calibri" w:cs="Calibri"/>
                <w:color w:val="000000"/>
              </w:rPr>
            </w:pPr>
            <w:r w:rsidRPr="0072303A">
              <w:rPr>
                <w:rFonts w:ascii="Calibri" w:hAnsi="Calibri" w:cs="Calibri"/>
                <w:color w:val="000000"/>
              </w:rPr>
              <w:t>31070</w:t>
            </w:r>
          </w:p>
        </w:tc>
        <w:tc>
          <w:tcPr>
            <w:tcW w:w="2948" w:type="dxa"/>
            <w:tcBorders>
              <w:top w:val="nil"/>
              <w:left w:val="nil"/>
              <w:bottom w:val="single" w:sz="8" w:space="0" w:color="FFFFFF"/>
              <w:right w:val="single" w:sz="8" w:space="0" w:color="FFFFFF"/>
            </w:tcBorders>
            <w:shd w:val="clear" w:color="auto" w:fill="CCCCFF"/>
            <w:noWrap/>
            <w:vAlign w:val="bottom"/>
          </w:tcPr>
          <w:p w14:paraId="12E85941" w14:textId="77777777" w:rsidR="00DF7FA2" w:rsidRPr="0072303A" w:rsidRDefault="00DF7FA2" w:rsidP="006E0321">
            <w:pPr>
              <w:rPr>
                <w:rFonts w:ascii="Calibri" w:hAnsi="Calibri" w:cs="Calibri"/>
                <w:color w:val="000000"/>
              </w:rPr>
            </w:pPr>
            <w:r w:rsidRPr="0072303A">
              <w:rPr>
                <w:rFonts w:ascii="Calibri" w:hAnsi="Calibri" w:cs="Calibri"/>
                <w:color w:val="000000"/>
              </w:rPr>
              <w:t>Castejón</w:t>
            </w:r>
          </w:p>
        </w:tc>
      </w:tr>
      <w:tr w:rsidR="00DF7FA2" w:rsidRPr="00996363" w14:paraId="2829517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37E8B3C" w14:textId="77777777" w:rsidR="00DF7FA2" w:rsidRPr="0072303A" w:rsidRDefault="00DF7FA2" w:rsidP="006E0321">
            <w:pPr>
              <w:rPr>
                <w:rFonts w:ascii="Calibri" w:hAnsi="Calibri" w:cs="Calibri"/>
                <w:color w:val="000000"/>
              </w:rPr>
            </w:pPr>
            <w:r w:rsidRPr="0072303A">
              <w:rPr>
                <w:rFonts w:ascii="Calibri" w:hAnsi="Calibri" w:cs="Calibri"/>
                <w:color w:val="000000"/>
              </w:rPr>
              <w:t>26008</w:t>
            </w:r>
          </w:p>
        </w:tc>
        <w:tc>
          <w:tcPr>
            <w:tcW w:w="2948" w:type="dxa"/>
            <w:tcBorders>
              <w:top w:val="nil"/>
              <w:left w:val="nil"/>
              <w:bottom w:val="single" w:sz="8" w:space="0" w:color="FFFFFF"/>
              <w:right w:val="single" w:sz="8" w:space="0" w:color="FFFFFF"/>
            </w:tcBorders>
            <w:shd w:val="clear" w:color="auto" w:fill="C0C0C0"/>
            <w:noWrap/>
            <w:vAlign w:val="bottom"/>
          </w:tcPr>
          <w:p w14:paraId="78B02747" w14:textId="77777777" w:rsidR="00DF7FA2" w:rsidRPr="0072303A" w:rsidRDefault="00DF7FA2" w:rsidP="006E0321">
            <w:pPr>
              <w:rPr>
                <w:rFonts w:ascii="Calibri" w:hAnsi="Calibri" w:cs="Calibri"/>
                <w:color w:val="000000"/>
              </w:rPr>
            </w:pPr>
            <w:r w:rsidRPr="0072303A">
              <w:rPr>
                <w:rFonts w:ascii="Calibri" w:hAnsi="Calibri" w:cs="Calibri"/>
                <w:color w:val="000000"/>
              </w:rPr>
              <w:t>Aldeanueva de Ebro</w:t>
            </w:r>
          </w:p>
        </w:tc>
        <w:tc>
          <w:tcPr>
            <w:tcW w:w="698" w:type="dxa"/>
            <w:tcBorders>
              <w:top w:val="nil"/>
              <w:left w:val="nil"/>
              <w:bottom w:val="single" w:sz="8" w:space="0" w:color="FFFFFF"/>
              <w:right w:val="single" w:sz="8" w:space="0" w:color="FFFFFF"/>
            </w:tcBorders>
            <w:shd w:val="clear" w:color="auto" w:fill="C0C0C0"/>
            <w:vAlign w:val="bottom"/>
          </w:tcPr>
          <w:p w14:paraId="18DFCEA0" w14:textId="77777777" w:rsidR="00DF7FA2" w:rsidRPr="0072303A" w:rsidRDefault="00DF7FA2" w:rsidP="006E0321">
            <w:pPr>
              <w:rPr>
                <w:rFonts w:ascii="Calibri" w:hAnsi="Calibri" w:cs="Calibri"/>
                <w:color w:val="000000"/>
              </w:rPr>
            </w:pPr>
            <w:r w:rsidRPr="0072303A">
              <w:rPr>
                <w:rFonts w:ascii="Calibri" w:hAnsi="Calibri" w:cs="Calibri"/>
                <w:color w:val="000000"/>
              </w:rPr>
              <w:t>26117</w:t>
            </w:r>
          </w:p>
        </w:tc>
        <w:tc>
          <w:tcPr>
            <w:tcW w:w="2948" w:type="dxa"/>
            <w:tcBorders>
              <w:top w:val="nil"/>
              <w:left w:val="nil"/>
              <w:bottom w:val="single" w:sz="8" w:space="0" w:color="FFFFFF"/>
              <w:right w:val="single" w:sz="8" w:space="0" w:color="FFFFFF"/>
            </w:tcBorders>
            <w:shd w:val="clear" w:color="auto" w:fill="C0C0C0"/>
            <w:noWrap/>
            <w:vAlign w:val="bottom"/>
          </w:tcPr>
          <w:p w14:paraId="5D067F1B" w14:textId="77777777" w:rsidR="00DF7FA2" w:rsidRPr="0072303A" w:rsidRDefault="00DF7FA2" w:rsidP="006E0321">
            <w:pPr>
              <w:rPr>
                <w:rFonts w:ascii="Calibri" w:hAnsi="Calibri" w:cs="Calibri"/>
                <w:color w:val="000000"/>
              </w:rPr>
            </w:pPr>
            <w:r w:rsidRPr="0072303A">
              <w:rPr>
                <w:rFonts w:ascii="Calibri" w:hAnsi="Calibri" w:cs="Calibri"/>
                <w:color w:val="000000"/>
              </w:rPr>
              <w:t>Pradejón</w:t>
            </w:r>
          </w:p>
        </w:tc>
        <w:tc>
          <w:tcPr>
            <w:tcW w:w="698" w:type="dxa"/>
            <w:tcBorders>
              <w:top w:val="nil"/>
              <w:left w:val="nil"/>
              <w:bottom w:val="single" w:sz="8" w:space="0" w:color="FFFFFF"/>
              <w:right w:val="single" w:sz="8" w:space="0" w:color="FFFFFF"/>
            </w:tcBorders>
            <w:shd w:val="clear" w:color="auto" w:fill="C0C0C0"/>
            <w:vAlign w:val="bottom"/>
          </w:tcPr>
          <w:p w14:paraId="5D470460" w14:textId="77777777" w:rsidR="00DF7FA2" w:rsidRPr="0072303A" w:rsidRDefault="00DF7FA2" w:rsidP="006E0321">
            <w:pPr>
              <w:rPr>
                <w:rFonts w:ascii="Calibri" w:hAnsi="Calibri" w:cs="Calibri"/>
                <w:color w:val="000000"/>
              </w:rPr>
            </w:pPr>
            <w:r w:rsidRPr="0072303A">
              <w:rPr>
                <w:rFonts w:ascii="Calibri" w:hAnsi="Calibri" w:cs="Calibri"/>
                <w:color w:val="000000"/>
              </w:rPr>
              <w:t>31072</w:t>
            </w:r>
          </w:p>
        </w:tc>
        <w:tc>
          <w:tcPr>
            <w:tcW w:w="2948" w:type="dxa"/>
            <w:tcBorders>
              <w:top w:val="nil"/>
              <w:left w:val="nil"/>
              <w:bottom w:val="single" w:sz="8" w:space="0" w:color="FFFFFF"/>
              <w:right w:val="single" w:sz="8" w:space="0" w:color="FFFFFF"/>
            </w:tcBorders>
            <w:shd w:val="clear" w:color="auto" w:fill="C0C0C0"/>
            <w:noWrap/>
            <w:vAlign w:val="bottom"/>
          </w:tcPr>
          <w:p w14:paraId="087FC15A" w14:textId="77777777" w:rsidR="00DF7FA2" w:rsidRPr="0072303A" w:rsidRDefault="00DF7FA2" w:rsidP="006E0321">
            <w:pPr>
              <w:rPr>
                <w:rFonts w:ascii="Calibri" w:hAnsi="Calibri" w:cs="Calibri"/>
                <w:color w:val="000000"/>
              </w:rPr>
            </w:pPr>
            <w:r w:rsidRPr="0072303A">
              <w:rPr>
                <w:rFonts w:ascii="Calibri" w:hAnsi="Calibri" w:cs="Calibri"/>
                <w:color w:val="000000"/>
              </w:rPr>
              <w:t>Cintruénigo</w:t>
            </w:r>
          </w:p>
        </w:tc>
      </w:tr>
      <w:tr w:rsidR="00DF7FA2" w:rsidRPr="00996363" w14:paraId="3CA196A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4263B49" w14:textId="77777777" w:rsidR="00DF7FA2" w:rsidRPr="0072303A" w:rsidRDefault="00DF7FA2" w:rsidP="006E0321">
            <w:pPr>
              <w:rPr>
                <w:rFonts w:ascii="Calibri" w:hAnsi="Calibri" w:cs="Calibri"/>
                <w:color w:val="000000"/>
              </w:rPr>
            </w:pPr>
            <w:r w:rsidRPr="0072303A">
              <w:rPr>
                <w:rFonts w:ascii="Calibri" w:hAnsi="Calibri" w:cs="Calibri"/>
                <w:color w:val="000000"/>
              </w:rPr>
              <w:t>26011</w:t>
            </w:r>
          </w:p>
        </w:tc>
        <w:tc>
          <w:tcPr>
            <w:tcW w:w="2948" w:type="dxa"/>
            <w:tcBorders>
              <w:top w:val="nil"/>
              <w:left w:val="nil"/>
              <w:bottom w:val="single" w:sz="8" w:space="0" w:color="FFFFFF"/>
              <w:right w:val="single" w:sz="8" w:space="0" w:color="FFFFFF"/>
            </w:tcBorders>
            <w:shd w:val="clear" w:color="auto" w:fill="CCCCFF"/>
            <w:noWrap/>
            <w:vAlign w:val="bottom"/>
          </w:tcPr>
          <w:p w14:paraId="59BD3430" w14:textId="77777777" w:rsidR="00DF7FA2" w:rsidRPr="0072303A" w:rsidRDefault="00DF7FA2" w:rsidP="006E0321">
            <w:pPr>
              <w:rPr>
                <w:rFonts w:ascii="Calibri" w:hAnsi="Calibri" w:cs="Calibri"/>
                <w:color w:val="000000"/>
              </w:rPr>
            </w:pPr>
            <w:r w:rsidRPr="0072303A">
              <w:rPr>
                <w:rFonts w:ascii="Calibri" w:hAnsi="Calibri" w:cs="Calibri"/>
                <w:color w:val="000000"/>
              </w:rPr>
              <w:t>Alfaro</w:t>
            </w:r>
          </w:p>
        </w:tc>
        <w:tc>
          <w:tcPr>
            <w:tcW w:w="698" w:type="dxa"/>
            <w:tcBorders>
              <w:top w:val="nil"/>
              <w:left w:val="nil"/>
              <w:bottom w:val="single" w:sz="8" w:space="0" w:color="FFFFFF"/>
              <w:right w:val="single" w:sz="8" w:space="0" w:color="FFFFFF"/>
            </w:tcBorders>
            <w:shd w:val="clear" w:color="auto" w:fill="CCCCFF"/>
            <w:vAlign w:val="bottom"/>
          </w:tcPr>
          <w:p w14:paraId="4A87F904" w14:textId="77777777" w:rsidR="00DF7FA2" w:rsidRPr="0072303A" w:rsidRDefault="00DF7FA2" w:rsidP="006E0321">
            <w:pPr>
              <w:rPr>
                <w:rFonts w:ascii="Calibri" w:hAnsi="Calibri" w:cs="Calibri"/>
                <w:color w:val="000000"/>
              </w:rPr>
            </w:pPr>
            <w:r w:rsidRPr="0072303A">
              <w:rPr>
                <w:rFonts w:ascii="Calibri" w:hAnsi="Calibri" w:cs="Calibri"/>
                <w:color w:val="000000"/>
              </w:rPr>
              <w:t>26119</w:t>
            </w:r>
          </w:p>
        </w:tc>
        <w:tc>
          <w:tcPr>
            <w:tcW w:w="2948" w:type="dxa"/>
            <w:tcBorders>
              <w:top w:val="nil"/>
              <w:left w:val="nil"/>
              <w:bottom w:val="single" w:sz="8" w:space="0" w:color="FFFFFF"/>
              <w:right w:val="single" w:sz="8" w:space="0" w:color="FFFFFF"/>
            </w:tcBorders>
            <w:shd w:val="clear" w:color="auto" w:fill="CCCCFF"/>
            <w:noWrap/>
            <w:vAlign w:val="bottom"/>
          </w:tcPr>
          <w:p w14:paraId="5D68F7A7" w14:textId="77777777" w:rsidR="00DF7FA2" w:rsidRPr="0072303A" w:rsidRDefault="00DF7FA2" w:rsidP="006E0321">
            <w:pPr>
              <w:rPr>
                <w:rFonts w:ascii="Calibri" w:hAnsi="Calibri" w:cs="Calibri"/>
                <w:color w:val="000000"/>
              </w:rPr>
            </w:pPr>
            <w:r w:rsidRPr="0072303A">
              <w:rPr>
                <w:rFonts w:ascii="Calibri" w:hAnsi="Calibri" w:cs="Calibri"/>
                <w:color w:val="000000"/>
              </w:rPr>
              <w:t>Préjano</w:t>
            </w:r>
          </w:p>
        </w:tc>
        <w:tc>
          <w:tcPr>
            <w:tcW w:w="698" w:type="dxa"/>
            <w:tcBorders>
              <w:top w:val="nil"/>
              <w:left w:val="nil"/>
              <w:bottom w:val="single" w:sz="8" w:space="0" w:color="FFFFFF"/>
              <w:right w:val="single" w:sz="8" w:space="0" w:color="FFFFFF"/>
            </w:tcBorders>
            <w:shd w:val="clear" w:color="auto" w:fill="CCCCFF"/>
            <w:vAlign w:val="bottom"/>
          </w:tcPr>
          <w:p w14:paraId="1EF19C69" w14:textId="77777777" w:rsidR="00DF7FA2" w:rsidRPr="0072303A" w:rsidRDefault="00DF7FA2" w:rsidP="006E0321">
            <w:pPr>
              <w:rPr>
                <w:rFonts w:ascii="Calibri" w:hAnsi="Calibri" w:cs="Calibri"/>
                <w:color w:val="000000"/>
              </w:rPr>
            </w:pPr>
            <w:r w:rsidRPr="0072303A">
              <w:rPr>
                <w:rFonts w:ascii="Calibri" w:hAnsi="Calibri" w:cs="Calibri"/>
                <w:color w:val="000000"/>
              </w:rPr>
              <w:t>31077</w:t>
            </w:r>
          </w:p>
        </w:tc>
        <w:tc>
          <w:tcPr>
            <w:tcW w:w="2948" w:type="dxa"/>
            <w:tcBorders>
              <w:top w:val="nil"/>
              <w:left w:val="nil"/>
              <w:bottom w:val="single" w:sz="8" w:space="0" w:color="FFFFFF"/>
              <w:right w:val="single" w:sz="8" w:space="0" w:color="FFFFFF"/>
            </w:tcBorders>
            <w:shd w:val="clear" w:color="auto" w:fill="CCCCFF"/>
            <w:noWrap/>
            <w:vAlign w:val="bottom"/>
          </w:tcPr>
          <w:p w14:paraId="360A1A59" w14:textId="77777777" w:rsidR="00DF7FA2" w:rsidRPr="0072303A" w:rsidRDefault="00DF7FA2" w:rsidP="006E0321">
            <w:pPr>
              <w:rPr>
                <w:rFonts w:ascii="Calibri" w:hAnsi="Calibri" w:cs="Calibri"/>
                <w:color w:val="000000"/>
              </w:rPr>
            </w:pPr>
            <w:r w:rsidRPr="0072303A">
              <w:rPr>
                <w:rFonts w:ascii="Calibri" w:hAnsi="Calibri" w:cs="Calibri"/>
                <w:color w:val="000000"/>
              </w:rPr>
              <w:t>Corella</w:t>
            </w:r>
          </w:p>
        </w:tc>
      </w:tr>
      <w:tr w:rsidR="00DF7FA2" w:rsidRPr="00996363" w14:paraId="2ED008D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E1C9793" w14:textId="77777777" w:rsidR="00DF7FA2" w:rsidRPr="0072303A" w:rsidRDefault="00DF7FA2" w:rsidP="006E0321">
            <w:pPr>
              <w:rPr>
                <w:rFonts w:ascii="Calibri" w:hAnsi="Calibri" w:cs="Calibri"/>
                <w:color w:val="000000"/>
              </w:rPr>
            </w:pPr>
            <w:r w:rsidRPr="0072303A">
              <w:rPr>
                <w:rFonts w:ascii="Calibri" w:hAnsi="Calibri" w:cs="Calibri"/>
                <w:color w:val="000000"/>
              </w:rPr>
              <w:t>26017</w:t>
            </w:r>
          </w:p>
        </w:tc>
        <w:tc>
          <w:tcPr>
            <w:tcW w:w="2948" w:type="dxa"/>
            <w:tcBorders>
              <w:top w:val="nil"/>
              <w:left w:val="nil"/>
              <w:bottom w:val="single" w:sz="8" w:space="0" w:color="FFFFFF"/>
              <w:right w:val="single" w:sz="8" w:space="0" w:color="FFFFFF"/>
            </w:tcBorders>
            <w:shd w:val="clear" w:color="auto" w:fill="C0C0C0"/>
            <w:noWrap/>
            <w:vAlign w:val="bottom"/>
          </w:tcPr>
          <w:p w14:paraId="49EFAA42" w14:textId="77777777" w:rsidR="00DF7FA2" w:rsidRPr="0072303A" w:rsidRDefault="00DF7FA2" w:rsidP="006E0321">
            <w:pPr>
              <w:rPr>
                <w:rFonts w:ascii="Calibri" w:hAnsi="Calibri" w:cs="Calibri"/>
                <w:color w:val="000000"/>
              </w:rPr>
            </w:pPr>
            <w:r w:rsidRPr="0072303A">
              <w:rPr>
                <w:rFonts w:ascii="Calibri" w:hAnsi="Calibri" w:cs="Calibri"/>
                <w:color w:val="000000"/>
              </w:rPr>
              <w:t>Arnedillo</w:t>
            </w:r>
          </w:p>
        </w:tc>
        <w:tc>
          <w:tcPr>
            <w:tcW w:w="698" w:type="dxa"/>
            <w:tcBorders>
              <w:top w:val="nil"/>
              <w:left w:val="nil"/>
              <w:bottom w:val="single" w:sz="8" w:space="0" w:color="FFFFFF"/>
              <w:right w:val="single" w:sz="8" w:space="0" w:color="FFFFFF"/>
            </w:tcBorders>
            <w:shd w:val="clear" w:color="auto" w:fill="C0C0C0"/>
            <w:vAlign w:val="bottom"/>
          </w:tcPr>
          <w:p w14:paraId="0A63873D" w14:textId="77777777" w:rsidR="00DF7FA2" w:rsidRPr="0072303A" w:rsidRDefault="00DF7FA2" w:rsidP="006E0321">
            <w:pPr>
              <w:rPr>
                <w:rFonts w:ascii="Calibri" w:hAnsi="Calibri" w:cs="Calibri"/>
                <w:color w:val="000000"/>
              </w:rPr>
            </w:pPr>
            <w:r w:rsidRPr="0072303A">
              <w:rPr>
                <w:rFonts w:ascii="Calibri" w:hAnsi="Calibri" w:cs="Calibri"/>
                <w:color w:val="000000"/>
              </w:rPr>
              <w:t>26120</w:t>
            </w:r>
          </w:p>
        </w:tc>
        <w:tc>
          <w:tcPr>
            <w:tcW w:w="2948" w:type="dxa"/>
            <w:tcBorders>
              <w:top w:val="nil"/>
              <w:left w:val="nil"/>
              <w:bottom w:val="single" w:sz="8" w:space="0" w:color="FFFFFF"/>
              <w:right w:val="single" w:sz="8" w:space="0" w:color="FFFFFF"/>
            </w:tcBorders>
            <w:shd w:val="clear" w:color="auto" w:fill="C0C0C0"/>
            <w:noWrap/>
            <w:vAlign w:val="bottom"/>
          </w:tcPr>
          <w:p w14:paraId="2747D9CC" w14:textId="77777777" w:rsidR="00DF7FA2" w:rsidRPr="0072303A" w:rsidRDefault="00DF7FA2" w:rsidP="006E0321">
            <w:pPr>
              <w:rPr>
                <w:rFonts w:ascii="Calibri" w:hAnsi="Calibri" w:cs="Calibri"/>
                <w:color w:val="000000"/>
              </w:rPr>
            </w:pPr>
            <w:r w:rsidRPr="0072303A">
              <w:rPr>
                <w:rFonts w:ascii="Calibri" w:hAnsi="Calibri" w:cs="Calibri"/>
                <w:color w:val="000000"/>
              </w:rPr>
              <w:t>Quel</w:t>
            </w:r>
          </w:p>
        </w:tc>
        <w:tc>
          <w:tcPr>
            <w:tcW w:w="698" w:type="dxa"/>
            <w:tcBorders>
              <w:top w:val="nil"/>
              <w:left w:val="nil"/>
              <w:bottom w:val="single" w:sz="8" w:space="0" w:color="FFFFFF"/>
              <w:right w:val="single" w:sz="8" w:space="0" w:color="FFFFFF"/>
            </w:tcBorders>
            <w:shd w:val="clear" w:color="auto" w:fill="C0C0C0"/>
            <w:vAlign w:val="bottom"/>
          </w:tcPr>
          <w:p w14:paraId="0A7B2827" w14:textId="77777777" w:rsidR="00DF7FA2" w:rsidRPr="0072303A" w:rsidRDefault="00DF7FA2" w:rsidP="006E0321">
            <w:pPr>
              <w:rPr>
                <w:rFonts w:ascii="Calibri" w:hAnsi="Calibri" w:cs="Calibri"/>
                <w:color w:val="000000"/>
              </w:rPr>
            </w:pPr>
            <w:r w:rsidRPr="0072303A">
              <w:rPr>
                <w:rFonts w:ascii="Calibri" w:hAnsi="Calibri" w:cs="Calibri"/>
                <w:color w:val="000000"/>
              </w:rPr>
              <w:t>31078</w:t>
            </w:r>
          </w:p>
        </w:tc>
        <w:tc>
          <w:tcPr>
            <w:tcW w:w="2948" w:type="dxa"/>
            <w:tcBorders>
              <w:top w:val="nil"/>
              <w:left w:val="nil"/>
              <w:bottom w:val="single" w:sz="8" w:space="0" w:color="FFFFFF"/>
              <w:right w:val="single" w:sz="8" w:space="0" w:color="FFFFFF"/>
            </w:tcBorders>
            <w:shd w:val="clear" w:color="auto" w:fill="C0C0C0"/>
            <w:noWrap/>
            <w:vAlign w:val="bottom"/>
          </w:tcPr>
          <w:p w14:paraId="31C006C2" w14:textId="77777777" w:rsidR="00DF7FA2" w:rsidRPr="0072303A" w:rsidRDefault="00DF7FA2" w:rsidP="006E0321">
            <w:pPr>
              <w:rPr>
                <w:rFonts w:ascii="Calibri" w:hAnsi="Calibri" w:cs="Calibri"/>
                <w:color w:val="000000"/>
              </w:rPr>
            </w:pPr>
            <w:r w:rsidRPr="0072303A">
              <w:rPr>
                <w:rFonts w:ascii="Calibri" w:hAnsi="Calibri" w:cs="Calibri"/>
                <w:color w:val="000000"/>
              </w:rPr>
              <w:t>Cortes</w:t>
            </w:r>
          </w:p>
        </w:tc>
      </w:tr>
      <w:tr w:rsidR="00DF7FA2" w:rsidRPr="00996363" w14:paraId="395CF1F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DF0A53A" w14:textId="77777777" w:rsidR="00DF7FA2" w:rsidRPr="0072303A" w:rsidRDefault="00DF7FA2" w:rsidP="006E0321">
            <w:pPr>
              <w:rPr>
                <w:rFonts w:ascii="Calibri" w:hAnsi="Calibri" w:cs="Calibri"/>
                <w:color w:val="000000"/>
              </w:rPr>
            </w:pPr>
            <w:r w:rsidRPr="0072303A">
              <w:rPr>
                <w:rFonts w:ascii="Calibri" w:hAnsi="Calibri" w:cs="Calibri"/>
                <w:color w:val="000000"/>
              </w:rPr>
              <w:t>26018</w:t>
            </w:r>
          </w:p>
        </w:tc>
        <w:tc>
          <w:tcPr>
            <w:tcW w:w="2948" w:type="dxa"/>
            <w:tcBorders>
              <w:top w:val="nil"/>
              <w:left w:val="nil"/>
              <w:bottom w:val="single" w:sz="8" w:space="0" w:color="FFFFFF"/>
              <w:right w:val="single" w:sz="8" w:space="0" w:color="FFFFFF"/>
            </w:tcBorders>
            <w:shd w:val="clear" w:color="auto" w:fill="CCCCFF"/>
            <w:noWrap/>
            <w:vAlign w:val="bottom"/>
          </w:tcPr>
          <w:p w14:paraId="13FFA2F3" w14:textId="77777777" w:rsidR="00DF7FA2" w:rsidRPr="0072303A" w:rsidRDefault="00DF7FA2" w:rsidP="006E0321">
            <w:pPr>
              <w:rPr>
                <w:rFonts w:ascii="Calibri" w:hAnsi="Calibri" w:cs="Calibri"/>
                <w:color w:val="000000"/>
              </w:rPr>
            </w:pPr>
            <w:r w:rsidRPr="0072303A">
              <w:rPr>
                <w:rFonts w:ascii="Calibri" w:hAnsi="Calibri" w:cs="Calibri"/>
                <w:color w:val="000000"/>
              </w:rPr>
              <w:t>Arnedo</w:t>
            </w:r>
          </w:p>
        </w:tc>
        <w:tc>
          <w:tcPr>
            <w:tcW w:w="698" w:type="dxa"/>
            <w:tcBorders>
              <w:top w:val="nil"/>
              <w:left w:val="nil"/>
              <w:bottom w:val="single" w:sz="8" w:space="0" w:color="FFFFFF"/>
              <w:right w:val="single" w:sz="8" w:space="0" w:color="FFFFFF"/>
            </w:tcBorders>
            <w:shd w:val="clear" w:color="auto" w:fill="CCCCFF"/>
            <w:vAlign w:val="bottom"/>
          </w:tcPr>
          <w:p w14:paraId="511B07F0" w14:textId="77777777" w:rsidR="00DF7FA2" w:rsidRPr="0072303A" w:rsidRDefault="00DF7FA2" w:rsidP="006E0321">
            <w:pPr>
              <w:rPr>
                <w:rFonts w:ascii="Calibri" w:hAnsi="Calibri" w:cs="Calibri"/>
                <w:color w:val="000000"/>
              </w:rPr>
            </w:pPr>
            <w:r w:rsidRPr="0072303A">
              <w:rPr>
                <w:rFonts w:ascii="Calibri" w:hAnsi="Calibri" w:cs="Calibri"/>
                <w:color w:val="000000"/>
              </w:rPr>
              <w:t>26125</w:t>
            </w:r>
          </w:p>
        </w:tc>
        <w:tc>
          <w:tcPr>
            <w:tcW w:w="2948" w:type="dxa"/>
            <w:tcBorders>
              <w:top w:val="nil"/>
              <w:left w:val="nil"/>
              <w:bottom w:val="single" w:sz="8" w:space="0" w:color="FFFFFF"/>
              <w:right w:val="single" w:sz="8" w:space="0" w:color="FFFFFF"/>
            </w:tcBorders>
            <w:shd w:val="clear" w:color="auto" w:fill="CCCCFF"/>
            <w:noWrap/>
            <w:vAlign w:val="bottom"/>
          </w:tcPr>
          <w:p w14:paraId="150C5CDB" w14:textId="77777777" w:rsidR="00DF7FA2" w:rsidRPr="0072303A" w:rsidRDefault="00DF7FA2" w:rsidP="006E0321">
            <w:pPr>
              <w:rPr>
                <w:rFonts w:ascii="Calibri" w:hAnsi="Calibri" w:cs="Calibri"/>
                <w:color w:val="000000"/>
              </w:rPr>
            </w:pPr>
            <w:r w:rsidRPr="0072303A">
              <w:rPr>
                <w:rFonts w:ascii="Calibri" w:hAnsi="Calibri" w:cs="Calibri"/>
                <w:color w:val="000000"/>
              </w:rPr>
              <w:t>Rincón de Soto</w:t>
            </w:r>
          </w:p>
        </w:tc>
        <w:tc>
          <w:tcPr>
            <w:tcW w:w="698" w:type="dxa"/>
            <w:tcBorders>
              <w:top w:val="nil"/>
              <w:left w:val="nil"/>
              <w:bottom w:val="single" w:sz="8" w:space="0" w:color="FFFFFF"/>
              <w:right w:val="single" w:sz="8" w:space="0" w:color="FFFFFF"/>
            </w:tcBorders>
            <w:shd w:val="clear" w:color="auto" w:fill="CCCCFF"/>
            <w:vAlign w:val="bottom"/>
          </w:tcPr>
          <w:p w14:paraId="1652E8CC" w14:textId="77777777" w:rsidR="00DF7FA2" w:rsidRPr="0072303A" w:rsidRDefault="00DF7FA2" w:rsidP="006E0321">
            <w:pPr>
              <w:rPr>
                <w:rFonts w:ascii="Calibri" w:hAnsi="Calibri" w:cs="Calibri"/>
                <w:color w:val="000000"/>
              </w:rPr>
            </w:pPr>
            <w:r w:rsidRPr="0072303A">
              <w:rPr>
                <w:rFonts w:ascii="Calibri" w:hAnsi="Calibri" w:cs="Calibri"/>
                <w:color w:val="000000"/>
              </w:rPr>
              <w:t>31105</w:t>
            </w:r>
          </w:p>
        </w:tc>
        <w:tc>
          <w:tcPr>
            <w:tcW w:w="2948" w:type="dxa"/>
            <w:tcBorders>
              <w:top w:val="nil"/>
              <w:left w:val="nil"/>
              <w:bottom w:val="single" w:sz="8" w:space="0" w:color="FFFFFF"/>
              <w:right w:val="single" w:sz="8" w:space="0" w:color="FFFFFF"/>
            </w:tcBorders>
            <w:shd w:val="clear" w:color="auto" w:fill="CCCCFF"/>
            <w:noWrap/>
            <w:vAlign w:val="bottom"/>
          </w:tcPr>
          <w:p w14:paraId="05B9862C" w14:textId="77777777" w:rsidR="00DF7FA2" w:rsidRPr="0072303A" w:rsidRDefault="00DF7FA2" w:rsidP="006E0321">
            <w:pPr>
              <w:rPr>
                <w:rFonts w:ascii="Calibri" w:hAnsi="Calibri" w:cs="Calibri"/>
                <w:color w:val="000000"/>
              </w:rPr>
            </w:pPr>
            <w:r w:rsidRPr="0072303A">
              <w:rPr>
                <w:rFonts w:ascii="Calibri" w:hAnsi="Calibri" w:cs="Calibri"/>
                <w:color w:val="000000"/>
              </w:rPr>
              <w:t>Fitero</w:t>
            </w:r>
          </w:p>
        </w:tc>
      </w:tr>
      <w:tr w:rsidR="00DF7FA2" w:rsidRPr="00996363" w14:paraId="7CB2EBD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DBB8279" w14:textId="77777777" w:rsidR="00DF7FA2" w:rsidRPr="0072303A" w:rsidRDefault="00DF7FA2" w:rsidP="006E0321">
            <w:pPr>
              <w:rPr>
                <w:rFonts w:ascii="Calibri" w:hAnsi="Calibri" w:cs="Calibri"/>
                <w:color w:val="000000"/>
              </w:rPr>
            </w:pPr>
            <w:r w:rsidRPr="0072303A">
              <w:rPr>
                <w:rFonts w:ascii="Calibri" w:hAnsi="Calibri" w:cs="Calibri"/>
                <w:color w:val="000000"/>
              </w:rPr>
              <w:t>26021</w:t>
            </w:r>
          </w:p>
        </w:tc>
        <w:tc>
          <w:tcPr>
            <w:tcW w:w="2948" w:type="dxa"/>
            <w:tcBorders>
              <w:top w:val="nil"/>
              <w:left w:val="nil"/>
              <w:bottom w:val="single" w:sz="8" w:space="0" w:color="FFFFFF"/>
              <w:right w:val="single" w:sz="8" w:space="0" w:color="FFFFFF"/>
            </w:tcBorders>
            <w:shd w:val="clear" w:color="auto" w:fill="C0C0C0"/>
            <w:noWrap/>
            <w:vAlign w:val="bottom"/>
          </w:tcPr>
          <w:p w14:paraId="5D892B74" w14:textId="77777777" w:rsidR="00DF7FA2" w:rsidRPr="0072303A" w:rsidRDefault="00DF7FA2" w:rsidP="006E0321">
            <w:pPr>
              <w:rPr>
                <w:rFonts w:ascii="Calibri" w:hAnsi="Calibri" w:cs="Calibri"/>
                <w:color w:val="000000"/>
              </w:rPr>
            </w:pPr>
            <w:r w:rsidRPr="0072303A">
              <w:rPr>
                <w:rFonts w:ascii="Calibri" w:hAnsi="Calibri" w:cs="Calibri"/>
                <w:color w:val="000000"/>
              </w:rPr>
              <w:t>Autol</w:t>
            </w:r>
          </w:p>
        </w:tc>
        <w:tc>
          <w:tcPr>
            <w:tcW w:w="698" w:type="dxa"/>
            <w:tcBorders>
              <w:top w:val="nil"/>
              <w:left w:val="nil"/>
              <w:bottom w:val="single" w:sz="8" w:space="0" w:color="FFFFFF"/>
              <w:right w:val="single" w:sz="8" w:space="0" w:color="FFFFFF"/>
            </w:tcBorders>
            <w:shd w:val="clear" w:color="auto" w:fill="C0C0C0"/>
            <w:vAlign w:val="bottom"/>
          </w:tcPr>
          <w:p w14:paraId="7254F6A0" w14:textId="77777777" w:rsidR="00DF7FA2" w:rsidRPr="0072303A" w:rsidRDefault="00DF7FA2" w:rsidP="006E0321">
            <w:pPr>
              <w:rPr>
                <w:rFonts w:ascii="Calibri" w:hAnsi="Calibri" w:cs="Calibri"/>
                <w:color w:val="000000"/>
              </w:rPr>
            </w:pPr>
            <w:r w:rsidRPr="0072303A">
              <w:rPr>
                <w:rFonts w:ascii="Calibri" w:hAnsi="Calibri" w:cs="Calibri"/>
                <w:color w:val="000000"/>
              </w:rPr>
              <w:t>26136</w:t>
            </w:r>
          </w:p>
        </w:tc>
        <w:tc>
          <w:tcPr>
            <w:tcW w:w="2948" w:type="dxa"/>
            <w:tcBorders>
              <w:top w:val="nil"/>
              <w:left w:val="nil"/>
              <w:bottom w:val="single" w:sz="8" w:space="0" w:color="FFFFFF"/>
              <w:right w:val="single" w:sz="8" w:space="0" w:color="FFFFFF"/>
            </w:tcBorders>
            <w:shd w:val="clear" w:color="auto" w:fill="C0C0C0"/>
            <w:noWrap/>
            <w:vAlign w:val="bottom"/>
          </w:tcPr>
          <w:p w14:paraId="40865122" w14:textId="77777777" w:rsidR="00DF7FA2" w:rsidRPr="0072303A" w:rsidRDefault="00DF7FA2" w:rsidP="006E0321">
            <w:pPr>
              <w:rPr>
                <w:rFonts w:ascii="Calibri" w:hAnsi="Calibri" w:cs="Calibri"/>
                <w:color w:val="000000"/>
              </w:rPr>
            </w:pPr>
            <w:r w:rsidRPr="0072303A">
              <w:rPr>
                <w:rFonts w:ascii="Calibri" w:hAnsi="Calibri" w:cs="Calibri"/>
                <w:color w:val="000000"/>
              </w:rPr>
              <w:t>Santa Eulalia Bajera</w:t>
            </w:r>
          </w:p>
        </w:tc>
        <w:tc>
          <w:tcPr>
            <w:tcW w:w="698" w:type="dxa"/>
            <w:tcBorders>
              <w:top w:val="nil"/>
              <w:left w:val="nil"/>
              <w:bottom w:val="single" w:sz="8" w:space="0" w:color="FFFFFF"/>
              <w:right w:val="single" w:sz="8" w:space="0" w:color="FFFFFF"/>
            </w:tcBorders>
            <w:shd w:val="clear" w:color="auto" w:fill="C0C0C0"/>
            <w:vAlign w:val="bottom"/>
          </w:tcPr>
          <w:p w14:paraId="7BE36CAD" w14:textId="77777777" w:rsidR="00DF7FA2" w:rsidRPr="0072303A" w:rsidRDefault="00DF7FA2" w:rsidP="006E0321">
            <w:pPr>
              <w:rPr>
                <w:rFonts w:ascii="Calibri" w:hAnsi="Calibri" w:cs="Calibri"/>
                <w:color w:val="000000"/>
              </w:rPr>
            </w:pPr>
            <w:r w:rsidRPr="0072303A">
              <w:rPr>
                <w:rFonts w:ascii="Calibri" w:hAnsi="Calibri" w:cs="Calibri"/>
                <w:color w:val="000000"/>
              </w:rPr>
              <w:t>31106</w:t>
            </w:r>
          </w:p>
        </w:tc>
        <w:tc>
          <w:tcPr>
            <w:tcW w:w="2948" w:type="dxa"/>
            <w:tcBorders>
              <w:top w:val="nil"/>
              <w:left w:val="nil"/>
              <w:bottom w:val="single" w:sz="8" w:space="0" w:color="FFFFFF"/>
              <w:right w:val="single" w:sz="8" w:space="0" w:color="FFFFFF"/>
            </w:tcBorders>
            <w:shd w:val="clear" w:color="auto" w:fill="C0C0C0"/>
            <w:noWrap/>
            <w:vAlign w:val="bottom"/>
          </w:tcPr>
          <w:p w14:paraId="5ECD1531" w14:textId="77777777" w:rsidR="00DF7FA2" w:rsidRPr="0072303A" w:rsidRDefault="00DF7FA2" w:rsidP="006E0321">
            <w:pPr>
              <w:rPr>
                <w:rFonts w:ascii="Calibri" w:hAnsi="Calibri" w:cs="Calibri"/>
                <w:color w:val="000000"/>
              </w:rPr>
            </w:pPr>
            <w:r w:rsidRPr="0072303A">
              <w:rPr>
                <w:rFonts w:ascii="Calibri" w:hAnsi="Calibri" w:cs="Calibri"/>
                <w:color w:val="000000"/>
              </w:rPr>
              <w:t>Fontellas</w:t>
            </w:r>
          </w:p>
        </w:tc>
      </w:tr>
      <w:tr w:rsidR="00DF7FA2" w:rsidRPr="00996363" w14:paraId="759F442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70D83CB" w14:textId="77777777" w:rsidR="00DF7FA2" w:rsidRPr="0072303A" w:rsidRDefault="00DF7FA2" w:rsidP="006E0321">
            <w:pPr>
              <w:rPr>
                <w:rFonts w:ascii="Calibri" w:hAnsi="Calibri" w:cs="Calibri"/>
                <w:color w:val="000000"/>
              </w:rPr>
            </w:pPr>
            <w:r w:rsidRPr="0072303A">
              <w:rPr>
                <w:rFonts w:ascii="Calibri" w:hAnsi="Calibri" w:cs="Calibri"/>
                <w:color w:val="000000"/>
              </w:rPr>
              <w:t>26029</w:t>
            </w:r>
          </w:p>
        </w:tc>
        <w:tc>
          <w:tcPr>
            <w:tcW w:w="2948" w:type="dxa"/>
            <w:tcBorders>
              <w:top w:val="nil"/>
              <w:left w:val="nil"/>
              <w:bottom w:val="single" w:sz="8" w:space="0" w:color="FFFFFF"/>
              <w:right w:val="single" w:sz="8" w:space="0" w:color="FFFFFF"/>
            </w:tcBorders>
            <w:shd w:val="clear" w:color="auto" w:fill="CCCCFF"/>
            <w:noWrap/>
            <w:vAlign w:val="bottom"/>
          </w:tcPr>
          <w:p w14:paraId="5C85FF0D" w14:textId="77777777" w:rsidR="00DF7FA2" w:rsidRPr="0072303A" w:rsidRDefault="00DF7FA2" w:rsidP="006E0321">
            <w:pPr>
              <w:rPr>
                <w:rFonts w:ascii="Calibri" w:hAnsi="Calibri" w:cs="Calibri"/>
                <w:color w:val="000000"/>
              </w:rPr>
            </w:pPr>
            <w:r w:rsidRPr="0072303A">
              <w:rPr>
                <w:rFonts w:ascii="Calibri" w:hAnsi="Calibri" w:cs="Calibri"/>
                <w:color w:val="000000"/>
              </w:rPr>
              <w:t>Bergasillas Bajera</w:t>
            </w:r>
          </w:p>
        </w:tc>
        <w:tc>
          <w:tcPr>
            <w:tcW w:w="698" w:type="dxa"/>
            <w:tcBorders>
              <w:top w:val="nil"/>
              <w:left w:val="nil"/>
              <w:bottom w:val="single" w:sz="8" w:space="0" w:color="FFFFFF"/>
              <w:right w:val="single" w:sz="8" w:space="0" w:color="FFFFFF"/>
            </w:tcBorders>
            <w:shd w:val="clear" w:color="auto" w:fill="CCCCFF"/>
            <w:vAlign w:val="bottom"/>
          </w:tcPr>
          <w:p w14:paraId="1B967CC0" w14:textId="77777777" w:rsidR="00DF7FA2" w:rsidRPr="0072303A" w:rsidRDefault="00DF7FA2" w:rsidP="006E0321">
            <w:pPr>
              <w:rPr>
                <w:rFonts w:ascii="Calibri" w:hAnsi="Calibri" w:cs="Calibri"/>
                <w:color w:val="000000"/>
              </w:rPr>
            </w:pPr>
            <w:r w:rsidRPr="0072303A">
              <w:rPr>
                <w:rFonts w:ascii="Calibri" w:hAnsi="Calibri" w:cs="Calibri"/>
                <w:color w:val="000000"/>
              </w:rPr>
              <w:t>26161</w:t>
            </w:r>
          </w:p>
        </w:tc>
        <w:tc>
          <w:tcPr>
            <w:tcW w:w="2948" w:type="dxa"/>
            <w:tcBorders>
              <w:top w:val="nil"/>
              <w:left w:val="nil"/>
              <w:bottom w:val="single" w:sz="8" w:space="0" w:color="FFFFFF"/>
              <w:right w:val="single" w:sz="8" w:space="0" w:color="FFFFFF"/>
            </w:tcBorders>
            <w:shd w:val="clear" w:color="auto" w:fill="CCCCFF"/>
            <w:noWrap/>
            <w:vAlign w:val="bottom"/>
          </w:tcPr>
          <w:p w14:paraId="773CA238" w14:textId="77777777" w:rsidR="00DF7FA2" w:rsidRPr="0072303A" w:rsidRDefault="00DF7FA2" w:rsidP="006E0321">
            <w:pPr>
              <w:rPr>
                <w:rFonts w:ascii="Calibri" w:hAnsi="Calibri" w:cs="Calibri"/>
                <w:color w:val="000000"/>
              </w:rPr>
            </w:pPr>
            <w:r w:rsidRPr="0072303A">
              <w:rPr>
                <w:rFonts w:ascii="Calibri" w:hAnsi="Calibri" w:cs="Calibri"/>
                <w:color w:val="000000"/>
              </w:rPr>
              <w:t>Valdemadera</w:t>
            </w:r>
          </w:p>
        </w:tc>
        <w:tc>
          <w:tcPr>
            <w:tcW w:w="698" w:type="dxa"/>
            <w:tcBorders>
              <w:top w:val="nil"/>
              <w:left w:val="nil"/>
              <w:bottom w:val="single" w:sz="8" w:space="0" w:color="FFFFFF"/>
              <w:right w:val="single" w:sz="8" w:space="0" w:color="FFFFFF"/>
            </w:tcBorders>
            <w:shd w:val="clear" w:color="auto" w:fill="CCCCFF"/>
            <w:vAlign w:val="bottom"/>
          </w:tcPr>
          <w:p w14:paraId="6C2841B1" w14:textId="77777777" w:rsidR="00DF7FA2" w:rsidRPr="0072303A" w:rsidRDefault="00DF7FA2" w:rsidP="006E0321">
            <w:pPr>
              <w:rPr>
                <w:rFonts w:ascii="Calibri" w:hAnsi="Calibri" w:cs="Calibri"/>
                <w:color w:val="000000"/>
              </w:rPr>
            </w:pPr>
            <w:r w:rsidRPr="0072303A">
              <w:rPr>
                <w:rFonts w:ascii="Calibri" w:hAnsi="Calibri" w:cs="Calibri"/>
                <w:color w:val="000000"/>
              </w:rPr>
              <w:t>31108</w:t>
            </w:r>
          </w:p>
        </w:tc>
        <w:tc>
          <w:tcPr>
            <w:tcW w:w="2948" w:type="dxa"/>
            <w:tcBorders>
              <w:top w:val="nil"/>
              <w:left w:val="nil"/>
              <w:bottom w:val="single" w:sz="8" w:space="0" w:color="FFFFFF"/>
              <w:right w:val="single" w:sz="8" w:space="0" w:color="FFFFFF"/>
            </w:tcBorders>
            <w:shd w:val="clear" w:color="auto" w:fill="CCCCFF"/>
            <w:noWrap/>
            <w:vAlign w:val="bottom"/>
          </w:tcPr>
          <w:p w14:paraId="5F6D0D2C" w14:textId="77777777" w:rsidR="00DF7FA2" w:rsidRPr="0072303A" w:rsidRDefault="00DF7FA2" w:rsidP="006E0321">
            <w:pPr>
              <w:rPr>
                <w:rFonts w:ascii="Calibri" w:hAnsi="Calibri" w:cs="Calibri"/>
                <w:color w:val="000000"/>
              </w:rPr>
            </w:pPr>
            <w:r w:rsidRPr="0072303A">
              <w:rPr>
                <w:rFonts w:ascii="Calibri" w:hAnsi="Calibri" w:cs="Calibri"/>
                <w:color w:val="000000"/>
              </w:rPr>
              <w:t>Fustiñana</w:t>
            </w:r>
          </w:p>
        </w:tc>
      </w:tr>
      <w:tr w:rsidR="00DF7FA2" w:rsidRPr="00996363" w14:paraId="740BD4F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A06469C" w14:textId="77777777" w:rsidR="00DF7FA2" w:rsidRPr="0072303A" w:rsidRDefault="00DF7FA2" w:rsidP="006E0321">
            <w:pPr>
              <w:rPr>
                <w:rFonts w:ascii="Calibri" w:hAnsi="Calibri" w:cs="Calibri"/>
                <w:color w:val="000000"/>
              </w:rPr>
            </w:pPr>
            <w:r w:rsidRPr="0072303A">
              <w:rPr>
                <w:rFonts w:ascii="Calibri" w:hAnsi="Calibri" w:cs="Calibri"/>
                <w:color w:val="000000"/>
              </w:rPr>
              <w:t>26047</w:t>
            </w:r>
          </w:p>
        </w:tc>
        <w:tc>
          <w:tcPr>
            <w:tcW w:w="2948" w:type="dxa"/>
            <w:tcBorders>
              <w:top w:val="nil"/>
              <w:left w:val="nil"/>
              <w:bottom w:val="single" w:sz="8" w:space="0" w:color="FFFFFF"/>
              <w:right w:val="single" w:sz="8" w:space="0" w:color="FFFFFF"/>
            </w:tcBorders>
            <w:shd w:val="clear" w:color="auto" w:fill="C0C0C0"/>
            <w:noWrap/>
            <w:vAlign w:val="bottom"/>
          </w:tcPr>
          <w:p w14:paraId="5DCFC296" w14:textId="77777777" w:rsidR="00DF7FA2" w:rsidRPr="0072303A" w:rsidRDefault="00DF7FA2" w:rsidP="006E0321">
            <w:pPr>
              <w:rPr>
                <w:rFonts w:ascii="Calibri" w:hAnsi="Calibri" w:cs="Calibri"/>
                <w:color w:val="000000"/>
              </w:rPr>
            </w:pPr>
            <w:r w:rsidRPr="0072303A">
              <w:rPr>
                <w:rFonts w:ascii="Calibri" w:hAnsi="Calibri" w:cs="Calibri"/>
                <w:color w:val="000000"/>
              </w:rPr>
              <w:t>Cervera del Río Alhama</w:t>
            </w:r>
          </w:p>
        </w:tc>
        <w:tc>
          <w:tcPr>
            <w:tcW w:w="698" w:type="dxa"/>
            <w:tcBorders>
              <w:top w:val="nil"/>
              <w:left w:val="nil"/>
              <w:bottom w:val="single" w:sz="8" w:space="0" w:color="FFFFFF"/>
              <w:right w:val="single" w:sz="8" w:space="0" w:color="FFFFFF"/>
            </w:tcBorders>
            <w:shd w:val="clear" w:color="auto" w:fill="C0C0C0"/>
            <w:vAlign w:val="bottom"/>
          </w:tcPr>
          <w:p w14:paraId="0668CE56" w14:textId="77777777" w:rsidR="00DF7FA2" w:rsidRPr="0072303A" w:rsidRDefault="00DF7FA2" w:rsidP="006E0321">
            <w:pPr>
              <w:rPr>
                <w:rFonts w:ascii="Calibri" w:hAnsi="Calibri" w:cs="Calibri"/>
                <w:color w:val="000000"/>
              </w:rPr>
            </w:pPr>
            <w:r w:rsidRPr="0072303A">
              <w:rPr>
                <w:rFonts w:ascii="Calibri" w:hAnsi="Calibri" w:cs="Calibri"/>
                <w:color w:val="000000"/>
              </w:rPr>
              <w:t>26173</w:t>
            </w:r>
          </w:p>
        </w:tc>
        <w:tc>
          <w:tcPr>
            <w:tcW w:w="2948" w:type="dxa"/>
            <w:tcBorders>
              <w:top w:val="nil"/>
              <w:left w:val="nil"/>
              <w:bottom w:val="single" w:sz="8" w:space="0" w:color="FFFFFF"/>
              <w:right w:val="single" w:sz="8" w:space="0" w:color="FFFFFF"/>
            </w:tcBorders>
            <w:shd w:val="clear" w:color="auto" w:fill="C0C0C0"/>
            <w:noWrap/>
            <w:vAlign w:val="bottom"/>
          </w:tcPr>
          <w:p w14:paraId="7DC0648C" w14:textId="77777777" w:rsidR="00DF7FA2" w:rsidRPr="0072303A" w:rsidRDefault="00DF7FA2" w:rsidP="006E0321">
            <w:pPr>
              <w:rPr>
                <w:rFonts w:ascii="Calibri" w:hAnsi="Calibri" w:cs="Calibri"/>
                <w:color w:val="000000"/>
              </w:rPr>
            </w:pPr>
            <w:r w:rsidRPr="0072303A">
              <w:rPr>
                <w:rFonts w:ascii="Calibri" w:hAnsi="Calibri" w:cs="Calibri"/>
                <w:color w:val="000000"/>
              </w:rPr>
              <w:t>Villarroya</w:t>
            </w:r>
          </w:p>
        </w:tc>
        <w:tc>
          <w:tcPr>
            <w:tcW w:w="698" w:type="dxa"/>
            <w:tcBorders>
              <w:top w:val="nil"/>
              <w:left w:val="nil"/>
              <w:bottom w:val="single" w:sz="8" w:space="0" w:color="FFFFFF"/>
              <w:right w:val="single" w:sz="8" w:space="0" w:color="FFFFFF"/>
            </w:tcBorders>
            <w:shd w:val="clear" w:color="auto" w:fill="C0C0C0"/>
            <w:vAlign w:val="bottom"/>
          </w:tcPr>
          <w:p w14:paraId="58DE4E9C" w14:textId="77777777" w:rsidR="00DF7FA2" w:rsidRPr="0072303A" w:rsidRDefault="00DF7FA2" w:rsidP="006E0321">
            <w:pPr>
              <w:rPr>
                <w:rFonts w:ascii="Calibri" w:hAnsi="Calibri" w:cs="Calibri"/>
                <w:color w:val="000000"/>
              </w:rPr>
            </w:pPr>
            <w:r w:rsidRPr="0072303A">
              <w:rPr>
                <w:rFonts w:ascii="Calibri" w:hAnsi="Calibri" w:cs="Calibri"/>
                <w:color w:val="000000"/>
              </w:rPr>
              <w:t>31173</w:t>
            </w:r>
          </w:p>
        </w:tc>
        <w:tc>
          <w:tcPr>
            <w:tcW w:w="2948" w:type="dxa"/>
            <w:tcBorders>
              <w:top w:val="nil"/>
              <w:left w:val="nil"/>
              <w:bottom w:val="single" w:sz="8" w:space="0" w:color="FFFFFF"/>
              <w:right w:val="single" w:sz="8" w:space="0" w:color="FFFFFF"/>
            </w:tcBorders>
            <w:shd w:val="clear" w:color="auto" w:fill="C0C0C0"/>
            <w:noWrap/>
            <w:vAlign w:val="bottom"/>
          </w:tcPr>
          <w:p w14:paraId="637AAB55" w14:textId="77777777" w:rsidR="00DF7FA2" w:rsidRPr="0072303A" w:rsidRDefault="00DF7FA2" w:rsidP="006E0321">
            <w:pPr>
              <w:rPr>
                <w:rFonts w:ascii="Calibri" w:hAnsi="Calibri" w:cs="Calibri"/>
                <w:color w:val="000000"/>
              </w:rPr>
            </w:pPr>
            <w:r w:rsidRPr="0072303A">
              <w:rPr>
                <w:rFonts w:ascii="Calibri" w:hAnsi="Calibri" w:cs="Calibri"/>
                <w:color w:val="000000"/>
              </w:rPr>
              <w:t>Monteagudo</w:t>
            </w:r>
          </w:p>
        </w:tc>
      </w:tr>
      <w:tr w:rsidR="00DF7FA2" w:rsidRPr="00996363" w14:paraId="5CE8CD5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4F5CF97" w14:textId="77777777" w:rsidR="00DF7FA2" w:rsidRPr="0072303A" w:rsidRDefault="00DF7FA2" w:rsidP="006E0321">
            <w:pPr>
              <w:rPr>
                <w:rFonts w:ascii="Calibri" w:hAnsi="Calibri" w:cs="Calibri"/>
                <w:color w:val="000000"/>
              </w:rPr>
            </w:pPr>
            <w:r w:rsidRPr="0072303A">
              <w:rPr>
                <w:rFonts w:ascii="Calibri" w:hAnsi="Calibri" w:cs="Calibri"/>
                <w:color w:val="000000"/>
              </w:rPr>
              <w:t>26054</w:t>
            </w:r>
          </w:p>
        </w:tc>
        <w:tc>
          <w:tcPr>
            <w:tcW w:w="2948" w:type="dxa"/>
            <w:tcBorders>
              <w:top w:val="nil"/>
              <w:left w:val="nil"/>
              <w:bottom w:val="single" w:sz="8" w:space="0" w:color="FFFFFF"/>
              <w:right w:val="single" w:sz="8" w:space="0" w:color="FFFFFF"/>
            </w:tcBorders>
            <w:shd w:val="clear" w:color="auto" w:fill="CCCCFF"/>
            <w:noWrap/>
            <w:vAlign w:val="bottom"/>
          </w:tcPr>
          <w:p w14:paraId="65298ED2" w14:textId="77777777" w:rsidR="00DF7FA2" w:rsidRPr="0072303A" w:rsidRDefault="00DF7FA2" w:rsidP="006E0321">
            <w:pPr>
              <w:rPr>
                <w:rFonts w:ascii="Calibri" w:hAnsi="Calibri" w:cs="Calibri"/>
                <w:color w:val="000000"/>
              </w:rPr>
            </w:pPr>
            <w:r w:rsidRPr="0072303A">
              <w:rPr>
                <w:rFonts w:ascii="Calibri" w:hAnsi="Calibri" w:cs="Calibri"/>
                <w:color w:val="000000"/>
              </w:rPr>
              <w:t>Cornago</w:t>
            </w:r>
          </w:p>
        </w:tc>
        <w:tc>
          <w:tcPr>
            <w:tcW w:w="698" w:type="dxa"/>
            <w:tcBorders>
              <w:top w:val="nil"/>
              <w:left w:val="nil"/>
              <w:bottom w:val="single" w:sz="8" w:space="0" w:color="FFFFFF"/>
              <w:right w:val="single" w:sz="8" w:space="0" w:color="FFFFFF"/>
            </w:tcBorders>
            <w:shd w:val="clear" w:color="auto" w:fill="CCCCFF"/>
            <w:vAlign w:val="bottom"/>
          </w:tcPr>
          <w:p w14:paraId="06590C9F" w14:textId="77777777" w:rsidR="00DF7FA2" w:rsidRPr="0072303A" w:rsidRDefault="00DF7FA2" w:rsidP="006E0321">
            <w:pPr>
              <w:rPr>
                <w:rFonts w:ascii="Calibri" w:hAnsi="Calibri" w:cs="Calibri"/>
                <w:color w:val="000000"/>
              </w:rPr>
            </w:pPr>
            <w:r w:rsidRPr="0072303A">
              <w:rPr>
                <w:rFonts w:ascii="Calibri" w:hAnsi="Calibri" w:cs="Calibri"/>
                <w:color w:val="000000"/>
              </w:rPr>
              <w:t>26181</w:t>
            </w:r>
          </w:p>
        </w:tc>
        <w:tc>
          <w:tcPr>
            <w:tcW w:w="2948" w:type="dxa"/>
            <w:tcBorders>
              <w:top w:val="nil"/>
              <w:left w:val="nil"/>
              <w:bottom w:val="single" w:sz="8" w:space="0" w:color="FFFFFF"/>
              <w:right w:val="single" w:sz="8" w:space="0" w:color="FFFFFF"/>
            </w:tcBorders>
            <w:shd w:val="clear" w:color="auto" w:fill="CCCCFF"/>
            <w:noWrap/>
            <w:vAlign w:val="bottom"/>
          </w:tcPr>
          <w:p w14:paraId="2145ECAE" w14:textId="77777777" w:rsidR="00DF7FA2" w:rsidRPr="0072303A" w:rsidRDefault="00DF7FA2" w:rsidP="006E0321">
            <w:pPr>
              <w:rPr>
                <w:rFonts w:ascii="Calibri" w:hAnsi="Calibri" w:cs="Calibri"/>
                <w:color w:val="000000"/>
              </w:rPr>
            </w:pPr>
            <w:r w:rsidRPr="0072303A">
              <w:rPr>
                <w:rFonts w:ascii="Calibri" w:hAnsi="Calibri" w:cs="Calibri"/>
                <w:color w:val="000000"/>
              </w:rPr>
              <w:t>Zarzosa</w:t>
            </w:r>
          </w:p>
        </w:tc>
        <w:tc>
          <w:tcPr>
            <w:tcW w:w="698" w:type="dxa"/>
            <w:tcBorders>
              <w:top w:val="nil"/>
              <w:left w:val="nil"/>
              <w:bottom w:val="single" w:sz="8" w:space="0" w:color="FFFFFF"/>
              <w:right w:val="single" w:sz="8" w:space="0" w:color="FFFFFF"/>
            </w:tcBorders>
            <w:shd w:val="clear" w:color="auto" w:fill="CCCCFF"/>
            <w:vAlign w:val="bottom"/>
          </w:tcPr>
          <w:p w14:paraId="12959C8A" w14:textId="77777777" w:rsidR="00DF7FA2" w:rsidRPr="0072303A" w:rsidRDefault="00DF7FA2" w:rsidP="006E0321">
            <w:pPr>
              <w:rPr>
                <w:rFonts w:ascii="Calibri" w:hAnsi="Calibri" w:cs="Calibri"/>
                <w:color w:val="000000"/>
              </w:rPr>
            </w:pPr>
            <w:r w:rsidRPr="0072303A">
              <w:rPr>
                <w:rFonts w:ascii="Calibri" w:hAnsi="Calibri" w:cs="Calibri"/>
                <w:color w:val="000000"/>
              </w:rPr>
              <w:t>31176</w:t>
            </w:r>
          </w:p>
        </w:tc>
        <w:tc>
          <w:tcPr>
            <w:tcW w:w="2948" w:type="dxa"/>
            <w:tcBorders>
              <w:top w:val="nil"/>
              <w:left w:val="nil"/>
              <w:bottom w:val="single" w:sz="8" w:space="0" w:color="FFFFFF"/>
              <w:right w:val="single" w:sz="8" w:space="0" w:color="FFFFFF"/>
            </w:tcBorders>
            <w:shd w:val="clear" w:color="auto" w:fill="CCCCFF"/>
            <w:noWrap/>
            <w:vAlign w:val="bottom"/>
          </w:tcPr>
          <w:p w14:paraId="10A31EFF" w14:textId="77777777" w:rsidR="00DF7FA2" w:rsidRPr="0072303A" w:rsidRDefault="00DF7FA2" w:rsidP="006E0321">
            <w:pPr>
              <w:rPr>
                <w:rFonts w:ascii="Calibri" w:hAnsi="Calibri" w:cs="Calibri"/>
                <w:color w:val="000000"/>
              </w:rPr>
            </w:pPr>
            <w:r w:rsidRPr="0072303A">
              <w:rPr>
                <w:rFonts w:ascii="Calibri" w:hAnsi="Calibri" w:cs="Calibri"/>
                <w:color w:val="000000"/>
              </w:rPr>
              <w:t>Murchante</w:t>
            </w:r>
          </w:p>
        </w:tc>
      </w:tr>
      <w:tr w:rsidR="00DF7FA2" w:rsidRPr="00996363" w14:paraId="080DE84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A1A5EFD" w14:textId="77777777" w:rsidR="00DF7FA2" w:rsidRPr="0072303A" w:rsidRDefault="00DF7FA2" w:rsidP="006E0321">
            <w:pPr>
              <w:rPr>
                <w:rFonts w:ascii="Calibri" w:hAnsi="Calibri" w:cs="Calibri"/>
                <w:color w:val="000000"/>
              </w:rPr>
            </w:pPr>
            <w:r w:rsidRPr="0072303A">
              <w:rPr>
                <w:rFonts w:ascii="Calibri" w:hAnsi="Calibri" w:cs="Calibri"/>
                <w:color w:val="000000"/>
              </w:rPr>
              <w:t>26058</w:t>
            </w:r>
          </w:p>
        </w:tc>
        <w:tc>
          <w:tcPr>
            <w:tcW w:w="2948" w:type="dxa"/>
            <w:tcBorders>
              <w:top w:val="nil"/>
              <w:left w:val="nil"/>
              <w:bottom w:val="single" w:sz="8" w:space="0" w:color="FFFFFF"/>
              <w:right w:val="single" w:sz="8" w:space="0" w:color="FFFFFF"/>
            </w:tcBorders>
            <w:shd w:val="clear" w:color="auto" w:fill="C0C0C0"/>
            <w:noWrap/>
            <w:vAlign w:val="bottom"/>
          </w:tcPr>
          <w:p w14:paraId="10BB0EB1" w14:textId="77777777" w:rsidR="00DF7FA2" w:rsidRPr="0072303A" w:rsidRDefault="00DF7FA2" w:rsidP="006E0321">
            <w:pPr>
              <w:rPr>
                <w:rFonts w:ascii="Calibri" w:hAnsi="Calibri" w:cs="Calibri"/>
                <w:color w:val="000000"/>
              </w:rPr>
            </w:pPr>
            <w:r w:rsidRPr="0072303A">
              <w:rPr>
                <w:rFonts w:ascii="Calibri" w:hAnsi="Calibri" w:cs="Calibri"/>
                <w:color w:val="000000"/>
              </w:rPr>
              <w:t>Enciso</w:t>
            </w:r>
          </w:p>
        </w:tc>
        <w:tc>
          <w:tcPr>
            <w:tcW w:w="698" w:type="dxa"/>
            <w:tcBorders>
              <w:top w:val="nil"/>
              <w:left w:val="nil"/>
              <w:bottom w:val="single" w:sz="8" w:space="0" w:color="FFFFFF"/>
              <w:right w:val="single" w:sz="8" w:space="0" w:color="FFFFFF"/>
            </w:tcBorders>
            <w:shd w:val="clear" w:color="auto" w:fill="C0C0C0"/>
            <w:vAlign w:val="bottom"/>
          </w:tcPr>
          <w:p w14:paraId="732F5CA9" w14:textId="77777777" w:rsidR="00DF7FA2" w:rsidRPr="0072303A" w:rsidRDefault="00DF7FA2" w:rsidP="006E0321">
            <w:pPr>
              <w:rPr>
                <w:rFonts w:ascii="Calibri" w:hAnsi="Calibri" w:cs="Calibri"/>
                <w:color w:val="000000"/>
              </w:rPr>
            </w:pPr>
            <w:r w:rsidRPr="0072303A">
              <w:rPr>
                <w:rFonts w:ascii="Calibri" w:hAnsi="Calibri" w:cs="Calibri"/>
                <w:color w:val="000000"/>
              </w:rPr>
              <w:t>31006</w:t>
            </w:r>
          </w:p>
        </w:tc>
        <w:tc>
          <w:tcPr>
            <w:tcW w:w="2948" w:type="dxa"/>
            <w:tcBorders>
              <w:top w:val="nil"/>
              <w:left w:val="nil"/>
              <w:bottom w:val="single" w:sz="8" w:space="0" w:color="FFFFFF"/>
              <w:right w:val="single" w:sz="8" w:space="0" w:color="FFFFFF"/>
            </w:tcBorders>
            <w:shd w:val="clear" w:color="auto" w:fill="C0C0C0"/>
            <w:noWrap/>
            <w:vAlign w:val="bottom"/>
          </w:tcPr>
          <w:p w14:paraId="7B02C0B8" w14:textId="77777777" w:rsidR="00DF7FA2" w:rsidRPr="0072303A" w:rsidRDefault="00DF7FA2" w:rsidP="006E0321">
            <w:pPr>
              <w:rPr>
                <w:rFonts w:ascii="Calibri" w:hAnsi="Calibri" w:cs="Calibri"/>
                <w:color w:val="000000"/>
              </w:rPr>
            </w:pPr>
            <w:r w:rsidRPr="0072303A">
              <w:rPr>
                <w:rFonts w:ascii="Calibri" w:hAnsi="Calibri" w:cs="Calibri"/>
                <w:color w:val="000000"/>
              </w:rPr>
              <w:t>Ablitas</w:t>
            </w:r>
          </w:p>
        </w:tc>
        <w:tc>
          <w:tcPr>
            <w:tcW w:w="698" w:type="dxa"/>
            <w:tcBorders>
              <w:top w:val="nil"/>
              <w:left w:val="nil"/>
              <w:bottom w:val="single" w:sz="8" w:space="0" w:color="FFFFFF"/>
              <w:right w:val="single" w:sz="8" w:space="0" w:color="FFFFFF"/>
            </w:tcBorders>
            <w:shd w:val="clear" w:color="auto" w:fill="C0C0C0"/>
            <w:vAlign w:val="bottom"/>
          </w:tcPr>
          <w:p w14:paraId="33A84077" w14:textId="77777777" w:rsidR="00DF7FA2" w:rsidRPr="0072303A" w:rsidRDefault="00DF7FA2" w:rsidP="006E0321">
            <w:pPr>
              <w:rPr>
                <w:rFonts w:ascii="Calibri" w:hAnsi="Calibri" w:cs="Calibri"/>
                <w:color w:val="000000"/>
              </w:rPr>
            </w:pPr>
            <w:r w:rsidRPr="0072303A">
              <w:rPr>
                <w:rFonts w:ascii="Calibri" w:hAnsi="Calibri" w:cs="Calibri"/>
                <w:color w:val="000000"/>
              </w:rPr>
              <w:t>31208</w:t>
            </w:r>
          </w:p>
        </w:tc>
        <w:tc>
          <w:tcPr>
            <w:tcW w:w="2948" w:type="dxa"/>
            <w:tcBorders>
              <w:top w:val="nil"/>
              <w:left w:val="nil"/>
              <w:bottom w:val="single" w:sz="8" w:space="0" w:color="FFFFFF"/>
              <w:right w:val="single" w:sz="8" w:space="0" w:color="FFFFFF"/>
            </w:tcBorders>
            <w:shd w:val="clear" w:color="auto" w:fill="C0C0C0"/>
            <w:noWrap/>
            <w:vAlign w:val="bottom"/>
          </w:tcPr>
          <w:p w14:paraId="58BDE52E" w14:textId="77777777" w:rsidR="00DF7FA2" w:rsidRPr="0072303A" w:rsidRDefault="00DF7FA2" w:rsidP="006E0321">
            <w:pPr>
              <w:rPr>
                <w:rFonts w:ascii="Calibri" w:hAnsi="Calibri" w:cs="Calibri"/>
                <w:color w:val="000000"/>
              </w:rPr>
            </w:pPr>
            <w:r w:rsidRPr="0072303A">
              <w:rPr>
                <w:rFonts w:ascii="Calibri" w:hAnsi="Calibri" w:cs="Calibri"/>
                <w:color w:val="000000"/>
              </w:rPr>
              <w:t>Ribaforada</w:t>
            </w:r>
          </w:p>
        </w:tc>
      </w:tr>
      <w:tr w:rsidR="00DF7FA2" w:rsidRPr="00996363" w14:paraId="3A90D16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894F271" w14:textId="77777777" w:rsidR="00DF7FA2" w:rsidRPr="0072303A" w:rsidRDefault="00DF7FA2" w:rsidP="006E0321">
            <w:pPr>
              <w:rPr>
                <w:rFonts w:ascii="Calibri" w:hAnsi="Calibri" w:cs="Calibri"/>
                <w:color w:val="000000"/>
              </w:rPr>
            </w:pPr>
            <w:r w:rsidRPr="0072303A">
              <w:rPr>
                <w:rFonts w:ascii="Calibri" w:hAnsi="Calibri" w:cs="Calibri"/>
                <w:color w:val="000000"/>
              </w:rPr>
              <w:t>26070</w:t>
            </w:r>
          </w:p>
        </w:tc>
        <w:tc>
          <w:tcPr>
            <w:tcW w:w="2948" w:type="dxa"/>
            <w:tcBorders>
              <w:top w:val="nil"/>
              <w:left w:val="nil"/>
              <w:bottom w:val="single" w:sz="8" w:space="0" w:color="FFFFFF"/>
              <w:right w:val="single" w:sz="8" w:space="0" w:color="FFFFFF"/>
            </w:tcBorders>
            <w:shd w:val="clear" w:color="auto" w:fill="CCCCFF"/>
            <w:noWrap/>
            <w:vAlign w:val="bottom"/>
          </w:tcPr>
          <w:p w14:paraId="25259C30" w14:textId="77777777" w:rsidR="00DF7FA2" w:rsidRPr="0072303A" w:rsidRDefault="00DF7FA2" w:rsidP="006E0321">
            <w:pPr>
              <w:rPr>
                <w:rFonts w:ascii="Calibri" w:hAnsi="Calibri" w:cs="Calibri"/>
                <w:color w:val="000000"/>
              </w:rPr>
            </w:pPr>
            <w:r w:rsidRPr="0072303A">
              <w:rPr>
                <w:rFonts w:ascii="Calibri" w:hAnsi="Calibri" w:cs="Calibri"/>
                <w:color w:val="000000"/>
              </w:rPr>
              <w:t>Grávalos</w:t>
            </w:r>
          </w:p>
        </w:tc>
        <w:tc>
          <w:tcPr>
            <w:tcW w:w="698" w:type="dxa"/>
            <w:tcBorders>
              <w:top w:val="nil"/>
              <w:left w:val="nil"/>
              <w:bottom w:val="single" w:sz="8" w:space="0" w:color="FFFFFF"/>
              <w:right w:val="single" w:sz="8" w:space="0" w:color="FFFFFF"/>
            </w:tcBorders>
            <w:shd w:val="clear" w:color="auto" w:fill="CCCCFF"/>
            <w:vAlign w:val="bottom"/>
          </w:tcPr>
          <w:p w14:paraId="2EE5ADB0" w14:textId="77777777" w:rsidR="00DF7FA2" w:rsidRPr="0072303A" w:rsidRDefault="00DF7FA2" w:rsidP="006E0321">
            <w:pPr>
              <w:rPr>
                <w:rFonts w:ascii="Calibri" w:hAnsi="Calibri" w:cs="Calibri"/>
                <w:color w:val="000000"/>
              </w:rPr>
            </w:pPr>
            <w:r w:rsidRPr="0072303A">
              <w:rPr>
                <w:rFonts w:ascii="Calibri" w:hAnsi="Calibri" w:cs="Calibri"/>
                <w:color w:val="000000"/>
              </w:rPr>
              <w:t>31032</w:t>
            </w:r>
          </w:p>
        </w:tc>
        <w:tc>
          <w:tcPr>
            <w:tcW w:w="2948" w:type="dxa"/>
            <w:tcBorders>
              <w:top w:val="nil"/>
              <w:left w:val="nil"/>
              <w:bottom w:val="single" w:sz="8" w:space="0" w:color="FFFFFF"/>
              <w:right w:val="single" w:sz="8" w:space="0" w:color="FFFFFF"/>
            </w:tcBorders>
            <w:shd w:val="clear" w:color="auto" w:fill="CCCCFF"/>
            <w:noWrap/>
            <w:vAlign w:val="bottom"/>
          </w:tcPr>
          <w:p w14:paraId="3C450105" w14:textId="77777777" w:rsidR="00DF7FA2" w:rsidRPr="0072303A" w:rsidRDefault="00DF7FA2" w:rsidP="006E0321">
            <w:pPr>
              <w:rPr>
                <w:rFonts w:ascii="Calibri" w:hAnsi="Calibri" w:cs="Calibri"/>
                <w:color w:val="000000"/>
              </w:rPr>
            </w:pPr>
            <w:r w:rsidRPr="0072303A">
              <w:rPr>
                <w:rFonts w:ascii="Calibri" w:hAnsi="Calibri" w:cs="Calibri"/>
                <w:color w:val="000000"/>
              </w:rPr>
              <w:t>Arguedas</w:t>
            </w:r>
          </w:p>
        </w:tc>
        <w:tc>
          <w:tcPr>
            <w:tcW w:w="698" w:type="dxa"/>
            <w:tcBorders>
              <w:top w:val="nil"/>
              <w:left w:val="nil"/>
              <w:bottom w:val="single" w:sz="8" w:space="0" w:color="FFFFFF"/>
              <w:right w:val="single" w:sz="8" w:space="0" w:color="FFFFFF"/>
            </w:tcBorders>
            <w:shd w:val="clear" w:color="auto" w:fill="CCCCFF"/>
            <w:vAlign w:val="bottom"/>
          </w:tcPr>
          <w:p w14:paraId="3E44EC9E" w14:textId="77777777" w:rsidR="00DF7FA2" w:rsidRPr="0072303A" w:rsidRDefault="00DF7FA2" w:rsidP="006E0321">
            <w:pPr>
              <w:rPr>
                <w:rFonts w:ascii="Calibri" w:hAnsi="Calibri" w:cs="Calibri"/>
                <w:color w:val="000000"/>
              </w:rPr>
            </w:pPr>
            <w:r w:rsidRPr="0072303A">
              <w:rPr>
                <w:rFonts w:ascii="Calibri" w:hAnsi="Calibri" w:cs="Calibri"/>
                <w:color w:val="000000"/>
              </w:rPr>
              <w:t>31232</w:t>
            </w:r>
          </w:p>
        </w:tc>
        <w:tc>
          <w:tcPr>
            <w:tcW w:w="2948" w:type="dxa"/>
            <w:tcBorders>
              <w:top w:val="nil"/>
              <w:left w:val="nil"/>
              <w:bottom w:val="single" w:sz="8" w:space="0" w:color="FFFFFF"/>
              <w:right w:val="single" w:sz="8" w:space="0" w:color="FFFFFF"/>
            </w:tcBorders>
            <w:shd w:val="clear" w:color="auto" w:fill="CCCCFF"/>
            <w:noWrap/>
            <w:vAlign w:val="bottom"/>
          </w:tcPr>
          <w:p w14:paraId="75362E08" w14:textId="77777777" w:rsidR="00DF7FA2" w:rsidRPr="0072303A" w:rsidRDefault="00DF7FA2" w:rsidP="006E0321">
            <w:pPr>
              <w:rPr>
                <w:rFonts w:ascii="Calibri" w:hAnsi="Calibri" w:cs="Calibri"/>
                <w:color w:val="000000"/>
              </w:rPr>
            </w:pPr>
            <w:r w:rsidRPr="0072303A">
              <w:rPr>
                <w:rFonts w:ascii="Calibri" w:hAnsi="Calibri" w:cs="Calibri"/>
                <w:color w:val="000000"/>
              </w:rPr>
              <w:t>Tudela</w:t>
            </w:r>
          </w:p>
        </w:tc>
      </w:tr>
      <w:tr w:rsidR="00DF7FA2" w:rsidRPr="00996363" w14:paraId="3D7E3D2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0BF51C9" w14:textId="77777777" w:rsidR="00DF7FA2" w:rsidRPr="0072303A" w:rsidRDefault="00DF7FA2" w:rsidP="006E0321">
            <w:pPr>
              <w:rPr>
                <w:rFonts w:ascii="Calibri" w:hAnsi="Calibri" w:cs="Calibri"/>
                <w:color w:val="000000"/>
              </w:rPr>
            </w:pPr>
            <w:r w:rsidRPr="0072303A">
              <w:rPr>
                <w:rFonts w:ascii="Calibri" w:hAnsi="Calibri" w:cs="Calibri"/>
                <w:color w:val="000000"/>
              </w:rPr>
              <w:t>26072</w:t>
            </w:r>
          </w:p>
        </w:tc>
        <w:tc>
          <w:tcPr>
            <w:tcW w:w="2948" w:type="dxa"/>
            <w:tcBorders>
              <w:top w:val="nil"/>
              <w:left w:val="nil"/>
              <w:bottom w:val="single" w:sz="8" w:space="0" w:color="FFFFFF"/>
              <w:right w:val="single" w:sz="8" w:space="0" w:color="FFFFFF"/>
            </w:tcBorders>
            <w:shd w:val="clear" w:color="auto" w:fill="C0C0C0"/>
            <w:noWrap/>
            <w:vAlign w:val="bottom"/>
          </w:tcPr>
          <w:p w14:paraId="26B16A48" w14:textId="77777777" w:rsidR="00DF7FA2" w:rsidRPr="0072303A" w:rsidRDefault="00DF7FA2" w:rsidP="006E0321">
            <w:pPr>
              <w:rPr>
                <w:rFonts w:ascii="Calibri" w:hAnsi="Calibri" w:cs="Calibri"/>
                <w:color w:val="000000"/>
              </w:rPr>
            </w:pPr>
            <w:r w:rsidRPr="0072303A">
              <w:rPr>
                <w:rFonts w:ascii="Calibri" w:hAnsi="Calibri" w:cs="Calibri"/>
                <w:color w:val="000000"/>
              </w:rPr>
              <w:t>Herce</w:t>
            </w:r>
          </w:p>
        </w:tc>
        <w:tc>
          <w:tcPr>
            <w:tcW w:w="698" w:type="dxa"/>
            <w:tcBorders>
              <w:top w:val="nil"/>
              <w:left w:val="nil"/>
              <w:bottom w:val="single" w:sz="8" w:space="0" w:color="FFFFFF"/>
              <w:right w:val="single" w:sz="8" w:space="0" w:color="FFFFFF"/>
            </w:tcBorders>
            <w:shd w:val="clear" w:color="auto" w:fill="C0C0C0"/>
            <w:vAlign w:val="bottom"/>
          </w:tcPr>
          <w:p w14:paraId="7F4712F6" w14:textId="77777777" w:rsidR="00DF7FA2" w:rsidRPr="0072303A" w:rsidRDefault="00DF7FA2" w:rsidP="006E0321">
            <w:pPr>
              <w:rPr>
                <w:rFonts w:ascii="Calibri" w:hAnsi="Calibri" w:cs="Calibri"/>
                <w:color w:val="000000"/>
              </w:rPr>
            </w:pPr>
            <w:r w:rsidRPr="0072303A">
              <w:rPr>
                <w:rFonts w:ascii="Calibri" w:hAnsi="Calibri" w:cs="Calibri"/>
                <w:color w:val="000000"/>
              </w:rPr>
              <w:t>31048</w:t>
            </w:r>
          </w:p>
        </w:tc>
        <w:tc>
          <w:tcPr>
            <w:tcW w:w="2948" w:type="dxa"/>
            <w:tcBorders>
              <w:top w:val="nil"/>
              <w:left w:val="nil"/>
              <w:bottom w:val="single" w:sz="8" w:space="0" w:color="FFFFFF"/>
              <w:right w:val="single" w:sz="8" w:space="0" w:color="FFFFFF"/>
            </w:tcBorders>
            <w:shd w:val="clear" w:color="auto" w:fill="C0C0C0"/>
            <w:noWrap/>
            <w:vAlign w:val="bottom"/>
          </w:tcPr>
          <w:p w14:paraId="64AF5A28" w14:textId="77777777" w:rsidR="00DF7FA2" w:rsidRPr="0072303A" w:rsidRDefault="00DF7FA2" w:rsidP="006E0321">
            <w:pPr>
              <w:rPr>
                <w:rFonts w:ascii="Calibri" w:hAnsi="Calibri" w:cs="Calibri"/>
                <w:color w:val="000000"/>
              </w:rPr>
            </w:pPr>
            <w:r w:rsidRPr="0072303A">
              <w:rPr>
                <w:rFonts w:ascii="Calibri" w:hAnsi="Calibri" w:cs="Calibri"/>
                <w:color w:val="000000"/>
              </w:rPr>
              <w:t>Barillas</w:t>
            </w:r>
          </w:p>
        </w:tc>
        <w:tc>
          <w:tcPr>
            <w:tcW w:w="698" w:type="dxa"/>
            <w:tcBorders>
              <w:top w:val="nil"/>
              <w:left w:val="nil"/>
              <w:bottom w:val="single" w:sz="8" w:space="0" w:color="FFFFFF"/>
              <w:right w:val="single" w:sz="8" w:space="0" w:color="FFFFFF"/>
            </w:tcBorders>
            <w:shd w:val="clear" w:color="auto" w:fill="C0C0C0"/>
            <w:vAlign w:val="bottom"/>
          </w:tcPr>
          <w:p w14:paraId="362294DC" w14:textId="77777777" w:rsidR="00DF7FA2" w:rsidRPr="0072303A" w:rsidRDefault="00DF7FA2" w:rsidP="006E0321">
            <w:pPr>
              <w:rPr>
                <w:rFonts w:ascii="Calibri" w:hAnsi="Calibri" w:cs="Calibri"/>
                <w:color w:val="000000"/>
              </w:rPr>
            </w:pPr>
            <w:r w:rsidRPr="0072303A">
              <w:rPr>
                <w:rFonts w:ascii="Calibri" w:hAnsi="Calibri" w:cs="Calibri"/>
                <w:color w:val="000000"/>
              </w:rPr>
              <w:t>31233</w:t>
            </w:r>
          </w:p>
        </w:tc>
        <w:tc>
          <w:tcPr>
            <w:tcW w:w="2948" w:type="dxa"/>
            <w:tcBorders>
              <w:top w:val="nil"/>
              <w:left w:val="nil"/>
              <w:bottom w:val="single" w:sz="8" w:space="0" w:color="FFFFFF"/>
              <w:right w:val="single" w:sz="8" w:space="0" w:color="FFFFFF"/>
            </w:tcBorders>
            <w:shd w:val="clear" w:color="auto" w:fill="C0C0C0"/>
            <w:noWrap/>
            <w:vAlign w:val="bottom"/>
          </w:tcPr>
          <w:p w14:paraId="67B59E13" w14:textId="77777777" w:rsidR="00DF7FA2" w:rsidRPr="0072303A" w:rsidRDefault="00DF7FA2" w:rsidP="006E0321">
            <w:pPr>
              <w:rPr>
                <w:rFonts w:ascii="Calibri" w:hAnsi="Calibri" w:cs="Calibri"/>
                <w:color w:val="000000"/>
              </w:rPr>
            </w:pPr>
            <w:r w:rsidRPr="0072303A">
              <w:rPr>
                <w:rFonts w:ascii="Calibri" w:hAnsi="Calibri" w:cs="Calibri"/>
                <w:color w:val="000000"/>
              </w:rPr>
              <w:t>Tulebras</w:t>
            </w:r>
          </w:p>
        </w:tc>
      </w:tr>
      <w:tr w:rsidR="00DF7FA2" w:rsidRPr="00996363" w14:paraId="1BAD1F9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EFD03D8" w14:textId="77777777" w:rsidR="00DF7FA2" w:rsidRPr="0072303A" w:rsidRDefault="00DF7FA2" w:rsidP="006E0321">
            <w:pPr>
              <w:rPr>
                <w:rFonts w:ascii="Calibri" w:hAnsi="Calibri" w:cs="Calibri"/>
                <w:color w:val="000000"/>
              </w:rPr>
            </w:pPr>
            <w:r w:rsidRPr="0072303A">
              <w:rPr>
                <w:rFonts w:ascii="Calibri" w:hAnsi="Calibri" w:cs="Calibri"/>
                <w:color w:val="000000"/>
              </w:rPr>
              <w:t>26080</w:t>
            </w:r>
          </w:p>
        </w:tc>
        <w:tc>
          <w:tcPr>
            <w:tcW w:w="2948" w:type="dxa"/>
            <w:tcBorders>
              <w:top w:val="nil"/>
              <w:left w:val="nil"/>
              <w:bottom w:val="single" w:sz="8" w:space="0" w:color="FFFFFF"/>
              <w:right w:val="single" w:sz="8" w:space="0" w:color="FFFFFF"/>
            </w:tcBorders>
            <w:shd w:val="clear" w:color="auto" w:fill="CCCCFF"/>
            <w:noWrap/>
            <w:vAlign w:val="bottom"/>
          </w:tcPr>
          <w:p w14:paraId="3B8946EB" w14:textId="77777777" w:rsidR="00DF7FA2" w:rsidRPr="0072303A" w:rsidRDefault="00DF7FA2" w:rsidP="006E0321">
            <w:pPr>
              <w:rPr>
                <w:rFonts w:ascii="Calibri" w:hAnsi="Calibri" w:cs="Calibri"/>
                <w:color w:val="000000"/>
              </w:rPr>
            </w:pPr>
            <w:r w:rsidRPr="0072303A">
              <w:rPr>
                <w:rFonts w:ascii="Calibri" w:hAnsi="Calibri" w:cs="Calibri"/>
                <w:color w:val="000000"/>
              </w:rPr>
              <w:t>Igea</w:t>
            </w:r>
          </w:p>
        </w:tc>
        <w:tc>
          <w:tcPr>
            <w:tcW w:w="698" w:type="dxa"/>
            <w:tcBorders>
              <w:top w:val="nil"/>
              <w:left w:val="nil"/>
              <w:bottom w:val="single" w:sz="8" w:space="0" w:color="FFFFFF"/>
              <w:right w:val="single" w:sz="8" w:space="0" w:color="FFFFFF"/>
            </w:tcBorders>
            <w:shd w:val="clear" w:color="auto" w:fill="CCCCFF"/>
            <w:vAlign w:val="bottom"/>
          </w:tcPr>
          <w:p w14:paraId="1C7269DC" w14:textId="77777777" w:rsidR="00DF7FA2" w:rsidRPr="0072303A" w:rsidRDefault="00DF7FA2" w:rsidP="006E0321">
            <w:pPr>
              <w:rPr>
                <w:rFonts w:ascii="Calibri" w:hAnsi="Calibri" w:cs="Calibri"/>
                <w:color w:val="000000"/>
              </w:rPr>
            </w:pPr>
            <w:r w:rsidRPr="0072303A">
              <w:rPr>
                <w:rFonts w:ascii="Calibri" w:hAnsi="Calibri" w:cs="Calibri"/>
                <w:color w:val="000000"/>
              </w:rPr>
              <w:t>31057</w:t>
            </w:r>
          </w:p>
        </w:tc>
        <w:tc>
          <w:tcPr>
            <w:tcW w:w="2948" w:type="dxa"/>
            <w:tcBorders>
              <w:top w:val="nil"/>
              <w:left w:val="nil"/>
              <w:bottom w:val="single" w:sz="8" w:space="0" w:color="FFFFFF"/>
              <w:right w:val="single" w:sz="8" w:space="0" w:color="FFFFFF"/>
            </w:tcBorders>
            <w:shd w:val="clear" w:color="auto" w:fill="CCCCFF"/>
            <w:noWrap/>
            <w:vAlign w:val="bottom"/>
          </w:tcPr>
          <w:p w14:paraId="6C53D125" w14:textId="77777777" w:rsidR="00DF7FA2" w:rsidRPr="0072303A" w:rsidRDefault="00DF7FA2" w:rsidP="006E0321">
            <w:pPr>
              <w:rPr>
                <w:rFonts w:ascii="Calibri" w:hAnsi="Calibri" w:cs="Calibri"/>
                <w:color w:val="000000"/>
              </w:rPr>
            </w:pPr>
            <w:r w:rsidRPr="0072303A">
              <w:rPr>
                <w:rFonts w:ascii="Calibri" w:hAnsi="Calibri" w:cs="Calibri"/>
                <w:color w:val="000000"/>
              </w:rPr>
              <w:t>Buñuel</w:t>
            </w:r>
          </w:p>
        </w:tc>
        <w:tc>
          <w:tcPr>
            <w:tcW w:w="698" w:type="dxa"/>
            <w:tcBorders>
              <w:top w:val="nil"/>
              <w:left w:val="nil"/>
              <w:bottom w:val="single" w:sz="8" w:space="0" w:color="FFFFFF"/>
              <w:right w:val="single" w:sz="8" w:space="0" w:color="FFFFFF"/>
            </w:tcBorders>
            <w:shd w:val="clear" w:color="auto" w:fill="CCCCFF"/>
            <w:vAlign w:val="bottom"/>
          </w:tcPr>
          <w:p w14:paraId="668B696E" w14:textId="77777777" w:rsidR="00DF7FA2" w:rsidRPr="0072303A" w:rsidRDefault="00DF7FA2" w:rsidP="006E0321">
            <w:pPr>
              <w:rPr>
                <w:rFonts w:ascii="Calibri" w:hAnsi="Calibri" w:cs="Calibri"/>
                <w:color w:val="000000"/>
              </w:rPr>
            </w:pPr>
            <w:r w:rsidRPr="0072303A">
              <w:rPr>
                <w:rFonts w:ascii="Calibri" w:hAnsi="Calibri" w:cs="Calibri"/>
                <w:color w:val="000000"/>
              </w:rPr>
              <w:t>31249</w:t>
            </w:r>
          </w:p>
        </w:tc>
        <w:tc>
          <w:tcPr>
            <w:tcW w:w="2948" w:type="dxa"/>
            <w:tcBorders>
              <w:top w:val="nil"/>
              <w:left w:val="nil"/>
              <w:bottom w:val="single" w:sz="8" w:space="0" w:color="FFFFFF"/>
              <w:right w:val="single" w:sz="8" w:space="0" w:color="FFFFFF"/>
            </w:tcBorders>
            <w:shd w:val="clear" w:color="auto" w:fill="CCCCFF"/>
            <w:noWrap/>
            <w:vAlign w:val="bottom"/>
          </w:tcPr>
          <w:p w14:paraId="0D589DDF" w14:textId="77777777" w:rsidR="00DF7FA2" w:rsidRPr="0072303A" w:rsidRDefault="00DF7FA2" w:rsidP="006E0321">
            <w:pPr>
              <w:rPr>
                <w:rFonts w:ascii="Calibri" w:hAnsi="Calibri" w:cs="Calibri"/>
                <w:color w:val="000000"/>
              </w:rPr>
            </w:pPr>
            <w:r w:rsidRPr="0072303A">
              <w:rPr>
                <w:rFonts w:ascii="Calibri" w:hAnsi="Calibri" w:cs="Calibri"/>
                <w:color w:val="000000"/>
              </w:rPr>
              <w:t>Valtierra</w:t>
            </w:r>
          </w:p>
        </w:tc>
      </w:tr>
      <w:tr w:rsidR="00DF7FA2" w:rsidRPr="00996363" w14:paraId="086610B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BA2E5A9" w14:textId="77777777" w:rsidR="00DF7FA2" w:rsidRPr="0072303A" w:rsidRDefault="00DF7FA2" w:rsidP="006E0321">
            <w:pPr>
              <w:rPr>
                <w:rFonts w:ascii="Calibri" w:hAnsi="Calibri" w:cs="Calibri"/>
                <w:color w:val="000000"/>
              </w:rPr>
            </w:pPr>
            <w:r w:rsidRPr="0072303A">
              <w:rPr>
                <w:rFonts w:ascii="Calibri" w:hAnsi="Calibri" w:cs="Calibri"/>
                <w:color w:val="000000"/>
              </w:rPr>
              <w:t>26098</w:t>
            </w:r>
          </w:p>
        </w:tc>
        <w:tc>
          <w:tcPr>
            <w:tcW w:w="2948" w:type="dxa"/>
            <w:tcBorders>
              <w:top w:val="nil"/>
              <w:left w:val="nil"/>
              <w:bottom w:val="single" w:sz="8" w:space="0" w:color="FFFFFF"/>
              <w:right w:val="single" w:sz="8" w:space="0" w:color="FFFFFF"/>
            </w:tcBorders>
            <w:shd w:val="clear" w:color="auto" w:fill="C0C0C0"/>
            <w:noWrap/>
            <w:vAlign w:val="bottom"/>
          </w:tcPr>
          <w:p w14:paraId="13516880" w14:textId="77777777" w:rsidR="00DF7FA2" w:rsidRPr="0072303A" w:rsidRDefault="00DF7FA2" w:rsidP="006E0321">
            <w:pPr>
              <w:rPr>
                <w:rFonts w:ascii="Calibri" w:hAnsi="Calibri" w:cs="Calibri"/>
                <w:color w:val="000000"/>
              </w:rPr>
            </w:pPr>
            <w:r w:rsidRPr="0072303A">
              <w:rPr>
                <w:rFonts w:ascii="Calibri" w:hAnsi="Calibri" w:cs="Calibri"/>
                <w:color w:val="000000"/>
              </w:rPr>
              <w:t>Munilla</w:t>
            </w:r>
          </w:p>
        </w:tc>
        <w:tc>
          <w:tcPr>
            <w:tcW w:w="698" w:type="dxa"/>
            <w:tcBorders>
              <w:top w:val="nil"/>
              <w:left w:val="nil"/>
              <w:bottom w:val="single" w:sz="8" w:space="0" w:color="FFFFFF"/>
              <w:right w:val="single" w:sz="8" w:space="0" w:color="FFFFFF"/>
            </w:tcBorders>
            <w:shd w:val="clear" w:color="auto" w:fill="C0C0C0"/>
            <w:vAlign w:val="bottom"/>
          </w:tcPr>
          <w:p w14:paraId="3522C3C1" w14:textId="77777777" w:rsidR="00DF7FA2" w:rsidRPr="0072303A" w:rsidRDefault="00DF7FA2" w:rsidP="006E0321">
            <w:pPr>
              <w:rPr>
                <w:rFonts w:ascii="Calibri" w:hAnsi="Calibri" w:cs="Calibri"/>
                <w:color w:val="000000"/>
              </w:rPr>
            </w:pPr>
            <w:r w:rsidRPr="0072303A">
              <w:rPr>
                <w:rFonts w:ascii="Calibri" w:hAnsi="Calibri" w:cs="Calibri"/>
                <w:color w:val="000000"/>
              </w:rPr>
              <w:t>31062</w:t>
            </w:r>
          </w:p>
        </w:tc>
        <w:tc>
          <w:tcPr>
            <w:tcW w:w="2948" w:type="dxa"/>
            <w:tcBorders>
              <w:top w:val="nil"/>
              <w:left w:val="nil"/>
              <w:bottom w:val="single" w:sz="8" w:space="0" w:color="FFFFFF"/>
              <w:right w:val="single" w:sz="8" w:space="0" w:color="FFFFFF"/>
            </w:tcBorders>
            <w:shd w:val="clear" w:color="auto" w:fill="C0C0C0"/>
            <w:noWrap/>
            <w:vAlign w:val="bottom"/>
          </w:tcPr>
          <w:p w14:paraId="11BC8102" w14:textId="77777777" w:rsidR="00DF7FA2" w:rsidRPr="0072303A" w:rsidRDefault="00DF7FA2" w:rsidP="006E0321">
            <w:pPr>
              <w:rPr>
                <w:rFonts w:ascii="Calibri" w:hAnsi="Calibri" w:cs="Calibri"/>
                <w:color w:val="000000"/>
              </w:rPr>
            </w:pPr>
            <w:r w:rsidRPr="0072303A">
              <w:rPr>
                <w:rFonts w:ascii="Calibri" w:hAnsi="Calibri" w:cs="Calibri"/>
                <w:color w:val="000000"/>
              </w:rPr>
              <w:t>Cabanillas</w:t>
            </w:r>
          </w:p>
        </w:tc>
        <w:tc>
          <w:tcPr>
            <w:tcW w:w="698" w:type="dxa"/>
            <w:tcBorders>
              <w:top w:val="nil"/>
              <w:left w:val="nil"/>
              <w:bottom w:val="single" w:sz="8" w:space="0" w:color="FFFFFF"/>
              <w:right w:val="single" w:sz="8" w:space="0" w:color="FFFFFF"/>
            </w:tcBorders>
            <w:shd w:val="clear" w:color="auto" w:fill="C0C0C0"/>
            <w:vAlign w:val="bottom"/>
          </w:tcPr>
          <w:p w14:paraId="07ADDE8E"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0C0C0"/>
            <w:noWrap/>
            <w:vAlign w:val="bottom"/>
          </w:tcPr>
          <w:p w14:paraId="343FA33C" w14:textId="77777777" w:rsidR="00DF7FA2" w:rsidRPr="00996363" w:rsidRDefault="00DF7FA2" w:rsidP="006E0321">
            <w:pPr>
              <w:rPr>
                <w:rFonts w:ascii="Calibri" w:hAnsi="Calibri" w:cs="Calibri"/>
                <w:color w:val="000000"/>
              </w:rPr>
            </w:pPr>
          </w:p>
        </w:tc>
      </w:tr>
      <w:tr w:rsidR="00DF7FA2" w:rsidRPr="00996363" w14:paraId="2B0A97A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E9CD144" w14:textId="77777777" w:rsidR="00DF7FA2" w:rsidRPr="0072303A" w:rsidRDefault="00DF7FA2" w:rsidP="006E0321">
            <w:pPr>
              <w:rPr>
                <w:rFonts w:ascii="Calibri" w:hAnsi="Calibri" w:cs="Calibri"/>
                <w:color w:val="000000"/>
              </w:rPr>
            </w:pPr>
            <w:r w:rsidRPr="0072303A">
              <w:rPr>
                <w:rFonts w:ascii="Calibri" w:hAnsi="Calibri" w:cs="Calibri"/>
                <w:color w:val="000000"/>
              </w:rPr>
              <w:t>26100</w:t>
            </w:r>
          </w:p>
        </w:tc>
        <w:tc>
          <w:tcPr>
            <w:tcW w:w="2948" w:type="dxa"/>
            <w:tcBorders>
              <w:top w:val="nil"/>
              <w:left w:val="nil"/>
              <w:bottom w:val="single" w:sz="8" w:space="0" w:color="FFFFFF"/>
              <w:right w:val="single" w:sz="8" w:space="0" w:color="FFFFFF"/>
            </w:tcBorders>
            <w:shd w:val="clear" w:color="auto" w:fill="CCCCFF"/>
            <w:noWrap/>
            <w:vAlign w:val="bottom"/>
          </w:tcPr>
          <w:p w14:paraId="7114F6CA" w14:textId="77777777" w:rsidR="00DF7FA2" w:rsidRPr="0072303A" w:rsidRDefault="00DF7FA2" w:rsidP="006E0321">
            <w:pPr>
              <w:rPr>
                <w:rFonts w:ascii="Calibri" w:hAnsi="Calibri" w:cs="Calibri"/>
                <w:color w:val="000000"/>
              </w:rPr>
            </w:pPr>
            <w:r w:rsidRPr="0072303A">
              <w:rPr>
                <w:rFonts w:ascii="Calibri" w:hAnsi="Calibri" w:cs="Calibri"/>
                <w:color w:val="000000"/>
              </w:rPr>
              <w:t>Muro de Aguas</w:t>
            </w:r>
          </w:p>
        </w:tc>
        <w:tc>
          <w:tcPr>
            <w:tcW w:w="698" w:type="dxa"/>
            <w:tcBorders>
              <w:top w:val="nil"/>
              <w:left w:val="nil"/>
              <w:bottom w:val="single" w:sz="8" w:space="0" w:color="FFFFFF"/>
              <w:right w:val="single" w:sz="8" w:space="0" w:color="FFFFFF"/>
            </w:tcBorders>
            <w:shd w:val="clear" w:color="auto" w:fill="CCCCFF"/>
            <w:vAlign w:val="bottom"/>
          </w:tcPr>
          <w:p w14:paraId="4C4CA276" w14:textId="77777777" w:rsidR="00DF7FA2" w:rsidRPr="0072303A" w:rsidRDefault="00DF7FA2" w:rsidP="006E0321">
            <w:pPr>
              <w:rPr>
                <w:rFonts w:ascii="Calibri" w:hAnsi="Calibri" w:cs="Calibri"/>
                <w:color w:val="000000"/>
              </w:rPr>
            </w:pPr>
            <w:r w:rsidRPr="0072303A">
              <w:rPr>
                <w:rFonts w:ascii="Calibri" w:hAnsi="Calibri" w:cs="Calibri"/>
                <w:color w:val="000000"/>
              </w:rPr>
              <w:t>31068</w:t>
            </w:r>
          </w:p>
        </w:tc>
        <w:tc>
          <w:tcPr>
            <w:tcW w:w="2948" w:type="dxa"/>
            <w:tcBorders>
              <w:top w:val="nil"/>
              <w:left w:val="nil"/>
              <w:bottom w:val="single" w:sz="8" w:space="0" w:color="FFFFFF"/>
              <w:right w:val="single" w:sz="8" w:space="0" w:color="FFFFFF"/>
            </w:tcBorders>
            <w:shd w:val="clear" w:color="auto" w:fill="CCCCFF"/>
            <w:noWrap/>
            <w:vAlign w:val="bottom"/>
          </w:tcPr>
          <w:p w14:paraId="3301651B" w14:textId="77777777" w:rsidR="00DF7FA2" w:rsidRPr="0072303A" w:rsidRDefault="00DF7FA2" w:rsidP="006E0321">
            <w:pPr>
              <w:rPr>
                <w:rFonts w:ascii="Calibri" w:hAnsi="Calibri" w:cs="Calibri"/>
                <w:color w:val="000000"/>
              </w:rPr>
            </w:pPr>
            <w:r w:rsidRPr="0072303A">
              <w:rPr>
                <w:rFonts w:ascii="Calibri" w:hAnsi="Calibri" w:cs="Calibri"/>
                <w:color w:val="000000"/>
              </w:rPr>
              <w:t>Cascante</w:t>
            </w:r>
          </w:p>
        </w:tc>
        <w:tc>
          <w:tcPr>
            <w:tcW w:w="698" w:type="dxa"/>
            <w:tcBorders>
              <w:top w:val="nil"/>
              <w:left w:val="nil"/>
              <w:bottom w:val="single" w:sz="8" w:space="0" w:color="FFFFFF"/>
              <w:right w:val="single" w:sz="8" w:space="0" w:color="FFFFFF"/>
            </w:tcBorders>
            <w:shd w:val="clear" w:color="auto" w:fill="CCCCFF"/>
            <w:vAlign w:val="bottom"/>
          </w:tcPr>
          <w:p w14:paraId="57908749"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CCCFF"/>
            <w:noWrap/>
            <w:vAlign w:val="bottom"/>
          </w:tcPr>
          <w:p w14:paraId="5EA2EA7D" w14:textId="77777777" w:rsidR="00DF7FA2" w:rsidRPr="00996363" w:rsidRDefault="00DF7FA2" w:rsidP="006E0321">
            <w:pPr>
              <w:rPr>
                <w:rFonts w:ascii="Calibri" w:hAnsi="Calibri" w:cs="Calibri"/>
                <w:color w:val="000000"/>
              </w:rPr>
            </w:pPr>
          </w:p>
        </w:tc>
      </w:tr>
    </w:tbl>
    <w:p w14:paraId="5067A346" w14:textId="77777777" w:rsidR="00DF7FA2" w:rsidRDefault="00DF7FA2" w:rsidP="00DF7FA2">
      <w:pPr>
        <w:jc w:val="center"/>
        <w:rPr>
          <w:b/>
          <w:bCs/>
          <w:sz w:val="28"/>
          <w:szCs w:val="28"/>
        </w:rPr>
      </w:pPr>
    </w:p>
    <w:p w14:paraId="32EF9F94" w14:textId="77777777" w:rsidR="00DF7FA2" w:rsidRDefault="00DF7FA2" w:rsidP="00DF7FA2">
      <w:pPr>
        <w:jc w:val="center"/>
        <w:rPr>
          <w:b/>
          <w:bCs/>
          <w:sz w:val="28"/>
          <w:szCs w:val="28"/>
        </w:rPr>
      </w:pPr>
      <w:r>
        <w:br w:type="page"/>
      </w:r>
      <w:r>
        <w:rPr>
          <w:b/>
          <w:bCs/>
          <w:sz w:val="28"/>
          <w:szCs w:val="28"/>
        </w:rPr>
        <w:t>Área geográfica nº 61</w:t>
      </w:r>
    </w:p>
    <w:p w14:paraId="2DC9C0DE" w14:textId="77777777" w:rsidR="00DF7FA2" w:rsidRDefault="00DF7FA2" w:rsidP="00DF7FA2">
      <w:pPr>
        <w:jc w:val="center"/>
        <w:rPr>
          <w:b/>
          <w:bCs/>
          <w:sz w:val="28"/>
          <w:szCs w:val="28"/>
        </w:rPr>
      </w:pPr>
      <w:r>
        <w:rPr>
          <w:b/>
          <w:bCs/>
          <w:sz w:val="28"/>
          <w:szCs w:val="28"/>
        </w:rPr>
        <w:t>Rioja Oeste</w:t>
      </w:r>
    </w:p>
    <w:p w14:paraId="2FF8BECB"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5170AF05"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4BC49C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76678E4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DC9B66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3E68207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BB2E10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586FBB4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4B9065E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AF721F0" w14:textId="77777777" w:rsidR="00DF7FA2" w:rsidRPr="00F95E9C" w:rsidRDefault="00DF7FA2" w:rsidP="006E0321">
            <w:pPr>
              <w:rPr>
                <w:rFonts w:ascii="Calibri" w:hAnsi="Calibri" w:cs="Calibri"/>
                <w:color w:val="000000"/>
              </w:rPr>
            </w:pPr>
            <w:r w:rsidRPr="00F95E9C">
              <w:rPr>
                <w:rFonts w:ascii="Calibri" w:hAnsi="Calibri" w:cs="Calibri"/>
                <w:color w:val="000000"/>
              </w:rPr>
              <w:t>01011</w:t>
            </w:r>
          </w:p>
        </w:tc>
        <w:tc>
          <w:tcPr>
            <w:tcW w:w="2948" w:type="dxa"/>
            <w:tcBorders>
              <w:top w:val="nil"/>
              <w:left w:val="nil"/>
              <w:bottom w:val="single" w:sz="8" w:space="0" w:color="FFFFFF"/>
              <w:right w:val="single" w:sz="8" w:space="0" w:color="FFFFFF"/>
            </w:tcBorders>
            <w:shd w:val="clear" w:color="auto" w:fill="CCCCFF"/>
            <w:noWrap/>
            <w:vAlign w:val="bottom"/>
          </w:tcPr>
          <w:p w14:paraId="25DDED33" w14:textId="77777777" w:rsidR="00DF7FA2" w:rsidRPr="00F95E9C" w:rsidRDefault="00DF7FA2" w:rsidP="006E0321">
            <w:pPr>
              <w:rPr>
                <w:rFonts w:ascii="Calibri" w:hAnsi="Calibri" w:cs="Calibri"/>
                <w:color w:val="000000"/>
              </w:rPr>
            </w:pPr>
            <w:r w:rsidRPr="00F95E9C">
              <w:rPr>
                <w:rFonts w:ascii="Calibri" w:hAnsi="Calibri" w:cs="Calibri"/>
                <w:color w:val="000000"/>
              </w:rPr>
              <w:t>Baños de Ebro/Mañueta</w:t>
            </w:r>
          </w:p>
        </w:tc>
        <w:tc>
          <w:tcPr>
            <w:tcW w:w="698" w:type="dxa"/>
            <w:tcBorders>
              <w:top w:val="nil"/>
              <w:left w:val="nil"/>
              <w:bottom w:val="single" w:sz="8" w:space="0" w:color="FFFFFF"/>
              <w:right w:val="single" w:sz="8" w:space="0" w:color="FFFFFF"/>
            </w:tcBorders>
            <w:shd w:val="clear" w:color="auto" w:fill="CCCCFF"/>
            <w:vAlign w:val="bottom"/>
          </w:tcPr>
          <w:p w14:paraId="4DE17E7D" w14:textId="77777777" w:rsidR="00DF7FA2" w:rsidRPr="00C214D3" w:rsidRDefault="00DF7FA2" w:rsidP="006E0321">
            <w:pPr>
              <w:rPr>
                <w:rFonts w:ascii="Calibri" w:hAnsi="Calibri" w:cs="Calibri"/>
                <w:color w:val="000000"/>
              </w:rPr>
            </w:pPr>
            <w:r w:rsidRPr="00C214D3">
              <w:rPr>
                <w:rFonts w:ascii="Calibri" w:hAnsi="Calibri" w:cs="Calibri"/>
                <w:color w:val="000000"/>
              </w:rPr>
              <w:t>26044</w:t>
            </w:r>
          </w:p>
        </w:tc>
        <w:tc>
          <w:tcPr>
            <w:tcW w:w="2948" w:type="dxa"/>
            <w:tcBorders>
              <w:top w:val="nil"/>
              <w:left w:val="nil"/>
              <w:bottom w:val="single" w:sz="8" w:space="0" w:color="FFFFFF"/>
              <w:right w:val="single" w:sz="8" w:space="0" w:color="FFFFFF"/>
            </w:tcBorders>
            <w:shd w:val="clear" w:color="auto" w:fill="CCCCFF"/>
            <w:noWrap/>
            <w:vAlign w:val="bottom"/>
          </w:tcPr>
          <w:p w14:paraId="5EBE6DC1" w14:textId="77777777" w:rsidR="00DF7FA2" w:rsidRPr="00C214D3" w:rsidRDefault="00DF7FA2" w:rsidP="006E0321">
            <w:pPr>
              <w:rPr>
                <w:rFonts w:ascii="Calibri" w:hAnsi="Calibri" w:cs="Calibri"/>
                <w:color w:val="000000"/>
              </w:rPr>
            </w:pPr>
            <w:r w:rsidRPr="00C214D3">
              <w:rPr>
                <w:rFonts w:ascii="Calibri" w:hAnsi="Calibri" w:cs="Calibri"/>
                <w:color w:val="000000"/>
              </w:rPr>
              <w:t>Castroviejo</w:t>
            </w:r>
          </w:p>
        </w:tc>
        <w:tc>
          <w:tcPr>
            <w:tcW w:w="698" w:type="dxa"/>
            <w:tcBorders>
              <w:top w:val="nil"/>
              <w:left w:val="nil"/>
              <w:bottom w:val="single" w:sz="8" w:space="0" w:color="FFFFFF"/>
              <w:right w:val="single" w:sz="8" w:space="0" w:color="FFFFFF"/>
            </w:tcBorders>
            <w:shd w:val="clear" w:color="auto" w:fill="CCCCFF"/>
            <w:vAlign w:val="bottom"/>
          </w:tcPr>
          <w:p w14:paraId="4A8577FA" w14:textId="77777777" w:rsidR="00DF7FA2" w:rsidRPr="00C214D3" w:rsidRDefault="00DF7FA2" w:rsidP="006E0321">
            <w:pPr>
              <w:rPr>
                <w:rFonts w:ascii="Calibri" w:hAnsi="Calibri" w:cs="Calibri"/>
                <w:color w:val="000000"/>
              </w:rPr>
            </w:pPr>
            <w:r w:rsidRPr="00C214D3">
              <w:rPr>
                <w:rFonts w:ascii="Calibri" w:hAnsi="Calibri" w:cs="Calibri"/>
                <w:color w:val="000000"/>
              </w:rPr>
              <w:t>26114</w:t>
            </w:r>
          </w:p>
        </w:tc>
        <w:tc>
          <w:tcPr>
            <w:tcW w:w="2948" w:type="dxa"/>
            <w:tcBorders>
              <w:top w:val="nil"/>
              <w:left w:val="nil"/>
              <w:bottom w:val="single" w:sz="8" w:space="0" w:color="FFFFFF"/>
              <w:right w:val="single" w:sz="8" w:space="0" w:color="FFFFFF"/>
            </w:tcBorders>
            <w:shd w:val="clear" w:color="auto" w:fill="CCCCFF"/>
            <w:noWrap/>
            <w:vAlign w:val="bottom"/>
          </w:tcPr>
          <w:p w14:paraId="7D589D1D" w14:textId="77777777" w:rsidR="00DF7FA2" w:rsidRPr="00C214D3" w:rsidRDefault="00DF7FA2" w:rsidP="006E0321">
            <w:pPr>
              <w:rPr>
                <w:rFonts w:ascii="Calibri" w:hAnsi="Calibri" w:cs="Calibri"/>
                <w:color w:val="000000"/>
              </w:rPr>
            </w:pPr>
            <w:r w:rsidRPr="00C214D3">
              <w:rPr>
                <w:rFonts w:ascii="Calibri" w:hAnsi="Calibri" w:cs="Calibri"/>
                <w:color w:val="000000"/>
              </w:rPr>
              <w:t>Pedroso</w:t>
            </w:r>
          </w:p>
        </w:tc>
      </w:tr>
      <w:tr w:rsidR="00DF7FA2" w:rsidRPr="00996363" w14:paraId="358217C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DA35A29" w14:textId="77777777" w:rsidR="00DF7FA2" w:rsidRPr="00F95E9C" w:rsidRDefault="00DF7FA2" w:rsidP="006E0321">
            <w:pPr>
              <w:rPr>
                <w:rFonts w:ascii="Calibri" w:hAnsi="Calibri" w:cs="Calibri"/>
                <w:color w:val="000000"/>
              </w:rPr>
            </w:pPr>
            <w:r w:rsidRPr="00F95E9C">
              <w:rPr>
                <w:rFonts w:ascii="Calibri" w:hAnsi="Calibri" w:cs="Calibri"/>
                <w:color w:val="000000"/>
              </w:rPr>
              <w:t>01019</w:t>
            </w:r>
          </w:p>
        </w:tc>
        <w:tc>
          <w:tcPr>
            <w:tcW w:w="2948" w:type="dxa"/>
            <w:tcBorders>
              <w:top w:val="nil"/>
              <w:left w:val="nil"/>
              <w:bottom w:val="single" w:sz="8" w:space="0" w:color="FFFFFF"/>
              <w:right w:val="single" w:sz="8" w:space="0" w:color="FFFFFF"/>
            </w:tcBorders>
            <w:shd w:val="clear" w:color="auto" w:fill="C0C0C0"/>
            <w:noWrap/>
            <w:vAlign w:val="bottom"/>
          </w:tcPr>
          <w:p w14:paraId="7EC6DD03" w14:textId="77777777" w:rsidR="00DF7FA2" w:rsidRPr="00F95E9C" w:rsidRDefault="00DF7FA2" w:rsidP="006E0321">
            <w:pPr>
              <w:rPr>
                <w:rFonts w:ascii="Calibri" w:hAnsi="Calibri" w:cs="Calibri"/>
                <w:color w:val="000000"/>
              </w:rPr>
            </w:pPr>
            <w:r w:rsidRPr="00F95E9C">
              <w:rPr>
                <w:rFonts w:ascii="Calibri" w:hAnsi="Calibri" w:cs="Calibri"/>
                <w:color w:val="000000"/>
              </w:rPr>
              <w:t>Kripan</w:t>
            </w:r>
          </w:p>
        </w:tc>
        <w:tc>
          <w:tcPr>
            <w:tcW w:w="698" w:type="dxa"/>
            <w:tcBorders>
              <w:top w:val="nil"/>
              <w:left w:val="nil"/>
              <w:bottom w:val="single" w:sz="8" w:space="0" w:color="FFFFFF"/>
              <w:right w:val="single" w:sz="8" w:space="0" w:color="FFFFFF"/>
            </w:tcBorders>
            <w:shd w:val="clear" w:color="auto" w:fill="C0C0C0"/>
            <w:vAlign w:val="bottom"/>
          </w:tcPr>
          <w:p w14:paraId="2E19C1B0" w14:textId="77777777" w:rsidR="00DF7FA2" w:rsidRPr="00C214D3" w:rsidRDefault="00DF7FA2" w:rsidP="006E0321">
            <w:pPr>
              <w:rPr>
                <w:rFonts w:ascii="Calibri" w:hAnsi="Calibri" w:cs="Calibri"/>
                <w:color w:val="000000"/>
              </w:rPr>
            </w:pPr>
            <w:r w:rsidRPr="00C214D3">
              <w:rPr>
                <w:rFonts w:ascii="Calibri" w:hAnsi="Calibri" w:cs="Calibri"/>
                <w:color w:val="000000"/>
              </w:rPr>
              <w:t>26045</w:t>
            </w:r>
          </w:p>
        </w:tc>
        <w:tc>
          <w:tcPr>
            <w:tcW w:w="2948" w:type="dxa"/>
            <w:tcBorders>
              <w:top w:val="nil"/>
              <w:left w:val="nil"/>
              <w:bottom w:val="single" w:sz="8" w:space="0" w:color="FFFFFF"/>
              <w:right w:val="single" w:sz="8" w:space="0" w:color="FFFFFF"/>
            </w:tcBorders>
            <w:shd w:val="clear" w:color="auto" w:fill="C0C0C0"/>
            <w:noWrap/>
            <w:vAlign w:val="bottom"/>
          </w:tcPr>
          <w:p w14:paraId="2D2851AF" w14:textId="77777777" w:rsidR="00DF7FA2" w:rsidRPr="00C214D3" w:rsidRDefault="00DF7FA2" w:rsidP="006E0321">
            <w:pPr>
              <w:rPr>
                <w:rFonts w:ascii="Calibri" w:hAnsi="Calibri" w:cs="Calibri"/>
                <w:color w:val="000000"/>
              </w:rPr>
            </w:pPr>
            <w:r w:rsidRPr="00C214D3">
              <w:rPr>
                <w:rFonts w:ascii="Calibri" w:hAnsi="Calibri" w:cs="Calibri"/>
                <w:color w:val="000000"/>
              </w:rPr>
              <w:t>Cellorigo</w:t>
            </w:r>
          </w:p>
        </w:tc>
        <w:tc>
          <w:tcPr>
            <w:tcW w:w="698" w:type="dxa"/>
            <w:tcBorders>
              <w:top w:val="nil"/>
              <w:left w:val="nil"/>
              <w:bottom w:val="single" w:sz="8" w:space="0" w:color="FFFFFF"/>
              <w:right w:val="single" w:sz="8" w:space="0" w:color="FFFFFF"/>
            </w:tcBorders>
            <w:shd w:val="clear" w:color="auto" w:fill="C0C0C0"/>
            <w:vAlign w:val="bottom"/>
          </w:tcPr>
          <w:p w14:paraId="7ED26AC1" w14:textId="77777777" w:rsidR="00DF7FA2" w:rsidRPr="00C214D3" w:rsidRDefault="00DF7FA2" w:rsidP="006E0321">
            <w:pPr>
              <w:rPr>
                <w:rFonts w:ascii="Calibri" w:hAnsi="Calibri" w:cs="Calibri"/>
                <w:color w:val="000000"/>
              </w:rPr>
            </w:pPr>
            <w:r w:rsidRPr="00C214D3">
              <w:rPr>
                <w:rFonts w:ascii="Calibri" w:hAnsi="Calibri" w:cs="Calibri"/>
                <w:color w:val="000000"/>
              </w:rPr>
              <w:t>26115</w:t>
            </w:r>
          </w:p>
        </w:tc>
        <w:tc>
          <w:tcPr>
            <w:tcW w:w="2948" w:type="dxa"/>
            <w:tcBorders>
              <w:top w:val="nil"/>
              <w:left w:val="nil"/>
              <w:bottom w:val="single" w:sz="8" w:space="0" w:color="FFFFFF"/>
              <w:right w:val="single" w:sz="8" w:space="0" w:color="FFFFFF"/>
            </w:tcBorders>
            <w:shd w:val="clear" w:color="auto" w:fill="C0C0C0"/>
            <w:noWrap/>
            <w:vAlign w:val="bottom"/>
          </w:tcPr>
          <w:p w14:paraId="6956798D" w14:textId="77777777" w:rsidR="00DF7FA2" w:rsidRPr="00C214D3" w:rsidRDefault="00DF7FA2" w:rsidP="006E0321">
            <w:pPr>
              <w:rPr>
                <w:rFonts w:ascii="Calibri" w:hAnsi="Calibri" w:cs="Calibri"/>
                <w:color w:val="000000"/>
              </w:rPr>
            </w:pPr>
            <w:r w:rsidRPr="00C214D3">
              <w:rPr>
                <w:rFonts w:ascii="Calibri" w:hAnsi="Calibri" w:cs="Calibri"/>
                <w:color w:val="000000"/>
              </w:rPr>
              <w:t>Pinillos</w:t>
            </w:r>
          </w:p>
        </w:tc>
      </w:tr>
      <w:tr w:rsidR="00DF7FA2" w:rsidRPr="00996363" w14:paraId="3D37193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AD6E2F1" w14:textId="77777777" w:rsidR="00DF7FA2" w:rsidRPr="00F95E9C" w:rsidRDefault="00DF7FA2" w:rsidP="006E0321">
            <w:pPr>
              <w:rPr>
                <w:rFonts w:ascii="Calibri" w:hAnsi="Calibri" w:cs="Calibri"/>
                <w:color w:val="000000"/>
              </w:rPr>
            </w:pPr>
            <w:r w:rsidRPr="00F95E9C">
              <w:rPr>
                <w:rFonts w:ascii="Calibri" w:hAnsi="Calibri" w:cs="Calibri"/>
                <w:color w:val="000000"/>
              </w:rPr>
              <w:t>01022</w:t>
            </w:r>
          </w:p>
        </w:tc>
        <w:tc>
          <w:tcPr>
            <w:tcW w:w="2948" w:type="dxa"/>
            <w:tcBorders>
              <w:top w:val="nil"/>
              <w:left w:val="nil"/>
              <w:bottom w:val="single" w:sz="8" w:space="0" w:color="FFFFFF"/>
              <w:right w:val="single" w:sz="8" w:space="0" w:color="FFFFFF"/>
            </w:tcBorders>
            <w:shd w:val="clear" w:color="auto" w:fill="CCCCFF"/>
            <w:noWrap/>
            <w:vAlign w:val="bottom"/>
          </w:tcPr>
          <w:p w14:paraId="00CD137E" w14:textId="77777777" w:rsidR="00DF7FA2" w:rsidRPr="00F95E9C" w:rsidRDefault="00DF7FA2" w:rsidP="006E0321">
            <w:pPr>
              <w:rPr>
                <w:rFonts w:ascii="Calibri" w:hAnsi="Calibri" w:cs="Calibri"/>
                <w:color w:val="000000"/>
              </w:rPr>
            </w:pPr>
            <w:r w:rsidRPr="00F95E9C">
              <w:rPr>
                <w:rFonts w:ascii="Calibri" w:hAnsi="Calibri" w:cs="Calibri"/>
                <w:color w:val="000000"/>
              </w:rPr>
              <w:t>Elciego</w:t>
            </w:r>
          </w:p>
        </w:tc>
        <w:tc>
          <w:tcPr>
            <w:tcW w:w="698" w:type="dxa"/>
            <w:tcBorders>
              <w:top w:val="nil"/>
              <w:left w:val="nil"/>
              <w:bottom w:val="single" w:sz="8" w:space="0" w:color="FFFFFF"/>
              <w:right w:val="single" w:sz="8" w:space="0" w:color="FFFFFF"/>
            </w:tcBorders>
            <w:shd w:val="clear" w:color="auto" w:fill="CCCCFF"/>
            <w:vAlign w:val="bottom"/>
          </w:tcPr>
          <w:p w14:paraId="56717761" w14:textId="77777777" w:rsidR="00DF7FA2" w:rsidRPr="00C214D3" w:rsidRDefault="00DF7FA2" w:rsidP="006E0321">
            <w:pPr>
              <w:rPr>
                <w:rFonts w:ascii="Calibri" w:hAnsi="Calibri" w:cs="Calibri"/>
                <w:color w:val="000000"/>
              </w:rPr>
            </w:pPr>
            <w:r w:rsidRPr="00C214D3">
              <w:rPr>
                <w:rFonts w:ascii="Calibri" w:hAnsi="Calibri" w:cs="Calibri"/>
                <w:color w:val="000000"/>
              </w:rPr>
              <w:t>26046</w:t>
            </w:r>
          </w:p>
        </w:tc>
        <w:tc>
          <w:tcPr>
            <w:tcW w:w="2948" w:type="dxa"/>
            <w:tcBorders>
              <w:top w:val="nil"/>
              <w:left w:val="nil"/>
              <w:bottom w:val="single" w:sz="8" w:space="0" w:color="FFFFFF"/>
              <w:right w:val="single" w:sz="8" w:space="0" w:color="FFFFFF"/>
            </w:tcBorders>
            <w:shd w:val="clear" w:color="auto" w:fill="CCCCFF"/>
            <w:noWrap/>
            <w:vAlign w:val="bottom"/>
          </w:tcPr>
          <w:p w14:paraId="59FD9D54" w14:textId="77777777" w:rsidR="00DF7FA2" w:rsidRPr="00C214D3" w:rsidRDefault="00DF7FA2" w:rsidP="006E0321">
            <w:pPr>
              <w:rPr>
                <w:rFonts w:ascii="Calibri" w:hAnsi="Calibri" w:cs="Calibri"/>
                <w:color w:val="000000"/>
              </w:rPr>
            </w:pPr>
            <w:r w:rsidRPr="00C214D3">
              <w:rPr>
                <w:rFonts w:ascii="Calibri" w:hAnsi="Calibri" w:cs="Calibri"/>
                <w:color w:val="000000"/>
              </w:rPr>
              <w:t>Cenicero</w:t>
            </w:r>
          </w:p>
        </w:tc>
        <w:tc>
          <w:tcPr>
            <w:tcW w:w="698" w:type="dxa"/>
            <w:tcBorders>
              <w:top w:val="nil"/>
              <w:left w:val="nil"/>
              <w:bottom w:val="single" w:sz="8" w:space="0" w:color="FFFFFF"/>
              <w:right w:val="single" w:sz="8" w:space="0" w:color="FFFFFF"/>
            </w:tcBorders>
            <w:shd w:val="clear" w:color="auto" w:fill="CCCCFF"/>
            <w:vAlign w:val="bottom"/>
          </w:tcPr>
          <w:p w14:paraId="718983B1" w14:textId="77777777" w:rsidR="00DF7FA2" w:rsidRPr="00C214D3" w:rsidRDefault="00DF7FA2" w:rsidP="006E0321">
            <w:pPr>
              <w:rPr>
                <w:rFonts w:ascii="Calibri" w:hAnsi="Calibri" w:cs="Calibri"/>
                <w:color w:val="000000"/>
              </w:rPr>
            </w:pPr>
            <w:r w:rsidRPr="00C214D3">
              <w:rPr>
                <w:rFonts w:ascii="Calibri" w:hAnsi="Calibri" w:cs="Calibri"/>
                <w:color w:val="000000"/>
              </w:rPr>
              <w:t>26118</w:t>
            </w:r>
          </w:p>
        </w:tc>
        <w:tc>
          <w:tcPr>
            <w:tcW w:w="2948" w:type="dxa"/>
            <w:tcBorders>
              <w:top w:val="nil"/>
              <w:left w:val="nil"/>
              <w:bottom w:val="single" w:sz="8" w:space="0" w:color="FFFFFF"/>
              <w:right w:val="single" w:sz="8" w:space="0" w:color="FFFFFF"/>
            </w:tcBorders>
            <w:shd w:val="clear" w:color="auto" w:fill="CCCCFF"/>
            <w:noWrap/>
            <w:vAlign w:val="bottom"/>
          </w:tcPr>
          <w:p w14:paraId="438E17E2" w14:textId="77777777" w:rsidR="00DF7FA2" w:rsidRPr="00C214D3" w:rsidRDefault="00DF7FA2" w:rsidP="006E0321">
            <w:pPr>
              <w:rPr>
                <w:rFonts w:ascii="Calibri" w:hAnsi="Calibri" w:cs="Calibri"/>
                <w:color w:val="000000"/>
              </w:rPr>
            </w:pPr>
            <w:r w:rsidRPr="00C214D3">
              <w:rPr>
                <w:rFonts w:ascii="Calibri" w:hAnsi="Calibri" w:cs="Calibri"/>
                <w:color w:val="000000"/>
              </w:rPr>
              <w:t>Pradillo</w:t>
            </w:r>
          </w:p>
        </w:tc>
      </w:tr>
      <w:tr w:rsidR="00DF7FA2" w:rsidRPr="00996363" w14:paraId="10F1D7B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5CFEE5D" w14:textId="77777777" w:rsidR="00DF7FA2" w:rsidRPr="00F95E9C" w:rsidRDefault="00DF7FA2" w:rsidP="006E0321">
            <w:pPr>
              <w:rPr>
                <w:rFonts w:ascii="Calibri" w:hAnsi="Calibri" w:cs="Calibri"/>
                <w:color w:val="000000"/>
              </w:rPr>
            </w:pPr>
            <w:r w:rsidRPr="00F95E9C">
              <w:rPr>
                <w:rFonts w:ascii="Calibri" w:hAnsi="Calibri" w:cs="Calibri"/>
                <w:color w:val="000000"/>
              </w:rPr>
              <w:t>01023</w:t>
            </w:r>
          </w:p>
        </w:tc>
        <w:tc>
          <w:tcPr>
            <w:tcW w:w="2948" w:type="dxa"/>
            <w:tcBorders>
              <w:top w:val="nil"/>
              <w:left w:val="nil"/>
              <w:bottom w:val="single" w:sz="8" w:space="0" w:color="FFFFFF"/>
              <w:right w:val="single" w:sz="8" w:space="0" w:color="FFFFFF"/>
            </w:tcBorders>
            <w:shd w:val="clear" w:color="auto" w:fill="C0C0C0"/>
            <w:noWrap/>
            <w:vAlign w:val="bottom"/>
          </w:tcPr>
          <w:p w14:paraId="14F817EA" w14:textId="77777777" w:rsidR="00DF7FA2" w:rsidRPr="00F95E9C" w:rsidRDefault="00DF7FA2" w:rsidP="006E0321">
            <w:pPr>
              <w:rPr>
                <w:rFonts w:ascii="Calibri" w:hAnsi="Calibri" w:cs="Calibri"/>
                <w:color w:val="000000"/>
              </w:rPr>
            </w:pPr>
            <w:r w:rsidRPr="00F95E9C">
              <w:rPr>
                <w:rFonts w:ascii="Calibri" w:hAnsi="Calibri" w:cs="Calibri"/>
                <w:color w:val="000000"/>
              </w:rPr>
              <w:t>Elvillar/Bilar</w:t>
            </w:r>
          </w:p>
        </w:tc>
        <w:tc>
          <w:tcPr>
            <w:tcW w:w="698" w:type="dxa"/>
            <w:tcBorders>
              <w:top w:val="nil"/>
              <w:left w:val="nil"/>
              <w:bottom w:val="single" w:sz="8" w:space="0" w:color="FFFFFF"/>
              <w:right w:val="single" w:sz="8" w:space="0" w:color="FFFFFF"/>
            </w:tcBorders>
            <w:shd w:val="clear" w:color="auto" w:fill="C0C0C0"/>
            <w:vAlign w:val="bottom"/>
          </w:tcPr>
          <w:p w14:paraId="0CBA3358" w14:textId="77777777" w:rsidR="00DF7FA2" w:rsidRPr="00C214D3" w:rsidRDefault="00DF7FA2" w:rsidP="006E0321">
            <w:pPr>
              <w:rPr>
                <w:rFonts w:ascii="Calibri" w:hAnsi="Calibri" w:cs="Calibri"/>
                <w:color w:val="000000"/>
              </w:rPr>
            </w:pPr>
            <w:r w:rsidRPr="00C214D3">
              <w:rPr>
                <w:rFonts w:ascii="Calibri" w:hAnsi="Calibri" w:cs="Calibri"/>
                <w:color w:val="000000"/>
              </w:rPr>
              <w:t>26048</w:t>
            </w:r>
          </w:p>
        </w:tc>
        <w:tc>
          <w:tcPr>
            <w:tcW w:w="2948" w:type="dxa"/>
            <w:tcBorders>
              <w:top w:val="nil"/>
              <w:left w:val="nil"/>
              <w:bottom w:val="single" w:sz="8" w:space="0" w:color="FFFFFF"/>
              <w:right w:val="single" w:sz="8" w:space="0" w:color="FFFFFF"/>
            </w:tcBorders>
            <w:shd w:val="clear" w:color="auto" w:fill="C0C0C0"/>
            <w:noWrap/>
            <w:vAlign w:val="bottom"/>
          </w:tcPr>
          <w:p w14:paraId="5E506772" w14:textId="77777777" w:rsidR="00DF7FA2" w:rsidRPr="00C214D3" w:rsidRDefault="00DF7FA2" w:rsidP="006E0321">
            <w:pPr>
              <w:rPr>
                <w:rFonts w:ascii="Calibri" w:hAnsi="Calibri" w:cs="Calibri"/>
                <w:color w:val="000000"/>
              </w:rPr>
            </w:pPr>
            <w:r w:rsidRPr="00C214D3">
              <w:rPr>
                <w:rFonts w:ascii="Calibri" w:hAnsi="Calibri" w:cs="Calibri"/>
                <w:color w:val="000000"/>
              </w:rPr>
              <w:t>Cidamón</w:t>
            </w:r>
          </w:p>
        </w:tc>
        <w:tc>
          <w:tcPr>
            <w:tcW w:w="698" w:type="dxa"/>
            <w:tcBorders>
              <w:top w:val="nil"/>
              <w:left w:val="nil"/>
              <w:bottom w:val="single" w:sz="8" w:space="0" w:color="FFFFFF"/>
              <w:right w:val="single" w:sz="8" w:space="0" w:color="FFFFFF"/>
            </w:tcBorders>
            <w:shd w:val="clear" w:color="auto" w:fill="C0C0C0"/>
            <w:vAlign w:val="bottom"/>
          </w:tcPr>
          <w:p w14:paraId="4D9D6E42" w14:textId="77777777" w:rsidR="00DF7FA2" w:rsidRPr="00C214D3" w:rsidRDefault="00DF7FA2" w:rsidP="006E0321">
            <w:pPr>
              <w:rPr>
                <w:rFonts w:ascii="Calibri" w:hAnsi="Calibri" w:cs="Calibri"/>
                <w:color w:val="000000"/>
              </w:rPr>
            </w:pPr>
            <w:r w:rsidRPr="00C214D3">
              <w:rPr>
                <w:rFonts w:ascii="Calibri" w:hAnsi="Calibri" w:cs="Calibri"/>
                <w:color w:val="000000"/>
              </w:rPr>
              <w:t>26121</w:t>
            </w:r>
          </w:p>
        </w:tc>
        <w:tc>
          <w:tcPr>
            <w:tcW w:w="2948" w:type="dxa"/>
            <w:tcBorders>
              <w:top w:val="nil"/>
              <w:left w:val="nil"/>
              <w:bottom w:val="single" w:sz="8" w:space="0" w:color="FFFFFF"/>
              <w:right w:val="single" w:sz="8" w:space="0" w:color="FFFFFF"/>
            </w:tcBorders>
            <w:shd w:val="clear" w:color="auto" w:fill="C0C0C0"/>
            <w:noWrap/>
            <w:vAlign w:val="bottom"/>
          </w:tcPr>
          <w:p w14:paraId="2B9BBEC2" w14:textId="77777777" w:rsidR="00DF7FA2" w:rsidRPr="00C214D3" w:rsidRDefault="00DF7FA2" w:rsidP="006E0321">
            <w:pPr>
              <w:rPr>
                <w:rFonts w:ascii="Calibri" w:hAnsi="Calibri" w:cs="Calibri"/>
                <w:color w:val="000000"/>
              </w:rPr>
            </w:pPr>
            <w:r w:rsidRPr="00C214D3">
              <w:rPr>
                <w:rFonts w:ascii="Calibri" w:hAnsi="Calibri" w:cs="Calibri"/>
                <w:color w:val="000000"/>
              </w:rPr>
              <w:t>Rabanera</w:t>
            </w:r>
          </w:p>
        </w:tc>
      </w:tr>
      <w:tr w:rsidR="00DF7FA2" w:rsidRPr="00996363" w14:paraId="7253415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8ED6D03" w14:textId="77777777" w:rsidR="00DF7FA2" w:rsidRPr="00F95E9C" w:rsidRDefault="00DF7FA2" w:rsidP="006E0321">
            <w:pPr>
              <w:rPr>
                <w:rFonts w:ascii="Calibri" w:hAnsi="Calibri" w:cs="Calibri"/>
                <w:color w:val="000000"/>
              </w:rPr>
            </w:pPr>
            <w:r w:rsidRPr="00F95E9C">
              <w:rPr>
                <w:rFonts w:ascii="Calibri" w:hAnsi="Calibri" w:cs="Calibri"/>
                <w:color w:val="000000"/>
              </w:rPr>
              <w:t>01028</w:t>
            </w:r>
          </w:p>
        </w:tc>
        <w:tc>
          <w:tcPr>
            <w:tcW w:w="2948" w:type="dxa"/>
            <w:tcBorders>
              <w:top w:val="nil"/>
              <w:left w:val="nil"/>
              <w:bottom w:val="single" w:sz="8" w:space="0" w:color="FFFFFF"/>
              <w:right w:val="single" w:sz="8" w:space="0" w:color="FFFFFF"/>
            </w:tcBorders>
            <w:shd w:val="clear" w:color="auto" w:fill="CCCCFF"/>
            <w:noWrap/>
            <w:vAlign w:val="bottom"/>
          </w:tcPr>
          <w:p w14:paraId="377BC449" w14:textId="77777777" w:rsidR="00DF7FA2" w:rsidRPr="00F95E9C" w:rsidRDefault="00DF7FA2" w:rsidP="006E0321">
            <w:pPr>
              <w:rPr>
                <w:rFonts w:ascii="Calibri" w:hAnsi="Calibri" w:cs="Calibri"/>
                <w:color w:val="000000"/>
              </w:rPr>
            </w:pPr>
            <w:r w:rsidRPr="00F95E9C">
              <w:rPr>
                <w:rFonts w:ascii="Calibri" w:hAnsi="Calibri" w:cs="Calibri"/>
                <w:color w:val="000000"/>
              </w:rPr>
              <w:t>Labastida/Bastida</w:t>
            </w:r>
          </w:p>
        </w:tc>
        <w:tc>
          <w:tcPr>
            <w:tcW w:w="698" w:type="dxa"/>
            <w:tcBorders>
              <w:top w:val="nil"/>
              <w:left w:val="nil"/>
              <w:bottom w:val="single" w:sz="8" w:space="0" w:color="FFFFFF"/>
              <w:right w:val="single" w:sz="8" w:space="0" w:color="FFFFFF"/>
            </w:tcBorders>
            <w:shd w:val="clear" w:color="auto" w:fill="CCCCFF"/>
            <w:vAlign w:val="bottom"/>
          </w:tcPr>
          <w:p w14:paraId="22260734" w14:textId="77777777" w:rsidR="00DF7FA2" w:rsidRPr="00C214D3" w:rsidRDefault="00DF7FA2" w:rsidP="006E0321">
            <w:pPr>
              <w:rPr>
                <w:rFonts w:ascii="Calibri" w:hAnsi="Calibri" w:cs="Calibri"/>
                <w:color w:val="000000"/>
              </w:rPr>
            </w:pPr>
            <w:r w:rsidRPr="00C214D3">
              <w:rPr>
                <w:rFonts w:ascii="Calibri" w:hAnsi="Calibri" w:cs="Calibri"/>
                <w:color w:val="000000"/>
              </w:rPr>
              <w:t>26049</w:t>
            </w:r>
          </w:p>
        </w:tc>
        <w:tc>
          <w:tcPr>
            <w:tcW w:w="2948" w:type="dxa"/>
            <w:tcBorders>
              <w:top w:val="nil"/>
              <w:left w:val="nil"/>
              <w:bottom w:val="single" w:sz="8" w:space="0" w:color="FFFFFF"/>
              <w:right w:val="single" w:sz="8" w:space="0" w:color="FFFFFF"/>
            </w:tcBorders>
            <w:shd w:val="clear" w:color="auto" w:fill="CCCCFF"/>
            <w:noWrap/>
            <w:vAlign w:val="bottom"/>
          </w:tcPr>
          <w:p w14:paraId="27EF11D6" w14:textId="77777777" w:rsidR="00DF7FA2" w:rsidRPr="00C214D3" w:rsidRDefault="00DF7FA2" w:rsidP="006E0321">
            <w:pPr>
              <w:rPr>
                <w:rFonts w:ascii="Calibri" w:hAnsi="Calibri" w:cs="Calibri"/>
                <w:color w:val="000000"/>
              </w:rPr>
            </w:pPr>
            <w:r w:rsidRPr="00C214D3">
              <w:rPr>
                <w:rFonts w:ascii="Calibri" w:hAnsi="Calibri" w:cs="Calibri"/>
                <w:color w:val="000000"/>
              </w:rPr>
              <w:t>Cihuri</w:t>
            </w:r>
          </w:p>
        </w:tc>
        <w:tc>
          <w:tcPr>
            <w:tcW w:w="698" w:type="dxa"/>
            <w:tcBorders>
              <w:top w:val="nil"/>
              <w:left w:val="nil"/>
              <w:bottom w:val="single" w:sz="8" w:space="0" w:color="FFFFFF"/>
              <w:right w:val="single" w:sz="8" w:space="0" w:color="FFFFFF"/>
            </w:tcBorders>
            <w:shd w:val="clear" w:color="auto" w:fill="CCCCFF"/>
            <w:vAlign w:val="bottom"/>
          </w:tcPr>
          <w:p w14:paraId="198BFE36" w14:textId="77777777" w:rsidR="00DF7FA2" w:rsidRPr="00C214D3" w:rsidRDefault="00DF7FA2" w:rsidP="006E0321">
            <w:pPr>
              <w:rPr>
                <w:rFonts w:ascii="Calibri" w:hAnsi="Calibri" w:cs="Calibri"/>
                <w:color w:val="000000"/>
              </w:rPr>
            </w:pPr>
            <w:r w:rsidRPr="00C214D3">
              <w:rPr>
                <w:rFonts w:ascii="Calibri" w:hAnsi="Calibri" w:cs="Calibri"/>
                <w:color w:val="000000"/>
              </w:rPr>
              <w:t>26122</w:t>
            </w:r>
          </w:p>
        </w:tc>
        <w:tc>
          <w:tcPr>
            <w:tcW w:w="2948" w:type="dxa"/>
            <w:tcBorders>
              <w:top w:val="nil"/>
              <w:left w:val="nil"/>
              <w:bottom w:val="single" w:sz="8" w:space="0" w:color="FFFFFF"/>
              <w:right w:val="single" w:sz="8" w:space="0" w:color="FFFFFF"/>
            </w:tcBorders>
            <w:shd w:val="clear" w:color="auto" w:fill="CCCCFF"/>
            <w:noWrap/>
            <w:vAlign w:val="bottom"/>
          </w:tcPr>
          <w:p w14:paraId="2AA40B53" w14:textId="77777777" w:rsidR="00DF7FA2" w:rsidRPr="00C214D3" w:rsidRDefault="00DF7FA2" w:rsidP="006E0321">
            <w:pPr>
              <w:rPr>
                <w:rFonts w:ascii="Calibri" w:hAnsi="Calibri" w:cs="Calibri"/>
                <w:color w:val="000000"/>
              </w:rPr>
            </w:pPr>
            <w:r w:rsidRPr="00C214D3">
              <w:rPr>
                <w:rFonts w:ascii="Calibri" w:hAnsi="Calibri" w:cs="Calibri"/>
                <w:color w:val="000000"/>
              </w:rPr>
              <w:t>Rasillo de Cameros (El)</w:t>
            </w:r>
          </w:p>
        </w:tc>
      </w:tr>
      <w:tr w:rsidR="00DF7FA2" w:rsidRPr="00996363" w14:paraId="39AD7D7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EFED722" w14:textId="77777777" w:rsidR="00DF7FA2" w:rsidRPr="00F95E9C" w:rsidRDefault="00DF7FA2" w:rsidP="006E0321">
            <w:pPr>
              <w:rPr>
                <w:rFonts w:ascii="Calibri" w:hAnsi="Calibri" w:cs="Calibri"/>
                <w:color w:val="000000"/>
              </w:rPr>
            </w:pPr>
            <w:r w:rsidRPr="00F95E9C">
              <w:rPr>
                <w:rFonts w:ascii="Calibri" w:hAnsi="Calibri" w:cs="Calibri"/>
                <w:color w:val="000000"/>
              </w:rPr>
              <w:t>01031</w:t>
            </w:r>
          </w:p>
        </w:tc>
        <w:tc>
          <w:tcPr>
            <w:tcW w:w="2948" w:type="dxa"/>
            <w:tcBorders>
              <w:top w:val="nil"/>
              <w:left w:val="nil"/>
              <w:bottom w:val="single" w:sz="8" w:space="0" w:color="FFFFFF"/>
              <w:right w:val="single" w:sz="8" w:space="0" w:color="FFFFFF"/>
            </w:tcBorders>
            <w:shd w:val="clear" w:color="auto" w:fill="C0C0C0"/>
            <w:noWrap/>
            <w:vAlign w:val="bottom"/>
          </w:tcPr>
          <w:p w14:paraId="11903176" w14:textId="77777777" w:rsidR="00DF7FA2" w:rsidRPr="00F95E9C" w:rsidRDefault="00DF7FA2" w:rsidP="006E0321">
            <w:pPr>
              <w:rPr>
                <w:rFonts w:ascii="Calibri" w:hAnsi="Calibri" w:cs="Calibri"/>
                <w:color w:val="000000"/>
              </w:rPr>
            </w:pPr>
            <w:r w:rsidRPr="00F95E9C">
              <w:rPr>
                <w:rFonts w:ascii="Calibri" w:hAnsi="Calibri" w:cs="Calibri"/>
                <w:color w:val="000000"/>
              </w:rPr>
              <w:t>Laguardia</w:t>
            </w:r>
          </w:p>
        </w:tc>
        <w:tc>
          <w:tcPr>
            <w:tcW w:w="698" w:type="dxa"/>
            <w:tcBorders>
              <w:top w:val="nil"/>
              <w:left w:val="nil"/>
              <w:bottom w:val="single" w:sz="8" w:space="0" w:color="FFFFFF"/>
              <w:right w:val="single" w:sz="8" w:space="0" w:color="FFFFFF"/>
            </w:tcBorders>
            <w:shd w:val="clear" w:color="auto" w:fill="C0C0C0"/>
            <w:vAlign w:val="bottom"/>
          </w:tcPr>
          <w:p w14:paraId="63C623F4" w14:textId="77777777" w:rsidR="00DF7FA2" w:rsidRPr="00C214D3" w:rsidRDefault="00DF7FA2" w:rsidP="006E0321">
            <w:pPr>
              <w:rPr>
                <w:rFonts w:ascii="Calibri" w:hAnsi="Calibri" w:cs="Calibri"/>
                <w:color w:val="000000"/>
              </w:rPr>
            </w:pPr>
            <w:r w:rsidRPr="00C214D3">
              <w:rPr>
                <w:rFonts w:ascii="Calibri" w:hAnsi="Calibri" w:cs="Calibri"/>
                <w:color w:val="000000"/>
              </w:rPr>
              <w:t>26050</w:t>
            </w:r>
          </w:p>
        </w:tc>
        <w:tc>
          <w:tcPr>
            <w:tcW w:w="2948" w:type="dxa"/>
            <w:tcBorders>
              <w:top w:val="nil"/>
              <w:left w:val="nil"/>
              <w:bottom w:val="single" w:sz="8" w:space="0" w:color="FFFFFF"/>
              <w:right w:val="single" w:sz="8" w:space="0" w:color="FFFFFF"/>
            </w:tcBorders>
            <w:shd w:val="clear" w:color="auto" w:fill="C0C0C0"/>
            <w:noWrap/>
            <w:vAlign w:val="bottom"/>
          </w:tcPr>
          <w:p w14:paraId="435E284C" w14:textId="77777777" w:rsidR="00DF7FA2" w:rsidRPr="00C214D3" w:rsidRDefault="00DF7FA2" w:rsidP="006E0321">
            <w:pPr>
              <w:rPr>
                <w:rFonts w:ascii="Calibri" w:hAnsi="Calibri" w:cs="Calibri"/>
                <w:color w:val="000000"/>
              </w:rPr>
            </w:pPr>
            <w:r w:rsidRPr="00C214D3">
              <w:rPr>
                <w:rFonts w:ascii="Calibri" w:hAnsi="Calibri" w:cs="Calibri"/>
                <w:color w:val="000000"/>
              </w:rPr>
              <w:t>Cirueña</w:t>
            </w:r>
          </w:p>
        </w:tc>
        <w:tc>
          <w:tcPr>
            <w:tcW w:w="698" w:type="dxa"/>
            <w:tcBorders>
              <w:top w:val="nil"/>
              <w:left w:val="nil"/>
              <w:bottom w:val="single" w:sz="8" w:space="0" w:color="FFFFFF"/>
              <w:right w:val="single" w:sz="8" w:space="0" w:color="FFFFFF"/>
            </w:tcBorders>
            <w:shd w:val="clear" w:color="auto" w:fill="C0C0C0"/>
            <w:vAlign w:val="bottom"/>
          </w:tcPr>
          <w:p w14:paraId="0E3CD197" w14:textId="77777777" w:rsidR="00DF7FA2" w:rsidRPr="00C214D3" w:rsidRDefault="00DF7FA2" w:rsidP="006E0321">
            <w:pPr>
              <w:rPr>
                <w:rFonts w:ascii="Calibri" w:hAnsi="Calibri" w:cs="Calibri"/>
                <w:color w:val="000000"/>
              </w:rPr>
            </w:pPr>
            <w:r w:rsidRPr="00C214D3">
              <w:rPr>
                <w:rFonts w:ascii="Calibri" w:hAnsi="Calibri" w:cs="Calibri"/>
                <w:color w:val="000000"/>
              </w:rPr>
              <w:t>26124</w:t>
            </w:r>
          </w:p>
        </w:tc>
        <w:tc>
          <w:tcPr>
            <w:tcW w:w="2948" w:type="dxa"/>
            <w:tcBorders>
              <w:top w:val="nil"/>
              <w:left w:val="nil"/>
              <w:bottom w:val="single" w:sz="8" w:space="0" w:color="FFFFFF"/>
              <w:right w:val="single" w:sz="8" w:space="0" w:color="FFFFFF"/>
            </w:tcBorders>
            <w:shd w:val="clear" w:color="auto" w:fill="C0C0C0"/>
            <w:noWrap/>
            <w:vAlign w:val="bottom"/>
          </w:tcPr>
          <w:p w14:paraId="4E41497F" w14:textId="77777777" w:rsidR="00DF7FA2" w:rsidRPr="00C214D3" w:rsidRDefault="00DF7FA2" w:rsidP="006E0321">
            <w:pPr>
              <w:rPr>
                <w:rFonts w:ascii="Calibri" w:hAnsi="Calibri" w:cs="Calibri"/>
                <w:color w:val="000000"/>
              </w:rPr>
            </w:pPr>
            <w:r w:rsidRPr="00C214D3">
              <w:rPr>
                <w:rFonts w:ascii="Calibri" w:hAnsi="Calibri" w:cs="Calibri"/>
                <w:color w:val="000000"/>
              </w:rPr>
              <w:t>Ribafrecha</w:t>
            </w:r>
          </w:p>
        </w:tc>
      </w:tr>
      <w:tr w:rsidR="00DF7FA2" w:rsidRPr="00996363" w14:paraId="154F6AD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FB2AFB2" w14:textId="77777777" w:rsidR="00DF7FA2" w:rsidRPr="00F95E9C" w:rsidRDefault="00DF7FA2" w:rsidP="006E0321">
            <w:pPr>
              <w:rPr>
                <w:rFonts w:ascii="Calibri" w:hAnsi="Calibri" w:cs="Calibri"/>
                <w:color w:val="000000"/>
              </w:rPr>
            </w:pPr>
            <w:r w:rsidRPr="00F95E9C">
              <w:rPr>
                <w:rFonts w:ascii="Calibri" w:hAnsi="Calibri" w:cs="Calibri"/>
                <w:color w:val="000000"/>
              </w:rPr>
              <w:t>01032</w:t>
            </w:r>
          </w:p>
        </w:tc>
        <w:tc>
          <w:tcPr>
            <w:tcW w:w="2948" w:type="dxa"/>
            <w:tcBorders>
              <w:top w:val="nil"/>
              <w:left w:val="nil"/>
              <w:bottom w:val="single" w:sz="8" w:space="0" w:color="FFFFFF"/>
              <w:right w:val="single" w:sz="8" w:space="0" w:color="FFFFFF"/>
            </w:tcBorders>
            <w:shd w:val="clear" w:color="auto" w:fill="CCCCFF"/>
            <w:noWrap/>
            <w:vAlign w:val="bottom"/>
          </w:tcPr>
          <w:p w14:paraId="150B105D" w14:textId="77777777" w:rsidR="00DF7FA2" w:rsidRPr="00F95E9C" w:rsidRDefault="00DF7FA2" w:rsidP="006E0321">
            <w:pPr>
              <w:rPr>
                <w:rFonts w:ascii="Calibri" w:hAnsi="Calibri" w:cs="Calibri"/>
                <w:color w:val="000000"/>
              </w:rPr>
            </w:pPr>
            <w:r w:rsidRPr="00F95E9C">
              <w:rPr>
                <w:rFonts w:ascii="Calibri" w:hAnsi="Calibri" w:cs="Calibri"/>
                <w:color w:val="000000"/>
              </w:rPr>
              <w:t>Lanciego/Lantziego</w:t>
            </w:r>
          </w:p>
        </w:tc>
        <w:tc>
          <w:tcPr>
            <w:tcW w:w="698" w:type="dxa"/>
            <w:tcBorders>
              <w:top w:val="nil"/>
              <w:left w:val="nil"/>
              <w:bottom w:val="single" w:sz="8" w:space="0" w:color="FFFFFF"/>
              <w:right w:val="single" w:sz="8" w:space="0" w:color="FFFFFF"/>
            </w:tcBorders>
            <w:shd w:val="clear" w:color="auto" w:fill="CCCCFF"/>
            <w:vAlign w:val="bottom"/>
          </w:tcPr>
          <w:p w14:paraId="647F8B50" w14:textId="77777777" w:rsidR="00DF7FA2" w:rsidRPr="00C214D3" w:rsidRDefault="00DF7FA2" w:rsidP="006E0321">
            <w:pPr>
              <w:rPr>
                <w:rFonts w:ascii="Calibri" w:hAnsi="Calibri" w:cs="Calibri"/>
                <w:color w:val="000000"/>
              </w:rPr>
            </w:pPr>
            <w:r w:rsidRPr="00C214D3">
              <w:rPr>
                <w:rFonts w:ascii="Calibri" w:hAnsi="Calibri" w:cs="Calibri"/>
                <w:color w:val="000000"/>
              </w:rPr>
              <w:t>26051</w:t>
            </w:r>
          </w:p>
        </w:tc>
        <w:tc>
          <w:tcPr>
            <w:tcW w:w="2948" w:type="dxa"/>
            <w:tcBorders>
              <w:top w:val="nil"/>
              <w:left w:val="nil"/>
              <w:bottom w:val="single" w:sz="8" w:space="0" w:color="FFFFFF"/>
              <w:right w:val="single" w:sz="8" w:space="0" w:color="FFFFFF"/>
            </w:tcBorders>
            <w:shd w:val="clear" w:color="auto" w:fill="CCCCFF"/>
            <w:noWrap/>
            <w:vAlign w:val="bottom"/>
          </w:tcPr>
          <w:p w14:paraId="0C105980" w14:textId="77777777" w:rsidR="00DF7FA2" w:rsidRPr="00C214D3" w:rsidRDefault="00DF7FA2" w:rsidP="006E0321">
            <w:pPr>
              <w:rPr>
                <w:rFonts w:ascii="Calibri" w:hAnsi="Calibri" w:cs="Calibri"/>
                <w:color w:val="000000"/>
              </w:rPr>
            </w:pPr>
            <w:r w:rsidRPr="00C214D3">
              <w:rPr>
                <w:rFonts w:ascii="Calibri" w:hAnsi="Calibri" w:cs="Calibri"/>
                <w:color w:val="000000"/>
              </w:rPr>
              <w:t>Clavijo</w:t>
            </w:r>
          </w:p>
        </w:tc>
        <w:tc>
          <w:tcPr>
            <w:tcW w:w="698" w:type="dxa"/>
            <w:tcBorders>
              <w:top w:val="nil"/>
              <w:left w:val="nil"/>
              <w:bottom w:val="single" w:sz="8" w:space="0" w:color="FFFFFF"/>
              <w:right w:val="single" w:sz="8" w:space="0" w:color="FFFFFF"/>
            </w:tcBorders>
            <w:shd w:val="clear" w:color="auto" w:fill="CCCCFF"/>
            <w:vAlign w:val="bottom"/>
          </w:tcPr>
          <w:p w14:paraId="6A464A61" w14:textId="77777777" w:rsidR="00DF7FA2" w:rsidRPr="00C214D3" w:rsidRDefault="00DF7FA2" w:rsidP="006E0321">
            <w:pPr>
              <w:rPr>
                <w:rFonts w:ascii="Calibri" w:hAnsi="Calibri" w:cs="Calibri"/>
                <w:color w:val="000000"/>
              </w:rPr>
            </w:pPr>
            <w:r w:rsidRPr="00C214D3">
              <w:rPr>
                <w:rFonts w:ascii="Calibri" w:hAnsi="Calibri" w:cs="Calibri"/>
                <w:color w:val="000000"/>
              </w:rPr>
              <w:t>26127</w:t>
            </w:r>
          </w:p>
        </w:tc>
        <w:tc>
          <w:tcPr>
            <w:tcW w:w="2948" w:type="dxa"/>
            <w:tcBorders>
              <w:top w:val="nil"/>
              <w:left w:val="nil"/>
              <w:bottom w:val="single" w:sz="8" w:space="0" w:color="FFFFFF"/>
              <w:right w:val="single" w:sz="8" w:space="0" w:color="FFFFFF"/>
            </w:tcBorders>
            <w:shd w:val="clear" w:color="auto" w:fill="CCCCFF"/>
            <w:noWrap/>
            <w:vAlign w:val="bottom"/>
          </w:tcPr>
          <w:p w14:paraId="25A06500" w14:textId="77777777" w:rsidR="00DF7FA2" w:rsidRPr="00C214D3" w:rsidRDefault="00DF7FA2" w:rsidP="006E0321">
            <w:pPr>
              <w:rPr>
                <w:rFonts w:ascii="Calibri" w:hAnsi="Calibri" w:cs="Calibri"/>
                <w:color w:val="000000"/>
              </w:rPr>
            </w:pPr>
            <w:r w:rsidRPr="00C214D3">
              <w:rPr>
                <w:rFonts w:ascii="Calibri" w:hAnsi="Calibri" w:cs="Calibri"/>
                <w:color w:val="000000"/>
              </w:rPr>
              <w:t>Rodezno</w:t>
            </w:r>
          </w:p>
        </w:tc>
      </w:tr>
      <w:tr w:rsidR="00DF7FA2" w:rsidRPr="00996363" w14:paraId="4CA97BE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2C2C300" w14:textId="77777777" w:rsidR="00DF7FA2" w:rsidRPr="00F95E9C" w:rsidRDefault="00DF7FA2" w:rsidP="006E0321">
            <w:pPr>
              <w:rPr>
                <w:rFonts w:ascii="Calibri" w:hAnsi="Calibri" w:cs="Calibri"/>
                <w:color w:val="000000"/>
              </w:rPr>
            </w:pPr>
            <w:r w:rsidRPr="00F95E9C">
              <w:rPr>
                <w:rFonts w:ascii="Calibri" w:hAnsi="Calibri" w:cs="Calibri"/>
                <w:color w:val="000000"/>
              </w:rPr>
              <w:t>01033</w:t>
            </w:r>
          </w:p>
        </w:tc>
        <w:tc>
          <w:tcPr>
            <w:tcW w:w="2948" w:type="dxa"/>
            <w:tcBorders>
              <w:top w:val="nil"/>
              <w:left w:val="nil"/>
              <w:bottom w:val="single" w:sz="8" w:space="0" w:color="FFFFFF"/>
              <w:right w:val="single" w:sz="8" w:space="0" w:color="FFFFFF"/>
            </w:tcBorders>
            <w:shd w:val="clear" w:color="auto" w:fill="C0C0C0"/>
            <w:noWrap/>
            <w:vAlign w:val="bottom"/>
          </w:tcPr>
          <w:p w14:paraId="24BFAB5F" w14:textId="77777777" w:rsidR="00DF7FA2" w:rsidRPr="00F95E9C" w:rsidRDefault="00DF7FA2" w:rsidP="006E0321">
            <w:pPr>
              <w:rPr>
                <w:rFonts w:ascii="Calibri" w:hAnsi="Calibri" w:cs="Calibri"/>
                <w:color w:val="000000"/>
              </w:rPr>
            </w:pPr>
            <w:r w:rsidRPr="00F95E9C">
              <w:rPr>
                <w:rFonts w:ascii="Calibri" w:hAnsi="Calibri" w:cs="Calibri"/>
                <w:color w:val="000000"/>
              </w:rPr>
              <w:t>Lapuebla de Labarca</w:t>
            </w:r>
          </w:p>
        </w:tc>
        <w:tc>
          <w:tcPr>
            <w:tcW w:w="698" w:type="dxa"/>
            <w:tcBorders>
              <w:top w:val="nil"/>
              <w:left w:val="nil"/>
              <w:bottom w:val="single" w:sz="8" w:space="0" w:color="FFFFFF"/>
              <w:right w:val="single" w:sz="8" w:space="0" w:color="FFFFFF"/>
            </w:tcBorders>
            <w:shd w:val="clear" w:color="auto" w:fill="C0C0C0"/>
            <w:vAlign w:val="bottom"/>
          </w:tcPr>
          <w:p w14:paraId="681E2337" w14:textId="77777777" w:rsidR="00DF7FA2" w:rsidRPr="00C214D3" w:rsidRDefault="00DF7FA2" w:rsidP="006E0321">
            <w:pPr>
              <w:rPr>
                <w:rFonts w:ascii="Calibri" w:hAnsi="Calibri" w:cs="Calibri"/>
                <w:color w:val="000000"/>
              </w:rPr>
            </w:pPr>
            <w:r w:rsidRPr="00C214D3">
              <w:rPr>
                <w:rFonts w:ascii="Calibri" w:hAnsi="Calibri" w:cs="Calibri"/>
                <w:color w:val="000000"/>
              </w:rPr>
              <w:t>26052</w:t>
            </w:r>
          </w:p>
        </w:tc>
        <w:tc>
          <w:tcPr>
            <w:tcW w:w="2948" w:type="dxa"/>
            <w:tcBorders>
              <w:top w:val="nil"/>
              <w:left w:val="nil"/>
              <w:bottom w:val="single" w:sz="8" w:space="0" w:color="FFFFFF"/>
              <w:right w:val="single" w:sz="8" w:space="0" w:color="FFFFFF"/>
            </w:tcBorders>
            <w:shd w:val="clear" w:color="auto" w:fill="C0C0C0"/>
            <w:noWrap/>
            <w:vAlign w:val="bottom"/>
          </w:tcPr>
          <w:p w14:paraId="6739EEA9" w14:textId="77777777" w:rsidR="00DF7FA2" w:rsidRPr="00C214D3" w:rsidRDefault="00DF7FA2" w:rsidP="006E0321">
            <w:pPr>
              <w:rPr>
                <w:rFonts w:ascii="Calibri" w:hAnsi="Calibri" w:cs="Calibri"/>
                <w:color w:val="000000"/>
              </w:rPr>
            </w:pPr>
            <w:r w:rsidRPr="00C214D3">
              <w:rPr>
                <w:rFonts w:ascii="Calibri" w:hAnsi="Calibri" w:cs="Calibri"/>
                <w:color w:val="000000"/>
              </w:rPr>
              <w:t>Cordovín</w:t>
            </w:r>
          </w:p>
        </w:tc>
        <w:tc>
          <w:tcPr>
            <w:tcW w:w="698" w:type="dxa"/>
            <w:tcBorders>
              <w:top w:val="nil"/>
              <w:left w:val="nil"/>
              <w:bottom w:val="single" w:sz="8" w:space="0" w:color="FFFFFF"/>
              <w:right w:val="single" w:sz="8" w:space="0" w:color="FFFFFF"/>
            </w:tcBorders>
            <w:shd w:val="clear" w:color="auto" w:fill="C0C0C0"/>
            <w:vAlign w:val="bottom"/>
          </w:tcPr>
          <w:p w14:paraId="3485C900" w14:textId="77777777" w:rsidR="00DF7FA2" w:rsidRPr="00C214D3" w:rsidRDefault="00DF7FA2" w:rsidP="006E0321">
            <w:pPr>
              <w:rPr>
                <w:rFonts w:ascii="Calibri" w:hAnsi="Calibri" w:cs="Calibri"/>
                <w:color w:val="000000"/>
              </w:rPr>
            </w:pPr>
            <w:r w:rsidRPr="00C214D3">
              <w:rPr>
                <w:rFonts w:ascii="Calibri" w:hAnsi="Calibri" w:cs="Calibri"/>
                <w:color w:val="000000"/>
              </w:rPr>
              <w:t>26128</w:t>
            </w:r>
          </w:p>
        </w:tc>
        <w:tc>
          <w:tcPr>
            <w:tcW w:w="2948" w:type="dxa"/>
            <w:tcBorders>
              <w:top w:val="nil"/>
              <w:left w:val="nil"/>
              <w:bottom w:val="single" w:sz="8" w:space="0" w:color="FFFFFF"/>
              <w:right w:val="single" w:sz="8" w:space="0" w:color="FFFFFF"/>
            </w:tcBorders>
            <w:shd w:val="clear" w:color="auto" w:fill="C0C0C0"/>
            <w:noWrap/>
            <w:vAlign w:val="bottom"/>
          </w:tcPr>
          <w:p w14:paraId="0B7CC54B" w14:textId="77777777" w:rsidR="00DF7FA2" w:rsidRPr="00C214D3" w:rsidRDefault="00DF7FA2" w:rsidP="006E0321">
            <w:pPr>
              <w:rPr>
                <w:rFonts w:ascii="Calibri" w:hAnsi="Calibri" w:cs="Calibri"/>
                <w:color w:val="000000"/>
              </w:rPr>
            </w:pPr>
            <w:r w:rsidRPr="00C214D3">
              <w:rPr>
                <w:rFonts w:ascii="Calibri" w:hAnsi="Calibri" w:cs="Calibri"/>
                <w:color w:val="000000"/>
              </w:rPr>
              <w:t>Sajazarra</w:t>
            </w:r>
          </w:p>
        </w:tc>
      </w:tr>
      <w:tr w:rsidR="00DF7FA2" w:rsidRPr="00996363" w14:paraId="1831D8F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D0231F8" w14:textId="77777777" w:rsidR="00DF7FA2" w:rsidRPr="00F95E9C" w:rsidRDefault="00DF7FA2" w:rsidP="006E0321">
            <w:pPr>
              <w:rPr>
                <w:rFonts w:ascii="Calibri" w:hAnsi="Calibri" w:cs="Calibri"/>
                <w:color w:val="000000"/>
              </w:rPr>
            </w:pPr>
            <w:r w:rsidRPr="00F95E9C">
              <w:rPr>
                <w:rFonts w:ascii="Calibri" w:hAnsi="Calibri" w:cs="Calibri"/>
                <w:color w:val="000000"/>
              </w:rPr>
              <w:t>01034</w:t>
            </w:r>
          </w:p>
        </w:tc>
        <w:tc>
          <w:tcPr>
            <w:tcW w:w="2948" w:type="dxa"/>
            <w:tcBorders>
              <w:top w:val="nil"/>
              <w:left w:val="nil"/>
              <w:bottom w:val="single" w:sz="8" w:space="0" w:color="FFFFFF"/>
              <w:right w:val="single" w:sz="8" w:space="0" w:color="FFFFFF"/>
            </w:tcBorders>
            <w:shd w:val="clear" w:color="auto" w:fill="CCCCFF"/>
            <w:noWrap/>
            <w:vAlign w:val="bottom"/>
          </w:tcPr>
          <w:p w14:paraId="7843B8A7" w14:textId="77777777" w:rsidR="00DF7FA2" w:rsidRPr="00F95E9C" w:rsidRDefault="00DF7FA2" w:rsidP="006E0321">
            <w:pPr>
              <w:rPr>
                <w:rFonts w:ascii="Calibri" w:hAnsi="Calibri" w:cs="Calibri"/>
                <w:color w:val="000000"/>
              </w:rPr>
            </w:pPr>
            <w:r w:rsidRPr="00F95E9C">
              <w:rPr>
                <w:rFonts w:ascii="Calibri" w:hAnsi="Calibri" w:cs="Calibri"/>
                <w:color w:val="000000"/>
              </w:rPr>
              <w:t>Leza</w:t>
            </w:r>
          </w:p>
        </w:tc>
        <w:tc>
          <w:tcPr>
            <w:tcW w:w="698" w:type="dxa"/>
            <w:tcBorders>
              <w:top w:val="nil"/>
              <w:left w:val="nil"/>
              <w:bottom w:val="single" w:sz="8" w:space="0" w:color="FFFFFF"/>
              <w:right w:val="single" w:sz="8" w:space="0" w:color="FFFFFF"/>
            </w:tcBorders>
            <w:shd w:val="clear" w:color="auto" w:fill="CCCCFF"/>
            <w:vAlign w:val="bottom"/>
          </w:tcPr>
          <w:p w14:paraId="590FDC65" w14:textId="77777777" w:rsidR="00DF7FA2" w:rsidRPr="00C214D3" w:rsidRDefault="00DF7FA2" w:rsidP="006E0321">
            <w:pPr>
              <w:rPr>
                <w:rFonts w:ascii="Calibri" w:hAnsi="Calibri" w:cs="Calibri"/>
                <w:color w:val="000000"/>
              </w:rPr>
            </w:pPr>
            <w:r w:rsidRPr="00C214D3">
              <w:rPr>
                <w:rFonts w:ascii="Calibri" w:hAnsi="Calibri" w:cs="Calibri"/>
                <w:color w:val="000000"/>
              </w:rPr>
              <w:t>26055</w:t>
            </w:r>
          </w:p>
        </w:tc>
        <w:tc>
          <w:tcPr>
            <w:tcW w:w="2948" w:type="dxa"/>
            <w:tcBorders>
              <w:top w:val="nil"/>
              <w:left w:val="nil"/>
              <w:bottom w:val="single" w:sz="8" w:space="0" w:color="FFFFFF"/>
              <w:right w:val="single" w:sz="8" w:space="0" w:color="FFFFFF"/>
            </w:tcBorders>
            <w:shd w:val="clear" w:color="auto" w:fill="CCCCFF"/>
            <w:noWrap/>
            <w:vAlign w:val="bottom"/>
          </w:tcPr>
          <w:p w14:paraId="5087071A" w14:textId="77777777" w:rsidR="00DF7FA2" w:rsidRPr="00C214D3" w:rsidRDefault="00DF7FA2" w:rsidP="006E0321">
            <w:pPr>
              <w:rPr>
                <w:rFonts w:ascii="Calibri" w:hAnsi="Calibri" w:cs="Calibri"/>
                <w:color w:val="000000"/>
              </w:rPr>
            </w:pPr>
            <w:r w:rsidRPr="00C214D3">
              <w:rPr>
                <w:rFonts w:ascii="Calibri" w:hAnsi="Calibri" w:cs="Calibri"/>
                <w:color w:val="000000"/>
              </w:rPr>
              <w:t>Corporales</w:t>
            </w:r>
          </w:p>
        </w:tc>
        <w:tc>
          <w:tcPr>
            <w:tcW w:w="698" w:type="dxa"/>
            <w:tcBorders>
              <w:top w:val="nil"/>
              <w:left w:val="nil"/>
              <w:bottom w:val="single" w:sz="8" w:space="0" w:color="FFFFFF"/>
              <w:right w:val="single" w:sz="8" w:space="0" w:color="FFFFFF"/>
            </w:tcBorders>
            <w:shd w:val="clear" w:color="auto" w:fill="CCCCFF"/>
            <w:vAlign w:val="bottom"/>
          </w:tcPr>
          <w:p w14:paraId="67284650" w14:textId="77777777" w:rsidR="00DF7FA2" w:rsidRPr="00C214D3" w:rsidRDefault="00DF7FA2" w:rsidP="006E0321">
            <w:pPr>
              <w:rPr>
                <w:rFonts w:ascii="Calibri" w:hAnsi="Calibri" w:cs="Calibri"/>
                <w:color w:val="000000"/>
              </w:rPr>
            </w:pPr>
            <w:r w:rsidRPr="00C214D3">
              <w:rPr>
                <w:rFonts w:ascii="Calibri" w:hAnsi="Calibri" w:cs="Calibri"/>
                <w:color w:val="000000"/>
              </w:rPr>
              <w:t>26129</w:t>
            </w:r>
          </w:p>
        </w:tc>
        <w:tc>
          <w:tcPr>
            <w:tcW w:w="2948" w:type="dxa"/>
            <w:tcBorders>
              <w:top w:val="nil"/>
              <w:left w:val="nil"/>
              <w:bottom w:val="single" w:sz="8" w:space="0" w:color="FFFFFF"/>
              <w:right w:val="single" w:sz="8" w:space="0" w:color="FFFFFF"/>
            </w:tcBorders>
            <w:shd w:val="clear" w:color="auto" w:fill="CCCCFF"/>
            <w:noWrap/>
            <w:vAlign w:val="bottom"/>
          </w:tcPr>
          <w:p w14:paraId="0F1E4B0D" w14:textId="77777777" w:rsidR="00DF7FA2" w:rsidRPr="00C214D3" w:rsidRDefault="00DF7FA2" w:rsidP="006E0321">
            <w:pPr>
              <w:rPr>
                <w:rFonts w:ascii="Calibri" w:hAnsi="Calibri" w:cs="Calibri"/>
                <w:color w:val="000000"/>
              </w:rPr>
            </w:pPr>
            <w:r w:rsidRPr="00C214D3">
              <w:rPr>
                <w:rFonts w:ascii="Calibri" w:hAnsi="Calibri" w:cs="Calibri"/>
                <w:color w:val="000000"/>
              </w:rPr>
              <w:t>San Asensio</w:t>
            </w:r>
          </w:p>
        </w:tc>
      </w:tr>
      <w:tr w:rsidR="00DF7FA2" w:rsidRPr="00996363" w14:paraId="26DA573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B5E1C47" w14:textId="77777777" w:rsidR="00DF7FA2" w:rsidRPr="00F95E9C" w:rsidRDefault="00DF7FA2" w:rsidP="006E0321">
            <w:pPr>
              <w:rPr>
                <w:rFonts w:ascii="Calibri" w:hAnsi="Calibri" w:cs="Calibri"/>
                <w:color w:val="000000"/>
              </w:rPr>
            </w:pPr>
            <w:r w:rsidRPr="00F95E9C">
              <w:rPr>
                <w:rFonts w:ascii="Calibri" w:hAnsi="Calibri" w:cs="Calibri"/>
                <w:color w:val="000000"/>
              </w:rPr>
              <w:t>01039</w:t>
            </w:r>
          </w:p>
        </w:tc>
        <w:tc>
          <w:tcPr>
            <w:tcW w:w="2948" w:type="dxa"/>
            <w:tcBorders>
              <w:top w:val="nil"/>
              <w:left w:val="nil"/>
              <w:bottom w:val="single" w:sz="8" w:space="0" w:color="FFFFFF"/>
              <w:right w:val="single" w:sz="8" w:space="0" w:color="FFFFFF"/>
            </w:tcBorders>
            <w:shd w:val="clear" w:color="auto" w:fill="C0C0C0"/>
            <w:noWrap/>
            <w:vAlign w:val="bottom"/>
          </w:tcPr>
          <w:p w14:paraId="746FBCBC" w14:textId="77777777" w:rsidR="00DF7FA2" w:rsidRPr="00F95E9C" w:rsidRDefault="002F6877" w:rsidP="006E0321">
            <w:pPr>
              <w:rPr>
                <w:rFonts w:ascii="Calibri" w:hAnsi="Calibri" w:cs="Calibri"/>
                <w:color w:val="000000"/>
              </w:rPr>
            </w:pPr>
            <w:r w:rsidRPr="002F6877">
              <w:rPr>
                <w:rFonts w:ascii="Calibri" w:hAnsi="Calibri" w:cs="Calibri"/>
                <w:color w:val="000000"/>
              </w:rPr>
              <w:t>Moreda de Álava/Moreda Araba</w:t>
            </w:r>
          </w:p>
        </w:tc>
        <w:tc>
          <w:tcPr>
            <w:tcW w:w="698" w:type="dxa"/>
            <w:tcBorders>
              <w:top w:val="nil"/>
              <w:left w:val="nil"/>
              <w:bottom w:val="single" w:sz="8" w:space="0" w:color="FFFFFF"/>
              <w:right w:val="single" w:sz="8" w:space="0" w:color="FFFFFF"/>
            </w:tcBorders>
            <w:shd w:val="clear" w:color="auto" w:fill="C0C0C0"/>
            <w:vAlign w:val="bottom"/>
          </w:tcPr>
          <w:p w14:paraId="7DA87C8B" w14:textId="77777777" w:rsidR="00DF7FA2" w:rsidRPr="00C214D3" w:rsidRDefault="00DF7FA2" w:rsidP="006E0321">
            <w:pPr>
              <w:rPr>
                <w:rFonts w:ascii="Calibri" w:hAnsi="Calibri" w:cs="Calibri"/>
                <w:color w:val="000000"/>
              </w:rPr>
            </w:pPr>
            <w:r w:rsidRPr="00C214D3">
              <w:rPr>
                <w:rFonts w:ascii="Calibri" w:hAnsi="Calibri" w:cs="Calibri"/>
                <w:color w:val="000000"/>
              </w:rPr>
              <w:t>26056</w:t>
            </w:r>
          </w:p>
        </w:tc>
        <w:tc>
          <w:tcPr>
            <w:tcW w:w="2948" w:type="dxa"/>
            <w:tcBorders>
              <w:top w:val="nil"/>
              <w:left w:val="nil"/>
              <w:bottom w:val="single" w:sz="8" w:space="0" w:color="FFFFFF"/>
              <w:right w:val="single" w:sz="8" w:space="0" w:color="FFFFFF"/>
            </w:tcBorders>
            <w:shd w:val="clear" w:color="auto" w:fill="C0C0C0"/>
            <w:noWrap/>
            <w:vAlign w:val="bottom"/>
          </w:tcPr>
          <w:p w14:paraId="43BED143" w14:textId="77777777" w:rsidR="00DF7FA2" w:rsidRPr="00C214D3" w:rsidRDefault="00DF7FA2" w:rsidP="006E0321">
            <w:pPr>
              <w:rPr>
                <w:rFonts w:ascii="Calibri" w:hAnsi="Calibri" w:cs="Calibri"/>
                <w:color w:val="000000"/>
              </w:rPr>
            </w:pPr>
            <w:r w:rsidRPr="00C214D3">
              <w:rPr>
                <w:rFonts w:ascii="Calibri" w:hAnsi="Calibri" w:cs="Calibri"/>
                <w:color w:val="000000"/>
              </w:rPr>
              <w:t>Cuzcurrita de Río Tirón</w:t>
            </w:r>
          </w:p>
        </w:tc>
        <w:tc>
          <w:tcPr>
            <w:tcW w:w="698" w:type="dxa"/>
            <w:tcBorders>
              <w:top w:val="nil"/>
              <w:left w:val="nil"/>
              <w:bottom w:val="single" w:sz="8" w:space="0" w:color="FFFFFF"/>
              <w:right w:val="single" w:sz="8" w:space="0" w:color="FFFFFF"/>
            </w:tcBorders>
            <w:shd w:val="clear" w:color="auto" w:fill="C0C0C0"/>
            <w:vAlign w:val="bottom"/>
          </w:tcPr>
          <w:p w14:paraId="0A6EDF6B" w14:textId="77777777" w:rsidR="00DF7FA2" w:rsidRPr="00C214D3" w:rsidRDefault="00DF7FA2" w:rsidP="006E0321">
            <w:pPr>
              <w:rPr>
                <w:rFonts w:ascii="Calibri" w:hAnsi="Calibri" w:cs="Calibri"/>
                <w:color w:val="000000"/>
              </w:rPr>
            </w:pPr>
            <w:r w:rsidRPr="00C214D3">
              <w:rPr>
                <w:rFonts w:ascii="Calibri" w:hAnsi="Calibri" w:cs="Calibri"/>
                <w:color w:val="000000"/>
              </w:rPr>
              <w:t>26130</w:t>
            </w:r>
          </w:p>
        </w:tc>
        <w:tc>
          <w:tcPr>
            <w:tcW w:w="2948" w:type="dxa"/>
            <w:tcBorders>
              <w:top w:val="nil"/>
              <w:left w:val="nil"/>
              <w:bottom w:val="single" w:sz="8" w:space="0" w:color="FFFFFF"/>
              <w:right w:val="single" w:sz="8" w:space="0" w:color="FFFFFF"/>
            </w:tcBorders>
            <w:shd w:val="clear" w:color="auto" w:fill="C0C0C0"/>
            <w:noWrap/>
            <w:vAlign w:val="bottom"/>
          </w:tcPr>
          <w:p w14:paraId="5A7DCACF" w14:textId="77777777" w:rsidR="00DF7FA2" w:rsidRPr="00C214D3" w:rsidRDefault="00DF7FA2" w:rsidP="006E0321">
            <w:pPr>
              <w:rPr>
                <w:rFonts w:ascii="Calibri" w:hAnsi="Calibri" w:cs="Calibri"/>
                <w:color w:val="000000"/>
              </w:rPr>
            </w:pPr>
            <w:r w:rsidRPr="00C214D3">
              <w:rPr>
                <w:rFonts w:ascii="Calibri" w:hAnsi="Calibri" w:cs="Calibri"/>
                <w:color w:val="000000"/>
              </w:rPr>
              <w:t>San Millán de la Cogolla</w:t>
            </w:r>
          </w:p>
        </w:tc>
      </w:tr>
      <w:tr w:rsidR="00DF7FA2" w:rsidRPr="00996363" w14:paraId="3B4FF45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150C807" w14:textId="77777777" w:rsidR="00DF7FA2" w:rsidRPr="00F95E9C" w:rsidRDefault="00DF7FA2" w:rsidP="006E0321">
            <w:pPr>
              <w:rPr>
                <w:rFonts w:ascii="Calibri" w:hAnsi="Calibri" w:cs="Calibri"/>
                <w:color w:val="000000"/>
              </w:rPr>
            </w:pPr>
            <w:r w:rsidRPr="00F95E9C">
              <w:rPr>
                <w:rFonts w:ascii="Calibri" w:hAnsi="Calibri" w:cs="Calibri"/>
                <w:color w:val="000000"/>
              </w:rPr>
              <w:t>01041</w:t>
            </w:r>
          </w:p>
        </w:tc>
        <w:tc>
          <w:tcPr>
            <w:tcW w:w="2948" w:type="dxa"/>
            <w:tcBorders>
              <w:top w:val="nil"/>
              <w:left w:val="nil"/>
              <w:bottom w:val="single" w:sz="8" w:space="0" w:color="FFFFFF"/>
              <w:right w:val="single" w:sz="8" w:space="0" w:color="FFFFFF"/>
            </w:tcBorders>
            <w:shd w:val="clear" w:color="auto" w:fill="CCCCFF"/>
            <w:noWrap/>
            <w:vAlign w:val="bottom"/>
          </w:tcPr>
          <w:p w14:paraId="33166F5D" w14:textId="77777777" w:rsidR="00DF7FA2" w:rsidRPr="00F95E9C" w:rsidRDefault="00DF7FA2" w:rsidP="006E0321">
            <w:pPr>
              <w:rPr>
                <w:rFonts w:ascii="Calibri" w:hAnsi="Calibri" w:cs="Calibri"/>
                <w:color w:val="000000"/>
              </w:rPr>
            </w:pPr>
            <w:r w:rsidRPr="00F95E9C">
              <w:rPr>
                <w:rFonts w:ascii="Calibri" w:hAnsi="Calibri" w:cs="Calibri"/>
                <w:color w:val="000000"/>
              </w:rPr>
              <w:t>Navaridas</w:t>
            </w:r>
          </w:p>
        </w:tc>
        <w:tc>
          <w:tcPr>
            <w:tcW w:w="698" w:type="dxa"/>
            <w:tcBorders>
              <w:top w:val="nil"/>
              <w:left w:val="nil"/>
              <w:bottom w:val="single" w:sz="8" w:space="0" w:color="FFFFFF"/>
              <w:right w:val="single" w:sz="8" w:space="0" w:color="FFFFFF"/>
            </w:tcBorders>
            <w:shd w:val="clear" w:color="auto" w:fill="CCCCFF"/>
            <w:vAlign w:val="bottom"/>
          </w:tcPr>
          <w:p w14:paraId="7EBB0CD0" w14:textId="77777777" w:rsidR="00DF7FA2" w:rsidRPr="00C214D3" w:rsidRDefault="00DF7FA2" w:rsidP="006E0321">
            <w:pPr>
              <w:rPr>
                <w:rFonts w:ascii="Calibri" w:hAnsi="Calibri" w:cs="Calibri"/>
                <w:color w:val="000000"/>
              </w:rPr>
            </w:pPr>
            <w:r w:rsidRPr="00C214D3">
              <w:rPr>
                <w:rFonts w:ascii="Calibri" w:hAnsi="Calibri" w:cs="Calibri"/>
                <w:color w:val="000000"/>
              </w:rPr>
              <w:t>26057</w:t>
            </w:r>
          </w:p>
        </w:tc>
        <w:tc>
          <w:tcPr>
            <w:tcW w:w="2948" w:type="dxa"/>
            <w:tcBorders>
              <w:top w:val="nil"/>
              <w:left w:val="nil"/>
              <w:bottom w:val="single" w:sz="8" w:space="0" w:color="FFFFFF"/>
              <w:right w:val="single" w:sz="8" w:space="0" w:color="FFFFFF"/>
            </w:tcBorders>
            <w:shd w:val="clear" w:color="auto" w:fill="CCCCFF"/>
            <w:noWrap/>
            <w:vAlign w:val="bottom"/>
          </w:tcPr>
          <w:p w14:paraId="68E77315" w14:textId="77777777" w:rsidR="00DF7FA2" w:rsidRPr="00C214D3" w:rsidRDefault="00DF7FA2" w:rsidP="006E0321">
            <w:pPr>
              <w:rPr>
                <w:rFonts w:ascii="Calibri" w:hAnsi="Calibri" w:cs="Calibri"/>
                <w:color w:val="000000"/>
              </w:rPr>
            </w:pPr>
            <w:r w:rsidRPr="00C214D3">
              <w:rPr>
                <w:rFonts w:ascii="Calibri" w:hAnsi="Calibri" w:cs="Calibri"/>
                <w:color w:val="000000"/>
              </w:rPr>
              <w:t>Daroca de Rioja</w:t>
            </w:r>
          </w:p>
        </w:tc>
        <w:tc>
          <w:tcPr>
            <w:tcW w:w="698" w:type="dxa"/>
            <w:tcBorders>
              <w:top w:val="nil"/>
              <w:left w:val="nil"/>
              <w:bottom w:val="single" w:sz="8" w:space="0" w:color="FFFFFF"/>
              <w:right w:val="single" w:sz="8" w:space="0" w:color="FFFFFF"/>
            </w:tcBorders>
            <w:shd w:val="clear" w:color="auto" w:fill="CCCCFF"/>
            <w:vAlign w:val="bottom"/>
          </w:tcPr>
          <w:p w14:paraId="1236DFA6" w14:textId="77777777" w:rsidR="00DF7FA2" w:rsidRPr="00C214D3" w:rsidRDefault="00DF7FA2" w:rsidP="006E0321">
            <w:pPr>
              <w:rPr>
                <w:rFonts w:ascii="Calibri" w:hAnsi="Calibri" w:cs="Calibri"/>
                <w:color w:val="000000"/>
              </w:rPr>
            </w:pPr>
            <w:r w:rsidRPr="00C214D3">
              <w:rPr>
                <w:rFonts w:ascii="Calibri" w:hAnsi="Calibri" w:cs="Calibri"/>
                <w:color w:val="000000"/>
              </w:rPr>
              <w:t>26131</w:t>
            </w:r>
          </w:p>
        </w:tc>
        <w:tc>
          <w:tcPr>
            <w:tcW w:w="2948" w:type="dxa"/>
            <w:tcBorders>
              <w:top w:val="nil"/>
              <w:left w:val="nil"/>
              <w:bottom w:val="single" w:sz="8" w:space="0" w:color="FFFFFF"/>
              <w:right w:val="single" w:sz="8" w:space="0" w:color="FFFFFF"/>
            </w:tcBorders>
            <w:shd w:val="clear" w:color="auto" w:fill="CCCCFF"/>
            <w:noWrap/>
            <w:vAlign w:val="bottom"/>
          </w:tcPr>
          <w:p w14:paraId="5E2E8FD0" w14:textId="77777777" w:rsidR="00DF7FA2" w:rsidRPr="00C214D3" w:rsidRDefault="00DF7FA2" w:rsidP="006E0321">
            <w:pPr>
              <w:rPr>
                <w:rFonts w:ascii="Calibri" w:hAnsi="Calibri" w:cs="Calibri"/>
                <w:color w:val="000000"/>
              </w:rPr>
            </w:pPr>
            <w:r w:rsidRPr="00C214D3">
              <w:rPr>
                <w:rFonts w:ascii="Calibri" w:hAnsi="Calibri" w:cs="Calibri"/>
                <w:color w:val="000000"/>
              </w:rPr>
              <w:t>San Millán de Yécora</w:t>
            </w:r>
          </w:p>
        </w:tc>
      </w:tr>
      <w:tr w:rsidR="00DF7FA2" w:rsidRPr="00996363" w14:paraId="4258DD0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55E2014" w14:textId="77777777" w:rsidR="00DF7FA2" w:rsidRPr="00F95E9C" w:rsidRDefault="00DF7FA2" w:rsidP="006E0321">
            <w:pPr>
              <w:rPr>
                <w:rFonts w:ascii="Calibri" w:hAnsi="Calibri" w:cs="Calibri"/>
                <w:color w:val="000000"/>
              </w:rPr>
            </w:pPr>
            <w:r w:rsidRPr="00F95E9C">
              <w:rPr>
                <w:rFonts w:ascii="Calibri" w:hAnsi="Calibri" w:cs="Calibri"/>
                <w:color w:val="000000"/>
              </w:rPr>
              <w:t>01043</w:t>
            </w:r>
          </w:p>
        </w:tc>
        <w:tc>
          <w:tcPr>
            <w:tcW w:w="2948" w:type="dxa"/>
            <w:tcBorders>
              <w:top w:val="nil"/>
              <w:left w:val="nil"/>
              <w:bottom w:val="single" w:sz="8" w:space="0" w:color="FFFFFF"/>
              <w:right w:val="single" w:sz="8" w:space="0" w:color="FFFFFF"/>
            </w:tcBorders>
            <w:shd w:val="clear" w:color="auto" w:fill="C0C0C0"/>
            <w:noWrap/>
            <w:vAlign w:val="bottom"/>
          </w:tcPr>
          <w:p w14:paraId="07014AA7" w14:textId="77777777" w:rsidR="00DF7FA2" w:rsidRPr="00F95E9C" w:rsidRDefault="00DF7FA2" w:rsidP="006E0321">
            <w:pPr>
              <w:rPr>
                <w:rFonts w:ascii="Calibri" w:hAnsi="Calibri" w:cs="Calibri"/>
                <w:color w:val="000000"/>
              </w:rPr>
            </w:pPr>
            <w:r w:rsidRPr="00F95E9C">
              <w:rPr>
                <w:rFonts w:ascii="Calibri" w:hAnsi="Calibri" w:cs="Calibri"/>
                <w:color w:val="000000"/>
              </w:rPr>
              <w:t>Oyón-Oion</w:t>
            </w:r>
          </w:p>
        </w:tc>
        <w:tc>
          <w:tcPr>
            <w:tcW w:w="698" w:type="dxa"/>
            <w:tcBorders>
              <w:top w:val="nil"/>
              <w:left w:val="nil"/>
              <w:bottom w:val="single" w:sz="8" w:space="0" w:color="FFFFFF"/>
              <w:right w:val="single" w:sz="8" w:space="0" w:color="FFFFFF"/>
            </w:tcBorders>
            <w:shd w:val="clear" w:color="auto" w:fill="C0C0C0"/>
            <w:vAlign w:val="bottom"/>
          </w:tcPr>
          <w:p w14:paraId="5799A2A9" w14:textId="77777777" w:rsidR="00DF7FA2" w:rsidRPr="00C214D3" w:rsidRDefault="00DF7FA2" w:rsidP="006E0321">
            <w:pPr>
              <w:rPr>
                <w:rFonts w:ascii="Calibri" w:hAnsi="Calibri" w:cs="Calibri"/>
                <w:color w:val="000000"/>
              </w:rPr>
            </w:pPr>
            <w:r w:rsidRPr="00C214D3">
              <w:rPr>
                <w:rFonts w:ascii="Calibri" w:hAnsi="Calibri" w:cs="Calibri"/>
                <w:color w:val="000000"/>
              </w:rPr>
              <w:t>26059</w:t>
            </w:r>
          </w:p>
        </w:tc>
        <w:tc>
          <w:tcPr>
            <w:tcW w:w="2948" w:type="dxa"/>
            <w:tcBorders>
              <w:top w:val="nil"/>
              <w:left w:val="nil"/>
              <w:bottom w:val="single" w:sz="8" w:space="0" w:color="FFFFFF"/>
              <w:right w:val="single" w:sz="8" w:space="0" w:color="FFFFFF"/>
            </w:tcBorders>
            <w:shd w:val="clear" w:color="auto" w:fill="C0C0C0"/>
            <w:noWrap/>
            <w:vAlign w:val="bottom"/>
          </w:tcPr>
          <w:p w14:paraId="3C021DDD" w14:textId="77777777" w:rsidR="00DF7FA2" w:rsidRPr="00C214D3" w:rsidRDefault="00DF7FA2" w:rsidP="006E0321">
            <w:pPr>
              <w:rPr>
                <w:rFonts w:ascii="Calibri" w:hAnsi="Calibri" w:cs="Calibri"/>
                <w:color w:val="000000"/>
              </w:rPr>
            </w:pPr>
            <w:r w:rsidRPr="00C214D3">
              <w:rPr>
                <w:rFonts w:ascii="Calibri" w:hAnsi="Calibri" w:cs="Calibri"/>
                <w:color w:val="000000"/>
              </w:rPr>
              <w:t>Entrena</w:t>
            </w:r>
          </w:p>
        </w:tc>
        <w:tc>
          <w:tcPr>
            <w:tcW w:w="698" w:type="dxa"/>
            <w:tcBorders>
              <w:top w:val="nil"/>
              <w:left w:val="nil"/>
              <w:bottom w:val="single" w:sz="8" w:space="0" w:color="FFFFFF"/>
              <w:right w:val="single" w:sz="8" w:space="0" w:color="FFFFFF"/>
            </w:tcBorders>
            <w:shd w:val="clear" w:color="auto" w:fill="C0C0C0"/>
            <w:vAlign w:val="bottom"/>
          </w:tcPr>
          <w:p w14:paraId="3840736A" w14:textId="77777777" w:rsidR="00DF7FA2" w:rsidRPr="00C214D3" w:rsidRDefault="00DF7FA2" w:rsidP="006E0321">
            <w:pPr>
              <w:rPr>
                <w:rFonts w:ascii="Calibri" w:hAnsi="Calibri" w:cs="Calibri"/>
                <w:color w:val="000000"/>
              </w:rPr>
            </w:pPr>
            <w:r w:rsidRPr="00C214D3">
              <w:rPr>
                <w:rFonts w:ascii="Calibri" w:hAnsi="Calibri" w:cs="Calibri"/>
                <w:color w:val="000000"/>
              </w:rPr>
              <w:t>26132</w:t>
            </w:r>
          </w:p>
        </w:tc>
        <w:tc>
          <w:tcPr>
            <w:tcW w:w="2948" w:type="dxa"/>
            <w:tcBorders>
              <w:top w:val="nil"/>
              <w:left w:val="nil"/>
              <w:bottom w:val="single" w:sz="8" w:space="0" w:color="FFFFFF"/>
              <w:right w:val="single" w:sz="8" w:space="0" w:color="FFFFFF"/>
            </w:tcBorders>
            <w:shd w:val="clear" w:color="auto" w:fill="C0C0C0"/>
            <w:noWrap/>
            <w:vAlign w:val="bottom"/>
          </w:tcPr>
          <w:p w14:paraId="1B9871F7" w14:textId="77777777" w:rsidR="00DF7FA2" w:rsidRPr="00C214D3" w:rsidRDefault="00DF7FA2" w:rsidP="006E0321">
            <w:pPr>
              <w:rPr>
                <w:rFonts w:ascii="Calibri" w:hAnsi="Calibri" w:cs="Calibri"/>
                <w:color w:val="000000"/>
              </w:rPr>
            </w:pPr>
            <w:r w:rsidRPr="00C214D3">
              <w:rPr>
                <w:rFonts w:ascii="Calibri" w:hAnsi="Calibri" w:cs="Calibri"/>
                <w:color w:val="000000"/>
              </w:rPr>
              <w:t>San Román de Cameros</w:t>
            </w:r>
          </w:p>
        </w:tc>
      </w:tr>
      <w:tr w:rsidR="00DF7FA2" w:rsidRPr="00996363" w14:paraId="461BF06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6236C1E" w14:textId="77777777" w:rsidR="00DF7FA2" w:rsidRPr="00F95E9C" w:rsidRDefault="00DF7FA2" w:rsidP="006E0321">
            <w:pPr>
              <w:rPr>
                <w:rFonts w:ascii="Calibri" w:hAnsi="Calibri" w:cs="Calibri"/>
                <w:color w:val="000000"/>
              </w:rPr>
            </w:pPr>
            <w:r w:rsidRPr="00F95E9C">
              <w:rPr>
                <w:rFonts w:ascii="Calibri" w:hAnsi="Calibri" w:cs="Calibri"/>
                <w:color w:val="000000"/>
              </w:rPr>
              <w:t>01052</w:t>
            </w:r>
          </w:p>
        </w:tc>
        <w:tc>
          <w:tcPr>
            <w:tcW w:w="2948" w:type="dxa"/>
            <w:tcBorders>
              <w:top w:val="nil"/>
              <w:left w:val="nil"/>
              <w:bottom w:val="single" w:sz="8" w:space="0" w:color="FFFFFF"/>
              <w:right w:val="single" w:sz="8" w:space="0" w:color="FFFFFF"/>
            </w:tcBorders>
            <w:shd w:val="clear" w:color="auto" w:fill="CCCCFF"/>
            <w:noWrap/>
            <w:vAlign w:val="bottom"/>
          </w:tcPr>
          <w:p w14:paraId="77F7A54B" w14:textId="77777777" w:rsidR="00DF7FA2" w:rsidRPr="00F95E9C" w:rsidRDefault="00DF7FA2" w:rsidP="006E0321">
            <w:pPr>
              <w:rPr>
                <w:rFonts w:ascii="Calibri" w:hAnsi="Calibri" w:cs="Calibri"/>
                <w:color w:val="000000"/>
              </w:rPr>
            </w:pPr>
            <w:r w:rsidRPr="00F95E9C">
              <w:rPr>
                <w:rFonts w:ascii="Calibri" w:hAnsi="Calibri" w:cs="Calibri"/>
                <w:color w:val="000000"/>
              </w:rPr>
              <w:t>Samaniego</w:t>
            </w:r>
          </w:p>
        </w:tc>
        <w:tc>
          <w:tcPr>
            <w:tcW w:w="698" w:type="dxa"/>
            <w:tcBorders>
              <w:top w:val="nil"/>
              <w:left w:val="nil"/>
              <w:bottom w:val="single" w:sz="8" w:space="0" w:color="FFFFFF"/>
              <w:right w:val="single" w:sz="8" w:space="0" w:color="FFFFFF"/>
            </w:tcBorders>
            <w:shd w:val="clear" w:color="auto" w:fill="CCCCFF"/>
            <w:vAlign w:val="bottom"/>
          </w:tcPr>
          <w:p w14:paraId="728D2BC0" w14:textId="77777777" w:rsidR="00DF7FA2" w:rsidRPr="00C214D3" w:rsidRDefault="00DF7FA2" w:rsidP="006E0321">
            <w:pPr>
              <w:rPr>
                <w:rFonts w:ascii="Calibri" w:hAnsi="Calibri" w:cs="Calibri"/>
                <w:color w:val="000000"/>
              </w:rPr>
            </w:pPr>
            <w:r w:rsidRPr="00C214D3">
              <w:rPr>
                <w:rFonts w:ascii="Calibri" w:hAnsi="Calibri" w:cs="Calibri"/>
                <w:color w:val="000000"/>
              </w:rPr>
              <w:t>26060</w:t>
            </w:r>
          </w:p>
        </w:tc>
        <w:tc>
          <w:tcPr>
            <w:tcW w:w="2948" w:type="dxa"/>
            <w:tcBorders>
              <w:top w:val="nil"/>
              <w:left w:val="nil"/>
              <w:bottom w:val="single" w:sz="8" w:space="0" w:color="FFFFFF"/>
              <w:right w:val="single" w:sz="8" w:space="0" w:color="FFFFFF"/>
            </w:tcBorders>
            <w:shd w:val="clear" w:color="auto" w:fill="CCCCFF"/>
            <w:noWrap/>
            <w:vAlign w:val="bottom"/>
          </w:tcPr>
          <w:p w14:paraId="2CD4482E" w14:textId="77777777" w:rsidR="00DF7FA2" w:rsidRPr="00C214D3" w:rsidRDefault="00DF7FA2" w:rsidP="006E0321">
            <w:pPr>
              <w:rPr>
                <w:rFonts w:ascii="Calibri" w:hAnsi="Calibri" w:cs="Calibri"/>
                <w:color w:val="000000"/>
              </w:rPr>
            </w:pPr>
            <w:r w:rsidRPr="00C214D3">
              <w:rPr>
                <w:rFonts w:ascii="Calibri" w:hAnsi="Calibri" w:cs="Calibri"/>
                <w:color w:val="000000"/>
              </w:rPr>
              <w:t>Estollo</w:t>
            </w:r>
          </w:p>
        </w:tc>
        <w:tc>
          <w:tcPr>
            <w:tcW w:w="698" w:type="dxa"/>
            <w:tcBorders>
              <w:top w:val="nil"/>
              <w:left w:val="nil"/>
              <w:bottom w:val="single" w:sz="8" w:space="0" w:color="FFFFFF"/>
              <w:right w:val="single" w:sz="8" w:space="0" w:color="FFFFFF"/>
            </w:tcBorders>
            <w:shd w:val="clear" w:color="auto" w:fill="CCCCFF"/>
            <w:vAlign w:val="bottom"/>
          </w:tcPr>
          <w:p w14:paraId="66E1E80C" w14:textId="77777777" w:rsidR="00DF7FA2" w:rsidRPr="00C214D3" w:rsidRDefault="00DF7FA2" w:rsidP="006E0321">
            <w:pPr>
              <w:rPr>
                <w:rFonts w:ascii="Calibri" w:hAnsi="Calibri" w:cs="Calibri"/>
                <w:color w:val="000000"/>
              </w:rPr>
            </w:pPr>
            <w:r w:rsidRPr="00C214D3">
              <w:rPr>
                <w:rFonts w:ascii="Calibri" w:hAnsi="Calibri" w:cs="Calibri"/>
                <w:color w:val="000000"/>
              </w:rPr>
              <w:t>26134</w:t>
            </w:r>
          </w:p>
        </w:tc>
        <w:tc>
          <w:tcPr>
            <w:tcW w:w="2948" w:type="dxa"/>
            <w:tcBorders>
              <w:top w:val="nil"/>
              <w:left w:val="nil"/>
              <w:bottom w:val="single" w:sz="8" w:space="0" w:color="FFFFFF"/>
              <w:right w:val="single" w:sz="8" w:space="0" w:color="FFFFFF"/>
            </w:tcBorders>
            <w:shd w:val="clear" w:color="auto" w:fill="CCCCFF"/>
            <w:noWrap/>
            <w:vAlign w:val="bottom"/>
          </w:tcPr>
          <w:p w14:paraId="038FFE50" w14:textId="77777777" w:rsidR="00DF7FA2" w:rsidRPr="00C214D3" w:rsidRDefault="00DF7FA2" w:rsidP="006E0321">
            <w:pPr>
              <w:rPr>
                <w:rFonts w:ascii="Calibri" w:hAnsi="Calibri" w:cs="Calibri"/>
                <w:color w:val="000000"/>
              </w:rPr>
            </w:pPr>
            <w:r w:rsidRPr="00C214D3">
              <w:rPr>
                <w:rFonts w:ascii="Calibri" w:hAnsi="Calibri" w:cs="Calibri"/>
                <w:color w:val="000000"/>
              </w:rPr>
              <w:t>Santa Coloma</w:t>
            </w:r>
          </w:p>
        </w:tc>
      </w:tr>
      <w:tr w:rsidR="00DF7FA2" w:rsidRPr="00996363" w14:paraId="0F4A990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8E22869" w14:textId="77777777" w:rsidR="00DF7FA2" w:rsidRPr="00F95E9C" w:rsidRDefault="00DF7FA2" w:rsidP="006E0321">
            <w:pPr>
              <w:rPr>
                <w:rFonts w:ascii="Calibri" w:hAnsi="Calibri" w:cs="Calibri"/>
                <w:color w:val="000000"/>
              </w:rPr>
            </w:pPr>
            <w:r w:rsidRPr="00F95E9C">
              <w:rPr>
                <w:rFonts w:ascii="Calibri" w:hAnsi="Calibri" w:cs="Calibri"/>
                <w:color w:val="000000"/>
              </w:rPr>
              <w:t>01056</w:t>
            </w:r>
          </w:p>
        </w:tc>
        <w:tc>
          <w:tcPr>
            <w:tcW w:w="2948" w:type="dxa"/>
            <w:tcBorders>
              <w:top w:val="nil"/>
              <w:left w:val="nil"/>
              <w:bottom w:val="single" w:sz="8" w:space="0" w:color="FFFFFF"/>
              <w:right w:val="single" w:sz="8" w:space="0" w:color="FFFFFF"/>
            </w:tcBorders>
            <w:shd w:val="clear" w:color="auto" w:fill="C0C0C0"/>
            <w:noWrap/>
            <w:vAlign w:val="bottom"/>
          </w:tcPr>
          <w:p w14:paraId="57351631" w14:textId="77777777" w:rsidR="00DF7FA2" w:rsidRPr="00F95E9C" w:rsidRDefault="00DF7FA2" w:rsidP="006E0321">
            <w:pPr>
              <w:rPr>
                <w:rFonts w:ascii="Calibri" w:hAnsi="Calibri" w:cs="Calibri"/>
                <w:color w:val="000000"/>
              </w:rPr>
            </w:pPr>
            <w:r w:rsidRPr="00F95E9C">
              <w:rPr>
                <w:rFonts w:ascii="Calibri" w:hAnsi="Calibri" w:cs="Calibri"/>
                <w:color w:val="000000"/>
              </w:rPr>
              <w:t>Harana/Valle de Arana</w:t>
            </w:r>
          </w:p>
        </w:tc>
        <w:tc>
          <w:tcPr>
            <w:tcW w:w="698" w:type="dxa"/>
            <w:tcBorders>
              <w:top w:val="nil"/>
              <w:left w:val="nil"/>
              <w:bottom w:val="single" w:sz="8" w:space="0" w:color="FFFFFF"/>
              <w:right w:val="single" w:sz="8" w:space="0" w:color="FFFFFF"/>
            </w:tcBorders>
            <w:shd w:val="clear" w:color="auto" w:fill="C0C0C0"/>
            <w:vAlign w:val="bottom"/>
          </w:tcPr>
          <w:p w14:paraId="2AA12BAC" w14:textId="77777777" w:rsidR="00DF7FA2" w:rsidRPr="00C214D3" w:rsidRDefault="00DF7FA2" w:rsidP="006E0321">
            <w:pPr>
              <w:rPr>
                <w:rFonts w:ascii="Calibri" w:hAnsi="Calibri" w:cs="Calibri"/>
                <w:color w:val="000000"/>
              </w:rPr>
            </w:pPr>
            <w:r w:rsidRPr="00C214D3">
              <w:rPr>
                <w:rFonts w:ascii="Calibri" w:hAnsi="Calibri" w:cs="Calibri"/>
                <w:color w:val="000000"/>
              </w:rPr>
              <w:t>26061</w:t>
            </w:r>
          </w:p>
        </w:tc>
        <w:tc>
          <w:tcPr>
            <w:tcW w:w="2948" w:type="dxa"/>
            <w:tcBorders>
              <w:top w:val="nil"/>
              <w:left w:val="nil"/>
              <w:bottom w:val="single" w:sz="8" w:space="0" w:color="FFFFFF"/>
              <w:right w:val="single" w:sz="8" w:space="0" w:color="FFFFFF"/>
            </w:tcBorders>
            <w:shd w:val="clear" w:color="auto" w:fill="C0C0C0"/>
            <w:noWrap/>
            <w:vAlign w:val="bottom"/>
          </w:tcPr>
          <w:p w14:paraId="04151F1C" w14:textId="77777777" w:rsidR="00DF7FA2" w:rsidRPr="00C214D3" w:rsidRDefault="00DF7FA2" w:rsidP="006E0321">
            <w:pPr>
              <w:rPr>
                <w:rFonts w:ascii="Calibri" w:hAnsi="Calibri" w:cs="Calibri"/>
                <w:color w:val="000000"/>
              </w:rPr>
            </w:pPr>
            <w:r w:rsidRPr="00C214D3">
              <w:rPr>
                <w:rFonts w:ascii="Calibri" w:hAnsi="Calibri" w:cs="Calibri"/>
                <w:color w:val="000000"/>
              </w:rPr>
              <w:t>Ezcaray</w:t>
            </w:r>
          </w:p>
        </w:tc>
        <w:tc>
          <w:tcPr>
            <w:tcW w:w="698" w:type="dxa"/>
            <w:tcBorders>
              <w:top w:val="nil"/>
              <w:left w:val="nil"/>
              <w:bottom w:val="single" w:sz="8" w:space="0" w:color="FFFFFF"/>
              <w:right w:val="single" w:sz="8" w:space="0" w:color="FFFFFF"/>
            </w:tcBorders>
            <w:shd w:val="clear" w:color="auto" w:fill="C0C0C0"/>
            <w:vAlign w:val="bottom"/>
          </w:tcPr>
          <w:p w14:paraId="39571C6F" w14:textId="77777777" w:rsidR="00DF7FA2" w:rsidRPr="00C214D3" w:rsidRDefault="00DF7FA2" w:rsidP="006E0321">
            <w:pPr>
              <w:rPr>
                <w:rFonts w:ascii="Calibri" w:hAnsi="Calibri" w:cs="Calibri"/>
                <w:color w:val="000000"/>
              </w:rPr>
            </w:pPr>
            <w:r w:rsidRPr="00C214D3">
              <w:rPr>
                <w:rFonts w:ascii="Calibri" w:hAnsi="Calibri" w:cs="Calibri"/>
                <w:color w:val="000000"/>
              </w:rPr>
              <w:t>26138</w:t>
            </w:r>
          </w:p>
        </w:tc>
        <w:tc>
          <w:tcPr>
            <w:tcW w:w="2948" w:type="dxa"/>
            <w:tcBorders>
              <w:top w:val="nil"/>
              <w:left w:val="nil"/>
              <w:bottom w:val="single" w:sz="8" w:space="0" w:color="FFFFFF"/>
              <w:right w:val="single" w:sz="8" w:space="0" w:color="FFFFFF"/>
            </w:tcBorders>
            <w:shd w:val="clear" w:color="auto" w:fill="C0C0C0"/>
            <w:noWrap/>
            <w:vAlign w:val="bottom"/>
          </w:tcPr>
          <w:p w14:paraId="5DEAAF0E" w14:textId="77777777" w:rsidR="00DF7FA2" w:rsidRPr="00C214D3" w:rsidRDefault="00DF7FA2" w:rsidP="006E0321">
            <w:pPr>
              <w:rPr>
                <w:rFonts w:ascii="Calibri" w:hAnsi="Calibri" w:cs="Calibri"/>
                <w:color w:val="000000"/>
              </w:rPr>
            </w:pPr>
            <w:r w:rsidRPr="00C214D3">
              <w:rPr>
                <w:rFonts w:ascii="Calibri" w:hAnsi="Calibri" w:cs="Calibri"/>
                <w:color w:val="000000"/>
              </w:rPr>
              <w:t>Santo Domingo de la Calzada</w:t>
            </w:r>
          </w:p>
        </w:tc>
      </w:tr>
      <w:tr w:rsidR="00DF7FA2" w:rsidRPr="00996363" w14:paraId="4A7E8C3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3BDDA5CB" w14:textId="77777777" w:rsidR="00DF7FA2" w:rsidRPr="00F95E9C" w:rsidRDefault="00DF7FA2" w:rsidP="006E0321">
            <w:pPr>
              <w:rPr>
                <w:rFonts w:ascii="Calibri" w:hAnsi="Calibri" w:cs="Calibri"/>
                <w:color w:val="000000"/>
              </w:rPr>
            </w:pPr>
            <w:r w:rsidRPr="00F95E9C">
              <w:rPr>
                <w:rFonts w:ascii="Calibri" w:hAnsi="Calibri" w:cs="Calibri"/>
                <w:color w:val="000000"/>
              </w:rPr>
              <w:t>01057</w:t>
            </w:r>
          </w:p>
        </w:tc>
        <w:tc>
          <w:tcPr>
            <w:tcW w:w="2948" w:type="dxa"/>
            <w:tcBorders>
              <w:top w:val="nil"/>
              <w:left w:val="nil"/>
              <w:bottom w:val="single" w:sz="8" w:space="0" w:color="FFFFFF"/>
              <w:right w:val="single" w:sz="8" w:space="0" w:color="FFFFFF"/>
            </w:tcBorders>
            <w:shd w:val="clear" w:color="auto" w:fill="CCCCFF"/>
            <w:noWrap/>
            <w:vAlign w:val="center"/>
          </w:tcPr>
          <w:p w14:paraId="412E2713" w14:textId="77777777" w:rsidR="00DF7FA2" w:rsidRPr="00F95E9C" w:rsidRDefault="00DF7FA2" w:rsidP="006E0321">
            <w:pPr>
              <w:rPr>
                <w:rFonts w:ascii="Calibri" w:hAnsi="Calibri" w:cs="Calibri"/>
                <w:color w:val="000000"/>
              </w:rPr>
            </w:pPr>
            <w:r w:rsidRPr="00F95E9C">
              <w:rPr>
                <w:rFonts w:ascii="Calibri" w:hAnsi="Calibri" w:cs="Calibri"/>
                <w:color w:val="000000"/>
              </w:rPr>
              <w:t>Villabuena de Álava/Eskuernaga</w:t>
            </w:r>
          </w:p>
        </w:tc>
        <w:tc>
          <w:tcPr>
            <w:tcW w:w="698" w:type="dxa"/>
            <w:tcBorders>
              <w:top w:val="nil"/>
              <w:left w:val="nil"/>
              <w:bottom w:val="single" w:sz="8" w:space="0" w:color="FFFFFF"/>
              <w:right w:val="single" w:sz="8" w:space="0" w:color="FFFFFF"/>
            </w:tcBorders>
            <w:shd w:val="clear" w:color="auto" w:fill="CCCCFF"/>
            <w:vAlign w:val="center"/>
          </w:tcPr>
          <w:p w14:paraId="229DE4F0" w14:textId="77777777" w:rsidR="00DF7FA2" w:rsidRPr="00C214D3" w:rsidRDefault="00DF7FA2" w:rsidP="006E0321">
            <w:pPr>
              <w:rPr>
                <w:rFonts w:ascii="Calibri" w:hAnsi="Calibri" w:cs="Calibri"/>
                <w:color w:val="000000"/>
              </w:rPr>
            </w:pPr>
            <w:r w:rsidRPr="00C214D3">
              <w:rPr>
                <w:rFonts w:ascii="Calibri" w:hAnsi="Calibri" w:cs="Calibri"/>
                <w:color w:val="000000"/>
              </w:rPr>
              <w:t>26062</w:t>
            </w:r>
          </w:p>
        </w:tc>
        <w:tc>
          <w:tcPr>
            <w:tcW w:w="2948" w:type="dxa"/>
            <w:tcBorders>
              <w:top w:val="nil"/>
              <w:left w:val="nil"/>
              <w:bottom w:val="single" w:sz="8" w:space="0" w:color="FFFFFF"/>
              <w:right w:val="single" w:sz="8" w:space="0" w:color="FFFFFF"/>
            </w:tcBorders>
            <w:shd w:val="clear" w:color="auto" w:fill="CCCCFF"/>
            <w:noWrap/>
            <w:vAlign w:val="center"/>
          </w:tcPr>
          <w:p w14:paraId="1E648748" w14:textId="77777777" w:rsidR="00DF7FA2" w:rsidRPr="00C214D3" w:rsidRDefault="00DF7FA2" w:rsidP="006E0321">
            <w:pPr>
              <w:rPr>
                <w:rFonts w:ascii="Calibri" w:hAnsi="Calibri" w:cs="Calibri"/>
                <w:color w:val="000000"/>
              </w:rPr>
            </w:pPr>
            <w:r w:rsidRPr="00C214D3">
              <w:rPr>
                <w:rFonts w:ascii="Calibri" w:hAnsi="Calibri" w:cs="Calibri"/>
                <w:color w:val="000000"/>
              </w:rPr>
              <w:t>Foncea</w:t>
            </w:r>
          </w:p>
        </w:tc>
        <w:tc>
          <w:tcPr>
            <w:tcW w:w="698" w:type="dxa"/>
            <w:tcBorders>
              <w:top w:val="nil"/>
              <w:left w:val="nil"/>
              <w:bottom w:val="single" w:sz="8" w:space="0" w:color="FFFFFF"/>
              <w:right w:val="single" w:sz="8" w:space="0" w:color="FFFFFF"/>
            </w:tcBorders>
            <w:shd w:val="clear" w:color="auto" w:fill="CCCCFF"/>
            <w:vAlign w:val="center"/>
          </w:tcPr>
          <w:p w14:paraId="11A6A28F" w14:textId="77777777" w:rsidR="00DF7FA2" w:rsidRPr="00C214D3" w:rsidRDefault="00DF7FA2" w:rsidP="006E0321">
            <w:pPr>
              <w:rPr>
                <w:rFonts w:ascii="Calibri" w:hAnsi="Calibri" w:cs="Calibri"/>
                <w:color w:val="000000"/>
              </w:rPr>
            </w:pPr>
            <w:r w:rsidRPr="00C214D3">
              <w:rPr>
                <w:rFonts w:ascii="Calibri" w:hAnsi="Calibri" w:cs="Calibri"/>
                <w:color w:val="000000"/>
              </w:rPr>
              <w:t>26139</w:t>
            </w:r>
          </w:p>
        </w:tc>
        <w:tc>
          <w:tcPr>
            <w:tcW w:w="2948" w:type="dxa"/>
            <w:tcBorders>
              <w:top w:val="nil"/>
              <w:left w:val="nil"/>
              <w:bottom w:val="single" w:sz="8" w:space="0" w:color="FFFFFF"/>
              <w:right w:val="single" w:sz="8" w:space="0" w:color="FFFFFF"/>
            </w:tcBorders>
            <w:shd w:val="clear" w:color="auto" w:fill="CCCCFF"/>
            <w:noWrap/>
            <w:vAlign w:val="center"/>
          </w:tcPr>
          <w:p w14:paraId="40B713C7" w14:textId="77777777" w:rsidR="00DF7FA2" w:rsidRPr="00C214D3" w:rsidRDefault="00DF7FA2" w:rsidP="006E0321">
            <w:pPr>
              <w:rPr>
                <w:rFonts w:ascii="Calibri" w:hAnsi="Calibri" w:cs="Calibri"/>
                <w:color w:val="000000"/>
              </w:rPr>
            </w:pPr>
            <w:r w:rsidRPr="00C214D3">
              <w:rPr>
                <w:rFonts w:ascii="Calibri" w:hAnsi="Calibri" w:cs="Calibri"/>
                <w:color w:val="000000"/>
              </w:rPr>
              <w:t>San Torcuato</w:t>
            </w:r>
          </w:p>
        </w:tc>
      </w:tr>
      <w:tr w:rsidR="00DF7FA2" w:rsidRPr="00996363" w14:paraId="15B86FA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3D6DCEB" w14:textId="77777777" w:rsidR="00DF7FA2" w:rsidRPr="00F95E9C" w:rsidRDefault="00DF7FA2" w:rsidP="006E0321">
            <w:pPr>
              <w:rPr>
                <w:rFonts w:ascii="Calibri" w:hAnsi="Calibri" w:cs="Calibri"/>
                <w:color w:val="000000"/>
              </w:rPr>
            </w:pPr>
            <w:r w:rsidRPr="00F95E9C">
              <w:rPr>
                <w:rFonts w:ascii="Calibri" w:hAnsi="Calibri" w:cs="Calibri"/>
                <w:color w:val="000000"/>
              </w:rPr>
              <w:t>01060</w:t>
            </w:r>
          </w:p>
        </w:tc>
        <w:tc>
          <w:tcPr>
            <w:tcW w:w="2948" w:type="dxa"/>
            <w:tcBorders>
              <w:top w:val="nil"/>
              <w:left w:val="nil"/>
              <w:bottom w:val="single" w:sz="8" w:space="0" w:color="FFFFFF"/>
              <w:right w:val="single" w:sz="8" w:space="0" w:color="FFFFFF"/>
            </w:tcBorders>
            <w:shd w:val="clear" w:color="auto" w:fill="C0C0C0"/>
            <w:noWrap/>
            <w:vAlign w:val="bottom"/>
          </w:tcPr>
          <w:p w14:paraId="14E61EA2" w14:textId="77777777" w:rsidR="00DF7FA2" w:rsidRPr="00F95E9C" w:rsidRDefault="00DF7FA2" w:rsidP="006E0321">
            <w:pPr>
              <w:rPr>
                <w:rFonts w:ascii="Calibri" w:hAnsi="Calibri" w:cs="Calibri"/>
                <w:color w:val="000000"/>
              </w:rPr>
            </w:pPr>
            <w:r w:rsidRPr="00F95E9C">
              <w:rPr>
                <w:rFonts w:ascii="Calibri" w:hAnsi="Calibri" w:cs="Calibri"/>
                <w:color w:val="000000"/>
              </w:rPr>
              <w:t>Yécora/Iekora</w:t>
            </w:r>
          </w:p>
        </w:tc>
        <w:tc>
          <w:tcPr>
            <w:tcW w:w="698" w:type="dxa"/>
            <w:tcBorders>
              <w:top w:val="nil"/>
              <w:left w:val="nil"/>
              <w:bottom w:val="single" w:sz="8" w:space="0" w:color="FFFFFF"/>
              <w:right w:val="single" w:sz="8" w:space="0" w:color="FFFFFF"/>
            </w:tcBorders>
            <w:shd w:val="clear" w:color="auto" w:fill="C0C0C0"/>
            <w:vAlign w:val="bottom"/>
          </w:tcPr>
          <w:p w14:paraId="5B31D8AF" w14:textId="77777777" w:rsidR="00DF7FA2" w:rsidRPr="00C214D3" w:rsidRDefault="00DF7FA2" w:rsidP="006E0321">
            <w:pPr>
              <w:rPr>
                <w:rFonts w:ascii="Calibri" w:hAnsi="Calibri" w:cs="Calibri"/>
                <w:color w:val="000000"/>
              </w:rPr>
            </w:pPr>
            <w:r w:rsidRPr="00C214D3">
              <w:rPr>
                <w:rFonts w:ascii="Calibri" w:hAnsi="Calibri" w:cs="Calibri"/>
                <w:color w:val="000000"/>
              </w:rPr>
              <w:t>26063</w:t>
            </w:r>
          </w:p>
        </w:tc>
        <w:tc>
          <w:tcPr>
            <w:tcW w:w="2948" w:type="dxa"/>
            <w:tcBorders>
              <w:top w:val="nil"/>
              <w:left w:val="nil"/>
              <w:bottom w:val="single" w:sz="8" w:space="0" w:color="FFFFFF"/>
              <w:right w:val="single" w:sz="8" w:space="0" w:color="FFFFFF"/>
            </w:tcBorders>
            <w:shd w:val="clear" w:color="auto" w:fill="C0C0C0"/>
            <w:noWrap/>
            <w:vAlign w:val="bottom"/>
          </w:tcPr>
          <w:p w14:paraId="22529561" w14:textId="77777777" w:rsidR="00DF7FA2" w:rsidRPr="00C214D3" w:rsidRDefault="00DF7FA2" w:rsidP="006E0321">
            <w:pPr>
              <w:rPr>
                <w:rFonts w:ascii="Calibri" w:hAnsi="Calibri" w:cs="Calibri"/>
                <w:color w:val="000000"/>
              </w:rPr>
            </w:pPr>
            <w:r w:rsidRPr="00C214D3">
              <w:rPr>
                <w:rFonts w:ascii="Calibri" w:hAnsi="Calibri" w:cs="Calibri"/>
                <w:color w:val="000000"/>
              </w:rPr>
              <w:t>Fonzaleche</w:t>
            </w:r>
          </w:p>
        </w:tc>
        <w:tc>
          <w:tcPr>
            <w:tcW w:w="698" w:type="dxa"/>
            <w:tcBorders>
              <w:top w:val="nil"/>
              <w:left w:val="nil"/>
              <w:bottom w:val="single" w:sz="8" w:space="0" w:color="FFFFFF"/>
              <w:right w:val="single" w:sz="8" w:space="0" w:color="FFFFFF"/>
            </w:tcBorders>
            <w:shd w:val="clear" w:color="auto" w:fill="C0C0C0"/>
            <w:vAlign w:val="bottom"/>
          </w:tcPr>
          <w:p w14:paraId="553981FA" w14:textId="77777777" w:rsidR="00DF7FA2" w:rsidRPr="00C214D3" w:rsidRDefault="00DF7FA2" w:rsidP="006E0321">
            <w:pPr>
              <w:rPr>
                <w:rFonts w:ascii="Calibri" w:hAnsi="Calibri" w:cs="Calibri"/>
                <w:color w:val="000000"/>
              </w:rPr>
            </w:pPr>
            <w:r w:rsidRPr="00C214D3">
              <w:rPr>
                <w:rFonts w:ascii="Calibri" w:hAnsi="Calibri" w:cs="Calibri"/>
                <w:color w:val="000000"/>
              </w:rPr>
              <w:t>26140</w:t>
            </w:r>
          </w:p>
        </w:tc>
        <w:tc>
          <w:tcPr>
            <w:tcW w:w="2948" w:type="dxa"/>
            <w:tcBorders>
              <w:top w:val="nil"/>
              <w:left w:val="nil"/>
              <w:bottom w:val="single" w:sz="8" w:space="0" w:color="FFFFFF"/>
              <w:right w:val="single" w:sz="8" w:space="0" w:color="FFFFFF"/>
            </w:tcBorders>
            <w:shd w:val="clear" w:color="auto" w:fill="C0C0C0"/>
            <w:noWrap/>
            <w:vAlign w:val="bottom"/>
          </w:tcPr>
          <w:p w14:paraId="1A3C4890" w14:textId="77777777" w:rsidR="00DF7FA2" w:rsidRPr="00C214D3" w:rsidRDefault="00DF7FA2" w:rsidP="006E0321">
            <w:pPr>
              <w:rPr>
                <w:rFonts w:ascii="Calibri" w:hAnsi="Calibri" w:cs="Calibri"/>
                <w:color w:val="000000"/>
              </w:rPr>
            </w:pPr>
            <w:r w:rsidRPr="00C214D3">
              <w:rPr>
                <w:rFonts w:ascii="Calibri" w:hAnsi="Calibri" w:cs="Calibri"/>
                <w:color w:val="000000"/>
              </w:rPr>
              <w:t>Santurde de Rioja</w:t>
            </w:r>
          </w:p>
        </w:tc>
      </w:tr>
      <w:tr w:rsidR="00DF7FA2" w:rsidRPr="00996363" w14:paraId="23B7BF0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F9FAA50" w14:textId="77777777" w:rsidR="00DF7FA2" w:rsidRPr="00F95E9C" w:rsidRDefault="00DF7FA2" w:rsidP="006E0321">
            <w:pPr>
              <w:rPr>
                <w:rFonts w:ascii="Calibri" w:hAnsi="Calibri" w:cs="Calibri"/>
                <w:color w:val="000000"/>
              </w:rPr>
            </w:pPr>
            <w:r w:rsidRPr="00F95E9C">
              <w:rPr>
                <w:rFonts w:ascii="Calibri" w:hAnsi="Calibri" w:cs="Calibri"/>
                <w:color w:val="000000"/>
              </w:rPr>
              <w:t>09013</w:t>
            </w:r>
          </w:p>
        </w:tc>
        <w:tc>
          <w:tcPr>
            <w:tcW w:w="2948" w:type="dxa"/>
            <w:tcBorders>
              <w:top w:val="nil"/>
              <w:left w:val="nil"/>
              <w:bottom w:val="single" w:sz="8" w:space="0" w:color="FFFFFF"/>
              <w:right w:val="single" w:sz="8" w:space="0" w:color="FFFFFF"/>
            </w:tcBorders>
            <w:shd w:val="clear" w:color="auto" w:fill="CCCCFF"/>
            <w:noWrap/>
            <w:vAlign w:val="bottom"/>
          </w:tcPr>
          <w:p w14:paraId="0B55A0B3" w14:textId="77777777" w:rsidR="00DF7FA2" w:rsidRPr="00F95E9C" w:rsidRDefault="00DF7FA2" w:rsidP="006E0321">
            <w:pPr>
              <w:rPr>
                <w:rFonts w:ascii="Calibri" w:hAnsi="Calibri" w:cs="Calibri"/>
                <w:color w:val="000000"/>
              </w:rPr>
            </w:pPr>
            <w:r w:rsidRPr="00F95E9C">
              <w:rPr>
                <w:rFonts w:ascii="Calibri" w:hAnsi="Calibri" w:cs="Calibri"/>
                <w:color w:val="000000"/>
              </w:rPr>
              <w:t>Altable</w:t>
            </w:r>
          </w:p>
        </w:tc>
        <w:tc>
          <w:tcPr>
            <w:tcW w:w="698" w:type="dxa"/>
            <w:tcBorders>
              <w:top w:val="nil"/>
              <w:left w:val="nil"/>
              <w:bottom w:val="single" w:sz="8" w:space="0" w:color="FFFFFF"/>
              <w:right w:val="single" w:sz="8" w:space="0" w:color="FFFFFF"/>
            </w:tcBorders>
            <w:shd w:val="clear" w:color="auto" w:fill="CCCCFF"/>
            <w:vAlign w:val="bottom"/>
          </w:tcPr>
          <w:p w14:paraId="6F029A23" w14:textId="77777777" w:rsidR="00DF7FA2" w:rsidRPr="00C214D3" w:rsidRDefault="00DF7FA2" w:rsidP="006E0321">
            <w:pPr>
              <w:rPr>
                <w:rFonts w:ascii="Calibri" w:hAnsi="Calibri" w:cs="Calibri"/>
                <w:color w:val="000000"/>
              </w:rPr>
            </w:pPr>
            <w:r w:rsidRPr="00C214D3">
              <w:rPr>
                <w:rFonts w:ascii="Calibri" w:hAnsi="Calibri" w:cs="Calibri"/>
                <w:color w:val="000000"/>
              </w:rPr>
              <w:t>26064</w:t>
            </w:r>
          </w:p>
        </w:tc>
        <w:tc>
          <w:tcPr>
            <w:tcW w:w="2948" w:type="dxa"/>
            <w:tcBorders>
              <w:top w:val="nil"/>
              <w:left w:val="nil"/>
              <w:bottom w:val="single" w:sz="8" w:space="0" w:color="FFFFFF"/>
              <w:right w:val="single" w:sz="8" w:space="0" w:color="FFFFFF"/>
            </w:tcBorders>
            <w:shd w:val="clear" w:color="auto" w:fill="CCCCFF"/>
            <w:noWrap/>
            <w:vAlign w:val="bottom"/>
          </w:tcPr>
          <w:p w14:paraId="51E029E0" w14:textId="77777777" w:rsidR="00DF7FA2" w:rsidRPr="00C214D3" w:rsidRDefault="00DF7FA2" w:rsidP="006E0321">
            <w:pPr>
              <w:rPr>
                <w:rFonts w:ascii="Calibri" w:hAnsi="Calibri" w:cs="Calibri"/>
                <w:color w:val="000000"/>
              </w:rPr>
            </w:pPr>
            <w:r w:rsidRPr="00C214D3">
              <w:rPr>
                <w:rFonts w:ascii="Calibri" w:hAnsi="Calibri" w:cs="Calibri"/>
                <w:color w:val="000000"/>
              </w:rPr>
              <w:t>Fuenmayor</w:t>
            </w:r>
          </w:p>
        </w:tc>
        <w:tc>
          <w:tcPr>
            <w:tcW w:w="698" w:type="dxa"/>
            <w:tcBorders>
              <w:top w:val="nil"/>
              <w:left w:val="nil"/>
              <w:bottom w:val="single" w:sz="8" w:space="0" w:color="FFFFFF"/>
              <w:right w:val="single" w:sz="8" w:space="0" w:color="FFFFFF"/>
            </w:tcBorders>
            <w:shd w:val="clear" w:color="auto" w:fill="CCCCFF"/>
            <w:vAlign w:val="bottom"/>
          </w:tcPr>
          <w:p w14:paraId="1FB34547" w14:textId="77777777" w:rsidR="00DF7FA2" w:rsidRPr="00C214D3" w:rsidRDefault="00DF7FA2" w:rsidP="006E0321">
            <w:pPr>
              <w:rPr>
                <w:rFonts w:ascii="Calibri" w:hAnsi="Calibri" w:cs="Calibri"/>
                <w:color w:val="000000"/>
              </w:rPr>
            </w:pPr>
            <w:r w:rsidRPr="00C214D3">
              <w:rPr>
                <w:rFonts w:ascii="Calibri" w:hAnsi="Calibri" w:cs="Calibri"/>
                <w:color w:val="000000"/>
              </w:rPr>
              <w:t>26141</w:t>
            </w:r>
          </w:p>
        </w:tc>
        <w:tc>
          <w:tcPr>
            <w:tcW w:w="2948" w:type="dxa"/>
            <w:tcBorders>
              <w:top w:val="nil"/>
              <w:left w:val="nil"/>
              <w:bottom w:val="single" w:sz="8" w:space="0" w:color="FFFFFF"/>
              <w:right w:val="single" w:sz="8" w:space="0" w:color="FFFFFF"/>
            </w:tcBorders>
            <w:shd w:val="clear" w:color="auto" w:fill="CCCCFF"/>
            <w:noWrap/>
            <w:vAlign w:val="bottom"/>
          </w:tcPr>
          <w:p w14:paraId="3B757289" w14:textId="77777777" w:rsidR="00DF7FA2" w:rsidRPr="00C214D3" w:rsidRDefault="00DF7FA2" w:rsidP="006E0321">
            <w:pPr>
              <w:rPr>
                <w:rFonts w:ascii="Calibri" w:hAnsi="Calibri" w:cs="Calibri"/>
                <w:color w:val="000000"/>
              </w:rPr>
            </w:pPr>
            <w:r w:rsidRPr="00C214D3">
              <w:rPr>
                <w:rFonts w:ascii="Calibri" w:hAnsi="Calibri" w:cs="Calibri"/>
                <w:color w:val="000000"/>
              </w:rPr>
              <w:t>Santurdejo</w:t>
            </w:r>
          </w:p>
        </w:tc>
      </w:tr>
      <w:tr w:rsidR="00DF7FA2" w:rsidRPr="00996363" w14:paraId="078F8A2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B280712" w14:textId="77777777" w:rsidR="00DF7FA2" w:rsidRPr="00F95E9C" w:rsidRDefault="00DF7FA2" w:rsidP="006E0321">
            <w:pPr>
              <w:rPr>
                <w:rFonts w:ascii="Calibri" w:hAnsi="Calibri" w:cs="Calibri"/>
                <w:color w:val="000000"/>
              </w:rPr>
            </w:pPr>
            <w:r w:rsidRPr="00F95E9C">
              <w:rPr>
                <w:rFonts w:ascii="Calibri" w:hAnsi="Calibri" w:cs="Calibri"/>
                <w:color w:val="000000"/>
              </w:rPr>
              <w:t>09082</w:t>
            </w:r>
          </w:p>
        </w:tc>
        <w:tc>
          <w:tcPr>
            <w:tcW w:w="2948" w:type="dxa"/>
            <w:tcBorders>
              <w:top w:val="nil"/>
              <w:left w:val="nil"/>
              <w:bottom w:val="single" w:sz="8" w:space="0" w:color="FFFFFF"/>
              <w:right w:val="single" w:sz="8" w:space="0" w:color="FFFFFF"/>
            </w:tcBorders>
            <w:shd w:val="clear" w:color="auto" w:fill="C0C0C0"/>
            <w:noWrap/>
            <w:vAlign w:val="bottom"/>
          </w:tcPr>
          <w:p w14:paraId="29A418BA" w14:textId="77777777" w:rsidR="00DF7FA2" w:rsidRPr="00F95E9C" w:rsidRDefault="00DF7FA2" w:rsidP="006E0321">
            <w:pPr>
              <w:rPr>
                <w:rFonts w:ascii="Calibri" w:hAnsi="Calibri" w:cs="Calibri"/>
                <w:color w:val="000000"/>
              </w:rPr>
            </w:pPr>
            <w:r w:rsidRPr="00F95E9C">
              <w:rPr>
                <w:rFonts w:ascii="Calibri" w:hAnsi="Calibri" w:cs="Calibri"/>
                <w:color w:val="000000"/>
              </w:rPr>
              <w:t>Castildelgado</w:t>
            </w:r>
          </w:p>
        </w:tc>
        <w:tc>
          <w:tcPr>
            <w:tcW w:w="698" w:type="dxa"/>
            <w:tcBorders>
              <w:top w:val="nil"/>
              <w:left w:val="nil"/>
              <w:bottom w:val="single" w:sz="8" w:space="0" w:color="FFFFFF"/>
              <w:right w:val="single" w:sz="8" w:space="0" w:color="FFFFFF"/>
            </w:tcBorders>
            <w:shd w:val="clear" w:color="auto" w:fill="C0C0C0"/>
            <w:vAlign w:val="bottom"/>
          </w:tcPr>
          <w:p w14:paraId="17557396" w14:textId="77777777" w:rsidR="00DF7FA2" w:rsidRPr="00C214D3" w:rsidRDefault="00DF7FA2" w:rsidP="006E0321">
            <w:pPr>
              <w:rPr>
                <w:rFonts w:ascii="Calibri" w:hAnsi="Calibri" w:cs="Calibri"/>
                <w:color w:val="000000"/>
              </w:rPr>
            </w:pPr>
            <w:r w:rsidRPr="00C214D3">
              <w:rPr>
                <w:rFonts w:ascii="Calibri" w:hAnsi="Calibri" w:cs="Calibri"/>
                <w:color w:val="000000"/>
              </w:rPr>
              <w:t>26065</w:t>
            </w:r>
          </w:p>
        </w:tc>
        <w:tc>
          <w:tcPr>
            <w:tcW w:w="2948" w:type="dxa"/>
            <w:tcBorders>
              <w:top w:val="nil"/>
              <w:left w:val="nil"/>
              <w:bottom w:val="single" w:sz="8" w:space="0" w:color="FFFFFF"/>
              <w:right w:val="single" w:sz="8" w:space="0" w:color="FFFFFF"/>
            </w:tcBorders>
            <w:shd w:val="clear" w:color="auto" w:fill="C0C0C0"/>
            <w:noWrap/>
            <w:vAlign w:val="bottom"/>
          </w:tcPr>
          <w:p w14:paraId="443FF711" w14:textId="77777777" w:rsidR="00DF7FA2" w:rsidRPr="00C214D3" w:rsidRDefault="00DF7FA2" w:rsidP="006E0321">
            <w:pPr>
              <w:rPr>
                <w:rFonts w:ascii="Calibri" w:hAnsi="Calibri" w:cs="Calibri"/>
                <w:color w:val="000000"/>
              </w:rPr>
            </w:pPr>
            <w:r w:rsidRPr="00C214D3">
              <w:rPr>
                <w:rFonts w:ascii="Calibri" w:hAnsi="Calibri" w:cs="Calibri"/>
                <w:color w:val="000000"/>
              </w:rPr>
              <w:t>Galbárruli</w:t>
            </w:r>
          </w:p>
        </w:tc>
        <w:tc>
          <w:tcPr>
            <w:tcW w:w="698" w:type="dxa"/>
            <w:tcBorders>
              <w:top w:val="nil"/>
              <w:left w:val="nil"/>
              <w:bottom w:val="single" w:sz="8" w:space="0" w:color="FFFFFF"/>
              <w:right w:val="single" w:sz="8" w:space="0" w:color="FFFFFF"/>
            </w:tcBorders>
            <w:shd w:val="clear" w:color="auto" w:fill="C0C0C0"/>
            <w:vAlign w:val="bottom"/>
          </w:tcPr>
          <w:p w14:paraId="64F61C24" w14:textId="77777777" w:rsidR="00DF7FA2" w:rsidRPr="00C214D3" w:rsidRDefault="00DF7FA2" w:rsidP="006E0321">
            <w:pPr>
              <w:rPr>
                <w:rFonts w:ascii="Calibri" w:hAnsi="Calibri" w:cs="Calibri"/>
                <w:color w:val="000000"/>
              </w:rPr>
            </w:pPr>
            <w:r w:rsidRPr="00C214D3">
              <w:rPr>
                <w:rFonts w:ascii="Calibri" w:hAnsi="Calibri" w:cs="Calibri"/>
                <w:color w:val="000000"/>
              </w:rPr>
              <w:t>26142</w:t>
            </w:r>
          </w:p>
        </w:tc>
        <w:tc>
          <w:tcPr>
            <w:tcW w:w="2948" w:type="dxa"/>
            <w:tcBorders>
              <w:top w:val="nil"/>
              <w:left w:val="nil"/>
              <w:bottom w:val="single" w:sz="8" w:space="0" w:color="FFFFFF"/>
              <w:right w:val="single" w:sz="8" w:space="0" w:color="FFFFFF"/>
            </w:tcBorders>
            <w:shd w:val="clear" w:color="auto" w:fill="C0C0C0"/>
            <w:noWrap/>
            <w:vAlign w:val="bottom"/>
          </w:tcPr>
          <w:p w14:paraId="50A29088" w14:textId="77777777" w:rsidR="00DF7FA2" w:rsidRPr="00C214D3" w:rsidRDefault="00DF7FA2" w:rsidP="006E0321">
            <w:pPr>
              <w:rPr>
                <w:rFonts w:ascii="Calibri" w:hAnsi="Calibri" w:cs="Calibri"/>
                <w:color w:val="000000"/>
              </w:rPr>
            </w:pPr>
            <w:r w:rsidRPr="00C214D3">
              <w:rPr>
                <w:rFonts w:ascii="Calibri" w:hAnsi="Calibri" w:cs="Calibri"/>
                <w:color w:val="000000"/>
              </w:rPr>
              <w:t>San Vicente de la Sonsierra</w:t>
            </w:r>
          </w:p>
        </w:tc>
      </w:tr>
      <w:tr w:rsidR="00DF7FA2" w:rsidRPr="00996363" w14:paraId="1543E8B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8B2A380" w14:textId="77777777" w:rsidR="00DF7FA2" w:rsidRPr="00F95E9C" w:rsidRDefault="00DF7FA2" w:rsidP="006E0321">
            <w:pPr>
              <w:rPr>
                <w:rFonts w:ascii="Calibri" w:hAnsi="Calibri" w:cs="Calibri"/>
                <w:color w:val="000000"/>
              </w:rPr>
            </w:pPr>
            <w:r w:rsidRPr="00F95E9C">
              <w:rPr>
                <w:rFonts w:ascii="Calibri" w:hAnsi="Calibri" w:cs="Calibri"/>
                <w:color w:val="000000"/>
              </w:rPr>
              <w:t>09098</w:t>
            </w:r>
          </w:p>
        </w:tc>
        <w:tc>
          <w:tcPr>
            <w:tcW w:w="2948" w:type="dxa"/>
            <w:tcBorders>
              <w:top w:val="nil"/>
              <w:left w:val="nil"/>
              <w:bottom w:val="single" w:sz="8" w:space="0" w:color="FFFFFF"/>
              <w:right w:val="single" w:sz="8" w:space="0" w:color="FFFFFF"/>
            </w:tcBorders>
            <w:shd w:val="clear" w:color="auto" w:fill="CCCCFF"/>
            <w:noWrap/>
            <w:vAlign w:val="bottom"/>
          </w:tcPr>
          <w:p w14:paraId="68372FFA" w14:textId="77777777" w:rsidR="00DF7FA2" w:rsidRPr="00F95E9C" w:rsidRDefault="00DF7FA2" w:rsidP="006E0321">
            <w:pPr>
              <w:rPr>
                <w:rFonts w:ascii="Calibri" w:hAnsi="Calibri" w:cs="Calibri"/>
                <w:color w:val="000000"/>
              </w:rPr>
            </w:pPr>
            <w:r w:rsidRPr="00F95E9C">
              <w:rPr>
                <w:rFonts w:ascii="Calibri" w:hAnsi="Calibri" w:cs="Calibri"/>
                <w:color w:val="000000"/>
              </w:rPr>
              <w:t>Cerezo de Río Tirón</w:t>
            </w:r>
          </w:p>
        </w:tc>
        <w:tc>
          <w:tcPr>
            <w:tcW w:w="698" w:type="dxa"/>
            <w:tcBorders>
              <w:top w:val="nil"/>
              <w:left w:val="nil"/>
              <w:bottom w:val="single" w:sz="8" w:space="0" w:color="FFFFFF"/>
              <w:right w:val="single" w:sz="8" w:space="0" w:color="FFFFFF"/>
            </w:tcBorders>
            <w:shd w:val="clear" w:color="auto" w:fill="CCCCFF"/>
            <w:vAlign w:val="bottom"/>
          </w:tcPr>
          <w:p w14:paraId="283878CA" w14:textId="77777777" w:rsidR="00DF7FA2" w:rsidRPr="00C214D3" w:rsidRDefault="00DF7FA2" w:rsidP="006E0321">
            <w:pPr>
              <w:rPr>
                <w:rFonts w:ascii="Calibri" w:hAnsi="Calibri" w:cs="Calibri"/>
                <w:color w:val="000000"/>
              </w:rPr>
            </w:pPr>
            <w:r w:rsidRPr="00C214D3">
              <w:rPr>
                <w:rFonts w:ascii="Calibri" w:hAnsi="Calibri" w:cs="Calibri"/>
                <w:color w:val="000000"/>
              </w:rPr>
              <w:t>26067</w:t>
            </w:r>
          </w:p>
        </w:tc>
        <w:tc>
          <w:tcPr>
            <w:tcW w:w="2948" w:type="dxa"/>
            <w:tcBorders>
              <w:top w:val="nil"/>
              <w:left w:val="nil"/>
              <w:bottom w:val="single" w:sz="8" w:space="0" w:color="FFFFFF"/>
              <w:right w:val="single" w:sz="8" w:space="0" w:color="FFFFFF"/>
            </w:tcBorders>
            <w:shd w:val="clear" w:color="auto" w:fill="CCCCFF"/>
            <w:noWrap/>
            <w:vAlign w:val="bottom"/>
          </w:tcPr>
          <w:p w14:paraId="197EB799" w14:textId="77777777" w:rsidR="00DF7FA2" w:rsidRPr="00C214D3" w:rsidRDefault="00DF7FA2" w:rsidP="006E0321">
            <w:pPr>
              <w:rPr>
                <w:rFonts w:ascii="Calibri" w:hAnsi="Calibri" w:cs="Calibri"/>
                <w:color w:val="000000"/>
              </w:rPr>
            </w:pPr>
            <w:r w:rsidRPr="00C214D3">
              <w:rPr>
                <w:rFonts w:ascii="Calibri" w:hAnsi="Calibri" w:cs="Calibri"/>
                <w:color w:val="000000"/>
              </w:rPr>
              <w:t>Gallinero de Cameros</w:t>
            </w:r>
          </w:p>
        </w:tc>
        <w:tc>
          <w:tcPr>
            <w:tcW w:w="698" w:type="dxa"/>
            <w:tcBorders>
              <w:top w:val="nil"/>
              <w:left w:val="nil"/>
              <w:bottom w:val="single" w:sz="8" w:space="0" w:color="FFFFFF"/>
              <w:right w:val="single" w:sz="8" w:space="0" w:color="FFFFFF"/>
            </w:tcBorders>
            <w:shd w:val="clear" w:color="auto" w:fill="CCCCFF"/>
            <w:vAlign w:val="bottom"/>
          </w:tcPr>
          <w:p w14:paraId="2D5636BC" w14:textId="77777777" w:rsidR="00DF7FA2" w:rsidRPr="00C214D3" w:rsidRDefault="00DF7FA2" w:rsidP="006E0321">
            <w:pPr>
              <w:rPr>
                <w:rFonts w:ascii="Calibri" w:hAnsi="Calibri" w:cs="Calibri"/>
                <w:color w:val="000000"/>
              </w:rPr>
            </w:pPr>
            <w:r w:rsidRPr="00C214D3">
              <w:rPr>
                <w:rFonts w:ascii="Calibri" w:hAnsi="Calibri" w:cs="Calibri"/>
                <w:color w:val="000000"/>
              </w:rPr>
              <w:t>26143</w:t>
            </w:r>
          </w:p>
        </w:tc>
        <w:tc>
          <w:tcPr>
            <w:tcW w:w="2948" w:type="dxa"/>
            <w:tcBorders>
              <w:top w:val="nil"/>
              <w:left w:val="nil"/>
              <w:bottom w:val="single" w:sz="8" w:space="0" w:color="FFFFFF"/>
              <w:right w:val="single" w:sz="8" w:space="0" w:color="FFFFFF"/>
            </w:tcBorders>
            <w:shd w:val="clear" w:color="auto" w:fill="CCCCFF"/>
            <w:noWrap/>
            <w:vAlign w:val="bottom"/>
          </w:tcPr>
          <w:p w14:paraId="5F7E8F14" w14:textId="77777777" w:rsidR="00DF7FA2" w:rsidRPr="00C214D3" w:rsidRDefault="00DF7FA2" w:rsidP="006E0321">
            <w:pPr>
              <w:rPr>
                <w:rFonts w:ascii="Calibri" w:hAnsi="Calibri" w:cs="Calibri"/>
                <w:color w:val="000000"/>
              </w:rPr>
            </w:pPr>
            <w:r w:rsidRPr="00C214D3">
              <w:rPr>
                <w:rFonts w:ascii="Calibri" w:hAnsi="Calibri" w:cs="Calibri"/>
                <w:color w:val="000000"/>
              </w:rPr>
              <w:t>Sojuela</w:t>
            </w:r>
          </w:p>
        </w:tc>
      </w:tr>
      <w:tr w:rsidR="00DF7FA2" w:rsidRPr="00996363" w14:paraId="6CF8E9B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9440813" w14:textId="77777777" w:rsidR="00DF7FA2" w:rsidRPr="00F95E9C" w:rsidRDefault="00DF7FA2" w:rsidP="006E0321">
            <w:pPr>
              <w:rPr>
                <w:rFonts w:ascii="Calibri" w:hAnsi="Calibri" w:cs="Calibri"/>
                <w:color w:val="000000"/>
              </w:rPr>
            </w:pPr>
            <w:r w:rsidRPr="00F95E9C">
              <w:rPr>
                <w:rFonts w:ascii="Calibri" w:hAnsi="Calibri" w:cs="Calibri"/>
                <w:color w:val="000000"/>
              </w:rPr>
              <w:t>09178</w:t>
            </w:r>
          </w:p>
        </w:tc>
        <w:tc>
          <w:tcPr>
            <w:tcW w:w="2948" w:type="dxa"/>
            <w:tcBorders>
              <w:top w:val="nil"/>
              <w:left w:val="nil"/>
              <w:bottom w:val="single" w:sz="8" w:space="0" w:color="FFFFFF"/>
              <w:right w:val="single" w:sz="8" w:space="0" w:color="FFFFFF"/>
            </w:tcBorders>
            <w:shd w:val="clear" w:color="auto" w:fill="C0C0C0"/>
            <w:noWrap/>
            <w:vAlign w:val="bottom"/>
          </w:tcPr>
          <w:p w14:paraId="71F6BF4E" w14:textId="77777777" w:rsidR="00DF7FA2" w:rsidRPr="00F95E9C" w:rsidRDefault="00DF7FA2" w:rsidP="006E0321">
            <w:pPr>
              <w:rPr>
                <w:rFonts w:ascii="Calibri" w:hAnsi="Calibri" w:cs="Calibri"/>
                <w:color w:val="000000"/>
              </w:rPr>
            </w:pPr>
            <w:r w:rsidRPr="00F95E9C">
              <w:rPr>
                <w:rFonts w:ascii="Calibri" w:hAnsi="Calibri" w:cs="Calibri"/>
                <w:color w:val="000000"/>
              </w:rPr>
              <w:t>Ibrillos</w:t>
            </w:r>
          </w:p>
        </w:tc>
        <w:tc>
          <w:tcPr>
            <w:tcW w:w="698" w:type="dxa"/>
            <w:tcBorders>
              <w:top w:val="nil"/>
              <w:left w:val="nil"/>
              <w:bottom w:val="single" w:sz="8" w:space="0" w:color="FFFFFF"/>
              <w:right w:val="single" w:sz="8" w:space="0" w:color="FFFFFF"/>
            </w:tcBorders>
            <w:shd w:val="clear" w:color="auto" w:fill="C0C0C0"/>
            <w:vAlign w:val="bottom"/>
          </w:tcPr>
          <w:p w14:paraId="2215FD96" w14:textId="77777777" w:rsidR="00DF7FA2" w:rsidRPr="00C214D3" w:rsidRDefault="00DF7FA2" w:rsidP="006E0321">
            <w:pPr>
              <w:rPr>
                <w:rFonts w:ascii="Calibri" w:hAnsi="Calibri" w:cs="Calibri"/>
                <w:color w:val="000000"/>
              </w:rPr>
            </w:pPr>
            <w:r w:rsidRPr="00C214D3">
              <w:rPr>
                <w:rFonts w:ascii="Calibri" w:hAnsi="Calibri" w:cs="Calibri"/>
                <w:color w:val="000000"/>
              </w:rPr>
              <w:t>26068</w:t>
            </w:r>
          </w:p>
        </w:tc>
        <w:tc>
          <w:tcPr>
            <w:tcW w:w="2948" w:type="dxa"/>
            <w:tcBorders>
              <w:top w:val="nil"/>
              <w:left w:val="nil"/>
              <w:bottom w:val="single" w:sz="8" w:space="0" w:color="FFFFFF"/>
              <w:right w:val="single" w:sz="8" w:space="0" w:color="FFFFFF"/>
            </w:tcBorders>
            <w:shd w:val="clear" w:color="auto" w:fill="C0C0C0"/>
            <w:noWrap/>
            <w:vAlign w:val="bottom"/>
          </w:tcPr>
          <w:p w14:paraId="40AE2CD9" w14:textId="77777777" w:rsidR="00DF7FA2" w:rsidRPr="00C214D3" w:rsidRDefault="00DF7FA2" w:rsidP="006E0321">
            <w:pPr>
              <w:rPr>
                <w:rFonts w:ascii="Calibri" w:hAnsi="Calibri" w:cs="Calibri"/>
                <w:color w:val="000000"/>
              </w:rPr>
            </w:pPr>
            <w:r w:rsidRPr="00C214D3">
              <w:rPr>
                <w:rFonts w:ascii="Calibri" w:hAnsi="Calibri" w:cs="Calibri"/>
                <w:color w:val="000000"/>
              </w:rPr>
              <w:t>Gimileo</w:t>
            </w:r>
          </w:p>
        </w:tc>
        <w:tc>
          <w:tcPr>
            <w:tcW w:w="698" w:type="dxa"/>
            <w:tcBorders>
              <w:top w:val="nil"/>
              <w:left w:val="nil"/>
              <w:bottom w:val="single" w:sz="8" w:space="0" w:color="FFFFFF"/>
              <w:right w:val="single" w:sz="8" w:space="0" w:color="FFFFFF"/>
            </w:tcBorders>
            <w:shd w:val="clear" w:color="auto" w:fill="C0C0C0"/>
            <w:vAlign w:val="bottom"/>
          </w:tcPr>
          <w:p w14:paraId="74FB5400" w14:textId="77777777" w:rsidR="00DF7FA2" w:rsidRPr="00C214D3" w:rsidRDefault="00DF7FA2" w:rsidP="006E0321">
            <w:pPr>
              <w:rPr>
                <w:rFonts w:ascii="Calibri" w:hAnsi="Calibri" w:cs="Calibri"/>
                <w:color w:val="000000"/>
              </w:rPr>
            </w:pPr>
            <w:r w:rsidRPr="00C214D3">
              <w:rPr>
                <w:rFonts w:ascii="Calibri" w:hAnsi="Calibri" w:cs="Calibri"/>
                <w:color w:val="000000"/>
              </w:rPr>
              <w:t>26144</w:t>
            </w:r>
          </w:p>
        </w:tc>
        <w:tc>
          <w:tcPr>
            <w:tcW w:w="2948" w:type="dxa"/>
            <w:tcBorders>
              <w:top w:val="nil"/>
              <w:left w:val="nil"/>
              <w:bottom w:val="single" w:sz="8" w:space="0" w:color="FFFFFF"/>
              <w:right w:val="single" w:sz="8" w:space="0" w:color="FFFFFF"/>
            </w:tcBorders>
            <w:shd w:val="clear" w:color="auto" w:fill="C0C0C0"/>
            <w:noWrap/>
            <w:vAlign w:val="bottom"/>
          </w:tcPr>
          <w:p w14:paraId="68D275AA" w14:textId="77777777" w:rsidR="00DF7FA2" w:rsidRPr="00C214D3" w:rsidRDefault="00DF7FA2" w:rsidP="006E0321">
            <w:pPr>
              <w:rPr>
                <w:rFonts w:ascii="Calibri" w:hAnsi="Calibri" w:cs="Calibri"/>
                <w:color w:val="000000"/>
              </w:rPr>
            </w:pPr>
            <w:r w:rsidRPr="00C214D3">
              <w:rPr>
                <w:rFonts w:ascii="Calibri" w:hAnsi="Calibri" w:cs="Calibri"/>
                <w:color w:val="000000"/>
              </w:rPr>
              <w:t>Sorzano</w:t>
            </w:r>
          </w:p>
        </w:tc>
      </w:tr>
      <w:tr w:rsidR="00DF7FA2" w:rsidRPr="00996363" w14:paraId="10B9514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42B5EC9" w14:textId="77777777" w:rsidR="00DF7FA2" w:rsidRPr="00F95E9C" w:rsidRDefault="00DF7FA2" w:rsidP="006E0321">
            <w:pPr>
              <w:rPr>
                <w:rFonts w:ascii="Calibri" w:hAnsi="Calibri" w:cs="Calibri"/>
                <w:color w:val="000000"/>
              </w:rPr>
            </w:pPr>
            <w:r w:rsidRPr="00F95E9C">
              <w:rPr>
                <w:rFonts w:ascii="Calibri" w:hAnsi="Calibri" w:cs="Calibri"/>
                <w:color w:val="000000"/>
              </w:rPr>
              <w:t>26001</w:t>
            </w:r>
          </w:p>
        </w:tc>
        <w:tc>
          <w:tcPr>
            <w:tcW w:w="2948" w:type="dxa"/>
            <w:tcBorders>
              <w:top w:val="nil"/>
              <w:left w:val="nil"/>
              <w:bottom w:val="single" w:sz="8" w:space="0" w:color="FFFFFF"/>
              <w:right w:val="single" w:sz="8" w:space="0" w:color="FFFFFF"/>
            </w:tcBorders>
            <w:shd w:val="clear" w:color="auto" w:fill="CCCCFF"/>
            <w:noWrap/>
            <w:vAlign w:val="bottom"/>
          </w:tcPr>
          <w:p w14:paraId="2EE0132C" w14:textId="77777777" w:rsidR="00DF7FA2" w:rsidRPr="00F95E9C" w:rsidRDefault="00DF7FA2" w:rsidP="006E0321">
            <w:pPr>
              <w:rPr>
                <w:rFonts w:ascii="Calibri" w:hAnsi="Calibri" w:cs="Calibri"/>
                <w:color w:val="000000"/>
              </w:rPr>
            </w:pPr>
            <w:r w:rsidRPr="00F95E9C">
              <w:rPr>
                <w:rFonts w:ascii="Calibri" w:hAnsi="Calibri" w:cs="Calibri"/>
                <w:color w:val="000000"/>
              </w:rPr>
              <w:t>Ábalos</w:t>
            </w:r>
          </w:p>
        </w:tc>
        <w:tc>
          <w:tcPr>
            <w:tcW w:w="698" w:type="dxa"/>
            <w:tcBorders>
              <w:top w:val="nil"/>
              <w:left w:val="nil"/>
              <w:bottom w:val="single" w:sz="8" w:space="0" w:color="FFFFFF"/>
              <w:right w:val="single" w:sz="8" w:space="0" w:color="FFFFFF"/>
            </w:tcBorders>
            <w:shd w:val="clear" w:color="auto" w:fill="CCCCFF"/>
            <w:vAlign w:val="bottom"/>
          </w:tcPr>
          <w:p w14:paraId="654C43C4" w14:textId="77777777" w:rsidR="00DF7FA2" w:rsidRPr="00C214D3" w:rsidRDefault="00DF7FA2" w:rsidP="006E0321">
            <w:pPr>
              <w:rPr>
                <w:rFonts w:ascii="Calibri" w:hAnsi="Calibri" w:cs="Calibri"/>
                <w:color w:val="000000"/>
              </w:rPr>
            </w:pPr>
            <w:r w:rsidRPr="00C214D3">
              <w:rPr>
                <w:rFonts w:ascii="Calibri" w:hAnsi="Calibri" w:cs="Calibri"/>
                <w:color w:val="000000"/>
              </w:rPr>
              <w:t>26069</w:t>
            </w:r>
          </w:p>
        </w:tc>
        <w:tc>
          <w:tcPr>
            <w:tcW w:w="2948" w:type="dxa"/>
            <w:tcBorders>
              <w:top w:val="nil"/>
              <w:left w:val="nil"/>
              <w:bottom w:val="single" w:sz="8" w:space="0" w:color="FFFFFF"/>
              <w:right w:val="single" w:sz="8" w:space="0" w:color="FFFFFF"/>
            </w:tcBorders>
            <w:shd w:val="clear" w:color="auto" w:fill="CCCCFF"/>
            <w:noWrap/>
            <w:vAlign w:val="bottom"/>
          </w:tcPr>
          <w:p w14:paraId="39D0ACAA" w14:textId="77777777" w:rsidR="00DF7FA2" w:rsidRPr="00C214D3" w:rsidRDefault="00DF7FA2" w:rsidP="006E0321">
            <w:pPr>
              <w:rPr>
                <w:rFonts w:ascii="Calibri" w:hAnsi="Calibri" w:cs="Calibri"/>
                <w:color w:val="000000"/>
              </w:rPr>
            </w:pPr>
            <w:r w:rsidRPr="00C214D3">
              <w:rPr>
                <w:rFonts w:ascii="Calibri" w:hAnsi="Calibri" w:cs="Calibri"/>
                <w:color w:val="000000"/>
              </w:rPr>
              <w:t>Grañón</w:t>
            </w:r>
          </w:p>
        </w:tc>
        <w:tc>
          <w:tcPr>
            <w:tcW w:w="698" w:type="dxa"/>
            <w:tcBorders>
              <w:top w:val="nil"/>
              <w:left w:val="nil"/>
              <w:bottom w:val="single" w:sz="8" w:space="0" w:color="FFFFFF"/>
              <w:right w:val="single" w:sz="8" w:space="0" w:color="FFFFFF"/>
            </w:tcBorders>
            <w:shd w:val="clear" w:color="auto" w:fill="CCCCFF"/>
            <w:vAlign w:val="bottom"/>
          </w:tcPr>
          <w:p w14:paraId="157CD645" w14:textId="77777777" w:rsidR="00DF7FA2" w:rsidRPr="00C214D3" w:rsidRDefault="00DF7FA2" w:rsidP="006E0321">
            <w:pPr>
              <w:rPr>
                <w:rFonts w:ascii="Calibri" w:hAnsi="Calibri" w:cs="Calibri"/>
                <w:color w:val="000000"/>
              </w:rPr>
            </w:pPr>
            <w:r w:rsidRPr="00C214D3">
              <w:rPr>
                <w:rFonts w:ascii="Calibri" w:hAnsi="Calibri" w:cs="Calibri"/>
                <w:color w:val="000000"/>
              </w:rPr>
              <w:t>26145</w:t>
            </w:r>
          </w:p>
        </w:tc>
        <w:tc>
          <w:tcPr>
            <w:tcW w:w="2948" w:type="dxa"/>
            <w:tcBorders>
              <w:top w:val="nil"/>
              <w:left w:val="nil"/>
              <w:bottom w:val="single" w:sz="8" w:space="0" w:color="FFFFFF"/>
              <w:right w:val="single" w:sz="8" w:space="0" w:color="FFFFFF"/>
            </w:tcBorders>
            <w:shd w:val="clear" w:color="auto" w:fill="CCCCFF"/>
            <w:noWrap/>
            <w:vAlign w:val="bottom"/>
          </w:tcPr>
          <w:p w14:paraId="7134C6BE" w14:textId="77777777" w:rsidR="00DF7FA2" w:rsidRPr="00C214D3" w:rsidRDefault="00DF7FA2" w:rsidP="006E0321">
            <w:pPr>
              <w:rPr>
                <w:rFonts w:ascii="Calibri" w:hAnsi="Calibri" w:cs="Calibri"/>
                <w:color w:val="000000"/>
              </w:rPr>
            </w:pPr>
            <w:r w:rsidRPr="00C214D3">
              <w:rPr>
                <w:rFonts w:ascii="Calibri" w:hAnsi="Calibri" w:cs="Calibri"/>
                <w:color w:val="000000"/>
              </w:rPr>
              <w:t>Sotés</w:t>
            </w:r>
          </w:p>
        </w:tc>
      </w:tr>
      <w:tr w:rsidR="00DF7FA2" w:rsidRPr="00996363" w14:paraId="6439210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06FB3C9" w14:textId="77777777" w:rsidR="00DF7FA2" w:rsidRPr="00F95E9C" w:rsidRDefault="00DF7FA2" w:rsidP="006E0321">
            <w:pPr>
              <w:rPr>
                <w:rFonts w:ascii="Calibri" w:hAnsi="Calibri" w:cs="Calibri"/>
                <w:color w:val="000000"/>
              </w:rPr>
            </w:pPr>
            <w:r w:rsidRPr="00F95E9C">
              <w:rPr>
                <w:rFonts w:ascii="Calibri" w:hAnsi="Calibri" w:cs="Calibri"/>
                <w:color w:val="000000"/>
              </w:rPr>
              <w:t>26002</w:t>
            </w:r>
          </w:p>
        </w:tc>
        <w:tc>
          <w:tcPr>
            <w:tcW w:w="2948" w:type="dxa"/>
            <w:tcBorders>
              <w:top w:val="nil"/>
              <w:left w:val="nil"/>
              <w:bottom w:val="single" w:sz="8" w:space="0" w:color="FFFFFF"/>
              <w:right w:val="single" w:sz="8" w:space="0" w:color="FFFFFF"/>
            </w:tcBorders>
            <w:shd w:val="clear" w:color="auto" w:fill="C0C0C0"/>
            <w:noWrap/>
            <w:vAlign w:val="bottom"/>
          </w:tcPr>
          <w:p w14:paraId="4850F931" w14:textId="77777777" w:rsidR="00DF7FA2" w:rsidRPr="00F95E9C" w:rsidRDefault="00DF7FA2" w:rsidP="006E0321">
            <w:pPr>
              <w:rPr>
                <w:rFonts w:ascii="Calibri" w:hAnsi="Calibri" w:cs="Calibri"/>
                <w:color w:val="000000"/>
              </w:rPr>
            </w:pPr>
            <w:r w:rsidRPr="00F95E9C">
              <w:rPr>
                <w:rFonts w:ascii="Calibri" w:hAnsi="Calibri" w:cs="Calibri"/>
                <w:color w:val="000000"/>
              </w:rPr>
              <w:t>Agoncillo</w:t>
            </w:r>
          </w:p>
        </w:tc>
        <w:tc>
          <w:tcPr>
            <w:tcW w:w="698" w:type="dxa"/>
            <w:tcBorders>
              <w:top w:val="nil"/>
              <w:left w:val="nil"/>
              <w:bottom w:val="single" w:sz="8" w:space="0" w:color="FFFFFF"/>
              <w:right w:val="single" w:sz="8" w:space="0" w:color="FFFFFF"/>
            </w:tcBorders>
            <w:shd w:val="clear" w:color="auto" w:fill="C0C0C0"/>
            <w:vAlign w:val="bottom"/>
          </w:tcPr>
          <w:p w14:paraId="6574981A" w14:textId="77777777" w:rsidR="00DF7FA2" w:rsidRPr="00C214D3" w:rsidRDefault="00DF7FA2" w:rsidP="006E0321">
            <w:pPr>
              <w:rPr>
                <w:rFonts w:ascii="Calibri" w:hAnsi="Calibri" w:cs="Calibri"/>
                <w:color w:val="000000"/>
              </w:rPr>
            </w:pPr>
            <w:r w:rsidRPr="00C214D3">
              <w:rPr>
                <w:rFonts w:ascii="Calibri" w:hAnsi="Calibri" w:cs="Calibri"/>
                <w:color w:val="000000"/>
              </w:rPr>
              <w:t>26071</w:t>
            </w:r>
          </w:p>
        </w:tc>
        <w:tc>
          <w:tcPr>
            <w:tcW w:w="2948" w:type="dxa"/>
            <w:tcBorders>
              <w:top w:val="nil"/>
              <w:left w:val="nil"/>
              <w:bottom w:val="single" w:sz="8" w:space="0" w:color="FFFFFF"/>
              <w:right w:val="single" w:sz="8" w:space="0" w:color="FFFFFF"/>
            </w:tcBorders>
            <w:shd w:val="clear" w:color="auto" w:fill="C0C0C0"/>
            <w:noWrap/>
            <w:vAlign w:val="bottom"/>
          </w:tcPr>
          <w:p w14:paraId="44FC0C57" w14:textId="77777777" w:rsidR="00DF7FA2" w:rsidRPr="00C214D3" w:rsidRDefault="00DF7FA2" w:rsidP="006E0321">
            <w:pPr>
              <w:rPr>
                <w:rFonts w:ascii="Calibri" w:hAnsi="Calibri" w:cs="Calibri"/>
                <w:color w:val="000000"/>
              </w:rPr>
            </w:pPr>
            <w:r w:rsidRPr="00C214D3">
              <w:rPr>
                <w:rFonts w:ascii="Calibri" w:hAnsi="Calibri" w:cs="Calibri"/>
                <w:color w:val="000000"/>
              </w:rPr>
              <w:t>Haro</w:t>
            </w:r>
          </w:p>
        </w:tc>
        <w:tc>
          <w:tcPr>
            <w:tcW w:w="698" w:type="dxa"/>
            <w:tcBorders>
              <w:top w:val="nil"/>
              <w:left w:val="nil"/>
              <w:bottom w:val="single" w:sz="8" w:space="0" w:color="FFFFFF"/>
              <w:right w:val="single" w:sz="8" w:space="0" w:color="FFFFFF"/>
            </w:tcBorders>
            <w:shd w:val="clear" w:color="auto" w:fill="C0C0C0"/>
            <w:vAlign w:val="bottom"/>
          </w:tcPr>
          <w:p w14:paraId="147238DB" w14:textId="77777777" w:rsidR="00DF7FA2" w:rsidRPr="00C214D3" w:rsidRDefault="00DF7FA2" w:rsidP="006E0321">
            <w:pPr>
              <w:rPr>
                <w:rFonts w:ascii="Calibri" w:hAnsi="Calibri" w:cs="Calibri"/>
                <w:color w:val="000000"/>
              </w:rPr>
            </w:pPr>
            <w:r w:rsidRPr="00C214D3">
              <w:rPr>
                <w:rFonts w:ascii="Calibri" w:hAnsi="Calibri" w:cs="Calibri"/>
                <w:color w:val="000000"/>
              </w:rPr>
              <w:t>26146</w:t>
            </w:r>
          </w:p>
        </w:tc>
        <w:tc>
          <w:tcPr>
            <w:tcW w:w="2948" w:type="dxa"/>
            <w:tcBorders>
              <w:top w:val="nil"/>
              <w:left w:val="nil"/>
              <w:bottom w:val="single" w:sz="8" w:space="0" w:color="FFFFFF"/>
              <w:right w:val="single" w:sz="8" w:space="0" w:color="FFFFFF"/>
            </w:tcBorders>
            <w:shd w:val="clear" w:color="auto" w:fill="C0C0C0"/>
            <w:noWrap/>
            <w:vAlign w:val="bottom"/>
          </w:tcPr>
          <w:p w14:paraId="7CFBD577" w14:textId="77777777" w:rsidR="00DF7FA2" w:rsidRPr="00C214D3" w:rsidRDefault="00DF7FA2" w:rsidP="006E0321">
            <w:pPr>
              <w:rPr>
                <w:rFonts w:ascii="Calibri" w:hAnsi="Calibri" w:cs="Calibri"/>
                <w:color w:val="000000"/>
              </w:rPr>
            </w:pPr>
            <w:r w:rsidRPr="00C214D3">
              <w:rPr>
                <w:rFonts w:ascii="Calibri" w:hAnsi="Calibri" w:cs="Calibri"/>
                <w:color w:val="000000"/>
              </w:rPr>
              <w:t>Soto en Cameros</w:t>
            </w:r>
          </w:p>
        </w:tc>
      </w:tr>
      <w:tr w:rsidR="00DF7FA2" w:rsidRPr="00996363" w14:paraId="587F813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EB3F70E" w14:textId="77777777" w:rsidR="00DF7FA2" w:rsidRPr="00F95E9C" w:rsidRDefault="00DF7FA2" w:rsidP="006E0321">
            <w:pPr>
              <w:rPr>
                <w:rFonts w:ascii="Calibri" w:hAnsi="Calibri" w:cs="Calibri"/>
                <w:color w:val="000000"/>
              </w:rPr>
            </w:pPr>
            <w:r w:rsidRPr="00F95E9C">
              <w:rPr>
                <w:rFonts w:ascii="Calibri" w:hAnsi="Calibri" w:cs="Calibri"/>
                <w:color w:val="000000"/>
              </w:rPr>
              <w:t>26004</w:t>
            </w:r>
          </w:p>
        </w:tc>
        <w:tc>
          <w:tcPr>
            <w:tcW w:w="2948" w:type="dxa"/>
            <w:tcBorders>
              <w:top w:val="nil"/>
              <w:left w:val="nil"/>
              <w:bottom w:val="single" w:sz="8" w:space="0" w:color="FFFFFF"/>
              <w:right w:val="single" w:sz="8" w:space="0" w:color="FFFFFF"/>
            </w:tcBorders>
            <w:shd w:val="clear" w:color="auto" w:fill="CCCCFF"/>
            <w:noWrap/>
            <w:vAlign w:val="bottom"/>
          </w:tcPr>
          <w:p w14:paraId="5919D02A" w14:textId="77777777" w:rsidR="00DF7FA2" w:rsidRPr="00F95E9C" w:rsidRDefault="00DF7FA2" w:rsidP="006E0321">
            <w:pPr>
              <w:rPr>
                <w:rFonts w:ascii="Calibri" w:hAnsi="Calibri" w:cs="Calibri"/>
                <w:color w:val="000000"/>
              </w:rPr>
            </w:pPr>
            <w:r w:rsidRPr="00F95E9C">
              <w:rPr>
                <w:rFonts w:ascii="Calibri" w:hAnsi="Calibri" w:cs="Calibri"/>
                <w:color w:val="000000"/>
              </w:rPr>
              <w:t>Ajamil de Cameros</w:t>
            </w:r>
          </w:p>
        </w:tc>
        <w:tc>
          <w:tcPr>
            <w:tcW w:w="698" w:type="dxa"/>
            <w:tcBorders>
              <w:top w:val="nil"/>
              <w:left w:val="nil"/>
              <w:bottom w:val="single" w:sz="8" w:space="0" w:color="FFFFFF"/>
              <w:right w:val="single" w:sz="8" w:space="0" w:color="FFFFFF"/>
            </w:tcBorders>
            <w:shd w:val="clear" w:color="auto" w:fill="CCCCFF"/>
            <w:vAlign w:val="bottom"/>
          </w:tcPr>
          <w:p w14:paraId="4E53D3AB" w14:textId="77777777" w:rsidR="00DF7FA2" w:rsidRPr="00C214D3" w:rsidRDefault="00DF7FA2" w:rsidP="006E0321">
            <w:pPr>
              <w:rPr>
                <w:rFonts w:ascii="Calibri" w:hAnsi="Calibri" w:cs="Calibri"/>
                <w:color w:val="000000"/>
              </w:rPr>
            </w:pPr>
            <w:r w:rsidRPr="00C214D3">
              <w:rPr>
                <w:rFonts w:ascii="Calibri" w:hAnsi="Calibri" w:cs="Calibri"/>
                <w:color w:val="000000"/>
              </w:rPr>
              <w:t>26074</w:t>
            </w:r>
          </w:p>
        </w:tc>
        <w:tc>
          <w:tcPr>
            <w:tcW w:w="2948" w:type="dxa"/>
            <w:tcBorders>
              <w:top w:val="nil"/>
              <w:left w:val="nil"/>
              <w:bottom w:val="single" w:sz="8" w:space="0" w:color="FFFFFF"/>
              <w:right w:val="single" w:sz="8" w:space="0" w:color="FFFFFF"/>
            </w:tcBorders>
            <w:shd w:val="clear" w:color="auto" w:fill="CCCCFF"/>
            <w:noWrap/>
            <w:vAlign w:val="bottom"/>
          </w:tcPr>
          <w:p w14:paraId="00EC1CFE" w14:textId="77777777" w:rsidR="00DF7FA2" w:rsidRPr="00C214D3" w:rsidRDefault="00DF7FA2" w:rsidP="006E0321">
            <w:pPr>
              <w:rPr>
                <w:rFonts w:ascii="Calibri" w:hAnsi="Calibri" w:cs="Calibri"/>
                <w:color w:val="000000"/>
              </w:rPr>
            </w:pPr>
            <w:r w:rsidRPr="00C214D3">
              <w:rPr>
                <w:rFonts w:ascii="Calibri" w:hAnsi="Calibri" w:cs="Calibri"/>
                <w:color w:val="000000"/>
              </w:rPr>
              <w:t>Hervías</w:t>
            </w:r>
          </w:p>
        </w:tc>
        <w:tc>
          <w:tcPr>
            <w:tcW w:w="698" w:type="dxa"/>
            <w:tcBorders>
              <w:top w:val="nil"/>
              <w:left w:val="nil"/>
              <w:bottom w:val="single" w:sz="8" w:space="0" w:color="FFFFFF"/>
              <w:right w:val="single" w:sz="8" w:space="0" w:color="FFFFFF"/>
            </w:tcBorders>
            <w:shd w:val="clear" w:color="auto" w:fill="CCCCFF"/>
            <w:vAlign w:val="bottom"/>
          </w:tcPr>
          <w:p w14:paraId="7D20F5E4" w14:textId="77777777" w:rsidR="00DF7FA2" w:rsidRPr="00C214D3" w:rsidRDefault="00DF7FA2" w:rsidP="006E0321">
            <w:pPr>
              <w:rPr>
                <w:rFonts w:ascii="Calibri" w:hAnsi="Calibri" w:cs="Calibri"/>
                <w:color w:val="000000"/>
              </w:rPr>
            </w:pPr>
            <w:r w:rsidRPr="00C214D3">
              <w:rPr>
                <w:rFonts w:ascii="Calibri" w:hAnsi="Calibri" w:cs="Calibri"/>
                <w:color w:val="000000"/>
              </w:rPr>
              <w:t>26147</w:t>
            </w:r>
          </w:p>
        </w:tc>
        <w:tc>
          <w:tcPr>
            <w:tcW w:w="2948" w:type="dxa"/>
            <w:tcBorders>
              <w:top w:val="nil"/>
              <w:left w:val="nil"/>
              <w:bottom w:val="single" w:sz="8" w:space="0" w:color="FFFFFF"/>
              <w:right w:val="single" w:sz="8" w:space="0" w:color="FFFFFF"/>
            </w:tcBorders>
            <w:shd w:val="clear" w:color="auto" w:fill="CCCCFF"/>
            <w:noWrap/>
            <w:vAlign w:val="bottom"/>
          </w:tcPr>
          <w:p w14:paraId="74861FD1" w14:textId="77777777" w:rsidR="00DF7FA2" w:rsidRPr="00C214D3" w:rsidRDefault="00DF7FA2" w:rsidP="006E0321">
            <w:pPr>
              <w:rPr>
                <w:rFonts w:ascii="Calibri" w:hAnsi="Calibri" w:cs="Calibri"/>
                <w:color w:val="000000"/>
              </w:rPr>
            </w:pPr>
            <w:r w:rsidRPr="00C214D3">
              <w:rPr>
                <w:rFonts w:ascii="Calibri" w:hAnsi="Calibri" w:cs="Calibri"/>
                <w:color w:val="000000"/>
              </w:rPr>
              <w:t>Terroba</w:t>
            </w:r>
          </w:p>
        </w:tc>
      </w:tr>
      <w:tr w:rsidR="00DF7FA2" w:rsidRPr="00996363" w14:paraId="51B7AAB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E8C4723" w14:textId="77777777" w:rsidR="00DF7FA2" w:rsidRPr="00F95E9C" w:rsidRDefault="00DF7FA2" w:rsidP="006E0321">
            <w:pPr>
              <w:rPr>
                <w:rFonts w:ascii="Calibri" w:hAnsi="Calibri" w:cs="Calibri"/>
                <w:color w:val="000000"/>
              </w:rPr>
            </w:pPr>
            <w:r w:rsidRPr="00F95E9C">
              <w:rPr>
                <w:rFonts w:ascii="Calibri" w:hAnsi="Calibri" w:cs="Calibri"/>
                <w:color w:val="000000"/>
              </w:rPr>
              <w:t>26005</w:t>
            </w:r>
          </w:p>
        </w:tc>
        <w:tc>
          <w:tcPr>
            <w:tcW w:w="2948" w:type="dxa"/>
            <w:tcBorders>
              <w:top w:val="nil"/>
              <w:left w:val="nil"/>
              <w:bottom w:val="single" w:sz="8" w:space="0" w:color="FFFFFF"/>
              <w:right w:val="single" w:sz="8" w:space="0" w:color="FFFFFF"/>
            </w:tcBorders>
            <w:shd w:val="clear" w:color="auto" w:fill="C0C0C0"/>
            <w:noWrap/>
            <w:vAlign w:val="bottom"/>
          </w:tcPr>
          <w:p w14:paraId="5691D9BD" w14:textId="77777777" w:rsidR="00DF7FA2" w:rsidRPr="00F95E9C" w:rsidRDefault="00DF7FA2" w:rsidP="006E0321">
            <w:pPr>
              <w:rPr>
                <w:rFonts w:ascii="Calibri" w:hAnsi="Calibri" w:cs="Calibri"/>
                <w:color w:val="000000"/>
              </w:rPr>
            </w:pPr>
            <w:r w:rsidRPr="00F95E9C">
              <w:rPr>
                <w:rFonts w:ascii="Calibri" w:hAnsi="Calibri" w:cs="Calibri"/>
                <w:color w:val="000000"/>
              </w:rPr>
              <w:t>Albelda de Iregua</w:t>
            </w:r>
          </w:p>
        </w:tc>
        <w:tc>
          <w:tcPr>
            <w:tcW w:w="698" w:type="dxa"/>
            <w:tcBorders>
              <w:top w:val="nil"/>
              <w:left w:val="nil"/>
              <w:bottom w:val="single" w:sz="8" w:space="0" w:color="FFFFFF"/>
              <w:right w:val="single" w:sz="8" w:space="0" w:color="FFFFFF"/>
            </w:tcBorders>
            <w:shd w:val="clear" w:color="auto" w:fill="C0C0C0"/>
            <w:vAlign w:val="bottom"/>
          </w:tcPr>
          <w:p w14:paraId="345B0133" w14:textId="77777777" w:rsidR="00DF7FA2" w:rsidRPr="00C214D3" w:rsidRDefault="00DF7FA2" w:rsidP="006E0321">
            <w:pPr>
              <w:rPr>
                <w:rFonts w:ascii="Calibri" w:hAnsi="Calibri" w:cs="Calibri"/>
                <w:color w:val="000000"/>
              </w:rPr>
            </w:pPr>
            <w:r w:rsidRPr="00C214D3">
              <w:rPr>
                <w:rFonts w:ascii="Calibri" w:hAnsi="Calibri" w:cs="Calibri"/>
                <w:color w:val="000000"/>
              </w:rPr>
              <w:t>26075</w:t>
            </w:r>
          </w:p>
        </w:tc>
        <w:tc>
          <w:tcPr>
            <w:tcW w:w="2948" w:type="dxa"/>
            <w:tcBorders>
              <w:top w:val="nil"/>
              <w:left w:val="nil"/>
              <w:bottom w:val="single" w:sz="8" w:space="0" w:color="FFFFFF"/>
              <w:right w:val="single" w:sz="8" w:space="0" w:color="FFFFFF"/>
            </w:tcBorders>
            <w:shd w:val="clear" w:color="auto" w:fill="C0C0C0"/>
            <w:noWrap/>
            <w:vAlign w:val="bottom"/>
          </w:tcPr>
          <w:p w14:paraId="2249DDB1" w14:textId="77777777" w:rsidR="00DF7FA2" w:rsidRPr="00C214D3" w:rsidRDefault="00DF7FA2" w:rsidP="006E0321">
            <w:pPr>
              <w:rPr>
                <w:rFonts w:ascii="Calibri" w:hAnsi="Calibri" w:cs="Calibri"/>
                <w:color w:val="000000"/>
              </w:rPr>
            </w:pPr>
            <w:r w:rsidRPr="00C214D3">
              <w:rPr>
                <w:rFonts w:ascii="Calibri" w:hAnsi="Calibri" w:cs="Calibri"/>
                <w:color w:val="000000"/>
              </w:rPr>
              <w:t>Hormilla</w:t>
            </w:r>
          </w:p>
        </w:tc>
        <w:tc>
          <w:tcPr>
            <w:tcW w:w="698" w:type="dxa"/>
            <w:tcBorders>
              <w:top w:val="nil"/>
              <w:left w:val="nil"/>
              <w:bottom w:val="single" w:sz="8" w:space="0" w:color="FFFFFF"/>
              <w:right w:val="single" w:sz="8" w:space="0" w:color="FFFFFF"/>
            </w:tcBorders>
            <w:shd w:val="clear" w:color="auto" w:fill="C0C0C0"/>
            <w:vAlign w:val="bottom"/>
          </w:tcPr>
          <w:p w14:paraId="06CA92D1" w14:textId="77777777" w:rsidR="00DF7FA2" w:rsidRPr="00C214D3" w:rsidRDefault="00DF7FA2" w:rsidP="006E0321">
            <w:pPr>
              <w:rPr>
                <w:rFonts w:ascii="Calibri" w:hAnsi="Calibri" w:cs="Calibri"/>
                <w:color w:val="000000"/>
              </w:rPr>
            </w:pPr>
            <w:r w:rsidRPr="00C214D3">
              <w:rPr>
                <w:rFonts w:ascii="Calibri" w:hAnsi="Calibri" w:cs="Calibri"/>
                <w:color w:val="000000"/>
              </w:rPr>
              <w:t>26148</w:t>
            </w:r>
          </w:p>
        </w:tc>
        <w:tc>
          <w:tcPr>
            <w:tcW w:w="2948" w:type="dxa"/>
            <w:tcBorders>
              <w:top w:val="nil"/>
              <w:left w:val="nil"/>
              <w:bottom w:val="single" w:sz="8" w:space="0" w:color="FFFFFF"/>
              <w:right w:val="single" w:sz="8" w:space="0" w:color="FFFFFF"/>
            </w:tcBorders>
            <w:shd w:val="clear" w:color="auto" w:fill="C0C0C0"/>
            <w:noWrap/>
            <w:vAlign w:val="bottom"/>
          </w:tcPr>
          <w:p w14:paraId="246F024B" w14:textId="77777777" w:rsidR="00DF7FA2" w:rsidRPr="00C214D3" w:rsidRDefault="00DF7FA2" w:rsidP="006E0321">
            <w:pPr>
              <w:rPr>
                <w:rFonts w:ascii="Calibri" w:hAnsi="Calibri" w:cs="Calibri"/>
                <w:color w:val="000000"/>
              </w:rPr>
            </w:pPr>
            <w:r w:rsidRPr="00C214D3">
              <w:rPr>
                <w:rFonts w:ascii="Calibri" w:hAnsi="Calibri" w:cs="Calibri"/>
                <w:color w:val="000000"/>
              </w:rPr>
              <w:t>Tirgo</w:t>
            </w:r>
          </w:p>
        </w:tc>
      </w:tr>
      <w:tr w:rsidR="00DF7FA2" w:rsidRPr="00996363" w14:paraId="3930459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E1D4CE2" w14:textId="77777777" w:rsidR="00DF7FA2" w:rsidRPr="00F95E9C" w:rsidRDefault="00DF7FA2" w:rsidP="006E0321">
            <w:pPr>
              <w:rPr>
                <w:rFonts w:ascii="Calibri" w:hAnsi="Calibri" w:cs="Calibri"/>
                <w:color w:val="000000"/>
              </w:rPr>
            </w:pPr>
            <w:r w:rsidRPr="00F95E9C">
              <w:rPr>
                <w:rFonts w:ascii="Calibri" w:hAnsi="Calibri" w:cs="Calibri"/>
                <w:color w:val="000000"/>
              </w:rPr>
              <w:t>26006</w:t>
            </w:r>
          </w:p>
        </w:tc>
        <w:tc>
          <w:tcPr>
            <w:tcW w:w="2948" w:type="dxa"/>
            <w:tcBorders>
              <w:top w:val="nil"/>
              <w:left w:val="nil"/>
              <w:bottom w:val="single" w:sz="8" w:space="0" w:color="FFFFFF"/>
              <w:right w:val="single" w:sz="8" w:space="0" w:color="FFFFFF"/>
            </w:tcBorders>
            <w:shd w:val="clear" w:color="auto" w:fill="CCCCFF"/>
            <w:noWrap/>
            <w:vAlign w:val="bottom"/>
          </w:tcPr>
          <w:p w14:paraId="151B2D21" w14:textId="77777777" w:rsidR="00DF7FA2" w:rsidRPr="00F95E9C" w:rsidRDefault="00DF7FA2" w:rsidP="006E0321">
            <w:pPr>
              <w:rPr>
                <w:rFonts w:ascii="Calibri" w:hAnsi="Calibri" w:cs="Calibri"/>
                <w:color w:val="000000"/>
              </w:rPr>
            </w:pPr>
            <w:r w:rsidRPr="00F95E9C">
              <w:rPr>
                <w:rFonts w:ascii="Calibri" w:hAnsi="Calibri" w:cs="Calibri"/>
                <w:color w:val="000000"/>
              </w:rPr>
              <w:t>Alberite</w:t>
            </w:r>
          </w:p>
        </w:tc>
        <w:tc>
          <w:tcPr>
            <w:tcW w:w="698" w:type="dxa"/>
            <w:tcBorders>
              <w:top w:val="nil"/>
              <w:left w:val="nil"/>
              <w:bottom w:val="single" w:sz="8" w:space="0" w:color="FFFFFF"/>
              <w:right w:val="single" w:sz="8" w:space="0" w:color="FFFFFF"/>
            </w:tcBorders>
            <w:shd w:val="clear" w:color="auto" w:fill="CCCCFF"/>
            <w:vAlign w:val="bottom"/>
          </w:tcPr>
          <w:p w14:paraId="4E9F1936" w14:textId="77777777" w:rsidR="00DF7FA2" w:rsidRPr="00C214D3" w:rsidRDefault="00DF7FA2" w:rsidP="006E0321">
            <w:pPr>
              <w:rPr>
                <w:rFonts w:ascii="Calibri" w:hAnsi="Calibri" w:cs="Calibri"/>
                <w:color w:val="000000"/>
              </w:rPr>
            </w:pPr>
            <w:r w:rsidRPr="00C214D3">
              <w:rPr>
                <w:rFonts w:ascii="Calibri" w:hAnsi="Calibri" w:cs="Calibri"/>
                <w:color w:val="000000"/>
              </w:rPr>
              <w:t>26076</w:t>
            </w:r>
          </w:p>
        </w:tc>
        <w:tc>
          <w:tcPr>
            <w:tcW w:w="2948" w:type="dxa"/>
            <w:tcBorders>
              <w:top w:val="nil"/>
              <w:left w:val="nil"/>
              <w:bottom w:val="single" w:sz="8" w:space="0" w:color="FFFFFF"/>
              <w:right w:val="single" w:sz="8" w:space="0" w:color="FFFFFF"/>
            </w:tcBorders>
            <w:shd w:val="clear" w:color="auto" w:fill="CCCCFF"/>
            <w:noWrap/>
            <w:vAlign w:val="bottom"/>
          </w:tcPr>
          <w:p w14:paraId="48971EBC" w14:textId="77777777" w:rsidR="00DF7FA2" w:rsidRPr="00C214D3" w:rsidRDefault="00DF7FA2" w:rsidP="006E0321">
            <w:pPr>
              <w:rPr>
                <w:rFonts w:ascii="Calibri" w:hAnsi="Calibri" w:cs="Calibri"/>
                <w:color w:val="000000"/>
              </w:rPr>
            </w:pPr>
            <w:r w:rsidRPr="00C214D3">
              <w:rPr>
                <w:rFonts w:ascii="Calibri" w:hAnsi="Calibri" w:cs="Calibri"/>
                <w:color w:val="000000"/>
              </w:rPr>
              <w:t>Hormilleja</w:t>
            </w:r>
          </w:p>
        </w:tc>
        <w:tc>
          <w:tcPr>
            <w:tcW w:w="698" w:type="dxa"/>
            <w:tcBorders>
              <w:top w:val="nil"/>
              <w:left w:val="nil"/>
              <w:bottom w:val="single" w:sz="8" w:space="0" w:color="FFFFFF"/>
              <w:right w:val="single" w:sz="8" w:space="0" w:color="FFFFFF"/>
            </w:tcBorders>
            <w:shd w:val="clear" w:color="auto" w:fill="CCCCFF"/>
            <w:vAlign w:val="bottom"/>
          </w:tcPr>
          <w:p w14:paraId="6882DE46" w14:textId="77777777" w:rsidR="00DF7FA2" w:rsidRPr="00C214D3" w:rsidRDefault="00DF7FA2" w:rsidP="006E0321">
            <w:pPr>
              <w:rPr>
                <w:rFonts w:ascii="Calibri" w:hAnsi="Calibri" w:cs="Calibri"/>
                <w:color w:val="000000"/>
              </w:rPr>
            </w:pPr>
            <w:r w:rsidRPr="00C214D3">
              <w:rPr>
                <w:rFonts w:ascii="Calibri" w:hAnsi="Calibri" w:cs="Calibri"/>
                <w:color w:val="000000"/>
              </w:rPr>
              <w:t>26149</w:t>
            </w:r>
          </w:p>
        </w:tc>
        <w:tc>
          <w:tcPr>
            <w:tcW w:w="2948" w:type="dxa"/>
            <w:tcBorders>
              <w:top w:val="nil"/>
              <w:left w:val="nil"/>
              <w:bottom w:val="single" w:sz="8" w:space="0" w:color="FFFFFF"/>
              <w:right w:val="single" w:sz="8" w:space="0" w:color="FFFFFF"/>
            </w:tcBorders>
            <w:shd w:val="clear" w:color="auto" w:fill="CCCCFF"/>
            <w:noWrap/>
            <w:vAlign w:val="bottom"/>
          </w:tcPr>
          <w:p w14:paraId="7F96044F" w14:textId="77777777" w:rsidR="00DF7FA2" w:rsidRPr="00C214D3" w:rsidRDefault="00DF7FA2" w:rsidP="006E0321">
            <w:pPr>
              <w:rPr>
                <w:rFonts w:ascii="Calibri" w:hAnsi="Calibri" w:cs="Calibri"/>
                <w:color w:val="000000"/>
              </w:rPr>
            </w:pPr>
            <w:r w:rsidRPr="00C214D3">
              <w:rPr>
                <w:rFonts w:ascii="Calibri" w:hAnsi="Calibri" w:cs="Calibri"/>
                <w:color w:val="000000"/>
              </w:rPr>
              <w:t>Tobía</w:t>
            </w:r>
          </w:p>
        </w:tc>
      </w:tr>
      <w:tr w:rsidR="00DF7FA2" w:rsidRPr="00996363" w14:paraId="132AA5D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BEA3AC7" w14:textId="77777777" w:rsidR="00DF7FA2" w:rsidRPr="00F95E9C" w:rsidRDefault="00DF7FA2" w:rsidP="006E0321">
            <w:pPr>
              <w:rPr>
                <w:rFonts w:ascii="Calibri" w:hAnsi="Calibri" w:cs="Calibri"/>
                <w:color w:val="000000"/>
              </w:rPr>
            </w:pPr>
            <w:r w:rsidRPr="00F95E9C">
              <w:rPr>
                <w:rFonts w:ascii="Calibri" w:hAnsi="Calibri" w:cs="Calibri"/>
                <w:color w:val="000000"/>
              </w:rPr>
              <w:t>26009</w:t>
            </w:r>
          </w:p>
        </w:tc>
        <w:tc>
          <w:tcPr>
            <w:tcW w:w="2948" w:type="dxa"/>
            <w:tcBorders>
              <w:top w:val="nil"/>
              <w:left w:val="nil"/>
              <w:bottom w:val="single" w:sz="8" w:space="0" w:color="FFFFFF"/>
              <w:right w:val="single" w:sz="8" w:space="0" w:color="FFFFFF"/>
            </w:tcBorders>
            <w:shd w:val="clear" w:color="auto" w:fill="C0C0C0"/>
            <w:noWrap/>
            <w:vAlign w:val="bottom"/>
          </w:tcPr>
          <w:p w14:paraId="33DD8902" w14:textId="77777777" w:rsidR="00DF7FA2" w:rsidRPr="00F95E9C" w:rsidRDefault="00DF7FA2" w:rsidP="006E0321">
            <w:pPr>
              <w:rPr>
                <w:rFonts w:ascii="Calibri" w:hAnsi="Calibri" w:cs="Calibri"/>
                <w:color w:val="000000"/>
              </w:rPr>
            </w:pPr>
            <w:r w:rsidRPr="00F95E9C">
              <w:rPr>
                <w:rFonts w:ascii="Calibri" w:hAnsi="Calibri" w:cs="Calibri"/>
                <w:color w:val="000000"/>
              </w:rPr>
              <w:t>Alesanco</w:t>
            </w:r>
          </w:p>
        </w:tc>
        <w:tc>
          <w:tcPr>
            <w:tcW w:w="698" w:type="dxa"/>
            <w:tcBorders>
              <w:top w:val="nil"/>
              <w:left w:val="nil"/>
              <w:bottom w:val="single" w:sz="8" w:space="0" w:color="FFFFFF"/>
              <w:right w:val="single" w:sz="8" w:space="0" w:color="FFFFFF"/>
            </w:tcBorders>
            <w:shd w:val="clear" w:color="auto" w:fill="C0C0C0"/>
            <w:vAlign w:val="bottom"/>
          </w:tcPr>
          <w:p w14:paraId="54DDEBB7" w14:textId="77777777" w:rsidR="00DF7FA2" w:rsidRPr="00C214D3" w:rsidRDefault="00DF7FA2" w:rsidP="006E0321">
            <w:pPr>
              <w:rPr>
                <w:rFonts w:ascii="Calibri" w:hAnsi="Calibri" w:cs="Calibri"/>
                <w:color w:val="000000"/>
              </w:rPr>
            </w:pPr>
            <w:r w:rsidRPr="00C214D3">
              <w:rPr>
                <w:rFonts w:ascii="Calibri" w:hAnsi="Calibri" w:cs="Calibri"/>
                <w:color w:val="000000"/>
              </w:rPr>
              <w:t>26077</w:t>
            </w:r>
          </w:p>
        </w:tc>
        <w:tc>
          <w:tcPr>
            <w:tcW w:w="2948" w:type="dxa"/>
            <w:tcBorders>
              <w:top w:val="nil"/>
              <w:left w:val="nil"/>
              <w:bottom w:val="single" w:sz="8" w:space="0" w:color="FFFFFF"/>
              <w:right w:val="single" w:sz="8" w:space="0" w:color="FFFFFF"/>
            </w:tcBorders>
            <w:shd w:val="clear" w:color="auto" w:fill="C0C0C0"/>
            <w:noWrap/>
            <w:vAlign w:val="bottom"/>
          </w:tcPr>
          <w:p w14:paraId="60A8AB16" w14:textId="77777777" w:rsidR="00DF7FA2" w:rsidRPr="00C214D3" w:rsidRDefault="00DF7FA2" w:rsidP="006E0321">
            <w:pPr>
              <w:rPr>
                <w:rFonts w:ascii="Calibri" w:hAnsi="Calibri" w:cs="Calibri"/>
                <w:color w:val="000000"/>
              </w:rPr>
            </w:pPr>
            <w:r w:rsidRPr="00C214D3">
              <w:rPr>
                <w:rFonts w:ascii="Calibri" w:hAnsi="Calibri" w:cs="Calibri"/>
                <w:color w:val="000000"/>
              </w:rPr>
              <w:t>Hornillos de Cameros</w:t>
            </w:r>
          </w:p>
        </w:tc>
        <w:tc>
          <w:tcPr>
            <w:tcW w:w="698" w:type="dxa"/>
            <w:tcBorders>
              <w:top w:val="nil"/>
              <w:left w:val="nil"/>
              <w:bottom w:val="single" w:sz="8" w:space="0" w:color="FFFFFF"/>
              <w:right w:val="single" w:sz="8" w:space="0" w:color="FFFFFF"/>
            </w:tcBorders>
            <w:shd w:val="clear" w:color="auto" w:fill="C0C0C0"/>
            <w:vAlign w:val="bottom"/>
          </w:tcPr>
          <w:p w14:paraId="41B86281" w14:textId="77777777" w:rsidR="00DF7FA2" w:rsidRPr="00C214D3" w:rsidRDefault="00DF7FA2" w:rsidP="006E0321">
            <w:pPr>
              <w:rPr>
                <w:rFonts w:ascii="Calibri" w:hAnsi="Calibri" w:cs="Calibri"/>
                <w:color w:val="000000"/>
              </w:rPr>
            </w:pPr>
            <w:r w:rsidRPr="00C214D3">
              <w:rPr>
                <w:rFonts w:ascii="Calibri" w:hAnsi="Calibri" w:cs="Calibri"/>
                <w:color w:val="000000"/>
              </w:rPr>
              <w:t>26150</w:t>
            </w:r>
          </w:p>
        </w:tc>
        <w:tc>
          <w:tcPr>
            <w:tcW w:w="2948" w:type="dxa"/>
            <w:tcBorders>
              <w:top w:val="nil"/>
              <w:left w:val="nil"/>
              <w:bottom w:val="single" w:sz="8" w:space="0" w:color="FFFFFF"/>
              <w:right w:val="single" w:sz="8" w:space="0" w:color="FFFFFF"/>
            </w:tcBorders>
            <w:shd w:val="clear" w:color="auto" w:fill="C0C0C0"/>
            <w:noWrap/>
            <w:vAlign w:val="bottom"/>
          </w:tcPr>
          <w:p w14:paraId="59A7BDD6" w14:textId="77777777" w:rsidR="00DF7FA2" w:rsidRPr="00C214D3" w:rsidRDefault="00DF7FA2" w:rsidP="006E0321">
            <w:pPr>
              <w:rPr>
                <w:rFonts w:ascii="Calibri" w:hAnsi="Calibri" w:cs="Calibri"/>
                <w:color w:val="000000"/>
              </w:rPr>
            </w:pPr>
            <w:r w:rsidRPr="00C214D3">
              <w:rPr>
                <w:rFonts w:ascii="Calibri" w:hAnsi="Calibri" w:cs="Calibri"/>
                <w:color w:val="000000"/>
              </w:rPr>
              <w:t>Tormantos</w:t>
            </w:r>
          </w:p>
        </w:tc>
      </w:tr>
      <w:tr w:rsidR="00DF7FA2" w:rsidRPr="00996363" w14:paraId="27DDB4F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6280C0E" w14:textId="77777777" w:rsidR="00DF7FA2" w:rsidRPr="00F95E9C" w:rsidRDefault="00DF7FA2" w:rsidP="006E0321">
            <w:pPr>
              <w:rPr>
                <w:rFonts w:ascii="Calibri" w:hAnsi="Calibri" w:cs="Calibri"/>
                <w:color w:val="000000"/>
              </w:rPr>
            </w:pPr>
            <w:r w:rsidRPr="00F95E9C">
              <w:rPr>
                <w:rFonts w:ascii="Calibri" w:hAnsi="Calibri" w:cs="Calibri"/>
                <w:color w:val="000000"/>
              </w:rPr>
              <w:t>26010</w:t>
            </w:r>
          </w:p>
        </w:tc>
        <w:tc>
          <w:tcPr>
            <w:tcW w:w="2948" w:type="dxa"/>
            <w:tcBorders>
              <w:top w:val="nil"/>
              <w:left w:val="nil"/>
              <w:bottom w:val="single" w:sz="8" w:space="0" w:color="FFFFFF"/>
              <w:right w:val="single" w:sz="8" w:space="0" w:color="FFFFFF"/>
            </w:tcBorders>
            <w:shd w:val="clear" w:color="auto" w:fill="CCCCFF"/>
            <w:noWrap/>
            <w:vAlign w:val="bottom"/>
          </w:tcPr>
          <w:p w14:paraId="296359B7" w14:textId="77777777" w:rsidR="00DF7FA2" w:rsidRPr="00F95E9C" w:rsidRDefault="00DF7FA2" w:rsidP="006E0321">
            <w:pPr>
              <w:rPr>
                <w:rFonts w:ascii="Calibri" w:hAnsi="Calibri" w:cs="Calibri"/>
                <w:color w:val="000000"/>
              </w:rPr>
            </w:pPr>
            <w:r w:rsidRPr="00F95E9C">
              <w:rPr>
                <w:rFonts w:ascii="Calibri" w:hAnsi="Calibri" w:cs="Calibri"/>
                <w:color w:val="000000"/>
              </w:rPr>
              <w:t>Alesón</w:t>
            </w:r>
          </w:p>
        </w:tc>
        <w:tc>
          <w:tcPr>
            <w:tcW w:w="698" w:type="dxa"/>
            <w:tcBorders>
              <w:top w:val="nil"/>
              <w:left w:val="nil"/>
              <w:bottom w:val="single" w:sz="8" w:space="0" w:color="FFFFFF"/>
              <w:right w:val="single" w:sz="8" w:space="0" w:color="FFFFFF"/>
            </w:tcBorders>
            <w:shd w:val="clear" w:color="auto" w:fill="CCCCFF"/>
            <w:vAlign w:val="bottom"/>
          </w:tcPr>
          <w:p w14:paraId="63759925" w14:textId="77777777" w:rsidR="00DF7FA2" w:rsidRPr="00C214D3" w:rsidRDefault="00DF7FA2" w:rsidP="006E0321">
            <w:pPr>
              <w:rPr>
                <w:rFonts w:ascii="Calibri" w:hAnsi="Calibri" w:cs="Calibri"/>
                <w:color w:val="000000"/>
              </w:rPr>
            </w:pPr>
            <w:r w:rsidRPr="00C214D3">
              <w:rPr>
                <w:rFonts w:ascii="Calibri" w:hAnsi="Calibri" w:cs="Calibri"/>
                <w:color w:val="000000"/>
              </w:rPr>
              <w:t>26078</w:t>
            </w:r>
          </w:p>
        </w:tc>
        <w:tc>
          <w:tcPr>
            <w:tcW w:w="2948" w:type="dxa"/>
            <w:tcBorders>
              <w:top w:val="nil"/>
              <w:left w:val="nil"/>
              <w:bottom w:val="single" w:sz="8" w:space="0" w:color="FFFFFF"/>
              <w:right w:val="single" w:sz="8" w:space="0" w:color="FFFFFF"/>
            </w:tcBorders>
            <w:shd w:val="clear" w:color="auto" w:fill="CCCCFF"/>
            <w:noWrap/>
            <w:vAlign w:val="bottom"/>
          </w:tcPr>
          <w:p w14:paraId="31810E36" w14:textId="77777777" w:rsidR="00DF7FA2" w:rsidRPr="00C214D3" w:rsidRDefault="00DF7FA2" w:rsidP="006E0321">
            <w:pPr>
              <w:rPr>
                <w:rFonts w:ascii="Calibri" w:hAnsi="Calibri" w:cs="Calibri"/>
                <w:color w:val="000000"/>
              </w:rPr>
            </w:pPr>
            <w:r w:rsidRPr="00C214D3">
              <w:rPr>
                <w:rFonts w:ascii="Calibri" w:hAnsi="Calibri" w:cs="Calibri"/>
                <w:color w:val="000000"/>
              </w:rPr>
              <w:t>Hornos de Moncalvillo</w:t>
            </w:r>
          </w:p>
        </w:tc>
        <w:tc>
          <w:tcPr>
            <w:tcW w:w="698" w:type="dxa"/>
            <w:tcBorders>
              <w:top w:val="nil"/>
              <w:left w:val="nil"/>
              <w:bottom w:val="single" w:sz="8" w:space="0" w:color="FFFFFF"/>
              <w:right w:val="single" w:sz="8" w:space="0" w:color="FFFFFF"/>
            </w:tcBorders>
            <w:shd w:val="clear" w:color="auto" w:fill="CCCCFF"/>
            <w:vAlign w:val="bottom"/>
          </w:tcPr>
          <w:p w14:paraId="3F0B0B6E" w14:textId="77777777" w:rsidR="00DF7FA2" w:rsidRPr="00C214D3" w:rsidRDefault="00DF7FA2" w:rsidP="006E0321">
            <w:pPr>
              <w:rPr>
                <w:rFonts w:ascii="Calibri" w:hAnsi="Calibri" w:cs="Calibri"/>
                <w:color w:val="000000"/>
              </w:rPr>
            </w:pPr>
            <w:r w:rsidRPr="00C214D3">
              <w:rPr>
                <w:rFonts w:ascii="Calibri" w:hAnsi="Calibri" w:cs="Calibri"/>
                <w:color w:val="000000"/>
              </w:rPr>
              <w:t>26151</w:t>
            </w:r>
          </w:p>
        </w:tc>
        <w:tc>
          <w:tcPr>
            <w:tcW w:w="2948" w:type="dxa"/>
            <w:tcBorders>
              <w:top w:val="nil"/>
              <w:left w:val="nil"/>
              <w:bottom w:val="single" w:sz="8" w:space="0" w:color="FFFFFF"/>
              <w:right w:val="single" w:sz="8" w:space="0" w:color="FFFFFF"/>
            </w:tcBorders>
            <w:shd w:val="clear" w:color="auto" w:fill="CCCCFF"/>
            <w:noWrap/>
            <w:vAlign w:val="bottom"/>
          </w:tcPr>
          <w:p w14:paraId="25C23E53" w14:textId="77777777" w:rsidR="00DF7FA2" w:rsidRPr="00C214D3" w:rsidRDefault="00DF7FA2" w:rsidP="006E0321">
            <w:pPr>
              <w:rPr>
                <w:rFonts w:ascii="Calibri" w:hAnsi="Calibri" w:cs="Calibri"/>
                <w:color w:val="000000"/>
              </w:rPr>
            </w:pPr>
            <w:r w:rsidRPr="00C214D3">
              <w:rPr>
                <w:rFonts w:ascii="Calibri" w:hAnsi="Calibri" w:cs="Calibri"/>
                <w:color w:val="000000"/>
              </w:rPr>
              <w:t>Torrecilla en Cameros</w:t>
            </w:r>
          </w:p>
        </w:tc>
      </w:tr>
      <w:tr w:rsidR="00DF7FA2" w:rsidRPr="00996363" w14:paraId="6636C60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F7363A1" w14:textId="77777777" w:rsidR="00DF7FA2" w:rsidRPr="00F95E9C" w:rsidRDefault="00DF7FA2" w:rsidP="006E0321">
            <w:pPr>
              <w:rPr>
                <w:rFonts w:ascii="Calibri" w:hAnsi="Calibri" w:cs="Calibri"/>
                <w:color w:val="000000"/>
              </w:rPr>
            </w:pPr>
            <w:r w:rsidRPr="00F95E9C">
              <w:rPr>
                <w:rFonts w:ascii="Calibri" w:hAnsi="Calibri" w:cs="Calibri"/>
                <w:color w:val="000000"/>
              </w:rPr>
              <w:t>26012</w:t>
            </w:r>
          </w:p>
        </w:tc>
        <w:tc>
          <w:tcPr>
            <w:tcW w:w="2948" w:type="dxa"/>
            <w:tcBorders>
              <w:top w:val="nil"/>
              <w:left w:val="nil"/>
              <w:bottom w:val="single" w:sz="8" w:space="0" w:color="FFFFFF"/>
              <w:right w:val="single" w:sz="8" w:space="0" w:color="FFFFFF"/>
            </w:tcBorders>
            <w:shd w:val="clear" w:color="auto" w:fill="C0C0C0"/>
            <w:noWrap/>
            <w:vAlign w:val="bottom"/>
          </w:tcPr>
          <w:p w14:paraId="08C20EC7" w14:textId="77777777" w:rsidR="00DF7FA2" w:rsidRPr="00F95E9C" w:rsidRDefault="00DF7FA2" w:rsidP="006E0321">
            <w:pPr>
              <w:rPr>
                <w:rFonts w:ascii="Calibri" w:hAnsi="Calibri" w:cs="Calibri"/>
                <w:color w:val="000000"/>
              </w:rPr>
            </w:pPr>
            <w:r w:rsidRPr="00F95E9C">
              <w:rPr>
                <w:rFonts w:ascii="Calibri" w:hAnsi="Calibri" w:cs="Calibri"/>
                <w:color w:val="000000"/>
              </w:rPr>
              <w:t>Almarza de Cameros</w:t>
            </w:r>
          </w:p>
        </w:tc>
        <w:tc>
          <w:tcPr>
            <w:tcW w:w="698" w:type="dxa"/>
            <w:tcBorders>
              <w:top w:val="nil"/>
              <w:left w:val="nil"/>
              <w:bottom w:val="single" w:sz="8" w:space="0" w:color="FFFFFF"/>
              <w:right w:val="single" w:sz="8" w:space="0" w:color="FFFFFF"/>
            </w:tcBorders>
            <w:shd w:val="clear" w:color="auto" w:fill="C0C0C0"/>
            <w:vAlign w:val="bottom"/>
          </w:tcPr>
          <w:p w14:paraId="17BDA25D" w14:textId="77777777" w:rsidR="00DF7FA2" w:rsidRPr="00C214D3" w:rsidRDefault="00DF7FA2" w:rsidP="006E0321">
            <w:pPr>
              <w:rPr>
                <w:rFonts w:ascii="Calibri" w:hAnsi="Calibri" w:cs="Calibri"/>
                <w:color w:val="000000"/>
              </w:rPr>
            </w:pPr>
            <w:r w:rsidRPr="00C214D3">
              <w:rPr>
                <w:rFonts w:ascii="Calibri" w:hAnsi="Calibri" w:cs="Calibri"/>
                <w:color w:val="000000"/>
              </w:rPr>
              <w:t>26079</w:t>
            </w:r>
          </w:p>
        </w:tc>
        <w:tc>
          <w:tcPr>
            <w:tcW w:w="2948" w:type="dxa"/>
            <w:tcBorders>
              <w:top w:val="nil"/>
              <w:left w:val="nil"/>
              <w:bottom w:val="single" w:sz="8" w:space="0" w:color="FFFFFF"/>
              <w:right w:val="single" w:sz="8" w:space="0" w:color="FFFFFF"/>
            </w:tcBorders>
            <w:shd w:val="clear" w:color="auto" w:fill="C0C0C0"/>
            <w:noWrap/>
            <w:vAlign w:val="bottom"/>
          </w:tcPr>
          <w:p w14:paraId="610A9ADB" w14:textId="77777777" w:rsidR="00DF7FA2" w:rsidRPr="00C214D3" w:rsidRDefault="00DF7FA2" w:rsidP="006E0321">
            <w:pPr>
              <w:rPr>
                <w:rFonts w:ascii="Calibri" w:hAnsi="Calibri" w:cs="Calibri"/>
                <w:color w:val="000000"/>
              </w:rPr>
            </w:pPr>
            <w:r w:rsidRPr="00C214D3">
              <w:rPr>
                <w:rFonts w:ascii="Calibri" w:hAnsi="Calibri" w:cs="Calibri"/>
                <w:color w:val="000000"/>
              </w:rPr>
              <w:t>Huércanos</w:t>
            </w:r>
          </w:p>
        </w:tc>
        <w:tc>
          <w:tcPr>
            <w:tcW w:w="698" w:type="dxa"/>
            <w:tcBorders>
              <w:top w:val="nil"/>
              <w:left w:val="nil"/>
              <w:bottom w:val="single" w:sz="8" w:space="0" w:color="FFFFFF"/>
              <w:right w:val="single" w:sz="8" w:space="0" w:color="FFFFFF"/>
            </w:tcBorders>
            <w:shd w:val="clear" w:color="auto" w:fill="C0C0C0"/>
            <w:vAlign w:val="bottom"/>
          </w:tcPr>
          <w:p w14:paraId="6EE3B1ED" w14:textId="77777777" w:rsidR="00DF7FA2" w:rsidRPr="00C214D3" w:rsidRDefault="00DF7FA2" w:rsidP="006E0321">
            <w:pPr>
              <w:rPr>
                <w:rFonts w:ascii="Calibri" w:hAnsi="Calibri" w:cs="Calibri"/>
                <w:color w:val="000000"/>
              </w:rPr>
            </w:pPr>
            <w:r w:rsidRPr="00C214D3">
              <w:rPr>
                <w:rFonts w:ascii="Calibri" w:hAnsi="Calibri" w:cs="Calibri"/>
                <w:color w:val="000000"/>
              </w:rPr>
              <w:t>26152</w:t>
            </w:r>
          </w:p>
        </w:tc>
        <w:tc>
          <w:tcPr>
            <w:tcW w:w="2948" w:type="dxa"/>
            <w:tcBorders>
              <w:top w:val="nil"/>
              <w:left w:val="nil"/>
              <w:bottom w:val="single" w:sz="8" w:space="0" w:color="FFFFFF"/>
              <w:right w:val="single" w:sz="8" w:space="0" w:color="FFFFFF"/>
            </w:tcBorders>
            <w:shd w:val="clear" w:color="auto" w:fill="C0C0C0"/>
            <w:noWrap/>
            <w:vAlign w:val="bottom"/>
          </w:tcPr>
          <w:p w14:paraId="302DC04B" w14:textId="77777777" w:rsidR="00DF7FA2" w:rsidRPr="00C214D3" w:rsidRDefault="00DF7FA2" w:rsidP="006E0321">
            <w:pPr>
              <w:rPr>
                <w:rFonts w:ascii="Calibri" w:hAnsi="Calibri" w:cs="Calibri"/>
                <w:color w:val="000000"/>
              </w:rPr>
            </w:pPr>
            <w:r w:rsidRPr="00C214D3">
              <w:rPr>
                <w:rFonts w:ascii="Calibri" w:hAnsi="Calibri" w:cs="Calibri"/>
                <w:color w:val="000000"/>
              </w:rPr>
              <w:t>Torrecilla sobre Alesanco</w:t>
            </w:r>
          </w:p>
        </w:tc>
      </w:tr>
      <w:tr w:rsidR="00DF7FA2" w:rsidRPr="00996363" w14:paraId="5FD999B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E56D626" w14:textId="77777777" w:rsidR="00DF7FA2" w:rsidRPr="00F95E9C" w:rsidRDefault="00DF7FA2" w:rsidP="006E0321">
            <w:pPr>
              <w:rPr>
                <w:rFonts w:ascii="Calibri" w:hAnsi="Calibri" w:cs="Calibri"/>
                <w:color w:val="000000"/>
              </w:rPr>
            </w:pPr>
            <w:r w:rsidRPr="00F95E9C">
              <w:rPr>
                <w:rFonts w:ascii="Calibri" w:hAnsi="Calibri" w:cs="Calibri"/>
                <w:color w:val="000000"/>
              </w:rPr>
              <w:t>26013</w:t>
            </w:r>
          </w:p>
        </w:tc>
        <w:tc>
          <w:tcPr>
            <w:tcW w:w="2948" w:type="dxa"/>
            <w:tcBorders>
              <w:top w:val="nil"/>
              <w:left w:val="nil"/>
              <w:bottom w:val="single" w:sz="8" w:space="0" w:color="FFFFFF"/>
              <w:right w:val="single" w:sz="8" w:space="0" w:color="FFFFFF"/>
            </w:tcBorders>
            <w:shd w:val="clear" w:color="auto" w:fill="CCCCFF"/>
            <w:noWrap/>
            <w:vAlign w:val="bottom"/>
          </w:tcPr>
          <w:p w14:paraId="44625C13" w14:textId="77777777" w:rsidR="00DF7FA2" w:rsidRPr="00F95E9C" w:rsidRDefault="00DF7FA2" w:rsidP="006E0321">
            <w:pPr>
              <w:rPr>
                <w:rFonts w:ascii="Calibri" w:hAnsi="Calibri" w:cs="Calibri"/>
                <w:color w:val="000000"/>
              </w:rPr>
            </w:pPr>
            <w:r w:rsidRPr="00F95E9C">
              <w:rPr>
                <w:rFonts w:ascii="Calibri" w:hAnsi="Calibri" w:cs="Calibri"/>
                <w:color w:val="000000"/>
              </w:rPr>
              <w:t>Anguciana</w:t>
            </w:r>
          </w:p>
        </w:tc>
        <w:tc>
          <w:tcPr>
            <w:tcW w:w="698" w:type="dxa"/>
            <w:tcBorders>
              <w:top w:val="nil"/>
              <w:left w:val="nil"/>
              <w:bottom w:val="single" w:sz="8" w:space="0" w:color="FFFFFF"/>
              <w:right w:val="single" w:sz="8" w:space="0" w:color="FFFFFF"/>
            </w:tcBorders>
            <w:shd w:val="clear" w:color="auto" w:fill="CCCCFF"/>
            <w:vAlign w:val="bottom"/>
          </w:tcPr>
          <w:p w14:paraId="0C7330CD" w14:textId="77777777" w:rsidR="00DF7FA2" w:rsidRPr="00C214D3" w:rsidRDefault="00DF7FA2" w:rsidP="006E0321">
            <w:pPr>
              <w:rPr>
                <w:rFonts w:ascii="Calibri" w:hAnsi="Calibri" w:cs="Calibri"/>
                <w:color w:val="000000"/>
              </w:rPr>
            </w:pPr>
            <w:r w:rsidRPr="00C214D3">
              <w:rPr>
                <w:rFonts w:ascii="Calibri" w:hAnsi="Calibri" w:cs="Calibri"/>
                <w:color w:val="000000"/>
              </w:rPr>
              <w:t>26081</w:t>
            </w:r>
          </w:p>
        </w:tc>
        <w:tc>
          <w:tcPr>
            <w:tcW w:w="2948" w:type="dxa"/>
            <w:tcBorders>
              <w:top w:val="nil"/>
              <w:left w:val="nil"/>
              <w:bottom w:val="single" w:sz="8" w:space="0" w:color="FFFFFF"/>
              <w:right w:val="single" w:sz="8" w:space="0" w:color="FFFFFF"/>
            </w:tcBorders>
            <w:shd w:val="clear" w:color="auto" w:fill="CCCCFF"/>
            <w:noWrap/>
            <w:vAlign w:val="bottom"/>
          </w:tcPr>
          <w:p w14:paraId="3A23F187" w14:textId="77777777" w:rsidR="00DF7FA2" w:rsidRPr="00C214D3" w:rsidRDefault="00DF7FA2" w:rsidP="006E0321">
            <w:pPr>
              <w:rPr>
                <w:rFonts w:ascii="Calibri" w:hAnsi="Calibri" w:cs="Calibri"/>
                <w:color w:val="000000"/>
              </w:rPr>
            </w:pPr>
            <w:r w:rsidRPr="00C214D3">
              <w:rPr>
                <w:rFonts w:ascii="Calibri" w:hAnsi="Calibri" w:cs="Calibri"/>
                <w:color w:val="000000"/>
              </w:rPr>
              <w:t>Jalón de Cameros</w:t>
            </w:r>
          </w:p>
        </w:tc>
        <w:tc>
          <w:tcPr>
            <w:tcW w:w="698" w:type="dxa"/>
            <w:tcBorders>
              <w:top w:val="nil"/>
              <w:left w:val="nil"/>
              <w:bottom w:val="single" w:sz="8" w:space="0" w:color="FFFFFF"/>
              <w:right w:val="single" w:sz="8" w:space="0" w:color="FFFFFF"/>
            </w:tcBorders>
            <w:shd w:val="clear" w:color="auto" w:fill="CCCCFF"/>
            <w:vAlign w:val="bottom"/>
          </w:tcPr>
          <w:p w14:paraId="0FF5A5B5" w14:textId="77777777" w:rsidR="00DF7FA2" w:rsidRPr="00C214D3" w:rsidRDefault="00DF7FA2" w:rsidP="006E0321">
            <w:pPr>
              <w:rPr>
                <w:rFonts w:ascii="Calibri" w:hAnsi="Calibri" w:cs="Calibri"/>
                <w:color w:val="000000"/>
              </w:rPr>
            </w:pPr>
            <w:r w:rsidRPr="00C214D3">
              <w:rPr>
                <w:rFonts w:ascii="Calibri" w:hAnsi="Calibri" w:cs="Calibri"/>
                <w:color w:val="000000"/>
              </w:rPr>
              <w:t>26153</w:t>
            </w:r>
          </w:p>
        </w:tc>
        <w:tc>
          <w:tcPr>
            <w:tcW w:w="2948" w:type="dxa"/>
            <w:tcBorders>
              <w:top w:val="nil"/>
              <w:left w:val="nil"/>
              <w:bottom w:val="single" w:sz="8" w:space="0" w:color="FFFFFF"/>
              <w:right w:val="single" w:sz="8" w:space="0" w:color="FFFFFF"/>
            </w:tcBorders>
            <w:shd w:val="clear" w:color="auto" w:fill="CCCCFF"/>
            <w:noWrap/>
            <w:vAlign w:val="bottom"/>
          </w:tcPr>
          <w:p w14:paraId="5DE2C62D" w14:textId="77777777" w:rsidR="00DF7FA2" w:rsidRPr="00C214D3" w:rsidRDefault="00DF7FA2" w:rsidP="006E0321">
            <w:pPr>
              <w:rPr>
                <w:rFonts w:ascii="Calibri" w:hAnsi="Calibri" w:cs="Calibri"/>
                <w:color w:val="000000"/>
              </w:rPr>
            </w:pPr>
            <w:r w:rsidRPr="00C214D3">
              <w:rPr>
                <w:rFonts w:ascii="Calibri" w:hAnsi="Calibri" w:cs="Calibri"/>
                <w:color w:val="000000"/>
              </w:rPr>
              <w:t>Torre en Cameros</w:t>
            </w:r>
          </w:p>
        </w:tc>
      </w:tr>
      <w:tr w:rsidR="00DF7FA2" w:rsidRPr="00996363" w14:paraId="262C4C4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9EBEF5B" w14:textId="77777777" w:rsidR="00DF7FA2" w:rsidRPr="00F95E9C" w:rsidRDefault="00DF7FA2" w:rsidP="006E0321">
            <w:pPr>
              <w:rPr>
                <w:rFonts w:ascii="Calibri" w:hAnsi="Calibri" w:cs="Calibri"/>
                <w:color w:val="000000"/>
              </w:rPr>
            </w:pPr>
            <w:r w:rsidRPr="00F95E9C">
              <w:rPr>
                <w:rFonts w:ascii="Calibri" w:hAnsi="Calibri" w:cs="Calibri"/>
                <w:color w:val="000000"/>
              </w:rPr>
              <w:t>26014</w:t>
            </w:r>
          </w:p>
        </w:tc>
        <w:tc>
          <w:tcPr>
            <w:tcW w:w="2948" w:type="dxa"/>
            <w:tcBorders>
              <w:top w:val="nil"/>
              <w:left w:val="nil"/>
              <w:bottom w:val="single" w:sz="8" w:space="0" w:color="FFFFFF"/>
              <w:right w:val="single" w:sz="8" w:space="0" w:color="FFFFFF"/>
            </w:tcBorders>
            <w:shd w:val="clear" w:color="auto" w:fill="C0C0C0"/>
            <w:noWrap/>
            <w:vAlign w:val="bottom"/>
          </w:tcPr>
          <w:p w14:paraId="2B4A4E07" w14:textId="77777777" w:rsidR="00DF7FA2" w:rsidRPr="00F95E9C" w:rsidRDefault="00DF7FA2" w:rsidP="006E0321">
            <w:pPr>
              <w:rPr>
                <w:rFonts w:ascii="Calibri" w:hAnsi="Calibri" w:cs="Calibri"/>
                <w:color w:val="000000"/>
              </w:rPr>
            </w:pPr>
            <w:r w:rsidRPr="00F95E9C">
              <w:rPr>
                <w:rFonts w:ascii="Calibri" w:hAnsi="Calibri" w:cs="Calibri"/>
                <w:color w:val="000000"/>
              </w:rPr>
              <w:t>Anguiano</w:t>
            </w:r>
          </w:p>
        </w:tc>
        <w:tc>
          <w:tcPr>
            <w:tcW w:w="698" w:type="dxa"/>
            <w:tcBorders>
              <w:top w:val="nil"/>
              <w:left w:val="nil"/>
              <w:bottom w:val="single" w:sz="8" w:space="0" w:color="FFFFFF"/>
              <w:right w:val="single" w:sz="8" w:space="0" w:color="FFFFFF"/>
            </w:tcBorders>
            <w:shd w:val="clear" w:color="auto" w:fill="C0C0C0"/>
            <w:vAlign w:val="bottom"/>
          </w:tcPr>
          <w:p w14:paraId="5CA01F75" w14:textId="77777777" w:rsidR="00DF7FA2" w:rsidRPr="00C214D3" w:rsidRDefault="00DF7FA2" w:rsidP="006E0321">
            <w:pPr>
              <w:rPr>
                <w:rFonts w:ascii="Calibri" w:hAnsi="Calibri" w:cs="Calibri"/>
                <w:color w:val="000000"/>
              </w:rPr>
            </w:pPr>
            <w:r w:rsidRPr="00C214D3">
              <w:rPr>
                <w:rFonts w:ascii="Calibri" w:hAnsi="Calibri" w:cs="Calibri"/>
                <w:color w:val="000000"/>
              </w:rPr>
              <w:t>26082</w:t>
            </w:r>
          </w:p>
        </w:tc>
        <w:tc>
          <w:tcPr>
            <w:tcW w:w="2948" w:type="dxa"/>
            <w:tcBorders>
              <w:top w:val="nil"/>
              <w:left w:val="nil"/>
              <w:bottom w:val="single" w:sz="8" w:space="0" w:color="FFFFFF"/>
              <w:right w:val="single" w:sz="8" w:space="0" w:color="FFFFFF"/>
            </w:tcBorders>
            <w:shd w:val="clear" w:color="auto" w:fill="C0C0C0"/>
            <w:noWrap/>
            <w:vAlign w:val="bottom"/>
          </w:tcPr>
          <w:p w14:paraId="05E3BF32" w14:textId="77777777" w:rsidR="00DF7FA2" w:rsidRPr="00C214D3" w:rsidRDefault="00DF7FA2" w:rsidP="006E0321">
            <w:pPr>
              <w:rPr>
                <w:rFonts w:ascii="Calibri" w:hAnsi="Calibri" w:cs="Calibri"/>
                <w:color w:val="000000"/>
              </w:rPr>
            </w:pPr>
            <w:r w:rsidRPr="00C214D3">
              <w:rPr>
                <w:rFonts w:ascii="Calibri" w:hAnsi="Calibri" w:cs="Calibri"/>
                <w:color w:val="000000"/>
              </w:rPr>
              <w:t>Laguna de Cameros</w:t>
            </w:r>
          </w:p>
        </w:tc>
        <w:tc>
          <w:tcPr>
            <w:tcW w:w="698" w:type="dxa"/>
            <w:tcBorders>
              <w:top w:val="nil"/>
              <w:left w:val="nil"/>
              <w:bottom w:val="single" w:sz="8" w:space="0" w:color="FFFFFF"/>
              <w:right w:val="single" w:sz="8" w:space="0" w:color="FFFFFF"/>
            </w:tcBorders>
            <w:shd w:val="clear" w:color="auto" w:fill="C0C0C0"/>
            <w:vAlign w:val="bottom"/>
          </w:tcPr>
          <w:p w14:paraId="0D2AA607" w14:textId="77777777" w:rsidR="00DF7FA2" w:rsidRPr="00C214D3" w:rsidRDefault="00DF7FA2" w:rsidP="006E0321">
            <w:pPr>
              <w:rPr>
                <w:rFonts w:ascii="Calibri" w:hAnsi="Calibri" w:cs="Calibri"/>
                <w:color w:val="000000"/>
              </w:rPr>
            </w:pPr>
            <w:r w:rsidRPr="00C214D3">
              <w:rPr>
                <w:rFonts w:ascii="Calibri" w:hAnsi="Calibri" w:cs="Calibri"/>
                <w:color w:val="000000"/>
              </w:rPr>
              <w:t>26154</w:t>
            </w:r>
          </w:p>
        </w:tc>
        <w:tc>
          <w:tcPr>
            <w:tcW w:w="2948" w:type="dxa"/>
            <w:tcBorders>
              <w:top w:val="nil"/>
              <w:left w:val="nil"/>
              <w:bottom w:val="single" w:sz="8" w:space="0" w:color="FFFFFF"/>
              <w:right w:val="single" w:sz="8" w:space="0" w:color="FFFFFF"/>
            </w:tcBorders>
            <w:shd w:val="clear" w:color="auto" w:fill="C0C0C0"/>
            <w:noWrap/>
            <w:vAlign w:val="bottom"/>
          </w:tcPr>
          <w:p w14:paraId="38300B3F" w14:textId="77777777" w:rsidR="00DF7FA2" w:rsidRPr="00C214D3" w:rsidRDefault="00DF7FA2" w:rsidP="006E0321">
            <w:pPr>
              <w:rPr>
                <w:rFonts w:ascii="Calibri" w:hAnsi="Calibri" w:cs="Calibri"/>
                <w:color w:val="000000"/>
              </w:rPr>
            </w:pPr>
            <w:r w:rsidRPr="00C214D3">
              <w:rPr>
                <w:rFonts w:ascii="Calibri" w:hAnsi="Calibri" w:cs="Calibri"/>
                <w:color w:val="000000"/>
              </w:rPr>
              <w:t>Torremontalbo</w:t>
            </w:r>
          </w:p>
        </w:tc>
      </w:tr>
      <w:tr w:rsidR="00DF7FA2" w:rsidRPr="00996363" w14:paraId="4567AE0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C76F1D9" w14:textId="77777777" w:rsidR="00DF7FA2" w:rsidRPr="00F95E9C" w:rsidRDefault="00DF7FA2" w:rsidP="006E0321">
            <w:pPr>
              <w:rPr>
                <w:rFonts w:ascii="Calibri" w:hAnsi="Calibri" w:cs="Calibri"/>
                <w:color w:val="000000"/>
              </w:rPr>
            </w:pPr>
            <w:r w:rsidRPr="00F95E9C">
              <w:rPr>
                <w:rFonts w:ascii="Calibri" w:hAnsi="Calibri" w:cs="Calibri"/>
                <w:color w:val="000000"/>
              </w:rPr>
              <w:t>26015</w:t>
            </w:r>
          </w:p>
        </w:tc>
        <w:tc>
          <w:tcPr>
            <w:tcW w:w="2948" w:type="dxa"/>
            <w:tcBorders>
              <w:top w:val="nil"/>
              <w:left w:val="nil"/>
              <w:bottom w:val="single" w:sz="8" w:space="0" w:color="FFFFFF"/>
              <w:right w:val="single" w:sz="8" w:space="0" w:color="FFFFFF"/>
            </w:tcBorders>
            <w:shd w:val="clear" w:color="auto" w:fill="CCCCFF"/>
            <w:noWrap/>
            <w:vAlign w:val="bottom"/>
          </w:tcPr>
          <w:p w14:paraId="4A28D232" w14:textId="77777777" w:rsidR="00DF7FA2" w:rsidRPr="00F95E9C" w:rsidRDefault="00DF7FA2" w:rsidP="006E0321">
            <w:pPr>
              <w:rPr>
                <w:rFonts w:ascii="Calibri" w:hAnsi="Calibri" w:cs="Calibri"/>
                <w:color w:val="000000"/>
              </w:rPr>
            </w:pPr>
            <w:r w:rsidRPr="00F95E9C">
              <w:rPr>
                <w:rFonts w:ascii="Calibri" w:hAnsi="Calibri" w:cs="Calibri"/>
                <w:color w:val="000000"/>
              </w:rPr>
              <w:t>Arenzana de Abajo</w:t>
            </w:r>
          </w:p>
        </w:tc>
        <w:tc>
          <w:tcPr>
            <w:tcW w:w="698" w:type="dxa"/>
            <w:tcBorders>
              <w:top w:val="nil"/>
              <w:left w:val="nil"/>
              <w:bottom w:val="single" w:sz="8" w:space="0" w:color="FFFFFF"/>
              <w:right w:val="single" w:sz="8" w:space="0" w:color="FFFFFF"/>
            </w:tcBorders>
            <w:shd w:val="clear" w:color="auto" w:fill="CCCCFF"/>
            <w:vAlign w:val="bottom"/>
          </w:tcPr>
          <w:p w14:paraId="1B14A321" w14:textId="77777777" w:rsidR="00DF7FA2" w:rsidRPr="00C214D3" w:rsidRDefault="00DF7FA2" w:rsidP="006E0321">
            <w:pPr>
              <w:rPr>
                <w:rFonts w:ascii="Calibri" w:hAnsi="Calibri" w:cs="Calibri"/>
                <w:color w:val="000000"/>
              </w:rPr>
            </w:pPr>
            <w:r w:rsidRPr="00C214D3">
              <w:rPr>
                <w:rFonts w:ascii="Calibri" w:hAnsi="Calibri" w:cs="Calibri"/>
                <w:color w:val="000000"/>
              </w:rPr>
              <w:t>26084</w:t>
            </w:r>
          </w:p>
        </w:tc>
        <w:tc>
          <w:tcPr>
            <w:tcW w:w="2948" w:type="dxa"/>
            <w:tcBorders>
              <w:top w:val="nil"/>
              <w:left w:val="nil"/>
              <w:bottom w:val="single" w:sz="8" w:space="0" w:color="FFFFFF"/>
              <w:right w:val="single" w:sz="8" w:space="0" w:color="FFFFFF"/>
            </w:tcBorders>
            <w:shd w:val="clear" w:color="auto" w:fill="CCCCFF"/>
            <w:noWrap/>
            <w:vAlign w:val="bottom"/>
          </w:tcPr>
          <w:p w14:paraId="01C2F019" w14:textId="77777777" w:rsidR="00DF7FA2" w:rsidRPr="00C214D3" w:rsidRDefault="00DF7FA2" w:rsidP="006E0321">
            <w:pPr>
              <w:rPr>
                <w:rFonts w:ascii="Calibri" w:hAnsi="Calibri" w:cs="Calibri"/>
                <w:color w:val="000000"/>
              </w:rPr>
            </w:pPr>
            <w:r w:rsidRPr="00C214D3">
              <w:rPr>
                <w:rFonts w:ascii="Calibri" w:hAnsi="Calibri" w:cs="Calibri"/>
                <w:color w:val="000000"/>
              </w:rPr>
              <w:t>Lardero</w:t>
            </w:r>
          </w:p>
        </w:tc>
        <w:tc>
          <w:tcPr>
            <w:tcW w:w="698" w:type="dxa"/>
            <w:tcBorders>
              <w:top w:val="nil"/>
              <w:left w:val="nil"/>
              <w:bottom w:val="single" w:sz="8" w:space="0" w:color="FFFFFF"/>
              <w:right w:val="single" w:sz="8" w:space="0" w:color="FFFFFF"/>
            </w:tcBorders>
            <w:shd w:val="clear" w:color="auto" w:fill="CCCCFF"/>
            <w:vAlign w:val="bottom"/>
          </w:tcPr>
          <w:p w14:paraId="2E81B105" w14:textId="77777777" w:rsidR="00DF7FA2" w:rsidRPr="00C214D3" w:rsidRDefault="00DF7FA2" w:rsidP="006E0321">
            <w:pPr>
              <w:rPr>
                <w:rFonts w:ascii="Calibri" w:hAnsi="Calibri" w:cs="Calibri"/>
                <w:color w:val="000000"/>
              </w:rPr>
            </w:pPr>
            <w:r w:rsidRPr="00C214D3">
              <w:rPr>
                <w:rFonts w:ascii="Calibri" w:hAnsi="Calibri" w:cs="Calibri"/>
                <w:color w:val="000000"/>
              </w:rPr>
              <w:t>26155</w:t>
            </w:r>
          </w:p>
        </w:tc>
        <w:tc>
          <w:tcPr>
            <w:tcW w:w="2948" w:type="dxa"/>
            <w:tcBorders>
              <w:top w:val="nil"/>
              <w:left w:val="nil"/>
              <w:bottom w:val="single" w:sz="8" w:space="0" w:color="FFFFFF"/>
              <w:right w:val="single" w:sz="8" w:space="0" w:color="FFFFFF"/>
            </w:tcBorders>
            <w:shd w:val="clear" w:color="auto" w:fill="CCCCFF"/>
            <w:noWrap/>
            <w:vAlign w:val="bottom"/>
          </w:tcPr>
          <w:p w14:paraId="4070E0AA" w14:textId="77777777" w:rsidR="00DF7FA2" w:rsidRPr="00C214D3" w:rsidRDefault="00DF7FA2" w:rsidP="006E0321">
            <w:pPr>
              <w:rPr>
                <w:rFonts w:ascii="Calibri" w:hAnsi="Calibri" w:cs="Calibri"/>
                <w:color w:val="000000"/>
              </w:rPr>
            </w:pPr>
            <w:r w:rsidRPr="00C214D3">
              <w:rPr>
                <w:rFonts w:ascii="Calibri" w:hAnsi="Calibri" w:cs="Calibri"/>
                <w:color w:val="000000"/>
              </w:rPr>
              <w:t>Treviana</w:t>
            </w:r>
          </w:p>
        </w:tc>
      </w:tr>
      <w:tr w:rsidR="00DF7FA2" w:rsidRPr="00996363" w14:paraId="1BB52DF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58D0FD3" w14:textId="77777777" w:rsidR="00DF7FA2" w:rsidRPr="00F95E9C" w:rsidRDefault="00DF7FA2" w:rsidP="006E0321">
            <w:pPr>
              <w:rPr>
                <w:rFonts w:ascii="Calibri" w:hAnsi="Calibri" w:cs="Calibri"/>
                <w:color w:val="000000"/>
              </w:rPr>
            </w:pPr>
            <w:r w:rsidRPr="00F95E9C">
              <w:rPr>
                <w:rFonts w:ascii="Calibri" w:hAnsi="Calibri" w:cs="Calibri"/>
                <w:color w:val="000000"/>
              </w:rPr>
              <w:t>26016</w:t>
            </w:r>
          </w:p>
        </w:tc>
        <w:tc>
          <w:tcPr>
            <w:tcW w:w="2948" w:type="dxa"/>
            <w:tcBorders>
              <w:top w:val="nil"/>
              <w:left w:val="nil"/>
              <w:bottom w:val="single" w:sz="8" w:space="0" w:color="FFFFFF"/>
              <w:right w:val="single" w:sz="8" w:space="0" w:color="FFFFFF"/>
            </w:tcBorders>
            <w:shd w:val="clear" w:color="auto" w:fill="C0C0C0"/>
            <w:noWrap/>
            <w:vAlign w:val="bottom"/>
          </w:tcPr>
          <w:p w14:paraId="7FA4E917" w14:textId="77777777" w:rsidR="00DF7FA2" w:rsidRPr="00F95E9C" w:rsidRDefault="00DF7FA2" w:rsidP="006E0321">
            <w:pPr>
              <w:rPr>
                <w:rFonts w:ascii="Calibri" w:hAnsi="Calibri" w:cs="Calibri"/>
                <w:color w:val="000000"/>
              </w:rPr>
            </w:pPr>
            <w:r w:rsidRPr="00F95E9C">
              <w:rPr>
                <w:rFonts w:ascii="Calibri" w:hAnsi="Calibri" w:cs="Calibri"/>
                <w:color w:val="000000"/>
              </w:rPr>
              <w:t>Arenzana de Arriba</w:t>
            </w:r>
          </w:p>
        </w:tc>
        <w:tc>
          <w:tcPr>
            <w:tcW w:w="698" w:type="dxa"/>
            <w:tcBorders>
              <w:top w:val="nil"/>
              <w:left w:val="nil"/>
              <w:bottom w:val="single" w:sz="8" w:space="0" w:color="FFFFFF"/>
              <w:right w:val="single" w:sz="8" w:space="0" w:color="FFFFFF"/>
            </w:tcBorders>
            <w:shd w:val="clear" w:color="auto" w:fill="C0C0C0"/>
            <w:vAlign w:val="bottom"/>
          </w:tcPr>
          <w:p w14:paraId="748F1695" w14:textId="77777777" w:rsidR="00DF7FA2" w:rsidRPr="00C214D3" w:rsidRDefault="00DF7FA2" w:rsidP="006E0321">
            <w:pPr>
              <w:rPr>
                <w:rFonts w:ascii="Calibri" w:hAnsi="Calibri" w:cs="Calibri"/>
                <w:color w:val="000000"/>
              </w:rPr>
            </w:pPr>
            <w:r w:rsidRPr="00C214D3">
              <w:rPr>
                <w:rFonts w:ascii="Calibri" w:hAnsi="Calibri" w:cs="Calibri"/>
                <w:color w:val="000000"/>
              </w:rPr>
              <w:t>26086</w:t>
            </w:r>
          </w:p>
        </w:tc>
        <w:tc>
          <w:tcPr>
            <w:tcW w:w="2948" w:type="dxa"/>
            <w:tcBorders>
              <w:top w:val="nil"/>
              <w:left w:val="nil"/>
              <w:bottom w:val="single" w:sz="8" w:space="0" w:color="FFFFFF"/>
              <w:right w:val="single" w:sz="8" w:space="0" w:color="FFFFFF"/>
            </w:tcBorders>
            <w:shd w:val="clear" w:color="auto" w:fill="C0C0C0"/>
            <w:noWrap/>
            <w:vAlign w:val="bottom"/>
          </w:tcPr>
          <w:p w14:paraId="30623C74" w14:textId="77777777" w:rsidR="00DF7FA2" w:rsidRPr="00C214D3" w:rsidRDefault="00DF7FA2" w:rsidP="006E0321">
            <w:pPr>
              <w:rPr>
                <w:rFonts w:ascii="Calibri" w:hAnsi="Calibri" w:cs="Calibri"/>
                <w:color w:val="000000"/>
              </w:rPr>
            </w:pPr>
            <w:r w:rsidRPr="00C214D3">
              <w:rPr>
                <w:rFonts w:ascii="Calibri" w:hAnsi="Calibri" w:cs="Calibri"/>
                <w:color w:val="000000"/>
              </w:rPr>
              <w:t>Ledesma de la Cogolla</w:t>
            </w:r>
          </w:p>
        </w:tc>
        <w:tc>
          <w:tcPr>
            <w:tcW w:w="698" w:type="dxa"/>
            <w:tcBorders>
              <w:top w:val="nil"/>
              <w:left w:val="nil"/>
              <w:bottom w:val="single" w:sz="8" w:space="0" w:color="FFFFFF"/>
              <w:right w:val="single" w:sz="8" w:space="0" w:color="FFFFFF"/>
            </w:tcBorders>
            <w:shd w:val="clear" w:color="auto" w:fill="C0C0C0"/>
            <w:vAlign w:val="bottom"/>
          </w:tcPr>
          <w:p w14:paraId="43B5FE64" w14:textId="77777777" w:rsidR="00DF7FA2" w:rsidRPr="00C214D3" w:rsidRDefault="00DF7FA2" w:rsidP="006E0321">
            <w:pPr>
              <w:rPr>
                <w:rFonts w:ascii="Calibri" w:hAnsi="Calibri" w:cs="Calibri"/>
                <w:color w:val="000000"/>
              </w:rPr>
            </w:pPr>
            <w:r w:rsidRPr="00C214D3">
              <w:rPr>
                <w:rFonts w:ascii="Calibri" w:hAnsi="Calibri" w:cs="Calibri"/>
                <w:color w:val="000000"/>
              </w:rPr>
              <w:t>26157</w:t>
            </w:r>
          </w:p>
        </w:tc>
        <w:tc>
          <w:tcPr>
            <w:tcW w:w="2948" w:type="dxa"/>
            <w:tcBorders>
              <w:top w:val="nil"/>
              <w:left w:val="nil"/>
              <w:bottom w:val="single" w:sz="8" w:space="0" w:color="FFFFFF"/>
              <w:right w:val="single" w:sz="8" w:space="0" w:color="FFFFFF"/>
            </w:tcBorders>
            <w:shd w:val="clear" w:color="auto" w:fill="C0C0C0"/>
            <w:noWrap/>
            <w:vAlign w:val="bottom"/>
          </w:tcPr>
          <w:p w14:paraId="37ED0A69" w14:textId="77777777" w:rsidR="00DF7FA2" w:rsidRPr="00C214D3" w:rsidRDefault="00DF7FA2" w:rsidP="006E0321">
            <w:pPr>
              <w:rPr>
                <w:rFonts w:ascii="Calibri" w:hAnsi="Calibri" w:cs="Calibri"/>
                <w:color w:val="000000"/>
              </w:rPr>
            </w:pPr>
            <w:r w:rsidRPr="00C214D3">
              <w:rPr>
                <w:rFonts w:ascii="Calibri" w:hAnsi="Calibri" w:cs="Calibri"/>
                <w:color w:val="000000"/>
              </w:rPr>
              <w:t>Tricio</w:t>
            </w:r>
          </w:p>
        </w:tc>
      </w:tr>
      <w:tr w:rsidR="00DF7FA2" w:rsidRPr="00996363" w14:paraId="1BE0056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0B0618D" w14:textId="77777777" w:rsidR="00DF7FA2" w:rsidRPr="00F95E9C" w:rsidRDefault="00DF7FA2" w:rsidP="006E0321">
            <w:pPr>
              <w:rPr>
                <w:rFonts w:ascii="Calibri" w:hAnsi="Calibri" w:cs="Calibri"/>
                <w:color w:val="000000"/>
              </w:rPr>
            </w:pPr>
            <w:r w:rsidRPr="00F95E9C">
              <w:rPr>
                <w:rFonts w:ascii="Calibri" w:hAnsi="Calibri" w:cs="Calibri"/>
                <w:color w:val="000000"/>
              </w:rPr>
              <w:t>26019</w:t>
            </w:r>
          </w:p>
        </w:tc>
        <w:tc>
          <w:tcPr>
            <w:tcW w:w="2948" w:type="dxa"/>
            <w:tcBorders>
              <w:top w:val="nil"/>
              <w:left w:val="nil"/>
              <w:bottom w:val="single" w:sz="8" w:space="0" w:color="FFFFFF"/>
              <w:right w:val="single" w:sz="8" w:space="0" w:color="FFFFFF"/>
            </w:tcBorders>
            <w:shd w:val="clear" w:color="auto" w:fill="CCCCFF"/>
            <w:noWrap/>
            <w:vAlign w:val="bottom"/>
          </w:tcPr>
          <w:p w14:paraId="599B2062" w14:textId="77777777" w:rsidR="00DF7FA2" w:rsidRPr="00F95E9C" w:rsidRDefault="00DF7FA2" w:rsidP="006E0321">
            <w:pPr>
              <w:rPr>
                <w:rFonts w:ascii="Calibri" w:hAnsi="Calibri" w:cs="Calibri"/>
                <w:color w:val="000000"/>
              </w:rPr>
            </w:pPr>
            <w:r w:rsidRPr="00F95E9C">
              <w:rPr>
                <w:rFonts w:ascii="Calibri" w:hAnsi="Calibri" w:cs="Calibri"/>
                <w:color w:val="000000"/>
              </w:rPr>
              <w:t>Arrúbal</w:t>
            </w:r>
          </w:p>
        </w:tc>
        <w:tc>
          <w:tcPr>
            <w:tcW w:w="698" w:type="dxa"/>
            <w:tcBorders>
              <w:top w:val="nil"/>
              <w:left w:val="nil"/>
              <w:bottom w:val="single" w:sz="8" w:space="0" w:color="FFFFFF"/>
              <w:right w:val="single" w:sz="8" w:space="0" w:color="FFFFFF"/>
            </w:tcBorders>
            <w:shd w:val="clear" w:color="auto" w:fill="CCCCFF"/>
            <w:vAlign w:val="bottom"/>
          </w:tcPr>
          <w:p w14:paraId="2F36385A" w14:textId="77777777" w:rsidR="00DF7FA2" w:rsidRPr="00C214D3" w:rsidRDefault="00DF7FA2" w:rsidP="006E0321">
            <w:pPr>
              <w:rPr>
                <w:rFonts w:ascii="Calibri" w:hAnsi="Calibri" w:cs="Calibri"/>
                <w:color w:val="000000"/>
              </w:rPr>
            </w:pPr>
            <w:r w:rsidRPr="00C214D3">
              <w:rPr>
                <w:rFonts w:ascii="Calibri" w:hAnsi="Calibri" w:cs="Calibri"/>
                <w:color w:val="000000"/>
              </w:rPr>
              <w:t>26087</w:t>
            </w:r>
          </w:p>
        </w:tc>
        <w:tc>
          <w:tcPr>
            <w:tcW w:w="2948" w:type="dxa"/>
            <w:tcBorders>
              <w:top w:val="nil"/>
              <w:left w:val="nil"/>
              <w:bottom w:val="single" w:sz="8" w:space="0" w:color="FFFFFF"/>
              <w:right w:val="single" w:sz="8" w:space="0" w:color="FFFFFF"/>
            </w:tcBorders>
            <w:shd w:val="clear" w:color="auto" w:fill="CCCCFF"/>
            <w:noWrap/>
            <w:vAlign w:val="bottom"/>
          </w:tcPr>
          <w:p w14:paraId="4E1CABFC" w14:textId="77777777" w:rsidR="00DF7FA2" w:rsidRPr="00C214D3" w:rsidRDefault="00DF7FA2" w:rsidP="006E0321">
            <w:pPr>
              <w:rPr>
                <w:rFonts w:ascii="Calibri" w:hAnsi="Calibri" w:cs="Calibri"/>
                <w:color w:val="000000"/>
              </w:rPr>
            </w:pPr>
            <w:r w:rsidRPr="00C214D3">
              <w:rPr>
                <w:rFonts w:ascii="Calibri" w:hAnsi="Calibri" w:cs="Calibri"/>
                <w:color w:val="000000"/>
              </w:rPr>
              <w:t>Leiva</w:t>
            </w:r>
          </w:p>
        </w:tc>
        <w:tc>
          <w:tcPr>
            <w:tcW w:w="698" w:type="dxa"/>
            <w:tcBorders>
              <w:top w:val="nil"/>
              <w:left w:val="nil"/>
              <w:bottom w:val="single" w:sz="8" w:space="0" w:color="FFFFFF"/>
              <w:right w:val="single" w:sz="8" w:space="0" w:color="FFFFFF"/>
            </w:tcBorders>
            <w:shd w:val="clear" w:color="auto" w:fill="CCCCFF"/>
            <w:vAlign w:val="bottom"/>
          </w:tcPr>
          <w:p w14:paraId="3CFED3D7" w14:textId="77777777" w:rsidR="00DF7FA2" w:rsidRPr="00C214D3" w:rsidRDefault="00DF7FA2" w:rsidP="006E0321">
            <w:pPr>
              <w:rPr>
                <w:rFonts w:ascii="Calibri" w:hAnsi="Calibri" w:cs="Calibri"/>
                <w:color w:val="000000"/>
              </w:rPr>
            </w:pPr>
            <w:r w:rsidRPr="00C214D3">
              <w:rPr>
                <w:rFonts w:ascii="Calibri" w:hAnsi="Calibri" w:cs="Calibri"/>
                <w:color w:val="000000"/>
              </w:rPr>
              <w:t>26160</w:t>
            </w:r>
          </w:p>
        </w:tc>
        <w:tc>
          <w:tcPr>
            <w:tcW w:w="2948" w:type="dxa"/>
            <w:tcBorders>
              <w:top w:val="nil"/>
              <w:left w:val="nil"/>
              <w:bottom w:val="single" w:sz="8" w:space="0" w:color="FFFFFF"/>
              <w:right w:val="single" w:sz="8" w:space="0" w:color="FFFFFF"/>
            </w:tcBorders>
            <w:shd w:val="clear" w:color="auto" w:fill="CCCCFF"/>
            <w:noWrap/>
            <w:vAlign w:val="bottom"/>
          </w:tcPr>
          <w:p w14:paraId="1711AB29" w14:textId="77777777" w:rsidR="00DF7FA2" w:rsidRPr="00C214D3" w:rsidRDefault="00DF7FA2" w:rsidP="006E0321">
            <w:pPr>
              <w:rPr>
                <w:rFonts w:ascii="Calibri" w:hAnsi="Calibri" w:cs="Calibri"/>
                <w:color w:val="000000"/>
              </w:rPr>
            </w:pPr>
            <w:r w:rsidRPr="00C214D3">
              <w:rPr>
                <w:rFonts w:ascii="Calibri" w:hAnsi="Calibri" w:cs="Calibri"/>
                <w:color w:val="000000"/>
              </w:rPr>
              <w:t>Uruñuela</w:t>
            </w:r>
          </w:p>
        </w:tc>
      </w:tr>
      <w:tr w:rsidR="00DF7FA2" w:rsidRPr="00996363" w14:paraId="7B9919D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C3B50FF" w14:textId="77777777" w:rsidR="00DF7FA2" w:rsidRPr="00F95E9C" w:rsidRDefault="00DF7FA2" w:rsidP="006E0321">
            <w:pPr>
              <w:rPr>
                <w:rFonts w:ascii="Calibri" w:hAnsi="Calibri" w:cs="Calibri"/>
                <w:color w:val="000000"/>
              </w:rPr>
            </w:pPr>
            <w:r w:rsidRPr="00F95E9C">
              <w:rPr>
                <w:rFonts w:ascii="Calibri" w:hAnsi="Calibri" w:cs="Calibri"/>
                <w:color w:val="000000"/>
              </w:rPr>
              <w:t>26022</w:t>
            </w:r>
          </w:p>
        </w:tc>
        <w:tc>
          <w:tcPr>
            <w:tcW w:w="2948" w:type="dxa"/>
            <w:tcBorders>
              <w:top w:val="nil"/>
              <w:left w:val="nil"/>
              <w:bottom w:val="single" w:sz="8" w:space="0" w:color="FFFFFF"/>
              <w:right w:val="single" w:sz="8" w:space="0" w:color="FFFFFF"/>
            </w:tcBorders>
            <w:shd w:val="clear" w:color="auto" w:fill="C0C0C0"/>
            <w:noWrap/>
            <w:vAlign w:val="bottom"/>
          </w:tcPr>
          <w:p w14:paraId="0A9F4305" w14:textId="77777777" w:rsidR="00DF7FA2" w:rsidRPr="00F95E9C" w:rsidRDefault="00DF7FA2" w:rsidP="006E0321">
            <w:pPr>
              <w:rPr>
                <w:rFonts w:ascii="Calibri" w:hAnsi="Calibri" w:cs="Calibri"/>
                <w:color w:val="000000"/>
              </w:rPr>
            </w:pPr>
            <w:r w:rsidRPr="00F95E9C">
              <w:rPr>
                <w:rFonts w:ascii="Calibri" w:hAnsi="Calibri" w:cs="Calibri"/>
                <w:color w:val="000000"/>
              </w:rPr>
              <w:t>Azofra</w:t>
            </w:r>
          </w:p>
        </w:tc>
        <w:tc>
          <w:tcPr>
            <w:tcW w:w="698" w:type="dxa"/>
            <w:tcBorders>
              <w:top w:val="nil"/>
              <w:left w:val="nil"/>
              <w:bottom w:val="single" w:sz="8" w:space="0" w:color="FFFFFF"/>
              <w:right w:val="single" w:sz="8" w:space="0" w:color="FFFFFF"/>
            </w:tcBorders>
            <w:shd w:val="clear" w:color="auto" w:fill="C0C0C0"/>
            <w:vAlign w:val="bottom"/>
          </w:tcPr>
          <w:p w14:paraId="1ADADE60" w14:textId="77777777" w:rsidR="00DF7FA2" w:rsidRPr="00C214D3" w:rsidRDefault="00DF7FA2" w:rsidP="006E0321">
            <w:pPr>
              <w:rPr>
                <w:rFonts w:ascii="Calibri" w:hAnsi="Calibri" w:cs="Calibri"/>
                <w:color w:val="000000"/>
              </w:rPr>
            </w:pPr>
            <w:r w:rsidRPr="00C214D3">
              <w:rPr>
                <w:rFonts w:ascii="Calibri" w:hAnsi="Calibri" w:cs="Calibri"/>
                <w:color w:val="000000"/>
              </w:rPr>
              <w:t>26089</w:t>
            </w:r>
          </w:p>
        </w:tc>
        <w:tc>
          <w:tcPr>
            <w:tcW w:w="2948" w:type="dxa"/>
            <w:tcBorders>
              <w:top w:val="nil"/>
              <w:left w:val="nil"/>
              <w:bottom w:val="single" w:sz="8" w:space="0" w:color="FFFFFF"/>
              <w:right w:val="single" w:sz="8" w:space="0" w:color="FFFFFF"/>
            </w:tcBorders>
            <w:shd w:val="clear" w:color="auto" w:fill="C0C0C0"/>
            <w:noWrap/>
            <w:vAlign w:val="bottom"/>
          </w:tcPr>
          <w:p w14:paraId="5991CE42" w14:textId="77777777" w:rsidR="00DF7FA2" w:rsidRPr="00C214D3" w:rsidRDefault="00DF7FA2" w:rsidP="006E0321">
            <w:pPr>
              <w:rPr>
                <w:rFonts w:ascii="Calibri" w:hAnsi="Calibri" w:cs="Calibri"/>
                <w:color w:val="000000"/>
              </w:rPr>
            </w:pPr>
            <w:r w:rsidRPr="00C214D3">
              <w:rPr>
                <w:rFonts w:ascii="Calibri" w:hAnsi="Calibri" w:cs="Calibri"/>
                <w:color w:val="000000"/>
              </w:rPr>
              <w:t>Logroño</w:t>
            </w:r>
          </w:p>
        </w:tc>
        <w:tc>
          <w:tcPr>
            <w:tcW w:w="698" w:type="dxa"/>
            <w:tcBorders>
              <w:top w:val="nil"/>
              <w:left w:val="nil"/>
              <w:bottom w:val="single" w:sz="8" w:space="0" w:color="FFFFFF"/>
              <w:right w:val="single" w:sz="8" w:space="0" w:color="FFFFFF"/>
            </w:tcBorders>
            <w:shd w:val="clear" w:color="auto" w:fill="C0C0C0"/>
            <w:vAlign w:val="bottom"/>
          </w:tcPr>
          <w:p w14:paraId="49A29B75" w14:textId="77777777" w:rsidR="00DF7FA2" w:rsidRPr="00C214D3" w:rsidRDefault="00DF7FA2" w:rsidP="006E0321">
            <w:pPr>
              <w:rPr>
                <w:rFonts w:ascii="Calibri" w:hAnsi="Calibri" w:cs="Calibri"/>
                <w:color w:val="000000"/>
              </w:rPr>
            </w:pPr>
            <w:r w:rsidRPr="00C214D3">
              <w:rPr>
                <w:rFonts w:ascii="Calibri" w:hAnsi="Calibri" w:cs="Calibri"/>
                <w:color w:val="000000"/>
              </w:rPr>
              <w:t>26162</w:t>
            </w:r>
          </w:p>
        </w:tc>
        <w:tc>
          <w:tcPr>
            <w:tcW w:w="2948" w:type="dxa"/>
            <w:tcBorders>
              <w:top w:val="nil"/>
              <w:left w:val="nil"/>
              <w:bottom w:val="single" w:sz="8" w:space="0" w:color="FFFFFF"/>
              <w:right w:val="single" w:sz="8" w:space="0" w:color="FFFFFF"/>
            </w:tcBorders>
            <w:shd w:val="clear" w:color="auto" w:fill="C0C0C0"/>
            <w:noWrap/>
            <w:vAlign w:val="bottom"/>
          </w:tcPr>
          <w:p w14:paraId="7E32BD67" w14:textId="77777777" w:rsidR="00DF7FA2" w:rsidRPr="00C214D3" w:rsidRDefault="00DF7FA2" w:rsidP="006E0321">
            <w:pPr>
              <w:rPr>
                <w:rFonts w:ascii="Calibri" w:hAnsi="Calibri" w:cs="Calibri"/>
                <w:color w:val="000000"/>
              </w:rPr>
            </w:pPr>
            <w:r w:rsidRPr="00C214D3">
              <w:rPr>
                <w:rFonts w:ascii="Calibri" w:hAnsi="Calibri" w:cs="Calibri"/>
                <w:color w:val="000000"/>
              </w:rPr>
              <w:t>Valgañón</w:t>
            </w:r>
          </w:p>
        </w:tc>
      </w:tr>
      <w:tr w:rsidR="00DF7FA2" w:rsidRPr="00996363" w14:paraId="770E154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B805B71" w14:textId="77777777" w:rsidR="00DF7FA2" w:rsidRPr="00F95E9C" w:rsidRDefault="00DF7FA2" w:rsidP="006E0321">
            <w:pPr>
              <w:rPr>
                <w:rFonts w:ascii="Calibri" w:hAnsi="Calibri" w:cs="Calibri"/>
                <w:color w:val="000000"/>
              </w:rPr>
            </w:pPr>
            <w:r w:rsidRPr="00F95E9C">
              <w:rPr>
                <w:rFonts w:ascii="Calibri" w:hAnsi="Calibri" w:cs="Calibri"/>
                <w:color w:val="000000"/>
              </w:rPr>
              <w:t>26023</w:t>
            </w:r>
          </w:p>
        </w:tc>
        <w:tc>
          <w:tcPr>
            <w:tcW w:w="2948" w:type="dxa"/>
            <w:tcBorders>
              <w:top w:val="nil"/>
              <w:left w:val="nil"/>
              <w:bottom w:val="single" w:sz="8" w:space="0" w:color="FFFFFF"/>
              <w:right w:val="single" w:sz="8" w:space="0" w:color="FFFFFF"/>
            </w:tcBorders>
            <w:shd w:val="clear" w:color="auto" w:fill="CCCCFF"/>
            <w:noWrap/>
            <w:vAlign w:val="bottom"/>
          </w:tcPr>
          <w:p w14:paraId="4640C2E9" w14:textId="77777777" w:rsidR="00DF7FA2" w:rsidRPr="00F95E9C" w:rsidRDefault="00DF7FA2" w:rsidP="006E0321">
            <w:pPr>
              <w:rPr>
                <w:rFonts w:ascii="Calibri" w:hAnsi="Calibri" w:cs="Calibri"/>
                <w:color w:val="000000"/>
              </w:rPr>
            </w:pPr>
            <w:r w:rsidRPr="00F95E9C">
              <w:rPr>
                <w:rFonts w:ascii="Calibri" w:hAnsi="Calibri" w:cs="Calibri"/>
                <w:color w:val="000000"/>
              </w:rPr>
              <w:t>Badarán</w:t>
            </w:r>
          </w:p>
        </w:tc>
        <w:tc>
          <w:tcPr>
            <w:tcW w:w="698" w:type="dxa"/>
            <w:tcBorders>
              <w:top w:val="nil"/>
              <w:left w:val="nil"/>
              <w:bottom w:val="single" w:sz="8" w:space="0" w:color="FFFFFF"/>
              <w:right w:val="single" w:sz="8" w:space="0" w:color="FFFFFF"/>
            </w:tcBorders>
            <w:shd w:val="clear" w:color="auto" w:fill="CCCCFF"/>
            <w:vAlign w:val="bottom"/>
          </w:tcPr>
          <w:p w14:paraId="3D823BB6" w14:textId="77777777" w:rsidR="00DF7FA2" w:rsidRPr="00C214D3" w:rsidRDefault="00DF7FA2" w:rsidP="006E0321">
            <w:pPr>
              <w:rPr>
                <w:rFonts w:ascii="Calibri" w:hAnsi="Calibri" w:cs="Calibri"/>
                <w:color w:val="000000"/>
              </w:rPr>
            </w:pPr>
            <w:r w:rsidRPr="00C214D3">
              <w:rPr>
                <w:rFonts w:ascii="Calibri" w:hAnsi="Calibri" w:cs="Calibri"/>
                <w:color w:val="000000"/>
              </w:rPr>
              <w:t>26091</w:t>
            </w:r>
          </w:p>
        </w:tc>
        <w:tc>
          <w:tcPr>
            <w:tcW w:w="2948" w:type="dxa"/>
            <w:tcBorders>
              <w:top w:val="nil"/>
              <w:left w:val="nil"/>
              <w:bottom w:val="single" w:sz="8" w:space="0" w:color="FFFFFF"/>
              <w:right w:val="single" w:sz="8" w:space="0" w:color="FFFFFF"/>
            </w:tcBorders>
            <w:shd w:val="clear" w:color="auto" w:fill="CCCCFF"/>
            <w:noWrap/>
            <w:vAlign w:val="bottom"/>
          </w:tcPr>
          <w:p w14:paraId="48399181" w14:textId="77777777" w:rsidR="00DF7FA2" w:rsidRPr="00C214D3" w:rsidRDefault="00DF7FA2" w:rsidP="006E0321">
            <w:pPr>
              <w:rPr>
                <w:rFonts w:ascii="Calibri" w:hAnsi="Calibri" w:cs="Calibri"/>
                <w:color w:val="000000"/>
              </w:rPr>
            </w:pPr>
            <w:r w:rsidRPr="00C214D3">
              <w:rPr>
                <w:rFonts w:ascii="Calibri" w:hAnsi="Calibri" w:cs="Calibri"/>
                <w:color w:val="000000"/>
              </w:rPr>
              <w:t>Lumbreras</w:t>
            </w:r>
          </w:p>
        </w:tc>
        <w:tc>
          <w:tcPr>
            <w:tcW w:w="698" w:type="dxa"/>
            <w:tcBorders>
              <w:top w:val="nil"/>
              <w:left w:val="nil"/>
              <w:bottom w:val="single" w:sz="8" w:space="0" w:color="FFFFFF"/>
              <w:right w:val="single" w:sz="8" w:space="0" w:color="FFFFFF"/>
            </w:tcBorders>
            <w:shd w:val="clear" w:color="auto" w:fill="CCCCFF"/>
            <w:vAlign w:val="bottom"/>
          </w:tcPr>
          <w:p w14:paraId="638FDA47" w14:textId="77777777" w:rsidR="00DF7FA2" w:rsidRPr="00C214D3" w:rsidRDefault="00DF7FA2" w:rsidP="006E0321">
            <w:pPr>
              <w:rPr>
                <w:rFonts w:ascii="Calibri" w:hAnsi="Calibri" w:cs="Calibri"/>
                <w:color w:val="000000"/>
              </w:rPr>
            </w:pPr>
            <w:r w:rsidRPr="00C214D3">
              <w:rPr>
                <w:rFonts w:ascii="Calibri" w:hAnsi="Calibri" w:cs="Calibri"/>
                <w:color w:val="000000"/>
              </w:rPr>
              <w:t>26163</w:t>
            </w:r>
          </w:p>
        </w:tc>
        <w:tc>
          <w:tcPr>
            <w:tcW w:w="2948" w:type="dxa"/>
            <w:tcBorders>
              <w:top w:val="nil"/>
              <w:left w:val="nil"/>
              <w:bottom w:val="single" w:sz="8" w:space="0" w:color="FFFFFF"/>
              <w:right w:val="single" w:sz="8" w:space="0" w:color="FFFFFF"/>
            </w:tcBorders>
            <w:shd w:val="clear" w:color="auto" w:fill="CCCCFF"/>
            <w:noWrap/>
            <w:vAlign w:val="bottom"/>
          </w:tcPr>
          <w:p w14:paraId="20B5BC86" w14:textId="77777777" w:rsidR="00DF7FA2" w:rsidRPr="00C214D3" w:rsidRDefault="00DF7FA2" w:rsidP="006E0321">
            <w:pPr>
              <w:rPr>
                <w:rFonts w:ascii="Calibri" w:hAnsi="Calibri" w:cs="Calibri"/>
                <w:color w:val="000000"/>
              </w:rPr>
            </w:pPr>
            <w:r w:rsidRPr="00C214D3">
              <w:rPr>
                <w:rFonts w:ascii="Calibri" w:hAnsi="Calibri" w:cs="Calibri"/>
                <w:color w:val="000000"/>
              </w:rPr>
              <w:t>Ventosa</w:t>
            </w:r>
          </w:p>
        </w:tc>
      </w:tr>
      <w:tr w:rsidR="00DF7FA2" w:rsidRPr="00996363" w14:paraId="2A8EB91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2533243" w14:textId="77777777" w:rsidR="00DF7FA2" w:rsidRPr="00F95E9C" w:rsidRDefault="00DF7FA2" w:rsidP="006E0321">
            <w:pPr>
              <w:rPr>
                <w:rFonts w:ascii="Calibri" w:hAnsi="Calibri" w:cs="Calibri"/>
                <w:color w:val="000000"/>
              </w:rPr>
            </w:pPr>
            <w:r w:rsidRPr="00F95E9C">
              <w:rPr>
                <w:rFonts w:ascii="Calibri" w:hAnsi="Calibri" w:cs="Calibri"/>
                <w:color w:val="000000"/>
              </w:rPr>
              <w:t>26024</w:t>
            </w:r>
          </w:p>
        </w:tc>
        <w:tc>
          <w:tcPr>
            <w:tcW w:w="2948" w:type="dxa"/>
            <w:tcBorders>
              <w:top w:val="nil"/>
              <w:left w:val="nil"/>
              <w:bottom w:val="single" w:sz="8" w:space="0" w:color="FFFFFF"/>
              <w:right w:val="single" w:sz="8" w:space="0" w:color="FFFFFF"/>
            </w:tcBorders>
            <w:shd w:val="clear" w:color="auto" w:fill="C0C0C0"/>
            <w:noWrap/>
            <w:vAlign w:val="bottom"/>
          </w:tcPr>
          <w:p w14:paraId="7CBC1CB6" w14:textId="77777777" w:rsidR="00DF7FA2" w:rsidRPr="00F95E9C" w:rsidRDefault="00DF7FA2" w:rsidP="006E0321">
            <w:pPr>
              <w:rPr>
                <w:rFonts w:ascii="Calibri" w:hAnsi="Calibri" w:cs="Calibri"/>
                <w:color w:val="000000"/>
              </w:rPr>
            </w:pPr>
            <w:r w:rsidRPr="00F95E9C">
              <w:rPr>
                <w:rFonts w:ascii="Calibri" w:hAnsi="Calibri" w:cs="Calibri"/>
                <w:color w:val="000000"/>
              </w:rPr>
              <w:t>Bañares</w:t>
            </w:r>
          </w:p>
        </w:tc>
        <w:tc>
          <w:tcPr>
            <w:tcW w:w="698" w:type="dxa"/>
            <w:tcBorders>
              <w:top w:val="nil"/>
              <w:left w:val="nil"/>
              <w:bottom w:val="single" w:sz="8" w:space="0" w:color="FFFFFF"/>
              <w:right w:val="single" w:sz="8" w:space="0" w:color="FFFFFF"/>
            </w:tcBorders>
            <w:shd w:val="clear" w:color="auto" w:fill="C0C0C0"/>
            <w:vAlign w:val="bottom"/>
          </w:tcPr>
          <w:p w14:paraId="57A6735E" w14:textId="77777777" w:rsidR="00DF7FA2" w:rsidRPr="00C214D3" w:rsidRDefault="00DF7FA2" w:rsidP="006E0321">
            <w:pPr>
              <w:rPr>
                <w:rFonts w:ascii="Calibri" w:hAnsi="Calibri" w:cs="Calibri"/>
                <w:color w:val="000000"/>
              </w:rPr>
            </w:pPr>
            <w:r w:rsidRPr="00C214D3">
              <w:rPr>
                <w:rFonts w:ascii="Calibri" w:hAnsi="Calibri" w:cs="Calibri"/>
                <w:color w:val="000000"/>
              </w:rPr>
              <w:t>26092</w:t>
            </w:r>
          </w:p>
        </w:tc>
        <w:tc>
          <w:tcPr>
            <w:tcW w:w="2948" w:type="dxa"/>
            <w:tcBorders>
              <w:top w:val="nil"/>
              <w:left w:val="nil"/>
              <w:bottom w:val="single" w:sz="8" w:space="0" w:color="FFFFFF"/>
              <w:right w:val="single" w:sz="8" w:space="0" w:color="FFFFFF"/>
            </w:tcBorders>
            <w:shd w:val="clear" w:color="auto" w:fill="C0C0C0"/>
            <w:noWrap/>
            <w:vAlign w:val="bottom"/>
          </w:tcPr>
          <w:p w14:paraId="27A4C3BA" w14:textId="77777777" w:rsidR="00DF7FA2" w:rsidRPr="00C214D3" w:rsidRDefault="00DF7FA2" w:rsidP="006E0321">
            <w:pPr>
              <w:rPr>
                <w:rFonts w:ascii="Calibri" w:hAnsi="Calibri" w:cs="Calibri"/>
                <w:color w:val="000000"/>
              </w:rPr>
            </w:pPr>
            <w:r w:rsidRPr="00C214D3">
              <w:rPr>
                <w:rFonts w:ascii="Calibri" w:hAnsi="Calibri" w:cs="Calibri"/>
                <w:color w:val="000000"/>
              </w:rPr>
              <w:t>Manjarrés</w:t>
            </w:r>
          </w:p>
        </w:tc>
        <w:tc>
          <w:tcPr>
            <w:tcW w:w="698" w:type="dxa"/>
            <w:tcBorders>
              <w:top w:val="nil"/>
              <w:left w:val="nil"/>
              <w:bottom w:val="single" w:sz="8" w:space="0" w:color="FFFFFF"/>
              <w:right w:val="single" w:sz="8" w:space="0" w:color="FFFFFF"/>
            </w:tcBorders>
            <w:shd w:val="clear" w:color="auto" w:fill="C0C0C0"/>
            <w:vAlign w:val="bottom"/>
          </w:tcPr>
          <w:p w14:paraId="76F58398" w14:textId="77777777" w:rsidR="00DF7FA2" w:rsidRPr="00C214D3" w:rsidRDefault="00DF7FA2" w:rsidP="006E0321">
            <w:pPr>
              <w:rPr>
                <w:rFonts w:ascii="Calibri" w:hAnsi="Calibri" w:cs="Calibri"/>
                <w:color w:val="000000"/>
              </w:rPr>
            </w:pPr>
            <w:r w:rsidRPr="00C214D3">
              <w:rPr>
                <w:rFonts w:ascii="Calibri" w:hAnsi="Calibri" w:cs="Calibri"/>
                <w:color w:val="000000"/>
              </w:rPr>
              <w:t>26164</w:t>
            </w:r>
          </w:p>
        </w:tc>
        <w:tc>
          <w:tcPr>
            <w:tcW w:w="2948" w:type="dxa"/>
            <w:tcBorders>
              <w:top w:val="nil"/>
              <w:left w:val="nil"/>
              <w:bottom w:val="single" w:sz="8" w:space="0" w:color="FFFFFF"/>
              <w:right w:val="single" w:sz="8" w:space="0" w:color="FFFFFF"/>
            </w:tcBorders>
            <w:shd w:val="clear" w:color="auto" w:fill="C0C0C0"/>
            <w:noWrap/>
            <w:vAlign w:val="bottom"/>
          </w:tcPr>
          <w:p w14:paraId="43C653EE" w14:textId="77777777" w:rsidR="00DF7FA2" w:rsidRPr="00C214D3" w:rsidRDefault="00DF7FA2" w:rsidP="006E0321">
            <w:pPr>
              <w:rPr>
                <w:rFonts w:ascii="Calibri" w:hAnsi="Calibri" w:cs="Calibri"/>
                <w:color w:val="000000"/>
              </w:rPr>
            </w:pPr>
            <w:r w:rsidRPr="00C214D3">
              <w:rPr>
                <w:rFonts w:ascii="Calibri" w:hAnsi="Calibri" w:cs="Calibri"/>
                <w:color w:val="000000"/>
              </w:rPr>
              <w:t>Ventrosa</w:t>
            </w:r>
          </w:p>
        </w:tc>
      </w:tr>
      <w:tr w:rsidR="00DF7FA2" w:rsidRPr="00996363" w14:paraId="4D45479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05F62D9" w14:textId="77777777" w:rsidR="00DF7FA2" w:rsidRPr="00F95E9C" w:rsidRDefault="00DF7FA2" w:rsidP="006E0321">
            <w:pPr>
              <w:rPr>
                <w:rFonts w:ascii="Calibri" w:hAnsi="Calibri" w:cs="Calibri"/>
                <w:color w:val="000000"/>
              </w:rPr>
            </w:pPr>
            <w:r w:rsidRPr="00F95E9C">
              <w:rPr>
                <w:rFonts w:ascii="Calibri" w:hAnsi="Calibri" w:cs="Calibri"/>
                <w:color w:val="000000"/>
              </w:rPr>
              <w:t>26025</w:t>
            </w:r>
          </w:p>
        </w:tc>
        <w:tc>
          <w:tcPr>
            <w:tcW w:w="2948" w:type="dxa"/>
            <w:tcBorders>
              <w:top w:val="nil"/>
              <w:left w:val="nil"/>
              <w:bottom w:val="single" w:sz="8" w:space="0" w:color="FFFFFF"/>
              <w:right w:val="single" w:sz="8" w:space="0" w:color="FFFFFF"/>
            </w:tcBorders>
            <w:shd w:val="clear" w:color="auto" w:fill="CCCCFF"/>
            <w:noWrap/>
            <w:vAlign w:val="bottom"/>
          </w:tcPr>
          <w:p w14:paraId="26600137" w14:textId="77777777" w:rsidR="00DF7FA2" w:rsidRPr="00F95E9C" w:rsidRDefault="00DF7FA2" w:rsidP="006E0321">
            <w:pPr>
              <w:rPr>
                <w:rFonts w:ascii="Calibri" w:hAnsi="Calibri" w:cs="Calibri"/>
                <w:color w:val="000000"/>
              </w:rPr>
            </w:pPr>
            <w:r w:rsidRPr="00F95E9C">
              <w:rPr>
                <w:rFonts w:ascii="Calibri" w:hAnsi="Calibri" w:cs="Calibri"/>
                <w:color w:val="000000"/>
              </w:rPr>
              <w:t>Baños de Rioja</w:t>
            </w:r>
          </w:p>
        </w:tc>
        <w:tc>
          <w:tcPr>
            <w:tcW w:w="698" w:type="dxa"/>
            <w:tcBorders>
              <w:top w:val="nil"/>
              <w:left w:val="nil"/>
              <w:bottom w:val="single" w:sz="8" w:space="0" w:color="FFFFFF"/>
              <w:right w:val="single" w:sz="8" w:space="0" w:color="FFFFFF"/>
            </w:tcBorders>
            <w:shd w:val="clear" w:color="auto" w:fill="CCCCFF"/>
            <w:vAlign w:val="bottom"/>
          </w:tcPr>
          <w:p w14:paraId="4C1B616A" w14:textId="77777777" w:rsidR="00DF7FA2" w:rsidRPr="00C214D3" w:rsidRDefault="00DF7FA2" w:rsidP="006E0321">
            <w:pPr>
              <w:rPr>
                <w:rFonts w:ascii="Calibri" w:hAnsi="Calibri" w:cs="Calibri"/>
                <w:color w:val="000000"/>
              </w:rPr>
            </w:pPr>
            <w:r w:rsidRPr="00C214D3">
              <w:rPr>
                <w:rFonts w:ascii="Calibri" w:hAnsi="Calibri" w:cs="Calibri"/>
                <w:color w:val="000000"/>
              </w:rPr>
              <w:t>26093</w:t>
            </w:r>
          </w:p>
        </w:tc>
        <w:tc>
          <w:tcPr>
            <w:tcW w:w="2948" w:type="dxa"/>
            <w:tcBorders>
              <w:top w:val="nil"/>
              <w:left w:val="nil"/>
              <w:bottom w:val="single" w:sz="8" w:space="0" w:color="FFFFFF"/>
              <w:right w:val="single" w:sz="8" w:space="0" w:color="FFFFFF"/>
            </w:tcBorders>
            <w:shd w:val="clear" w:color="auto" w:fill="CCCCFF"/>
            <w:noWrap/>
            <w:vAlign w:val="bottom"/>
          </w:tcPr>
          <w:p w14:paraId="5174EF75" w14:textId="77777777" w:rsidR="00DF7FA2" w:rsidRPr="00C214D3" w:rsidRDefault="00DF7FA2" w:rsidP="006E0321">
            <w:pPr>
              <w:rPr>
                <w:rFonts w:ascii="Calibri" w:hAnsi="Calibri" w:cs="Calibri"/>
                <w:color w:val="000000"/>
              </w:rPr>
            </w:pPr>
            <w:r w:rsidRPr="00C214D3">
              <w:rPr>
                <w:rFonts w:ascii="Calibri" w:hAnsi="Calibri" w:cs="Calibri"/>
                <w:color w:val="000000"/>
              </w:rPr>
              <w:t>Mansilla de la Sierra</w:t>
            </w:r>
          </w:p>
        </w:tc>
        <w:tc>
          <w:tcPr>
            <w:tcW w:w="698" w:type="dxa"/>
            <w:tcBorders>
              <w:top w:val="nil"/>
              <w:left w:val="nil"/>
              <w:bottom w:val="single" w:sz="8" w:space="0" w:color="FFFFFF"/>
              <w:right w:val="single" w:sz="8" w:space="0" w:color="FFFFFF"/>
            </w:tcBorders>
            <w:shd w:val="clear" w:color="auto" w:fill="CCCCFF"/>
            <w:vAlign w:val="bottom"/>
          </w:tcPr>
          <w:p w14:paraId="0E132E14" w14:textId="77777777" w:rsidR="00DF7FA2" w:rsidRPr="00C214D3" w:rsidRDefault="00DF7FA2" w:rsidP="006E0321">
            <w:pPr>
              <w:rPr>
                <w:rFonts w:ascii="Calibri" w:hAnsi="Calibri" w:cs="Calibri"/>
                <w:color w:val="000000"/>
              </w:rPr>
            </w:pPr>
            <w:r w:rsidRPr="00C214D3">
              <w:rPr>
                <w:rFonts w:ascii="Calibri" w:hAnsi="Calibri" w:cs="Calibri"/>
                <w:color w:val="000000"/>
              </w:rPr>
              <w:t>26165</w:t>
            </w:r>
          </w:p>
        </w:tc>
        <w:tc>
          <w:tcPr>
            <w:tcW w:w="2948" w:type="dxa"/>
            <w:tcBorders>
              <w:top w:val="nil"/>
              <w:left w:val="nil"/>
              <w:bottom w:val="single" w:sz="8" w:space="0" w:color="FFFFFF"/>
              <w:right w:val="single" w:sz="8" w:space="0" w:color="FFFFFF"/>
            </w:tcBorders>
            <w:shd w:val="clear" w:color="auto" w:fill="CCCCFF"/>
            <w:noWrap/>
            <w:vAlign w:val="bottom"/>
          </w:tcPr>
          <w:p w14:paraId="10DB6F30" w14:textId="77777777" w:rsidR="00DF7FA2" w:rsidRPr="00C214D3" w:rsidRDefault="00DF7FA2" w:rsidP="006E0321">
            <w:pPr>
              <w:rPr>
                <w:rFonts w:ascii="Calibri" w:hAnsi="Calibri" w:cs="Calibri"/>
                <w:color w:val="000000"/>
              </w:rPr>
            </w:pPr>
            <w:r w:rsidRPr="00C214D3">
              <w:rPr>
                <w:rFonts w:ascii="Calibri" w:hAnsi="Calibri" w:cs="Calibri"/>
                <w:color w:val="000000"/>
              </w:rPr>
              <w:t>Viguera</w:t>
            </w:r>
          </w:p>
        </w:tc>
      </w:tr>
      <w:tr w:rsidR="00DF7FA2" w:rsidRPr="00996363" w14:paraId="5439257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5D7A2A6" w14:textId="77777777" w:rsidR="00DF7FA2" w:rsidRPr="00F95E9C" w:rsidRDefault="00DF7FA2" w:rsidP="006E0321">
            <w:pPr>
              <w:rPr>
                <w:rFonts w:ascii="Calibri" w:hAnsi="Calibri" w:cs="Calibri"/>
                <w:color w:val="000000"/>
              </w:rPr>
            </w:pPr>
            <w:r w:rsidRPr="00F95E9C">
              <w:rPr>
                <w:rFonts w:ascii="Calibri" w:hAnsi="Calibri" w:cs="Calibri"/>
                <w:color w:val="000000"/>
              </w:rPr>
              <w:t>26026</w:t>
            </w:r>
          </w:p>
        </w:tc>
        <w:tc>
          <w:tcPr>
            <w:tcW w:w="2948" w:type="dxa"/>
            <w:tcBorders>
              <w:top w:val="nil"/>
              <w:left w:val="nil"/>
              <w:bottom w:val="single" w:sz="8" w:space="0" w:color="FFFFFF"/>
              <w:right w:val="single" w:sz="8" w:space="0" w:color="FFFFFF"/>
            </w:tcBorders>
            <w:shd w:val="clear" w:color="auto" w:fill="C0C0C0"/>
            <w:noWrap/>
            <w:vAlign w:val="bottom"/>
          </w:tcPr>
          <w:p w14:paraId="6C87A8BF" w14:textId="77777777" w:rsidR="00DF7FA2" w:rsidRPr="00F95E9C" w:rsidRDefault="00DF7FA2" w:rsidP="006E0321">
            <w:pPr>
              <w:rPr>
                <w:rFonts w:ascii="Calibri" w:hAnsi="Calibri" w:cs="Calibri"/>
                <w:color w:val="000000"/>
              </w:rPr>
            </w:pPr>
            <w:r w:rsidRPr="00F95E9C">
              <w:rPr>
                <w:rFonts w:ascii="Calibri" w:hAnsi="Calibri" w:cs="Calibri"/>
                <w:color w:val="000000"/>
              </w:rPr>
              <w:t>Baños de Río Tobía</w:t>
            </w:r>
          </w:p>
        </w:tc>
        <w:tc>
          <w:tcPr>
            <w:tcW w:w="698" w:type="dxa"/>
            <w:tcBorders>
              <w:top w:val="nil"/>
              <w:left w:val="nil"/>
              <w:bottom w:val="single" w:sz="8" w:space="0" w:color="FFFFFF"/>
              <w:right w:val="single" w:sz="8" w:space="0" w:color="FFFFFF"/>
            </w:tcBorders>
            <w:shd w:val="clear" w:color="auto" w:fill="C0C0C0"/>
            <w:vAlign w:val="bottom"/>
          </w:tcPr>
          <w:p w14:paraId="2B619DB3" w14:textId="77777777" w:rsidR="00DF7FA2" w:rsidRPr="00C214D3" w:rsidRDefault="00DF7FA2" w:rsidP="006E0321">
            <w:pPr>
              <w:rPr>
                <w:rFonts w:ascii="Calibri" w:hAnsi="Calibri" w:cs="Calibri"/>
                <w:color w:val="000000"/>
              </w:rPr>
            </w:pPr>
            <w:r w:rsidRPr="00C214D3">
              <w:rPr>
                <w:rFonts w:ascii="Calibri" w:hAnsi="Calibri" w:cs="Calibri"/>
                <w:color w:val="000000"/>
              </w:rPr>
              <w:t>26094</w:t>
            </w:r>
          </w:p>
        </w:tc>
        <w:tc>
          <w:tcPr>
            <w:tcW w:w="2948" w:type="dxa"/>
            <w:tcBorders>
              <w:top w:val="nil"/>
              <w:left w:val="nil"/>
              <w:bottom w:val="single" w:sz="8" w:space="0" w:color="FFFFFF"/>
              <w:right w:val="single" w:sz="8" w:space="0" w:color="FFFFFF"/>
            </w:tcBorders>
            <w:shd w:val="clear" w:color="auto" w:fill="C0C0C0"/>
            <w:noWrap/>
            <w:vAlign w:val="bottom"/>
          </w:tcPr>
          <w:p w14:paraId="5AEBAEAC" w14:textId="77777777" w:rsidR="00DF7FA2" w:rsidRPr="00C214D3" w:rsidRDefault="00DF7FA2" w:rsidP="006E0321">
            <w:pPr>
              <w:rPr>
                <w:rFonts w:ascii="Calibri" w:hAnsi="Calibri" w:cs="Calibri"/>
                <w:color w:val="000000"/>
              </w:rPr>
            </w:pPr>
            <w:r w:rsidRPr="00C214D3">
              <w:rPr>
                <w:rFonts w:ascii="Calibri" w:hAnsi="Calibri" w:cs="Calibri"/>
                <w:color w:val="000000"/>
              </w:rPr>
              <w:t>Manzanares de Rioja</w:t>
            </w:r>
          </w:p>
        </w:tc>
        <w:tc>
          <w:tcPr>
            <w:tcW w:w="698" w:type="dxa"/>
            <w:tcBorders>
              <w:top w:val="nil"/>
              <w:left w:val="nil"/>
              <w:bottom w:val="single" w:sz="8" w:space="0" w:color="FFFFFF"/>
              <w:right w:val="single" w:sz="8" w:space="0" w:color="FFFFFF"/>
            </w:tcBorders>
            <w:shd w:val="clear" w:color="auto" w:fill="C0C0C0"/>
            <w:vAlign w:val="bottom"/>
          </w:tcPr>
          <w:p w14:paraId="1E98E3BD" w14:textId="77777777" w:rsidR="00DF7FA2" w:rsidRPr="00C214D3" w:rsidRDefault="00DF7FA2" w:rsidP="006E0321">
            <w:pPr>
              <w:rPr>
                <w:rFonts w:ascii="Calibri" w:hAnsi="Calibri" w:cs="Calibri"/>
                <w:color w:val="000000"/>
              </w:rPr>
            </w:pPr>
            <w:r w:rsidRPr="00C214D3">
              <w:rPr>
                <w:rFonts w:ascii="Calibri" w:hAnsi="Calibri" w:cs="Calibri"/>
                <w:color w:val="000000"/>
              </w:rPr>
              <w:t>26166</w:t>
            </w:r>
          </w:p>
        </w:tc>
        <w:tc>
          <w:tcPr>
            <w:tcW w:w="2948" w:type="dxa"/>
            <w:tcBorders>
              <w:top w:val="nil"/>
              <w:left w:val="nil"/>
              <w:bottom w:val="single" w:sz="8" w:space="0" w:color="FFFFFF"/>
              <w:right w:val="single" w:sz="8" w:space="0" w:color="FFFFFF"/>
            </w:tcBorders>
            <w:shd w:val="clear" w:color="auto" w:fill="C0C0C0"/>
            <w:noWrap/>
            <w:vAlign w:val="bottom"/>
          </w:tcPr>
          <w:p w14:paraId="6A6588AC" w14:textId="77777777" w:rsidR="00DF7FA2" w:rsidRPr="00C214D3" w:rsidRDefault="00DF7FA2" w:rsidP="006E0321">
            <w:pPr>
              <w:rPr>
                <w:rFonts w:ascii="Calibri" w:hAnsi="Calibri" w:cs="Calibri"/>
                <w:color w:val="000000"/>
              </w:rPr>
            </w:pPr>
            <w:r w:rsidRPr="00C214D3">
              <w:rPr>
                <w:rFonts w:ascii="Calibri" w:hAnsi="Calibri" w:cs="Calibri"/>
                <w:color w:val="000000"/>
              </w:rPr>
              <w:t>Villalba de Rioja</w:t>
            </w:r>
          </w:p>
        </w:tc>
      </w:tr>
      <w:tr w:rsidR="00DF7FA2" w:rsidRPr="00996363" w14:paraId="62CD8C9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F5F5785" w14:textId="77777777" w:rsidR="00DF7FA2" w:rsidRPr="00F95E9C" w:rsidRDefault="00DF7FA2" w:rsidP="006E0321">
            <w:pPr>
              <w:rPr>
                <w:rFonts w:ascii="Calibri" w:hAnsi="Calibri" w:cs="Calibri"/>
                <w:color w:val="000000"/>
              </w:rPr>
            </w:pPr>
            <w:r w:rsidRPr="00F95E9C">
              <w:rPr>
                <w:rFonts w:ascii="Calibri" w:hAnsi="Calibri" w:cs="Calibri"/>
                <w:color w:val="000000"/>
              </w:rPr>
              <w:t>26027</w:t>
            </w:r>
          </w:p>
        </w:tc>
        <w:tc>
          <w:tcPr>
            <w:tcW w:w="2948" w:type="dxa"/>
            <w:tcBorders>
              <w:top w:val="nil"/>
              <w:left w:val="nil"/>
              <w:bottom w:val="single" w:sz="8" w:space="0" w:color="FFFFFF"/>
              <w:right w:val="single" w:sz="8" w:space="0" w:color="FFFFFF"/>
            </w:tcBorders>
            <w:shd w:val="clear" w:color="auto" w:fill="CCCCFF"/>
            <w:noWrap/>
            <w:vAlign w:val="bottom"/>
          </w:tcPr>
          <w:p w14:paraId="77AD4482" w14:textId="77777777" w:rsidR="00DF7FA2" w:rsidRPr="00F95E9C" w:rsidRDefault="00DF7FA2" w:rsidP="006E0321">
            <w:pPr>
              <w:rPr>
                <w:rFonts w:ascii="Calibri" w:hAnsi="Calibri" w:cs="Calibri"/>
                <w:color w:val="000000"/>
              </w:rPr>
            </w:pPr>
            <w:r w:rsidRPr="00F95E9C">
              <w:rPr>
                <w:rFonts w:ascii="Calibri" w:hAnsi="Calibri" w:cs="Calibri"/>
                <w:color w:val="000000"/>
              </w:rPr>
              <w:t>Berceo</w:t>
            </w:r>
          </w:p>
        </w:tc>
        <w:tc>
          <w:tcPr>
            <w:tcW w:w="698" w:type="dxa"/>
            <w:tcBorders>
              <w:top w:val="nil"/>
              <w:left w:val="nil"/>
              <w:bottom w:val="single" w:sz="8" w:space="0" w:color="FFFFFF"/>
              <w:right w:val="single" w:sz="8" w:space="0" w:color="FFFFFF"/>
            </w:tcBorders>
            <w:shd w:val="clear" w:color="auto" w:fill="CCCCFF"/>
            <w:vAlign w:val="bottom"/>
          </w:tcPr>
          <w:p w14:paraId="4D2A1C19" w14:textId="77777777" w:rsidR="00DF7FA2" w:rsidRPr="00C214D3" w:rsidRDefault="00DF7FA2" w:rsidP="006E0321">
            <w:pPr>
              <w:rPr>
                <w:rFonts w:ascii="Calibri" w:hAnsi="Calibri" w:cs="Calibri"/>
                <w:color w:val="000000"/>
              </w:rPr>
            </w:pPr>
            <w:r w:rsidRPr="00C214D3">
              <w:rPr>
                <w:rFonts w:ascii="Calibri" w:hAnsi="Calibri" w:cs="Calibri"/>
                <w:color w:val="000000"/>
              </w:rPr>
              <w:t>26095</w:t>
            </w:r>
          </w:p>
        </w:tc>
        <w:tc>
          <w:tcPr>
            <w:tcW w:w="2948" w:type="dxa"/>
            <w:tcBorders>
              <w:top w:val="nil"/>
              <w:left w:val="nil"/>
              <w:bottom w:val="single" w:sz="8" w:space="0" w:color="FFFFFF"/>
              <w:right w:val="single" w:sz="8" w:space="0" w:color="FFFFFF"/>
            </w:tcBorders>
            <w:shd w:val="clear" w:color="auto" w:fill="CCCCFF"/>
            <w:noWrap/>
            <w:vAlign w:val="bottom"/>
          </w:tcPr>
          <w:p w14:paraId="6384C212" w14:textId="77777777" w:rsidR="00DF7FA2" w:rsidRPr="00C214D3" w:rsidRDefault="00DF7FA2" w:rsidP="006E0321">
            <w:pPr>
              <w:rPr>
                <w:rFonts w:ascii="Calibri" w:hAnsi="Calibri" w:cs="Calibri"/>
                <w:color w:val="000000"/>
              </w:rPr>
            </w:pPr>
            <w:r w:rsidRPr="00C214D3">
              <w:rPr>
                <w:rFonts w:ascii="Calibri" w:hAnsi="Calibri" w:cs="Calibri"/>
                <w:color w:val="000000"/>
              </w:rPr>
              <w:t>Matute</w:t>
            </w:r>
          </w:p>
        </w:tc>
        <w:tc>
          <w:tcPr>
            <w:tcW w:w="698" w:type="dxa"/>
            <w:tcBorders>
              <w:top w:val="nil"/>
              <w:left w:val="nil"/>
              <w:bottom w:val="single" w:sz="8" w:space="0" w:color="FFFFFF"/>
              <w:right w:val="single" w:sz="8" w:space="0" w:color="FFFFFF"/>
            </w:tcBorders>
            <w:shd w:val="clear" w:color="auto" w:fill="CCCCFF"/>
            <w:vAlign w:val="bottom"/>
          </w:tcPr>
          <w:p w14:paraId="77162851" w14:textId="77777777" w:rsidR="00DF7FA2" w:rsidRPr="00C214D3" w:rsidRDefault="00DF7FA2" w:rsidP="006E0321">
            <w:pPr>
              <w:rPr>
                <w:rFonts w:ascii="Calibri" w:hAnsi="Calibri" w:cs="Calibri"/>
                <w:color w:val="000000"/>
              </w:rPr>
            </w:pPr>
            <w:r w:rsidRPr="00C214D3">
              <w:rPr>
                <w:rFonts w:ascii="Calibri" w:hAnsi="Calibri" w:cs="Calibri"/>
                <w:color w:val="000000"/>
              </w:rPr>
              <w:t>26167</w:t>
            </w:r>
          </w:p>
        </w:tc>
        <w:tc>
          <w:tcPr>
            <w:tcW w:w="2948" w:type="dxa"/>
            <w:tcBorders>
              <w:top w:val="nil"/>
              <w:left w:val="nil"/>
              <w:bottom w:val="single" w:sz="8" w:space="0" w:color="FFFFFF"/>
              <w:right w:val="single" w:sz="8" w:space="0" w:color="FFFFFF"/>
            </w:tcBorders>
            <w:shd w:val="clear" w:color="auto" w:fill="CCCCFF"/>
            <w:noWrap/>
            <w:vAlign w:val="bottom"/>
          </w:tcPr>
          <w:p w14:paraId="2815AE54" w14:textId="77777777" w:rsidR="00DF7FA2" w:rsidRPr="00C214D3" w:rsidRDefault="00DF7FA2" w:rsidP="006E0321">
            <w:pPr>
              <w:rPr>
                <w:rFonts w:ascii="Calibri" w:hAnsi="Calibri" w:cs="Calibri"/>
                <w:color w:val="000000"/>
              </w:rPr>
            </w:pPr>
            <w:r w:rsidRPr="00C214D3">
              <w:rPr>
                <w:rFonts w:ascii="Calibri" w:hAnsi="Calibri" w:cs="Calibri"/>
                <w:color w:val="000000"/>
              </w:rPr>
              <w:t>Villalobar de Rioja</w:t>
            </w:r>
          </w:p>
        </w:tc>
      </w:tr>
      <w:tr w:rsidR="00DF7FA2" w:rsidRPr="00996363" w14:paraId="466508C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296EF39" w14:textId="77777777" w:rsidR="00DF7FA2" w:rsidRPr="00F95E9C" w:rsidRDefault="00DF7FA2" w:rsidP="006E0321">
            <w:pPr>
              <w:rPr>
                <w:rFonts w:ascii="Calibri" w:hAnsi="Calibri" w:cs="Calibri"/>
                <w:color w:val="000000"/>
              </w:rPr>
            </w:pPr>
            <w:r w:rsidRPr="00F95E9C">
              <w:rPr>
                <w:rFonts w:ascii="Calibri" w:hAnsi="Calibri" w:cs="Calibri"/>
                <w:color w:val="000000"/>
              </w:rPr>
              <w:t>26030</w:t>
            </w:r>
          </w:p>
        </w:tc>
        <w:tc>
          <w:tcPr>
            <w:tcW w:w="2948" w:type="dxa"/>
            <w:tcBorders>
              <w:top w:val="nil"/>
              <w:left w:val="nil"/>
              <w:bottom w:val="single" w:sz="8" w:space="0" w:color="FFFFFF"/>
              <w:right w:val="single" w:sz="8" w:space="0" w:color="FFFFFF"/>
            </w:tcBorders>
            <w:shd w:val="clear" w:color="auto" w:fill="C0C0C0"/>
            <w:noWrap/>
            <w:vAlign w:val="bottom"/>
          </w:tcPr>
          <w:p w14:paraId="73640EEF" w14:textId="77777777" w:rsidR="00DF7FA2" w:rsidRPr="00F95E9C" w:rsidRDefault="00DF7FA2" w:rsidP="006E0321">
            <w:pPr>
              <w:rPr>
                <w:rFonts w:ascii="Calibri" w:hAnsi="Calibri" w:cs="Calibri"/>
                <w:color w:val="000000"/>
              </w:rPr>
            </w:pPr>
            <w:r w:rsidRPr="00F95E9C">
              <w:rPr>
                <w:rFonts w:ascii="Calibri" w:hAnsi="Calibri" w:cs="Calibri"/>
                <w:color w:val="000000"/>
              </w:rPr>
              <w:t>Bezares</w:t>
            </w:r>
          </w:p>
        </w:tc>
        <w:tc>
          <w:tcPr>
            <w:tcW w:w="698" w:type="dxa"/>
            <w:tcBorders>
              <w:top w:val="nil"/>
              <w:left w:val="nil"/>
              <w:bottom w:val="single" w:sz="8" w:space="0" w:color="FFFFFF"/>
              <w:right w:val="single" w:sz="8" w:space="0" w:color="FFFFFF"/>
            </w:tcBorders>
            <w:shd w:val="clear" w:color="auto" w:fill="C0C0C0"/>
            <w:vAlign w:val="bottom"/>
          </w:tcPr>
          <w:p w14:paraId="609DCDA0" w14:textId="77777777" w:rsidR="00DF7FA2" w:rsidRPr="00C214D3" w:rsidRDefault="00DF7FA2" w:rsidP="006E0321">
            <w:pPr>
              <w:rPr>
                <w:rFonts w:ascii="Calibri" w:hAnsi="Calibri" w:cs="Calibri"/>
                <w:color w:val="000000"/>
              </w:rPr>
            </w:pPr>
            <w:r w:rsidRPr="00C214D3">
              <w:rPr>
                <w:rFonts w:ascii="Calibri" w:hAnsi="Calibri" w:cs="Calibri"/>
                <w:color w:val="000000"/>
              </w:rPr>
              <w:t>26096</w:t>
            </w:r>
          </w:p>
        </w:tc>
        <w:tc>
          <w:tcPr>
            <w:tcW w:w="2948" w:type="dxa"/>
            <w:tcBorders>
              <w:top w:val="nil"/>
              <w:left w:val="nil"/>
              <w:bottom w:val="single" w:sz="8" w:space="0" w:color="FFFFFF"/>
              <w:right w:val="single" w:sz="8" w:space="0" w:color="FFFFFF"/>
            </w:tcBorders>
            <w:shd w:val="clear" w:color="auto" w:fill="C0C0C0"/>
            <w:noWrap/>
            <w:vAlign w:val="bottom"/>
          </w:tcPr>
          <w:p w14:paraId="20E66C23" w14:textId="77777777" w:rsidR="00DF7FA2" w:rsidRPr="00C214D3" w:rsidRDefault="00DF7FA2" w:rsidP="006E0321">
            <w:pPr>
              <w:rPr>
                <w:rFonts w:ascii="Calibri" w:hAnsi="Calibri" w:cs="Calibri"/>
                <w:color w:val="000000"/>
              </w:rPr>
            </w:pPr>
            <w:r w:rsidRPr="00C214D3">
              <w:rPr>
                <w:rFonts w:ascii="Calibri" w:hAnsi="Calibri" w:cs="Calibri"/>
                <w:color w:val="000000"/>
              </w:rPr>
              <w:t>Medrano</w:t>
            </w:r>
          </w:p>
        </w:tc>
        <w:tc>
          <w:tcPr>
            <w:tcW w:w="698" w:type="dxa"/>
            <w:tcBorders>
              <w:top w:val="nil"/>
              <w:left w:val="nil"/>
              <w:bottom w:val="single" w:sz="8" w:space="0" w:color="FFFFFF"/>
              <w:right w:val="single" w:sz="8" w:space="0" w:color="FFFFFF"/>
            </w:tcBorders>
            <w:shd w:val="clear" w:color="auto" w:fill="C0C0C0"/>
            <w:vAlign w:val="bottom"/>
          </w:tcPr>
          <w:p w14:paraId="42CF3B9A" w14:textId="77777777" w:rsidR="00DF7FA2" w:rsidRPr="00C214D3" w:rsidRDefault="00DF7FA2" w:rsidP="006E0321">
            <w:pPr>
              <w:rPr>
                <w:rFonts w:ascii="Calibri" w:hAnsi="Calibri" w:cs="Calibri"/>
                <w:color w:val="000000"/>
              </w:rPr>
            </w:pPr>
            <w:r w:rsidRPr="00C214D3">
              <w:rPr>
                <w:rFonts w:ascii="Calibri" w:hAnsi="Calibri" w:cs="Calibri"/>
                <w:color w:val="000000"/>
              </w:rPr>
              <w:t>26168</w:t>
            </w:r>
          </w:p>
        </w:tc>
        <w:tc>
          <w:tcPr>
            <w:tcW w:w="2948" w:type="dxa"/>
            <w:tcBorders>
              <w:top w:val="nil"/>
              <w:left w:val="nil"/>
              <w:bottom w:val="single" w:sz="8" w:space="0" w:color="FFFFFF"/>
              <w:right w:val="single" w:sz="8" w:space="0" w:color="FFFFFF"/>
            </w:tcBorders>
            <w:shd w:val="clear" w:color="auto" w:fill="C0C0C0"/>
            <w:noWrap/>
            <w:vAlign w:val="bottom"/>
          </w:tcPr>
          <w:p w14:paraId="232E6853" w14:textId="77777777" w:rsidR="00DF7FA2" w:rsidRPr="00C214D3" w:rsidRDefault="00DF7FA2" w:rsidP="006E0321">
            <w:pPr>
              <w:rPr>
                <w:rFonts w:ascii="Calibri" w:hAnsi="Calibri" w:cs="Calibri"/>
                <w:color w:val="000000"/>
              </w:rPr>
            </w:pPr>
            <w:r w:rsidRPr="00C214D3">
              <w:rPr>
                <w:rFonts w:ascii="Calibri" w:hAnsi="Calibri" w:cs="Calibri"/>
                <w:color w:val="000000"/>
              </w:rPr>
              <w:t>Villamediana de Iregua</w:t>
            </w:r>
          </w:p>
        </w:tc>
      </w:tr>
      <w:tr w:rsidR="00DF7FA2" w:rsidRPr="00996363" w14:paraId="6D3FF3B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D0E7EDB" w14:textId="77777777" w:rsidR="00DF7FA2" w:rsidRPr="00F95E9C" w:rsidRDefault="00DF7FA2" w:rsidP="006E0321">
            <w:pPr>
              <w:rPr>
                <w:rFonts w:ascii="Calibri" w:hAnsi="Calibri" w:cs="Calibri"/>
                <w:color w:val="000000"/>
              </w:rPr>
            </w:pPr>
            <w:r w:rsidRPr="00F95E9C">
              <w:rPr>
                <w:rFonts w:ascii="Calibri" w:hAnsi="Calibri" w:cs="Calibri"/>
                <w:color w:val="000000"/>
              </w:rPr>
              <w:t>26031</w:t>
            </w:r>
          </w:p>
        </w:tc>
        <w:tc>
          <w:tcPr>
            <w:tcW w:w="2948" w:type="dxa"/>
            <w:tcBorders>
              <w:top w:val="nil"/>
              <w:left w:val="nil"/>
              <w:bottom w:val="single" w:sz="8" w:space="0" w:color="FFFFFF"/>
              <w:right w:val="single" w:sz="8" w:space="0" w:color="FFFFFF"/>
            </w:tcBorders>
            <w:shd w:val="clear" w:color="auto" w:fill="CCCCFF"/>
            <w:noWrap/>
            <w:vAlign w:val="bottom"/>
          </w:tcPr>
          <w:p w14:paraId="202552C1" w14:textId="77777777" w:rsidR="00DF7FA2" w:rsidRPr="00F95E9C" w:rsidRDefault="00DF7FA2" w:rsidP="006E0321">
            <w:pPr>
              <w:rPr>
                <w:rFonts w:ascii="Calibri" w:hAnsi="Calibri" w:cs="Calibri"/>
                <w:color w:val="000000"/>
              </w:rPr>
            </w:pPr>
            <w:r w:rsidRPr="00F95E9C">
              <w:rPr>
                <w:rFonts w:ascii="Calibri" w:hAnsi="Calibri" w:cs="Calibri"/>
                <w:color w:val="000000"/>
              </w:rPr>
              <w:t>Bobadilla</w:t>
            </w:r>
          </w:p>
        </w:tc>
        <w:tc>
          <w:tcPr>
            <w:tcW w:w="698" w:type="dxa"/>
            <w:tcBorders>
              <w:top w:val="nil"/>
              <w:left w:val="nil"/>
              <w:bottom w:val="single" w:sz="8" w:space="0" w:color="FFFFFF"/>
              <w:right w:val="single" w:sz="8" w:space="0" w:color="FFFFFF"/>
            </w:tcBorders>
            <w:shd w:val="clear" w:color="auto" w:fill="CCCCFF"/>
            <w:vAlign w:val="bottom"/>
          </w:tcPr>
          <w:p w14:paraId="52E47C9F" w14:textId="77777777" w:rsidR="00DF7FA2" w:rsidRPr="00C214D3" w:rsidRDefault="00DF7FA2" w:rsidP="006E0321">
            <w:pPr>
              <w:rPr>
                <w:rFonts w:ascii="Calibri" w:hAnsi="Calibri" w:cs="Calibri"/>
                <w:color w:val="000000"/>
              </w:rPr>
            </w:pPr>
            <w:r w:rsidRPr="00C214D3">
              <w:rPr>
                <w:rFonts w:ascii="Calibri" w:hAnsi="Calibri" w:cs="Calibri"/>
                <w:color w:val="000000"/>
              </w:rPr>
              <w:t>26099</w:t>
            </w:r>
          </w:p>
        </w:tc>
        <w:tc>
          <w:tcPr>
            <w:tcW w:w="2948" w:type="dxa"/>
            <w:tcBorders>
              <w:top w:val="nil"/>
              <w:left w:val="nil"/>
              <w:bottom w:val="single" w:sz="8" w:space="0" w:color="FFFFFF"/>
              <w:right w:val="single" w:sz="8" w:space="0" w:color="FFFFFF"/>
            </w:tcBorders>
            <w:shd w:val="clear" w:color="auto" w:fill="CCCCFF"/>
            <w:noWrap/>
            <w:vAlign w:val="bottom"/>
          </w:tcPr>
          <w:p w14:paraId="228DB6AE" w14:textId="77777777" w:rsidR="00DF7FA2" w:rsidRPr="00C214D3" w:rsidRDefault="00DF7FA2" w:rsidP="006E0321">
            <w:pPr>
              <w:rPr>
                <w:rFonts w:ascii="Calibri" w:hAnsi="Calibri" w:cs="Calibri"/>
                <w:color w:val="000000"/>
              </w:rPr>
            </w:pPr>
            <w:r w:rsidRPr="00C214D3">
              <w:rPr>
                <w:rFonts w:ascii="Calibri" w:hAnsi="Calibri" w:cs="Calibri"/>
                <w:color w:val="000000"/>
              </w:rPr>
              <w:t>Murillo de Río Leza</w:t>
            </w:r>
          </w:p>
        </w:tc>
        <w:tc>
          <w:tcPr>
            <w:tcW w:w="698" w:type="dxa"/>
            <w:tcBorders>
              <w:top w:val="nil"/>
              <w:left w:val="nil"/>
              <w:bottom w:val="single" w:sz="8" w:space="0" w:color="FFFFFF"/>
              <w:right w:val="single" w:sz="8" w:space="0" w:color="FFFFFF"/>
            </w:tcBorders>
            <w:shd w:val="clear" w:color="auto" w:fill="CCCCFF"/>
            <w:vAlign w:val="bottom"/>
          </w:tcPr>
          <w:p w14:paraId="31A5FFA9" w14:textId="77777777" w:rsidR="00DF7FA2" w:rsidRPr="00C214D3" w:rsidRDefault="00DF7FA2" w:rsidP="006E0321">
            <w:pPr>
              <w:rPr>
                <w:rFonts w:ascii="Calibri" w:hAnsi="Calibri" w:cs="Calibri"/>
                <w:color w:val="000000"/>
              </w:rPr>
            </w:pPr>
            <w:r w:rsidRPr="00C214D3">
              <w:rPr>
                <w:rFonts w:ascii="Calibri" w:hAnsi="Calibri" w:cs="Calibri"/>
                <w:color w:val="000000"/>
              </w:rPr>
              <w:t>26169</w:t>
            </w:r>
          </w:p>
        </w:tc>
        <w:tc>
          <w:tcPr>
            <w:tcW w:w="2948" w:type="dxa"/>
            <w:tcBorders>
              <w:top w:val="nil"/>
              <w:left w:val="nil"/>
              <w:bottom w:val="single" w:sz="8" w:space="0" w:color="FFFFFF"/>
              <w:right w:val="single" w:sz="8" w:space="0" w:color="FFFFFF"/>
            </w:tcBorders>
            <w:shd w:val="clear" w:color="auto" w:fill="CCCCFF"/>
            <w:noWrap/>
            <w:vAlign w:val="bottom"/>
          </w:tcPr>
          <w:p w14:paraId="484DD70D" w14:textId="77777777" w:rsidR="00DF7FA2" w:rsidRPr="00C214D3" w:rsidRDefault="00DF7FA2" w:rsidP="006E0321">
            <w:pPr>
              <w:rPr>
                <w:rFonts w:ascii="Calibri" w:hAnsi="Calibri" w:cs="Calibri"/>
                <w:color w:val="000000"/>
              </w:rPr>
            </w:pPr>
            <w:r w:rsidRPr="00C214D3">
              <w:rPr>
                <w:rFonts w:ascii="Calibri" w:hAnsi="Calibri" w:cs="Calibri"/>
                <w:color w:val="000000"/>
              </w:rPr>
              <w:t>Villanueva de Cameros</w:t>
            </w:r>
          </w:p>
        </w:tc>
      </w:tr>
      <w:tr w:rsidR="00DF7FA2" w:rsidRPr="00996363" w14:paraId="608F09C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974FC09" w14:textId="77777777" w:rsidR="00DF7FA2" w:rsidRPr="00F95E9C" w:rsidRDefault="00DF7FA2" w:rsidP="006E0321">
            <w:pPr>
              <w:rPr>
                <w:rFonts w:ascii="Calibri" w:hAnsi="Calibri" w:cs="Calibri"/>
                <w:color w:val="000000"/>
              </w:rPr>
            </w:pPr>
            <w:r w:rsidRPr="00F95E9C">
              <w:rPr>
                <w:rFonts w:ascii="Calibri" w:hAnsi="Calibri" w:cs="Calibri"/>
                <w:color w:val="000000"/>
              </w:rPr>
              <w:t>26032</w:t>
            </w:r>
          </w:p>
        </w:tc>
        <w:tc>
          <w:tcPr>
            <w:tcW w:w="2948" w:type="dxa"/>
            <w:tcBorders>
              <w:top w:val="nil"/>
              <w:left w:val="nil"/>
              <w:bottom w:val="single" w:sz="8" w:space="0" w:color="FFFFFF"/>
              <w:right w:val="single" w:sz="8" w:space="0" w:color="FFFFFF"/>
            </w:tcBorders>
            <w:shd w:val="clear" w:color="auto" w:fill="C0C0C0"/>
            <w:noWrap/>
            <w:vAlign w:val="bottom"/>
          </w:tcPr>
          <w:p w14:paraId="27F5AF3A" w14:textId="77777777" w:rsidR="00DF7FA2" w:rsidRPr="00F95E9C" w:rsidRDefault="00DF7FA2" w:rsidP="006E0321">
            <w:pPr>
              <w:rPr>
                <w:rFonts w:ascii="Calibri" w:hAnsi="Calibri" w:cs="Calibri"/>
                <w:color w:val="000000"/>
              </w:rPr>
            </w:pPr>
            <w:r w:rsidRPr="00F95E9C">
              <w:rPr>
                <w:rFonts w:ascii="Calibri" w:hAnsi="Calibri" w:cs="Calibri"/>
                <w:color w:val="000000"/>
              </w:rPr>
              <w:t>Brieva de Cameros</w:t>
            </w:r>
          </w:p>
        </w:tc>
        <w:tc>
          <w:tcPr>
            <w:tcW w:w="698" w:type="dxa"/>
            <w:tcBorders>
              <w:top w:val="nil"/>
              <w:left w:val="nil"/>
              <w:bottom w:val="single" w:sz="8" w:space="0" w:color="FFFFFF"/>
              <w:right w:val="single" w:sz="8" w:space="0" w:color="FFFFFF"/>
            </w:tcBorders>
            <w:shd w:val="clear" w:color="auto" w:fill="C0C0C0"/>
            <w:vAlign w:val="bottom"/>
          </w:tcPr>
          <w:p w14:paraId="17500243" w14:textId="77777777" w:rsidR="00DF7FA2" w:rsidRPr="00C214D3" w:rsidRDefault="00DF7FA2" w:rsidP="006E0321">
            <w:pPr>
              <w:rPr>
                <w:rFonts w:ascii="Calibri" w:hAnsi="Calibri" w:cs="Calibri"/>
                <w:color w:val="000000"/>
              </w:rPr>
            </w:pPr>
            <w:r w:rsidRPr="00C214D3">
              <w:rPr>
                <w:rFonts w:ascii="Calibri" w:hAnsi="Calibri" w:cs="Calibri"/>
                <w:color w:val="000000"/>
              </w:rPr>
              <w:t>26101</w:t>
            </w:r>
          </w:p>
        </w:tc>
        <w:tc>
          <w:tcPr>
            <w:tcW w:w="2948" w:type="dxa"/>
            <w:tcBorders>
              <w:top w:val="nil"/>
              <w:left w:val="nil"/>
              <w:bottom w:val="single" w:sz="8" w:space="0" w:color="FFFFFF"/>
              <w:right w:val="single" w:sz="8" w:space="0" w:color="FFFFFF"/>
            </w:tcBorders>
            <w:shd w:val="clear" w:color="auto" w:fill="C0C0C0"/>
            <w:noWrap/>
            <w:vAlign w:val="bottom"/>
          </w:tcPr>
          <w:p w14:paraId="73739509" w14:textId="77777777" w:rsidR="00DF7FA2" w:rsidRPr="00C214D3" w:rsidRDefault="00DF7FA2" w:rsidP="006E0321">
            <w:pPr>
              <w:rPr>
                <w:rFonts w:ascii="Calibri" w:hAnsi="Calibri" w:cs="Calibri"/>
                <w:color w:val="000000"/>
              </w:rPr>
            </w:pPr>
            <w:r w:rsidRPr="00C214D3">
              <w:rPr>
                <w:rFonts w:ascii="Calibri" w:hAnsi="Calibri" w:cs="Calibri"/>
                <w:color w:val="000000"/>
              </w:rPr>
              <w:t>Muro en Cameros</w:t>
            </w:r>
          </w:p>
        </w:tc>
        <w:tc>
          <w:tcPr>
            <w:tcW w:w="698" w:type="dxa"/>
            <w:tcBorders>
              <w:top w:val="nil"/>
              <w:left w:val="nil"/>
              <w:bottom w:val="single" w:sz="8" w:space="0" w:color="FFFFFF"/>
              <w:right w:val="single" w:sz="8" w:space="0" w:color="FFFFFF"/>
            </w:tcBorders>
            <w:shd w:val="clear" w:color="auto" w:fill="C0C0C0"/>
            <w:vAlign w:val="bottom"/>
          </w:tcPr>
          <w:p w14:paraId="34296C29" w14:textId="77777777" w:rsidR="00DF7FA2" w:rsidRPr="00C214D3" w:rsidRDefault="00DF7FA2" w:rsidP="006E0321">
            <w:pPr>
              <w:rPr>
                <w:rFonts w:ascii="Calibri" w:hAnsi="Calibri" w:cs="Calibri"/>
                <w:color w:val="000000"/>
              </w:rPr>
            </w:pPr>
            <w:r w:rsidRPr="00C214D3">
              <w:rPr>
                <w:rFonts w:ascii="Calibri" w:hAnsi="Calibri" w:cs="Calibri"/>
                <w:color w:val="000000"/>
              </w:rPr>
              <w:t>26171</w:t>
            </w:r>
          </w:p>
        </w:tc>
        <w:tc>
          <w:tcPr>
            <w:tcW w:w="2948" w:type="dxa"/>
            <w:tcBorders>
              <w:top w:val="nil"/>
              <w:left w:val="nil"/>
              <w:bottom w:val="single" w:sz="8" w:space="0" w:color="FFFFFF"/>
              <w:right w:val="single" w:sz="8" w:space="0" w:color="FFFFFF"/>
            </w:tcBorders>
            <w:shd w:val="clear" w:color="auto" w:fill="C0C0C0"/>
            <w:noWrap/>
            <w:vAlign w:val="bottom"/>
          </w:tcPr>
          <w:p w14:paraId="34273E55" w14:textId="77777777" w:rsidR="00DF7FA2" w:rsidRPr="00C214D3" w:rsidRDefault="00DF7FA2" w:rsidP="006E0321">
            <w:pPr>
              <w:rPr>
                <w:rFonts w:ascii="Calibri" w:hAnsi="Calibri" w:cs="Calibri"/>
                <w:color w:val="000000"/>
              </w:rPr>
            </w:pPr>
            <w:r w:rsidRPr="00C214D3">
              <w:rPr>
                <w:rFonts w:ascii="Calibri" w:hAnsi="Calibri" w:cs="Calibri"/>
                <w:color w:val="000000"/>
              </w:rPr>
              <w:t>Villar de Torre</w:t>
            </w:r>
          </w:p>
        </w:tc>
      </w:tr>
      <w:tr w:rsidR="00DF7FA2" w:rsidRPr="00996363" w14:paraId="150C6AF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A76513C" w14:textId="77777777" w:rsidR="00DF7FA2" w:rsidRPr="00F95E9C" w:rsidRDefault="00DF7FA2" w:rsidP="006E0321">
            <w:pPr>
              <w:rPr>
                <w:rFonts w:ascii="Calibri" w:hAnsi="Calibri" w:cs="Calibri"/>
                <w:color w:val="000000"/>
              </w:rPr>
            </w:pPr>
            <w:r w:rsidRPr="00F95E9C">
              <w:rPr>
                <w:rFonts w:ascii="Calibri" w:hAnsi="Calibri" w:cs="Calibri"/>
                <w:color w:val="000000"/>
              </w:rPr>
              <w:t>26033</w:t>
            </w:r>
          </w:p>
        </w:tc>
        <w:tc>
          <w:tcPr>
            <w:tcW w:w="2948" w:type="dxa"/>
            <w:tcBorders>
              <w:top w:val="nil"/>
              <w:left w:val="nil"/>
              <w:bottom w:val="single" w:sz="8" w:space="0" w:color="FFFFFF"/>
              <w:right w:val="single" w:sz="8" w:space="0" w:color="FFFFFF"/>
            </w:tcBorders>
            <w:shd w:val="clear" w:color="auto" w:fill="CCCCFF"/>
            <w:noWrap/>
            <w:vAlign w:val="bottom"/>
          </w:tcPr>
          <w:p w14:paraId="58174B01" w14:textId="77777777" w:rsidR="00DF7FA2" w:rsidRPr="00F95E9C" w:rsidRDefault="00DF7FA2" w:rsidP="006E0321">
            <w:pPr>
              <w:rPr>
                <w:rFonts w:ascii="Calibri" w:hAnsi="Calibri" w:cs="Calibri"/>
                <w:color w:val="000000"/>
              </w:rPr>
            </w:pPr>
            <w:r w:rsidRPr="00F95E9C">
              <w:rPr>
                <w:rFonts w:ascii="Calibri" w:hAnsi="Calibri" w:cs="Calibri"/>
                <w:color w:val="000000"/>
              </w:rPr>
              <w:t>Briñas</w:t>
            </w:r>
          </w:p>
        </w:tc>
        <w:tc>
          <w:tcPr>
            <w:tcW w:w="698" w:type="dxa"/>
            <w:tcBorders>
              <w:top w:val="nil"/>
              <w:left w:val="nil"/>
              <w:bottom w:val="single" w:sz="8" w:space="0" w:color="FFFFFF"/>
              <w:right w:val="single" w:sz="8" w:space="0" w:color="FFFFFF"/>
            </w:tcBorders>
            <w:shd w:val="clear" w:color="auto" w:fill="CCCCFF"/>
            <w:vAlign w:val="bottom"/>
          </w:tcPr>
          <w:p w14:paraId="10A547E6" w14:textId="77777777" w:rsidR="00DF7FA2" w:rsidRPr="00C214D3" w:rsidRDefault="00DF7FA2" w:rsidP="006E0321">
            <w:pPr>
              <w:rPr>
                <w:rFonts w:ascii="Calibri" w:hAnsi="Calibri" w:cs="Calibri"/>
                <w:color w:val="000000"/>
              </w:rPr>
            </w:pPr>
            <w:r w:rsidRPr="00C214D3">
              <w:rPr>
                <w:rFonts w:ascii="Calibri" w:hAnsi="Calibri" w:cs="Calibri"/>
                <w:color w:val="000000"/>
              </w:rPr>
              <w:t>26102</w:t>
            </w:r>
          </w:p>
        </w:tc>
        <w:tc>
          <w:tcPr>
            <w:tcW w:w="2948" w:type="dxa"/>
            <w:tcBorders>
              <w:top w:val="nil"/>
              <w:left w:val="nil"/>
              <w:bottom w:val="single" w:sz="8" w:space="0" w:color="FFFFFF"/>
              <w:right w:val="single" w:sz="8" w:space="0" w:color="FFFFFF"/>
            </w:tcBorders>
            <w:shd w:val="clear" w:color="auto" w:fill="CCCCFF"/>
            <w:noWrap/>
            <w:vAlign w:val="bottom"/>
          </w:tcPr>
          <w:p w14:paraId="2FC3F090" w14:textId="77777777" w:rsidR="00DF7FA2" w:rsidRPr="00C214D3" w:rsidRDefault="00DF7FA2" w:rsidP="006E0321">
            <w:pPr>
              <w:rPr>
                <w:rFonts w:ascii="Calibri" w:hAnsi="Calibri" w:cs="Calibri"/>
                <w:color w:val="000000"/>
              </w:rPr>
            </w:pPr>
            <w:r w:rsidRPr="00C214D3">
              <w:rPr>
                <w:rFonts w:ascii="Calibri" w:hAnsi="Calibri" w:cs="Calibri"/>
                <w:color w:val="000000"/>
              </w:rPr>
              <w:t>Nájera</w:t>
            </w:r>
          </w:p>
        </w:tc>
        <w:tc>
          <w:tcPr>
            <w:tcW w:w="698" w:type="dxa"/>
            <w:tcBorders>
              <w:top w:val="nil"/>
              <w:left w:val="nil"/>
              <w:bottom w:val="single" w:sz="8" w:space="0" w:color="FFFFFF"/>
              <w:right w:val="single" w:sz="8" w:space="0" w:color="FFFFFF"/>
            </w:tcBorders>
            <w:shd w:val="clear" w:color="auto" w:fill="CCCCFF"/>
            <w:vAlign w:val="bottom"/>
          </w:tcPr>
          <w:p w14:paraId="0AF08C06" w14:textId="77777777" w:rsidR="00DF7FA2" w:rsidRPr="00C214D3" w:rsidRDefault="00DF7FA2" w:rsidP="006E0321">
            <w:pPr>
              <w:rPr>
                <w:rFonts w:ascii="Calibri" w:hAnsi="Calibri" w:cs="Calibri"/>
                <w:color w:val="000000"/>
              </w:rPr>
            </w:pPr>
            <w:r w:rsidRPr="00C214D3">
              <w:rPr>
                <w:rFonts w:ascii="Calibri" w:hAnsi="Calibri" w:cs="Calibri"/>
                <w:color w:val="000000"/>
              </w:rPr>
              <w:t>26172</w:t>
            </w:r>
          </w:p>
        </w:tc>
        <w:tc>
          <w:tcPr>
            <w:tcW w:w="2948" w:type="dxa"/>
            <w:tcBorders>
              <w:top w:val="nil"/>
              <w:left w:val="nil"/>
              <w:bottom w:val="single" w:sz="8" w:space="0" w:color="FFFFFF"/>
              <w:right w:val="single" w:sz="8" w:space="0" w:color="FFFFFF"/>
            </w:tcBorders>
            <w:shd w:val="clear" w:color="auto" w:fill="CCCCFF"/>
            <w:noWrap/>
            <w:vAlign w:val="bottom"/>
          </w:tcPr>
          <w:p w14:paraId="49386F23" w14:textId="77777777" w:rsidR="00DF7FA2" w:rsidRPr="00C214D3" w:rsidRDefault="00DF7FA2" w:rsidP="006E0321">
            <w:pPr>
              <w:rPr>
                <w:rFonts w:ascii="Calibri" w:hAnsi="Calibri" w:cs="Calibri"/>
                <w:color w:val="000000"/>
              </w:rPr>
            </w:pPr>
            <w:r w:rsidRPr="00C214D3">
              <w:rPr>
                <w:rFonts w:ascii="Calibri" w:hAnsi="Calibri" w:cs="Calibri"/>
                <w:color w:val="000000"/>
              </w:rPr>
              <w:t>Villarejo</w:t>
            </w:r>
          </w:p>
        </w:tc>
      </w:tr>
      <w:tr w:rsidR="00DF7FA2" w:rsidRPr="00996363" w14:paraId="15A86AA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86FF94C" w14:textId="77777777" w:rsidR="00DF7FA2" w:rsidRPr="00F95E9C" w:rsidRDefault="00DF7FA2" w:rsidP="006E0321">
            <w:pPr>
              <w:rPr>
                <w:rFonts w:ascii="Calibri" w:hAnsi="Calibri" w:cs="Calibri"/>
                <w:color w:val="000000"/>
              </w:rPr>
            </w:pPr>
            <w:r w:rsidRPr="00F95E9C">
              <w:rPr>
                <w:rFonts w:ascii="Calibri" w:hAnsi="Calibri" w:cs="Calibri"/>
                <w:color w:val="000000"/>
              </w:rPr>
              <w:t>26034</w:t>
            </w:r>
          </w:p>
        </w:tc>
        <w:tc>
          <w:tcPr>
            <w:tcW w:w="2948" w:type="dxa"/>
            <w:tcBorders>
              <w:top w:val="nil"/>
              <w:left w:val="nil"/>
              <w:bottom w:val="single" w:sz="8" w:space="0" w:color="FFFFFF"/>
              <w:right w:val="single" w:sz="8" w:space="0" w:color="FFFFFF"/>
            </w:tcBorders>
            <w:shd w:val="clear" w:color="auto" w:fill="C0C0C0"/>
            <w:noWrap/>
            <w:vAlign w:val="bottom"/>
          </w:tcPr>
          <w:p w14:paraId="1ABB863E" w14:textId="77777777" w:rsidR="00DF7FA2" w:rsidRPr="00F95E9C" w:rsidRDefault="00DF7FA2" w:rsidP="006E0321">
            <w:pPr>
              <w:rPr>
                <w:rFonts w:ascii="Calibri" w:hAnsi="Calibri" w:cs="Calibri"/>
                <w:color w:val="000000"/>
              </w:rPr>
            </w:pPr>
            <w:r w:rsidRPr="00F95E9C">
              <w:rPr>
                <w:rFonts w:ascii="Calibri" w:hAnsi="Calibri" w:cs="Calibri"/>
                <w:color w:val="000000"/>
              </w:rPr>
              <w:t>Briones</w:t>
            </w:r>
          </w:p>
        </w:tc>
        <w:tc>
          <w:tcPr>
            <w:tcW w:w="698" w:type="dxa"/>
            <w:tcBorders>
              <w:top w:val="nil"/>
              <w:left w:val="nil"/>
              <w:bottom w:val="single" w:sz="8" w:space="0" w:color="FFFFFF"/>
              <w:right w:val="single" w:sz="8" w:space="0" w:color="FFFFFF"/>
            </w:tcBorders>
            <w:shd w:val="clear" w:color="auto" w:fill="C0C0C0"/>
            <w:vAlign w:val="bottom"/>
          </w:tcPr>
          <w:p w14:paraId="2719C3C1" w14:textId="77777777" w:rsidR="00DF7FA2" w:rsidRPr="00C214D3" w:rsidRDefault="00DF7FA2" w:rsidP="006E0321">
            <w:pPr>
              <w:rPr>
                <w:rFonts w:ascii="Calibri" w:hAnsi="Calibri" w:cs="Calibri"/>
                <w:color w:val="000000"/>
              </w:rPr>
            </w:pPr>
            <w:r w:rsidRPr="00C214D3">
              <w:rPr>
                <w:rFonts w:ascii="Calibri" w:hAnsi="Calibri" w:cs="Calibri"/>
                <w:color w:val="000000"/>
              </w:rPr>
              <w:t>26103</w:t>
            </w:r>
          </w:p>
        </w:tc>
        <w:tc>
          <w:tcPr>
            <w:tcW w:w="2948" w:type="dxa"/>
            <w:tcBorders>
              <w:top w:val="nil"/>
              <w:left w:val="nil"/>
              <w:bottom w:val="single" w:sz="8" w:space="0" w:color="FFFFFF"/>
              <w:right w:val="single" w:sz="8" w:space="0" w:color="FFFFFF"/>
            </w:tcBorders>
            <w:shd w:val="clear" w:color="auto" w:fill="C0C0C0"/>
            <w:noWrap/>
            <w:vAlign w:val="bottom"/>
          </w:tcPr>
          <w:p w14:paraId="227784AD" w14:textId="77777777" w:rsidR="00DF7FA2" w:rsidRPr="00C214D3" w:rsidRDefault="00DF7FA2" w:rsidP="006E0321">
            <w:pPr>
              <w:rPr>
                <w:rFonts w:ascii="Calibri" w:hAnsi="Calibri" w:cs="Calibri"/>
                <w:color w:val="000000"/>
              </w:rPr>
            </w:pPr>
            <w:r w:rsidRPr="00C214D3">
              <w:rPr>
                <w:rFonts w:ascii="Calibri" w:hAnsi="Calibri" w:cs="Calibri"/>
                <w:color w:val="000000"/>
              </w:rPr>
              <w:t>Nalda</w:t>
            </w:r>
          </w:p>
        </w:tc>
        <w:tc>
          <w:tcPr>
            <w:tcW w:w="698" w:type="dxa"/>
            <w:tcBorders>
              <w:top w:val="nil"/>
              <w:left w:val="nil"/>
              <w:bottom w:val="single" w:sz="8" w:space="0" w:color="FFFFFF"/>
              <w:right w:val="single" w:sz="8" w:space="0" w:color="FFFFFF"/>
            </w:tcBorders>
            <w:shd w:val="clear" w:color="auto" w:fill="C0C0C0"/>
            <w:vAlign w:val="bottom"/>
          </w:tcPr>
          <w:p w14:paraId="5E29B836" w14:textId="77777777" w:rsidR="00DF7FA2" w:rsidRPr="00C214D3" w:rsidRDefault="00DF7FA2" w:rsidP="006E0321">
            <w:pPr>
              <w:rPr>
                <w:rFonts w:ascii="Calibri" w:hAnsi="Calibri" w:cs="Calibri"/>
                <w:color w:val="000000"/>
              </w:rPr>
            </w:pPr>
            <w:r w:rsidRPr="00C214D3">
              <w:rPr>
                <w:rFonts w:ascii="Calibri" w:hAnsi="Calibri" w:cs="Calibri"/>
                <w:color w:val="000000"/>
              </w:rPr>
              <w:t>26174</w:t>
            </w:r>
          </w:p>
        </w:tc>
        <w:tc>
          <w:tcPr>
            <w:tcW w:w="2948" w:type="dxa"/>
            <w:tcBorders>
              <w:top w:val="nil"/>
              <w:left w:val="nil"/>
              <w:bottom w:val="single" w:sz="8" w:space="0" w:color="FFFFFF"/>
              <w:right w:val="single" w:sz="8" w:space="0" w:color="FFFFFF"/>
            </w:tcBorders>
            <w:shd w:val="clear" w:color="auto" w:fill="C0C0C0"/>
            <w:noWrap/>
            <w:vAlign w:val="bottom"/>
          </w:tcPr>
          <w:p w14:paraId="018CE7E2" w14:textId="77777777" w:rsidR="00DF7FA2" w:rsidRPr="00C214D3" w:rsidRDefault="00DF7FA2" w:rsidP="006E0321">
            <w:pPr>
              <w:rPr>
                <w:rFonts w:ascii="Calibri" w:hAnsi="Calibri" w:cs="Calibri"/>
                <w:color w:val="000000"/>
              </w:rPr>
            </w:pPr>
            <w:r w:rsidRPr="00C214D3">
              <w:rPr>
                <w:rFonts w:ascii="Calibri" w:hAnsi="Calibri" w:cs="Calibri"/>
                <w:color w:val="000000"/>
              </w:rPr>
              <w:t>Villarta-Quintana</w:t>
            </w:r>
          </w:p>
        </w:tc>
      </w:tr>
      <w:tr w:rsidR="00DF7FA2" w:rsidRPr="00996363" w14:paraId="76332AB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9110A58" w14:textId="77777777" w:rsidR="00DF7FA2" w:rsidRPr="00F95E9C" w:rsidRDefault="00DF7FA2" w:rsidP="006E0321">
            <w:pPr>
              <w:rPr>
                <w:rFonts w:ascii="Calibri" w:hAnsi="Calibri" w:cs="Calibri"/>
                <w:color w:val="000000"/>
              </w:rPr>
            </w:pPr>
            <w:r w:rsidRPr="00F95E9C">
              <w:rPr>
                <w:rFonts w:ascii="Calibri" w:hAnsi="Calibri" w:cs="Calibri"/>
                <w:color w:val="000000"/>
              </w:rPr>
              <w:t>26035</w:t>
            </w:r>
          </w:p>
        </w:tc>
        <w:tc>
          <w:tcPr>
            <w:tcW w:w="2948" w:type="dxa"/>
            <w:tcBorders>
              <w:top w:val="nil"/>
              <w:left w:val="nil"/>
              <w:bottom w:val="single" w:sz="8" w:space="0" w:color="FFFFFF"/>
              <w:right w:val="single" w:sz="8" w:space="0" w:color="FFFFFF"/>
            </w:tcBorders>
            <w:shd w:val="clear" w:color="auto" w:fill="CCCCFF"/>
            <w:noWrap/>
            <w:vAlign w:val="bottom"/>
          </w:tcPr>
          <w:p w14:paraId="1DC6D0B6" w14:textId="77777777" w:rsidR="00DF7FA2" w:rsidRPr="00F95E9C" w:rsidRDefault="00DF7FA2" w:rsidP="006E0321">
            <w:pPr>
              <w:rPr>
                <w:rFonts w:ascii="Calibri" w:hAnsi="Calibri" w:cs="Calibri"/>
                <w:color w:val="000000"/>
              </w:rPr>
            </w:pPr>
            <w:r w:rsidRPr="00F95E9C">
              <w:rPr>
                <w:rFonts w:ascii="Calibri" w:hAnsi="Calibri" w:cs="Calibri"/>
                <w:color w:val="000000"/>
              </w:rPr>
              <w:t>Cabezón de Cameros</w:t>
            </w:r>
          </w:p>
        </w:tc>
        <w:tc>
          <w:tcPr>
            <w:tcW w:w="698" w:type="dxa"/>
            <w:tcBorders>
              <w:top w:val="nil"/>
              <w:left w:val="nil"/>
              <w:bottom w:val="single" w:sz="8" w:space="0" w:color="FFFFFF"/>
              <w:right w:val="single" w:sz="8" w:space="0" w:color="FFFFFF"/>
            </w:tcBorders>
            <w:shd w:val="clear" w:color="auto" w:fill="CCCCFF"/>
            <w:vAlign w:val="bottom"/>
          </w:tcPr>
          <w:p w14:paraId="6F41A637" w14:textId="77777777" w:rsidR="00DF7FA2" w:rsidRPr="00C214D3" w:rsidRDefault="00DF7FA2" w:rsidP="006E0321">
            <w:pPr>
              <w:rPr>
                <w:rFonts w:ascii="Calibri" w:hAnsi="Calibri" w:cs="Calibri"/>
                <w:color w:val="000000"/>
              </w:rPr>
            </w:pPr>
            <w:r w:rsidRPr="00C214D3">
              <w:rPr>
                <w:rFonts w:ascii="Calibri" w:hAnsi="Calibri" w:cs="Calibri"/>
                <w:color w:val="000000"/>
              </w:rPr>
              <w:t>26105</w:t>
            </w:r>
          </w:p>
        </w:tc>
        <w:tc>
          <w:tcPr>
            <w:tcW w:w="2948" w:type="dxa"/>
            <w:tcBorders>
              <w:top w:val="nil"/>
              <w:left w:val="nil"/>
              <w:bottom w:val="single" w:sz="8" w:space="0" w:color="FFFFFF"/>
              <w:right w:val="single" w:sz="8" w:space="0" w:color="FFFFFF"/>
            </w:tcBorders>
            <w:shd w:val="clear" w:color="auto" w:fill="CCCCFF"/>
            <w:noWrap/>
            <w:vAlign w:val="bottom"/>
          </w:tcPr>
          <w:p w14:paraId="44926C7D" w14:textId="77777777" w:rsidR="00DF7FA2" w:rsidRPr="00C214D3" w:rsidRDefault="00DF7FA2" w:rsidP="006E0321">
            <w:pPr>
              <w:rPr>
                <w:rFonts w:ascii="Calibri" w:hAnsi="Calibri" w:cs="Calibri"/>
                <w:color w:val="000000"/>
              </w:rPr>
            </w:pPr>
            <w:r w:rsidRPr="00C214D3">
              <w:rPr>
                <w:rFonts w:ascii="Calibri" w:hAnsi="Calibri" w:cs="Calibri"/>
                <w:color w:val="000000"/>
              </w:rPr>
              <w:t>Navarrete</w:t>
            </w:r>
          </w:p>
        </w:tc>
        <w:tc>
          <w:tcPr>
            <w:tcW w:w="698" w:type="dxa"/>
            <w:tcBorders>
              <w:top w:val="nil"/>
              <w:left w:val="nil"/>
              <w:bottom w:val="single" w:sz="8" w:space="0" w:color="FFFFFF"/>
              <w:right w:val="single" w:sz="8" w:space="0" w:color="FFFFFF"/>
            </w:tcBorders>
            <w:shd w:val="clear" w:color="auto" w:fill="CCCCFF"/>
            <w:vAlign w:val="bottom"/>
          </w:tcPr>
          <w:p w14:paraId="4058CF74" w14:textId="77777777" w:rsidR="00DF7FA2" w:rsidRPr="00C214D3" w:rsidRDefault="00DF7FA2" w:rsidP="006E0321">
            <w:pPr>
              <w:rPr>
                <w:rFonts w:ascii="Calibri" w:hAnsi="Calibri" w:cs="Calibri"/>
                <w:color w:val="000000"/>
              </w:rPr>
            </w:pPr>
            <w:r w:rsidRPr="00C214D3">
              <w:rPr>
                <w:rFonts w:ascii="Calibri" w:hAnsi="Calibri" w:cs="Calibri"/>
                <w:color w:val="000000"/>
              </w:rPr>
              <w:t>26175</w:t>
            </w:r>
          </w:p>
        </w:tc>
        <w:tc>
          <w:tcPr>
            <w:tcW w:w="2948" w:type="dxa"/>
            <w:tcBorders>
              <w:top w:val="nil"/>
              <w:left w:val="nil"/>
              <w:bottom w:val="single" w:sz="8" w:space="0" w:color="FFFFFF"/>
              <w:right w:val="single" w:sz="8" w:space="0" w:color="FFFFFF"/>
            </w:tcBorders>
            <w:shd w:val="clear" w:color="auto" w:fill="CCCCFF"/>
            <w:noWrap/>
            <w:vAlign w:val="bottom"/>
          </w:tcPr>
          <w:p w14:paraId="2A1B5907" w14:textId="77777777" w:rsidR="00DF7FA2" w:rsidRPr="00C214D3" w:rsidRDefault="00DF7FA2" w:rsidP="006E0321">
            <w:pPr>
              <w:rPr>
                <w:rFonts w:ascii="Calibri" w:hAnsi="Calibri" w:cs="Calibri"/>
                <w:color w:val="000000"/>
              </w:rPr>
            </w:pPr>
            <w:r w:rsidRPr="00C214D3">
              <w:rPr>
                <w:rFonts w:ascii="Calibri" w:hAnsi="Calibri" w:cs="Calibri"/>
                <w:color w:val="000000"/>
              </w:rPr>
              <w:t>Villavelayo</w:t>
            </w:r>
          </w:p>
        </w:tc>
      </w:tr>
      <w:tr w:rsidR="00DF7FA2" w:rsidRPr="00996363" w14:paraId="26DF558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3FBCCFC" w14:textId="77777777" w:rsidR="00DF7FA2" w:rsidRPr="00F95E9C" w:rsidRDefault="00DF7FA2" w:rsidP="006E0321">
            <w:pPr>
              <w:rPr>
                <w:rFonts w:ascii="Calibri" w:hAnsi="Calibri" w:cs="Calibri"/>
                <w:color w:val="000000"/>
              </w:rPr>
            </w:pPr>
            <w:r w:rsidRPr="00F95E9C">
              <w:rPr>
                <w:rFonts w:ascii="Calibri" w:hAnsi="Calibri" w:cs="Calibri"/>
                <w:color w:val="000000"/>
              </w:rPr>
              <w:t>26037</w:t>
            </w:r>
          </w:p>
        </w:tc>
        <w:tc>
          <w:tcPr>
            <w:tcW w:w="2948" w:type="dxa"/>
            <w:tcBorders>
              <w:top w:val="nil"/>
              <w:left w:val="nil"/>
              <w:bottom w:val="single" w:sz="8" w:space="0" w:color="FFFFFF"/>
              <w:right w:val="single" w:sz="8" w:space="0" w:color="FFFFFF"/>
            </w:tcBorders>
            <w:shd w:val="clear" w:color="auto" w:fill="C0C0C0"/>
            <w:noWrap/>
            <w:vAlign w:val="bottom"/>
          </w:tcPr>
          <w:p w14:paraId="0DF3B318" w14:textId="77777777" w:rsidR="00DF7FA2" w:rsidRPr="00F95E9C" w:rsidRDefault="00DF7FA2" w:rsidP="006E0321">
            <w:pPr>
              <w:rPr>
                <w:rFonts w:ascii="Calibri" w:hAnsi="Calibri" w:cs="Calibri"/>
                <w:color w:val="000000"/>
              </w:rPr>
            </w:pPr>
            <w:r w:rsidRPr="00F95E9C">
              <w:rPr>
                <w:rFonts w:ascii="Calibri" w:hAnsi="Calibri" w:cs="Calibri"/>
                <w:color w:val="000000"/>
              </w:rPr>
              <w:t>Camprovín</w:t>
            </w:r>
          </w:p>
        </w:tc>
        <w:tc>
          <w:tcPr>
            <w:tcW w:w="698" w:type="dxa"/>
            <w:tcBorders>
              <w:top w:val="nil"/>
              <w:left w:val="nil"/>
              <w:bottom w:val="single" w:sz="8" w:space="0" w:color="FFFFFF"/>
              <w:right w:val="single" w:sz="8" w:space="0" w:color="FFFFFF"/>
            </w:tcBorders>
            <w:shd w:val="clear" w:color="auto" w:fill="C0C0C0"/>
            <w:vAlign w:val="bottom"/>
          </w:tcPr>
          <w:p w14:paraId="592A6780" w14:textId="77777777" w:rsidR="00DF7FA2" w:rsidRPr="00C214D3" w:rsidRDefault="00DF7FA2" w:rsidP="006E0321">
            <w:pPr>
              <w:rPr>
                <w:rFonts w:ascii="Calibri" w:hAnsi="Calibri" w:cs="Calibri"/>
                <w:color w:val="000000"/>
              </w:rPr>
            </w:pPr>
            <w:r w:rsidRPr="00C214D3">
              <w:rPr>
                <w:rFonts w:ascii="Calibri" w:hAnsi="Calibri" w:cs="Calibri"/>
                <w:color w:val="000000"/>
              </w:rPr>
              <w:t>26106</w:t>
            </w:r>
          </w:p>
        </w:tc>
        <w:tc>
          <w:tcPr>
            <w:tcW w:w="2948" w:type="dxa"/>
            <w:tcBorders>
              <w:top w:val="nil"/>
              <w:left w:val="nil"/>
              <w:bottom w:val="single" w:sz="8" w:space="0" w:color="FFFFFF"/>
              <w:right w:val="single" w:sz="8" w:space="0" w:color="FFFFFF"/>
            </w:tcBorders>
            <w:shd w:val="clear" w:color="auto" w:fill="C0C0C0"/>
            <w:noWrap/>
            <w:vAlign w:val="bottom"/>
          </w:tcPr>
          <w:p w14:paraId="4AD173CA" w14:textId="77777777" w:rsidR="00DF7FA2" w:rsidRPr="00C214D3" w:rsidRDefault="00DF7FA2" w:rsidP="006E0321">
            <w:pPr>
              <w:rPr>
                <w:rFonts w:ascii="Calibri" w:hAnsi="Calibri" w:cs="Calibri"/>
                <w:color w:val="000000"/>
              </w:rPr>
            </w:pPr>
            <w:r w:rsidRPr="00C214D3">
              <w:rPr>
                <w:rFonts w:ascii="Calibri" w:hAnsi="Calibri" w:cs="Calibri"/>
                <w:color w:val="000000"/>
              </w:rPr>
              <w:t>Nestares</w:t>
            </w:r>
          </w:p>
        </w:tc>
        <w:tc>
          <w:tcPr>
            <w:tcW w:w="698" w:type="dxa"/>
            <w:tcBorders>
              <w:top w:val="nil"/>
              <w:left w:val="nil"/>
              <w:bottom w:val="single" w:sz="8" w:space="0" w:color="FFFFFF"/>
              <w:right w:val="single" w:sz="8" w:space="0" w:color="FFFFFF"/>
            </w:tcBorders>
            <w:shd w:val="clear" w:color="auto" w:fill="C0C0C0"/>
            <w:vAlign w:val="bottom"/>
          </w:tcPr>
          <w:p w14:paraId="6053E180" w14:textId="77777777" w:rsidR="00DF7FA2" w:rsidRPr="00C214D3" w:rsidRDefault="00DF7FA2" w:rsidP="006E0321">
            <w:pPr>
              <w:rPr>
                <w:rFonts w:ascii="Calibri" w:hAnsi="Calibri" w:cs="Calibri"/>
                <w:color w:val="000000"/>
              </w:rPr>
            </w:pPr>
            <w:r w:rsidRPr="00C214D3">
              <w:rPr>
                <w:rFonts w:ascii="Calibri" w:hAnsi="Calibri" w:cs="Calibri"/>
                <w:color w:val="000000"/>
              </w:rPr>
              <w:t>26176</w:t>
            </w:r>
          </w:p>
        </w:tc>
        <w:tc>
          <w:tcPr>
            <w:tcW w:w="2948" w:type="dxa"/>
            <w:tcBorders>
              <w:top w:val="nil"/>
              <w:left w:val="nil"/>
              <w:bottom w:val="single" w:sz="8" w:space="0" w:color="FFFFFF"/>
              <w:right w:val="single" w:sz="8" w:space="0" w:color="FFFFFF"/>
            </w:tcBorders>
            <w:shd w:val="clear" w:color="auto" w:fill="C0C0C0"/>
            <w:noWrap/>
            <w:vAlign w:val="bottom"/>
          </w:tcPr>
          <w:p w14:paraId="0CFED288" w14:textId="77777777" w:rsidR="00DF7FA2" w:rsidRPr="00C214D3" w:rsidRDefault="00DF7FA2" w:rsidP="006E0321">
            <w:pPr>
              <w:rPr>
                <w:rFonts w:ascii="Calibri" w:hAnsi="Calibri" w:cs="Calibri"/>
                <w:color w:val="000000"/>
              </w:rPr>
            </w:pPr>
            <w:r w:rsidRPr="00C214D3">
              <w:rPr>
                <w:rFonts w:ascii="Calibri" w:hAnsi="Calibri" w:cs="Calibri"/>
                <w:color w:val="000000"/>
              </w:rPr>
              <w:t>Villaverde de Rioja</w:t>
            </w:r>
          </w:p>
        </w:tc>
      </w:tr>
      <w:tr w:rsidR="00DF7FA2" w:rsidRPr="00996363" w14:paraId="74E6246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0E085F0" w14:textId="77777777" w:rsidR="00DF7FA2" w:rsidRPr="00F95E9C" w:rsidRDefault="00DF7FA2" w:rsidP="006E0321">
            <w:pPr>
              <w:rPr>
                <w:rFonts w:ascii="Calibri" w:hAnsi="Calibri" w:cs="Calibri"/>
                <w:color w:val="000000"/>
              </w:rPr>
            </w:pPr>
            <w:r w:rsidRPr="00F95E9C">
              <w:rPr>
                <w:rFonts w:ascii="Calibri" w:hAnsi="Calibri" w:cs="Calibri"/>
                <w:color w:val="000000"/>
              </w:rPr>
              <w:t>26038</w:t>
            </w:r>
          </w:p>
        </w:tc>
        <w:tc>
          <w:tcPr>
            <w:tcW w:w="2948" w:type="dxa"/>
            <w:tcBorders>
              <w:top w:val="nil"/>
              <w:left w:val="nil"/>
              <w:bottom w:val="single" w:sz="8" w:space="0" w:color="FFFFFF"/>
              <w:right w:val="single" w:sz="8" w:space="0" w:color="FFFFFF"/>
            </w:tcBorders>
            <w:shd w:val="clear" w:color="auto" w:fill="CCCCFF"/>
            <w:noWrap/>
            <w:vAlign w:val="bottom"/>
          </w:tcPr>
          <w:p w14:paraId="207F31FD" w14:textId="77777777" w:rsidR="00DF7FA2" w:rsidRPr="00F95E9C" w:rsidRDefault="00DF7FA2" w:rsidP="006E0321">
            <w:pPr>
              <w:rPr>
                <w:rFonts w:ascii="Calibri" w:hAnsi="Calibri" w:cs="Calibri"/>
                <w:color w:val="000000"/>
              </w:rPr>
            </w:pPr>
            <w:r w:rsidRPr="00F95E9C">
              <w:rPr>
                <w:rFonts w:ascii="Calibri" w:hAnsi="Calibri" w:cs="Calibri"/>
                <w:color w:val="000000"/>
              </w:rPr>
              <w:t>Canales de la Sierra</w:t>
            </w:r>
          </w:p>
        </w:tc>
        <w:tc>
          <w:tcPr>
            <w:tcW w:w="698" w:type="dxa"/>
            <w:tcBorders>
              <w:top w:val="nil"/>
              <w:left w:val="nil"/>
              <w:bottom w:val="single" w:sz="8" w:space="0" w:color="FFFFFF"/>
              <w:right w:val="single" w:sz="8" w:space="0" w:color="FFFFFF"/>
            </w:tcBorders>
            <w:shd w:val="clear" w:color="auto" w:fill="CCCCFF"/>
            <w:vAlign w:val="bottom"/>
          </w:tcPr>
          <w:p w14:paraId="4AAD7CAB" w14:textId="77777777" w:rsidR="00DF7FA2" w:rsidRPr="00C214D3" w:rsidRDefault="00DF7FA2" w:rsidP="006E0321">
            <w:pPr>
              <w:rPr>
                <w:rFonts w:ascii="Calibri" w:hAnsi="Calibri" w:cs="Calibri"/>
                <w:color w:val="000000"/>
              </w:rPr>
            </w:pPr>
            <w:r w:rsidRPr="00C214D3">
              <w:rPr>
                <w:rFonts w:ascii="Calibri" w:hAnsi="Calibri" w:cs="Calibri"/>
                <w:color w:val="000000"/>
              </w:rPr>
              <w:t>26107</w:t>
            </w:r>
          </w:p>
        </w:tc>
        <w:tc>
          <w:tcPr>
            <w:tcW w:w="2948" w:type="dxa"/>
            <w:tcBorders>
              <w:top w:val="nil"/>
              <w:left w:val="nil"/>
              <w:bottom w:val="single" w:sz="8" w:space="0" w:color="FFFFFF"/>
              <w:right w:val="single" w:sz="8" w:space="0" w:color="FFFFFF"/>
            </w:tcBorders>
            <w:shd w:val="clear" w:color="auto" w:fill="CCCCFF"/>
            <w:noWrap/>
            <w:vAlign w:val="bottom"/>
          </w:tcPr>
          <w:p w14:paraId="7C948A14" w14:textId="77777777" w:rsidR="00DF7FA2" w:rsidRPr="00C214D3" w:rsidRDefault="00DF7FA2" w:rsidP="006E0321">
            <w:pPr>
              <w:rPr>
                <w:rFonts w:ascii="Calibri" w:hAnsi="Calibri" w:cs="Calibri"/>
                <w:color w:val="000000"/>
              </w:rPr>
            </w:pPr>
            <w:r w:rsidRPr="00C214D3">
              <w:rPr>
                <w:rFonts w:ascii="Calibri" w:hAnsi="Calibri" w:cs="Calibri"/>
                <w:color w:val="000000"/>
              </w:rPr>
              <w:t>Nieva de Cameros</w:t>
            </w:r>
          </w:p>
        </w:tc>
        <w:tc>
          <w:tcPr>
            <w:tcW w:w="698" w:type="dxa"/>
            <w:tcBorders>
              <w:top w:val="nil"/>
              <w:left w:val="nil"/>
              <w:bottom w:val="single" w:sz="8" w:space="0" w:color="FFFFFF"/>
              <w:right w:val="single" w:sz="8" w:space="0" w:color="FFFFFF"/>
            </w:tcBorders>
            <w:shd w:val="clear" w:color="auto" w:fill="CCCCFF"/>
            <w:vAlign w:val="bottom"/>
          </w:tcPr>
          <w:p w14:paraId="698218ED" w14:textId="77777777" w:rsidR="00DF7FA2" w:rsidRPr="00C214D3" w:rsidRDefault="00DF7FA2" w:rsidP="006E0321">
            <w:pPr>
              <w:rPr>
                <w:rFonts w:ascii="Calibri" w:hAnsi="Calibri" w:cs="Calibri"/>
                <w:color w:val="000000"/>
              </w:rPr>
            </w:pPr>
            <w:r w:rsidRPr="00C214D3">
              <w:rPr>
                <w:rFonts w:ascii="Calibri" w:hAnsi="Calibri" w:cs="Calibri"/>
                <w:color w:val="000000"/>
              </w:rPr>
              <w:t>26177</w:t>
            </w:r>
          </w:p>
        </w:tc>
        <w:tc>
          <w:tcPr>
            <w:tcW w:w="2948" w:type="dxa"/>
            <w:tcBorders>
              <w:top w:val="nil"/>
              <w:left w:val="nil"/>
              <w:bottom w:val="single" w:sz="8" w:space="0" w:color="FFFFFF"/>
              <w:right w:val="single" w:sz="8" w:space="0" w:color="FFFFFF"/>
            </w:tcBorders>
            <w:shd w:val="clear" w:color="auto" w:fill="CCCCFF"/>
            <w:noWrap/>
            <w:vAlign w:val="bottom"/>
          </w:tcPr>
          <w:p w14:paraId="3F031916" w14:textId="77777777" w:rsidR="00DF7FA2" w:rsidRPr="00C214D3" w:rsidRDefault="00DF7FA2" w:rsidP="006E0321">
            <w:pPr>
              <w:rPr>
                <w:rFonts w:ascii="Calibri" w:hAnsi="Calibri" w:cs="Calibri"/>
                <w:color w:val="000000"/>
              </w:rPr>
            </w:pPr>
            <w:r w:rsidRPr="00C214D3">
              <w:rPr>
                <w:rFonts w:ascii="Calibri" w:hAnsi="Calibri" w:cs="Calibri"/>
                <w:color w:val="000000"/>
              </w:rPr>
              <w:t>Villoslada de Cameros</w:t>
            </w:r>
          </w:p>
        </w:tc>
      </w:tr>
      <w:tr w:rsidR="00DF7FA2" w:rsidRPr="00996363" w14:paraId="219206C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C1055B8" w14:textId="77777777" w:rsidR="00DF7FA2" w:rsidRPr="00F95E9C" w:rsidRDefault="00DF7FA2" w:rsidP="006E0321">
            <w:pPr>
              <w:rPr>
                <w:rFonts w:ascii="Calibri" w:hAnsi="Calibri" w:cs="Calibri"/>
                <w:color w:val="000000"/>
              </w:rPr>
            </w:pPr>
            <w:r w:rsidRPr="00F95E9C">
              <w:rPr>
                <w:rFonts w:ascii="Calibri" w:hAnsi="Calibri" w:cs="Calibri"/>
                <w:color w:val="000000"/>
              </w:rPr>
              <w:t>26039</w:t>
            </w:r>
          </w:p>
        </w:tc>
        <w:tc>
          <w:tcPr>
            <w:tcW w:w="2948" w:type="dxa"/>
            <w:tcBorders>
              <w:top w:val="nil"/>
              <w:left w:val="nil"/>
              <w:bottom w:val="single" w:sz="8" w:space="0" w:color="FFFFFF"/>
              <w:right w:val="single" w:sz="8" w:space="0" w:color="FFFFFF"/>
            </w:tcBorders>
            <w:shd w:val="clear" w:color="auto" w:fill="C0C0C0"/>
            <w:noWrap/>
            <w:vAlign w:val="bottom"/>
          </w:tcPr>
          <w:p w14:paraId="59B551E1" w14:textId="77777777" w:rsidR="00DF7FA2" w:rsidRPr="00F95E9C" w:rsidRDefault="00DF7FA2" w:rsidP="006E0321">
            <w:pPr>
              <w:rPr>
                <w:rFonts w:ascii="Calibri" w:hAnsi="Calibri" w:cs="Calibri"/>
                <w:color w:val="000000"/>
              </w:rPr>
            </w:pPr>
            <w:r w:rsidRPr="00F95E9C">
              <w:rPr>
                <w:rFonts w:ascii="Calibri" w:hAnsi="Calibri" w:cs="Calibri"/>
                <w:color w:val="000000"/>
              </w:rPr>
              <w:t>Canillas de Río Tuerto</w:t>
            </w:r>
          </w:p>
        </w:tc>
        <w:tc>
          <w:tcPr>
            <w:tcW w:w="698" w:type="dxa"/>
            <w:tcBorders>
              <w:top w:val="nil"/>
              <w:left w:val="nil"/>
              <w:bottom w:val="single" w:sz="8" w:space="0" w:color="FFFFFF"/>
              <w:right w:val="single" w:sz="8" w:space="0" w:color="FFFFFF"/>
            </w:tcBorders>
            <w:shd w:val="clear" w:color="auto" w:fill="C0C0C0"/>
            <w:vAlign w:val="bottom"/>
          </w:tcPr>
          <w:p w14:paraId="1C12FD02" w14:textId="77777777" w:rsidR="00DF7FA2" w:rsidRPr="00C214D3" w:rsidRDefault="00DF7FA2" w:rsidP="006E0321">
            <w:pPr>
              <w:rPr>
                <w:rFonts w:ascii="Calibri" w:hAnsi="Calibri" w:cs="Calibri"/>
                <w:color w:val="000000"/>
              </w:rPr>
            </w:pPr>
            <w:r w:rsidRPr="00C214D3">
              <w:rPr>
                <w:rFonts w:ascii="Calibri" w:hAnsi="Calibri" w:cs="Calibri"/>
                <w:color w:val="000000"/>
              </w:rPr>
              <w:t>26109</w:t>
            </w:r>
          </w:p>
        </w:tc>
        <w:tc>
          <w:tcPr>
            <w:tcW w:w="2948" w:type="dxa"/>
            <w:tcBorders>
              <w:top w:val="nil"/>
              <w:left w:val="nil"/>
              <w:bottom w:val="single" w:sz="8" w:space="0" w:color="FFFFFF"/>
              <w:right w:val="single" w:sz="8" w:space="0" w:color="FFFFFF"/>
            </w:tcBorders>
            <w:shd w:val="clear" w:color="auto" w:fill="C0C0C0"/>
            <w:noWrap/>
            <w:vAlign w:val="bottom"/>
          </w:tcPr>
          <w:p w14:paraId="1F80E828" w14:textId="77777777" w:rsidR="00DF7FA2" w:rsidRPr="00C214D3" w:rsidRDefault="00DF7FA2" w:rsidP="006E0321">
            <w:pPr>
              <w:rPr>
                <w:rFonts w:ascii="Calibri" w:hAnsi="Calibri" w:cs="Calibri"/>
                <w:color w:val="000000"/>
              </w:rPr>
            </w:pPr>
            <w:r w:rsidRPr="00C214D3">
              <w:rPr>
                <w:rFonts w:ascii="Calibri" w:hAnsi="Calibri" w:cs="Calibri"/>
                <w:color w:val="000000"/>
              </w:rPr>
              <w:t>Ochánduri</w:t>
            </w:r>
          </w:p>
        </w:tc>
        <w:tc>
          <w:tcPr>
            <w:tcW w:w="698" w:type="dxa"/>
            <w:tcBorders>
              <w:top w:val="nil"/>
              <w:left w:val="nil"/>
              <w:bottom w:val="single" w:sz="8" w:space="0" w:color="FFFFFF"/>
              <w:right w:val="single" w:sz="8" w:space="0" w:color="FFFFFF"/>
            </w:tcBorders>
            <w:shd w:val="clear" w:color="auto" w:fill="C0C0C0"/>
            <w:vAlign w:val="bottom"/>
          </w:tcPr>
          <w:p w14:paraId="2F570360" w14:textId="77777777" w:rsidR="00DF7FA2" w:rsidRPr="00C214D3" w:rsidRDefault="00DF7FA2" w:rsidP="006E0321">
            <w:pPr>
              <w:rPr>
                <w:rFonts w:ascii="Calibri" w:hAnsi="Calibri" w:cs="Calibri"/>
                <w:color w:val="000000"/>
              </w:rPr>
            </w:pPr>
            <w:r w:rsidRPr="00C214D3">
              <w:rPr>
                <w:rFonts w:ascii="Calibri" w:hAnsi="Calibri" w:cs="Calibri"/>
                <w:color w:val="000000"/>
              </w:rPr>
              <w:t>26178</w:t>
            </w:r>
          </w:p>
        </w:tc>
        <w:tc>
          <w:tcPr>
            <w:tcW w:w="2948" w:type="dxa"/>
            <w:tcBorders>
              <w:top w:val="nil"/>
              <w:left w:val="nil"/>
              <w:bottom w:val="single" w:sz="8" w:space="0" w:color="FFFFFF"/>
              <w:right w:val="single" w:sz="8" w:space="0" w:color="FFFFFF"/>
            </w:tcBorders>
            <w:shd w:val="clear" w:color="auto" w:fill="C0C0C0"/>
            <w:noWrap/>
            <w:vAlign w:val="bottom"/>
          </w:tcPr>
          <w:p w14:paraId="3829403C" w14:textId="77777777" w:rsidR="00DF7FA2" w:rsidRPr="00C214D3" w:rsidRDefault="00DF7FA2" w:rsidP="006E0321">
            <w:pPr>
              <w:rPr>
                <w:rFonts w:ascii="Calibri" w:hAnsi="Calibri" w:cs="Calibri"/>
                <w:color w:val="000000"/>
              </w:rPr>
            </w:pPr>
            <w:r w:rsidRPr="00C214D3">
              <w:rPr>
                <w:rFonts w:ascii="Calibri" w:hAnsi="Calibri" w:cs="Calibri"/>
                <w:color w:val="000000"/>
              </w:rPr>
              <w:t>Viniegra de Abajo</w:t>
            </w:r>
          </w:p>
        </w:tc>
      </w:tr>
      <w:tr w:rsidR="00DF7FA2" w:rsidRPr="00996363" w14:paraId="273CBF4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A1AD6FB" w14:textId="77777777" w:rsidR="00DF7FA2" w:rsidRPr="00F95E9C" w:rsidRDefault="00DF7FA2" w:rsidP="006E0321">
            <w:pPr>
              <w:rPr>
                <w:rFonts w:ascii="Calibri" w:hAnsi="Calibri" w:cs="Calibri"/>
                <w:color w:val="000000"/>
              </w:rPr>
            </w:pPr>
            <w:r w:rsidRPr="00F95E9C">
              <w:rPr>
                <w:rFonts w:ascii="Calibri" w:hAnsi="Calibri" w:cs="Calibri"/>
                <w:color w:val="000000"/>
              </w:rPr>
              <w:t>26040</w:t>
            </w:r>
          </w:p>
        </w:tc>
        <w:tc>
          <w:tcPr>
            <w:tcW w:w="2948" w:type="dxa"/>
            <w:tcBorders>
              <w:top w:val="nil"/>
              <w:left w:val="nil"/>
              <w:bottom w:val="single" w:sz="8" w:space="0" w:color="FFFFFF"/>
              <w:right w:val="single" w:sz="8" w:space="0" w:color="FFFFFF"/>
            </w:tcBorders>
            <w:shd w:val="clear" w:color="auto" w:fill="CCCCFF"/>
            <w:noWrap/>
            <w:vAlign w:val="bottom"/>
          </w:tcPr>
          <w:p w14:paraId="72B66174" w14:textId="77777777" w:rsidR="00DF7FA2" w:rsidRPr="00F95E9C" w:rsidRDefault="00DF7FA2" w:rsidP="006E0321">
            <w:pPr>
              <w:rPr>
                <w:rFonts w:ascii="Calibri" w:hAnsi="Calibri" w:cs="Calibri"/>
                <w:color w:val="000000"/>
              </w:rPr>
            </w:pPr>
            <w:r w:rsidRPr="00F95E9C">
              <w:rPr>
                <w:rFonts w:ascii="Calibri" w:hAnsi="Calibri" w:cs="Calibri"/>
                <w:color w:val="000000"/>
              </w:rPr>
              <w:t>Cañas</w:t>
            </w:r>
          </w:p>
        </w:tc>
        <w:tc>
          <w:tcPr>
            <w:tcW w:w="698" w:type="dxa"/>
            <w:tcBorders>
              <w:top w:val="nil"/>
              <w:left w:val="nil"/>
              <w:bottom w:val="single" w:sz="8" w:space="0" w:color="FFFFFF"/>
              <w:right w:val="single" w:sz="8" w:space="0" w:color="FFFFFF"/>
            </w:tcBorders>
            <w:shd w:val="clear" w:color="auto" w:fill="CCCCFF"/>
            <w:vAlign w:val="bottom"/>
          </w:tcPr>
          <w:p w14:paraId="59C58C29" w14:textId="77777777" w:rsidR="00DF7FA2" w:rsidRPr="00C214D3" w:rsidRDefault="00DF7FA2" w:rsidP="006E0321">
            <w:pPr>
              <w:rPr>
                <w:rFonts w:ascii="Calibri" w:hAnsi="Calibri" w:cs="Calibri"/>
                <w:color w:val="000000"/>
              </w:rPr>
            </w:pPr>
            <w:r w:rsidRPr="00C214D3">
              <w:rPr>
                <w:rFonts w:ascii="Calibri" w:hAnsi="Calibri" w:cs="Calibri"/>
                <w:color w:val="000000"/>
              </w:rPr>
              <w:t>26110</w:t>
            </w:r>
          </w:p>
        </w:tc>
        <w:tc>
          <w:tcPr>
            <w:tcW w:w="2948" w:type="dxa"/>
            <w:tcBorders>
              <w:top w:val="nil"/>
              <w:left w:val="nil"/>
              <w:bottom w:val="single" w:sz="8" w:space="0" w:color="FFFFFF"/>
              <w:right w:val="single" w:sz="8" w:space="0" w:color="FFFFFF"/>
            </w:tcBorders>
            <w:shd w:val="clear" w:color="auto" w:fill="CCCCFF"/>
            <w:noWrap/>
            <w:vAlign w:val="bottom"/>
          </w:tcPr>
          <w:p w14:paraId="0A9EE5D4" w14:textId="77777777" w:rsidR="00DF7FA2" w:rsidRPr="00C214D3" w:rsidRDefault="00DF7FA2" w:rsidP="006E0321">
            <w:pPr>
              <w:rPr>
                <w:rFonts w:ascii="Calibri" w:hAnsi="Calibri" w:cs="Calibri"/>
                <w:color w:val="000000"/>
              </w:rPr>
            </w:pPr>
            <w:r w:rsidRPr="00C214D3">
              <w:rPr>
                <w:rFonts w:ascii="Calibri" w:hAnsi="Calibri" w:cs="Calibri"/>
                <w:color w:val="000000"/>
              </w:rPr>
              <w:t>Ojacastro</w:t>
            </w:r>
          </w:p>
        </w:tc>
        <w:tc>
          <w:tcPr>
            <w:tcW w:w="698" w:type="dxa"/>
            <w:tcBorders>
              <w:top w:val="nil"/>
              <w:left w:val="nil"/>
              <w:bottom w:val="single" w:sz="8" w:space="0" w:color="FFFFFF"/>
              <w:right w:val="single" w:sz="8" w:space="0" w:color="FFFFFF"/>
            </w:tcBorders>
            <w:shd w:val="clear" w:color="auto" w:fill="CCCCFF"/>
            <w:vAlign w:val="bottom"/>
          </w:tcPr>
          <w:p w14:paraId="0CE39CD5" w14:textId="77777777" w:rsidR="00DF7FA2" w:rsidRPr="00C214D3" w:rsidRDefault="00DF7FA2" w:rsidP="006E0321">
            <w:pPr>
              <w:rPr>
                <w:rFonts w:ascii="Calibri" w:hAnsi="Calibri" w:cs="Calibri"/>
                <w:color w:val="000000"/>
              </w:rPr>
            </w:pPr>
            <w:r w:rsidRPr="00C214D3">
              <w:rPr>
                <w:rFonts w:ascii="Calibri" w:hAnsi="Calibri" w:cs="Calibri"/>
                <w:color w:val="000000"/>
              </w:rPr>
              <w:t>26179</w:t>
            </w:r>
          </w:p>
        </w:tc>
        <w:tc>
          <w:tcPr>
            <w:tcW w:w="2948" w:type="dxa"/>
            <w:tcBorders>
              <w:top w:val="nil"/>
              <w:left w:val="nil"/>
              <w:bottom w:val="single" w:sz="8" w:space="0" w:color="FFFFFF"/>
              <w:right w:val="single" w:sz="8" w:space="0" w:color="FFFFFF"/>
            </w:tcBorders>
            <w:shd w:val="clear" w:color="auto" w:fill="CCCCFF"/>
            <w:noWrap/>
            <w:vAlign w:val="bottom"/>
          </w:tcPr>
          <w:p w14:paraId="13044E4E" w14:textId="77777777" w:rsidR="00DF7FA2" w:rsidRPr="00C214D3" w:rsidRDefault="00DF7FA2" w:rsidP="006E0321">
            <w:pPr>
              <w:rPr>
                <w:rFonts w:ascii="Calibri" w:hAnsi="Calibri" w:cs="Calibri"/>
                <w:color w:val="000000"/>
              </w:rPr>
            </w:pPr>
            <w:r w:rsidRPr="00C214D3">
              <w:rPr>
                <w:rFonts w:ascii="Calibri" w:hAnsi="Calibri" w:cs="Calibri"/>
                <w:color w:val="000000"/>
              </w:rPr>
              <w:t>Viniegra de Arriba</w:t>
            </w:r>
          </w:p>
        </w:tc>
      </w:tr>
      <w:tr w:rsidR="00DF7FA2" w:rsidRPr="00996363" w14:paraId="6EBAEAD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08308CB" w14:textId="77777777" w:rsidR="00DF7FA2" w:rsidRPr="00F95E9C" w:rsidRDefault="00DF7FA2" w:rsidP="006E0321">
            <w:pPr>
              <w:rPr>
                <w:rFonts w:ascii="Calibri" w:hAnsi="Calibri" w:cs="Calibri"/>
                <w:color w:val="000000"/>
              </w:rPr>
            </w:pPr>
            <w:r w:rsidRPr="00F95E9C">
              <w:rPr>
                <w:rFonts w:ascii="Calibri" w:hAnsi="Calibri" w:cs="Calibri"/>
                <w:color w:val="000000"/>
              </w:rPr>
              <w:t>26041</w:t>
            </w:r>
          </w:p>
        </w:tc>
        <w:tc>
          <w:tcPr>
            <w:tcW w:w="2948" w:type="dxa"/>
            <w:tcBorders>
              <w:top w:val="nil"/>
              <w:left w:val="nil"/>
              <w:bottom w:val="single" w:sz="8" w:space="0" w:color="FFFFFF"/>
              <w:right w:val="single" w:sz="8" w:space="0" w:color="FFFFFF"/>
            </w:tcBorders>
            <w:shd w:val="clear" w:color="auto" w:fill="C0C0C0"/>
            <w:noWrap/>
            <w:vAlign w:val="bottom"/>
          </w:tcPr>
          <w:p w14:paraId="1DF53335" w14:textId="77777777" w:rsidR="00DF7FA2" w:rsidRPr="00F95E9C" w:rsidRDefault="00DF7FA2" w:rsidP="006E0321">
            <w:pPr>
              <w:rPr>
                <w:rFonts w:ascii="Calibri" w:hAnsi="Calibri" w:cs="Calibri"/>
                <w:color w:val="000000"/>
              </w:rPr>
            </w:pPr>
            <w:r w:rsidRPr="00F95E9C">
              <w:rPr>
                <w:rFonts w:ascii="Calibri" w:hAnsi="Calibri" w:cs="Calibri"/>
                <w:color w:val="000000"/>
              </w:rPr>
              <w:t>Cárdenas</w:t>
            </w:r>
          </w:p>
        </w:tc>
        <w:tc>
          <w:tcPr>
            <w:tcW w:w="698" w:type="dxa"/>
            <w:tcBorders>
              <w:top w:val="nil"/>
              <w:left w:val="nil"/>
              <w:bottom w:val="single" w:sz="8" w:space="0" w:color="FFFFFF"/>
              <w:right w:val="single" w:sz="8" w:space="0" w:color="FFFFFF"/>
            </w:tcBorders>
            <w:shd w:val="clear" w:color="auto" w:fill="C0C0C0"/>
            <w:vAlign w:val="bottom"/>
          </w:tcPr>
          <w:p w14:paraId="62BA3B76" w14:textId="77777777" w:rsidR="00DF7FA2" w:rsidRPr="00C214D3" w:rsidRDefault="00DF7FA2" w:rsidP="006E0321">
            <w:pPr>
              <w:rPr>
                <w:rFonts w:ascii="Calibri" w:hAnsi="Calibri" w:cs="Calibri"/>
                <w:color w:val="000000"/>
              </w:rPr>
            </w:pPr>
            <w:r w:rsidRPr="00C214D3">
              <w:rPr>
                <w:rFonts w:ascii="Calibri" w:hAnsi="Calibri" w:cs="Calibri"/>
                <w:color w:val="000000"/>
              </w:rPr>
              <w:t>26111</w:t>
            </w:r>
          </w:p>
        </w:tc>
        <w:tc>
          <w:tcPr>
            <w:tcW w:w="2948" w:type="dxa"/>
            <w:tcBorders>
              <w:top w:val="nil"/>
              <w:left w:val="nil"/>
              <w:bottom w:val="single" w:sz="8" w:space="0" w:color="FFFFFF"/>
              <w:right w:val="single" w:sz="8" w:space="0" w:color="FFFFFF"/>
            </w:tcBorders>
            <w:shd w:val="clear" w:color="auto" w:fill="C0C0C0"/>
            <w:noWrap/>
            <w:vAlign w:val="bottom"/>
          </w:tcPr>
          <w:p w14:paraId="1D881B73" w14:textId="77777777" w:rsidR="00DF7FA2" w:rsidRPr="00C214D3" w:rsidRDefault="00DF7FA2" w:rsidP="006E0321">
            <w:pPr>
              <w:rPr>
                <w:rFonts w:ascii="Calibri" w:hAnsi="Calibri" w:cs="Calibri"/>
                <w:color w:val="000000"/>
              </w:rPr>
            </w:pPr>
            <w:r w:rsidRPr="00C214D3">
              <w:rPr>
                <w:rFonts w:ascii="Calibri" w:hAnsi="Calibri" w:cs="Calibri"/>
                <w:color w:val="000000"/>
              </w:rPr>
              <w:t>Ollauri</w:t>
            </w:r>
          </w:p>
        </w:tc>
        <w:tc>
          <w:tcPr>
            <w:tcW w:w="698" w:type="dxa"/>
            <w:tcBorders>
              <w:top w:val="nil"/>
              <w:left w:val="nil"/>
              <w:bottom w:val="single" w:sz="8" w:space="0" w:color="FFFFFF"/>
              <w:right w:val="single" w:sz="8" w:space="0" w:color="FFFFFF"/>
            </w:tcBorders>
            <w:shd w:val="clear" w:color="auto" w:fill="C0C0C0"/>
            <w:vAlign w:val="bottom"/>
          </w:tcPr>
          <w:p w14:paraId="0991CEBE" w14:textId="77777777" w:rsidR="00DF7FA2" w:rsidRPr="00C214D3" w:rsidRDefault="00DF7FA2" w:rsidP="006E0321">
            <w:pPr>
              <w:rPr>
                <w:rFonts w:ascii="Calibri" w:hAnsi="Calibri" w:cs="Calibri"/>
                <w:color w:val="000000"/>
              </w:rPr>
            </w:pPr>
            <w:r w:rsidRPr="00C214D3">
              <w:rPr>
                <w:rFonts w:ascii="Calibri" w:hAnsi="Calibri" w:cs="Calibri"/>
                <w:color w:val="000000"/>
              </w:rPr>
              <w:t>26180</w:t>
            </w:r>
          </w:p>
        </w:tc>
        <w:tc>
          <w:tcPr>
            <w:tcW w:w="2948" w:type="dxa"/>
            <w:tcBorders>
              <w:top w:val="nil"/>
              <w:left w:val="nil"/>
              <w:bottom w:val="single" w:sz="8" w:space="0" w:color="FFFFFF"/>
              <w:right w:val="single" w:sz="8" w:space="0" w:color="FFFFFF"/>
            </w:tcBorders>
            <w:shd w:val="clear" w:color="auto" w:fill="C0C0C0"/>
            <w:noWrap/>
            <w:vAlign w:val="bottom"/>
          </w:tcPr>
          <w:p w14:paraId="39B4F8D6" w14:textId="77777777" w:rsidR="00DF7FA2" w:rsidRPr="00C214D3" w:rsidRDefault="00DF7FA2" w:rsidP="006E0321">
            <w:pPr>
              <w:rPr>
                <w:rFonts w:ascii="Calibri" w:hAnsi="Calibri" w:cs="Calibri"/>
                <w:color w:val="000000"/>
              </w:rPr>
            </w:pPr>
            <w:r w:rsidRPr="00C214D3">
              <w:rPr>
                <w:rFonts w:ascii="Calibri" w:hAnsi="Calibri" w:cs="Calibri"/>
                <w:color w:val="000000"/>
              </w:rPr>
              <w:t>Zarratón</w:t>
            </w:r>
          </w:p>
        </w:tc>
      </w:tr>
      <w:tr w:rsidR="00DF7FA2" w:rsidRPr="00996363" w14:paraId="0AAD8B0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3D0A77B" w14:textId="77777777" w:rsidR="00DF7FA2" w:rsidRPr="00F95E9C" w:rsidRDefault="00DF7FA2" w:rsidP="006E0321">
            <w:pPr>
              <w:rPr>
                <w:rFonts w:ascii="Calibri" w:hAnsi="Calibri" w:cs="Calibri"/>
                <w:color w:val="000000"/>
              </w:rPr>
            </w:pPr>
            <w:r w:rsidRPr="00F95E9C">
              <w:rPr>
                <w:rFonts w:ascii="Calibri" w:hAnsi="Calibri" w:cs="Calibri"/>
                <w:color w:val="000000"/>
              </w:rPr>
              <w:t>26042</w:t>
            </w:r>
          </w:p>
        </w:tc>
        <w:tc>
          <w:tcPr>
            <w:tcW w:w="2948" w:type="dxa"/>
            <w:tcBorders>
              <w:top w:val="nil"/>
              <w:left w:val="nil"/>
              <w:bottom w:val="single" w:sz="8" w:space="0" w:color="FFFFFF"/>
              <w:right w:val="single" w:sz="8" w:space="0" w:color="FFFFFF"/>
            </w:tcBorders>
            <w:shd w:val="clear" w:color="auto" w:fill="CCCCFF"/>
            <w:noWrap/>
            <w:vAlign w:val="bottom"/>
          </w:tcPr>
          <w:p w14:paraId="46B5DDF1" w14:textId="77777777" w:rsidR="00DF7FA2" w:rsidRPr="00F95E9C" w:rsidRDefault="00DF7FA2" w:rsidP="006E0321">
            <w:pPr>
              <w:rPr>
                <w:rFonts w:ascii="Calibri" w:hAnsi="Calibri" w:cs="Calibri"/>
                <w:color w:val="000000"/>
              </w:rPr>
            </w:pPr>
            <w:r w:rsidRPr="00F95E9C">
              <w:rPr>
                <w:rFonts w:ascii="Calibri" w:hAnsi="Calibri" w:cs="Calibri"/>
                <w:color w:val="000000"/>
              </w:rPr>
              <w:t>Casalarreina</w:t>
            </w:r>
          </w:p>
        </w:tc>
        <w:tc>
          <w:tcPr>
            <w:tcW w:w="698" w:type="dxa"/>
            <w:tcBorders>
              <w:top w:val="nil"/>
              <w:left w:val="nil"/>
              <w:bottom w:val="single" w:sz="8" w:space="0" w:color="FFFFFF"/>
              <w:right w:val="single" w:sz="8" w:space="0" w:color="FFFFFF"/>
            </w:tcBorders>
            <w:shd w:val="clear" w:color="auto" w:fill="CCCCFF"/>
            <w:vAlign w:val="bottom"/>
          </w:tcPr>
          <w:p w14:paraId="4A105299" w14:textId="77777777" w:rsidR="00DF7FA2" w:rsidRPr="00C214D3" w:rsidRDefault="00DF7FA2" w:rsidP="006E0321">
            <w:pPr>
              <w:rPr>
                <w:rFonts w:ascii="Calibri" w:hAnsi="Calibri" w:cs="Calibri"/>
                <w:color w:val="000000"/>
              </w:rPr>
            </w:pPr>
            <w:r w:rsidRPr="00C214D3">
              <w:rPr>
                <w:rFonts w:ascii="Calibri" w:hAnsi="Calibri" w:cs="Calibri"/>
                <w:color w:val="000000"/>
              </w:rPr>
              <w:t>26112</w:t>
            </w:r>
          </w:p>
        </w:tc>
        <w:tc>
          <w:tcPr>
            <w:tcW w:w="2948" w:type="dxa"/>
            <w:tcBorders>
              <w:top w:val="nil"/>
              <w:left w:val="nil"/>
              <w:bottom w:val="single" w:sz="8" w:space="0" w:color="FFFFFF"/>
              <w:right w:val="single" w:sz="8" w:space="0" w:color="FFFFFF"/>
            </w:tcBorders>
            <w:shd w:val="clear" w:color="auto" w:fill="CCCCFF"/>
            <w:noWrap/>
            <w:vAlign w:val="bottom"/>
          </w:tcPr>
          <w:p w14:paraId="6F3D8E92" w14:textId="77777777" w:rsidR="00DF7FA2" w:rsidRPr="00C214D3" w:rsidRDefault="00DF7FA2" w:rsidP="006E0321">
            <w:pPr>
              <w:rPr>
                <w:rFonts w:ascii="Calibri" w:hAnsi="Calibri" w:cs="Calibri"/>
                <w:color w:val="000000"/>
              </w:rPr>
            </w:pPr>
            <w:r w:rsidRPr="00C214D3">
              <w:rPr>
                <w:rFonts w:ascii="Calibri" w:hAnsi="Calibri" w:cs="Calibri"/>
                <w:color w:val="000000"/>
              </w:rPr>
              <w:t>Ortigosa de Cameros</w:t>
            </w:r>
          </w:p>
        </w:tc>
        <w:tc>
          <w:tcPr>
            <w:tcW w:w="698" w:type="dxa"/>
            <w:tcBorders>
              <w:top w:val="nil"/>
              <w:left w:val="nil"/>
              <w:bottom w:val="single" w:sz="8" w:space="0" w:color="FFFFFF"/>
              <w:right w:val="single" w:sz="8" w:space="0" w:color="FFFFFF"/>
            </w:tcBorders>
            <w:shd w:val="clear" w:color="auto" w:fill="CCCCFF"/>
            <w:vAlign w:val="bottom"/>
          </w:tcPr>
          <w:p w14:paraId="279372D3" w14:textId="77777777" w:rsidR="00DF7FA2" w:rsidRPr="00C214D3" w:rsidRDefault="00DF7FA2" w:rsidP="006E0321">
            <w:pPr>
              <w:rPr>
                <w:rFonts w:ascii="Calibri" w:hAnsi="Calibri" w:cs="Calibri"/>
                <w:color w:val="000000"/>
              </w:rPr>
            </w:pPr>
            <w:r w:rsidRPr="00C214D3">
              <w:rPr>
                <w:rFonts w:ascii="Calibri" w:hAnsi="Calibri" w:cs="Calibri"/>
                <w:color w:val="000000"/>
              </w:rPr>
              <w:t>26183</w:t>
            </w:r>
          </w:p>
        </w:tc>
        <w:tc>
          <w:tcPr>
            <w:tcW w:w="2948" w:type="dxa"/>
            <w:tcBorders>
              <w:top w:val="nil"/>
              <w:left w:val="nil"/>
              <w:bottom w:val="single" w:sz="8" w:space="0" w:color="FFFFFF"/>
              <w:right w:val="single" w:sz="8" w:space="0" w:color="FFFFFF"/>
            </w:tcBorders>
            <w:shd w:val="clear" w:color="auto" w:fill="CCCCFF"/>
            <w:noWrap/>
            <w:vAlign w:val="bottom"/>
          </w:tcPr>
          <w:p w14:paraId="5EA8BED3" w14:textId="77777777" w:rsidR="00DF7FA2" w:rsidRPr="00C214D3" w:rsidRDefault="00DF7FA2" w:rsidP="006E0321">
            <w:pPr>
              <w:rPr>
                <w:rFonts w:ascii="Calibri" w:hAnsi="Calibri" w:cs="Calibri"/>
                <w:color w:val="000000"/>
              </w:rPr>
            </w:pPr>
            <w:r w:rsidRPr="00C214D3">
              <w:rPr>
                <w:rFonts w:ascii="Calibri" w:hAnsi="Calibri" w:cs="Calibri"/>
                <w:color w:val="000000"/>
              </w:rPr>
              <w:t>Zorraquín</w:t>
            </w:r>
          </w:p>
        </w:tc>
      </w:tr>
      <w:tr w:rsidR="00DF7FA2" w:rsidRPr="00996363" w14:paraId="286E3DE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EBA83D9" w14:textId="77777777" w:rsidR="00DF7FA2" w:rsidRPr="00F95E9C" w:rsidRDefault="00DF7FA2" w:rsidP="006E0321">
            <w:pPr>
              <w:rPr>
                <w:rFonts w:ascii="Calibri" w:hAnsi="Calibri" w:cs="Calibri"/>
                <w:color w:val="000000"/>
              </w:rPr>
            </w:pPr>
            <w:r w:rsidRPr="00F95E9C">
              <w:rPr>
                <w:rFonts w:ascii="Calibri" w:hAnsi="Calibri" w:cs="Calibri"/>
                <w:color w:val="000000"/>
              </w:rPr>
              <w:t>26043</w:t>
            </w:r>
          </w:p>
        </w:tc>
        <w:tc>
          <w:tcPr>
            <w:tcW w:w="2948" w:type="dxa"/>
            <w:tcBorders>
              <w:top w:val="nil"/>
              <w:left w:val="nil"/>
              <w:bottom w:val="single" w:sz="8" w:space="0" w:color="FFFFFF"/>
              <w:right w:val="single" w:sz="8" w:space="0" w:color="FFFFFF"/>
            </w:tcBorders>
            <w:shd w:val="clear" w:color="auto" w:fill="C0C0C0"/>
            <w:noWrap/>
            <w:vAlign w:val="bottom"/>
          </w:tcPr>
          <w:p w14:paraId="1460F78C" w14:textId="77777777" w:rsidR="00DF7FA2" w:rsidRPr="00F95E9C" w:rsidRDefault="00DF7FA2" w:rsidP="006E0321">
            <w:pPr>
              <w:rPr>
                <w:rFonts w:ascii="Calibri" w:hAnsi="Calibri" w:cs="Calibri"/>
                <w:color w:val="000000"/>
              </w:rPr>
            </w:pPr>
            <w:r w:rsidRPr="00F95E9C">
              <w:rPr>
                <w:rFonts w:ascii="Calibri" w:hAnsi="Calibri" w:cs="Calibri"/>
                <w:color w:val="000000"/>
              </w:rPr>
              <w:t>Castañares de Rioja</w:t>
            </w:r>
          </w:p>
        </w:tc>
        <w:tc>
          <w:tcPr>
            <w:tcW w:w="698" w:type="dxa"/>
            <w:tcBorders>
              <w:top w:val="nil"/>
              <w:left w:val="nil"/>
              <w:bottom w:val="single" w:sz="8" w:space="0" w:color="FFFFFF"/>
              <w:right w:val="single" w:sz="8" w:space="0" w:color="FFFFFF"/>
            </w:tcBorders>
            <w:shd w:val="clear" w:color="auto" w:fill="C0C0C0"/>
            <w:vAlign w:val="bottom"/>
          </w:tcPr>
          <w:p w14:paraId="670575EC" w14:textId="77777777" w:rsidR="00DF7FA2" w:rsidRPr="00C214D3" w:rsidRDefault="00DF7FA2" w:rsidP="006E0321">
            <w:pPr>
              <w:rPr>
                <w:rFonts w:ascii="Calibri" w:hAnsi="Calibri" w:cs="Calibri"/>
                <w:color w:val="000000"/>
              </w:rPr>
            </w:pPr>
            <w:r w:rsidRPr="00C214D3">
              <w:rPr>
                <w:rFonts w:ascii="Calibri" w:hAnsi="Calibri" w:cs="Calibri"/>
                <w:color w:val="000000"/>
              </w:rPr>
              <w:t>26113</w:t>
            </w:r>
          </w:p>
        </w:tc>
        <w:tc>
          <w:tcPr>
            <w:tcW w:w="2948" w:type="dxa"/>
            <w:tcBorders>
              <w:top w:val="nil"/>
              <w:left w:val="nil"/>
              <w:bottom w:val="single" w:sz="8" w:space="0" w:color="FFFFFF"/>
              <w:right w:val="single" w:sz="8" w:space="0" w:color="FFFFFF"/>
            </w:tcBorders>
            <w:shd w:val="clear" w:color="auto" w:fill="C0C0C0"/>
            <w:noWrap/>
            <w:vAlign w:val="bottom"/>
          </w:tcPr>
          <w:p w14:paraId="5789C430" w14:textId="77777777" w:rsidR="00DF7FA2" w:rsidRPr="00C214D3" w:rsidRDefault="00DF7FA2" w:rsidP="006E0321">
            <w:pPr>
              <w:rPr>
                <w:rFonts w:ascii="Calibri" w:hAnsi="Calibri" w:cs="Calibri"/>
                <w:color w:val="000000"/>
              </w:rPr>
            </w:pPr>
            <w:r w:rsidRPr="00C214D3">
              <w:rPr>
                <w:rFonts w:ascii="Calibri" w:hAnsi="Calibri" w:cs="Calibri"/>
                <w:color w:val="000000"/>
              </w:rPr>
              <w:t>Pazuengos</w:t>
            </w:r>
          </w:p>
        </w:tc>
        <w:tc>
          <w:tcPr>
            <w:tcW w:w="698" w:type="dxa"/>
            <w:tcBorders>
              <w:top w:val="nil"/>
              <w:left w:val="nil"/>
              <w:bottom w:val="single" w:sz="8" w:space="0" w:color="FFFFFF"/>
              <w:right w:val="single" w:sz="8" w:space="0" w:color="FFFFFF"/>
            </w:tcBorders>
            <w:shd w:val="clear" w:color="auto" w:fill="C0C0C0"/>
            <w:vAlign w:val="bottom"/>
          </w:tcPr>
          <w:p w14:paraId="5B383D07" w14:textId="77777777" w:rsidR="00DF7FA2" w:rsidRPr="00C214D3" w:rsidRDefault="00DF7FA2" w:rsidP="006E0321">
            <w:pPr>
              <w:rPr>
                <w:rFonts w:ascii="Calibri" w:hAnsi="Calibri" w:cs="Calibri"/>
                <w:color w:val="000000"/>
              </w:rPr>
            </w:pPr>
            <w:r w:rsidRPr="00C214D3">
              <w:rPr>
                <w:rFonts w:ascii="Calibri" w:hAnsi="Calibri" w:cs="Calibri"/>
                <w:color w:val="000000"/>
              </w:rPr>
              <w:t>31251</w:t>
            </w:r>
          </w:p>
        </w:tc>
        <w:tc>
          <w:tcPr>
            <w:tcW w:w="2948" w:type="dxa"/>
            <w:tcBorders>
              <w:top w:val="nil"/>
              <w:left w:val="nil"/>
              <w:bottom w:val="single" w:sz="8" w:space="0" w:color="FFFFFF"/>
              <w:right w:val="single" w:sz="8" w:space="0" w:color="FFFFFF"/>
            </w:tcBorders>
            <w:shd w:val="clear" w:color="auto" w:fill="C0C0C0"/>
            <w:noWrap/>
            <w:vAlign w:val="bottom"/>
          </w:tcPr>
          <w:p w14:paraId="178A1C59" w14:textId="77777777" w:rsidR="00DF7FA2" w:rsidRPr="00C214D3" w:rsidRDefault="00DF7FA2" w:rsidP="006E0321">
            <w:pPr>
              <w:rPr>
                <w:rFonts w:ascii="Calibri" w:hAnsi="Calibri" w:cs="Calibri"/>
                <w:color w:val="000000"/>
              </w:rPr>
            </w:pPr>
            <w:r w:rsidRPr="00C214D3">
              <w:rPr>
                <w:rFonts w:ascii="Calibri" w:hAnsi="Calibri" w:cs="Calibri"/>
                <w:color w:val="000000"/>
              </w:rPr>
              <w:t>Viana</w:t>
            </w:r>
          </w:p>
        </w:tc>
      </w:tr>
    </w:tbl>
    <w:p w14:paraId="284989E8" w14:textId="77777777" w:rsidR="00DF7FA2" w:rsidRDefault="00DF7FA2" w:rsidP="00DF7FA2">
      <w:pPr>
        <w:jc w:val="center"/>
        <w:rPr>
          <w:b/>
          <w:bCs/>
          <w:sz w:val="28"/>
          <w:szCs w:val="28"/>
        </w:rPr>
      </w:pPr>
    </w:p>
    <w:p w14:paraId="283C4B98" w14:textId="77777777" w:rsidR="00DF7FA2" w:rsidRDefault="00DF7FA2" w:rsidP="00DF7FA2">
      <w:pPr>
        <w:jc w:val="center"/>
        <w:rPr>
          <w:b/>
          <w:bCs/>
          <w:sz w:val="28"/>
          <w:szCs w:val="28"/>
        </w:rPr>
      </w:pPr>
      <w:r>
        <w:rPr>
          <w:b/>
          <w:bCs/>
          <w:sz w:val="28"/>
          <w:szCs w:val="28"/>
        </w:rPr>
        <w:br w:type="page"/>
        <w:t>Área geográfica nº 62</w:t>
      </w:r>
    </w:p>
    <w:p w14:paraId="2C2CD68B" w14:textId="77777777" w:rsidR="00DF7FA2" w:rsidRDefault="00DF7FA2" w:rsidP="00DF7FA2">
      <w:pPr>
        <w:jc w:val="center"/>
        <w:rPr>
          <w:b/>
          <w:bCs/>
          <w:sz w:val="28"/>
          <w:szCs w:val="28"/>
        </w:rPr>
      </w:pPr>
      <w:r>
        <w:rPr>
          <w:b/>
          <w:bCs/>
          <w:sz w:val="28"/>
          <w:szCs w:val="28"/>
        </w:rPr>
        <w:t>Salamanca</w:t>
      </w:r>
    </w:p>
    <w:p w14:paraId="4F2F618B"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33715589"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7BE038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7F9A8A2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6B26C1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65E935C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EC0C61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047C666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00C12A9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DEB33A0" w14:textId="77777777" w:rsidR="00DF7FA2" w:rsidRPr="00F01CA1" w:rsidRDefault="00DF7FA2" w:rsidP="006E0321">
            <w:pPr>
              <w:rPr>
                <w:rFonts w:ascii="Calibri" w:hAnsi="Calibri" w:cs="Calibri"/>
                <w:color w:val="000000"/>
              </w:rPr>
            </w:pPr>
            <w:r w:rsidRPr="00F01CA1">
              <w:rPr>
                <w:rFonts w:ascii="Calibri" w:hAnsi="Calibri" w:cs="Calibri"/>
                <w:color w:val="000000"/>
              </w:rPr>
              <w:t>05044</w:t>
            </w:r>
          </w:p>
        </w:tc>
        <w:tc>
          <w:tcPr>
            <w:tcW w:w="2948" w:type="dxa"/>
            <w:tcBorders>
              <w:top w:val="nil"/>
              <w:left w:val="nil"/>
              <w:bottom w:val="single" w:sz="8" w:space="0" w:color="FFFFFF"/>
              <w:right w:val="single" w:sz="8" w:space="0" w:color="FFFFFF"/>
            </w:tcBorders>
            <w:shd w:val="clear" w:color="auto" w:fill="CCCCFF"/>
            <w:noWrap/>
            <w:vAlign w:val="bottom"/>
          </w:tcPr>
          <w:p w14:paraId="63284635" w14:textId="77777777" w:rsidR="00DF7FA2" w:rsidRPr="00F01CA1" w:rsidRDefault="00DF7FA2" w:rsidP="006E0321">
            <w:pPr>
              <w:rPr>
                <w:rFonts w:ascii="Calibri" w:hAnsi="Calibri" w:cs="Calibri"/>
                <w:color w:val="000000"/>
              </w:rPr>
            </w:pPr>
            <w:r w:rsidRPr="00F01CA1">
              <w:rPr>
                <w:rFonts w:ascii="Calibri" w:hAnsi="Calibri" w:cs="Calibri"/>
                <w:color w:val="000000"/>
              </w:rPr>
              <w:t>Cabezas del Villar</w:t>
            </w:r>
          </w:p>
        </w:tc>
        <w:tc>
          <w:tcPr>
            <w:tcW w:w="698" w:type="dxa"/>
            <w:tcBorders>
              <w:top w:val="nil"/>
              <w:left w:val="nil"/>
              <w:bottom w:val="single" w:sz="8" w:space="0" w:color="FFFFFF"/>
              <w:right w:val="single" w:sz="8" w:space="0" w:color="FFFFFF"/>
            </w:tcBorders>
            <w:shd w:val="clear" w:color="auto" w:fill="CCCCFF"/>
            <w:vAlign w:val="bottom"/>
          </w:tcPr>
          <w:p w14:paraId="1B1A4B3A" w14:textId="77777777" w:rsidR="00DF7FA2" w:rsidRPr="00505932" w:rsidRDefault="00DF7FA2" w:rsidP="006E0321">
            <w:pPr>
              <w:rPr>
                <w:rFonts w:ascii="Calibri" w:hAnsi="Calibri" w:cs="Calibri"/>
                <w:color w:val="000000"/>
              </w:rPr>
            </w:pPr>
            <w:r w:rsidRPr="00505932">
              <w:rPr>
                <w:rFonts w:ascii="Calibri" w:hAnsi="Calibri" w:cs="Calibri"/>
                <w:color w:val="000000"/>
              </w:rPr>
              <w:t>37134</w:t>
            </w:r>
          </w:p>
        </w:tc>
        <w:tc>
          <w:tcPr>
            <w:tcW w:w="2948" w:type="dxa"/>
            <w:tcBorders>
              <w:top w:val="nil"/>
              <w:left w:val="nil"/>
              <w:bottom w:val="single" w:sz="8" w:space="0" w:color="FFFFFF"/>
              <w:right w:val="single" w:sz="8" w:space="0" w:color="FFFFFF"/>
            </w:tcBorders>
            <w:shd w:val="clear" w:color="auto" w:fill="CCCCFF"/>
            <w:noWrap/>
            <w:vAlign w:val="bottom"/>
          </w:tcPr>
          <w:p w14:paraId="5AC4C018" w14:textId="77777777" w:rsidR="00DF7FA2" w:rsidRPr="00505932" w:rsidRDefault="00DF7FA2" w:rsidP="006E0321">
            <w:pPr>
              <w:rPr>
                <w:rFonts w:ascii="Calibri" w:hAnsi="Calibri" w:cs="Calibri"/>
                <w:color w:val="000000"/>
              </w:rPr>
            </w:pPr>
            <w:r w:rsidRPr="00505932">
              <w:rPr>
                <w:rFonts w:ascii="Calibri" w:hAnsi="Calibri" w:cs="Calibri"/>
                <w:color w:val="000000"/>
              </w:rPr>
              <w:t>Fresno Alhándiga</w:t>
            </w:r>
          </w:p>
        </w:tc>
        <w:tc>
          <w:tcPr>
            <w:tcW w:w="698" w:type="dxa"/>
            <w:tcBorders>
              <w:top w:val="nil"/>
              <w:left w:val="nil"/>
              <w:bottom w:val="single" w:sz="8" w:space="0" w:color="FFFFFF"/>
              <w:right w:val="single" w:sz="8" w:space="0" w:color="FFFFFF"/>
            </w:tcBorders>
            <w:shd w:val="clear" w:color="auto" w:fill="CCCCFF"/>
            <w:vAlign w:val="bottom"/>
          </w:tcPr>
          <w:p w14:paraId="490A3242" w14:textId="77777777" w:rsidR="00DF7FA2" w:rsidRPr="00505932" w:rsidRDefault="00DF7FA2" w:rsidP="006E0321">
            <w:pPr>
              <w:rPr>
                <w:rFonts w:ascii="Calibri" w:hAnsi="Calibri" w:cs="Calibri"/>
                <w:color w:val="000000"/>
              </w:rPr>
            </w:pPr>
            <w:r w:rsidRPr="00505932">
              <w:rPr>
                <w:rFonts w:ascii="Calibri" w:hAnsi="Calibri" w:cs="Calibri"/>
                <w:color w:val="000000"/>
              </w:rPr>
              <w:t>37266</w:t>
            </w:r>
          </w:p>
        </w:tc>
        <w:tc>
          <w:tcPr>
            <w:tcW w:w="2948" w:type="dxa"/>
            <w:tcBorders>
              <w:top w:val="nil"/>
              <w:left w:val="nil"/>
              <w:bottom w:val="single" w:sz="8" w:space="0" w:color="FFFFFF"/>
              <w:right w:val="single" w:sz="8" w:space="0" w:color="FFFFFF"/>
            </w:tcBorders>
            <w:shd w:val="clear" w:color="auto" w:fill="CCCCFF"/>
            <w:noWrap/>
            <w:vAlign w:val="bottom"/>
          </w:tcPr>
          <w:p w14:paraId="2736EA24" w14:textId="77777777" w:rsidR="00DF7FA2" w:rsidRPr="00505932" w:rsidRDefault="00DF7FA2" w:rsidP="006E0321">
            <w:pPr>
              <w:rPr>
                <w:rFonts w:ascii="Calibri" w:hAnsi="Calibri" w:cs="Calibri"/>
                <w:color w:val="000000"/>
              </w:rPr>
            </w:pPr>
            <w:r w:rsidRPr="00505932">
              <w:rPr>
                <w:rFonts w:ascii="Calibri" w:hAnsi="Calibri" w:cs="Calibri"/>
                <w:color w:val="000000"/>
              </w:rPr>
              <w:t>Redonda (La)</w:t>
            </w:r>
          </w:p>
        </w:tc>
      </w:tr>
      <w:tr w:rsidR="00DF7FA2" w:rsidRPr="0014093E" w14:paraId="7CDEB5A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0D8BAF96" w14:textId="77777777" w:rsidR="00DF7FA2" w:rsidRPr="00F01CA1" w:rsidRDefault="00DF7FA2" w:rsidP="006E0321">
            <w:pPr>
              <w:rPr>
                <w:rFonts w:ascii="Calibri" w:hAnsi="Calibri" w:cs="Calibri"/>
                <w:color w:val="000000"/>
              </w:rPr>
            </w:pPr>
            <w:r w:rsidRPr="00F01CA1">
              <w:rPr>
                <w:rFonts w:ascii="Calibri" w:hAnsi="Calibri" w:cs="Calibri"/>
                <w:color w:val="000000"/>
              </w:rPr>
              <w:t>05080</w:t>
            </w:r>
          </w:p>
        </w:tc>
        <w:tc>
          <w:tcPr>
            <w:tcW w:w="2948" w:type="dxa"/>
            <w:tcBorders>
              <w:top w:val="nil"/>
              <w:left w:val="nil"/>
              <w:bottom w:val="single" w:sz="8" w:space="0" w:color="FFFFFF"/>
              <w:right w:val="single" w:sz="8" w:space="0" w:color="FFFFFF"/>
            </w:tcBorders>
            <w:shd w:val="clear" w:color="auto" w:fill="C0C0C0"/>
            <w:noWrap/>
            <w:vAlign w:val="center"/>
          </w:tcPr>
          <w:p w14:paraId="42DBC0F8" w14:textId="77777777" w:rsidR="00DF7FA2" w:rsidRPr="00F01CA1" w:rsidRDefault="00DF7FA2" w:rsidP="006E0321">
            <w:pPr>
              <w:rPr>
                <w:rFonts w:ascii="Calibri" w:hAnsi="Calibri" w:cs="Calibri"/>
                <w:color w:val="000000"/>
              </w:rPr>
            </w:pPr>
            <w:r w:rsidRPr="00F01CA1">
              <w:rPr>
                <w:rFonts w:ascii="Calibri" w:hAnsi="Calibri" w:cs="Calibri"/>
                <w:color w:val="000000"/>
              </w:rPr>
              <w:t>Gallegos de Sobrinos</w:t>
            </w:r>
          </w:p>
        </w:tc>
        <w:tc>
          <w:tcPr>
            <w:tcW w:w="698" w:type="dxa"/>
            <w:tcBorders>
              <w:top w:val="nil"/>
              <w:left w:val="nil"/>
              <w:bottom w:val="single" w:sz="8" w:space="0" w:color="FFFFFF"/>
              <w:right w:val="single" w:sz="8" w:space="0" w:color="FFFFFF"/>
            </w:tcBorders>
            <w:shd w:val="clear" w:color="auto" w:fill="C0C0C0"/>
            <w:vAlign w:val="center"/>
          </w:tcPr>
          <w:p w14:paraId="0386C745" w14:textId="77777777" w:rsidR="00DF7FA2" w:rsidRPr="00505932" w:rsidRDefault="00DF7FA2" w:rsidP="006E0321">
            <w:pPr>
              <w:rPr>
                <w:rFonts w:ascii="Calibri" w:hAnsi="Calibri" w:cs="Calibri"/>
                <w:color w:val="000000"/>
              </w:rPr>
            </w:pPr>
            <w:r w:rsidRPr="00505932">
              <w:rPr>
                <w:rFonts w:ascii="Calibri" w:hAnsi="Calibri" w:cs="Calibri"/>
                <w:color w:val="000000"/>
              </w:rPr>
              <w:t>37135</w:t>
            </w:r>
          </w:p>
        </w:tc>
        <w:tc>
          <w:tcPr>
            <w:tcW w:w="2948" w:type="dxa"/>
            <w:tcBorders>
              <w:top w:val="nil"/>
              <w:left w:val="nil"/>
              <w:bottom w:val="single" w:sz="8" w:space="0" w:color="FFFFFF"/>
              <w:right w:val="single" w:sz="8" w:space="0" w:color="FFFFFF"/>
            </w:tcBorders>
            <w:shd w:val="clear" w:color="auto" w:fill="C0C0C0"/>
            <w:noWrap/>
            <w:vAlign w:val="center"/>
          </w:tcPr>
          <w:p w14:paraId="649763B4" w14:textId="77777777" w:rsidR="00DF7FA2" w:rsidRPr="00505932" w:rsidRDefault="00DF7FA2" w:rsidP="006E0321">
            <w:pPr>
              <w:rPr>
                <w:rFonts w:ascii="Calibri" w:hAnsi="Calibri" w:cs="Calibri"/>
                <w:color w:val="000000"/>
              </w:rPr>
            </w:pPr>
            <w:r w:rsidRPr="00505932">
              <w:rPr>
                <w:rFonts w:ascii="Calibri" w:hAnsi="Calibri" w:cs="Calibri"/>
                <w:color w:val="000000"/>
              </w:rPr>
              <w:t>Fuente de San Esteban (La)</w:t>
            </w:r>
          </w:p>
        </w:tc>
        <w:tc>
          <w:tcPr>
            <w:tcW w:w="698" w:type="dxa"/>
            <w:tcBorders>
              <w:top w:val="nil"/>
              <w:left w:val="nil"/>
              <w:bottom w:val="single" w:sz="8" w:space="0" w:color="FFFFFF"/>
              <w:right w:val="single" w:sz="8" w:space="0" w:color="FFFFFF"/>
            </w:tcBorders>
            <w:shd w:val="clear" w:color="auto" w:fill="C0C0C0"/>
            <w:vAlign w:val="center"/>
          </w:tcPr>
          <w:p w14:paraId="1ED8CEBA" w14:textId="77777777" w:rsidR="00DF7FA2" w:rsidRPr="00505932" w:rsidRDefault="00DF7FA2" w:rsidP="006E0321">
            <w:pPr>
              <w:rPr>
                <w:rFonts w:ascii="Calibri" w:hAnsi="Calibri" w:cs="Calibri"/>
                <w:color w:val="000000"/>
              </w:rPr>
            </w:pPr>
            <w:r w:rsidRPr="00505932">
              <w:rPr>
                <w:rFonts w:ascii="Calibri" w:hAnsi="Calibri" w:cs="Calibri"/>
                <w:color w:val="000000"/>
              </w:rPr>
              <w:t>37267</w:t>
            </w:r>
          </w:p>
        </w:tc>
        <w:tc>
          <w:tcPr>
            <w:tcW w:w="2948" w:type="dxa"/>
            <w:tcBorders>
              <w:top w:val="nil"/>
              <w:left w:val="nil"/>
              <w:bottom w:val="single" w:sz="8" w:space="0" w:color="FFFFFF"/>
              <w:right w:val="single" w:sz="8" w:space="0" w:color="FFFFFF"/>
            </w:tcBorders>
            <w:shd w:val="clear" w:color="auto" w:fill="C0C0C0"/>
            <w:noWrap/>
            <w:vAlign w:val="center"/>
          </w:tcPr>
          <w:p w14:paraId="7E7F8358" w14:textId="77777777" w:rsidR="00DF7FA2" w:rsidRPr="00505932" w:rsidRDefault="00DF7FA2" w:rsidP="006E0321">
            <w:pPr>
              <w:rPr>
                <w:rFonts w:ascii="Calibri" w:hAnsi="Calibri" w:cs="Calibri"/>
                <w:color w:val="000000"/>
              </w:rPr>
            </w:pPr>
            <w:r w:rsidRPr="00505932">
              <w:rPr>
                <w:rFonts w:ascii="Calibri" w:hAnsi="Calibri" w:cs="Calibri"/>
                <w:color w:val="000000"/>
              </w:rPr>
              <w:t>Retortillo</w:t>
            </w:r>
          </w:p>
        </w:tc>
      </w:tr>
      <w:tr w:rsidR="00DF7FA2" w:rsidRPr="0014093E" w14:paraId="5F45078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6EB12FF" w14:textId="77777777" w:rsidR="00DF7FA2" w:rsidRPr="00F01CA1" w:rsidRDefault="00DF7FA2" w:rsidP="006E0321">
            <w:pPr>
              <w:rPr>
                <w:rFonts w:ascii="Calibri" w:hAnsi="Calibri" w:cs="Calibri"/>
                <w:color w:val="000000"/>
              </w:rPr>
            </w:pPr>
            <w:r w:rsidRPr="00F01CA1">
              <w:rPr>
                <w:rFonts w:ascii="Calibri" w:hAnsi="Calibri" w:cs="Calibri"/>
                <w:color w:val="000000"/>
              </w:rPr>
              <w:t>05131</w:t>
            </w:r>
          </w:p>
        </w:tc>
        <w:tc>
          <w:tcPr>
            <w:tcW w:w="2948" w:type="dxa"/>
            <w:tcBorders>
              <w:top w:val="nil"/>
              <w:left w:val="nil"/>
              <w:bottom w:val="single" w:sz="8" w:space="0" w:color="FFFFFF"/>
              <w:right w:val="single" w:sz="8" w:space="0" w:color="FFFFFF"/>
            </w:tcBorders>
            <w:shd w:val="clear" w:color="auto" w:fill="CCCCFF"/>
            <w:noWrap/>
            <w:vAlign w:val="bottom"/>
          </w:tcPr>
          <w:p w14:paraId="03447FF5" w14:textId="77777777" w:rsidR="00DF7FA2" w:rsidRPr="00F01CA1" w:rsidRDefault="00DF7FA2" w:rsidP="006E0321">
            <w:pPr>
              <w:rPr>
                <w:rFonts w:ascii="Calibri" w:hAnsi="Calibri" w:cs="Calibri"/>
                <w:color w:val="000000"/>
              </w:rPr>
            </w:pPr>
            <w:r w:rsidRPr="00F01CA1">
              <w:rPr>
                <w:rFonts w:ascii="Calibri" w:hAnsi="Calibri" w:cs="Calibri"/>
                <w:color w:val="000000"/>
              </w:rPr>
              <w:t>Mirueña de los Infanzones</w:t>
            </w:r>
          </w:p>
        </w:tc>
        <w:tc>
          <w:tcPr>
            <w:tcW w:w="698" w:type="dxa"/>
            <w:tcBorders>
              <w:top w:val="nil"/>
              <w:left w:val="nil"/>
              <w:bottom w:val="single" w:sz="8" w:space="0" w:color="FFFFFF"/>
              <w:right w:val="single" w:sz="8" w:space="0" w:color="FFFFFF"/>
            </w:tcBorders>
            <w:shd w:val="clear" w:color="auto" w:fill="CCCCFF"/>
            <w:vAlign w:val="bottom"/>
          </w:tcPr>
          <w:p w14:paraId="75ED79C5" w14:textId="77777777" w:rsidR="00DF7FA2" w:rsidRPr="00505932" w:rsidRDefault="00DF7FA2" w:rsidP="006E0321">
            <w:pPr>
              <w:rPr>
                <w:rFonts w:ascii="Calibri" w:hAnsi="Calibri" w:cs="Calibri"/>
                <w:color w:val="000000"/>
              </w:rPr>
            </w:pPr>
            <w:r w:rsidRPr="00505932">
              <w:rPr>
                <w:rFonts w:ascii="Calibri" w:hAnsi="Calibri" w:cs="Calibri"/>
                <w:color w:val="000000"/>
              </w:rPr>
              <w:t>37136</w:t>
            </w:r>
          </w:p>
        </w:tc>
        <w:tc>
          <w:tcPr>
            <w:tcW w:w="2948" w:type="dxa"/>
            <w:tcBorders>
              <w:top w:val="nil"/>
              <w:left w:val="nil"/>
              <w:bottom w:val="single" w:sz="8" w:space="0" w:color="FFFFFF"/>
              <w:right w:val="single" w:sz="8" w:space="0" w:color="FFFFFF"/>
            </w:tcBorders>
            <w:shd w:val="clear" w:color="auto" w:fill="CCCCFF"/>
            <w:noWrap/>
            <w:vAlign w:val="bottom"/>
          </w:tcPr>
          <w:p w14:paraId="32657B5F" w14:textId="77777777" w:rsidR="00DF7FA2" w:rsidRPr="00505932" w:rsidRDefault="00DF7FA2" w:rsidP="006E0321">
            <w:pPr>
              <w:rPr>
                <w:rFonts w:ascii="Calibri" w:hAnsi="Calibri" w:cs="Calibri"/>
                <w:color w:val="000000"/>
              </w:rPr>
            </w:pPr>
            <w:r w:rsidRPr="00505932">
              <w:rPr>
                <w:rFonts w:ascii="Calibri" w:hAnsi="Calibri" w:cs="Calibri"/>
                <w:color w:val="000000"/>
              </w:rPr>
              <w:t>Fuenteguinaldo</w:t>
            </w:r>
          </w:p>
        </w:tc>
        <w:tc>
          <w:tcPr>
            <w:tcW w:w="698" w:type="dxa"/>
            <w:tcBorders>
              <w:top w:val="nil"/>
              <w:left w:val="nil"/>
              <w:bottom w:val="single" w:sz="8" w:space="0" w:color="FFFFFF"/>
              <w:right w:val="single" w:sz="8" w:space="0" w:color="FFFFFF"/>
            </w:tcBorders>
            <w:shd w:val="clear" w:color="auto" w:fill="CCCCFF"/>
            <w:vAlign w:val="bottom"/>
          </w:tcPr>
          <w:p w14:paraId="7A3ABF34" w14:textId="77777777" w:rsidR="00DF7FA2" w:rsidRPr="00505932" w:rsidRDefault="00DF7FA2" w:rsidP="006E0321">
            <w:pPr>
              <w:rPr>
                <w:rFonts w:ascii="Calibri" w:hAnsi="Calibri" w:cs="Calibri"/>
                <w:color w:val="000000"/>
              </w:rPr>
            </w:pPr>
            <w:r w:rsidRPr="00505932">
              <w:rPr>
                <w:rFonts w:ascii="Calibri" w:hAnsi="Calibri" w:cs="Calibri"/>
                <w:color w:val="000000"/>
              </w:rPr>
              <w:t>37268</w:t>
            </w:r>
          </w:p>
        </w:tc>
        <w:tc>
          <w:tcPr>
            <w:tcW w:w="2948" w:type="dxa"/>
            <w:tcBorders>
              <w:top w:val="nil"/>
              <w:left w:val="nil"/>
              <w:bottom w:val="single" w:sz="8" w:space="0" w:color="FFFFFF"/>
              <w:right w:val="single" w:sz="8" w:space="0" w:color="FFFFFF"/>
            </w:tcBorders>
            <w:shd w:val="clear" w:color="auto" w:fill="CCCCFF"/>
            <w:noWrap/>
            <w:vAlign w:val="bottom"/>
          </w:tcPr>
          <w:p w14:paraId="3AC629F9" w14:textId="77777777" w:rsidR="00DF7FA2" w:rsidRPr="00505932" w:rsidRDefault="00DF7FA2" w:rsidP="006E0321">
            <w:pPr>
              <w:rPr>
                <w:rFonts w:ascii="Calibri" w:hAnsi="Calibri" w:cs="Calibri"/>
                <w:color w:val="000000"/>
              </w:rPr>
            </w:pPr>
            <w:r w:rsidRPr="00505932">
              <w:rPr>
                <w:rFonts w:ascii="Calibri" w:hAnsi="Calibri" w:cs="Calibri"/>
                <w:color w:val="000000"/>
              </w:rPr>
              <w:t>Rinconada de la Sierra (La)</w:t>
            </w:r>
          </w:p>
        </w:tc>
      </w:tr>
      <w:tr w:rsidR="00DF7FA2" w:rsidRPr="0014093E" w14:paraId="54957A2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63DB5BA" w14:textId="77777777" w:rsidR="00DF7FA2" w:rsidRPr="00F01CA1" w:rsidRDefault="00DF7FA2" w:rsidP="006E0321">
            <w:pPr>
              <w:rPr>
                <w:rFonts w:ascii="Calibri" w:hAnsi="Calibri" w:cs="Calibri"/>
                <w:color w:val="000000"/>
              </w:rPr>
            </w:pPr>
            <w:r w:rsidRPr="00F01CA1">
              <w:rPr>
                <w:rFonts w:ascii="Calibri" w:hAnsi="Calibri" w:cs="Calibri"/>
                <w:color w:val="000000"/>
              </w:rPr>
              <w:t>10024</w:t>
            </w:r>
          </w:p>
        </w:tc>
        <w:tc>
          <w:tcPr>
            <w:tcW w:w="2948" w:type="dxa"/>
            <w:tcBorders>
              <w:top w:val="nil"/>
              <w:left w:val="nil"/>
              <w:bottom w:val="single" w:sz="8" w:space="0" w:color="FFFFFF"/>
              <w:right w:val="single" w:sz="8" w:space="0" w:color="FFFFFF"/>
            </w:tcBorders>
            <w:shd w:val="clear" w:color="auto" w:fill="C0C0C0"/>
            <w:noWrap/>
            <w:vAlign w:val="bottom"/>
          </w:tcPr>
          <w:p w14:paraId="3871A6EB" w14:textId="77777777" w:rsidR="00DF7FA2" w:rsidRPr="00F01CA1" w:rsidRDefault="00DF7FA2" w:rsidP="006E0321">
            <w:pPr>
              <w:rPr>
                <w:rFonts w:ascii="Calibri" w:hAnsi="Calibri" w:cs="Calibri"/>
                <w:color w:val="000000"/>
              </w:rPr>
            </w:pPr>
            <w:r w:rsidRPr="00F01CA1">
              <w:rPr>
                <w:rFonts w:ascii="Calibri" w:hAnsi="Calibri" w:cs="Calibri"/>
                <w:color w:val="000000"/>
              </w:rPr>
              <w:t>Baños de Montemayor</w:t>
            </w:r>
          </w:p>
        </w:tc>
        <w:tc>
          <w:tcPr>
            <w:tcW w:w="698" w:type="dxa"/>
            <w:tcBorders>
              <w:top w:val="nil"/>
              <w:left w:val="nil"/>
              <w:bottom w:val="single" w:sz="8" w:space="0" w:color="FFFFFF"/>
              <w:right w:val="single" w:sz="8" w:space="0" w:color="FFFFFF"/>
            </w:tcBorders>
            <w:shd w:val="clear" w:color="auto" w:fill="C0C0C0"/>
            <w:vAlign w:val="bottom"/>
          </w:tcPr>
          <w:p w14:paraId="7B1D5312" w14:textId="77777777" w:rsidR="00DF7FA2" w:rsidRPr="00505932" w:rsidRDefault="00DF7FA2" w:rsidP="006E0321">
            <w:pPr>
              <w:rPr>
                <w:rFonts w:ascii="Calibri" w:hAnsi="Calibri" w:cs="Calibri"/>
                <w:color w:val="000000"/>
              </w:rPr>
            </w:pPr>
            <w:r w:rsidRPr="00505932">
              <w:rPr>
                <w:rFonts w:ascii="Calibri" w:hAnsi="Calibri" w:cs="Calibri"/>
                <w:color w:val="000000"/>
              </w:rPr>
              <w:t>37137</w:t>
            </w:r>
          </w:p>
        </w:tc>
        <w:tc>
          <w:tcPr>
            <w:tcW w:w="2948" w:type="dxa"/>
            <w:tcBorders>
              <w:top w:val="nil"/>
              <w:left w:val="nil"/>
              <w:bottom w:val="single" w:sz="8" w:space="0" w:color="FFFFFF"/>
              <w:right w:val="single" w:sz="8" w:space="0" w:color="FFFFFF"/>
            </w:tcBorders>
            <w:shd w:val="clear" w:color="auto" w:fill="C0C0C0"/>
            <w:noWrap/>
            <w:vAlign w:val="bottom"/>
          </w:tcPr>
          <w:p w14:paraId="2F08C13E" w14:textId="77777777" w:rsidR="00DF7FA2" w:rsidRPr="00505932" w:rsidRDefault="00DF7FA2" w:rsidP="006E0321">
            <w:pPr>
              <w:rPr>
                <w:rFonts w:ascii="Calibri" w:hAnsi="Calibri" w:cs="Calibri"/>
                <w:color w:val="000000"/>
              </w:rPr>
            </w:pPr>
            <w:r w:rsidRPr="00505932">
              <w:rPr>
                <w:rFonts w:ascii="Calibri" w:hAnsi="Calibri" w:cs="Calibri"/>
                <w:color w:val="000000"/>
              </w:rPr>
              <w:t>Fuenteliante</w:t>
            </w:r>
          </w:p>
        </w:tc>
        <w:tc>
          <w:tcPr>
            <w:tcW w:w="698" w:type="dxa"/>
            <w:tcBorders>
              <w:top w:val="nil"/>
              <w:left w:val="nil"/>
              <w:bottom w:val="single" w:sz="8" w:space="0" w:color="FFFFFF"/>
              <w:right w:val="single" w:sz="8" w:space="0" w:color="FFFFFF"/>
            </w:tcBorders>
            <w:shd w:val="clear" w:color="auto" w:fill="C0C0C0"/>
            <w:vAlign w:val="bottom"/>
          </w:tcPr>
          <w:p w14:paraId="7DEA29FB" w14:textId="77777777" w:rsidR="00DF7FA2" w:rsidRPr="00505932" w:rsidRDefault="00DF7FA2" w:rsidP="006E0321">
            <w:pPr>
              <w:rPr>
                <w:rFonts w:ascii="Calibri" w:hAnsi="Calibri" w:cs="Calibri"/>
                <w:color w:val="000000"/>
              </w:rPr>
            </w:pPr>
            <w:r w:rsidRPr="00505932">
              <w:rPr>
                <w:rFonts w:ascii="Calibri" w:hAnsi="Calibri" w:cs="Calibri"/>
                <w:color w:val="000000"/>
              </w:rPr>
              <w:t>37269</w:t>
            </w:r>
          </w:p>
        </w:tc>
        <w:tc>
          <w:tcPr>
            <w:tcW w:w="2948" w:type="dxa"/>
            <w:tcBorders>
              <w:top w:val="nil"/>
              <w:left w:val="nil"/>
              <w:bottom w:val="single" w:sz="8" w:space="0" w:color="FFFFFF"/>
              <w:right w:val="single" w:sz="8" w:space="0" w:color="FFFFFF"/>
            </w:tcBorders>
            <w:shd w:val="clear" w:color="auto" w:fill="C0C0C0"/>
            <w:noWrap/>
            <w:vAlign w:val="bottom"/>
          </w:tcPr>
          <w:p w14:paraId="1B5986CF" w14:textId="77777777" w:rsidR="00DF7FA2" w:rsidRPr="00505932" w:rsidRDefault="00DF7FA2" w:rsidP="006E0321">
            <w:pPr>
              <w:rPr>
                <w:rFonts w:ascii="Calibri" w:hAnsi="Calibri" w:cs="Calibri"/>
                <w:color w:val="000000"/>
              </w:rPr>
            </w:pPr>
            <w:r w:rsidRPr="00505932">
              <w:rPr>
                <w:rFonts w:ascii="Calibri" w:hAnsi="Calibri" w:cs="Calibri"/>
                <w:color w:val="000000"/>
              </w:rPr>
              <w:t>Robleda</w:t>
            </w:r>
          </w:p>
        </w:tc>
      </w:tr>
      <w:tr w:rsidR="00DF7FA2" w:rsidRPr="0014093E" w14:paraId="2C4C9C9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057C2AE6" w14:textId="77777777" w:rsidR="00DF7FA2" w:rsidRPr="00F01CA1" w:rsidRDefault="00DF7FA2" w:rsidP="006E0321">
            <w:pPr>
              <w:rPr>
                <w:rFonts w:ascii="Calibri" w:hAnsi="Calibri" w:cs="Calibri"/>
                <w:color w:val="000000"/>
              </w:rPr>
            </w:pPr>
            <w:r w:rsidRPr="00F01CA1">
              <w:rPr>
                <w:rFonts w:ascii="Calibri" w:hAnsi="Calibri" w:cs="Calibri"/>
                <w:color w:val="000000"/>
              </w:rPr>
              <w:t>10078</w:t>
            </w:r>
          </w:p>
        </w:tc>
        <w:tc>
          <w:tcPr>
            <w:tcW w:w="2948" w:type="dxa"/>
            <w:tcBorders>
              <w:top w:val="nil"/>
              <w:left w:val="nil"/>
              <w:bottom w:val="single" w:sz="8" w:space="0" w:color="FFFFFF"/>
              <w:right w:val="single" w:sz="8" w:space="0" w:color="FFFFFF"/>
            </w:tcBorders>
            <w:shd w:val="clear" w:color="auto" w:fill="CCCCFF"/>
            <w:noWrap/>
            <w:vAlign w:val="center"/>
          </w:tcPr>
          <w:p w14:paraId="07866F48" w14:textId="77777777" w:rsidR="00DF7FA2" w:rsidRPr="00F01CA1" w:rsidRDefault="00DF7FA2" w:rsidP="006E0321">
            <w:pPr>
              <w:rPr>
                <w:rFonts w:ascii="Calibri" w:hAnsi="Calibri" w:cs="Calibri"/>
                <w:color w:val="000000"/>
              </w:rPr>
            </w:pPr>
            <w:r w:rsidRPr="00F01CA1">
              <w:rPr>
                <w:rFonts w:ascii="Calibri" w:hAnsi="Calibri" w:cs="Calibri"/>
                <w:color w:val="000000"/>
              </w:rPr>
              <w:t>Garganta (La)</w:t>
            </w:r>
          </w:p>
        </w:tc>
        <w:tc>
          <w:tcPr>
            <w:tcW w:w="698" w:type="dxa"/>
            <w:tcBorders>
              <w:top w:val="nil"/>
              <w:left w:val="nil"/>
              <w:bottom w:val="single" w:sz="8" w:space="0" w:color="FFFFFF"/>
              <w:right w:val="single" w:sz="8" w:space="0" w:color="FFFFFF"/>
            </w:tcBorders>
            <w:shd w:val="clear" w:color="auto" w:fill="CCCCFF"/>
            <w:vAlign w:val="center"/>
          </w:tcPr>
          <w:p w14:paraId="4B67D9B3" w14:textId="77777777" w:rsidR="00DF7FA2" w:rsidRPr="00505932" w:rsidRDefault="00DF7FA2" w:rsidP="006E0321">
            <w:pPr>
              <w:rPr>
                <w:rFonts w:ascii="Calibri" w:hAnsi="Calibri" w:cs="Calibri"/>
                <w:color w:val="000000"/>
              </w:rPr>
            </w:pPr>
            <w:r w:rsidRPr="00505932">
              <w:rPr>
                <w:rFonts w:ascii="Calibri" w:hAnsi="Calibri" w:cs="Calibri"/>
                <w:color w:val="000000"/>
              </w:rPr>
              <w:t>37138</w:t>
            </w:r>
          </w:p>
        </w:tc>
        <w:tc>
          <w:tcPr>
            <w:tcW w:w="2948" w:type="dxa"/>
            <w:tcBorders>
              <w:top w:val="nil"/>
              <w:left w:val="nil"/>
              <w:bottom w:val="single" w:sz="8" w:space="0" w:color="FFFFFF"/>
              <w:right w:val="single" w:sz="8" w:space="0" w:color="FFFFFF"/>
            </w:tcBorders>
            <w:shd w:val="clear" w:color="auto" w:fill="CCCCFF"/>
            <w:noWrap/>
            <w:vAlign w:val="center"/>
          </w:tcPr>
          <w:p w14:paraId="6A1778DF" w14:textId="77777777" w:rsidR="00DF7FA2" w:rsidRPr="00505932" w:rsidRDefault="00DF7FA2" w:rsidP="006E0321">
            <w:pPr>
              <w:rPr>
                <w:rFonts w:ascii="Calibri" w:hAnsi="Calibri" w:cs="Calibri"/>
                <w:color w:val="000000"/>
              </w:rPr>
            </w:pPr>
            <w:r w:rsidRPr="00505932">
              <w:rPr>
                <w:rFonts w:ascii="Calibri" w:hAnsi="Calibri" w:cs="Calibri"/>
                <w:color w:val="000000"/>
              </w:rPr>
              <w:t>Fuenterroble de Salvatierra</w:t>
            </w:r>
          </w:p>
        </w:tc>
        <w:tc>
          <w:tcPr>
            <w:tcW w:w="698" w:type="dxa"/>
            <w:tcBorders>
              <w:top w:val="nil"/>
              <w:left w:val="nil"/>
              <w:bottom w:val="single" w:sz="8" w:space="0" w:color="FFFFFF"/>
              <w:right w:val="single" w:sz="8" w:space="0" w:color="FFFFFF"/>
            </w:tcBorders>
            <w:shd w:val="clear" w:color="auto" w:fill="CCCCFF"/>
            <w:vAlign w:val="center"/>
          </w:tcPr>
          <w:p w14:paraId="218502D7" w14:textId="77777777" w:rsidR="00DF7FA2" w:rsidRPr="00505932" w:rsidRDefault="00DF7FA2" w:rsidP="006E0321">
            <w:pPr>
              <w:rPr>
                <w:rFonts w:ascii="Calibri" w:hAnsi="Calibri" w:cs="Calibri"/>
                <w:color w:val="000000"/>
              </w:rPr>
            </w:pPr>
            <w:r w:rsidRPr="00505932">
              <w:rPr>
                <w:rFonts w:ascii="Calibri" w:hAnsi="Calibri" w:cs="Calibri"/>
                <w:color w:val="000000"/>
              </w:rPr>
              <w:t>37270</w:t>
            </w:r>
          </w:p>
        </w:tc>
        <w:tc>
          <w:tcPr>
            <w:tcW w:w="2948" w:type="dxa"/>
            <w:tcBorders>
              <w:top w:val="nil"/>
              <w:left w:val="nil"/>
              <w:bottom w:val="single" w:sz="8" w:space="0" w:color="FFFFFF"/>
              <w:right w:val="single" w:sz="8" w:space="0" w:color="FFFFFF"/>
            </w:tcBorders>
            <w:shd w:val="clear" w:color="auto" w:fill="CCCCFF"/>
            <w:noWrap/>
            <w:vAlign w:val="center"/>
          </w:tcPr>
          <w:p w14:paraId="06CAC74E" w14:textId="77777777" w:rsidR="00DF7FA2" w:rsidRPr="00505932" w:rsidRDefault="00DF7FA2" w:rsidP="006E0321">
            <w:pPr>
              <w:rPr>
                <w:rFonts w:ascii="Calibri" w:hAnsi="Calibri" w:cs="Calibri"/>
                <w:color w:val="000000"/>
              </w:rPr>
            </w:pPr>
            <w:r w:rsidRPr="00505932">
              <w:rPr>
                <w:rFonts w:ascii="Calibri" w:hAnsi="Calibri" w:cs="Calibri"/>
                <w:color w:val="000000"/>
              </w:rPr>
              <w:t>Robliza de Cojos</w:t>
            </w:r>
          </w:p>
        </w:tc>
      </w:tr>
      <w:tr w:rsidR="00DF7FA2" w:rsidRPr="0014093E" w14:paraId="1E4B902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220B2AA" w14:textId="77777777" w:rsidR="00DF7FA2" w:rsidRPr="00F01CA1" w:rsidRDefault="00DF7FA2" w:rsidP="006E0321">
            <w:pPr>
              <w:rPr>
                <w:rFonts w:ascii="Calibri" w:hAnsi="Calibri" w:cs="Calibri"/>
                <w:color w:val="000000"/>
              </w:rPr>
            </w:pPr>
            <w:r w:rsidRPr="00F01CA1">
              <w:rPr>
                <w:rFonts w:ascii="Calibri" w:hAnsi="Calibri" w:cs="Calibri"/>
                <w:color w:val="000000"/>
              </w:rPr>
              <w:t>37001</w:t>
            </w:r>
          </w:p>
        </w:tc>
        <w:tc>
          <w:tcPr>
            <w:tcW w:w="2948" w:type="dxa"/>
            <w:tcBorders>
              <w:top w:val="nil"/>
              <w:left w:val="nil"/>
              <w:bottom w:val="single" w:sz="8" w:space="0" w:color="FFFFFF"/>
              <w:right w:val="single" w:sz="8" w:space="0" w:color="FFFFFF"/>
            </w:tcBorders>
            <w:shd w:val="clear" w:color="auto" w:fill="C0C0C0"/>
            <w:noWrap/>
            <w:vAlign w:val="bottom"/>
          </w:tcPr>
          <w:p w14:paraId="0B72DAC2" w14:textId="77777777" w:rsidR="00DF7FA2" w:rsidRPr="00F01CA1" w:rsidRDefault="00DF7FA2" w:rsidP="006E0321">
            <w:pPr>
              <w:rPr>
                <w:rFonts w:ascii="Calibri" w:hAnsi="Calibri" w:cs="Calibri"/>
                <w:color w:val="000000"/>
              </w:rPr>
            </w:pPr>
            <w:r w:rsidRPr="00F01CA1">
              <w:rPr>
                <w:rFonts w:ascii="Calibri" w:hAnsi="Calibri" w:cs="Calibri"/>
                <w:color w:val="000000"/>
              </w:rPr>
              <w:t>Abusejo</w:t>
            </w:r>
          </w:p>
        </w:tc>
        <w:tc>
          <w:tcPr>
            <w:tcW w:w="698" w:type="dxa"/>
            <w:tcBorders>
              <w:top w:val="nil"/>
              <w:left w:val="nil"/>
              <w:bottom w:val="single" w:sz="8" w:space="0" w:color="FFFFFF"/>
              <w:right w:val="single" w:sz="8" w:space="0" w:color="FFFFFF"/>
            </w:tcBorders>
            <w:shd w:val="clear" w:color="auto" w:fill="C0C0C0"/>
            <w:vAlign w:val="bottom"/>
          </w:tcPr>
          <w:p w14:paraId="503F0464" w14:textId="77777777" w:rsidR="00DF7FA2" w:rsidRPr="00505932" w:rsidRDefault="00DF7FA2" w:rsidP="006E0321">
            <w:pPr>
              <w:rPr>
                <w:rFonts w:ascii="Calibri" w:hAnsi="Calibri" w:cs="Calibri"/>
                <w:color w:val="000000"/>
              </w:rPr>
            </w:pPr>
            <w:r w:rsidRPr="00505932">
              <w:rPr>
                <w:rFonts w:ascii="Calibri" w:hAnsi="Calibri" w:cs="Calibri"/>
                <w:color w:val="000000"/>
              </w:rPr>
              <w:t>37139</w:t>
            </w:r>
          </w:p>
        </w:tc>
        <w:tc>
          <w:tcPr>
            <w:tcW w:w="2948" w:type="dxa"/>
            <w:tcBorders>
              <w:top w:val="nil"/>
              <w:left w:val="nil"/>
              <w:bottom w:val="single" w:sz="8" w:space="0" w:color="FFFFFF"/>
              <w:right w:val="single" w:sz="8" w:space="0" w:color="FFFFFF"/>
            </w:tcBorders>
            <w:shd w:val="clear" w:color="auto" w:fill="C0C0C0"/>
            <w:noWrap/>
            <w:vAlign w:val="bottom"/>
          </w:tcPr>
          <w:p w14:paraId="1C9847D9" w14:textId="77777777" w:rsidR="00DF7FA2" w:rsidRPr="00505932" w:rsidRDefault="00DF7FA2" w:rsidP="006E0321">
            <w:pPr>
              <w:rPr>
                <w:rFonts w:ascii="Calibri" w:hAnsi="Calibri" w:cs="Calibri"/>
                <w:color w:val="000000"/>
              </w:rPr>
            </w:pPr>
            <w:r w:rsidRPr="00505932">
              <w:rPr>
                <w:rFonts w:ascii="Calibri" w:hAnsi="Calibri" w:cs="Calibri"/>
                <w:color w:val="000000"/>
              </w:rPr>
              <w:t>Fuentes de Béjar</w:t>
            </w:r>
          </w:p>
        </w:tc>
        <w:tc>
          <w:tcPr>
            <w:tcW w:w="698" w:type="dxa"/>
            <w:tcBorders>
              <w:top w:val="nil"/>
              <w:left w:val="nil"/>
              <w:bottom w:val="single" w:sz="8" w:space="0" w:color="FFFFFF"/>
              <w:right w:val="single" w:sz="8" w:space="0" w:color="FFFFFF"/>
            </w:tcBorders>
            <w:shd w:val="clear" w:color="auto" w:fill="C0C0C0"/>
            <w:vAlign w:val="bottom"/>
          </w:tcPr>
          <w:p w14:paraId="1909094E" w14:textId="77777777" w:rsidR="00DF7FA2" w:rsidRPr="00505932" w:rsidRDefault="00DF7FA2" w:rsidP="006E0321">
            <w:pPr>
              <w:rPr>
                <w:rFonts w:ascii="Calibri" w:hAnsi="Calibri" w:cs="Calibri"/>
                <w:color w:val="000000"/>
              </w:rPr>
            </w:pPr>
            <w:r w:rsidRPr="00505932">
              <w:rPr>
                <w:rFonts w:ascii="Calibri" w:hAnsi="Calibri" w:cs="Calibri"/>
                <w:color w:val="000000"/>
              </w:rPr>
              <w:t>37271</w:t>
            </w:r>
          </w:p>
        </w:tc>
        <w:tc>
          <w:tcPr>
            <w:tcW w:w="2948" w:type="dxa"/>
            <w:tcBorders>
              <w:top w:val="nil"/>
              <w:left w:val="nil"/>
              <w:bottom w:val="single" w:sz="8" w:space="0" w:color="FFFFFF"/>
              <w:right w:val="single" w:sz="8" w:space="0" w:color="FFFFFF"/>
            </w:tcBorders>
            <w:shd w:val="clear" w:color="auto" w:fill="C0C0C0"/>
            <w:noWrap/>
            <w:vAlign w:val="bottom"/>
          </w:tcPr>
          <w:p w14:paraId="0AB6B507" w14:textId="77777777" w:rsidR="00DF7FA2" w:rsidRPr="00505932" w:rsidRDefault="00DF7FA2" w:rsidP="006E0321">
            <w:pPr>
              <w:rPr>
                <w:rFonts w:ascii="Calibri" w:hAnsi="Calibri" w:cs="Calibri"/>
                <w:color w:val="000000"/>
              </w:rPr>
            </w:pPr>
            <w:r w:rsidRPr="00505932">
              <w:rPr>
                <w:rFonts w:ascii="Calibri" w:hAnsi="Calibri" w:cs="Calibri"/>
                <w:color w:val="000000"/>
              </w:rPr>
              <w:t>Rollán</w:t>
            </w:r>
          </w:p>
        </w:tc>
      </w:tr>
      <w:tr w:rsidR="00DF7FA2" w:rsidRPr="0014093E" w14:paraId="2CD0C05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3E6145D" w14:textId="77777777" w:rsidR="00DF7FA2" w:rsidRPr="00F01CA1" w:rsidRDefault="00DF7FA2" w:rsidP="006E0321">
            <w:pPr>
              <w:rPr>
                <w:rFonts w:ascii="Calibri" w:hAnsi="Calibri" w:cs="Calibri"/>
                <w:color w:val="000000"/>
              </w:rPr>
            </w:pPr>
            <w:r w:rsidRPr="00F01CA1">
              <w:rPr>
                <w:rFonts w:ascii="Calibri" w:hAnsi="Calibri" w:cs="Calibri"/>
                <w:color w:val="000000"/>
              </w:rPr>
              <w:t>37002</w:t>
            </w:r>
          </w:p>
        </w:tc>
        <w:tc>
          <w:tcPr>
            <w:tcW w:w="2948" w:type="dxa"/>
            <w:tcBorders>
              <w:top w:val="nil"/>
              <w:left w:val="nil"/>
              <w:bottom w:val="single" w:sz="8" w:space="0" w:color="FFFFFF"/>
              <w:right w:val="single" w:sz="8" w:space="0" w:color="FFFFFF"/>
            </w:tcBorders>
            <w:shd w:val="clear" w:color="auto" w:fill="CCCCFF"/>
            <w:noWrap/>
            <w:vAlign w:val="bottom"/>
          </w:tcPr>
          <w:p w14:paraId="3CA818B7" w14:textId="77777777" w:rsidR="00DF7FA2" w:rsidRPr="00F01CA1" w:rsidRDefault="00DF7FA2" w:rsidP="006E0321">
            <w:pPr>
              <w:rPr>
                <w:rFonts w:ascii="Calibri" w:hAnsi="Calibri" w:cs="Calibri"/>
                <w:color w:val="000000"/>
              </w:rPr>
            </w:pPr>
            <w:r w:rsidRPr="00F01CA1">
              <w:rPr>
                <w:rFonts w:ascii="Calibri" w:hAnsi="Calibri" w:cs="Calibri"/>
                <w:color w:val="000000"/>
              </w:rPr>
              <w:t>Agallas</w:t>
            </w:r>
          </w:p>
        </w:tc>
        <w:tc>
          <w:tcPr>
            <w:tcW w:w="698" w:type="dxa"/>
            <w:tcBorders>
              <w:top w:val="nil"/>
              <w:left w:val="nil"/>
              <w:bottom w:val="single" w:sz="8" w:space="0" w:color="FFFFFF"/>
              <w:right w:val="single" w:sz="8" w:space="0" w:color="FFFFFF"/>
            </w:tcBorders>
            <w:shd w:val="clear" w:color="auto" w:fill="CCCCFF"/>
            <w:vAlign w:val="bottom"/>
          </w:tcPr>
          <w:p w14:paraId="17C8F1A9" w14:textId="77777777" w:rsidR="00DF7FA2" w:rsidRPr="00505932" w:rsidRDefault="00DF7FA2" w:rsidP="006E0321">
            <w:pPr>
              <w:rPr>
                <w:rFonts w:ascii="Calibri" w:hAnsi="Calibri" w:cs="Calibri"/>
                <w:color w:val="000000"/>
              </w:rPr>
            </w:pPr>
            <w:r w:rsidRPr="00505932">
              <w:rPr>
                <w:rFonts w:ascii="Calibri" w:hAnsi="Calibri" w:cs="Calibri"/>
                <w:color w:val="000000"/>
              </w:rPr>
              <w:t>37140</w:t>
            </w:r>
          </w:p>
        </w:tc>
        <w:tc>
          <w:tcPr>
            <w:tcW w:w="2948" w:type="dxa"/>
            <w:tcBorders>
              <w:top w:val="nil"/>
              <w:left w:val="nil"/>
              <w:bottom w:val="single" w:sz="8" w:space="0" w:color="FFFFFF"/>
              <w:right w:val="single" w:sz="8" w:space="0" w:color="FFFFFF"/>
            </w:tcBorders>
            <w:shd w:val="clear" w:color="auto" w:fill="CCCCFF"/>
            <w:noWrap/>
            <w:vAlign w:val="bottom"/>
          </w:tcPr>
          <w:p w14:paraId="12EB9752" w14:textId="77777777" w:rsidR="00DF7FA2" w:rsidRPr="00505932" w:rsidRDefault="00DF7FA2" w:rsidP="006E0321">
            <w:pPr>
              <w:rPr>
                <w:rFonts w:ascii="Calibri" w:hAnsi="Calibri" w:cs="Calibri"/>
                <w:color w:val="000000"/>
              </w:rPr>
            </w:pPr>
            <w:r w:rsidRPr="00505932">
              <w:rPr>
                <w:rFonts w:ascii="Calibri" w:hAnsi="Calibri" w:cs="Calibri"/>
                <w:color w:val="000000"/>
              </w:rPr>
              <w:t>Fuentes de Oñoro</w:t>
            </w:r>
          </w:p>
        </w:tc>
        <w:tc>
          <w:tcPr>
            <w:tcW w:w="698" w:type="dxa"/>
            <w:tcBorders>
              <w:top w:val="nil"/>
              <w:left w:val="nil"/>
              <w:bottom w:val="single" w:sz="8" w:space="0" w:color="FFFFFF"/>
              <w:right w:val="single" w:sz="8" w:space="0" w:color="FFFFFF"/>
            </w:tcBorders>
            <w:shd w:val="clear" w:color="auto" w:fill="CCCCFF"/>
            <w:vAlign w:val="bottom"/>
          </w:tcPr>
          <w:p w14:paraId="7318DDBB" w14:textId="77777777" w:rsidR="00DF7FA2" w:rsidRPr="00505932" w:rsidRDefault="00DF7FA2" w:rsidP="006E0321">
            <w:pPr>
              <w:rPr>
                <w:rFonts w:ascii="Calibri" w:hAnsi="Calibri" w:cs="Calibri"/>
                <w:color w:val="000000"/>
              </w:rPr>
            </w:pPr>
            <w:r w:rsidRPr="00505932">
              <w:rPr>
                <w:rFonts w:ascii="Calibri" w:hAnsi="Calibri" w:cs="Calibri"/>
                <w:color w:val="000000"/>
              </w:rPr>
              <w:t>37272</w:t>
            </w:r>
          </w:p>
        </w:tc>
        <w:tc>
          <w:tcPr>
            <w:tcW w:w="2948" w:type="dxa"/>
            <w:tcBorders>
              <w:top w:val="nil"/>
              <w:left w:val="nil"/>
              <w:bottom w:val="single" w:sz="8" w:space="0" w:color="FFFFFF"/>
              <w:right w:val="single" w:sz="8" w:space="0" w:color="FFFFFF"/>
            </w:tcBorders>
            <w:shd w:val="clear" w:color="auto" w:fill="CCCCFF"/>
            <w:noWrap/>
            <w:vAlign w:val="bottom"/>
          </w:tcPr>
          <w:p w14:paraId="1BFF50F0" w14:textId="77777777" w:rsidR="00DF7FA2" w:rsidRPr="00505932" w:rsidRDefault="00DF7FA2" w:rsidP="006E0321">
            <w:pPr>
              <w:rPr>
                <w:rFonts w:ascii="Calibri" w:hAnsi="Calibri" w:cs="Calibri"/>
                <w:color w:val="000000"/>
              </w:rPr>
            </w:pPr>
            <w:r w:rsidRPr="00505932">
              <w:rPr>
                <w:rFonts w:ascii="Calibri" w:hAnsi="Calibri" w:cs="Calibri"/>
                <w:color w:val="000000"/>
              </w:rPr>
              <w:t>Saelices el Chico</w:t>
            </w:r>
          </w:p>
        </w:tc>
      </w:tr>
      <w:tr w:rsidR="00DF7FA2" w:rsidRPr="0014093E" w14:paraId="4851498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F705399" w14:textId="77777777" w:rsidR="00DF7FA2" w:rsidRPr="00F01CA1" w:rsidRDefault="00DF7FA2" w:rsidP="006E0321">
            <w:pPr>
              <w:rPr>
                <w:rFonts w:ascii="Calibri" w:hAnsi="Calibri" w:cs="Calibri"/>
                <w:color w:val="000000"/>
              </w:rPr>
            </w:pPr>
            <w:r w:rsidRPr="00F01CA1">
              <w:rPr>
                <w:rFonts w:ascii="Calibri" w:hAnsi="Calibri" w:cs="Calibri"/>
                <w:color w:val="000000"/>
              </w:rPr>
              <w:t>37003</w:t>
            </w:r>
          </w:p>
        </w:tc>
        <w:tc>
          <w:tcPr>
            <w:tcW w:w="2948" w:type="dxa"/>
            <w:tcBorders>
              <w:top w:val="nil"/>
              <w:left w:val="nil"/>
              <w:bottom w:val="single" w:sz="8" w:space="0" w:color="FFFFFF"/>
              <w:right w:val="single" w:sz="8" w:space="0" w:color="FFFFFF"/>
            </w:tcBorders>
            <w:shd w:val="clear" w:color="auto" w:fill="C0C0C0"/>
            <w:noWrap/>
            <w:vAlign w:val="bottom"/>
          </w:tcPr>
          <w:p w14:paraId="73440E0A" w14:textId="77777777" w:rsidR="00DF7FA2" w:rsidRPr="00F01CA1" w:rsidRDefault="00DF7FA2" w:rsidP="006E0321">
            <w:pPr>
              <w:rPr>
                <w:rFonts w:ascii="Calibri" w:hAnsi="Calibri" w:cs="Calibri"/>
                <w:color w:val="000000"/>
              </w:rPr>
            </w:pPr>
            <w:r w:rsidRPr="00F01CA1">
              <w:rPr>
                <w:rFonts w:ascii="Calibri" w:hAnsi="Calibri" w:cs="Calibri"/>
                <w:color w:val="000000"/>
              </w:rPr>
              <w:t>Ahigal de los Aceiteros</w:t>
            </w:r>
          </w:p>
        </w:tc>
        <w:tc>
          <w:tcPr>
            <w:tcW w:w="698" w:type="dxa"/>
            <w:tcBorders>
              <w:top w:val="nil"/>
              <w:left w:val="nil"/>
              <w:bottom w:val="single" w:sz="8" w:space="0" w:color="FFFFFF"/>
              <w:right w:val="single" w:sz="8" w:space="0" w:color="FFFFFF"/>
            </w:tcBorders>
            <w:shd w:val="clear" w:color="auto" w:fill="C0C0C0"/>
            <w:vAlign w:val="bottom"/>
          </w:tcPr>
          <w:p w14:paraId="14DB8055" w14:textId="77777777" w:rsidR="00DF7FA2" w:rsidRPr="00505932" w:rsidRDefault="00DF7FA2" w:rsidP="006E0321">
            <w:pPr>
              <w:rPr>
                <w:rFonts w:ascii="Calibri" w:hAnsi="Calibri" w:cs="Calibri"/>
                <w:color w:val="000000"/>
              </w:rPr>
            </w:pPr>
            <w:r w:rsidRPr="00505932">
              <w:rPr>
                <w:rFonts w:ascii="Calibri" w:hAnsi="Calibri" w:cs="Calibri"/>
                <w:color w:val="000000"/>
              </w:rPr>
              <w:t>37141</w:t>
            </w:r>
          </w:p>
        </w:tc>
        <w:tc>
          <w:tcPr>
            <w:tcW w:w="2948" w:type="dxa"/>
            <w:tcBorders>
              <w:top w:val="nil"/>
              <w:left w:val="nil"/>
              <w:bottom w:val="single" w:sz="8" w:space="0" w:color="FFFFFF"/>
              <w:right w:val="single" w:sz="8" w:space="0" w:color="FFFFFF"/>
            </w:tcBorders>
            <w:shd w:val="clear" w:color="auto" w:fill="C0C0C0"/>
            <w:noWrap/>
            <w:vAlign w:val="bottom"/>
          </w:tcPr>
          <w:p w14:paraId="43D70988" w14:textId="77777777" w:rsidR="00DF7FA2" w:rsidRPr="00505932" w:rsidRDefault="00DF7FA2" w:rsidP="006E0321">
            <w:pPr>
              <w:rPr>
                <w:rFonts w:ascii="Calibri" w:hAnsi="Calibri" w:cs="Calibri"/>
                <w:color w:val="000000"/>
              </w:rPr>
            </w:pPr>
            <w:r w:rsidRPr="00505932">
              <w:rPr>
                <w:rFonts w:ascii="Calibri" w:hAnsi="Calibri" w:cs="Calibri"/>
                <w:color w:val="000000"/>
              </w:rPr>
              <w:t>Gajates</w:t>
            </w:r>
          </w:p>
        </w:tc>
        <w:tc>
          <w:tcPr>
            <w:tcW w:w="698" w:type="dxa"/>
            <w:tcBorders>
              <w:top w:val="nil"/>
              <w:left w:val="nil"/>
              <w:bottom w:val="single" w:sz="8" w:space="0" w:color="FFFFFF"/>
              <w:right w:val="single" w:sz="8" w:space="0" w:color="FFFFFF"/>
            </w:tcBorders>
            <w:shd w:val="clear" w:color="auto" w:fill="C0C0C0"/>
            <w:vAlign w:val="bottom"/>
          </w:tcPr>
          <w:p w14:paraId="2B957947" w14:textId="77777777" w:rsidR="00DF7FA2" w:rsidRPr="00505932" w:rsidRDefault="00DF7FA2" w:rsidP="006E0321">
            <w:pPr>
              <w:rPr>
                <w:rFonts w:ascii="Calibri" w:hAnsi="Calibri" w:cs="Calibri"/>
                <w:color w:val="000000"/>
              </w:rPr>
            </w:pPr>
            <w:r w:rsidRPr="00505932">
              <w:rPr>
                <w:rFonts w:ascii="Calibri" w:hAnsi="Calibri" w:cs="Calibri"/>
                <w:color w:val="000000"/>
              </w:rPr>
              <w:t>37273</w:t>
            </w:r>
          </w:p>
        </w:tc>
        <w:tc>
          <w:tcPr>
            <w:tcW w:w="2948" w:type="dxa"/>
            <w:tcBorders>
              <w:top w:val="nil"/>
              <w:left w:val="nil"/>
              <w:bottom w:val="single" w:sz="8" w:space="0" w:color="FFFFFF"/>
              <w:right w:val="single" w:sz="8" w:space="0" w:color="FFFFFF"/>
            </w:tcBorders>
            <w:shd w:val="clear" w:color="auto" w:fill="C0C0C0"/>
            <w:noWrap/>
            <w:vAlign w:val="bottom"/>
          </w:tcPr>
          <w:p w14:paraId="205A6E97" w14:textId="77777777" w:rsidR="00DF7FA2" w:rsidRPr="00505932" w:rsidRDefault="00DF7FA2" w:rsidP="006E0321">
            <w:pPr>
              <w:rPr>
                <w:rFonts w:ascii="Calibri" w:hAnsi="Calibri" w:cs="Calibri"/>
                <w:color w:val="000000"/>
              </w:rPr>
            </w:pPr>
            <w:r w:rsidRPr="00505932">
              <w:rPr>
                <w:rFonts w:ascii="Calibri" w:hAnsi="Calibri" w:cs="Calibri"/>
                <w:color w:val="000000"/>
              </w:rPr>
              <w:t>Sagrada (La)</w:t>
            </w:r>
          </w:p>
        </w:tc>
      </w:tr>
      <w:tr w:rsidR="00DF7FA2" w:rsidRPr="0014093E" w14:paraId="3811BE6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17DD1F8" w14:textId="77777777" w:rsidR="00DF7FA2" w:rsidRPr="00F01CA1" w:rsidRDefault="00DF7FA2" w:rsidP="006E0321">
            <w:pPr>
              <w:rPr>
                <w:rFonts w:ascii="Calibri" w:hAnsi="Calibri" w:cs="Calibri"/>
                <w:color w:val="000000"/>
              </w:rPr>
            </w:pPr>
            <w:r w:rsidRPr="00F01CA1">
              <w:rPr>
                <w:rFonts w:ascii="Calibri" w:hAnsi="Calibri" w:cs="Calibri"/>
                <w:color w:val="000000"/>
              </w:rPr>
              <w:t>37004</w:t>
            </w:r>
          </w:p>
        </w:tc>
        <w:tc>
          <w:tcPr>
            <w:tcW w:w="2948" w:type="dxa"/>
            <w:tcBorders>
              <w:top w:val="nil"/>
              <w:left w:val="nil"/>
              <w:bottom w:val="single" w:sz="8" w:space="0" w:color="FFFFFF"/>
              <w:right w:val="single" w:sz="8" w:space="0" w:color="FFFFFF"/>
            </w:tcBorders>
            <w:shd w:val="clear" w:color="auto" w:fill="CCCCFF"/>
            <w:noWrap/>
            <w:vAlign w:val="bottom"/>
          </w:tcPr>
          <w:p w14:paraId="02ED1DD2" w14:textId="77777777" w:rsidR="00DF7FA2" w:rsidRPr="00F01CA1" w:rsidRDefault="00DF7FA2" w:rsidP="006E0321">
            <w:pPr>
              <w:rPr>
                <w:rFonts w:ascii="Calibri" w:hAnsi="Calibri" w:cs="Calibri"/>
                <w:color w:val="000000"/>
              </w:rPr>
            </w:pPr>
            <w:r w:rsidRPr="00F01CA1">
              <w:rPr>
                <w:rFonts w:ascii="Calibri" w:hAnsi="Calibri" w:cs="Calibri"/>
                <w:color w:val="000000"/>
              </w:rPr>
              <w:t>Ahigal de Villarino</w:t>
            </w:r>
          </w:p>
        </w:tc>
        <w:tc>
          <w:tcPr>
            <w:tcW w:w="698" w:type="dxa"/>
            <w:tcBorders>
              <w:top w:val="nil"/>
              <w:left w:val="nil"/>
              <w:bottom w:val="single" w:sz="8" w:space="0" w:color="FFFFFF"/>
              <w:right w:val="single" w:sz="8" w:space="0" w:color="FFFFFF"/>
            </w:tcBorders>
            <w:shd w:val="clear" w:color="auto" w:fill="CCCCFF"/>
            <w:vAlign w:val="bottom"/>
          </w:tcPr>
          <w:p w14:paraId="5D9DA52E" w14:textId="77777777" w:rsidR="00DF7FA2" w:rsidRPr="00505932" w:rsidRDefault="00DF7FA2" w:rsidP="006E0321">
            <w:pPr>
              <w:rPr>
                <w:rFonts w:ascii="Calibri" w:hAnsi="Calibri" w:cs="Calibri"/>
                <w:color w:val="000000"/>
              </w:rPr>
            </w:pPr>
            <w:r w:rsidRPr="00505932">
              <w:rPr>
                <w:rFonts w:ascii="Calibri" w:hAnsi="Calibri" w:cs="Calibri"/>
                <w:color w:val="000000"/>
              </w:rPr>
              <w:t>37142</w:t>
            </w:r>
          </w:p>
        </w:tc>
        <w:tc>
          <w:tcPr>
            <w:tcW w:w="2948" w:type="dxa"/>
            <w:tcBorders>
              <w:top w:val="nil"/>
              <w:left w:val="nil"/>
              <w:bottom w:val="single" w:sz="8" w:space="0" w:color="FFFFFF"/>
              <w:right w:val="single" w:sz="8" w:space="0" w:color="FFFFFF"/>
            </w:tcBorders>
            <w:shd w:val="clear" w:color="auto" w:fill="CCCCFF"/>
            <w:noWrap/>
            <w:vAlign w:val="bottom"/>
          </w:tcPr>
          <w:p w14:paraId="03D6AFC8" w14:textId="77777777" w:rsidR="00DF7FA2" w:rsidRPr="00505932" w:rsidRDefault="00DF7FA2" w:rsidP="006E0321">
            <w:pPr>
              <w:rPr>
                <w:rFonts w:ascii="Calibri" w:hAnsi="Calibri" w:cs="Calibri"/>
                <w:color w:val="000000"/>
              </w:rPr>
            </w:pPr>
            <w:r w:rsidRPr="00505932">
              <w:rPr>
                <w:rFonts w:ascii="Calibri" w:hAnsi="Calibri" w:cs="Calibri"/>
                <w:color w:val="000000"/>
              </w:rPr>
              <w:t>Galindo y Perahuy</w:t>
            </w:r>
          </w:p>
        </w:tc>
        <w:tc>
          <w:tcPr>
            <w:tcW w:w="698" w:type="dxa"/>
            <w:tcBorders>
              <w:top w:val="nil"/>
              <w:left w:val="nil"/>
              <w:bottom w:val="single" w:sz="8" w:space="0" w:color="FFFFFF"/>
              <w:right w:val="single" w:sz="8" w:space="0" w:color="FFFFFF"/>
            </w:tcBorders>
            <w:shd w:val="clear" w:color="auto" w:fill="CCCCFF"/>
            <w:vAlign w:val="bottom"/>
          </w:tcPr>
          <w:p w14:paraId="5E223C82" w14:textId="77777777" w:rsidR="00DF7FA2" w:rsidRPr="00505932" w:rsidRDefault="00DF7FA2" w:rsidP="006E0321">
            <w:pPr>
              <w:rPr>
                <w:rFonts w:ascii="Calibri" w:hAnsi="Calibri" w:cs="Calibri"/>
                <w:color w:val="000000"/>
              </w:rPr>
            </w:pPr>
            <w:r w:rsidRPr="00505932">
              <w:rPr>
                <w:rFonts w:ascii="Calibri" w:hAnsi="Calibri" w:cs="Calibri"/>
                <w:color w:val="000000"/>
              </w:rPr>
              <w:t>37274</w:t>
            </w:r>
          </w:p>
        </w:tc>
        <w:tc>
          <w:tcPr>
            <w:tcW w:w="2948" w:type="dxa"/>
            <w:tcBorders>
              <w:top w:val="nil"/>
              <w:left w:val="nil"/>
              <w:bottom w:val="single" w:sz="8" w:space="0" w:color="FFFFFF"/>
              <w:right w:val="single" w:sz="8" w:space="0" w:color="FFFFFF"/>
            </w:tcBorders>
            <w:shd w:val="clear" w:color="auto" w:fill="CCCCFF"/>
            <w:noWrap/>
            <w:vAlign w:val="bottom"/>
          </w:tcPr>
          <w:p w14:paraId="6278318C" w14:textId="77777777" w:rsidR="00DF7FA2" w:rsidRPr="00505932" w:rsidRDefault="00DF7FA2" w:rsidP="006E0321">
            <w:pPr>
              <w:rPr>
                <w:rFonts w:ascii="Calibri" w:hAnsi="Calibri" w:cs="Calibri"/>
                <w:color w:val="000000"/>
              </w:rPr>
            </w:pPr>
            <w:r w:rsidRPr="00505932">
              <w:rPr>
                <w:rFonts w:ascii="Calibri" w:hAnsi="Calibri" w:cs="Calibri"/>
                <w:color w:val="000000"/>
              </w:rPr>
              <w:t>Salamanca</w:t>
            </w:r>
          </w:p>
        </w:tc>
      </w:tr>
      <w:tr w:rsidR="00DF7FA2" w:rsidRPr="0014093E" w14:paraId="3888B3D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BC2102B" w14:textId="77777777" w:rsidR="00DF7FA2" w:rsidRPr="00F01CA1" w:rsidRDefault="00DF7FA2" w:rsidP="006E0321">
            <w:pPr>
              <w:rPr>
                <w:rFonts w:ascii="Calibri" w:hAnsi="Calibri" w:cs="Calibri"/>
                <w:color w:val="000000"/>
              </w:rPr>
            </w:pPr>
            <w:r w:rsidRPr="00F01CA1">
              <w:rPr>
                <w:rFonts w:ascii="Calibri" w:hAnsi="Calibri" w:cs="Calibri"/>
                <w:color w:val="000000"/>
              </w:rPr>
              <w:t>37005</w:t>
            </w:r>
          </w:p>
        </w:tc>
        <w:tc>
          <w:tcPr>
            <w:tcW w:w="2948" w:type="dxa"/>
            <w:tcBorders>
              <w:top w:val="nil"/>
              <w:left w:val="nil"/>
              <w:bottom w:val="single" w:sz="8" w:space="0" w:color="FFFFFF"/>
              <w:right w:val="single" w:sz="8" w:space="0" w:color="FFFFFF"/>
            </w:tcBorders>
            <w:shd w:val="clear" w:color="auto" w:fill="C0C0C0"/>
            <w:noWrap/>
            <w:vAlign w:val="bottom"/>
          </w:tcPr>
          <w:p w14:paraId="7EF3158A" w14:textId="77777777" w:rsidR="00DF7FA2" w:rsidRPr="00F01CA1" w:rsidRDefault="00DF7FA2" w:rsidP="006E0321">
            <w:pPr>
              <w:rPr>
                <w:rFonts w:ascii="Calibri" w:hAnsi="Calibri" w:cs="Calibri"/>
                <w:color w:val="000000"/>
              </w:rPr>
            </w:pPr>
            <w:r w:rsidRPr="00F01CA1">
              <w:rPr>
                <w:rFonts w:ascii="Calibri" w:hAnsi="Calibri" w:cs="Calibri"/>
                <w:color w:val="000000"/>
              </w:rPr>
              <w:t>Alameda de Gardón (La)</w:t>
            </w:r>
          </w:p>
        </w:tc>
        <w:tc>
          <w:tcPr>
            <w:tcW w:w="698" w:type="dxa"/>
            <w:tcBorders>
              <w:top w:val="nil"/>
              <w:left w:val="nil"/>
              <w:bottom w:val="single" w:sz="8" w:space="0" w:color="FFFFFF"/>
              <w:right w:val="single" w:sz="8" w:space="0" w:color="FFFFFF"/>
            </w:tcBorders>
            <w:shd w:val="clear" w:color="auto" w:fill="C0C0C0"/>
            <w:vAlign w:val="bottom"/>
          </w:tcPr>
          <w:p w14:paraId="4E8E39C1" w14:textId="77777777" w:rsidR="00DF7FA2" w:rsidRPr="00505932" w:rsidRDefault="00DF7FA2" w:rsidP="006E0321">
            <w:pPr>
              <w:rPr>
                <w:rFonts w:ascii="Calibri" w:hAnsi="Calibri" w:cs="Calibri"/>
                <w:color w:val="000000"/>
              </w:rPr>
            </w:pPr>
            <w:r w:rsidRPr="00505932">
              <w:rPr>
                <w:rFonts w:ascii="Calibri" w:hAnsi="Calibri" w:cs="Calibri"/>
                <w:color w:val="000000"/>
              </w:rPr>
              <w:t>37143</w:t>
            </w:r>
          </w:p>
        </w:tc>
        <w:tc>
          <w:tcPr>
            <w:tcW w:w="2948" w:type="dxa"/>
            <w:tcBorders>
              <w:top w:val="nil"/>
              <w:left w:val="nil"/>
              <w:bottom w:val="single" w:sz="8" w:space="0" w:color="FFFFFF"/>
              <w:right w:val="single" w:sz="8" w:space="0" w:color="FFFFFF"/>
            </w:tcBorders>
            <w:shd w:val="clear" w:color="auto" w:fill="C0C0C0"/>
            <w:noWrap/>
            <w:vAlign w:val="bottom"/>
          </w:tcPr>
          <w:p w14:paraId="414A8D3C" w14:textId="77777777" w:rsidR="00DF7FA2" w:rsidRPr="00505932" w:rsidRDefault="00DF7FA2" w:rsidP="006E0321">
            <w:pPr>
              <w:rPr>
                <w:rFonts w:ascii="Calibri" w:hAnsi="Calibri" w:cs="Calibri"/>
                <w:color w:val="000000"/>
              </w:rPr>
            </w:pPr>
            <w:r w:rsidRPr="00505932">
              <w:rPr>
                <w:rFonts w:ascii="Calibri" w:hAnsi="Calibri" w:cs="Calibri"/>
                <w:color w:val="000000"/>
              </w:rPr>
              <w:t>Galinduste</w:t>
            </w:r>
          </w:p>
        </w:tc>
        <w:tc>
          <w:tcPr>
            <w:tcW w:w="698" w:type="dxa"/>
            <w:tcBorders>
              <w:top w:val="nil"/>
              <w:left w:val="nil"/>
              <w:bottom w:val="single" w:sz="8" w:space="0" w:color="FFFFFF"/>
              <w:right w:val="single" w:sz="8" w:space="0" w:color="FFFFFF"/>
            </w:tcBorders>
            <w:shd w:val="clear" w:color="auto" w:fill="C0C0C0"/>
            <w:vAlign w:val="bottom"/>
          </w:tcPr>
          <w:p w14:paraId="641914C1" w14:textId="77777777" w:rsidR="00DF7FA2" w:rsidRPr="00505932" w:rsidRDefault="00DF7FA2" w:rsidP="006E0321">
            <w:pPr>
              <w:rPr>
                <w:rFonts w:ascii="Calibri" w:hAnsi="Calibri" w:cs="Calibri"/>
                <w:color w:val="000000"/>
              </w:rPr>
            </w:pPr>
            <w:r w:rsidRPr="00505932">
              <w:rPr>
                <w:rFonts w:ascii="Calibri" w:hAnsi="Calibri" w:cs="Calibri"/>
                <w:color w:val="000000"/>
              </w:rPr>
              <w:t>37275</w:t>
            </w:r>
          </w:p>
        </w:tc>
        <w:tc>
          <w:tcPr>
            <w:tcW w:w="2948" w:type="dxa"/>
            <w:tcBorders>
              <w:top w:val="nil"/>
              <w:left w:val="nil"/>
              <w:bottom w:val="single" w:sz="8" w:space="0" w:color="FFFFFF"/>
              <w:right w:val="single" w:sz="8" w:space="0" w:color="FFFFFF"/>
            </w:tcBorders>
            <w:shd w:val="clear" w:color="auto" w:fill="C0C0C0"/>
            <w:noWrap/>
            <w:vAlign w:val="bottom"/>
          </w:tcPr>
          <w:p w14:paraId="313E27C6" w14:textId="77777777" w:rsidR="00DF7FA2" w:rsidRPr="00505932" w:rsidRDefault="00DF7FA2" w:rsidP="006E0321">
            <w:pPr>
              <w:rPr>
                <w:rFonts w:ascii="Calibri" w:hAnsi="Calibri" w:cs="Calibri"/>
                <w:color w:val="000000"/>
              </w:rPr>
            </w:pPr>
            <w:r w:rsidRPr="00505932">
              <w:rPr>
                <w:rFonts w:ascii="Calibri" w:hAnsi="Calibri" w:cs="Calibri"/>
                <w:color w:val="000000"/>
              </w:rPr>
              <w:t>Saldeana</w:t>
            </w:r>
          </w:p>
        </w:tc>
      </w:tr>
      <w:tr w:rsidR="00DF7FA2" w:rsidRPr="0014093E" w14:paraId="2DF7D92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F6821EF" w14:textId="77777777" w:rsidR="00DF7FA2" w:rsidRPr="00F01CA1" w:rsidRDefault="00DF7FA2" w:rsidP="006E0321">
            <w:pPr>
              <w:rPr>
                <w:rFonts w:ascii="Calibri" w:hAnsi="Calibri" w:cs="Calibri"/>
                <w:color w:val="000000"/>
              </w:rPr>
            </w:pPr>
            <w:r w:rsidRPr="00F01CA1">
              <w:rPr>
                <w:rFonts w:ascii="Calibri" w:hAnsi="Calibri" w:cs="Calibri"/>
                <w:color w:val="000000"/>
              </w:rPr>
              <w:t>37006</w:t>
            </w:r>
          </w:p>
        </w:tc>
        <w:tc>
          <w:tcPr>
            <w:tcW w:w="2948" w:type="dxa"/>
            <w:tcBorders>
              <w:top w:val="nil"/>
              <w:left w:val="nil"/>
              <w:bottom w:val="single" w:sz="8" w:space="0" w:color="FFFFFF"/>
              <w:right w:val="single" w:sz="8" w:space="0" w:color="FFFFFF"/>
            </w:tcBorders>
            <w:shd w:val="clear" w:color="auto" w:fill="CCCCFF"/>
            <w:noWrap/>
            <w:vAlign w:val="bottom"/>
          </w:tcPr>
          <w:p w14:paraId="08EABE12" w14:textId="77777777" w:rsidR="00DF7FA2" w:rsidRPr="00F01CA1" w:rsidRDefault="00DF7FA2" w:rsidP="006E0321">
            <w:pPr>
              <w:rPr>
                <w:rFonts w:ascii="Calibri" w:hAnsi="Calibri" w:cs="Calibri"/>
                <w:color w:val="000000"/>
              </w:rPr>
            </w:pPr>
            <w:r w:rsidRPr="00F01CA1">
              <w:rPr>
                <w:rFonts w:ascii="Calibri" w:hAnsi="Calibri" w:cs="Calibri"/>
                <w:color w:val="000000"/>
              </w:rPr>
              <w:t>Alamedilla (La)</w:t>
            </w:r>
          </w:p>
        </w:tc>
        <w:tc>
          <w:tcPr>
            <w:tcW w:w="698" w:type="dxa"/>
            <w:tcBorders>
              <w:top w:val="nil"/>
              <w:left w:val="nil"/>
              <w:bottom w:val="single" w:sz="8" w:space="0" w:color="FFFFFF"/>
              <w:right w:val="single" w:sz="8" w:space="0" w:color="FFFFFF"/>
            </w:tcBorders>
            <w:shd w:val="clear" w:color="auto" w:fill="CCCCFF"/>
            <w:vAlign w:val="bottom"/>
          </w:tcPr>
          <w:p w14:paraId="308A6FEA" w14:textId="77777777" w:rsidR="00DF7FA2" w:rsidRPr="00505932" w:rsidRDefault="00DF7FA2" w:rsidP="006E0321">
            <w:pPr>
              <w:rPr>
                <w:rFonts w:ascii="Calibri" w:hAnsi="Calibri" w:cs="Calibri"/>
                <w:color w:val="000000"/>
              </w:rPr>
            </w:pPr>
            <w:r w:rsidRPr="00505932">
              <w:rPr>
                <w:rFonts w:ascii="Calibri" w:hAnsi="Calibri" w:cs="Calibri"/>
                <w:color w:val="000000"/>
              </w:rPr>
              <w:t>37144</w:t>
            </w:r>
          </w:p>
        </w:tc>
        <w:tc>
          <w:tcPr>
            <w:tcW w:w="2948" w:type="dxa"/>
            <w:tcBorders>
              <w:top w:val="nil"/>
              <w:left w:val="nil"/>
              <w:bottom w:val="single" w:sz="8" w:space="0" w:color="FFFFFF"/>
              <w:right w:val="single" w:sz="8" w:space="0" w:color="FFFFFF"/>
            </w:tcBorders>
            <w:shd w:val="clear" w:color="auto" w:fill="CCCCFF"/>
            <w:noWrap/>
            <w:vAlign w:val="bottom"/>
          </w:tcPr>
          <w:p w14:paraId="49F42066" w14:textId="77777777" w:rsidR="00DF7FA2" w:rsidRPr="00505932" w:rsidRDefault="00DF7FA2" w:rsidP="006E0321">
            <w:pPr>
              <w:rPr>
                <w:rFonts w:ascii="Calibri" w:hAnsi="Calibri" w:cs="Calibri"/>
                <w:color w:val="000000"/>
              </w:rPr>
            </w:pPr>
            <w:r w:rsidRPr="00505932">
              <w:rPr>
                <w:rFonts w:ascii="Calibri" w:hAnsi="Calibri" w:cs="Calibri"/>
                <w:color w:val="000000"/>
              </w:rPr>
              <w:t>Galisancho</w:t>
            </w:r>
          </w:p>
        </w:tc>
        <w:tc>
          <w:tcPr>
            <w:tcW w:w="698" w:type="dxa"/>
            <w:tcBorders>
              <w:top w:val="nil"/>
              <w:left w:val="nil"/>
              <w:bottom w:val="single" w:sz="8" w:space="0" w:color="FFFFFF"/>
              <w:right w:val="single" w:sz="8" w:space="0" w:color="FFFFFF"/>
            </w:tcBorders>
            <w:shd w:val="clear" w:color="auto" w:fill="CCCCFF"/>
            <w:vAlign w:val="bottom"/>
          </w:tcPr>
          <w:p w14:paraId="358BD254" w14:textId="77777777" w:rsidR="00DF7FA2" w:rsidRPr="00505932" w:rsidRDefault="00DF7FA2" w:rsidP="006E0321">
            <w:pPr>
              <w:rPr>
                <w:rFonts w:ascii="Calibri" w:hAnsi="Calibri" w:cs="Calibri"/>
                <w:color w:val="000000"/>
              </w:rPr>
            </w:pPr>
            <w:r w:rsidRPr="00505932">
              <w:rPr>
                <w:rFonts w:ascii="Calibri" w:hAnsi="Calibri" w:cs="Calibri"/>
                <w:color w:val="000000"/>
              </w:rPr>
              <w:t>37277</w:t>
            </w:r>
          </w:p>
        </w:tc>
        <w:tc>
          <w:tcPr>
            <w:tcW w:w="2948" w:type="dxa"/>
            <w:tcBorders>
              <w:top w:val="nil"/>
              <w:left w:val="nil"/>
              <w:bottom w:val="single" w:sz="8" w:space="0" w:color="FFFFFF"/>
              <w:right w:val="single" w:sz="8" w:space="0" w:color="FFFFFF"/>
            </w:tcBorders>
            <w:shd w:val="clear" w:color="auto" w:fill="CCCCFF"/>
            <w:noWrap/>
            <w:vAlign w:val="bottom"/>
          </w:tcPr>
          <w:p w14:paraId="5010C239" w14:textId="77777777" w:rsidR="00DF7FA2" w:rsidRPr="00505932" w:rsidRDefault="00DF7FA2" w:rsidP="006E0321">
            <w:pPr>
              <w:rPr>
                <w:rFonts w:ascii="Calibri" w:hAnsi="Calibri" w:cs="Calibri"/>
                <w:color w:val="000000"/>
              </w:rPr>
            </w:pPr>
            <w:r w:rsidRPr="00505932">
              <w:rPr>
                <w:rFonts w:ascii="Calibri" w:hAnsi="Calibri" w:cs="Calibri"/>
                <w:color w:val="000000"/>
              </w:rPr>
              <w:t>Salvatierra de Tormes</w:t>
            </w:r>
          </w:p>
        </w:tc>
      </w:tr>
      <w:tr w:rsidR="00DF7FA2" w:rsidRPr="0014093E" w14:paraId="20D06A5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8527BD8" w14:textId="77777777" w:rsidR="00DF7FA2" w:rsidRPr="00F01CA1" w:rsidRDefault="00DF7FA2" w:rsidP="006E0321">
            <w:pPr>
              <w:rPr>
                <w:rFonts w:ascii="Calibri" w:hAnsi="Calibri" w:cs="Calibri"/>
                <w:color w:val="000000"/>
              </w:rPr>
            </w:pPr>
            <w:r w:rsidRPr="00F01CA1">
              <w:rPr>
                <w:rFonts w:ascii="Calibri" w:hAnsi="Calibri" w:cs="Calibri"/>
                <w:color w:val="000000"/>
              </w:rPr>
              <w:t>37007</w:t>
            </w:r>
          </w:p>
        </w:tc>
        <w:tc>
          <w:tcPr>
            <w:tcW w:w="2948" w:type="dxa"/>
            <w:tcBorders>
              <w:top w:val="nil"/>
              <w:left w:val="nil"/>
              <w:bottom w:val="single" w:sz="8" w:space="0" w:color="FFFFFF"/>
              <w:right w:val="single" w:sz="8" w:space="0" w:color="FFFFFF"/>
            </w:tcBorders>
            <w:shd w:val="clear" w:color="auto" w:fill="C0C0C0"/>
            <w:noWrap/>
            <w:vAlign w:val="bottom"/>
          </w:tcPr>
          <w:p w14:paraId="2F65DCAB" w14:textId="77777777" w:rsidR="00DF7FA2" w:rsidRPr="00F01CA1" w:rsidRDefault="00DF7FA2" w:rsidP="006E0321">
            <w:pPr>
              <w:rPr>
                <w:rFonts w:ascii="Calibri" w:hAnsi="Calibri" w:cs="Calibri"/>
                <w:color w:val="000000"/>
              </w:rPr>
            </w:pPr>
            <w:r w:rsidRPr="00F01CA1">
              <w:rPr>
                <w:rFonts w:ascii="Calibri" w:hAnsi="Calibri" w:cs="Calibri"/>
                <w:color w:val="000000"/>
              </w:rPr>
              <w:t>Alaraz</w:t>
            </w:r>
          </w:p>
        </w:tc>
        <w:tc>
          <w:tcPr>
            <w:tcW w:w="698" w:type="dxa"/>
            <w:tcBorders>
              <w:top w:val="nil"/>
              <w:left w:val="nil"/>
              <w:bottom w:val="single" w:sz="8" w:space="0" w:color="FFFFFF"/>
              <w:right w:val="single" w:sz="8" w:space="0" w:color="FFFFFF"/>
            </w:tcBorders>
            <w:shd w:val="clear" w:color="auto" w:fill="C0C0C0"/>
            <w:vAlign w:val="bottom"/>
          </w:tcPr>
          <w:p w14:paraId="71CF65BC" w14:textId="77777777" w:rsidR="00DF7FA2" w:rsidRPr="00505932" w:rsidRDefault="00DF7FA2" w:rsidP="006E0321">
            <w:pPr>
              <w:rPr>
                <w:rFonts w:ascii="Calibri" w:hAnsi="Calibri" w:cs="Calibri"/>
                <w:color w:val="000000"/>
              </w:rPr>
            </w:pPr>
            <w:r w:rsidRPr="00505932">
              <w:rPr>
                <w:rFonts w:ascii="Calibri" w:hAnsi="Calibri" w:cs="Calibri"/>
                <w:color w:val="000000"/>
              </w:rPr>
              <w:t>37145</w:t>
            </w:r>
          </w:p>
        </w:tc>
        <w:tc>
          <w:tcPr>
            <w:tcW w:w="2948" w:type="dxa"/>
            <w:tcBorders>
              <w:top w:val="nil"/>
              <w:left w:val="nil"/>
              <w:bottom w:val="single" w:sz="8" w:space="0" w:color="FFFFFF"/>
              <w:right w:val="single" w:sz="8" w:space="0" w:color="FFFFFF"/>
            </w:tcBorders>
            <w:shd w:val="clear" w:color="auto" w:fill="C0C0C0"/>
            <w:noWrap/>
            <w:vAlign w:val="bottom"/>
          </w:tcPr>
          <w:p w14:paraId="3C7EC06D" w14:textId="77777777" w:rsidR="00DF7FA2" w:rsidRPr="00505932" w:rsidRDefault="00DF7FA2" w:rsidP="006E0321">
            <w:pPr>
              <w:rPr>
                <w:rFonts w:ascii="Calibri" w:hAnsi="Calibri" w:cs="Calibri"/>
                <w:color w:val="000000"/>
              </w:rPr>
            </w:pPr>
            <w:r w:rsidRPr="00505932">
              <w:rPr>
                <w:rFonts w:ascii="Calibri" w:hAnsi="Calibri" w:cs="Calibri"/>
                <w:color w:val="000000"/>
              </w:rPr>
              <w:t>Gallegos de Argañán</w:t>
            </w:r>
          </w:p>
        </w:tc>
        <w:tc>
          <w:tcPr>
            <w:tcW w:w="698" w:type="dxa"/>
            <w:tcBorders>
              <w:top w:val="nil"/>
              <w:left w:val="nil"/>
              <w:bottom w:val="single" w:sz="8" w:space="0" w:color="FFFFFF"/>
              <w:right w:val="single" w:sz="8" w:space="0" w:color="FFFFFF"/>
            </w:tcBorders>
            <w:shd w:val="clear" w:color="auto" w:fill="C0C0C0"/>
            <w:vAlign w:val="bottom"/>
          </w:tcPr>
          <w:p w14:paraId="65A8FB6C" w14:textId="77777777" w:rsidR="00DF7FA2" w:rsidRPr="00505932" w:rsidRDefault="00DF7FA2" w:rsidP="006E0321">
            <w:pPr>
              <w:rPr>
                <w:rFonts w:ascii="Calibri" w:hAnsi="Calibri" w:cs="Calibri"/>
                <w:color w:val="000000"/>
              </w:rPr>
            </w:pPr>
            <w:r w:rsidRPr="00505932">
              <w:rPr>
                <w:rFonts w:ascii="Calibri" w:hAnsi="Calibri" w:cs="Calibri"/>
                <w:color w:val="000000"/>
              </w:rPr>
              <w:t>37278</w:t>
            </w:r>
          </w:p>
        </w:tc>
        <w:tc>
          <w:tcPr>
            <w:tcW w:w="2948" w:type="dxa"/>
            <w:tcBorders>
              <w:top w:val="nil"/>
              <w:left w:val="nil"/>
              <w:bottom w:val="single" w:sz="8" w:space="0" w:color="FFFFFF"/>
              <w:right w:val="single" w:sz="8" w:space="0" w:color="FFFFFF"/>
            </w:tcBorders>
            <w:shd w:val="clear" w:color="auto" w:fill="C0C0C0"/>
            <w:noWrap/>
            <w:vAlign w:val="bottom"/>
          </w:tcPr>
          <w:p w14:paraId="1EC258AB" w14:textId="77777777" w:rsidR="00DF7FA2" w:rsidRPr="00505932" w:rsidRDefault="00DF7FA2" w:rsidP="006E0321">
            <w:pPr>
              <w:rPr>
                <w:rFonts w:ascii="Calibri" w:hAnsi="Calibri" w:cs="Calibri"/>
                <w:color w:val="000000"/>
              </w:rPr>
            </w:pPr>
            <w:r w:rsidRPr="00505932">
              <w:rPr>
                <w:rFonts w:ascii="Calibri" w:hAnsi="Calibri" w:cs="Calibri"/>
                <w:color w:val="000000"/>
              </w:rPr>
              <w:t>San Cristóbal de la Cuesta</w:t>
            </w:r>
          </w:p>
        </w:tc>
      </w:tr>
      <w:tr w:rsidR="00DF7FA2" w:rsidRPr="0014093E" w14:paraId="3A26157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68B893A" w14:textId="77777777" w:rsidR="00DF7FA2" w:rsidRPr="00F01CA1" w:rsidRDefault="00DF7FA2" w:rsidP="006E0321">
            <w:pPr>
              <w:rPr>
                <w:rFonts w:ascii="Calibri" w:hAnsi="Calibri" w:cs="Calibri"/>
                <w:color w:val="000000"/>
              </w:rPr>
            </w:pPr>
            <w:r w:rsidRPr="00F01CA1">
              <w:rPr>
                <w:rFonts w:ascii="Calibri" w:hAnsi="Calibri" w:cs="Calibri"/>
                <w:color w:val="000000"/>
              </w:rPr>
              <w:t>37008</w:t>
            </w:r>
          </w:p>
        </w:tc>
        <w:tc>
          <w:tcPr>
            <w:tcW w:w="2948" w:type="dxa"/>
            <w:tcBorders>
              <w:top w:val="nil"/>
              <w:left w:val="nil"/>
              <w:bottom w:val="single" w:sz="8" w:space="0" w:color="FFFFFF"/>
              <w:right w:val="single" w:sz="8" w:space="0" w:color="FFFFFF"/>
            </w:tcBorders>
            <w:shd w:val="clear" w:color="auto" w:fill="CCCCFF"/>
            <w:noWrap/>
            <w:vAlign w:val="bottom"/>
          </w:tcPr>
          <w:p w14:paraId="621C742C" w14:textId="77777777" w:rsidR="00DF7FA2" w:rsidRPr="00F01CA1" w:rsidRDefault="00DF7FA2" w:rsidP="006E0321">
            <w:pPr>
              <w:rPr>
                <w:rFonts w:ascii="Calibri" w:hAnsi="Calibri" w:cs="Calibri"/>
                <w:color w:val="000000"/>
              </w:rPr>
            </w:pPr>
            <w:r w:rsidRPr="00F01CA1">
              <w:rPr>
                <w:rFonts w:ascii="Calibri" w:hAnsi="Calibri" w:cs="Calibri"/>
                <w:color w:val="000000"/>
              </w:rPr>
              <w:t>Alba de Tormes</w:t>
            </w:r>
          </w:p>
        </w:tc>
        <w:tc>
          <w:tcPr>
            <w:tcW w:w="698" w:type="dxa"/>
            <w:tcBorders>
              <w:top w:val="nil"/>
              <w:left w:val="nil"/>
              <w:bottom w:val="single" w:sz="8" w:space="0" w:color="FFFFFF"/>
              <w:right w:val="single" w:sz="8" w:space="0" w:color="FFFFFF"/>
            </w:tcBorders>
            <w:shd w:val="clear" w:color="auto" w:fill="CCCCFF"/>
            <w:vAlign w:val="bottom"/>
          </w:tcPr>
          <w:p w14:paraId="78A1B0CB" w14:textId="77777777" w:rsidR="00DF7FA2" w:rsidRPr="00505932" w:rsidRDefault="00DF7FA2" w:rsidP="006E0321">
            <w:pPr>
              <w:rPr>
                <w:rFonts w:ascii="Calibri" w:hAnsi="Calibri" w:cs="Calibri"/>
                <w:color w:val="000000"/>
              </w:rPr>
            </w:pPr>
            <w:r w:rsidRPr="00505932">
              <w:rPr>
                <w:rFonts w:ascii="Calibri" w:hAnsi="Calibri" w:cs="Calibri"/>
                <w:color w:val="000000"/>
              </w:rPr>
              <w:t>37147</w:t>
            </w:r>
          </w:p>
        </w:tc>
        <w:tc>
          <w:tcPr>
            <w:tcW w:w="2948" w:type="dxa"/>
            <w:tcBorders>
              <w:top w:val="nil"/>
              <w:left w:val="nil"/>
              <w:bottom w:val="single" w:sz="8" w:space="0" w:color="FFFFFF"/>
              <w:right w:val="single" w:sz="8" w:space="0" w:color="FFFFFF"/>
            </w:tcBorders>
            <w:shd w:val="clear" w:color="auto" w:fill="CCCCFF"/>
            <w:noWrap/>
            <w:vAlign w:val="bottom"/>
          </w:tcPr>
          <w:p w14:paraId="6E0862C4" w14:textId="77777777" w:rsidR="00DF7FA2" w:rsidRPr="00505932" w:rsidRDefault="00DF7FA2" w:rsidP="006E0321">
            <w:pPr>
              <w:rPr>
                <w:rFonts w:ascii="Calibri" w:hAnsi="Calibri" w:cs="Calibri"/>
                <w:color w:val="000000"/>
              </w:rPr>
            </w:pPr>
            <w:r w:rsidRPr="00505932">
              <w:rPr>
                <w:rFonts w:ascii="Calibri" w:hAnsi="Calibri" w:cs="Calibri"/>
                <w:color w:val="000000"/>
              </w:rPr>
              <w:t>Garcibuey</w:t>
            </w:r>
          </w:p>
        </w:tc>
        <w:tc>
          <w:tcPr>
            <w:tcW w:w="698" w:type="dxa"/>
            <w:tcBorders>
              <w:top w:val="nil"/>
              <w:left w:val="nil"/>
              <w:bottom w:val="single" w:sz="8" w:space="0" w:color="FFFFFF"/>
              <w:right w:val="single" w:sz="8" w:space="0" w:color="FFFFFF"/>
            </w:tcBorders>
            <w:shd w:val="clear" w:color="auto" w:fill="CCCCFF"/>
            <w:vAlign w:val="bottom"/>
          </w:tcPr>
          <w:p w14:paraId="52C1DF54" w14:textId="77777777" w:rsidR="00DF7FA2" w:rsidRPr="00505932" w:rsidRDefault="00DF7FA2" w:rsidP="006E0321">
            <w:pPr>
              <w:rPr>
                <w:rFonts w:ascii="Calibri" w:hAnsi="Calibri" w:cs="Calibri"/>
                <w:color w:val="000000"/>
              </w:rPr>
            </w:pPr>
            <w:r w:rsidRPr="00505932">
              <w:rPr>
                <w:rFonts w:ascii="Calibri" w:hAnsi="Calibri" w:cs="Calibri"/>
                <w:color w:val="000000"/>
              </w:rPr>
              <w:t>37279</w:t>
            </w:r>
          </w:p>
        </w:tc>
        <w:tc>
          <w:tcPr>
            <w:tcW w:w="2948" w:type="dxa"/>
            <w:tcBorders>
              <w:top w:val="nil"/>
              <w:left w:val="nil"/>
              <w:bottom w:val="single" w:sz="8" w:space="0" w:color="FFFFFF"/>
              <w:right w:val="single" w:sz="8" w:space="0" w:color="FFFFFF"/>
            </w:tcBorders>
            <w:shd w:val="clear" w:color="auto" w:fill="CCCCFF"/>
            <w:noWrap/>
            <w:vAlign w:val="bottom"/>
          </w:tcPr>
          <w:p w14:paraId="72A18988" w14:textId="77777777" w:rsidR="00DF7FA2" w:rsidRPr="00505932" w:rsidRDefault="00DF7FA2" w:rsidP="006E0321">
            <w:pPr>
              <w:rPr>
                <w:rFonts w:ascii="Calibri" w:hAnsi="Calibri" w:cs="Calibri"/>
                <w:color w:val="000000"/>
              </w:rPr>
            </w:pPr>
            <w:r w:rsidRPr="00505932">
              <w:rPr>
                <w:rFonts w:ascii="Calibri" w:hAnsi="Calibri" w:cs="Calibri"/>
                <w:color w:val="000000"/>
              </w:rPr>
              <w:t>Sancti-Spíritus</w:t>
            </w:r>
          </w:p>
        </w:tc>
      </w:tr>
      <w:tr w:rsidR="00DF7FA2" w:rsidRPr="0014093E" w14:paraId="001F4D2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211BE1C" w14:textId="77777777" w:rsidR="00DF7FA2" w:rsidRPr="00F01CA1" w:rsidRDefault="00DF7FA2" w:rsidP="006E0321">
            <w:pPr>
              <w:rPr>
                <w:rFonts w:ascii="Calibri" w:hAnsi="Calibri" w:cs="Calibri"/>
                <w:color w:val="000000"/>
              </w:rPr>
            </w:pPr>
            <w:r w:rsidRPr="00F01CA1">
              <w:rPr>
                <w:rFonts w:ascii="Calibri" w:hAnsi="Calibri" w:cs="Calibri"/>
                <w:color w:val="000000"/>
              </w:rPr>
              <w:t>37009</w:t>
            </w:r>
          </w:p>
        </w:tc>
        <w:tc>
          <w:tcPr>
            <w:tcW w:w="2948" w:type="dxa"/>
            <w:tcBorders>
              <w:top w:val="nil"/>
              <w:left w:val="nil"/>
              <w:bottom w:val="single" w:sz="8" w:space="0" w:color="FFFFFF"/>
              <w:right w:val="single" w:sz="8" w:space="0" w:color="FFFFFF"/>
            </w:tcBorders>
            <w:shd w:val="clear" w:color="auto" w:fill="C0C0C0"/>
            <w:noWrap/>
            <w:vAlign w:val="bottom"/>
          </w:tcPr>
          <w:p w14:paraId="5DB71023" w14:textId="77777777" w:rsidR="00DF7FA2" w:rsidRPr="00F01CA1" w:rsidRDefault="00DF7FA2" w:rsidP="006E0321">
            <w:pPr>
              <w:rPr>
                <w:rFonts w:ascii="Calibri" w:hAnsi="Calibri" w:cs="Calibri"/>
                <w:color w:val="000000"/>
              </w:rPr>
            </w:pPr>
            <w:r w:rsidRPr="00F01CA1">
              <w:rPr>
                <w:rFonts w:ascii="Calibri" w:hAnsi="Calibri" w:cs="Calibri"/>
                <w:color w:val="000000"/>
              </w:rPr>
              <w:t>Alba de Yeltes</w:t>
            </w:r>
          </w:p>
        </w:tc>
        <w:tc>
          <w:tcPr>
            <w:tcW w:w="698" w:type="dxa"/>
            <w:tcBorders>
              <w:top w:val="nil"/>
              <w:left w:val="nil"/>
              <w:bottom w:val="single" w:sz="8" w:space="0" w:color="FFFFFF"/>
              <w:right w:val="single" w:sz="8" w:space="0" w:color="FFFFFF"/>
            </w:tcBorders>
            <w:shd w:val="clear" w:color="auto" w:fill="C0C0C0"/>
            <w:vAlign w:val="bottom"/>
          </w:tcPr>
          <w:p w14:paraId="52F2F1FE" w14:textId="77777777" w:rsidR="00DF7FA2" w:rsidRPr="00505932" w:rsidRDefault="00DF7FA2" w:rsidP="006E0321">
            <w:pPr>
              <w:rPr>
                <w:rFonts w:ascii="Calibri" w:hAnsi="Calibri" w:cs="Calibri"/>
                <w:color w:val="000000"/>
              </w:rPr>
            </w:pPr>
            <w:r w:rsidRPr="00505932">
              <w:rPr>
                <w:rFonts w:ascii="Calibri" w:hAnsi="Calibri" w:cs="Calibri"/>
                <w:color w:val="000000"/>
              </w:rPr>
              <w:t>37148</w:t>
            </w:r>
          </w:p>
        </w:tc>
        <w:tc>
          <w:tcPr>
            <w:tcW w:w="2948" w:type="dxa"/>
            <w:tcBorders>
              <w:top w:val="nil"/>
              <w:left w:val="nil"/>
              <w:bottom w:val="single" w:sz="8" w:space="0" w:color="FFFFFF"/>
              <w:right w:val="single" w:sz="8" w:space="0" w:color="FFFFFF"/>
            </w:tcBorders>
            <w:shd w:val="clear" w:color="auto" w:fill="C0C0C0"/>
            <w:noWrap/>
            <w:vAlign w:val="bottom"/>
          </w:tcPr>
          <w:p w14:paraId="4D3A90F6" w14:textId="77777777" w:rsidR="00DF7FA2" w:rsidRPr="00505932" w:rsidRDefault="00DF7FA2" w:rsidP="006E0321">
            <w:pPr>
              <w:rPr>
                <w:rFonts w:ascii="Calibri" w:hAnsi="Calibri" w:cs="Calibri"/>
                <w:color w:val="000000"/>
              </w:rPr>
            </w:pPr>
            <w:r w:rsidRPr="00505932">
              <w:rPr>
                <w:rFonts w:ascii="Calibri" w:hAnsi="Calibri" w:cs="Calibri"/>
                <w:color w:val="000000"/>
              </w:rPr>
              <w:t>Garcihernández</w:t>
            </w:r>
          </w:p>
        </w:tc>
        <w:tc>
          <w:tcPr>
            <w:tcW w:w="698" w:type="dxa"/>
            <w:tcBorders>
              <w:top w:val="nil"/>
              <w:left w:val="nil"/>
              <w:bottom w:val="single" w:sz="8" w:space="0" w:color="FFFFFF"/>
              <w:right w:val="single" w:sz="8" w:space="0" w:color="FFFFFF"/>
            </w:tcBorders>
            <w:shd w:val="clear" w:color="auto" w:fill="C0C0C0"/>
            <w:vAlign w:val="bottom"/>
          </w:tcPr>
          <w:p w14:paraId="5AD81897" w14:textId="77777777" w:rsidR="00DF7FA2" w:rsidRPr="00505932" w:rsidRDefault="00DF7FA2" w:rsidP="006E0321">
            <w:pPr>
              <w:rPr>
                <w:rFonts w:ascii="Calibri" w:hAnsi="Calibri" w:cs="Calibri"/>
                <w:color w:val="000000"/>
              </w:rPr>
            </w:pPr>
            <w:r w:rsidRPr="00505932">
              <w:rPr>
                <w:rFonts w:ascii="Calibri" w:hAnsi="Calibri" w:cs="Calibri"/>
                <w:color w:val="000000"/>
              </w:rPr>
              <w:t>37280</w:t>
            </w:r>
          </w:p>
        </w:tc>
        <w:tc>
          <w:tcPr>
            <w:tcW w:w="2948" w:type="dxa"/>
            <w:tcBorders>
              <w:top w:val="nil"/>
              <w:left w:val="nil"/>
              <w:bottom w:val="single" w:sz="8" w:space="0" w:color="FFFFFF"/>
              <w:right w:val="single" w:sz="8" w:space="0" w:color="FFFFFF"/>
            </w:tcBorders>
            <w:shd w:val="clear" w:color="auto" w:fill="C0C0C0"/>
            <w:noWrap/>
            <w:vAlign w:val="bottom"/>
          </w:tcPr>
          <w:p w14:paraId="2F342FEC" w14:textId="77777777" w:rsidR="00DF7FA2" w:rsidRPr="00505932" w:rsidRDefault="00DF7FA2" w:rsidP="006E0321">
            <w:pPr>
              <w:rPr>
                <w:rFonts w:ascii="Calibri" w:hAnsi="Calibri" w:cs="Calibri"/>
                <w:color w:val="000000"/>
              </w:rPr>
            </w:pPr>
            <w:r w:rsidRPr="00505932">
              <w:rPr>
                <w:rFonts w:ascii="Calibri" w:hAnsi="Calibri" w:cs="Calibri"/>
                <w:color w:val="000000"/>
              </w:rPr>
              <w:t>Sanchón de la Ribera</w:t>
            </w:r>
          </w:p>
        </w:tc>
      </w:tr>
      <w:tr w:rsidR="00DF7FA2" w:rsidRPr="0014093E" w14:paraId="49BB26B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BDE76AD" w14:textId="77777777" w:rsidR="00DF7FA2" w:rsidRPr="00F01CA1" w:rsidRDefault="00DF7FA2" w:rsidP="006E0321">
            <w:pPr>
              <w:rPr>
                <w:rFonts w:ascii="Calibri" w:hAnsi="Calibri" w:cs="Calibri"/>
                <w:color w:val="000000"/>
              </w:rPr>
            </w:pPr>
            <w:r w:rsidRPr="00F01CA1">
              <w:rPr>
                <w:rFonts w:ascii="Calibri" w:hAnsi="Calibri" w:cs="Calibri"/>
                <w:color w:val="000000"/>
              </w:rPr>
              <w:t>37010</w:t>
            </w:r>
          </w:p>
        </w:tc>
        <w:tc>
          <w:tcPr>
            <w:tcW w:w="2948" w:type="dxa"/>
            <w:tcBorders>
              <w:top w:val="nil"/>
              <w:left w:val="nil"/>
              <w:bottom w:val="single" w:sz="8" w:space="0" w:color="FFFFFF"/>
              <w:right w:val="single" w:sz="8" w:space="0" w:color="FFFFFF"/>
            </w:tcBorders>
            <w:shd w:val="clear" w:color="auto" w:fill="CCCCFF"/>
            <w:noWrap/>
            <w:vAlign w:val="bottom"/>
          </w:tcPr>
          <w:p w14:paraId="307BB194" w14:textId="77777777" w:rsidR="00DF7FA2" w:rsidRPr="00F01CA1" w:rsidRDefault="00DF7FA2" w:rsidP="006E0321">
            <w:pPr>
              <w:rPr>
                <w:rFonts w:ascii="Calibri" w:hAnsi="Calibri" w:cs="Calibri"/>
                <w:color w:val="000000"/>
              </w:rPr>
            </w:pPr>
            <w:r w:rsidRPr="00F01CA1">
              <w:rPr>
                <w:rFonts w:ascii="Calibri" w:hAnsi="Calibri" w:cs="Calibri"/>
                <w:color w:val="000000"/>
              </w:rPr>
              <w:t>Alberca (La)</w:t>
            </w:r>
          </w:p>
        </w:tc>
        <w:tc>
          <w:tcPr>
            <w:tcW w:w="698" w:type="dxa"/>
            <w:tcBorders>
              <w:top w:val="nil"/>
              <w:left w:val="nil"/>
              <w:bottom w:val="single" w:sz="8" w:space="0" w:color="FFFFFF"/>
              <w:right w:val="single" w:sz="8" w:space="0" w:color="FFFFFF"/>
            </w:tcBorders>
            <w:shd w:val="clear" w:color="auto" w:fill="CCCCFF"/>
            <w:vAlign w:val="bottom"/>
          </w:tcPr>
          <w:p w14:paraId="14583DC1" w14:textId="77777777" w:rsidR="00DF7FA2" w:rsidRPr="00505932" w:rsidRDefault="00DF7FA2" w:rsidP="006E0321">
            <w:pPr>
              <w:rPr>
                <w:rFonts w:ascii="Calibri" w:hAnsi="Calibri" w:cs="Calibri"/>
                <w:color w:val="000000"/>
              </w:rPr>
            </w:pPr>
            <w:r w:rsidRPr="00505932">
              <w:rPr>
                <w:rFonts w:ascii="Calibri" w:hAnsi="Calibri" w:cs="Calibri"/>
                <w:color w:val="000000"/>
              </w:rPr>
              <w:t>37149</w:t>
            </w:r>
          </w:p>
        </w:tc>
        <w:tc>
          <w:tcPr>
            <w:tcW w:w="2948" w:type="dxa"/>
            <w:tcBorders>
              <w:top w:val="nil"/>
              <w:left w:val="nil"/>
              <w:bottom w:val="single" w:sz="8" w:space="0" w:color="FFFFFF"/>
              <w:right w:val="single" w:sz="8" w:space="0" w:color="FFFFFF"/>
            </w:tcBorders>
            <w:shd w:val="clear" w:color="auto" w:fill="CCCCFF"/>
            <w:noWrap/>
            <w:vAlign w:val="bottom"/>
          </w:tcPr>
          <w:p w14:paraId="1845D76D" w14:textId="77777777" w:rsidR="00DF7FA2" w:rsidRPr="00505932" w:rsidRDefault="00DF7FA2" w:rsidP="006E0321">
            <w:pPr>
              <w:rPr>
                <w:rFonts w:ascii="Calibri" w:hAnsi="Calibri" w:cs="Calibri"/>
                <w:color w:val="000000"/>
              </w:rPr>
            </w:pPr>
            <w:r w:rsidRPr="00505932">
              <w:rPr>
                <w:rFonts w:ascii="Calibri" w:hAnsi="Calibri" w:cs="Calibri"/>
                <w:color w:val="000000"/>
              </w:rPr>
              <w:t>Garcirrey</w:t>
            </w:r>
          </w:p>
        </w:tc>
        <w:tc>
          <w:tcPr>
            <w:tcW w:w="698" w:type="dxa"/>
            <w:tcBorders>
              <w:top w:val="nil"/>
              <w:left w:val="nil"/>
              <w:bottom w:val="single" w:sz="8" w:space="0" w:color="FFFFFF"/>
              <w:right w:val="single" w:sz="8" w:space="0" w:color="FFFFFF"/>
            </w:tcBorders>
            <w:shd w:val="clear" w:color="auto" w:fill="CCCCFF"/>
            <w:vAlign w:val="bottom"/>
          </w:tcPr>
          <w:p w14:paraId="4A6640EC" w14:textId="77777777" w:rsidR="00DF7FA2" w:rsidRPr="00505932" w:rsidRDefault="00DF7FA2" w:rsidP="006E0321">
            <w:pPr>
              <w:rPr>
                <w:rFonts w:ascii="Calibri" w:hAnsi="Calibri" w:cs="Calibri"/>
                <w:color w:val="000000"/>
              </w:rPr>
            </w:pPr>
            <w:r w:rsidRPr="00505932">
              <w:rPr>
                <w:rFonts w:ascii="Calibri" w:hAnsi="Calibri" w:cs="Calibri"/>
                <w:color w:val="000000"/>
              </w:rPr>
              <w:t>37281</w:t>
            </w:r>
          </w:p>
        </w:tc>
        <w:tc>
          <w:tcPr>
            <w:tcW w:w="2948" w:type="dxa"/>
            <w:tcBorders>
              <w:top w:val="nil"/>
              <w:left w:val="nil"/>
              <w:bottom w:val="single" w:sz="8" w:space="0" w:color="FFFFFF"/>
              <w:right w:val="single" w:sz="8" w:space="0" w:color="FFFFFF"/>
            </w:tcBorders>
            <w:shd w:val="clear" w:color="auto" w:fill="CCCCFF"/>
            <w:noWrap/>
            <w:vAlign w:val="bottom"/>
          </w:tcPr>
          <w:p w14:paraId="4FD56CC8" w14:textId="77777777" w:rsidR="00DF7FA2" w:rsidRPr="00505932" w:rsidRDefault="00DF7FA2" w:rsidP="006E0321">
            <w:pPr>
              <w:rPr>
                <w:rFonts w:ascii="Calibri" w:hAnsi="Calibri" w:cs="Calibri"/>
                <w:color w:val="000000"/>
              </w:rPr>
            </w:pPr>
            <w:r w:rsidRPr="00505932">
              <w:rPr>
                <w:rFonts w:ascii="Calibri" w:hAnsi="Calibri" w:cs="Calibri"/>
                <w:color w:val="000000"/>
              </w:rPr>
              <w:t>Sanchón de la Sagrada</w:t>
            </w:r>
          </w:p>
        </w:tc>
      </w:tr>
      <w:tr w:rsidR="00DF7FA2" w:rsidRPr="0014093E" w14:paraId="479590E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2BC8660A" w14:textId="77777777" w:rsidR="00DF7FA2" w:rsidRPr="00F01CA1" w:rsidRDefault="00DF7FA2" w:rsidP="006E0321">
            <w:pPr>
              <w:rPr>
                <w:rFonts w:ascii="Calibri" w:hAnsi="Calibri" w:cs="Calibri"/>
                <w:color w:val="000000"/>
              </w:rPr>
            </w:pPr>
            <w:r w:rsidRPr="00F01CA1">
              <w:rPr>
                <w:rFonts w:ascii="Calibri" w:hAnsi="Calibri" w:cs="Calibri"/>
                <w:color w:val="000000"/>
              </w:rPr>
              <w:t>37011</w:t>
            </w:r>
          </w:p>
        </w:tc>
        <w:tc>
          <w:tcPr>
            <w:tcW w:w="2948" w:type="dxa"/>
            <w:tcBorders>
              <w:top w:val="nil"/>
              <w:left w:val="nil"/>
              <w:bottom w:val="single" w:sz="8" w:space="0" w:color="FFFFFF"/>
              <w:right w:val="single" w:sz="8" w:space="0" w:color="FFFFFF"/>
            </w:tcBorders>
            <w:shd w:val="clear" w:color="auto" w:fill="C0C0C0"/>
            <w:noWrap/>
            <w:vAlign w:val="center"/>
          </w:tcPr>
          <w:p w14:paraId="41FF4C46" w14:textId="77777777" w:rsidR="00DF7FA2" w:rsidRPr="00F01CA1" w:rsidRDefault="00DF7FA2" w:rsidP="006E0321">
            <w:pPr>
              <w:rPr>
                <w:rFonts w:ascii="Calibri" w:hAnsi="Calibri" w:cs="Calibri"/>
                <w:color w:val="000000"/>
              </w:rPr>
            </w:pPr>
            <w:r w:rsidRPr="00F01CA1">
              <w:rPr>
                <w:rFonts w:ascii="Calibri" w:hAnsi="Calibri" w:cs="Calibri"/>
                <w:color w:val="000000"/>
              </w:rPr>
              <w:t>Alberguería de Argañán (La)</w:t>
            </w:r>
          </w:p>
        </w:tc>
        <w:tc>
          <w:tcPr>
            <w:tcW w:w="698" w:type="dxa"/>
            <w:tcBorders>
              <w:top w:val="nil"/>
              <w:left w:val="nil"/>
              <w:bottom w:val="single" w:sz="8" w:space="0" w:color="FFFFFF"/>
              <w:right w:val="single" w:sz="8" w:space="0" w:color="FFFFFF"/>
            </w:tcBorders>
            <w:shd w:val="clear" w:color="auto" w:fill="C0C0C0"/>
            <w:vAlign w:val="center"/>
          </w:tcPr>
          <w:p w14:paraId="7A1DED92" w14:textId="77777777" w:rsidR="00DF7FA2" w:rsidRPr="00505932" w:rsidRDefault="00DF7FA2" w:rsidP="006E0321">
            <w:pPr>
              <w:rPr>
                <w:rFonts w:ascii="Calibri" w:hAnsi="Calibri" w:cs="Calibri"/>
                <w:color w:val="000000"/>
              </w:rPr>
            </w:pPr>
            <w:r w:rsidRPr="00505932">
              <w:rPr>
                <w:rFonts w:ascii="Calibri" w:hAnsi="Calibri" w:cs="Calibri"/>
                <w:color w:val="000000"/>
              </w:rPr>
              <w:t>37150</w:t>
            </w:r>
          </w:p>
        </w:tc>
        <w:tc>
          <w:tcPr>
            <w:tcW w:w="2948" w:type="dxa"/>
            <w:tcBorders>
              <w:top w:val="nil"/>
              <w:left w:val="nil"/>
              <w:bottom w:val="single" w:sz="8" w:space="0" w:color="FFFFFF"/>
              <w:right w:val="single" w:sz="8" w:space="0" w:color="FFFFFF"/>
            </w:tcBorders>
            <w:shd w:val="clear" w:color="auto" w:fill="C0C0C0"/>
            <w:noWrap/>
            <w:vAlign w:val="center"/>
          </w:tcPr>
          <w:p w14:paraId="692FF991" w14:textId="77777777" w:rsidR="00DF7FA2" w:rsidRPr="00505932" w:rsidRDefault="00DF7FA2" w:rsidP="006E0321">
            <w:pPr>
              <w:rPr>
                <w:rFonts w:ascii="Calibri" w:hAnsi="Calibri" w:cs="Calibri"/>
                <w:color w:val="000000"/>
              </w:rPr>
            </w:pPr>
            <w:r w:rsidRPr="00505932">
              <w:rPr>
                <w:rFonts w:ascii="Calibri" w:hAnsi="Calibri" w:cs="Calibri"/>
                <w:color w:val="000000"/>
              </w:rPr>
              <w:t>Gejuelo del Barro</w:t>
            </w:r>
          </w:p>
        </w:tc>
        <w:tc>
          <w:tcPr>
            <w:tcW w:w="698" w:type="dxa"/>
            <w:tcBorders>
              <w:top w:val="nil"/>
              <w:left w:val="nil"/>
              <w:bottom w:val="single" w:sz="8" w:space="0" w:color="FFFFFF"/>
              <w:right w:val="single" w:sz="8" w:space="0" w:color="FFFFFF"/>
            </w:tcBorders>
            <w:shd w:val="clear" w:color="auto" w:fill="C0C0C0"/>
            <w:vAlign w:val="center"/>
          </w:tcPr>
          <w:p w14:paraId="70860F82" w14:textId="77777777" w:rsidR="00DF7FA2" w:rsidRPr="00505932" w:rsidRDefault="00DF7FA2" w:rsidP="006E0321">
            <w:pPr>
              <w:rPr>
                <w:rFonts w:ascii="Calibri" w:hAnsi="Calibri" w:cs="Calibri"/>
                <w:color w:val="000000"/>
              </w:rPr>
            </w:pPr>
            <w:r w:rsidRPr="00505932">
              <w:rPr>
                <w:rFonts w:ascii="Calibri" w:hAnsi="Calibri" w:cs="Calibri"/>
                <w:color w:val="000000"/>
              </w:rPr>
              <w:t>37282</w:t>
            </w:r>
          </w:p>
        </w:tc>
        <w:tc>
          <w:tcPr>
            <w:tcW w:w="2948" w:type="dxa"/>
            <w:tcBorders>
              <w:top w:val="nil"/>
              <w:left w:val="nil"/>
              <w:bottom w:val="single" w:sz="8" w:space="0" w:color="FFFFFF"/>
              <w:right w:val="single" w:sz="8" w:space="0" w:color="FFFFFF"/>
            </w:tcBorders>
            <w:shd w:val="clear" w:color="auto" w:fill="C0C0C0"/>
            <w:noWrap/>
            <w:vAlign w:val="center"/>
          </w:tcPr>
          <w:p w14:paraId="620DD447" w14:textId="77777777" w:rsidR="00DF7FA2" w:rsidRPr="00505932" w:rsidRDefault="00DF7FA2" w:rsidP="006E0321">
            <w:pPr>
              <w:rPr>
                <w:rFonts w:ascii="Calibri" w:hAnsi="Calibri" w:cs="Calibri"/>
                <w:color w:val="000000"/>
              </w:rPr>
            </w:pPr>
            <w:r w:rsidRPr="00505932">
              <w:rPr>
                <w:rFonts w:ascii="Calibri" w:hAnsi="Calibri" w:cs="Calibri"/>
                <w:color w:val="000000"/>
              </w:rPr>
              <w:t>Sanchotello</w:t>
            </w:r>
          </w:p>
        </w:tc>
      </w:tr>
      <w:tr w:rsidR="00DF7FA2" w:rsidRPr="0014093E" w14:paraId="6FB29A0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FE55B24" w14:textId="77777777" w:rsidR="00DF7FA2" w:rsidRPr="00F01CA1" w:rsidRDefault="00DF7FA2" w:rsidP="006E0321">
            <w:pPr>
              <w:rPr>
                <w:rFonts w:ascii="Calibri" w:hAnsi="Calibri" w:cs="Calibri"/>
                <w:color w:val="000000"/>
              </w:rPr>
            </w:pPr>
            <w:r w:rsidRPr="00F01CA1">
              <w:rPr>
                <w:rFonts w:ascii="Calibri" w:hAnsi="Calibri" w:cs="Calibri"/>
                <w:color w:val="000000"/>
              </w:rPr>
              <w:t>37012</w:t>
            </w:r>
          </w:p>
        </w:tc>
        <w:tc>
          <w:tcPr>
            <w:tcW w:w="2948" w:type="dxa"/>
            <w:tcBorders>
              <w:top w:val="nil"/>
              <w:left w:val="nil"/>
              <w:bottom w:val="single" w:sz="8" w:space="0" w:color="FFFFFF"/>
              <w:right w:val="single" w:sz="8" w:space="0" w:color="FFFFFF"/>
            </w:tcBorders>
            <w:shd w:val="clear" w:color="auto" w:fill="CCCCFF"/>
            <w:noWrap/>
            <w:vAlign w:val="bottom"/>
          </w:tcPr>
          <w:p w14:paraId="2CE650C4" w14:textId="77777777" w:rsidR="00DF7FA2" w:rsidRPr="00F01CA1" w:rsidRDefault="00DF7FA2" w:rsidP="006E0321">
            <w:pPr>
              <w:rPr>
                <w:rFonts w:ascii="Calibri" w:hAnsi="Calibri" w:cs="Calibri"/>
                <w:color w:val="000000"/>
              </w:rPr>
            </w:pPr>
            <w:r w:rsidRPr="00F01CA1">
              <w:rPr>
                <w:rFonts w:ascii="Calibri" w:hAnsi="Calibri" w:cs="Calibri"/>
                <w:color w:val="000000"/>
              </w:rPr>
              <w:t>Alconada</w:t>
            </w:r>
          </w:p>
        </w:tc>
        <w:tc>
          <w:tcPr>
            <w:tcW w:w="698" w:type="dxa"/>
            <w:tcBorders>
              <w:top w:val="nil"/>
              <w:left w:val="nil"/>
              <w:bottom w:val="single" w:sz="8" w:space="0" w:color="FFFFFF"/>
              <w:right w:val="single" w:sz="8" w:space="0" w:color="FFFFFF"/>
            </w:tcBorders>
            <w:shd w:val="clear" w:color="auto" w:fill="CCCCFF"/>
            <w:vAlign w:val="bottom"/>
          </w:tcPr>
          <w:p w14:paraId="1AB53D22" w14:textId="77777777" w:rsidR="00DF7FA2" w:rsidRPr="00505932" w:rsidRDefault="00DF7FA2" w:rsidP="006E0321">
            <w:pPr>
              <w:rPr>
                <w:rFonts w:ascii="Calibri" w:hAnsi="Calibri" w:cs="Calibri"/>
                <w:color w:val="000000"/>
              </w:rPr>
            </w:pPr>
            <w:r w:rsidRPr="00505932">
              <w:rPr>
                <w:rFonts w:ascii="Calibri" w:hAnsi="Calibri" w:cs="Calibri"/>
                <w:color w:val="000000"/>
              </w:rPr>
              <w:t>37151</w:t>
            </w:r>
          </w:p>
        </w:tc>
        <w:tc>
          <w:tcPr>
            <w:tcW w:w="2948" w:type="dxa"/>
            <w:tcBorders>
              <w:top w:val="nil"/>
              <w:left w:val="nil"/>
              <w:bottom w:val="single" w:sz="8" w:space="0" w:color="FFFFFF"/>
              <w:right w:val="single" w:sz="8" w:space="0" w:color="FFFFFF"/>
            </w:tcBorders>
            <w:shd w:val="clear" w:color="auto" w:fill="CCCCFF"/>
            <w:noWrap/>
            <w:vAlign w:val="bottom"/>
          </w:tcPr>
          <w:p w14:paraId="35F6F13B" w14:textId="77777777" w:rsidR="00DF7FA2" w:rsidRPr="00505932" w:rsidRDefault="00DF7FA2" w:rsidP="006E0321">
            <w:pPr>
              <w:rPr>
                <w:rFonts w:ascii="Calibri" w:hAnsi="Calibri" w:cs="Calibri"/>
                <w:color w:val="000000"/>
              </w:rPr>
            </w:pPr>
            <w:r w:rsidRPr="00505932">
              <w:rPr>
                <w:rFonts w:ascii="Calibri" w:hAnsi="Calibri" w:cs="Calibri"/>
                <w:color w:val="000000"/>
              </w:rPr>
              <w:t>Golpejas</w:t>
            </w:r>
          </w:p>
        </w:tc>
        <w:tc>
          <w:tcPr>
            <w:tcW w:w="698" w:type="dxa"/>
            <w:tcBorders>
              <w:top w:val="nil"/>
              <w:left w:val="nil"/>
              <w:bottom w:val="single" w:sz="8" w:space="0" w:color="FFFFFF"/>
              <w:right w:val="single" w:sz="8" w:space="0" w:color="FFFFFF"/>
            </w:tcBorders>
            <w:shd w:val="clear" w:color="auto" w:fill="CCCCFF"/>
            <w:vAlign w:val="bottom"/>
          </w:tcPr>
          <w:p w14:paraId="5D9140E5" w14:textId="77777777" w:rsidR="00DF7FA2" w:rsidRPr="00505932" w:rsidRDefault="00DF7FA2" w:rsidP="006E0321">
            <w:pPr>
              <w:rPr>
                <w:rFonts w:ascii="Calibri" w:hAnsi="Calibri" w:cs="Calibri"/>
                <w:color w:val="000000"/>
              </w:rPr>
            </w:pPr>
            <w:r w:rsidRPr="00505932">
              <w:rPr>
                <w:rFonts w:ascii="Calibri" w:hAnsi="Calibri" w:cs="Calibri"/>
                <w:color w:val="000000"/>
              </w:rPr>
              <w:t>37283</w:t>
            </w:r>
          </w:p>
        </w:tc>
        <w:tc>
          <w:tcPr>
            <w:tcW w:w="2948" w:type="dxa"/>
            <w:tcBorders>
              <w:top w:val="nil"/>
              <w:left w:val="nil"/>
              <w:bottom w:val="single" w:sz="8" w:space="0" w:color="FFFFFF"/>
              <w:right w:val="single" w:sz="8" w:space="0" w:color="FFFFFF"/>
            </w:tcBorders>
            <w:shd w:val="clear" w:color="auto" w:fill="CCCCFF"/>
            <w:noWrap/>
            <w:vAlign w:val="bottom"/>
          </w:tcPr>
          <w:p w14:paraId="28737094" w14:textId="77777777" w:rsidR="00DF7FA2" w:rsidRPr="00505932" w:rsidRDefault="00DF7FA2" w:rsidP="006E0321">
            <w:pPr>
              <w:rPr>
                <w:rFonts w:ascii="Calibri" w:hAnsi="Calibri" w:cs="Calibri"/>
                <w:color w:val="000000"/>
              </w:rPr>
            </w:pPr>
            <w:r w:rsidRPr="00505932">
              <w:rPr>
                <w:rFonts w:ascii="Calibri" w:hAnsi="Calibri" w:cs="Calibri"/>
                <w:color w:val="000000"/>
              </w:rPr>
              <w:t>Sando</w:t>
            </w:r>
          </w:p>
        </w:tc>
      </w:tr>
      <w:tr w:rsidR="00DF7FA2" w:rsidRPr="0014093E" w14:paraId="41F8847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1CB1A11" w14:textId="77777777" w:rsidR="00DF7FA2" w:rsidRPr="00F01CA1" w:rsidRDefault="00DF7FA2" w:rsidP="006E0321">
            <w:pPr>
              <w:rPr>
                <w:rFonts w:ascii="Calibri" w:hAnsi="Calibri" w:cs="Calibri"/>
                <w:color w:val="000000"/>
              </w:rPr>
            </w:pPr>
            <w:r w:rsidRPr="00F01CA1">
              <w:rPr>
                <w:rFonts w:ascii="Calibri" w:hAnsi="Calibri" w:cs="Calibri"/>
                <w:color w:val="000000"/>
              </w:rPr>
              <w:t>37013</w:t>
            </w:r>
          </w:p>
        </w:tc>
        <w:tc>
          <w:tcPr>
            <w:tcW w:w="2948" w:type="dxa"/>
            <w:tcBorders>
              <w:top w:val="nil"/>
              <w:left w:val="nil"/>
              <w:bottom w:val="single" w:sz="8" w:space="0" w:color="FFFFFF"/>
              <w:right w:val="single" w:sz="8" w:space="0" w:color="FFFFFF"/>
            </w:tcBorders>
            <w:shd w:val="clear" w:color="auto" w:fill="C0C0C0"/>
            <w:noWrap/>
            <w:vAlign w:val="bottom"/>
          </w:tcPr>
          <w:p w14:paraId="57B3C1D6" w14:textId="77777777" w:rsidR="00DF7FA2" w:rsidRPr="00F01CA1" w:rsidRDefault="00DF7FA2" w:rsidP="006E0321">
            <w:pPr>
              <w:rPr>
                <w:rFonts w:ascii="Calibri" w:hAnsi="Calibri" w:cs="Calibri"/>
                <w:color w:val="000000"/>
              </w:rPr>
            </w:pPr>
            <w:r w:rsidRPr="00F01CA1">
              <w:rPr>
                <w:rFonts w:ascii="Calibri" w:hAnsi="Calibri" w:cs="Calibri"/>
                <w:color w:val="000000"/>
              </w:rPr>
              <w:t>Aldeacipreste</w:t>
            </w:r>
          </w:p>
        </w:tc>
        <w:tc>
          <w:tcPr>
            <w:tcW w:w="698" w:type="dxa"/>
            <w:tcBorders>
              <w:top w:val="nil"/>
              <w:left w:val="nil"/>
              <w:bottom w:val="single" w:sz="8" w:space="0" w:color="FFFFFF"/>
              <w:right w:val="single" w:sz="8" w:space="0" w:color="FFFFFF"/>
            </w:tcBorders>
            <w:shd w:val="clear" w:color="auto" w:fill="C0C0C0"/>
            <w:vAlign w:val="bottom"/>
          </w:tcPr>
          <w:p w14:paraId="26200968" w14:textId="77777777" w:rsidR="00DF7FA2" w:rsidRPr="00505932" w:rsidRDefault="00DF7FA2" w:rsidP="006E0321">
            <w:pPr>
              <w:rPr>
                <w:rFonts w:ascii="Calibri" w:hAnsi="Calibri" w:cs="Calibri"/>
                <w:color w:val="000000"/>
              </w:rPr>
            </w:pPr>
            <w:r w:rsidRPr="00505932">
              <w:rPr>
                <w:rFonts w:ascii="Calibri" w:hAnsi="Calibri" w:cs="Calibri"/>
                <w:color w:val="000000"/>
              </w:rPr>
              <w:t>37152</w:t>
            </w:r>
          </w:p>
        </w:tc>
        <w:tc>
          <w:tcPr>
            <w:tcW w:w="2948" w:type="dxa"/>
            <w:tcBorders>
              <w:top w:val="nil"/>
              <w:left w:val="nil"/>
              <w:bottom w:val="single" w:sz="8" w:space="0" w:color="FFFFFF"/>
              <w:right w:val="single" w:sz="8" w:space="0" w:color="FFFFFF"/>
            </w:tcBorders>
            <w:shd w:val="clear" w:color="auto" w:fill="C0C0C0"/>
            <w:noWrap/>
            <w:vAlign w:val="bottom"/>
          </w:tcPr>
          <w:p w14:paraId="3615AC61" w14:textId="77777777" w:rsidR="00DF7FA2" w:rsidRPr="00505932" w:rsidRDefault="00DF7FA2" w:rsidP="006E0321">
            <w:pPr>
              <w:rPr>
                <w:rFonts w:ascii="Calibri" w:hAnsi="Calibri" w:cs="Calibri"/>
                <w:color w:val="000000"/>
              </w:rPr>
            </w:pPr>
            <w:r w:rsidRPr="00505932">
              <w:rPr>
                <w:rFonts w:ascii="Calibri" w:hAnsi="Calibri" w:cs="Calibri"/>
                <w:color w:val="000000"/>
              </w:rPr>
              <w:t>Gomecello</w:t>
            </w:r>
          </w:p>
        </w:tc>
        <w:tc>
          <w:tcPr>
            <w:tcW w:w="698" w:type="dxa"/>
            <w:tcBorders>
              <w:top w:val="nil"/>
              <w:left w:val="nil"/>
              <w:bottom w:val="single" w:sz="8" w:space="0" w:color="FFFFFF"/>
              <w:right w:val="single" w:sz="8" w:space="0" w:color="FFFFFF"/>
            </w:tcBorders>
            <w:shd w:val="clear" w:color="auto" w:fill="C0C0C0"/>
            <w:vAlign w:val="bottom"/>
          </w:tcPr>
          <w:p w14:paraId="7882D7A8" w14:textId="77777777" w:rsidR="00DF7FA2" w:rsidRPr="00505932" w:rsidRDefault="00DF7FA2" w:rsidP="006E0321">
            <w:pPr>
              <w:rPr>
                <w:rFonts w:ascii="Calibri" w:hAnsi="Calibri" w:cs="Calibri"/>
                <w:color w:val="000000"/>
              </w:rPr>
            </w:pPr>
            <w:r w:rsidRPr="00505932">
              <w:rPr>
                <w:rFonts w:ascii="Calibri" w:hAnsi="Calibri" w:cs="Calibri"/>
                <w:color w:val="000000"/>
              </w:rPr>
              <w:t>37284</w:t>
            </w:r>
          </w:p>
        </w:tc>
        <w:tc>
          <w:tcPr>
            <w:tcW w:w="2948" w:type="dxa"/>
            <w:tcBorders>
              <w:top w:val="nil"/>
              <w:left w:val="nil"/>
              <w:bottom w:val="single" w:sz="8" w:space="0" w:color="FFFFFF"/>
              <w:right w:val="single" w:sz="8" w:space="0" w:color="FFFFFF"/>
            </w:tcBorders>
            <w:shd w:val="clear" w:color="auto" w:fill="C0C0C0"/>
            <w:noWrap/>
            <w:vAlign w:val="bottom"/>
          </w:tcPr>
          <w:p w14:paraId="4E9840BD" w14:textId="77777777" w:rsidR="00DF7FA2" w:rsidRPr="00505932" w:rsidRDefault="00DF7FA2" w:rsidP="006E0321">
            <w:pPr>
              <w:rPr>
                <w:rFonts w:ascii="Calibri" w:hAnsi="Calibri" w:cs="Calibri"/>
                <w:color w:val="000000"/>
              </w:rPr>
            </w:pPr>
            <w:r w:rsidRPr="00505932">
              <w:rPr>
                <w:rFonts w:ascii="Calibri" w:hAnsi="Calibri" w:cs="Calibri"/>
                <w:color w:val="000000"/>
              </w:rPr>
              <w:t>San Esteban de la Sierra</w:t>
            </w:r>
          </w:p>
        </w:tc>
      </w:tr>
      <w:tr w:rsidR="00DF7FA2" w:rsidRPr="0014093E" w14:paraId="070592A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5FF12C9" w14:textId="77777777" w:rsidR="00DF7FA2" w:rsidRPr="00F01CA1" w:rsidRDefault="00DF7FA2" w:rsidP="006E0321">
            <w:pPr>
              <w:rPr>
                <w:rFonts w:ascii="Calibri" w:hAnsi="Calibri" w:cs="Calibri"/>
                <w:color w:val="000000"/>
              </w:rPr>
            </w:pPr>
            <w:r w:rsidRPr="00F01CA1">
              <w:rPr>
                <w:rFonts w:ascii="Calibri" w:hAnsi="Calibri" w:cs="Calibri"/>
                <w:color w:val="000000"/>
              </w:rPr>
              <w:t>37014</w:t>
            </w:r>
          </w:p>
        </w:tc>
        <w:tc>
          <w:tcPr>
            <w:tcW w:w="2948" w:type="dxa"/>
            <w:tcBorders>
              <w:top w:val="nil"/>
              <w:left w:val="nil"/>
              <w:bottom w:val="single" w:sz="8" w:space="0" w:color="FFFFFF"/>
              <w:right w:val="single" w:sz="8" w:space="0" w:color="FFFFFF"/>
            </w:tcBorders>
            <w:shd w:val="clear" w:color="auto" w:fill="CCCCFF"/>
            <w:noWrap/>
            <w:vAlign w:val="bottom"/>
          </w:tcPr>
          <w:p w14:paraId="55809A63" w14:textId="77777777" w:rsidR="00DF7FA2" w:rsidRPr="00F01CA1" w:rsidRDefault="00DF7FA2" w:rsidP="006E0321">
            <w:pPr>
              <w:rPr>
                <w:rFonts w:ascii="Calibri" w:hAnsi="Calibri" w:cs="Calibri"/>
                <w:color w:val="000000"/>
              </w:rPr>
            </w:pPr>
            <w:r w:rsidRPr="00F01CA1">
              <w:rPr>
                <w:rFonts w:ascii="Calibri" w:hAnsi="Calibri" w:cs="Calibri"/>
                <w:color w:val="000000"/>
              </w:rPr>
              <w:t>Aldeadávila de la Ribera</w:t>
            </w:r>
          </w:p>
        </w:tc>
        <w:tc>
          <w:tcPr>
            <w:tcW w:w="698" w:type="dxa"/>
            <w:tcBorders>
              <w:top w:val="nil"/>
              <w:left w:val="nil"/>
              <w:bottom w:val="single" w:sz="8" w:space="0" w:color="FFFFFF"/>
              <w:right w:val="single" w:sz="8" w:space="0" w:color="FFFFFF"/>
            </w:tcBorders>
            <w:shd w:val="clear" w:color="auto" w:fill="CCCCFF"/>
            <w:vAlign w:val="bottom"/>
          </w:tcPr>
          <w:p w14:paraId="41AF9B0F" w14:textId="77777777" w:rsidR="00DF7FA2" w:rsidRPr="00505932" w:rsidRDefault="00DF7FA2" w:rsidP="006E0321">
            <w:pPr>
              <w:rPr>
                <w:rFonts w:ascii="Calibri" w:hAnsi="Calibri" w:cs="Calibri"/>
                <w:color w:val="000000"/>
              </w:rPr>
            </w:pPr>
            <w:r w:rsidRPr="00505932">
              <w:rPr>
                <w:rFonts w:ascii="Calibri" w:hAnsi="Calibri" w:cs="Calibri"/>
                <w:color w:val="000000"/>
              </w:rPr>
              <w:t>37154</w:t>
            </w:r>
          </w:p>
        </w:tc>
        <w:tc>
          <w:tcPr>
            <w:tcW w:w="2948" w:type="dxa"/>
            <w:tcBorders>
              <w:top w:val="nil"/>
              <w:left w:val="nil"/>
              <w:bottom w:val="single" w:sz="8" w:space="0" w:color="FFFFFF"/>
              <w:right w:val="single" w:sz="8" w:space="0" w:color="FFFFFF"/>
            </w:tcBorders>
            <w:shd w:val="clear" w:color="auto" w:fill="CCCCFF"/>
            <w:noWrap/>
            <w:vAlign w:val="bottom"/>
          </w:tcPr>
          <w:p w14:paraId="08DC7927" w14:textId="77777777" w:rsidR="00DF7FA2" w:rsidRPr="00505932" w:rsidRDefault="00DF7FA2" w:rsidP="006E0321">
            <w:pPr>
              <w:rPr>
                <w:rFonts w:ascii="Calibri" w:hAnsi="Calibri" w:cs="Calibri"/>
                <w:color w:val="000000"/>
              </w:rPr>
            </w:pPr>
            <w:r w:rsidRPr="00505932">
              <w:rPr>
                <w:rFonts w:ascii="Calibri" w:hAnsi="Calibri" w:cs="Calibri"/>
                <w:color w:val="000000"/>
              </w:rPr>
              <w:t>Guadramiro</w:t>
            </w:r>
          </w:p>
        </w:tc>
        <w:tc>
          <w:tcPr>
            <w:tcW w:w="698" w:type="dxa"/>
            <w:tcBorders>
              <w:top w:val="nil"/>
              <w:left w:val="nil"/>
              <w:bottom w:val="single" w:sz="8" w:space="0" w:color="FFFFFF"/>
              <w:right w:val="single" w:sz="8" w:space="0" w:color="FFFFFF"/>
            </w:tcBorders>
            <w:shd w:val="clear" w:color="auto" w:fill="CCCCFF"/>
            <w:vAlign w:val="bottom"/>
          </w:tcPr>
          <w:p w14:paraId="0D207376" w14:textId="77777777" w:rsidR="00DF7FA2" w:rsidRPr="00505932" w:rsidRDefault="00DF7FA2" w:rsidP="006E0321">
            <w:pPr>
              <w:rPr>
                <w:rFonts w:ascii="Calibri" w:hAnsi="Calibri" w:cs="Calibri"/>
                <w:color w:val="000000"/>
              </w:rPr>
            </w:pPr>
            <w:r w:rsidRPr="00505932">
              <w:rPr>
                <w:rFonts w:ascii="Calibri" w:hAnsi="Calibri" w:cs="Calibri"/>
                <w:color w:val="000000"/>
              </w:rPr>
              <w:t>37285</w:t>
            </w:r>
          </w:p>
        </w:tc>
        <w:tc>
          <w:tcPr>
            <w:tcW w:w="2948" w:type="dxa"/>
            <w:tcBorders>
              <w:top w:val="nil"/>
              <w:left w:val="nil"/>
              <w:bottom w:val="single" w:sz="8" w:space="0" w:color="FFFFFF"/>
              <w:right w:val="single" w:sz="8" w:space="0" w:color="FFFFFF"/>
            </w:tcBorders>
            <w:shd w:val="clear" w:color="auto" w:fill="CCCCFF"/>
            <w:noWrap/>
            <w:vAlign w:val="bottom"/>
          </w:tcPr>
          <w:p w14:paraId="30FA2260" w14:textId="77777777" w:rsidR="00DF7FA2" w:rsidRPr="00505932" w:rsidRDefault="00DF7FA2" w:rsidP="006E0321">
            <w:pPr>
              <w:rPr>
                <w:rFonts w:ascii="Calibri" w:hAnsi="Calibri" w:cs="Calibri"/>
                <w:color w:val="000000"/>
              </w:rPr>
            </w:pPr>
            <w:r w:rsidRPr="00505932">
              <w:rPr>
                <w:rFonts w:ascii="Calibri" w:hAnsi="Calibri" w:cs="Calibri"/>
                <w:color w:val="000000"/>
              </w:rPr>
              <w:t>San Felices de los Gallegos</w:t>
            </w:r>
          </w:p>
        </w:tc>
      </w:tr>
      <w:tr w:rsidR="00DF7FA2" w:rsidRPr="0014093E" w14:paraId="5F4734B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BD88322" w14:textId="77777777" w:rsidR="00DF7FA2" w:rsidRPr="00F01CA1" w:rsidRDefault="00DF7FA2" w:rsidP="006E0321">
            <w:pPr>
              <w:rPr>
                <w:rFonts w:ascii="Calibri" w:hAnsi="Calibri" w:cs="Calibri"/>
                <w:color w:val="000000"/>
              </w:rPr>
            </w:pPr>
            <w:r w:rsidRPr="00F01CA1">
              <w:rPr>
                <w:rFonts w:ascii="Calibri" w:hAnsi="Calibri" w:cs="Calibri"/>
                <w:color w:val="000000"/>
              </w:rPr>
              <w:t>37015</w:t>
            </w:r>
          </w:p>
        </w:tc>
        <w:tc>
          <w:tcPr>
            <w:tcW w:w="2948" w:type="dxa"/>
            <w:tcBorders>
              <w:top w:val="nil"/>
              <w:left w:val="nil"/>
              <w:bottom w:val="single" w:sz="8" w:space="0" w:color="FFFFFF"/>
              <w:right w:val="single" w:sz="8" w:space="0" w:color="FFFFFF"/>
            </w:tcBorders>
            <w:shd w:val="clear" w:color="auto" w:fill="C0C0C0"/>
            <w:noWrap/>
            <w:vAlign w:val="bottom"/>
          </w:tcPr>
          <w:p w14:paraId="3C2BA776" w14:textId="77777777" w:rsidR="00DF7FA2" w:rsidRPr="00F01CA1" w:rsidRDefault="00DF7FA2" w:rsidP="006E0321">
            <w:pPr>
              <w:rPr>
                <w:rFonts w:ascii="Calibri" w:hAnsi="Calibri" w:cs="Calibri"/>
                <w:color w:val="000000"/>
              </w:rPr>
            </w:pPr>
            <w:r w:rsidRPr="00F01CA1">
              <w:rPr>
                <w:rFonts w:ascii="Calibri" w:hAnsi="Calibri" w:cs="Calibri"/>
                <w:color w:val="000000"/>
              </w:rPr>
              <w:t>Aldea del Obispo</w:t>
            </w:r>
          </w:p>
        </w:tc>
        <w:tc>
          <w:tcPr>
            <w:tcW w:w="698" w:type="dxa"/>
            <w:tcBorders>
              <w:top w:val="nil"/>
              <w:left w:val="nil"/>
              <w:bottom w:val="single" w:sz="8" w:space="0" w:color="FFFFFF"/>
              <w:right w:val="single" w:sz="8" w:space="0" w:color="FFFFFF"/>
            </w:tcBorders>
            <w:shd w:val="clear" w:color="auto" w:fill="C0C0C0"/>
            <w:vAlign w:val="bottom"/>
          </w:tcPr>
          <w:p w14:paraId="71C43A4C" w14:textId="77777777" w:rsidR="00DF7FA2" w:rsidRPr="00505932" w:rsidRDefault="00DF7FA2" w:rsidP="006E0321">
            <w:pPr>
              <w:rPr>
                <w:rFonts w:ascii="Calibri" w:hAnsi="Calibri" w:cs="Calibri"/>
                <w:color w:val="000000"/>
              </w:rPr>
            </w:pPr>
            <w:r w:rsidRPr="00505932">
              <w:rPr>
                <w:rFonts w:ascii="Calibri" w:hAnsi="Calibri" w:cs="Calibri"/>
                <w:color w:val="000000"/>
              </w:rPr>
              <w:t>37155</w:t>
            </w:r>
          </w:p>
        </w:tc>
        <w:tc>
          <w:tcPr>
            <w:tcW w:w="2948" w:type="dxa"/>
            <w:tcBorders>
              <w:top w:val="nil"/>
              <w:left w:val="nil"/>
              <w:bottom w:val="single" w:sz="8" w:space="0" w:color="FFFFFF"/>
              <w:right w:val="single" w:sz="8" w:space="0" w:color="FFFFFF"/>
            </w:tcBorders>
            <w:shd w:val="clear" w:color="auto" w:fill="C0C0C0"/>
            <w:noWrap/>
            <w:vAlign w:val="bottom"/>
          </w:tcPr>
          <w:p w14:paraId="0FFD6D0C" w14:textId="77777777" w:rsidR="00DF7FA2" w:rsidRPr="00505932" w:rsidRDefault="00DF7FA2" w:rsidP="006E0321">
            <w:pPr>
              <w:rPr>
                <w:rFonts w:ascii="Calibri" w:hAnsi="Calibri" w:cs="Calibri"/>
                <w:color w:val="000000"/>
              </w:rPr>
            </w:pPr>
            <w:r w:rsidRPr="00505932">
              <w:rPr>
                <w:rFonts w:ascii="Calibri" w:hAnsi="Calibri" w:cs="Calibri"/>
                <w:color w:val="000000"/>
              </w:rPr>
              <w:t>Guijo de Ávila</w:t>
            </w:r>
          </w:p>
        </w:tc>
        <w:tc>
          <w:tcPr>
            <w:tcW w:w="698" w:type="dxa"/>
            <w:tcBorders>
              <w:top w:val="nil"/>
              <w:left w:val="nil"/>
              <w:bottom w:val="single" w:sz="8" w:space="0" w:color="FFFFFF"/>
              <w:right w:val="single" w:sz="8" w:space="0" w:color="FFFFFF"/>
            </w:tcBorders>
            <w:shd w:val="clear" w:color="auto" w:fill="C0C0C0"/>
            <w:vAlign w:val="bottom"/>
          </w:tcPr>
          <w:p w14:paraId="084D2D85" w14:textId="77777777" w:rsidR="00DF7FA2" w:rsidRPr="00505932" w:rsidRDefault="00DF7FA2" w:rsidP="006E0321">
            <w:pPr>
              <w:rPr>
                <w:rFonts w:ascii="Calibri" w:hAnsi="Calibri" w:cs="Calibri"/>
                <w:color w:val="000000"/>
              </w:rPr>
            </w:pPr>
            <w:r w:rsidRPr="00505932">
              <w:rPr>
                <w:rFonts w:ascii="Calibri" w:hAnsi="Calibri" w:cs="Calibri"/>
                <w:color w:val="000000"/>
              </w:rPr>
              <w:t>37286</w:t>
            </w:r>
          </w:p>
        </w:tc>
        <w:tc>
          <w:tcPr>
            <w:tcW w:w="2948" w:type="dxa"/>
            <w:tcBorders>
              <w:top w:val="nil"/>
              <w:left w:val="nil"/>
              <w:bottom w:val="single" w:sz="8" w:space="0" w:color="FFFFFF"/>
              <w:right w:val="single" w:sz="8" w:space="0" w:color="FFFFFF"/>
            </w:tcBorders>
            <w:shd w:val="clear" w:color="auto" w:fill="C0C0C0"/>
            <w:noWrap/>
            <w:vAlign w:val="bottom"/>
          </w:tcPr>
          <w:p w14:paraId="13D7F7B9" w14:textId="77777777" w:rsidR="00DF7FA2" w:rsidRPr="00505932" w:rsidRDefault="00DF7FA2" w:rsidP="006E0321">
            <w:pPr>
              <w:rPr>
                <w:rFonts w:ascii="Calibri" w:hAnsi="Calibri" w:cs="Calibri"/>
                <w:color w:val="000000"/>
              </w:rPr>
            </w:pPr>
            <w:r w:rsidRPr="00505932">
              <w:rPr>
                <w:rFonts w:ascii="Calibri" w:hAnsi="Calibri" w:cs="Calibri"/>
                <w:color w:val="000000"/>
              </w:rPr>
              <w:t>San Martín del Castañar</w:t>
            </w:r>
          </w:p>
        </w:tc>
      </w:tr>
      <w:tr w:rsidR="00DF7FA2" w:rsidRPr="0014093E" w14:paraId="7173624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9BE5FBE" w14:textId="77777777" w:rsidR="00DF7FA2" w:rsidRPr="00F01CA1" w:rsidRDefault="00DF7FA2" w:rsidP="006E0321">
            <w:pPr>
              <w:rPr>
                <w:rFonts w:ascii="Calibri" w:hAnsi="Calibri" w:cs="Calibri"/>
                <w:color w:val="000000"/>
              </w:rPr>
            </w:pPr>
            <w:r w:rsidRPr="00F01CA1">
              <w:rPr>
                <w:rFonts w:ascii="Calibri" w:hAnsi="Calibri" w:cs="Calibri"/>
                <w:color w:val="000000"/>
              </w:rPr>
              <w:t>37016</w:t>
            </w:r>
          </w:p>
        </w:tc>
        <w:tc>
          <w:tcPr>
            <w:tcW w:w="2948" w:type="dxa"/>
            <w:tcBorders>
              <w:top w:val="nil"/>
              <w:left w:val="nil"/>
              <w:bottom w:val="single" w:sz="8" w:space="0" w:color="FFFFFF"/>
              <w:right w:val="single" w:sz="8" w:space="0" w:color="FFFFFF"/>
            </w:tcBorders>
            <w:shd w:val="clear" w:color="auto" w:fill="CCCCFF"/>
            <w:noWrap/>
            <w:vAlign w:val="bottom"/>
          </w:tcPr>
          <w:p w14:paraId="276BE141" w14:textId="77777777" w:rsidR="00DF7FA2" w:rsidRPr="00F01CA1" w:rsidRDefault="00DF7FA2" w:rsidP="006E0321">
            <w:pPr>
              <w:rPr>
                <w:rFonts w:ascii="Calibri" w:hAnsi="Calibri" w:cs="Calibri"/>
                <w:color w:val="000000"/>
              </w:rPr>
            </w:pPr>
            <w:r w:rsidRPr="00F01CA1">
              <w:rPr>
                <w:rFonts w:ascii="Calibri" w:hAnsi="Calibri" w:cs="Calibri"/>
                <w:color w:val="000000"/>
              </w:rPr>
              <w:t>Aldealengua</w:t>
            </w:r>
          </w:p>
        </w:tc>
        <w:tc>
          <w:tcPr>
            <w:tcW w:w="698" w:type="dxa"/>
            <w:tcBorders>
              <w:top w:val="nil"/>
              <w:left w:val="nil"/>
              <w:bottom w:val="single" w:sz="8" w:space="0" w:color="FFFFFF"/>
              <w:right w:val="single" w:sz="8" w:space="0" w:color="FFFFFF"/>
            </w:tcBorders>
            <w:shd w:val="clear" w:color="auto" w:fill="CCCCFF"/>
            <w:vAlign w:val="bottom"/>
          </w:tcPr>
          <w:p w14:paraId="70AD3D4C" w14:textId="77777777" w:rsidR="00DF7FA2" w:rsidRPr="00505932" w:rsidRDefault="00DF7FA2" w:rsidP="006E0321">
            <w:pPr>
              <w:rPr>
                <w:rFonts w:ascii="Calibri" w:hAnsi="Calibri" w:cs="Calibri"/>
                <w:color w:val="000000"/>
              </w:rPr>
            </w:pPr>
            <w:r w:rsidRPr="00505932">
              <w:rPr>
                <w:rFonts w:ascii="Calibri" w:hAnsi="Calibri" w:cs="Calibri"/>
                <w:color w:val="000000"/>
              </w:rPr>
              <w:t>37156</w:t>
            </w:r>
          </w:p>
        </w:tc>
        <w:tc>
          <w:tcPr>
            <w:tcW w:w="2948" w:type="dxa"/>
            <w:tcBorders>
              <w:top w:val="nil"/>
              <w:left w:val="nil"/>
              <w:bottom w:val="single" w:sz="8" w:space="0" w:color="FFFFFF"/>
              <w:right w:val="single" w:sz="8" w:space="0" w:color="FFFFFF"/>
            </w:tcBorders>
            <w:shd w:val="clear" w:color="auto" w:fill="CCCCFF"/>
            <w:noWrap/>
            <w:vAlign w:val="bottom"/>
          </w:tcPr>
          <w:p w14:paraId="41157FC6" w14:textId="77777777" w:rsidR="00DF7FA2" w:rsidRPr="00505932" w:rsidRDefault="00DF7FA2" w:rsidP="006E0321">
            <w:pPr>
              <w:rPr>
                <w:rFonts w:ascii="Calibri" w:hAnsi="Calibri" w:cs="Calibri"/>
                <w:color w:val="000000"/>
              </w:rPr>
            </w:pPr>
            <w:r w:rsidRPr="00505932">
              <w:rPr>
                <w:rFonts w:ascii="Calibri" w:hAnsi="Calibri" w:cs="Calibri"/>
                <w:color w:val="000000"/>
              </w:rPr>
              <w:t>Guijuelo</w:t>
            </w:r>
          </w:p>
        </w:tc>
        <w:tc>
          <w:tcPr>
            <w:tcW w:w="698" w:type="dxa"/>
            <w:tcBorders>
              <w:top w:val="nil"/>
              <w:left w:val="nil"/>
              <w:bottom w:val="single" w:sz="8" w:space="0" w:color="FFFFFF"/>
              <w:right w:val="single" w:sz="8" w:space="0" w:color="FFFFFF"/>
            </w:tcBorders>
            <w:shd w:val="clear" w:color="auto" w:fill="CCCCFF"/>
            <w:vAlign w:val="bottom"/>
          </w:tcPr>
          <w:p w14:paraId="70D3AFCF" w14:textId="77777777" w:rsidR="00DF7FA2" w:rsidRPr="00505932" w:rsidRDefault="00DF7FA2" w:rsidP="006E0321">
            <w:pPr>
              <w:rPr>
                <w:rFonts w:ascii="Calibri" w:hAnsi="Calibri" w:cs="Calibri"/>
                <w:color w:val="000000"/>
              </w:rPr>
            </w:pPr>
            <w:r w:rsidRPr="00505932">
              <w:rPr>
                <w:rFonts w:ascii="Calibri" w:hAnsi="Calibri" w:cs="Calibri"/>
                <w:color w:val="000000"/>
              </w:rPr>
              <w:t>37287</w:t>
            </w:r>
          </w:p>
        </w:tc>
        <w:tc>
          <w:tcPr>
            <w:tcW w:w="2948" w:type="dxa"/>
            <w:tcBorders>
              <w:top w:val="nil"/>
              <w:left w:val="nil"/>
              <w:bottom w:val="single" w:sz="8" w:space="0" w:color="FFFFFF"/>
              <w:right w:val="single" w:sz="8" w:space="0" w:color="FFFFFF"/>
            </w:tcBorders>
            <w:shd w:val="clear" w:color="auto" w:fill="CCCCFF"/>
            <w:noWrap/>
            <w:vAlign w:val="bottom"/>
          </w:tcPr>
          <w:p w14:paraId="040C9316" w14:textId="77777777" w:rsidR="00DF7FA2" w:rsidRPr="00505932" w:rsidRDefault="00DF7FA2" w:rsidP="006E0321">
            <w:pPr>
              <w:rPr>
                <w:rFonts w:ascii="Calibri" w:hAnsi="Calibri" w:cs="Calibri"/>
                <w:color w:val="000000"/>
              </w:rPr>
            </w:pPr>
            <w:r w:rsidRPr="00505932">
              <w:rPr>
                <w:rFonts w:ascii="Calibri" w:hAnsi="Calibri" w:cs="Calibri"/>
                <w:color w:val="000000"/>
              </w:rPr>
              <w:t>San Miguel de Valero</w:t>
            </w:r>
          </w:p>
        </w:tc>
      </w:tr>
      <w:tr w:rsidR="00DF7FA2" w:rsidRPr="0014093E" w14:paraId="650626B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728DE281" w14:textId="77777777" w:rsidR="00DF7FA2" w:rsidRPr="00F01CA1" w:rsidRDefault="00DF7FA2" w:rsidP="006E0321">
            <w:pPr>
              <w:rPr>
                <w:rFonts w:ascii="Calibri" w:hAnsi="Calibri" w:cs="Calibri"/>
                <w:color w:val="000000"/>
              </w:rPr>
            </w:pPr>
            <w:r w:rsidRPr="00F01CA1">
              <w:rPr>
                <w:rFonts w:ascii="Calibri" w:hAnsi="Calibri" w:cs="Calibri"/>
                <w:color w:val="000000"/>
              </w:rPr>
              <w:t>37017</w:t>
            </w:r>
          </w:p>
        </w:tc>
        <w:tc>
          <w:tcPr>
            <w:tcW w:w="2948" w:type="dxa"/>
            <w:tcBorders>
              <w:top w:val="nil"/>
              <w:left w:val="nil"/>
              <w:bottom w:val="single" w:sz="8" w:space="0" w:color="FFFFFF"/>
              <w:right w:val="single" w:sz="8" w:space="0" w:color="FFFFFF"/>
            </w:tcBorders>
            <w:shd w:val="clear" w:color="auto" w:fill="C0C0C0"/>
            <w:noWrap/>
            <w:vAlign w:val="center"/>
          </w:tcPr>
          <w:p w14:paraId="48376F5D" w14:textId="77777777" w:rsidR="00DF7FA2" w:rsidRPr="00F01CA1" w:rsidRDefault="00DF7FA2" w:rsidP="006E0321">
            <w:pPr>
              <w:rPr>
                <w:rFonts w:ascii="Calibri" w:hAnsi="Calibri" w:cs="Calibri"/>
                <w:color w:val="000000"/>
              </w:rPr>
            </w:pPr>
            <w:r w:rsidRPr="00F01CA1">
              <w:rPr>
                <w:rFonts w:ascii="Calibri" w:hAnsi="Calibri" w:cs="Calibri"/>
                <w:color w:val="000000"/>
              </w:rPr>
              <w:t>Aldeanueva de Figueroa</w:t>
            </w:r>
          </w:p>
        </w:tc>
        <w:tc>
          <w:tcPr>
            <w:tcW w:w="698" w:type="dxa"/>
            <w:tcBorders>
              <w:top w:val="nil"/>
              <w:left w:val="nil"/>
              <w:bottom w:val="single" w:sz="8" w:space="0" w:color="FFFFFF"/>
              <w:right w:val="single" w:sz="8" w:space="0" w:color="FFFFFF"/>
            </w:tcBorders>
            <w:shd w:val="clear" w:color="auto" w:fill="C0C0C0"/>
            <w:vAlign w:val="center"/>
          </w:tcPr>
          <w:p w14:paraId="11B83069" w14:textId="77777777" w:rsidR="00DF7FA2" w:rsidRPr="00505932" w:rsidRDefault="00DF7FA2" w:rsidP="006E0321">
            <w:pPr>
              <w:rPr>
                <w:rFonts w:ascii="Calibri" w:hAnsi="Calibri" w:cs="Calibri"/>
                <w:color w:val="000000"/>
              </w:rPr>
            </w:pPr>
            <w:r w:rsidRPr="00505932">
              <w:rPr>
                <w:rFonts w:ascii="Calibri" w:hAnsi="Calibri" w:cs="Calibri"/>
                <w:color w:val="000000"/>
              </w:rPr>
              <w:t>37157</w:t>
            </w:r>
          </w:p>
        </w:tc>
        <w:tc>
          <w:tcPr>
            <w:tcW w:w="2948" w:type="dxa"/>
            <w:tcBorders>
              <w:top w:val="nil"/>
              <w:left w:val="nil"/>
              <w:bottom w:val="single" w:sz="8" w:space="0" w:color="FFFFFF"/>
              <w:right w:val="single" w:sz="8" w:space="0" w:color="FFFFFF"/>
            </w:tcBorders>
            <w:shd w:val="clear" w:color="auto" w:fill="C0C0C0"/>
            <w:noWrap/>
            <w:vAlign w:val="center"/>
          </w:tcPr>
          <w:p w14:paraId="6225D5A7" w14:textId="77777777" w:rsidR="00DF7FA2" w:rsidRPr="00505932" w:rsidRDefault="00DF7FA2" w:rsidP="006E0321">
            <w:pPr>
              <w:rPr>
                <w:rFonts w:ascii="Calibri" w:hAnsi="Calibri" w:cs="Calibri"/>
                <w:color w:val="000000"/>
              </w:rPr>
            </w:pPr>
            <w:r w:rsidRPr="00505932">
              <w:rPr>
                <w:rFonts w:ascii="Calibri" w:hAnsi="Calibri" w:cs="Calibri"/>
                <w:color w:val="000000"/>
              </w:rPr>
              <w:t>Herguijuela de Ciudad Rodrigo</w:t>
            </w:r>
          </w:p>
        </w:tc>
        <w:tc>
          <w:tcPr>
            <w:tcW w:w="698" w:type="dxa"/>
            <w:tcBorders>
              <w:top w:val="nil"/>
              <w:left w:val="nil"/>
              <w:bottom w:val="single" w:sz="8" w:space="0" w:color="FFFFFF"/>
              <w:right w:val="single" w:sz="8" w:space="0" w:color="FFFFFF"/>
            </w:tcBorders>
            <w:shd w:val="clear" w:color="auto" w:fill="C0C0C0"/>
            <w:vAlign w:val="center"/>
          </w:tcPr>
          <w:p w14:paraId="608259A2" w14:textId="77777777" w:rsidR="00DF7FA2" w:rsidRPr="00505932" w:rsidRDefault="00DF7FA2" w:rsidP="006E0321">
            <w:pPr>
              <w:rPr>
                <w:rFonts w:ascii="Calibri" w:hAnsi="Calibri" w:cs="Calibri"/>
                <w:color w:val="000000"/>
              </w:rPr>
            </w:pPr>
            <w:r w:rsidRPr="00505932">
              <w:rPr>
                <w:rFonts w:ascii="Calibri" w:hAnsi="Calibri" w:cs="Calibri"/>
                <w:color w:val="000000"/>
              </w:rPr>
              <w:t>37288</w:t>
            </w:r>
          </w:p>
        </w:tc>
        <w:tc>
          <w:tcPr>
            <w:tcW w:w="2948" w:type="dxa"/>
            <w:tcBorders>
              <w:top w:val="nil"/>
              <w:left w:val="nil"/>
              <w:bottom w:val="single" w:sz="8" w:space="0" w:color="FFFFFF"/>
              <w:right w:val="single" w:sz="8" w:space="0" w:color="FFFFFF"/>
            </w:tcBorders>
            <w:shd w:val="clear" w:color="auto" w:fill="C0C0C0"/>
            <w:noWrap/>
            <w:vAlign w:val="center"/>
          </w:tcPr>
          <w:p w14:paraId="03B58042" w14:textId="77777777" w:rsidR="00DF7FA2" w:rsidRPr="00505932" w:rsidRDefault="00DF7FA2" w:rsidP="006E0321">
            <w:pPr>
              <w:rPr>
                <w:rFonts w:ascii="Calibri" w:hAnsi="Calibri" w:cs="Calibri"/>
                <w:color w:val="000000"/>
              </w:rPr>
            </w:pPr>
            <w:r w:rsidRPr="00505932">
              <w:rPr>
                <w:rFonts w:ascii="Calibri" w:hAnsi="Calibri" w:cs="Calibri"/>
                <w:color w:val="000000"/>
              </w:rPr>
              <w:t>San Morales</w:t>
            </w:r>
          </w:p>
        </w:tc>
      </w:tr>
      <w:tr w:rsidR="00DF7FA2" w:rsidRPr="0014093E" w14:paraId="11711C4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808F46E" w14:textId="77777777" w:rsidR="00DF7FA2" w:rsidRPr="00F01CA1" w:rsidRDefault="00DF7FA2" w:rsidP="006E0321">
            <w:pPr>
              <w:rPr>
                <w:rFonts w:ascii="Calibri" w:hAnsi="Calibri" w:cs="Calibri"/>
                <w:color w:val="000000"/>
              </w:rPr>
            </w:pPr>
            <w:r w:rsidRPr="00F01CA1">
              <w:rPr>
                <w:rFonts w:ascii="Calibri" w:hAnsi="Calibri" w:cs="Calibri"/>
                <w:color w:val="000000"/>
              </w:rPr>
              <w:t>37018</w:t>
            </w:r>
          </w:p>
        </w:tc>
        <w:tc>
          <w:tcPr>
            <w:tcW w:w="2948" w:type="dxa"/>
            <w:tcBorders>
              <w:top w:val="nil"/>
              <w:left w:val="nil"/>
              <w:bottom w:val="single" w:sz="8" w:space="0" w:color="FFFFFF"/>
              <w:right w:val="single" w:sz="8" w:space="0" w:color="FFFFFF"/>
            </w:tcBorders>
            <w:shd w:val="clear" w:color="auto" w:fill="CCCCFF"/>
            <w:noWrap/>
            <w:vAlign w:val="bottom"/>
          </w:tcPr>
          <w:p w14:paraId="4A95FCA6" w14:textId="77777777" w:rsidR="00DF7FA2" w:rsidRPr="00F01CA1" w:rsidRDefault="00DF7FA2" w:rsidP="006E0321">
            <w:pPr>
              <w:rPr>
                <w:rFonts w:ascii="Calibri" w:hAnsi="Calibri" w:cs="Calibri"/>
                <w:color w:val="000000"/>
              </w:rPr>
            </w:pPr>
            <w:r w:rsidRPr="00F01CA1">
              <w:rPr>
                <w:rFonts w:ascii="Calibri" w:hAnsi="Calibri" w:cs="Calibri"/>
                <w:color w:val="000000"/>
              </w:rPr>
              <w:t>Aldeanueva de la Sierra</w:t>
            </w:r>
          </w:p>
        </w:tc>
        <w:tc>
          <w:tcPr>
            <w:tcW w:w="698" w:type="dxa"/>
            <w:tcBorders>
              <w:top w:val="nil"/>
              <w:left w:val="nil"/>
              <w:bottom w:val="single" w:sz="8" w:space="0" w:color="FFFFFF"/>
              <w:right w:val="single" w:sz="8" w:space="0" w:color="FFFFFF"/>
            </w:tcBorders>
            <w:shd w:val="clear" w:color="auto" w:fill="CCCCFF"/>
            <w:vAlign w:val="bottom"/>
          </w:tcPr>
          <w:p w14:paraId="770A3A3A" w14:textId="77777777" w:rsidR="00DF7FA2" w:rsidRPr="00505932" w:rsidRDefault="00DF7FA2" w:rsidP="006E0321">
            <w:pPr>
              <w:rPr>
                <w:rFonts w:ascii="Calibri" w:hAnsi="Calibri" w:cs="Calibri"/>
                <w:color w:val="000000"/>
              </w:rPr>
            </w:pPr>
            <w:r w:rsidRPr="00505932">
              <w:rPr>
                <w:rFonts w:ascii="Calibri" w:hAnsi="Calibri" w:cs="Calibri"/>
                <w:color w:val="000000"/>
              </w:rPr>
              <w:t>37158</w:t>
            </w:r>
          </w:p>
        </w:tc>
        <w:tc>
          <w:tcPr>
            <w:tcW w:w="2948" w:type="dxa"/>
            <w:tcBorders>
              <w:top w:val="nil"/>
              <w:left w:val="nil"/>
              <w:bottom w:val="single" w:sz="8" w:space="0" w:color="FFFFFF"/>
              <w:right w:val="single" w:sz="8" w:space="0" w:color="FFFFFF"/>
            </w:tcBorders>
            <w:shd w:val="clear" w:color="auto" w:fill="CCCCFF"/>
            <w:noWrap/>
            <w:vAlign w:val="bottom"/>
          </w:tcPr>
          <w:p w14:paraId="5E68BFAD" w14:textId="77777777" w:rsidR="00DF7FA2" w:rsidRPr="00505932" w:rsidRDefault="00DF7FA2" w:rsidP="006E0321">
            <w:pPr>
              <w:rPr>
                <w:rFonts w:ascii="Calibri" w:hAnsi="Calibri" w:cs="Calibri"/>
                <w:color w:val="000000"/>
              </w:rPr>
            </w:pPr>
            <w:r w:rsidRPr="00505932">
              <w:rPr>
                <w:rFonts w:ascii="Calibri" w:hAnsi="Calibri" w:cs="Calibri"/>
                <w:color w:val="000000"/>
              </w:rPr>
              <w:t>Herguijuela de la Sierra</w:t>
            </w:r>
          </w:p>
        </w:tc>
        <w:tc>
          <w:tcPr>
            <w:tcW w:w="698" w:type="dxa"/>
            <w:tcBorders>
              <w:top w:val="nil"/>
              <w:left w:val="nil"/>
              <w:bottom w:val="single" w:sz="8" w:space="0" w:color="FFFFFF"/>
              <w:right w:val="single" w:sz="8" w:space="0" w:color="FFFFFF"/>
            </w:tcBorders>
            <w:shd w:val="clear" w:color="auto" w:fill="CCCCFF"/>
            <w:vAlign w:val="bottom"/>
          </w:tcPr>
          <w:p w14:paraId="738E2C62" w14:textId="77777777" w:rsidR="00DF7FA2" w:rsidRPr="00505932" w:rsidRDefault="00DF7FA2" w:rsidP="006E0321">
            <w:pPr>
              <w:rPr>
                <w:rFonts w:ascii="Calibri" w:hAnsi="Calibri" w:cs="Calibri"/>
                <w:color w:val="000000"/>
              </w:rPr>
            </w:pPr>
            <w:r w:rsidRPr="00505932">
              <w:rPr>
                <w:rFonts w:ascii="Calibri" w:hAnsi="Calibri" w:cs="Calibri"/>
                <w:color w:val="000000"/>
              </w:rPr>
              <w:t>37289</w:t>
            </w:r>
          </w:p>
        </w:tc>
        <w:tc>
          <w:tcPr>
            <w:tcW w:w="2948" w:type="dxa"/>
            <w:tcBorders>
              <w:top w:val="nil"/>
              <w:left w:val="nil"/>
              <w:bottom w:val="single" w:sz="8" w:space="0" w:color="FFFFFF"/>
              <w:right w:val="single" w:sz="8" w:space="0" w:color="FFFFFF"/>
            </w:tcBorders>
            <w:shd w:val="clear" w:color="auto" w:fill="CCCCFF"/>
            <w:noWrap/>
            <w:vAlign w:val="bottom"/>
          </w:tcPr>
          <w:p w14:paraId="304991F4" w14:textId="77777777" w:rsidR="00DF7FA2" w:rsidRPr="00505932" w:rsidRDefault="00DF7FA2" w:rsidP="006E0321">
            <w:pPr>
              <w:rPr>
                <w:rFonts w:ascii="Calibri" w:hAnsi="Calibri" w:cs="Calibri"/>
                <w:color w:val="000000"/>
              </w:rPr>
            </w:pPr>
            <w:r w:rsidRPr="00505932">
              <w:rPr>
                <w:rFonts w:ascii="Calibri" w:hAnsi="Calibri" w:cs="Calibri"/>
                <w:color w:val="000000"/>
              </w:rPr>
              <w:t>San Muñoz</w:t>
            </w:r>
          </w:p>
        </w:tc>
      </w:tr>
      <w:tr w:rsidR="00DF7FA2" w:rsidRPr="0014093E" w14:paraId="2152470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B569314" w14:textId="77777777" w:rsidR="00DF7FA2" w:rsidRPr="00F01CA1" w:rsidRDefault="00DF7FA2" w:rsidP="006E0321">
            <w:pPr>
              <w:rPr>
                <w:rFonts w:ascii="Calibri" w:hAnsi="Calibri" w:cs="Calibri"/>
                <w:color w:val="000000"/>
              </w:rPr>
            </w:pPr>
            <w:r w:rsidRPr="00F01CA1">
              <w:rPr>
                <w:rFonts w:ascii="Calibri" w:hAnsi="Calibri" w:cs="Calibri"/>
                <w:color w:val="000000"/>
              </w:rPr>
              <w:t>37019</w:t>
            </w:r>
          </w:p>
        </w:tc>
        <w:tc>
          <w:tcPr>
            <w:tcW w:w="2948" w:type="dxa"/>
            <w:tcBorders>
              <w:top w:val="nil"/>
              <w:left w:val="nil"/>
              <w:bottom w:val="single" w:sz="8" w:space="0" w:color="FFFFFF"/>
              <w:right w:val="single" w:sz="8" w:space="0" w:color="FFFFFF"/>
            </w:tcBorders>
            <w:shd w:val="clear" w:color="auto" w:fill="C0C0C0"/>
            <w:noWrap/>
            <w:vAlign w:val="bottom"/>
          </w:tcPr>
          <w:p w14:paraId="03554474" w14:textId="77777777" w:rsidR="00DF7FA2" w:rsidRPr="00F01CA1" w:rsidRDefault="00DF7FA2" w:rsidP="006E0321">
            <w:pPr>
              <w:rPr>
                <w:rFonts w:ascii="Calibri" w:hAnsi="Calibri" w:cs="Calibri"/>
                <w:color w:val="000000"/>
              </w:rPr>
            </w:pPr>
            <w:r w:rsidRPr="00F01CA1">
              <w:rPr>
                <w:rFonts w:ascii="Calibri" w:hAnsi="Calibri" w:cs="Calibri"/>
                <w:color w:val="000000"/>
              </w:rPr>
              <w:t>Aldearrodrigo</w:t>
            </w:r>
          </w:p>
        </w:tc>
        <w:tc>
          <w:tcPr>
            <w:tcW w:w="698" w:type="dxa"/>
            <w:tcBorders>
              <w:top w:val="nil"/>
              <w:left w:val="nil"/>
              <w:bottom w:val="single" w:sz="8" w:space="0" w:color="FFFFFF"/>
              <w:right w:val="single" w:sz="8" w:space="0" w:color="FFFFFF"/>
            </w:tcBorders>
            <w:shd w:val="clear" w:color="auto" w:fill="C0C0C0"/>
            <w:vAlign w:val="bottom"/>
          </w:tcPr>
          <w:p w14:paraId="792FD5FA" w14:textId="77777777" w:rsidR="00DF7FA2" w:rsidRPr="00505932" w:rsidRDefault="00DF7FA2" w:rsidP="006E0321">
            <w:pPr>
              <w:rPr>
                <w:rFonts w:ascii="Calibri" w:hAnsi="Calibri" w:cs="Calibri"/>
                <w:color w:val="000000"/>
              </w:rPr>
            </w:pPr>
            <w:r w:rsidRPr="00505932">
              <w:rPr>
                <w:rFonts w:ascii="Calibri" w:hAnsi="Calibri" w:cs="Calibri"/>
                <w:color w:val="000000"/>
              </w:rPr>
              <w:t>37159</w:t>
            </w:r>
          </w:p>
        </w:tc>
        <w:tc>
          <w:tcPr>
            <w:tcW w:w="2948" w:type="dxa"/>
            <w:tcBorders>
              <w:top w:val="nil"/>
              <w:left w:val="nil"/>
              <w:bottom w:val="single" w:sz="8" w:space="0" w:color="FFFFFF"/>
              <w:right w:val="single" w:sz="8" w:space="0" w:color="FFFFFF"/>
            </w:tcBorders>
            <w:shd w:val="clear" w:color="auto" w:fill="C0C0C0"/>
            <w:noWrap/>
            <w:vAlign w:val="bottom"/>
          </w:tcPr>
          <w:p w14:paraId="3B30CEBC" w14:textId="77777777" w:rsidR="00DF7FA2" w:rsidRPr="00505932" w:rsidRDefault="00DF7FA2" w:rsidP="006E0321">
            <w:pPr>
              <w:rPr>
                <w:rFonts w:ascii="Calibri" w:hAnsi="Calibri" w:cs="Calibri"/>
                <w:color w:val="000000"/>
              </w:rPr>
            </w:pPr>
            <w:r w:rsidRPr="00505932">
              <w:rPr>
                <w:rFonts w:ascii="Calibri" w:hAnsi="Calibri" w:cs="Calibri"/>
                <w:color w:val="000000"/>
              </w:rPr>
              <w:t>Herguijuela del Campo</w:t>
            </w:r>
          </w:p>
        </w:tc>
        <w:tc>
          <w:tcPr>
            <w:tcW w:w="698" w:type="dxa"/>
            <w:tcBorders>
              <w:top w:val="nil"/>
              <w:left w:val="nil"/>
              <w:bottom w:val="single" w:sz="8" w:space="0" w:color="FFFFFF"/>
              <w:right w:val="single" w:sz="8" w:space="0" w:color="FFFFFF"/>
            </w:tcBorders>
            <w:shd w:val="clear" w:color="auto" w:fill="C0C0C0"/>
            <w:vAlign w:val="bottom"/>
          </w:tcPr>
          <w:p w14:paraId="5A77D6E4" w14:textId="77777777" w:rsidR="00DF7FA2" w:rsidRPr="00505932" w:rsidRDefault="00DF7FA2" w:rsidP="006E0321">
            <w:pPr>
              <w:rPr>
                <w:rFonts w:ascii="Calibri" w:hAnsi="Calibri" w:cs="Calibri"/>
                <w:color w:val="000000"/>
              </w:rPr>
            </w:pPr>
            <w:r w:rsidRPr="00505932">
              <w:rPr>
                <w:rFonts w:ascii="Calibri" w:hAnsi="Calibri" w:cs="Calibri"/>
                <w:color w:val="000000"/>
              </w:rPr>
              <w:t>37290</w:t>
            </w:r>
          </w:p>
        </w:tc>
        <w:tc>
          <w:tcPr>
            <w:tcW w:w="2948" w:type="dxa"/>
            <w:tcBorders>
              <w:top w:val="nil"/>
              <w:left w:val="nil"/>
              <w:bottom w:val="single" w:sz="8" w:space="0" w:color="FFFFFF"/>
              <w:right w:val="single" w:sz="8" w:space="0" w:color="FFFFFF"/>
            </w:tcBorders>
            <w:shd w:val="clear" w:color="auto" w:fill="C0C0C0"/>
            <w:noWrap/>
            <w:vAlign w:val="bottom"/>
          </w:tcPr>
          <w:p w14:paraId="427BC571" w14:textId="77777777" w:rsidR="00DF7FA2" w:rsidRPr="00505932" w:rsidRDefault="00DF7FA2" w:rsidP="006E0321">
            <w:pPr>
              <w:rPr>
                <w:rFonts w:ascii="Calibri" w:hAnsi="Calibri" w:cs="Calibri"/>
                <w:color w:val="000000"/>
              </w:rPr>
            </w:pPr>
            <w:r w:rsidRPr="00505932">
              <w:rPr>
                <w:rFonts w:ascii="Calibri" w:hAnsi="Calibri" w:cs="Calibri"/>
                <w:color w:val="000000"/>
              </w:rPr>
              <w:t>San Pedro del Valle</w:t>
            </w:r>
          </w:p>
        </w:tc>
      </w:tr>
      <w:tr w:rsidR="00DF7FA2" w:rsidRPr="0014093E" w14:paraId="18A467B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C7AF216" w14:textId="77777777" w:rsidR="00DF7FA2" w:rsidRPr="00F01CA1" w:rsidRDefault="00DF7FA2" w:rsidP="006E0321">
            <w:pPr>
              <w:rPr>
                <w:rFonts w:ascii="Calibri" w:hAnsi="Calibri" w:cs="Calibri"/>
                <w:color w:val="000000"/>
              </w:rPr>
            </w:pPr>
            <w:r w:rsidRPr="00F01CA1">
              <w:rPr>
                <w:rFonts w:ascii="Calibri" w:hAnsi="Calibri" w:cs="Calibri"/>
                <w:color w:val="000000"/>
              </w:rPr>
              <w:t>37020</w:t>
            </w:r>
          </w:p>
        </w:tc>
        <w:tc>
          <w:tcPr>
            <w:tcW w:w="2948" w:type="dxa"/>
            <w:tcBorders>
              <w:top w:val="nil"/>
              <w:left w:val="nil"/>
              <w:bottom w:val="single" w:sz="8" w:space="0" w:color="FFFFFF"/>
              <w:right w:val="single" w:sz="8" w:space="0" w:color="FFFFFF"/>
            </w:tcBorders>
            <w:shd w:val="clear" w:color="auto" w:fill="CCCCFF"/>
            <w:noWrap/>
            <w:vAlign w:val="bottom"/>
          </w:tcPr>
          <w:p w14:paraId="43A63871" w14:textId="77777777" w:rsidR="00DF7FA2" w:rsidRPr="00F01CA1" w:rsidRDefault="00DF7FA2" w:rsidP="006E0321">
            <w:pPr>
              <w:rPr>
                <w:rFonts w:ascii="Calibri" w:hAnsi="Calibri" w:cs="Calibri"/>
                <w:color w:val="000000"/>
              </w:rPr>
            </w:pPr>
            <w:r w:rsidRPr="00F01CA1">
              <w:rPr>
                <w:rFonts w:ascii="Calibri" w:hAnsi="Calibri" w:cs="Calibri"/>
                <w:color w:val="000000"/>
              </w:rPr>
              <w:t>Aldearrubia</w:t>
            </w:r>
          </w:p>
        </w:tc>
        <w:tc>
          <w:tcPr>
            <w:tcW w:w="698" w:type="dxa"/>
            <w:tcBorders>
              <w:top w:val="nil"/>
              <w:left w:val="nil"/>
              <w:bottom w:val="single" w:sz="8" w:space="0" w:color="FFFFFF"/>
              <w:right w:val="single" w:sz="8" w:space="0" w:color="FFFFFF"/>
            </w:tcBorders>
            <w:shd w:val="clear" w:color="auto" w:fill="CCCCFF"/>
            <w:vAlign w:val="bottom"/>
          </w:tcPr>
          <w:p w14:paraId="5AD02A08" w14:textId="77777777" w:rsidR="00DF7FA2" w:rsidRPr="00505932" w:rsidRDefault="00DF7FA2" w:rsidP="006E0321">
            <w:pPr>
              <w:rPr>
                <w:rFonts w:ascii="Calibri" w:hAnsi="Calibri" w:cs="Calibri"/>
                <w:color w:val="000000"/>
              </w:rPr>
            </w:pPr>
            <w:r w:rsidRPr="00505932">
              <w:rPr>
                <w:rFonts w:ascii="Calibri" w:hAnsi="Calibri" w:cs="Calibri"/>
                <w:color w:val="000000"/>
              </w:rPr>
              <w:t>37160</w:t>
            </w:r>
          </w:p>
        </w:tc>
        <w:tc>
          <w:tcPr>
            <w:tcW w:w="2948" w:type="dxa"/>
            <w:tcBorders>
              <w:top w:val="nil"/>
              <w:left w:val="nil"/>
              <w:bottom w:val="single" w:sz="8" w:space="0" w:color="FFFFFF"/>
              <w:right w:val="single" w:sz="8" w:space="0" w:color="FFFFFF"/>
            </w:tcBorders>
            <w:shd w:val="clear" w:color="auto" w:fill="CCCCFF"/>
            <w:noWrap/>
            <w:vAlign w:val="bottom"/>
          </w:tcPr>
          <w:p w14:paraId="7EE94CB8" w14:textId="77777777" w:rsidR="00DF7FA2" w:rsidRPr="00505932" w:rsidRDefault="00DF7FA2" w:rsidP="006E0321">
            <w:pPr>
              <w:rPr>
                <w:rFonts w:ascii="Calibri" w:hAnsi="Calibri" w:cs="Calibri"/>
                <w:color w:val="000000"/>
              </w:rPr>
            </w:pPr>
            <w:r w:rsidRPr="00505932">
              <w:rPr>
                <w:rFonts w:ascii="Calibri" w:hAnsi="Calibri" w:cs="Calibri"/>
                <w:color w:val="000000"/>
              </w:rPr>
              <w:t>Hinojosa de Duero</w:t>
            </w:r>
          </w:p>
        </w:tc>
        <w:tc>
          <w:tcPr>
            <w:tcW w:w="698" w:type="dxa"/>
            <w:tcBorders>
              <w:top w:val="nil"/>
              <w:left w:val="nil"/>
              <w:bottom w:val="single" w:sz="8" w:space="0" w:color="FFFFFF"/>
              <w:right w:val="single" w:sz="8" w:space="0" w:color="FFFFFF"/>
            </w:tcBorders>
            <w:shd w:val="clear" w:color="auto" w:fill="CCCCFF"/>
            <w:vAlign w:val="bottom"/>
          </w:tcPr>
          <w:p w14:paraId="57312A8D" w14:textId="77777777" w:rsidR="00DF7FA2" w:rsidRPr="00505932" w:rsidRDefault="00DF7FA2" w:rsidP="006E0321">
            <w:pPr>
              <w:rPr>
                <w:rFonts w:ascii="Calibri" w:hAnsi="Calibri" w:cs="Calibri"/>
                <w:color w:val="000000"/>
              </w:rPr>
            </w:pPr>
            <w:r w:rsidRPr="00505932">
              <w:rPr>
                <w:rFonts w:ascii="Calibri" w:hAnsi="Calibri" w:cs="Calibri"/>
                <w:color w:val="000000"/>
              </w:rPr>
              <w:t>37291</w:t>
            </w:r>
          </w:p>
        </w:tc>
        <w:tc>
          <w:tcPr>
            <w:tcW w:w="2948" w:type="dxa"/>
            <w:tcBorders>
              <w:top w:val="nil"/>
              <w:left w:val="nil"/>
              <w:bottom w:val="single" w:sz="8" w:space="0" w:color="FFFFFF"/>
              <w:right w:val="single" w:sz="8" w:space="0" w:color="FFFFFF"/>
            </w:tcBorders>
            <w:shd w:val="clear" w:color="auto" w:fill="CCCCFF"/>
            <w:noWrap/>
            <w:vAlign w:val="bottom"/>
          </w:tcPr>
          <w:p w14:paraId="143A38DE" w14:textId="77777777" w:rsidR="00DF7FA2" w:rsidRPr="00505932" w:rsidRDefault="00DF7FA2" w:rsidP="006E0321">
            <w:pPr>
              <w:rPr>
                <w:rFonts w:ascii="Calibri" w:hAnsi="Calibri" w:cs="Calibri"/>
                <w:color w:val="000000"/>
              </w:rPr>
            </w:pPr>
            <w:r w:rsidRPr="00505932">
              <w:rPr>
                <w:rFonts w:ascii="Calibri" w:hAnsi="Calibri" w:cs="Calibri"/>
                <w:color w:val="000000"/>
              </w:rPr>
              <w:t>San Pedro de Rozados</w:t>
            </w:r>
          </w:p>
        </w:tc>
      </w:tr>
      <w:tr w:rsidR="00DF7FA2" w:rsidRPr="0014093E" w14:paraId="206E66D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762C248E" w14:textId="77777777" w:rsidR="00DF7FA2" w:rsidRPr="00F01CA1" w:rsidRDefault="00DF7FA2" w:rsidP="006E0321">
            <w:pPr>
              <w:rPr>
                <w:rFonts w:ascii="Calibri" w:hAnsi="Calibri" w:cs="Calibri"/>
                <w:color w:val="000000"/>
              </w:rPr>
            </w:pPr>
            <w:r w:rsidRPr="00F01CA1">
              <w:rPr>
                <w:rFonts w:ascii="Calibri" w:hAnsi="Calibri" w:cs="Calibri"/>
                <w:color w:val="000000"/>
              </w:rPr>
              <w:t>37021</w:t>
            </w:r>
          </w:p>
        </w:tc>
        <w:tc>
          <w:tcPr>
            <w:tcW w:w="2948" w:type="dxa"/>
            <w:tcBorders>
              <w:top w:val="nil"/>
              <w:left w:val="nil"/>
              <w:bottom w:val="single" w:sz="8" w:space="0" w:color="FFFFFF"/>
              <w:right w:val="single" w:sz="8" w:space="0" w:color="FFFFFF"/>
            </w:tcBorders>
            <w:shd w:val="clear" w:color="auto" w:fill="C0C0C0"/>
            <w:noWrap/>
            <w:vAlign w:val="center"/>
          </w:tcPr>
          <w:p w14:paraId="16836190" w14:textId="77777777" w:rsidR="00DF7FA2" w:rsidRPr="00F01CA1" w:rsidRDefault="00DF7FA2" w:rsidP="006E0321">
            <w:pPr>
              <w:rPr>
                <w:rFonts w:ascii="Calibri" w:hAnsi="Calibri" w:cs="Calibri"/>
                <w:color w:val="000000"/>
              </w:rPr>
            </w:pPr>
            <w:r w:rsidRPr="00F01CA1">
              <w:rPr>
                <w:rFonts w:ascii="Calibri" w:hAnsi="Calibri" w:cs="Calibri"/>
                <w:color w:val="000000"/>
              </w:rPr>
              <w:t>Aldeaseca de Alba</w:t>
            </w:r>
          </w:p>
        </w:tc>
        <w:tc>
          <w:tcPr>
            <w:tcW w:w="698" w:type="dxa"/>
            <w:tcBorders>
              <w:top w:val="nil"/>
              <w:left w:val="nil"/>
              <w:bottom w:val="single" w:sz="8" w:space="0" w:color="FFFFFF"/>
              <w:right w:val="single" w:sz="8" w:space="0" w:color="FFFFFF"/>
            </w:tcBorders>
            <w:shd w:val="clear" w:color="auto" w:fill="C0C0C0"/>
            <w:vAlign w:val="center"/>
          </w:tcPr>
          <w:p w14:paraId="49427C19" w14:textId="77777777" w:rsidR="00DF7FA2" w:rsidRPr="00505932" w:rsidRDefault="00DF7FA2" w:rsidP="006E0321">
            <w:pPr>
              <w:rPr>
                <w:rFonts w:ascii="Calibri" w:hAnsi="Calibri" w:cs="Calibri"/>
                <w:color w:val="000000"/>
              </w:rPr>
            </w:pPr>
            <w:r w:rsidRPr="00505932">
              <w:rPr>
                <w:rFonts w:ascii="Calibri" w:hAnsi="Calibri" w:cs="Calibri"/>
                <w:color w:val="000000"/>
              </w:rPr>
              <w:t>37161</w:t>
            </w:r>
          </w:p>
        </w:tc>
        <w:tc>
          <w:tcPr>
            <w:tcW w:w="2948" w:type="dxa"/>
            <w:tcBorders>
              <w:top w:val="nil"/>
              <w:left w:val="nil"/>
              <w:bottom w:val="single" w:sz="8" w:space="0" w:color="FFFFFF"/>
              <w:right w:val="single" w:sz="8" w:space="0" w:color="FFFFFF"/>
            </w:tcBorders>
            <w:shd w:val="clear" w:color="auto" w:fill="C0C0C0"/>
            <w:noWrap/>
            <w:vAlign w:val="center"/>
          </w:tcPr>
          <w:p w14:paraId="169F9A0F" w14:textId="77777777" w:rsidR="00DF7FA2" w:rsidRPr="00505932" w:rsidRDefault="00DF7FA2" w:rsidP="006E0321">
            <w:pPr>
              <w:rPr>
                <w:rFonts w:ascii="Calibri" w:hAnsi="Calibri" w:cs="Calibri"/>
                <w:color w:val="000000"/>
              </w:rPr>
            </w:pPr>
            <w:r w:rsidRPr="00505932">
              <w:rPr>
                <w:rFonts w:ascii="Calibri" w:hAnsi="Calibri" w:cs="Calibri"/>
                <w:color w:val="000000"/>
              </w:rPr>
              <w:t>Horcajo de Montemayor</w:t>
            </w:r>
          </w:p>
        </w:tc>
        <w:tc>
          <w:tcPr>
            <w:tcW w:w="698" w:type="dxa"/>
            <w:tcBorders>
              <w:top w:val="nil"/>
              <w:left w:val="nil"/>
              <w:bottom w:val="single" w:sz="8" w:space="0" w:color="FFFFFF"/>
              <w:right w:val="single" w:sz="8" w:space="0" w:color="FFFFFF"/>
            </w:tcBorders>
            <w:shd w:val="clear" w:color="auto" w:fill="C0C0C0"/>
            <w:vAlign w:val="center"/>
          </w:tcPr>
          <w:p w14:paraId="03E5F62A" w14:textId="77777777" w:rsidR="00DF7FA2" w:rsidRPr="00505932" w:rsidRDefault="00DF7FA2" w:rsidP="006E0321">
            <w:pPr>
              <w:rPr>
                <w:rFonts w:ascii="Calibri" w:hAnsi="Calibri" w:cs="Calibri"/>
                <w:color w:val="000000"/>
              </w:rPr>
            </w:pPr>
            <w:r w:rsidRPr="00505932">
              <w:rPr>
                <w:rFonts w:ascii="Calibri" w:hAnsi="Calibri" w:cs="Calibri"/>
                <w:color w:val="000000"/>
              </w:rPr>
              <w:t>37292</w:t>
            </w:r>
          </w:p>
        </w:tc>
        <w:tc>
          <w:tcPr>
            <w:tcW w:w="2948" w:type="dxa"/>
            <w:tcBorders>
              <w:top w:val="nil"/>
              <w:left w:val="nil"/>
              <w:bottom w:val="single" w:sz="8" w:space="0" w:color="FFFFFF"/>
              <w:right w:val="single" w:sz="8" w:space="0" w:color="FFFFFF"/>
            </w:tcBorders>
            <w:shd w:val="clear" w:color="auto" w:fill="C0C0C0"/>
            <w:noWrap/>
            <w:vAlign w:val="center"/>
          </w:tcPr>
          <w:p w14:paraId="28214C07" w14:textId="77777777" w:rsidR="00DF7FA2" w:rsidRPr="00505932" w:rsidRDefault="00DF7FA2" w:rsidP="006E0321">
            <w:pPr>
              <w:rPr>
                <w:rFonts w:ascii="Calibri" w:hAnsi="Calibri" w:cs="Calibri"/>
                <w:color w:val="000000"/>
              </w:rPr>
            </w:pPr>
            <w:r w:rsidRPr="00505932">
              <w:rPr>
                <w:rFonts w:ascii="Calibri" w:hAnsi="Calibri" w:cs="Calibri"/>
                <w:color w:val="000000"/>
              </w:rPr>
              <w:t>San Pelayo de Guareña</w:t>
            </w:r>
          </w:p>
        </w:tc>
      </w:tr>
      <w:tr w:rsidR="00DF7FA2" w:rsidRPr="0014093E" w14:paraId="19B489D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66AEADE" w14:textId="77777777" w:rsidR="00DF7FA2" w:rsidRPr="00F01CA1" w:rsidRDefault="00DF7FA2" w:rsidP="006E0321">
            <w:pPr>
              <w:rPr>
                <w:rFonts w:ascii="Calibri" w:hAnsi="Calibri" w:cs="Calibri"/>
                <w:color w:val="000000"/>
              </w:rPr>
            </w:pPr>
            <w:r w:rsidRPr="00F01CA1">
              <w:rPr>
                <w:rFonts w:ascii="Calibri" w:hAnsi="Calibri" w:cs="Calibri"/>
                <w:color w:val="000000"/>
              </w:rPr>
              <w:t>37022</w:t>
            </w:r>
          </w:p>
        </w:tc>
        <w:tc>
          <w:tcPr>
            <w:tcW w:w="2948" w:type="dxa"/>
            <w:tcBorders>
              <w:top w:val="nil"/>
              <w:left w:val="nil"/>
              <w:bottom w:val="single" w:sz="8" w:space="0" w:color="FFFFFF"/>
              <w:right w:val="single" w:sz="8" w:space="0" w:color="FFFFFF"/>
            </w:tcBorders>
            <w:shd w:val="clear" w:color="auto" w:fill="CCCCFF"/>
            <w:noWrap/>
            <w:vAlign w:val="bottom"/>
          </w:tcPr>
          <w:p w14:paraId="0EC10E0F" w14:textId="77777777" w:rsidR="00DF7FA2" w:rsidRPr="00F01CA1" w:rsidRDefault="00DF7FA2" w:rsidP="006E0321">
            <w:pPr>
              <w:rPr>
                <w:rFonts w:ascii="Calibri" w:hAnsi="Calibri" w:cs="Calibri"/>
                <w:color w:val="000000"/>
              </w:rPr>
            </w:pPr>
            <w:r w:rsidRPr="00F01CA1">
              <w:rPr>
                <w:rFonts w:ascii="Calibri" w:hAnsi="Calibri" w:cs="Calibri"/>
                <w:color w:val="000000"/>
              </w:rPr>
              <w:t>Aldeaseca de la Frontera</w:t>
            </w:r>
          </w:p>
        </w:tc>
        <w:tc>
          <w:tcPr>
            <w:tcW w:w="698" w:type="dxa"/>
            <w:tcBorders>
              <w:top w:val="nil"/>
              <w:left w:val="nil"/>
              <w:bottom w:val="single" w:sz="8" w:space="0" w:color="FFFFFF"/>
              <w:right w:val="single" w:sz="8" w:space="0" w:color="FFFFFF"/>
            </w:tcBorders>
            <w:shd w:val="clear" w:color="auto" w:fill="CCCCFF"/>
            <w:vAlign w:val="bottom"/>
          </w:tcPr>
          <w:p w14:paraId="1F450CE6" w14:textId="77777777" w:rsidR="00DF7FA2" w:rsidRPr="00505932" w:rsidRDefault="00DF7FA2" w:rsidP="006E0321">
            <w:pPr>
              <w:rPr>
                <w:rFonts w:ascii="Calibri" w:hAnsi="Calibri" w:cs="Calibri"/>
                <w:color w:val="000000"/>
              </w:rPr>
            </w:pPr>
            <w:r w:rsidRPr="00505932">
              <w:rPr>
                <w:rFonts w:ascii="Calibri" w:hAnsi="Calibri" w:cs="Calibri"/>
                <w:color w:val="000000"/>
              </w:rPr>
              <w:t>37162</w:t>
            </w:r>
          </w:p>
        </w:tc>
        <w:tc>
          <w:tcPr>
            <w:tcW w:w="2948" w:type="dxa"/>
            <w:tcBorders>
              <w:top w:val="nil"/>
              <w:left w:val="nil"/>
              <w:bottom w:val="single" w:sz="8" w:space="0" w:color="FFFFFF"/>
              <w:right w:val="single" w:sz="8" w:space="0" w:color="FFFFFF"/>
            </w:tcBorders>
            <w:shd w:val="clear" w:color="auto" w:fill="CCCCFF"/>
            <w:noWrap/>
            <w:vAlign w:val="bottom"/>
          </w:tcPr>
          <w:p w14:paraId="370C96EB" w14:textId="77777777" w:rsidR="00DF7FA2" w:rsidRPr="00505932" w:rsidRDefault="00DF7FA2" w:rsidP="006E0321">
            <w:pPr>
              <w:rPr>
                <w:rFonts w:ascii="Calibri" w:hAnsi="Calibri" w:cs="Calibri"/>
                <w:color w:val="000000"/>
              </w:rPr>
            </w:pPr>
            <w:r w:rsidRPr="00505932">
              <w:rPr>
                <w:rFonts w:ascii="Calibri" w:hAnsi="Calibri" w:cs="Calibri"/>
                <w:color w:val="000000"/>
              </w:rPr>
              <w:t>Horcajo Medianero</w:t>
            </w:r>
          </w:p>
        </w:tc>
        <w:tc>
          <w:tcPr>
            <w:tcW w:w="698" w:type="dxa"/>
            <w:tcBorders>
              <w:top w:val="nil"/>
              <w:left w:val="nil"/>
              <w:bottom w:val="single" w:sz="8" w:space="0" w:color="FFFFFF"/>
              <w:right w:val="single" w:sz="8" w:space="0" w:color="FFFFFF"/>
            </w:tcBorders>
            <w:shd w:val="clear" w:color="auto" w:fill="CCCCFF"/>
            <w:vAlign w:val="bottom"/>
          </w:tcPr>
          <w:p w14:paraId="79067428" w14:textId="77777777" w:rsidR="00DF7FA2" w:rsidRPr="00505932" w:rsidRDefault="00DF7FA2" w:rsidP="006E0321">
            <w:pPr>
              <w:rPr>
                <w:rFonts w:ascii="Calibri" w:hAnsi="Calibri" w:cs="Calibri"/>
                <w:color w:val="000000"/>
              </w:rPr>
            </w:pPr>
            <w:r w:rsidRPr="00505932">
              <w:rPr>
                <w:rFonts w:ascii="Calibri" w:hAnsi="Calibri" w:cs="Calibri"/>
                <w:color w:val="000000"/>
              </w:rPr>
              <w:t>37293</w:t>
            </w:r>
          </w:p>
        </w:tc>
        <w:tc>
          <w:tcPr>
            <w:tcW w:w="2948" w:type="dxa"/>
            <w:tcBorders>
              <w:top w:val="nil"/>
              <w:left w:val="nil"/>
              <w:bottom w:val="single" w:sz="8" w:space="0" w:color="FFFFFF"/>
              <w:right w:val="single" w:sz="8" w:space="0" w:color="FFFFFF"/>
            </w:tcBorders>
            <w:shd w:val="clear" w:color="auto" w:fill="CCCCFF"/>
            <w:noWrap/>
            <w:vAlign w:val="bottom"/>
          </w:tcPr>
          <w:p w14:paraId="07A32AFB" w14:textId="77777777" w:rsidR="00DF7FA2" w:rsidRPr="00505932" w:rsidRDefault="00DF7FA2" w:rsidP="006E0321">
            <w:pPr>
              <w:rPr>
                <w:rFonts w:ascii="Calibri" w:hAnsi="Calibri" w:cs="Calibri"/>
                <w:color w:val="000000"/>
              </w:rPr>
            </w:pPr>
            <w:r w:rsidRPr="00505932">
              <w:rPr>
                <w:rFonts w:ascii="Calibri" w:hAnsi="Calibri" w:cs="Calibri"/>
                <w:color w:val="000000"/>
              </w:rPr>
              <w:t>Santa María de Sando</w:t>
            </w:r>
          </w:p>
        </w:tc>
      </w:tr>
      <w:tr w:rsidR="00DF7FA2" w:rsidRPr="0014093E" w14:paraId="7B48A76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E17FE54" w14:textId="77777777" w:rsidR="00DF7FA2" w:rsidRPr="00F01CA1" w:rsidRDefault="00DF7FA2" w:rsidP="006E0321">
            <w:pPr>
              <w:rPr>
                <w:rFonts w:ascii="Calibri" w:hAnsi="Calibri" w:cs="Calibri"/>
                <w:color w:val="000000"/>
              </w:rPr>
            </w:pPr>
            <w:r w:rsidRPr="00F01CA1">
              <w:rPr>
                <w:rFonts w:ascii="Calibri" w:hAnsi="Calibri" w:cs="Calibri"/>
                <w:color w:val="000000"/>
              </w:rPr>
              <w:t>37023</w:t>
            </w:r>
          </w:p>
        </w:tc>
        <w:tc>
          <w:tcPr>
            <w:tcW w:w="2948" w:type="dxa"/>
            <w:tcBorders>
              <w:top w:val="nil"/>
              <w:left w:val="nil"/>
              <w:bottom w:val="single" w:sz="8" w:space="0" w:color="FFFFFF"/>
              <w:right w:val="single" w:sz="8" w:space="0" w:color="FFFFFF"/>
            </w:tcBorders>
            <w:shd w:val="clear" w:color="auto" w:fill="C0C0C0"/>
            <w:noWrap/>
            <w:vAlign w:val="bottom"/>
          </w:tcPr>
          <w:p w14:paraId="3984A978" w14:textId="77777777" w:rsidR="00DF7FA2" w:rsidRPr="00F01CA1" w:rsidRDefault="00DF7FA2" w:rsidP="006E0321">
            <w:pPr>
              <w:rPr>
                <w:rFonts w:ascii="Calibri" w:hAnsi="Calibri" w:cs="Calibri"/>
                <w:color w:val="000000"/>
              </w:rPr>
            </w:pPr>
            <w:r w:rsidRPr="00F01CA1">
              <w:rPr>
                <w:rFonts w:ascii="Calibri" w:hAnsi="Calibri" w:cs="Calibri"/>
                <w:color w:val="000000"/>
              </w:rPr>
              <w:t>Aldeatejada</w:t>
            </w:r>
          </w:p>
        </w:tc>
        <w:tc>
          <w:tcPr>
            <w:tcW w:w="698" w:type="dxa"/>
            <w:tcBorders>
              <w:top w:val="nil"/>
              <w:left w:val="nil"/>
              <w:bottom w:val="single" w:sz="8" w:space="0" w:color="FFFFFF"/>
              <w:right w:val="single" w:sz="8" w:space="0" w:color="FFFFFF"/>
            </w:tcBorders>
            <w:shd w:val="clear" w:color="auto" w:fill="C0C0C0"/>
            <w:vAlign w:val="bottom"/>
          </w:tcPr>
          <w:p w14:paraId="316628FA" w14:textId="77777777" w:rsidR="00DF7FA2" w:rsidRPr="00505932" w:rsidRDefault="00DF7FA2" w:rsidP="006E0321">
            <w:pPr>
              <w:rPr>
                <w:rFonts w:ascii="Calibri" w:hAnsi="Calibri" w:cs="Calibri"/>
                <w:color w:val="000000"/>
              </w:rPr>
            </w:pPr>
            <w:r w:rsidRPr="00505932">
              <w:rPr>
                <w:rFonts w:ascii="Calibri" w:hAnsi="Calibri" w:cs="Calibri"/>
                <w:color w:val="000000"/>
              </w:rPr>
              <w:t>37163</w:t>
            </w:r>
          </w:p>
        </w:tc>
        <w:tc>
          <w:tcPr>
            <w:tcW w:w="2948" w:type="dxa"/>
            <w:tcBorders>
              <w:top w:val="nil"/>
              <w:left w:val="nil"/>
              <w:bottom w:val="single" w:sz="8" w:space="0" w:color="FFFFFF"/>
              <w:right w:val="single" w:sz="8" w:space="0" w:color="FFFFFF"/>
            </w:tcBorders>
            <w:shd w:val="clear" w:color="auto" w:fill="C0C0C0"/>
            <w:noWrap/>
            <w:vAlign w:val="bottom"/>
          </w:tcPr>
          <w:p w14:paraId="373EC421" w14:textId="77777777" w:rsidR="00DF7FA2" w:rsidRPr="00505932" w:rsidRDefault="00DF7FA2" w:rsidP="006E0321">
            <w:pPr>
              <w:rPr>
                <w:rFonts w:ascii="Calibri" w:hAnsi="Calibri" w:cs="Calibri"/>
                <w:color w:val="000000"/>
              </w:rPr>
            </w:pPr>
            <w:r w:rsidRPr="00505932">
              <w:rPr>
                <w:rFonts w:ascii="Calibri" w:hAnsi="Calibri" w:cs="Calibri"/>
                <w:color w:val="000000"/>
              </w:rPr>
              <w:t>Hoya (La)</w:t>
            </w:r>
          </w:p>
        </w:tc>
        <w:tc>
          <w:tcPr>
            <w:tcW w:w="698" w:type="dxa"/>
            <w:tcBorders>
              <w:top w:val="nil"/>
              <w:left w:val="nil"/>
              <w:bottom w:val="single" w:sz="8" w:space="0" w:color="FFFFFF"/>
              <w:right w:val="single" w:sz="8" w:space="0" w:color="FFFFFF"/>
            </w:tcBorders>
            <w:shd w:val="clear" w:color="auto" w:fill="C0C0C0"/>
            <w:vAlign w:val="bottom"/>
          </w:tcPr>
          <w:p w14:paraId="7DF70080" w14:textId="77777777" w:rsidR="00DF7FA2" w:rsidRPr="00505932" w:rsidRDefault="00DF7FA2" w:rsidP="006E0321">
            <w:pPr>
              <w:rPr>
                <w:rFonts w:ascii="Calibri" w:hAnsi="Calibri" w:cs="Calibri"/>
                <w:color w:val="000000"/>
              </w:rPr>
            </w:pPr>
            <w:r w:rsidRPr="00505932">
              <w:rPr>
                <w:rFonts w:ascii="Calibri" w:hAnsi="Calibri" w:cs="Calibri"/>
                <w:color w:val="000000"/>
              </w:rPr>
              <w:t>37294</w:t>
            </w:r>
          </w:p>
        </w:tc>
        <w:tc>
          <w:tcPr>
            <w:tcW w:w="2948" w:type="dxa"/>
            <w:tcBorders>
              <w:top w:val="nil"/>
              <w:left w:val="nil"/>
              <w:bottom w:val="single" w:sz="8" w:space="0" w:color="FFFFFF"/>
              <w:right w:val="single" w:sz="8" w:space="0" w:color="FFFFFF"/>
            </w:tcBorders>
            <w:shd w:val="clear" w:color="auto" w:fill="C0C0C0"/>
            <w:noWrap/>
            <w:vAlign w:val="bottom"/>
          </w:tcPr>
          <w:p w14:paraId="07DB1887" w14:textId="77777777" w:rsidR="00DF7FA2" w:rsidRPr="00505932" w:rsidRDefault="00DF7FA2" w:rsidP="006E0321">
            <w:pPr>
              <w:rPr>
                <w:rFonts w:ascii="Calibri" w:hAnsi="Calibri" w:cs="Calibri"/>
                <w:color w:val="000000"/>
              </w:rPr>
            </w:pPr>
            <w:r w:rsidRPr="00505932">
              <w:rPr>
                <w:rFonts w:ascii="Calibri" w:hAnsi="Calibri" w:cs="Calibri"/>
                <w:color w:val="000000"/>
              </w:rPr>
              <w:t>Santa Marta de Tormes</w:t>
            </w:r>
          </w:p>
        </w:tc>
      </w:tr>
      <w:tr w:rsidR="00DF7FA2" w:rsidRPr="0014093E" w14:paraId="0751823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D4B8C70" w14:textId="77777777" w:rsidR="00DF7FA2" w:rsidRPr="00F01CA1" w:rsidRDefault="00DF7FA2" w:rsidP="006E0321">
            <w:pPr>
              <w:rPr>
                <w:rFonts w:ascii="Calibri" w:hAnsi="Calibri" w:cs="Calibri"/>
                <w:color w:val="000000"/>
              </w:rPr>
            </w:pPr>
            <w:r w:rsidRPr="00F01CA1">
              <w:rPr>
                <w:rFonts w:ascii="Calibri" w:hAnsi="Calibri" w:cs="Calibri"/>
                <w:color w:val="000000"/>
              </w:rPr>
              <w:t>37024</w:t>
            </w:r>
          </w:p>
        </w:tc>
        <w:tc>
          <w:tcPr>
            <w:tcW w:w="2948" w:type="dxa"/>
            <w:tcBorders>
              <w:top w:val="nil"/>
              <w:left w:val="nil"/>
              <w:bottom w:val="single" w:sz="8" w:space="0" w:color="FFFFFF"/>
              <w:right w:val="single" w:sz="8" w:space="0" w:color="FFFFFF"/>
            </w:tcBorders>
            <w:shd w:val="clear" w:color="auto" w:fill="CCCCFF"/>
            <w:noWrap/>
            <w:vAlign w:val="bottom"/>
          </w:tcPr>
          <w:p w14:paraId="46577323" w14:textId="77777777" w:rsidR="00DF7FA2" w:rsidRPr="00F01CA1" w:rsidRDefault="00DF7FA2" w:rsidP="006E0321">
            <w:pPr>
              <w:rPr>
                <w:rFonts w:ascii="Calibri" w:hAnsi="Calibri" w:cs="Calibri"/>
                <w:color w:val="000000"/>
              </w:rPr>
            </w:pPr>
            <w:r w:rsidRPr="00F01CA1">
              <w:rPr>
                <w:rFonts w:ascii="Calibri" w:hAnsi="Calibri" w:cs="Calibri"/>
                <w:color w:val="000000"/>
              </w:rPr>
              <w:t>Aldeavieja de Tormes</w:t>
            </w:r>
          </w:p>
        </w:tc>
        <w:tc>
          <w:tcPr>
            <w:tcW w:w="698" w:type="dxa"/>
            <w:tcBorders>
              <w:top w:val="nil"/>
              <w:left w:val="nil"/>
              <w:bottom w:val="single" w:sz="8" w:space="0" w:color="FFFFFF"/>
              <w:right w:val="single" w:sz="8" w:space="0" w:color="FFFFFF"/>
            </w:tcBorders>
            <w:shd w:val="clear" w:color="auto" w:fill="CCCCFF"/>
            <w:vAlign w:val="bottom"/>
          </w:tcPr>
          <w:p w14:paraId="23E8E660" w14:textId="77777777" w:rsidR="00DF7FA2" w:rsidRPr="00505932" w:rsidRDefault="00DF7FA2" w:rsidP="006E0321">
            <w:pPr>
              <w:rPr>
                <w:rFonts w:ascii="Calibri" w:hAnsi="Calibri" w:cs="Calibri"/>
                <w:color w:val="000000"/>
              </w:rPr>
            </w:pPr>
            <w:r w:rsidRPr="00505932">
              <w:rPr>
                <w:rFonts w:ascii="Calibri" w:hAnsi="Calibri" w:cs="Calibri"/>
                <w:color w:val="000000"/>
              </w:rPr>
              <w:t>37164</w:t>
            </w:r>
          </w:p>
        </w:tc>
        <w:tc>
          <w:tcPr>
            <w:tcW w:w="2948" w:type="dxa"/>
            <w:tcBorders>
              <w:top w:val="nil"/>
              <w:left w:val="nil"/>
              <w:bottom w:val="single" w:sz="8" w:space="0" w:color="FFFFFF"/>
              <w:right w:val="single" w:sz="8" w:space="0" w:color="FFFFFF"/>
            </w:tcBorders>
            <w:shd w:val="clear" w:color="auto" w:fill="CCCCFF"/>
            <w:noWrap/>
            <w:vAlign w:val="bottom"/>
          </w:tcPr>
          <w:p w14:paraId="38DAB07D" w14:textId="77777777" w:rsidR="00DF7FA2" w:rsidRPr="00505932" w:rsidRDefault="00DF7FA2" w:rsidP="006E0321">
            <w:pPr>
              <w:rPr>
                <w:rFonts w:ascii="Calibri" w:hAnsi="Calibri" w:cs="Calibri"/>
                <w:color w:val="000000"/>
              </w:rPr>
            </w:pPr>
            <w:r w:rsidRPr="00505932">
              <w:rPr>
                <w:rFonts w:ascii="Calibri" w:hAnsi="Calibri" w:cs="Calibri"/>
                <w:color w:val="000000"/>
              </w:rPr>
              <w:t>Huerta</w:t>
            </w:r>
          </w:p>
        </w:tc>
        <w:tc>
          <w:tcPr>
            <w:tcW w:w="698" w:type="dxa"/>
            <w:tcBorders>
              <w:top w:val="nil"/>
              <w:left w:val="nil"/>
              <w:bottom w:val="single" w:sz="8" w:space="0" w:color="FFFFFF"/>
              <w:right w:val="single" w:sz="8" w:space="0" w:color="FFFFFF"/>
            </w:tcBorders>
            <w:shd w:val="clear" w:color="auto" w:fill="CCCCFF"/>
            <w:vAlign w:val="bottom"/>
          </w:tcPr>
          <w:p w14:paraId="38B18D6B" w14:textId="77777777" w:rsidR="00DF7FA2" w:rsidRPr="00505932" w:rsidRDefault="00DF7FA2" w:rsidP="006E0321">
            <w:pPr>
              <w:rPr>
                <w:rFonts w:ascii="Calibri" w:hAnsi="Calibri" w:cs="Calibri"/>
                <w:color w:val="000000"/>
              </w:rPr>
            </w:pPr>
            <w:r w:rsidRPr="00505932">
              <w:rPr>
                <w:rFonts w:ascii="Calibri" w:hAnsi="Calibri" w:cs="Calibri"/>
                <w:color w:val="000000"/>
              </w:rPr>
              <w:t>37296</w:t>
            </w:r>
          </w:p>
        </w:tc>
        <w:tc>
          <w:tcPr>
            <w:tcW w:w="2948" w:type="dxa"/>
            <w:tcBorders>
              <w:top w:val="nil"/>
              <w:left w:val="nil"/>
              <w:bottom w:val="single" w:sz="8" w:space="0" w:color="FFFFFF"/>
              <w:right w:val="single" w:sz="8" w:space="0" w:color="FFFFFF"/>
            </w:tcBorders>
            <w:shd w:val="clear" w:color="auto" w:fill="CCCCFF"/>
            <w:noWrap/>
            <w:vAlign w:val="bottom"/>
          </w:tcPr>
          <w:p w14:paraId="0E8B0BD4" w14:textId="77777777" w:rsidR="00DF7FA2" w:rsidRPr="00505932" w:rsidRDefault="00DF7FA2" w:rsidP="006E0321">
            <w:pPr>
              <w:rPr>
                <w:rFonts w:ascii="Calibri" w:hAnsi="Calibri" w:cs="Calibri"/>
                <w:color w:val="000000"/>
              </w:rPr>
            </w:pPr>
            <w:r w:rsidRPr="00505932">
              <w:rPr>
                <w:rFonts w:ascii="Calibri" w:hAnsi="Calibri" w:cs="Calibri"/>
                <w:color w:val="000000"/>
              </w:rPr>
              <w:t>Santiago de la Puebla</w:t>
            </w:r>
          </w:p>
        </w:tc>
      </w:tr>
      <w:tr w:rsidR="00DF7FA2" w:rsidRPr="0014093E" w14:paraId="758CC4F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CFCFBF3" w14:textId="77777777" w:rsidR="00DF7FA2" w:rsidRPr="00F01CA1" w:rsidRDefault="00DF7FA2" w:rsidP="006E0321">
            <w:pPr>
              <w:rPr>
                <w:rFonts w:ascii="Calibri" w:hAnsi="Calibri" w:cs="Calibri"/>
                <w:color w:val="000000"/>
              </w:rPr>
            </w:pPr>
            <w:r w:rsidRPr="00F01CA1">
              <w:rPr>
                <w:rFonts w:ascii="Calibri" w:hAnsi="Calibri" w:cs="Calibri"/>
                <w:color w:val="000000"/>
              </w:rPr>
              <w:t>37025</w:t>
            </w:r>
          </w:p>
        </w:tc>
        <w:tc>
          <w:tcPr>
            <w:tcW w:w="2948" w:type="dxa"/>
            <w:tcBorders>
              <w:top w:val="nil"/>
              <w:left w:val="nil"/>
              <w:bottom w:val="single" w:sz="8" w:space="0" w:color="FFFFFF"/>
              <w:right w:val="single" w:sz="8" w:space="0" w:color="FFFFFF"/>
            </w:tcBorders>
            <w:shd w:val="clear" w:color="auto" w:fill="C0C0C0"/>
            <w:noWrap/>
            <w:vAlign w:val="bottom"/>
          </w:tcPr>
          <w:p w14:paraId="705A8B2A" w14:textId="77777777" w:rsidR="00DF7FA2" w:rsidRPr="00F01CA1" w:rsidRDefault="00DF7FA2" w:rsidP="006E0321">
            <w:pPr>
              <w:rPr>
                <w:rFonts w:ascii="Calibri" w:hAnsi="Calibri" w:cs="Calibri"/>
                <w:color w:val="000000"/>
              </w:rPr>
            </w:pPr>
            <w:r w:rsidRPr="00F01CA1">
              <w:rPr>
                <w:rFonts w:ascii="Calibri" w:hAnsi="Calibri" w:cs="Calibri"/>
                <w:color w:val="000000"/>
              </w:rPr>
              <w:t>Aldehuela de la Bóveda</w:t>
            </w:r>
          </w:p>
        </w:tc>
        <w:tc>
          <w:tcPr>
            <w:tcW w:w="698" w:type="dxa"/>
            <w:tcBorders>
              <w:top w:val="nil"/>
              <w:left w:val="nil"/>
              <w:bottom w:val="single" w:sz="8" w:space="0" w:color="FFFFFF"/>
              <w:right w:val="single" w:sz="8" w:space="0" w:color="FFFFFF"/>
            </w:tcBorders>
            <w:shd w:val="clear" w:color="auto" w:fill="C0C0C0"/>
            <w:vAlign w:val="bottom"/>
          </w:tcPr>
          <w:p w14:paraId="5C99CE0E" w14:textId="77777777" w:rsidR="00DF7FA2" w:rsidRPr="00505932" w:rsidRDefault="00DF7FA2" w:rsidP="006E0321">
            <w:pPr>
              <w:rPr>
                <w:rFonts w:ascii="Calibri" w:hAnsi="Calibri" w:cs="Calibri"/>
                <w:color w:val="000000"/>
              </w:rPr>
            </w:pPr>
            <w:r w:rsidRPr="00505932">
              <w:rPr>
                <w:rFonts w:ascii="Calibri" w:hAnsi="Calibri" w:cs="Calibri"/>
                <w:color w:val="000000"/>
              </w:rPr>
              <w:t>37165</w:t>
            </w:r>
          </w:p>
        </w:tc>
        <w:tc>
          <w:tcPr>
            <w:tcW w:w="2948" w:type="dxa"/>
            <w:tcBorders>
              <w:top w:val="nil"/>
              <w:left w:val="nil"/>
              <w:bottom w:val="single" w:sz="8" w:space="0" w:color="FFFFFF"/>
              <w:right w:val="single" w:sz="8" w:space="0" w:color="FFFFFF"/>
            </w:tcBorders>
            <w:shd w:val="clear" w:color="auto" w:fill="C0C0C0"/>
            <w:noWrap/>
            <w:vAlign w:val="bottom"/>
          </w:tcPr>
          <w:p w14:paraId="1382DC69" w14:textId="77777777" w:rsidR="00DF7FA2" w:rsidRPr="00505932" w:rsidRDefault="00DF7FA2" w:rsidP="006E0321">
            <w:pPr>
              <w:rPr>
                <w:rFonts w:ascii="Calibri" w:hAnsi="Calibri" w:cs="Calibri"/>
                <w:color w:val="000000"/>
              </w:rPr>
            </w:pPr>
            <w:r w:rsidRPr="00505932">
              <w:rPr>
                <w:rFonts w:ascii="Calibri" w:hAnsi="Calibri" w:cs="Calibri"/>
                <w:color w:val="000000"/>
              </w:rPr>
              <w:t>Iruelos</w:t>
            </w:r>
          </w:p>
        </w:tc>
        <w:tc>
          <w:tcPr>
            <w:tcW w:w="698" w:type="dxa"/>
            <w:tcBorders>
              <w:top w:val="nil"/>
              <w:left w:val="nil"/>
              <w:bottom w:val="single" w:sz="8" w:space="0" w:color="FFFFFF"/>
              <w:right w:val="single" w:sz="8" w:space="0" w:color="FFFFFF"/>
            </w:tcBorders>
            <w:shd w:val="clear" w:color="auto" w:fill="C0C0C0"/>
            <w:vAlign w:val="bottom"/>
          </w:tcPr>
          <w:p w14:paraId="1E4E5C26" w14:textId="77777777" w:rsidR="00DF7FA2" w:rsidRPr="00505932" w:rsidRDefault="00DF7FA2" w:rsidP="006E0321">
            <w:pPr>
              <w:rPr>
                <w:rFonts w:ascii="Calibri" w:hAnsi="Calibri" w:cs="Calibri"/>
                <w:color w:val="000000"/>
              </w:rPr>
            </w:pPr>
            <w:r w:rsidRPr="00505932">
              <w:rPr>
                <w:rFonts w:ascii="Calibri" w:hAnsi="Calibri" w:cs="Calibri"/>
                <w:color w:val="000000"/>
              </w:rPr>
              <w:t>37298</w:t>
            </w:r>
          </w:p>
        </w:tc>
        <w:tc>
          <w:tcPr>
            <w:tcW w:w="2948" w:type="dxa"/>
            <w:tcBorders>
              <w:top w:val="nil"/>
              <w:left w:val="nil"/>
              <w:bottom w:val="single" w:sz="8" w:space="0" w:color="FFFFFF"/>
              <w:right w:val="single" w:sz="8" w:space="0" w:color="FFFFFF"/>
            </w:tcBorders>
            <w:shd w:val="clear" w:color="auto" w:fill="C0C0C0"/>
            <w:noWrap/>
            <w:vAlign w:val="bottom"/>
          </w:tcPr>
          <w:p w14:paraId="3F31D387" w14:textId="77777777" w:rsidR="00DF7FA2" w:rsidRPr="00505932" w:rsidRDefault="00DF7FA2" w:rsidP="006E0321">
            <w:pPr>
              <w:rPr>
                <w:rFonts w:ascii="Calibri" w:hAnsi="Calibri" w:cs="Calibri"/>
                <w:color w:val="000000"/>
              </w:rPr>
            </w:pPr>
            <w:r w:rsidRPr="00505932">
              <w:rPr>
                <w:rFonts w:ascii="Calibri" w:hAnsi="Calibri" w:cs="Calibri"/>
                <w:color w:val="000000"/>
              </w:rPr>
              <w:t>Santibáñez de la Sierra</w:t>
            </w:r>
          </w:p>
        </w:tc>
      </w:tr>
      <w:tr w:rsidR="00DF7FA2" w:rsidRPr="0014093E" w14:paraId="5245538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46C6F20" w14:textId="77777777" w:rsidR="00DF7FA2" w:rsidRPr="00F01CA1" w:rsidRDefault="00DF7FA2" w:rsidP="006E0321">
            <w:pPr>
              <w:rPr>
                <w:rFonts w:ascii="Calibri" w:hAnsi="Calibri" w:cs="Calibri"/>
                <w:color w:val="000000"/>
              </w:rPr>
            </w:pPr>
            <w:r w:rsidRPr="00F01CA1">
              <w:rPr>
                <w:rFonts w:ascii="Calibri" w:hAnsi="Calibri" w:cs="Calibri"/>
                <w:color w:val="000000"/>
              </w:rPr>
              <w:t>37026</w:t>
            </w:r>
          </w:p>
        </w:tc>
        <w:tc>
          <w:tcPr>
            <w:tcW w:w="2948" w:type="dxa"/>
            <w:tcBorders>
              <w:top w:val="nil"/>
              <w:left w:val="nil"/>
              <w:bottom w:val="single" w:sz="8" w:space="0" w:color="FFFFFF"/>
              <w:right w:val="single" w:sz="8" w:space="0" w:color="FFFFFF"/>
            </w:tcBorders>
            <w:shd w:val="clear" w:color="auto" w:fill="CCCCFF"/>
            <w:noWrap/>
            <w:vAlign w:val="bottom"/>
          </w:tcPr>
          <w:p w14:paraId="3EEFF82A" w14:textId="77777777" w:rsidR="00DF7FA2" w:rsidRPr="00F01CA1" w:rsidRDefault="00DF7FA2" w:rsidP="006E0321">
            <w:pPr>
              <w:rPr>
                <w:rFonts w:ascii="Calibri" w:hAnsi="Calibri" w:cs="Calibri"/>
                <w:color w:val="000000"/>
              </w:rPr>
            </w:pPr>
            <w:r w:rsidRPr="00F01CA1">
              <w:rPr>
                <w:rFonts w:ascii="Calibri" w:hAnsi="Calibri" w:cs="Calibri"/>
                <w:color w:val="000000"/>
              </w:rPr>
              <w:t>Aldehuela de Yeltes</w:t>
            </w:r>
          </w:p>
        </w:tc>
        <w:tc>
          <w:tcPr>
            <w:tcW w:w="698" w:type="dxa"/>
            <w:tcBorders>
              <w:top w:val="nil"/>
              <w:left w:val="nil"/>
              <w:bottom w:val="single" w:sz="8" w:space="0" w:color="FFFFFF"/>
              <w:right w:val="single" w:sz="8" w:space="0" w:color="FFFFFF"/>
            </w:tcBorders>
            <w:shd w:val="clear" w:color="auto" w:fill="CCCCFF"/>
            <w:vAlign w:val="bottom"/>
          </w:tcPr>
          <w:p w14:paraId="17103F6C" w14:textId="77777777" w:rsidR="00DF7FA2" w:rsidRPr="00505932" w:rsidRDefault="00DF7FA2" w:rsidP="006E0321">
            <w:pPr>
              <w:rPr>
                <w:rFonts w:ascii="Calibri" w:hAnsi="Calibri" w:cs="Calibri"/>
                <w:color w:val="000000"/>
              </w:rPr>
            </w:pPr>
            <w:r w:rsidRPr="00505932">
              <w:rPr>
                <w:rFonts w:ascii="Calibri" w:hAnsi="Calibri" w:cs="Calibri"/>
                <w:color w:val="000000"/>
              </w:rPr>
              <w:t>37166</w:t>
            </w:r>
          </w:p>
        </w:tc>
        <w:tc>
          <w:tcPr>
            <w:tcW w:w="2948" w:type="dxa"/>
            <w:tcBorders>
              <w:top w:val="nil"/>
              <w:left w:val="nil"/>
              <w:bottom w:val="single" w:sz="8" w:space="0" w:color="FFFFFF"/>
              <w:right w:val="single" w:sz="8" w:space="0" w:color="FFFFFF"/>
            </w:tcBorders>
            <w:shd w:val="clear" w:color="auto" w:fill="CCCCFF"/>
            <w:noWrap/>
            <w:vAlign w:val="bottom"/>
          </w:tcPr>
          <w:p w14:paraId="655DD5BE" w14:textId="77777777" w:rsidR="00DF7FA2" w:rsidRPr="00505932" w:rsidRDefault="00DF7FA2" w:rsidP="006E0321">
            <w:pPr>
              <w:rPr>
                <w:rFonts w:ascii="Calibri" w:hAnsi="Calibri" w:cs="Calibri"/>
                <w:color w:val="000000"/>
              </w:rPr>
            </w:pPr>
            <w:r w:rsidRPr="00505932">
              <w:rPr>
                <w:rFonts w:ascii="Calibri" w:hAnsi="Calibri" w:cs="Calibri"/>
                <w:color w:val="000000"/>
              </w:rPr>
              <w:t>Ituero de Azaba</w:t>
            </w:r>
          </w:p>
        </w:tc>
        <w:tc>
          <w:tcPr>
            <w:tcW w:w="698" w:type="dxa"/>
            <w:tcBorders>
              <w:top w:val="nil"/>
              <w:left w:val="nil"/>
              <w:bottom w:val="single" w:sz="8" w:space="0" w:color="FFFFFF"/>
              <w:right w:val="single" w:sz="8" w:space="0" w:color="FFFFFF"/>
            </w:tcBorders>
            <w:shd w:val="clear" w:color="auto" w:fill="CCCCFF"/>
            <w:vAlign w:val="bottom"/>
          </w:tcPr>
          <w:p w14:paraId="5BDDCD1D" w14:textId="77777777" w:rsidR="00DF7FA2" w:rsidRPr="00505932" w:rsidRDefault="00DF7FA2" w:rsidP="006E0321">
            <w:pPr>
              <w:rPr>
                <w:rFonts w:ascii="Calibri" w:hAnsi="Calibri" w:cs="Calibri"/>
                <w:color w:val="000000"/>
              </w:rPr>
            </w:pPr>
            <w:r w:rsidRPr="00505932">
              <w:rPr>
                <w:rFonts w:ascii="Calibri" w:hAnsi="Calibri" w:cs="Calibri"/>
                <w:color w:val="000000"/>
              </w:rPr>
              <w:t>37299</w:t>
            </w:r>
          </w:p>
        </w:tc>
        <w:tc>
          <w:tcPr>
            <w:tcW w:w="2948" w:type="dxa"/>
            <w:tcBorders>
              <w:top w:val="nil"/>
              <w:left w:val="nil"/>
              <w:bottom w:val="single" w:sz="8" w:space="0" w:color="FFFFFF"/>
              <w:right w:val="single" w:sz="8" w:space="0" w:color="FFFFFF"/>
            </w:tcBorders>
            <w:shd w:val="clear" w:color="auto" w:fill="CCCCFF"/>
            <w:noWrap/>
            <w:vAlign w:val="bottom"/>
          </w:tcPr>
          <w:p w14:paraId="6712AB5F" w14:textId="77777777" w:rsidR="00DF7FA2" w:rsidRPr="00505932" w:rsidRDefault="00DF7FA2" w:rsidP="006E0321">
            <w:pPr>
              <w:rPr>
                <w:rFonts w:ascii="Calibri" w:hAnsi="Calibri" w:cs="Calibri"/>
                <w:color w:val="000000"/>
              </w:rPr>
            </w:pPr>
            <w:r w:rsidRPr="00505932">
              <w:rPr>
                <w:rFonts w:ascii="Calibri" w:hAnsi="Calibri" w:cs="Calibri"/>
                <w:color w:val="000000"/>
              </w:rPr>
              <w:t>Santiz</w:t>
            </w:r>
          </w:p>
        </w:tc>
      </w:tr>
      <w:tr w:rsidR="00DF7FA2" w:rsidRPr="0014093E" w14:paraId="35C18BC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8A2FB40" w14:textId="77777777" w:rsidR="00DF7FA2" w:rsidRPr="00F01CA1" w:rsidRDefault="00DF7FA2" w:rsidP="006E0321">
            <w:pPr>
              <w:rPr>
                <w:rFonts w:ascii="Calibri" w:hAnsi="Calibri" w:cs="Calibri"/>
                <w:color w:val="000000"/>
              </w:rPr>
            </w:pPr>
            <w:r w:rsidRPr="00F01CA1">
              <w:rPr>
                <w:rFonts w:ascii="Calibri" w:hAnsi="Calibri" w:cs="Calibri"/>
                <w:color w:val="000000"/>
              </w:rPr>
              <w:t>37027</w:t>
            </w:r>
          </w:p>
        </w:tc>
        <w:tc>
          <w:tcPr>
            <w:tcW w:w="2948" w:type="dxa"/>
            <w:tcBorders>
              <w:top w:val="nil"/>
              <w:left w:val="nil"/>
              <w:bottom w:val="single" w:sz="8" w:space="0" w:color="FFFFFF"/>
              <w:right w:val="single" w:sz="8" w:space="0" w:color="FFFFFF"/>
            </w:tcBorders>
            <w:shd w:val="clear" w:color="auto" w:fill="C0C0C0"/>
            <w:noWrap/>
            <w:vAlign w:val="bottom"/>
          </w:tcPr>
          <w:p w14:paraId="2F8D947A" w14:textId="77777777" w:rsidR="00DF7FA2" w:rsidRPr="00F01CA1" w:rsidRDefault="00DF7FA2" w:rsidP="006E0321">
            <w:pPr>
              <w:rPr>
                <w:rFonts w:ascii="Calibri" w:hAnsi="Calibri" w:cs="Calibri"/>
                <w:color w:val="000000"/>
              </w:rPr>
            </w:pPr>
            <w:r w:rsidRPr="00F01CA1">
              <w:rPr>
                <w:rFonts w:ascii="Calibri" w:hAnsi="Calibri" w:cs="Calibri"/>
                <w:color w:val="000000"/>
              </w:rPr>
              <w:t>Almenara de Tormes</w:t>
            </w:r>
          </w:p>
        </w:tc>
        <w:tc>
          <w:tcPr>
            <w:tcW w:w="698" w:type="dxa"/>
            <w:tcBorders>
              <w:top w:val="nil"/>
              <w:left w:val="nil"/>
              <w:bottom w:val="single" w:sz="8" w:space="0" w:color="FFFFFF"/>
              <w:right w:val="single" w:sz="8" w:space="0" w:color="FFFFFF"/>
            </w:tcBorders>
            <w:shd w:val="clear" w:color="auto" w:fill="C0C0C0"/>
            <w:vAlign w:val="bottom"/>
          </w:tcPr>
          <w:p w14:paraId="6585D812" w14:textId="77777777" w:rsidR="00DF7FA2" w:rsidRPr="00505932" w:rsidRDefault="00DF7FA2" w:rsidP="006E0321">
            <w:pPr>
              <w:rPr>
                <w:rFonts w:ascii="Calibri" w:hAnsi="Calibri" w:cs="Calibri"/>
                <w:color w:val="000000"/>
              </w:rPr>
            </w:pPr>
            <w:r w:rsidRPr="00505932">
              <w:rPr>
                <w:rFonts w:ascii="Calibri" w:hAnsi="Calibri" w:cs="Calibri"/>
                <w:color w:val="000000"/>
              </w:rPr>
              <w:t>37167</w:t>
            </w:r>
          </w:p>
        </w:tc>
        <w:tc>
          <w:tcPr>
            <w:tcW w:w="2948" w:type="dxa"/>
            <w:tcBorders>
              <w:top w:val="nil"/>
              <w:left w:val="nil"/>
              <w:bottom w:val="single" w:sz="8" w:space="0" w:color="FFFFFF"/>
              <w:right w:val="single" w:sz="8" w:space="0" w:color="FFFFFF"/>
            </w:tcBorders>
            <w:shd w:val="clear" w:color="auto" w:fill="C0C0C0"/>
            <w:noWrap/>
            <w:vAlign w:val="bottom"/>
          </w:tcPr>
          <w:p w14:paraId="5ABF1CE1" w14:textId="77777777" w:rsidR="00DF7FA2" w:rsidRPr="00505932" w:rsidRDefault="00DF7FA2" w:rsidP="006E0321">
            <w:pPr>
              <w:rPr>
                <w:rFonts w:ascii="Calibri" w:hAnsi="Calibri" w:cs="Calibri"/>
                <w:color w:val="000000"/>
              </w:rPr>
            </w:pPr>
            <w:r w:rsidRPr="00505932">
              <w:rPr>
                <w:rFonts w:ascii="Calibri" w:hAnsi="Calibri" w:cs="Calibri"/>
                <w:color w:val="000000"/>
              </w:rPr>
              <w:t>Juzbado</w:t>
            </w:r>
          </w:p>
        </w:tc>
        <w:tc>
          <w:tcPr>
            <w:tcW w:w="698" w:type="dxa"/>
            <w:tcBorders>
              <w:top w:val="nil"/>
              <w:left w:val="nil"/>
              <w:bottom w:val="single" w:sz="8" w:space="0" w:color="FFFFFF"/>
              <w:right w:val="single" w:sz="8" w:space="0" w:color="FFFFFF"/>
            </w:tcBorders>
            <w:shd w:val="clear" w:color="auto" w:fill="C0C0C0"/>
            <w:vAlign w:val="bottom"/>
          </w:tcPr>
          <w:p w14:paraId="70C3C49E" w14:textId="77777777" w:rsidR="00DF7FA2" w:rsidRPr="00505932" w:rsidRDefault="00DF7FA2" w:rsidP="006E0321">
            <w:pPr>
              <w:rPr>
                <w:rFonts w:ascii="Calibri" w:hAnsi="Calibri" w:cs="Calibri"/>
                <w:color w:val="000000"/>
              </w:rPr>
            </w:pPr>
            <w:r w:rsidRPr="00505932">
              <w:rPr>
                <w:rFonts w:ascii="Calibri" w:hAnsi="Calibri" w:cs="Calibri"/>
                <w:color w:val="000000"/>
              </w:rPr>
              <w:t>37300</w:t>
            </w:r>
          </w:p>
        </w:tc>
        <w:tc>
          <w:tcPr>
            <w:tcW w:w="2948" w:type="dxa"/>
            <w:tcBorders>
              <w:top w:val="nil"/>
              <w:left w:val="nil"/>
              <w:bottom w:val="single" w:sz="8" w:space="0" w:color="FFFFFF"/>
              <w:right w:val="single" w:sz="8" w:space="0" w:color="FFFFFF"/>
            </w:tcBorders>
            <w:shd w:val="clear" w:color="auto" w:fill="C0C0C0"/>
            <w:noWrap/>
            <w:vAlign w:val="bottom"/>
          </w:tcPr>
          <w:p w14:paraId="215ADC48" w14:textId="77777777" w:rsidR="00DF7FA2" w:rsidRPr="00505932" w:rsidRDefault="00DF7FA2" w:rsidP="006E0321">
            <w:pPr>
              <w:rPr>
                <w:rFonts w:ascii="Calibri" w:hAnsi="Calibri" w:cs="Calibri"/>
                <w:color w:val="000000"/>
              </w:rPr>
            </w:pPr>
            <w:r w:rsidRPr="00505932">
              <w:rPr>
                <w:rFonts w:ascii="Calibri" w:hAnsi="Calibri" w:cs="Calibri"/>
                <w:color w:val="000000"/>
              </w:rPr>
              <w:t>Santos (Los)</w:t>
            </w:r>
          </w:p>
        </w:tc>
      </w:tr>
      <w:tr w:rsidR="00DF7FA2" w:rsidRPr="0014093E" w14:paraId="6952DAA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D1D028D" w14:textId="77777777" w:rsidR="00DF7FA2" w:rsidRPr="00F01CA1" w:rsidRDefault="00DF7FA2" w:rsidP="006E0321">
            <w:pPr>
              <w:rPr>
                <w:rFonts w:ascii="Calibri" w:hAnsi="Calibri" w:cs="Calibri"/>
                <w:color w:val="000000"/>
              </w:rPr>
            </w:pPr>
            <w:r w:rsidRPr="00F01CA1">
              <w:rPr>
                <w:rFonts w:ascii="Calibri" w:hAnsi="Calibri" w:cs="Calibri"/>
                <w:color w:val="000000"/>
              </w:rPr>
              <w:t>37028</w:t>
            </w:r>
          </w:p>
        </w:tc>
        <w:tc>
          <w:tcPr>
            <w:tcW w:w="2948" w:type="dxa"/>
            <w:tcBorders>
              <w:top w:val="nil"/>
              <w:left w:val="nil"/>
              <w:bottom w:val="single" w:sz="8" w:space="0" w:color="FFFFFF"/>
              <w:right w:val="single" w:sz="8" w:space="0" w:color="FFFFFF"/>
            </w:tcBorders>
            <w:shd w:val="clear" w:color="auto" w:fill="CCCCFF"/>
            <w:noWrap/>
            <w:vAlign w:val="bottom"/>
          </w:tcPr>
          <w:p w14:paraId="3CF7B536" w14:textId="77777777" w:rsidR="00DF7FA2" w:rsidRPr="00F01CA1" w:rsidRDefault="00DF7FA2" w:rsidP="006E0321">
            <w:pPr>
              <w:rPr>
                <w:rFonts w:ascii="Calibri" w:hAnsi="Calibri" w:cs="Calibri"/>
                <w:color w:val="000000"/>
              </w:rPr>
            </w:pPr>
            <w:r w:rsidRPr="00F01CA1">
              <w:rPr>
                <w:rFonts w:ascii="Calibri" w:hAnsi="Calibri" w:cs="Calibri"/>
                <w:color w:val="000000"/>
              </w:rPr>
              <w:t>Almendra</w:t>
            </w:r>
          </w:p>
        </w:tc>
        <w:tc>
          <w:tcPr>
            <w:tcW w:w="698" w:type="dxa"/>
            <w:tcBorders>
              <w:top w:val="nil"/>
              <w:left w:val="nil"/>
              <w:bottom w:val="single" w:sz="8" w:space="0" w:color="FFFFFF"/>
              <w:right w:val="single" w:sz="8" w:space="0" w:color="FFFFFF"/>
            </w:tcBorders>
            <w:shd w:val="clear" w:color="auto" w:fill="CCCCFF"/>
            <w:vAlign w:val="bottom"/>
          </w:tcPr>
          <w:p w14:paraId="05EFB83B" w14:textId="77777777" w:rsidR="00DF7FA2" w:rsidRPr="00505932" w:rsidRDefault="00DF7FA2" w:rsidP="006E0321">
            <w:pPr>
              <w:rPr>
                <w:rFonts w:ascii="Calibri" w:hAnsi="Calibri" w:cs="Calibri"/>
                <w:color w:val="000000"/>
              </w:rPr>
            </w:pPr>
            <w:r w:rsidRPr="00505932">
              <w:rPr>
                <w:rFonts w:ascii="Calibri" w:hAnsi="Calibri" w:cs="Calibri"/>
                <w:color w:val="000000"/>
              </w:rPr>
              <w:t>37168</w:t>
            </w:r>
          </w:p>
        </w:tc>
        <w:tc>
          <w:tcPr>
            <w:tcW w:w="2948" w:type="dxa"/>
            <w:tcBorders>
              <w:top w:val="nil"/>
              <w:left w:val="nil"/>
              <w:bottom w:val="single" w:sz="8" w:space="0" w:color="FFFFFF"/>
              <w:right w:val="single" w:sz="8" w:space="0" w:color="FFFFFF"/>
            </w:tcBorders>
            <w:shd w:val="clear" w:color="auto" w:fill="CCCCFF"/>
            <w:noWrap/>
            <w:vAlign w:val="bottom"/>
          </w:tcPr>
          <w:p w14:paraId="587B5A37" w14:textId="77777777" w:rsidR="00DF7FA2" w:rsidRPr="00505932" w:rsidRDefault="00DF7FA2" w:rsidP="006E0321">
            <w:pPr>
              <w:rPr>
                <w:rFonts w:ascii="Calibri" w:hAnsi="Calibri" w:cs="Calibri"/>
                <w:color w:val="000000"/>
              </w:rPr>
            </w:pPr>
            <w:r w:rsidRPr="00505932">
              <w:rPr>
                <w:rFonts w:ascii="Calibri" w:hAnsi="Calibri" w:cs="Calibri"/>
                <w:color w:val="000000"/>
              </w:rPr>
              <w:t>Lagunilla</w:t>
            </w:r>
          </w:p>
        </w:tc>
        <w:tc>
          <w:tcPr>
            <w:tcW w:w="698" w:type="dxa"/>
            <w:tcBorders>
              <w:top w:val="nil"/>
              <w:left w:val="nil"/>
              <w:bottom w:val="single" w:sz="8" w:space="0" w:color="FFFFFF"/>
              <w:right w:val="single" w:sz="8" w:space="0" w:color="FFFFFF"/>
            </w:tcBorders>
            <w:shd w:val="clear" w:color="auto" w:fill="CCCCFF"/>
            <w:vAlign w:val="bottom"/>
          </w:tcPr>
          <w:p w14:paraId="0F40E552" w14:textId="77777777" w:rsidR="00DF7FA2" w:rsidRPr="00505932" w:rsidRDefault="00DF7FA2" w:rsidP="006E0321">
            <w:pPr>
              <w:rPr>
                <w:rFonts w:ascii="Calibri" w:hAnsi="Calibri" w:cs="Calibri"/>
                <w:color w:val="000000"/>
              </w:rPr>
            </w:pPr>
            <w:r w:rsidRPr="00505932">
              <w:rPr>
                <w:rFonts w:ascii="Calibri" w:hAnsi="Calibri" w:cs="Calibri"/>
                <w:color w:val="000000"/>
              </w:rPr>
              <w:t>37301</w:t>
            </w:r>
          </w:p>
        </w:tc>
        <w:tc>
          <w:tcPr>
            <w:tcW w:w="2948" w:type="dxa"/>
            <w:tcBorders>
              <w:top w:val="nil"/>
              <w:left w:val="nil"/>
              <w:bottom w:val="single" w:sz="8" w:space="0" w:color="FFFFFF"/>
              <w:right w:val="single" w:sz="8" w:space="0" w:color="FFFFFF"/>
            </w:tcBorders>
            <w:shd w:val="clear" w:color="auto" w:fill="CCCCFF"/>
            <w:noWrap/>
            <w:vAlign w:val="bottom"/>
          </w:tcPr>
          <w:p w14:paraId="47AA3F80" w14:textId="77777777" w:rsidR="00DF7FA2" w:rsidRPr="00505932" w:rsidRDefault="00DF7FA2" w:rsidP="006E0321">
            <w:pPr>
              <w:rPr>
                <w:rFonts w:ascii="Calibri" w:hAnsi="Calibri" w:cs="Calibri"/>
                <w:color w:val="000000"/>
              </w:rPr>
            </w:pPr>
            <w:r w:rsidRPr="00505932">
              <w:rPr>
                <w:rFonts w:ascii="Calibri" w:hAnsi="Calibri" w:cs="Calibri"/>
                <w:color w:val="000000"/>
              </w:rPr>
              <w:t>Sardón de los Frailes</w:t>
            </w:r>
          </w:p>
        </w:tc>
      </w:tr>
      <w:tr w:rsidR="00DF7FA2" w:rsidRPr="0014093E" w14:paraId="4F8202E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A9A371E" w14:textId="77777777" w:rsidR="00DF7FA2" w:rsidRPr="00F01CA1" w:rsidRDefault="00DF7FA2" w:rsidP="006E0321">
            <w:pPr>
              <w:rPr>
                <w:rFonts w:ascii="Calibri" w:hAnsi="Calibri" w:cs="Calibri"/>
                <w:color w:val="000000"/>
              </w:rPr>
            </w:pPr>
            <w:r w:rsidRPr="00F01CA1">
              <w:rPr>
                <w:rFonts w:ascii="Calibri" w:hAnsi="Calibri" w:cs="Calibri"/>
                <w:color w:val="000000"/>
              </w:rPr>
              <w:t>37029</w:t>
            </w:r>
          </w:p>
        </w:tc>
        <w:tc>
          <w:tcPr>
            <w:tcW w:w="2948" w:type="dxa"/>
            <w:tcBorders>
              <w:top w:val="nil"/>
              <w:left w:val="nil"/>
              <w:bottom w:val="single" w:sz="8" w:space="0" w:color="FFFFFF"/>
              <w:right w:val="single" w:sz="8" w:space="0" w:color="FFFFFF"/>
            </w:tcBorders>
            <w:shd w:val="clear" w:color="auto" w:fill="C0C0C0"/>
            <w:noWrap/>
            <w:vAlign w:val="bottom"/>
          </w:tcPr>
          <w:p w14:paraId="79415190" w14:textId="77777777" w:rsidR="00DF7FA2" w:rsidRPr="00F01CA1" w:rsidRDefault="00DF7FA2" w:rsidP="006E0321">
            <w:pPr>
              <w:rPr>
                <w:rFonts w:ascii="Calibri" w:hAnsi="Calibri" w:cs="Calibri"/>
                <w:color w:val="000000"/>
              </w:rPr>
            </w:pPr>
            <w:r w:rsidRPr="00F01CA1">
              <w:rPr>
                <w:rFonts w:ascii="Calibri" w:hAnsi="Calibri" w:cs="Calibri"/>
                <w:color w:val="000000"/>
              </w:rPr>
              <w:t>Anaya de Alba</w:t>
            </w:r>
          </w:p>
        </w:tc>
        <w:tc>
          <w:tcPr>
            <w:tcW w:w="698" w:type="dxa"/>
            <w:tcBorders>
              <w:top w:val="nil"/>
              <w:left w:val="nil"/>
              <w:bottom w:val="single" w:sz="8" w:space="0" w:color="FFFFFF"/>
              <w:right w:val="single" w:sz="8" w:space="0" w:color="FFFFFF"/>
            </w:tcBorders>
            <w:shd w:val="clear" w:color="auto" w:fill="C0C0C0"/>
            <w:vAlign w:val="bottom"/>
          </w:tcPr>
          <w:p w14:paraId="59E2EF15" w14:textId="77777777" w:rsidR="00DF7FA2" w:rsidRPr="00505932" w:rsidRDefault="00DF7FA2" w:rsidP="006E0321">
            <w:pPr>
              <w:rPr>
                <w:rFonts w:ascii="Calibri" w:hAnsi="Calibri" w:cs="Calibri"/>
                <w:color w:val="000000"/>
              </w:rPr>
            </w:pPr>
            <w:r w:rsidRPr="00505932">
              <w:rPr>
                <w:rFonts w:ascii="Calibri" w:hAnsi="Calibri" w:cs="Calibri"/>
                <w:color w:val="000000"/>
              </w:rPr>
              <w:t>37169</w:t>
            </w:r>
          </w:p>
        </w:tc>
        <w:tc>
          <w:tcPr>
            <w:tcW w:w="2948" w:type="dxa"/>
            <w:tcBorders>
              <w:top w:val="nil"/>
              <w:left w:val="nil"/>
              <w:bottom w:val="single" w:sz="8" w:space="0" w:color="FFFFFF"/>
              <w:right w:val="single" w:sz="8" w:space="0" w:color="FFFFFF"/>
            </w:tcBorders>
            <w:shd w:val="clear" w:color="auto" w:fill="C0C0C0"/>
            <w:noWrap/>
            <w:vAlign w:val="bottom"/>
          </w:tcPr>
          <w:p w14:paraId="71FAD683" w14:textId="77777777" w:rsidR="00DF7FA2" w:rsidRPr="00505932" w:rsidRDefault="00DF7FA2" w:rsidP="006E0321">
            <w:pPr>
              <w:rPr>
                <w:rFonts w:ascii="Calibri" w:hAnsi="Calibri" w:cs="Calibri"/>
                <w:color w:val="000000"/>
              </w:rPr>
            </w:pPr>
            <w:r w:rsidRPr="00505932">
              <w:rPr>
                <w:rFonts w:ascii="Calibri" w:hAnsi="Calibri" w:cs="Calibri"/>
                <w:color w:val="000000"/>
              </w:rPr>
              <w:t>Larrodrigo</w:t>
            </w:r>
          </w:p>
        </w:tc>
        <w:tc>
          <w:tcPr>
            <w:tcW w:w="698" w:type="dxa"/>
            <w:tcBorders>
              <w:top w:val="nil"/>
              <w:left w:val="nil"/>
              <w:bottom w:val="single" w:sz="8" w:space="0" w:color="FFFFFF"/>
              <w:right w:val="single" w:sz="8" w:space="0" w:color="FFFFFF"/>
            </w:tcBorders>
            <w:shd w:val="clear" w:color="auto" w:fill="C0C0C0"/>
            <w:vAlign w:val="bottom"/>
          </w:tcPr>
          <w:p w14:paraId="3F045048" w14:textId="77777777" w:rsidR="00DF7FA2" w:rsidRPr="00505932" w:rsidRDefault="00DF7FA2" w:rsidP="006E0321">
            <w:pPr>
              <w:rPr>
                <w:rFonts w:ascii="Calibri" w:hAnsi="Calibri" w:cs="Calibri"/>
                <w:color w:val="000000"/>
              </w:rPr>
            </w:pPr>
            <w:r w:rsidRPr="00505932">
              <w:rPr>
                <w:rFonts w:ascii="Calibri" w:hAnsi="Calibri" w:cs="Calibri"/>
                <w:color w:val="000000"/>
              </w:rPr>
              <w:t>37302</w:t>
            </w:r>
          </w:p>
        </w:tc>
        <w:tc>
          <w:tcPr>
            <w:tcW w:w="2948" w:type="dxa"/>
            <w:tcBorders>
              <w:top w:val="nil"/>
              <w:left w:val="nil"/>
              <w:bottom w:val="single" w:sz="8" w:space="0" w:color="FFFFFF"/>
              <w:right w:val="single" w:sz="8" w:space="0" w:color="FFFFFF"/>
            </w:tcBorders>
            <w:shd w:val="clear" w:color="auto" w:fill="C0C0C0"/>
            <w:noWrap/>
            <w:vAlign w:val="bottom"/>
          </w:tcPr>
          <w:p w14:paraId="2388BB31" w14:textId="77777777" w:rsidR="00DF7FA2" w:rsidRPr="00505932" w:rsidRDefault="00DF7FA2" w:rsidP="006E0321">
            <w:pPr>
              <w:rPr>
                <w:rFonts w:ascii="Calibri" w:hAnsi="Calibri" w:cs="Calibri"/>
                <w:color w:val="000000"/>
              </w:rPr>
            </w:pPr>
            <w:r w:rsidRPr="00505932">
              <w:rPr>
                <w:rFonts w:ascii="Calibri" w:hAnsi="Calibri" w:cs="Calibri"/>
                <w:color w:val="000000"/>
              </w:rPr>
              <w:t>Saucelle</w:t>
            </w:r>
          </w:p>
        </w:tc>
      </w:tr>
      <w:tr w:rsidR="00DF7FA2" w:rsidRPr="0014093E" w14:paraId="36604C6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9B5D898" w14:textId="77777777" w:rsidR="00DF7FA2" w:rsidRPr="00F01CA1" w:rsidRDefault="00DF7FA2" w:rsidP="006E0321">
            <w:pPr>
              <w:rPr>
                <w:rFonts w:ascii="Calibri" w:hAnsi="Calibri" w:cs="Calibri"/>
                <w:color w:val="000000"/>
              </w:rPr>
            </w:pPr>
            <w:r w:rsidRPr="00F01CA1">
              <w:rPr>
                <w:rFonts w:ascii="Calibri" w:hAnsi="Calibri" w:cs="Calibri"/>
                <w:color w:val="000000"/>
              </w:rPr>
              <w:t>37030</w:t>
            </w:r>
          </w:p>
        </w:tc>
        <w:tc>
          <w:tcPr>
            <w:tcW w:w="2948" w:type="dxa"/>
            <w:tcBorders>
              <w:top w:val="nil"/>
              <w:left w:val="nil"/>
              <w:bottom w:val="single" w:sz="8" w:space="0" w:color="FFFFFF"/>
              <w:right w:val="single" w:sz="8" w:space="0" w:color="FFFFFF"/>
            </w:tcBorders>
            <w:shd w:val="clear" w:color="auto" w:fill="CCCCFF"/>
            <w:noWrap/>
            <w:vAlign w:val="bottom"/>
          </w:tcPr>
          <w:p w14:paraId="60430B0B" w14:textId="77777777" w:rsidR="00DF7FA2" w:rsidRPr="00F01CA1" w:rsidRDefault="00DF7FA2" w:rsidP="006E0321">
            <w:pPr>
              <w:rPr>
                <w:rFonts w:ascii="Calibri" w:hAnsi="Calibri" w:cs="Calibri"/>
                <w:color w:val="000000"/>
              </w:rPr>
            </w:pPr>
            <w:r w:rsidRPr="00F01CA1">
              <w:rPr>
                <w:rFonts w:ascii="Calibri" w:hAnsi="Calibri" w:cs="Calibri"/>
                <w:color w:val="000000"/>
              </w:rPr>
              <w:t>Añover de Tormes</w:t>
            </w:r>
          </w:p>
        </w:tc>
        <w:tc>
          <w:tcPr>
            <w:tcW w:w="698" w:type="dxa"/>
            <w:tcBorders>
              <w:top w:val="nil"/>
              <w:left w:val="nil"/>
              <w:bottom w:val="single" w:sz="8" w:space="0" w:color="FFFFFF"/>
              <w:right w:val="single" w:sz="8" w:space="0" w:color="FFFFFF"/>
            </w:tcBorders>
            <w:shd w:val="clear" w:color="auto" w:fill="CCCCFF"/>
            <w:vAlign w:val="bottom"/>
          </w:tcPr>
          <w:p w14:paraId="070B9E4F" w14:textId="77777777" w:rsidR="00DF7FA2" w:rsidRPr="00505932" w:rsidRDefault="00DF7FA2" w:rsidP="006E0321">
            <w:pPr>
              <w:rPr>
                <w:rFonts w:ascii="Calibri" w:hAnsi="Calibri" w:cs="Calibri"/>
                <w:color w:val="000000"/>
              </w:rPr>
            </w:pPr>
            <w:r w:rsidRPr="00505932">
              <w:rPr>
                <w:rFonts w:ascii="Calibri" w:hAnsi="Calibri" w:cs="Calibri"/>
                <w:color w:val="000000"/>
              </w:rPr>
              <w:t>37170</w:t>
            </w:r>
          </w:p>
        </w:tc>
        <w:tc>
          <w:tcPr>
            <w:tcW w:w="2948" w:type="dxa"/>
            <w:tcBorders>
              <w:top w:val="nil"/>
              <w:left w:val="nil"/>
              <w:bottom w:val="single" w:sz="8" w:space="0" w:color="FFFFFF"/>
              <w:right w:val="single" w:sz="8" w:space="0" w:color="FFFFFF"/>
            </w:tcBorders>
            <w:shd w:val="clear" w:color="auto" w:fill="CCCCFF"/>
            <w:noWrap/>
            <w:vAlign w:val="bottom"/>
          </w:tcPr>
          <w:p w14:paraId="63C4F318" w14:textId="77777777" w:rsidR="00DF7FA2" w:rsidRPr="00505932" w:rsidRDefault="00DF7FA2" w:rsidP="006E0321">
            <w:pPr>
              <w:rPr>
                <w:rFonts w:ascii="Calibri" w:hAnsi="Calibri" w:cs="Calibri"/>
                <w:color w:val="000000"/>
              </w:rPr>
            </w:pPr>
            <w:r w:rsidRPr="00505932">
              <w:rPr>
                <w:rFonts w:ascii="Calibri" w:hAnsi="Calibri" w:cs="Calibri"/>
                <w:color w:val="000000"/>
              </w:rPr>
              <w:t>Ledesma</w:t>
            </w:r>
          </w:p>
        </w:tc>
        <w:tc>
          <w:tcPr>
            <w:tcW w:w="698" w:type="dxa"/>
            <w:tcBorders>
              <w:top w:val="nil"/>
              <w:left w:val="nil"/>
              <w:bottom w:val="single" w:sz="8" w:space="0" w:color="FFFFFF"/>
              <w:right w:val="single" w:sz="8" w:space="0" w:color="FFFFFF"/>
            </w:tcBorders>
            <w:shd w:val="clear" w:color="auto" w:fill="CCCCFF"/>
            <w:vAlign w:val="bottom"/>
          </w:tcPr>
          <w:p w14:paraId="15AEDAFB" w14:textId="77777777" w:rsidR="00DF7FA2" w:rsidRPr="00505932" w:rsidRDefault="00DF7FA2" w:rsidP="006E0321">
            <w:pPr>
              <w:rPr>
                <w:rFonts w:ascii="Calibri" w:hAnsi="Calibri" w:cs="Calibri"/>
                <w:color w:val="000000"/>
              </w:rPr>
            </w:pPr>
            <w:r w:rsidRPr="00505932">
              <w:rPr>
                <w:rFonts w:ascii="Calibri" w:hAnsi="Calibri" w:cs="Calibri"/>
                <w:color w:val="000000"/>
              </w:rPr>
              <w:t>37303</w:t>
            </w:r>
          </w:p>
        </w:tc>
        <w:tc>
          <w:tcPr>
            <w:tcW w:w="2948" w:type="dxa"/>
            <w:tcBorders>
              <w:top w:val="nil"/>
              <w:left w:val="nil"/>
              <w:bottom w:val="single" w:sz="8" w:space="0" w:color="FFFFFF"/>
              <w:right w:val="single" w:sz="8" w:space="0" w:color="FFFFFF"/>
            </w:tcBorders>
            <w:shd w:val="clear" w:color="auto" w:fill="CCCCFF"/>
            <w:noWrap/>
            <w:vAlign w:val="bottom"/>
          </w:tcPr>
          <w:p w14:paraId="70137AF0" w14:textId="77777777" w:rsidR="00DF7FA2" w:rsidRPr="00505932" w:rsidRDefault="00DF7FA2" w:rsidP="006E0321">
            <w:pPr>
              <w:rPr>
                <w:rFonts w:ascii="Calibri" w:hAnsi="Calibri" w:cs="Calibri"/>
                <w:color w:val="000000"/>
              </w:rPr>
            </w:pPr>
            <w:r w:rsidRPr="00505932">
              <w:rPr>
                <w:rFonts w:ascii="Calibri" w:hAnsi="Calibri" w:cs="Calibri"/>
                <w:color w:val="000000"/>
              </w:rPr>
              <w:t>Sahugo (El)</w:t>
            </w:r>
          </w:p>
        </w:tc>
      </w:tr>
      <w:tr w:rsidR="00DF7FA2" w:rsidRPr="0014093E" w14:paraId="7203D3A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75F4DE7" w14:textId="77777777" w:rsidR="00DF7FA2" w:rsidRPr="00F01CA1" w:rsidRDefault="00DF7FA2" w:rsidP="006E0321">
            <w:pPr>
              <w:rPr>
                <w:rFonts w:ascii="Calibri" w:hAnsi="Calibri" w:cs="Calibri"/>
                <w:color w:val="000000"/>
              </w:rPr>
            </w:pPr>
            <w:r w:rsidRPr="00F01CA1">
              <w:rPr>
                <w:rFonts w:ascii="Calibri" w:hAnsi="Calibri" w:cs="Calibri"/>
                <w:color w:val="000000"/>
              </w:rPr>
              <w:t>37032</w:t>
            </w:r>
          </w:p>
        </w:tc>
        <w:tc>
          <w:tcPr>
            <w:tcW w:w="2948" w:type="dxa"/>
            <w:tcBorders>
              <w:top w:val="nil"/>
              <w:left w:val="nil"/>
              <w:bottom w:val="single" w:sz="8" w:space="0" w:color="FFFFFF"/>
              <w:right w:val="single" w:sz="8" w:space="0" w:color="FFFFFF"/>
            </w:tcBorders>
            <w:shd w:val="clear" w:color="auto" w:fill="C0C0C0"/>
            <w:noWrap/>
            <w:vAlign w:val="bottom"/>
          </w:tcPr>
          <w:p w14:paraId="0E3C6BE4" w14:textId="77777777" w:rsidR="00DF7FA2" w:rsidRPr="00F01CA1" w:rsidRDefault="00DF7FA2" w:rsidP="006E0321">
            <w:pPr>
              <w:rPr>
                <w:rFonts w:ascii="Calibri" w:hAnsi="Calibri" w:cs="Calibri"/>
                <w:color w:val="000000"/>
              </w:rPr>
            </w:pPr>
            <w:r w:rsidRPr="00F01CA1">
              <w:rPr>
                <w:rFonts w:ascii="Calibri" w:hAnsi="Calibri" w:cs="Calibri"/>
                <w:color w:val="000000"/>
              </w:rPr>
              <w:t>Arapiles</w:t>
            </w:r>
          </w:p>
        </w:tc>
        <w:tc>
          <w:tcPr>
            <w:tcW w:w="698" w:type="dxa"/>
            <w:tcBorders>
              <w:top w:val="nil"/>
              <w:left w:val="nil"/>
              <w:bottom w:val="single" w:sz="8" w:space="0" w:color="FFFFFF"/>
              <w:right w:val="single" w:sz="8" w:space="0" w:color="FFFFFF"/>
            </w:tcBorders>
            <w:shd w:val="clear" w:color="auto" w:fill="C0C0C0"/>
            <w:vAlign w:val="bottom"/>
          </w:tcPr>
          <w:p w14:paraId="3F03BC8E" w14:textId="77777777" w:rsidR="00DF7FA2" w:rsidRPr="00505932" w:rsidRDefault="00DF7FA2" w:rsidP="006E0321">
            <w:pPr>
              <w:rPr>
                <w:rFonts w:ascii="Calibri" w:hAnsi="Calibri" w:cs="Calibri"/>
                <w:color w:val="000000"/>
              </w:rPr>
            </w:pPr>
            <w:r w:rsidRPr="00505932">
              <w:rPr>
                <w:rFonts w:ascii="Calibri" w:hAnsi="Calibri" w:cs="Calibri"/>
                <w:color w:val="000000"/>
              </w:rPr>
              <w:t>37171</w:t>
            </w:r>
          </w:p>
        </w:tc>
        <w:tc>
          <w:tcPr>
            <w:tcW w:w="2948" w:type="dxa"/>
            <w:tcBorders>
              <w:top w:val="nil"/>
              <w:left w:val="nil"/>
              <w:bottom w:val="single" w:sz="8" w:space="0" w:color="FFFFFF"/>
              <w:right w:val="single" w:sz="8" w:space="0" w:color="FFFFFF"/>
            </w:tcBorders>
            <w:shd w:val="clear" w:color="auto" w:fill="C0C0C0"/>
            <w:noWrap/>
            <w:vAlign w:val="bottom"/>
          </w:tcPr>
          <w:p w14:paraId="0D656C4E" w14:textId="77777777" w:rsidR="00DF7FA2" w:rsidRPr="00505932" w:rsidRDefault="00DF7FA2" w:rsidP="006E0321">
            <w:pPr>
              <w:rPr>
                <w:rFonts w:ascii="Calibri" w:hAnsi="Calibri" w:cs="Calibri"/>
                <w:color w:val="000000"/>
              </w:rPr>
            </w:pPr>
            <w:r w:rsidRPr="00505932">
              <w:rPr>
                <w:rFonts w:ascii="Calibri" w:hAnsi="Calibri" w:cs="Calibri"/>
                <w:color w:val="000000"/>
              </w:rPr>
              <w:t>Ledrada</w:t>
            </w:r>
          </w:p>
        </w:tc>
        <w:tc>
          <w:tcPr>
            <w:tcW w:w="698" w:type="dxa"/>
            <w:tcBorders>
              <w:top w:val="nil"/>
              <w:left w:val="nil"/>
              <w:bottom w:val="single" w:sz="8" w:space="0" w:color="FFFFFF"/>
              <w:right w:val="single" w:sz="8" w:space="0" w:color="FFFFFF"/>
            </w:tcBorders>
            <w:shd w:val="clear" w:color="auto" w:fill="C0C0C0"/>
            <w:vAlign w:val="bottom"/>
          </w:tcPr>
          <w:p w14:paraId="06F8A237" w14:textId="77777777" w:rsidR="00DF7FA2" w:rsidRPr="00505932" w:rsidRDefault="00DF7FA2" w:rsidP="006E0321">
            <w:pPr>
              <w:rPr>
                <w:rFonts w:ascii="Calibri" w:hAnsi="Calibri" w:cs="Calibri"/>
                <w:color w:val="000000"/>
              </w:rPr>
            </w:pPr>
            <w:r w:rsidRPr="00505932">
              <w:rPr>
                <w:rFonts w:ascii="Calibri" w:hAnsi="Calibri" w:cs="Calibri"/>
                <w:color w:val="000000"/>
              </w:rPr>
              <w:t>37304</w:t>
            </w:r>
          </w:p>
        </w:tc>
        <w:tc>
          <w:tcPr>
            <w:tcW w:w="2948" w:type="dxa"/>
            <w:tcBorders>
              <w:top w:val="nil"/>
              <w:left w:val="nil"/>
              <w:bottom w:val="single" w:sz="8" w:space="0" w:color="FFFFFF"/>
              <w:right w:val="single" w:sz="8" w:space="0" w:color="FFFFFF"/>
            </w:tcBorders>
            <w:shd w:val="clear" w:color="auto" w:fill="C0C0C0"/>
            <w:noWrap/>
            <w:vAlign w:val="bottom"/>
          </w:tcPr>
          <w:p w14:paraId="0B73BC19" w14:textId="77777777" w:rsidR="00DF7FA2" w:rsidRPr="00505932" w:rsidRDefault="00DF7FA2" w:rsidP="006E0321">
            <w:pPr>
              <w:rPr>
                <w:rFonts w:ascii="Calibri" w:hAnsi="Calibri" w:cs="Calibri"/>
                <w:color w:val="000000"/>
              </w:rPr>
            </w:pPr>
            <w:r w:rsidRPr="00505932">
              <w:rPr>
                <w:rFonts w:ascii="Calibri" w:hAnsi="Calibri" w:cs="Calibri"/>
                <w:color w:val="000000"/>
              </w:rPr>
              <w:t>Sepulcro-Hilario</w:t>
            </w:r>
          </w:p>
        </w:tc>
      </w:tr>
      <w:tr w:rsidR="00DF7FA2" w:rsidRPr="0014093E" w14:paraId="39D16C7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7DCE127" w14:textId="77777777" w:rsidR="00DF7FA2" w:rsidRPr="00F01CA1" w:rsidRDefault="00DF7FA2" w:rsidP="006E0321">
            <w:pPr>
              <w:rPr>
                <w:rFonts w:ascii="Calibri" w:hAnsi="Calibri" w:cs="Calibri"/>
                <w:color w:val="000000"/>
              </w:rPr>
            </w:pPr>
            <w:r w:rsidRPr="00F01CA1">
              <w:rPr>
                <w:rFonts w:ascii="Calibri" w:hAnsi="Calibri" w:cs="Calibri"/>
                <w:color w:val="000000"/>
              </w:rPr>
              <w:t>37033</w:t>
            </w:r>
          </w:p>
        </w:tc>
        <w:tc>
          <w:tcPr>
            <w:tcW w:w="2948" w:type="dxa"/>
            <w:tcBorders>
              <w:top w:val="nil"/>
              <w:left w:val="nil"/>
              <w:bottom w:val="single" w:sz="8" w:space="0" w:color="FFFFFF"/>
              <w:right w:val="single" w:sz="8" w:space="0" w:color="FFFFFF"/>
            </w:tcBorders>
            <w:shd w:val="clear" w:color="auto" w:fill="CCCCFF"/>
            <w:noWrap/>
            <w:vAlign w:val="bottom"/>
          </w:tcPr>
          <w:p w14:paraId="0FB66352" w14:textId="77777777" w:rsidR="00DF7FA2" w:rsidRPr="00F01CA1" w:rsidRDefault="00DF7FA2" w:rsidP="006E0321">
            <w:pPr>
              <w:rPr>
                <w:rFonts w:ascii="Calibri" w:hAnsi="Calibri" w:cs="Calibri"/>
                <w:color w:val="000000"/>
              </w:rPr>
            </w:pPr>
            <w:r w:rsidRPr="00F01CA1">
              <w:rPr>
                <w:rFonts w:ascii="Calibri" w:hAnsi="Calibri" w:cs="Calibri"/>
                <w:color w:val="000000"/>
              </w:rPr>
              <w:t>Arcediano</w:t>
            </w:r>
          </w:p>
        </w:tc>
        <w:tc>
          <w:tcPr>
            <w:tcW w:w="698" w:type="dxa"/>
            <w:tcBorders>
              <w:top w:val="nil"/>
              <w:left w:val="nil"/>
              <w:bottom w:val="single" w:sz="8" w:space="0" w:color="FFFFFF"/>
              <w:right w:val="single" w:sz="8" w:space="0" w:color="FFFFFF"/>
            </w:tcBorders>
            <w:shd w:val="clear" w:color="auto" w:fill="CCCCFF"/>
            <w:vAlign w:val="bottom"/>
          </w:tcPr>
          <w:p w14:paraId="630D0592" w14:textId="77777777" w:rsidR="00DF7FA2" w:rsidRPr="00505932" w:rsidRDefault="00DF7FA2" w:rsidP="006E0321">
            <w:pPr>
              <w:rPr>
                <w:rFonts w:ascii="Calibri" w:hAnsi="Calibri" w:cs="Calibri"/>
                <w:color w:val="000000"/>
              </w:rPr>
            </w:pPr>
            <w:r w:rsidRPr="00505932">
              <w:rPr>
                <w:rFonts w:ascii="Calibri" w:hAnsi="Calibri" w:cs="Calibri"/>
                <w:color w:val="000000"/>
              </w:rPr>
              <w:t>37172</w:t>
            </w:r>
          </w:p>
        </w:tc>
        <w:tc>
          <w:tcPr>
            <w:tcW w:w="2948" w:type="dxa"/>
            <w:tcBorders>
              <w:top w:val="nil"/>
              <w:left w:val="nil"/>
              <w:bottom w:val="single" w:sz="8" w:space="0" w:color="FFFFFF"/>
              <w:right w:val="single" w:sz="8" w:space="0" w:color="FFFFFF"/>
            </w:tcBorders>
            <w:shd w:val="clear" w:color="auto" w:fill="CCCCFF"/>
            <w:noWrap/>
            <w:vAlign w:val="bottom"/>
          </w:tcPr>
          <w:p w14:paraId="059BA881" w14:textId="77777777" w:rsidR="00DF7FA2" w:rsidRPr="00505932" w:rsidRDefault="00DF7FA2" w:rsidP="006E0321">
            <w:pPr>
              <w:rPr>
                <w:rFonts w:ascii="Calibri" w:hAnsi="Calibri" w:cs="Calibri"/>
                <w:color w:val="000000"/>
              </w:rPr>
            </w:pPr>
            <w:r w:rsidRPr="00505932">
              <w:rPr>
                <w:rFonts w:ascii="Calibri" w:hAnsi="Calibri" w:cs="Calibri"/>
                <w:color w:val="000000"/>
              </w:rPr>
              <w:t>Linares de Riofrío</w:t>
            </w:r>
          </w:p>
        </w:tc>
        <w:tc>
          <w:tcPr>
            <w:tcW w:w="698" w:type="dxa"/>
            <w:tcBorders>
              <w:top w:val="nil"/>
              <w:left w:val="nil"/>
              <w:bottom w:val="single" w:sz="8" w:space="0" w:color="FFFFFF"/>
              <w:right w:val="single" w:sz="8" w:space="0" w:color="FFFFFF"/>
            </w:tcBorders>
            <w:shd w:val="clear" w:color="auto" w:fill="CCCCFF"/>
            <w:vAlign w:val="bottom"/>
          </w:tcPr>
          <w:p w14:paraId="3F9C1702" w14:textId="77777777" w:rsidR="00DF7FA2" w:rsidRPr="00505932" w:rsidRDefault="00DF7FA2" w:rsidP="006E0321">
            <w:pPr>
              <w:rPr>
                <w:rFonts w:ascii="Calibri" w:hAnsi="Calibri" w:cs="Calibri"/>
                <w:color w:val="000000"/>
              </w:rPr>
            </w:pPr>
            <w:r w:rsidRPr="00505932">
              <w:rPr>
                <w:rFonts w:ascii="Calibri" w:hAnsi="Calibri" w:cs="Calibri"/>
                <w:color w:val="000000"/>
              </w:rPr>
              <w:t>37305</w:t>
            </w:r>
          </w:p>
        </w:tc>
        <w:tc>
          <w:tcPr>
            <w:tcW w:w="2948" w:type="dxa"/>
            <w:tcBorders>
              <w:top w:val="nil"/>
              <w:left w:val="nil"/>
              <w:bottom w:val="single" w:sz="8" w:space="0" w:color="FFFFFF"/>
              <w:right w:val="single" w:sz="8" w:space="0" w:color="FFFFFF"/>
            </w:tcBorders>
            <w:shd w:val="clear" w:color="auto" w:fill="CCCCFF"/>
            <w:noWrap/>
            <w:vAlign w:val="bottom"/>
          </w:tcPr>
          <w:p w14:paraId="622B7FC4" w14:textId="77777777" w:rsidR="00DF7FA2" w:rsidRPr="00505932" w:rsidRDefault="00DF7FA2" w:rsidP="006E0321">
            <w:pPr>
              <w:rPr>
                <w:rFonts w:ascii="Calibri" w:hAnsi="Calibri" w:cs="Calibri"/>
                <w:color w:val="000000"/>
              </w:rPr>
            </w:pPr>
            <w:r w:rsidRPr="00505932">
              <w:rPr>
                <w:rFonts w:ascii="Calibri" w:hAnsi="Calibri" w:cs="Calibri"/>
                <w:color w:val="000000"/>
              </w:rPr>
              <w:t>Sequeros</w:t>
            </w:r>
          </w:p>
        </w:tc>
      </w:tr>
      <w:tr w:rsidR="00DF7FA2" w:rsidRPr="0014093E" w14:paraId="326D0D7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23A6759" w14:textId="77777777" w:rsidR="00DF7FA2" w:rsidRPr="00F01CA1" w:rsidRDefault="00DF7FA2" w:rsidP="006E0321">
            <w:pPr>
              <w:rPr>
                <w:rFonts w:ascii="Calibri" w:hAnsi="Calibri" w:cs="Calibri"/>
                <w:color w:val="000000"/>
              </w:rPr>
            </w:pPr>
            <w:r w:rsidRPr="00F01CA1">
              <w:rPr>
                <w:rFonts w:ascii="Calibri" w:hAnsi="Calibri" w:cs="Calibri"/>
                <w:color w:val="000000"/>
              </w:rPr>
              <w:t>37034</w:t>
            </w:r>
          </w:p>
        </w:tc>
        <w:tc>
          <w:tcPr>
            <w:tcW w:w="2948" w:type="dxa"/>
            <w:tcBorders>
              <w:top w:val="nil"/>
              <w:left w:val="nil"/>
              <w:bottom w:val="single" w:sz="8" w:space="0" w:color="FFFFFF"/>
              <w:right w:val="single" w:sz="8" w:space="0" w:color="FFFFFF"/>
            </w:tcBorders>
            <w:shd w:val="clear" w:color="auto" w:fill="C0C0C0"/>
            <w:noWrap/>
            <w:vAlign w:val="bottom"/>
          </w:tcPr>
          <w:p w14:paraId="059B8692" w14:textId="77777777" w:rsidR="00DF7FA2" w:rsidRPr="00F01CA1" w:rsidRDefault="00DF7FA2" w:rsidP="006E0321">
            <w:pPr>
              <w:rPr>
                <w:rFonts w:ascii="Calibri" w:hAnsi="Calibri" w:cs="Calibri"/>
                <w:color w:val="000000"/>
              </w:rPr>
            </w:pPr>
            <w:r w:rsidRPr="00F01CA1">
              <w:rPr>
                <w:rFonts w:ascii="Calibri" w:hAnsi="Calibri" w:cs="Calibri"/>
                <w:color w:val="000000"/>
              </w:rPr>
              <w:t>Arco (El)</w:t>
            </w:r>
          </w:p>
        </w:tc>
        <w:tc>
          <w:tcPr>
            <w:tcW w:w="698" w:type="dxa"/>
            <w:tcBorders>
              <w:top w:val="nil"/>
              <w:left w:val="nil"/>
              <w:bottom w:val="single" w:sz="8" w:space="0" w:color="FFFFFF"/>
              <w:right w:val="single" w:sz="8" w:space="0" w:color="FFFFFF"/>
            </w:tcBorders>
            <w:shd w:val="clear" w:color="auto" w:fill="C0C0C0"/>
            <w:vAlign w:val="bottom"/>
          </w:tcPr>
          <w:p w14:paraId="3A863C39" w14:textId="77777777" w:rsidR="00DF7FA2" w:rsidRPr="00505932" w:rsidRDefault="00DF7FA2" w:rsidP="006E0321">
            <w:pPr>
              <w:rPr>
                <w:rFonts w:ascii="Calibri" w:hAnsi="Calibri" w:cs="Calibri"/>
                <w:color w:val="000000"/>
              </w:rPr>
            </w:pPr>
            <w:r w:rsidRPr="00505932">
              <w:rPr>
                <w:rFonts w:ascii="Calibri" w:hAnsi="Calibri" w:cs="Calibri"/>
                <w:color w:val="000000"/>
              </w:rPr>
              <w:t>37173</w:t>
            </w:r>
          </w:p>
        </w:tc>
        <w:tc>
          <w:tcPr>
            <w:tcW w:w="2948" w:type="dxa"/>
            <w:tcBorders>
              <w:top w:val="nil"/>
              <w:left w:val="nil"/>
              <w:bottom w:val="single" w:sz="8" w:space="0" w:color="FFFFFF"/>
              <w:right w:val="single" w:sz="8" w:space="0" w:color="FFFFFF"/>
            </w:tcBorders>
            <w:shd w:val="clear" w:color="auto" w:fill="C0C0C0"/>
            <w:noWrap/>
            <w:vAlign w:val="bottom"/>
          </w:tcPr>
          <w:p w14:paraId="4AC11E7D" w14:textId="77777777" w:rsidR="00DF7FA2" w:rsidRPr="00505932" w:rsidRDefault="00DF7FA2" w:rsidP="006E0321">
            <w:pPr>
              <w:rPr>
                <w:rFonts w:ascii="Calibri" w:hAnsi="Calibri" w:cs="Calibri"/>
                <w:color w:val="000000"/>
              </w:rPr>
            </w:pPr>
            <w:r w:rsidRPr="00505932">
              <w:rPr>
                <w:rFonts w:ascii="Calibri" w:hAnsi="Calibri" w:cs="Calibri"/>
                <w:color w:val="000000"/>
              </w:rPr>
              <w:t>Lumbrales</w:t>
            </w:r>
          </w:p>
        </w:tc>
        <w:tc>
          <w:tcPr>
            <w:tcW w:w="698" w:type="dxa"/>
            <w:tcBorders>
              <w:top w:val="nil"/>
              <w:left w:val="nil"/>
              <w:bottom w:val="single" w:sz="8" w:space="0" w:color="FFFFFF"/>
              <w:right w:val="single" w:sz="8" w:space="0" w:color="FFFFFF"/>
            </w:tcBorders>
            <w:shd w:val="clear" w:color="auto" w:fill="C0C0C0"/>
            <w:vAlign w:val="bottom"/>
          </w:tcPr>
          <w:p w14:paraId="6DBB7BB2" w14:textId="77777777" w:rsidR="00DF7FA2" w:rsidRPr="00505932" w:rsidRDefault="00DF7FA2" w:rsidP="006E0321">
            <w:pPr>
              <w:rPr>
                <w:rFonts w:ascii="Calibri" w:hAnsi="Calibri" w:cs="Calibri"/>
                <w:color w:val="000000"/>
              </w:rPr>
            </w:pPr>
            <w:r w:rsidRPr="00505932">
              <w:rPr>
                <w:rFonts w:ascii="Calibri" w:hAnsi="Calibri" w:cs="Calibri"/>
                <w:color w:val="000000"/>
              </w:rPr>
              <w:t>37306</w:t>
            </w:r>
          </w:p>
        </w:tc>
        <w:tc>
          <w:tcPr>
            <w:tcW w:w="2948" w:type="dxa"/>
            <w:tcBorders>
              <w:top w:val="nil"/>
              <w:left w:val="nil"/>
              <w:bottom w:val="single" w:sz="8" w:space="0" w:color="FFFFFF"/>
              <w:right w:val="single" w:sz="8" w:space="0" w:color="FFFFFF"/>
            </w:tcBorders>
            <w:shd w:val="clear" w:color="auto" w:fill="C0C0C0"/>
            <w:noWrap/>
            <w:vAlign w:val="bottom"/>
          </w:tcPr>
          <w:p w14:paraId="4C855725" w14:textId="77777777" w:rsidR="00DF7FA2" w:rsidRPr="00505932" w:rsidRDefault="00DF7FA2" w:rsidP="006E0321">
            <w:pPr>
              <w:rPr>
                <w:rFonts w:ascii="Calibri" w:hAnsi="Calibri" w:cs="Calibri"/>
                <w:color w:val="000000"/>
              </w:rPr>
            </w:pPr>
            <w:r w:rsidRPr="00505932">
              <w:rPr>
                <w:rFonts w:ascii="Calibri" w:hAnsi="Calibri" w:cs="Calibri"/>
                <w:color w:val="000000"/>
              </w:rPr>
              <w:t>Serradilla del Arroyo</w:t>
            </w:r>
          </w:p>
        </w:tc>
      </w:tr>
      <w:tr w:rsidR="00DF7FA2" w:rsidRPr="0014093E" w14:paraId="66BE4DC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CAA8512" w14:textId="77777777" w:rsidR="00DF7FA2" w:rsidRPr="00F01CA1" w:rsidRDefault="00DF7FA2" w:rsidP="006E0321">
            <w:pPr>
              <w:rPr>
                <w:rFonts w:ascii="Calibri" w:hAnsi="Calibri" w:cs="Calibri"/>
                <w:color w:val="000000"/>
              </w:rPr>
            </w:pPr>
            <w:r w:rsidRPr="00F01CA1">
              <w:rPr>
                <w:rFonts w:ascii="Calibri" w:hAnsi="Calibri" w:cs="Calibri"/>
                <w:color w:val="000000"/>
              </w:rPr>
              <w:t>37035</w:t>
            </w:r>
          </w:p>
        </w:tc>
        <w:tc>
          <w:tcPr>
            <w:tcW w:w="2948" w:type="dxa"/>
            <w:tcBorders>
              <w:top w:val="nil"/>
              <w:left w:val="nil"/>
              <w:bottom w:val="single" w:sz="8" w:space="0" w:color="FFFFFF"/>
              <w:right w:val="single" w:sz="8" w:space="0" w:color="FFFFFF"/>
            </w:tcBorders>
            <w:shd w:val="clear" w:color="auto" w:fill="CCCCFF"/>
            <w:noWrap/>
            <w:vAlign w:val="bottom"/>
          </w:tcPr>
          <w:p w14:paraId="54BFBA29" w14:textId="77777777" w:rsidR="00DF7FA2" w:rsidRPr="00F01CA1" w:rsidRDefault="00DF7FA2" w:rsidP="006E0321">
            <w:pPr>
              <w:rPr>
                <w:rFonts w:ascii="Calibri" w:hAnsi="Calibri" w:cs="Calibri"/>
                <w:color w:val="000000"/>
              </w:rPr>
            </w:pPr>
            <w:r w:rsidRPr="00F01CA1">
              <w:rPr>
                <w:rFonts w:ascii="Calibri" w:hAnsi="Calibri" w:cs="Calibri"/>
                <w:color w:val="000000"/>
              </w:rPr>
              <w:t>Armenteros</w:t>
            </w:r>
          </w:p>
        </w:tc>
        <w:tc>
          <w:tcPr>
            <w:tcW w:w="698" w:type="dxa"/>
            <w:tcBorders>
              <w:top w:val="nil"/>
              <w:left w:val="nil"/>
              <w:bottom w:val="single" w:sz="8" w:space="0" w:color="FFFFFF"/>
              <w:right w:val="single" w:sz="8" w:space="0" w:color="FFFFFF"/>
            </w:tcBorders>
            <w:shd w:val="clear" w:color="auto" w:fill="CCCCFF"/>
            <w:vAlign w:val="bottom"/>
          </w:tcPr>
          <w:p w14:paraId="5A55A0B1" w14:textId="77777777" w:rsidR="00DF7FA2" w:rsidRPr="00505932" w:rsidRDefault="00DF7FA2" w:rsidP="006E0321">
            <w:pPr>
              <w:rPr>
                <w:rFonts w:ascii="Calibri" w:hAnsi="Calibri" w:cs="Calibri"/>
                <w:color w:val="000000"/>
              </w:rPr>
            </w:pPr>
            <w:r w:rsidRPr="00505932">
              <w:rPr>
                <w:rFonts w:ascii="Calibri" w:hAnsi="Calibri" w:cs="Calibri"/>
                <w:color w:val="000000"/>
              </w:rPr>
              <w:t>37174</w:t>
            </w:r>
          </w:p>
        </w:tc>
        <w:tc>
          <w:tcPr>
            <w:tcW w:w="2948" w:type="dxa"/>
            <w:tcBorders>
              <w:top w:val="nil"/>
              <w:left w:val="nil"/>
              <w:bottom w:val="single" w:sz="8" w:space="0" w:color="FFFFFF"/>
              <w:right w:val="single" w:sz="8" w:space="0" w:color="FFFFFF"/>
            </w:tcBorders>
            <w:shd w:val="clear" w:color="auto" w:fill="CCCCFF"/>
            <w:noWrap/>
            <w:vAlign w:val="bottom"/>
          </w:tcPr>
          <w:p w14:paraId="2202926D" w14:textId="77777777" w:rsidR="00DF7FA2" w:rsidRPr="00505932" w:rsidRDefault="00DF7FA2" w:rsidP="006E0321">
            <w:pPr>
              <w:rPr>
                <w:rFonts w:ascii="Calibri" w:hAnsi="Calibri" w:cs="Calibri"/>
                <w:color w:val="000000"/>
              </w:rPr>
            </w:pPr>
            <w:r w:rsidRPr="00505932">
              <w:rPr>
                <w:rFonts w:ascii="Calibri" w:hAnsi="Calibri" w:cs="Calibri"/>
                <w:color w:val="000000"/>
              </w:rPr>
              <w:t>Macotera</w:t>
            </w:r>
          </w:p>
        </w:tc>
        <w:tc>
          <w:tcPr>
            <w:tcW w:w="698" w:type="dxa"/>
            <w:tcBorders>
              <w:top w:val="nil"/>
              <w:left w:val="nil"/>
              <w:bottom w:val="single" w:sz="8" w:space="0" w:color="FFFFFF"/>
              <w:right w:val="single" w:sz="8" w:space="0" w:color="FFFFFF"/>
            </w:tcBorders>
            <w:shd w:val="clear" w:color="auto" w:fill="CCCCFF"/>
            <w:vAlign w:val="bottom"/>
          </w:tcPr>
          <w:p w14:paraId="57B81731" w14:textId="77777777" w:rsidR="00DF7FA2" w:rsidRPr="00505932" w:rsidRDefault="00DF7FA2" w:rsidP="006E0321">
            <w:pPr>
              <w:rPr>
                <w:rFonts w:ascii="Calibri" w:hAnsi="Calibri" w:cs="Calibri"/>
                <w:color w:val="000000"/>
              </w:rPr>
            </w:pPr>
            <w:r w:rsidRPr="00505932">
              <w:rPr>
                <w:rFonts w:ascii="Calibri" w:hAnsi="Calibri" w:cs="Calibri"/>
                <w:color w:val="000000"/>
              </w:rPr>
              <w:t>37307</w:t>
            </w:r>
          </w:p>
        </w:tc>
        <w:tc>
          <w:tcPr>
            <w:tcW w:w="2948" w:type="dxa"/>
            <w:tcBorders>
              <w:top w:val="nil"/>
              <w:left w:val="nil"/>
              <w:bottom w:val="single" w:sz="8" w:space="0" w:color="FFFFFF"/>
              <w:right w:val="single" w:sz="8" w:space="0" w:color="FFFFFF"/>
            </w:tcBorders>
            <w:shd w:val="clear" w:color="auto" w:fill="CCCCFF"/>
            <w:noWrap/>
            <w:vAlign w:val="bottom"/>
          </w:tcPr>
          <w:p w14:paraId="4C5EAA76" w14:textId="77777777" w:rsidR="00DF7FA2" w:rsidRPr="00505932" w:rsidRDefault="00DF7FA2" w:rsidP="006E0321">
            <w:pPr>
              <w:rPr>
                <w:rFonts w:ascii="Calibri" w:hAnsi="Calibri" w:cs="Calibri"/>
                <w:color w:val="000000"/>
              </w:rPr>
            </w:pPr>
            <w:r w:rsidRPr="00505932">
              <w:rPr>
                <w:rFonts w:ascii="Calibri" w:hAnsi="Calibri" w:cs="Calibri"/>
                <w:color w:val="000000"/>
              </w:rPr>
              <w:t>Serradilla del Llano</w:t>
            </w:r>
          </w:p>
        </w:tc>
      </w:tr>
      <w:tr w:rsidR="00DF7FA2" w:rsidRPr="0014093E" w14:paraId="60E92B4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DBAAE20" w14:textId="77777777" w:rsidR="00DF7FA2" w:rsidRPr="00F01CA1" w:rsidRDefault="00DF7FA2" w:rsidP="006E0321">
            <w:pPr>
              <w:rPr>
                <w:rFonts w:ascii="Calibri" w:hAnsi="Calibri" w:cs="Calibri"/>
                <w:color w:val="000000"/>
              </w:rPr>
            </w:pPr>
            <w:r w:rsidRPr="00F01CA1">
              <w:rPr>
                <w:rFonts w:ascii="Calibri" w:hAnsi="Calibri" w:cs="Calibri"/>
                <w:color w:val="000000"/>
              </w:rPr>
              <w:t>37036</w:t>
            </w:r>
          </w:p>
        </w:tc>
        <w:tc>
          <w:tcPr>
            <w:tcW w:w="2948" w:type="dxa"/>
            <w:tcBorders>
              <w:top w:val="nil"/>
              <w:left w:val="nil"/>
              <w:bottom w:val="single" w:sz="8" w:space="0" w:color="FFFFFF"/>
              <w:right w:val="single" w:sz="8" w:space="0" w:color="FFFFFF"/>
            </w:tcBorders>
            <w:shd w:val="clear" w:color="auto" w:fill="C0C0C0"/>
            <w:noWrap/>
            <w:vAlign w:val="bottom"/>
          </w:tcPr>
          <w:p w14:paraId="6DB6CB80" w14:textId="77777777" w:rsidR="00DF7FA2" w:rsidRPr="00F01CA1" w:rsidRDefault="00DF7FA2" w:rsidP="006E0321">
            <w:pPr>
              <w:rPr>
                <w:rFonts w:ascii="Calibri" w:hAnsi="Calibri" w:cs="Calibri"/>
                <w:color w:val="000000"/>
              </w:rPr>
            </w:pPr>
            <w:r w:rsidRPr="00F01CA1">
              <w:rPr>
                <w:rFonts w:ascii="Calibri" w:hAnsi="Calibri" w:cs="Calibri"/>
                <w:color w:val="000000"/>
              </w:rPr>
              <w:t>San Miguel del Robledo</w:t>
            </w:r>
          </w:p>
        </w:tc>
        <w:tc>
          <w:tcPr>
            <w:tcW w:w="698" w:type="dxa"/>
            <w:tcBorders>
              <w:top w:val="nil"/>
              <w:left w:val="nil"/>
              <w:bottom w:val="single" w:sz="8" w:space="0" w:color="FFFFFF"/>
              <w:right w:val="single" w:sz="8" w:space="0" w:color="FFFFFF"/>
            </w:tcBorders>
            <w:shd w:val="clear" w:color="auto" w:fill="C0C0C0"/>
            <w:vAlign w:val="bottom"/>
          </w:tcPr>
          <w:p w14:paraId="18A9F174" w14:textId="77777777" w:rsidR="00DF7FA2" w:rsidRPr="00505932" w:rsidRDefault="00DF7FA2" w:rsidP="006E0321">
            <w:pPr>
              <w:rPr>
                <w:rFonts w:ascii="Calibri" w:hAnsi="Calibri" w:cs="Calibri"/>
                <w:color w:val="000000"/>
              </w:rPr>
            </w:pPr>
            <w:r w:rsidRPr="00505932">
              <w:rPr>
                <w:rFonts w:ascii="Calibri" w:hAnsi="Calibri" w:cs="Calibri"/>
                <w:color w:val="000000"/>
              </w:rPr>
              <w:t>37175</w:t>
            </w:r>
          </w:p>
        </w:tc>
        <w:tc>
          <w:tcPr>
            <w:tcW w:w="2948" w:type="dxa"/>
            <w:tcBorders>
              <w:top w:val="nil"/>
              <w:left w:val="nil"/>
              <w:bottom w:val="single" w:sz="8" w:space="0" w:color="FFFFFF"/>
              <w:right w:val="single" w:sz="8" w:space="0" w:color="FFFFFF"/>
            </w:tcBorders>
            <w:shd w:val="clear" w:color="auto" w:fill="C0C0C0"/>
            <w:noWrap/>
            <w:vAlign w:val="bottom"/>
          </w:tcPr>
          <w:p w14:paraId="4AA09DAC" w14:textId="77777777" w:rsidR="00DF7FA2" w:rsidRPr="00505932" w:rsidRDefault="00DF7FA2" w:rsidP="006E0321">
            <w:pPr>
              <w:rPr>
                <w:rFonts w:ascii="Calibri" w:hAnsi="Calibri" w:cs="Calibri"/>
                <w:color w:val="000000"/>
              </w:rPr>
            </w:pPr>
            <w:r w:rsidRPr="00505932">
              <w:rPr>
                <w:rFonts w:ascii="Calibri" w:hAnsi="Calibri" w:cs="Calibri"/>
                <w:color w:val="000000"/>
              </w:rPr>
              <w:t>Machacón</w:t>
            </w:r>
          </w:p>
        </w:tc>
        <w:tc>
          <w:tcPr>
            <w:tcW w:w="698" w:type="dxa"/>
            <w:tcBorders>
              <w:top w:val="nil"/>
              <w:left w:val="nil"/>
              <w:bottom w:val="single" w:sz="8" w:space="0" w:color="FFFFFF"/>
              <w:right w:val="single" w:sz="8" w:space="0" w:color="FFFFFF"/>
            </w:tcBorders>
            <w:shd w:val="clear" w:color="auto" w:fill="C0C0C0"/>
            <w:vAlign w:val="bottom"/>
          </w:tcPr>
          <w:p w14:paraId="0ECDA19C" w14:textId="77777777" w:rsidR="00DF7FA2" w:rsidRPr="00505932" w:rsidRDefault="00DF7FA2" w:rsidP="006E0321">
            <w:pPr>
              <w:rPr>
                <w:rFonts w:ascii="Calibri" w:hAnsi="Calibri" w:cs="Calibri"/>
                <w:color w:val="000000"/>
              </w:rPr>
            </w:pPr>
            <w:r w:rsidRPr="00505932">
              <w:rPr>
                <w:rFonts w:ascii="Calibri" w:hAnsi="Calibri" w:cs="Calibri"/>
                <w:color w:val="000000"/>
              </w:rPr>
              <w:t>37309</w:t>
            </w:r>
          </w:p>
        </w:tc>
        <w:tc>
          <w:tcPr>
            <w:tcW w:w="2948" w:type="dxa"/>
            <w:tcBorders>
              <w:top w:val="nil"/>
              <w:left w:val="nil"/>
              <w:bottom w:val="single" w:sz="8" w:space="0" w:color="FFFFFF"/>
              <w:right w:val="single" w:sz="8" w:space="0" w:color="FFFFFF"/>
            </w:tcBorders>
            <w:shd w:val="clear" w:color="auto" w:fill="C0C0C0"/>
            <w:noWrap/>
            <w:vAlign w:val="bottom"/>
          </w:tcPr>
          <w:p w14:paraId="01BD9426" w14:textId="77777777" w:rsidR="00DF7FA2" w:rsidRPr="00505932" w:rsidRDefault="00DF7FA2" w:rsidP="006E0321">
            <w:pPr>
              <w:rPr>
                <w:rFonts w:ascii="Calibri" w:hAnsi="Calibri" w:cs="Calibri"/>
                <w:color w:val="000000"/>
              </w:rPr>
            </w:pPr>
            <w:r w:rsidRPr="00505932">
              <w:rPr>
                <w:rFonts w:ascii="Calibri" w:hAnsi="Calibri" w:cs="Calibri"/>
                <w:color w:val="000000"/>
              </w:rPr>
              <w:t>Sierpe (La)</w:t>
            </w:r>
          </w:p>
        </w:tc>
      </w:tr>
      <w:tr w:rsidR="00DF7FA2" w:rsidRPr="0014093E" w14:paraId="30B818E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C2F1D56" w14:textId="77777777" w:rsidR="00DF7FA2" w:rsidRPr="00F01CA1" w:rsidRDefault="00DF7FA2" w:rsidP="006E0321">
            <w:pPr>
              <w:rPr>
                <w:rFonts w:ascii="Calibri" w:hAnsi="Calibri" w:cs="Calibri"/>
                <w:color w:val="000000"/>
              </w:rPr>
            </w:pPr>
            <w:r w:rsidRPr="00F01CA1">
              <w:rPr>
                <w:rFonts w:ascii="Calibri" w:hAnsi="Calibri" w:cs="Calibri"/>
                <w:color w:val="000000"/>
              </w:rPr>
              <w:t>37037</w:t>
            </w:r>
          </w:p>
        </w:tc>
        <w:tc>
          <w:tcPr>
            <w:tcW w:w="2948" w:type="dxa"/>
            <w:tcBorders>
              <w:top w:val="nil"/>
              <w:left w:val="nil"/>
              <w:bottom w:val="single" w:sz="8" w:space="0" w:color="FFFFFF"/>
              <w:right w:val="single" w:sz="8" w:space="0" w:color="FFFFFF"/>
            </w:tcBorders>
            <w:shd w:val="clear" w:color="auto" w:fill="CCCCFF"/>
            <w:noWrap/>
            <w:vAlign w:val="bottom"/>
          </w:tcPr>
          <w:p w14:paraId="66856074" w14:textId="77777777" w:rsidR="00DF7FA2" w:rsidRPr="00F01CA1" w:rsidRDefault="00DF7FA2" w:rsidP="006E0321">
            <w:pPr>
              <w:rPr>
                <w:rFonts w:ascii="Calibri" w:hAnsi="Calibri" w:cs="Calibri"/>
                <w:color w:val="000000"/>
              </w:rPr>
            </w:pPr>
            <w:r w:rsidRPr="00F01CA1">
              <w:rPr>
                <w:rFonts w:ascii="Calibri" w:hAnsi="Calibri" w:cs="Calibri"/>
                <w:color w:val="000000"/>
              </w:rPr>
              <w:t>Atalaya (La)</w:t>
            </w:r>
          </w:p>
        </w:tc>
        <w:tc>
          <w:tcPr>
            <w:tcW w:w="698" w:type="dxa"/>
            <w:tcBorders>
              <w:top w:val="nil"/>
              <w:left w:val="nil"/>
              <w:bottom w:val="single" w:sz="8" w:space="0" w:color="FFFFFF"/>
              <w:right w:val="single" w:sz="8" w:space="0" w:color="FFFFFF"/>
            </w:tcBorders>
            <w:shd w:val="clear" w:color="auto" w:fill="CCCCFF"/>
            <w:vAlign w:val="bottom"/>
          </w:tcPr>
          <w:p w14:paraId="25D237DB" w14:textId="77777777" w:rsidR="00DF7FA2" w:rsidRPr="00505932" w:rsidRDefault="00DF7FA2" w:rsidP="006E0321">
            <w:pPr>
              <w:rPr>
                <w:rFonts w:ascii="Calibri" w:hAnsi="Calibri" w:cs="Calibri"/>
                <w:color w:val="000000"/>
              </w:rPr>
            </w:pPr>
            <w:r w:rsidRPr="00505932">
              <w:rPr>
                <w:rFonts w:ascii="Calibri" w:hAnsi="Calibri" w:cs="Calibri"/>
                <w:color w:val="000000"/>
              </w:rPr>
              <w:t>37176</w:t>
            </w:r>
          </w:p>
        </w:tc>
        <w:tc>
          <w:tcPr>
            <w:tcW w:w="2948" w:type="dxa"/>
            <w:tcBorders>
              <w:top w:val="nil"/>
              <w:left w:val="nil"/>
              <w:bottom w:val="single" w:sz="8" w:space="0" w:color="FFFFFF"/>
              <w:right w:val="single" w:sz="8" w:space="0" w:color="FFFFFF"/>
            </w:tcBorders>
            <w:shd w:val="clear" w:color="auto" w:fill="CCCCFF"/>
            <w:noWrap/>
            <w:vAlign w:val="bottom"/>
          </w:tcPr>
          <w:p w14:paraId="0CB58DC0" w14:textId="77777777" w:rsidR="00DF7FA2" w:rsidRPr="00505932" w:rsidRDefault="00DF7FA2" w:rsidP="006E0321">
            <w:pPr>
              <w:rPr>
                <w:rFonts w:ascii="Calibri" w:hAnsi="Calibri" w:cs="Calibri"/>
                <w:color w:val="000000"/>
              </w:rPr>
            </w:pPr>
            <w:r w:rsidRPr="00505932">
              <w:rPr>
                <w:rFonts w:ascii="Calibri" w:hAnsi="Calibri" w:cs="Calibri"/>
                <w:color w:val="000000"/>
              </w:rPr>
              <w:t>Madroñal</w:t>
            </w:r>
          </w:p>
        </w:tc>
        <w:tc>
          <w:tcPr>
            <w:tcW w:w="698" w:type="dxa"/>
            <w:tcBorders>
              <w:top w:val="nil"/>
              <w:left w:val="nil"/>
              <w:bottom w:val="single" w:sz="8" w:space="0" w:color="FFFFFF"/>
              <w:right w:val="single" w:sz="8" w:space="0" w:color="FFFFFF"/>
            </w:tcBorders>
            <w:shd w:val="clear" w:color="auto" w:fill="CCCCFF"/>
            <w:vAlign w:val="bottom"/>
          </w:tcPr>
          <w:p w14:paraId="2C0BB347" w14:textId="77777777" w:rsidR="00DF7FA2" w:rsidRPr="00505932" w:rsidRDefault="00DF7FA2" w:rsidP="006E0321">
            <w:pPr>
              <w:rPr>
                <w:rFonts w:ascii="Calibri" w:hAnsi="Calibri" w:cs="Calibri"/>
                <w:color w:val="000000"/>
              </w:rPr>
            </w:pPr>
            <w:r w:rsidRPr="00505932">
              <w:rPr>
                <w:rFonts w:ascii="Calibri" w:hAnsi="Calibri" w:cs="Calibri"/>
                <w:color w:val="000000"/>
              </w:rPr>
              <w:t>37310</w:t>
            </w:r>
          </w:p>
        </w:tc>
        <w:tc>
          <w:tcPr>
            <w:tcW w:w="2948" w:type="dxa"/>
            <w:tcBorders>
              <w:top w:val="nil"/>
              <w:left w:val="nil"/>
              <w:bottom w:val="single" w:sz="8" w:space="0" w:color="FFFFFF"/>
              <w:right w:val="single" w:sz="8" w:space="0" w:color="FFFFFF"/>
            </w:tcBorders>
            <w:shd w:val="clear" w:color="auto" w:fill="CCCCFF"/>
            <w:noWrap/>
            <w:vAlign w:val="bottom"/>
          </w:tcPr>
          <w:p w14:paraId="57E96AEE" w14:textId="77777777" w:rsidR="00DF7FA2" w:rsidRPr="00505932" w:rsidRDefault="00DF7FA2" w:rsidP="006E0321">
            <w:pPr>
              <w:rPr>
                <w:rFonts w:ascii="Calibri" w:hAnsi="Calibri" w:cs="Calibri"/>
                <w:color w:val="000000"/>
              </w:rPr>
            </w:pPr>
            <w:r w:rsidRPr="00505932">
              <w:rPr>
                <w:rFonts w:ascii="Calibri" w:hAnsi="Calibri" w:cs="Calibri"/>
                <w:color w:val="000000"/>
              </w:rPr>
              <w:t>Sieteiglesias de Tormes</w:t>
            </w:r>
          </w:p>
        </w:tc>
      </w:tr>
      <w:tr w:rsidR="00DF7FA2" w:rsidRPr="0014093E" w14:paraId="55A9F9A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19F6993" w14:textId="77777777" w:rsidR="00DF7FA2" w:rsidRPr="00F01CA1" w:rsidRDefault="00DF7FA2" w:rsidP="006E0321">
            <w:pPr>
              <w:rPr>
                <w:rFonts w:ascii="Calibri" w:hAnsi="Calibri" w:cs="Calibri"/>
                <w:color w:val="000000"/>
              </w:rPr>
            </w:pPr>
            <w:r w:rsidRPr="00F01CA1">
              <w:rPr>
                <w:rFonts w:ascii="Calibri" w:hAnsi="Calibri" w:cs="Calibri"/>
                <w:color w:val="000000"/>
              </w:rPr>
              <w:t>37038</w:t>
            </w:r>
          </w:p>
        </w:tc>
        <w:tc>
          <w:tcPr>
            <w:tcW w:w="2948" w:type="dxa"/>
            <w:tcBorders>
              <w:top w:val="nil"/>
              <w:left w:val="nil"/>
              <w:bottom w:val="single" w:sz="8" w:space="0" w:color="FFFFFF"/>
              <w:right w:val="single" w:sz="8" w:space="0" w:color="FFFFFF"/>
            </w:tcBorders>
            <w:shd w:val="clear" w:color="auto" w:fill="C0C0C0"/>
            <w:noWrap/>
            <w:vAlign w:val="bottom"/>
          </w:tcPr>
          <w:p w14:paraId="7BA1ED36" w14:textId="77777777" w:rsidR="00DF7FA2" w:rsidRPr="00F01CA1" w:rsidRDefault="00DF7FA2" w:rsidP="006E0321">
            <w:pPr>
              <w:rPr>
                <w:rFonts w:ascii="Calibri" w:hAnsi="Calibri" w:cs="Calibri"/>
                <w:color w:val="000000"/>
              </w:rPr>
            </w:pPr>
            <w:r w:rsidRPr="00F01CA1">
              <w:rPr>
                <w:rFonts w:ascii="Calibri" w:hAnsi="Calibri" w:cs="Calibri"/>
                <w:color w:val="000000"/>
              </w:rPr>
              <w:t>Babilafuente</w:t>
            </w:r>
          </w:p>
        </w:tc>
        <w:tc>
          <w:tcPr>
            <w:tcW w:w="698" w:type="dxa"/>
            <w:tcBorders>
              <w:top w:val="nil"/>
              <w:left w:val="nil"/>
              <w:bottom w:val="single" w:sz="8" w:space="0" w:color="FFFFFF"/>
              <w:right w:val="single" w:sz="8" w:space="0" w:color="FFFFFF"/>
            </w:tcBorders>
            <w:shd w:val="clear" w:color="auto" w:fill="C0C0C0"/>
            <w:vAlign w:val="bottom"/>
          </w:tcPr>
          <w:p w14:paraId="0E163565" w14:textId="77777777" w:rsidR="00DF7FA2" w:rsidRPr="00505932" w:rsidRDefault="00DF7FA2" w:rsidP="006E0321">
            <w:pPr>
              <w:rPr>
                <w:rFonts w:ascii="Calibri" w:hAnsi="Calibri" w:cs="Calibri"/>
                <w:color w:val="000000"/>
              </w:rPr>
            </w:pPr>
            <w:r w:rsidRPr="00505932">
              <w:rPr>
                <w:rFonts w:ascii="Calibri" w:hAnsi="Calibri" w:cs="Calibri"/>
                <w:color w:val="000000"/>
              </w:rPr>
              <w:t>37177</w:t>
            </w:r>
          </w:p>
        </w:tc>
        <w:tc>
          <w:tcPr>
            <w:tcW w:w="2948" w:type="dxa"/>
            <w:tcBorders>
              <w:top w:val="nil"/>
              <w:left w:val="nil"/>
              <w:bottom w:val="single" w:sz="8" w:space="0" w:color="FFFFFF"/>
              <w:right w:val="single" w:sz="8" w:space="0" w:color="FFFFFF"/>
            </w:tcBorders>
            <w:shd w:val="clear" w:color="auto" w:fill="C0C0C0"/>
            <w:noWrap/>
            <w:vAlign w:val="bottom"/>
          </w:tcPr>
          <w:p w14:paraId="050B1213" w14:textId="77777777" w:rsidR="00DF7FA2" w:rsidRPr="00505932" w:rsidRDefault="00DF7FA2" w:rsidP="006E0321">
            <w:pPr>
              <w:rPr>
                <w:rFonts w:ascii="Calibri" w:hAnsi="Calibri" w:cs="Calibri"/>
                <w:color w:val="000000"/>
              </w:rPr>
            </w:pPr>
            <w:r w:rsidRPr="00505932">
              <w:rPr>
                <w:rFonts w:ascii="Calibri" w:hAnsi="Calibri" w:cs="Calibri"/>
                <w:color w:val="000000"/>
              </w:rPr>
              <w:t>Maíllo (El)</w:t>
            </w:r>
          </w:p>
        </w:tc>
        <w:tc>
          <w:tcPr>
            <w:tcW w:w="698" w:type="dxa"/>
            <w:tcBorders>
              <w:top w:val="nil"/>
              <w:left w:val="nil"/>
              <w:bottom w:val="single" w:sz="8" w:space="0" w:color="FFFFFF"/>
              <w:right w:val="single" w:sz="8" w:space="0" w:color="FFFFFF"/>
            </w:tcBorders>
            <w:shd w:val="clear" w:color="auto" w:fill="C0C0C0"/>
            <w:vAlign w:val="bottom"/>
          </w:tcPr>
          <w:p w14:paraId="14C12717" w14:textId="77777777" w:rsidR="00DF7FA2" w:rsidRPr="00505932" w:rsidRDefault="00DF7FA2" w:rsidP="006E0321">
            <w:pPr>
              <w:rPr>
                <w:rFonts w:ascii="Calibri" w:hAnsi="Calibri" w:cs="Calibri"/>
                <w:color w:val="000000"/>
              </w:rPr>
            </w:pPr>
            <w:r w:rsidRPr="00505932">
              <w:rPr>
                <w:rFonts w:ascii="Calibri" w:hAnsi="Calibri" w:cs="Calibri"/>
                <w:color w:val="000000"/>
              </w:rPr>
              <w:t>37311</w:t>
            </w:r>
          </w:p>
        </w:tc>
        <w:tc>
          <w:tcPr>
            <w:tcW w:w="2948" w:type="dxa"/>
            <w:tcBorders>
              <w:top w:val="nil"/>
              <w:left w:val="nil"/>
              <w:bottom w:val="single" w:sz="8" w:space="0" w:color="FFFFFF"/>
              <w:right w:val="single" w:sz="8" w:space="0" w:color="FFFFFF"/>
            </w:tcBorders>
            <w:shd w:val="clear" w:color="auto" w:fill="C0C0C0"/>
            <w:noWrap/>
            <w:vAlign w:val="bottom"/>
          </w:tcPr>
          <w:p w14:paraId="51055C12" w14:textId="77777777" w:rsidR="00DF7FA2" w:rsidRPr="00505932" w:rsidRDefault="00DF7FA2" w:rsidP="006E0321">
            <w:pPr>
              <w:rPr>
                <w:rFonts w:ascii="Calibri" w:hAnsi="Calibri" w:cs="Calibri"/>
                <w:color w:val="000000"/>
              </w:rPr>
            </w:pPr>
            <w:r w:rsidRPr="00505932">
              <w:rPr>
                <w:rFonts w:ascii="Calibri" w:hAnsi="Calibri" w:cs="Calibri"/>
                <w:color w:val="000000"/>
              </w:rPr>
              <w:t>Sobradillo</w:t>
            </w:r>
          </w:p>
        </w:tc>
      </w:tr>
      <w:tr w:rsidR="00DF7FA2" w:rsidRPr="0014093E" w14:paraId="1753A6C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4DB50B5" w14:textId="77777777" w:rsidR="00DF7FA2" w:rsidRPr="00F01CA1" w:rsidRDefault="00DF7FA2" w:rsidP="006E0321">
            <w:pPr>
              <w:rPr>
                <w:rFonts w:ascii="Calibri" w:hAnsi="Calibri" w:cs="Calibri"/>
                <w:color w:val="000000"/>
              </w:rPr>
            </w:pPr>
            <w:r w:rsidRPr="00F01CA1">
              <w:rPr>
                <w:rFonts w:ascii="Calibri" w:hAnsi="Calibri" w:cs="Calibri"/>
                <w:color w:val="000000"/>
              </w:rPr>
              <w:t>37039</w:t>
            </w:r>
          </w:p>
        </w:tc>
        <w:tc>
          <w:tcPr>
            <w:tcW w:w="2948" w:type="dxa"/>
            <w:tcBorders>
              <w:top w:val="nil"/>
              <w:left w:val="nil"/>
              <w:bottom w:val="single" w:sz="8" w:space="0" w:color="FFFFFF"/>
              <w:right w:val="single" w:sz="8" w:space="0" w:color="FFFFFF"/>
            </w:tcBorders>
            <w:shd w:val="clear" w:color="auto" w:fill="CCCCFF"/>
            <w:noWrap/>
            <w:vAlign w:val="bottom"/>
          </w:tcPr>
          <w:p w14:paraId="1CB4362E" w14:textId="77777777" w:rsidR="00DF7FA2" w:rsidRPr="00F01CA1" w:rsidRDefault="00DF7FA2" w:rsidP="006E0321">
            <w:pPr>
              <w:rPr>
                <w:rFonts w:ascii="Calibri" w:hAnsi="Calibri" w:cs="Calibri"/>
                <w:color w:val="000000"/>
              </w:rPr>
            </w:pPr>
            <w:r w:rsidRPr="00F01CA1">
              <w:rPr>
                <w:rFonts w:ascii="Calibri" w:hAnsi="Calibri" w:cs="Calibri"/>
                <w:color w:val="000000"/>
              </w:rPr>
              <w:t>Bañobárez</w:t>
            </w:r>
          </w:p>
        </w:tc>
        <w:tc>
          <w:tcPr>
            <w:tcW w:w="698" w:type="dxa"/>
            <w:tcBorders>
              <w:top w:val="nil"/>
              <w:left w:val="nil"/>
              <w:bottom w:val="single" w:sz="8" w:space="0" w:color="FFFFFF"/>
              <w:right w:val="single" w:sz="8" w:space="0" w:color="FFFFFF"/>
            </w:tcBorders>
            <w:shd w:val="clear" w:color="auto" w:fill="CCCCFF"/>
            <w:vAlign w:val="bottom"/>
          </w:tcPr>
          <w:p w14:paraId="488F3117" w14:textId="77777777" w:rsidR="00DF7FA2" w:rsidRPr="00505932" w:rsidRDefault="00DF7FA2" w:rsidP="006E0321">
            <w:pPr>
              <w:rPr>
                <w:rFonts w:ascii="Calibri" w:hAnsi="Calibri" w:cs="Calibri"/>
                <w:color w:val="000000"/>
              </w:rPr>
            </w:pPr>
            <w:r w:rsidRPr="00505932">
              <w:rPr>
                <w:rFonts w:ascii="Calibri" w:hAnsi="Calibri" w:cs="Calibri"/>
                <w:color w:val="000000"/>
              </w:rPr>
              <w:t>37178</w:t>
            </w:r>
          </w:p>
        </w:tc>
        <w:tc>
          <w:tcPr>
            <w:tcW w:w="2948" w:type="dxa"/>
            <w:tcBorders>
              <w:top w:val="nil"/>
              <w:left w:val="nil"/>
              <w:bottom w:val="single" w:sz="8" w:space="0" w:color="FFFFFF"/>
              <w:right w:val="single" w:sz="8" w:space="0" w:color="FFFFFF"/>
            </w:tcBorders>
            <w:shd w:val="clear" w:color="auto" w:fill="CCCCFF"/>
            <w:noWrap/>
            <w:vAlign w:val="bottom"/>
          </w:tcPr>
          <w:p w14:paraId="385B29E7" w14:textId="77777777" w:rsidR="00DF7FA2" w:rsidRPr="00505932" w:rsidRDefault="00DF7FA2" w:rsidP="006E0321">
            <w:pPr>
              <w:rPr>
                <w:rFonts w:ascii="Calibri" w:hAnsi="Calibri" w:cs="Calibri"/>
                <w:color w:val="000000"/>
              </w:rPr>
            </w:pPr>
            <w:r w:rsidRPr="00505932">
              <w:rPr>
                <w:rFonts w:ascii="Calibri" w:hAnsi="Calibri" w:cs="Calibri"/>
                <w:color w:val="000000"/>
              </w:rPr>
              <w:t>Malpartida</w:t>
            </w:r>
          </w:p>
        </w:tc>
        <w:tc>
          <w:tcPr>
            <w:tcW w:w="698" w:type="dxa"/>
            <w:tcBorders>
              <w:top w:val="nil"/>
              <w:left w:val="nil"/>
              <w:bottom w:val="single" w:sz="8" w:space="0" w:color="FFFFFF"/>
              <w:right w:val="single" w:sz="8" w:space="0" w:color="FFFFFF"/>
            </w:tcBorders>
            <w:shd w:val="clear" w:color="auto" w:fill="CCCCFF"/>
            <w:vAlign w:val="bottom"/>
          </w:tcPr>
          <w:p w14:paraId="1C636800" w14:textId="77777777" w:rsidR="00DF7FA2" w:rsidRPr="00505932" w:rsidRDefault="00DF7FA2" w:rsidP="006E0321">
            <w:pPr>
              <w:rPr>
                <w:rFonts w:ascii="Calibri" w:hAnsi="Calibri" w:cs="Calibri"/>
                <w:color w:val="000000"/>
              </w:rPr>
            </w:pPr>
            <w:r w:rsidRPr="00505932">
              <w:rPr>
                <w:rFonts w:ascii="Calibri" w:hAnsi="Calibri" w:cs="Calibri"/>
                <w:color w:val="000000"/>
              </w:rPr>
              <w:t>37313</w:t>
            </w:r>
          </w:p>
        </w:tc>
        <w:tc>
          <w:tcPr>
            <w:tcW w:w="2948" w:type="dxa"/>
            <w:tcBorders>
              <w:top w:val="nil"/>
              <w:left w:val="nil"/>
              <w:bottom w:val="single" w:sz="8" w:space="0" w:color="FFFFFF"/>
              <w:right w:val="single" w:sz="8" w:space="0" w:color="FFFFFF"/>
            </w:tcBorders>
            <w:shd w:val="clear" w:color="auto" w:fill="CCCCFF"/>
            <w:noWrap/>
            <w:vAlign w:val="bottom"/>
          </w:tcPr>
          <w:p w14:paraId="2C997CC0" w14:textId="77777777" w:rsidR="00DF7FA2" w:rsidRPr="00505932" w:rsidRDefault="00DF7FA2" w:rsidP="006E0321">
            <w:pPr>
              <w:rPr>
                <w:rFonts w:ascii="Calibri" w:hAnsi="Calibri" w:cs="Calibri"/>
                <w:color w:val="000000"/>
              </w:rPr>
            </w:pPr>
            <w:r w:rsidRPr="00505932">
              <w:rPr>
                <w:rFonts w:ascii="Calibri" w:hAnsi="Calibri" w:cs="Calibri"/>
                <w:color w:val="000000"/>
              </w:rPr>
              <w:t>Sotoserrano</w:t>
            </w:r>
          </w:p>
        </w:tc>
      </w:tr>
      <w:tr w:rsidR="00DF7FA2" w:rsidRPr="0014093E" w14:paraId="52F6761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F3299CD" w14:textId="77777777" w:rsidR="00DF7FA2" w:rsidRPr="00F01CA1" w:rsidRDefault="00DF7FA2" w:rsidP="006E0321">
            <w:pPr>
              <w:rPr>
                <w:rFonts w:ascii="Calibri" w:hAnsi="Calibri" w:cs="Calibri"/>
                <w:color w:val="000000"/>
              </w:rPr>
            </w:pPr>
            <w:r w:rsidRPr="00F01CA1">
              <w:rPr>
                <w:rFonts w:ascii="Calibri" w:hAnsi="Calibri" w:cs="Calibri"/>
                <w:color w:val="000000"/>
              </w:rPr>
              <w:t>37040</w:t>
            </w:r>
          </w:p>
        </w:tc>
        <w:tc>
          <w:tcPr>
            <w:tcW w:w="2948" w:type="dxa"/>
            <w:tcBorders>
              <w:top w:val="nil"/>
              <w:left w:val="nil"/>
              <w:bottom w:val="single" w:sz="8" w:space="0" w:color="FFFFFF"/>
              <w:right w:val="single" w:sz="8" w:space="0" w:color="FFFFFF"/>
            </w:tcBorders>
            <w:shd w:val="clear" w:color="auto" w:fill="C0C0C0"/>
            <w:noWrap/>
            <w:vAlign w:val="bottom"/>
          </w:tcPr>
          <w:p w14:paraId="5343486E" w14:textId="77777777" w:rsidR="00DF7FA2" w:rsidRPr="00F01CA1" w:rsidRDefault="00DF7FA2" w:rsidP="006E0321">
            <w:pPr>
              <w:rPr>
                <w:rFonts w:ascii="Calibri" w:hAnsi="Calibri" w:cs="Calibri"/>
                <w:color w:val="000000"/>
              </w:rPr>
            </w:pPr>
            <w:r w:rsidRPr="00F01CA1">
              <w:rPr>
                <w:rFonts w:ascii="Calibri" w:hAnsi="Calibri" w:cs="Calibri"/>
                <w:color w:val="000000"/>
              </w:rPr>
              <w:t>Barbadillo</w:t>
            </w:r>
          </w:p>
        </w:tc>
        <w:tc>
          <w:tcPr>
            <w:tcW w:w="698" w:type="dxa"/>
            <w:tcBorders>
              <w:top w:val="nil"/>
              <w:left w:val="nil"/>
              <w:bottom w:val="single" w:sz="8" w:space="0" w:color="FFFFFF"/>
              <w:right w:val="single" w:sz="8" w:space="0" w:color="FFFFFF"/>
            </w:tcBorders>
            <w:shd w:val="clear" w:color="auto" w:fill="C0C0C0"/>
            <w:vAlign w:val="bottom"/>
          </w:tcPr>
          <w:p w14:paraId="573E80A5" w14:textId="77777777" w:rsidR="00DF7FA2" w:rsidRPr="00505932" w:rsidRDefault="00DF7FA2" w:rsidP="006E0321">
            <w:pPr>
              <w:rPr>
                <w:rFonts w:ascii="Calibri" w:hAnsi="Calibri" w:cs="Calibri"/>
                <w:color w:val="000000"/>
              </w:rPr>
            </w:pPr>
            <w:r w:rsidRPr="00505932">
              <w:rPr>
                <w:rFonts w:ascii="Calibri" w:hAnsi="Calibri" w:cs="Calibri"/>
                <w:color w:val="000000"/>
              </w:rPr>
              <w:t>37180</w:t>
            </w:r>
          </w:p>
        </w:tc>
        <w:tc>
          <w:tcPr>
            <w:tcW w:w="2948" w:type="dxa"/>
            <w:tcBorders>
              <w:top w:val="nil"/>
              <w:left w:val="nil"/>
              <w:bottom w:val="single" w:sz="8" w:space="0" w:color="FFFFFF"/>
              <w:right w:val="single" w:sz="8" w:space="0" w:color="FFFFFF"/>
            </w:tcBorders>
            <w:shd w:val="clear" w:color="auto" w:fill="C0C0C0"/>
            <w:noWrap/>
            <w:vAlign w:val="bottom"/>
          </w:tcPr>
          <w:p w14:paraId="13DA2E3C" w14:textId="77777777" w:rsidR="00DF7FA2" w:rsidRPr="00505932" w:rsidRDefault="00DF7FA2" w:rsidP="006E0321">
            <w:pPr>
              <w:rPr>
                <w:rFonts w:ascii="Calibri" w:hAnsi="Calibri" w:cs="Calibri"/>
                <w:color w:val="000000"/>
              </w:rPr>
            </w:pPr>
            <w:r w:rsidRPr="00505932">
              <w:rPr>
                <w:rFonts w:ascii="Calibri" w:hAnsi="Calibri" w:cs="Calibri"/>
                <w:color w:val="000000"/>
              </w:rPr>
              <w:t>Manzano (El)</w:t>
            </w:r>
          </w:p>
        </w:tc>
        <w:tc>
          <w:tcPr>
            <w:tcW w:w="698" w:type="dxa"/>
            <w:tcBorders>
              <w:top w:val="nil"/>
              <w:left w:val="nil"/>
              <w:bottom w:val="single" w:sz="8" w:space="0" w:color="FFFFFF"/>
              <w:right w:val="single" w:sz="8" w:space="0" w:color="FFFFFF"/>
            </w:tcBorders>
            <w:shd w:val="clear" w:color="auto" w:fill="C0C0C0"/>
            <w:vAlign w:val="bottom"/>
          </w:tcPr>
          <w:p w14:paraId="342C63AD" w14:textId="77777777" w:rsidR="00DF7FA2" w:rsidRPr="00505932" w:rsidRDefault="00DF7FA2" w:rsidP="006E0321">
            <w:pPr>
              <w:rPr>
                <w:rFonts w:ascii="Calibri" w:hAnsi="Calibri" w:cs="Calibri"/>
                <w:color w:val="000000"/>
              </w:rPr>
            </w:pPr>
            <w:r w:rsidRPr="00505932">
              <w:rPr>
                <w:rFonts w:ascii="Calibri" w:hAnsi="Calibri" w:cs="Calibri"/>
                <w:color w:val="000000"/>
              </w:rPr>
              <w:t>37314</w:t>
            </w:r>
          </w:p>
        </w:tc>
        <w:tc>
          <w:tcPr>
            <w:tcW w:w="2948" w:type="dxa"/>
            <w:tcBorders>
              <w:top w:val="nil"/>
              <w:left w:val="nil"/>
              <w:bottom w:val="single" w:sz="8" w:space="0" w:color="FFFFFF"/>
              <w:right w:val="single" w:sz="8" w:space="0" w:color="FFFFFF"/>
            </w:tcBorders>
            <w:shd w:val="clear" w:color="auto" w:fill="C0C0C0"/>
            <w:noWrap/>
            <w:vAlign w:val="bottom"/>
          </w:tcPr>
          <w:p w14:paraId="25F8C050" w14:textId="77777777" w:rsidR="00DF7FA2" w:rsidRPr="00505932" w:rsidRDefault="00DF7FA2" w:rsidP="006E0321">
            <w:pPr>
              <w:rPr>
                <w:rFonts w:ascii="Calibri" w:hAnsi="Calibri" w:cs="Calibri"/>
                <w:color w:val="000000"/>
              </w:rPr>
            </w:pPr>
            <w:r w:rsidRPr="00505932">
              <w:rPr>
                <w:rFonts w:ascii="Calibri" w:hAnsi="Calibri" w:cs="Calibri"/>
                <w:color w:val="000000"/>
              </w:rPr>
              <w:t>Tabera de Abajo</w:t>
            </w:r>
          </w:p>
        </w:tc>
      </w:tr>
      <w:tr w:rsidR="00DF7FA2" w:rsidRPr="0014093E" w14:paraId="4D029B7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41CE63C" w14:textId="77777777" w:rsidR="00DF7FA2" w:rsidRPr="00F01CA1" w:rsidRDefault="00DF7FA2" w:rsidP="006E0321">
            <w:pPr>
              <w:rPr>
                <w:rFonts w:ascii="Calibri" w:hAnsi="Calibri" w:cs="Calibri"/>
                <w:color w:val="000000"/>
              </w:rPr>
            </w:pPr>
            <w:r w:rsidRPr="00F01CA1">
              <w:rPr>
                <w:rFonts w:ascii="Calibri" w:hAnsi="Calibri" w:cs="Calibri"/>
                <w:color w:val="000000"/>
              </w:rPr>
              <w:t>37041</w:t>
            </w:r>
          </w:p>
        </w:tc>
        <w:tc>
          <w:tcPr>
            <w:tcW w:w="2948" w:type="dxa"/>
            <w:tcBorders>
              <w:top w:val="nil"/>
              <w:left w:val="nil"/>
              <w:bottom w:val="single" w:sz="8" w:space="0" w:color="FFFFFF"/>
              <w:right w:val="single" w:sz="8" w:space="0" w:color="FFFFFF"/>
            </w:tcBorders>
            <w:shd w:val="clear" w:color="auto" w:fill="CCCCFF"/>
            <w:noWrap/>
            <w:vAlign w:val="bottom"/>
          </w:tcPr>
          <w:p w14:paraId="73B96722" w14:textId="77777777" w:rsidR="00DF7FA2" w:rsidRPr="00F01CA1" w:rsidRDefault="00DF7FA2" w:rsidP="006E0321">
            <w:pPr>
              <w:rPr>
                <w:rFonts w:ascii="Calibri" w:hAnsi="Calibri" w:cs="Calibri"/>
                <w:color w:val="000000"/>
              </w:rPr>
            </w:pPr>
            <w:r w:rsidRPr="00F01CA1">
              <w:rPr>
                <w:rFonts w:ascii="Calibri" w:hAnsi="Calibri" w:cs="Calibri"/>
                <w:color w:val="000000"/>
              </w:rPr>
              <w:t>Barbalos</w:t>
            </w:r>
          </w:p>
        </w:tc>
        <w:tc>
          <w:tcPr>
            <w:tcW w:w="698" w:type="dxa"/>
            <w:tcBorders>
              <w:top w:val="nil"/>
              <w:left w:val="nil"/>
              <w:bottom w:val="single" w:sz="8" w:space="0" w:color="FFFFFF"/>
              <w:right w:val="single" w:sz="8" w:space="0" w:color="FFFFFF"/>
            </w:tcBorders>
            <w:shd w:val="clear" w:color="auto" w:fill="CCCCFF"/>
            <w:vAlign w:val="bottom"/>
          </w:tcPr>
          <w:p w14:paraId="2AB66D4D" w14:textId="77777777" w:rsidR="00DF7FA2" w:rsidRPr="00505932" w:rsidRDefault="00DF7FA2" w:rsidP="006E0321">
            <w:pPr>
              <w:rPr>
                <w:rFonts w:ascii="Calibri" w:hAnsi="Calibri" w:cs="Calibri"/>
                <w:color w:val="000000"/>
              </w:rPr>
            </w:pPr>
            <w:r w:rsidRPr="00505932">
              <w:rPr>
                <w:rFonts w:ascii="Calibri" w:hAnsi="Calibri" w:cs="Calibri"/>
                <w:color w:val="000000"/>
              </w:rPr>
              <w:t>37181</w:t>
            </w:r>
          </w:p>
        </w:tc>
        <w:tc>
          <w:tcPr>
            <w:tcW w:w="2948" w:type="dxa"/>
            <w:tcBorders>
              <w:top w:val="nil"/>
              <w:left w:val="nil"/>
              <w:bottom w:val="single" w:sz="8" w:space="0" w:color="FFFFFF"/>
              <w:right w:val="single" w:sz="8" w:space="0" w:color="FFFFFF"/>
            </w:tcBorders>
            <w:shd w:val="clear" w:color="auto" w:fill="CCCCFF"/>
            <w:noWrap/>
            <w:vAlign w:val="bottom"/>
          </w:tcPr>
          <w:p w14:paraId="338BF6D2" w14:textId="77777777" w:rsidR="00DF7FA2" w:rsidRPr="00505932" w:rsidRDefault="00DF7FA2" w:rsidP="006E0321">
            <w:pPr>
              <w:rPr>
                <w:rFonts w:ascii="Calibri" w:hAnsi="Calibri" w:cs="Calibri"/>
                <w:color w:val="000000"/>
              </w:rPr>
            </w:pPr>
            <w:r w:rsidRPr="00505932">
              <w:rPr>
                <w:rFonts w:ascii="Calibri" w:hAnsi="Calibri" w:cs="Calibri"/>
                <w:color w:val="000000"/>
              </w:rPr>
              <w:t>Martiago</w:t>
            </w:r>
          </w:p>
        </w:tc>
        <w:tc>
          <w:tcPr>
            <w:tcW w:w="698" w:type="dxa"/>
            <w:tcBorders>
              <w:top w:val="nil"/>
              <w:left w:val="nil"/>
              <w:bottom w:val="single" w:sz="8" w:space="0" w:color="FFFFFF"/>
              <w:right w:val="single" w:sz="8" w:space="0" w:color="FFFFFF"/>
            </w:tcBorders>
            <w:shd w:val="clear" w:color="auto" w:fill="CCCCFF"/>
            <w:vAlign w:val="bottom"/>
          </w:tcPr>
          <w:p w14:paraId="1B889395" w14:textId="77777777" w:rsidR="00DF7FA2" w:rsidRPr="00505932" w:rsidRDefault="00DF7FA2" w:rsidP="006E0321">
            <w:pPr>
              <w:rPr>
                <w:rFonts w:ascii="Calibri" w:hAnsi="Calibri" w:cs="Calibri"/>
                <w:color w:val="000000"/>
              </w:rPr>
            </w:pPr>
            <w:r w:rsidRPr="00505932">
              <w:rPr>
                <w:rFonts w:ascii="Calibri" w:hAnsi="Calibri" w:cs="Calibri"/>
                <w:color w:val="000000"/>
              </w:rPr>
              <w:t>37315</w:t>
            </w:r>
          </w:p>
        </w:tc>
        <w:tc>
          <w:tcPr>
            <w:tcW w:w="2948" w:type="dxa"/>
            <w:tcBorders>
              <w:top w:val="nil"/>
              <w:left w:val="nil"/>
              <w:bottom w:val="single" w:sz="8" w:space="0" w:color="FFFFFF"/>
              <w:right w:val="single" w:sz="8" w:space="0" w:color="FFFFFF"/>
            </w:tcBorders>
            <w:shd w:val="clear" w:color="auto" w:fill="CCCCFF"/>
            <w:noWrap/>
            <w:vAlign w:val="bottom"/>
          </w:tcPr>
          <w:p w14:paraId="619284EE" w14:textId="77777777" w:rsidR="00DF7FA2" w:rsidRPr="00505932" w:rsidRDefault="00DF7FA2" w:rsidP="006E0321">
            <w:pPr>
              <w:rPr>
                <w:rFonts w:ascii="Calibri" w:hAnsi="Calibri" w:cs="Calibri"/>
                <w:color w:val="000000"/>
              </w:rPr>
            </w:pPr>
            <w:r w:rsidRPr="00505932">
              <w:rPr>
                <w:rFonts w:ascii="Calibri" w:hAnsi="Calibri" w:cs="Calibri"/>
                <w:color w:val="000000"/>
              </w:rPr>
              <w:t>Tala (La)</w:t>
            </w:r>
          </w:p>
        </w:tc>
      </w:tr>
      <w:tr w:rsidR="00DF7FA2" w:rsidRPr="0014093E" w14:paraId="7ABD4A6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81216FD" w14:textId="77777777" w:rsidR="00DF7FA2" w:rsidRPr="00F01CA1" w:rsidRDefault="00DF7FA2" w:rsidP="006E0321">
            <w:pPr>
              <w:rPr>
                <w:rFonts w:ascii="Calibri" w:hAnsi="Calibri" w:cs="Calibri"/>
                <w:color w:val="000000"/>
              </w:rPr>
            </w:pPr>
            <w:r w:rsidRPr="00F01CA1">
              <w:rPr>
                <w:rFonts w:ascii="Calibri" w:hAnsi="Calibri" w:cs="Calibri"/>
                <w:color w:val="000000"/>
              </w:rPr>
              <w:t>37042</w:t>
            </w:r>
          </w:p>
        </w:tc>
        <w:tc>
          <w:tcPr>
            <w:tcW w:w="2948" w:type="dxa"/>
            <w:tcBorders>
              <w:top w:val="nil"/>
              <w:left w:val="nil"/>
              <w:bottom w:val="single" w:sz="8" w:space="0" w:color="FFFFFF"/>
              <w:right w:val="single" w:sz="8" w:space="0" w:color="FFFFFF"/>
            </w:tcBorders>
            <w:shd w:val="clear" w:color="auto" w:fill="C0C0C0"/>
            <w:noWrap/>
            <w:vAlign w:val="bottom"/>
          </w:tcPr>
          <w:p w14:paraId="6908D90D" w14:textId="77777777" w:rsidR="00DF7FA2" w:rsidRPr="00F01CA1" w:rsidRDefault="00DF7FA2" w:rsidP="006E0321">
            <w:pPr>
              <w:rPr>
                <w:rFonts w:ascii="Calibri" w:hAnsi="Calibri" w:cs="Calibri"/>
                <w:color w:val="000000"/>
              </w:rPr>
            </w:pPr>
            <w:r w:rsidRPr="00F01CA1">
              <w:rPr>
                <w:rFonts w:ascii="Calibri" w:hAnsi="Calibri" w:cs="Calibri"/>
                <w:color w:val="000000"/>
              </w:rPr>
              <w:t>Barceo</w:t>
            </w:r>
          </w:p>
        </w:tc>
        <w:tc>
          <w:tcPr>
            <w:tcW w:w="698" w:type="dxa"/>
            <w:tcBorders>
              <w:top w:val="nil"/>
              <w:left w:val="nil"/>
              <w:bottom w:val="single" w:sz="8" w:space="0" w:color="FFFFFF"/>
              <w:right w:val="single" w:sz="8" w:space="0" w:color="FFFFFF"/>
            </w:tcBorders>
            <w:shd w:val="clear" w:color="auto" w:fill="C0C0C0"/>
            <w:vAlign w:val="bottom"/>
          </w:tcPr>
          <w:p w14:paraId="137BAC5B" w14:textId="77777777" w:rsidR="00DF7FA2" w:rsidRPr="00505932" w:rsidRDefault="00DF7FA2" w:rsidP="006E0321">
            <w:pPr>
              <w:rPr>
                <w:rFonts w:ascii="Calibri" w:hAnsi="Calibri" w:cs="Calibri"/>
                <w:color w:val="000000"/>
              </w:rPr>
            </w:pPr>
            <w:r w:rsidRPr="00505932">
              <w:rPr>
                <w:rFonts w:ascii="Calibri" w:hAnsi="Calibri" w:cs="Calibri"/>
                <w:color w:val="000000"/>
              </w:rPr>
              <w:t>37182</w:t>
            </w:r>
          </w:p>
        </w:tc>
        <w:tc>
          <w:tcPr>
            <w:tcW w:w="2948" w:type="dxa"/>
            <w:tcBorders>
              <w:top w:val="nil"/>
              <w:left w:val="nil"/>
              <w:bottom w:val="single" w:sz="8" w:space="0" w:color="FFFFFF"/>
              <w:right w:val="single" w:sz="8" w:space="0" w:color="FFFFFF"/>
            </w:tcBorders>
            <w:shd w:val="clear" w:color="auto" w:fill="C0C0C0"/>
            <w:noWrap/>
            <w:vAlign w:val="bottom"/>
          </w:tcPr>
          <w:p w14:paraId="0A8FD05D" w14:textId="77777777" w:rsidR="00DF7FA2" w:rsidRPr="00505932" w:rsidRDefault="00DF7FA2" w:rsidP="006E0321">
            <w:pPr>
              <w:rPr>
                <w:rFonts w:ascii="Calibri" w:hAnsi="Calibri" w:cs="Calibri"/>
                <w:color w:val="000000"/>
              </w:rPr>
            </w:pPr>
            <w:r w:rsidRPr="00505932">
              <w:rPr>
                <w:rFonts w:ascii="Calibri" w:hAnsi="Calibri" w:cs="Calibri"/>
                <w:color w:val="000000"/>
              </w:rPr>
              <w:t>Martinamor</w:t>
            </w:r>
          </w:p>
        </w:tc>
        <w:tc>
          <w:tcPr>
            <w:tcW w:w="698" w:type="dxa"/>
            <w:tcBorders>
              <w:top w:val="nil"/>
              <w:left w:val="nil"/>
              <w:bottom w:val="single" w:sz="8" w:space="0" w:color="FFFFFF"/>
              <w:right w:val="single" w:sz="8" w:space="0" w:color="FFFFFF"/>
            </w:tcBorders>
            <w:shd w:val="clear" w:color="auto" w:fill="C0C0C0"/>
            <w:vAlign w:val="bottom"/>
          </w:tcPr>
          <w:p w14:paraId="4A394731" w14:textId="77777777" w:rsidR="00DF7FA2" w:rsidRPr="00505932" w:rsidRDefault="00DF7FA2" w:rsidP="006E0321">
            <w:pPr>
              <w:rPr>
                <w:rFonts w:ascii="Calibri" w:hAnsi="Calibri" w:cs="Calibri"/>
                <w:color w:val="000000"/>
              </w:rPr>
            </w:pPr>
            <w:r w:rsidRPr="00505932">
              <w:rPr>
                <w:rFonts w:ascii="Calibri" w:hAnsi="Calibri" w:cs="Calibri"/>
                <w:color w:val="000000"/>
              </w:rPr>
              <w:t>37316</w:t>
            </w:r>
          </w:p>
        </w:tc>
        <w:tc>
          <w:tcPr>
            <w:tcW w:w="2948" w:type="dxa"/>
            <w:tcBorders>
              <w:top w:val="nil"/>
              <w:left w:val="nil"/>
              <w:bottom w:val="single" w:sz="8" w:space="0" w:color="FFFFFF"/>
              <w:right w:val="single" w:sz="8" w:space="0" w:color="FFFFFF"/>
            </w:tcBorders>
            <w:shd w:val="clear" w:color="auto" w:fill="C0C0C0"/>
            <w:noWrap/>
            <w:vAlign w:val="bottom"/>
          </w:tcPr>
          <w:p w14:paraId="126D009D" w14:textId="77777777" w:rsidR="00DF7FA2" w:rsidRPr="00505932" w:rsidRDefault="00DF7FA2" w:rsidP="006E0321">
            <w:pPr>
              <w:rPr>
                <w:rFonts w:ascii="Calibri" w:hAnsi="Calibri" w:cs="Calibri"/>
                <w:color w:val="000000"/>
              </w:rPr>
            </w:pPr>
            <w:r w:rsidRPr="00505932">
              <w:rPr>
                <w:rFonts w:ascii="Calibri" w:hAnsi="Calibri" w:cs="Calibri"/>
                <w:color w:val="000000"/>
              </w:rPr>
              <w:t>Tamames</w:t>
            </w:r>
          </w:p>
        </w:tc>
      </w:tr>
      <w:tr w:rsidR="00DF7FA2" w:rsidRPr="008C4BEE" w14:paraId="4D64C12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ADBE9D8" w14:textId="77777777" w:rsidR="00DF7FA2" w:rsidRPr="00F01CA1" w:rsidRDefault="00DF7FA2" w:rsidP="006E0321">
            <w:pPr>
              <w:rPr>
                <w:rFonts w:ascii="Calibri" w:hAnsi="Calibri" w:cs="Calibri"/>
                <w:color w:val="000000"/>
              </w:rPr>
            </w:pPr>
            <w:r w:rsidRPr="00F01CA1">
              <w:rPr>
                <w:rFonts w:ascii="Calibri" w:hAnsi="Calibri" w:cs="Calibri"/>
                <w:color w:val="000000"/>
              </w:rPr>
              <w:t>37044</w:t>
            </w:r>
          </w:p>
        </w:tc>
        <w:tc>
          <w:tcPr>
            <w:tcW w:w="2948" w:type="dxa"/>
            <w:tcBorders>
              <w:top w:val="nil"/>
              <w:left w:val="nil"/>
              <w:bottom w:val="single" w:sz="8" w:space="0" w:color="FFFFFF"/>
              <w:right w:val="single" w:sz="8" w:space="0" w:color="FFFFFF"/>
            </w:tcBorders>
            <w:shd w:val="clear" w:color="auto" w:fill="CCCCFF"/>
            <w:noWrap/>
            <w:vAlign w:val="bottom"/>
          </w:tcPr>
          <w:p w14:paraId="71A6E5B2" w14:textId="77777777" w:rsidR="00DF7FA2" w:rsidRPr="00F01CA1" w:rsidRDefault="00DF7FA2" w:rsidP="006E0321">
            <w:pPr>
              <w:rPr>
                <w:rFonts w:ascii="Calibri" w:hAnsi="Calibri" w:cs="Calibri"/>
                <w:color w:val="000000"/>
              </w:rPr>
            </w:pPr>
            <w:r w:rsidRPr="00F01CA1">
              <w:rPr>
                <w:rFonts w:ascii="Calibri" w:hAnsi="Calibri" w:cs="Calibri"/>
                <w:color w:val="000000"/>
              </w:rPr>
              <w:t>Barruecopardo</w:t>
            </w:r>
          </w:p>
        </w:tc>
        <w:tc>
          <w:tcPr>
            <w:tcW w:w="698" w:type="dxa"/>
            <w:tcBorders>
              <w:top w:val="nil"/>
              <w:left w:val="nil"/>
              <w:bottom w:val="single" w:sz="8" w:space="0" w:color="FFFFFF"/>
              <w:right w:val="single" w:sz="8" w:space="0" w:color="FFFFFF"/>
            </w:tcBorders>
            <w:shd w:val="clear" w:color="auto" w:fill="CCCCFF"/>
            <w:vAlign w:val="bottom"/>
          </w:tcPr>
          <w:p w14:paraId="2AC6E2E3" w14:textId="77777777" w:rsidR="00DF7FA2" w:rsidRPr="00505932" w:rsidRDefault="00DF7FA2" w:rsidP="006E0321">
            <w:pPr>
              <w:rPr>
                <w:rFonts w:ascii="Calibri" w:hAnsi="Calibri" w:cs="Calibri"/>
                <w:color w:val="000000"/>
              </w:rPr>
            </w:pPr>
            <w:r w:rsidRPr="00505932">
              <w:rPr>
                <w:rFonts w:ascii="Calibri" w:hAnsi="Calibri" w:cs="Calibri"/>
                <w:color w:val="000000"/>
              </w:rPr>
              <w:t>37183</w:t>
            </w:r>
          </w:p>
        </w:tc>
        <w:tc>
          <w:tcPr>
            <w:tcW w:w="2948" w:type="dxa"/>
            <w:tcBorders>
              <w:top w:val="nil"/>
              <w:left w:val="nil"/>
              <w:bottom w:val="single" w:sz="8" w:space="0" w:color="FFFFFF"/>
              <w:right w:val="single" w:sz="8" w:space="0" w:color="FFFFFF"/>
            </w:tcBorders>
            <w:shd w:val="clear" w:color="auto" w:fill="CCCCFF"/>
            <w:noWrap/>
            <w:vAlign w:val="bottom"/>
          </w:tcPr>
          <w:p w14:paraId="2AFAF6CF" w14:textId="77777777" w:rsidR="00DF7FA2" w:rsidRPr="00505932" w:rsidRDefault="00DF7FA2" w:rsidP="006E0321">
            <w:pPr>
              <w:rPr>
                <w:rFonts w:ascii="Calibri" w:hAnsi="Calibri" w:cs="Calibri"/>
                <w:color w:val="000000"/>
              </w:rPr>
            </w:pPr>
            <w:r w:rsidRPr="00505932">
              <w:rPr>
                <w:rFonts w:ascii="Calibri" w:hAnsi="Calibri" w:cs="Calibri"/>
                <w:color w:val="000000"/>
              </w:rPr>
              <w:t>Martín de Yeltes</w:t>
            </w:r>
          </w:p>
        </w:tc>
        <w:tc>
          <w:tcPr>
            <w:tcW w:w="698" w:type="dxa"/>
            <w:tcBorders>
              <w:top w:val="nil"/>
              <w:left w:val="nil"/>
              <w:bottom w:val="single" w:sz="8" w:space="0" w:color="FFFFFF"/>
              <w:right w:val="single" w:sz="8" w:space="0" w:color="FFFFFF"/>
            </w:tcBorders>
            <w:shd w:val="clear" w:color="auto" w:fill="CCCCFF"/>
            <w:vAlign w:val="bottom"/>
          </w:tcPr>
          <w:p w14:paraId="78DB1C97" w14:textId="77777777" w:rsidR="00DF7FA2" w:rsidRPr="00505932" w:rsidRDefault="00DF7FA2" w:rsidP="006E0321">
            <w:pPr>
              <w:rPr>
                <w:rFonts w:ascii="Calibri" w:hAnsi="Calibri" w:cs="Calibri"/>
                <w:color w:val="000000"/>
              </w:rPr>
            </w:pPr>
            <w:r w:rsidRPr="00505932">
              <w:rPr>
                <w:rFonts w:ascii="Calibri" w:hAnsi="Calibri" w:cs="Calibri"/>
                <w:color w:val="000000"/>
              </w:rPr>
              <w:t>37318</w:t>
            </w:r>
          </w:p>
        </w:tc>
        <w:tc>
          <w:tcPr>
            <w:tcW w:w="2948" w:type="dxa"/>
            <w:tcBorders>
              <w:top w:val="nil"/>
              <w:left w:val="nil"/>
              <w:bottom w:val="single" w:sz="8" w:space="0" w:color="FFFFFF"/>
              <w:right w:val="single" w:sz="8" w:space="0" w:color="FFFFFF"/>
            </w:tcBorders>
            <w:shd w:val="clear" w:color="auto" w:fill="CCCCFF"/>
            <w:noWrap/>
            <w:vAlign w:val="bottom"/>
          </w:tcPr>
          <w:p w14:paraId="08E4D24E" w14:textId="77777777" w:rsidR="00DF7FA2" w:rsidRPr="00505932" w:rsidRDefault="00DF7FA2" w:rsidP="006E0321">
            <w:pPr>
              <w:rPr>
                <w:rFonts w:ascii="Calibri" w:hAnsi="Calibri" w:cs="Calibri"/>
                <w:color w:val="000000"/>
              </w:rPr>
            </w:pPr>
            <w:r w:rsidRPr="00505932">
              <w:rPr>
                <w:rFonts w:ascii="Calibri" w:hAnsi="Calibri" w:cs="Calibri"/>
                <w:color w:val="000000"/>
              </w:rPr>
              <w:t>Tardáguila</w:t>
            </w:r>
          </w:p>
        </w:tc>
      </w:tr>
      <w:tr w:rsidR="00DF7FA2" w:rsidRPr="008C4BEE" w14:paraId="22A1E5A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D5274DF" w14:textId="77777777" w:rsidR="00DF7FA2" w:rsidRPr="00F01CA1" w:rsidRDefault="00DF7FA2" w:rsidP="006E0321">
            <w:pPr>
              <w:rPr>
                <w:rFonts w:ascii="Calibri" w:hAnsi="Calibri" w:cs="Calibri"/>
                <w:color w:val="000000"/>
              </w:rPr>
            </w:pPr>
            <w:r w:rsidRPr="00F01CA1">
              <w:rPr>
                <w:rFonts w:ascii="Calibri" w:hAnsi="Calibri" w:cs="Calibri"/>
                <w:color w:val="000000"/>
              </w:rPr>
              <w:t>37045</w:t>
            </w:r>
          </w:p>
        </w:tc>
        <w:tc>
          <w:tcPr>
            <w:tcW w:w="2948" w:type="dxa"/>
            <w:tcBorders>
              <w:top w:val="nil"/>
              <w:left w:val="nil"/>
              <w:bottom w:val="single" w:sz="8" w:space="0" w:color="FFFFFF"/>
              <w:right w:val="single" w:sz="8" w:space="0" w:color="FFFFFF"/>
            </w:tcBorders>
            <w:shd w:val="clear" w:color="auto" w:fill="C0C0C0"/>
            <w:noWrap/>
            <w:vAlign w:val="bottom"/>
          </w:tcPr>
          <w:p w14:paraId="4F5A4CFA" w14:textId="77777777" w:rsidR="00DF7FA2" w:rsidRPr="00F01CA1" w:rsidRDefault="00DF7FA2" w:rsidP="006E0321">
            <w:pPr>
              <w:rPr>
                <w:rFonts w:ascii="Calibri" w:hAnsi="Calibri" w:cs="Calibri"/>
                <w:color w:val="000000"/>
              </w:rPr>
            </w:pPr>
            <w:r w:rsidRPr="00F01CA1">
              <w:rPr>
                <w:rFonts w:ascii="Calibri" w:hAnsi="Calibri" w:cs="Calibri"/>
                <w:color w:val="000000"/>
              </w:rPr>
              <w:t>Bastida (La)</w:t>
            </w:r>
          </w:p>
        </w:tc>
        <w:tc>
          <w:tcPr>
            <w:tcW w:w="698" w:type="dxa"/>
            <w:tcBorders>
              <w:top w:val="nil"/>
              <w:left w:val="nil"/>
              <w:bottom w:val="single" w:sz="8" w:space="0" w:color="FFFFFF"/>
              <w:right w:val="single" w:sz="8" w:space="0" w:color="FFFFFF"/>
            </w:tcBorders>
            <w:shd w:val="clear" w:color="auto" w:fill="C0C0C0"/>
            <w:vAlign w:val="bottom"/>
          </w:tcPr>
          <w:p w14:paraId="5647F4FA" w14:textId="77777777" w:rsidR="00DF7FA2" w:rsidRPr="00505932" w:rsidRDefault="00DF7FA2" w:rsidP="006E0321">
            <w:pPr>
              <w:rPr>
                <w:rFonts w:ascii="Calibri" w:hAnsi="Calibri" w:cs="Calibri"/>
                <w:color w:val="000000"/>
              </w:rPr>
            </w:pPr>
            <w:r w:rsidRPr="00505932">
              <w:rPr>
                <w:rFonts w:ascii="Calibri" w:hAnsi="Calibri" w:cs="Calibri"/>
                <w:color w:val="000000"/>
              </w:rPr>
              <w:t>37184</w:t>
            </w:r>
          </w:p>
        </w:tc>
        <w:tc>
          <w:tcPr>
            <w:tcW w:w="2948" w:type="dxa"/>
            <w:tcBorders>
              <w:top w:val="nil"/>
              <w:left w:val="nil"/>
              <w:bottom w:val="single" w:sz="8" w:space="0" w:color="FFFFFF"/>
              <w:right w:val="single" w:sz="8" w:space="0" w:color="FFFFFF"/>
            </w:tcBorders>
            <w:shd w:val="clear" w:color="auto" w:fill="C0C0C0"/>
            <w:noWrap/>
            <w:vAlign w:val="bottom"/>
          </w:tcPr>
          <w:p w14:paraId="218DF2B7" w14:textId="77777777" w:rsidR="00DF7FA2" w:rsidRPr="00505932" w:rsidRDefault="00DF7FA2" w:rsidP="006E0321">
            <w:pPr>
              <w:rPr>
                <w:rFonts w:ascii="Calibri" w:hAnsi="Calibri" w:cs="Calibri"/>
                <w:color w:val="000000"/>
              </w:rPr>
            </w:pPr>
            <w:r w:rsidRPr="00505932">
              <w:rPr>
                <w:rFonts w:ascii="Calibri" w:hAnsi="Calibri" w:cs="Calibri"/>
                <w:color w:val="000000"/>
              </w:rPr>
              <w:t>Masueco</w:t>
            </w:r>
          </w:p>
        </w:tc>
        <w:tc>
          <w:tcPr>
            <w:tcW w:w="698" w:type="dxa"/>
            <w:tcBorders>
              <w:top w:val="nil"/>
              <w:left w:val="nil"/>
              <w:bottom w:val="single" w:sz="8" w:space="0" w:color="FFFFFF"/>
              <w:right w:val="single" w:sz="8" w:space="0" w:color="FFFFFF"/>
            </w:tcBorders>
            <w:shd w:val="clear" w:color="auto" w:fill="C0C0C0"/>
            <w:vAlign w:val="bottom"/>
          </w:tcPr>
          <w:p w14:paraId="5DA50C6D" w14:textId="77777777" w:rsidR="00DF7FA2" w:rsidRPr="00505932" w:rsidRDefault="00DF7FA2" w:rsidP="006E0321">
            <w:pPr>
              <w:rPr>
                <w:rFonts w:ascii="Calibri" w:hAnsi="Calibri" w:cs="Calibri"/>
                <w:color w:val="000000"/>
              </w:rPr>
            </w:pPr>
            <w:r w:rsidRPr="00505932">
              <w:rPr>
                <w:rFonts w:ascii="Calibri" w:hAnsi="Calibri" w:cs="Calibri"/>
                <w:color w:val="000000"/>
              </w:rPr>
              <w:t>37320</w:t>
            </w:r>
          </w:p>
        </w:tc>
        <w:tc>
          <w:tcPr>
            <w:tcW w:w="2948" w:type="dxa"/>
            <w:tcBorders>
              <w:top w:val="nil"/>
              <w:left w:val="nil"/>
              <w:bottom w:val="single" w:sz="8" w:space="0" w:color="FFFFFF"/>
              <w:right w:val="single" w:sz="8" w:space="0" w:color="FFFFFF"/>
            </w:tcBorders>
            <w:shd w:val="clear" w:color="auto" w:fill="C0C0C0"/>
            <w:noWrap/>
            <w:vAlign w:val="bottom"/>
          </w:tcPr>
          <w:p w14:paraId="1FDAA969" w14:textId="77777777" w:rsidR="00DF7FA2" w:rsidRPr="00505932" w:rsidRDefault="00DF7FA2" w:rsidP="006E0321">
            <w:pPr>
              <w:rPr>
                <w:rFonts w:ascii="Calibri" w:hAnsi="Calibri" w:cs="Calibri"/>
                <w:color w:val="000000"/>
              </w:rPr>
            </w:pPr>
            <w:r w:rsidRPr="00505932">
              <w:rPr>
                <w:rFonts w:ascii="Calibri" w:hAnsi="Calibri" w:cs="Calibri"/>
                <w:color w:val="000000"/>
              </w:rPr>
              <w:t>Tejeda y Segoyuela</w:t>
            </w:r>
          </w:p>
        </w:tc>
      </w:tr>
      <w:tr w:rsidR="00DF7FA2" w:rsidRPr="008C4BEE" w14:paraId="773A04F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37F32C14" w14:textId="77777777" w:rsidR="00DF7FA2" w:rsidRPr="00F01CA1" w:rsidRDefault="00DF7FA2" w:rsidP="006E0321">
            <w:pPr>
              <w:rPr>
                <w:rFonts w:ascii="Calibri" w:hAnsi="Calibri" w:cs="Calibri"/>
                <w:color w:val="000000"/>
              </w:rPr>
            </w:pPr>
            <w:r w:rsidRPr="00F01CA1">
              <w:rPr>
                <w:rFonts w:ascii="Calibri" w:hAnsi="Calibri" w:cs="Calibri"/>
                <w:color w:val="000000"/>
              </w:rPr>
              <w:t>37046</w:t>
            </w:r>
          </w:p>
        </w:tc>
        <w:tc>
          <w:tcPr>
            <w:tcW w:w="2948" w:type="dxa"/>
            <w:tcBorders>
              <w:top w:val="nil"/>
              <w:left w:val="nil"/>
              <w:bottom w:val="single" w:sz="8" w:space="0" w:color="FFFFFF"/>
              <w:right w:val="single" w:sz="8" w:space="0" w:color="FFFFFF"/>
            </w:tcBorders>
            <w:shd w:val="clear" w:color="auto" w:fill="CCCCFF"/>
            <w:noWrap/>
            <w:vAlign w:val="center"/>
          </w:tcPr>
          <w:p w14:paraId="06EEC5E6" w14:textId="77777777" w:rsidR="00DF7FA2" w:rsidRPr="00F01CA1" w:rsidRDefault="00DF7FA2" w:rsidP="006E0321">
            <w:pPr>
              <w:rPr>
                <w:rFonts w:ascii="Calibri" w:hAnsi="Calibri" w:cs="Calibri"/>
                <w:color w:val="000000"/>
              </w:rPr>
            </w:pPr>
            <w:r w:rsidRPr="00F01CA1">
              <w:rPr>
                <w:rFonts w:ascii="Calibri" w:hAnsi="Calibri" w:cs="Calibri"/>
                <w:color w:val="000000"/>
              </w:rPr>
              <w:t>Béjar</w:t>
            </w:r>
          </w:p>
        </w:tc>
        <w:tc>
          <w:tcPr>
            <w:tcW w:w="698" w:type="dxa"/>
            <w:tcBorders>
              <w:top w:val="nil"/>
              <w:left w:val="nil"/>
              <w:bottom w:val="single" w:sz="8" w:space="0" w:color="FFFFFF"/>
              <w:right w:val="single" w:sz="8" w:space="0" w:color="FFFFFF"/>
            </w:tcBorders>
            <w:shd w:val="clear" w:color="auto" w:fill="CCCCFF"/>
            <w:vAlign w:val="center"/>
          </w:tcPr>
          <w:p w14:paraId="112AB8BD" w14:textId="77777777" w:rsidR="00DF7FA2" w:rsidRPr="00505932" w:rsidRDefault="00DF7FA2" w:rsidP="006E0321">
            <w:pPr>
              <w:rPr>
                <w:rFonts w:ascii="Calibri" w:hAnsi="Calibri" w:cs="Calibri"/>
                <w:color w:val="000000"/>
              </w:rPr>
            </w:pPr>
            <w:r w:rsidRPr="00505932">
              <w:rPr>
                <w:rFonts w:ascii="Calibri" w:hAnsi="Calibri" w:cs="Calibri"/>
                <w:color w:val="000000"/>
              </w:rPr>
              <w:t>37185</w:t>
            </w:r>
          </w:p>
        </w:tc>
        <w:tc>
          <w:tcPr>
            <w:tcW w:w="2948" w:type="dxa"/>
            <w:tcBorders>
              <w:top w:val="nil"/>
              <w:left w:val="nil"/>
              <w:bottom w:val="single" w:sz="8" w:space="0" w:color="FFFFFF"/>
              <w:right w:val="single" w:sz="8" w:space="0" w:color="FFFFFF"/>
            </w:tcBorders>
            <w:shd w:val="clear" w:color="auto" w:fill="CCCCFF"/>
            <w:noWrap/>
            <w:vAlign w:val="center"/>
          </w:tcPr>
          <w:p w14:paraId="2EFDD645" w14:textId="77777777" w:rsidR="00DF7FA2" w:rsidRPr="00505932" w:rsidRDefault="00DF7FA2" w:rsidP="006E0321">
            <w:pPr>
              <w:rPr>
                <w:rFonts w:ascii="Calibri" w:hAnsi="Calibri" w:cs="Calibri"/>
                <w:color w:val="000000"/>
              </w:rPr>
            </w:pPr>
            <w:r w:rsidRPr="00505932">
              <w:rPr>
                <w:rFonts w:ascii="Calibri" w:hAnsi="Calibri" w:cs="Calibri"/>
                <w:color w:val="000000"/>
              </w:rPr>
              <w:t>Castellanos de Villiquera</w:t>
            </w:r>
          </w:p>
        </w:tc>
        <w:tc>
          <w:tcPr>
            <w:tcW w:w="698" w:type="dxa"/>
            <w:tcBorders>
              <w:top w:val="nil"/>
              <w:left w:val="nil"/>
              <w:bottom w:val="single" w:sz="8" w:space="0" w:color="FFFFFF"/>
              <w:right w:val="single" w:sz="8" w:space="0" w:color="FFFFFF"/>
            </w:tcBorders>
            <w:shd w:val="clear" w:color="auto" w:fill="CCCCFF"/>
            <w:vAlign w:val="center"/>
          </w:tcPr>
          <w:p w14:paraId="5B11E3F7" w14:textId="77777777" w:rsidR="00DF7FA2" w:rsidRPr="00505932" w:rsidRDefault="00DF7FA2" w:rsidP="006E0321">
            <w:pPr>
              <w:rPr>
                <w:rFonts w:ascii="Calibri" w:hAnsi="Calibri" w:cs="Calibri"/>
                <w:color w:val="000000"/>
              </w:rPr>
            </w:pPr>
            <w:r w:rsidRPr="00505932">
              <w:rPr>
                <w:rFonts w:ascii="Calibri" w:hAnsi="Calibri" w:cs="Calibri"/>
                <w:color w:val="000000"/>
              </w:rPr>
              <w:t>37321</w:t>
            </w:r>
          </w:p>
        </w:tc>
        <w:tc>
          <w:tcPr>
            <w:tcW w:w="2948" w:type="dxa"/>
            <w:tcBorders>
              <w:top w:val="nil"/>
              <w:left w:val="nil"/>
              <w:bottom w:val="single" w:sz="8" w:space="0" w:color="FFFFFF"/>
              <w:right w:val="single" w:sz="8" w:space="0" w:color="FFFFFF"/>
            </w:tcBorders>
            <w:shd w:val="clear" w:color="auto" w:fill="CCCCFF"/>
            <w:noWrap/>
            <w:vAlign w:val="center"/>
          </w:tcPr>
          <w:p w14:paraId="58635ED5" w14:textId="77777777" w:rsidR="00DF7FA2" w:rsidRPr="00505932" w:rsidRDefault="00DF7FA2" w:rsidP="006E0321">
            <w:pPr>
              <w:rPr>
                <w:rFonts w:ascii="Calibri" w:hAnsi="Calibri" w:cs="Calibri"/>
                <w:color w:val="000000"/>
              </w:rPr>
            </w:pPr>
            <w:r w:rsidRPr="00505932">
              <w:rPr>
                <w:rFonts w:ascii="Calibri" w:hAnsi="Calibri" w:cs="Calibri"/>
                <w:color w:val="000000"/>
              </w:rPr>
              <w:t>Tenebrón</w:t>
            </w:r>
          </w:p>
        </w:tc>
      </w:tr>
      <w:tr w:rsidR="00DF7FA2" w:rsidRPr="008C4BEE" w14:paraId="09BC44C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7DE6888" w14:textId="77777777" w:rsidR="00DF7FA2" w:rsidRPr="00F01CA1" w:rsidRDefault="00DF7FA2" w:rsidP="006E0321">
            <w:pPr>
              <w:rPr>
                <w:rFonts w:ascii="Calibri" w:hAnsi="Calibri" w:cs="Calibri"/>
                <w:color w:val="000000"/>
              </w:rPr>
            </w:pPr>
            <w:r w:rsidRPr="00F01CA1">
              <w:rPr>
                <w:rFonts w:ascii="Calibri" w:hAnsi="Calibri" w:cs="Calibri"/>
                <w:color w:val="000000"/>
              </w:rPr>
              <w:t>37047</w:t>
            </w:r>
          </w:p>
        </w:tc>
        <w:tc>
          <w:tcPr>
            <w:tcW w:w="2948" w:type="dxa"/>
            <w:tcBorders>
              <w:top w:val="nil"/>
              <w:left w:val="nil"/>
              <w:bottom w:val="single" w:sz="8" w:space="0" w:color="FFFFFF"/>
              <w:right w:val="single" w:sz="8" w:space="0" w:color="FFFFFF"/>
            </w:tcBorders>
            <w:shd w:val="clear" w:color="auto" w:fill="C0C0C0"/>
            <w:noWrap/>
            <w:vAlign w:val="bottom"/>
          </w:tcPr>
          <w:p w14:paraId="7A5CDE61" w14:textId="77777777" w:rsidR="00DF7FA2" w:rsidRPr="00F01CA1" w:rsidRDefault="00DF7FA2" w:rsidP="006E0321">
            <w:pPr>
              <w:rPr>
                <w:rFonts w:ascii="Calibri" w:hAnsi="Calibri" w:cs="Calibri"/>
                <w:color w:val="000000"/>
              </w:rPr>
            </w:pPr>
            <w:r w:rsidRPr="00F01CA1">
              <w:rPr>
                <w:rFonts w:ascii="Calibri" w:hAnsi="Calibri" w:cs="Calibri"/>
                <w:color w:val="000000"/>
              </w:rPr>
              <w:t>Beleña</w:t>
            </w:r>
          </w:p>
        </w:tc>
        <w:tc>
          <w:tcPr>
            <w:tcW w:w="698" w:type="dxa"/>
            <w:tcBorders>
              <w:top w:val="nil"/>
              <w:left w:val="nil"/>
              <w:bottom w:val="single" w:sz="8" w:space="0" w:color="FFFFFF"/>
              <w:right w:val="single" w:sz="8" w:space="0" w:color="FFFFFF"/>
            </w:tcBorders>
            <w:shd w:val="clear" w:color="auto" w:fill="C0C0C0"/>
            <w:vAlign w:val="bottom"/>
          </w:tcPr>
          <w:p w14:paraId="57CC1930" w14:textId="77777777" w:rsidR="00DF7FA2" w:rsidRPr="00505932" w:rsidRDefault="00DF7FA2" w:rsidP="006E0321">
            <w:pPr>
              <w:rPr>
                <w:rFonts w:ascii="Calibri" w:hAnsi="Calibri" w:cs="Calibri"/>
                <w:color w:val="000000"/>
              </w:rPr>
            </w:pPr>
            <w:r w:rsidRPr="00505932">
              <w:rPr>
                <w:rFonts w:ascii="Calibri" w:hAnsi="Calibri" w:cs="Calibri"/>
                <w:color w:val="000000"/>
              </w:rPr>
              <w:t>37186</w:t>
            </w:r>
          </w:p>
        </w:tc>
        <w:tc>
          <w:tcPr>
            <w:tcW w:w="2948" w:type="dxa"/>
            <w:tcBorders>
              <w:top w:val="nil"/>
              <w:left w:val="nil"/>
              <w:bottom w:val="single" w:sz="8" w:space="0" w:color="FFFFFF"/>
              <w:right w:val="single" w:sz="8" w:space="0" w:color="FFFFFF"/>
            </w:tcBorders>
            <w:shd w:val="clear" w:color="auto" w:fill="C0C0C0"/>
            <w:noWrap/>
            <w:vAlign w:val="bottom"/>
          </w:tcPr>
          <w:p w14:paraId="4BEF1A48" w14:textId="77777777" w:rsidR="00DF7FA2" w:rsidRPr="00505932" w:rsidRDefault="00DF7FA2" w:rsidP="006E0321">
            <w:pPr>
              <w:rPr>
                <w:rFonts w:ascii="Calibri" w:hAnsi="Calibri" w:cs="Calibri"/>
                <w:color w:val="000000"/>
              </w:rPr>
            </w:pPr>
            <w:r w:rsidRPr="00505932">
              <w:rPr>
                <w:rFonts w:ascii="Calibri" w:hAnsi="Calibri" w:cs="Calibri"/>
                <w:color w:val="000000"/>
              </w:rPr>
              <w:t>Mata de Ledesma (La)</w:t>
            </w:r>
          </w:p>
        </w:tc>
        <w:tc>
          <w:tcPr>
            <w:tcW w:w="698" w:type="dxa"/>
            <w:tcBorders>
              <w:top w:val="nil"/>
              <w:left w:val="nil"/>
              <w:bottom w:val="single" w:sz="8" w:space="0" w:color="FFFFFF"/>
              <w:right w:val="single" w:sz="8" w:space="0" w:color="FFFFFF"/>
            </w:tcBorders>
            <w:shd w:val="clear" w:color="auto" w:fill="C0C0C0"/>
            <w:vAlign w:val="bottom"/>
          </w:tcPr>
          <w:p w14:paraId="2ED01FD0" w14:textId="77777777" w:rsidR="00DF7FA2" w:rsidRPr="00505932" w:rsidRDefault="00DF7FA2" w:rsidP="006E0321">
            <w:pPr>
              <w:rPr>
                <w:rFonts w:ascii="Calibri" w:hAnsi="Calibri" w:cs="Calibri"/>
                <w:color w:val="000000"/>
              </w:rPr>
            </w:pPr>
            <w:r w:rsidRPr="00505932">
              <w:rPr>
                <w:rFonts w:ascii="Calibri" w:hAnsi="Calibri" w:cs="Calibri"/>
                <w:color w:val="000000"/>
              </w:rPr>
              <w:t>37322</w:t>
            </w:r>
          </w:p>
        </w:tc>
        <w:tc>
          <w:tcPr>
            <w:tcW w:w="2948" w:type="dxa"/>
            <w:tcBorders>
              <w:top w:val="nil"/>
              <w:left w:val="nil"/>
              <w:bottom w:val="single" w:sz="8" w:space="0" w:color="FFFFFF"/>
              <w:right w:val="single" w:sz="8" w:space="0" w:color="FFFFFF"/>
            </w:tcBorders>
            <w:shd w:val="clear" w:color="auto" w:fill="C0C0C0"/>
            <w:noWrap/>
            <w:vAlign w:val="bottom"/>
          </w:tcPr>
          <w:p w14:paraId="0161385F" w14:textId="77777777" w:rsidR="00DF7FA2" w:rsidRPr="00505932" w:rsidRDefault="00DF7FA2" w:rsidP="006E0321">
            <w:pPr>
              <w:rPr>
                <w:rFonts w:ascii="Calibri" w:hAnsi="Calibri" w:cs="Calibri"/>
                <w:color w:val="000000"/>
              </w:rPr>
            </w:pPr>
            <w:r w:rsidRPr="00505932">
              <w:rPr>
                <w:rFonts w:ascii="Calibri" w:hAnsi="Calibri" w:cs="Calibri"/>
                <w:color w:val="000000"/>
              </w:rPr>
              <w:t>Terradillos</w:t>
            </w:r>
          </w:p>
        </w:tc>
      </w:tr>
      <w:tr w:rsidR="00DF7FA2" w:rsidRPr="008C4BEE" w14:paraId="5AA505A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16A6EC26" w14:textId="77777777" w:rsidR="00DF7FA2" w:rsidRPr="00F01CA1" w:rsidRDefault="00DF7FA2" w:rsidP="006E0321">
            <w:pPr>
              <w:rPr>
                <w:rFonts w:ascii="Calibri" w:hAnsi="Calibri" w:cs="Calibri"/>
                <w:color w:val="000000"/>
              </w:rPr>
            </w:pPr>
            <w:r w:rsidRPr="00F01CA1">
              <w:rPr>
                <w:rFonts w:ascii="Calibri" w:hAnsi="Calibri" w:cs="Calibri"/>
                <w:color w:val="000000"/>
              </w:rPr>
              <w:t>37049</w:t>
            </w:r>
          </w:p>
        </w:tc>
        <w:tc>
          <w:tcPr>
            <w:tcW w:w="2948" w:type="dxa"/>
            <w:tcBorders>
              <w:top w:val="nil"/>
              <w:left w:val="nil"/>
              <w:bottom w:val="single" w:sz="8" w:space="0" w:color="FFFFFF"/>
              <w:right w:val="single" w:sz="8" w:space="0" w:color="FFFFFF"/>
            </w:tcBorders>
            <w:shd w:val="clear" w:color="auto" w:fill="CCCCFF"/>
            <w:noWrap/>
            <w:vAlign w:val="center"/>
          </w:tcPr>
          <w:p w14:paraId="1CBE1DB9" w14:textId="77777777" w:rsidR="00DF7FA2" w:rsidRPr="00F01CA1" w:rsidRDefault="00DF7FA2" w:rsidP="006E0321">
            <w:pPr>
              <w:rPr>
                <w:rFonts w:ascii="Calibri" w:hAnsi="Calibri" w:cs="Calibri"/>
                <w:color w:val="000000"/>
              </w:rPr>
            </w:pPr>
            <w:r w:rsidRPr="00F01CA1">
              <w:rPr>
                <w:rFonts w:ascii="Calibri" w:hAnsi="Calibri" w:cs="Calibri"/>
                <w:color w:val="000000"/>
              </w:rPr>
              <w:t>Bermellar</w:t>
            </w:r>
          </w:p>
        </w:tc>
        <w:tc>
          <w:tcPr>
            <w:tcW w:w="698" w:type="dxa"/>
            <w:tcBorders>
              <w:top w:val="nil"/>
              <w:left w:val="nil"/>
              <w:bottom w:val="single" w:sz="8" w:space="0" w:color="FFFFFF"/>
              <w:right w:val="single" w:sz="8" w:space="0" w:color="FFFFFF"/>
            </w:tcBorders>
            <w:shd w:val="clear" w:color="auto" w:fill="CCCCFF"/>
            <w:vAlign w:val="center"/>
          </w:tcPr>
          <w:p w14:paraId="44870EF9" w14:textId="77777777" w:rsidR="00DF7FA2" w:rsidRPr="00505932" w:rsidRDefault="00DF7FA2" w:rsidP="006E0321">
            <w:pPr>
              <w:rPr>
                <w:rFonts w:ascii="Calibri" w:hAnsi="Calibri" w:cs="Calibri"/>
                <w:color w:val="000000"/>
              </w:rPr>
            </w:pPr>
            <w:r w:rsidRPr="00505932">
              <w:rPr>
                <w:rFonts w:ascii="Calibri" w:hAnsi="Calibri" w:cs="Calibri"/>
                <w:color w:val="000000"/>
              </w:rPr>
              <w:t>37187</w:t>
            </w:r>
          </w:p>
        </w:tc>
        <w:tc>
          <w:tcPr>
            <w:tcW w:w="2948" w:type="dxa"/>
            <w:tcBorders>
              <w:top w:val="nil"/>
              <w:left w:val="nil"/>
              <w:bottom w:val="single" w:sz="8" w:space="0" w:color="FFFFFF"/>
              <w:right w:val="single" w:sz="8" w:space="0" w:color="FFFFFF"/>
            </w:tcBorders>
            <w:shd w:val="clear" w:color="auto" w:fill="CCCCFF"/>
            <w:noWrap/>
            <w:vAlign w:val="center"/>
          </w:tcPr>
          <w:p w14:paraId="0C56309A" w14:textId="77777777" w:rsidR="00DF7FA2" w:rsidRPr="00505932" w:rsidRDefault="00DF7FA2" w:rsidP="006E0321">
            <w:pPr>
              <w:rPr>
                <w:rFonts w:ascii="Calibri" w:hAnsi="Calibri" w:cs="Calibri"/>
                <w:color w:val="000000"/>
              </w:rPr>
            </w:pPr>
            <w:r w:rsidRPr="00505932">
              <w:rPr>
                <w:rFonts w:ascii="Calibri" w:hAnsi="Calibri" w:cs="Calibri"/>
                <w:color w:val="000000"/>
              </w:rPr>
              <w:t>Matilla de los Caños del Río</w:t>
            </w:r>
          </w:p>
        </w:tc>
        <w:tc>
          <w:tcPr>
            <w:tcW w:w="698" w:type="dxa"/>
            <w:tcBorders>
              <w:top w:val="nil"/>
              <w:left w:val="nil"/>
              <w:bottom w:val="single" w:sz="8" w:space="0" w:color="FFFFFF"/>
              <w:right w:val="single" w:sz="8" w:space="0" w:color="FFFFFF"/>
            </w:tcBorders>
            <w:shd w:val="clear" w:color="auto" w:fill="CCCCFF"/>
            <w:vAlign w:val="center"/>
          </w:tcPr>
          <w:p w14:paraId="61934056" w14:textId="77777777" w:rsidR="00DF7FA2" w:rsidRPr="00505932" w:rsidRDefault="00DF7FA2" w:rsidP="006E0321">
            <w:pPr>
              <w:rPr>
                <w:rFonts w:ascii="Calibri" w:hAnsi="Calibri" w:cs="Calibri"/>
                <w:color w:val="000000"/>
              </w:rPr>
            </w:pPr>
            <w:r w:rsidRPr="00505932">
              <w:rPr>
                <w:rFonts w:ascii="Calibri" w:hAnsi="Calibri" w:cs="Calibri"/>
                <w:color w:val="000000"/>
              </w:rPr>
              <w:t>37323</w:t>
            </w:r>
          </w:p>
        </w:tc>
        <w:tc>
          <w:tcPr>
            <w:tcW w:w="2948" w:type="dxa"/>
            <w:tcBorders>
              <w:top w:val="nil"/>
              <w:left w:val="nil"/>
              <w:bottom w:val="single" w:sz="8" w:space="0" w:color="FFFFFF"/>
              <w:right w:val="single" w:sz="8" w:space="0" w:color="FFFFFF"/>
            </w:tcBorders>
            <w:shd w:val="clear" w:color="auto" w:fill="CCCCFF"/>
            <w:noWrap/>
            <w:vAlign w:val="center"/>
          </w:tcPr>
          <w:p w14:paraId="69180C84" w14:textId="77777777" w:rsidR="00DF7FA2" w:rsidRPr="00505932" w:rsidRDefault="00DF7FA2" w:rsidP="006E0321">
            <w:pPr>
              <w:rPr>
                <w:rFonts w:ascii="Calibri" w:hAnsi="Calibri" w:cs="Calibri"/>
                <w:color w:val="000000"/>
              </w:rPr>
            </w:pPr>
            <w:r w:rsidRPr="00505932">
              <w:rPr>
                <w:rFonts w:ascii="Calibri" w:hAnsi="Calibri" w:cs="Calibri"/>
                <w:color w:val="000000"/>
              </w:rPr>
              <w:t>Topas</w:t>
            </w:r>
          </w:p>
        </w:tc>
      </w:tr>
      <w:tr w:rsidR="00DF7FA2" w:rsidRPr="008C4BEE" w14:paraId="65B890F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7D6F8D8" w14:textId="77777777" w:rsidR="00DF7FA2" w:rsidRPr="00F01CA1" w:rsidRDefault="00DF7FA2" w:rsidP="006E0321">
            <w:pPr>
              <w:rPr>
                <w:rFonts w:ascii="Calibri" w:hAnsi="Calibri" w:cs="Calibri"/>
                <w:color w:val="000000"/>
              </w:rPr>
            </w:pPr>
            <w:r w:rsidRPr="00F01CA1">
              <w:rPr>
                <w:rFonts w:ascii="Calibri" w:hAnsi="Calibri" w:cs="Calibri"/>
                <w:color w:val="000000"/>
              </w:rPr>
              <w:t>37050</w:t>
            </w:r>
          </w:p>
        </w:tc>
        <w:tc>
          <w:tcPr>
            <w:tcW w:w="2948" w:type="dxa"/>
            <w:tcBorders>
              <w:top w:val="nil"/>
              <w:left w:val="nil"/>
              <w:bottom w:val="single" w:sz="8" w:space="0" w:color="FFFFFF"/>
              <w:right w:val="single" w:sz="8" w:space="0" w:color="FFFFFF"/>
            </w:tcBorders>
            <w:shd w:val="clear" w:color="auto" w:fill="C0C0C0"/>
            <w:noWrap/>
            <w:vAlign w:val="bottom"/>
          </w:tcPr>
          <w:p w14:paraId="5D151EC7" w14:textId="77777777" w:rsidR="00DF7FA2" w:rsidRPr="00F01CA1" w:rsidRDefault="00DF7FA2" w:rsidP="006E0321">
            <w:pPr>
              <w:rPr>
                <w:rFonts w:ascii="Calibri" w:hAnsi="Calibri" w:cs="Calibri"/>
                <w:color w:val="000000"/>
              </w:rPr>
            </w:pPr>
            <w:r w:rsidRPr="00F01CA1">
              <w:rPr>
                <w:rFonts w:ascii="Calibri" w:hAnsi="Calibri" w:cs="Calibri"/>
                <w:color w:val="000000"/>
              </w:rPr>
              <w:t>Berrocal de Huebra</w:t>
            </w:r>
          </w:p>
        </w:tc>
        <w:tc>
          <w:tcPr>
            <w:tcW w:w="698" w:type="dxa"/>
            <w:tcBorders>
              <w:top w:val="nil"/>
              <w:left w:val="nil"/>
              <w:bottom w:val="single" w:sz="8" w:space="0" w:color="FFFFFF"/>
              <w:right w:val="single" w:sz="8" w:space="0" w:color="FFFFFF"/>
            </w:tcBorders>
            <w:shd w:val="clear" w:color="auto" w:fill="C0C0C0"/>
            <w:vAlign w:val="bottom"/>
          </w:tcPr>
          <w:p w14:paraId="0E4AADDC" w14:textId="77777777" w:rsidR="00DF7FA2" w:rsidRPr="00505932" w:rsidRDefault="00DF7FA2" w:rsidP="006E0321">
            <w:pPr>
              <w:rPr>
                <w:rFonts w:ascii="Calibri" w:hAnsi="Calibri" w:cs="Calibri"/>
                <w:color w:val="000000"/>
              </w:rPr>
            </w:pPr>
            <w:r w:rsidRPr="00505932">
              <w:rPr>
                <w:rFonts w:ascii="Calibri" w:hAnsi="Calibri" w:cs="Calibri"/>
                <w:color w:val="000000"/>
              </w:rPr>
              <w:t>37188</w:t>
            </w:r>
          </w:p>
        </w:tc>
        <w:tc>
          <w:tcPr>
            <w:tcW w:w="2948" w:type="dxa"/>
            <w:tcBorders>
              <w:top w:val="nil"/>
              <w:left w:val="nil"/>
              <w:bottom w:val="single" w:sz="8" w:space="0" w:color="FFFFFF"/>
              <w:right w:val="single" w:sz="8" w:space="0" w:color="FFFFFF"/>
            </w:tcBorders>
            <w:shd w:val="clear" w:color="auto" w:fill="C0C0C0"/>
            <w:noWrap/>
            <w:vAlign w:val="bottom"/>
          </w:tcPr>
          <w:p w14:paraId="61FC842C" w14:textId="77777777" w:rsidR="00DF7FA2" w:rsidRPr="00505932" w:rsidRDefault="00DF7FA2" w:rsidP="006E0321">
            <w:pPr>
              <w:rPr>
                <w:rFonts w:ascii="Calibri" w:hAnsi="Calibri" w:cs="Calibri"/>
                <w:color w:val="000000"/>
              </w:rPr>
            </w:pPr>
            <w:r w:rsidRPr="00505932">
              <w:rPr>
                <w:rFonts w:ascii="Calibri" w:hAnsi="Calibri" w:cs="Calibri"/>
                <w:color w:val="000000"/>
              </w:rPr>
              <w:t>Maya (La)</w:t>
            </w:r>
          </w:p>
        </w:tc>
        <w:tc>
          <w:tcPr>
            <w:tcW w:w="698" w:type="dxa"/>
            <w:tcBorders>
              <w:top w:val="nil"/>
              <w:left w:val="nil"/>
              <w:bottom w:val="single" w:sz="8" w:space="0" w:color="FFFFFF"/>
              <w:right w:val="single" w:sz="8" w:space="0" w:color="FFFFFF"/>
            </w:tcBorders>
            <w:shd w:val="clear" w:color="auto" w:fill="C0C0C0"/>
            <w:vAlign w:val="bottom"/>
          </w:tcPr>
          <w:p w14:paraId="2F676F1E" w14:textId="77777777" w:rsidR="00DF7FA2" w:rsidRPr="00505932" w:rsidRDefault="00DF7FA2" w:rsidP="006E0321">
            <w:pPr>
              <w:rPr>
                <w:rFonts w:ascii="Calibri" w:hAnsi="Calibri" w:cs="Calibri"/>
                <w:color w:val="000000"/>
              </w:rPr>
            </w:pPr>
            <w:r w:rsidRPr="00505932">
              <w:rPr>
                <w:rFonts w:ascii="Calibri" w:hAnsi="Calibri" w:cs="Calibri"/>
                <w:color w:val="000000"/>
              </w:rPr>
              <w:t>37324</w:t>
            </w:r>
          </w:p>
        </w:tc>
        <w:tc>
          <w:tcPr>
            <w:tcW w:w="2948" w:type="dxa"/>
            <w:tcBorders>
              <w:top w:val="nil"/>
              <w:left w:val="nil"/>
              <w:bottom w:val="single" w:sz="8" w:space="0" w:color="FFFFFF"/>
              <w:right w:val="single" w:sz="8" w:space="0" w:color="FFFFFF"/>
            </w:tcBorders>
            <w:shd w:val="clear" w:color="auto" w:fill="C0C0C0"/>
            <w:noWrap/>
            <w:vAlign w:val="bottom"/>
          </w:tcPr>
          <w:p w14:paraId="2E1E914A" w14:textId="77777777" w:rsidR="00DF7FA2" w:rsidRPr="00505932" w:rsidRDefault="00DF7FA2" w:rsidP="006E0321">
            <w:pPr>
              <w:rPr>
                <w:rFonts w:ascii="Calibri" w:hAnsi="Calibri" w:cs="Calibri"/>
                <w:color w:val="000000"/>
              </w:rPr>
            </w:pPr>
            <w:r w:rsidRPr="00505932">
              <w:rPr>
                <w:rFonts w:ascii="Calibri" w:hAnsi="Calibri" w:cs="Calibri"/>
                <w:color w:val="000000"/>
              </w:rPr>
              <w:t>Tordillos</w:t>
            </w:r>
          </w:p>
        </w:tc>
      </w:tr>
      <w:tr w:rsidR="00DF7FA2" w:rsidRPr="008C4BEE" w14:paraId="567C16E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49EE9DD" w14:textId="77777777" w:rsidR="00DF7FA2" w:rsidRPr="00F01CA1" w:rsidRDefault="00DF7FA2" w:rsidP="006E0321">
            <w:pPr>
              <w:rPr>
                <w:rFonts w:ascii="Calibri" w:hAnsi="Calibri" w:cs="Calibri"/>
                <w:color w:val="000000"/>
              </w:rPr>
            </w:pPr>
            <w:r w:rsidRPr="00F01CA1">
              <w:rPr>
                <w:rFonts w:ascii="Calibri" w:hAnsi="Calibri" w:cs="Calibri"/>
                <w:color w:val="000000"/>
              </w:rPr>
              <w:t>37051</w:t>
            </w:r>
          </w:p>
        </w:tc>
        <w:tc>
          <w:tcPr>
            <w:tcW w:w="2948" w:type="dxa"/>
            <w:tcBorders>
              <w:top w:val="nil"/>
              <w:left w:val="nil"/>
              <w:bottom w:val="single" w:sz="8" w:space="0" w:color="FFFFFF"/>
              <w:right w:val="single" w:sz="8" w:space="0" w:color="FFFFFF"/>
            </w:tcBorders>
            <w:shd w:val="clear" w:color="auto" w:fill="CCCCFF"/>
            <w:noWrap/>
            <w:vAlign w:val="bottom"/>
          </w:tcPr>
          <w:p w14:paraId="0F7EA6B8" w14:textId="77777777" w:rsidR="00DF7FA2" w:rsidRPr="00F01CA1" w:rsidRDefault="00DF7FA2" w:rsidP="006E0321">
            <w:pPr>
              <w:rPr>
                <w:rFonts w:ascii="Calibri" w:hAnsi="Calibri" w:cs="Calibri"/>
                <w:color w:val="000000"/>
              </w:rPr>
            </w:pPr>
            <w:r w:rsidRPr="00F01CA1">
              <w:rPr>
                <w:rFonts w:ascii="Calibri" w:hAnsi="Calibri" w:cs="Calibri"/>
                <w:color w:val="000000"/>
              </w:rPr>
              <w:t>Berrocal de Salvatierra</w:t>
            </w:r>
          </w:p>
        </w:tc>
        <w:tc>
          <w:tcPr>
            <w:tcW w:w="698" w:type="dxa"/>
            <w:tcBorders>
              <w:top w:val="nil"/>
              <w:left w:val="nil"/>
              <w:bottom w:val="single" w:sz="8" w:space="0" w:color="FFFFFF"/>
              <w:right w:val="single" w:sz="8" w:space="0" w:color="FFFFFF"/>
            </w:tcBorders>
            <w:shd w:val="clear" w:color="auto" w:fill="CCCCFF"/>
            <w:vAlign w:val="bottom"/>
          </w:tcPr>
          <w:p w14:paraId="08CE95D2" w14:textId="77777777" w:rsidR="00DF7FA2" w:rsidRPr="00505932" w:rsidRDefault="00DF7FA2" w:rsidP="006E0321">
            <w:pPr>
              <w:rPr>
                <w:rFonts w:ascii="Calibri" w:hAnsi="Calibri" w:cs="Calibri"/>
                <w:color w:val="000000"/>
              </w:rPr>
            </w:pPr>
            <w:r w:rsidRPr="00505932">
              <w:rPr>
                <w:rFonts w:ascii="Calibri" w:hAnsi="Calibri" w:cs="Calibri"/>
                <w:color w:val="000000"/>
              </w:rPr>
              <w:t>37189</w:t>
            </w:r>
          </w:p>
        </w:tc>
        <w:tc>
          <w:tcPr>
            <w:tcW w:w="2948" w:type="dxa"/>
            <w:tcBorders>
              <w:top w:val="nil"/>
              <w:left w:val="nil"/>
              <w:bottom w:val="single" w:sz="8" w:space="0" w:color="FFFFFF"/>
              <w:right w:val="single" w:sz="8" w:space="0" w:color="FFFFFF"/>
            </w:tcBorders>
            <w:shd w:val="clear" w:color="auto" w:fill="CCCCFF"/>
            <w:noWrap/>
            <w:vAlign w:val="bottom"/>
          </w:tcPr>
          <w:p w14:paraId="78565CDF" w14:textId="77777777" w:rsidR="00DF7FA2" w:rsidRPr="00505932" w:rsidRDefault="00DF7FA2" w:rsidP="006E0321">
            <w:pPr>
              <w:rPr>
                <w:rFonts w:ascii="Calibri" w:hAnsi="Calibri" w:cs="Calibri"/>
                <w:color w:val="000000"/>
              </w:rPr>
            </w:pPr>
            <w:r w:rsidRPr="00505932">
              <w:rPr>
                <w:rFonts w:ascii="Calibri" w:hAnsi="Calibri" w:cs="Calibri"/>
                <w:color w:val="000000"/>
              </w:rPr>
              <w:t>Membribe de la Sierra</w:t>
            </w:r>
          </w:p>
        </w:tc>
        <w:tc>
          <w:tcPr>
            <w:tcW w:w="698" w:type="dxa"/>
            <w:tcBorders>
              <w:top w:val="nil"/>
              <w:left w:val="nil"/>
              <w:bottom w:val="single" w:sz="8" w:space="0" w:color="FFFFFF"/>
              <w:right w:val="single" w:sz="8" w:space="0" w:color="FFFFFF"/>
            </w:tcBorders>
            <w:shd w:val="clear" w:color="auto" w:fill="CCCCFF"/>
            <w:vAlign w:val="bottom"/>
          </w:tcPr>
          <w:p w14:paraId="2435D112" w14:textId="77777777" w:rsidR="00DF7FA2" w:rsidRPr="00505932" w:rsidRDefault="00DF7FA2" w:rsidP="006E0321">
            <w:pPr>
              <w:rPr>
                <w:rFonts w:ascii="Calibri" w:hAnsi="Calibri" w:cs="Calibri"/>
                <w:color w:val="000000"/>
              </w:rPr>
            </w:pPr>
            <w:r w:rsidRPr="00505932">
              <w:rPr>
                <w:rFonts w:ascii="Calibri" w:hAnsi="Calibri" w:cs="Calibri"/>
                <w:color w:val="000000"/>
              </w:rPr>
              <w:t>37325</w:t>
            </w:r>
          </w:p>
        </w:tc>
        <w:tc>
          <w:tcPr>
            <w:tcW w:w="2948" w:type="dxa"/>
            <w:tcBorders>
              <w:top w:val="nil"/>
              <w:left w:val="nil"/>
              <w:bottom w:val="single" w:sz="8" w:space="0" w:color="FFFFFF"/>
              <w:right w:val="single" w:sz="8" w:space="0" w:color="FFFFFF"/>
            </w:tcBorders>
            <w:shd w:val="clear" w:color="auto" w:fill="CCCCFF"/>
            <w:noWrap/>
            <w:vAlign w:val="bottom"/>
          </w:tcPr>
          <w:p w14:paraId="3FA27555" w14:textId="77777777" w:rsidR="00DF7FA2" w:rsidRPr="00505932" w:rsidRDefault="00DF7FA2" w:rsidP="006E0321">
            <w:pPr>
              <w:rPr>
                <w:rFonts w:ascii="Calibri" w:hAnsi="Calibri" w:cs="Calibri"/>
                <w:color w:val="000000"/>
              </w:rPr>
            </w:pPr>
            <w:r w:rsidRPr="00505932">
              <w:rPr>
                <w:rFonts w:ascii="Calibri" w:hAnsi="Calibri" w:cs="Calibri"/>
                <w:color w:val="000000"/>
              </w:rPr>
              <w:t>Tornadizo (El)</w:t>
            </w:r>
          </w:p>
        </w:tc>
      </w:tr>
      <w:tr w:rsidR="00DF7FA2" w:rsidRPr="008C4BEE" w14:paraId="66C2B40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18720EF" w14:textId="77777777" w:rsidR="00DF7FA2" w:rsidRPr="00F01CA1" w:rsidRDefault="00DF7FA2" w:rsidP="006E0321">
            <w:pPr>
              <w:rPr>
                <w:rFonts w:ascii="Calibri" w:hAnsi="Calibri" w:cs="Calibri"/>
                <w:color w:val="000000"/>
              </w:rPr>
            </w:pPr>
            <w:r w:rsidRPr="00F01CA1">
              <w:rPr>
                <w:rFonts w:ascii="Calibri" w:hAnsi="Calibri" w:cs="Calibri"/>
                <w:color w:val="000000"/>
              </w:rPr>
              <w:t>37052</w:t>
            </w:r>
          </w:p>
        </w:tc>
        <w:tc>
          <w:tcPr>
            <w:tcW w:w="2948" w:type="dxa"/>
            <w:tcBorders>
              <w:top w:val="nil"/>
              <w:left w:val="nil"/>
              <w:bottom w:val="single" w:sz="8" w:space="0" w:color="FFFFFF"/>
              <w:right w:val="single" w:sz="8" w:space="0" w:color="FFFFFF"/>
            </w:tcBorders>
            <w:shd w:val="clear" w:color="auto" w:fill="C0C0C0"/>
            <w:noWrap/>
            <w:vAlign w:val="bottom"/>
          </w:tcPr>
          <w:p w14:paraId="6807778B" w14:textId="77777777" w:rsidR="00DF7FA2" w:rsidRPr="00F01CA1" w:rsidRDefault="00DF7FA2" w:rsidP="006E0321">
            <w:pPr>
              <w:rPr>
                <w:rFonts w:ascii="Calibri" w:hAnsi="Calibri" w:cs="Calibri"/>
                <w:color w:val="000000"/>
              </w:rPr>
            </w:pPr>
            <w:r w:rsidRPr="00F01CA1">
              <w:rPr>
                <w:rFonts w:ascii="Calibri" w:hAnsi="Calibri" w:cs="Calibri"/>
                <w:color w:val="000000"/>
              </w:rPr>
              <w:t>Boada</w:t>
            </w:r>
          </w:p>
        </w:tc>
        <w:tc>
          <w:tcPr>
            <w:tcW w:w="698" w:type="dxa"/>
            <w:tcBorders>
              <w:top w:val="nil"/>
              <w:left w:val="nil"/>
              <w:bottom w:val="single" w:sz="8" w:space="0" w:color="FFFFFF"/>
              <w:right w:val="single" w:sz="8" w:space="0" w:color="FFFFFF"/>
            </w:tcBorders>
            <w:shd w:val="clear" w:color="auto" w:fill="C0C0C0"/>
            <w:vAlign w:val="bottom"/>
          </w:tcPr>
          <w:p w14:paraId="0182001E" w14:textId="77777777" w:rsidR="00DF7FA2" w:rsidRPr="00505932" w:rsidRDefault="00DF7FA2" w:rsidP="006E0321">
            <w:pPr>
              <w:rPr>
                <w:rFonts w:ascii="Calibri" w:hAnsi="Calibri" w:cs="Calibri"/>
                <w:color w:val="000000"/>
              </w:rPr>
            </w:pPr>
            <w:r w:rsidRPr="00505932">
              <w:rPr>
                <w:rFonts w:ascii="Calibri" w:hAnsi="Calibri" w:cs="Calibri"/>
                <w:color w:val="000000"/>
              </w:rPr>
              <w:t>37190</w:t>
            </w:r>
          </w:p>
        </w:tc>
        <w:tc>
          <w:tcPr>
            <w:tcW w:w="2948" w:type="dxa"/>
            <w:tcBorders>
              <w:top w:val="nil"/>
              <w:left w:val="nil"/>
              <w:bottom w:val="single" w:sz="8" w:space="0" w:color="FFFFFF"/>
              <w:right w:val="single" w:sz="8" w:space="0" w:color="FFFFFF"/>
            </w:tcBorders>
            <w:shd w:val="clear" w:color="auto" w:fill="C0C0C0"/>
            <w:noWrap/>
            <w:vAlign w:val="bottom"/>
          </w:tcPr>
          <w:p w14:paraId="734B3299" w14:textId="77777777" w:rsidR="00DF7FA2" w:rsidRPr="00505932" w:rsidRDefault="00DF7FA2" w:rsidP="006E0321">
            <w:pPr>
              <w:rPr>
                <w:rFonts w:ascii="Calibri" w:hAnsi="Calibri" w:cs="Calibri"/>
                <w:color w:val="000000"/>
              </w:rPr>
            </w:pPr>
            <w:r w:rsidRPr="00505932">
              <w:rPr>
                <w:rFonts w:ascii="Calibri" w:hAnsi="Calibri" w:cs="Calibri"/>
                <w:color w:val="000000"/>
              </w:rPr>
              <w:t>Mieza</w:t>
            </w:r>
          </w:p>
        </w:tc>
        <w:tc>
          <w:tcPr>
            <w:tcW w:w="698" w:type="dxa"/>
            <w:tcBorders>
              <w:top w:val="nil"/>
              <w:left w:val="nil"/>
              <w:bottom w:val="single" w:sz="8" w:space="0" w:color="FFFFFF"/>
              <w:right w:val="single" w:sz="8" w:space="0" w:color="FFFFFF"/>
            </w:tcBorders>
            <w:shd w:val="clear" w:color="auto" w:fill="C0C0C0"/>
            <w:vAlign w:val="bottom"/>
          </w:tcPr>
          <w:p w14:paraId="26E0FE29" w14:textId="77777777" w:rsidR="00DF7FA2" w:rsidRPr="00505932" w:rsidRDefault="00DF7FA2" w:rsidP="006E0321">
            <w:pPr>
              <w:rPr>
                <w:rFonts w:ascii="Calibri" w:hAnsi="Calibri" w:cs="Calibri"/>
                <w:color w:val="000000"/>
              </w:rPr>
            </w:pPr>
            <w:r w:rsidRPr="00505932">
              <w:rPr>
                <w:rFonts w:ascii="Calibri" w:hAnsi="Calibri" w:cs="Calibri"/>
                <w:color w:val="000000"/>
              </w:rPr>
              <w:t>37327</w:t>
            </w:r>
          </w:p>
        </w:tc>
        <w:tc>
          <w:tcPr>
            <w:tcW w:w="2948" w:type="dxa"/>
            <w:tcBorders>
              <w:top w:val="nil"/>
              <w:left w:val="nil"/>
              <w:bottom w:val="single" w:sz="8" w:space="0" w:color="FFFFFF"/>
              <w:right w:val="single" w:sz="8" w:space="0" w:color="FFFFFF"/>
            </w:tcBorders>
            <w:shd w:val="clear" w:color="auto" w:fill="C0C0C0"/>
            <w:noWrap/>
            <w:vAlign w:val="bottom"/>
          </w:tcPr>
          <w:p w14:paraId="20834389" w14:textId="77777777" w:rsidR="00DF7FA2" w:rsidRPr="00505932" w:rsidRDefault="00DF7FA2" w:rsidP="006E0321">
            <w:pPr>
              <w:rPr>
                <w:rFonts w:ascii="Calibri" w:hAnsi="Calibri" w:cs="Calibri"/>
                <w:color w:val="000000"/>
              </w:rPr>
            </w:pPr>
            <w:r w:rsidRPr="00505932">
              <w:rPr>
                <w:rFonts w:ascii="Calibri" w:hAnsi="Calibri" w:cs="Calibri"/>
                <w:color w:val="000000"/>
              </w:rPr>
              <w:t>Torresmenudas</w:t>
            </w:r>
          </w:p>
        </w:tc>
      </w:tr>
      <w:tr w:rsidR="00DF7FA2" w:rsidRPr="008C4BEE" w14:paraId="462541E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681B23B" w14:textId="77777777" w:rsidR="00DF7FA2" w:rsidRPr="00F01CA1" w:rsidRDefault="00DF7FA2" w:rsidP="006E0321">
            <w:pPr>
              <w:rPr>
                <w:rFonts w:ascii="Calibri" w:hAnsi="Calibri" w:cs="Calibri"/>
                <w:color w:val="000000"/>
              </w:rPr>
            </w:pPr>
            <w:r w:rsidRPr="00F01CA1">
              <w:rPr>
                <w:rFonts w:ascii="Calibri" w:hAnsi="Calibri" w:cs="Calibri"/>
                <w:color w:val="000000"/>
              </w:rPr>
              <w:t>37054</w:t>
            </w:r>
          </w:p>
        </w:tc>
        <w:tc>
          <w:tcPr>
            <w:tcW w:w="2948" w:type="dxa"/>
            <w:tcBorders>
              <w:top w:val="nil"/>
              <w:left w:val="nil"/>
              <w:bottom w:val="single" w:sz="8" w:space="0" w:color="FFFFFF"/>
              <w:right w:val="single" w:sz="8" w:space="0" w:color="FFFFFF"/>
            </w:tcBorders>
            <w:shd w:val="clear" w:color="auto" w:fill="CCCCFF"/>
            <w:noWrap/>
            <w:vAlign w:val="bottom"/>
          </w:tcPr>
          <w:p w14:paraId="489F7007" w14:textId="77777777" w:rsidR="00DF7FA2" w:rsidRPr="00F01CA1" w:rsidRDefault="00DF7FA2" w:rsidP="006E0321">
            <w:pPr>
              <w:rPr>
                <w:rFonts w:ascii="Calibri" w:hAnsi="Calibri" w:cs="Calibri"/>
                <w:color w:val="000000"/>
              </w:rPr>
            </w:pPr>
            <w:r w:rsidRPr="00F01CA1">
              <w:rPr>
                <w:rFonts w:ascii="Calibri" w:hAnsi="Calibri" w:cs="Calibri"/>
                <w:color w:val="000000"/>
              </w:rPr>
              <w:t>Bodón (El)</w:t>
            </w:r>
          </w:p>
        </w:tc>
        <w:tc>
          <w:tcPr>
            <w:tcW w:w="698" w:type="dxa"/>
            <w:tcBorders>
              <w:top w:val="nil"/>
              <w:left w:val="nil"/>
              <w:bottom w:val="single" w:sz="8" w:space="0" w:color="FFFFFF"/>
              <w:right w:val="single" w:sz="8" w:space="0" w:color="FFFFFF"/>
            </w:tcBorders>
            <w:shd w:val="clear" w:color="auto" w:fill="CCCCFF"/>
            <w:vAlign w:val="bottom"/>
          </w:tcPr>
          <w:p w14:paraId="27999A48" w14:textId="77777777" w:rsidR="00DF7FA2" w:rsidRPr="00505932" w:rsidRDefault="00DF7FA2" w:rsidP="006E0321">
            <w:pPr>
              <w:rPr>
                <w:rFonts w:ascii="Calibri" w:hAnsi="Calibri" w:cs="Calibri"/>
                <w:color w:val="000000"/>
              </w:rPr>
            </w:pPr>
            <w:r w:rsidRPr="00505932">
              <w:rPr>
                <w:rFonts w:ascii="Calibri" w:hAnsi="Calibri" w:cs="Calibri"/>
                <w:color w:val="000000"/>
              </w:rPr>
              <w:t>37191</w:t>
            </w:r>
          </w:p>
        </w:tc>
        <w:tc>
          <w:tcPr>
            <w:tcW w:w="2948" w:type="dxa"/>
            <w:tcBorders>
              <w:top w:val="nil"/>
              <w:left w:val="nil"/>
              <w:bottom w:val="single" w:sz="8" w:space="0" w:color="FFFFFF"/>
              <w:right w:val="single" w:sz="8" w:space="0" w:color="FFFFFF"/>
            </w:tcBorders>
            <w:shd w:val="clear" w:color="auto" w:fill="CCCCFF"/>
            <w:noWrap/>
            <w:vAlign w:val="bottom"/>
          </w:tcPr>
          <w:p w14:paraId="4AC0788C" w14:textId="77777777" w:rsidR="00DF7FA2" w:rsidRPr="00505932" w:rsidRDefault="00DF7FA2" w:rsidP="006E0321">
            <w:pPr>
              <w:rPr>
                <w:rFonts w:ascii="Calibri" w:hAnsi="Calibri" w:cs="Calibri"/>
                <w:color w:val="000000"/>
              </w:rPr>
            </w:pPr>
            <w:r w:rsidRPr="00505932">
              <w:rPr>
                <w:rFonts w:ascii="Calibri" w:hAnsi="Calibri" w:cs="Calibri"/>
                <w:color w:val="000000"/>
              </w:rPr>
              <w:t>Milano (El)</w:t>
            </w:r>
          </w:p>
        </w:tc>
        <w:tc>
          <w:tcPr>
            <w:tcW w:w="698" w:type="dxa"/>
            <w:tcBorders>
              <w:top w:val="nil"/>
              <w:left w:val="nil"/>
              <w:bottom w:val="single" w:sz="8" w:space="0" w:color="FFFFFF"/>
              <w:right w:val="single" w:sz="8" w:space="0" w:color="FFFFFF"/>
            </w:tcBorders>
            <w:shd w:val="clear" w:color="auto" w:fill="CCCCFF"/>
            <w:vAlign w:val="bottom"/>
          </w:tcPr>
          <w:p w14:paraId="54DD7C22" w14:textId="77777777" w:rsidR="00DF7FA2" w:rsidRPr="00505932" w:rsidRDefault="00DF7FA2" w:rsidP="006E0321">
            <w:pPr>
              <w:rPr>
                <w:rFonts w:ascii="Calibri" w:hAnsi="Calibri" w:cs="Calibri"/>
                <w:color w:val="000000"/>
              </w:rPr>
            </w:pPr>
            <w:r w:rsidRPr="00505932">
              <w:rPr>
                <w:rFonts w:ascii="Calibri" w:hAnsi="Calibri" w:cs="Calibri"/>
                <w:color w:val="000000"/>
              </w:rPr>
              <w:t>37328</w:t>
            </w:r>
          </w:p>
        </w:tc>
        <w:tc>
          <w:tcPr>
            <w:tcW w:w="2948" w:type="dxa"/>
            <w:tcBorders>
              <w:top w:val="nil"/>
              <w:left w:val="nil"/>
              <w:bottom w:val="single" w:sz="8" w:space="0" w:color="FFFFFF"/>
              <w:right w:val="single" w:sz="8" w:space="0" w:color="FFFFFF"/>
            </w:tcBorders>
            <w:shd w:val="clear" w:color="auto" w:fill="CCCCFF"/>
            <w:noWrap/>
            <w:vAlign w:val="bottom"/>
          </w:tcPr>
          <w:p w14:paraId="4FF0060F" w14:textId="77777777" w:rsidR="00DF7FA2" w:rsidRPr="00505932" w:rsidRDefault="00DF7FA2" w:rsidP="006E0321">
            <w:pPr>
              <w:rPr>
                <w:rFonts w:ascii="Calibri" w:hAnsi="Calibri" w:cs="Calibri"/>
                <w:color w:val="000000"/>
              </w:rPr>
            </w:pPr>
            <w:r w:rsidRPr="00505932">
              <w:rPr>
                <w:rFonts w:ascii="Calibri" w:hAnsi="Calibri" w:cs="Calibri"/>
                <w:color w:val="000000"/>
              </w:rPr>
              <w:t>Trabanca</w:t>
            </w:r>
          </w:p>
        </w:tc>
      </w:tr>
      <w:tr w:rsidR="00DF7FA2" w:rsidRPr="008C4BEE" w14:paraId="7E963A0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E5DBCDE" w14:textId="77777777" w:rsidR="00DF7FA2" w:rsidRPr="00F01CA1" w:rsidRDefault="00DF7FA2" w:rsidP="006E0321">
            <w:pPr>
              <w:rPr>
                <w:rFonts w:ascii="Calibri" w:hAnsi="Calibri" w:cs="Calibri"/>
                <w:color w:val="000000"/>
              </w:rPr>
            </w:pPr>
            <w:r w:rsidRPr="00F01CA1">
              <w:rPr>
                <w:rFonts w:ascii="Calibri" w:hAnsi="Calibri" w:cs="Calibri"/>
                <w:color w:val="000000"/>
              </w:rPr>
              <w:t>37055</w:t>
            </w:r>
          </w:p>
        </w:tc>
        <w:tc>
          <w:tcPr>
            <w:tcW w:w="2948" w:type="dxa"/>
            <w:tcBorders>
              <w:top w:val="nil"/>
              <w:left w:val="nil"/>
              <w:bottom w:val="single" w:sz="8" w:space="0" w:color="FFFFFF"/>
              <w:right w:val="single" w:sz="8" w:space="0" w:color="FFFFFF"/>
            </w:tcBorders>
            <w:shd w:val="clear" w:color="auto" w:fill="C0C0C0"/>
            <w:noWrap/>
            <w:vAlign w:val="bottom"/>
          </w:tcPr>
          <w:p w14:paraId="0D235FDA" w14:textId="77777777" w:rsidR="00DF7FA2" w:rsidRPr="00F01CA1" w:rsidRDefault="00DF7FA2" w:rsidP="006E0321">
            <w:pPr>
              <w:rPr>
                <w:rFonts w:ascii="Calibri" w:hAnsi="Calibri" w:cs="Calibri"/>
                <w:color w:val="000000"/>
              </w:rPr>
            </w:pPr>
            <w:r w:rsidRPr="00F01CA1">
              <w:rPr>
                <w:rFonts w:ascii="Calibri" w:hAnsi="Calibri" w:cs="Calibri"/>
                <w:color w:val="000000"/>
              </w:rPr>
              <w:t>Bogajo</w:t>
            </w:r>
          </w:p>
        </w:tc>
        <w:tc>
          <w:tcPr>
            <w:tcW w:w="698" w:type="dxa"/>
            <w:tcBorders>
              <w:top w:val="nil"/>
              <w:left w:val="nil"/>
              <w:bottom w:val="single" w:sz="8" w:space="0" w:color="FFFFFF"/>
              <w:right w:val="single" w:sz="8" w:space="0" w:color="FFFFFF"/>
            </w:tcBorders>
            <w:shd w:val="clear" w:color="auto" w:fill="C0C0C0"/>
            <w:vAlign w:val="bottom"/>
          </w:tcPr>
          <w:p w14:paraId="2120E173" w14:textId="77777777" w:rsidR="00DF7FA2" w:rsidRPr="00505932" w:rsidRDefault="00DF7FA2" w:rsidP="006E0321">
            <w:pPr>
              <w:rPr>
                <w:rFonts w:ascii="Calibri" w:hAnsi="Calibri" w:cs="Calibri"/>
                <w:color w:val="000000"/>
              </w:rPr>
            </w:pPr>
            <w:r w:rsidRPr="00505932">
              <w:rPr>
                <w:rFonts w:ascii="Calibri" w:hAnsi="Calibri" w:cs="Calibri"/>
                <w:color w:val="000000"/>
              </w:rPr>
              <w:t>37192</w:t>
            </w:r>
          </w:p>
        </w:tc>
        <w:tc>
          <w:tcPr>
            <w:tcW w:w="2948" w:type="dxa"/>
            <w:tcBorders>
              <w:top w:val="nil"/>
              <w:left w:val="nil"/>
              <w:bottom w:val="single" w:sz="8" w:space="0" w:color="FFFFFF"/>
              <w:right w:val="single" w:sz="8" w:space="0" w:color="FFFFFF"/>
            </w:tcBorders>
            <w:shd w:val="clear" w:color="auto" w:fill="C0C0C0"/>
            <w:noWrap/>
            <w:vAlign w:val="bottom"/>
          </w:tcPr>
          <w:p w14:paraId="0575B58C" w14:textId="77777777" w:rsidR="00DF7FA2" w:rsidRPr="00505932" w:rsidRDefault="00DF7FA2" w:rsidP="006E0321">
            <w:pPr>
              <w:rPr>
                <w:rFonts w:ascii="Calibri" w:hAnsi="Calibri" w:cs="Calibri"/>
                <w:color w:val="000000"/>
              </w:rPr>
            </w:pPr>
            <w:r w:rsidRPr="00505932">
              <w:rPr>
                <w:rFonts w:ascii="Calibri" w:hAnsi="Calibri" w:cs="Calibri"/>
                <w:color w:val="000000"/>
              </w:rPr>
              <w:t>Miranda de Azán</w:t>
            </w:r>
          </w:p>
        </w:tc>
        <w:tc>
          <w:tcPr>
            <w:tcW w:w="698" w:type="dxa"/>
            <w:tcBorders>
              <w:top w:val="nil"/>
              <w:left w:val="nil"/>
              <w:bottom w:val="single" w:sz="8" w:space="0" w:color="FFFFFF"/>
              <w:right w:val="single" w:sz="8" w:space="0" w:color="FFFFFF"/>
            </w:tcBorders>
            <w:shd w:val="clear" w:color="auto" w:fill="C0C0C0"/>
            <w:vAlign w:val="bottom"/>
          </w:tcPr>
          <w:p w14:paraId="0FC27B41" w14:textId="77777777" w:rsidR="00DF7FA2" w:rsidRPr="00505932" w:rsidRDefault="00DF7FA2" w:rsidP="006E0321">
            <w:pPr>
              <w:rPr>
                <w:rFonts w:ascii="Calibri" w:hAnsi="Calibri" w:cs="Calibri"/>
                <w:color w:val="000000"/>
              </w:rPr>
            </w:pPr>
            <w:r w:rsidRPr="00505932">
              <w:rPr>
                <w:rFonts w:ascii="Calibri" w:hAnsi="Calibri" w:cs="Calibri"/>
                <w:color w:val="000000"/>
              </w:rPr>
              <w:t>37329</w:t>
            </w:r>
          </w:p>
        </w:tc>
        <w:tc>
          <w:tcPr>
            <w:tcW w:w="2948" w:type="dxa"/>
            <w:tcBorders>
              <w:top w:val="nil"/>
              <w:left w:val="nil"/>
              <w:bottom w:val="single" w:sz="8" w:space="0" w:color="FFFFFF"/>
              <w:right w:val="single" w:sz="8" w:space="0" w:color="FFFFFF"/>
            </w:tcBorders>
            <w:shd w:val="clear" w:color="auto" w:fill="C0C0C0"/>
            <w:noWrap/>
            <w:vAlign w:val="bottom"/>
          </w:tcPr>
          <w:p w14:paraId="32FF135A" w14:textId="77777777" w:rsidR="00DF7FA2" w:rsidRPr="00505932" w:rsidRDefault="00DF7FA2" w:rsidP="006E0321">
            <w:pPr>
              <w:rPr>
                <w:rFonts w:ascii="Calibri" w:hAnsi="Calibri" w:cs="Calibri"/>
                <w:color w:val="000000"/>
              </w:rPr>
            </w:pPr>
            <w:r w:rsidRPr="00505932">
              <w:rPr>
                <w:rFonts w:ascii="Calibri" w:hAnsi="Calibri" w:cs="Calibri"/>
                <w:color w:val="000000"/>
              </w:rPr>
              <w:t>Tremedal de Tormes</w:t>
            </w:r>
          </w:p>
        </w:tc>
      </w:tr>
      <w:tr w:rsidR="00DF7FA2" w:rsidRPr="008C4BEE" w14:paraId="55E4645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43C6885" w14:textId="77777777" w:rsidR="00DF7FA2" w:rsidRPr="00F01CA1" w:rsidRDefault="00DF7FA2" w:rsidP="006E0321">
            <w:pPr>
              <w:rPr>
                <w:rFonts w:ascii="Calibri" w:hAnsi="Calibri" w:cs="Calibri"/>
                <w:color w:val="000000"/>
              </w:rPr>
            </w:pPr>
            <w:r w:rsidRPr="00F01CA1">
              <w:rPr>
                <w:rFonts w:ascii="Calibri" w:hAnsi="Calibri" w:cs="Calibri"/>
                <w:color w:val="000000"/>
              </w:rPr>
              <w:t>37056</w:t>
            </w:r>
          </w:p>
        </w:tc>
        <w:tc>
          <w:tcPr>
            <w:tcW w:w="2948" w:type="dxa"/>
            <w:tcBorders>
              <w:top w:val="nil"/>
              <w:left w:val="nil"/>
              <w:bottom w:val="single" w:sz="8" w:space="0" w:color="FFFFFF"/>
              <w:right w:val="single" w:sz="8" w:space="0" w:color="FFFFFF"/>
            </w:tcBorders>
            <w:shd w:val="clear" w:color="auto" w:fill="CCCCFF"/>
            <w:noWrap/>
            <w:vAlign w:val="bottom"/>
          </w:tcPr>
          <w:p w14:paraId="7C8291A7" w14:textId="77777777" w:rsidR="00DF7FA2" w:rsidRPr="00F01CA1" w:rsidRDefault="00DF7FA2" w:rsidP="006E0321">
            <w:pPr>
              <w:rPr>
                <w:rFonts w:ascii="Calibri" w:hAnsi="Calibri" w:cs="Calibri"/>
                <w:color w:val="000000"/>
              </w:rPr>
            </w:pPr>
            <w:r w:rsidRPr="00F01CA1">
              <w:rPr>
                <w:rFonts w:ascii="Calibri" w:hAnsi="Calibri" w:cs="Calibri"/>
                <w:color w:val="000000"/>
              </w:rPr>
              <w:t>Bouza (La)</w:t>
            </w:r>
          </w:p>
        </w:tc>
        <w:tc>
          <w:tcPr>
            <w:tcW w:w="698" w:type="dxa"/>
            <w:tcBorders>
              <w:top w:val="nil"/>
              <w:left w:val="nil"/>
              <w:bottom w:val="single" w:sz="8" w:space="0" w:color="FFFFFF"/>
              <w:right w:val="single" w:sz="8" w:space="0" w:color="FFFFFF"/>
            </w:tcBorders>
            <w:shd w:val="clear" w:color="auto" w:fill="CCCCFF"/>
            <w:vAlign w:val="bottom"/>
          </w:tcPr>
          <w:p w14:paraId="381A9D9E" w14:textId="77777777" w:rsidR="00DF7FA2" w:rsidRPr="00505932" w:rsidRDefault="00DF7FA2" w:rsidP="006E0321">
            <w:pPr>
              <w:rPr>
                <w:rFonts w:ascii="Calibri" w:hAnsi="Calibri" w:cs="Calibri"/>
                <w:color w:val="000000"/>
              </w:rPr>
            </w:pPr>
            <w:r w:rsidRPr="00505932">
              <w:rPr>
                <w:rFonts w:ascii="Calibri" w:hAnsi="Calibri" w:cs="Calibri"/>
                <w:color w:val="000000"/>
              </w:rPr>
              <w:t>37193</w:t>
            </w:r>
          </w:p>
        </w:tc>
        <w:tc>
          <w:tcPr>
            <w:tcW w:w="2948" w:type="dxa"/>
            <w:tcBorders>
              <w:top w:val="nil"/>
              <w:left w:val="nil"/>
              <w:bottom w:val="single" w:sz="8" w:space="0" w:color="FFFFFF"/>
              <w:right w:val="single" w:sz="8" w:space="0" w:color="FFFFFF"/>
            </w:tcBorders>
            <w:shd w:val="clear" w:color="auto" w:fill="CCCCFF"/>
            <w:noWrap/>
            <w:vAlign w:val="bottom"/>
          </w:tcPr>
          <w:p w14:paraId="701D8A3E" w14:textId="77777777" w:rsidR="00DF7FA2" w:rsidRPr="00505932" w:rsidRDefault="00DF7FA2" w:rsidP="006E0321">
            <w:pPr>
              <w:rPr>
                <w:rFonts w:ascii="Calibri" w:hAnsi="Calibri" w:cs="Calibri"/>
                <w:color w:val="000000"/>
              </w:rPr>
            </w:pPr>
            <w:r w:rsidRPr="00505932">
              <w:rPr>
                <w:rFonts w:ascii="Calibri" w:hAnsi="Calibri" w:cs="Calibri"/>
                <w:color w:val="000000"/>
              </w:rPr>
              <w:t>Miranda del Castañar</w:t>
            </w:r>
          </w:p>
        </w:tc>
        <w:tc>
          <w:tcPr>
            <w:tcW w:w="698" w:type="dxa"/>
            <w:tcBorders>
              <w:top w:val="nil"/>
              <w:left w:val="nil"/>
              <w:bottom w:val="single" w:sz="8" w:space="0" w:color="FFFFFF"/>
              <w:right w:val="single" w:sz="8" w:space="0" w:color="FFFFFF"/>
            </w:tcBorders>
            <w:shd w:val="clear" w:color="auto" w:fill="CCCCFF"/>
            <w:vAlign w:val="bottom"/>
          </w:tcPr>
          <w:p w14:paraId="384D502E" w14:textId="77777777" w:rsidR="00DF7FA2" w:rsidRPr="00505932" w:rsidRDefault="00DF7FA2" w:rsidP="006E0321">
            <w:pPr>
              <w:rPr>
                <w:rFonts w:ascii="Calibri" w:hAnsi="Calibri" w:cs="Calibri"/>
                <w:color w:val="000000"/>
              </w:rPr>
            </w:pPr>
            <w:r w:rsidRPr="00505932">
              <w:rPr>
                <w:rFonts w:ascii="Calibri" w:hAnsi="Calibri" w:cs="Calibri"/>
                <w:color w:val="000000"/>
              </w:rPr>
              <w:t>37330</w:t>
            </w:r>
          </w:p>
        </w:tc>
        <w:tc>
          <w:tcPr>
            <w:tcW w:w="2948" w:type="dxa"/>
            <w:tcBorders>
              <w:top w:val="nil"/>
              <w:left w:val="nil"/>
              <w:bottom w:val="single" w:sz="8" w:space="0" w:color="FFFFFF"/>
              <w:right w:val="single" w:sz="8" w:space="0" w:color="FFFFFF"/>
            </w:tcBorders>
            <w:shd w:val="clear" w:color="auto" w:fill="CCCCFF"/>
            <w:noWrap/>
            <w:vAlign w:val="bottom"/>
          </w:tcPr>
          <w:p w14:paraId="0909BEAB" w14:textId="77777777" w:rsidR="00DF7FA2" w:rsidRPr="00505932" w:rsidRDefault="00DF7FA2" w:rsidP="006E0321">
            <w:pPr>
              <w:rPr>
                <w:rFonts w:ascii="Calibri" w:hAnsi="Calibri" w:cs="Calibri"/>
                <w:color w:val="000000"/>
              </w:rPr>
            </w:pPr>
            <w:r w:rsidRPr="00505932">
              <w:rPr>
                <w:rFonts w:ascii="Calibri" w:hAnsi="Calibri" w:cs="Calibri"/>
                <w:color w:val="000000"/>
              </w:rPr>
              <w:t>Valdecarros</w:t>
            </w:r>
          </w:p>
        </w:tc>
      </w:tr>
      <w:tr w:rsidR="00DF7FA2" w:rsidRPr="008C4BEE" w14:paraId="189355F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5E921C3" w14:textId="77777777" w:rsidR="00DF7FA2" w:rsidRPr="00F01CA1" w:rsidRDefault="00DF7FA2" w:rsidP="006E0321">
            <w:pPr>
              <w:rPr>
                <w:rFonts w:ascii="Calibri" w:hAnsi="Calibri" w:cs="Calibri"/>
                <w:color w:val="000000"/>
              </w:rPr>
            </w:pPr>
            <w:r w:rsidRPr="00F01CA1">
              <w:rPr>
                <w:rFonts w:ascii="Calibri" w:hAnsi="Calibri" w:cs="Calibri"/>
                <w:color w:val="000000"/>
              </w:rPr>
              <w:t>37057</w:t>
            </w:r>
          </w:p>
        </w:tc>
        <w:tc>
          <w:tcPr>
            <w:tcW w:w="2948" w:type="dxa"/>
            <w:tcBorders>
              <w:top w:val="nil"/>
              <w:left w:val="nil"/>
              <w:bottom w:val="single" w:sz="8" w:space="0" w:color="FFFFFF"/>
              <w:right w:val="single" w:sz="8" w:space="0" w:color="FFFFFF"/>
            </w:tcBorders>
            <w:shd w:val="clear" w:color="auto" w:fill="C0C0C0"/>
            <w:noWrap/>
            <w:vAlign w:val="bottom"/>
          </w:tcPr>
          <w:p w14:paraId="4BC1015E" w14:textId="77777777" w:rsidR="00DF7FA2" w:rsidRPr="00F01CA1" w:rsidRDefault="00DF7FA2" w:rsidP="006E0321">
            <w:pPr>
              <w:rPr>
                <w:rFonts w:ascii="Calibri" w:hAnsi="Calibri" w:cs="Calibri"/>
                <w:color w:val="000000"/>
              </w:rPr>
            </w:pPr>
            <w:r w:rsidRPr="00F01CA1">
              <w:rPr>
                <w:rFonts w:ascii="Calibri" w:hAnsi="Calibri" w:cs="Calibri"/>
                <w:color w:val="000000"/>
              </w:rPr>
              <w:t>Bóveda del Río Almar</w:t>
            </w:r>
          </w:p>
        </w:tc>
        <w:tc>
          <w:tcPr>
            <w:tcW w:w="698" w:type="dxa"/>
            <w:tcBorders>
              <w:top w:val="nil"/>
              <w:left w:val="nil"/>
              <w:bottom w:val="single" w:sz="8" w:space="0" w:color="FFFFFF"/>
              <w:right w:val="single" w:sz="8" w:space="0" w:color="FFFFFF"/>
            </w:tcBorders>
            <w:shd w:val="clear" w:color="auto" w:fill="C0C0C0"/>
            <w:vAlign w:val="bottom"/>
          </w:tcPr>
          <w:p w14:paraId="465E5095" w14:textId="77777777" w:rsidR="00DF7FA2" w:rsidRPr="00505932" w:rsidRDefault="00DF7FA2" w:rsidP="006E0321">
            <w:pPr>
              <w:rPr>
                <w:rFonts w:ascii="Calibri" w:hAnsi="Calibri" w:cs="Calibri"/>
                <w:color w:val="000000"/>
              </w:rPr>
            </w:pPr>
            <w:r w:rsidRPr="00505932">
              <w:rPr>
                <w:rFonts w:ascii="Calibri" w:hAnsi="Calibri" w:cs="Calibri"/>
                <w:color w:val="000000"/>
              </w:rPr>
              <w:t>37194</w:t>
            </w:r>
          </w:p>
        </w:tc>
        <w:tc>
          <w:tcPr>
            <w:tcW w:w="2948" w:type="dxa"/>
            <w:tcBorders>
              <w:top w:val="nil"/>
              <w:left w:val="nil"/>
              <w:bottom w:val="single" w:sz="8" w:space="0" w:color="FFFFFF"/>
              <w:right w:val="single" w:sz="8" w:space="0" w:color="FFFFFF"/>
            </w:tcBorders>
            <w:shd w:val="clear" w:color="auto" w:fill="C0C0C0"/>
            <w:noWrap/>
            <w:vAlign w:val="bottom"/>
          </w:tcPr>
          <w:p w14:paraId="2B465160" w14:textId="77777777" w:rsidR="00DF7FA2" w:rsidRPr="00505932" w:rsidRDefault="00DF7FA2" w:rsidP="006E0321">
            <w:pPr>
              <w:rPr>
                <w:rFonts w:ascii="Calibri" w:hAnsi="Calibri" w:cs="Calibri"/>
                <w:color w:val="000000"/>
              </w:rPr>
            </w:pPr>
            <w:r w:rsidRPr="00505932">
              <w:rPr>
                <w:rFonts w:ascii="Calibri" w:hAnsi="Calibri" w:cs="Calibri"/>
                <w:color w:val="000000"/>
              </w:rPr>
              <w:t>Mogarraz</w:t>
            </w:r>
          </w:p>
        </w:tc>
        <w:tc>
          <w:tcPr>
            <w:tcW w:w="698" w:type="dxa"/>
            <w:tcBorders>
              <w:top w:val="nil"/>
              <w:left w:val="nil"/>
              <w:bottom w:val="single" w:sz="8" w:space="0" w:color="FFFFFF"/>
              <w:right w:val="single" w:sz="8" w:space="0" w:color="FFFFFF"/>
            </w:tcBorders>
            <w:shd w:val="clear" w:color="auto" w:fill="C0C0C0"/>
            <w:vAlign w:val="bottom"/>
          </w:tcPr>
          <w:p w14:paraId="43ACA345" w14:textId="77777777" w:rsidR="00DF7FA2" w:rsidRPr="00505932" w:rsidRDefault="00DF7FA2" w:rsidP="006E0321">
            <w:pPr>
              <w:rPr>
                <w:rFonts w:ascii="Calibri" w:hAnsi="Calibri" w:cs="Calibri"/>
                <w:color w:val="000000"/>
              </w:rPr>
            </w:pPr>
            <w:r w:rsidRPr="00505932">
              <w:rPr>
                <w:rFonts w:ascii="Calibri" w:hAnsi="Calibri" w:cs="Calibri"/>
                <w:color w:val="000000"/>
              </w:rPr>
              <w:t>37331</w:t>
            </w:r>
          </w:p>
        </w:tc>
        <w:tc>
          <w:tcPr>
            <w:tcW w:w="2948" w:type="dxa"/>
            <w:tcBorders>
              <w:top w:val="nil"/>
              <w:left w:val="nil"/>
              <w:bottom w:val="single" w:sz="8" w:space="0" w:color="FFFFFF"/>
              <w:right w:val="single" w:sz="8" w:space="0" w:color="FFFFFF"/>
            </w:tcBorders>
            <w:shd w:val="clear" w:color="auto" w:fill="C0C0C0"/>
            <w:noWrap/>
            <w:vAlign w:val="bottom"/>
          </w:tcPr>
          <w:p w14:paraId="51006E46" w14:textId="77777777" w:rsidR="00DF7FA2" w:rsidRPr="00505932" w:rsidRDefault="00DF7FA2" w:rsidP="006E0321">
            <w:pPr>
              <w:rPr>
                <w:rFonts w:ascii="Calibri" w:hAnsi="Calibri" w:cs="Calibri"/>
                <w:color w:val="000000"/>
              </w:rPr>
            </w:pPr>
            <w:r w:rsidRPr="00505932">
              <w:rPr>
                <w:rFonts w:ascii="Calibri" w:hAnsi="Calibri" w:cs="Calibri"/>
                <w:color w:val="000000"/>
              </w:rPr>
              <w:t>Valdefuentes de Sangusín</w:t>
            </w:r>
          </w:p>
        </w:tc>
      </w:tr>
      <w:tr w:rsidR="00DF7FA2" w:rsidRPr="008C4BEE" w14:paraId="05782A2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75592BC" w14:textId="77777777" w:rsidR="00DF7FA2" w:rsidRPr="00F01CA1" w:rsidRDefault="00DF7FA2" w:rsidP="006E0321">
            <w:pPr>
              <w:rPr>
                <w:rFonts w:ascii="Calibri" w:hAnsi="Calibri" w:cs="Calibri"/>
                <w:color w:val="000000"/>
              </w:rPr>
            </w:pPr>
            <w:r w:rsidRPr="00F01CA1">
              <w:rPr>
                <w:rFonts w:ascii="Calibri" w:hAnsi="Calibri" w:cs="Calibri"/>
                <w:color w:val="000000"/>
              </w:rPr>
              <w:t>37058</w:t>
            </w:r>
          </w:p>
        </w:tc>
        <w:tc>
          <w:tcPr>
            <w:tcW w:w="2948" w:type="dxa"/>
            <w:tcBorders>
              <w:top w:val="nil"/>
              <w:left w:val="nil"/>
              <w:bottom w:val="single" w:sz="8" w:space="0" w:color="FFFFFF"/>
              <w:right w:val="single" w:sz="8" w:space="0" w:color="FFFFFF"/>
            </w:tcBorders>
            <w:shd w:val="clear" w:color="auto" w:fill="CCCCFF"/>
            <w:noWrap/>
            <w:vAlign w:val="bottom"/>
          </w:tcPr>
          <w:p w14:paraId="58EB245E" w14:textId="77777777" w:rsidR="00DF7FA2" w:rsidRPr="00F01CA1" w:rsidRDefault="00DF7FA2" w:rsidP="006E0321">
            <w:pPr>
              <w:rPr>
                <w:rFonts w:ascii="Calibri" w:hAnsi="Calibri" w:cs="Calibri"/>
                <w:color w:val="000000"/>
              </w:rPr>
            </w:pPr>
            <w:r w:rsidRPr="00F01CA1">
              <w:rPr>
                <w:rFonts w:ascii="Calibri" w:hAnsi="Calibri" w:cs="Calibri"/>
                <w:color w:val="000000"/>
              </w:rPr>
              <w:t>Brincones</w:t>
            </w:r>
          </w:p>
        </w:tc>
        <w:tc>
          <w:tcPr>
            <w:tcW w:w="698" w:type="dxa"/>
            <w:tcBorders>
              <w:top w:val="nil"/>
              <w:left w:val="nil"/>
              <w:bottom w:val="single" w:sz="8" w:space="0" w:color="FFFFFF"/>
              <w:right w:val="single" w:sz="8" w:space="0" w:color="FFFFFF"/>
            </w:tcBorders>
            <w:shd w:val="clear" w:color="auto" w:fill="CCCCFF"/>
            <w:vAlign w:val="bottom"/>
          </w:tcPr>
          <w:p w14:paraId="4FDEFD78" w14:textId="77777777" w:rsidR="00DF7FA2" w:rsidRPr="00505932" w:rsidRDefault="00DF7FA2" w:rsidP="006E0321">
            <w:pPr>
              <w:rPr>
                <w:rFonts w:ascii="Calibri" w:hAnsi="Calibri" w:cs="Calibri"/>
                <w:color w:val="000000"/>
              </w:rPr>
            </w:pPr>
            <w:r w:rsidRPr="00505932">
              <w:rPr>
                <w:rFonts w:ascii="Calibri" w:hAnsi="Calibri" w:cs="Calibri"/>
                <w:color w:val="000000"/>
              </w:rPr>
              <w:t>37195</w:t>
            </w:r>
          </w:p>
        </w:tc>
        <w:tc>
          <w:tcPr>
            <w:tcW w:w="2948" w:type="dxa"/>
            <w:tcBorders>
              <w:top w:val="nil"/>
              <w:left w:val="nil"/>
              <w:bottom w:val="single" w:sz="8" w:space="0" w:color="FFFFFF"/>
              <w:right w:val="single" w:sz="8" w:space="0" w:color="FFFFFF"/>
            </w:tcBorders>
            <w:shd w:val="clear" w:color="auto" w:fill="CCCCFF"/>
            <w:noWrap/>
            <w:vAlign w:val="bottom"/>
          </w:tcPr>
          <w:p w14:paraId="38AEBDD6" w14:textId="77777777" w:rsidR="00DF7FA2" w:rsidRPr="00505932" w:rsidRDefault="00DF7FA2" w:rsidP="006E0321">
            <w:pPr>
              <w:rPr>
                <w:rFonts w:ascii="Calibri" w:hAnsi="Calibri" w:cs="Calibri"/>
                <w:color w:val="000000"/>
              </w:rPr>
            </w:pPr>
            <w:r w:rsidRPr="00505932">
              <w:rPr>
                <w:rFonts w:ascii="Calibri" w:hAnsi="Calibri" w:cs="Calibri"/>
                <w:color w:val="000000"/>
              </w:rPr>
              <w:t>Molinillo</w:t>
            </w:r>
          </w:p>
        </w:tc>
        <w:tc>
          <w:tcPr>
            <w:tcW w:w="698" w:type="dxa"/>
            <w:tcBorders>
              <w:top w:val="nil"/>
              <w:left w:val="nil"/>
              <w:bottom w:val="single" w:sz="8" w:space="0" w:color="FFFFFF"/>
              <w:right w:val="single" w:sz="8" w:space="0" w:color="FFFFFF"/>
            </w:tcBorders>
            <w:shd w:val="clear" w:color="auto" w:fill="CCCCFF"/>
            <w:vAlign w:val="bottom"/>
          </w:tcPr>
          <w:p w14:paraId="22B57B08" w14:textId="77777777" w:rsidR="00DF7FA2" w:rsidRPr="00505932" w:rsidRDefault="00DF7FA2" w:rsidP="006E0321">
            <w:pPr>
              <w:rPr>
                <w:rFonts w:ascii="Calibri" w:hAnsi="Calibri" w:cs="Calibri"/>
                <w:color w:val="000000"/>
              </w:rPr>
            </w:pPr>
            <w:r w:rsidRPr="00505932">
              <w:rPr>
                <w:rFonts w:ascii="Calibri" w:hAnsi="Calibri" w:cs="Calibri"/>
                <w:color w:val="000000"/>
              </w:rPr>
              <w:t>37332</w:t>
            </w:r>
          </w:p>
        </w:tc>
        <w:tc>
          <w:tcPr>
            <w:tcW w:w="2948" w:type="dxa"/>
            <w:tcBorders>
              <w:top w:val="nil"/>
              <w:left w:val="nil"/>
              <w:bottom w:val="single" w:sz="8" w:space="0" w:color="FFFFFF"/>
              <w:right w:val="single" w:sz="8" w:space="0" w:color="FFFFFF"/>
            </w:tcBorders>
            <w:shd w:val="clear" w:color="auto" w:fill="CCCCFF"/>
            <w:noWrap/>
            <w:vAlign w:val="bottom"/>
          </w:tcPr>
          <w:p w14:paraId="273DB5E7" w14:textId="77777777" w:rsidR="00DF7FA2" w:rsidRPr="00505932" w:rsidRDefault="00DF7FA2" w:rsidP="006E0321">
            <w:pPr>
              <w:rPr>
                <w:rFonts w:ascii="Calibri" w:hAnsi="Calibri" w:cs="Calibri"/>
                <w:color w:val="000000"/>
              </w:rPr>
            </w:pPr>
            <w:r w:rsidRPr="00505932">
              <w:rPr>
                <w:rFonts w:ascii="Calibri" w:hAnsi="Calibri" w:cs="Calibri"/>
                <w:color w:val="000000"/>
              </w:rPr>
              <w:t>Valdehijaderos</w:t>
            </w:r>
          </w:p>
        </w:tc>
      </w:tr>
      <w:tr w:rsidR="00DF7FA2" w:rsidRPr="008C4BEE" w14:paraId="39A1AA0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DF5B55D" w14:textId="77777777" w:rsidR="00DF7FA2" w:rsidRPr="00F01CA1" w:rsidRDefault="00DF7FA2" w:rsidP="006E0321">
            <w:pPr>
              <w:rPr>
                <w:rFonts w:ascii="Calibri" w:hAnsi="Calibri" w:cs="Calibri"/>
                <w:color w:val="000000"/>
              </w:rPr>
            </w:pPr>
            <w:r w:rsidRPr="00F01CA1">
              <w:rPr>
                <w:rFonts w:ascii="Calibri" w:hAnsi="Calibri" w:cs="Calibri"/>
                <w:color w:val="000000"/>
              </w:rPr>
              <w:t>37059</w:t>
            </w:r>
          </w:p>
        </w:tc>
        <w:tc>
          <w:tcPr>
            <w:tcW w:w="2948" w:type="dxa"/>
            <w:tcBorders>
              <w:top w:val="nil"/>
              <w:left w:val="nil"/>
              <w:bottom w:val="single" w:sz="8" w:space="0" w:color="FFFFFF"/>
              <w:right w:val="single" w:sz="8" w:space="0" w:color="FFFFFF"/>
            </w:tcBorders>
            <w:shd w:val="clear" w:color="auto" w:fill="C0C0C0"/>
            <w:noWrap/>
            <w:vAlign w:val="bottom"/>
          </w:tcPr>
          <w:p w14:paraId="063BAE85" w14:textId="77777777" w:rsidR="00DF7FA2" w:rsidRPr="00F01CA1" w:rsidRDefault="00DF7FA2" w:rsidP="006E0321">
            <w:pPr>
              <w:rPr>
                <w:rFonts w:ascii="Calibri" w:hAnsi="Calibri" w:cs="Calibri"/>
                <w:color w:val="000000"/>
              </w:rPr>
            </w:pPr>
            <w:r w:rsidRPr="00F01CA1">
              <w:rPr>
                <w:rFonts w:ascii="Calibri" w:hAnsi="Calibri" w:cs="Calibri"/>
                <w:color w:val="000000"/>
              </w:rPr>
              <w:t>Buenamadre</w:t>
            </w:r>
          </w:p>
        </w:tc>
        <w:tc>
          <w:tcPr>
            <w:tcW w:w="698" w:type="dxa"/>
            <w:tcBorders>
              <w:top w:val="nil"/>
              <w:left w:val="nil"/>
              <w:bottom w:val="single" w:sz="8" w:space="0" w:color="FFFFFF"/>
              <w:right w:val="single" w:sz="8" w:space="0" w:color="FFFFFF"/>
            </w:tcBorders>
            <w:shd w:val="clear" w:color="auto" w:fill="C0C0C0"/>
            <w:vAlign w:val="bottom"/>
          </w:tcPr>
          <w:p w14:paraId="3AA2D000" w14:textId="77777777" w:rsidR="00DF7FA2" w:rsidRPr="00505932" w:rsidRDefault="00DF7FA2" w:rsidP="006E0321">
            <w:pPr>
              <w:rPr>
                <w:rFonts w:ascii="Calibri" w:hAnsi="Calibri" w:cs="Calibri"/>
                <w:color w:val="000000"/>
              </w:rPr>
            </w:pPr>
            <w:r w:rsidRPr="00505932">
              <w:rPr>
                <w:rFonts w:ascii="Calibri" w:hAnsi="Calibri" w:cs="Calibri"/>
                <w:color w:val="000000"/>
              </w:rPr>
              <w:t>37196</w:t>
            </w:r>
          </w:p>
        </w:tc>
        <w:tc>
          <w:tcPr>
            <w:tcW w:w="2948" w:type="dxa"/>
            <w:tcBorders>
              <w:top w:val="nil"/>
              <w:left w:val="nil"/>
              <w:bottom w:val="single" w:sz="8" w:space="0" w:color="FFFFFF"/>
              <w:right w:val="single" w:sz="8" w:space="0" w:color="FFFFFF"/>
            </w:tcBorders>
            <w:shd w:val="clear" w:color="auto" w:fill="C0C0C0"/>
            <w:noWrap/>
            <w:vAlign w:val="bottom"/>
          </w:tcPr>
          <w:p w14:paraId="131265DF" w14:textId="77777777" w:rsidR="00DF7FA2" w:rsidRPr="00505932" w:rsidRDefault="00DF7FA2" w:rsidP="006E0321">
            <w:pPr>
              <w:rPr>
                <w:rFonts w:ascii="Calibri" w:hAnsi="Calibri" w:cs="Calibri"/>
                <w:color w:val="000000"/>
              </w:rPr>
            </w:pPr>
            <w:r w:rsidRPr="00505932">
              <w:rPr>
                <w:rFonts w:ascii="Calibri" w:hAnsi="Calibri" w:cs="Calibri"/>
                <w:color w:val="000000"/>
              </w:rPr>
              <w:t>Monforte de la Sierra</w:t>
            </w:r>
          </w:p>
        </w:tc>
        <w:tc>
          <w:tcPr>
            <w:tcW w:w="698" w:type="dxa"/>
            <w:tcBorders>
              <w:top w:val="nil"/>
              <w:left w:val="nil"/>
              <w:bottom w:val="single" w:sz="8" w:space="0" w:color="FFFFFF"/>
              <w:right w:val="single" w:sz="8" w:space="0" w:color="FFFFFF"/>
            </w:tcBorders>
            <w:shd w:val="clear" w:color="auto" w:fill="C0C0C0"/>
            <w:vAlign w:val="bottom"/>
          </w:tcPr>
          <w:p w14:paraId="43DAD5A2" w14:textId="77777777" w:rsidR="00DF7FA2" w:rsidRPr="00505932" w:rsidRDefault="00DF7FA2" w:rsidP="006E0321">
            <w:pPr>
              <w:rPr>
                <w:rFonts w:ascii="Calibri" w:hAnsi="Calibri" w:cs="Calibri"/>
                <w:color w:val="000000"/>
              </w:rPr>
            </w:pPr>
            <w:r w:rsidRPr="00505932">
              <w:rPr>
                <w:rFonts w:ascii="Calibri" w:hAnsi="Calibri" w:cs="Calibri"/>
                <w:color w:val="000000"/>
              </w:rPr>
              <w:t>37333</w:t>
            </w:r>
          </w:p>
        </w:tc>
        <w:tc>
          <w:tcPr>
            <w:tcW w:w="2948" w:type="dxa"/>
            <w:tcBorders>
              <w:top w:val="nil"/>
              <w:left w:val="nil"/>
              <w:bottom w:val="single" w:sz="8" w:space="0" w:color="FFFFFF"/>
              <w:right w:val="single" w:sz="8" w:space="0" w:color="FFFFFF"/>
            </w:tcBorders>
            <w:shd w:val="clear" w:color="auto" w:fill="C0C0C0"/>
            <w:noWrap/>
            <w:vAlign w:val="bottom"/>
          </w:tcPr>
          <w:p w14:paraId="3D42757A" w14:textId="77777777" w:rsidR="00DF7FA2" w:rsidRPr="00505932" w:rsidRDefault="00DF7FA2" w:rsidP="006E0321">
            <w:pPr>
              <w:rPr>
                <w:rFonts w:ascii="Calibri" w:hAnsi="Calibri" w:cs="Calibri"/>
                <w:color w:val="000000"/>
              </w:rPr>
            </w:pPr>
            <w:r w:rsidRPr="00505932">
              <w:rPr>
                <w:rFonts w:ascii="Calibri" w:hAnsi="Calibri" w:cs="Calibri"/>
                <w:color w:val="000000"/>
              </w:rPr>
              <w:t>Valdelacasa</w:t>
            </w:r>
          </w:p>
        </w:tc>
      </w:tr>
      <w:tr w:rsidR="00DF7FA2" w:rsidRPr="008C4BEE" w14:paraId="14AE5BB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A05A1AC" w14:textId="77777777" w:rsidR="00DF7FA2" w:rsidRPr="00F01CA1" w:rsidRDefault="00DF7FA2" w:rsidP="006E0321">
            <w:pPr>
              <w:rPr>
                <w:rFonts w:ascii="Calibri" w:hAnsi="Calibri" w:cs="Calibri"/>
                <w:color w:val="000000"/>
              </w:rPr>
            </w:pPr>
            <w:r w:rsidRPr="00F01CA1">
              <w:rPr>
                <w:rFonts w:ascii="Calibri" w:hAnsi="Calibri" w:cs="Calibri"/>
                <w:color w:val="000000"/>
              </w:rPr>
              <w:t>37060</w:t>
            </w:r>
          </w:p>
        </w:tc>
        <w:tc>
          <w:tcPr>
            <w:tcW w:w="2948" w:type="dxa"/>
            <w:tcBorders>
              <w:top w:val="nil"/>
              <w:left w:val="nil"/>
              <w:bottom w:val="single" w:sz="8" w:space="0" w:color="FFFFFF"/>
              <w:right w:val="single" w:sz="8" w:space="0" w:color="FFFFFF"/>
            </w:tcBorders>
            <w:shd w:val="clear" w:color="auto" w:fill="CCCCFF"/>
            <w:noWrap/>
            <w:vAlign w:val="bottom"/>
          </w:tcPr>
          <w:p w14:paraId="1517FB02" w14:textId="77777777" w:rsidR="00DF7FA2" w:rsidRPr="00F01CA1" w:rsidRDefault="00DF7FA2" w:rsidP="006E0321">
            <w:pPr>
              <w:rPr>
                <w:rFonts w:ascii="Calibri" w:hAnsi="Calibri" w:cs="Calibri"/>
                <w:color w:val="000000"/>
              </w:rPr>
            </w:pPr>
            <w:r w:rsidRPr="00F01CA1">
              <w:rPr>
                <w:rFonts w:ascii="Calibri" w:hAnsi="Calibri" w:cs="Calibri"/>
                <w:color w:val="000000"/>
              </w:rPr>
              <w:t>Buenavista</w:t>
            </w:r>
          </w:p>
        </w:tc>
        <w:tc>
          <w:tcPr>
            <w:tcW w:w="698" w:type="dxa"/>
            <w:tcBorders>
              <w:top w:val="nil"/>
              <w:left w:val="nil"/>
              <w:bottom w:val="single" w:sz="8" w:space="0" w:color="FFFFFF"/>
              <w:right w:val="single" w:sz="8" w:space="0" w:color="FFFFFF"/>
            </w:tcBorders>
            <w:shd w:val="clear" w:color="auto" w:fill="CCCCFF"/>
            <w:vAlign w:val="bottom"/>
          </w:tcPr>
          <w:p w14:paraId="5405460E" w14:textId="77777777" w:rsidR="00DF7FA2" w:rsidRPr="00505932" w:rsidRDefault="00DF7FA2" w:rsidP="006E0321">
            <w:pPr>
              <w:rPr>
                <w:rFonts w:ascii="Calibri" w:hAnsi="Calibri" w:cs="Calibri"/>
                <w:color w:val="000000"/>
              </w:rPr>
            </w:pPr>
            <w:r w:rsidRPr="00505932">
              <w:rPr>
                <w:rFonts w:ascii="Calibri" w:hAnsi="Calibri" w:cs="Calibri"/>
                <w:color w:val="000000"/>
              </w:rPr>
              <w:t>37197</w:t>
            </w:r>
          </w:p>
        </w:tc>
        <w:tc>
          <w:tcPr>
            <w:tcW w:w="2948" w:type="dxa"/>
            <w:tcBorders>
              <w:top w:val="nil"/>
              <w:left w:val="nil"/>
              <w:bottom w:val="single" w:sz="8" w:space="0" w:color="FFFFFF"/>
              <w:right w:val="single" w:sz="8" w:space="0" w:color="FFFFFF"/>
            </w:tcBorders>
            <w:shd w:val="clear" w:color="auto" w:fill="CCCCFF"/>
            <w:noWrap/>
            <w:vAlign w:val="bottom"/>
          </w:tcPr>
          <w:p w14:paraId="695D681E" w14:textId="77777777" w:rsidR="00DF7FA2" w:rsidRPr="00505932" w:rsidRDefault="00DF7FA2" w:rsidP="006E0321">
            <w:pPr>
              <w:rPr>
                <w:rFonts w:ascii="Calibri" w:hAnsi="Calibri" w:cs="Calibri"/>
                <w:color w:val="000000"/>
              </w:rPr>
            </w:pPr>
            <w:r w:rsidRPr="00505932">
              <w:rPr>
                <w:rFonts w:ascii="Calibri" w:hAnsi="Calibri" w:cs="Calibri"/>
                <w:color w:val="000000"/>
              </w:rPr>
              <w:t>Monleón</w:t>
            </w:r>
          </w:p>
        </w:tc>
        <w:tc>
          <w:tcPr>
            <w:tcW w:w="698" w:type="dxa"/>
            <w:tcBorders>
              <w:top w:val="nil"/>
              <w:left w:val="nil"/>
              <w:bottom w:val="single" w:sz="8" w:space="0" w:color="FFFFFF"/>
              <w:right w:val="single" w:sz="8" w:space="0" w:color="FFFFFF"/>
            </w:tcBorders>
            <w:shd w:val="clear" w:color="auto" w:fill="CCCCFF"/>
            <w:vAlign w:val="bottom"/>
          </w:tcPr>
          <w:p w14:paraId="3F70295B" w14:textId="77777777" w:rsidR="00DF7FA2" w:rsidRPr="00505932" w:rsidRDefault="00DF7FA2" w:rsidP="006E0321">
            <w:pPr>
              <w:rPr>
                <w:rFonts w:ascii="Calibri" w:hAnsi="Calibri" w:cs="Calibri"/>
                <w:color w:val="000000"/>
              </w:rPr>
            </w:pPr>
            <w:r w:rsidRPr="00505932">
              <w:rPr>
                <w:rFonts w:ascii="Calibri" w:hAnsi="Calibri" w:cs="Calibri"/>
                <w:color w:val="000000"/>
              </w:rPr>
              <w:t>37334</w:t>
            </w:r>
          </w:p>
        </w:tc>
        <w:tc>
          <w:tcPr>
            <w:tcW w:w="2948" w:type="dxa"/>
            <w:tcBorders>
              <w:top w:val="nil"/>
              <w:left w:val="nil"/>
              <w:bottom w:val="single" w:sz="8" w:space="0" w:color="FFFFFF"/>
              <w:right w:val="single" w:sz="8" w:space="0" w:color="FFFFFF"/>
            </w:tcBorders>
            <w:shd w:val="clear" w:color="auto" w:fill="CCCCFF"/>
            <w:noWrap/>
            <w:vAlign w:val="bottom"/>
          </w:tcPr>
          <w:p w14:paraId="4CEF5576" w14:textId="77777777" w:rsidR="00DF7FA2" w:rsidRPr="00505932" w:rsidRDefault="00DF7FA2" w:rsidP="006E0321">
            <w:pPr>
              <w:rPr>
                <w:rFonts w:ascii="Calibri" w:hAnsi="Calibri" w:cs="Calibri"/>
                <w:color w:val="000000"/>
              </w:rPr>
            </w:pPr>
            <w:r w:rsidRPr="00505932">
              <w:rPr>
                <w:rFonts w:ascii="Calibri" w:hAnsi="Calibri" w:cs="Calibri"/>
                <w:color w:val="000000"/>
              </w:rPr>
              <w:t>Valdelageve</w:t>
            </w:r>
          </w:p>
        </w:tc>
      </w:tr>
      <w:tr w:rsidR="00DF7FA2" w:rsidRPr="008C4BEE" w14:paraId="40C408F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0008E9D" w14:textId="77777777" w:rsidR="00DF7FA2" w:rsidRPr="00F01CA1" w:rsidRDefault="00DF7FA2" w:rsidP="006E0321">
            <w:pPr>
              <w:rPr>
                <w:rFonts w:ascii="Calibri" w:hAnsi="Calibri" w:cs="Calibri"/>
                <w:color w:val="000000"/>
              </w:rPr>
            </w:pPr>
            <w:r w:rsidRPr="00F01CA1">
              <w:rPr>
                <w:rFonts w:ascii="Calibri" w:hAnsi="Calibri" w:cs="Calibri"/>
                <w:color w:val="000000"/>
              </w:rPr>
              <w:t>37061</w:t>
            </w:r>
          </w:p>
        </w:tc>
        <w:tc>
          <w:tcPr>
            <w:tcW w:w="2948" w:type="dxa"/>
            <w:tcBorders>
              <w:top w:val="nil"/>
              <w:left w:val="nil"/>
              <w:bottom w:val="single" w:sz="8" w:space="0" w:color="FFFFFF"/>
              <w:right w:val="single" w:sz="8" w:space="0" w:color="FFFFFF"/>
            </w:tcBorders>
            <w:shd w:val="clear" w:color="auto" w:fill="C0C0C0"/>
            <w:noWrap/>
            <w:vAlign w:val="bottom"/>
          </w:tcPr>
          <w:p w14:paraId="306BD36F" w14:textId="77777777" w:rsidR="00DF7FA2" w:rsidRPr="00F01CA1" w:rsidRDefault="00DF7FA2" w:rsidP="006E0321">
            <w:pPr>
              <w:rPr>
                <w:rFonts w:ascii="Calibri" w:hAnsi="Calibri" w:cs="Calibri"/>
                <w:color w:val="000000"/>
              </w:rPr>
            </w:pPr>
            <w:r w:rsidRPr="00F01CA1">
              <w:rPr>
                <w:rFonts w:ascii="Calibri" w:hAnsi="Calibri" w:cs="Calibri"/>
                <w:color w:val="000000"/>
              </w:rPr>
              <w:t>Cabaco (El)</w:t>
            </w:r>
          </w:p>
        </w:tc>
        <w:tc>
          <w:tcPr>
            <w:tcW w:w="698" w:type="dxa"/>
            <w:tcBorders>
              <w:top w:val="nil"/>
              <w:left w:val="nil"/>
              <w:bottom w:val="single" w:sz="8" w:space="0" w:color="FFFFFF"/>
              <w:right w:val="single" w:sz="8" w:space="0" w:color="FFFFFF"/>
            </w:tcBorders>
            <w:shd w:val="clear" w:color="auto" w:fill="C0C0C0"/>
            <w:vAlign w:val="bottom"/>
          </w:tcPr>
          <w:p w14:paraId="339B1E38" w14:textId="77777777" w:rsidR="00DF7FA2" w:rsidRPr="00505932" w:rsidRDefault="00DF7FA2" w:rsidP="006E0321">
            <w:pPr>
              <w:rPr>
                <w:rFonts w:ascii="Calibri" w:hAnsi="Calibri" w:cs="Calibri"/>
                <w:color w:val="000000"/>
              </w:rPr>
            </w:pPr>
            <w:r w:rsidRPr="00505932">
              <w:rPr>
                <w:rFonts w:ascii="Calibri" w:hAnsi="Calibri" w:cs="Calibri"/>
                <w:color w:val="000000"/>
              </w:rPr>
              <w:t>37198</w:t>
            </w:r>
          </w:p>
        </w:tc>
        <w:tc>
          <w:tcPr>
            <w:tcW w:w="2948" w:type="dxa"/>
            <w:tcBorders>
              <w:top w:val="nil"/>
              <w:left w:val="nil"/>
              <w:bottom w:val="single" w:sz="8" w:space="0" w:color="FFFFFF"/>
              <w:right w:val="single" w:sz="8" w:space="0" w:color="FFFFFF"/>
            </w:tcBorders>
            <w:shd w:val="clear" w:color="auto" w:fill="C0C0C0"/>
            <w:noWrap/>
            <w:vAlign w:val="bottom"/>
          </w:tcPr>
          <w:p w14:paraId="60E32A40" w14:textId="77777777" w:rsidR="00DF7FA2" w:rsidRPr="00505932" w:rsidRDefault="00DF7FA2" w:rsidP="006E0321">
            <w:pPr>
              <w:rPr>
                <w:rFonts w:ascii="Calibri" w:hAnsi="Calibri" w:cs="Calibri"/>
                <w:color w:val="000000"/>
              </w:rPr>
            </w:pPr>
            <w:r w:rsidRPr="00505932">
              <w:rPr>
                <w:rFonts w:ascii="Calibri" w:hAnsi="Calibri" w:cs="Calibri"/>
                <w:color w:val="000000"/>
              </w:rPr>
              <w:t>Monleras</w:t>
            </w:r>
          </w:p>
        </w:tc>
        <w:tc>
          <w:tcPr>
            <w:tcW w:w="698" w:type="dxa"/>
            <w:tcBorders>
              <w:top w:val="nil"/>
              <w:left w:val="nil"/>
              <w:bottom w:val="single" w:sz="8" w:space="0" w:color="FFFFFF"/>
              <w:right w:val="single" w:sz="8" w:space="0" w:color="FFFFFF"/>
            </w:tcBorders>
            <w:shd w:val="clear" w:color="auto" w:fill="C0C0C0"/>
            <w:vAlign w:val="bottom"/>
          </w:tcPr>
          <w:p w14:paraId="05D8C646" w14:textId="77777777" w:rsidR="00DF7FA2" w:rsidRPr="00505932" w:rsidRDefault="00DF7FA2" w:rsidP="006E0321">
            <w:pPr>
              <w:rPr>
                <w:rFonts w:ascii="Calibri" w:hAnsi="Calibri" w:cs="Calibri"/>
                <w:color w:val="000000"/>
              </w:rPr>
            </w:pPr>
            <w:r w:rsidRPr="00505932">
              <w:rPr>
                <w:rFonts w:ascii="Calibri" w:hAnsi="Calibri" w:cs="Calibri"/>
                <w:color w:val="000000"/>
              </w:rPr>
              <w:t>37335</w:t>
            </w:r>
          </w:p>
        </w:tc>
        <w:tc>
          <w:tcPr>
            <w:tcW w:w="2948" w:type="dxa"/>
            <w:tcBorders>
              <w:top w:val="nil"/>
              <w:left w:val="nil"/>
              <w:bottom w:val="single" w:sz="8" w:space="0" w:color="FFFFFF"/>
              <w:right w:val="single" w:sz="8" w:space="0" w:color="FFFFFF"/>
            </w:tcBorders>
            <w:shd w:val="clear" w:color="auto" w:fill="C0C0C0"/>
            <w:noWrap/>
            <w:vAlign w:val="bottom"/>
          </w:tcPr>
          <w:p w14:paraId="683B29EB" w14:textId="77777777" w:rsidR="00DF7FA2" w:rsidRPr="00505932" w:rsidRDefault="00DF7FA2" w:rsidP="006E0321">
            <w:pPr>
              <w:rPr>
                <w:rFonts w:ascii="Calibri" w:hAnsi="Calibri" w:cs="Calibri"/>
                <w:color w:val="000000"/>
              </w:rPr>
            </w:pPr>
            <w:r w:rsidRPr="00505932">
              <w:rPr>
                <w:rFonts w:ascii="Calibri" w:hAnsi="Calibri" w:cs="Calibri"/>
                <w:color w:val="000000"/>
              </w:rPr>
              <w:t>Valdelosa</w:t>
            </w:r>
          </w:p>
        </w:tc>
      </w:tr>
      <w:tr w:rsidR="00DF7FA2" w:rsidRPr="008C4BEE" w14:paraId="314CE8B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3B97E6F5" w14:textId="77777777" w:rsidR="00DF7FA2" w:rsidRPr="00F01CA1" w:rsidRDefault="00DF7FA2" w:rsidP="006E0321">
            <w:pPr>
              <w:rPr>
                <w:rFonts w:ascii="Calibri" w:hAnsi="Calibri" w:cs="Calibri"/>
                <w:color w:val="000000"/>
              </w:rPr>
            </w:pPr>
            <w:r w:rsidRPr="00F01CA1">
              <w:rPr>
                <w:rFonts w:ascii="Calibri" w:hAnsi="Calibri" w:cs="Calibri"/>
                <w:color w:val="000000"/>
              </w:rPr>
              <w:t>37062</w:t>
            </w:r>
          </w:p>
        </w:tc>
        <w:tc>
          <w:tcPr>
            <w:tcW w:w="2948" w:type="dxa"/>
            <w:tcBorders>
              <w:top w:val="nil"/>
              <w:left w:val="nil"/>
              <w:bottom w:val="single" w:sz="8" w:space="0" w:color="FFFFFF"/>
              <w:right w:val="single" w:sz="8" w:space="0" w:color="FFFFFF"/>
            </w:tcBorders>
            <w:shd w:val="clear" w:color="auto" w:fill="CCCCFF"/>
            <w:noWrap/>
            <w:vAlign w:val="center"/>
          </w:tcPr>
          <w:p w14:paraId="4D8423F0" w14:textId="77777777" w:rsidR="00DF7FA2" w:rsidRPr="00F01CA1" w:rsidRDefault="00DF7FA2" w:rsidP="006E0321">
            <w:pPr>
              <w:rPr>
                <w:rFonts w:ascii="Calibri" w:hAnsi="Calibri" w:cs="Calibri"/>
                <w:color w:val="000000"/>
              </w:rPr>
            </w:pPr>
            <w:r w:rsidRPr="00F01CA1">
              <w:rPr>
                <w:rFonts w:ascii="Calibri" w:hAnsi="Calibri" w:cs="Calibri"/>
                <w:color w:val="000000"/>
              </w:rPr>
              <w:t>Cabezabellosa de la Calzada</w:t>
            </w:r>
          </w:p>
        </w:tc>
        <w:tc>
          <w:tcPr>
            <w:tcW w:w="698" w:type="dxa"/>
            <w:tcBorders>
              <w:top w:val="nil"/>
              <w:left w:val="nil"/>
              <w:bottom w:val="single" w:sz="8" w:space="0" w:color="FFFFFF"/>
              <w:right w:val="single" w:sz="8" w:space="0" w:color="FFFFFF"/>
            </w:tcBorders>
            <w:shd w:val="clear" w:color="auto" w:fill="CCCCFF"/>
            <w:vAlign w:val="center"/>
          </w:tcPr>
          <w:p w14:paraId="61638D58" w14:textId="77777777" w:rsidR="00DF7FA2" w:rsidRPr="00505932" w:rsidRDefault="00DF7FA2" w:rsidP="006E0321">
            <w:pPr>
              <w:rPr>
                <w:rFonts w:ascii="Calibri" w:hAnsi="Calibri" w:cs="Calibri"/>
                <w:color w:val="000000"/>
              </w:rPr>
            </w:pPr>
            <w:r w:rsidRPr="00505932">
              <w:rPr>
                <w:rFonts w:ascii="Calibri" w:hAnsi="Calibri" w:cs="Calibri"/>
                <w:color w:val="000000"/>
              </w:rPr>
              <w:t>37199</w:t>
            </w:r>
          </w:p>
        </w:tc>
        <w:tc>
          <w:tcPr>
            <w:tcW w:w="2948" w:type="dxa"/>
            <w:tcBorders>
              <w:top w:val="nil"/>
              <w:left w:val="nil"/>
              <w:bottom w:val="single" w:sz="8" w:space="0" w:color="FFFFFF"/>
              <w:right w:val="single" w:sz="8" w:space="0" w:color="FFFFFF"/>
            </w:tcBorders>
            <w:shd w:val="clear" w:color="auto" w:fill="CCCCFF"/>
            <w:noWrap/>
            <w:vAlign w:val="center"/>
          </w:tcPr>
          <w:p w14:paraId="43325D08" w14:textId="77777777" w:rsidR="00DF7FA2" w:rsidRPr="00505932" w:rsidRDefault="00DF7FA2" w:rsidP="006E0321">
            <w:pPr>
              <w:rPr>
                <w:rFonts w:ascii="Calibri" w:hAnsi="Calibri" w:cs="Calibri"/>
                <w:color w:val="000000"/>
              </w:rPr>
            </w:pPr>
            <w:r w:rsidRPr="00505932">
              <w:rPr>
                <w:rFonts w:ascii="Calibri" w:hAnsi="Calibri" w:cs="Calibri"/>
                <w:color w:val="000000"/>
              </w:rPr>
              <w:t>Monsagro</w:t>
            </w:r>
          </w:p>
        </w:tc>
        <w:tc>
          <w:tcPr>
            <w:tcW w:w="698" w:type="dxa"/>
            <w:tcBorders>
              <w:top w:val="nil"/>
              <w:left w:val="nil"/>
              <w:bottom w:val="single" w:sz="8" w:space="0" w:color="FFFFFF"/>
              <w:right w:val="single" w:sz="8" w:space="0" w:color="FFFFFF"/>
            </w:tcBorders>
            <w:shd w:val="clear" w:color="auto" w:fill="CCCCFF"/>
            <w:vAlign w:val="center"/>
          </w:tcPr>
          <w:p w14:paraId="7E27E39B" w14:textId="77777777" w:rsidR="00DF7FA2" w:rsidRPr="00505932" w:rsidRDefault="00DF7FA2" w:rsidP="006E0321">
            <w:pPr>
              <w:rPr>
                <w:rFonts w:ascii="Calibri" w:hAnsi="Calibri" w:cs="Calibri"/>
                <w:color w:val="000000"/>
              </w:rPr>
            </w:pPr>
            <w:r w:rsidRPr="00505932">
              <w:rPr>
                <w:rFonts w:ascii="Calibri" w:hAnsi="Calibri" w:cs="Calibri"/>
                <w:color w:val="000000"/>
              </w:rPr>
              <w:t>37336</w:t>
            </w:r>
          </w:p>
        </w:tc>
        <w:tc>
          <w:tcPr>
            <w:tcW w:w="2948" w:type="dxa"/>
            <w:tcBorders>
              <w:top w:val="nil"/>
              <w:left w:val="nil"/>
              <w:bottom w:val="single" w:sz="8" w:space="0" w:color="FFFFFF"/>
              <w:right w:val="single" w:sz="8" w:space="0" w:color="FFFFFF"/>
            </w:tcBorders>
            <w:shd w:val="clear" w:color="auto" w:fill="CCCCFF"/>
            <w:noWrap/>
            <w:vAlign w:val="center"/>
          </w:tcPr>
          <w:p w14:paraId="5B539A22" w14:textId="77777777" w:rsidR="00DF7FA2" w:rsidRPr="00505932" w:rsidRDefault="00DF7FA2" w:rsidP="006E0321">
            <w:pPr>
              <w:rPr>
                <w:rFonts w:ascii="Calibri" w:hAnsi="Calibri" w:cs="Calibri"/>
                <w:color w:val="000000"/>
              </w:rPr>
            </w:pPr>
            <w:r w:rsidRPr="00505932">
              <w:rPr>
                <w:rFonts w:ascii="Calibri" w:hAnsi="Calibri" w:cs="Calibri"/>
                <w:color w:val="000000"/>
              </w:rPr>
              <w:t>Valdemierque</w:t>
            </w:r>
          </w:p>
        </w:tc>
      </w:tr>
      <w:tr w:rsidR="00DF7FA2" w:rsidRPr="008C4BEE" w14:paraId="2F77632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E8775B6" w14:textId="77777777" w:rsidR="00DF7FA2" w:rsidRPr="00F01CA1" w:rsidRDefault="00DF7FA2" w:rsidP="006E0321">
            <w:pPr>
              <w:rPr>
                <w:rFonts w:ascii="Calibri" w:hAnsi="Calibri" w:cs="Calibri"/>
                <w:color w:val="000000"/>
              </w:rPr>
            </w:pPr>
            <w:r w:rsidRPr="00F01CA1">
              <w:rPr>
                <w:rFonts w:ascii="Calibri" w:hAnsi="Calibri" w:cs="Calibri"/>
                <w:color w:val="000000"/>
              </w:rPr>
              <w:t>37063</w:t>
            </w:r>
          </w:p>
        </w:tc>
        <w:tc>
          <w:tcPr>
            <w:tcW w:w="2948" w:type="dxa"/>
            <w:tcBorders>
              <w:top w:val="nil"/>
              <w:left w:val="nil"/>
              <w:bottom w:val="single" w:sz="8" w:space="0" w:color="FFFFFF"/>
              <w:right w:val="single" w:sz="8" w:space="0" w:color="FFFFFF"/>
            </w:tcBorders>
            <w:shd w:val="clear" w:color="auto" w:fill="C0C0C0"/>
            <w:noWrap/>
            <w:vAlign w:val="bottom"/>
          </w:tcPr>
          <w:p w14:paraId="5DBBB5C9" w14:textId="77777777" w:rsidR="00DF7FA2" w:rsidRPr="00F01CA1" w:rsidRDefault="00DF7FA2" w:rsidP="006E0321">
            <w:pPr>
              <w:rPr>
                <w:rFonts w:ascii="Calibri" w:hAnsi="Calibri" w:cs="Calibri"/>
                <w:color w:val="000000"/>
              </w:rPr>
            </w:pPr>
            <w:r w:rsidRPr="00F01CA1">
              <w:rPr>
                <w:rFonts w:ascii="Calibri" w:hAnsi="Calibri" w:cs="Calibri"/>
                <w:color w:val="000000"/>
              </w:rPr>
              <w:t>Cabeza de Béjar (La)</w:t>
            </w:r>
          </w:p>
        </w:tc>
        <w:tc>
          <w:tcPr>
            <w:tcW w:w="698" w:type="dxa"/>
            <w:tcBorders>
              <w:top w:val="nil"/>
              <w:left w:val="nil"/>
              <w:bottom w:val="single" w:sz="8" w:space="0" w:color="FFFFFF"/>
              <w:right w:val="single" w:sz="8" w:space="0" w:color="FFFFFF"/>
            </w:tcBorders>
            <w:shd w:val="clear" w:color="auto" w:fill="C0C0C0"/>
            <w:vAlign w:val="bottom"/>
          </w:tcPr>
          <w:p w14:paraId="0539C4CD" w14:textId="77777777" w:rsidR="00DF7FA2" w:rsidRPr="00505932" w:rsidRDefault="00DF7FA2" w:rsidP="006E0321">
            <w:pPr>
              <w:rPr>
                <w:rFonts w:ascii="Calibri" w:hAnsi="Calibri" w:cs="Calibri"/>
                <w:color w:val="000000"/>
              </w:rPr>
            </w:pPr>
            <w:r w:rsidRPr="00505932">
              <w:rPr>
                <w:rFonts w:ascii="Calibri" w:hAnsi="Calibri" w:cs="Calibri"/>
                <w:color w:val="000000"/>
              </w:rPr>
              <w:t>37200</w:t>
            </w:r>
          </w:p>
        </w:tc>
        <w:tc>
          <w:tcPr>
            <w:tcW w:w="2948" w:type="dxa"/>
            <w:tcBorders>
              <w:top w:val="nil"/>
              <w:left w:val="nil"/>
              <w:bottom w:val="single" w:sz="8" w:space="0" w:color="FFFFFF"/>
              <w:right w:val="single" w:sz="8" w:space="0" w:color="FFFFFF"/>
            </w:tcBorders>
            <w:shd w:val="clear" w:color="auto" w:fill="C0C0C0"/>
            <w:noWrap/>
            <w:vAlign w:val="bottom"/>
          </w:tcPr>
          <w:p w14:paraId="143FABB7" w14:textId="77777777" w:rsidR="00DF7FA2" w:rsidRPr="00505932" w:rsidRDefault="00DF7FA2" w:rsidP="006E0321">
            <w:pPr>
              <w:rPr>
                <w:rFonts w:ascii="Calibri" w:hAnsi="Calibri" w:cs="Calibri"/>
                <w:color w:val="000000"/>
              </w:rPr>
            </w:pPr>
            <w:r w:rsidRPr="00505932">
              <w:rPr>
                <w:rFonts w:ascii="Calibri" w:hAnsi="Calibri" w:cs="Calibri"/>
                <w:color w:val="000000"/>
              </w:rPr>
              <w:t>Montejo</w:t>
            </w:r>
          </w:p>
        </w:tc>
        <w:tc>
          <w:tcPr>
            <w:tcW w:w="698" w:type="dxa"/>
            <w:tcBorders>
              <w:top w:val="nil"/>
              <w:left w:val="nil"/>
              <w:bottom w:val="single" w:sz="8" w:space="0" w:color="FFFFFF"/>
              <w:right w:val="single" w:sz="8" w:space="0" w:color="FFFFFF"/>
            </w:tcBorders>
            <w:shd w:val="clear" w:color="auto" w:fill="C0C0C0"/>
            <w:vAlign w:val="bottom"/>
          </w:tcPr>
          <w:p w14:paraId="69AB4AA5" w14:textId="77777777" w:rsidR="00DF7FA2" w:rsidRPr="00505932" w:rsidRDefault="00DF7FA2" w:rsidP="006E0321">
            <w:pPr>
              <w:rPr>
                <w:rFonts w:ascii="Calibri" w:hAnsi="Calibri" w:cs="Calibri"/>
                <w:color w:val="000000"/>
              </w:rPr>
            </w:pPr>
            <w:r w:rsidRPr="00505932">
              <w:rPr>
                <w:rFonts w:ascii="Calibri" w:hAnsi="Calibri" w:cs="Calibri"/>
                <w:color w:val="000000"/>
              </w:rPr>
              <w:t>37337</w:t>
            </w:r>
          </w:p>
        </w:tc>
        <w:tc>
          <w:tcPr>
            <w:tcW w:w="2948" w:type="dxa"/>
            <w:tcBorders>
              <w:top w:val="nil"/>
              <w:left w:val="nil"/>
              <w:bottom w:val="single" w:sz="8" w:space="0" w:color="FFFFFF"/>
              <w:right w:val="single" w:sz="8" w:space="0" w:color="FFFFFF"/>
            </w:tcBorders>
            <w:shd w:val="clear" w:color="auto" w:fill="C0C0C0"/>
            <w:noWrap/>
            <w:vAlign w:val="bottom"/>
          </w:tcPr>
          <w:p w14:paraId="6B5B7A80" w14:textId="77777777" w:rsidR="00DF7FA2" w:rsidRPr="00505932" w:rsidRDefault="00DF7FA2" w:rsidP="006E0321">
            <w:pPr>
              <w:rPr>
                <w:rFonts w:ascii="Calibri" w:hAnsi="Calibri" w:cs="Calibri"/>
                <w:color w:val="000000"/>
              </w:rPr>
            </w:pPr>
            <w:r w:rsidRPr="00505932">
              <w:rPr>
                <w:rFonts w:ascii="Calibri" w:hAnsi="Calibri" w:cs="Calibri"/>
                <w:color w:val="000000"/>
              </w:rPr>
              <w:t>Valderrodrigo</w:t>
            </w:r>
          </w:p>
        </w:tc>
      </w:tr>
      <w:tr w:rsidR="00DF7FA2" w:rsidRPr="008C4BEE" w14:paraId="1EF6B86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224BE18" w14:textId="77777777" w:rsidR="00DF7FA2" w:rsidRPr="00F01CA1" w:rsidRDefault="00DF7FA2" w:rsidP="006E0321">
            <w:pPr>
              <w:rPr>
                <w:rFonts w:ascii="Calibri" w:hAnsi="Calibri" w:cs="Calibri"/>
                <w:color w:val="000000"/>
              </w:rPr>
            </w:pPr>
            <w:r w:rsidRPr="00F01CA1">
              <w:rPr>
                <w:rFonts w:ascii="Calibri" w:hAnsi="Calibri" w:cs="Calibri"/>
                <w:color w:val="000000"/>
              </w:rPr>
              <w:t>37065</w:t>
            </w:r>
          </w:p>
        </w:tc>
        <w:tc>
          <w:tcPr>
            <w:tcW w:w="2948" w:type="dxa"/>
            <w:tcBorders>
              <w:top w:val="nil"/>
              <w:left w:val="nil"/>
              <w:bottom w:val="single" w:sz="8" w:space="0" w:color="FFFFFF"/>
              <w:right w:val="single" w:sz="8" w:space="0" w:color="FFFFFF"/>
            </w:tcBorders>
            <w:shd w:val="clear" w:color="auto" w:fill="CCCCFF"/>
            <w:noWrap/>
            <w:vAlign w:val="bottom"/>
          </w:tcPr>
          <w:p w14:paraId="269D6527" w14:textId="77777777" w:rsidR="00DF7FA2" w:rsidRPr="00F01CA1" w:rsidRDefault="00DF7FA2" w:rsidP="006E0321">
            <w:pPr>
              <w:rPr>
                <w:rFonts w:ascii="Calibri" w:hAnsi="Calibri" w:cs="Calibri"/>
                <w:color w:val="000000"/>
              </w:rPr>
            </w:pPr>
            <w:r w:rsidRPr="00F01CA1">
              <w:rPr>
                <w:rFonts w:ascii="Calibri" w:hAnsi="Calibri" w:cs="Calibri"/>
                <w:color w:val="000000"/>
              </w:rPr>
              <w:t>Cabeza del Caballo</w:t>
            </w:r>
          </w:p>
        </w:tc>
        <w:tc>
          <w:tcPr>
            <w:tcW w:w="698" w:type="dxa"/>
            <w:tcBorders>
              <w:top w:val="nil"/>
              <w:left w:val="nil"/>
              <w:bottom w:val="single" w:sz="8" w:space="0" w:color="FFFFFF"/>
              <w:right w:val="single" w:sz="8" w:space="0" w:color="FFFFFF"/>
            </w:tcBorders>
            <w:shd w:val="clear" w:color="auto" w:fill="CCCCFF"/>
            <w:vAlign w:val="bottom"/>
          </w:tcPr>
          <w:p w14:paraId="7F3E591D" w14:textId="77777777" w:rsidR="00DF7FA2" w:rsidRPr="00505932" w:rsidRDefault="00DF7FA2" w:rsidP="006E0321">
            <w:pPr>
              <w:rPr>
                <w:rFonts w:ascii="Calibri" w:hAnsi="Calibri" w:cs="Calibri"/>
                <w:color w:val="000000"/>
              </w:rPr>
            </w:pPr>
            <w:r w:rsidRPr="00505932">
              <w:rPr>
                <w:rFonts w:ascii="Calibri" w:hAnsi="Calibri" w:cs="Calibri"/>
                <w:color w:val="000000"/>
              </w:rPr>
              <w:t>37201</w:t>
            </w:r>
          </w:p>
        </w:tc>
        <w:tc>
          <w:tcPr>
            <w:tcW w:w="2948" w:type="dxa"/>
            <w:tcBorders>
              <w:top w:val="nil"/>
              <w:left w:val="nil"/>
              <w:bottom w:val="single" w:sz="8" w:space="0" w:color="FFFFFF"/>
              <w:right w:val="single" w:sz="8" w:space="0" w:color="FFFFFF"/>
            </w:tcBorders>
            <w:shd w:val="clear" w:color="auto" w:fill="CCCCFF"/>
            <w:noWrap/>
            <w:vAlign w:val="bottom"/>
          </w:tcPr>
          <w:p w14:paraId="15EDA679" w14:textId="77777777" w:rsidR="00DF7FA2" w:rsidRPr="00505932" w:rsidRDefault="00DF7FA2" w:rsidP="006E0321">
            <w:pPr>
              <w:rPr>
                <w:rFonts w:ascii="Calibri" w:hAnsi="Calibri" w:cs="Calibri"/>
                <w:color w:val="000000"/>
              </w:rPr>
            </w:pPr>
            <w:r w:rsidRPr="00505932">
              <w:rPr>
                <w:rFonts w:ascii="Calibri" w:hAnsi="Calibri" w:cs="Calibri"/>
                <w:color w:val="000000"/>
              </w:rPr>
              <w:t>Montemayor del Río</w:t>
            </w:r>
          </w:p>
        </w:tc>
        <w:tc>
          <w:tcPr>
            <w:tcW w:w="698" w:type="dxa"/>
            <w:tcBorders>
              <w:top w:val="nil"/>
              <w:left w:val="nil"/>
              <w:bottom w:val="single" w:sz="8" w:space="0" w:color="FFFFFF"/>
              <w:right w:val="single" w:sz="8" w:space="0" w:color="FFFFFF"/>
            </w:tcBorders>
            <w:shd w:val="clear" w:color="auto" w:fill="CCCCFF"/>
            <w:vAlign w:val="bottom"/>
          </w:tcPr>
          <w:p w14:paraId="59182A06" w14:textId="77777777" w:rsidR="00DF7FA2" w:rsidRPr="00505932" w:rsidRDefault="00DF7FA2" w:rsidP="006E0321">
            <w:pPr>
              <w:rPr>
                <w:rFonts w:ascii="Calibri" w:hAnsi="Calibri" w:cs="Calibri"/>
                <w:color w:val="000000"/>
              </w:rPr>
            </w:pPr>
            <w:r w:rsidRPr="00505932">
              <w:rPr>
                <w:rFonts w:ascii="Calibri" w:hAnsi="Calibri" w:cs="Calibri"/>
                <w:color w:val="000000"/>
              </w:rPr>
              <w:t>37338</w:t>
            </w:r>
          </w:p>
        </w:tc>
        <w:tc>
          <w:tcPr>
            <w:tcW w:w="2948" w:type="dxa"/>
            <w:tcBorders>
              <w:top w:val="nil"/>
              <w:left w:val="nil"/>
              <w:bottom w:val="single" w:sz="8" w:space="0" w:color="FFFFFF"/>
              <w:right w:val="single" w:sz="8" w:space="0" w:color="FFFFFF"/>
            </w:tcBorders>
            <w:shd w:val="clear" w:color="auto" w:fill="CCCCFF"/>
            <w:noWrap/>
            <w:vAlign w:val="bottom"/>
          </w:tcPr>
          <w:p w14:paraId="0F111F9E" w14:textId="77777777" w:rsidR="00DF7FA2" w:rsidRPr="00505932" w:rsidRDefault="00DF7FA2" w:rsidP="006E0321">
            <w:pPr>
              <w:rPr>
                <w:rFonts w:ascii="Calibri" w:hAnsi="Calibri" w:cs="Calibri"/>
                <w:color w:val="000000"/>
              </w:rPr>
            </w:pPr>
            <w:r w:rsidRPr="00505932">
              <w:rPr>
                <w:rFonts w:ascii="Calibri" w:hAnsi="Calibri" w:cs="Calibri"/>
                <w:color w:val="000000"/>
              </w:rPr>
              <w:t>Valdunciel</w:t>
            </w:r>
          </w:p>
        </w:tc>
      </w:tr>
      <w:tr w:rsidR="00DF7FA2" w:rsidRPr="008C4BEE" w14:paraId="2E25AB1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7A0D369C" w14:textId="77777777" w:rsidR="00DF7FA2" w:rsidRPr="00F01CA1" w:rsidRDefault="00DF7FA2" w:rsidP="006E0321">
            <w:pPr>
              <w:rPr>
                <w:rFonts w:ascii="Calibri" w:hAnsi="Calibri" w:cs="Calibri"/>
                <w:color w:val="000000"/>
              </w:rPr>
            </w:pPr>
            <w:r w:rsidRPr="00F01CA1">
              <w:rPr>
                <w:rFonts w:ascii="Calibri" w:hAnsi="Calibri" w:cs="Calibri"/>
                <w:color w:val="000000"/>
              </w:rPr>
              <w:t>37067</w:t>
            </w:r>
          </w:p>
        </w:tc>
        <w:tc>
          <w:tcPr>
            <w:tcW w:w="2948" w:type="dxa"/>
            <w:tcBorders>
              <w:top w:val="nil"/>
              <w:left w:val="nil"/>
              <w:bottom w:val="single" w:sz="8" w:space="0" w:color="FFFFFF"/>
              <w:right w:val="single" w:sz="8" w:space="0" w:color="FFFFFF"/>
            </w:tcBorders>
            <w:shd w:val="clear" w:color="auto" w:fill="C0C0C0"/>
            <w:noWrap/>
            <w:vAlign w:val="center"/>
          </w:tcPr>
          <w:p w14:paraId="67F4EDCA" w14:textId="77777777" w:rsidR="00DF7FA2" w:rsidRPr="00F01CA1" w:rsidRDefault="00DF7FA2" w:rsidP="006E0321">
            <w:pPr>
              <w:rPr>
                <w:rFonts w:ascii="Calibri" w:hAnsi="Calibri" w:cs="Calibri"/>
                <w:color w:val="000000"/>
              </w:rPr>
            </w:pPr>
            <w:r w:rsidRPr="00F01CA1">
              <w:rPr>
                <w:rFonts w:ascii="Calibri" w:hAnsi="Calibri" w:cs="Calibri"/>
                <w:color w:val="000000"/>
              </w:rPr>
              <w:t>Cabrerizos</w:t>
            </w:r>
          </w:p>
        </w:tc>
        <w:tc>
          <w:tcPr>
            <w:tcW w:w="698" w:type="dxa"/>
            <w:tcBorders>
              <w:top w:val="nil"/>
              <w:left w:val="nil"/>
              <w:bottom w:val="single" w:sz="8" w:space="0" w:color="FFFFFF"/>
              <w:right w:val="single" w:sz="8" w:space="0" w:color="FFFFFF"/>
            </w:tcBorders>
            <w:shd w:val="clear" w:color="auto" w:fill="C0C0C0"/>
            <w:vAlign w:val="center"/>
          </w:tcPr>
          <w:p w14:paraId="3A53469C" w14:textId="77777777" w:rsidR="00DF7FA2" w:rsidRPr="00505932" w:rsidRDefault="00DF7FA2" w:rsidP="006E0321">
            <w:pPr>
              <w:rPr>
                <w:rFonts w:ascii="Calibri" w:hAnsi="Calibri" w:cs="Calibri"/>
                <w:color w:val="000000"/>
              </w:rPr>
            </w:pPr>
            <w:r w:rsidRPr="00505932">
              <w:rPr>
                <w:rFonts w:ascii="Calibri" w:hAnsi="Calibri" w:cs="Calibri"/>
                <w:color w:val="000000"/>
              </w:rPr>
              <w:t>37202</w:t>
            </w:r>
          </w:p>
        </w:tc>
        <w:tc>
          <w:tcPr>
            <w:tcW w:w="2948" w:type="dxa"/>
            <w:tcBorders>
              <w:top w:val="nil"/>
              <w:left w:val="nil"/>
              <w:bottom w:val="single" w:sz="8" w:space="0" w:color="FFFFFF"/>
              <w:right w:val="single" w:sz="8" w:space="0" w:color="FFFFFF"/>
            </w:tcBorders>
            <w:shd w:val="clear" w:color="auto" w:fill="C0C0C0"/>
            <w:noWrap/>
            <w:vAlign w:val="center"/>
          </w:tcPr>
          <w:p w14:paraId="27C89B8D" w14:textId="77777777" w:rsidR="00DF7FA2" w:rsidRPr="00505932" w:rsidRDefault="00DF7FA2" w:rsidP="006E0321">
            <w:pPr>
              <w:rPr>
                <w:rFonts w:ascii="Calibri" w:hAnsi="Calibri" w:cs="Calibri"/>
                <w:color w:val="000000"/>
              </w:rPr>
            </w:pPr>
            <w:r w:rsidRPr="00505932">
              <w:rPr>
                <w:rFonts w:ascii="Calibri" w:hAnsi="Calibri" w:cs="Calibri"/>
                <w:color w:val="000000"/>
              </w:rPr>
              <w:t>Monterrubio de Armuña</w:t>
            </w:r>
          </w:p>
        </w:tc>
        <w:tc>
          <w:tcPr>
            <w:tcW w:w="698" w:type="dxa"/>
            <w:tcBorders>
              <w:top w:val="nil"/>
              <w:left w:val="nil"/>
              <w:bottom w:val="single" w:sz="8" w:space="0" w:color="FFFFFF"/>
              <w:right w:val="single" w:sz="8" w:space="0" w:color="FFFFFF"/>
            </w:tcBorders>
            <w:shd w:val="clear" w:color="auto" w:fill="C0C0C0"/>
            <w:vAlign w:val="center"/>
          </w:tcPr>
          <w:p w14:paraId="560431A2" w14:textId="77777777" w:rsidR="00DF7FA2" w:rsidRPr="00505932" w:rsidRDefault="00DF7FA2" w:rsidP="006E0321">
            <w:pPr>
              <w:rPr>
                <w:rFonts w:ascii="Calibri" w:hAnsi="Calibri" w:cs="Calibri"/>
                <w:color w:val="000000"/>
              </w:rPr>
            </w:pPr>
            <w:r w:rsidRPr="00505932">
              <w:rPr>
                <w:rFonts w:ascii="Calibri" w:hAnsi="Calibri" w:cs="Calibri"/>
                <w:color w:val="000000"/>
              </w:rPr>
              <w:t>37339</w:t>
            </w:r>
          </w:p>
        </w:tc>
        <w:tc>
          <w:tcPr>
            <w:tcW w:w="2948" w:type="dxa"/>
            <w:tcBorders>
              <w:top w:val="nil"/>
              <w:left w:val="nil"/>
              <w:bottom w:val="single" w:sz="8" w:space="0" w:color="FFFFFF"/>
              <w:right w:val="single" w:sz="8" w:space="0" w:color="FFFFFF"/>
            </w:tcBorders>
            <w:shd w:val="clear" w:color="auto" w:fill="C0C0C0"/>
            <w:noWrap/>
            <w:vAlign w:val="center"/>
          </w:tcPr>
          <w:p w14:paraId="79F103A4" w14:textId="77777777" w:rsidR="00DF7FA2" w:rsidRPr="00505932" w:rsidRDefault="00DF7FA2" w:rsidP="006E0321">
            <w:pPr>
              <w:rPr>
                <w:rFonts w:ascii="Calibri" w:hAnsi="Calibri" w:cs="Calibri"/>
                <w:color w:val="000000"/>
              </w:rPr>
            </w:pPr>
            <w:r w:rsidRPr="00505932">
              <w:rPr>
                <w:rFonts w:ascii="Calibri" w:hAnsi="Calibri" w:cs="Calibri"/>
                <w:color w:val="000000"/>
              </w:rPr>
              <w:t>Valero</w:t>
            </w:r>
          </w:p>
        </w:tc>
      </w:tr>
      <w:tr w:rsidR="00DF7FA2" w:rsidRPr="008C4BEE" w14:paraId="669C5A9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6210BE2" w14:textId="77777777" w:rsidR="00DF7FA2" w:rsidRPr="00F01CA1" w:rsidRDefault="00DF7FA2" w:rsidP="006E0321">
            <w:pPr>
              <w:rPr>
                <w:rFonts w:ascii="Calibri" w:hAnsi="Calibri" w:cs="Calibri"/>
                <w:color w:val="000000"/>
              </w:rPr>
            </w:pPr>
            <w:r w:rsidRPr="00F01CA1">
              <w:rPr>
                <w:rFonts w:ascii="Calibri" w:hAnsi="Calibri" w:cs="Calibri"/>
                <w:color w:val="000000"/>
              </w:rPr>
              <w:t>37068</w:t>
            </w:r>
          </w:p>
        </w:tc>
        <w:tc>
          <w:tcPr>
            <w:tcW w:w="2948" w:type="dxa"/>
            <w:tcBorders>
              <w:top w:val="nil"/>
              <w:left w:val="nil"/>
              <w:bottom w:val="single" w:sz="8" w:space="0" w:color="FFFFFF"/>
              <w:right w:val="single" w:sz="8" w:space="0" w:color="FFFFFF"/>
            </w:tcBorders>
            <w:shd w:val="clear" w:color="auto" w:fill="CCCCFF"/>
            <w:noWrap/>
            <w:vAlign w:val="bottom"/>
          </w:tcPr>
          <w:p w14:paraId="6CD1D356" w14:textId="77777777" w:rsidR="00DF7FA2" w:rsidRPr="00F01CA1" w:rsidRDefault="00DF7FA2" w:rsidP="006E0321">
            <w:pPr>
              <w:rPr>
                <w:rFonts w:ascii="Calibri" w:hAnsi="Calibri" w:cs="Calibri"/>
                <w:color w:val="000000"/>
              </w:rPr>
            </w:pPr>
            <w:r w:rsidRPr="00F01CA1">
              <w:rPr>
                <w:rFonts w:ascii="Calibri" w:hAnsi="Calibri" w:cs="Calibri"/>
                <w:color w:val="000000"/>
              </w:rPr>
              <w:t>Cabrillas</w:t>
            </w:r>
          </w:p>
        </w:tc>
        <w:tc>
          <w:tcPr>
            <w:tcW w:w="698" w:type="dxa"/>
            <w:tcBorders>
              <w:top w:val="nil"/>
              <w:left w:val="nil"/>
              <w:bottom w:val="single" w:sz="8" w:space="0" w:color="FFFFFF"/>
              <w:right w:val="single" w:sz="8" w:space="0" w:color="FFFFFF"/>
            </w:tcBorders>
            <w:shd w:val="clear" w:color="auto" w:fill="CCCCFF"/>
            <w:vAlign w:val="bottom"/>
          </w:tcPr>
          <w:p w14:paraId="48A57C5C" w14:textId="77777777" w:rsidR="00DF7FA2" w:rsidRPr="00505932" w:rsidRDefault="00DF7FA2" w:rsidP="006E0321">
            <w:pPr>
              <w:rPr>
                <w:rFonts w:ascii="Calibri" w:hAnsi="Calibri" w:cs="Calibri"/>
                <w:color w:val="000000"/>
              </w:rPr>
            </w:pPr>
            <w:r w:rsidRPr="00505932">
              <w:rPr>
                <w:rFonts w:ascii="Calibri" w:hAnsi="Calibri" w:cs="Calibri"/>
                <w:color w:val="000000"/>
              </w:rPr>
              <w:t>37203</w:t>
            </w:r>
          </w:p>
        </w:tc>
        <w:tc>
          <w:tcPr>
            <w:tcW w:w="2948" w:type="dxa"/>
            <w:tcBorders>
              <w:top w:val="nil"/>
              <w:left w:val="nil"/>
              <w:bottom w:val="single" w:sz="8" w:space="0" w:color="FFFFFF"/>
              <w:right w:val="single" w:sz="8" w:space="0" w:color="FFFFFF"/>
            </w:tcBorders>
            <w:shd w:val="clear" w:color="auto" w:fill="CCCCFF"/>
            <w:noWrap/>
            <w:vAlign w:val="bottom"/>
          </w:tcPr>
          <w:p w14:paraId="0FA0A17A" w14:textId="77777777" w:rsidR="00DF7FA2" w:rsidRPr="00505932" w:rsidRDefault="00DF7FA2" w:rsidP="006E0321">
            <w:pPr>
              <w:rPr>
                <w:rFonts w:ascii="Calibri" w:hAnsi="Calibri" w:cs="Calibri"/>
                <w:color w:val="000000"/>
              </w:rPr>
            </w:pPr>
            <w:r w:rsidRPr="00505932">
              <w:rPr>
                <w:rFonts w:ascii="Calibri" w:hAnsi="Calibri" w:cs="Calibri"/>
                <w:color w:val="000000"/>
              </w:rPr>
              <w:t>Monterrubio de la Sierra</w:t>
            </w:r>
          </w:p>
        </w:tc>
        <w:tc>
          <w:tcPr>
            <w:tcW w:w="698" w:type="dxa"/>
            <w:tcBorders>
              <w:top w:val="nil"/>
              <w:left w:val="nil"/>
              <w:bottom w:val="single" w:sz="8" w:space="0" w:color="FFFFFF"/>
              <w:right w:val="single" w:sz="8" w:space="0" w:color="FFFFFF"/>
            </w:tcBorders>
            <w:shd w:val="clear" w:color="auto" w:fill="CCCCFF"/>
            <w:vAlign w:val="bottom"/>
          </w:tcPr>
          <w:p w14:paraId="205F86CF" w14:textId="77777777" w:rsidR="00DF7FA2" w:rsidRPr="00505932" w:rsidRDefault="00DF7FA2" w:rsidP="006E0321">
            <w:pPr>
              <w:rPr>
                <w:rFonts w:ascii="Calibri" w:hAnsi="Calibri" w:cs="Calibri"/>
                <w:color w:val="000000"/>
              </w:rPr>
            </w:pPr>
            <w:r w:rsidRPr="00505932">
              <w:rPr>
                <w:rFonts w:ascii="Calibri" w:hAnsi="Calibri" w:cs="Calibri"/>
                <w:color w:val="000000"/>
              </w:rPr>
              <w:t>37340</w:t>
            </w:r>
          </w:p>
        </w:tc>
        <w:tc>
          <w:tcPr>
            <w:tcW w:w="2948" w:type="dxa"/>
            <w:tcBorders>
              <w:top w:val="nil"/>
              <w:left w:val="nil"/>
              <w:bottom w:val="single" w:sz="8" w:space="0" w:color="FFFFFF"/>
              <w:right w:val="single" w:sz="8" w:space="0" w:color="FFFFFF"/>
            </w:tcBorders>
            <w:shd w:val="clear" w:color="auto" w:fill="CCCCFF"/>
            <w:noWrap/>
            <w:vAlign w:val="bottom"/>
          </w:tcPr>
          <w:p w14:paraId="0BC3839A" w14:textId="77777777" w:rsidR="00DF7FA2" w:rsidRPr="00505932" w:rsidRDefault="00DF7FA2" w:rsidP="006E0321">
            <w:pPr>
              <w:rPr>
                <w:rFonts w:ascii="Calibri" w:hAnsi="Calibri" w:cs="Calibri"/>
                <w:color w:val="000000"/>
              </w:rPr>
            </w:pPr>
            <w:r w:rsidRPr="00505932">
              <w:rPr>
                <w:rFonts w:ascii="Calibri" w:hAnsi="Calibri" w:cs="Calibri"/>
                <w:color w:val="000000"/>
              </w:rPr>
              <w:t>Valsalabroso</w:t>
            </w:r>
          </w:p>
        </w:tc>
      </w:tr>
      <w:tr w:rsidR="00DF7FA2" w:rsidRPr="008C4BEE" w14:paraId="17141D6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74C8D81" w14:textId="77777777" w:rsidR="00DF7FA2" w:rsidRPr="00F01CA1" w:rsidRDefault="00DF7FA2" w:rsidP="006E0321">
            <w:pPr>
              <w:rPr>
                <w:rFonts w:ascii="Calibri" w:hAnsi="Calibri" w:cs="Calibri"/>
                <w:color w:val="000000"/>
              </w:rPr>
            </w:pPr>
            <w:r w:rsidRPr="00F01CA1">
              <w:rPr>
                <w:rFonts w:ascii="Calibri" w:hAnsi="Calibri" w:cs="Calibri"/>
                <w:color w:val="000000"/>
              </w:rPr>
              <w:t>37069</w:t>
            </w:r>
          </w:p>
        </w:tc>
        <w:tc>
          <w:tcPr>
            <w:tcW w:w="2948" w:type="dxa"/>
            <w:tcBorders>
              <w:top w:val="nil"/>
              <w:left w:val="nil"/>
              <w:bottom w:val="single" w:sz="8" w:space="0" w:color="FFFFFF"/>
              <w:right w:val="single" w:sz="8" w:space="0" w:color="FFFFFF"/>
            </w:tcBorders>
            <w:shd w:val="clear" w:color="auto" w:fill="C0C0C0"/>
            <w:noWrap/>
            <w:vAlign w:val="bottom"/>
          </w:tcPr>
          <w:p w14:paraId="6EDD533F" w14:textId="77777777" w:rsidR="00DF7FA2" w:rsidRPr="00F01CA1" w:rsidRDefault="00DF7FA2" w:rsidP="006E0321">
            <w:pPr>
              <w:rPr>
                <w:rFonts w:ascii="Calibri" w:hAnsi="Calibri" w:cs="Calibri"/>
                <w:color w:val="000000"/>
              </w:rPr>
            </w:pPr>
            <w:r w:rsidRPr="00F01CA1">
              <w:rPr>
                <w:rFonts w:ascii="Calibri" w:hAnsi="Calibri" w:cs="Calibri"/>
                <w:color w:val="000000"/>
              </w:rPr>
              <w:t>Calvarrasa de Abajo</w:t>
            </w:r>
          </w:p>
        </w:tc>
        <w:tc>
          <w:tcPr>
            <w:tcW w:w="698" w:type="dxa"/>
            <w:tcBorders>
              <w:top w:val="nil"/>
              <w:left w:val="nil"/>
              <w:bottom w:val="single" w:sz="8" w:space="0" w:color="FFFFFF"/>
              <w:right w:val="single" w:sz="8" w:space="0" w:color="FFFFFF"/>
            </w:tcBorders>
            <w:shd w:val="clear" w:color="auto" w:fill="C0C0C0"/>
            <w:vAlign w:val="bottom"/>
          </w:tcPr>
          <w:p w14:paraId="3BCF795E" w14:textId="77777777" w:rsidR="00DF7FA2" w:rsidRPr="00505932" w:rsidRDefault="00DF7FA2" w:rsidP="006E0321">
            <w:pPr>
              <w:rPr>
                <w:rFonts w:ascii="Calibri" w:hAnsi="Calibri" w:cs="Calibri"/>
                <w:color w:val="000000"/>
              </w:rPr>
            </w:pPr>
            <w:r w:rsidRPr="00505932">
              <w:rPr>
                <w:rFonts w:ascii="Calibri" w:hAnsi="Calibri" w:cs="Calibri"/>
                <w:color w:val="000000"/>
              </w:rPr>
              <w:t>37204</w:t>
            </w:r>
          </w:p>
        </w:tc>
        <w:tc>
          <w:tcPr>
            <w:tcW w:w="2948" w:type="dxa"/>
            <w:tcBorders>
              <w:top w:val="nil"/>
              <w:left w:val="nil"/>
              <w:bottom w:val="single" w:sz="8" w:space="0" w:color="FFFFFF"/>
              <w:right w:val="single" w:sz="8" w:space="0" w:color="FFFFFF"/>
            </w:tcBorders>
            <w:shd w:val="clear" w:color="auto" w:fill="C0C0C0"/>
            <w:noWrap/>
            <w:vAlign w:val="bottom"/>
          </w:tcPr>
          <w:p w14:paraId="216FF121" w14:textId="77777777" w:rsidR="00DF7FA2" w:rsidRPr="00505932" w:rsidRDefault="00DF7FA2" w:rsidP="006E0321">
            <w:pPr>
              <w:rPr>
                <w:rFonts w:ascii="Calibri" w:hAnsi="Calibri" w:cs="Calibri"/>
                <w:color w:val="000000"/>
              </w:rPr>
            </w:pPr>
            <w:r w:rsidRPr="00505932">
              <w:rPr>
                <w:rFonts w:ascii="Calibri" w:hAnsi="Calibri" w:cs="Calibri"/>
                <w:color w:val="000000"/>
              </w:rPr>
              <w:t>Morasverdes</w:t>
            </w:r>
          </w:p>
        </w:tc>
        <w:tc>
          <w:tcPr>
            <w:tcW w:w="698" w:type="dxa"/>
            <w:tcBorders>
              <w:top w:val="nil"/>
              <w:left w:val="nil"/>
              <w:bottom w:val="single" w:sz="8" w:space="0" w:color="FFFFFF"/>
              <w:right w:val="single" w:sz="8" w:space="0" w:color="FFFFFF"/>
            </w:tcBorders>
            <w:shd w:val="clear" w:color="auto" w:fill="C0C0C0"/>
            <w:vAlign w:val="bottom"/>
          </w:tcPr>
          <w:p w14:paraId="5E823AA1" w14:textId="77777777" w:rsidR="00DF7FA2" w:rsidRPr="00505932" w:rsidRDefault="00DF7FA2" w:rsidP="006E0321">
            <w:pPr>
              <w:rPr>
                <w:rFonts w:ascii="Calibri" w:hAnsi="Calibri" w:cs="Calibri"/>
                <w:color w:val="000000"/>
              </w:rPr>
            </w:pPr>
            <w:r w:rsidRPr="00505932">
              <w:rPr>
                <w:rFonts w:ascii="Calibri" w:hAnsi="Calibri" w:cs="Calibri"/>
                <w:color w:val="000000"/>
              </w:rPr>
              <w:t>37341</w:t>
            </w:r>
          </w:p>
        </w:tc>
        <w:tc>
          <w:tcPr>
            <w:tcW w:w="2948" w:type="dxa"/>
            <w:tcBorders>
              <w:top w:val="nil"/>
              <w:left w:val="nil"/>
              <w:bottom w:val="single" w:sz="8" w:space="0" w:color="FFFFFF"/>
              <w:right w:val="single" w:sz="8" w:space="0" w:color="FFFFFF"/>
            </w:tcBorders>
            <w:shd w:val="clear" w:color="auto" w:fill="C0C0C0"/>
            <w:noWrap/>
            <w:vAlign w:val="bottom"/>
          </w:tcPr>
          <w:p w14:paraId="451022CE" w14:textId="77777777" w:rsidR="00DF7FA2" w:rsidRPr="00505932" w:rsidRDefault="00DF7FA2" w:rsidP="006E0321">
            <w:pPr>
              <w:rPr>
                <w:rFonts w:ascii="Calibri" w:hAnsi="Calibri" w:cs="Calibri"/>
                <w:color w:val="000000"/>
              </w:rPr>
            </w:pPr>
            <w:r w:rsidRPr="00505932">
              <w:rPr>
                <w:rFonts w:ascii="Calibri" w:hAnsi="Calibri" w:cs="Calibri"/>
                <w:color w:val="000000"/>
              </w:rPr>
              <w:t>Valverde de Valdelacasa</w:t>
            </w:r>
          </w:p>
        </w:tc>
      </w:tr>
      <w:tr w:rsidR="00DF7FA2" w:rsidRPr="008C4BEE" w14:paraId="699AB09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9B85606" w14:textId="77777777" w:rsidR="00DF7FA2" w:rsidRPr="00F01CA1" w:rsidRDefault="00DF7FA2" w:rsidP="006E0321">
            <w:pPr>
              <w:rPr>
                <w:rFonts w:ascii="Calibri" w:hAnsi="Calibri" w:cs="Calibri"/>
                <w:color w:val="000000"/>
              </w:rPr>
            </w:pPr>
            <w:r w:rsidRPr="00F01CA1">
              <w:rPr>
                <w:rFonts w:ascii="Calibri" w:hAnsi="Calibri" w:cs="Calibri"/>
                <w:color w:val="000000"/>
              </w:rPr>
              <w:t>37070</w:t>
            </w:r>
          </w:p>
        </w:tc>
        <w:tc>
          <w:tcPr>
            <w:tcW w:w="2948" w:type="dxa"/>
            <w:tcBorders>
              <w:top w:val="nil"/>
              <w:left w:val="nil"/>
              <w:bottom w:val="single" w:sz="8" w:space="0" w:color="FFFFFF"/>
              <w:right w:val="single" w:sz="8" w:space="0" w:color="FFFFFF"/>
            </w:tcBorders>
            <w:shd w:val="clear" w:color="auto" w:fill="CCCCFF"/>
            <w:noWrap/>
            <w:vAlign w:val="bottom"/>
          </w:tcPr>
          <w:p w14:paraId="2FC91612" w14:textId="77777777" w:rsidR="00DF7FA2" w:rsidRPr="00F01CA1" w:rsidRDefault="00DF7FA2" w:rsidP="006E0321">
            <w:pPr>
              <w:rPr>
                <w:rFonts w:ascii="Calibri" w:hAnsi="Calibri" w:cs="Calibri"/>
                <w:color w:val="000000"/>
              </w:rPr>
            </w:pPr>
            <w:r w:rsidRPr="00F01CA1">
              <w:rPr>
                <w:rFonts w:ascii="Calibri" w:hAnsi="Calibri" w:cs="Calibri"/>
                <w:color w:val="000000"/>
              </w:rPr>
              <w:t>Calvarrasa de Arriba</w:t>
            </w:r>
          </w:p>
        </w:tc>
        <w:tc>
          <w:tcPr>
            <w:tcW w:w="698" w:type="dxa"/>
            <w:tcBorders>
              <w:top w:val="nil"/>
              <w:left w:val="nil"/>
              <w:bottom w:val="single" w:sz="8" w:space="0" w:color="FFFFFF"/>
              <w:right w:val="single" w:sz="8" w:space="0" w:color="FFFFFF"/>
            </w:tcBorders>
            <w:shd w:val="clear" w:color="auto" w:fill="CCCCFF"/>
            <w:vAlign w:val="bottom"/>
          </w:tcPr>
          <w:p w14:paraId="50608DF9" w14:textId="77777777" w:rsidR="00DF7FA2" w:rsidRPr="00505932" w:rsidRDefault="00DF7FA2" w:rsidP="006E0321">
            <w:pPr>
              <w:rPr>
                <w:rFonts w:ascii="Calibri" w:hAnsi="Calibri" w:cs="Calibri"/>
                <w:color w:val="000000"/>
              </w:rPr>
            </w:pPr>
            <w:r w:rsidRPr="00505932">
              <w:rPr>
                <w:rFonts w:ascii="Calibri" w:hAnsi="Calibri" w:cs="Calibri"/>
                <w:color w:val="000000"/>
              </w:rPr>
              <w:t>37205</w:t>
            </w:r>
          </w:p>
        </w:tc>
        <w:tc>
          <w:tcPr>
            <w:tcW w:w="2948" w:type="dxa"/>
            <w:tcBorders>
              <w:top w:val="nil"/>
              <w:left w:val="nil"/>
              <w:bottom w:val="single" w:sz="8" w:space="0" w:color="FFFFFF"/>
              <w:right w:val="single" w:sz="8" w:space="0" w:color="FFFFFF"/>
            </w:tcBorders>
            <w:shd w:val="clear" w:color="auto" w:fill="CCCCFF"/>
            <w:noWrap/>
            <w:vAlign w:val="bottom"/>
          </w:tcPr>
          <w:p w14:paraId="233376B4" w14:textId="77777777" w:rsidR="00DF7FA2" w:rsidRPr="00505932" w:rsidRDefault="00DF7FA2" w:rsidP="006E0321">
            <w:pPr>
              <w:rPr>
                <w:rFonts w:ascii="Calibri" w:hAnsi="Calibri" w:cs="Calibri"/>
                <w:color w:val="000000"/>
              </w:rPr>
            </w:pPr>
            <w:r w:rsidRPr="00505932">
              <w:rPr>
                <w:rFonts w:ascii="Calibri" w:hAnsi="Calibri" w:cs="Calibri"/>
                <w:color w:val="000000"/>
              </w:rPr>
              <w:t>Morille</w:t>
            </w:r>
          </w:p>
        </w:tc>
        <w:tc>
          <w:tcPr>
            <w:tcW w:w="698" w:type="dxa"/>
            <w:tcBorders>
              <w:top w:val="nil"/>
              <w:left w:val="nil"/>
              <w:bottom w:val="single" w:sz="8" w:space="0" w:color="FFFFFF"/>
              <w:right w:val="single" w:sz="8" w:space="0" w:color="FFFFFF"/>
            </w:tcBorders>
            <w:shd w:val="clear" w:color="auto" w:fill="CCCCFF"/>
            <w:vAlign w:val="bottom"/>
          </w:tcPr>
          <w:p w14:paraId="085DAACA" w14:textId="77777777" w:rsidR="00DF7FA2" w:rsidRPr="00505932" w:rsidRDefault="00DF7FA2" w:rsidP="006E0321">
            <w:pPr>
              <w:rPr>
                <w:rFonts w:ascii="Calibri" w:hAnsi="Calibri" w:cs="Calibri"/>
                <w:color w:val="000000"/>
              </w:rPr>
            </w:pPr>
            <w:r w:rsidRPr="00505932">
              <w:rPr>
                <w:rFonts w:ascii="Calibri" w:hAnsi="Calibri" w:cs="Calibri"/>
                <w:color w:val="000000"/>
              </w:rPr>
              <w:t>37342</w:t>
            </w:r>
          </w:p>
        </w:tc>
        <w:tc>
          <w:tcPr>
            <w:tcW w:w="2948" w:type="dxa"/>
            <w:tcBorders>
              <w:top w:val="nil"/>
              <w:left w:val="nil"/>
              <w:bottom w:val="single" w:sz="8" w:space="0" w:color="FFFFFF"/>
              <w:right w:val="single" w:sz="8" w:space="0" w:color="FFFFFF"/>
            </w:tcBorders>
            <w:shd w:val="clear" w:color="auto" w:fill="CCCCFF"/>
            <w:noWrap/>
            <w:vAlign w:val="bottom"/>
          </w:tcPr>
          <w:p w14:paraId="0C6DC13B" w14:textId="77777777" w:rsidR="00DF7FA2" w:rsidRPr="00505932" w:rsidRDefault="00DF7FA2" w:rsidP="006E0321">
            <w:pPr>
              <w:rPr>
                <w:rFonts w:ascii="Calibri" w:hAnsi="Calibri" w:cs="Calibri"/>
                <w:color w:val="000000"/>
              </w:rPr>
            </w:pPr>
            <w:r w:rsidRPr="00505932">
              <w:rPr>
                <w:rFonts w:ascii="Calibri" w:hAnsi="Calibri" w:cs="Calibri"/>
                <w:color w:val="000000"/>
              </w:rPr>
              <w:t>Valverdón</w:t>
            </w:r>
          </w:p>
        </w:tc>
      </w:tr>
      <w:tr w:rsidR="00DF7FA2" w:rsidRPr="008C4BEE" w14:paraId="0CAC0CF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E75D850" w14:textId="77777777" w:rsidR="00DF7FA2" w:rsidRPr="00F01CA1" w:rsidRDefault="00DF7FA2" w:rsidP="006E0321">
            <w:pPr>
              <w:rPr>
                <w:rFonts w:ascii="Calibri" w:hAnsi="Calibri" w:cs="Calibri"/>
                <w:color w:val="000000"/>
              </w:rPr>
            </w:pPr>
            <w:r w:rsidRPr="00F01CA1">
              <w:rPr>
                <w:rFonts w:ascii="Calibri" w:hAnsi="Calibri" w:cs="Calibri"/>
                <w:color w:val="000000"/>
              </w:rPr>
              <w:t>37071</w:t>
            </w:r>
          </w:p>
        </w:tc>
        <w:tc>
          <w:tcPr>
            <w:tcW w:w="2948" w:type="dxa"/>
            <w:tcBorders>
              <w:top w:val="nil"/>
              <w:left w:val="nil"/>
              <w:bottom w:val="single" w:sz="8" w:space="0" w:color="FFFFFF"/>
              <w:right w:val="single" w:sz="8" w:space="0" w:color="FFFFFF"/>
            </w:tcBorders>
            <w:shd w:val="clear" w:color="auto" w:fill="C0C0C0"/>
            <w:noWrap/>
            <w:vAlign w:val="bottom"/>
          </w:tcPr>
          <w:p w14:paraId="39F86322" w14:textId="77777777" w:rsidR="00DF7FA2" w:rsidRPr="00F01CA1" w:rsidRDefault="00DF7FA2" w:rsidP="006E0321">
            <w:pPr>
              <w:rPr>
                <w:rFonts w:ascii="Calibri" w:hAnsi="Calibri" w:cs="Calibri"/>
                <w:color w:val="000000"/>
              </w:rPr>
            </w:pPr>
            <w:r w:rsidRPr="00F01CA1">
              <w:rPr>
                <w:rFonts w:ascii="Calibri" w:hAnsi="Calibri" w:cs="Calibri"/>
                <w:color w:val="000000"/>
              </w:rPr>
              <w:t>Calzada de Béjar (La)</w:t>
            </w:r>
          </w:p>
        </w:tc>
        <w:tc>
          <w:tcPr>
            <w:tcW w:w="698" w:type="dxa"/>
            <w:tcBorders>
              <w:top w:val="nil"/>
              <w:left w:val="nil"/>
              <w:bottom w:val="single" w:sz="8" w:space="0" w:color="FFFFFF"/>
              <w:right w:val="single" w:sz="8" w:space="0" w:color="FFFFFF"/>
            </w:tcBorders>
            <w:shd w:val="clear" w:color="auto" w:fill="C0C0C0"/>
            <w:vAlign w:val="bottom"/>
          </w:tcPr>
          <w:p w14:paraId="08FFE2C0" w14:textId="77777777" w:rsidR="00DF7FA2" w:rsidRPr="00505932" w:rsidRDefault="00DF7FA2" w:rsidP="006E0321">
            <w:pPr>
              <w:rPr>
                <w:rFonts w:ascii="Calibri" w:hAnsi="Calibri" w:cs="Calibri"/>
                <w:color w:val="000000"/>
              </w:rPr>
            </w:pPr>
            <w:r w:rsidRPr="00505932">
              <w:rPr>
                <w:rFonts w:ascii="Calibri" w:hAnsi="Calibri" w:cs="Calibri"/>
                <w:color w:val="000000"/>
              </w:rPr>
              <w:t>37206</w:t>
            </w:r>
          </w:p>
        </w:tc>
        <w:tc>
          <w:tcPr>
            <w:tcW w:w="2948" w:type="dxa"/>
            <w:tcBorders>
              <w:top w:val="nil"/>
              <w:left w:val="nil"/>
              <w:bottom w:val="single" w:sz="8" w:space="0" w:color="FFFFFF"/>
              <w:right w:val="single" w:sz="8" w:space="0" w:color="FFFFFF"/>
            </w:tcBorders>
            <w:shd w:val="clear" w:color="auto" w:fill="C0C0C0"/>
            <w:noWrap/>
            <w:vAlign w:val="bottom"/>
          </w:tcPr>
          <w:p w14:paraId="5BAA9998" w14:textId="77777777" w:rsidR="00DF7FA2" w:rsidRPr="00505932" w:rsidRDefault="00DF7FA2" w:rsidP="006E0321">
            <w:pPr>
              <w:rPr>
                <w:rFonts w:ascii="Calibri" w:hAnsi="Calibri" w:cs="Calibri"/>
                <w:color w:val="000000"/>
              </w:rPr>
            </w:pPr>
            <w:r w:rsidRPr="00505932">
              <w:rPr>
                <w:rFonts w:ascii="Calibri" w:hAnsi="Calibri" w:cs="Calibri"/>
                <w:color w:val="000000"/>
              </w:rPr>
              <w:t>Moríñigo</w:t>
            </w:r>
          </w:p>
        </w:tc>
        <w:tc>
          <w:tcPr>
            <w:tcW w:w="698" w:type="dxa"/>
            <w:tcBorders>
              <w:top w:val="nil"/>
              <w:left w:val="nil"/>
              <w:bottom w:val="single" w:sz="8" w:space="0" w:color="FFFFFF"/>
              <w:right w:val="single" w:sz="8" w:space="0" w:color="FFFFFF"/>
            </w:tcBorders>
            <w:shd w:val="clear" w:color="auto" w:fill="C0C0C0"/>
            <w:vAlign w:val="bottom"/>
          </w:tcPr>
          <w:p w14:paraId="3AD33EC0" w14:textId="77777777" w:rsidR="00DF7FA2" w:rsidRPr="00505932" w:rsidRDefault="00DF7FA2" w:rsidP="006E0321">
            <w:pPr>
              <w:rPr>
                <w:rFonts w:ascii="Calibri" w:hAnsi="Calibri" w:cs="Calibri"/>
                <w:color w:val="000000"/>
              </w:rPr>
            </w:pPr>
            <w:r w:rsidRPr="00505932">
              <w:rPr>
                <w:rFonts w:ascii="Calibri" w:hAnsi="Calibri" w:cs="Calibri"/>
                <w:color w:val="000000"/>
              </w:rPr>
              <w:t>37343</w:t>
            </w:r>
          </w:p>
        </w:tc>
        <w:tc>
          <w:tcPr>
            <w:tcW w:w="2948" w:type="dxa"/>
            <w:tcBorders>
              <w:top w:val="nil"/>
              <w:left w:val="nil"/>
              <w:bottom w:val="single" w:sz="8" w:space="0" w:color="FFFFFF"/>
              <w:right w:val="single" w:sz="8" w:space="0" w:color="FFFFFF"/>
            </w:tcBorders>
            <w:shd w:val="clear" w:color="auto" w:fill="C0C0C0"/>
            <w:noWrap/>
            <w:vAlign w:val="bottom"/>
          </w:tcPr>
          <w:p w14:paraId="551B201E" w14:textId="77777777" w:rsidR="00DF7FA2" w:rsidRPr="00505932" w:rsidRDefault="00DF7FA2" w:rsidP="006E0321">
            <w:pPr>
              <w:rPr>
                <w:rFonts w:ascii="Calibri" w:hAnsi="Calibri" w:cs="Calibri"/>
                <w:color w:val="000000"/>
              </w:rPr>
            </w:pPr>
            <w:r w:rsidRPr="00505932">
              <w:rPr>
                <w:rFonts w:ascii="Calibri" w:hAnsi="Calibri" w:cs="Calibri"/>
                <w:color w:val="000000"/>
              </w:rPr>
              <w:t>Vallejera de Riofrío</w:t>
            </w:r>
          </w:p>
        </w:tc>
      </w:tr>
      <w:tr w:rsidR="00DF7FA2" w:rsidRPr="008C4BEE" w14:paraId="43D6492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F7A596A" w14:textId="77777777" w:rsidR="00DF7FA2" w:rsidRPr="00F01CA1" w:rsidRDefault="00DF7FA2" w:rsidP="006E0321">
            <w:pPr>
              <w:rPr>
                <w:rFonts w:ascii="Calibri" w:hAnsi="Calibri" w:cs="Calibri"/>
                <w:color w:val="000000"/>
              </w:rPr>
            </w:pPr>
            <w:r w:rsidRPr="00F01CA1">
              <w:rPr>
                <w:rFonts w:ascii="Calibri" w:hAnsi="Calibri" w:cs="Calibri"/>
                <w:color w:val="000000"/>
              </w:rPr>
              <w:t>37072</w:t>
            </w:r>
          </w:p>
        </w:tc>
        <w:tc>
          <w:tcPr>
            <w:tcW w:w="2948" w:type="dxa"/>
            <w:tcBorders>
              <w:top w:val="nil"/>
              <w:left w:val="nil"/>
              <w:bottom w:val="single" w:sz="8" w:space="0" w:color="FFFFFF"/>
              <w:right w:val="single" w:sz="8" w:space="0" w:color="FFFFFF"/>
            </w:tcBorders>
            <w:shd w:val="clear" w:color="auto" w:fill="CCCCFF"/>
            <w:noWrap/>
            <w:vAlign w:val="bottom"/>
          </w:tcPr>
          <w:p w14:paraId="53C510BF" w14:textId="77777777" w:rsidR="00DF7FA2" w:rsidRPr="00F01CA1" w:rsidRDefault="00DF7FA2" w:rsidP="006E0321">
            <w:pPr>
              <w:rPr>
                <w:rFonts w:ascii="Calibri" w:hAnsi="Calibri" w:cs="Calibri"/>
                <w:color w:val="000000"/>
              </w:rPr>
            </w:pPr>
            <w:r w:rsidRPr="00F01CA1">
              <w:rPr>
                <w:rFonts w:ascii="Calibri" w:hAnsi="Calibri" w:cs="Calibri"/>
                <w:color w:val="000000"/>
              </w:rPr>
              <w:t>Calzada de Don Diego</w:t>
            </w:r>
          </w:p>
        </w:tc>
        <w:tc>
          <w:tcPr>
            <w:tcW w:w="698" w:type="dxa"/>
            <w:tcBorders>
              <w:top w:val="nil"/>
              <w:left w:val="nil"/>
              <w:bottom w:val="single" w:sz="8" w:space="0" w:color="FFFFFF"/>
              <w:right w:val="single" w:sz="8" w:space="0" w:color="FFFFFF"/>
            </w:tcBorders>
            <w:shd w:val="clear" w:color="auto" w:fill="CCCCFF"/>
            <w:vAlign w:val="bottom"/>
          </w:tcPr>
          <w:p w14:paraId="4A20560A" w14:textId="77777777" w:rsidR="00DF7FA2" w:rsidRPr="00505932" w:rsidRDefault="00DF7FA2" w:rsidP="006E0321">
            <w:pPr>
              <w:rPr>
                <w:rFonts w:ascii="Calibri" w:hAnsi="Calibri" w:cs="Calibri"/>
                <w:color w:val="000000"/>
              </w:rPr>
            </w:pPr>
            <w:r w:rsidRPr="00505932">
              <w:rPr>
                <w:rFonts w:ascii="Calibri" w:hAnsi="Calibri" w:cs="Calibri"/>
                <w:color w:val="000000"/>
              </w:rPr>
              <w:t>37207</w:t>
            </w:r>
          </w:p>
        </w:tc>
        <w:tc>
          <w:tcPr>
            <w:tcW w:w="2948" w:type="dxa"/>
            <w:tcBorders>
              <w:top w:val="nil"/>
              <w:left w:val="nil"/>
              <w:bottom w:val="single" w:sz="8" w:space="0" w:color="FFFFFF"/>
              <w:right w:val="single" w:sz="8" w:space="0" w:color="FFFFFF"/>
            </w:tcBorders>
            <w:shd w:val="clear" w:color="auto" w:fill="CCCCFF"/>
            <w:noWrap/>
            <w:vAlign w:val="bottom"/>
          </w:tcPr>
          <w:p w14:paraId="559191A0" w14:textId="77777777" w:rsidR="00DF7FA2" w:rsidRPr="00505932" w:rsidRDefault="00DF7FA2" w:rsidP="006E0321">
            <w:pPr>
              <w:rPr>
                <w:rFonts w:ascii="Calibri" w:hAnsi="Calibri" w:cs="Calibri"/>
                <w:color w:val="000000"/>
              </w:rPr>
            </w:pPr>
            <w:r w:rsidRPr="00505932">
              <w:rPr>
                <w:rFonts w:ascii="Calibri" w:hAnsi="Calibri" w:cs="Calibri"/>
                <w:color w:val="000000"/>
              </w:rPr>
              <w:t>Moriscos</w:t>
            </w:r>
          </w:p>
        </w:tc>
        <w:tc>
          <w:tcPr>
            <w:tcW w:w="698" w:type="dxa"/>
            <w:tcBorders>
              <w:top w:val="nil"/>
              <w:left w:val="nil"/>
              <w:bottom w:val="single" w:sz="8" w:space="0" w:color="FFFFFF"/>
              <w:right w:val="single" w:sz="8" w:space="0" w:color="FFFFFF"/>
            </w:tcBorders>
            <w:shd w:val="clear" w:color="auto" w:fill="CCCCFF"/>
            <w:vAlign w:val="bottom"/>
          </w:tcPr>
          <w:p w14:paraId="4C8C98B7" w14:textId="77777777" w:rsidR="00DF7FA2" w:rsidRPr="00505932" w:rsidRDefault="00DF7FA2" w:rsidP="006E0321">
            <w:pPr>
              <w:rPr>
                <w:rFonts w:ascii="Calibri" w:hAnsi="Calibri" w:cs="Calibri"/>
                <w:color w:val="000000"/>
              </w:rPr>
            </w:pPr>
            <w:r w:rsidRPr="00505932">
              <w:rPr>
                <w:rFonts w:ascii="Calibri" w:hAnsi="Calibri" w:cs="Calibri"/>
                <w:color w:val="000000"/>
              </w:rPr>
              <w:t>37344</w:t>
            </w:r>
          </w:p>
        </w:tc>
        <w:tc>
          <w:tcPr>
            <w:tcW w:w="2948" w:type="dxa"/>
            <w:tcBorders>
              <w:top w:val="nil"/>
              <w:left w:val="nil"/>
              <w:bottom w:val="single" w:sz="8" w:space="0" w:color="FFFFFF"/>
              <w:right w:val="single" w:sz="8" w:space="0" w:color="FFFFFF"/>
            </w:tcBorders>
            <w:shd w:val="clear" w:color="auto" w:fill="CCCCFF"/>
            <w:noWrap/>
            <w:vAlign w:val="bottom"/>
          </w:tcPr>
          <w:p w14:paraId="48CB8C68" w14:textId="77777777" w:rsidR="00DF7FA2" w:rsidRPr="00505932" w:rsidRDefault="00DF7FA2" w:rsidP="006E0321">
            <w:pPr>
              <w:rPr>
                <w:rFonts w:ascii="Calibri" w:hAnsi="Calibri" w:cs="Calibri"/>
                <w:color w:val="000000"/>
              </w:rPr>
            </w:pPr>
            <w:r w:rsidRPr="00505932">
              <w:rPr>
                <w:rFonts w:ascii="Calibri" w:hAnsi="Calibri" w:cs="Calibri"/>
                <w:color w:val="000000"/>
              </w:rPr>
              <w:t>Vecinos</w:t>
            </w:r>
          </w:p>
        </w:tc>
      </w:tr>
      <w:tr w:rsidR="00DF7FA2" w:rsidRPr="008C4BEE" w14:paraId="01E1FBE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EC108B4" w14:textId="77777777" w:rsidR="00DF7FA2" w:rsidRPr="00F01CA1" w:rsidRDefault="00DF7FA2" w:rsidP="006E0321">
            <w:pPr>
              <w:rPr>
                <w:rFonts w:ascii="Calibri" w:hAnsi="Calibri" w:cs="Calibri"/>
                <w:color w:val="000000"/>
              </w:rPr>
            </w:pPr>
            <w:r w:rsidRPr="00F01CA1">
              <w:rPr>
                <w:rFonts w:ascii="Calibri" w:hAnsi="Calibri" w:cs="Calibri"/>
                <w:color w:val="000000"/>
              </w:rPr>
              <w:t>37073</w:t>
            </w:r>
          </w:p>
        </w:tc>
        <w:tc>
          <w:tcPr>
            <w:tcW w:w="2948" w:type="dxa"/>
            <w:tcBorders>
              <w:top w:val="nil"/>
              <w:left w:val="nil"/>
              <w:bottom w:val="single" w:sz="8" w:space="0" w:color="FFFFFF"/>
              <w:right w:val="single" w:sz="8" w:space="0" w:color="FFFFFF"/>
            </w:tcBorders>
            <w:shd w:val="clear" w:color="auto" w:fill="C0C0C0"/>
            <w:noWrap/>
            <w:vAlign w:val="bottom"/>
          </w:tcPr>
          <w:p w14:paraId="1E77A953" w14:textId="77777777" w:rsidR="00DF7FA2" w:rsidRPr="00F01CA1" w:rsidRDefault="00DF7FA2" w:rsidP="006E0321">
            <w:pPr>
              <w:rPr>
                <w:rFonts w:ascii="Calibri" w:hAnsi="Calibri" w:cs="Calibri"/>
                <w:color w:val="000000"/>
              </w:rPr>
            </w:pPr>
            <w:r w:rsidRPr="00F01CA1">
              <w:rPr>
                <w:rFonts w:ascii="Calibri" w:hAnsi="Calibri" w:cs="Calibri"/>
                <w:color w:val="000000"/>
              </w:rPr>
              <w:t>Calzada de Valdunciel</w:t>
            </w:r>
          </w:p>
        </w:tc>
        <w:tc>
          <w:tcPr>
            <w:tcW w:w="698" w:type="dxa"/>
            <w:tcBorders>
              <w:top w:val="nil"/>
              <w:left w:val="nil"/>
              <w:bottom w:val="single" w:sz="8" w:space="0" w:color="FFFFFF"/>
              <w:right w:val="single" w:sz="8" w:space="0" w:color="FFFFFF"/>
            </w:tcBorders>
            <w:shd w:val="clear" w:color="auto" w:fill="C0C0C0"/>
            <w:vAlign w:val="bottom"/>
          </w:tcPr>
          <w:p w14:paraId="6FA79703" w14:textId="77777777" w:rsidR="00DF7FA2" w:rsidRPr="00505932" w:rsidRDefault="00DF7FA2" w:rsidP="006E0321">
            <w:pPr>
              <w:rPr>
                <w:rFonts w:ascii="Calibri" w:hAnsi="Calibri" w:cs="Calibri"/>
                <w:color w:val="000000"/>
              </w:rPr>
            </w:pPr>
            <w:r w:rsidRPr="00505932">
              <w:rPr>
                <w:rFonts w:ascii="Calibri" w:hAnsi="Calibri" w:cs="Calibri"/>
                <w:color w:val="000000"/>
              </w:rPr>
              <w:t>37208</w:t>
            </w:r>
          </w:p>
        </w:tc>
        <w:tc>
          <w:tcPr>
            <w:tcW w:w="2948" w:type="dxa"/>
            <w:tcBorders>
              <w:top w:val="nil"/>
              <w:left w:val="nil"/>
              <w:bottom w:val="single" w:sz="8" w:space="0" w:color="FFFFFF"/>
              <w:right w:val="single" w:sz="8" w:space="0" w:color="FFFFFF"/>
            </w:tcBorders>
            <w:shd w:val="clear" w:color="auto" w:fill="C0C0C0"/>
            <w:noWrap/>
            <w:vAlign w:val="bottom"/>
          </w:tcPr>
          <w:p w14:paraId="0B594155" w14:textId="77777777" w:rsidR="00DF7FA2" w:rsidRPr="00505932" w:rsidRDefault="00DF7FA2" w:rsidP="006E0321">
            <w:pPr>
              <w:rPr>
                <w:rFonts w:ascii="Calibri" w:hAnsi="Calibri" w:cs="Calibri"/>
                <w:color w:val="000000"/>
              </w:rPr>
            </w:pPr>
            <w:r w:rsidRPr="00505932">
              <w:rPr>
                <w:rFonts w:ascii="Calibri" w:hAnsi="Calibri" w:cs="Calibri"/>
                <w:color w:val="000000"/>
              </w:rPr>
              <w:t>Moronta</w:t>
            </w:r>
          </w:p>
        </w:tc>
        <w:tc>
          <w:tcPr>
            <w:tcW w:w="698" w:type="dxa"/>
            <w:tcBorders>
              <w:top w:val="nil"/>
              <w:left w:val="nil"/>
              <w:bottom w:val="single" w:sz="8" w:space="0" w:color="FFFFFF"/>
              <w:right w:val="single" w:sz="8" w:space="0" w:color="FFFFFF"/>
            </w:tcBorders>
            <w:shd w:val="clear" w:color="auto" w:fill="C0C0C0"/>
            <w:vAlign w:val="bottom"/>
          </w:tcPr>
          <w:p w14:paraId="7A2C1B70" w14:textId="77777777" w:rsidR="00DF7FA2" w:rsidRPr="00505932" w:rsidRDefault="00DF7FA2" w:rsidP="006E0321">
            <w:pPr>
              <w:rPr>
                <w:rFonts w:ascii="Calibri" w:hAnsi="Calibri" w:cs="Calibri"/>
                <w:color w:val="000000"/>
              </w:rPr>
            </w:pPr>
            <w:r w:rsidRPr="00505932">
              <w:rPr>
                <w:rFonts w:ascii="Calibri" w:hAnsi="Calibri" w:cs="Calibri"/>
                <w:color w:val="000000"/>
              </w:rPr>
              <w:t>37345</w:t>
            </w:r>
          </w:p>
        </w:tc>
        <w:tc>
          <w:tcPr>
            <w:tcW w:w="2948" w:type="dxa"/>
            <w:tcBorders>
              <w:top w:val="nil"/>
              <w:left w:val="nil"/>
              <w:bottom w:val="single" w:sz="8" w:space="0" w:color="FFFFFF"/>
              <w:right w:val="single" w:sz="8" w:space="0" w:color="FFFFFF"/>
            </w:tcBorders>
            <w:shd w:val="clear" w:color="auto" w:fill="C0C0C0"/>
            <w:noWrap/>
            <w:vAlign w:val="bottom"/>
          </w:tcPr>
          <w:p w14:paraId="0925956C" w14:textId="77777777" w:rsidR="00DF7FA2" w:rsidRPr="00505932" w:rsidRDefault="00DF7FA2" w:rsidP="006E0321">
            <w:pPr>
              <w:rPr>
                <w:rFonts w:ascii="Calibri" w:hAnsi="Calibri" w:cs="Calibri"/>
                <w:color w:val="000000"/>
              </w:rPr>
            </w:pPr>
            <w:r w:rsidRPr="00505932">
              <w:rPr>
                <w:rFonts w:ascii="Calibri" w:hAnsi="Calibri" w:cs="Calibri"/>
                <w:color w:val="000000"/>
              </w:rPr>
              <w:t>Vega de Tirados</w:t>
            </w:r>
          </w:p>
        </w:tc>
      </w:tr>
      <w:tr w:rsidR="00DF7FA2" w:rsidRPr="008C4BEE" w14:paraId="3623AB9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58A3C3D" w14:textId="77777777" w:rsidR="00DF7FA2" w:rsidRPr="00F01CA1" w:rsidRDefault="00DF7FA2" w:rsidP="006E0321">
            <w:pPr>
              <w:rPr>
                <w:rFonts w:ascii="Calibri" w:hAnsi="Calibri" w:cs="Calibri"/>
                <w:color w:val="000000"/>
              </w:rPr>
            </w:pPr>
            <w:r w:rsidRPr="00F01CA1">
              <w:rPr>
                <w:rFonts w:ascii="Calibri" w:hAnsi="Calibri" w:cs="Calibri"/>
                <w:color w:val="000000"/>
              </w:rPr>
              <w:t>37074</w:t>
            </w:r>
          </w:p>
        </w:tc>
        <w:tc>
          <w:tcPr>
            <w:tcW w:w="2948" w:type="dxa"/>
            <w:tcBorders>
              <w:top w:val="nil"/>
              <w:left w:val="nil"/>
              <w:bottom w:val="single" w:sz="8" w:space="0" w:color="FFFFFF"/>
              <w:right w:val="single" w:sz="8" w:space="0" w:color="FFFFFF"/>
            </w:tcBorders>
            <w:shd w:val="clear" w:color="auto" w:fill="CCCCFF"/>
            <w:noWrap/>
            <w:vAlign w:val="bottom"/>
          </w:tcPr>
          <w:p w14:paraId="3335D026" w14:textId="77777777" w:rsidR="00DF7FA2" w:rsidRPr="00F01CA1" w:rsidRDefault="00DF7FA2" w:rsidP="006E0321">
            <w:pPr>
              <w:rPr>
                <w:rFonts w:ascii="Calibri" w:hAnsi="Calibri" w:cs="Calibri"/>
                <w:color w:val="000000"/>
              </w:rPr>
            </w:pPr>
            <w:r w:rsidRPr="00F01CA1">
              <w:rPr>
                <w:rFonts w:ascii="Calibri" w:hAnsi="Calibri" w:cs="Calibri"/>
                <w:color w:val="000000"/>
              </w:rPr>
              <w:t>Campillo de Azaba</w:t>
            </w:r>
          </w:p>
        </w:tc>
        <w:tc>
          <w:tcPr>
            <w:tcW w:w="698" w:type="dxa"/>
            <w:tcBorders>
              <w:top w:val="nil"/>
              <w:left w:val="nil"/>
              <w:bottom w:val="single" w:sz="8" w:space="0" w:color="FFFFFF"/>
              <w:right w:val="single" w:sz="8" w:space="0" w:color="FFFFFF"/>
            </w:tcBorders>
            <w:shd w:val="clear" w:color="auto" w:fill="CCCCFF"/>
            <w:vAlign w:val="bottom"/>
          </w:tcPr>
          <w:p w14:paraId="327F0012" w14:textId="77777777" w:rsidR="00DF7FA2" w:rsidRPr="00505932" w:rsidRDefault="00DF7FA2" w:rsidP="006E0321">
            <w:pPr>
              <w:rPr>
                <w:rFonts w:ascii="Calibri" w:hAnsi="Calibri" w:cs="Calibri"/>
                <w:color w:val="000000"/>
              </w:rPr>
            </w:pPr>
            <w:r w:rsidRPr="00505932">
              <w:rPr>
                <w:rFonts w:ascii="Calibri" w:hAnsi="Calibri" w:cs="Calibri"/>
                <w:color w:val="000000"/>
              </w:rPr>
              <w:t>37209</w:t>
            </w:r>
          </w:p>
        </w:tc>
        <w:tc>
          <w:tcPr>
            <w:tcW w:w="2948" w:type="dxa"/>
            <w:tcBorders>
              <w:top w:val="nil"/>
              <w:left w:val="nil"/>
              <w:bottom w:val="single" w:sz="8" w:space="0" w:color="FFFFFF"/>
              <w:right w:val="single" w:sz="8" w:space="0" w:color="FFFFFF"/>
            </w:tcBorders>
            <w:shd w:val="clear" w:color="auto" w:fill="CCCCFF"/>
            <w:noWrap/>
            <w:vAlign w:val="bottom"/>
          </w:tcPr>
          <w:p w14:paraId="4D328A34" w14:textId="77777777" w:rsidR="00DF7FA2" w:rsidRPr="00505932" w:rsidRDefault="00DF7FA2" w:rsidP="006E0321">
            <w:pPr>
              <w:rPr>
                <w:rFonts w:ascii="Calibri" w:hAnsi="Calibri" w:cs="Calibri"/>
                <w:color w:val="000000"/>
              </w:rPr>
            </w:pPr>
            <w:r w:rsidRPr="00505932">
              <w:rPr>
                <w:rFonts w:ascii="Calibri" w:hAnsi="Calibri" w:cs="Calibri"/>
                <w:color w:val="000000"/>
              </w:rPr>
              <w:t>Mozárbez</w:t>
            </w:r>
          </w:p>
        </w:tc>
        <w:tc>
          <w:tcPr>
            <w:tcW w:w="698" w:type="dxa"/>
            <w:tcBorders>
              <w:top w:val="nil"/>
              <w:left w:val="nil"/>
              <w:bottom w:val="single" w:sz="8" w:space="0" w:color="FFFFFF"/>
              <w:right w:val="single" w:sz="8" w:space="0" w:color="FFFFFF"/>
            </w:tcBorders>
            <w:shd w:val="clear" w:color="auto" w:fill="CCCCFF"/>
            <w:vAlign w:val="bottom"/>
          </w:tcPr>
          <w:p w14:paraId="26ECDAAA" w14:textId="77777777" w:rsidR="00DF7FA2" w:rsidRPr="00505932" w:rsidRDefault="00DF7FA2" w:rsidP="006E0321">
            <w:pPr>
              <w:rPr>
                <w:rFonts w:ascii="Calibri" w:hAnsi="Calibri" w:cs="Calibri"/>
                <w:color w:val="000000"/>
              </w:rPr>
            </w:pPr>
            <w:r w:rsidRPr="00505932">
              <w:rPr>
                <w:rFonts w:ascii="Calibri" w:hAnsi="Calibri" w:cs="Calibri"/>
                <w:color w:val="000000"/>
              </w:rPr>
              <w:t>37346</w:t>
            </w:r>
          </w:p>
        </w:tc>
        <w:tc>
          <w:tcPr>
            <w:tcW w:w="2948" w:type="dxa"/>
            <w:tcBorders>
              <w:top w:val="nil"/>
              <w:left w:val="nil"/>
              <w:bottom w:val="single" w:sz="8" w:space="0" w:color="FFFFFF"/>
              <w:right w:val="single" w:sz="8" w:space="0" w:color="FFFFFF"/>
            </w:tcBorders>
            <w:shd w:val="clear" w:color="auto" w:fill="CCCCFF"/>
            <w:noWrap/>
            <w:vAlign w:val="bottom"/>
          </w:tcPr>
          <w:p w14:paraId="678D6334" w14:textId="77777777" w:rsidR="00DF7FA2" w:rsidRPr="00505932" w:rsidRDefault="00DF7FA2" w:rsidP="006E0321">
            <w:pPr>
              <w:rPr>
                <w:rFonts w:ascii="Calibri" w:hAnsi="Calibri" w:cs="Calibri"/>
                <w:color w:val="000000"/>
              </w:rPr>
            </w:pPr>
            <w:r w:rsidRPr="00505932">
              <w:rPr>
                <w:rFonts w:ascii="Calibri" w:hAnsi="Calibri" w:cs="Calibri"/>
                <w:color w:val="000000"/>
              </w:rPr>
              <w:t>Veguillas (Las)</w:t>
            </w:r>
          </w:p>
        </w:tc>
      </w:tr>
      <w:tr w:rsidR="00DF7FA2" w:rsidRPr="008C4BEE" w14:paraId="4165E80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17B8B31" w14:textId="77777777" w:rsidR="00DF7FA2" w:rsidRPr="00F01CA1" w:rsidRDefault="00DF7FA2" w:rsidP="006E0321">
            <w:pPr>
              <w:rPr>
                <w:rFonts w:ascii="Calibri" w:hAnsi="Calibri" w:cs="Calibri"/>
                <w:color w:val="000000"/>
              </w:rPr>
            </w:pPr>
            <w:r w:rsidRPr="00F01CA1">
              <w:rPr>
                <w:rFonts w:ascii="Calibri" w:hAnsi="Calibri" w:cs="Calibri"/>
                <w:color w:val="000000"/>
              </w:rPr>
              <w:t>37078</w:t>
            </w:r>
          </w:p>
        </w:tc>
        <w:tc>
          <w:tcPr>
            <w:tcW w:w="2948" w:type="dxa"/>
            <w:tcBorders>
              <w:top w:val="nil"/>
              <w:left w:val="nil"/>
              <w:bottom w:val="single" w:sz="8" w:space="0" w:color="FFFFFF"/>
              <w:right w:val="single" w:sz="8" w:space="0" w:color="FFFFFF"/>
            </w:tcBorders>
            <w:shd w:val="clear" w:color="auto" w:fill="C0C0C0"/>
            <w:noWrap/>
            <w:vAlign w:val="bottom"/>
          </w:tcPr>
          <w:p w14:paraId="4B979285" w14:textId="77777777" w:rsidR="00DF7FA2" w:rsidRPr="00F01CA1" w:rsidRDefault="00DF7FA2" w:rsidP="006E0321">
            <w:pPr>
              <w:rPr>
                <w:rFonts w:ascii="Calibri" w:hAnsi="Calibri" w:cs="Calibri"/>
                <w:color w:val="000000"/>
              </w:rPr>
            </w:pPr>
            <w:r w:rsidRPr="00F01CA1">
              <w:rPr>
                <w:rFonts w:ascii="Calibri" w:hAnsi="Calibri" w:cs="Calibri"/>
                <w:color w:val="000000"/>
              </w:rPr>
              <w:t>Candelario</w:t>
            </w:r>
          </w:p>
        </w:tc>
        <w:tc>
          <w:tcPr>
            <w:tcW w:w="698" w:type="dxa"/>
            <w:tcBorders>
              <w:top w:val="nil"/>
              <w:left w:val="nil"/>
              <w:bottom w:val="single" w:sz="8" w:space="0" w:color="FFFFFF"/>
              <w:right w:val="single" w:sz="8" w:space="0" w:color="FFFFFF"/>
            </w:tcBorders>
            <w:shd w:val="clear" w:color="auto" w:fill="C0C0C0"/>
            <w:vAlign w:val="bottom"/>
          </w:tcPr>
          <w:p w14:paraId="10DCC93E" w14:textId="77777777" w:rsidR="00DF7FA2" w:rsidRPr="00505932" w:rsidRDefault="00DF7FA2" w:rsidP="006E0321">
            <w:pPr>
              <w:rPr>
                <w:rFonts w:ascii="Calibri" w:hAnsi="Calibri" w:cs="Calibri"/>
                <w:color w:val="000000"/>
              </w:rPr>
            </w:pPr>
            <w:r w:rsidRPr="00505932">
              <w:rPr>
                <w:rFonts w:ascii="Calibri" w:hAnsi="Calibri" w:cs="Calibri"/>
                <w:color w:val="000000"/>
              </w:rPr>
              <w:t>37211</w:t>
            </w:r>
          </w:p>
        </w:tc>
        <w:tc>
          <w:tcPr>
            <w:tcW w:w="2948" w:type="dxa"/>
            <w:tcBorders>
              <w:top w:val="nil"/>
              <w:left w:val="nil"/>
              <w:bottom w:val="single" w:sz="8" w:space="0" w:color="FFFFFF"/>
              <w:right w:val="single" w:sz="8" w:space="0" w:color="FFFFFF"/>
            </w:tcBorders>
            <w:shd w:val="clear" w:color="auto" w:fill="C0C0C0"/>
            <w:noWrap/>
            <w:vAlign w:val="bottom"/>
          </w:tcPr>
          <w:p w14:paraId="01210999" w14:textId="77777777" w:rsidR="00DF7FA2" w:rsidRPr="00505932" w:rsidRDefault="00DF7FA2" w:rsidP="006E0321">
            <w:pPr>
              <w:rPr>
                <w:rFonts w:ascii="Calibri" w:hAnsi="Calibri" w:cs="Calibri"/>
                <w:color w:val="000000"/>
              </w:rPr>
            </w:pPr>
            <w:r w:rsidRPr="00505932">
              <w:rPr>
                <w:rFonts w:ascii="Calibri" w:hAnsi="Calibri" w:cs="Calibri"/>
                <w:color w:val="000000"/>
              </w:rPr>
              <w:t>Narros de Matalayegua</w:t>
            </w:r>
          </w:p>
        </w:tc>
        <w:tc>
          <w:tcPr>
            <w:tcW w:w="698" w:type="dxa"/>
            <w:tcBorders>
              <w:top w:val="nil"/>
              <w:left w:val="nil"/>
              <w:bottom w:val="single" w:sz="8" w:space="0" w:color="FFFFFF"/>
              <w:right w:val="single" w:sz="8" w:space="0" w:color="FFFFFF"/>
            </w:tcBorders>
            <w:shd w:val="clear" w:color="auto" w:fill="C0C0C0"/>
            <w:vAlign w:val="bottom"/>
          </w:tcPr>
          <w:p w14:paraId="6B79DD4A" w14:textId="77777777" w:rsidR="00DF7FA2" w:rsidRPr="00505932" w:rsidRDefault="00DF7FA2" w:rsidP="006E0321">
            <w:pPr>
              <w:rPr>
                <w:rFonts w:ascii="Calibri" w:hAnsi="Calibri" w:cs="Calibri"/>
                <w:color w:val="000000"/>
              </w:rPr>
            </w:pPr>
            <w:r w:rsidRPr="00505932">
              <w:rPr>
                <w:rFonts w:ascii="Calibri" w:hAnsi="Calibri" w:cs="Calibri"/>
                <w:color w:val="000000"/>
              </w:rPr>
              <w:t>37347</w:t>
            </w:r>
          </w:p>
        </w:tc>
        <w:tc>
          <w:tcPr>
            <w:tcW w:w="2948" w:type="dxa"/>
            <w:tcBorders>
              <w:top w:val="nil"/>
              <w:left w:val="nil"/>
              <w:bottom w:val="single" w:sz="8" w:space="0" w:color="FFFFFF"/>
              <w:right w:val="single" w:sz="8" w:space="0" w:color="FFFFFF"/>
            </w:tcBorders>
            <w:shd w:val="clear" w:color="auto" w:fill="C0C0C0"/>
            <w:noWrap/>
            <w:vAlign w:val="bottom"/>
          </w:tcPr>
          <w:p w14:paraId="3D2B4E41" w14:textId="77777777" w:rsidR="00DF7FA2" w:rsidRPr="00505932" w:rsidRDefault="00DF7FA2" w:rsidP="006E0321">
            <w:pPr>
              <w:rPr>
                <w:rFonts w:ascii="Calibri" w:hAnsi="Calibri" w:cs="Calibri"/>
                <w:color w:val="000000"/>
              </w:rPr>
            </w:pPr>
            <w:r w:rsidRPr="00505932">
              <w:rPr>
                <w:rFonts w:ascii="Calibri" w:hAnsi="Calibri" w:cs="Calibri"/>
                <w:color w:val="000000"/>
              </w:rPr>
              <w:t>Vellés (La)</w:t>
            </w:r>
          </w:p>
        </w:tc>
      </w:tr>
      <w:tr w:rsidR="00DF7FA2" w:rsidRPr="008C4BEE" w14:paraId="63CE88B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D84561F" w14:textId="77777777" w:rsidR="00DF7FA2" w:rsidRPr="00F01CA1" w:rsidRDefault="00DF7FA2" w:rsidP="006E0321">
            <w:pPr>
              <w:rPr>
                <w:rFonts w:ascii="Calibri" w:hAnsi="Calibri" w:cs="Calibri"/>
                <w:color w:val="000000"/>
              </w:rPr>
            </w:pPr>
            <w:r w:rsidRPr="00F01CA1">
              <w:rPr>
                <w:rFonts w:ascii="Calibri" w:hAnsi="Calibri" w:cs="Calibri"/>
                <w:color w:val="000000"/>
              </w:rPr>
              <w:t>37079</w:t>
            </w:r>
          </w:p>
        </w:tc>
        <w:tc>
          <w:tcPr>
            <w:tcW w:w="2948" w:type="dxa"/>
            <w:tcBorders>
              <w:top w:val="nil"/>
              <w:left w:val="nil"/>
              <w:bottom w:val="single" w:sz="8" w:space="0" w:color="FFFFFF"/>
              <w:right w:val="single" w:sz="8" w:space="0" w:color="FFFFFF"/>
            </w:tcBorders>
            <w:shd w:val="clear" w:color="auto" w:fill="CCCCFF"/>
            <w:noWrap/>
            <w:vAlign w:val="bottom"/>
          </w:tcPr>
          <w:p w14:paraId="58E8D8D3" w14:textId="77777777" w:rsidR="00DF7FA2" w:rsidRPr="00F01CA1" w:rsidRDefault="00DF7FA2" w:rsidP="006E0321">
            <w:pPr>
              <w:rPr>
                <w:rFonts w:ascii="Calibri" w:hAnsi="Calibri" w:cs="Calibri"/>
                <w:color w:val="000000"/>
              </w:rPr>
            </w:pPr>
            <w:r w:rsidRPr="00F01CA1">
              <w:rPr>
                <w:rFonts w:ascii="Calibri" w:hAnsi="Calibri" w:cs="Calibri"/>
                <w:color w:val="000000"/>
              </w:rPr>
              <w:t>Canillas de Abajo</w:t>
            </w:r>
          </w:p>
        </w:tc>
        <w:tc>
          <w:tcPr>
            <w:tcW w:w="698" w:type="dxa"/>
            <w:tcBorders>
              <w:top w:val="nil"/>
              <w:left w:val="nil"/>
              <w:bottom w:val="single" w:sz="8" w:space="0" w:color="FFFFFF"/>
              <w:right w:val="single" w:sz="8" w:space="0" w:color="FFFFFF"/>
            </w:tcBorders>
            <w:shd w:val="clear" w:color="auto" w:fill="CCCCFF"/>
            <w:vAlign w:val="bottom"/>
          </w:tcPr>
          <w:p w14:paraId="77D2F057" w14:textId="77777777" w:rsidR="00DF7FA2" w:rsidRPr="00505932" w:rsidRDefault="00DF7FA2" w:rsidP="006E0321">
            <w:pPr>
              <w:rPr>
                <w:rFonts w:ascii="Calibri" w:hAnsi="Calibri" w:cs="Calibri"/>
                <w:color w:val="000000"/>
              </w:rPr>
            </w:pPr>
            <w:r w:rsidRPr="00505932">
              <w:rPr>
                <w:rFonts w:ascii="Calibri" w:hAnsi="Calibri" w:cs="Calibri"/>
                <w:color w:val="000000"/>
              </w:rPr>
              <w:t>37212</w:t>
            </w:r>
          </w:p>
        </w:tc>
        <w:tc>
          <w:tcPr>
            <w:tcW w:w="2948" w:type="dxa"/>
            <w:tcBorders>
              <w:top w:val="nil"/>
              <w:left w:val="nil"/>
              <w:bottom w:val="single" w:sz="8" w:space="0" w:color="FFFFFF"/>
              <w:right w:val="single" w:sz="8" w:space="0" w:color="FFFFFF"/>
            </w:tcBorders>
            <w:shd w:val="clear" w:color="auto" w:fill="CCCCFF"/>
            <w:noWrap/>
            <w:vAlign w:val="bottom"/>
          </w:tcPr>
          <w:p w14:paraId="725B23B4" w14:textId="77777777" w:rsidR="00DF7FA2" w:rsidRPr="00505932" w:rsidRDefault="00DF7FA2" w:rsidP="006E0321">
            <w:pPr>
              <w:rPr>
                <w:rFonts w:ascii="Calibri" w:hAnsi="Calibri" w:cs="Calibri"/>
                <w:color w:val="000000"/>
              </w:rPr>
            </w:pPr>
            <w:r w:rsidRPr="00505932">
              <w:rPr>
                <w:rFonts w:ascii="Calibri" w:hAnsi="Calibri" w:cs="Calibri"/>
                <w:color w:val="000000"/>
              </w:rPr>
              <w:t>Navacarros</w:t>
            </w:r>
          </w:p>
        </w:tc>
        <w:tc>
          <w:tcPr>
            <w:tcW w:w="698" w:type="dxa"/>
            <w:tcBorders>
              <w:top w:val="nil"/>
              <w:left w:val="nil"/>
              <w:bottom w:val="single" w:sz="8" w:space="0" w:color="FFFFFF"/>
              <w:right w:val="single" w:sz="8" w:space="0" w:color="FFFFFF"/>
            </w:tcBorders>
            <w:shd w:val="clear" w:color="auto" w:fill="CCCCFF"/>
            <w:vAlign w:val="bottom"/>
          </w:tcPr>
          <w:p w14:paraId="2D759206" w14:textId="77777777" w:rsidR="00DF7FA2" w:rsidRPr="00505932" w:rsidRDefault="00DF7FA2" w:rsidP="006E0321">
            <w:pPr>
              <w:rPr>
                <w:rFonts w:ascii="Calibri" w:hAnsi="Calibri" w:cs="Calibri"/>
                <w:color w:val="000000"/>
              </w:rPr>
            </w:pPr>
            <w:r w:rsidRPr="00505932">
              <w:rPr>
                <w:rFonts w:ascii="Calibri" w:hAnsi="Calibri" w:cs="Calibri"/>
                <w:color w:val="000000"/>
              </w:rPr>
              <w:t>37348</w:t>
            </w:r>
          </w:p>
        </w:tc>
        <w:tc>
          <w:tcPr>
            <w:tcW w:w="2948" w:type="dxa"/>
            <w:tcBorders>
              <w:top w:val="nil"/>
              <w:left w:val="nil"/>
              <w:bottom w:val="single" w:sz="8" w:space="0" w:color="FFFFFF"/>
              <w:right w:val="single" w:sz="8" w:space="0" w:color="FFFFFF"/>
            </w:tcBorders>
            <w:shd w:val="clear" w:color="auto" w:fill="CCCCFF"/>
            <w:noWrap/>
            <w:vAlign w:val="bottom"/>
          </w:tcPr>
          <w:p w14:paraId="126FBDBC" w14:textId="77777777" w:rsidR="00DF7FA2" w:rsidRPr="00505932" w:rsidRDefault="00DF7FA2" w:rsidP="006E0321">
            <w:pPr>
              <w:rPr>
                <w:rFonts w:ascii="Calibri" w:hAnsi="Calibri" w:cs="Calibri"/>
                <w:color w:val="000000"/>
              </w:rPr>
            </w:pPr>
            <w:r w:rsidRPr="00505932">
              <w:rPr>
                <w:rFonts w:ascii="Calibri" w:hAnsi="Calibri" w:cs="Calibri"/>
                <w:color w:val="000000"/>
              </w:rPr>
              <w:t>Ventosa del Río Almar</w:t>
            </w:r>
          </w:p>
        </w:tc>
      </w:tr>
      <w:tr w:rsidR="00DF7FA2" w:rsidRPr="008C4BEE" w14:paraId="1406D2B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55F05BC" w14:textId="77777777" w:rsidR="00DF7FA2" w:rsidRPr="00F01CA1" w:rsidRDefault="00DF7FA2" w:rsidP="006E0321">
            <w:pPr>
              <w:rPr>
                <w:rFonts w:ascii="Calibri" w:hAnsi="Calibri" w:cs="Calibri"/>
                <w:color w:val="000000"/>
              </w:rPr>
            </w:pPr>
            <w:r w:rsidRPr="00F01CA1">
              <w:rPr>
                <w:rFonts w:ascii="Calibri" w:hAnsi="Calibri" w:cs="Calibri"/>
                <w:color w:val="000000"/>
              </w:rPr>
              <w:t>37080</w:t>
            </w:r>
          </w:p>
        </w:tc>
        <w:tc>
          <w:tcPr>
            <w:tcW w:w="2948" w:type="dxa"/>
            <w:tcBorders>
              <w:top w:val="nil"/>
              <w:left w:val="nil"/>
              <w:bottom w:val="single" w:sz="8" w:space="0" w:color="FFFFFF"/>
              <w:right w:val="single" w:sz="8" w:space="0" w:color="FFFFFF"/>
            </w:tcBorders>
            <w:shd w:val="clear" w:color="auto" w:fill="C0C0C0"/>
            <w:noWrap/>
            <w:vAlign w:val="bottom"/>
          </w:tcPr>
          <w:p w14:paraId="296BB472" w14:textId="77777777" w:rsidR="00DF7FA2" w:rsidRPr="00F01CA1" w:rsidRDefault="00DF7FA2" w:rsidP="006E0321">
            <w:pPr>
              <w:rPr>
                <w:rFonts w:ascii="Calibri" w:hAnsi="Calibri" w:cs="Calibri"/>
                <w:color w:val="000000"/>
              </w:rPr>
            </w:pPr>
            <w:r w:rsidRPr="00F01CA1">
              <w:rPr>
                <w:rFonts w:ascii="Calibri" w:hAnsi="Calibri" w:cs="Calibri"/>
                <w:color w:val="000000"/>
              </w:rPr>
              <w:t>Cantagallo</w:t>
            </w:r>
          </w:p>
        </w:tc>
        <w:tc>
          <w:tcPr>
            <w:tcW w:w="698" w:type="dxa"/>
            <w:tcBorders>
              <w:top w:val="nil"/>
              <w:left w:val="nil"/>
              <w:bottom w:val="single" w:sz="8" w:space="0" w:color="FFFFFF"/>
              <w:right w:val="single" w:sz="8" w:space="0" w:color="FFFFFF"/>
            </w:tcBorders>
            <w:shd w:val="clear" w:color="auto" w:fill="C0C0C0"/>
            <w:vAlign w:val="bottom"/>
          </w:tcPr>
          <w:p w14:paraId="23F64744" w14:textId="77777777" w:rsidR="00DF7FA2" w:rsidRPr="00505932" w:rsidRDefault="00DF7FA2" w:rsidP="006E0321">
            <w:pPr>
              <w:rPr>
                <w:rFonts w:ascii="Calibri" w:hAnsi="Calibri" w:cs="Calibri"/>
                <w:color w:val="000000"/>
              </w:rPr>
            </w:pPr>
            <w:r w:rsidRPr="00505932">
              <w:rPr>
                <w:rFonts w:ascii="Calibri" w:hAnsi="Calibri" w:cs="Calibri"/>
                <w:color w:val="000000"/>
              </w:rPr>
              <w:t>37213</w:t>
            </w:r>
          </w:p>
        </w:tc>
        <w:tc>
          <w:tcPr>
            <w:tcW w:w="2948" w:type="dxa"/>
            <w:tcBorders>
              <w:top w:val="nil"/>
              <w:left w:val="nil"/>
              <w:bottom w:val="single" w:sz="8" w:space="0" w:color="FFFFFF"/>
              <w:right w:val="single" w:sz="8" w:space="0" w:color="FFFFFF"/>
            </w:tcBorders>
            <w:shd w:val="clear" w:color="auto" w:fill="C0C0C0"/>
            <w:noWrap/>
            <w:vAlign w:val="bottom"/>
          </w:tcPr>
          <w:p w14:paraId="3A18CAFA" w14:textId="77777777" w:rsidR="00DF7FA2" w:rsidRPr="00505932" w:rsidRDefault="00DF7FA2" w:rsidP="006E0321">
            <w:pPr>
              <w:rPr>
                <w:rFonts w:ascii="Calibri" w:hAnsi="Calibri" w:cs="Calibri"/>
                <w:color w:val="000000"/>
              </w:rPr>
            </w:pPr>
            <w:r w:rsidRPr="00505932">
              <w:rPr>
                <w:rFonts w:ascii="Calibri" w:hAnsi="Calibri" w:cs="Calibri"/>
                <w:color w:val="000000"/>
              </w:rPr>
              <w:t>Nava de Béjar</w:t>
            </w:r>
          </w:p>
        </w:tc>
        <w:tc>
          <w:tcPr>
            <w:tcW w:w="698" w:type="dxa"/>
            <w:tcBorders>
              <w:top w:val="nil"/>
              <w:left w:val="nil"/>
              <w:bottom w:val="single" w:sz="8" w:space="0" w:color="FFFFFF"/>
              <w:right w:val="single" w:sz="8" w:space="0" w:color="FFFFFF"/>
            </w:tcBorders>
            <w:shd w:val="clear" w:color="auto" w:fill="C0C0C0"/>
            <w:vAlign w:val="bottom"/>
          </w:tcPr>
          <w:p w14:paraId="642FB967" w14:textId="77777777" w:rsidR="00DF7FA2" w:rsidRPr="00505932" w:rsidRDefault="00DF7FA2" w:rsidP="006E0321">
            <w:pPr>
              <w:rPr>
                <w:rFonts w:ascii="Calibri" w:hAnsi="Calibri" w:cs="Calibri"/>
                <w:color w:val="000000"/>
              </w:rPr>
            </w:pPr>
            <w:r w:rsidRPr="00505932">
              <w:rPr>
                <w:rFonts w:ascii="Calibri" w:hAnsi="Calibri" w:cs="Calibri"/>
                <w:color w:val="000000"/>
              </w:rPr>
              <w:t>37349</w:t>
            </w:r>
          </w:p>
        </w:tc>
        <w:tc>
          <w:tcPr>
            <w:tcW w:w="2948" w:type="dxa"/>
            <w:tcBorders>
              <w:top w:val="nil"/>
              <w:left w:val="nil"/>
              <w:bottom w:val="single" w:sz="8" w:space="0" w:color="FFFFFF"/>
              <w:right w:val="single" w:sz="8" w:space="0" w:color="FFFFFF"/>
            </w:tcBorders>
            <w:shd w:val="clear" w:color="auto" w:fill="C0C0C0"/>
            <w:noWrap/>
            <w:vAlign w:val="bottom"/>
          </w:tcPr>
          <w:p w14:paraId="15E8836E" w14:textId="77777777" w:rsidR="00DF7FA2" w:rsidRPr="00505932" w:rsidRDefault="00DF7FA2" w:rsidP="006E0321">
            <w:pPr>
              <w:rPr>
                <w:rFonts w:ascii="Calibri" w:hAnsi="Calibri" w:cs="Calibri"/>
                <w:color w:val="000000"/>
              </w:rPr>
            </w:pPr>
            <w:r w:rsidRPr="00505932">
              <w:rPr>
                <w:rFonts w:ascii="Calibri" w:hAnsi="Calibri" w:cs="Calibri"/>
                <w:color w:val="000000"/>
              </w:rPr>
              <w:t>Vídola (La)</w:t>
            </w:r>
          </w:p>
        </w:tc>
      </w:tr>
      <w:tr w:rsidR="00DF7FA2" w:rsidRPr="008C4BEE" w14:paraId="420F15B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4CEF326" w14:textId="77777777" w:rsidR="00DF7FA2" w:rsidRPr="00F01CA1" w:rsidRDefault="00DF7FA2" w:rsidP="006E0321">
            <w:pPr>
              <w:rPr>
                <w:rFonts w:ascii="Calibri" w:hAnsi="Calibri" w:cs="Calibri"/>
                <w:color w:val="000000"/>
              </w:rPr>
            </w:pPr>
            <w:r w:rsidRPr="00F01CA1">
              <w:rPr>
                <w:rFonts w:ascii="Calibri" w:hAnsi="Calibri" w:cs="Calibri"/>
                <w:color w:val="000000"/>
              </w:rPr>
              <w:t>37083</w:t>
            </w:r>
          </w:p>
        </w:tc>
        <w:tc>
          <w:tcPr>
            <w:tcW w:w="2948" w:type="dxa"/>
            <w:tcBorders>
              <w:top w:val="nil"/>
              <w:left w:val="nil"/>
              <w:bottom w:val="single" w:sz="8" w:space="0" w:color="FFFFFF"/>
              <w:right w:val="single" w:sz="8" w:space="0" w:color="FFFFFF"/>
            </w:tcBorders>
            <w:shd w:val="clear" w:color="auto" w:fill="CCCCFF"/>
            <w:noWrap/>
            <w:vAlign w:val="bottom"/>
          </w:tcPr>
          <w:p w14:paraId="7252E0E1" w14:textId="77777777" w:rsidR="00DF7FA2" w:rsidRPr="00F01CA1" w:rsidRDefault="00DF7FA2" w:rsidP="006E0321">
            <w:pPr>
              <w:rPr>
                <w:rFonts w:ascii="Calibri" w:hAnsi="Calibri" w:cs="Calibri"/>
                <w:color w:val="000000"/>
              </w:rPr>
            </w:pPr>
            <w:r w:rsidRPr="00F01CA1">
              <w:rPr>
                <w:rFonts w:ascii="Calibri" w:hAnsi="Calibri" w:cs="Calibri"/>
                <w:color w:val="000000"/>
              </w:rPr>
              <w:t>Cantaracillo</w:t>
            </w:r>
          </w:p>
        </w:tc>
        <w:tc>
          <w:tcPr>
            <w:tcW w:w="698" w:type="dxa"/>
            <w:tcBorders>
              <w:top w:val="nil"/>
              <w:left w:val="nil"/>
              <w:bottom w:val="single" w:sz="8" w:space="0" w:color="FFFFFF"/>
              <w:right w:val="single" w:sz="8" w:space="0" w:color="FFFFFF"/>
            </w:tcBorders>
            <w:shd w:val="clear" w:color="auto" w:fill="CCCCFF"/>
            <w:vAlign w:val="bottom"/>
          </w:tcPr>
          <w:p w14:paraId="7089FD0A" w14:textId="77777777" w:rsidR="00DF7FA2" w:rsidRPr="00505932" w:rsidRDefault="00DF7FA2" w:rsidP="006E0321">
            <w:pPr>
              <w:rPr>
                <w:rFonts w:ascii="Calibri" w:hAnsi="Calibri" w:cs="Calibri"/>
                <w:color w:val="000000"/>
              </w:rPr>
            </w:pPr>
            <w:r w:rsidRPr="00505932">
              <w:rPr>
                <w:rFonts w:ascii="Calibri" w:hAnsi="Calibri" w:cs="Calibri"/>
                <w:color w:val="000000"/>
              </w:rPr>
              <w:t>37214</w:t>
            </w:r>
          </w:p>
        </w:tc>
        <w:tc>
          <w:tcPr>
            <w:tcW w:w="2948" w:type="dxa"/>
            <w:tcBorders>
              <w:top w:val="nil"/>
              <w:left w:val="nil"/>
              <w:bottom w:val="single" w:sz="8" w:space="0" w:color="FFFFFF"/>
              <w:right w:val="single" w:sz="8" w:space="0" w:color="FFFFFF"/>
            </w:tcBorders>
            <w:shd w:val="clear" w:color="auto" w:fill="CCCCFF"/>
            <w:noWrap/>
            <w:vAlign w:val="bottom"/>
          </w:tcPr>
          <w:p w14:paraId="78BD58A6" w14:textId="77777777" w:rsidR="00DF7FA2" w:rsidRPr="00505932" w:rsidRDefault="00DF7FA2" w:rsidP="006E0321">
            <w:pPr>
              <w:rPr>
                <w:rFonts w:ascii="Calibri" w:hAnsi="Calibri" w:cs="Calibri"/>
                <w:color w:val="000000"/>
              </w:rPr>
            </w:pPr>
            <w:r w:rsidRPr="00505932">
              <w:rPr>
                <w:rFonts w:ascii="Calibri" w:hAnsi="Calibri" w:cs="Calibri"/>
                <w:color w:val="000000"/>
              </w:rPr>
              <w:t>Nava de Francia</w:t>
            </w:r>
          </w:p>
        </w:tc>
        <w:tc>
          <w:tcPr>
            <w:tcW w:w="698" w:type="dxa"/>
            <w:tcBorders>
              <w:top w:val="nil"/>
              <w:left w:val="nil"/>
              <w:bottom w:val="single" w:sz="8" w:space="0" w:color="FFFFFF"/>
              <w:right w:val="single" w:sz="8" w:space="0" w:color="FFFFFF"/>
            </w:tcBorders>
            <w:shd w:val="clear" w:color="auto" w:fill="CCCCFF"/>
            <w:vAlign w:val="bottom"/>
          </w:tcPr>
          <w:p w14:paraId="12FEC76D" w14:textId="77777777" w:rsidR="00DF7FA2" w:rsidRPr="00505932" w:rsidRDefault="00DF7FA2" w:rsidP="006E0321">
            <w:pPr>
              <w:rPr>
                <w:rFonts w:ascii="Calibri" w:hAnsi="Calibri" w:cs="Calibri"/>
                <w:color w:val="000000"/>
              </w:rPr>
            </w:pPr>
            <w:r w:rsidRPr="00505932">
              <w:rPr>
                <w:rFonts w:ascii="Calibri" w:hAnsi="Calibri" w:cs="Calibri"/>
                <w:color w:val="000000"/>
              </w:rPr>
              <w:t>37350</w:t>
            </w:r>
          </w:p>
        </w:tc>
        <w:tc>
          <w:tcPr>
            <w:tcW w:w="2948" w:type="dxa"/>
            <w:tcBorders>
              <w:top w:val="nil"/>
              <w:left w:val="nil"/>
              <w:bottom w:val="single" w:sz="8" w:space="0" w:color="FFFFFF"/>
              <w:right w:val="single" w:sz="8" w:space="0" w:color="FFFFFF"/>
            </w:tcBorders>
            <w:shd w:val="clear" w:color="auto" w:fill="CCCCFF"/>
            <w:noWrap/>
            <w:vAlign w:val="bottom"/>
          </w:tcPr>
          <w:p w14:paraId="53356275" w14:textId="77777777" w:rsidR="00DF7FA2" w:rsidRPr="00505932" w:rsidRDefault="00DF7FA2" w:rsidP="006E0321">
            <w:pPr>
              <w:rPr>
                <w:rFonts w:ascii="Calibri" w:hAnsi="Calibri" w:cs="Calibri"/>
                <w:color w:val="000000"/>
              </w:rPr>
            </w:pPr>
            <w:r w:rsidRPr="00505932">
              <w:rPr>
                <w:rFonts w:ascii="Calibri" w:hAnsi="Calibri" w:cs="Calibri"/>
                <w:color w:val="000000"/>
              </w:rPr>
              <w:t>Vilvestre</w:t>
            </w:r>
          </w:p>
        </w:tc>
      </w:tr>
      <w:tr w:rsidR="00DF7FA2" w:rsidRPr="008C4BEE" w14:paraId="0ECC058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7C201CC" w14:textId="77777777" w:rsidR="00DF7FA2" w:rsidRPr="00F01CA1" w:rsidRDefault="00DF7FA2" w:rsidP="006E0321">
            <w:pPr>
              <w:rPr>
                <w:rFonts w:ascii="Calibri" w:hAnsi="Calibri" w:cs="Calibri"/>
                <w:color w:val="000000"/>
              </w:rPr>
            </w:pPr>
            <w:r w:rsidRPr="00F01CA1">
              <w:rPr>
                <w:rFonts w:ascii="Calibri" w:hAnsi="Calibri" w:cs="Calibri"/>
                <w:color w:val="000000"/>
              </w:rPr>
              <w:t>37085</w:t>
            </w:r>
          </w:p>
        </w:tc>
        <w:tc>
          <w:tcPr>
            <w:tcW w:w="2948" w:type="dxa"/>
            <w:tcBorders>
              <w:top w:val="nil"/>
              <w:left w:val="nil"/>
              <w:bottom w:val="single" w:sz="8" w:space="0" w:color="FFFFFF"/>
              <w:right w:val="single" w:sz="8" w:space="0" w:color="FFFFFF"/>
            </w:tcBorders>
            <w:shd w:val="clear" w:color="auto" w:fill="C0C0C0"/>
            <w:noWrap/>
            <w:vAlign w:val="bottom"/>
          </w:tcPr>
          <w:p w14:paraId="48CBDEE7" w14:textId="77777777" w:rsidR="00DF7FA2" w:rsidRPr="00F01CA1" w:rsidRDefault="00DF7FA2" w:rsidP="006E0321">
            <w:pPr>
              <w:rPr>
                <w:rFonts w:ascii="Calibri" w:hAnsi="Calibri" w:cs="Calibri"/>
                <w:color w:val="000000"/>
              </w:rPr>
            </w:pPr>
            <w:r w:rsidRPr="00F01CA1">
              <w:rPr>
                <w:rFonts w:ascii="Calibri" w:hAnsi="Calibri" w:cs="Calibri"/>
                <w:color w:val="000000"/>
              </w:rPr>
              <w:t>Carbajosa de la Sagrada</w:t>
            </w:r>
          </w:p>
        </w:tc>
        <w:tc>
          <w:tcPr>
            <w:tcW w:w="698" w:type="dxa"/>
            <w:tcBorders>
              <w:top w:val="nil"/>
              <w:left w:val="nil"/>
              <w:bottom w:val="single" w:sz="8" w:space="0" w:color="FFFFFF"/>
              <w:right w:val="single" w:sz="8" w:space="0" w:color="FFFFFF"/>
            </w:tcBorders>
            <w:shd w:val="clear" w:color="auto" w:fill="C0C0C0"/>
            <w:vAlign w:val="bottom"/>
          </w:tcPr>
          <w:p w14:paraId="50331E0E" w14:textId="77777777" w:rsidR="00DF7FA2" w:rsidRPr="00505932" w:rsidRDefault="00DF7FA2" w:rsidP="006E0321">
            <w:pPr>
              <w:rPr>
                <w:rFonts w:ascii="Calibri" w:hAnsi="Calibri" w:cs="Calibri"/>
                <w:color w:val="000000"/>
              </w:rPr>
            </w:pPr>
            <w:r w:rsidRPr="00505932">
              <w:rPr>
                <w:rFonts w:ascii="Calibri" w:hAnsi="Calibri" w:cs="Calibri"/>
                <w:color w:val="000000"/>
              </w:rPr>
              <w:t>37215</w:t>
            </w:r>
          </w:p>
        </w:tc>
        <w:tc>
          <w:tcPr>
            <w:tcW w:w="2948" w:type="dxa"/>
            <w:tcBorders>
              <w:top w:val="nil"/>
              <w:left w:val="nil"/>
              <w:bottom w:val="single" w:sz="8" w:space="0" w:color="FFFFFF"/>
              <w:right w:val="single" w:sz="8" w:space="0" w:color="FFFFFF"/>
            </w:tcBorders>
            <w:shd w:val="clear" w:color="auto" w:fill="C0C0C0"/>
            <w:noWrap/>
            <w:vAlign w:val="bottom"/>
          </w:tcPr>
          <w:p w14:paraId="5414ECA1" w14:textId="77777777" w:rsidR="00DF7FA2" w:rsidRPr="00505932" w:rsidRDefault="00DF7FA2" w:rsidP="006E0321">
            <w:pPr>
              <w:rPr>
                <w:rFonts w:ascii="Calibri" w:hAnsi="Calibri" w:cs="Calibri"/>
                <w:color w:val="000000"/>
              </w:rPr>
            </w:pPr>
            <w:r w:rsidRPr="00505932">
              <w:rPr>
                <w:rFonts w:ascii="Calibri" w:hAnsi="Calibri" w:cs="Calibri"/>
                <w:color w:val="000000"/>
              </w:rPr>
              <w:t>Nava de Sotrobal</w:t>
            </w:r>
          </w:p>
        </w:tc>
        <w:tc>
          <w:tcPr>
            <w:tcW w:w="698" w:type="dxa"/>
            <w:tcBorders>
              <w:top w:val="nil"/>
              <w:left w:val="nil"/>
              <w:bottom w:val="single" w:sz="8" w:space="0" w:color="FFFFFF"/>
              <w:right w:val="single" w:sz="8" w:space="0" w:color="FFFFFF"/>
            </w:tcBorders>
            <w:shd w:val="clear" w:color="auto" w:fill="C0C0C0"/>
            <w:vAlign w:val="bottom"/>
          </w:tcPr>
          <w:p w14:paraId="41C6CBC2" w14:textId="77777777" w:rsidR="00DF7FA2" w:rsidRPr="00505932" w:rsidRDefault="00DF7FA2" w:rsidP="006E0321">
            <w:pPr>
              <w:rPr>
                <w:rFonts w:ascii="Calibri" w:hAnsi="Calibri" w:cs="Calibri"/>
                <w:color w:val="000000"/>
              </w:rPr>
            </w:pPr>
            <w:r w:rsidRPr="00505932">
              <w:rPr>
                <w:rFonts w:ascii="Calibri" w:hAnsi="Calibri" w:cs="Calibri"/>
                <w:color w:val="000000"/>
              </w:rPr>
              <w:t>37352</w:t>
            </w:r>
          </w:p>
        </w:tc>
        <w:tc>
          <w:tcPr>
            <w:tcW w:w="2948" w:type="dxa"/>
            <w:tcBorders>
              <w:top w:val="nil"/>
              <w:left w:val="nil"/>
              <w:bottom w:val="single" w:sz="8" w:space="0" w:color="FFFFFF"/>
              <w:right w:val="single" w:sz="8" w:space="0" w:color="FFFFFF"/>
            </w:tcBorders>
            <w:shd w:val="clear" w:color="auto" w:fill="C0C0C0"/>
            <w:noWrap/>
            <w:vAlign w:val="bottom"/>
          </w:tcPr>
          <w:p w14:paraId="0283A134" w14:textId="77777777" w:rsidR="00DF7FA2" w:rsidRPr="00505932" w:rsidRDefault="00DF7FA2" w:rsidP="006E0321">
            <w:pPr>
              <w:rPr>
                <w:rFonts w:ascii="Calibri" w:hAnsi="Calibri" w:cs="Calibri"/>
                <w:color w:val="000000"/>
              </w:rPr>
            </w:pPr>
            <w:r w:rsidRPr="00505932">
              <w:rPr>
                <w:rFonts w:ascii="Calibri" w:hAnsi="Calibri" w:cs="Calibri"/>
                <w:color w:val="000000"/>
              </w:rPr>
              <w:t>Villagonzalo de Tormes</w:t>
            </w:r>
          </w:p>
        </w:tc>
      </w:tr>
      <w:tr w:rsidR="00DF7FA2" w:rsidRPr="008C4BEE" w14:paraId="31A4E47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3FE053C" w14:textId="77777777" w:rsidR="00DF7FA2" w:rsidRPr="00F01CA1" w:rsidRDefault="00DF7FA2" w:rsidP="006E0321">
            <w:pPr>
              <w:rPr>
                <w:rFonts w:ascii="Calibri" w:hAnsi="Calibri" w:cs="Calibri"/>
                <w:color w:val="000000"/>
              </w:rPr>
            </w:pPr>
            <w:r w:rsidRPr="00F01CA1">
              <w:rPr>
                <w:rFonts w:ascii="Calibri" w:hAnsi="Calibri" w:cs="Calibri"/>
                <w:color w:val="000000"/>
              </w:rPr>
              <w:t>37086</w:t>
            </w:r>
          </w:p>
        </w:tc>
        <w:tc>
          <w:tcPr>
            <w:tcW w:w="2948" w:type="dxa"/>
            <w:tcBorders>
              <w:top w:val="nil"/>
              <w:left w:val="nil"/>
              <w:bottom w:val="single" w:sz="8" w:space="0" w:color="FFFFFF"/>
              <w:right w:val="single" w:sz="8" w:space="0" w:color="FFFFFF"/>
            </w:tcBorders>
            <w:shd w:val="clear" w:color="auto" w:fill="CCCCFF"/>
            <w:noWrap/>
            <w:vAlign w:val="bottom"/>
          </w:tcPr>
          <w:p w14:paraId="031BA7D1" w14:textId="77777777" w:rsidR="00DF7FA2" w:rsidRPr="00F01CA1" w:rsidRDefault="00DF7FA2" w:rsidP="006E0321">
            <w:pPr>
              <w:rPr>
                <w:rFonts w:ascii="Calibri" w:hAnsi="Calibri" w:cs="Calibri"/>
                <w:color w:val="000000"/>
              </w:rPr>
            </w:pPr>
            <w:r w:rsidRPr="00F01CA1">
              <w:rPr>
                <w:rFonts w:ascii="Calibri" w:hAnsi="Calibri" w:cs="Calibri"/>
                <w:color w:val="000000"/>
              </w:rPr>
              <w:t>Carpio de Azaba</w:t>
            </w:r>
          </w:p>
        </w:tc>
        <w:tc>
          <w:tcPr>
            <w:tcW w:w="698" w:type="dxa"/>
            <w:tcBorders>
              <w:top w:val="nil"/>
              <w:left w:val="nil"/>
              <w:bottom w:val="single" w:sz="8" w:space="0" w:color="FFFFFF"/>
              <w:right w:val="single" w:sz="8" w:space="0" w:color="FFFFFF"/>
            </w:tcBorders>
            <w:shd w:val="clear" w:color="auto" w:fill="CCCCFF"/>
            <w:vAlign w:val="bottom"/>
          </w:tcPr>
          <w:p w14:paraId="5701A84F" w14:textId="77777777" w:rsidR="00DF7FA2" w:rsidRPr="00505932" w:rsidRDefault="00DF7FA2" w:rsidP="006E0321">
            <w:pPr>
              <w:rPr>
                <w:rFonts w:ascii="Calibri" w:hAnsi="Calibri" w:cs="Calibri"/>
                <w:color w:val="000000"/>
              </w:rPr>
            </w:pPr>
            <w:r w:rsidRPr="00505932">
              <w:rPr>
                <w:rFonts w:ascii="Calibri" w:hAnsi="Calibri" w:cs="Calibri"/>
                <w:color w:val="000000"/>
              </w:rPr>
              <w:t>37216</w:t>
            </w:r>
          </w:p>
        </w:tc>
        <w:tc>
          <w:tcPr>
            <w:tcW w:w="2948" w:type="dxa"/>
            <w:tcBorders>
              <w:top w:val="nil"/>
              <w:left w:val="nil"/>
              <w:bottom w:val="single" w:sz="8" w:space="0" w:color="FFFFFF"/>
              <w:right w:val="single" w:sz="8" w:space="0" w:color="FFFFFF"/>
            </w:tcBorders>
            <w:shd w:val="clear" w:color="auto" w:fill="CCCCFF"/>
            <w:noWrap/>
            <w:vAlign w:val="bottom"/>
          </w:tcPr>
          <w:p w14:paraId="75A2BF0E" w14:textId="77777777" w:rsidR="00DF7FA2" w:rsidRPr="00505932" w:rsidRDefault="00DF7FA2" w:rsidP="006E0321">
            <w:pPr>
              <w:rPr>
                <w:rFonts w:ascii="Calibri" w:hAnsi="Calibri" w:cs="Calibri"/>
                <w:color w:val="000000"/>
              </w:rPr>
            </w:pPr>
            <w:r w:rsidRPr="00505932">
              <w:rPr>
                <w:rFonts w:ascii="Calibri" w:hAnsi="Calibri" w:cs="Calibri"/>
                <w:color w:val="000000"/>
              </w:rPr>
              <w:t>Navales</w:t>
            </w:r>
          </w:p>
        </w:tc>
        <w:tc>
          <w:tcPr>
            <w:tcW w:w="698" w:type="dxa"/>
            <w:tcBorders>
              <w:top w:val="nil"/>
              <w:left w:val="nil"/>
              <w:bottom w:val="single" w:sz="8" w:space="0" w:color="FFFFFF"/>
              <w:right w:val="single" w:sz="8" w:space="0" w:color="FFFFFF"/>
            </w:tcBorders>
            <w:shd w:val="clear" w:color="auto" w:fill="CCCCFF"/>
            <w:vAlign w:val="bottom"/>
          </w:tcPr>
          <w:p w14:paraId="7F88838D" w14:textId="77777777" w:rsidR="00DF7FA2" w:rsidRPr="00505932" w:rsidRDefault="00DF7FA2" w:rsidP="006E0321">
            <w:pPr>
              <w:rPr>
                <w:rFonts w:ascii="Calibri" w:hAnsi="Calibri" w:cs="Calibri"/>
                <w:color w:val="000000"/>
              </w:rPr>
            </w:pPr>
            <w:r w:rsidRPr="00505932">
              <w:rPr>
                <w:rFonts w:ascii="Calibri" w:hAnsi="Calibri" w:cs="Calibri"/>
                <w:color w:val="000000"/>
              </w:rPr>
              <w:t>37353</w:t>
            </w:r>
          </w:p>
        </w:tc>
        <w:tc>
          <w:tcPr>
            <w:tcW w:w="2948" w:type="dxa"/>
            <w:tcBorders>
              <w:top w:val="nil"/>
              <w:left w:val="nil"/>
              <w:bottom w:val="single" w:sz="8" w:space="0" w:color="FFFFFF"/>
              <w:right w:val="single" w:sz="8" w:space="0" w:color="FFFFFF"/>
            </w:tcBorders>
            <w:shd w:val="clear" w:color="auto" w:fill="CCCCFF"/>
            <w:noWrap/>
            <w:vAlign w:val="bottom"/>
          </w:tcPr>
          <w:p w14:paraId="332BC803" w14:textId="77777777" w:rsidR="00DF7FA2" w:rsidRPr="00505932" w:rsidRDefault="00DF7FA2" w:rsidP="006E0321">
            <w:pPr>
              <w:rPr>
                <w:rFonts w:ascii="Calibri" w:hAnsi="Calibri" w:cs="Calibri"/>
                <w:color w:val="000000"/>
              </w:rPr>
            </w:pPr>
            <w:r w:rsidRPr="00505932">
              <w:rPr>
                <w:rFonts w:ascii="Calibri" w:hAnsi="Calibri" w:cs="Calibri"/>
                <w:color w:val="000000"/>
              </w:rPr>
              <w:t>Villalba de los Llanos</w:t>
            </w:r>
          </w:p>
        </w:tc>
      </w:tr>
      <w:tr w:rsidR="00DF7FA2" w:rsidRPr="008C4BEE" w14:paraId="67951BD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DDCBC96" w14:textId="77777777" w:rsidR="00DF7FA2" w:rsidRPr="00F01CA1" w:rsidRDefault="00DF7FA2" w:rsidP="006E0321">
            <w:pPr>
              <w:rPr>
                <w:rFonts w:ascii="Calibri" w:hAnsi="Calibri" w:cs="Calibri"/>
                <w:color w:val="000000"/>
              </w:rPr>
            </w:pPr>
            <w:r w:rsidRPr="00F01CA1">
              <w:rPr>
                <w:rFonts w:ascii="Calibri" w:hAnsi="Calibri" w:cs="Calibri"/>
                <w:color w:val="000000"/>
              </w:rPr>
              <w:t>37087</w:t>
            </w:r>
          </w:p>
        </w:tc>
        <w:tc>
          <w:tcPr>
            <w:tcW w:w="2948" w:type="dxa"/>
            <w:tcBorders>
              <w:top w:val="nil"/>
              <w:left w:val="nil"/>
              <w:bottom w:val="single" w:sz="8" w:space="0" w:color="FFFFFF"/>
              <w:right w:val="single" w:sz="8" w:space="0" w:color="FFFFFF"/>
            </w:tcBorders>
            <w:shd w:val="clear" w:color="auto" w:fill="C0C0C0"/>
            <w:noWrap/>
            <w:vAlign w:val="bottom"/>
          </w:tcPr>
          <w:p w14:paraId="383B91CC" w14:textId="77777777" w:rsidR="00DF7FA2" w:rsidRPr="00F01CA1" w:rsidRDefault="00DF7FA2" w:rsidP="006E0321">
            <w:pPr>
              <w:rPr>
                <w:rFonts w:ascii="Calibri" w:hAnsi="Calibri" w:cs="Calibri"/>
                <w:color w:val="000000"/>
              </w:rPr>
            </w:pPr>
            <w:r w:rsidRPr="00F01CA1">
              <w:rPr>
                <w:rFonts w:ascii="Calibri" w:hAnsi="Calibri" w:cs="Calibri"/>
                <w:color w:val="000000"/>
              </w:rPr>
              <w:t>Carrascal de Barregas</w:t>
            </w:r>
          </w:p>
        </w:tc>
        <w:tc>
          <w:tcPr>
            <w:tcW w:w="698" w:type="dxa"/>
            <w:tcBorders>
              <w:top w:val="nil"/>
              <w:left w:val="nil"/>
              <w:bottom w:val="single" w:sz="8" w:space="0" w:color="FFFFFF"/>
              <w:right w:val="single" w:sz="8" w:space="0" w:color="FFFFFF"/>
            </w:tcBorders>
            <w:shd w:val="clear" w:color="auto" w:fill="C0C0C0"/>
            <w:vAlign w:val="bottom"/>
          </w:tcPr>
          <w:p w14:paraId="605507A3" w14:textId="77777777" w:rsidR="00DF7FA2" w:rsidRPr="00505932" w:rsidRDefault="00DF7FA2" w:rsidP="006E0321">
            <w:pPr>
              <w:rPr>
                <w:rFonts w:ascii="Calibri" w:hAnsi="Calibri" w:cs="Calibri"/>
                <w:color w:val="000000"/>
              </w:rPr>
            </w:pPr>
            <w:r w:rsidRPr="00505932">
              <w:rPr>
                <w:rFonts w:ascii="Calibri" w:hAnsi="Calibri" w:cs="Calibri"/>
                <w:color w:val="000000"/>
              </w:rPr>
              <w:t>37217</w:t>
            </w:r>
          </w:p>
        </w:tc>
        <w:tc>
          <w:tcPr>
            <w:tcW w:w="2948" w:type="dxa"/>
            <w:tcBorders>
              <w:top w:val="nil"/>
              <w:left w:val="nil"/>
              <w:bottom w:val="single" w:sz="8" w:space="0" w:color="FFFFFF"/>
              <w:right w:val="single" w:sz="8" w:space="0" w:color="FFFFFF"/>
            </w:tcBorders>
            <w:shd w:val="clear" w:color="auto" w:fill="C0C0C0"/>
            <w:noWrap/>
            <w:vAlign w:val="bottom"/>
          </w:tcPr>
          <w:p w14:paraId="3912F1D3" w14:textId="77777777" w:rsidR="00DF7FA2" w:rsidRPr="00505932" w:rsidRDefault="00DF7FA2" w:rsidP="006E0321">
            <w:pPr>
              <w:rPr>
                <w:rFonts w:ascii="Calibri" w:hAnsi="Calibri" w:cs="Calibri"/>
                <w:color w:val="000000"/>
              </w:rPr>
            </w:pPr>
            <w:r w:rsidRPr="00505932">
              <w:rPr>
                <w:rFonts w:ascii="Calibri" w:hAnsi="Calibri" w:cs="Calibri"/>
                <w:color w:val="000000"/>
              </w:rPr>
              <w:t>Navalmoral de Béjar</w:t>
            </w:r>
          </w:p>
        </w:tc>
        <w:tc>
          <w:tcPr>
            <w:tcW w:w="698" w:type="dxa"/>
            <w:tcBorders>
              <w:top w:val="nil"/>
              <w:left w:val="nil"/>
              <w:bottom w:val="single" w:sz="8" w:space="0" w:color="FFFFFF"/>
              <w:right w:val="single" w:sz="8" w:space="0" w:color="FFFFFF"/>
            </w:tcBorders>
            <w:shd w:val="clear" w:color="auto" w:fill="C0C0C0"/>
            <w:vAlign w:val="bottom"/>
          </w:tcPr>
          <w:p w14:paraId="26D3FDED" w14:textId="77777777" w:rsidR="00DF7FA2" w:rsidRPr="00505932" w:rsidRDefault="00DF7FA2" w:rsidP="006E0321">
            <w:pPr>
              <w:rPr>
                <w:rFonts w:ascii="Calibri" w:hAnsi="Calibri" w:cs="Calibri"/>
                <w:color w:val="000000"/>
              </w:rPr>
            </w:pPr>
            <w:r w:rsidRPr="00505932">
              <w:rPr>
                <w:rFonts w:ascii="Calibri" w:hAnsi="Calibri" w:cs="Calibri"/>
                <w:color w:val="000000"/>
              </w:rPr>
              <w:t>37354</w:t>
            </w:r>
          </w:p>
        </w:tc>
        <w:tc>
          <w:tcPr>
            <w:tcW w:w="2948" w:type="dxa"/>
            <w:tcBorders>
              <w:top w:val="nil"/>
              <w:left w:val="nil"/>
              <w:bottom w:val="single" w:sz="8" w:space="0" w:color="FFFFFF"/>
              <w:right w:val="single" w:sz="8" w:space="0" w:color="FFFFFF"/>
            </w:tcBorders>
            <w:shd w:val="clear" w:color="auto" w:fill="C0C0C0"/>
            <w:noWrap/>
            <w:vAlign w:val="bottom"/>
          </w:tcPr>
          <w:p w14:paraId="2DC13182" w14:textId="77777777" w:rsidR="00DF7FA2" w:rsidRPr="00505932" w:rsidRDefault="00DF7FA2" w:rsidP="006E0321">
            <w:pPr>
              <w:rPr>
                <w:rFonts w:ascii="Calibri" w:hAnsi="Calibri" w:cs="Calibri"/>
                <w:color w:val="000000"/>
              </w:rPr>
            </w:pPr>
            <w:r w:rsidRPr="00505932">
              <w:rPr>
                <w:rFonts w:ascii="Calibri" w:hAnsi="Calibri" w:cs="Calibri"/>
                <w:color w:val="000000"/>
              </w:rPr>
              <w:t>Villamayor</w:t>
            </w:r>
          </w:p>
        </w:tc>
      </w:tr>
      <w:tr w:rsidR="00DF7FA2" w:rsidRPr="008C4BEE" w14:paraId="4A1D070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5E5A2295" w14:textId="77777777" w:rsidR="00DF7FA2" w:rsidRPr="00F01CA1" w:rsidRDefault="00DF7FA2" w:rsidP="006E0321">
            <w:pPr>
              <w:rPr>
                <w:rFonts w:ascii="Calibri" w:hAnsi="Calibri" w:cs="Calibri"/>
                <w:color w:val="000000"/>
              </w:rPr>
            </w:pPr>
            <w:r w:rsidRPr="00F01CA1">
              <w:rPr>
                <w:rFonts w:ascii="Calibri" w:hAnsi="Calibri" w:cs="Calibri"/>
                <w:color w:val="000000"/>
              </w:rPr>
              <w:t>37088</w:t>
            </w:r>
          </w:p>
        </w:tc>
        <w:tc>
          <w:tcPr>
            <w:tcW w:w="2948" w:type="dxa"/>
            <w:tcBorders>
              <w:top w:val="nil"/>
              <w:left w:val="nil"/>
              <w:bottom w:val="single" w:sz="8" w:space="0" w:color="FFFFFF"/>
              <w:right w:val="single" w:sz="8" w:space="0" w:color="FFFFFF"/>
            </w:tcBorders>
            <w:shd w:val="clear" w:color="auto" w:fill="CCCCFF"/>
            <w:noWrap/>
            <w:vAlign w:val="center"/>
          </w:tcPr>
          <w:p w14:paraId="42ED844C" w14:textId="77777777" w:rsidR="00DF7FA2" w:rsidRPr="00F01CA1" w:rsidRDefault="00DF7FA2" w:rsidP="006E0321">
            <w:pPr>
              <w:rPr>
                <w:rFonts w:ascii="Calibri" w:hAnsi="Calibri" w:cs="Calibri"/>
                <w:color w:val="000000"/>
              </w:rPr>
            </w:pPr>
            <w:r w:rsidRPr="00F01CA1">
              <w:rPr>
                <w:rFonts w:ascii="Calibri" w:hAnsi="Calibri" w:cs="Calibri"/>
                <w:color w:val="000000"/>
              </w:rPr>
              <w:t>Carrascal del Obispo</w:t>
            </w:r>
          </w:p>
        </w:tc>
        <w:tc>
          <w:tcPr>
            <w:tcW w:w="698" w:type="dxa"/>
            <w:tcBorders>
              <w:top w:val="nil"/>
              <w:left w:val="nil"/>
              <w:bottom w:val="single" w:sz="8" w:space="0" w:color="FFFFFF"/>
              <w:right w:val="single" w:sz="8" w:space="0" w:color="FFFFFF"/>
            </w:tcBorders>
            <w:shd w:val="clear" w:color="auto" w:fill="CCCCFF"/>
            <w:vAlign w:val="center"/>
          </w:tcPr>
          <w:p w14:paraId="2CF92D1B" w14:textId="77777777" w:rsidR="00DF7FA2" w:rsidRPr="00505932" w:rsidRDefault="00DF7FA2" w:rsidP="006E0321">
            <w:pPr>
              <w:rPr>
                <w:rFonts w:ascii="Calibri" w:hAnsi="Calibri" w:cs="Calibri"/>
                <w:color w:val="000000"/>
              </w:rPr>
            </w:pPr>
            <w:r w:rsidRPr="00505932">
              <w:rPr>
                <w:rFonts w:ascii="Calibri" w:hAnsi="Calibri" w:cs="Calibri"/>
                <w:color w:val="000000"/>
              </w:rPr>
              <w:t>37219</w:t>
            </w:r>
          </w:p>
        </w:tc>
        <w:tc>
          <w:tcPr>
            <w:tcW w:w="2948" w:type="dxa"/>
            <w:tcBorders>
              <w:top w:val="nil"/>
              <w:left w:val="nil"/>
              <w:bottom w:val="single" w:sz="8" w:space="0" w:color="FFFFFF"/>
              <w:right w:val="single" w:sz="8" w:space="0" w:color="FFFFFF"/>
            </w:tcBorders>
            <w:shd w:val="clear" w:color="auto" w:fill="CCCCFF"/>
            <w:noWrap/>
            <w:vAlign w:val="center"/>
          </w:tcPr>
          <w:p w14:paraId="6E4421F3" w14:textId="77777777" w:rsidR="00DF7FA2" w:rsidRPr="00505932" w:rsidRDefault="00DF7FA2" w:rsidP="006E0321">
            <w:pPr>
              <w:rPr>
                <w:rFonts w:ascii="Calibri" w:hAnsi="Calibri" w:cs="Calibri"/>
                <w:color w:val="000000"/>
              </w:rPr>
            </w:pPr>
            <w:r w:rsidRPr="00505932">
              <w:rPr>
                <w:rFonts w:ascii="Calibri" w:hAnsi="Calibri" w:cs="Calibri"/>
                <w:color w:val="000000"/>
              </w:rPr>
              <w:t>Navarredonda de la Rinconada</w:t>
            </w:r>
          </w:p>
        </w:tc>
        <w:tc>
          <w:tcPr>
            <w:tcW w:w="698" w:type="dxa"/>
            <w:tcBorders>
              <w:top w:val="nil"/>
              <w:left w:val="nil"/>
              <w:bottom w:val="single" w:sz="8" w:space="0" w:color="FFFFFF"/>
              <w:right w:val="single" w:sz="8" w:space="0" w:color="FFFFFF"/>
            </w:tcBorders>
            <w:shd w:val="clear" w:color="auto" w:fill="CCCCFF"/>
            <w:vAlign w:val="center"/>
          </w:tcPr>
          <w:p w14:paraId="46D74982" w14:textId="77777777" w:rsidR="00DF7FA2" w:rsidRPr="00505932" w:rsidRDefault="00DF7FA2" w:rsidP="006E0321">
            <w:pPr>
              <w:rPr>
                <w:rFonts w:ascii="Calibri" w:hAnsi="Calibri" w:cs="Calibri"/>
                <w:color w:val="000000"/>
              </w:rPr>
            </w:pPr>
            <w:r w:rsidRPr="00505932">
              <w:rPr>
                <w:rFonts w:ascii="Calibri" w:hAnsi="Calibri" w:cs="Calibri"/>
                <w:color w:val="000000"/>
              </w:rPr>
              <w:t>37355</w:t>
            </w:r>
          </w:p>
        </w:tc>
        <w:tc>
          <w:tcPr>
            <w:tcW w:w="2948" w:type="dxa"/>
            <w:tcBorders>
              <w:top w:val="nil"/>
              <w:left w:val="nil"/>
              <w:bottom w:val="single" w:sz="8" w:space="0" w:color="FFFFFF"/>
              <w:right w:val="single" w:sz="8" w:space="0" w:color="FFFFFF"/>
            </w:tcBorders>
            <w:shd w:val="clear" w:color="auto" w:fill="CCCCFF"/>
            <w:noWrap/>
            <w:vAlign w:val="center"/>
          </w:tcPr>
          <w:p w14:paraId="4C2BDF29" w14:textId="77777777" w:rsidR="00DF7FA2" w:rsidRPr="00505932" w:rsidRDefault="00DF7FA2" w:rsidP="006E0321">
            <w:pPr>
              <w:rPr>
                <w:rFonts w:ascii="Calibri" w:hAnsi="Calibri" w:cs="Calibri"/>
                <w:color w:val="000000"/>
              </w:rPr>
            </w:pPr>
            <w:r w:rsidRPr="00505932">
              <w:rPr>
                <w:rFonts w:ascii="Calibri" w:hAnsi="Calibri" w:cs="Calibri"/>
                <w:color w:val="000000"/>
              </w:rPr>
              <w:t>Villanueva del Conde</w:t>
            </w:r>
          </w:p>
        </w:tc>
      </w:tr>
      <w:tr w:rsidR="00DF7FA2" w:rsidRPr="008C4BEE" w14:paraId="307F9B9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6A471C9" w14:textId="77777777" w:rsidR="00DF7FA2" w:rsidRPr="00F01CA1" w:rsidRDefault="00DF7FA2" w:rsidP="006E0321">
            <w:pPr>
              <w:rPr>
                <w:rFonts w:ascii="Calibri" w:hAnsi="Calibri" w:cs="Calibri"/>
                <w:color w:val="000000"/>
              </w:rPr>
            </w:pPr>
            <w:r w:rsidRPr="00F01CA1">
              <w:rPr>
                <w:rFonts w:ascii="Calibri" w:hAnsi="Calibri" w:cs="Calibri"/>
                <w:color w:val="000000"/>
              </w:rPr>
              <w:t>37089</w:t>
            </w:r>
          </w:p>
        </w:tc>
        <w:tc>
          <w:tcPr>
            <w:tcW w:w="2948" w:type="dxa"/>
            <w:tcBorders>
              <w:top w:val="nil"/>
              <w:left w:val="nil"/>
              <w:bottom w:val="single" w:sz="8" w:space="0" w:color="FFFFFF"/>
              <w:right w:val="single" w:sz="8" w:space="0" w:color="FFFFFF"/>
            </w:tcBorders>
            <w:shd w:val="clear" w:color="auto" w:fill="C0C0C0"/>
            <w:noWrap/>
            <w:vAlign w:val="bottom"/>
          </w:tcPr>
          <w:p w14:paraId="7DAE13B8" w14:textId="77777777" w:rsidR="00DF7FA2" w:rsidRPr="00F01CA1" w:rsidRDefault="00DF7FA2" w:rsidP="006E0321">
            <w:pPr>
              <w:rPr>
                <w:rFonts w:ascii="Calibri" w:hAnsi="Calibri" w:cs="Calibri"/>
                <w:color w:val="000000"/>
              </w:rPr>
            </w:pPr>
            <w:r w:rsidRPr="00F01CA1">
              <w:rPr>
                <w:rFonts w:ascii="Calibri" w:hAnsi="Calibri" w:cs="Calibri"/>
                <w:color w:val="000000"/>
              </w:rPr>
              <w:t>Casafranca</w:t>
            </w:r>
          </w:p>
        </w:tc>
        <w:tc>
          <w:tcPr>
            <w:tcW w:w="698" w:type="dxa"/>
            <w:tcBorders>
              <w:top w:val="nil"/>
              <w:left w:val="nil"/>
              <w:bottom w:val="single" w:sz="8" w:space="0" w:color="FFFFFF"/>
              <w:right w:val="single" w:sz="8" w:space="0" w:color="FFFFFF"/>
            </w:tcBorders>
            <w:shd w:val="clear" w:color="auto" w:fill="C0C0C0"/>
            <w:vAlign w:val="bottom"/>
          </w:tcPr>
          <w:p w14:paraId="1A3762AC" w14:textId="77777777" w:rsidR="00DF7FA2" w:rsidRPr="00505932" w:rsidRDefault="00DF7FA2" w:rsidP="006E0321">
            <w:pPr>
              <w:rPr>
                <w:rFonts w:ascii="Calibri" w:hAnsi="Calibri" w:cs="Calibri"/>
                <w:color w:val="000000"/>
              </w:rPr>
            </w:pPr>
            <w:r w:rsidRPr="00505932">
              <w:rPr>
                <w:rFonts w:ascii="Calibri" w:hAnsi="Calibri" w:cs="Calibri"/>
                <w:color w:val="000000"/>
              </w:rPr>
              <w:t>37221</w:t>
            </w:r>
          </w:p>
        </w:tc>
        <w:tc>
          <w:tcPr>
            <w:tcW w:w="2948" w:type="dxa"/>
            <w:tcBorders>
              <w:top w:val="nil"/>
              <w:left w:val="nil"/>
              <w:bottom w:val="single" w:sz="8" w:space="0" w:color="FFFFFF"/>
              <w:right w:val="single" w:sz="8" w:space="0" w:color="FFFFFF"/>
            </w:tcBorders>
            <w:shd w:val="clear" w:color="auto" w:fill="C0C0C0"/>
            <w:noWrap/>
            <w:vAlign w:val="bottom"/>
          </w:tcPr>
          <w:p w14:paraId="59D11874" w14:textId="77777777" w:rsidR="00DF7FA2" w:rsidRPr="00505932" w:rsidRDefault="00DF7FA2" w:rsidP="006E0321">
            <w:pPr>
              <w:rPr>
                <w:rFonts w:ascii="Calibri" w:hAnsi="Calibri" w:cs="Calibri"/>
                <w:color w:val="000000"/>
              </w:rPr>
            </w:pPr>
            <w:r w:rsidRPr="00505932">
              <w:rPr>
                <w:rFonts w:ascii="Calibri" w:hAnsi="Calibri" w:cs="Calibri"/>
                <w:color w:val="000000"/>
              </w:rPr>
              <w:t>Navasfrías</w:t>
            </w:r>
          </w:p>
        </w:tc>
        <w:tc>
          <w:tcPr>
            <w:tcW w:w="698" w:type="dxa"/>
            <w:tcBorders>
              <w:top w:val="nil"/>
              <w:left w:val="nil"/>
              <w:bottom w:val="single" w:sz="8" w:space="0" w:color="FFFFFF"/>
              <w:right w:val="single" w:sz="8" w:space="0" w:color="FFFFFF"/>
            </w:tcBorders>
            <w:shd w:val="clear" w:color="auto" w:fill="C0C0C0"/>
            <w:vAlign w:val="bottom"/>
          </w:tcPr>
          <w:p w14:paraId="45A40E48" w14:textId="77777777" w:rsidR="00DF7FA2" w:rsidRPr="00505932" w:rsidRDefault="00DF7FA2" w:rsidP="006E0321">
            <w:pPr>
              <w:rPr>
                <w:rFonts w:ascii="Calibri" w:hAnsi="Calibri" w:cs="Calibri"/>
                <w:color w:val="000000"/>
              </w:rPr>
            </w:pPr>
            <w:r w:rsidRPr="00505932">
              <w:rPr>
                <w:rFonts w:ascii="Calibri" w:hAnsi="Calibri" w:cs="Calibri"/>
                <w:color w:val="000000"/>
              </w:rPr>
              <w:t>37356</w:t>
            </w:r>
          </w:p>
        </w:tc>
        <w:tc>
          <w:tcPr>
            <w:tcW w:w="2948" w:type="dxa"/>
            <w:tcBorders>
              <w:top w:val="nil"/>
              <w:left w:val="nil"/>
              <w:bottom w:val="single" w:sz="8" w:space="0" w:color="FFFFFF"/>
              <w:right w:val="single" w:sz="8" w:space="0" w:color="FFFFFF"/>
            </w:tcBorders>
            <w:shd w:val="clear" w:color="auto" w:fill="C0C0C0"/>
            <w:noWrap/>
            <w:vAlign w:val="bottom"/>
          </w:tcPr>
          <w:p w14:paraId="41C4A876" w14:textId="77777777" w:rsidR="00DF7FA2" w:rsidRPr="00505932" w:rsidRDefault="00DF7FA2" w:rsidP="006E0321">
            <w:pPr>
              <w:rPr>
                <w:rFonts w:ascii="Calibri" w:hAnsi="Calibri" w:cs="Calibri"/>
                <w:color w:val="000000"/>
              </w:rPr>
            </w:pPr>
            <w:r w:rsidRPr="00505932">
              <w:rPr>
                <w:rFonts w:ascii="Calibri" w:hAnsi="Calibri" w:cs="Calibri"/>
                <w:color w:val="000000"/>
              </w:rPr>
              <w:t>Villar de Argañán</w:t>
            </w:r>
          </w:p>
        </w:tc>
      </w:tr>
      <w:tr w:rsidR="00DF7FA2" w:rsidRPr="008C4BEE" w14:paraId="0D6FD91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A800EAD" w14:textId="77777777" w:rsidR="00DF7FA2" w:rsidRPr="00F01CA1" w:rsidRDefault="00DF7FA2" w:rsidP="006E0321">
            <w:pPr>
              <w:rPr>
                <w:rFonts w:ascii="Calibri" w:hAnsi="Calibri" w:cs="Calibri"/>
                <w:color w:val="000000"/>
              </w:rPr>
            </w:pPr>
            <w:r w:rsidRPr="00F01CA1">
              <w:rPr>
                <w:rFonts w:ascii="Calibri" w:hAnsi="Calibri" w:cs="Calibri"/>
                <w:color w:val="000000"/>
              </w:rPr>
              <w:t>37090</w:t>
            </w:r>
          </w:p>
        </w:tc>
        <w:tc>
          <w:tcPr>
            <w:tcW w:w="2948" w:type="dxa"/>
            <w:tcBorders>
              <w:top w:val="nil"/>
              <w:left w:val="nil"/>
              <w:bottom w:val="single" w:sz="8" w:space="0" w:color="FFFFFF"/>
              <w:right w:val="single" w:sz="8" w:space="0" w:color="FFFFFF"/>
            </w:tcBorders>
            <w:shd w:val="clear" w:color="auto" w:fill="CCCCFF"/>
            <w:noWrap/>
            <w:vAlign w:val="bottom"/>
          </w:tcPr>
          <w:p w14:paraId="0DBFC623" w14:textId="77777777" w:rsidR="00DF7FA2" w:rsidRPr="00F01CA1" w:rsidRDefault="00DF7FA2" w:rsidP="006E0321">
            <w:pPr>
              <w:rPr>
                <w:rFonts w:ascii="Calibri" w:hAnsi="Calibri" w:cs="Calibri"/>
                <w:color w:val="000000"/>
              </w:rPr>
            </w:pPr>
            <w:r w:rsidRPr="00F01CA1">
              <w:rPr>
                <w:rFonts w:ascii="Calibri" w:hAnsi="Calibri" w:cs="Calibri"/>
                <w:color w:val="000000"/>
              </w:rPr>
              <w:t>Casas del Conde (Las)</w:t>
            </w:r>
          </w:p>
        </w:tc>
        <w:tc>
          <w:tcPr>
            <w:tcW w:w="698" w:type="dxa"/>
            <w:tcBorders>
              <w:top w:val="nil"/>
              <w:left w:val="nil"/>
              <w:bottom w:val="single" w:sz="8" w:space="0" w:color="FFFFFF"/>
              <w:right w:val="single" w:sz="8" w:space="0" w:color="FFFFFF"/>
            </w:tcBorders>
            <w:shd w:val="clear" w:color="auto" w:fill="CCCCFF"/>
            <w:vAlign w:val="bottom"/>
          </w:tcPr>
          <w:p w14:paraId="1120E48A" w14:textId="77777777" w:rsidR="00DF7FA2" w:rsidRPr="00505932" w:rsidRDefault="00DF7FA2" w:rsidP="006E0321">
            <w:pPr>
              <w:rPr>
                <w:rFonts w:ascii="Calibri" w:hAnsi="Calibri" w:cs="Calibri"/>
                <w:color w:val="000000"/>
              </w:rPr>
            </w:pPr>
            <w:r w:rsidRPr="00505932">
              <w:rPr>
                <w:rFonts w:ascii="Calibri" w:hAnsi="Calibri" w:cs="Calibri"/>
                <w:color w:val="000000"/>
              </w:rPr>
              <w:t>37222</w:t>
            </w:r>
          </w:p>
        </w:tc>
        <w:tc>
          <w:tcPr>
            <w:tcW w:w="2948" w:type="dxa"/>
            <w:tcBorders>
              <w:top w:val="nil"/>
              <w:left w:val="nil"/>
              <w:bottom w:val="single" w:sz="8" w:space="0" w:color="FFFFFF"/>
              <w:right w:val="single" w:sz="8" w:space="0" w:color="FFFFFF"/>
            </w:tcBorders>
            <w:shd w:val="clear" w:color="auto" w:fill="CCCCFF"/>
            <w:noWrap/>
            <w:vAlign w:val="bottom"/>
          </w:tcPr>
          <w:p w14:paraId="35EC41F9" w14:textId="77777777" w:rsidR="00DF7FA2" w:rsidRPr="00505932" w:rsidRDefault="00DF7FA2" w:rsidP="006E0321">
            <w:pPr>
              <w:rPr>
                <w:rFonts w:ascii="Calibri" w:hAnsi="Calibri" w:cs="Calibri"/>
                <w:color w:val="000000"/>
              </w:rPr>
            </w:pPr>
            <w:r w:rsidRPr="00505932">
              <w:rPr>
                <w:rFonts w:ascii="Calibri" w:hAnsi="Calibri" w:cs="Calibri"/>
                <w:color w:val="000000"/>
              </w:rPr>
              <w:t>Negrilla de Palencia</w:t>
            </w:r>
          </w:p>
        </w:tc>
        <w:tc>
          <w:tcPr>
            <w:tcW w:w="698" w:type="dxa"/>
            <w:tcBorders>
              <w:top w:val="nil"/>
              <w:left w:val="nil"/>
              <w:bottom w:val="single" w:sz="8" w:space="0" w:color="FFFFFF"/>
              <w:right w:val="single" w:sz="8" w:space="0" w:color="FFFFFF"/>
            </w:tcBorders>
            <w:shd w:val="clear" w:color="auto" w:fill="CCCCFF"/>
            <w:vAlign w:val="bottom"/>
          </w:tcPr>
          <w:p w14:paraId="43ABBE01" w14:textId="77777777" w:rsidR="00DF7FA2" w:rsidRPr="00505932" w:rsidRDefault="00DF7FA2" w:rsidP="006E0321">
            <w:pPr>
              <w:rPr>
                <w:rFonts w:ascii="Calibri" w:hAnsi="Calibri" w:cs="Calibri"/>
                <w:color w:val="000000"/>
              </w:rPr>
            </w:pPr>
            <w:r w:rsidRPr="00505932">
              <w:rPr>
                <w:rFonts w:ascii="Calibri" w:hAnsi="Calibri" w:cs="Calibri"/>
                <w:color w:val="000000"/>
              </w:rPr>
              <w:t>37357</w:t>
            </w:r>
          </w:p>
        </w:tc>
        <w:tc>
          <w:tcPr>
            <w:tcW w:w="2948" w:type="dxa"/>
            <w:tcBorders>
              <w:top w:val="nil"/>
              <w:left w:val="nil"/>
              <w:bottom w:val="single" w:sz="8" w:space="0" w:color="FFFFFF"/>
              <w:right w:val="single" w:sz="8" w:space="0" w:color="FFFFFF"/>
            </w:tcBorders>
            <w:shd w:val="clear" w:color="auto" w:fill="CCCCFF"/>
            <w:noWrap/>
            <w:vAlign w:val="bottom"/>
          </w:tcPr>
          <w:p w14:paraId="2EA51052" w14:textId="77777777" w:rsidR="00DF7FA2" w:rsidRPr="00505932" w:rsidRDefault="00DF7FA2" w:rsidP="006E0321">
            <w:pPr>
              <w:rPr>
                <w:rFonts w:ascii="Calibri" w:hAnsi="Calibri" w:cs="Calibri"/>
                <w:color w:val="000000"/>
              </w:rPr>
            </w:pPr>
            <w:r w:rsidRPr="00505932">
              <w:rPr>
                <w:rFonts w:ascii="Calibri" w:hAnsi="Calibri" w:cs="Calibri"/>
                <w:color w:val="000000"/>
              </w:rPr>
              <w:t>Villar de Ciervo</w:t>
            </w:r>
          </w:p>
        </w:tc>
      </w:tr>
      <w:tr w:rsidR="00DF7FA2" w:rsidRPr="008C4BEE" w14:paraId="54B95A3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6E8A6F2" w14:textId="77777777" w:rsidR="00DF7FA2" w:rsidRPr="00F01CA1" w:rsidRDefault="00DF7FA2" w:rsidP="006E0321">
            <w:pPr>
              <w:rPr>
                <w:rFonts w:ascii="Calibri" w:hAnsi="Calibri" w:cs="Calibri"/>
                <w:color w:val="000000"/>
              </w:rPr>
            </w:pPr>
            <w:r w:rsidRPr="00F01CA1">
              <w:rPr>
                <w:rFonts w:ascii="Calibri" w:hAnsi="Calibri" w:cs="Calibri"/>
                <w:color w:val="000000"/>
              </w:rPr>
              <w:t>37091</w:t>
            </w:r>
          </w:p>
        </w:tc>
        <w:tc>
          <w:tcPr>
            <w:tcW w:w="2948" w:type="dxa"/>
            <w:tcBorders>
              <w:top w:val="nil"/>
              <w:left w:val="nil"/>
              <w:bottom w:val="single" w:sz="8" w:space="0" w:color="FFFFFF"/>
              <w:right w:val="single" w:sz="8" w:space="0" w:color="FFFFFF"/>
            </w:tcBorders>
            <w:shd w:val="clear" w:color="auto" w:fill="C0C0C0"/>
            <w:noWrap/>
            <w:vAlign w:val="bottom"/>
          </w:tcPr>
          <w:p w14:paraId="765945FC" w14:textId="77777777" w:rsidR="00DF7FA2" w:rsidRPr="00F01CA1" w:rsidRDefault="00DF7FA2" w:rsidP="006E0321">
            <w:pPr>
              <w:rPr>
                <w:rFonts w:ascii="Calibri" w:hAnsi="Calibri" w:cs="Calibri"/>
                <w:color w:val="000000"/>
              </w:rPr>
            </w:pPr>
            <w:r w:rsidRPr="00F01CA1">
              <w:rPr>
                <w:rFonts w:ascii="Calibri" w:hAnsi="Calibri" w:cs="Calibri"/>
                <w:color w:val="000000"/>
              </w:rPr>
              <w:t>Casillas de Flores</w:t>
            </w:r>
          </w:p>
        </w:tc>
        <w:tc>
          <w:tcPr>
            <w:tcW w:w="698" w:type="dxa"/>
            <w:tcBorders>
              <w:top w:val="nil"/>
              <w:left w:val="nil"/>
              <w:bottom w:val="single" w:sz="8" w:space="0" w:color="FFFFFF"/>
              <w:right w:val="single" w:sz="8" w:space="0" w:color="FFFFFF"/>
            </w:tcBorders>
            <w:shd w:val="clear" w:color="auto" w:fill="C0C0C0"/>
            <w:vAlign w:val="bottom"/>
          </w:tcPr>
          <w:p w14:paraId="59DEDDF7" w14:textId="77777777" w:rsidR="00DF7FA2" w:rsidRPr="00505932" w:rsidRDefault="00DF7FA2" w:rsidP="006E0321">
            <w:pPr>
              <w:rPr>
                <w:rFonts w:ascii="Calibri" w:hAnsi="Calibri" w:cs="Calibri"/>
                <w:color w:val="000000"/>
              </w:rPr>
            </w:pPr>
            <w:r w:rsidRPr="00505932">
              <w:rPr>
                <w:rFonts w:ascii="Calibri" w:hAnsi="Calibri" w:cs="Calibri"/>
                <w:color w:val="000000"/>
              </w:rPr>
              <w:t>37223</w:t>
            </w:r>
          </w:p>
        </w:tc>
        <w:tc>
          <w:tcPr>
            <w:tcW w:w="2948" w:type="dxa"/>
            <w:tcBorders>
              <w:top w:val="nil"/>
              <w:left w:val="nil"/>
              <w:bottom w:val="single" w:sz="8" w:space="0" w:color="FFFFFF"/>
              <w:right w:val="single" w:sz="8" w:space="0" w:color="FFFFFF"/>
            </w:tcBorders>
            <w:shd w:val="clear" w:color="auto" w:fill="C0C0C0"/>
            <w:noWrap/>
            <w:vAlign w:val="bottom"/>
          </w:tcPr>
          <w:p w14:paraId="55F62BAA" w14:textId="77777777" w:rsidR="00DF7FA2" w:rsidRPr="00505932" w:rsidRDefault="00DF7FA2" w:rsidP="006E0321">
            <w:pPr>
              <w:rPr>
                <w:rFonts w:ascii="Calibri" w:hAnsi="Calibri" w:cs="Calibri"/>
                <w:color w:val="000000"/>
              </w:rPr>
            </w:pPr>
            <w:r w:rsidRPr="00505932">
              <w:rPr>
                <w:rFonts w:ascii="Calibri" w:hAnsi="Calibri" w:cs="Calibri"/>
                <w:color w:val="000000"/>
              </w:rPr>
              <w:t>Olmedo de Camaces</w:t>
            </w:r>
          </w:p>
        </w:tc>
        <w:tc>
          <w:tcPr>
            <w:tcW w:w="698" w:type="dxa"/>
            <w:tcBorders>
              <w:top w:val="nil"/>
              <w:left w:val="nil"/>
              <w:bottom w:val="single" w:sz="8" w:space="0" w:color="FFFFFF"/>
              <w:right w:val="single" w:sz="8" w:space="0" w:color="FFFFFF"/>
            </w:tcBorders>
            <w:shd w:val="clear" w:color="auto" w:fill="C0C0C0"/>
            <w:vAlign w:val="bottom"/>
          </w:tcPr>
          <w:p w14:paraId="5FF5F7EA" w14:textId="77777777" w:rsidR="00DF7FA2" w:rsidRPr="00505932" w:rsidRDefault="00DF7FA2" w:rsidP="006E0321">
            <w:pPr>
              <w:rPr>
                <w:rFonts w:ascii="Calibri" w:hAnsi="Calibri" w:cs="Calibri"/>
                <w:color w:val="000000"/>
              </w:rPr>
            </w:pPr>
            <w:r w:rsidRPr="00505932">
              <w:rPr>
                <w:rFonts w:ascii="Calibri" w:hAnsi="Calibri" w:cs="Calibri"/>
                <w:color w:val="000000"/>
              </w:rPr>
              <w:t>37358</w:t>
            </w:r>
          </w:p>
        </w:tc>
        <w:tc>
          <w:tcPr>
            <w:tcW w:w="2948" w:type="dxa"/>
            <w:tcBorders>
              <w:top w:val="nil"/>
              <w:left w:val="nil"/>
              <w:bottom w:val="single" w:sz="8" w:space="0" w:color="FFFFFF"/>
              <w:right w:val="single" w:sz="8" w:space="0" w:color="FFFFFF"/>
            </w:tcBorders>
            <w:shd w:val="clear" w:color="auto" w:fill="C0C0C0"/>
            <w:noWrap/>
            <w:vAlign w:val="bottom"/>
          </w:tcPr>
          <w:p w14:paraId="7A34C012" w14:textId="77777777" w:rsidR="00DF7FA2" w:rsidRPr="00505932" w:rsidRDefault="00DF7FA2" w:rsidP="006E0321">
            <w:pPr>
              <w:rPr>
                <w:rFonts w:ascii="Calibri" w:hAnsi="Calibri" w:cs="Calibri"/>
                <w:color w:val="000000"/>
              </w:rPr>
            </w:pPr>
            <w:r w:rsidRPr="00505932">
              <w:rPr>
                <w:rFonts w:ascii="Calibri" w:hAnsi="Calibri" w:cs="Calibri"/>
                <w:color w:val="000000"/>
              </w:rPr>
              <w:t>Villar de Gallimazo</w:t>
            </w:r>
          </w:p>
        </w:tc>
      </w:tr>
      <w:tr w:rsidR="00DF7FA2" w:rsidRPr="008C4BEE" w14:paraId="738C370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5C7BEFC" w14:textId="77777777" w:rsidR="00DF7FA2" w:rsidRPr="00F01CA1" w:rsidRDefault="00DF7FA2" w:rsidP="006E0321">
            <w:pPr>
              <w:rPr>
                <w:rFonts w:ascii="Calibri" w:hAnsi="Calibri" w:cs="Calibri"/>
                <w:color w:val="000000"/>
              </w:rPr>
            </w:pPr>
            <w:r w:rsidRPr="00F01CA1">
              <w:rPr>
                <w:rFonts w:ascii="Calibri" w:hAnsi="Calibri" w:cs="Calibri"/>
                <w:color w:val="000000"/>
              </w:rPr>
              <w:t>37092</w:t>
            </w:r>
          </w:p>
        </w:tc>
        <w:tc>
          <w:tcPr>
            <w:tcW w:w="2948" w:type="dxa"/>
            <w:tcBorders>
              <w:top w:val="nil"/>
              <w:left w:val="nil"/>
              <w:bottom w:val="single" w:sz="8" w:space="0" w:color="FFFFFF"/>
              <w:right w:val="single" w:sz="8" w:space="0" w:color="FFFFFF"/>
            </w:tcBorders>
            <w:shd w:val="clear" w:color="auto" w:fill="CCCCFF"/>
            <w:noWrap/>
            <w:vAlign w:val="bottom"/>
          </w:tcPr>
          <w:p w14:paraId="3AF6A7CF" w14:textId="77777777" w:rsidR="00DF7FA2" w:rsidRPr="00F01CA1" w:rsidRDefault="00DF7FA2" w:rsidP="006E0321">
            <w:pPr>
              <w:rPr>
                <w:rFonts w:ascii="Calibri" w:hAnsi="Calibri" w:cs="Calibri"/>
                <w:color w:val="000000"/>
              </w:rPr>
            </w:pPr>
            <w:r w:rsidRPr="00F01CA1">
              <w:rPr>
                <w:rFonts w:ascii="Calibri" w:hAnsi="Calibri" w:cs="Calibri"/>
                <w:color w:val="000000"/>
              </w:rPr>
              <w:t>Castellanos de Moriscos</w:t>
            </w:r>
          </w:p>
        </w:tc>
        <w:tc>
          <w:tcPr>
            <w:tcW w:w="698" w:type="dxa"/>
            <w:tcBorders>
              <w:top w:val="nil"/>
              <w:left w:val="nil"/>
              <w:bottom w:val="single" w:sz="8" w:space="0" w:color="FFFFFF"/>
              <w:right w:val="single" w:sz="8" w:space="0" w:color="FFFFFF"/>
            </w:tcBorders>
            <w:shd w:val="clear" w:color="auto" w:fill="CCCCFF"/>
            <w:vAlign w:val="bottom"/>
          </w:tcPr>
          <w:p w14:paraId="23907702" w14:textId="77777777" w:rsidR="00DF7FA2" w:rsidRPr="00505932" w:rsidRDefault="00DF7FA2" w:rsidP="006E0321">
            <w:pPr>
              <w:rPr>
                <w:rFonts w:ascii="Calibri" w:hAnsi="Calibri" w:cs="Calibri"/>
                <w:color w:val="000000"/>
              </w:rPr>
            </w:pPr>
            <w:r w:rsidRPr="00505932">
              <w:rPr>
                <w:rFonts w:ascii="Calibri" w:hAnsi="Calibri" w:cs="Calibri"/>
                <w:color w:val="000000"/>
              </w:rPr>
              <w:t>37224</w:t>
            </w:r>
          </w:p>
        </w:tc>
        <w:tc>
          <w:tcPr>
            <w:tcW w:w="2948" w:type="dxa"/>
            <w:tcBorders>
              <w:top w:val="nil"/>
              <w:left w:val="nil"/>
              <w:bottom w:val="single" w:sz="8" w:space="0" w:color="FFFFFF"/>
              <w:right w:val="single" w:sz="8" w:space="0" w:color="FFFFFF"/>
            </w:tcBorders>
            <w:shd w:val="clear" w:color="auto" w:fill="CCCCFF"/>
            <w:noWrap/>
            <w:vAlign w:val="bottom"/>
          </w:tcPr>
          <w:p w14:paraId="78325426" w14:textId="77777777" w:rsidR="00DF7FA2" w:rsidRPr="00505932" w:rsidRDefault="00DF7FA2" w:rsidP="006E0321">
            <w:pPr>
              <w:rPr>
                <w:rFonts w:ascii="Calibri" w:hAnsi="Calibri" w:cs="Calibri"/>
                <w:color w:val="000000"/>
              </w:rPr>
            </w:pPr>
            <w:r w:rsidRPr="00505932">
              <w:rPr>
                <w:rFonts w:ascii="Calibri" w:hAnsi="Calibri" w:cs="Calibri"/>
                <w:color w:val="000000"/>
              </w:rPr>
              <w:t>Orbada (La)</w:t>
            </w:r>
          </w:p>
        </w:tc>
        <w:tc>
          <w:tcPr>
            <w:tcW w:w="698" w:type="dxa"/>
            <w:tcBorders>
              <w:top w:val="nil"/>
              <w:left w:val="nil"/>
              <w:bottom w:val="single" w:sz="8" w:space="0" w:color="FFFFFF"/>
              <w:right w:val="single" w:sz="8" w:space="0" w:color="FFFFFF"/>
            </w:tcBorders>
            <w:shd w:val="clear" w:color="auto" w:fill="CCCCFF"/>
            <w:vAlign w:val="bottom"/>
          </w:tcPr>
          <w:p w14:paraId="3DD3407F" w14:textId="77777777" w:rsidR="00DF7FA2" w:rsidRPr="00505932" w:rsidRDefault="00DF7FA2" w:rsidP="006E0321">
            <w:pPr>
              <w:rPr>
                <w:rFonts w:ascii="Calibri" w:hAnsi="Calibri" w:cs="Calibri"/>
                <w:color w:val="000000"/>
              </w:rPr>
            </w:pPr>
            <w:r w:rsidRPr="00505932">
              <w:rPr>
                <w:rFonts w:ascii="Calibri" w:hAnsi="Calibri" w:cs="Calibri"/>
                <w:color w:val="000000"/>
              </w:rPr>
              <w:t>37359</w:t>
            </w:r>
          </w:p>
        </w:tc>
        <w:tc>
          <w:tcPr>
            <w:tcW w:w="2948" w:type="dxa"/>
            <w:tcBorders>
              <w:top w:val="nil"/>
              <w:left w:val="nil"/>
              <w:bottom w:val="single" w:sz="8" w:space="0" w:color="FFFFFF"/>
              <w:right w:val="single" w:sz="8" w:space="0" w:color="FFFFFF"/>
            </w:tcBorders>
            <w:shd w:val="clear" w:color="auto" w:fill="CCCCFF"/>
            <w:noWrap/>
            <w:vAlign w:val="bottom"/>
          </w:tcPr>
          <w:p w14:paraId="6C5E2A5E" w14:textId="77777777" w:rsidR="00DF7FA2" w:rsidRPr="00505932" w:rsidRDefault="00DF7FA2" w:rsidP="006E0321">
            <w:pPr>
              <w:rPr>
                <w:rFonts w:ascii="Calibri" w:hAnsi="Calibri" w:cs="Calibri"/>
                <w:color w:val="000000"/>
              </w:rPr>
            </w:pPr>
            <w:r w:rsidRPr="00505932">
              <w:rPr>
                <w:rFonts w:ascii="Calibri" w:hAnsi="Calibri" w:cs="Calibri"/>
                <w:color w:val="000000"/>
              </w:rPr>
              <w:t>Villar de la Yegua</w:t>
            </w:r>
          </w:p>
        </w:tc>
      </w:tr>
      <w:tr w:rsidR="00DF7FA2" w:rsidRPr="008C4BEE" w14:paraId="7F075F3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5272011" w14:textId="77777777" w:rsidR="00DF7FA2" w:rsidRPr="00F01CA1" w:rsidRDefault="00DF7FA2" w:rsidP="006E0321">
            <w:pPr>
              <w:rPr>
                <w:rFonts w:ascii="Calibri" w:hAnsi="Calibri" w:cs="Calibri"/>
                <w:color w:val="000000"/>
              </w:rPr>
            </w:pPr>
            <w:r w:rsidRPr="00F01CA1">
              <w:rPr>
                <w:rFonts w:ascii="Calibri" w:hAnsi="Calibri" w:cs="Calibri"/>
                <w:color w:val="000000"/>
              </w:rPr>
              <w:t>37096</w:t>
            </w:r>
          </w:p>
        </w:tc>
        <w:tc>
          <w:tcPr>
            <w:tcW w:w="2948" w:type="dxa"/>
            <w:tcBorders>
              <w:top w:val="nil"/>
              <w:left w:val="nil"/>
              <w:bottom w:val="single" w:sz="8" w:space="0" w:color="FFFFFF"/>
              <w:right w:val="single" w:sz="8" w:space="0" w:color="FFFFFF"/>
            </w:tcBorders>
            <w:shd w:val="clear" w:color="auto" w:fill="C0C0C0"/>
            <w:noWrap/>
            <w:vAlign w:val="bottom"/>
          </w:tcPr>
          <w:p w14:paraId="29060C03" w14:textId="77777777" w:rsidR="00DF7FA2" w:rsidRPr="00F01CA1" w:rsidRDefault="00DF7FA2" w:rsidP="006E0321">
            <w:pPr>
              <w:rPr>
                <w:rFonts w:ascii="Calibri" w:hAnsi="Calibri" w:cs="Calibri"/>
                <w:color w:val="000000"/>
              </w:rPr>
            </w:pPr>
            <w:r w:rsidRPr="00F01CA1">
              <w:rPr>
                <w:rFonts w:ascii="Calibri" w:hAnsi="Calibri" w:cs="Calibri"/>
                <w:color w:val="000000"/>
              </w:rPr>
              <w:t>Castillejo de Martín Viejo</w:t>
            </w:r>
          </w:p>
        </w:tc>
        <w:tc>
          <w:tcPr>
            <w:tcW w:w="698" w:type="dxa"/>
            <w:tcBorders>
              <w:top w:val="nil"/>
              <w:left w:val="nil"/>
              <w:bottom w:val="single" w:sz="8" w:space="0" w:color="FFFFFF"/>
              <w:right w:val="single" w:sz="8" w:space="0" w:color="FFFFFF"/>
            </w:tcBorders>
            <w:shd w:val="clear" w:color="auto" w:fill="C0C0C0"/>
            <w:vAlign w:val="bottom"/>
          </w:tcPr>
          <w:p w14:paraId="68078EC7" w14:textId="77777777" w:rsidR="00DF7FA2" w:rsidRPr="00505932" w:rsidRDefault="00DF7FA2" w:rsidP="006E0321">
            <w:pPr>
              <w:rPr>
                <w:rFonts w:ascii="Calibri" w:hAnsi="Calibri" w:cs="Calibri"/>
                <w:color w:val="000000"/>
              </w:rPr>
            </w:pPr>
            <w:r w:rsidRPr="00505932">
              <w:rPr>
                <w:rFonts w:ascii="Calibri" w:hAnsi="Calibri" w:cs="Calibri"/>
                <w:color w:val="000000"/>
              </w:rPr>
              <w:t>37225</w:t>
            </w:r>
          </w:p>
        </w:tc>
        <w:tc>
          <w:tcPr>
            <w:tcW w:w="2948" w:type="dxa"/>
            <w:tcBorders>
              <w:top w:val="nil"/>
              <w:left w:val="nil"/>
              <w:bottom w:val="single" w:sz="8" w:space="0" w:color="FFFFFF"/>
              <w:right w:val="single" w:sz="8" w:space="0" w:color="FFFFFF"/>
            </w:tcBorders>
            <w:shd w:val="clear" w:color="auto" w:fill="C0C0C0"/>
            <w:noWrap/>
            <w:vAlign w:val="bottom"/>
          </w:tcPr>
          <w:p w14:paraId="04FD5145" w14:textId="77777777" w:rsidR="00DF7FA2" w:rsidRPr="00505932" w:rsidRDefault="00DF7FA2" w:rsidP="006E0321">
            <w:pPr>
              <w:rPr>
                <w:rFonts w:ascii="Calibri" w:hAnsi="Calibri" w:cs="Calibri"/>
                <w:color w:val="000000"/>
              </w:rPr>
            </w:pPr>
            <w:r w:rsidRPr="00505932">
              <w:rPr>
                <w:rFonts w:ascii="Calibri" w:hAnsi="Calibri" w:cs="Calibri"/>
                <w:color w:val="000000"/>
              </w:rPr>
              <w:t>Pajares de la Laguna</w:t>
            </w:r>
          </w:p>
        </w:tc>
        <w:tc>
          <w:tcPr>
            <w:tcW w:w="698" w:type="dxa"/>
            <w:tcBorders>
              <w:top w:val="nil"/>
              <w:left w:val="nil"/>
              <w:bottom w:val="single" w:sz="8" w:space="0" w:color="FFFFFF"/>
              <w:right w:val="single" w:sz="8" w:space="0" w:color="FFFFFF"/>
            </w:tcBorders>
            <w:shd w:val="clear" w:color="auto" w:fill="C0C0C0"/>
            <w:vAlign w:val="bottom"/>
          </w:tcPr>
          <w:p w14:paraId="052389E7" w14:textId="77777777" w:rsidR="00DF7FA2" w:rsidRPr="00505932" w:rsidRDefault="00DF7FA2" w:rsidP="006E0321">
            <w:pPr>
              <w:rPr>
                <w:rFonts w:ascii="Calibri" w:hAnsi="Calibri" w:cs="Calibri"/>
                <w:color w:val="000000"/>
              </w:rPr>
            </w:pPr>
            <w:r w:rsidRPr="00505932">
              <w:rPr>
                <w:rFonts w:ascii="Calibri" w:hAnsi="Calibri" w:cs="Calibri"/>
                <w:color w:val="000000"/>
              </w:rPr>
              <w:t>37360</w:t>
            </w:r>
          </w:p>
        </w:tc>
        <w:tc>
          <w:tcPr>
            <w:tcW w:w="2948" w:type="dxa"/>
            <w:tcBorders>
              <w:top w:val="nil"/>
              <w:left w:val="nil"/>
              <w:bottom w:val="single" w:sz="8" w:space="0" w:color="FFFFFF"/>
              <w:right w:val="single" w:sz="8" w:space="0" w:color="FFFFFF"/>
            </w:tcBorders>
            <w:shd w:val="clear" w:color="auto" w:fill="C0C0C0"/>
            <w:noWrap/>
            <w:vAlign w:val="bottom"/>
          </w:tcPr>
          <w:p w14:paraId="3F6E217C" w14:textId="77777777" w:rsidR="00DF7FA2" w:rsidRPr="00505932" w:rsidRDefault="00DF7FA2" w:rsidP="006E0321">
            <w:pPr>
              <w:rPr>
                <w:rFonts w:ascii="Calibri" w:hAnsi="Calibri" w:cs="Calibri"/>
                <w:color w:val="000000"/>
              </w:rPr>
            </w:pPr>
            <w:r w:rsidRPr="00505932">
              <w:rPr>
                <w:rFonts w:ascii="Calibri" w:hAnsi="Calibri" w:cs="Calibri"/>
                <w:color w:val="000000"/>
              </w:rPr>
              <w:t>Villar de Peralonso</w:t>
            </w:r>
          </w:p>
        </w:tc>
      </w:tr>
      <w:tr w:rsidR="00DF7FA2" w:rsidRPr="008C4BEE" w14:paraId="198B5E2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8DCEAFE" w14:textId="77777777" w:rsidR="00DF7FA2" w:rsidRPr="00F01CA1" w:rsidRDefault="00DF7FA2" w:rsidP="006E0321">
            <w:pPr>
              <w:rPr>
                <w:rFonts w:ascii="Calibri" w:hAnsi="Calibri" w:cs="Calibri"/>
                <w:color w:val="000000"/>
              </w:rPr>
            </w:pPr>
            <w:r w:rsidRPr="00F01CA1">
              <w:rPr>
                <w:rFonts w:ascii="Calibri" w:hAnsi="Calibri" w:cs="Calibri"/>
                <w:color w:val="000000"/>
              </w:rPr>
              <w:t>37097</w:t>
            </w:r>
          </w:p>
        </w:tc>
        <w:tc>
          <w:tcPr>
            <w:tcW w:w="2948" w:type="dxa"/>
            <w:tcBorders>
              <w:top w:val="nil"/>
              <w:left w:val="nil"/>
              <w:bottom w:val="single" w:sz="8" w:space="0" w:color="FFFFFF"/>
              <w:right w:val="single" w:sz="8" w:space="0" w:color="FFFFFF"/>
            </w:tcBorders>
            <w:shd w:val="clear" w:color="auto" w:fill="CCCCFF"/>
            <w:noWrap/>
            <w:vAlign w:val="bottom"/>
          </w:tcPr>
          <w:p w14:paraId="2E2FF1A9" w14:textId="77777777" w:rsidR="00DF7FA2" w:rsidRPr="00F01CA1" w:rsidRDefault="00DF7FA2" w:rsidP="006E0321">
            <w:pPr>
              <w:rPr>
                <w:rFonts w:ascii="Calibri" w:hAnsi="Calibri" w:cs="Calibri"/>
                <w:color w:val="000000"/>
              </w:rPr>
            </w:pPr>
            <w:r w:rsidRPr="00F01CA1">
              <w:rPr>
                <w:rFonts w:ascii="Calibri" w:hAnsi="Calibri" w:cs="Calibri"/>
                <w:color w:val="000000"/>
              </w:rPr>
              <w:t>Castraz</w:t>
            </w:r>
          </w:p>
        </w:tc>
        <w:tc>
          <w:tcPr>
            <w:tcW w:w="698" w:type="dxa"/>
            <w:tcBorders>
              <w:top w:val="nil"/>
              <w:left w:val="nil"/>
              <w:bottom w:val="single" w:sz="8" w:space="0" w:color="FFFFFF"/>
              <w:right w:val="single" w:sz="8" w:space="0" w:color="FFFFFF"/>
            </w:tcBorders>
            <w:shd w:val="clear" w:color="auto" w:fill="CCCCFF"/>
            <w:vAlign w:val="bottom"/>
          </w:tcPr>
          <w:p w14:paraId="00569CA4" w14:textId="77777777" w:rsidR="00DF7FA2" w:rsidRPr="00505932" w:rsidRDefault="00DF7FA2" w:rsidP="006E0321">
            <w:pPr>
              <w:rPr>
                <w:rFonts w:ascii="Calibri" w:hAnsi="Calibri" w:cs="Calibri"/>
                <w:color w:val="000000"/>
              </w:rPr>
            </w:pPr>
            <w:r w:rsidRPr="00505932">
              <w:rPr>
                <w:rFonts w:ascii="Calibri" w:hAnsi="Calibri" w:cs="Calibri"/>
                <w:color w:val="000000"/>
              </w:rPr>
              <w:t>37226</w:t>
            </w:r>
          </w:p>
        </w:tc>
        <w:tc>
          <w:tcPr>
            <w:tcW w:w="2948" w:type="dxa"/>
            <w:tcBorders>
              <w:top w:val="nil"/>
              <w:left w:val="nil"/>
              <w:bottom w:val="single" w:sz="8" w:space="0" w:color="FFFFFF"/>
              <w:right w:val="single" w:sz="8" w:space="0" w:color="FFFFFF"/>
            </w:tcBorders>
            <w:shd w:val="clear" w:color="auto" w:fill="CCCCFF"/>
            <w:noWrap/>
            <w:vAlign w:val="bottom"/>
          </w:tcPr>
          <w:p w14:paraId="15C3F48E" w14:textId="77777777" w:rsidR="00DF7FA2" w:rsidRPr="00505932" w:rsidRDefault="00DF7FA2" w:rsidP="006E0321">
            <w:pPr>
              <w:rPr>
                <w:rFonts w:ascii="Calibri" w:hAnsi="Calibri" w:cs="Calibri"/>
                <w:color w:val="000000"/>
              </w:rPr>
            </w:pPr>
            <w:r w:rsidRPr="00505932">
              <w:rPr>
                <w:rFonts w:ascii="Calibri" w:hAnsi="Calibri" w:cs="Calibri"/>
                <w:color w:val="000000"/>
              </w:rPr>
              <w:t>Palacios del Arzobispo</w:t>
            </w:r>
          </w:p>
        </w:tc>
        <w:tc>
          <w:tcPr>
            <w:tcW w:w="698" w:type="dxa"/>
            <w:tcBorders>
              <w:top w:val="nil"/>
              <w:left w:val="nil"/>
              <w:bottom w:val="single" w:sz="8" w:space="0" w:color="FFFFFF"/>
              <w:right w:val="single" w:sz="8" w:space="0" w:color="FFFFFF"/>
            </w:tcBorders>
            <w:shd w:val="clear" w:color="auto" w:fill="CCCCFF"/>
            <w:vAlign w:val="bottom"/>
          </w:tcPr>
          <w:p w14:paraId="1989AF2D" w14:textId="77777777" w:rsidR="00DF7FA2" w:rsidRPr="00505932" w:rsidRDefault="00DF7FA2" w:rsidP="006E0321">
            <w:pPr>
              <w:rPr>
                <w:rFonts w:ascii="Calibri" w:hAnsi="Calibri" w:cs="Calibri"/>
                <w:color w:val="000000"/>
              </w:rPr>
            </w:pPr>
            <w:r w:rsidRPr="00505932">
              <w:rPr>
                <w:rFonts w:ascii="Calibri" w:hAnsi="Calibri" w:cs="Calibri"/>
                <w:color w:val="000000"/>
              </w:rPr>
              <w:t>37361</w:t>
            </w:r>
          </w:p>
        </w:tc>
        <w:tc>
          <w:tcPr>
            <w:tcW w:w="2948" w:type="dxa"/>
            <w:tcBorders>
              <w:top w:val="nil"/>
              <w:left w:val="nil"/>
              <w:bottom w:val="single" w:sz="8" w:space="0" w:color="FFFFFF"/>
              <w:right w:val="single" w:sz="8" w:space="0" w:color="FFFFFF"/>
            </w:tcBorders>
            <w:shd w:val="clear" w:color="auto" w:fill="CCCCFF"/>
            <w:noWrap/>
            <w:vAlign w:val="bottom"/>
          </w:tcPr>
          <w:p w14:paraId="52120D0C" w14:textId="77777777" w:rsidR="00DF7FA2" w:rsidRPr="00505932" w:rsidRDefault="00DF7FA2" w:rsidP="006E0321">
            <w:pPr>
              <w:rPr>
                <w:rFonts w:ascii="Calibri" w:hAnsi="Calibri" w:cs="Calibri"/>
                <w:color w:val="000000"/>
              </w:rPr>
            </w:pPr>
            <w:r w:rsidRPr="00505932">
              <w:rPr>
                <w:rFonts w:ascii="Calibri" w:hAnsi="Calibri" w:cs="Calibri"/>
                <w:color w:val="000000"/>
              </w:rPr>
              <w:t>Villar de Samaniego</w:t>
            </w:r>
          </w:p>
        </w:tc>
      </w:tr>
      <w:tr w:rsidR="00DF7FA2" w:rsidRPr="008C4BEE" w14:paraId="4A65897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2A70310" w14:textId="77777777" w:rsidR="00DF7FA2" w:rsidRPr="00F01CA1" w:rsidRDefault="00DF7FA2" w:rsidP="006E0321">
            <w:pPr>
              <w:rPr>
                <w:rFonts w:ascii="Calibri" w:hAnsi="Calibri" w:cs="Calibri"/>
                <w:color w:val="000000"/>
              </w:rPr>
            </w:pPr>
            <w:r w:rsidRPr="00F01CA1">
              <w:rPr>
                <w:rFonts w:ascii="Calibri" w:hAnsi="Calibri" w:cs="Calibri"/>
                <w:color w:val="000000"/>
              </w:rPr>
              <w:t>37098</w:t>
            </w:r>
          </w:p>
        </w:tc>
        <w:tc>
          <w:tcPr>
            <w:tcW w:w="2948" w:type="dxa"/>
            <w:tcBorders>
              <w:top w:val="nil"/>
              <w:left w:val="nil"/>
              <w:bottom w:val="single" w:sz="8" w:space="0" w:color="FFFFFF"/>
              <w:right w:val="single" w:sz="8" w:space="0" w:color="FFFFFF"/>
            </w:tcBorders>
            <w:shd w:val="clear" w:color="auto" w:fill="C0C0C0"/>
            <w:noWrap/>
            <w:vAlign w:val="bottom"/>
          </w:tcPr>
          <w:p w14:paraId="2C2D45F2" w14:textId="77777777" w:rsidR="00DF7FA2" w:rsidRPr="00F01CA1" w:rsidRDefault="00DF7FA2" w:rsidP="006E0321">
            <w:pPr>
              <w:rPr>
                <w:rFonts w:ascii="Calibri" w:hAnsi="Calibri" w:cs="Calibri"/>
                <w:color w:val="000000"/>
              </w:rPr>
            </w:pPr>
            <w:r w:rsidRPr="00F01CA1">
              <w:rPr>
                <w:rFonts w:ascii="Calibri" w:hAnsi="Calibri" w:cs="Calibri"/>
                <w:color w:val="000000"/>
              </w:rPr>
              <w:t>Cepeda</w:t>
            </w:r>
          </w:p>
        </w:tc>
        <w:tc>
          <w:tcPr>
            <w:tcW w:w="698" w:type="dxa"/>
            <w:tcBorders>
              <w:top w:val="nil"/>
              <w:left w:val="nil"/>
              <w:bottom w:val="single" w:sz="8" w:space="0" w:color="FFFFFF"/>
              <w:right w:val="single" w:sz="8" w:space="0" w:color="FFFFFF"/>
            </w:tcBorders>
            <w:shd w:val="clear" w:color="auto" w:fill="C0C0C0"/>
            <w:vAlign w:val="bottom"/>
          </w:tcPr>
          <w:p w14:paraId="5FE1132E" w14:textId="77777777" w:rsidR="00DF7FA2" w:rsidRPr="00505932" w:rsidRDefault="00DF7FA2" w:rsidP="006E0321">
            <w:pPr>
              <w:rPr>
                <w:rFonts w:ascii="Calibri" w:hAnsi="Calibri" w:cs="Calibri"/>
                <w:color w:val="000000"/>
              </w:rPr>
            </w:pPr>
            <w:r w:rsidRPr="00505932">
              <w:rPr>
                <w:rFonts w:ascii="Calibri" w:hAnsi="Calibri" w:cs="Calibri"/>
                <w:color w:val="000000"/>
              </w:rPr>
              <w:t>37229</w:t>
            </w:r>
          </w:p>
        </w:tc>
        <w:tc>
          <w:tcPr>
            <w:tcW w:w="2948" w:type="dxa"/>
            <w:tcBorders>
              <w:top w:val="nil"/>
              <w:left w:val="nil"/>
              <w:bottom w:val="single" w:sz="8" w:space="0" w:color="FFFFFF"/>
              <w:right w:val="single" w:sz="8" w:space="0" w:color="FFFFFF"/>
            </w:tcBorders>
            <w:shd w:val="clear" w:color="auto" w:fill="C0C0C0"/>
            <w:noWrap/>
            <w:vAlign w:val="bottom"/>
          </w:tcPr>
          <w:p w14:paraId="58A9A360" w14:textId="77777777" w:rsidR="00DF7FA2" w:rsidRPr="00505932" w:rsidRDefault="00DF7FA2" w:rsidP="006E0321">
            <w:pPr>
              <w:rPr>
                <w:rFonts w:ascii="Calibri" w:hAnsi="Calibri" w:cs="Calibri"/>
                <w:color w:val="000000"/>
              </w:rPr>
            </w:pPr>
            <w:r w:rsidRPr="00505932">
              <w:rPr>
                <w:rFonts w:ascii="Calibri" w:hAnsi="Calibri" w:cs="Calibri"/>
                <w:color w:val="000000"/>
              </w:rPr>
              <w:t>Palencia de Negrilla</w:t>
            </w:r>
          </w:p>
        </w:tc>
        <w:tc>
          <w:tcPr>
            <w:tcW w:w="698" w:type="dxa"/>
            <w:tcBorders>
              <w:top w:val="nil"/>
              <w:left w:val="nil"/>
              <w:bottom w:val="single" w:sz="8" w:space="0" w:color="FFFFFF"/>
              <w:right w:val="single" w:sz="8" w:space="0" w:color="FFFFFF"/>
            </w:tcBorders>
            <w:shd w:val="clear" w:color="auto" w:fill="C0C0C0"/>
            <w:vAlign w:val="bottom"/>
          </w:tcPr>
          <w:p w14:paraId="7EED87A4" w14:textId="77777777" w:rsidR="00DF7FA2" w:rsidRPr="00505932" w:rsidRDefault="00DF7FA2" w:rsidP="006E0321">
            <w:pPr>
              <w:rPr>
                <w:rFonts w:ascii="Calibri" w:hAnsi="Calibri" w:cs="Calibri"/>
                <w:color w:val="000000"/>
              </w:rPr>
            </w:pPr>
            <w:r w:rsidRPr="00505932">
              <w:rPr>
                <w:rFonts w:ascii="Calibri" w:hAnsi="Calibri" w:cs="Calibri"/>
                <w:color w:val="000000"/>
              </w:rPr>
              <w:t>37362</w:t>
            </w:r>
          </w:p>
        </w:tc>
        <w:tc>
          <w:tcPr>
            <w:tcW w:w="2948" w:type="dxa"/>
            <w:tcBorders>
              <w:top w:val="nil"/>
              <w:left w:val="nil"/>
              <w:bottom w:val="single" w:sz="8" w:space="0" w:color="FFFFFF"/>
              <w:right w:val="single" w:sz="8" w:space="0" w:color="FFFFFF"/>
            </w:tcBorders>
            <w:shd w:val="clear" w:color="auto" w:fill="C0C0C0"/>
            <w:noWrap/>
            <w:vAlign w:val="bottom"/>
          </w:tcPr>
          <w:p w14:paraId="7979A2C0" w14:textId="77777777" w:rsidR="00DF7FA2" w:rsidRPr="00505932" w:rsidRDefault="00DF7FA2" w:rsidP="006E0321">
            <w:pPr>
              <w:rPr>
                <w:rFonts w:ascii="Calibri" w:hAnsi="Calibri" w:cs="Calibri"/>
                <w:color w:val="000000"/>
              </w:rPr>
            </w:pPr>
            <w:r w:rsidRPr="00505932">
              <w:rPr>
                <w:rFonts w:ascii="Calibri" w:hAnsi="Calibri" w:cs="Calibri"/>
                <w:color w:val="000000"/>
              </w:rPr>
              <w:t>Villares de la Reina</w:t>
            </w:r>
          </w:p>
        </w:tc>
      </w:tr>
      <w:tr w:rsidR="00DF7FA2" w:rsidRPr="008C4BEE" w14:paraId="6358B3A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457CC30" w14:textId="77777777" w:rsidR="00DF7FA2" w:rsidRPr="00F01CA1" w:rsidRDefault="00DF7FA2" w:rsidP="006E0321">
            <w:pPr>
              <w:rPr>
                <w:rFonts w:ascii="Calibri" w:hAnsi="Calibri" w:cs="Calibri"/>
                <w:color w:val="000000"/>
              </w:rPr>
            </w:pPr>
            <w:r w:rsidRPr="00F01CA1">
              <w:rPr>
                <w:rFonts w:ascii="Calibri" w:hAnsi="Calibri" w:cs="Calibri"/>
                <w:color w:val="000000"/>
              </w:rPr>
              <w:t>37099</w:t>
            </w:r>
          </w:p>
        </w:tc>
        <w:tc>
          <w:tcPr>
            <w:tcW w:w="2948" w:type="dxa"/>
            <w:tcBorders>
              <w:top w:val="nil"/>
              <w:left w:val="nil"/>
              <w:bottom w:val="single" w:sz="8" w:space="0" w:color="FFFFFF"/>
              <w:right w:val="single" w:sz="8" w:space="0" w:color="FFFFFF"/>
            </w:tcBorders>
            <w:shd w:val="clear" w:color="auto" w:fill="CCCCFF"/>
            <w:noWrap/>
            <w:vAlign w:val="bottom"/>
          </w:tcPr>
          <w:p w14:paraId="27411020" w14:textId="77777777" w:rsidR="00DF7FA2" w:rsidRPr="00F01CA1" w:rsidRDefault="00DF7FA2" w:rsidP="006E0321">
            <w:pPr>
              <w:rPr>
                <w:rFonts w:ascii="Calibri" w:hAnsi="Calibri" w:cs="Calibri"/>
                <w:color w:val="000000"/>
              </w:rPr>
            </w:pPr>
            <w:r w:rsidRPr="00F01CA1">
              <w:rPr>
                <w:rFonts w:ascii="Calibri" w:hAnsi="Calibri" w:cs="Calibri"/>
                <w:color w:val="000000"/>
              </w:rPr>
              <w:t>Cereceda de la Sierra</w:t>
            </w:r>
          </w:p>
        </w:tc>
        <w:tc>
          <w:tcPr>
            <w:tcW w:w="698" w:type="dxa"/>
            <w:tcBorders>
              <w:top w:val="nil"/>
              <w:left w:val="nil"/>
              <w:bottom w:val="single" w:sz="8" w:space="0" w:color="FFFFFF"/>
              <w:right w:val="single" w:sz="8" w:space="0" w:color="FFFFFF"/>
            </w:tcBorders>
            <w:shd w:val="clear" w:color="auto" w:fill="CCCCFF"/>
            <w:vAlign w:val="bottom"/>
          </w:tcPr>
          <w:p w14:paraId="0614686E" w14:textId="77777777" w:rsidR="00DF7FA2" w:rsidRPr="00505932" w:rsidRDefault="00DF7FA2" w:rsidP="006E0321">
            <w:pPr>
              <w:rPr>
                <w:rFonts w:ascii="Calibri" w:hAnsi="Calibri" w:cs="Calibri"/>
                <w:color w:val="000000"/>
              </w:rPr>
            </w:pPr>
            <w:r w:rsidRPr="00505932">
              <w:rPr>
                <w:rFonts w:ascii="Calibri" w:hAnsi="Calibri" w:cs="Calibri"/>
                <w:color w:val="000000"/>
              </w:rPr>
              <w:t>37230</w:t>
            </w:r>
          </w:p>
        </w:tc>
        <w:tc>
          <w:tcPr>
            <w:tcW w:w="2948" w:type="dxa"/>
            <w:tcBorders>
              <w:top w:val="nil"/>
              <w:left w:val="nil"/>
              <w:bottom w:val="single" w:sz="8" w:space="0" w:color="FFFFFF"/>
              <w:right w:val="single" w:sz="8" w:space="0" w:color="FFFFFF"/>
            </w:tcBorders>
            <w:shd w:val="clear" w:color="auto" w:fill="CCCCFF"/>
            <w:noWrap/>
            <w:vAlign w:val="bottom"/>
          </w:tcPr>
          <w:p w14:paraId="57F6FE67" w14:textId="77777777" w:rsidR="00DF7FA2" w:rsidRPr="00505932" w:rsidRDefault="00DF7FA2" w:rsidP="006E0321">
            <w:pPr>
              <w:rPr>
                <w:rFonts w:ascii="Calibri" w:hAnsi="Calibri" w:cs="Calibri"/>
                <w:color w:val="000000"/>
              </w:rPr>
            </w:pPr>
            <w:r w:rsidRPr="00505932">
              <w:rPr>
                <w:rFonts w:ascii="Calibri" w:hAnsi="Calibri" w:cs="Calibri"/>
                <w:color w:val="000000"/>
              </w:rPr>
              <w:t>Parada de Arriba</w:t>
            </w:r>
          </w:p>
        </w:tc>
        <w:tc>
          <w:tcPr>
            <w:tcW w:w="698" w:type="dxa"/>
            <w:tcBorders>
              <w:top w:val="nil"/>
              <w:left w:val="nil"/>
              <w:bottom w:val="single" w:sz="8" w:space="0" w:color="FFFFFF"/>
              <w:right w:val="single" w:sz="8" w:space="0" w:color="FFFFFF"/>
            </w:tcBorders>
            <w:shd w:val="clear" w:color="auto" w:fill="CCCCFF"/>
            <w:vAlign w:val="bottom"/>
          </w:tcPr>
          <w:p w14:paraId="398AA955" w14:textId="77777777" w:rsidR="00DF7FA2" w:rsidRPr="00505932" w:rsidRDefault="00DF7FA2" w:rsidP="006E0321">
            <w:pPr>
              <w:rPr>
                <w:rFonts w:ascii="Calibri" w:hAnsi="Calibri" w:cs="Calibri"/>
                <w:color w:val="000000"/>
              </w:rPr>
            </w:pPr>
            <w:r w:rsidRPr="00505932">
              <w:rPr>
                <w:rFonts w:ascii="Calibri" w:hAnsi="Calibri" w:cs="Calibri"/>
                <w:color w:val="000000"/>
              </w:rPr>
              <w:t>37363</w:t>
            </w:r>
          </w:p>
        </w:tc>
        <w:tc>
          <w:tcPr>
            <w:tcW w:w="2948" w:type="dxa"/>
            <w:tcBorders>
              <w:top w:val="nil"/>
              <w:left w:val="nil"/>
              <w:bottom w:val="single" w:sz="8" w:space="0" w:color="FFFFFF"/>
              <w:right w:val="single" w:sz="8" w:space="0" w:color="FFFFFF"/>
            </w:tcBorders>
            <w:shd w:val="clear" w:color="auto" w:fill="CCCCFF"/>
            <w:noWrap/>
            <w:vAlign w:val="bottom"/>
          </w:tcPr>
          <w:p w14:paraId="178EFBA5" w14:textId="77777777" w:rsidR="00DF7FA2" w:rsidRPr="00505932" w:rsidRDefault="00DF7FA2" w:rsidP="006E0321">
            <w:pPr>
              <w:rPr>
                <w:rFonts w:ascii="Calibri" w:hAnsi="Calibri" w:cs="Calibri"/>
                <w:color w:val="000000"/>
              </w:rPr>
            </w:pPr>
            <w:r w:rsidRPr="00505932">
              <w:rPr>
                <w:rFonts w:ascii="Calibri" w:hAnsi="Calibri" w:cs="Calibri"/>
                <w:color w:val="000000"/>
              </w:rPr>
              <w:t>Villares de Yeltes</w:t>
            </w:r>
          </w:p>
        </w:tc>
      </w:tr>
      <w:tr w:rsidR="00DF7FA2" w:rsidRPr="008C4BEE" w14:paraId="043BD73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CF09E73" w14:textId="77777777" w:rsidR="00DF7FA2" w:rsidRPr="00F01CA1" w:rsidRDefault="00DF7FA2" w:rsidP="006E0321">
            <w:pPr>
              <w:rPr>
                <w:rFonts w:ascii="Calibri" w:hAnsi="Calibri" w:cs="Calibri"/>
                <w:color w:val="000000"/>
              </w:rPr>
            </w:pPr>
            <w:r w:rsidRPr="00F01CA1">
              <w:rPr>
                <w:rFonts w:ascii="Calibri" w:hAnsi="Calibri" w:cs="Calibri"/>
                <w:color w:val="000000"/>
              </w:rPr>
              <w:t>37100</w:t>
            </w:r>
          </w:p>
        </w:tc>
        <w:tc>
          <w:tcPr>
            <w:tcW w:w="2948" w:type="dxa"/>
            <w:tcBorders>
              <w:top w:val="nil"/>
              <w:left w:val="nil"/>
              <w:bottom w:val="single" w:sz="8" w:space="0" w:color="FFFFFF"/>
              <w:right w:val="single" w:sz="8" w:space="0" w:color="FFFFFF"/>
            </w:tcBorders>
            <w:shd w:val="clear" w:color="auto" w:fill="C0C0C0"/>
            <w:noWrap/>
            <w:vAlign w:val="bottom"/>
          </w:tcPr>
          <w:p w14:paraId="15FB95FE" w14:textId="77777777" w:rsidR="00DF7FA2" w:rsidRPr="00F01CA1" w:rsidRDefault="00DF7FA2" w:rsidP="006E0321">
            <w:pPr>
              <w:rPr>
                <w:rFonts w:ascii="Calibri" w:hAnsi="Calibri" w:cs="Calibri"/>
                <w:color w:val="000000"/>
              </w:rPr>
            </w:pPr>
            <w:r w:rsidRPr="00F01CA1">
              <w:rPr>
                <w:rFonts w:ascii="Calibri" w:hAnsi="Calibri" w:cs="Calibri"/>
                <w:color w:val="000000"/>
              </w:rPr>
              <w:t>Cerezal de Peñahorcada</w:t>
            </w:r>
          </w:p>
        </w:tc>
        <w:tc>
          <w:tcPr>
            <w:tcW w:w="698" w:type="dxa"/>
            <w:tcBorders>
              <w:top w:val="nil"/>
              <w:left w:val="nil"/>
              <w:bottom w:val="single" w:sz="8" w:space="0" w:color="FFFFFF"/>
              <w:right w:val="single" w:sz="8" w:space="0" w:color="FFFFFF"/>
            </w:tcBorders>
            <w:shd w:val="clear" w:color="auto" w:fill="C0C0C0"/>
            <w:vAlign w:val="bottom"/>
          </w:tcPr>
          <w:p w14:paraId="6FB6008C" w14:textId="77777777" w:rsidR="00DF7FA2" w:rsidRPr="00505932" w:rsidRDefault="00DF7FA2" w:rsidP="006E0321">
            <w:pPr>
              <w:rPr>
                <w:rFonts w:ascii="Calibri" w:hAnsi="Calibri" w:cs="Calibri"/>
                <w:color w:val="000000"/>
              </w:rPr>
            </w:pPr>
            <w:r w:rsidRPr="00505932">
              <w:rPr>
                <w:rFonts w:ascii="Calibri" w:hAnsi="Calibri" w:cs="Calibri"/>
                <w:color w:val="000000"/>
              </w:rPr>
              <w:t>37231</w:t>
            </w:r>
          </w:p>
        </w:tc>
        <w:tc>
          <w:tcPr>
            <w:tcW w:w="2948" w:type="dxa"/>
            <w:tcBorders>
              <w:top w:val="nil"/>
              <w:left w:val="nil"/>
              <w:bottom w:val="single" w:sz="8" w:space="0" w:color="FFFFFF"/>
              <w:right w:val="single" w:sz="8" w:space="0" w:color="FFFFFF"/>
            </w:tcBorders>
            <w:shd w:val="clear" w:color="auto" w:fill="C0C0C0"/>
            <w:noWrap/>
            <w:vAlign w:val="bottom"/>
          </w:tcPr>
          <w:p w14:paraId="343FDB71" w14:textId="77777777" w:rsidR="00DF7FA2" w:rsidRPr="00505932" w:rsidRDefault="00DF7FA2" w:rsidP="006E0321">
            <w:pPr>
              <w:rPr>
                <w:rFonts w:ascii="Calibri" w:hAnsi="Calibri" w:cs="Calibri"/>
                <w:color w:val="000000"/>
              </w:rPr>
            </w:pPr>
            <w:r w:rsidRPr="00505932">
              <w:rPr>
                <w:rFonts w:ascii="Calibri" w:hAnsi="Calibri" w:cs="Calibri"/>
                <w:color w:val="000000"/>
              </w:rPr>
              <w:t>Parada de Rubiales</w:t>
            </w:r>
          </w:p>
        </w:tc>
        <w:tc>
          <w:tcPr>
            <w:tcW w:w="698" w:type="dxa"/>
            <w:tcBorders>
              <w:top w:val="nil"/>
              <w:left w:val="nil"/>
              <w:bottom w:val="single" w:sz="8" w:space="0" w:color="FFFFFF"/>
              <w:right w:val="single" w:sz="8" w:space="0" w:color="FFFFFF"/>
            </w:tcBorders>
            <w:shd w:val="clear" w:color="auto" w:fill="C0C0C0"/>
            <w:vAlign w:val="bottom"/>
          </w:tcPr>
          <w:p w14:paraId="10D25D23" w14:textId="77777777" w:rsidR="00DF7FA2" w:rsidRPr="00505932" w:rsidRDefault="00DF7FA2" w:rsidP="006E0321">
            <w:pPr>
              <w:rPr>
                <w:rFonts w:ascii="Calibri" w:hAnsi="Calibri" w:cs="Calibri"/>
                <w:color w:val="000000"/>
              </w:rPr>
            </w:pPr>
            <w:r w:rsidRPr="00505932">
              <w:rPr>
                <w:rFonts w:ascii="Calibri" w:hAnsi="Calibri" w:cs="Calibri"/>
                <w:color w:val="000000"/>
              </w:rPr>
              <w:t>37364</w:t>
            </w:r>
          </w:p>
        </w:tc>
        <w:tc>
          <w:tcPr>
            <w:tcW w:w="2948" w:type="dxa"/>
            <w:tcBorders>
              <w:top w:val="nil"/>
              <w:left w:val="nil"/>
              <w:bottom w:val="single" w:sz="8" w:space="0" w:color="FFFFFF"/>
              <w:right w:val="single" w:sz="8" w:space="0" w:color="FFFFFF"/>
            </w:tcBorders>
            <w:shd w:val="clear" w:color="auto" w:fill="C0C0C0"/>
            <w:noWrap/>
            <w:vAlign w:val="bottom"/>
          </w:tcPr>
          <w:p w14:paraId="714BCE72" w14:textId="77777777" w:rsidR="00DF7FA2" w:rsidRPr="00505932" w:rsidRDefault="00DF7FA2" w:rsidP="006E0321">
            <w:pPr>
              <w:rPr>
                <w:rFonts w:ascii="Calibri" w:hAnsi="Calibri" w:cs="Calibri"/>
                <w:color w:val="000000"/>
              </w:rPr>
            </w:pPr>
            <w:r w:rsidRPr="00505932">
              <w:rPr>
                <w:rFonts w:ascii="Calibri" w:hAnsi="Calibri" w:cs="Calibri"/>
                <w:color w:val="000000"/>
              </w:rPr>
              <w:t>Villarino de los Aires</w:t>
            </w:r>
          </w:p>
        </w:tc>
      </w:tr>
      <w:tr w:rsidR="00DF7FA2" w:rsidRPr="008C4BEE" w14:paraId="07FD487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6BD0153" w14:textId="77777777" w:rsidR="00DF7FA2" w:rsidRPr="00F01CA1" w:rsidRDefault="00DF7FA2" w:rsidP="006E0321">
            <w:pPr>
              <w:rPr>
                <w:rFonts w:ascii="Calibri" w:hAnsi="Calibri" w:cs="Calibri"/>
                <w:color w:val="000000"/>
              </w:rPr>
            </w:pPr>
            <w:r w:rsidRPr="00F01CA1">
              <w:rPr>
                <w:rFonts w:ascii="Calibri" w:hAnsi="Calibri" w:cs="Calibri"/>
                <w:color w:val="000000"/>
              </w:rPr>
              <w:t>37101</w:t>
            </w:r>
          </w:p>
        </w:tc>
        <w:tc>
          <w:tcPr>
            <w:tcW w:w="2948" w:type="dxa"/>
            <w:tcBorders>
              <w:top w:val="nil"/>
              <w:left w:val="nil"/>
              <w:bottom w:val="single" w:sz="8" w:space="0" w:color="FFFFFF"/>
              <w:right w:val="single" w:sz="8" w:space="0" w:color="FFFFFF"/>
            </w:tcBorders>
            <w:shd w:val="clear" w:color="auto" w:fill="CCCCFF"/>
            <w:noWrap/>
            <w:vAlign w:val="bottom"/>
          </w:tcPr>
          <w:p w14:paraId="1BE88F8B" w14:textId="77777777" w:rsidR="00DF7FA2" w:rsidRPr="00F01CA1" w:rsidRDefault="00DF7FA2" w:rsidP="006E0321">
            <w:pPr>
              <w:rPr>
                <w:rFonts w:ascii="Calibri" w:hAnsi="Calibri" w:cs="Calibri"/>
                <w:color w:val="000000"/>
              </w:rPr>
            </w:pPr>
            <w:r w:rsidRPr="00F01CA1">
              <w:rPr>
                <w:rFonts w:ascii="Calibri" w:hAnsi="Calibri" w:cs="Calibri"/>
                <w:color w:val="000000"/>
              </w:rPr>
              <w:t>Cerralbo</w:t>
            </w:r>
          </w:p>
        </w:tc>
        <w:tc>
          <w:tcPr>
            <w:tcW w:w="698" w:type="dxa"/>
            <w:tcBorders>
              <w:top w:val="nil"/>
              <w:left w:val="nil"/>
              <w:bottom w:val="single" w:sz="8" w:space="0" w:color="FFFFFF"/>
              <w:right w:val="single" w:sz="8" w:space="0" w:color="FFFFFF"/>
            </w:tcBorders>
            <w:shd w:val="clear" w:color="auto" w:fill="CCCCFF"/>
            <w:vAlign w:val="bottom"/>
          </w:tcPr>
          <w:p w14:paraId="43D7786D" w14:textId="77777777" w:rsidR="00DF7FA2" w:rsidRPr="00505932" w:rsidRDefault="00DF7FA2" w:rsidP="006E0321">
            <w:pPr>
              <w:rPr>
                <w:rFonts w:ascii="Calibri" w:hAnsi="Calibri" w:cs="Calibri"/>
                <w:color w:val="000000"/>
              </w:rPr>
            </w:pPr>
            <w:r w:rsidRPr="00505932">
              <w:rPr>
                <w:rFonts w:ascii="Calibri" w:hAnsi="Calibri" w:cs="Calibri"/>
                <w:color w:val="000000"/>
              </w:rPr>
              <w:t>37233</w:t>
            </w:r>
          </w:p>
        </w:tc>
        <w:tc>
          <w:tcPr>
            <w:tcW w:w="2948" w:type="dxa"/>
            <w:tcBorders>
              <w:top w:val="nil"/>
              <w:left w:val="nil"/>
              <w:bottom w:val="single" w:sz="8" w:space="0" w:color="FFFFFF"/>
              <w:right w:val="single" w:sz="8" w:space="0" w:color="FFFFFF"/>
            </w:tcBorders>
            <w:shd w:val="clear" w:color="auto" w:fill="CCCCFF"/>
            <w:noWrap/>
            <w:vAlign w:val="bottom"/>
          </w:tcPr>
          <w:p w14:paraId="3C33B887" w14:textId="77777777" w:rsidR="00DF7FA2" w:rsidRPr="00505932" w:rsidRDefault="00DF7FA2" w:rsidP="006E0321">
            <w:pPr>
              <w:rPr>
                <w:rFonts w:ascii="Calibri" w:hAnsi="Calibri" w:cs="Calibri"/>
                <w:color w:val="000000"/>
              </w:rPr>
            </w:pPr>
            <w:r w:rsidRPr="00505932">
              <w:rPr>
                <w:rFonts w:ascii="Calibri" w:hAnsi="Calibri" w:cs="Calibri"/>
                <w:color w:val="000000"/>
              </w:rPr>
              <w:t>Pastores</w:t>
            </w:r>
          </w:p>
        </w:tc>
        <w:tc>
          <w:tcPr>
            <w:tcW w:w="698" w:type="dxa"/>
            <w:tcBorders>
              <w:top w:val="nil"/>
              <w:left w:val="nil"/>
              <w:bottom w:val="single" w:sz="8" w:space="0" w:color="FFFFFF"/>
              <w:right w:val="single" w:sz="8" w:space="0" w:color="FFFFFF"/>
            </w:tcBorders>
            <w:shd w:val="clear" w:color="auto" w:fill="CCCCFF"/>
            <w:vAlign w:val="bottom"/>
          </w:tcPr>
          <w:p w14:paraId="273ADF19" w14:textId="77777777" w:rsidR="00DF7FA2" w:rsidRPr="00505932" w:rsidRDefault="00DF7FA2" w:rsidP="006E0321">
            <w:pPr>
              <w:rPr>
                <w:rFonts w:ascii="Calibri" w:hAnsi="Calibri" w:cs="Calibri"/>
                <w:color w:val="000000"/>
              </w:rPr>
            </w:pPr>
            <w:r w:rsidRPr="00505932">
              <w:rPr>
                <w:rFonts w:ascii="Calibri" w:hAnsi="Calibri" w:cs="Calibri"/>
                <w:color w:val="000000"/>
              </w:rPr>
              <w:t>37365</w:t>
            </w:r>
          </w:p>
        </w:tc>
        <w:tc>
          <w:tcPr>
            <w:tcW w:w="2948" w:type="dxa"/>
            <w:tcBorders>
              <w:top w:val="nil"/>
              <w:left w:val="nil"/>
              <w:bottom w:val="single" w:sz="8" w:space="0" w:color="FFFFFF"/>
              <w:right w:val="single" w:sz="8" w:space="0" w:color="FFFFFF"/>
            </w:tcBorders>
            <w:shd w:val="clear" w:color="auto" w:fill="CCCCFF"/>
            <w:noWrap/>
            <w:vAlign w:val="bottom"/>
          </w:tcPr>
          <w:p w14:paraId="188D8392" w14:textId="77777777" w:rsidR="00DF7FA2" w:rsidRPr="00505932" w:rsidRDefault="00DF7FA2" w:rsidP="006E0321">
            <w:pPr>
              <w:rPr>
                <w:rFonts w:ascii="Calibri" w:hAnsi="Calibri" w:cs="Calibri"/>
                <w:color w:val="000000"/>
              </w:rPr>
            </w:pPr>
            <w:r w:rsidRPr="00505932">
              <w:rPr>
                <w:rFonts w:ascii="Calibri" w:hAnsi="Calibri" w:cs="Calibri"/>
                <w:color w:val="000000"/>
              </w:rPr>
              <w:t>Villarmayor</w:t>
            </w:r>
          </w:p>
        </w:tc>
      </w:tr>
      <w:tr w:rsidR="00DF7FA2" w:rsidRPr="008C4BEE" w14:paraId="35C537A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AD0C6B5" w14:textId="77777777" w:rsidR="00DF7FA2" w:rsidRPr="00F01CA1" w:rsidRDefault="00DF7FA2" w:rsidP="006E0321">
            <w:pPr>
              <w:rPr>
                <w:rFonts w:ascii="Calibri" w:hAnsi="Calibri" w:cs="Calibri"/>
                <w:color w:val="000000"/>
              </w:rPr>
            </w:pPr>
            <w:r w:rsidRPr="00F01CA1">
              <w:rPr>
                <w:rFonts w:ascii="Calibri" w:hAnsi="Calibri" w:cs="Calibri"/>
                <w:color w:val="000000"/>
              </w:rPr>
              <w:t>37102</w:t>
            </w:r>
          </w:p>
        </w:tc>
        <w:tc>
          <w:tcPr>
            <w:tcW w:w="2948" w:type="dxa"/>
            <w:tcBorders>
              <w:top w:val="nil"/>
              <w:left w:val="nil"/>
              <w:bottom w:val="single" w:sz="8" w:space="0" w:color="FFFFFF"/>
              <w:right w:val="single" w:sz="8" w:space="0" w:color="FFFFFF"/>
            </w:tcBorders>
            <w:shd w:val="clear" w:color="auto" w:fill="C0C0C0"/>
            <w:noWrap/>
            <w:vAlign w:val="bottom"/>
          </w:tcPr>
          <w:p w14:paraId="5663D54F" w14:textId="77777777" w:rsidR="00DF7FA2" w:rsidRPr="00F01CA1" w:rsidRDefault="00DF7FA2" w:rsidP="006E0321">
            <w:pPr>
              <w:rPr>
                <w:rFonts w:ascii="Calibri" w:hAnsi="Calibri" w:cs="Calibri"/>
                <w:color w:val="000000"/>
              </w:rPr>
            </w:pPr>
            <w:r w:rsidRPr="00F01CA1">
              <w:rPr>
                <w:rFonts w:ascii="Calibri" w:hAnsi="Calibri" w:cs="Calibri"/>
                <w:color w:val="000000"/>
              </w:rPr>
              <w:t>Cerro (El)</w:t>
            </w:r>
          </w:p>
        </w:tc>
        <w:tc>
          <w:tcPr>
            <w:tcW w:w="698" w:type="dxa"/>
            <w:tcBorders>
              <w:top w:val="nil"/>
              <w:left w:val="nil"/>
              <w:bottom w:val="single" w:sz="8" w:space="0" w:color="FFFFFF"/>
              <w:right w:val="single" w:sz="8" w:space="0" w:color="FFFFFF"/>
            </w:tcBorders>
            <w:shd w:val="clear" w:color="auto" w:fill="C0C0C0"/>
            <w:vAlign w:val="bottom"/>
          </w:tcPr>
          <w:p w14:paraId="4EFB2372" w14:textId="77777777" w:rsidR="00DF7FA2" w:rsidRPr="00505932" w:rsidRDefault="00DF7FA2" w:rsidP="006E0321">
            <w:pPr>
              <w:rPr>
                <w:rFonts w:ascii="Calibri" w:hAnsi="Calibri" w:cs="Calibri"/>
                <w:color w:val="000000"/>
              </w:rPr>
            </w:pPr>
            <w:r w:rsidRPr="00505932">
              <w:rPr>
                <w:rFonts w:ascii="Calibri" w:hAnsi="Calibri" w:cs="Calibri"/>
                <w:color w:val="000000"/>
              </w:rPr>
              <w:t>37234</w:t>
            </w:r>
          </w:p>
        </w:tc>
        <w:tc>
          <w:tcPr>
            <w:tcW w:w="2948" w:type="dxa"/>
            <w:tcBorders>
              <w:top w:val="nil"/>
              <w:left w:val="nil"/>
              <w:bottom w:val="single" w:sz="8" w:space="0" w:color="FFFFFF"/>
              <w:right w:val="single" w:sz="8" w:space="0" w:color="FFFFFF"/>
            </w:tcBorders>
            <w:shd w:val="clear" w:color="auto" w:fill="C0C0C0"/>
            <w:noWrap/>
            <w:vAlign w:val="bottom"/>
          </w:tcPr>
          <w:p w14:paraId="138BADE6" w14:textId="77777777" w:rsidR="00DF7FA2" w:rsidRPr="00505932" w:rsidRDefault="00DF7FA2" w:rsidP="006E0321">
            <w:pPr>
              <w:rPr>
                <w:rFonts w:ascii="Calibri" w:hAnsi="Calibri" w:cs="Calibri"/>
                <w:color w:val="000000"/>
              </w:rPr>
            </w:pPr>
            <w:r w:rsidRPr="00505932">
              <w:rPr>
                <w:rFonts w:ascii="Calibri" w:hAnsi="Calibri" w:cs="Calibri"/>
                <w:color w:val="000000"/>
              </w:rPr>
              <w:t>Payo (El)</w:t>
            </w:r>
          </w:p>
        </w:tc>
        <w:tc>
          <w:tcPr>
            <w:tcW w:w="698" w:type="dxa"/>
            <w:tcBorders>
              <w:top w:val="nil"/>
              <w:left w:val="nil"/>
              <w:bottom w:val="single" w:sz="8" w:space="0" w:color="FFFFFF"/>
              <w:right w:val="single" w:sz="8" w:space="0" w:color="FFFFFF"/>
            </w:tcBorders>
            <w:shd w:val="clear" w:color="auto" w:fill="C0C0C0"/>
            <w:vAlign w:val="bottom"/>
          </w:tcPr>
          <w:p w14:paraId="709B1017" w14:textId="77777777" w:rsidR="00DF7FA2" w:rsidRPr="00505932" w:rsidRDefault="00DF7FA2" w:rsidP="006E0321">
            <w:pPr>
              <w:rPr>
                <w:rFonts w:ascii="Calibri" w:hAnsi="Calibri" w:cs="Calibri"/>
                <w:color w:val="000000"/>
              </w:rPr>
            </w:pPr>
            <w:r w:rsidRPr="00505932">
              <w:rPr>
                <w:rFonts w:ascii="Calibri" w:hAnsi="Calibri" w:cs="Calibri"/>
                <w:color w:val="000000"/>
              </w:rPr>
              <w:t>37366</w:t>
            </w:r>
          </w:p>
        </w:tc>
        <w:tc>
          <w:tcPr>
            <w:tcW w:w="2948" w:type="dxa"/>
            <w:tcBorders>
              <w:top w:val="nil"/>
              <w:left w:val="nil"/>
              <w:bottom w:val="single" w:sz="8" w:space="0" w:color="FFFFFF"/>
              <w:right w:val="single" w:sz="8" w:space="0" w:color="FFFFFF"/>
            </w:tcBorders>
            <w:shd w:val="clear" w:color="auto" w:fill="C0C0C0"/>
            <w:noWrap/>
            <w:vAlign w:val="bottom"/>
          </w:tcPr>
          <w:p w14:paraId="07C543C3" w14:textId="77777777" w:rsidR="00DF7FA2" w:rsidRPr="00505932" w:rsidRDefault="00DF7FA2" w:rsidP="006E0321">
            <w:pPr>
              <w:rPr>
                <w:rFonts w:ascii="Calibri" w:hAnsi="Calibri" w:cs="Calibri"/>
                <w:color w:val="000000"/>
              </w:rPr>
            </w:pPr>
            <w:r w:rsidRPr="00505932">
              <w:rPr>
                <w:rFonts w:ascii="Calibri" w:hAnsi="Calibri" w:cs="Calibri"/>
                <w:color w:val="000000"/>
              </w:rPr>
              <w:t>Villarmuerto</w:t>
            </w:r>
          </w:p>
        </w:tc>
      </w:tr>
      <w:tr w:rsidR="00DF7FA2" w:rsidRPr="008C4BEE" w14:paraId="06D7520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9F3E045" w14:textId="77777777" w:rsidR="00DF7FA2" w:rsidRPr="00F01CA1" w:rsidRDefault="00DF7FA2" w:rsidP="006E0321">
            <w:pPr>
              <w:rPr>
                <w:rFonts w:ascii="Calibri" w:hAnsi="Calibri" w:cs="Calibri"/>
                <w:color w:val="000000"/>
              </w:rPr>
            </w:pPr>
            <w:r w:rsidRPr="00F01CA1">
              <w:rPr>
                <w:rFonts w:ascii="Calibri" w:hAnsi="Calibri" w:cs="Calibri"/>
                <w:color w:val="000000"/>
              </w:rPr>
              <w:t>37103</w:t>
            </w:r>
          </w:p>
        </w:tc>
        <w:tc>
          <w:tcPr>
            <w:tcW w:w="2948" w:type="dxa"/>
            <w:tcBorders>
              <w:top w:val="nil"/>
              <w:left w:val="nil"/>
              <w:bottom w:val="single" w:sz="8" w:space="0" w:color="FFFFFF"/>
              <w:right w:val="single" w:sz="8" w:space="0" w:color="FFFFFF"/>
            </w:tcBorders>
            <w:shd w:val="clear" w:color="auto" w:fill="CCCCFF"/>
            <w:noWrap/>
            <w:vAlign w:val="bottom"/>
          </w:tcPr>
          <w:p w14:paraId="4BEFAD87" w14:textId="77777777" w:rsidR="00DF7FA2" w:rsidRPr="00F01CA1" w:rsidRDefault="00DF7FA2" w:rsidP="006E0321">
            <w:pPr>
              <w:rPr>
                <w:rFonts w:ascii="Calibri" w:hAnsi="Calibri" w:cs="Calibri"/>
                <w:color w:val="000000"/>
              </w:rPr>
            </w:pPr>
            <w:r w:rsidRPr="00F01CA1">
              <w:rPr>
                <w:rFonts w:ascii="Calibri" w:hAnsi="Calibri" w:cs="Calibri"/>
                <w:color w:val="000000"/>
              </w:rPr>
              <w:t>Cespedosa de Tormes</w:t>
            </w:r>
          </w:p>
        </w:tc>
        <w:tc>
          <w:tcPr>
            <w:tcW w:w="698" w:type="dxa"/>
            <w:tcBorders>
              <w:top w:val="nil"/>
              <w:left w:val="nil"/>
              <w:bottom w:val="single" w:sz="8" w:space="0" w:color="FFFFFF"/>
              <w:right w:val="single" w:sz="8" w:space="0" w:color="FFFFFF"/>
            </w:tcBorders>
            <w:shd w:val="clear" w:color="auto" w:fill="CCCCFF"/>
            <w:vAlign w:val="bottom"/>
          </w:tcPr>
          <w:p w14:paraId="44E0F48D" w14:textId="77777777" w:rsidR="00DF7FA2" w:rsidRPr="00505932" w:rsidRDefault="00DF7FA2" w:rsidP="006E0321">
            <w:pPr>
              <w:rPr>
                <w:rFonts w:ascii="Calibri" w:hAnsi="Calibri" w:cs="Calibri"/>
                <w:color w:val="000000"/>
              </w:rPr>
            </w:pPr>
            <w:r w:rsidRPr="00505932">
              <w:rPr>
                <w:rFonts w:ascii="Calibri" w:hAnsi="Calibri" w:cs="Calibri"/>
                <w:color w:val="000000"/>
              </w:rPr>
              <w:t>37235</w:t>
            </w:r>
          </w:p>
        </w:tc>
        <w:tc>
          <w:tcPr>
            <w:tcW w:w="2948" w:type="dxa"/>
            <w:tcBorders>
              <w:top w:val="nil"/>
              <w:left w:val="nil"/>
              <w:bottom w:val="single" w:sz="8" w:space="0" w:color="FFFFFF"/>
              <w:right w:val="single" w:sz="8" w:space="0" w:color="FFFFFF"/>
            </w:tcBorders>
            <w:shd w:val="clear" w:color="auto" w:fill="CCCCFF"/>
            <w:noWrap/>
            <w:vAlign w:val="bottom"/>
          </w:tcPr>
          <w:p w14:paraId="05129D44" w14:textId="77777777" w:rsidR="00DF7FA2" w:rsidRPr="00505932" w:rsidRDefault="00DF7FA2" w:rsidP="006E0321">
            <w:pPr>
              <w:rPr>
                <w:rFonts w:ascii="Calibri" w:hAnsi="Calibri" w:cs="Calibri"/>
                <w:color w:val="000000"/>
              </w:rPr>
            </w:pPr>
            <w:r w:rsidRPr="00505932">
              <w:rPr>
                <w:rFonts w:ascii="Calibri" w:hAnsi="Calibri" w:cs="Calibri"/>
                <w:color w:val="000000"/>
              </w:rPr>
              <w:t>Pedraza de Alba</w:t>
            </w:r>
          </w:p>
        </w:tc>
        <w:tc>
          <w:tcPr>
            <w:tcW w:w="698" w:type="dxa"/>
            <w:tcBorders>
              <w:top w:val="nil"/>
              <w:left w:val="nil"/>
              <w:bottom w:val="single" w:sz="8" w:space="0" w:color="FFFFFF"/>
              <w:right w:val="single" w:sz="8" w:space="0" w:color="FFFFFF"/>
            </w:tcBorders>
            <w:shd w:val="clear" w:color="auto" w:fill="CCCCFF"/>
            <w:vAlign w:val="bottom"/>
          </w:tcPr>
          <w:p w14:paraId="3627FD97" w14:textId="77777777" w:rsidR="00DF7FA2" w:rsidRPr="00505932" w:rsidRDefault="00DF7FA2" w:rsidP="006E0321">
            <w:pPr>
              <w:rPr>
                <w:rFonts w:ascii="Calibri" w:hAnsi="Calibri" w:cs="Calibri"/>
                <w:color w:val="000000"/>
              </w:rPr>
            </w:pPr>
            <w:r w:rsidRPr="00505932">
              <w:rPr>
                <w:rFonts w:ascii="Calibri" w:hAnsi="Calibri" w:cs="Calibri"/>
                <w:color w:val="000000"/>
              </w:rPr>
              <w:t>37367</w:t>
            </w:r>
          </w:p>
        </w:tc>
        <w:tc>
          <w:tcPr>
            <w:tcW w:w="2948" w:type="dxa"/>
            <w:tcBorders>
              <w:top w:val="nil"/>
              <w:left w:val="nil"/>
              <w:bottom w:val="single" w:sz="8" w:space="0" w:color="FFFFFF"/>
              <w:right w:val="single" w:sz="8" w:space="0" w:color="FFFFFF"/>
            </w:tcBorders>
            <w:shd w:val="clear" w:color="auto" w:fill="CCCCFF"/>
            <w:noWrap/>
            <w:vAlign w:val="bottom"/>
          </w:tcPr>
          <w:p w14:paraId="37385310" w14:textId="77777777" w:rsidR="00DF7FA2" w:rsidRPr="00505932" w:rsidRDefault="00DF7FA2" w:rsidP="006E0321">
            <w:pPr>
              <w:rPr>
                <w:rFonts w:ascii="Calibri" w:hAnsi="Calibri" w:cs="Calibri"/>
                <w:color w:val="000000"/>
              </w:rPr>
            </w:pPr>
            <w:r w:rsidRPr="00505932">
              <w:rPr>
                <w:rFonts w:ascii="Calibri" w:hAnsi="Calibri" w:cs="Calibri"/>
                <w:color w:val="000000"/>
              </w:rPr>
              <w:t>Villasbuenas</w:t>
            </w:r>
          </w:p>
        </w:tc>
      </w:tr>
      <w:tr w:rsidR="00DF7FA2" w:rsidRPr="008C4BEE" w14:paraId="52F2604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D7369E8" w14:textId="77777777" w:rsidR="00DF7FA2" w:rsidRPr="00F01CA1" w:rsidRDefault="00DF7FA2" w:rsidP="006E0321">
            <w:pPr>
              <w:rPr>
                <w:rFonts w:ascii="Calibri" w:hAnsi="Calibri" w:cs="Calibri"/>
                <w:color w:val="000000"/>
              </w:rPr>
            </w:pPr>
            <w:r w:rsidRPr="00F01CA1">
              <w:rPr>
                <w:rFonts w:ascii="Calibri" w:hAnsi="Calibri" w:cs="Calibri"/>
                <w:color w:val="000000"/>
              </w:rPr>
              <w:t>37104</w:t>
            </w:r>
          </w:p>
        </w:tc>
        <w:tc>
          <w:tcPr>
            <w:tcW w:w="2948" w:type="dxa"/>
            <w:tcBorders>
              <w:top w:val="nil"/>
              <w:left w:val="nil"/>
              <w:bottom w:val="single" w:sz="8" w:space="0" w:color="FFFFFF"/>
              <w:right w:val="single" w:sz="8" w:space="0" w:color="FFFFFF"/>
            </w:tcBorders>
            <w:shd w:val="clear" w:color="auto" w:fill="C0C0C0"/>
            <w:noWrap/>
            <w:vAlign w:val="bottom"/>
          </w:tcPr>
          <w:p w14:paraId="1FB2B111" w14:textId="77777777" w:rsidR="00DF7FA2" w:rsidRPr="00F01CA1" w:rsidRDefault="00DF7FA2" w:rsidP="006E0321">
            <w:pPr>
              <w:rPr>
                <w:rFonts w:ascii="Calibri" w:hAnsi="Calibri" w:cs="Calibri"/>
                <w:color w:val="000000"/>
              </w:rPr>
            </w:pPr>
            <w:r w:rsidRPr="00F01CA1">
              <w:rPr>
                <w:rFonts w:ascii="Calibri" w:hAnsi="Calibri" w:cs="Calibri"/>
                <w:color w:val="000000"/>
              </w:rPr>
              <w:t>Cilleros de la Bastida</w:t>
            </w:r>
          </w:p>
        </w:tc>
        <w:tc>
          <w:tcPr>
            <w:tcW w:w="698" w:type="dxa"/>
            <w:tcBorders>
              <w:top w:val="nil"/>
              <w:left w:val="nil"/>
              <w:bottom w:val="single" w:sz="8" w:space="0" w:color="FFFFFF"/>
              <w:right w:val="single" w:sz="8" w:space="0" w:color="FFFFFF"/>
            </w:tcBorders>
            <w:shd w:val="clear" w:color="auto" w:fill="C0C0C0"/>
            <w:vAlign w:val="bottom"/>
          </w:tcPr>
          <w:p w14:paraId="253F8D1A" w14:textId="77777777" w:rsidR="00DF7FA2" w:rsidRPr="00505932" w:rsidRDefault="00DF7FA2" w:rsidP="006E0321">
            <w:pPr>
              <w:rPr>
                <w:rFonts w:ascii="Calibri" w:hAnsi="Calibri" w:cs="Calibri"/>
                <w:color w:val="000000"/>
              </w:rPr>
            </w:pPr>
            <w:r w:rsidRPr="00505932">
              <w:rPr>
                <w:rFonts w:ascii="Calibri" w:hAnsi="Calibri" w:cs="Calibri"/>
                <w:color w:val="000000"/>
              </w:rPr>
              <w:t>37236</w:t>
            </w:r>
          </w:p>
        </w:tc>
        <w:tc>
          <w:tcPr>
            <w:tcW w:w="2948" w:type="dxa"/>
            <w:tcBorders>
              <w:top w:val="nil"/>
              <w:left w:val="nil"/>
              <w:bottom w:val="single" w:sz="8" w:space="0" w:color="FFFFFF"/>
              <w:right w:val="single" w:sz="8" w:space="0" w:color="FFFFFF"/>
            </w:tcBorders>
            <w:shd w:val="clear" w:color="auto" w:fill="C0C0C0"/>
            <w:noWrap/>
            <w:vAlign w:val="bottom"/>
          </w:tcPr>
          <w:p w14:paraId="1214F391" w14:textId="77777777" w:rsidR="00DF7FA2" w:rsidRPr="00505932" w:rsidRDefault="00DF7FA2" w:rsidP="006E0321">
            <w:pPr>
              <w:rPr>
                <w:rFonts w:ascii="Calibri" w:hAnsi="Calibri" w:cs="Calibri"/>
                <w:color w:val="000000"/>
              </w:rPr>
            </w:pPr>
            <w:r w:rsidRPr="00505932">
              <w:rPr>
                <w:rFonts w:ascii="Calibri" w:hAnsi="Calibri" w:cs="Calibri"/>
                <w:color w:val="000000"/>
              </w:rPr>
              <w:t>Pedrosillo de Alba</w:t>
            </w:r>
          </w:p>
        </w:tc>
        <w:tc>
          <w:tcPr>
            <w:tcW w:w="698" w:type="dxa"/>
            <w:tcBorders>
              <w:top w:val="nil"/>
              <w:left w:val="nil"/>
              <w:bottom w:val="single" w:sz="8" w:space="0" w:color="FFFFFF"/>
              <w:right w:val="single" w:sz="8" w:space="0" w:color="FFFFFF"/>
            </w:tcBorders>
            <w:shd w:val="clear" w:color="auto" w:fill="C0C0C0"/>
            <w:vAlign w:val="bottom"/>
          </w:tcPr>
          <w:p w14:paraId="48D0C257" w14:textId="77777777" w:rsidR="00DF7FA2" w:rsidRPr="00505932" w:rsidRDefault="00DF7FA2" w:rsidP="006E0321">
            <w:pPr>
              <w:rPr>
                <w:rFonts w:ascii="Calibri" w:hAnsi="Calibri" w:cs="Calibri"/>
                <w:color w:val="000000"/>
              </w:rPr>
            </w:pPr>
            <w:r w:rsidRPr="00505932">
              <w:rPr>
                <w:rFonts w:ascii="Calibri" w:hAnsi="Calibri" w:cs="Calibri"/>
                <w:color w:val="000000"/>
              </w:rPr>
              <w:t>37368</w:t>
            </w:r>
          </w:p>
        </w:tc>
        <w:tc>
          <w:tcPr>
            <w:tcW w:w="2948" w:type="dxa"/>
            <w:tcBorders>
              <w:top w:val="nil"/>
              <w:left w:val="nil"/>
              <w:bottom w:val="single" w:sz="8" w:space="0" w:color="FFFFFF"/>
              <w:right w:val="single" w:sz="8" w:space="0" w:color="FFFFFF"/>
            </w:tcBorders>
            <w:shd w:val="clear" w:color="auto" w:fill="C0C0C0"/>
            <w:noWrap/>
            <w:vAlign w:val="bottom"/>
          </w:tcPr>
          <w:p w14:paraId="0BBC5415" w14:textId="77777777" w:rsidR="00DF7FA2" w:rsidRPr="00505932" w:rsidRDefault="00DF7FA2" w:rsidP="006E0321">
            <w:pPr>
              <w:rPr>
                <w:rFonts w:ascii="Calibri" w:hAnsi="Calibri" w:cs="Calibri"/>
                <w:color w:val="000000"/>
              </w:rPr>
            </w:pPr>
            <w:r w:rsidRPr="00505932">
              <w:rPr>
                <w:rFonts w:ascii="Calibri" w:hAnsi="Calibri" w:cs="Calibri"/>
                <w:color w:val="000000"/>
              </w:rPr>
              <w:t>Villasdardo</w:t>
            </w:r>
          </w:p>
        </w:tc>
      </w:tr>
      <w:tr w:rsidR="00DF7FA2" w:rsidRPr="008C4BEE" w14:paraId="2A3824C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763610D" w14:textId="77777777" w:rsidR="00DF7FA2" w:rsidRPr="00F01CA1" w:rsidRDefault="00DF7FA2" w:rsidP="006E0321">
            <w:pPr>
              <w:rPr>
                <w:rFonts w:ascii="Calibri" w:hAnsi="Calibri" w:cs="Calibri"/>
                <w:color w:val="000000"/>
              </w:rPr>
            </w:pPr>
            <w:r w:rsidRPr="00F01CA1">
              <w:rPr>
                <w:rFonts w:ascii="Calibri" w:hAnsi="Calibri" w:cs="Calibri"/>
                <w:color w:val="000000"/>
              </w:rPr>
              <w:t>37106</w:t>
            </w:r>
          </w:p>
        </w:tc>
        <w:tc>
          <w:tcPr>
            <w:tcW w:w="2948" w:type="dxa"/>
            <w:tcBorders>
              <w:top w:val="nil"/>
              <w:left w:val="nil"/>
              <w:bottom w:val="single" w:sz="8" w:space="0" w:color="FFFFFF"/>
              <w:right w:val="single" w:sz="8" w:space="0" w:color="FFFFFF"/>
            </w:tcBorders>
            <w:shd w:val="clear" w:color="auto" w:fill="CCCCFF"/>
            <w:noWrap/>
            <w:vAlign w:val="bottom"/>
          </w:tcPr>
          <w:p w14:paraId="7A8EF57A" w14:textId="77777777" w:rsidR="00DF7FA2" w:rsidRPr="00F01CA1" w:rsidRDefault="00DF7FA2" w:rsidP="006E0321">
            <w:pPr>
              <w:rPr>
                <w:rFonts w:ascii="Calibri" w:hAnsi="Calibri" w:cs="Calibri"/>
                <w:color w:val="000000"/>
              </w:rPr>
            </w:pPr>
            <w:r w:rsidRPr="00F01CA1">
              <w:rPr>
                <w:rFonts w:ascii="Calibri" w:hAnsi="Calibri" w:cs="Calibri"/>
                <w:color w:val="000000"/>
              </w:rPr>
              <w:t>Cipérez</w:t>
            </w:r>
          </w:p>
        </w:tc>
        <w:tc>
          <w:tcPr>
            <w:tcW w:w="698" w:type="dxa"/>
            <w:tcBorders>
              <w:top w:val="nil"/>
              <w:left w:val="nil"/>
              <w:bottom w:val="single" w:sz="8" w:space="0" w:color="FFFFFF"/>
              <w:right w:val="single" w:sz="8" w:space="0" w:color="FFFFFF"/>
            </w:tcBorders>
            <w:shd w:val="clear" w:color="auto" w:fill="CCCCFF"/>
            <w:vAlign w:val="bottom"/>
          </w:tcPr>
          <w:p w14:paraId="596C4DA4" w14:textId="77777777" w:rsidR="00DF7FA2" w:rsidRPr="00505932" w:rsidRDefault="00DF7FA2" w:rsidP="006E0321">
            <w:pPr>
              <w:rPr>
                <w:rFonts w:ascii="Calibri" w:hAnsi="Calibri" w:cs="Calibri"/>
                <w:color w:val="000000"/>
              </w:rPr>
            </w:pPr>
            <w:r w:rsidRPr="00505932">
              <w:rPr>
                <w:rFonts w:ascii="Calibri" w:hAnsi="Calibri" w:cs="Calibri"/>
                <w:color w:val="000000"/>
              </w:rPr>
              <w:t>37237</w:t>
            </w:r>
          </w:p>
        </w:tc>
        <w:tc>
          <w:tcPr>
            <w:tcW w:w="2948" w:type="dxa"/>
            <w:tcBorders>
              <w:top w:val="nil"/>
              <w:left w:val="nil"/>
              <w:bottom w:val="single" w:sz="8" w:space="0" w:color="FFFFFF"/>
              <w:right w:val="single" w:sz="8" w:space="0" w:color="FFFFFF"/>
            </w:tcBorders>
            <w:shd w:val="clear" w:color="auto" w:fill="CCCCFF"/>
            <w:noWrap/>
            <w:vAlign w:val="bottom"/>
          </w:tcPr>
          <w:p w14:paraId="2AEB8464" w14:textId="77777777" w:rsidR="00DF7FA2" w:rsidRPr="00505932" w:rsidRDefault="00DF7FA2" w:rsidP="006E0321">
            <w:pPr>
              <w:rPr>
                <w:rFonts w:ascii="Calibri" w:hAnsi="Calibri" w:cs="Calibri"/>
                <w:color w:val="000000"/>
              </w:rPr>
            </w:pPr>
            <w:r w:rsidRPr="00505932">
              <w:rPr>
                <w:rFonts w:ascii="Calibri" w:hAnsi="Calibri" w:cs="Calibri"/>
                <w:color w:val="000000"/>
              </w:rPr>
              <w:t>Pedrosillo de los Aires</w:t>
            </w:r>
          </w:p>
        </w:tc>
        <w:tc>
          <w:tcPr>
            <w:tcW w:w="698" w:type="dxa"/>
            <w:tcBorders>
              <w:top w:val="nil"/>
              <w:left w:val="nil"/>
              <w:bottom w:val="single" w:sz="8" w:space="0" w:color="FFFFFF"/>
              <w:right w:val="single" w:sz="8" w:space="0" w:color="FFFFFF"/>
            </w:tcBorders>
            <w:shd w:val="clear" w:color="auto" w:fill="CCCCFF"/>
            <w:vAlign w:val="bottom"/>
          </w:tcPr>
          <w:p w14:paraId="2842B4D0" w14:textId="77777777" w:rsidR="00DF7FA2" w:rsidRPr="00505932" w:rsidRDefault="00DF7FA2" w:rsidP="006E0321">
            <w:pPr>
              <w:rPr>
                <w:rFonts w:ascii="Calibri" w:hAnsi="Calibri" w:cs="Calibri"/>
                <w:color w:val="000000"/>
              </w:rPr>
            </w:pPr>
            <w:r w:rsidRPr="00505932">
              <w:rPr>
                <w:rFonts w:ascii="Calibri" w:hAnsi="Calibri" w:cs="Calibri"/>
                <w:color w:val="000000"/>
              </w:rPr>
              <w:t>37369</w:t>
            </w:r>
          </w:p>
        </w:tc>
        <w:tc>
          <w:tcPr>
            <w:tcW w:w="2948" w:type="dxa"/>
            <w:tcBorders>
              <w:top w:val="nil"/>
              <w:left w:val="nil"/>
              <w:bottom w:val="single" w:sz="8" w:space="0" w:color="FFFFFF"/>
              <w:right w:val="single" w:sz="8" w:space="0" w:color="FFFFFF"/>
            </w:tcBorders>
            <w:shd w:val="clear" w:color="auto" w:fill="CCCCFF"/>
            <w:noWrap/>
            <w:vAlign w:val="bottom"/>
          </w:tcPr>
          <w:p w14:paraId="221F6A27" w14:textId="77777777" w:rsidR="00DF7FA2" w:rsidRPr="00505932" w:rsidRDefault="00DF7FA2" w:rsidP="006E0321">
            <w:pPr>
              <w:rPr>
                <w:rFonts w:ascii="Calibri" w:hAnsi="Calibri" w:cs="Calibri"/>
                <w:color w:val="000000"/>
              </w:rPr>
            </w:pPr>
            <w:r w:rsidRPr="00505932">
              <w:rPr>
                <w:rFonts w:ascii="Calibri" w:hAnsi="Calibri" w:cs="Calibri"/>
                <w:color w:val="000000"/>
              </w:rPr>
              <w:t>Villaseco de los Gamitos</w:t>
            </w:r>
          </w:p>
        </w:tc>
      </w:tr>
      <w:tr w:rsidR="00DF7FA2" w:rsidRPr="008C4BEE" w14:paraId="762AF02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6E87CA7" w14:textId="77777777" w:rsidR="00DF7FA2" w:rsidRPr="00F01CA1" w:rsidRDefault="00DF7FA2" w:rsidP="006E0321">
            <w:pPr>
              <w:rPr>
                <w:rFonts w:ascii="Calibri" w:hAnsi="Calibri" w:cs="Calibri"/>
                <w:color w:val="000000"/>
              </w:rPr>
            </w:pPr>
            <w:r w:rsidRPr="00F01CA1">
              <w:rPr>
                <w:rFonts w:ascii="Calibri" w:hAnsi="Calibri" w:cs="Calibri"/>
                <w:color w:val="000000"/>
              </w:rPr>
              <w:t>37107</w:t>
            </w:r>
          </w:p>
        </w:tc>
        <w:tc>
          <w:tcPr>
            <w:tcW w:w="2948" w:type="dxa"/>
            <w:tcBorders>
              <w:top w:val="nil"/>
              <w:left w:val="nil"/>
              <w:bottom w:val="single" w:sz="8" w:space="0" w:color="FFFFFF"/>
              <w:right w:val="single" w:sz="8" w:space="0" w:color="FFFFFF"/>
            </w:tcBorders>
            <w:shd w:val="clear" w:color="auto" w:fill="C0C0C0"/>
            <w:noWrap/>
            <w:vAlign w:val="bottom"/>
          </w:tcPr>
          <w:p w14:paraId="6002E4A3" w14:textId="77777777" w:rsidR="00DF7FA2" w:rsidRPr="00F01CA1" w:rsidRDefault="00DF7FA2" w:rsidP="006E0321">
            <w:pPr>
              <w:rPr>
                <w:rFonts w:ascii="Calibri" w:hAnsi="Calibri" w:cs="Calibri"/>
                <w:color w:val="000000"/>
              </w:rPr>
            </w:pPr>
            <w:r w:rsidRPr="00F01CA1">
              <w:rPr>
                <w:rFonts w:ascii="Calibri" w:hAnsi="Calibri" w:cs="Calibri"/>
                <w:color w:val="000000"/>
              </w:rPr>
              <w:t>Ciudad Rodrigo</w:t>
            </w:r>
          </w:p>
        </w:tc>
        <w:tc>
          <w:tcPr>
            <w:tcW w:w="698" w:type="dxa"/>
            <w:tcBorders>
              <w:top w:val="nil"/>
              <w:left w:val="nil"/>
              <w:bottom w:val="single" w:sz="8" w:space="0" w:color="FFFFFF"/>
              <w:right w:val="single" w:sz="8" w:space="0" w:color="FFFFFF"/>
            </w:tcBorders>
            <w:shd w:val="clear" w:color="auto" w:fill="C0C0C0"/>
            <w:vAlign w:val="bottom"/>
          </w:tcPr>
          <w:p w14:paraId="6A0A367A" w14:textId="77777777" w:rsidR="00DF7FA2" w:rsidRPr="00505932" w:rsidRDefault="00DF7FA2" w:rsidP="006E0321">
            <w:pPr>
              <w:rPr>
                <w:rFonts w:ascii="Calibri" w:hAnsi="Calibri" w:cs="Calibri"/>
                <w:color w:val="000000"/>
              </w:rPr>
            </w:pPr>
            <w:r w:rsidRPr="00505932">
              <w:rPr>
                <w:rFonts w:ascii="Calibri" w:hAnsi="Calibri" w:cs="Calibri"/>
                <w:color w:val="000000"/>
              </w:rPr>
              <w:t>37238</w:t>
            </w:r>
          </w:p>
        </w:tc>
        <w:tc>
          <w:tcPr>
            <w:tcW w:w="2948" w:type="dxa"/>
            <w:tcBorders>
              <w:top w:val="nil"/>
              <w:left w:val="nil"/>
              <w:bottom w:val="single" w:sz="8" w:space="0" w:color="FFFFFF"/>
              <w:right w:val="single" w:sz="8" w:space="0" w:color="FFFFFF"/>
            </w:tcBorders>
            <w:shd w:val="clear" w:color="auto" w:fill="C0C0C0"/>
            <w:noWrap/>
            <w:vAlign w:val="bottom"/>
          </w:tcPr>
          <w:p w14:paraId="24D8CA6D" w14:textId="77777777" w:rsidR="00DF7FA2" w:rsidRPr="00505932" w:rsidRDefault="00DF7FA2" w:rsidP="006E0321">
            <w:pPr>
              <w:rPr>
                <w:rFonts w:ascii="Calibri" w:hAnsi="Calibri" w:cs="Calibri"/>
                <w:color w:val="000000"/>
              </w:rPr>
            </w:pPr>
            <w:r w:rsidRPr="00505932">
              <w:rPr>
                <w:rFonts w:ascii="Calibri" w:hAnsi="Calibri" w:cs="Calibri"/>
                <w:color w:val="000000"/>
              </w:rPr>
              <w:t>Pedrosillo el Ralo</w:t>
            </w:r>
          </w:p>
        </w:tc>
        <w:tc>
          <w:tcPr>
            <w:tcW w:w="698" w:type="dxa"/>
            <w:tcBorders>
              <w:top w:val="nil"/>
              <w:left w:val="nil"/>
              <w:bottom w:val="single" w:sz="8" w:space="0" w:color="FFFFFF"/>
              <w:right w:val="single" w:sz="8" w:space="0" w:color="FFFFFF"/>
            </w:tcBorders>
            <w:shd w:val="clear" w:color="auto" w:fill="C0C0C0"/>
            <w:vAlign w:val="bottom"/>
          </w:tcPr>
          <w:p w14:paraId="2BDA84DA" w14:textId="77777777" w:rsidR="00DF7FA2" w:rsidRPr="00505932" w:rsidRDefault="00DF7FA2" w:rsidP="006E0321">
            <w:pPr>
              <w:rPr>
                <w:rFonts w:ascii="Calibri" w:hAnsi="Calibri" w:cs="Calibri"/>
                <w:color w:val="000000"/>
              </w:rPr>
            </w:pPr>
            <w:r w:rsidRPr="00505932">
              <w:rPr>
                <w:rFonts w:ascii="Calibri" w:hAnsi="Calibri" w:cs="Calibri"/>
                <w:color w:val="000000"/>
              </w:rPr>
              <w:t>37370</w:t>
            </w:r>
          </w:p>
        </w:tc>
        <w:tc>
          <w:tcPr>
            <w:tcW w:w="2948" w:type="dxa"/>
            <w:tcBorders>
              <w:top w:val="nil"/>
              <w:left w:val="nil"/>
              <w:bottom w:val="single" w:sz="8" w:space="0" w:color="FFFFFF"/>
              <w:right w:val="single" w:sz="8" w:space="0" w:color="FFFFFF"/>
            </w:tcBorders>
            <w:shd w:val="clear" w:color="auto" w:fill="C0C0C0"/>
            <w:noWrap/>
            <w:vAlign w:val="bottom"/>
          </w:tcPr>
          <w:p w14:paraId="79275D15" w14:textId="77777777" w:rsidR="00DF7FA2" w:rsidRPr="00505932" w:rsidRDefault="00DF7FA2" w:rsidP="006E0321">
            <w:pPr>
              <w:rPr>
                <w:rFonts w:ascii="Calibri" w:hAnsi="Calibri" w:cs="Calibri"/>
                <w:color w:val="000000"/>
              </w:rPr>
            </w:pPr>
            <w:r w:rsidRPr="00505932">
              <w:rPr>
                <w:rFonts w:ascii="Calibri" w:hAnsi="Calibri" w:cs="Calibri"/>
                <w:color w:val="000000"/>
              </w:rPr>
              <w:t>Villaseco de los Reyes</w:t>
            </w:r>
          </w:p>
        </w:tc>
      </w:tr>
      <w:tr w:rsidR="00DF7FA2" w:rsidRPr="008C4BEE" w14:paraId="5D3EAB8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684CF0CC" w14:textId="77777777" w:rsidR="00DF7FA2" w:rsidRPr="00F01CA1" w:rsidRDefault="00DF7FA2" w:rsidP="006E0321">
            <w:pPr>
              <w:rPr>
                <w:rFonts w:ascii="Calibri" w:hAnsi="Calibri" w:cs="Calibri"/>
                <w:color w:val="000000"/>
              </w:rPr>
            </w:pPr>
            <w:r w:rsidRPr="00F01CA1">
              <w:rPr>
                <w:rFonts w:ascii="Calibri" w:hAnsi="Calibri" w:cs="Calibri"/>
                <w:color w:val="000000"/>
              </w:rPr>
              <w:t>37108</w:t>
            </w:r>
          </w:p>
        </w:tc>
        <w:tc>
          <w:tcPr>
            <w:tcW w:w="2948" w:type="dxa"/>
            <w:tcBorders>
              <w:top w:val="nil"/>
              <w:left w:val="nil"/>
              <w:bottom w:val="single" w:sz="8" w:space="0" w:color="FFFFFF"/>
              <w:right w:val="single" w:sz="8" w:space="0" w:color="FFFFFF"/>
            </w:tcBorders>
            <w:shd w:val="clear" w:color="auto" w:fill="CCCCFF"/>
            <w:noWrap/>
            <w:vAlign w:val="center"/>
          </w:tcPr>
          <w:p w14:paraId="6ABEA516" w14:textId="77777777" w:rsidR="00DF7FA2" w:rsidRPr="00F01CA1" w:rsidRDefault="00DF7FA2" w:rsidP="006E0321">
            <w:pPr>
              <w:rPr>
                <w:rFonts w:ascii="Calibri" w:hAnsi="Calibri" w:cs="Calibri"/>
                <w:color w:val="000000"/>
              </w:rPr>
            </w:pPr>
            <w:r w:rsidRPr="00F01CA1">
              <w:rPr>
                <w:rFonts w:ascii="Calibri" w:hAnsi="Calibri" w:cs="Calibri"/>
                <w:color w:val="000000"/>
              </w:rPr>
              <w:t>Coca de Alba</w:t>
            </w:r>
          </w:p>
        </w:tc>
        <w:tc>
          <w:tcPr>
            <w:tcW w:w="698" w:type="dxa"/>
            <w:tcBorders>
              <w:top w:val="nil"/>
              <w:left w:val="nil"/>
              <w:bottom w:val="single" w:sz="8" w:space="0" w:color="FFFFFF"/>
              <w:right w:val="single" w:sz="8" w:space="0" w:color="FFFFFF"/>
            </w:tcBorders>
            <w:shd w:val="clear" w:color="auto" w:fill="CCCCFF"/>
            <w:vAlign w:val="center"/>
          </w:tcPr>
          <w:p w14:paraId="2ED03B2C" w14:textId="77777777" w:rsidR="00DF7FA2" w:rsidRPr="00505932" w:rsidRDefault="00DF7FA2" w:rsidP="006E0321">
            <w:pPr>
              <w:rPr>
                <w:rFonts w:ascii="Calibri" w:hAnsi="Calibri" w:cs="Calibri"/>
                <w:color w:val="000000"/>
              </w:rPr>
            </w:pPr>
            <w:r w:rsidRPr="00505932">
              <w:rPr>
                <w:rFonts w:ascii="Calibri" w:hAnsi="Calibri" w:cs="Calibri"/>
                <w:color w:val="000000"/>
              </w:rPr>
              <w:t>37239</w:t>
            </w:r>
          </w:p>
        </w:tc>
        <w:tc>
          <w:tcPr>
            <w:tcW w:w="2948" w:type="dxa"/>
            <w:tcBorders>
              <w:top w:val="nil"/>
              <w:left w:val="nil"/>
              <w:bottom w:val="single" w:sz="8" w:space="0" w:color="FFFFFF"/>
              <w:right w:val="single" w:sz="8" w:space="0" w:color="FFFFFF"/>
            </w:tcBorders>
            <w:shd w:val="clear" w:color="auto" w:fill="CCCCFF"/>
            <w:noWrap/>
            <w:vAlign w:val="center"/>
          </w:tcPr>
          <w:p w14:paraId="057ADC55" w14:textId="77777777" w:rsidR="00DF7FA2" w:rsidRPr="00505932" w:rsidRDefault="00DF7FA2" w:rsidP="006E0321">
            <w:pPr>
              <w:rPr>
                <w:rFonts w:ascii="Calibri" w:hAnsi="Calibri" w:cs="Calibri"/>
                <w:color w:val="000000"/>
              </w:rPr>
            </w:pPr>
            <w:r w:rsidRPr="00505932">
              <w:rPr>
                <w:rFonts w:ascii="Calibri" w:hAnsi="Calibri" w:cs="Calibri"/>
                <w:color w:val="000000"/>
              </w:rPr>
              <w:t>Pedroso de la Armuña (El)</w:t>
            </w:r>
          </w:p>
        </w:tc>
        <w:tc>
          <w:tcPr>
            <w:tcW w:w="698" w:type="dxa"/>
            <w:tcBorders>
              <w:top w:val="nil"/>
              <w:left w:val="nil"/>
              <w:bottom w:val="single" w:sz="8" w:space="0" w:color="FFFFFF"/>
              <w:right w:val="single" w:sz="8" w:space="0" w:color="FFFFFF"/>
            </w:tcBorders>
            <w:shd w:val="clear" w:color="auto" w:fill="CCCCFF"/>
            <w:vAlign w:val="center"/>
          </w:tcPr>
          <w:p w14:paraId="55635815" w14:textId="77777777" w:rsidR="00DF7FA2" w:rsidRPr="00505932" w:rsidRDefault="00DF7FA2" w:rsidP="006E0321">
            <w:pPr>
              <w:rPr>
                <w:rFonts w:ascii="Calibri" w:hAnsi="Calibri" w:cs="Calibri"/>
                <w:color w:val="000000"/>
              </w:rPr>
            </w:pPr>
            <w:r w:rsidRPr="00505932">
              <w:rPr>
                <w:rFonts w:ascii="Calibri" w:hAnsi="Calibri" w:cs="Calibri"/>
                <w:color w:val="000000"/>
              </w:rPr>
              <w:t>37371</w:t>
            </w:r>
          </w:p>
        </w:tc>
        <w:tc>
          <w:tcPr>
            <w:tcW w:w="2948" w:type="dxa"/>
            <w:tcBorders>
              <w:top w:val="nil"/>
              <w:left w:val="nil"/>
              <w:bottom w:val="single" w:sz="8" w:space="0" w:color="FFFFFF"/>
              <w:right w:val="single" w:sz="8" w:space="0" w:color="FFFFFF"/>
            </w:tcBorders>
            <w:shd w:val="clear" w:color="auto" w:fill="CCCCFF"/>
            <w:noWrap/>
            <w:vAlign w:val="center"/>
          </w:tcPr>
          <w:p w14:paraId="5F37081A" w14:textId="77777777" w:rsidR="00DF7FA2" w:rsidRPr="00505932" w:rsidRDefault="00DF7FA2" w:rsidP="006E0321">
            <w:pPr>
              <w:rPr>
                <w:rFonts w:ascii="Calibri" w:hAnsi="Calibri" w:cs="Calibri"/>
                <w:color w:val="000000"/>
              </w:rPr>
            </w:pPr>
            <w:r w:rsidRPr="00505932">
              <w:rPr>
                <w:rFonts w:ascii="Calibri" w:hAnsi="Calibri" w:cs="Calibri"/>
                <w:color w:val="000000"/>
              </w:rPr>
              <w:t>Villasrubias</w:t>
            </w:r>
          </w:p>
        </w:tc>
      </w:tr>
      <w:tr w:rsidR="00DF7FA2" w:rsidRPr="008C4BEE" w14:paraId="61B0EE0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484845D2" w14:textId="77777777" w:rsidR="00DF7FA2" w:rsidRPr="00F01CA1" w:rsidRDefault="00DF7FA2" w:rsidP="006E0321">
            <w:pPr>
              <w:rPr>
                <w:rFonts w:ascii="Calibri" w:hAnsi="Calibri" w:cs="Calibri"/>
                <w:color w:val="000000"/>
              </w:rPr>
            </w:pPr>
            <w:r w:rsidRPr="00F01CA1">
              <w:rPr>
                <w:rFonts w:ascii="Calibri" w:hAnsi="Calibri" w:cs="Calibri"/>
                <w:color w:val="000000"/>
              </w:rPr>
              <w:t>37109</w:t>
            </w:r>
          </w:p>
        </w:tc>
        <w:tc>
          <w:tcPr>
            <w:tcW w:w="2948" w:type="dxa"/>
            <w:tcBorders>
              <w:top w:val="nil"/>
              <w:left w:val="nil"/>
              <w:bottom w:val="single" w:sz="8" w:space="0" w:color="FFFFFF"/>
              <w:right w:val="single" w:sz="8" w:space="0" w:color="FFFFFF"/>
            </w:tcBorders>
            <w:shd w:val="clear" w:color="auto" w:fill="C0C0C0"/>
            <w:noWrap/>
            <w:vAlign w:val="center"/>
          </w:tcPr>
          <w:p w14:paraId="17AB5DF6" w14:textId="77777777" w:rsidR="00DF7FA2" w:rsidRPr="00F01CA1" w:rsidRDefault="00DF7FA2" w:rsidP="006E0321">
            <w:pPr>
              <w:rPr>
                <w:rFonts w:ascii="Calibri" w:hAnsi="Calibri" w:cs="Calibri"/>
                <w:color w:val="000000"/>
              </w:rPr>
            </w:pPr>
            <w:r w:rsidRPr="00F01CA1">
              <w:rPr>
                <w:rFonts w:ascii="Calibri" w:hAnsi="Calibri" w:cs="Calibri"/>
                <w:color w:val="000000"/>
              </w:rPr>
              <w:t>Colmenar de Montemayor</w:t>
            </w:r>
          </w:p>
        </w:tc>
        <w:tc>
          <w:tcPr>
            <w:tcW w:w="698" w:type="dxa"/>
            <w:tcBorders>
              <w:top w:val="nil"/>
              <w:left w:val="nil"/>
              <w:bottom w:val="single" w:sz="8" w:space="0" w:color="FFFFFF"/>
              <w:right w:val="single" w:sz="8" w:space="0" w:color="FFFFFF"/>
            </w:tcBorders>
            <w:shd w:val="clear" w:color="auto" w:fill="C0C0C0"/>
            <w:vAlign w:val="center"/>
          </w:tcPr>
          <w:p w14:paraId="24406396" w14:textId="77777777" w:rsidR="00DF7FA2" w:rsidRPr="00505932" w:rsidRDefault="00DF7FA2" w:rsidP="006E0321">
            <w:pPr>
              <w:rPr>
                <w:rFonts w:ascii="Calibri" w:hAnsi="Calibri" w:cs="Calibri"/>
                <w:color w:val="000000"/>
              </w:rPr>
            </w:pPr>
            <w:r w:rsidRPr="00505932">
              <w:rPr>
                <w:rFonts w:ascii="Calibri" w:hAnsi="Calibri" w:cs="Calibri"/>
                <w:color w:val="000000"/>
              </w:rPr>
              <w:t>37240</w:t>
            </w:r>
          </w:p>
        </w:tc>
        <w:tc>
          <w:tcPr>
            <w:tcW w:w="2948" w:type="dxa"/>
            <w:tcBorders>
              <w:top w:val="nil"/>
              <w:left w:val="nil"/>
              <w:bottom w:val="single" w:sz="8" w:space="0" w:color="FFFFFF"/>
              <w:right w:val="single" w:sz="8" w:space="0" w:color="FFFFFF"/>
            </w:tcBorders>
            <w:shd w:val="clear" w:color="auto" w:fill="C0C0C0"/>
            <w:noWrap/>
            <w:vAlign w:val="center"/>
          </w:tcPr>
          <w:p w14:paraId="55393454" w14:textId="77777777" w:rsidR="00DF7FA2" w:rsidRPr="00505932" w:rsidRDefault="00DF7FA2" w:rsidP="006E0321">
            <w:pPr>
              <w:rPr>
                <w:rFonts w:ascii="Calibri" w:hAnsi="Calibri" w:cs="Calibri"/>
                <w:color w:val="000000"/>
              </w:rPr>
            </w:pPr>
            <w:r w:rsidRPr="00505932">
              <w:rPr>
                <w:rFonts w:ascii="Calibri" w:hAnsi="Calibri" w:cs="Calibri"/>
                <w:color w:val="000000"/>
              </w:rPr>
              <w:t>Pelabravo</w:t>
            </w:r>
          </w:p>
        </w:tc>
        <w:tc>
          <w:tcPr>
            <w:tcW w:w="698" w:type="dxa"/>
            <w:tcBorders>
              <w:top w:val="nil"/>
              <w:left w:val="nil"/>
              <w:bottom w:val="single" w:sz="8" w:space="0" w:color="FFFFFF"/>
              <w:right w:val="single" w:sz="8" w:space="0" w:color="FFFFFF"/>
            </w:tcBorders>
            <w:shd w:val="clear" w:color="auto" w:fill="C0C0C0"/>
            <w:vAlign w:val="center"/>
          </w:tcPr>
          <w:p w14:paraId="0E995542" w14:textId="77777777" w:rsidR="00DF7FA2" w:rsidRPr="00505932" w:rsidRDefault="00DF7FA2" w:rsidP="006E0321">
            <w:pPr>
              <w:rPr>
                <w:rFonts w:ascii="Calibri" w:hAnsi="Calibri" w:cs="Calibri"/>
                <w:color w:val="000000"/>
              </w:rPr>
            </w:pPr>
            <w:r w:rsidRPr="00505932">
              <w:rPr>
                <w:rFonts w:ascii="Calibri" w:hAnsi="Calibri" w:cs="Calibri"/>
                <w:color w:val="000000"/>
              </w:rPr>
              <w:t>37372</w:t>
            </w:r>
          </w:p>
        </w:tc>
        <w:tc>
          <w:tcPr>
            <w:tcW w:w="2948" w:type="dxa"/>
            <w:tcBorders>
              <w:top w:val="nil"/>
              <w:left w:val="nil"/>
              <w:bottom w:val="single" w:sz="8" w:space="0" w:color="FFFFFF"/>
              <w:right w:val="single" w:sz="8" w:space="0" w:color="FFFFFF"/>
            </w:tcBorders>
            <w:shd w:val="clear" w:color="auto" w:fill="C0C0C0"/>
            <w:noWrap/>
            <w:vAlign w:val="center"/>
          </w:tcPr>
          <w:p w14:paraId="2B68772E" w14:textId="77777777" w:rsidR="00DF7FA2" w:rsidRPr="00505932" w:rsidRDefault="00DF7FA2" w:rsidP="006E0321">
            <w:pPr>
              <w:rPr>
                <w:rFonts w:ascii="Calibri" w:hAnsi="Calibri" w:cs="Calibri"/>
                <w:color w:val="000000"/>
              </w:rPr>
            </w:pPr>
            <w:r w:rsidRPr="00505932">
              <w:rPr>
                <w:rFonts w:ascii="Calibri" w:hAnsi="Calibri" w:cs="Calibri"/>
                <w:color w:val="000000"/>
              </w:rPr>
              <w:t>Villaverde de Guareña</w:t>
            </w:r>
          </w:p>
        </w:tc>
      </w:tr>
      <w:tr w:rsidR="00DF7FA2" w:rsidRPr="008C4BEE" w14:paraId="2E8922D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BA7BBCF" w14:textId="77777777" w:rsidR="00DF7FA2" w:rsidRPr="00F01CA1" w:rsidRDefault="00DF7FA2" w:rsidP="006E0321">
            <w:pPr>
              <w:rPr>
                <w:rFonts w:ascii="Calibri" w:hAnsi="Calibri" w:cs="Calibri"/>
                <w:color w:val="000000"/>
              </w:rPr>
            </w:pPr>
            <w:r w:rsidRPr="00F01CA1">
              <w:rPr>
                <w:rFonts w:ascii="Calibri" w:hAnsi="Calibri" w:cs="Calibri"/>
                <w:color w:val="000000"/>
              </w:rPr>
              <w:t>37110</w:t>
            </w:r>
          </w:p>
        </w:tc>
        <w:tc>
          <w:tcPr>
            <w:tcW w:w="2948" w:type="dxa"/>
            <w:tcBorders>
              <w:top w:val="nil"/>
              <w:left w:val="nil"/>
              <w:bottom w:val="single" w:sz="8" w:space="0" w:color="FFFFFF"/>
              <w:right w:val="single" w:sz="8" w:space="0" w:color="FFFFFF"/>
            </w:tcBorders>
            <w:shd w:val="clear" w:color="auto" w:fill="CCCCFF"/>
            <w:noWrap/>
            <w:vAlign w:val="bottom"/>
          </w:tcPr>
          <w:p w14:paraId="4CDCE26B" w14:textId="77777777" w:rsidR="00DF7FA2" w:rsidRPr="00F01CA1" w:rsidRDefault="00DF7FA2" w:rsidP="006E0321">
            <w:pPr>
              <w:rPr>
                <w:rFonts w:ascii="Calibri" w:hAnsi="Calibri" w:cs="Calibri"/>
                <w:color w:val="000000"/>
              </w:rPr>
            </w:pPr>
            <w:r w:rsidRPr="00F01CA1">
              <w:rPr>
                <w:rFonts w:ascii="Calibri" w:hAnsi="Calibri" w:cs="Calibri"/>
                <w:color w:val="000000"/>
              </w:rPr>
              <w:t>Cordovilla</w:t>
            </w:r>
          </w:p>
        </w:tc>
        <w:tc>
          <w:tcPr>
            <w:tcW w:w="698" w:type="dxa"/>
            <w:tcBorders>
              <w:top w:val="nil"/>
              <w:left w:val="nil"/>
              <w:bottom w:val="single" w:sz="8" w:space="0" w:color="FFFFFF"/>
              <w:right w:val="single" w:sz="8" w:space="0" w:color="FFFFFF"/>
            </w:tcBorders>
            <w:shd w:val="clear" w:color="auto" w:fill="CCCCFF"/>
            <w:vAlign w:val="bottom"/>
          </w:tcPr>
          <w:p w14:paraId="50E70421" w14:textId="77777777" w:rsidR="00DF7FA2" w:rsidRPr="00505932" w:rsidRDefault="00DF7FA2" w:rsidP="006E0321">
            <w:pPr>
              <w:rPr>
                <w:rFonts w:ascii="Calibri" w:hAnsi="Calibri" w:cs="Calibri"/>
                <w:color w:val="000000"/>
              </w:rPr>
            </w:pPr>
            <w:r w:rsidRPr="00505932">
              <w:rPr>
                <w:rFonts w:ascii="Calibri" w:hAnsi="Calibri" w:cs="Calibri"/>
                <w:color w:val="000000"/>
              </w:rPr>
              <w:t>37241</w:t>
            </w:r>
          </w:p>
        </w:tc>
        <w:tc>
          <w:tcPr>
            <w:tcW w:w="2948" w:type="dxa"/>
            <w:tcBorders>
              <w:top w:val="nil"/>
              <w:left w:val="nil"/>
              <w:bottom w:val="single" w:sz="8" w:space="0" w:color="FFFFFF"/>
              <w:right w:val="single" w:sz="8" w:space="0" w:color="FFFFFF"/>
            </w:tcBorders>
            <w:shd w:val="clear" w:color="auto" w:fill="CCCCFF"/>
            <w:noWrap/>
            <w:vAlign w:val="bottom"/>
          </w:tcPr>
          <w:p w14:paraId="499636FC" w14:textId="77777777" w:rsidR="00DF7FA2" w:rsidRPr="00505932" w:rsidRDefault="00DF7FA2" w:rsidP="006E0321">
            <w:pPr>
              <w:rPr>
                <w:rFonts w:ascii="Calibri" w:hAnsi="Calibri" w:cs="Calibri"/>
                <w:color w:val="000000"/>
              </w:rPr>
            </w:pPr>
            <w:r w:rsidRPr="00505932">
              <w:rPr>
                <w:rFonts w:ascii="Calibri" w:hAnsi="Calibri" w:cs="Calibri"/>
                <w:color w:val="000000"/>
              </w:rPr>
              <w:t>Pelarrodríguez</w:t>
            </w:r>
          </w:p>
        </w:tc>
        <w:tc>
          <w:tcPr>
            <w:tcW w:w="698" w:type="dxa"/>
            <w:tcBorders>
              <w:top w:val="nil"/>
              <w:left w:val="nil"/>
              <w:bottom w:val="single" w:sz="8" w:space="0" w:color="FFFFFF"/>
              <w:right w:val="single" w:sz="8" w:space="0" w:color="FFFFFF"/>
            </w:tcBorders>
            <w:shd w:val="clear" w:color="auto" w:fill="CCCCFF"/>
            <w:vAlign w:val="bottom"/>
          </w:tcPr>
          <w:p w14:paraId="22C848F3" w14:textId="77777777" w:rsidR="00DF7FA2" w:rsidRPr="00505932" w:rsidRDefault="00DF7FA2" w:rsidP="006E0321">
            <w:pPr>
              <w:rPr>
                <w:rFonts w:ascii="Calibri" w:hAnsi="Calibri" w:cs="Calibri"/>
                <w:color w:val="000000"/>
              </w:rPr>
            </w:pPr>
            <w:r w:rsidRPr="00505932">
              <w:rPr>
                <w:rFonts w:ascii="Calibri" w:hAnsi="Calibri" w:cs="Calibri"/>
                <w:color w:val="000000"/>
              </w:rPr>
              <w:t>37373</w:t>
            </w:r>
          </w:p>
        </w:tc>
        <w:tc>
          <w:tcPr>
            <w:tcW w:w="2948" w:type="dxa"/>
            <w:tcBorders>
              <w:top w:val="nil"/>
              <w:left w:val="nil"/>
              <w:bottom w:val="single" w:sz="8" w:space="0" w:color="FFFFFF"/>
              <w:right w:val="single" w:sz="8" w:space="0" w:color="FFFFFF"/>
            </w:tcBorders>
            <w:shd w:val="clear" w:color="auto" w:fill="CCCCFF"/>
            <w:noWrap/>
            <w:vAlign w:val="bottom"/>
          </w:tcPr>
          <w:p w14:paraId="78A35F3A" w14:textId="77777777" w:rsidR="00DF7FA2" w:rsidRPr="00505932" w:rsidRDefault="00DF7FA2" w:rsidP="006E0321">
            <w:pPr>
              <w:rPr>
                <w:rFonts w:ascii="Calibri" w:hAnsi="Calibri" w:cs="Calibri"/>
                <w:color w:val="000000"/>
              </w:rPr>
            </w:pPr>
            <w:r w:rsidRPr="00505932">
              <w:rPr>
                <w:rFonts w:ascii="Calibri" w:hAnsi="Calibri" w:cs="Calibri"/>
                <w:color w:val="000000"/>
              </w:rPr>
              <w:t>Villavieja de Yeltes</w:t>
            </w:r>
          </w:p>
        </w:tc>
      </w:tr>
      <w:tr w:rsidR="00DF7FA2" w:rsidRPr="008C4BEE" w14:paraId="00382E6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E097162" w14:textId="77777777" w:rsidR="00DF7FA2" w:rsidRPr="00F01CA1" w:rsidRDefault="00DF7FA2" w:rsidP="006E0321">
            <w:pPr>
              <w:rPr>
                <w:rFonts w:ascii="Calibri" w:hAnsi="Calibri" w:cs="Calibri"/>
                <w:color w:val="000000"/>
              </w:rPr>
            </w:pPr>
            <w:r w:rsidRPr="00F01CA1">
              <w:rPr>
                <w:rFonts w:ascii="Calibri" w:hAnsi="Calibri" w:cs="Calibri"/>
                <w:color w:val="000000"/>
              </w:rPr>
              <w:t>37112</w:t>
            </w:r>
          </w:p>
        </w:tc>
        <w:tc>
          <w:tcPr>
            <w:tcW w:w="2948" w:type="dxa"/>
            <w:tcBorders>
              <w:top w:val="nil"/>
              <w:left w:val="nil"/>
              <w:bottom w:val="single" w:sz="8" w:space="0" w:color="FFFFFF"/>
              <w:right w:val="single" w:sz="8" w:space="0" w:color="FFFFFF"/>
            </w:tcBorders>
            <w:shd w:val="clear" w:color="auto" w:fill="C0C0C0"/>
            <w:noWrap/>
            <w:vAlign w:val="bottom"/>
          </w:tcPr>
          <w:p w14:paraId="2B4FA50E" w14:textId="77777777" w:rsidR="00DF7FA2" w:rsidRPr="00F01CA1" w:rsidRDefault="00DF7FA2" w:rsidP="006E0321">
            <w:pPr>
              <w:rPr>
                <w:rFonts w:ascii="Calibri" w:hAnsi="Calibri" w:cs="Calibri"/>
                <w:color w:val="000000"/>
              </w:rPr>
            </w:pPr>
            <w:r w:rsidRPr="00F01CA1">
              <w:rPr>
                <w:rFonts w:ascii="Calibri" w:hAnsi="Calibri" w:cs="Calibri"/>
                <w:color w:val="000000"/>
              </w:rPr>
              <w:t>Cristóbal</w:t>
            </w:r>
          </w:p>
        </w:tc>
        <w:tc>
          <w:tcPr>
            <w:tcW w:w="698" w:type="dxa"/>
            <w:tcBorders>
              <w:top w:val="nil"/>
              <w:left w:val="nil"/>
              <w:bottom w:val="single" w:sz="8" w:space="0" w:color="FFFFFF"/>
              <w:right w:val="single" w:sz="8" w:space="0" w:color="FFFFFF"/>
            </w:tcBorders>
            <w:shd w:val="clear" w:color="auto" w:fill="C0C0C0"/>
            <w:vAlign w:val="bottom"/>
          </w:tcPr>
          <w:p w14:paraId="297BC581" w14:textId="77777777" w:rsidR="00DF7FA2" w:rsidRPr="00505932" w:rsidRDefault="00DF7FA2" w:rsidP="006E0321">
            <w:pPr>
              <w:rPr>
                <w:rFonts w:ascii="Calibri" w:hAnsi="Calibri" w:cs="Calibri"/>
                <w:color w:val="000000"/>
              </w:rPr>
            </w:pPr>
            <w:r w:rsidRPr="00505932">
              <w:rPr>
                <w:rFonts w:ascii="Calibri" w:hAnsi="Calibri" w:cs="Calibri"/>
                <w:color w:val="000000"/>
              </w:rPr>
              <w:t>37242</w:t>
            </w:r>
          </w:p>
        </w:tc>
        <w:tc>
          <w:tcPr>
            <w:tcW w:w="2948" w:type="dxa"/>
            <w:tcBorders>
              <w:top w:val="nil"/>
              <w:left w:val="nil"/>
              <w:bottom w:val="single" w:sz="8" w:space="0" w:color="FFFFFF"/>
              <w:right w:val="single" w:sz="8" w:space="0" w:color="FFFFFF"/>
            </w:tcBorders>
            <w:shd w:val="clear" w:color="auto" w:fill="C0C0C0"/>
            <w:noWrap/>
            <w:vAlign w:val="bottom"/>
          </w:tcPr>
          <w:p w14:paraId="0C54C147" w14:textId="77777777" w:rsidR="00DF7FA2" w:rsidRPr="00505932" w:rsidRDefault="00DF7FA2" w:rsidP="006E0321">
            <w:pPr>
              <w:rPr>
                <w:rFonts w:ascii="Calibri" w:hAnsi="Calibri" w:cs="Calibri"/>
                <w:color w:val="000000"/>
              </w:rPr>
            </w:pPr>
            <w:r w:rsidRPr="00505932">
              <w:rPr>
                <w:rFonts w:ascii="Calibri" w:hAnsi="Calibri" w:cs="Calibri"/>
                <w:color w:val="000000"/>
              </w:rPr>
              <w:t>Pelayos</w:t>
            </w:r>
          </w:p>
        </w:tc>
        <w:tc>
          <w:tcPr>
            <w:tcW w:w="698" w:type="dxa"/>
            <w:tcBorders>
              <w:top w:val="nil"/>
              <w:left w:val="nil"/>
              <w:bottom w:val="single" w:sz="8" w:space="0" w:color="FFFFFF"/>
              <w:right w:val="single" w:sz="8" w:space="0" w:color="FFFFFF"/>
            </w:tcBorders>
            <w:shd w:val="clear" w:color="auto" w:fill="C0C0C0"/>
            <w:vAlign w:val="bottom"/>
          </w:tcPr>
          <w:p w14:paraId="2A878B59" w14:textId="77777777" w:rsidR="00DF7FA2" w:rsidRPr="00505932" w:rsidRDefault="00DF7FA2" w:rsidP="006E0321">
            <w:pPr>
              <w:rPr>
                <w:rFonts w:ascii="Calibri" w:hAnsi="Calibri" w:cs="Calibri"/>
                <w:color w:val="000000"/>
              </w:rPr>
            </w:pPr>
            <w:r w:rsidRPr="00505932">
              <w:rPr>
                <w:rFonts w:ascii="Calibri" w:hAnsi="Calibri" w:cs="Calibri"/>
                <w:color w:val="000000"/>
              </w:rPr>
              <w:t>37374</w:t>
            </w:r>
          </w:p>
        </w:tc>
        <w:tc>
          <w:tcPr>
            <w:tcW w:w="2948" w:type="dxa"/>
            <w:tcBorders>
              <w:top w:val="nil"/>
              <w:left w:val="nil"/>
              <w:bottom w:val="single" w:sz="8" w:space="0" w:color="FFFFFF"/>
              <w:right w:val="single" w:sz="8" w:space="0" w:color="FFFFFF"/>
            </w:tcBorders>
            <w:shd w:val="clear" w:color="auto" w:fill="C0C0C0"/>
            <w:noWrap/>
            <w:vAlign w:val="bottom"/>
          </w:tcPr>
          <w:p w14:paraId="2CF9A4E8" w14:textId="77777777" w:rsidR="00DF7FA2" w:rsidRPr="00505932" w:rsidRDefault="00DF7FA2" w:rsidP="006E0321">
            <w:pPr>
              <w:rPr>
                <w:rFonts w:ascii="Calibri" w:hAnsi="Calibri" w:cs="Calibri"/>
                <w:color w:val="000000"/>
              </w:rPr>
            </w:pPr>
            <w:r w:rsidRPr="00505932">
              <w:rPr>
                <w:rFonts w:ascii="Calibri" w:hAnsi="Calibri" w:cs="Calibri"/>
                <w:color w:val="000000"/>
              </w:rPr>
              <w:t>Villoria</w:t>
            </w:r>
          </w:p>
        </w:tc>
      </w:tr>
      <w:tr w:rsidR="00DF7FA2" w:rsidRPr="008C4BEE" w14:paraId="5795268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657E767" w14:textId="77777777" w:rsidR="00DF7FA2" w:rsidRPr="00F01CA1" w:rsidRDefault="00DF7FA2" w:rsidP="006E0321">
            <w:pPr>
              <w:rPr>
                <w:rFonts w:ascii="Calibri" w:hAnsi="Calibri" w:cs="Calibri"/>
                <w:color w:val="000000"/>
              </w:rPr>
            </w:pPr>
            <w:r w:rsidRPr="00F01CA1">
              <w:rPr>
                <w:rFonts w:ascii="Calibri" w:hAnsi="Calibri" w:cs="Calibri"/>
                <w:color w:val="000000"/>
              </w:rPr>
              <w:t>37113</w:t>
            </w:r>
          </w:p>
        </w:tc>
        <w:tc>
          <w:tcPr>
            <w:tcW w:w="2948" w:type="dxa"/>
            <w:tcBorders>
              <w:top w:val="nil"/>
              <w:left w:val="nil"/>
              <w:bottom w:val="single" w:sz="8" w:space="0" w:color="FFFFFF"/>
              <w:right w:val="single" w:sz="8" w:space="0" w:color="FFFFFF"/>
            </w:tcBorders>
            <w:shd w:val="clear" w:color="auto" w:fill="CCCCFF"/>
            <w:noWrap/>
            <w:vAlign w:val="bottom"/>
          </w:tcPr>
          <w:p w14:paraId="75551BAE" w14:textId="77777777" w:rsidR="00DF7FA2" w:rsidRPr="00F01CA1" w:rsidRDefault="00DF7FA2" w:rsidP="006E0321">
            <w:pPr>
              <w:rPr>
                <w:rFonts w:ascii="Calibri" w:hAnsi="Calibri" w:cs="Calibri"/>
                <w:color w:val="000000"/>
              </w:rPr>
            </w:pPr>
            <w:r w:rsidRPr="00F01CA1">
              <w:rPr>
                <w:rFonts w:ascii="Calibri" w:hAnsi="Calibri" w:cs="Calibri"/>
                <w:color w:val="000000"/>
              </w:rPr>
              <w:t>Cubo de Don Sancho (El)</w:t>
            </w:r>
          </w:p>
        </w:tc>
        <w:tc>
          <w:tcPr>
            <w:tcW w:w="698" w:type="dxa"/>
            <w:tcBorders>
              <w:top w:val="nil"/>
              <w:left w:val="nil"/>
              <w:bottom w:val="single" w:sz="8" w:space="0" w:color="FFFFFF"/>
              <w:right w:val="single" w:sz="8" w:space="0" w:color="FFFFFF"/>
            </w:tcBorders>
            <w:shd w:val="clear" w:color="auto" w:fill="CCCCFF"/>
            <w:vAlign w:val="bottom"/>
          </w:tcPr>
          <w:p w14:paraId="5D13D270" w14:textId="77777777" w:rsidR="00DF7FA2" w:rsidRPr="00505932" w:rsidRDefault="00DF7FA2" w:rsidP="006E0321">
            <w:pPr>
              <w:rPr>
                <w:rFonts w:ascii="Calibri" w:hAnsi="Calibri" w:cs="Calibri"/>
                <w:color w:val="000000"/>
              </w:rPr>
            </w:pPr>
            <w:r w:rsidRPr="00505932">
              <w:rPr>
                <w:rFonts w:ascii="Calibri" w:hAnsi="Calibri" w:cs="Calibri"/>
                <w:color w:val="000000"/>
              </w:rPr>
              <w:t>37243</w:t>
            </w:r>
          </w:p>
        </w:tc>
        <w:tc>
          <w:tcPr>
            <w:tcW w:w="2948" w:type="dxa"/>
            <w:tcBorders>
              <w:top w:val="nil"/>
              <w:left w:val="nil"/>
              <w:bottom w:val="single" w:sz="8" w:space="0" w:color="FFFFFF"/>
              <w:right w:val="single" w:sz="8" w:space="0" w:color="FFFFFF"/>
            </w:tcBorders>
            <w:shd w:val="clear" w:color="auto" w:fill="CCCCFF"/>
            <w:noWrap/>
            <w:vAlign w:val="bottom"/>
          </w:tcPr>
          <w:p w14:paraId="5C7CFFDB" w14:textId="77777777" w:rsidR="00DF7FA2" w:rsidRPr="00505932" w:rsidRDefault="00DF7FA2" w:rsidP="006E0321">
            <w:pPr>
              <w:rPr>
                <w:rFonts w:ascii="Calibri" w:hAnsi="Calibri" w:cs="Calibri"/>
                <w:color w:val="000000"/>
              </w:rPr>
            </w:pPr>
            <w:r w:rsidRPr="00505932">
              <w:rPr>
                <w:rFonts w:ascii="Calibri" w:hAnsi="Calibri" w:cs="Calibri"/>
                <w:color w:val="000000"/>
              </w:rPr>
              <w:t>Peña (La)</w:t>
            </w:r>
          </w:p>
        </w:tc>
        <w:tc>
          <w:tcPr>
            <w:tcW w:w="698" w:type="dxa"/>
            <w:tcBorders>
              <w:top w:val="nil"/>
              <w:left w:val="nil"/>
              <w:bottom w:val="single" w:sz="8" w:space="0" w:color="FFFFFF"/>
              <w:right w:val="single" w:sz="8" w:space="0" w:color="FFFFFF"/>
            </w:tcBorders>
            <w:shd w:val="clear" w:color="auto" w:fill="CCCCFF"/>
            <w:vAlign w:val="bottom"/>
          </w:tcPr>
          <w:p w14:paraId="42706759" w14:textId="77777777" w:rsidR="00DF7FA2" w:rsidRPr="00505932" w:rsidRDefault="00DF7FA2" w:rsidP="006E0321">
            <w:pPr>
              <w:rPr>
                <w:rFonts w:ascii="Calibri" w:hAnsi="Calibri" w:cs="Calibri"/>
                <w:color w:val="000000"/>
              </w:rPr>
            </w:pPr>
            <w:r w:rsidRPr="00505932">
              <w:rPr>
                <w:rFonts w:ascii="Calibri" w:hAnsi="Calibri" w:cs="Calibri"/>
                <w:color w:val="000000"/>
              </w:rPr>
              <w:t>37375</w:t>
            </w:r>
          </w:p>
        </w:tc>
        <w:tc>
          <w:tcPr>
            <w:tcW w:w="2948" w:type="dxa"/>
            <w:tcBorders>
              <w:top w:val="nil"/>
              <w:left w:val="nil"/>
              <w:bottom w:val="single" w:sz="8" w:space="0" w:color="FFFFFF"/>
              <w:right w:val="single" w:sz="8" w:space="0" w:color="FFFFFF"/>
            </w:tcBorders>
            <w:shd w:val="clear" w:color="auto" w:fill="CCCCFF"/>
            <w:noWrap/>
            <w:vAlign w:val="bottom"/>
          </w:tcPr>
          <w:p w14:paraId="6D39A5A9" w14:textId="77777777" w:rsidR="00DF7FA2" w:rsidRPr="00505932" w:rsidRDefault="00DF7FA2" w:rsidP="006E0321">
            <w:pPr>
              <w:rPr>
                <w:rFonts w:ascii="Calibri" w:hAnsi="Calibri" w:cs="Calibri"/>
                <w:color w:val="000000"/>
              </w:rPr>
            </w:pPr>
            <w:r w:rsidRPr="00505932">
              <w:rPr>
                <w:rFonts w:ascii="Calibri" w:hAnsi="Calibri" w:cs="Calibri"/>
                <w:color w:val="000000"/>
              </w:rPr>
              <w:t>Villoruela</w:t>
            </w:r>
          </w:p>
        </w:tc>
      </w:tr>
      <w:tr w:rsidR="00DF7FA2" w:rsidRPr="008C4BEE" w14:paraId="4975A71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FF4C744" w14:textId="77777777" w:rsidR="00DF7FA2" w:rsidRPr="00F01CA1" w:rsidRDefault="00DF7FA2" w:rsidP="006E0321">
            <w:pPr>
              <w:rPr>
                <w:rFonts w:ascii="Calibri" w:hAnsi="Calibri" w:cs="Calibri"/>
                <w:color w:val="000000"/>
              </w:rPr>
            </w:pPr>
            <w:r w:rsidRPr="00F01CA1">
              <w:rPr>
                <w:rFonts w:ascii="Calibri" w:hAnsi="Calibri" w:cs="Calibri"/>
                <w:color w:val="000000"/>
              </w:rPr>
              <w:t>37114</w:t>
            </w:r>
          </w:p>
        </w:tc>
        <w:tc>
          <w:tcPr>
            <w:tcW w:w="2948" w:type="dxa"/>
            <w:tcBorders>
              <w:top w:val="nil"/>
              <w:left w:val="nil"/>
              <w:bottom w:val="single" w:sz="8" w:space="0" w:color="FFFFFF"/>
              <w:right w:val="single" w:sz="8" w:space="0" w:color="FFFFFF"/>
            </w:tcBorders>
            <w:shd w:val="clear" w:color="auto" w:fill="C0C0C0"/>
            <w:noWrap/>
            <w:vAlign w:val="bottom"/>
          </w:tcPr>
          <w:p w14:paraId="3C8D3F97" w14:textId="77777777" w:rsidR="00DF7FA2" w:rsidRPr="00F01CA1" w:rsidRDefault="00DF7FA2" w:rsidP="006E0321">
            <w:pPr>
              <w:rPr>
                <w:rFonts w:ascii="Calibri" w:hAnsi="Calibri" w:cs="Calibri"/>
                <w:color w:val="000000"/>
              </w:rPr>
            </w:pPr>
            <w:r w:rsidRPr="00F01CA1">
              <w:rPr>
                <w:rFonts w:ascii="Calibri" w:hAnsi="Calibri" w:cs="Calibri"/>
                <w:color w:val="000000"/>
              </w:rPr>
              <w:t>Chagarcía Medianero</w:t>
            </w:r>
          </w:p>
        </w:tc>
        <w:tc>
          <w:tcPr>
            <w:tcW w:w="698" w:type="dxa"/>
            <w:tcBorders>
              <w:top w:val="nil"/>
              <w:left w:val="nil"/>
              <w:bottom w:val="single" w:sz="8" w:space="0" w:color="FFFFFF"/>
              <w:right w:val="single" w:sz="8" w:space="0" w:color="FFFFFF"/>
            </w:tcBorders>
            <w:shd w:val="clear" w:color="auto" w:fill="C0C0C0"/>
            <w:vAlign w:val="bottom"/>
          </w:tcPr>
          <w:p w14:paraId="11CD4D10" w14:textId="77777777" w:rsidR="00DF7FA2" w:rsidRPr="00505932" w:rsidRDefault="00DF7FA2" w:rsidP="006E0321">
            <w:pPr>
              <w:rPr>
                <w:rFonts w:ascii="Calibri" w:hAnsi="Calibri" w:cs="Calibri"/>
                <w:color w:val="000000"/>
              </w:rPr>
            </w:pPr>
            <w:r w:rsidRPr="00505932">
              <w:rPr>
                <w:rFonts w:ascii="Calibri" w:hAnsi="Calibri" w:cs="Calibri"/>
                <w:color w:val="000000"/>
              </w:rPr>
              <w:t>37244</w:t>
            </w:r>
          </w:p>
        </w:tc>
        <w:tc>
          <w:tcPr>
            <w:tcW w:w="2948" w:type="dxa"/>
            <w:tcBorders>
              <w:top w:val="nil"/>
              <w:left w:val="nil"/>
              <w:bottom w:val="single" w:sz="8" w:space="0" w:color="FFFFFF"/>
              <w:right w:val="single" w:sz="8" w:space="0" w:color="FFFFFF"/>
            </w:tcBorders>
            <w:shd w:val="clear" w:color="auto" w:fill="C0C0C0"/>
            <w:noWrap/>
            <w:vAlign w:val="bottom"/>
          </w:tcPr>
          <w:p w14:paraId="0C12240D" w14:textId="77777777" w:rsidR="00DF7FA2" w:rsidRPr="00505932" w:rsidRDefault="00DF7FA2" w:rsidP="006E0321">
            <w:pPr>
              <w:rPr>
                <w:rFonts w:ascii="Calibri" w:hAnsi="Calibri" w:cs="Calibri"/>
                <w:color w:val="000000"/>
              </w:rPr>
            </w:pPr>
            <w:r w:rsidRPr="00505932">
              <w:rPr>
                <w:rFonts w:ascii="Calibri" w:hAnsi="Calibri" w:cs="Calibri"/>
                <w:color w:val="000000"/>
              </w:rPr>
              <w:t>Peñacaballera</w:t>
            </w:r>
          </w:p>
        </w:tc>
        <w:tc>
          <w:tcPr>
            <w:tcW w:w="698" w:type="dxa"/>
            <w:tcBorders>
              <w:top w:val="nil"/>
              <w:left w:val="nil"/>
              <w:bottom w:val="single" w:sz="8" w:space="0" w:color="FFFFFF"/>
              <w:right w:val="single" w:sz="8" w:space="0" w:color="FFFFFF"/>
            </w:tcBorders>
            <w:shd w:val="clear" w:color="auto" w:fill="C0C0C0"/>
            <w:vAlign w:val="bottom"/>
          </w:tcPr>
          <w:p w14:paraId="2EFDB3E8" w14:textId="77777777" w:rsidR="00DF7FA2" w:rsidRPr="00505932" w:rsidRDefault="00DF7FA2" w:rsidP="006E0321">
            <w:pPr>
              <w:rPr>
                <w:rFonts w:ascii="Calibri" w:hAnsi="Calibri" w:cs="Calibri"/>
                <w:color w:val="000000"/>
              </w:rPr>
            </w:pPr>
            <w:r w:rsidRPr="00505932">
              <w:rPr>
                <w:rFonts w:ascii="Calibri" w:hAnsi="Calibri" w:cs="Calibri"/>
                <w:color w:val="000000"/>
              </w:rPr>
              <w:t>37376</w:t>
            </w:r>
          </w:p>
        </w:tc>
        <w:tc>
          <w:tcPr>
            <w:tcW w:w="2948" w:type="dxa"/>
            <w:tcBorders>
              <w:top w:val="nil"/>
              <w:left w:val="nil"/>
              <w:bottom w:val="single" w:sz="8" w:space="0" w:color="FFFFFF"/>
              <w:right w:val="single" w:sz="8" w:space="0" w:color="FFFFFF"/>
            </w:tcBorders>
            <w:shd w:val="clear" w:color="auto" w:fill="C0C0C0"/>
            <w:noWrap/>
            <w:vAlign w:val="bottom"/>
          </w:tcPr>
          <w:p w14:paraId="55EB9310" w14:textId="77777777" w:rsidR="00DF7FA2" w:rsidRPr="00505932" w:rsidRDefault="00DF7FA2" w:rsidP="006E0321">
            <w:pPr>
              <w:rPr>
                <w:rFonts w:ascii="Calibri" w:hAnsi="Calibri" w:cs="Calibri"/>
                <w:color w:val="000000"/>
              </w:rPr>
            </w:pPr>
            <w:r w:rsidRPr="00505932">
              <w:rPr>
                <w:rFonts w:ascii="Calibri" w:hAnsi="Calibri" w:cs="Calibri"/>
                <w:color w:val="000000"/>
              </w:rPr>
              <w:t>Vitigudino</w:t>
            </w:r>
          </w:p>
        </w:tc>
      </w:tr>
      <w:tr w:rsidR="00DF7FA2" w:rsidRPr="00996363" w14:paraId="7228D98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1986590" w14:textId="77777777" w:rsidR="00DF7FA2" w:rsidRPr="00F01CA1" w:rsidRDefault="00DF7FA2" w:rsidP="006E0321">
            <w:pPr>
              <w:rPr>
                <w:rFonts w:ascii="Calibri" w:hAnsi="Calibri" w:cs="Calibri"/>
                <w:color w:val="000000"/>
              </w:rPr>
            </w:pPr>
            <w:r w:rsidRPr="00F01CA1">
              <w:rPr>
                <w:rFonts w:ascii="Calibri" w:hAnsi="Calibri" w:cs="Calibri"/>
                <w:color w:val="000000"/>
              </w:rPr>
              <w:t>37115</w:t>
            </w:r>
          </w:p>
        </w:tc>
        <w:tc>
          <w:tcPr>
            <w:tcW w:w="2948" w:type="dxa"/>
            <w:tcBorders>
              <w:top w:val="nil"/>
              <w:left w:val="nil"/>
              <w:bottom w:val="single" w:sz="8" w:space="0" w:color="FFFFFF"/>
              <w:right w:val="single" w:sz="8" w:space="0" w:color="FFFFFF"/>
            </w:tcBorders>
            <w:shd w:val="clear" w:color="auto" w:fill="CCCCFF"/>
            <w:noWrap/>
            <w:vAlign w:val="bottom"/>
          </w:tcPr>
          <w:p w14:paraId="0E7D2C58" w14:textId="77777777" w:rsidR="00DF7FA2" w:rsidRPr="00F01CA1" w:rsidRDefault="00DF7FA2" w:rsidP="006E0321">
            <w:pPr>
              <w:rPr>
                <w:rFonts w:ascii="Calibri" w:hAnsi="Calibri" w:cs="Calibri"/>
                <w:color w:val="000000"/>
              </w:rPr>
            </w:pPr>
            <w:r w:rsidRPr="00F01CA1">
              <w:rPr>
                <w:rFonts w:ascii="Calibri" w:hAnsi="Calibri" w:cs="Calibri"/>
                <w:color w:val="000000"/>
              </w:rPr>
              <w:t>Dios le Guarde</w:t>
            </w:r>
          </w:p>
        </w:tc>
        <w:tc>
          <w:tcPr>
            <w:tcW w:w="698" w:type="dxa"/>
            <w:tcBorders>
              <w:top w:val="nil"/>
              <w:left w:val="nil"/>
              <w:bottom w:val="single" w:sz="8" w:space="0" w:color="FFFFFF"/>
              <w:right w:val="single" w:sz="8" w:space="0" w:color="FFFFFF"/>
            </w:tcBorders>
            <w:shd w:val="clear" w:color="auto" w:fill="CCCCFF"/>
            <w:vAlign w:val="bottom"/>
          </w:tcPr>
          <w:p w14:paraId="731AD613" w14:textId="77777777" w:rsidR="00DF7FA2" w:rsidRPr="00505932" w:rsidRDefault="00DF7FA2" w:rsidP="006E0321">
            <w:pPr>
              <w:rPr>
                <w:rFonts w:ascii="Calibri" w:hAnsi="Calibri" w:cs="Calibri"/>
                <w:color w:val="000000"/>
              </w:rPr>
            </w:pPr>
            <w:r w:rsidRPr="00505932">
              <w:rPr>
                <w:rFonts w:ascii="Calibri" w:hAnsi="Calibri" w:cs="Calibri"/>
                <w:color w:val="000000"/>
              </w:rPr>
              <w:t>37245</w:t>
            </w:r>
          </w:p>
        </w:tc>
        <w:tc>
          <w:tcPr>
            <w:tcW w:w="2948" w:type="dxa"/>
            <w:tcBorders>
              <w:top w:val="nil"/>
              <w:left w:val="nil"/>
              <w:bottom w:val="single" w:sz="8" w:space="0" w:color="FFFFFF"/>
              <w:right w:val="single" w:sz="8" w:space="0" w:color="FFFFFF"/>
            </w:tcBorders>
            <w:shd w:val="clear" w:color="auto" w:fill="CCCCFF"/>
            <w:noWrap/>
            <w:vAlign w:val="bottom"/>
          </w:tcPr>
          <w:p w14:paraId="67939A40" w14:textId="77777777" w:rsidR="00DF7FA2" w:rsidRPr="00505932" w:rsidRDefault="00DF7FA2" w:rsidP="006E0321">
            <w:pPr>
              <w:rPr>
                <w:rFonts w:ascii="Calibri" w:hAnsi="Calibri" w:cs="Calibri"/>
                <w:color w:val="000000"/>
              </w:rPr>
            </w:pPr>
            <w:r w:rsidRPr="00505932">
              <w:rPr>
                <w:rFonts w:ascii="Calibri" w:hAnsi="Calibri" w:cs="Calibri"/>
                <w:color w:val="000000"/>
              </w:rPr>
              <w:t>Peñaparda</w:t>
            </w:r>
          </w:p>
        </w:tc>
        <w:tc>
          <w:tcPr>
            <w:tcW w:w="698" w:type="dxa"/>
            <w:tcBorders>
              <w:top w:val="nil"/>
              <w:left w:val="nil"/>
              <w:bottom w:val="single" w:sz="8" w:space="0" w:color="FFFFFF"/>
              <w:right w:val="single" w:sz="8" w:space="0" w:color="FFFFFF"/>
            </w:tcBorders>
            <w:shd w:val="clear" w:color="auto" w:fill="CCCCFF"/>
            <w:vAlign w:val="bottom"/>
          </w:tcPr>
          <w:p w14:paraId="24917320" w14:textId="77777777" w:rsidR="00DF7FA2" w:rsidRPr="00505932" w:rsidRDefault="00DF7FA2" w:rsidP="006E0321">
            <w:pPr>
              <w:rPr>
                <w:rFonts w:ascii="Calibri" w:hAnsi="Calibri" w:cs="Calibri"/>
                <w:color w:val="000000"/>
              </w:rPr>
            </w:pPr>
            <w:r w:rsidRPr="00505932">
              <w:rPr>
                <w:rFonts w:ascii="Calibri" w:hAnsi="Calibri" w:cs="Calibri"/>
                <w:color w:val="000000"/>
              </w:rPr>
              <w:t>37377</w:t>
            </w:r>
          </w:p>
        </w:tc>
        <w:tc>
          <w:tcPr>
            <w:tcW w:w="2948" w:type="dxa"/>
            <w:tcBorders>
              <w:top w:val="nil"/>
              <w:left w:val="nil"/>
              <w:bottom w:val="single" w:sz="8" w:space="0" w:color="FFFFFF"/>
              <w:right w:val="single" w:sz="8" w:space="0" w:color="FFFFFF"/>
            </w:tcBorders>
            <w:shd w:val="clear" w:color="auto" w:fill="CCCCFF"/>
            <w:noWrap/>
            <w:vAlign w:val="bottom"/>
          </w:tcPr>
          <w:p w14:paraId="7AFA5F59" w14:textId="77777777" w:rsidR="00DF7FA2" w:rsidRPr="00505932" w:rsidRDefault="00DF7FA2" w:rsidP="006E0321">
            <w:pPr>
              <w:rPr>
                <w:rFonts w:ascii="Calibri" w:hAnsi="Calibri" w:cs="Calibri"/>
                <w:color w:val="000000"/>
              </w:rPr>
            </w:pPr>
            <w:r w:rsidRPr="00505932">
              <w:rPr>
                <w:rFonts w:ascii="Calibri" w:hAnsi="Calibri" w:cs="Calibri"/>
                <w:color w:val="000000"/>
              </w:rPr>
              <w:t>Yecla de Yeltes</w:t>
            </w:r>
          </w:p>
        </w:tc>
      </w:tr>
      <w:tr w:rsidR="00DF7FA2" w:rsidRPr="00996363" w14:paraId="4B6666B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242E2E85" w14:textId="77777777" w:rsidR="00DF7FA2" w:rsidRPr="00F01CA1" w:rsidRDefault="00DF7FA2" w:rsidP="006E0321">
            <w:pPr>
              <w:rPr>
                <w:rFonts w:ascii="Calibri" w:hAnsi="Calibri" w:cs="Calibri"/>
                <w:color w:val="000000"/>
              </w:rPr>
            </w:pPr>
            <w:r w:rsidRPr="00F01CA1">
              <w:rPr>
                <w:rFonts w:ascii="Calibri" w:hAnsi="Calibri" w:cs="Calibri"/>
                <w:color w:val="000000"/>
              </w:rPr>
              <w:t>37116</w:t>
            </w:r>
          </w:p>
        </w:tc>
        <w:tc>
          <w:tcPr>
            <w:tcW w:w="2948" w:type="dxa"/>
            <w:tcBorders>
              <w:top w:val="nil"/>
              <w:left w:val="nil"/>
              <w:bottom w:val="single" w:sz="8" w:space="0" w:color="FFFFFF"/>
              <w:right w:val="single" w:sz="8" w:space="0" w:color="FFFFFF"/>
            </w:tcBorders>
            <w:shd w:val="clear" w:color="auto" w:fill="C0C0C0"/>
            <w:noWrap/>
            <w:vAlign w:val="center"/>
          </w:tcPr>
          <w:p w14:paraId="1ABB5E63" w14:textId="77777777" w:rsidR="00DF7FA2" w:rsidRPr="00F01CA1" w:rsidRDefault="00DF7FA2" w:rsidP="006E0321">
            <w:pPr>
              <w:rPr>
                <w:rFonts w:ascii="Calibri" w:hAnsi="Calibri" w:cs="Calibri"/>
                <w:color w:val="000000"/>
              </w:rPr>
            </w:pPr>
            <w:r w:rsidRPr="00F01CA1">
              <w:rPr>
                <w:rFonts w:ascii="Calibri" w:hAnsi="Calibri" w:cs="Calibri"/>
                <w:color w:val="000000"/>
              </w:rPr>
              <w:t>Doñinos de Ledesma</w:t>
            </w:r>
          </w:p>
        </w:tc>
        <w:tc>
          <w:tcPr>
            <w:tcW w:w="698" w:type="dxa"/>
            <w:tcBorders>
              <w:top w:val="nil"/>
              <w:left w:val="nil"/>
              <w:bottom w:val="single" w:sz="8" w:space="0" w:color="FFFFFF"/>
              <w:right w:val="single" w:sz="8" w:space="0" w:color="FFFFFF"/>
            </w:tcBorders>
            <w:shd w:val="clear" w:color="auto" w:fill="C0C0C0"/>
            <w:vAlign w:val="center"/>
          </w:tcPr>
          <w:p w14:paraId="2120CD0A" w14:textId="77777777" w:rsidR="00DF7FA2" w:rsidRPr="00505932" w:rsidRDefault="00DF7FA2" w:rsidP="006E0321">
            <w:pPr>
              <w:rPr>
                <w:rFonts w:ascii="Calibri" w:hAnsi="Calibri" w:cs="Calibri"/>
                <w:color w:val="000000"/>
              </w:rPr>
            </w:pPr>
            <w:r w:rsidRPr="00505932">
              <w:rPr>
                <w:rFonts w:ascii="Calibri" w:hAnsi="Calibri" w:cs="Calibri"/>
                <w:color w:val="000000"/>
              </w:rPr>
              <w:t>37246</w:t>
            </w:r>
          </w:p>
        </w:tc>
        <w:tc>
          <w:tcPr>
            <w:tcW w:w="2948" w:type="dxa"/>
            <w:tcBorders>
              <w:top w:val="nil"/>
              <w:left w:val="nil"/>
              <w:bottom w:val="single" w:sz="8" w:space="0" w:color="FFFFFF"/>
              <w:right w:val="single" w:sz="8" w:space="0" w:color="FFFFFF"/>
            </w:tcBorders>
            <w:shd w:val="clear" w:color="auto" w:fill="C0C0C0"/>
            <w:noWrap/>
            <w:vAlign w:val="center"/>
          </w:tcPr>
          <w:p w14:paraId="0266C0A5" w14:textId="77777777" w:rsidR="00DF7FA2" w:rsidRPr="00505932" w:rsidRDefault="00DF7FA2" w:rsidP="006E0321">
            <w:pPr>
              <w:rPr>
                <w:rFonts w:ascii="Calibri" w:hAnsi="Calibri" w:cs="Calibri"/>
                <w:color w:val="000000"/>
              </w:rPr>
            </w:pPr>
            <w:r w:rsidRPr="00505932">
              <w:rPr>
                <w:rFonts w:ascii="Calibri" w:hAnsi="Calibri" w:cs="Calibri"/>
                <w:color w:val="000000"/>
              </w:rPr>
              <w:t>Peñaranda de Bracamonte</w:t>
            </w:r>
          </w:p>
        </w:tc>
        <w:tc>
          <w:tcPr>
            <w:tcW w:w="698" w:type="dxa"/>
            <w:tcBorders>
              <w:top w:val="nil"/>
              <w:left w:val="nil"/>
              <w:bottom w:val="single" w:sz="8" w:space="0" w:color="FFFFFF"/>
              <w:right w:val="single" w:sz="8" w:space="0" w:color="FFFFFF"/>
            </w:tcBorders>
            <w:shd w:val="clear" w:color="auto" w:fill="C0C0C0"/>
            <w:vAlign w:val="center"/>
          </w:tcPr>
          <w:p w14:paraId="3AF91C69" w14:textId="77777777" w:rsidR="00DF7FA2" w:rsidRPr="00505932" w:rsidRDefault="00DF7FA2" w:rsidP="006E0321">
            <w:pPr>
              <w:rPr>
                <w:rFonts w:ascii="Calibri" w:hAnsi="Calibri" w:cs="Calibri"/>
                <w:color w:val="000000"/>
              </w:rPr>
            </w:pPr>
            <w:r w:rsidRPr="00505932">
              <w:rPr>
                <w:rFonts w:ascii="Calibri" w:hAnsi="Calibri" w:cs="Calibri"/>
                <w:color w:val="000000"/>
              </w:rPr>
              <w:t>37378</w:t>
            </w:r>
          </w:p>
        </w:tc>
        <w:tc>
          <w:tcPr>
            <w:tcW w:w="2948" w:type="dxa"/>
            <w:tcBorders>
              <w:top w:val="nil"/>
              <w:left w:val="nil"/>
              <w:bottom w:val="single" w:sz="8" w:space="0" w:color="FFFFFF"/>
              <w:right w:val="single" w:sz="8" w:space="0" w:color="FFFFFF"/>
            </w:tcBorders>
            <w:shd w:val="clear" w:color="auto" w:fill="C0C0C0"/>
            <w:noWrap/>
            <w:vAlign w:val="center"/>
          </w:tcPr>
          <w:p w14:paraId="01C3B0E8" w14:textId="77777777" w:rsidR="00DF7FA2" w:rsidRPr="00505932" w:rsidRDefault="00DF7FA2" w:rsidP="006E0321">
            <w:pPr>
              <w:rPr>
                <w:rFonts w:ascii="Calibri" w:hAnsi="Calibri" w:cs="Calibri"/>
                <w:color w:val="000000"/>
              </w:rPr>
            </w:pPr>
            <w:r w:rsidRPr="00505932">
              <w:rPr>
                <w:rFonts w:ascii="Calibri" w:hAnsi="Calibri" w:cs="Calibri"/>
                <w:color w:val="000000"/>
              </w:rPr>
              <w:t>Zamarra</w:t>
            </w:r>
          </w:p>
        </w:tc>
      </w:tr>
      <w:tr w:rsidR="00DF7FA2" w:rsidRPr="00996363" w14:paraId="4E2255A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27F10F6" w14:textId="77777777" w:rsidR="00DF7FA2" w:rsidRPr="00F01CA1" w:rsidRDefault="00DF7FA2" w:rsidP="006E0321">
            <w:pPr>
              <w:rPr>
                <w:rFonts w:ascii="Calibri" w:hAnsi="Calibri" w:cs="Calibri"/>
                <w:color w:val="000000"/>
              </w:rPr>
            </w:pPr>
            <w:r w:rsidRPr="00F01CA1">
              <w:rPr>
                <w:rFonts w:ascii="Calibri" w:hAnsi="Calibri" w:cs="Calibri"/>
                <w:color w:val="000000"/>
              </w:rPr>
              <w:t>37117</w:t>
            </w:r>
          </w:p>
        </w:tc>
        <w:tc>
          <w:tcPr>
            <w:tcW w:w="2948" w:type="dxa"/>
            <w:tcBorders>
              <w:top w:val="nil"/>
              <w:left w:val="nil"/>
              <w:bottom w:val="single" w:sz="8" w:space="0" w:color="FFFFFF"/>
              <w:right w:val="single" w:sz="8" w:space="0" w:color="FFFFFF"/>
            </w:tcBorders>
            <w:shd w:val="clear" w:color="auto" w:fill="CCCCFF"/>
            <w:noWrap/>
            <w:vAlign w:val="bottom"/>
          </w:tcPr>
          <w:p w14:paraId="4FBA8ABA" w14:textId="77777777" w:rsidR="00DF7FA2" w:rsidRPr="00F01CA1" w:rsidRDefault="00DF7FA2" w:rsidP="006E0321">
            <w:pPr>
              <w:rPr>
                <w:rFonts w:ascii="Calibri" w:hAnsi="Calibri" w:cs="Calibri"/>
                <w:color w:val="000000"/>
              </w:rPr>
            </w:pPr>
            <w:r w:rsidRPr="00F01CA1">
              <w:rPr>
                <w:rFonts w:ascii="Calibri" w:hAnsi="Calibri" w:cs="Calibri"/>
                <w:color w:val="000000"/>
              </w:rPr>
              <w:t>Doñinos de Salamanca</w:t>
            </w:r>
          </w:p>
        </w:tc>
        <w:tc>
          <w:tcPr>
            <w:tcW w:w="698" w:type="dxa"/>
            <w:tcBorders>
              <w:top w:val="nil"/>
              <w:left w:val="nil"/>
              <w:bottom w:val="single" w:sz="8" w:space="0" w:color="FFFFFF"/>
              <w:right w:val="single" w:sz="8" w:space="0" w:color="FFFFFF"/>
            </w:tcBorders>
            <w:shd w:val="clear" w:color="auto" w:fill="CCCCFF"/>
            <w:vAlign w:val="bottom"/>
          </w:tcPr>
          <w:p w14:paraId="4268E7D9" w14:textId="77777777" w:rsidR="00DF7FA2" w:rsidRPr="00505932" w:rsidRDefault="00DF7FA2" w:rsidP="006E0321">
            <w:pPr>
              <w:rPr>
                <w:rFonts w:ascii="Calibri" w:hAnsi="Calibri" w:cs="Calibri"/>
                <w:color w:val="000000"/>
              </w:rPr>
            </w:pPr>
            <w:r w:rsidRPr="00505932">
              <w:rPr>
                <w:rFonts w:ascii="Calibri" w:hAnsi="Calibri" w:cs="Calibri"/>
                <w:color w:val="000000"/>
              </w:rPr>
              <w:t>37247</w:t>
            </w:r>
          </w:p>
        </w:tc>
        <w:tc>
          <w:tcPr>
            <w:tcW w:w="2948" w:type="dxa"/>
            <w:tcBorders>
              <w:top w:val="nil"/>
              <w:left w:val="nil"/>
              <w:bottom w:val="single" w:sz="8" w:space="0" w:color="FFFFFF"/>
              <w:right w:val="single" w:sz="8" w:space="0" w:color="FFFFFF"/>
            </w:tcBorders>
            <w:shd w:val="clear" w:color="auto" w:fill="CCCCFF"/>
            <w:noWrap/>
            <w:vAlign w:val="bottom"/>
          </w:tcPr>
          <w:p w14:paraId="4D934759" w14:textId="77777777" w:rsidR="00DF7FA2" w:rsidRPr="00505932" w:rsidRDefault="00DF7FA2" w:rsidP="006E0321">
            <w:pPr>
              <w:rPr>
                <w:rFonts w:ascii="Calibri" w:hAnsi="Calibri" w:cs="Calibri"/>
                <w:color w:val="000000"/>
              </w:rPr>
            </w:pPr>
            <w:r w:rsidRPr="00505932">
              <w:rPr>
                <w:rFonts w:ascii="Calibri" w:hAnsi="Calibri" w:cs="Calibri"/>
                <w:color w:val="000000"/>
              </w:rPr>
              <w:t>Peñarandilla</w:t>
            </w:r>
          </w:p>
        </w:tc>
        <w:tc>
          <w:tcPr>
            <w:tcW w:w="698" w:type="dxa"/>
            <w:tcBorders>
              <w:top w:val="nil"/>
              <w:left w:val="nil"/>
              <w:bottom w:val="single" w:sz="8" w:space="0" w:color="FFFFFF"/>
              <w:right w:val="single" w:sz="8" w:space="0" w:color="FFFFFF"/>
            </w:tcBorders>
            <w:shd w:val="clear" w:color="auto" w:fill="CCCCFF"/>
            <w:vAlign w:val="bottom"/>
          </w:tcPr>
          <w:p w14:paraId="2625012B" w14:textId="77777777" w:rsidR="00DF7FA2" w:rsidRPr="00505932" w:rsidRDefault="00DF7FA2" w:rsidP="006E0321">
            <w:pPr>
              <w:rPr>
                <w:rFonts w:ascii="Calibri" w:hAnsi="Calibri" w:cs="Calibri"/>
                <w:color w:val="000000"/>
              </w:rPr>
            </w:pPr>
            <w:r w:rsidRPr="00505932">
              <w:rPr>
                <w:rFonts w:ascii="Calibri" w:hAnsi="Calibri" w:cs="Calibri"/>
                <w:color w:val="000000"/>
              </w:rPr>
              <w:t>37379</w:t>
            </w:r>
          </w:p>
        </w:tc>
        <w:tc>
          <w:tcPr>
            <w:tcW w:w="2948" w:type="dxa"/>
            <w:tcBorders>
              <w:top w:val="nil"/>
              <w:left w:val="nil"/>
              <w:bottom w:val="single" w:sz="8" w:space="0" w:color="FFFFFF"/>
              <w:right w:val="single" w:sz="8" w:space="0" w:color="FFFFFF"/>
            </w:tcBorders>
            <w:shd w:val="clear" w:color="auto" w:fill="CCCCFF"/>
            <w:noWrap/>
            <w:vAlign w:val="bottom"/>
          </w:tcPr>
          <w:p w14:paraId="74AA8E4F" w14:textId="77777777" w:rsidR="00DF7FA2" w:rsidRPr="00505932" w:rsidRDefault="00DF7FA2" w:rsidP="006E0321">
            <w:pPr>
              <w:rPr>
                <w:rFonts w:ascii="Calibri" w:hAnsi="Calibri" w:cs="Calibri"/>
                <w:color w:val="000000"/>
              </w:rPr>
            </w:pPr>
            <w:r w:rsidRPr="00505932">
              <w:rPr>
                <w:rFonts w:ascii="Calibri" w:hAnsi="Calibri" w:cs="Calibri"/>
                <w:color w:val="000000"/>
              </w:rPr>
              <w:t>Zamayón</w:t>
            </w:r>
          </w:p>
        </w:tc>
      </w:tr>
      <w:tr w:rsidR="00DF7FA2" w:rsidRPr="00996363" w14:paraId="6AFA9F3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63D93C2" w14:textId="77777777" w:rsidR="00DF7FA2" w:rsidRPr="00F01CA1" w:rsidRDefault="00DF7FA2" w:rsidP="006E0321">
            <w:pPr>
              <w:rPr>
                <w:rFonts w:ascii="Calibri" w:hAnsi="Calibri" w:cs="Calibri"/>
                <w:color w:val="000000"/>
              </w:rPr>
            </w:pPr>
            <w:r w:rsidRPr="00F01CA1">
              <w:rPr>
                <w:rFonts w:ascii="Calibri" w:hAnsi="Calibri" w:cs="Calibri"/>
                <w:color w:val="000000"/>
              </w:rPr>
              <w:t>37118</w:t>
            </w:r>
          </w:p>
        </w:tc>
        <w:tc>
          <w:tcPr>
            <w:tcW w:w="2948" w:type="dxa"/>
            <w:tcBorders>
              <w:top w:val="nil"/>
              <w:left w:val="nil"/>
              <w:bottom w:val="single" w:sz="8" w:space="0" w:color="FFFFFF"/>
              <w:right w:val="single" w:sz="8" w:space="0" w:color="FFFFFF"/>
            </w:tcBorders>
            <w:shd w:val="clear" w:color="auto" w:fill="C0C0C0"/>
            <w:noWrap/>
            <w:vAlign w:val="bottom"/>
          </w:tcPr>
          <w:p w14:paraId="535A3F02" w14:textId="7112A7DA" w:rsidR="00DF7FA2" w:rsidRPr="00F01CA1" w:rsidRDefault="0018698F" w:rsidP="006E0321">
            <w:pPr>
              <w:rPr>
                <w:rFonts w:ascii="Calibri" w:hAnsi="Calibri" w:cs="Calibri"/>
                <w:color w:val="000000"/>
              </w:rPr>
            </w:pPr>
            <w:r w:rsidRPr="0018698F">
              <w:rPr>
                <w:rFonts w:ascii="Calibri" w:hAnsi="Calibri" w:cs="Calibri"/>
                <w:color w:val="000000"/>
              </w:rPr>
              <w:t>Éjeme</w:t>
            </w:r>
          </w:p>
        </w:tc>
        <w:tc>
          <w:tcPr>
            <w:tcW w:w="698" w:type="dxa"/>
            <w:tcBorders>
              <w:top w:val="nil"/>
              <w:left w:val="nil"/>
              <w:bottom w:val="single" w:sz="8" w:space="0" w:color="FFFFFF"/>
              <w:right w:val="single" w:sz="8" w:space="0" w:color="FFFFFF"/>
            </w:tcBorders>
            <w:shd w:val="clear" w:color="auto" w:fill="C0C0C0"/>
            <w:vAlign w:val="bottom"/>
          </w:tcPr>
          <w:p w14:paraId="48301F25" w14:textId="77777777" w:rsidR="00DF7FA2" w:rsidRPr="00505932" w:rsidRDefault="00DF7FA2" w:rsidP="006E0321">
            <w:pPr>
              <w:rPr>
                <w:rFonts w:ascii="Calibri" w:hAnsi="Calibri" w:cs="Calibri"/>
                <w:color w:val="000000"/>
              </w:rPr>
            </w:pPr>
            <w:r w:rsidRPr="00505932">
              <w:rPr>
                <w:rFonts w:ascii="Calibri" w:hAnsi="Calibri" w:cs="Calibri"/>
                <w:color w:val="000000"/>
              </w:rPr>
              <w:t>37248</w:t>
            </w:r>
          </w:p>
        </w:tc>
        <w:tc>
          <w:tcPr>
            <w:tcW w:w="2948" w:type="dxa"/>
            <w:tcBorders>
              <w:top w:val="nil"/>
              <w:left w:val="nil"/>
              <w:bottom w:val="single" w:sz="8" w:space="0" w:color="FFFFFF"/>
              <w:right w:val="single" w:sz="8" w:space="0" w:color="FFFFFF"/>
            </w:tcBorders>
            <w:shd w:val="clear" w:color="auto" w:fill="C0C0C0"/>
            <w:noWrap/>
            <w:vAlign w:val="bottom"/>
          </w:tcPr>
          <w:p w14:paraId="7927AC19" w14:textId="77777777" w:rsidR="00DF7FA2" w:rsidRPr="00505932" w:rsidRDefault="00DF7FA2" w:rsidP="006E0321">
            <w:pPr>
              <w:rPr>
                <w:rFonts w:ascii="Calibri" w:hAnsi="Calibri" w:cs="Calibri"/>
                <w:color w:val="000000"/>
              </w:rPr>
            </w:pPr>
            <w:r w:rsidRPr="00505932">
              <w:rPr>
                <w:rFonts w:ascii="Calibri" w:hAnsi="Calibri" w:cs="Calibri"/>
                <w:color w:val="000000"/>
              </w:rPr>
              <w:t>Peralejos de Abajo</w:t>
            </w:r>
          </w:p>
        </w:tc>
        <w:tc>
          <w:tcPr>
            <w:tcW w:w="698" w:type="dxa"/>
            <w:tcBorders>
              <w:top w:val="nil"/>
              <w:left w:val="nil"/>
              <w:bottom w:val="single" w:sz="8" w:space="0" w:color="FFFFFF"/>
              <w:right w:val="single" w:sz="8" w:space="0" w:color="FFFFFF"/>
            </w:tcBorders>
            <w:shd w:val="clear" w:color="auto" w:fill="C0C0C0"/>
            <w:vAlign w:val="bottom"/>
          </w:tcPr>
          <w:p w14:paraId="02023D3D" w14:textId="77777777" w:rsidR="00DF7FA2" w:rsidRPr="00505932" w:rsidRDefault="00DF7FA2" w:rsidP="006E0321">
            <w:pPr>
              <w:rPr>
                <w:rFonts w:ascii="Calibri" w:hAnsi="Calibri" w:cs="Calibri"/>
                <w:color w:val="000000"/>
              </w:rPr>
            </w:pPr>
            <w:r w:rsidRPr="00505932">
              <w:rPr>
                <w:rFonts w:ascii="Calibri" w:hAnsi="Calibri" w:cs="Calibri"/>
                <w:color w:val="000000"/>
              </w:rPr>
              <w:t>37380</w:t>
            </w:r>
          </w:p>
        </w:tc>
        <w:tc>
          <w:tcPr>
            <w:tcW w:w="2948" w:type="dxa"/>
            <w:tcBorders>
              <w:top w:val="nil"/>
              <w:left w:val="nil"/>
              <w:bottom w:val="single" w:sz="8" w:space="0" w:color="FFFFFF"/>
              <w:right w:val="single" w:sz="8" w:space="0" w:color="FFFFFF"/>
            </w:tcBorders>
            <w:shd w:val="clear" w:color="auto" w:fill="C0C0C0"/>
            <w:noWrap/>
            <w:vAlign w:val="bottom"/>
          </w:tcPr>
          <w:p w14:paraId="2AF3EDE8" w14:textId="77777777" w:rsidR="00DF7FA2" w:rsidRPr="00505932" w:rsidRDefault="00DF7FA2" w:rsidP="006E0321">
            <w:pPr>
              <w:rPr>
                <w:rFonts w:ascii="Calibri" w:hAnsi="Calibri" w:cs="Calibri"/>
                <w:color w:val="000000"/>
              </w:rPr>
            </w:pPr>
            <w:r w:rsidRPr="00505932">
              <w:rPr>
                <w:rFonts w:ascii="Calibri" w:hAnsi="Calibri" w:cs="Calibri"/>
                <w:color w:val="000000"/>
              </w:rPr>
              <w:t>Zarapicos</w:t>
            </w:r>
          </w:p>
        </w:tc>
      </w:tr>
      <w:tr w:rsidR="00DF7FA2" w:rsidRPr="00996363" w14:paraId="27AA3EB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BBB1231" w14:textId="77777777" w:rsidR="00DF7FA2" w:rsidRPr="00F01CA1" w:rsidRDefault="00DF7FA2" w:rsidP="006E0321">
            <w:pPr>
              <w:rPr>
                <w:rFonts w:ascii="Calibri" w:hAnsi="Calibri" w:cs="Calibri"/>
                <w:color w:val="000000"/>
              </w:rPr>
            </w:pPr>
            <w:r w:rsidRPr="00F01CA1">
              <w:rPr>
                <w:rFonts w:ascii="Calibri" w:hAnsi="Calibri" w:cs="Calibri"/>
                <w:color w:val="000000"/>
              </w:rPr>
              <w:t>37119</w:t>
            </w:r>
          </w:p>
        </w:tc>
        <w:tc>
          <w:tcPr>
            <w:tcW w:w="2948" w:type="dxa"/>
            <w:tcBorders>
              <w:top w:val="nil"/>
              <w:left w:val="nil"/>
              <w:bottom w:val="single" w:sz="8" w:space="0" w:color="FFFFFF"/>
              <w:right w:val="single" w:sz="8" w:space="0" w:color="FFFFFF"/>
            </w:tcBorders>
            <w:shd w:val="clear" w:color="auto" w:fill="CCCCFF"/>
            <w:noWrap/>
            <w:vAlign w:val="bottom"/>
          </w:tcPr>
          <w:p w14:paraId="42B5BC8A" w14:textId="77777777" w:rsidR="00DF7FA2" w:rsidRPr="00F01CA1" w:rsidRDefault="00DF7FA2" w:rsidP="006E0321">
            <w:pPr>
              <w:rPr>
                <w:rFonts w:ascii="Calibri" w:hAnsi="Calibri" w:cs="Calibri"/>
                <w:color w:val="000000"/>
              </w:rPr>
            </w:pPr>
            <w:r w:rsidRPr="00F01CA1">
              <w:rPr>
                <w:rFonts w:ascii="Calibri" w:hAnsi="Calibri" w:cs="Calibri"/>
                <w:color w:val="000000"/>
              </w:rPr>
              <w:t>Encina (La)</w:t>
            </w:r>
          </w:p>
        </w:tc>
        <w:tc>
          <w:tcPr>
            <w:tcW w:w="698" w:type="dxa"/>
            <w:tcBorders>
              <w:top w:val="nil"/>
              <w:left w:val="nil"/>
              <w:bottom w:val="single" w:sz="8" w:space="0" w:color="FFFFFF"/>
              <w:right w:val="single" w:sz="8" w:space="0" w:color="FFFFFF"/>
            </w:tcBorders>
            <w:shd w:val="clear" w:color="auto" w:fill="CCCCFF"/>
            <w:vAlign w:val="bottom"/>
          </w:tcPr>
          <w:p w14:paraId="510ED2B3" w14:textId="77777777" w:rsidR="00DF7FA2" w:rsidRPr="00505932" w:rsidRDefault="00DF7FA2" w:rsidP="006E0321">
            <w:pPr>
              <w:rPr>
                <w:rFonts w:ascii="Calibri" w:hAnsi="Calibri" w:cs="Calibri"/>
                <w:color w:val="000000"/>
              </w:rPr>
            </w:pPr>
            <w:r w:rsidRPr="00505932">
              <w:rPr>
                <w:rFonts w:ascii="Calibri" w:hAnsi="Calibri" w:cs="Calibri"/>
                <w:color w:val="000000"/>
              </w:rPr>
              <w:t>37249</w:t>
            </w:r>
          </w:p>
        </w:tc>
        <w:tc>
          <w:tcPr>
            <w:tcW w:w="2948" w:type="dxa"/>
            <w:tcBorders>
              <w:top w:val="nil"/>
              <w:left w:val="nil"/>
              <w:bottom w:val="single" w:sz="8" w:space="0" w:color="FFFFFF"/>
              <w:right w:val="single" w:sz="8" w:space="0" w:color="FFFFFF"/>
            </w:tcBorders>
            <w:shd w:val="clear" w:color="auto" w:fill="CCCCFF"/>
            <w:noWrap/>
            <w:vAlign w:val="bottom"/>
          </w:tcPr>
          <w:p w14:paraId="40B5EB54" w14:textId="77777777" w:rsidR="00DF7FA2" w:rsidRPr="00505932" w:rsidRDefault="00DF7FA2" w:rsidP="006E0321">
            <w:pPr>
              <w:rPr>
                <w:rFonts w:ascii="Calibri" w:hAnsi="Calibri" w:cs="Calibri"/>
                <w:color w:val="000000"/>
              </w:rPr>
            </w:pPr>
            <w:r w:rsidRPr="00505932">
              <w:rPr>
                <w:rFonts w:ascii="Calibri" w:hAnsi="Calibri" w:cs="Calibri"/>
                <w:color w:val="000000"/>
              </w:rPr>
              <w:t>Peralejos de Arriba</w:t>
            </w:r>
          </w:p>
        </w:tc>
        <w:tc>
          <w:tcPr>
            <w:tcW w:w="698" w:type="dxa"/>
            <w:tcBorders>
              <w:top w:val="nil"/>
              <w:left w:val="nil"/>
              <w:bottom w:val="single" w:sz="8" w:space="0" w:color="FFFFFF"/>
              <w:right w:val="single" w:sz="8" w:space="0" w:color="FFFFFF"/>
            </w:tcBorders>
            <w:shd w:val="clear" w:color="auto" w:fill="CCCCFF"/>
            <w:vAlign w:val="bottom"/>
          </w:tcPr>
          <w:p w14:paraId="1E11C83D" w14:textId="77777777" w:rsidR="00DF7FA2" w:rsidRPr="00505932" w:rsidRDefault="00DF7FA2" w:rsidP="006E0321">
            <w:pPr>
              <w:rPr>
                <w:rFonts w:ascii="Calibri" w:hAnsi="Calibri" w:cs="Calibri"/>
                <w:color w:val="000000"/>
              </w:rPr>
            </w:pPr>
            <w:r w:rsidRPr="00505932">
              <w:rPr>
                <w:rFonts w:ascii="Calibri" w:hAnsi="Calibri" w:cs="Calibri"/>
                <w:color w:val="000000"/>
              </w:rPr>
              <w:t>37381</w:t>
            </w:r>
          </w:p>
        </w:tc>
        <w:tc>
          <w:tcPr>
            <w:tcW w:w="2948" w:type="dxa"/>
            <w:tcBorders>
              <w:top w:val="nil"/>
              <w:left w:val="nil"/>
              <w:bottom w:val="single" w:sz="8" w:space="0" w:color="FFFFFF"/>
              <w:right w:val="single" w:sz="8" w:space="0" w:color="FFFFFF"/>
            </w:tcBorders>
            <w:shd w:val="clear" w:color="auto" w:fill="CCCCFF"/>
            <w:noWrap/>
            <w:vAlign w:val="bottom"/>
          </w:tcPr>
          <w:p w14:paraId="2B3B9405" w14:textId="77777777" w:rsidR="00DF7FA2" w:rsidRPr="00505932" w:rsidRDefault="00DF7FA2" w:rsidP="006E0321">
            <w:pPr>
              <w:rPr>
                <w:rFonts w:ascii="Calibri" w:hAnsi="Calibri" w:cs="Calibri"/>
                <w:color w:val="000000"/>
              </w:rPr>
            </w:pPr>
            <w:r w:rsidRPr="00505932">
              <w:rPr>
                <w:rFonts w:ascii="Calibri" w:hAnsi="Calibri" w:cs="Calibri"/>
                <w:color w:val="000000"/>
              </w:rPr>
              <w:t>Zarza de Pumareda (La)</w:t>
            </w:r>
          </w:p>
        </w:tc>
      </w:tr>
      <w:tr w:rsidR="00DF7FA2" w:rsidRPr="00996363" w14:paraId="7E3E214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9349D1D" w14:textId="77777777" w:rsidR="00DF7FA2" w:rsidRPr="00F01CA1" w:rsidRDefault="00DF7FA2" w:rsidP="006E0321">
            <w:pPr>
              <w:rPr>
                <w:rFonts w:ascii="Calibri" w:hAnsi="Calibri" w:cs="Calibri"/>
                <w:color w:val="000000"/>
              </w:rPr>
            </w:pPr>
            <w:r w:rsidRPr="00F01CA1">
              <w:rPr>
                <w:rFonts w:ascii="Calibri" w:hAnsi="Calibri" w:cs="Calibri"/>
                <w:color w:val="000000"/>
              </w:rPr>
              <w:t>37120</w:t>
            </w:r>
          </w:p>
        </w:tc>
        <w:tc>
          <w:tcPr>
            <w:tcW w:w="2948" w:type="dxa"/>
            <w:tcBorders>
              <w:top w:val="nil"/>
              <w:left w:val="nil"/>
              <w:bottom w:val="single" w:sz="8" w:space="0" w:color="FFFFFF"/>
              <w:right w:val="single" w:sz="8" w:space="0" w:color="FFFFFF"/>
            </w:tcBorders>
            <w:shd w:val="clear" w:color="auto" w:fill="C0C0C0"/>
            <w:noWrap/>
            <w:vAlign w:val="bottom"/>
          </w:tcPr>
          <w:p w14:paraId="027C48F1" w14:textId="77777777" w:rsidR="00DF7FA2" w:rsidRPr="00F01CA1" w:rsidRDefault="00DF7FA2" w:rsidP="006E0321">
            <w:pPr>
              <w:rPr>
                <w:rFonts w:ascii="Calibri" w:hAnsi="Calibri" w:cs="Calibri"/>
                <w:color w:val="000000"/>
              </w:rPr>
            </w:pPr>
            <w:r w:rsidRPr="00F01CA1">
              <w:rPr>
                <w:rFonts w:ascii="Calibri" w:hAnsi="Calibri" w:cs="Calibri"/>
                <w:color w:val="000000"/>
              </w:rPr>
              <w:t>Encina de San Silvestre</w:t>
            </w:r>
          </w:p>
        </w:tc>
        <w:tc>
          <w:tcPr>
            <w:tcW w:w="698" w:type="dxa"/>
            <w:tcBorders>
              <w:top w:val="nil"/>
              <w:left w:val="nil"/>
              <w:bottom w:val="single" w:sz="8" w:space="0" w:color="FFFFFF"/>
              <w:right w:val="single" w:sz="8" w:space="0" w:color="FFFFFF"/>
            </w:tcBorders>
            <w:shd w:val="clear" w:color="auto" w:fill="C0C0C0"/>
            <w:vAlign w:val="bottom"/>
          </w:tcPr>
          <w:p w14:paraId="7506EC23" w14:textId="77777777" w:rsidR="00DF7FA2" w:rsidRPr="00505932" w:rsidRDefault="00DF7FA2" w:rsidP="006E0321">
            <w:pPr>
              <w:rPr>
                <w:rFonts w:ascii="Calibri" w:hAnsi="Calibri" w:cs="Calibri"/>
                <w:color w:val="000000"/>
              </w:rPr>
            </w:pPr>
            <w:r w:rsidRPr="00505932">
              <w:rPr>
                <w:rFonts w:ascii="Calibri" w:hAnsi="Calibri" w:cs="Calibri"/>
                <w:color w:val="000000"/>
              </w:rPr>
              <w:t>37250</w:t>
            </w:r>
          </w:p>
        </w:tc>
        <w:tc>
          <w:tcPr>
            <w:tcW w:w="2948" w:type="dxa"/>
            <w:tcBorders>
              <w:top w:val="nil"/>
              <w:left w:val="nil"/>
              <w:bottom w:val="single" w:sz="8" w:space="0" w:color="FFFFFF"/>
              <w:right w:val="single" w:sz="8" w:space="0" w:color="FFFFFF"/>
            </w:tcBorders>
            <w:shd w:val="clear" w:color="auto" w:fill="C0C0C0"/>
            <w:noWrap/>
            <w:vAlign w:val="bottom"/>
          </w:tcPr>
          <w:p w14:paraId="259DE977" w14:textId="77777777" w:rsidR="00DF7FA2" w:rsidRPr="00505932" w:rsidRDefault="00DF7FA2" w:rsidP="006E0321">
            <w:pPr>
              <w:rPr>
                <w:rFonts w:ascii="Calibri" w:hAnsi="Calibri" w:cs="Calibri"/>
                <w:color w:val="000000"/>
              </w:rPr>
            </w:pPr>
            <w:r w:rsidRPr="00505932">
              <w:rPr>
                <w:rFonts w:ascii="Calibri" w:hAnsi="Calibri" w:cs="Calibri"/>
                <w:color w:val="000000"/>
              </w:rPr>
              <w:t>Pereña de la Ribera</w:t>
            </w:r>
          </w:p>
        </w:tc>
        <w:tc>
          <w:tcPr>
            <w:tcW w:w="698" w:type="dxa"/>
            <w:tcBorders>
              <w:top w:val="nil"/>
              <w:left w:val="nil"/>
              <w:bottom w:val="single" w:sz="8" w:space="0" w:color="FFFFFF"/>
              <w:right w:val="single" w:sz="8" w:space="0" w:color="FFFFFF"/>
            </w:tcBorders>
            <w:shd w:val="clear" w:color="auto" w:fill="C0C0C0"/>
            <w:vAlign w:val="bottom"/>
          </w:tcPr>
          <w:p w14:paraId="36123041" w14:textId="77777777" w:rsidR="00DF7FA2" w:rsidRPr="00505932" w:rsidRDefault="00DF7FA2" w:rsidP="006E0321">
            <w:pPr>
              <w:rPr>
                <w:rFonts w:ascii="Calibri" w:hAnsi="Calibri" w:cs="Calibri"/>
                <w:color w:val="000000"/>
              </w:rPr>
            </w:pPr>
            <w:r w:rsidRPr="00505932">
              <w:rPr>
                <w:rFonts w:ascii="Calibri" w:hAnsi="Calibri" w:cs="Calibri"/>
                <w:color w:val="000000"/>
              </w:rPr>
              <w:t>49005</w:t>
            </w:r>
          </w:p>
        </w:tc>
        <w:tc>
          <w:tcPr>
            <w:tcW w:w="2948" w:type="dxa"/>
            <w:tcBorders>
              <w:top w:val="nil"/>
              <w:left w:val="nil"/>
              <w:bottom w:val="single" w:sz="8" w:space="0" w:color="FFFFFF"/>
              <w:right w:val="single" w:sz="8" w:space="0" w:color="FFFFFF"/>
            </w:tcBorders>
            <w:shd w:val="clear" w:color="auto" w:fill="C0C0C0"/>
            <w:noWrap/>
            <w:vAlign w:val="bottom"/>
          </w:tcPr>
          <w:p w14:paraId="72D20607" w14:textId="77777777" w:rsidR="00DF7FA2" w:rsidRPr="00505932" w:rsidRDefault="00DF7FA2" w:rsidP="006E0321">
            <w:pPr>
              <w:rPr>
                <w:rFonts w:ascii="Calibri" w:hAnsi="Calibri" w:cs="Calibri"/>
                <w:color w:val="000000"/>
              </w:rPr>
            </w:pPr>
            <w:r w:rsidRPr="00505932">
              <w:rPr>
                <w:rFonts w:ascii="Calibri" w:hAnsi="Calibri" w:cs="Calibri"/>
                <w:color w:val="000000"/>
              </w:rPr>
              <w:t>Alfaraz de Sayago</w:t>
            </w:r>
          </w:p>
        </w:tc>
      </w:tr>
      <w:tr w:rsidR="00DF7FA2" w:rsidRPr="00996363" w14:paraId="586A511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08F2F1B" w14:textId="77777777" w:rsidR="00DF7FA2" w:rsidRPr="00F01CA1" w:rsidRDefault="00DF7FA2" w:rsidP="006E0321">
            <w:pPr>
              <w:rPr>
                <w:rFonts w:ascii="Calibri" w:hAnsi="Calibri" w:cs="Calibri"/>
                <w:color w:val="000000"/>
              </w:rPr>
            </w:pPr>
            <w:r w:rsidRPr="00F01CA1">
              <w:rPr>
                <w:rFonts w:ascii="Calibri" w:hAnsi="Calibri" w:cs="Calibri"/>
                <w:color w:val="000000"/>
              </w:rPr>
              <w:t>37121</w:t>
            </w:r>
          </w:p>
        </w:tc>
        <w:tc>
          <w:tcPr>
            <w:tcW w:w="2948" w:type="dxa"/>
            <w:tcBorders>
              <w:top w:val="nil"/>
              <w:left w:val="nil"/>
              <w:bottom w:val="single" w:sz="8" w:space="0" w:color="FFFFFF"/>
              <w:right w:val="single" w:sz="8" w:space="0" w:color="FFFFFF"/>
            </w:tcBorders>
            <w:shd w:val="clear" w:color="auto" w:fill="CCCCFF"/>
            <w:noWrap/>
            <w:vAlign w:val="bottom"/>
          </w:tcPr>
          <w:p w14:paraId="000EECF7" w14:textId="77777777" w:rsidR="00DF7FA2" w:rsidRPr="00F01CA1" w:rsidRDefault="00DF7FA2" w:rsidP="006E0321">
            <w:pPr>
              <w:rPr>
                <w:rFonts w:ascii="Calibri" w:hAnsi="Calibri" w:cs="Calibri"/>
                <w:color w:val="000000"/>
              </w:rPr>
            </w:pPr>
            <w:r w:rsidRPr="00F01CA1">
              <w:rPr>
                <w:rFonts w:ascii="Calibri" w:hAnsi="Calibri" w:cs="Calibri"/>
                <w:color w:val="000000"/>
              </w:rPr>
              <w:t>Encinas de Abajo</w:t>
            </w:r>
          </w:p>
        </w:tc>
        <w:tc>
          <w:tcPr>
            <w:tcW w:w="698" w:type="dxa"/>
            <w:tcBorders>
              <w:top w:val="nil"/>
              <w:left w:val="nil"/>
              <w:bottom w:val="single" w:sz="8" w:space="0" w:color="FFFFFF"/>
              <w:right w:val="single" w:sz="8" w:space="0" w:color="FFFFFF"/>
            </w:tcBorders>
            <w:shd w:val="clear" w:color="auto" w:fill="CCCCFF"/>
            <w:vAlign w:val="bottom"/>
          </w:tcPr>
          <w:p w14:paraId="57A55E26" w14:textId="77777777" w:rsidR="00DF7FA2" w:rsidRPr="00505932" w:rsidRDefault="00DF7FA2" w:rsidP="006E0321">
            <w:pPr>
              <w:rPr>
                <w:rFonts w:ascii="Calibri" w:hAnsi="Calibri" w:cs="Calibri"/>
                <w:color w:val="000000"/>
              </w:rPr>
            </w:pPr>
            <w:r w:rsidRPr="00505932">
              <w:rPr>
                <w:rFonts w:ascii="Calibri" w:hAnsi="Calibri" w:cs="Calibri"/>
                <w:color w:val="000000"/>
              </w:rPr>
              <w:t>37251</w:t>
            </w:r>
          </w:p>
        </w:tc>
        <w:tc>
          <w:tcPr>
            <w:tcW w:w="2948" w:type="dxa"/>
            <w:tcBorders>
              <w:top w:val="nil"/>
              <w:left w:val="nil"/>
              <w:bottom w:val="single" w:sz="8" w:space="0" w:color="FFFFFF"/>
              <w:right w:val="single" w:sz="8" w:space="0" w:color="FFFFFF"/>
            </w:tcBorders>
            <w:shd w:val="clear" w:color="auto" w:fill="CCCCFF"/>
            <w:noWrap/>
            <w:vAlign w:val="bottom"/>
          </w:tcPr>
          <w:p w14:paraId="7E19CE44" w14:textId="77777777" w:rsidR="00DF7FA2" w:rsidRPr="00505932" w:rsidRDefault="00DF7FA2" w:rsidP="006E0321">
            <w:pPr>
              <w:rPr>
                <w:rFonts w:ascii="Calibri" w:hAnsi="Calibri" w:cs="Calibri"/>
                <w:color w:val="000000"/>
              </w:rPr>
            </w:pPr>
            <w:r w:rsidRPr="00505932">
              <w:rPr>
                <w:rFonts w:ascii="Calibri" w:hAnsi="Calibri" w:cs="Calibri"/>
                <w:color w:val="000000"/>
              </w:rPr>
              <w:t>Peromingo</w:t>
            </w:r>
          </w:p>
        </w:tc>
        <w:tc>
          <w:tcPr>
            <w:tcW w:w="698" w:type="dxa"/>
            <w:tcBorders>
              <w:top w:val="nil"/>
              <w:left w:val="nil"/>
              <w:bottom w:val="single" w:sz="8" w:space="0" w:color="FFFFFF"/>
              <w:right w:val="single" w:sz="8" w:space="0" w:color="FFFFFF"/>
            </w:tcBorders>
            <w:shd w:val="clear" w:color="auto" w:fill="CCCCFF"/>
            <w:vAlign w:val="bottom"/>
          </w:tcPr>
          <w:p w14:paraId="3F0AF4D9" w14:textId="77777777" w:rsidR="00DF7FA2" w:rsidRPr="00505932" w:rsidRDefault="00DF7FA2" w:rsidP="006E0321">
            <w:pPr>
              <w:rPr>
                <w:rFonts w:ascii="Calibri" w:hAnsi="Calibri" w:cs="Calibri"/>
                <w:color w:val="000000"/>
              </w:rPr>
            </w:pPr>
            <w:r w:rsidRPr="00505932">
              <w:rPr>
                <w:rFonts w:ascii="Calibri" w:hAnsi="Calibri" w:cs="Calibri"/>
                <w:color w:val="000000"/>
              </w:rPr>
              <w:t>49037</w:t>
            </w:r>
          </w:p>
        </w:tc>
        <w:tc>
          <w:tcPr>
            <w:tcW w:w="2948" w:type="dxa"/>
            <w:tcBorders>
              <w:top w:val="nil"/>
              <w:left w:val="nil"/>
              <w:bottom w:val="single" w:sz="8" w:space="0" w:color="FFFFFF"/>
              <w:right w:val="single" w:sz="8" w:space="0" w:color="FFFFFF"/>
            </w:tcBorders>
            <w:shd w:val="clear" w:color="auto" w:fill="CCCCFF"/>
            <w:noWrap/>
            <w:vAlign w:val="bottom"/>
          </w:tcPr>
          <w:p w14:paraId="22600346" w14:textId="77777777" w:rsidR="00DF7FA2" w:rsidRPr="00505932" w:rsidRDefault="00DF7FA2" w:rsidP="006E0321">
            <w:pPr>
              <w:rPr>
                <w:rFonts w:ascii="Calibri" w:hAnsi="Calibri" w:cs="Calibri"/>
                <w:color w:val="000000"/>
              </w:rPr>
            </w:pPr>
            <w:r w:rsidRPr="00505932">
              <w:rPr>
                <w:rFonts w:ascii="Calibri" w:hAnsi="Calibri" w:cs="Calibri"/>
                <w:color w:val="000000"/>
              </w:rPr>
              <w:t>Carbellino</w:t>
            </w:r>
          </w:p>
        </w:tc>
      </w:tr>
      <w:tr w:rsidR="00DF7FA2" w:rsidRPr="00996363" w14:paraId="07E4EF3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1B6F10D" w14:textId="77777777" w:rsidR="00DF7FA2" w:rsidRPr="00F01CA1" w:rsidRDefault="00DF7FA2" w:rsidP="006E0321">
            <w:pPr>
              <w:rPr>
                <w:rFonts w:ascii="Calibri" w:hAnsi="Calibri" w:cs="Calibri"/>
                <w:color w:val="000000"/>
              </w:rPr>
            </w:pPr>
            <w:r w:rsidRPr="00F01CA1">
              <w:rPr>
                <w:rFonts w:ascii="Calibri" w:hAnsi="Calibri" w:cs="Calibri"/>
                <w:color w:val="000000"/>
              </w:rPr>
              <w:t>37122</w:t>
            </w:r>
          </w:p>
        </w:tc>
        <w:tc>
          <w:tcPr>
            <w:tcW w:w="2948" w:type="dxa"/>
            <w:tcBorders>
              <w:top w:val="nil"/>
              <w:left w:val="nil"/>
              <w:bottom w:val="single" w:sz="8" w:space="0" w:color="FFFFFF"/>
              <w:right w:val="single" w:sz="8" w:space="0" w:color="FFFFFF"/>
            </w:tcBorders>
            <w:shd w:val="clear" w:color="auto" w:fill="C0C0C0"/>
            <w:noWrap/>
            <w:vAlign w:val="bottom"/>
          </w:tcPr>
          <w:p w14:paraId="624A2A94" w14:textId="77777777" w:rsidR="00DF7FA2" w:rsidRPr="00F01CA1" w:rsidRDefault="00DF7FA2" w:rsidP="006E0321">
            <w:pPr>
              <w:rPr>
                <w:rFonts w:ascii="Calibri" w:hAnsi="Calibri" w:cs="Calibri"/>
                <w:color w:val="000000"/>
              </w:rPr>
            </w:pPr>
            <w:r w:rsidRPr="00F01CA1">
              <w:rPr>
                <w:rFonts w:ascii="Calibri" w:hAnsi="Calibri" w:cs="Calibri"/>
                <w:color w:val="000000"/>
              </w:rPr>
              <w:t>Encinas de Arriba</w:t>
            </w:r>
          </w:p>
        </w:tc>
        <w:tc>
          <w:tcPr>
            <w:tcW w:w="698" w:type="dxa"/>
            <w:tcBorders>
              <w:top w:val="nil"/>
              <w:left w:val="nil"/>
              <w:bottom w:val="single" w:sz="8" w:space="0" w:color="FFFFFF"/>
              <w:right w:val="single" w:sz="8" w:space="0" w:color="FFFFFF"/>
            </w:tcBorders>
            <w:shd w:val="clear" w:color="auto" w:fill="C0C0C0"/>
            <w:vAlign w:val="bottom"/>
          </w:tcPr>
          <w:p w14:paraId="52506C13" w14:textId="77777777" w:rsidR="00DF7FA2" w:rsidRPr="00505932" w:rsidRDefault="00DF7FA2" w:rsidP="006E0321">
            <w:pPr>
              <w:rPr>
                <w:rFonts w:ascii="Calibri" w:hAnsi="Calibri" w:cs="Calibri"/>
                <w:color w:val="000000"/>
              </w:rPr>
            </w:pPr>
            <w:r w:rsidRPr="00505932">
              <w:rPr>
                <w:rFonts w:ascii="Calibri" w:hAnsi="Calibri" w:cs="Calibri"/>
                <w:color w:val="000000"/>
              </w:rPr>
              <w:t>37252</w:t>
            </w:r>
          </w:p>
        </w:tc>
        <w:tc>
          <w:tcPr>
            <w:tcW w:w="2948" w:type="dxa"/>
            <w:tcBorders>
              <w:top w:val="nil"/>
              <w:left w:val="nil"/>
              <w:bottom w:val="single" w:sz="8" w:space="0" w:color="FFFFFF"/>
              <w:right w:val="single" w:sz="8" w:space="0" w:color="FFFFFF"/>
            </w:tcBorders>
            <w:shd w:val="clear" w:color="auto" w:fill="C0C0C0"/>
            <w:noWrap/>
            <w:vAlign w:val="bottom"/>
          </w:tcPr>
          <w:p w14:paraId="724EEC7E" w14:textId="77777777" w:rsidR="00DF7FA2" w:rsidRPr="00505932" w:rsidRDefault="00DF7FA2" w:rsidP="006E0321">
            <w:pPr>
              <w:rPr>
                <w:rFonts w:ascii="Calibri" w:hAnsi="Calibri" w:cs="Calibri"/>
                <w:color w:val="000000"/>
              </w:rPr>
            </w:pPr>
            <w:r w:rsidRPr="00505932">
              <w:rPr>
                <w:rFonts w:ascii="Calibri" w:hAnsi="Calibri" w:cs="Calibri"/>
                <w:color w:val="000000"/>
              </w:rPr>
              <w:t>Pinedas</w:t>
            </w:r>
          </w:p>
        </w:tc>
        <w:tc>
          <w:tcPr>
            <w:tcW w:w="698" w:type="dxa"/>
            <w:tcBorders>
              <w:top w:val="nil"/>
              <w:left w:val="nil"/>
              <w:bottom w:val="single" w:sz="8" w:space="0" w:color="FFFFFF"/>
              <w:right w:val="single" w:sz="8" w:space="0" w:color="FFFFFF"/>
            </w:tcBorders>
            <w:shd w:val="clear" w:color="auto" w:fill="C0C0C0"/>
            <w:vAlign w:val="bottom"/>
          </w:tcPr>
          <w:p w14:paraId="58D38493" w14:textId="77777777" w:rsidR="00DF7FA2" w:rsidRPr="00505932" w:rsidRDefault="00DF7FA2" w:rsidP="006E0321">
            <w:pPr>
              <w:rPr>
                <w:rFonts w:ascii="Calibri" w:hAnsi="Calibri" w:cs="Calibri"/>
                <w:color w:val="000000"/>
              </w:rPr>
            </w:pPr>
            <w:r w:rsidRPr="00505932">
              <w:rPr>
                <w:rFonts w:ascii="Calibri" w:hAnsi="Calibri" w:cs="Calibri"/>
                <w:color w:val="000000"/>
              </w:rPr>
              <w:t>49058</w:t>
            </w:r>
          </w:p>
        </w:tc>
        <w:tc>
          <w:tcPr>
            <w:tcW w:w="2948" w:type="dxa"/>
            <w:tcBorders>
              <w:top w:val="nil"/>
              <w:left w:val="nil"/>
              <w:bottom w:val="single" w:sz="8" w:space="0" w:color="FFFFFF"/>
              <w:right w:val="single" w:sz="8" w:space="0" w:color="FFFFFF"/>
            </w:tcBorders>
            <w:shd w:val="clear" w:color="auto" w:fill="C0C0C0"/>
            <w:noWrap/>
            <w:vAlign w:val="bottom"/>
          </w:tcPr>
          <w:p w14:paraId="4591DD55" w14:textId="77777777" w:rsidR="00DF7FA2" w:rsidRPr="00505932" w:rsidRDefault="00DF7FA2" w:rsidP="006E0321">
            <w:pPr>
              <w:rPr>
                <w:rFonts w:ascii="Calibri" w:hAnsi="Calibri" w:cs="Calibri"/>
                <w:color w:val="000000"/>
              </w:rPr>
            </w:pPr>
            <w:r w:rsidRPr="00505932">
              <w:rPr>
                <w:rFonts w:ascii="Calibri" w:hAnsi="Calibri" w:cs="Calibri"/>
                <w:color w:val="000000"/>
              </w:rPr>
              <w:t>Cubo de Tierra del Vino (El)</w:t>
            </w:r>
          </w:p>
        </w:tc>
      </w:tr>
      <w:tr w:rsidR="00DF7FA2" w:rsidRPr="00996363" w14:paraId="02F9F65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74BA6CBE" w14:textId="77777777" w:rsidR="00DF7FA2" w:rsidRPr="00F01CA1" w:rsidRDefault="00DF7FA2" w:rsidP="006E0321">
            <w:pPr>
              <w:rPr>
                <w:rFonts w:ascii="Calibri" w:hAnsi="Calibri" w:cs="Calibri"/>
                <w:color w:val="000000"/>
              </w:rPr>
            </w:pPr>
            <w:r w:rsidRPr="00F01CA1">
              <w:rPr>
                <w:rFonts w:ascii="Calibri" w:hAnsi="Calibri" w:cs="Calibri"/>
                <w:color w:val="000000"/>
              </w:rPr>
              <w:t>37123</w:t>
            </w:r>
          </w:p>
        </w:tc>
        <w:tc>
          <w:tcPr>
            <w:tcW w:w="2948" w:type="dxa"/>
            <w:tcBorders>
              <w:top w:val="nil"/>
              <w:left w:val="nil"/>
              <w:bottom w:val="single" w:sz="8" w:space="0" w:color="FFFFFF"/>
              <w:right w:val="single" w:sz="8" w:space="0" w:color="FFFFFF"/>
            </w:tcBorders>
            <w:shd w:val="clear" w:color="auto" w:fill="CCCCFF"/>
            <w:noWrap/>
            <w:vAlign w:val="center"/>
          </w:tcPr>
          <w:p w14:paraId="2EEAABB6" w14:textId="77777777" w:rsidR="00DF7FA2" w:rsidRPr="00F01CA1" w:rsidRDefault="00DF7FA2" w:rsidP="006E0321">
            <w:pPr>
              <w:rPr>
                <w:rFonts w:ascii="Calibri" w:hAnsi="Calibri" w:cs="Calibri"/>
                <w:color w:val="000000"/>
              </w:rPr>
            </w:pPr>
            <w:r w:rsidRPr="00F01CA1">
              <w:rPr>
                <w:rFonts w:ascii="Calibri" w:hAnsi="Calibri" w:cs="Calibri"/>
                <w:color w:val="000000"/>
              </w:rPr>
              <w:t>Encinasola de los Comendadores</w:t>
            </w:r>
          </w:p>
        </w:tc>
        <w:tc>
          <w:tcPr>
            <w:tcW w:w="698" w:type="dxa"/>
            <w:tcBorders>
              <w:top w:val="nil"/>
              <w:left w:val="nil"/>
              <w:bottom w:val="single" w:sz="8" w:space="0" w:color="FFFFFF"/>
              <w:right w:val="single" w:sz="8" w:space="0" w:color="FFFFFF"/>
            </w:tcBorders>
            <w:shd w:val="clear" w:color="auto" w:fill="CCCCFF"/>
            <w:vAlign w:val="center"/>
          </w:tcPr>
          <w:p w14:paraId="7BCA342A" w14:textId="77777777" w:rsidR="00DF7FA2" w:rsidRPr="00505932" w:rsidRDefault="00DF7FA2" w:rsidP="006E0321">
            <w:pPr>
              <w:rPr>
                <w:rFonts w:ascii="Calibri" w:hAnsi="Calibri" w:cs="Calibri"/>
                <w:color w:val="000000"/>
              </w:rPr>
            </w:pPr>
            <w:r w:rsidRPr="00505932">
              <w:rPr>
                <w:rFonts w:ascii="Calibri" w:hAnsi="Calibri" w:cs="Calibri"/>
                <w:color w:val="000000"/>
              </w:rPr>
              <w:t>37253</w:t>
            </w:r>
          </w:p>
        </w:tc>
        <w:tc>
          <w:tcPr>
            <w:tcW w:w="2948" w:type="dxa"/>
            <w:tcBorders>
              <w:top w:val="nil"/>
              <w:left w:val="nil"/>
              <w:bottom w:val="single" w:sz="8" w:space="0" w:color="FFFFFF"/>
              <w:right w:val="single" w:sz="8" w:space="0" w:color="FFFFFF"/>
            </w:tcBorders>
            <w:shd w:val="clear" w:color="auto" w:fill="CCCCFF"/>
            <w:noWrap/>
            <w:vAlign w:val="center"/>
          </w:tcPr>
          <w:p w14:paraId="1740214D" w14:textId="77777777" w:rsidR="00DF7FA2" w:rsidRPr="00505932" w:rsidRDefault="00DF7FA2" w:rsidP="006E0321">
            <w:pPr>
              <w:rPr>
                <w:rFonts w:ascii="Calibri" w:hAnsi="Calibri" w:cs="Calibri"/>
                <w:color w:val="000000"/>
              </w:rPr>
            </w:pPr>
            <w:r w:rsidRPr="00505932">
              <w:rPr>
                <w:rFonts w:ascii="Calibri" w:hAnsi="Calibri" w:cs="Calibri"/>
                <w:color w:val="000000"/>
              </w:rPr>
              <w:t>Pino de Tormes (El)</w:t>
            </w:r>
          </w:p>
        </w:tc>
        <w:tc>
          <w:tcPr>
            <w:tcW w:w="698" w:type="dxa"/>
            <w:tcBorders>
              <w:top w:val="nil"/>
              <w:left w:val="nil"/>
              <w:bottom w:val="single" w:sz="8" w:space="0" w:color="FFFFFF"/>
              <w:right w:val="single" w:sz="8" w:space="0" w:color="FFFFFF"/>
            </w:tcBorders>
            <w:shd w:val="clear" w:color="auto" w:fill="CCCCFF"/>
            <w:vAlign w:val="center"/>
          </w:tcPr>
          <w:p w14:paraId="124A4C22" w14:textId="77777777" w:rsidR="00DF7FA2" w:rsidRPr="00505932" w:rsidRDefault="00DF7FA2" w:rsidP="006E0321">
            <w:pPr>
              <w:rPr>
                <w:rFonts w:ascii="Calibri" w:hAnsi="Calibri" w:cs="Calibri"/>
                <w:color w:val="000000"/>
              </w:rPr>
            </w:pPr>
            <w:r w:rsidRPr="00505932">
              <w:rPr>
                <w:rFonts w:ascii="Calibri" w:hAnsi="Calibri" w:cs="Calibri"/>
                <w:color w:val="000000"/>
              </w:rPr>
              <w:t>49065</w:t>
            </w:r>
          </w:p>
        </w:tc>
        <w:tc>
          <w:tcPr>
            <w:tcW w:w="2948" w:type="dxa"/>
            <w:tcBorders>
              <w:top w:val="nil"/>
              <w:left w:val="nil"/>
              <w:bottom w:val="single" w:sz="8" w:space="0" w:color="FFFFFF"/>
              <w:right w:val="single" w:sz="8" w:space="0" w:color="FFFFFF"/>
            </w:tcBorders>
            <w:shd w:val="clear" w:color="auto" w:fill="CCCCFF"/>
            <w:noWrap/>
            <w:vAlign w:val="center"/>
          </w:tcPr>
          <w:p w14:paraId="475780EE" w14:textId="77777777" w:rsidR="00DF7FA2" w:rsidRPr="00505932" w:rsidRDefault="00DF7FA2" w:rsidP="006E0321">
            <w:pPr>
              <w:rPr>
                <w:rFonts w:ascii="Calibri" w:hAnsi="Calibri" w:cs="Calibri"/>
                <w:color w:val="000000"/>
              </w:rPr>
            </w:pPr>
            <w:r w:rsidRPr="00505932">
              <w:rPr>
                <w:rFonts w:ascii="Calibri" w:hAnsi="Calibri" w:cs="Calibri"/>
                <w:color w:val="000000"/>
              </w:rPr>
              <w:t>Fermoselle</w:t>
            </w:r>
          </w:p>
        </w:tc>
      </w:tr>
      <w:tr w:rsidR="00DF7FA2" w:rsidRPr="00996363" w14:paraId="24C4ED4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A6D27B3" w14:textId="77777777" w:rsidR="00DF7FA2" w:rsidRPr="00F01CA1" w:rsidRDefault="00DF7FA2" w:rsidP="006E0321">
            <w:pPr>
              <w:rPr>
                <w:rFonts w:ascii="Calibri" w:hAnsi="Calibri" w:cs="Calibri"/>
                <w:color w:val="000000"/>
              </w:rPr>
            </w:pPr>
            <w:r w:rsidRPr="00F01CA1">
              <w:rPr>
                <w:rFonts w:ascii="Calibri" w:hAnsi="Calibri" w:cs="Calibri"/>
                <w:color w:val="000000"/>
              </w:rPr>
              <w:t>37124</w:t>
            </w:r>
          </w:p>
        </w:tc>
        <w:tc>
          <w:tcPr>
            <w:tcW w:w="2948" w:type="dxa"/>
            <w:tcBorders>
              <w:top w:val="nil"/>
              <w:left w:val="nil"/>
              <w:bottom w:val="single" w:sz="8" w:space="0" w:color="FFFFFF"/>
              <w:right w:val="single" w:sz="8" w:space="0" w:color="FFFFFF"/>
            </w:tcBorders>
            <w:shd w:val="clear" w:color="auto" w:fill="C0C0C0"/>
            <w:noWrap/>
            <w:vAlign w:val="bottom"/>
          </w:tcPr>
          <w:p w14:paraId="5898D6AB" w14:textId="77777777" w:rsidR="00DF7FA2" w:rsidRPr="00F01CA1" w:rsidRDefault="00DF7FA2" w:rsidP="006E0321">
            <w:pPr>
              <w:rPr>
                <w:rFonts w:ascii="Calibri" w:hAnsi="Calibri" w:cs="Calibri"/>
                <w:color w:val="000000"/>
              </w:rPr>
            </w:pPr>
            <w:r w:rsidRPr="00F01CA1">
              <w:rPr>
                <w:rFonts w:ascii="Calibri" w:hAnsi="Calibri" w:cs="Calibri"/>
                <w:color w:val="000000"/>
              </w:rPr>
              <w:t>Endrinal</w:t>
            </w:r>
          </w:p>
        </w:tc>
        <w:tc>
          <w:tcPr>
            <w:tcW w:w="698" w:type="dxa"/>
            <w:tcBorders>
              <w:top w:val="nil"/>
              <w:left w:val="nil"/>
              <w:bottom w:val="single" w:sz="8" w:space="0" w:color="FFFFFF"/>
              <w:right w:val="single" w:sz="8" w:space="0" w:color="FFFFFF"/>
            </w:tcBorders>
            <w:shd w:val="clear" w:color="auto" w:fill="C0C0C0"/>
            <w:vAlign w:val="bottom"/>
          </w:tcPr>
          <w:p w14:paraId="7A704A64" w14:textId="77777777" w:rsidR="00DF7FA2" w:rsidRPr="00505932" w:rsidRDefault="00DF7FA2" w:rsidP="006E0321">
            <w:pPr>
              <w:rPr>
                <w:rFonts w:ascii="Calibri" w:hAnsi="Calibri" w:cs="Calibri"/>
                <w:color w:val="000000"/>
              </w:rPr>
            </w:pPr>
            <w:r w:rsidRPr="00505932">
              <w:rPr>
                <w:rFonts w:ascii="Calibri" w:hAnsi="Calibri" w:cs="Calibri"/>
                <w:color w:val="000000"/>
              </w:rPr>
              <w:t>37254</w:t>
            </w:r>
          </w:p>
        </w:tc>
        <w:tc>
          <w:tcPr>
            <w:tcW w:w="2948" w:type="dxa"/>
            <w:tcBorders>
              <w:top w:val="nil"/>
              <w:left w:val="nil"/>
              <w:bottom w:val="single" w:sz="8" w:space="0" w:color="FFFFFF"/>
              <w:right w:val="single" w:sz="8" w:space="0" w:color="FFFFFF"/>
            </w:tcBorders>
            <w:shd w:val="clear" w:color="auto" w:fill="C0C0C0"/>
            <w:noWrap/>
            <w:vAlign w:val="bottom"/>
          </w:tcPr>
          <w:p w14:paraId="40E2CA3A" w14:textId="77777777" w:rsidR="00DF7FA2" w:rsidRPr="00505932" w:rsidRDefault="00DF7FA2" w:rsidP="006E0321">
            <w:pPr>
              <w:rPr>
                <w:rFonts w:ascii="Calibri" w:hAnsi="Calibri" w:cs="Calibri"/>
                <w:color w:val="000000"/>
              </w:rPr>
            </w:pPr>
            <w:r w:rsidRPr="00505932">
              <w:rPr>
                <w:rFonts w:ascii="Calibri" w:hAnsi="Calibri" w:cs="Calibri"/>
                <w:color w:val="000000"/>
              </w:rPr>
              <w:t>Pitiegua</w:t>
            </w:r>
          </w:p>
        </w:tc>
        <w:tc>
          <w:tcPr>
            <w:tcW w:w="698" w:type="dxa"/>
            <w:tcBorders>
              <w:top w:val="nil"/>
              <w:left w:val="nil"/>
              <w:bottom w:val="single" w:sz="8" w:space="0" w:color="FFFFFF"/>
              <w:right w:val="single" w:sz="8" w:space="0" w:color="FFFFFF"/>
            </w:tcBorders>
            <w:shd w:val="clear" w:color="auto" w:fill="C0C0C0"/>
            <w:vAlign w:val="bottom"/>
          </w:tcPr>
          <w:p w14:paraId="5774DC20" w14:textId="77777777" w:rsidR="00DF7FA2" w:rsidRPr="00505932" w:rsidRDefault="00DF7FA2" w:rsidP="006E0321">
            <w:pPr>
              <w:rPr>
                <w:rFonts w:ascii="Calibri" w:hAnsi="Calibri" w:cs="Calibri"/>
                <w:color w:val="000000"/>
              </w:rPr>
            </w:pPr>
            <w:r w:rsidRPr="00505932">
              <w:rPr>
                <w:rFonts w:ascii="Calibri" w:hAnsi="Calibri" w:cs="Calibri"/>
                <w:color w:val="000000"/>
              </w:rPr>
              <w:t>49126</w:t>
            </w:r>
          </w:p>
        </w:tc>
        <w:tc>
          <w:tcPr>
            <w:tcW w:w="2948" w:type="dxa"/>
            <w:tcBorders>
              <w:top w:val="nil"/>
              <w:left w:val="nil"/>
              <w:bottom w:val="single" w:sz="8" w:space="0" w:color="FFFFFF"/>
              <w:right w:val="single" w:sz="8" w:space="0" w:color="FFFFFF"/>
            </w:tcBorders>
            <w:shd w:val="clear" w:color="auto" w:fill="C0C0C0"/>
            <w:noWrap/>
            <w:vAlign w:val="bottom"/>
          </w:tcPr>
          <w:p w14:paraId="392D9549" w14:textId="77777777" w:rsidR="00DF7FA2" w:rsidRPr="00505932" w:rsidRDefault="00DF7FA2" w:rsidP="006E0321">
            <w:pPr>
              <w:rPr>
                <w:rFonts w:ascii="Calibri" w:hAnsi="Calibri" w:cs="Calibri"/>
                <w:color w:val="000000"/>
              </w:rPr>
            </w:pPr>
            <w:r w:rsidRPr="00505932">
              <w:rPr>
                <w:rFonts w:ascii="Calibri" w:hAnsi="Calibri" w:cs="Calibri"/>
                <w:color w:val="000000"/>
              </w:rPr>
              <w:t>Moraleja de Sayago</w:t>
            </w:r>
          </w:p>
        </w:tc>
      </w:tr>
      <w:tr w:rsidR="00DF7FA2" w:rsidRPr="00996363" w14:paraId="2C506FF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1D0B6BC" w14:textId="77777777" w:rsidR="00DF7FA2" w:rsidRPr="00F01CA1" w:rsidRDefault="00DF7FA2" w:rsidP="006E0321">
            <w:pPr>
              <w:rPr>
                <w:rFonts w:ascii="Calibri" w:hAnsi="Calibri" w:cs="Calibri"/>
                <w:color w:val="000000"/>
              </w:rPr>
            </w:pPr>
            <w:r w:rsidRPr="00F01CA1">
              <w:rPr>
                <w:rFonts w:ascii="Calibri" w:hAnsi="Calibri" w:cs="Calibri"/>
                <w:color w:val="000000"/>
              </w:rPr>
              <w:t>37125</w:t>
            </w:r>
          </w:p>
        </w:tc>
        <w:tc>
          <w:tcPr>
            <w:tcW w:w="2948" w:type="dxa"/>
            <w:tcBorders>
              <w:top w:val="nil"/>
              <w:left w:val="nil"/>
              <w:bottom w:val="single" w:sz="8" w:space="0" w:color="FFFFFF"/>
              <w:right w:val="single" w:sz="8" w:space="0" w:color="FFFFFF"/>
            </w:tcBorders>
            <w:shd w:val="clear" w:color="auto" w:fill="CCCCFF"/>
            <w:noWrap/>
            <w:vAlign w:val="bottom"/>
          </w:tcPr>
          <w:p w14:paraId="2EFF0544" w14:textId="77777777" w:rsidR="00DF7FA2" w:rsidRPr="00F01CA1" w:rsidRDefault="00DF7FA2" w:rsidP="006E0321">
            <w:pPr>
              <w:rPr>
                <w:rFonts w:ascii="Calibri" w:hAnsi="Calibri" w:cs="Calibri"/>
                <w:color w:val="000000"/>
              </w:rPr>
            </w:pPr>
            <w:r w:rsidRPr="00F01CA1">
              <w:rPr>
                <w:rFonts w:ascii="Calibri" w:hAnsi="Calibri" w:cs="Calibri"/>
                <w:color w:val="000000"/>
              </w:rPr>
              <w:t>Escurial de la Sierra</w:t>
            </w:r>
          </w:p>
        </w:tc>
        <w:tc>
          <w:tcPr>
            <w:tcW w:w="698" w:type="dxa"/>
            <w:tcBorders>
              <w:top w:val="nil"/>
              <w:left w:val="nil"/>
              <w:bottom w:val="single" w:sz="8" w:space="0" w:color="FFFFFF"/>
              <w:right w:val="single" w:sz="8" w:space="0" w:color="FFFFFF"/>
            </w:tcBorders>
            <w:shd w:val="clear" w:color="auto" w:fill="CCCCFF"/>
            <w:vAlign w:val="bottom"/>
          </w:tcPr>
          <w:p w14:paraId="0879D9AC" w14:textId="77777777" w:rsidR="00DF7FA2" w:rsidRPr="00505932" w:rsidRDefault="00DF7FA2" w:rsidP="006E0321">
            <w:pPr>
              <w:rPr>
                <w:rFonts w:ascii="Calibri" w:hAnsi="Calibri" w:cs="Calibri"/>
                <w:color w:val="000000"/>
              </w:rPr>
            </w:pPr>
            <w:r w:rsidRPr="00505932">
              <w:rPr>
                <w:rFonts w:ascii="Calibri" w:hAnsi="Calibri" w:cs="Calibri"/>
                <w:color w:val="000000"/>
              </w:rPr>
              <w:t>37255</w:t>
            </w:r>
          </w:p>
        </w:tc>
        <w:tc>
          <w:tcPr>
            <w:tcW w:w="2948" w:type="dxa"/>
            <w:tcBorders>
              <w:top w:val="nil"/>
              <w:left w:val="nil"/>
              <w:bottom w:val="single" w:sz="8" w:space="0" w:color="FFFFFF"/>
              <w:right w:val="single" w:sz="8" w:space="0" w:color="FFFFFF"/>
            </w:tcBorders>
            <w:shd w:val="clear" w:color="auto" w:fill="CCCCFF"/>
            <w:noWrap/>
            <w:vAlign w:val="bottom"/>
          </w:tcPr>
          <w:p w14:paraId="45A05867" w14:textId="77777777" w:rsidR="00DF7FA2" w:rsidRPr="00505932" w:rsidRDefault="00DF7FA2" w:rsidP="006E0321">
            <w:pPr>
              <w:rPr>
                <w:rFonts w:ascii="Calibri" w:hAnsi="Calibri" w:cs="Calibri"/>
                <w:color w:val="000000"/>
              </w:rPr>
            </w:pPr>
            <w:r w:rsidRPr="00505932">
              <w:rPr>
                <w:rFonts w:ascii="Calibri" w:hAnsi="Calibri" w:cs="Calibri"/>
                <w:color w:val="000000"/>
              </w:rPr>
              <w:t>Pizarral</w:t>
            </w:r>
          </w:p>
        </w:tc>
        <w:tc>
          <w:tcPr>
            <w:tcW w:w="698" w:type="dxa"/>
            <w:tcBorders>
              <w:top w:val="nil"/>
              <w:left w:val="nil"/>
              <w:bottom w:val="single" w:sz="8" w:space="0" w:color="FFFFFF"/>
              <w:right w:val="single" w:sz="8" w:space="0" w:color="FFFFFF"/>
            </w:tcBorders>
            <w:shd w:val="clear" w:color="auto" w:fill="CCCCFF"/>
            <w:vAlign w:val="bottom"/>
          </w:tcPr>
          <w:p w14:paraId="336C34BF" w14:textId="77777777" w:rsidR="00DF7FA2" w:rsidRPr="00505932" w:rsidRDefault="00DF7FA2" w:rsidP="006E0321">
            <w:pPr>
              <w:rPr>
                <w:rFonts w:ascii="Calibri" w:hAnsi="Calibri" w:cs="Calibri"/>
                <w:color w:val="000000"/>
              </w:rPr>
            </w:pPr>
            <w:r w:rsidRPr="00505932">
              <w:rPr>
                <w:rFonts w:ascii="Calibri" w:hAnsi="Calibri" w:cs="Calibri"/>
                <w:color w:val="000000"/>
              </w:rPr>
              <w:t>49136</w:t>
            </w:r>
          </w:p>
        </w:tc>
        <w:tc>
          <w:tcPr>
            <w:tcW w:w="2948" w:type="dxa"/>
            <w:tcBorders>
              <w:top w:val="nil"/>
              <w:left w:val="nil"/>
              <w:bottom w:val="single" w:sz="8" w:space="0" w:color="FFFFFF"/>
              <w:right w:val="single" w:sz="8" w:space="0" w:color="FFFFFF"/>
            </w:tcBorders>
            <w:shd w:val="clear" w:color="auto" w:fill="CCCCFF"/>
            <w:noWrap/>
            <w:vAlign w:val="bottom"/>
          </w:tcPr>
          <w:p w14:paraId="5930483F" w14:textId="77777777" w:rsidR="00DF7FA2" w:rsidRPr="00505932" w:rsidRDefault="00DF7FA2" w:rsidP="006E0321">
            <w:pPr>
              <w:rPr>
                <w:rFonts w:ascii="Calibri" w:hAnsi="Calibri" w:cs="Calibri"/>
                <w:color w:val="000000"/>
              </w:rPr>
            </w:pPr>
            <w:r w:rsidRPr="00505932">
              <w:rPr>
                <w:rFonts w:ascii="Calibri" w:hAnsi="Calibri" w:cs="Calibri"/>
                <w:color w:val="000000"/>
              </w:rPr>
              <w:t>Muga de Sayago</w:t>
            </w:r>
          </w:p>
        </w:tc>
      </w:tr>
      <w:tr w:rsidR="00DF7FA2" w:rsidRPr="00996363" w14:paraId="1DACFE8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4E3C007" w14:textId="77777777" w:rsidR="00DF7FA2" w:rsidRPr="00F01CA1" w:rsidRDefault="00DF7FA2" w:rsidP="006E0321">
            <w:pPr>
              <w:rPr>
                <w:rFonts w:ascii="Calibri" w:hAnsi="Calibri" w:cs="Calibri"/>
                <w:color w:val="000000"/>
              </w:rPr>
            </w:pPr>
            <w:r w:rsidRPr="00F01CA1">
              <w:rPr>
                <w:rFonts w:ascii="Calibri" w:hAnsi="Calibri" w:cs="Calibri"/>
                <w:color w:val="000000"/>
              </w:rPr>
              <w:t>37126</w:t>
            </w:r>
          </w:p>
        </w:tc>
        <w:tc>
          <w:tcPr>
            <w:tcW w:w="2948" w:type="dxa"/>
            <w:tcBorders>
              <w:top w:val="nil"/>
              <w:left w:val="nil"/>
              <w:bottom w:val="single" w:sz="8" w:space="0" w:color="FFFFFF"/>
              <w:right w:val="single" w:sz="8" w:space="0" w:color="FFFFFF"/>
            </w:tcBorders>
            <w:shd w:val="clear" w:color="auto" w:fill="C0C0C0"/>
            <w:noWrap/>
            <w:vAlign w:val="bottom"/>
          </w:tcPr>
          <w:p w14:paraId="504AA4F5" w14:textId="77777777" w:rsidR="00DF7FA2" w:rsidRPr="00F01CA1" w:rsidRDefault="00DF7FA2" w:rsidP="006E0321">
            <w:pPr>
              <w:rPr>
                <w:rFonts w:ascii="Calibri" w:hAnsi="Calibri" w:cs="Calibri"/>
                <w:color w:val="000000"/>
              </w:rPr>
            </w:pPr>
            <w:r w:rsidRPr="00F01CA1">
              <w:rPr>
                <w:rFonts w:ascii="Calibri" w:hAnsi="Calibri" w:cs="Calibri"/>
                <w:color w:val="000000"/>
              </w:rPr>
              <w:t>Espadaña</w:t>
            </w:r>
          </w:p>
        </w:tc>
        <w:tc>
          <w:tcPr>
            <w:tcW w:w="698" w:type="dxa"/>
            <w:tcBorders>
              <w:top w:val="nil"/>
              <w:left w:val="nil"/>
              <w:bottom w:val="single" w:sz="8" w:space="0" w:color="FFFFFF"/>
              <w:right w:val="single" w:sz="8" w:space="0" w:color="FFFFFF"/>
            </w:tcBorders>
            <w:shd w:val="clear" w:color="auto" w:fill="C0C0C0"/>
            <w:vAlign w:val="bottom"/>
          </w:tcPr>
          <w:p w14:paraId="5AA731BB" w14:textId="77777777" w:rsidR="00DF7FA2" w:rsidRPr="00505932" w:rsidRDefault="00DF7FA2" w:rsidP="006E0321">
            <w:pPr>
              <w:rPr>
                <w:rFonts w:ascii="Calibri" w:hAnsi="Calibri" w:cs="Calibri"/>
                <w:color w:val="000000"/>
              </w:rPr>
            </w:pPr>
            <w:r w:rsidRPr="00505932">
              <w:rPr>
                <w:rFonts w:ascii="Calibri" w:hAnsi="Calibri" w:cs="Calibri"/>
                <w:color w:val="000000"/>
              </w:rPr>
              <w:t>37257</w:t>
            </w:r>
          </w:p>
        </w:tc>
        <w:tc>
          <w:tcPr>
            <w:tcW w:w="2948" w:type="dxa"/>
            <w:tcBorders>
              <w:top w:val="nil"/>
              <w:left w:val="nil"/>
              <w:bottom w:val="single" w:sz="8" w:space="0" w:color="FFFFFF"/>
              <w:right w:val="single" w:sz="8" w:space="0" w:color="FFFFFF"/>
            </w:tcBorders>
            <w:shd w:val="clear" w:color="auto" w:fill="C0C0C0"/>
            <w:noWrap/>
            <w:vAlign w:val="bottom"/>
          </w:tcPr>
          <w:p w14:paraId="5B2BADE5" w14:textId="77777777" w:rsidR="00DF7FA2" w:rsidRPr="00505932" w:rsidRDefault="00DF7FA2" w:rsidP="006E0321">
            <w:pPr>
              <w:rPr>
                <w:rFonts w:ascii="Calibri" w:hAnsi="Calibri" w:cs="Calibri"/>
                <w:color w:val="000000"/>
              </w:rPr>
            </w:pPr>
            <w:r w:rsidRPr="00505932">
              <w:rPr>
                <w:rFonts w:ascii="Calibri" w:hAnsi="Calibri" w:cs="Calibri"/>
                <w:color w:val="000000"/>
              </w:rPr>
              <w:t>Pozos de Hinojo</w:t>
            </w:r>
          </w:p>
        </w:tc>
        <w:tc>
          <w:tcPr>
            <w:tcW w:w="698" w:type="dxa"/>
            <w:tcBorders>
              <w:top w:val="nil"/>
              <w:left w:val="nil"/>
              <w:bottom w:val="single" w:sz="8" w:space="0" w:color="FFFFFF"/>
              <w:right w:val="single" w:sz="8" w:space="0" w:color="FFFFFF"/>
            </w:tcBorders>
            <w:shd w:val="clear" w:color="auto" w:fill="C0C0C0"/>
            <w:vAlign w:val="bottom"/>
          </w:tcPr>
          <w:p w14:paraId="35BB17AA" w14:textId="77777777" w:rsidR="00DF7FA2" w:rsidRPr="00505932" w:rsidRDefault="00DF7FA2" w:rsidP="006E0321">
            <w:pPr>
              <w:rPr>
                <w:rFonts w:ascii="Calibri" w:hAnsi="Calibri" w:cs="Calibri"/>
                <w:color w:val="000000"/>
              </w:rPr>
            </w:pPr>
            <w:r w:rsidRPr="00505932">
              <w:rPr>
                <w:rFonts w:ascii="Calibri" w:hAnsi="Calibri" w:cs="Calibri"/>
                <w:color w:val="000000"/>
              </w:rPr>
              <w:t>49157</w:t>
            </w:r>
          </w:p>
        </w:tc>
        <w:tc>
          <w:tcPr>
            <w:tcW w:w="2948" w:type="dxa"/>
            <w:tcBorders>
              <w:top w:val="nil"/>
              <w:left w:val="nil"/>
              <w:bottom w:val="single" w:sz="8" w:space="0" w:color="FFFFFF"/>
              <w:right w:val="single" w:sz="8" w:space="0" w:color="FFFFFF"/>
            </w:tcBorders>
            <w:shd w:val="clear" w:color="auto" w:fill="C0C0C0"/>
            <w:noWrap/>
            <w:vAlign w:val="bottom"/>
          </w:tcPr>
          <w:p w14:paraId="658796B1" w14:textId="77777777" w:rsidR="00DF7FA2" w:rsidRPr="00505932" w:rsidRDefault="00DF7FA2" w:rsidP="006E0321">
            <w:pPr>
              <w:rPr>
                <w:rFonts w:ascii="Calibri" w:hAnsi="Calibri" w:cs="Calibri"/>
                <w:color w:val="000000"/>
              </w:rPr>
            </w:pPr>
            <w:r w:rsidRPr="00505932">
              <w:rPr>
                <w:rFonts w:ascii="Calibri" w:hAnsi="Calibri" w:cs="Calibri"/>
                <w:color w:val="000000"/>
              </w:rPr>
              <w:t>Pino del Oro</w:t>
            </w:r>
          </w:p>
        </w:tc>
      </w:tr>
      <w:tr w:rsidR="00DF7FA2" w:rsidRPr="00996363" w14:paraId="221F512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0ACA4E2" w14:textId="77777777" w:rsidR="00DF7FA2" w:rsidRPr="00F01CA1" w:rsidRDefault="00DF7FA2" w:rsidP="006E0321">
            <w:pPr>
              <w:rPr>
                <w:rFonts w:ascii="Calibri" w:hAnsi="Calibri" w:cs="Calibri"/>
                <w:color w:val="000000"/>
              </w:rPr>
            </w:pPr>
            <w:r w:rsidRPr="00F01CA1">
              <w:rPr>
                <w:rFonts w:ascii="Calibri" w:hAnsi="Calibri" w:cs="Calibri"/>
                <w:color w:val="000000"/>
              </w:rPr>
              <w:t>37127</w:t>
            </w:r>
          </w:p>
        </w:tc>
        <w:tc>
          <w:tcPr>
            <w:tcW w:w="2948" w:type="dxa"/>
            <w:tcBorders>
              <w:top w:val="nil"/>
              <w:left w:val="nil"/>
              <w:bottom w:val="single" w:sz="8" w:space="0" w:color="FFFFFF"/>
              <w:right w:val="single" w:sz="8" w:space="0" w:color="FFFFFF"/>
            </w:tcBorders>
            <w:shd w:val="clear" w:color="auto" w:fill="CCCCFF"/>
            <w:noWrap/>
            <w:vAlign w:val="bottom"/>
          </w:tcPr>
          <w:p w14:paraId="4A3E3BE8" w14:textId="77777777" w:rsidR="00DF7FA2" w:rsidRPr="00F01CA1" w:rsidRDefault="00DF7FA2" w:rsidP="006E0321">
            <w:pPr>
              <w:rPr>
                <w:rFonts w:ascii="Calibri" w:hAnsi="Calibri" w:cs="Calibri"/>
                <w:color w:val="000000"/>
              </w:rPr>
            </w:pPr>
            <w:r w:rsidRPr="00F01CA1">
              <w:rPr>
                <w:rFonts w:ascii="Calibri" w:hAnsi="Calibri" w:cs="Calibri"/>
                <w:color w:val="000000"/>
              </w:rPr>
              <w:t>Espeja</w:t>
            </w:r>
          </w:p>
        </w:tc>
        <w:tc>
          <w:tcPr>
            <w:tcW w:w="698" w:type="dxa"/>
            <w:tcBorders>
              <w:top w:val="nil"/>
              <w:left w:val="nil"/>
              <w:bottom w:val="single" w:sz="8" w:space="0" w:color="FFFFFF"/>
              <w:right w:val="single" w:sz="8" w:space="0" w:color="FFFFFF"/>
            </w:tcBorders>
            <w:shd w:val="clear" w:color="auto" w:fill="CCCCFF"/>
            <w:vAlign w:val="bottom"/>
          </w:tcPr>
          <w:p w14:paraId="508D09E6" w14:textId="77777777" w:rsidR="00DF7FA2" w:rsidRPr="00505932" w:rsidRDefault="00DF7FA2" w:rsidP="006E0321">
            <w:pPr>
              <w:rPr>
                <w:rFonts w:ascii="Calibri" w:hAnsi="Calibri" w:cs="Calibri"/>
                <w:color w:val="000000"/>
              </w:rPr>
            </w:pPr>
            <w:r w:rsidRPr="00505932">
              <w:rPr>
                <w:rFonts w:ascii="Calibri" w:hAnsi="Calibri" w:cs="Calibri"/>
                <w:color w:val="000000"/>
              </w:rPr>
              <w:t>37258</w:t>
            </w:r>
          </w:p>
        </w:tc>
        <w:tc>
          <w:tcPr>
            <w:tcW w:w="2948" w:type="dxa"/>
            <w:tcBorders>
              <w:top w:val="nil"/>
              <w:left w:val="nil"/>
              <w:bottom w:val="single" w:sz="8" w:space="0" w:color="FFFFFF"/>
              <w:right w:val="single" w:sz="8" w:space="0" w:color="FFFFFF"/>
            </w:tcBorders>
            <w:shd w:val="clear" w:color="auto" w:fill="CCCCFF"/>
            <w:noWrap/>
            <w:vAlign w:val="bottom"/>
          </w:tcPr>
          <w:p w14:paraId="4DC1957E" w14:textId="77777777" w:rsidR="00DF7FA2" w:rsidRPr="00505932" w:rsidRDefault="00DF7FA2" w:rsidP="006E0321">
            <w:pPr>
              <w:rPr>
                <w:rFonts w:ascii="Calibri" w:hAnsi="Calibri" w:cs="Calibri"/>
                <w:color w:val="000000"/>
              </w:rPr>
            </w:pPr>
            <w:r w:rsidRPr="00505932">
              <w:rPr>
                <w:rFonts w:ascii="Calibri" w:hAnsi="Calibri" w:cs="Calibri"/>
                <w:color w:val="000000"/>
              </w:rPr>
              <w:t>Puebla de Azaba</w:t>
            </w:r>
          </w:p>
        </w:tc>
        <w:tc>
          <w:tcPr>
            <w:tcW w:w="698" w:type="dxa"/>
            <w:tcBorders>
              <w:top w:val="nil"/>
              <w:left w:val="nil"/>
              <w:bottom w:val="single" w:sz="8" w:space="0" w:color="FFFFFF"/>
              <w:right w:val="single" w:sz="8" w:space="0" w:color="FFFFFF"/>
            </w:tcBorders>
            <w:shd w:val="clear" w:color="auto" w:fill="CCCCFF"/>
            <w:vAlign w:val="bottom"/>
          </w:tcPr>
          <w:p w14:paraId="1690F3EB" w14:textId="77777777" w:rsidR="00DF7FA2" w:rsidRPr="00505932" w:rsidRDefault="00DF7FA2" w:rsidP="006E0321">
            <w:pPr>
              <w:rPr>
                <w:rFonts w:ascii="Calibri" w:hAnsi="Calibri" w:cs="Calibri"/>
                <w:color w:val="000000"/>
              </w:rPr>
            </w:pPr>
            <w:r w:rsidRPr="00505932">
              <w:rPr>
                <w:rFonts w:ascii="Calibri" w:hAnsi="Calibri" w:cs="Calibri"/>
                <w:color w:val="000000"/>
              </w:rPr>
              <w:t>49180</w:t>
            </w:r>
          </w:p>
        </w:tc>
        <w:tc>
          <w:tcPr>
            <w:tcW w:w="2948" w:type="dxa"/>
            <w:tcBorders>
              <w:top w:val="nil"/>
              <w:left w:val="nil"/>
              <w:bottom w:val="single" w:sz="8" w:space="0" w:color="FFFFFF"/>
              <w:right w:val="single" w:sz="8" w:space="0" w:color="FFFFFF"/>
            </w:tcBorders>
            <w:shd w:val="clear" w:color="auto" w:fill="CCCCFF"/>
            <w:noWrap/>
            <w:vAlign w:val="bottom"/>
          </w:tcPr>
          <w:p w14:paraId="51EA3C7C" w14:textId="77777777" w:rsidR="00DF7FA2" w:rsidRPr="00505932" w:rsidRDefault="00DF7FA2" w:rsidP="006E0321">
            <w:pPr>
              <w:rPr>
                <w:rFonts w:ascii="Calibri" w:hAnsi="Calibri" w:cs="Calibri"/>
                <w:color w:val="000000"/>
              </w:rPr>
            </w:pPr>
            <w:r w:rsidRPr="00505932">
              <w:rPr>
                <w:rFonts w:ascii="Calibri" w:hAnsi="Calibri" w:cs="Calibri"/>
                <w:color w:val="000000"/>
              </w:rPr>
              <w:t>Roelos de Sayago</w:t>
            </w:r>
          </w:p>
        </w:tc>
      </w:tr>
      <w:tr w:rsidR="00DF7FA2" w:rsidRPr="00996363" w14:paraId="2EA7FD6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678A1BB" w14:textId="77777777" w:rsidR="00DF7FA2" w:rsidRPr="00F01CA1" w:rsidRDefault="00DF7FA2" w:rsidP="006E0321">
            <w:pPr>
              <w:rPr>
                <w:rFonts w:ascii="Calibri" w:hAnsi="Calibri" w:cs="Calibri"/>
                <w:color w:val="000000"/>
              </w:rPr>
            </w:pPr>
            <w:r w:rsidRPr="00F01CA1">
              <w:rPr>
                <w:rFonts w:ascii="Calibri" w:hAnsi="Calibri" w:cs="Calibri"/>
                <w:color w:val="000000"/>
              </w:rPr>
              <w:t>37129</w:t>
            </w:r>
          </w:p>
        </w:tc>
        <w:tc>
          <w:tcPr>
            <w:tcW w:w="2948" w:type="dxa"/>
            <w:tcBorders>
              <w:top w:val="nil"/>
              <w:left w:val="nil"/>
              <w:bottom w:val="single" w:sz="8" w:space="0" w:color="FFFFFF"/>
              <w:right w:val="single" w:sz="8" w:space="0" w:color="FFFFFF"/>
            </w:tcBorders>
            <w:shd w:val="clear" w:color="auto" w:fill="C0C0C0"/>
            <w:noWrap/>
            <w:vAlign w:val="bottom"/>
          </w:tcPr>
          <w:p w14:paraId="7CE139A1" w14:textId="77777777" w:rsidR="00DF7FA2" w:rsidRPr="00F01CA1" w:rsidRDefault="00DF7FA2" w:rsidP="006E0321">
            <w:pPr>
              <w:rPr>
                <w:rFonts w:ascii="Calibri" w:hAnsi="Calibri" w:cs="Calibri"/>
                <w:color w:val="000000"/>
              </w:rPr>
            </w:pPr>
            <w:r w:rsidRPr="00F01CA1">
              <w:rPr>
                <w:rFonts w:ascii="Calibri" w:hAnsi="Calibri" w:cs="Calibri"/>
                <w:color w:val="000000"/>
              </w:rPr>
              <w:t>Florida de Liébana</w:t>
            </w:r>
          </w:p>
        </w:tc>
        <w:tc>
          <w:tcPr>
            <w:tcW w:w="698" w:type="dxa"/>
            <w:tcBorders>
              <w:top w:val="nil"/>
              <w:left w:val="nil"/>
              <w:bottom w:val="single" w:sz="8" w:space="0" w:color="FFFFFF"/>
              <w:right w:val="single" w:sz="8" w:space="0" w:color="FFFFFF"/>
            </w:tcBorders>
            <w:shd w:val="clear" w:color="auto" w:fill="C0C0C0"/>
            <w:vAlign w:val="bottom"/>
          </w:tcPr>
          <w:p w14:paraId="676CC641" w14:textId="77777777" w:rsidR="00DF7FA2" w:rsidRPr="00505932" w:rsidRDefault="00DF7FA2" w:rsidP="006E0321">
            <w:pPr>
              <w:rPr>
                <w:rFonts w:ascii="Calibri" w:hAnsi="Calibri" w:cs="Calibri"/>
                <w:color w:val="000000"/>
              </w:rPr>
            </w:pPr>
            <w:r w:rsidRPr="00505932">
              <w:rPr>
                <w:rFonts w:ascii="Calibri" w:hAnsi="Calibri" w:cs="Calibri"/>
                <w:color w:val="000000"/>
              </w:rPr>
              <w:t>37259</w:t>
            </w:r>
          </w:p>
        </w:tc>
        <w:tc>
          <w:tcPr>
            <w:tcW w:w="2948" w:type="dxa"/>
            <w:tcBorders>
              <w:top w:val="nil"/>
              <w:left w:val="nil"/>
              <w:bottom w:val="single" w:sz="8" w:space="0" w:color="FFFFFF"/>
              <w:right w:val="single" w:sz="8" w:space="0" w:color="FFFFFF"/>
            </w:tcBorders>
            <w:shd w:val="clear" w:color="auto" w:fill="C0C0C0"/>
            <w:noWrap/>
            <w:vAlign w:val="bottom"/>
          </w:tcPr>
          <w:p w14:paraId="52FE93B0" w14:textId="77777777" w:rsidR="00DF7FA2" w:rsidRPr="00505932" w:rsidRDefault="00DF7FA2" w:rsidP="006E0321">
            <w:pPr>
              <w:rPr>
                <w:rFonts w:ascii="Calibri" w:hAnsi="Calibri" w:cs="Calibri"/>
                <w:color w:val="000000"/>
              </w:rPr>
            </w:pPr>
            <w:r w:rsidRPr="00505932">
              <w:rPr>
                <w:rFonts w:ascii="Calibri" w:hAnsi="Calibri" w:cs="Calibri"/>
                <w:color w:val="000000"/>
              </w:rPr>
              <w:t>Puebla de San Medel</w:t>
            </w:r>
          </w:p>
        </w:tc>
        <w:tc>
          <w:tcPr>
            <w:tcW w:w="698" w:type="dxa"/>
            <w:tcBorders>
              <w:top w:val="nil"/>
              <w:left w:val="nil"/>
              <w:bottom w:val="single" w:sz="8" w:space="0" w:color="FFFFFF"/>
              <w:right w:val="single" w:sz="8" w:space="0" w:color="FFFFFF"/>
            </w:tcBorders>
            <w:shd w:val="clear" w:color="auto" w:fill="C0C0C0"/>
            <w:vAlign w:val="bottom"/>
          </w:tcPr>
          <w:p w14:paraId="0B74AC3E" w14:textId="77777777" w:rsidR="00DF7FA2" w:rsidRPr="00505932" w:rsidRDefault="00DF7FA2" w:rsidP="006E0321">
            <w:pPr>
              <w:rPr>
                <w:rFonts w:ascii="Calibri" w:hAnsi="Calibri" w:cs="Calibri"/>
                <w:color w:val="000000"/>
              </w:rPr>
            </w:pPr>
            <w:r w:rsidRPr="00505932">
              <w:rPr>
                <w:rFonts w:ascii="Calibri" w:hAnsi="Calibri" w:cs="Calibri"/>
                <w:color w:val="000000"/>
              </w:rPr>
              <w:t>49183</w:t>
            </w:r>
          </w:p>
        </w:tc>
        <w:tc>
          <w:tcPr>
            <w:tcW w:w="2948" w:type="dxa"/>
            <w:tcBorders>
              <w:top w:val="nil"/>
              <w:left w:val="nil"/>
              <w:bottom w:val="single" w:sz="8" w:space="0" w:color="FFFFFF"/>
              <w:right w:val="single" w:sz="8" w:space="0" w:color="FFFFFF"/>
            </w:tcBorders>
            <w:shd w:val="clear" w:color="auto" w:fill="C0C0C0"/>
            <w:noWrap/>
            <w:vAlign w:val="bottom"/>
          </w:tcPr>
          <w:p w14:paraId="1600902E" w14:textId="77777777" w:rsidR="00DF7FA2" w:rsidRPr="00505932" w:rsidRDefault="00DF7FA2" w:rsidP="006E0321">
            <w:pPr>
              <w:rPr>
                <w:rFonts w:ascii="Calibri" w:hAnsi="Calibri" w:cs="Calibri"/>
                <w:color w:val="000000"/>
              </w:rPr>
            </w:pPr>
            <w:r w:rsidRPr="00505932">
              <w:rPr>
                <w:rFonts w:ascii="Calibri" w:hAnsi="Calibri" w:cs="Calibri"/>
                <w:color w:val="000000"/>
              </w:rPr>
              <w:t>Salce</w:t>
            </w:r>
          </w:p>
        </w:tc>
      </w:tr>
      <w:tr w:rsidR="00DF7FA2" w:rsidRPr="00996363" w14:paraId="7F222F0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DB0C682" w14:textId="77777777" w:rsidR="00DF7FA2" w:rsidRPr="00F01CA1" w:rsidRDefault="00DF7FA2" w:rsidP="006E0321">
            <w:pPr>
              <w:rPr>
                <w:rFonts w:ascii="Calibri" w:hAnsi="Calibri" w:cs="Calibri"/>
                <w:color w:val="000000"/>
              </w:rPr>
            </w:pPr>
            <w:r w:rsidRPr="00F01CA1">
              <w:rPr>
                <w:rFonts w:ascii="Calibri" w:hAnsi="Calibri" w:cs="Calibri"/>
                <w:color w:val="000000"/>
              </w:rPr>
              <w:t>37130</w:t>
            </w:r>
          </w:p>
        </w:tc>
        <w:tc>
          <w:tcPr>
            <w:tcW w:w="2948" w:type="dxa"/>
            <w:tcBorders>
              <w:top w:val="nil"/>
              <w:left w:val="nil"/>
              <w:bottom w:val="single" w:sz="8" w:space="0" w:color="FFFFFF"/>
              <w:right w:val="single" w:sz="8" w:space="0" w:color="FFFFFF"/>
            </w:tcBorders>
            <w:shd w:val="clear" w:color="auto" w:fill="CCCCFF"/>
            <w:noWrap/>
            <w:vAlign w:val="bottom"/>
          </w:tcPr>
          <w:p w14:paraId="01BC59A0" w14:textId="77777777" w:rsidR="00DF7FA2" w:rsidRPr="00F01CA1" w:rsidRDefault="00DF7FA2" w:rsidP="006E0321">
            <w:pPr>
              <w:rPr>
                <w:rFonts w:ascii="Calibri" w:hAnsi="Calibri" w:cs="Calibri"/>
                <w:color w:val="000000"/>
              </w:rPr>
            </w:pPr>
            <w:r w:rsidRPr="00F01CA1">
              <w:rPr>
                <w:rFonts w:ascii="Calibri" w:hAnsi="Calibri" w:cs="Calibri"/>
                <w:color w:val="000000"/>
              </w:rPr>
              <w:t>Forfoleda</w:t>
            </w:r>
          </w:p>
        </w:tc>
        <w:tc>
          <w:tcPr>
            <w:tcW w:w="698" w:type="dxa"/>
            <w:tcBorders>
              <w:top w:val="nil"/>
              <w:left w:val="nil"/>
              <w:bottom w:val="single" w:sz="8" w:space="0" w:color="FFFFFF"/>
              <w:right w:val="single" w:sz="8" w:space="0" w:color="FFFFFF"/>
            </w:tcBorders>
            <w:shd w:val="clear" w:color="auto" w:fill="CCCCFF"/>
            <w:vAlign w:val="bottom"/>
          </w:tcPr>
          <w:p w14:paraId="31C6EDEC" w14:textId="77777777" w:rsidR="00DF7FA2" w:rsidRPr="00505932" w:rsidRDefault="00DF7FA2" w:rsidP="006E0321">
            <w:pPr>
              <w:rPr>
                <w:rFonts w:ascii="Calibri" w:hAnsi="Calibri" w:cs="Calibri"/>
                <w:color w:val="000000"/>
              </w:rPr>
            </w:pPr>
            <w:r w:rsidRPr="00505932">
              <w:rPr>
                <w:rFonts w:ascii="Calibri" w:hAnsi="Calibri" w:cs="Calibri"/>
                <w:color w:val="000000"/>
              </w:rPr>
              <w:t>37260</w:t>
            </w:r>
          </w:p>
        </w:tc>
        <w:tc>
          <w:tcPr>
            <w:tcW w:w="2948" w:type="dxa"/>
            <w:tcBorders>
              <w:top w:val="nil"/>
              <w:left w:val="nil"/>
              <w:bottom w:val="single" w:sz="8" w:space="0" w:color="FFFFFF"/>
              <w:right w:val="single" w:sz="8" w:space="0" w:color="FFFFFF"/>
            </w:tcBorders>
            <w:shd w:val="clear" w:color="auto" w:fill="CCCCFF"/>
            <w:noWrap/>
            <w:vAlign w:val="bottom"/>
          </w:tcPr>
          <w:p w14:paraId="37A24350" w14:textId="77777777" w:rsidR="00DF7FA2" w:rsidRPr="00505932" w:rsidRDefault="00DF7FA2" w:rsidP="006E0321">
            <w:pPr>
              <w:rPr>
                <w:rFonts w:ascii="Calibri" w:hAnsi="Calibri" w:cs="Calibri"/>
                <w:color w:val="000000"/>
              </w:rPr>
            </w:pPr>
            <w:r w:rsidRPr="00505932">
              <w:rPr>
                <w:rFonts w:ascii="Calibri" w:hAnsi="Calibri" w:cs="Calibri"/>
                <w:color w:val="000000"/>
              </w:rPr>
              <w:t>Puebla de Yeltes</w:t>
            </w:r>
          </w:p>
        </w:tc>
        <w:tc>
          <w:tcPr>
            <w:tcW w:w="698" w:type="dxa"/>
            <w:tcBorders>
              <w:top w:val="nil"/>
              <w:left w:val="nil"/>
              <w:bottom w:val="single" w:sz="8" w:space="0" w:color="FFFFFF"/>
              <w:right w:val="single" w:sz="8" w:space="0" w:color="FFFFFF"/>
            </w:tcBorders>
            <w:shd w:val="clear" w:color="auto" w:fill="CCCCFF"/>
            <w:vAlign w:val="bottom"/>
          </w:tcPr>
          <w:p w14:paraId="66FD36F7" w14:textId="77777777" w:rsidR="00DF7FA2" w:rsidRPr="00505932" w:rsidRDefault="00DF7FA2" w:rsidP="006E0321">
            <w:pPr>
              <w:rPr>
                <w:rFonts w:ascii="Calibri" w:hAnsi="Calibri" w:cs="Calibri"/>
                <w:color w:val="000000"/>
              </w:rPr>
            </w:pPr>
            <w:r w:rsidRPr="00505932">
              <w:rPr>
                <w:rFonts w:ascii="Calibri" w:hAnsi="Calibri" w:cs="Calibri"/>
                <w:color w:val="000000"/>
              </w:rPr>
              <w:t>49223</w:t>
            </w:r>
          </w:p>
        </w:tc>
        <w:tc>
          <w:tcPr>
            <w:tcW w:w="2948" w:type="dxa"/>
            <w:tcBorders>
              <w:top w:val="nil"/>
              <w:left w:val="nil"/>
              <w:bottom w:val="single" w:sz="8" w:space="0" w:color="FFFFFF"/>
              <w:right w:val="single" w:sz="8" w:space="0" w:color="FFFFFF"/>
            </w:tcBorders>
            <w:shd w:val="clear" w:color="auto" w:fill="CCCCFF"/>
            <w:noWrap/>
            <w:vAlign w:val="bottom"/>
          </w:tcPr>
          <w:p w14:paraId="1B3298F2" w14:textId="77777777" w:rsidR="00DF7FA2" w:rsidRPr="00505932" w:rsidRDefault="00DF7FA2" w:rsidP="006E0321">
            <w:pPr>
              <w:rPr>
                <w:rFonts w:ascii="Calibri" w:hAnsi="Calibri" w:cs="Calibri"/>
                <w:color w:val="000000"/>
              </w:rPr>
            </w:pPr>
            <w:r w:rsidRPr="00505932">
              <w:rPr>
                <w:rFonts w:ascii="Calibri" w:hAnsi="Calibri" w:cs="Calibri"/>
                <w:color w:val="000000"/>
              </w:rPr>
              <w:t>Trabazos</w:t>
            </w:r>
          </w:p>
        </w:tc>
      </w:tr>
      <w:tr w:rsidR="00DF7FA2" w:rsidRPr="00996363" w14:paraId="5B7B8EA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D7281A5" w14:textId="77777777" w:rsidR="00DF7FA2" w:rsidRPr="00F01CA1" w:rsidRDefault="00DF7FA2" w:rsidP="006E0321">
            <w:pPr>
              <w:rPr>
                <w:rFonts w:ascii="Calibri" w:hAnsi="Calibri" w:cs="Calibri"/>
                <w:color w:val="000000"/>
              </w:rPr>
            </w:pPr>
            <w:r w:rsidRPr="00F01CA1">
              <w:rPr>
                <w:rFonts w:ascii="Calibri" w:hAnsi="Calibri" w:cs="Calibri"/>
                <w:color w:val="000000"/>
              </w:rPr>
              <w:t>37131</w:t>
            </w:r>
          </w:p>
        </w:tc>
        <w:tc>
          <w:tcPr>
            <w:tcW w:w="2948" w:type="dxa"/>
            <w:tcBorders>
              <w:top w:val="nil"/>
              <w:left w:val="nil"/>
              <w:bottom w:val="single" w:sz="8" w:space="0" w:color="FFFFFF"/>
              <w:right w:val="single" w:sz="8" w:space="0" w:color="FFFFFF"/>
            </w:tcBorders>
            <w:shd w:val="clear" w:color="auto" w:fill="C0C0C0"/>
            <w:noWrap/>
            <w:vAlign w:val="bottom"/>
          </w:tcPr>
          <w:p w14:paraId="0CE48504" w14:textId="77777777" w:rsidR="00DF7FA2" w:rsidRPr="00F01CA1" w:rsidRDefault="00DF7FA2" w:rsidP="006E0321">
            <w:pPr>
              <w:rPr>
                <w:rFonts w:ascii="Calibri" w:hAnsi="Calibri" w:cs="Calibri"/>
                <w:color w:val="000000"/>
              </w:rPr>
            </w:pPr>
            <w:r w:rsidRPr="00F01CA1">
              <w:rPr>
                <w:rFonts w:ascii="Calibri" w:hAnsi="Calibri" w:cs="Calibri"/>
                <w:color w:val="000000"/>
              </w:rPr>
              <w:t>Frades de la Sierra</w:t>
            </w:r>
          </w:p>
        </w:tc>
        <w:tc>
          <w:tcPr>
            <w:tcW w:w="698" w:type="dxa"/>
            <w:tcBorders>
              <w:top w:val="nil"/>
              <w:left w:val="nil"/>
              <w:bottom w:val="single" w:sz="8" w:space="0" w:color="FFFFFF"/>
              <w:right w:val="single" w:sz="8" w:space="0" w:color="FFFFFF"/>
            </w:tcBorders>
            <w:shd w:val="clear" w:color="auto" w:fill="C0C0C0"/>
            <w:vAlign w:val="bottom"/>
          </w:tcPr>
          <w:p w14:paraId="35CF9769" w14:textId="77777777" w:rsidR="00DF7FA2" w:rsidRPr="00505932" w:rsidRDefault="00DF7FA2" w:rsidP="006E0321">
            <w:pPr>
              <w:rPr>
                <w:rFonts w:ascii="Calibri" w:hAnsi="Calibri" w:cs="Calibri"/>
                <w:color w:val="000000"/>
              </w:rPr>
            </w:pPr>
            <w:r w:rsidRPr="00505932">
              <w:rPr>
                <w:rFonts w:ascii="Calibri" w:hAnsi="Calibri" w:cs="Calibri"/>
                <w:color w:val="000000"/>
              </w:rPr>
              <w:t>37262</w:t>
            </w:r>
          </w:p>
        </w:tc>
        <w:tc>
          <w:tcPr>
            <w:tcW w:w="2948" w:type="dxa"/>
            <w:tcBorders>
              <w:top w:val="nil"/>
              <w:left w:val="nil"/>
              <w:bottom w:val="single" w:sz="8" w:space="0" w:color="FFFFFF"/>
              <w:right w:val="single" w:sz="8" w:space="0" w:color="FFFFFF"/>
            </w:tcBorders>
            <w:shd w:val="clear" w:color="auto" w:fill="C0C0C0"/>
            <w:noWrap/>
            <w:vAlign w:val="bottom"/>
          </w:tcPr>
          <w:p w14:paraId="77F07062" w14:textId="77777777" w:rsidR="00DF7FA2" w:rsidRPr="00505932" w:rsidRDefault="00DF7FA2" w:rsidP="006E0321">
            <w:pPr>
              <w:rPr>
                <w:rFonts w:ascii="Calibri" w:hAnsi="Calibri" w:cs="Calibri"/>
                <w:color w:val="000000"/>
              </w:rPr>
            </w:pPr>
            <w:r w:rsidRPr="00505932">
              <w:rPr>
                <w:rFonts w:ascii="Calibri" w:hAnsi="Calibri" w:cs="Calibri"/>
                <w:color w:val="000000"/>
              </w:rPr>
              <w:t>Puertas</w:t>
            </w:r>
          </w:p>
        </w:tc>
        <w:tc>
          <w:tcPr>
            <w:tcW w:w="698" w:type="dxa"/>
            <w:tcBorders>
              <w:top w:val="nil"/>
              <w:left w:val="nil"/>
              <w:bottom w:val="single" w:sz="8" w:space="0" w:color="FFFFFF"/>
              <w:right w:val="single" w:sz="8" w:space="0" w:color="FFFFFF"/>
            </w:tcBorders>
            <w:shd w:val="clear" w:color="auto" w:fill="C0C0C0"/>
            <w:vAlign w:val="bottom"/>
          </w:tcPr>
          <w:p w14:paraId="5E144640" w14:textId="77777777" w:rsidR="00DF7FA2" w:rsidRPr="00505932" w:rsidRDefault="00DF7FA2" w:rsidP="006E0321">
            <w:pPr>
              <w:rPr>
                <w:rFonts w:ascii="Calibri" w:hAnsi="Calibri" w:cs="Calibri"/>
                <w:color w:val="000000"/>
              </w:rPr>
            </w:pPr>
            <w:r w:rsidRPr="00505932">
              <w:rPr>
                <w:rFonts w:ascii="Calibri" w:hAnsi="Calibri" w:cs="Calibri"/>
                <w:color w:val="000000"/>
              </w:rPr>
              <w:t>49240</w:t>
            </w:r>
          </w:p>
        </w:tc>
        <w:tc>
          <w:tcPr>
            <w:tcW w:w="2948" w:type="dxa"/>
            <w:tcBorders>
              <w:top w:val="nil"/>
              <w:left w:val="nil"/>
              <w:bottom w:val="single" w:sz="8" w:space="0" w:color="FFFFFF"/>
              <w:right w:val="single" w:sz="8" w:space="0" w:color="FFFFFF"/>
            </w:tcBorders>
            <w:shd w:val="clear" w:color="auto" w:fill="C0C0C0"/>
            <w:noWrap/>
            <w:vAlign w:val="bottom"/>
          </w:tcPr>
          <w:p w14:paraId="4AD7FFC2" w14:textId="77777777" w:rsidR="00DF7FA2" w:rsidRPr="00505932" w:rsidRDefault="00DF7FA2" w:rsidP="006E0321">
            <w:pPr>
              <w:rPr>
                <w:rFonts w:ascii="Calibri" w:hAnsi="Calibri" w:cs="Calibri"/>
                <w:color w:val="000000"/>
              </w:rPr>
            </w:pPr>
            <w:r w:rsidRPr="00505932">
              <w:rPr>
                <w:rFonts w:ascii="Calibri" w:hAnsi="Calibri" w:cs="Calibri"/>
                <w:color w:val="000000"/>
              </w:rPr>
              <w:t>Villadepera</w:t>
            </w:r>
          </w:p>
        </w:tc>
      </w:tr>
      <w:tr w:rsidR="00DF7FA2" w:rsidRPr="00996363" w14:paraId="56CF8D6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E1C0943" w14:textId="77777777" w:rsidR="00DF7FA2" w:rsidRPr="00F01CA1" w:rsidRDefault="00DF7FA2" w:rsidP="006E0321">
            <w:pPr>
              <w:rPr>
                <w:rFonts w:ascii="Calibri" w:hAnsi="Calibri" w:cs="Calibri"/>
                <w:color w:val="000000"/>
              </w:rPr>
            </w:pPr>
            <w:r w:rsidRPr="00F01CA1">
              <w:rPr>
                <w:rFonts w:ascii="Calibri" w:hAnsi="Calibri" w:cs="Calibri"/>
                <w:color w:val="000000"/>
              </w:rPr>
              <w:t>37132</w:t>
            </w:r>
          </w:p>
        </w:tc>
        <w:tc>
          <w:tcPr>
            <w:tcW w:w="2948" w:type="dxa"/>
            <w:tcBorders>
              <w:top w:val="nil"/>
              <w:left w:val="nil"/>
              <w:bottom w:val="single" w:sz="8" w:space="0" w:color="FFFFFF"/>
              <w:right w:val="single" w:sz="8" w:space="0" w:color="FFFFFF"/>
            </w:tcBorders>
            <w:shd w:val="clear" w:color="auto" w:fill="CCCCFF"/>
            <w:noWrap/>
            <w:vAlign w:val="bottom"/>
          </w:tcPr>
          <w:p w14:paraId="049C2776" w14:textId="77777777" w:rsidR="00DF7FA2" w:rsidRPr="00F01CA1" w:rsidRDefault="00DF7FA2" w:rsidP="006E0321">
            <w:pPr>
              <w:rPr>
                <w:rFonts w:ascii="Calibri" w:hAnsi="Calibri" w:cs="Calibri"/>
                <w:color w:val="000000"/>
              </w:rPr>
            </w:pPr>
            <w:r w:rsidRPr="00F01CA1">
              <w:rPr>
                <w:rFonts w:ascii="Calibri" w:hAnsi="Calibri" w:cs="Calibri"/>
                <w:color w:val="000000"/>
              </w:rPr>
              <w:t>Fregeneda (La)</w:t>
            </w:r>
          </w:p>
        </w:tc>
        <w:tc>
          <w:tcPr>
            <w:tcW w:w="698" w:type="dxa"/>
            <w:tcBorders>
              <w:top w:val="nil"/>
              <w:left w:val="nil"/>
              <w:bottom w:val="single" w:sz="8" w:space="0" w:color="FFFFFF"/>
              <w:right w:val="single" w:sz="8" w:space="0" w:color="FFFFFF"/>
            </w:tcBorders>
            <w:shd w:val="clear" w:color="auto" w:fill="CCCCFF"/>
            <w:vAlign w:val="bottom"/>
          </w:tcPr>
          <w:p w14:paraId="75A27E5B" w14:textId="77777777" w:rsidR="00DF7FA2" w:rsidRPr="00505932" w:rsidRDefault="00DF7FA2" w:rsidP="006E0321">
            <w:pPr>
              <w:rPr>
                <w:rFonts w:ascii="Calibri" w:hAnsi="Calibri" w:cs="Calibri"/>
                <w:color w:val="000000"/>
              </w:rPr>
            </w:pPr>
            <w:r w:rsidRPr="00505932">
              <w:rPr>
                <w:rFonts w:ascii="Calibri" w:hAnsi="Calibri" w:cs="Calibri"/>
                <w:color w:val="000000"/>
              </w:rPr>
              <w:t>37263</w:t>
            </w:r>
          </w:p>
        </w:tc>
        <w:tc>
          <w:tcPr>
            <w:tcW w:w="2948" w:type="dxa"/>
            <w:tcBorders>
              <w:top w:val="nil"/>
              <w:left w:val="nil"/>
              <w:bottom w:val="single" w:sz="8" w:space="0" w:color="FFFFFF"/>
              <w:right w:val="single" w:sz="8" w:space="0" w:color="FFFFFF"/>
            </w:tcBorders>
            <w:shd w:val="clear" w:color="auto" w:fill="CCCCFF"/>
            <w:noWrap/>
            <w:vAlign w:val="bottom"/>
          </w:tcPr>
          <w:p w14:paraId="75D65481" w14:textId="77777777" w:rsidR="00DF7FA2" w:rsidRPr="00505932" w:rsidRDefault="00DF7FA2" w:rsidP="006E0321">
            <w:pPr>
              <w:rPr>
                <w:rFonts w:ascii="Calibri" w:hAnsi="Calibri" w:cs="Calibri"/>
                <w:color w:val="000000"/>
              </w:rPr>
            </w:pPr>
            <w:r w:rsidRPr="00505932">
              <w:rPr>
                <w:rFonts w:ascii="Calibri" w:hAnsi="Calibri" w:cs="Calibri"/>
                <w:color w:val="000000"/>
              </w:rPr>
              <w:t>Puerto de Béjar</w:t>
            </w:r>
          </w:p>
        </w:tc>
        <w:tc>
          <w:tcPr>
            <w:tcW w:w="698" w:type="dxa"/>
            <w:tcBorders>
              <w:top w:val="nil"/>
              <w:left w:val="nil"/>
              <w:bottom w:val="single" w:sz="8" w:space="0" w:color="FFFFFF"/>
              <w:right w:val="single" w:sz="8" w:space="0" w:color="FFFFFF"/>
            </w:tcBorders>
            <w:shd w:val="clear" w:color="auto" w:fill="CCCCFF"/>
            <w:vAlign w:val="bottom"/>
          </w:tcPr>
          <w:p w14:paraId="3A74C4FC" w14:textId="77777777" w:rsidR="00DF7FA2" w:rsidRPr="00505932" w:rsidRDefault="00DF7FA2" w:rsidP="006E0321">
            <w:pPr>
              <w:rPr>
                <w:rFonts w:ascii="Calibri" w:hAnsi="Calibri" w:cs="Calibri"/>
                <w:color w:val="000000"/>
              </w:rPr>
            </w:pPr>
            <w:r w:rsidRPr="00505932">
              <w:rPr>
                <w:rFonts w:ascii="Calibri" w:hAnsi="Calibri" w:cs="Calibri"/>
                <w:color w:val="000000"/>
              </w:rPr>
              <w:t>49264</w:t>
            </w:r>
          </w:p>
        </w:tc>
        <w:tc>
          <w:tcPr>
            <w:tcW w:w="2948" w:type="dxa"/>
            <w:tcBorders>
              <w:top w:val="nil"/>
              <w:left w:val="nil"/>
              <w:bottom w:val="single" w:sz="8" w:space="0" w:color="FFFFFF"/>
              <w:right w:val="single" w:sz="8" w:space="0" w:color="FFFFFF"/>
            </w:tcBorders>
            <w:shd w:val="clear" w:color="auto" w:fill="CCCCFF"/>
            <w:noWrap/>
            <w:vAlign w:val="bottom"/>
          </w:tcPr>
          <w:p w14:paraId="2CB5D595" w14:textId="77777777" w:rsidR="00DF7FA2" w:rsidRPr="00505932" w:rsidRDefault="00DF7FA2" w:rsidP="006E0321">
            <w:pPr>
              <w:rPr>
                <w:rFonts w:ascii="Calibri" w:hAnsi="Calibri" w:cs="Calibri"/>
                <w:color w:val="000000"/>
              </w:rPr>
            </w:pPr>
            <w:r w:rsidRPr="00505932">
              <w:rPr>
                <w:rFonts w:ascii="Calibri" w:hAnsi="Calibri" w:cs="Calibri"/>
                <w:color w:val="000000"/>
              </w:rPr>
              <w:t>Villar del Buey</w:t>
            </w:r>
          </w:p>
        </w:tc>
      </w:tr>
      <w:tr w:rsidR="00DF7FA2" w:rsidRPr="00996363" w14:paraId="11CC405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370347B" w14:textId="77777777" w:rsidR="00DF7FA2" w:rsidRPr="00F01CA1" w:rsidRDefault="00DF7FA2" w:rsidP="006E0321">
            <w:pPr>
              <w:rPr>
                <w:rFonts w:ascii="Calibri" w:hAnsi="Calibri" w:cs="Calibri"/>
                <w:color w:val="000000"/>
              </w:rPr>
            </w:pPr>
            <w:r w:rsidRPr="00F01CA1">
              <w:rPr>
                <w:rFonts w:ascii="Calibri" w:hAnsi="Calibri" w:cs="Calibri"/>
                <w:color w:val="000000"/>
              </w:rPr>
              <w:t>37133</w:t>
            </w:r>
          </w:p>
        </w:tc>
        <w:tc>
          <w:tcPr>
            <w:tcW w:w="2948" w:type="dxa"/>
            <w:tcBorders>
              <w:top w:val="nil"/>
              <w:left w:val="nil"/>
              <w:bottom w:val="single" w:sz="8" w:space="0" w:color="FFFFFF"/>
              <w:right w:val="single" w:sz="8" w:space="0" w:color="FFFFFF"/>
            </w:tcBorders>
            <w:shd w:val="clear" w:color="auto" w:fill="C0C0C0"/>
            <w:noWrap/>
            <w:vAlign w:val="bottom"/>
          </w:tcPr>
          <w:p w14:paraId="329A35E4" w14:textId="77777777" w:rsidR="00DF7FA2" w:rsidRPr="00F01CA1" w:rsidRDefault="00DF7FA2" w:rsidP="006E0321">
            <w:pPr>
              <w:rPr>
                <w:rFonts w:ascii="Calibri" w:hAnsi="Calibri" w:cs="Calibri"/>
                <w:color w:val="000000"/>
              </w:rPr>
            </w:pPr>
            <w:r w:rsidRPr="00F01CA1">
              <w:rPr>
                <w:rFonts w:ascii="Calibri" w:hAnsi="Calibri" w:cs="Calibri"/>
                <w:color w:val="000000"/>
              </w:rPr>
              <w:t>Fresnedoso</w:t>
            </w:r>
          </w:p>
        </w:tc>
        <w:tc>
          <w:tcPr>
            <w:tcW w:w="698" w:type="dxa"/>
            <w:tcBorders>
              <w:top w:val="nil"/>
              <w:left w:val="nil"/>
              <w:bottom w:val="single" w:sz="8" w:space="0" w:color="FFFFFF"/>
              <w:right w:val="single" w:sz="8" w:space="0" w:color="FFFFFF"/>
            </w:tcBorders>
            <w:shd w:val="clear" w:color="auto" w:fill="C0C0C0"/>
            <w:vAlign w:val="bottom"/>
          </w:tcPr>
          <w:p w14:paraId="6112322F" w14:textId="77777777" w:rsidR="00DF7FA2" w:rsidRPr="00505932" w:rsidRDefault="00DF7FA2" w:rsidP="006E0321">
            <w:pPr>
              <w:rPr>
                <w:rFonts w:ascii="Calibri" w:hAnsi="Calibri" w:cs="Calibri"/>
                <w:color w:val="000000"/>
              </w:rPr>
            </w:pPr>
            <w:r w:rsidRPr="00505932">
              <w:rPr>
                <w:rFonts w:ascii="Calibri" w:hAnsi="Calibri" w:cs="Calibri"/>
                <w:color w:val="000000"/>
              </w:rPr>
              <w:t>37264</w:t>
            </w:r>
          </w:p>
        </w:tc>
        <w:tc>
          <w:tcPr>
            <w:tcW w:w="2948" w:type="dxa"/>
            <w:tcBorders>
              <w:top w:val="nil"/>
              <w:left w:val="nil"/>
              <w:bottom w:val="single" w:sz="8" w:space="0" w:color="FFFFFF"/>
              <w:right w:val="single" w:sz="8" w:space="0" w:color="FFFFFF"/>
            </w:tcBorders>
            <w:shd w:val="clear" w:color="auto" w:fill="C0C0C0"/>
            <w:noWrap/>
            <w:vAlign w:val="bottom"/>
          </w:tcPr>
          <w:p w14:paraId="121C246C" w14:textId="77777777" w:rsidR="00DF7FA2" w:rsidRPr="00505932" w:rsidRDefault="00DF7FA2" w:rsidP="006E0321">
            <w:pPr>
              <w:rPr>
                <w:rFonts w:ascii="Calibri" w:hAnsi="Calibri" w:cs="Calibri"/>
                <w:color w:val="000000"/>
              </w:rPr>
            </w:pPr>
            <w:r w:rsidRPr="00505932">
              <w:rPr>
                <w:rFonts w:ascii="Calibri" w:hAnsi="Calibri" w:cs="Calibri"/>
                <w:color w:val="000000"/>
              </w:rPr>
              <w:t>Puerto Seguro</w:t>
            </w:r>
          </w:p>
        </w:tc>
        <w:tc>
          <w:tcPr>
            <w:tcW w:w="698" w:type="dxa"/>
            <w:tcBorders>
              <w:top w:val="nil"/>
              <w:left w:val="nil"/>
              <w:bottom w:val="single" w:sz="8" w:space="0" w:color="FFFFFF"/>
              <w:right w:val="single" w:sz="8" w:space="0" w:color="FFFFFF"/>
            </w:tcBorders>
            <w:shd w:val="clear" w:color="auto" w:fill="C0C0C0"/>
            <w:vAlign w:val="bottom"/>
          </w:tcPr>
          <w:p w14:paraId="5CADF390"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0C0C0"/>
            <w:noWrap/>
            <w:vAlign w:val="bottom"/>
          </w:tcPr>
          <w:p w14:paraId="1865BB39" w14:textId="77777777" w:rsidR="00DF7FA2" w:rsidRPr="00996363" w:rsidRDefault="00DF7FA2" w:rsidP="006E0321">
            <w:pPr>
              <w:rPr>
                <w:rFonts w:ascii="Calibri" w:hAnsi="Calibri" w:cs="Calibri"/>
                <w:color w:val="000000"/>
              </w:rPr>
            </w:pPr>
          </w:p>
        </w:tc>
      </w:tr>
    </w:tbl>
    <w:p w14:paraId="63CE14A3" w14:textId="77777777" w:rsidR="00DF7FA2" w:rsidRDefault="00DF7FA2" w:rsidP="00DF7FA2">
      <w:pPr>
        <w:jc w:val="center"/>
        <w:rPr>
          <w:b/>
          <w:bCs/>
          <w:sz w:val="28"/>
          <w:szCs w:val="28"/>
        </w:rPr>
      </w:pPr>
    </w:p>
    <w:p w14:paraId="73FA9DC8" w14:textId="77777777" w:rsidR="00DF7FA2" w:rsidRDefault="00DF7FA2" w:rsidP="00DF7FA2">
      <w:pPr>
        <w:jc w:val="center"/>
        <w:rPr>
          <w:b/>
          <w:bCs/>
          <w:sz w:val="28"/>
          <w:szCs w:val="28"/>
        </w:rPr>
      </w:pPr>
      <w:r>
        <w:rPr>
          <w:b/>
          <w:bCs/>
          <w:sz w:val="28"/>
          <w:szCs w:val="28"/>
        </w:rPr>
        <w:br w:type="page"/>
        <w:t>Área geográfica nº 63</w:t>
      </w:r>
    </w:p>
    <w:p w14:paraId="7084096C" w14:textId="77777777" w:rsidR="00DF7FA2" w:rsidRDefault="00DF7FA2" w:rsidP="00DF7FA2">
      <w:pPr>
        <w:jc w:val="center"/>
        <w:rPr>
          <w:b/>
          <w:bCs/>
          <w:sz w:val="28"/>
          <w:szCs w:val="28"/>
        </w:rPr>
      </w:pPr>
      <w:r>
        <w:rPr>
          <w:b/>
          <w:bCs/>
          <w:sz w:val="28"/>
          <w:szCs w:val="28"/>
        </w:rPr>
        <w:t>Segovia</w:t>
      </w:r>
    </w:p>
    <w:p w14:paraId="146A7989"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73D8F984"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3C535A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4FA7A93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E14B97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2C1BF36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47569DB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60ECB49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1A5F327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5E93609" w14:textId="77777777" w:rsidR="00DF7FA2" w:rsidRPr="005956DA" w:rsidRDefault="00DF7FA2" w:rsidP="006E0321">
            <w:pPr>
              <w:rPr>
                <w:rFonts w:ascii="Calibri" w:hAnsi="Calibri" w:cs="Calibri"/>
                <w:color w:val="000000"/>
              </w:rPr>
            </w:pPr>
            <w:r w:rsidRPr="005956DA">
              <w:rPr>
                <w:rFonts w:ascii="Calibri" w:hAnsi="Calibri" w:cs="Calibri"/>
                <w:color w:val="000000"/>
              </w:rPr>
              <w:t>40001</w:t>
            </w:r>
          </w:p>
        </w:tc>
        <w:tc>
          <w:tcPr>
            <w:tcW w:w="2948" w:type="dxa"/>
            <w:tcBorders>
              <w:top w:val="nil"/>
              <w:left w:val="nil"/>
              <w:bottom w:val="single" w:sz="8" w:space="0" w:color="FFFFFF"/>
              <w:right w:val="single" w:sz="8" w:space="0" w:color="FFFFFF"/>
            </w:tcBorders>
            <w:shd w:val="clear" w:color="auto" w:fill="CCCCFF"/>
            <w:noWrap/>
            <w:vAlign w:val="bottom"/>
          </w:tcPr>
          <w:p w14:paraId="3ECAE57D" w14:textId="77777777" w:rsidR="00DF7FA2" w:rsidRPr="005956DA" w:rsidRDefault="00DF7FA2" w:rsidP="006E0321">
            <w:pPr>
              <w:rPr>
                <w:rFonts w:ascii="Calibri" w:hAnsi="Calibri" w:cs="Calibri"/>
                <w:color w:val="000000"/>
              </w:rPr>
            </w:pPr>
            <w:r w:rsidRPr="005956DA">
              <w:rPr>
                <w:rFonts w:ascii="Calibri" w:hAnsi="Calibri" w:cs="Calibri"/>
                <w:color w:val="000000"/>
              </w:rPr>
              <w:t>Abades</w:t>
            </w:r>
          </w:p>
        </w:tc>
        <w:tc>
          <w:tcPr>
            <w:tcW w:w="698" w:type="dxa"/>
            <w:tcBorders>
              <w:top w:val="nil"/>
              <w:left w:val="nil"/>
              <w:bottom w:val="single" w:sz="8" w:space="0" w:color="FFFFFF"/>
              <w:right w:val="single" w:sz="8" w:space="0" w:color="FFFFFF"/>
            </w:tcBorders>
            <w:shd w:val="clear" w:color="auto" w:fill="CCCCFF"/>
            <w:vAlign w:val="bottom"/>
          </w:tcPr>
          <w:p w14:paraId="08D2CDAC" w14:textId="77777777" w:rsidR="00DF7FA2" w:rsidRDefault="00DF7FA2" w:rsidP="006E0321">
            <w:pPr>
              <w:rPr>
                <w:rFonts w:ascii="Calibri" w:hAnsi="Calibri" w:cs="Calibri"/>
                <w:color w:val="000000"/>
                <w:szCs w:val="22"/>
              </w:rPr>
            </w:pPr>
            <w:r>
              <w:rPr>
                <w:rFonts w:ascii="Calibri" w:hAnsi="Calibri" w:cs="Calibri"/>
                <w:color w:val="000000"/>
                <w:szCs w:val="22"/>
              </w:rPr>
              <w:t>40094</w:t>
            </w:r>
          </w:p>
        </w:tc>
        <w:tc>
          <w:tcPr>
            <w:tcW w:w="2948" w:type="dxa"/>
            <w:tcBorders>
              <w:top w:val="nil"/>
              <w:left w:val="nil"/>
              <w:bottom w:val="single" w:sz="8" w:space="0" w:color="FFFFFF"/>
              <w:right w:val="single" w:sz="8" w:space="0" w:color="FFFFFF"/>
            </w:tcBorders>
            <w:shd w:val="clear" w:color="auto" w:fill="CCCCFF"/>
            <w:noWrap/>
            <w:vAlign w:val="bottom"/>
          </w:tcPr>
          <w:p w14:paraId="1A28EA1F" w14:textId="77777777" w:rsidR="00DF7FA2" w:rsidRDefault="00DF7FA2" w:rsidP="006E0321">
            <w:pPr>
              <w:rPr>
                <w:rFonts w:ascii="Calibri" w:hAnsi="Calibri" w:cs="Calibri"/>
                <w:color w:val="000000"/>
                <w:szCs w:val="22"/>
              </w:rPr>
            </w:pPr>
            <w:r>
              <w:rPr>
                <w:rFonts w:ascii="Calibri" w:hAnsi="Calibri" w:cs="Calibri"/>
                <w:color w:val="000000"/>
                <w:szCs w:val="22"/>
              </w:rPr>
              <w:t>Garcillán</w:t>
            </w:r>
          </w:p>
        </w:tc>
        <w:tc>
          <w:tcPr>
            <w:tcW w:w="698" w:type="dxa"/>
            <w:tcBorders>
              <w:top w:val="nil"/>
              <w:left w:val="nil"/>
              <w:bottom w:val="single" w:sz="8" w:space="0" w:color="FFFFFF"/>
              <w:right w:val="single" w:sz="8" w:space="0" w:color="FFFFFF"/>
            </w:tcBorders>
            <w:shd w:val="clear" w:color="auto" w:fill="CCCCFF"/>
            <w:vAlign w:val="bottom"/>
          </w:tcPr>
          <w:p w14:paraId="2EAA684D" w14:textId="77777777" w:rsidR="00DF7FA2" w:rsidRDefault="00DF7FA2" w:rsidP="006E0321">
            <w:pPr>
              <w:rPr>
                <w:rFonts w:ascii="Calibri" w:hAnsi="Calibri" w:cs="Calibri"/>
                <w:color w:val="000000"/>
                <w:szCs w:val="22"/>
              </w:rPr>
            </w:pPr>
            <w:r>
              <w:rPr>
                <w:rFonts w:ascii="Calibri" w:hAnsi="Calibri" w:cs="Calibri"/>
                <w:color w:val="000000"/>
                <w:szCs w:val="22"/>
              </w:rPr>
              <w:t>40166</w:t>
            </w:r>
          </w:p>
        </w:tc>
        <w:tc>
          <w:tcPr>
            <w:tcW w:w="2948" w:type="dxa"/>
            <w:tcBorders>
              <w:top w:val="nil"/>
              <w:left w:val="nil"/>
              <w:bottom w:val="single" w:sz="8" w:space="0" w:color="FFFFFF"/>
              <w:right w:val="single" w:sz="8" w:space="0" w:color="FFFFFF"/>
            </w:tcBorders>
            <w:shd w:val="clear" w:color="auto" w:fill="CCCCFF"/>
            <w:noWrap/>
            <w:vAlign w:val="bottom"/>
          </w:tcPr>
          <w:p w14:paraId="5A701EEC" w14:textId="77777777" w:rsidR="00DF7FA2" w:rsidRDefault="00DF7FA2" w:rsidP="006E0321">
            <w:pPr>
              <w:rPr>
                <w:rFonts w:ascii="Calibri" w:hAnsi="Calibri" w:cs="Calibri"/>
                <w:color w:val="000000"/>
                <w:szCs w:val="22"/>
              </w:rPr>
            </w:pPr>
            <w:r>
              <w:rPr>
                <w:rFonts w:ascii="Calibri" w:hAnsi="Calibri" w:cs="Calibri"/>
                <w:color w:val="000000"/>
                <w:szCs w:val="22"/>
              </w:rPr>
              <w:t>Remondo</w:t>
            </w:r>
          </w:p>
        </w:tc>
      </w:tr>
      <w:tr w:rsidR="00DF7FA2" w:rsidRPr="0014093E" w14:paraId="00736D0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1205DFE" w14:textId="77777777" w:rsidR="00DF7FA2" w:rsidRPr="005956DA" w:rsidRDefault="00DF7FA2" w:rsidP="006E0321">
            <w:pPr>
              <w:rPr>
                <w:rFonts w:ascii="Calibri" w:hAnsi="Calibri" w:cs="Calibri"/>
                <w:color w:val="000000"/>
              </w:rPr>
            </w:pPr>
            <w:r w:rsidRPr="005956DA">
              <w:rPr>
                <w:rFonts w:ascii="Calibri" w:hAnsi="Calibri" w:cs="Calibri"/>
                <w:color w:val="000000"/>
              </w:rPr>
              <w:t>40002</w:t>
            </w:r>
          </w:p>
        </w:tc>
        <w:tc>
          <w:tcPr>
            <w:tcW w:w="2948" w:type="dxa"/>
            <w:tcBorders>
              <w:top w:val="nil"/>
              <w:left w:val="nil"/>
              <w:bottom w:val="single" w:sz="8" w:space="0" w:color="FFFFFF"/>
              <w:right w:val="single" w:sz="8" w:space="0" w:color="FFFFFF"/>
            </w:tcBorders>
            <w:shd w:val="clear" w:color="auto" w:fill="C0C0C0"/>
            <w:noWrap/>
            <w:vAlign w:val="bottom"/>
          </w:tcPr>
          <w:p w14:paraId="61C2B3C9" w14:textId="77777777" w:rsidR="00DF7FA2" w:rsidRPr="005956DA" w:rsidRDefault="00DF7FA2" w:rsidP="006E0321">
            <w:pPr>
              <w:rPr>
                <w:rFonts w:ascii="Calibri" w:hAnsi="Calibri" w:cs="Calibri"/>
                <w:color w:val="000000"/>
              </w:rPr>
            </w:pPr>
            <w:r w:rsidRPr="005956DA">
              <w:rPr>
                <w:rFonts w:ascii="Calibri" w:hAnsi="Calibri" w:cs="Calibri"/>
                <w:color w:val="000000"/>
              </w:rPr>
              <w:t>Adrada de Pirón</w:t>
            </w:r>
          </w:p>
        </w:tc>
        <w:tc>
          <w:tcPr>
            <w:tcW w:w="698" w:type="dxa"/>
            <w:tcBorders>
              <w:top w:val="nil"/>
              <w:left w:val="nil"/>
              <w:bottom w:val="single" w:sz="8" w:space="0" w:color="FFFFFF"/>
              <w:right w:val="single" w:sz="8" w:space="0" w:color="FFFFFF"/>
            </w:tcBorders>
            <w:shd w:val="clear" w:color="auto" w:fill="C0C0C0"/>
            <w:vAlign w:val="bottom"/>
          </w:tcPr>
          <w:p w14:paraId="0578100C" w14:textId="77777777" w:rsidR="00DF7FA2" w:rsidRDefault="00DF7FA2" w:rsidP="006E0321">
            <w:pPr>
              <w:rPr>
                <w:rFonts w:ascii="Calibri" w:hAnsi="Calibri" w:cs="Calibri"/>
                <w:color w:val="000000"/>
                <w:szCs w:val="22"/>
              </w:rPr>
            </w:pPr>
            <w:r>
              <w:rPr>
                <w:rFonts w:ascii="Calibri" w:hAnsi="Calibri" w:cs="Calibri"/>
                <w:color w:val="000000"/>
                <w:szCs w:val="22"/>
              </w:rPr>
              <w:t>40095</w:t>
            </w:r>
          </w:p>
        </w:tc>
        <w:tc>
          <w:tcPr>
            <w:tcW w:w="2948" w:type="dxa"/>
            <w:tcBorders>
              <w:top w:val="nil"/>
              <w:left w:val="nil"/>
              <w:bottom w:val="single" w:sz="8" w:space="0" w:color="FFFFFF"/>
              <w:right w:val="single" w:sz="8" w:space="0" w:color="FFFFFF"/>
            </w:tcBorders>
            <w:shd w:val="clear" w:color="auto" w:fill="C0C0C0"/>
            <w:noWrap/>
            <w:vAlign w:val="bottom"/>
          </w:tcPr>
          <w:p w14:paraId="6A0C50A8" w14:textId="77777777" w:rsidR="00DF7FA2" w:rsidRDefault="00DF7FA2" w:rsidP="006E0321">
            <w:pPr>
              <w:rPr>
                <w:rFonts w:ascii="Calibri" w:hAnsi="Calibri" w:cs="Calibri"/>
                <w:color w:val="000000"/>
                <w:szCs w:val="22"/>
              </w:rPr>
            </w:pPr>
            <w:r>
              <w:rPr>
                <w:rFonts w:ascii="Calibri" w:hAnsi="Calibri" w:cs="Calibri"/>
                <w:color w:val="000000"/>
                <w:szCs w:val="22"/>
              </w:rPr>
              <w:t>Gomezserracín</w:t>
            </w:r>
          </w:p>
        </w:tc>
        <w:tc>
          <w:tcPr>
            <w:tcW w:w="698" w:type="dxa"/>
            <w:tcBorders>
              <w:top w:val="nil"/>
              <w:left w:val="nil"/>
              <w:bottom w:val="single" w:sz="8" w:space="0" w:color="FFFFFF"/>
              <w:right w:val="single" w:sz="8" w:space="0" w:color="FFFFFF"/>
            </w:tcBorders>
            <w:shd w:val="clear" w:color="auto" w:fill="C0C0C0"/>
            <w:vAlign w:val="bottom"/>
          </w:tcPr>
          <w:p w14:paraId="757F34FD" w14:textId="77777777" w:rsidR="00DF7FA2" w:rsidRDefault="00DF7FA2" w:rsidP="006E0321">
            <w:pPr>
              <w:rPr>
                <w:rFonts w:ascii="Calibri" w:hAnsi="Calibri" w:cs="Calibri"/>
                <w:color w:val="000000"/>
                <w:szCs w:val="22"/>
              </w:rPr>
            </w:pPr>
            <w:r>
              <w:rPr>
                <w:rFonts w:ascii="Calibri" w:hAnsi="Calibri" w:cs="Calibri"/>
                <w:color w:val="000000"/>
                <w:szCs w:val="22"/>
              </w:rPr>
              <w:t>40173</w:t>
            </w:r>
          </w:p>
        </w:tc>
        <w:tc>
          <w:tcPr>
            <w:tcW w:w="2948" w:type="dxa"/>
            <w:tcBorders>
              <w:top w:val="nil"/>
              <w:left w:val="nil"/>
              <w:bottom w:val="single" w:sz="8" w:space="0" w:color="FFFFFF"/>
              <w:right w:val="single" w:sz="8" w:space="0" w:color="FFFFFF"/>
            </w:tcBorders>
            <w:shd w:val="clear" w:color="auto" w:fill="C0C0C0"/>
            <w:noWrap/>
            <w:vAlign w:val="bottom"/>
          </w:tcPr>
          <w:p w14:paraId="2C20C6B2" w14:textId="77777777" w:rsidR="00DF7FA2" w:rsidRDefault="00DF7FA2" w:rsidP="006E0321">
            <w:pPr>
              <w:rPr>
                <w:rFonts w:ascii="Calibri" w:hAnsi="Calibri" w:cs="Calibri"/>
                <w:color w:val="000000"/>
                <w:szCs w:val="22"/>
              </w:rPr>
            </w:pPr>
            <w:r>
              <w:rPr>
                <w:rFonts w:ascii="Calibri" w:hAnsi="Calibri" w:cs="Calibri"/>
                <w:color w:val="000000"/>
                <w:szCs w:val="22"/>
              </w:rPr>
              <w:t>Roda de Eresma</w:t>
            </w:r>
          </w:p>
        </w:tc>
      </w:tr>
      <w:tr w:rsidR="00DF7FA2" w:rsidRPr="0014093E" w14:paraId="11DDB62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729D777" w14:textId="77777777" w:rsidR="00DF7FA2" w:rsidRPr="005956DA" w:rsidRDefault="00DF7FA2" w:rsidP="006E0321">
            <w:pPr>
              <w:rPr>
                <w:rFonts w:ascii="Calibri" w:hAnsi="Calibri" w:cs="Calibri"/>
                <w:color w:val="000000"/>
              </w:rPr>
            </w:pPr>
            <w:r w:rsidRPr="005956DA">
              <w:rPr>
                <w:rFonts w:ascii="Calibri" w:hAnsi="Calibri" w:cs="Calibri"/>
                <w:color w:val="000000"/>
              </w:rPr>
              <w:t>40004</w:t>
            </w:r>
          </w:p>
        </w:tc>
        <w:tc>
          <w:tcPr>
            <w:tcW w:w="2948" w:type="dxa"/>
            <w:tcBorders>
              <w:top w:val="nil"/>
              <w:left w:val="nil"/>
              <w:bottom w:val="single" w:sz="8" w:space="0" w:color="FFFFFF"/>
              <w:right w:val="single" w:sz="8" w:space="0" w:color="FFFFFF"/>
            </w:tcBorders>
            <w:shd w:val="clear" w:color="auto" w:fill="CCCCFF"/>
            <w:noWrap/>
            <w:vAlign w:val="bottom"/>
          </w:tcPr>
          <w:p w14:paraId="4B3BE618" w14:textId="77777777" w:rsidR="00DF7FA2" w:rsidRPr="005956DA" w:rsidRDefault="00DF7FA2" w:rsidP="006E0321">
            <w:pPr>
              <w:rPr>
                <w:rFonts w:ascii="Calibri" w:hAnsi="Calibri" w:cs="Calibri"/>
                <w:color w:val="000000"/>
              </w:rPr>
            </w:pPr>
            <w:r w:rsidRPr="005956DA">
              <w:rPr>
                <w:rFonts w:ascii="Calibri" w:hAnsi="Calibri" w:cs="Calibri"/>
                <w:color w:val="000000"/>
              </w:rPr>
              <w:t>Aguilafuente</w:t>
            </w:r>
          </w:p>
        </w:tc>
        <w:tc>
          <w:tcPr>
            <w:tcW w:w="698" w:type="dxa"/>
            <w:tcBorders>
              <w:top w:val="nil"/>
              <w:left w:val="nil"/>
              <w:bottom w:val="single" w:sz="8" w:space="0" w:color="FFFFFF"/>
              <w:right w:val="single" w:sz="8" w:space="0" w:color="FFFFFF"/>
            </w:tcBorders>
            <w:shd w:val="clear" w:color="auto" w:fill="CCCCFF"/>
            <w:vAlign w:val="bottom"/>
          </w:tcPr>
          <w:p w14:paraId="53F7014E" w14:textId="77777777" w:rsidR="00DF7FA2" w:rsidRDefault="00DF7FA2" w:rsidP="006E0321">
            <w:pPr>
              <w:rPr>
                <w:rFonts w:ascii="Calibri" w:hAnsi="Calibri" w:cs="Calibri"/>
                <w:color w:val="000000"/>
                <w:szCs w:val="22"/>
              </w:rPr>
            </w:pPr>
            <w:r>
              <w:rPr>
                <w:rFonts w:ascii="Calibri" w:hAnsi="Calibri" w:cs="Calibri"/>
                <w:color w:val="000000"/>
                <w:szCs w:val="22"/>
              </w:rPr>
              <w:t>40101</w:t>
            </w:r>
          </w:p>
        </w:tc>
        <w:tc>
          <w:tcPr>
            <w:tcW w:w="2948" w:type="dxa"/>
            <w:tcBorders>
              <w:top w:val="nil"/>
              <w:left w:val="nil"/>
              <w:bottom w:val="single" w:sz="8" w:space="0" w:color="FFFFFF"/>
              <w:right w:val="single" w:sz="8" w:space="0" w:color="FFFFFF"/>
            </w:tcBorders>
            <w:shd w:val="clear" w:color="auto" w:fill="CCCCFF"/>
            <w:noWrap/>
            <w:vAlign w:val="bottom"/>
          </w:tcPr>
          <w:p w14:paraId="45F9FE54" w14:textId="77777777" w:rsidR="00DF7FA2" w:rsidRDefault="00DF7FA2" w:rsidP="006E0321">
            <w:pPr>
              <w:rPr>
                <w:rFonts w:ascii="Calibri" w:hAnsi="Calibri" w:cs="Calibri"/>
                <w:color w:val="000000"/>
                <w:szCs w:val="22"/>
              </w:rPr>
            </w:pPr>
            <w:r>
              <w:rPr>
                <w:rFonts w:ascii="Calibri" w:hAnsi="Calibri" w:cs="Calibri"/>
                <w:color w:val="000000"/>
                <w:szCs w:val="22"/>
              </w:rPr>
              <w:t>Hontanares de Eresma</w:t>
            </w:r>
          </w:p>
        </w:tc>
        <w:tc>
          <w:tcPr>
            <w:tcW w:w="698" w:type="dxa"/>
            <w:tcBorders>
              <w:top w:val="nil"/>
              <w:left w:val="nil"/>
              <w:bottom w:val="single" w:sz="8" w:space="0" w:color="FFFFFF"/>
              <w:right w:val="single" w:sz="8" w:space="0" w:color="FFFFFF"/>
            </w:tcBorders>
            <w:shd w:val="clear" w:color="auto" w:fill="CCCCFF"/>
            <w:vAlign w:val="bottom"/>
          </w:tcPr>
          <w:p w14:paraId="229EB30F" w14:textId="77777777" w:rsidR="00DF7FA2" w:rsidRDefault="00DF7FA2" w:rsidP="006E0321">
            <w:pPr>
              <w:rPr>
                <w:rFonts w:ascii="Calibri" w:hAnsi="Calibri" w:cs="Calibri"/>
                <w:color w:val="000000"/>
                <w:szCs w:val="22"/>
              </w:rPr>
            </w:pPr>
            <w:r>
              <w:rPr>
                <w:rFonts w:ascii="Calibri" w:hAnsi="Calibri" w:cs="Calibri"/>
                <w:color w:val="000000"/>
                <w:szCs w:val="22"/>
              </w:rPr>
              <w:t>40176</w:t>
            </w:r>
          </w:p>
        </w:tc>
        <w:tc>
          <w:tcPr>
            <w:tcW w:w="2948" w:type="dxa"/>
            <w:tcBorders>
              <w:top w:val="nil"/>
              <w:left w:val="nil"/>
              <w:bottom w:val="single" w:sz="8" w:space="0" w:color="FFFFFF"/>
              <w:right w:val="single" w:sz="8" w:space="0" w:color="FFFFFF"/>
            </w:tcBorders>
            <w:shd w:val="clear" w:color="auto" w:fill="CCCCFF"/>
            <w:noWrap/>
            <w:vAlign w:val="bottom"/>
          </w:tcPr>
          <w:p w14:paraId="3D48186C" w14:textId="77777777" w:rsidR="00DF7FA2" w:rsidRDefault="00DF7FA2" w:rsidP="006E0321">
            <w:pPr>
              <w:rPr>
                <w:rFonts w:ascii="Calibri" w:hAnsi="Calibri" w:cs="Calibri"/>
                <w:color w:val="000000"/>
                <w:szCs w:val="22"/>
              </w:rPr>
            </w:pPr>
            <w:r>
              <w:rPr>
                <w:rFonts w:ascii="Calibri" w:hAnsi="Calibri" w:cs="Calibri"/>
                <w:color w:val="000000"/>
                <w:szCs w:val="22"/>
              </w:rPr>
              <w:t>Samboal</w:t>
            </w:r>
          </w:p>
        </w:tc>
      </w:tr>
      <w:tr w:rsidR="00DF7FA2" w:rsidRPr="0014093E" w14:paraId="3F87595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1A11A76" w14:textId="77777777" w:rsidR="00DF7FA2" w:rsidRPr="005956DA" w:rsidRDefault="00DF7FA2" w:rsidP="006E0321">
            <w:pPr>
              <w:rPr>
                <w:rFonts w:ascii="Calibri" w:hAnsi="Calibri" w:cs="Calibri"/>
                <w:color w:val="000000"/>
              </w:rPr>
            </w:pPr>
            <w:r w:rsidRPr="005956DA">
              <w:rPr>
                <w:rFonts w:ascii="Calibri" w:hAnsi="Calibri" w:cs="Calibri"/>
                <w:color w:val="000000"/>
              </w:rPr>
              <w:t>40007</w:t>
            </w:r>
          </w:p>
        </w:tc>
        <w:tc>
          <w:tcPr>
            <w:tcW w:w="2948" w:type="dxa"/>
            <w:tcBorders>
              <w:top w:val="nil"/>
              <w:left w:val="nil"/>
              <w:bottom w:val="single" w:sz="8" w:space="0" w:color="FFFFFF"/>
              <w:right w:val="single" w:sz="8" w:space="0" w:color="FFFFFF"/>
            </w:tcBorders>
            <w:shd w:val="clear" w:color="auto" w:fill="C0C0C0"/>
            <w:noWrap/>
            <w:vAlign w:val="bottom"/>
          </w:tcPr>
          <w:p w14:paraId="1C80C7C2" w14:textId="77777777" w:rsidR="00DF7FA2" w:rsidRPr="005956DA" w:rsidRDefault="00DF7FA2" w:rsidP="006E0321">
            <w:pPr>
              <w:rPr>
                <w:rFonts w:ascii="Calibri" w:hAnsi="Calibri" w:cs="Calibri"/>
                <w:color w:val="000000"/>
              </w:rPr>
            </w:pPr>
            <w:r w:rsidRPr="005956DA">
              <w:rPr>
                <w:rFonts w:ascii="Calibri" w:hAnsi="Calibri" w:cs="Calibri"/>
                <w:color w:val="000000"/>
              </w:rPr>
              <w:t>Aldealengua de Pedraza</w:t>
            </w:r>
          </w:p>
        </w:tc>
        <w:tc>
          <w:tcPr>
            <w:tcW w:w="698" w:type="dxa"/>
            <w:tcBorders>
              <w:top w:val="nil"/>
              <w:left w:val="nil"/>
              <w:bottom w:val="single" w:sz="8" w:space="0" w:color="FFFFFF"/>
              <w:right w:val="single" w:sz="8" w:space="0" w:color="FFFFFF"/>
            </w:tcBorders>
            <w:shd w:val="clear" w:color="auto" w:fill="C0C0C0"/>
            <w:vAlign w:val="bottom"/>
          </w:tcPr>
          <w:p w14:paraId="137C1B5F" w14:textId="77777777" w:rsidR="00DF7FA2" w:rsidRDefault="00DF7FA2" w:rsidP="006E0321">
            <w:pPr>
              <w:rPr>
                <w:rFonts w:ascii="Calibri" w:hAnsi="Calibri" w:cs="Calibri"/>
                <w:color w:val="000000"/>
                <w:szCs w:val="22"/>
              </w:rPr>
            </w:pPr>
            <w:r>
              <w:rPr>
                <w:rFonts w:ascii="Calibri" w:hAnsi="Calibri" w:cs="Calibri"/>
                <w:color w:val="000000"/>
                <w:szCs w:val="22"/>
              </w:rPr>
              <w:t>40103</w:t>
            </w:r>
          </w:p>
        </w:tc>
        <w:tc>
          <w:tcPr>
            <w:tcW w:w="2948" w:type="dxa"/>
            <w:tcBorders>
              <w:top w:val="nil"/>
              <w:left w:val="nil"/>
              <w:bottom w:val="single" w:sz="8" w:space="0" w:color="FFFFFF"/>
              <w:right w:val="single" w:sz="8" w:space="0" w:color="FFFFFF"/>
            </w:tcBorders>
            <w:shd w:val="clear" w:color="auto" w:fill="C0C0C0"/>
            <w:noWrap/>
            <w:vAlign w:val="bottom"/>
          </w:tcPr>
          <w:p w14:paraId="1B32CBD7" w14:textId="77777777" w:rsidR="00DF7FA2" w:rsidRDefault="00DF7FA2" w:rsidP="006E0321">
            <w:pPr>
              <w:rPr>
                <w:rFonts w:ascii="Calibri" w:hAnsi="Calibri" w:cs="Calibri"/>
                <w:color w:val="000000"/>
                <w:szCs w:val="22"/>
              </w:rPr>
            </w:pPr>
            <w:r>
              <w:rPr>
                <w:rFonts w:ascii="Calibri" w:hAnsi="Calibri" w:cs="Calibri"/>
                <w:color w:val="000000"/>
                <w:szCs w:val="22"/>
              </w:rPr>
              <w:t>Huertos (Los)</w:t>
            </w:r>
          </w:p>
        </w:tc>
        <w:tc>
          <w:tcPr>
            <w:tcW w:w="698" w:type="dxa"/>
            <w:tcBorders>
              <w:top w:val="nil"/>
              <w:left w:val="nil"/>
              <w:bottom w:val="single" w:sz="8" w:space="0" w:color="FFFFFF"/>
              <w:right w:val="single" w:sz="8" w:space="0" w:color="FFFFFF"/>
            </w:tcBorders>
            <w:shd w:val="clear" w:color="auto" w:fill="C0C0C0"/>
            <w:vAlign w:val="bottom"/>
          </w:tcPr>
          <w:p w14:paraId="06C2BB68" w14:textId="77777777" w:rsidR="00DF7FA2" w:rsidRDefault="00DF7FA2" w:rsidP="006E0321">
            <w:pPr>
              <w:rPr>
                <w:rFonts w:ascii="Calibri" w:hAnsi="Calibri" w:cs="Calibri"/>
                <w:color w:val="000000"/>
                <w:szCs w:val="22"/>
              </w:rPr>
            </w:pPr>
            <w:r>
              <w:rPr>
                <w:rFonts w:ascii="Calibri" w:hAnsi="Calibri" w:cs="Calibri"/>
                <w:color w:val="000000"/>
                <w:szCs w:val="22"/>
              </w:rPr>
              <w:t>40178</w:t>
            </w:r>
          </w:p>
        </w:tc>
        <w:tc>
          <w:tcPr>
            <w:tcW w:w="2948" w:type="dxa"/>
            <w:tcBorders>
              <w:top w:val="nil"/>
              <w:left w:val="nil"/>
              <w:bottom w:val="single" w:sz="8" w:space="0" w:color="FFFFFF"/>
              <w:right w:val="single" w:sz="8" w:space="0" w:color="FFFFFF"/>
            </w:tcBorders>
            <w:shd w:val="clear" w:color="auto" w:fill="C0C0C0"/>
            <w:noWrap/>
            <w:vAlign w:val="bottom"/>
          </w:tcPr>
          <w:p w14:paraId="779C3AC4" w14:textId="77777777" w:rsidR="00DF7FA2" w:rsidRDefault="00DF7FA2" w:rsidP="006E0321">
            <w:pPr>
              <w:rPr>
                <w:rFonts w:ascii="Calibri" w:hAnsi="Calibri" w:cs="Calibri"/>
                <w:color w:val="000000"/>
                <w:szCs w:val="22"/>
              </w:rPr>
            </w:pPr>
            <w:r>
              <w:rPr>
                <w:rFonts w:ascii="Calibri" w:hAnsi="Calibri" w:cs="Calibri"/>
                <w:color w:val="000000"/>
                <w:szCs w:val="22"/>
              </w:rPr>
              <w:t>San Cristóbal de la Vega</w:t>
            </w:r>
          </w:p>
        </w:tc>
      </w:tr>
      <w:tr w:rsidR="00DF7FA2" w:rsidRPr="0014093E" w14:paraId="7166483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67A4E12" w14:textId="77777777" w:rsidR="00DF7FA2" w:rsidRPr="005956DA" w:rsidRDefault="00DF7FA2" w:rsidP="006E0321">
            <w:pPr>
              <w:rPr>
                <w:rFonts w:ascii="Calibri" w:hAnsi="Calibri" w:cs="Calibri"/>
                <w:color w:val="000000"/>
              </w:rPr>
            </w:pPr>
            <w:r w:rsidRPr="005956DA">
              <w:rPr>
                <w:rFonts w:ascii="Calibri" w:hAnsi="Calibri" w:cs="Calibri"/>
                <w:color w:val="000000"/>
              </w:rPr>
              <w:t>40010</w:t>
            </w:r>
          </w:p>
        </w:tc>
        <w:tc>
          <w:tcPr>
            <w:tcW w:w="2948" w:type="dxa"/>
            <w:tcBorders>
              <w:top w:val="nil"/>
              <w:left w:val="nil"/>
              <w:bottom w:val="single" w:sz="8" w:space="0" w:color="FFFFFF"/>
              <w:right w:val="single" w:sz="8" w:space="0" w:color="FFFFFF"/>
            </w:tcBorders>
            <w:shd w:val="clear" w:color="auto" w:fill="CCCCFF"/>
            <w:noWrap/>
            <w:vAlign w:val="bottom"/>
          </w:tcPr>
          <w:p w14:paraId="5D11D39E" w14:textId="77777777" w:rsidR="00DF7FA2" w:rsidRPr="005956DA" w:rsidRDefault="00DF7FA2" w:rsidP="006E0321">
            <w:pPr>
              <w:rPr>
                <w:rFonts w:ascii="Calibri" w:hAnsi="Calibri" w:cs="Calibri"/>
                <w:color w:val="000000"/>
              </w:rPr>
            </w:pPr>
            <w:r w:rsidRPr="005956DA">
              <w:rPr>
                <w:rFonts w:ascii="Calibri" w:hAnsi="Calibri" w:cs="Calibri"/>
                <w:color w:val="000000"/>
              </w:rPr>
              <w:t>Aldeanueva del Codonal</w:t>
            </w:r>
          </w:p>
        </w:tc>
        <w:tc>
          <w:tcPr>
            <w:tcW w:w="698" w:type="dxa"/>
            <w:tcBorders>
              <w:top w:val="nil"/>
              <w:left w:val="nil"/>
              <w:bottom w:val="single" w:sz="8" w:space="0" w:color="FFFFFF"/>
              <w:right w:val="single" w:sz="8" w:space="0" w:color="FFFFFF"/>
            </w:tcBorders>
            <w:shd w:val="clear" w:color="auto" w:fill="CCCCFF"/>
            <w:vAlign w:val="bottom"/>
          </w:tcPr>
          <w:p w14:paraId="0FF02E64" w14:textId="77777777" w:rsidR="00DF7FA2" w:rsidRDefault="00DF7FA2" w:rsidP="006E0321">
            <w:pPr>
              <w:rPr>
                <w:rFonts w:ascii="Calibri" w:hAnsi="Calibri" w:cs="Calibri"/>
                <w:color w:val="000000"/>
                <w:szCs w:val="22"/>
              </w:rPr>
            </w:pPr>
            <w:r>
              <w:rPr>
                <w:rFonts w:ascii="Calibri" w:hAnsi="Calibri" w:cs="Calibri"/>
                <w:color w:val="000000"/>
                <w:szCs w:val="22"/>
              </w:rPr>
              <w:t>40104</w:t>
            </w:r>
          </w:p>
        </w:tc>
        <w:tc>
          <w:tcPr>
            <w:tcW w:w="2948" w:type="dxa"/>
            <w:tcBorders>
              <w:top w:val="nil"/>
              <w:left w:val="nil"/>
              <w:bottom w:val="single" w:sz="8" w:space="0" w:color="FFFFFF"/>
              <w:right w:val="single" w:sz="8" w:space="0" w:color="FFFFFF"/>
            </w:tcBorders>
            <w:shd w:val="clear" w:color="auto" w:fill="CCCCFF"/>
            <w:noWrap/>
            <w:vAlign w:val="bottom"/>
          </w:tcPr>
          <w:p w14:paraId="0C306B94" w14:textId="77777777" w:rsidR="00DF7FA2" w:rsidRDefault="00DF7FA2" w:rsidP="006E0321">
            <w:pPr>
              <w:rPr>
                <w:rFonts w:ascii="Calibri" w:hAnsi="Calibri" w:cs="Calibri"/>
                <w:color w:val="000000"/>
                <w:szCs w:val="22"/>
              </w:rPr>
            </w:pPr>
            <w:r>
              <w:rPr>
                <w:rFonts w:ascii="Calibri" w:hAnsi="Calibri" w:cs="Calibri"/>
                <w:color w:val="000000"/>
                <w:szCs w:val="22"/>
              </w:rPr>
              <w:t>Ituero y Lama</w:t>
            </w:r>
          </w:p>
        </w:tc>
        <w:tc>
          <w:tcPr>
            <w:tcW w:w="698" w:type="dxa"/>
            <w:tcBorders>
              <w:top w:val="nil"/>
              <w:left w:val="nil"/>
              <w:bottom w:val="single" w:sz="8" w:space="0" w:color="FFFFFF"/>
              <w:right w:val="single" w:sz="8" w:space="0" w:color="FFFFFF"/>
            </w:tcBorders>
            <w:shd w:val="clear" w:color="auto" w:fill="CCCCFF"/>
            <w:vAlign w:val="bottom"/>
          </w:tcPr>
          <w:p w14:paraId="389BB78D" w14:textId="77777777" w:rsidR="00DF7FA2" w:rsidRDefault="00DF7FA2" w:rsidP="006E0321">
            <w:pPr>
              <w:rPr>
                <w:rFonts w:ascii="Calibri" w:hAnsi="Calibri" w:cs="Calibri"/>
                <w:color w:val="000000"/>
                <w:szCs w:val="22"/>
              </w:rPr>
            </w:pPr>
            <w:r>
              <w:rPr>
                <w:rFonts w:ascii="Calibri" w:hAnsi="Calibri" w:cs="Calibri"/>
                <w:color w:val="000000"/>
                <w:szCs w:val="22"/>
              </w:rPr>
              <w:t>40179</w:t>
            </w:r>
          </w:p>
        </w:tc>
        <w:tc>
          <w:tcPr>
            <w:tcW w:w="2948" w:type="dxa"/>
            <w:tcBorders>
              <w:top w:val="nil"/>
              <w:left w:val="nil"/>
              <w:bottom w:val="single" w:sz="8" w:space="0" w:color="FFFFFF"/>
              <w:right w:val="single" w:sz="8" w:space="0" w:color="FFFFFF"/>
            </w:tcBorders>
            <w:shd w:val="clear" w:color="auto" w:fill="CCCCFF"/>
            <w:noWrap/>
            <w:vAlign w:val="bottom"/>
          </w:tcPr>
          <w:p w14:paraId="48DD6B32" w14:textId="77777777" w:rsidR="00DF7FA2" w:rsidRDefault="00DF7FA2" w:rsidP="006E0321">
            <w:pPr>
              <w:rPr>
                <w:rFonts w:ascii="Calibri" w:hAnsi="Calibri" w:cs="Calibri"/>
                <w:color w:val="000000"/>
                <w:szCs w:val="22"/>
              </w:rPr>
            </w:pPr>
            <w:r>
              <w:rPr>
                <w:rFonts w:ascii="Calibri" w:hAnsi="Calibri" w:cs="Calibri"/>
                <w:color w:val="000000"/>
                <w:szCs w:val="22"/>
              </w:rPr>
              <w:t>Sanchonuño</w:t>
            </w:r>
          </w:p>
        </w:tc>
      </w:tr>
      <w:tr w:rsidR="00DF7FA2" w:rsidRPr="0014093E" w14:paraId="55CE835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BEE1549" w14:textId="77777777" w:rsidR="00DF7FA2" w:rsidRPr="005956DA" w:rsidRDefault="00DF7FA2" w:rsidP="006E0321">
            <w:pPr>
              <w:rPr>
                <w:rFonts w:ascii="Calibri" w:hAnsi="Calibri" w:cs="Calibri"/>
                <w:color w:val="000000"/>
              </w:rPr>
            </w:pPr>
            <w:r w:rsidRPr="005956DA">
              <w:rPr>
                <w:rFonts w:ascii="Calibri" w:hAnsi="Calibri" w:cs="Calibri"/>
                <w:color w:val="000000"/>
              </w:rPr>
              <w:t>40012</w:t>
            </w:r>
          </w:p>
        </w:tc>
        <w:tc>
          <w:tcPr>
            <w:tcW w:w="2948" w:type="dxa"/>
            <w:tcBorders>
              <w:top w:val="nil"/>
              <w:left w:val="nil"/>
              <w:bottom w:val="single" w:sz="8" w:space="0" w:color="FFFFFF"/>
              <w:right w:val="single" w:sz="8" w:space="0" w:color="FFFFFF"/>
            </w:tcBorders>
            <w:shd w:val="clear" w:color="auto" w:fill="C0C0C0"/>
            <w:noWrap/>
            <w:vAlign w:val="bottom"/>
          </w:tcPr>
          <w:p w14:paraId="77B39C82" w14:textId="77777777" w:rsidR="00DF7FA2" w:rsidRPr="005956DA" w:rsidRDefault="00DF7FA2" w:rsidP="006E0321">
            <w:pPr>
              <w:rPr>
                <w:rFonts w:ascii="Calibri" w:hAnsi="Calibri" w:cs="Calibri"/>
                <w:color w:val="000000"/>
              </w:rPr>
            </w:pPr>
            <w:r w:rsidRPr="005956DA">
              <w:rPr>
                <w:rFonts w:ascii="Calibri" w:hAnsi="Calibri" w:cs="Calibri"/>
                <w:color w:val="000000"/>
              </w:rPr>
              <w:t>Aldea Real</w:t>
            </w:r>
          </w:p>
        </w:tc>
        <w:tc>
          <w:tcPr>
            <w:tcW w:w="698" w:type="dxa"/>
            <w:tcBorders>
              <w:top w:val="nil"/>
              <w:left w:val="nil"/>
              <w:bottom w:val="single" w:sz="8" w:space="0" w:color="FFFFFF"/>
              <w:right w:val="single" w:sz="8" w:space="0" w:color="FFFFFF"/>
            </w:tcBorders>
            <w:shd w:val="clear" w:color="auto" w:fill="C0C0C0"/>
            <w:vAlign w:val="bottom"/>
          </w:tcPr>
          <w:p w14:paraId="40882555" w14:textId="77777777" w:rsidR="00DF7FA2" w:rsidRDefault="00DF7FA2" w:rsidP="006E0321">
            <w:pPr>
              <w:rPr>
                <w:rFonts w:ascii="Calibri" w:hAnsi="Calibri" w:cs="Calibri"/>
                <w:color w:val="000000"/>
                <w:szCs w:val="22"/>
              </w:rPr>
            </w:pPr>
            <w:r>
              <w:rPr>
                <w:rFonts w:ascii="Calibri" w:hAnsi="Calibri" w:cs="Calibri"/>
                <w:color w:val="000000"/>
                <w:szCs w:val="22"/>
              </w:rPr>
              <w:t>40105</w:t>
            </w:r>
          </w:p>
        </w:tc>
        <w:tc>
          <w:tcPr>
            <w:tcW w:w="2948" w:type="dxa"/>
            <w:tcBorders>
              <w:top w:val="nil"/>
              <w:left w:val="nil"/>
              <w:bottom w:val="single" w:sz="8" w:space="0" w:color="FFFFFF"/>
              <w:right w:val="single" w:sz="8" w:space="0" w:color="FFFFFF"/>
            </w:tcBorders>
            <w:shd w:val="clear" w:color="auto" w:fill="C0C0C0"/>
            <w:noWrap/>
            <w:vAlign w:val="bottom"/>
          </w:tcPr>
          <w:p w14:paraId="420CFC54" w14:textId="77777777" w:rsidR="00DF7FA2" w:rsidRDefault="00DF7FA2" w:rsidP="006E0321">
            <w:pPr>
              <w:rPr>
                <w:rFonts w:ascii="Calibri" w:hAnsi="Calibri" w:cs="Calibri"/>
                <w:color w:val="000000"/>
                <w:szCs w:val="22"/>
              </w:rPr>
            </w:pPr>
            <w:r>
              <w:rPr>
                <w:rFonts w:ascii="Calibri" w:hAnsi="Calibri" w:cs="Calibri"/>
                <w:color w:val="000000"/>
                <w:szCs w:val="22"/>
              </w:rPr>
              <w:t>Juarros de Riomoros</w:t>
            </w:r>
          </w:p>
        </w:tc>
        <w:tc>
          <w:tcPr>
            <w:tcW w:w="698" w:type="dxa"/>
            <w:tcBorders>
              <w:top w:val="nil"/>
              <w:left w:val="nil"/>
              <w:bottom w:val="single" w:sz="8" w:space="0" w:color="FFFFFF"/>
              <w:right w:val="single" w:sz="8" w:space="0" w:color="FFFFFF"/>
            </w:tcBorders>
            <w:shd w:val="clear" w:color="auto" w:fill="C0C0C0"/>
            <w:vAlign w:val="bottom"/>
          </w:tcPr>
          <w:p w14:paraId="0739032D" w14:textId="77777777" w:rsidR="00DF7FA2" w:rsidRDefault="00DF7FA2" w:rsidP="006E0321">
            <w:pPr>
              <w:rPr>
                <w:rFonts w:ascii="Calibri" w:hAnsi="Calibri" w:cs="Calibri"/>
                <w:color w:val="000000"/>
                <w:szCs w:val="22"/>
              </w:rPr>
            </w:pPr>
            <w:r>
              <w:rPr>
                <w:rFonts w:ascii="Calibri" w:hAnsi="Calibri" w:cs="Calibri"/>
                <w:color w:val="000000"/>
                <w:szCs w:val="22"/>
              </w:rPr>
              <w:t>40180</w:t>
            </w:r>
          </w:p>
        </w:tc>
        <w:tc>
          <w:tcPr>
            <w:tcW w:w="2948" w:type="dxa"/>
            <w:tcBorders>
              <w:top w:val="nil"/>
              <w:left w:val="nil"/>
              <w:bottom w:val="single" w:sz="8" w:space="0" w:color="FFFFFF"/>
              <w:right w:val="single" w:sz="8" w:space="0" w:color="FFFFFF"/>
            </w:tcBorders>
            <w:shd w:val="clear" w:color="auto" w:fill="C0C0C0"/>
            <w:noWrap/>
            <w:vAlign w:val="bottom"/>
          </w:tcPr>
          <w:p w14:paraId="313B94F7" w14:textId="77777777" w:rsidR="00DF7FA2" w:rsidRDefault="00DF7FA2" w:rsidP="006E0321">
            <w:pPr>
              <w:rPr>
                <w:rFonts w:ascii="Calibri" w:hAnsi="Calibri" w:cs="Calibri"/>
                <w:color w:val="000000"/>
                <w:szCs w:val="22"/>
              </w:rPr>
            </w:pPr>
            <w:r>
              <w:rPr>
                <w:rFonts w:ascii="Calibri" w:hAnsi="Calibri" w:cs="Calibri"/>
                <w:color w:val="000000"/>
                <w:szCs w:val="22"/>
              </w:rPr>
              <w:t>Sangarcía</w:t>
            </w:r>
          </w:p>
        </w:tc>
      </w:tr>
      <w:tr w:rsidR="00DF7FA2" w:rsidRPr="0014093E" w14:paraId="3653F31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E92C3D4" w14:textId="77777777" w:rsidR="00DF7FA2" w:rsidRPr="005956DA" w:rsidRDefault="00DF7FA2" w:rsidP="006E0321">
            <w:pPr>
              <w:rPr>
                <w:rFonts w:ascii="Calibri" w:hAnsi="Calibri" w:cs="Calibri"/>
                <w:color w:val="000000"/>
              </w:rPr>
            </w:pPr>
            <w:r w:rsidRPr="005956DA">
              <w:rPr>
                <w:rFonts w:ascii="Calibri" w:hAnsi="Calibri" w:cs="Calibri"/>
                <w:color w:val="000000"/>
              </w:rPr>
              <w:t>40015</w:t>
            </w:r>
          </w:p>
        </w:tc>
        <w:tc>
          <w:tcPr>
            <w:tcW w:w="2948" w:type="dxa"/>
            <w:tcBorders>
              <w:top w:val="nil"/>
              <w:left w:val="nil"/>
              <w:bottom w:val="single" w:sz="8" w:space="0" w:color="FFFFFF"/>
              <w:right w:val="single" w:sz="8" w:space="0" w:color="FFFFFF"/>
            </w:tcBorders>
            <w:shd w:val="clear" w:color="auto" w:fill="CCCCFF"/>
            <w:noWrap/>
            <w:vAlign w:val="bottom"/>
          </w:tcPr>
          <w:p w14:paraId="0F6F8093" w14:textId="77777777" w:rsidR="00DF7FA2" w:rsidRPr="005956DA" w:rsidRDefault="00DF7FA2" w:rsidP="006E0321">
            <w:pPr>
              <w:rPr>
                <w:rFonts w:ascii="Calibri" w:hAnsi="Calibri" w:cs="Calibri"/>
                <w:color w:val="000000"/>
              </w:rPr>
            </w:pPr>
            <w:r w:rsidRPr="005956DA">
              <w:rPr>
                <w:rFonts w:ascii="Calibri" w:hAnsi="Calibri" w:cs="Calibri"/>
                <w:color w:val="000000"/>
              </w:rPr>
              <w:t>Aldehuela del Codonal</w:t>
            </w:r>
          </w:p>
        </w:tc>
        <w:tc>
          <w:tcPr>
            <w:tcW w:w="698" w:type="dxa"/>
            <w:tcBorders>
              <w:top w:val="nil"/>
              <w:left w:val="nil"/>
              <w:bottom w:val="single" w:sz="8" w:space="0" w:color="FFFFFF"/>
              <w:right w:val="single" w:sz="8" w:space="0" w:color="FFFFFF"/>
            </w:tcBorders>
            <w:shd w:val="clear" w:color="auto" w:fill="CCCCFF"/>
            <w:vAlign w:val="bottom"/>
          </w:tcPr>
          <w:p w14:paraId="43A431E3" w14:textId="77777777" w:rsidR="00DF7FA2" w:rsidRDefault="00DF7FA2" w:rsidP="006E0321">
            <w:pPr>
              <w:rPr>
                <w:rFonts w:ascii="Calibri" w:hAnsi="Calibri" w:cs="Calibri"/>
                <w:color w:val="000000"/>
                <w:szCs w:val="22"/>
              </w:rPr>
            </w:pPr>
            <w:r>
              <w:rPr>
                <w:rFonts w:ascii="Calibri" w:hAnsi="Calibri" w:cs="Calibri"/>
                <w:color w:val="000000"/>
                <w:szCs w:val="22"/>
              </w:rPr>
              <w:t>40106</w:t>
            </w:r>
          </w:p>
        </w:tc>
        <w:tc>
          <w:tcPr>
            <w:tcW w:w="2948" w:type="dxa"/>
            <w:tcBorders>
              <w:top w:val="nil"/>
              <w:left w:val="nil"/>
              <w:bottom w:val="single" w:sz="8" w:space="0" w:color="FFFFFF"/>
              <w:right w:val="single" w:sz="8" w:space="0" w:color="FFFFFF"/>
            </w:tcBorders>
            <w:shd w:val="clear" w:color="auto" w:fill="CCCCFF"/>
            <w:noWrap/>
            <w:vAlign w:val="bottom"/>
          </w:tcPr>
          <w:p w14:paraId="0D1AAAEF" w14:textId="77777777" w:rsidR="00DF7FA2" w:rsidRDefault="00DF7FA2" w:rsidP="006E0321">
            <w:pPr>
              <w:rPr>
                <w:rFonts w:ascii="Calibri" w:hAnsi="Calibri" w:cs="Calibri"/>
                <w:color w:val="000000"/>
                <w:szCs w:val="22"/>
              </w:rPr>
            </w:pPr>
            <w:r>
              <w:rPr>
                <w:rFonts w:ascii="Calibri" w:hAnsi="Calibri" w:cs="Calibri"/>
                <w:color w:val="000000"/>
                <w:szCs w:val="22"/>
              </w:rPr>
              <w:t>Juarros de Voltoya</w:t>
            </w:r>
          </w:p>
        </w:tc>
        <w:tc>
          <w:tcPr>
            <w:tcW w:w="698" w:type="dxa"/>
            <w:tcBorders>
              <w:top w:val="nil"/>
              <w:left w:val="nil"/>
              <w:bottom w:val="single" w:sz="8" w:space="0" w:color="FFFFFF"/>
              <w:right w:val="single" w:sz="8" w:space="0" w:color="FFFFFF"/>
            </w:tcBorders>
            <w:shd w:val="clear" w:color="auto" w:fill="CCCCFF"/>
            <w:vAlign w:val="bottom"/>
          </w:tcPr>
          <w:p w14:paraId="531C41A7" w14:textId="77777777" w:rsidR="00DF7FA2" w:rsidRDefault="00DF7FA2" w:rsidP="006E0321">
            <w:pPr>
              <w:rPr>
                <w:rFonts w:ascii="Calibri" w:hAnsi="Calibri" w:cs="Calibri"/>
                <w:color w:val="000000"/>
                <w:szCs w:val="22"/>
              </w:rPr>
            </w:pPr>
            <w:r>
              <w:rPr>
                <w:rFonts w:ascii="Calibri" w:hAnsi="Calibri" w:cs="Calibri"/>
                <w:color w:val="000000"/>
                <w:szCs w:val="22"/>
              </w:rPr>
              <w:t>40181</w:t>
            </w:r>
          </w:p>
        </w:tc>
        <w:tc>
          <w:tcPr>
            <w:tcW w:w="2948" w:type="dxa"/>
            <w:tcBorders>
              <w:top w:val="nil"/>
              <w:left w:val="nil"/>
              <w:bottom w:val="single" w:sz="8" w:space="0" w:color="FFFFFF"/>
              <w:right w:val="single" w:sz="8" w:space="0" w:color="FFFFFF"/>
            </w:tcBorders>
            <w:shd w:val="clear" w:color="auto" w:fill="CCCCFF"/>
            <w:noWrap/>
            <w:vAlign w:val="bottom"/>
          </w:tcPr>
          <w:p w14:paraId="7E0F91A9" w14:textId="77777777" w:rsidR="00DF7FA2" w:rsidRDefault="00DF7FA2" w:rsidP="006E0321">
            <w:pPr>
              <w:rPr>
                <w:rFonts w:ascii="Calibri" w:hAnsi="Calibri" w:cs="Calibri"/>
                <w:color w:val="000000"/>
                <w:szCs w:val="22"/>
              </w:rPr>
            </w:pPr>
            <w:r>
              <w:rPr>
                <w:rFonts w:ascii="Calibri" w:hAnsi="Calibri" w:cs="Calibri"/>
                <w:color w:val="000000"/>
                <w:szCs w:val="22"/>
              </w:rPr>
              <w:t>Real Sitio de San Ildefonso</w:t>
            </w:r>
          </w:p>
        </w:tc>
      </w:tr>
      <w:tr w:rsidR="00DF7FA2" w:rsidRPr="0014093E" w14:paraId="3C929AF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DA2569B" w14:textId="77777777" w:rsidR="00DF7FA2" w:rsidRPr="005956DA" w:rsidRDefault="00DF7FA2" w:rsidP="006E0321">
            <w:pPr>
              <w:rPr>
                <w:rFonts w:ascii="Calibri" w:hAnsi="Calibri" w:cs="Calibri"/>
                <w:color w:val="000000"/>
              </w:rPr>
            </w:pPr>
            <w:r w:rsidRPr="005956DA">
              <w:rPr>
                <w:rFonts w:ascii="Calibri" w:hAnsi="Calibri" w:cs="Calibri"/>
                <w:color w:val="000000"/>
              </w:rPr>
              <w:t>40017</w:t>
            </w:r>
          </w:p>
        </w:tc>
        <w:tc>
          <w:tcPr>
            <w:tcW w:w="2948" w:type="dxa"/>
            <w:tcBorders>
              <w:top w:val="nil"/>
              <w:left w:val="nil"/>
              <w:bottom w:val="single" w:sz="8" w:space="0" w:color="FFFFFF"/>
              <w:right w:val="single" w:sz="8" w:space="0" w:color="FFFFFF"/>
            </w:tcBorders>
            <w:shd w:val="clear" w:color="auto" w:fill="C0C0C0"/>
            <w:noWrap/>
            <w:vAlign w:val="bottom"/>
          </w:tcPr>
          <w:p w14:paraId="67E1658D" w14:textId="77777777" w:rsidR="00DF7FA2" w:rsidRPr="005956DA" w:rsidRDefault="00DF7FA2" w:rsidP="006E0321">
            <w:pPr>
              <w:rPr>
                <w:rFonts w:ascii="Calibri" w:hAnsi="Calibri" w:cs="Calibri"/>
                <w:color w:val="000000"/>
              </w:rPr>
            </w:pPr>
            <w:r w:rsidRPr="005956DA">
              <w:rPr>
                <w:rFonts w:ascii="Calibri" w:hAnsi="Calibri" w:cs="Calibri"/>
                <w:color w:val="000000"/>
              </w:rPr>
              <w:t>Anaya</w:t>
            </w:r>
          </w:p>
        </w:tc>
        <w:tc>
          <w:tcPr>
            <w:tcW w:w="698" w:type="dxa"/>
            <w:tcBorders>
              <w:top w:val="nil"/>
              <w:left w:val="nil"/>
              <w:bottom w:val="single" w:sz="8" w:space="0" w:color="FFFFFF"/>
              <w:right w:val="single" w:sz="8" w:space="0" w:color="FFFFFF"/>
            </w:tcBorders>
            <w:shd w:val="clear" w:color="auto" w:fill="C0C0C0"/>
            <w:vAlign w:val="bottom"/>
          </w:tcPr>
          <w:p w14:paraId="4D01CBFB" w14:textId="77777777" w:rsidR="00DF7FA2" w:rsidRDefault="00DF7FA2" w:rsidP="006E0321">
            <w:pPr>
              <w:rPr>
                <w:rFonts w:ascii="Calibri" w:hAnsi="Calibri" w:cs="Calibri"/>
                <w:color w:val="000000"/>
                <w:szCs w:val="22"/>
              </w:rPr>
            </w:pPr>
            <w:r>
              <w:rPr>
                <w:rFonts w:ascii="Calibri" w:hAnsi="Calibri" w:cs="Calibri"/>
                <w:color w:val="000000"/>
                <w:szCs w:val="22"/>
              </w:rPr>
              <w:t>40107</w:t>
            </w:r>
          </w:p>
        </w:tc>
        <w:tc>
          <w:tcPr>
            <w:tcW w:w="2948" w:type="dxa"/>
            <w:tcBorders>
              <w:top w:val="nil"/>
              <w:left w:val="nil"/>
              <w:bottom w:val="single" w:sz="8" w:space="0" w:color="FFFFFF"/>
              <w:right w:val="single" w:sz="8" w:space="0" w:color="FFFFFF"/>
            </w:tcBorders>
            <w:shd w:val="clear" w:color="auto" w:fill="C0C0C0"/>
            <w:noWrap/>
            <w:vAlign w:val="bottom"/>
          </w:tcPr>
          <w:p w14:paraId="58FB3C64" w14:textId="77777777" w:rsidR="00DF7FA2" w:rsidRDefault="00DF7FA2" w:rsidP="006E0321">
            <w:pPr>
              <w:rPr>
                <w:rFonts w:ascii="Calibri" w:hAnsi="Calibri" w:cs="Calibri"/>
                <w:color w:val="000000"/>
                <w:szCs w:val="22"/>
              </w:rPr>
            </w:pPr>
            <w:r>
              <w:rPr>
                <w:rFonts w:ascii="Calibri" w:hAnsi="Calibri" w:cs="Calibri"/>
                <w:color w:val="000000"/>
                <w:szCs w:val="22"/>
              </w:rPr>
              <w:t>Labajos</w:t>
            </w:r>
          </w:p>
        </w:tc>
        <w:tc>
          <w:tcPr>
            <w:tcW w:w="698" w:type="dxa"/>
            <w:tcBorders>
              <w:top w:val="nil"/>
              <w:left w:val="nil"/>
              <w:bottom w:val="single" w:sz="8" w:space="0" w:color="FFFFFF"/>
              <w:right w:val="single" w:sz="8" w:space="0" w:color="FFFFFF"/>
            </w:tcBorders>
            <w:shd w:val="clear" w:color="auto" w:fill="C0C0C0"/>
            <w:vAlign w:val="bottom"/>
          </w:tcPr>
          <w:p w14:paraId="3948AADC" w14:textId="77777777" w:rsidR="00DF7FA2" w:rsidRDefault="00DF7FA2" w:rsidP="006E0321">
            <w:pPr>
              <w:rPr>
                <w:rFonts w:ascii="Calibri" w:hAnsi="Calibri" w:cs="Calibri"/>
                <w:color w:val="000000"/>
                <w:szCs w:val="22"/>
              </w:rPr>
            </w:pPr>
            <w:r>
              <w:rPr>
                <w:rFonts w:ascii="Calibri" w:hAnsi="Calibri" w:cs="Calibri"/>
                <w:color w:val="000000"/>
                <w:szCs w:val="22"/>
              </w:rPr>
              <w:t>40182</w:t>
            </w:r>
          </w:p>
        </w:tc>
        <w:tc>
          <w:tcPr>
            <w:tcW w:w="2948" w:type="dxa"/>
            <w:tcBorders>
              <w:top w:val="nil"/>
              <w:left w:val="nil"/>
              <w:bottom w:val="single" w:sz="8" w:space="0" w:color="FFFFFF"/>
              <w:right w:val="single" w:sz="8" w:space="0" w:color="FFFFFF"/>
            </w:tcBorders>
            <w:shd w:val="clear" w:color="auto" w:fill="C0C0C0"/>
            <w:noWrap/>
            <w:vAlign w:val="bottom"/>
          </w:tcPr>
          <w:p w14:paraId="33CF8E4B" w14:textId="77777777" w:rsidR="00DF7FA2" w:rsidRDefault="00DF7FA2" w:rsidP="006E0321">
            <w:pPr>
              <w:rPr>
                <w:rFonts w:ascii="Calibri" w:hAnsi="Calibri" w:cs="Calibri"/>
                <w:color w:val="000000"/>
                <w:szCs w:val="22"/>
              </w:rPr>
            </w:pPr>
            <w:r>
              <w:rPr>
                <w:rFonts w:ascii="Calibri" w:hAnsi="Calibri" w:cs="Calibri"/>
                <w:color w:val="000000"/>
                <w:szCs w:val="22"/>
              </w:rPr>
              <w:t>San Martín y Mudrián</w:t>
            </w:r>
          </w:p>
        </w:tc>
      </w:tr>
      <w:tr w:rsidR="00DF7FA2" w:rsidRPr="0014093E" w14:paraId="50C9312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F4F55F6" w14:textId="77777777" w:rsidR="00DF7FA2" w:rsidRPr="005956DA" w:rsidRDefault="00DF7FA2" w:rsidP="006E0321">
            <w:pPr>
              <w:rPr>
                <w:rFonts w:ascii="Calibri" w:hAnsi="Calibri" w:cs="Calibri"/>
                <w:color w:val="000000"/>
              </w:rPr>
            </w:pPr>
            <w:r w:rsidRPr="005956DA">
              <w:rPr>
                <w:rFonts w:ascii="Calibri" w:hAnsi="Calibri" w:cs="Calibri"/>
                <w:color w:val="000000"/>
              </w:rPr>
              <w:t>40018</w:t>
            </w:r>
          </w:p>
        </w:tc>
        <w:tc>
          <w:tcPr>
            <w:tcW w:w="2948" w:type="dxa"/>
            <w:tcBorders>
              <w:top w:val="nil"/>
              <w:left w:val="nil"/>
              <w:bottom w:val="single" w:sz="8" w:space="0" w:color="FFFFFF"/>
              <w:right w:val="single" w:sz="8" w:space="0" w:color="FFFFFF"/>
            </w:tcBorders>
            <w:shd w:val="clear" w:color="auto" w:fill="CCCCFF"/>
            <w:noWrap/>
            <w:vAlign w:val="bottom"/>
          </w:tcPr>
          <w:p w14:paraId="01A1979C" w14:textId="77777777" w:rsidR="00DF7FA2" w:rsidRPr="005956DA" w:rsidRDefault="00DF7FA2" w:rsidP="006E0321">
            <w:pPr>
              <w:rPr>
                <w:rFonts w:ascii="Calibri" w:hAnsi="Calibri" w:cs="Calibri"/>
                <w:color w:val="000000"/>
              </w:rPr>
            </w:pPr>
            <w:r w:rsidRPr="005956DA">
              <w:rPr>
                <w:rFonts w:ascii="Calibri" w:hAnsi="Calibri" w:cs="Calibri"/>
                <w:color w:val="000000"/>
              </w:rPr>
              <w:t>Añe</w:t>
            </w:r>
          </w:p>
        </w:tc>
        <w:tc>
          <w:tcPr>
            <w:tcW w:w="698" w:type="dxa"/>
            <w:tcBorders>
              <w:top w:val="nil"/>
              <w:left w:val="nil"/>
              <w:bottom w:val="single" w:sz="8" w:space="0" w:color="FFFFFF"/>
              <w:right w:val="single" w:sz="8" w:space="0" w:color="FFFFFF"/>
            </w:tcBorders>
            <w:shd w:val="clear" w:color="auto" w:fill="CCCCFF"/>
            <w:vAlign w:val="bottom"/>
          </w:tcPr>
          <w:p w14:paraId="2F41FBF6" w14:textId="77777777" w:rsidR="00DF7FA2" w:rsidRDefault="00DF7FA2" w:rsidP="006E0321">
            <w:pPr>
              <w:rPr>
                <w:rFonts w:ascii="Calibri" w:hAnsi="Calibri" w:cs="Calibri"/>
                <w:color w:val="000000"/>
                <w:szCs w:val="22"/>
              </w:rPr>
            </w:pPr>
            <w:r>
              <w:rPr>
                <w:rFonts w:ascii="Calibri" w:hAnsi="Calibri" w:cs="Calibri"/>
                <w:color w:val="000000"/>
                <w:szCs w:val="22"/>
              </w:rPr>
              <w:t>40110</w:t>
            </w:r>
          </w:p>
        </w:tc>
        <w:tc>
          <w:tcPr>
            <w:tcW w:w="2948" w:type="dxa"/>
            <w:tcBorders>
              <w:top w:val="nil"/>
              <w:left w:val="nil"/>
              <w:bottom w:val="single" w:sz="8" w:space="0" w:color="FFFFFF"/>
              <w:right w:val="single" w:sz="8" w:space="0" w:color="FFFFFF"/>
            </w:tcBorders>
            <w:shd w:val="clear" w:color="auto" w:fill="CCCCFF"/>
            <w:noWrap/>
            <w:vAlign w:val="bottom"/>
          </w:tcPr>
          <w:p w14:paraId="116BE05E" w14:textId="77777777" w:rsidR="00DF7FA2" w:rsidRDefault="00DF7FA2" w:rsidP="006E0321">
            <w:pPr>
              <w:rPr>
                <w:rFonts w:ascii="Calibri" w:hAnsi="Calibri" w:cs="Calibri"/>
                <w:color w:val="000000"/>
                <w:szCs w:val="22"/>
              </w:rPr>
            </w:pPr>
            <w:r>
              <w:rPr>
                <w:rFonts w:ascii="Calibri" w:hAnsi="Calibri" w:cs="Calibri"/>
                <w:color w:val="000000"/>
                <w:szCs w:val="22"/>
              </w:rPr>
              <w:t>Lastras de Cuéllar</w:t>
            </w:r>
          </w:p>
        </w:tc>
        <w:tc>
          <w:tcPr>
            <w:tcW w:w="698" w:type="dxa"/>
            <w:tcBorders>
              <w:top w:val="nil"/>
              <w:left w:val="nil"/>
              <w:bottom w:val="single" w:sz="8" w:space="0" w:color="FFFFFF"/>
              <w:right w:val="single" w:sz="8" w:space="0" w:color="FFFFFF"/>
            </w:tcBorders>
            <w:shd w:val="clear" w:color="auto" w:fill="CCCCFF"/>
            <w:vAlign w:val="bottom"/>
          </w:tcPr>
          <w:p w14:paraId="728B2683" w14:textId="77777777" w:rsidR="00DF7FA2" w:rsidRDefault="00DF7FA2" w:rsidP="006E0321">
            <w:pPr>
              <w:rPr>
                <w:rFonts w:ascii="Calibri" w:hAnsi="Calibri" w:cs="Calibri"/>
                <w:color w:val="000000"/>
                <w:szCs w:val="22"/>
              </w:rPr>
            </w:pPr>
            <w:r>
              <w:rPr>
                <w:rFonts w:ascii="Calibri" w:hAnsi="Calibri" w:cs="Calibri"/>
                <w:color w:val="000000"/>
                <w:szCs w:val="22"/>
              </w:rPr>
              <w:t>40184</w:t>
            </w:r>
          </w:p>
        </w:tc>
        <w:tc>
          <w:tcPr>
            <w:tcW w:w="2948" w:type="dxa"/>
            <w:tcBorders>
              <w:top w:val="nil"/>
              <w:left w:val="nil"/>
              <w:bottom w:val="single" w:sz="8" w:space="0" w:color="FFFFFF"/>
              <w:right w:val="single" w:sz="8" w:space="0" w:color="FFFFFF"/>
            </w:tcBorders>
            <w:shd w:val="clear" w:color="auto" w:fill="CCCCFF"/>
            <w:noWrap/>
            <w:vAlign w:val="bottom"/>
          </w:tcPr>
          <w:p w14:paraId="5F51662A" w14:textId="77777777" w:rsidR="00DF7FA2" w:rsidRDefault="00DF7FA2" w:rsidP="006E0321">
            <w:pPr>
              <w:rPr>
                <w:rFonts w:ascii="Calibri" w:hAnsi="Calibri" w:cs="Calibri"/>
                <w:color w:val="000000"/>
                <w:szCs w:val="22"/>
              </w:rPr>
            </w:pPr>
            <w:r>
              <w:rPr>
                <w:rFonts w:ascii="Calibri" w:hAnsi="Calibri" w:cs="Calibri"/>
                <w:color w:val="000000"/>
                <w:szCs w:val="22"/>
              </w:rPr>
              <w:t>San Pedro de Gaíllos</w:t>
            </w:r>
          </w:p>
        </w:tc>
      </w:tr>
      <w:tr w:rsidR="00DF7FA2" w:rsidRPr="0014093E" w14:paraId="7F1E857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16F5B1E" w14:textId="77777777" w:rsidR="00DF7FA2" w:rsidRPr="005956DA" w:rsidRDefault="00DF7FA2" w:rsidP="006E0321">
            <w:pPr>
              <w:rPr>
                <w:rFonts w:ascii="Calibri" w:hAnsi="Calibri" w:cs="Calibri"/>
                <w:color w:val="000000"/>
              </w:rPr>
            </w:pPr>
            <w:r w:rsidRPr="005956DA">
              <w:rPr>
                <w:rFonts w:ascii="Calibri" w:hAnsi="Calibri" w:cs="Calibri"/>
                <w:color w:val="000000"/>
              </w:rPr>
              <w:t>40019</w:t>
            </w:r>
          </w:p>
        </w:tc>
        <w:tc>
          <w:tcPr>
            <w:tcW w:w="2948" w:type="dxa"/>
            <w:tcBorders>
              <w:top w:val="nil"/>
              <w:left w:val="nil"/>
              <w:bottom w:val="single" w:sz="8" w:space="0" w:color="FFFFFF"/>
              <w:right w:val="single" w:sz="8" w:space="0" w:color="FFFFFF"/>
            </w:tcBorders>
            <w:shd w:val="clear" w:color="auto" w:fill="C0C0C0"/>
            <w:noWrap/>
            <w:vAlign w:val="bottom"/>
          </w:tcPr>
          <w:p w14:paraId="38075F59" w14:textId="77777777" w:rsidR="00DF7FA2" w:rsidRPr="005956DA" w:rsidRDefault="00DF7FA2" w:rsidP="006E0321">
            <w:pPr>
              <w:rPr>
                <w:rFonts w:ascii="Calibri" w:hAnsi="Calibri" w:cs="Calibri"/>
                <w:color w:val="000000"/>
              </w:rPr>
            </w:pPr>
            <w:r w:rsidRPr="005956DA">
              <w:rPr>
                <w:rFonts w:ascii="Calibri" w:hAnsi="Calibri" w:cs="Calibri"/>
                <w:color w:val="000000"/>
              </w:rPr>
              <w:t>Arahuetes</w:t>
            </w:r>
          </w:p>
        </w:tc>
        <w:tc>
          <w:tcPr>
            <w:tcW w:w="698" w:type="dxa"/>
            <w:tcBorders>
              <w:top w:val="nil"/>
              <w:left w:val="nil"/>
              <w:bottom w:val="single" w:sz="8" w:space="0" w:color="FFFFFF"/>
              <w:right w:val="single" w:sz="8" w:space="0" w:color="FFFFFF"/>
            </w:tcBorders>
            <w:shd w:val="clear" w:color="auto" w:fill="C0C0C0"/>
            <w:vAlign w:val="bottom"/>
          </w:tcPr>
          <w:p w14:paraId="0DE19DD2" w14:textId="77777777" w:rsidR="00DF7FA2" w:rsidRDefault="00DF7FA2" w:rsidP="006E0321">
            <w:pPr>
              <w:rPr>
                <w:rFonts w:ascii="Calibri" w:hAnsi="Calibri" w:cs="Calibri"/>
                <w:color w:val="000000"/>
                <w:szCs w:val="22"/>
              </w:rPr>
            </w:pPr>
            <w:r>
              <w:rPr>
                <w:rFonts w:ascii="Calibri" w:hAnsi="Calibri" w:cs="Calibri"/>
                <w:color w:val="000000"/>
                <w:szCs w:val="22"/>
              </w:rPr>
              <w:t>40111</w:t>
            </w:r>
          </w:p>
        </w:tc>
        <w:tc>
          <w:tcPr>
            <w:tcW w:w="2948" w:type="dxa"/>
            <w:tcBorders>
              <w:top w:val="nil"/>
              <w:left w:val="nil"/>
              <w:bottom w:val="single" w:sz="8" w:space="0" w:color="FFFFFF"/>
              <w:right w:val="single" w:sz="8" w:space="0" w:color="FFFFFF"/>
            </w:tcBorders>
            <w:shd w:val="clear" w:color="auto" w:fill="C0C0C0"/>
            <w:noWrap/>
            <w:vAlign w:val="bottom"/>
          </w:tcPr>
          <w:p w14:paraId="23703584" w14:textId="77777777" w:rsidR="00DF7FA2" w:rsidRDefault="00DF7FA2" w:rsidP="006E0321">
            <w:pPr>
              <w:rPr>
                <w:rFonts w:ascii="Calibri" w:hAnsi="Calibri" w:cs="Calibri"/>
                <w:color w:val="000000"/>
                <w:szCs w:val="22"/>
              </w:rPr>
            </w:pPr>
            <w:r>
              <w:rPr>
                <w:rFonts w:ascii="Calibri" w:hAnsi="Calibri" w:cs="Calibri"/>
                <w:color w:val="000000"/>
                <w:szCs w:val="22"/>
              </w:rPr>
              <w:t>Lastras del Pozo</w:t>
            </w:r>
          </w:p>
        </w:tc>
        <w:tc>
          <w:tcPr>
            <w:tcW w:w="698" w:type="dxa"/>
            <w:tcBorders>
              <w:top w:val="nil"/>
              <w:left w:val="nil"/>
              <w:bottom w:val="single" w:sz="8" w:space="0" w:color="FFFFFF"/>
              <w:right w:val="single" w:sz="8" w:space="0" w:color="FFFFFF"/>
            </w:tcBorders>
            <w:shd w:val="clear" w:color="auto" w:fill="C0C0C0"/>
            <w:vAlign w:val="bottom"/>
          </w:tcPr>
          <w:p w14:paraId="22C1D395" w14:textId="77777777" w:rsidR="00DF7FA2" w:rsidRDefault="00DF7FA2" w:rsidP="006E0321">
            <w:pPr>
              <w:rPr>
                <w:rFonts w:ascii="Calibri" w:hAnsi="Calibri" w:cs="Calibri"/>
                <w:color w:val="000000"/>
                <w:szCs w:val="22"/>
              </w:rPr>
            </w:pPr>
            <w:r>
              <w:rPr>
                <w:rFonts w:ascii="Calibri" w:hAnsi="Calibri" w:cs="Calibri"/>
                <w:color w:val="000000"/>
                <w:szCs w:val="22"/>
              </w:rPr>
              <w:t>40185</w:t>
            </w:r>
          </w:p>
        </w:tc>
        <w:tc>
          <w:tcPr>
            <w:tcW w:w="2948" w:type="dxa"/>
            <w:tcBorders>
              <w:top w:val="nil"/>
              <w:left w:val="nil"/>
              <w:bottom w:val="single" w:sz="8" w:space="0" w:color="FFFFFF"/>
              <w:right w:val="single" w:sz="8" w:space="0" w:color="FFFFFF"/>
            </w:tcBorders>
            <w:shd w:val="clear" w:color="auto" w:fill="C0C0C0"/>
            <w:noWrap/>
            <w:vAlign w:val="bottom"/>
          </w:tcPr>
          <w:p w14:paraId="00DED1AD" w14:textId="77777777" w:rsidR="00DF7FA2" w:rsidRDefault="00DF7FA2" w:rsidP="006E0321">
            <w:pPr>
              <w:rPr>
                <w:rFonts w:ascii="Calibri" w:hAnsi="Calibri" w:cs="Calibri"/>
                <w:color w:val="000000"/>
                <w:szCs w:val="22"/>
              </w:rPr>
            </w:pPr>
            <w:r>
              <w:rPr>
                <w:rFonts w:ascii="Calibri" w:hAnsi="Calibri" w:cs="Calibri"/>
                <w:color w:val="000000"/>
                <w:szCs w:val="22"/>
              </w:rPr>
              <w:t>Santa María la Real de Nieva</w:t>
            </w:r>
          </w:p>
        </w:tc>
      </w:tr>
      <w:tr w:rsidR="00DF7FA2" w:rsidRPr="0014093E" w14:paraId="360AF7D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0F2A867" w14:textId="77777777" w:rsidR="00DF7FA2" w:rsidRPr="005956DA" w:rsidRDefault="00DF7FA2" w:rsidP="006E0321">
            <w:pPr>
              <w:rPr>
                <w:rFonts w:ascii="Calibri" w:hAnsi="Calibri" w:cs="Calibri"/>
                <w:color w:val="000000"/>
              </w:rPr>
            </w:pPr>
            <w:r w:rsidRPr="005956DA">
              <w:rPr>
                <w:rFonts w:ascii="Calibri" w:hAnsi="Calibri" w:cs="Calibri"/>
                <w:color w:val="000000"/>
              </w:rPr>
              <w:t>40020</w:t>
            </w:r>
          </w:p>
        </w:tc>
        <w:tc>
          <w:tcPr>
            <w:tcW w:w="2948" w:type="dxa"/>
            <w:tcBorders>
              <w:top w:val="nil"/>
              <w:left w:val="nil"/>
              <w:bottom w:val="single" w:sz="8" w:space="0" w:color="FFFFFF"/>
              <w:right w:val="single" w:sz="8" w:space="0" w:color="FFFFFF"/>
            </w:tcBorders>
            <w:shd w:val="clear" w:color="auto" w:fill="CCCCFF"/>
            <w:noWrap/>
            <w:vAlign w:val="bottom"/>
          </w:tcPr>
          <w:p w14:paraId="08336724" w14:textId="77777777" w:rsidR="00DF7FA2" w:rsidRPr="005956DA" w:rsidRDefault="00DF7FA2" w:rsidP="006E0321">
            <w:pPr>
              <w:rPr>
                <w:rFonts w:ascii="Calibri" w:hAnsi="Calibri" w:cs="Calibri"/>
                <w:color w:val="000000"/>
              </w:rPr>
            </w:pPr>
            <w:r w:rsidRPr="005956DA">
              <w:rPr>
                <w:rFonts w:ascii="Calibri" w:hAnsi="Calibri" w:cs="Calibri"/>
                <w:color w:val="000000"/>
              </w:rPr>
              <w:t>Arcones</w:t>
            </w:r>
          </w:p>
        </w:tc>
        <w:tc>
          <w:tcPr>
            <w:tcW w:w="698" w:type="dxa"/>
            <w:tcBorders>
              <w:top w:val="nil"/>
              <w:left w:val="nil"/>
              <w:bottom w:val="single" w:sz="8" w:space="0" w:color="FFFFFF"/>
              <w:right w:val="single" w:sz="8" w:space="0" w:color="FFFFFF"/>
            </w:tcBorders>
            <w:shd w:val="clear" w:color="auto" w:fill="CCCCFF"/>
            <w:vAlign w:val="bottom"/>
          </w:tcPr>
          <w:p w14:paraId="37087CE3" w14:textId="77777777" w:rsidR="00DF7FA2" w:rsidRDefault="00DF7FA2" w:rsidP="006E0321">
            <w:pPr>
              <w:rPr>
                <w:rFonts w:ascii="Calibri" w:hAnsi="Calibri" w:cs="Calibri"/>
                <w:color w:val="000000"/>
                <w:szCs w:val="22"/>
              </w:rPr>
            </w:pPr>
            <w:r>
              <w:rPr>
                <w:rFonts w:ascii="Calibri" w:hAnsi="Calibri" w:cs="Calibri"/>
                <w:color w:val="000000"/>
                <w:szCs w:val="22"/>
              </w:rPr>
              <w:t>40112</w:t>
            </w:r>
          </w:p>
        </w:tc>
        <w:tc>
          <w:tcPr>
            <w:tcW w:w="2948" w:type="dxa"/>
            <w:tcBorders>
              <w:top w:val="nil"/>
              <w:left w:val="nil"/>
              <w:bottom w:val="single" w:sz="8" w:space="0" w:color="FFFFFF"/>
              <w:right w:val="single" w:sz="8" w:space="0" w:color="FFFFFF"/>
            </w:tcBorders>
            <w:shd w:val="clear" w:color="auto" w:fill="CCCCFF"/>
            <w:noWrap/>
            <w:vAlign w:val="bottom"/>
          </w:tcPr>
          <w:p w14:paraId="5BABDBC4" w14:textId="77777777" w:rsidR="00DF7FA2" w:rsidRDefault="00DF7FA2" w:rsidP="006E0321">
            <w:pPr>
              <w:rPr>
                <w:rFonts w:ascii="Calibri" w:hAnsi="Calibri" w:cs="Calibri"/>
                <w:color w:val="000000"/>
                <w:szCs w:val="22"/>
              </w:rPr>
            </w:pPr>
            <w:r>
              <w:rPr>
                <w:rFonts w:ascii="Calibri" w:hAnsi="Calibri" w:cs="Calibri"/>
                <w:color w:val="000000"/>
                <w:szCs w:val="22"/>
              </w:rPr>
              <w:t>Lastrilla (La)</w:t>
            </w:r>
          </w:p>
        </w:tc>
        <w:tc>
          <w:tcPr>
            <w:tcW w:w="698" w:type="dxa"/>
            <w:tcBorders>
              <w:top w:val="nil"/>
              <w:left w:val="nil"/>
              <w:bottom w:val="single" w:sz="8" w:space="0" w:color="FFFFFF"/>
              <w:right w:val="single" w:sz="8" w:space="0" w:color="FFFFFF"/>
            </w:tcBorders>
            <w:shd w:val="clear" w:color="auto" w:fill="CCCCFF"/>
            <w:vAlign w:val="bottom"/>
          </w:tcPr>
          <w:p w14:paraId="6B1ADD18" w14:textId="77777777" w:rsidR="00DF7FA2" w:rsidRDefault="00DF7FA2" w:rsidP="006E0321">
            <w:pPr>
              <w:rPr>
                <w:rFonts w:ascii="Calibri" w:hAnsi="Calibri" w:cs="Calibri"/>
                <w:color w:val="000000"/>
                <w:szCs w:val="22"/>
              </w:rPr>
            </w:pPr>
            <w:r>
              <w:rPr>
                <w:rFonts w:ascii="Calibri" w:hAnsi="Calibri" w:cs="Calibri"/>
                <w:color w:val="000000"/>
                <w:szCs w:val="22"/>
              </w:rPr>
              <w:t>40188</w:t>
            </w:r>
          </w:p>
        </w:tc>
        <w:tc>
          <w:tcPr>
            <w:tcW w:w="2948" w:type="dxa"/>
            <w:tcBorders>
              <w:top w:val="nil"/>
              <w:left w:val="nil"/>
              <w:bottom w:val="single" w:sz="8" w:space="0" w:color="FFFFFF"/>
              <w:right w:val="single" w:sz="8" w:space="0" w:color="FFFFFF"/>
            </w:tcBorders>
            <w:shd w:val="clear" w:color="auto" w:fill="CCCCFF"/>
            <w:noWrap/>
            <w:vAlign w:val="bottom"/>
          </w:tcPr>
          <w:p w14:paraId="00A0DB55" w14:textId="77777777" w:rsidR="00DF7FA2" w:rsidRDefault="00DF7FA2" w:rsidP="006E0321">
            <w:pPr>
              <w:rPr>
                <w:rFonts w:ascii="Calibri" w:hAnsi="Calibri" w:cs="Calibri"/>
                <w:color w:val="000000"/>
                <w:szCs w:val="22"/>
              </w:rPr>
            </w:pPr>
            <w:r>
              <w:rPr>
                <w:rFonts w:ascii="Calibri" w:hAnsi="Calibri" w:cs="Calibri"/>
                <w:color w:val="000000"/>
                <w:szCs w:val="22"/>
              </w:rPr>
              <w:t>Santiuste de Pedraza</w:t>
            </w:r>
          </w:p>
        </w:tc>
      </w:tr>
      <w:tr w:rsidR="00DF7FA2" w:rsidRPr="0014093E" w14:paraId="6122A53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DD3A4AA" w14:textId="77777777" w:rsidR="00DF7FA2" w:rsidRPr="005956DA" w:rsidRDefault="00DF7FA2" w:rsidP="006E0321">
            <w:pPr>
              <w:rPr>
                <w:rFonts w:ascii="Calibri" w:hAnsi="Calibri" w:cs="Calibri"/>
                <w:color w:val="000000"/>
              </w:rPr>
            </w:pPr>
            <w:r w:rsidRPr="005956DA">
              <w:rPr>
                <w:rFonts w:ascii="Calibri" w:hAnsi="Calibri" w:cs="Calibri"/>
                <w:color w:val="000000"/>
              </w:rPr>
              <w:t>40021</w:t>
            </w:r>
          </w:p>
        </w:tc>
        <w:tc>
          <w:tcPr>
            <w:tcW w:w="2948" w:type="dxa"/>
            <w:tcBorders>
              <w:top w:val="nil"/>
              <w:left w:val="nil"/>
              <w:bottom w:val="single" w:sz="8" w:space="0" w:color="FFFFFF"/>
              <w:right w:val="single" w:sz="8" w:space="0" w:color="FFFFFF"/>
            </w:tcBorders>
            <w:shd w:val="clear" w:color="auto" w:fill="C0C0C0"/>
            <w:noWrap/>
            <w:vAlign w:val="bottom"/>
          </w:tcPr>
          <w:p w14:paraId="1B60E8B9" w14:textId="77777777" w:rsidR="00DF7FA2" w:rsidRPr="005956DA" w:rsidRDefault="00DF7FA2" w:rsidP="006E0321">
            <w:pPr>
              <w:rPr>
                <w:rFonts w:ascii="Calibri" w:hAnsi="Calibri" w:cs="Calibri"/>
                <w:color w:val="000000"/>
              </w:rPr>
            </w:pPr>
            <w:r w:rsidRPr="005956DA">
              <w:rPr>
                <w:rFonts w:ascii="Calibri" w:hAnsi="Calibri" w:cs="Calibri"/>
                <w:color w:val="000000"/>
              </w:rPr>
              <w:t>Arevalillo de Cega</w:t>
            </w:r>
          </w:p>
        </w:tc>
        <w:tc>
          <w:tcPr>
            <w:tcW w:w="698" w:type="dxa"/>
            <w:tcBorders>
              <w:top w:val="nil"/>
              <w:left w:val="nil"/>
              <w:bottom w:val="single" w:sz="8" w:space="0" w:color="FFFFFF"/>
              <w:right w:val="single" w:sz="8" w:space="0" w:color="FFFFFF"/>
            </w:tcBorders>
            <w:shd w:val="clear" w:color="auto" w:fill="C0C0C0"/>
            <w:vAlign w:val="bottom"/>
          </w:tcPr>
          <w:p w14:paraId="6FCCC850" w14:textId="77777777" w:rsidR="00DF7FA2" w:rsidRDefault="00DF7FA2" w:rsidP="006E0321">
            <w:pPr>
              <w:rPr>
                <w:rFonts w:ascii="Calibri" w:hAnsi="Calibri" w:cs="Calibri"/>
                <w:color w:val="000000"/>
                <w:szCs w:val="22"/>
              </w:rPr>
            </w:pPr>
            <w:r>
              <w:rPr>
                <w:rFonts w:ascii="Calibri" w:hAnsi="Calibri" w:cs="Calibri"/>
                <w:color w:val="000000"/>
                <w:szCs w:val="22"/>
              </w:rPr>
              <w:t>40113</w:t>
            </w:r>
          </w:p>
        </w:tc>
        <w:tc>
          <w:tcPr>
            <w:tcW w:w="2948" w:type="dxa"/>
            <w:tcBorders>
              <w:top w:val="nil"/>
              <w:left w:val="nil"/>
              <w:bottom w:val="single" w:sz="8" w:space="0" w:color="FFFFFF"/>
              <w:right w:val="single" w:sz="8" w:space="0" w:color="FFFFFF"/>
            </w:tcBorders>
            <w:shd w:val="clear" w:color="auto" w:fill="C0C0C0"/>
            <w:noWrap/>
            <w:vAlign w:val="bottom"/>
          </w:tcPr>
          <w:p w14:paraId="1E2D8D5D" w14:textId="77777777" w:rsidR="00DF7FA2" w:rsidRDefault="00DF7FA2" w:rsidP="006E0321">
            <w:pPr>
              <w:rPr>
                <w:rFonts w:ascii="Calibri" w:hAnsi="Calibri" w:cs="Calibri"/>
                <w:color w:val="000000"/>
                <w:szCs w:val="22"/>
              </w:rPr>
            </w:pPr>
            <w:r>
              <w:rPr>
                <w:rFonts w:ascii="Calibri" w:hAnsi="Calibri" w:cs="Calibri"/>
                <w:color w:val="000000"/>
                <w:szCs w:val="22"/>
              </w:rPr>
              <w:t>Losa (La)</w:t>
            </w:r>
          </w:p>
        </w:tc>
        <w:tc>
          <w:tcPr>
            <w:tcW w:w="698" w:type="dxa"/>
            <w:tcBorders>
              <w:top w:val="nil"/>
              <w:left w:val="nil"/>
              <w:bottom w:val="single" w:sz="8" w:space="0" w:color="FFFFFF"/>
              <w:right w:val="single" w:sz="8" w:space="0" w:color="FFFFFF"/>
            </w:tcBorders>
            <w:shd w:val="clear" w:color="auto" w:fill="C0C0C0"/>
            <w:vAlign w:val="bottom"/>
          </w:tcPr>
          <w:p w14:paraId="5494FCA1" w14:textId="77777777" w:rsidR="00DF7FA2" w:rsidRDefault="00DF7FA2" w:rsidP="006E0321">
            <w:pPr>
              <w:rPr>
                <w:rFonts w:ascii="Calibri" w:hAnsi="Calibri" w:cs="Calibri"/>
                <w:color w:val="000000"/>
                <w:szCs w:val="22"/>
              </w:rPr>
            </w:pPr>
            <w:r>
              <w:rPr>
                <w:rFonts w:ascii="Calibri" w:hAnsi="Calibri" w:cs="Calibri"/>
                <w:color w:val="000000"/>
                <w:szCs w:val="22"/>
              </w:rPr>
              <w:t>40189</w:t>
            </w:r>
          </w:p>
        </w:tc>
        <w:tc>
          <w:tcPr>
            <w:tcW w:w="2948" w:type="dxa"/>
            <w:tcBorders>
              <w:top w:val="nil"/>
              <w:left w:val="nil"/>
              <w:bottom w:val="single" w:sz="8" w:space="0" w:color="FFFFFF"/>
              <w:right w:val="single" w:sz="8" w:space="0" w:color="FFFFFF"/>
            </w:tcBorders>
            <w:shd w:val="clear" w:color="auto" w:fill="C0C0C0"/>
            <w:noWrap/>
            <w:vAlign w:val="bottom"/>
          </w:tcPr>
          <w:p w14:paraId="72AC9024" w14:textId="77777777" w:rsidR="00DF7FA2" w:rsidRDefault="00DF7FA2" w:rsidP="006E0321">
            <w:pPr>
              <w:rPr>
                <w:rFonts w:ascii="Calibri" w:hAnsi="Calibri" w:cs="Calibri"/>
                <w:color w:val="000000"/>
                <w:szCs w:val="22"/>
              </w:rPr>
            </w:pPr>
            <w:r>
              <w:rPr>
                <w:rFonts w:ascii="Calibri" w:hAnsi="Calibri" w:cs="Calibri"/>
                <w:color w:val="000000"/>
                <w:szCs w:val="22"/>
              </w:rPr>
              <w:t>Santiuste de San Juan Bautista</w:t>
            </w:r>
          </w:p>
        </w:tc>
      </w:tr>
      <w:tr w:rsidR="00DF7FA2" w:rsidRPr="0014093E" w14:paraId="6FB476E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92A3895" w14:textId="77777777" w:rsidR="00DF7FA2" w:rsidRPr="005956DA" w:rsidRDefault="00DF7FA2" w:rsidP="006E0321">
            <w:pPr>
              <w:rPr>
                <w:rFonts w:ascii="Calibri" w:hAnsi="Calibri" w:cs="Calibri"/>
                <w:color w:val="000000"/>
              </w:rPr>
            </w:pPr>
            <w:r w:rsidRPr="005956DA">
              <w:rPr>
                <w:rFonts w:ascii="Calibri" w:hAnsi="Calibri" w:cs="Calibri"/>
                <w:color w:val="000000"/>
              </w:rPr>
              <w:t>40022</w:t>
            </w:r>
          </w:p>
        </w:tc>
        <w:tc>
          <w:tcPr>
            <w:tcW w:w="2948" w:type="dxa"/>
            <w:tcBorders>
              <w:top w:val="nil"/>
              <w:left w:val="nil"/>
              <w:bottom w:val="single" w:sz="8" w:space="0" w:color="FFFFFF"/>
              <w:right w:val="single" w:sz="8" w:space="0" w:color="FFFFFF"/>
            </w:tcBorders>
            <w:shd w:val="clear" w:color="auto" w:fill="CCCCFF"/>
            <w:noWrap/>
            <w:vAlign w:val="bottom"/>
          </w:tcPr>
          <w:p w14:paraId="33C965AD" w14:textId="77777777" w:rsidR="00DF7FA2" w:rsidRPr="005956DA" w:rsidRDefault="00DF7FA2" w:rsidP="006E0321">
            <w:pPr>
              <w:rPr>
                <w:rFonts w:ascii="Calibri" w:hAnsi="Calibri" w:cs="Calibri"/>
                <w:color w:val="000000"/>
              </w:rPr>
            </w:pPr>
            <w:r w:rsidRPr="005956DA">
              <w:rPr>
                <w:rFonts w:ascii="Calibri" w:hAnsi="Calibri" w:cs="Calibri"/>
                <w:color w:val="000000"/>
              </w:rPr>
              <w:t>Armuña</w:t>
            </w:r>
          </w:p>
        </w:tc>
        <w:tc>
          <w:tcPr>
            <w:tcW w:w="698" w:type="dxa"/>
            <w:tcBorders>
              <w:top w:val="nil"/>
              <w:left w:val="nil"/>
              <w:bottom w:val="single" w:sz="8" w:space="0" w:color="FFFFFF"/>
              <w:right w:val="single" w:sz="8" w:space="0" w:color="FFFFFF"/>
            </w:tcBorders>
            <w:shd w:val="clear" w:color="auto" w:fill="CCCCFF"/>
            <w:vAlign w:val="bottom"/>
          </w:tcPr>
          <w:p w14:paraId="504E6481" w14:textId="77777777" w:rsidR="00DF7FA2" w:rsidRDefault="00DF7FA2" w:rsidP="006E0321">
            <w:pPr>
              <w:rPr>
                <w:rFonts w:ascii="Calibri" w:hAnsi="Calibri" w:cs="Calibri"/>
                <w:color w:val="000000"/>
                <w:szCs w:val="22"/>
              </w:rPr>
            </w:pPr>
            <w:r>
              <w:rPr>
                <w:rFonts w:ascii="Calibri" w:hAnsi="Calibri" w:cs="Calibri"/>
                <w:color w:val="000000"/>
                <w:szCs w:val="22"/>
              </w:rPr>
              <w:t>40118</w:t>
            </w:r>
          </w:p>
        </w:tc>
        <w:tc>
          <w:tcPr>
            <w:tcW w:w="2948" w:type="dxa"/>
            <w:tcBorders>
              <w:top w:val="nil"/>
              <w:left w:val="nil"/>
              <w:bottom w:val="single" w:sz="8" w:space="0" w:color="FFFFFF"/>
              <w:right w:val="single" w:sz="8" w:space="0" w:color="FFFFFF"/>
            </w:tcBorders>
            <w:shd w:val="clear" w:color="auto" w:fill="CCCCFF"/>
            <w:noWrap/>
            <w:vAlign w:val="bottom"/>
          </w:tcPr>
          <w:p w14:paraId="6A728DB7" w14:textId="77777777" w:rsidR="00DF7FA2" w:rsidRDefault="00DF7FA2" w:rsidP="006E0321">
            <w:pPr>
              <w:rPr>
                <w:rFonts w:ascii="Calibri" w:hAnsi="Calibri" w:cs="Calibri"/>
                <w:color w:val="000000"/>
                <w:szCs w:val="22"/>
              </w:rPr>
            </w:pPr>
            <w:r>
              <w:rPr>
                <w:rFonts w:ascii="Calibri" w:hAnsi="Calibri" w:cs="Calibri"/>
                <w:color w:val="000000"/>
                <w:szCs w:val="22"/>
              </w:rPr>
              <w:t>Marazuela</w:t>
            </w:r>
          </w:p>
        </w:tc>
        <w:tc>
          <w:tcPr>
            <w:tcW w:w="698" w:type="dxa"/>
            <w:tcBorders>
              <w:top w:val="nil"/>
              <w:left w:val="nil"/>
              <w:bottom w:val="single" w:sz="8" w:space="0" w:color="FFFFFF"/>
              <w:right w:val="single" w:sz="8" w:space="0" w:color="FFFFFF"/>
            </w:tcBorders>
            <w:shd w:val="clear" w:color="auto" w:fill="CCCCFF"/>
            <w:vAlign w:val="bottom"/>
          </w:tcPr>
          <w:p w14:paraId="47B3920D" w14:textId="77777777" w:rsidR="00DF7FA2" w:rsidRDefault="00DF7FA2" w:rsidP="006E0321">
            <w:pPr>
              <w:rPr>
                <w:rFonts w:ascii="Calibri" w:hAnsi="Calibri" w:cs="Calibri"/>
                <w:color w:val="000000"/>
                <w:szCs w:val="22"/>
              </w:rPr>
            </w:pPr>
            <w:r>
              <w:rPr>
                <w:rFonts w:ascii="Calibri" w:hAnsi="Calibri" w:cs="Calibri"/>
                <w:color w:val="000000"/>
                <w:szCs w:val="22"/>
              </w:rPr>
              <w:t>40190</w:t>
            </w:r>
          </w:p>
        </w:tc>
        <w:tc>
          <w:tcPr>
            <w:tcW w:w="2948" w:type="dxa"/>
            <w:tcBorders>
              <w:top w:val="nil"/>
              <w:left w:val="nil"/>
              <w:bottom w:val="single" w:sz="8" w:space="0" w:color="FFFFFF"/>
              <w:right w:val="single" w:sz="8" w:space="0" w:color="FFFFFF"/>
            </w:tcBorders>
            <w:shd w:val="clear" w:color="auto" w:fill="CCCCFF"/>
            <w:noWrap/>
            <w:vAlign w:val="bottom"/>
          </w:tcPr>
          <w:p w14:paraId="4EF6DE21" w14:textId="77777777" w:rsidR="00DF7FA2" w:rsidRDefault="00DF7FA2" w:rsidP="006E0321">
            <w:pPr>
              <w:rPr>
                <w:rFonts w:ascii="Calibri" w:hAnsi="Calibri" w:cs="Calibri"/>
                <w:color w:val="000000"/>
                <w:szCs w:val="22"/>
              </w:rPr>
            </w:pPr>
            <w:r>
              <w:rPr>
                <w:rFonts w:ascii="Calibri" w:hAnsi="Calibri" w:cs="Calibri"/>
                <w:color w:val="000000"/>
                <w:szCs w:val="22"/>
              </w:rPr>
              <w:t>Santo Domingo de Pirón</w:t>
            </w:r>
          </w:p>
        </w:tc>
      </w:tr>
      <w:tr w:rsidR="00DF7FA2" w:rsidRPr="0014093E" w14:paraId="18753BC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9431AE4" w14:textId="77777777" w:rsidR="00DF7FA2" w:rsidRPr="005956DA" w:rsidRDefault="00DF7FA2" w:rsidP="006E0321">
            <w:pPr>
              <w:rPr>
                <w:rFonts w:ascii="Calibri" w:hAnsi="Calibri" w:cs="Calibri"/>
                <w:color w:val="000000"/>
              </w:rPr>
            </w:pPr>
            <w:r w:rsidRPr="005956DA">
              <w:rPr>
                <w:rFonts w:ascii="Calibri" w:hAnsi="Calibri" w:cs="Calibri"/>
                <w:color w:val="000000"/>
              </w:rPr>
              <w:t>40026</w:t>
            </w:r>
          </w:p>
        </w:tc>
        <w:tc>
          <w:tcPr>
            <w:tcW w:w="2948" w:type="dxa"/>
            <w:tcBorders>
              <w:top w:val="nil"/>
              <w:left w:val="nil"/>
              <w:bottom w:val="single" w:sz="8" w:space="0" w:color="FFFFFF"/>
              <w:right w:val="single" w:sz="8" w:space="0" w:color="FFFFFF"/>
            </w:tcBorders>
            <w:shd w:val="clear" w:color="auto" w:fill="C0C0C0"/>
            <w:noWrap/>
            <w:vAlign w:val="bottom"/>
          </w:tcPr>
          <w:p w14:paraId="1E6B910B" w14:textId="77777777" w:rsidR="00DF7FA2" w:rsidRPr="005956DA" w:rsidRDefault="00DF7FA2" w:rsidP="006E0321">
            <w:pPr>
              <w:rPr>
                <w:rFonts w:ascii="Calibri" w:hAnsi="Calibri" w:cs="Calibri"/>
                <w:color w:val="000000"/>
              </w:rPr>
            </w:pPr>
            <w:r w:rsidRPr="005956DA">
              <w:rPr>
                <w:rFonts w:ascii="Calibri" w:hAnsi="Calibri" w:cs="Calibri"/>
                <w:color w:val="000000"/>
              </w:rPr>
              <w:t>Basardilla</w:t>
            </w:r>
          </w:p>
        </w:tc>
        <w:tc>
          <w:tcPr>
            <w:tcW w:w="698" w:type="dxa"/>
            <w:tcBorders>
              <w:top w:val="nil"/>
              <w:left w:val="nil"/>
              <w:bottom w:val="single" w:sz="8" w:space="0" w:color="FFFFFF"/>
              <w:right w:val="single" w:sz="8" w:space="0" w:color="FFFFFF"/>
            </w:tcBorders>
            <w:shd w:val="clear" w:color="auto" w:fill="C0C0C0"/>
            <w:vAlign w:val="bottom"/>
          </w:tcPr>
          <w:p w14:paraId="1FA82259" w14:textId="77777777" w:rsidR="00DF7FA2" w:rsidRDefault="00DF7FA2" w:rsidP="006E0321">
            <w:pPr>
              <w:rPr>
                <w:rFonts w:ascii="Calibri" w:hAnsi="Calibri" w:cs="Calibri"/>
                <w:color w:val="000000"/>
                <w:szCs w:val="22"/>
              </w:rPr>
            </w:pPr>
            <w:r>
              <w:rPr>
                <w:rFonts w:ascii="Calibri" w:hAnsi="Calibri" w:cs="Calibri"/>
                <w:color w:val="000000"/>
                <w:szCs w:val="22"/>
              </w:rPr>
              <w:t>40119</w:t>
            </w:r>
          </w:p>
        </w:tc>
        <w:tc>
          <w:tcPr>
            <w:tcW w:w="2948" w:type="dxa"/>
            <w:tcBorders>
              <w:top w:val="nil"/>
              <w:left w:val="nil"/>
              <w:bottom w:val="single" w:sz="8" w:space="0" w:color="FFFFFF"/>
              <w:right w:val="single" w:sz="8" w:space="0" w:color="FFFFFF"/>
            </w:tcBorders>
            <w:shd w:val="clear" w:color="auto" w:fill="C0C0C0"/>
            <w:noWrap/>
            <w:vAlign w:val="bottom"/>
          </w:tcPr>
          <w:p w14:paraId="103A7186" w14:textId="77777777" w:rsidR="00DF7FA2" w:rsidRDefault="00DF7FA2" w:rsidP="006E0321">
            <w:pPr>
              <w:rPr>
                <w:rFonts w:ascii="Calibri" w:hAnsi="Calibri" w:cs="Calibri"/>
                <w:color w:val="000000"/>
                <w:szCs w:val="22"/>
              </w:rPr>
            </w:pPr>
            <w:r>
              <w:rPr>
                <w:rFonts w:ascii="Calibri" w:hAnsi="Calibri" w:cs="Calibri"/>
                <w:color w:val="000000"/>
                <w:szCs w:val="22"/>
              </w:rPr>
              <w:t>Martín Miguel</w:t>
            </w:r>
          </w:p>
        </w:tc>
        <w:tc>
          <w:tcPr>
            <w:tcW w:w="698" w:type="dxa"/>
            <w:tcBorders>
              <w:top w:val="nil"/>
              <w:left w:val="nil"/>
              <w:bottom w:val="single" w:sz="8" w:space="0" w:color="FFFFFF"/>
              <w:right w:val="single" w:sz="8" w:space="0" w:color="FFFFFF"/>
            </w:tcBorders>
            <w:shd w:val="clear" w:color="auto" w:fill="C0C0C0"/>
            <w:vAlign w:val="bottom"/>
          </w:tcPr>
          <w:p w14:paraId="2D21D635" w14:textId="77777777" w:rsidR="00DF7FA2" w:rsidRDefault="00DF7FA2" w:rsidP="006E0321">
            <w:pPr>
              <w:rPr>
                <w:rFonts w:ascii="Calibri" w:hAnsi="Calibri" w:cs="Calibri"/>
                <w:color w:val="000000"/>
                <w:szCs w:val="22"/>
              </w:rPr>
            </w:pPr>
            <w:r>
              <w:rPr>
                <w:rFonts w:ascii="Calibri" w:hAnsi="Calibri" w:cs="Calibri"/>
                <w:color w:val="000000"/>
                <w:szCs w:val="22"/>
              </w:rPr>
              <w:t>40192</w:t>
            </w:r>
          </w:p>
        </w:tc>
        <w:tc>
          <w:tcPr>
            <w:tcW w:w="2948" w:type="dxa"/>
            <w:tcBorders>
              <w:top w:val="nil"/>
              <w:left w:val="nil"/>
              <w:bottom w:val="single" w:sz="8" w:space="0" w:color="FFFFFF"/>
              <w:right w:val="single" w:sz="8" w:space="0" w:color="FFFFFF"/>
            </w:tcBorders>
            <w:shd w:val="clear" w:color="auto" w:fill="C0C0C0"/>
            <w:noWrap/>
            <w:vAlign w:val="bottom"/>
          </w:tcPr>
          <w:p w14:paraId="06236F65" w14:textId="77777777" w:rsidR="00DF7FA2" w:rsidRDefault="00DF7FA2" w:rsidP="006E0321">
            <w:pPr>
              <w:rPr>
                <w:rFonts w:ascii="Calibri" w:hAnsi="Calibri" w:cs="Calibri"/>
                <w:color w:val="000000"/>
                <w:szCs w:val="22"/>
              </w:rPr>
            </w:pPr>
            <w:r>
              <w:rPr>
                <w:rFonts w:ascii="Calibri" w:hAnsi="Calibri" w:cs="Calibri"/>
                <w:color w:val="000000"/>
                <w:szCs w:val="22"/>
              </w:rPr>
              <w:t>Sauquillo de Cabezas</w:t>
            </w:r>
          </w:p>
        </w:tc>
      </w:tr>
      <w:tr w:rsidR="00DF7FA2" w:rsidRPr="0014093E" w14:paraId="2136C1C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64820838" w14:textId="77777777" w:rsidR="00DF7FA2" w:rsidRPr="005956DA" w:rsidRDefault="00DF7FA2" w:rsidP="006E0321">
            <w:pPr>
              <w:rPr>
                <w:rFonts w:ascii="Calibri" w:hAnsi="Calibri" w:cs="Calibri"/>
                <w:color w:val="000000"/>
              </w:rPr>
            </w:pPr>
            <w:r w:rsidRPr="005956DA">
              <w:rPr>
                <w:rFonts w:ascii="Calibri" w:hAnsi="Calibri" w:cs="Calibri"/>
                <w:color w:val="000000"/>
              </w:rPr>
              <w:t>40028</w:t>
            </w:r>
          </w:p>
        </w:tc>
        <w:tc>
          <w:tcPr>
            <w:tcW w:w="2948" w:type="dxa"/>
            <w:tcBorders>
              <w:top w:val="nil"/>
              <w:left w:val="nil"/>
              <w:bottom w:val="single" w:sz="8" w:space="0" w:color="FFFFFF"/>
              <w:right w:val="single" w:sz="8" w:space="0" w:color="FFFFFF"/>
            </w:tcBorders>
            <w:shd w:val="clear" w:color="auto" w:fill="CCCCFF"/>
            <w:noWrap/>
            <w:vAlign w:val="center"/>
          </w:tcPr>
          <w:p w14:paraId="6B823385" w14:textId="77777777" w:rsidR="00DF7FA2" w:rsidRPr="005956DA" w:rsidRDefault="00DF7FA2" w:rsidP="006E0321">
            <w:pPr>
              <w:rPr>
                <w:rFonts w:ascii="Calibri" w:hAnsi="Calibri" w:cs="Calibri"/>
                <w:color w:val="000000"/>
              </w:rPr>
            </w:pPr>
            <w:r w:rsidRPr="005956DA">
              <w:rPr>
                <w:rFonts w:ascii="Calibri" w:hAnsi="Calibri" w:cs="Calibri"/>
                <w:color w:val="000000"/>
              </w:rPr>
              <w:t>Bercial</w:t>
            </w:r>
          </w:p>
        </w:tc>
        <w:tc>
          <w:tcPr>
            <w:tcW w:w="698" w:type="dxa"/>
            <w:tcBorders>
              <w:top w:val="nil"/>
              <w:left w:val="nil"/>
              <w:bottom w:val="single" w:sz="8" w:space="0" w:color="FFFFFF"/>
              <w:right w:val="single" w:sz="8" w:space="0" w:color="FFFFFF"/>
            </w:tcBorders>
            <w:shd w:val="clear" w:color="auto" w:fill="CCCCFF"/>
            <w:vAlign w:val="center"/>
          </w:tcPr>
          <w:p w14:paraId="7CFF53B9" w14:textId="77777777" w:rsidR="00DF7FA2" w:rsidRDefault="00DF7FA2" w:rsidP="006E0321">
            <w:pPr>
              <w:rPr>
                <w:rFonts w:ascii="Calibri" w:hAnsi="Calibri" w:cs="Calibri"/>
                <w:color w:val="000000"/>
                <w:szCs w:val="22"/>
              </w:rPr>
            </w:pPr>
            <w:r>
              <w:rPr>
                <w:rFonts w:ascii="Calibri" w:hAnsi="Calibri" w:cs="Calibri"/>
                <w:color w:val="000000"/>
                <w:szCs w:val="22"/>
              </w:rPr>
              <w:t>40120</w:t>
            </w:r>
          </w:p>
        </w:tc>
        <w:tc>
          <w:tcPr>
            <w:tcW w:w="2948" w:type="dxa"/>
            <w:tcBorders>
              <w:top w:val="nil"/>
              <w:left w:val="nil"/>
              <w:bottom w:val="single" w:sz="8" w:space="0" w:color="FFFFFF"/>
              <w:right w:val="single" w:sz="8" w:space="0" w:color="FFFFFF"/>
            </w:tcBorders>
            <w:shd w:val="clear" w:color="auto" w:fill="CCCCFF"/>
            <w:noWrap/>
            <w:vAlign w:val="center"/>
          </w:tcPr>
          <w:p w14:paraId="6A3BDB50" w14:textId="77777777" w:rsidR="00DF7FA2" w:rsidRDefault="00DF7FA2" w:rsidP="006E0321">
            <w:pPr>
              <w:rPr>
                <w:rFonts w:ascii="Calibri" w:hAnsi="Calibri" w:cs="Calibri"/>
                <w:color w:val="000000"/>
                <w:szCs w:val="22"/>
              </w:rPr>
            </w:pPr>
            <w:r>
              <w:rPr>
                <w:rFonts w:ascii="Calibri" w:hAnsi="Calibri" w:cs="Calibri"/>
                <w:color w:val="000000"/>
                <w:szCs w:val="22"/>
              </w:rPr>
              <w:t>Martín Muñoz de la Dehesa</w:t>
            </w:r>
          </w:p>
        </w:tc>
        <w:tc>
          <w:tcPr>
            <w:tcW w:w="698" w:type="dxa"/>
            <w:tcBorders>
              <w:top w:val="nil"/>
              <w:left w:val="nil"/>
              <w:bottom w:val="single" w:sz="8" w:space="0" w:color="FFFFFF"/>
              <w:right w:val="single" w:sz="8" w:space="0" w:color="FFFFFF"/>
            </w:tcBorders>
            <w:shd w:val="clear" w:color="auto" w:fill="CCCCFF"/>
            <w:vAlign w:val="center"/>
          </w:tcPr>
          <w:p w14:paraId="155976B0" w14:textId="77777777" w:rsidR="00DF7FA2" w:rsidRDefault="00DF7FA2" w:rsidP="006E0321">
            <w:pPr>
              <w:rPr>
                <w:rFonts w:ascii="Calibri" w:hAnsi="Calibri" w:cs="Calibri"/>
                <w:color w:val="000000"/>
                <w:szCs w:val="22"/>
              </w:rPr>
            </w:pPr>
            <w:r>
              <w:rPr>
                <w:rFonts w:ascii="Calibri" w:hAnsi="Calibri" w:cs="Calibri"/>
                <w:color w:val="000000"/>
                <w:szCs w:val="22"/>
              </w:rPr>
              <w:t>40193</w:t>
            </w:r>
          </w:p>
        </w:tc>
        <w:tc>
          <w:tcPr>
            <w:tcW w:w="2948" w:type="dxa"/>
            <w:tcBorders>
              <w:top w:val="nil"/>
              <w:left w:val="nil"/>
              <w:bottom w:val="single" w:sz="8" w:space="0" w:color="FFFFFF"/>
              <w:right w:val="single" w:sz="8" w:space="0" w:color="FFFFFF"/>
            </w:tcBorders>
            <w:shd w:val="clear" w:color="auto" w:fill="CCCCFF"/>
            <w:noWrap/>
            <w:vAlign w:val="center"/>
          </w:tcPr>
          <w:p w14:paraId="242B039F" w14:textId="77777777" w:rsidR="00DF7FA2" w:rsidRDefault="00DF7FA2" w:rsidP="006E0321">
            <w:pPr>
              <w:rPr>
                <w:rFonts w:ascii="Calibri" w:hAnsi="Calibri" w:cs="Calibri"/>
                <w:color w:val="000000"/>
                <w:szCs w:val="22"/>
              </w:rPr>
            </w:pPr>
            <w:r>
              <w:rPr>
                <w:rFonts w:ascii="Calibri" w:hAnsi="Calibri" w:cs="Calibri"/>
                <w:color w:val="000000"/>
                <w:szCs w:val="22"/>
              </w:rPr>
              <w:t>Sebúlcor</w:t>
            </w:r>
          </w:p>
        </w:tc>
      </w:tr>
      <w:tr w:rsidR="00DF7FA2" w:rsidRPr="0014093E" w14:paraId="4CC628F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4CB3DE88" w14:textId="77777777" w:rsidR="00DF7FA2" w:rsidRPr="005956DA" w:rsidRDefault="00DF7FA2" w:rsidP="006E0321">
            <w:pPr>
              <w:rPr>
                <w:rFonts w:ascii="Calibri" w:hAnsi="Calibri" w:cs="Calibri"/>
                <w:color w:val="000000"/>
              </w:rPr>
            </w:pPr>
            <w:r w:rsidRPr="005956DA">
              <w:rPr>
                <w:rFonts w:ascii="Calibri" w:hAnsi="Calibri" w:cs="Calibri"/>
                <w:color w:val="000000"/>
              </w:rPr>
              <w:t>40030</w:t>
            </w:r>
          </w:p>
        </w:tc>
        <w:tc>
          <w:tcPr>
            <w:tcW w:w="2948" w:type="dxa"/>
            <w:tcBorders>
              <w:top w:val="nil"/>
              <w:left w:val="nil"/>
              <w:bottom w:val="single" w:sz="8" w:space="0" w:color="FFFFFF"/>
              <w:right w:val="single" w:sz="8" w:space="0" w:color="FFFFFF"/>
            </w:tcBorders>
            <w:shd w:val="clear" w:color="auto" w:fill="C0C0C0"/>
            <w:noWrap/>
            <w:vAlign w:val="center"/>
          </w:tcPr>
          <w:p w14:paraId="2B6CE3F2" w14:textId="77777777" w:rsidR="00DF7FA2" w:rsidRPr="005956DA" w:rsidRDefault="00DF7FA2" w:rsidP="006E0321">
            <w:pPr>
              <w:rPr>
                <w:rFonts w:ascii="Calibri" w:hAnsi="Calibri" w:cs="Calibri"/>
                <w:color w:val="000000"/>
              </w:rPr>
            </w:pPr>
            <w:r w:rsidRPr="005956DA">
              <w:rPr>
                <w:rFonts w:ascii="Calibri" w:hAnsi="Calibri" w:cs="Calibri"/>
                <w:color w:val="000000"/>
              </w:rPr>
              <w:t>Bernardos</w:t>
            </w:r>
          </w:p>
        </w:tc>
        <w:tc>
          <w:tcPr>
            <w:tcW w:w="698" w:type="dxa"/>
            <w:tcBorders>
              <w:top w:val="nil"/>
              <w:left w:val="nil"/>
              <w:bottom w:val="single" w:sz="8" w:space="0" w:color="FFFFFF"/>
              <w:right w:val="single" w:sz="8" w:space="0" w:color="FFFFFF"/>
            </w:tcBorders>
            <w:shd w:val="clear" w:color="auto" w:fill="C0C0C0"/>
            <w:vAlign w:val="center"/>
          </w:tcPr>
          <w:p w14:paraId="0B717AE8" w14:textId="77777777" w:rsidR="00DF7FA2" w:rsidRDefault="00DF7FA2" w:rsidP="006E0321">
            <w:pPr>
              <w:rPr>
                <w:rFonts w:ascii="Calibri" w:hAnsi="Calibri" w:cs="Calibri"/>
                <w:color w:val="000000"/>
                <w:szCs w:val="22"/>
              </w:rPr>
            </w:pPr>
            <w:r>
              <w:rPr>
                <w:rFonts w:ascii="Calibri" w:hAnsi="Calibri" w:cs="Calibri"/>
                <w:color w:val="000000"/>
                <w:szCs w:val="22"/>
              </w:rPr>
              <w:t>40121</w:t>
            </w:r>
          </w:p>
        </w:tc>
        <w:tc>
          <w:tcPr>
            <w:tcW w:w="2948" w:type="dxa"/>
            <w:tcBorders>
              <w:top w:val="nil"/>
              <w:left w:val="nil"/>
              <w:bottom w:val="single" w:sz="8" w:space="0" w:color="FFFFFF"/>
              <w:right w:val="single" w:sz="8" w:space="0" w:color="FFFFFF"/>
            </w:tcBorders>
            <w:shd w:val="clear" w:color="auto" w:fill="C0C0C0"/>
            <w:noWrap/>
            <w:vAlign w:val="center"/>
          </w:tcPr>
          <w:p w14:paraId="1B84CE68" w14:textId="77777777" w:rsidR="00DF7FA2" w:rsidRDefault="00DF7FA2" w:rsidP="006E0321">
            <w:pPr>
              <w:rPr>
                <w:rFonts w:ascii="Calibri" w:hAnsi="Calibri" w:cs="Calibri"/>
                <w:color w:val="000000"/>
                <w:szCs w:val="22"/>
              </w:rPr>
            </w:pPr>
            <w:r>
              <w:rPr>
                <w:rFonts w:ascii="Calibri" w:hAnsi="Calibri" w:cs="Calibri"/>
                <w:color w:val="000000"/>
                <w:szCs w:val="22"/>
              </w:rPr>
              <w:t>Martín Muñoz de las Posadas</w:t>
            </w:r>
          </w:p>
        </w:tc>
        <w:tc>
          <w:tcPr>
            <w:tcW w:w="698" w:type="dxa"/>
            <w:tcBorders>
              <w:top w:val="nil"/>
              <w:left w:val="nil"/>
              <w:bottom w:val="single" w:sz="8" w:space="0" w:color="FFFFFF"/>
              <w:right w:val="single" w:sz="8" w:space="0" w:color="FFFFFF"/>
            </w:tcBorders>
            <w:shd w:val="clear" w:color="auto" w:fill="C0C0C0"/>
            <w:vAlign w:val="center"/>
          </w:tcPr>
          <w:p w14:paraId="50EF2121" w14:textId="77777777" w:rsidR="00DF7FA2" w:rsidRDefault="00DF7FA2" w:rsidP="006E0321">
            <w:pPr>
              <w:rPr>
                <w:rFonts w:ascii="Calibri" w:hAnsi="Calibri" w:cs="Calibri"/>
                <w:color w:val="000000"/>
                <w:szCs w:val="22"/>
              </w:rPr>
            </w:pPr>
            <w:r>
              <w:rPr>
                <w:rFonts w:ascii="Calibri" w:hAnsi="Calibri" w:cs="Calibri"/>
                <w:color w:val="000000"/>
                <w:szCs w:val="22"/>
              </w:rPr>
              <w:t>40194</w:t>
            </w:r>
          </w:p>
        </w:tc>
        <w:tc>
          <w:tcPr>
            <w:tcW w:w="2948" w:type="dxa"/>
            <w:tcBorders>
              <w:top w:val="nil"/>
              <w:left w:val="nil"/>
              <w:bottom w:val="single" w:sz="8" w:space="0" w:color="FFFFFF"/>
              <w:right w:val="single" w:sz="8" w:space="0" w:color="FFFFFF"/>
            </w:tcBorders>
            <w:shd w:val="clear" w:color="auto" w:fill="C0C0C0"/>
            <w:noWrap/>
            <w:vAlign w:val="center"/>
          </w:tcPr>
          <w:p w14:paraId="00D6D56B" w14:textId="77777777" w:rsidR="00DF7FA2" w:rsidRDefault="00DF7FA2" w:rsidP="006E0321">
            <w:pPr>
              <w:rPr>
                <w:rFonts w:ascii="Calibri" w:hAnsi="Calibri" w:cs="Calibri"/>
                <w:color w:val="000000"/>
                <w:szCs w:val="22"/>
              </w:rPr>
            </w:pPr>
            <w:r>
              <w:rPr>
                <w:rFonts w:ascii="Calibri" w:hAnsi="Calibri" w:cs="Calibri"/>
                <w:color w:val="000000"/>
                <w:szCs w:val="22"/>
              </w:rPr>
              <w:t>Segovia</w:t>
            </w:r>
          </w:p>
        </w:tc>
      </w:tr>
      <w:tr w:rsidR="00DF7FA2" w:rsidRPr="0014093E" w14:paraId="5CA1265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91E3CF5" w14:textId="77777777" w:rsidR="00DF7FA2" w:rsidRPr="005956DA" w:rsidRDefault="00DF7FA2" w:rsidP="006E0321">
            <w:pPr>
              <w:rPr>
                <w:rFonts w:ascii="Calibri" w:hAnsi="Calibri" w:cs="Calibri"/>
                <w:color w:val="000000"/>
              </w:rPr>
            </w:pPr>
            <w:r w:rsidRPr="005956DA">
              <w:rPr>
                <w:rFonts w:ascii="Calibri" w:hAnsi="Calibri" w:cs="Calibri"/>
                <w:color w:val="000000"/>
              </w:rPr>
              <w:t>40031</w:t>
            </w:r>
          </w:p>
        </w:tc>
        <w:tc>
          <w:tcPr>
            <w:tcW w:w="2948" w:type="dxa"/>
            <w:tcBorders>
              <w:top w:val="nil"/>
              <w:left w:val="nil"/>
              <w:bottom w:val="single" w:sz="8" w:space="0" w:color="FFFFFF"/>
              <w:right w:val="single" w:sz="8" w:space="0" w:color="FFFFFF"/>
            </w:tcBorders>
            <w:shd w:val="clear" w:color="auto" w:fill="CCCCFF"/>
            <w:noWrap/>
            <w:vAlign w:val="bottom"/>
          </w:tcPr>
          <w:p w14:paraId="48157545" w14:textId="77777777" w:rsidR="00DF7FA2" w:rsidRPr="005956DA" w:rsidRDefault="00DF7FA2" w:rsidP="006E0321">
            <w:pPr>
              <w:rPr>
                <w:rFonts w:ascii="Calibri" w:hAnsi="Calibri" w:cs="Calibri"/>
                <w:color w:val="000000"/>
              </w:rPr>
            </w:pPr>
            <w:r w:rsidRPr="005956DA">
              <w:rPr>
                <w:rFonts w:ascii="Calibri" w:hAnsi="Calibri" w:cs="Calibri"/>
                <w:color w:val="000000"/>
              </w:rPr>
              <w:t>Bernuy de Porreros</w:t>
            </w:r>
          </w:p>
        </w:tc>
        <w:tc>
          <w:tcPr>
            <w:tcW w:w="698" w:type="dxa"/>
            <w:tcBorders>
              <w:top w:val="nil"/>
              <w:left w:val="nil"/>
              <w:bottom w:val="single" w:sz="8" w:space="0" w:color="FFFFFF"/>
              <w:right w:val="single" w:sz="8" w:space="0" w:color="FFFFFF"/>
            </w:tcBorders>
            <w:shd w:val="clear" w:color="auto" w:fill="CCCCFF"/>
            <w:vAlign w:val="bottom"/>
          </w:tcPr>
          <w:p w14:paraId="7A40B1FA" w14:textId="77777777" w:rsidR="00DF7FA2" w:rsidRDefault="00DF7FA2" w:rsidP="006E0321">
            <w:pPr>
              <w:rPr>
                <w:rFonts w:ascii="Calibri" w:hAnsi="Calibri" w:cs="Calibri"/>
                <w:color w:val="000000"/>
                <w:szCs w:val="22"/>
              </w:rPr>
            </w:pPr>
            <w:r>
              <w:rPr>
                <w:rFonts w:ascii="Calibri" w:hAnsi="Calibri" w:cs="Calibri"/>
                <w:color w:val="000000"/>
                <w:szCs w:val="22"/>
              </w:rPr>
              <w:t>40122</w:t>
            </w:r>
          </w:p>
        </w:tc>
        <w:tc>
          <w:tcPr>
            <w:tcW w:w="2948" w:type="dxa"/>
            <w:tcBorders>
              <w:top w:val="nil"/>
              <w:left w:val="nil"/>
              <w:bottom w:val="single" w:sz="8" w:space="0" w:color="FFFFFF"/>
              <w:right w:val="single" w:sz="8" w:space="0" w:color="FFFFFF"/>
            </w:tcBorders>
            <w:shd w:val="clear" w:color="auto" w:fill="CCCCFF"/>
            <w:noWrap/>
            <w:vAlign w:val="bottom"/>
          </w:tcPr>
          <w:p w14:paraId="1EF8C2D3" w14:textId="77777777" w:rsidR="00DF7FA2" w:rsidRDefault="00DF7FA2" w:rsidP="006E0321">
            <w:pPr>
              <w:rPr>
                <w:rFonts w:ascii="Calibri" w:hAnsi="Calibri" w:cs="Calibri"/>
                <w:color w:val="000000"/>
                <w:szCs w:val="22"/>
              </w:rPr>
            </w:pPr>
            <w:r>
              <w:rPr>
                <w:rFonts w:ascii="Calibri" w:hAnsi="Calibri" w:cs="Calibri"/>
                <w:color w:val="000000"/>
                <w:szCs w:val="22"/>
              </w:rPr>
              <w:t>Marugán</w:t>
            </w:r>
          </w:p>
        </w:tc>
        <w:tc>
          <w:tcPr>
            <w:tcW w:w="698" w:type="dxa"/>
            <w:tcBorders>
              <w:top w:val="nil"/>
              <w:left w:val="nil"/>
              <w:bottom w:val="single" w:sz="8" w:space="0" w:color="FFFFFF"/>
              <w:right w:val="single" w:sz="8" w:space="0" w:color="FFFFFF"/>
            </w:tcBorders>
            <w:shd w:val="clear" w:color="auto" w:fill="CCCCFF"/>
            <w:vAlign w:val="bottom"/>
          </w:tcPr>
          <w:p w14:paraId="4856EDFF" w14:textId="77777777" w:rsidR="00DF7FA2" w:rsidRDefault="00DF7FA2" w:rsidP="006E0321">
            <w:pPr>
              <w:rPr>
                <w:rFonts w:ascii="Calibri" w:hAnsi="Calibri" w:cs="Calibri"/>
                <w:color w:val="000000"/>
                <w:szCs w:val="22"/>
              </w:rPr>
            </w:pPr>
            <w:r>
              <w:rPr>
                <w:rFonts w:ascii="Calibri" w:hAnsi="Calibri" w:cs="Calibri"/>
                <w:color w:val="000000"/>
                <w:szCs w:val="22"/>
              </w:rPr>
              <w:t>40199</w:t>
            </w:r>
          </w:p>
        </w:tc>
        <w:tc>
          <w:tcPr>
            <w:tcW w:w="2948" w:type="dxa"/>
            <w:tcBorders>
              <w:top w:val="nil"/>
              <w:left w:val="nil"/>
              <w:bottom w:val="single" w:sz="8" w:space="0" w:color="FFFFFF"/>
              <w:right w:val="single" w:sz="8" w:space="0" w:color="FFFFFF"/>
            </w:tcBorders>
            <w:shd w:val="clear" w:color="auto" w:fill="CCCCFF"/>
            <w:noWrap/>
            <w:vAlign w:val="bottom"/>
          </w:tcPr>
          <w:p w14:paraId="49F52534" w14:textId="77777777" w:rsidR="00DF7FA2" w:rsidRDefault="00DF7FA2" w:rsidP="006E0321">
            <w:pPr>
              <w:rPr>
                <w:rFonts w:ascii="Calibri" w:hAnsi="Calibri" w:cs="Calibri"/>
                <w:color w:val="000000"/>
                <w:szCs w:val="22"/>
              </w:rPr>
            </w:pPr>
            <w:r>
              <w:rPr>
                <w:rFonts w:ascii="Calibri" w:hAnsi="Calibri" w:cs="Calibri"/>
                <w:color w:val="000000"/>
                <w:szCs w:val="22"/>
              </w:rPr>
              <w:t>Sotosalbos</w:t>
            </w:r>
          </w:p>
        </w:tc>
      </w:tr>
      <w:tr w:rsidR="00DF7FA2" w:rsidRPr="0014093E" w14:paraId="1791FFE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D499BE6" w14:textId="77777777" w:rsidR="00DF7FA2" w:rsidRPr="005956DA" w:rsidRDefault="00DF7FA2" w:rsidP="006E0321">
            <w:pPr>
              <w:rPr>
                <w:rFonts w:ascii="Calibri" w:hAnsi="Calibri" w:cs="Calibri"/>
                <w:color w:val="000000"/>
              </w:rPr>
            </w:pPr>
            <w:r w:rsidRPr="005956DA">
              <w:rPr>
                <w:rFonts w:ascii="Calibri" w:hAnsi="Calibri" w:cs="Calibri"/>
                <w:color w:val="000000"/>
              </w:rPr>
              <w:t>40033</w:t>
            </w:r>
          </w:p>
        </w:tc>
        <w:tc>
          <w:tcPr>
            <w:tcW w:w="2948" w:type="dxa"/>
            <w:tcBorders>
              <w:top w:val="nil"/>
              <w:left w:val="nil"/>
              <w:bottom w:val="single" w:sz="8" w:space="0" w:color="FFFFFF"/>
              <w:right w:val="single" w:sz="8" w:space="0" w:color="FFFFFF"/>
            </w:tcBorders>
            <w:shd w:val="clear" w:color="auto" w:fill="C0C0C0"/>
            <w:noWrap/>
            <w:vAlign w:val="bottom"/>
          </w:tcPr>
          <w:p w14:paraId="7BEE7F6C" w14:textId="77777777" w:rsidR="00DF7FA2" w:rsidRPr="005956DA" w:rsidRDefault="00DF7FA2" w:rsidP="006E0321">
            <w:pPr>
              <w:rPr>
                <w:rFonts w:ascii="Calibri" w:hAnsi="Calibri" w:cs="Calibri"/>
                <w:color w:val="000000"/>
              </w:rPr>
            </w:pPr>
            <w:r w:rsidRPr="005956DA">
              <w:rPr>
                <w:rFonts w:ascii="Calibri" w:hAnsi="Calibri" w:cs="Calibri"/>
                <w:color w:val="000000"/>
              </w:rPr>
              <w:t>Brieva</w:t>
            </w:r>
          </w:p>
        </w:tc>
        <w:tc>
          <w:tcPr>
            <w:tcW w:w="698" w:type="dxa"/>
            <w:tcBorders>
              <w:top w:val="nil"/>
              <w:left w:val="nil"/>
              <w:bottom w:val="single" w:sz="8" w:space="0" w:color="FFFFFF"/>
              <w:right w:val="single" w:sz="8" w:space="0" w:color="FFFFFF"/>
            </w:tcBorders>
            <w:shd w:val="clear" w:color="auto" w:fill="C0C0C0"/>
            <w:vAlign w:val="bottom"/>
          </w:tcPr>
          <w:p w14:paraId="079B4D45" w14:textId="77777777" w:rsidR="00DF7FA2" w:rsidRDefault="00DF7FA2" w:rsidP="006E0321">
            <w:pPr>
              <w:rPr>
                <w:rFonts w:ascii="Calibri" w:hAnsi="Calibri" w:cs="Calibri"/>
                <w:color w:val="000000"/>
                <w:szCs w:val="22"/>
              </w:rPr>
            </w:pPr>
            <w:r>
              <w:rPr>
                <w:rFonts w:ascii="Calibri" w:hAnsi="Calibri" w:cs="Calibri"/>
                <w:color w:val="000000"/>
                <w:szCs w:val="22"/>
              </w:rPr>
              <w:t>40123</w:t>
            </w:r>
          </w:p>
        </w:tc>
        <w:tc>
          <w:tcPr>
            <w:tcW w:w="2948" w:type="dxa"/>
            <w:tcBorders>
              <w:top w:val="nil"/>
              <w:left w:val="nil"/>
              <w:bottom w:val="single" w:sz="8" w:space="0" w:color="FFFFFF"/>
              <w:right w:val="single" w:sz="8" w:space="0" w:color="FFFFFF"/>
            </w:tcBorders>
            <w:shd w:val="clear" w:color="auto" w:fill="C0C0C0"/>
            <w:noWrap/>
            <w:vAlign w:val="bottom"/>
          </w:tcPr>
          <w:p w14:paraId="6BF00D6E" w14:textId="77777777" w:rsidR="00DF7FA2" w:rsidRDefault="00DF7FA2" w:rsidP="006E0321">
            <w:pPr>
              <w:rPr>
                <w:rFonts w:ascii="Calibri" w:hAnsi="Calibri" w:cs="Calibri"/>
                <w:color w:val="000000"/>
                <w:szCs w:val="22"/>
              </w:rPr>
            </w:pPr>
            <w:r>
              <w:rPr>
                <w:rFonts w:ascii="Calibri" w:hAnsi="Calibri" w:cs="Calibri"/>
                <w:color w:val="000000"/>
                <w:szCs w:val="22"/>
              </w:rPr>
              <w:t>Matabuena</w:t>
            </w:r>
          </w:p>
        </w:tc>
        <w:tc>
          <w:tcPr>
            <w:tcW w:w="698" w:type="dxa"/>
            <w:tcBorders>
              <w:top w:val="nil"/>
              <w:left w:val="nil"/>
              <w:bottom w:val="single" w:sz="8" w:space="0" w:color="FFFFFF"/>
              <w:right w:val="single" w:sz="8" w:space="0" w:color="FFFFFF"/>
            </w:tcBorders>
            <w:shd w:val="clear" w:color="auto" w:fill="C0C0C0"/>
            <w:vAlign w:val="bottom"/>
          </w:tcPr>
          <w:p w14:paraId="73402C18" w14:textId="77777777" w:rsidR="00DF7FA2" w:rsidRDefault="00DF7FA2" w:rsidP="006E0321">
            <w:pPr>
              <w:rPr>
                <w:rFonts w:ascii="Calibri" w:hAnsi="Calibri" w:cs="Calibri"/>
                <w:color w:val="000000"/>
                <w:szCs w:val="22"/>
              </w:rPr>
            </w:pPr>
            <w:r>
              <w:rPr>
                <w:rFonts w:ascii="Calibri" w:hAnsi="Calibri" w:cs="Calibri"/>
                <w:color w:val="000000"/>
                <w:szCs w:val="22"/>
              </w:rPr>
              <w:t>40200</w:t>
            </w:r>
          </w:p>
        </w:tc>
        <w:tc>
          <w:tcPr>
            <w:tcW w:w="2948" w:type="dxa"/>
            <w:tcBorders>
              <w:top w:val="nil"/>
              <w:left w:val="nil"/>
              <w:bottom w:val="single" w:sz="8" w:space="0" w:color="FFFFFF"/>
              <w:right w:val="single" w:sz="8" w:space="0" w:color="FFFFFF"/>
            </w:tcBorders>
            <w:shd w:val="clear" w:color="auto" w:fill="C0C0C0"/>
            <w:noWrap/>
            <w:vAlign w:val="bottom"/>
          </w:tcPr>
          <w:p w14:paraId="7FE88DB9" w14:textId="77777777" w:rsidR="00DF7FA2" w:rsidRDefault="00DF7FA2" w:rsidP="006E0321">
            <w:pPr>
              <w:rPr>
                <w:rFonts w:ascii="Calibri" w:hAnsi="Calibri" w:cs="Calibri"/>
                <w:color w:val="000000"/>
                <w:szCs w:val="22"/>
              </w:rPr>
            </w:pPr>
            <w:r>
              <w:rPr>
                <w:rFonts w:ascii="Calibri" w:hAnsi="Calibri" w:cs="Calibri"/>
                <w:color w:val="000000"/>
                <w:szCs w:val="22"/>
              </w:rPr>
              <w:t>Tabanera la Luenga</w:t>
            </w:r>
          </w:p>
        </w:tc>
      </w:tr>
      <w:tr w:rsidR="00DF7FA2" w:rsidRPr="0014093E" w14:paraId="1A51CD5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712E09D" w14:textId="77777777" w:rsidR="00DF7FA2" w:rsidRPr="005956DA" w:rsidRDefault="00DF7FA2" w:rsidP="006E0321">
            <w:pPr>
              <w:rPr>
                <w:rFonts w:ascii="Calibri" w:hAnsi="Calibri" w:cs="Calibri"/>
                <w:color w:val="000000"/>
              </w:rPr>
            </w:pPr>
            <w:r w:rsidRPr="005956DA">
              <w:rPr>
                <w:rFonts w:ascii="Calibri" w:hAnsi="Calibri" w:cs="Calibri"/>
                <w:color w:val="000000"/>
              </w:rPr>
              <w:t>40034</w:t>
            </w:r>
          </w:p>
        </w:tc>
        <w:tc>
          <w:tcPr>
            <w:tcW w:w="2948" w:type="dxa"/>
            <w:tcBorders>
              <w:top w:val="nil"/>
              <w:left w:val="nil"/>
              <w:bottom w:val="single" w:sz="8" w:space="0" w:color="FFFFFF"/>
              <w:right w:val="single" w:sz="8" w:space="0" w:color="FFFFFF"/>
            </w:tcBorders>
            <w:shd w:val="clear" w:color="auto" w:fill="CCCCFF"/>
            <w:noWrap/>
            <w:vAlign w:val="bottom"/>
          </w:tcPr>
          <w:p w14:paraId="0A3FBA82" w14:textId="77777777" w:rsidR="00DF7FA2" w:rsidRPr="005956DA" w:rsidRDefault="00DF7FA2" w:rsidP="006E0321">
            <w:pPr>
              <w:rPr>
                <w:rFonts w:ascii="Calibri" w:hAnsi="Calibri" w:cs="Calibri"/>
                <w:color w:val="000000"/>
              </w:rPr>
            </w:pPr>
            <w:r w:rsidRPr="005956DA">
              <w:rPr>
                <w:rFonts w:ascii="Calibri" w:hAnsi="Calibri" w:cs="Calibri"/>
                <w:color w:val="000000"/>
              </w:rPr>
              <w:t>Caballar</w:t>
            </w:r>
          </w:p>
        </w:tc>
        <w:tc>
          <w:tcPr>
            <w:tcW w:w="698" w:type="dxa"/>
            <w:tcBorders>
              <w:top w:val="nil"/>
              <w:left w:val="nil"/>
              <w:bottom w:val="single" w:sz="8" w:space="0" w:color="FFFFFF"/>
              <w:right w:val="single" w:sz="8" w:space="0" w:color="FFFFFF"/>
            </w:tcBorders>
            <w:shd w:val="clear" w:color="auto" w:fill="CCCCFF"/>
            <w:vAlign w:val="bottom"/>
          </w:tcPr>
          <w:p w14:paraId="49E2CE0A" w14:textId="77777777" w:rsidR="00DF7FA2" w:rsidRDefault="00DF7FA2" w:rsidP="006E0321">
            <w:pPr>
              <w:rPr>
                <w:rFonts w:ascii="Calibri" w:hAnsi="Calibri" w:cs="Calibri"/>
                <w:color w:val="000000"/>
                <w:szCs w:val="22"/>
              </w:rPr>
            </w:pPr>
            <w:r>
              <w:rPr>
                <w:rFonts w:ascii="Calibri" w:hAnsi="Calibri" w:cs="Calibri"/>
                <w:color w:val="000000"/>
                <w:szCs w:val="22"/>
              </w:rPr>
              <w:t>40124</w:t>
            </w:r>
          </w:p>
        </w:tc>
        <w:tc>
          <w:tcPr>
            <w:tcW w:w="2948" w:type="dxa"/>
            <w:tcBorders>
              <w:top w:val="nil"/>
              <w:left w:val="nil"/>
              <w:bottom w:val="single" w:sz="8" w:space="0" w:color="FFFFFF"/>
              <w:right w:val="single" w:sz="8" w:space="0" w:color="FFFFFF"/>
            </w:tcBorders>
            <w:shd w:val="clear" w:color="auto" w:fill="CCCCFF"/>
            <w:noWrap/>
            <w:vAlign w:val="bottom"/>
          </w:tcPr>
          <w:p w14:paraId="1D07340B" w14:textId="77777777" w:rsidR="00DF7FA2" w:rsidRDefault="00DF7FA2" w:rsidP="006E0321">
            <w:pPr>
              <w:rPr>
                <w:rFonts w:ascii="Calibri" w:hAnsi="Calibri" w:cs="Calibri"/>
                <w:color w:val="000000"/>
                <w:szCs w:val="22"/>
              </w:rPr>
            </w:pPr>
            <w:r>
              <w:rPr>
                <w:rFonts w:ascii="Calibri" w:hAnsi="Calibri" w:cs="Calibri"/>
                <w:color w:val="000000"/>
                <w:szCs w:val="22"/>
              </w:rPr>
              <w:t>Mata de Cuéllar</w:t>
            </w:r>
          </w:p>
        </w:tc>
        <w:tc>
          <w:tcPr>
            <w:tcW w:w="698" w:type="dxa"/>
            <w:tcBorders>
              <w:top w:val="nil"/>
              <w:left w:val="nil"/>
              <w:bottom w:val="single" w:sz="8" w:space="0" w:color="FFFFFF"/>
              <w:right w:val="single" w:sz="8" w:space="0" w:color="FFFFFF"/>
            </w:tcBorders>
            <w:shd w:val="clear" w:color="auto" w:fill="CCCCFF"/>
            <w:vAlign w:val="bottom"/>
          </w:tcPr>
          <w:p w14:paraId="38645EBE" w14:textId="77777777" w:rsidR="00DF7FA2" w:rsidRDefault="00DF7FA2" w:rsidP="006E0321">
            <w:pPr>
              <w:rPr>
                <w:rFonts w:ascii="Calibri" w:hAnsi="Calibri" w:cs="Calibri"/>
                <w:color w:val="000000"/>
                <w:szCs w:val="22"/>
              </w:rPr>
            </w:pPr>
            <w:r>
              <w:rPr>
                <w:rFonts w:ascii="Calibri" w:hAnsi="Calibri" w:cs="Calibri"/>
                <w:color w:val="000000"/>
                <w:szCs w:val="22"/>
              </w:rPr>
              <w:t>40201</w:t>
            </w:r>
          </w:p>
        </w:tc>
        <w:tc>
          <w:tcPr>
            <w:tcW w:w="2948" w:type="dxa"/>
            <w:tcBorders>
              <w:top w:val="nil"/>
              <w:left w:val="nil"/>
              <w:bottom w:val="single" w:sz="8" w:space="0" w:color="FFFFFF"/>
              <w:right w:val="single" w:sz="8" w:space="0" w:color="FFFFFF"/>
            </w:tcBorders>
            <w:shd w:val="clear" w:color="auto" w:fill="CCCCFF"/>
            <w:noWrap/>
            <w:vAlign w:val="bottom"/>
          </w:tcPr>
          <w:p w14:paraId="7D936334" w14:textId="77777777" w:rsidR="00DF7FA2" w:rsidRDefault="00DF7FA2" w:rsidP="006E0321">
            <w:pPr>
              <w:rPr>
                <w:rFonts w:ascii="Calibri" w:hAnsi="Calibri" w:cs="Calibri"/>
                <w:color w:val="000000"/>
                <w:szCs w:val="22"/>
              </w:rPr>
            </w:pPr>
            <w:r>
              <w:rPr>
                <w:rFonts w:ascii="Calibri" w:hAnsi="Calibri" w:cs="Calibri"/>
                <w:color w:val="000000"/>
                <w:szCs w:val="22"/>
              </w:rPr>
              <w:t>Tolocirio</w:t>
            </w:r>
          </w:p>
        </w:tc>
      </w:tr>
      <w:tr w:rsidR="00DF7FA2" w:rsidRPr="0014093E" w14:paraId="17D173D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F3F1111" w14:textId="77777777" w:rsidR="00DF7FA2" w:rsidRPr="005956DA" w:rsidRDefault="00DF7FA2" w:rsidP="006E0321">
            <w:pPr>
              <w:rPr>
                <w:rFonts w:ascii="Calibri" w:hAnsi="Calibri" w:cs="Calibri"/>
                <w:color w:val="000000"/>
              </w:rPr>
            </w:pPr>
            <w:r w:rsidRPr="005956DA">
              <w:rPr>
                <w:rFonts w:ascii="Calibri" w:hAnsi="Calibri" w:cs="Calibri"/>
                <w:color w:val="000000"/>
              </w:rPr>
              <w:t>40035</w:t>
            </w:r>
          </w:p>
        </w:tc>
        <w:tc>
          <w:tcPr>
            <w:tcW w:w="2948" w:type="dxa"/>
            <w:tcBorders>
              <w:top w:val="nil"/>
              <w:left w:val="nil"/>
              <w:bottom w:val="single" w:sz="8" w:space="0" w:color="FFFFFF"/>
              <w:right w:val="single" w:sz="8" w:space="0" w:color="FFFFFF"/>
            </w:tcBorders>
            <w:shd w:val="clear" w:color="auto" w:fill="C0C0C0"/>
            <w:noWrap/>
            <w:vAlign w:val="bottom"/>
          </w:tcPr>
          <w:p w14:paraId="417E9530" w14:textId="77777777" w:rsidR="00DF7FA2" w:rsidRPr="005956DA" w:rsidRDefault="00DF7FA2" w:rsidP="006E0321">
            <w:pPr>
              <w:rPr>
                <w:rFonts w:ascii="Calibri" w:hAnsi="Calibri" w:cs="Calibri"/>
                <w:color w:val="000000"/>
              </w:rPr>
            </w:pPr>
            <w:r w:rsidRPr="005956DA">
              <w:rPr>
                <w:rFonts w:ascii="Calibri" w:hAnsi="Calibri" w:cs="Calibri"/>
                <w:color w:val="000000"/>
              </w:rPr>
              <w:t>Cabañas de Polendos</w:t>
            </w:r>
          </w:p>
        </w:tc>
        <w:tc>
          <w:tcPr>
            <w:tcW w:w="698" w:type="dxa"/>
            <w:tcBorders>
              <w:top w:val="nil"/>
              <w:left w:val="nil"/>
              <w:bottom w:val="single" w:sz="8" w:space="0" w:color="FFFFFF"/>
              <w:right w:val="single" w:sz="8" w:space="0" w:color="FFFFFF"/>
            </w:tcBorders>
            <w:shd w:val="clear" w:color="auto" w:fill="C0C0C0"/>
            <w:vAlign w:val="bottom"/>
          </w:tcPr>
          <w:p w14:paraId="302E2E60" w14:textId="77777777" w:rsidR="00DF7FA2" w:rsidRDefault="00DF7FA2" w:rsidP="006E0321">
            <w:pPr>
              <w:rPr>
                <w:rFonts w:ascii="Calibri" w:hAnsi="Calibri" w:cs="Calibri"/>
                <w:color w:val="000000"/>
                <w:szCs w:val="22"/>
              </w:rPr>
            </w:pPr>
            <w:r>
              <w:rPr>
                <w:rFonts w:ascii="Calibri" w:hAnsi="Calibri" w:cs="Calibri"/>
                <w:color w:val="000000"/>
                <w:szCs w:val="22"/>
              </w:rPr>
              <w:t>40125</w:t>
            </w:r>
          </w:p>
        </w:tc>
        <w:tc>
          <w:tcPr>
            <w:tcW w:w="2948" w:type="dxa"/>
            <w:tcBorders>
              <w:top w:val="nil"/>
              <w:left w:val="nil"/>
              <w:bottom w:val="single" w:sz="8" w:space="0" w:color="FFFFFF"/>
              <w:right w:val="single" w:sz="8" w:space="0" w:color="FFFFFF"/>
            </w:tcBorders>
            <w:shd w:val="clear" w:color="auto" w:fill="C0C0C0"/>
            <w:noWrap/>
            <w:vAlign w:val="bottom"/>
          </w:tcPr>
          <w:p w14:paraId="76B5EDD7" w14:textId="77777777" w:rsidR="00DF7FA2" w:rsidRDefault="00DF7FA2" w:rsidP="006E0321">
            <w:pPr>
              <w:rPr>
                <w:rFonts w:ascii="Calibri" w:hAnsi="Calibri" w:cs="Calibri"/>
                <w:color w:val="000000"/>
                <w:szCs w:val="22"/>
              </w:rPr>
            </w:pPr>
            <w:r>
              <w:rPr>
                <w:rFonts w:ascii="Calibri" w:hAnsi="Calibri" w:cs="Calibri"/>
                <w:color w:val="000000"/>
                <w:szCs w:val="22"/>
              </w:rPr>
              <w:t>Matilla (La)</w:t>
            </w:r>
          </w:p>
        </w:tc>
        <w:tc>
          <w:tcPr>
            <w:tcW w:w="698" w:type="dxa"/>
            <w:tcBorders>
              <w:top w:val="nil"/>
              <w:left w:val="nil"/>
              <w:bottom w:val="single" w:sz="8" w:space="0" w:color="FFFFFF"/>
              <w:right w:val="single" w:sz="8" w:space="0" w:color="FFFFFF"/>
            </w:tcBorders>
            <w:shd w:val="clear" w:color="auto" w:fill="C0C0C0"/>
            <w:vAlign w:val="bottom"/>
          </w:tcPr>
          <w:p w14:paraId="3C72508F" w14:textId="77777777" w:rsidR="00DF7FA2" w:rsidRDefault="00DF7FA2" w:rsidP="006E0321">
            <w:pPr>
              <w:rPr>
                <w:rFonts w:ascii="Calibri" w:hAnsi="Calibri" w:cs="Calibri"/>
                <w:color w:val="000000"/>
                <w:szCs w:val="22"/>
              </w:rPr>
            </w:pPr>
            <w:r>
              <w:rPr>
                <w:rFonts w:ascii="Calibri" w:hAnsi="Calibri" w:cs="Calibri"/>
                <w:color w:val="000000"/>
                <w:szCs w:val="22"/>
              </w:rPr>
              <w:t>40203</w:t>
            </w:r>
          </w:p>
        </w:tc>
        <w:tc>
          <w:tcPr>
            <w:tcW w:w="2948" w:type="dxa"/>
            <w:tcBorders>
              <w:top w:val="nil"/>
              <w:left w:val="nil"/>
              <w:bottom w:val="single" w:sz="8" w:space="0" w:color="FFFFFF"/>
              <w:right w:val="single" w:sz="8" w:space="0" w:color="FFFFFF"/>
            </w:tcBorders>
            <w:shd w:val="clear" w:color="auto" w:fill="C0C0C0"/>
            <w:noWrap/>
            <w:vAlign w:val="bottom"/>
          </w:tcPr>
          <w:p w14:paraId="088956BE" w14:textId="77777777" w:rsidR="00DF7FA2" w:rsidRDefault="00DF7FA2" w:rsidP="006E0321">
            <w:pPr>
              <w:rPr>
                <w:rFonts w:ascii="Calibri" w:hAnsi="Calibri" w:cs="Calibri"/>
                <w:color w:val="000000"/>
                <w:szCs w:val="22"/>
              </w:rPr>
            </w:pPr>
            <w:r>
              <w:rPr>
                <w:rFonts w:ascii="Calibri" w:hAnsi="Calibri" w:cs="Calibri"/>
                <w:color w:val="000000"/>
                <w:szCs w:val="22"/>
              </w:rPr>
              <w:t>Torrecaballeros</w:t>
            </w:r>
          </w:p>
        </w:tc>
      </w:tr>
      <w:tr w:rsidR="00DF7FA2" w:rsidRPr="0014093E" w14:paraId="57EF299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956D201" w14:textId="77777777" w:rsidR="00DF7FA2" w:rsidRPr="005956DA" w:rsidRDefault="00DF7FA2" w:rsidP="006E0321">
            <w:pPr>
              <w:rPr>
                <w:rFonts w:ascii="Calibri" w:hAnsi="Calibri" w:cs="Calibri"/>
                <w:color w:val="000000"/>
              </w:rPr>
            </w:pPr>
            <w:r w:rsidRPr="005956DA">
              <w:rPr>
                <w:rFonts w:ascii="Calibri" w:hAnsi="Calibri" w:cs="Calibri"/>
                <w:color w:val="000000"/>
              </w:rPr>
              <w:t>40036</w:t>
            </w:r>
          </w:p>
        </w:tc>
        <w:tc>
          <w:tcPr>
            <w:tcW w:w="2948" w:type="dxa"/>
            <w:tcBorders>
              <w:top w:val="nil"/>
              <w:left w:val="nil"/>
              <w:bottom w:val="single" w:sz="8" w:space="0" w:color="FFFFFF"/>
              <w:right w:val="single" w:sz="8" w:space="0" w:color="FFFFFF"/>
            </w:tcBorders>
            <w:shd w:val="clear" w:color="auto" w:fill="CCCCFF"/>
            <w:noWrap/>
            <w:vAlign w:val="bottom"/>
          </w:tcPr>
          <w:p w14:paraId="72C35FB4" w14:textId="77777777" w:rsidR="00DF7FA2" w:rsidRPr="005956DA" w:rsidRDefault="00DF7FA2" w:rsidP="006E0321">
            <w:pPr>
              <w:rPr>
                <w:rFonts w:ascii="Calibri" w:hAnsi="Calibri" w:cs="Calibri"/>
                <w:color w:val="000000"/>
              </w:rPr>
            </w:pPr>
            <w:r w:rsidRPr="005956DA">
              <w:rPr>
                <w:rFonts w:ascii="Calibri" w:hAnsi="Calibri" w:cs="Calibri"/>
                <w:color w:val="000000"/>
              </w:rPr>
              <w:t>Cabezuela</w:t>
            </w:r>
          </w:p>
        </w:tc>
        <w:tc>
          <w:tcPr>
            <w:tcW w:w="698" w:type="dxa"/>
            <w:tcBorders>
              <w:top w:val="nil"/>
              <w:left w:val="nil"/>
              <w:bottom w:val="single" w:sz="8" w:space="0" w:color="FFFFFF"/>
              <w:right w:val="single" w:sz="8" w:space="0" w:color="FFFFFF"/>
            </w:tcBorders>
            <w:shd w:val="clear" w:color="auto" w:fill="CCCCFF"/>
            <w:vAlign w:val="bottom"/>
          </w:tcPr>
          <w:p w14:paraId="4C3B7972" w14:textId="77777777" w:rsidR="00DF7FA2" w:rsidRDefault="00DF7FA2" w:rsidP="006E0321">
            <w:pPr>
              <w:rPr>
                <w:rFonts w:ascii="Calibri" w:hAnsi="Calibri" w:cs="Calibri"/>
                <w:color w:val="000000"/>
                <w:szCs w:val="22"/>
              </w:rPr>
            </w:pPr>
            <w:r>
              <w:rPr>
                <w:rFonts w:ascii="Calibri" w:hAnsi="Calibri" w:cs="Calibri"/>
                <w:color w:val="000000"/>
                <w:szCs w:val="22"/>
              </w:rPr>
              <w:t>40126</w:t>
            </w:r>
          </w:p>
        </w:tc>
        <w:tc>
          <w:tcPr>
            <w:tcW w:w="2948" w:type="dxa"/>
            <w:tcBorders>
              <w:top w:val="nil"/>
              <w:left w:val="nil"/>
              <w:bottom w:val="single" w:sz="8" w:space="0" w:color="FFFFFF"/>
              <w:right w:val="single" w:sz="8" w:space="0" w:color="FFFFFF"/>
            </w:tcBorders>
            <w:shd w:val="clear" w:color="auto" w:fill="CCCCFF"/>
            <w:noWrap/>
            <w:vAlign w:val="bottom"/>
          </w:tcPr>
          <w:p w14:paraId="20AEEA66" w14:textId="77777777" w:rsidR="00DF7FA2" w:rsidRDefault="00DF7FA2" w:rsidP="006E0321">
            <w:pPr>
              <w:rPr>
                <w:rFonts w:ascii="Calibri" w:hAnsi="Calibri" w:cs="Calibri"/>
                <w:color w:val="000000"/>
                <w:szCs w:val="22"/>
              </w:rPr>
            </w:pPr>
            <w:r>
              <w:rPr>
                <w:rFonts w:ascii="Calibri" w:hAnsi="Calibri" w:cs="Calibri"/>
                <w:color w:val="000000"/>
                <w:szCs w:val="22"/>
              </w:rPr>
              <w:t>Melque de Cercos</w:t>
            </w:r>
          </w:p>
        </w:tc>
        <w:tc>
          <w:tcPr>
            <w:tcW w:w="698" w:type="dxa"/>
            <w:tcBorders>
              <w:top w:val="nil"/>
              <w:left w:val="nil"/>
              <w:bottom w:val="single" w:sz="8" w:space="0" w:color="FFFFFF"/>
              <w:right w:val="single" w:sz="8" w:space="0" w:color="FFFFFF"/>
            </w:tcBorders>
            <w:shd w:val="clear" w:color="auto" w:fill="CCCCFF"/>
            <w:vAlign w:val="bottom"/>
          </w:tcPr>
          <w:p w14:paraId="716318AD" w14:textId="77777777" w:rsidR="00DF7FA2" w:rsidRDefault="00DF7FA2" w:rsidP="006E0321">
            <w:pPr>
              <w:rPr>
                <w:rFonts w:ascii="Calibri" w:hAnsi="Calibri" w:cs="Calibri"/>
                <w:color w:val="000000"/>
                <w:szCs w:val="22"/>
              </w:rPr>
            </w:pPr>
            <w:r>
              <w:rPr>
                <w:rFonts w:ascii="Calibri" w:hAnsi="Calibri" w:cs="Calibri"/>
                <w:color w:val="000000"/>
                <w:szCs w:val="22"/>
              </w:rPr>
              <w:t>40205</w:t>
            </w:r>
          </w:p>
        </w:tc>
        <w:tc>
          <w:tcPr>
            <w:tcW w:w="2948" w:type="dxa"/>
            <w:tcBorders>
              <w:top w:val="nil"/>
              <w:left w:val="nil"/>
              <w:bottom w:val="single" w:sz="8" w:space="0" w:color="FFFFFF"/>
              <w:right w:val="single" w:sz="8" w:space="0" w:color="FFFFFF"/>
            </w:tcBorders>
            <w:shd w:val="clear" w:color="auto" w:fill="CCCCFF"/>
            <w:noWrap/>
            <w:vAlign w:val="bottom"/>
          </w:tcPr>
          <w:p w14:paraId="01B6ABF3" w14:textId="77777777" w:rsidR="00DF7FA2" w:rsidRDefault="00DF7FA2" w:rsidP="006E0321">
            <w:pPr>
              <w:rPr>
                <w:rFonts w:ascii="Calibri" w:hAnsi="Calibri" w:cs="Calibri"/>
                <w:color w:val="000000"/>
                <w:szCs w:val="22"/>
              </w:rPr>
            </w:pPr>
            <w:r>
              <w:rPr>
                <w:rFonts w:ascii="Calibri" w:hAnsi="Calibri" w:cs="Calibri"/>
                <w:color w:val="000000"/>
                <w:szCs w:val="22"/>
              </w:rPr>
              <w:t>Torreiglesias</w:t>
            </w:r>
          </w:p>
        </w:tc>
      </w:tr>
      <w:tr w:rsidR="00DF7FA2" w:rsidRPr="0014093E" w14:paraId="70C5083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D1AAAE6" w14:textId="77777777" w:rsidR="00DF7FA2" w:rsidRPr="005956DA" w:rsidRDefault="00DF7FA2" w:rsidP="006E0321">
            <w:pPr>
              <w:rPr>
                <w:rFonts w:ascii="Calibri" w:hAnsi="Calibri" w:cs="Calibri"/>
                <w:color w:val="000000"/>
              </w:rPr>
            </w:pPr>
            <w:r w:rsidRPr="005956DA">
              <w:rPr>
                <w:rFonts w:ascii="Calibri" w:hAnsi="Calibri" w:cs="Calibri"/>
                <w:color w:val="000000"/>
              </w:rPr>
              <w:t>40040</w:t>
            </w:r>
          </w:p>
        </w:tc>
        <w:tc>
          <w:tcPr>
            <w:tcW w:w="2948" w:type="dxa"/>
            <w:tcBorders>
              <w:top w:val="nil"/>
              <w:left w:val="nil"/>
              <w:bottom w:val="single" w:sz="8" w:space="0" w:color="FFFFFF"/>
              <w:right w:val="single" w:sz="8" w:space="0" w:color="FFFFFF"/>
            </w:tcBorders>
            <w:shd w:val="clear" w:color="auto" w:fill="C0C0C0"/>
            <w:noWrap/>
            <w:vAlign w:val="bottom"/>
          </w:tcPr>
          <w:p w14:paraId="531AF067" w14:textId="77777777" w:rsidR="00DF7FA2" w:rsidRPr="005956DA" w:rsidRDefault="00DF7FA2" w:rsidP="006E0321">
            <w:pPr>
              <w:rPr>
                <w:rFonts w:ascii="Calibri" w:hAnsi="Calibri" w:cs="Calibri"/>
                <w:color w:val="000000"/>
              </w:rPr>
            </w:pPr>
            <w:r w:rsidRPr="005956DA">
              <w:rPr>
                <w:rFonts w:ascii="Calibri" w:hAnsi="Calibri" w:cs="Calibri"/>
                <w:color w:val="000000"/>
              </w:rPr>
              <w:t>Cantalejo</w:t>
            </w:r>
          </w:p>
        </w:tc>
        <w:tc>
          <w:tcPr>
            <w:tcW w:w="698" w:type="dxa"/>
            <w:tcBorders>
              <w:top w:val="nil"/>
              <w:left w:val="nil"/>
              <w:bottom w:val="single" w:sz="8" w:space="0" w:color="FFFFFF"/>
              <w:right w:val="single" w:sz="8" w:space="0" w:color="FFFFFF"/>
            </w:tcBorders>
            <w:shd w:val="clear" w:color="auto" w:fill="C0C0C0"/>
            <w:vAlign w:val="bottom"/>
          </w:tcPr>
          <w:p w14:paraId="4B8577C2" w14:textId="77777777" w:rsidR="00DF7FA2" w:rsidRDefault="00DF7FA2" w:rsidP="006E0321">
            <w:pPr>
              <w:rPr>
                <w:rFonts w:ascii="Calibri" w:hAnsi="Calibri" w:cs="Calibri"/>
                <w:color w:val="000000"/>
                <w:szCs w:val="22"/>
              </w:rPr>
            </w:pPr>
            <w:r>
              <w:rPr>
                <w:rFonts w:ascii="Calibri" w:hAnsi="Calibri" w:cs="Calibri"/>
                <w:color w:val="000000"/>
                <w:szCs w:val="22"/>
              </w:rPr>
              <w:t>40128</w:t>
            </w:r>
          </w:p>
        </w:tc>
        <w:tc>
          <w:tcPr>
            <w:tcW w:w="2948" w:type="dxa"/>
            <w:tcBorders>
              <w:top w:val="nil"/>
              <w:left w:val="nil"/>
              <w:bottom w:val="single" w:sz="8" w:space="0" w:color="FFFFFF"/>
              <w:right w:val="single" w:sz="8" w:space="0" w:color="FFFFFF"/>
            </w:tcBorders>
            <w:shd w:val="clear" w:color="auto" w:fill="C0C0C0"/>
            <w:noWrap/>
            <w:vAlign w:val="bottom"/>
          </w:tcPr>
          <w:p w14:paraId="5A502D3C" w14:textId="77777777" w:rsidR="00DF7FA2" w:rsidRDefault="00DF7FA2" w:rsidP="006E0321">
            <w:pPr>
              <w:rPr>
                <w:rFonts w:ascii="Calibri" w:hAnsi="Calibri" w:cs="Calibri"/>
                <w:color w:val="000000"/>
                <w:szCs w:val="22"/>
              </w:rPr>
            </w:pPr>
            <w:r>
              <w:rPr>
                <w:rFonts w:ascii="Calibri" w:hAnsi="Calibri" w:cs="Calibri"/>
                <w:color w:val="000000"/>
                <w:szCs w:val="22"/>
              </w:rPr>
              <w:t>Migueláñez</w:t>
            </w:r>
          </w:p>
        </w:tc>
        <w:tc>
          <w:tcPr>
            <w:tcW w:w="698" w:type="dxa"/>
            <w:tcBorders>
              <w:top w:val="nil"/>
              <w:left w:val="nil"/>
              <w:bottom w:val="single" w:sz="8" w:space="0" w:color="FFFFFF"/>
              <w:right w:val="single" w:sz="8" w:space="0" w:color="FFFFFF"/>
            </w:tcBorders>
            <w:shd w:val="clear" w:color="auto" w:fill="C0C0C0"/>
            <w:vAlign w:val="bottom"/>
          </w:tcPr>
          <w:p w14:paraId="50E435E1" w14:textId="77777777" w:rsidR="00DF7FA2" w:rsidRDefault="00DF7FA2" w:rsidP="006E0321">
            <w:pPr>
              <w:rPr>
                <w:rFonts w:ascii="Calibri" w:hAnsi="Calibri" w:cs="Calibri"/>
                <w:color w:val="000000"/>
                <w:szCs w:val="22"/>
              </w:rPr>
            </w:pPr>
            <w:r>
              <w:rPr>
                <w:rFonts w:ascii="Calibri" w:hAnsi="Calibri" w:cs="Calibri"/>
                <w:color w:val="000000"/>
                <w:szCs w:val="22"/>
              </w:rPr>
              <w:t>40206</w:t>
            </w:r>
          </w:p>
        </w:tc>
        <w:tc>
          <w:tcPr>
            <w:tcW w:w="2948" w:type="dxa"/>
            <w:tcBorders>
              <w:top w:val="nil"/>
              <w:left w:val="nil"/>
              <w:bottom w:val="single" w:sz="8" w:space="0" w:color="FFFFFF"/>
              <w:right w:val="single" w:sz="8" w:space="0" w:color="FFFFFF"/>
            </w:tcBorders>
            <w:shd w:val="clear" w:color="auto" w:fill="C0C0C0"/>
            <w:noWrap/>
            <w:vAlign w:val="bottom"/>
          </w:tcPr>
          <w:p w14:paraId="5DF3E5D5" w14:textId="77777777" w:rsidR="00DF7FA2" w:rsidRDefault="00DF7FA2" w:rsidP="006E0321">
            <w:pPr>
              <w:rPr>
                <w:rFonts w:ascii="Calibri" w:hAnsi="Calibri" w:cs="Calibri"/>
                <w:color w:val="000000"/>
                <w:szCs w:val="22"/>
              </w:rPr>
            </w:pPr>
            <w:r>
              <w:rPr>
                <w:rFonts w:ascii="Calibri" w:hAnsi="Calibri" w:cs="Calibri"/>
                <w:color w:val="000000"/>
                <w:szCs w:val="22"/>
              </w:rPr>
              <w:t>Torre Val de San Pedro</w:t>
            </w:r>
          </w:p>
        </w:tc>
      </w:tr>
      <w:tr w:rsidR="00DF7FA2" w:rsidRPr="0014093E" w14:paraId="6C2AEBC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1D874FA" w14:textId="77777777" w:rsidR="00DF7FA2" w:rsidRPr="005956DA" w:rsidRDefault="00DF7FA2" w:rsidP="006E0321">
            <w:pPr>
              <w:rPr>
                <w:rFonts w:ascii="Calibri" w:hAnsi="Calibri" w:cs="Calibri"/>
                <w:color w:val="000000"/>
              </w:rPr>
            </w:pPr>
            <w:r w:rsidRPr="005956DA">
              <w:rPr>
                <w:rFonts w:ascii="Calibri" w:hAnsi="Calibri" w:cs="Calibri"/>
                <w:color w:val="000000"/>
              </w:rPr>
              <w:t>40041</w:t>
            </w:r>
          </w:p>
        </w:tc>
        <w:tc>
          <w:tcPr>
            <w:tcW w:w="2948" w:type="dxa"/>
            <w:tcBorders>
              <w:top w:val="nil"/>
              <w:left w:val="nil"/>
              <w:bottom w:val="single" w:sz="8" w:space="0" w:color="FFFFFF"/>
              <w:right w:val="single" w:sz="8" w:space="0" w:color="FFFFFF"/>
            </w:tcBorders>
            <w:shd w:val="clear" w:color="auto" w:fill="CCCCFF"/>
            <w:noWrap/>
            <w:vAlign w:val="bottom"/>
          </w:tcPr>
          <w:p w14:paraId="780C7CC0" w14:textId="77777777" w:rsidR="00DF7FA2" w:rsidRPr="005956DA" w:rsidRDefault="00DF7FA2" w:rsidP="006E0321">
            <w:pPr>
              <w:rPr>
                <w:rFonts w:ascii="Calibri" w:hAnsi="Calibri" w:cs="Calibri"/>
                <w:color w:val="000000"/>
              </w:rPr>
            </w:pPr>
            <w:r w:rsidRPr="005956DA">
              <w:rPr>
                <w:rFonts w:ascii="Calibri" w:hAnsi="Calibri" w:cs="Calibri"/>
                <w:color w:val="000000"/>
              </w:rPr>
              <w:t>Cantimpalos</w:t>
            </w:r>
          </w:p>
        </w:tc>
        <w:tc>
          <w:tcPr>
            <w:tcW w:w="698" w:type="dxa"/>
            <w:tcBorders>
              <w:top w:val="nil"/>
              <w:left w:val="nil"/>
              <w:bottom w:val="single" w:sz="8" w:space="0" w:color="FFFFFF"/>
              <w:right w:val="single" w:sz="8" w:space="0" w:color="FFFFFF"/>
            </w:tcBorders>
            <w:shd w:val="clear" w:color="auto" w:fill="CCCCFF"/>
            <w:vAlign w:val="bottom"/>
          </w:tcPr>
          <w:p w14:paraId="121ABB1A" w14:textId="77777777" w:rsidR="00DF7FA2" w:rsidRDefault="00DF7FA2" w:rsidP="006E0321">
            <w:pPr>
              <w:rPr>
                <w:rFonts w:ascii="Calibri" w:hAnsi="Calibri" w:cs="Calibri"/>
                <w:color w:val="000000"/>
                <w:szCs w:val="22"/>
              </w:rPr>
            </w:pPr>
            <w:r>
              <w:rPr>
                <w:rFonts w:ascii="Calibri" w:hAnsi="Calibri" w:cs="Calibri"/>
                <w:color w:val="000000"/>
                <w:szCs w:val="22"/>
              </w:rPr>
              <w:t>40129</w:t>
            </w:r>
          </w:p>
        </w:tc>
        <w:tc>
          <w:tcPr>
            <w:tcW w:w="2948" w:type="dxa"/>
            <w:tcBorders>
              <w:top w:val="nil"/>
              <w:left w:val="nil"/>
              <w:bottom w:val="single" w:sz="8" w:space="0" w:color="FFFFFF"/>
              <w:right w:val="single" w:sz="8" w:space="0" w:color="FFFFFF"/>
            </w:tcBorders>
            <w:shd w:val="clear" w:color="auto" w:fill="CCCCFF"/>
            <w:noWrap/>
            <w:vAlign w:val="bottom"/>
          </w:tcPr>
          <w:p w14:paraId="268896E9" w14:textId="77777777" w:rsidR="00DF7FA2" w:rsidRDefault="00DF7FA2" w:rsidP="006E0321">
            <w:pPr>
              <w:rPr>
                <w:rFonts w:ascii="Calibri" w:hAnsi="Calibri" w:cs="Calibri"/>
                <w:color w:val="000000"/>
                <w:szCs w:val="22"/>
              </w:rPr>
            </w:pPr>
            <w:r>
              <w:rPr>
                <w:rFonts w:ascii="Calibri" w:hAnsi="Calibri" w:cs="Calibri"/>
                <w:color w:val="000000"/>
                <w:szCs w:val="22"/>
              </w:rPr>
              <w:t>Montejo de Arévalo</w:t>
            </w:r>
          </w:p>
        </w:tc>
        <w:tc>
          <w:tcPr>
            <w:tcW w:w="698" w:type="dxa"/>
            <w:tcBorders>
              <w:top w:val="nil"/>
              <w:left w:val="nil"/>
              <w:bottom w:val="single" w:sz="8" w:space="0" w:color="FFFFFF"/>
              <w:right w:val="single" w:sz="8" w:space="0" w:color="FFFFFF"/>
            </w:tcBorders>
            <w:shd w:val="clear" w:color="auto" w:fill="CCCCFF"/>
            <w:vAlign w:val="bottom"/>
          </w:tcPr>
          <w:p w14:paraId="6112208A" w14:textId="77777777" w:rsidR="00DF7FA2" w:rsidRDefault="00DF7FA2" w:rsidP="006E0321">
            <w:pPr>
              <w:rPr>
                <w:rFonts w:ascii="Calibri" w:hAnsi="Calibri" w:cs="Calibri"/>
                <w:color w:val="000000"/>
                <w:szCs w:val="22"/>
              </w:rPr>
            </w:pPr>
            <w:r>
              <w:rPr>
                <w:rFonts w:ascii="Calibri" w:hAnsi="Calibri" w:cs="Calibri"/>
                <w:color w:val="000000"/>
                <w:szCs w:val="22"/>
              </w:rPr>
              <w:t>40207</w:t>
            </w:r>
          </w:p>
        </w:tc>
        <w:tc>
          <w:tcPr>
            <w:tcW w:w="2948" w:type="dxa"/>
            <w:tcBorders>
              <w:top w:val="nil"/>
              <w:left w:val="nil"/>
              <w:bottom w:val="single" w:sz="8" w:space="0" w:color="FFFFFF"/>
              <w:right w:val="single" w:sz="8" w:space="0" w:color="FFFFFF"/>
            </w:tcBorders>
            <w:shd w:val="clear" w:color="auto" w:fill="CCCCFF"/>
            <w:noWrap/>
            <w:vAlign w:val="bottom"/>
          </w:tcPr>
          <w:p w14:paraId="0F773B4E" w14:textId="77777777" w:rsidR="00DF7FA2" w:rsidRDefault="00DF7FA2" w:rsidP="006E0321">
            <w:pPr>
              <w:rPr>
                <w:rFonts w:ascii="Calibri" w:hAnsi="Calibri" w:cs="Calibri"/>
                <w:color w:val="000000"/>
                <w:szCs w:val="22"/>
              </w:rPr>
            </w:pPr>
            <w:r>
              <w:rPr>
                <w:rFonts w:ascii="Calibri" w:hAnsi="Calibri" w:cs="Calibri"/>
                <w:color w:val="000000"/>
                <w:szCs w:val="22"/>
              </w:rPr>
              <w:t>Trescasas</w:t>
            </w:r>
          </w:p>
        </w:tc>
      </w:tr>
      <w:tr w:rsidR="00DF7FA2" w:rsidRPr="0014093E" w14:paraId="144BDAC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5A37C2B" w14:textId="77777777" w:rsidR="00DF7FA2" w:rsidRPr="005956DA" w:rsidRDefault="00DF7FA2" w:rsidP="006E0321">
            <w:pPr>
              <w:rPr>
                <w:rFonts w:ascii="Calibri" w:hAnsi="Calibri" w:cs="Calibri"/>
                <w:color w:val="000000"/>
              </w:rPr>
            </w:pPr>
            <w:r w:rsidRPr="005956DA">
              <w:rPr>
                <w:rFonts w:ascii="Calibri" w:hAnsi="Calibri" w:cs="Calibri"/>
                <w:color w:val="000000"/>
              </w:rPr>
              <w:t>40043</w:t>
            </w:r>
          </w:p>
        </w:tc>
        <w:tc>
          <w:tcPr>
            <w:tcW w:w="2948" w:type="dxa"/>
            <w:tcBorders>
              <w:top w:val="nil"/>
              <w:left w:val="nil"/>
              <w:bottom w:val="single" w:sz="8" w:space="0" w:color="FFFFFF"/>
              <w:right w:val="single" w:sz="8" w:space="0" w:color="FFFFFF"/>
            </w:tcBorders>
            <w:shd w:val="clear" w:color="auto" w:fill="C0C0C0"/>
            <w:noWrap/>
            <w:vAlign w:val="bottom"/>
          </w:tcPr>
          <w:p w14:paraId="2BDF5FDB" w14:textId="77777777" w:rsidR="00DF7FA2" w:rsidRPr="005956DA" w:rsidRDefault="00DF7FA2" w:rsidP="006E0321">
            <w:pPr>
              <w:rPr>
                <w:rFonts w:ascii="Calibri" w:hAnsi="Calibri" w:cs="Calibri"/>
                <w:color w:val="000000"/>
              </w:rPr>
            </w:pPr>
            <w:r w:rsidRPr="005956DA">
              <w:rPr>
                <w:rFonts w:ascii="Calibri" w:hAnsi="Calibri" w:cs="Calibri"/>
                <w:color w:val="000000"/>
              </w:rPr>
              <w:t>Carbonero el Mayor</w:t>
            </w:r>
          </w:p>
        </w:tc>
        <w:tc>
          <w:tcPr>
            <w:tcW w:w="698" w:type="dxa"/>
            <w:tcBorders>
              <w:top w:val="nil"/>
              <w:left w:val="nil"/>
              <w:bottom w:val="single" w:sz="8" w:space="0" w:color="FFFFFF"/>
              <w:right w:val="single" w:sz="8" w:space="0" w:color="FFFFFF"/>
            </w:tcBorders>
            <w:shd w:val="clear" w:color="auto" w:fill="C0C0C0"/>
            <w:vAlign w:val="bottom"/>
          </w:tcPr>
          <w:p w14:paraId="336D0D0E" w14:textId="77777777" w:rsidR="00DF7FA2" w:rsidRDefault="00DF7FA2" w:rsidP="006E0321">
            <w:pPr>
              <w:rPr>
                <w:rFonts w:ascii="Calibri" w:hAnsi="Calibri" w:cs="Calibri"/>
                <w:color w:val="000000"/>
                <w:szCs w:val="22"/>
              </w:rPr>
            </w:pPr>
            <w:r>
              <w:rPr>
                <w:rFonts w:ascii="Calibri" w:hAnsi="Calibri" w:cs="Calibri"/>
                <w:color w:val="000000"/>
                <w:szCs w:val="22"/>
              </w:rPr>
              <w:t>40131</w:t>
            </w:r>
          </w:p>
        </w:tc>
        <w:tc>
          <w:tcPr>
            <w:tcW w:w="2948" w:type="dxa"/>
            <w:tcBorders>
              <w:top w:val="nil"/>
              <w:left w:val="nil"/>
              <w:bottom w:val="single" w:sz="8" w:space="0" w:color="FFFFFF"/>
              <w:right w:val="single" w:sz="8" w:space="0" w:color="FFFFFF"/>
            </w:tcBorders>
            <w:shd w:val="clear" w:color="auto" w:fill="C0C0C0"/>
            <w:noWrap/>
            <w:vAlign w:val="bottom"/>
          </w:tcPr>
          <w:p w14:paraId="799AAA46" w14:textId="77777777" w:rsidR="00DF7FA2" w:rsidRDefault="00DF7FA2" w:rsidP="006E0321">
            <w:pPr>
              <w:rPr>
                <w:rFonts w:ascii="Calibri" w:hAnsi="Calibri" w:cs="Calibri"/>
                <w:color w:val="000000"/>
                <w:szCs w:val="22"/>
              </w:rPr>
            </w:pPr>
            <w:r>
              <w:rPr>
                <w:rFonts w:ascii="Calibri" w:hAnsi="Calibri" w:cs="Calibri"/>
                <w:color w:val="000000"/>
                <w:szCs w:val="22"/>
              </w:rPr>
              <w:t>Monterrubio</w:t>
            </w:r>
          </w:p>
        </w:tc>
        <w:tc>
          <w:tcPr>
            <w:tcW w:w="698" w:type="dxa"/>
            <w:tcBorders>
              <w:top w:val="nil"/>
              <w:left w:val="nil"/>
              <w:bottom w:val="single" w:sz="8" w:space="0" w:color="FFFFFF"/>
              <w:right w:val="single" w:sz="8" w:space="0" w:color="FFFFFF"/>
            </w:tcBorders>
            <w:shd w:val="clear" w:color="auto" w:fill="C0C0C0"/>
            <w:vAlign w:val="bottom"/>
          </w:tcPr>
          <w:p w14:paraId="3D83379D" w14:textId="77777777" w:rsidR="00DF7FA2" w:rsidRDefault="00DF7FA2" w:rsidP="006E0321">
            <w:pPr>
              <w:rPr>
                <w:rFonts w:ascii="Calibri" w:hAnsi="Calibri" w:cs="Calibri"/>
                <w:color w:val="000000"/>
                <w:szCs w:val="22"/>
              </w:rPr>
            </w:pPr>
            <w:r>
              <w:rPr>
                <w:rFonts w:ascii="Calibri" w:hAnsi="Calibri" w:cs="Calibri"/>
                <w:color w:val="000000"/>
                <w:szCs w:val="22"/>
              </w:rPr>
              <w:t>40208</w:t>
            </w:r>
          </w:p>
        </w:tc>
        <w:tc>
          <w:tcPr>
            <w:tcW w:w="2948" w:type="dxa"/>
            <w:tcBorders>
              <w:top w:val="nil"/>
              <w:left w:val="nil"/>
              <w:bottom w:val="single" w:sz="8" w:space="0" w:color="FFFFFF"/>
              <w:right w:val="single" w:sz="8" w:space="0" w:color="FFFFFF"/>
            </w:tcBorders>
            <w:shd w:val="clear" w:color="auto" w:fill="C0C0C0"/>
            <w:noWrap/>
            <w:vAlign w:val="bottom"/>
          </w:tcPr>
          <w:p w14:paraId="6DF9695C" w14:textId="77777777" w:rsidR="00DF7FA2" w:rsidRDefault="00DF7FA2" w:rsidP="006E0321">
            <w:pPr>
              <w:rPr>
                <w:rFonts w:ascii="Calibri" w:hAnsi="Calibri" w:cs="Calibri"/>
                <w:color w:val="000000"/>
                <w:szCs w:val="22"/>
              </w:rPr>
            </w:pPr>
            <w:r>
              <w:rPr>
                <w:rFonts w:ascii="Calibri" w:hAnsi="Calibri" w:cs="Calibri"/>
                <w:color w:val="000000"/>
                <w:szCs w:val="22"/>
              </w:rPr>
              <w:t>Turégano</w:t>
            </w:r>
          </w:p>
        </w:tc>
      </w:tr>
      <w:tr w:rsidR="00DF7FA2" w:rsidRPr="0014093E" w14:paraId="25BDA03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D148438" w14:textId="77777777" w:rsidR="00DF7FA2" w:rsidRPr="005956DA" w:rsidRDefault="00DF7FA2" w:rsidP="006E0321">
            <w:pPr>
              <w:rPr>
                <w:rFonts w:ascii="Calibri" w:hAnsi="Calibri" w:cs="Calibri"/>
                <w:color w:val="000000"/>
              </w:rPr>
            </w:pPr>
            <w:r w:rsidRPr="005956DA">
              <w:rPr>
                <w:rFonts w:ascii="Calibri" w:hAnsi="Calibri" w:cs="Calibri"/>
                <w:color w:val="000000"/>
              </w:rPr>
              <w:t>40045</w:t>
            </w:r>
          </w:p>
        </w:tc>
        <w:tc>
          <w:tcPr>
            <w:tcW w:w="2948" w:type="dxa"/>
            <w:tcBorders>
              <w:top w:val="nil"/>
              <w:left w:val="nil"/>
              <w:bottom w:val="single" w:sz="8" w:space="0" w:color="FFFFFF"/>
              <w:right w:val="single" w:sz="8" w:space="0" w:color="FFFFFF"/>
            </w:tcBorders>
            <w:shd w:val="clear" w:color="auto" w:fill="CCCCFF"/>
            <w:noWrap/>
            <w:vAlign w:val="bottom"/>
          </w:tcPr>
          <w:p w14:paraId="57212B37" w14:textId="77777777" w:rsidR="00DF7FA2" w:rsidRPr="005956DA" w:rsidRDefault="00DF7FA2" w:rsidP="006E0321">
            <w:pPr>
              <w:rPr>
                <w:rFonts w:ascii="Calibri" w:hAnsi="Calibri" w:cs="Calibri"/>
                <w:color w:val="000000"/>
              </w:rPr>
            </w:pPr>
            <w:r w:rsidRPr="005956DA">
              <w:rPr>
                <w:rFonts w:ascii="Calibri" w:hAnsi="Calibri" w:cs="Calibri"/>
                <w:color w:val="000000"/>
              </w:rPr>
              <w:t>Casla</w:t>
            </w:r>
          </w:p>
        </w:tc>
        <w:tc>
          <w:tcPr>
            <w:tcW w:w="698" w:type="dxa"/>
            <w:tcBorders>
              <w:top w:val="nil"/>
              <w:left w:val="nil"/>
              <w:bottom w:val="single" w:sz="8" w:space="0" w:color="FFFFFF"/>
              <w:right w:val="single" w:sz="8" w:space="0" w:color="FFFFFF"/>
            </w:tcBorders>
            <w:shd w:val="clear" w:color="auto" w:fill="CCCCFF"/>
            <w:vAlign w:val="bottom"/>
          </w:tcPr>
          <w:p w14:paraId="2E83B2C6" w14:textId="77777777" w:rsidR="00DF7FA2" w:rsidRDefault="00DF7FA2" w:rsidP="006E0321">
            <w:pPr>
              <w:rPr>
                <w:rFonts w:ascii="Calibri" w:hAnsi="Calibri" w:cs="Calibri"/>
                <w:color w:val="000000"/>
                <w:szCs w:val="22"/>
              </w:rPr>
            </w:pPr>
            <w:r>
              <w:rPr>
                <w:rFonts w:ascii="Calibri" w:hAnsi="Calibri" w:cs="Calibri"/>
                <w:color w:val="000000"/>
                <w:szCs w:val="22"/>
              </w:rPr>
              <w:t>40134</w:t>
            </w:r>
          </w:p>
        </w:tc>
        <w:tc>
          <w:tcPr>
            <w:tcW w:w="2948" w:type="dxa"/>
            <w:tcBorders>
              <w:top w:val="nil"/>
              <w:left w:val="nil"/>
              <w:bottom w:val="single" w:sz="8" w:space="0" w:color="FFFFFF"/>
              <w:right w:val="single" w:sz="8" w:space="0" w:color="FFFFFF"/>
            </w:tcBorders>
            <w:shd w:val="clear" w:color="auto" w:fill="CCCCFF"/>
            <w:noWrap/>
            <w:vAlign w:val="bottom"/>
          </w:tcPr>
          <w:p w14:paraId="0D6E2EF3" w14:textId="77777777" w:rsidR="00DF7FA2" w:rsidRDefault="00DF7FA2" w:rsidP="006E0321">
            <w:pPr>
              <w:rPr>
                <w:rFonts w:ascii="Calibri" w:hAnsi="Calibri" w:cs="Calibri"/>
                <w:color w:val="000000"/>
                <w:szCs w:val="22"/>
              </w:rPr>
            </w:pPr>
            <w:r>
              <w:rPr>
                <w:rFonts w:ascii="Calibri" w:hAnsi="Calibri" w:cs="Calibri"/>
                <w:color w:val="000000"/>
                <w:szCs w:val="22"/>
              </w:rPr>
              <w:t>Mozoncillo</w:t>
            </w:r>
          </w:p>
        </w:tc>
        <w:tc>
          <w:tcPr>
            <w:tcW w:w="698" w:type="dxa"/>
            <w:tcBorders>
              <w:top w:val="nil"/>
              <w:left w:val="nil"/>
              <w:bottom w:val="single" w:sz="8" w:space="0" w:color="FFFFFF"/>
              <w:right w:val="single" w:sz="8" w:space="0" w:color="FFFFFF"/>
            </w:tcBorders>
            <w:shd w:val="clear" w:color="auto" w:fill="CCCCFF"/>
            <w:vAlign w:val="bottom"/>
          </w:tcPr>
          <w:p w14:paraId="570BCBA9" w14:textId="77777777" w:rsidR="00DF7FA2" w:rsidRDefault="00DF7FA2" w:rsidP="006E0321">
            <w:pPr>
              <w:rPr>
                <w:rFonts w:ascii="Calibri" w:hAnsi="Calibri" w:cs="Calibri"/>
                <w:color w:val="000000"/>
                <w:szCs w:val="22"/>
              </w:rPr>
            </w:pPr>
            <w:r>
              <w:rPr>
                <w:rFonts w:ascii="Calibri" w:hAnsi="Calibri" w:cs="Calibri"/>
                <w:color w:val="000000"/>
                <w:szCs w:val="22"/>
              </w:rPr>
              <w:t>40211</w:t>
            </w:r>
          </w:p>
        </w:tc>
        <w:tc>
          <w:tcPr>
            <w:tcW w:w="2948" w:type="dxa"/>
            <w:tcBorders>
              <w:top w:val="nil"/>
              <w:left w:val="nil"/>
              <w:bottom w:val="single" w:sz="8" w:space="0" w:color="FFFFFF"/>
              <w:right w:val="single" w:sz="8" w:space="0" w:color="FFFFFF"/>
            </w:tcBorders>
            <w:shd w:val="clear" w:color="auto" w:fill="CCCCFF"/>
            <w:noWrap/>
            <w:vAlign w:val="bottom"/>
          </w:tcPr>
          <w:p w14:paraId="7A90F2C0" w14:textId="77777777" w:rsidR="00DF7FA2" w:rsidRDefault="00DF7FA2" w:rsidP="006E0321">
            <w:pPr>
              <w:rPr>
                <w:rFonts w:ascii="Calibri" w:hAnsi="Calibri" w:cs="Calibri"/>
                <w:color w:val="000000"/>
                <w:szCs w:val="22"/>
              </w:rPr>
            </w:pPr>
            <w:r>
              <w:rPr>
                <w:rFonts w:ascii="Calibri" w:hAnsi="Calibri" w:cs="Calibri"/>
                <w:color w:val="000000"/>
                <w:szCs w:val="22"/>
              </w:rPr>
              <w:t>Valdeprados</w:t>
            </w:r>
          </w:p>
        </w:tc>
      </w:tr>
      <w:tr w:rsidR="00DF7FA2" w:rsidRPr="0014093E" w14:paraId="4E91A28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6B8508B" w14:textId="77777777" w:rsidR="00DF7FA2" w:rsidRPr="005956DA" w:rsidRDefault="00DF7FA2" w:rsidP="006E0321">
            <w:pPr>
              <w:rPr>
                <w:rFonts w:ascii="Calibri" w:hAnsi="Calibri" w:cs="Calibri"/>
                <w:color w:val="000000"/>
              </w:rPr>
            </w:pPr>
            <w:r w:rsidRPr="005956DA">
              <w:rPr>
                <w:rFonts w:ascii="Calibri" w:hAnsi="Calibri" w:cs="Calibri"/>
                <w:color w:val="000000"/>
              </w:rPr>
              <w:t>40049</w:t>
            </w:r>
          </w:p>
        </w:tc>
        <w:tc>
          <w:tcPr>
            <w:tcW w:w="2948" w:type="dxa"/>
            <w:tcBorders>
              <w:top w:val="nil"/>
              <w:left w:val="nil"/>
              <w:bottom w:val="single" w:sz="8" w:space="0" w:color="FFFFFF"/>
              <w:right w:val="single" w:sz="8" w:space="0" w:color="FFFFFF"/>
            </w:tcBorders>
            <w:shd w:val="clear" w:color="auto" w:fill="C0C0C0"/>
            <w:noWrap/>
            <w:vAlign w:val="bottom"/>
          </w:tcPr>
          <w:p w14:paraId="17F6DA49" w14:textId="77777777" w:rsidR="00DF7FA2" w:rsidRPr="005956DA" w:rsidRDefault="00DF7FA2" w:rsidP="006E0321">
            <w:pPr>
              <w:rPr>
                <w:rFonts w:ascii="Calibri" w:hAnsi="Calibri" w:cs="Calibri"/>
                <w:color w:val="000000"/>
              </w:rPr>
            </w:pPr>
            <w:r w:rsidRPr="005956DA">
              <w:rPr>
                <w:rFonts w:ascii="Calibri" w:hAnsi="Calibri" w:cs="Calibri"/>
                <w:color w:val="000000"/>
              </w:rPr>
              <w:t>Castroserna de Abajo</w:t>
            </w:r>
          </w:p>
        </w:tc>
        <w:tc>
          <w:tcPr>
            <w:tcW w:w="698" w:type="dxa"/>
            <w:tcBorders>
              <w:top w:val="nil"/>
              <w:left w:val="nil"/>
              <w:bottom w:val="single" w:sz="8" w:space="0" w:color="FFFFFF"/>
              <w:right w:val="single" w:sz="8" w:space="0" w:color="FFFFFF"/>
            </w:tcBorders>
            <w:shd w:val="clear" w:color="auto" w:fill="C0C0C0"/>
            <w:vAlign w:val="bottom"/>
          </w:tcPr>
          <w:p w14:paraId="7420EAAC" w14:textId="77777777" w:rsidR="00DF7FA2" w:rsidRDefault="00DF7FA2" w:rsidP="006E0321">
            <w:pPr>
              <w:rPr>
                <w:rFonts w:ascii="Calibri" w:hAnsi="Calibri" w:cs="Calibri"/>
                <w:color w:val="000000"/>
                <w:szCs w:val="22"/>
              </w:rPr>
            </w:pPr>
            <w:r>
              <w:rPr>
                <w:rFonts w:ascii="Calibri" w:hAnsi="Calibri" w:cs="Calibri"/>
                <w:color w:val="000000"/>
                <w:szCs w:val="22"/>
              </w:rPr>
              <w:t>40135</w:t>
            </w:r>
          </w:p>
        </w:tc>
        <w:tc>
          <w:tcPr>
            <w:tcW w:w="2948" w:type="dxa"/>
            <w:tcBorders>
              <w:top w:val="nil"/>
              <w:left w:val="nil"/>
              <w:bottom w:val="single" w:sz="8" w:space="0" w:color="FFFFFF"/>
              <w:right w:val="single" w:sz="8" w:space="0" w:color="FFFFFF"/>
            </w:tcBorders>
            <w:shd w:val="clear" w:color="auto" w:fill="C0C0C0"/>
            <w:noWrap/>
            <w:vAlign w:val="bottom"/>
          </w:tcPr>
          <w:p w14:paraId="2DD7C59E" w14:textId="77777777" w:rsidR="00DF7FA2" w:rsidRDefault="00DF7FA2" w:rsidP="006E0321">
            <w:pPr>
              <w:rPr>
                <w:rFonts w:ascii="Calibri" w:hAnsi="Calibri" w:cs="Calibri"/>
                <w:color w:val="000000"/>
                <w:szCs w:val="22"/>
              </w:rPr>
            </w:pPr>
            <w:r>
              <w:rPr>
                <w:rFonts w:ascii="Calibri" w:hAnsi="Calibri" w:cs="Calibri"/>
                <w:color w:val="000000"/>
                <w:szCs w:val="22"/>
              </w:rPr>
              <w:t>Muñopedro</w:t>
            </w:r>
          </w:p>
        </w:tc>
        <w:tc>
          <w:tcPr>
            <w:tcW w:w="698" w:type="dxa"/>
            <w:tcBorders>
              <w:top w:val="nil"/>
              <w:left w:val="nil"/>
              <w:bottom w:val="single" w:sz="8" w:space="0" w:color="FFFFFF"/>
              <w:right w:val="single" w:sz="8" w:space="0" w:color="FFFFFF"/>
            </w:tcBorders>
            <w:shd w:val="clear" w:color="auto" w:fill="C0C0C0"/>
            <w:vAlign w:val="bottom"/>
          </w:tcPr>
          <w:p w14:paraId="49C4FF10" w14:textId="77777777" w:rsidR="00DF7FA2" w:rsidRDefault="00DF7FA2" w:rsidP="006E0321">
            <w:pPr>
              <w:rPr>
                <w:rFonts w:ascii="Calibri" w:hAnsi="Calibri" w:cs="Calibri"/>
                <w:color w:val="000000"/>
                <w:szCs w:val="22"/>
              </w:rPr>
            </w:pPr>
            <w:r>
              <w:rPr>
                <w:rFonts w:ascii="Calibri" w:hAnsi="Calibri" w:cs="Calibri"/>
                <w:color w:val="000000"/>
                <w:szCs w:val="22"/>
              </w:rPr>
              <w:t>40213</w:t>
            </w:r>
          </w:p>
        </w:tc>
        <w:tc>
          <w:tcPr>
            <w:tcW w:w="2948" w:type="dxa"/>
            <w:tcBorders>
              <w:top w:val="nil"/>
              <w:left w:val="nil"/>
              <w:bottom w:val="single" w:sz="8" w:space="0" w:color="FFFFFF"/>
              <w:right w:val="single" w:sz="8" w:space="0" w:color="FFFFFF"/>
            </w:tcBorders>
            <w:shd w:val="clear" w:color="auto" w:fill="C0C0C0"/>
            <w:noWrap/>
            <w:vAlign w:val="bottom"/>
          </w:tcPr>
          <w:p w14:paraId="2579D94A" w14:textId="77777777" w:rsidR="00DF7FA2" w:rsidRDefault="00DF7FA2" w:rsidP="006E0321">
            <w:pPr>
              <w:rPr>
                <w:rFonts w:ascii="Calibri" w:hAnsi="Calibri" w:cs="Calibri"/>
                <w:color w:val="000000"/>
                <w:szCs w:val="22"/>
              </w:rPr>
            </w:pPr>
            <w:r>
              <w:rPr>
                <w:rFonts w:ascii="Calibri" w:hAnsi="Calibri" w:cs="Calibri"/>
                <w:color w:val="000000"/>
                <w:szCs w:val="22"/>
              </w:rPr>
              <w:t>Valdevacas y Guijar</w:t>
            </w:r>
          </w:p>
        </w:tc>
      </w:tr>
      <w:tr w:rsidR="00DF7FA2" w:rsidRPr="0014093E" w14:paraId="76A202B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41418A9" w14:textId="77777777" w:rsidR="00DF7FA2" w:rsidRPr="005956DA" w:rsidRDefault="00DF7FA2" w:rsidP="006E0321">
            <w:pPr>
              <w:rPr>
                <w:rFonts w:ascii="Calibri" w:hAnsi="Calibri" w:cs="Calibri"/>
                <w:color w:val="000000"/>
              </w:rPr>
            </w:pPr>
            <w:r w:rsidRPr="005956DA">
              <w:rPr>
                <w:rFonts w:ascii="Calibri" w:hAnsi="Calibri" w:cs="Calibri"/>
                <w:color w:val="000000"/>
              </w:rPr>
              <w:t>40057</w:t>
            </w:r>
          </w:p>
        </w:tc>
        <w:tc>
          <w:tcPr>
            <w:tcW w:w="2948" w:type="dxa"/>
            <w:tcBorders>
              <w:top w:val="nil"/>
              <w:left w:val="nil"/>
              <w:bottom w:val="single" w:sz="8" w:space="0" w:color="FFFFFF"/>
              <w:right w:val="single" w:sz="8" w:space="0" w:color="FFFFFF"/>
            </w:tcBorders>
            <w:shd w:val="clear" w:color="auto" w:fill="CCCCFF"/>
            <w:noWrap/>
            <w:vAlign w:val="bottom"/>
          </w:tcPr>
          <w:p w14:paraId="5202F784" w14:textId="77777777" w:rsidR="00DF7FA2" w:rsidRPr="005956DA" w:rsidRDefault="00DF7FA2" w:rsidP="006E0321">
            <w:pPr>
              <w:rPr>
                <w:rFonts w:ascii="Calibri" w:hAnsi="Calibri" w:cs="Calibri"/>
                <w:color w:val="000000"/>
              </w:rPr>
            </w:pPr>
            <w:r w:rsidRPr="005956DA">
              <w:rPr>
                <w:rFonts w:ascii="Calibri" w:hAnsi="Calibri" w:cs="Calibri"/>
                <w:color w:val="000000"/>
              </w:rPr>
              <w:t>Coca</w:t>
            </w:r>
          </w:p>
        </w:tc>
        <w:tc>
          <w:tcPr>
            <w:tcW w:w="698" w:type="dxa"/>
            <w:tcBorders>
              <w:top w:val="nil"/>
              <w:left w:val="nil"/>
              <w:bottom w:val="single" w:sz="8" w:space="0" w:color="FFFFFF"/>
              <w:right w:val="single" w:sz="8" w:space="0" w:color="FFFFFF"/>
            </w:tcBorders>
            <w:shd w:val="clear" w:color="auto" w:fill="CCCCFF"/>
            <w:vAlign w:val="bottom"/>
          </w:tcPr>
          <w:p w14:paraId="56DE60EA" w14:textId="77777777" w:rsidR="00DF7FA2" w:rsidRDefault="00DF7FA2" w:rsidP="006E0321">
            <w:pPr>
              <w:rPr>
                <w:rFonts w:ascii="Calibri" w:hAnsi="Calibri" w:cs="Calibri"/>
                <w:color w:val="000000"/>
                <w:szCs w:val="22"/>
              </w:rPr>
            </w:pPr>
            <w:r>
              <w:rPr>
                <w:rFonts w:ascii="Calibri" w:hAnsi="Calibri" w:cs="Calibri"/>
                <w:color w:val="000000"/>
                <w:szCs w:val="22"/>
              </w:rPr>
              <w:t>40136</w:t>
            </w:r>
          </w:p>
        </w:tc>
        <w:tc>
          <w:tcPr>
            <w:tcW w:w="2948" w:type="dxa"/>
            <w:tcBorders>
              <w:top w:val="nil"/>
              <w:left w:val="nil"/>
              <w:bottom w:val="single" w:sz="8" w:space="0" w:color="FFFFFF"/>
              <w:right w:val="single" w:sz="8" w:space="0" w:color="FFFFFF"/>
            </w:tcBorders>
            <w:shd w:val="clear" w:color="auto" w:fill="CCCCFF"/>
            <w:noWrap/>
            <w:vAlign w:val="bottom"/>
          </w:tcPr>
          <w:p w14:paraId="2C38C24E" w14:textId="77777777" w:rsidR="00DF7FA2" w:rsidRDefault="00DF7FA2" w:rsidP="006E0321">
            <w:pPr>
              <w:rPr>
                <w:rFonts w:ascii="Calibri" w:hAnsi="Calibri" w:cs="Calibri"/>
                <w:color w:val="000000"/>
                <w:szCs w:val="22"/>
              </w:rPr>
            </w:pPr>
            <w:r>
              <w:rPr>
                <w:rFonts w:ascii="Calibri" w:hAnsi="Calibri" w:cs="Calibri"/>
                <w:color w:val="000000"/>
                <w:szCs w:val="22"/>
              </w:rPr>
              <w:t>Muñoveros</w:t>
            </w:r>
          </w:p>
        </w:tc>
        <w:tc>
          <w:tcPr>
            <w:tcW w:w="698" w:type="dxa"/>
            <w:tcBorders>
              <w:top w:val="nil"/>
              <w:left w:val="nil"/>
              <w:bottom w:val="single" w:sz="8" w:space="0" w:color="FFFFFF"/>
              <w:right w:val="single" w:sz="8" w:space="0" w:color="FFFFFF"/>
            </w:tcBorders>
            <w:shd w:val="clear" w:color="auto" w:fill="CCCCFF"/>
            <w:vAlign w:val="bottom"/>
          </w:tcPr>
          <w:p w14:paraId="18830740" w14:textId="77777777" w:rsidR="00DF7FA2" w:rsidRDefault="00DF7FA2" w:rsidP="006E0321">
            <w:pPr>
              <w:rPr>
                <w:rFonts w:ascii="Calibri" w:hAnsi="Calibri" w:cs="Calibri"/>
                <w:color w:val="000000"/>
                <w:szCs w:val="22"/>
              </w:rPr>
            </w:pPr>
            <w:r>
              <w:rPr>
                <w:rFonts w:ascii="Calibri" w:hAnsi="Calibri" w:cs="Calibri"/>
                <w:color w:val="000000"/>
                <w:szCs w:val="22"/>
              </w:rPr>
              <w:t>40214</w:t>
            </w:r>
          </w:p>
        </w:tc>
        <w:tc>
          <w:tcPr>
            <w:tcW w:w="2948" w:type="dxa"/>
            <w:tcBorders>
              <w:top w:val="nil"/>
              <w:left w:val="nil"/>
              <w:bottom w:val="single" w:sz="8" w:space="0" w:color="FFFFFF"/>
              <w:right w:val="single" w:sz="8" w:space="0" w:color="FFFFFF"/>
            </w:tcBorders>
            <w:shd w:val="clear" w:color="auto" w:fill="CCCCFF"/>
            <w:noWrap/>
            <w:vAlign w:val="bottom"/>
          </w:tcPr>
          <w:p w14:paraId="75B9DEB7" w14:textId="77777777" w:rsidR="00DF7FA2" w:rsidRDefault="00DF7FA2" w:rsidP="006E0321">
            <w:pPr>
              <w:rPr>
                <w:rFonts w:ascii="Calibri" w:hAnsi="Calibri" w:cs="Calibri"/>
                <w:color w:val="000000"/>
                <w:szCs w:val="22"/>
              </w:rPr>
            </w:pPr>
            <w:r>
              <w:rPr>
                <w:rFonts w:ascii="Calibri" w:hAnsi="Calibri" w:cs="Calibri"/>
                <w:color w:val="000000"/>
                <w:szCs w:val="22"/>
              </w:rPr>
              <w:t>Valseca</w:t>
            </w:r>
          </w:p>
        </w:tc>
      </w:tr>
      <w:tr w:rsidR="00DF7FA2" w:rsidRPr="0014093E" w14:paraId="304B033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04F50F1" w14:textId="77777777" w:rsidR="00DF7FA2" w:rsidRPr="005956DA" w:rsidRDefault="00DF7FA2" w:rsidP="006E0321">
            <w:pPr>
              <w:rPr>
                <w:rFonts w:ascii="Calibri" w:hAnsi="Calibri" w:cs="Calibri"/>
                <w:color w:val="000000"/>
              </w:rPr>
            </w:pPr>
            <w:r w:rsidRPr="005956DA">
              <w:rPr>
                <w:rFonts w:ascii="Calibri" w:hAnsi="Calibri" w:cs="Calibri"/>
                <w:color w:val="000000"/>
              </w:rPr>
              <w:t>40058</w:t>
            </w:r>
          </w:p>
        </w:tc>
        <w:tc>
          <w:tcPr>
            <w:tcW w:w="2948" w:type="dxa"/>
            <w:tcBorders>
              <w:top w:val="nil"/>
              <w:left w:val="nil"/>
              <w:bottom w:val="single" w:sz="8" w:space="0" w:color="FFFFFF"/>
              <w:right w:val="single" w:sz="8" w:space="0" w:color="FFFFFF"/>
            </w:tcBorders>
            <w:shd w:val="clear" w:color="auto" w:fill="C0C0C0"/>
            <w:noWrap/>
            <w:vAlign w:val="bottom"/>
          </w:tcPr>
          <w:p w14:paraId="3DE11062" w14:textId="77777777" w:rsidR="00DF7FA2" w:rsidRPr="005956DA" w:rsidRDefault="00DF7FA2" w:rsidP="006E0321">
            <w:pPr>
              <w:rPr>
                <w:rFonts w:ascii="Calibri" w:hAnsi="Calibri" w:cs="Calibri"/>
                <w:color w:val="000000"/>
              </w:rPr>
            </w:pPr>
            <w:r w:rsidRPr="005956DA">
              <w:rPr>
                <w:rFonts w:ascii="Calibri" w:hAnsi="Calibri" w:cs="Calibri"/>
                <w:color w:val="000000"/>
              </w:rPr>
              <w:t>Codorniz</w:t>
            </w:r>
          </w:p>
        </w:tc>
        <w:tc>
          <w:tcPr>
            <w:tcW w:w="698" w:type="dxa"/>
            <w:tcBorders>
              <w:top w:val="nil"/>
              <w:left w:val="nil"/>
              <w:bottom w:val="single" w:sz="8" w:space="0" w:color="FFFFFF"/>
              <w:right w:val="single" w:sz="8" w:space="0" w:color="FFFFFF"/>
            </w:tcBorders>
            <w:shd w:val="clear" w:color="auto" w:fill="C0C0C0"/>
            <w:vAlign w:val="bottom"/>
          </w:tcPr>
          <w:p w14:paraId="7E3E497A" w14:textId="77777777" w:rsidR="00DF7FA2" w:rsidRDefault="00DF7FA2" w:rsidP="006E0321">
            <w:pPr>
              <w:rPr>
                <w:rFonts w:ascii="Calibri" w:hAnsi="Calibri" w:cs="Calibri"/>
                <w:color w:val="000000"/>
                <w:szCs w:val="22"/>
              </w:rPr>
            </w:pPr>
            <w:r>
              <w:rPr>
                <w:rFonts w:ascii="Calibri" w:hAnsi="Calibri" w:cs="Calibri"/>
                <w:color w:val="000000"/>
                <w:szCs w:val="22"/>
              </w:rPr>
              <w:t>40138</w:t>
            </w:r>
          </w:p>
        </w:tc>
        <w:tc>
          <w:tcPr>
            <w:tcW w:w="2948" w:type="dxa"/>
            <w:tcBorders>
              <w:top w:val="nil"/>
              <w:left w:val="nil"/>
              <w:bottom w:val="single" w:sz="8" w:space="0" w:color="FFFFFF"/>
              <w:right w:val="single" w:sz="8" w:space="0" w:color="FFFFFF"/>
            </w:tcBorders>
            <w:shd w:val="clear" w:color="auto" w:fill="C0C0C0"/>
            <w:noWrap/>
            <w:vAlign w:val="bottom"/>
          </w:tcPr>
          <w:p w14:paraId="3695D145" w14:textId="77777777" w:rsidR="00DF7FA2" w:rsidRDefault="00DF7FA2" w:rsidP="006E0321">
            <w:pPr>
              <w:rPr>
                <w:rFonts w:ascii="Calibri" w:hAnsi="Calibri" w:cs="Calibri"/>
                <w:color w:val="000000"/>
                <w:szCs w:val="22"/>
              </w:rPr>
            </w:pPr>
            <w:r>
              <w:rPr>
                <w:rFonts w:ascii="Calibri" w:hAnsi="Calibri" w:cs="Calibri"/>
                <w:color w:val="000000"/>
                <w:szCs w:val="22"/>
              </w:rPr>
              <w:t>Nava de la Asunción</w:t>
            </w:r>
          </w:p>
        </w:tc>
        <w:tc>
          <w:tcPr>
            <w:tcW w:w="698" w:type="dxa"/>
            <w:tcBorders>
              <w:top w:val="nil"/>
              <w:left w:val="nil"/>
              <w:bottom w:val="single" w:sz="8" w:space="0" w:color="FFFFFF"/>
              <w:right w:val="single" w:sz="8" w:space="0" w:color="FFFFFF"/>
            </w:tcBorders>
            <w:shd w:val="clear" w:color="auto" w:fill="C0C0C0"/>
            <w:vAlign w:val="bottom"/>
          </w:tcPr>
          <w:p w14:paraId="2C8A18F6" w14:textId="77777777" w:rsidR="00DF7FA2" w:rsidRDefault="00DF7FA2" w:rsidP="006E0321">
            <w:pPr>
              <w:rPr>
                <w:rFonts w:ascii="Calibri" w:hAnsi="Calibri" w:cs="Calibri"/>
                <w:color w:val="000000"/>
                <w:szCs w:val="22"/>
              </w:rPr>
            </w:pPr>
            <w:r>
              <w:rPr>
                <w:rFonts w:ascii="Calibri" w:hAnsi="Calibri" w:cs="Calibri"/>
                <w:color w:val="000000"/>
                <w:szCs w:val="22"/>
              </w:rPr>
              <w:t>40216</w:t>
            </w:r>
          </w:p>
        </w:tc>
        <w:tc>
          <w:tcPr>
            <w:tcW w:w="2948" w:type="dxa"/>
            <w:tcBorders>
              <w:top w:val="nil"/>
              <w:left w:val="nil"/>
              <w:bottom w:val="single" w:sz="8" w:space="0" w:color="FFFFFF"/>
              <w:right w:val="single" w:sz="8" w:space="0" w:color="FFFFFF"/>
            </w:tcBorders>
            <w:shd w:val="clear" w:color="auto" w:fill="C0C0C0"/>
            <w:noWrap/>
            <w:vAlign w:val="bottom"/>
          </w:tcPr>
          <w:p w14:paraId="48EC677D" w14:textId="77777777" w:rsidR="00DF7FA2" w:rsidRDefault="00DF7FA2" w:rsidP="006E0321">
            <w:pPr>
              <w:rPr>
                <w:rFonts w:ascii="Calibri" w:hAnsi="Calibri" w:cs="Calibri"/>
                <w:color w:val="000000"/>
                <w:szCs w:val="22"/>
              </w:rPr>
            </w:pPr>
            <w:r>
              <w:rPr>
                <w:rFonts w:ascii="Calibri" w:hAnsi="Calibri" w:cs="Calibri"/>
                <w:color w:val="000000"/>
                <w:szCs w:val="22"/>
              </w:rPr>
              <w:t>Valverde del Majano</w:t>
            </w:r>
          </w:p>
        </w:tc>
      </w:tr>
      <w:tr w:rsidR="00DF7FA2" w:rsidRPr="0014093E" w14:paraId="0FA3B75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8C863C0" w14:textId="77777777" w:rsidR="00DF7FA2" w:rsidRPr="005956DA" w:rsidRDefault="00DF7FA2" w:rsidP="006E0321">
            <w:pPr>
              <w:rPr>
                <w:rFonts w:ascii="Calibri" w:hAnsi="Calibri" w:cs="Calibri"/>
                <w:color w:val="000000"/>
              </w:rPr>
            </w:pPr>
            <w:r w:rsidRPr="005956DA">
              <w:rPr>
                <w:rFonts w:ascii="Calibri" w:hAnsi="Calibri" w:cs="Calibri"/>
                <w:color w:val="000000"/>
              </w:rPr>
              <w:t>40059</w:t>
            </w:r>
          </w:p>
        </w:tc>
        <w:tc>
          <w:tcPr>
            <w:tcW w:w="2948" w:type="dxa"/>
            <w:tcBorders>
              <w:top w:val="nil"/>
              <w:left w:val="nil"/>
              <w:bottom w:val="single" w:sz="8" w:space="0" w:color="FFFFFF"/>
              <w:right w:val="single" w:sz="8" w:space="0" w:color="FFFFFF"/>
            </w:tcBorders>
            <w:shd w:val="clear" w:color="auto" w:fill="CCCCFF"/>
            <w:noWrap/>
            <w:vAlign w:val="bottom"/>
          </w:tcPr>
          <w:p w14:paraId="4AA78AC0" w14:textId="77777777" w:rsidR="00DF7FA2" w:rsidRPr="005956DA" w:rsidRDefault="00DF7FA2" w:rsidP="006E0321">
            <w:pPr>
              <w:rPr>
                <w:rFonts w:ascii="Calibri" w:hAnsi="Calibri" w:cs="Calibri"/>
                <w:color w:val="000000"/>
              </w:rPr>
            </w:pPr>
            <w:r w:rsidRPr="005956DA">
              <w:rPr>
                <w:rFonts w:ascii="Calibri" w:hAnsi="Calibri" w:cs="Calibri"/>
                <w:color w:val="000000"/>
              </w:rPr>
              <w:t>Collado Hermoso</w:t>
            </w:r>
          </w:p>
        </w:tc>
        <w:tc>
          <w:tcPr>
            <w:tcW w:w="698" w:type="dxa"/>
            <w:tcBorders>
              <w:top w:val="nil"/>
              <w:left w:val="nil"/>
              <w:bottom w:val="single" w:sz="8" w:space="0" w:color="FFFFFF"/>
              <w:right w:val="single" w:sz="8" w:space="0" w:color="FFFFFF"/>
            </w:tcBorders>
            <w:shd w:val="clear" w:color="auto" w:fill="CCCCFF"/>
            <w:vAlign w:val="bottom"/>
          </w:tcPr>
          <w:p w14:paraId="1882C4F7" w14:textId="77777777" w:rsidR="00DF7FA2" w:rsidRDefault="00DF7FA2" w:rsidP="006E0321">
            <w:pPr>
              <w:rPr>
                <w:rFonts w:ascii="Calibri" w:hAnsi="Calibri" w:cs="Calibri"/>
                <w:color w:val="000000"/>
                <w:szCs w:val="22"/>
              </w:rPr>
            </w:pPr>
            <w:r>
              <w:rPr>
                <w:rFonts w:ascii="Calibri" w:hAnsi="Calibri" w:cs="Calibri"/>
                <w:color w:val="000000"/>
                <w:szCs w:val="22"/>
              </w:rPr>
              <w:t>40139</w:t>
            </w:r>
          </w:p>
        </w:tc>
        <w:tc>
          <w:tcPr>
            <w:tcW w:w="2948" w:type="dxa"/>
            <w:tcBorders>
              <w:top w:val="nil"/>
              <w:left w:val="nil"/>
              <w:bottom w:val="single" w:sz="8" w:space="0" w:color="FFFFFF"/>
              <w:right w:val="single" w:sz="8" w:space="0" w:color="FFFFFF"/>
            </w:tcBorders>
            <w:shd w:val="clear" w:color="auto" w:fill="CCCCFF"/>
            <w:noWrap/>
            <w:vAlign w:val="bottom"/>
          </w:tcPr>
          <w:p w14:paraId="6BCAE9B5" w14:textId="77777777" w:rsidR="00DF7FA2" w:rsidRDefault="00DF7FA2" w:rsidP="006E0321">
            <w:pPr>
              <w:rPr>
                <w:rFonts w:ascii="Calibri" w:hAnsi="Calibri" w:cs="Calibri"/>
                <w:color w:val="000000"/>
                <w:szCs w:val="22"/>
              </w:rPr>
            </w:pPr>
            <w:r>
              <w:rPr>
                <w:rFonts w:ascii="Calibri" w:hAnsi="Calibri" w:cs="Calibri"/>
                <w:color w:val="000000"/>
                <w:szCs w:val="22"/>
              </w:rPr>
              <w:t>Navafría</w:t>
            </w:r>
          </w:p>
        </w:tc>
        <w:tc>
          <w:tcPr>
            <w:tcW w:w="698" w:type="dxa"/>
            <w:tcBorders>
              <w:top w:val="nil"/>
              <w:left w:val="nil"/>
              <w:bottom w:val="single" w:sz="8" w:space="0" w:color="FFFFFF"/>
              <w:right w:val="single" w:sz="8" w:space="0" w:color="FFFFFF"/>
            </w:tcBorders>
            <w:shd w:val="clear" w:color="auto" w:fill="CCCCFF"/>
            <w:vAlign w:val="bottom"/>
          </w:tcPr>
          <w:p w14:paraId="6274A483" w14:textId="77777777" w:rsidR="00DF7FA2" w:rsidRDefault="00DF7FA2" w:rsidP="006E0321">
            <w:pPr>
              <w:rPr>
                <w:rFonts w:ascii="Calibri" w:hAnsi="Calibri" w:cs="Calibri"/>
                <w:color w:val="000000"/>
                <w:szCs w:val="22"/>
              </w:rPr>
            </w:pPr>
            <w:r>
              <w:rPr>
                <w:rFonts w:ascii="Calibri" w:hAnsi="Calibri" w:cs="Calibri"/>
                <w:color w:val="000000"/>
                <w:szCs w:val="22"/>
              </w:rPr>
              <w:t>40220</w:t>
            </w:r>
          </w:p>
        </w:tc>
        <w:tc>
          <w:tcPr>
            <w:tcW w:w="2948" w:type="dxa"/>
            <w:tcBorders>
              <w:top w:val="nil"/>
              <w:left w:val="nil"/>
              <w:bottom w:val="single" w:sz="8" w:space="0" w:color="FFFFFF"/>
              <w:right w:val="single" w:sz="8" w:space="0" w:color="FFFFFF"/>
            </w:tcBorders>
            <w:shd w:val="clear" w:color="auto" w:fill="CCCCFF"/>
            <w:noWrap/>
            <w:vAlign w:val="bottom"/>
          </w:tcPr>
          <w:p w14:paraId="2FD814D3" w14:textId="77777777" w:rsidR="00DF7FA2" w:rsidRDefault="00DF7FA2" w:rsidP="006E0321">
            <w:pPr>
              <w:rPr>
                <w:rFonts w:ascii="Calibri" w:hAnsi="Calibri" w:cs="Calibri"/>
                <w:color w:val="000000"/>
                <w:szCs w:val="22"/>
              </w:rPr>
            </w:pPr>
            <w:r>
              <w:rPr>
                <w:rFonts w:ascii="Calibri" w:hAnsi="Calibri" w:cs="Calibri"/>
                <w:color w:val="000000"/>
                <w:szCs w:val="22"/>
              </w:rPr>
              <w:t>Valleruela de Pedraza</w:t>
            </w:r>
          </w:p>
        </w:tc>
      </w:tr>
      <w:tr w:rsidR="00DF7FA2" w:rsidRPr="0014093E" w14:paraId="37DCBDD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6BCA85F" w14:textId="77777777" w:rsidR="00DF7FA2" w:rsidRPr="005956DA" w:rsidRDefault="00DF7FA2" w:rsidP="006E0321">
            <w:pPr>
              <w:rPr>
                <w:rFonts w:ascii="Calibri" w:hAnsi="Calibri" w:cs="Calibri"/>
                <w:color w:val="000000"/>
              </w:rPr>
            </w:pPr>
            <w:r w:rsidRPr="005956DA">
              <w:rPr>
                <w:rFonts w:ascii="Calibri" w:hAnsi="Calibri" w:cs="Calibri"/>
                <w:color w:val="000000"/>
              </w:rPr>
              <w:t>40060</w:t>
            </w:r>
          </w:p>
        </w:tc>
        <w:tc>
          <w:tcPr>
            <w:tcW w:w="2948" w:type="dxa"/>
            <w:tcBorders>
              <w:top w:val="nil"/>
              <w:left w:val="nil"/>
              <w:bottom w:val="single" w:sz="8" w:space="0" w:color="FFFFFF"/>
              <w:right w:val="single" w:sz="8" w:space="0" w:color="FFFFFF"/>
            </w:tcBorders>
            <w:shd w:val="clear" w:color="auto" w:fill="C0C0C0"/>
            <w:noWrap/>
            <w:vAlign w:val="bottom"/>
          </w:tcPr>
          <w:p w14:paraId="5E940759" w14:textId="77777777" w:rsidR="00DF7FA2" w:rsidRPr="005956DA" w:rsidRDefault="00DF7FA2" w:rsidP="006E0321">
            <w:pPr>
              <w:rPr>
                <w:rFonts w:ascii="Calibri" w:hAnsi="Calibri" w:cs="Calibri"/>
                <w:color w:val="000000"/>
              </w:rPr>
            </w:pPr>
            <w:r w:rsidRPr="005956DA">
              <w:rPr>
                <w:rFonts w:ascii="Calibri" w:hAnsi="Calibri" w:cs="Calibri"/>
                <w:color w:val="000000"/>
              </w:rPr>
              <w:t>Condado de Castilnovo</w:t>
            </w:r>
          </w:p>
        </w:tc>
        <w:tc>
          <w:tcPr>
            <w:tcW w:w="698" w:type="dxa"/>
            <w:tcBorders>
              <w:top w:val="nil"/>
              <w:left w:val="nil"/>
              <w:bottom w:val="single" w:sz="8" w:space="0" w:color="FFFFFF"/>
              <w:right w:val="single" w:sz="8" w:space="0" w:color="FFFFFF"/>
            </w:tcBorders>
            <w:shd w:val="clear" w:color="auto" w:fill="C0C0C0"/>
            <w:vAlign w:val="bottom"/>
          </w:tcPr>
          <w:p w14:paraId="6FEABC11" w14:textId="77777777" w:rsidR="00DF7FA2" w:rsidRDefault="00DF7FA2" w:rsidP="006E0321">
            <w:pPr>
              <w:rPr>
                <w:rFonts w:ascii="Calibri" w:hAnsi="Calibri" w:cs="Calibri"/>
                <w:color w:val="000000"/>
                <w:szCs w:val="22"/>
              </w:rPr>
            </w:pPr>
            <w:r>
              <w:rPr>
                <w:rFonts w:ascii="Calibri" w:hAnsi="Calibri" w:cs="Calibri"/>
                <w:color w:val="000000"/>
                <w:szCs w:val="22"/>
              </w:rPr>
              <w:t>40141</w:t>
            </w:r>
          </w:p>
        </w:tc>
        <w:tc>
          <w:tcPr>
            <w:tcW w:w="2948" w:type="dxa"/>
            <w:tcBorders>
              <w:top w:val="nil"/>
              <w:left w:val="nil"/>
              <w:bottom w:val="single" w:sz="8" w:space="0" w:color="FFFFFF"/>
              <w:right w:val="single" w:sz="8" w:space="0" w:color="FFFFFF"/>
            </w:tcBorders>
            <w:shd w:val="clear" w:color="auto" w:fill="C0C0C0"/>
            <w:noWrap/>
            <w:vAlign w:val="bottom"/>
          </w:tcPr>
          <w:p w14:paraId="1B3DD71B" w14:textId="77777777" w:rsidR="00DF7FA2" w:rsidRDefault="00DF7FA2" w:rsidP="006E0321">
            <w:pPr>
              <w:rPr>
                <w:rFonts w:ascii="Calibri" w:hAnsi="Calibri" w:cs="Calibri"/>
                <w:color w:val="000000"/>
                <w:szCs w:val="22"/>
              </w:rPr>
            </w:pPr>
            <w:r>
              <w:rPr>
                <w:rFonts w:ascii="Calibri" w:hAnsi="Calibri" w:cs="Calibri"/>
                <w:color w:val="000000"/>
                <w:szCs w:val="22"/>
              </w:rPr>
              <w:t>Navalmanzano</w:t>
            </w:r>
          </w:p>
        </w:tc>
        <w:tc>
          <w:tcPr>
            <w:tcW w:w="698" w:type="dxa"/>
            <w:tcBorders>
              <w:top w:val="nil"/>
              <w:left w:val="nil"/>
              <w:bottom w:val="single" w:sz="8" w:space="0" w:color="FFFFFF"/>
              <w:right w:val="single" w:sz="8" w:space="0" w:color="FFFFFF"/>
            </w:tcBorders>
            <w:shd w:val="clear" w:color="auto" w:fill="C0C0C0"/>
            <w:vAlign w:val="bottom"/>
          </w:tcPr>
          <w:p w14:paraId="2E71F543" w14:textId="77777777" w:rsidR="00DF7FA2" w:rsidRDefault="00DF7FA2" w:rsidP="006E0321">
            <w:pPr>
              <w:rPr>
                <w:rFonts w:ascii="Calibri" w:hAnsi="Calibri" w:cs="Calibri"/>
                <w:color w:val="000000"/>
                <w:szCs w:val="22"/>
              </w:rPr>
            </w:pPr>
            <w:r>
              <w:rPr>
                <w:rFonts w:ascii="Calibri" w:hAnsi="Calibri" w:cs="Calibri"/>
                <w:color w:val="000000"/>
                <w:szCs w:val="22"/>
              </w:rPr>
              <w:t>40221</w:t>
            </w:r>
          </w:p>
        </w:tc>
        <w:tc>
          <w:tcPr>
            <w:tcW w:w="2948" w:type="dxa"/>
            <w:tcBorders>
              <w:top w:val="nil"/>
              <w:left w:val="nil"/>
              <w:bottom w:val="single" w:sz="8" w:space="0" w:color="FFFFFF"/>
              <w:right w:val="single" w:sz="8" w:space="0" w:color="FFFFFF"/>
            </w:tcBorders>
            <w:shd w:val="clear" w:color="auto" w:fill="C0C0C0"/>
            <w:noWrap/>
            <w:vAlign w:val="bottom"/>
          </w:tcPr>
          <w:p w14:paraId="64DAC5A2" w14:textId="77777777" w:rsidR="00DF7FA2" w:rsidRDefault="00DF7FA2" w:rsidP="006E0321">
            <w:pPr>
              <w:rPr>
                <w:rFonts w:ascii="Calibri" w:hAnsi="Calibri" w:cs="Calibri"/>
                <w:color w:val="000000"/>
                <w:szCs w:val="22"/>
              </w:rPr>
            </w:pPr>
            <w:r>
              <w:rPr>
                <w:rFonts w:ascii="Calibri" w:hAnsi="Calibri" w:cs="Calibri"/>
                <w:color w:val="000000"/>
                <w:szCs w:val="22"/>
              </w:rPr>
              <w:t>Valleruela de Sepúlveda</w:t>
            </w:r>
          </w:p>
        </w:tc>
      </w:tr>
      <w:tr w:rsidR="00DF7FA2" w:rsidRPr="0014093E" w14:paraId="41E46DE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A6B5006" w14:textId="77777777" w:rsidR="00DF7FA2" w:rsidRPr="005956DA" w:rsidRDefault="00DF7FA2" w:rsidP="006E0321">
            <w:pPr>
              <w:rPr>
                <w:rFonts w:ascii="Calibri" w:hAnsi="Calibri" w:cs="Calibri"/>
                <w:color w:val="000000"/>
              </w:rPr>
            </w:pPr>
            <w:r w:rsidRPr="005956DA">
              <w:rPr>
                <w:rFonts w:ascii="Calibri" w:hAnsi="Calibri" w:cs="Calibri"/>
                <w:color w:val="000000"/>
              </w:rPr>
              <w:t>40062</w:t>
            </w:r>
          </w:p>
        </w:tc>
        <w:tc>
          <w:tcPr>
            <w:tcW w:w="2948" w:type="dxa"/>
            <w:tcBorders>
              <w:top w:val="nil"/>
              <w:left w:val="nil"/>
              <w:bottom w:val="single" w:sz="8" w:space="0" w:color="FFFFFF"/>
              <w:right w:val="single" w:sz="8" w:space="0" w:color="FFFFFF"/>
            </w:tcBorders>
            <w:shd w:val="clear" w:color="auto" w:fill="CCCCFF"/>
            <w:noWrap/>
            <w:vAlign w:val="bottom"/>
          </w:tcPr>
          <w:p w14:paraId="71E9C022" w14:textId="77777777" w:rsidR="00DF7FA2" w:rsidRPr="005956DA" w:rsidRDefault="00DF7FA2" w:rsidP="006E0321">
            <w:pPr>
              <w:rPr>
                <w:rFonts w:ascii="Calibri" w:hAnsi="Calibri" w:cs="Calibri"/>
                <w:color w:val="000000"/>
              </w:rPr>
            </w:pPr>
            <w:r w:rsidRPr="005956DA">
              <w:rPr>
                <w:rFonts w:ascii="Calibri" w:hAnsi="Calibri" w:cs="Calibri"/>
                <w:color w:val="000000"/>
              </w:rPr>
              <w:t>Cubillo</w:t>
            </w:r>
          </w:p>
        </w:tc>
        <w:tc>
          <w:tcPr>
            <w:tcW w:w="698" w:type="dxa"/>
            <w:tcBorders>
              <w:top w:val="nil"/>
              <w:left w:val="nil"/>
              <w:bottom w:val="single" w:sz="8" w:space="0" w:color="FFFFFF"/>
              <w:right w:val="single" w:sz="8" w:space="0" w:color="FFFFFF"/>
            </w:tcBorders>
            <w:shd w:val="clear" w:color="auto" w:fill="CCCCFF"/>
            <w:vAlign w:val="bottom"/>
          </w:tcPr>
          <w:p w14:paraId="2F7CBCE8" w14:textId="77777777" w:rsidR="00DF7FA2" w:rsidRDefault="00DF7FA2" w:rsidP="006E0321">
            <w:pPr>
              <w:rPr>
                <w:rFonts w:ascii="Calibri" w:hAnsi="Calibri" w:cs="Calibri"/>
                <w:color w:val="000000"/>
                <w:szCs w:val="22"/>
              </w:rPr>
            </w:pPr>
            <w:r>
              <w:rPr>
                <w:rFonts w:ascii="Calibri" w:hAnsi="Calibri" w:cs="Calibri"/>
                <w:color w:val="000000"/>
                <w:szCs w:val="22"/>
              </w:rPr>
              <w:t>40145</w:t>
            </w:r>
          </w:p>
        </w:tc>
        <w:tc>
          <w:tcPr>
            <w:tcW w:w="2948" w:type="dxa"/>
            <w:tcBorders>
              <w:top w:val="nil"/>
              <w:left w:val="nil"/>
              <w:bottom w:val="single" w:sz="8" w:space="0" w:color="FFFFFF"/>
              <w:right w:val="single" w:sz="8" w:space="0" w:color="FFFFFF"/>
            </w:tcBorders>
            <w:shd w:val="clear" w:color="auto" w:fill="CCCCFF"/>
            <w:noWrap/>
            <w:vAlign w:val="bottom"/>
          </w:tcPr>
          <w:p w14:paraId="5F67E121" w14:textId="77777777" w:rsidR="00DF7FA2" w:rsidRDefault="00DF7FA2" w:rsidP="006E0321">
            <w:pPr>
              <w:rPr>
                <w:rFonts w:ascii="Calibri" w:hAnsi="Calibri" w:cs="Calibri"/>
                <w:color w:val="000000"/>
                <w:szCs w:val="22"/>
              </w:rPr>
            </w:pPr>
            <w:r>
              <w:rPr>
                <w:rFonts w:ascii="Calibri" w:hAnsi="Calibri" w:cs="Calibri"/>
                <w:color w:val="000000"/>
                <w:szCs w:val="22"/>
              </w:rPr>
              <w:t>Navas de Oro</w:t>
            </w:r>
          </w:p>
        </w:tc>
        <w:tc>
          <w:tcPr>
            <w:tcW w:w="698" w:type="dxa"/>
            <w:tcBorders>
              <w:top w:val="nil"/>
              <w:left w:val="nil"/>
              <w:bottom w:val="single" w:sz="8" w:space="0" w:color="FFFFFF"/>
              <w:right w:val="single" w:sz="8" w:space="0" w:color="FFFFFF"/>
            </w:tcBorders>
            <w:shd w:val="clear" w:color="auto" w:fill="CCCCFF"/>
            <w:vAlign w:val="bottom"/>
          </w:tcPr>
          <w:p w14:paraId="2F348874" w14:textId="77777777" w:rsidR="00DF7FA2" w:rsidRDefault="00DF7FA2" w:rsidP="006E0321">
            <w:pPr>
              <w:rPr>
                <w:rFonts w:ascii="Calibri" w:hAnsi="Calibri" w:cs="Calibri"/>
                <w:color w:val="000000"/>
                <w:szCs w:val="22"/>
              </w:rPr>
            </w:pPr>
            <w:r>
              <w:rPr>
                <w:rFonts w:ascii="Calibri" w:hAnsi="Calibri" w:cs="Calibri"/>
                <w:color w:val="000000"/>
                <w:szCs w:val="22"/>
              </w:rPr>
              <w:t>40222</w:t>
            </w:r>
          </w:p>
        </w:tc>
        <w:tc>
          <w:tcPr>
            <w:tcW w:w="2948" w:type="dxa"/>
            <w:tcBorders>
              <w:top w:val="nil"/>
              <w:left w:val="nil"/>
              <w:bottom w:val="single" w:sz="8" w:space="0" w:color="FFFFFF"/>
              <w:right w:val="single" w:sz="8" w:space="0" w:color="FFFFFF"/>
            </w:tcBorders>
            <w:shd w:val="clear" w:color="auto" w:fill="CCCCFF"/>
            <w:noWrap/>
            <w:vAlign w:val="bottom"/>
          </w:tcPr>
          <w:p w14:paraId="0D639F56" w14:textId="77777777" w:rsidR="00DF7FA2" w:rsidRDefault="00DF7FA2" w:rsidP="006E0321">
            <w:pPr>
              <w:rPr>
                <w:rFonts w:ascii="Calibri" w:hAnsi="Calibri" w:cs="Calibri"/>
                <w:color w:val="000000"/>
                <w:szCs w:val="22"/>
              </w:rPr>
            </w:pPr>
            <w:r>
              <w:rPr>
                <w:rFonts w:ascii="Calibri" w:hAnsi="Calibri" w:cs="Calibri"/>
                <w:color w:val="000000"/>
                <w:szCs w:val="22"/>
              </w:rPr>
              <w:t>Veganzones</w:t>
            </w:r>
          </w:p>
        </w:tc>
      </w:tr>
      <w:tr w:rsidR="00DF7FA2" w:rsidRPr="0014093E" w14:paraId="7A15B48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357F6B9" w14:textId="77777777" w:rsidR="00DF7FA2" w:rsidRPr="005956DA" w:rsidRDefault="00DF7FA2" w:rsidP="006E0321">
            <w:pPr>
              <w:rPr>
                <w:rFonts w:ascii="Calibri" w:hAnsi="Calibri" w:cs="Calibri"/>
                <w:color w:val="000000"/>
              </w:rPr>
            </w:pPr>
            <w:r w:rsidRPr="005956DA">
              <w:rPr>
                <w:rFonts w:ascii="Calibri" w:hAnsi="Calibri" w:cs="Calibri"/>
                <w:color w:val="000000"/>
              </w:rPr>
              <w:t>40065</w:t>
            </w:r>
          </w:p>
        </w:tc>
        <w:tc>
          <w:tcPr>
            <w:tcW w:w="2948" w:type="dxa"/>
            <w:tcBorders>
              <w:top w:val="nil"/>
              <w:left w:val="nil"/>
              <w:bottom w:val="single" w:sz="8" w:space="0" w:color="FFFFFF"/>
              <w:right w:val="single" w:sz="8" w:space="0" w:color="FFFFFF"/>
            </w:tcBorders>
            <w:shd w:val="clear" w:color="auto" w:fill="C0C0C0"/>
            <w:noWrap/>
            <w:vAlign w:val="bottom"/>
          </w:tcPr>
          <w:p w14:paraId="10A11AEF" w14:textId="77777777" w:rsidR="00DF7FA2" w:rsidRPr="005956DA" w:rsidRDefault="00DF7FA2" w:rsidP="006E0321">
            <w:pPr>
              <w:rPr>
                <w:rFonts w:ascii="Calibri" w:hAnsi="Calibri" w:cs="Calibri"/>
                <w:color w:val="000000"/>
              </w:rPr>
            </w:pPr>
            <w:r w:rsidRPr="005956DA">
              <w:rPr>
                <w:rFonts w:ascii="Calibri" w:hAnsi="Calibri" w:cs="Calibri"/>
                <w:color w:val="000000"/>
              </w:rPr>
              <w:t>Chañe</w:t>
            </w:r>
          </w:p>
        </w:tc>
        <w:tc>
          <w:tcPr>
            <w:tcW w:w="698" w:type="dxa"/>
            <w:tcBorders>
              <w:top w:val="nil"/>
              <w:left w:val="nil"/>
              <w:bottom w:val="single" w:sz="8" w:space="0" w:color="FFFFFF"/>
              <w:right w:val="single" w:sz="8" w:space="0" w:color="FFFFFF"/>
            </w:tcBorders>
            <w:shd w:val="clear" w:color="auto" w:fill="C0C0C0"/>
            <w:vAlign w:val="bottom"/>
          </w:tcPr>
          <w:p w14:paraId="0F9302E4" w14:textId="77777777" w:rsidR="00DF7FA2" w:rsidRDefault="00DF7FA2" w:rsidP="006E0321">
            <w:pPr>
              <w:rPr>
                <w:rFonts w:ascii="Calibri" w:hAnsi="Calibri" w:cs="Calibri"/>
                <w:color w:val="000000"/>
                <w:szCs w:val="22"/>
              </w:rPr>
            </w:pPr>
            <w:r>
              <w:rPr>
                <w:rFonts w:ascii="Calibri" w:hAnsi="Calibri" w:cs="Calibri"/>
                <w:color w:val="000000"/>
                <w:szCs w:val="22"/>
              </w:rPr>
              <w:t>40146</w:t>
            </w:r>
          </w:p>
        </w:tc>
        <w:tc>
          <w:tcPr>
            <w:tcW w:w="2948" w:type="dxa"/>
            <w:tcBorders>
              <w:top w:val="nil"/>
              <w:left w:val="nil"/>
              <w:bottom w:val="single" w:sz="8" w:space="0" w:color="FFFFFF"/>
              <w:right w:val="single" w:sz="8" w:space="0" w:color="FFFFFF"/>
            </w:tcBorders>
            <w:shd w:val="clear" w:color="auto" w:fill="C0C0C0"/>
            <w:noWrap/>
            <w:vAlign w:val="bottom"/>
          </w:tcPr>
          <w:p w14:paraId="15E2A3EC" w14:textId="77777777" w:rsidR="00DF7FA2" w:rsidRDefault="00DF7FA2" w:rsidP="006E0321">
            <w:pPr>
              <w:rPr>
                <w:rFonts w:ascii="Calibri" w:hAnsi="Calibri" w:cs="Calibri"/>
                <w:color w:val="000000"/>
                <w:szCs w:val="22"/>
              </w:rPr>
            </w:pPr>
            <w:r>
              <w:rPr>
                <w:rFonts w:ascii="Calibri" w:hAnsi="Calibri" w:cs="Calibri"/>
                <w:color w:val="000000"/>
                <w:szCs w:val="22"/>
              </w:rPr>
              <w:t>Navas de San Antonio</w:t>
            </w:r>
          </w:p>
        </w:tc>
        <w:tc>
          <w:tcPr>
            <w:tcW w:w="698" w:type="dxa"/>
            <w:tcBorders>
              <w:top w:val="nil"/>
              <w:left w:val="nil"/>
              <w:bottom w:val="single" w:sz="8" w:space="0" w:color="FFFFFF"/>
              <w:right w:val="single" w:sz="8" w:space="0" w:color="FFFFFF"/>
            </w:tcBorders>
            <w:shd w:val="clear" w:color="auto" w:fill="C0C0C0"/>
            <w:vAlign w:val="bottom"/>
          </w:tcPr>
          <w:p w14:paraId="32B745F7" w14:textId="77777777" w:rsidR="00DF7FA2" w:rsidRDefault="00DF7FA2" w:rsidP="006E0321">
            <w:pPr>
              <w:rPr>
                <w:rFonts w:ascii="Calibri" w:hAnsi="Calibri" w:cs="Calibri"/>
                <w:color w:val="000000"/>
                <w:szCs w:val="22"/>
              </w:rPr>
            </w:pPr>
            <w:r>
              <w:rPr>
                <w:rFonts w:ascii="Calibri" w:hAnsi="Calibri" w:cs="Calibri"/>
                <w:color w:val="000000"/>
                <w:szCs w:val="22"/>
              </w:rPr>
              <w:t>40223</w:t>
            </w:r>
          </w:p>
        </w:tc>
        <w:tc>
          <w:tcPr>
            <w:tcW w:w="2948" w:type="dxa"/>
            <w:tcBorders>
              <w:top w:val="nil"/>
              <w:left w:val="nil"/>
              <w:bottom w:val="single" w:sz="8" w:space="0" w:color="FFFFFF"/>
              <w:right w:val="single" w:sz="8" w:space="0" w:color="FFFFFF"/>
            </w:tcBorders>
            <w:shd w:val="clear" w:color="auto" w:fill="C0C0C0"/>
            <w:noWrap/>
            <w:vAlign w:val="bottom"/>
          </w:tcPr>
          <w:p w14:paraId="3C03D52B" w14:textId="77777777" w:rsidR="00DF7FA2" w:rsidRDefault="00DF7FA2" w:rsidP="006E0321">
            <w:pPr>
              <w:rPr>
                <w:rFonts w:ascii="Calibri" w:hAnsi="Calibri" w:cs="Calibri"/>
                <w:color w:val="000000"/>
                <w:szCs w:val="22"/>
              </w:rPr>
            </w:pPr>
            <w:r>
              <w:rPr>
                <w:rFonts w:ascii="Calibri" w:hAnsi="Calibri" w:cs="Calibri"/>
                <w:color w:val="000000"/>
                <w:szCs w:val="22"/>
              </w:rPr>
              <w:t>Vegas de Matute</w:t>
            </w:r>
          </w:p>
        </w:tc>
      </w:tr>
      <w:tr w:rsidR="00DF7FA2" w:rsidRPr="0014093E" w14:paraId="6A59369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DBC6E93" w14:textId="77777777" w:rsidR="00DF7FA2" w:rsidRPr="005956DA" w:rsidRDefault="00DF7FA2" w:rsidP="006E0321">
            <w:pPr>
              <w:rPr>
                <w:rFonts w:ascii="Calibri" w:hAnsi="Calibri" w:cs="Calibri"/>
                <w:color w:val="000000"/>
              </w:rPr>
            </w:pPr>
            <w:r w:rsidRPr="005956DA">
              <w:rPr>
                <w:rFonts w:ascii="Calibri" w:hAnsi="Calibri" w:cs="Calibri"/>
                <w:color w:val="000000"/>
              </w:rPr>
              <w:t>40068</w:t>
            </w:r>
          </w:p>
        </w:tc>
        <w:tc>
          <w:tcPr>
            <w:tcW w:w="2948" w:type="dxa"/>
            <w:tcBorders>
              <w:top w:val="nil"/>
              <w:left w:val="nil"/>
              <w:bottom w:val="single" w:sz="8" w:space="0" w:color="FFFFFF"/>
              <w:right w:val="single" w:sz="8" w:space="0" w:color="FFFFFF"/>
            </w:tcBorders>
            <w:shd w:val="clear" w:color="auto" w:fill="CCCCFF"/>
            <w:noWrap/>
            <w:vAlign w:val="bottom"/>
          </w:tcPr>
          <w:p w14:paraId="30EABFDD" w14:textId="77777777" w:rsidR="00DF7FA2" w:rsidRPr="005956DA" w:rsidRDefault="00DF7FA2" w:rsidP="006E0321">
            <w:pPr>
              <w:rPr>
                <w:rFonts w:ascii="Calibri" w:hAnsi="Calibri" w:cs="Calibri"/>
                <w:color w:val="000000"/>
              </w:rPr>
            </w:pPr>
            <w:r w:rsidRPr="005956DA">
              <w:rPr>
                <w:rFonts w:ascii="Calibri" w:hAnsi="Calibri" w:cs="Calibri"/>
                <w:color w:val="000000"/>
              </w:rPr>
              <w:t>Domingo García</w:t>
            </w:r>
          </w:p>
        </w:tc>
        <w:tc>
          <w:tcPr>
            <w:tcW w:w="698" w:type="dxa"/>
            <w:tcBorders>
              <w:top w:val="nil"/>
              <w:left w:val="nil"/>
              <w:bottom w:val="single" w:sz="8" w:space="0" w:color="FFFFFF"/>
              <w:right w:val="single" w:sz="8" w:space="0" w:color="FFFFFF"/>
            </w:tcBorders>
            <w:shd w:val="clear" w:color="auto" w:fill="CCCCFF"/>
            <w:vAlign w:val="bottom"/>
          </w:tcPr>
          <w:p w14:paraId="38CF5F8C" w14:textId="77777777" w:rsidR="00DF7FA2" w:rsidRDefault="00DF7FA2" w:rsidP="006E0321">
            <w:pPr>
              <w:rPr>
                <w:rFonts w:ascii="Calibri" w:hAnsi="Calibri" w:cs="Calibri"/>
                <w:color w:val="000000"/>
                <w:szCs w:val="22"/>
              </w:rPr>
            </w:pPr>
            <w:r>
              <w:rPr>
                <w:rFonts w:ascii="Calibri" w:hAnsi="Calibri" w:cs="Calibri"/>
                <w:color w:val="000000"/>
                <w:szCs w:val="22"/>
              </w:rPr>
              <w:t>40148</w:t>
            </w:r>
          </w:p>
        </w:tc>
        <w:tc>
          <w:tcPr>
            <w:tcW w:w="2948" w:type="dxa"/>
            <w:tcBorders>
              <w:top w:val="nil"/>
              <w:left w:val="nil"/>
              <w:bottom w:val="single" w:sz="8" w:space="0" w:color="FFFFFF"/>
              <w:right w:val="single" w:sz="8" w:space="0" w:color="FFFFFF"/>
            </w:tcBorders>
            <w:shd w:val="clear" w:color="auto" w:fill="CCCCFF"/>
            <w:noWrap/>
            <w:vAlign w:val="bottom"/>
          </w:tcPr>
          <w:p w14:paraId="069144AC" w14:textId="77777777" w:rsidR="00DF7FA2" w:rsidRDefault="00DF7FA2" w:rsidP="006E0321">
            <w:pPr>
              <w:rPr>
                <w:rFonts w:ascii="Calibri" w:hAnsi="Calibri" w:cs="Calibri"/>
                <w:color w:val="000000"/>
                <w:szCs w:val="22"/>
              </w:rPr>
            </w:pPr>
            <w:r>
              <w:rPr>
                <w:rFonts w:ascii="Calibri" w:hAnsi="Calibri" w:cs="Calibri"/>
                <w:color w:val="000000"/>
                <w:szCs w:val="22"/>
              </w:rPr>
              <w:t>Nieva</w:t>
            </w:r>
          </w:p>
        </w:tc>
        <w:tc>
          <w:tcPr>
            <w:tcW w:w="698" w:type="dxa"/>
            <w:tcBorders>
              <w:top w:val="nil"/>
              <w:left w:val="nil"/>
              <w:bottom w:val="single" w:sz="8" w:space="0" w:color="FFFFFF"/>
              <w:right w:val="single" w:sz="8" w:space="0" w:color="FFFFFF"/>
            </w:tcBorders>
            <w:shd w:val="clear" w:color="auto" w:fill="CCCCFF"/>
            <w:vAlign w:val="bottom"/>
          </w:tcPr>
          <w:p w14:paraId="0E04208D" w14:textId="77777777" w:rsidR="00DF7FA2" w:rsidRDefault="00DF7FA2" w:rsidP="006E0321">
            <w:pPr>
              <w:rPr>
                <w:rFonts w:ascii="Calibri" w:hAnsi="Calibri" w:cs="Calibri"/>
                <w:color w:val="000000"/>
                <w:szCs w:val="22"/>
              </w:rPr>
            </w:pPr>
            <w:r>
              <w:rPr>
                <w:rFonts w:ascii="Calibri" w:hAnsi="Calibri" w:cs="Calibri"/>
                <w:color w:val="000000"/>
                <w:szCs w:val="22"/>
              </w:rPr>
              <w:t>40224</w:t>
            </w:r>
          </w:p>
        </w:tc>
        <w:tc>
          <w:tcPr>
            <w:tcW w:w="2948" w:type="dxa"/>
            <w:tcBorders>
              <w:top w:val="nil"/>
              <w:left w:val="nil"/>
              <w:bottom w:val="single" w:sz="8" w:space="0" w:color="FFFFFF"/>
              <w:right w:val="single" w:sz="8" w:space="0" w:color="FFFFFF"/>
            </w:tcBorders>
            <w:shd w:val="clear" w:color="auto" w:fill="CCCCFF"/>
            <w:noWrap/>
            <w:vAlign w:val="bottom"/>
          </w:tcPr>
          <w:p w14:paraId="4F617F30" w14:textId="77777777" w:rsidR="00DF7FA2" w:rsidRDefault="00DF7FA2" w:rsidP="006E0321">
            <w:pPr>
              <w:rPr>
                <w:rFonts w:ascii="Calibri" w:hAnsi="Calibri" w:cs="Calibri"/>
                <w:color w:val="000000"/>
                <w:szCs w:val="22"/>
              </w:rPr>
            </w:pPr>
            <w:r>
              <w:rPr>
                <w:rFonts w:ascii="Calibri" w:hAnsi="Calibri" w:cs="Calibri"/>
                <w:color w:val="000000"/>
                <w:szCs w:val="22"/>
              </w:rPr>
              <w:t>Ventosilla y Tejadilla</w:t>
            </w:r>
          </w:p>
        </w:tc>
      </w:tr>
      <w:tr w:rsidR="00DF7FA2" w:rsidRPr="0014093E" w14:paraId="0361B07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B903D1B" w14:textId="77777777" w:rsidR="00DF7FA2" w:rsidRPr="005956DA" w:rsidRDefault="00DF7FA2" w:rsidP="006E0321">
            <w:pPr>
              <w:rPr>
                <w:rFonts w:ascii="Calibri" w:hAnsi="Calibri" w:cs="Calibri"/>
                <w:color w:val="000000"/>
              </w:rPr>
            </w:pPr>
            <w:r w:rsidRPr="005956DA">
              <w:rPr>
                <w:rFonts w:ascii="Calibri" w:hAnsi="Calibri" w:cs="Calibri"/>
                <w:color w:val="000000"/>
              </w:rPr>
              <w:t>40069</w:t>
            </w:r>
          </w:p>
        </w:tc>
        <w:tc>
          <w:tcPr>
            <w:tcW w:w="2948" w:type="dxa"/>
            <w:tcBorders>
              <w:top w:val="nil"/>
              <w:left w:val="nil"/>
              <w:bottom w:val="single" w:sz="8" w:space="0" w:color="FFFFFF"/>
              <w:right w:val="single" w:sz="8" w:space="0" w:color="FFFFFF"/>
            </w:tcBorders>
            <w:shd w:val="clear" w:color="auto" w:fill="C0C0C0"/>
            <w:noWrap/>
            <w:vAlign w:val="bottom"/>
          </w:tcPr>
          <w:p w14:paraId="6785377B" w14:textId="77777777" w:rsidR="00DF7FA2" w:rsidRPr="005956DA" w:rsidRDefault="00DF7FA2" w:rsidP="006E0321">
            <w:pPr>
              <w:rPr>
                <w:rFonts w:ascii="Calibri" w:hAnsi="Calibri" w:cs="Calibri"/>
                <w:color w:val="000000"/>
              </w:rPr>
            </w:pPr>
            <w:r w:rsidRPr="005956DA">
              <w:rPr>
                <w:rFonts w:ascii="Calibri" w:hAnsi="Calibri" w:cs="Calibri"/>
                <w:color w:val="000000"/>
              </w:rPr>
              <w:t>Donhierro</w:t>
            </w:r>
          </w:p>
        </w:tc>
        <w:tc>
          <w:tcPr>
            <w:tcW w:w="698" w:type="dxa"/>
            <w:tcBorders>
              <w:top w:val="nil"/>
              <w:left w:val="nil"/>
              <w:bottom w:val="single" w:sz="8" w:space="0" w:color="FFFFFF"/>
              <w:right w:val="single" w:sz="8" w:space="0" w:color="FFFFFF"/>
            </w:tcBorders>
            <w:shd w:val="clear" w:color="auto" w:fill="C0C0C0"/>
            <w:vAlign w:val="bottom"/>
          </w:tcPr>
          <w:p w14:paraId="7CAE617E" w14:textId="77777777" w:rsidR="00DF7FA2" w:rsidRDefault="00DF7FA2" w:rsidP="006E0321">
            <w:pPr>
              <w:rPr>
                <w:rFonts w:ascii="Calibri" w:hAnsi="Calibri" w:cs="Calibri"/>
                <w:color w:val="000000"/>
                <w:szCs w:val="22"/>
              </w:rPr>
            </w:pPr>
            <w:r>
              <w:rPr>
                <w:rFonts w:ascii="Calibri" w:hAnsi="Calibri" w:cs="Calibri"/>
                <w:color w:val="000000"/>
                <w:szCs w:val="22"/>
              </w:rPr>
              <w:t>40150</w:t>
            </w:r>
          </w:p>
        </w:tc>
        <w:tc>
          <w:tcPr>
            <w:tcW w:w="2948" w:type="dxa"/>
            <w:tcBorders>
              <w:top w:val="nil"/>
              <w:left w:val="nil"/>
              <w:bottom w:val="single" w:sz="8" w:space="0" w:color="FFFFFF"/>
              <w:right w:val="single" w:sz="8" w:space="0" w:color="FFFFFF"/>
            </w:tcBorders>
            <w:shd w:val="clear" w:color="auto" w:fill="C0C0C0"/>
            <w:noWrap/>
            <w:vAlign w:val="bottom"/>
          </w:tcPr>
          <w:p w14:paraId="48DF099F" w14:textId="77777777" w:rsidR="00DF7FA2" w:rsidRDefault="00DF7FA2" w:rsidP="006E0321">
            <w:pPr>
              <w:rPr>
                <w:rFonts w:ascii="Calibri" w:hAnsi="Calibri" w:cs="Calibri"/>
                <w:color w:val="000000"/>
                <w:szCs w:val="22"/>
              </w:rPr>
            </w:pPr>
            <w:r>
              <w:rPr>
                <w:rFonts w:ascii="Calibri" w:hAnsi="Calibri" w:cs="Calibri"/>
                <w:color w:val="000000"/>
                <w:szCs w:val="22"/>
              </w:rPr>
              <w:t>Orejana</w:t>
            </w:r>
          </w:p>
        </w:tc>
        <w:tc>
          <w:tcPr>
            <w:tcW w:w="698" w:type="dxa"/>
            <w:tcBorders>
              <w:top w:val="nil"/>
              <w:left w:val="nil"/>
              <w:bottom w:val="single" w:sz="8" w:space="0" w:color="FFFFFF"/>
              <w:right w:val="single" w:sz="8" w:space="0" w:color="FFFFFF"/>
            </w:tcBorders>
            <w:shd w:val="clear" w:color="auto" w:fill="C0C0C0"/>
            <w:vAlign w:val="bottom"/>
          </w:tcPr>
          <w:p w14:paraId="2F80F380" w14:textId="77777777" w:rsidR="00DF7FA2" w:rsidRDefault="00DF7FA2" w:rsidP="006E0321">
            <w:pPr>
              <w:rPr>
                <w:rFonts w:ascii="Calibri" w:hAnsi="Calibri" w:cs="Calibri"/>
                <w:color w:val="000000"/>
                <w:szCs w:val="22"/>
              </w:rPr>
            </w:pPr>
            <w:r>
              <w:rPr>
                <w:rFonts w:ascii="Calibri" w:hAnsi="Calibri" w:cs="Calibri"/>
                <w:color w:val="000000"/>
                <w:szCs w:val="22"/>
              </w:rPr>
              <w:t>40225</w:t>
            </w:r>
          </w:p>
        </w:tc>
        <w:tc>
          <w:tcPr>
            <w:tcW w:w="2948" w:type="dxa"/>
            <w:tcBorders>
              <w:top w:val="nil"/>
              <w:left w:val="nil"/>
              <w:bottom w:val="single" w:sz="8" w:space="0" w:color="FFFFFF"/>
              <w:right w:val="single" w:sz="8" w:space="0" w:color="FFFFFF"/>
            </w:tcBorders>
            <w:shd w:val="clear" w:color="auto" w:fill="C0C0C0"/>
            <w:noWrap/>
            <w:vAlign w:val="bottom"/>
          </w:tcPr>
          <w:p w14:paraId="010A4E12" w14:textId="77777777" w:rsidR="00DF7FA2" w:rsidRDefault="00DF7FA2" w:rsidP="006E0321">
            <w:pPr>
              <w:rPr>
                <w:rFonts w:ascii="Calibri" w:hAnsi="Calibri" w:cs="Calibri"/>
                <w:color w:val="000000"/>
                <w:szCs w:val="22"/>
              </w:rPr>
            </w:pPr>
            <w:r>
              <w:rPr>
                <w:rFonts w:ascii="Calibri" w:hAnsi="Calibri" w:cs="Calibri"/>
                <w:color w:val="000000"/>
                <w:szCs w:val="22"/>
              </w:rPr>
              <w:t>Villacastín</w:t>
            </w:r>
          </w:p>
        </w:tc>
      </w:tr>
      <w:tr w:rsidR="00DF7FA2" w:rsidRPr="0014093E" w14:paraId="3DAF36E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5BC0B0B" w14:textId="77777777" w:rsidR="00DF7FA2" w:rsidRPr="005956DA" w:rsidRDefault="00DF7FA2" w:rsidP="006E0321">
            <w:pPr>
              <w:rPr>
                <w:rFonts w:ascii="Calibri" w:hAnsi="Calibri" w:cs="Calibri"/>
                <w:color w:val="000000"/>
              </w:rPr>
            </w:pPr>
            <w:r w:rsidRPr="005956DA">
              <w:rPr>
                <w:rFonts w:ascii="Calibri" w:hAnsi="Calibri" w:cs="Calibri"/>
                <w:color w:val="000000"/>
              </w:rPr>
              <w:t>40072</w:t>
            </w:r>
          </w:p>
        </w:tc>
        <w:tc>
          <w:tcPr>
            <w:tcW w:w="2948" w:type="dxa"/>
            <w:tcBorders>
              <w:top w:val="nil"/>
              <w:left w:val="nil"/>
              <w:bottom w:val="single" w:sz="8" w:space="0" w:color="FFFFFF"/>
              <w:right w:val="single" w:sz="8" w:space="0" w:color="FFFFFF"/>
            </w:tcBorders>
            <w:shd w:val="clear" w:color="auto" w:fill="CCCCFF"/>
            <w:noWrap/>
            <w:vAlign w:val="bottom"/>
          </w:tcPr>
          <w:p w14:paraId="2A00785A" w14:textId="77777777" w:rsidR="00DF7FA2" w:rsidRPr="005956DA" w:rsidRDefault="00DF7FA2" w:rsidP="006E0321">
            <w:pPr>
              <w:rPr>
                <w:rFonts w:ascii="Calibri" w:hAnsi="Calibri" w:cs="Calibri"/>
                <w:color w:val="000000"/>
              </w:rPr>
            </w:pPr>
            <w:r w:rsidRPr="005956DA">
              <w:rPr>
                <w:rFonts w:ascii="Calibri" w:hAnsi="Calibri" w:cs="Calibri"/>
                <w:color w:val="000000"/>
              </w:rPr>
              <w:t>Encinillas</w:t>
            </w:r>
          </w:p>
        </w:tc>
        <w:tc>
          <w:tcPr>
            <w:tcW w:w="698" w:type="dxa"/>
            <w:tcBorders>
              <w:top w:val="nil"/>
              <w:left w:val="nil"/>
              <w:bottom w:val="single" w:sz="8" w:space="0" w:color="FFFFFF"/>
              <w:right w:val="single" w:sz="8" w:space="0" w:color="FFFFFF"/>
            </w:tcBorders>
            <w:shd w:val="clear" w:color="auto" w:fill="CCCCFF"/>
            <w:vAlign w:val="bottom"/>
          </w:tcPr>
          <w:p w14:paraId="6F15D6A1" w14:textId="77777777" w:rsidR="00DF7FA2" w:rsidRDefault="00DF7FA2" w:rsidP="006E0321">
            <w:pPr>
              <w:rPr>
                <w:rFonts w:ascii="Calibri" w:hAnsi="Calibri" w:cs="Calibri"/>
                <w:color w:val="000000"/>
                <w:szCs w:val="22"/>
              </w:rPr>
            </w:pPr>
            <w:r>
              <w:rPr>
                <w:rFonts w:ascii="Calibri" w:hAnsi="Calibri" w:cs="Calibri"/>
                <w:color w:val="000000"/>
                <w:szCs w:val="22"/>
              </w:rPr>
              <w:t>40151</w:t>
            </w:r>
          </w:p>
        </w:tc>
        <w:tc>
          <w:tcPr>
            <w:tcW w:w="2948" w:type="dxa"/>
            <w:tcBorders>
              <w:top w:val="nil"/>
              <w:left w:val="nil"/>
              <w:bottom w:val="single" w:sz="8" w:space="0" w:color="FFFFFF"/>
              <w:right w:val="single" w:sz="8" w:space="0" w:color="FFFFFF"/>
            </w:tcBorders>
            <w:shd w:val="clear" w:color="auto" w:fill="CCCCFF"/>
            <w:noWrap/>
            <w:vAlign w:val="bottom"/>
          </w:tcPr>
          <w:p w14:paraId="33D7D8B3" w14:textId="77777777" w:rsidR="00DF7FA2" w:rsidRDefault="00DF7FA2" w:rsidP="006E0321">
            <w:pPr>
              <w:rPr>
                <w:rFonts w:ascii="Calibri" w:hAnsi="Calibri" w:cs="Calibri"/>
                <w:color w:val="000000"/>
                <w:szCs w:val="22"/>
              </w:rPr>
            </w:pPr>
            <w:r>
              <w:rPr>
                <w:rFonts w:ascii="Calibri" w:hAnsi="Calibri" w:cs="Calibri"/>
                <w:color w:val="000000"/>
                <w:szCs w:val="22"/>
              </w:rPr>
              <w:t>Ortigosa de Pestaño</w:t>
            </w:r>
          </w:p>
        </w:tc>
        <w:tc>
          <w:tcPr>
            <w:tcW w:w="698" w:type="dxa"/>
            <w:tcBorders>
              <w:top w:val="nil"/>
              <w:left w:val="nil"/>
              <w:bottom w:val="single" w:sz="8" w:space="0" w:color="FFFFFF"/>
              <w:right w:val="single" w:sz="8" w:space="0" w:color="FFFFFF"/>
            </w:tcBorders>
            <w:shd w:val="clear" w:color="auto" w:fill="CCCCFF"/>
            <w:vAlign w:val="bottom"/>
          </w:tcPr>
          <w:p w14:paraId="7AA10864" w14:textId="77777777" w:rsidR="00DF7FA2" w:rsidRDefault="00DF7FA2" w:rsidP="006E0321">
            <w:pPr>
              <w:rPr>
                <w:rFonts w:ascii="Calibri" w:hAnsi="Calibri" w:cs="Calibri"/>
                <w:color w:val="000000"/>
                <w:szCs w:val="22"/>
              </w:rPr>
            </w:pPr>
            <w:r>
              <w:rPr>
                <w:rFonts w:ascii="Calibri" w:hAnsi="Calibri" w:cs="Calibri"/>
                <w:color w:val="000000"/>
                <w:szCs w:val="22"/>
              </w:rPr>
              <w:t>40228</w:t>
            </w:r>
          </w:p>
        </w:tc>
        <w:tc>
          <w:tcPr>
            <w:tcW w:w="2948" w:type="dxa"/>
            <w:tcBorders>
              <w:top w:val="nil"/>
              <w:left w:val="nil"/>
              <w:bottom w:val="single" w:sz="8" w:space="0" w:color="FFFFFF"/>
              <w:right w:val="single" w:sz="8" w:space="0" w:color="FFFFFF"/>
            </w:tcBorders>
            <w:shd w:val="clear" w:color="auto" w:fill="CCCCFF"/>
            <w:noWrap/>
            <w:vAlign w:val="bottom"/>
          </w:tcPr>
          <w:p w14:paraId="0ECBDB78" w14:textId="77777777" w:rsidR="00DF7FA2" w:rsidRDefault="00DF7FA2" w:rsidP="006E0321">
            <w:pPr>
              <w:rPr>
                <w:rFonts w:ascii="Calibri" w:hAnsi="Calibri" w:cs="Calibri"/>
                <w:color w:val="000000"/>
                <w:szCs w:val="22"/>
              </w:rPr>
            </w:pPr>
            <w:r>
              <w:rPr>
                <w:rFonts w:ascii="Calibri" w:hAnsi="Calibri" w:cs="Calibri"/>
                <w:color w:val="000000"/>
                <w:szCs w:val="22"/>
              </w:rPr>
              <w:t>Villaverde de Íscar</w:t>
            </w:r>
          </w:p>
        </w:tc>
      </w:tr>
      <w:tr w:rsidR="00DF7FA2" w:rsidRPr="0014093E" w14:paraId="429CBA0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5D916A1" w14:textId="77777777" w:rsidR="00DF7FA2" w:rsidRPr="005956DA" w:rsidRDefault="00DF7FA2" w:rsidP="006E0321">
            <w:pPr>
              <w:rPr>
                <w:rFonts w:ascii="Calibri" w:hAnsi="Calibri" w:cs="Calibri"/>
                <w:color w:val="000000"/>
              </w:rPr>
            </w:pPr>
            <w:r w:rsidRPr="005956DA">
              <w:rPr>
                <w:rFonts w:ascii="Calibri" w:hAnsi="Calibri" w:cs="Calibri"/>
                <w:color w:val="000000"/>
              </w:rPr>
              <w:t>40073</w:t>
            </w:r>
          </w:p>
        </w:tc>
        <w:tc>
          <w:tcPr>
            <w:tcW w:w="2948" w:type="dxa"/>
            <w:tcBorders>
              <w:top w:val="nil"/>
              <w:left w:val="nil"/>
              <w:bottom w:val="single" w:sz="8" w:space="0" w:color="FFFFFF"/>
              <w:right w:val="single" w:sz="8" w:space="0" w:color="FFFFFF"/>
            </w:tcBorders>
            <w:shd w:val="clear" w:color="auto" w:fill="C0C0C0"/>
            <w:noWrap/>
            <w:vAlign w:val="bottom"/>
          </w:tcPr>
          <w:p w14:paraId="7445DD80" w14:textId="77777777" w:rsidR="00DF7FA2" w:rsidRPr="005956DA" w:rsidRDefault="00DF7FA2" w:rsidP="006E0321">
            <w:pPr>
              <w:rPr>
                <w:rFonts w:ascii="Calibri" w:hAnsi="Calibri" w:cs="Calibri"/>
                <w:color w:val="000000"/>
              </w:rPr>
            </w:pPr>
            <w:r w:rsidRPr="005956DA">
              <w:rPr>
                <w:rFonts w:ascii="Calibri" w:hAnsi="Calibri" w:cs="Calibri"/>
                <w:color w:val="000000"/>
              </w:rPr>
              <w:t>Escalona del Prado</w:t>
            </w:r>
          </w:p>
        </w:tc>
        <w:tc>
          <w:tcPr>
            <w:tcW w:w="698" w:type="dxa"/>
            <w:tcBorders>
              <w:top w:val="nil"/>
              <w:left w:val="nil"/>
              <w:bottom w:val="single" w:sz="8" w:space="0" w:color="FFFFFF"/>
              <w:right w:val="single" w:sz="8" w:space="0" w:color="FFFFFF"/>
            </w:tcBorders>
            <w:shd w:val="clear" w:color="auto" w:fill="C0C0C0"/>
            <w:vAlign w:val="bottom"/>
          </w:tcPr>
          <w:p w14:paraId="374F6E7D" w14:textId="77777777" w:rsidR="00DF7FA2" w:rsidRDefault="00DF7FA2" w:rsidP="006E0321">
            <w:pPr>
              <w:rPr>
                <w:rFonts w:ascii="Calibri" w:hAnsi="Calibri" w:cs="Calibri"/>
                <w:color w:val="000000"/>
                <w:szCs w:val="22"/>
              </w:rPr>
            </w:pPr>
            <w:r>
              <w:rPr>
                <w:rFonts w:ascii="Calibri" w:hAnsi="Calibri" w:cs="Calibri"/>
                <w:color w:val="000000"/>
                <w:szCs w:val="22"/>
              </w:rPr>
              <w:t>40152</w:t>
            </w:r>
          </w:p>
        </w:tc>
        <w:tc>
          <w:tcPr>
            <w:tcW w:w="2948" w:type="dxa"/>
            <w:tcBorders>
              <w:top w:val="nil"/>
              <w:left w:val="nil"/>
              <w:bottom w:val="single" w:sz="8" w:space="0" w:color="FFFFFF"/>
              <w:right w:val="single" w:sz="8" w:space="0" w:color="FFFFFF"/>
            </w:tcBorders>
            <w:shd w:val="clear" w:color="auto" w:fill="C0C0C0"/>
            <w:noWrap/>
            <w:vAlign w:val="bottom"/>
          </w:tcPr>
          <w:p w14:paraId="7D4E75F7" w14:textId="77777777" w:rsidR="00DF7FA2" w:rsidRDefault="00DF7FA2" w:rsidP="006E0321">
            <w:pPr>
              <w:rPr>
                <w:rFonts w:ascii="Calibri" w:hAnsi="Calibri" w:cs="Calibri"/>
                <w:color w:val="000000"/>
                <w:szCs w:val="22"/>
              </w:rPr>
            </w:pPr>
            <w:r>
              <w:rPr>
                <w:rFonts w:ascii="Calibri" w:hAnsi="Calibri" w:cs="Calibri"/>
                <w:color w:val="000000"/>
                <w:szCs w:val="22"/>
              </w:rPr>
              <w:t>Otero de Herreros</w:t>
            </w:r>
          </w:p>
        </w:tc>
        <w:tc>
          <w:tcPr>
            <w:tcW w:w="698" w:type="dxa"/>
            <w:tcBorders>
              <w:top w:val="nil"/>
              <w:left w:val="nil"/>
              <w:bottom w:val="single" w:sz="8" w:space="0" w:color="FFFFFF"/>
              <w:right w:val="single" w:sz="8" w:space="0" w:color="FFFFFF"/>
            </w:tcBorders>
            <w:shd w:val="clear" w:color="auto" w:fill="C0C0C0"/>
            <w:vAlign w:val="bottom"/>
          </w:tcPr>
          <w:p w14:paraId="46108CA6" w14:textId="77777777" w:rsidR="00DF7FA2" w:rsidRDefault="00DF7FA2" w:rsidP="006E0321">
            <w:pPr>
              <w:rPr>
                <w:rFonts w:ascii="Calibri" w:hAnsi="Calibri" w:cs="Calibri"/>
                <w:color w:val="000000"/>
                <w:szCs w:val="22"/>
              </w:rPr>
            </w:pPr>
            <w:r>
              <w:rPr>
                <w:rFonts w:ascii="Calibri" w:hAnsi="Calibri" w:cs="Calibri"/>
                <w:color w:val="000000"/>
                <w:szCs w:val="22"/>
              </w:rPr>
              <w:t>40230</w:t>
            </w:r>
          </w:p>
        </w:tc>
        <w:tc>
          <w:tcPr>
            <w:tcW w:w="2948" w:type="dxa"/>
            <w:tcBorders>
              <w:top w:val="nil"/>
              <w:left w:val="nil"/>
              <w:bottom w:val="single" w:sz="8" w:space="0" w:color="FFFFFF"/>
              <w:right w:val="single" w:sz="8" w:space="0" w:color="FFFFFF"/>
            </w:tcBorders>
            <w:shd w:val="clear" w:color="auto" w:fill="C0C0C0"/>
            <w:noWrap/>
            <w:vAlign w:val="bottom"/>
          </w:tcPr>
          <w:p w14:paraId="03F0A954" w14:textId="77777777" w:rsidR="00DF7FA2" w:rsidRDefault="00DF7FA2" w:rsidP="006E0321">
            <w:pPr>
              <w:rPr>
                <w:rFonts w:ascii="Calibri" w:hAnsi="Calibri" w:cs="Calibri"/>
                <w:color w:val="000000"/>
                <w:szCs w:val="22"/>
              </w:rPr>
            </w:pPr>
            <w:r>
              <w:rPr>
                <w:rFonts w:ascii="Calibri" w:hAnsi="Calibri" w:cs="Calibri"/>
                <w:color w:val="000000"/>
                <w:szCs w:val="22"/>
              </w:rPr>
              <w:t>Villeguillo</w:t>
            </w:r>
          </w:p>
        </w:tc>
      </w:tr>
      <w:tr w:rsidR="00DF7FA2" w:rsidRPr="0014093E" w14:paraId="71CB35E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198A4F0" w14:textId="77777777" w:rsidR="00DF7FA2" w:rsidRPr="005956DA" w:rsidRDefault="00DF7FA2" w:rsidP="006E0321">
            <w:pPr>
              <w:rPr>
                <w:rFonts w:ascii="Calibri" w:hAnsi="Calibri" w:cs="Calibri"/>
                <w:color w:val="000000"/>
              </w:rPr>
            </w:pPr>
            <w:r w:rsidRPr="005956DA">
              <w:rPr>
                <w:rFonts w:ascii="Calibri" w:hAnsi="Calibri" w:cs="Calibri"/>
                <w:color w:val="000000"/>
              </w:rPr>
              <w:t>40074</w:t>
            </w:r>
          </w:p>
        </w:tc>
        <w:tc>
          <w:tcPr>
            <w:tcW w:w="2948" w:type="dxa"/>
            <w:tcBorders>
              <w:top w:val="nil"/>
              <w:left w:val="nil"/>
              <w:bottom w:val="single" w:sz="8" w:space="0" w:color="FFFFFF"/>
              <w:right w:val="single" w:sz="8" w:space="0" w:color="FFFFFF"/>
            </w:tcBorders>
            <w:shd w:val="clear" w:color="auto" w:fill="CCCCFF"/>
            <w:noWrap/>
            <w:vAlign w:val="bottom"/>
          </w:tcPr>
          <w:p w14:paraId="27FC463C" w14:textId="77777777" w:rsidR="00DF7FA2" w:rsidRPr="005956DA" w:rsidRDefault="00DF7FA2" w:rsidP="006E0321">
            <w:pPr>
              <w:rPr>
                <w:rFonts w:ascii="Calibri" w:hAnsi="Calibri" w:cs="Calibri"/>
                <w:color w:val="000000"/>
              </w:rPr>
            </w:pPr>
            <w:r w:rsidRPr="005956DA">
              <w:rPr>
                <w:rFonts w:ascii="Calibri" w:hAnsi="Calibri" w:cs="Calibri"/>
                <w:color w:val="000000"/>
              </w:rPr>
              <w:t>Escarabajosa de Cabezas</w:t>
            </w:r>
          </w:p>
        </w:tc>
        <w:tc>
          <w:tcPr>
            <w:tcW w:w="698" w:type="dxa"/>
            <w:tcBorders>
              <w:top w:val="nil"/>
              <w:left w:val="nil"/>
              <w:bottom w:val="single" w:sz="8" w:space="0" w:color="FFFFFF"/>
              <w:right w:val="single" w:sz="8" w:space="0" w:color="FFFFFF"/>
            </w:tcBorders>
            <w:shd w:val="clear" w:color="auto" w:fill="CCCCFF"/>
            <w:vAlign w:val="bottom"/>
          </w:tcPr>
          <w:p w14:paraId="141F245F" w14:textId="77777777" w:rsidR="00DF7FA2" w:rsidRDefault="00DF7FA2" w:rsidP="006E0321">
            <w:pPr>
              <w:rPr>
                <w:rFonts w:ascii="Calibri" w:hAnsi="Calibri" w:cs="Calibri"/>
                <w:color w:val="000000"/>
                <w:szCs w:val="22"/>
              </w:rPr>
            </w:pPr>
            <w:r>
              <w:rPr>
                <w:rFonts w:ascii="Calibri" w:hAnsi="Calibri" w:cs="Calibri"/>
                <w:color w:val="000000"/>
                <w:szCs w:val="22"/>
              </w:rPr>
              <w:t>40155</w:t>
            </w:r>
          </w:p>
        </w:tc>
        <w:tc>
          <w:tcPr>
            <w:tcW w:w="2948" w:type="dxa"/>
            <w:tcBorders>
              <w:top w:val="nil"/>
              <w:left w:val="nil"/>
              <w:bottom w:val="single" w:sz="8" w:space="0" w:color="FFFFFF"/>
              <w:right w:val="single" w:sz="8" w:space="0" w:color="FFFFFF"/>
            </w:tcBorders>
            <w:shd w:val="clear" w:color="auto" w:fill="CCCCFF"/>
            <w:noWrap/>
            <w:vAlign w:val="bottom"/>
          </w:tcPr>
          <w:p w14:paraId="09C30950" w14:textId="77777777" w:rsidR="00DF7FA2" w:rsidRDefault="00DF7FA2" w:rsidP="006E0321">
            <w:pPr>
              <w:rPr>
                <w:rFonts w:ascii="Calibri" w:hAnsi="Calibri" w:cs="Calibri"/>
                <w:color w:val="000000"/>
                <w:szCs w:val="22"/>
              </w:rPr>
            </w:pPr>
            <w:r>
              <w:rPr>
                <w:rFonts w:ascii="Calibri" w:hAnsi="Calibri" w:cs="Calibri"/>
                <w:color w:val="000000"/>
                <w:szCs w:val="22"/>
              </w:rPr>
              <w:t>Palazuelos de Eresma</w:t>
            </w:r>
          </w:p>
        </w:tc>
        <w:tc>
          <w:tcPr>
            <w:tcW w:w="698" w:type="dxa"/>
            <w:tcBorders>
              <w:top w:val="nil"/>
              <w:left w:val="nil"/>
              <w:bottom w:val="single" w:sz="8" w:space="0" w:color="FFFFFF"/>
              <w:right w:val="single" w:sz="8" w:space="0" w:color="FFFFFF"/>
            </w:tcBorders>
            <w:shd w:val="clear" w:color="auto" w:fill="CCCCFF"/>
            <w:vAlign w:val="bottom"/>
          </w:tcPr>
          <w:p w14:paraId="1A48E967" w14:textId="77777777" w:rsidR="00DF7FA2" w:rsidRDefault="00DF7FA2" w:rsidP="006E0321">
            <w:pPr>
              <w:rPr>
                <w:rFonts w:ascii="Calibri" w:hAnsi="Calibri" w:cs="Calibri"/>
                <w:color w:val="000000"/>
                <w:szCs w:val="22"/>
              </w:rPr>
            </w:pPr>
            <w:r>
              <w:rPr>
                <w:rFonts w:ascii="Calibri" w:hAnsi="Calibri" w:cs="Calibri"/>
                <w:color w:val="000000"/>
                <w:szCs w:val="22"/>
              </w:rPr>
              <w:t>40231</w:t>
            </w:r>
          </w:p>
        </w:tc>
        <w:tc>
          <w:tcPr>
            <w:tcW w:w="2948" w:type="dxa"/>
            <w:tcBorders>
              <w:top w:val="nil"/>
              <w:left w:val="nil"/>
              <w:bottom w:val="single" w:sz="8" w:space="0" w:color="FFFFFF"/>
              <w:right w:val="single" w:sz="8" w:space="0" w:color="FFFFFF"/>
            </w:tcBorders>
            <w:shd w:val="clear" w:color="auto" w:fill="CCCCFF"/>
            <w:noWrap/>
            <w:vAlign w:val="bottom"/>
          </w:tcPr>
          <w:p w14:paraId="7A2ED5C1" w14:textId="77777777" w:rsidR="00DF7FA2" w:rsidRDefault="00DF7FA2" w:rsidP="006E0321">
            <w:pPr>
              <w:rPr>
                <w:rFonts w:ascii="Calibri" w:hAnsi="Calibri" w:cs="Calibri"/>
                <w:color w:val="000000"/>
                <w:szCs w:val="22"/>
              </w:rPr>
            </w:pPr>
            <w:r>
              <w:rPr>
                <w:rFonts w:ascii="Calibri" w:hAnsi="Calibri" w:cs="Calibri"/>
                <w:color w:val="000000"/>
                <w:szCs w:val="22"/>
              </w:rPr>
              <w:t>Yanguas de Eresma</w:t>
            </w:r>
          </w:p>
        </w:tc>
      </w:tr>
      <w:tr w:rsidR="00DF7FA2" w:rsidRPr="0014093E" w14:paraId="5659C72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BE11686" w14:textId="77777777" w:rsidR="00DF7FA2" w:rsidRPr="005956DA" w:rsidRDefault="00DF7FA2" w:rsidP="006E0321">
            <w:pPr>
              <w:rPr>
                <w:rFonts w:ascii="Calibri" w:hAnsi="Calibri" w:cs="Calibri"/>
                <w:color w:val="000000"/>
              </w:rPr>
            </w:pPr>
            <w:r w:rsidRPr="005956DA">
              <w:rPr>
                <w:rFonts w:ascii="Calibri" w:hAnsi="Calibri" w:cs="Calibri"/>
                <w:color w:val="000000"/>
              </w:rPr>
              <w:t>40075</w:t>
            </w:r>
          </w:p>
        </w:tc>
        <w:tc>
          <w:tcPr>
            <w:tcW w:w="2948" w:type="dxa"/>
            <w:tcBorders>
              <w:top w:val="nil"/>
              <w:left w:val="nil"/>
              <w:bottom w:val="single" w:sz="8" w:space="0" w:color="FFFFFF"/>
              <w:right w:val="single" w:sz="8" w:space="0" w:color="FFFFFF"/>
            </w:tcBorders>
            <w:shd w:val="clear" w:color="auto" w:fill="C0C0C0"/>
            <w:noWrap/>
            <w:vAlign w:val="bottom"/>
          </w:tcPr>
          <w:p w14:paraId="2529E088" w14:textId="77777777" w:rsidR="00DF7FA2" w:rsidRPr="005956DA" w:rsidRDefault="00DF7FA2" w:rsidP="006E0321">
            <w:pPr>
              <w:rPr>
                <w:rFonts w:ascii="Calibri" w:hAnsi="Calibri" w:cs="Calibri"/>
                <w:color w:val="000000"/>
              </w:rPr>
            </w:pPr>
            <w:r w:rsidRPr="005956DA">
              <w:rPr>
                <w:rFonts w:ascii="Calibri" w:hAnsi="Calibri" w:cs="Calibri"/>
                <w:color w:val="000000"/>
              </w:rPr>
              <w:t>Escobar de Polendos</w:t>
            </w:r>
          </w:p>
        </w:tc>
        <w:tc>
          <w:tcPr>
            <w:tcW w:w="698" w:type="dxa"/>
            <w:tcBorders>
              <w:top w:val="nil"/>
              <w:left w:val="nil"/>
              <w:bottom w:val="single" w:sz="8" w:space="0" w:color="FFFFFF"/>
              <w:right w:val="single" w:sz="8" w:space="0" w:color="FFFFFF"/>
            </w:tcBorders>
            <w:shd w:val="clear" w:color="auto" w:fill="C0C0C0"/>
            <w:vAlign w:val="bottom"/>
          </w:tcPr>
          <w:p w14:paraId="529790AE" w14:textId="77777777" w:rsidR="00DF7FA2" w:rsidRDefault="00DF7FA2" w:rsidP="006E0321">
            <w:pPr>
              <w:rPr>
                <w:rFonts w:ascii="Calibri" w:hAnsi="Calibri" w:cs="Calibri"/>
                <w:color w:val="000000"/>
                <w:szCs w:val="22"/>
              </w:rPr>
            </w:pPr>
            <w:r>
              <w:rPr>
                <w:rFonts w:ascii="Calibri" w:hAnsi="Calibri" w:cs="Calibri"/>
                <w:color w:val="000000"/>
                <w:szCs w:val="22"/>
              </w:rPr>
              <w:t>40156</w:t>
            </w:r>
          </w:p>
        </w:tc>
        <w:tc>
          <w:tcPr>
            <w:tcW w:w="2948" w:type="dxa"/>
            <w:tcBorders>
              <w:top w:val="nil"/>
              <w:left w:val="nil"/>
              <w:bottom w:val="single" w:sz="8" w:space="0" w:color="FFFFFF"/>
              <w:right w:val="single" w:sz="8" w:space="0" w:color="FFFFFF"/>
            </w:tcBorders>
            <w:shd w:val="clear" w:color="auto" w:fill="C0C0C0"/>
            <w:noWrap/>
            <w:vAlign w:val="bottom"/>
          </w:tcPr>
          <w:p w14:paraId="1B9643CC" w14:textId="77777777" w:rsidR="00DF7FA2" w:rsidRDefault="00DF7FA2" w:rsidP="006E0321">
            <w:pPr>
              <w:rPr>
                <w:rFonts w:ascii="Calibri" w:hAnsi="Calibri" w:cs="Calibri"/>
                <w:color w:val="000000"/>
                <w:szCs w:val="22"/>
              </w:rPr>
            </w:pPr>
            <w:r>
              <w:rPr>
                <w:rFonts w:ascii="Calibri" w:hAnsi="Calibri" w:cs="Calibri"/>
                <w:color w:val="000000"/>
                <w:szCs w:val="22"/>
              </w:rPr>
              <w:t>Pedraza</w:t>
            </w:r>
          </w:p>
        </w:tc>
        <w:tc>
          <w:tcPr>
            <w:tcW w:w="698" w:type="dxa"/>
            <w:tcBorders>
              <w:top w:val="nil"/>
              <w:left w:val="nil"/>
              <w:bottom w:val="single" w:sz="8" w:space="0" w:color="FFFFFF"/>
              <w:right w:val="single" w:sz="8" w:space="0" w:color="FFFFFF"/>
            </w:tcBorders>
            <w:shd w:val="clear" w:color="auto" w:fill="C0C0C0"/>
            <w:vAlign w:val="bottom"/>
          </w:tcPr>
          <w:p w14:paraId="6EB3A1C1" w14:textId="77777777" w:rsidR="00DF7FA2" w:rsidRDefault="00DF7FA2" w:rsidP="006E0321">
            <w:pPr>
              <w:rPr>
                <w:rFonts w:ascii="Calibri" w:hAnsi="Calibri" w:cs="Calibri"/>
                <w:color w:val="000000"/>
                <w:szCs w:val="22"/>
              </w:rPr>
            </w:pPr>
            <w:r>
              <w:rPr>
                <w:rFonts w:ascii="Calibri" w:hAnsi="Calibri" w:cs="Calibri"/>
                <w:color w:val="000000"/>
                <w:szCs w:val="22"/>
              </w:rPr>
              <w:t>40233</w:t>
            </w:r>
          </w:p>
        </w:tc>
        <w:tc>
          <w:tcPr>
            <w:tcW w:w="2948" w:type="dxa"/>
            <w:tcBorders>
              <w:top w:val="nil"/>
              <w:left w:val="nil"/>
              <w:bottom w:val="single" w:sz="8" w:space="0" w:color="FFFFFF"/>
              <w:right w:val="single" w:sz="8" w:space="0" w:color="FFFFFF"/>
            </w:tcBorders>
            <w:shd w:val="clear" w:color="auto" w:fill="C0C0C0"/>
            <w:noWrap/>
            <w:vAlign w:val="bottom"/>
          </w:tcPr>
          <w:p w14:paraId="7C514F3D" w14:textId="77777777" w:rsidR="00DF7FA2" w:rsidRDefault="00DF7FA2" w:rsidP="006E0321">
            <w:pPr>
              <w:rPr>
                <w:rFonts w:ascii="Calibri" w:hAnsi="Calibri" w:cs="Calibri"/>
                <w:color w:val="000000"/>
                <w:szCs w:val="22"/>
              </w:rPr>
            </w:pPr>
            <w:r>
              <w:rPr>
                <w:rFonts w:ascii="Calibri" w:hAnsi="Calibri" w:cs="Calibri"/>
                <w:color w:val="000000"/>
                <w:szCs w:val="22"/>
              </w:rPr>
              <w:t>Zarzuela del Monte</w:t>
            </w:r>
          </w:p>
        </w:tc>
      </w:tr>
      <w:tr w:rsidR="00DF7FA2" w:rsidRPr="0014093E" w14:paraId="621F7AC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D3AF877" w14:textId="77777777" w:rsidR="00DF7FA2" w:rsidRPr="005956DA" w:rsidRDefault="00DF7FA2" w:rsidP="006E0321">
            <w:pPr>
              <w:rPr>
                <w:rFonts w:ascii="Calibri" w:hAnsi="Calibri" w:cs="Calibri"/>
                <w:color w:val="000000"/>
              </w:rPr>
            </w:pPr>
            <w:r w:rsidRPr="005956DA">
              <w:rPr>
                <w:rFonts w:ascii="Calibri" w:hAnsi="Calibri" w:cs="Calibri"/>
                <w:color w:val="000000"/>
              </w:rPr>
              <w:t>40076</w:t>
            </w:r>
          </w:p>
        </w:tc>
        <w:tc>
          <w:tcPr>
            <w:tcW w:w="2948" w:type="dxa"/>
            <w:tcBorders>
              <w:top w:val="nil"/>
              <w:left w:val="nil"/>
              <w:bottom w:val="single" w:sz="8" w:space="0" w:color="FFFFFF"/>
              <w:right w:val="single" w:sz="8" w:space="0" w:color="FFFFFF"/>
            </w:tcBorders>
            <w:shd w:val="clear" w:color="auto" w:fill="CCCCFF"/>
            <w:noWrap/>
            <w:vAlign w:val="bottom"/>
          </w:tcPr>
          <w:p w14:paraId="6A5AD561" w14:textId="77777777" w:rsidR="00DF7FA2" w:rsidRPr="005956DA" w:rsidRDefault="00DF7FA2" w:rsidP="006E0321">
            <w:pPr>
              <w:rPr>
                <w:rFonts w:ascii="Calibri" w:hAnsi="Calibri" w:cs="Calibri"/>
                <w:color w:val="000000"/>
              </w:rPr>
            </w:pPr>
            <w:r w:rsidRPr="005956DA">
              <w:rPr>
                <w:rFonts w:ascii="Calibri" w:hAnsi="Calibri" w:cs="Calibri"/>
                <w:color w:val="000000"/>
              </w:rPr>
              <w:t>Espinar (El)</w:t>
            </w:r>
          </w:p>
        </w:tc>
        <w:tc>
          <w:tcPr>
            <w:tcW w:w="698" w:type="dxa"/>
            <w:tcBorders>
              <w:top w:val="nil"/>
              <w:left w:val="nil"/>
              <w:bottom w:val="single" w:sz="8" w:space="0" w:color="FFFFFF"/>
              <w:right w:val="single" w:sz="8" w:space="0" w:color="FFFFFF"/>
            </w:tcBorders>
            <w:shd w:val="clear" w:color="auto" w:fill="CCCCFF"/>
            <w:vAlign w:val="bottom"/>
          </w:tcPr>
          <w:p w14:paraId="39B8D683" w14:textId="77777777" w:rsidR="00DF7FA2" w:rsidRDefault="00DF7FA2" w:rsidP="006E0321">
            <w:pPr>
              <w:rPr>
                <w:rFonts w:ascii="Calibri" w:hAnsi="Calibri" w:cs="Calibri"/>
                <w:color w:val="000000"/>
                <w:szCs w:val="22"/>
              </w:rPr>
            </w:pPr>
            <w:r>
              <w:rPr>
                <w:rFonts w:ascii="Calibri" w:hAnsi="Calibri" w:cs="Calibri"/>
                <w:color w:val="000000"/>
                <w:szCs w:val="22"/>
              </w:rPr>
              <w:t>40157</w:t>
            </w:r>
          </w:p>
        </w:tc>
        <w:tc>
          <w:tcPr>
            <w:tcW w:w="2948" w:type="dxa"/>
            <w:tcBorders>
              <w:top w:val="nil"/>
              <w:left w:val="nil"/>
              <w:bottom w:val="single" w:sz="8" w:space="0" w:color="FFFFFF"/>
              <w:right w:val="single" w:sz="8" w:space="0" w:color="FFFFFF"/>
            </w:tcBorders>
            <w:shd w:val="clear" w:color="auto" w:fill="CCCCFF"/>
            <w:noWrap/>
            <w:vAlign w:val="bottom"/>
          </w:tcPr>
          <w:p w14:paraId="030A2521" w14:textId="77777777" w:rsidR="00DF7FA2" w:rsidRDefault="00DF7FA2" w:rsidP="006E0321">
            <w:pPr>
              <w:rPr>
                <w:rFonts w:ascii="Calibri" w:hAnsi="Calibri" w:cs="Calibri"/>
                <w:color w:val="000000"/>
                <w:szCs w:val="22"/>
              </w:rPr>
            </w:pPr>
            <w:r>
              <w:rPr>
                <w:rFonts w:ascii="Calibri" w:hAnsi="Calibri" w:cs="Calibri"/>
                <w:color w:val="000000"/>
                <w:szCs w:val="22"/>
              </w:rPr>
              <w:t>Pelayos del Arroyo</w:t>
            </w:r>
          </w:p>
        </w:tc>
        <w:tc>
          <w:tcPr>
            <w:tcW w:w="698" w:type="dxa"/>
            <w:tcBorders>
              <w:top w:val="nil"/>
              <w:left w:val="nil"/>
              <w:bottom w:val="single" w:sz="8" w:space="0" w:color="FFFFFF"/>
              <w:right w:val="single" w:sz="8" w:space="0" w:color="FFFFFF"/>
            </w:tcBorders>
            <w:shd w:val="clear" w:color="auto" w:fill="CCCCFF"/>
            <w:vAlign w:val="bottom"/>
          </w:tcPr>
          <w:p w14:paraId="373F05AE" w14:textId="77777777" w:rsidR="00DF7FA2" w:rsidRDefault="00DF7FA2" w:rsidP="006E0321">
            <w:pPr>
              <w:rPr>
                <w:rFonts w:ascii="Calibri" w:hAnsi="Calibri" w:cs="Calibri"/>
                <w:color w:val="000000"/>
                <w:szCs w:val="22"/>
              </w:rPr>
            </w:pPr>
            <w:r>
              <w:rPr>
                <w:rFonts w:ascii="Calibri" w:hAnsi="Calibri" w:cs="Calibri"/>
                <w:color w:val="000000"/>
                <w:szCs w:val="22"/>
              </w:rPr>
              <w:t>40234</w:t>
            </w:r>
          </w:p>
        </w:tc>
        <w:tc>
          <w:tcPr>
            <w:tcW w:w="2948" w:type="dxa"/>
            <w:tcBorders>
              <w:top w:val="nil"/>
              <w:left w:val="nil"/>
              <w:bottom w:val="single" w:sz="8" w:space="0" w:color="FFFFFF"/>
              <w:right w:val="single" w:sz="8" w:space="0" w:color="FFFFFF"/>
            </w:tcBorders>
            <w:shd w:val="clear" w:color="auto" w:fill="CCCCFF"/>
            <w:noWrap/>
            <w:vAlign w:val="bottom"/>
          </w:tcPr>
          <w:p w14:paraId="07C9C1E1" w14:textId="77777777" w:rsidR="00DF7FA2" w:rsidRDefault="00DF7FA2" w:rsidP="006E0321">
            <w:pPr>
              <w:rPr>
                <w:rFonts w:ascii="Calibri" w:hAnsi="Calibri" w:cs="Calibri"/>
                <w:color w:val="000000"/>
                <w:szCs w:val="22"/>
              </w:rPr>
            </w:pPr>
            <w:r>
              <w:rPr>
                <w:rFonts w:ascii="Calibri" w:hAnsi="Calibri" w:cs="Calibri"/>
                <w:color w:val="000000"/>
                <w:szCs w:val="22"/>
              </w:rPr>
              <w:t>Zarzuela del Pinar</w:t>
            </w:r>
          </w:p>
        </w:tc>
      </w:tr>
      <w:tr w:rsidR="00DF7FA2" w:rsidRPr="0014093E" w14:paraId="79E7EC3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CB6EECD" w14:textId="77777777" w:rsidR="00DF7FA2" w:rsidRPr="005956DA" w:rsidRDefault="00DF7FA2" w:rsidP="006E0321">
            <w:pPr>
              <w:rPr>
                <w:rFonts w:ascii="Calibri" w:hAnsi="Calibri" w:cs="Calibri"/>
                <w:color w:val="000000"/>
              </w:rPr>
            </w:pPr>
            <w:r w:rsidRPr="005956DA">
              <w:rPr>
                <w:rFonts w:ascii="Calibri" w:hAnsi="Calibri" w:cs="Calibri"/>
                <w:color w:val="000000"/>
              </w:rPr>
              <w:t>40077</w:t>
            </w:r>
          </w:p>
        </w:tc>
        <w:tc>
          <w:tcPr>
            <w:tcW w:w="2948" w:type="dxa"/>
            <w:tcBorders>
              <w:top w:val="nil"/>
              <w:left w:val="nil"/>
              <w:bottom w:val="single" w:sz="8" w:space="0" w:color="FFFFFF"/>
              <w:right w:val="single" w:sz="8" w:space="0" w:color="FFFFFF"/>
            </w:tcBorders>
            <w:shd w:val="clear" w:color="auto" w:fill="C0C0C0"/>
            <w:noWrap/>
            <w:vAlign w:val="bottom"/>
          </w:tcPr>
          <w:p w14:paraId="40F410A1" w14:textId="77777777" w:rsidR="00DF7FA2" w:rsidRPr="005956DA" w:rsidRDefault="00DF7FA2" w:rsidP="006E0321">
            <w:pPr>
              <w:rPr>
                <w:rFonts w:ascii="Calibri" w:hAnsi="Calibri" w:cs="Calibri"/>
                <w:color w:val="000000"/>
              </w:rPr>
            </w:pPr>
            <w:r w:rsidRPr="005956DA">
              <w:rPr>
                <w:rFonts w:ascii="Calibri" w:hAnsi="Calibri" w:cs="Calibri"/>
                <w:color w:val="000000"/>
              </w:rPr>
              <w:t>Espirdo</w:t>
            </w:r>
          </w:p>
        </w:tc>
        <w:tc>
          <w:tcPr>
            <w:tcW w:w="698" w:type="dxa"/>
            <w:tcBorders>
              <w:top w:val="nil"/>
              <w:left w:val="nil"/>
              <w:bottom w:val="single" w:sz="8" w:space="0" w:color="FFFFFF"/>
              <w:right w:val="single" w:sz="8" w:space="0" w:color="FFFFFF"/>
            </w:tcBorders>
            <w:shd w:val="clear" w:color="auto" w:fill="C0C0C0"/>
            <w:vAlign w:val="bottom"/>
          </w:tcPr>
          <w:p w14:paraId="6E2EC887" w14:textId="77777777" w:rsidR="00DF7FA2" w:rsidRDefault="00DF7FA2" w:rsidP="006E0321">
            <w:pPr>
              <w:rPr>
                <w:rFonts w:ascii="Calibri" w:hAnsi="Calibri" w:cs="Calibri"/>
                <w:color w:val="000000"/>
                <w:szCs w:val="22"/>
              </w:rPr>
            </w:pPr>
            <w:r>
              <w:rPr>
                <w:rFonts w:ascii="Calibri" w:hAnsi="Calibri" w:cs="Calibri"/>
                <w:color w:val="000000"/>
                <w:szCs w:val="22"/>
              </w:rPr>
              <w:t>40159</w:t>
            </w:r>
          </w:p>
        </w:tc>
        <w:tc>
          <w:tcPr>
            <w:tcW w:w="2948" w:type="dxa"/>
            <w:tcBorders>
              <w:top w:val="nil"/>
              <w:left w:val="nil"/>
              <w:bottom w:val="single" w:sz="8" w:space="0" w:color="FFFFFF"/>
              <w:right w:val="single" w:sz="8" w:space="0" w:color="FFFFFF"/>
            </w:tcBorders>
            <w:shd w:val="clear" w:color="auto" w:fill="C0C0C0"/>
            <w:noWrap/>
            <w:vAlign w:val="bottom"/>
          </w:tcPr>
          <w:p w14:paraId="13CFCD4B" w14:textId="77777777" w:rsidR="00DF7FA2" w:rsidRDefault="00DF7FA2" w:rsidP="006E0321">
            <w:pPr>
              <w:rPr>
                <w:rFonts w:ascii="Calibri" w:hAnsi="Calibri" w:cs="Calibri"/>
                <w:color w:val="000000"/>
                <w:szCs w:val="22"/>
              </w:rPr>
            </w:pPr>
            <w:r>
              <w:rPr>
                <w:rFonts w:ascii="Calibri" w:hAnsi="Calibri" w:cs="Calibri"/>
                <w:color w:val="000000"/>
                <w:szCs w:val="22"/>
              </w:rPr>
              <w:t>Pinarejos</w:t>
            </w:r>
          </w:p>
        </w:tc>
        <w:tc>
          <w:tcPr>
            <w:tcW w:w="698" w:type="dxa"/>
            <w:tcBorders>
              <w:top w:val="nil"/>
              <w:left w:val="nil"/>
              <w:bottom w:val="single" w:sz="8" w:space="0" w:color="FFFFFF"/>
              <w:right w:val="single" w:sz="8" w:space="0" w:color="FFFFFF"/>
            </w:tcBorders>
            <w:shd w:val="clear" w:color="auto" w:fill="C0C0C0"/>
            <w:vAlign w:val="bottom"/>
          </w:tcPr>
          <w:p w14:paraId="26037F9A" w14:textId="77777777" w:rsidR="00DF7FA2" w:rsidRDefault="00DF7FA2" w:rsidP="006E0321">
            <w:pPr>
              <w:rPr>
                <w:rFonts w:ascii="Calibri" w:hAnsi="Calibri" w:cs="Calibri"/>
                <w:color w:val="000000"/>
                <w:szCs w:val="22"/>
              </w:rPr>
            </w:pPr>
            <w:r>
              <w:rPr>
                <w:rFonts w:ascii="Calibri" w:hAnsi="Calibri" w:cs="Calibri"/>
                <w:color w:val="000000"/>
                <w:szCs w:val="22"/>
              </w:rPr>
              <w:t>40901</w:t>
            </w:r>
          </w:p>
        </w:tc>
        <w:tc>
          <w:tcPr>
            <w:tcW w:w="2948" w:type="dxa"/>
            <w:tcBorders>
              <w:top w:val="nil"/>
              <w:left w:val="nil"/>
              <w:bottom w:val="single" w:sz="8" w:space="0" w:color="FFFFFF"/>
              <w:right w:val="single" w:sz="8" w:space="0" w:color="FFFFFF"/>
            </w:tcBorders>
            <w:shd w:val="clear" w:color="auto" w:fill="C0C0C0"/>
            <w:noWrap/>
            <w:vAlign w:val="bottom"/>
          </w:tcPr>
          <w:p w14:paraId="6F430A1D" w14:textId="77777777" w:rsidR="00DF7FA2" w:rsidRDefault="00DF7FA2" w:rsidP="006E0321">
            <w:pPr>
              <w:rPr>
                <w:rFonts w:ascii="Calibri" w:hAnsi="Calibri" w:cs="Calibri"/>
                <w:color w:val="000000"/>
                <w:szCs w:val="22"/>
              </w:rPr>
            </w:pPr>
            <w:r>
              <w:rPr>
                <w:rFonts w:ascii="Calibri" w:hAnsi="Calibri" w:cs="Calibri"/>
                <w:color w:val="000000"/>
                <w:szCs w:val="22"/>
              </w:rPr>
              <w:t>Ortigosa del Monte</w:t>
            </w:r>
          </w:p>
        </w:tc>
      </w:tr>
      <w:tr w:rsidR="00DF7FA2" w:rsidRPr="0014093E" w14:paraId="757209E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15D4F7F" w14:textId="77777777" w:rsidR="00DF7FA2" w:rsidRPr="005956DA" w:rsidRDefault="00DF7FA2" w:rsidP="006E0321">
            <w:pPr>
              <w:rPr>
                <w:rFonts w:ascii="Calibri" w:hAnsi="Calibri" w:cs="Calibri"/>
                <w:color w:val="000000"/>
              </w:rPr>
            </w:pPr>
            <w:r w:rsidRPr="005956DA">
              <w:rPr>
                <w:rFonts w:ascii="Calibri" w:hAnsi="Calibri" w:cs="Calibri"/>
                <w:color w:val="000000"/>
              </w:rPr>
              <w:t>40078</w:t>
            </w:r>
          </w:p>
        </w:tc>
        <w:tc>
          <w:tcPr>
            <w:tcW w:w="2948" w:type="dxa"/>
            <w:tcBorders>
              <w:top w:val="nil"/>
              <w:left w:val="nil"/>
              <w:bottom w:val="single" w:sz="8" w:space="0" w:color="FFFFFF"/>
              <w:right w:val="single" w:sz="8" w:space="0" w:color="FFFFFF"/>
            </w:tcBorders>
            <w:shd w:val="clear" w:color="auto" w:fill="CCCCFF"/>
            <w:noWrap/>
            <w:vAlign w:val="bottom"/>
          </w:tcPr>
          <w:p w14:paraId="03BF956E" w14:textId="77777777" w:rsidR="00DF7FA2" w:rsidRPr="005956DA" w:rsidRDefault="00DF7FA2" w:rsidP="006E0321">
            <w:pPr>
              <w:rPr>
                <w:rFonts w:ascii="Calibri" w:hAnsi="Calibri" w:cs="Calibri"/>
                <w:color w:val="000000"/>
              </w:rPr>
            </w:pPr>
            <w:r w:rsidRPr="005956DA">
              <w:rPr>
                <w:rFonts w:ascii="Calibri" w:hAnsi="Calibri" w:cs="Calibri"/>
                <w:color w:val="000000"/>
              </w:rPr>
              <w:t>Fresneda de Cuéllar</w:t>
            </w:r>
          </w:p>
        </w:tc>
        <w:tc>
          <w:tcPr>
            <w:tcW w:w="698" w:type="dxa"/>
            <w:tcBorders>
              <w:top w:val="nil"/>
              <w:left w:val="nil"/>
              <w:bottom w:val="single" w:sz="8" w:space="0" w:color="FFFFFF"/>
              <w:right w:val="single" w:sz="8" w:space="0" w:color="FFFFFF"/>
            </w:tcBorders>
            <w:shd w:val="clear" w:color="auto" w:fill="CCCCFF"/>
            <w:vAlign w:val="bottom"/>
          </w:tcPr>
          <w:p w14:paraId="67D44BB7" w14:textId="77777777" w:rsidR="00DF7FA2" w:rsidRDefault="00DF7FA2" w:rsidP="006E0321">
            <w:pPr>
              <w:rPr>
                <w:rFonts w:ascii="Calibri" w:hAnsi="Calibri" w:cs="Calibri"/>
                <w:color w:val="000000"/>
                <w:szCs w:val="22"/>
              </w:rPr>
            </w:pPr>
            <w:r>
              <w:rPr>
                <w:rFonts w:ascii="Calibri" w:hAnsi="Calibri" w:cs="Calibri"/>
                <w:color w:val="000000"/>
                <w:szCs w:val="22"/>
              </w:rPr>
              <w:t>40160</w:t>
            </w:r>
          </w:p>
        </w:tc>
        <w:tc>
          <w:tcPr>
            <w:tcW w:w="2948" w:type="dxa"/>
            <w:tcBorders>
              <w:top w:val="nil"/>
              <w:left w:val="nil"/>
              <w:bottom w:val="single" w:sz="8" w:space="0" w:color="FFFFFF"/>
              <w:right w:val="single" w:sz="8" w:space="0" w:color="FFFFFF"/>
            </w:tcBorders>
            <w:shd w:val="clear" w:color="auto" w:fill="CCCCFF"/>
            <w:noWrap/>
            <w:vAlign w:val="bottom"/>
          </w:tcPr>
          <w:p w14:paraId="56699281" w14:textId="77777777" w:rsidR="00DF7FA2" w:rsidRDefault="00DF7FA2" w:rsidP="006E0321">
            <w:pPr>
              <w:rPr>
                <w:rFonts w:ascii="Calibri" w:hAnsi="Calibri" w:cs="Calibri"/>
                <w:color w:val="000000"/>
                <w:szCs w:val="22"/>
              </w:rPr>
            </w:pPr>
            <w:r>
              <w:rPr>
                <w:rFonts w:ascii="Calibri" w:hAnsi="Calibri" w:cs="Calibri"/>
                <w:color w:val="000000"/>
                <w:szCs w:val="22"/>
              </w:rPr>
              <w:t>Pinarnegrillo</w:t>
            </w:r>
          </w:p>
        </w:tc>
        <w:tc>
          <w:tcPr>
            <w:tcW w:w="698" w:type="dxa"/>
            <w:tcBorders>
              <w:top w:val="nil"/>
              <w:left w:val="nil"/>
              <w:bottom w:val="single" w:sz="8" w:space="0" w:color="FFFFFF"/>
              <w:right w:val="single" w:sz="8" w:space="0" w:color="FFFFFF"/>
            </w:tcBorders>
            <w:shd w:val="clear" w:color="auto" w:fill="CCCCFF"/>
            <w:vAlign w:val="bottom"/>
          </w:tcPr>
          <w:p w14:paraId="2B2655B3" w14:textId="77777777" w:rsidR="00DF7FA2" w:rsidRDefault="00DF7FA2" w:rsidP="006E0321">
            <w:pPr>
              <w:rPr>
                <w:rFonts w:ascii="Calibri" w:hAnsi="Calibri" w:cs="Calibri"/>
                <w:color w:val="000000"/>
                <w:szCs w:val="22"/>
              </w:rPr>
            </w:pPr>
            <w:r>
              <w:rPr>
                <w:rFonts w:ascii="Calibri" w:hAnsi="Calibri" w:cs="Calibri"/>
                <w:color w:val="000000"/>
                <w:szCs w:val="22"/>
              </w:rPr>
              <w:t>40903</w:t>
            </w:r>
          </w:p>
        </w:tc>
        <w:tc>
          <w:tcPr>
            <w:tcW w:w="2948" w:type="dxa"/>
            <w:tcBorders>
              <w:top w:val="nil"/>
              <w:left w:val="nil"/>
              <w:bottom w:val="single" w:sz="8" w:space="0" w:color="FFFFFF"/>
              <w:right w:val="single" w:sz="8" w:space="0" w:color="FFFFFF"/>
            </w:tcBorders>
            <w:shd w:val="clear" w:color="auto" w:fill="CCCCFF"/>
            <w:noWrap/>
            <w:vAlign w:val="bottom"/>
          </w:tcPr>
          <w:p w14:paraId="78B29103" w14:textId="77777777" w:rsidR="00DF7FA2" w:rsidRDefault="00DF7FA2" w:rsidP="006E0321">
            <w:pPr>
              <w:rPr>
                <w:rFonts w:ascii="Calibri" w:hAnsi="Calibri" w:cs="Calibri"/>
                <w:color w:val="000000"/>
                <w:szCs w:val="22"/>
              </w:rPr>
            </w:pPr>
            <w:r>
              <w:rPr>
                <w:rFonts w:ascii="Calibri" w:hAnsi="Calibri" w:cs="Calibri"/>
                <w:color w:val="000000"/>
                <w:szCs w:val="22"/>
              </w:rPr>
              <w:t>Marazoleja</w:t>
            </w:r>
          </w:p>
        </w:tc>
      </w:tr>
      <w:tr w:rsidR="00DF7FA2" w:rsidRPr="0014093E" w14:paraId="79DB437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2F23596" w14:textId="77777777" w:rsidR="00DF7FA2" w:rsidRPr="005956DA" w:rsidRDefault="00DF7FA2" w:rsidP="006E0321">
            <w:pPr>
              <w:rPr>
                <w:rFonts w:ascii="Calibri" w:hAnsi="Calibri" w:cs="Calibri"/>
                <w:color w:val="000000"/>
              </w:rPr>
            </w:pPr>
            <w:r w:rsidRPr="005956DA">
              <w:rPr>
                <w:rFonts w:ascii="Calibri" w:hAnsi="Calibri" w:cs="Calibri"/>
                <w:color w:val="000000"/>
              </w:rPr>
              <w:t>40082</w:t>
            </w:r>
          </w:p>
        </w:tc>
        <w:tc>
          <w:tcPr>
            <w:tcW w:w="2948" w:type="dxa"/>
            <w:tcBorders>
              <w:top w:val="nil"/>
              <w:left w:val="nil"/>
              <w:bottom w:val="single" w:sz="8" w:space="0" w:color="FFFFFF"/>
              <w:right w:val="single" w:sz="8" w:space="0" w:color="FFFFFF"/>
            </w:tcBorders>
            <w:shd w:val="clear" w:color="auto" w:fill="C0C0C0"/>
            <w:noWrap/>
            <w:vAlign w:val="bottom"/>
          </w:tcPr>
          <w:p w14:paraId="10FE9988" w14:textId="77777777" w:rsidR="00DF7FA2" w:rsidRPr="005956DA" w:rsidRDefault="00DF7FA2" w:rsidP="006E0321">
            <w:pPr>
              <w:rPr>
                <w:rFonts w:ascii="Calibri" w:hAnsi="Calibri" w:cs="Calibri"/>
                <w:color w:val="000000"/>
              </w:rPr>
            </w:pPr>
            <w:r w:rsidRPr="005956DA">
              <w:rPr>
                <w:rFonts w:ascii="Calibri" w:hAnsi="Calibri" w:cs="Calibri"/>
                <w:color w:val="000000"/>
              </w:rPr>
              <w:t>Fuente de Santa Cruz</w:t>
            </w:r>
          </w:p>
        </w:tc>
        <w:tc>
          <w:tcPr>
            <w:tcW w:w="698" w:type="dxa"/>
            <w:tcBorders>
              <w:top w:val="nil"/>
              <w:left w:val="nil"/>
              <w:bottom w:val="single" w:sz="8" w:space="0" w:color="FFFFFF"/>
              <w:right w:val="single" w:sz="8" w:space="0" w:color="FFFFFF"/>
            </w:tcBorders>
            <w:shd w:val="clear" w:color="auto" w:fill="C0C0C0"/>
            <w:vAlign w:val="bottom"/>
          </w:tcPr>
          <w:p w14:paraId="1254A850" w14:textId="77777777" w:rsidR="00DF7FA2" w:rsidRDefault="00DF7FA2" w:rsidP="006E0321">
            <w:pPr>
              <w:rPr>
                <w:rFonts w:ascii="Calibri" w:hAnsi="Calibri" w:cs="Calibri"/>
                <w:color w:val="000000"/>
                <w:szCs w:val="22"/>
              </w:rPr>
            </w:pPr>
            <w:r>
              <w:rPr>
                <w:rFonts w:ascii="Calibri" w:hAnsi="Calibri" w:cs="Calibri"/>
                <w:color w:val="000000"/>
                <w:szCs w:val="22"/>
              </w:rPr>
              <w:t>40162</w:t>
            </w:r>
          </w:p>
        </w:tc>
        <w:tc>
          <w:tcPr>
            <w:tcW w:w="2948" w:type="dxa"/>
            <w:tcBorders>
              <w:top w:val="nil"/>
              <w:left w:val="nil"/>
              <w:bottom w:val="single" w:sz="8" w:space="0" w:color="FFFFFF"/>
              <w:right w:val="single" w:sz="8" w:space="0" w:color="FFFFFF"/>
            </w:tcBorders>
            <w:shd w:val="clear" w:color="auto" w:fill="C0C0C0"/>
            <w:noWrap/>
            <w:vAlign w:val="bottom"/>
          </w:tcPr>
          <w:p w14:paraId="54C9B77D" w14:textId="77777777" w:rsidR="00DF7FA2" w:rsidRDefault="00DF7FA2" w:rsidP="006E0321">
            <w:pPr>
              <w:rPr>
                <w:rFonts w:ascii="Calibri" w:hAnsi="Calibri" w:cs="Calibri"/>
                <w:color w:val="000000"/>
                <w:szCs w:val="22"/>
              </w:rPr>
            </w:pPr>
            <w:r>
              <w:rPr>
                <w:rFonts w:ascii="Calibri" w:hAnsi="Calibri" w:cs="Calibri"/>
                <w:color w:val="000000"/>
                <w:szCs w:val="22"/>
              </w:rPr>
              <w:t>Prádena</w:t>
            </w:r>
          </w:p>
        </w:tc>
        <w:tc>
          <w:tcPr>
            <w:tcW w:w="698" w:type="dxa"/>
            <w:tcBorders>
              <w:top w:val="nil"/>
              <w:left w:val="nil"/>
              <w:bottom w:val="single" w:sz="8" w:space="0" w:color="FFFFFF"/>
              <w:right w:val="single" w:sz="8" w:space="0" w:color="FFFFFF"/>
            </w:tcBorders>
            <w:shd w:val="clear" w:color="auto" w:fill="C0C0C0"/>
            <w:vAlign w:val="bottom"/>
          </w:tcPr>
          <w:p w14:paraId="5991199D" w14:textId="77777777" w:rsidR="00DF7FA2" w:rsidRDefault="00DF7FA2" w:rsidP="006E0321">
            <w:pPr>
              <w:rPr>
                <w:rFonts w:ascii="Calibri" w:hAnsi="Calibri" w:cs="Calibri"/>
                <w:color w:val="000000"/>
                <w:szCs w:val="22"/>
              </w:rPr>
            </w:pPr>
            <w:r>
              <w:rPr>
                <w:rFonts w:ascii="Calibri" w:hAnsi="Calibri" w:cs="Calibri"/>
                <w:color w:val="000000"/>
                <w:szCs w:val="22"/>
              </w:rPr>
              <w:t>40904</w:t>
            </w:r>
          </w:p>
        </w:tc>
        <w:tc>
          <w:tcPr>
            <w:tcW w:w="2948" w:type="dxa"/>
            <w:tcBorders>
              <w:top w:val="nil"/>
              <w:left w:val="nil"/>
              <w:bottom w:val="single" w:sz="8" w:space="0" w:color="FFFFFF"/>
              <w:right w:val="single" w:sz="8" w:space="0" w:color="FFFFFF"/>
            </w:tcBorders>
            <w:shd w:val="clear" w:color="auto" w:fill="C0C0C0"/>
            <w:noWrap/>
            <w:vAlign w:val="bottom"/>
          </w:tcPr>
          <w:p w14:paraId="2E9088C2" w14:textId="77777777" w:rsidR="00DF7FA2" w:rsidRDefault="00DF7FA2" w:rsidP="006E0321">
            <w:pPr>
              <w:rPr>
                <w:rFonts w:ascii="Calibri" w:hAnsi="Calibri" w:cs="Calibri"/>
                <w:color w:val="000000"/>
                <w:szCs w:val="22"/>
              </w:rPr>
            </w:pPr>
            <w:r>
              <w:rPr>
                <w:rFonts w:ascii="Calibri" w:hAnsi="Calibri" w:cs="Calibri"/>
                <w:color w:val="000000"/>
                <w:szCs w:val="22"/>
              </w:rPr>
              <w:t>Navas de Riofrío</w:t>
            </w:r>
          </w:p>
        </w:tc>
      </w:tr>
      <w:tr w:rsidR="00DF7FA2" w:rsidRPr="0014093E" w14:paraId="2C6A9C1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BB7B632" w14:textId="77777777" w:rsidR="00DF7FA2" w:rsidRPr="005956DA" w:rsidRDefault="00DF7FA2" w:rsidP="006E0321">
            <w:pPr>
              <w:rPr>
                <w:rFonts w:ascii="Calibri" w:hAnsi="Calibri" w:cs="Calibri"/>
                <w:color w:val="000000"/>
              </w:rPr>
            </w:pPr>
            <w:r w:rsidRPr="005956DA">
              <w:rPr>
                <w:rFonts w:ascii="Calibri" w:hAnsi="Calibri" w:cs="Calibri"/>
                <w:color w:val="000000"/>
              </w:rPr>
              <w:t>40084</w:t>
            </w:r>
          </w:p>
        </w:tc>
        <w:tc>
          <w:tcPr>
            <w:tcW w:w="2948" w:type="dxa"/>
            <w:tcBorders>
              <w:top w:val="nil"/>
              <w:left w:val="nil"/>
              <w:bottom w:val="single" w:sz="8" w:space="0" w:color="FFFFFF"/>
              <w:right w:val="single" w:sz="8" w:space="0" w:color="FFFFFF"/>
            </w:tcBorders>
            <w:shd w:val="clear" w:color="auto" w:fill="CCCCFF"/>
            <w:noWrap/>
            <w:vAlign w:val="bottom"/>
          </w:tcPr>
          <w:p w14:paraId="01D57C27" w14:textId="77777777" w:rsidR="00DF7FA2" w:rsidRPr="005956DA" w:rsidRDefault="00DF7FA2" w:rsidP="006E0321">
            <w:pPr>
              <w:rPr>
                <w:rFonts w:ascii="Calibri" w:hAnsi="Calibri" w:cs="Calibri"/>
                <w:color w:val="000000"/>
              </w:rPr>
            </w:pPr>
            <w:r w:rsidRPr="005956DA">
              <w:rPr>
                <w:rFonts w:ascii="Calibri" w:hAnsi="Calibri" w:cs="Calibri"/>
                <w:color w:val="000000"/>
              </w:rPr>
              <w:t>Fuente el Olmo de Íscar</w:t>
            </w:r>
          </w:p>
        </w:tc>
        <w:tc>
          <w:tcPr>
            <w:tcW w:w="698" w:type="dxa"/>
            <w:tcBorders>
              <w:top w:val="nil"/>
              <w:left w:val="nil"/>
              <w:bottom w:val="single" w:sz="8" w:space="0" w:color="FFFFFF"/>
              <w:right w:val="single" w:sz="8" w:space="0" w:color="FFFFFF"/>
            </w:tcBorders>
            <w:shd w:val="clear" w:color="auto" w:fill="CCCCFF"/>
            <w:vAlign w:val="bottom"/>
          </w:tcPr>
          <w:p w14:paraId="76088B81" w14:textId="77777777" w:rsidR="00DF7FA2" w:rsidRDefault="00DF7FA2" w:rsidP="006E0321">
            <w:pPr>
              <w:rPr>
                <w:rFonts w:ascii="Calibri" w:hAnsi="Calibri" w:cs="Calibri"/>
                <w:color w:val="000000"/>
                <w:szCs w:val="22"/>
              </w:rPr>
            </w:pPr>
            <w:r>
              <w:rPr>
                <w:rFonts w:ascii="Calibri" w:hAnsi="Calibri" w:cs="Calibri"/>
                <w:color w:val="000000"/>
                <w:szCs w:val="22"/>
              </w:rPr>
              <w:t>40163</w:t>
            </w:r>
          </w:p>
        </w:tc>
        <w:tc>
          <w:tcPr>
            <w:tcW w:w="2948" w:type="dxa"/>
            <w:tcBorders>
              <w:top w:val="nil"/>
              <w:left w:val="nil"/>
              <w:bottom w:val="single" w:sz="8" w:space="0" w:color="FFFFFF"/>
              <w:right w:val="single" w:sz="8" w:space="0" w:color="FFFFFF"/>
            </w:tcBorders>
            <w:shd w:val="clear" w:color="auto" w:fill="CCCCFF"/>
            <w:noWrap/>
            <w:vAlign w:val="bottom"/>
          </w:tcPr>
          <w:p w14:paraId="40DCBB91" w14:textId="77777777" w:rsidR="00DF7FA2" w:rsidRDefault="00DF7FA2" w:rsidP="006E0321">
            <w:pPr>
              <w:rPr>
                <w:rFonts w:ascii="Calibri" w:hAnsi="Calibri" w:cs="Calibri"/>
                <w:color w:val="000000"/>
                <w:szCs w:val="22"/>
              </w:rPr>
            </w:pPr>
            <w:r>
              <w:rPr>
                <w:rFonts w:ascii="Calibri" w:hAnsi="Calibri" w:cs="Calibri"/>
                <w:color w:val="000000"/>
                <w:szCs w:val="22"/>
              </w:rPr>
              <w:t>Puebla de Pedraza</w:t>
            </w:r>
          </w:p>
        </w:tc>
        <w:tc>
          <w:tcPr>
            <w:tcW w:w="698" w:type="dxa"/>
            <w:tcBorders>
              <w:top w:val="nil"/>
              <w:left w:val="nil"/>
              <w:bottom w:val="single" w:sz="8" w:space="0" w:color="FFFFFF"/>
              <w:right w:val="single" w:sz="8" w:space="0" w:color="FFFFFF"/>
            </w:tcBorders>
            <w:shd w:val="clear" w:color="auto" w:fill="CCCCFF"/>
            <w:vAlign w:val="bottom"/>
          </w:tcPr>
          <w:p w14:paraId="6F148336" w14:textId="77777777" w:rsidR="00DF7FA2" w:rsidRDefault="00DF7FA2" w:rsidP="006E0321">
            <w:pPr>
              <w:rPr>
                <w:rFonts w:ascii="Calibri" w:hAnsi="Calibri" w:cs="Calibri"/>
                <w:color w:val="000000"/>
                <w:szCs w:val="22"/>
              </w:rPr>
            </w:pPr>
            <w:r>
              <w:rPr>
                <w:rFonts w:ascii="Calibri" w:hAnsi="Calibri" w:cs="Calibri"/>
                <w:color w:val="000000"/>
                <w:szCs w:val="22"/>
              </w:rPr>
              <w:t>40906</w:t>
            </w:r>
          </w:p>
        </w:tc>
        <w:tc>
          <w:tcPr>
            <w:tcW w:w="2948" w:type="dxa"/>
            <w:tcBorders>
              <w:top w:val="nil"/>
              <w:left w:val="nil"/>
              <w:bottom w:val="single" w:sz="8" w:space="0" w:color="FFFFFF"/>
              <w:right w:val="single" w:sz="8" w:space="0" w:color="FFFFFF"/>
            </w:tcBorders>
            <w:shd w:val="clear" w:color="auto" w:fill="CCCCFF"/>
            <w:noWrap/>
            <w:vAlign w:val="bottom"/>
          </w:tcPr>
          <w:p w14:paraId="00FAB125" w14:textId="77777777" w:rsidR="00DF7FA2" w:rsidRDefault="00DF7FA2" w:rsidP="006E0321">
            <w:pPr>
              <w:rPr>
                <w:rFonts w:ascii="Calibri" w:hAnsi="Calibri" w:cs="Calibri"/>
                <w:color w:val="000000"/>
                <w:szCs w:val="22"/>
              </w:rPr>
            </w:pPr>
            <w:r>
              <w:rPr>
                <w:rFonts w:ascii="Calibri" w:hAnsi="Calibri" w:cs="Calibri"/>
                <w:color w:val="000000"/>
                <w:szCs w:val="22"/>
              </w:rPr>
              <w:t>San Cristóbal de Segovia</w:t>
            </w:r>
          </w:p>
        </w:tc>
      </w:tr>
      <w:tr w:rsidR="00DF7FA2" w:rsidRPr="0014093E" w14:paraId="7542E9F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0F36C1D" w14:textId="77777777" w:rsidR="00DF7FA2" w:rsidRPr="005956DA" w:rsidRDefault="00DF7FA2" w:rsidP="006E0321">
            <w:pPr>
              <w:rPr>
                <w:rFonts w:ascii="Calibri" w:hAnsi="Calibri" w:cs="Calibri"/>
                <w:color w:val="000000"/>
              </w:rPr>
            </w:pPr>
            <w:r w:rsidRPr="005956DA">
              <w:rPr>
                <w:rFonts w:ascii="Calibri" w:hAnsi="Calibri" w:cs="Calibri"/>
                <w:color w:val="000000"/>
              </w:rPr>
              <w:t>40086</w:t>
            </w:r>
          </w:p>
        </w:tc>
        <w:tc>
          <w:tcPr>
            <w:tcW w:w="2948" w:type="dxa"/>
            <w:tcBorders>
              <w:top w:val="nil"/>
              <w:left w:val="nil"/>
              <w:bottom w:val="single" w:sz="8" w:space="0" w:color="FFFFFF"/>
              <w:right w:val="single" w:sz="8" w:space="0" w:color="FFFFFF"/>
            </w:tcBorders>
            <w:shd w:val="clear" w:color="auto" w:fill="C0C0C0"/>
            <w:noWrap/>
            <w:vAlign w:val="bottom"/>
          </w:tcPr>
          <w:p w14:paraId="65874B45" w14:textId="77777777" w:rsidR="00DF7FA2" w:rsidRPr="005956DA" w:rsidRDefault="00DF7FA2" w:rsidP="006E0321">
            <w:pPr>
              <w:rPr>
                <w:rFonts w:ascii="Calibri" w:hAnsi="Calibri" w:cs="Calibri"/>
                <w:color w:val="000000"/>
              </w:rPr>
            </w:pPr>
            <w:r w:rsidRPr="005956DA">
              <w:rPr>
                <w:rFonts w:ascii="Calibri" w:hAnsi="Calibri" w:cs="Calibri"/>
                <w:color w:val="000000"/>
              </w:rPr>
              <w:t>Fuentepelayo</w:t>
            </w:r>
          </w:p>
        </w:tc>
        <w:tc>
          <w:tcPr>
            <w:tcW w:w="698" w:type="dxa"/>
            <w:tcBorders>
              <w:top w:val="nil"/>
              <w:left w:val="nil"/>
              <w:bottom w:val="single" w:sz="8" w:space="0" w:color="FFFFFF"/>
              <w:right w:val="single" w:sz="8" w:space="0" w:color="FFFFFF"/>
            </w:tcBorders>
            <w:shd w:val="clear" w:color="auto" w:fill="C0C0C0"/>
            <w:vAlign w:val="bottom"/>
          </w:tcPr>
          <w:p w14:paraId="125F7724" w14:textId="77777777" w:rsidR="00DF7FA2" w:rsidRDefault="00DF7FA2" w:rsidP="006E0321">
            <w:pPr>
              <w:rPr>
                <w:rFonts w:ascii="Calibri" w:hAnsi="Calibri" w:cs="Calibri"/>
                <w:color w:val="000000"/>
                <w:szCs w:val="22"/>
              </w:rPr>
            </w:pPr>
            <w:r>
              <w:rPr>
                <w:rFonts w:ascii="Calibri" w:hAnsi="Calibri" w:cs="Calibri"/>
                <w:color w:val="000000"/>
                <w:szCs w:val="22"/>
              </w:rPr>
              <w:t>40164</w:t>
            </w:r>
          </w:p>
        </w:tc>
        <w:tc>
          <w:tcPr>
            <w:tcW w:w="2948" w:type="dxa"/>
            <w:tcBorders>
              <w:top w:val="nil"/>
              <w:left w:val="nil"/>
              <w:bottom w:val="single" w:sz="8" w:space="0" w:color="FFFFFF"/>
              <w:right w:val="single" w:sz="8" w:space="0" w:color="FFFFFF"/>
            </w:tcBorders>
            <w:shd w:val="clear" w:color="auto" w:fill="C0C0C0"/>
            <w:noWrap/>
            <w:vAlign w:val="bottom"/>
          </w:tcPr>
          <w:p w14:paraId="736A4C6F" w14:textId="77777777" w:rsidR="00DF7FA2" w:rsidRDefault="00DF7FA2" w:rsidP="006E0321">
            <w:pPr>
              <w:rPr>
                <w:rFonts w:ascii="Calibri" w:hAnsi="Calibri" w:cs="Calibri"/>
                <w:color w:val="000000"/>
                <w:szCs w:val="22"/>
              </w:rPr>
            </w:pPr>
            <w:r>
              <w:rPr>
                <w:rFonts w:ascii="Calibri" w:hAnsi="Calibri" w:cs="Calibri"/>
                <w:color w:val="000000"/>
                <w:szCs w:val="22"/>
              </w:rPr>
              <w:t>Rapariegos</w:t>
            </w:r>
          </w:p>
        </w:tc>
        <w:tc>
          <w:tcPr>
            <w:tcW w:w="698" w:type="dxa"/>
            <w:tcBorders>
              <w:top w:val="nil"/>
              <w:left w:val="nil"/>
              <w:bottom w:val="single" w:sz="8" w:space="0" w:color="FFFFFF"/>
              <w:right w:val="single" w:sz="8" w:space="0" w:color="FFFFFF"/>
            </w:tcBorders>
            <w:shd w:val="clear" w:color="auto" w:fill="C0C0C0"/>
            <w:vAlign w:val="bottom"/>
          </w:tcPr>
          <w:p w14:paraId="50032C8B"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0C0C0"/>
            <w:noWrap/>
            <w:vAlign w:val="bottom"/>
          </w:tcPr>
          <w:p w14:paraId="24D0B1D4" w14:textId="77777777" w:rsidR="00DF7FA2" w:rsidRPr="00996363" w:rsidRDefault="00DF7FA2" w:rsidP="006E0321">
            <w:pPr>
              <w:rPr>
                <w:rFonts w:ascii="Calibri" w:hAnsi="Calibri" w:cs="Calibri"/>
                <w:color w:val="000000"/>
              </w:rPr>
            </w:pPr>
          </w:p>
        </w:tc>
      </w:tr>
      <w:tr w:rsidR="00DF7FA2" w:rsidRPr="0014093E" w14:paraId="1394923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3172577" w14:textId="77777777" w:rsidR="00DF7FA2" w:rsidRPr="005956DA" w:rsidRDefault="00DF7FA2" w:rsidP="006E0321">
            <w:pPr>
              <w:rPr>
                <w:rFonts w:ascii="Calibri" w:hAnsi="Calibri" w:cs="Calibri"/>
                <w:color w:val="000000"/>
              </w:rPr>
            </w:pPr>
            <w:r w:rsidRPr="005956DA">
              <w:rPr>
                <w:rFonts w:ascii="Calibri" w:hAnsi="Calibri" w:cs="Calibri"/>
                <w:color w:val="000000"/>
              </w:rPr>
              <w:t>40093</w:t>
            </w:r>
          </w:p>
        </w:tc>
        <w:tc>
          <w:tcPr>
            <w:tcW w:w="2948" w:type="dxa"/>
            <w:tcBorders>
              <w:top w:val="nil"/>
              <w:left w:val="nil"/>
              <w:bottom w:val="single" w:sz="8" w:space="0" w:color="FFFFFF"/>
              <w:right w:val="single" w:sz="8" w:space="0" w:color="FFFFFF"/>
            </w:tcBorders>
            <w:shd w:val="clear" w:color="auto" w:fill="CCCCFF"/>
            <w:noWrap/>
            <w:vAlign w:val="bottom"/>
          </w:tcPr>
          <w:p w14:paraId="4A0513A2" w14:textId="77777777" w:rsidR="00DF7FA2" w:rsidRPr="005956DA" w:rsidRDefault="00DF7FA2" w:rsidP="006E0321">
            <w:pPr>
              <w:rPr>
                <w:rFonts w:ascii="Calibri" w:hAnsi="Calibri" w:cs="Calibri"/>
                <w:color w:val="000000"/>
              </w:rPr>
            </w:pPr>
            <w:r w:rsidRPr="005956DA">
              <w:rPr>
                <w:rFonts w:ascii="Calibri" w:hAnsi="Calibri" w:cs="Calibri"/>
                <w:color w:val="000000"/>
              </w:rPr>
              <w:t>Gallegos</w:t>
            </w:r>
          </w:p>
        </w:tc>
        <w:tc>
          <w:tcPr>
            <w:tcW w:w="698" w:type="dxa"/>
            <w:tcBorders>
              <w:top w:val="nil"/>
              <w:left w:val="nil"/>
              <w:bottom w:val="single" w:sz="8" w:space="0" w:color="FFFFFF"/>
              <w:right w:val="single" w:sz="8" w:space="0" w:color="FFFFFF"/>
            </w:tcBorders>
            <w:shd w:val="clear" w:color="auto" w:fill="CCCCFF"/>
            <w:vAlign w:val="bottom"/>
          </w:tcPr>
          <w:p w14:paraId="3FCEF9AE" w14:textId="77777777" w:rsidR="00DF7FA2" w:rsidRDefault="00DF7FA2" w:rsidP="006E0321">
            <w:pPr>
              <w:rPr>
                <w:rFonts w:ascii="Calibri" w:hAnsi="Calibri" w:cs="Calibri"/>
                <w:color w:val="000000"/>
                <w:szCs w:val="22"/>
              </w:rPr>
            </w:pPr>
            <w:r>
              <w:rPr>
                <w:rFonts w:ascii="Calibri" w:hAnsi="Calibri" w:cs="Calibri"/>
                <w:color w:val="000000"/>
                <w:szCs w:val="22"/>
              </w:rPr>
              <w:t>40165</w:t>
            </w:r>
          </w:p>
        </w:tc>
        <w:tc>
          <w:tcPr>
            <w:tcW w:w="2948" w:type="dxa"/>
            <w:tcBorders>
              <w:top w:val="nil"/>
              <w:left w:val="nil"/>
              <w:bottom w:val="single" w:sz="8" w:space="0" w:color="FFFFFF"/>
              <w:right w:val="single" w:sz="8" w:space="0" w:color="FFFFFF"/>
            </w:tcBorders>
            <w:shd w:val="clear" w:color="auto" w:fill="CCCCFF"/>
            <w:noWrap/>
            <w:vAlign w:val="bottom"/>
          </w:tcPr>
          <w:p w14:paraId="024D5B29" w14:textId="77777777" w:rsidR="00DF7FA2" w:rsidRDefault="00DF7FA2" w:rsidP="006E0321">
            <w:pPr>
              <w:rPr>
                <w:rFonts w:ascii="Calibri" w:hAnsi="Calibri" w:cs="Calibri"/>
                <w:color w:val="000000"/>
                <w:szCs w:val="22"/>
              </w:rPr>
            </w:pPr>
            <w:r>
              <w:rPr>
                <w:rFonts w:ascii="Calibri" w:hAnsi="Calibri" w:cs="Calibri"/>
                <w:color w:val="000000"/>
                <w:szCs w:val="22"/>
              </w:rPr>
              <w:t>Rebollo</w:t>
            </w:r>
          </w:p>
        </w:tc>
        <w:tc>
          <w:tcPr>
            <w:tcW w:w="698" w:type="dxa"/>
            <w:tcBorders>
              <w:top w:val="nil"/>
              <w:left w:val="nil"/>
              <w:bottom w:val="single" w:sz="8" w:space="0" w:color="FFFFFF"/>
              <w:right w:val="single" w:sz="8" w:space="0" w:color="FFFFFF"/>
            </w:tcBorders>
            <w:shd w:val="clear" w:color="auto" w:fill="CCCCFF"/>
            <w:vAlign w:val="bottom"/>
          </w:tcPr>
          <w:p w14:paraId="6CAEEA4A"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CCCFF"/>
            <w:noWrap/>
            <w:vAlign w:val="bottom"/>
          </w:tcPr>
          <w:p w14:paraId="0D5F1425" w14:textId="77777777" w:rsidR="00DF7FA2" w:rsidRPr="00996363" w:rsidRDefault="00DF7FA2" w:rsidP="006E0321">
            <w:pPr>
              <w:rPr>
                <w:rFonts w:ascii="Calibri" w:hAnsi="Calibri" w:cs="Calibri"/>
                <w:color w:val="000000"/>
              </w:rPr>
            </w:pPr>
          </w:p>
        </w:tc>
      </w:tr>
    </w:tbl>
    <w:p w14:paraId="45B9A8A9" w14:textId="77777777" w:rsidR="00DF7FA2" w:rsidRDefault="00DF7FA2" w:rsidP="00DF7FA2">
      <w:pPr>
        <w:jc w:val="center"/>
        <w:rPr>
          <w:b/>
          <w:bCs/>
          <w:sz w:val="28"/>
          <w:szCs w:val="28"/>
        </w:rPr>
      </w:pPr>
    </w:p>
    <w:p w14:paraId="7E883814" w14:textId="77777777" w:rsidR="00DF7FA2" w:rsidRDefault="00DF7FA2" w:rsidP="00DF7FA2">
      <w:pPr>
        <w:jc w:val="center"/>
        <w:rPr>
          <w:b/>
          <w:bCs/>
          <w:sz w:val="28"/>
          <w:szCs w:val="28"/>
        </w:rPr>
      </w:pPr>
      <w:r>
        <w:rPr>
          <w:b/>
          <w:bCs/>
          <w:sz w:val="28"/>
          <w:szCs w:val="28"/>
        </w:rPr>
        <w:br w:type="page"/>
        <w:t>Área geográfica nº 64</w:t>
      </w:r>
    </w:p>
    <w:p w14:paraId="4ADC4B8E" w14:textId="6A04682E" w:rsidR="00DF7FA2" w:rsidRDefault="00DF7FA2" w:rsidP="00DF7FA2">
      <w:pPr>
        <w:jc w:val="center"/>
        <w:rPr>
          <w:b/>
          <w:bCs/>
          <w:sz w:val="28"/>
          <w:szCs w:val="28"/>
        </w:rPr>
      </w:pPr>
      <w:r>
        <w:rPr>
          <w:b/>
          <w:bCs/>
          <w:sz w:val="28"/>
          <w:szCs w:val="28"/>
        </w:rPr>
        <w:t>Sevilla</w:t>
      </w:r>
    </w:p>
    <w:p w14:paraId="461D8A72" w14:textId="72ECDA27" w:rsidR="00795840" w:rsidRDefault="00795840" w:rsidP="00DF7FA2">
      <w:pPr>
        <w:jc w:val="center"/>
        <w:rPr>
          <w:b/>
          <w:bCs/>
          <w:sz w:val="28"/>
          <w:szCs w:val="28"/>
        </w:rPr>
      </w:pPr>
    </w:p>
    <w:tbl>
      <w:tblPr>
        <w:tblW w:w="10632" w:type="dxa"/>
        <w:tblInd w:w="-719" w:type="dxa"/>
        <w:tblCellMar>
          <w:left w:w="70" w:type="dxa"/>
          <w:right w:w="70" w:type="dxa"/>
        </w:tblCellMar>
        <w:tblLook w:val="04A0" w:firstRow="1" w:lastRow="0" w:firstColumn="1" w:lastColumn="0" w:noHBand="0" w:noVBand="1"/>
      </w:tblPr>
      <w:tblGrid>
        <w:gridCol w:w="698"/>
        <w:gridCol w:w="2846"/>
        <w:gridCol w:w="698"/>
        <w:gridCol w:w="2846"/>
        <w:gridCol w:w="698"/>
        <w:gridCol w:w="2846"/>
      </w:tblGrid>
      <w:tr w:rsidR="00036A68" w:rsidRPr="00036A68" w14:paraId="061CF31A" w14:textId="77777777" w:rsidTr="00036A68">
        <w:trPr>
          <w:trHeight w:val="270"/>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6B3B92A0" w14:textId="77777777" w:rsidR="00036A68" w:rsidRPr="00036A68" w:rsidRDefault="00036A68" w:rsidP="00036A68">
            <w:pPr>
              <w:jc w:val="center"/>
              <w:rPr>
                <w:rFonts w:ascii="Arial" w:hAnsi="Arial" w:cs="Arial"/>
                <w:b/>
                <w:bCs/>
                <w:color w:val="FFFFFF"/>
                <w:sz w:val="17"/>
                <w:szCs w:val="17"/>
              </w:rPr>
            </w:pPr>
            <w:r w:rsidRPr="00036A68">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vAlign w:val="center"/>
            <w:hideMark/>
          </w:tcPr>
          <w:p w14:paraId="6774F38B" w14:textId="77777777" w:rsidR="00036A68" w:rsidRPr="00036A68" w:rsidRDefault="00036A68" w:rsidP="00036A68">
            <w:pPr>
              <w:jc w:val="center"/>
              <w:rPr>
                <w:rFonts w:ascii="Arial" w:hAnsi="Arial" w:cs="Arial"/>
                <w:b/>
                <w:bCs/>
                <w:color w:val="FFFFFF"/>
                <w:sz w:val="17"/>
                <w:szCs w:val="17"/>
              </w:rPr>
            </w:pPr>
            <w:r w:rsidRPr="00036A68">
              <w:rPr>
                <w:rFonts w:ascii="Arial" w:hAnsi="Arial" w:cs="Arial"/>
                <w:b/>
                <w:bCs/>
                <w:color w:val="FFFFFF"/>
                <w:sz w:val="17"/>
                <w:szCs w:val="17"/>
              </w:rPr>
              <w:t>Nombre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0CAFF93C" w14:textId="77777777" w:rsidR="00036A68" w:rsidRPr="00036A68" w:rsidRDefault="00036A68" w:rsidP="00036A68">
            <w:pPr>
              <w:jc w:val="center"/>
              <w:rPr>
                <w:rFonts w:ascii="Arial" w:hAnsi="Arial" w:cs="Arial"/>
                <w:b/>
                <w:bCs/>
                <w:color w:val="FFFFFF"/>
                <w:sz w:val="17"/>
                <w:szCs w:val="17"/>
              </w:rPr>
            </w:pPr>
            <w:r w:rsidRPr="00036A68">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vAlign w:val="center"/>
            <w:hideMark/>
          </w:tcPr>
          <w:p w14:paraId="55F92F30" w14:textId="77777777" w:rsidR="00036A68" w:rsidRPr="00036A68" w:rsidRDefault="00036A68" w:rsidP="00036A68">
            <w:pPr>
              <w:jc w:val="center"/>
              <w:rPr>
                <w:rFonts w:ascii="Arial" w:hAnsi="Arial" w:cs="Arial"/>
                <w:b/>
                <w:bCs/>
                <w:color w:val="FFFFFF"/>
                <w:sz w:val="17"/>
                <w:szCs w:val="17"/>
              </w:rPr>
            </w:pPr>
            <w:r w:rsidRPr="00036A68">
              <w:rPr>
                <w:rFonts w:ascii="Arial" w:hAnsi="Arial" w:cs="Arial"/>
                <w:b/>
                <w:bCs/>
                <w:color w:val="FFFFFF"/>
                <w:sz w:val="17"/>
                <w:szCs w:val="17"/>
              </w:rPr>
              <w:t>Nombre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53942DB6" w14:textId="77777777" w:rsidR="00036A68" w:rsidRPr="00036A68" w:rsidRDefault="00036A68" w:rsidP="00036A68">
            <w:pPr>
              <w:jc w:val="center"/>
              <w:rPr>
                <w:rFonts w:ascii="Arial" w:hAnsi="Arial" w:cs="Arial"/>
                <w:b/>
                <w:bCs/>
                <w:color w:val="FFFFFF"/>
                <w:sz w:val="17"/>
                <w:szCs w:val="17"/>
              </w:rPr>
            </w:pPr>
            <w:r w:rsidRPr="00036A68">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vAlign w:val="center"/>
            <w:hideMark/>
          </w:tcPr>
          <w:p w14:paraId="76AA80D2" w14:textId="77777777" w:rsidR="00036A68" w:rsidRPr="00036A68" w:rsidRDefault="00036A68" w:rsidP="00036A68">
            <w:pPr>
              <w:jc w:val="center"/>
              <w:rPr>
                <w:rFonts w:ascii="Arial" w:hAnsi="Arial" w:cs="Arial"/>
                <w:b/>
                <w:bCs/>
                <w:color w:val="FFFFFF"/>
                <w:sz w:val="17"/>
                <w:szCs w:val="17"/>
              </w:rPr>
            </w:pPr>
            <w:r w:rsidRPr="00036A68">
              <w:rPr>
                <w:rFonts w:ascii="Arial" w:hAnsi="Arial" w:cs="Arial"/>
                <w:b/>
                <w:bCs/>
                <w:color w:val="FFFFFF"/>
                <w:sz w:val="17"/>
                <w:szCs w:val="17"/>
              </w:rPr>
              <w:t>Nombre municipio</w:t>
            </w:r>
          </w:p>
        </w:tc>
      </w:tr>
      <w:tr w:rsidR="00036A68" w:rsidRPr="00036A68" w14:paraId="16AB8F70"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FA6D4D5"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11002</w:t>
            </w:r>
          </w:p>
        </w:tc>
        <w:tc>
          <w:tcPr>
            <w:tcW w:w="2846" w:type="dxa"/>
            <w:tcBorders>
              <w:top w:val="nil"/>
              <w:left w:val="nil"/>
              <w:bottom w:val="single" w:sz="8" w:space="0" w:color="FFFFFF"/>
              <w:right w:val="single" w:sz="8" w:space="0" w:color="FFFFFF"/>
            </w:tcBorders>
            <w:shd w:val="clear" w:color="000000" w:fill="CCCCFF"/>
            <w:noWrap/>
            <w:vAlign w:val="center"/>
            <w:hideMark/>
          </w:tcPr>
          <w:p w14:paraId="5E3FC58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Alcalá del Valle</w:t>
            </w:r>
          </w:p>
        </w:tc>
        <w:tc>
          <w:tcPr>
            <w:tcW w:w="698" w:type="dxa"/>
            <w:tcBorders>
              <w:top w:val="nil"/>
              <w:left w:val="nil"/>
              <w:bottom w:val="single" w:sz="8" w:space="0" w:color="FFFFFF"/>
              <w:right w:val="single" w:sz="8" w:space="0" w:color="FFFFFF"/>
            </w:tcBorders>
            <w:shd w:val="clear" w:color="000000" w:fill="CCCCFF"/>
            <w:vAlign w:val="center"/>
            <w:hideMark/>
          </w:tcPr>
          <w:p w14:paraId="4F8A615A"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41017</w:t>
            </w:r>
          </w:p>
        </w:tc>
        <w:tc>
          <w:tcPr>
            <w:tcW w:w="2846" w:type="dxa"/>
            <w:tcBorders>
              <w:top w:val="nil"/>
              <w:left w:val="nil"/>
              <w:bottom w:val="single" w:sz="8" w:space="0" w:color="FFFFFF"/>
              <w:right w:val="single" w:sz="8" w:space="0" w:color="FFFFFF"/>
            </w:tcBorders>
            <w:shd w:val="clear" w:color="000000" w:fill="CCCCFF"/>
            <w:noWrap/>
            <w:vAlign w:val="center"/>
            <w:hideMark/>
          </w:tcPr>
          <w:p w14:paraId="0AC59D34"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Bormujos</w:t>
            </w:r>
          </w:p>
        </w:tc>
        <w:tc>
          <w:tcPr>
            <w:tcW w:w="698" w:type="dxa"/>
            <w:tcBorders>
              <w:top w:val="nil"/>
              <w:left w:val="nil"/>
              <w:bottom w:val="single" w:sz="8" w:space="0" w:color="FFFFFF"/>
              <w:right w:val="single" w:sz="8" w:space="0" w:color="FFFFFF"/>
            </w:tcBorders>
            <w:shd w:val="clear" w:color="000000" w:fill="CCCCFF"/>
            <w:vAlign w:val="center"/>
            <w:hideMark/>
          </w:tcPr>
          <w:p w14:paraId="5A2C8FC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41066</w:t>
            </w:r>
          </w:p>
        </w:tc>
        <w:tc>
          <w:tcPr>
            <w:tcW w:w="2846" w:type="dxa"/>
            <w:tcBorders>
              <w:top w:val="nil"/>
              <w:left w:val="nil"/>
              <w:bottom w:val="single" w:sz="8" w:space="0" w:color="FFFFFF"/>
              <w:right w:val="single" w:sz="8" w:space="0" w:color="FFFFFF"/>
            </w:tcBorders>
            <w:shd w:val="clear" w:color="000000" w:fill="CCCCFF"/>
            <w:noWrap/>
            <w:vAlign w:val="center"/>
            <w:hideMark/>
          </w:tcPr>
          <w:p w14:paraId="7A93E45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Navas de la Concepción (Las)</w:t>
            </w:r>
          </w:p>
        </w:tc>
      </w:tr>
      <w:tr w:rsidR="00036A68" w:rsidRPr="00036A68" w14:paraId="1A50C32E"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EAA6738"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11018</w:t>
            </w:r>
          </w:p>
        </w:tc>
        <w:tc>
          <w:tcPr>
            <w:tcW w:w="2846" w:type="dxa"/>
            <w:tcBorders>
              <w:top w:val="nil"/>
              <w:left w:val="nil"/>
              <w:bottom w:val="single" w:sz="8" w:space="0" w:color="FFFFFF"/>
              <w:right w:val="single" w:sz="8" w:space="0" w:color="FFFFFF"/>
            </w:tcBorders>
            <w:shd w:val="clear" w:color="000000" w:fill="C0C0C0"/>
            <w:noWrap/>
            <w:vAlign w:val="center"/>
            <w:hideMark/>
          </w:tcPr>
          <w:p w14:paraId="7A46BDA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Gastor (El)</w:t>
            </w:r>
          </w:p>
        </w:tc>
        <w:tc>
          <w:tcPr>
            <w:tcW w:w="698" w:type="dxa"/>
            <w:tcBorders>
              <w:top w:val="nil"/>
              <w:left w:val="nil"/>
              <w:bottom w:val="single" w:sz="8" w:space="0" w:color="FFFFFF"/>
              <w:right w:val="single" w:sz="8" w:space="0" w:color="FFFFFF"/>
            </w:tcBorders>
            <w:shd w:val="clear" w:color="000000" w:fill="C0C0C0"/>
            <w:vAlign w:val="center"/>
            <w:hideMark/>
          </w:tcPr>
          <w:p w14:paraId="06E5FE7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41019</w:t>
            </w:r>
          </w:p>
        </w:tc>
        <w:tc>
          <w:tcPr>
            <w:tcW w:w="2846" w:type="dxa"/>
            <w:tcBorders>
              <w:top w:val="nil"/>
              <w:left w:val="nil"/>
              <w:bottom w:val="single" w:sz="8" w:space="0" w:color="FFFFFF"/>
              <w:right w:val="single" w:sz="8" w:space="0" w:color="FFFFFF"/>
            </w:tcBorders>
            <w:shd w:val="clear" w:color="000000" w:fill="C0C0C0"/>
            <w:noWrap/>
            <w:vAlign w:val="center"/>
            <w:hideMark/>
          </w:tcPr>
          <w:p w14:paraId="405F0201"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Burguillos</w:t>
            </w:r>
          </w:p>
        </w:tc>
        <w:tc>
          <w:tcPr>
            <w:tcW w:w="698" w:type="dxa"/>
            <w:tcBorders>
              <w:top w:val="nil"/>
              <w:left w:val="nil"/>
              <w:bottom w:val="single" w:sz="8" w:space="0" w:color="FFFFFF"/>
              <w:right w:val="single" w:sz="8" w:space="0" w:color="FFFFFF"/>
            </w:tcBorders>
            <w:shd w:val="clear" w:color="000000" w:fill="C0C0C0"/>
            <w:vAlign w:val="center"/>
            <w:hideMark/>
          </w:tcPr>
          <w:p w14:paraId="17DCA8B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41067</w:t>
            </w:r>
          </w:p>
        </w:tc>
        <w:tc>
          <w:tcPr>
            <w:tcW w:w="2846" w:type="dxa"/>
            <w:tcBorders>
              <w:top w:val="nil"/>
              <w:left w:val="nil"/>
              <w:bottom w:val="single" w:sz="8" w:space="0" w:color="FFFFFF"/>
              <w:right w:val="single" w:sz="8" w:space="0" w:color="FFFFFF"/>
            </w:tcBorders>
            <w:shd w:val="clear" w:color="000000" w:fill="C0C0C0"/>
            <w:noWrap/>
            <w:vAlign w:val="center"/>
            <w:hideMark/>
          </w:tcPr>
          <w:p w14:paraId="07426CB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Olivares</w:t>
            </w:r>
          </w:p>
        </w:tc>
      </w:tr>
      <w:tr w:rsidR="00036A68" w:rsidRPr="00036A68" w14:paraId="7BA5E52A"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75C7F5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11019</w:t>
            </w:r>
          </w:p>
        </w:tc>
        <w:tc>
          <w:tcPr>
            <w:tcW w:w="2846" w:type="dxa"/>
            <w:tcBorders>
              <w:top w:val="nil"/>
              <w:left w:val="nil"/>
              <w:bottom w:val="single" w:sz="8" w:space="0" w:color="FFFFFF"/>
              <w:right w:val="single" w:sz="8" w:space="0" w:color="FFFFFF"/>
            </w:tcBorders>
            <w:shd w:val="clear" w:color="000000" w:fill="CCCCFF"/>
            <w:noWrap/>
            <w:vAlign w:val="center"/>
            <w:hideMark/>
          </w:tcPr>
          <w:p w14:paraId="228F3A2D"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Grazalema</w:t>
            </w:r>
          </w:p>
        </w:tc>
        <w:tc>
          <w:tcPr>
            <w:tcW w:w="698" w:type="dxa"/>
            <w:tcBorders>
              <w:top w:val="nil"/>
              <w:left w:val="nil"/>
              <w:bottom w:val="single" w:sz="8" w:space="0" w:color="FFFFFF"/>
              <w:right w:val="single" w:sz="8" w:space="0" w:color="FFFFFF"/>
            </w:tcBorders>
            <w:shd w:val="clear" w:color="000000" w:fill="CCCCFF"/>
            <w:vAlign w:val="center"/>
            <w:hideMark/>
          </w:tcPr>
          <w:p w14:paraId="6BB7A1F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41020</w:t>
            </w:r>
          </w:p>
        </w:tc>
        <w:tc>
          <w:tcPr>
            <w:tcW w:w="2846" w:type="dxa"/>
            <w:tcBorders>
              <w:top w:val="nil"/>
              <w:left w:val="nil"/>
              <w:bottom w:val="single" w:sz="8" w:space="0" w:color="FFFFFF"/>
              <w:right w:val="single" w:sz="8" w:space="0" w:color="FFFFFF"/>
            </w:tcBorders>
            <w:shd w:val="clear" w:color="000000" w:fill="CCCCFF"/>
            <w:noWrap/>
            <w:vAlign w:val="center"/>
            <w:hideMark/>
          </w:tcPr>
          <w:p w14:paraId="7ECC935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Cabezas de San Juan (Las)</w:t>
            </w:r>
          </w:p>
        </w:tc>
        <w:tc>
          <w:tcPr>
            <w:tcW w:w="698" w:type="dxa"/>
            <w:tcBorders>
              <w:top w:val="nil"/>
              <w:left w:val="nil"/>
              <w:bottom w:val="single" w:sz="8" w:space="0" w:color="FFFFFF"/>
              <w:right w:val="single" w:sz="8" w:space="0" w:color="FFFFFF"/>
            </w:tcBorders>
            <w:shd w:val="clear" w:color="000000" w:fill="CCCCFF"/>
            <w:vAlign w:val="center"/>
            <w:hideMark/>
          </w:tcPr>
          <w:p w14:paraId="093D1C98"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41068</w:t>
            </w:r>
          </w:p>
        </w:tc>
        <w:tc>
          <w:tcPr>
            <w:tcW w:w="2846" w:type="dxa"/>
            <w:tcBorders>
              <w:top w:val="nil"/>
              <w:left w:val="nil"/>
              <w:bottom w:val="single" w:sz="8" w:space="0" w:color="FFFFFF"/>
              <w:right w:val="single" w:sz="8" w:space="0" w:color="FFFFFF"/>
            </w:tcBorders>
            <w:shd w:val="clear" w:color="000000" w:fill="CCCCFF"/>
            <w:noWrap/>
            <w:vAlign w:val="center"/>
            <w:hideMark/>
          </w:tcPr>
          <w:p w14:paraId="087E9850"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Osuna</w:t>
            </w:r>
          </w:p>
        </w:tc>
      </w:tr>
      <w:tr w:rsidR="00036A68" w:rsidRPr="00036A68" w14:paraId="153A1DFD"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6556DA0"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11024</w:t>
            </w:r>
          </w:p>
        </w:tc>
        <w:tc>
          <w:tcPr>
            <w:tcW w:w="2846" w:type="dxa"/>
            <w:tcBorders>
              <w:top w:val="nil"/>
              <w:left w:val="nil"/>
              <w:bottom w:val="single" w:sz="8" w:space="0" w:color="FFFFFF"/>
              <w:right w:val="single" w:sz="8" w:space="0" w:color="FFFFFF"/>
            </w:tcBorders>
            <w:shd w:val="clear" w:color="000000" w:fill="CCCCFF"/>
            <w:noWrap/>
            <w:vAlign w:val="center"/>
            <w:hideMark/>
          </w:tcPr>
          <w:p w14:paraId="365B6639"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Olvera</w:t>
            </w:r>
          </w:p>
        </w:tc>
        <w:tc>
          <w:tcPr>
            <w:tcW w:w="698" w:type="dxa"/>
            <w:tcBorders>
              <w:top w:val="nil"/>
              <w:left w:val="nil"/>
              <w:bottom w:val="single" w:sz="8" w:space="0" w:color="FFFFFF"/>
              <w:right w:val="single" w:sz="8" w:space="0" w:color="FFFFFF"/>
            </w:tcBorders>
            <w:shd w:val="clear" w:color="000000" w:fill="CCCCFF"/>
            <w:vAlign w:val="center"/>
            <w:hideMark/>
          </w:tcPr>
          <w:p w14:paraId="6B6D5D0A"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41021</w:t>
            </w:r>
          </w:p>
        </w:tc>
        <w:tc>
          <w:tcPr>
            <w:tcW w:w="2846" w:type="dxa"/>
            <w:tcBorders>
              <w:top w:val="nil"/>
              <w:left w:val="nil"/>
              <w:bottom w:val="single" w:sz="8" w:space="0" w:color="FFFFFF"/>
              <w:right w:val="single" w:sz="8" w:space="0" w:color="FFFFFF"/>
            </w:tcBorders>
            <w:shd w:val="clear" w:color="000000" w:fill="CCCCFF"/>
            <w:noWrap/>
            <w:vAlign w:val="center"/>
            <w:hideMark/>
          </w:tcPr>
          <w:p w14:paraId="5D973BA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Camas</w:t>
            </w:r>
          </w:p>
        </w:tc>
        <w:tc>
          <w:tcPr>
            <w:tcW w:w="698" w:type="dxa"/>
            <w:tcBorders>
              <w:top w:val="nil"/>
              <w:left w:val="nil"/>
              <w:bottom w:val="single" w:sz="8" w:space="0" w:color="FFFFFF"/>
              <w:right w:val="single" w:sz="8" w:space="0" w:color="FFFFFF"/>
            </w:tcBorders>
            <w:shd w:val="clear" w:color="000000" w:fill="CCCCFF"/>
            <w:vAlign w:val="center"/>
            <w:hideMark/>
          </w:tcPr>
          <w:p w14:paraId="0DD8224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41069</w:t>
            </w:r>
          </w:p>
        </w:tc>
        <w:tc>
          <w:tcPr>
            <w:tcW w:w="2846" w:type="dxa"/>
            <w:tcBorders>
              <w:top w:val="nil"/>
              <w:left w:val="nil"/>
              <w:bottom w:val="single" w:sz="8" w:space="0" w:color="FFFFFF"/>
              <w:right w:val="single" w:sz="8" w:space="0" w:color="FFFFFF"/>
            </w:tcBorders>
            <w:shd w:val="clear" w:color="000000" w:fill="CCCCFF"/>
            <w:noWrap/>
            <w:vAlign w:val="center"/>
            <w:hideMark/>
          </w:tcPr>
          <w:p w14:paraId="37A6CE0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Palacios y Villafranca (Los)</w:t>
            </w:r>
          </w:p>
        </w:tc>
      </w:tr>
      <w:tr w:rsidR="00036A68" w:rsidRPr="00036A68" w14:paraId="4A12BF60"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19D1EAA"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11034</w:t>
            </w:r>
          </w:p>
        </w:tc>
        <w:tc>
          <w:tcPr>
            <w:tcW w:w="2846" w:type="dxa"/>
            <w:tcBorders>
              <w:top w:val="nil"/>
              <w:left w:val="nil"/>
              <w:bottom w:val="single" w:sz="8" w:space="0" w:color="FFFFFF"/>
              <w:right w:val="single" w:sz="8" w:space="0" w:color="FFFFFF"/>
            </w:tcBorders>
            <w:shd w:val="clear" w:color="000000" w:fill="C0C0C0"/>
            <w:noWrap/>
            <w:vAlign w:val="center"/>
            <w:hideMark/>
          </w:tcPr>
          <w:p w14:paraId="33AE62F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Setenil de las Bodegas</w:t>
            </w:r>
          </w:p>
        </w:tc>
        <w:tc>
          <w:tcPr>
            <w:tcW w:w="698" w:type="dxa"/>
            <w:tcBorders>
              <w:top w:val="nil"/>
              <w:left w:val="nil"/>
              <w:bottom w:val="single" w:sz="8" w:space="0" w:color="FFFFFF"/>
              <w:right w:val="single" w:sz="8" w:space="0" w:color="FFFFFF"/>
            </w:tcBorders>
            <w:shd w:val="clear" w:color="000000" w:fill="C0C0C0"/>
            <w:vAlign w:val="center"/>
            <w:hideMark/>
          </w:tcPr>
          <w:p w14:paraId="44172CF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41023</w:t>
            </w:r>
          </w:p>
        </w:tc>
        <w:tc>
          <w:tcPr>
            <w:tcW w:w="2846" w:type="dxa"/>
            <w:tcBorders>
              <w:top w:val="nil"/>
              <w:left w:val="nil"/>
              <w:bottom w:val="single" w:sz="8" w:space="0" w:color="FFFFFF"/>
              <w:right w:val="single" w:sz="8" w:space="0" w:color="FFFFFF"/>
            </w:tcBorders>
            <w:shd w:val="clear" w:color="000000" w:fill="C0C0C0"/>
            <w:noWrap/>
            <w:vAlign w:val="center"/>
            <w:hideMark/>
          </w:tcPr>
          <w:p w14:paraId="4823EE8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Cantillana</w:t>
            </w:r>
          </w:p>
        </w:tc>
        <w:tc>
          <w:tcPr>
            <w:tcW w:w="698" w:type="dxa"/>
            <w:tcBorders>
              <w:top w:val="nil"/>
              <w:left w:val="nil"/>
              <w:bottom w:val="single" w:sz="8" w:space="0" w:color="FFFFFF"/>
              <w:right w:val="single" w:sz="8" w:space="0" w:color="FFFFFF"/>
            </w:tcBorders>
            <w:shd w:val="clear" w:color="000000" w:fill="C0C0C0"/>
            <w:vAlign w:val="center"/>
            <w:hideMark/>
          </w:tcPr>
          <w:p w14:paraId="25823D68"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41070</w:t>
            </w:r>
          </w:p>
        </w:tc>
        <w:tc>
          <w:tcPr>
            <w:tcW w:w="2846" w:type="dxa"/>
            <w:tcBorders>
              <w:top w:val="nil"/>
              <w:left w:val="nil"/>
              <w:bottom w:val="single" w:sz="8" w:space="0" w:color="FFFFFF"/>
              <w:right w:val="single" w:sz="8" w:space="0" w:color="FFFFFF"/>
            </w:tcBorders>
            <w:shd w:val="clear" w:color="000000" w:fill="C0C0C0"/>
            <w:noWrap/>
            <w:vAlign w:val="center"/>
            <w:hideMark/>
          </w:tcPr>
          <w:p w14:paraId="107A9780"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Palomares del Río</w:t>
            </w:r>
          </w:p>
        </w:tc>
      </w:tr>
      <w:tr w:rsidR="00036A68" w:rsidRPr="00036A68" w14:paraId="1EC07175"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C44905A"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11036</w:t>
            </w:r>
          </w:p>
        </w:tc>
        <w:tc>
          <w:tcPr>
            <w:tcW w:w="2846" w:type="dxa"/>
            <w:tcBorders>
              <w:top w:val="nil"/>
              <w:left w:val="nil"/>
              <w:bottom w:val="single" w:sz="8" w:space="0" w:color="FFFFFF"/>
              <w:right w:val="single" w:sz="8" w:space="0" w:color="FFFFFF"/>
            </w:tcBorders>
            <w:shd w:val="clear" w:color="000000" w:fill="CCCCFF"/>
            <w:noWrap/>
            <w:vAlign w:val="center"/>
            <w:hideMark/>
          </w:tcPr>
          <w:p w14:paraId="7D62BBA9"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Torre Alháquime</w:t>
            </w:r>
          </w:p>
        </w:tc>
        <w:tc>
          <w:tcPr>
            <w:tcW w:w="698" w:type="dxa"/>
            <w:tcBorders>
              <w:top w:val="nil"/>
              <w:left w:val="nil"/>
              <w:bottom w:val="single" w:sz="8" w:space="0" w:color="FFFFFF"/>
              <w:right w:val="single" w:sz="8" w:space="0" w:color="FFFFFF"/>
            </w:tcBorders>
            <w:shd w:val="clear" w:color="000000" w:fill="CCCCFF"/>
            <w:vAlign w:val="center"/>
            <w:hideMark/>
          </w:tcPr>
          <w:p w14:paraId="4FC642F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41024</w:t>
            </w:r>
          </w:p>
        </w:tc>
        <w:tc>
          <w:tcPr>
            <w:tcW w:w="2846" w:type="dxa"/>
            <w:tcBorders>
              <w:top w:val="nil"/>
              <w:left w:val="nil"/>
              <w:bottom w:val="single" w:sz="8" w:space="0" w:color="FFFFFF"/>
              <w:right w:val="single" w:sz="8" w:space="0" w:color="FFFFFF"/>
            </w:tcBorders>
            <w:shd w:val="clear" w:color="000000" w:fill="CCCCFF"/>
            <w:noWrap/>
            <w:vAlign w:val="center"/>
            <w:hideMark/>
          </w:tcPr>
          <w:p w14:paraId="0404189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Carmona</w:t>
            </w:r>
          </w:p>
        </w:tc>
        <w:tc>
          <w:tcPr>
            <w:tcW w:w="698" w:type="dxa"/>
            <w:tcBorders>
              <w:top w:val="nil"/>
              <w:left w:val="nil"/>
              <w:bottom w:val="single" w:sz="8" w:space="0" w:color="FFFFFF"/>
              <w:right w:val="single" w:sz="8" w:space="0" w:color="FFFFFF"/>
            </w:tcBorders>
            <w:shd w:val="clear" w:color="000000" w:fill="CCCCFF"/>
            <w:vAlign w:val="center"/>
            <w:hideMark/>
          </w:tcPr>
          <w:p w14:paraId="2C30DD75"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41071</w:t>
            </w:r>
          </w:p>
        </w:tc>
        <w:tc>
          <w:tcPr>
            <w:tcW w:w="2846" w:type="dxa"/>
            <w:tcBorders>
              <w:top w:val="nil"/>
              <w:left w:val="nil"/>
              <w:bottom w:val="single" w:sz="8" w:space="0" w:color="FFFFFF"/>
              <w:right w:val="single" w:sz="8" w:space="0" w:color="FFFFFF"/>
            </w:tcBorders>
            <w:shd w:val="clear" w:color="000000" w:fill="CCCCFF"/>
            <w:noWrap/>
            <w:vAlign w:val="center"/>
            <w:hideMark/>
          </w:tcPr>
          <w:p w14:paraId="69ACA19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Paradas</w:t>
            </w:r>
          </w:p>
        </w:tc>
      </w:tr>
      <w:tr w:rsidR="00036A68" w:rsidRPr="00036A68" w14:paraId="71EC6553"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7CD472E"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21009</w:t>
            </w:r>
          </w:p>
        </w:tc>
        <w:tc>
          <w:tcPr>
            <w:tcW w:w="2846" w:type="dxa"/>
            <w:tcBorders>
              <w:top w:val="nil"/>
              <w:left w:val="nil"/>
              <w:bottom w:val="single" w:sz="8" w:space="0" w:color="FFFFFF"/>
              <w:right w:val="single" w:sz="8" w:space="0" w:color="FFFFFF"/>
            </w:tcBorders>
            <w:shd w:val="clear" w:color="000000" w:fill="C0C0C0"/>
            <w:noWrap/>
            <w:vAlign w:val="center"/>
            <w:hideMark/>
          </w:tcPr>
          <w:p w14:paraId="793099F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Arroyomolinos de León</w:t>
            </w:r>
          </w:p>
        </w:tc>
        <w:tc>
          <w:tcPr>
            <w:tcW w:w="698" w:type="dxa"/>
            <w:tcBorders>
              <w:top w:val="nil"/>
              <w:left w:val="nil"/>
              <w:bottom w:val="single" w:sz="8" w:space="0" w:color="FFFFFF"/>
              <w:right w:val="single" w:sz="8" w:space="0" w:color="FFFFFF"/>
            </w:tcBorders>
            <w:shd w:val="clear" w:color="000000" w:fill="C0C0C0"/>
            <w:vAlign w:val="center"/>
            <w:hideMark/>
          </w:tcPr>
          <w:p w14:paraId="588F3B9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41025</w:t>
            </w:r>
          </w:p>
        </w:tc>
        <w:tc>
          <w:tcPr>
            <w:tcW w:w="2846" w:type="dxa"/>
            <w:tcBorders>
              <w:top w:val="nil"/>
              <w:left w:val="nil"/>
              <w:bottom w:val="single" w:sz="8" w:space="0" w:color="FFFFFF"/>
              <w:right w:val="single" w:sz="8" w:space="0" w:color="FFFFFF"/>
            </w:tcBorders>
            <w:shd w:val="clear" w:color="000000" w:fill="C0C0C0"/>
            <w:noWrap/>
            <w:vAlign w:val="center"/>
            <w:hideMark/>
          </w:tcPr>
          <w:p w14:paraId="09ED3BB7"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Carrión de los Céspedes</w:t>
            </w:r>
          </w:p>
        </w:tc>
        <w:tc>
          <w:tcPr>
            <w:tcW w:w="698" w:type="dxa"/>
            <w:tcBorders>
              <w:top w:val="nil"/>
              <w:left w:val="nil"/>
              <w:bottom w:val="single" w:sz="8" w:space="0" w:color="FFFFFF"/>
              <w:right w:val="single" w:sz="8" w:space="0" w:color="FFFFFF"/>
            </w:tcBorders>
            <w:shd w:val="clear" w:color="000000" w:fill="C0C0C0"/>
            <w:vAlign w:val="center"/>
            <w:hideMark/>
          </w:tcPr>
          <w:p w14:paraId="6D188FA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41072</w:t>
            </w:r>
          </w:p>
        </w:tc>
        <w:tc>
          <w:tcPr>
            <w:tcW w:w="2846" w:type="dxa"/>
            <w:tcBorders>
              <w:top w:val="nil"/>
              <w:left w:val="nil"/>
              <w:bottom w:val="single" w:sz="8" w:space="0" w:color="FFFFFF"/>
              <w:right w:val="single" w:sz="8" w:space="0" w:color="FFFFFF"/>
            </w:tcBorders>
            <w:shd w:val="clear" w:color="000000" w:fill="C0C0C0"/>
            <w:noWrap/>
            <w:vAlign w:val="center"/>
            <w:hideMark/>
          </w:tcPr>
          <w:p w14:paraId="624AFD8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Pedrera</w:t>
            </w:r>
          </w:p>
        </w:tc>
      </w:tr>
      <w:tr w:rsidR="00036A68" w:rsidRPr="00036A68" w14:paraId="0FDAFD53"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4F82015"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21016</w:t>
            </w:r>
          </w:p>
        </w:tc>
        <w:tc>
          <w:tcPr>
            <w:tcW w:w="2846" w:type="dxa"/>
            <w:tcBorders>
              <w:top w:val="nil"/>
              <w:left w:val="nil"/>
              <w:bottom w:val="single" w:sz="8" w:space="0" w:color="FFFFFF"/>
              <w:right w:val="single" w:sz="8" w:space="0" w:color="FFFFFF"/>
            </w:tcBorders>
            <w:shd w:val="clear" w:color="000000" w:fill="CCCCFF"/>
            <w:noWrap/>
            <w:vAlign w:val="center"/>
            <w:hideMark/>
          </w:tcPr>
          <w:p w14:paraId="0DF3941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Cala</w:t>
            </w:r>
          </w:p>
        </w:tc>
        <w:tc>
          <w:tcPr>
            <w:tcW w:w="698" w:type="dxa"/>
            <w:tcBorders>
              <w:top w:val="nil"/>
              <w:left w:val="nil"/>
              <w:bottom w:val="single" w:sz="8" w:space="0" w:color="FFFFFF"/>
              <w:right w:val="single" w:sz="8" w:space="0" w:color="FFFFFF"/>
            </w:tcBorders>
            <w:shd w:val="clear" w:color="000000" w:fill="CCCCFF"/>
            <w:vAlign w:val="center"/>
            <w:hideMark/>
          </w:tcPr>
          <w:p w14:paraId="5484A3E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41027</w:t>
            </w:r>
          </w:p>
        </w:tc>
        <w:tc>
          <w:tcPr>
            <w:tcW w:w="2846" w:type="dxa"/>
            <w:tcBorders>
              <w:top w:val="nil"/>
              <w:left w:val="nil"/>
              <w:bottom w:val="single" w:sz="8" w:space="0" w:color="FFFFFF"/>
              <w:right w:val="single" w:sz="8" w:space="0" w:color="FFFFFF"/>
            </w:tcBorders>
            <w:shd w:val="clear" w:color="000000" w:fill="CCCCFF"/>
            <w:noWrap/>
            <w:vAlign w:val="center"/>
            <w:hideMark/>
          </w:tcPr>
          <w:p w14:paraId="7F917AB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Castilblanco de los Arroyos</w:t>
            </w:r>
          </w:p>
        </w:tc>
        <w:tc>
          <w:tcPr>
            <w:tcW w:w="698" w:type="dxa"/>
            <w:tcBorders>
              <w:top w:val="nil"/>
              <w:left w:val="nil"/>
              <w:bottom w:val="single" w:sz="8" w:space="0" w:color="FFFFFF"/>
              <w:right w:val="single" w:sz="8" w:space="0" w:color="FFFFFF"/>
            </w:tcBorders>
            <w:shd w:val="clear" w:color="000000" w:fill="CCCCFF"/>
            <w:vAlign w:val="center"/>
            <w:hideMark/>
          </w:tcPr>
          <w:p w14:paraId="0B1D7A20"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41073</w:t>
            </w:r>
          </w:p>
        </w:tc>
        <w:tc>
          <w:tcPr>
            <w:tcW w:w="2846" w:type="dxa"/>
            <w:tcBorders>
              <w:top w:val="nil"/>
              <w:left w:val="nil"/>
              <w:bottom w:val="single" w:sz="8" w:space="0" w:color="FFFFFF"/>
              <w:right w:val="single" w:sz="8" w:space="0" w:color="FFFFFF"/>
            </w:tcBorders>
            <w:shd w:val="clear" w:color="000000" w:fill="CCCCFF"/>
            <w:noWrap/>
            <w:vAlign w:val="center"/>
            <w:hideMark/>
          </w:tcPr>
          <w:p w14:paraId="04E2E79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Pedroso (El)</w:t>
            </w:r>
          </w:p>
        </w:tc>
      </w:tr>
      <w:tr w:rsidR="00036A68" w:rsidRPr="00036A68" w14:paraId="46058120"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F35037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21020</w:t>
            </w:r>
          </w:p>
        </w:tc>
        <w:tc>
          <w:tcPr>
            <w:tcW w:w="2846" w:type="dxa"/>
            <w:tcBorders>
              <w:top w:val="nil"/>
              <w:left w:val="nil"/>
              <w:bottom w:val="single" w:sz="8" w:space="0" w:color="FFFFFF"/>
              <w:right w:val="single" w:sz="8" w:space="0" w:color="FFFFFF"/>
            </w:tcBorders>
            <w:shd w:val="clear" w:color="000000" w:fill="C0C0C0"/>
            <w:noWrap/>
            <w:vAlign w:val="center"/>
            <w:hideMark/>
          </w:tcPr>
          <w:p w14:paraId="0FD39DF1"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Cañaveral de León</w:t>
            </w:r>
          </w:p>
        </w:tc>
        <w:tc>
          <w:tcPr>
            <w:tcW w:w="698" w:type="dxa"/>
            <w:tcBorders>
              <w:top w:val="nil"/>
              <w:left w:val="nil"/>
              <w:bottom w:val="single" w:sz="8" w:space="0" w:color="FFFFFF"/>
              <w:right w:val="single" w:sz="8" w:space="0" w:color="FFFFFF"/>
            </w:tcBorders>
            <w:shd w:val="clear" w:color="000000" w:fill="C0C0C0"/>
            <w:vAlign w:val="center"/>
            <w:hideMark/>
          </w:tcPr>
          <w:p w14:paraId="445EDDA0"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41028</w:t>
            </w:r>
          </w:p>
        </w:tc>
        <w:tc>
          <w:tcPr>
            <w:tcW w:w="2846" w:type="dxa"/>
            <w:tcBorders>
              <w:top w:val="nil"/>
              <w:left w:val="nil"/>
              <w:bottom w:val="single" w:sz="8" w:space="0" w:color="FFFFFF"/>
              <w:right w:val="single" w:sz="8" w:space="0" w:color="FFFFFF"/>
            </w:tcBorders>
            <w:shd w:val="clear" w:color="000000" w:fill="C0C0C0"/>
            <w:noWrap/>
            <w:vAlign w:val="center"/>
            <w:hideMark/>
          </w:tcPr>
          <w:p w14:paraId="06690A0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Castilleja de Guzmán</w:t>
            </w:r>
          </w:p>
        </w:tc>
        <w:tc>
          <w:tcPr>
            <w:tcW w:w="698" w:type="dxa"/>
            <w:tcBorders>
              <w:top w:val="nil"/>
              <w:left w:val="nil"/>
              <w:bottom w:val="single" w:sz="8" w:space="0" w:color="FFFFFF"/>
              <w:right w:val="single" w:sz="8" w:space="0" w:color="FFFFFF"/>
            </w:tcBorders>
            <w:shd w:val="clear" w:color="000000" w:fill="C0C0C0"/>
            <w:vAlign w:val="center"/>
            <w:hideMark/>
          </w:tcPr>
          <w:p w14:paraId="06B1C220"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41075</w:t>
            </w:r>
          </w:p>
        </w:tc>
        <w:tc>
          <w:tcPr>
            <w:tcW w:w="2846" w:type="dxa"/>
            <w:tcBorders>
              <w:top w:val="nil"/>
              <w:left w:val="nil"/>
              <w:bottom w:val="single" w:sz="8" w:space="0" w:color="FFFFFF"/>
              <w:right w:val="single" w:sz="8" w:space="0" w:color="FFFFFF"/>
            </w:tcBorders>
            <w:shd w:val="clear" w:color="000000" w:fill="C0C0C0"/>
            <w:noWrap/>
            <w:vAlign w:val="center"/>
            <w:hideMark/>
          </w:tcPr>
          <w:p w14:paraId="6C70FF7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Pilas</w:t>
            </w:r>
          </w:p>
        </w:tc>
      </w:tr>
      <w:tr w:rsidR="00036A68" w:rsidRPr="00036A68" w14:paraId="453C6ABF"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C377D1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21024</w:t>
            </w:r>
          </w:p>
        </w:tc>
        <w:tc>
          <w:tcPr>
            <w:tcW w:w="2846" w:type="dxa"/>
            <w:tcBorders>
              <w:top w:val="nil"/>
              <w:left w:val="nil"/>
              <w:bottom w:val="single" w:sz="8" w:space="0" w:color="FFFFFF"/>
              <w:right w:val="single" w:sz="8" w:space="0" w:color="FFFFFF"/>
            </w:tcBorders>
            <w:shd w:val="clear" w:color="000000" w:fill="CCCCFF"/>
            <w:noWrap/>
            <w:vAlign w:val="center"/>
            <w:hideMark/>
          </w:tcPr>
          <w:p w14:paraId="57C5EA36"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Corteconcepción</w:t>
            </w:r>
          </w:p>
        </w:tc>
        <w:tc>
          <w:tcPr>
            <w:tcW w:w="698" w:type="dxa"/>
            <w:tcBorders>
              <w:top w:val="nil"/>
              <w:left w:val="nil"/>
              <w:bottom w:val="single" w:sz="8" w:space="0" w:color="FFFFFF"/>
              <w:right w:val="single" w:sz="8" w:space="0" w:color="FFFFFF"/>
            </w:tcBorders>
            <w:shd w:val="clear" w:color="000000" w:fill="CCCCFF"/>
            <w:vAlign w:val="center"/>
            <w:hideMark/>
          </w:tcPr>
          <w:p w14:paraId="5EB70F2E"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41029</w:t>
            </w:r>
          </w:p>
        </w:tc>
        <w:tc>
          <w:tcPr>
            <w:tcW w:w="2846" w:type="dxa"/>
            <w:tcBorders>
              <w:top w:val="nil"/>
              <w:left w:val="nil"/>
              <w:bottom w:val="single" w:sz="8" w:space="0" w:color="FFFFFF"/>
              <w:right w:val="single" w:sz="8" w:space="0" w:color="FFFFFF"/>
            </w:tcBorders>
            <w:shd w:val="clear" w:color="000000" w:fill="CCCCFF"/>
            <w:noWrap/>
            <w:vAlign w:val="center"/>
            <w:hideMark/>
          </w:tcPr>
          <w:p w14:paraId="2FCE3154"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Castilleja de la Cuesta</w:t>
            </w:r>
          </w:p>
        </w:tc>
        <w:tc>
          <w:tcPr>
            <w:tcW w:w="698" w:type="dxa"/>
            <w:tcBorders>
              <w:top w:val="nil"/>
              <w:left w:val="nil"/>
              <w:bottom w:val="single" w:sz="8" w:space="0" w:color="FFFFFF"/>
              <w:right w:val="single" w:sz="8" w:space="0" w:color="FFFFFF"/>
            </w:tcBorders>
            <w:shd w:val="clear" w:color="000000" w:fill="CCCCFF"/>
            <w:vAlign w:val="center"/>
            <w:hideMark/>
          </w:tcPr>
          <w:p w14:paraId="1447204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41076</w:t>
            </w:r>
          </w:p>
        </w:tc>
        <w:tc>
          <w:tcPr>
            <w:tcW w:w="2846" w:type="dxa"/>
            <w:tcBorders>
              <w:top w:val="nil"/>
              <w:left w:val="nil"/>
              <w:bottom w:val="single" w:sz="8" w:space="0" w:color="FFFFFF"/>
              <w:right w:val="single" w:sz="8" w:space="0" w:color="FFFFFF"/>
            </w:tcBorders>
            <w:shd w:val="clear" w:color="000000" w:fill="CCCCFF"/>
            <w:noWrap/>
            <w:vAlign w:val="center"/>
            <w:hideMark/>
          </w:tcPr>
          <w:p w14:paraId="07AE4FE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Pruna</w:t>
            </w:r>
          </w:p>
        </w:tc>
      </w:tr>
      <w:tr w:rsidR="00036A68" w:rsidRPr="00036A68" w14:paraId="725C69B9"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9D7F7B4"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21032</w:t>
            </w:r>
          </w:p>
        </w:tc>
        <w:tc>
          <w:tcPr>
            <w:tcW w:w="2846" w:type="dxa"/>
            <w:tcBorders>
              <w:top w:val="nil"/>
              <w:left w:val="nil"/>
              <w:bottom w:val="single" w:sz="8" w:space="0" w:color="FFFFFF"/>
              <w:right w:val="single" w:sz="8" w:space="0" w:color="FFFFFF"/>
            </w:tcBorders>
            <w:shd w:val="clear" w:color="000000" w:fill="C0C0C0"/>
            <w:noWrap/>
            <w:vAlign w:val="center"/>
            <w:hideMark/>
          </w:tcPr>
          <w:p w14:paraId="2D4697D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Escacena del Campo</w:t>
            </w:r>
          </w:p>
        </w:tc>
        <w:tc>
          <w:tcPr>
            <w:tcW w:w="698" w:type="dxa"/>
            <w:tcBorders>
              <w:top w:val="nil"/>
              <w:left w:val="nil"/>
              <w:bottom w:val="single" w:sz="8" w:space="0" w:color="FFFFFF"/>
              <w:right w:val="single" w:sz="8" w:space="0" w:color="FFFFFF"/>
            </w:tcBorders>
            <w:shd w:val="clear" w:color="000000" w:fill="C0C0C0"/>
            <w:vAlign w:val="center"/>
            <w:hideMark/>
          </w:tcPr>
          <w:p w14:paraId="083B2E8E"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41030</w:t>
            </w:r>
          </w:p>
        </w:tc>
        <w:tc>
          <w:tcPr>
            <w:tcW w:w="2846" w:type="dxa"/>
            <w:tcBorders>
              <w:top w:val="nil"/>
              <w:left w:val="nil"/>
              <w:bottom w:val="single" w:sz="8" w:space="0" w:color="FFFFFF"/>
              <w:right w:val="single" w:sz="8" w:space="0" w:color="FFFFFF"/>
            </w:tcBorders>
            <w:shd w:val="clear" w:color="000000" w:fill="C0C0C0"/>
            <w:noWrap/>
            <w:vAlign w:val="center"/>
            <w:hideMark/>
          </w:tcPr>
          <w:p w14:paraId="6175BA34"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Castilleja del Campo</w:t>
            </w:r>
          </w:p>
        </w:tc>
        <w:tc>
          <w:tcPr>
            <w:tcW w:w="698" w:type="dxa"/>
            <w:tcBorders>
              <w:top w:val="nil"/>
              <w:left w:val="nil"/>
              <w:bottom w:val="single" w:sz="8" w:space="0" w:color="FFFFFF"/>
              <w:right w:val="single" w:sz="8" w:space="0" w:color="FFFFFF"/>
            </w:tcBorders>
            <w:shd w:val="clear" w:color="000000" w:fill="C0C0C0"/>
            <w:vAlign w:val="center"/>
            <w:hideMark/>
          </w:tcPr>
          <w:p w14:paraId="7C7534B4"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41077</w:t>
            </w:r>
          </w:p>
        </w:tc>
        <w:tc>
          <w:tcPr>
            <w:tcW w:w="2846" w:type="dxa"/>
            <w:tcBorders>
              <w:top w:val="nil"/>
              <w:left w:val="nil"/>
              <w:bottom w:val="single" w:sz="8" w:space="0" w:color="FFFFFF"/>
              <w:right w:val="single" w:sz="8" w:space="0" w:color="FFFFFF"/>
            </w:tcBorders>
            <w:shd w:val="clear" w:color="000000" w:fill="C0C0C0"/>
            <w:noWrap/>
            <w:vAlign w:val="center"/>
            <w:hideMark/>
          </w:tcPr>
          <w:p w14:paraId="3773D919"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Puebla de Cazalla (La)</w:t>
            </w:r>
          </w:p>
        </w:tc>
      </w:tr>
      <w:tr w:rsidR="00036A68" w:rsidRPr="00036A68" w14:paraId="28CFB7F6"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E50CFA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21038</w:t>
            </w:r>
          </w:p>
        </w:tc>
        <w:tc>
          <w:tcPr>
            <w:tcW w:w="2846" w:type="dxa"/>
            <w:tcBorders>
              <w:top w:val="nil"/>
              <w:left w:val="nil"/>
              <w:bottom w:val="single" w:sz="8" w:space="0" w:color="FFFFFF"/>
              <w:right w:val="single" w:sz="8" w:space="0" w:color="FFFFFF"/>
            </w:tcBorders>
            <w:shd w:val="clear" w:color="000000" w:fill="CCCCFF"/>
            <w:noWrap/>
            <w:vAlign w:val="center"/>
            <w:hideMark/>
          </w:tcPr>
          <w:p w14:paraId="5D3AED71"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Higuera de la Sierra</w:t>
            </w:r>
          </w:p>
        </w:tc>
        <w:tc>
          <w:tcPr>
            <w:tcW w:w="698" w:type="dxa"/>
            <w:tcBorders>
              <w:top w:val="nil"/>
              <w:left w:val="nil"/>
              <w:bottom w:val="single" w:sz="8" w:space="0" w:color="FFFFFF"/>
              <w:right w:val="single" w:sz="8" w:space="0" w:color="FFFFFF"/>
            </w:tcBorders>
            <w:shd w:val="clear" w:color="000000" w:fill="CCCCFF"/>
            <w:vAlign w:val="center"/>
            <w:hideMark/>
          </w:tcPr>
          <w:p w14:paraId="38B3F59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41031</w:t>
            </w:r>
          </w:p>
        </w:tc>
        <w:tc>
          <w:tcPr>
            <w:tcW w:w="2846" w:type="dxa"/>
            <w:tcBorders>
              <w:top w:val="nil"/>
              <w:left w:val="nil"/>
              <w:bottom w:val="single" w:sz="8" w:space="0" w:color="FFFFFF"/>
              <w:right w:val="single" w:sz="8" w:space="0" w:color="FFFFFF"/>
            </w:tcBorders>
            <w:shd w:val="clear" w:color="000000" w:fill="CCCCFF"/>
            <w:noWrap/>
            <w:vAlign w:val="center"/>
            <w:hideMark/>
          </w:tcPr>
          <w:p w14:paraId="6AE1B77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Castillo de las Guardas (El)</w:t>
            </w:r>
          </w:p>
        </w:tc>
        <w:tc>
          <w:tcPr>
            <w:tcW w:w="698" w:type="dxa"/>
            <w:tcBorders>
              <w:top w:val="nil"/>
              <w:left w:val="nil"/>
              <w:bottom w:val="single" w:sz="8" w:space="0" w:color="FFFFFF"/>
              <w:right w:val="single" w:sz="8" w:space="0" w:color="FFFFFF"/>
            </w:tcBorders>
            <w:shd w:val="clear" w:color="000000" w:fill="CCCCFF"/>
            <w:vAlign w:val="center"/>
            <w:hideMark/>
          </w:tcPr>
          <w:p w14:paraId="7049062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41079</w:t>
            </w:r>
          </w:p>
        </w:tc>
        <w:tc>
          <w:tcPr>
            <w:tcW w:w="2846" w:type="dxa"/>
            <w:tcBorders>
              <w:top w:val="nil"/>
              <w:left w:val="nil"/>
              <w:bottom w:val="single" w:sz="8" w:space="0" w:color="FFFFFF"/>
              <w:right w:val="single" w:sz="8" w:space="0" w:color="FFFFFF"/>
            </w:tcBorders>
            <w:shd w:val="clear" w:color="000000" w:fill="CCCCFF"/>
            <w:noWrap/>
            <w:vAlign w:val="center"/>
            <w:hideMark/>
          </w:tcPr>
          <w:p w14:paraId="3C7D2A6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Puebla del Río (La)</w:t>
            </w:r>
          </w:p>
        </w:tc>
      </w:tr>
      <w:tr w:rsidR="00036A68" w:rsidRPr="00036A68" w14:paraId="68581CAB"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3D1215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21039</w:t>
            </w:r>
          </w:p>
        </w:tc>
        <w:tc>
          <w:tcPr>
            <w:tcW w:w="2846" w:type="dxa"/>
            <w:tcBorders>
              <w:top w:val="nil"/>
              <w:left w:val="nil"/>
              <w:bottom w:val="single" w:sz="8" w:space="0" w:color="FFFFFF"/>
              <w:right w:val="single" w:sz="8" w:space="0" w:color="FFFFFF"/>
            </w:tcBorders>
            <w:shd w:val="clear" w:color="000000" w:fill="C0C0C0"/>
            <w:noWrap/>
            <w:vAlign w:val="center"/>
            <w:hideMark/>
          </w:tcPr>
          <w:p w14:paraId="48F92A06"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Hinojales</w:t>
            </w:r>
          </w:p>
        </w:tc>
        <w:tc>
          <w:tcPr>
            <w:tcW w:w="698" w:type="dxa"/>
            <w:tcBorders>
              <w:top w:val="nil"/>
              <w:left w:val="nil"/>
              <w:bottom w:val="single" w:sz="8" w:space="0" w:color="FFFFFF"/>
              <w:right w:val="single" w:sz="8" w:space="0" w:color="FFFFFF"/>
            </w:tcBorders>
            <w:shd w:val="clear" w:color="000000" w:fill="C0C0C0"/>
            <w:vAlign w:val="center"/>
            <w:hideMark/>
          </w:tcPr>
          <w:p w14:paraId="19CE081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41032</w:t>
            </w:r>
          </w:p>
        </w:tc>
        <w:tc>
          <w:tcPr>
            <w:tcW w:w="2846" w:type="dxa"/>
            <w:tcBorders>
              <w:top w:val="nil"/>
              <w:left w:val="nil"/>
              <w:bottom w:val="single" w:sz="8" w:space="0" w:color="FFFFFF"/>
              <w:right w:val="single" w:sz="8" w:space="0" w:color="FFFFFF"/>
            </w:tcBorders>
            <w:shd w:val="clear" w:color="000000" w:fill="C0C0C0"/>
            <w:noWrap/>
            <w:vAlign w:val="center"/>
            <w:hideMark/>
          </w:tcPr>
          <w:p w14:paraId="10192104"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Cazalla de la Sierra</w:t>
            </w:r>
          </w:p>
        </w:tc>
        <w:tc>
          <w:tcPr>
            <w:tcW w:w="698" w:type="dxa"/>
            <w:tcBorders>
              <w:top w:val="nil"/>
              <w:left w:val="nil"/>
              <w:bottom w:val="single" w:sz="8" w:space="0" w:color="FFFFFF"/>
              <w:right w:val="single" w:sz="8" w:space="0" w:color="FFFFFF"/>
            </w:tcBorders>
            <w:shd w:val="clear" w:color="000000" w:fill="C0C0C0"/>
            <w:vAlign w:val="center"/>
            <w:hideMark/>
          </w:tcPr>
          <w:p w14:paraId="2F1454F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41080</w:t>
            </w:r>
          </w:p>
        </w:tc>
        <w:tc>
          <w:tcPr>
            <w:tcW w:w="2846" w:type="dxa"/>
            <w:tcBorders>
              <w:top w:val="nil"/>
              <w:left w:val="nil"/>
              <w:bottom w:val="single" w:sz="8" w:space="0" w:color="FFFFFF"/>
              <w:right w:val="single" w:sz="8" w:space="0" w:color="FFFFFF"/>
            </w:tcBorders>
            <w:shd w:val="clear" w:color="000000" w:fill="C0C0C0"/>
            <w:noWrap/>
            <w:vAlign w:val="center"/>
            <w:hideMark/>
          </w:tcPr>
          <w:p w14:paraId="3A0B8E1F"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Real de la Jara (El)</w:t>
            </w:r>
          </w:p>
        </w:tc>
      </w:tr>
      <w:tr w:rsidR="00036A68" w:rsidRPr="00036A68" w14:paraId="6BDF07A4"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750AB0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21040</w:t>
            </w:r>
          </w:p>
        </w:tc>
        <w:tc>
          <w:tcPr>
            <w:tcW w:w="2846" w:type="dxa"/>
            <w:tcBorders>
              <w:top w:val="nil"/>
              <w:left w:val="nil"/>
              <w:bottom w:val="single" w:sz="8" w:space="0" w:color="FFFFFF"/>
              <w:right w:val="single" w:sz="8" w:space="0" w:color="FFFFFF"/>
            </w:tcBorders>
            <w:shd w:val="clear" w:color="000000" w:fill="CCCCFF"/>
            <w:noWrap/>
            <w:vAlign w:val="center"/>
            <w:hideMark/>
          </w:tcPr>
          <w:p w14:paraId="0CBF1740"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Hinojos</w:t>
            </w:r>
          </w:p>
        </w:tc>
        <w:tc>
          <w:tcPr>
            <w:tcW w:w="698" w:type="dxa"/>
            <w:tcBorders>
              <w:top w:val="nil"/>
              <w:left w:val="nil"/>
              <w:bottom w:val="single" w:sz="8" w:space="0" w:color="FFFFFF"/>
              <w:right w:val="single" w:sz="8" w:space="0" w:color="FFFFFF"/>
            </w:tcBorders>
            <w:shd w:val="clear" w:color="000000" w:fill="CCCCFF"/>
            <w:vAlign w:val="center"/>
            <w:hideMark/>
          </w:tcPr>
          <w:p w14:paraId="19EB999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41033</w:t>
            </w:r>
          </w:p>
        </w:tc>
        <w:tc>
          <w:tcPr>
            <w:tcW w:w="2846" w:type="dxa"/>
            <w:tcBorders>
              <w:top w:val="nil"/>
              <w:left w:val="nil"/>
              <w:bottom w:val="single" w:sz="8" w:space="0" w:color="FFFFFF"/>
              <w:right w:val="single" w:sz="8" w:space="0" w:color="FFFFFF"/>
            </w:tcBorders>
            <w:shd w:val="clear" w:color="000000" w:fill="CCCCFF"/>
            <w:noWrap/>
            <w:vAlign w:val="center"/>
            <w:hideMark/>
          </w:tcPr>
          <w:p w14:paraId="7E6FF731"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Constantina</w:t>
            </w:r>
          </w:p>
        </w:tc>
        <w:tc>
          <w:tcPr>
            <w:tcW w:w="698" w:type="dxa"/>
            <w:tcBorders>
              <w:top w:val="nil"/>
              <w:left w:val="nil"/>
              <w:bottom w:val="single" w:sz="8" w:space="0" w:color="FFFFFF"/>
              <w:right w:val="single" w:sz="8" w:space="0" w:color="FFFFFF"/>
            </w:tcBorders>
            <w:shd w:val="clear" w:color="000000" w:fill="CCCCFF"/>
            <w:vAlign w:val="center"/>
            <w:hideMark/>
          </w:tcPr>
          <w:p w14:paraId="286AFBA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41081</w:t>
            </w:r>
          </w:p>
        </w:tc>
        <w:tc>
          <w:tcPr>
            <w:tcW w:w="2846" w:type="dxa"/>
            <w:tcBorders>
              <w:top w:val="nil"/>
              <w:left w:val="nil"/>
              <w:bottom w:val="single" w:sz="8" w:space="0" w:color="FFFFFF"/>
              <w:right w:val="single" w:sz="8" w:space="0" w:color="FFFFFF"/>
            </w:tcBorders>
            <w:shd w:val="clear" w:color="000000" w:fill="CCCCFF"/>
            <w:noWrap/>
            <w:vAlign w:val="center"/>
            <w:hideMark/>
          </w:tcPr>
          <w:p w14:paraId="2B440776"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Rinconada (La)</w:t>
            </w:r>
          </w:p>
        </w:tc>
      </w:tr>
      <w:tr w:rsidR="00036A68" w:rsidRPr="00036A68" w14:paraId="7561E847"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6350D3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21059</w:t>
            </w:r>
          </w:p>
        </w:tc>
        <w:tc>
          <w:tcPr>
            <w:tcW w:w="2846" w:type="dxa"/>
            <w:tcBorders>
              <w:top w:val="nil"/>
              <w:left w:val="nil"/>
              <w:bottom w:val="single" w:sz="8" w:space="0" w:color="FFFFFF"/>
              <w:right w:val="single" w:sz="8" w:space="0" w:color="FFFFFF"/>
            </w:tcBorders>
            <w:shd w:val="clear" w:color="000000" w:fill="C0C0C0"/>
            <w:noWrap/>
            <w:vAlign w:val="center"/>
            <w:hideMark/>
          </w:tcPr>
          <w:p w14:paraId="1C4A0EAB"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Puerto Moral</w:t>
            </w:r>
          </w:p>
        </w:tc>
        <w:tc>
          <w:tcPr>
            <w:tcW w:w="698" w:type="dxa"/>
            <w:tcBorders>
              <w:top w:val="nil"/>
              <w:left w:val="nil"/>
              <w:bottom w:val="single" w:sz="8" w:space="0" w:color="FFFFFF"/>
              <w:right w:val="single" w:sz="8" w:space="0" w:color="FFFFFF"/>
            </w:tcBorders>
            <w:shd w:val="clear" w:color="000000" w:fill="C0C0C0"/>
            <w:vAlign w:val="center"/>
            <w:hideMark/>
          </w:tcPr>
          <w:p w14:paraId="6021755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41034</w:t>
            </w:r>
          </w:p>
        </w:tc>
        <w:tc>
          <w:tcPr>
            <w:tcW w:w="2846" w:type="dxa"/>
            <w:tcBorders>
              <w:top w:val="nil"/>
              <w:left w:val="nil"/>
              <w:bottom w:val="single" w:sz="8" w:space="0" w:color="FFFFFF"/>
              <w:right w:val="single" w:sz="8" w:space="0" w:color="FFFFFF"/>
            </w:tcBorders>
            <w:shd w:val="clear" w:color="000000" w:fill="C0C0C0"/>
            <w:noWrap/>
            <w:vAlign w:val="center"/>
            <w:hideMark/>
          </w:tcPr>
          <w:p w14:paraId="7EA02FF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Coria del Río</w:t>
            </w:r>
          </w:p>
        </w:tc>
        <w:tc>
          <w:tcPr>
            <w:tcW w:w="698" w:type="dxa"/>
            <w:tcBorders>
              <w:top w:val="nil"/>
              <w:left w:val="nil"/>
              <w:bottom w:val="single" w:sz="8" w:space="0" w:color="FFFFFF"/>
              <w:right w:val="single" w:sz="8" w:space="0" w:color="FFFFFF"/>
            </w:tcBorders>
            <w:shd w:val="clear" w:color="000000" w:fill="C0C0C0"/>
            <w:vAlign w:val="center"/>
            <w:hideMark/>
          </w:tcPr>
          <w:p w14:paraId="625C5BD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41083</w:t>
            </w:r>
          </w:p>
        </w:tc>
        <w:tc>
          <w:tcPr>
            <w:tcW w:w="2846" w:type="dxa"/>
            <w:tcBorders>
              <w:top w:val="nil"/>
              <w:left w:val="nil"/>
              <w:bottom w:val="single" w:sz="8" w:space="0" w:color="FFFFFF"/>
              <w:right w:val="single" w:sz="8" w:space="0" w:color="FFFFFF"/>
            </w:tcBorders>
            <w:shd w:val="clear" w:color="000000" w:fill="C0C0C0"/>
            <w:noWrap/>
            <w:vAlign w:val="center"/>
            <w:hideMark/>
          </w:tcPr>
          <w:p w14:paraId="0C3C039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Ronquillo (El)</w:t>
            </w:r>
          </w:p>
        </w:tc>
      </w:tr>
      <w:tr w:rsidR="00036A68" w:rsidRPr="00036A68" w14:paraId="063678AC"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818EFBE"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21079</w:t>
            </w:r>
          </w:p>
        </w:tc>
        <w:tc>
          <w:tcPr>
            <w:tcW w:w="2846" w:type="dxa"/>
            <w:tcBorders>
              <w:top w:val="nil"/>
              <w:left w:val="nil"/>
              <w:bottom w:val="single" w:sz="8" w:space="0" w:color="FFFFFF"/>
              <w:right w:val="single" w:sz="8" w:space="0" w:color="FFFFFF"/>
            </w:tcBorders>
            <w:shd w:val="clear" w:color="000000" w:fill="CCCCFF"/>
            <w:noWrap/>
            <w:vAlign w:val="center"/>
            <w:hideMark/>
          </w:tcPr>
          <w:p w14:paraId="7FB220E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Zufre</w:t>
            </w:r>
          </w:p>
        </w:tc>
        <w:tc>
          <w:tcPr>
            <w:tcW w:w="698" w:type="dxa"/>
            <w:tcBorders>
              <w:top w:val="nil"/>
              <w:left w:val="nil"/>
              <w:bottom w:val="single" w:sz="8" w:space="0" w:color="FFFFFF"/>
              <w:right w:val="single" w:sz="8" w:space="0" w:color="FFFFFF"/>
            </w:tcBorders>
            <w:shd w:val="clear" w:color="000000" w:fill="CCCCFF"/>
            <w:vAlign w:val="center"/>
            <w:hideMark/>
          </w:tcPr>
          <w:p w14:paraId="6FA5A97D"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41035</w:t>
            </w:r>
          </w:p>
        </w:tc>
        <w:tc>
          <w:tcPr>
            <w:tcW w:w="2846" w:type="dxa"/>
            <w:tcBorders>
              <w:top w:val="nil"/>
              <w:left w:val="nil"/>
              <w:bottom w:val="single" w:sz="8" w:space="0" w:color="FFFFFF"/>
              <w:right w:val="single" w:sz="8" w:space="0" w:color="FFFFFF"/>
            </w:tcBorders>
            <w:shd w:val="clear" w:color="000000" w:fill="CCCCFF"/>
            <w:noWrap/>
            <w:vAlign w:val="center"/>
            <w:hideMark/>
          </w:tcPr>
          <w:p w14:paraId="4164239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Coripe</w:t>
            </w:r>
          </w:p>
        </w:tc>
        <w:tc>
          <w:tcPr>
            <w:tcW w:w="698" w:type="dxa"/>
            <w:tcBorders>
              <w:top w:val="nil"/>
              <w:left w:val="nil"/>
              <w:bottom w:val="single" w:sz="8" w:space="0" w:color="FFFFFF"/>
              <w:right w:val="single" w:sz="8" w:space="0" w:color="FFFFFF"/>
            </w:tcBorders>
            <w:shd w:val="clear" w:color="000000" w:fill="CCCCFF"/>
            <w:vAlign w:val="center"/>
            <w:hideMark/>
          </w:tcPr>
          <w:p w14:paraId="39B6F39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41085</w:t>
            </w:r>
          </w:p>
        </w:tc>
        <w:tc>
          <w:tcPr>
            <w:tcW w:w="2846" w:type="dxa"/>
            <w:tcBorders>
              <w:top w:val="nil"/>
              <w:left w:val="nil"/>
              <w:bottom w:val="single" w:sz="8" w:space="0" w:color="FFFFFF"/>
              <w:right w:val="single" w:sz="8" w:space="0" w:color="FFFFFF"/>
            </w:tcBorders>
            <w:shd w:val="clear" w:color="000000" w:fill="CCCCFF"/>
            <w:noWrap/>
            <w:vAlign w:val="center"/>
            <w:hideMark/>
          </w:tcPr>
          <w:p w14:paraId="3AAC7CA4"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Salteras</w:t>
            </w:r>
          </w:p>
        </w:tc>
      </w:tr>
      <w:tr w:rsidR="00036A68" w:rsidRPr="00036A68" w14:paraId="78F11240"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2C010D5"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29020</w:t>
            </w:r>
          </w:p>
        </w:tc>
        <w:tc>
          <w:tcPr>
            <w:tcW w:w="2846" w:type="dxa"/>
            <w:tcBorders>
              <w:top w:val="nil"/>
              <w:left w:val="nil"/>
              <w:bottom w:val="single" w:sz="8" w:space="0" w:color="FFFFFF"/>
              <w:right w:val="single" w:sz="8" w:space="0" w:color="FFFFFF"/>
            </w:tcBorders>
            <w:shd w:val="clear" w:color="000000" w:fill="C0C0C0"/>
            <w:noWrap/>
            <w:vAlign w:val="center"/>
            <w:hideMark/>
          </w:tcPr>
          <w:p w14:paraId="4D52BDF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Arriate</w:t>
            </w:r>
          </w:p>
        </w:tc>
        <w:tc>
          <w:tcPr>
            <w:tcW w:w="698" w:type="dxa"/>
            <w:tcBorders>
              <w:top w:val="nil"/>
              <w:left w:val="nil"/>
              <w:bottom w:val="single" w:sz="8" w:space="0" w:color="FFFFFF"/>
              <w:right w:val="single" w:sz="8" w:space="0" w:color="FFFFFF"/>
            </w:tcBorders>
            <w:shd w:val="clear" w:color="000000" w:fill="C0C0C0"/>
            <w:vAlign w:val="center"/>
            <w:hideMark/>
          </w:tcPr>
          <w:p w14:paraId="7A4F10B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41036</w:t>
            </w:r>
          </w:p>
        </w:tc>
        <w:tc>
          <w:tcPr>
            <w:tcW w:w="2846" w:type="dxa"/>
            <w:tcBorders>
              <w:top w:val="nil"/>
              <w:left w:val="nil"/>
              <w:bottom w:val="single" w:sz="8" w:space="0" w:color="FFFFFF"/>
              <w:right w:val="single" w:sz="8" w:space="0" w:color="FFFFFF"/>
            </w:tcBorders>
            <w:shd w:val="clear" w:color="000000" w:fill="C0C0C0"/>
            <w:noWrap/>
            <w:vAlign w:val="center"/>
            <w:hideMark/>
          </w:tcPr>
          <w:p w14:paraId="4641F23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Coronil (El)</w:t>
            </w:r>
          </w:p>
        </w:tc>
        <w:tc>
          <w:tcPr>
            <w:tcW w:w="698" w:type="dxa"/>
            <w:tcBorders>
              <w:top w:val="nil"/>
              <w:left w:val="nil"/>
              <w:bottom w:val="single" w:sz="8" w:space="0" w:color="FFFFFF"/>
              <w:right w:val="single" w:sz="8" w:space="0" w:color="FFFFFF"/>
            </w:tcBorders>
            <w:shd w:val="clear" w:color="000000" w:fill="C0C0C0"/>
            <w:vAlign w:val="center"/>
            <w:hideMark/>
          </w:tcPr>
          <w:p w14:paraId="6AF6BE0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41086</w:t>
            </w:r>
          </w:p>
        </w:tc>
        <w:tc>
          <w:tcPr>
            <w:tcW w:w="2846" w:type="dxa"/>
            <w:tcBorders>
              <w:top w:val="nil"/>
              <w:left w:val="nil"/>
              <w:bottom w:val="single" w:sz="8" w:space="0" w:color="FFFFFF"/>
              <w:right w:val="single" w:sz="8" w:space="0" w:color="FFFFFF"/>
            </w:tcBorders>
            <w:shd w:val="clear" w:color="000000" w:fill="C0C0C0"/>
            <w:noWrap/>
            <w:vAlign w:val="center"/>
            <w:hideMark/>
          </w:tcPr>
          <w:p w14:paraId="16E56219"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San Juan de Aznalfarache</w:t>
            </w:r>
          </w:p>
        </w:tc>
      </w:tr>
      <w:tr w:rsidR="00036A68" w:rsidRPr="00036A68" w14:paraId="308A321B"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35611CB"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29037</w:t>
            </w:r>
          </w:p>
        </w:tc>
        <w:tc>
          <w:tcPr>
            <w:tcW w:w="2846" w:type="dxa"/>
            <w:tcBorders>
              <w:top w:val="nil"/>
              <w:left w:val="nil"/>
              <w:bottom w:val="single" w:sz="8" w:space="0" w:color="FFFFFF"/>
              <w:right w:val="single" w:sz="8" w:space="0" w:color="FFFFFF"/>
            </w:tcBorders>
            <w:shd w:val="clear" w:color="000000" w:fill="CCCCFF"/>
            <w:noWrap/>
            <w:vAlign w:val="center"/>
            <w:hideMark/>
          </w:tcPr>
          <w:p w14:paraId="27F56BFE"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Cartajima</w:t>
            </w:r>
          </w:p>
        </w:tc>
        <w:tc>
          <w:tcPr>
            <w:tcW w:w="698" w:type="dxa"/>
            <w:tcBorders>
              <w:top w:val="nil"/>
              <w:left w:val="nil"/>
              <w:bottom w:val="single" w:sz="8" w:space="0" w:color="FFFFFF"/>
              <w:right w:val="single" w:sz="8" w:space="0" w:color="FFFFFF"/>
            </w:tcBorders>
            <w:shd w:val="clear" w:color="000000" w:fill="CCCCFF"/>
            <w:vAlign w:val="center"/>
            <w:hideMark/>
          </w:tcPr>
          <w:p w14:paraId="0D3CC18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41037</w:t>
            </w:r>
          </w:p>
        </w:tc>
        <w:tc>
          <w:tcPr>
            <w:tcW w:w="2846" w:type="dxa"/>
            <w:tcBorders>
              <w:top w:val="nil"/>
              <w:left w:val="nil"/>
              <w:bottom w:val="single" w:sz="8" w:space="0" w:color="FFFFFF"/>
              <w:right w:val="single" w:sz="8" w:space="0" w:color="FFFFFF"/>
            </w:tcBorders>
            <w:shd w:val="clear" w:color="000000" w:fill="CCCCFF"/>
            <w:noWrap/>
            <w:vAlign w:val="center"/>
            <w:hideMark/>
          </w:tcPr>
          <w:p w14:paraId="6ED9DC44"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Corrales (Los)</w:t>
            </w:r>
          </w:p>
        </w:tc>
        <w:tc>
          <w:tcPr>
            <w:tcW w:w="698" w:type="dxa"/>
            <w:tcBorders>
              <w:top w:val="nil"/>
              <w:left w:val="nil"/>
              <w:bottom w:val="single" w:sz="8" w:space="0" w:color="FFFFFF"/>
              <w:right w:val="single" w:sz="8" w:space="0" w:color="FFFFFF"/>
            </w:tcBorders>
            <w:shd w:val="clear" w:color="000000" w:fill="CCCCFF"/>
            <w:vAlign w:val="center"/>
            <w:hideMark/>
          </w:tcPr>
          <w:p w14:paraId="36E416B0"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41087</w:t>
            </w:r>
          </w:p>
        </w:tc>
        <w:tc>
          <w:tcPr>
            <w:tcW w:w="2846" w:type="dxa"/>
            <w:tcBorders>
              <w:top w:val="nil"/>
              <w:left w:val="nil"/>
              <w:bottom w:val="single" w:sz="8" w:space="0" w:color="FFFFFF"/>
              <w:right w:val="single" w:sz="8" w:space="0" w:color="FFFFFF"/>
            </w:tcBorders>
            <w:shd w:val="clear" w:color="000000" w:fill="CCCCFF"/>
            <w:noWrap/>
            <w:vAlign w:val="center"/>
            <w:hideMark/>
          </w:tcPr>
          <w:p w14:paraId="67472CAF"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Sanlúcar la Mayor</w:t>
            </w:r>
          </w:p>
        </w:tc>
      </w:tr>
      <w:tr w:rsidR="00036A68" w:rsidRPr="00036A68" w14:paraId="605EE67F"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0B10B4D"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29081</w:t>
            </w:r>
          </w:p>
        </w:tc>
        <w:tc>
          <w:tcPr>
            <w:tcW w:w="2846" w:type="dxa"/>
            <w:tcBorders>
              <w:top w:val="nil"/>
              <w:left w:val="nil"/>
              <w:bottom w:val="single" w:sz="8" w:space="0" w:color="FFFFFF"/>
              <w:right w:val="single" w:sz="8" w:space="0" w:color="FFFFFF"/>
            </w:tcBorders>
            <w:shd w:val="clear" w:color="000000" w:fill="C0C0C0"/>
            <w:noWrap/>
            <w:vAlign w:val="center"/>
            <w:hideMark/>
          </w:tcPr>
          <w:p w14:paraId="630B6C7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Pujerra</w:t>
            </w:r>
          </w:p>
        </w:tc>
        <w:tc>
          <w:tcPr>
            <w:tcW w:w="698" w:type="dxa"/>
            <w:tcBorders>
              <w:top w:val="nil"/>
              <w:left w:val="nil"/>
              <w:bottom w:val="single" w:sz="8" w:space="0" w:color="FFFFFF"/>
              <w:right w:val="single" w:sz="8" w:space="0" w:color="FFFFFF"/>
            </w:tcBorders>
            <w:shd w:val="clear" w:color="000000" w:fill="C0C0C0"/>
            <w:vAlign w:val="center"/>
            <w:hideMark/>
          </w:tcPr>
          <w:p w14:paraId="484D668D"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41038</w:t>
            </w:r>
          </w:p>
        </w:tc>
        <w:tc>
          <w:tcPr>
            <w:tcW w:w="2846" w:type="dxa"/>
            <w:tcBorders>
              <w:top w:val="nil"/>
              <w:left w:val="nil"/>
              <w:bottom w:val="single" w:sz="8" w:space="0" w:color="FFFFFF"/>
              <w:right w:val="single" w:sz="8" w:space="0" w:color="FFFFFF"/>
            </w:tcBorders>
            <w:shd w:val="clear" w:color="000000" w:fill="C0C0C0"/>
            <w:noWrap/>
            <w:vAlign w:val="center"/>
            <w:hideMark/>
          </w:tcPr>
          <w:p w14:paraId="5C640E1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Dos Hermanas</w:t>
            </w:r>
          </w:p>
        </w:tc>
        <w:tc>
          <w:tcPr>
            <w:tcW w:w="698" w:type="dxa"/>
            <w:tcBorders>
              <w:top w:val="nil"/>
              <w:left w:val="nil"/>
              <w:bottom w:val="single" w:sz="8" w:space="0" w:color="FFFFFF"/>
              <w:right w:val="single" w:sz="8" w:space="0" w:color="FFFFFF"/>
            </w:tcBorders>
            <w:shd w:val="clear" w:color="000000" w:fill="C0C0C0"/>
            <w:vAlign w:val="center"/>
            <w:hideMark/>
          </w:tcPr>
          <w:p w14:paraId="057D13D3"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41088</w:t>
            </w:r>
          </w:p>
        </w:tc>
        <w:tc>
          <w:tcPr>
            <w:tcW w:w="2846" w:type="dxa"/>
            <w:tcBorders>
              <w:top w:val="nil"/>
              <w:left w:val="nil"/>
              <w:bottom w:val="single" w:sz="8" w:space="0" w:color="FFFFFF"/>
              <w:right w:val="single" w:sz="8" w:space="0" w:color="FFFFFF"/>
            </w:tcBorders>
            <w:shd w:val="clear" w:color="000000" w:fill="C0C0C0"/>
            <w:noWrap/>
            <w:vAlign w:val="center"/>
            <w:hideMark/>
          </w:tcPr>
          <w:p w14:paraId="2A6E311D"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San Nicolás del Puerto</w:t>
            </w:r>
          </w:p>
        </w:tc>
      </w:tr>
      <w:tr w:rsidR="00036A68" w:rsidRPr="00036A68" w14:paraId="4A357DCF"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3BD827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29084</w:t>
            </w:r>
          </w:p>
        </w:tc>
        <w:tc>
          <w:tcPr>
            <w:tcW w:w="2846" w:type="dxa"/>
            <w:tcBorders>
              <w:top w:val="nil"/>
              <w:left w:val="nil"/>
              <w:bottom w:val="single" w:sz="8" w:space="0" w:color="FFFFFF"/>
              <w:right w:val="single" w:sz="8" w:space="0" w:color="FFFFFF"/>
            </w:tcBorders>
            <w:shd w:val="clear" w:color="000000" w:fill="CCCCFF"/>
            <w:noWrap/>
            <w:vAlign w:val="center"/>
            <w:hideMark/>
          </w:tcPr>
          <w:p w14:paraId="08439B8D"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Ronda</w:t>
            </w:r>
          </w:p>
        </w:tc>
        <w:tc>
          <w:tcPr>
            <w:tcW w:w="698" w:type="dxa"/>
            <w:tcBorders>
              <w:top w:val="nil"/>
              <w:left w:val="nil"/>
              <w:bottom w:val="single" w:sz="8" w:space="0" w:color="FFFFFF"/>
              <w:right w:val="single" w:sz="8" w:space="0" w:color="FFFFFF"/>
            </w:tcBorders>
            <w:shd w:val="clear" w:color="000000" w:fill="CCCCFF"/>
            <w:vAlign w:val="center"/>
            <w:hideMark/>
          </w:tcPr>
          <w:p w14:paraId="24B3352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41040</w:t>
            </w:r>
          </w:p>
        </w:tc>
        <w:tc>
          <w:tcPr>
            <w:tcW w:w="2846" w:type="dxa"/>
            <w:tcBorders>
              <w:top w:val="nil"/>
              <w:left w:val="nil"/>
              <w:bottom w:val="single" w:sz="8" w:space="0" w:color="FFFFFF"/>
              <w:right w:val="single" w:sz="8" w:space="0" w:color="FFFFFF"/>
            </w:tcBorders>
            <w:shd w:val="clear" w:color="000000" w:fill="CCCCFF"/>
            <w:noWrap/>
            <w:vAlign w:val="center"/>
            <w:hideMark/>
          </w:tcPr>
          <w:p w14:paraId="0A0B1D9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Espartinas</w:t>
            </w:r>
          </w:p>
        </w:tc>
        <w:tc>
          <w:tcPr>
            <w:tcW w:w="698" w:type="dxa"/>
            <w:tcBorders>
              <w:top w:val="nil"/>
              <w:left w:val="nil"/>
              <w:bottom w:val="single" w:sz="8" w:space="0" w:color="FFFFFF"/>
              <w:right w:val="single" w:sz="8" w:space="0" w:color="FFFFFF"/>
            </w:tcBorders>
            <w:shd w:val="clear" w:color="000000" w:fill="CCCCFF"/>
            <w:vAlign w:val="center"/>
            <w:hideMark/>
          </w:tcPr>
          <w:p w14:paraId="677A1BF0"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41089</w:t>
            </w:r>
          </w:p>
        </w:tc>
        <w:tc>
          <w:tcPr>
            <w:tcW w:w="2846" w:type="dxa"/>
            <w:tcBorders>
              <w:top w:val="nil"/>
              <w:left w:val="nil"/>
              <w:bottom w:val="single" w:sz="8" w:space="0" w:color="FFFFFF"/>
              <w:right w:val="single" w:sz="8" w:space="0" w:color="FFFFFF"/>
            </w:tcBorders>
            <w:shd w:val="clear" w:color="000000" w:fill="CCCCFF"/>
            <w:noWrap/>
            <w:vAlign w:val="center"/>
            <w:hideMark/>
          </w:tcPr>
          <w:p w14:paraId="528EC557"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Santiponce</w:t>
            </w:r>
          </w:p>
        </w:tc>
      </w:tr>
      <w:tr w:rsidR="00036A68" w:rsidRPr="00036A68" w14:paraId="056F8B39"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1285AED"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29903</w:t>
            </w:r>
          </w:p>
        </w:tc>
        <w:tc>
          <w:tcPr>
            <w:tcW w:w="2846" w:type="dxa"/>
            <w:tcBorders>
              <w:top w:val="nil"/>
              <w:left w:val="nil"/>
              <w:bottom w:val="single" w:sz="8" w:space="0" w:color="FFFFFF"/>
              <w:right w:val="single" w:sz="8" w:space="0" w:color="FFFFFF"/>
            </w:tcBorders>
            <w:shd w:val="clear" w:color="000000" w:fill="C0C0C0"/>
            <w:noWrap/>
            <w:vAlign w:val="center"/>
            <w:hideMark/>
          </w:tcPr>
          <w:p w14:paraId="0434D8B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Montecorto</w:t>
            </w:r>
          </w:p>
        </w:tc>
        <w:tc>
          <w:tcPr>
            <w:tcW w:w="698" w:type="dxa"/>
            <w:tcBorders>
              <w:top w:val="nil"/>
              <w:left w:val="nil"/>
              <w:bottom w:val="single" w:sz="8" w:space="0" w:color="FFFFFF"/>
              <w:right w:val="single" w:sz="8" w:space="0" w:color="FFFFFF"/>
            </w:tcBorders>
            <w:shd w:val="clear" w:color="000000" w:fill="C0C0C0"/>
            <w:vAlign w:val="center"/>
            <w:hideMark/>
          </w:tcPr>
          <w:p w14:paraId="7A6ABB2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41043</w:t>
            </w:r>
          </w:p>
        </w:tc>
        <w:tc>
          <w:tcPr>
            <w:tcW w:w="2846" w:type="dxa"/>
            <w:tcBorders>
              <w:top w:val="nil"/>
              <w:left w:val="nil"/>
              <w:bottom w:val="single" w:sz="8" w:space="0" w:color="FFFFFF"/>
              <w:right w:val="single" w:sz="8" w:space="0" w:color="FFFFFF"/>
            </w:tcBorders>
            <w:shd w:val="clear" w:color="000000" w:fill="C0C0C0"/>
            <w:noWrap/>
            <w:vAlign w:val="center"/>
            <w:hideMark/>
          </w:tcPr>
          <w:p w14:paraId="6B9B726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Garrobo (El)</w:t>
            </w:r>
          </w:p>
        </w:tc>
        <w:tc>
          <w:tcPr>
            <w:tcW w:w="698" w:type="dxa"/>
            <w:tcBorders>
              <w:top w:val="nil"/>
              <w:left w:val="nil"/>
              <w:bottom w:val="single" w:sz="8" w:space="0" w:color="FFFFFF"/>
              <w:right w:val="single" w:sz="8" w:space="0" w:color="FFFFFF"/>
            </w:tcBorders>
            <w:shd w:val="clear" w:color="000000" w:fill="C0C0C0"/>
            <w:vAlign w:val="center"/>
            <w:hideMark/>
          </w:tcPr>
          <w:p w14:paraId="4580340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41090</w:t>
            </w:r>
          </w:p>
        </w:tc>
        <w:tc>
          <w:tcPr>
            <w:tcW w:w="2846" w:type="dxa"/>
            <w:tcBorders>
              <w:top w:val="nil"/>
              <w:left w:val="nil"/>
              <w:bottom w:val="single" w:sz="8" w:space="0" w:color="FFFFFF"/>
              <w:right w:val="single" w:sz="8" w:space="0" w:color="FFFFFF"/>
            </w:tcBorders>
            <w:shd w:val="clear" w:color="000000" w:fill="C0C0C0"/>
            <w:noWrap/>
            <w:vAlign w:val="center"/>
            <w:hideMark/>
          </w:tcPr>
          <w:p w14:paraId="6258D851"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Saucejo (El)</w:t>
            </w:r>
          </w:p>
        </w:tc>
      </w:tr>
      <w:tr w:rsidR="00036A68" w:rsidRPr="00036A68" w14:paraId="238202A8"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33CBD7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29904</w:t>
            </w:r>
          </w:p>
        </w:tc>
        <w:tc>
          <w:tcPr>
            <w:tcW w:w="2846" w:type="dxa"/>
            <w:tcBorders>
              <w:top w:val="nil"/>
              <w:left w:val="nil"/>
              <w:bottom w:val="single" w:sz="8" w:space="0" w:color="FFFFFF"/>
              <w:right w:val="single" w:sz="8" w:space="0" w:color="FFFFFF"/>
            </w:tcBorders>
            <w:shd w:val="clear" w:color="000000" w:fill="CCCCFF"/>
            <w:noWrap/>
            <w:vAlign w:val="center"/>
            <w:hideMark/>
          </w:tcPr>
          <w:p w14:paraId="6C3E053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Serrato</w:t>
            </w:r>
          </w:p>
        </w:tc>
        <w:tc>
          <w:tcPr>
            <w:tcW w:w="698" w:type="dxa"/>
            <w:tcBorders>
              <w:top w:val="nil"/>
              <w:left w:val="nil"/>
              <w:bottom w:val="single" w:sz="8" w:space="0" w:color="FFFFFF"/>
              <w:right w:val="single" w:sz="8" w:space="0" w:color="FFFFFF"/>
            </w:tcBorders>
            <w:shd w:val="clear" w:color="000000" w:fill="CCCCFF"/>
            <w:vAlign w:val="center"/>
            <w:hideMark/>
          </w:tcPr>
          <w:p w14:paraId="225B715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41044</w:t>
            </w:r>
          </w:p>
        </w:tc>
        <w:tc>
          <w:tcPr>
            <w:tcW w:w="2846" w:type="dxa"/>
            <w:tcBorders>
              <w:top w:val="nil"/>
              <w:left w:val="nil"/>
              <w:bottom w:val="single" w:sz="8" w:space="0" w:color="FFFFFF"/>
              <w:right w:val="single" w:sz="8" w:space="0" w:color="FFFFFF"/>
            </w:tcBorders>
            <w:shd w:val="clear" w:color="000000" w:fill="CCCCFF"/>
            <w:noWrap/>
            <w:vAlign w:val="center"/>
            <w:hideMark/>
          </w:tcPr>
          <w:p w14:paraId="2917E66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Gelves</w:t>
            </w:r>
          </w:p>
        </w:tc>
        <w:tc>
          <w:tcPr>
            <w:tcW w:w="698" w:type="dxa"/>
            <w:tcBorders>
              <w:top w:val="nil"/>
              <w:left w:val="nil"/>
              <w:bottom w:val="single" w:sz="8" w:space="0" w:color="FFFFFF"/>
              <w:right w:val="single" w:sz="8" w:space="0" w:color="FFFFFF"/>
            </w:tcBorders>
            <w:shd w:val="clear" w:color="000000" w:fill="CCCCFF"/>
            <w:vAlign w:val="center"/>
            <w:hideMark/>
          </w:tcPr>
          <w:p w14:paraId="14EEE86B"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41091</w:t>
            </w:r>
          </w:p>
        </w:tc>
        <w:tc>
          <w:tcPr>
            <w:tcW w:w="2846" w:type="dxa"/>
            <w:tcBorders>
              <w:top w:val="nil"/>
              <w:left w:val="nil"/>
              <w:bottom w:val="single" w:sz="8" w:space="0" w:color="FFFFFF"/>
              <w:right w:val="single" w:sz="8" w:space="0" w:color="FFFFFF"/>
            </w:tcBorders>
            <w:shd w:val="clear" w:color="000000" w:fill="CCCCFF"/>
            <w:noWrap/>
            <w:vAlign w:val="center"/>
            <w:hideMark/>
          </w:tcPr>
          <w:p w14:paraId="2C571309"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Sevilla</w:t>
            </w:r>
          </w:p>
        </w:tc>
      </w:tr>
      <w:tr w:rsidR="00036A68" w:rsidRPr="00036A68" w14:paraId="1F1342DE"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DACBE5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41002</w:t>
            </w:r>
          </w:p>
        </w:tc>
        <w:tc>
          <w:tcPr>
            <w:tcW w:w="2846" w:type="dxa"/>
            <w:tcBorders>
              <w:top w:val="nil"/>
              <w:left w:val="nil"/>
              <w:bottom w:val="single" w:sz="8" w:space="0" w:color="FFFFFF"/>
              <w:right w:val="single" w:sz="8" w:space="0" w:color="FFFFFF"/>
            </w:tcBorders>
            <w:shd w:val="clear" w:color="000000" w:fill="C0C0C0"/>
            <w:noWrap/>
            <w:vAlign w:val="center"/>
            <w:hideMark/>
          </w:tcPr>
          <w:p w14:paraId="770E4114"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Alanís</w:t>
            </w:r>
          </w:p>
        </w:tc>
        <w:tc>
          <w:tcPr>
            <w:tcW w:w="698" w:type="dxa"/>
            <w:tcBorders>
              <w:top w:val="nil"/>
              <w:left w:val="nil"/>
              <w:bottom w:val="single" w:sz="8" w:space="0" w:color="FFFFFF"/>
              <w:right w:val="single" w:sz="8" w:space="0" w:color="FFFFFF"/>
            </w:tcBorders>
            <w:shd w:val="clear" w:color="000000" w:fill="C0C0C0"/>
            <w:vAlign w:val="center"/>
            <w:hideMark/>
          </w:tcPr>
          <w:p w14:paraId="78E38EAE"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41045</w:t>
            </w:r>
          </w:p>
        </w:tc>
        <w:tc>
          <w:tcPr>
            <w:tcW w:w="2846" w:type="dxa"/>
            <w:tcBorders>
              <w:top w:val="nil"/>
              <w:left w:val="nil"/>
              <w:bottom w:val="single" w:sz="8" w:space="0" w:color="FFFFFF"/>
              <w:right w:val="single" w:sz="8" w:space="0" w:color="FFFFFF"/>
            </w:tcBorders>
            <w:shd w:val="clear" w:color="000000" w:fill="C0C0C0"/>
            <w:noWrap/>
            <w:vAlign w:val="center"/>
            <w:hideMark/>
          </w:tcPr>
          <w:p w14:paraId="4CE5912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Gerena</w:t>
            </w:r>
          </w:p>
        </w:tc>
        <w:tc>
          <w:tcPr>
            <w:tcW w:w="698" w:type="dxa"/>
            <w:tcBorders>
              <w:top w:val="nil"/>
              <w:left w:val="nil"/>
              <w:bottom w:val="single" w:sz="8" w:space="0" w:color="FFFFFF"/>
              <w:right w:val="single" w:sz="8" w:space="0" w:color="FFFFFF"/>
            </w:tcBorders>
            <w:shd w:val="clear" w:color="000000" w:fill="C0C0C0"/>
            <w:vAlign w:val="center"/>
            <w:hideMark/>
          </w:tcPr>
          <w:p w14:paraId="1DFDC32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41092</w:t>
            </w:r>
          </w:p>
        </w:tc>
        <w:tc>
          <w:tcPr>
            <w:tcW w:w="2846" w:type="dxa"/>
            <w:tcBorders>
              <w:top w:val="nil"/>
              <w:left w:val="nil"/>
              <w:bottom w:val="single" w:sz="8" w:space="0" w:color="FFFFFF"/>
              <w:right w:val="single" w:sz="8" w:space="0" w:color="FFFFFF"/>
            </w:tcBorders>
            <w:shd w:val="clear" w:color="000000" w:fill="C0C0C0"/>
            <w:noWrap/>
            <w:vAlign w:val="center"/>
            <w:hideMark/>
          </w:tcPr>
          <w:p w14:paraId="2B34AE66"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Tocina</w:t>
            </w:r>
          </w:p>
        </w:tc>
      </w:tr>
      <w:tr w:rsidR="00036A68" w:rsidRPr="00036A68" w14:paraId="4A748BCC"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0F900E3"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41003</w:t>
            </w:r>
          </w:p>
        </w:tc>
        <w:tc>
          <w:tcPr>
            <w:tcW w:w="2846" w:type="dxa"/>
            <w:tcBorders>
              <w:top w:val="nil"/>
              <w:left w:val="nil"/>
              <w:bottom w:val="single" w:sz="8" w:space="0" w:color="FFFFFF"/>
              <w:right w:val="single" w:sz="8" w:space="0" w:color="FFFFFF"/>
            </w:tcBorders>
            <w:shd w:val="clear" w:color="000000" w:fill="CCCCFF"/>
            <w:noWrap/>
            <w:vAlign w:val="center"/>
            <w:hideMark/>
          </w:tcPr>
          <w:p w14:paraId="2BA3CDD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Albaida del Aljarafe</w:t>
            </w:r>
          </w:p>
        </w:tc>
        <w:tc>
          <w:tcPr>
            <w:tcW w:w="698" w:type="dxa"/>
            <w:tcBorders>
              <w:top w:val="nil"/>
              <w:left w:val="nil"/>
              <w:bottom w:val="single" w:sz="8" w:space="0" w:color="FFFFFF"/>
              <w:right w:val="single" w:sz="8" w:space="0" w:color="FFFFFF"/>
            </w:tcBorders>
            <w:shd w:val="clear" w:color="000000" w:fill="CCCCFF"/>
            <w:vAlign w:val="center"/>
            <w:hideMark/>
          </w:tcPr>
          <w:p w14:paraId="461BC47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41046</w:t>
            </w:r>
          </w:p>
        </w:tc>
        <w:tc>
          <w:tcPr>
            <w:tcW w:w="2846" w:type="dxa"/>
            <w:tcBorders>
              <w:top w:val="nil"/>
              <w:left w:val="nil"/>
              <w:bottom w:val="single" w:sz="8" w:space="0" w:color="FFFFFF"/>
              <w:right w:val="single" w:sz="8" w:space="0" w:color="FFFFFF"/>
            </w:tcBorders>
            <w:shd w:val="clear" w:color="000000" w:fill="CCCCFF"/>
            <w:noWrap/>
            <w:vAlign w:val="center"/>
            <w:hideMark/>
          </w:tcPr>
          <w:p w14:paraId="324CAE2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Gilena</w:t>
            </w:r>
          </w:p>
        </w:tc>
        <w:tc>
          <w:tcPr>
            <w:tcW w:w="698" w:type="dxa"/>
            <w:tcBorders>
              <w:top w:val="nil"/>
              <w:left w:val="nil"/>
              <w:bottom w:val="single" w:sz="8" w:space="0" w:color="FFFFFF"/>
              <w:right w:val="single" w:sz="8" w:space="0" w:color="FFFFFF"/>
            </w:tcBorders>
            <w:shd w:val="clear" w:color="000000" w:fill="CCCCFF"/>
            <w:vAlign w:val="center"/>
            <w:hideMark/>
          </w:tcPr>
          <w:p w14:paraId="42C29684"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41093</w:t>
            </w:r>
          </w:p>
        </w:tc>
        <w:tc>
          <w:tcPr>
            <w:tcW w:w="2846" w:type="dxa"/>
            <w:tcBorders>
              <w:top w:val="nil"/>
              <w:left w:val="nil"/>
              <w:bottom w:val="single" w:sz="8" w:space="0" w:color="FFFFFF"/>
              <w:right w:val="single" w:sz="8" w:space="0" w:color="FFFFFF"/>
            </w:tcBorders>
            <w:shd w:val="clear" w:color="000000" w:fill="CCCCFF"/>
            <w:noWrap/>
            <w:vAlign w:val="center"/>
            <w:hideMark/>
          </w:tcPr>
          <w:p w14:paraId="3E15193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Tomares</w:t>
            </w:r>
          </w:p>
        </w:tc>
      </w:tr>
      <w:tr w:rsidR="00036A68" w:rsidRPr="00036A68" w14:paraId="6B57E0AA"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423FBE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41004</w:t>
            </w:r>
          </w:p>
        </w:tc>
        <w:tc>
          <w:tcPr>
            <w:tcW w:w="2846" w:type="dxa"/>
            <w:tcBorders>
              <w:top w:val="nil"/>
              <w:left w:val="nil"/>
              <w:bottom w:val="single" w:sz="8" w:space="0" w:color="FFFFFF"/>
              <w:right w:val="single" w:sz="8" w:space="0" w:color="FFFFFF"/>
            </w:tcBorders>
            <w:shd w:val="clear" w:color="000000" w:fill="C0C0C0"/>
            <w:noWrap/>
            <w:vAlign w:val="center"/>
            <w:hideMark/>
          </w:tcPr>
          <w:p w14:paraId="2382E0B9"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Alcalá de Guadaíra</w:t>
            </w:r>
          </w:p>
        </w:tc>
        <w:tc>
          <w:tcPr>
            <w:tcW w:w="698" w:type="dxa"/>
            <w:tcBorders>
              <w:top w:val="nil"/>
              <w:left w:val="nil"/>
              <w:bottom w:val="single" w:sz="8" w:space="0" w:color="FFFFFF"/>
              <w:right w:val="single" w:sz="8" w:space="0" w:color="FFFFFF"/>
            </w:tcBorders>
            <w:shd w:val="clear" w:color="000000" w:fill="C0C0C0"/>
            <w:vAlign w:val="center"/>
            <w:hideMark/>
          </w:tcPr>
          <w:p w14:paraId="6EF3E7F4"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41047</w:t>
            </w:r>
          </w:p>
        </w:tc>
        <w:tc>
          <w:tcPr>
            <w:tcW w:w="2846" w:type="dxa"/>
            <w:tcBorders>
              <w:top w:val="nil"/>
              <w:left w:val="nil"/>
              <w:bottom w:val="single" w:sz="8" w:space="0" w:color="FFFFFF"/>
              <w:right w:val="single" w:sz="8" w:space="0" w:color="FFFFFF"/>
            </w:tcBorders>
            <w:shd w:val="clear" w:color="000000" w:fill="C0C0C0"/>
            <w:noWrap/>
            <w:vAlign w:val="center"/>
            <w:hideMark/>
          </w:tcPr>
          <w:p w14:paraId="1E16782D"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Gines</w:t>
            </w:r>
          </w:p>
        </w:tc>
        <w:tc>
          <w:tcPr>
            <w:tcW w:w="698" w:type="dxa"/>
            <w:tcBorders>
              <w:top w:val="nil"/>
              <w:left w:val="nil"/>
              <w:bottom w:val="single" w:sz="8" w:space="0" w:color="FFFFFF"/>
              <w:right w:val="single" w:sz="8" w:space="0" w:color="FFFFFF"/>
            </w:tcBorders>
            <w:shd w:val="clear" w:color="000000" w:fill="C0C0C0"/>
            <w:vAlign w:val="center"/>
            <w:hideMark/>
          </w:tcPr>
          <w:p w14:paraId="5F0D05A0"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41094</w:t>
            </w:r>
          </w:p>
        </w:tc>
        <w:tc>
          <w:tcPr>
            <w:tcW w:w="2846" w:type="dxa"/>
            <w:tcBorders>
              <w:top w:val="nil"/>
              <w:left w:val="nil"/>
              <w:bottom w:val="single" w:sz="8" w:space="0" w:color="FFFFFF"/>
              <w:right w:val="single" w:sz="8" w:space="0" w:color="FFFFFF"/>
            </w:tcBorders>
            <w:shd w:val="clear" w:color="000000" w:fill="C0C0C0"/>
            <w:noWrap/>
            <w:vAlign w:val="center"/>
            <w:hideMark/>
          </w:tcPr>
          <w:p w14:paraId="119DBC9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Umbrete</w:t>
            </w:r>
          </w:p>
        </w:tc>
      </w:tr>
      <w:tr w:rsidR="00036A68" w:rsidRPr="00036A68" w14:paraId="49264E8F"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552B95E"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41005</w:t>
            </w:r>
          </w:p>
        </w:tc>
        <w:tc>
          <w:tcPr>
            <w:tcW w:w="2846" w:type="dxa"/>
            <w:tcBorders>
              <w:top w:val="nil"/>
              <w:left w:val="nil"/>
              <w:bottom w:val="single" w:sz="8" w:space="0" w:color="FFFFFF"/>
              <w:right w:val="single" w:sz="8" w:space="0" w:color="FFFFFF"/>
            </w:tcBorders>
            <w:shd w:val="clear" w:color="000000" w:fill="CCCCFF"/>
            <w:noWrap/>
            <w:vAlign w:val="center"/>
            <w:hideMark/>
          </w:tcPr>
          <w:p w14:paraId="719E1C4B"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Alcalá del Río</w:t>
            </w:r>
          </w:p>
        </w:tc>
        <w:tc>
          <w:tcPr>
            <w:tcW w:w="698" w:type="dxa"/>
            <w:tcBorders>
              <w:top w:val="nil"/>
              <w:left w:val="nil"/>
              <w:bottom w:val="single" w:sz="8" w:space="0" w:color="FFFFFF"/>
              <w:right w:val="single" w:sz="8" w:space="0" w:color="FFFFFF"/>
            </w:tcBorders>
            <w:shd w:val="clear" w:color="000000" w:fill="CCCCFF"/>
            <w:vAlign w:val="center"/>
            <w:hideMark/>
          </w:tcPr>
          <w:p w14:paraId="59B05E95"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41048</w:t>
            </w:r>
          </w:p>
        </w:tc>
        <w:tc>
          <w:tcPr>
            <w:tcW w:w="2846" w:type="dxa"/>
            <w:tcBorders>
              <w:top w:val="nil"/>
              <w:left w:val="nil"/>
              <w:bottom w:val="single" w:sz="8" w:space="0" w:color="FFFFFF"/>
              <w:right w:val="single" w:sz="8" w:space="0" w:color="FFFFFF"/>
            </w:tcBorders>
            <w:shd w:val="clear" w:color="000000" w:fill="CCCCFF"/>
            <w:noWrap/>
            <w:vAlign w:val="center"/>
            <w:hideMark/>
          </w:tcPr>
          <w:p w14:paraId="5E29655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Guadalcanal</w:t>
            </w:r>
          </w:p>
        </w:tc>
        <w:tc>
          <w:tcPr>
            <w:tcW w:w="698" w:type="dxa"/>
            <w:tcBorders>
              <w:top w:val="nil"/>
              <w:left w:val="nil"/>
              <w:bottom w:val="single" w:sz="8" w:space="0" w:color="FFFFFF"/>
              <w:right w:val="single" w:sz="8" w:space="0" w:color="FFFFFF"/>
            </w:tcBorders>
            <w:shd w:val="clear" w:color="000000" w:fill="CCCCFF"/>
            <w:vAlign w:val="center"/>
            <w:hideMark/>
          </w:tcPr>
          <w:p w14:paraId="752204C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41095</w:t>
            </w:r>
          </w:p>
        </w:tc>
        <w:tc>
          <w:tcPr>
            <w:tcW w:w="2846" w:type="dxa"/>
            <w:tcBorders>
              <w:top w:val="nil"/>
              <w:left w:val="nil"/>
              <w:bottom w:val="single" w:sz="8" w:space="0" w:color="FFFFFF"/>
              <w:right w:val="single" w:sz="8" w:space="0" w:color="FFFFFF"/>
            </w:tcBorders>
            <w:shd w:val="clear" w:color="000000" w:fill="CCCCFF"/>
            <w:noWrap/>
            <w:vAlign w:val="center"/>
            <w:hideMark/>
          </w:tcPr>
          <w:p w14:paraId="351D893A"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Utrera</w:t>
            </w:r>
          </w:p>
        </w:tc>
      </w:tr>
      <w:tr w:rsidR="00036A68" w:rsidRPr="00036A68" w14:paraId="31BC1A4F"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DA0B1A5"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41006</w:t>
            </w:r>
          </w:p>
        </w:tc>
        <w:tc>
          <w:tcPr>
            <w:tcW w:w="2846" w:type="dxa"/>
            <w:tcBorders>
              <w:top w:val="nil"/>
              <w:left w:val="nil"/>
              <w:bottom w:val="single" w:sz="8" w:space="0" w:color="FFFFFF"/>
              <w:right w:val="single" w:sz="8" w:space="0" w:color="FFFFFF"/>
            </w:tcBorders>
            <w:shd w:val="clear" w:color="000000" w:fill="C0C0C0"/>
            <w:noWrap/>
            <w:vAlign w:val="center"/>
            <w:hideMark/>
          </w:tcPr>
          <w:p w14:paraId="78CBDDC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Alcolea del Río</w:t>
            </w:r>
          </w:p>
        </w:tc>
        <w:tc>
          <w:tcPr>
            <w:tcW w:w="698" w:type="dxa"/>
            <w:tcBorders>
              <w:top w:val="nil"/>
              <w:left w:val="nil"/>
              <w:bottom w:val="single" w:sz="8" w:space="0" w:color="FFFFFF"/>
              <w:right w:val="single" w:sz="8" w:space="0" w:color="FFFFFF"/>
            </w:tcBorders>
            <w:shd w:val="clear" w:color="000000" w:fill="C0C0C0"/>
            <w:vAlign w:val="center"/>
            <w:hideMark/>
          </w:tcPr>
          <w:p w14:paraId="40082F80"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41049</w:t>
            </w:r>
          </w:p>
        </w:tc>
        <w:tc>
          <w:tcPr>
            <w:tcW w:w="2846" w:type="dxa"/>
            <w:tcBorders>
              <w:top w:val="nil"/>
              <w:left w:val="nil"/>
              <w:bottom w:val="single" w:sz="8" w:space="0" w:color="FFFFFF"/>
              <w:right w:val="single" w:sz="8" w:space="0" w:color="FFFFFF"/>
            </w:tcBorders>
            <w:shd w:val="clear" w:color="000000" w:fill="C0C0C0"/>
            <w:noWrap/>
            <w:vAlign w:val="center"/>
            <w:hideMark/>
          </w:tcPr>
          <w:p w14:paraId="1513266E"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Guillena</w:t>
            </w:r>
          </w:p>
        </w:tc>
        <w:tc>
          <w:tcPr>
            <w:tcW w:w="698" w:type="dxa"/>
            <w:tcBorders>
              <w:top w:val="nil"/>
              <w:left w:val="nil"/>
              <w:bottom w:val="single" w:sz="8" w:space="0" w:color="FFFFFF"/>
              <w:right w:val="single" w:sz="8" w:space="0" w:color="FFFFFF"/>
            </w:tcBorders>
            <w:shd w:val="clear" w:color="000000" w:fill="C0C0C0"/>
            <w:vAlign w:val="center"/>
            <w:hideMark/>
          </w:tcPr>
          <w:p w14:paraId="1AB61724"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41096</w:t>
            </w:r>
          </w:p>
        </w:tc>
        <w:tc>
          <w:tcPr>
            <w:tcW w:w="2846" w:type="dxa"/>
            <w:tcBorders>
              <w:top w:val="nil"/>
              <w:left w:val="nil"/>
              <w:bottom w:val="single" w:sz="8" w:space="0" w:color="FFFFFF"/>
              <w:right w:val="single" w:sz="8" w:space="0" w:color="FFFFFF"/>
            </w:tcBorders>
            <w:shd w:val="clear" w:color="000000" w:fill="C0C0C0"/>
            <w:noWrap/>
            <w:vAlign w:val="center"/>
            <w:hideMark/>
          </w:tcPr>
          <w:p w14:paraId="56A27700"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Valencina de la Concepción</w:t>
            </w:r>
          </w:p>
        </w:tc>
      </w:tr>
      <w:tr w:rsidR="00036A68" w:rsidRPr="00036A68" w14:paraId="2C5A2578"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84A245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41007</w:t>
            </w:r>
          </w:p>
        </w:tc>
        <w:tc>
          <w:tcPr>
            <w:tcW w:w="2846" w:type="dxa"/>
            <w:tcBorders>
              <w:top w:val="nil"/>
              <w:left w:val="nil"/>
              <w:bottom w:val="single" w:sz="8" w:space="0" w:color="FFFFFF"/>
              <w:right w:val="single" w:sz="8" w:space="0" w:color="FFFFFF"/>
            </w:tcBorders>
            <w:shd w:val="clear" w:color="000000" w:fill="CCCCFF"/>
            <w:noWrap/>
            <w:vAlign w:val="center"/>
            <w:hideMark/>
          </w:tcPr>
          <w:p w14:paraId="6F60D6B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Algaba (La)</w:t>
            </w:r>
          </w:p>
        </w:tc>
        <w:tc>
          <w:tcPr>
            <w:tcW w:w="698" w:type="dxa"/>
            <w:tcBorders>
              <w:top w:val="nil"/>
              <w:left w:val="nil"/>
              <w:bottom w:val="single" w:sz="8" w:space="0" w:color="FFFFFF"/>
              <w:right w:val="single" w:sz="8" w:space="0" w:color="FFFFFF"/>
            </w:tcBorders>
            <w:shd w:val="clear" w:color="000000" w:fill="CCCCFF"/>
            <w:vAlign w:val="center"/>
            <w:hideMark/>
          </w:tcPr>
          <w:p w14:paraId="71197A9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41051</w:t>
            </w:r>
          </w:p>
        </w:tc>
        <w:tc>
          <w:tcPr>
            <w:tcW w:w="2846" w:type="dxa"/>
            <w:tcBorders>
              <w:top w:val="nil"/>
              <w:left w:val="nil"/>
              <w:bottom w:val="single" w:sz="8" w:space="0" w:color="FFFFFF"/>
              <w:right w:val="single" w:sz="8" w:space="0" w:color="FFFFFF"/>
            </w:tcBorders>
            <w:shd w:val="clear" w:color="000000" w:fill="CCCCFF"/>
            <w:noWrap/>
            <w:vAlign w:val="center"/>
            <w:hideMark/>
          </w:tcPr>
          <w:p w14:paraId="79813D3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Huévar del Aljarafe</w:t>
            </w:r>
          </w:p>
        </w:tc>
        <w:tc>
          <w:tcPr>
            <w:tcW w:w="698" w:type="dxa"/>
            <w:tcBorders>
              <w:top w:val="nil"/>
              <w:left w:val="nil"/>
              <w:bottom w:val="single" w:sz="8" w:space="0" w:color="FFFFFF"/>
              <w:right w:val="single" w:sz="8" w:space="0" w:color="FFFFFF"/>
            </w:tcBorders>
            <w:shd w:val="clear" w:color="000000" w:fill="CCCCFF"/>
            <w:vAlign w:val="center"/>
            <w:hideMark/>
          </w:tcPr>
          <w:p w14:paraId="6E171829"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41097</w:t>
            </w:r>
          </w:p>
        </w:tc>
        <w:tc>
          <w:tcPr>
            <w:tcW w:w="2846" w:type="dxa"/>
            <w:tcBorders>
              <w:top w:val="nil"/>
              <w:left w:val="nil"/>
              <w:bottom w:val="single" w:sz="8" w:space="0" w:color="FFFFFF"/>
              <w:right w:val="single" w:sz="8" w:space="0" w:color="FFFFFF"/>
            </w:tcBorders>
            <w:shd w:val="clear" w:color="000000" w:fill="CCCCFF"/>
            <w:noWrap/>
            <w:vAlign w:val="center"/>
            <w:hideMark/>
          </w:tcPr>
          <w:p w14:paraId="0706D65B"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Villamanrique de la Condesa</w:t>
            </w:r>
          </w:p>
        </w:tc>
      </w:tr>
      <w:tr w:rsidR="00036A68" w:rsidRPr="00036A68" w14:paraId="0171C8B4"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95C403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41008</w:t>
            </w:r>
          </w:p>
        </w:tc>
        <w:tc>
          <w:tcPr>
            <w:tcW w:w="2846" w:type="dxa"/>
            <w:tcBorders>
              <w:top w:val="nil"/>
              <w:left w:val="nil"/>
              <w:bottom w:val="single" w:sz="8" w:space="0" w:color="FFFFFF"/>
              <w:right w:val="single" w:sz="8" w:space="0" w:color="FFFFFF"/>
            </w:tcBorders>
            <w:shd w:val="clear" w:color="000000" w:fill="C0C0C0"/>
            <w:noWrap/>
            <w:vAlign w:val="center"/>
            <w:hideMark/>
          </w:tcPr>
          <w:p w14:paraId="03184CB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Algámitas</w:t>
            </w:r>
          </w:p>
        </w:tc>
        <w:tc>
          <w:tcPr>
            <w:tcW w:w="698" w:type="dxa"/>
            <w:tcBorders>
              <w:top w:val="nil"/>
              <w:left w:val="nil"/>
              <w:bottom w:val="single" w:sz="8" w:space="0" w:color="FFFFFF"/>
              <w:right w:val="single" w:sz="8" w:space="0" w:color="FFFFFF"/>
            </w:tcBorders>
            <w:shd w:val="clear" w:color="000000" w:fill="C0C0C0"/>
            <w:vAlign w:val="center"/>
            <w:hideMark/>
          </w:tcPr>
          <w:p w14:paraId="5644781A"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41052</w:t>
            </w:r>
          </w:p>
        </w:tc>
        <w:tc>
          <w:tcPr>
            <w:tcW w:w="2846" w:type="dxa"/>
            <w:tcBorders>
              <w:top w:val="nil"/>
              <w:left w:val="nil"/>
              <w:bottom w:val="single" w:sz="8" w:space="0" w:color="FFFFFF"/>
              <w:right w:val="single" w:sz="8" w:space="0" w:color="FFFFFF"/>
            </w:tcBorders>
            <w:shd w:val="clear" w:color="000000" w:fill="C0C0C0"/>
            <w:noWrap/>
            <w:vAlign w:val="center"/>
            <w:hideMark/>
          </w:tcPr>
          <w:p w14:paraId="1BC052F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Lantejuela</w:t>
            </w:r>
          </w:p>
        </w:tc>
        <w:tc>
          <w:tcPr>
            <w:tcW w:w="698" w:type="dxa"/>
            <w:tcBorders>
              <w:top w:val="nil"/>
              <w:left w:val="nil"/>
              <w:bottom w:val="single" w:sz="8" w:space="0" w:color="FFFFFF"/>
              <w:right w:val="single" w:sz="8" w:space="0" w:color="FFFFFF"/>
            </w:tcBorders>
            <w:shd w:val="clear" w:color="000000" w:fill="C0C0C0"/>
            <w:vAlign w:val="center"/>
            <w:hideMark/>
          </w:tcPr>
          <w:p w14:paraId="3C3ABBB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41098</w:t>
            </w:r>
          </w:p>
        </w:tc>
        <w:tc>
          <w:tcPr>
            <w:tcW w:w="2846" w:type="dxa"/>
            <w:tcBorders>
              <w:top w:val="nil"/>
              <w:left w:val="nil"/>
              <w:bottom w:val="single" w:sz="8" w:space="0" w:color="FFFFFF"/>
              <w:right w:val="single" w:sz="8" w:space="0" w:color="FFFFFF"/>
            </w:tcBorders>
            <w:shd w:val="clear" w:color="000000" w:fill="C0C0C0"/>
            <w:noWrap/>
            <w:vAlign w:val="center"/>
            <w:hideMark/>
          </w:tcPr>
          <w:p w14:paraId="343F74D4"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Villanueva del Ariscal</w:t>
            </w:r>
          </w:p>
        </w:tc>
      </w:tr>
      <w:tr w:rsidR="00036A68" w:rsidRPr="00036A68" w14:paraId="44C21CEF"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52D532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41010</w:t>
            </w:r>
          </w:p>
        </w:tc>
        <w:tc>
          <w:tcPr>
            <w:tcW w:w="2846" w:type="dxa"/>
            <w:tcBorders>
              <w:top w:val="nil"/>
              <w:left w:val="nil"/>
              <w:bottom w:val="single" w:sz="8" w:space="0" w:color="FFFFFF"/>
              <w:right w:val="single" w:sz="8" w:space="0" w:color="FFFFFF"/>
            </w:tcBorders>
            <w:shd w:val="clear" w:color="000000" w:fill="CCCCFF"/>
            <w:noWrap/>
            <w:vAlign w:val="center"/>
            <w:hideMark/>
          </w:tcPr>
          <w:p w14:paraId="36DB7D4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Almensilla</w:t>
            </w:r>
          </w:p>
        </w:tc>
        <w:tc>
          <w:tcPr>
            <w:tcW w:w="698" w:type="dxa"/>
            <w:tcBorders>
              <w:top w:val="nil"/>
              <w:left w:val="nil"/>
              <w:bottom w:val="single" w:sz="8" w:space="0" w:color="FFFFFF"/>
              <w:right w:val="single" w:sz="8" w:space="0" w:color="FFFFFF"/>
            </w:tcBorders>
            <w:shd w:val="clear" w:color="000000" w:fill="CCCCFF"/>
            <w:vAlign w:val="center"/>
            <w:hideMark/>
          </w:tcPr>
          <w:p w14:paraId="1D629D3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41058</w:t>
            </w:r>
          </w:p>
        </w:tc>
        <w:tc>
          <w:tcPr>
            <w:tcW w:w="2846" w:type="dxa"/>
            <w:tcBorders>
              <w:top w:val="nil"/>
              <w:left w:val="nil"/>
              <w:bottom w:val="single" w:sz="8" w:space="0" w:color="FFFFFF"/>
              <w:right w:val="single" w:sz="8" w:space="0" w:color="FFFFFF"/>
            </w:tcBorders>
            <w:shd w:val="clear" w:color="000000" w:fill="CCCCFF"/>
            <w:noWrap/>
            <w:vAlign w:val="center"/>
            <w:hideMark/>
          </w:tcPr>
          <w:p w14:paraId="6B352D7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Mairena del Alcor</w:t>
            </w:r>
          </w:p>
        </w:tc>
        <w:tc>
          <w:tcPr>
            <w:tcW w:w="698" w:type="dxa"/>
            <w:tcBorders>
              <w:top w:val="nil"/>
              <w:left w:val="nil"/>
              <w:bottom w:val="single" w:sz="8" w:space="0" w:color="FFFFFF"/>
              <w:right w:val="single" w:sz="8" w:space="0" w:color="FFFFFF"/>
            </w:tcBorders>
            <w:shd w:val="clear" w:color="000000" w:fill="CCCCFF"/>
            <w:vAlign w:val="center"/>
            <w:hideMark/>
          </w:tcPr>
          <w:p w14:paraId="721D8E0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41099</w:t>
            </w:r>
          </w:p>
        </w:tc>
        <w:tc>
          <w:tcPr>
            <w:tcW w:w="2846" w:type="dxa"/>
            <w:tcBorders>
              <w:top w:val="nil"/>
              <w:left w:val="nil"/>
              <w:bottom w:val="single" w:sz="8" w:space="0" w:color="FFFFFF"/>
              <w:right w:val="single" w:sz="8" w:space="0" w:color="FFFFFF"/>
            </w:tcBorders>
            <w:shd w:val="clear" w:color="000000" w:fill="CCCCFF"/>
            <w:noWrap/>
            <w:vAlign w:val="center"/>
            <w:hideMark/>
          </w:tcPr>
          <w:p w14:paraId="72DDDF0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Villanueva del Río y Minas</w:t>
            </w:r>
          </w:p>
        </w:tc>
      </w:tr>
      <w:tr w:rsidR="00036A68" w:rsidRPr="00036A68" w14:paraId="6D130BB1"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5DCCD5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41011</w:t>
            </w:r>
          </w:p>
        </w:tc>
        <w:tc>
          <w:tcPr>
            <w:tcW w:w="2846" w:type="dxa"/>
            <w:tcBorders>
              <w:top w:val="nil"/>
              <w:left w:val="nil"/>
              <w:bottom w:val="single" w:sz="8" w:space="0" w:color="FFFFFF"/>
              <w:right w:val="single" w:sz="8" w:space="0" w:color="FFFFFF"/>
            </w:tcBorders>
            <w:shd w:val="clear" w:color="000000" w:fill="C0C0C0"/>
            <w:noWrap/>
            <w:vAlign w:val="center"/>
            <w:hideMark/>
          </w:tcPr>
          <w:p w14:paraId="62BF9977"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Arahal</w:t>
            </w:r>
          </w:p>
        </w:tc>
        <w:tc>
          <w:tcPr>
            <w:tcW w:w="698" w:type="dxa"/>
            <w:tcBorders>
              <w:top w:val="nil"/>
              <w:left w:val="nil"/>
              <w:bottom w:val="single" w:sz="8" w:space="0" w:color="FFFFFF"/>
              <w:right w:val="single" w:sz="8" w:space="0" w:color="FFFFFF"/>
            </w:tcBorders>
            <w:shd w:val="clear" w:color="000000" w:fill="C0C0C0"/>
            <w:vAlign w:val="center"/>
            <w:hideMark/>
          </w:tcPr>
          <w:p w14:paraId="6B6F4FE8"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41059</w:t>
            </w:r>
          </w:p>
        </w:tc>
        <w:tc>
          <w:tcPr>
            <w:tcW w:w="2846" w:type="dxa"/>
            <w:tcBorders>
              <w:top w:val="nil"/>
              <w:left w:val="nil"/>
              <w:bottom w:val="single" w:sz="8" w:space="0" w:color="FFFFFF"/>
              <w:right w:val="single" w:sz="8" w:space="0" w:color="FFFFFF"/>
            </w:tcBorders>
            <w:shd w:val="clear" w:color="000000" w:fill="C0C0C0"/>
            <w:noWrap/>
            <w:vAlign w:val="center"/>
            <w:hideMark/>
          </w:tcPr>
          <w:p w14:paraId="285963C7"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Mairena del Aljarafe</w:t>
            </w:r>
          </w:p>
        </w:tc>
        <w:tc>
          <w:tcPr>
            <w:tcW w:w="698" w:type="dxa"/>
            <w:tcBorders>
              <w:top w:val="nil"/>
              <w:left w:val="nil"/>
              <w:bottom w:val="single" w:sz="8" w:space="0" w:color="FFFFFF"/>
              <w:right w:val="single" w:sz="8" w:space="0" w:color="FFFFFF"/>
            </w:tcBorders>
            <w:shd w:val="clear" w:color="000000" w:fill="C0C0C0"/>
            <w:vAlign w:val="center"/>
            <w:hideMark/>
          </w:tcPr>
          <w:p w14:paraId="0855A3B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41100</w:t>
            </w:r>
          </w:p>
        </w:tc>
        <w:tc>
          <w:tcPr>
            <w:tcW w:w="2846" w:type="dxa"/>
            <w:tcBorders>
              <w:top w:val="nil"/>
              <w:left w:val="nil"/>
              <w:bottom w:val="single" w:sz="8" w:space="0" w:color="FFFFFF"/>
              <w:right w:val="single" w:sz="8" w:space="0" w:color="FFFFFF"/>
            </w:tcBorders>
            <w:shd w:val="clear" w:color="000000" w:fill="C0C0C0"/>
            <w:noWrap/>
            <w:vAlign w:val="center"/>
            <w:hideMark/>
          </w:tcPr>
          <w:p w14:paraId="58771FFD"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Villanueva de San Juan</w:t>
            </w:r>
          </w:p>
        </w:tc>
      </w:tr>
      <w:tr w:rsidR="00036A68" w:rsidRPr="00036A68" w14:paraId="259F9015"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EB47CE4"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41012</w:t>
            </w:r>
          </w:p>
        </w:tc>
        <w:tc>
          <w:tcPr>
            <w:tcW w:w="2846" w:type="dxa"/>
            <w:tcBorders>
              <w:top w:val="nil"/>
              <w:left w:val="nil"/>
              <w:bottom w:val="single" w:sz="8" w:space="0" w:color="FFFFFF"/>
              <w:right w:val="single" w:sz="8" w:space="0" w:color="FFFFFF"/>
            </w:tcBorders>
            <w:shd w:val="clear" w:color="000000" w:fill="CCCCFF"/>
            <w:noWrap/>
            <w:vAlign w:val="center"/>
            <w:hideMark/>
          </w:tcPr>
          <w:p w14:paraId="3D27E668"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Aznalcázar</w:t>
            </w:r>
          </w:p>
        </w:tc>
        <w:tc>
          <w:tcPr>
            <w:tcW w:w="698" w:type="dxa"/>
            <w:tcBorders>
              <w:top w:val="nil"/>
              <w:left w:val="nil"/>
              <w:bottom w:val="single" w:sz="8" w:space="0" w:color="FFFFFF"/>
              <w:right w:val="single" w:sz="8" w:space="0" w:color="FFFFFF"/>
            </w:tcBorders>
            <w:shd w:val="clear" w:color="000000" w:fill="CCCCFF"/>
            <w:vAlign w:val="center"/>
            <w:hideMark/>
          </w:tcPr>
          <w:p w14:paraId="3EBF0ABC"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41060</w:t>
            </w:r>
          </w:p>
        </w:tc>
        <w:tc>
          <w:tcPr>
            <w:tcW w:w="2846" w:type="dxa"/>
            <w:tcBorders>
              <w:top w:val="nil"/>
              <w:left w:val="nil"/>
              <w:bottom w:val="single" w:sz="8" w:space="0" w:color="FFFFFF"/>
              <w:right w:val="single" w:sz="8" w:space="0" w:color="FFFFFF"/>
            </w:tcBorders>
            <w:shd w:val="clear" w:color="000000" w:fill="CCCCFF"/>
            <w:noWrap/>
            <w:vAlign w:val="center"/>
            <w:hideMark/>
          </w:tcPr>
          <w:p w14:paraId="420B97CD"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Marchena</w:t>
            </w:r>
          </w:p>
        </w:tc>
        <w:tc>
          <w:tcPr>
            <w:tcW w:w="698" w:type="dxa"/>
            <w:tcBorders>
              <w:top w:val="nil"/>
              <w:left w:val="nil"/>
              <w:bottom w:val="single" w:sz="8" w:space="0" w:color="FFFFFF"/>
              <w:right w:val="single" w:sz="8" w:space="0" w:color="FFFFFF"/>
            </w:tcBorders>
            <w:shd w:val="clear" w:color="000000" w:fill="CCCCFF"/>
            <w:vAlign w:val="center"/>
            <w:hideMark/>
          </w:tcPr>
          <w:p w14:paraId="51CB7494"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41101</w:t>
            </w:r>
          </w:p>
        </w:tc>
        <w:tc>
          <w:tcPr>
            <w:tcW w:w="2846" w:type="dxa"/>
            <w:tcBorders>
              <w:top w:val="nil"/>
              <w:left w:val="nil"/>
              <w:bottom w:val="single" w:sz="8" w:space="0" w:color="FFFFFF"/>
              <w:right w:val="single" w:sz="8" w:space="0" w:color="FFFFFF"/>
            </w:tcBorders>
            <w:shd w:val="clear" w:color="000000" w:fill="CCCCFF"/>
            <w:noWrap/>
            <w:vAlign w:val="center"/>
            <w:hideMark/>
          </w:tcPr>
          <w:p w14:paraId="05443B3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Villaverde del Río</w:t>
            </w:r>
          </w:p>
        </w:tc>
      </w:tr>
      <w:tr w:rsidR="00036A68" w:rsidRPr="00036A68" w14:paraId="7C12AEDA"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56741D4"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41013</w:t>
            </w:r>
          </w:p>
        </w:tc>
        <w:tc>
          <w:tcPr>
            <w:tcW w:w="2846" w:type="dxa"/>
            <w:tcBorders>
              <w:top w:val="nil"/>
              <w:left w:val="nil"/>
              <w:bottom w:val="single" w:sz="8" w:space="0" w:color="FFFFFF"/>
              <w:right w:val="single" w:sz="8" w:space="0" w:color="FFFFFF"/>
            </w:tcBorders>
            <w:shd w:val="clear" w:color="000000" w:fill="C0C0C0"/>
            <w:noWrap/>
            <w:vAlign w:val="center"/>
            <w:hideMark/>
          </w:tcPr>
          <w:p w14:paraId="155557CE"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Aznalcóllar</w:t>
            </w:r>
          </w:p>
        </w:tc>
        <w:tc>
          <w:tcPr>
            <w:tcW w:w="698" w:type="dxa"/>
            <w:tcBorders>
              <w:top w:val="nil"/>
              <w:left w:val="nil"/>
              <w:bottom w:val="single" w:sz="8" w:space="0" w:color="FFFFFF"/>
              <w:right w:val="single" w:sz="8" w:space="0" w:color="FFFFFF"/>
            </w:tcBorders>
            <w:shd w:val="clear" w:color="000000" w:fill="C0C0C0"/>
            <w:vAlign w:val="center"/>
            <w:hideMark/>
          </w:tcPr>
          <w:p w14:paraId="061641FF"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41062</w:t>
            </w:r>
          </w:p>
        </w:tc>
        <w:tc>
          <w:tcPr>
            <w:tcW w:w="2846" w:type="dxa"/>
            <w:tcBorders>
              <w:top w:val="nil"/>
              <w:left w:val="nil"/>
              <w:bottom w:val="single" w:sz="8" w:space="0" w:color="FFFFFF"/>
              <w:right w:val="single" w:sz="8" w:space="0" w:color="FFFFFF"/>
            </w:tcBorders>
            <w:shd w:val="clear" w:color="000000" w:fill="C0C0C0"/>
            <w:noWrap/>
            <w:vAlign w:val="center"/>
            <w:hideMark/>
          </w:tcPr>
          <w:p w14:paraId="1EEE840B"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Martín de la Jara</w:t>
            </w:r>
          </w:p>
        </w:tc>
        <w:tc>
          <w:tcPr>
            <w:tcW w:w="698" w:type="dxa"/>
            <w:tcBorders>
              <w:top w:val="nil"/>
              <w:left w:val="nil"/>
              <w:bottom w:val="single" w:sz="8" w:space="0" w:color="FFFFFF"/>
              <w:right w:val="single" w:sz="8" w:space="0" w:color="FFFFFF"/>
            </w:tcBorders>
            <w:shd w:val="clear" w:color="000000" w:fill="C0C0C0"/>
            <w:vAlign w:val="center"/>
            <w:hideMark/>
          </w:tcPr>
          <w:p w14:paraId="3F4C5A82"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41102</w:t>
            </w:r>
          </w:p>
        </w:tc>
        <w:tc>
          <w:tcPr>
            <w:tcW w:w="2846" w:type="dxa"/>
            <w:tcBorders>
              <w:top w:val="nil"/>
              <w:left w:val="nil"/>
              <w:bottom w:val="single" w:sz="8" w:space="0" w:color="FFFFFF"/>
              <w:right w:val="single" w:sz="8" w:space="0" w:color="FFFFFF"/>
            </w:tcBorders>
            <w:shd w:val="clear" w:color="000000" w:fill="C0C0C0"/>
            <w:noWrap/>
            <w:vAlign w:val="center"/>
            <w:hideMark/>
          </w:tcPr>
          <w:p w14:paraId="6F391620"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Viso del Alcor (El)</w:t>
            </w:r>
          </w:p>
        </w:tc>
      </w:tr>
      <w:tr w:rsidR="00036A68" w:rsidRPr="00036A68" w14:paraId="6DD3D5E8"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3CACA5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41015</w:t>
            </w:r>
          </w:p>
        </w:tc>
        <w:tc>
          <w:tcPr>
            <w:tcW w:w="2846" w:type="dxa"/>
            <w:tcBorders>
              <w:top w:val="nil"/>
              <w:left w:val="nil"/>
              <w:bottom w:val="single" w:sz="8" w:space="0" w:color="FFFFFF"/>
              <w:right w:val="single" w:sz="8" w:space="0" w:color="FFFFFF"/>
            </w:tcBorders>
            <w:shd w:val="clear" w:color="000000" w:fill="CCCCFF"/>
            <w:noWrap/>
            <w:vAlign w:val="center"/>
            <w:hideMark/>
          </w:tcPr>
          <w:p w14:paraId="45C07FA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Benacazón</w:t>
            </w:r>
          </w:p>
        </w:tc>
        <w:tc>
          <w:tcPr>
            <w:tcW w:w="698" w:type="dxa"/>
            <w:tcBorders>
              <w:top w:val="nil"/>
              <w:left w:val="nil"/>
              <w:bottom w:val="single" w:sz="8" w:space="0" w:color="FFFFFF"/>
              <w:right w:val="single" w:sz="8" w:space="0" w:color="FFFFFF"/>
            </w:tcBorders>
            <w:shd w:val="clear" w:color="000000" w:fill="CCCCFF"/>
            <w:vAlign w:val="center"/>
            <w:hideMark/>
          </w:tcPr>
          <w:p w14:paraId="04ED4D9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41063</w:t>
            </w:r>
          </w:p>
        </w:tc>
        <w:tc>
          <w:tcPr>
            <w:tcW w:w="2846" w:type="dxa"/>
            <w:tcBorders>
              <w:top w:val="nil"/>
              <w:left w:val="nil"/>
              <w:bottom w:val="single" w:sz="8" w:space="0" w:color="FFFFFF"/>
              <w:right w:val="single" w:sz="8" w:space="0" w:color="FFFFFF"/>
            </w:tcBorders>
            <w:shd w:val="clear" w:color="000000" w:fill="CCCCFF"/>
            <w:noWrap/>
            <w:vAlign w:val="center"/>
            <w:hideMark/>
          </w:tcPr>
          <w:p w14:paraId="1EC61DE7"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Molares (Los)</w:t>
            </w:r>
          </w:p>
        </w:tc>
        <w:tc>
          <w:tcPr>
            <w:tcW w:w="698" w:type="dxa"/>
            <w:tcBorders>
              <w:top w:val="nil"/>
              <w:left w:val="nil"/>
              <w:bottom w:val="single" w:sz="8" w:space="0" w:color="FFFFFF"/>
              <w:right w:val="single" w:sz="8" w:space="0" w:color="FFFFFF"/>
            </w:tcBorders>
            <w:shd w:val="clear" w:color="000000" w:fill="CCCCFF"/>
            <w:vAlign w:val="center"/>
            <w:hideMark/>
          </w:tcPr>
          <w:p w14:paraId="3175F96A"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41902</w:t>
            </w:r>
          </w:p>
        </w:tc>
        <w:tc>
          <w:tcPr>
            <w:tcW w:w="2846" w:type="dxa"/>
            <w:tcBorders>
              <w:top w:val="nil"/>
              <w:left w:val="nil"/>
              <w:bottom w:val="single" w:sz="8" w:space="0" w:color="FFFFFF"/>
              <w:right w:val="single" w:sz="8" w:space="0" w:color="FFFFFF"/>
            </w:tcBorders>
            <w:shd w:val="clear" w:color="000000" w:fill="CCCCFF"/>
            <w:noWrap/>
            <w:vAlign w:val="center"/>
            <w:hideMark/>
          </w:tcPr>
          <w:p w14:paraId="15EE30D3"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Isla Mayor</w:t>
            </w:r>
          </w:p>
        </w:tc>
      </w:tr>
      <w:tr w:rsidR="00036A68" w:rsidRPr="00036A68" w14:paraId="0E4EF9FF"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2C21B84"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41016</w:t>
            </w:r>
          </w:p>
        </w:tc>
        <w:tc>
          <w:tcPr>
            <w:tcW w:w="2846" w:type="dxa"/>
            <w:tcBorders>
              <w:top w:val="nil"/>
              <w:left w:val="nil"/>
              <w:bottom w:val="single" w:sz="8" w:space="0" w:color="FFFFFF"/>
              <w:right w:val="single" w:sz="8" w:space="0" w:color="FFFFFF"/>
            </w:tcBorders>
            <w:shd w:val="clear" w:color="000000" w:fill="C0C0C0"/>
            <w:noWrap/>
            <w:vAlign w:val="center"/>
            <w:hideMark/>
          </w:tcPr>
          <w:p w14:paraId="1BA68912"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Bollullos de la Mitación</w:t>
            </w:r>
          </w:p>
        </w:tc>
        <w:tc>
          <w:tcPr>
            <w:tcW w:w="698" w:type="dxa"/>
            <w:tcBorders>
              <w:top w:val="nil"/>
              <w:left w:val="nil"/>
              <w:bottom w:val="single" w:sz="8" w:space="0" w:color="FFFFFF"/>
              <w:right w:val="single" w:sz="8" w:space="0" w:color="FFFFFF"/>
            </w:tcBorders>
            <w:shd w:val="clear" w:color="000000" w:fill="C0C0C0"/>
            <w:vAlign w:val="center"/>
            <w:hideMark/>
          </w:tcPr>
          <w:p w14:paraId="5EE54397"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41064</w:t>
            </w:r>
          </w:p>
        </w:tc>
        <w:tc>
          <w:tcPr>
            <w:tcW w:w="2846" w:type="dxa"/>
            <w:tcBorders>
              <w:top w:val="nil"/>
              <w:left w:val="nil"/>
              <w:bottom w:val="single" w:sz="8" w:space="0" w:color="FFFFFF"/>
              <w:right w:val="single" w:sz="8" w:space="0" w:color="FFFFFF"/>
            </w:tcBorders>
            <w:shd w:val="clear" w:color="000000" w:fill="C0C0C0"/>
            <w:noWrap/>
            <w:vAlign w:val="center"/>
            <w:hideMark/>
          </w:tcPr>
          <w:p w14:paraId="1C5EDFB5"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Montellano</w:t>
            </w:r>
          </w:p>
        </w:tc>
        <w:tc>
          <w:tcPr>
            <w:tcW w:w="698" w:type="dxa"/>
            <w:tcBorders>
              <w:top w:val="nil"/>
              <w:left w:val="nil"/>
              <w:bottom w:val="single" w:sz="8" w:space="0" w:color="FFFFFF"/>
              <w:right w:val="single" w:sz="8" w:space="0" w:color="FFFFFF"/>
            </w:tcBorders>
            <w:shd w:val="clear" w:color="000000" w:fill="C0C0C0"/>
            <w:vAlign w:val="center"/>
            <w:hideMark/>
          </w:tcPr>
          <w:p w14:paraId="7EB8F32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41903</w:t>
            </w:r>
          </w:p>
        </w:tc>
        <w:tc>
          <w:tcPr>
            <w:tcW w:w="2846" w:type="dxa"/>
            <w:tcBorders>
              <w:top w:val="nil"/>
              <w:left w:val="nil"/>
              <w:bottom w:val="single" w:sz="8" w:space="0" w:color="FFFFFF"/>
              <w:right w:val="single" w:sz="8" w:space="0" w:color="FFFFFF"/>
            </w:tcBorders>
            <w:shd w:val="clear" w:color="000000" w:fill="C0C0C0"/>
            <w:noWrap/>
            <w:vAlign w:val="center"/>
            <w:hideMark/>
          </w:tcPr>
          <w:p w14:paraId="1854F530"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Palmar de Troya, El</w:t>
            </w:r>
          </w:p>
        </w:tc>
      </w:tr>
      <w:tr w:rsidR="00036A68" w:rsidRPr="00036A68" w14:paraId="62C546FE"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6D97106"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41017</w:t>
            </w:r>
          </w:p>
        </w:tc>
        <w:tc>
          <w:tcPr>
            <w:tcW w:w="2846" w:type="dxa"/>
            <w:tcBorders>
              <w:top w:val="nil"/>
              <w:left w:val="nil"/>
              <w:bottom w:val="single" w:sz="8" w:space="0" w:color="FFFFFF"/>
              <w:right w:val="single" w:sz="8" w:space="0" w:color="FFFFFF"/>
            </w:tcBorders>
            <w:shd w:val="clear" w:color="000000" w:fill="CCCCFF"/>
            <w:noWrap/>
            <w:vAlign w:val="center"/>
            <w:hideMark/>
          </w:tcPr>
          <w:p w14:paraId="5ED1AE4C"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Bormujos</w:t>
            </w:r>
          </w:p>
        </w:tc>
        <w:tc>
          <w:tcPr>
            <w:tcW w:w="698" w:type="dxa"/>
            <w:tcBorders>
              <w:top w:val="nil"/>
              <w:left w:val="nil"/>
              <w:bottom w:val="single" w:sz="8" w:space="0" w:color="FFFFFF"/>
              <w:right w:val="single" w:sz="8" w:space="0" w:color="FFFFFF"/>
            </w:tcBorders>
            <w:shd w:val="clear" w:color="000000" w:fill="CCCCFF"/>
            <w:vAlign w:val="center"/>
            <w:hideMark/>
          </w:tcPr>
          <w:p w14:paraId="2D187F83"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41065</w:t>
            </w:r>
          </w:p>
        </w:tc>
        <w:tc>
          <w:tcPr>
            <w:tcW w:w="2846" w:type="dxa"/>
            <w:tcBorders>
              <w:top w:val="nil"/>
              <w:left w:val="nil"/>
              <w:bottom w:val="single" w:sz="8" w:space="0" w:color="FFFFFF"/>
              <w:right w:val="single" w:sz="8" w:space="0" w:color="FFFFFF"/>
            </w:tcBorders>
            <w:shd w:val="clear" w:color="000000" w:fill="CCCCFF"/>
            <w:noWrap/>
            <w:vAlign w:val="center"/>
            <w:hideMark/>
          </w:tcPr>
          <w:p w14:paraId="1FE09FA1"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Morón de la Frontera</w:t>
            </w:r>
          </w:p>
        </w:tc>
        <w:tc>
          <w:tcPr>
            <w:tcW w:w="698" w:type="dxa"/>
            <w:tcBorders>
              <w:top w:val="nil"/>
              <w:left w:val="nil"/>
              <w:bottom w:val="single" w:sz="8" w:space="0" w:color="FFFFFF"/>
              <w:right w:val="single" w:sz="8" w:space="0" w:color="FFFFFF"/>
            </w:tcBorders>
            <w:shd w:val="clear" w:color="000000" w:fill="CCCCFF"/>
            <w:vAlign w:val="center"/>
            <w:hideMark/>
          </w:tcPr>
          <w:p w14:paraId="0758B191"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 </w:t>
            </w:r>
          </w:p>
        </w:tc>
        <w:tc>
          <w:tcPr>
            <w:tcW w:w="2846" w:type="dxa"/>
            <w:tcBorders>
              <w:top w:val="nil"/>
              <w:left w:val="nil"/>
              <w:bottom w:val="single" w:sz="8" w:space="0" w:color="FFFFFF"/>
              <w:right w:val="single" w:sz="8" w:space="0" w:color="FFFFFF"/>
            </w:tcBorders>
            <w:shd w:val="clear" w:color="000000" w:fill="CCCCFF"/>
            <w:noWrap/>
            <w:vAlign w:val="center"/>
            <w:hideMark/>
          </w:tcPr>
          <w:p w14:paraId="70A0C57D"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 </w:t>
            </w:r>
          </w:p>
        </w:tc>
      </w:tr>
      <w:tr w:rsidR="00036A68" w:rsidRPr="00036A68" w14:paraId="3E3EFA25" w14:textId="77777777" w:rsidTr="00036A68">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5415E68"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41018</w:t>
            </w:r>
          </w:p>
        </w:tc>
        <w:tc>
          <w:tcPr>
            <w:tcW w:w="2846" w:type="dxa"/>
            <w:tcBorders>
              <w:top w:val="nil"/>
              <w:left w:val="nil"/>
              <w:bottom w:val="single" w:sz="8" w:space="0" w:color="FFFFFF"/>
              <w:right w:val="single" w:sz="8" w:space="0" w:color="FFFFFF"/>
            </w:tcBorders>
            <w:shd w:val="clear" w:color="000000" w:fill="C0C0C0"/>
            <w:noWrap/>
            <w:vAlign w:val="center"/>
            <w:hideMark/>
          </w:tcPr>
          <w:p w14:paraId="77CF9757"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Brenes</w:t>
            </w:r>
          </w:p>
        </w:tc>
        <w:tc>
          <w:tcPr>
            <w:tcW w:w="698" w:type="dxa"/>
            <w:tcBorders>
              <w:top w:val="nil"/>
              <w:left w:val="nil"/>
              <w:bottom w:val="single" w:sz="8" w:space="0" w:color="FFFFFF"/>
              <w:right w:val="single" w:sz="8" w:space="0" w:color="FFFFFF"/>
            </w:tcBorders>
            <w:shd w:val="clear" w:color="000000" w:fill="C0C0C0"/>
            <w:vAlign w:val="center"/>
            <w:hideMark/>
          </w:tcPr>
          <w:p w14:paraId="71EDE375"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41064</w:t>
            </w:r>
          </w:p>
        </w:tc>
        <w:tc>
          <w:tcPr>
            <w:tcW w:w="2846" w:type="dxa"/>
            <w:tcBorders>
              <w:top w:val="nil"/>
              <w:left w:val="nil"/>
              <w:bottom w:val="single" w:sz="8" w:space="0" w:color="FFFFFF"/>
              <w:right w:val="single" w:sz="8" w:space="0" w:color="FFFFFF"/>
            </w:tcBorders>
            <w:shd w:val="clear" w:color="000000" w:fill="C0C0C0"/>
            <w:noWrap/>
            <w:vAlign w:val="center"/>
            <w:hideMark/>
          </w:tcPr>
          <w:p w14:paraId="4E3BED46"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Montellano</w:t>
            </w:r>
          </w:p>
        </w:tc>
        <w:tc>
          <w:tcPr>
            <w:tcW w:w="698" w:type="dxa"/>
            <w:tcBorders>
              <w:top w:val="nil"/>
              <w:left w:val="nil"/>
              <w:bottom w:val="single" w:sz="8" w:space="0" w:color="FFFFFF"/>
              <w:right w:val="single" w:sz="8" w:space="0" w:color="FFFFFF"/>
            </w:tcBorders>
            <w:shd w:val="clear" w:color="000000" w:fill="C0C0C0"/>
            <w:vAlign w:val="center"/>
            <w:hideMark/>
          </w:tcPr>
          <w:p w14:paraId="6C0A7450" w14:textId="77777777" w:rsidR="00036A68" w:rsidRPr="00036A68" w:rsidRDefault="00036A68" w:rsidP="00036A68">
            <w:pPr>
              <w:jc w:val="right"/>
              <w:rPr>
                <w:rFonts w:ascii="Calibri" w:hAnsi="Calibri" w:cs="Calibri"/>
                <w:color w:val="000000"/>
                <w:szCs w:val="22"/>
              </w:rPr>
            </w:pPr>
            <w:r w:rsidRPr="00036A68">
              <w:rPr>
                <w:rFonts w:ascii="Calibri" w:hAnsi="Calibri" w:cs="Calibri"/>
                <w:color w:val="000000"/>
                <w:szCs w:val="22"/>
              </w:rPr>
              <w:t> </w:t>
            </w:r>
          </w:p>
        </w:tc>
        <w:tc>
          <w:tcPr>
            <w:tcW w:w="2846" w:type="dxa"/>
            <w:tcBorders>
              <w:top w:val="nil"/>
              <w:left w:val="nil"/>
              <w:bottom w:val="single" w:sz="8" w:space="0" w:color="FFFFFF"/>
              <w:right w:val="single" w:sz="8" w:space="0" w:color="FFFFFF"/>
            </w:tcBorders>
            <w:shd w:val="clear" w:color="000000" w:fill="C0C0C0"/>
            <w:noWrap/>
            <w:vAlign w:val="center"/>
            <w:hideMark/>
          </w:tcPr>
          <w:p w14:paraId="681D11C1" w14:textId="77777777" w:rsidR="00036A68" w:rsidRPr="00036A68" w:rsidRDefault="00036A68" w:rsidP="00036A68">
            <w:pPr>
              <w:rPr>
                <w:rFonts w:ascii="Calibri" w:hAnsi="Calibri" w:cs="Calibri"/>
                <w:color w:val="000000"/>
                <w:szCs w:val="22"/>
              </w:rPr>
            </w:pPr>
            <w:r w:rsidRPr="00036A68">
              <w:rPr>
                <w:rFonts w:ascii="Calibri" w:hAnsi="Calibri" w:cs="Calibri"/>
                <w:color w:val="000000"/>
                <w:szCs w:val="22"/>
              </w:rPr>
              <w:t> </w:t>
            </w:r>
          </w:p>
        </w:tc>
      </w:tr>
    </w:tbl>
    <w:p w14:paraId="0379F8B1" w14:textId="280C70B8" w:rsidR="00795840" w:rsidRDefault="00795840" w:rsidP="00DF7FA2">
      <w:pPr>
        <w:jc w:val="center"/>
        <w:rPr>
          <w:b/>
          <w:bCs/>
          <w:sz w:val="28"/>
          <w:szCs w:val="28"/>
        </w:rPr>
      </w:pPr>
    </w:p>
    <w:p w14:paraId="004D090E" w14:textId="77777777" w:rsidR="00036A68" w:rsidRDefault="00036A68" w:rsidP="00DF7FA2">
      <w:pPr>
        <w:jc w:val="center"/>
        <w:rPr>
          <w:b/>
          <w:bCs/>
          <w:sz w:val="28"/>
          <w:szCs w:val="28"/>
        </w:rPr>
      </w:pPr>
    </w:p>
    <w:p w14:paraId="5EAE129D" w14:textId="77777777" w:rsidR="00DF7FA2" w:rsidRDefault="00DF7FA2" w:rsidP="00DF7FA2">
      <w:pPr>
        <w:jc w:val="center"/>
        <w:rPr>
          <w:b/>
          <w:bCs/>
          <w:sz w:val="28"/>
          <w:szCs w:val="28"/>
        </w:rPr>
      </w:pPr>
      <w:r>
        <w:rPr>
          <w:b/>
          <w:bCs/>
          <w:sz w:val="28"/>
          <w:szCs w:val="28"/>
        </w:rPr>
        <w:br w:type="page"/>
        <w:t>Área geográfica nº 65</w:t>
      </w:r>
    </w:p>
    <w:p w14:paraId="570D00C1" w14:textId="77777777" w:rsidR="00DF7FA2" w:rsidRDefault="00DF7FA2" w:rsidP="00DF7FA2">
      <w:pPr>
        <w:jc w:val="center"/>
        <w:rPr>
          <w:b/>
          <w:bCs/>
          <w:sz w:val="28"/>
          <w:szCs w:val="28"/>
        </w:rPr>
      </w:pPr>
      <w:r>
        <w:rPr>
          <w:b/>
          <w:bCs/>
          <w:sz w:val="28"/>
          <w:szCs w:val="28"/>
        </w:rPr>
        <w:t>Soria</w:t>
      </w:r>
    </w:p>
    <w:p w14:paraId="28E2BF49"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2879E878"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DD11ED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7A984D2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FD5D75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09B2372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4FA051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56A2393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7EBDE92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7D8163D" w14:textId="77777777" w:rsidR="00DF7FA2" w:rsidRPr="005956DA" w:rsidRDefault="00DF7FA2" w:rsidP="006E0321">
            <w:pPr>
              <w:rPr>
                <w:rFonts w:ascii="Calibri" w:hAnsi="Calibri" w:cs="Calibri"/>
                <w:color w:val="000000"/>
              </w:rPr>
            </w:pPr>
            <w:r w:rsidRPr="005956DA">
              <w:rPr>
                <w:rFonts w:ascii="Calibri" w:hAnsi="Calibri" w:cs="Calibri"/>
                <w:color w:val="000000"/>
              </w:rPr>
              <w:t>09067</w:t>
            </w:r>
          </w:p>
        </w:tc>
        <w:tc>
          <w:tcPr>
            <w:tcW w:w="2948" w:type="dxa"/>
            <w:tcBorders>
              <w:top w:val="nil"/>
              <w:left w:val="nil"/>
              <w:bottom w:val="single" w:sz="8" w:space="0" w:color="FFFFFF"/>
              <w:right w:val="single" w:sz="8" w:space="0" w:color="FFFFFF"/>
            </w:tcBorders>
            <w:shd w:val="clear" w:color="auto" w:fill="CCCCFF"/>
            <w:noWrap/>
            <w:vAlign w:val="bottom"/>
          </w:tcPr>
          <w:p w14:paraId="67DA0969" w14:textId="77777777" w:rsidR="00DF7FA2" w:rsidRPr="005956DA" w:rsidRDefault="00DF7FA2" w:rsidP="006E0321">
            <w:pPr>
              <w:rPr>
                <w:rFonts w:ascii="Calibri" w:hAnsi="Calibri" w:cs="Calibri"/>
                <w:color w:val="000000"/>
              </w:rPr>
            </w:pPr>
            <w:r w:rsidRPr="005956DA">
              <w:rPr>
                <w:rFonts w:ascii="Calibri" w:hAnsi="Calibri" w:cs="Calibri"/>
                <w:color w:val="000000"/>
              </w:rPr>
              <w:t>Canicosa de la Sierra</w:t>
            </w:r>
          </w:p>
        </w:tc>
        <w:tc>
          <w:tcPr>
            <w:tcW w:w="698" w:type="dxa"/>
            <w:tcBorders>
              <w:top w:val="nil"/>
              <w:left w:val="nil"/>
              <w:bottom w:val="single" w:sz="8" w:space="0" w:color="FFFFFF"/>
              <w:right w:val="single" w:sz="8" w:space="0" w:color="FFFFFF"/>
            </w:tcBorders>
            <w:shd w:val="clear" w:color="auto" w:fill="CCCCFF"/>
            <w:vAlign w:val="bottom"/>
          </w:tcPr>
          <w:p w14:paraId="32A7E686" w14:textId="77777777" w:rsidR="00DF7FA2" w:rsidRDefault="00DF7FA2" w:rsidP="006E0321">
            <w:pPr>
              <w:rPr>
                <w:rFonts w:ascii="Calibri" w:hAnsi="Calibri" w:cs="Calibri"/>
                <w:color w:val="000000"/>
                <w:szCs w:val="22"/>
              </w:rPr>
            </w:pPr>
            <w:r>
              <w:rPr>
                <w:rFonts w:ascii="Calibri" w:hAnsi="Calibri" w:cs="Calibri"/>
                <w:color w:val="000000"/>
                <w:szCs w:val="22"/>
              </w:rPr>
              <w:t>42073</w:t>
            </w:r>
          </w:p>
        </w:tc>
        <w:tc>
          <w:tcPr>
            <w:tcW w:w="2948" w:type="dxa"/>
            <w:tcBorders>
              <w:top w:val="nil"/>
              <w:left w:val="nil"/>
              <w:bottom w:val="single" w:sz="8" w:space="0" w:color="FFFFFF"/>
              <w:right w:val="single" w:sz="8" w:space="0" w:color="FFFFFF"/>
            </w:tcBorders>
            <w:shd w:val="clear" w:color="auto" w:fill="CCCCFF"/>
            <w:noWrap/>
            <w:vAlign w:val="bottom"/>
          </w:tcPr>
          <w:p w14:paraId="6E43734D" w14:textId="77777777" w:rsidR="00DF7FA2" w:rsidRDefault="00DF7FA2" w:rsidP="006E0321">
            <w:pPr>
              <w:rPr>
                <w:rFonts w:ascii="Calibri" w:hAnsi="Calibri" w:cs="Calibri"/>
                <w:color w:val="000000"/>
                <w:szCs w:val="22"/>
              </w:rPr>
            </w:pPr>
            <w:r>
              <w:rPr>
                <w:rFonts w:ascii="Calibri" w:hAnsi="Calibri" w:cs="Calibri"/>
                <w:color w:val="000000"/>
                <w:szCs w:val="22"/>
              </w:rPr>
              <w:t>Cueva de Ágreda</w:t>
            </w:r>
          </w:p>
        </w:tc>
        <w:tc>
          <w:tcPr>
            <w:tcW w:w="698" w:type="dxa"/>
            <w:tcBorders>
              <w:top w:val="nil"/>
              <w:left w:val="nil"/>
              <w:bottom w:val="single" w:sz="8" w:space="0" w:color="FFFFFF"/>
              <w:right w:val="single" w:sz="8" w:space="0" w:color="FFFFFF"/>
            </w:tcBorders>
            <w:shd w:val="clear" w:color="auto" w:fill="CCCCFF"/>
            <w:vAlign w:val="bottom"/>
          </w:tcPr>
          <w:p w14:paraId="2CAB3BE6" w14:textId="77777777" w:rsidR="00DF7FA2" w:rsidRDefault="00DF7FA2" w:rsidP="006E0321">
            <w:pPr>
              <w:rPr>
                <w:rFonts w:ascii="Calibri" w:hAnsi="Calibri" w:cs="Calibri"/>
                <w:color w:val="000000"/>
                <w:szCs w:val="22"/>
              </w:rPr>
            </w:pPr>
            <w:r>
              <w:rPr>
                <w:rFonts w:ascii="Calibri" w:hAnsi="Calibri" w:cs="Calibri"/>
                <w:color w:val="000000"/>
                <w:szCs w:val="22"/>
              </w:rPr>
              <w:t>42174</w:t>
            </w:r>
          </w:p>
        </w:tc>
        <w:tc>
          <w:tcPr>
            <w:tcW w:w="2948" w:type="dxa"/>
            <w:tcBorders>
              <w:top w:val="nil"/>
              <w:left w:val="nil"/>
              <w:bottom w:val="single" w:sz="8" w:space="0" w:color="FFFFFF"/>
              <w:right w:val="single" w:sz="8" w:space="0" w:color="FFFFFF"/>
            </w:tcBorders>
            <w:shd w:val="clear" w:color="auto" w:fill="CCCCFF"/>
            <w:noWrap/>
            <w:vAlign w:val="bottom"/>
          </w:tcPr>
          <w:p w14:paraId="4025A1D3" w14:textId="77777777" w:rsidR="00DF7FA2" w:rsidRDefault="00DF7FA2" w:rsidP="006E0321">
            <w:pPr>
              <w:rPr>
                <w:rFonts w:ascii="Calibri" w:hAnsi="Calibri" w:cs="Calibri"/>
                <w:color w:val="000000"/>
                <w:szCs w:val="22"/>
              </w:rPr>
            </w:pPr>
            <w:r>
              <w:rPr>
                <w:rFonts w:ascii="Calibri" w:hAnsi="Calibri" w:cs="Calibri"/>
                <w:color w:val="000000"/>
                <w:szCs w:val="22"/>
              </w:rPr>
              <w:t>Sotillo del Rincón</w:t>
            </w:r>
          </w:p>
        </w:tc>
      </w:tr>
      <w:tr w:rsidR="00DF7FA2" w:rsidRPr="0014093E" w14:paraId="3298C11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6A569C8" w14:textId="77777777" w:rsidR="00DF7FA2" w:rsidRPr="005956DA" w:rsidRDefault="00DF7FA2" w:rsidP="006E0321">
            <w:pPr>
              <w:rPr>
                <w:rFonts w:ascii="Calibri" w:hAnsi="Calibri" w:cs="Calibri"/>
                <w:color w:val="000000"/>
              </w:rPr>
            </w:pPr>
            <w:r w:rsidRPr="005956DA">
              <w:rPr>
                <w:rFonts w:ascii="Calibri" w:hAnsi="Calibri" w:cs="Calibri"/>
                <w:color w:val="000000"/>
              </w:rPr>
              <w:t>09163</w:t>
            </w:r>
          </w:p>
        </w:tc>
        <w:tc>
          <w:tcPr>
            <w:tcW w:w="2948" w:type="dxa"/>
            <w:tcBorders>
              <w:top w:val="nil"/>
              <w:left w:val="nil"/>
              <w:bottom w:val="single" w:sz="8" w:space="0" w:color="FFFFFF"/>
              <w:right w:val="single" w:sz="8" w:space="0" w:color="FFFFFF"/>
            </w:tcBorders>
            <w:shd w:val="clear" w:color="auto" w:fill="C0C0C0"/>
            <w:noWrap/>
            <w:vAlign w:val="bottom"/>
          </w:tcPr>
          <w:p w14:paraId="22D812EC" w14:textId="77777777" w:rsidR="00DF7FA2" w:rsidRPr="005956DA" w:rsidRDefault="00DF7FA2" w:rsidP="006E0321">
            <w:pPr>
              <w:rPr>
                <w:rFonts w:ascii="Calibri" w:hAnsi="Calibri" w:cs="Calibri"/>
                <w:color w:val="000000"/>
              </w:rPr>
            </w:pPr>
            <w:r w:rsidRPr="005956DA">
              <w:rPr>
                <w:rFonts w:ascii="Calibri" w:hAnsi="Calibri" w:cs="Calibri"/>
                <w:color w:val="000000"/>
              </w:rPr>
              <w:t>Hontoria del Pinar</w:t>
            </w:r>
          </w:p>
        </w:tc>
        <w:tc>
          <w:tcPr>
            <w:tcW w:w="698" w:type="dxa"/>
            <w:tcBorders>
              <w:top w:val="nil"/>
              <w:left w:val="nil"/>
              <w:bottom w:val="single" w:sz="8" w:space="0" w:color="FFFFFF"/>
              <w:right w:val="single" w:sz="8" w:space="0" w:color="FFFFFF"/>
            </w:tcBorders>
            <w:shd w:val="clear" w:color="auto" w:fill="C0C0C0"/>
            <w:vAlign w:val="bottom"/>
          </w:tcPr>
          <w:p w14:paraId="565AA579" w14:textId="77777777" w:rsidR="00DF7FA2" w:rsidRDefault="00DF7FA2" w:rsidP="006E0321">
            <w:pPr>
              <w:rPr>
                <w:rFonts w:ascii="Calibri" w:hAnsi="Calibri" w:cs="Calibri"/>
                <w:color w:val="000000"/>
                <w:szCs w:val="22"/>
              </w:rPr>
            </w:pPr>
            <w:r>
              <w:rPr>
                <w:rFonts w:ascii="Calibri" w:hAnsi="Calibri" w:cs="Calibri"/>
                <w:color w:val="000000"/>
                <w:szCs w:val="22"/>
              </w:rPr>
              <w:t>42075</w:t>
            </w:r>
          </w:p>
        </w:tc>
        <w:tc>
          <w:tcPr>
            <w:tcW w:w="2948" w:type="dxa"/>
            <w:tcBorders>
              <w:top w:val="nil"/>
              <w:left w:val="nil"/>
              <w:bottom w:val="single" w:sz="8" w:space="0" w:color="FFFFFF"/>
              <w:right w:val="single" w:sz="8" w:space="0" w:color="FFFFFF"/>
            </w:tcBorders>
            <w:shd w:val="clear" w:color="auto" w:fill="C0C0C0"/>
            <w:noWrap/>
            <w:vAlign w:val="bottom"/>
          </w:tcPr>
          <w:p w14:paraId="6E8B0692" w14:textId="77777777" w:rsidR="00DF7FA2" w:rsidRDefault="00DF7FA2" w:rsidP="006E0321">
            <w:pPr>
              <w:rPr>
                <w:rFonts w:ascii="Calibri" w:hAnsi="Calibri" w:cs="Calibri"/>
                <w:color w:val="000000"/>
                <w:szCs w:val="22"/>
              </w:rPr>
            </w:pPr>
            <w:r>
              <w:rPr>
                <w:rFonts w:ascii="Calibri" w:hAnsi="Calibri" w:cs="Calibri"/>
                <w:color w:val="000000"/>
                <w:szCs w:val="22"/>
              </w:rPr>
              <w:t>Dévanos</w:t>
            </w:r>
          </w:p>
        </w:tc>
        <w:tc>
          <w:tcPr>
            <w:tcW w:w="698" w:type="dxa"/>
            <w:tcBorders>
              <w:top w:val="nil"/>
              <w:left w:val="nil"/>
              <w:bottom w:val="single" w:sz="8" w:space="0" w:color="FFFFFF"/>
              <w:right w:val="single" w:sz="8" w:space="0" w:color="FFFFFF"/>
            </w:tcBorders>
            <w:shd w:val="clear" w:color="auto" w:fill="C0C0C0"/>
            <w:vAlign w:val="bottom"/>
          </w:tcPr>
          <w:p w14:paraId="6687F34B" w14:textId="77777777" w:rsidR="00DF7FA2" w:rsidRDefault="00DF7FA2" w:rsidP="006E0321">
            <w:pPr>
              <w:rPr>
                <w:rFonts w:ascii="Calibri" w:hAnsi="Calibri" w:cs="Calibri"/>
                <w:color w:val="000000"/>
                <w:szCs w:val="22"/>
              </w:rPr>
            </w:pPr>
            <w:r>
              <w:rPr>
                <w:rFonts w:ascii="Calibri" w:hAnsi="Calibri" w:cs="Calibri"/>
                <w:color w:val="000000"/>
                <w:szCs w:val="22"/>
              </w:rPr>
              <w:t>42175</w:t>
            </w:r>
          </w:p>
        </w:tc>
        <w:tc>
          <w:tcPr>
            <w:tcW w:w="2948" w:type="dxa"/>
            <w:tcBorders>
              <w:top w:val="nil"/>
              <w:left w:val="nil"/>
              <w:bottom w:val="single" w:sz="8" w:space="0" w:color="FFFFFF"/>
              <w:right w:val="single" w:sz="8" w:space="0" w:color="FFFFFF"/>
            </w:tcBorders>
            <w:shd w:val="clear" w:color="auto" w:fill="C0C0C0"/>
            <w:noWrap/>
            <w:vAlign w:val="bottom"/>
          </w:tcPr>
          <w:p w14:paraId="088D5F96" w14:textId="77777777" w:rsidR="00DF7FA2" w:rsidRDefault="00DF7FA2" w:rsidP="006E0321">
            <w:pPr>
              <w:rPr>
                <w:rFonts w:ascii="Calibri" w:hAnsi="Calibri" w:cs="Calibri"/>
                <w:color w:val="000000"/>
                <w:szCs w:val="22"/>
              </w:rPr>
            </w:pPr>
            <w:r>
              <w:rPr>
                <w:rFonts w:ascii="Calibri" w:hAnsi="Calibri" w:cs="Calibri"/>
                <w:color w:val="000000"/>
                <w:szCs w:val="22"/>
              </w:rPr>
              <w:t>Suellacabras</w:t>
            </w:r>
          </w:p>
        </w:tc>
      </w:tr>
      <w:tr w:rsidR="00DF7FA2" w:rsidRPr="0014093E" w14:paraId="5D3D743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933EFF6" w14:textId="77777777" w:rsidR="00DF7FA2" w:rsidRPr="005956DA" w:rsidRDefault="00DF7FA2" w:rsidP="006E0321">
            <w:pPr>
              <w:rPr>
                <w:rFonts w:ascii="Calibri" w:hAnsi="Calibri" w:cs="Calibri"/>
                <w:color w:val="000000"/>
              </w:rPr>
            </w:pPr>
            <w:r w:rsidRPr="005956DA">
              <w:rPr>
                <w:rFonts w:ascii="Calibri" w:hAnsi="Calibri" w:cs="Calibri"/>
                <w:color w:val="000000"/>
              </w:rPr>
              <w:t>09232</w:t>
            </w:r>
          </w:p>
        </w:tc>
        <w:tc>
          <w:tcPr>
            <w:tcW w:w="2948" w:type="dxa"/>
            <w:tcBorders>
              <w:top w:val="nil"/>
              <w:left w:val="nil"/>
              <w:bottom w:val="single" w:sz="8" w:space="0" w:color="FFFFFF"/>
              <w:right w:val="single" w:sz="8" w:space="0" w:color="FFFFFF"/>
            </w:tcBorders>
            <w:shd w:val="clear" w:color="auto" w:fill="CCCCFF"/>
            <w:noWrap/>
            <w:vAlign w:val="bottom"/>
          </w:tcPr>
          <w:p w14:paraId="48898616" w14:textId="77777777" w:rsidR="00DF7FA2" w:rsidRPr="005956DA" w:rsidRDefault="00DF7FA2" w:rsidP="006E0321">
            <w:pPr>
              <w:rPr>
                <w:rFonts w:ascii="Calibri" w:hAnsi="Calibri" w:cs="Calibri"/>
                <w:color w:val="000000"/>
              </w:rPr>
            </w:pPr>
            <w:r w:rsidRPr="005956DA">
              <w:rPr>
                <w:rFonts w:ascii="Calibri" w:hAnsi="Calibri" w:cs="Calibri"/>
                <w:color w:val="000000"/>
              </w:rPr>
              <w:t>Neila</w:t>
            </w:r>
          </w:p>
        </w:tc>
        <w:tc>
          <w:tcPr>
            <w:tcW w:w="698" w:type="dxa"/>
            <w:tcBorders>
              <w:top w:val="nil"/>
              <w:left w:val="nil"/>
              <w:bottom w:val="single" w:sz="8" w:space="0" w:color="FFFFFF"/>
              <w:right w:val="single" w:sz="8" w:space="0" w:color="FFFFFF"/>
            </w:tcBorders>
            <w:shd w:val="clear" w:color="auto" w:fill="CCCCFF"/>
            <w:vAlign w:val="bottom"/>
          </w:tcPr>
          <w:p w14:paraId="5EE9CC09" w14:textId="77777777" w:rsidR="00DF7FA2" w:rsidRDefault="00DF7FA2" w:rsidP="006E0321">
            <w:pPr>
              <w:rPr>
                <w:rFonts w:ascii="Calibri" w:hAnsi="Calibri" w:cs="Calibri"/>
                <w:color w:val="000000"/>
                <w:szCs w:val="22"/>
              </w:rPr>
            </w:pPr>
            <w:r>
              <w:rPr>
                <w:rFonts w:ascii="Calibri" w:hAnsi="Calibri" w:cs="Calibri"/>
                <w:color w:val="000000"/>
                <w:szCs w:val="22"/>
              </w:rPr>
              <w:t>42076</w:t>
            </w:r>
          </w:p>
        </w:tc>
        <w:tc>
          <w:tcPr>
            <w:tcW w:w="2948" w:type="dxa"/>
            <w:tcBorders>
              <w:top w:val="nil"/>
              <w:left w:val="nil"/>
              <w:bottom w:val="single" w:sz="8" w:space="0" w:color="FFFFFF"/>
              <w:right w:val="single" w:sz="8" w:space="0" w:color="FFFFFF"/>
            </w:tcBorders>
            <w:shd w:val="clear" w:color="auto" w:fill="CCCCFF"/>
            <w:noWrap/>
            <w:vAlign w:val="bottom"/>
          </w:tcPr>
          <w:p w14:paraId="4A457180" w14:textId="77777777" w:rsidR="00DF7FA2" w:rsidRDefault="00DF7FA2" w:rsidP="006E0321">
            <w:pPr>
              <w:rPr>
                <w:rFonts w:ascii="Calibri" w:hAnsi="Calibri" w:cs="Calibri"/>
                <w:color w:val="000000"/>
                <w:szCs w:val="22"/>
              </w:rPr>
            </w:pPr>
            <w:r>
              <w:rPr>
                <w:rFonts w:ascii="Calibri" w:hAnsi="Calibri" w:cs="Calibri"/>
                <w:color w:val="000000"/>
                <w:szCs w:val="22"/>
              </w:rPr>
              <w:t>Deza</w:t>
            </w:r>
          </w:p>
        </w:tc>
        <w:tc>
          <w:tcPr>
            <w:tcW w:w="698" w:type="dxa"/>
            <w:tcBorders>
              <w:top w:val="nil"/>
              <w:left w:val="nil"/>
              <w:bottom w:val="single" w:sz="8" w:space="0" w:color="FFFFFF"/>
              <w:right w:val="single" w:sz="8" w:space="0" w:color="FFFFFF"/>
            </w:tcBorders>
            <w:shd w:val="clear" w:color="auto" w:fill="CCCCFF"/>
            <w:vAlign w:val="bottom"/>
          </w:tcPr>
          <w:p w14:paraId="65201B7B" w14:textId="77777777" w:rsidR="00DF7FA2" w:rsidRDefault="00DF7FA2" w:rsidP="006E0321">
            <w:pPr>
              <w:rPr>
                <w:rFonts w:ascii="Calibri" w:hAnsi="Calibri" w:cs="Calibri"/>
                <w:color w:val="000000"/>
                <w:szCs w:val="22"/>
              </w:rPr>
            </w:pPr>
            <w:r>
              <w:rPr>
                <w:rFonts w:ascii="Calibri" w:hAnsi="Calibri" w:cs="Calibri"/>
                <w:color w:val="000000"/>
                <w:szCs w:val="22"/>
              </w:rPr>
              <w:t>42176</w:t>
            </w:r>
          </w:p>
        </w:tc>
        <w:tc>
          <w:tcPr>
            <w:tcW w:w="2948" w:type="dxa"/>
            <w:tcBorders>
              <w:top w:val="nil"/>
              <w:left w:val="nil"/>
              <w:bottom w:val="single" w:sz="8" w:space="0" w:color="FFFFFF"/>
              <w:right w:val="single" w:sz="8" w:space="0" w:color="FFFFFF"/>
            </w:tcBorders>
            <w:shd w:val="clear" w:color="auto" w:fill="CCCCFF"/>
            <w:noWrap/>
            <w:vAlign w:val="bottom"/>
          </w:tcPr>
          <w:p w14:paraId="1BCB31AD" w14:textId="77777777" w:rsidR="00DF7FA2" w:rsidRDefault="00DF7FA2" w:rsidP="006E0321">
            <w:pPr>
              <w:rPr>
                <w:rFonts w:ascii="Calibri" w:hAnsi="Calibri" w:cs="Calibri"/>
                <w:color w:val="000000"/>
                <w:szCs w:val="22"/>
              </w:rPr>
            </w:pPr>
            <w:r>
              <w:rPr>
                <w:rFonts w:ascii="Calibri" w:hAnsi="Calibri" w:cs="Calibri"/>
                <w:color w:val="000000"/>
                <w:szCs w:val="22"/>
              </w:rPr>
              <w:t>Tajahuerce</w:t>
            </w:r>
          </w:p>
        </w:tc>
      </w:tr>
      <w:tr w:rsidR="00DF7FA2" w:rsidRPr="0014093E" w14:paraId="62DEA6E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9A04EEE" w14:textId="77777777" w:rsidR="00DF7FA2" w:rsidRPr="005956DA" w:rsidRDefault="00DF7FA2" w:rsidP="006E0321">
            <w:pPr>
              <w:rPr>
                <w:rFonts w:ascii="Calibri" w:hAnsi="Calibri" w:cs="Calibri"/>
                <w:color w:val="000000"/>
              </w:rPr>
            </w:pPr>
            <w:r w:rsidRPr="005956DA">
              <w:rPr>
                <w:rFonts w:ascii="Calibri" w:hAnsi="Calibri" w:cs="Calibri"/>
                <w:color w:val="000000"/>
              </w:rPr>
              <w:t>09246</w:t>
            </w:r>
          </w:p>
        </w:tc>
        <w:tc>
          <w:tcPr>
            <w:tcW w:w="2948" w:type="dxa"/>
            <w:tcBorders>
              <w:top w:val="nil"/>
              <w:left w:val="nil"/>
              <w:bottom w:val="single" w:sz="8" w:space="0" w:color="FFFFFF"/>
              <w:right w:val="single" w:sz="8" w:space="0" w:color="FFFFFF"/>
            </w:tcBorders>
            <w:shd w:val="clear" w:color="auto" w:fill="C0C0C0"/>
            <w:noWrap/>
            <w:vAlign w:val="bottom"/>
          </w:tcPr>
          <w:p w14:paraId="3600B7FC" w14:textId="77777777" w:rsidR="00DF7FA2" w:rsidRPr="005956DA" w:rsidRDefault="00DF7FA2" w:rsidP="006E0321">
            <w:pPr>
              <w:rPr>
                <w:rFonts w:ascii="Calibri" w:hAnsi="Calibri" w:cs="Calibri"/>
                <w:color w:val="000000"/>
              </w:rPr>
            </w:pPr>
            <w:r w:rsidRPr="005956DA">
              <w:rPr>
                <w:rFonts w:ascii="Calibri" w:hAnsi="Calibri" w:cs="Calibri"/>
                <w:color w:val="000000"/>
              </w:rPr>
              <w:t>Palacios de la Sierra</w:t>
            </w:r>
          </w:p>
        </w:tc>
        <w:tc>
          <w:tcPr>
            <w:tcW w:w="698" w:type="dxa"/>
            <w:tcBorders>
              <w:top w:val="nil"/>
              <w:left w:val="nil"/>
              <w:bottom w:val="single" w:sz="8" w:space="0" w:color="FFFFFF"/>
              <w:right w:val="single" w:sz="8" w:space="0" w:color="FFFFFF"/>
            </w:tcBorders>
            <w:shd w:val="clear" w:color="auto" w:fill="C0C0C0"/>
            <w:vAlign w:val="bottom"/>
          </w:tcPr>
          <w:p w14:paraId="549F08E0" w14:textId="77777777" w:rsidR="00DF7FA2" w:rsidRDefault="00DF7FA2" w:rsidP="006E0321">
            <w:pPr>
              <w:rPr>
                <w:rFonts w:ascii="Calibri" w:hAnsi="Calibri" w:cs="Calibri"/>
                <w:color w:val="000000"/>
                <w:szCs w:val="22"/>
              </w:rPr>
            </w:pPr>
            <w:r>
              <w:rPr>
                <w:rFonts w:ascii="Calibri" w:hAnsi="Calibri" w:cs="Calibri"/>
                <w:color w:val="000000"/>
                <w:szCs w:val="22"/>
              </w:rPr>
              <w:t>42078</w:t>
            </w:r>
          </w:p>
        </w:tc>
        <w:tc>
          <w:tcPr>
            <w:tcW w:w="2948" w:type="dxa"/>
            <w:tcBorders>
              <w:top w:val="nil"/>
              <w:left w:val="nil"/>
              <w:bottom w:val="single" w:sz="8" w:space="0" w:color="FFFFFF"/>
              <w:right w:val="single" w:sz="8" w:space="0" w:color="FFFFFF"/>
            </w:tcBorders>
            <w:shd w:val="clear" w:color="auto" w:fill="C0C0C0"/>
            <w:noWrap/>
            <w:vAlign w:val="bottom"/>
          </w:tcPr>
          <w:p w14:paraId="74245A67" w14:textId="77777777" w:rsidR="00DF7FA2" w:rsidRDefault="00DF7FA2" w:rsidP="006E0321">
            <w:pPr>
              <w:rPr>
                <w:rFonts w:ascii="Calibri" w:hAnsi="Calibri" w:cs="Calibri"/>
                <w:color w:val="000000"/>
                <w:szCs w:val="22"/>
              </w:rPr>
            </w:pPr>
            <w:r>
              <w:rPr>
                <w:rFonts w:ascii="Calibri" w:hAnsi="Calibri" w:cs="Calibri"/>
                <w:color w:val="000000"/>
                <w:szCs w:val="22"/>
              </w:rPr>
              <w:t>Duruelo de la Sierra</w:t>
            </w:r>
          </w:p>
        </w:tc>
        <w:tc>
          <w:tcPr>
            <w:tcW w:w="698" w:type="dxa"/>
            <w:tcBorders>
              <w:top w:val="nil"/>
              <w:left w:val="nil"/>
              <w:bottom w:val="single" w:sz="8" w:space="0" w:color="FFFFFF"/>
              <w:right w:val="single" w:sz="8" w:space="0" w:color="FFFFFF"/>
            </w:tcBorders>
            <w:shd w:val="clear" w:color="auto" w:fill="C0C0C0"/>
            <w:vAlign w:val="bottom"/>
          </w:tcPr>
          <w:p w14:paraId="31AD2A3D" w14:textId="77777777" w:rsidR="00DF7FA2" w:rsidRDefault="00DF7FA2" w:rsidP="006E0321">
            <w:pPr>
              <w:rPr>
                <w:rFonts w:ascii="Calibri" w:hAnsi="Calibri" w:cs="Calibri"/>
                <w:color w:val="000000"/>
                <w:szCs w:val="22"/>
              </w:rPr>
            </w:pPr>
            <w:r>
              <w:rPr>
                <w:rFonts w:ascii="Calibri" w:hAnsi="Calibri" w:cs="Calibri"/>
                <w:color w:val="000000"/>
                <w:szCs w:val="22"/>
              </w:rPr>
              <w:t>42177</w:t>
            </w:r>
          </w:p>
        </w:tc>
        <w:tc>
          <w:tcPr>
            <w:tcW w:w="2948" w:type="dxa"/>
            <w:tcBorders>
              <w:top w:val="nil"/>
              <w:left w:val="nil"/>
              <w:bottom w:val="single" w:sz="8" w:space="0" w:color="FFFFFF"/>
              <w:right w:val="single" w:sz="8" w:space="0" w:color="FFFFFF"/>
            </w:tcBorders>
            <w:shd w:val="clear" w:color="auto" w:fill="C0C0C0"/>
            <w:noWrap/>
            <w:vAlign w:val="bottom"/>
          </w:tcPr>
          <w:p w14:paraId="5B3A33B6" w14:textId="77777777" w:rsidR="00DF7FA2" w:rsidRDefault="00DF7FA2" w:rsidP="006E0321">
            <w:pPr>
              <w:rPr>
                <w:rFonts w:ascii="Calibri" w:hAnsi="Calibri" w:cs="Calibri"/>
                <w:color w:val="000000"/>
                <w:szCs w:val="22"/>
              </w:rPr>
            </w:pPr>
            <w:r>
              <w:rPr>
                <w:rFonts w:ascii="Calibri" w:hAnsi="Calibri" w:cs="Calibri"/>
                <w:color w:val="000000"/>
                <w:szCs w:val="22"/>
              </w:rPr>
              <w:t>Tajueco</w:t>
            </w:r>
          </w:p>
        </w:tc>
      </w:tr>
      <w:tr w:rsidR="00DF7FA2" w:rsidRPr="0014093E" w14:paraId="1829CD9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2B4F6CF" w14:textId="77777777" w:rsidR="00DF7FA2" w:rsidRPr="005956DA" w:rsidRDefault="00DF7FA2" w:rsidP="006E0321">
            <w:pPr>
              <w:rPr>
                <w:rFonts w:ascii="Calibri" w:hAnsi="Calibri" w:cs="Calibri"/>
                <w:color w:val="000000"/>
              </w:rPr>
            </w:pPr>
            <w:r w:rsidRPr="005956DA">
              <w:rPr>
                <w:rFonts w:ascii="Calibri" w:hAnsi="Calibri" w:cs="Calibri"/>
                <w:color w:val="000000"/>
              </w:rPr>
              <w:t>09289</w:t>
            </w:r>
          </w:p>
        </w:tc>
        <w:tc>
          <w:tcPr>
            <w:tcW w:w="2948" w:type="dxa"/>
            <w:tcBorders>
              <w:top w:val="nil"/>
              <w:left w:val="nil"/>
              <w:bottom w:val="single" w:sz="8" w:space="0" w:color="FFFFFF"/>
              <w:right w:val="single" w:sz="8" w:space="0" w:color="FFFFFF"/>
            </w:tcBorders>
            <w:shd w:val="clear" w:color="auto" w:fill="CCCCFF"/>
            <w:noWrap/>
            <w:vAlign w:val="bottom"/>
          </w:tcPr>
          <w:p w14:paraId="436D1A59" w14:textId="77777777" w:rsidR="00DF7FA2" w:rsidRPr="005956DA" w:rsidRDefault="00DF7FA2" w:rsidP="006E0321">
            <w:pPr>
              <w:rPr>
                <w:rFonts w:ascii="Calibri" w:hAnsi="Calibri" w:cs="Calibri"/>
                <w:color w:val="000000"/>
              </w:rPr>
            </w:pPr>
            <w:r w:rsidRPr="005956DA">
              <w:rPr>
                <w:rFonts w:ascii="Calibri" w:hAnsi="Calibri" w:cs="Calibri"/>
                <w:color w:val="000000"/>
              </w:rPr>
              <w:t>Quintanar de la Sierra</w:t>
            </w:r>
          </w:p>
        </w:tc>
        <w:tc>
          <w:tcPr>
            <w:tcW w:w="698" w:type="dxa"/>
            <w:tcBorders>
              <w:top w:val="nil"/>
              <w:left w:val="nil"/>
              <w:bottom w:val="single" w:sz="8" w:space="0" w:color="FFFFFF"/>
              <w:right w:val="single" w:sz="8" w:space="0" w:color="FFFFFF"/>
            </w:tcBorders>
            <w:shd w:val="clear" w:color="auto" w:fill="CCCCFF"/>
            <w:vAlign w:val="bottom"/>
          </w:tcPr>
          <w:p w14:paraId="4B98962F" w14:textId="77777777" w:rsidR="00DF7FA2" w:rsidRDefault="00DF7FA2" w:rsidP="006E0321">
            <w:pPr>
              <w:rPr>
                <w:rFonts w:ascii="Calibri" w:hAnsi="Calibri" w:cs="Calibri"/>
                <w:color w:val="000000"/>
                <w:szCs w:val="22"/>
              </w:rPr>
            </w:pPr>
            <w:r>
              <w:rPr>
                <w:rFonts w:ascii="Calibri" w:hAnsi="Calibri" w:cs="Calibri"/>
                <w:color w:val="000000"/>
                <w:szCs w:val="22"/>
              </w:rPr>
              <w:t>42079</w:t>
            </w:r>
          </w:p>
        </w:tc>
        <w:tc>
          <w:tcPr>
            <w:tcW w:w="2948" w:type="dxa"/>
            <w:tcBorders>
              <w:top w:val="nil"/>
              <w:left w:val="nil"/>
              <w:bottom w:val="single" w:sz="8" w:space="0" w:color="FFFFFF"/>
              <w:right w:val="single" w:sz="8" w:space="0" w:color="FFFFFF"/>
            </w:tcBorders>
            <w:shd w:val="clear" w:color="auto" w:fill="CCCCFF"/>
            <w:noWrap/>
            <w:vAlign w:val="bottom"/>
          </w:tcPr>
          <w:p w14:paraId="37C65859" w14:textId="77777777" w:rsidR="00DF7FA2" w:rsidRDefault="00DF7FA2" w:rsidP="006E0321">
            <w:pPr>
              <w:rPr>
                <w:rFonts w:ascii="Calibri" w:hAnsi="Calibri" w:cs="Calibri"/>
                <w:color w:val="000000"/>
                <w:szCs w:val="22"/>
              </w:rPr>
            </w:pPr>
            <w:r>
              <w:rPr>
                <w:rFonts w:ascii="Calibri" w:hAnsi="Calibri" w:cs="Calibri"/>
                <w:color w:val="000000"/>
                <w:szCs w:val="22"/>
              </w:rPr>
              <w:t>Escobosa de Almazán</w:t>
            </w:r>
          </w:p>
        </w:tc>
        <w:tc>
          <w:tcPr>
            <w:tcW w:w="698" w:type="dxa"/>
            <w:tcBorders>
              <w:top w:val="nil"/>
              <w:left w:val="nil"/>
              <w:bottom w:val="single" w:sz="8" w:space="0" w:color="FFFFFF"/>
              <w:right w:val="single" w:sz="8" w:space="0" w:color="FFFFFF"/>
            </w:tcBorders>
            <w:shd w:val="clear" w:color="auto" w:fill="CCCCFF"/>
            <w:vAlign w:val="bottom"/>
          </w:tcPr>
          <w:p w14:paraId="4F382EEA" w14:textId="77777777" w:rsidR="00DF7FA2" w:rsidRDefault="00DF7FA2" w:rsidP="006E0321">
            <w:pPr>
              <w:rPr>
                <w:rFonts w:ascii="Calibri" w:hAnsi="Calibri" w:cs="Calibri"/>
                <w:color w:val="000000"/>
                <w:szCs w:val="22"/>
              </w:rPr>
            </w:pPr>
            <w:r>
              <w:rPr>
                <w:rFonts w:ascii="Calibri" w:hAnsi="Calibri" w:cs="Calibri"/>
                <w:color w:val="000000"/>
                <w:szCs w:val="22"/>
              </w:rPr>
              <w:t>42178</w:t>
            </w:r>
          </w:p>
        </w:tc>
        <w:tc>
          <w:tcPr>
            <w:tcW w:w="2948" w:type="dxa"/>
            <w:tcBorders>
              <w:top w:val="nil"/>
              <w:left w:val="nil"/>
              <w:bottom w:val="single" w:sz="8" w:space="0" w:color="FFFFFF"/>
              <w:right w:val="single" w:sz="8" w:space="0" w:color="FFFFFF"/>
            </w:tcBorders>
            <w:shd w:val="clear" w:color="auto" w:fill="CCCCFF"/>
            <w:noWrap/>
            <w:vAlign w:val="bottom"/>
          </w:tcPr>
          <w:p w14:paraId="396CA605" w14:textId="77777777" w:rsidR="00DF7FA2" w:rsidRDefault="00DF7FA2" w:rsidP="006E0321">
            <w:pPr>
              <w:rPr>
                <w:rFonts w:ascii="Calibri" w:hAnsi="Calibri" w:cs="Calibri"/>
                <w:color w:val="000000"/>
                <w:szCs w:val="22"/>
              </w:rPr>
            </w:pPr>
            <w:r>
              <w:rPr>
                <w:rFonts w:ascii="Calibri" w:hAnsi="Calibri" w:cs="Calibri"/>
                <w:color w:val="000000"/>
                <w:szCs w:val="22"/>
              </w:rPr>
              <w:t>Talveila</w:t>
            </w:r>
          </w:p>
        </w:tc>
      </w:tr>
      <w:tr w:rsidR="00DF7FA2" w:rsidRPr="0014093E" w14:paraId="768DF4F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6C096B6" w14:textId="77777777" w:rsidR="00DF7FA2" w:rsidRPr="005956DA" w:rsidRDefault="00DF7FA2" w:rsidP="006E0321">
            <w:pPr>
              <w:rPr>
                <w:rFonts w:ascii="Calibri" w:hAnsi="Calibri" w:cs="Calibri"/>
                <w:color w:val="000000"/>
              </w:rPr>
            </w:pPr>
            <w:r w:rsidRPr="005956DA">
              <w:rPr>
                <w:rFonts w:ascii="Calibri" w:hAnsi="Calibri" w:cs="Calibri"/>
                <w:color w:val="000000"/>
              </w:rPr>
              <w:t>09302</w:t>
            </w:r>
          </w:p>
        </w:tc>
        <w:tc>
          <w:tcPr>
            <w:tcW w:w="2948" w:type="dxa"/>
            <w:tcBorders>
              <w:top w:val="nil"/>
              <w:left w:val="nil"/>
              <w:bottom w:val="single" w:sz="8" w:space="0" w:color="FFFFFF"/>
              <w:right w:val="single" w:sz="8" w:space="0" w:color="FFFFFF"/>
            </w:tcBorders>
            <w:shd w:val="clear" w:color="auto" w:fill="C0C0C0"/>
            <w:noWrap/>
            <w:vAlign w:val="bottom"/>
          </w:tcPr>
          <w:p w14:paraId="756285D4" w14:textId="77777777" w:rsidR="00DF7FA2" w:rsidRPr="005956DA" w:rsidRDefault="00DF7FA2" w:rsidP="006E0321">
            <w:pPr>
              <w:rPr>
                <w:rFonts w:ascii="Calibri" w:hAnsi="Calibri" w:cs="Calibri"/>
                <w:color w:val="000000"/>
              </w:rPr>
            </w:pPr>
            <w:r w:rsidRPr="005956DA">
              <w:rPr>
                <w:rFonts w:ascii="Calibri" w:hAnsi="Calibri" w:cs="Calibri"/>
                <w:color w:val="000000"/>
              </w:rPr>
              <w:t>Rabanera del Pinar</w:t>
            </w:r>
          </w:p>
        </w:tc>
        <w:tc>
          <w:tcPr>
            <w:tcW w:w="698" w:type="dxa"/>
            <w:tcBorders>
              <w:top w:val="nil"/>
              <w:left w:val="nil"/>
              <w:bottom w:val="single" w:sz="8" w:space="0" w:color="FFFFFF"/>
              <w:right w:val="single" w:sz="8" w:space="0" w:color="FFFFFF"/>
            </w:tcBorders>
            <w:shd w:val="clear" w:color="auto" w:fill="C0C0C0"/>
            <w:vAlign w:val="bottom"/>
          </w:tcPr>
          <w:p w14:paraId="5FB4FB51" w14:textId="77777777" w:rsidR="00DF7FA2" w:rsidRDefault="00DF7FA2" w:rsidP="006E0321">
            <w:pPr>
              <w:rPr>
                <w:rFonts w:ascii="Calibri" w:hAnsi="Calibri" w:cs="Calibri"/>
                <w:color w:val="000000"/>
                <w:szCs w:val="22"/>
              </w:rPr>
            </w:pPr>
            <w:r>
              <w:rPr>
                <w:rFonts w:ascii="Calibri" w:hAnsi="Calibri" w:cs="Calibri"/>
                <w:color w:val="000000"/>
                <w:szCs w:val="22"/>
              </w:rPr>
              <w:t>42082</w:t>
            </w:r>
          </w:p>
        </w:tc>
        <w:tc>
          <w:tcPr>
            <w:tcW w:w="2948" w:type="dxa"/>
            <w:tcBorders>
              <w:top w:val="nil"/>
              <w:left w:val="nil"/>
              <w:bottom w:val="single" w:sz="8" w:space="0" w:color="FFFFFF"/>
              <w:right w:val="single" w:sz="8" w:space="0" w:color="FFFFFF"/>
            </w:tcBorders>
            <w:shd w:val="clear" w:color="auto" w:fill="C0C0C0"/>
            <w:noWrap/>
            <w:vAlign w:val="bottom"/>
          </w:tcPr>
          <w:p w14:paraId="3D1A4272" w14:textId="77777777" w:rsidR="00DF7FA2" w:rsidRDefault="00DF7FA2" w:rsidP="006E0321">
            <w:pPr>
              <w:rPr>
                <w:rFonts w:ascii="Calibri" w:hAnsi="Calibri" w:cs="Calibri"/>
                <w:color w:val="000000"/>
                <w:szCs w:val="22"/>
              </w:rPr>
            </w:pPr>
            <w:r>
              <w:rPr>
                <w:rFonts w:ascii="Calibri" w:hAnsi="Calibri" w:cs="Calibri"/>
                <w:color w:val="000000"/>
                <w:szCs w:val="22"/>
              </w:rPr>
              <w:t>Estepa de San Juan</w:t>
            </w:r>
          </w:p>
        </w:tc>
        <w:tc>
          <w:tcPr>
            <w:tcW w:w="698" w:type="dxa"/>
            <w:tcBorders>
              <w:top w:val="nil"/>
              <w:left w:val="nil"/>
              <w:bottom w:val="single" w:sz="8" w:space="0" w:color="FFFFFF"/>
              <w:right w:val="single" w:sz="8" w:space="0" w:color="FFFFFF"/>
            </w:tcBorders>
            <w:shd w:val="clear" w:color="auto" w:fill="C0C0C0"/>
            <w:vAlign w:val="bottom"/>
          </w:tcPr>
          <w:p w14:paraId="3373D818" w14:textId="77777777" w:rsidR="00DF7FA2" w:rsidRDefault="00DF7FA2" w:rsidP="006E0321">
            <w:pPr>
              <w:rPr>
                <w:rFonts w:ascii="Calibri" w:hAnsi="Calibri" w:cs="Calibri"/>
                <w:color w:val="000000"/>
                <w:szCs w:val="22"/>
              </w:rPr>
            </w:pPr>
            <w:r>
              <w:rPr>
                <w:rFonts w:ascii="Calibri" w:hAnsi="Calibri" w:cs="Calibri"/>
                <w:color w:val="000000"/>
                <w:szCs w:val="22"/>
              </w:rPr>
              <w:t>42181</w:t>
            </w:r>
          </w:p>
        </w:tc>
        <w:tc>
          <w:tcPr>
            <w:tcW w:w="2948" w:type="dxa"/>
            <w:tcBorders>
              <w:top w:val="nil"/>
              <w:left w:val="nil"/>
              <w:bottom w:val="single" w:sz="8" w:space="0" w:color="FFFFFF"/>
              <w:right w:val="single" w:sz="8" w:space="0" w:color="FFFFFF"/>
            </w:tcBorders>
            <w:shd w:val="clear" w:color="auto" w:fill="C0C0C0"/>
            <w:noWrap/>
            <w:vAlign w:val="bottom"/>
          </w:tcPr>
          <w:p w14:paraId="7E35F1E6" w14:textId="77777777" w:rsidR="00DF7FA2" w:rsidRDefault="00DF7FA2" w:rsidP="006E0321">
            <w:pPr>
              <w:rPr>
                <w:rFonts w:ascii="Calibri" w:hAnsi="Calibri" w:cs="Calibri"/>
                <w:color w:val="000000"/>
                <w:szCs w:val="22"/>
              </w:rPr>
            </w:pPr>
            <w:r>
              <w:rPr>
                <w:rFonts w:ascii="Calibri" w:hAnsi="Calibri" w:cs="Calibri"/>
                <w:color w:val="000000"/>
                <w:szCs w:val="22"/>
              </w:rPr>
              <w:t>Tardelcuende</w:t>
            </w:r>
          </w:p>
        </w:tc>
      </w:tr>
      <w:tr w:rsidR="00DF7FA2" w:rsidRPr="0014093E" w14:paraId="44892B7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EFAD370" w14:textId="77777777" w:rsidR="00DF7FA2" w:rsidRPr="005956DA" w:rsidRDefault="00DF7FA2" w:rsidP="006E0321">
            <w:pPr>
              <w:rPr>
                <w:rFonts w:ascii="Calibri" w:hAnsi="Calibri" w:cs="Calibri"/>
                <w:color w:val="000000"/>
              </w:rPr>
            </w:pPr>
            <w:r w:rsidRPr="005956DA">
              <w:rPr>
                <w:rFonts w:ascii="Calibri" w:hAnsi="Calibri" w:cs="Calibri"/>
                <w:color w:val="000000"/>
              </w:rPr>
              <w:t>09309</w:t>
            </w:r>
          </w:p>
        </w:tc>
        <w:tc>
          <w:tcPr>
            <w:tcW w:w="2948" w:type="dxa"/>
            <w:tcBorders>
              <w:top w:val="nil"/>
              <w:left w:val="nil"/>
              <w:bottom w:val="single" w:sz="8" w:space="0" w:color="FFFFFF"/>
              <w:right w:val="single" w:sz="8" w:space="0" w:color="FFFFFF"/>
            </w:tcBorders>
            <w:shd w:val="clear" w:color="auto" w:fill="CCCCFF"/>
            <w:noWrap/>
            <w:vAlign w:val="bottom"/>
          </w:tcPr>
          <w:p w14:paraId="378E3C57" w14:textId="77777777" w:rsidR="00DF7FA2" w:rsidRPr="005956DA" w:rsidRDefault="00DF7FA2" w:rsidP="006E0321">
            <w:pPr>
              <w:rPr>
                <w:rFonts w:ascii="Calibri" w:hAnsi="Calibri" w:cs="Calibri"/>
                <w:color w:val="000000"/>
              </w:rPr>
            </w:pPr>
            <w:r w:rsidRPr="005956DA">
              <w:rPr>
                <w:rFonts w:ascii="Calibri" w:hAnsi="Calibri" w:cs="Calibri"/>
                <w:color w:val="000000"/>
              </w:rPr>
              <w:t>Regumiel de la Sierra</w:t>
            </w:r>
          </w:p>
        </w:tc>
        <w:tc>
          <w:tcPr>
            <w:tcW w:w="698" w:type="dxa"/>
            <w:tcBorders>
              <w:top w:val="nil"/>
              <w:left w:val="nil"/>
              <w:bottom w:val="single" w:sz="8" w:space="0" w:color="FFFFFF"/>
              <w:right w:val="single" w:sz="8" w:space="0" w:color="FFFFFF"/>
            </w:tcBorders>
            <w:shd w:val="clear" w:color="auto" w:fill="CCCCFF"/>
            <w:vAlign w:val="bottom"/>
          </w:tcPr>
          <w:p w14:paraId="66ADA879" w14:textId="77777777" w:rsidR="00DF7FA2" w:rsidRDefault="00DF7FA2" w:rsidP="006E0321">
            <w:pPr>
              <w:rPr>
                <w:rFonts w:ascii="Calibri" w:hAnsi="Calibri" w:cs="Calibri"/>
                <w:color w:val="000000"/>
                <w:szCs w:val="22"/>
              </w:rPr>
            </w:pPr>
            <w:r>
              <w:rPr>
                <w:rFonts w:ascii="Calibri" w:hAnsi="Calibri" w:cs="Calibri"/>
                <w:color w:val="000000"/>
                <w:szCs w:val="22"/>
              </w:rPr>
              <w:t>42083</w:t>
            </w:r>
          </w:p>
        </w:tc>
        <w:tc>
          <w:tcPr>
            <w:tcW w:w="2948" w:type="dxa"/>
            <w:tcBorders>
              <w:top w:val="nil"/>
              <w:left w:val="nil"/>
              <w:bottom w:val="single" w:sz="8" w:space="0" w:color="FFFFFF"/>
              <w:right w:val="single" w:sz="8" w:space="0" w:color="FFFFFF"/>
            </w:tcBorders>
            <w:shd w:val="clear" w:color="auto" w:fill="CCCCFF"/>
            <w:noWrap/>
            <w:vAlign w:val="bottom"/>
          </w:tcPr>
          <w:p w14:paraId="2F25261D" w14:textId="77777777" w:rsidR="00DF7FA2" w:rsidRDefault="00DF7FA2" w:rsidP="006E0321">
            <w:pPr>
              <w:rPr>
                <w:rFonts w:ascii="Calibri" w:hAnsi="Calibri" w:cs="Calibri"/>
                <w:color w:val="000000"/>
                <w:szCs w:val="22"/>
              </w:rPr>
            </w:pPr>
            <w:r>
              <w:rPr>
                <w:rFonts w:ascii="Calibri" w:hAnsi="Calibri" w:cs="Calibri"/>
                <w:color w:val="000000"/>
                <w:szCs w:val="22"/>
              </w:rPr>
              <w:t>Frechilla de Almazán</w:t>
            </w:r>
          </w:p>
        </w:tc>
        <w:tc>
          <w:tcPr>
            <w:tcW w:w="698" w:type="dxa"/>
            <w:tcBorders>
              <w:top w:val="nil"/>
              <w:left w:val="nil"/>
              <w:bottom w:val="single" w:sz="8" w:space="0" w:color="FFFFFF"/>
              <w:right w:val="single" w:sz="8" w:space="0" w:color="FFFFFF"/>
            </w:tcBorders>
            <w:shd w:val="clear" w:color="auto" w:fill="CCCCFF"/>
            <w:vAlign w:val="bottom"/>
          </w:tcPr>
          <w:p w14:paraId="3F33FF8D" w14:textId="77777777" w:rsidR="00DF7FA2" w:rsidRDefault="00DF7FA2" w:rsidP="006E0321">
            <w:pPr>
              <w:rPr>
                <w:rFonts w:ascii="Calibri" w:hAnsi="Calibri" w:cs="Calibri"/>
                <w:color w:val="000000"/>
                <w:szCs w:val="22"/>
              </w:rPr>
            </w:pPr>
            <w:r>
              <w:rPr>
                <w:rFonts w:ascii="Calibri" w:hAnsi="Calibri" w:cs="Calibri"/>
                <w:color w:val="000000"/>
                <w:szCs w:val="22"/>
              </w:rPr>
              <w:t>42182</w:t>
            </w:r>
          </w:p>
        </w:tc>
        <w:tc>
          <w:tcPr>
            <w:tcW w:w="2948" w:type="dxa"/>
            <w:tcBorders>
              <w:top w:val="nil"/>
              <w:left w:val="nil"/>
              <w:bottom w:val="single" w:sz="8" w:space="0" w:color="FFFFFF"/>
              <w:right w:val="single" w:sz="8" w:space="0" w:color="FFFFFF"/>
            </w:tcBorders>
            <w:shd w:val="clear" w:color="auto" w:fill="CCCCFF"/>
            <w:noWrap/>
            <w:vAlign w:val="bottom"/>
          </w:tcPr>
          <w:p w14:paraId="48DF95F8" w14:textId="77777777" w:rsidR="00DF7FA2" w:rsidRDefault="00DF7FA2" w:rsidP="006E0321">
            <w:pPr>
              <w:rPr>
                <w:rFonts w:ascii="Calibri" w:hAnsi="Calibri" w:cs="Calibri"/>
                <w:color w:val="000000"/>
                <w:szCs w:val="22"/>
              </w:rPr>
            </w:pPr>
            <w:r>
              <w:rPr>
                <w:rFonts w:ascii="Calibri" w:hAnsi="Calibri" w:cs="Calibri"/>
                <w:color w:val="000000"/>
                <w:szCs w:val="22"/>
              </w:rPr>
              <w:t>Taroda</w:t>
            </w:r>
          </w:p>
        </w:tc>
      </w:tr>
      <w:tr w:rsidR="00DF7FA2" w:rsidRPr="0014093E" w14:paraId="0C69C8B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D54CB3E" w14:textId="77777777" w:rsidR="00DF7FA2" w:rsidRPr="005956DA" w:rsidRDefault="00DF7FA2" w:rsidP="006E0321">
            <w:pPr>
              <w:rPr>
                <w:rFonts w:ascii="Calibri" w:hAnsi="Calibri" w:cs="Calibri"/>
                <w:color w:val="000000"/>
              </w:rPr>
            </w:pPr>
            <w:r w:rsidRPr="005956DA">
              <w:rPr>
                <w:rFonts w:ascii="Calibri" w:hAnsi="Calibri" w:cs="Calibri"/>
                <w:color w:val="000000"/>
              </w:rPr>
              <w:t>09425</w:t>
            </w:r>
          </w:p>
        </w:tc>
        <w:tc>
          <w:tcPr>
            <w:tcW w:w="2948" w:type="dxa"/>
            <w:tcBorders>
              <w:top w:val="nil"/>
              <w:left w:val="nil"/>
              <w:bottom w:val="single" w:sz="8" w:space="0" w:color="FFFFFF"/>
              <w:right w:val="single" w:sz="8" w:space="0" w:color="FFFFFF"/>
            </w:tcBorders>
            <w:shd w:val="clear" w:color="auto" w:fill="C0C0C0"/>
            <w:noWrap/>
            <w:vAlign w:val="bottom"/>
          </w:tcPr>
          <w:p w14:paraId="1905FC04" w14:textId="77777777" w:rsidR="00DF7FA2" w:rsidRPr="005956DA" w:rsidRDefault="00DF7FA2" w:rsidP="006E0321">
            <w:pPr>
              <w:rPr>
                <w:rFonts w:ascii="Calibri" w:hAnsi="Calibri" w:cs="Calibri"/>
                <w:color w:val="000000"/>
              </w:rPr>
            </w:pPr>
            <w:r w:rsidRPr="005956DA">
              <w:rPr>
                <w:rFonts w:ascii="Calibri" w:hAnsi="Calibri" w:cs="Calibri"/>
                <w:color w:val="000000"/>
              </w:rPr>
              <w:t>Vilviestre del Pinar</w:t>
            </w:r>
          </w:p>
        </w:tc>
        <w:tc>
          <w:tcPr>
            <w:tcW w:w="698" w:type="dxa"/>
            <w:tcBorders>
              <w:top w:val="nil"/>
              <w:left w:val="nil"/>
              <w:bottom w:val="single" w:sz="8" w:space="0" w:color="FFFFFF"/>
              <w:right w:val="single" w:sz="8" w:space="0" w:color="FFFFFF"/>
            </w:tcBorders>
            <w:shd w:val="clear" w:color="auto" w:fill="C0C0C0"/>
            <w:vAlign w:val="bottom"/>
          </w:tcPr>
          <w:p w14:paraId="15A1EDE9" w14:textId="77777777" w:rsidR="00DF7FA2" w:rsidRDefault="00DF7FA2" w:rsidP="006E0321">
            <w:pPr>
              <w:rPr>
                <w:rFonts w:ascii="Calibri" w:hAnsi="Calibri" w:cs="Calibri"/>
                <w:color w:val="000000"/>
                <w:szCs w:val="22"/>
              </w:rPr>
            </w:pPr>
            <w:r>
              <w:rPr>
                <w:rFonts w:ascii="Calibri" w:hAnsi="Calibri" w:cs="Calibri"/>
                <w:color w:val="000000"/>
                <w:szCs w:val="22"/>
              </w:rPr>
              <w:t>42084</w:t>
            </w:r>
          </w:p>
        </w:tc>
        <w:tc>
          <w:tcPr>
            <w:tcW w:w="2948" w:type="dxa"/>
            <w:tcBorders>
              <w:top w:val="nil"/>
              <w:left w:val="nil"/>
              <w:bottom w:val="single" w:sz="8" w:space="0" w:color="FFFFFF"/>
              <w:right w:val="single" w:sz="8" w:space="0" w:color="FFFFFF"/>
            </w:tcBorders>
            <w:shd w:val="clear" w:color="auto" w:fill="C0C0C0"/>
            <w:noWrap/>
            <w:vAlign w:val="bottom"/>
          </w:tcPr>
          <w:p w14:paraId="0030CFED" w14:textId="77777777" w:rsidR="00DF7FA2" w:rsidRDefault="00DF7FA2" w:rsidP="006E0321">
            <w:pPr>
              <w:rPr>
                <w:rFonts w:ascii="Calibri" w:hAnsi="Calibri" w:cs="Calibri"/>
                <w:color w:val="000000"/>
                <w:szCs w:val="22"/>
              </w:rPr>
            </w:pPr>
            <w:r>
              <w:rPr>
                <w:rFonts w:ascii="Calibri" w:hAnsi="Calibri" w:cs="Calibri"/>
                <w:color w:val="000000"/>
                <w:szCs w:val="22"/>
              </w:rPr>
              <w:t>Fresno de Caracena</w:t>
            </w:r>
          </w:p>
        </w:tc>
        <w:tc>
          <w:tcPr>
            <w:tcW w:w="698" w:type="dxa"/>
            <w:tcBorders>
              <w:top w:val="nil"/>
              <w:left w:val="nil"/>
              <w:bottom w:val="single" w:sz="8" w:space="0" w:color="FFFFFF"/>
              <w:right w:val="single" w:sz="8" w:space="0" w:color="FFFFFF"/>
            </w:tcBorders>
            <w:shd w:val="clear" w:color="auto" w:fill="C0C0C0"/>
            <w:vAlign w:val="bottom"/>
          </w:tcPr>
          <w:p w14:paraId="6BA56720" w14:textId="77777777" w:rsidR="00DF7FA2" w:rsidRDefault="00DF7FA2" w:rsidP="006E0321">
            <w:pPr>
              <w:rPr>
                <w:rFonts w:ascii="Calibri" w:hAnsi="Calibri" w:cs="Calibri"/>
                <w:color w:val="000000"/>
                <w:szCs w:val="22"/>
              </w:rPr>
            </w:pPr>
            <w:r>
              <w:rPr>
                <w:rFonts w:ascii="Calibri" w:hAnsi="Calibri" w:cs="Calibri"/>
                <w:color w:val="000000"/>
                <w:szCs w:val="22"/>
              </w:rPr>
              <w:t>42183</w:t>
            </w:r>
          </w:p>
        </w:tc>
        <w:tc>
          <w:tcPr>
            <w:tcW w:w="2948" w:type="dxa"/>
            <w:tcBorders>
              <w:top w:val="nil"/>
              <w:left w:val="nil"/>
              <w:bottom w:val="single" w:sz="8" w:space="0" w:color="FFFFFF"/>
              <w:right w:val="single" w:sz="8" w:space="0" w:color="FFFFFF"/>
            </w:tcBorders>
            <w:shd w:val="clear" w:color="auto" w:fill="C0C0C0"/>
            <w:noWrap/>
            <w:vAlign w:val="bottom"/>
          </w:tcPr>
          <w:p w14:paraId="43722106" w14:textId="77777777" w:rsidR="00DF7FA2" w:rsidRDefault="00DF7FA2" w:rsidP="006E0321">
            <w:pPr>
              <w:rPr>
                <w:rFonts w:ascii="Calibri" w:hAnsi="Calibri" w:cs="Calibri"/>
                <w:color w:val="000000"/>
                <w:szCs w:val="22"/>
              </w:rPr>
            </w:pPr>
            <w:r>
              <w:rPr>
                <w:rFonts w:ascii="Calibri" w:hAnsi="Calibri" w:cs="Calibri"/>
                <w:color w:val="000000"/>
                <w:szCs w:val="22"/>
              </w:rPr>
              <w:t>Tejado</w:t>
            </w:r>
          </w:p>
        </w:tc>
      </w:tr>
      <w:tr w:rsidR="00DF7FA2" w:rsidRPr="0014093E" w14:paraId="0D04599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145A650" w14:textId="77777777" w:rsidR="00DF7FA2" w:rsidRPr="005956DA" w:rsidRDefault="00DF7FA2" w:rsidP="006E0321">
            <w:pPr>
              <w:rPr>
                <w:rFonts w:ascii="Calibri" w:hAnsi="Calibri" w:cs="Calibri"/>
                <w:color w:val="000000"/>
              </w:rPr>
            </w:pPr>
            <w:r w:rsidRPr="005956DA">
              <w:rPr>
                <w:rFonts w:ascii="Calibri" w:hAnsi="Calibri" w:cs="Calibri"/>
                <w:color w:val="000000"/>
              </w:rPr>
              <w:t>42001</w:t>
            </w:r>
          </w:p>
        </w:tc>
        <w:tc>
          <w:tcPr>
            <w:tcW w:w="2948" w:type="dxa"/>
            <w:tcBorders>
              <w:top w:val="nil"/>
              <w:left w:val="nil"/>
              <w:bottom w:val="single" w:sz="8" w:space="0" w:color="FFFFFF"/>
              <w:right w:val="single" w:sz="8" w:space="0" w:color="FFFFFF"/>
            </w:tcBorders>
            <w:shd w:val="clear" w:color="auto" w:fill="CCCCFF"/>
            <w:noWrap/>
            <w:vAlign w:val="bottom"/>
          </w:tcPr>
          <w:p w14:paraId="780A2DBD" w14:textId="77777777" w:rsidR="00DF7FA2" w:rsidRPr="005956DA" w:rsidRDefault="00DF7FA2" w:rsidP="006E0321">
            <w:pPr>
              <w:rPr>
                <w:rFonts w:ascii="Calibri" w:hAnsi="Calibri" w:cs="Calibri"/>
                <w:color w:val="000000"/>
              </w:rPr>
            </w:pPr>
            <w:r w:rsidRPr="005956DA">
              <w:rPr>
                <w:rFonts w:ascii="Calibri" w:hAnsi="Calibri" w:cs="Calibri"/>
                <w:color w:val="000000"/>
              </w:rPr>
              <w:t>Abejar</w:t>
            </w:r>
          </w:p>
        </w:tc>
        <w:tc>
          <w:tcPr>
            <w:tcW w:w="698" w:type="dxa"/>
            <w:tcBorders>
              <w:top w:val="nil"/>
              <w:left w:val="nil"/>
              <w:bottom w:val="single" w:sz="8" w:space="0" w:color="FFFFFF"/>
              <w:right w:val="single" w:sz="8" w:space="0" w:color="FFFFFF"/>
            </w:tcBorders>
            <w:shd w:val="clear" w:color="auto" w:fill="CCCCFF"/>
            <w:vAlign w:val="bottom"/>
          </w:tcPr>
          <w:p w14:paraId="3989B454" w14:textId="77777777" w:rsidR="00DF7FA2" w:rsidRDefault="00DF7FA2" w:rsidP="006E0321">
            <w:pPr>
              <w:rPr>
                <w:rFonts w:ascii="Calibri" w:hAnsi="Calibri" w:cs="Calibri"/>
                <w:color w:val="000000"/>
                <w:szCs w:val="22"/>
              </w:rPr>
            </w:pPr>
            <w:r>
              <w:rPr>
                <w:rFonts w:ascii="Calibri" w:hAnsi="Calibri" w:cs="Calibri"/>
                <w:color w:val="000000"/>
                <w:szCs w:val="22"/>
              </w:rPr>
              <w:t>42087</w:t>
            </w:r>
          </w:p>
        </w:tc>
        <w:tc>
          <w:tcPr>
            <w:tcW w:w="2948" w:type="dxa"/>
            <w:tcBorders>
              <w:top w:val="nil"/>
              <w:left w:val="nil"/>
              <w:bottom w:val="single" w:sz="8" w:space="0" w:color="FFFFFF"/>
              <w:right w:val="single" w:sz="8" w:space="0" w:color="FFFFFF"/>
            </w:tcBorders>
            <w:shd w:val="clear" w:color="auto" w:fill="CCCCFF"/>
            <w:noWrap/>
            <w:vAlign w:val="bottom"/>
          </w:tcPr>
          <w:p w14:paraId="72D7E057" w14:textId="77777777" w:rsidR="00DF7FA2" w:rsidRDefault="00DF7FA2" w:rsidP="006E0321">
            <w:pPr>
              <w:rPr>
                <w:rFonts w:ascii="Calibri" w:hAnsi="Calibri" w:cs="Calibri"/>
                <w:color w:val="000000"/>
                <w:szCs w:val="22"/>
              </w:rPr>
            </w:pPr>
            <w:r>
              <w:rPr>
                <w:rFonts w:ascii="Calibri" w:hAnsi="Calibri" w:cs="Calibri"/>
                <w:color w:val="000000"/>
                <w:szCs w:val="22"/>
              </w:rPr>
              <w:t>Fuentecantos</w:t>
            </w:r>
          </w:p>
        </w:tc>
        <w:tc>
          <w:tcPr>
            <w:tcW w:w="698" w:type="dxa"/>
            <w:tcBorders>
              <w:top w:val="nil"/>
              <w:left w:val="nil"/>
              <w:bottom w:val="single" w:sz="8" w:space="0" w:color="FFFFFF"/>
              <w:right w:val="single" w:sz="8" w:space="0" w:color="FFFFFF"/>
            </w:tcBorders>
            <w:shd w:val="clear" w:color="auto" w:fill="CCCCFF"/>
            <w:vAlign w:val="bottom"/>
          </w:tcPr>
          <w:p w14:paraId="5EC66409" w14:textId="77777777" w:rsidR="00DF7FA2" w:rsidRDefault="00DF7FA2" w:rsidP="006E0321">
            <w:pPr>
              <w:rPr>
                <w:rFonts w:ascii="Calibri" w:hAnsi="Calibri" w:cs="Calibri"/>
                <w:color w:val="000000"/>
                <w:szCs w:val="22"/>
              </w:rPr>
            </w:pPr>
            <w:r>
              <w:rPr>
                <w:rFonts w:ascii="Calibri" w:hAnsi="Calibri" w:cs="Calibri"/>
                <w:color w:val="000000"/>
                <w:szCs w:val="22"/>
              </w:rPr>
              <w:t>42184</w:t>
            </w:r>
          </w:p>
        </w:tc>
        <w:tc>
          <w:tcPr>
            <w:tcW w:w="2948" w:type="dxa"/>
            <w:tcBorders>
              <w:top w:val="nil"/>
              <w:left w:val="nil"/>
              <w:bottom w:val="single" w:sz="8" w:space="0" w:color="FFFFFF"/>
              <w:right w:val="single" w:sz="8" w:space="0" w:color="FFFFFF"/>
            </w:tcBorders>
            <w:shd w:val="clear" w:color="auto" w:fill="CCCCFF"/>
            <w:noWrap/>
            <w:vAlign w:val="bottom"/>
          </w:tcPr>
          <w:p w14:paraId="7BF8A5FA" w14:textId="77777777" w:rsidR="00DF7FA2" w:rsidRDefault="00DF7FA2" w:rsidP="006E0321">
            <w:pPr>
              <w:rPr>
                <w:rFonts w:ascii="Calibri" w:hAnsi="Calibri" w:cs="Calibri"/>
                <w:color w:val="000000"/>
                <w:szCs w:val="22"/>
              </w:rPr>
            </w:pPr>
            <w:r>
              <w:rPr>
                <w:rFonts w:ascii="Calibri" w:hAnsi="Calibri" w:cs="Calibri"/>
                <w:color w:val="000000"/>
                <w:szCs w:val="22"/>
              </w:rPr>
              <w:t>Torlengua</w:t>
            </w:r>
          </w:p>
        </w:tc>
      </w:tr>
      <w:tr w:rsidR="00DF7FA2" w:rsidRPr="0014093E" w14:paraId="098D349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AECB8F5" w14:textId="77777777" w:rsidR="00DF7FA2" w:rsidRPr="005956DA" w:rsidRDefault="00DF7FA2" w:rsidP="006E0321">
            <w:pPr>
              <w:rPr>
                <w:rFonts w:ascii="Calibri" w:hAnsi="Calibri" w:cs="Calibri"/>
                <w:color w:val="000000"/>
              </w:rPr>
            </w:pPr>
            <w:r w:rsidRPr="005956DA">
              <w:rPr>
                <w:rFonts w:ascii="Calibri" w:hAnsi="Calibri" w:cs="Calibri"/>
                <w:color w:val="000000"/>
              </w:rPr>
              <w:t>42003</w:t>
            </w:r>
          </w:p>
        </w:tc>
        <w:tc>
          <w:tcPr>
            <w:tcW w:w="2948" w:type="dxa"/>
            <w:tcBorders>
              <w:top w:val="nil"/>
              <w:left w:val="nil"/>
              <w:bottom w:val="single" w:sz="8" w:space="0" w:color="FFFFFF"/>
              <w:right w:val="single" w:sz="8" w:space="0" w:color="FFFFFF"/>
            </w:tcBorders>
            <w:shd w:val="clear" w:color="auto" w:fill="C0C0C0"/>
            <w:noWrap/>
            <w:vAlign w:val="bottom"/>
          </w:tcPr>
          <w:p w14:paraId="6680926D" w14:textId="77777777" w:rsidR="00DF7FA2" w:rsidRPr="005956DA" w:rsidRDefault="00DF7FA2" w:rsidP="006E0321">
            <w:pPr>
              <w:rPr>
                <w:rFonts w:ascii="Calibri" w:hAnsi="Calibri" w:cs="Calibri"/>
                <w:color w:val="000000"/>
              </w:rPr>
            </w:pPr>
            <w:r w:rsidRPr="005956DA">
              <w:rPr>
                <w:rFonts w:ascii="Calibri" w:hAnsi="Calibri" w:cs="Calibri"/>
                <w:color w:val="000000"/>
              </w:rPr>
              <w:t>Adradas</w:t>
            </w:r>
          </w:p>
        </w:tc>
        <w:tc>
          <w:tcPr>
            <w:tcW w:w="698" w:type="dxa"/>
            <w:tcBorders>
              <w:top w:val="nil"/>
              <w:left w:val="nil"/>
              <w:bottom w:val="single" w:sz="8" w:space="0" w:color="FFFFFF"/>
              <w:right w:val="single" w:sz="8" w:space="0" w:color="FFFFFF"/>
            </w:tcBorders>
            <w:shd w:val="clear" w:color="auto" w:fill="C0C0C0"/>
            <w:vAlign w:val="bottom"/>
          </w:tcPr>
          <w:p w14:paraId="6D7E5083" w14:textId="77777777" w:rsidR="00DF7FA2" w:rsidRDefault="00DF7FA2" w:rsidP="006E0321">
            <w:pPr>
              <w:rPr>
                <w:rFonts w:ascii="Calibri" w:hAnsi="Calibri" w:cs="Calibri"/>
                <w:color w:val="000000"/>
                <w:szCs w:val="22"/>
              </w:rPr>
            </w:pPr>
            <w:r>
              <w:rPr>
                <w:rFonts w:ascii="Calibri" w:hAnsi="Calibri" w:cs="Calibri"/>
                <w:color w:val="000000"/>
                <w:szCs w:val="22"/>
              </w:rPr>
              <w:t>42088</w:t>
            </w:r>
          </w:p>
        </w:tc>
        <w:tc>
          <w:tcPr>
            <w:tcW w:w="2948" w:type="dxa"/>
            <w:tcBorders>
              <w:top w:val="nil"/>
              <w:left w:val="nil"/>
              <w:bottom w:val="single" w:sz="8" w:space="0" w:color="FFFFFF"/>
              <w:right w:val="single" w:sz="8" w:space="0" w:color="FFFFFF"/>
            </w:tcBorders>
            <w:shd w:val="clear" w:color="auto" w:fill="C0C0C0"/>
            <w:noWrap/>
            <w:vAlign w:val="bottom"/>
          </w:tcPr>
          <w:p w14:paraId="21E3A787" w14:textId="77777777" w:rsidR="00DF7FA2" w:rsidRDefault="00DF7FA2" w:rsidP="006E0321">
            <w:pPr>
              <w:rPr>
                <w:rFonts w:ascii="Calibri" w:hAnsi="Calibri" w:cs="Calibri"/>
                <w:color w:val="000000"/>
                <w:szCs w:val="22"/>
              </w:rPr>
            </w:pPr>
            <w:r>
              <w:rPr>
                <w:rFonts w:ascii="Calibri" w:hAnsi="Calibri" w:cs="Calibri"/>
                <w:color w:val="000000"/>
                <w:szCs w:val="22"/>
              </w:rPr>
              <w:t>Fuentelmonge</w:t>
            </w:r>
          </w:p>
        </w:tc>
        <w:tc>
          <w:tcPr>
            <w:tcW w:w="698" w:type="dxa"/>
            <w:tcBorders>
              <w:top w:val="nil"/>
              <w:left w:val="nil"/>
              <w:bottom w:val="single" w:sz="8" w:space="0" w:color="FFFFFF"/>
              <w:right w:val="single" w:sz="8" w:space="0" w:color="FFFFFF"/>
            </w:tcBorders>
            <w:shd w:val="clear" w:color="auto" w:fill="C0C0C0"/>
            <w:vAlign w:val="bottom"/>
          </w:tcPr>
          <w:p w14:paraId="359EBC49" w14:textId="77777777" w:rsidR="00DF7FA2" w:rsidRDefault="00DF7FA2" w:rsidP="006E0321">
            <w:pPr>
              <w:rPr>
                <w:rFonts w:ascii="Calibri" w:hAnsi="Calibri" w:cs="Calibri"/>
                <w:color w:val="000000"/>
                <w:szCs w:val="22"/>
              </w:rPr>
            </w:pPr>
            <w:r>
              <w:rPr>
                <w:rFonts w:ascii="Calibri" w:hAnsi="Calibri" w:cs="Calibri"/>
                <w:color w:val="000000"/>
                <w:szCs w:val="22"/>
              </w:rPr>
              <w:t>42185</w:t>
            </w:r>
          </w:p>
        </w:tc>
        <w:tc>
          <w:tcPr>
            <w:tcW w:w="2948" w:type="dxa"/>
            <w:tcBorders>
              <w:top w:val="nil"/>
              <w:left w:val="nil"/>
              <w:bottom w:val="single" w:sz="8" w:space="0" w:color="FFFFFF"/>
              <w:right w:val="single" w:sz="8" w:space="0" w:color="FFFFFF"/>
            </w:tcBorders>
            <w:shd w:val="clear" w:color="auto" w:fill="C0C0C0"/>
            <w:noWrap/>
            <w:vAlign w:val="bottom"/>
          </w:tcPr>
          <w:p w14:paraId="25AA18FC" w14:textId="77777777" w:rsidR="00DF7FA2" w:rsidRDefault="00DF7FA2" w:rsidP="006E0321">
            <w:pPr>
              <w:rPr>
                <w:rFonts w:ascii="Calibri" w:hAnsi="Calibri" w:cs="Calibri"/>
                <w:color w:val="000000"/>
                <w:szCs w:val="22"/>
              </w:rPr>
            </w:pPr>
            <w:r>
              <w:rPr>
                <w:rFonts w:ascii="Calibri" w:hAnsi="Calibri" w:cs="Calibri"/>
                <w:color w:val="000000"/>
                <w:szCs w:val="22"/>
              </w:rPr>
              <w:t>Torreblacos</w:t>
            </w:r>
          </w:p>
        </w:tc>
      </w:tr>
      <w:tr w:rsidR="00DF7FA2" w:rsidRPr="0014093E" w14:paraId="5F8FDF3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9268149" w14:textId="77777777" w:rsidR="00DF7FA2" w:rsidRPr="005956DA" w:rsidRDefault="00DF7FA2" w:rsidP="006E0321">
            <w:pPr>
              <w:rPr>
                <w:rFonts w:ascii="Calibri" w:hAnsi="Calibri" w:cs="Calibri"/>
                <w:color w:val="000000"/>
              </w:rPr>
            </w:pPr>
            <w:r w:rsidRPr="005956DA">
              <w:rPr>
                <w:rFonts w:ascii="Calibri" w:hAnsi="Calibri" w:cs="Calibri"/>
                <w:color w:val="000000"/>
              </w:rPr>
              <w:t>42004</w:t>
            </w:r>
          </w:p>
        </w:tc>
        <w:tc>
          <w:tcPr>
            <w:tcW w:w="2948" w:type="dxa"/>
            <w:tcBorders>
              <w:top w:val="nil"/>
              <w:left w:val="nil"/>
              <w:bottom w:val="single" w:sz="8" w:space="0" w:color="FFFFFF"/>
              <w:right w:val="single" w:sz="8" w:space="0" w:color="FFFFFF"/>
            </w:tcBorders>
            <w:shd w:val="clear" w:color="auto" w:fill="CCCCFF"/>
            <w:noWrap/>
            <w:vAlign w:val="bottom"/>
          </w:tcPr>
          <w:p w14:paraId="253A827F" w14:textId="77777777" w:rsidR="00DF7FA2" w:rsidRPr="005956DA" w:rsidRDefault="00DF7FA2" w:rsidP="006E0321">
            <w:pPr>
              <w:rPr>
                <w:rFonts w:ascii="Calibri" w:hAnsi="Calibri" w:cs="Calibri"/>
                <w:color w:val="000000"/>
              </w:rPr>
            </w:pPr>
            <w:r w:rsidRPr="005956DA">
              <w:rPr>
                <w:rFonts w:ascii="Calibri" w:hAnsi="Calibri" w:cs="Calibri"/>
                <w:color w:val="000000"/>
              </w:rPr>
              <w:t>Ágreda</w:t>
            </w:r>
          </w:p>
        </w:tc>
        <w:tc>
          <w:tcPr>
            <w:tcW w:w="698" w:type="dxa"/>
            <w:tcBorders>
              <w:top w:val="nil"/>
              <w:left w:val="nil"/>
              <w:bottom w:val="single" w:sz="8" w:space="0" w:color="FFFFFF"/>
              <w:right w:val="single" w:sz="8" w:space="0" w:color="FFFFFF"/>
            </w:tcBorders>
            <w:shd w:val="clear" w:color="auto" w:fill="CCCCFF"/>
            <w:vAlign w:val="bottom"/>
          </w:tcPr>
          <w:p w14:paraId="50AD05B9" w14:textId="77777777" w:rsidR="00DF7FA2" w:rsidRDefault="00DF7FA2" w:rsidP="006E0321">
            <w:pPr>
              <w:rPr>
                <w:rFonts w:ascii="Calibri" w:hAnsi="Calibri" w:cs="Calibri"/>
                <w:color w:val="000000"/>
                <w:szCs w:val="22"/>
              </w:rPr>
            </w:pPr>
            <w:r>
              <w:rPr>
                <w:rFonts w:ascii="Calibri" w:hAnsi="Calibri" w:cs="Calibri"/>
                <w:color w:val="000000"/>
                <w:szCs w:val="22"/>
              </w:rPr>
              <w:t>42089</w:t>
            </w:r>
          </w:p>
        </w:tc>
        <w:tc>
          <w:tcPr>
            <w:tcW w:w="2948" w:type="dxa"/>
            <w:tcBorders>
              <w:top w:val="nil"/>
              <w:left w:val="nil"/>
              <w:bottom w:val="single" w:sz="8" w:space="0" w:color="FFFFFF"/>
              <w:right w:val="single" w:sz="8" w:space="0" w:color="FFFFFF"/>
            </w:tcBorders>
            <w:shd w:val="clear" w:color="auto" w:fill="CCCCFF"/>
            <w:noWrap/>
            <w:vAlign w:val="bottom"/>
          </w:tcPr>
          <w:p w14:paraId="18C15DE8" w14:textId="77777777" w:rsidR="00DF7FA2" w:rsidRDefault="00DF7FA2" w:rsidP="006E0321">
            <w:pPr>
              <w:rPr>
                <w:rFonts w:ascii="Calibri" w:hAnsi="Calibri" w:cs="Calibri"/>
                <w:color w:val="000000"/>
                <w:szCs w:val="22"/>
              </w:rPr>
            </w:pPr>
            <w:r>
              <w:rPr>
                <w:rFonts w:ascii="Calibri" w:hAnsi="Calibri" w:cs="Calibri"/>
                <w:color w:val="000000"/>
                <w:szCs w:val="22"/>
              </w:rPr>
              <w:t>Fuentelsaz de Soria</w:t>
            </w:r>
          </w:p>
        </w:tc>
        <w:tc>
          <w:tcPr>
            <w:tcW w:w="698" w:type="dxa"/>
            <w:tcBorders>
              <w:top w:val="nil"/>
              <w:left w:val="nil"/>
              <w:bottom w:val="single" w:sz="8" w:space="0" w:color="FFFFFF"/>
              <w:right w:val="single" w:sz="8" w:space="0" w:color="FFFFFF"/>
            </w:tcBorders>
            <w:shd w:val="clear" w:color="auto" w:fill="CCCCFF"/>
            <w:vAlign w:val="bottom"/>
          </w:tcPr>
          <w:p w14:paraId="4D3C3CA3" w14:textId="77777777" w:rsidR="00DF7FA2" w:rsidRDefault="00DF7FA2" w:rsidP="006E0321">
            <w:pPr>
              <w:rPr>
                <w:rFonts w:ascii="Calibri" w:hAnsi="Calibri" w:cs="Calibri"/>
                <w:color w:val="000000"/>
                <w:szCs w:val="22"/>
              </w:rPr>
            </w:pPr>
            <w:r>
              <w:rPr>
                <w:rFonts w:ascii="Calibri" w:hAnsi="Calibri" w:cs="Calibri"/>
                <w:color w:val="000000"/>
                <w:szCs w:val="22"/>
              </w:rPr>
              <w:t>42187</w:t>
            </w:r>
          </w:p>
        </w:tc>
        <w:tc>
          <w:tcPr>
            <w:tcW w:w="2948" w:type="dxa"/>
            <w:tcBorders>
              <w:top w:val="nil"/>
              <w:left w:val="nil"/>
              <w:bottom w:val="single" w:sz="8" w:space="0" w:color="FFFFFF"/>
              <w:right w:val="single" w:sz="8" w:space="0" w:color="FFFFFF"/>
            </w:tcBorders>
            <w:shd w:val="clear" w:color="auto" w:fill="CCCCFF"/>
            <w:noWrap/>
            <w:vAlign w:val="bottom"/>
          </w:tcPr>
          <w:p w14:paraId="1AEF0B44" w14:textId="77777777" w:rsidR="00DF7FA2" w:rsidRDefault="00DF7FA2" w:rsidP="006E0321">
            <w:pPr>
              <w:rPr>
                <w:rFonts w:ascii="Calibri" w:hAnsi="Calibri" w:cs="Calibri"/>
                <w:color w:val="000000"/>
                <w:szCs w:val="22"/>
              </w:rPr>
            </w:pPr>
            <w:r>
              <w:rPr>
                <w:rFonts w:ascii="Calibri" w:hAnsi="Calibri" w:cs="Calibri"/>
                <w:color w:val="000000"/>
                <w:szCs w:val="22"/>
              </w:rPr>
              <w:t>Torrubia de Soria</w:t>
            </w:r>
          </w:p>
        </w:tc>
      </w:tr>
      <w:tr w:rsidR="00DF7FA2" w:rsidRPr="0014093E" w14:paraId="029D152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D72D43D" w14:textId="77777777" w:rsidR="00DF7FA2" w:rsidRPr="005956DA" w:rsidRDefault="00DF7FA2" w:rsidP="006E0321">
            <w:pPr>
              <w:rPr>
                <w:rFonts w:ascii="Calibri" w:hAnsi="Calibri" w:cs="Calibri"/>
                <w:color w:val="000000"/>
              </w:rPr>
            </w:pPr>
            <w:r w:rsidRPr="005956DA">
              <w:rPr>
                <w:rFonts w:ascii="Calibri" w:hAnsi="Calibri" w:cs="Calibri"/>
                <w:color w:val="000000"/>
              </w:rPr>
              <w:t>42006</w:t>
            </w:r>
          </w:p>
        </w:tc>
        <w:tc>
          <w:tcPr>
            <w:tcW w:w="2948" w:type="dxa"/>
            <w:tcBorders>
              <w:top w:val="nil"/>
              <w:left w:val="nil"/>
              <w:bottom w:val="single" w:sz="8" w:space="0" w:color="FFFFFF"/>
              <w:right w:val="single" w:sz="8" w:space="0" w:color="FFFFFF"/>
            </w:tcBorders>
            <w:shd w:val="clear" w:color="auto" w:fill="C0C0C0"/>
            <w:noWrap/>
            <w:vAlign w:val="bottom"/>
          </w:tcPr>
          <w:p w14:paraId="2944F5CA" w14:textId="77777777" w:rsidR="00DF7FA2" w:rsidRPr="005956DA" w:rsidRDefault="00DF7FA2" w:rsidP="006E0321">
            <w:pPr>
              <w:rPr>
                <w:rFonts w:ascii="Calibri" w:hAnsi="Calibri" w:cs="Calibri"/>
                <w:color w:val="000000"/>
              </w:rPr>
            </w:pPr>
            <w:r w:rsidRPr="005956DA">
              <w:rPr>
                <w:rFonts w:ascii="Calibri" w:hAnsi="Calibri" w:cs="Calibri"/>
                <w:color w:val="000000"/>
              </w:rPr>
              <w:t>Alconaba</w:t>
            </w:r>
          </w:p>
        </w:tc>
        <w:tc>
          <w:tcPr>
            <w:tcW w:w="698" w:type="dxa"/>
            <w:tcBorders>
              <w:top w:val="nil"/>
              <w:left w:val="nil"/>
              <w:bottom w:val="single" w:sz="8" w:space="0" w:color="FFFFFF"/>
              <w:right w:val="single" w:sz="8" w:space="0" w:color="FFFFFF"/>
            </w:tcBorders>
            <w:shd w:val="clear" w:color="auto" w:fill="C0C0C0"/>
            <w:vAlign w:val="bottom"/>
          </w:tcPr>
          <w:p w14:paraId="559600C0" w14:textId="77777777" w:rsidR="00DF7FA2" w:rsidRDefault="00DF7FA2" w:rsidP="006E0321">
            <w:pPr>
              <w:rPr>
                <w:rFonts w:ascii="Calibri" w:hAnsi="Calibri" w:cs="Calibri"/>
                <w:color w:val="000000"/>
                <w:szCs w:val="22"/>
              </w:rPr>
            </w:pPr>
            <w:r>
              <w:rPr>
                <w:rFonts w:ascii="Calibri" w:hAnsi="Calibri" w:cs="Calibri"/>
                <w:color w:val="000000"/>
                <w:szCs w:val="22"/>
              </w:rPr>
              <w:t>42090</w:t>
            </w:r>
          </w:p>
        </w:tc>
        <w:tc>
          <w:tcPr>
            <w:tcW w:w="2948" w:type="dxa"/>
            <w:tcBorders>
              <w:top w:val="nil"/>
              <w:left w:val="nil"/>
              <w:bottom w:val="single" w:sz="8" w:space="0" w:color="FFFFFF"/>
              <w:right w:val="single" w:sz="8" w:space="0" w:color="FFFFFF"/>
            </w:tcBorders>
            <w:shd w:val="clear" w:color="auto" w:fill="C0C0C0"/>
            <w:noWrap/>
            <w:vAlign w:val="bottom"/>
          </w:tcPr>
          <w:p w14:paraId="76A7B2B1" w14:textId="77777777" w:rsidR="00DF7FA2" w:rsidRDefault="00DF7FA2" w:rsidP="006E0321">
            <w:pPr>
              <w:rPr>
                <w:rFonts w:ascii="Calibri" w:hAnsi="Calibri" w:cs="Calibri"/>
                <w:color w:val="000000"/>
                <w:szCs w:val="22"/>
              </w:rPr>
            </w:pPr>
            <w:r>
              <w:rPr>
                <w:rFonts w:ascii="Calibri" w:hAnsi="Calibri" w:cs="Calibri"/>
                <w:color w:val="000000"/>
                <w:szCs w:val="22"/>
              </w:rPr>
              <w:t>Fuentepinilla</w:t>
            </w:r>
          </w:p>
        </w:tc>
        <w:tc>
          <w:tcPr>
            <w:tcW w:w="698" w:type="dxa"/>
            <w:tcBorders>
              <w:top w:val="nil"/>
              <w:left w:val="nil"/>
              <w:bottom w:val="single" w:sz="8" w:space="0" w:color="FFFFFF"/>
              <w:right w:val="single" w:sz="8" w:space="0" w:color="FFFFFF"/>
            </w:tcBorders>
            <w:shd w:val="clear" w:color="auto" w:fill="C0C0C0"/>
            <w:vAlign w:val="bottom"/>
          </w:tcPr>
          <w:p w14:paraId="1A7F348D" w14:textId="77777777" w:rsidR="00DF7FA2" w:rsidRDefault="00DF7FA2" w:rsidP="006E0321">
            <w:pPr>
              <w:rPr>
                <w:rFonts w:ascii="Calibri" w:hAnsi="Calibri" w:cs="Calibri"/>
                <w:color w:val="000000"/>
                <w:szCs w:val="22"/>
              </w:rPr>
            </w:pPr>
            <w:r>
              <w:rPr>
                <w:rFonts w:ascii="Calibri" w:hAnsi="Calibri" w:cs="Calibri"/>
                <w:color w:val="000000"/>
                <w:szCs w:val="22"/>
              </w:rPr>
              <w:t>42188</w:t>
            </w:r>
          </w:p>
        </w:tc>
        <w:tc>
          <w:tcPr>
            <w:tcW w:w="2948" w:type="dxa"/>
            <w:tcBorders>
              <w:top w:val="nil"/>
              <w:left w:val="nil"/>
              <w:bottom w:val="single" w:sz="8" w:space="0" w:color="FFFFFF"/>
              <w:right w:val="single" w:sz="8" w:space="0" w:color="FFFFFF"/>
            </w:tcBorders>
            <w:shd w:val="clear" w:color="auto" w:fill="C0C0C0"/>
            <w:noWrap/>
            <w:vAlign w:val="bottom"/>
          </w:tcPr>
          <w:p w14:paraId="1D0FCFA1" w14:textId="77777777" w:rsidR="00DF7FA2" w:rsidRDefault="00DF7FA2" w:rsidP="006E0321">
            <w:pPr>
              <w:rPr>
                <w:rFonts w:ascii="Calibri" w:hAnsi="Calibri" w:cs="Calibri"/>
                <w:color w:val="000000"/>
                <w:szCs w:val="22"/>
              </w:rPr>
            </w:pPr>
            <w:r>
              <w:rPr>
                <w:rFonts w:ascii="Calibri" w:hAnsi="Calibri" w:cs="Calibri"/>
                <w:color w:val="000000"/>
                <w:szCs w:val="22"/>
              </w:rPr>
              <w:t>Trévago</w:t>
            </w:r>
          </w:p>
        </w:tc>
      </w:tr>
      <w:tr w:rsidR="00DF7FA2" w:rsidRPr="0014093E" w14:paraId="6DECE96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F404AF5" w14:textId="77777777" w:rsidR="00DF7FA2" w:rsidRPr="005956DA" w:rsidRDefault="00DF7FA2" w:rsidP="006E0321">
            <w:pPr>
              <w:rPr>
                <w:rFonts w:ascii="Calibri" w:hAnsi="Calibri" w:cs="Calibri"/>
                <w:color w:val="000000"/>
              </w:rPr>
            </w:pPr>
            <w:r w:rsidRPr="005956DA">
              <w:rPr>
                <w:rFonts w:ascii="Calibri" w:hAnsi="Calibri" w:cs="Calibri"/>
                <w:color w:val="000000"/>
              </w:rPr>
              <w:t>42008</w:t>
            </w:r>
          </w:p>
        </w:tc>
        <w:tc>
          <w:tcPr>
            <w:tcW w:w="2948" w:type="dxa"/>
            <w:tcBorders>
              <w:top w:val="nil"/>
              <w:left w:val="nil"/>
              <w:bottom w:val="single" w:sz="8" w:space="0" w:color="FFFFFF"/>
              <w:right w:val="single" w:sz="8" w:space="0" w:color="FFFFFF"/>
            </w:tcBorders>
            <w:shd w:val="clear" w:color="auto" w:fill="CCCCFF"/>
            <w:noWrap/>
            <w:vAlign w:val="bottom"/>
          </w:tcPr>
          <w:p w14:paraId="40888D25" w14:textId="77777777" w:rsidR="00DF7FA2" w:rsidRPr="005956DA" w:rsidRDefault="00DF7FA2" w:rsidP="006E0321">
            <w:pPr>
              <w:rPr>
                <w:rFonts w:ascii="Calibri" w:hAnsi="Calibri" w:cs="Calibri"/>
                <w:color w:val="000000"/>
              </w:rPr>
            </w:pPr>
            <w:r w:rsidRPr="005956DA">
              <w:rPr>
                <w:rFonts w:ascii="Calibri" w:hAnsi="Calibri" w:cs="Calibri"/>
                <w:color w:val="000000"/>
              </w:rPr>
              <w:t>Alcubilla de las Peñas</w:t>
            </w:r>
          </w:p>
        </w:tc>
        <w:tc>
          <w:tcPr>
            <w:tcW w:w="698" w:type="dxa"/>
            <w:tcBorders>
              <w:top w:val="nil"/>
              <w:left w:val="nil"/>
              <w:bottom w:val="single" w:sz="8" w:space="0" w:color="FFFFFF"/>
              <w:right w:val="single" w:sz="8" w:space="0" w:color="FFFFFF"/>
            </w:tcBorders>
            <w:shd w:val="clear" w:color="auto" w:fill="CCCCFF"/>
            <w:vAlign w:val="bottom"/>
          </w:tcPr>
          <w:p w14:paraId="519BA3C0" w14:textId="77777777" w:rsidR="00DF7FA2" w:rsidRDefault="00DF7FA2" w:rsidP="006E0321">
            <w:pPr>
              <w:rPr>
                <w:rFonts w:ascii="Calibri" w:hAnsi="Calibri" w:cs="Calibri"/>
                <w:color w:val="000000"/>
                <w:szCs w:val="22"/>
              </w:rPr>
            </w:pPr>
            <w:r>
              <w:rPr>
                <w:rFonts w:ascii="Calibri" w:hAnsi="Calibri" w:cs="Calibri"/>
                <w:color w:val="000000"/>
                <w:szCs w:val="22"/>
              </w:rPr>
              <w:t>42092</w:t>
            </w:r>
          </w:p>
        </w:tc>
        <w:tc>
          <w:tcPr>
            <w:tcW w:w="2948" w:type="dxa"/>
            <w:tcBorders>
              <w:top w:val="nil"/>
              <w:left w:val="nil"/>
              <w:bottom w:val="single" w:sz="8" w:space="0" w:color="FFFFFF"/>
              <w:right w:val="single" w:sz="8" w:space="0" w:color="FFFFFF"/>
            </w:tcBorders>
            <w:shd w:val="clear" w:color="auto" w:fill="CCCCFF"/>
            <w:noWrap/>
            <w:vAlign w:val="bottom"/>
          </w:tcPr>
          <w:p w14:paraId="5AE5D863" w14:textId="77777777" w:rsidR="00DF7FA2" w:rsidRDefault="00DF7FA2" w:rsidP="006E0321">
            <w:pPr>
              <w:rPr>
                <w:rFonts w:ascii="Calibri" w:hAnsi="Calibri" w:cs="Calibri"/>
                <w:color w:val="000000"/>
                <w:szCs w:val="22"/>
              </w:rPr>
            </w:pPr>
            <w:r>
              <w:rPr>
                <w:rFonts w:ascii="Calibri" w:hAnsi="Calibri" w:cs="Calibri"/>
                <w:color w:val="000000"/>
                <w:szCs w:val="22"/>
              </w:rPr>
              <w:t>Fuentes de Magaña</w:t>
            </w:r>
          </w:p>
        </w:tc>
        <w:tc>
          <w:tcPr>
            <w:tcW w:w="698" w:type="dxa"/>
            <w:tcBorders>
              <w:top w:val="nil"/>
              <w:left w:val="nil"/>
              <w:bottom w:val="single" w:sz="8" w:space="0" w:color="FFFFFF"/>
              <w:right w:val="single" w:sz="8" w:space="0" w:color="FFFFFF"/>
            </w:tcBorders>
            <w:shd w:val="clear" w:color="auto" w:fill="CCCCFF"/>
            <w:vAlign w:val="bottom"/>
          </w:tcPr>
          <w:p w14:paraId="3EAB2D6D" w14:textId="77777777" w:rsidR="00DF7FA2" w:rsidRDefault="00DF7FA2" w:rsidP="006E0321">
            <w:pPr>
              <w:rPr>
                <w:rFonts w:ascii="Calibri" w:hAnsi="Calibri" w:cs="Calibri"/>
                <w:color w:val="000000"/>
                <w:szCs w:val="22"/>
              </w:rPr>
            </w:pPr>
            <w:r>
              <w:rPr>
                <w:rFonts w:ascii="Calibri" w:hAnsi="Calibri" w:cs="Calibri"/>
                <w:color w:val="000000"/>
                <w:szCs w:val="22"/>
              </w:rPr>
              <w:t>42190</w:t>
            </w:r>
          </w:p>
        </w:tc>
        <w:tc>
          <w:tcPr>
            <w:tcW w:w="2948" w:type="dxa"/>
            <w:tcBorders>
              <w:top w:val="nil"/>
              <w:left w:val="nil"/>
              <w:bottom w:val="single" w:sz="8" w:space="0" w:color="FFFFFF"/>
              <w:right w:val="single" w:sz="8" w:space="0" w:color="FFFFFF"/>
            </w:tcBorders>
            <w:shd w:val="clear" w:color="auto" w:fill="CCCCFF"/>
            <w:noWrap/>
            <w:vAlign w:val="bottom"/>
          </w:tcPr>
          <w:p w14:paraId="47FA71CF" w14:textId="77777777" w:rsidR="00DF7FA2" w:rsidRDefault="00DF7FA2" w:rsidP="006E0321">
            <w:pPr>
              <w:rPr>
                <w:rFonts w:ascii="Calibri" w:hAnsi="Calibri" w:cs="Calibri"/>
                <w:color w:val="000000"/>
                <w:szCs w:val="22"/>
              </w:rPr>
            </w:pPr>
            <w:r>
              <w:rPr>
                <w:rFonts w:ascii="Calibri" w:hAnsi="Calibri" w:cs="Calibri"/>
                <w:color w:val="000000"/>
                <w:szCs w:val="22"/>
              </w:rPr>
              <w:t>Vadillo</w:t>
            </w:r>
          </w:p>
        </w:tc>
      </w:tr>
      <w:tr w:rsidR="00DF7FA2" w:rsidRPr="0014093E" w14:paraId="1F783ED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4C371D5" w14:textId="77777777" w:rsidR="00DF7FA2" w:rsidRPr="005956DA" w:rsidRDefault="00DF7FA2" w:rsidP="006E0321">
            <w:pPr>
              <w:rPr>
                <w:rFonts w:ascii="Calibri" w:hAnsi="Calibri" w:cs="Calibri"/>
                <w:color w:val="000000"/>
              </w:rPr>
            </w:pPr>
            <w:r w:rsidRPr="005956DA">
              <w:rPr>
                <w:rFonts w:ascii="Calibri" w:hAnsi="Calibri" w:cs="Calibri"/>
                <w:color w:val="000000"/>
              </w:rPr>
              <w:t>42009</w:t>
            </w:r>
          </w:p>
        </w:tc>
        <w:tc>
          <w:tcPr>
            <w:tcW w:w="2948" w:type="dxa"/>
            <w:tcBorders>
              <w:top w:val="nil"/>
              <w:left w:val="nil"/>
              <w:bottom w:val="single" w:sz="8" w:space="0" w:color="FFFFFF"/>
              <w:right w:val="single" w:sz="8" w:space="0" w:color="FFFFFF"/>
            </w:tcBorders>
            <w:shd w:val="clear" w:color="auto" w:fill="C0C0C0"/>
            <w:noWrap/>
            <w:vAlign w:val="bottom"/>
          </w:tcPr>
          <w:p w14:paraId="48F2C8A0" w14:textId="77777777" w:rsidR="00DF7FA2" w:rsidRPr="005956DA" w:rsidRDefault="00DF7FA2" w:rsidP="006E0321">
            <w:pPr>
              <w:rPr>
                <w:rFonts w:ascii="Calibri" w:hAnsi="Calibri" w:cs="Calibri"/>
                <w:color w:val="000000"/>
              </w:rPr>
            </w:pPr>
            <w:r w:rsidRPr="005956DA">
              <w:rPr>
                <w:rFonts w:ascii="Calibri" w:hAnsi="Calibri" w:cs="Calibri"/>
                <w:color w:val="000000"/>
              </w:rPr>
              <w:t>Aldealafuente</w:t>
            </w:r>
          </w:p>
        </w:tc>
        <w:tc>
          <w:tcPr>
            <w:tcW w:w="698" w:type="dxa"/>
            <w:tcBorders>
              <w:top w:val="nil"/>
              <w:left w:val="nil"/>
              <w:bottom w:val="single" w:sz="8" w:space="0" w:color="FFFFFF"/>
              <w:right w:val="single" w:sz="8" w:space="0" w:color="FFFFFF"/>
            </w:tcBorders>
            <w:shd w:val="clear" w:color="auto" w:fill="C0C0C0"/>
            <w:vAlign w:val="bottom"/>
          </w:tcPr>
          <w:p w14:paraId="25079092" w14:textId="77777777" w:rsidR="00DF7FA2" w:rsidRDefault="00DF7FA2" w:rsidP="006E0321">
            <w:pPr>
              <w:rPr>
                <w:rFonts w:ascii="Calibri" w:hAnsi="Calibri" w:cs="Calibri"/>
                <w:color w:val="000000"/>
                <w:szCs w:val="22"/>
              </w:rPr>
            </w:pPr>
            <w:r>
              <w:rPr>
                <w:rFonts w:ascii="Calibri" w:hAnsi="Calibri" w:cs="Calibri"/>
                <w:color w:val="000000"/>
                <w:szCs w:val="22"/>
              </w:rPr>
              <w:t>42093</w:t>
            </w:r>
          </w:p>
        </w:tc>
        <w:tc>
          <w:tcPr>
            <w:tcW w:w="2948" w:type="dxa"/>
            <w:tcBorders>
              <w:top w:val="nil"/>
              <w:left w:val="nil"/>
              <w:bottom w:val="single" w:sz="8" w:space="0" w:color="FFFFFF"/>
              <w:right w:val="single" w:sz="8" w:space="0" w:color="FFFFFF"/>
            </w:tcBorders>
            <w:shd w:val="clear" w:color="auto" w:fill="C0C0C0"/>
            <w:noWrap/>
            <w:vAlign w:val="bottom"/>
          </w:tcPr>
          <w:p w14:paraId="2E4200D7" w14:textId="77777777" w:rsidR="00DF7FA2" w:rsidRDefault="00DF7FA2" w:rsidP="006E0321">
            <w:pPr>
              <w:rPr>
                <w:rFonts w:ascii="Calibri" w:hAnsi="Calibri" w:cs="Calibri"/>
                <w:color w:val="000000"/>
                <w:szCs w:val="22"/>
              </w:rPr>
            </w:pPr>
            <w:r>
              <w:rPr>
                <w:rFonts w:ascii="Calibri" w:hAnsi="Calibri" w:cs="Calibri"/>
                <w:color w:val="000000"/>
                <w:szCs w:val="22"/>
              </w:rPr>
              <w:t>Fuentestrún</w:t>
            </w:r>
          </w:p>
        </w:tc>
        <w:tc>
          <w:tcPr>
            <w:tcW w:w="698" w:type="dxa"/>
            <w:tcBorders>
              <w:top w:val="nil"/>
              <w:left w:val="nil"/>
              <w:bottom w:val="single" w:sz="8" w:space="0" w:color="FFFFFF"/>
              <w:right w:val="single" w:sz="8" w:space="0" w:color="FFFFFF"/>
            </w:tcBorders>
            <w:shd w:val="clear" w:color="auto" w:fill="C0C0C0"/>
            <w:vAlign w:val="bottom"/>
          </w:tcPr>
          <w:p w14:paraId="3526FCBE" w14:textId="77777777" w:rsidR="00DF7FA2" w:rsidRDefault="00DF7FA2" w:rsidP="006E0321">
            <w:pPr>
              <w:rPr>
                <w:rFonts w:ascii="Calibri" w:hAnsi="Calibri" w:cs="Calibri"/>
                <w:color w:val="000000"/>
                <w:szCs w:val="22"/>
              </w:rPr>
            </w:pPr>
            <w:r>
              <w:rPr>
                <w:rFonts w:ascii="Calibri" w:hAnsi="Calibri" w:cs="Calibri"/>
                <w:color w:val="000000"/>
                <w:szCs w:val="22"/>
              </w:rPr>
              <w:t>42191</w:t>
            </w:r>
          </w:p>
        </w:tc>
        <w:tc>
          <w:tcPr>
            <w:tcW w:w="2948" w:type="dxa"/>
            <w:tcBorders>
              <w:top w:val="nil"/>
              <w:left w:val="nil"/>
              <w:bottom w:val="single" w:sz="8" w:space="0" w:color="FFFFFF"/>
              <w:right w:val="single" w:sz="8" w:space="0" w:color="FFFFFF"/>
            </w:tcBorders>
            <w:shd w:val="clear" w:color="auto" w:fill="C0C0C0"/>
            <w:noWrap/>
            <w:vAlign w:val="bottom"/>
          </w:tcPr>
          <w:p w14:paraId="33BAC730" w14:textId="77777777" w:rsidR="00DF7FA2" w:rsidRDefault="00DF7FA2" w:rsidP="006E0321">
            <w:pPr>
              <w:rPr>
                <w:rFonts w:ascii="Calibri" w:hAnsi="Calibri" w:cs="Calibri"/>
                <w:color w:val="000000"/>
                <w:szCs w:val="22"/>
              </w:rPr>
            </w:pPr>
            <w:r>
              <w:rPr>
                <w:rFonts w:ascii="Calibri" w:hAnsi="Calibri" w:cs="Calibri"/>
                <w:color w:val="000000"/>
                <w:szCs w:val="22"/>
              </w:rPr>
              <w:t>Valdeavellano de Tera</w:t>
            </w:r>
          </w:p>
        </w:tc>
      </w:tr>
      <w:tr w:rsidR="00DF7FA2" w:rsidRPr="0014093E" w14:paraId="4DC4BD4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30EFBF1" w14:textId="77777777" w:rsidR="00DF7FA2" w:rsidRPr="005956DA" w:rsidRDefault="00DF7FA2" w:rsidP="006E0321">
            <w:pPr>
              <w:rPr>
                <w:rFonts w:ascii="Calibri" w:hAnsi="Calibri" w:cs="Calibri"/>
                <w:color w:val="000000"/>
              </w:rPr>
            </w:pPr>
            <w:r w:rsidRPr="005956DA">
              <w:rPr>
                <w:rFonts w:ascii="Calibri" w:hAnsi="Calibri" w:cs="Calibri"/>
                <w:color w:val="000000"/>
              </w:rPr>
              <w:t>42010</w:t>
            </w:r>
          </w:p>
        </w:tc>
        <w:tc>
          <w:tcPr>
            <w:tcW w:w="2948" w:type="dxa"/>
            <w:tcBorders>
              <w:top w:val="nil"/>
              <w:left w:val="nil"/>
              <w:bottom w:val="single" w:sz="8" w:space="0" w:color="FFFFFF"/>
              <w:right w:val="single" w:sz="8" w:space="0" w:color="FFFFFF"/>
            </w:tcBorders>
            <w:shd w:val="clear" w:color="auto" w:fill="CCCCFF"/>
            <w:noWrap/>
            <w:vAlign w:val="bottom"/>
          </w:tcPr>
          <w:p w14:paraId="50E43DD7" w14:textId="77777777" w:rsidR="00DF7FA2" w:rsidRPr="005956DA" w:rsidRDefault="00DF7FA2" w:rsidP="006E0321">
            <w:pPr>
              <w:rPr>
                <w:rFonts w:ascii="Calibri" w:hAnsi="Calibri" w:cs="Calibri"/>
                <w:color w:val="000000"/>
              </w:rPr>
            </w:pPr>
            <w:r w:rsidRPr="005956DA">
              <w:rPr>
                <w:rFonts w:ascii="Calibri" w:hAnsi="Calibri" w:cs="Calibri"/>
                <w:color w:val="000000"/>
              </w:rPr>
              <w:t>Aldealices</w:t>
            </w:r>
          </w:p>
        </w:tc>
        <w:tc>
          <w:tcPr>
            <w:tcW w:w="698" w:type="dxa"/>
            <w:tcBorders>
              <w:top w:val="nil"/>
              <w:left w:val="nil"/>
              <w:bottom w:val="single" w:sz="8" w:space="0" w:color="FFFFFF"/>
              <w:right w:val="single" w:sz="8" w:space="0" w:color="FFFFFF"/>
            </w:tcBorders>
            <w:shd w:val="clear" w:color="auto" w:fill="CCCCFF"/>
            <w:vAlign w:val="bottom"/>
          </w:tcPr>
          <w:p w14:paraId="5F255385" w14:textId="77777777" w:rsidR="00DF7FA2" w:rsidRDefault="00DF7FA2" w:rsidP="006E0321">
            <w:pPr>
              <w:rPr>
                <w:rFonts w:ascii="Calibri" w:hAnsi="Calibri" w:cs="Calibri"/>
                <w:color w:val="000000"/>
                <w:szCs w:val="22"/>
              </w:rPr>
            </w:pPr>
            <w:r>
              <w:rPr>
                <w:rFonts w:ascii="Calibri" w:hAnsi="Calibri" w:cs="Calibri"/>
                <w:color w:val="000000"/>
                <w:szCs w:val="22"/>
              </w:rPr>
              <w:t>42094</w:t>
            </w:r>
          </w:p>
        </w:tc>
        <w:tc>
          <w:tcPr>
            <w:tcW w:w="2948" w:type="dxa"/>
            <w:tcBorders>
              <w:top w:val="nil"/>
              <w:left w:val="nil"/>
              <w:bottom w:val="single" w:sz="8" w:space="0" w:color="FFFFFF"/>
              <w:right w:val="single" w:sz="8" w:space="0" w:color="FFFFFF"/>
            </w:tcBorders>
            <w:shd w:val="clear" w:color="auto" w:fill="CCCCFF"/>
            <w:noWrap/>
            <w:vAlign w:val="bottom"/>
          </w:tcPr>
          <w:p w14:paraId="3601FD2B" w14:textId="77777777" w:rsidR="00DF7FA2" w:rsidRDefault="00DF7FA2" w:rsidP="006E0321">
            <w:pPr>
              <w:rPr>
                <w:rFonts w:ascii="Calibri" w:hAnsi="Calibri" w:cs="Calibri"/>
                <w:color w:val="000000"/>
                <w:szCs w:val="22"/>
              </w:rPr>
            </w:pPr>
            <w:r>
              <w:rPr>
                <w:rFonts w:ascii="Calibri" w:hAnsi="Calibri" w:cs="Calibri"/>
                <w:color w:val="000000"/>
                <w:szCs w:val="22"/>
              </w:rPr>
              <w:t>Garray</w:t>
            </w:r>
          </w:p>
        </w:tc>
        <w:tc>
          <w:tcPr>
            <w:tcW w:w="698" w:type="dxa"/>
            <w:tcBorders>
              <w:top w:val="nil"/>
              <w:left w:val="nil"/>
              <w:bottom w:val="single" w:sz="8" w:space="0" w:color="FFFFFF"/>
              <w:right w:val="single" w:sz="8" w:space="0" w:color="FFFFFF"/>
            </w:tcBorders>
            <w:shd w:val="clear" w:color="auto" w:fill="CCCCFF"/>
            <w:vAlign w:val="bottom"/>
          </w:tcPr>
          <w:p w14:paraId="055A2B06" w14:textId="77777777" w:rsidR="00DF7FA2" w:rsidRDefault="00DF7FA2" w:rsidP="006E0321">
            <w:pPr>
              <w:rPr>
                <w:rFonts w:ascii="Calibri" w:hAnsi="Calibri" w:cs="Calibri"/>
                <w:color w:val="000000"/>
                <w:szCs w:val="22"/>
              </w:rPr>
            </w:pPr>
            <w:r>
              <w:rPr>
                <w:rFonts w:ascii="Calibri" w:hAnsi="Calibri" w:cs="Calibri"/>
                <w:color w:val="000000"/>
                <w:szCs w:val="22"/>
              </w:rPr>
              <w:t>42192</w:t>
            </w:r>
          </w:p>
        </w:tc>
        <w:tc>
          <w:tcPr>
            <w:tcW w:w="2948" w:type="dxa"/>
            <w:tcBorders>
              <w:top w:val="nil"/>
              <w:left w:val="nil"/>
              <w:bottom w:val="single" w:sz="8" w:space="0" w:color="FFFFFF"/>
              <w:right w:val="single" w:sz="8" w:space="0" w:color="FFFFFF"/>
            </w:tcBorders>
            <w:shd w:val="clear" w:color="auto" w:fill="CCCCFF"/>
            <w:noWrap/>
            <w:vAlign w:val="bottom"/>
          </w:tcPr>
          <w:p w14:paraId="6F3134D5" w14:textId="77777777" w:rsidR="00DF7FA2" w:rsidRDefault="00DF7FA2" w:rsidP="006E0321">
            <w:pPr>
              <w:rPr>
                <w:rFonts w:ascii="Calibri" w:hAnsi="Calibri" w:cs="Calibri"/>
                <w:color w:val="000000"/>
                <w:szCs w:val="22"/>
              </w:rPr>
            </w:pPr>
            <w:r>
              <w:rPr>
                <w:rFonts w:ascii="Calibri" w:hAnsi="Calibri" w:cs="Calibri"/>
                <w:color w:val="000000"/>
                <w:szCs w:val="22"/>
              </w:rPr>
              <w:t>Valdegeña</w:t>
            </w:r>
          </w:p>
        </w:tc>
      </w:tr>
      <w:tr w:rsidR="00DF7FA2" w:rsidRPr="0014093E" w14:paraId="0EC81E8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F9EF86F" w14:textId="77777777" w:rsidR="00DF7FA2" w:rsidRPr="005956DA" w:rsidRDefault="00DF7FA2" w:rsidP="006E0321">
            <w:pPr>
              <w:rPr>
                <w:rFonts w:ascii="Calibri" w:hAnsi="Calibri" w:cs="Calibri"/>
                <w:color w:val="000000"/>
              </w:rPr>
            </w:pPr>
            <w:r w:rsidRPr="005956DA">
              <w:rPr>
                <w:rFonts w:ascii="Calibri" w:hAnsi="Calibri" w:cs="Calibri"/>
                <w:color w:val="000000"/>
              </w:rPr>
              <w:t>42011</w:t>
            </w:r>
          </w:p>
        </w:tc>
        <w:tc>
          <w:tcPr>
            <w:tcW w:w="2948" w:type="dxa"/>
            <w:tcBorders>
              <w:top w:val="nil"/>
              <w:left w:val="nil"/>
              <w:bottom w:val="single" w:sz="8" w:space="0" w:color="FFFFFF"/>
              <w:right w:val="single" w:sz="8" w:space="0" w:color="FFFFFF"/>
            </w:tcBorders>
            <w:shd w:val="clear" w:color="auto" w:fill="C0C0C0"/>
            <w:noWrap/>
            <w:vAlign w:val="bottom"/>
          </w:tcPr>
          <w:p w14:paraId="60AD7C69" w14:textId="77777777" w:rsidR="00DF7FA2" w:rsidRPr="005956DA" w:rsidRDefault="00DF7FA2" w:rsidP="006E0321">
            <w:pPr>
              <w:rPr>
                <w:rFonts w:ascii="Calibri" w:hAnsi="Calibri" w:cs="Calibri"/>
                <w:color w:val="000000"/>
              </w:rPr>
            </w:pPr>
            <w:r w:rsidRPr="005956DA">
              <w:rPr>
                <w:rFonts w:ascii="Calibri" w:hAnsi="Calibri" w:cs="Calibri"/>
                <w:color w:val="000000"/>
              </w:rPr>
              <w:t>Aldealpozo</w:t>
            </w:r>
          </w:p>
        </w:tc>
        <w:tc>
          <w:tcPr>
            <w:tcW w:w="698" w:type="dxa"/>
            <w:tcBorders>
              <w:top w:val="nil"/>
              <w:left w:val="nil"/>
              <w:bottom w:val="single" w:sz="8" w:space="0" w:color="FFFFFF"/>
              <w:right w:val="single" w:sz="8" w:space="0" w:color="FFFFFF"/>
            </w:tcBorders>
            <w:shd w:val="clear" w:color="auto" w:fill="C0C0C0"/>
            <w:vAlign w:val="bottom"/>
          </w:tcPr>
          <w:p w14:paraId="7A8AA9EC" w14:textId="77777777" w:rsidR="00DF7FA2" w:rsidRDefault="00DF7FA2" w:rsidP="006E0321">
            <w:pPr>
              <w:rPr>
                <w:rFonts w:ascii="Calibri" w:hAnsi="Calibri" w:cs="Calibri"/>
                <w:color w:val="000000"/>
                <w:szCs w:val="22"/>
              </w:rPr>
            </w:pPr>
            <w:r>
              <w:rPr>
                <w:rFonts w:ascii="Calibri" w:hAnsi="Calibri" w:cs="Calibri"/>
                <w:color w:val="000000"/>
                <w:szCs w:val="22"/>
              </w:rPr>
              <w:t>42095</w:t>
            </w:r>
          </w:p>
        </w:tc>
        <w:tc>
          <w:tcPr>
            <w:tcW w:w="2948" w:type="dxa"/>
            <w:tcBorders>
              <w:top w:val="nil"/>
              <w:left w:val="nil"/>
              <w:bottom w:val="single" w:sz="8" w:space="0" w:color="FFFFFF"/>
              <w:right w:val="single" w:sz="8" w:space="0" w:color="FFFFFF"/>
            </w:tcBorders>
            <w:shd w:val="clear" w:color="auto" w:fill="C0C0C0"/>
            <w:noWrap/>
            <w:vAlign w:val="bottom"/>
          </w:tcPr>
          <w:p w14:paraId="34A5C483" w14:textId="77777777" w:rsidR="00DF7FA2" w:rsidRDefault="00DF7FA2" w:rsidP="006E0321">
            <w:pPr>
              <w:rPr>
                <w:rFonts w:ascii="Calibri" w:hAnsi="Calibri" w:cs="Calibri"/>
                <w:color w:val="000000"/>
                <w:szCs w:val="22"/>
              </w:rPr>
            </w:pPr>
            <w:r>
              <w:rPr>
                <w:rFonts w:ascii="Calibri" w:hAnsi="Calibri" w:cs="Calibri"/>
                <w:color w:val="000000"/>
                <w:szCs w:val="22"/>
              </w:rPr>
              <w:t>Golmayo</w:t>
            </w:r>
          </w:p>
        </w:tc>
        <w:tc>
          <w:tcPr>
            <w:tcW w:w="698" w:type="dxa"/>
            <w:tcBorders>
              <w:top w:val="nil"/>
              <w:left w:val="nil"/>
              <w:bottom w:val="single" w:sz="8" w:space="0" w:color="FFFFFF"/>
              <w:right w:val="single" w:sz="8" w:space="0" w:color="FFFFFF"/>
            </w:tcBorders>
            <w:shd w:val="clear" w:color="auto" w:fill="C0C0C0"/>
            <w:vAlign w:val="bottom"/>
          </w:tcPr>
          <w:p w14:paraId="5670A024" w14:textId="77777777" w:rsidR="00DF7FA2" w:rsidRDefault="00DF7FA2" w:rsidP="006E0321">
            <w:pPr>
              <w:rPr>
                <w:rFonts w:ascii="Calibri" w:hAnsi="Calibri" w:cs="Calibri"/>
                <w:color w:val="000000"/>
                <w:szCs w:val="22"/>
              </w:rPr>
            </w:pPr>
            <w:r>
              <w:rPr>
                <w:rFonts w:ascii="Calibri" w:hAnsi="Calibri" w:cs="Calibri"/>
                <w:color w:val="000000"/>
                <w:szCs w:val="22"/>
              </w:rPr>
              <w:t>42193</w:t>
            </w:r>
          </w:p>
        </w:tc>
        <w:tc>
          <w:tcPr>
            <w:tcW w:w="2948" w:type="dxa"/>
            <w:tcBorders>
              <w:top w:val="nil"/>
              <w:left w:val="nil"/>
              <w:bottom w:val="single" w:sz="8" w:space="0" w:color="FFFFFF"/>
              <w:right w:val="single" w:sz="8" w:space="0" w:color="FFFFFF"/>
            </w:tcBorders>
            <w:shd w:val="clear" w:color="auto" w:fill="C0C0C0"/>
            <w:noWrap/>
            <w:vAlign w:val="bottom"/>
          </w:tcPr>
          <w:p w14:paraId="39BC7B04" w14:textId="77777777" w:rsidR="00DF7FA2" w:rsidRDefault="00DF7FA2" w:rsidP="006E0321">
            <w:pPr>
              <w:rPr>
                <w:rFonts w:ascii="Calibri" w:hAnsi="Calibri" w:cs="Calibri"/>
                <w:color w:val="000000"/>
                <w:szCs w:val="22"/>
              </w:rPr>
            </w:pPr>
            <w:r>
              <w:rPr>
                <w:rFonts w:ascii="Calibri" w:hAnsi="Calibri" w:cs="Calibri"/>
                <w:color w:val="000000"/>
                <w:szCs w:val="22"/>
              </w:rPr>
              <w:t>Valdelagua del Cerro</w:t>
            </w:r>
          </w:p>
        </w:tc>
      </w:tr>
      <w:tr w:rsidR="00DF7FA2" w:rsidRPr="0014093E" w14:paraId="52605C6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E48AF63" w14:textId="77777777" w:rsidR="00DF7FA2" w:rsidRPr="005956DA" w:rsidRDefault="00DF7FA2" w:rsidP="006E0321">
            <w:pPr>
              <w:rPr>
                <w:rFonts w:ascii="Calibri" w:hAnsi="Calibri" w:cs="Calibri"/>
                <w:color w:val="000000"/>
              </w:rPr>
            </w:pPr>
            <w:r w:rsidRPr="005956DA">
              <w:rPr>
                <w:rFonts w:ascii="Calibri" w:hAnsi="Calibri" w:cs="Calibri"/>
                <w:color w:val="000000"/>
              </w:rPr>
              <w:t>42012</w:t>
            </w:r>
          </w:p>
        </w:tc>
        <w:tc>
          <w:tcPr>
            <w:tcW w:w="2948" w:type="dxa"/>
            <w:tcBorders>
              <w:top w:val="nil"/>
              <w:left w:val="nil"/>
              <w:bottom w:val="single" w:sz="8" w:space="0" w:color="FFFFFF"/>
              <w:right w:val="single" w:sz="8" w:space="0" w:color="FFFFFF"/>
            </w:tcBorders>
            <w:shd w:val="clear" w:color="auto" w:fill="CCCCFF"/>
            <w:noWrap/>
            <w:vAlign w:val="bottom"/>
          </w:tcPr>
          <w:p w14:paraId="357D2A3A" w14:textId="77777777" w:rsidR="00DF7FA2" w:rsidRPr="005956DA" w:rsidRDefault="00DF7FA2" w:rsidP="006E0321">
            <w:pPr>
              <w:rPr>
                <w:rFonts w:ascii="Calibri" w:hAnsi="Calibri" w:cs="Calibri"/>
                <w:color w:val="000000"/>
              </w:rPr>
            </w:pPr>
            <w:r w:rsidRPr="005956DA">
              <w:rPr>
                <w:rFonts w:ascii="Calibri" w:hAnsi="Calibri" w:cs="Calibri"/>
                <w:color w:val="000000"/>
              </w:rPr>
              <w:t>Aldealseñor</w:t>
            </w:r>
          </w:p>
        </w:tc>
        <w:tc>
          <w:tcPr>
            <w:tcW w:w="698" w:type="dxa"/>
            <w:tcBorders>
              <w:top w:val="nil"/>
              <w:left w:val="nil"/>
              <w:bottom w:val="single" w:sz="8" w:space="0" w:color="FFFFFF"/>
              <w:right w:val="single" w:sz="8" w:space="0" w:color="FFFFFF"/>
            </w:tcBorders>
            <w:shd w:val="clear" w:color="auto" w:fill="CCCCFF"/>
            <w:vAlign w:val="bottom"/>
          </w:tcPr>
          <w:p w14:paraId="1DC9D4EE" w14:textId="77777777" w:rsidR="00DF7FA2" w:rsidRDefault="00DF7FA2" w:rsidP="006E0321">
            <w:pPr>
              <w:rPr>
                <w:rFonts w:ascii="Calibri" w:hAnsi="Calibri" w:cs="Calibri"/>
                <w:color w:val="000000"/>
                <w:szCs w:val="22"/>
              </w:rPr>
            </w:pPr>
            <w:r>
              <w:rPr>
                <w:rFonts w:ascii="Calibri" w:hAnsi="Calibri" w:cs="Calibri"/>
                <w:color w:val="000000"/>
                <w:szCs w:val="22"/>
              </w:rPr>
              <w:t>42096</w:t>
            </w:r>
          </w:p>
        </w:tc>
        <w:tc>
          <w:tcPr>
            <w:tcW w:w="2948" w:type="dxa"/>
            <w:tcBorders>
              <w:top w:val="nil"/>
              <w:left w:val="nil"/>
              <w:bottom w:val="single" w:sz="8" w:space="0" w:color="FFFFFF"/>
              <w:right w:val="single" w:sz="8" w:space="0" w:color="FFFFFF"/>
            </w:tcBorders>
            <w:shd w:val="clear" w:color="auto" w:fill="CCCCFF"/>
            <w:noWrap/>
            <w:vAlign w:val="bottom"/>
          </w:tcPr>
          <w:p w14:paraId="62FA6A7A" w14:textId="77777777" w:rsidR="00DF7FA2" w:rsidRDefault="00DF7FA2" w:rsidP="006E0321">
            <w:pPr>
              <w:rPr>
                <w:rFonts w:ascii="Calibri" w:hAnsi="Calibri" w:cs="Calibri"/>
                <w:color w:val="000000"/>
                <w:szCs w:val="22"/>
              </w:rPr>
            </w:pPr>
            <w:r>
              <w:rPr>
                <w:rFonts w:ascii="Calibri" w:hAnsi="Calibri" w:cs="Calibri"/>
                <w:color w:val="000000"/>
                <w:szCs w:val="22"/>
              </w:rPr>
              <w:t>Gómara</w:t>
            </w:r>
          </w:p>
        </w:tc>
        <w:tc>
          <w:tcPr>
            <w:tcW w:w="698" w:type="dxa"/>
            <w:tcBorders>
              <w:top w:val="nil"/>
              <w:left w:val="nil"/>
              <w:bottom w:val="single" w:sz="8" w:space="0" w:color="FFFFFF"/>
              <w:right w:val="single" w:sz="8" w:space="0" w:color="FFFFFF"/>
            </w:tcBorders>
            <w:shd w:val="clear" w:color="auto" w:fill="CCCCFF"/>
            <w:vAlign w:val="bottom"/>
          </w:tcPr>
          <w:p w14:paraId="3BD3B71E" w14:textId="77777777" w:rsidR="00DF7FA2" w:rsidRDefault="00DF7FA2" w:rsidP="006E0321">
            <w:pPr>
              <w:rPr>
                <w:rFonts w:ascii="Calibri" w:hAnsi="Calibri" w:cs="Calibri"/>
                <w:color w:val="000000"/>
                <w:szCs w:val="22"/>
              </w:rPr>
            </w:pPr>
            <w:r>
              <w:rPr>
                <w:rFonts w:ascii="Calibri" w:hAnsi="Calibri" w:cs="Calibri"/>
                <w:color w:val="000000"/>
                <w:szCs w:val="22"/>
              </w:rPr>
              <w:t>42194</w:t>
            </w:r>
          </w:p>
        </w:tc>
        <w:tc>
          <w:tcPr>
            <w:tcW w:w="2948" w:type="dxa"/>
            <w:tcBorders>
              <w:top w:val="nil"/>
              <w:left w:val="nil"/>
              <w:bottom w:val="single" w:sz="8" w:space="0" w:color="FFFFFF"/>
              <w:right w:val="single" w:sz="8" w:space="0" w:color="FFFFFF"/>
            </w:tcBorders>
            <w:shd w:val="clear" w:color="auto" w:fill="CCCCFF"/>
            <w:noWrap/>
            <w:vAlign w:val="bottom"/>
          </w:tcPr>
          <w:p w14:paraId="4424C9D9" w14:textId="77777777" w:rsidR="00DF7FA2" w:rsidRDefault="00DF7FA2" w:rsidP="006E0321">
            <w:pPr>
              <w:rPr>
                <w:rFonts w:ascii="Calibri" w:hAnsi="Calibri" w:cs="Calibri"/>
                <w:color w:val="000000"/>
                <w:szCs w:val="22"/>
              </w:rPr>
            </w:pPr>
            <w:r>
              <w:rPr>
                <w:rFonts w:ascii="Calibri" w:hAnsi="Calibri" w:cs="Calibri"/>
                <w:color w:val="000000"/>
                <w:szCs w:val="22"/>
              </w:rPr>
              <w:t>Valdemaluque</w:t>
            </w:r>
          </w:p>
        </w:tc>
      </w:tr>
      <w:tr w:rsidR="00DF7FA2" w:rsidRPr="0014093E" w14:paraId="4BA9E8F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5C5BBB3" w14:textId="77777777" w:rsidR="00DF7FA2" w:rsidRPr="005956DA" w:rsidRDefault="00DF7FA2" w:rsidP="006E0321">
            <w:pPr>
              <w:rPr>
                <w:rFonts w:ascii="Calibri" w:hAnsi="Calibri" w:cs="Calibri"/>
                <w:color w:val="000000"/>
              </w:rPr>
            </w:pPr>
            <w:r w:rsidRPr="005956DA">
              <w:rPr>
                <w:rFonts w:ascii="Calibri" w:hAnsi="Calibri" w:cs="Calibri"/>
                <w:color w:val="000000"/>
              </w:rPr>
              <w:t>42013</w:t>
            </w:r>
          </w:p>
        </w:tc>
        <w:tc>
          <w:tcPr>
            <w:tcW w:w="2948" w:type="dxa"/>
            <w:tcBorders>
              <w:top w:val="nil"/>
              <w:left w:val="nil"/>
              <w:bottom w:val="single" w:sz="8" w:space="0" w:color="FFFFFF"/>
              <w:right w:val="single" w:sz="8" w:space="0" w:color="FFFFFF"/>
            </w:tcBorders>
            <w:shd w:val="clear" w:color="auto" w:fill="C0C0C0"/>
            <w:noWrap/>
            <w:vAlign w:val="bottom"/>
          </w:tcPr>
          <w:p w14:paraId="1DBEAB87" w14:textId="77777777" w:rsidR="00DF7FA2" w:rsidRPr="005956DA" w:rsidRDefault="00DF7FA2" w:rsidP="006E0321">
            <w:pPr>
              <w:rPr>
                <w:rFonts w:ascii="Calibri" w:hAnsi="Calibri" w:cs="Calibri"/>
                <w:color w:val="000000"/>
              </w:rPr>
            </w:pPr>
            <w:r w:rsidRPr="005956DA">
              <w:rPr>
                <w:rFonts w:ascii="Calibri" w:hAnsi="Calibri" w:cs="Calibri"/>
                <w:color w:val="000000"/>
              </w:rPr>
              <w:t>Aldehuela de Periáñez</w:t>
            </w:r>
          </w:p>
        </w:tc>
        <w:tc>
          <w:tcPr>
            <w:tcW w:w="698" w:type="dxa"/>
            <w:tcBorders>
              <w:top w:val="nil"/>
              <w:left w:val="nil"/>
              <w:bottom w:val="single" w:sz="8" w:space="0" w:color="FFFFFF"/>
              <w:right w:val="single" w:sz="8" w:space="0" w:color="FFFFFF"/>
            </w:tcBorders>
            <w:shd w:val="clear" w:color="auto" w:fill="C0C0C0"/>
            <w:vAlign w:val="bottom"/>
          </w:tcPr>
          <w:p w14:paraId="36C72A4B" w14:textId="77777777" w:rsidR="00DF7FA2" w:rsidRDefault="00DF7FA2" w:rsidP="006E0321">
            <w:pPr>
              <w:rPr>
                <w:rFonts w:ascii="Calibri" w:hAnsi="Calibri" w:cs="Calibri"/>
                <w:color w:val="000000"/>
                <w:szCs w:val="22"/>
              </w:rPr>
            </w:pPr>
            <w:r>
              <w:rPr>
                <w:rFonts w:ascii="Calibri" w:hAnsi="Calibri" w:cs="Calibri"/>
                <w:color w:val="000000"/>
                <w:szCs w:val="22"/>
              </w:rPr>
              <w:t>42097</w:t>
            </w:r>
          </w:p>
        </w:tc>
        <w:tc>
          <w:tcPr>
            <w:tcW w:w="2948" w:type="dxa"/>
            <w:tcBorders>
              <w:top w:val="nil"/>
              <w:left w:val="nil"/>
              <w:bottom w:val="single" w:sz="8" w:space="0" w:color="FFFFFF"/>
              <w:right w:val="single" w:sz="8" w:space="0" w:color="FFFFFF"/>
            </w:tcBorders>
            <w:shd w:val="clear" w:color="auto" w:fill="C0C0C0"/>
            <w:noWrap/>
            <w:vAlign w:val="bottom"/>
          </w:tcPr>
          <w:p w14:paraId="11AE4755" w14:textId="77777777" w:rsidR="00DF7FA2" w:rsidRDefault="00DF7FA2" w:rsidP="006E0321">
            <w:pPr>
              <w:rPr>
                <w:rFonts w:ascii="Calibri" w:hAnsi="Calibri" w:cs="Calibri"/>
                <w:color w:val="000000"/>
                <w:szCs w:val="22"/>
              </w:rPr>
            </w:pPr>
            <w:r>
              <w:rPr>
                <w:rFonts w:ascii="Calibri" w:hAnsi="Calibri" w:cs="Calibri"/>
                <w:color w:val="000000"/>
                <w:szCs w:val="22"/>
              </w:rPr>
              <w:t>Gormaz</w:t>
            </w:r>
          </w:p>
        </w:tc>
        <w:tc>
          <w:tcPr>
            <w:tcW w:w="698" w:type="dxa"/>
            <w:tcBorders>
              <w:top w:val="nil"/>
              <w:left w:val="nil"/>
              <w:bottom w:val="single" w:sz="8" w:space="0" w:color="FFFFFF"/>
              <w:right w:val="single" w:sz="8" w:space="0" w:color="FFFFFF"/>
            </w:tcBorders>
            <w:shd w:val="clear" w:color="auto" w:fill="C0C0C0"/>
            <w:vAlign w:val="bottom"/>
          </w:tcPr>
          <w:p w14:paraId="65F33150" w14:textId="77777777" w:rsidR="00DF7FA2" w:rsidRDefault="00DF7FA2" w:rsidP="006E0321">
            <w:pPr>
              <w:rPr>
                <w:rFonts w:ascii="Calibri" w:hAnsi="Calibri" w:cs="Calibri"/>
                <w:color w:val="000000"/>
                <w:szCs w:val="22"/>
              </w:rPr>
            </w:pPr>
            <w:r>
              <w:rPr>
                <w:rFonts w:ascii="Calibri" w:hAnsi="Calibri" w:cs="Calibri"/>
                <w:color w:val="000000"/>
                <w:szCs w:val="22"/>
              </w:rPr>
              <w:t>42195</w:t>
            </w:r>
          </w:p>
        </w:tc>
        <w:tc>
          <w:tcPr>
            <w:tcW w:w="2948" w:type="dxa"/>
            <w:tcBorders>
              <w:top w:val="nil"/>
              <w:left w:val="nil"/>
              <w:bottom w:val="single" w:sz="8" w:space="0" w:color="FFFFFF"/>
              <w:right w:val="single" w:sz="8" w:space="0" w:color="FFFFFF"/>
            </w:tcBorders>
            <w:shd w:val="clear" w:color="auto" w:fill="C0C0C0"/>
            <w:noWrap/>
            <w:vAlign w:val="bottom"/>
          </w:tcPr>
          <w:p w14:paraId="3DB7B510" w14:textId="77777777" w:rsidR="00DF7FA2" w:rsidRDefault="00DF7FA2" w:rsidP="006E0321">
            <w:pPr>
              <w:rPr>
                <w:rFonts w:ascii="Calibri" w:hAnsi="Calibri" w:cs="Calibri"/>
                <w:color w:val="000000"/>
                <w:szCs w:val="22"/>
              </w:rPr>
            </w:pPr>
            <w:r>
              <w:rPr>
                <w:rFonts w:ascii="Calibri" w:hAnsi="Calibri" w:cs="Calibri"/>
                <w:color w:val="000000"/>
                <w:szCs w:val="22"/>
              </w:rPr>
              <w:t>Valdenebro</w:t>
            </w:r>
          </w:p>
        </w:tc>
      </w:tr>
      <w:tr w:rsidR="00DF7FA2" w:rsidRPr="0014093E" w14:paraId="5E82BA4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05B8135" w14:textId="77777777" w:rsidR="00DF7FA2" w:rsidRPr="005956DA" w:rsidRDefault="00DF7FA2" w:rsidP="006E0321">
            <w:pPr>
              <w:rPr>
                <w:rFonts w:ascii="Calibri" w:hAnsi="Calibri" w:cs="Calibri"/>
                <w:color w:val="000000"/>
              </w:rPr>
            </w:pPr>
            <w:r w:rsidRPr="005956DA">
              <w:rPr>
                <w:rFonts w:ascii="Calibri" w:hAnsi="Calibri" w:cs="Calibri"/>
                <w:color w:val="000000"/>
              </w:rPr>
              <w:t>42014</w:t>
            </w:r>
          </w:p>
        </w:tc>
        <w:tc>
          <w:tcPr>
            <w:tcW w:w="2948" w:type="dxa"/>
            <w:tcBorders>
              <w:top w:val="nil"/>
              <w:left w:val="nil"/>
              <w:bottom w:val="single" w:sz="8" w:space="0" w:color="FFFFFF"/>
              <w:right w:val="single" w:sz="8" w:space="0" w:color="FFFFFF"/>
            </w:tcBorders>
            <w:shd w:val="clear" w:color="auto" w:fill="CCCCFF"/>
            <w:noWrap/>
            <w:vAlign w:val="bottom"/>
          </w:tcPr>
          <w:p w14:paraId="6178A58B" w14:textId="77777777" w:rsidR="00DF7FA2" w:rsidRPr="005956DA" w:rsidRDefault="00DF7FA2" w:rsidP="006E0321">
            <w:pPr>
              <w:rPr>
                <w:rFonts w:ascii="Calibri" w:hAnsi="Calibri" w:cs="Calibri"/>
                <w:color w:val="000000"/>
              </w:rPr>
            </w:pPr>
            <w:r w:rsidRPr="005956DA">
              <w:rPr>
                <w:rFonts w:ascii="Calibri" w:hAnsi="Calibri" w:cs="Calibri"/>
                <w:color w:val="000000"/>
              </w:rPr>
              <w:t>Aldehuelas (Las)</w:t>
            </w:r>
          </w:p>
        </w:tc>
        <w:tc>
          <w:tcPr>
            <w:tcW w:w="698" w:type="dxa"/>
            <w:tcBorders>
              <w:top w:val="nil"/>
              <w:left w:val="nil"/>
              <w:bottom w:val="single" w:sz="8" w:space="0" w:color="FFFFFF"/>
              <w:right w:val="single" w:sz="8" w:space="0" w:color="FFFFFF"/>
            </w:tcBorders>
            <w:shd w:val="clear" w:color="auto" w:fill="CCCCFF"/>
            <w:vAlign w:val="bottom"/>
          </w:tcPr>
          <w:p w14:paraId="6C73B6C9" w14:textId="77777777" w:rsidR="00DF7FA2" w:rsidRDefault="00DF7FA2" w:rsidP="006E0321">
            <w:pPr>
              <w:rPr>
                <w:rFonts w:ascii="Calibri" w:hAnsi="Calibri" w:cs="Calibri"/>
                <w:color w:val="000000"/>
                <w:szCs w:val="22"/>
              </w:rPr>
            </w:pPr>
            <w:r>
              <w:rPr>
                <w:rFonts w:ascii="Calibri" w:hAnsi="Calibri" w:cs="Calibri"/>
                <w:color w:val="000000"/>
                <w:szCs w:val="22"/>
              </w:rPr>
              <w:t>42098</w:t>
            </w:r>
          </w:p>
        </w:tc>
        <w:tc>
          <w:tcPr>
            <w:tcW w:w="2948" w:type="dxa"/>
            <w:tcBorders>
              <w:top w:val="nil"/>
              <w:left w:val="nil"/>
              <w:bottom w:val="single" w:sz="8" w:space="0" w:color="FFFFFF"/>
              <w:right w:val="single" w:sz="8" w:space="0" w:color="FFFFFF"/>
            </w:tcBorders>
            <w:shd w:val="clear" w:color="auto" w:fill="CCCCFF"/>
            <w:noWrap/>
            <w:vAlign w:val="bottom"/>
          </w:tcPr>
          <w:p w14:paraId="2E382F70" w14:textId="77777777" w:rsidR="00DF7FA2" w:rsidRDefault="00DF7FA2" w:rsidP="006E0321">
            <w:pPr>
              <w:rPr>
                <w:rFonts w:ascii="Calibri" w:hAnsi="Calibri" w:cs="Calibri"/>
                <w:color w:val="000000"/>
                <w:szCs w:val="22"/>
              </w:rPr>
            </w:pPr>
            <w:r>
              <w:rPr>
                <w:rFonts w:ascii="Calibri" w:hAnsi="Calibri" w:cs="Calibri"/>
                <w:color w:val="000000"/>
                <w:szCs w:val="22"/>
              </w:rPr>
              <w:t>Herrera de Soria</w:t>
            </w:r>
          </w:p>
        </w:tc>
        <w:tc>
          <w:tcPr>
            <w:tcW w:w="698" w:type="dxa"/>
            <w:tcBorders>
              <w:top w:val="nil"/>
              <w:left w:val="nil"/>
              <w:bottom w:val="single" w:sz="8" w:space="0" w:color="FFFFFF"/>
              <w:right w:val="single" w:sz="8" w:space="0" w:color="FFFFFF"/>
            </w:tcBorders>
            <w:shd w:val="clear" w:color="auto" w:fill="CCCCFF"/>
            <w:vAlign w:val="bottom"/>
          </w:tcPr>
          <w:p w14:paraId="3C809D40" w14:textId="77777777" w:rsidR="00DF7FA2" w:rsidRDefault="00DF7FA2" w:rsidP="006E0321">
            <w:pPr>
              <w:rPr>
                <w:rFonts w:ascii="Calibri" w:hAnsi="Calibri" w:cs="Calibri"/>
                <w:color w:val="000000"/>
                <w:szCs w:val="22"/>
              </w:rPr>
            </w:pPr>
            <w:r>
              <w:rPr>
                <w:rFonts w:ascii="Calibri" w:hAnsi="Calibri" w:cs="Calibri"/>
                <w:color w:val="000000"/>
                <w:szCs w:val="22"/>
              </w:rPr>
              <w:t>42196</w:t>
            </w:r>
          </w:p>
        </w:tc>
        <w:tc>
          <w:tcPr>
            <w:tcW w:w="2948" w:type="dxa"/>
            <w:tcBorders>
              <w:top w:val="nil"/>
              <w:left w:val="nil"/>
              <w:bottom w:val="single" w:sz="8" w:space="0" w:color="FFFFFF"/>
              <w:right w:val="single" w:sz="8" w:space="0" w:color="FFFFFF"/>
            </w:tcBorders>
            <w:shd w:val="clear" w:color="auto" w:fill="CCCCFF"/>
            <w:noWrap/>
            <w:vAlign w:val="bottom"/>
          </w:tcPr>
          <w:p w14:paraId="2D1D779E" w14:textId="77777777" w:rsidR="00DF7FA2" w:rsidRDefault="00DF7FA2" w:rsidP="006E0321">
            <w:pPr>
              <w:rPr>
                <w:rFonts w:ascii="Calibri" w:hAnsi="Calibri" w:cs="Calibri"/>
                <w:color w:val="000000"/>
                <w:szCs w:val="22"/>
              </w:rPr>
            </w:pPr>
            <w:r>
              <w:rPr>
                <w:rFonts w:ascii="Calibri" w:hAnsi="Calibri" w:cs="Calibri"/>
                <w:color w:val="000000"/>
                <w:szCs w:val="22"/>
              </w:rPr>
              <w:t>Valdeprado</w:t>
            </w:r>
          </w:p>
        </w:tc>
      </w:tr>
      <w:tr w:rsidR="00DF7FA2" w:rsidRPr="0014093E" w14:paraId="31E3BF7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831BD8A" w14:textId="77777777" w:rsidR="00DF7FA2" w:rsidRPr="005956DA" w:rsidRDefault="00DF7FA2" w:rsidP="006E0321">
            <w:pPr>
              <w:rPr>
                <w:rFonts w:ascii="Calibri" w:hAnsi="Calibri" w:cs="Calibri"/>
                <w:color w:val="000000"/>
              </w:rPr>
            </w:pPr>
            <w:r w:rsidRPr="005956DA">
              <w:rPr>
                <w:rFonts w:ascii="Calibri" w:hAnsi="Calibri" w:cs="Calibri"/>
                <w:color w:val="000000"/>
              </w:rPr>
              <w:t>42015</w:t>
            </w:r>
          </w:p>
        </w:tc>
        <w:tc>
          <w:tcPr>
            <w:tcW w:w="2948" w:type="dxa"/>
            <w:tcBorders>
              <w:top w:val="nil"/>
              <w:left w:val="nil"/>
              <w:bottom w:val="single" w:sz="8" w:space="0" w:color="FFFFFF"/>
              <w:right w:val="single" w:sz="8" w:space="0" w:color="FFFFFF"/>
            </w:tcBorders>
            <w:shd w:val="clear" w:color="auto" w:fill="C0C0C0"/>
            <w:noWrap/>
            <w:vAlign w:val="bottom"/>
          </w:tcPr>
          <w:p w14:paraId="07413F5D" w14:textId="77777777" w:rsidR="00DF7FA2" w:rsidRPr="005956DA" w:rsidRDefault="00DF7FA2" w:rsidP="006E0321">
            <w:pPr>
              <w:rPr>
                <w:rFonts w:ascii="Calibri" w:hAnsi="Calibri" w:cs="Calibri"/>
                <w:color w:val="000000"/>
              </w:rPr>
            </w:pPr>
            <w:r w:rsidRPr="005956DA">
              <w:rPr>
                <w:rFonts w:ascii="Calibri" w:hAnsi="Calibri" w:cs="Calibri"/>
                <w:color w:val="000000"/>
              </w:rPr>
              <w:t>Alentisque</w:t>
            </w:r>
          </w:p>
        </w:tc>
        <w:tc>
          <w:tcPr>
            <w:tcW w:w="698" w:type="dxa"/>
            <w:tcBorders>
              <w:top w:val="nil"/>
              <w:left w:val="nil"/>
              <w:bottom w:val="single" w:sz="8" w:space="0" w:color="FFFFFF"/>
              <w:right w:val="single" w:sz="8" w:space="0" w:color="FFFFFF"/>
            </w:tcBorders>
            <w:shd w:val="clear" w:color="auto" w:fill="C0C0C0"/>
            <w:vAlign w:val="bottom"/>
          </w:tcPr>
          <w:p w14:paraId="6D28794C" w14:textId="77777777" w:rsidR="00DF7FA2" w:rsidRDefault="00DF7FA2" w:rsidP="006E0321">
            <w:pPr>
              <w:rPr>
                <w:rFonts w:ascii="Calibri" w:hAnsi="Calibri" w:cs="Calibri"/>
                <w:color w:val="000000"/>
                <w:szCs w:val="22"/>
              </w:rPr>
            </w:pPr>
            <w:r>
              <w:rPr>
                <w:rFonts w:ascii="Calibri" w:hAnsi="Calibri" w:cs="Calibri"/>
                <w:color w:val="000000"/>
                <w:szCs w:val="22"/>
              </w:rPr>
              <w:t>42100</w:t>
            </w:r>
          </w:p>
        </w:tc>
        <w:tc>
          <w:tcPr>
            <w:tcW w:w="2948" w:type="dxa"/>
            <w:tcBorders>
              <w:top w:val="nil"/>
              <w:left w:val="nil"/>
              <w:bottom w:val="single" w:sz="8" w:space="0" w:color="FFFFFF"/>
              <w:right w:val="single" w:sz="8" w:space="0" w:color="FFFFFF"/>
            </w:tcBorders>
            <w:shd w:val="clear" w:color="auto" w:fill="C0C0C0"/>
            <w:noWrap/>
            <w:vAlign w:val="bottom"/>
          </w:tcPr>
          <w:p w14:paraId="44C24063" w14:textId="77777777" w:rsidR="00DF7FA2" w:rsidRDefault="00DF7FA2" w:rsidP="006E0321">
            <w:pPr>
              <w:rPr>
                <w:rFonts w:ascii="Calibri" w:hAnsi="Calibri" w:cs="Calibri"/>
                <w:color w:val="000000"/>
                <w:szCs w:val="22"/>
              </w:rPr>
            </w:pPr>
            <w:r>
              <w:rPr>
                <w:rFonts w:ascii="Calibri" w:hAnsi="Calibri" w:cs="Calibri"/>
                <w:color w:val="000000"/>
                <w:szCs w:val="22"/>
              </w:rPr>
              <w:t>Hinojosa del Campo</w:t>
            </w:r>
          </w:p>
        </w:tc>
        <w:tc>
          <w:tcPr>
            <w:tcW w:w="698" w:type="dxa"/>
            <w:tcBorders>
              <w:top w:val="nil"/>
              <w:left w:val="nil"/>
              <w:bottom w:val="single" w:sz="8" w:space="0" w:color="FFFFFF"/>
              <w:right w:val="single" w:sz="8" w:space="0" w:color="FFFFFF"/>
            </w:tcBorders>
            <w:shd w:val="clear" w:color="auto" w:fill="C0C0C0"/>
            <w:vAlign w:val="bottom"/>
          </w:tcPr>
          <w:p w14:paraId="6B2CDF78" w14:textId="77777777" w:rsidR="00DF7FA2" w:rsidRDefault="00DF7FA2" w:rsidP="006E0321">
            <w:pPr>
              <w:rPr>
                <w:rFonts w:ascii="Calibri" w:hAnsi="Calibri" w:cs="Calibri"/>
                <w:color w:val="000000"/>
                <w:szCs w:val="22"/>
              </w:rPr>
            </w:pPr>
            <w:r>
              <w:rPr>
                <w:rFonts w:ascii="Calibri" w:hAnsi="Calibri" w:cs="Calibri"/>
                <w:color w:val="000000"/>
                <w:szCs w:val="22"/>
              </w:rPr>
              <w:t>42197</w:t>
            </w:r>
          </w:p>
        </w:tc>
        <w:tc>
          <w:tcPr>
            <w:tcW w:w="2948" w:type="dxa"/>
            <w:tcBorders>
              <w:top w:val="nil"/>
              <w:left w:val="nil"/>
              <w:bottom w:val="single" w:sz="8" w:space="0" w:color="FFFFFF"/>
              <w:right w:val="single" w:sz="8" w:space="0" w:color="FFFFFF"/>
            </w:tcBorders>
            <w:shd w:val="clear" w:color="auto" w:fill="C0C0C0"/>
            <w:noWrap/>
            <w:vAlign w:val="bottom"/>
          </w:tcPr>
          <w:p w14:paraId="3385DFB4" w14:textId="77777777" w:rsidR="00DF7FA2" w:rsidRDefault="00DF7FA2" w:rsidP="006E0321">
            <w:pPr>
              <w:rPr>
                <w:rFonts w:ascii="Calibri" w:hAnsi="Calibri" w:cs="Calibri"/>
                <w:color w:val="000000"/>
                <w:szCs w:val="22"/>
              </w:rPr>
            </w:pPr>
            <w:r>
              <w:rPr>
                <w:rFonts w:ascii="Calibri" w:hAnsi="Calibri" w:cs="Calibri"/>
                <w:color w:val="000000"/>
                <w:szCs w:val="22"/>
              </w:rPr>
              <w:t>Valderrodilla</w:t>
            </w:r>
          </w:p>
        </w:tc>
      </w:tr>
      <w:tr w:rsidR="00DF7FA2" w:rsidRPr="0014093E" w14:paraId="2E9F9CB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9348E6D" w14:textId="77777777" w:rsidR="00DF7FA2" w:rsidRPr="005956DA" w:rsidRDefault="00DF7FA2" w:rsidP="006E0321">
            <w:pPr>
              <w:rPr>
                <w:rFonts w:ascii="Calibri" w:hAnsi="Calibri" w:cs="Calibri"/>
                <w:color w:val="000000"/>
              </w:rPr>
            </w:pPr>
            <w:r w:rsidRPr="005956DA">
              <w:rPr>
                <w:rFonts w:ascii="Calibri" w:hAnsi="Calibri" w:cs="Calibri"/>
                <w:color w:val="000000"/>
              </w:rPr>
              <w:t>42016</w:t>
            </w:r>
          </w:p>
        </w:tc>
        <w:tc>
          <w:tcPr>
            <w:tcW w:w="2948" w:type="dxa"/>
            <w:tcBorders>
              <w:top w:val="nil"/>
              <w:left w:val="nil"/>
              <w:bottom w:val="single" w:sz="8" w:space="0" w:color="FFFFFF"/>
              <w:right w:val="single" w:sz="8" w:space="0" w:color="FFFFFF"/>
            </w:tcBorders>
            <w:shd w:val="clear" w:color="auto" w:fill="CCCCFF"/>
            <w:noWrap/>
            <w:vAlign w:val="bottom"/>
          </w:tcPr>
          <w:p w14:paraId="40489170" w14:textId="77777777" w:rsidR="00DF7FA2" w:rsidRPr="005956DA" w:rsidRDefault="00DF7FA2" w:rsidP="006E0321">
            <w:pPr>
              <w:rPr>
                <w:rFonts w:ascii="Calibri" w:hAnsi="Calibri" w:cs="Calibri"/>
                <w:color w:val="000000"/>
              </w:rPr>
            </w:pPr>
            <w:r w:rsidRPr="005956DA">
              <w:rPr>
                <w:rFonts w:ascii="Calibri" w:hAnsi="Calibri" w:cs="Calibri"/>
                <w:color w:val="000000"/>
              </w:rPr>
              <w:t>Aliud</w:t>
            </w:r>
          </w:p>
        </w:tc>
        <w:tc>
          <w:tcPr>
            <w:tcW w:w="698" w:type="dxa"/>
            <w:tcBorders>
              <w:top w:val="nil"/>
              <w:left w:val="nil"/>
              <w:bottom w:val="single" w:sz="8" w:space="0" w:color="FFFFFF"/>
              <w:right w:val="single" w:sz="8" w:space="0" w:color="FFFFFF"/>
            </w:tcBorders>
            <w:shd w:val="clear" w:color="auto" w:fill="CCCCFF"/>
            <w:vAlign w:val="bottom"/>
          </w:tcPr>
          <w:p w14:paraId="3B00451D" w14:textId="77777777" w:rsidR="00DF7FA2" w:rsidRDefault="00DF7FA2" w:rsidP="006E0321">
            <w:pPr>
              <w:rPr>
                <w:rFonts w:ascii="Calibri" w:hAnsi="Calibri" w:cs="Calibri"/>
                <w:color w:val="000000"/>
                <w:szCs w:val="22"/>
              </w:rPr>
            </w:pPr>
            <w:r>
              <w:rPr>
                <w:rFonts w:ascii="Calibri" w:hAnsi="Calibri" w:cs="Calibri"/>
                <w:color w:val="000000"/>
                <w:szCs w:val="22"/>
              </w:rPr>
              <w:t>42106</w:t>
            </w:r>
          </w:p>
        </w:tc>
        <w:tc>
          <w:tcPr>
            <w:tcW w:w="2948" w:type="dxa"/>
            <w:tcBorders>
              <w:top w:val="nil"/>
              <w:left w:val="nil"/>
              <w:bottom w:val="single" w:sz="8" w:space="0" w:color="FFFFFF"/>
              <w:right w:val="single" w:sz="8" w:space="0" w:color="FFFFFF"/>
            </w:tcBorders>
            <w:shd w:val="clear" w:color="auto" w:fill="CCCCFF"/>
            <w:noWrap/>
            <w:vAlign w:val="bottom"/>
          </w:tcPr>
          <w:p w14:paraId="146831B2" w14:textId="77777777" w:rsidR="00DF7FA2" w:rsidRDefault="00DF7FA2" w:rsidP="006E0321">
            <w:pPr>
              <w:rPr>
                <w:rFonts w:ascii="Calibri" w:hAnsi="Calibri" w:cs="Calibri"/>
                <w:color w:val="000000"/>
                <w:szCs w:val="22"/>
              </w:rPr>
            </w:pPr>
            <w:r>
              <w:rPr>
                <w:rFonts w:ascii="Calibri" w:hAnsi="Calibri" w:cs="Calibri"/>
                <w:color w:val="000000"/>
                <w:szCs w:val="22"/>
              </w:rPr>
              <w:t>Losilla (La)</w:t>
            </w:r>
          </w:p>
        </w:tc>
        <w:tc>
          <w:tcPr>
            <w:tcW w:w="698" w:type="dxa"/>
            <w:tcBorders>
              <w:top w:val="nil"/>
              <w:left w:val="nil"/>
              <w:bottom w:val="single" w:sz="8" w:space="0" w:color="FFFFFF"/>
              <w:right w:val="single" w:sz="8" w:space="0" w:color="FFFFFF"/>
            </w:tcBorders>
            <w:shd w:val="clear" w:color="auto" w:fill="CCCCFF"/>
            <w:vAlign w:val="bottom"/>
          </w:tcPr>
          <w:p w14:paraId="7C472A10" w14:textId="77777777" w:rsidR="00DF7FA2" w:rsidRDefault="00DF7FA2" w:rsidP="006E0321">
            <w:pPr>
              <w:rPr>
                <w:rFonts w:ascii="Calibri" w:hAnsi="Calibri" w:cs="Calibri"/>
                <w:color w:val="000000"/>
                <w:szCs w:val="22"/>
              </w:rPr>
            </w:pPr>
            <w:r>
              <w:rPr>
                <w:rFonts w:ascii="Calibri" w:hAnsi="Calibri" w:cs="Calibri"/>
                <w:color w:val="000000"/>
                <w:szCs w:val="22"/>
              </w:rPr>
              <w:t>42198</w:t>
            </w:r>
          </w:p>
        </w:tc>
        <w:tc>
          <w:tcPr>
            <w:tcW w:w="2948" w:type="dxa"/>
            <w:tcBorders>
              <w:top w:val="nil"/>
              <w:left w:val="nil"/>
              <w:bottom w:val="single" w:sz="8" w:space="0" w:color="FFFFFF"/>
              <w:right w:val="single" w:sz="8" w:space="0" w:color="FFFFFF"/>
            </w:tcBorders>
            <w:shd w:val="clear" w:color="auto" w:fill="CCCCFF"/>
            <w:noWrap/>
            <w:vAlign w:val="bottom"/>
          </w:tcPr>
          <w:p w14:paraId="5125B50D" w14:textId="77777777" w:rsidR="00DF7FA2" w:rsidRDefault="00DF7FA2" w:rsidP="006E0321">
            <w:pPr>
              <w:rPr>
                <w:rFonts w:ascii="Calibri" w:hAnsi="Calibri" w:cs="Calibri"/>
                <w:color w:val="000000"/>
                <w:szCs w:val="22"/>
              </w:rPr>
            </w:pPr>
            <w:r>
              <w:rPr>
                <w:rFonts w:ascii="Calibri" w:hAnsi="Calibri" w:cs="Calibri"/>
                <w:color w:val="000000"/>
                <w:szCs w:val="22"/>
              </w:rPr>
              <w:t>Valtajeros</w:t>
            </w:r>
          </w:p>
        </w:tc>
      </w:tr>
      <w:tr w:rsidR="00DF7FA2" w:rsidRPr="0014093E" w14:paraId="6A5B169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C4B44DC" w14:textId="77777777" w:rsidR="00DF7FA2" w:rsidRPr="005956DA" w:rsidRDefault="00DF7FA2" w:rsidP="006E0321">
            <w:pPr>
              <w:rPr>
                <w:rFonts w:ascii="Calibri" w:hAnsi="Calibri" w:cs="Calibri"/>
                <w:color w:val="000000"/>
              </w:rPr>
            </w:pPr>
            <w:r w:rsidRPr="005956DA">
              <w:rPr>
                <w:rFonts w:ascii="Calibri" w:hAnsi="Calibri" w:cs="Calibri"/>
                <w:color w:val="000000"/>
              </w:rPr>
              <w:t>42017</w:t>
            </w:r>
          </w:p>
        </w:tc>
        <w:tc>
          <w:tcPr>
            <w:tcW w:w="2948" w:type="dxa"/>
            <w:tcBorders>
              <w:top w:val="nil"/>
              <w:left w:val="nil"/>
              <w:bottom w:val="single" w:sz="8" w:space="0" w:color="FFFFFF"/>
              <w:right w:val="single" w:sz="8" w:space="0" w:color="FFFFFF"/>
            </w:tcBorders>
            <w:shd w:val="clear" w:color="auto" w:fill="C0C0C0"/>
            <w:noWrap/>
            <w:vAlign w:val="bottom"/>
          </w:tcPr>
          <w:p w14:paraId="2E9D90DA" w14:textId="77777777" w:rsidR="00DF7FA2" w:rsidRPr="005956DA" w:rsidRDefault="00DF7FA2" w:rsidP="006E0321">
            <w:pPr>
              <w:rPr>
                <w:rFonts w:ascii="Calibri" w:hAnsi="Calibri" w:cs="Calibri"/>
                <w:color w:val="000000"/>
              </w:rPr>
            </w:pPr>
            <w:r w:rsidRPr="005956DA">
              <w:rPr>
                <w:rFonts w:ascii="Calibri" w:hAnsi="Calibri" w:cs="Calibri"/>
                <w:color w:val="000000"/>
              </w:rPr>
              <w:t>Almajano</w:t>
            </w:r>
          </w:p>
        </w:tc>
        <w:tc>
          <w:tcPr>
            <w:tcW w:w="698" w:type="dxa"/>
            <w:tcBorders>
              <w:top w:val="nil"/>
              <w:left w:val="nil"/>
              <w:bottom w:val="single" w:sz="8" w:space="0" w:color="FFFFFF"/>
              <w:right w:val="single" w:sz="8" w:space="0" w:color="FFFFFF"/>
            </w:tcBorders>
            <w:shd w:val="clear" w:color="auto" w:fill="C0C0C0"/>
            <w:vAlign w:val="bottom"/>
          </w:tcPr>
          <w:p w14:paraId="6DCAC85E" w14:textId="77777777" w:rsidR="00DF7FA2" w:rsidRDefault="00DF7FA2" w:rsidP="006E0321">
            <w:pPr>
              <w:rPr>
                <w:rFonts w:ascii="Calibri" w:hAnsi="Calibri" w:cs="Calibri"/>
                <w:color w:val="000000"/>
                <w:szCs w:val="22"/>
              </w:rPr>
            </w:pPr>
            <w:r>
              <w:rPr>
                <w:rFonts w:ascii="Calibri" w:hAnsi="Calibri" w:cs="Calibri"/>
                <w:color w:val="000000"/>
                <w:szCs w:val="22"/>
              </w:rPr>
              <w:t>42107</w:t>
            </w:r>
          </w:p>
        </w:tc>
        <w:tc>
          <w:tcPr>
            <w:tcW w:w="2948" w:type="dxa"/>
            <w:tcBorders>
              <w:top w:val="nil"/>
              <w:left w:val="nil"/>
              <w:bottom w:val="single" w:sz="8" w:space="0" w:color="FFFFFF"/>
              <w:right w:val="single" w:sz="8" w:space="0" w:color="FFFFFF"/>
            </w:tcBorders>
            <w:shd w:val="clear" w:color="auto" w:fill="C0C0C0"/>
            <w:noWrap/>
            <w:vAlign w:val="bottom"/>
          </w:tcPr>
          <w:p w14:paraId="1775C1CD" w14:textId="77777777" w:rsidR="00DF7FA2" w:rsidRDefault="00DF7FA2" w:rsidP="006E0321">
            <w:pPr>
              <w:rPr>
                <w:rFonts w:ascii="Calibri" w:hAnsi="Calibri" w:cs="Calibri"/>
                <w:color w:val="000000"/>
                <w:szCs w:val="22"/>
              </w:rPr>
            </w:pPr>
            <w:r>
              <w:rPr>
                <w:rFonts w:ascii="Calibri" w:hAnsi="Calibri" w:cs="Calibri"/>
                <w:color w:val="000000"/>
                <w:szCs w:val="22"/>
              </w:rPr>
              <w:t>Magaña</w:t>
            </w:r>
          </w:p>
        </w:tc>
        <w:tc>
          <w:tcPr>
            <w:tcW w:w="698" w:type="dxa"/>
            <w:tcBorders>
              <w:top w:val="nil"/>
              <w:left w:val="nil"/>
              <w:bottom w:val="single" w:sz="8" w:space="0" w:color="FFFFFF"/>
              <w:right w:val="single" w:sz="8" w:space="0" w:color="FFFFFF"/>
            </w:tcBorders>
            <w:shd w:val="clear" w:color="auto" w:fill="C0C0C0"/>
            <w:vAlign w:val="bottom"/>
          </w:tcPr>
          <w:p w14:paraId="1B988E7F" w14:textId="77777777" w:rsidR="00DF7FA2" w:rsidRDefault="00DF7FA2" w:rsidP="006E0321">
            <w:pPr>
              <w:rPr>
                <w:rFonts w:ascii="Calibri" w:hAnsi="Calibri" w:cs="Calibri"/>
                <w:color w:val="000000"/>
                <w:szCs w:val="22"/>
              </w:rPr>
            </w:pPr>
            <w:r>
              <w:rPr>
                <w:rFonts w:ascii="Calibri" w:hAnsi="Calibri" w:cs="Calibri"/>
                <w:color w:val="000000"/>
                <w:szCs w:val="22"/>
              </w:rPr>
              <w:t>42200</w:t>
            </w:r>
          </w:p>
        </w:tc>
        <w:tc>
          <w:tcPr>
            <w:tcW w:w="2948" w:type="dxa"/>
            <w:tcBorders>
              <w:top w:val="nil"/>
              <w:left w:val="nil"/>
              <w:bottom w:val="single" w:sz="8" w:space="0" w:color="FFFFFF"/>
              <w:right w:val="single" w:sz="8" w:space="0" w:color="FFFFFF"/>
            </w:tcBorders>
            <w:shd w:val="clear" w:color="auto" w:fill="C0C0C0"/>
            <w:noWrap/>
            <w:vAlign w:val="bottom"/>
          </w:tcPr>
          <w:p w14:paraId="469F5A61" w14:textId="77777777" w:rsidR="00DF7FA2" w:rsidRDefault="00DF7FA2" w:rsidP="006E0321">
            <w:pPr>
              <w:rPr>
                <w:rFonts w:ascii="Calibri" w:hAnsi="Calibri" w:cs="Calibri"/>
                <w:color w:val="000000"/>
                <w:szCs w:val="22"/>
              </w:rPr>
            </w:pPr>
            <w:r>
              <w:rPr>
                <w:rFonts w:ascii="Calibri" w:hAnsi="Calibri" w:cs="Calibri"/>
                <w:color w:val="000000"/>
                <w:szCs w:val="22"/>
              </w:rPr>
              <w:t>Velamazán</w:t>
            </w:r>
          </w:p>
        </w:tc>
      </w:tr>
      <w:tr w:rsidR="00DF7FA2" w:rsidRPr="0014093E" w14:paraId="4A23968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37DEF5A" w14:textId="77777777" w:rsidR="00DF7FA2" w:rsidRPr="005956DA" w:rsidRDefault="00DF7FA2" w:rsidP="006E0321">
            <w:pPr>
              <w:rPr>
                <w:rFonts w:ascii="Calibri" w:hAnsi="Calibri" w:cs="Calibri"/>
                <w:color w:val="000000"/>
              </w:rPr>
            </w:pPr>
            <w:r w:rsidRPr="005956DA">
              <w:rPr>
                <w:rFonts w:ascii="Calibri" w:hAnsi="Calibri" w:cs="Calibri"/>
                <w:color w:val="000000"/>
              </w:rPr>
              <w:t>42018</w:t>
            </w:r>
          </w:p>
        </w:tc>
        <w:tc>
          <w:tcPr>
            <w:tcW w:w="2948" w:type="dxa"/>
            <w:tcBorders>
              <w:top w:val="nil"/>
              <w:left w:val="nil"/>
              <w:bottom w:val="single" w:sz="8" w:space="0" w:color="FFFFFF"/>
              <w:right w:val="single" w:sz="8" w:space="0" w:color="FFFFFF"/>
            </w:tcBorders>
            <w:shd w:val="clear" w:color="auto" w:fill="CCCCFF"/>
            <w:noWrap/>
            <w:vAlign w:val="bottom"/>
          </w:tcPr>
          <w:p w14:paraId="51542364" w14:textId="77777777" w:rsidR="00DF7FA2" w:rsidRPr="005956DA" w:rsidRDefault="00DF7FA2" w:rsidP="006E0321">
            <w:pPr>
              <w:rPr>
                <w:rFonts w:ascii="Calibri" w:hAnsi="Calibri" w:cs="Calibri"/>
                <w:color w:val="000000"/>
              </w:rPr>
            </w:pPr>
            <w:r w:rsidRPr="005956DA">
              <w:rPr>
                <w:rFonts w:ascii="Calibri" w:hAnsi="Calibri" w:cs="Calibri"/>
                <w:color w:val="000000"/>
              </w:rPr>
              <w:t>Almaluez</w:t>
            </w:r>
          </w:p>
        </w:tc>
        <w:tc>
          <w:tcPr>
            <w:tcW w:w="698" w:type="dxa"/>
            <w:tcBorders>
              <w:top w:val="nil"/>
              <w:left w:val="nil"/>
              <w:bottom w:val="single" w:sz="8" w:space="0" w:color="FFFFFF"/>
              <w:right w:val="single" w:sz="8" w:space="0" w:color="FFFFFF"/>
            </w:tcBorders>
            <w:shd w:val="clear" w:color="auto" w:fill="CCCCFF"/>
            <w:vAlign w:val="bottom"/>
          </w:tcPr>
          <w:p w14:paraId="23DE890C" w14:textId="77777777" w:rsidR="00DF7FA2" w:rsidRDefault="00DF7FA2" w:rsidP="006E0321">
            <w:pPr>
              <w:rPr>
                <w:rFonts w:ascii="Calibri" w:hAnsi="Calibri" w:cs="Calibri"/>
                <w:color w:val="000000"/>
                <w:szCs w:val="22"/>
              </w:rPr>
            </w:pPr>
            <w:r>
              <w:rPr>
                <w:rFonts w:ascii="Calibri" w:hAnsi="Calibri" w:cs="Calibri"/>
                <w:color w:val="000000"/>
                <w:szCs w:val="22"/>
              </w:rPr>
              <w:t>42108</w:t>
            </w:r>
          </w:p>
        </w:tc>
        <w:tc>
          <w:tcPr>
            <w:tcW w:w="2948" w:type="dxa"/>
            <w:tcBorders>
              <w:top w:val="nil"/>
              <w:left w:val="nil"/>
              <w:bottom w:val="single" w:sz="8" w:space="0" w:color="FFFFFF"/>
              <w:right w:val="single" w:sz="8" w:space="0" w:color="FFFFFF"/>
            </w:tcBorders>
            <w:shd w:val="clear" w:color="auto" w:fill="CCCCFF"/>
            <w:noWrap/>
            <w:vAlign w:val="bottom"/>
          </w:tcPr>
          <w:p w14:paraId="2B3C6368" w14:textId="77777777" w:rsidR="00DF7FA2" w:rsidRDefault="00DF7FA2" w:rsidP="006E0321">
            <w:pPr>
              <w:rPr>
                <w:rFonts w:ascii="Calibri" w:hAnsi="Calibri" w:cs="Calibri"/>
                <w:color w:val="000000"/>
                <w:szCs w:val="22"/>
              </w:rPr>
            </w:pPr>
            <w:r>
              <w:rPr>
                <w:rFonts w:ascii="Calibri" w:hAnsi="Calibri" w:cs="Calibri"/>
                <w:color w:val="000000"/>
                <w:szCs w:val="22"/>
              </w:rPr>
              <w:t>Maján</w:t>
            </w:r>
          </w:p>
        </w:tc>
        <w:tc>
          <w:tcPr>
            <w:tcW w:w="698" w:type="dxa"/>
            <w:tcBorders>
              <w:top w:val="nil"/>
              <w:left w:val="nil"/>
              <w:bottom w:val="single" w:sz="8" w:space="0" w:color="FFFFFF"/>
              <w:right w:val="single" w:sz="8" w:space="0" w:color="FFFFFF"/>
            </w:tcBorders>
            <w:shd w:val="clear" w:color="auto" w:fill="CCCCFF"/>
            <w:vAlign w:val="bottom"/>
          </w:tcPr>
          <w:p w14:paraId="46BE62A6" w14:textId="77777777" w:rsidR="00DF7FA2" w:rsidRDefault="00DF7FA2" w:rsidP="006E0321">
            <w:pPr>
              <w:rPr>
                <w:rFonts w:ascii="Calibri" w:hAnsi="Calibri" w:cs="Calibri"/>
                <w:color w:val="000000"/>
                <w:szCs w:val="22"/>
              </w:rPr>
            </w:pPr>
            <w:r>
              <w:rPr>
                <w:rFonts w:ascii="Calibri" w:hAnsi="Calibri" w:cs="Calibri"/>
                <w:color w:val="000000"/>
                <w:szCs w:val="22"/>
              </w:rPr>
              <w:t>42201</w:t>
            </w:r>
          </w:p>
        </w:tc>
        <w:tc>
          <w:tcPr>
            <w:tcW w:w="2948" w:type="dxa"/>
            <w:tcBorders>
              <w:top w:val="nil"/>
              <w:left w:val="nil"/>
              <w:bottom w:val="single" w:sz="8" w:space="0" w:color="FFFFFF"/>
              <w:right w:val="single" w:sz="8" w:space="0" w:color="FFFFFF"/>
            </w:tcBorders>
            <w:shd w:val="clear" w:color="auto" w:fill="CCCCFF"/>
            <w:noWrap/>
            <w:vAlign w:val="bottom"/>
          </w:tcPr>
          <w:p w14:paraId="10DB5A4B" w14:textId="77777777" w:rsidR="00DF7FA2" w:rsidRDefault="00DF7FA2" w:rsidP="006E0321">
            <w:pPr>
              <w:rPr>
                <w:rFonts w:ascii="Calibri" w:hAnsi="Calibri" w:cs="Calibri"/>
                <w:color w:val="000000"/>
                <w:szCs w:val="22"/>
              </w:rPr>
            </w:pPr>
            <w:r>
              <w:rPr>
                <w:rFonts w:ascii="Calibri" w:hAnsi="Calibri" w:cs="Calibri"/>
                <w:color w:val="000000"/>
                <w:szCs w:val="22"/>
              </w:rPr>
              <w:t>Velilla de la Sierra</w:t>
            </w:r>
          </w:p>
        </w:tc>
      </w:tr>
      <w:tr w:rsidR="00DF7FA2" w:rsidRPr="0014093E" w14:paraId="2098831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251D9F5" w14:textId="77777777" w:rsidR="00DF7FA2" w:rsidRPr="005956DA" w:rsidRDefault="00DF7FA2" w:rsidP="006E0321">
            <w:pPr>
              <w:rPr>
                <w:rFonts w:ascii="Calibri" w:hAnsi="Calibri" w:cs="Calibri"/>
                <w:color w:val="000000"/>
              </w:rPr>
            </w:pPr>
            <w:r w:rsidRPr="005956DA">
              <w:rPr>
                <w:rFonts w:ascii="Calibri" w:hAnsi="Calibri" w:cs="Calibri"/>
                <w:color w:val="000000"/>
              </w:rPr>
              <w:t>42019</w:t>
            </w:r>
          </w:p>
        </w:tc>
        <w:tc>
          <w:tcPr>
            <w:tcW w:w="2948" w:type="dxa"/>
            <w:tcBorders>
              <w:top w:val="nil"/>
              <w:left w:val="nil"/>
              <w:bottom w:val="single" w:sz="8" w:space="0" w:color="FFFFFF"/>
              <w:right w:val="single" w:sz="8" w:space="0" w:color="FFFFFF"/>
            </w:tcBorders>
            <w:shd w:val="clear" w:color="auto" w:fill="C0C0C0"/>
            <w:noWrap/>
            <w:vAlign w:val="bottom"/>
          </w:tcPr>
          <w:p w14:paraId="292378F4" w14:textId="77777777" w:rsidR="00DF7FA2" w:rsidRPr="005956DA" w:rsidRDefault="00DF7FA2" w:rsidP="006E0321">
            <w:pPr>
              <w:rPr>
                <w:rFonts w:ascii="Calibri" w:hAnsi="Calibri" w:cs="Calibri"/>
                <w:color w:val="000000"/>
              </w:rPr>
            </w:pPr>
            <w:r w:rsidRPr="005956DA">
              <w:rPr>
                <w:rFonts w:ascii="Calibri" w:hAnsi="Calibri" w:cs="Calibri"/>
                <w:color w:val="000000"/>
              </w:rPr>
              <w:t>Almarza</w:t>
            </w:r>
          </w:p>
        </w:tc>
        <w:tc>
          <w:tcPr>
            <w:tcW w:w="698" w:type="dxa"/>
            <w:tcBorders>
              <w:top w:val="nil"/>
              <w:left w:val="nil"/>
              <w:bottom w:val="single" w:sz="8" w:space="0" w:color="FFFFFF"/>
              <w:right w:val="single" w:sz="8" w:space="0" w:color="FFFFFF"/>
            </w:tcBorders>
            <w:shd w:val="clear" w:color="auto" w:fill="C0C0C0"/>
            <w:vAlign w:val="bottom"/>
          </w:tcPr>
          <w:p w14:paraId="50E3E029" w14:textId="77777777" w:rsidR="00DF7FA2" w:rsidRDefault="00DF7FA2" w:rsidP="006E0321">
            <w:pPr>
              <w:rPr>
                <w:rFonts w:ascii="Calibri" w:hAnsi="Calibri" w:cs="Calibri"/>
                <w:color w:val="000000"/>
                <w:szCs w:val="22"/>
              </w:rPr>
            </w:pPr>
            <w:r>
              <w:rPr>
                <w:rFonts w:ascii="Calibri" w:hAnsi="Calibri" w:cs="Calibri"/>
                <w:color w:val="000000"/>
                <w:szCs w:val="22"/>
              </w:rPr>
              <w:t>42110</w:t>
            </w:r>
          </w:p>
        </w:tc>
        <w:tc>
          <w:tcPr>
            <w:tcW w:w="2948" w:type="dxa"/>
            <w:tcBorders>
              <w:top w:val="nil"/>
              <w:left w:val="nil"/>
              <w:bottom w:val="single" w:sz="8" w:space="0" w:color="FFFFFF"/>
              <w:right w:val="single" w:sz="8" w:space="0" w:color="FFFFFF"/>
            </w:tcBorders>
            <w:shd w:val="clear" w:color="auto" w:fill="C0C0C0"/>
            <w:noWrap/>
            <w:vAlign w:val="bottom"/>
          </w:tcPr>
          <w:p w14:paraId="511B7596" w14:textId="77777777" w:rsidR="00DF7FA2" w:rsidRDefault="00DF7FA2" w:rsidP="006E0321">
            <w:pPr>
              <w:rPr>
                <w:rFonts w:ascii="Calibri" w:hAnsi="Calibri" w:cs="Calibri"/>
                <w:color w:val="000000"/>
                <w:szCs w:val="22"/>
              </w:rPr>
            </w:pPr>
            <w:r>
              <w:rPr>
                <w:rFonts w:ascii="Calibri" w:hAnsi="Calibri" w:cs="Calibri"/>
                <w:color w:val="000000"/>
                <w:szCs w:val="22"/>
              </w:rPr>
              <w:t>Matalebreras</w:t>
            </w:r>
          </w:p>
        </w:tc>
        <w:tc>
          <w:tcPr>
            <w:tcW w:w="698" w:type="dxa"/>
            <w:tcBorders>
              <w:top w:val="nil"/>
              <w:left w:val="nil"/>
              <w:bottom w:val="single" w:sz="8" w:space="0" w:color="FFFFFF"/>
              <w:right w:val="single" w:sz="8" w:space="0" w:color="FFFFFF"/>
            </w:tcBorders>
            <w:shd w:val="clear" w:color="auto" w:fill="C0C0C0"/>
            <w:vAlign w:val="bottom"/>
          </w:tcPr>
          <w:p w14:paraId="257ADC87" w14:textId="77777777" w:rsidR="00DF7FA2" w:rsidRDefault="00DF7FA2" w:rsidP="006E0321">
            <w:pPr>
              <w:rPr>
                <w:rFonts w:ascii="Calibri" w:hAnsi="Calibri" w:cs="Calibri"/>
                <w:color w:val="000000"/>
                <w:szCs w:val="22"/>
              </w:rPr>
            </w:pPr>
            <w:r>
              <w:rPr>
                <w:rFonts w:ascii="Calibri" w:hAnsi="Calibri" w:cs="Calibri"/>
                <w:color w:val="000000"/>
                <w:szCs w:val="22"/>
              </w:rPr>
              <w:t>42202</w:t>
            </w:r>
          </w:p>
        </w:tc>
        <w:tc>
          <w:tcPr>
            <w:tcW w:w="2948" w:type="dxa"/>
            <w:tcBorders>
              <w:top w:val="nil"/>
              <w:left w:val="nil"/>
              <w:bottom w:val="single" w:sz="8" w:space="0" w:color="FFFFFF"/>
              <w:right w:val="single" w:sz="8" w:space="0" w:color="FFFFFF"/>
            </w:tcBorders>
            <w:shd w:val="clear" w:color="auto" w:fill="C0C0C0"/>
            <w:noWrap/>
            <w:vAlign w:val="bottom"/>
          </w:tcPr>
          <w:p w14:paraId="756AE322" w14:textId="77777777" w:rsidR="00DF7FA2" w:rsidRDefault="00DF7FA2" w:rsidP="006E0321">
            <w:pPr>
              <w:rPr>
                <w:rFonts w:ascii="Calibri" w:hAnsi="Calibri" w:cs="Calibri"/>
                <w:color w:val="000000"/>
                <w:szCs w:val="22"/>
              </w:rPr>
            </w:pPr>
            <w:r>
              <w:rPr>
                <w:rFonts w:ascii="Calibri" w:hAnsi="Calibri" w:cs="Calibri"/>
                <w:color w:val="000000"/>
                <w:szCs w:val="22"/>
              </w:rPr>
              <w:t>Velilla de los Ajos</w:t>
            </w:r>
          </w:p>
        </w:tc>
      </w:tr>
      <w:tr w:rsidR="00DF7FA2" w:rsidRPr="0014093E" w14:paraId="603E1F1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5EAE1CE" w14:textId="77777777" w:rsidR="00DF7FA2" w:rsidRPr="005956DA" w:rsidRDefault="00DF7FA2" w:rsidP="006E0321">
            <w:pPr>
              <w:rPr>
                <w:rFonts w:ascii="Calibri" w:hAnsi="Calibri" w:cs="Calibri"/>
                <w:color w:val="000000"/>
              </w:rPr>
            </w:pPr>
            <w:r w:rsidRPr="005956DA">
              <w:rPr>
                <w:rFonts w:ascii="Calibri" w:hAnsi="Calibri" w:cs="Calibri"/>
                <w:color w:val="000000"/>
              </w:rPr>
              <w:t>42020</w:t>
            </w:r>
          </w:p>
        </w:tc>
        <w:tc>
          <w:tcPr>
            <w:tcW w:w="2948" w:type="dxa"/>
            <w:tcBorders>
              <w:top w:val="nil"/>
              <w:left w:val="nil"/>
              <w:bottom w:val="single" w:sz="8" w:space="0" w:color="FFFFFF"/>
              <w:right w:val="single" w:sz="8" w:space="0" w:color="FFFFFF"/>
            </w:tcBorders>
            <w:shd w:val="clear" w:color="auto" w:fill="CCCCFF"/>
            <w:noWrap/>
            <w:vAlign w:val="bottom"/>
          </w:tcPr>
          <w:p w14:paraId="6EE54F62" w14:textId="77777777" w:rsidR="00DF7FA2" w:rsidRPr="005956DA" w:rsidRDefault="00DF7FA2" w:rsidP="006E0321">
            <w:pPr>
              <w:rPr>
                <w:rFonts w:ascii="Calibri" w:hAnsi="Calibri" w:cs="Calibri"/>
                <w:color w:val="000000"/>
              </w:rPr>
            </w:pPr>
            <w:r w:rsidRPr="005956DA">
              <w:rPr>
                <w:rFonts w:ascii="Calibri" w:hAnsi="Calibri" w:cs="Calibri"/>
                <w:color w:val="000000"/>
              </w:rPr>
              <w:t>Almazán</w:t>
            </w:r>
          </w:p>
        </w:tc>
        <w:tc>
          <w:tcPr>
            <w:tcW w:w="698" w:type="dxa"/>
            <w:tcBorders>
              <w:top w:val="nil"/>
              <w:left w:val="nil"/>
              <w:bottom w:val="single" w:sz="8" w:space="0" w:color="FFFFFF"/>
              <w:right w:val="single" w:sz="8" w:space="0" w:color="FFFFFF"/>
            </w:tcBorders>
            <w:shd w:val="clear" w:color="auto" w:fill="CCCCFF"/>
            <w:vAlign w:val="bottom"/>
          </w:tcPr>
          <w:p w14:paraId="6E23619A" w14:textId="77777777" w:rsidR="00DF7FA2" w:rsidRDefault="00DF7FA2" w:rsidP="006E0321">
            <w:pPr>
              <w:rPr>
                <w:rFonts w:ascii="Calibri" w:hAnsi="Calibri" w:cs="Calibri"/>
                <w:color w:val="000000"/>
                <w:szCs w:val="22"/>
              </w:rPr>
            </w:pPr>
            <w:r>
              <w:rPr>
                <w:rFonts w:ascii="Calibri" w:hAnsi="Calibri" w:cs="Calibri"/>
                <w:color w:val="000000"/>
                <w:szCs w:val="22"/>
              </w:rPr>
              <w:t>42111</w:t>
            </w:r>
          </w:p>
        </w:tc>
        <w:tc>
          <w:tcPr>
            <w:tcW w:w="2948" w:type="dxa"/>
            <w:tcBorders>
              <w:top w:val="nil"/>
              <w:left w:val="nil"/>
              <w:bottom w:val="single" w:sz="8" w:space="0" w:color="FFFFFF"/>
              <w:right w:val="single" w:sz="8" w:space="0" w:color="FFFFFF"/>
            </w:tcBorders>
            <w:shd w:val="clear" w:color="auto" w:fill="CCCCFF"/>
            <w:noWrap/>
            <w:vAlign w:val="bottom"/>
          </w:tcPr>
          <w:p w14:paraId="5E644CA7" w14:textId="77777777" w:rsidR="00DF7FA2" w:rsidRDefault="00DF7FA2" w:rsidP="006E0321">
            <w:pPr>
              <w:rPr>
                <w:rFonts w:ascii="Calibri" w:hAnsi="Calibri" w:cs="Calibri"/>
                <w:color w:val="000000"/>
                <w:szCs w:val="22"/>
              </w:rPr>
            </w:pPr>
            <w:r>
              <w:rPr>
                <w:rFonts w:ascii="Calibri" w:hAnsi="Calibri" w:cs="Calibri"/>
                <w:color w:val="000000"/>
                <w:szCs w:val="22"/>
              </w:rPr>
              <w:t>Matamala de Almazán</w:t>
            </w:r>
          </w:p>
        </w:tc>
        <w:tc>
          <w:tcPr>
            <w:tcW w:w="698" w:type="dxa"/>
            <w:tcBorders>
              <w:top w:val="nil"/>
              <w:left w:val="nil"/>
              <w:bottom w:val="single" w:sz="8" w:space="0" w:color="FFFFFF"/>
              <w:right w:val="single" w:sz="8" w:space="0" w:color="FFFFFF"/>
            </w:tcBorders>
            <w:shd w:val="clear" w:color="auto" w:fill="CCCCFF"/>
            <w:vAlign w:val="bottom"/>
          </w:tcPr>
          <w:p w14:paraId="48DD7850" w14:textId="77777777" w:rsidR="00DF7FA2" w:rsidRDefault="00DF7FA2" w:rsidP="006E0321">
            <w:pPr>
              <w:rPr>
                <w:rFonts w:ascii="Calibri" w:hAnsi="Calibri" w:cs="Calibri"/>
                <w:color w:val="000000"/>
                <w:szCs w:val="22"/>
              </w:rPr>
            </w:pPr>
            <w:r>
              <w:rPr>
                <w:rFonts w:ascii="Calibri" w:hAnsi="Calibri" w:cs="Calibri"/>
                <w:color w:val="000000"/>
                <w:szCs w:val="22"/>
              </w:rPr>
              <w:t>42204</w:t>
            </w:r>
          </w:p>
        </w:tc>
        <w:tc>
          <w:tcPr>
            <w:tcW w:w="2948" w:type="dxa"/>
            <w:tcBorders>
              <w:top w:val="nil"/>
              <w:left w:val="nil"/>
              <w:bottom w:val="single" w:sz="8" w:space="0" w:color="FFFFFF"/>
              <w:right w:val="single" w:sz="8" w:space="0" w:color="FFFFFF"/>
            </w:tcBorders>
            <w:shd w:val="clear" w:color="auto" w:fill="CCCCFF"/>
            <w:noWrap/>
            <w:vAlign w:val="bottom"/>
          </w:tcPr>
          <w:p w14:paraId="735D6023" w14:textId="77777777" w:rsidR="00DF7FA2" w:rsidRDefault="00DF7FA2" w:rsidP="006E0321">
            <w:pPr>
              <w:rPr>
                <w:rFonts w:ascii="Calibri" w:hAnsi="Calibri" w:cs="Calibri"/>
                <w:color w:val="000000"/>
                <w:szCs w:val="22"/>
              </w:rPr>
            </w:pPr>
            <w:r>
              <w:rPr>
                <w:rFonts w:ascii="Calibri" w:hAnsi="Calibri" w:cs="Calibri"/>
                <w:color w:val="000000"/>
                <w:szCs w:val="22"/>
              </w:rPr>
              <w:t>Viana de Duero</w:t>
            </w:r>
          </w:p>
        </w:tc>
      </w:tr>
      <w:tr w:rsidR="00DF7FA2" w:rsidRPr="0014093E" w14:paraId="144755B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A3AAEDC" w14:textId="77777777" w:rsidR="00DF7FA2" w:rsidRPr="005956DA" w:rsidRDefault="00DF7FA2" w:rsidP="006E0321">
            <w:pPr>
              <w:rPr>
                <w:rFonts w:ascii="Calibri" w:hAnsi="Calibri" w:cs="Calibri"/>
                <w:color w:val="000000"/>
              </w:rPr>
            </w:pPr>
            <w:r w:rsidRPr="005956DA">
              <w:rPr>
                <w:rFonts w:ascii="Calibri" w:hAnsi="Calibri" w:cs="Calibri"/>
                <w:color w:val="000000"/>
              </w:rPr>
              <w:t>42021</w:t>
            </w:r>
          </w:p>
        </w:tc>
        <w:tc>
          <w:tcPr>
            <w:tcW w:w="2948" w:type="dxa"/>
            <w:tcBorders>
              <w:top w:val="nil"/>
              <w:left w:val="nil"/>
              <w:bottom w:val="single" w:sz="8" w:space="0" w:color="FFFFFF"/>
              <w:right w:val="single" w:sz="8" w:space="0" w:color="FFFFFF"/>
            </w:tcBorders>
            <w:shd w:val="clear" w:color="auto" w:fill="C0C0C0"/>
            <w:noWrap/>
            <w:vAlign w:val="bottom"/>
          </w:tcPr>
          <w:p w14:paraId="4853060A" w14:textId="77777777" w:rsidR="00DF7FA2" w:rsidRPr="005956DA" w:rsidRDefault="00DF7FA2" w:rsidP="006E0321">
            <w:pPr>
              <w:rPr>
                <w:rFonts w:ascii="Calibri" w:hAnsi="Calibri" w:cs="Calibri"/>
                <w:color w:val="000000"/>
              </w:rPr>
            </w:pPr>
            <w:r w:rsidRPr="005956DA">
              <w:rPr>
                <w:rFonts w:ascii="Calibri" w:hAnsi="Calibri" w:cs="Calibri"/>
                <w:color w:val="000000"/>
              </w:rPr>
              <w:t>Almazul</w:t>
            </w:r>
          </w:p>
        </w:tc>
        <w:tc>
          <w:tcPr>
            <w:tcW w:w="698" w:type="dxa"/>
            <w:tcBorders>
              <w:top w:val="nil"/>
              <w:left w:val="nil"/>
              <w:bottom w:val="single" w:sz="8" w:space="0" w:color="FFFFFF"/>
              <w:right w:val="single" w:sz="8" w:space="0" w:color="FFFFFF"/>
            </w:tcBorders>
            <w:shd w:val="clear" w:color="auto" w:fill="C0C0C0"/>
            <w:vAlign w:val="bottom"/>
          </w:tcPr>
          <w:p w14:paraId="341B787D" w14:textId="77777777" w:rsidR="00DF7FA2" w:rsidRDefault="00DF7FA2" w:rsidP="006E0321">
            <w:pPr>
              <w:rPr>
                <w:rFonts w:ascii="Calibri" w:hAnsi="Calibri" w:cs="Calibri"/>
                <w:color w:val="000000"/>
                <w:szCs w:val="22"/>
              </w:rPr>
            </w:pPr>
            <w:r>
              <w:rPr>
                <w:rFonts w:ascii="Calibri" w:hAnsi="Calibri" w:cs="Calibri"/>
                <w:color w:val="000000"/>
                <w:szCs w:val="22"/>
              </w:rPr>
              <w:t>42113</w:t>
            </w:r>
          </w:p>
        </w:tc>
        <w:tc>
          <w:tcPr>
            <w:tcW w:w="2948" w:type="dxa"/>
            <w:tcBorders>
              <w:top w:val="nil"/>
              <w:left w:val="nil"/>
              <w:bottom w:val="single" w:sz="8" w:space="0" w:color="FFFFFF"/>
              <w:right w:val="single" w:sz="8" w:space="0" w:color="FFFFFF"/>
            </w:tcBorders>
            <w:shd w:val="clear" w:color="auto" w:fill="C0C0C0"/>
            <w:noWrap/>
            <w:vAlign w:val="bottom"/>
          </w:tcPr>
          <w:p w14:paraId="1CEA187F" w14:textId="77777777" w:rsidR="00DF7FA2" w:rsidRDefault="00DF7FA2" w:rsidP="006E0321">
            <w:pPr>
              <w:rPr>
                <w:rFonts w:ascii="Calibri" w:hAnsi="Calibri" w:cs="Calibri"/>
                <w:color w:val="000000"/>
                <w:szCs w:val="22"/>
              </w:rPr>
            </w:pPr>
            <w:r>
              <w:rPr>
                <w:rFonts w:ascii="Calibri" w:hAnsi="Calibri" w:cs="Calibri"/>
                <w:color w:val="000000"/>
                <w:szCs w:val="22"/>
              </w:rPr>
              <w:t>Medinaceli</w:t>
            </w:r>
          </w:p>
        </w:tc>
        <w:tc>
          <w:tcPr>
            <w:tcW w:w="698" w:type="dxa"/>
            <w:tcBorders>
              <w:top w:val="nil"/>
              <w:left w:val="nil"/>
              <w:bottom w:val="single" w:sz="8" w:space="0" w:color="FFFFFF"/>
              <w:right w:val="single" w:sz="8" w:space="0" w:color="FFFFFF"/>
            </w:tcBorders>
            <w:shd w:val="clear" w:color="auto" w:fill="C0C0C0"/>
            <w:vAlign w:val="bottom"/>
          </w:tcPr>
          <w:p w14:paraId="5BBA85BE" w14:textId="77777777" w:rsidR="00DF7FA2" w:rsidRDefault="00DF7FA2" w:rsidP="006E0321">
            <w:pPr>
              <w:rPr>
                <w:rFonts w:ascii="Calibri" w:hAnsi="Calibri" w:cs="Calibri"/>
                <w:color w:val="000000"/>
                <w:szCs w:val="22"/>
              </w:rPr>
            </w:pPr>
            <w:r>
              <w:rPr>
                <w:rFonts w:ascii="Calibri" w:hAnsi="Calibri" w:cs="Calibri"/>
                <w:color w:val="000000"/>
                <w:szCs w:val="22"/>
              </w:rPr>
              <w:t>42205</w:t>
            </w:r>
          </w:p>
        </w:tc>
        <w:tc>
          <w:tcPr>
            <w:tcW w:w="2948" w:type="dxa"/>
            <w:tcBorders>
              <w:top w:val="nil"/>
              <w:left w:val="nil"/>
              <w:bottom w:val="single" w:sz="8" w:space="0" w:color="FFFFFF"/>
              <w:right w:val="single" w:sz="8" w:space="0" w:color="FFFFFF"/>
            </w:tcBorders>
            <w:shd w:val="clear" w:color="auto" w:fill="C0C0C0"/>
            <w:noWrap/>
            <w:vAlign w:val="bottom"/>
          </w:tcPr>
          <w:p w14:paraId="1DA9C06A" w14:textId="77777777" w:rsidR="00DF7FA2" w:rsidRDefault="00DF7FA2" w:rsidP="006E0321">
            <w:pPr>
              <w:rPr>
                <w:rFonts w:ascii="Calibri" w:hAnsi="Calibri" w:cs="Calibri"/>
                <w:color w:val="000000"/>
                <w:szCs w:val="22"/>
              </w:rPr>
            </w:pPr>
            <w:r>
              <w:rPr>
                <w:rFonts w:ascii="Calibri" w:hAnsi="Calibri" w:cs="Calibri"/>
                <w:color w:val="000000"/>
                <w:szCs w:val="22"/>
              </w:rPr>
              <w:t>Villaciervos</w:t>
            </w:r>
          </w:p>
        </w:tc>
      </w:tr>
      <w:tr w:rsidR="00DF7FA2" w:rsidRPr="0014093E" w14:paraId="35144B6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FAEF6BD" w14:textId="77777777" w:rsidR="00DF7FA2" w:rsidRPr="005956DA" w:rsidRDefault="00DF7FA2" w:rsidP="006E0321">
            <w:pPr>
              <w:rPr>
                <w:rFonts w:ascii="Calibri" w:hAnsi="Calibri" w:cs="Calibri"/>
                <w:color w:val="000000"/>
              </w:rPr>
            </w:pPr>
            <w:r w:rsidRPr="005956DA">
              <w:rPr>
                <w:rFonts w:ascii="Calibri" w:hAnsi="Calibri" w:cs="Calibri"/>
                <w:color w:val="000000"/>
              </w:rPr>
              <w:t>42022</w:t>
            </w:r>
          </w:p>
        </w:tc>
        <w:tc>
          <w:tcPr>
            <w:tcW w:w="2948" w:type="dxa"/>
            <w:tcBorders>
              <w:top w:val="nil"/>
              <w:left w:val="nil"/>
              <w:bottom w:val="single" w:sz="8" w:space="0" w:color="FFFFFF"/>
              <w:right w:val="single" w:sz="8" w:space="0" w:color="FFFFFF"/>
            </w:tcBorders>
            <w:shd w:val="clear" w:color="auto" w:fill="CCCCFF"/>
            <w:noWrap/>
            <w:vAlign w:val="bottom"/>
          </w:tcPr>
          <w:p w14:paraId="463C742C" w14:textId="77777777" w:rsidR="00DF7FA2" w:rsidRPr="005956DA" w:rsidRDefault="00DF7FA2" w:rsidP="006E0321">
            <w:pPr>
              <w:rPr>
                <w:rFonts w:ascii="Calibri" w:hAnsi="Calibri" w:cs="Calibri"/>
                <w:color w:val="000000"/>
              </w:rPr>
            </w:pPr>
            <w:r w:rsidRPr="005956DA">
              <w:rPr>
                <w:rFonts w:ascii="Calibri" w:hAnsi="Calibri" w:cs="Calibri"/>
                <w:color w:val="000000"/>
              </w:rPr>
              <w:t>Almenar de Soria</w:t>
            </w:r>
          </w:p>
        </w:tc>
        <w:tc>
          <w:tcPr>
            <w:tcW w:w="698" w:type="dxa"/>
            <w:tcBorders>
              <w:top w:val="nil"/>
              <w:left w:val="nil"/>
              <w:bottom w:val="single" w:sz="8" w:space="0" w:color="FFFFFF"/>
              <w:right w:val="single" w:sz="8" w:space="0" w:color="FFFFFF"/>
            </w:tcBorders>
            <w:shd w:val="clear" w:color="auto" w:fill="CCCCFF"/>
            <w:vAlign w:val="bottom"/>
          </w:tcPr>
          <w:p w14:paraId="184188B7" w14:textId="77777777" w:rsidR="00DF7FA2" w:rsidRDefault="00DF7FA2" w:rsidP="006E0321">
            <w:pPr>
              <w:rPr>
                <w:rFonts w:ascii="Calibri" w:hAnsi="Calibri" w:cs="Calibri"/>
                <w:color w:val="000000"/>
                <w:szCs w:val="22"/>
              </w:rPr>
            </w:pPr>
            <w:r>
              <w:rPr>
                <w:rFonts w:ascii="Calibri" w:hAnsi="Calibri" w:cs="Calibri"/>
                <w:color w:val="000000"/>
                <w:szCs w:val="22"/>
              </w:rPr>
              <w:t>42115</w:t>
            </w:r>
          </w:p>
        </w:tc>
        <w:tc>
          <w:tcPr>
            <w:tcW w:w="2948" w:type="dxa"/>
            <w:tcBorders>
              <w:top w:val="nil"/>
              <w:left w:val="nil"/>
              <w:bottom w:val="single" w:sz="8" w:space="0" w:color="FFFFFF"/>
              <w:right w:val="single" w:sz="8" w:space="0" w:color="FFFFFF"/>
            </w:tcBorders>
            <w:shd w:val="clear" w:color="auto" w:fill="CCCCFF"/>
            <w:noWrap/>
            <w:vAlign w:val="bottom"/>
          </w:tcPr>
          <w:p w14:paraId="252687F5" w14:textId="77777777" w:rsidR="00DF7FA2" w:rsidRDefault="00DF7FA2" w:rsidP="006E0321">
            <w:pPr>
              <w:rPr>
                <w:rFonts w:ascii="Calibri" w:hAnsi="Calibri" w:cs="Calibri"/>
                <w:color w:val="000000"/>
                <w:szCs w:val="22"/>
              </w:rPr>
            </w:pPr>
            <w:r>
              <w:rPr>
                <w:rFonts w:ascii="Calibri" w:hAnsi="Calibri" w:cs="Calibri"/>
                <w:color w:val="000000"/>
                <w:szCs w:val="22"/>
              </w:rPr>
              <w:t>Miño de Medinaceli</w:t>
            </w:r>
          </w:p>
        </w:tc>
        <w:tc>
          <w:tcPr>
            <w:tcW w:w="698" w:type="dxa"/>
            <w:tcBorders>
              <w:top w:val="nil"/>
              <w:left w:val="nil"/>
              <w:bottom w:val="single" w:sz="8" w:space="0" w:color="FFFFFF"/>
              <w:right w:val="single" w:sz="8" w:space="0" w:color="FFFFFF"/>
            </w:tcBorders>
            <w:shd w:val="clear" w:color="auto" w:fill="CCCCFF"/>
            <w:vAlign w:val="bottom"/>
          </w:tcPr>
          <w:p w14:paraId="523A93AD" w14:textId="77777777" w:rsidR="00DF7FA2" w:rsidRDefault="00DF7FA2" w:rsidP="006E0321">
            <w:pPr>
              <w:rPr>
                <w:rFonts w:ascii="Calibri" w:hAnsi="Calibri" w:cs="Calibri"/>
                <w:color w:val="000000"/>
                <w:szCs w:val="22"/>
              </w:rPr>
            </w:pPr>
            <w:r>
              <w:rPr>
                <w:rFonts w:ascii="Calibri" w:hAnsi="Calibri" w:cs="Calibri"/>
                <w:color w:val="000000"/>
                <w:szCs w:val="22"/>
              </w:rPr>
              <w:t>42206</w:t>
            </w:r>
          </w:p>
        </w:tc>
        <w:tc>
          <w:tcPr>
            <w:tcW w:w="2948" w:type="dxa"/>
            <w:tcBorders>
              <w:top w:val="nil"/>
              <w:left w:val="nil"/>
              <w:bottom w:val="single" w:sz="8" w:space="0" w:color="FFFFFF"/>
              <w:right w:val="single" w:sz="8" w:space="0" w:color="FFFFFF"/>
            </w:tcBorders>
            <w:shd w:val="clear" w:color="auto" w:fill="CCCCFF"/>
            <w:noWrap/>
            <w:vAlign w:val="bottom"/>
          </w:tcPr>
          <w:p w14:paraId="2C402D3D" w14:textId="77777777" w:rsidR="00DF7FA2" w:rsidRDefault="00DF7FA2" w:rsidP="006E0321">
            <w:pPr>
              <w:rPr>
                <w:rFonts w:ascii="Calibri" w:hAnsi="Calibri" w:cs="Calibri"/>
                <w:color w:val="000000"/>
                <w:szCs w:val="22"/>
              </w:rPr>
            </w:pPr>
            <w:r>
              <w:rPr>
                <w:rFonts w:ascii="Calibri" w:hAnsi="Calibri" w:cs="Calibri"/>
                <w:color w:val="000000"/>
                <w:szCs w:val="22"/>
              </w:rPr>
              <w:t>Villanueva de Gormaz</w:t>
            </w:r>
          </w:p>
        </w:tc>
      </w:tr>
      <w:tr w:rsidR="00DF7FA2" w:rsidRPr="0014093E" w14:paraId="08F6A8C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69CE0B7" w14:textId="77777777" w:rsidR="00DF7FA2" w:rsidRPr="005956DA" w:rsidRDefault="00DF7FA2" w:rsidP="006E0321">
            <w:pPr>
              <w:rPr>
                <w:rFonts w:ascii="Calibri" w:hAnsi="Calibri" w:cs="Calibri"/>
                <w:color w:val="000000"/>
              </w:rPr>
            </w:pPr>
            <w:r w:rsidRPr="005956DA">
              <w:rPr>
                <w:rFonts w:ascii="Calibri" w:hAnsi="Calibri" w:cs="Calibri"/>
                <w:color w:val="000000"/>
              </w:rPr>
              <w:t>42023</w:t>
            </w:r>
          </w:p>
        </w:tc>
        <w:tc>
          <w:tcPr>
            <w:tcW w:w="2948" w:type="dxa"/>
            <w:tcBorders>
              <w:top w:val="nil"/>
              <w:left w:val="nil"/>
              <w:bottom w:val="single" w:sz="8" w:space="0" w:color="FFFFFF"/>
              <w:right w:val="single" w:sz="8" w:space="0" w:color="FFFFFF"/>
            </w:tcBorders>
            <w:shd w:val="clear" w:color="auto" w:fill="C0C0C0"/>
            <w:noWrap/>
            <w:vAlign w:val="bottom"/>
          </w:tcPr>
          <w:p w14:paraId="2B65BED3" w14:textId="77777777" w:rsidR="00DF7FA2" w:rsidRPr="005956DA" w:rsidRDefault="00DF7FA2" w:rsidP="006E0321">
            <w:pPr>
              <w:rPr>
                <w:rFonts w:ascii="Calibri" w:hAnsi="Calibri" w:cs="Calibri"/>
                <w:color w:val="000000"/>
              </w:rPr>
            </w:pPr>
            <w:r w:rsidRPr="005956DA">
              <w:rPr>
                <w:rFonts w:ascii="Calibri" w:hAnsi="Calibri" w:cs="Calibri"/>
                <w:color w:val="000000"/>
              </w:rPr>
              <w:t>Alpanseque</w:t>
            </w:r>
          </w:p>
        </w:tc>
        <w:tc>
          <w:tcPr>
            <w:tcW w:w="698" w:type="dxa"/>
            <w:tcBorders>
              <w:top w:val="nil"/>
              <w:left w:val="nil"/>
              <w:bottom w:val="single" w:sz="8" w:space="0" w:color="FFFFFF"/>
              <w:right w:val="single" w:sz="8" w:space="0" w:color="FFFFFF"/>
            </w:tcBorders>
            <w:shd w:val="clear" w:color="auto" w:fill="C0C0C0"/>
            <w:vAlign w:val="bottom"/>
          </w:tcPr>
          <w:p w14:paraId="79565F2B" w14:textId="77777777" w:rsidR="00DF7FA2" w:rsidRDefault="00DF7FA2" w:rsidP="006E0321">
            <w:pPr>
              <w:rPr>
                <w:rFonts w:ascii="Calibri" w:hAnsi="Calibri" w:cs="Calibri"/>
                <w:color w:val="000000"/>
                <w:szCs w:val="22"/>
              </w:rPr>
            </w:pPr>
            <w:r>
              <w:rPr>
                <w:rFonts w:ascii="Calibri" w:hAnsi="Calibri" w:cs="Calibri"/>
                <w:color w:val="000000"/>
                <w:szCs w:val="22"/>
              </w:rPr>
              <w:t>42117</w:t>
            </w:r>
          </w:p>
        </w:tc>
        <w:tc>
          <w:tcPr>
            <w:tcW w:w="2948" w:type="dxa"/>
            <w:tcBorders>
              <w:top w:val="nil"/>
              <w:left w:val="nil"/>
              <w:bottom w:val="single" w:sz="8" w:space="0" w:color="FFFFFF"/>
              <w:right w:val="single" w:sz="8" w:space="0" w:color="FFFFFF"/>
            </w:tcBorders>
            <w:shd w:val="clear" w:color="auto" w:fill="C0C0C0"/>
            <w:noWrap/>
            <w:vAlign w:val="bottom"/>
          </w:tcPr>
          <w:p w14:paraId="018DEF82" w14:textId="77777777" w:rsidR="00DF7FA2" w:rsidRDefault="00DF7FA2" w:rsidP="006E0321">
            <w:pPr>
              <w:rPr>
                <w:rFonts w:ascii="Calibri" w:hAnsi="Calibri" w:cs="Calibri"/>
                <w:color w:val="000000"/>
                <w:szCs w:val="22"/>
              </w:rPr>
            </w:pPr>
            <w:r>
              <w:rPr>
                <w:rFonts w:ascii="Calibri" w:hAnsi="Calibri" w:cs="Calibri"/>
                <w:color w:val="000000"/>
                <w:szCs w:val="22"/>
              </w:rPr>
              <w:t>Molinos de Duero</w:t>
            </w:r>
          </w:p>
        </w:tc>
        <w:tc>
          <w:tcPr>
            <w:tcW w:w="698" w:type="dxa"/>
            <w:tcBorders>
              <w:top w:val="nil"/>
              <w:left w:val="nil"/>
              <w:bottom w:val="single" w:sz="8" w:space="0" w:color="FFFFFF"/>
              <w:right w:val="single" w:sz="8" w:space="0" w:color="FFFFFF"/>
            </w:tcBorders>
            <w:shd w:val="clear" w:color="auto" w:fill="C0C0C0"/>
            <w:vAlign w:val="bottom"/>
          </w:tcPr>
          <w:p w14:paraId="3D29FD82" w14:textId="77777777" w:rsidR="00DF7FA2" w:rsidRDefault="00DF7FA2" w:rsidP="006E0321">
            <w:pPr>
              <w:rPr>
                <w:rFonts w:ascii="Calibri" w:hAnsi="Calibri" w:cs="Calibri"/>
                <w:color w:val="000000"/>
                <w:szCs w:val="22"/>
              </w:rPr>
            </w:pPr>
            <w:r>
              <w:rPr>
                <w:rFonts w:ascii="Calibri" w:hAnsi="Calibri" w:cs="Calibri"/>
                <w:color w:val="000000"/>
                <w:szCs w:val="22"/>
              </w:rPr>
              <w:t>42207</w:t>
            </w:r>
          </w:p>
        </w:tc>
        <w:tc>
          <w:tcPr>
            <w:tcW w:w="2948" w:type="dxa"/>
            <w:tcBorders>
              <w:top w:val="nil"/>
              <w:left w:val="nil"/>
              <w:bottom w:val="single" w:sz="8" w:space="0" w:color="FFFFFF"/>
              <w:right w:val="single" w:sz="8" w:space="0" w:color="FFFFFF"/>
            </w:tcBorders>
            <w:shd w:val="clear" w:color="auto" w:fill="C0C0C0"/>
            <w:noWrap/>
            <w:vAlign w:val="bottom"/>
          </w:tcPr>
          <w:p w14:paraId="0EEF2F4F" w14:textId="77777777" w:rsidR="00DF7FA2" w:rsidRDefault="00DF7FA2" w:rsidP="006E0321">
            <w:pPr>
              <w:rPr>
                <w:rFonts w:ascii="Calibri" w:hAnsi="Calibri" w:cs="Calibri"/>
                <w:color w:val="000000"/>
                <w:szCs w:val="22"/>
              </w:rPr>
            </w:pPr>
            <w:r>
              <w:rPr>
                <w:rFonts w:ascii="Calibri" w:hAnsi="Calibri" w:cs="Calibri"/>
                <w:color w:val="000000"/>
                <w:szCs w:val="22"/>
              </w:rPr>
              <w:t>Villar del Ala</w:t>
            </w:r>
          </w:p>
        </w:tc>
      </w:tr>
      <w:tr w:rsidR="00DF7FA2" w:rsidRPr="0014093E" w14:paraId="6EA9A82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9B624F9" w14:textId="77777777" w:rsidR="00DF7FA2" w:rsidRPr="005956DA" w:rsidRDefault="00DF7FA2" w:rsidP="006E0321">
            <w:pPr>
              <w:rPr>
                <w:rFonts w:ascii="Calibri" w:hAnsi="Calibri" w:cs="Calibri"/>
                <w:color w:val="000000"/>
              </w:rPr>
            </w:pPr>
            <w:r w:rsidRPr="005956DA">
              <w:rPr>
                <w:rFonts w:ascii="Calibri" w:hAnsi="Calibri" w:cs="Calibri"/>
                <w:color w:val="000000"/>
              </w:rPr>
              <w:t>42024</w:t>
            </w:r>
          </w:p>
        </w:tc>
        <w:tc>
          <w:tcPr>
            <w:tcW w:w="2948" w:type="dxa"/>
            <w:tcBorders>
              <w:top w:val="nil"/>
              <w:left w:val="nil"/>
              <w:bottom w:val="single" w:sz="8" w:space="0" w:color="FFFFFF"/>
              <w:right w:val="single" w:sz="8" w:space="0" w:color="FFFFFF"/>
            </w:tcBorders>
            <w:shd w:val="clear" w:color="auto" w:fill="CCCCFF"/>
            <w:noWrap/>
            <w:vAlign w:val="bottom"/>
          </w:tcPr>
          <w:p w14:paraId="5BB54B42" w14:textId="77777777" w:rsidR="00DF7FA2" w:rsidRPr="005956DA" w:rsidRDefault="00DF7FA2" w:rsidP="006E0321">
            <w:pPr>
              <w:rPr>
                <w:rFonts w:ascii="Calibri" w:hAnsi="Calibri" w:cs="Calibri"/>
                <w:color w:val="000000"/>
              </w:rPr>
            </w:pPr>
            <w:r w:rsidRPr="005956DA">
              <w:rPr>
                <w:rFonts w:ascii="Calibri" w:hAnsi="Calibri" w:cs="Calibri"/>
                <w:color w:val="000000"/>
              </w:rPr>
              <w:t>Arancón</w:t>
            </w:r>
          </w:p>
        </w:tc>
        <w:tc>
          <w:tcPr>
            <w:tcW w:w="698" w:type="dxa"/>
            <w:tcBorders>
              <w:top w:val="nil"/>
              <w:left w:val="nil"/>
              <w:bottom w:val="single" w:sz="8" w:space="0" w:color="FFFFFF"/>
              <w:right w:val="single" w:sz="8" w:space="0" w:color="FFFFFF"/>
            </w:tcBorders>
            <w:shd w:val="clear" w:color="auto" w:fill="CCCCFF"/>
            <w:vAlign w:val="bottom"/>
          </w:tcPr>
          <w:p w14:paraId="551504E8" w14:textId="77777777" w:rsidR="00DF7FA2" w:rsidRDefault="00DF7FA2" w:rsidP="006E0321">
            <w:pPr>
              <w:rPr>
                <w:rFonts w:ascii="Calibri" w:hAnsi="Calibri" w:cs="Calibri"/>
                <w:color w:val="000000"/>
                <w:szCs w:val="22"/>
              </w:rPr>
            </w:pPr>
            <w:r>
              <w:rPr>
                <w:rFonts w:ascii="Calibri" w:hAnsi="Calibri" w:cs="Calibri"/>
                <w:color w:val="000000"/>
                <w:szCs w:val="22"/>
              </w:rPr>
              <w:t>42118</w:t>
            </w:r>
          </w:p>
        </w:tc>
        <w:tc>
          <w:tcPr>
            <w:tcW w:w="2948" w:type="dxa"/>
            <w:tcBorders>
              <w:top w:val="nil"/>
              <w:left w:val="nil"/>
              <w:bottom w:val="single" w:sz="8" w:space="0" w:color="FFFFFF"/>
              <w:right w:val="single" w:sz="8" w:space="0" w:color="FFFFFF"/>
            </w:tcBorders>
            <w:shd w:val="clear" w:color="auto" w:fill="CCCCFF"/>
            <w:noWrap/>
            <w:vAlign w:val="bottom"/>
          </w:tcPr>
          <w:p w14:paraId="226A21A2" w14:textId="77777777" w:rsidR="00DF7FA2" w:rsidRDefault="00DF7FA2" w:rsidP="006E0321">
            <w:pPr>
              <w:rPr>
                <w:rFonts w:ascii="Calibri" w:hAnsi="Calibri" w:cs="Calibri"/>
                <w:color w:val="000000"/>
                <w:szCs w:val="22"/>
              </w:rPr>
            </w:pPr>
            <w:r>
              <w:rPr>
                <w:rFonts w:ascii="Calibri" w:hAnsi="Calibri" w:cs="Calibri"/>
                <w:color w:val="000000"/>
                <w:szCs w:val="22"/>
              </w:rPr>
              <w:t>Momblona</w:t>
            </w:r>
          </w:p>
        </w:tc>
        <w:tc>
          <w:tcPr>
            <w:tcW w:w="698" w:type="dxa"/>
            <w:tcBorders>
              <w:top w:val="nil"/>
              <w:left w:val="nil"/>
              <w:bottom w:val="single" w:sz="8" w:space="0" w:color="FFFFFF"/>
              <w:right w:val="single" w:sz="8" w:space="0" w:color="FFFFFF"/>
            </w:tcBorders>
            <w:shd w:val="clear" w:color="auto" w:fill="CCCCFF"/>
            <w:vAlign w:val="bottom"/>
          </w:tcPr>
          <w:p w14:paraId="5C990629" w14:textId="77777777" w:rsidR="00DF7FA2" w:rsidRDefault="00DF7FA2" w:rsidP="006E0321">
            <w:pPr>
              <w:rPr>
                <w:rFonts w:ascii="Calibri" w:hAnsi="Calibri" w:cs="Calibri"/>
                <w:color w:val="000000"/>
                <w:szCs w:val="22"/>
              </w:rPr>
            </w:pPr>
            <w:r>
              <w:rPr>
                <w:rFonts w:ascii="Calibri" w:hAnsi="Calibri" w:cs="Calibri"/>
                <w:color w:val="000000"/>
                <w:szCs w:val="22"/>
              </w:rPr>
              <w:t>42208</w:t>
            </w:r>
          </w:p>
        </w:tc>
        <w:tc>
          <w:tcPr>
            <w:tcW w:w="2948" w:type="dxa"/>
            <w:tcBorders>
              <w:top w:val="nil"/>
              <w:left w:val="nil"/>
              <w:bottom w:val="single" w:sz="8" w:space="0" w:color="FFFFFF"/>
              <w:right w:val="single" w:sz="8" w:space="0" w:color="FFFFFF"/>
            </w:tcBorders>
            <w:shd w:val="clear" w:color="auto" w:fill="CCCCFF"/>
            <w:noWrap/>
            <w:vAlign w:val="bottom"/>
          </w:tcPr>
          <w:p w14:paraId="758E4994" w14:textId="77777777" w:rsidR="00DF7FA2" w:rsidRDefault="00DF7FA2" w:rsidP="006E0321">
            <w:pPr>
              <w:rPr>
                <w:rFonts w:ascii="Calibri" w:hAnsi="Calibri" w:cs="Calibri"/>
                <w:color w:val="000000"/>
                <w:szCs w:val="22"/>
              </w:rPr>
            </w:pPr>
            <w:r>
              <w:rPr>
                <w:rFonts w:ascii="Calibri" w:hAnsi="Calibri" w:cs="Calibri"/>
                <w:color w:val="000000"/>
                <w:szCs w:val="22"/>
              </w:rPr>
              <w:t>Villar del Campo</w:t>
            </w:r>
          </w:p>
        </w:tc>
      </w:tr>
      <w:tr w:rsidR="00DF7FA2" w:rsidRPr="0014093E" w14:paraId="1160F94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7DA5B876" w14:textId="77777777" w:rsidR="00DF7FA2" w:rsidRPr="005956DA" w:rsidRDefault="00DF7FA2" w:rsidP="006E0321">
            <w:pPr>
              <w:rPr>
                <w:rFonts w:ascii="Calibri" w:hAnsi="Calibri" w:cs="Calibri"/>
                <w:color w:val="000000"/>
              </w:rPr>
            </w:pPr>
            <w:r w:rsidRPr="005956DA">
              <w:rPr>
                <w:rFonts w:ascii="Calibri" w:hAnsi="Calibri" w:cs="Calibri"/>
                <w:color w:val="000000"/>
              </w:rPr>
              <w:t>42025</w:t>
            </w:r>
          </w:p>
        </w:tc>
        <w:tc>
          <w:tcPr>
            <w:tcW w:w="2948" w:type="dxa"/>
            <w:tcBorders>
              <w:top w:val="nil"/>
              <w:left w:val="nil"/>
              <w:bottom w:val="single" w:sz="8" w:space="0" w:color="FFFFFF"/>
              <w:right w:val="single" w:sz="8" w:space="0" w:color="FFFFFF"/>
            </w:tcBorders>
            <w:shd w:val="clear" w:color="auto" w:fill="C0C0C0"/>
            <w:noWrap/>
            <w:vAlign w:val="center"/>
          </w:tcPr>
          <w:p w14:paraId="59A27948" w14:textId="77777777" w:rsidR="00DF7FA2" w:rsidRPr="005956DA" w:rsidRDefault="00DF7FA2" w:rsidP="006E0321">
            <w:pPr>
              <w:rPr>
                <w:rFonts w:ascii="Calibri" w:hAnsi="Calibri" w:cs="Calibri"/>
                <w:color w:val="000000"/>
              </w:rPr>
            </w:pPr>
            <w:r w:rsidRPr="005956DA">
              <w:rPr>
                <w:rFonts w:ascii="Calibri" w:hAnsi="Calibri" w:cs="Calibri"/>
                <w:color w:val="000000"/>
              </w:rPr>
              <w:t>Arcos de Jalón</w:t>
            </w:r>
          </w:p>
        </w:tc>
        <w:tc>
          <w:tcPr>
            <w:tcW w:w="698" w:type="dxa"/>
            <w:tcBorders>
              <w:top w:val="nil"/>
              <w:left w:val="nil"/>
              <w:bottom w:val="single" w:sz="8" w:space="0" w:color="FFFFFF"/>
              <w:right w:val="single" w:sz="8" w:space="0" w:color="FFFFFF"/>
            </w:tcBorders>
            <w:shd w:val="clear" w:color="auto" w:fill="C0C0C0"/>
            <w:vAlign w:val="center"/>
          </w:tcPr>
          <w:p w14:paraId="4913A715" w14:textId="77777777" w:rsidR="00DF7FA2" w:rsidRDefault="00DF7FA2" w:rsidP="006E0321">
            <w:pPr>
              <w:rPr>
                <w:rFonts w:ascii="Calibri" w:hAnsi="Calibri" w:cs="Calibri"/>
                <w:color w:val="000000"/>
                <w:szCs w:val="22"/>
              </w:rPr>
            </w:pPr>
            <w:r>
              <w:rPr>
                <w:rFonts w:ascii="Calibri" w:hAnsi="Calibri" w:cs="Calibri"/>
                <w:color w:val="000000"/>
                <w:szCs w:val="22"/>
              </w:rPr>
              <w:t>42119</w:t>
            </w:r>
          </w:p>
        </w:tc>
        <w:tc>
          <w:tcPr>
            <w:tcW w:w="2948" w:type="dxa"/>
            <w:tcBorders>
              <w:top w:val="nil"/>
              <w:left w:val="nil"/>
              <w:bottom w:val="single" w:sz="8" w:space="0" w:color="FFFFFF"/>
              <w:right w:val="single" w:sz="8" w:space="0" w:color="FFFFFF"/>
            </w:tcBorders>
            <w:shd w:val="clear" w:color="auto" w:fill="C0C0C0"/>
            <w:noWrap/>
            <w:vAlign w:val="center"/>
          </w:tcPr>
          <w:p w14:paraId="11FDA800" w14:textId="77777777" w:rsidR="00DF7FA2" w:rsidRDefault="00DF7FA2" w:rsidP="006E0321">
            <w:pPr>
              <w:rPr>
                <w:rFonts w:ascii="Calibri" w:hAnsi="Calibri" w:cs="Calibri"/>
                <w:color w:val="000000"/>
                <w:szCs w:val="22"/>
              </w:rPr>
            </w:pPr>
            <w:r>
              <w:rPr>
                <w:rFonts w:ascii="Calibri" w:hAnsi="Calibri" w:cs="Calibri"/>
                <w:color w:val="000000"/>
                <w:szCs w:val="22"/>
              </w:rPr>
              <w:t>Monteagudo de las Vicarías</w:t>
            </w:r>
          </w:p>
        </w:tc>
        <w:tc>
          <w:tcPr>
            <w:tcW w:w="698" w:type="dxa"/>
            <w:tcBorders>
              <w:top w:val="nil"/>
              <w:left w:val="nil"/>
              <w:bottom w:val="single" w:sz="8" w:space="0" w:color="FFFFFF"/>
              <w:right w:val="single" w:sz="8" w:space="0" w:color="FFFFFF"/>
            </w:tcBorders>
            <w:shd w:val="clear" w:color="auto" w:fill="C0C0C0"/>
            <w:vAlign w:val="center"/>
          </w:tcPr>
          <w:p w14:paraId="4B22B388" w14:textId="77777777" w:rsidR="00DF7FA2" w:rsidRDefault="00DF7FA2" w:rsidP="006E0321">
            <w:pPr>
              <w:rPr>
                <w:rFonts w:ascii="Calibri" w:hAnsi="Calibri" w:cs="Calibri"/>
                <w:color w:val="000000"/>
                <w:szCs w:val="22"/>
              </w:rPr>
            </w:pPr>
            <w:r>
              <w:rPr>
                <w:rFonts w:ascii="Calibri" w:hAnsi="Calibri" w:cs="Calibri"/>
                <w:color w:val="000000"/>
                <w:szCs w:val="22"/>
              </w:rPr>
              <w:t>42209</w:t>
            </w:r>
          </w:p>
        </w:tc>
        <w:tc>
          <w:tcPr>
            <w:tcW w:w="2948" w:type="dxa"/>
            <w:tcBorders>
              <w:top w:val="nil"/>
              <w:left w:val="nil"/>
              <w:bottom w:val="single" w:sz="8" w:space="0" w:color="FFFFFF"/>
              <w:right w:val="single" w:sz="8" w:space="0" w:color="FFFFFF"/>
            </w:tcBorders>
            <w:shd w:val="clear" w:color="auto" w:fill="C0C0C0"/>
            <w:noWrap/>
            <w:vAlign w:val="center"/>
          </w:tcPr>
          <w:p w14:paraId="0D4E56B4" w14:textId="77777777" w:rsidR="00DF7FA2" w:rsidRDefault="00DF7FA2" w:rsidP="006E0321">
            <w:pPr>
              <w:rPr>
                <w:rFonts w:ascii="Calibri" w:hAnsi="Calibri" w:cs="Calibri"/>
                <w:color w:val="000000"/>
                <w:szCs w:val="22"/>
              </w:rPr>
            </w:pPr>
            <w:r>
              <w:rPr>
                <w:rFonts w:ascii="Calibri" w:hAnsi="Calibri" w:cs="Calibri"/>
                <w:color w:val="000000"/>
                <w:szCs w:val="22"/>
              </w:rPr>
              <w:t>Villar del Río</w:t>
            </w:r>
          </w:p>
        </w:tc>
      </w:tr>
      <w:tr w:rsidR="00DF7FA2" w:rsidRPr="0014093E" w14:paraId="781FA4E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5046FF7D" w14:textId="77777777" w:rsidR="00DF7FA2" w:rsidRPr="005956DA" w:rsidRDefault="00DF7FA2" w:rsidP="006E0321">
            <w:pPr>
              <w:rPr>
                <w:rFonts w:ascii="Calibri" w:hAnsi="Calibri" w:cs="Calibri"/>
                <w:color w:val="000000"/>
              </w:rPr>
            </w:pPr>
            <w:r w:rsidRPr="005956DA">
              <w:rPr>
                <w:rFonts w:ascii="Calibri" w:hAnsi="Calibri" w:cs="Calibri"/>
                <w:color w:val="000000"/>
              </w:rPr>
              <w:t>42026</w:t>
            </w:r>
          </w:p>
        </w:tc>
        <w:tc>
          <w:tcPr>
            <w:tcW w:w="2948" w:type="dxa"/>
            <w:tcBorders>
              <w:top w:val="nil"/>
              <w:left w:val="nil"/>
              <w:bottom w:val="single" w:sz="8" w:space="0" w:color="FFFFFF"/>
              <w:right w:val="single" w:sz="8" w:space="0" w:color="FFFFFF"/>
            </w:tcBorders>
            <w:shd w:val="clear" w:color="auto" w:fill="CCCCFF"/>
            <w:noWrap/>
            <w:vAlign w:val="center"/>
          </w:tcPr>
          <w:p w14:paraId="4EC4462F" w14:textId="77777777" w:rsidR="00DF7FA2" w:rsidRPr="005956DA" w:rsidRDefault="00DF7FA2" w:rsidP="006E0321">
            <w:pPr>
              <w:rPr>
                <w:rFonts w:ascii="Calibri" w:hAnsi="Calibri" w:cs="Calibri"/>
                <w:color w:val="000000"/>
              </w:rPr>
            </w:pPr>
            <w:r w:rsidRPr="005956DA">
              <w:rPr>
                <w:rFonts w:ascii="Calibri" w:hAnsi="Calibri" w:cs="Calibri"/>
                <w:color w:val="000000"/>
              </w:rPr>
              <w:t>Arenillas</w:t>
            </w:r>
          </w:p>
        </w:tc>
        <w:tc>
          <w:tcPr>
            <w:tcW w:w="698" w:type="dxa"/>
            <w:tcBorders>
              <w:top w:val="nil"/>
              <w:left w:val="nil"/>
              <w:bottom w:val="single" w:sz="8" w:space="0" w:color="FFFFFF"/>
              <w:right w:val="single" w:sz="8" w:space="0" w:color="FFFFFF"/>
            </w:tcBorders>
            <w:shd w:val="clear" w:color="auto" w:fill="CCCCFF"/>
            <w:vAlign w:val="center"/>
          </w:tcPr>
          <w:p w14:paraId="5AC568DE" w14:textId="77777777" w:rsidR="00DF7FA2" w:rsidRDefault="00DF7FA2" w:rsidP="006E0321">
            <w:pPr>
              <w:rPr>
                <w:rFonts w:ascii="Calibri" w:hAnsi="Calibri" w:cs="Calibri"/>
                <w:color w:val="000000"/>
                <w:szCs w:val="22"/>
              </w:rPr>
            </w:pPr>
            <w:r>
              <w:rPr>
                <w:rFonts w:ascii="Calibri" w:hAnsi="Calibri" w:cs="Calibri"/>
                <w:color w:val="000000"/>
                <w:szCs w:val="22"/>
              </w:rPr>
              <w:t>42121</w:t>
            </w:r>
          </w:p>
        </w:tc>
        <w:tc>
          <w:tcPr>
            <w:tcW w:w="2948" w:type="dxa"/>
            <w:tcBorders>
              <w:top w:val="nil"/>
              <w:left w:val="nil"/>
              <w:bottom w:val="single" w:sz="8" w:space="0" w:color="FFFFFF"/>
              <w:right w:val="single" w:sz="8" w:space="0" w:color="FFFFFF"/>
            </w:tcBorders>
            <w:shd w:val="clear" w:color="auto" w:fill="CCCCFF"/>
            <w:noWrap/>
            <w:vAlign w:val="center"/>
          </w:tcPr>
          <w:p w14:paraId="6254E6C9" w14:textId="77777777" w:rsidR="00DF7FA2" w:rsidRDefault="00DF7FA2" w:rsidP="006E0321">
            <w:pPr>
              <w:rPr>
                <w:rFonts w:ascii="Calibri" w:hAnsi="Calibri" w:cs="Calibri"/>
                <w:color w:val="000000"/>
                <w:szCs w:val="22"/>
              </w:rPr>
            </w:pPr>
            <w:r>
              <w:rPr>
                <w:rFonts w:ascii="Calibri" w:hAnsi="Calibri" w:cs="Calibri"/>
                <w:color w:val="000000"/>
                <w:szCs w:val="22"/>
              </w:rPr>
              <w:t>Montenegro de Cameros</w:t>
            </w:r>
          </w:p>
        </w:tc>
        <w:tc>
          <w:tcPr>
            <w:tcW w:w="698" w:type="dxa"/>
            <w:tcBorders>
              <w:top w:val="nil"/>
              <w:left w:val="nil"/>
              <w:bottom w:val="single" w:sz="8" w:space="0" w:color="FFFFFF"/>
              <w:right w:val="single" w:sz="8" w:space="0" w:color="FFFFFF"/>
            </w:tcBorders>
            <w:shd w:val="clear" w:color="auto" w:fill="CCCCFF"/>
            <w:vAlign w:val="center"/>
          </w:tcPr>
          <w:p w14:paraId="6E269A90" w14:textId="77777777" w:rsidR="00DF7FA2" w:rsidRDefault="00DF7FA2" w:rsidP="006E0321">
            <w:pPr>
              <w:rPr>
                <w:rFonts w:ascii="Calibri" w:hAnsi="Calibri" w:cs="Calibri"/>
                <w:color w:val="000000"/>
                <w:szCs w:val="22"/>
              </w:rPr>
            </w:pPr>
            <w:r>
              <w:rPr>
                <w:rFonts w:ascii="Calibri" w:hAnsi="Calibri" w:cs="Calibri"/>
                <w:color w:val="000000"/>
                <w:szCs w:val="22"/>
              </w:rPr>
              <w:t>42211</w:t>
            </w:r>
          </w:p>
        </w:tc>
        <w:tc>
          <w:tcPr>
            <w:tcW w:w="2948" w:type="dxa"/>
            <w:tcBorders>
              <w:top w:val="nil"/>
              <w:left w:val="nil"/>
              <w:bottom w:val="single" w:sz="8" w:space="0" w:color="FFFFFF"/>
              <w:right w:val="single" w:sz="8" w:space="0" w:color="FFFFFF"/>
            </w:tcBorders>
            <w:shd w:val="clear" w:color="auto" w:fill="CCCCFF"/>
            <w:noWrap/>
            <w:vAlign w:val="center"/>
          </w:tcPr>
          <w:p w14:paraId="5A047594" w14:textId="77777777" w:rsidR="00DF7FA2" w:rsidRDefault="00DF7FA2" w:rsidP="006E0321">
            <w:pPr>
              <w:rPr>
                <w:rFonts w:ascii="Calibri" w:hAnsi="Calibri" w:cs="Calibri"/>
                <w:color w:val="000000"/>
                <w:szCs w:val="22"/>
              </w:rPr>
            </w:pPr>
            <w:r>
              <w:rPr>
                <w:rFonts w:ascii="Calibri" w:hAnsi="Calibri" w:cs="Calibri"/>
                <w:color w:val="000000"/>
                <w:szCs w:val="22"/>
              </w:rPr>
              <w:t>Villares de Soria (Los)</w:t>
            </w:r>
          </w:p>
        </w:tc>
      </w:tr>
      <w:tr w:rsidR="00DF7FA2" w:rsidRPr="0014093E" w14:paraId="6BF4636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1070318" w14:textId="77777777" w:rsidR="00DF7FA2" w:rsidRPr="005956DA" w:rsidRDefault="00DF7FA2" w:rsidP="006E0321">
            <w:pPr>
              <w:rPr>
                <w:rFonts w:ascii="Calibri" w:hAnsi="Calibri" w:cs="Calibri"/>
                <w:color w:val="000000"/>
              </w:rPr>
            </w:pPr>
            <w:r w:rsidRPr="005956DA">
              <w:rPr>
                <w:rFonts w:ascii="Calibri" w:hAnsi="Calibri" w:cs="Calibri"/>
                <w:color w:val="000000"/>
              </w:rPr>
              <w:t>42027</w:t>
            </w:r>
          </w:p>
        </w:tc>
        <w:tc>
          <w:tcPr>
            <w:tcW w:w="2948" w:type="dxa"/>
            <w:tcBorders>
              <w:top w:val="nil"/>
              <w:left w:val="nil"/>
              <w:bottom w:val="single" w:sz="8" w:space="0" w:color="FFFFFF"/>
              <w:right w:val="single" w:sz="8" w:space="0" w:color="FFFFFF"/>
            </w:tcBorders>
            <w:shd w:val="clear" w:color="auto" w:fill="C0C0C0"/>
            <w:noWrap/>
            <w:vAlign w:val="bottom"/>
          </w:tcPr>
          <w:p w14:paraId="350E983F" w14:textId="77777777" w:rsidR="00DF7FA2" w:rsidRPr="005956DA" w:rsidRDefault="00DF7FA2" w:rsidP="006E0321">
            <w:pPr>
              <w:rPr>
                <w:rFonts w:ascii="Calibri" w:hAnsi="Calibri" w:cs="Calibri"/>
                <w:color w:val="000000"/>
              </w:rPr>
            </w:pPr>
            <w:r w:rsidRPr="005956DA">
              <w:rPr>
                <w:rFonts w:ascii="Calibri" w:hAnsi="Calibri" w:cs="Calibri"/>
                <w:color w:val="000000"/>
              </w:rPr>
              <w:t>Arévalo de la Sierra</w:t>
            </w:r>
          </w:p>
        </w:tc>
        <w:tc>
          <w:tcPr>
            <w:tcW w:w="698" w:type="dxa"/>
            <w:tcBorders>
              <w:top w:val="nil"/>
              <w:left w:val="nil"/>
              <w:bottom w:val="single" w:sz="8" w:space="0" w:color="FFFFFF"/>
              <w:right w:val="single" w:sz="8" w:space="0" w:color="FFFFFF"/>
            </w:tcBorders>
            <w:shd w:val="clear" w:color="auto" w:fill="C0C0C0"/>
            <w:vAlign w:val="bottom"/>
          </w:tcPr>
          <w:p w14:paraId="0BF36B5A" w14:textId="77777777" w:rsidR="00DF7FA2" w:rsidRDefault="00DF7FA2" w:rsidP="006E0321">
            <w:pPr>
              <w:rPr>
                <w:rFonts w:ascii="Calibri" w:hAnsi="Calibri" w:cs="Calibri"/>
                <w:color w:val="000000"/>
                <w:szCs w:val="22"/>
              </w:rPr>
            </w:pPr>
            <w:r>
              <w:rPr>
                <w:rFonts w:ascii="Calibri" w:hAnsi="Calibri" w:cs="Calibri"/>
                <w:color w:val="000000"/>
                <w:szCs w:val="22"/>
              </w:rPr>
              <w:t>42123</w:t>
            </w:r>
          </w:p>
        </w:tc>
        <w:tc>
          <w:tcPr>
            <w:tcW w:w="2948" w:type="dxa"/>
            <w:tcBorders>
              <w:top w:val="nil"/>
              <w:left w:val="nil"/>
              <w:bottom w:val="single" w:sz="8" w:space="0" w:color="FFFFFF"/>
              <w:right w:val="single" w:sz="8" w:space="0" w:color="FFFFFF"/>
            </w:tcBorders>
            <w:shd w:val="clear" w:color="auto" w:fill="C0C0C0"/>
            <w:noWrap/>
            <w:vAlign w:val="bottom"/>
          </w:tcPr>
          <w:p w14:paraId="146A1398" w14:textId="77777777" w:rsidR="00DF7FA2" w:rsidRDefault="00DF7FA2" w:rsidP="006E0321">
            <w:pPr>
              <w:rPr>
                <w:rFonts w:ascii="Calibri" w:hAnsi="Calibri" w:cs="Calibri"/>
                <w:color w:val="000000"/>
                <w:szCs w:val="22"/>
              </w:rPr>
            </w:pPr>
            <w:r>
              <w:rPr>
                <w:rFonts w:ascii="Calibri" w:hAnsi="Calibri" w:cs="Calibri"/>
                <w:color w:val="000000"/>
                <w:szCs w:val="22"/>
              </w:rPr>
              <w:t>Morón de Almazán</w:t>
            </w:r>
          </w:p>
        </w:tc>
        <w:tc>
          <w:tcPr>
            <w:tcW w:w="698" w:type="dxa"/>
            <w:tcBorders>
              <w:top w:val="nil"/>
              <w:left w:val="nil"/>
              <w:bottom w:val="single" w:sz="8" w:space="0" w:color="FFFFFF"/>
              <w:right w:val="single" w:sz="8" w:space="0" w:color="FFFFFF"/>
            </w:tcBorders>
            <w:shd w:val="clear" w:color="auto" w:fill="C0C0C0"/>
            <w:vAlign w:val="bottom"/>
          </w:tcPr>
          <w:p w14:paraId="447E7507" w14:textId="77777777" w:rsidR="00DF7FA2" w:rsidRDefault="00DF7FA2" w:rsidP="006E0321">
            <w:pPr>
              <w:rPr>
                <w:rFonts w:ascii="Calibri" w:hAnsi="Calibri" w:cs="Calibri"/>
                <w:color w:val="000000"/>
                <w:szCs w:val="22"/>
              </w:rPr>
            </w:pPr>
            <w:r>
              <w:rPr>
                <w:rFonts w:ascii="Calibri" w:hAnsi="Calibri" w:cs="Calibri"/>
                <w:color w:val="000000"/>
                <w:szCs w:val="22"/>
              </w:rPr>
              <w:t>42212</w:t>
            </w:r>
          </w:p>
        </w:tc>
        <w:tc>
          <w:tcPr>
            <w:tcW w:w="2948" w:type="dxa"/>
            <w:tcBorders>
              <w:top w:val="nil"/>
              <w:left w:val="nil"/>
              <w:bottom w:val="single" w:sz="8" w:space="0" w:color="FFFFFF"/>
              <w:right w:val="single" w:sz="8" w:space="0" w:color="FFFFFF"/>
            </w:tcBorders>
            <w:shd w:val="clear" w:color="auto" w:fill="C0C0C0"/>
            <w:noWrap/>
            <w:vAlign w:val="bottom"/>
          </w:tcPr>
          <w:p w14:paraId="425C59F8" w14:textId="77777777" w:rsidR="00DF7FA2" w:rsidRDefault="00DF7FA2" w:rsidP="006E0321">
            <w:pPr>
              <w:rPr>
                <w:rFonts w:ascii="Calibri" w:hAnsi="Calibri" w:cs="Calibri"/>
                <w:color w:val="000000"/>
                <w:szCs w:val="22"/>
              </w:rPr>
            </w:pPr>
            <w:r>
              <w:rPr>
                <w:rFonts w:ascii="Calibri" w:hAnsi="Calibri" w:cs="Calibri"/>
                <w:color w:val="000000"/>
                <w:szCs w:val="22"/>
              </w:rPr>
              <w:t>Villasayas</w:t>
            </w:r>
          </w:p>
        </w:tc>
      </w:tr>
      <w:tr w:rsidR="00DF7FA2" w:rsidRPr="0014093E" w14:paraId="784C512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9970865" w14:textId="77777777" w:rsidR="00DF7FA2" w:rsidRPr="005956DA" w:rsidRDefault="00DF7FA2" w:rsidP="006E0321">
            <w:pPr>
              <w:rPr>
                <w:rFonts w:ascii="Calibri" w:hAnsi="Calibri" w:cs="Calibri"/>
                <w:color w:val="000000"/>
              </w:rPr>
            </w:pPr>
            <w:r w:rsidRPr="005956DA">
              <w:rPr>
                <w:rFonts w:ascii="Calibri" w:hAnsi="Calibri" w:cs="Calibri"/>
                <w:color w:val="000000"/>
              </w:rPr>
              <w:t>42028</w:t>
            </w:r>
          </w:p>
        </w:tc>
        <w:tc>
          <w:tcPr>
            <w:tcW w:w="2948" w:type="dxa"/>
            <w:tcBorders>
              <w:top w:val="nil"/>
              <w:left w:val="nil"/>
              <w:bottom w:val="single" w:sz="8" w:space="0" w:color="FFFFFF"/>
              <w:right w:val="single" w:sz="8" w:space="0" w:color="FFFFFF"/>
            </w:tcBorders>
            <w:shd w:val="clear" w:color="auto" w:fill="CCCCFF"/>
            <w:noWrap/>
            <w:vAlign w:val="bottom"/>
          </w:tcPr>
          <w:p w14:paraId="5229BC5E" w14:textId="77777777" w:rsidR="00DF7FA2" w:rsidRPr="005956DA" w:rsidRDefault="00DF7FA2" w:rsidP="006E0321">
            <w:pPr>
              <w:rPr>
                <w:rFonts w:ascii="Calibri" w:hAnsi="Calibri" w:cs="Calibri"/>
                <w:color w:val="000000"/>
              </w:rPr>
            </w:pPr>
            <w:r w:rsidRPr="005956DA">
              <w:rPr>
                <w:rFonts w:ascii="Calibri" w:hAnsi="Calibri" w:cs="Calibri"/>
                <w:color w:val="000000"/>
              </w:rPr>
              <w:t>Ausejo de la Sierra</w:t>
            </w:r>
          </w:p>
        </w:tc>
        <w:tc>
          <w:tcPr>
            <w:tcW w:w="698" w:type="dxa"/>
            <w:tcBorders>
              <w:top w:val="nil"/>
              <w:left w:val="nil"/>
              <w:bottom w:val="single" w:sz="8" w:space="0" w:color="FFFFFF"/>
              <w:right w:val="single" w:sz="8" w:space="0" w:color="FFFFFF"/>
            </w:tcBorders>
            <w:shd w:val="clear" w:color="auto" w:fill="CCCCFF"/>
            <w:vAlign w:val="bottom"/>
          </w:tcPr>
          <w:p w14:paraId="262C4C66" w14:textId="77777777" w:rsidR="00DF7FA2" w:rsidRDefault="00DF7FA2" w:rsidP="006E0321">
            <w:pPr>
              <w:rPr>
                <w:rFonts w:ascii="Calibri" w:hAnsi="Calibri" w:cs="Calibri"/>
                <w:color w:val="000000"/>
                <w:szCs w:val="22"/>
              </w:rPr>
            </w:pPr>
            <w:r>
              <w:rPr>
                <w:rFonts w:ascii="Calibri" w:hAnsi="Calibri" w:cs="Calibri"/>
                <w:color w:val="000000"/>
                <w:szCs w:val="22"/>
              </w:rPr>
              <w:t>42124</w:t>
            </w:r>
          </w:p>
        </w:tc>
        <w:tc>
          <w:tcPr>
            <w:tcW w:w="2948" w:type="dxa"/>
            <w:tcBorders>
              <w:top w:val="nil"/>
              <w:left w:val="nil"/>
              <w:bottom w:val="single" w:sz="8" w:space="0" w:color="FFFFFF"/>
              <w:right w:val="single" w:sz="8" w:space="0" w:color="FFFFFF"/>
            </w:tcBorders>
            <w:shd w:val="clear" w:color="auto" w:fill="CCCCFF"/>
            <w:noWrap/>
            <w:vAlign w:val="bottom"/>
          </w:tcPr>
          <w:p w14:paraId="0C7BAE43" w14:textId="77777777" w:rsidR="00DF7FA2" w:rsidRDefault="00DF7FA2" w:rsidP="006E0321">
            <w:pPr>
              <w:rPr>
                <w:rFonts w:ascii="Calibri" w:hAnsi="Calibri" w:cs="Calibri"/>
                <w:color w:val="000000"/>
                <w:szCs w:val="22"/>
              </w:rPr>
            </w:pPr>
            <w:r>
              <w:rPr>
                <w:rFonts w:ascii="Calibri" w:hAnsi="Calibri" w:cs="Calibri"/>
                <w:color w:val="000000"/>
                <w:szCs w:val="22"/>
              </w:rPr>
              <w:t>Muriel de la Fuente</w:t>
            </w:r>
          </w:p>
        </w:tc>
        <w:tc>
          <w:tcPr>
            <w:tcW w:w="698" w:type="dxa"/>
            <w:tcBorders>
              <w:top w:val="nil"/>
              <w:left w:val="nil"/>
              <w:bottom w:val="single" w:sz="8" w:space="0" w:color="FFFFFF"/>
              <w:right w:val="single" w:sz="8" w:space="0" w:color="FFFFFF"/>
            </w:tcBorders>
            <w:shd w:val="clear" w:color="auto" w:fill="CCCCFF"/>
            <w:vAlign w:val="bottom"/>
          </w:tcPr>
          <w:p w14:paraId="7FD90592" w14:textId="77777777" w:rsidR="00DF7FA2" w:rsidRDefault="00DF7FA2" w:rsidP="006E0321">
            <w:pPr>
              <w:rPr>
                <w:rFonts w:ascii="Calibri" w:hAnsi="Calibri" w:cs="Calibri"/>
                <w:color w:val="000000"/>
                <w:szCs w:val="22"/>
              </w:rPr>
            </w:pPr>
            <w:r>
              <w:rPr>
                <w:rFonts w:ascii="Calibri" w:hAnsi="Calibri" w:cs="Calibri"/>
                <w:color w:val="000000"/>
                <w:szCs w:val="22"/>
              </w:rPr>
              <w:t>42213</w:t>
            </w:r>
          </w:p>
        </w:tc>
        <w:tc>
          <w:tcPr>
            <w:tcW w:w="2948" w:type="dxa"/>
            <w:tcBorders>
              <w:top w:val="nil"/>
              <w:left w:val="nil"/>
              <w:bottom w:val="single" w:sz="8" w:space="0" w:color="FFFFFF"/>
              <w:right w:val="single" w:sz="8" w:space="0" w:color="FFFFFF"/>
            </w:tcBorders>
            <w:shd w:val="clear" w:color="auto" w:fill="CCCCFF"/>
            <w:noWrap/>
            <w:vAlign w:val="bottom"/>
          </w:tcPr>
          <w:p w14:paraId="43B7ABF3" w14:textId="77777777" w:rsidR="00DF7FA2" w:rsidRDefault="00DF7FA2" w:rsidP="006E0321">
            <w:pPr>
              <w:rPr>
                <w:rFonts w:ascii="Calibri" w:hAnsi="Calibri" w:cs="Calibri"/>
                <w:color w:val="000000"/>
                <w:szCs w:val="22"/>
              </w:rPr>
            </w:pPr>
            <w:r>
              <w:rPr>
                <w:rFonts w:ascii="Calibri" w:hAnsi="Calibri" w:cs="Calibri"/>
                <w:color w:val="000000"/>
                <w:szCs w:val="22"/>
              </w:rPr>
              <w:t>Villaseca de Arciel</w:t>
            </w:r>
          </w:p>
        </w:tc>
      </w:tr>
      <w:tr w:rsidR="00DF7FA2" w:rsidRPr="0014093E" w14:paraId="59E4F93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2D1669C" w14:textId="77777777" w:rsidR="00DF7FA2" w:rsidRPr="005956DA" w:rsidRDefault="00DF7FA2" w:rsidP="006E0321">
            <w:pPr>
              <w:rPr>
                <w:rFonts w:ascii="Calibri" w:hAnsi="Calibri" w:cs="Calibri"/>
                <w:color w:val="000000"/>
              </w:rPr>
            </w:pPr>
            <w:r w:rsidRPr="005956DA">
              <w:rPr>
                <w:rFonts w:ascii="Calibri" w:hAnsi="Calibri" w:cs="Calibri"/>
                <w:color w:val="000000"/>
              </w:rPr>
              <w:t>42029</w:t>
            </w:r>
          </w:p>
        </w:tc>
        <w:tc>
          <w:tcPr>
            <w:tcW w:w="2948" w:type="dxa"/>
            <w:tcBorders>
              <w:top w:val="nil"/>
              <w:left w:val="nil"/>
              <w:bottom w:val="single" w:sz="8" w:space="0" w:color="FFFFFF"/>
              <w:right w:val="single" w:sz="8" w:space="0" w:color="FFFFFF"/>
            </w:tcBorders>
            <w:shd w:val="clear" w:color="auto" w:fill="C0C0C0"/>
            <w:noWrap/>
            <w:vAlign w:val="bottom"/>
          </w:tcPr>
          <w:p w14:paraId="565A3FD1" w14:textId="77777777" w:rsidR="00DF7FA2" w:rsidRPr="005956DA" w:rsidRDefault="00DF7FA2" w:rsidP="006E0321">
            <w:pPr>
              <w:rPr>
                <w:rFonts w:ascii="Calibri" w:hAnsi="Calibri" w:cs="Calibri"/>
                <w:color w:val="000000"/>
              </w:rPr>
            </w:pPr>
            <w:r w:rsidRPr="005956DA">
              <w:rPr>
                <w:rFonts w:ascii="Calibri" w:hAnsi="Calibri" w:cs="Calibri"/>
                <w:color w:val="000000"/>
              </w:rPr>
              <w:t>Baraona</w:t>
            </w:r>
          </w:p>
        </w:tc>
        <w:tc>
          <w:tcPr>
            <w:tcW w:w="698" w:type="dxa"/>
            <w:tcBorders>
              <w:top w:val="nil"/>
              <w:left w:val="nil"/>
              <w:bottom w:val="single" w:sz="8" w:space="0" w:color="FFFFFF"/>
              <w:right w:val="single" w:sz="8" w:space="0" w:color="FFFFFF"/>
            </w:tcBorders>
            <w:shd w:val="clear" w:color="auto" w:fill="C0C0C0"/>
            <w:vAlign w:val="bottom"/>
          </w:tcPr>
          <w:p w14:paraId="5F4F2A43" w14:textId="77777777" w:rsidR="00DF7FA2" w:rsidRDefault="00DF7FA2" w:rsidP="006E0321">
            <w:pPr>
              <w:rPr>
                <w:rFonts w:ascii="Calibri" w:hAnsi="Calibri" w:cs="Calibri"/>
                <w:color w:val="000000"/>
                <w:szCs w:val="22"/>
              </w:rPr>
            </w:pPr>
            <w:r>
              <w:rPr>
                <w:rFonts w:ascii="Calibri" w:hAnsi="Calibri" w:cs="Calibri"/>
                <w:color w:val="000000"/>
                <w:szCs w:val="22"/>
              </w:rPr>
              <w:t>42125</w:t>
            </w:r>
          </w:p>
        </w:tc>
        <w:tc>
          <w:tcPr>
            <w:tcW w:w="2948" w:type="dxa"/>
            <w:tcBorders>
              <w:top w:val="nil"/>
              <w:left w:val="nil"/>
              <w:bottom w:val="single" w:sz="8" w:space="0" w:color="FFFFFF"/>
              <w:right w:val="single" w:sz="8" w:space="0" w:color="FFFFFF"/>
            </w:tcBorders>
            <w:shd w:val="clear" w:color="auto" w:fill="C0C0C0"/>
            <w:noWrap/>
            <w:vAlign w:val="bottom"/>
          </w:tcPr>
          <w:p w14:paraId="7B153769" w14:textId="77777777" w:rsidR="00DF7FA2" w:rsidRDefault="00DF7FA2" w:rsidP="006E0321">
            <w:pPr>
              <w:rPr>
                <w:rFonts w:ascii="Calibri" w:hAnsi="Calibri" w:cs="Calibri"/>
                <w:color w:val="000000"/>
                <w:szCs w:val="22"/>
              </w:rPr>
            </w:pPr>
            <w:r>
              <w:rPr>
                <w:rFonts w:ascii="Calibri" w:hAnsi="Calibri" w:cs="Calibri"/>
                <w:color w:val="000000"/>
                <w:szCs w:val="22"/>
              </w:rPr>
              <w:t>Muriel Viejo</w:t>
            </w:r>
          </w:p>
        </w:tc>
        <w:tc>
          <w:tcPr>
            <w:tcW w:w="698" w:type="dxa"/>
            <w:tcBorders>
              <w:top w:val="nil"/>
              <w:left w:val="nil"/>
              <w:bottom w:val="single" w:sz="8" w:space="0" w:color="FFFFFF"/>
              <w:right w:val="single" w:sz="8" w:space="0" w:color="FFFFFF"/>
            </w:tcBorders>
            <w:shd w:val="clear" w:color="auto" w:fill="C0C0C0"/>
            <w:vAlign w:val="bottom"/>
          </w:tcPr>
          <w:p w14:paraId="77FBA6A2" w14:textId="77777777" w:rsidR="00DF7FA2" w:rsidRDefault="00DF7FA2" w:rsidP="006E0321">
            <w:pPr>
              <w:rPr>
                <w:rFonts w:ascii="Calibri" w:hAnsi="Calibri" w:cs="Calibri"/>
                <w:color w:val="000000"/>
                <w:szCs w:val="22"/>
              </w:rPr>
            </w:pPr>
            <w:r>
              <w:rPr>
                <w:rFonts w:ascii="Calibri" w:hAnsi="Calibri" w:cs="Calibri"/>
                <w:color w:val="000000"/>
                <w:szCs w:val="22"/>
              </w:rPr>
              <w:t>42215</w:t>
            </w:r>
          </w:p>
        </w:tc>
        <w:tc>
          <w:tcPr>
            <w:tcW w:w="2948" w:type="dxa"/>
            <w:tcBorders>
              <w:top w:val="nil"/>
              <w:left w:val="nil"/>
              <w:bottom w:val="single" w:sz="8" w:space="0" w:color="FFFFFF"/>
              <w:right w:val="single" w:sz="8" w:space="0" w:color="FFFFFF"/>
            </w:tcBorders>
            <w:shd w:val="clear" w:color="auto" w:fill="C0C0C0"/>
            <w:noWrap/>
            <w:vAlign w:val="bottom"/>
          </w:tcPr>
          <w:p w14:paraId="0C349FD9" w14:textId="77777777" w:rsidR="00DF7FA2" w:rsidRDefault="00DF7FA2" w:rsidP="006E0321">
            <w:pPr>
              <w:rPr>
                <w:rFonts w:ascii="Calibri" w:hAnsi="Calibri" w:cs="Calibri"/>
                <w:color w:val="000000"/>
                <w:szCs w:val="22"/>
              </w:rPr>
            </w:pPr>
            <w:r>
              <w:rPr>
                <w:rFonts w:ascii="Calibri" w:hAnsi="Calibri" w:cs="Calibri"/>
                <w:color w:val="000000"/>
                <w:szCs w:val="22"/>
              </w:rPr>
              <w:t>Vinuesa</w:t>
            </w:r>
          </w:p>
        </w:tc>
      </w:tr>
      <w:tr w:rsidR="00DF7FA2" w:rsidRPr="0014093E" w14:paraId="6A55ABE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0395AFE" w14:textId="77777777" w:rsidR="00DF7FA2" w:rsidRPr="005956DA" w:rsidRDefault="00DF7FA2" w:rsidP="006E0321">
            <w:pPr>
              <w:rPr>
                <w:rFonts w:ascii="Calibri" w:hAnsi="Calibri" w:cs="Calibri"/>
                <w:color w:val="000000"/>
              </w:rPr>
            </w:pPr>
            <w:r w:rsidRPr="005956DA">
              <w:rPr>
                <w:rFonts w:ascii="Calibri" w:hAnsi="Calibri" w:cs="Calibri"/>
                <w:color w:val="000000"/>
              </w:rPr>
              <w:t>42030</w:t>
            </w:r>
          </w:p>
        </w:tc>
        <w:tc>
          <w:tcPr>
            <w:tcW w:w="2948" w:type="dxa"/>
            <w:tcBorders>
              <w:top w:val="nil"/>
              <w:left w:val="nil"/>
              <w:bottom w:val="single" w:sz="8" w:space="0" w:color="FFFFFF"/>
              <w:right w:val="single" w:sz="8" w:space="0" w:color="FFFFFF"/>
            </w:tcBorders>
            <w:shd w:val="clear" w:color="auto" w:fill="CCCCFF"/>
            <w:noWrap/>
            <w:vAlign w:val="bottom"/>
          </w:tcPr>
          <w:p w14:paraId="73649BF6" w14:textId="77777777" w:rsidR="00DF7FA2" w:rsidRPr="005956DA" w:rsidRDefault="00DF7FA2" w:rsidP="006E0321">
            <w:pPr>
              <w:rPr>
                <w:rFonts w:ascii="Calibri" w:hAnsi="Calibri" w:cs="Calibri"/>
                <w:color w:val="000000"/>
              </w:rPr>
            </w:pPr>
            <w:r w:rsidRPr="005956DA">
              <w:rPr>
                <w:rFonts w:ascii="Calibri" w:hAnsi="Calibri" w:cs="Calibri"/>
                <w:color w:val="000000"/>
              </w:rPr>
              <w:t>Barca</w:t>
            </w:r>
          </w:p>
        </w:tc>
        <w:tc>
          <w:tcPr>
            <w:tcW w:w="698" w:type="dxa"/>
            <w:tcBorders>
              <w:top w:val="nil"/>
              <w:left w:val="nil"/>
              <w:bottom w:val="single" w:sz="8" w:space="0" w:color="FFFFFF"/>
              <w:right w:val="single" w:sz="8" w:space="0" w:color="FFFFFF"/>
            </w:tcBorders>
            <w:shd w:val="clear" w:color="auto" w:fill="CCCCFF"/>
            <w:vAlign w:val="bottom"/>
          </w:tcPr>
          <w:p w14:paraId="75C01676" w14:textId="77777777" w:rsidR="00DF7FA2" w:rsidRDefault="00DF7FA2" w:rsidP="006E0321">
            <w:pPr>
              <w:rPr>
                <w:rFonts w:ascii="Calibri" w:hAnsi="Calibri" w:cs="Calibri"/>
                <w:color w:val="000000"/>
                <w:szCs w:val="22"/>
              </w:rPr>
            </w:pPr>
            <w:r>
              <w:rPr>
                <w:rFonts w:ascii="Calibri" w:hAnsi="Calibri" w:cs="Calibri"/>
                <w:color w:val="000000"/>
                <w:szCs w:val="22"/>
              </w:rPr>
              <w:t>42128</w:t>
            </w:r>
          </w:p>
        </w:tc>
        <w:tc>
          <w:tcPr>
            <w:tcW w:w="2948" w:type="dxa"/>
            <w:tcBorders>
              <w:top w:val="nil"/>
              <w:left w:val="nil"/>
              <w:bottom w:val="single" w:sz="8" w:space="0" w:color="FFFFFF"/>
              <w:right w:val="single" w:sz="8" w:space="0" w:color="FFFFFF"/>
            </w:tcBorders>
            <w:shd w:val="clear" w:color="auto" w:fill="CCCCFF"/>
            <w:noWrap/>
            <w:vAlign w:val="bottom"/>
          </w:tcPr>
          <w:p w14:paraId="652AB4DC" w14:textId="77777777" w:rsidR="00DF7FA2" w:rsidRDefault="00DF7FA2" w:rsidP="006E0321">
            <w:pPr>
              <w:rPr>
                <w:rFonts w:ascii="Calibri" w:hAnsi="Calibri" w:cs="Calibri"/>
                <w:color w:val="000000"/>
                <w:szCs w:val="22"/>
              </w:rPr>
            </w:pPr>
            <w:r>
              <w:rPr>
                <w:rFonts w:ascii="Calibri" w:hAnsi="Calibri" w:cs="Calibri"/>
                <w:color w:val="000000"/>
                <w:szCs w:val="22"/>
              </w:rPr>
              <w:t>Narros</w:t>
            </w:r>
          </w:p>
        </w:tc>
        <w:tc>
          <w:tcPr>
            <w:tcW w:w="698" w:type="dxa"/>
            <w:tcBorders>
              <w:top w:val="nil"/>
              <w:left w:val="nil"/>
              <w:bottom w:val="single" w:sz="8" w:space="0" w:color="FFFFFF"/>
              <w:right w:val="single" w:sz="8" w:space="0" w:color="FFFFFF"/>
            </w:tcBorders>
            <w:shd w:val="clear" w:color="auto" w:fill="CCCCFF"/>
            <w:vAlign w:val="bottom"/>
          </w:tcPr>
          <w:p w14:paraId="32694FD6" w14:textId="77777777" w:rsidR="00DF7FA2" w:rsidRDefault="00DF7FA2" w:rsidP="006E0321">
            <w:pPr>
              <w:rPr>
                <w:rFonts w:ascii="Calibri" w:hAnsi="Calibri" w:cs="Calibri"/>
                <w:color w:val="000000"/>
                <w:szCs w:val="22"/>
              </w:rPr>
            </w:pPr>
            <w:r>
              <w:rPr>
                <w:rFonts w:ascii="Calibri" w:hAnsi="Calibri" w:cs="Calibri"/>
                <w:color w:val="000000"/>
                <w:szCs w:val="22"/>
              </w:rPr>
              <w:t>42216</w:t>
            </w:r>
          </w:p>
        </w:tc>
        <w:tc>
          <w:tcPr>
            <w:tcW w:w="2948" w:type="dxa"/>
            <w:tcBorders>
              <w:top w:val="nil"/>
              <w:left w:val="nil"/>
              <w:bottom w:val="single" w:sz="8" w:space="0" w:color="FFFFFF"/>
              <w:right w:val="single" w:sz="8" w:space="0" w:color="FFFFFF"/>
            </w:tcBorders>
            <w:shd w:val="clear" w:color="auto" w:fill="CCCCFF"/>
            <w:noWrap/>
            <w:vAlign w:val="bottom"/>
          </w:tcPr>
          <w:p w14:paraId="0D289E82" w14:textId="77777777" w:rsidR="00DF7FA2" w:rsidRDefault="00DF7FA2" w:rsidP="006E0321">
            <w:pPr>
              <w:rPr>
                <w:rFonts w:ascii="Calibri" w:hAnsi="Calibri" w:cs="Calibri"/>
                <w:color w:val="000000"/>
                <w:szCs w:val="22"/>
              </w:rPr>
            </w:pPr>
            <w:r>
              <w:rPr>
                <w:rFonts w:ascii="Calibri" w:hAnsi="Calibri" w:cs="Calibri"/>
                <w:color w:val="000000"/>
                <w:szCs w:val="22"/>
              </w:rPr>
              <w:t>Vizmanos</w:t>
            </w:r>
          </w:p>
        </w:tc>
      </w:tr>
      <w:tr w:rsidR="00DF7FA2" w:rsidRPr="0014093E" w14:paraId="7D8A72F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3B1A6F8" w14:textId="77777777" w:rsidR="00DF7FA2" w:rsidRPr="005956DA" w:rsidRDefault="00DF7FA2" w:rsidP="006E0321">
            <w:pPr>
              <w:rPr>
                <w:rFonts w:ascii="Calibri" w:hAnsi="Calibri" w:cs="Calibri"/>
                <w:color w:val="000000"/>
              </w:rPr>
            </w:pPr>
            <w:r w:rsidRPr="005956DA">
              <w:rPr>
                <w:rFonts w:ascii="Calibri" w:hAnsi="Calibri" w:cs="Calibri"/>
                <w:color w:val="000000"/>
              </w:rPr>
              <w:t>42031</w:t>
            </w:r>
          </w:p>
        </w:tc>
        <w:tc>
          <w:tcPr>
            <w:tcW w:w="2948" w:type="dxa"/>
            <w:tcBorders>
              <w:top w:val="nil"/>
              <w:left w:val="nil"/>
              <w:bottom w:val="single" w:sz="8" w:space="0" w:color="FFFFFF"/>
              <w:right w:val="single" w:sz="8" w:space="0" w:color="FFFFFF"/>
            </w:tcBorders>
            <w:shd w:val="clear" w:color="auto" w:fill="C0C0C0"/>
            <w:noWrap/>
            <w:vAlign w:val="bottom"/>
          </w:tcPr>
          <w:p w14:paraId="015F6C50" w14:textId="77777777" w:rsidR="00DF7FA2" w:rsidRPr="005956DA" w:rsidRDefault="00DF7FA2" w:rsidP="006E0321">
            <w:pPr>
              <w:rPr>
                <w:rFonts w:ascii="Calibri" w:hAnsi="Calibri" w:cs="Calibri"/>
                <w:color w:val="000000"/>
              </w:rPr>
            </w:pPr>
            <w:r w:rsidRPr="005956DA">
              <w:rPr>
                <w:rFonts w:ascii="Calibri" w:hAnsi="Calibri" w:cs="Calibri"/>
                <w:color w:val="000000"/>
              </w:rPr>
              <w:t>Barcones</w:t>
            </w:r>
          </w:p>
        </w:tc>
        <w:tc>
          <w:tcPr>
            <w:tcW w:w="698" w:type="dxa"/>
            <w:tcBorders>
              <w:top w:val="nil"/>
              <w:left w:val="nil"/>
              <w:bottom w:val="single" w:sz="8" w:space="0" w:color="FFFFFF"/>
              <w:right w:val="single" w:sz="8" w:space="0" w:color="FFFFFF"/>
            </w:tcBorders>
            <w:shd w:val="clear" w:color="auto" w:fill="C0C0C0"/>
            <w:vAlign w:val="bottom"/>
          </w:tcPr>
          <w:p w14:paraId="44CAE20C" w14:textId="77777777" w:rsidR="00DF7FA2" w:rsidRDefault="00DF7FA2" w:rsidP="006E0321">
            <w:pPr>
              <w:rPr>
                <w:rFonts w:ascii="Calibri" w:hAnsi="Calibri" w:cs="Calibri"/>
                <w:color w:val="000000"/>
                <w:szCs w:val="22"/>
              </w:rPr>
            </w:pPr>
            <w:r>
              <w:rPr>
                <w:rFonts w:ascii="Calibri" w:hAnsi="Calibri" w:cs="Calibri"/>
                <w:color w:val="000000"/>
                <w:szCs w:val="22"/>
              </w:rPr>
              <w:t>42129</w:t>
            </w:r>
          </w:p>
        </w:tc>
        <w:tc>
          <w:tcPr>
            <w:tcW w:w="2948" w:type="dxa"/>
            <w:tcBorders>
              <w:top w:val="nil"/>
              <w:left w:val="nil"/>
              <w:bottom w:val="single" w:sz="8" w:space="0" w:color="FFFFFF"/>
              <w:right w:val="single" w:sz="8" w:space="0" w:color="FFFFFF"/>
            </w:tcBorders>
            <w:shd w:val="clear" w:color="auto" w:fill="C0C0C0"/>
            <w:noWrap/>
            <w:vAlign w:val="bottom"/>
          </w:tcPr>
          <w:p w14:paraId="364ECDEA" w14:textId="77777777" w:rsidR="00DF7FA2" w:rsidRDefault="00DF7FA2" w:rsidP="006E0321">
            <w:pPr>
              <w:rPr>
                <w:rFonts w:ascii="Calibri" w:hAnsi="Calibri" w:cs="Calibri"/>
                <w:color w:val="000000"/>
                <w:szCs w:val="22"/>
              </w:rPr>
            </w:pPr>
            <w:r>
              <w:rPr>
                <w:rFonts w:ascii="Calibri" w:hAnsi="Calibri" w:cs="Calibri"/>
                <w:color w:val="000000"/>
                <w:szCs w:val="22"/>
              </w:rPr>
              <w:t>Navaleno</w:t>
            </w:r>
          </w:p>
        </w:tc>
        <w:tc>
          <w:tcPr>
            <w:tcW w:w="698" w:type="dxa"/>
            <w:tcBorders>
              <w:top w:val="nil"/>
              <w:left w:val="nil"/>
              <w:bottom w:val="single" w:sz="8" w:space="0" w:color="FFFFFF"/>
              <w:right w:val="single" w:sz="8" w:space="0" w:color="FFFFFF"/>
            </w:tcBorders>
            <w:shd w:val="clear" w:color="auto" w:fill="C0C0C0"/>
            <w:vAlign w:val="bottom"/>
          </w:tcPr>
          <w:p w14:paraId="083E4A00" w14:textId="77777777" w:rsidR="00DF7FA2" w:rsidRDefault="00DF7FA2" w:rsidP="006E0321">
            <w:pPr>
              <w:rPr>
                <w:rFonts w:ascii="Calibri" w:hAnsi="Calibri" w:cs="Calibri"/>
                <w:color w:val="000000"/>
                <w:szCs w:val="22"/>
              </w:rPr>
            </w:pPr>
            <w:r>
              <w:rPr>
                <w:rFonts w:ascii="Calibri" w:hAnsi="Calibri" w:cs="Calibri"/>
                <w:color w:val="000000"/>
                <w:szCs w:val="22"/>
              </w:rPr>
              <w:t>42217</w:t>
            </w:r>
          </w:p>
        </w:tc>
        <w:tc>
          <w:tcPr>
            <w:tcW w:w="2948" w:type="dxa"/>
            <w:tcBorders>
              <w:top w:val="nil"/>
              <w:left w:val="nil"/>
              <w:bottom w:val="single" w:sz="8" w:space="0" w:color="FFFFFF"/>
              <w:right w:val="single" w:sz="8" w:space="0" w:color="FFFFFF"/>
            </w:tcBorders>
            <w:shd w:val="clear" w:color="auto" w:fill="C0C0C0"/>
            <w:noWrap/>
            <w:vAlign w:val="bottom"/>
          </w:tcPr>
          <w:p w14:paraId="58A99A1F" w14:textId="77777777" w:rsidR="00DF7FA2" w:rsidRDefault="00DF7FA2" w:rsidP="006E0321">
            <w:pPr>
              <w:rPr>
                <w:rFonts w:ascii="Calibri" w:hAnsi="Calibri" w:cs="Calibri"/>
                <w:color w:val="000000"/>
                <w:szCs w:val="22"/>
              </w:rPr>
            </w:pPr>
            <w:r>
              <w:rPr>
                <w:rFonts w:ascii="Calibri" w:hAnsi="Calibri" w:cs="Calibri"/>
                <w:color w:val="000000"/>
                <w:szCs w:val="22"/>
              </w:rPr>
              <w:t>Vozmediano</w:t>
            </w:r>
          </w:p>
        </w:tc>
      </w:tr>
      <w:tr w:rsidR="00DF7FA2" w:rsidRPr="0014093E" w14:paraId="3320A08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369A0E2" w14:textId="77777777" w:rsidR="00DF7FA2" w:rsidRPr="005956DA" w:rsidRDefault="00DF7FA2" w:rsidP="006E0321">
            <w:pPr>
              <w:rPr>
                <w:rFonts w:ascii="Calibri" w:hAnsi="Calibri" w:cs="Calibri"/>
                <w:color w:val="000000"/>
              </w:rPr>
            </w:pPr>
            <w:r w:rsidRPr="005956DA">
              <w:rPr>
                <w:rFonts w:ascii="Calibri" w:hAnsi="Calibri" w:cs="Calibri"/>
                <w:color w:val="000000"/>
              </w:rPr>
              <w:t>42032</w:t>
            </w:r>
          </w:p>
        </w:tc>
        <w:tc>
          <w:tcPr>
            <w:tcW w:w="2948" w:type="dxa"/>
            <w:tcBorders>
              <w:top w:val="nil"/>
              <w:left w:val="nil"/>
              <w:bottom w:val="single" w:sz="8" w:space="0" w:color="FFFFFF"/>
              <w:right w:val="single" w:sz="8" w:space="0" w:color="FFFFFF"/>
            </w:tcBorders>
            <w:shd w:val="clear" w:color="auto" w:fill="CCCCFF"/>
            <w:noWrap/>
            <w:vAlign w:val="bottom"/>
          </w:tcPr>
          <w:p w14:paraId="464DE3A1" w14:textId="77777777" w:rsidR="00DF7FA2" w:rsidRPr="005956DA" w:rsidRDefault="00DF7FA2" w:rsidP="006E0321">
            <w:pPr>
              <w:rPr>
                <w:rFonts w:ascii="Calibri" w:hAnsi="Calibri" w:cs="Calibri"/>
                <w:color w:val="000000"/>
              </w:rPr>
            </w:pPr>
            <w:r w:rsidRPr="005956DA">
              <w:rPr>
                <w:rFonts w:ascii="Calibri" w:hAnsi="Calibri" w:cs="Calibri"/>
                <w:color w:val="000000"/>
              </w:rPr>
              <w:t>Bayubas de Abajo</w:t>
            </w:r>
          </w:p>
        </w:tc>
        <w:tc>
          <w:tcPr>
            <w:tcW w:w="698" w:type="dxa"/>
            <w:tcBorders>
              <w:top w:val="nil"/>
              <w:left w:val="nil"/>
              <w:bottom w:val="single" w:sz="8" w:space="0" w:color="FFFFFF"/>
              <w:right w:val="single" w:sz="8" w:space="0" w:color="FFFFFF"/>
            </w:tcBorders>
            <w:shd w:val="clear" w:color="auto" w:fill="CCCCFF"/>
            <w:vAlign w:val="bottom"/>
          </w:tcPr>
          <w:p w14:paraId="3522760C" w14:textId="77777777" w:rsidR="00DF7FA2" w:rsidRDefault="00DF7FA2" w:rsidP="006E0321">
            <w:pPr>
              <w:rPr>
                <w:rFonts w:ascii="Calibri" w:hAnsi="Calibri" w:cs="Calibri"/>
                <w:color w:val="000000"/>
                <w:szCs w:val="22"/>
              </w:rPr>
            </w:pPr>
            <w:r>
              <w:rPr>
                <w:rFonts w:ascii="Calibri" w:hAnsi="Calibri" w:cs="Calibri"/>
                <w:color w:val="000000"/>
                <w:szCs w:val="22"/>
              </w:rPr>
              <w:t>42130</w:t>
            </w:r>
          </w:p>
        </w:tc>
        <w:tc>
          <w:tcPr>
            <w:tcW w:w="2948" w:type="dxa"/>
            <w:tcBorders>
              <w:top w:val="nil"/>
              <w:left w:val="nil"/>
              <w:bottom w:val="single" w:sz="8" w:space="0" w:color="FFFFFF"/>
              <w:right w:val="single" w:sz="8" w:space="0" w:color="FFFFFF"/>
            </w:tcBorders>
            <w:shd w:val="clear" w:color="auto" w:fill="CCCCFF"/>
            <w:noWrap/>
            <w:vAlign w:val="bottom"/>
          </w:tcPr>
          <w:p w14:paraId="06178D0B" w14:textId="77777777" w:rsidR="00DF7FA2" w:rsidRDefault="00DF7FA2" w:rsidP="006E0321">
            <w:pPr>
              <w:rPr>
                <w:rFonts w:ascii="Calibri" w:hAnsi="Calibri" w:cs="Calibri"/>
                <w:color w:val="000000"/>
                <w:szCs w:val="22"/>
              </w:rPr>
            </w:pPr>
            <w:r>
              <w:rPr>
                <w:rFonts w:ascii="Calibri" w:hAnsi="Calibri" w:cs="Calibri"/>
                <w:color w:val="000000"/>
                <w:szCs w:val="22"/>
              </w:rPr>
              <w:t>Nepas</w:t>
            </w:r>
          </w:p>
        </w:tc>
        <w:tc>
          <w:tcPr>
            <w:tcW w:w="698" w:type="dxa"/>
            <w:tcBorders>
              <w:top w:val="nil"/>
              <w:left w:val="nil"/>
              <w:bottom w:val="single" w:sz="8" w:space="0" w:color="FFFFFF"/>
              <w:right w:val="single" w:sz="8" w:space="0" w:color="FFFFFF"/>
            </w:tcBorders>
            <w:shd w:val="clear" w:color="auto" w:fill="CCCCFF"/>
            <w:vAlign w:val="bottom"/>
          </w:tcPr>
          <w:p w14:paraId="508A9AF0" w14:textId="77777777" w:rsidR="00DF7FA2" w:rsidRDefault="00DF7FA2" w:rsidP="006E0321">
            <w:pPr>
              <w:rPr>
                <w:rFonts w:ascii="Calibri" w:hAnsi="Calibri" w:cs="Calibri"/>
                <w:color w:val="000000"/>
                <w:szCs w:val="22"/>
              </w:rPr>
            </w:pPr>
            <w:r>
              <w:rPr>
                <w:rFonts w:ascii="Calibri" w:hAnsi="Calibri" w:cs="Calibri"/>
                <w:color w:val="000000"/>
                <w:szCs w:val="22"/>
              </w:rPr>
              <w:t>42218</w:t>
            </w:r>
          </w:p>
        </w:tc>
        <w:tc>
          <w:tcPr>
            <w:tcW w:w="2948" w:type="dxa"/>
            <w:tcBorders>
              <w:top w:val="nil"/>
              <w:left w:val="nil"/>
              <w:bottom w:val="single" w:sz="8" w:space="0" w:color="FFFFFF"/>
              <w:right w:val="single" w:sz="8" w:space="0" w:color="FFFFFF"/>
            </w:tcBorders>
            <w:shd w:val="clear" w:color="auto" w:fill="CCCCFF"/>
            <w:noWrap/>
            <w:vAlign w:val="bottom"/>
          </w:tcPr>
          <w:p w14:paraId="7066CF03" w14:textId="77777777" w:rsidR="00DF7FA2" w:rsidRDefault="00DF7FA2" w:rsidP="006E0321">
            <w:pPr>
              <w:rPr>
                <w:rFonts w:ascii="Calibri" w:hAnsi="Calibri" w:cs="Calibri"/>
                <w:color w:val="000000"/>
                <w:szCs w:val="22"/>
              </w:rPr>
            </w:pPr>
            <w:r>
              <w:rPr>
                <w:rFonts w:ascii="Calibri" w:hAnsi="Calibri" w:cs="Calibri"/>
                <w:color w:val="000000"/>
                <w:szCs w:val="22"/>
              </w:rPr>
              <w:t>Yanguas</w:t>
            </w:r>
          </w:p>
        </w:tc>
      </w:tr>
      <w:tr w:rsidR="00DF7FA2" w:rsidRPr="0014093E" w14:paraId="2D2DC3F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5BB0708" w14:textId="77777777" w:rsidR="00DF7FA2" w:rsidRPr="005956DA" w:rsidRDefault="00DF7FA2" w:rsidP="006E0321">
            <w:pPr>
              <w:rPr>
                <w:rFonts w:ascii="Calibri" w:hAnsi="Calibri" w:cs="Calibri"/>
                <w:color w:val="000000"/>
              </w:rPr>
            </w:pPr>
            <w:r w:rsidRPr="005956DA">
              <w:rPr>
                <w:rFonts w:ascii="Calibri" w:hAnsi="Calibri" w:cs="Calibri"/>
                <w:color w:val="000000"/>
              </w:rPr>
              <w:t>42033</w:t>
            </w:r>
          </w:p>
        </w:tc>
        <w:tc>
          <w:tcPr>
            <w:tcW w:w="2948" w:type="dxa"/>
            <w:tcBorders>
              <w:top w:val="nil"/>
              <w:left w:val="nil"/>
              <w:bottom w:val="single" w:sz="8" w:space="0" w:color="FFFFFF"/>
              <w:right w:val="single" w:sz="8" w:space="0" w:color="FFFFFF"/>
            </w:tcBorders>
            <w:shd w:val="clear" w:color="auto" w:fill="C0C0C0"/>
            <w:noWrap/>
            <w:vAlign w:val="bottom"/>
          </w:tcPr>
          <w:p w14:paraId="730962EB" w14:textId="77777777" w:rsidR="00DF7FA2" w:rsidRPr="005956DA" w:rsidRDefault="00DF7FA2" w:rsidP="006E0321">
            <w:pPr>
              <w:rPr>
                <w:rFonts w:ascii="Calibri" w:hAnsi="Calibri" w:cs="Calibri"/>
                <w:color w:val="000000"/>
              </w:rPr>
            </w:pPr>
            <w:r w:rsidRPr="005956DA">
              <w:rPr>
                <w:rFonts w:ascii="Calibri" w:hAnsi="Calibri" w:cs="Calibri"/>
                <w:color w:val="000000"/>
              </w:rPr>
              <w:t>Bayubas de Arriba</w:t>
            </w:r>
          </w:p>
        </w:tc>
        <w:tc>
          <w:tcPr>
            <w:tcW w:w="698" w:type="dxa"/>
            <w:tcBorders>
              <w:top w:val="nil"/>
              <w:left w:val="nil"/>
              <w:bottom w:val="single" w:sz="8" w:space="0" w:color="FFFFFF"/>
              <w:right w:val="single" w:sz="8" w:space="0" w:color="FFFFFF"/>
            </w:tcBorders>
            <w:shd w:val="clear" w:color="auto" w:fill="C0C0C0"/>
            <w:vAlign w:val="bottom"/>
          </w:tcPr>
          <w:p w14:paraId="4A24C73C" w14:textId="77777777" w:rsidR="00DF7FA2" w:rsidRDefault="00DF7FA2" w:rsidP="006E0321">
            <w:pPr>
              <w:rPr>
                <w:rFonts w:ascii="Calibri" w:hAnsi="Calibri" w:cs="Calibri"/>
                <w:color w:val="000000"/>
                <w:szCs w:val="22"/>
              </w:rPr>
            </w:pPr>
            <w:r>
              <w:rPr>
                <w:rFonts w:ascii="Calibri" w:hAnsi="Calibri" w:cs="Calibri"/>
                <w:color w:val="000000"/>
                <w:szCs w:val="22"/>
              </w:rPr>
              <w:t>42131</w:t>
            </w:r>
          </w:p>
        </w:tc>
        <w:tc>
          <w:tcPr>
            <w:tcW w:w="2948" w:type="dxa"/>
            <w:tcBorders>
              <w:top w:val="nil"/>
              <w:left w:val="nil"/>
              <w:bottom w:val="single" w:sz="8" w:space="0" w:color="FFFFFF"/>
              <w:right w:val="single" w:sz="8" w:space="0" w:color="FFFFFF"/>
            </w:tcBorders>
            <w:shd w:val="clear" w:color="auto" w:fill="C0C0C0"/>
            <w:noWrap/>
            <w:vAlign w:val="bottom"/>
          </w:tcPr>
          <w:p w14:paraId="7FFC17FE" w14:textId="77777777" w:rsidR="00DF7FA2" w:rsidRDefault="00DF7FA2" w:rsidP="006E0321">
            <w:pPr>
              <w:rPr>
                <w:rFonts w:ascii="Calibri" w:hAnsi="Calibri" w:cs="Calibri"/>
                <w:color w:val="000000"/>
                <w:szCs w:val="22"/>
              </w:rPr>
            </w:pPr>
            <w:r>
              <w:rPr>
                <w:rFonts w:ascii="Calibri" w:hAnsi="Calibri" w:cs="Calibri"/>
                <w:color w:val="000000"/>
                <w:szCs w:val="22"/>
              </w:rPr>
              <w:t>Nolay</w:t>
            </w:r>
          </w:p>
        </w:tc>
        <w:tc>
          <w:tcPr>
            <w:tcW w:w="698" w:type="dxa"/>
            <w:tcBorders>
              <w:top w:val="nil"/>
              <w:left w:val="nil"/>
              <w:bottom w:val="single" w:sz="8" w:space="0" w:color="FFFFFF"/>
              <w:right w:val="single" w:sz="8" w:space="0" w:color="FFFFFF"/>
            </w:tcBorders>
            <w:shd w:val="clear" w:color="auto" w:fill="C0C0C0"/>
            <w:vAlign w:val="bottom"/>
          </w:tcPr>
          <w:p w14:paraId="05316B41" w14:textId="77777777" w:rsidR="00DF7FA2" w:rsidRDefault="00DF7FA2" w:rsidP="006E0321">
            <w:pPr>
              <w:rPr>
                <w:rFonts w:ascii="Calibri" w:hAnsi="Calibri" w:cs="Calibri"/>
                <w:color w:val="000000"/>
                <w:szCs w:val="22"/>
              </w:rPr>
            </w:pPr>
            <w:r>
              <w:rPr>
                <w:rFonts w:ascii="Calibri" w:hAnsi="Calibri" w:cs="Calibri"/>
                <w:color w:val="000000"/>
                <w:szCs w:val="22"/>
              </w:rPr>
              <w:t>42219</w:t>
            </w:r>
          </w:p>
        </w:tc>
        <w:tc>
          <w:tcPr>
            <w:tcW w:w="2948" w:type="dxa"/>
            <w:tcBorders>
              <w:top w:val="nil"/>
              <w:left w:val="nil"/>
              <w:bottom w:val="single" w:sz="8" w:space="0" w:color="FFFFFF"/>
              <w:right w:val="single" w:sz="8" w:space="0" w:color="FFFFFF"/>
            </w:tcBorders>
            <w:shd w:val="clear" w:color="auto" w:fill="C0C0C0"/>
            <w:noWrap/>
            <w:vAlign w:val="bottom"/>
          </w:tcPr>
          <w:p w14:paraId="53EC5961" w14:textId="77777777" w:rsidR="00DF7FA2" w:rsidRDefault="00DF7FA2" w:rsidP="006E0321">
            <w:pPr>
              <w:rPr>
                <w:rFonts w:ascii="Calibri" w:hAnsi="Calibri" w:cs="Calibri"/>
                <w:color w:val="000000"/>
                <w:szCs w:val="22"/>
              </w:rPr>
            </w:pPr>
            <w:r>
              <w:rPr>
                <w:rFonts w:ascii="Calibri" w:hAnsi="Calibri" w:cs="Calibri"/>
                <w:color w:val="000000"/>
                <w:szCs w:val="22"/>
              </w:rPr>
              <w:t>Yelo</w:t>
            </w:r>
          </w:p>
        </w:tc>
      </w:tr>
      <w:tr w:rsidR="00DF7FA2" w:rsidRPr="0014093E" w14:paraId="073DB9C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FC4B460" w14:textId="77777777" w:rsidR="00DF7FA2" w:rsidRPr="005956DA" w:rsidRDefault="00DF7FA2" w:rsidP="006E0321">
            <w:pPr>
              <w:rPr>
                <w:rFonts w:ascii="Calibri" w:hAnsi="Calibri" w:cs="Calibri"/>
                <w:color w:val="000000"/>
              </w:rPr>
            </w:pPr>
            <w:r w:rsidRPr="005956DA">
              <w:rPr>
                <w:rFonts w:ascii="Calibri" w:hAnsi="Calibri" w:cs="Calibri"/>
                <w:color w:val="000000"/>
              </w:rPr>
              <w:t>42034</w:t>
            </w:r>
          </w:p>
        </w:tc>
        <w:tc>
          <w:tcPr>
            <w:tcW w:w="2948" w:type="dxa"/>
            <w:tcBorders>
              <w:top w:val="nil"/>
              <w:left w:val="nil"/>
              <w:bottom w:val="single" w:sz="8" w:space="0" w:color="FFFFFF"/>
              <w:right w:val="single" w:sz="8" w:space="0" w:color="FFFFFF"/>
            </w:tcBorders>
            <w:shd w:val="clear" w:color="auto" w:fill="CCCCFF"/>
            <w:noWrap/>
            <w:vAlign w:val="bottom"/>
          </w:tcPr>
          <w:p w14:paraId="48489D31" w14:textId="77777777" w:rsidR="00DF7FA2" w:rsidRPr="005956DA" w:rsidRDefault="00DF7FA2" w:rsidP="006E0321">
            <w:pPr>
              <w:rPr>
                <w:rFonts w:ascii="Calibri" w:hAnsi="Calibri" w:cs="Calibri"/>
                <w:color w:val="000000"/>
              </w:rPr>
            </w:pPr>
            <w:r w:rsidRPr="005956DA">
              <w:rPr>
                <w:rFonts w:ascii="Calibri" w:hAnsi="Calibri" w:cs="Calibri"/>
                <w:color w:val="000000"/>
              </w:rPr>
              <w:t>Beratón</w:t>
            </w:r>
          </w:p>
        </w:tc>
        <w:tc>
          <w:tcPr>
            <w:tcW w:w="698" w:type="dxa"/>
            <w:tcBorders>
              <w:top w:val="nil"/>
              <w:left w:val="nil"/>
              <w:bottom w:val="single" w:sz="8" w:space="0" w:color="FFFFFF"/>
              <w:right w:val="single" w:sz="8" w:space="0" w:color="FFFFFF"/>
            </w:tcBorders>
            <w:shd w:val="clear" w:color="auto" w:fill="CCCCFF"/>
            <w:vAlign w:val="bottom"/>
          </w:tcPr>
          <w:p w14:paraId="24C3443C" w14:textId="77777777" w:rsidR="00DF7FA2" w:rsidRDefault="00DF7FA2" w:rsidP="006E0321">
            <w:pPr>
              <w:rPr>
                <w:rFonts w:ascii="Calibri" w:hAnsi="Calibri" w:cs="Calibri"/>
                <w:color w:val="000000"/>
                <w:szCs w:val="22"/>
              </w:rPr>
            </w:pPr>
            <w:r>
              <w:rPr>
                <w:rFonts w:ascii="Calibri" w:hAnsi="Calibri" w:cs="Calibri"/>
                <w:color w:val="000000"/>
                <w:szCs w:val="22"/>
              </w:rPr>
              <w:t>42132</w:t>
            </w:r>
          </w:p>
        </w:tc>
        <w:tc>
          <w:tcPr>
            <w:tcW w:w="2948" w:type="dxa"/>
            <w:tcBorders>
              <w:top w:val="nil"/>
              <w:left w:val="nil"/>
              <w:bottom w:val="single" w:sz="8" w:space="0" w:color="FFFFFF"/>
              <w:right w:val="single" w:sz="8" w:space="0" w:color="FFFFFF"/>
            </w:tcBorders>
            <w:shd w:val="clear" w:color="auto" w:fill="CCCCFF"/>
            <w:noWrap/>
            <w:vAlign w:val="bottom"/>
          </w:tcPr>
          <w:p w14:paraId="721D66B2" w14:textId="77777777" w:rsidR="00DF7FA2" w:rsidRDefault="00DF7FA2" w:rsidP="006E0321">
            <w:pPr>
              <w:rPr>
                <w:rFonts w:ascii="Calibri" w:hAnsi="Calibri" w:cs="Calibri"/>
                <w:color w:val="000000"/>
                <w:szCs w:val="22"/>
              </w:rPr>
            </w:pPr>
            <w:r>
              <w:rPr>
                <w:rFonts w:ascii="Calibri" w:hAnsi="Calibri" w:cs="Calibri"/>
                <w:color w:val="000000"/>
                <w:szCs w:val="22"/>
              </w:rPr>
              <w:t>Noviercas</w:t>
            </w:r>
          </w:p>
        </w:tc>
        <w:tc>
          <w:tcPr>
            <w:tcW w:w="698" w:type="dxa"/>
            <w:tcBorders>
              <w:top w:val="nil"/>
              <w:left w:val="nil"/>
              <w:bottom w:val="single" w:sz="8" w:space="0" w:color="FFFFFF"/>
              <w:right w:val="single" w:sz="8" w:space="0" w:color="FFFFFF"/>
            </w:tcBorders>
            <w:shd w:val="clear" w:color="auto" w:fill="CCCCFF"/>
            <w:vAlign w:val="bottom"/>
          </w:tcPr>
          <w:p w14:paraId="6CF99DA4" w14:textId="77777777" w:rsidR="00DF7FA2" w:rsidRDefault="00DF7FA2" w:rsidP="006E0321">
            <w:pPr>
              <w:rPr>
                <w:rFonts w:ascii="Calibri" w:hAnsi="Calibri" w:cs="Calibri"/>
                <w:color w:val="000000"/>
                <w:szCs w:val="22"/>
              </w:rPr>
            </w:pPr>
            <w:r>
              <w:rPr>
                <w:rFonts w:ascii="Calibri" w:hAnsi="Calibri" w:cs="Calibri"/>
                <w:color w:val="000000"/>
                <w:szCs w:val="22"/>
              </w:rPr>
              <w:t>50003</w:t>
            </w:r>
          </w:p>
        </w:tc>
        <w:tc>
          <w:tcPr>
            <w:tcW w:w="2948" w:type="dxa"/>
            <w:tcBorders>
              <w:top w:val="nil"/>
              <w:left w:val="nil"/>
              <w:bottom w:val="single" w:sz="8" w:space="0" w:color="FFFFFF"/>
              <w:right w:val="single" w:sz="8" w:space="0" w:color="FFFFFF"/>
            </w:tcBorders>
            <w:shd w:val="clear" w:color="auto" w:fill="CCCCFF"/>
            <w:noWrap/>
            <w:vAlign w:val="bottom"/>
          </w:tcPr>
          <w:p w14:paraId="3F219AD5" w14:textId="77777777" w:rsidR="00DF7FA2" w:rsidRDefault="00DF7FA2" w:rsidP="006E0321">
            <w:pPr>
              <w:rPr>
                <w:rFonts w:ascii="Calibri" w:hAnsi="Calibri" w:cs="Calibri"/>
                <w:color w:val="000000"/>
                <w:szCs w:val="22"/>
              </w:rPr>
            </w:pPr>
            <w:r>
              <w:rPr>
                <w:rFonts w:ascii="Calibri" w:hAnsi="Calibri" w:cs="Calibri"/>
                <w:color w:val="000000"/>
                <w:szCs w:val="22"/>
              </w:rPr>
              <w:t>Agón</w:t>
            </w:r>
          </w:p>
        </w:tc>
      </w:tr>
      <w:tr w:rsidR="00DF7FA2" w:rsidRPr="0014093E" w14:paraId="099F8B6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60C6C9E" w14:textId="77777777" w:rsidR="00DF7FA2" w:rsidRPr="005956DA" w:rsidRDefault="00DF7FA2" w:rsidP="006E0321">
            <w:pPr>
              <w:rPr>
                <w:rFonts w:ascii="Calibri" w:hAnsi="Calibri" w:cs="Calibri"/>
                <w:color w:val="000000"/>
              </w:rPr>
            </w:pPr>
            <w:r w:rsidRPr="005956DA">
              <w:rPr>
                <w:rFonts w:ascii="Calibri" w:hAnsi="Calibri" w:cs="Calibri"/>
                <w:color w:val="000000"/>
              </w:rPr>
              <w:t>42035</w:t>
            </w:r>
          </w:p>
        </w:tc>
        <w:tc>
          <w:tcPr>
            <w:tcW w:w="2948" w:type="dxa"/>
            <w:tcBorders>
              <w:top w:val="nil"/>
              <w:left w:val="nil"/>
              <w:bottom w:val="single" w:sz="8" w:space="0" w:color="FFFFFF"/>
              <w:right w:val="single" w:sz="8" w:space="0" w:color="FFFFFF"/>
            </w:tcBorders>
            <w:shd w:val="clear" w:color="auto" w:fill="C0C0C0"/>
            <w:noWrap/>
            <w:vAlign w:val="bottom"/>
          </w:tcPr>
          <w:p w14:paraId="05AFD021" w14:textId="77777777" w:rsidR="00DF7FA2" w:rsidRPr="005956DA" w:rsidRDefault="00DF7FA2" w:rsidP="006E0321">
            <w:pPr>
              <w:rPr>
                <w:rFonts w:ascii="Calibri" w:hAnsi="Calibri" w:cs="Calibri"/>
                <w:color w:val="000000"/>
              </w:rPr>
            </w:pPr>
            <w:r w:rsidRPr="005956DA">
              <w:rPr>
                <w:rFonts w:ascii="Calibri" w:hAnsi="Calibri" w:cs="Calibri"/>
                <w:color w:val="000000"/>
              </w:rPr>
              <w:t>Berlanga de Duero</w:t>
            </w:r>
          </w:p>
        </w:tc>
        <w:tc>
          <w:tcPr>
            <w:tcW w:w="698" w:type="dxa"/>
            <w:tcBorders>
              <w:top w:val="nil"/>
              <w:left w:val="nil"/>
              <w:bottom w:val="single" w:sz="8" w:space="0" w:color="FFFFFF"/>
              <w:right w:val="single" w:sz="8" w:space="0" w:color="FFFFFF"/>
            </w:tcBorders>
            <w:shd w:val="clear" w:color="auto" w:fill="C0C0C0"/>
            <w:vAlign w:val="bottom"/>
          </w:tcPr>
          <w:p w14:paraId="44D03697" w14:textId="77777777" w:rsidR="00DF7FA2" w:rsidRDefault="00DF7FA2" w:rsidP="006E0321">
            <w:pPr>
              <w:rPr>
                <w:rFonts w:ascii="Calibri" w:hAnsi="Calibri" w:cs="Calibri"/>
                <w:color w:val="000000"/>
                <w:szCs w:val="22"/>
              </w:rPr>
            </w:pPr>
            <w:r>
              <w:rPr>
                <w:rFonts w:ascii="Calibri" w:hAnsi="Calibri" w:cs="Calibri"/>
                <w:color w:val="000000"/>
                <w:szCs w:val="22"/>
              </w:rPr>
              <w:t>42134</w:t>
            </w:r>
          </w:p>
        </w:tc>
        <w:tc>
          <w:tcPr>
            <w:tcW w:w="2948" w:type="dxa"/>
            <w:tcBorders>
              <w:top w:val="nil"/>
              <w:left w:val="nil"/>
              <w:bottom w:val="single" w:sz="8" w:space="0" w:color="FFFFFF"/>
              <w:right w:val="single" w:sz="8" w:space="0" w:color="FFFFFF"/>
            </w:tcBorders>
            <w:shd w:val="clear" w:color="auto" w:fill="C0C0C0"/>
            <w:noWrap/>
            <w:vAlign w:val="bottom"/>
          </w:tcPr>
          <w:p w14:paraId="02CB05F7" w14:textId="77777777" w:rsidR="00DF7FA2" w:rsidRDefault="00DF7FA2" w:rsidP="006E0321">
            <w:pPr>
              <w:rPr>
                <w:rFonts w:ascii="Calibri" w:hAnsi="Calibri" w:cs="Calibri"/>
                <w:color w:val="000000"/>
                <w:szCs w:val="22"/>
              </w:rPr>
            </w:pPr>
            <w:r>
              <w:rPr>
                <w:rFonts w:ascii="Calibri" w:hAnsi="Calibri" w:cs="Calibri"/>
                <w:color w:val="000000"/>
                <w:szCs w:val="22"/>
              </w:rPr>
              <w:t>Ólvega</w:t>
            </w:r>
          </w:p>
        </w:tc>
        <w:tc>
          <w:tcPr>
            <w:tcW w:w="698" w:type="dxa"/>
            <w:tcBorders>
              <w:top w:val="nil"/>
              <w:left w:val="nil"/>
              <w:bottom w:val="single" w:sz="8" w:space="0" w:color="FFFFFF"/>
              <w:right w:val="single" w:sz="8" w:space="0" w:color="FFFFFF"/>
            </w:tcBorders>
            <w:shd w:val="clear" w:color="auto" w:fill="C0C0C0"/>
            <w:vAlign w:val="bottom"/>
          </w:tcPr>
          <w:p w14:paraId="41B096AB" w14:textId="77777777" w:rsidR="00DF7FA2" w:rsidRDefault="00DF7FA2" w:rsidP="006E0321">
            <w:pPr>
              <w:rPr>
                <w:rFonts w:ascii="Calibri" w:hAnsi="Calibri" w:cs="Calibri"/>
                <w:color w:val="000000"/>
                <w:szCs w:val="22"/>
              </w:rPr>
            </w:pPr>
            <w:r>
              <w:rPr>
                <w:rFonts w:ascii="Calibri" w:hAnsi="Calibri" w:cs="Calibri"/>
                <w:color w:val="000000"/>
                <w:szCs w:val="22"/>
              </w:rPr>
              <w:t>50006</w:t>
            </w:r>
          </w:p>
        </w:tc>
        <w:tc>
          <w:tcPr>
            <w:tcW w:w="2948" w:type="dxa"/>
            <w:tcBorders>
              <w:top w:val="nil"/>
              <w:left w:val="nil"/>
              <w:bottom w:val="single" w:sz="8" w:space="0" w:color="FFFFFF"/>
              <w:right w:val="single" w:sz="8" w:space="0" w:color="FFFFFF"/>
            </w:tcBorders>
            <w:shd w:val="clear" w:color="auto" w:fill="C0C0C0"/>
            <w:noWrap/>
            <w:vAlign w:val="bottom"/>
          </w:tcPr>
          <w:p w14:paraId="2E90F1F8" w14:textId="77777777" w:rsidR="00DF7FA2" w:rsidRDefault="00DF7FA2" w:rsidP="006E0321">
            <w:pPr>
              <w:rPr>
                <w:rFonts w:ascii="Calibri" w:hAnsi="Calibri" w:cs="Calibri"/>
                <w:color w:val="000000"/>
                <w:szCs w:val="22"/>
              </w:rPr>
            </w:pPr>
            <w:r>
              <w:rPr>
                <w:rFonts w:ascii="Calibri" w:hAnsi="Calibri" w:cs="Calibri"/>
                <w:color w:val="000000"/>
                <w:szCs w:val="22"/>
              </w:rPr>
              <w:t>Ainzón</w:t>
            </w:r>
          </w:p>
        </w:tc>
      </w:tr>
      <w:tr w:rsidR="00DF7FA2" w:rsidRPr="0014093E" w14:paraId="6DB8D5B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8B33C11" w14:textId="77777777" w:rsidR="00DF7FA2" w:rsidRPr="005956DA" w:rsidRDefault="00DF7FA2" w:rsidP="006E0321">
            <w:pPr>
              <w:rPr>
                <w:rFonts w:ascii="Calibri" w:hAnsi="Calibri" w:cs="Calibri"/>
                <w:color w:val="000000"/>
              </w:rPr>
            </w:pPr>
            <w:r w:rsidRPr="005956DA">
              <w:rPr>
                <w:rFonts w:ascii="Calibri" w:hAnsi="Calibri" w:cs="Calibri"/>
                <w:color w:val="000000"/>
              </w:rPr>
              <w:t>42036</w:t>
            </w:r>
          </w:p>
        </w:tc>
        <w:tc>
          <w:tcPr>
            <w:tcW w:w="2948" w:type="dxa"/>
            <w:tcBorders>
              <w:top w:val="nil"/>
              <w:left w:val="nil"/>
              <w:bottom w:val="single" w:sz="8" w:space="0" w:color="FFFFFF"/>
              <w:right w:val="single" w:sz="8" w:space="0" w:color="FFFFFF"/>
            </w:tcBorders>
            <w:shd w:val="clear" w:color="auto" w:fill="CCCCFF"/>
            <w:noWrap/>
            <w:vAlign w:val="bottom"/>
          </w:tcPr>
          <w:p w14:paraId="1F142F9F" w14:textId="77777777" w:rsidR="00DF7FA2" w:rsidRPr="005956DA" w:rsidRDefault="00DF7FA2" w:rsidP="006E0321">
            <w:pPr>
              <w:rPr>
                <w:rFonts w:ascii="Calibri" w:hAnsi="Calibri" w:cs="Calibri"/>
                <w:color w:val="000000"/>
              </w:rPr>
            </w:pPr>
            <w:r w:rsidRPr="005956DA">
              <w:rPr>
                <w:rFonts w:ascii="Calibri" w:hAnsi="Calibri" w:cs="Calibri"/>
                <w:color w:val="000000"/>
              </w:rPr>
              <w:t>Blacos</w:t>
            </w:r>
          </w:p>
        </w:tc>
        <w:tc>
          <w:tcPr>
            <w:tcW w:w="698" w:type="dxa"/>
            <w:tcBorders>
              <w:top w:val="nil"/>
              <w:left w:val="nil"/>
              <w:bottom w:val="single" w:sz="8" w:space="0" w:color="FFFFFF"/>
              <w:right w:val="single" w:sz="8" w:space="0" w:color="FFFFFF"/>
            </w:tcBorders>
            <w:shd w:val="clear" w:color="auto" w:fill="CCCCFF"/>
            <w:vAlign w:val="bottom"/>
          </w:tcPr>
          <w:p w14:paraId="64739943" w14:textId="77777777" w:rsidR="00DF7FA2" w:rsidRDefault="00DF7FA2" w:rsidP="006E0321">
            <w:pPr>
              <w:rPr>
                <w:rFonts w:ascii="Calibri" w:hAnsi="Calibri" w:cs="Calibri"/>
                <w:color w:val="000000"/>
                <w:szCs w:val="22"/>
              </w:rPr>
            </w:pPr>
            <w:r>
              <w:rPr>
                <w:rFonts w:ascii="Calibri" w:hAnsi="Calibri" w:cs="Calibri"/>
                <w:color w:val="000000"/>
                <w:szCs w:val="22"/>
              </w:rPr>
              <w:t>42135</w:t>
            </w:r>
          </w:p>
        </w:tc>
        <w:tc>
          <w:tcPr>
            <w:tcW w:w="2948" w:type="dxa"/>
            <w:tcBorders>
              <w:top w:val="nil"/>
              <w:left w:val="nil"/>
              <w:bottom w:val="single" w:sz="8" w:space="0" w:color="FFFFFF"/>
              <w:right w:val="single" w:sz="8" w:space="0" w:color="FFFFFF"/>
            </w:tcBorders>
            <w:shd w:val="clear" w:color="auto" w:fill="CCCCFF"/>
            <w:noWrap/>
            <w:vAlign w:val="bottom"/>
          </w:tcPr>
          <w:p w14:paraId="41CB8983" w14:textId="77777777" w:rsidR="00DF7FA2" w:rsidRDefault="00DF7FA2" w:rsidP="006E0321">
            <w:pPr>
              <w:rPr>
                <w:rFonts w:ascii="Calibri" w:hAnsi="Calibri" w:cs="Calibri"/>
                <w:color w:val="000000"/>
                <w:szCs w:val="22"/>
              </w:rPr>
            </w:pPr>
            <w:r>
              <w:rPr>
                <w:rFonts w:ascii="Calibri" w:hAnsi="Calibri" w:cs="Calibri"/>
                <w:color w:val="000000"/>
                <w:szCs w:val="22"/>
              </w:rPr>
              <w:t>Oncala</w:t>
            </w:r>
          </w:p>
        </w:tc>
        <w:tc>
          <w:tcPr>
            <w:tcW w:w="698" w:type="dxa"/>
            <w:tcBorders>
              <w:top w:val="nil"/>
              <w:left w:val="nil"/>
              <w:bottom w:val="single" w:sz="8" w:space="0" w:color="FFFFFF"/>
              <w:right w:val="single" w:sz="8" w:space="0" w:color="FFFFFF"/>
            </w:tcBorders>
            <w:shd w:val="clear" w:color="auto" w:fill="CCCCFF"/>
            <w:vAlign w:val="bottom"/>
          </w:tcPr>
          <w:p w14:paraId="38674F31" w14:textId="77777777" w:rsidR="00DF7FA2" w:rsidRDefault="00DF7FA2" w:rsidP="006E0321">
            <w:pPr>
              <w:rPr>
                <w:rFonts w:ascii="Calibri" w:hAnsi="Calibri" w:cs="Calibri"/>
                <w:color w:val="000000"/>
                <w:szCs w:val="22"/>
              </w:rPr>
            </w:pPr>
            <w:r>
              <w:rPr>
                <w:rFonts w:ascii="Calibri" w:hAnsi="Calibri" w:cs="Calibri"/>
                <w:color w:val="000000"/>
                <w:szCs w:val="22"/>
              </w:rPr>
              <w:t>50010</w:t>
            </w:r>
          </w:p>
        </w:tc>
        <w:tc>
          <w:tcPr>
            <w:tcW w:w="2948" w:type="dxa"/>
            <w:tcBorders>
              <w:top w:val="nil"/>
              <w:left w:val="nil"/>
              <w:bottom w:val="single" w:sz="8" w:space="0" w:color="FFFFFF"/>
              <w:right w:val="single" w:sz="8" w:space="0" w:color="FFFFFF"/>
            </w:tcBorders>
            <w:shd w:val="clear" w:color="auto" w:fill="CCCCFF"/>
            <w:noWrap/>
            <w:vAlign w:val="bottom"/>
          </w:tcPr>
          <w:p w14:paraId="6E55D427" w14:textId="77777777" w:rsidR="00DF7FA2" w:rsidRDefault="00DF7FA2" w:rsidP="006E0321">
            <w:pPr>
              <w:rPr>
                <w:rFonts w:ascii="Calibri" w:hAnsi="Calibri" w:cs="Calibri"/>
                <w:color w:val="000000"/>
                <w:szCs w:val="22"/>
              </w:rPr>
            </w:pPr>
            <w:r>
              <w:rPr>
                <w:rFonts w:ascii="Calibri" w:hAnsi="Calibri" w:cs="Calibri"/>
                <w:color w:val="000000"/>
                <w:szCs w:val="22"/>
              </w:rPr>
              <w:t>Alberite de San Juan</w:t>
            </w:r>
          </w:p>
        </w:tc>
      </w:tr>
      <w:tr w:rsidR="00DF7FA2" w:rsidRPr="0014093E" w14:paraId="72B8375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6EB25D7" w14:textId="77777777" w:rsidR="00DF7FA2" w:rsidRPr="005956DA" w:rsidRDefault="00DF7FA2" w:rsidP="006E0321">
            <w:pPr>
              <w:rPr>
                <w:rFonts w:ascii="Calibri" w:hAnsi="Calibri" w:cs="Calibri"/>
                <w:color w:val="000000"/>
              </w:rPr>
            </w:pPr>
            <w:r w:rsidRPr="005956DA">
              <w:rPr>
                <w:rFonts w:ascii="Calibri" w:hAnsi="Calibri" w:cs="Calibri"/>
                <w:color w:val="000000"/>
              </w:rPr>
              <w:t>42037</w:t>
            </w:r>
          </w:p>
        </w:tc>
        <w:tc>
          <w:tcPr>
            <w:tcW w:w="2948" w:type="dxa"/>
            <w:tcBorders>
              <w:top w:val="nil"/>
              <w:left w:val="nil"/>
              <w:bottom w:val="single" w:sz="8" w:space="0" w:color="FFFFFF"/>
              <w:right w:val="single" w:sz="8" w:space="0" w:color="FFFFFF"/>
            </w:tcBorders>
            <w:shd w:val="clear" w:color="auto" w:fill="C0C0C0"/>
            <w:noWrap/>
            <w:vAlign w:val="bottom"/>
          </w:tcPr>
          <w:p w14:paraId="6617A602" w14:textId="77777777" w:rsidR="00DF7FA2" w:rsidRPr="005956DA" w:rsidRDefault="00DF7FA2" w:rsidP="006E0321">
            <w:pPr>
              <w:rPr>
                <w:rFonts w:ascii="Calibri" w:hAnsi="Calibri" w:cs="Calibri"/>
                <w:color w:val="000000"/>
              </w:rPr>
            </w:pPr>
            <w:r w:rsidRPr="005956DA">
              <w:rPr>
                <w:rFonts w:ascii="Calibri" w:hAnsi="Calibri" w:cs="Calibri"/>
                <w:color w:val="000000"/>
              </w:rPr>
              <w:t>Bliecos</w:t>
            </w:r>
          </w:p>
        </w:tc>
        <w:tc>
          <w:tcPr>
            <w:tcW w:w="698" w:type="dxa"/>
            <w:tcBorders>
              <w:top w:val="nil"/>
              <w:left w:val="nil"/>
              <w:bottom w:val="single" w:sz="8" w:space="0" w:color="FFFFFF"/>
              <w:right w:val="single" w:sz="8" w:space="0" w:color="FFFFFF"/>
            </w:tcBorders>
            <w:shd w:val="clear" w:color="auto" w:fill="C0C0C0"/>
            <w:vAlign w:val="bottom"/>
          </w:tcPr>
          <w:p w14:paraId="34489310" w14:textId="77777777" w:rsidR="00DF7FA2" w:rsidRDefault="00DF7FA2" w:rsidP="006E0321">
            <w:pPr>
              <w:rPr>
                <w:rFonts w:ascii="Calibri" w:hAnsi="Calibri" w:cs="Calibri"/>
                <w:color w:val="000000"/>
                <w:szCs w:val="22"/>
              </w:rPr>
            </w:pPr>
            <w:r>
              <w:rPr>
                <w:rFonts w:ascii="Calibri" w:hAnsi="Calibri" w:cs="Calibri"/>
                <w:color w:val="000000"/>
                <w:szCs w:val="22"/>
              </w:rPr>
              <w:t>42139</w:t>
            </w:r>
          </w:p>
        </w:tc>
        <w:tc>
          <w:tcPr>
            <w:tcW w:w="2948" w:type="dxa"/>
            <w:tcBorders>
              <w:top w:val="nil"/>
              <w:left w:val="nil"/>
              <w:bottom w:val="single" w:sz="8" w:space="0" w:color="FFFFFF"/>
              <w:right w:val="single" w:sz="8" w:space="0" w:color="FFFFFF"/>
            </w:tcBorders>
            <w:shd w:val="clear" w:color="auto" w:fill="C0C0C0"/>
            <w:noWrap/>
            <w:vAlign w:val="bottom"/>
          </w:tcPr>
          <w:p w14:paraId="5F3E9BB6" w14:textId="77777777" w:rsidR="00DF7FA2" w:rsidRDefault="00DF7FA2" w:rsidP="006E0321">
            <w:pPr>
              <w:rPr>
                <w:rFonts w:ascii="Calibri" w:hAnsi="Calibri" w:cs="Calibri"/>
                <w:color w:val="000000"/>
                <w:szCs w:val="22"/>
              </w:rPr>
            </w:pPr>
            <w:r>
              <w:rPr>
                <w:rFonts w:ascii="Calibri" w:hAnsi="Calibri" w:cs="Calibri"/>
                <w:color w:val="000000"/>
                <w:szCs w:val="22"/>
              </w:rPr>
              <w:t>Pinilla del Campo</w:t>
            </w:r>
          </w:p>
        </w:tc>
        <w:tc>
          <w:tcPr>
            <w:tcW w:w="698" w:type="dxa"/>
            <w:tcBorders>
              <w:top w:val="nil"/>
              <w:left w:val="nil"/>
              <w:bottom w:val="single" w:sz="8" w:space="0" w:color="FFFFFF"/>
              <w:right w:val="single" w:sz="8" w:space="0" w:color="FFFFFF"/>
            </w:tcBorders>
            <w:shd w:val="clear" w:color="auto" w:fill="C0C0C0"/>
            <w:vAlign w:val="bottom"/>
          </w:tcPr>
          <w:p w14:paraId="7FE87938" w14:textId="77777777" w:rsidR="00DF7FA2" w:rsidRDefault="00DF7FA2" w:rsidP="006E0321">
            <w:pPr>
              <w:rPr>
                <w:rFonts w:ascii="Calibri" w:hAnsi="Calibri" w:cs="Calibri"/>
                <w:color w:val="000000"/>
                <w:szCs w:val="22"/>
              </w:rPr>
            </w:pPr>
            <w:r>
              <w:rPr>
                <w:rFonts w:ascii="Calibri" w:hAnsi="Calibri" w:cs="Calibri"/>
                <w:color w:val="000000"/>
                <w:szCs w:val="22"/>
              </w:rPr>
              <w:t>50011</w:t>
            </w:r>
          </w:p>
        </w:tc>
        <w:tc>
          <w:tcPr>
            <w:tcW w:w="2948" w:type="dxa"/>
            <w:tcBorders>
              <w:top w:val="nil"/>
              <w:left w:val="nil"/>
              <w:bottom w:val="single" w:sz="8" w:space="0" w:color="FFFFFF"/>
              <w:right w:val="single" w:sz="8" w:space="0" w:color="FFFFFF"/>
            </w:tcBorders>
            <w:shd w:val="clear" w:color="auto" w:fill="C0C0C0"/>
            <w:noWrap/>
            <w:vAlign w:val="bottom"/>
          </w:tcPr>
          <w:p w14:paraId="147F4CF6" w14:textId="77777777" w:rsidR="00DF7FA2" w:rsidRDefault="00DF7FA2" w:rsidP="006E0321">
            <w:pPr>
              <w:rPr>
                <w:rFonts w:ascii="Calibri" w:hAnsi="Calibri" w:cs="Calibri"/>
                <w:color w:val="000000"/>
                <w:szCs w:val="22"/>
              </w:rPr>
            </w:pPr>
            <w:r>
              <w:rPr>
                <w:rFonts w:ascii="Calibri" w:hAnsi="Calibri" w:cs="Calibri"/>
                <w:color w:val="000000"/>
                <w:szCs w:val="22"/>
              </w:rPr>
              <w:t>Albeta</w:t>
            </w:r>
          </w:p>
        </w:tc>
      </w:tr>
      <w:tr w:rsidR="00DF7FA2" w:rsidRPr="0014093E" w14:paraId="3A419A2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02F9A0A" w14:textId="77777777" w:rsidR="00DF7FA2" w:rsidRPr="005956DA" w:rsidRDefault="00DF7FA2" w:rsidP="006E0321">
            <w:pPr>
              <w:rPr>
                <w:rFonts w:ascii="Calibri" w:hAnsi="Calibri" w:cs="Calibri"/>
                <w:color w:val="000000"/>
              </w:rPr>
            </w:pPr>
            <w:r w:rsidRPr="005956DA">
              <w:rPr>
                <w:rFonts w:ascii="Calibri" w:hAnsi="Calibri" w:cs="Calibri"/>
                <w:color w:val="000000"/>
              </w:rPr>
              <w:t>42038</w:t>
            </w:r>
          </w:p>
        </w:tc>
        <w:tc>
          <w:tcPr>
            <w:tcW w:w="2948" w:type="dxa"/>
            <w:tcBorders>
              <w:top w:val="nil"/>
              <w:left w:val="nil"/>
              <w:bottom w:val="single" w:sz="8" w:space="0" w:color="FFFFFF"/>
              <w:right w:val="single" w:sz="8" w:space="0" w:color="FFFFFF"/>
            </w:tcBorders>
            <w:shd w:val="clear" w:color="auto" w:fill="CCCCFF"/>
            <w:noWrap/>
            <w:vAlign w:val="bottom"/>
          </w:tcPr>
          <w:p w14:paraId="5D35234F" w14:textId="77777777" w:rsidR="00DF7FA2" w:rsidRPr="005956DA" w:rsidRDefault="00DF7FA2" w:rsidP="006E0321">
            <w:pPr>
              <w:rPr>
                <w:rFonts w:ascii="Calibri" w:hAnsi="Calibri" w:cs="Calibri"/>
                <w:color w:val="000000"/>
              </w:rPr>
            </w:pPr>
            <w:r w:rsidRPr="005956DA">
              <w:rPr>
                <w:rFonts w:ascii="Calibri" w:hAnsi="Calibri" w:cs="Calibri"/>
                <w:color w:val="000000"/>
              </w:rPr>
              <w:t>Borjabad</w:t>
            </w:r>
          </w:p>
        </w:tc>
        <w:tc>
          <w:tcPr>
            <w:tcW w:w="698" w:type="dxa"/>
            <w:tcBorders>
              <w:top w:val="nil"/>
              <w:left w:val="nil"/>
              <w:bottom w:val="single" w:sz="8" w:space="0" w:color="FFFFFF"/>
              <w:right w:val="single" w:sz="8" w:space="0" w:color="FFFFFF"/>
            </w:tcBorders>
            <w:shd w:val="clear" w:color="auto" w:fill="CCCCFF"/>
            <w:vAlign w:val="bottom"/>
          </w:tcPr>
          <w:p w14:paraId="5A9877F2" w14:textId="77777777" w:rsidR="00DF7FA2" w:rsidRDefault="00DF7FA2" w:rsidP="006E0321">
            <w:pPr>
              <w:rPr>
                <w:rFonts w:ascii="Calibri" w:hAnsi="Calibri" w:cs="Calibri"/>
                <w:color w:val="000000"/>
                <w:szCs w:val="22"/>
              </w:rPr>
            </w:pPr>
            <w:r>
              <w:rPr>
                <w:rFonts w:ascii="Calibri" w:hAnsi="Calibri" w:cs="Calibri"/>
                <w:color w:val="000000"/>
                <w:szCs w:val="22"/>
              </w:rPr>
              <w:t>42140</w:t>
            </w:r>
          </w:p>
        </w:tc>
        <w:tc>
          <w:tcPr>
            <w:tcW w:w="2948" w:type="dxa"/>
            <w:tcBorders>
              <w:top w:val="nil"/>
              <w:left w:val="nil"/>
              <w:bottom w:val="single" w:sz="8" w:space="0" w:color="FFFFFF"/>
              <w:right w:val="single" w:sz="8" w:space="0" w:color="FFFFFF"/>
            </w:tcBorders>
            <w:shd w:val="clear" w:color="auto" w:fill="CCCCFF"/>
            <w:noWrap/>
            <w:vAlign w:val="bottom"/>
          </w:tcPr>
          <w:p w14:paraId="263E6E7C" w14:textId="77777777" w:rsidR="00DF7FA2" w:rsidRDefault="00DF7FA2" w:rsidP="006E0321">
            <w:pPr>
              <w:rPr>
                <w:rFonts w:ascii="Calibri" w:hAnsi="Calibri" w:cs="Calibri"/>
                <w:color w:val="000000"/>
                <w:szCs w:val="22"/>
              </w:rPr>
            </w:pPr>
            <w:r>
              <w:rPr>
                <w:rFonts w:ascii="Calibri" w:hAnsi="Calibri" w:cs="Calibri"/>
                <w:color w:val="000000"/>
                <w:szCs w:val="22"/>
              </w:rPr>
              <w:t>Portillo de Soria</w:t>
            </w:r>
          </w:p>
        </w:tc>
        <w:tc>
          <w:tcPr>
            <w:tcW w:w="698" w:type="dxa"/>
            <w:tcBorders>
              <w:top w:val="nil"/>
              <w:left w:val="nil"/>
              <w:bottom w:val="single" w:sz="8" w:space="0" w:color="FFFFFF"/>
              <w:right w:val="single" w:sz="8" w:space="0" w:color="FFFFFF"/>
            </w:tcBorders>
            <w:shd w:val="clear" w:color="auto" w:fill="CCCCFF"/>
            <w:vAlign w:val="bottom"/>
          </w:tcPr>
          <w:p w14:paraId="44215048" w14:textId="77777777" w:rsidR="00DF7FA2" w:rsidRDefault="00DF7FA2" w:rsidP="006E0321">
            <w:pPr>
              <w:rPr>
                <w:rFonts w:ascii="Calibri" w:hAnsi="Calibri" w:cs="Calibri"/>
                <w:color w:val="000000"/>
                <w:szCs w:val="22"/>
              </w:rPr>
            </w:pPr>
            <w:r>
              <w:rPr>
                <w:rFonts w:ascii="Calibri" w:hAnsi="Calibri" w:cs="Calibri"/>
                <w:color w:val="000000"/>
                <w:szCs w:val="22"/>
              </w:rPr>
              <w:t>50014</w:t>
            </w:r>
          </w:p>
        </w:tc>
        <w:tc>
          <w:tcPr>
            <w:tcW w:w="2948" w:type="dxa"/>
            <w:tcBorders>
              <w:top w:val="nil"/>
              <w:left w:val="nil"/>
              <w:bottom w:val="single" w:sz="8" w:space="0" w:color="FFFFFF"/>
              <w:right w:val="single" w:sz="8" w:space="0" w:color="FFFFFF"/>
            </w:tcBorders>
            <w:shd w:val="clear" w:color="auto" w:fill="CCCCFF"/>
            <w:noWrap/>
            <w:vAlign w:val="bottom"/>
          </w:tcPr>
          <w:p w14:paraId="4D11ADB3" w14:textId="77777777" w:rsidR="00DF7FA2" w:rsidRDefault="00DF7FA2" w:rsidP="006E0321">
            <w:pPr>
              <w:rPr>
                <w:rFonts w:ascii="Calibri" w:hAnsi="Calibri" w:cs="Calibri"/>
                <w:color w:val="000000"/>
                <w:szCs w:val="22"/>
              </w:rPr>
            </w:pPr>
            <w:r>
              <w:rPr>
                <w:rFonts w:ascii="Calibri" w:hAnsi="Calibri" w:cs="Calibri"/>
                <w:color w:val="000000"/>
                <w:szCs w:val="22"/>
              </w:rPr>
              <w:t>Alcalá de Moncayo</w:t>
            </w:r>
          </w:p>
        </w:tc>
      </w:tr>
      <w:tr w:rsidR="00DF7FA2" w:rsidRPr="0014093E" w14:paraId="40BBE71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1C46447" w14:textId="77777777" w:rsidR="00DF7FA2" w:rsidRPr="005956DA" w:rsidRDefault="00DF7FA2" w:rsidP="006E0321">
            <w:pPr>
              <w:rPr>
                <w:rFonts w:ascii="Calibri" w:hAnsi="Calibri" w:cs="Calibri"/>
                <w:color w:val="000000"/>
              </w:rPr>
            </w:pPr>
            <w:r w:rsidRPr="005956DA">
              <w:rPr>
                <w:rFonts w:ascii="Calibri" w:hAnsi="Calibri" w:cs="Calibri"/>
                <w:color w:val="000000"/>
              </w:rPr>
              <w:t>42039</w:t>
            </w:r>
          </w:p>
        </w:tc>
        <w:tc>
          <w:tcPr>
            <w:tcW w:w="2948" w:type="dxa"/>
            <w:tcBorders>
              <w:top w:val="nil"/>
              <w:left w:val="nil"/>
              <w:bottom w:val="single" w:sz="8" w:space="0" w:color="FFFFFF"/>
              <w:right w:val="single" w:sz="8" w:space="0" w:color="FFFFFF"/>
            </w:tcBorders>
            <w:shd w:val="clear" w:color="auto" w:fill="C0C0C0"/>
            <w:noWrap/>
            <w:vAlign w:val="bottom"/>
          </w:tcPr>
          <w:p w14:paraId="6647A68C" w14:textId="77777777" w:rsidR="00DF7FA2" w:rsidRPr="005956DA" w:rsidRDefault="00DF7FA2" w:rsidP="006E0321">
            <w:pPr>
              <w:rPr>
                <w:rFonts w:ascii="Calibri" w:hAnsi="Calibri" w:cs="Calibri"/>
                <w:color w:val="000000"/>
              </w:rPr>
            </w:pPr>
            <w:r w:rsidRPr="005956DA">
              <w:rPr>
                <w:rFonts w:ascii="Calibri" w:hAnsi="Calibri" w:cs="Calibri"/>
                <w:color w:val="000000"/>
              </w:rPr>
              <w:t>Borobia</w:t>
            </w:r>
          </w:p>
        </w:tc>
        <w:tc>
          <w:tcPr>
            <w:tcW w:w="698" w:type="dxa"/>
            <w:tcBorders>
              <w:top w:val="nil"/>
              <w:left w:val="nil"/>
              <w:bottom w:val="single" w:sz="8" w:space="0" w:color="FFFFFF"/>
              <w:right w:val="single" w:sz="8" w:space="0" w:color="FFFFFF"/>
            </w:tcBorders>
            <w:shd w:val="clear" w:color="auto" w:fill="C0C0C0"/>
            <w:vAlign w:val="bottom"/>
          </w:tcPr>
          <w:p w14:paraId="65CD2FE3" w14:textId="77777777" w:rsidR="00DF7FA2" w:rsidRDefault="00DF7FA2" w:rsidP="006E0321">
            <w:pPr>
              <w:rPr>
                <w:rFonts w:ascii="Calibri" w:hAnsi="Calibri" w:cs="Calibri"/>
                <w:color w:val="000000"/>
                <w:szCs w:val="22"/>
              </w:rPr>
            </w:pPr>
            <w:r>
              <w:rPr>
                <w:rFonts w:ascii="Calibri" w:hAnsi="Calibri" w:cs="Calibri"/>
                <w:color w:val="000000"/>
                <w:szCs w:val="22"/>
              </w:rPr>
              <w:t>42141</w:t>
            </w:r>
          </w:p>
        </w:tc>
        <w:tc>
          <w:tcPr>
            <w:tcW w:w="2948" w:type="dxa"/>
            <w:tcBorders>
              <w:top w:val="nil"/>
              <w:left w:val="nil"/>
              <w:bottom w:val="single" w:sz="8" w:space="0" w:color="FFFFFF"/>
              <w:right w:val="single" w:sz="8" w:space="0" w:color="FFFFFF"/>
            </w:tcBorders>
            <w:shd w:val="clear" w:color="auto" w:fill="C0C0C0"/>
            <w:noWrap/>
            <w:vAlign w:val="bottom"/>
          </w:tcPr>
          <w:p w14:paraId="0BB2FEF2" w14:textId="77777777" w:rsidR="00DF7FA2" w:rsidRDefault="00DF7FA2" w:rsidP="006E0321">
            <w:pPr>
              <w:rPr>
                <w:rFonts w:ascii="Calibri" w:hAnsi="Calibri" w:cs="Calibri"/>
                <w:color w:val="000000"/>
                <w:szCs w:val="22"/>
              </w:rPr>
            </w:pPr>
            <w:r>
              <w:rPr>
                <w:rFonts w:ascii="Calibri" w:hAnsi="Calibri" w:cs="Calibri"/>
                <w:color w:val="000000"/>
                <w:szCs w:val="22"/>
              </w:rPr>
              <w:t>Póveda de Soria (La)</w:t>
            </w:r>
          </w:p>
        </w:tc>
        <w:tc>
          <w:tcPr>
            <w:tcW w:w="698" w:type="dxa"/>
            <w:tcBorders>
              <w:top w:val="nil"/>
              <w:left w:val="nil"/>
              <w:bottom w:val="single" w:sz="8" w:space="0" w:color="FFFFFF"/>
              <w:right w:val="single" w:sz="8" w:space="0" w:color="FFFFFF"/>
            </w:tcBorders>
            <w:shd w:val="clear" w:color="auto" w:fill="C0C0C0"/>
            <w:vAlign w:val="bottom"/>
          </w:tcPr>
          <w:p w14:paraId="6CEB3778" w14:textId="77777777" w:rsidR="00DF7FA2" w:rsidRDefault="00DF7FA2" w:rsidP="006E0321">
            <w:pPr>
              <w:rPr>
                <w:rFonts w:ascii="Calibri" w:hAnsi="Calibri" w:cs="Calibri"/>
                <w:color w:val="000000"/>
                <w:szCs w:val="22"/>
              </w:rPr>
            </w:pPr>
            <w:r>
              <w:rPr>
                <w:rFonts w:ascii="Calibri" w:hAnsi="Calibri" w:cs="Calibri"/>
                <w:color w:val="000000"/>
                <w:szCs w:val="22"/>
              </w:rPr>
              <w:t>50027</w:t>
            </w:r>
          </w:p>
        </w:tc>
        <w:tc>
          <w:tcPr>
            <w:tcW w:w="2948" w:type="dxa"/>
            <w:tcBorders>
              <w:top w:val="nil"/>
              <w:left w:val="nil"/>
              <w:bottom w:val="single" w:sz="8" w:space="0" w:color="FFFFFF"/>
              <w:right w:val="single" w:sz="8" w:space="0" w:color="FFFFFF"/>
            </w:tcBorders>
            <w:shd w:val="clear" w:color="auto" w:fill="C0C0C0"/>
            <w:noWrap/>
            <w:vAlign w:val="bottom"/>
          </w:tcPr>
          <w:p w14:paraId="16BBE138" w14:textId="77777777" w:rsidR="00DF7FA2" w:rsidRDefault="00DF7FA2" w:rsidP="006E0321">
            <w:pPr>
              <w:rPr>
                <w:rFonts w:ascii="Calibri" w:hAnsi="Calibri" w:cs="Calibri"/>
                <w:color w:val="000000"/>
                <w:szCs w:val="22"/>
              </w:rPr>
            </w:pPr>
            <w:r>
              <w:rPr>
                <w:rFonts w:ascii="Calibri" w:hAnsi="Calibri" w:cs="Calibri"/>
                <w:color w:val="000000"/>
                <w:szCs w:val="22"/>
              </w:rPr>
              <w:t>Ambel</w:t>
            </w:r>
          </w:p>
        </w:tc>
      </w:tr>
      <w:tr w:rsidR="00DF7FA2" w:rsidRPr="0014093E" w14:paraId="35F641D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39DAE69" w14:textId="77777777" w:rsidR="00DF7FA2" w:rsidRPr="005956DA" w:rsidRDefault="00DF7FA2" w:rsidP="006E0321">
            <w:pPr>
              <w:rPr>
                <w:rFonts w:ascii="Calibri" w:hAnsi="Calibri" w:cs="Calibri"/>
                <w:color w:val="000000"/>
              </w:rPr>
            </w:pPr>
            <w:r w:rsidRPr="005956DA">
              <w:rPr>
                <w:rFonts w:ascii="Calibri" w:hAnsi="Calibri" w:cs="Calibri"/>
                <w:color w:val="000000"/>
              </w:rPr>
              <w:t>42041</w:t>
            </w:r>
          </w:p>
        </w:tc>
        <w:tc>
          <w:tcPr>
            <w:tcW w:w="2948" w:type="dxa"/>
            <w:tcBorders>
              <w:top w:val="nil"/>
              <w:left w:val="nil"/>
              <w:bottom w:val="single" w:sz="8" w:space="0" w:color="FFFFFF"/>
              <w:right w:val="single" w:sz="8" w:space="0" w:color="FFFFFF"/>
            </w:tcBorders>
            <w:shd w:val="clear" w:color="auto" w:fill="CCCCFF"/>
            <w:noWrap/>
            <w:vAlign w:val="bottom"/>
          </w:tcPr>
          <w:p w14:paraId="53389D14" w14:textId="77777777" w:rsidR="00DF7FA2" w:rsidRPr="005956DA" w:rsidRDefault="00DF7FA2" w:rsidP="006E0321">
            <w:pPr>
              <w:rPr>
                <w:rFonts w:ascii="Calibri" w:hAnsi="Calibri" w:cs="Calibri"/>
                <w:color w:val="000000"/>
              </w:rPr>
            </w:pPr>
            <w:r w:rsidRPr="005956DA">
              <w:rPr>
                <w:rFonts w:ascii="Calibri" w:hAnsi="Calibri" w:cs="Calibri"/>
                <w:color w:val="000000"/>
              </w:rPr>
              <w:t>Buberos</w:t>
            </w:r>
          </w:p>
        </w:tc>
        <w:tc>
          <w:tcPr>
            <w:tcW w:w="698" w:type="dxa"/>
            <w:tcBorders>
              <w:top w:val="nil"/>
              <w:left w:val="nil"/>
              <w:bottom w:val="single" w:sz="8" w:space="0" w:color="FFFFFF"/>
              <w:right w:val="single" w:sz="8" w:space="0" w:color="FFFFFF"/>
            </w:tcBorders>
            <w:shd w:val="clear" w:color="auto" w:fill="CCCCFF"/>
            <w:vAlign w:val="bottom"/>
          </w:tcPr>
          <w:p w14:paraId="3DEEE52D" w14:textId="77777777" w:rsidR="00DF7FA2" w:rsidRDefault="00DF7FA2" w:rsidP="006E0321">
            <w:pPr>
              <w:rPr>
                <w:rFonts w:ascii="Calibri" w:hAnsi="Calibri" w:cs="Calibri"/>
                <w:color w:val="000000"/>
                <w:szCs w:val="22"/>
              </w:rPr>
            </w:pPr>
            <w:r>
              <w:rPr>
                <w:rFonts w:ascii="Calibri" w:hAnsi="Calibri" w:cs="Calibri"/>
                <w:color w:val="000000"/>
                <w:szCs w:val="22"/>
              </w:rPr>
              <w:t>42142</w:t>
            </w:r>
          </w:p>
        </w:tc>
        <w:tc>
          <w:tcPr>
            <w:tcW w:w="2948" w:type="dxa"/>
            <w:tcBorders>
              <w:top w:val="nil"/>
              <w:left w:val="nil"/>
              <w:bottom w:val="single" w:sz="8" w:space="0" w:color="FFFFFF"/>
              <w:right w:val="single" w:sz="8" w:space="0" w:color="FFFFFF"/>
            </w:tcBorders>
            <w:shd w:val="clear" w:color="auto" w:fill="CCCCFF"/>
            <w:noWrap/>
            <w:vAlign w:val="bottom"/>
          </w:tcPr>
          <w:p w14:paraId="10DAD22E" w14:textId="77777777" w:rsidR="00DF7FA2" w:rsidRDefault="00DF7FA2" w:rsidP="006E0321">
            <w:pPr>
              <w:rPr>
                <w:rFonts w:ascii="Calibri" w:hAnsi="Calibri" w:cs="Calibri"/>
                <w:color w:val="000000"/>
                <w:szCs w:val="22"/>
              </w:rPr>
            </w:pPr>
            <w:r>
              <w:rPr>
                <w:rFonts w:ascii="Calibri" w:hAnsi="Calibri" w:cs="Calibri"/>
                <w:color w:val="000000"/>
                <w:szCs w:val="22"/>
              </w:rPr>
              <w:t>Pozalmuro</w:t>
            </w:r>
          </w:p>
        </w:tc>
        <w:tc>
          <w:tcPr>
            <w:tcW w:w="698" w:type="dxa"/>
            <w:tcBorders>
              <w:top w:val="nil"/>
              <w:left w:val="nil"/>
              <w:bottom w:val="single" w:sz="8" w:space="0" w:color="FFFFFF"/>
              <w:right w:val="single" w:sz="8" w:space="0" w:color="FFFFFF"/>
            </w:tcBorders>
            <w:shd w:val="clear" w:color="auto" w:fill="CCCCFF"/>
            <w:vAlign w:val="bottom"/>
          </w:tcPr>
          <w:p w14:paraId="35BDF897" w14:textId="77777777" w:rsidR="00DF7FA2" w:rsidRDefault="00DF7FA2" w:rsidP="006E0321">
            <w:pPr>
              <w:rPr>
                <w:rFonts w:ascii="Calibri" w:hAnsi="Calibri" w:cs="Calibri"/>
                <w:color w:val="000000"/>
                <w:szCs w:val="22"/>
              </w:rPr>
            </w:pPr>
            <w:r>
              <w:rPr>
                <w:rFonts w:ascii="Calibri" w:hAnsi="Calibri" w:cs="Calibri"/>
                <w:color w:val="000000"/>
                <w:szCs w:val="22"/>
              </w:rPr>
              <w:t>50030</w:t>
            </w:r>
          </w:p>
        </w:tc>
        <w:tc>
          <w:tcPr>
            <w:tcW w:w="2948" w:type="dxa"/>
            <w:tcBorders>
              <w:top w:val="nil"/>
              <w:left w:val="nil"/>
              <w:bottom w:val="single" w:sz="8" w:space="0" w:color="FFFFFF"/>
              <w:right w:val="single" w:sz="8" w:space="0" w:color="FFFFFF"/>
            </w:tcBorders>
            <w:shd w:val="clear" w:color="auto" w:fill="CCCCFF"/>
            <w:noWrap/>
            <w:vAlign w:val="bottom"/>
          </w:tcPr>
          <w:p w14:paraId="53F69671" w14:textId="77777777" w:rsidR="00DF7FA2" w:rsidRDefault="00DF7FA2" w:rsidP="006E0321">
            <w:pPr>
              <w:rPr>
                <w:rFonts w:ascii="Calibri" w:hAnsi="Calibri" w:cs="Calibri"/>
                <w:color w:val="000000"/>
                <w:szCs w:val="22"/>
              </w:rPr>
            </w:pPr>
            <w:r>
              <w:rPr>
                <w:rFonts w:ascii="Calibri" w:hAnsi="Calibri" w:cs="Calibri"/>
                <w:color w:val="000000"/>
                <w:szCs w:val="22"/>
              </w:rPr>
              <w:t>Añón de Moncayo</w:t>
            </w:r>
          </w:p>
        </w:tc>
      </w:tr>
      <w:tr w:rsidR="00DF7FA2" w:rsidRPr="0014093E" w14:paraId="4891338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349D32A" w14:textId="77777777" w:rsidR="00DF7FA2" w:rsidRPr="005956DA" w:rsidRDefault="00DF7FA2" w:rsidP="006E0321">
            <w:pPr>
              <w:rPr>
                <w:rFonts w:ascii="Calibri" w:hAnsi="Calibri" w:cs="Calibri"/>
                <w:color w:val="000000"/>
              </w:rPr>
            </w:pPr>
            <w:r w:rsidRPr="005956DA">
              <w:rPr>
                <w:rFonts w:ascii="Calibri" w:hAnsi="Calibri" w:cs="Calibri"/>
                <w:color w:val="000000"/>
              </w:rPr>
              <w:t>42042</w:t>
            </w:r>
          </w:p>
        </w:tc>
        <w:tc>
          <w:tcPr>
            <w:tcW w:w="2948" w:type="dxa"/>
            <w:tcBorders>
              <w:top w:val="nil"/>
              <w:left w:val="nil"/>
              <w:bottom w:val="single" w:sz="8" w:space="0" w:color="FFFFFF"/>
              <w:right w:val="single" w:sz="8" w:space="0" w:color="FFFFFF"/>
            </w:tcBorders>
            <w:shd w:val="clear" w:color="auto" w:fill="C0C0C0"/>
            <w:noWrap/>
            <w:vAlign w:val="bottom"/>
          </w:tcPr>
          <w:p w14:paraId="0236D338" w14:textId="77777777" w:rsidR="00DF7FA2" w:rsidRPr="005956DA" w:rsidRDefault="00DF7FA2" w:rsidP="006E0321">
            <w:pPr>
              <w:rPr>
                <w:rFonts w:ascii="Calibri" w:hAnsi="Calibri" w:cs="Calibri"/>
                <w:color w:val="000000"/>
              </w:rPr>
            </w:pPr>
            <w:r w:rsidRPr="005956DA">
              <w:rPr>
                <w:rFonts w:ascii="Calibri" w:hAnsi="Calibri" w:cs="Calibri"/>
                <w:color w:val="000000"/>
              </w:rPr>
              <w:t>Buitrago</w:t>
            </w:r>
          </w:p>
        </w:tc>
        <w:tc>
          <w:tcPr>
            <w:tcW w:w="698" w:type="dxa"/>
            <w:tcBorders>
              <w:top w:val="nil"/>
              <w:left w:val="nil"/>
              <w:bottom w:val="single" w:sz="8" w:space="0" w:color="FFFFFF"/>
              <w:right w:val="single" w:sz="8" w:space="0" w:color="FFFFFF"/>
            </w:tcBorders>
            <w:shd w:val="clear" w:color="auto" w:fill="C0C0C0"/>
            <w:vAlign w:val="bottom"/>
          </w:tcPr>
          <w:p w14:paraId="0C51C079" w14:textId="77777777" w:rsidR="00DF7FA2" w:rsidRDefault="00DF7FA2" w:rsidP="006E0321">
            <w:pPr>
              <w:rPr>
                <w:rFonts w:ascii="Calibri" w:hAnsi="Calibri" w:cs="Calibri"/>
                <w:color w:val="000000"/>
                <w:szCs w:val="22"/>
              </w:rPr>
            </w:pPr>
            <w:r>
              <w:rPr>
                <w:rFonts w:ascii="Calibri" w:hAnsi="Calibri" w:cs="Calibri"/>
                <w:color w:val="000000"/>
                <w:szCs w:val="22"/>
              </w:rPr>
              <w:t>42144</w:t>
            </w:r>
          </w:p>
        </w:tc>
        <w:tc>
          <w:tcPr>
            <w:tcW w:w="2948" w:type="dxa"/>
            <w:tcBorders>
              <w:top w:val="nil"/>
              <w:left w:val="nil"/>
              <w:bottom w:val="single" w:sz="8" w:space="0" w:color="FFFFFF"/>
              <w:right w:val="single" w:sz="8" w:space="0" w:color="FFFFFF"/>
            </w:tcBorders>
            <w:shd w:val="clear" w:color="auto" w:fill="C0C0C0"/>
            <w:noWrap/>
            <w:vAlign w:val="bottom"/>
          </w:tcPr>
          <w:p w14:paraId="37518D1E" w14:textId="77777777" w:rsidR="00DF7FA2" w:rsidRDefault="00DF7FA2" w:rsidP="006E0321">
            <w:pPr>
              <w:rPr>
                <w:rFonts w:ascii="Calibri" w:hAnsi="Calibri" w:cs="Calibri"/>
                <w:color w:val="000000"/>
                <w:szCs w:val="22"/>
              </w:rPr>
            </w:pPr>
            <w:r>
              <w:rPr>
                <w:rFonts w:ascii="Calibri" w:hAnsi="Calibri" w:cs="Calibri"/>
                <w:color w:val="000000"/>
                <w:szCs w:val="22"/>
              </w:rPr>
              <w:t>Quintana Redonda</w:t>
            </w:r>
          </w:p>
        </w:tc>
        <w:tc>
          <w:tcPr>
            <w:tcW w:w="698" w:type="dxa"/>
            <w:tcBorders>
              <w:top w:val="nil"/>
              <w:left w:val="nil"/>
              <w:bottom w:val="single" w:sz="8" w:space="0" w:color="FFFFFF"/>
              <w:right w:val="single" w:sz="8" w:space="0" w:color="FFFFFF"/>
            </w:tcBorders>
            <w:shd w:val="clear" w:color="auto" w:fill="C0C0C0"/>
            <w:vAlign w:val="bottom"/>
          </w:tcPr>
          <w:p w14:paraId="4E9F9A58" w14:textId="77777777" w:rsidR="00DF7FA2" w:rsidRDefault="00DF7FA2" w:rsidP="006E0321">
            <w:pPr>
              <w:rPr>
                <w:rFonts w:ascii="Calibri" w:hAnsi="Calibri" w:cs="Calibri"/>
                <w:color w:val="000000"/>
                <w:szCs w:val="22"/>
              </w:rPr>
            </w:pPr>
            <w:r>
              <w:rPr>
                <w:rFonts w:ascii="Calibri" w:hAnsi="Calibri" w:cs="Calibri"/>
                <w:color w:val="000000"/>
                <w:szCs w:val="22"/>
              </w:rPr>
              <w:t>50052</w:t>
            </w:r>
          </w:p>
        </w:tc>
        <w:tc>
          <w:tcPr>
            <w:tcW w:w="2948" w:type="dxa"/>
            <w:tcBorders>
              <w:top w:val="nil"/>
              <w:left w:val="nil"/>
              <w:bottom w:val="single" w:sz="8" w:space="0" w:color="FFFFFF"/>
              <w:right w:val="single" w:sz="8" w:space="0" w:color="FFFFFF"/>
            </w:tcBorders>
            <w:shd w:val="clear" w:color="auto" w:fill="C0C0C0"/>
            <w:noWrap/>
            <w:vAlign w:val="bottom"/>
          </w:tcPr>
          <w:p w14:paraId="5BF10672" w14:textId="77777777" w:rsidR="00DF7FA2" w:rsidRDefault="00DF7FA2" w:rsidP="006E0321">
            <w:pPr>
              <w:rPr>
                <w:rFonts w:ascii="Calibri" w:hAnsi="Calibri" w:cs="Calibri"/>
                <w:color w:val="000000"/>
                <w:szCs w:val="22"/>
              </w:rPr>
            </w:pPr>
            <w:r>
              <w:rPr>
                <w:rFonts w:ascii="Calibri" w:hAnsi="Calibri" w:cs="Calibri"/>
                <w:color w:val="000000"/>
                <w:szCs w:val="22"/>
              </w:rPr>
              <w:t>Bisimbre</w:t>
            </w:r>
          </w:p>
        </w:tc>
      </w:tr>
      <w:tr w:rsidR="00DF7FA2" w:rsidRPr="008C4BEE" w14:paraId="37DA912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0571D1E1" w14:textId="77777777" w:rsidR="00DF7FA2" w:rsidRPr="005956DA" w:rsidRDefault="00DF7FA2" w:rsidP="006E0321">
            <w:pPr>
              <w:rPr>
                <w:rFonts w:ascii="Calibri" w:hAnsi="Calibri" w:cs="Calibri"/>
                <w:color w:val="000000"/>
              </w:rPr>
            </w:pPr>
            <w:r w:rsidRPr="005956DA">
              <w:rPr>
                <w:rFonts w:ascii="Calibri" w:hAnsi="Calibri" w:cs="Calibri"/>
                <w:color w:val="000000"/>
              </w:rPr>
              <w:t>42043</w:t>
            </w:r>
          </w:p>
        </w:tc>
        <w:tc>
          <w:tcPr>
            <w:tcW w:w="2948" w:type="dxa"/>
            <w:tcBorders>
              <w:top w:val="nil"/>
              <w:left w:val="nil"/>
              <w:bottom w:val="single" w:sz="8" w:space="0" w:color="FFFFFF"/>
              <w:right w:val="single" w:sz="8" w:space="0" w:color="FFFFFF"/>
            </w:tcBorders>
            <w:shd w:val="clear" w:color="auto" w:fill="CCCCFF"/>
            <w:noWrap/>
            <w:vAlign w:val="center"/>
          </w:tcPr>
          <w:p w14:paraId="7A8D5B6F" w14:textId="77777777" w:rsidR="00DF7FA2" w:rsidRPr="005956DA" w:rsidRDefault="00DF7FA2" w:rsidP="006E0321">
            <w:pPr>
              <w:rPr>
                <w:rFonts w:ascii="Calibri" w:hAnsi="Calibri" w:cs="Calibri"/>
                <w:color w:val="000000"/>
              </w:rPr>
            </w:pPr>
            <w:r w:rsidRPr="005956DA">
              <w:rPr>
                <w:rFonts w:ascii="Calibri" w:hAnsi="Calibri" w:cs="Calibri"/>
                <w:color w:val="000000"/>
              </w:rPr>
              <w:t>Burgo de Osma-Ciudad de Osma</w:t>
            </w:r>
          </w:p>
        </w:tc>
        <w:tc>
          <w:tcPr>
            <w:tcW w:w="698" w:type="dxa"/>
            <w:tcBorders>
              <w:top w:val="nil"/>
              <w:left w:val="nil"/>
              <w:bottom w:val="single" w:sz="8" w:space="0" w:color="FFFFFF"/>
              <w:right w:val="single" w:sz="8" w:space="0" w:color="FFFFFF"/>
            </w:tcBorders>
            <w:shd w:val="clear" w:color="auto" w:fill="CCCCFF"/>
            <w:vAlign w:val="center"/>
          </w:tcPr>
          <w:p w14:paraId="1BF9A218" w14:textId="77777777" w:rsidR="00DF7FA2" w:rsidRDefault="00DF7FA2" w:rsidP="006E0321">
            <w:pPr>
              <w:rPr>
                <w:rFonts w:ascii="Calibri" w:hAnsi="Calibri" w:cs="Calibri"/>
                <w:color w:val="000000"/>
                <w:szCs w:val="22"/>
              </w:rPr>
            </w:pPr>
            <w:r>
              <w:rPr>
                <w:rFonts w:ascii="Calibri" w:hAnsi="Calibri" w:cs="Calibri"/>
                <w:color w:val="000000"/>
                <w:szCs w:val="22"/>
              </w:rPr>
              <w:t>42145</w:t>
            </w:r>
          </w:p>
        </w:tc>
        <w:tc>
          <w:tcPr>
            <w:tcW w:w="2948" w:type="dxa"/>
            <w:tcBorders>
              <w:top w:val="nil"/>
              <w:left w:val="nil"/>
              <w:bottom w:val="single" w:sz="8" w:space="0" w:color="FFFFFF"/>
              <w:right w:val="single" w:sz="8" w:space="0" w:color="FFFFFF"/>
            </w:tcBorders>
            <w:shd w:val="clear" w:color="auto" w:fill="CCCCFF"/>
            <w:noWrap/>
            <w:vAlign w:val="center"/>
          </w:tcPr>
          <w:p w14:paraId="52CC346E" w14:textId="77777777" w:rsidR="00DF7FA2" w:rsidRDefault="00DF7FA2" w:rsidP="006E0321">
            <w:pPr>
              <w:rPr>
                <w:rFonts w:ascii="Calibri" w:hAnsi="Calibri" w:cs="Calibri"/>
                <w:color w:val="000000"/>
                <w:szCs w:val="22"/>
              </w:rPr>
            </w:pPr>
            <w:r>
              <w:rPr>
                <w:rFonts w:ascii="Calibri" w:hAnsi="Calibri" w:cs="Calibri"/>
                <w:color w:val="000000"/>
                <w:szCs w:val="22"/>
              </w:rPr>
              <w:t>Quintanas de Gormaz</w:t>
            </w:r>
          </w:p>
        </w:tc>
        <w:tc>
          <w:tcPr>
            <w:tcW w:w="698" w:type="dxa"/>
            <w:tcBorders>
              <w:top w:val="nil"/>
              <w:left w:val="nil"/>
              <w:bottom w:val="single" w:sz="8" w:space="0" w:color="FFFFFF"/>
              <w:right w:val="single" w:sz="8" w:space="0" w:color="FFFFFF"/>
            </w:tcBorders>
            <w:shd w:val="clear" w:color="auto" w:fill="CCCCFF"/>
            <w:vAlign w:val="center"/>
          </w:tcPr>
          <w:p w14:paraId="7F044543" w14:textId="77777777" w:rsidR="00DF7FA2" w:rsidRDefault="00DF7FA2" w:rsidP="006E0321">
            <w:pPr>
              <w:rPr>
                <w:rFonts w:ascii="Calibri" w:hAnsi="Calibri" w:cs="Calibri"/>
                <w:color w:val="000000"/>
                <w:szCs w:val="22"/>
              </w:rPr>
            </w:pPr>
            <w:r>
              <w:rPr>
                <w:rFonts w:ascii="Calibri" w:hAnsi="Calibri" w:cs="Calibri"/>
                <w:color w:val="000000"/>
                <w:szCs w:val="22"/>
              </w:rPr>
              <w:t>50055</w:t>
            </w:r>
          </w:p>
        </w:tc>
        <w:tc>
          <w:tcPr>
            <w:tcW w:w="2948" w:type="dxa"/>
            <w:tcBorders>
              <w:top w:val="nil"/>
              <w:left w:val="nil"/>
              <w:bottom w:val="single" w:sz="8" w:space="0" w:color="FFFFFF"/>
              <w:right w:val="single" w:sz="8" w:space="0" w:color="FFFFFF"/>
            </w:tcBorders>
            <w:shd w:val="clear" w:color="auto" w:fill="CCCCFF"/>
            <w:noWrap/>
            <w:vAlign w:val="center"/>
          </w:tcPr>
          <w:p w14:paraId="61E20B5B" w14:textId="77777777" w:rsidR="00DF7FA2" w:rsidRDefault="00DF7FA2" w:rsidP="006E0321">
            <w:pPr>
              <w:rPr>
                <w:rFonts w:ascii="Calibri" w:hAnsi="Calibri" w:cs="Calibri"/>
                <w:color w:val="000000"/>
                <w:szCs w:val="22"/>
              </w:rPr>
            </w:pPr>
            <w:r>
              <w:rPr>
                <w:rFonts w:ascii="Calibri" w:hAnsi="Calibri" w:cs="Calibri"/>
                <w:color w:val="000000"/>
                <w:szCs w:val="22"/>
              </w:rPr>
              <w:t>Borja</w:t>
            </w:r>
          </w:p>
        </w:tc>
      </w:tr>
      <w:tr w:rsidR="00DF7FA2" w:rsidRPr="008C4BEE" w14:paraId="6981E74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700537F" w14:textId="77777777" w:rsidR="00DF7FA2" w:rsidRPr="005956DA" w:rsidRDefault="00DF7FA2" w:rsidP="006E0321">
            <w:pPr>
              <w:rPr>
                <w:rFonts w:ascii="Calibri" w:hAnsi="Calibri" w:cs="Calibri"/>
                <w:color w:val="000000"/>
              </w:rPr>
            </w:pPr>
            <w:r w:rsidRPr="005956DA">
              <w:rPr>
                <w:rFonts w:ascii="Calibri" w:hAnsi="Calibri" w:cs="Calibri"/>
                <w:color w:val="000000"/>
              </w:rPr>
              <w:t>42044</w:t>
            </w:r>
          </w:p>
        </w:tc>
        <w:tc>
          <w:tcPr>
            <w:tcW w:w="2948" w:type="dxa"/>
            <w:tcBorders>
              <w:top w:val="nil"/>
              <w:left w:val="nil"/>
              <w:bottom w:val="single" w:sz="8" w:space="0" w:color="FFFFFF"/>
              <w:right w:val="single" w:sz="8" w:space="0" w:color="FFFFFF"/>
            </w:tcBorders>
            <w:shd w:val="clear" w:color="auto" w:fill="C0C0C0"/>
            <w:noWrap/>
            <w:vAlign w:val="bottom"/>
          </w:tcPr>
          <w:p w14:paraId="42901B69" w14:textId="77777777" w:rsidR="00DF7FA2" w:rsidRPr="005956DA" w:rsidRDefault="00DF7FA2" w:rsidP="006E0321">
            <w:pPr>
              <w:rPr>
                <w:rFonts w:ascii="Calibri" w:hAnsi="Calibri" w:cs="Calibri"/>
                <w:color w:val="000000"/>
              </w:rPr>
            </w:pPr>
            <w:r w:rsidRPr="005956DA">
              <w:rPr>
                <w:rFonts w:ascii="Calibri" w:hAnsi="Calibri" w:cs="Calibri"/>
                <w:color w:val="000000"/>
              </w:rPr>
              <w:t>Cabrejas del Campo</w:t>
            </w:r>
          </w:p>
        </w:tc>
        <w:tc>
          <w:tcPr>
            <w:tcW w:w="698" w:type="dxa"/>
            <w:tcBorders>
              <w:top w:val="nil"/>
              <w:left w:val="nil"/>
              <w:bottom w:val="single" w:sz="8" w:space="0" w:color="FFFFFF"/>
              <w:right w:val="single" w:sz="8" w:space="0" w:color="FFFFFF"/>
            </w:tcBorders>
            <w:shd w:val="clear" w:color="auto" w:fill="C0C0C0"/>
            <w:vAlign w:val="bottom"/>
          </w:tcPr>
          <w:p w14:paraId="2D7850AE" w14:textId="77777777" w:rsidR="00DF7FA2" w:rsidRDefault="00DF7FA2" w:rsidP="006E0321">
            <w:pPr>
              <w:rPr>
                <w:rFonts w:ascii="Calibri" w:hAnsi="Calibri" w:cs="Calibri"/>
                <w:color w:val="000000"/>
                <w:szCs w:val="22"/>
              </w:rPr>
            </w:pPr>
            <w:r>
              <w:rPr>
                <w:rFonts w:ascii="Calibri" w:hAnsi="Calibri" w:cs="Calibri"/>
                <w:color w:val="000000"/>
                <w:szCs w:val="22"/>
              </w:rPr>
              <w:t>42148</w:t>
            </w:r>
          </w:p>
        </w:tc>
        <w:tc>
          <w:tcPr>
            <w:tcW w:w="2948" w:type="dxa"/>
            <w:tcBorders>
              <w:top w:val="nil"/>
              <w:left w:val="nil"/>
              <w:bottom w:val="single" w:sz="8" w:space="0" w:color="FFFFFF"/>
              <w:right w:val="single" w:sz="8" w:space="0" w:color="FFFFFF"/>
            </w:tcBorders>
            <w:shd w:val="clear" w:color="auto" w:fill="C0C0C0"/>
            <w:noWrap/>
            <w:vAlign w:val="bottom"/>
          </w:tcPr>
          <w:p w14:paraId="7BBBEC43" w14:textId="77777777" w:rsidR="00DF7FA2" w:rsidRDefault="00DF7FA2" w:rsidP="006E0321">
            <w:pPr>
              <w:rPr>
                <w:rFonts w:ascii="Calibri" w:hAnsi="Calibri" w:cs="Calibri"/>
                <w:color w:val="000000"/>
                <w:szCs w:val="22"/>
              </w:rPr>
            </w:pPr>
            <w:r>
              <w:rPr>
                <w:rFonts w:ascii="Calibri" w:hAnsi="Calibri" w:cs="Calibri"/>
                <w:color w:val="000000"/>
                <w:szCs w:val="22"/>
              </w:rPr>
              <w:t>Quiñonería</w:t>
            </w:r>
          </w:p>
        </w:tc>
        <w:tc>
          <w:tcPr>
            <w:tcW w:w="698" w:type="dxa"/>
            <w:tcBorders>
              <w:top w:val="nil"/>
              <w:left w:val="nil"/>
              <w:bottom w:val="single" w:sz="8" w:space="0" w:color="FFFFFF"/>
              <w:right w:val="single" w:sz="8" w:space="0" w:color="FFFFFF"/>
            </w:tcBorders>
            <w:shd w:val="clear" w:color="auto" w:fill="C0C0C0"/>
            <w:vAlign w:val="bottom"/>
          </w:tcPr>
          <w:p w14:paraId="7363CA5C" w14:textId="77777777" w:rsidR="00DF7FA2" w:rsidRDefault="00DF7FA2" w:rsidP="006E0321">
            <w:pPr>
              <w:rPr>
                <w:rFonts w:ascii="Calibri" w:hAnsi="Calibri" w:cs="Calibri"/>
                <w:color w:val="000000"/>
                <w:szCs w:val="22"/>
              </w:rPr>
            </w:pPr>
            <w:r>
              <w:rPr>
                <w:rFonts w:ascii="Calibri" w:hAnsi="Calibri" w:cs="Calibri"/>
                <w:color w:val="000000"/>
                <w:szCs w:val="22"/>
              </w:rPr>
              <w:t>50060</w:t>
            </w:r>
          </w:p>
        </w:tc>
        <w:tc>
          <w:tcPr>
            <w:tcW w:w="2948" w:type="dxa"/>
            <w:tcBorders>
              <w:top w:val="nil"/>
              <w:left w:val="nil"/>
              <w:bottom w:val="single" w:sz="8" w:space="0" w:color="FFFFFF"/>
              <w:right w:val="single" w:sz="8" w:space="0" w:color="FFFFFF"/>
            </w:tcBorders>
            <w:shd w:val="clear" w:color="auto" w:fill="C0C0C0"/>
            <w:noWrap/>
            <w:vAlign w:val="bottom"/>
          </w:tcPr>
          <w:p w14:paraId="56572DB9" w14:textId="77777777" w:rsidR="00DF7FA2" w:rsidRDefault="00DF7FA2" w:rsidP="006E0321">
            <w:pPr>
              <w:rPr>
                <w:rFonts w:ascii="Calibri" w:hAnsi="Calibri" w:cs="Calibri"/>
                <w:color w:val="000000"/>
                <w:szCs w:val="22"/>
              </w:rPr>
            </w:pPr>
            <w:r>
              <w:rPr>
                <w:rFonts w:ascii="Calibri" w:hAnsi="Calibri" w:cs="Calibri"/>
                <w:color w:val="000000"/>
                <w:szCs w:val="22"/>
              </w:rPr>
              <w:t>Bulbuente</w:t>
            </w:r>
          </w:p>
        </w:tc>
      </w:tr>
      <w:tr w:rsidR="00DF7FA2" w:rsidRPr="008C4BEE" w14:paraId="4785035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791624F" w14:textId="77777777" w:rsidR="00DF7FA2" w:rsidRPr="005956DA" w:rsidRDefault="00DF7FA2" w:rsidP="006E0321">
            <w:pPr>
              <w:rPr>
                <w:rFonts w:ascii="Calibri" w:hAnsi="Calibri" w:cs="Calibri"/>
                <w:color w:val="000000"/>
              </w:rPr>
            </w:pPr>
            <w:r w:rsidRPr="005956DA">
              <w:rPr>
                <w:rFonts w:ascii="Calibri" w:hAnsi="Calibri" w:cs="Calibri"/>
                <w:color w:val="000000"/>
              </w:rPr>
              <w:t>42045</w:t>
            </w:r>
          </w:p>
        </w:tc>
        <w:tc>
          <w:tcPr>
            <w:tcW w:w="2948" w:type="dxa"/>
            <w:tcBorders>
              <w:top w:val="nil"/>
              <w:left w:val="nil"/>
              <w:bottom w:val="single" w:sz="8" w:space="0" w:color="FFFFFF"/>
              <w:right w:val="single" w:sz="8" w:space="0" w:color="FFFFFF"/>
            </w:tcBorders>
            <w:shd w:val="clear" w:color="auto" w:fill="CCCCFF"/>
            <w:noWrap/>
            <w:vAlign w:val="bottom"/>
          </w:tcPr>
          <w:p w14:paraId="5F75454B" w14:textId="77777777" w:rsidR="00DF7FA2" w:rsidRPr="005956DA" w:rsidRDefault="00DF7FA2" w:rsidP="006E0321">
            <w:pPr>
              <w:rPr>
                <w:rFonts w:ascii="Calibri" w:hAnsi="Calibri" w:cs="Calibri"/>
                <w:color w:val="000000"/>
              </w:rPr>
            </w:pPr>
            <w:r w:rsidRPr="005956DA">
              <w:rPr>
                <w:rFonts w:ascii="Calibri" w:hAnsi="Calibri" w:cs="Calibri"/>
                <w:color w:val="000000"/>
              </w:rPr>
              <w:t>Cabrejas del Pinar</w:t>
            </w:r>
          </w:p>
        </w:tc>
        <w:tc>
          <w:tcPr>
            <w:tcW w:w="698" w:type="dxa"/>
            <w:tcBorders>
              <w:top w:val="nil"/>
              <w:left w:val="nil"/>
              <w:bottom w:val="single" w:sz="8" w:space="0" w:color="FFFFFF"/>
              <w:right w:val="single" w:sz="8" w:space="0" w:color="FFFFFF"/>
            </w:tcBorders>
            <w:shd w:val="clear" w:color="auto" w:fill="CCCCFF"/>
            <w:vAlign w:val="bottom"/>
          </w:tcPr>
          <w:p w14:paraId="30F02ADC" w14:textId="77777777" w:rsidR="00DF7FA2" w:rsidRDefault="00DF7FA2" w:rsidP="006E0321">
            <w:pPr>
              <w:rPr>
                <w:rFonts w:ascii="Calibri" w:hAnsi="Calibri" w:cs="Calibri"/>
                <w:color w:val="000000"/>
                <w:szCs w:val="22"/>
              </w:rPr>
            </w:pPr>
            <w:r>
              <w:rPr>
                <w:rFonts w:ascii="Calibri" w:hAnsi="Calibri" w:cs="Calibri"/>
                <w:color w:val="000000"/>
                <w:szCs w:val="22"/>
              </w:rPr>
              <w:t>42149</w:t>
            </w:r>
          </w:p>
        </w:tc>
        <w:tc>
          <w:tcPr>
            <w:tcW w:w="2948" w:type="dxa"/>
            <w:tcBorders>
              <w:top w:val="nil"/>
              <w:left w:val="nil"/>
              <w:bottom w:val="single" w:sz="8" w:space="0" w:color="FFFFFF"/>
              <w:right w:val="single" w:sz="8" w:space="0" w:color="FFFFFF"/>
            </w:tcBorders>
            <w:shd w:val="clear" w:color="auto" w:fill="CCCCFF"/>
            <w:noWrap/>
            <w:vAlign w:val="bottom"/>
          </w:tcPr>
          <w:p w14:paraId="08A900E2" w14:textId="77777777" w:rsidR="00DF7FA2" w:rsidRDefault="00DF7FA2" w:rsidP="006E0321">
            <w:pPr>
              <w:rPr>
                <w:rFonts w:ascii="Calibri" w:hAnsi="Calibri" w:cs="Calibri"/>
                <w:color w:val="000000"/>
                <w:szCs w:val="22"/>
              </w:rPr>
            </w:pPr>
            <w:r>
              <w:rPr>
                <w:rFonts w:ascii="Calibri" w:hAnsi="Calibri" w:cs="Calibri"/>
                <w:color w:val="000000"/>
                <w:szCs w:val="22"/>
              </w:rPr>
              <w:t>Rábanos (Los)</w:t>
            </w:r>
          </w:p>
        </w:tc>
        <w:tc>
          <w:tcPr>
            <w:tcW w:w="698" w:type="dxa"/>
            <w:tcBorders>
              <w:top w:val="nil"/>
              <w:left w:val="nil"/>
              <w:bottom w:val="single" w:sz="8" w:space="0" w:color="FFFFFF"/>
              <w:right w:val="single" w:sz="8" w:space="0" w:color="FFFFFF"/>
            </w:tcBorders>
            <w:shd w:val="clear" w:color="auto" w:fill="CCCCFF"/>
            <w:vAlign w:val="bottom"/>
          </w:tcPr>
          <w:p w14:paraId="5693921A" w14:textId="77777777" w:rsidR="00DF7FA2" w:rsidRDefault="00DF7FA2" w:rsidP="006E0321">
            <w:pPr>
              <w:rPr>
                <w:rFonts w:ascii="Calibri" w:hAnsi="Calibri" w:cs="Calibri"/>
                <w:color w:val="000000"/>
                <w:szCs w:val="22"/>
              </w:rPr>
            </w:pPr>
            <w:r>
              <w:rPr>
                <w:rFonts w:ascii="Calibri" w:hAnsi="Calibri" w:cs="Calibri"/>
                <w:color w:val="000000"/>
                <w:szCs w:val="22"/>
              </w:rPr>
              <w:t>50061</w:t>
            </w:r>
          </w:p>
        </w:tc>
        <w:tc>
          <w:tcPr>
            <w:tcW w:w="2948" w:type="dxa"/>
            <w:tcBorders>
              <w:top w:val="nil"/>
              <w:left w:val="nil"/>
              <w:bottom w:val="single" w:sz="8" w:space="0" w:color="FFFFFF"/>
              <w:right w:val="single" w:sz="8" w:space="0" w:color="FFFFFF"/>
            </w:tcBorders>
            <w:shd w:val="clear" w:color="auto" w:fill="CCCCFF"/>
            <w:noWrap/>
            <w:vAlign w:val="bottom"/>
          </w:tcPr>
          <w:p w14:paraId="7658CB87" w14:textId="77777777" w:rsidR="00DF7FA2" w:rsidRDefault="00DF7FA2" w:rsidP="006E0321">
            <w:pPr>
              <w:rPr>
                <w:rFonts w:ascii="Calibri" w:hAnsi="Calibri" w:cs="Calibri"/>
                <w:color w:val="000000"/>
                <w:szCs w:val="22"/>
              </w:rPr>
            </w:pPr>
            <w:r>
              <w:rPr>
                <w:rFonts w:ascii="Calibri" w:hAnsi="Calibri" w:cs="Calibri"/>
                <w:color w:val="000000"/>
                <w:szCs w:val="22"/>
              </w:rPr>
              <w:t>Bureta</w:t>
            </w:r>
          </w:p>
        </w:tc>
      </w:tr>
      <w:tr w:rsidR="00DF7FA2" w:rsidRPr="008C4BEE" w14:paraId="71FDC12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4DCE4E9" w14:textId="77777777" w:rsidR="00DF7FA2" w:rsidRPr="005956DA" w:rsidRDefault="00DF7FA2" w:rsidP="006E0321">
            <w:pPr>
              <w:rPr>
                <w:rFonts w:ascii="Calibri" w:hAnsi="Calibri" w:cs="Calibri"/>
                <w:color w:val="000000"/>
              </w:rPr>
            </w:pPr>
            <w:r w:rsidRPr="005956DA">
              <w:rPr>
                <w:rFonts w:ascii="Calibri" w:hAnsi="Calibri" w:cs="Calibri"/>
                <w:color w:val="000000"/>
              </w:rPr>
              <w:t>42046</w:t>
            </w:r>
          </w:p>
        </w:tc>
        <w:tc>
          <w:tcPr>
            <w:tcW w:w="2948" w:type="dxa"/>
            <w:tcBorders>
              <w:top w:val="nil"/>
              <w:left w:val="nil"/>
              <w:bottom w:val="single" w:sz="8" w:space="0" w:color="FFFFFF"/>
              <w:right w:val="single" w:sz="8" w:space="0" w:color="FFFFFF"/>
            </w:tcBorders>
            <w:shd w:val="clear" w:color="auto" w:fill="C0C0C0"/>
            <w:noWrap/>
            <w:vAlign w:val="bottom"/>
          </w:tcPr>
          <w:p w14:paraId="3946981C" w14:textId="77777777" w:rsidR="00DF7FA2" w:rsidRPr="005956DA" w:rsidRDefault="00DF7FA2" w:rsidP="006E0321">
            <w:pPr>
              <w:rPr>
                <w:rFonts w:ascii="Calibri" w:hAnsi="Calibri" w:cs="Calibri"/>
                <w:color w:val="000000"/>
              </w:rPr>
            </w:pPr>
            <w:r w:rsidRPr="005956DA">
              <w:rPr>
                <w:rFonts w:ascii="Calibri" w:hAnsi="Calibri" w:cs="Calibri"/>
                <w:color w:val="000000"/>
              </w:rPr>
              <w:t>Calatañazor</w:t>
            </w:r>
          </w:p>
        </w:tc>
        <w:tc>
          <w:tcPr>
            <w:tcW w:w="698" w:type="dxa"/>
            <w:tcBorders>
              <w:top w:val="nil"/>
              <w:left w:val="nil"/>
              <w:bottom w:val="single" w:sz="8" w:space="0" w:color="FFFFFF"/>
              <w:right w:val="single" w:sz="8" w:space="0" w:color="FFFFFF"/>
            </w:tcBorders>
            <w:shd w:val="clear" w:color="auto" w:fill="C0C0C0"/>
            <w:vAlign w:val="bottom"/>
          </w:tcPr>
          <w:p w14:paraId="64463F5D" w14:textId="77777777" w:rsidR="00DF7FA2" w:rsidRDefault="00DF7FA2" w:rsidP="006E0321">
            <w:pPr>
              <w:rPr>
                <w:rFonts w:ascii="Calibri" w:hAnsi="Calibri" w:cs="Calibri"/>
                <w:color w:val="000000"/>
                <w:szCs w:val="22"/>
              </w:rPr>
            </w:pPr>
            <w:r>
              <w:rPr>
                <w:rFonts w:ascii="Calibri" w:hAnsi="Calibri" w:cs="Calibri"/>
                <w:color w:val="000000"/>
                <w:szCs w:val="22"/>
              </w:rPr>
              <w:t>42151</w:t>
            </w:r>
          </w:p>
        </w:tc>
        <w:tc>
          <w:tcPr>
            <w:tcW w:w="2948" w:type="dxa"/>
            <w:tcBorders>
              <w:top w:val="nil"/>
              <w:left w:val="nil"/>
              <w:bottom w:val="single" w:sz="8" w:space="0" w:color="FFFFFF"/>
              <w:right w:val="single" w:sz="8" w:space="0" w:color="FFFFFF"/>
            </w:tcBorders>
            <w:shd w:val="clear" w:color="auto" w:fill="C0C0C0"/>
            <w:noWrap/>
            <w:vAlign w:val="bottom"/>
          </w:tcPr>
          <w:p w14:paraId="75F9C0C7" w14:textId="77777777" w:rsidR="00DF7FA2" w:rsidRDefault="00DF7FA2" w:rsidP="006E0321">
            <w:pPr>
              <w:rPr>
                <w:rFonts w:ascii="Calibri" w:hAnsi="Calibri" w:cs="Calibri"/>
                <w:color w:val="000000"/>
                <w:szCs w:val="22"/>
              </w:rPr>
            </w:pPr>
            <w:r>
              <w:rPr>
                <w:rFonts w:ascii="Calibri" w:hAnsi="Calibri" w:cs="Calibri"/>
                <w:color w:val="000000"/>
                <w:szCs w:val="22"/>
              </w:rPr>
              <w:t>Rebollar</w:t>
            </w:r>
          </w:p>
        </w:tc>
        <w:tc>
          <w:tcPr>
            <w:tcW w:w="698" w:type="dxa"/>
            <w:tcBorders>
              <w:top w:val="nil"/>
              <w:left w:val="nil"/>
              <w:bottom w:val="single" w:sz="8" w:space="0" w:color="FFFFFF"/>
              <w:right w:val="single" w:sz="8" w:space="0" w:color="FFFFFF"/>
            </w:tcBorders>
            <w:shd w:val="clear" w:color="auto" w:fill="C0C0C0"/>
            <w:vAlign w:val="bottom"/>
          </w:tcPr>
          <w:p w14:paraId="09658503" w14:textId="77777777" w:rsidR="00DF7FA2" w:rsidRDefault="00DF7FA2" w:rsidP="006E0321">
            <w:pPr>
              <w:rPr>
                <w:rFonts w:ascii="Calibri" w:hAnsi="Calibri" w:cs="Calibri"/>
                <w:color w:val="000000"/>
                <w:szCs w:val="22"/>
              </w:rPr>
            </w:pPr>
            <w:r>
              <w:rPr>
                <w:rFonts w:ascii="Calibri" w:hAnsi="Calibri" w:cs="Calibri"/>
                <w:color w:val="000000"/>
                <w:szCs w:val="22"/>
              </w:rPr>
              <w:t>50063</w:t>
            </w:r>
          </w:p>
        </w:tc>
        <w:tc>
          <w:tcPr>
            <w:tcW w:w="2948" w:type="dxa"/>
            <w:tcBorders>
              <w:top w:val="nil"/>
              <w:left w:val="nil"/>
              <w:bottom w:val="single" w:sz="8" w:space="0" w:color="FFFFFF"/>
              <w:right w:val="single" w:sz="8" w:space="0" w:color="FFFFFF"/>
            </w:tcBorders>
            <w:shd w:val="clear" w:color="auto" w:fill="C0C0C0"/>
            <w:noWrap/>
            <w:vAlign w:val="bottom"/>
          </w:tcPr>
          <w:p w14:paraId="16AC7B2A" w14:textId="77777777" w:rsidR="00DF7FA2" w:rsidRDefault="00DF7FA2" w:rsidP="006E0321">
            <w:pPr>
              <w:rPr>
                <w:rFonts w:ascii="Calibri" w:hAnsi="Calibri" w:cs="Calibri"/>
                <w:color w:val="000000"/>
                <w:szCs w:val="22"/>
              </w:rPr>
            </w:pPr>
            <w:r>
              <w:rPr>
                <w:rFonts w:ascii="Calibri" w:hAnsi="Calibri" w:cs="Calibri"/>
                <w:color w:val="000000"/>
                <w:szCs w:val="22"/>
              </w:rPr>
              <w:t>Buste (El)</w:t>
            </w:r>
          </w:p>
        </w:tc>
      </w:tr>
      <w:tr w:rsidR="00DF7FA2" w:rsidRPr="008C4BEE" w14:paraId="2F9EA7D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EE7557A" w14:textId="77777777" w:rsidR="00DF7FA2" w:rsidRPr="005956DA" w:rsidRDefault="00DF7FA2" w:rsidP="006E0321">
            <w:pPr>
              <w:rPr>
                <w:rFonts w:ascii="Calibri" w:hAnsi="Calibri" w:cs="Calibri"/>
                <w:color w:val="000000"/>
              </w:rPr>
            </w:pPr>
            <w:r w:rsidRPr="005956DA">
              <w:rPr>
                <w:rFonts w:ascii="Calibri" w:hAnsi="Calibri" w:cs="Calibri"/>
                <w:color w:val="000000"/>
              </w:rPr>
              <w:t>42048</w:t>
            </w:r>
          </w:p>
        </w:tc>
        <w:tc>
          <w:tcPr>
            <w:tcW w:w="2948" w:type="dxa"/>
            <w:tcBorders>
              <w:top w:val="nil"/>
              <w:left w:val="nil"/>
              <w:bottom w:val="single" w:sz="8" w:space="0" w:color="FFFFFF"/>
              <w:right w:val="single" w:sz="8" w:space="0" w:color="FFFFFF"/>
            </w:tcBorders>
            <w:shd w:val="clear" w:color="auto" w:fill="CCCCFF"/>
            <w:noWrap/>
            <w:vAlign w:val="bottom"/>
          </w:tcPr>
          <w:p w14:paraId="7BC6E33D" w14:textId="77777777" w:rsidR="00DF7FA2" w:rsidRPr="005956DA" w:rsidRDefault="00DF7FA2" w:rsidP="006E0321">
            <w:pPr>
              <w:rPr>
                <w:rFonts w:ascii="Calibri" w:hAnsi="Calibri" w:cs="Calibri"/>
                <w:color w:val="000000"/>
              </w:rPr>
            </w:pPr>
            <w:r w:rsidRPr="005956DA">
              <w:rPr>
                <w:rFonts w:ascii="Calibri" w:hAnsi="Calibri" w:cs="Calibri"/>
                <w:color w:val="000000"/>
              </w:rPr>
              <w:t>Caltojar</w:t>
            </w:r>
          </w:p>
        </w:tc>
        <w:tc>
          <w:tcPr>
            <w:tcW w:w="698" w:type="dxa"/>
            <w:tcBorders>
              <w:top w:val="nil"/>
              <w:left w:val="nil"/>
              <w:bottom w:val="single" w:sz="8" w:space="0" w:color="FFFFFF"/>
              <w:right w:val="single" w:sz="8" w:space="0" w:color="FFFFFF"/>
            </w:tcBorders>
            <w:shd w:val="clear" w:color="auto" w:fill="CCCCFF"/>
            <w:vAlign w:val="bottom"/>
          </w:tcPr>
          <w:p w14:paraId="180884A9" w14:textId="77777777" w:rsidR="00DF7FA2" w:rsidRDefault="00DF7FA2" w:rsidP="006E0321">
            <w:pPr>
              <w:rPr>
                <w:rFonts w:ascii="Calibri" w:hAnsi="Calibri" w:cs="Calibri"/>
                <w:color w:val="000000"/>
                <w:szCs w:val="22"/>
              </w:rPr>
            </w:pPr>
            <w:r>
              <w:rPr>
                <w:rFonts w:ascii="Calibri" w:hAnsi="Calibri" w:cs="Calibri"/>
                <w:color w:val="000000"/>
                <w:szCs w:val="22"/>
              </w:rPr>
              <w:t>42152</w:t>
            </w:r>
          </w:p>
        </w:tc>
        <w:tc>
          <w:tcPr>
            <w:tcW w:w="2948" w:type="dxa"/>
            <w:tcBorders>
              <w:top w:val="nil"/>
              <w:left w:val="nil"/>
              <w:bottom w:val="single" w:sz="8" w:space="0" w:color="FFFFFF"/>
              <w:right w:val="single" w:sz="8" w:space="0" w:color="FFFFFF"/>
            </w:tcBorders>
            <w:shd w:val="clear" w:color="auto" w:fill="CCCCFF"/>
            <w:noWrap/>
            <w:vAlign w:val="bottom"/>
          </w:tcPr>
          <w:p w14:paraId="19D617A5" w14:textId="77777777" w:rsidR="00DF7FA2" w:rsidRDefault="00DF7FA2" w:rsidP="006E0321">
            <w:pPr>
              <w:rPr>
                <w:rFonts w:ascii="Calibri" w:hAnsi="Calibri" w:cs="Calibri"/>
                <w:color w:val="000000"/>
                <w:szCs w:val="22"/>
              </w:rPr>
            </w:pPr>
            <w:r>
              <w:rPr>
                <w:rFonts w:ascii="Calibri" w:hAnsi="Calibri" w:cs="Calibri"/>
                <w:color w:val="000000"/>
                <w:szCs w:val="22"/>
              </w:rPr>
              <w:t>Recuerda</w:t>
            </w:r>
          </w:p>
        </w:tc>
        <w:tc>
          <w:tcPr>
            <w:tcW w:w="698" w:type="dxa"/>
            <w:tcBorders>
              <w:top w:val="nil"/>
              <w:left w:val="nil"/>
              <w:bottom w:val="single" w:sz="8" w:space="0" w:color="FFFFFF"/>
              <w:right w:val="single" w:sz="8" w:space="0" w:color="FFFFFF"/>
            </w:tcBorders>
            <w:shd w:val="clear" w:color="auto" w:fill="CCCCFF"/>
            <w:vAlign w:val="bottom"/>
          </w:tcPr>
          <w:p w14:paraId="4555DD06" w14:textId="77777777" w:rsidR="00DF7FA2" w:rsidRDefault="00DF7FA2" w:rsidP="006E0321">
            <w:pPr>
              <w:rPr>
                <w:rFonts w:ascii="Calibri" w:hAnsi="Calibri" w:cs="Calibri"/>
                <w:color w:val="000000"/>
                <w:szCs w:val="22"/>
              </w:rPr>
            </w:pPr>
            <w:r>
              <w:rPr>
                <w:rFonts w:ascii="Calibri" w:hAnsi="Calibri" w:cs="Calibri"/>
                <w:color w:val="000000"/>
                <w:szCs w:val="22"/>
              </w:rPr>
              <w:t>50106</w:t>
            </w:r>
          </w:p>
        </w:tc>
        <w:tc>
          <w:tcPr>
            <w:tcW w:w="2948" w:type="dxa"/>
            <w:tcBorders>
              <w:top w:val="nil"/>
              <w:left w:val="nil"/>
              <w:bottom w:val="single" w:sz="8" w:space="0" w:color="FFFFFF"/>
              <w:right w:val="single" w:sz="8" w:space="0" w:color="FFFFFF"/>
            </w:tcBorders>
            <w:shd w:val="clear" w:color="auto" w:fill="CCCCFF"/>
            <w:noWrap/>
            <w:vAlign w:val="bottom"/>
          </w:tcPr>
          <w:p w14:paraId="0A0CFEFB" w14:textId="77777777" w:rsidR="00DF7FA2" w:rsidRDefault="00DF7FA2" w:rsidP="006E0321">
            <w:pPr>
              <w:rPr>
                <w:rFonts w:ascii="Calibri" w:hAnsi="Calibri" w:cs="Calibri"/>
                <w:color w:val="000000"/>
                <w:szCs w:val="22"/>
              </w:rPr>
            </w:pPr>
            <w:r>
              <w:rPr>
                <w:rFonts w:ascii="Calibri" w:hAnsi="Calibri" w:cs="Calibri"/>
                <w:color w:val="000000"/>
                <w:szCs w:val="22"/>
              </w:rPr>
              <w:t>Fayos (Los)</w:t>
            </w:r>
          </w:p>
        </w:tc>
      </w:tr>
      <w:tr w:rsidR="00DF7FA2" w:rsidRPr="008C4BEE" w14:paraId="4A380E6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498E573" w14:textId="77777777" w:rsidR="00DF7FA2" w:rsidRPr="005956DA" w:rsidRDefault="00DF7FA2" w:rsidP="006E0321">
            <w:pPr>
              <w:rPr>
                <w:rFonts w:ascii="Calibri" w:hAnsi="Calibri" w:cs="Calibri"/>
                <w:color w:val="000000"/>
              </w:rPr>
            </w:pPr>
            <w:r w:rsidRPr="005956DA">
              <w:rPr>
                <w:rFonts w:ascii="Calibri" w:hAnsi="Calibri" w:cs="Calibri"/>
                <w:color w:val="000000"/>
              </w:rPr>
              <w:t>42049</w:t>
            </w:r>
          </w:p>
        </w:tc>
        <w:tc>
          <w:tcPr>
            <w:tcW w:w="2948" w:type="dxa"/>
            <w:tcBorders>
              <w:top w:val="nil"/>
              <w:left w:val="nil"/>
              <w:bottom w:val="single" w:sz="8" w:space="0" w:color="FFFFFF"/>
              <w:right w:val="single" w:sz="8" w:space="0" w:color="FFFFFF"/>
            </w:tcBorders>
            <w:shd w:val="clear" w:color="auto" w:fill="C0C0C0"/>
            <w:noWrap/>
            <w:vAlign w:val="bottom"/>
          </w:tcPr>
          <w:p w14:paraId="28A75587" w14:textId="77777777" w:rsidR="00DF7FA2" w:rsidRPr="005956DA" w:rsidRDefault="00DF7FA2" w:rsidP="006E0321">
            <w:pPr>
              <w:rPr>
                <w:rFonts w:ascii="Calibri" w:hAnsi="Calibri" w:cs="Calibri"/>
                <w:color w:val="000000"/>
              </w:rPr>
            </w:pPr>
            <w:r w:rsidRPr="005956DA">
              <w:rPr>
                <w:rFonts w:ascii="Calibri" w:hAnsi="Calibri" w:cs="Calibri"/>
                <w:color w:val="000000"/>
              </w:rPr>
              <w:t>Candilichera</w:t>
            </w:r>
          </w:p>
        </w:tc>
        <w:tc>
          <w:tcPr>
            <w:tcW w:w="698" w:type="dxa"/>
            <w:tcBorders>
              <w:top w:val="nil"/>
              <w:left w:val="nil"/>
              <w:bottom w:val="single" w:sz="8" w:space="0" w:color="FFFFFF"/>
              <w:right w:val="single" w:sz="8" w:space="0" w:color="FFFFFF"/>
            </w:tcBorders>
            <w:shd w:val="clear" w:color="auto" w:fill="C0C0C0"/>
            <w:vAlign w:val="bottom"/>
          </w:tcPr>
          <w:p w14:paraId="3688F37C" w14:textId="77777777" w:rsidR="00DF7FA2" w:rsidRDefault="00DF7FA2" w:rsidP="006E0321">
            <w:pPr>
              <w:rPr>
                <w:rFonts w:ascii="Calibri" w:hAnsi="Calibri" w:cs="Calibri"/>
                <w:color w:val="000000"/>
                <w:szCs w:val="22"/>
              </w:rPr>
            </w:pPr>
            <w:r>
              <w:rPr>
                <w:rFonts w:ascii="Calibri" w:hAnsi="Calibri" w:cs="Calibri"/>
                <w:color w:val="000000"/>
                <w:szCs w:val="22"/>
              </w:rPr>
              <w:t>42153</w:t>
            </w:r>
          </w:p>
        </w:tc>
        <w:tc>
          <w:tcPr>
            <w:tcW w:w="2948" w:type="dxa"/>
            <w:tcBorders>
              <w:top w:val="nil"/>
              <w:left w:val="nil"/>
              <w:bottom w:val="single" w:sz="8" w:space="0" w:color="FFFFFF"/>
              <w:right w:val="single" w:sz="8" w:space="0" w:color="FFFFFF"/>
            </w:tcBorders>
            <w:shd w:val="clear" w:color="auto" w:fill="C0C0C0"/>
            <w:noWrap/>
            <w:vAlign w:val="bottom"/>
          </w:tcPr>
          <w:p w14:paraId="3EF1B4EA" w14:textId="77777777" w:rsidR="00DF7FA2" w:rsidRDefault="00DF7FA2" w:rsidP="006E0321">
            <w:pPr>
              <w:rPr>
                <w:rFonts w:ascii="Calibri" w:hAnsi="Calibri" w:cs="Calibri"/>
                <w:color w:val="000000"/>
                <w:szCs w:val="22"/>
              </w:rPr>
            </w:pPr>
            <w:r>
              <w:rPr>
                <w:rFonts w:ascii="Calibri" w:hAnsi="Calibri" w:cs="Calibri"/>
                <w:color w:val="000000"/>
                <w:szCs w:val="22"/>
              </w:rPr>
              <w:t>Rello</w:t>
            </w:r>
          </w:p>
        </w:tc>
        <w:tc>
          <w:tcPr>
            <w:tcW w:w="698" w:type="dxa"/>
            <w:tcBorders>
              <w:top w:val="nil"/>
              <w:left w:val="nil"/>
              <w:bottom w:val="single" w:sz="8" w:space="0" w:color="FFFFFF"/>
              <w:right w:val="single" w:sz="8" w:space="0" w:color="FFFFFF"/>
            </w:tcBorders>
            <w:shd w:val="clear" w:color="auto" w:fill="C0C0C0"/>
            <w:vAlign w:val="bottom"/>
          </w:tcPr>
          <w:p w14:paraId="59B638D1" w14:textId="77777777" w:rsidR="00DF7FA2" w:rsidRDefault="00DF7FA2" w:rsidP="006E0321">
            <w:pPr>
              <w:rPr>
                <w:rFonts w:ascii="Calibri" w:hAnsi="Calibri" w:cs="Calibri"/>
                <w:color w:val="000000"/>
                <w:szCs w:val="22"/>
              </w:rPr>
            </w:pPr>
            <w:r>
              <w:rPr>
                <w:rFonts w:ascii="Calibri" w:hAnsi="Calibri" w:cs="Calibri"/>
                <w:color w:val="000000"/>
                <w:szCs w:val="22"/>
              </w:rPr>
              <w:t>50111</w:t>
            </w:r>
          </w:p>
        </w:tc>
        <w:tc>
          <w:tcPr>
            <w:tcW w:w="2948" w:type="dxa"/>
            <w:tcBorders>
              <w:top w:val="nil"/>
              <w:left w:val="nil"/>
              <w:bottom w:val="single" w:sz="8" w:space="0" w:color="FFFFFF"/>
              <w:right w:val="single" w:sz="8" w:space="0" w:color="FFFFFF"/>
            </w:tcBorders>
            <w:shd w:val="clear" w:color="auto" w:fill="C0C0C0"/>
            <w:noWrap/>
            <w:vAlign w:val="bottom"/>
          </w:tcPr>
          <w:p w14:paraId="3EAE9287" w14:textId="77777777" w:rsidR="00DF7FA2" w:rsidRDefault="00DF7FA2" w:rsidP="006E0321">
            <w:pPr>
              <w:rPr>
                <w:rFonts w:ascii="Calibri" w:hAnsi="Calibri" w:cs="Calibri"/>
                <w:color w:val="000000"/>
                <w:szCs w:val="22"/>
              </w:rPr>
            </w:pPr>
            <w:r>
              <w:rPr>
                <w:rFonts w:ascii="Calibri" w:hAnsi="Calibri" w:cs="Calibri"/>
                <w:color w:val="000000"/>
                <w:szCs w:val="22"/>
              </w:rPr>
              <w:t>Fréscano</w:t>
            </w:r>
          </w:p>
        </w:tc>
      </w:tr>
      <w:tr w:rsidR="00DF7FA2" w:rsidRPr="008C4BEE" w14:paraId="6399D8E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38D3239" w14:textId="77777777" w:rsidR="00DF7FA2" w:rsidRPr="005956DA" w:rsidRDefault="00DF7FA2" w:rsidP="006E0321">
            <w:pPr>
              <w:rPr>
                <w:rFonts w:ascii="Calibri" w:hAnsi="Calibri" w:cs="Calibri"/>
                <w:color w:val="000000"/>
              </w:rPr>
            </w:pPr>
            <w:r w:rsidRPr="005956DA">
              <w:rPr>
                <w:rFonts w:ascii="Calibri" w:hAnsi="Calibri" w:cs="Calibri"/>
                <w:color w:val="000000"/>
              </w:rPr>
              <w:t>42050</w:t>
            </w:r>
          </w:p>
        </w:tc>
        <w:tc>
          <w:tcPr>
            <w:tcW w:w="2948" w:type="dxa"/>
            <w:tcBorders>
              <w:top w:val="nil"/>
              <w:left w:val="nil"/>
              <w:bottom w:val="single" w:sz="8" w:space="0" w:color="FFFFFF"/>
              <w:right w:val="single" w:sz="8" w:space="0" w:color="FFFFFF"/>
            </w:tcBorders>
            <w:shd w:val="clear" w:color="auto" w:fill="CCCCFF"/>
            <w:noWrap/>
            <w:vAlign w:val="bottom"/>
          </w:tcPr>
          <w:p w14:paraId="3ACCA660" w14:textId="77777777" w:rsidR="00DF7FA2" w:rsidRPr="005956DA" w:rsidRDefault="00DF7FA2" w:rsidP="006E0321">
            <w:pPr>
              <w:rPr>
                <w:rFonts w:ascii="Calibri" w:hAnsi="Calibri" w:cs="Calibri"/>
                <w:color w:val="000000"/>
              </w:rPr>
            </w:pPr>
            <w:r w:rsidRPr="005956DA">
              <w:rPr>
                <w:rFonts w:ascii="Calibri" w:hAnsi="Calibri" w:cs="Calibri"/>
                <w:color w:val="000000"/>
              </w:rPr>
              <w:t>Cañamaque</w:t>
            </w:r>
          </w:p>
        </w:tc>
        <w:tc>
          <w:tcPr>
            <w:tcW w:w="698" w:type="dxa"/>
            <w:tcBorders>
              <w:top w:val="nil"/>
              <w:left w:val="nil"/>
              <w:bottom w:val="single" w:sz="8" w:space="0" w:color="FFFFFF"/>
              <w:right w:val="single" w:sz="8" w:space="0" w:color="FFFFFF"/>
            </w:tcBorders>
            <w:shd w:val="clear" w:color="auto" w:fill="CCCCFF"/>
            <w:vAlign w:val="bottom"/>
          </w:tcPr>
          <w:p w14:paraId="58177968" w14:textId="77777777" w:rsidR="00DF7FA2" w:rsidRDefault="00DF7FA2" w:rsidP="006E0321">
            <w:pPr>
              <w:rPr>
                <w:rFonts w:ascii="Calibri" w:hAnsi="Calibri" w:cs="Calibri"/>
                <w:color w:val="000000"/>
                <w:szCs w:val="22"/>
              </w:rPr>
            </w:pPr>
            <w:r>
              <w:rPr>
                <w:rFonts w:ascii="Calibri" w:hAnsi="Calibri" w:cs="Calibri"/>
                <w:color w:val="000000"/>
                <w:szCs w:val="22"/>
              </w:rPr>
              <w:t>42154</w:t>
            </w:r>
          </w:p>
        </w:tc>
        <w:tc>
          <w:tcPr>
            <w:tcW w:w="2948" w:type="dxa"/>
            <w:tcBorders>
              <w:top w:val="nil"/>
              <w:left w:val="nil"/>
              <w:bottom w:val="single" w:sz="8" w:space="0" w:color="FFFFFF"/>
              <w:right w:val="single" w:sz="8" w:space="0" w:color="FFFFFF"/>
            </w:tcBorders>
            <w:shd w:val="clear" w:color="auto" w:fill="CCCCFF"/>
            <w:noWrap/>
            <w:vAlign w:val="bottom"/>
          </w:tcPr>
          <w:p w14:paraId="17995E08" w14:textId="77777777" w:rsidR="00DF7FA2" w:rsidRDefault="00DF7FA2" w:rsidP="006E0321">
            <w:pPr>
              <w:rPr>
                <w:rFonts w:ascii="Calibri" w:hAnsi="Calibri" w:cs="Calibri"/>
                <w:color w:val="000000"/>
                <w:szCs w:val="22"/>
              </w:rPr>
            </w:pPr>
            <w:r>
              <w:rPr>
                <w:rFonts w:ascii="Calibri" w:hAnsi="Calibri" w:cs="Calibri"/>
                <w:color w:val="000000"/>
                <w:szCs w:val="22"/>
              </w:rPr>
              <w:t>Renieblas</w:t>
            </w:r>
          </w:p>
        </w:tc>
        <w:tc>
          <w:tcPr>
            <w:tcW w:w="698" w:type="dxa"/>
            <w:tcBorders>
              <w:top w:val="nil"/>
              <w:left w:val="nil"/>
              <w:bottom w:val="single" w:sz="8" w:space="0" w:color="FFFFFF"/>
              <w:right w:val="single" w:sz="8" w:space="0" w:color="FFFFFF"/>
            </w:tcBorders>
            <w:shd w:val="clear" w:color="auto" w:fill="CCCCFF"/>
            <w:vAlign w:val="bottom"/>
          </w:tcPr>
          <w:p w14:paraId="71B904D0" w14:textId="77777777" w:rsidR="00DF7FA2" w:rsidRDefault="00DF7FA2" w:rsidP="006E0321">
            <w:pPr>
              <w:rPr>
                <w:rFonts w:ascii="Calibri" w:hAnsi="Calibri" w:cs="Calibri"/>
                <w:color w:val="000000"/>
                <w:szCs w:val="22"/>
              </w:rPr>
            </w:pPr>
            <w:r>
              <w:rPr>
                <w:rFonts w:ascii="Calibri" w:hAnsi="Calibri" w:cs="Calibri"/>
                <w:color w:val="000000"/>
                <w:szCs w:val="22"/>
              </w:rPr>
              <w:t>50118</w:t>
            </w:r>
          </w:p>
        </w:tc>
        <w:tc>
          <w:tcPr>
            <w:tcW w:w="2948" w:type="dxa"/>
            <w:tcBorders>
              <w:top w:val="nil"/>
              <w:left w:val="nil"/>
              <w:bottom w:val="single" w:sz="8" w:space="0" w:color="FFFFFF"/>
              <w:right w:val="single" w:sz="8" w:space="0" w:color="FFFFFF"/>
            </w:tcBorders>
            <w:shd w:val="clear" w:color="auto" w:fill="CCCCFF"/>
            <w:noWrap/>
            <w:vAlign w:val="bottom"/>
          </w:tcPr>
          <w:p w14:paraId="61FA8A55" w14:textId="77777777" w:rsidR="00DF7FA2" w:rsidRDefault="00DF7FA2" w:rsidP="006E0321">
            <w:pPr>
              <w:rPr>
                <w:rFonts w:ascii="Calibri" w:hAnsi="Calibri" w:cs="Calibri"/>
                <w:color w:val="000000"/>
                <w:szCs w:val="22"/>
              </w:rPr>
            </w:pPr>
            <w:r>
              <w:rPr>
                <w:rFonts w:ascii="Calibri" w:hAnsi="Calibri" w:cs="Calibri"/>
                <w:color w:val="000000"/>
                <w:szCs w:val="22"/>
              </w:rPr>
              <w:t>Gallur</w:t>
            </w:r>
          </w:p>
        </w:tc>
      </w:tr>
      <w:tr w:rsidR="00DF7FA2" w:rsidRPr="008C4BEE" w14:paraId="5DE1916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02444E8" w14:textId="77777777" w:rsidR="00DF7FA2" w:rsidRPr="005956DA" w:rsidRDefault="00DF7FA2" w:rsidP="006E0321">
            <w:pPr>
              <w:rPr>
                <w:rFonts w:ascii="Calibri" w:hAnsi="Calibri" w:cs="Calibri"/>
                <w:color w:val="000000"/>
              </w:rPr>
            </w:pPr>
            <w:r w:rsidRPr="005956DA">
              <w:rPr>
                <w:rFonts w:ascii="Calibri" w:hAnsi="Calibri" w:cs="Calibri"/>
                <w:color w:val="000000"/>
              </w:rPr>
              <w:t>42051</w:t>
            </w:r>
          </w:p>
        </w:tc>
        <w:tc>
          <w:tcPr>
            <w:tcW w:w="2948" w:type="dxa"/>
            <w:tcBorders>
              <w:top w:val="nil"/>
              <w:left w:val="nil"/>
              <w:bottom w:val="single" w:sz="8" w:space="0" w:color="FFFFFF"/>
              <w:right w:val="single" w:sz="8" w:space="0" w:color="FFFFFF"/>
            </w:tcBorders>
            <w:shd w:val="clear" w:color="auto" w:fill="C0C0C0"/>
            <w:noWrap/>
            <w:vAlign w:val="bottom"/>
          </w:tcPr>
          <w:p w14:paraId="2A744A54" w14:textId="77777777" w:rsidR="00DF7FA2" w:rsidRPr="005956DA" w:rsidRDefault="00DF7FA2" w:rsidP="006E0321">
            <w:pPr>
              <w:rPr>
                <w:rFonts w:ascii="Calibri" w:hAnsi="Calibri" w:cs="Calibri"/>
                <w:color w:val="000000"/>
              </w:rPr>
            </w:pPr>
            <w:r w:rsidRPr="005956DA">
              <w:rPr>
                <w:rFonts w:ascii="Calibri" w:hAnsi="Calibri" w:cs="Calibri"/>
                <w:color w:val="000000"/>
              </w:rPr>
              <w:t>Carabantes</w:t>
            </w:r>
          </w:p>
        </w:tc>
        <w:tc>
          <w:tcPr>
            <w:tcW w:w="698" w:type="dxa"/>
            <w:tcBorders>
              <w:top w:val="nil"/>
              <w:left w:val="nil"/>
              <w:bottom w:val="single" w:sz="8" w:space="0" w:color="FFFFFF"/>
              <w:right w:val="single" w:sz="8" w:space="0" w:color="FFFFFF"/>
            </w:tcBorders>
            <w:shd w:val="clear" w:color="auto" w:fill="C0C0C0"/>
            <w:vAlign w:val="bottom"/>
          </w:tcPr>
          <w:p w14:paraId="4A544E62" w14:textId="77777777" w:rsidR="00DF7FA2" w:rsidRDefault="00DF7FA2" w:rsidP="006E0321">
            <w:pPr>
              <w:rPr>
                <w:rFonts w:ascii="Calibri" w:hAnsi="Calibri" w:cs="Calibri"/>
                <w:color w:val="000000"/>
                <w:szCs w:val="22"/>
              </w:rPr>
            </w:pPr>
            <w:r>
              <w:rPr>
                <w:rFonts w:ascii="Calibri" w:hAnsi="Calibri" w:cs="Calibri"/>
                <w:color w:val="000000"/>
                <w:szCs w:val="22"/>
              </w:rPr>
              <w:t>42155</w:t>
            </w:r>
          </w:p>
        </w:tc>
        <w:tc>
          <w:tcPr>
            <w:tcW w:w="2948" w:type="dxa"/>
            <w:tcBorders>
              <w:top w:val="nil"/>
              <w:left w:val="nil"/>
              <w:bottom w:val="single" w:sz="8" w:space="0" w:color="FFFFFF"/>
              <w:right w:val="single" w:sz="8" w:space="0" w:color="FFFFFF"/>
            </w:tcBorders>
            <w:shd w:val="clear" w:color="auto" w:fill="C0C0C0"/>
            <w:noWrap/>
            <w:vAlign w:val="bottom"/>
          </w:tcPr>
          <w:p w14:paraId="1F4FE596" w14:textId="77777777" w:rsidR="00DF7FA2" w:rsidRDefault="00DF7FA2" w:rsidP="006E0321">
            <w:pPr>
              <w:rPr>
                <w:rFonts w:ascii="Calibri" w:hAnsi="Calibri" w:cs="Calibri"/>
                <w:color w:val="000000"/>
                <w:szCs w:val="22"/>
              </w:rPr>
            </w:pPr>
            <w:r>
              <w:rPr>
                <w:rFonts w:ascii="Calibri" w:hAnsi="Calibri" w:cs="Calibri"/>
                <w:color w:val="000000"/>
                <w:szCs w:val="22"/>
              </w:rPr>
              <w:t>Retortillo de Soria</w:t>
            </w:r>
          </w:p>
        </w:tc>
        <w:tc>
          <w:tcPr>
            <w:tcW w:w="698" w:type="dxa"/>
            <w:tcBorders>
              <w:top w:val="nil"/>
              <w:left w:val="nil"/>
              <w:bottom w:val="single" w:sz="8" w:space="0" w:color="FFFFFF"/>
              <w:right w:val="single" w:sz="8" w:space="0" w:color="FFFFFF"/>
            </w:tcBorders>
            <w:shd w:val="clear" w:color="auto" w:fill="C0C0C0"/>
            <w:vAlign w:val="bottom"/>
          </w:tcPr>
          <w:p w14:paraId="5727791E" w14:textId="77777777" w:rsidR="00DF7FA2" w:rsidRDefault="00DF7FA2" w:rsidP="006E0321">
            <w:pPr>
              <w:rPr>
                <w:rFonts w:ascii="Calibri" w:hAnsi="Calibri" w:cs="Calibri"/>
                <w:color w:val="000000"/>
                <w:szCs w:val="22"/>
              </w:rPr>
            </w:pPr>
            <w:r>
              <w:rPr>
                <w:rFonts w:ascii="Calibri" w:hAnsi="Calibri" w:cs="Calibri"/>
                <w:color w:val="000000"/>
                <w:szCs w:val="22"/>
              </w:rPr>
              <w:t>50122</w:t>
            </w:r>
          </w:p>
        </w:tc>
        <w:tc>
          <w:tcPr>
            <w:tcW w:w="2948" w:type="dxa"/>
            <w:tcBorders>
              <w:top w:val="nil"/>
              <w:left w:val="nil"/>
              <w:bottom w:val="single" w:sz="8" w:space="0" w:color="FFFFFF"/>
              <w:right w:val="single" w:sz="8" w:space="0" w:color="FFFFFF"/>
            </w:tcBorders>
            <w:shd w:val="clear" w:color="auto" w:fill="C0C0C0"/>
            <w:noWrap/>
            <w:vAlign w:val="bottom"/>
          </w:tcPr>
          <w:p w14:paraId="205E54A2" w14:textId="77777777" w:rsidR="00DF7FA2" w:rsidRDefault="00DF7FA2" w:rsidP="006E0321">
            <w:pPr>
              <w:rPr>
                <w:rFonts w:ascii="Calibri" w:hAnsi="Calibri" w:cs="Calibri"/>
                <w:color w:val="000000"/>
                <w:szCs w:val="22"/>
              </w:rPr>
            </w:pPr>
            <w:r>
              <w:rPr>
                <w:rFonts w:ascii="Calibri" w:hAnsi="Calibri" w:cs="Calibri"/>
                <w:color w:val="000000"/>
                <w:szCs w:val="22"/>
              </w:rPr>
              <w:t>Grisel</w:t>
            </w:r>
          </w:p>
        </w:tc>
      </w:tr>
      <w:tr w:rsidR="00DF7FA2" w:rsidRPr="008C4BEE" w14:paraId="060B959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1952D36" w14:textId="77777777" w:rsidR="00DF7FA2" w:rsidRPr="005956DA" w:rsidRDefault="00DF7FA2" w:rsidP="006E0321">
            <w:pPr>
              <w:rPr>
                <w:rFonts w:ascii="Calibri" w:hAnsi="Calibri" w:cs="Calibri"/>
                <w:color w:val="000000"/>
              </w:rPr>
            </w:pPr>
            <w:r w:rsidRPr="005956DA">
              <w:rPr>
                <w:rFonts w:ascii="Calibri" w:hAnsi="Calibri" w:cs="Calibri"/>
                <w:color w:val="000000"/>
              </w:rPr>
              <w:t>42054</w:t>
            </w:r>
          </w:p>
        </w:tc>
        <w:tc>
          <w:tcPr>
            <w:tcW w:w="2948" w:type="dxa"/>
            <w:tcBorders>
              <w:top w:val="nil"/>
              <w:left w:val="nil"/>
              <w:bottom w:val="single" w:sz="8" w:space="0" w:color="FFFFFF"/>
              <w:right w:val="single" w:sz="8" w:space="0" w:color="FFFFFF"/>
            </w:tcBorders>
            <w:shd w:val="clear" w:color="auto" w:fill="CCCCFF"/>
            <w:noWrap/>
            <w:vAlign w:val="bottom"/>
          </w:tcPr>
          <w:p w14:paraId="42F43AF2" w14:textId="77777777" w:rsidR="00DF7FA2" w:rsidRPr="005956DA" w:rsidRDefault="00DF7FA2" w:rsidP="006E0321">
            <w:pPr>
              <w:rPr>
                <w:rFonts w:ascii="Calibri" w:hAnsi="Calibri" w:cs="Calibri"/>
                <w:color w:val="000000"/>
              </w:rPr>
            </w:pPr>
            <w:r w:rsidRPr="005956DA">
              <w:rPr>
                <w:rFonts w:ascii="Calibri" w:hAnsi="Calibri" w:cs="Calibri"/>
                <w:color w:val="000000"/>
              </w:rPr>
              <w:t>Carrascosa de la Sierra</w:t>
            </w:r>
          </w:p>
        </w:tc>
        <w:tc>
          <w:tcPr>
            <w:tcW w:w="698" w:type="dxa"/>
            <w:tcBorders>
              <w:top w:val="nil"/>
              <w:left w:val="nil"/>
              <w:bottom w:val="single" w:sz="8" w:space="0" w:color="FFFFFF"/>
              <w:right w:val="single" w:sz="8" w:space="0" w:color="FFFFFF"/>
            </w:tcBorders>
            <w:shd w:val="clear" w:color="auto" w:fill="CCCCFF"/>
            <w:vAlign w:val="bottom"/>
          </w:tcPr>
          <w:p w14:paraId="2E8636F3" w14:textId="77777777" w:rsidR="00DF7FA2" w:rsidRDefault="00DF7FA2" w:rsidP="006E0321">
            <w:pPr>
              <w:rPr>
                <w:rFonts w:ascii="Calibri" w:hAnsi="Calibri" w:cs="Calibri"/>
                <w:color w:val="000000"/>
                <w:szCs w:val="22"/>
              </w:rPr>
            </w:pPr>
            <w:r>
              <w:rPr>
                <w:rFonts w:ascii="Calibri" w:hAnsi="Calibri" w:cs="Calibri"/>
                <w:color w:val="000000"/>
                <w:szCs w:val="22"/>
              </w:rPr>
              <w:t>42156</w:t>
            </w:r>
          </w:p>
        </w:tc>
        <w:tc>
          <w:tcPr>
            <w:tcW w:w="2948" w:type="dxa"/>
            <w:tcBorders>
              <w:top w:val="nil"/>
              <w:left w:val="nil"/>
              <w:bottom w:val="single" w:sz="8" w:space="0" w:color="FFFFFF"/>
              <w:right w:val="single" w:sz="8" w:space="0" w:color="FFFFFF"/>
            </w:tcBorders>
            <w:shd w:val="clear" w:color="auto" w:fill="CCCCFF"/>
            <w:noWrap/>
            <w:vAlign w:val="bottom"/>
          </w:tcPr>
          <w:p w14:paraId="6DF6C45E" w14:textId="77777777" w:rsidR="00DF7FA2" w:rsidRDefault="00DF7FA2" w:rsidP="006E0321">
            <w:pPr>
              <w:rPr>
                <w:rFonts w:ascii="Calibri" w:hAnsi="Calibri" w:cs="Calibri"/>
                <w:color w:val="000000"/>
                <w:szCs w:val="22"/>
              </w:rPr>
            </w:pPr>
            <w:r>
              <w:rPr>
                <w:rFonts w:ascii="Calibri" w:hAnsi="Calibri" w:cs="Calibri"/>
                <w:color w:val="000000"/>
                <w:szCs w:val="22"/>
              </w:rPr>
              <w:t>Reznos</w:t>
            </w:r>
          </w:p>
        </w:tc>
        <w:tc>
          <w:tcPr>
            <w:tcW w:w="698" w:type="dxa"/>
            <w:tcBorders>
              <w:top w:val="nil"/>
              <w:left w:val="nil"/>
              <w:bottom w:val="single" w:sz="8" w:space="0" w:color="FFFFFF"/>
              <w:right w:val="single" w:sz="8" w:space="0" w:color="FFFFFF"/>
            </w:tcBorders>
            <w:shd w:val="clear" w:color="auto" w:fill="CCCCFF"/>
            <w:vAlign w:val="bottom"/>
          </w:tcPr>
          <w:p w14:paraId="2ED83DEA" w14:textId="77777777" w:rsidR="00DF7FA2" w:rsidRDefault="00DF7FA2" w:rsidP="006E0321">
            <w:pPr>
              <w:rPr>
                <w:rFonts w:ascii="Calibri" w:hAnsi="Calibri" w:cs="Calibri"/>
                <w:color w:val="000000"/>
                <w:szCs w:val="22"/>
              </w:rPr>
            </w:pPr>
            <w:r>
              <w:rPr>
                <w:rFonts w:ascii="Calibri" w:hAnsi="Calibri" w:cs="Calibri"/>
                <w:color w:val="000000"/>
                <w:szCs w:val="22"/>
              </w:rPr>
              <w:t>50140</w:t>
            </w:r>
          </w:p>
        </w:tc>
        <w:tc>
          <w:tcPr>
            <w:tcW w:w="2948" w:type="dxa"/>
            <w:tcBorders>
              <w:top w:val="nil"/>
              <w:left w:val="nil"/>
              <w:bottom w:val="single" w:sz="8" w:space="0" w:color="FFFFFF"/>
              <w:right w:val="single" w:sz="8" w:space="0" w:color="FFFFFF"/>
            </w:tcBorders>
            <w:shd w:val="clear" w:color="auto" w:fill="CCCCFF"/>
            <w:noWrap/>
            <w:vAlign w:val="bottom"/>
          </w:tcPr>
          <w:p w14:paraId="38CC05E9" w14:textId="77777777" w:rsidR="00DF7FA2" w:rsidRDefault="00DF7FA2" w:rsidP="006E0321">
            <w:pPr>
              <w:rPr>
                <w:rFonts w:ascii="Calibri" w:hAnsi="Calibri" w:cs="Calibri"/>
                <w:color w:val="000000"/>
                <w:szCs w:val="22"/>
              </w:rPr>
            </w:pPr>
            <w:r>
              <w:rPr>
                <w:rFonts w:ascii="Calibri" w:hAnsi="Calibri" w:cs="Calibri"/>
                <w:color w:val="000000"/>
                <w:szCs w:val="22"/>
              </w:rPr>
              <w:t>Litago</w:t>
            </w:r>
          </w:p>
        </w:tc>
      </w:tr>
      <w:tr w:rsidR="00DF7FA2" w:rsidRPr="008C4BEE" w14:paraId="5114618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5756798" w14:textId="77777777" w:rsidR="00DF7FA2" w:rsidRPr="005956DA" w:rsidRDefault="00DF7FA2" w:rsidP="006E0321">
            <w:pPr>
              <w:rPr>
                <w:rFonts w:ascii="Calibri" w:hAnsi="Calibri" w:cs="Calibri"/>
                <w:color w:val="000000"/>
              </w:rPr>
            </w:pPr>
            <w:r w:rsidRPr="005956DA">
              <w:rPr>
                <w:rFonts w:ascii="Calibri" w:hAnsi="Calibri" w:cs="Calibri"/>
                <w:color w:val="000000"/>
              </w:rPr>
              <w:t>42055</w:t>
            </w:r>
          </w:p>
        </w:tc>
        <w:tc>
          <w:tcPr>
            <w:tcW w:w="2948" w:type="dxa"/>
            <w:tcBorders>
              <w:top w:val="nil"/>
              <w:left w:val="nil"/>
              <w:bottom w:val="single" w:sz="8" w:space="0" w:color="FFFFFF"/>
              <w:right w:val="single" w:sz="8" w:space="0" w:color="FFFFFF"/>
            </w:tcBorders>
            <w:shd w:val="clear" w:color="auto" w:fill="C0C0C0"/>
            <w:noWrap/>
            <w:vAlign w:val="bottom"/>
          </w:tcPr>
          <w:p w14:paraId="0413E121" w14:textId="77777777" w:rsidR="00DF7FA2" w:rsidRPr="005956DA" w:rsidRDefault="00DF7FA2" w:rsidP="006E0321">
            <w:pPr>
              <w:rPr>
                <w:rFonts w:ascii="Calibri" w:hAnsi="Calibri" w:cs="Calibri"/>
                <w:color w:val="000000"/>
              </w:rPr>
            </w:pPr>
            <w:r w:rsidRPr="005956DA">
              <w:rPr>
                <w:rFonts w:ascii="Calibri" w:hAnsi="Calibri" w:cs="Calibri"/>
                <w:color w:val="000000"/>
              </w:rPr>
              <w:t>Casarejos</w:t>
            </w:r>
          </w:p>
        </w:tc>
        <w:tc>
          <w:tcPr>
            <w:tcW w:w="698" w:type="dxa"/>
            <w:tcBorders>
              <w:top w:val="nil"/>
              <w:left w:val="nil"/>
              <w:bottom w:val="single" w:sz="8" w:space="0" w:color="FFFFFF"/>
              <w:right w:val="single" w:sz="8" w:space="0" w:color="FFFFFF"/>
            </w:tcBorders>
            <w:shd w:val="clear" w:color="auto" w:fill="C0C0C0"/>
            <w:vAlign w:val="bottom"/>
          </w:tcPr>
          <w:p w14:paraId="09B0573A" w14:textId="77777777" w:rsidR="00DF7FA2" w:rsidRDefault="00DF7FA2" w:rsidP="006E0321">
            <w:pPr>
              <w:rPr>
                <w:rFonts w:ascii="Calibri" w:hAnsi="Calibri" w:cs="Calibri"/>
                <w:color w:val="000000"/>
                <w:szCs w:val="22"/>
              </w:rPr>
            </w:pPr>
            <w:r>
              <w:rPr>
                <w:rFonts w:ascii="Calibri" w:hAnsi="Calibri" w:cs="Calibri"/>
                <w:color w:val="000000"/>
                <w:szCs w:val="22"/>
              </w:rPr>
              <w:t>42157</w:t>
            </w:r>
          </w:p>
        </w:tc>
        <w:tc>
          <w:tcPr>
            <w:tcW w:w="2948" w:type="dxa"/>
            <w:tcBorders>
              <w:top w:val="nil"/>
              <w:left w:val="nil"/>
              <w:bottom w:val="single" w:sz="8" w:space="0" w:color="FFFFFF"/>
              <w:right w:val="single" w:sz="8" w:space="0" w:color="FFFFFF"/>
            </w:tcBorders>
            <w:shd w:val="clear" w:color="auto" w:fill="C0C0C0"/>
            <w:noWrap/>
            <w:vAlign w:val="bottom"/>
          </w:tcPr>
          <w:p w14:paraId="4D0F144D" w14:textId="77777777" w:rsidR="00DF7FA2" w:rsidRDefault="00DF7FA2" w:rsidP="006E0321">
            <w:pPr>
              <w:rPr>
                <w:rFonts w:ascii="Calibri" w:hAnsi="Calibri" w:cs="Calibri"/>
                <w:color w:val="000000"/>
                <w:szCs w:val="22"/>
              </w:rPr>
            </w:pPr>
            <w:r>
              <w:rPr>
                <w:rFonts w:ascii="Calibri" w:hAnsi="Calibri" w:cs="Calibri"/>
                <w:color w:val="000000"/>
                <w:szCs w:val="22"/>
              </w:rPr>
              <w:t>Riba de Escalote (La)</w:t>
            </w:r>
          </w:p>
        </w:tc>
        <w:tc>
          <w:tcPr>
            <w:tcW w:w="698" w:type="dxa"/>
            <w:tcBorders>
              <w:top w:val="nil"/>
              <w:left w:val="nil"/>
              <w:bottom w:val="single" w:sz="8" w:space="0" w:color="FFFFFF"/>
              <w:right w:val="single" w:sz="8" w:space="0" w:color="FFFFFF"/>
            </w:tcBorders>
            <w:shd w:val="clear" w:color="auto" w:fill="C0C0C0"/>
            <w:vAlign w:val="bottom"/>
          </w:tcPr>
          <w:p w14:paraId="568AABB5" w14:textId="77777777" w:rsidR="00DF7FA2" w:rsidRDefault="00DF7FA2" w:rsidP="006E0321">
            <w:pPr>
              <w:rPr>
                <w:rFonts w:ascii="Calibri" w:hAnsi="Calibri" w:cs="Calibri"/>
                <w:color w:val="000000"/>
                <w:szCs w:val="22"/>
              </w:rPr>
            </w:pPr>
            <w:r>
              <w:rPr>
                <w:rFonts w:ascii="Calibri" w:hAnsi="Calibri" w:cs="Calibri"/>
                <w:color w:val="000000"/>
                <w:szCs w:val="22"/>
              </w:rPr>
              <w:t>50141</w:t>
            </w:r>
          </w:p>
        </w:tc>
        <w:tc>
          <w:tcPr>
            <w:tcW w:w="2948" w:type="dxa"/>
            <w:tcBorders>
              <w:top w:val="nil"/>
              <w:left w:val="nil"/>
              <w:bottom w:val="single" w:sz="8" w:space="0" w:color="FFFFFF"/>
              <w:right w:val="single" w:sz="8" w:space="0" w:color="FFFFFF"/>
            </w:tcBorders>
            <w:shd w:val="clear" w:color="auto" w:fill="C0C0C0"/>
            <w:noWrap/>
            <w:vAlign w:val="bottom"/>
          </w:tcPr>
          <w:p w14:paraId="20EA2183" w14:textId="77777777" w:rsidR="00DF7FA2" w:rsidRDefault="00DF7FA2" w:rsidP="006E0321">
            <w:pPr>
              <w:rPr>
                <w:rFonts w:ascii="Calibri" w:hAnsi="Calibri" w:cs="Calibri"/>
                <w:color w:val="000000"/>
                <w:szCs w:val="22"/>
              </w:rPr>
            </w:pPr>
            <w:r>
              <w:rPr>
                <w:rFonts w:ascii="Calibri" w:hAnsi="Calibri" w:cs="Calibri"/>
                <w:color w:val="000000"/>
                <w:szCs w:val="22"/>
              </w:rPr>
              <w:t>Lituénigo</w:t>
            </w:r>
          </w:p>
        </w:tc>
      </w:tr>
      <w:tr w:rsidR="00DF7FA2" w:rsidRPr="008C4BEE" w14:paraId="6E0B4DF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5ED4D36" w14:textId="77777777" w:rsidR="00DF7FA2" w:rsidRPr="005956DA" w:rsidRDefault="00DF7FA2" w:rsidP="006E0321">
            <w:pPr>
              <w:rPr>
                <w:rFonts w:ascii="Calibri" w:hAnsi="Calibri" w:cs="Calibri"/>
                <w:color w:val="000000"/>
              </w:rPr>
            </w:pPr>
            <w:r w:rsidRPr="005956DA">
              <w:rPr>
                <w:rFonts w:ascii="Calibri" w:hAnsi="Calibri" w:cs="Calibri"/>
                <w:color w:val="000000"/>
              </w:rPr>
              <w:t>42056</w:t>
            </w:r>
          </w:p>
        </w:tc>
        <w:tc>
          <w:tcPr>
            <w:tcW w:w="2948" w:type="dxa"/>
            <w:tcBorders>
              <w:top w:val="nil"/>
              <w:left w:val="nil"/>
              <w:bottom w:val="single" w:sz="8" w:space="0" w:color="FFFFFF"/>
              <w:right w:val="single" w:sz="8" w:space="0" w:color="FFFFFF"/>
            </w:tcBorders>
            <w:shd w:val="clear" w:color="auto" w:fill="CCCCFF"/>
            <w:noWrap/>
            <w:vAlign w:val="bottom"/>
          </w:tcPr>
          <w:p w14:paraId="4BB7BEB3" w14:textId="77777777" w:rsidR="00DF7FA2" w:rsidRPr="005956DA" w:rsidRDefault="00DF7FA2" w:rsidP="006E0321">
            <w:pPr>
              <w:rPr>
                <w:rFonts w:ascii="Calibri" w:hAnsi="Calibri" w:cs="Calibri"/>
                <w:color w:val="000000"/>
              </w:rPr>
            </w:pPr>
            <w:r w:rsidRPr="005956DA">
              <w:rPr>
                <w:rFonts w:ascii="Calibri" w:hAnsi="Calibri" w:cs="Calibri"/>
                <w:color w:val="000000"/>
              </w:rPr>
              <w:t>Castilfrío de la Sierra</w:t>
            </w:r>
          </w:p>
        </w:tc>
        <w:tc>
          <w:tcPr>
            <w:tcW w:w="698" w:type="dxa"/>
            <w:tcBorders>
              <w:top w:val="nil"/>
              <w:left w:val="nil"/>
              <w:bottom w:val="single" w:sz="8" w:space="0" w:color="FFFFFF"/>
              <w:right w:val="single" w:sz="8" w:space="0" w:color="FFFFFF"/>
            </w:tcBorders>
            <w:shd w:val="clear" w:color="auto" w:fill="CCCCFF"/>
            <w:vAlign w:val="bottom"/>
          </w:tcPr>
          <w:p w14:paraId="631BA7B3" w14:textId="77777777" w:rsidR="00DF7FA2" w:rsidRDefault="00DF7FA2" w:rsidP="006E0321">
            <w:pPr>
              <w:rPr>
                <w:rFonts w:ascii="Calibri" w:hAnsi="Calibri" w:cs="Calibri"/>
                <w:color w:val="000000"/>
                <w:szCs w:val="22"/>
              </w:rPr>
            </w:pPr>
            <w:r>
              <w:rPr>
                <w:rFonts w:ascii="Calibri" w:hAnsi="Calibri" w:cs="Calibri"/>
                <w:color w:val="000000"/>
                <w:szCs w:val="22"/>
              </w:rPr>
              <w:t>42158</w:t>
            </w:r>
          </w:p>
        </w:tc>
        <w:tc>
          <w:tcPr>
            <w:tcW w:w="2948" w:type="dxa"/>
            <w:tcBorders>
              <w:top w:val="nil"/>
              <w:left w:val="nil"/>
              <w:bottom w:val="single" w:sz="8" w:space="0" w:color="FFFFFF"/>
              <w:right w:val="single" w:sz="8" w:space="0" w:color="FFFFFF"/>
            </w:tcBorders>
            <w:shd w:val="clear" w:color="auto" w:fill="CCCCFF"/>
            <w:noWrap/>
            <w:vAlign w:val="bottom"/>
          </w:tcPr>
          <w:p w14:paraId="36FD7397" w14:textId="77777777" w:rsidR="00DF7FA2" w:rsidRDefault="00DF7FA2" w:rsidP="006E0321">
            <w:pPr>
              <w:rPr>
                <w:rFonts w:ascii="Calibri" w:hAnsi="Calibri" w:cs="Calibri"/>
                <w:color w:val="000000"/>
                <w:szCs w:val="22"/>
              </w:rPr>
            </w:pPr>
            <w:r>
              <w:rPr>
                <w:rFonts w:ascii="Calibri" w:hAnsi="Calibri" w:cs="Calibri"/>
                <w:color w:val="000000"/>
                <w:szCs w:val="22"/>
              </w:rPr>
              <w:t>Rioseco de Soria</w:t>
            </w:r>
          </w:p>
        </w:tc>
        <w:tc>
          <w:tcPr>
            <w:tcW w:w="698" w:type="dxa"/>
            <w:tcBorders>
              <w:top w:val="nil"/>
              <w:left w:val="nil"/>
              <w:bottom w:val="single" w:sz="8" w:space="0" w:color="FFFFFF"/>
              <w:right w:val="single" w:sz="8" w:space="0" w:color="FFFFFF"/>
            </w:tcBorders>
            <w:shd w:val="clear" w:color="auto" w:fill="CCCCFF"/>
            <w:vAlign w:val="bottom"/>
          </w:tcPr>
          <w:p w14:paraId="34484179" w14:textId="77777777" w:rsidR="00DF7FA2" w:rsidRDefault="00DF7FA2" w:rsidP="006E0321">
            <w:pPr>
              <w:rPr>
                <w:rFonts w:ascii="Calibri" w:hAnsi="Calibri" w:cs="Calibri"/>
                <w:color w:val="000000"/>
                <w:szCs w:val="22"/>
              </w:rPr>
            </w:pPr>
            <w:r>
              <w:rPr>
                <w:rFonts w:ascii="Calibri" w:hAnsi="Calibri" w:cs="Calibri"/>
                <w:color w:val="000000"/>
                <w:szCs w:val="22"/>
              </w:rPr>
              <w:t>50153</w:t>
            </w:r>
          </w:p>
        </w:tc>
        <w:tc>
          <w:tcPr>
            <w:tcW w:w="2948" w:type="dxa"/>
            <w:tcBorders>
              <w:top w:val="nil"/>
              <w:left w:val="nil"/>
              <w:bottom w:val="single" w:sz="8" w:space="0" w:color="FFFFFF"/>
              <w:right w:val="single" w:sz="8" w:space="0" w:color="FFFFFF"/>
            </w:tcBorders>
            <w:shd w:val="clear" w:color="auto" w:fill="CCCCFF"/>
            <w:noWrap/>
            <w:vAlign w:val="bottom"/>
          </w:tcPr>
          <w:p w14:paraId="53047BB9" w14:textId="77777777" w:rsidR="00DF7FA2" w:rsidRDefault="00DF7FA2" w:rsidP="006E0321">
            <w:pPr>
              <w:rPr>
                <w:rFonts w:ascii="Calibri" w:hAnsi="Calibri" w:cs="Calibri"/>
                <w:color w:val="000000"/>
                <w:szCs w:val="22"/>
              </w:rPr>
            </w:pPr>
            <w:r>
              <w:rPr>
                <w:rFonts w:ascii="Calibri" w:hAnsi="Calibri" w:cs="Calibri"/>
                <w:color w:val="000000"/>
                <w:szCs w:val="22"/>
              </w:rPr>
              <w:t>Magallón</w:t>
            </w:r>
          </w:p>
        </w:tc>
      </w:tr>
      <w:tr w:rsidR="00DF7FA2" w:rsidRPr="008C4BEE" w14:paraId="3366B5E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2BAA378" w14:textId="77777777" w:rsidR="00DF7FA2" w:rsidRPr="005956DA" w:rsidRDefault="00DF7FA2" w:rsidP="006E0321">
            <w:pPr>
              <w:rPr>
                <w:rFonts w:ascii="Calibri" w:hAnsi="Calibri" w:cs="Calibri"/>
                <w:color w:val="000000"/>
              </w:rPr>
            </w:pPr>
            <w:r w:rsidRPr="005956DA">
              <w:rPr>
                <w:rFonts w:ascii="Calibri" w:hAnsi="Calibri" w:cs="Calibri"/>
                <w:color w:val="000000"/>
              </w:rPr>
              <w:t>42057</w:t>
            </w:r>
          </w:p>
        </w:tc>
        <w:tc>
          <w:tcPr>
            <w:tcW w:w="2948" w:type="dxa"/>
            <w:tcBorders>
              <w:top w:val="nil"/>
              <w:left w:val="nil"/>
              <w:bottom w:val="single" w:sz="8" w:space="0" w:color="FFFFFF"/>
              <w:right w:val="single" w:sz="8" w:space="0" w:color="FFFFFF"/>
            </w:tcBorders>
            <w:shd w:val="clear" w:color="auto" w:fill="C0C0C0"/>
            <w:noWrap/>
            <w:vAlign w:val="bottom"/>
          </w:tcPr>
          <w:p w14:paraId="0D1E08FD" w14:textId="77777777" w:rsidR="00DF7FA2" w:rsidRPr="005956DA" w:rsidRDefault="00DF7FA2" w:rsidP="006E0321">
            <w:pPr>
              <w:rPr>
                <w:rFonts w:ascii="Calibri" w:hAnsi="Calibri" w:cs="Calibri"/>
                <w:color w:val="000000"/>
              </w:rPr>
            </w:pPr>
            <w:r w:rsidRPr="005956DA">
              <w:rPr>
                <w:rFonts w:ascii="Calibri" w:hAnsi="Calibri" w:cs="Calibri"/>
                <w:color w:val="000000"/>
              </w:rPr>
              <w:t>Castilruiz</w:t>
            </w:r>
          </w:p>
        </w:tc>
        <w:tc>
          <w:tcPr>
            <w:tcW w:w="698" w:type="dxa"/>
            <w:tcBorders>
              <w:top w:val="nil"/>
              <w:left w:val="nil"/>
              <w:bottom w:val="single" w:sz="8" w:space="0" w:color="FFFFFF"/>
              <w:right w:val="single" w:sz="8" w:space="0" w:color="FFFFFF"/>
            </w:tcBorders>
            <w:shd w:val="clear" w:color="auto" w:fill="C0C0C0"/>
            <w:vAlign w:val="bottom"/>
          </w:tcPr>
          <w:p w14:paraId="544B95F2" w14:textId="77777777" w:rsidR="00DF7FA2" w:rsidRDefault="00DF7FA2" w:rsidP="006E0321">
            <w:pPr>
              <w:rPr>
                <w:rFonts w:ascii="Calibri" w:hAnsi="Calibri" w:cs="Calibri"/>
                <w:color w:val="000000"/>
                <w:szCs w:val="22"/>
              </w:rPr>
            </w:pPr>
            <w:r>
              <w:rPr>
                <w:rFonts w:ascii="Calibri" w:hAnsi="Calibri" w:cs="Calibri"/>
                <w:color w:val="000000"/>
                <w:szCs w:val="22"/>
              </w:rPr>
              <w:t>42159</w:t>
            </w:r>
          </w:p>
        </w:tc>
        <w:tc>
          <w:tcPr>
            <w:tcW w:w="2948" w:type="dxa"/>
            <w:tcBorders>
              <w:top w:val="nil"/>
              <w:left w:val="nil"/>
              <w:bottom w:val="single" w:sz="8" w:space="0" w:color="FFFFFF"/>
              <w:right w:val="single" w:sz="8" w:space="0" w:color="FFFFFF"/>
            </w:tcBorders>
            <w:shd w:val="clear" w:color="auto" w:fill="C0C0C0"/>
            <w:noWrap/>
            <w:vAlign w:val="bottom"/>
          </w:tcPr>
          <w:p w14:paraId="72C43C0E" w14:textId="77777777" w:rsidR="00DF7FA2" w:rsidRDefault="00DF7FA2" w:rsidP="006E0321">
            <w:pPr>
              <w:rPr>
                <w:rFonts w:ascii="Calibri" w:hAnsi="Calibri" w:cs="Calibri"/>
                <w:color w:val="000000"/>
                <w:szCs w:val="22"/>
              </w:rPr>
            </w:pPr>
            <w:r>
              <w:rPr>
                <w:rFonts w:ascii="Calibri" w:hAnsi="Calibri" w:cs="Calibri"/>
                <w:color w:val="000000"/>
                <w:szCs w:val="22"/>
              </w:rPr>
              <w:t>Rollamienta</w:t>
            </w:r>
          </w:p>
        </w:tc>
        <w:tc>
          <w:tcPr>
            <w:tcW w:w="698" w:type="dxa"/>
            <w:tcBorders>
              <w:top w:val="nil"/>
              <w:left w:val="nil"/>
              <w:bottom w:val="single" w:sz="8" w:space="0" w:color="FFFFFF"/>
              <w:right w:val="single" w:sz="8" w:space="0" w:color="FFFFFF"/>
            </w:tcBorders>
            <w:shd w:val="clear" w:color="auto" w:fill="C0C0C0"/>
            <w:vAlign w:val="bottom"/>
          </w:tcPr>
          <w:p w14:paraId="6D40C870" w14:textId="77777777" w:rsidR="00DF7FA2" w:rsidRDefault="00DF7FA2" w:rsidP="006E0321">
            <w:pPr>
              <w:rPr>
                <w:rFonts w:ascii="Calibri" w:hAnsi="Calibri" w:cs="Calibri"/>
                <w:color w:val="000000"/>
                <w:szCs w:val="22"/>
              </w:rPr>
            </w:pPr>
            <w:r>
              <w:rPr>
                <w:rFonts w:ascii="Calibri" w:hAnsi="Calibri" w:cs="Calibri"/>
                <w:color w:val="000000"/>
                <w:szCs w:val="22"/>
              </w:rPr>
              <w:t>50156</w:t>
            </w:r>
          </w:p>
        </w:tc>
        <w:tc>
          <w:tcPr>
            <w:tcW w:w="2948" w:type="dxa"/>
            <w:tcBorders>
              <w:top w:val="nil"/>
              <w:left w:val="nil"/>
              <w:bottom w:val="single" w:sz="8" w:space="0" w:color="FFFFFF"/>
              <w:right w:val="single" w:sz="8" w:space="0" w:color="FFFFFF"/>
            </w:tcBorders>
            <w:shd w:val="clear" w:color="auto" w:fill="C0C0C0"/>
            <w:noWrap/>
            <w:vAlign w:val="bottom"/>
          </w:tcPr>
          <w:p w14:paraId="69566B7E" w14:textId="77777777" w:rsidR="00DF7FA2" w:rsidRDefault="00DF7FA2" w:rsidP="006E0321">
            <w:pPr>
              <w:rPr>
                <w:rFonts w:ascii="Calibri" w:hAnsi="Calibri" w:cs="Calibri"/>
                <w:color w:val="000000"/>
                <w:szCs w:val="22"/>
              </w:rPr>
            </w:pPr>
            <w:r>
              <w:rPr>
                <w:rFonts w:ascii="Calibri" w:hAnsi="Calibri" w:cs="Calibri"/>
                <w:color w:val="000000"/>
                <w:szCs w:val="22"/>
              </w:rPr>
              <w:t>Maleján</w:t>
            </w:r>
          </w:p>
        </w:tc>
      </w:tr>
      <w:tr w:rsidR="00DF7FA2" w:rsidRPr="008C4BEE" w14:paraId="5721992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65C9BA3" w14:textId="77777777" w:rsidR="00DF7FA2" w:rsidRPr="005956DA" w:rsidRDefault="00DF7FA2" w:rsidP="006E0321">
            <w:pPr>
              <w:rPr>
                <w:rFonts w:ascii="Calibri" w:hAnsi="Calibri" w:cs="Calibri"/>
                <w:color w:val="000000"/>
              </w:rPr>
            </w:pPr>
            <w:r w:rsidRPr="005956DA">
              <w:rPr>
                <w:rFonts w:ascii="Calibri" w:hAnsi="Calibri" w:cs="Calibri"/>
                <w:color w:val="000000"/>
              </w:rPr>
              <w:t>42059</w:t>
            </w:r>
          </w:p>
        </w:tc>
        <w:tc>
          <w:tcPr>
            <w:tcW w:w="2948" w:type="dxa"/>
            <w:tcBorders>
              <w:top w:val="nil"/>
              <w:left w:val="nil"/>
              <w:bottom w:val="single" w:sz="8" w:space="0" w:color="FFFFFF"/>
              <w:right w:val="single" w:sz="8" w:space="0" w:color="FFFFFF"/>
            </w:tcBorders>
            <w:shd w:val="clear" w:color="auto" w:fill="CCCCFF"/>
            <w:noWrap/>
            <w:vAlign w:val="bottom"/>
          </w:tcPr>
          <w:p w14:paraId="29CB6B59" w14:textId="77777777" w:rsidR="00DF7FA2" w:rsidRPr="005956DA" w:rsidRDefault="00DF7FA2" w:rsidP="006E0321">
            <w:pPr>
              <w:rPr>
                <w:rFonts w:ascii="Calibri" w:hAnsi="Calibri" w:cs="Calibri"/>
                <w:color w:val="000000"/>
              </w:rPr>
            </w:pPr>
            <w:r w:rsidRPr="005956DA">
              <w:rPr>
                <w:rFonts w:ascii="Calibri" w:hAnsi="Calibri" w:cs="Calibri"/>
                <w:color w:val="000000"/>
              </w:rPr>
              <w:t>Centenera de Andaluz</w:t>
            </w:r>
          </w:p>
        </w:tc>
        <w:tc>
          <w:tcPr>
            <w:tcW w:w="698" w:type="dxa"/>
            <w:tcBorders>
              <w:top w:val="nil"/>
              <w:left w:val="nil"/>
              <w:bottom w:val="single" w:sz="8" w:space="0" w:color="FFFFFF"/>
              <w:right w:val="single" w:sz="8" w:space="0" w:color="FFFFFF"/>
            </w:tcBorders>
            <w:shd w:val="clear" w:color="auto" w:fill="CCCCFF"/>
            <w:vAlign w:val="bottom"/>
          </w:tcPr>
          <w:p w14:paraId="7BE1F278" w14:textId="77777777" w:rsidR="00DF7FA2" w:rsidRDefault="00DF7FA2" w:rsidP="006E0321">
            <w:pPr>
              <w:rPr>
                <w:rFonts w:ascii="Calibri" w:hAnsi="Calibri" w:cs="Calibri"/>
                <w:color w:val="000000"/>
                <w:szCs w:val="22"/>
              </w:rPr>
            </w:pPr>
            <w:r>
              <w:rPr>
                <w:rFonts w:ascii="Calibri" w:hAnsi="Calibri" w:cs="Calibri"/>
                <w:color w:val="000000"/>
                <w:szCs w:val="22"/>
              </w:rPr>
              <w:t>42160</w:t>
            </w:r>
          </w:p>
        </w:tc>
        <w:tc>
          <w:tcPr>
            <w:tcW w:w="2948" w:type="dxa"/>
            <w:tcBorders>
              <w:top w:val="nil"/>
              <w:left w:val="nil"/>
              <w:bottom w:val="single" w:sz="8" w:space="0" w:color="FFFFFF"/>
              <w:right w:val="single" w:sz="8" w:space="0" w:color="FFFFFF"/>
            </w:tcBorders>
            <w:shd w:val="clear" w:color="auto" w:fill="CCCCFF"/>
            <w:noWrap/>
            <w:vAlign w:val="bottom"/>
          </w:tcPr>
          <w:p w14:paraId="261FEE31" w14:textId="77777777" w:rsidR="00DF7FA2" w:rsidRDefault="00DF7FA2" w:rsidP="006E0321">
            <w:pPr>
              <w:rPr>
                <w:rFonts w:ascii="Calibri" w:hAnsi="Calibri" w:cs="Calibri"/>
                <w:color w:val="000000"/>
                <w:szCs w:val="22"/>
              </w:rPr>
            </w:pPr>
            <w:r>
              <w:rPr>
                <w:rFonts w:ascii="Calibri" w:hAnsi="Calibri" w:cs="Calibri"/>
                <w:color w:val="000000"/>
                <w:szCs w:val="22"/>
              </w:rPr>
              <w:t>Royo (El)</w:t>
            </w:r>
          </w:p>
        </w:tc>
        <w:tc>
          <w:tcPr>
            <w:tcW w:w="698" w:type="dxa"/>
            <w:tcBorders>
              <w:top w:val="nil"/>
              <w:left w:val="nil"/>
              <w:bottom w:val="single" w:sz="8" w:space="0" w:color="FFFFFF"/>
              <w:right w:val="single" w:sz="8" w:space="0" w:color="FFFFFF"/>
            </w:tcBorders>
            <w:shd w:val="clear" w:color="auto" w:fill="CCCCFF"/>
            <w:vAlign w:val="bottom"/>
          </w:tcPr>
          <w:p w14:paraId="3201865F" w14:textId="77777777" w:rsidR="00DF7FA2" w:rsidRDefault="00DF7FA2" w:rsidP="006E0321">
            <w:pPr>
              <w:rPr>
                <w:rFonts w:ascii="Calibri" w:hAnsi="Calibri" w:cs="Calibri"/>
                <w:color w:val="000000"/>
                <w:szCs w:val="22"/>
              </w:rPr>
            </w:pPr>
            <w:r>
              <w:rPr>
                <w:rFonts w:ascii="Calibri" w:hAnsi="Calibri" w:cs="Calibri"/>
                <w:color w:val="000000"/>
                <w:szCs w:val="22"/>
              </w:rPr>
              <w:t>50157</w:t>
            </w:r>
          </w:p>
        </w:tc>
        <w:tc>
          <w:tcPr>
            <w:tcW w:w="2948" w:type="dxa"/>
            <w:tcBorders>
              <w:top w:val="nil"/>
              <w:left w:val="nil"/>
              <w:bottom w:val="single" w:sz="8" w:space="0" w:color="FFFFFF"/>
              <w:right w:val="single" w:sz="8" w:space="0" w:color="FFFFFF"/>
            </w:tcBorders>
            <w:shd w:val="clear" w:color="auto" w:fill="CCCCFF"/>
            <w:noWrap/>
            <w:vAlign w:val="bottom"/>
          </w:tcPr>
          <w:p w14:paraId="7F8CC9AB" w14:textId="77777777" w:rsidR="00DF7FA2" w:rsidRDefault="00DF7FA2" w:rsidP="006E0321">
            <w:pPr>
              <w:rPr>
                <w:rFonts w:ascii="Calibri" w:hAnsi="Calibri" w:cs="Calibri"/>
                <w:color w:val="000000"/>
                <w:szCs w:val="22"/>
              </w:rPr>
            </w:pPr>
            <w:r>
              <w:rPr>
                <w:rFonts w:ascii="Calibri" w:hAnsi="Calibri" w:cs="Calibri"/>
                <w:color w:val="000000"/>
                <w:szCs w:val="22"/>
              </w:rPr>
              <w:t>Malón</w:t>
            </w:r>
          </w:p>
        </w:tc>
      </w:tr>
      <w:tr w:rsidR="00DF7FA2" w:rsidRPr="008C4BEE" w14:paraId="5160ACD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EFE87DA" w14:textId="77777777" w:rsidR="00DF7FA2" w:rsidRPr="005956DA" w:rsidRDefault="00DF7FA2" w:rsidP="006E0321">
            <w:pPr>
              <w:rPr>
                <w:rFonts w:ascii="Calibri" w:hAnsi="Calibri" w:cs="Calibri"/>
                <w:color w:val="000000"/>
              </w:rPr>
            </w:pPr>
            <w:r w:rsidRPr="005956DA">
              <w:rPr>
                <w:rFonts w:ascii="Calibri" w:hAnsi="Calibri" w:cs="Calibri"/>
                <w:color w:val="000000"/>
              </w:rPr>
              <w:t>42060</w:t>
            </w:r>
          </w:p>
        </w:tc>
        <w:tc>
          <w:tcPr>
            <w:tcW w:w="2948" w:type="dxa"/>
            <w:tcBorders>
              <w:top w:val="nil"/>
              <w:left w:val="nil"/>
              <w:bottom w:val="single" w:sz="8" w:space="0" w:color="FFFFFF"/>
              <w:right w:val="single" w:sz="8" w:space="0" w:color="FFFFFF"/>
            </w:tcBorders>
            <w:shd w:val="clear" w:color="auto" w:fill="C0C0C0"/>
            <w:noWrap/>
            <w:vAlign w:val="bottom"/>
          </w:tcPr>
          <w:p w14:paraId="45AE7FA0" w14:textId="77777777" w:rsidR="00DF7FA2" w:rsidRPr="005956DA" w:rsidRDefault="00DF7FA2" w:rsidP="006E0321">
            <w:pPr>
              <w:rPr>
                <w:rFonts w:ascii="Calibri" w:hAnsi="Calibri" w:cs="Calibri"/>
                <w:color w:val="000000"/>
              </w:rPr>
            </w:pPr>
            <w:r w:rsidRPr="005956DA">
              <w:rPr>
                <w:rFonts w:ascii="Calibri" w:hAnsi="Calibri" w:cs="Calibri"/>
                <w:color w:val="000000"/>
              </w:rPr>
              <w:t>Cerbón</w:t>
            </w:r>
          </w:p>
        </w:tc>
        <w:tc>
          <w:tcPr>
            <w:tcW w:w="698" w:type="dxa"/>
            <w:tcBorders>
              <w:top w:val="nil"/>
              <w:left w:val="nil"/>
              <w:bottom w:val="single" w:sz="8" w:space="0" w:color="FFFFFF"/>
              <w:right w:val="single" w:sz="8" w:space="0" w:color="FFFFFF"/>
            </w:tcBorders>
            <w:shd w:val="clear" w:color="auto" w:fill="C0C0C0"/>
            <w:vAlign w:val="bottom"/>
          </w:tcPr>
          <w:p w14:paraId="5262F743" w14:textId="77777777" w:rsidR="00DF7FA2" w:rsidRDefault="00DF7FA2" w:rsidP="006E0321">
            <w:pPr>
              <w:rPr>
                <w:rFonts w:ascii="Calibri" w:hAnsi="Calibri" w:cs="Calibri"/>
                <w:color w:val="000000"/>
                <w:szCs w:val="22"/>
              </w:rPr>
            </w:pPr>
            <w:r>
              <w:rPr>
                <w:rFonts w:ascii="Calibri" w:hAnsi="Calibri" w:cs="Calibri"/>
                <w:color w:val="000000"/>
                <w:szCs w:val="22"/>
              </w:rPr>
              <w:t>42161</w:t>
            </w:r>
          </w:p>
        </w:tc>
        <w:tc>
          <w:tcPr>
            <w:tcW w:w="2948" w:type="dxa"/>
            <w:tcBorders>
              <w:top w:val="nil"/>
              <w:left w:val="nil"/>
              <w:bottom w:val="single" w:sz="8" w:space="0" w:color="FFFFFF"/>
              <w:right w:val="single" w:sz="8" w:space="0" w:color="FFFFFF"/>
            </w:tcBorders>
            <w:shd w:val="clear" w:color="auto" w:fill="C0C0C0"/>
            <w:noWrap/>
            <w:vAlign w:val="bottom"/>
          </w:tcPr>
          <w:p w14:paraId="39B4B2E3" w14:textId="77777777" w:rsidR="00DF7FA2" w:rsidRDefault="00DF7FA2" w:rsidP="006E0321">
            <w:pPr>
              <w:rPr>
                <w:rFonts w:ascii="Calibri" w:hAnsi="Calibri" w:cs="Calibri"/>
                <w:color w:val="000000"/>
                <w:szCs w:val="22"/>
              </w:rPr>
            </w:pPr>
            <w:r>
              <w:rPr>
                <w:rFonts w:ascii="Calibri" w:hAnsi="Calibri" w:cs="Calibri"/>
                <w:color w:val="000000"/>
                <w:szCs w:val="22"/>
              </w:rPr>
              <w:t>Salduero</w:t>
            </w:r>
          </w:p>
        </w:tc>
        <w:tc>
          <w:tcPr>
            <w:tcW w:w="698" w:type="dxa"/>
            <w:tcBorders>
              <w:top w:val="nil"/>
              <w:left w:val="nil"/>
              <w:bottom w:val="single" w:sz="8" w:space="0" w:color="FFFFFF"/>
              <w:right w:val="single" w:sz="8" w:space="0" w:color="FFFFFF"/>
            </w:tcBorders>
            <w:shd w:val="clear" w:color="auto" w:fill="C0C0C0"/>
            <w:vAlign w:val="bottom"/>
          </w:tcPr>
          <w:p w14:paraId="643F775E" w14:textId="77777777" w:rsidR="00DF7FA2" w:rsidRDefault="00DF7FA2" w:rsidP="006E0321">
            <w:pPr>
              <w:rPr>
                <w:rFonts w:ascii="Calibri" w:hAnsi="Calibri" w:cs="Calibri"/>
                <w:color w:val="000000"/>
                <w:szCs w:val="22"/>
              </w:rPr>
            </w:pPr>
            <w:r>
              <w:rPr>
                <w:rFonts w:ascii="Calibri" w:hAnsi="Calibri" w:cs="Calibri"/>
                <w:color w:val="000000"/>
                <w:szCs w:val="22"/>
              </w:rPr>
              <w:t>50160</w:t>
            </w:r>
          </w:p>
        </w:tc>
        <w:tc>
          <w:tcPr>
            <w:tcW w:w="2948" w:type="dxa"/>
            <w:tcBorders>
              <w:top w:val="nil"/>
              <w:left w:val="nil"/>
              <w:bottom w:val="single" w:sz="8" w:space="0" w:color="FFFFFF"/>
              <w:right w:val="single" w:sz="8" w:space="0" w:color="FFFFFF"/>
            </w:tcBorders>
            <w:shd w:val="clear" w:color="auto" w:fill="C0C0C0"/>
            <w:noWrap/>
            <w:vAlign w:val="bottom"/>
          </w:tcPr>
          <w:p w14:paraId="71D3473C" w14:textId="77777777" w:rsidR="00DF7FA2" w:rsidRDefault="00DF7FA2" w:rsidP="006E0321">
            <w:pPr>
              <w:rPr>
                <w:rFonts w:ascii="Calibri" w:hAnsi="Calibri" w:cs="Calibri"/>
                <w:color w:val="000000"/>
                <w:szCs w:val="22"/>
              </w:rPr>
            </w:pPr>
            <w:r>
              <w:rPr>
                <w:rFonts w:ascii="Calibri" w:hAnsi="Calibri" w:cs="Calibri"/>
                <w:color w:val="000000"/>
                <w:szCs w:val="22"/>
              </w:rPr>
              <w:t>Mallén</w:t>
            </w:r>
          </w:p>
        </w:tc>
      </w:tr>
      <w:tr w:rsidR="00DF7FA2" w:rsidRPr="008C4BEE" w14:paraId="20F66F7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4D30761" w14:textId="77777777" w:rsidR="00DF7FA2" w:rsidRPr="005956DA" w:rsidRDefault="00DF7FA2" w:rsidP="006E0321">
            <w:pPr>
              <w:rPr>
                <w:rFonts w:ascii="Calibri" w:hAnsi="Calibri" w:cs="Calibri"/>
                <w:color w:val="000000"/>
              </w:rPr>
            </w:pPr>
            <w:r w:rsidRPr="005956DA">
              <w:rPr>
                <w:rFonts w:ascii="Calibri" w:hAnsi="Calibri" w:cs="Calibri"/>
                <w:color w:val="000000"/>
              </w:rPr>
              <w:t>42061</w:t>
            </w:r>
          </w:p>
        </w:tc>
        <w:tc>
          <w:tcPr>
            <w:tcW w:w="2948" w:type="dxa"/>
            <w:tcBorders>
              <w:top w:val="nil"/>
              <w:left w:val="nil"/>
              <w:bottom w:val="single" w:sz="8" w:space="0" w:color="FFFFFF"/>
              <w:right w:val="single" w:sz="8" w:space="0" w:color="FFFFFF"/>
            </w:tcBorders>
            <w:shd w:val="clear" w:color="auto" w:fill="CCCCFF"/>
            <w:noWrap/>
            <w:vAlign w:val="bottom"/>
          </w:tcPr>
          <w:p w14:paraId="2ECEB6DB" w14:textId="77777777" w:rsidR="00DF7FA2" w:rsidRPr="005956DA" w:rsidRDefault="00DF7FA2" w:rsidP="006E0321">
            <w:pPr>
              <w:rPr>
                <w:rFonts w:ascii="Calibri" w:hAnsi="Calibri" w:cs="Calibri"/>
                <w:color w:val="000000"/>
              </w:rPr>
            </w:pPr>
            <w:r w:rsidRPr="005956DA">
              <w:rPr>
                <w:rFonts w:ascii="Calibri" w:hAnsi="Calibri" w:cs="Calibri"/>
                <w:color w:val="000000"/>
              </w:rPr>
              <w:t>Cidones</w:t>
            </w:r>
          </w:p>
        </w:tc>
        <w:tc>
          <w:tcPr>
            <w:tcW w:w="698" w:type="dxa"/>
            <w:tcBorders>
              <w:top w:val="nil"/>
              <w:left w:val="nil"/>
              <w:bottom w:val="single" w:sz="8" w:space="0" w:color="FFFFFF"/>
              <w:right w:val="single" w:sz="8" w:space="0" w:color="FFFFFF"/>
            </w:tcBorders>
            <w:shd w:val="clear" w:color="auto" w:fill="CCCCFF"/>
            <w:vAlign w:val="bottom"/>
          </w:tcPr>
          <w:p w14:paraId="4B49C640" w14:textId="77777777" w:rsidR="00DF7FA2" w:rsidRDefault="00DF7FA2" w:rsidP="006E0321">
            <w:pPr>
              <w:rPr>
                <w:rFonts w:ascii="Calibri" w:hAnsi="Calibri" w:cs="Calibri"/>
                <w:color w:val="000000"/>
                <w:szCs w:val="22"/>
              </w:rPr>
            </w:pPr>
            <w:r>
              <w:rPr>
                <w:rFonts w:ascii="Calibri" w:hAnsi="Calibri" w:cs="Calibri"/>
                <w:color w:val="000000"/>
                <w:szCs w:val="22"/>
              </w:rPr>
              <w:t>42162</w:t>
            </w:r>
          </w:p>
        </w:tc>
        <w:tc>
          <w:tcPr>
            <w:tcW w:w="2948" w:type="dxa"/>
            <w:tcBorders>
              <w:top w:val="nil"/>
              <w:left w:val="nil"/>
              <w:bottom w:val="single" w:sz="8" w:space="0" w:color="FFFFFF"/>
              <w:right w:val="single" w:sz="8" w:space="0" w:color="FFFFFF"/>
            </w:tcBorders>
            <w:shd w:val="clear" w:color="auto" w:fill="CCCCFF"/>
            <w:noWrap/>
            <w:vAlign w:val="bottom"/>
          </w:tcPr>
          <w:p w14:paraId="68476528" w14:textId="77777777" w:rsidR="00DF7FA2" w:rsidRDefault="00DF7FA2" w:rsidP="006E0321">
            <w:pPr>
              <w:rPr>
                <w:rFonts w:ascii="Calibri" w:hAnsi="Calibri" w:cs="Calibri"/>
                <w:color w:val="000000"/>
                <w:szCs w:val="22"/>
              </w:rPr>
            </w:pPr>
            <w:r>
              <w:rPr>
                <w:rFonts w:ascii="Calibri" w:hAnsi="Calibri" w:cs="Calibri"/>
                <w:color w:val="000000"/>
                <w:szCs w:val="22"/>
              </w:rPr>
              <w:t>San Esteban de Gormaz</w:t>
            </w:r>
          </w:p>
        </w:tc>
        <w:tc>
          <w:tcPr>
            <w:tcW w:w="698" w:type="dxa"/>
            <w:tcBorders>
              <w:top w:val="nil"/>
              <w:left w:val="nil"/>
              <w:bottom w:val="single" w:sz="8" w:space="0" w:color="FFFFFF"/>
              <w:right w:val="single" w:sz="8" w:space="0" w:color="FFFFFF"/>
            </w:tcBorders>
            <w:shd w:val="clear" w:color="auto" w:fill="CCCCFF"/>
            <w:vAlign w:val="bottom"/>
          </w:tcPr>
          <w:p w14:paraId="16009C8E" w14:textId="77777777" w:rsidR="00DF7FA2" w:rsidRDefault="00DF7FA2" w:rsidP="006E0321">
            <w:pPr>
              <w:rPr>
                <w:rFonts w:ascii="Calibri" w:hAnsi="Calibri" w:cs="Calibri"/>
                <w:color w:val="000000"/>
                <w:szCs w:val="22"/>
              </w:rPr>
            </w:pPr>
            <w:r>
              <w:rPr>
                <w:rFonts w:ascii="Calibri" w:hAnsi="Calibri" w:cs="Calibri"/>
                <w:color w:val="000000"/>
                <w:szCs w:val="22"/>
              </w:rPr>
              <w:t>50190</w:t>
            </w:r>
          </w:p>
        </w:tc>
        <w:tc>
          <w:tcPr>
            <w:tcW w:w="2948" w:type="dxa"/>
            <w:tcBorders>
              <w:top w:val="nil"/>
              <w:left w:val="nil"/>
              <w:bottom w:val="single" w:sz="8" w:space="0" w:color="FFFFFF"/>
              <w:right w:val="single" w:sz="8" w:space="0" w:color="FFFFFF"/>
            </w:tcBorders>
            <w:shd w:val="clear" w:color="auto" w:fill="CCCCFF"/>
            <w:noWrap/>
            <w:vAlign w:val="bottom"/>
          </w:tcPr>
          <w:p w14:paraId="3082B214" w14:textId="77777777" w:rsidR="00DF7FA2" w:rsidRDefault="00DF7FA2" w:rsidP="006E0321">
            <w:pPr>
              <w:rPr>
                <w:rFonts w:ascii="Calibri" w:hAnsi="Calibri" w:cs="Calibri"/>
                <w:color w:val="000000"/>
                <w:szCs w:val="22"/>
              </w:rPr>
            </w:pPr>
            <w:r>
              <w:rPr>
                <w:rFonts w:ascii="Calibri" w:hAnsi="Calibri" w:cs="Calibri"/>
                <w:color w:val="000000"/>
                <w:szCs w:val="22"/>
              </w:rPr>
              <w:t>Novallas</w:t>
            </w:r>
          </w:p>
        </w:tc>
      </w:tr>
      <w:tr w:rsidR="00DF7FA2" w:rsidRPr="008C4BEE" w14:paraId="2F1349C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91F565E" w14:textId="77777777" w:rsidR="00DF7FA2" w:rsidRPr="005956DA" w:rsidRDefault="00DF7FA2" w:rsidP="006E0321">
            <w:pPr>
              <w:rPr>
                <w:rFonts w:ascii="Calibri" w:hAnsi="Calibri" w:cs="Calibri"/>
                <w:color w:val="000000"/>
              </w:rPr>
            </w:pPr>
            <w:r w:rsidRPr="005956DA">
              <w:rPr>
                <w:rFonts w:ascii="Calibri" w:hAnsi="Calibri" w:cs="Calibri"/>
                <w:color w:val="000000"/>
              </w:rPr>
              <w:t>42062</w:t>
            </w:r>
          </w:p>
        </w:tc>
        <w:tc>
          <w:tcPr>
            <w:tcW w:w="2948" w:type="dxa"/>
            <w:tcBorders>
              <w:top w:val="nil"/>
              <w:left w:val="nil"/>
              <w:bottom w:val="single" w:sz="8" w:space="0" w:color="FFFFFF"/>
              <w:right w:val="single" w:sz="8" w:space="0" w:color="FFFFFF"/>
            </w:tcBorders>
            <w:shd w:val="clear" w:color="auto" w:fill="C0C0C0"/>
            <w:noWrap/>
            <w:vAlign w:val="bottom"/>
          </w:tcPr>
          <w:p w14:paraId="32410CB8" w14:textId="77777777" w:rsidR="00DF7FA2" w:rsidRPr="005956DA" w:rsidRDefault="00DF7FA2" w:rsidP="006E0321">
            <w:pPr>
              <w:rPr>
                <w:rFonts w:ascii="Calibri" w:hAnsi="Calibri" w:cs="Calibri"/>
                <w:color w:val="000000"/>
              </w:rPr>
            </w:pPr>
            <w:r w:rsidRPr="005956DA">
              <w:rPr>
                <w:rFonts w:ascii="Calibri" w:hAnsi="Calibri" w:cs="Calibri"/>
                <w:color w:val="000000"/>
              </w:rPr>
              <w:t>Cigudosa</w:t>
            </w:r>
          </w:p>
        </w:tc>
        <w:tc>
          <w:tcPr>
            <w:tcW w:w="698" w:type="dxa"/>
            <w:tcBorders>
              <w:top w:val="nil"/>
              <w:left w:val="nil"/>
              <w:bottom w:val="single" w:sz="8" w:space="0" w:color="FFFFFF"/>
              <w:right w:val="single" w:sz="8" w:space="0" w:color="FFFFFF"/>
            </w:tcBorders>
            <w:shd w:val="clear" w:color="auto" w:fill="C0C0C0"/>
            <w:vAlign w:val="bottom"/>
          </w:tcPr>
          <w:p w14:paraId="0491CE02" w14:textId="77777777" w:rsidR="00DF7FA2" w:rsidRDefault="00DF7FA2" w:rsidP="006E0321">
            <w:pPr>
              <w:rPr>
                <w:rFonts w:ascii="Calibri" w:hAnsi="Calibri" w:cs="Calibri"/>
                <w:color w:val="000000"/>
                <w:szCs w:val="22"/>
              </w:rPr>
            </w:pPr>
            <w:r>
              <w:rPr>
                <w:rFonts w:ascii="Calibri" w:hAnsi="Calibri" w:cs="Calibri"/>
                <w:color w:val="000000"/>
                <w:szCs w:val="22"/>
              </w:rPr>
              <w:t>42163</w:t>
            </w:r>
          </w:p>
        </w:tc>
        <w:tc>
          <w:tcPr>
            <w:tcW w:w="2948" w:type="dxa"/>
            <w:tcBorders>
              <w:top w:val="nil"/>
              <w:left w:val="nil"/>
              <w:bottom w:val="single" w:sz="8" w:space="0" w:color="FFFFFF"/>
              <w:right w:val="single" w:sz="8" w:space="0" w:color="FFFFFF"/>
            </w:tcBorders>
            <w:shd w:val="clear" w:color="auto" w:fill="C0C0C0"/>
            <w:noWrap/>
            <w:vAlign w:val="bottom"/>
          </w:tcPr>
          <w:p w14:paraId="6898CA10" w14:textId="77777777" w:rsidR="00DF7FA2" w:rsidRDefault="00DF7FA2" w:rsidP="006E0321">
            <w:pPr>
              <w:rPr>
                <w:rFonts w:ascii="Calibri" w:hAnsi="Calibri" w:cs="Calibri"/>
                <w:color w:val="000000"/>
                <w:szCs w:val="22"/>
              </w:rPr>
            </w:pPr>
            <w:r>
              <w:rPr>
                <w:rFonts w:ascii="Calibri" w:hAnsi="Calibri" w:cs="Calibri"/>
                <w:color w:val="000000"/>
                <w:szCs w:val="22"/>
              </w:rPr>
              <w:t>San Felices</w:t>
            </w:r>
          </w:p>
        </w:tc>
        <w:tc>
          <w:tcPr>
            <w:tcW w:w="698" w:type="dxa"/>
            <w:tcBorders>
              <w:top w:val="nil"/>
              <w:left w:val="nil"/>
              <w:bottom w:val="single" w:sz="8" w:space="0" w:color="FFFFFF"/>
              <w:right w:val="single" w:sz="8" w:space="0" w:color="FFFFFF"/>
            </w:tcBorders>
            <w:shd w:val="clear" w:color="auto" w:fill="C0C0C0"/>
            <w:vAlign w:val="bottom"/>
          </w:tcPr>
          <w:p w14:paraId="488CAF83" w14:textId="77777777" w:rsidR="00DF7FA2" w:rsidRDefault="00DF7FA2" w:rsidP="006E0321">
            <w:pPr>
              <w:rPr>
                <w:rFonts w:ascii="Calibri" w:hAnsi="Calibri" w:cs="Calibri"/>
                <w:color w:val="000000"/>
                <w:szCs w:val="22"/>
              </w:rPr>
            </w:pPr>
            <w:r>
              <w:rPr>
                <w:rFonts w:ascii="Calibri" w:hAnsi="Calibri" w:cs="Calibri"/>
                <w:color w:val="000000"/>
                <w:szCs w:val="22"/>
              </w:rPr>
              <w:t>50191</w:t>
            </w:r>
          </w:p>
        </w:tc>
        <w:tc>
          <w:tcPr>
            <w:tcW w:w="2948" w:type="dxa"/>
            <w:tcBorders>
              <w:top w:val="nil"/>
              <w:left w:val="nil"/>
              <w:bottom w:val="single" w:sz="8" w:space="0" w:color="FFFFFF"/>
              <w:right w:val="single" w:sz="8" w:space="0" w:color="FFFFFF"/>
            </w:tcBorders>
            <w:shd w:val="clear" w:color="auto" w:fill="C0C0C0"/>
            <w:noWrap/>
            <w:vAlign w:val="bottom"/>
          </w:tcPr>
          <w:p w14:paraId="58361D6A" w14:textId="77777777" w:rsidR="00DF7FA2" w:rsidRDefault="00DF7FA2" w:rsidP="006E0321">
            <w:pPr>
              <w:rPr>
                <w:rFonts w:ascii="Calibri" w:hAnsi="Calibri" w:cs="Calibri"/>
                <w:color w:val="000000"/>
                <w:szCs w:val="22"/>
              </w:rPr>
            </w:pPr>
            <w:r>
              <w:rPr>
                <w:rFonts w:ascii="Calibri" w:hAnsi="Calibri" w:cs="Calibri"/>
                <w:color w:val="000000"/>
                <w:szCs w:val="22"/>
              </w:rPr>
              <w:t>Novillas</w:t>
            </w:r>
          </w:p>
        </w:tc>
      </w:tr>
      <w:tr w:rsidR="00DF7FA2" w:rsidRPr="008C4BEE" w14:paraId="66547F5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1201D160" w14:textId="77777777" w:rsidR="00DF7FA2" w:rsidRPr="005956DA" w:rsidRDefault="00DF7FA2" w:rsidP="006E0321">
            <w:pPr>
              <w:rPr>
                <w:rFonts w:ascii="Calibri" w:hAnsi="Calibri" w:cs="Calibri"/>
                <w:color w:val="000000"/>
              </w:rPr>
            </w:pPr>
            <w:r w:rsidRPr="005956DA">
              <w:rPr>
                <w:rFonts w:ascii="Calibri" w:hAnsi="Calibri" w:cs="Calibri"/>
                <w:color w:val="000000"/>
              </w:rPr>
              <w:t>42063</w:t>
            </w:r>
          </w:p>
        </w:tc>
        <w:tc>
          <w:tcPr>
            <w:tcW w:w="2948" w:type="dxa"/>
            <w:tcBorders>
              <w:top w:val="nil"/>
              <w:left w:val="nil"/>
              <w:bottom w:val="single" w:sz="8" w:space="0" w:color="FFFFFF"/>
              <w:right w:val="single" w:sz="8" w:space="0" w:color="FFFFFF"/>
            </w:tcBorders>
            <w:shd w:val="clear" w:color="auto" w:fill="CCCCFF"/>
            <w:noWrap/>
            <w:vAlign w:val="center"/>
          </w:tcPr>
          <w:p w14:paraId="6ACA1C4D" w14:textId="77777777" w:rsidR="00DF7FA2" w:rsidRPr="005956DA" w:rsidRDefault="00DF7FA2" w:rsidP="006E0321">
            <w:pPr>
              <w:rPr>
                <w:rFonts w:ascii="Calibri" w:hAnsi="Calibri" w:cs="Calibri"/>
                <w:color w:val="000000"/>
              </w:rPr>
            </w:pPr>
            <w:r w:rsidRPr="005956DA">
              <w:rPr>
                <w:rFonts w:ascii="Calibri" w:hAnsi="Calibri" w:cs="Calibri"/>
                <w:color w:val="000000"/>
              </w:rPr>
              <w:t>Cihuela</w:t>
            </w:r>
          </w:p>
        </w:tc>
        <w:tc>
          <w:tcPr>
            <w:tcW w:w="698" w:type="dxa"/>
            <w:tcBorders>
              <w:top w:val="nil"/>
              <w:left w:val="nil"/>
              <w:bottom w:val="single" w:sz="8" w:space="0" w:color="FFFFFF"/>
              <w:right w:val="single" w:sz="8" w:space="0" w:color="FFFFFF"/>
            </w:tcBorders>
            <w:shd w:val="clear" w:color="auto" w:fill="CCCCFF"/>
            <w:vAlign w:val="center"/>
          </w:tcPr>
          <w:p w14:paraId="66AC9A4D" w14:textId="77777777" w:rsidR="00DF7FA2" w:rsidRDefault="00DF7FA2" w:rsidP="006E0321">
            <w:pPr>
              <w:rPr>
                <w:rFonts w:ascii="Calibri" w:hAnsi="Calibri" w:cs="Calibri"/>
                <w:color w:val="000000"/>
                <w:szCs w:val="22"/>
              </w:rPr>
            </w:pPr>
            <w:r>
              <w:rPr>
                <w:rFonts w:ascii="Calibri" w:hAnsi="Calibri" w:cs="Calibri"/>
                <w:color w:val="000000"/>
                <w:szCs w:val="22"/>
              </w:rPr>
              <w:t>42164</w:t>
            </w:r>
          </w:p>
        </w:tc>
        <w:tc>
          <w:tcPr>
            <w:tcW w:w="2948" w:type="dxa"/>
            <w:tcBorders>
              <w:top w:val="nil"/>
              <w:left w:val="nil"/>
              <w:bottom w:val="single" w:sz="8" w:space="0" w:color="FFFFFF"/>
              <w:right w:val="single" w:sz="8" w:space="0" w:color="FFFFFF"/>
            </w:tcBorders>
            <w:shd w:val="clear" w:color="auto" w:fill="CCCCFF"/>
            <w:noWrap/>
            <w:vAlign w:val="center"/>
          </w:tcPr>
          <w:p w14:paraId="06A85E35" w14:textId="77777777" w:rsidR="00DF7FA2" w:rsidRDefault="00DF7FA2" w:rsidP="006E0321">
            <w:pPr>
              <w:rPr>
                <w:rFonts w:ascii="Calibri" w:hAnsi="Calibri" w:cs="Calibri"/>
                <w:color w:val="000000"/>
                <w:szCs w:val="22"/>
              </w:rPr>
            </w:pPr>
            <w:r>
              <w:rPr>
                <w:rFonts w:ascii="Calibri" w:hAnsi="Calibri" w:cs="Calibri"/>
                <w:color w:val="000000"/>
                <w:szCs w:val="22"/>
              </w:rPr>
              <w:t>San Leonardo de Yagüe</w:t>
            </w:r>
          </w:p>
        </w:tc>
        <w:tc>
          <w:tcPr>
            <w:tcW w:w="698" w:type="dxa"/>
            <w:tcBorders>
              <w:top w:val="nil"/>
              <w:left w:val="nil"/>
              <w:bottom w:val="single" w:sz="8" w:space="0" w:color="FFFFFF"/>
              <w:right w:val="single" w:sz="8" w:space="0" w:color="FFFFFF"/>
            </w:tcBorders>
            <w:shd w:val="clear" w:color="auto" w:fill="CCCCFF"/>
            <w:vAlign w:val="center"/>
          </w:tcPr>
          <w:p w14:paraId="0432CFC1" w14:textId="77777777" w:rsidR="00DF7FA2" w:rsidRDefault="00DF7FA2" w:rsidP="006E0321">
            <w:pPr>
              <w:rPr>
                <w:rFonts w:ascii="Calibri" w:hAnsi="Calibri" w:cs="Calibri"/>
                <w:color w:val="000000"/>
                <w:szCs w:val="22"/>
              </w:rPr>
            </w:pPr>
            <w:r>
              <w:rPr>
                <w:rFonts w:ascii="Calibri" w:hAnsi="Calibri" w:cs="Calibri"/>
                <w:color w:val="000000"/>
                <w:szCs w:val="22"/>
              </w:rPr>
              <w:t>50234</w:t>
            </w:r>
          </w:p>
        </w:tc>
        <w:tc>
          <w:tcPr>
            <w:tcW w:w="2948" w:type="dxa"/>
            <w:tcBorders>
              <w:top w:val="nil"/>
              <w:left w:val="nil"/>
              <w:bottom w:val="single" w:sz="8" w:space="0" w:color="FFFFFF"/>
              <w:right w:val="single" w:sz="8" w:space="0" w:color="FFFFFF"/>
            </w:tcBorders>
            <w:shd w:val="clear" w:color="auto" w:fill="CCCCFF"/>
            <w:noWrap/>
            <w:vAlign w:val="center"/>
          </w:tcPr>
          <w:p w14:paraId="2C58D0F1" w14:textId="77777777" w:rsidR="00DF7FA2" w:rsidRDefault="00DF7FA2" w:rsidP="006E0321">
            <w:pPr>
              <w:rPr>
                <w:rFonts w:ascii="Calibri" w:hAnsi="Calibri" w:cs="Calibri"/>
                <w:color w:val="000000"/>
                <w:szCs w:val="22"/>
              </w:rPr>
            </w:pPr>
            <w:r>
              <w:rPr>
                <w:rFonts w:ascii="Calibri" w:hAnsi="Calibri" w:cs="Calibri"/>
                <w:color w:val="000000"/>
                <w:szCs w:val="22"/>
              </w:rPr>
              <w:t>San Martín de la Virgen de Moncayo</w:t>
            </w:r>
          </w:p>
        </w:tc>
      </w:tr>
      <w:tr w:rsidR="00DF7FA2" w:rsidRPr="008C4BEE" w14:paraId="2E662E0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2A746D6" w14:textId="77777777" w:rsidR="00DF7FA2" w:rsidRPr="005956DA" w:rsidRDefault="00DF7FA2" w:rsidP="006E0321">
            <w:pPr>
              <w:rPr>
                <w:rFonts w:ascii="Calibri" w:hAnsi="Calibri" w:cs="Calibri"/>
                <w:color w:val="000000"/>
              </w:rPr>
            </w:pPr>
            <w:r w:rsidRPr="005956DA">
              <w:rPr>
                <w:rFonts w:ascii="Calibri" w:hAnsi="Calibri" w:cs="Calibri"/>
                <w:color w:val="000000"/>
              </w:rPr>
              <w:t>42064</w:t>
            </w:r>
          </w:p>
        </w:tc>
        <w:tc>
          <w:tcPr>
            <w:tcW w:w="2948" w:type="dxa"/>
            <w:tcBorders>
              <w:top w:val="nil"/>
              <w:left w:val="nil"/>
              <w:bottom w:val="single" w:sz="8" w:space="0" w:color="FFFFFF"/>
              <w:right w:val="single" w:sz="8" w:space="0" w:color="FFFFFF"/>
            </w:tcBorders>
            <w:shd w:val="clear" w:color="auto" w:fill="C0C0C0"/>
            <w:noWrap/>
            <w:vAlign w:val="bottom"/>
          </w:tcPr>
          <w:p w14:paraId="76556C16" w14:textId="77777777" w:rsidR="00DF7FA2" w:rsidRPr="005956DA" w:rsidRDefault="00DF7FA2" w:rsidP="006E0321">
            <w:pPr>
              <w:rPr>
                <w:rFonts w:ascii="Calibri" w:hAnsi="Calibri" w:cs="Calibri"/>
                <w:color w:val="000000"/>
              </w:rPr>
            </w:pPr>
            <w:r w:rsidRPr="005956DA">
              <w:rPr>
                <w:rFonts w:ascii="Calibri" w:hAnsi="Calibri" w:cs="Calibri"/>
                <w:color w:val="000000"/>
              </w:rPr>
              <w:t>Ciria</w:t>
            </w:r>
          </w:p>
        </w:tc>
        <w:tc>
          <w:tcPr>
            <w:tcW w:w="698" w:type="dxa"/>
            <w:tcBorders>
              <w:top w:val="nil"/>
              <w:left w:val="nil"/>
              <w:bottom w:val="single" w:sz="8" w:space="0" w:color="FFFFFF"/>
              <w:right w:val="single" w:sz="8" w:space="0" w:color="FFFFFF"/>
            </w:tcBorders>
            <w:shd w:val="clear" w:color="auto" w:fill="C0C0C0"/>
            <w:vAlign w:val="bottom"/>
          </w:tcPr>
          <w:p w14:paraId="46207ADB" w14:textId="77777777" w:rsidR="00DF7FA2" w:rsidRDefault="00DF7FA2" w:rsidP="006E0321">
            <w:pPr>
              <w:rPr>
                <w:rFonts w:ascii="Calibri" w:hAnsi="Calibri" w:cs="Calibri"/>
                <w:color w:val="000000"/>
                <w:szCs w:val="22"/>
              </w:rPr>
            </w:pPr>
            <w:r>
              <w:rPr>
                <w:rFonts w:ascii="Calibri" w:hAnsi="Calibri" w:cs="Calibri"/>
                <w:color w:val="000000"/>
                <w:szCs w:val="22"/>
              </w:rPr>
              <w:t>42165</w:t>
            </w:r>
          </w:p>
        </w:tc>
        <w:tc>
          <w:tcPr>
            <w:tcW w:w="2948" w:type="dxa"/>
            <w:tcBorders>
              <w:top w:val="nil"/>
              <w:left w:val="nil"/>
              <w:bottom w:val="single" w:sz="8" w:space="0" w:color="FFFFFF"/>
              <w:right w:val="single" w:sz="8" w:space="0" w:color="FFFFFF"/>
            </w:tcBorders>
            <w:shd w:val="clear" w:color="auto" w:fill="C0C0C0"/>
            <w:noWrap/>
            <w:vAlign w:val="bottom"/>
          </w:tcPr>
          <w:p w14:paraId="67160EEE" w14:textId="77777777" w:rsidR="00DF7FA2" w:rsidRDefault="00DF7FA2" w:rsidP="006E0321">
            <w:pPr>
              <w:rPr>
                <w:rFonts w:ascii="Calibri" w:hAnsi="Calibri" w:cs="Calibri"/>
                <w:color w:val="000000"/>
                <w:szCs w:val="22"/>
              </w:rPr>
            </w:pPr>
            <w:r>
              <w:rPr>
                <w:rFonts w:ascii="Calibri" w:hAnsi="Calibri" w:cs="Calibri"/>
                <w:color w:val="000000"/>
                <w:szCs w:val="22"/>
              </w:rPr>
              <w:t>San Pedro Manrique</w:t>
            </w:r>
          </w:p>
        </w:tc>
        <w:tc>
          <w:tcPr>
            <w:tcW w:w="698" w:type="dxa"/>
            <w:tcBorders>
              <w:top w:val="nil"/>
              <w:left w:val="nil"/>
              <w:bottom w:val="single" w:sz="8" w:space="0" w:color="FFFFFF"/>
              <w:right w:val="single" w:sz="8" w:space="0" w:color="FFFFFF"/>
            </w:tcBorders>
            <w:shd w:val="clear" w:color="auto" w:fill="C0C0C0"/>
            <w:vAlign w:val="bottom"/>
          </w:tcPr>
          <w:p w14:paraId="5447A577" w14:textId="77777777" w:rsidR="00DF7FA2" w:rsidRDefault="00DF7FA2" w:rsidP="006E0321">
            <w:pPr>
              <w:rPr>
                <w:rFonts w:ascii="Calibri" w:hAnsi="Calibri" w:cs="Calibri"/>
                <w:color w:val="000000"/>
                <w:szCs w:val="22"/>
              </w:rPr>
            </w:pPr>
            <w:r>
              <w:rPr>
                <w:rFonts w:ascii="Calibri" w:hAnsi="Calibri" w:cs="Calibri"/>
                <w:color w:val="000000"/>
                <w:szCs w:val="22"/>
              </w:rPr>
              <w:t>50237</w:t>
            </w:r>
          </w:p>
        </w:tc>
        <w:tc>
          <w:tcPr>
            <w:tcW w:w="2948" w:type="dxa"/>
            <w:tcBorders>
              <w:top w:val="nil"/>
              <w:left w:val="nil"/>
              <w:bottom w:val="single" w:sz="8" w:space="0" w:color="FFFFFF"/>
              <w:right w:val="single" w:sz="8" w:space="0" w:color="FFFFFF"/>
            </w:tcBorders>
            <w:shd w:val="clear" w:color="auto" w:fill="C0C0C0"/>
            <w:noWrap/>
            <w:vAlign w:val="bottom"/>
          </w:tcPr>
          <w:p w14:paraId="5BA39A60" w14:textId="77777777" w:rsidR="00DF7FA2" w:rsidRDefault="00DF7FA2" w:rsidP="006E0321">
            <w:pPr>
              <w:rPr>
                <w:rFonts w:ascii="Calibri" w:hAnsi="Calibri" w:cs="Calibri"/>
                <w:color w:val="000000"/>
                <w:szCs w:val="22"/>
              </w:rPr>
            </w:pPr>
            <w:r>
              <w:rPr>
                <w:rFonts w:ascii="Calibri" w:hAnsi="Calibri" w:cs="Calibri"/>
                <w:color w:val="000000"/>
                <w:szCs w:val="22"/>
              </w:rPr>
              <w:t>Santa Cruz de Moncayo</w:t>
            </w:r>
          </w:p>
        </w:tc>
      </w:tr>
      <w:tr w:rsidR="00DF7FA2" w:rsidRPr="008C4BEE" w14:paraId="37AF671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1011552" w14:textId="77777777" w:rsidR="00DF7FA2" w:rsidRPr="005956DA" w:rsidRDefault="00DF7FA2" w:rsidP="006E0321">
            <w:pPr>
              <w:rPr>
                <w:rFonts w:ascii="Calibri" w:hAnsi="Calibri" w:cs="Calibri"/>
                <w:color w:val="000000"/>
              </w:rPr>
            </w:pPr>
            <w:r w:rsidRPr="005956DA">
              <w:rPr>
                <w:rFonts w:ascii="Calibri" w:hAnsi="Calibri" w:cs="Calibri"/>
                <w:color w:val="000000"/>
              </w:rPr>
              <w:t>42065</w:t>
            </w:r>
          </w:p>
        </w:tc>
        <w:tc>
          <w:tcPr>
            <w:tcW w:w="2948" w:type="dxa"/>
            <w:tcBorders>
              <w:top w:val="nil"/>
              <w:left w:val="nil"/>
              <w:bottom w:val="single" w:sz="8" w:space="0" w:color="FFFFFF"/>
              <w:right w:val="single" w:sz="8" w:space="0" w:color="FFFFFF"/>
            </w:tcBorders>
            <w:shd w:val="clear" w:color="auto" w:fill="CCCCFF"/>
            <w:noWrap/>
            <w:vAlign w:val="bottom"/>
          </w:tcPr>
          <w:p w14:paraId="419B9C8B" w14:textId="77777777" w:rsidR="00DF7FA2" w:rsidRPr="005956DA" w:rsidRDefault="00DF7FA2" w:rsidP="006E0321">
            <w:pPr>
              <w:rPr>
                <w:rFonts w:ascii="Calibri" w:hAnsi="Calibri" w:cs="Calibri"/>
                <w:color w:val="000000"/>
              </w:rPr>
            </w:pPr>
            <w:r w:rsidRPr="005956DA">
              <w:rPr>
                <w:rFonts w:ascii="Calibri" w:hAnsi="Calibri" w:cs="Calibri"/>
                <w:color w:val="000000"/>
              </w:rPr>
              <w:t>Cirujales del Río</w:t>
            </w:r>
          </w:p>
        </w:tc>
        <w:tc>
          <w:tcPr>
            <w:tcW w:w="698" w:type="dxa"/>
            <w:tcBorders>
              <w:top w:val="nil"/>
              <w:left w:val="nil"/>
              <w:bottom w:val="single" w:sz="8" w:space="0" w:color="FFFFFF"/>
              <w:right w:val="single" w:sz="8" w:space="0" w:color="FFFFFF"/>
            </w:tcBorders>
            <w:shd w:val="clear" w:color="auto" w:fill="CCCCFF"/>
            <w:vAlign w:val="bottom"/>
          </w:tcPr>
          <w:p w14:paraId="09D14B5A" w14:textId="77777777" w:rsidR="00DF7FA2" w:rsidRDefault="00DF7FA2" w:rsidP="006E0321">
            <w:pPr>
              <w:rPr>
                <w:rFonts w:ascii="Calibri" w:hAnsi="Calibri" w:cs="Calibri"/>
                <w:color w:val="000000"/>
                <w:szCs w:val="22"/>
              </w:rPr>
            </w:pPr>
            <w:r>
              <w:rPr>
                <w:rFonts w:ascii="Calibri" w:hAnsi="Calibri" w:cs="Calibri"/>
                <w:color w:val="000000"/>
                <w:szCs w:val="22"/>
              </w:rPr>
              <w:t>42166</w:t>
            </w:r>
          </w:p>
        </w:tc>
        <w:tc>
          <w:tcPr>
            <w:tcW w:w="2948" w:type="dxa"/>
            <w:tcBorders>
              <w:top w:val="nil"/>
              <w:left w:val="nil"/>
              <w:bottom w:val="single" w:sz="8" w:space="0" w:color="FFFFFF"/>
              <w:right w:val="single" w:sz="8" w:space="0" w:color="FFFFFF"/>
            </w:tcBorders>
            <w:shd w:val="clear" w:color="auto" w:fill="CCCCFF"/>
            <w:noWrap/>
            <w:vAlign w:val="bottom"/>
          </w:tcPr>
          <w:p w14:paraId="3D4480C8" w14:textId="77777777" w:rsidR="00DF7FA2" w:rsidRDefault="00DF7FA2" w:rsidP="006E0321">
            <w:pPr>
              <w:rPr>
                <w:rFonts w:ascii="Calibri" w:hAnsi="Calibri" w:cs="Calibri"/>
                <w:color w:val="000000"/>
                <w:szCs w:val="22"/>
              </w:rPr>
            </w:pPr>
            <w:r>
              <w:rPr>
                <w:rFonts w:ascii="Calibri" w:hAnsi="Calibri" w:cs="Calibri"/>
                <w:color w:val="000000"/>
                <w:szCs w:val="22"/>
              </w:rPr>
              <w:t>Santa Cruz de Yanguas</w:t>
            </w:r>
          </w:p>
        </w:tc>
        <w:tc>
          <w:tcPr>
            <w:tcW w:w="698" w:type="dxa"/>
            <w:tcBorders>
              <w:top w:val="nil"/>
              <w:left w:val="nil"/>
              <w:bottom w:val="single" w:sz="8" w:space="0" w:color="FFFFFF"/>
              <w:right w:val="single" w:sz="8" w:space="0" w:color="FFFFFF"/>
            </w:tcBorders>
            <w:shd w:val="clear" w:color="auto" w:fill="CCCCFF"/>
            <w:vAlign w:val="bottom"/>
          </w:tcPr>
          <w:p w14:paraId="080D3E45" w14:textId="77777777" w:rsidR="00DF7FA2" w:rsidRDefault="00DF7FA2" w:rsidP="006E0321">
            <w:pPr>
              <w:rPr>
                <w:rFonts w:ascii="Calibri" w:hAnsi="Calibri" w:cs="Calibri"/>
                <w:color w:val="000000"/>
                <w:szCs w:val="22"/>
              </w:rPr>
            </w:pPr>
            <w:r>
              <w:rPr>
                <w:rFonts w:ascii="Calibri" w:hAnsi="Calibri" w:cs="Calibri"/>
                <w:color w:val="000000"/>
                <w:szCs w:val="22"/>
              </w:rPr>
              <w:t>50251</w:t>
            </w:r>
          </w:p>
        </w:tc>
        <w:tc>
          <w:tcPr>
            <w:tcW w:w="2948" w:type="dxa"/>
            <w:tcBorders>
              <w:top w:val="nil"/>
              <w:left w:val="nil"/>
              <w:bottom w:val="single" w:sz="8" w:space="0" w:color="FFFFFF"/>
              <w:right w:val="single" w:sz="8" w:space="0" w:color="FFFFFF"/>
            </w:tcBorders>
            <w:shd w:val="clear" w:color="auto" w:fill="CCCCFF"/>
            <w:noWrap/>
            <w:vAlign w:val="bottom"/>
          </w:tcPr>
          <w:p w14:paraId="7F1A86B9" w14:textId="77777777" w:rsidR="00DF7FA2" w:rsidRDefault="00DF7FA2" w:rsidP="006E0321">
            <w:pPr>
              <w:rPr>
                <w:rFonts w:ascii="Calibri" w:hAnsi="Calibri" w:cs="Calibri"/>
                <w:color w:val="000000"/>
                <w:szCs w:val="22"/>
              </w:rPr>
            </w:pPr>
            <w:r>
              <w:rPr>
                <w:rFonts w:ascii="Calibri" w:hAnsi="Calibri" w:cs="Calibri"/>
                <w:color w:val="000000"/>
                <w:szCs w:val="22"/>
              </w:rPr>
              <w:t>Tarazona</w:t>
            </w:r>
          </w:p>
        </w:tc>
      </w:tr>
      <w:tr w:rsidR="00DF7FA2" w:rsidRPr="008C4BEE" w14:paraId="60931C7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F137968" w14:textId="77777777" w:rsidR="00DF7FA2" w:rsidRPr="005956DA" w:rsidRDefault="00DF7FA2" w:rsidP="006E0321">
            <w:pPr>
              <w:rPr>
                <w:rFonts w:ascii="Calibri" w:hAnsi="Calibri" w:cs="Calibri"/>
                <w:color w:val="000000"/>
              </w:rPr>
            </w:pPr>
            <w:r w:rsidRPr="005956DA">
              <w:rPr>
                <w:rFonts w:ascii="Calibri" w:hAnsi="Calibri" w:cs="Calibri"/>
                <w:color w:val="000000"/>
              </w:rPr>
              <w:t>42068</w:t>
            </w:r>
          </w:p>
        </w:tc>
        <w:tc>
          <w:tcPr>
            <w:tcW w:w="2948" w:type="dxa"/>
            <w:tcBorders>
              <w:top w:val="nil"/>
              <w:left w:val="nil"/>
              <w:bottom w:val="single" w:sz="8" w:space="0" w:color="FFFFFF"/>
              <w:right w:val="single" w:sz="8" w:space="0" w:color="FFFFFF"/>
            </w:tcBorders>
            <w:shd w:val="clear" w:color="auto" w:fill="C0C0C0"/>
            <w:noWrap/>
            <w:vAlign w:val="bottom"/>
          </w:tcPr>
          <w:p w14:paraId="09257BA0" w14:textId="77777777" w:rsidR="00DF7FA2" w:rsidRPr="005956DA" w:rsidRDefault="00DF7FA2" w:rsidP="006E0321">
            <w:pPr>
              <w:rPr>
                <w:rFonts w:ascii="Calibri" w:hAnsi="Calibri" w:cs="Calibri"/>
                <w:color w:val="000000"/>
              </w:rPr>
            </w:pPr>
            <w:r w:rsidRPr="005956DA">
              <w:rPr>
                <w:rFonts w:ascii="Calibri" w:hAnsi="Calibri" w:cs="Calibri"/>
                <w:color w:val="000000"/>
              </w:rPr>
              <w:t>Coscurita</w:t>
            </w:r>
          </w:p>
        </w:tc>
        <w:tc>
          <w:tcPr>
            <w:tcW w:w="698" w:type="dxa"/>
            <w:tcBorders>
              <w:top w:val="nil"/>
              <w:left w:val="nil"/>
              <w:bottom w:val="single" w:sz="8" w:space="0" w:color="FFFFFF"/>
              <w:right w:val="single" w:sz="8" w:space="0" w:color="FFFFFF"/>
            </w:tcBorders>
            <w:shd w:val="clear" w:color="auto" w:fill="C0C0C0"/>
            <w:vAlign w:val="bottom"/>
          </w:tcPr>
          <w:p w14:paraId="7E0471BA" w14:textId="77777777" w:rsidR="00DF7FA2" w:rsidRDefault="00DF7FA2" w:rsidP="006E0321">
            <w:pPr>
              <w:rPr>
                <w:rFonts w:ascii="Calibri" w:hAnsi="Calibri" w:cs="Calibri"/>
                <w:color w:val="000000"/>
                <w:szCs w:val="22"/>
              </w:rPr>
            </w:pPr>
            <w:r>
              <w:rPr>
                <w:rFonts w:ascii="Calibri" w:hAnsi="Calibri" w:cs="Calibri"/>
                <w:color w:val="000000"/>
                <w:szCs w:val="22"/>
              </w:rPr>
              <w:t>42167</w:t>
            </w:r>
          </w:p>
        </w:tc>
        <w:tc>
          <w:tcPr>
            <w:tcW w:w="2948" w:type="dxa"/>
            <w:tcBorders>
              <w:top w:val="nil"/>
              <w:left w:val="nil"/>
              <w:bottom w:val="single" w:sz="8" w:space="0" w:color="FFFFFF"/>
              <w:right w:val="single" w:sz="8" w:space="0" w:color="FFFFFF"/>
            </w:tcBorders>
            <w:shd w:val="clear" w:color="auto" w:fill="C0C0C0"/>
            <w:noWrap/>
            <w:vAlign w:val="bottom"/>
          </w:tcPr>
          <w:p w14:paraId="0B8BED27" w14:textId="77777777" w:rsidR="00DF7FA2" w:rsidRDefault="00DF7FA2" w:rsidP="006E0321">
            <w:pPr>
              <w:rPr>
                <w:rFonts w:ascii="Calibri" w:hAnsi="Calibri" w:cs="Calibri"/>
                <w:color w:val="000000"/>
                <w:szCs w:val="22"/>
              </w:rPr>
            </w:pPr>
            <w:r>
              <w:rPr>
                <w:rFonts w:ascii="Calibri" w:hAnsi="Calibri" w:cs="Calibri"/>
                <w:color w:val="000000"/>
                <w:szCs w:val="22"/>
              </w:rPr>
              <w:t>Santa María de Huerta</w:t>
            </w:r>
          </w:p>
        </w:tc>
        <w:tc>
          <w:tcPr>
            <w:tcW w:w="698" w:type="dxa"/>
            <w:tcBorders>
              <w:top w:val="nil"/>
              <w:left w:val="nil"/>
              <w:bottom w:val="single" w:sz="8" w:space="0" w:color="FFFFFF"/>
              <w:right w:val="single" w:sz="8" w:space="0" w:color="FFFFFF"/>
            </w:tcBorders>
            <w:shd w:val="clear" w:color="auto" w:fill="C0C0C0"/>
            <w:vAlign w:val="bottom"/>
          </w:tcPr>
          <w:p w14:paraId="121598F5" w14:textId="77777777" w:rsidR="00DF7FA2" w:rsidRDefault="00DF7FA2" w:rsidP="006E0321">
            <w:pPr>
              <w:rPr>
                <w:rFonts w:ascii="Calibri" w:hAnsi="Calibri" w:cs="Calibri"/>
                <w:color w:val="000000"/>
                <w:szCs w:val="22"/>
              </w:rPr>
            </w:pPr>
            <w:r>
              <w:rPr>
                <w:rFonts w:ascii="Calibri" w:hAnsi="Calibri" w:cs="Calibri"/>
                <w:color w:val="000000"/>
                <w:szCs w:val="22"/>
              </w:rPr>
              <w:t>50261</w:t>
            </w:r>
          </w:p>
        </w:tc>
        <w:tc>
          <w:tcPr>
            <w:tcW w:w="2948" w:type="dxa"/>
            <w:tcBorders>
              <w:top w:val="nil"/>
              <w:left w:val="nil"/>
              <w:bottom w:val="single" w:sz="8" w:space="0" w:color="FFFFFF"/>
              <w:right w:val="single" w:sz="8" w:space="0" w:color="FFFFFF"/>
            </w:tcBorders>
            <w:shd w:val="clear" w:color="auto" w:fill="C0C0C0"/>
            <w:noWrap/>
            <w:vAlign w:val="bottom"/>
          </w:tcPr>
          <w:p w14:paraId="6199B3C9" w14:textId="77777777" w:rsidR="00DF7FA2" w:rsidRDefault="00DF7FA2" w:rsidP="006E0321">
            <w:pPr>
              <w:rPr>
                <w:rFonts w:ascii="Calibri" w:hAnsi="Calibri" w:cs="Calibri"/>
                <w:color w:val="000000"/>
                <w:szCs w:val="22"/>
              </w:rPr>
            </w:pPr>
            <w:r>
              <w:rPr>
                <w:rFonts w:ascii="Calibri" w:hAnsi="Calibri" w:cs="Calibri"/>
                <w:color w:val="000000"/>
                <w:szCs w:val="22"/>
              </w:rPr>
              <w:t>Torrellas</w:t>
            </w:r>
          </w:p>
        </w:tc>
      </w:tr>
      <w:tr w:rsidR="00DF7FA2" w:rsidRPr="008C4BEE" w14:paraId="54F0B77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6B87B32" w14:textId="77777777" w:rsidR="00DF7FA2" w:rsidRPr="005956DA" w:rsidRDefault="00DF7FA2" w:rsidP="006E0321">
            <w:pPr>
              <w:rPr>
                <w:rFonts w:ascii="Calibri" w:hAnsi="Calibri" w:cs="Calibri"/>
                <w:color w:val="000000"/>
              </w:rPr>
            </w:pPr>
            <w:r w:rsidRPr="005956DA">
              <w:rPr>
                <w:rFonts w:ascii="Calibri" w:hAnsi="Calibri" w:cs="Calibri"/>
                <w:color w:val="000000"/>
              </w:rPr>
              <w:t>42069</w:t>
            </w:r>
          </w:p>
        </w:tc>
        <w:tc>
          <w:tcPr>
            <w:tcW w:w="2948" w:type="dxa"/>
            <w:tcBorders>
              <w:top w:val="nil"/>
              <w:left w:val="nil"/>
              <w:bottom w:val="single" w:sz="8" w:space="0" w:color="FFFFFF"/>
              <w:right w:val="single" w:sz="8" w:space="0" w:color="FFFFFF"/>
            </w:tcBorders>
            <w:shd w:val="clear" w:color="auto" w:fill="CCCCFF"/>
            <w:noWrap/>
            <w:vAlign w:val="bottom"/>
          </w:tcPr>
          <w:p w14:paraId="6E5ADED7" w14:textId="77777777" w:rsidR="00DF7FA2" w:rsidRPr="005956DA" w:rsidRDefault="00DF7FA2" w:rsidP="006E0321">
            <w:pPr>
              <w:rPr>
                <w:rFonts w:ascii="Calibri" w:hAnsi="Calibri" w:cs="Calibri"/>
                <w:color w:val="000000"/>
              </w:rPr>
            </w:pPr>
            <w:r w:rsidRPr="005956DA">
              <w:rPr>
                <w:rFonts w:ascii="Calibri" w:hAnsi="Calibri" w:cs="Calibri"/>
                <w:color w:val="000000"/>
              </w:rPr>
              <w:t>Covaleda</w:t>
            </w:r>
          </w:p>
        </w:tc>
        <w:tc>
          <w:tcPr>
            <w:tcW w:w="698" w:type="dxa"/>
            <w:tcBorders>
              <w:top w:val="nil"/>
              <w:left w:val="nil"/>
              <w:bottom w:val="single" w:sz="8" w:space="0" w:color="FFFFFF"/>
              <w:right w:val="single" w:sz="8" w:space="0" w:color="FFFFFF"/>
            </w:tcBorders>
            <w:shd w:val="clear" w:color="auto" w:fill="CCCCFF"/>
            <w:vAlign w:val="bottom"/>
          </w:tcPr>
          <w:p w14:paraId="2F23C85B" w14:textId="77777777" w:rsidR="00DF7FA2" w:rsidRDefault="00DF7FA2" w:rsidP="006E0321">
            <w:pPr>
              <w:rPr>
                <w:rFonts w:ascii="Calibri" w:hAnsi="Calibri" w:cs="Calibri"/>
                <w:color w:val="000000"/>
                <w:szCs w:val="22"/>
              </w:rPr>
            </w:pPr>
            <w:r>
              <w:rPr>
                <w:rFonts w:ascii="Calibri" w:hAnsi="Calibri" w:cs="Calibri"/>
                <w:color w:val="000000"/>
                <w:szCs w:val="22"/>
              </w:rPr>
              <w:t>42171</w:t>
            </w:r>
          </w:p>
        </w:tc>
        <w:tc>
          <w:tcPr>
            <w:tcW w:w="2948" w:type="dxa"/>
            <w:tcBorders>
              <w:top w:val="nil"/>
              <w:left w:val="nil"/>
              <w:bottom w:val="single" w:sz="8" w:space="0" w:color="FFFFFF"/>
              <w:right w:val="single" w:sz="8" w:space="0" w:color="FFFFFF"/>
            </w:tcBorders>
            <w:shd w:val="clear" w:color="auto" w:fill="CCCCFF"/>
            <w:noWrap/>
            <w:vAlign w:val="bottom"/>
          </w:tcPr>
          <w:p w14:paraId="0ACA146B" w14:textId="77777777" w:rsidR="00DF7FA2" w:rsidRDefault="00DF7FA2" w:rsidP="006E0321">
            <w:pPr>
              <w:rPr>
                <w:rFonts w:ascii="Calibri" w:hAnsi="Calibri" w:cs="Calibri"/>
                <w:color w:val="000000"/>
                <w:szCs w:val="22"/>
              </w:rPr>
            </w:pPr>
            <w:r>
              <w:rPr>
                <w:rFonts w:ascii="Calibri" w:hAnsi="Calibri" w:cs="Calibri"/>
                <w:color w:val="000000"/>
                <w:szCs w:val="22"/>
              </w:rPr>
              <w:t>Serón de Nágima</w:t>
            </w:r>
          </w:p>
        </w:tc>
        <w:tc>
          <w:tcPr>
            <w:tcW w:w="698" w:type="dxa"/>
            <w:tcBorders>
              <w:top w:val="nil"/>
              <w:left w:val="nil"/>
              <w:bottom w:val="single" w:sz="8" w:space="0" w:color="FFFFFF"/>
              <w:right w:val="single" w:sz="8" w:space="0" w:color="FFFFFF"/>
            </w:tcBorders>
            <w:shd w:val="clear" w:color="auto" w:fill="CCCCFF"/>
            <w:vAlign w:val="bottom"/>
          </w:tcPr>
          <w:p w14:paraId="057DF9AF" w14:textId="77777777" w:rsidR="00DF7FA2" w:rsidRDefault="00DF7FA2" w:rsidP="006E0321">
            <w:pPr>
              <w:rPr>
                <w:rFonts w:ascii="Calibri" w:hAnsi="Calibri" w:cs="Calibri"/>
                <w:color w:val="000000"/>
                <w:szCs w:val="22"/>
              </w:rPr>
            </w:pPr>
            <w:r>
              <w:rPr>
                <w:rFonts w:ascii="Calibri" w:hAnsi="Calibri" w:cs="Calibri"/>
                <w:color w:val="000000"/>
                <w:szCs w:val="22"/>
              </w:rPr>
              <w:t>50265</w:t>
            </w:r>
          </w:p>
        </w:tc>
        <w:tc>
          <w:tcPr>
            <w:tcW w:w="2948" w:type="dxa"/>
            <w:tcBorders>
              <w:top w:val="nil"/>
              <w:left w:val="nil"/>
              <w:bottom w:val="single" w:sz="8" w:space="0" w:color="FFFFFF"/>
              <w:right w:val="single" w:sz="8" w:space="0" w:color="FFFFFF"/>
            </w:tcBorders>
            <w:shd w:val="clear" w:color="auto" w:fill="CCCCFF"/>
            <w:noWrap/>
            <w:vAlign w:val="bottom"/>
          </w:tcPr>
          <w:p w14:paraId="4CE05383" w14:textId="77777777" w:rsidR="00DF7FA2" w:rsidRDefault="00DF7FA2" w:rsidP="006E0321">
            <w:pPr>
              <w:rPr>
                <w:rFonts w:ascii="Calibri" w:hAnsi="Calibri" w:cs="Calibri"/>
                <w:color w:val="000000"/>
                <w:szCs w:val="22"/>
              </w:rPr>
            </w:pPr>
            <w:r>
              <w:rPr>
                <w:rFonts w:ascii="Calibri" w:hAnsi="Calibri" w:cs="Calibri"/>
                <w:color w:val="000000"/>
                <w:szCs w:val="22"/>
              </w:rPr>
              <w:t>Trasmoz</w:t>
            </w:r>
          </w:p>
        </w:tc>
      </w:tr>
      <w:tr w:rsidR="00DF7FA2" w:rsidRPr="008C4BEE" w14:paraId="4D0241D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1BBE34B" w14:textId="77777777" w:rsidR="00DF7FA2" w:rsidRPr="005956DA" w:rsidRDefault="00DF7FA2" w:rsidP="006E0321">
            <w:pPr>
              <w:rPr>
                <w:rFonts w:ascii="Calibri" w:hAnsi="Calibri" w:cs="Calibri"/>
                <w:color w:val="000000"/>
              </w:rPr>
            </w:pPr>
            <w:r w:rsidRPr="005956DA">
              <w:rPr>
                <w:rFonts w:ascii="Calibri" w:hAnsi="Calibri" w:cs="Calibri"/>
                <w:color w:val="000000"/>
              </w:rPr>
              <w:t>42070</w:t>
            </w:r>
          </w:p>
        </w:tc>
        <w:tc>
          <w:tcPr>
            <w:tcW w:w="2948" w:type="dxa"/>
            <w:tcBorders>
              <w:top w:val="nil"/>
              <w:left w:val="nil"/>
              <w:bottom w:val="single" w:sz="8" w:space="0" w:color="FFFFFF"/>
              <w:right w:val="single" w:sz="8" w:space="0" w:color="FFFFFF"/>
            </w:tcBorders>
            <w:shd w:val="clear" w:color="auto" w:fill="C0C0C0"/>
            <w:noWrap/>
            <w:vAlign w:val="bottom"/>
          </w:tcPr>
          <w:p w14:paraId="100B8685" w14:textId="77777777" w:rsidR="00DF7FA2" w:rsidRPr="005956DA" w:rsidRDefault="00DF7FA2" w:rsidP="006E0321">
            <w:pPr>
              <w:rPr>
                <w:rFonts w:ascii="Calibri" w:hAnsi="Calibri" w:cs="Calibri"/>
                <w:color w:val="000000"/>
              </w:rPr>
            </w:pPr>
            <w:r w:rsidRPr="005956DA">
              <w:rPr>
                <w:rFonts w:ascii="Calibri" w:hAnsi="Calibri" w:cs="Calibri"/>
                <w:color w:val="000000"/>
              </w:rPr>
              <w:t>Cubilla</w:t>
            </w:r>
          </w:p>
        </w:tc>
        <w:tc>
          <w:tcPr>
            <w:tcW w:w="698" w:type="dxa"/>
            <w:tcBorders>
              <w:top w:val="nil"/>
              <w:left w:val="nil"/>
              <w:bottom w:val="single" w:sz="8" w:space="0" w:color="FFFFFF"/>
              <w:right w:val="single" w:sz="8" w:space="0" w:color="FFFFFF"/>
            </w:tcBorders>
            <w:shd w:val="clear" w:color="auto" w:fill="C0C0C0"/>
            <w:vAlign w:val="bottom"/>
          </w:tcPr>
          <w:p w14:paraId="253460BA" w14:textId="77777777" w:rsidR="00DF7FA2" w:rsidRDefault="00DF7FA2" w:rsidP="006E0321">
            <w:pPr>
              <w:rPr>
                <w:rFonts w:ascii="Calibri" w:hAnsi="Calibri" w:cs="Calibri"/>
                <w:color w:val="000000"/>
                <w:szCs w:val="22"/>
              </w:rPr>
            </w:pPr>
            <w:r>
              <w:rPr>
                <w:rFonts w:ascii="Calibri" w:hAnsi="Calibri" w:cs="Calibri"/>
                <w:color w:val="000000"/>
                <w:szCs w:val="22"/>
              </w:rPr>
              <w:t>42172</w:t>
            </w:r>
          </w:p>
        </w:tc>
        <w:tc>
          <w:tcPr>
            <w:tcW w:w="2948" w:type="dxa"/>
            <w:tcBorders>
              <w:top w:val="nil"/>
              <w:left w:val="nil"/>
              <w:bottom w:val="single" w:sz="8" w:space="0" w:color="FFFFFF"/>
              <w:right w:val="single" w:sz="8" w:space="0" w:color="FFFFFF"/>
            </w:tcBorders>
            <w:shd w:val="clear" w:color="auto" w:fill="C0C0C0"/>
            <w:noWrap/>
            <w:vAlign w:val="bottom"/>
          </w:tcPr>
          <w:p w14:paraId="656F9330" w14:textId="77777777" w:rsidR="00DF7FA2" w:rsidRDefault="00DF7FA2" w:rsidP="006E0321">
            <w:pPr>
              <w:rPr>
                <w:rFonts w:ascii="Calibri" w:hAnsi="Calibri" w:cs="Calibri"/>
                <w:color w:val="000000"/>
                <w:szCs w:val="22"/>
              </w:rPr>
            </w:pPr>
            <w:r>
              <w:rPr>
                <w:rFonts w:ascii="Calibri" w:hAnsi="Calibri" w:cs="Calibri"/>
                <w:color w:val="000000"/>
                <w:szCs w:val="22"/>
              </w:rPr>
              <w:t>Soliedra</w:t>
            </w:r>
          </w:p>
        </w:tc>
        <w:tc>
          <w:tcPr>
            <w:tcW w:w="698" w:type="dxa"/>
            <w:tcBorders>
              <w:top w:val="nil"/>
              <w:left w:val="nil"/>
              <w:bottom w:val="single" w:sz="8" w:space="0" w:color="FFFFFF"/>
              <w:right w:val="single" w:sz="8" w:space="0" w:color="FFFFFF"/>
            </w:tcBorders>
            <w:shd w:val="clear" w:color="auto" w:fill="C0C0C0"/>
            <w:vAlign w:val="bottom"/>
          </w:tcPr>
          <w:p w14:paraId="046E8D8E" w14:textId="77777777" w:rsidR="00DF7FA2" w:rsidRDefault="00DF7FA2" w:rsidP="006E0321">
            <w:pPr>
              <w:rPr>
                <w:rFonts w:ascii="Calibri" w:hAnsi="Calibri" w:cs="Calibri"/>
                <w:color w:val="000000"/>
                <w:szCs w:val="22"/>
              </w:rPr>
            </w:pPr>
            <w:r>
              <w:rPr>
                <w:rFonts w:ascii="Calibri" w:hAnsi="Calibri" w:cs="Calibri"/>
                <w:color w:val="000000"/>
                <w:szCs w:val="22"/>
              </w:rPr>
              <w:t>50280</w:t>
            </w:r>
          </w:p>
        </w:tc>
        <w:tc>
          <w:tcPr>
            <w:tcW w:w="2948" w:type="dxa"/>
            <w:tcBorders>
              <w:top w:val="nil"/>
              <w:left w:val="nil"/>
              <w:bottom w:val="single" w:sz="8" w:space="0" w:color="FFFFFF"/>
              <w:right w:val="single" w:sz="8" w:space="0" w:color="FFFFFF"/>
            </w:tcBorders>
            <w:shd w:val="clear" w:color="auto" w:fill="C0C0C0"/>
            <w:noWrap/>
            <w:vAlign w:val="bottom"/>
          </w:tcPr>
          <w:p w14:paraId="20393064" w14:textId="77777777" w:rsidR="00DF7FA2" w:rsidRDefault="00DF7FA2" w:rsidP="006E0321">
            <w:pPr>
              <w:rPr>
                <w:rFonts w:ascii="Calibri" w:hAnsi="Calibri" w:cs="Calibri"/>
                <w:color w:val="000000"/>
                <w:szCs w:val="22"/>
              </w:rPr>
            </w:pPr>
            <w:r>
              <w:rPr>
                <w:rFonts w:ascii="Calibri" w:hAnsi="Calibri" w:cs="Calibri"/>
                <w:color w:val="000000"/>
                <w:szCs w:val="22"/>
              </w:rPr>
              <w:t>Vera de Moncayo</w:t>
            </w:r>
          </w:p>
        </w:tc>
      </w:tr>
      <w:tr w:rsidR="00DF7FA2" w:rsidRPr="008C4BEE" w14:paraId="55BA066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AA3F8CB" w14:textId="77777777" w:rsidR="00DF7FA2" w:rsidRPr="005956DA" w:rsidRDefault="00DF7FA2" w:rsidP="006E0321">
            <w:pPr>
              <w:rPr>
                <w:rFonts w:ascii="Calibri" w:hAnsi="Calibri" w:cs="Calibri"/>
                <w:color w:val="000000"/>
              </w:rPr>
            </w:pPr>
            <w:r w:rsidRPr="005956DA">
              <w:rPr>
                <w:rFonts w:ascii="Calibri" w:hAnsi="Calibri" w:cs="Calibri"/>
                <w:color w:val="000000"/>
              </w:rPr>
              <w:t>42071</w:t>
            </w:r>
          </w:p>
        </w:tc>
        <w:tc>
          <w:tcPr>
            <w:tcW w:w="2948" w:type="dxa"/>
            <w:tcBorders>
              <w:top w:val="nil"/>
              <w:left w:val="nil"/>
              <w:bottom w:val="single" w:sz="8" w:space="0" w:color="FFFFFF"/>
              <w:right w:val="single" w:sz="8" w:space="0" w:color="FFFFFF"/>
            </w:tcBorders>
            <w:shd w:val="clear" w:color="auto" w:fill="CCCCFF"/>
            <w:noWrap/>
            <w:vAlign w:val="bottom"/>
          </w:tcPr>
          <w:p w14:paraId="2F8C65FA" w14:textId="77777777" w:rsidR="00DF7FA2" w:rsidRPr="005956DA" w:rsidRDefault="00DF7FA2" w:rsidP="006E0321">
            <w:pPr>
              <w:rPr>
                <w:rFonts w:ascii="Calibri" w:hAnsi="Calibri" w:cs="Calibri"/>
                <w:color w:val="000000"/>
              </w:rPr>
            </w:pPr>
            <w:r w:rsidRPr="005956DA">
              <w:rPr>
                <w:rFonts w:ascii="Calibri" w:hAnsi="Calibri" w:cs="Calibri"/>
                <w:color w:val="000000"/>
              </w:rPr>
              <w:t>Cubo de la Solana</w:t>
            </w:r>
          </w:p>
        </w:tc>
        <w:tc>
          <w:tcPr>
            <w:tcW w:w="698" w:type="dxa"/>
            <w:tcBorders>
              <w:top w:val="nil"/>
              <w:left w:val="nil"/>
              <w:bottom w:val="single" w:sz="8" w:space="0" w:color="FFFFFF"/>
              <w:right w:val="single" w:sz="8" w:space="0" w:color="FFFFFF"/>
            </w:tcBorders>
            <w:shd w:val="clear" w:color="auto" w:fill="CCCCFF"/>
            <w:vAlign w:val="bottom"/>
          </w:tcPr>
          <w:p w14:paraId="383106AE" w14:textId="77777777" w:rsidR="00DF7FA2" w:rsidRDefault="00DF7FA2" w:rsidP="006E0321">
            <w:pPr>
              <w:rPr>
                <w:rFonts w:ascii="Calibri" w:hAnsi="Calibri" w:cs="Calibri"/>
                <w:color w:val="000000"/>
                <w:szCs w:val="22"/>
              </w:rPr>
            </w:pPr>
            <w:r>
              <w:rPr>
                <w:rFonts w:ascii="Calibri" w:hAnsi="Calibri" w:cs="Calibri"/>
                <w:color w:val="000000"/>
                <w:szCs w:val="22"/>
              </w:rPr>
              <w:t>42173</w:t>
            </w:r>
          </w:p>
        </w:tc>
        <w:tc>
          <w:tcPr>
            <w:tcW w:w="2948" w:type="dxa"/>
            <w:tcBorders>
              <w:top w:val="nil"/>
              <w:left w:val="nil"/>
              <w:bottom w:val="single" w:sz="8" w:space="0" w:color="FFFFFF"/>
              <w:right w:val="single" w:sz="8" w:space="0" w:color="FFFFFF"/>
            </w:tcBorders>
            <w:shd w:val="clear" w:color="auto" w:fill="CCCCFF"/>
            <w:noWrap/>
            <w:vAlign w:val="bottom"/>
          </w:tcPr>
          <w:p w14:paraId="4BDA1967" w14:textId="77777777" w:rsidR="00DF7FA2" w:rsidRDefault="00DF7FA2" w:rsidP="006E0321">
            <w:pPr>
              <w:rPr>
                <w:rFonts w:ascii="Calibri" w:hAnsi="Calibri" w:cs="Calibri"/>
                <w:color w:val="000000"/>
                <w:szCs w:val="22"/>
              </w:rPr>
            </w:pPr>
            <w:r>
              <w:rPr>
                <w:rFonts w:ascii="Calibri" w:hAnsi="Calibri" w:cs="Calibri"/>
                <w:color w:val="000000"/>
                <w:szCs w:val="22"/>
              </w:rPr>
              <w:t>Soria</w:t>
            </w:r>
          </w:p>
        </w:tc>
        <w:tc>
          <w:tcPr>
            <w:tcW w:w="698" w:type="dxa"/>
            <w:tcBorders>
              <w:top w:val="nil"/>
              <w:left w:val="nil"/>
              <w:bottom w:val="single" w:sz="8" w:space="0" w:color="FFFFFF"/>
              <w:right w:val="single" w:sz="8" w:space="0" w:color="FFFFFF"/>
            </w:tcBorders>
            <w:shd w:val="clear" w:color="auto" w:fill="CCCCFF"/>
            <w:vAlign w:val="bottom"/>
          </w:tcPr>
          <w:p w14:paraId="090D563E" w14:textId="77777777" w:rsidR="00DF7FA2" w:rsidRDefault="00DF7FA2" w:rsidP="006E0321">
            <w:pPr>
              <w:rPr>
                <w:rFonts w:ascii="Calibri" w:hAnsi="Calibri" w:cs="Calibri"/>
                <w:color w:val="000000"/>
                <w:szCs w:val="22"/>
              </w:rPr>
            </w:pPr>
            <w:r>
              <w:rPr>
                <w:rFonts w:ascii="Calibri" w:hAnsi="Calibri" w:cs="Calibri"/>
                <w:color w:val="000000"/>
                <w:szCs w:val="22"/>
              </w:rPr>
              <w:t>50281</w:t>
            </w:r>
          </w:p>
        </w:tc>
        <w:tc>
          <w:tcPr>
            <w:tcW w:w="2948" w:type="dxa"/>
            <w:tcBorders>
              <w:top w:val="nil"/>
              <w:left w:val="nil"/>
              <w:bottom w:val="single" w:sz="8" w:space="0" w:color="FFFFFF"/>
              <w:right w:val="single" w:sz="8" w:space="0" w:color="FFFFFF"/>
            </w:tcBorders>
            <w:shd w:val="clear" w:color="auto" w:fill="CCCCFF"/>
            <w:noWrap/>
            <w:vAlign w:val="bottom"/>
          </w:tcPr>
          <w:p w14:paraId="5FB2497C" w14:textId="77777777" w:rsidR="00DF7FA2" w:rsidRDefault="00DF7FA2" w:rsidP="006E0321">
            <w:pPr>
              <w:rPr>
                <w:rFonts w:ascii="Calibri" w:hAnsi="Calibri" w:cs="Calibri"/>
                <w:color w:val="000000"/>
                <w:szCs w:val="22"/>
              </w:rPr>
            </w:pPr>
            <w:r>
              <w:rPr>
                <w:rFonts w:ascii="Calibri" w:hAnsi="Calibri" w:cs="Calibri"/>
                <w:color w:val="000000"/>
                <w:szCs w:val="22"/>
              </w:rPr>
              <w:t>Vierlas</w:t>
            </w:r>
          </w:p>
        </w:tc>
      </w:tr>
    </w:tbl>
    <w:p w14:paraId="5C941D31" w14:textId="77777777" w:rsidR="00DF7FA2" w:rsidRDefault="00DF7FA2" w:rsidP="00DF7FA2">
      <w:pPr>
        <w:jc w:val="center"/>
        <w:rPr>
          <w:b/>
          <w:bCs/>
          <w:sz w:val="28"/>
          <w:szCs w:val="28"/>
        </w:rPr>
      </w:pPr>
    </w:p>
    <w:p w14:paraId="3930CC19" w14:textId="77777777" w:rsidR="00DF7FA2" w:rsidRDefault="00DF7FA2" w:rsidP="00DF7FA2">
      <w:pPr>
        <w:jc w:val="center"/>
        <w:rPr>
          <w:b/>
          <w:bCs/>
          <w:sz w:val="28"/>
          <w:szCs w:val="28"/>
        </w:rPr>
      </w:pPr>
      <w:r>
        <w:rPr>
          <w:b/>
          <w:bCs/>
          <w:sz w:val="28"/>
          <w:szCs w:val="28"/>
        </w:rPr>
        <w:br w:type="page"/>
        <w:t>Área geográfica nº 66</w:t>
      </w:r>
    </w:p>
    <w:p w14:paraId="2012B91F" w14:textId="77777777" w:rsidR="00DF7FA2" w:rsidRDefault="00DF7FA2" w:rsidP="00DF7FA2">
      <w:pPr>
        <w:jc w:val="center"/>
        <w:rPr>
          <w:b/>
          <w:bCs/>
          <w:sz w:val="28"/>
          <w:szCs w:val="28"/>
        </w:rPr>
      </w:pPr>
      <w:r>
        <w:rPr>
          <w:b/>
          <w:bCs/>
          <w:sz w:val="28"/>
          <w:szCs w:val="28"/>
        </w:rPr>
        <w:t>Tarragona Norte</w:t>
      </w:r>
    </w:p>
    <w:p w14:paraId="09548C2B"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2266ABC5"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0B92000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7B18AF9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D14140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0651665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BCF5BE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5D04F63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71C9FE5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7D86DD8" w14:textId="77777777" w:rsidR="00DF7FA2" w:rsidRPr="0072303A" w:rsidRDefault="00DF7FA2" w:rsidP="006E0321">
            <w:pPr>
              <w:rPr>
                <w:rFonts w:ascii="Calibri" w:hAnsi="Calibri" w:cs="Calibri"/>
                <w:color w:val="000000"/>
              </w:rPr>
            </w:pPr>
            <w:r w:rsidRPr="0072303A">
              <w:rPr>
                <w:rFonts w:ascii="Calibri" w:hAnsi="Calibri" w:cs="Calibri"/>
                <w:color w:val="000000"/>
              </w:rPr>
              <w:t>43001</w:t>
            </w:r>
          </w:p>
        </w:tc>
        <w:tc>
          <w:tcPr>
            <w:tcW w:w="2948" w:type="dxa"/>
            <w:tcBorders>
              <w:top w:val="nil"/>
              <w:left w:val="nil"/>
              <w:bottom w:val="single" w:sz="8" w:space="0" w:color="FFFFFF"/>
              <w:right w:val="single" w:sz="8" w:space="0" w:color="FFFFFF"/>
            </w:tcBorders>
            <w:shd w:val="clear" w:color="auto" w:fill="CCCCFF"/>
            <w:noWrap/>
            <w:vAlign w:val="bottom"/>
          </w:tcPr>
          <w:p w14:paraId="24FAEA09" w14:textId="77777777" w:rsidR="00DF7FA2" w:rsidRPr="0072303A" w:rsidRDefault="00DF7FA2" w:rsidP="006E0321">
            <w:pPr>
              <w:rPr>
                <w:rFonts w:ascii="Calibri" w:hAnsi="Calibri" w:cs="Calibri"/>
                <w:color w:val="000000"/>
              </w:rPr>
            </w:pPr>
            <w:r w:rsidRPr="0072303A">
              <w:rPr>
                <w:rFonts w:ascii="Calibri" w:hAnsi="Calibri" w:cs="Calibri"/>
                <w:color w:val="000000"/>
              </w:rPr>
              <w:t>Aiguamúrcia</w:t>
            </w:r>
          </w:p>
        </w:tc>
        <w:tc>
          <w:tcPr>
            <w:tcW w:w="698" w:type="dxa"/>
            <w:tcBorders>
              <w:top w:val="nil"/>
              <w:left w:val="nil"/>
              <w:bottom w:val="single" w:sz="8" w:space="0" w:color="FFFFFF"/>
              <w:right w:val="single" w:sz="8" w:space="0" w:color="FFFFFF"/>
            </w:tcBorders>
            <w:shd w:val="clear" w:color="auto" w:fill="CCCCFF"/>
            <w:vAlign w:val="bottom"/>
          </w:tcPr>
          <w:p w14:paraId="48F12AB1" w14:textId="77777777" w:rsidR="00DF7FA2" w:rsidRPr="0072303A" w:rsidRDefault="00DF7FA2" w:rsidP="006E0321">
            <w:pPr>
              <w:rPr>
                <w:rFonts w:ascii="Calibri" w:hAnsi="Calibri" w:cs="Calibri"/>
                <w:color w:val="000000"/>
              </w:rPr>
            </w:pPr>
            <w:r w:rsidRPr="0072303A">
              <w:rPr>
                <w:rFonts w:ascii="Calibri" w:hAnsi="Calibri" w:cs="Calibri"/>
                <w:color w:val="000000"/>
              </w:rPr>
              <w:t>43066</w:t>
            </w:r>
          </w:p>
        </w:tc>
        <w:tc>
          <w:tcPr>
            <w:tcW w:w="2948" w:type="dxa"/>
            <w:tcBorders>
              <w:top w:val="nil"/>
              <w:left w:val="nil"/>
              <w:bottom w:val="single" w:sz="8" w:space="0" w:color="FFFFFF"/>
              <w:right w:val="single" w:sz="8" w:space="0" w:color="FFFFFF"/>
            </w:tcBorders>
            <w:shd w:val="clear" w:color="auto" w:fill="CCCCFF"/>
            <w:noWrap/>
            <w:vAlign w:val="bottom"/>
          </w:tcPr>
          <w:p w14:paraId="66FFB6D1" w14:textId="77777777" w:rsidR="00DF7FA2" w:rsidRPr="0072303A" w:rsidRDefault="00DF7FA2" w:rsidP="006E0321">
            <w:pPr>
              <w:rPr>
                <w:rFonts w:ascii="Calibri" w:hAnsi="Calibri" w:cs="Calibri"/>
                <w:color w:val="000000"/>
              </w:rPr>
            </w:pPr>
            <w:r w:rsidRPr="0072303A">
              <w:rPr>
                <w:rFonts w:ascii="Calibri" w:hAnsi="Calibri" w:cs="Calibri"/>
                <w:color w:val="000000"/>
              </w:rPr>
              <w:t>Garidells (Els)</w:t>
            </w:r>
          </w:p>
        </w:tc>
        <w:tc>
          <w:tcPr>
            <w:tcW w:w="698" w:type="dxa"/>
            <w:tcBorders>
              <w:top w:val="nil"/>
              <w:left w:val="nil"/>
              <w:bottom w:val="single" w:sz="8" w:space="0" w:color="FFFFFF"/>
              <w:right w:val="single" w:sz="8" w:space="0" w:color="FFFFFF"/>
            </w:tcBorders>
            <w:shd w:val="clear" w:color="auto" w:fill="CCCCFF"/>
            <w:vAlign w:val="bottom"/>
          </w:tcPr>
          <w:p w14:paraId="7B156D0E" w14:textId="77777777" w:rsidR="00DF7FA2" w:rsidRPr="0072303A" w:rsidRDefault="00DF7FA2" w:rsidP="006E0321">
            <w:pPr>
              <w:rPr>
                <w:rFonts w:ascii="Calibri" w:hAnsi="Calibri" w:cs="Calibri"/>
                <w:color w:val="000000"/>
              </w:rPr>
            </w:pPr>
            <w:r w:rsidRPr="0072303A">
              <w:rPr>
                <w:rFonts w:ascii="Calibri" w:hAnsi="Calibri" w:cs="Calibri"/>
                <w:color w:val="000000"/>
              </w:rPr>
              <w:t>43130</w:t>
            </w:r>
          </w:p>
        </w:tc>
        <w:tc>
          <w:tcPr>
            <w:tcW w:w="2948" w:type="dxa"/>
            <w:tcBorders>
              <w:top w:val="nil"/>
              <w:left w:val="nil"/>
              <w:bottom w:val="single" w:sz="8" w:space="0" w:color="FFFFFF"/>
              <w:right w:val="single" w:sz="8" w:space="0" w:color="FFFFFF"/>
            </w:tcBorders>
            <w:shd w:val="clear" w:color="auto" w:fill="CCCCFF"/>
            <w:noWrap/>
            <w:vAlign w:val="bottom"/>
          </w:tcPr>
          <w:p w14:paraId="000598F7" w14:textId="77777777" w:rsidR="00DF7FA2" w:rsidRPr="0072303A" w:rsidRDefault="00DF7FA2" w:rsidP="006E0321">
            <w:pPr>
              <w:rPr>
                <w:rFonts w:ascii="Calibri" w:hAnsi="Calibri" w:cs="Calibri"/>
                <w:color w:val="000000"/>
              </w:rPr>
            </w:pPr>
            <w:r w:rsidRPr="0072303A">
              <w:rPr>
                <w:rFonts w:ascii="Calibri" w:hAnsi="Calibri" w:cs="Calibri"/>
                <w:color w:val="000000"/>
              </w:rPr>
              <w:t>Rocafort de Queralt</w:t>
            </w:r>
          </w:p>
        </w:tc>
      </w:tr>
      <w:tr w:rsidR="00DF7FA2" w:rsidRPr="00996363" w14:paraId="731E0E3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D2F3BCD" w14:textId="77777777" w:rsidR="00DF7FA2" w:rsidRPr="0072303A" w:rsidRDefault="00DF7FA2" w:rsidP="006E0321">
            <w:pPr>
              <w:rPr>
                <w:rFonts w:ascii="Calibri" w:hAnsi="Calibri" w:cs="Calibri"/>
                <w:color w:val="000000"/>
              </w:rPr>
            </w:pPr>
            <w:r w:rsidRPr="0072303A">
              <w:rPr>
                <w:rFonts w:ascii="Calibri" w:hAnsi="Calibri" w:cs="Calibri"/>
                <w:color w:val="000000"/>
              </w:rPr>
              <w:t>43002</w:t>
            </w:r>
          </w:p>
        </w:tc>
        <w:tc>
          <w:tcPr>
            <w:tcW w:w="2948" w:type="dxa"/>
            <w:tcBorders>
              <w:top w:val="nil"/>
              <w:left w:val="nil"/>
              <w:bottom w:val="single" w:sz="8" w:space="0" w:color="FFFFFF"/>
              <w:right w:val="single" w:sz="8" w:space="0" w:color="FFFFFF"/>
            </w:tcBorders>
            <w:shd w:val="clear" w:color="auto" w:fill="C0C0C0"/>
            <w:noWrap/>
            <w:vAlign w:val="bottom"/>
          </w:tcPr>
          <w:p w14:paraId="48161A56" w14:textId="77777777" w:rsidR="00DF7FA2" w:rsidRPr="0072303A" w:rsidRDefault="00DF7FA2" w:rsidP="006E0321">
            <w:pPr>
              <w:rPr>
                <w:rFonts w:ascii="Calibri" w:hAnsi="Calibri" w:cs="Calibri"/>
                <w:color w:val="000000"/>
              </w:rPr>
            </w:pPr>
            <w:r w:rsidRPr="0072303A">
              <w:rPr>
                <w:rFonts w:ascii="Calibri" w:hAnsi="Calibri" w:cs="Calibri"/>
                <w:color w:val="000000"/>
              </w:rPr>
              <w:t>Albinyana</w:t>
            </w:r>
          </w:p>
        </w:tc>
        <w:tc>
          <w:tcPr>
            <w:tcW w:w="698" w:type="dxa"/>
            <w:tcBorders>
              <w:top w:val="nil"/>
              <w:left w:val="nil"/>
              <w:bottom w:val="single" w:sz="8" w:space="0" w:color="FFFFFF"/>
              <w:right w:val="single" w:sz="8" w:space="0" w:color="FFFFFF"/>
            </w:tcBorders>
            <w:shd w:val="clear" w:color="auto" w:fill="C0C0C0"/>
            <w:vAlign w:val="bottom"/>
          </w:tcPr>
          <w:p w14:paraId="12FD409E" w14:textId="77777777" w:rsidR="00DF7FA2" w:rsidRPr="0072303A" w:rsidRDefault="00DF7FA2" w:rsidP="006E0321">
            <w:pPr>
              <w:rPr>
                <w:rFonts w:ascii="Calibri" w:hAnsi="Calibri" w:cs="Calibri"/>
                <w:color w:val="000000"/>
              </w:rPr>
            </w:pPr>
            <w:r w:rsidRPr="0072303A">
              <w:rPr>
                <w:rFonts w:ascii="Calibri" w:hAnsi="Calibri" w:cs="Calibri"/>
                <w:color w:val="000000"/>
              </w:rPr>
              <w:t>43073</w:t>
            </w:r>
          </w:p>
        </w:tc>
        <w:tc>
          <w:tcPr>
            <w:tcW w:w="2948" w:type="dxa"/>
            <w:tcBorders>
              <w:top w:val="nil"/>
              <w:left w:val="nil"/>
              <w:bottom w:val="single" w:sz="8" w:space="0" w:color="FFFFFF"/>
              <w:right w:val="single" w:sz="8" w:space="0" w:color="FFFFFF"/>
            </w:tcBorders>
            <w:shd w:val="clear" w:color="auto" w:fill="C0C0C0"/>
            <w:noWrap/>
            <w:vAlign w:val="bottom"/>
          </w:tcPr>
          <w:p w14:paraId="18A4AC0B" w14:textId="77777777" w:rsidR="00DF7FA2" w:rsidRPr="0072303A" w:rsidRDefault="00DF7FA2" w:rsidP="006E0321">
            <w:pPr>
              <w:rPr>
                <w:rFonts w:ascii="Calibri" w:hAnsi="Calibri" w:cs="Calibri"/>
                <w:color w:val="000000"/>
              </w:rPr>
            </w:pPr>
            <w:r w:rsidRPr="0072303A">
              <w:rPr>
                <w:rFonts w:ascii="Calibri" w:hAnsi="Calibri" w:cs="Calibri"/>
                <w:color w:val="000000"/>
              </w:rPr>
              <w:t>Llorac</w:t>
            </w:r>
          </w:p>
        </w:tc>
        <w:tc>
          <w:tcPr>
            <w:tcW w:w="698" w:type="dxa"/>
            <w:tcBorders>
              <w:top w:val="nil"/>
              <w:left w:val="nil"/>
              <w:bottom w:val="single" w:sz="8" w:space="0" w:color="FFFFFF"/>
              <w:right w:val="single" w:sz="8" w:space="0" w:color="FFFFFF"/>
            </w:tcBorders>
            <w:shd w:val="clear" w:color="auto" w:fill="C0C0C0"/>
            <w:vAlign w:val="bottom"/>
          </w:tcPr>
          <w:p w14:paraId="0068CFC8" w14:textId="77777777" w:rsidR="00DF7FA2" w:rsidRPr="0072303A" w:rsidRDefault="00DF7FA2" w:rsidP="006E0321">
            <w:pPr>
              <w:rPr>
                <w:rFonts w:ascii="Calibri" w:hAnsi="Calibri" w:cs="Calibri"/>
                <w:color w:val="000000"/>
              </w:rPr>
            </w:pPr>
            <w:r w:rsidRPr="0072303A">
              <w:rPr>
                <w:rFonts w:ascii="Calibri" w:hAnsi="Calibri" w:cs="Calibri"/>
                <w:color w:val="000000"/>
              </w:rPr>
              <w:t>43131</w:t>
            </w:r>
          </w:p>
        </w:tc>
        <w:tc>
          <w:tcPr>
            <w:tcW w:w="2948" w:type="dxa"/>
            <w:tcBorders>
              <w:top w:val="nil"/>
              <w:left w:val="nil"/>
              <w:bottom w:val="single" w:sz="8" w:space="0" w:color="FFFFFF"/>
              <w:right w:val="single" w:sz="8" w:space="0" w:color="FFFFFF"/>
            </w:tcBorders>
            <w:shd w:val="clear" w:color="auto" w:fill="C0C0C0"/>
            <w:noWrap/>
            <w:vAlign w:val="bottom"/>
          </w:tcPr>
          <w:p w14:paraId="4FF7DE75" w14:textId="77777777" w:rsidR="00DF7FA2" w:rsidRPr="0072303A" w:rsidRDefault="00CB7424" w:rsidP="006E0321">
            <w:pPr>
              <w:rPr>
                <w:rFonts w:ascii="Calibri" w:hAnsi="Calibri" w:cs="Calibri"/>
                <w:color w:val="000000"/>
              </w:rPr>
            </w:pPr>
            <w:r w:rsidRPr="00CB7424">
              <w:rPr>
                <w:rFonts w:ascii="Calibri" w:hAnsi="Calibri" w:cs="Calibri"/>
                <w:color w:val="000000"/>
              </w:rPr>
              <w:t>Roda de Berà</w:t>
            </w:r>
          </w:p>
        </w:tc>
      </w:tr>
      <w:tr w:rsidR="00DF7FA2" w:rsidRPr="00996363" w14:paraId="08E972B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3132DF0" w14:textId="77777777" w:rsidR="00DF7FA2" w:rsidRPr="0072303A" w:rsidRDefault="00DF7FA2" w:rsidP="006E0321">
            <w:pPr>
              <w:rPr>
                <w:rFonts w:ascii="Calibri" w:hAnsi="Calibri" w:cs="Calibri"/>
                <w:color w:val="000000"/>
              </w:rPr>
            </w:pPr>
            <w:r w:rsidRPr="0072303A">
              <w:rPr>
                <w:rFonts w:ascii="Calibri" w:hAnsi="Calibri" w:cs="Calibri"/>
                <w:color w:val="000000"/>
              </w:rPr>
              <w:t>43003</w:t>
            </w:r>
          </w:p>
        </w:tc>
        <w:tc>
          <w:tcPr>
            <w:tcW w:w="2948" w:type="dxa"/>
            <w:tcBorders>
              <w:top w:val="nil"/>
              <w:left w:val="nil"/>
              <w:bottom w:val="single" w:sz="8" w:space="0" w:color="FFFFFF"/>
              <w:right w:val="single" w:sz="8" w:space="0" w:color="FFFFFF"/>
            </w:tcBorders>
            <w:shd w:val="clear" w:color="auto" w:fill="CCCCFF"/>
            <w:noWrap/>
            <w:vAlign w:val="bottom"/>
          </w:tcPr>
          <w:p w14:paraId="71D63C9B" w14:textId="77777777" w:rsidR="00DF7FA2" w:rsidRPr="0072303A" w:rsidRDefault="00DF7FA2" w:rsidP="006E0321">
            <w:pPr>
              <w:rPr>
                <w:rFonts w:ascii="Calibri" w:hAnsi="Calibri" w:cs="Calibri"/>
                <w:color w:val="000000"/>
              </w:rPr>
            </w:pPr>
            <w:r w:rsidRPr="0072303A">
              <w:rPr>
                <w:rFonts w:ascii="Calibri" w:hAnsi="Calibri" w:cs="Calibri"/>
                <w:color w:val="000000"/>
              </w:rPr>
              <w:t>Albiol (L')</w:t>
            </w:r>
          </w:p>
        </w:tc>
        <w:tc>
          <w:tcPr>
            <w:tcW w:w="698" w:type="dxa"/>
            <w:tcBorders>
              <w:top w:val="nil"/>
              <w:left w:val="nil"/>
              <w:bottom w:val="single" w:sz="8" w:space="0" w:color="FFFFFF"/>
              <w:right w:val="single" w:sz="8" w:space="0" w:color="FFFFFF"/>
            </w:tcBorders>
            <w:shd w:val="clear" w:color="auto" w:fill="CCCCFF"/>
            <w:vAlign w:val="bottom"/>
          </w:tcPr>
          <w:p w14:paraId="42E00024" w14:textId="77777777" w:rsidR="00DF7FA2" w:rsidRPr="0072303A" w:rsidRDefault="00DF7FA2" w:rsidP="006E0321">
            <w:pPr>
              <w:rPr>
                <w:rFonts w:ascii="Calibri" w:hAnsi="Calibri" w:cs="Calibri"/>
                <w:color w:val="000000"/>
              </w:rPr>
            </w:pPr>
            <w:r w:rsidRPr="0072303A">
              <w:rPr>
                <w:rFonts w:ascii="Calibri" w:hAnsi="Calibri" w:cs="Calibri"/>
                <w:color w:val="000000"/>
              </w:rPr>
              <w:t>43074</w:t>
            </w:r>
          </w:p>
        </w:tc>
        <w:tc>
          <w:tcPr>
            <w:tcW w:w="2948" w:type="dxa"/>
            <w:tcBorders>
              <w:top w:val="nil"/>
              <w:left w:val="nil"/>
              <w:bottom w:val="single" w:sz="8" w:space="0" w:color="FFFFFF"/>
              <w:right w:val="single" w:sz="8" w:space="0" w:color="FFFFFF"/>
            </w:tcBorders>
            <w:shd w:val="clear" w:color="auto" w:fill="CCCCFF"/>
            <w:noWrap/>
            <w:vAlign w:val="bottom"/>
          </w:tcPr>
          <w:p w14:paraId="26724C68" w14:textId="77777777" w:rsidR="00DF7FA2" w:rsidRPr="0072303A" w:rsidRDefault="00DF7FA2" w:rsidP="006E0321">
            <w:pPr>
              <w:rPr>
                <w:rFonts w:ascii="Calibri" w:hAnsi="Calibri" w:cs="Calibri"/>
                <w:color w:val="000000"/>
              </w:rPr>
            </w:pPr>
            <w:r w:rsidRPr="0072303A">
              <w:rPr>
                <w:rFonts w:ascii="Calibri" w:hAnsi="Calibri" w:cs="Calibri"/>
                <w:color w:val="000000"/>
              </w:rPr>
              <w:t>Llorenç del Penedès</w:t>
            </w:r>
          </w:p>
        </w:tc>
        <w:tc>
          <w:tcPr>
            <w:tcW w:w="698" w:type="dxa"/>
            <w:tcBorders>
              <w:top w:val="nil"/>
              <w:left w:val="nil"/>
              <w:bottom w:val="single" w:sz="8" w:space="0" w:color="FFFFFF"/>
              <w:right w:val="single" w:sz="8" w:space="0" w:color="FFFFFF"/>
            </w:tcBorders>
            <w:shd w:val="clear" w:color="auto" w:fill="CCCCFF"/>
            <w:vAlign w:val="bottom"/>
          </w:tcPr>
          <w:p w14:paraId="09E9F7C5" w14:textId="77777777" w:rsidR="00DF7FA2" w:rsidRPr="0072303A" w:rsidRDefault="00DF7FA2" w:rsidP="006E0321">
            <w:pPr>
              <w:rPr>
                <w:rFonts w:ascii="Calibri" w:hAnsi="Calibri" w:cs="Calibri"/>
                <w:color w:val="000000"/>
              </w:rPr>
            </w:pPr>
            <w:r w:rsidRPr="0072303A">
              <w:rPr>
                <w:rFonts w:ascii="Calibri" w:hAnsi="Calibri" w:cs="Calibri"/>
                <w:color w:val="000000"/>
              </w:rPr>
              <w:t>43132</w:t>
            </w:r>
          </w:p>
        </w:tc>
        <w:tc>
          <w:tcPr>
            <w:tcW w:w="2948" w:type="dxa"/>
            <w:tcBorders>
              <w:top w:val="nil"/>
              <w:left w:val="nil"/>
              <w:bottom w:val="single" w:sz="8" w:space="0" w:color="FFFFFF"/>
              <w:right w:val="single" w:sz="8" w:space="0" w:color="FFFFFF"/>
            </w:tcBorders>
            <w:shd w:val="clear" w:color="auto" w:fill="CCCCFF"/>
            <w:noWrap/>
            <w:vAlign w:val="bottom"/>
          </w:tcPr>
          <w:p w14:paraId="6FD2E6B4" w14:textId="77777777" w:rsidR="00DF7FA2" w:rsidRPr="0072303A" w:rsidRDefault="00DF7FA2" w:rsidP="006E0321">
            <w:pPr>
              <w:rPr>
                <w:rFonts w:ascii="Calibri" w:hAnsi="Calibri" w:cs="Calibri"/>
                <w:color w:val="000000"/>
              </w:rPr>
            </w:pPr>
            <w:r w:rsidRPr="0072303A">
              <w:rPr>
                <w:rFonts w:ascii="Calibri" w:hAnsi="Calibri" w:cs="Calibri"/>
                <w:color w:val="000000"/>
              </w:rPr>
              <w:t>Rodonyà</w:t>
            </w:r>
          </w:p>
        </w:tc>
      </w:tr>
      <w:tr w:rsidR="00DF7FA2" w:rsidRPr="00996363" w14:paraId="091C6E1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EE1A7F8" w14:textId="77777777" w:rsidR="00DF7FA2" w:rsidRPr="0072303A" w:rsidRDefault="00DF7FA2" w:rsidP="006E0321">
            <w:pPr>
              <w:rPr>
                <w:rFonts w:ascii="Calibri" w:hAnsi="Calibri" w:cs="Calibri"/>
                <w:color w:val="000000"/>
              </w:rPr>
            </w:pPr>
            <w:r w:rsidRPr="0072303A">
              <w:rPr>
                <w:rFonts w:ascii="Calibri" w:hAnsi="Calibri" w:cs="Calibri"/>
                <w:color w:val="000000"/>
              </w:rPr>
              <w:t>43005</w:t>
            </w:r>
          </w:p>
        </w:tc>
        <w:tc>
          <w:tcPr>
            <w:tcW w:w="2948" w:type="dxa"/>
            <w:tcBorders>
              <w:top w:val="nil"/>
              <w:left w:val="nil"/>
              <w:bottom w:val="single" w:sz="8" w:space="0" w:color="FFFFFF"/>
              <w:right w:val="single" w:sz="8" w:space="0" w:color="FFFFFF"/>
            </w:tcBorders>
            <w:shd w:val="clear" w:color="auto" w:fill="C0C0C0"/>
            <w:noWrap/>
            <w:vAlign w:val="bottom"/>
          </w:tcPr>
          <w:p w14:paraId="31F5D3B9" w14:textId="77777777" w:rsidR="00DF7FA2" w:rsidRPr="0072303A" w:rsidRDefault="00DF7FA2" w:rsidP="006E0321">
            <w:pPr>
              <w:rPr>
                <w:rFonts w:ascii="Calibri" w:hAnsi="Calibri" w:cs="Calibri"/>
                <w:color w:val="000000"/>
              </w:rPr>
            </w:pPr>
            <w:r w:rsidRPr="0072303A">
              <w:rPr>
                <w:rFonts w:ascii="Calibri" w:hAnsi="Calibri" w:cs="Calibri"/>
                <w:color w:val="000000"/>
              </w:rPr>
              <w:t>Alcover</w:t>
            </w:r>
          </w:p>
        </w:tc>
        <w:tc>
          <w:tcPr>
            <w:tcW w:w="698" w:type="dxa"/>
            <w:tcBorders>
              <w:top w:val="nil"/>
              <w:left w:val="nil"/>
              <w:bottom w:val="single" w:sz="8" w:space="0" w:color="FFFFFF"/>
              <w:right w:val="single" w:sz="8" w:space="0" w:color="FFFFFF"/>
            </w:tcBorders>
            <w:shd w:val="clear" w:color="auto" w:fill="C0C0C0"/>
            <w:vAlign w:val="bottom"/>
          </w:tcPr>
          <w:p w14:paraId="3EC83926" w14:textId="77777777" w:rsidR="00DF7FA2" w:rsidRPr="0072303A" w:rsidRDefault="00DF7FA2" w:rsidP="006E0321">
            <w:pPr>
              <w:rPr>
                <w:rFonts w:ascii="Calibri" w:hAnsi="Calibri" w:cs="Calibri"/>
                <w:color w:val="000000"/>
              </w:rPr>
            </w:pPr>
            <w:r w:rsidRPr="0072303A">
              <w:rPr>
                <w:rFonts w:ascii="Calibri" w:hAnsi="Calibri" w:cs="Calibri"/>
                <w:color w:val="000000"/>
              </w:rPr>
              <w:t>43079</w:t>
            </w:r>
          </w:p>
        </w:tc>
        <w:tc>
          <w:tcPr>
            <w:tcW w:w="2948" w:type="dxa"/>
            <w:tcBorders>
              <w:top w:val="nil"/>
              <w:left w:val="nil"/>
              <w:bottom w:val="single" w:sz="8" w:space="0" w:color="FFFFFF"/>
              <w:right w:val="single" w:sz="8" w:space="0" w:color="FFFFFF"/>
            </w:tcBorders>
            <w:shd w:val="clear" w:color="auto" w:fill="C0C0C0"/>
            <w:noWrap/>
            <w:vAlign w:val="bottom"/>
          </w:tcPr>
          <w:p w14:paraId="22453196" w14:textId="77777777" w:rsidR="00DF7FA2" w:rsidRPr="0072303A" w:rsidRDefault="00DF7FA2" w:rsidP="006E0321">
            <w:pPr>
              <w:rPr>
                <w:rFonts w:ascii="Calibri" w:hAnsi="Calibri" w:cs="Calibri"/>
                <w:color w:val="000000"/>
              </w:rPr>
            </w:pPr>
            <w:r w:rsidRPr="0072303A">
              <w:rPr>
                <w:rFonts w:ascii="Calibri" w:hAnsi="Calibri" w:cs="Calibri"/>
                <w:color w:val="000000"/>
              </w:rPr>
              <w:t>Masllorenç</w:t>
            </w:r>
          </w:p>
        </w:tc>
        <w:tc>
          <w:tcPr>
            <w:tcW w:w="698" w:type="dxa"/>
            <w:tcBorders>
              <w:top w:val="nil"/>
              <w:left w:val="nil"/>
              <w:bottom w:val="single" w:sz="8" w:space="0" w:color="FFFFFF"/>
              <w:right w:val="single" w:sz="8" w:space="0" w:color="FFFFFF"/>
            </w:tcBorders>
            <w:shd w:val="clear" w:color="auto" w:fill="C0C0C0"/>
            <w:vAlign w:val="bottom"/>
          </w:tcPr>
          <w:p w14:paraId="538C059B" w14:textId="77777777" w:rsidR="00DF7FA2" w:rsidRPr="0072303A" w:rsidRDefault="00DF7FA2" w:rsidP="006E0321">
            <w:pPr>
              <w:rPr>
                <w:rFonts w:ascii="Calibri" w:hAnsi="Calibri" w:cs="Calibri"/>
                <w:color w:val="000000"/>
              </w:rPr>
            </w:pPr>
            <w:r w:rsidRPr="0072303A">
              <w:rPr>
                <w:rFonts w:ascii="Calibri" w:hAnsi="Calibri" w:cs="Calibri"/>
                <w:color w:val="000000"/>
              </w:rPr>
              <w:t>43134</w:t>
            </w:r>
          </w:p>
        </w:tc>
        <w:tc>
          <w:tcPr>
            <w:tcW w:w="2948" w:type="dxa"/>
            <w:tcBorders>
              <w:top w:val="nil"/>
              <w:left w:val="nil"/>
              <w:bottom w:val="single" w:sz="8" w:space="0" w:color="FFFFFF"/>
              <w:right w:val="single" w:sz="8" w:space="0" w:color="FFFFFF"/>
            </w:tcBorders>
            <w:shd w:val="clear" w:color="auto" w:fill="C0C0C0"/>
            <w:noWrap/>
            <w:vAlign w:val="bottom"/>
          </w:tcPr>
          <w:p w14:paraId="3DBFFB67" w14:textId="77777777" w:rsidR="00DF7FA2" w:rsidRPr="0072303A" w:rsidRDefault="00DF7FA2" w:rsidP="006E0321">
            <w:pPr>
              <w:rPr>
                <w:rFonts w:ascii="Calibri" w:hAnsi="Calibri" w:cs="Calibri"/>
                <w:color w:val="000000"/>
              </w:rPr>
            </w:pPr>
            <w:r w:rsidRPr="0072303A">
              <w:rPr>
                <w:rFonts w:ascii="Calibri" w:hAnsi="Calibri" w:cs="Calibri"/>
                <w:color w:val="000000"/>
              </w:rPr>
              <w:t>Rourell (El)</w:t>
            </w:r>
          </w:p>
        </w:tc>
      </w:tr>
      <w:tr w:rsidR="00DF7FA2" w:rsidRPr="00996363" w14:paraId="350E8B4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2B75F3D" w14:textId="77777777" w:rsidR="00DF7FA2" w:rsidRPr="0072303A" w:rsidRDefault="00DF7FA2" w:rsidP="006E0321">
            <w:pPr>
              <w:rPr>
                <w:rFonts w:ascii="Calibri" w:hAnsi="Calibri" w:cs="Calibri"/>
                <w:color w:val="000000"/>
              </w:rPr>
            </w:pPr>
            <w:r w:rsidRPr="0072303A">
              <w:rPr>
                <w:rFonts w:ascii="Calibri" w:hAnsi="Calibri" w:cs="Calibri"/>
                <w:color w:val="000000"/>
              </w:rPr>
              <w:t>43007</w:t>
            </w:r>
          </w:p>
        </w:tc>
        <w:tc>
          <w:tcPr>
            <w:tcW w:w="2948" w:type="dxa"/>
            <w:tcBorders>
              <w:top w:val="nil"/>
              <w:left w:val="nil"/>
              <w:bottom w:val="single" w:sz="8" w:space="0" w:color="FFFFFF"/>
              <w:right w:val="single" w:sz="8" w:space="0" w:color="FFFFFF"/>
            </w:tcBorders>
            <w:shd w:val="clear" w:color="auto" w:fill="CCCCFF"/>
            <w:noWrap/>
            <w:vAlign w:val="bottom"/>
          </w:tcPr>
          <w:p w14:paraId="6FCD7190" w14:textId="77777777" w:rsidR="00DF7FA2" w:rsidRPr="0072303A" w:rsidRDefault="00DF7FA2" w:rsidP="006E0321">
            <w:pPr>
              <w:rPr>
                <w:rFonts w:ascii="Calibri" w:hAnsi="Calibri" w:cs="Calibri"/>
                <w:color w:val="000000"/>
              </w:rPr>
            </w:pPr>
            <w:r w:rsidRPr="0072303A">
              <w:rPr>
                <w:rFonts w:ascii="Calibri" w:hAnsi="Calibri" w:cs="Calibri"/>
                <w:color w:val="000000"/>
              </w:rPr>
              <w:t>Aleixar (L')</w:t>
            </w:r>
          </w:p>
        </w:tc>
        <w:tc>
          <w:tcPr>
            <w:tcW w:w="698" w:type="dxa"/>
            <w:tcBorders>
              <w:top w:val="nil"/>
              <w:left w:val="nil"/>
              <w:bottom w:val="single" w:sz="8" w:space="0" w:color="FFFFFF"/>
              <w:right w:val="single" w:sz="8" w:space="0" w:color="FFFFFF"/>
            </w:tcBorders>
            <w:shd w:val="clear" w:color="auto" w:fill="CCCCFF"/>
            <w:vAlign w:val="bottom"/>
          </w:tcPr>
          <w:p w14:paraId="378A8950" w14:textId="77777777" w:rsidR="00DF7FA2" w:rsidRPr="0072303A" w:rsidRDefault="00DF7FA2" w:rsidP="006E0321">
            <w:pPr>
              <w:rPr>
                <w:rFonts w:ascii="Calibri" w:hAnsi="Calibri" w:cs="Calibri"/>
                <w:color w:val="000000"/>
              </w:rPr>
            </w:pPr>
            <w:r w:rsidRPr="0072303A">
              <w:rPr>
                <w:rFonts w:ascii="Calibri" w:hAnsi="Calibri" w:cs="Calibri"/>
                <w:color w:val="000000"/>
              </w:rPr>
              <w:t>43080</w:t>
            </w:r>
          </w:p>
        </w:tc>
        <w:tc>
          <w:tcPr>
            <w:tcW w:w="2948" w:type="dxa"/>
            <w:tcBorders>
              <w:top w:val="nil"/>
              <w:left w:val="nil"/>
              <w:bottom w:val="single" w:sz="8" w:space="0" w:color="FFFFFF"/>
              <w:right w:val="single" w:sz="8" w:space="0" w:color="FFFFFF"/>
            </w:tcBorders>
            <w:shd w:val="clear" w:color="auto" w:fill="CCCCFF"/>
            <w:noWrap/>
            <w:vAlign w:val="bottom"/>
          </w:tcPr>
          <w:p w14:paraId="58C2A065" w14:textId="77777777" w:rsidR="00DF7FA2" w:rsidRPr="0072303A" w:rsidRDefault="00DF7FA2" w:rsidP="006E0321">
            <w:pPr>
              <w:rPr>
                <w:rFonts w:ascii="Calibri" w:hAnsi="Calibri" w:cs="Calibri"/>
                <w:color w:val="000000"/>
              </w:rPr>
            </w:pPr>
            <w:r w:rsidRPr="0072303A">
              <w:rPr>
                <w:rFonts w:ascii="Calibri" w:hAnsi="Calibri" w:cs="Calibri"/>
                <w:color w:val="000000"/>
              </w:rPr>
              <w:t>Masó (La)</w:t>
            </w:r>
          </w:p>
        </w:tc>
        <w:tc>
          <w:tcPr>
            <w:tcW w:w="698" w:type="dxa"/>
            <w:tcBorders>
              <w:top w:val="nil"/>
              <w:left w:val="nil"/>
              <w:bottom w:val="single" w:sz="8" w:space="0" w:color="FFFFFF"/>
              <w:right w:val="single" w:sz="8" w:space="0" w:color="FFFFFF"/>
            </w:tcBorders>
            <w:shd w:val="clear" w:color="auto" w:fill="CCCCFF"/>
            <w:vAlign w:val="bottom"/>
          </w:tcPr>
          <w:p w14:paraId="3D9036D5" w14:textId="77777777" w:rsidR="00DF7FA2" w:rsidRPr="0072303A" w:rsidRDefault="00DF7FA2" w:rsidP="006E0321">
            <w:pPr>
              <w:rPr>
                <w:rFonts w:ascii="Calibri" w:hAnsi="Calibri" w:cs="Calibri"/>
                <w:color w:val="000000"/>
              </w:rPr>
            </w:pPr>
            <w:r w:rsidRPr="0072303A">
              <w:rPr>
                <w:rFonts w:ascii="Calibri" w:hAnsi="Calibri" w:cs="Calibri"/>
                <w:color w:val="000000"/>
              </w:rPr>
              <w:t>43135</w:t>
            </w:r>
          </w:p>
        </w:tc>
        <w:tc>
          <w:tcPr>
            <w:tcW w:w="2948" w:type="dxa"/>
            <w:tcBorders>
              <w:top w:val="nil"/>
              <w:left w:val="nil"/>
              <w:bottom w:val="single" w:sz="8" w:space="0" w:color="FFFFFF"/>
              <w:right w:val="single" w:sz="8" w:space="0" w:color="FFFFFF"/>
            </w:tcBorders>
            <w:shd w:val="clear" w:color="auto" w:fill="CCCCFF"/>
            <w:noWrap/>
            <w:vAlign w:val="bottom"/>
          </w:tcPr>
          <w:p w14:paraId="609451AF" w14:textId="77777777" w:rsidR="00DF7FA2" w:rsidRPr="0072303A" w:rsidRDefault="00DF7FA2" w:rsidP="006E0321">
            <w:pPr>
              <w:rPr>
                <w:rFonts w:ascii="Calibri" w:hAnsi="Calibri" w:cs="Calibri"/>
                <w:color w:val="000000"/>
              </w:rPr>
            </w:pPr>
            <w:r w:rsidRPr="0072303A">
              <w:rPr>
                <w:rFonts w:ascii="Calibri" w:hAnsi="Calibri" w:cs="Calibri"/>
                <w:color w:val="000000"/>
              </w:rPr>
              <w:t>Salomó</w:t>
            </w:r>
          </w:p>
        </w:tc>
      </w:tr>
      <w:tr w:rsidR="00DF7FA2" w:rsidRPr="00996363" w14:paraId="60A25DF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A02016E" w14:textId="77777777" w:rsidR="00DF7FA2" w:rsidRPr="0072303A" w:rsidRDefault="00DF7FA2" w:rsidP="006E0321">
            <w:pPr>
              <w:rPr>
                <w:rFonts w:ascii="Calibri" w:hAnsi="Calibri" w:cs="Calibri"/>
                <w:color w:val="000000"/>
              </w:rPr>
            </w:pPr>
            <w:r w:rsidRPr="0072303A">
              <w:rPr>
                <w:rFonts w:ascii="Calibri" w:hAnsi="Calibri" w:cs="Calibri"/>
                <w:color w:val="000000"/>
              </w:rPr>
              <w:t>43009</w:t>
            </w:r>
          </w:p>
        </w:tc>
        <w:tc>
          <w:tcPr>
            <w:tcW w:w="2948" w:type="dxa"/>
            <w:tcBorders>
              <w:top w:val="nil"/>
              <w:left w:val="nil"/>
              <w:bottom w:val="single" w:sz="8" w:space="0" w:color="FFFFFF"/>
              <w:right w:val="single" w:sz="8" w:space="0" w:color="FFFFFF"/>
            </w:tcBorders>
            <w:shd w:val="clear" w:color="auto" w:fill="C0C0C0"/>
            <w:noWrap/>
            <w:vAlign w:val="bottom"/>
          </w:tcPr>
          <w:p w14:paraId="09FD9C40" w14:textId="77777777" w:rsidR="00DF7FA2" w:rsidRPr="0072303A" w:rsidRDefault="00DF7FA2" w:rsidP="006E0321">
            <w:pPr>
              <w:rPr>
                <w:rFonts w:ascii="Calibri" w:hAnsi="Calibri" w:cs="Calibri"/>
                <w:color w:val="000000"/>
              </w:rPr>
            </w:pPr>
            <w:r w:rsidRPr="0072303A">
              <w:rPr>
                <w:rFonts w:ascii="Calibri" w:hAnsi="Calibri" w:cs="Calibri"/>
                <w:color w:val="000000"/>
              </w:rPr>
              <w:t>Alforja</w:t>
            </w:r>
          </w:p>
        </w:tc>
        <w:tc>
          <w:tcPr>
            <w:tcW w:w="698" w:type="dxa"/>
            <w:tcBorders>
              <w:top w:val="nil"/>
              <w:left w:val="nil"/>
              <w:bottom w:val="single" w:sz="8" w:space="0" w:color="FFFFFF"/>
              <w:right w:val="single" w:sz="8" w:space="0" w:color="FFFFFF"/>
            </w:tcBorders>
            <w:shd w:val="clear" w:color="auto" w:fill="C0C0C0"/>
            <w:vAlign w:val="bottom"/>
          </w:tcPr>
          <w:p w14:paraId="615FFB12" w14:textId="77777777" w:rsidR="00DF7FA2" w:rsidRPr="0072303A" w:rsidRDefault="00DF7FA2" w:rsidP="006E0321">
            <w:pPr>
              <w:rPr>
                <w:rFonts w:ascii="Calibri" w:hAnsi="Calibri" w:cs="Calibri"/>
                <w:color w:val="000000"/>
              </w:rPr>
            </w:pPr>
            <w:r w:rsidRPr="0072303A">
              <w:rPr>
                <w:rFonts w:ascii="Calibri" w:hAnsi="Calibri" w:cs="Calibri"/>
                <w:color w:val="000000"/>
              </w:rPr>
              <w:t>43081</w:t>
            </w:r>
          </w:p>
        </w:tc>
        <w:tc>
          <w:tcPr>
            <w:tcW w:w="2948" w:type="dxa"/>
            <w:tcBorders>
              <w:top w:val="nil"/>
              <w:left w:val="nil"/>
              <w:bottom w:val="single" w:sz="8" w:space="0" w:color="FFFFFF"/>
              <w:right w:val="single" w:sz="8" w:space="0" w:color="FFFFFF"/>
            </w:tcBorders>
            <w:shd w:val="clear" w:color="auto" w:fill="C0C0C0"/>
            <w:noWrap/>
            <w:vAlign w:val="bottom"/>
          </w:tcPr>
          <w:p w14:paraId="3A2FC7BE" w14:textId="77777777" w:rsidR="00DF7FA2" w:rsidRPr="0072303A" w:rsidRDefault="00DF7FA2" w:rsidP="006E0321">
            <w:pPr>
              <w:rPr>
                <w:rFonts w:ascii="Calibri" w:hAnsi="Calibri" w:cs="Calibri"/>
                <w:color w:val="000000"/>
              </w:rPr>
            </w:pPr>
            <w:r w:rsidRPr="0072303A">
              <w:rPr>
                <w:rFonts w:ascii="Calibri" w:hAnsi="Calibri" w:cs="Calibri"/>
                <w:color w:val="000000"/>
              </w:rPr>
              <w:t>Maspujols</w:t>
            </w:r>
          </w:p>
        </w:tc>
        <w:tc>
          <w:tcPr>
            <w:tcW w:w="698" w:type="dxa"/>
            <w:tcBorders>
              <w:top w:val="nil"/>
              <w:left w:val="nil"/>
              <w:bottom w:val="single" w:sz="8" w:space="0" w:color="FFFFFF"/>
              <w:right w:val="single" w:sz="8" w:space="0" w:color="FFFFFF"/>
            </w:tcBorders>
            <w:shd w:val="clear" w:color="auto" w:fill="C0C0C0"/>
            <w:vAlign w:val="bottom"/>
          </w:tcPr>
          <w:p w14:paraId="560E9492" w14:textId="77777777" w:rsidR="00DF7FA2" w:rsidRPr="0072303A" w:rsidRDefault="00DF7FA2" w:rsidP="006E0321">
            <w:pPr>
              <w:rPr>
                <w:rFonts w:ascii="Calibri" w:hAnsi="Calibri" w:cs="Calibri"/>
                <w:color w:val="000000"/>
              </w:rPr>
            </w:pPr>
            <w:r w:rsidRPr="0072303A">
              <w:rPr>
                <w:rFonts w:ascii="Calibri" w:hAnsi="Calibri" w:cs="Calibri"/>
                <w:color w:val="000000"/>
              </w:rPr>
              <w:t>43137</w:t>
            </w:r>
          </w:p>
        </w:tc>
        <w:tc>
          <w:tcPr>
            <w:tcW w:w="2948" w:type="dxa"/>
            <w:tcBorders>
              <w:top w:val="nil"/>
              <w:left w:val="nil"/>
              <w:bottom w:val="single" w:sz="8" w:space="0" w:color="FFFFFF"/>
              <w:right w:val="single" w:sz="8" w:space="0" w:color="FFFFFF"/>
            </w:tcBorders>
            <w:shd w:val="clear" w:color="auto" w:fill="C0C0C0"/>
            <w:noWrap/>
            <w:vAlign w:val="bottom"/>
          </w:tcPr>
          <w:p w14:paraId="086688FF" w14:textId="77777777" w:rsidR="00DF7FA2" w:rsidRPr="0072303A" w:rsidRDefault="00DF7FA2" w:rsidP="006E0321">
            <w:pPr>
              <w:rPr>
                <w:rFonts w:ascii="Calibri" w:hAnsi="Calibri" w:cs="Calibri"/>
                <w:color w:val="000000"/>
              </w:rPr>
            </w:pPr>
            <w:r w:rsidRPr="0072303A">
              <w:rPr>
                <w:rFonts w:ascii="Calibri" w:hAnsi="Calibri" w:cs="Calibri"/>
                <w:color w:val="000000"/>
              </w:rPr>
              <w:t>Sant Jaume dels Domenys</w:t>
            </w:r>
          </w:p>
        </w:tc>
      </w:tr>
      <w:tr w:rsidR="00DF7FA2" w:rsidRPr="00996363" w14:paraId="6C62F6C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FFB1FC6" w14:textId="77777777" w:rsidR="00DF7FA2" w:rsidRPr="0072303A" w:rsidRDefault="00DF7FA2" w:rsidP="006E0321">
            <w:pPr>
              <w:rPr>
                <w:rFonts w:ascii="Calibri" w:hAnsi="Calibri" w:cs="Calibri"/>
                <w:color w:val="000000"/>
              </w:rPr>
            </w:pPr>
            <w:r w:rsidRPr="0072303A">
              <w:rPr>
                <w:rFonts w:ascii="Calibri" w:hAnsi="Calibri" w:cs="Calibri"/>
                <w:color w:val="000000"/>
              </w:rPr>
              <w:t>43010</w:t>
            </w:r>
          </w:p>
        </w:tc>
        <w:tc>
          <w:tcPr>
            <w:tcW w:w="2948" w:type="dxa"/>
            <w:tcBorders>
              <w:top w:val="nil"/>
              <w:left w:val="nil"/>
              <w:bottom w:val="single" w:sz="8" w:space="0" w:color="FFFFFF"/>
              <w:right w:val="single" w:sz="8" w:space="0" w:color="FFFFFF"/>
            </w:tcBorders>
            <w:shd w:val="clear" w:color="auto" w:fill="CCCCFF"/>
            <w:noWrap/>
            <w:vAlign w:val="bottom"/>
          </w:tcPr>
          <w:p w14:paraId="6FFEC95E" w14:textId="77777777" w:rsidR="00DF7FA2" w:rsidRPr="0072303A" w:rsidRDefault="00DF7FA2" w:rsidP="006E0321">
            <w:pPr>
              <w:rPr>
                <w:rFonts w:ascii="Calibri" w:hAnsi="Calibri" w:cs="Calibri"/>
                <w:color w:val="000000"/>
              </w:rPr>
            </w:pPr>
            <w:r w:rsidRPr="0072303A">
              <w:rPr>
                <w:rFonts w:ascii="Calibri" w:hAnsi="Calibri" w:cs="Calibri"/>
                <w:color w:val="000000"/>
              </w:rPr>
              <w:t>Alió</w:t>
            </w:r>
          </w:p>
        </w:tc>
        <w:tc>
          <w:tcPr>
            <w:tcW w:w="698" w:type="dxa"/>
            <w:tcBorders>
              <w:top w:val="nil"/>
              <w:left w:val="nil"/>
              <w:bottom w:val="single" w:sz="8" w:space="0" w:color="FFFFFF"/>
              <w:right w:val="single" w:sz="8" w:space="0" w:color="FFFFFF"/>
            </w:tcBorders>
            <w:shd w:val="clear" w:color="auto" w:fill="CCCCFF"/>
            <w:vAlign w:val="bottom"/>
          </w:tcPr>
          <w:p w14:paraId="1C7FFE35" w14:textId="77777777" w:rsidR="00DF7FA2" w:rsidRPr="0072303A" w:rsidRDefault="00DF7FA2" w:rsidP="006E0321">
            <w:pPr>
              <w:rPr>
                <w:rFonts w:ascii="Calibri" w:hAnsi="Calibri" w:cs="Calibri"/>
                <w:color w:val="000000"/>
              </w:rPr>
            </w:pPr>
            <w:r w:rsidRPr="0072303A">
              <w:rPr>
                <w:rFonts w:ascii="Calibri" w:hAnsi="Calibri" w:cs="Calibri"/>
                <w:color w:val="000000"/>
              </w:rPr>
              <w:t>43083</w:t>
            </w:r>
          </w:p>
        </w:tc>
        <w:tc>
          <w:tcPr>
            <w:tcW w:w="2948" w:type="dxa"/>
            <w:tcBorders>
              <w:top w:val="nil"/>
              <w:left w:val="nil"/>
              <w:bottom w:val="single" w:sz="8" w:space="0" w:color="FFFFFF"/>
              <w:right w:val="single" w:sz="8" w:space="0" w:color="FFFFFF"/>
            </w:tcBorders>
            <w:shd w:val="clear" w:color="auto" w:fill="CCCCFF"/>
            <w:noWrap/>
            <w:vAlign w:val="bottom"/>
          </w:tcPr>
          <w:p w14:paraId="7547EFD2" w14:textId="77777777" w:rsidR="00DF7FA2" w:rsidRPr="0072303A" w:rsidRDefault="00DF7FA2" w:rsidP="006E0321">
            <w:pPr>
              <w:rPr>
                <w:rFonts w:ascii="Calibri" w:hAnsi="Calibri" w:cs="Calibri"/>
                <w:color w:val="000000"/>
              </w:rPr>
            </w:pPr>
            <w:r w:rsidRPr="0072303A">
              <w:rPr>
                <w:rFonts w:ascii="Calibri" w:hAnsi="Calibri" w:cs="Calibri"/>
                <w:color w:val="000000"/>
              </w:rPr>
              <w:t>Milà (El)</w:t>
            </w:r>
          </w:p>
        </w:tc>
        <w:tc>
          <w:tcPr>
            <w:tcW w:w="698" w:type="dxa"/>
            <w:tcBorders>
              <w:top w:val="nil"/>
              <w:left w:val="nil"/>
              <w:bottom w:val="single" w:sz="8" w:space="0" w:color="FFFFFF"/>
              <w:right w:val="single" w:sz="8" w:space="0" w:color="FFFFFF"/>
            </w:tcBorders>
            <w:shd w:val="clear" w:color="auto" w:fill="CCCCFF"/>
            <w:vAlign w:val="bottom"/>
          </w:tcPr>
          <w:p w14:paraId="63C850CF" w14:textId="77777777" w:rsidR="00DF7FA2" w:rsidRPr="0072303A" w:rsidRDefault="00DF7FA2" w:rsidP="006E0321">
            <w:pPr>
              <w:rPr>
                <w:rFonts w:ascii="Calibri" w:hAnsi="Calibri" w:cs="Calibri"/>
                <w:color w:val="000000"/>
              </w:rPr>
            </w:pPr>
            <w:r w:rsidRPr="0072303A">
              <w:rPr>
                <w:rFonts w:ascii="Calibri" w:hAnsi="Calibri" w:cs="Calibri"/>
                <w:color w:val="000000"/>
              </w:rPr>
              <w:t>43139</w:t>
            </w:r>
          </w:p>
        </w:tc>
        <w:tc>
          <w:tcPr>
            <w:tcW w:w="2948" w:type="dxa"/>
            <w:tcBorders>
              <w:top w:val="nil"/>
              <w:left w:val="nil"/>
              <w:bottom w:val="single" w:sz="8" w:space="0" w:color="FFFFFF"/>
              <w:right w:val="single" w:sz="8" w:space="0" w:color="FFFFFF"/>
            </w:tcBorders>
            <w:shd w:val="clear" w:color="auto" w:fill="CCCCFF"/>
            <w:noWrap/>
            <w:vAlign w:val="bottom"/>
          </w:tcPr>
          <w:p w14:paraId="16D1096A" w14:textId="77777777" w:rsidR="00DF7FA2" w:rsidRPr="0072303A" w:rsidRDefault="00DF7FA2" w:rsidP="006E0321">
            <w:pPr>
              <w:rPr>
                <w:rFonts w:ascii="Calibri" w:hAnsi="Calibri" w:cs="Calibri"/>
                <w:color w:val="000000"/>
              </w:rPr>
            </w:pPr>
            <w:r w:rsidRPr="0072303A">
              <w:rPr>
                <w:rFonts w:ascii="Calibri" w:hAnsi="Calibri" w:cs="Calibri"/>
                <w:color w:val="000000"/>
              </w:rPr>
              <w:t>Santa Coloma de Queralt</w:t>
            </w:r>
          </w:p>
        </w:tc>
      </w:tr>
      <w:tr w:rsidR="00DF7FA2" w:rsidRPr="00996363" w14:paraId="29BDC57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BA2373E" w14:textId="77777777" w:rsidR="00DF7FA2" w:rsidRPr="0072303A" w:rsidRDefault="00DF7FA2" w:rsidP="006E0321">
            <w:pPr>
              <w:rPr>
                <w:rFonts w:ascii="Calibri" w:hAnsi="Calibri" w:cs="Calibri"/>
                <w:color w:val="000000"/>
              </w:rPr>
            </w:pPr>
            <w:r w:rsidRPr="0072303A">
              <w:rPr>
                <w:rFonts w:ascii="Calibri" w:hAnsi="Calibri" w:cs="Calibri"/>
                <w:color w:val="000000"/>
              </w:rPr>
              <w:t>43011</w:t>
            </w:r>
          </w:p>
        </w:tc>
        <w:tc>
          <w:tcPr>
            <w:tcW w:w="2948" w:type="dxa"/>
            <w:tcBorders>
              <w:top w:val="nil"/>
              <w:left w:val="nil"/>
              <w:bottom w:val="single" w:sz="8" w:space="0" w:color="FFFFFF"/>
              <w:right w:val="single" w:sz="8" w:space="0" w:color="FFFFFF"/>
            </w:tcBorders>
            <w:shd w:val="clear" w:color="auto" w:fill="C0C0C0"/>
            <w:noWrap/>
            <w:vAlign w:val="bottom"/>
          </w:tcPr>
          <w:p w14:paraId="092DFE3F" w14:textId="77777777" w:rsidR="00DF7FA2" w:rsidRPr="0072303A" w:rsidRDefault="00DF7FA2" w:rsidP="006E0321">
            <w:pPr>
              <w:rPr>
                <w:rFonts w:ascii="Calibri" w:hAnsi="Calibri" w:cs="Calibri"/>
                <w:color w:val="000000"/>
              </w:rPr>
            </w:pPr>
            <w:r w:rsidRPr="0072303A">
              <w:rPr>
                <w:rFonts w:ascii="Calibri" w:hAnsi="Calibri" w:cs="Calibri"/>
                <w:color w:val="000000"/>
              </w:rPr>
              <w:t>Almoster</w:t>
            </w:r>
          </w:p>
        </w:tc>
        <w:tc>
          <w:tcPr>
            <w:tcW w:w="698" w:type="dxa"/>
            <w:tcBorders>
              <w:top w:val="nil"/>
              <w:left w:val="nil"/>
              <w:bottom w:val="single" w:sz="8" w:space="0" w:color="FFFFFF"/>
              <w:right w:val="single" w:sz="8" w:space="0" w:color="FFFFFF"/>
            </w:tcBorders>
            <w:shd w:val="clear" w:color="auto" w:fill="C0C0C0"/>
            <w:vAlign w:val="bottom"/>
          </w:tcPr>
          <w:p w14:paraId="447F7D9E" w14:textId="77777777" w:rsidR="00DF7FA2" w:rsidRPr="0072303A" w:rsidRDefault="00DF7FA2" w:rsidP="006E0321">
            <w:pPr>
              <w:rPr>
                <w:rFonts w:ascii="Calibri" w:hAnsi="Calibri" w:cs="Calibri"/>
                <w:color w:val="000000"/>
              </w:rPr>
            </w:pPr>
            <w:r w:rsidRPr="0072303A">
              <w:rPr>
                <w:rFonts w:ascii="Calibri" w:hAnsi="Calibri" w:cs="Calibri"/>
                <w:color w:val="000000"/>
              </w:rPr>
              <w:t>43086</w:t>
            </w:r>
          </w:p>
        </w:tc>
        <w:tc>
          <w:tcPr>
            <w:tcW w:w="2948" w:type="dxa"/>
            <w:tcBorders>
              <w:top w:val="nil"/>
              <w:left w:val="nil"/>
              <w:bottom w:val="single" w:sz="8" w:space="0" w:color="FFFFFF"/>
              <w:right w:val="single" w:sz="8" w:space="0" w:color="FFFFFF"/>
            </w:tcBorders>
            <w:shd w:val="clear" w:color="auto" w:fill="C0C0C0"/>
            <w:noWrap/>
            <w:vAlign w:val="bottom"/>
          </w:tcPr>
          <w:p w14:paraId="6A030238" w14:textId="77777777" w:rsidR="00DF7FA2" w:rsidRPr="0072303A" w:rsidRDefault="00DF7FA2" w:rsidP="006E0321">
            <w:pPr>
              <w:rPr>
                <w:rFonts w:ascii="Calibri" w:hAnsi="Calibri" w:cs="Calibri"/>
                <w:color w:val="000000"/>
              </w:rPr>
            </w:pPr>
            <w:r w:rsidRPr="0072303A">
              <w:rPr>
                <w:rFonts w:ascii="Calibri" w:hAnsi="Calibri" w:cs="Calibri"/>
                <w:color w:val="000000"/>
              </w:rPr>
              <w:t>Montblanc</w:t>
            </w:r>
          </w:p>
        </w:tc>
        <w:tc>
          <w:tcPr>
            <w:tcW w:w="698" w:type="dxa"/>
            <w:tcBorders>
              <w:top w:val="nil"/>
              <w:left w:val="nil"/>
              <w:bottom w:val="single" w:sz="8" w:space="0" w:color="FFFFFF"/>
              <w:right w:val="single" w:sz="8" w:space="0" w:color="FFFFFF"/>
            </w:tcBorders>
            <w:shd w:val="clear" w:color="auto" w:fill="C0C0C0"/>
            <w:vAlign w:val="bottom"/>
          </w:tcPr>
          <w:p w14:paraId="107906CC" w14:textId="77777777" w:rsidR="00DF7FA2" w:rsidRPr="0072303A" w:rsidRDefault="00DF7FA2" w:rsidP="006E0321">
            <w:pPr>
              <w:rPr>
                <w:rFonts w:ascii="Calibri" w:hAnsi="Calibri" w:cs="Calibri"/>
                <w:color w:val="000000"/>
              </w:rPr>
            </w:pPr>
            <w:r w:rsidRPr="0072303A">
              <w:rPr>
                <w:rFonts w:ascii="Calibri" w:hAnsi="Calibri" w:cs="Calibri"/>
                <w:color w:val="000000"/>
              </w:rPr>
              <w:t>43140</w:t>
            </w:r>
          </w:p>
        </w:tc>
        <w:tc>
          <w:tcPr>
            <w:tcW w:w="2948" w:type="dxa"/>
            <w:tcBorders>
              <w:top w:val="nil"/>
              <w:left w:val="nil"/>
              <w:bottom w:val="single" w:sz="8" w:space="0" w:color="FFFFFF"/>
              <w:right w:val="single" w:sz="8" w:space="0" w:color="FFFFFF"/>
            </w:tcBorders>
            <w:shd w:val="clear" w:color="auto" w:fill="C0C0C0"/>
            <w:noWrap/>
            <w:vAlign w:val="bottom"/>
          </w:tcPr>
          <w:p w14:paraId="0E067B88" w14:textId="77777777" w:rsidR="00DF7FA2" w:rsidRPr="0072303A" w:rsidRDefault="00DF7FA2" w:rsidP="006E0321">
            <w:pPr>
              <w:rPr>
                <w:rFonts w:ascii="Calibri" w:hAnsi="Calibri" w:cs="Calibri"/>
                <w:color w:val="000000"/>
              </w:rPr>
            </w:pPr>
            <w:r w:rsidRPr="0072303A">
              <w:rPr>
                <w:rFonts w:ascii="Calibri" w:hAnsi="Calibri" w:cs="Calibri"/>
                <w:color w:val="000000"/>
              </w:rPr>
              <w:t>Santa Oliva</w:t>
            </w:r>
          </w:p>
        </w:tc>
      </w:tr>
      <w:tr w:rsidR="00DF7FA2" w:rsidRPr="00996363" w14:paraId="2E7EDB1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04CE40E" w14:textId="77777777" w:rsidR="00DF7FA2" w:rsidRPr="0072303A" w:rsidRDefault="00DF7FA2" w:rsidP="006E0321">
            <w:pPr>
              <w:rPr>
                <w:rFonts w:ascii="Calibri" w:hAnsi="Calibri" w:cs="Calibri"/>
                <w:color w:val="000000"/>
              </w:rPr>
            </w:pPr>
            <w:r w:rsidRPr="0072303A">
              <w:rPr>
                <w:rFonts w:ascii="Calibri" w:hAnsi="Calibri" w:cs="Calibri"/>
                <w:color w:val="000000"/>
              </w:rPr>
              <w:t>43012</w:t>
            </w:r>
          </w:p>
        </w:tc>
        <w:tc>
          <w:tcPr>
            <w:tcW w:w="2948" w:type="dxa"/>
            <w:tcBorders>
              <w:top w:val="nil"/>
              <w:left w:val="nil"/>
              <w:bottom w:val="single" w:sz="8" w:space="0" w:color="FFFFFF"/>
              <w:right w:val="single" w:sz="8" w:space="0" w:color="FFFFFF"/>
            </w:tcBorders>
            <w:shd w:val="clear" w:color="auto" w:fill="CCCCFF"/>
            <w:noWrap/>
            <w:vAlign w:val="bottom"/>
          </w:tcPr>
          <w:p w14:paraId="50D5E306" w14:textId="77777777" w:rsidR="00DF7FA2" w:rsidRPr="0072303A" w:rsidRDefault="00DF7FA2" w:rsidP="006E0321">
            <w:pPr>
              <w:rPr>
                <w:rFonts w:ascii="Calibri" w:hAnsi="Calibri" w:cs="Calibri"/>
                <w:color w:val="000000"/>
              </w:rPr>
            </w:pPr>
            <w:r w:rsidRPr="0072303A">
              <w:rPr>
                <w:rFonts w:ascii="Calibri" w:hAnsi="Calibri" w:cs="Calibri"/>
                <w:color w:val="000000"/>
              </w:rPr>
              <w:t>Altafulla</w:t>
            </w:r>
          </w:p>
        </w:tc>
        <w:tc>
          <w:tcPr>
            <w:tcW w:w="698" w:type="dxa"/>
            <w:tcBorders>
              <w:top w:val="nil"/>
              <w:left w:val="nil"/>
              <w:bottom w:val="single" w:sz="8" w:space="0" w:color="FFFFFF"/>
              <w:right w:val="single" w:sz="8" w:space="0" w:color="FFFFFF"/>
            </w:tcBorders>
            <w:shd w:val="clear" w:color="auto" w:fill="CCCCFF"/>
            <w:vAlign w:val="bottom"/>
          </w:tcPr>
          <w:p w14:paraId="3873336C" w14:textId="77777777" w:rsidR="00DF7FA2" w:rsidRPr="0072303A" w:rsidRDefault="00DF7FA2" w:rsidP="006E0321">
            <w:pPr>
              <w:rPr>
                <w:rFonts w:ascii="Calibri" w:hAnsi="Calibri" w:cs="Calibri"/>
                <w:color w:val="000000"/>
              </w:rPr>
            </w:pPr>
            <w:r w:rsidRPr="0072303A">
              <w:rPr>
                <w:rFonts w:ascii="Calibri" w:hAnsi="Calibri" w:cs="Calibri"/>
                <w:color w:val="000000"/>
              </w:rPr>
              <w:t>43088</w:t>
            </w:r>
          </w:p>
        </w:tc>
        <w:tc>
          <w:tcPr>
            <w:tcW w:w="2948" w:type="dxa"/>
            <w:tcBorders>
              <w:top w:val="nil"/>
              <w:left w:val="nil"/>
              <w:bottom w:val="single" w:sz="8" w:space="0" w:color="FFFFFF"/>
              <w:right w:val="single" w:sz="8" w:space="0" w:color="FFFFFF"/>
            </w:tcBorders>
            <w:shd w:val="clear" w:color="auto" w:fill="CCCCFF"/>
            <w:noWrap/>
            <w:vAlign w:val="bottom"/>
          </w:tcPr>
          <w:p w14:paraId="368892B2" w14:textId="77777777" w:rsidR="00DF7FA2" w:rsidRPr="0072303A" w:rsidRDefault="00DF7FA2" w:rsidP="006E0321">
            <w:pPr>
              <w:rPr>
                <w:rFonts w:ascii="Calibri" w:hAnsi="Calibri" w:cs="Calibri"/>
                <w:color w:val="000000"/>
              </w:rPr>
            </w:pPr>
            <w:r w:rsidRPr="0072303A">
              <w:rPr>
                <w:rFonts w:ascii="Calibri" w:hAnsi="Calibri" w:cs="Calibri"/>
                <w:color w:val="000000"/>
              </w:rPr>
              <w:t>Montbrió del Camp</w:t>
            </w:r>
          </w:p>
        </w:tc>
        <w:tc>
          <w:tcPr>
            <w:tcW w:w="698" w:type="dxa"/>
            <w:tcBorders>
              <w:top w:val="nil"/>
              <w:left w:val="nil"/>
              <w:bottom w:val="single" w:sz="8" w:space="0" w:color="FFFFFF"/>
              <w:right w:val="single" w:sz="8" w:space="0" w:color="FFFFFF"/>
            </w:tcBorders>
            <w:shd w:val="clear" w:color="auto" w:fill="CCCCFF"/>
            <w:vAlign w:val="bottom"/>
          </w:tcPr>
          <w:p w14:paraId="3070960D" w14:textId="77777777" w:rsidR="00DF7FA2" w:rsidRPr="0072303A" w:rsidRDefault="00DF7FA2" w:rsidP="006E0321">
            <w:pPr>
              <w:rPr>
                <w:rFonts w:ascii="Calibri" w:hAnsi="Calibri" w:cs="Calibri"/>
                <w:color w:val="000000"/>
              </w:rPr>
            </w:pPr>
            <w:r w:rsidRPr="0072303A">
              <w:rPr>
                <w:rFonts w:ascii="Calibri" w:hAnsi="Calibri" w:cs="Calibri"/>
                <w:color w:val="000000"/>
              </w:rPr>
              <w:t>43141</w:t>
            </w:r>
          </w:p>
        </w:tc>
        <w:tc>
          <w:tcPr>
            <w:tcW w:w="2948" w:type="dxa"/>
            <w:tcBorders>
              <w:top w:val="nil"/>
              <w:left w:val="nil"/>
              <w:bottom w:val="single" w:sz="8" w:space="0" w:color="FFFFFF"/>
              <w:right w:val="single" w:sz="8" w:space="0" w:color="FFFFFF"/>
            </w:tcBorders>
            <w:shd w:val="clear" w:color="auto" w:fill="CCCCFF"/>
            <w:noWrap/>
            <w:vAlign w:val="bottom"/>
          </w:tcPr>
          <w:p w14:paraId="6A392CF6" w14:textId="77777777" w:rsidR="00DF7FA2" w:rsidRPr="0072303A" w:rsidRDefault="00DF7FA2" w:rsidP="006E0321">
            <w:pPr>
              <w:rPr>
                <w:rFonts w:ascii="Calibri" w:hAnsi="Calibri" w:cs="Calibri"/>
                <w:color w:val="000000"/>
              </w:rPr>
            </w:pPr>
            <w:r w:rsidRPr="0072303A">
              <w:rPr>
                <w:rFonts w:ascii="Calibri" w:hAnsi="Calibri" w:cs="Calibri"/>
                <w:color w:val="000000"/>
              </w:rPr>
              <w:t>Pontils</w:t>
            </w:r>
          </w:p>
        </w:tc>
      </w:tr>
      <w:tr w:rsidR="00DF7FA2" w:rsidRPr="00996363" w14:paraId="57B596D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3A70520" w14:textId="77777777" w:rsidR="00DF7FA2" w:rsidRPr="0072303A" w:rsidRDefault="00DF7FA2" w:rsidP="006E0321">
            <w:pPr>
              <w:rPr>
                <w:rFonts w:ascii="Calibri" w:hAnsi="Calibri" w:cs="Calibri"/>
                <w:color w:val="000000"/>
              </w:rPr>
            </w:pPr>
            <w:r w:rsidRPr="0072303A">
              <w:rPr>
                <w:rFonts w:ascii="Calibri" w:hAnsi="Calibri" w:cs="Calibri"/>
                <w:color w:val="000000"/>
              </w:rPr>
              <w:t>43015</w:t>
            </w:r>
          </w:p>
        </w:tc>
        <w:tc>
          <w:tcPr>
            <w:tcW w:w="2948" w:type="dxa"/>
            <w:tcBorders>
              <w:top w:val="nil"/>
              <w:left w:val="nil"/>
              <w:bottom w:val="single" w:sz="8" w:space="0" w:color="FFFFFF"/>
              <w:right w:val="single" w:sz="8" w:space="0" w:color="FFFFFF"/>
            </w:tcBorders>
            <w:shd w:val="clear" w:color="auto" w:fill="C0C0C0"/>
            <w:noWrap/>
            <w:vAlign w:val="bottom"/>
          </w:tcPr>
          <w:p w14:paraId="497C7052" w14:textId="77777777" w:rsidR="00DF7FA2" w:rsidRPr="0072303A" w:rsidRDefault="00DF7FA2" w:rsidP="006E0321">
            <w:pPr>
              <w:rPr>
                <w:rFonts w:ascii="Calibri" w:hAnsi="Calibri" w:cs="Calibri"/>
                <w:color w:val="000000"/>
              </w:rPr>
            </w:pPr>
            <w:r w:rsidRPr="0072303A">
              <w:rPr>
                <w:rFonts w:ascii="Calibri" w:hAnsi="Calibri" w:cs="Calibri"/>
                <w:color w:val="000000"/>
              </w:rPr>
              <w:t>Arbolí</w:t>
            </w:r>
          </w:p>
        </w:tc>
        <w:tc>
          <w:tcPr>
            <w:tcW w:w="698" w:type="dxa"/>
            <w:tcBorders>
              <w:top w:val="nil"/>
              <w:left w:val="nil"/>
              <w:bottom w:val="single" w:sz="8" w:space="0" w:color="FFFFFF"/>
              <w:right w:val="single" w:sz="8" w:space="0" w:color="FFFFFF"/>
            </w:tcBorders>
            <w:shd w:val="clear" w:color="auto" w:fill="C0C0C0"/>
            <w:vAlign w:val="bottom"/>
          </w:tcPr>
          <w:p w14:paraId="45EDCF82" w14:textId="77777777" w:rsidR="00DF7FA2" w:rsidRPr="0072303A" w:rsidRDefault="00DF7FA2" w:rsidP="006E0321">
            <w:pPr>
              <w:rPr>
                <w:rFonts w:ascii="Calibri" w:hAnsi="Calibri" w:cs="Calibri"/>
                <w:color w:val="000000"/>
              </w:rPr>
            </w:pPr>
            <w:r w:rsidRPr="0072303A">
              <w:rPr>
                <w:rFonts w:ascii="Calibri" w:hAnsi="Calibri" w:cs="Calibri"/>
                <w:color w:val="000000"/>
              </w:rPr>
              <w:t>43089</w:t>
            </w:r>
          </w:p>
        </w:tc>
        <w:tc>
          <w:tcPr>
            <w:tcW w:w="2948" w:type="dxa"/>
            <w:tcBorders>
              <w:top w:val="nil"/>
              <w:left w:val="nil"/>
              <w:bottom w:val="single" w:sz="8" w:space="0" w:color="FFFFFF"/>
              <w:right w:val="single" w:sz="8" w:space="0" w:color="FFFFFF"/>
            </w:tcBorders>
            <w:shd w:val="clear" w:color="auto" w:fill="C0C0C0"/>
            <w:noWrap/>
            <w:vAlign w:val="bottom"/>
          </w:tcPr>
          <w:p w14:paraId="4F3E8046" w14:textId="77777777" w:rsidR="00DF7FA2" w:rsidRPr="0072303A" w:rsidRDefault="00DF7FA2" w:rsidP="006E0321">
            <w:pPr>
              <w:rPr>
                <w:rFonts w:ascii="Calibri" w:hAnsi="Calibri" w:cs="Calibri"/>
                <w:color w:val="000000"/>
              </w:rPr>
            </w:pPr>
            <w:r w:rsidRPr="0072303A">
              <w:rPr>
                <w:rFonts w:ascii="Calibri" w:hAnsi="Calibri" w:cs="Calibri"/>
                <w:color w:val="000000"/>
              </w:rPr>
              <w:t>Montferri</w:t>
            </w:r>
          </w:p>
        </w:tc>
        <w:tc>
          <w:tcPr>
            <w:tcW w:w="698" w:type="dxa"/>
            <w:tcBorders>
              <w:top w:val="nil"/>
              <w:left w:val="nil"/>
              <w:bottom w:val="single" w:sz="8" w:space="0" w:color="FFFFFF"/>
              <w:right w:val="single" w:sz="8" w:space="0" w:color="FFFFFF"/>
            </w:tcBorders>
            <w:shd w:val="clear" w:color="auto" w:fill="C0C0C0"/>
            <w:vAlign w:val="bottom"/>
          </w:tcPr>
          <w:p w14:paraId="2BCBD34D" w14:textId="77777777" w:rsidR="00DF7FA2" w:rsidRPr="0072303A" w:rsidRDefault="00DF7FA2" w:rsidP="006E0321">
            <w:pPr>
              <w:rPr>
                <w:rFonts w:ascii="Calibri" w:hAnsi="Calibri" w:cs="Calibri"/>
                <w:color w:val="000000"/>
              </w:rPr>
            </w:pPr>
            <w:r w:rsidRPr="0072303A">
              <w:rPr>
                <w:rFonts w:ascii="Calibri" w:hAnsi="Calibri" w:cs="Calibri"/>
                <w:color w:val="000000"/>
              </w:rPr>
              <w:t>43142</w:t>
            </w:r>
          </w:p>
        </w:tc>
        <w:tc>
          <w:tcPr>
            <w:tcW w:w="2948" w:type="dxa"/>
            <w:tcBorders>
              <w:top w:val="nil"/>
              <w:left w:val="nil"/>
              <w:bottom w:val="single" w:sz="8" w:space="0" w:color="FFFFFF"/>
              <w:right w:val="single" w:sz="8" w:space="0" w:color="FFFFFF"/>
            </w:tcBorders>
            <w:shd w:val="clear" w:color="auto" w:fill="C0C0C0"/>
            <w:noWrap/>
            <w:vAlign w:val="bottom"/>
          </w:tcPr>
          <w:p w14:paraId="4575EA98" w14:textId="77777777" w:rsidR="00DF7FA2" w:rsidRPr="0072303A" w:rsidRDefault="00DF7FA2" w:rsidP="006E0321">
            <w:pPr>
              <w:rPr>
                <w:rFonts w:ascii="Calibri" w:hAnsi="Calibri" w:cs="Calibri"/>
                <w:color w:val="000000"/>
              </w:rPr>
            </w:pPr>
            <w:r w:rsidRPr="0072303A">
              <w:rPr>
                <w:rFonts w:ascii="Calibri" w:hAnsi="Calibri" w:cs="Calibri"/>
                <w:color w:val="000000"/>
              </w:rPr>
              <w:t>Sarral</w:t>
            </w:r>
          </w:p>
        </w:tc>
      </w:tr>
      <w:tr w:rsidR="00DF7FA2" w:rsidRPr="00996363" w14:paraId="267B96B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C68BD33" w14:textId="77777777" w:rsidR="00DF7FA2" w:rsidRPr="0072303A" w:rsidRDefault="00DF7FA2" w:rsidP="006E0321">
            <w:pPr>
              <w:rPr>
                <w:rFonts w:ascii="Calibri" w:hAnsi="Calibri" w:cs="Calibri"/>
                <w:color w:val="000000"/>
              </w:rPr>
            </w:pPr>
            <w:r w:rsidRPr="0072303A">
              <w:rPr>
                <w:rFonts w:ascii="Calibri" w:hAnsi="Calibri" w:cs="Calibri"/>
                <w:color w:val="000000"/>
              </w:rPr>
              <w:t>43016</w:t>
            </w:r>
          </w:p>
        </w:tc>
        <w:tc>
          <w:tcPr>
            <w:tcW w:w="2948" w:type="dxa"/>
            <w:tcBorders>
              <w:top w:val="nil"/>
              <w:left w:val="nil"/>
              <w:bottom w:val="single" w:sz="8" w:space="0" w:color="FFFFFF"/>
              <w:right w:val="single" w:sz="8" w:space="0" w:color="FFFFFF"/>
            </w:tcBorders>
            <w:shd w:val="clear" w:color="auto" w:fill="CCCCFF"/>
            <w:noWrap/>
            <w:vAlign w:val="bottom"/>
          </w:tcPr>
          <w:p w14:paraId="092F3A7A" w14:textId="77777777" w:rsidR="00DF7FA2" w:rsidRPr="0072303A" w:rsidRDefault="00DF7FA2" w:rsidP="006E0321">
            <w:pPr>
              <w:rPr>
                <w:rFonts w:ascii="Calibri" w:hAnsi="Calibri" w:cs="Calibri"/>
                <w:color w:val="000000"/>
              </w:rPr>
            </w:pPr>
            <w:r w:rsidRPr="0072303A">
              <w:rPr>
                <w:rFonts w:ascii="Calibri" w:hAnsi="Calibri" w:cs="Calibri"/>
                <w:color w:val="000000"/>
              </w:rPr>
              <w:t>Arboç (L')</w:t>
            </w:r>
          </w:p>
        </w:tc>
        <w:tc>
          <w:tcPr>
            <w:tcW w:w="698" w:type="dxa"/>
            <w:tcBorders>
              <w:top w:val="nil"/>
              <w:left w:val="nil"/>
              <w:bottom w:val="single" w:sz="8" w:space="0" w:color="FFFFFF"/>
              <w:right w:val="single" w:sz="8" w:space="0" w:color="FFFFFF"/>
            </w:tcBorders>
            <w:shd w:val="clear" w:color="auto" w:fill="CCCCFF"/>
            <w:vAlign w:val="bottom"/>
          </w:tcPr>
          <w:p w14:paraId="73E311FD" w14:textId="77777777" w:rsidR="00DF7FA2" w:rsidRPr="0072303A" w:rsidRDefault="00DF7FA2" w:rsidP="006E0321">
            <w:pPr>
              <w:rPr>
                <w:rFonts w:ascii="Calibri" w:hAnsi="Calibri" w:cs="Calibri"/>
                <w:color w:val="000000"/>
              </w:rPr>
            </w:pPr>
            <w:r w:rsidRPr="0072303A">
              <w:rPr>
                <w:rFonts w:ascii="Calibri" w:hAnsi="Calibri" w:cs="Calibri"/>
                <w:color w:val="000000"/>
              </w:rPr>
              <w:t>43090</w:t>
            </w:r>
          </w:p>
        </w:tc>
        <w:tc>
          <w:tcPr>
            <w:tcW w:w="2948" w:type="dxa"/>
            <w:tcBorders>
              <w:top w:val="nil"/>
              <w:left w:val="nil"/>
              <w:bottom w:val="single" w:sz="8" w:space="0" w:color="FFFFFF"/>
              <w:right w:val="single" w:sz="8" w:space="0" w:color="FFFFFF"/>
            </w:tcBorders>
            <w:shd w:val="clear" w:color="auto" w:fill="CCCCFF"/>
            <w:noWrap/>
            <w:vAlign w:val="bottom"/>
          </w:tcPr>
          <w:p w14:paraId="69361589" w14:textId="77777777" w:rsidR="00DF7FA2" w:rsidRPr="0072303A" w:rsidRDefault="00DF7FA2" w:rsidP="006E0321">
            <w:pPr>
              <w:rPr>
                <w:rFonts w:ascii="Calibri" w:hAnsi="Calibri" w:cs="Calibri"/>
                <w:color w:val="000000"/>
              </w:rPr>
            </w:pPr>
            <w:r w:rsidRPr="0072303A">
              <w:rPr>
                <w:rFonts w:ascii="Calibri" w:hAnsi="Calibri" w:cs="Calibri"/>
                <w:color w:val="000000"/>
              </w:rPr>
              <w:t>Montmell (El)</w:t>
            </w:r>
          </w:p>
        </w:tc>
        <w:tc>
          <w:tcPr>
            <w:tcW w:w="698" w:type="dxa"/>
            <w:tcBorders>
              <w:top w:val="nil"/>
              <w:left w:val="nil"/>
              <w:bottom w:val="single" w:sz="8" w:space="0" w:color="FFFFFF"/>
              <w:right w:val="single" w:sz="8" w:space="0" w:color="FFFFFF"/>
            </w:tcBorders>
            <w:shd w:val="clear" w:color="auto" w:fill="CCCCFF"/>
            <w:vAlign w:val="bottom"/>
          </w:tcPr>
          <w:p w14:paraId="5AE52812" w14:textId="77777777" w:rsidR="00DF7FA2" w:rsidRPr="0072303A" w:rsidRDefault="00DF7FA2" w:rsidP="006E0321">
            <w:pPr>
              <w:rPr>
                <w:rFonts w:ascii="Calibri" w:hAnsi="Calibri" w:cs="Calibri"/>
                <w:color w:val="000000"/>
              </w:rPr>
            </w:pPr>
            <w:r w:rsidRPr="0072303A">
              <w:rPr>
                <w:rFonts w:ascii="Calibri" w:hAnsi="Calibri" w:cs="Calibri"/>
                <w:color w:val="000000"/>
              </w:rPr>
              <w:t>43143</w:t>
            </w:r>
          </w:p>
        </w:tc>
        <w:tc>
          <w:tcPr>
            <w:tcW w:w="2948" w:type="dxa"/>
            <w:tcBorders>
              <w:top w:val="nil"/>
              <w:left w:val="nil"/>
              <w:bottom w:val="single" w:sz="8" w:space="0" w:color="FFFFFF"/>
              <w:right w:val="single" w:sz="8" w:space="0" w:color="FFFFFF"/>
            </w:tcBorders>
            <w:shd w:val="clear" w:color="auto" w:fill="CCCCFF"/>
            <w:noWrap/>
            <w:vAlign w:val="bottom"/>
          </w:tcPr>
          <w:p w14:paraId="243F2BAF" w14:textId="77777777" w:rsidR="00DF7FA2" w:rsidRPr="0072303A" w:rsidRDefault="00DF7FA2" w:rsidP="006E0321">
            <w:pPr>
              <w:rPr>
                <w:rFonts w:ascii="Calibri" w:hAnsi="Calibri" w:cs="Calibri"/>
                <w:color w:val="000000"/>
              </w:rPr>
            </w:pPr>
            <w:r w:rsidRPr="0072303A">
              <w:rPr>
                <w:rFonts w:ascii="Calibri" w:hAnsi="Calibri" w:cs="Calibri"/>
                <w:color w:val="000000"/>
              </w:rPr>
              <w:t>Savallà del Comtat</w:t>
            </w:r>
          </w:p>
        </w:tc>
      </w:tr>
      <w:tr w:rsidR="00DF7FA2" w:rsidRPr="00996363" w14:paraId="43AA43B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E50CE07" w14:textId="77777777" w:rsidR="00DF7FA2" w:rsidRPr="0072303A" w:rsidRDefault="00DF7FA2" w:rsidP="006E0321">
            <w:pPr>
              <w:rPr>
                <w:rFonts w:ascii="Calibri" w:hAnsi="Calibri" w:cs="Calibri"/>
                <w:color w:val="000000"/>
              </w:rPr>
            </w:pPr>
            <w:r w:rsidRPr="0072303A">
              <w:rPr>
                <w:rFonts w:ascii="Calibri" w:hAnsi="Calibri" w:cs="Calibri"/>
                <w:color w:val="000000"/>
              </w:rPr>
              <w:t>43017</w:t>
            </w:r>
          </w:p>
        </w:tc>
        <w:tc>
          <w:tcPr>
            <w:tcW w:w="2948" w:type="dxa"/>
            <w:tcBorders>
              <w:top w:val="nil"/>
              <w:left w:val="nil"/>
              <w:bottom w:val="single" w:sz="8" w:space="0" w:color="FFFFFF"/>
              <w:right w:val="single" w:sz="8" w:space="0" w:color="FFFFFF"/>
            </w:tcBorders>
            <w:shd w:val="clear" w:color="auto" w:fill="C0C0C0"/>
            <w:noWrap/>
            <w:vAlign w:val="bottom"/>
          </w:tcPr>
          <w:p w14:paraId="2CFCD88E" w14:textId="77777777" w:rsidR="00DF7FA2" w:rsidRPr="0072303A" w:rsidRDefault="00DF7FA2" w:rsidP="006E0321">
            <w:pPr>
              <w:rPr>
                <w:rFonts w:ascii="Calibri" w:hAnsi="Calibri" w:cs="Calibri"/>
                <w:color w:val="000000"/>
              </w:rPr>
            </w:pPr>
            <w:r w:rsidRPr="0072303A">
              <w:rPr>
                <w:rFonts w:ascii="Calibri" w:hAnsi="Calibri" w:cs="Calibri"/>
                <w:color w:val="000000"/>
              </w:rPr>
              <w:t>Argentera (L')</w:t>
            </w:r>
          </w:p>
        </w:tc>
        <w:tc>
          <w:tcPr>
            <w:tcW w:w="698" w:type="dxa"/>
            <w:tcBorders>
              <w:top w:val="nil"/>
              <w:left w:val="nil"/>
              <w:bottom w:val="single" w:sz="8" w:space="0" w:color="FFFFFF"/>
              <w:right w:val="single" w:sz="8" w:space="0" w:color="FFFFFF"/>
            </w:tcBorders>
            <w:shd w:val="clear" w:color="auto" w:fill="C0C0C0"/>
            <w:vAlign w:val="bottom"/>
          </w:tcPr>
          <w:p w14:paraId="7B0C9CB8" w14:textId="77777777" w:rsidR="00DF7FA2" w:rsidRPr="0072303A" w:rsidRDefault="00DF7FA2" w:rsidP="006E0321">
            <w:pPr>
              <w:rPr>
                <w:rFonts w:ascii="Calibri" w:hAnsi="Calibri" w:cs="Calibri"/>
                <w:color w:val="000000"/>
              </w:rPr>
            </w:pPr>
            <w:r w:rsidRPr="0072303A">
              <w:rPr>
                <w:rFonts w:ascii="Calibri" w:hAnsi="Calibri" w:cs="Calibri"/>
                <w:color w:val="000000"/>
              </w:rPr>
              <w:t>43091</w:t>
            </w:r>
          </w:p>
        </w:tc>
        <w:tc>
          <w:tcPr>
            <w:tcW w:w="2948" w:type="dxa"/>
            <w:tcBorders>
              <w:top w:val="nil"/>
              <w:left w:val="nil"/>
              <w:bottom w:val="single" w:sz="8" w:space="0" w:color="FFFFFF"/>
              <w:right w:val="single" w:sz="8" w:space="0" w:color="FFFFFF"/>
            </w:tcBorders>
            <w:shd w:val="clear" w:color="auto" w:fill="C0C0C0"/>
            <w:noWrap/>
            <w:vAlign w:val="bottom"/>
          </w:tcPr>
          <w:p w14:paraId="2DE53695" w14:textId="77777777" w:rsidR="00DF7FA2" w:rsidRPr="0072303A" w:rsidRDefault="00DF7FA2" w:rsidP="006E0321">
            <w:pPr>
              <w:rPr>
                <w:rFonts w:ascii="Calibri" w:hAnsi="Calibri" w:cs="Calibri"/>
                <w:color w:val="000000"/>
              </w:rPr>
            </w:pPr>
            <w:r w:rsidRPr="0072303A">
              <w:rPr>
                <w:rFonts w:ascii="Calibri" w:hAnsi="Calibri" w:cs="Calibri"/>
                <w:color w:val="000000"/>
              </w:rPr>
              <w:t>Mont-ral</w:t>
            </w:r>
          </w:p>
        </w:tc>
        <w:tc>
          <w:tcPr>
            <w:tcW w:w="698" w:type="dxa"/>
            <w:tcBorders>
              <w:top w:val="nil"/>
              <w:left w:val="nil"/>
              <w:bottom w:val="single" w:sz="8" w:space="0" w:color="FFFFFF"/>
              <w:right w:val="single" w:sz="8" w:space="0" w:color="FFFFFF"/>
            </w:tcBorders>
            <w:shd w:val="clear" w:color="auto" w:fill="C0C0C0"/>
            <w:vAlign w:val="bottom"/>
          </w:tcPr>
          <w:p w14:paraId="4D6BAFCB" w14:textId="77777777" w:rsidR="00DF7FA2" w:rsidRPr="0072303A" w:rsidRDefault="00DF7FA2" w:rsidP="006E0321">
            <w:pPr>
              <w:rPr>
                <w:rFonts w:ascii="Calibri" w:hAnsi="Calibri" w:cs="Calibri"/>
                <w:color w:val="000000"/>
              </w:rPr>
            </w:pPr>
            <w:r w:rsidRPr="0072303A">
              <w:rPr>
                <w:rFonts w:ascii="Calibri" w:hAnsi="Calibri" w:cs="Calibri"/>
                <w:color w:val="000000"/>
              </w:rPr>
              <w:t>43144</w:t>
            </w:r>
          </w:p>
        </w:tc>
        <w:tc>
          <w:tcPr>
            <w:tcW w:w="2948" w:type="dxa"/>
            <w:tcBorders>
              <w:top w:val="nil"/>
              <w:left w:val="nil"/>
              <w:bottom w:val="single" w:sz="8" w:space="0" w:color="FFFFFF"/>
              <w:right w:val="single" w:sz="8" w:space="0" w:color="FFFFFF"/>
            </w:tcBorders>
            <w:shd w:val="clear" w:color="auto" w:fill="C0C0C0"/>
            <w:noWrap/>
            <w:vAlign w:val="bottom"/>
          </w:tcPr>
          <w:p w14:paraId="3743EB65" w14:textId="77777777" w:rsidR="00DF7FA2" w:rsidRPr="0072303A" w:rsidRDefault="00DF7FA2" w:rsidP="006E0321">
            <w:pPr>
              <w:rPr>
                <w:rFonts w:ascii="Calibri" w:hAnsi="Calibri" w:cs="Calibri"/>
                <w:color w:val="000000"/>
              </w:rPr>
            </w:pPr>
            <w:r w:rsidRPr="0072303A">
              <w:rPr>
                <w:rFonts w:ascii="Calibri" w:hAnsi="Calibri" w:cs="Calibri"/>
                <w:color w:val="000000"/>
              </w:rPr>
              <w:t>Secuita (La)</w:t>
            </w:r>
          </w:p>
        </w:tc>
      </w:tr>
      <w:tr w:rsidR="00DF7FA2" w:rsidRPr="00996363" w14:paraId="2ADD852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5F42B33" w14:textId="77777777" w:rsidR="00DF7FA2" w:rsidRPr="0072303A" w:rsidRDefault="00DF7FA2" w:rsidP="006E0321">
            <w:pPr>
              <w:rPr>
                <w:rFonts w:ascii="Calibri" w:hAnsi="Calibri" w:cs="Calibri"/>
                <w:color w:val="000000"/>
              </w:rPr>
            </w:pPr>
            <w:r w:rsidRPr="0072303A">
              <w:rPr>
                <w:rFonts w:ascii="Calibri" w:hAnsi="Calibri" w:cs="Calibri"/>
                <w:color w:val="000000"/>
              </w:rPr>
              <w:t>43020</w:t>
            </w:r>
          </w:p>
        </w:tc>
        <w:tc>
          <w:tcPr>
            <w:tcW w:w="2948" w:type="dxa"/>
            <w:tcBorders>
              <w:top w:val="nil"/>
              <w:left w:val="nil"/>
              <w:bottom w:val="single" w:sz="8" w:space="0" w:color="FFFFFF"/>
              <w:right w:val="single" w:sz="8" w:space="0" w:color="FFFFFF"/>
            </w:tcBorders>
            <w:shd w:val="clear" w:color="auto" w:fill="CCCCFF"/>
            <w:noWrap/>
            <w:vAlign w:val="bottom"/>
          </w:tcPr>
          <w:p w14:paraId="332A496D" w14:textId="77777777" w:rsidR="00DF7FA2" w:rsidRPr="0072303A" w:rsidRDefault="00DF7FA2" w:rsidP="006E0321">
            <w:pPr>
              <w:rPr>
                <w:rFonts w:ascii="Calibri" w:hAnsi="Calibri" w:cs="Calibri"/>
                <w:color w:val="000000"/>
              </w:rPr>
            </w:pPr>
            <w:r w:rsidRPr="0072303A">
              <w:rPr>
                <w:rFonts w:ascii="Calibri" w:hAnsi="Calibri" w:cs="Calibri"/>
                <w:color w:val="000000"/>
              </w:rPr>
              <w:t>Banyeres del Penedès</w:t>
            </w:r>
          </w:p>
        </w:tc>
        <w:tc>
          <w:tcPr>
            <w:tcW w:w="698" w:type="dxa"/>
            <w:tcBorders>
              <w:top w:val="nil"/>
              <w:left w:val="nil"/>
              <w:bottom w:val="single" w:sz="8" w:space="0" w:color="FFFFFF"/>
              <w:right w:val="single" w:sz="8" w:space="0" w:color="FFFFFF"/>
            </w:tcBorders>
            <w:shd w:val="clear" w:color="auto" w:fill="CCCCFF"/>
            <w:vAlign w:val="bottom"/>
          </w:tcPr>
          <w:p w14:paraId="784FA4D9" w14:textId="77777777" w:rsidR="00DF7FA2" w:rsidRPr="0072303A" w:rsidRDefault="00DF7FA2" w:rsidP="006E0321">
            <w:pPr>
              <w:rPr>
                <w:rFonts w:ascii="Calibri" w:hAnsi="Calibri" w:cs="Calibri"/>
                <w:color w:val="000000"/>
              </w:rPr>
            </w:pPr>
            <w:r w:rsidRPr="0072303A">
              <w:rPr>
                <w:rFonts w:ascii="Calibri" w:hAnsi="Calibri" w:cs="Calibri"/>
                <w:color w:val="000000"/>
              </w:rPr>
              <w:t>43092</w:t>
            </w:r>
          </w:p>
        </w:tc>
        <w:tc>
          <w:tcPr>
            <w:tcW w:w="2948" w:type="dxa"/>
            <w:tcBorders>
              <w:top w:val="nil"/>
              <w:left w:val="nil"/>
              <w:bottom w:val="single" w:sz="8" w:space="0" w:color="FFFFFF"/>
              <w:right w:val="single" w:sz="8" w:space="0" w:color="FFFFFF"/>
            </w:tcBorders>
            <w:shd w:val="clear" w:color="auto" w:fill="CCCCFF"/>
            <w:noWrap/>
            <w:vAlign w:val="bottom"/>
          </w:tcPr>
          <w:p w14:paraId="22741943" w14:textId="77777777" w:rsidR="00DF7FA2" w:rsidRPr="0072303A" w:rsidRDefault="00DF7FA2" w:rsidP="006E0321">
            <w:pPr>
              <w:rPr>
                <w:rFonts w:ascii="Calibri" w:hAnsi="Calibri" w:cs="Calibri"/>
                <w:color w:val="000000"/>
              </w:rPr>
            </w:pPr>
            <w:r w:rsidRPr="0072303A">
              <w:rPr>
                <w:rFonts w:ascii="Calibri" w:hAnsi="Calibri" w:cs="Calibri"/>
                <w:color w:val="000000"/>
              </w:rPr>
              <w:t>Mont-roig del Camp</w:t>
            </w:r>
          </w:p>
        </w:tc>
        <w:tc>
          <w:tcPr>
            <w:tcW w:w="698" w:type="dxa"/>
            <w:tcBorders>
              <w:top w:val="nil"/>
              <w:left w:val="nil"/>
              <w:bottom w:val="single" w:sz="8" w:space="0" w:color="FFFFFF"/>
              <w:right w:val="single" w:sz="8" w:space="0" w:color="FFFFFF"/>
            </w:tcBorders>
            <w:shd w:val="clear" w:color="auto" w:fill="CCCCFF"/>
            <w:vAlign w:val="bottom"/>
          </w:tcPr>
          <w:p w14:paraId="5AF9DFB4" w14:textId="77777777" w:rsidR="00DF7FA2" w:rsidRPr="0072303A" w:rsidRDefault="00DF7FA2" w:rsidP="006E0321">
            <w:pPr>
              <w:rPr>
                <w:rFonts w:ascii="Calibri" w:hAnsi="Calibri" w:cs="Calibri"/>
                <w:color w:val="000000"/>
              </w:rPr>
            </w:pPr>
            <w:r w:rsidRPr="0072303A">
              <w:rPr>
                <w:rFonts w:ascii="Calibri" w:hAnsi="Calibri" w:cs="Calibri"/>
                <w:color w:val="000000"/>
              </w:rPr>
              <w:t>43145</w:t>
            </w:r>
          </w:p>
        </w:tc>
        <w:tc>
          <w:tcPr>
            <w:tcW w:w="2948" w:type="dxa"/>
            <w:tcBorders>
              <w:top w:val="nil"/>
              <w:left w:val="nil"/>
              <w:bottom w:val="single" w:sz="8" w:space="0" w:color="FFFFFF"/>
              <w:right w:val="single" w:sz="8" w:space="0" w:color="FFFFFF"/>
            </w:tcBorders>
            <w:shd w:val="clear" w:color="auto" w:fill="CCCCFF"/>
            <w:noWrap/>
            <w:vAlign w:val="bottom"/>
          </w:tcPr>
          <w:p w14:paraId="3F07D75B" w14:textId="77777777" w:rsidR="00DF7FA2" w:rsidRPr="0072303A" w:rsidRDefault="00DF7FA2" w:rsidP="006E0321">
            <w:pPr>
              <w:rPr>
                <w:rFonts w:ascii="Calibri" w:hAnsi="Calibri" w:cs="Calibri"/>
                <w:color w:val="000000"/>
              </w:rPr>
            </w:pPr>
            <w:r w:rsidRPr="0072303A">
              <w:rPr>
                <w:rFonts w:ascii="Calibri" w:hAnsi="Calibri" w:cs="Calibri"/>
                <w:color w:val="000000"/>
              </w:rPr>
              <w:t>Selva del Camp (La)</w:t>
            </w:r>
          </w:p>
        </w:tc>
      </w:tr>
      <w:tr w:rsidR="00DF7FA2" w:rsidRPr="00996363" w14:paraId="3BAEBE7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F4A8490" w14:textId="77777777" w:rsidR="00DF7FA2" w:rsidRPr="0072303A" w:rsidRDefault="00DF7FA2" w:rsidP="006E0321">
            <w:pPr>
              <w:rPr>
                <w:rFonts w:ascii="Calibri" w:hAnsi="Calibri" w:cs="Calibri"/>
                <w:color w:val="000000"/>
              </w:rPr>
            </w:pPr>
            <w:r w:rsidRPr="0072303A">
              <w:rPr>
                <w:rFonts w:ascii="Calibri" w:hAnsi="Calibri" w:cs="Calibri"/>
                <w:color w:val="000000"/>
              </w:rPr>
              <w:t>43021</w:t>
            </w:r>
          </w:p>
        </w:tc>
        <w:tc>
          <w:tcPr>
            <w:tcW w:w="2948" w:type="dxa"/>
            <w:tcBorders>
              <w:top w:val="nil"/>
              <w:left w:val="nil"/>
              <w:bottom w:val="single" w:sz="8" w:space="0" w:color="FFFFFF"/>
              <w:right w:val="single" w:sz="8" w:space="0" w:color="FFFFFF"/>
            </w:tcBorders>
            <w:shd w:val="clear" w:color="auto" w:fill="C0C0C0"/>
            <w:noWrap/>
            <w:vAlign w:val="bottom"/>
          </w:tcPr>
          <w:p w14:paraId="38CC35CB" w14:textId="77777777" w:rsidR="00DF7FA2" w:rsidRPr="0072303A" w:rsidRDefault="00DF7FA2" w:rsidP="006E0321">
            <w:pPr>
              <w:rPr>
                <w:rFonts w:ascii="Calibri" w:hAnsi="Calibri" w:cs="Calibri"/>
                <w:color w:val="000000"/>
              </w:rPr>
            </w:pPr>
            <w:r w:rsidRPr="0072303A">
              <w:rPr>
                <w:rFonts w:ascii="Calibri" w:hAnsi="Calibri" w:cs="Calibri"/>
                <w:color w:val="000000"/>
              </w:rPr>
              <w:t>Barberà de la Conca</w:t>
            </w:r>
          </w:p>
        </w:tc>
        <w:tc>
          <w:tcPr>
            <w:tcW w:w="698" w:type="dxa"/>
            <w:tcBorders>
              <w:top w:val="nil"/>
              <w:left w:val="nil"/>
              <w:bottom w:val="single" w:sz="8" w:space="0" w:color="FFFFFF"/>
              <w:right w:val="single" w:sz="8" w:space="0" w:color="FFFFFF"/>
            </w:tcBorders>
            <w:shd w:val="clear" w:color="auto" w:fill="C0C0C0"/>
            <w:vAlign w:val="bottom"/>
          </w:tcPr>
          <w:p w14:paraId="0D389067" w14:textId="77777777" w:rsidR="00DF7FA2" w:rsidRPr="0072303A" w:rsidRDefault="00DF7FA2" w:rsidP="006E0321">
            <w:pPr>
              <w:rPr>
                <w:rFonts w:ascii="Calibri" w:hAnsi="Calibri" w:cs="Calibri"/>
                <w:color w:val="000000"/>
              </w:rPr>
            </w:pPr>
            <w:r w:rsidRPr="0072303A">
              <w:rPr>
                <w:rFonts w:ascii="Calibri" w:hAnsi="Calibri" w:cs="Calibri"/>
                <w:color w:val="000000"/>
              </w:rPr>
              <w:t>43095</w:t>
            </w:r>
          </w:p>
        </w:tc>
        <w:tc>
          <w:tcPr>
            <w:tcW w:w="2948" w:type="dxa"/>
            <w:tcBorders>
              <w:top w:val="nil"/>
              <w:left w:val="nil"/>
              <w:bottom w:val="single" w:sz="8" w:space="0" w:color="FFFFFF"/>
              <w:right w:val="single" w:sz="8" w:space="0" w:color="FFFFFF"/>
            </w:tcBorders>
            <w:shd w:val="clear" w:color="auto" w:fill="C0C0C0"/>
            <w:noWrap/>
            <w:vAlign w:val="bottom"/>
          </w:tcPr>
          <w:p w14:paraId="4E088939" w14:textId="77777777" w:rsidR="00DF7FA2" w:rsidRPr="0072303A" w:rsidRDefault="00DF7FA2" w:rsidP="006E0321">
            <w:pPr>
              <w:rPr>
                <w:rFonts w:ascii="Calibri" w:hAnsi="Calibri" w:cs="Calibri"/>
                <w:color w:val="000000"/>
              </w:rPr>
            </w:pPr>
            <w:r w:rsidRPr="0072303A">
              <w:rPr>
                <w:rFonts w:ascii="Calibri" w:hAnsi="Calibri" w:cs="Calibri"/>
                <w:color w:val="000000"/>
              </w:rPr>
              <w:t>Morell (El)</w:t>
            </w:r>
          </w:p>
        </w:tc>
        <w:tc>
          <w:tcPr>
            <w:tcW w:w="698" w:type="dxa"/>
            <w:tcBorders>
              <w:top w:val="nil"/>
              <w:left w:val="nil"/>
              <w:bottom w:val="single" w:sz="8" w:space="0" w:color="FFFFFF"/>
              <w:right w:val="single" w:sz="8" w:space="0" w:color="FFFFFF"/>
            </w:tcBorders>
            <w:shd w:val="clear" w:color="auto" w:fill="C0C0C0"/>
            <w:vAlign w:val="bottom"/>
          </w:tcPr>
          <w:p w14:paraId="38852653" w14:textId="77777777" w:rsidR="00DF7FA2" w:rsidRPr="0072303A" w:rsidRDefault="00DF7FA2" w:rsidP="006E0321">
            <w:pPr>
              <w:rPr>
                <w:rFonts w:ascii="Calibri" w:hAnsi="Calibri" w:cs="Calibri"/>
                <w:color w:val="000000"/>
              </w:rPr>
            </w:pPr>
            <w:r w:rsidRPr="0072303A">
              <w:rPr>
                <w:rFonts w:ascii="Calibri" w:hAnsi="Calibri" w:cs="Calibri"/>
                <w:color w:val="000000"/>
              </w:rPr>
              <w:t>43146</w:t>
            </w:r>
          </w:p>
        </w:tc>
        <w:tc>
          <w:tcPr>
            <w:tcW w:w="2948" w:type="dxa"/>
            <w:tcBorders>
              <w:top w:val="nil"/>
              <w:left w:val="nil"/>
              <w:bottom w:val="single" w:sz="8" w:space="0" w:color="FFFFFF"/>
              <w:right w:val="single" w:sz="8" w:space="0" w:color="FFFFFF"/>
            </w:tcBorders>
            <w:shd w:val="clear" w:color="auto" w:fill="C0C0C0"/>
            <w:noWrap/>
            <w:vAlign w:val="bottom"/>
          </w:tcPr>
          <w:p w14:paraId="671C1717" w14:textId="77777777" w:rsidR="00DF7FA2" w:rsidRPr="0072303A" w:rsidRDefault="00DF7FA2" w:rsidP="006E0321">
            <w:pPr>
              <w:rPr>
                <w:rFonts w:ascii="Calibri" w:hAnsi="Calibri" w:cs="Calibri"/>
                <w:color w:val="000000"/>
              </w:rPr>
            </w:pPr>
            <w:r w:rsidRPr="0072303A">
              <w:rPr>
                <w:rFonts w:ascii="Calibri" w:hAnsi="Calibri" w:cs="Calibri"/>
                <w:color w:val="000000"/>
              </w:rPr>
              <w:t>Senan</w:t>
            </w:r>
          </w:p>
        </w:tc>
      </w:tr>
      <w:tr w:rsidR="00DF7FA2" w:rsidRPr="00996363" w14:paraId="6FE7659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9CEF29E" w14:textId="77777777" w:rsidR="00DF7FA2" w:rsidRPr="0072303A" w:rsidRDefault="00DF7FA2" w:rsidP="006E0321">
            <w:pPr>
              <w:rPr>
                <w:rFonts w:ascii="Calibri" w:hAnsi="Calibri" w:cs="Calibri"/>
                <w:color w:val="000000"/>
              </w:rPr>
            </w:pPr>
            <w:r w:rsidRPr="0072303A">
              <w:rPr>
                <w:rFonts w:ascii="Calibri" w:hAnsi="Calibri" w:cs="Calibri"/>
                <w:color w:val="000000"/>
              </w:rPr>
              <w:t>43024</w:t>
            </w:r>
          </w:p>
        </w:tc>
        <w:tc>
          <w:tcPr>
            <w:tcW w:w="2948" w:type="dxa"/>
            <w:tcBorders>
              <w:top w:val="nil"/>
              <w:left w:val="nil"/>
              <w:bottom w:val="single" w:sz="8" w:space="0" w:color="FFFFFF"/>
              <w:right w:val="single" w:sz="8" w:space="0" w:color="FFFFFF"/>
            </w:tcBorders>
            <w:shd w:val="clear" w:color="auto" w:fill="CCCCFF"/>
            <w:noWrap/>
            <w:vAlign w:val="bottom"/>
          </w:tcPr>
          <w:p w14:paraId="533E6121" w14:textId="77777777" w:rsidR="00DF7FA2" w:rsidRPr="0072303A" w:rsidRDefault="00DF7FA2" w:rsidP="006E0321">
            <w:pPr>
              <w:rPr>
                <w:rFonts w:ascii="Calibri" w:hAnsi="Calibri" w:cs="Calibri"/>
                <w:color w:val="000000"/>
              </w:rPr>
            </w:pPr>
            <w:r w:rsidRPr="0072303A">
              <w:rPr>
                <w:rFonts w:ascii="Calibri" w:hAnsi="Calibri" w:cs="Calibri"/>
                <w:color w:val="000000"/>
              </w:rPr>
              <w:t>Bellvei</w:t>
            </w:r>
          </w:p>
        </w:tc>
        <w:tc>
          <w:tcPr>
            <w:tcW w:w="698" w:type="dxa"/>
            <w:tcBorders>
              <w:top w:val="nil"/>
              <w:left w:val="nil"/>
              <w:bottom w:val="single" w:sz="8" w:space="0" w:color="FFFFFF"/>
              <w:right w:val="single" w:sz="8" w:space="0" w:color="FFFFFF"/>
            </w:tcBorders>
            <w:shd w:val="clear" w:color="auto" w:fill="CCCCFF"/>
            <w:vAlign w:val="bottom"/>
          </w:tcPr>
          <w:p w14:paraId="1B20FEA4" w14:textId="77777777" w:rsidR="00DF7FA2" w:rsidRPr="0072303A" w:rsidRDefault="00DF7FA2" w:rsidP="006E0321">
            <w:pPr>
              <w:rPr>
                <w:rFonts w:ascii="Calibri" w:hAnsi="Calibri" w:cs="Calibri"/>
                <w:color w:val="000000"/>
              </w:rPr>
            </w:pPr>
            <w:r w:rsidRPr="0072303A">
              <w:rPr>
                <w:rFonts w:ascii="Calibri" w:hAnsi="Calibri" w:cs="Calibri"/>
                <w:color w:val="000000"/>
              </w:rPr>
              <w:t>43097</w:t>
            </w:r>
          </w:p>
        </w:tc>
        <w:tc>
          <w:tcPr>
            <w:tcW w:w="2948" w:type="dxa"/>
            <w:tcBorders>
              <w:top w:val="nil"/>
              <w:left w:val="nil"/>
              <w:bottom w:val="single" w:sz="8" w:space="0" w:color="FFFFFF"/>
              <w:right w:val="single" w:sz="8" w:space="0" w:color="FFFFFF"/>
            </w:tcBorders>
            <w:shd w:val="clear" w:color="auto" w:fill="CCCCFF"/>
            <w:noWrap/>
            <w:vAlign w:val="bottom"/>
          </w:tcPr>
          <w:p w14:paraId="5BD59046" w14:textId="77777777" w:rsidR="00DF7FA2" w:rsidRPr="0072303A" w:rsidRDefault="00DF7FA2" w:rsidP="006E0321">
            <w:pPr>
              <w:rPr>
                <w:rFonts w:ascii="Calibri" w:hAnsi="Calibri" w:cs="Calibri"/>
                <w:color w:val="000000"/>
              </w:rPr>
            </w:pPr>
            <w:r w:rsidRPr="0072303A">
              <w:rPr>
                <w:rFonts w:ascii="Calibri" w:hAnsi="Calibri" w:cs="Calibri"/>
                <w:color w:val="000000"/>
              </w:rPr>
              <w:t>Nou de Gaià (La)</w:t>
            </w:r>
          </w:p>
        </w:tc>
        <w:tc>
          <w:tcPr>
            <w:tcW w:w="698" w:type="dxa"/>
            <w:tcBorders>
              <w:top w:val="nil"/>
              <w:left w:val="nil"/>
              <w:bottom w:val="single" w:sz="8" w:space="0" w:color="FFFFFF"/>
              <w:right w:val="single" w:sz="8" w:space="0" w:color="FFFFFF"/>
            </w:tcBorders>
            <w:shd w:val="clear" w:color="auto" w:fill="CCCCFF"/>
            <w:vAlign w:val="bottom"/>
          </w:tcPr>
          <w:p w14:paraId="2B0CBE33" w14:textId="77777777" w:rsidR="00DF7FA2" w:rsidRPr="0072303A" w:rsidRDefault="00DF7FA2" w:rsidP="006E0321">
            <w:pPr>
              <w:rPr>
                <w:rFonts w:ascii="Calibri" w:hAnsi="Calibri" w:cs="Calibri"/>
                <w:color w:val="000000"/>
              </w:rPr>
            </w:pPr>
            <w:r w:rsidRPr="0072303A">
              <w:rPr>
                <w:rFonts w:ascii="Calibri" w:hAnsi="Calibri" w:cs="Calibri"/>
                <w:color w:val="000000"/>
              </w:rPr>
              <w:t>43147</w:t>
            </w:r>
          </w:p>
        </w:tc>
        <w:tc>
          <w:tcPr>
            <w:tcW w:w="2948" w:type="dxa"/>
            <w:tcBorders>
              <w:top w:val="nil"/>
              <w:left w:val="nil"/>
              <w:bottom w:val="single" w:sz="8" w:space="0" w:color="FFFFFF"/>
              <w:right w:val="single" w:sz="8" w:space="0" w:color="FFFFFF"/>
            </w:tcBorders>
            <w:shd w:val="clear" w:color="auto" w:fill="CCCCFF"/>
            <w:noWrap/>
            <w:vAlign w:val="bottom"/>
          </w:tcPr>
          <w:p w14:paraId="22E96C2B" w14:textId="77777777" w:rsidR="00DF7FA2" w:rsidRPr="0072303A" w:rsidRDefault="00DF7FA2" w:rsidP="006E0321">
            <w:pPr>
              <w:rPr>
                <w:rFonts w:ascii="Calibri" w:hAnsi="Calibri" w:cs="Calibri"/>
                <w:color w:val="000000"/>
              </w:rPr>
            </w:pPr>
            <w:r w:rsidRPr="0072303A">
              <w:rPr>
                <w:rFonts w:ascii="Calibri" w:hAnsi="Calibri" w:cs="Calibri"/>
                <w:color w:val="000000"/>
              </w:rPr>
              <w:t>Solivella</w:t>
            </w:r>
          </w:p>
        </w:tc>
      </w:tr>
      <w:tr w:rsidR="00DF7FA2" w:rsidRPr="00996363" w14:paraId="24DAE8A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B3145FF" w14:textId="77777777" w:rsidR="00DF7FA2" w:rsidRPr="0072303A" w:rsidRDefault="00DF7FA2" w:rsidP="006E0321">
            <w:pPr>
              <w:rPr>
                <w:rFonts w:ascii="Calibri" w:hAnsi="Calibri" w:cs="Calibri"/>
                <w:color w:val="000000"/>
              </w:rPr>
            </w:pPr>
            <w:r w:rsidRPr="0072303A">
              <w:rPr>
                <w:rFonts w:ascii="Calibri" w:hAnsi="Calibri" w:cs="Calibri"/>
                <w:color w:val="000000"/>
              </w:rPr>
              <w:t>43028</w:t>
            </w:r>
          </w:p>
        </w:tc>
        <w:tc>
          <w:tcPr>
            <w:tcW w:w="2948" w:type="dxa"/>
            <w:tcBorders>
              <w:top w:val="nil"/>
              <w:left w:val="nil"/>
              <w:bottom w:val="single" w:sz="8" w:space="0" w:color="FFFFFF"/>
              <w:right w:val="single" w:sz="8" w:space="0" w:color="FFFFFF"/>
            </w:tcBorders>
            <w:shd w:val="clear" w:color="auto" w:fill="C0C0C0"/>
            <w:noWrap/>
            <w:vAlign w:val="bottom"/>
          </w:tcPr>
          <w:p w14:paraId="4C571018" w14:textId="77777777" w:rsidR="00DF7FA2" w:rsidRPr="0072303A" w:rsidRDefault="00DF7FA2" w:rsidP="006E0321">
            <w:pPr>
              <w:rPr>
                <w:rFonts w:ascii="Calibri" w:hAnsi="Calibri" w:cs="Calibri"/>
                <w:color w:val="000000"/>
              </w:rPr>
            </w:pPr>
            <w:r w:rsidRPr="0072303A">
              <w:rPr>
                <w:rFonts w:ascii="Calibri" w:hAnsi="Calibri" w:cs="Calibri"/>
                <w:color w:val="000000"/>
              </w:rPr>
              <w:t>Bisbal del Penedès (La)</w:t>
            </w:r>
          </w:p>
        </w:tc>
        <w:tc>
          <w:tcPr>
            <w:tcW w:w="698" w:type="dxa"/>
            <w:tcBorders>
              <w:top w:val="nil"/>
              <w:left w:val="nil"/>
              <w:bottom w:val="single" w:sz="8" w:space="0" w:color="FFFFFF"/>
              <w:right w:val="single" w:sz="8" w:space="0" w:color="FFFFFF"/>
            </w:tcBorders>
            <w:shd w:val="clear" w:color="auto" w:fill="C0C0C0"/>
            <w:vAlign w:val="bottom"/>
          </w:tcPr>
          <w:p w14:paraId="431134FF" w14:textId="77777777" w:rsidR="00DF7FA2" w:rsidRPr="0072303A" w:rsidRDefault="00DF7FA2" w:rsidP="006E0321">
            <w:pPr>
              <w:rPr>
                <w:rFonts w:ascii="Calibri" w:hAnsi="Calibri" w:cs="Calibri"/>
                <w:color w:val="000000"/>
              </w:rPr>
            </w:pPr>
            <w:r w:rsidRPr="0072303A">
              <w:rPr>
                <w:rFonts w:ascii="Calibri" w:hAnsi="Calibri" w:cs="Calibri"/>
                <w:color w:val="000000"/>
              </w:rPr>
              <w:t>43098</w:t>
            </w:r>
          </w:p>
        </w:tc>
        <w:tc>
          <w:tcPr>
            <w:tcW w:w="2948" w:type="dxa"/>
            <w:tcBorders>
              <w:top w:val="nil"/>
              <w:left w:val="nil"/>
              <w:bottom w:val="single" w:sz="8" w:space="0" w:color="FFFFFF"/>
              <w:right w:val="single" w:sz="8" w:space="0" w:color="FFFFFF"/>
            </w:tcBorders>
            <w:shd w:val="clear" w:color="auto" w:fill="C0C0C0"/>
            <w:noWrap/>
            <w:vAlign w:val="bottom"/>
          </w:tcPr>
          <w:p w14:paraId="062AF108" w14:textId="77777777" w:rsidR="00DF7FA2" w:rsidRPr="0072303A" w:rsidRDefault="00DF7FA2" w:rsidP="006E0321">
            <w:pPr>
              <w:rPr>
                <w:rFonts w:ascii="Calibri" w:hAnsi="Calibri" w:cs="Calibri"/>
                <w:color w:val="000000"/>
              </w:rPr>
            </w:pPr>
            <w:r w:rsidRPr="0072303A">
              <w:rPr>
                <w:rFonts w:ascii="Calibri" w:hAnsi="Calibri" w:cs="Calibri"/>
                <w:color w:val="000000"/>
              </w:rPr>
              <w:t>Nulles</w:t>
            </w:r>
          </w:p>
        </w:tc>
        <w:tc>
          <w:tcPr>
            <w:tcW w:w="698" w:type="dxa"/>
            <w:tcBorders>
              <w:top w:val="nil"/>
              <w:left w:val="nil"/>
              <w:bottom w:val="single" w:sz="8" w:space="0" w:color="FFFFFF"/>
              <w:right w:val="single" w:sz="8" w:space="0" w:color="FFFFFF"/>
            </w:tcBorders>
            <w:shd w:val="clear" w:color="auto" w:fill="C0C0C0"/>
            <w:vAlign w:val="bottom"/>
          </w:tcPr>
          <w:p w14:paraId="386D83F1" w14:textId="77777777" w:rsidR="00DF7FA2" w:rsidRPr="0072303A" w:rsidRDefault="00DF7FA2" w:rsidP="006E0321">
            <w:pPr>
              <w:rPr>
                <w:rFonts w:ascii="Calibri" w:hAnsi="Calibri" w:cs="Calibri"/>
                <w:color w:val="000000"/>
              </w:rPr>
            </w:pPr>
            <w:r w:rsidRPr="0072303A">
              <w:rPr>
                <w:rFonts w:ascii="Calibri" w:hAnsi="Calibri" w:cs="Calibri"/>
                <w:color w:val="000000"/>
              </w:rPr>
              <w:t>43148</w:t>
            </w:r>
          </w:p>
        </w:tc>
        <w:tc>
          <w:tcPr>
            <w:tcW w:w="2948" w:type="dxa"/>
            <w:tcBorders>
              <w:top w:val="nil"/>
              <w:left w:val="nil"/>
              <w:bottom w:val="single" w:sz="8" w:space="0" w:color="FFFFFF"/>
              <w:right w:val="single" w:sz="8" w:space="0" w:color="FFFFFF"/>
            </w:tcBorders>
            <w:shd w:val="clear" w:color="auto" w:fill="C0C0C0"/>
            <w:noWrap/>
            <w:vAlign w:val="bottom"/>
          </w:tcPr>
          <w:p w14:paraId="5C6B8BB1" w14:textId="77777777" w:rsidR="00DF7FA2" w:rsidRPr="0072303A" w:rsidRDefault="00DF7FA2" w:rsidP="006E0321">
            <w:pPr>
              <w:rPr>
                <w:rFonts w:ascii="Calibri" w:hAnsi="Calibri" w:cs="Calibri"/>
                <w:color w:val="000000"/>
              </w:rPr>
            </w:pPr>
            <w:r w:rsidRPr="0072303A">
              <w:rPr>
                <w:rFonts w:ascii="Calibri" w:hAnsi="Calibri" w:cs="Calibri"/>
                <w:color w:val="000000"/>
              </w:rPr>
              <w:t>Tarragona</w:t>
            </w:r>
          </w:p>
        </w:tc>
      </w:tr>
      <w:tr w:rsidR="00DF7FA2" w:rsidRPr="00996363" w14:paraId="7D87609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D1C4952" w14:textId="77777777" w:rsidR="00DF7FA2" w:rsidRPr="0072303A" w:rsidRDefault="00DF7FA2" w:rsidP="006E0321">
            <w:pPr>
              <w:rPr>
                <w:rFonts w:ascii="Calibri" w:hAnsi="Calibri" w:cs="Calibri"/>
                <w:color w:val="000000"/>
              </w:rPr>
            </w:pPr>
            <w:r w:rsidRPr="0072303A">
              <w:rPr>
                <w:rFonts w:ascii="Calibri" w:hAnsi="Calibri" w:cs="Calibri"/>
                <w:color w:val="000000"/>
              </w:rPr>
              <w:t>43029</w:t>
            </w:r>
          </w:p>
        </w:tc>
        <w:tc>
          <w:tcPr>
            <w:tcW w:w="2948" w:type="dxa"/>
            <w:tcBorders>
              <w:top w:val="nil"/>
              <w:left w:val="nil"/>
              <w:bottom w:val="single" w:sz="8" w:space="0" w:color="FFFFFF"/>
              <w:right w:val="single" w:sz="8" w:space="0" w:color="FFFFFF"/>
            </w:tcBorders>
            <w:shd w:val="clear" w:color="auto" w:fill="CCCCFF"/>
            <w:noWrap/>
            <w:vAlign w:val="bottom"/>
          </w:tcPr>
          <w:p w14:paraId="4135DC41" w14:textId="77777777" w:rsidR="00DF7FA2" w:rsidRPr="0072303A" w:rsidRDefault="00DF7FA2" w:rsidP="006E0321">
            <w:pPr>
              <w:rPr>
                <w:rFonts w:ascii="Calibri" w:hAnsi="Calibri" w:cs="Calibri"/>
                <w:color w:val="000000"/>
              </w:rPr>
            </w:pPr>
            <w:r w:rsidRPr="0072303A">
              <w:rPr>
                <w:rFonts w:ascii="Calibri" w:hAnsi="Calibri" w:cs="Calibri"/>
                <w:color w:val="000000"/>
              </w:rPr>
              <w:t>Blancafort</w:t>
            </w:r>
          </w:p>
        </w:tc>
        <w:tc>
          <w:tcPr>
            <w:tcW w:w="698" w:type="dxa"/>
            <w:tcBorders>
              <w:top w:val="nil"/>
              <w:left w:val="nil"/>
              <w:bottom w:val="single" w:sz="8" w:space="0" w:color="FFFFFF"/>
              <w:right w:val="single" w:sz="8" w:space="0" w:color="FFFFFF"/>
            </w:tcBorders>
            <w:shd w:val="clear" w:color="auto" w:fill="CCCCFF"/>
            <w:vAlign w:val="bottom"/>
          </w:tcPr>
          <w:p w14:paraId="4A4F810E" w14:textId="77777777" w:rsidR="00DF7FA2" w:rsidRPr="0072303A" w:rsidRDefault="00DF7FA2" w:rsidP="006E0321">
            <w:pPr>
              <w:rPr>
                <w:rFonts w:ascii="Calibri" w:hAnsi="Calibri" w:cs="Calibri"/>
                <w:color w:val="000000"/>
              </w:rPr>
            </w:pPr>
            <w:r w:rsidRPr="0072303A">
              <w:rPr>
                <w:rFonts w:ascii="Calibri" w:hAnsi="Calibri" w:cs="Calibri"/>
                <w:color w:val="000000"/>
              </w:rPr>
              <w:t>43100</w:t>
            </w:r>
          </w:p>
        </w:tc>
        <w:tc>
          <w:tcPr>
            <w:tcW w:w="2948" w:type="dxa"/>
            <w:tcBorders>
              <w:top w:val="nil"/>
              <w:left w:val="nil"/>
              <w:bottom w:val="single" w:sz="8" w:space="0" w:color="FFFFFF"/>
              <w:right w:val="single" w:sz="8" w:space="0" w:color="FFFFFF"/>
            </w:tcBorders>
            <w:shd w:val="clear" w:color="auto" w:fill="CCCCFF"/>
            <w:noWrap/>
            <w:vAlign w:val="bottom"/>
          </w:tcPr>
          <w:p w14:paraId="6716CEF3" w14:textId="77777777" w:rsidR="00DF7FA2" w:rsidRPr="0072303A" w:rsidRDefault="00DF7FA2" w:rsidP="006E0321">
            <w:pPr>
              <w:rPr>
                <w:rFonts w:ascii="Calibri" w:hAnsi="Calibri" w:cs="Calibri"/>
                <w:color w:val="000000"/>
              </w:rPr>
            </w:pPr>
            <w:r w:rsidRPr="0072303A">
              <w:rPr>
                <w:rFonts w:ascii="Calibri" w:hAnsi="Calibri" w:cs="Calibri"/>
                <w:color w:val="000000"/>
              </w:rPr>
              <w:t>Pallaresos (Els)</w:t>
            </w:r>
          </w:p>
        </w:tc>
        <w:tc>
          <w:tcPr>
            <w:tcW w:w="698" w:type="dxa"/>
            <w:tcBorders>
              <w:top w:val="nil"/>
              <w:left w:val="nil"/>
              <w:bottom w:val="single" w:sz="8" w:space="0" w:color="FFFFFF"/>
              <w:right w:val="single" w:sz="8" w:space="0" w:color="FFFFFF"/>
            </w:tcBorders>
            <w:shd w:val="clear" w:color="auto" w:fill="CCCCFF"/>
            <w:vAlign w:val="bottom"/>
          </w:tcPr>
          <w:p w14:paraId="710E2A73" w14:textId="77777777" w:rsidR="00DF7FA2" w:rsidRPr="0072303A" w:rsidRDefault="00DF7FA2" w:rsidP="006E0321">
            <w:pPr>
              <w:rPr>
                <w:rFonts w:ascii="Calibri" w:hAnsi="Calibri" w:cs="Calibri"/>
                <w:color w:val="000000"/>
              </w:rPr>
            </w:pPr>
            <w:r w:rsidRPr="0072303A">
              <w:rPr>
                <w:rFonts w:ascii="Calibri" w:hAnsi="Calibri" w:cs="Calibri"/>
                <w:color w:val="000000"/>
              </w:rPr>
              <w:t>43153</w:t>
            </w:r>
          </w:p>
        </w:tc>
        <w:tc>
          <w:tcPr>
            <w:tcW w:w="2948" w:type="dxa"/>
            <w:tcBorders>
              <w:top w:val="nil"/>
              <w:left w:val="nil"/>
              <w:bottom w:val="single" w:sz="8" w:space="0" w:color="FFFFFF"/>
              <w:right w:val="single" w:sz="8" w:space="0" w:color="FFFFFF"/>
            </w:tcBorders>
            <w:shd w:val="clear" w:color="auto" w:fill="CCCCFF"/>
            <w:noWrap/>
            <w:vAlign w:val="bottom"/>
          </w:tcPr>
          <w:p w14:paraId="477F6661" w14:textId="77777777" w:rsidR="00DF7FA2" w:rsidRPr="0072303A" w:rsidRDefault="00DF7FA2" w:rsidP="006E0321">
            <w:pPr>
              <w:rPr>
                <w:rFonts w:ascii="Calibri" w:hAnsi="Calibri" w:cs="Calibri"/>
                <w:color w:val="000000"/>
              </w:rPr>
            </w:pPr>
            <w:r w:rsidRPr="0072303A">
              <w:rPr>
                <w:rFonts w:ascii="Calibri" w:hAnsi="Calibri" w:cs="Calibri"/>
                <w:color w:val="000000"/>
              </w:rPr>
              <w:t>Torredembarra</w:t>
            </w:r>
          </w:p>
        </w:tc>
      </w:tr>
      <w:tr w:rsidR="00DF7FA2" w:rsidRPr="00996363" w14:paraId="3F458AC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D917A63" w14:textId="77777777" w:rsidR="00DF7FA2" w:rsidRPr="0072303A" w:rsidRDefault="00DF7FA2" w:rsidP="006E0321">
            <w:pPr>
              <w:rPr>
                <w:rFonts w:ascii="Calibri" w:hAnsi="Calibri" w:cs="Calibri"/>
                <w:color w:val="000000"/>
              </w:rPr>
            </w:pPr>
            <w:r w:rsidRPr="0072303A">
              <w:rPr>
                <w:rFonts w:ascii="Calibri" w:hAnsi="Calibri" w:cs="Calibri"/>
                <w:color w:val="000000"/>
              </w:rPr>
              <w:t>43030</w:t>
            </w:r>
          </w:p>
        </w:tc>
        <w:tc>
          <w:tcPr>
            <w:tcW w:w="2948" w:type="dxa"/>
            <w:tcBorders>
              <w:top w:val="nil"/>
              <w:left w:val="nil"/>
              <w:bottom w:val="single" w:sz="8" w:space="0" w:color="FFFFFF"/>
              <w:right w:val="single" w:sz="8" w:space="0" w:color="FFFFFF"/>
            </w:tcBorders>
            <w:shd w:val="clear" w:color="auto" w:fill="C0C0C0"/>
            <w:noWrap/>
            <w:vAlign w:val="bottom"/>
          </w:tcPr>
          <w:p w14:paraId="611119C7" w14:textId="77777777" w:rsidR="00DF7FA2" w:rsidRPr="0072303A" w:rsidRDefault="00DF7FA2" w:rsidP="006E0321">
            <w:pPr>
              <w:rPr>
                <w:rFonts w:ascii="Calibri" w:hAnsi="Calibri" w:cs="Calibri"/>
                <w:color w:val="000000"/>
              </w:rPr>
            </w:pPr>
            <w:r w:rsidRPr="0072303A">
              <w:rPr>
                <w:rFonts w:ascii="Calibri" w:hAnsi="Calibri" w:cs="Calibri"/>
                <w:color w:val="000000"/>
              </w:rPr>
              <w:t>Bonastre</w:t>
            </w:r>
          </w:p>
        </w:tc>
        <w:tc>
          <w:tcPr>
            <w:tcW w:w="698" w:type="dxa"/>
            <w:tcBorders>
              <w:top w:val="nil"/>
              <w:left w:val="nil"/>
              <w:bottom w:val="single" w:sz="8" w:space="0" w:color="FFFFFF"/>
              <w:right w:val="single" w:sz="8" w:space="0" w:color="FFFFFF"/>
            </w:tcBorders>
            <w:shd w:val="clear" w:color="auto" w:fill="C0C0C0"/>
            <w:vAlign w:val="bottom"/>
          </w:tcPr>
          <w:p w14:paraId="6816E41F" w14:textId="77777777" w:rsidR="00DF7FA2" w:rsidRPr="0072303A" w:rsidRDefault="00DF7FA2" w:rsidP="006E0321">
            <w:pPr>
              <w:rPr>
                <w:rFonts w:ascii="Calibri" w:hAnsi="Calibri" w:cs="Calibri"/>
                <w:color w:val="000000"/>
              </w:rPr>
            </w:pPr>
            <w:r w:rsidRPr="0072303A">
              <w:rPr>
                <w:rFonts w:ascii="Calibri" w:hAnsi="Calibri" w:cs="Calibri"/>
                <w:color w:val="000000"/>
              </w:rPr>
              <w:t>43101</w:t>
            </w:r>
          </w:p>
        </w:tc>
        <w:tc>
          <w:tcPr>
            <w:tcW w:w="2948" w:type="dxa"/>
            <w:tcBorders>
              <w:top w:val="nil"/>
              <w:left w:val="nil"/>
              <w:bottom w:val="single" w:sz="8" w:space="0" w:color="FFFFFF"/>
              <w:right w:val="single" w:sz="8" w:space="0" w:color="FFFFFF"/>
            </w:tcBorders>
            <w:shd w:val="clear" w:color="auto" w:fill="C0C0C0"/>
            <w:noWrap/>
            <w:vAlign w:val="bottom"/>
          </w:tcPr>
          <w:p w14:paraId="513A6AA1" w14:textId="77777777" w:rsidR="00DF7FA2" w:rsidRPr="0072303A" w:rsidRDefault="00DF7FA2" w:rsidP="006E0321">
            <w:pPr>
              <w:rPr>
                <w:rFonts w:ascii="Calibri" w:hAnsi="Calibri" w:cs="Calibri"/>
                <w:color w:val="000000"/>
              </w:rPr>
            </w:pPr>
            <w:r w:rsidRPr="0072303A">
              <w:rPr>
                <w:rFonts w:ascii="Calibri" w:hAnsi="Calibri" w:cs="Calibri"/>
                <w:color w:val="000000"/>
              </w:rPr>
              <w:t>Passanant i Belltall</w:t>
            </w:r>
          </w:p>
        </w:tc>
        <w:tc>
          <w:tcPr>
            <w:tcW w:w="698" w:type="dxa"/>
            <w:tcBorders>
              <w:top w:val="nil"/>
              <w:left w:val="nil"/>
              <w:bottom w:val="single" w:sz="8" w:space="0" w:color="FFFFFF"/>
              <w:right w:val="single" w:sz="8" w:space="0" w:color="FFFFFF"/>
            </w:tcBorders>
            <w:shd w:val="clear" w:color="auto" w:fill="C0C0C0"/>
            <w:vAlign w:val="bottom"/>
          </w:tcPr>
          <w:p w14:paraId="49197582" w14:textId="77777777" w:rsidR="00DF7FA2" w:rsidRPr="0072303A" w:rsidRDefault="00DF7FA2" w:rsidP="006E0321">
            <w:pPr>
              <w:rPr>
                <w:rFonts w:ascii="Calibri" w:hAnsi="Calibri" w:cs="Calibri"/>
                <w:color w:val="000000"/>
              </w:rPr>
            </w:pPr>
            <w:r w:rsidRPr="0072303A">
              <w:rPr>
                <w:rFonts w:ascii="Calibri" w:hAnsi="Calibri" w:cs="Calibri"/>
                <w:color w:val="000000"/>
              </w:rPr>
              <w:t>43158</w:t>
            </w:r>
          </w:p>
        </w:tc>
        <w:tc>
          <w:tcPr>
            <w:tcW w:w="2948" w:type="dxa"/>
            <w:tcBorders>
              <w:top w:val="nil"/>
              <w:left w:val="nil"/>
              <w:bottom w:val="single" w:sz="8" w:space="0" w:color="FFFFFF"/>
              <w:right w:val="single" w:sz="8" w:space="0" w:color="FFFFFF"/>
            </w:tcBorders>
            <w:shd w:val="clear" w:color="auto" w:fill="C0C0C0"/>
            <w:noWrap/>
            <w:vAlign w:val="bottom"/>
          </w:tcPr>
          <w:p w14:paraId="70BDDFF4" w14:textId="77777777" w:rsidR="00DF7FA2" w:rsidRPr="0072303A" w:rsidRDefault="00DF7FA2" w:rsidP="006E0321">
            <w:pPr>
              <w:rPr>
                <w:rFonts w:ascii="Calibri" w:hAnsi="Calibri" w:cs="Calibri"/>
                <w:color w:val="000000"/>
              </w:rPr>
            </w:pPr>
            <w:r w:rsidRPr="0072303A">
              <w:rPr>
                <w:rFonts w:ascii="Calibri" w:hAnsi="Calibri" w:cs="Calibri"/>
                <w:color w:val="000000"/>
              </w:rPr>
              <w:t>Vallclara</w:t>
            </w:r>
          </w:p>
        </w:tc>
      </w:tr>
      <w:tr w:rsidR="00DF7FA2" w:rsidRPr="00996363" w14:paraId="0305BAB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9E9C6F0" w14:textId="77777777" w:rsidR="00DF7FA2" w:rsidRPr="0072303A" w:rsidRDefault="00DF7FA2" w:rsidP="006E0321">
            <w:pPr>
              <w:rPr>
                <w:rFonts w:ascii="Calibri" w:hAnsi="Calibri" w:cs="Calibri"/>
                <w:color w:val="000000"/>
              </w:rPr>
            </w:pPr>
            <w:r w:rsidRPr="0072303A">
              <w:rPr>
                <w:rFonts w:ascii="Calibri" w:hAnsi="Calibri" w:cs="Calibri"/>
                <w:color w:val="000000"/>
              </w:rPr>
              <w:t>43031</w:t>
            </w:r>
          </w:p>
        </w:tc>
        <w:tc>
          <w:tcPr>
            <w:tcW w:w="2948" w:type="dxa"/>
            <w:tcBorders>
              <w:top w:val="nil"/>
              <w:left w:val="nil"/>
              <w:bottom w:val="single" w:sz="8" w:space="0" w:color="FFFFFF"/>
              <w:right w:val="single" w:sz="8" w:space="0" w:color="FFFFFF"/>
            </w:tcBorders>
            <w:shd w:val="clear" w:color="auto" w:fill="CCCCFF"/>
            <w:noWrap/>
            <w:vAlign w:val="bottom"/>
          </w:tcPr>
          <w:p w14:paraId="4881CC70" w14:textId="77777777" w:rsidR="00DF7FA2" w:rsidRPr="0072303A" w:rsidRDefault="00DF7FA2" w:rsidP="006E0321">
            <w:pPr>
              <w:rPr>
                <w:rFonts w:ascii="Calibri" w:hAnsi="Calibri" w:cs="Calibri"/>
                <w:color w:val="000000"/>
              </w:rPr>
            </w:pPr>
            <w:r w:rsidRPr="0072303A">
              <w:rPr>
                <w:rFonts w:ascii="Calibri" w:hAnsi="Calibri" w:cs="Calibri"/>
                <w:color w:val="000000"/>
              </w:rPr>
              <w:t>Borges del Camp (Les)</w:t>
            </w:r>
          </w:p>
        </w:tc>
        <w:tc>
          <w:tcPr>
            <w:tcW w:w="698" w:type="dxa"/>
            <w:tcBorders>
              <w:top w:val="nil"/>
              <w:left w:val="nil"/>
              <w:bottom w:val="single" w:sz="8" w:space="0" w:color="FFFFFF"/>
              <w:right w:val="single" w:sz="8" w:space="0" w:color="FFFFFF"/>
            </w:tcBorders>
            <w:shd w:val="clear" w:color="auto" w:fill="CCCCFF"/>
            <w:vAlign w:val="bottom"/>
          </w:tcPr>
          <w:p w14:paraId="368CCA11" w14:textId="77777777" w:rsidR="00DF7FA2" w:rsidRPr="0072303A" w:rsidRDefault="00DF7FA2" w:rsidP="006E0321">
            <w:pPr>
              <w:rPr>
                <w:rFonts w:ascii="Calibri" w:hAnsi="Calibri" w:cs="Calibri"/>
                <w:color w:val="000000"/>
              </w:rPr>
            </w:pPr>
            <w:r w:rsidRPr="0072303A">
              <w:rPr>
                <w:rFonts w:ascii="Calibri" w:hAnsi="Calibri" w:cs="Calibri"/>
                <w:color w:val="000000"/>
              </w:rPr>
              <w:t>43103</w:t>
            </w:r>
          </w:p>
        </w:tc>
        <w:tc>
          <w:tcPr>
            <w:tcW w:w="2948" w:type="dxa"/>
            <w:tcBorders>
              <w:top w:val="nil"/>
              <w:left w:val="nil"/>
              <w:bottom w:val="single" w:sz="8" w:space="0" w:color="FFFFFF"/>
              <w:right w:val="single" w:sz="8" w:space="0" w:color="FFFFFF"/>
            </w:tcBorders>
            <w:shd w:val="clear" w:color="auto" w:fill="CCCCFF"/>
            <w:noWrap/>
            <w:vAlign w:val="bottom"/>
          </w:tcPr>
          <w:p w14:paraId="5230BECC" w14:textId="77777777" w:rsidR="00DF7FA2" w:rsidRPr="0072303A" w:rsidRDefault="00DF7FA2" w:rsidP="006E0321">
            <w:pPr>
              <w:rPr>
                <w:rFonts w:ascii="Calibri" w:hAnsi="Calibri" w:cs="Calibri"/>
                <w:color w:val="000000"/>
              </w:rPr>
            </w:pPr>
            <w:r w:rsidRPr="0072303A">
              <w:rPr>
                <w:rFonts w:ascii="Calibri" w:hAnsi="Calibri" w:cs="Calibri"/>
                <w:color w:val="000000"/>
              </w:rPr>
              <w:t>Perafort</w:t>
            </w:r>
          </w:p>
        </w:tc>
        <w:tc>
          <w:tcPr>
            <w:tcW w:w="698" w:type="dxa"/>
            <w:tcBorders>
              <w:top w:val="nil"/>
              <w:left w:val="nil"/>
              <w:bottom w:val="single" w:sz="8" w:space="0" w:color="FFFFFF"/>
              <w:right w:val="single" w:sz="8" w:space="0" w:color="FFFFFF"/>
            </w:tcBorders>
            <w:shd w:val="clear" w:color="auto" w:fill="CCCCFF"/>
            <w:vAlign w:val="bottom"/>
          </w:tcPr>
          <w:p w14:paraId="33148308" w14:textId="77777777" w:rsidR="00DF7FA2" w:rsidRPr="0072303A" w:rsidRDefault="00DF7FA2" w:rsidP="006E0321">
            <w:pPr>
              <w:rPr>
                <w:rFonts w:ascii="Calibri" w:hAnsi="Calibri" w:cs="Calibri"/>
                <w:color w:val="000000"/>
              </w:rPr>
            </w:pPr>
            <w:r w:rsidRPr="0072303A">
              <w:rPr>
                <w:rFonts w:ascii="Calibri" w:hAnsi="Calibri" w:cs="Calibri"/>
                <w:color w:val="000000"/>
              </w:rPr>
              <w:t>43159</w:t>
            </w:r>
          </w:p>
        </w:tc>
        <w:tc>
          <w:tcPr>
            <w:tcW w:w="2948" w:type="dxa"/>
            <w:tcBorders>
              <w:top w:val="nil"/>
              <w:left w:val="nil"/>
              <w:bottom w:val="single" w:sz="8" w:space="0" w:color="FFFFFF"/>
              <w:right w:val="single" w:sz="8" w:space="0" w:color="FFFFFF"/>
            </w:tcBorders>
            <w:shd w:val="clear" w:color="auto" w:fill="CCCCFF"/>
            <w:noWrap/>
            <w:vAlign w:val="bottom"/>
          </w:tcPr>
          <w:p w14:paraId="34F3AB77" w14:textId="77777777" w:rsidR="00DF7FA2" w:rsidRPr="0072303A" w:rsidRDefault="00DF7FA2" w:rsidP="006E0321">
            <w:pPr>
              <w:rPr>
                <w:rFonts w:ascii="Calibri" w:hAnsi="Calibri" w:cs="Calibri"/>
                <w:color w:val="000000"/>
              </w:rPr>
            </w:pPr>
            <w:r w:rsidRPr="0072303A">
              <w:rPr>
                <w:rFonts w:ascii="Calibri" w:hAnsi="Calibri" w:cs="Calibri"/>
                <w:color w:val="000000"/>
              </w:rPr>
              <w:t>Vallfogona de Riucorb</w:t>
            </w:r>
          </w:p>
        </w:tc>
      </w:tr>
      <w:tr w:rsidR="00DF7FA2" w:rsidRPr="00996363" w14:paraId="1F63F33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DD9BB95" w14:textId="77777777" w:rsidR="00DF7FA2" w:rsidRPr="0072303A" w:rsidRDefault="00DF7FA2" w:rsidP="006E0321">
            <w:pPr>
              <w:rPr>
                <w:rFonts w:ascii="Calibri" w:hAnsi="Calibri" w:cs="Calibri"/>
                <w:color w:val="000000"/>
              </w:rPr>
            </w:pPr>
            <w:r w:rsidRPr="0072303A">
              <w:rPr>
                <w:rFonts w:ascii="Calibri" w:hAnsi="Calibri" w:cs="Calibri"/>
                <w:color w:val="000000"/>
              </w:rPr>
              <w:t>43033</w:t>
            </w:r>
          </w:p>
        </w:tc>
        <w:tc>
          <w:tcPr>
            <w:tcW w:w="2948" w:type="dxa"/>
            <w:tcBorders>
              <w:top w:val="nil"/>
              <w:left w:val="nil"/>
              <w:bottom w:val="single" w:sz="8" w:space="0" w:color="FFFFFF"/>
              <w:right w:val="single" w:sz="8" w:space="0" w:color="FFFFFF"/>
            </w:tcBorders>
            <w:shd w:val="clear" w:color="auto" w:fill="C0C0C0"/>
            <w:noWrap/>
            <w:vAlign w:val="bottom"/>
          </w:tcPr>
          <w:p w14:paraId="74FDEB37" w14:textId="77777777" w:rsidR="00DF7FA2" w:rsidRPr="0072303A" w:rsidRDefault="00DF7FA2" w:rsidP="006E0321">
            <w:pPr>
              <w:rPr>
                <w:rFonts w:ascii="Calibri" w:hAnsi="Calibri" w:cs="Calibri"/>
                <w:color w:val="000000"/>
              </w:rPr>
            </w:pPr>
            <w:r w:rsidRPr="0072303A">
              <w:rPr>
                <w:rFonts w:ascii="Calibri" w:hAnsi="Calibri" w:cs="Calibri"/>
                <w:color w:val="000000"/>
              </w:rPr>
              <w:t>Botarell</w:t>
            </w:r>
          </w:p>
        </w:tc>
        <w:tc>
          <w:tcPr>
            <w:tcW w:w="698" w:type="dxa"/>
            <w:tcBorders>
              <w:top w:val="nil"/>
              <w:left w:val="nil"/>
              <w:bottom w:val="single" w:sz="8" w:space="0" w:color="FFFFFF"/>
              <w:right w:val="single" w:sz="8" w:space="0" w:color="FFFFFF"/>
            </w:tcBorders>
            <w:shd w:val="clear" w:color="auto" w:fill="C0C0C0"/>
            <w:vAlign w:val="bottom"/>
          </w:tcPr>
          <w:p w14:paraId="4C3594A4" w14:textId="77777777" w:rsidR="00DF7FA2" w:rsidRPr="0072303A" w:rsidRDefault="00DF7FA2" w:rsidP="006E0321">
            <w:pPr>
              <w:rPr>
                <w:rFonts w:ascii="Calibri" w:hAnsi="Calibri" w:cs="Calibri"/>
                <w:color w:val="000000"/>
              </w:rPr>
            </w:pPr>
            <w:r w:rsidRPr="0072303A">
              <w:rPr>
                <w:rFonts w:ascii="Calibri" w:hAnsi="Calibri" w:cs="Calibri"/>
                <w:color w:val="000000"/>
              </w:rPr>
              <w:t>43105</w:t>
            </w:r>
          </w:p>
        </w:tc>
        <w:tc>
          <w:tcPr>
            <w:tcW w:w="2948" w:type="dxa"/>
            <w:tcBorders>
              <w:top w:val="nil"/>
              <w:left w:val="nil"/>
              <w:bottom w:val="single" w:sz="8" w:space="0" w:color="FFFFFF"/>
              <w:right w:val="single" w:sz="8" w:space="0" w:color="FFFFFF"/>
            </w:tcBorders>
            <w:shd w:val="clear" w:color="auto" w:fill="C0C0C0"/>
            <w:noWrap/>
            <w:vAlign w:val="bottom"/>
          </w:tcPr>
          <w:p w14:paraId="3E943491" w14:textId="77777777" w:rsidR="00DF7FA2" w:rsidRPr="0072303A" w:rsidRDefault="00DF7FA2" w:rsidP="006E0321">
            <w:pPr>
              <w:rPr>
                <w:rFonts w:ascii="Calibri" w:hAnsi="Calibri" w:cs="Calibri"/>
                <w:color w:val="000000"/>
              </w:rPr>
            </w:pPr>
            <w:r w:rsidRPr="0072303A">
              <w:rPr>
                <w:rFonts w:ascii="Calibri" w:hAnsi="Calibri" w:cs="Calibri"/>
                <w:color w:val="000000"/>
              </w:rPr>
              <w:t>Piles (Les)</w:t>
            </w:r>
          </w:p>
        </w:tc>
        <w:tc>
          <w:tcPr>
            <w:tcW w:w="698" w:type="dxa"/>
            <w:tcBorders>
              <w:top w:val="nil"/>
              <w:left w:val="nil"/>
              <w:bottom w:val="single" w:sz="8" w:space="0" w:color="FFFFFF"/>
              <w:right w:val="single" w:sz="8" w:space="0" w:color="FFFFFF"/>
            </w:tcBorders>
            <w:shd w:val="clear" w:color="auto" w:fill="C0C0C0"/>
            <w:vAlign w:val="bottom"/>
          </w:tcPr>
          <w:p w14:paraId="56B1621C" w14:textId="77777777" w:rsidR="00DF7FA2" w:rsidRPr="0072303A" w:rsidRDefault="00DF7FA2" w:rsidP="006E0321">
            <w:pPr>
              <w:rPr>
                <w:rFonts w:ascii="Calibri" w:hAnsi="Calibri" w:cs="Calibri"/>
                <w:color w:val="000000"/>
              </w:rPr>
            </w:pPr>
            <w:r w:rsidRPr="0072303A">
              <w:rPr>
                <w:rFonts w:ascii="Calibri" w:hAnsi="Calibri" w:cs="Calibri"/>
                <w:color w:val="000000"/>
              </w:rPr>
              <w:t>43160</w:t>
            </w:r>
          </w:p>
        </w:tc>
        <w:tc>
          <w:tcPr>
            <w:tcW w:w="2948" w:type="dxa"/>
            <w:tcBorders>
              <w:top w:val="nil"/>
              <w:left w:val="nil"/>
              <w:bottom w:val="single" w:sz="8" w:space="0" w:color="FFFFFF"/>
              <w:right w:val="single" w:sz="8" w:space="0" w:color="FFFFFF"/>
            </w:tcBorders>
            <w:shd w:val="clear" w:color="auto" w:fill="C0C0C0"/>
            <w:noWrap/>
            <w:vAlign w:val="bottom"/>
          </w:tcPr>
          <w:p w14:paraId="6E0DB84A" w14:textId="77777777" w:rsidR="00DF7FA2" w:rsidRPr="0072303A" w:rsidRDefault="00DF7FA2" w:rsidP="006E0321">
            <w:pPr>
              <w:rPr>
                <w:rFonts w:ascii="Calibri" w:hAnsi="Calibri" w:cs="Calibri"/>
                <w:color w:val="000000"/>
              </w:rPr>
            </w:pPr>
            <w:r w:rsidRPr="0072303A">
              <w:rPr>
                <w:rFonts w:ascii="Calibri" w:hAnsi="Calibri" w:cs="Calibri"/>
                <w:color w:val="000000"/>
              </w:rPr>
              <w:t>Vallmoll</w:t>
            </w:r>
          </w:p>
        </w:tc>
      </w:tr>
      <w:tr w:rsidR="00DF7FA2" w:rsidRPr="00996363" w14:paraId="6B723B4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87609B3" w14:textId="77777777" w:rsidR="00DF7FA2" w:rsidRPr="0072303A" w:rsidRDefault="00DF7FA2" w:rsidP="006E0321">
            <w:pPr>
              <w:rPr>
                <w:rFonts w:ascii="Calibri" w:hAnsi="Calibri" w:cs="Calibri"/>
                <w:color w:val="000000"/>
              </w:rPr>
            </w:pPr>
            <w:r w:rsidRPr="0072303A">
              <w:rPr>
                <w:rFonts w:ascii="Calibri" w:hAnsi="Calibri" w:cs="Calibri"/>
                <w:color w:val="000000"/>
              </w:rPr>
              <w:t>43034</w:t>
            </w:r>
          </w:p>
        </w:tc>
        <w:tc>
          <w:tcPr>
            <w:tcW w:w="2948" w:type="dxa"/>
            <w:tcBorders>
              <w:top w:val="nil"/>
              <w:left w:val="nil"/>
              <w:bottom w:val="single" w:sz="8" w:space="0" w:color="FFFFFF"/>
              <w:right w:val="single" w:sz="8" w:space="0" w:color="FFFFFF"/>
            </w:tcBorders>
            <w:shd w:val="clear" w:color="auto" w:fill="CCCCFF"/>
            <w:noWrap/>
            <w:vAlign w:val="bottom"/>
          </w:tcPr>
          <w:p w14:paraId="435F02E0" w14:textId="77777777" w:rsidR="00DF7FA2" w:rsidRPr="0072303A" w:rsidRDefault="00DF7FA2" w:rsidP="006E0321">
            <w:pPr>
              <w:rPr>
                <w:rFonts w:ascii="Calibri" w:hAnsi="Calibri" w:cs="Calibri"/>
                <w:color w:val="000000"/>
              </w:rPr>
            </w:pPr>
            <w:r w:rsidRPr="0072303A">
              <w:rPr>
                <w:rFonts w:ascii="Calibri" w:hAnsi="Calibri" w:cs="Calibri"/>
                <w:color w:val="000000"/>
              </w:rPr>
              <w:t>Bràfim</w:t>
            </w:r>
          </w:p>
        </w:tc>
        <w:tc>
          <w:tcPr>
            <w:tcW w:w="698" w:type="dxa"/>
            <w:tcBorders>
              <w:top w:val="nil"/>
              <w:left w:val="nil"/>
              <w:bottom w:val="single" w:sz="8" w:space="0" w:color="FFFFFF"/>
              <w:right w:val="single" w:sz="8" w:space="0" w:color="FFFFFF"/>
            </w:tcBorders>
            <w:shd w:val="clear" w:color="auto" w:fill="CCCCFF"/>
            <w:vAlign w:val="bottom"/>
          </w:tcPr>
          <w:p w14:paraId="2EFE25F7" w14:textId="77777777" w:rsidR="00DF7FA2" w:rsidRPr="0072303A" w:rsidRDefault="00DF7FA2" w:rsidP="006E0321">
            <w:pPr>
              <w:rPr>
                <w:rFonts w:ascii="Calibri" w:hAnsi="Calibri" w:cs="Calibri"/>
                <w:color w:val="000000"/>
              </w:rPr>
            </w:pPr>
            <w:r w:rsidRPr="0072303A">
              <w:rPr>
                <w:rFonts w:ascii="Calibri" w:hAnsi="Calibri" w:cs="Calibri"/>
                <w:color w:val="000000"/>
              </w:rPr>
              <w:t>43107</w:t>
            </w:r>
          </w:p>
        </w:tc>
        <w:tc>
          <w:tcPr>
            <w:tcW w:w="2948" w:type="dxa"/>
            <w:tcBorders>
              <w:top w:val="nil"/>
              <w:left w:val="nil"/>
              <w:bottom w:val="single" w:sz="8" w:space="0" w:color="FFFFFF"/>
              <w:right w:val="single" w:sz="8" w:space="0" w:color="FFFFFF"/>
            </w:tcBorders>
            <w:shd w:val="clear" w:color="auto" w:fill="CCCCFF"/>
            <w:noWrap/>
            <w:vAlign w:val="bottom"/>
          </w:tcPr>
          <w:p w14:paraId="67033F5B" w14:textId="77777777" w:rsidR="00DF7FA2" w:rsidRPr="0072303A" w:rsidRDefault="00DF7FA2" w:rsidP="006E0321">
            <w:pPr>
              <w:rPr>
                <w:rFonts w:ascii="Calibri" w:hAnsi="Calibri" w:cs="Calibri"/>
                <w:color w:val="000000"/>
              </w:rPr>
            </w:pPr>
            <w:r w:rsidRPr="0072303A">
              <w:rPr>
                <w:rFonts w:ascii="Calibri" w:hAnsi="Calibri" w:cs="Calibri"/>
                <w:color w:val="000000"/>
              </w:rPr>
              <w:t>Pira</w:t>
            </w:r>
          </w:p>
        </w:tc>
        <w:tc>
          <w:tcPr>
            <w:tcW w:w="698" w:type="dxa"/>
            <w:tcBorders>
              <w:top w:val="nil"/>
              <w:left w:val="nil"/>
              <w:bottom w:val="single" w:sz="8" w:space="0" w:color="FFFFFF"/>
              <w:right w:val="single" w:sz="8" w:space="0" w:color="FFFFFF"/>
            </w:tcBorders>
            <w:shd w:val="clear" w:color="auto" w:fill="CCCCFF"/>
            <w:vAlign w:val="bottom"/>
          </w:tcPr>
          <w:p w14:paraId="02A282F8" w14:textId="77777777" w:rsidR="00DF7FA2" w:rsidRPr="0072303A" w:rsidRDefault="00DF7FA2" w:rsidP="006E0321">
            <w:pPr>
              <w:rPr>
                <w:rFonts w:ascii="Calibri" w:hAnsi="Calibri" w:cs="Calibri"/>
                <w:color w:val="000000"/>
              </w:rPr>
            </w:pPr>
            <w:r w:rsidRPr="0072303A">
              <w:rPr>
                <w:rFonts w:ascii="Calibri" w:hAnsi="Calibri" w:cs="Calibri"/>
                <w:color w:val="000000"/>
              </w:rPr>
              <w:t>43161</w:t>
            </w:r>
          </w:p>
        </w:tc>
        <w:tc>
          <w:tcPr>
            <w:tcW w:w="2948" w:type="dxa"/>
            <w:tcBorders>
              <w:top w:val="nil"/>
              <w:left w:val="nil"/>
              <w:bottom w:val="single" w:sz="8" w:space="0" w:color="FFFFFF"/>
              <w:right w:val="single" w:sz="8" w:space="0" w:color="FFFFFF"/>
            </w:tcBorders>
            <w:shd w:val="clear" w:color="auto" w:fill="CCCCFF"/>
            <w:noWrap/>
            <w:vAlign w:val="bottom"/>
          </w:tcPr>
          <w:p w14:paraId="2F870FB4" w14:textId="77777777" w:rsidR="00DF7FA2" w:rsidRPr="0072303A" w:rsidRDefault="00DF7FA2" w:rsidP="006E0321">
            <w:pPr>
              <w:rPr>
                <w:rFonts w:ascii="Calibri" w:hAnsi="Calibri" w:cs="Calibri"/>
                <w:color w:val="000000"/>
              </w:rPr>
            </w:pPr>
            <w:r w:rsidRPr="0072303A">
              <w:rPr>
                <w:rFonts w:ascii="Calibri" w:hAnsi="Calibri" w:cs="Calibri"/>
                <w:color w:val="000000"/>
              </w:rPr>
              <w:t>Valls</w:t>
            </w:r>
          </w:p>
        </w:tc>
      </w:tr>
      <w:tr w:rsidR="00DF7FA2" w:rsidRPr="00996363" w14:paraId="11D438C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185980FE" w14:textId="77777777" w:rsidR="00DF7FA2" w:rsidRPr="0072303A" w:rsidRDefault="00DF7FA2" w:rsidP="006E0321">
            <w:pPr>
              <w:rPr>
                <w:rFonts w:ascii="Calibri" w:hAnsi="Calibri" w:cs="Calibri"/>
                <w:color w:val="000000"/>
              </w:rPr>
            </w:pPr>
            <w:r w:rsidRPr="0072303A">
              <w:rPr>
                <w:rFonts w:ascii="Calibri" w:hAnsi="Calibri" w:cs="Calibri"/>
                <w:color w:val="000000"/>
              </w:rPr>
              <w:t>43036</w:t>
            </w:r>
          </w:p>
        </w:tc>
        <w:tc>
          <w:tcPr>
            <w:tcW w:w="2948" w:type="dxa"/>
            <w:tcBorders>
              <w:top w:val="nil"/>
              <w:left w:val="nil"/>
              <w:bottom w:val="single" w:sz="8" w:space="0" w:color="FFFFFF"/>
              <w:right w:val="single" w:sz="8" w:space="0" w:color="FFFFFF"/>
            </w:tcBorders>
            <w:shd w:val="clear" w:color="auto" w:fill="C0C0C0"/>
            <w:noWrap/>
            <w:vAlign w:val="center"/>
          </w:tcPr>
          <w:p w14:paraId="3CB65489" w14:textId="77777777" w:rsidR="00DF7FA2" w:rsidRPr="0072303A" w:rsidRDefault="00DF7FA2" w:rsidP="006E0321">
            <w:pPr>
              <w:rPr>
                <w:rFonts w:ascii="Calibri" w:hAnsi="Calibri" w:cs="Calibri"/>
                <w:color w:val="000000"/>
              </w:rPr>
            </w:pPr>
            <w:r w:rsidRPr="0072303A">
              <w:rPr>
                <w:rFonts w:ascii="Calibri" w:hAnsi="Calibri" w:cs="Calibri"/>
                <w:color w:val="000000"/>
              </w:rPr>
              <w:t>Cabra del Camp</w:t>
            </w:r>
          </w:p>
        </w:tc>
        <w:tc>
          <w:tcPr>
            <w:tcW w:w="698" w:type="dxa"/>
            <w:tcBorders>
              <w:top w:val="nil"/>
              <w:left w:val="nil"/>
              <w:bottom w:val="single" w:sz="8" w:space="0" w:color="FFFFFF"/>
              <w:right w:val="single" w:sz="8" w:space="0" w:color="FFFFFF"/>
            </w:tcBorders>
            <w:shd w:val="clear" w:color="auto" w:fill="C0C0C0"/>
            <w:vAlign w:val="center"/>
          </w:tcPr>
          <w:p w14:paraId="39D5D174" w14:textId="77777777" w:rsidR="00DF7FA2" w:rsidRPr="0072303A" w:rsidRDefault="00DF7FA2" w:rsidP="006E0321">
            <w:pPr>
              <w:rPr>
                <w:rFonts w:ascii="Calibri" w:hAnsi="Calibri" w:cs="Calibri"/>
                <w:color w:val="000000"/>
              </w:rPr>
            </w:pPr>
            <w:r w:rsidRPr="0072303A">
              <w:rPr>
                <w:rFonts w:ascii="Calibri" w:hAnsi="Calibri" w:cs="Calibri"/>
                <w:color w:val="000000"/>
              </w:rPr>
              <w:t>43108</w:t>
            </w:r>
          </w:p>
        </w:tc>
        <w:tc>
          <w:tcPr>
            <w:tcW w:w="2948" w:type="dxa"/>
            <w:tcBorders>
              <w:top w:val="nil"/>
              <w:left w:val="nil"/>
              <w:bottom w:val="single" w:sz="8" w:space="0" w:color="FFFFFF"/>
              <w:right w:val="single" w:sz="8" w:space="0" w:color="FFFFFF"/>
            </w:tcBorders>
            <w:shd w:val="clear" w:color="auto" w:fill="C0C0C0"/>
            <w:noWrap/>
            <w:vAlign w:val="center"/>
          </w:tcPr>
          <w:p w14:paraId="5AD12622" w14:textId="77777777" w:rsidR="00DF7FA2" w:rsidRPr="0072303A" w:rsidRDefault="00DF7FA2" w:rsidP="006E0321">
            <w:pPr>
              <w:rPr>
                <w:rFonts w:ascii="Calibri" w:hAnsi="Calibri" w:cs="Calibri"/>
                <w:color w:val="000000"/>
              </w:rPr>
            </w:pPr>
            <w:r w:rsidRPr="0072303A">
              <w:rPr>
                <w:rFonts w:ascii="Calibri" w:hAnsi="Calibri" w:cs="Calibri"/>
                <w:color w:val="000000"/>
              </w:rPr>
              <w:t>Pla de Santa Maria (El)</w:t>
            </w:r>
          </w:p>
        </w:tc>
        <w:tc>
          <w:tcPr>
            <w:tcW w:w="698" w:type="dxa"/>
            <w:tcBorders>
              <w:top w:val="nil"/>
              <w:left w:val="nil"/>
              <w:bottom w:val="single" w:sz="8" w:space="0" w:color="FFFFFF"/>
              <w:right w:val="single" w:sz="8" w:space="0" w:color="FFFFFF"/>
            </w:tcBorders>
            <w:shd w:val="clear" w:color="auto" w:fill="C0C0C0"/>
            <w:vAlign w:val="center"/>
          </w:tcPr>
          <w:p w14:paraId="24B0BBC6" w14:textId="77777777" w:rsidR="00DF7FA2" w:rsidRPr="0072303A" w:rsidRDefault="00DF7FA2" w:rsidP="006E0321">
            <w:pPr>
              <w:rPr>
                <w:rFonts w:ascii="Calibri" w:hAnsi="Calibri" w:cs="Calibri"/>
                <w:color w:val="000000"/>
              </w:rPr>
            </w:pPr>
            <w:r w:rsidRPr="0072303A">
              <w:rPr>
                <w:rFonts w:ascii="Calibri" w:hAnsi="Calibri" w:cs="Calibri"/>
                <w:color w:val="000000"/>
              </w:rPr>
              <w:t>43162</w:t>
            </w:r>
          </w:p>
        </w:tc>
        <w:tc>
          <w:tcPr>
            <w:tcW w:w="2948" w:type="dxa"/>
            <w:tcBorders>
              <w:top w:val="nil"/>
              <w:left w:val="nil"/>
              <w:bottom w:val="single" w:sz="8" w:space="0" w:color="FFFFFF"/>
              <w:right w:val="single" w:sz="8" w:space="0" w:color="FFFFFF"/>
            </w:tcBorders>
            <w:shd w:val="clear" w:color="auto" w:fill="C0C0C0"/>
            <w:noWrap/>
            <w:vAlign w:val="center"/>
          </w:tcPr>
          <w:p w14:paraId="2B20511B" w14:textId="77777777" w:rsidR="00DF7FA2" w:rsidRPr="0072303A" w:rsidRDefault="00DF7FA2" w:rsidP="006E0321">
            <w:pPr>
              <w:rPr>
                <w:rFonts w:ascii="Calibri" w:hAnsi="Calibri" w:cs="Calibri"/>
                <w:color w:val="000000"/>
              </w:rPr>
            </w:pPr>
            <w:r w:rsidRPr="0072303A">
              <w:rPr>
                <w:rFonts w:ascii="Calibri" w:hAnsi="Calibri" w:cs="Calibri"/>
                <w:color w:val="000000"/>
              </w:rPr>
              <w:t>Vandellòs i l'Hospitalet de l'Infant</w:t>
            </w:r>
          </w:p>
        </w:tc>
      </w:tr>
      <w:tr w:rsidR="00DF7FA2" w:rsidRPr="00996363" w14:paraId="16BC248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593C899" w14:textId="77777777" w:rsidR="00DF7FA2" w:rsidRPr="0072303A" w:rsidRDefault="00DF7FA2" w:rsidP="006E0321">
            <w:pPr>
              <w:rPr>
                <w:rFonts w:ascii="Calibri" w:hAnsi="Calibri" w:cs="Calibri"/>
                <w:color w:val="000000"/>
              </w:rPr>
            </w:pPr>
            <w:r w:rsidRPr="0072303A">
              <w:rPr>
                <w:rFonts w:ascii="Calibri" w:hAnsi="Calibri" w:cs="Calibri"/>
                <w:color w:val="000000"/>
              </w:rPr>
              <w:t>43037</w:t>
            </w:r>
          </w:p>
        </w:tc>
        <w:tc>
          <w:tcPr>
            <w:tcW w:w="2948" w:type="dxa"/>
            <w:tcBorders>
              <w:top w:val="nil"/>
              <w:left w:val="nil"/>
              <w:bottom w:val="single" w:sz="8" w:space="0" w:color="FFFFFF"/>
              <w:right w:val="single" w:sz="8" w:space="0" w:color="FFFFFF"/>
            </w:tcBorders>
            <w:shd w:val="clear" w:color="auto" w:fill="CCCCFF"/>
            <w:noWrap/>
            <w:vAlign w:val="bottom"/>
          </w:tcPr>
          <w:p w14:paraId="61834AEE" w14:textId="77777777" w:rsidR="00DF7FA2" w:rsidRPr="0072303A" w:rsidRDefault="00DF7FA2" w:rsidP="006E0321">
            <w:pPr>
              <w:rPr>
                <w:rFonts w:ascii="Calibri" w:hAnsi="Calibri" w:cs="Calibri"/>
                <w:color w:val="000000"/>
              </w:rPr>
            </w:pPr>
            <w:r w:rsidRPr="0072303A">
              <w:rPr>
                <w:rFonts w:ascii="Calibri" w:hAnsi="Calibri" w:cs="Calibri"/>
                <w:color w:val="000000"/>
              </w:rPr>
              <w:t>Calafell</w:t>
            </w:r>
          </w:p>
        </w:tc>
        <w:tc>
          <w:tcPr>
            <w:tcW w:w="698" w:type="dxa"/>
            <w:tcBorders>
              <w:top w:val="nil"/>
              <w:left w:val="nil"/>
              <w:bottom w:val="single" w:sz="8" w:space="0" w:color="FFFFFF"/>
              <w:right w:val="single" w:sz="8" w:space="0" w:color="FFFFFF"/>
            </w:tcBorders>
            <w:shd w:val="clear" w:color="auto" w:fill="CCCCFF"/>
            <w:vAlign w:val="bottom"/>
          </w:tcPr>
          <w:p w14:paraId="04DE72E4" w14:textId="77777777" w:rsidR="00DF7FA2" w:rsidRPr="0072303A" w:rsidRDefault="00DF7FA2" w:rsidP="006E0321">
            <w:pPr>
              <w:rPr>
                <w:rFonts w:ascii="Calibri" w:hAnsi="Calibri" w:cs="Calibri"/>
                <w:color w:val="000000"/>
              </w:rPr>
            </w:pPr>
            <w:r w:rsidRPr="0072303A">
              <w:rPr>
                <w:rFonts w:ascii="Calibri" w:hAnsi="Calibri" w:cs="Calibri"/>
                <w:color w:val="000000"/>
              </w:rPr>
              <w:t>43109</w:t>
            </w:r>
          </w:p>
        </w:tc>
        <w:tc>
          <w:tcPr>
            <w:tcW w:w="2948" w:type="dxa"/>
            <w:tcBorders>
              <w:top w:val="nil"/>
              <w:left w:val="nil"/>
              <w:bottom w:val="single" w:sz="8" w:space="0" w:color="FFFFFF"/>
              <w:right w:val="single" w:sz="8" w:space="0" w:color="FFFFFF"/>
            </w:tcBorders>
            <w:shd w:val="clear" w:color="auto" w:fill="CCCCFF"/>
            <w:noWrap/>
            <w:vAlign w:val="bottom"/>
          </w:tcPr>
          <w:p w14:paraId="64EA53EA" w14:textId="77777777" w:rsidR="00DF7FA2" w:rsidRPr="0072303A" w:rsidRDefault="00DF7FA2" w:rsidP="006E0321">
            <w:pPr>
              <w:rPr>
                <w:rFonts w:ascii="Calibri" w:hAnsi="Calibri" w:cs="Calibri"/>
                <w:color w:val="000000"/>
              </w:rPr>
            </w:pPr>
            <w:r w:rsidRPr="0072303A">
              <w:rPr>
                <w:rFonts w:ascii="Calibri" w:hAnsi="Calibri" w:cs="Calibri"/>
                <w:color w:val="000000"/>
              </w:rPr>
              <w:t>Pobla de Mafumet (La)</w:t>
            </w:r>
          </w:p>
        </w:tc>
        <w:tc>
          <w:tcPr>
            <w:tcW w:w="698" w:type="dxa"/>
            <w:tcBorders>
              <w:top w:val="nil"/>
              <w:left w:val="nil"/>
              <w:bottom w:val="single" w:sz="8" w:space="0" w:color="FFFFFF"/>
              <w:right w:val="single" w:sz="8" w:space="0" w:color="FFFFFF"/>
            </w:tcBorders>
            <w:shd w:val="clear" w:color="auto" w:fill="CCCCFF"/>
            <w:vAlign w:val="bottom"/>
          </w:tcPr>
          <w:p w14:paraId="0CA235F7" w14:textId="77777777" w:rsidR="00DF7FA2" w:rsidRPr="0072303A" w:rsidRDefault="00DF7FA2" w:rsidP="006E0321">
            <w:pPr>
              <w:rPr>
                <w:rFonts w:ascii="Calibri" w:hAnsi="Calibri" w:cs="Calibri"/>
                <w:color w:val="000000"/>
              </w:rPr>
            </w:pPr>
            <w:r w:rsidRPr="0072303A">
              <w:rPr>
                <w:rFonts w:ascii="Calibri" w:hAnsi="Calibri" w:cs="Calibri"/>
                <w:color w:val="000000"/>
              </w:rPr>
              <w:t>43163</w:t>
            </w:r>
          </w:p>
        </w:tc>
        <w:tc>
          <w:tcPr>
            <w:tcW w:w="2948" w:type="dxa"/>
            <w:tcBorders>
              <w:top w:val="nil"/>
              <w:left w:val="nil"/>
              <w:bottom w:val="single" w:sz="8" w:space="0" w:color="FFFFFF"/>
              <w:right w:val="single" w:sz="8" w:space="0" w:color="FFFFFF"/>
            </w:tcBorders>
            <w:shd w:val="clear" w:color="auto" w:fill="CCCCFF"/>
            <w:noWrap/>
            <w:vAlign w:val="bottom"/>
          </w:tcPr>
          <w:p w14:paraId="45FD052B" w14:textId="77777777" w:rsidR="00DF7FA2" w:rsidRPr="0072303A" w:rsidRDefault="00DF7FA2" w:rsidP="006E0321">
            <w:pPr>
              <w:rPr>
                <w:rFonts w:ascii="Calibri" w:hAnsi="Calibri" w:cs="Calibri"/>
                <w:color w:val="000000"/>
              </w:rPr>
            </w:pPr>
            <w:r w:rsidRPr="0072303A">
              <w:rPr>
                <w:rFonts w:ascii="Calibri" w:hAnsi="Calibri" w:cs="Calibri"/>
                <w:color w:val="000000"/>
              </w:rPr>
              <w:t>Vendrell (El)</w:t>
            </w:r>
          </w:p>
        </w:tc>
      </w:tr>
      <w:tr w:rsidR="00DF7FA2" w:rsidRPr="00996363" w14:paraId="0FC3E0C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4AD31E92" w14:textId="77777777" w:rsidR="00DF7FA2" w:rsidRPr="0072303A" w:rsidRDefault="00DF7FA2" w:rsidP="006E0321">
            <w:pPr>
              <w:rPr>
                <w:rFonts w:ascii="Calibri" w:hAnsi="Calibri" w:cs="Calibri"/>
                <w:color w:val="000000"/>
              </w:rPr>
            </w:pPr>
            <w:r w:rsidRPr="0072303A">
              <w:rPr>
                <w:rFonts w:ascii="Calibri" w:hAnsi="Calibri" w:cs="Calibri"/>
                <w:color w:val="000000"/>
              </w:rPr>
              <w:t>43038</w:t>
            </w:r>
          </w:p>
        </w:tc>
        <w:tc>
          <w:tcPr>
            <w:tcW w:w="2948" w:type="dxa"/>
            <w:tcBorders>
              <w:top w:val="nil"/>
              <w:left w:val="nil"/>
              <w:bottom w:val="single" w:sz="8" w:space="0" w:color="FFFFFF"/>
              <w:right w:val="single" w:sz="8" w:space="0" w:color="FFFFFF"/>
            </w:tcBorders>
            <w:shd w:val="clear" w:color="auto" w:fill="C0C0C0"/>
            <w:noWrap/>
            <w:vAlign w:val="center"/>
          </w:tcPr>
          <w:p w14:paraId="2048AFB7" w14:textId="77777777" w:rsidR="00DF7FA2" w:rsidRPr="0072303A" w:rsidRDefault="00DF7FA2" w:rsidP="006E0321">
            <w:pPr>
              <w:rPr>
                <w:rFonts w:ascii="Calibri" w:hAnsi="Calibri" w:cs="Calibri"/>
                <w:color w:val="000000"/>
              </w:rPr>
            </w:pPr>
            <w:r w:rsidRPr="0072303A">
              <w:rPr>
                <w:rFonts w:ascii="Calibri" w:hAnsi="Calibri" w:cs="Calibri"/>
                <w:color w:val="000000"/>
              </w:rPr>
              <w:t>Cambrils</w:t>
            </w:r>
          </w:p>
        </w:tc>
        <w:tc>
          <w:tcPr>
            <w:tcW w:w="698" w:type="dxa"/>
            <w:tcBorders>
              <w:top w:val="nil"/>
              <w:left w:val="nil"/>
              <w:bottom w:val="single" w:sz="8" w:space="0" w:color="FFFFFF"/>
              <w:right w:val="single" w:sz="8" w:space="0" w:color="FFFFFF"/>
            </w:tcBorders>
            <w:shd w:val="clear" w:color="auto" w:fill="C0C0C0"/>
            <w:vAlign w:val="center"/>
          </w:tcPr>
          <w:p w14:paraId="1F89CFCE" w14:textId="77777777" w:rsidR="00DF7FA2" w:rsidRPr="0072303A" w:rsidRDefault="00DF7FA2" w:rsidP="006E0321">
            <w:pPr>
              <w:rPr>
                <w:rFonts w:ascii="Calibri" w:hAnsi="Calibri" w:cs="Calibri"/>
                <w:color w:val="000000"/>
              </w:rPr>
            </w:pPr>
            <w:r w:rsidRPr="0072303A">
              <w:rPr>
                <w:rFonts w:ascii="Calibri" w:hAnsi="Calibri" w:cs="Calibri"/>
                <w:color w:val="000000"/>
              </w:rPr>
              <w:t>43111</w:t>
            </w:r>
          </w:p>
        </w:tc>
        <w:tc>
          <w:tcPr>
            <w:tcW w:w="2948" w:type="dxa"/>
            <w:tcBorders>
              <w:top w:val="nil"/>
              <w:left w:val="nil"/>
              <w:bottom w:val="single" w:sz="8" w:space="0" w:color="FFFFFF"/>
              <w:right w:val="single" w:sz="8" w:space="0" w:color="FFFFFF"/>
            </w:tcBorders>
            <w:shd w:val="clear" w:color="auto" w:fill="C0C0C0"/>
            <w:noWrap/>
            <w:vAlign w:val="center"/>
          </w:tcPr>
          <w:p w14:paraId="04F5E0E4" w14:textId="77777777" w:rsidR="00DF7FA2" w:rsidRPr="0072303A" w:rsidRDefault="00DF7FA2" w:rsidP="006E0321">
            <w:pPr>
              <w:rPr>
                <w:rFonts w:ascii="Calibri" w:hAnsi="Calibri" w:cs="Calibri"/>
                <w:color w:val="000000"/>
              </w:rPr>
            </w:pPr>
            <w:r w:rsidRPr="0072303A">
              <w:rPr>
                <w:rFonts w:ascii="Calibri" w:hAnsi="Calibri" w:cs="Calibri"/>
                <w:color w:val="000000"/>
              </w:rPr>
              <w:t>Pobla de Montornès (La)</w:t>
            </w:r>
          </w:p>
        </w:tc>
        <w:tc>
          <w:tcPr>
            <w:tcW w:w="698" w:type="dxa"/>
            <w:tcBorders>
              <w:top w:val="nil"/>
              <w:left w:val="nil"/>
              <w:bottom w:val="single" w:sz="8" w:space="0" w:color="FFFFFF"/>
              <w:right w:val="single" w:sz="8" w:space="0" w:color="FFFFFF"/>
            </w:tcBorders>
            <w:shd w:val="clear" w:color="auto" w:fill="C0C0C0"/>
            <w:vAlign w:val="center"/>
          </w:tcPr>
          <w:p w14:paraId="67C13024" w14:textId="77777777" w:rsidR="00DF7FA2" w:rsidRPr="0072303A" w:rsidRDefault="00DF7FA2" w:rsidP="006E0321">
            <w:pPr>
              <w:rPr>
                <w:rFonts w:ascii="Calibri" w:hAnsi="Calibri" w:cs="Calibri"/>
                <w:color w:val="000000"/>
              </w:rPr>
            </w:pPr>
            <w:r w:rsidRPr="0072303A">
              <w:rPr>
                <w:rFonts w:ascii="Calibri" w:hAnsi="Calibri" w:cs="Calibri"/>
                <w:color w:val="000000"/>
              </w:rPr>
              <w:t>43164</w:t>
            </w:r>
          </w:p>
        </w:tc>
        <w:tc>
          <w:tcPr>
            <w:tcW w:w="2948" w:type="dxa"/>
            <w:tcBorders>
              <w:top w:val="nil"/>
              <w:left w:val="nil"/>
              <w:bottom w:val="single" w:sz="8" w:space="0" w:color="FFFFFF"/>
              <w:right w:val="single" w:sz="8" w:space="0" w:color="FFFFFF"/>
            </w:tcBorders>
            <w:shd w:val="clear" w:color="auto" w:fill="C0C0C0"/>
            <w:noWrap/>
            <w:vAlign w:val="center"/>
          </w:tcPr>
          <w:p w14:paraId="7960C072" w14:textId="77777777" w:rsidR="00DF7FA2" w:rsidRPr="0072303A" w:rsidRDefault="00DF7FA2" w:rsidP="006E0321">
            <w:pPr>
              <w:rPr>
                <w:rFonts w:ascii="Calibri" w:hAnsi="Calibri" w:cs="Calibri"/>
                <w:color w:val="000000"/>
              </w:rPr>
            </w:pPr>
            <w:r w:rsidRPr="0072303A">
              <w:rPr>
                <w:rFonts w:ascii="Calibri" w:hAnsi="Calibri" w:cs="Calibri"/>
                <w:color w:val="000000"/>
              </w:rPr>
              <w:t>Vespella de Gaià</w:t>
            </w:r>
          </w:p>
        </w:tc>
      </w:tr>
      <w:tr w:rsidR="00DF7FA2" w:rsidRPr="00996363" w14:paraId="64586B1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8932CCC" w14:textId="77777777" w:rsidR="00DF7FA2" w:rsidRPr="0072303A" w:rsidRDefault="00DF7FA2" w:rsidP="006E0321">
            <w:pPr>
              <w:rPr>
                <w:rFonts w:ascii="Calibri" w:hAnsi="Calibri" w:cs="Calibri"/>
                <w:color w:val="000000"/>
              </w:rPr>
            </w:pPr>
            <w:r w:rsidRPr="0072303A">
              <w:rPr>
                <w:rFonts w:ascii="Calibri" w:hAnsi="Calibri" w:cs="Calibri"/>
                <w:color w:val="000000"/>
              </w:rPr>
              <w:t>43039</w:t>
            </w:r>
          </w:p>
        </w:tc>
        <w:tc>
          <w:tcPr>
            <w:tcW w:w="2948" w:type="dxa"/>
            <w:tcBorders>
              <w:top w:val="nil"/>
              <w:left w:val="nil"/>
              <w:bottom w:val="single" w:sz="8" w:space="0" w:color="FFFFFF"/>
              <w:right w:val="single" w:sz="8" w:space="0" w:color="FFFFFF"/>
            </w:tcBorders>
            <w:shd w:val="clear" w:color="auto" w:fill="CCCCFF"/>
            <w:noWrap/>
            <w:vAlign w:val="bottom"/>
          </w:tcPr>
          <w:p w14:paraId="712A8DA2" w14:textId="77777777" w:rsidR="00DF7FA2" w:rsidRPr="0072303A" w:rsidRDefault="00DF7FA2" w:rsidP="006E0321">
            <w:pPr>
              <w:rPr>
                <w:rFonts w:ascii="Calibri" w:hAnsi="Calibri" w:cs="Calibri"/>
                <w:color w:val="000000"/>
              </w:rPr>
            </w:pPr>
            <w:r w:rsidRPr="0072303A">
              <w:rPr>
                <w:rFonts w:ascii="Calibri" w:hAnsi="Calibri" w:cs="Calibri"/>
                <w:color w:val="000000"/>
              </w:rPr>
              <w:t>Capafonts</w:t>
            </w:r>
          </w:p>
        </w:tc>
        <w:tc>
          <w:tcPr>
            <w:tcW w:w="698" w:type="dxa"/>
            <w:tcBorders>
              <w:top w:val="nil"/>
              <w:left w:val="nil"/>
              <w:bottom w:val="single" w:sz="8" w:space="0" w:color="FFFFFF"/>
              <w:right w:val="single" w:sz="8" w:space="0" w:color="FFFFFF"/>
            </w:tcBorders>
            <w:shd w:val="clear" w:color="auto" w:fill="CCCCFF"/>
            <w:vAlign w:val="bottom"/>
          </w:tcPr>
          <w:p w14:paraId="088885E7" w14:textId="77777777" w:rsidR="00DF7FA2" w:rsidRPr="0072303A" w:rsidRDefault="00DF7FA2" w:rsidP="006E0321">
            <w:pPr>
              <w:rPr>
                <w:rFonts w:ascii="Calibri" w:hAnsi="Calibri" w:cs="Calibri"/>
                <w:color w:val="000000"/>
              </w:rPr>
            </w:pPr>
            <w:r w:rsidRPr="0072303A">
              <w:rPr>
                <w:rFonts w:ascii="Calibri" w:hAnsi="Calibri" w:cs="Calibri"/>
                <w:color w:val="000000"/>
              </w:rPr>
              <w:t>43113</w:t>
            </w:r>
          </w:p>
        </w:tc>
        <w:tc>
          <w:tcPr>
            <w:tcW w:w="2948" w:type="dxa"/>
            <w:tcBorders>
              <w:top w:val="nil"/>
              <w:left w:val="nil"/>
              <w:bottom w:val="single" w:sz="8" w:space="0" w:color="FFFFFF"/>
              <w:right w:val="single" w:sz="8" w:space="0" w:color="FFFFFF"/>
            </w:tcBorders>
            <w:shd w:val="clear" w:color="auto" w:fill="CCCCFF"/>
            <w:noWrap/>
            <w:vAlign w:val="bottom"/>
          </w:tcPr>
          <w:p w14:paraId="7885A0BE" w14:textId="77777777" w:rsidR="00DF7FA2" w:rsidRPr="0072303A" w:rsidRDefault="00DF7FA2" w:rsidP="006E0321">
            <w:pPr>
              <w:rPr>
                <w:rFonts w:ascii="Calibri" w:hAnsi="Calibri" w:cs="Calibri"/>
                <w:color w:val="000000"/>
              </w:rPr>
            </w:pPr>
            <w:r w:rsidRPr="0072303A">
              <w:rPr>
                <w:rFonts w:ascii="Calibri" w:hAnsi="Calibri" w:cs="Calibri"/>
                <w:color w:val="000000"/>
              </w:rPr>
              <w:t>Pont d'Armentera (El)</w:t>
            </w:r>
          </w:p>
        </w:tc>
        <w:tc>
          <w:tcPr>
            <w:tcW w:w="698" w:type="dxa"/>
            <w:tcBorders>
              <w:top w:val="nil"/>
              <w:left w:val="nil"/>
              <w:bottom w:val="single" w:sz="8" w:space="0" w:color="FFFFFF"/>
              <w:right w:val="single" w:sz="8" w:space="0" w:color="FFFFFF"/>
            </w:tcBorders>
            <w:shd w:val="clear" w:color="auto" w:fill="CCCCFF"/>
            <w:vAlign w:val="bottom"/>
          </w:tcPr>
          <w:p w14:paraId="39749136" w14:textId="77777777" w:rsidR="00DF7FA2" w:rsidRPr="0072303A" w:rsidRDefault="00DF7FA2" w:rsidP="006E0321">
            <w:pPr>
              <w:rPr>
                <w:rFonts w:ascii="Calibri" w:hAnsi="Calibri" w:cs="Calibri"/>
                <w:color w:val="000000"/>
              </w:rPr>
            </w:pPr>
            <w:r w:rsidRPr="0072303A">
              <w:rPr>
                <w:rFonts w:ascii="Calibri" w:hAnsi="Calibri" w:cs="Calibri"/>
                <w:color w:val="000000"/>
              </w:rPr>
              <w:t>43165</w:t>
            </w:r>
          </w:p>
        </w:tc>
        <w:tc>
          <w:tcPr>
            <w:tcW w:w="2948" w:type="dxa"/>
            <w:tcBorders>
              <w:top w:val="nil"/>
              <w:left w:val="nil"/>
              <w:bottom w:val="single" w:sz="8" w:space="0" w:color="FFFFFF"/>
              <w:right w:val="single" w:sz="8" w:space="0" w:color="FFFFFF"/>
            </w:tcBorders>
            <w:shd w:val="clear" w:color="auto" w:fill="CCCCFF"/>
            <w:noWrap/>
            <w:vAlign w:val="bottom"/>
          </w:tcPr>
          <w:p w14:paraId="47F38594" w14:textId="77777777" w:rsidR="00DF7FA2" w:rsidRPr="0072303A" w:rsidRDefault="00DF7FA2" w:rsidP="006E0321">
            <w:pPr>
              <w:rPr>
                <w:rFonts w:ascii="Calibri" w:hAnsi="Calibri" w:cs="Calibri"/>
                <w:color w:val="000000"/>
              </w:rPr>
            </w:pPr>
            <w:r w:rsidRPr="0072303A">
              <w:rPr>
                <w:rFonts w:ascii="Calibri" w:hAnsi="Calibri" w:cs="Calibri"/>
                <w:color w:val="000000"/>
              </w:rPr>
              <w:t>Vilabella</w:t>
            </w:r>
          </w:p>
        </w:tc>
      </w:tr>
      <w:tr w:rsidR="00DF7FA2" w:rsidRPr="00996363" w14:paraId="65271F2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F12040A" w14:textId="77777777" w:rsidR="00DF7FA2" w:rsidRPr="0072303A" w:rsidRDefault="00DF7FA2" w:rsidP="006E0321">
            <w:pPr>
              <w:rPr>
                <w:rFonts w:ascii="Calibri" w:hAnsi="Calibri" w:cs="Calibri"/>
                <w:color w:val="000000"/>
              </w:rPr>
            </w:pPr>
            <w:r w:rsidRPr="0072303A">
              <w:rPr>
                <w:rFonts w:ascii="Calibri" w:hAnsi="Calibri" w:cs="Calibri"/>
                <w:color w:val="000000"/>
              </w:rPr>
              <w:t>43042</w:t>
            </w:r>
          </w:p>
        </w:tc>
        <w:tc>
          <w:tcPr>
            <w:tcW w:w="2948" w:type="dxa"/>
            <w:tcBorders>
              <w:top w:val="nil"/>
              <w:left w:val="nil"/>
              <w:bottom w:val="single" w:sz="8" w:space="0" w:color="FFFFFF"/>
              <w:right w:val="single" w:sz="8" w:space="0" w:color="FFFFFF"/>
            </w:tcBorders>
            <w:shd w:val="clear" w:color="auto" w:fill="C0C0C0"/>
            <w:noWrap/>
            <w:vAlign w:val="bottom"/>
          </w:tcPr>
          <w:p w14:paraId="6131B891" w14:textId="77777777" w:rsidR="00DF7FA2" w:rsidRPr="0072303A" w:rsidRDefault="00DF7FA2" w:rsidP="006E0321">
            <w:pPr>
              <w:rPr>
                <w:rFonts w:ascii="Calibri" w:hAnsi="Calibri" w:cs="Calibri"/>
                <w:color w:val="000000"/>
              </w:rPr>
            </w:pPr>
            <w:r w:rsidRPr="0072303A">
              <w:rPr>
                <w:rFonts w:ascii="Calibri" w:hAnsi="Calibri" w:cs="Calibri"/>
                <w:color w:val="000000"/>
              </w:rPr>
              <w:t>Castellvell del Camp</w:t>
            </w:r>
          </w:p>
        </w:tc>
        <w:tc>
          <w:tcPr>
            <w:tcW w:w="698" w:type="dxa"/>
            <w:tcBorders>
              <w:top w:val="nil"/>
              <w:left w:val="nil"/>
              <w:bottom w:val="single" w:sz="8" w:space="0" w:color="FFFFFF"/>
              <w:right w:val="single" w:sz="8" w:space="0" w:color="FFFFFF"/>
            </w:tcBorders>
            <w:shd w:val="clear" w:color="auto" w:fill="C0C0C0"/>
            <w:vAlign w:val="bottom"/>
          </w:tcPr>
          <w:p w14:paraId="4B8270B6" w14:textId="77777777" w:rsidR="00DF7FA2" w:rsidRPr="0072303A" w:rsidRDefault="00DF7FA2" w:rsidP="006E0321">
            <w:pPr>
              <w:rPr>
                <w:rFonts w:ascii="Calibri" w:hAnsi="Calibri" w:cs="Calibri"/>
                <w:color w:val="000000"/>
              </w:rPr>
            </w:pPr>
            <w:r w:rsidRPr="0072303A">
              <w:rPr>
                <w:rFonts w:ascii="Calibri" w:hAnsi="Calibri" w:cs="Calibri"/>
                <w:color w:val="000000"/>
              </w:rPr>
              <w:t>43115</w:t>
            </w:r>
          </w:p>
        </w:tc>
        <w:tc>
          <w:tcPr>
            <w:tcW w:w="2948" w:type="dxa"/>
            <w:tcBorders>
              <w:top w:val="nil"/>
              <w:left w:val="nil"/>
              <w:bottom w:val="single" w:sz="8" w:space="0" w:color="FFFFFF"/>
              <w:right w:val="single" w:sz="8" w:space="0" w:color="FFFFFF"/>
            </w:tcBorders>
            <w:shd w:val="clear" w:color="auto" w:fill="C0C0C0"/>
            <w:noWrap/>
            <w:vAlign w:val="bottom"/>
          </w:tcPr>
          <w:p w14:paraId="662ACE61" w14:textId="77777777" w:rsidR="00DF7FA2" w:rsidRPr="0072303A" w:rsidRDefault="00DF7FA2" w:rsidP="006E0321">
            <w:pPr>
              <w:rPr>
                <w:rFonts w:ascii="Calibri" w:hAnsi="Calibri" w:cs="Calibri"/>
                <w:color w:val="000000"/>
              </w:rPr>
            </w:pPr>
            <w:r w:rsidRPr="0072303A">
              <w:rPr>
                <w:rFonts w:ascii="Calibri" w:hAnsi="Calibri" w:cs="Calibri"/>
                <w:color w:val="000000"/>
              </w:rPr>
              <w:t>Pradell de la Teixeta</w:t>
            </w:r>
          </w:p>
        </w:tc>
        <w:tc>
          <w:tcPr>
            <w:tcW w:w="698" w:type="dxa"/>
            <w:tcBorders>
              <w:top w:val="nil"/>
              <w:left w:val="nil"/>
              <w:bottom w:val="single" w:sz="8" w:space="0" w:color="FFFFFF"/>
              <w:right w:val="single" w:sz="8" w:space="0" w:color="FFFFFF"/>
            </w:tcBorders>
            <w:shd w:val="clear" w:color="auto" w:fill="C0C0C0"/>
            <w:vAlign w:val="bottom"/>
          </w:tcPr>
          <w:p w14:paraId="133C5E65" w14:textId="77777777" w:rsidR="00DF7FA2" w:rsidRPr="0072303A" w:rsidRDefault="00DF7FA2" w:rsidP="006E0321">
            <w:pPr>
              <w:rPr>
                <w:rFonts w:ascii="Calibri" w:hAnsi="Calibri" w:cs="Calibri"/>
                <w:color w:val="000000"/>
              </w:rPr>
            </w:pPr>
            <w:r w:rsidRPr="0072303A">
              <w:rPr>
                <w:rFonts w:ascii="Calibri" w:hAnsi="Calibri" w:cs="Calibri"/>
                <w:color w:val="000000"/>
              </w:rPr>
              <w:t>43166</w:t>
            </w:r>
          </w:p>
        </w:tc>
        <w:tc>
          <w:tcPr>
            <w:tcW w:w="2948" w:type="dxa"/>
            <w:tcBorders>
              <w:top w:val="nil"/>
              <w:left w:val="nil"/>
              <w:bottom w:val="single" w:sz="8" w:space="0" w:color="FFFFFF"/>
              <w:right w:val="single" w:sz="8" w:space="0" w:color="FFFFFF"/>
            </w:tcBorders>
            <w:shd w:val="clear" w:color="auto" w:fill="C0C0C0"/>
            <w:noWrap/>
            <w:vAlign w:val="bottom"/>
          </w:tcPr>
          <w:p w14:paraId="0DFE0589" w14:textId="77777777" w:rsidR="00DF7FA2" w:rsidRPr="0072303A" w:rsidRDefault="00DF7FA2" w:rsidP="006E0321">
            <w:pPr>
              <w:rPr>
                <w:rFonts w:ascii="Calibri" w:hAnsi="Calibri" w:cs="Calibri"/>
                <w:color w:val="000000"/>
              </w:rPr>
            </w:pPr>
            <w:r w:rsidRPr="0072303A">
              <w:rPr>
                <w:rFonts w:ascii="Calibri" w:hAnsi="Calibri" w:cs="Calibri"/>
                <w:color w:val="000000"/>
              </w:rPr>
              <w:t>Vilallonga del Camp</w:t>
            </w:r>
          </w:p>
        </w:tc>
      </w:tr>
      <w:tr w:rsidR="00DF7FA2" w:rsidRPr="00996363" w14:paraId="6C1261E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8E1FDF8" w14:textId="77777777" w:rsidR="00DF7FA2" w:rsidRPr="0072303A" w:rsidRDefault="00DF7FA2" w:rsidP="006E0321">
            <w:pPr>
              <w:rPr>
                <w:rFonts w:ascii="Calibri" w:hAnsi="Calibri" w:cs="Calibri"/>
                <w:color w:val="000000"/>
              </w:rPr>
            </w:pPr>
            <w:r w:rsidRPr="0072303A">
              <w:rPr>
                <w:rFonts w:ascii="Calibri" w:hAnsi="Calibri" w:cs="Calibri"/>
                <w:color w:val="000000"/>
              </w:rPr>
              <w:t>43043</w:t>
            </w:r>
          </w:p>
        </w:tc>
        <w:tc>
          <w:tcPr>
            <w:tcW w:w="2948" w:type="dxa"/>
            <w:tcBorders>
              <w:top w:val="nil"/>
              <w:left w:val="nil"/>
              <w:bottom w:val="single" w:sz="8" w:space="0" w:color="FFFFFF"/>
              <w:right w:val="single" w:sz="8" w:space="0" w:color="FFFFFF"/>
            </w:tcBorders>
            <w:shd w:val="clear" w:color="auto" w:fill="CCCCFF"/>
            <w:noWrap/>
            <w:vAlign w:val="bottom"/>
          </w:tcPr>
          <w:p w14:paraId="00D8E9CA" w14:textId="77777777" w:rsidR="00DF7FA2" w:rsidRPr="0072303A" w:rsidRDefault="00DF7FA2" w:rsidP="006E0321">
            <w:pPr>
              <w:rPr>
                <w:rFonts w:ascii="Calibri" w:hAnsi="Calibri" w:cs="Calibri"/>
                <w:color w:val="000000"/>
              </w:rPr>
            </w:pPr>
            <w:r w:rsidRPr="0072303A">
              <w:rPr>
                <w:rFonts w:ascii="Calibri" w:hAnsi="Calibri" w:cs="Calibri"/>
                <w:color w:val="000000"/>
              </w:rPr>
              <w:t>Catllar (El)</w:t>
            </w:r>
          </w:p>
        </w:tc>
        <w:tc>
          <w:tcPr>
            <w:tcW w:w="698" w:type="dxa"/>
            <w:tcBorders>
              <w:top w:val="nil"/>
              <w:left w:val="nil"/>
              <w:bottom w:val="single" w:sz="8" w:space="0" w:color="FFFFFF"/>
              <w:right w:val="single" w:sz="8" w:space="0" w:color="FFFFFF"/>
            </w:tcBorders>
            <w:shd w:val="clear" w:color="auto" w:fill="CCCCFF"/>
            <w:vAlign w:val="bottom"/>
          </w:tcPr>
          <w:p w14:paraId="1C8DA3EE" w14:textId="77777777" w:rsidR="00DF7FA2" w:rsidRPr="0072303A" w:rsidRDefault="00DF7FA2" w:rsidP="006E0321">
            <w:pPr>
              <w:rPr>
                <w:rFonts w:ascii="Calibri" w:hAnsi="Calibri" w:cs="Calibri"/>
                <w:color w:val="000000"/>
              </w:rPr>
            </w:pPr>
            <w:r w:rsidRPr="0072303A">
              <w:rPr>
                <w:rFonts w:ascii="Calibri" w:hAnsi="Calibri" w:cs="Calibri"/>
                <w:color w:val="000000"/>
              </w:rPr>
              <w:t>43116</w:t>
            </w:r>
          </w:p>
        </w:tc>
        <w:tc>
          <w:tcPr>
            <w:tcW w:w="2948" w:type="dxa"/>
            <w:tcBorders>
              <w:top w:val="nil"/>
              <w:left w:val="nil"/>
              <w:bottom w:val="single" w:sz="8" w:space="0" w:color="FFFFFF"/>
              <w:right w:val="single" w:sz="8" w:space="0" w:color="FFFFFF"/>
            </w:tcBorders>
            <w:shd w:val="clear" w:color="auto" w:fill="CCCCFF"/>
            <w:noWrap/>
            <w:vAlign w:val="bottom"/>
          </w:tcPr>
          <w:p w14:paraId="00D6A820" w14:textId="77777777" w:rsidR="00DF7FA2" w:rsidRPr="0072303A" w:rsidRDefault="00DF7FA2" w:rsidP="006E0321">
            <w:pPr>
              <w:rPr>
                <w:rFonts w:ascii="Calibri" w:hAnsi="Calibri" w:cs="Calibri"/>
                <w:color w:val="000000"/>
              </w:rPr>
            </w:pPr>
            <w:r w:rsidRPr="0072303A">
              <w:rPr>
                <w:rFonts w:ascii="Calibri" w:hAnsi="Calibri" w:cs="Calibri"/>
                <w:color w:val="000000"/>
              </w:rPr>
              <w:t>Prades</w:t>
            </w:r>
          </w:p>
        </w:tc>
        <w:tc>
          <w:tcPr>
            <w:tcW w:w="698" w:type="dxa"/>
            <w:tcBorders>
              <w:top w:val="nil"/>
              <w:left w:val="nil"/>
              <w:bottom w:val="single" w:sz="8" w:space="0" w:color="FFFFFF"/>
              <w:right w:val="single" w:sz="8" w:space="0" w:color="FFFFFF"/>
            </w:tcBorders>
            <w:shd w:val="clear" w:color="auto" w:fill="CCCCFF"/>
            <w:vAlign w:val="bottom"/>
          </w:tcPr>
          <w:p w14:paraId="45FC7741" w14:textId="77777777" w:rsidR="00DF7FA2" w:rsidRPr="0072303A" w:rsidRDefault="00DF7FA2" w:rsidP="006E0321">
            <w:pPr>
              <w:rPr>
                <w:rFonts w:ascii="Calibri" w:hAnsi="Calibri" w:cs="Calibri"/>
                <w:color w:val="000000"/>
              </w:rPr>
            </w:pPr>
            <w:r w:rsidRPr="0072303A">
              <w:rPr>
                <w:rFonts w:ascii="Calibri" w:hAnsi="Calibri" w:cs="Calibri"/>
                <w:color w:val="000000"/>
              </w:rPr>
              <w:t>43167</w:t>
            </w:r>
          </w:p>
        </w:tc>
        <w:tc>
          <w:tcPr>
            <w:tcW w:w="2948" w:type="dxa"/>
            <w:tcBorders>
              <w:top w:val="nil"/>
              <w:left w:val="nil"/>
              <w:bottom w:val="single" w:sz="8" w:space="0" w:color="FFFFFF"/>
              <w:right w:val="single" w:sz="8" w:space="0" w:color="FFFFFF"/>
            </w:tcBorders>
            <w:shd w:val="clear" w:color="auto" w:fill="CCCCFF"/>
            <w:noWrap/>
            <w:vAlign w:val="bottom"/>
          </w:tcPr>
          <w:p w14:paraId="0177CD7A" w14:textId="77777777" w:rsidR="00DF7FA2" w:rsidRPr="0072303A" w:rsidRDefault="00DF7FA2" w:rsidP="006E0321">
            <w:pPr>
              <w:rPr>
                <w:rFonts w:ascii="Calibri" w:hAnsi="Calibri" w:cs="Calibri"/>
                <w:color w:val="000000"/>
              </w:rPr>
            </w:pPr>
            <w:r w:rsidRPr="0072303A">
              <w:rPr>
                <w:rFonts w:ascii="Calibri" w:hAnsi="Calibri" w:cs="Calibri"/>
                <w:color w:val="000000"/>
              </w:rPr>
              <w:t>Vilanova d'Escornalbou</w:t>
            </w:r>
          </w:p>
        </w:tc>
      </w:tr>
      <w:tr w:rsidR="00DF7FA2" w:rsidRPr="00996363" w14:paraId="13DB270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8432860" w14:textId="77777777" w:rsidR="00DF7FA2" w:rsidRPr="0072303A" w:rsidRDefault="00DF7FA2" w:rsidP="006E0321">
            <w:pPr>
              <w:rPr>
                <w:rFonts w:ascii="Calibri" w:hAnsi="Calibri" w:cs="Calibri"/>
                <w:color w:val="000000"/>
              </w:rPr>
            </w:pPr>
            <w:r w:rsidRPr="0072303A">
              <w:rPr>
                <w:rFonts w:ascii="Calibri" w:hAnsi="Calibri" w:cs="Calibri"/>
                <w:color w:val="000000"/>
              </w:rPr>
              <w:t>43046</w:t>
            </w:r>
          </w:p>
        </w:tc>
        <w:tc>
          <w:tcPr>
            <w:tcW w:w="2948" w:type="dxa"/>
            <w:tcBorders>
              <w:top w:val="nil"/>
              <w:left w:val="nil"/>
              <w:bottom w:val="single" w:sz="8" w:space="0" w:color="FFFFFF"/>
              <w:right w:val="single" w:sz="8" w:space="0" w:color="FFFFFF"/>
            </w:tcBorders>
            <w:shd w:val="clear" w:color="auto" w:fill="C0C0C0"/>
            <w:noWrap/>
            <w:vAlign w:val="bottom"/>
          </w:tcPr>
          <w:p w14:paraId="6370AC23" w14:textId="77777777" w:rsidR="00DF7FA2" w:rsidRPr="0072303A" w:rsidRDefault="00DF7FA2" w:rsidP="006E0321">
            <w:pPr>
              <w:rPr>
                <w:rFonts w:ascii="Calibri" w:hAnsi="Calibri" w:cs="Calibri"/>
                <w:color w:val="000000"/>
              </w:rPr>
            </w:pPr>
            <w:r w:rsidRPr="0072303A">
              <w:rPr>
                <w:rFonts w:ascii="Calibri" w:hAnsi="Calibri" w:cs="Calibri"/>
                <w:color w:val="000000"/>
              </w:rPr>
              <w:t>Conesa</w:t>
            </w:r>
          </w:p>
        </w:tc>
        <w:tc>
          <w:tcPr>
            <w:tcW w:w="698" w:type="dxa"/>
            <w:tcBorders>
              <w:top w:val="nil"/>
              <w:left w:val="nil"/>
              <w:bottom w:val="single" w:sz="8" w:space="0" w:color="FFFFFF"/>
              <w:right w:val="single" w:sz="8" w:space="0" w:color="FFFFFF"/>
            </w:tcBorders>
            <w:shd w:val="clear" w:color="auto" w:fill="C0C0C0"/>
            <w:vAlign w:val="bottom"/>
          </w:tcPr>
          <w:p w14:paraId="74889C91" w14:textId="77777777" w:rsidR="00DF7FA2" w:rsidRPr="0072303A" w:rsidRDefault="00DF7FA2" w:rsidP="006E0321">
            <w:pPr>
              <w:rPr>
                <w:rFonts w:ascii="Calibri" w:hAnsi="Calibri" w:cs="Calibri"/>
                <w:color w:val="000000"/>
              </w:rPr>
            </w:pPr>
            <w:r w:rsidRPr="0072303A">
              <w:rPr>
                <w:rFonts w:ascii="Calibri" w:hAnsi="Calibri" w:cs="Calibri"/>
                <w:color w:val="000000"/>
              </w:rPr>
              <w:t>43118</w:t>
            </w:r>
          </w:p>
        </w:tc>
        <w:tc>
          <w:tcPr>
            <w:tcW w:w="2948" w:type="dxa"/>
            <w:tcBorders>
              <w:top w:val="nil"/>
              <w:left w:val="nil"/>
              <w:bottom w:val="single" w:sz="8" w:space="0" w:color="FFFFFF"/>
              <w:right w:val="single" w:sz="8" w:space="0" w:color="FFFFFF"/>
            </w:tcBorders>
            <w:shd w:val="clear" w:color="auto" w:fill="C0C0C0"/>
            <w:noWrap/>
            <w:vAlign w:val="bottom"/>
          </w:tcPr>
          <w:p w14:paraId="37EB6F6C" w14:textId="77777777" w:rsidR="00DF7FA2" w:rsidRPr="0072303A" w:rsidRDefault="00DF7FA2" w:rsidP="006E0321">
            <w:pPr>
              <w:rPr>
                <w:rFonts w:ascii="Calibri" w:hAnsi="Calibri" w:cs="Calibri"/>
                <w:color w:val="000000"/>
              </w:rPr>
            </w:pPr>
            <w:r w:rsidRPr="0072303A">
              <w:rPr>
                <w:rFonts w:ascii="Calibri" w:hAnsi="Calibri" w:cs="Calibri"/>
                <w:color w:val="000000"/>
              </w:rPr>
              <w:t>Pratdip</w:t>
            </w:r>
          </w:p>
        </w:tc>
        <w:tc>
          <w:tcPr>
            <w:tcW w:w="698" w:type="dxa"/>
            <w:tcBorders>
              <w:top w:val="nil"/>
              <w:left w:val="nil"/>
              <w:bottom w:val="single" w:sz="8" w:space="0" w:color="FFFFFF"/>
              <w:right w:val="single" w:sz="8" w:space="0" w:color="FFFFFF"/>
            </w:tcBorders>
            <w:shd w:val="clear" w:color="auto" w:fill="C0C0C0"/>
            <w:vAlign w:val="bottom"/>
          </w:tcPr>
          <w:p w14:paraId="5E1E48BE" w14:textId="77777777" w:rsidR="00DF7FA2" w:rsidRPr="0072303A" w:rsidRDefault="00DF7FA2" w:rsidP="006E0321">
            <w:pPr>
              <w:rPr>
                <w:rFonts w:ascii="Calibri" w:hAnsi="Calibri" w:cs="Calibri"/>
                <w:color w:val="000000"/>
              </w:rPr>
            </w:pPr>
            <w:r w:rsidRPr="0072303A">
              <w:rPr>
                <w:rFonts w:ascii="Calibri" w:hAnsi="Calibri" w:cs="Calibri"/>
                <w:color w:val="000000"/>
              </w:rPr>
              <w:t>43168</w:t>
            </w:r>
          </w:p>
        </w:tc>
        <w:tc>
          <w:tcPr>
            <w:tcW w:w="2948" w:type="dxa"/>
            <w:tcBorders>
              <w:top w:val="nil"/>
              <w:left w:val="nil"/>
              <w:bottom w:val="single" w:sz="8" w:space="0" w:color="FFFFFF"/>
              <w:right w:val="single" w:sz="8" w:space="0" w:color="FFFFFF"/>
            </w:tcBorders>
            <w:shd w:val="clear" w:color="auto" w:fill="C0C0C0"/>
            <w:noWrap/>
            <w:vAlign w:val="bottom"/>
          </w:tcPr>
          <w:p w14:paraId="4AD977F1" w14:textId="77777777" w:rsidR="00DF7FA2" w:rsidRPr="0072303A" w:rsidRDefault="00DF7FA2" w:rsidP="006E0321">
            <w:pPr>
              <w:rPr>
                <w:rFonts w:ascii="Calibri" w:hAnsi="Calibri" w:cs="Calibri"/>
                <w:color w:val="000000"/>
              </w:rPr>
            </w:pPr>
            <w:r w:rsidRPr="0072303A">
              <w:rPr>
                <w:rFonts w:ascii="Calibri" w:hAnsi="Calibri" w:cs="Calibri"/>
                <w:color w:val="000000"/>
              </w:rPr>
              <w:t>Vilanova de Prades</w:t>
            </w:r>
          </w:p>
        </w:tc>
      </w:tr>
      <w:tr w:rsidR="00DF7FA2" w:rsidRPr="00996363" w14:paraId="442F3F0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9740BA8" w14:textId="77777777" w:rsidR="00DF7FA2" w:rsidRPr="0072303A" w:rsidRDefault="00DF7FA2" w:rsidP="006E0321">
            <w:pPr>
              <w:rPr>
                <w:rFonts w:ascii="Calibri" w:hAnsi="Calibri" w:cs="Calibri"/>
                <w:color w:val="000000"/>
              </w:rPr>
            </w:pPr>
            <w:r w:rsidRPr="0072303A">
              <w:rPr>
                <w:rFonts w:ascii="Calibri" w:hAnsi="Calibri" w:cs="Calibri"/>
                <w:color w:val="000000"/>
              </w:rPr>
              <w:t>43047</w:t>
            </w:r>
          </w:p>
        </w:tc>
        <w:tc>
          <w:tcPr>
            <w:tcW w:w="2948" w:type="dxa"/>
            <w:tcBorders>
              <w:top w:val="nil"/>
              <w:left w:val="nil"/>
              <w:bottom w:val="single" w:sz="8" w:space="0" w:color="FFFFFF"/>
              <w:right w:val="single" w:sz="8" w:space="0" w:color="FFFFFF"/>
            </w:tcBorders>
            <w:shd w:val="clear" w:color="auto" w:fill="CCCCFF"/>
            <w:noWrap/>
            <w:vAlign w:val="bottom"/>
          </w:tcPr>
          <w:p w14:paraId="53F01202" w14:textId="77777777" w:rsidR="00DF7FA2" w:rsidRPr="0072303A" w:rsidRDefault="00DF7FA2" w:rsidP="006E0321">
            <w:pPr>
              <w:rPr>
                <w:rFonts w:ascii="Calibri" w:hAnsi="Calibri" w:cs="Calibri"/>
                <w:color w:val="000000"/>
              </w:rPr>
            </w:pPr>
            <w:r w:rsidRPr="0072303A">
              <w:rPr>
                <w:rFonts w:ascii="Calibri" w:hAnsi="Calibri" w:cs="Calibri"/>
                <w:color w:val="000000"/>
              </w:rPr>
              <w:t>Constantí</w:t>
            </w:r>
          </w:p>
        </w:tc>
        <w:tc>
          <w:tcPr>
            <w:tcW w:w="698" w:type="dxa"/>
            <w:tcBorders>
              <w:top w:val="nil"/>
              <w:left w:val="nil"/>
              <w:bottom w:val="single" w:sz="8" w:space="0" w:color="FFFFFF"/>
              <w:right w:val="single" w:sz="8" w:space="0" w:color="FFFFFF"/>
            </w:tcBorders>
            <w:shd w:val="clear" w:color="auto" w:fill="CCCCFF"/>
            <w:vAlign w:val="bottom"/>
          </w:tcPr>
          <w:p w14:paraId="3BEFB8BC" w14:textId="77777777" w:rsidR="00DF7FA2" w:rsidRPr="0072303A" w:rsidRDefault="00DF7FA2" w:rsidP="006E0321">
            <w:pPr>
              <w:rPr>
                <w:rFonts w:ascii="Calibri" w:hAnsi="Calibri" w:cs="Calibri"/>
                <w:color w:val="000000"/>
              </w:rPr>
            </w:pPr>
            <w:r w:rsidRPr="0072303A">
              <w:rPr>
                <w:rFonts w:ascii="Calibri" w:hAnsi="Calibri" w:cs="Calibri"/>
                <w:color w:val="000000"/>
              </w:rPr>
              <w:t>43119</w:t>
            </w:r>
          </w:p>
        </w:tc>
        <w:tc>
          <w:tcPr>
            <w:tcW w:w="2948" w:type="dxa"/>
            <w:tcBorders>
              <w:top w:val="nil"/>
              <w:left w:val="nil"/>
              <w:bottom w:val="single" w:sz="8" w:space="0" w:color="FFFFFF"/>
              <w:right w:val="single" w:sz="8" w:space="0" w:color="FFFFFF"/>
            </w:tcBorders>
            <w:shd w:val="clear" w:color="auto" w:fill="CCCCFF"/>
            <w:noWrap/>
            <w:vAlign w:val="bottom"/>
          </w:tcPr>
          <w:p w14:paraId="768ECE40" w14:textId="77777777" w:rsidR="00DF7FA2" w:rsidRPr="0072303A" w:rsidRDefault="00DF7FA2" w:rsidP="006E0321">
            <w:pPr>
              <w:rPr>
                <w:rFonts w:ascii="Calibri" w:hAnsi="Calibri" w:cs="Calibri"/>
                <w:color w:val="000000"/>
              </w:rPr>
            </w:pPr>
            <w:r w:rsidRPr="0072303A">
              <w:rPr>
                <w:rFonts w:ascii="Calibri" w:hAnsi="Calibri" w:cs="Calibri"/>
                <w:color w:val="000000"/>
              </w:rPr>
              <w:t>Puigpelat</w:t>
            </w:r>
          </w:p>
        </w:tc>
        <w:tc>
          <w:tcPr>
            <w:tcW w:w="698" w:type="dxa"/>
            <w:tcBorders>
              <w:top w:val="nil"/>
              <w:left w:val="nil"/>
              <w:bottom w:val="single" w:sz="8" w:space="0" w:color="FFFFFF"/>
              <w:right w:val="single" w:sz="8" w:space="0" w:color="FFFFFF"/>
            </w:tcBorders>
            <w:shd w:val="clear" w:color="auto" w:fill="CCCCFF"/>
            <w:vAlign w:val="bottom"/>
          </w:tcPr>
          <w:p w14:paraId="5F8B51CD" w14:textId="77777777" w:rsidR="00DF7FA2" w:rsidRPr="0072303A" w:rsidRDefault="00DF7FA2" w:rsidP="006E0321">
            <w:pPr>
              <w:rPr>
                <w:rFonts w:ascii="Calibri" w:hAnsi="Calibri" w:cs="Calibri"/>
                <w:color w:val="000000"/>
              </w:rPr>
            </w:pPr>
            <w:r w:rsidRPr="0072303A">
              <w:rPr>
                <w:rFonts w:ascii="Calibri" w:hAnsi="Calibri" w:cs="Calibri"/>
                <w:color w:val="000000"/>
              </w:rPr>
              <w:t>43169</w:t>
            </w:r>
          </w:p>
        </w:tc>
        <w:tc>
          <w:tcPr>
            <w:tcW w:w="2948" w:type="dxa"/>
            <w:tcBorders>
              <w:top w:val="nil"/>
              <w:left w:val="nil"/>
              <w:bottom w:val="single" w:sz="8" w:space="0" w:color="FFFFFF"/>
              <w:right w:val="single" w:sz="8" w:space="0" w:color="FFFFFF"/>
            </w:tcBorders>
            <w:shd w:val="clear" w:color="auto" w:fill="CCCCFF"/>
            <w:noWrap/>
            <w:vAlign w:val="bottom"/>
          </w:tcPr>
          <w:p w14:paraId="7ECE1CAE" w14:textId="77777777" w:rsidR="00DF7FA2" w:rsidRPr="0072303A" w:rsidRDefault="00DF7FA2" w:rsidP="006E0321">
            <w:pPr>
              <w:rPr>
                <w:rFonts w:ascii="Calibri" w:hAnsi="Calibri" w:cs="Calibri"/>
                <w:color w:val="000000"/>
              </w:rPr>
            </w:pPr>
            <w:r w:rsidRPr="0072303A">
              <w:rPr>
                <w:rFonts w:ascii="Calibri" w:hAnsi="Calibri" w:cs="Calibri"/>
                <w:color w:val="000000"/>
              </w:rPr>
              <w:t>Vilaplana</w:t>
            </w:r>
          </w:p>
        </w:tc>
      </w:tr>
      <w:tr w:rsidR="00DF7FA2" w:rsidRPr="00996363" w14:paraId="3789870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39237F9" w14:textId="77777777" w:rsidR="00DF7FA2" w:rsidRPr="0072303A" w:rsidRDefault="00DF7FA2" w:rsidP="006E0321">
            <w:pPr>
              <w:rPr>
                <w:rFonts w:ascii="Calibri" w:hAnsi="Calibri" w:cs="Calibri"/>
                <w:color w:val="000000"/>
              </w:rPr>
            </w:pPr>
            <w:r w:rsidRPr="0072303A">
              <w:rPr>
                <w:rFonts w:ascii="Calibri" w:hAnsi="Calibri" w:cs="Calibri"/>
                <w:color w:val="000000"/>
              </w:rPr>
              <w:t>43049</w:t>
            </w:r>
          </w:p>
        </w:tc>
        <w:tc>
          <w:tcPr>
            <w:tcW w:w="2948" w:type="dxa"/>
            <w:tcBorders>
              <w:top w:val="nil"/>
              <w:left w:val="nil"/>
              <w:bottom w:val="single" w:sz="8" w:space="0" w:color="FFFFFF"/>
              <w:right w:val="single" w:sz="8" w:space="0" w:color="FFFFFF"/>
            </w:tcBorders>
            <w:shd w:val="clear" w:color="auto" w:fill="C0C0C0"/>
            <w:noWrap/>
            <w:vAlign w:val="bottom"/>
          </w:tcPr>
          <w:p w14:paraId="7B7A4763" w14:textId="77777777" w:rsidR="00DF7FA2" w:rsidRPr="0072303A" w:rsidRDefault="00DF7FA2" w:rsidP="006E0321">
            <w:pPr>
              <w:rPr>
                <w:rFonts w:ascii="Calibri" w:hAnsi="Calibri" w:cs="Calibri"/>
                <w:color w:val="000000"/>
              </w:rPr>
            </w:pPr>
            <w:r w:rsidRPr="0072303A">
              <w:rPr>
                <w:rFonts w:ascii="Calibri" w:hAnsi="Calibri" w:cs="Calibri"/>
                <w:color w:val="000000"/>
              </w:rPr>
              <w:t>Cornudella de Montsant</w:t>
            </w:r>
          </w:p>
        </w:tc>
        <w:tc>
          <w:tcPr>
            <w:tcW w:w="698" w:type="dxa"/>
            <w:tcBorders>
              <w:top w:val="nil"/>
              <w:left w:val="nil"/>
              <w:bottom w:val="single" w:sz="8" w:space="0" w:color="FFFFFF"/>
              <w:right w:val="single" w:sz="8" w:space="0" w:color="FFFFFF"/>
            </w:tcBorders>
            <w:shd w:val="clear" w:color="auto" w:fill="C0C0C0"/>
            <w:vAlign w:val="bottom"/>
          </w:tcPr>
          <w:p w14:paraId="1D118B71" w14:textId="77777777" w:rsidR="00DF7FA2" w:rsidRPr="0072303A" w:rsidRDefault="00DF7FA2" w:rsidP="006E0321">
            <w:pPr>
              <w:rPr>
                <w:rFonts w:ascii="Calibri" w:hAnsi="Calibri" w:cs="Calibri"/>
                <w:color w:val="000000"/>
              </w:rPr>
            </w:pPr>
            <w:r w:rsidRPr="0072303A">
              <w:rPr>
                <w:rFonts w:ascii="Calibri" w:hAnsi="Calibri" w:cs="Calibri"/>
                <w:color w:val="000000"/>
              </w:rPr>
              <w:t>43120</w:t>
            </w:r>
          </w:p>
        </w:tc>
        <w:tc>
          <w:tcPr>
            <w:tcW w:w="2948" w:type="dxa"/>
            <w:tcBorders>
              <w:top w:val="nil"/>
              <w:left w:val="nil"/>
              <w:bottom w:val="single" w:sz="8" w:space="0" w:color="FFFFFF"/>
              <w:right w:val="single" w:sz="8" w:space="0" w:color="FFFFFF"/>
            </w:tcBorders>
            <w:shd w:val="clear" w:color="auto" w:fill="C0C0C0"/>
            <w:noWrap/>
            <w:vAlign w:val="bottom"/>
          </w:tcPr>
          <w:p w14:paraId="451F25DF" w14:textId="77777777" w:rsidR="00DF7FA2" w:rsidRPr="0072303A" w:rsidRDefault="00DF7FA2" w:rsidP="006E0321">
            <w:pPr>
              <w:rPr>
                <w:rFonts w:ascii="Calibri" w:hAnsi="Calibri" w:cs="Calibri"/>
                <w:color w:val="000000"/>
              </w:rPr>
            </w:pPr>
            <w:r w:rsidRPr="0072303A">
              <w:rPr>
                <w:rFonts w:ascii="Calibri" w:hAnsi="Calibri" w:cs="Calibri"/>
                <w:color w:val="000000"/>
              </w:rPr>
              <w:t>Querol</w:t>
            </w:r>
          </w:p>
        </w:tc>
        <w:tc>
          <w:tcPr>
            <w:tcW w:w="698" w:type="dxa"/>
            <w:tcBorders>
              <w:top w:val="nil"/>
              <w:left w:val="nil"/>
              <w:bottom w:val="single" w:sz="8" w:space="0" w:color="FFFFFF"/>
              <w:right w:val="single" w:sz="8" w:space="0" w:color="FFFFFF"/>
            </w:tcBorders>
            <w:shd w:val="clear" w:color="auto" w:fill="C0C0C0"/>
            <w:vAlign w:val="bottom"/>
          </w:tcPr>
          <w:p w14:paraId="56FCC236" w14:textId="77777777" w:rsidR="00DF7FA2" w:rsidRPr="0072303A" w:rsidRDefault="00DF7FA2" w:rsidP="006E0321">
            <w:pPr>
              <w:rPr>
                <w:rFonts w:ascii="Calibri" w:hAnsi="Calibri" w:cs="Calibri"/>
                <w:color w:val="000000"/>
              </w:rPr>
            </w:pPr>
            <w:r w:rsidRPr="0072303A">
              <w:rPr>
                <w:rFonts w:ascii="Calibri" w:hAnsi="Calibri" w:cs="Calibri"/>
                <w:color w:val="000000"/>
              </w:rPr>
              <w:t>43170</w:t>
            </w:r>
          </w:p>
        </w:tc>
        <w:tc>
          <w:tcPr>
            <w:tcW w:w="2948" w:type="dxa"/>
            <w:tcBorders>
              <w:top w:val="nil"/>
              <w:left w:val="nil"/>
              <w:bottom w:val="single" w:sz="8" w:space="0" w:color="FFFFFF"/>
              <w:right w:val="single" w:sz="8" w:space="0" w:color="FFFFFF"/>
            </w:tcBorders>
            <w:shd w:val="clear" w:color="auto" w:fill="C0C0C0"/>
            <w:noWrap/>
            <w:vAlign w:val="bottom"/>
          </w:tcPr>
          <w:p w14:paraId="39B38887" w14:textId="77777777" w:rsidR="00DF7FA2" w:rsidRPr="0072303A" w:rsidRDefault="00DF7FA2" w:rsidP="006E0321">
            <w:pPr>
              <w:rPr>
                <w:rFonts w:ascii="Calibri" w:hAnsi="Calibri" w:cs="Calibri"/>
                <w:color w:val="000000"/>
              </w:rPr>
            </w:pPr>
            <w:r w:rsidRPr="0072303A">
              <w:rPr>
                <w:rFonts w:ascii="Calibri" w:hAnsi="Calibri" w:cs="Calibri"/>
                <w:color w:val="000000"/>
              </w:rPr>
              <w:t>Vila-rodona</w:t>
            </w:r>
          </w:p>
        </w:tc>
      </w:tr>
      <w:tr w:rsidR="00DF7FA2" w:rsidRPr="00996363" w14:paraId="0E055A9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20CCA51" w14:textId="77777777" w:rsidR="00DF7FA2" w:rsidRPr="0072303A" w:rsidRDefault="00DF7FA2" w:rsidP="006E0321">
            <w:pPr>
              <w:rPr>
                <w:rFonts w:ascii="Calibri" w:hAnsi="Calibri" w:cs="Calibri"/>
                <w:color w:val="000000"/>
              </w:rPr>
            </w:pPr>
            <w:r w:rsidRPr="0072303A">
              <w:rPr>
                <w:rFonts w:ascii="Calibri" w:hAnsi="Calibri" w:cs="Calibri"/>
                <w:color w:val="000000"/>
              </w:rPr>
              <w:t>43050</w:t>
            </w:r>
          </w:p>
        </w:tc>
        <w:tc>
          <w:tcPr>
            <w:tcW w:w="2948" w:type="dxa"/>
            <w:tcBorders>
              <w:top w:val="nil"/>
              <w:left w:val="nil"/>
              <w:bottom w:val="single" w:sz="8" w:space="0" w:color="FFFFFF"/>
              <w:right w:val="single" w:sz="8" w:space="0" w:color="FFFFFF"/>
            </w:tcBorders>
            <w:shd w:val="clear" w:color="auto" w:fill="CCCCFF"/>
            <w:noWrap/>
            <w:vAlign w:val="bottom"/>
          </w:tcPr>
          <w:p w14:paraId="2FBA4B8F" w14:textId="77777777" w:rsidR="00DF7FA2" w:rsidRPr="0072303A" w:rsidRDefault="00DF7FA2" w:rsidP="006E0321">
            <w:pPr>
              <w:rPr>
                <w:rFonts w:ascii="Calibri" w:hAnsi="Calibri" w:cs="Calibri"/>
                <w:color w:val="000000"/>
              </w:rPr>
            </w:pPr>
            <w:r w:rsidRPr="0072303A">
              <w:rPr>
                <w:rFonts w:ascii="Calibri" w:hAnsi="Calibri" w:cs="Calibri"/>
                <w:color w:val="000000"/>
              </w:rPr>
              <w:t>Creixell</w:t>
            </w:r>
          </w:p>
        </w:tc>
        <w:tc>
          <w:tcPr>
            <w:tcW w:w="698" w:type="dxa"/>
            <w:tcBorders>
              <w:top w:val="nil"/>
              <w:left w:val="nil"/>
              <w:bottom w:val="single" w:sz="8" w:space="0" w:color="FFFFFF"/>
              <w:right w:val="single" w:sz="8" w:space="0" w:color="FFFFFF"/>
            </w:tcBorders>
            <w:shd w:val="clear" w:color="auto" w:fill="CCCCFF"/>
            <w:vAlign w:val="bottom"/>
          </w:tcPr>
          <w:p w14:paraId="18F18764" w14:textId="77777777" w:rsidR="00DF7FA2" w:rsidRPr="0072303A" w:rsidRDefault="00DF7FA2" w:rsidP="006E0321">
            <w:pPr>
              <w:rPr>
                <w:rFonts w:ascii="Calibri" w:hAnsi="Calibri" w:cs="Calibri"/>
                <w:color w:val="000000"/>
              </w:rPr>
            </w:pPr>
            <w:r w:rsidRPr="0072303A">
              <w:rPr>
                <w:rFonts w:ascii="Calibri" w:hAnsi="Calibri" w:cs="Calibri"/>
                <w:color w:val="000000"/>
              </w:rPr>
              <w:t>43122</w:t>
            </w:r>
          </w:p>
        </w:tc>
        <w:tc>
          <w:tcPr>
            <w:tcW w:w="2948" w:type="dxa"/>
            <w:tcBorders>
              <w:top w:val="nil"/>
              <w:left w:val="nil"/>
              <w:bottom w:val="single" w:sz="8" w:space="0" w:color="FFFFFF"/>
              <w:right w:val="single" w:sz="8" w:space="0" w:color="FFFFFF"/>
            </w:tcBorders>
            <w:shd w:val="clear" w:color="auto" w:fill="CCCCFF"/>
            <w:noWrap/>
            <w:vAlign w:val="bottom"/>
          </w:tcPr>
          <w:p w14:paraId="04E3C406" w14:textId="77777777" w:rsidR="00DF7FA2" w:rsidRPr="0072303A" w:rsidRDefault="00DF7FA2" w:rsidP="006E0321">
            <w:pPr>
              <w:rPr>
                <w:rFonts w:ascii="Calibri" w:hAnsi="Calibri" w:cs="Calibri"/>
                <w:color w:val="000000"/>
              </w:rPr>
            </w:pPr>
            <w:r w:rsidRPr="0072303A">
              <w:rPr>
                <w:rFonts w:ascii="Calibri" w:hAnsi="Calibri" w:cs="Calibri"/>
                <w:color w:val="000000"/>
              </w:rPr>
              <w:t>Renau</w:t>
            </w:r>
          </w:p>
        </w:tc>
        <w:tc>
          <w:tcPr>
            <w:tcW w:w="698" w:type="dxa"/>
            <w:tcBorders>
              <w:top w:val="nil"/>
              <w:left w:val="nil"/>
              <w:bottom w:val="single" w:sz="8" w:space="0" w:color="FFFFFF"/>
              <w:right w:val="single" w:sz="8" w:space="0" w:color="FFFFFF"/>
            </w:tcBorders>
            <w:shd w:val="clear" w:color="auto" w:fill="CCCCFF"/>
            <w:vAlign w:val="bottom"/>
          </w:tcPr>
          <w:p w14:paraId="30E3D29A" w14:textId="77777777" w:rsidR="00DF7FA2" w:rsidRPr="0072303A" w:rsidRDefault="00DF7FA2" w:rsidP="006E0321">
            <w:pPr>
              <w:rPr>
                <w:rFonts w:ascii="Calibri" w:hAnsi="Calibri" w:cs="Calibri"/>
                <w:color w:val="000000"/>
              </w:rPr>
            </w:pPr>
            <w:r w:rsidRPr="0072303A">
              <w:rPr>
                <w:rFonts w:ascii="Calibri" w:hAnsi="Calibri" w:cs="Calibri"/>
                <w:color w:val="000000"/>
              </w:rPr>
              <w:t>43171</w:t>
            </w:r>
          </w:p>
        </w:tc>
        <w:tc>
          <w:tcPr>
            <w:tcW w:w="2948" w:type="dxa"/>
            <w:tcBorders>
              <w:top w:val="nil"/>
              <w:left w:val="nil"/>
              <w:bottom w:val="single" w:sz="8" w:space="0" w:color="FFFFFF"/>
              <w:right w:val="single" w:sz="8" w:space="0" w:color="FFFFFF"/>
            </w:tcBorders>
            <w:shd w:val="clear" w:color="auto" w:fill="CCCCFF"/>
            <w:noWrap/>
            <w:vAlign w:val="bottom"/>
          </w:tcPr>
          <w:p w14:paraId="2F132F2B" w14:textId="77777777" w:rsidR="00DF7FA2" w:rsidRPr="0072303A" w:rsidRDefault="00DF7FA2" w:rsidP="006E0321">
            <w:pPr>
              <w:rPr>
                <w:rFonts w:ascii="Calibri" w:hAnsi="Calibri" w:cs="Calibri"/>
                <w:color w:val="000000"/>
              </w:rPr>
            </w:pPr>
            <w:r w:rsidRPr="0072303A">
              <w:rPr>
                <w:rFonts w:ascii="Calibri" w:hAnsi="Calibri" w:cs="Calibri"/>
                <w:color w:val="000000"/>
              </w:rPr>
              <w:t>Vila-seca</w:t>
            </w:r>
          </w:p>
        </w:tc>
      </w:tr>
      <w:tr w:rsidR="00DF7FA2" w:rsidRPr="00996363" w14:paraId="10FBEE5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E702D43" w14:textId="77777777" w:rsidR="00DF7FA2" w:rsidRPr="0072303A" w:rsidRDefault="00DF7FA2" w:rsidP="006E0321">
            <w:pPr>
              <w:rPr>
                <w:rFonts w:ascii="Calibri" w:hAnsi="Calibri" w:cs="Calibri"/>
                <w:color w:val="000000"/>
              </w:rPr>
            </w:pPr>
            <w:r w:rsidRPr="0072303A">
              <w:rPr>
                <w:rFonts w:ascii="Calibri" w:hAnsi="Calibri" w:cs="Calibri"/>
                <w:color w:val="000000"/>
              </w:rPr>
              <w:t>43051</w:t>
            </w:r>
          </w:p>
        </w:tc>
        <w:tc>
          <w:tcPr>
            <w:tcW w:w="2948" w:type="dxa"/>
            <w:tcBorders>
              <w:top w:val="nil"/>
              <w:left w:val="nil"/>
              <w:bottom w:val="single" w:sz="8" w:space="0" w:color="FFFFFF"/>
              <w:right w:val="single" w:sz="8" w:space="0" w:color="FFFFFF"/>
            </w:tcBorders>
            <w:shd w:val="clear" w:color="auto" w:fill="C0C0C0"/>
            <w:noWrap/>
            <w:vAlign w:val="bottom"/>
          </w:tcPr>
          <w:p w14:paraId="30855336" w14:textId="77777777" w:rsidR="00DF7FA2" w:rsidRPr="0072303A" w:rsidRDefault="00DF7FA2" w:rsidP="006E0321">
            <w:pPr>
              <w:rPr>
                <w:rFonts w:ascii="Calibri" w:hAnsi="Calibri" w:cs="Calibri"/>
                <w:color w:val="000000"/>
              </w:rPr>
            </w:pPr>
            <w:r w:rsidRPr="0072303A">
              <w:rPr>
                <w:rFonts w:ascii="Calibri" w:hAnsi="Calibri" w:cs="Calibri"/>
                <w:color w:val="000000"/>
              </w:rPr>
              <w:t>Cunit</w:t>
            </w:r>
          </w:p>
        </w:tc>
        <w:tc>
          <w:tcPr>
            <w:tcW w:w="698" w:type="dxa"/>
            <w:tcBorders>
              <w:top w:val="nil"/>
              <w:left w:val="nil"/>
              <w:bottom w:val="single" w:sz="8" w:space="0" w:color="FFFFFF"/>
              <w:right w:val="single" w:sz="8" w:space="0" w:color="FFFFFF"/>
            </w:tcBorders>
            <w:shd w:val="clear" w:color="auto" w:fill="C0C0C0"/>
            <w:vAlign w:val="bottom"/>
          </w:tcPr>
          <w:p w14:paraId="05D5F971" w14:textId="77777777" w:rsidR="00DF7FA2" w:rsidRPr="0072303A" w:rsidRDefault="00DF7FA2" w:rsidP="006E0321">
            <w:pPr>
              <w:rPr>
                <w:rFonts w:ascii="Calibri" w:hAnsi="Calibri" w:cs="Calibri"/>
                <w:color w:val="000000"/>
              </w:rPr>
            </w:pPr>
            <w:r w:rsidRPr="0072303A">
              <w:rPr>
                <w:rFonts w:ascii="Calibri" w:hAnsi="Calibri" w:cs="Calibri"/>
                <w:color w:val="000000"/>
              </w:rPr>
              <w:t>43123</w:t>
            </w:r>
          </w:p>
        </w:tc>
        <w:tc>
          <w:tcPr>
            <w:tcW w:w="2948" w:type="dxa"/>
            <w:tcBorders>
              <w:top w:val="nil"/>
              <w:left w:val="nil"/>
              <w:bottom w:val="single" w:sz="8" w:space="0" w:color="FFFFFF"/>
              <w:right w:val="single" w:sz="8" w:space="0" w:color="FFFFFF"/>
            </w:tcBorders>
            <w:shd w:val="clear" w:color="auto" w:fill="C0C0C0"/>
            <w:noWrap/>
            <w:vAlign w:val="bottom"/>
          </w:tcPr>
          <w:p w14:paraId="7CCF07B7" w14:textId="77777777" w:rsidR="00DF7FA2" w:rsidRPr="0072303A" w:rsidRDefault="00DF7FA2" w:rsidP="006E0321">
            <w:pPr>
              <w:rPr>
                <w:rFonts w:ascii="Calibri" w:hAnsi="Calibri" w:cs="Calibri"/>
                <w:color w:val="000000"/>
              </w:rPr>
            </w:pPr>
            <w:r w:rsidRPr="0072303A">
              <w:rPr>
                <w:rFonts w:ascii="Calibri" w:hAnsi="Calibri" w:cs="Calibri"/>
                <w:color w:val="000000"/>
              </w:rPr>
              <w:t>Reus</w:t>
            </w:r>
          </w:p>
        </w:tc>
        <w:tc>
          <w:tcPr>
            <w:tcW w:w="698" w:type="dxa"/>
            <w:tcBorders>
              <w:top w:val="nil"/>
              <w:left w:val="nil"/>
              <w:bottom w:val="single" w:sz="8" w:space="0" w:color="FFFFFF"/>
              <w:right w:val="single" w:sz="8" w:space="0" w:color="FFFFFF"/>
            </w:tcBorders>
            <w:shd w:val="clear" w:color="auto" w:fill="C0C0C0"/>
            <w:vAlign w:val="bottom"/>
          </w:tcPr>
          <w:p w14:paraId="2D67E301" w14:textId="77777777" w:rsidR="00DF7FA2" w:rsidRPr="0072303A" w:rsidRDefault="00DF7FA2" w:rsidP="006E0321">
            <w:pPr>
              <w:rPr>
                <w:rFonts w:ascii="Calibri" w:hAnsi="Calibri" w:cs="Calibri"/>
                <w:color w:val="000000"/>
              </w:rPr>
            </w:pPr>
            <w:r w:rsidRPr="0072303A">
              <w:rPr>
                <w:rFonts w:ascii="Calibri" w:hAnsi="Calibri" w:cs="Calibri"/>
                <w:color w:val="000000"/>
              </w:rPr>
              <w:t>43172</w:t>
            </w:r>
          </w:p>
        </w:tc>
        <w:tc>
          <w:tcPr>
            <w:tcW w:w="2948" w:type="dxa"/>
            <w:tcBorders>
              <w:top w:val="nil"/>
              <w:left w:val="nil"/>
              <w:bottom w:val="single" w:sz="8" w:space="0" w:color="FFFFFF"/>
              <w:right w:val="single" w:sz="8" w:space="0" w:color="FFFFFF"/>
            </w:tcBorders>
            <w:shd w:val="clear" w:color="auto" w:fill="C0C0C0"/>
            <w:noWrap/>
            <w:vAlign w:val="bottom"/>
          </w:tcPr>
          <w:p w14:paraId="057C6A05" w14:textId="77777777" w:rsidR="00DF7FA2" w:rsidRPr="0072303A" w:rsidRDefault="00DF7FA2" w:rsidP="006E0321">
            <w:pPr>
              <w:rPr>
                <w:rFonts w:ascii="Calibri" w:hAnsi="Calibri" w:cs="Calibri"/>
                <w:color w:val="000000"/>
              </w:rPr>
            </w:pPr>
            <w:r w:rsidRPr="0072303A">
              <w:rPr>
                <w:rFonts w:ascii="Calibri" w:hAnsi="Calibri" w:cs="Calibri"/>
                <w:color w:val="000000"/>
              </w:rPr>
              <w:t>Vilaverd</w:t>
            </w:r>
          </w:p>
        </w:tc>
      </w:tr>
      <w:tr w:rsidR="00DF7FA2" w:rsidRPr="00996363" w14:paraId="64D36BE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BF2BBF2" w14:textId="77777777" w:rsidR="00DF7FA2" w:rsidRPr="0072303A" w:rsidRDefault="00DF7FA2" w:rsidP="006E0321">
            <w:pPr>
              <w:rPr>
                <w:rFonts w:ascii="Calibri" w:hAnsi="Calibri" w:cs="Calibri"/>
                <w:color w:val="000000"/>
              </w:rPr>
            </w:pPr>
            <w:r w:rsidRPr="0072303A">
              <w:rPr>
                <w:rFonts w:ascii="Calibri" w:hAnsi="Calibri" w:cs="Calibri"/>
                <w:color w:val="000000"/>
              </w:rPr>
              <w:t>43053</w:t>
            </w:r>
          </w:p>
        </w:tc>
        <w:tc>
          <w:tcPr>
            <w:tcW w:w="2948" w:type="dxa"/>
            <w:tcBorders>
              <w:top w:val="nil"/>
              <w:left w:val="nil"/>
              <w:bottom w:val="single" w:sz="8" w:space="0" w:color="FFFFFF"/>
              <w:right w:val="single" w:sz="8" w:space="0" w:color="FFFFFF"/>
            </w:tcBorders>
            <w:shd w:val="clear" w:color="auto" w:fill="CCCCFF"/>
            <w:noWrap/>
            <w:vAlign w:val="bottom"/>
          </w:tcPr>
          <w:p w14:paraId="1A210BEE" w14:textId="77777777" w:rsidR="00DF7FA2" w:rsidRPr="0072303A" w:rsidRDefault="00DF7FA2" w:rsidP="006E0321">
            <w:pPr>
              <w:rPr>
                <w:rFonts w:ascii="Calibri" w:hAnsi="Calibri" w:cs="Calibri"/>
                <w:color w:val="000000"/>
              </w:rPr>
            </w:pPr>
            <w:r w:rsidRPr="0072303A">
              <w:rPr>
                <w:rFonts w:ascii="Calibri" w:hAnsi="Calibri" w:cs="Calibri"/>
                <w:color w:val="000000"/>
              </w:rPr>
              <w:t>Duesaigües</w:t>
            </w:r>
          </w:p>
        </w:tc>
        <w:tc>
          <w:tcPr>
            <w:tcW w:w="698" w:type="dxa"/>
            <w:tcBorders>
              <w:top w:val="nil"/>
              <w:left w:val="nil"/>
              <w:bottom w:val="single" w:sz="8" w:space="0" w:color="FFFFFF"/>
              <w:right w:val="single" w:sz="8" w:space="0" w:color="FFFFFF"/>
            </w:tcBorders>
            <w:shd w:val="clear" w:color="auto" w:fill="CCCCFF"/>
            <w:vAlign w:val="bottom"/>
          </w:tcPr>
          <w:p w14:paraId="00D37B36" w14:textId="77777777" w:rsidR="00DF7FA2" w:rsidRPr="0072303A" w:rsidRDefault="00DF7FA2" w:rsidP="006E0321">
            <w:pPr>
              <w:rPr>
                <w:rFonts w:ascii="Calibri" w:hAnsi="Calibri" w:cs="Calibri"/>
                <w:color w:val="000000"/>
              </w:rPr>
            </w:pPr>
            <w:r w:rsidRPr="0072303A">
              <w:rPr>
                <w:rFonts w:ascii="Calibri" w:hAnsi="Calibri" w:cs="Calibri"/>
                <w:color w:val="000000"/>
              </w:rPr>
              <w:t>43124</w:t>
            </w:r>
          </w:p>
        </w:tc>
        <w:tc>
          <w:tcPr>
            <w:tcW w:w="2948" w:type="dxa"/>
            <w:tcBorders>
              <w:top w:val="nil"/>
              <w:left w:val="nil"/>
              <w:bottom w:val="single" w:sz="8" w:space="0" w:color="FFFFFF"/>
              <w:right w:val="single" w:sz="8" w:space="0" w:color="FFFFFF"/>
            </w:tcBorders>
            <w:shd w:val="clear" w:color="auto" w:fill="CCCCFF"/>
            <w:noWrap/>
            <w:vAlign w:val="bottom"/>
          </w:tcPr>
          <w:p w14:paraId="4C2A809C" w14:textId="77777777" w:rsidR="00DF7FA2" w:rsidRPr="0072303A" w:rsidRDefault="00DF7FA2" w:rsidP="006E0321">
            <w:pPr>
              <w:rPr>
                <w:rFonts w:ascii="Calibri" w:hAnsi="Calibri" w:cs="Calibri"/>
                <w:color w:val="000000"/>
              </w:rPr>
            </w:pPr>
            <w:r w:rsidRPr="0072303A">
              <w:rPr>
                <w:rFonts w:ascii="Calibri" w:hAnsi="Calibri" w:cs="Calibri"/>
                <w:color w:val="000000"/>
              </w:rPr>
              <w:t>Riba (La)</w:t>
            </w:r>
          </w:p>
        </w:tc>
        <w:tc>
          <w:tcPr>
            <w:tcW w:w="698" w:type="dxa"/>
            <w:tcBorders>
              <w:top w:val="nil"/>
              <w:left w:val="nil"/>
              <w:bottom w:val="single" w:sz="8" w:space="0" w:color="FFFFFF"/>
              <w:right w:val="single" w:sz="8" w:space="0" w:color="FFFFFF"/>
            </w:tcBorders>
            <w:shd w:val="clear" w:color="auto" w:fill="CCCCFF"/>
            <w:vAlign w:val="bottom"/>
          </w:tcPr>
          <w:p w14:paraId="1594D125" w14:textId="77777777" w:rsidR="00DF7FA2" w:rsidRPr="0072303A" w:rsidRDefault="00DF7FA2" w:rsidP="006E0321">
            <w:pPr>
              <w:rPr>
                <w:rFonts w:ascii="Calibri" w:hAnsi="Calibri" w:cs="Calibri"/>
                <w:color w:val="000000"/>
              </w:rPr>
            </w:pPr>
            <w:r w:rsidRPr="0072303A">
              <w:rPr>
                <w:rFonts w:ascii="Calibri" w:hAnsi="Calibri" w:cs="Calibri"/>
                <w:color w:val="000000"/>
              </w:rPr>
              <w:t>43176</w:t>
            </w:r>
          </w:p>
        </w:tc>
        <w:tc>
          <w:tcPr>
            <w:tcW w:w="2948" w:type="dxa"/>
            <w:tcBorders>
              <w:top w:val="nil"/>
              <w:left w:val="nil"/>
              <w:bottom w:val="single" w:sz="8" w:space="0" w:color="FFFFFF"/>
              <w:right w:val="single" w:sz="8" w:space="0" w:color="FFFFFF"/>
            </w:tcBorders>
            <w:shd w:val="clear" w:color="auto" w:fill="CCCCFF"/>
            <w:noWrap/>
            <w:vAlign w:val="bottom"/>
          </w:tcPr>
          <w:p w14:paraId="092829AC" w14:textId="77777777" w:rsidR="00DF7FA2" w:rsidRPr="0072303A" w:rsidRDefault="00DF7FA2" w:rsidP="006E0321">
            <w:pPr>
              <w:rPr>
                <w:rFonts w:ascii="Calibri" w:hAnsi="Calibri" w:cs="Calibri"/>
                <w:color w:val="000000"/>
              </w:rPr>
            </w:pPr>
            <w:r w:rsidRPr="0072303A">
              <w:rPr>
                <w:rFonts w:ascii="Calibri" w:hAnsi="Calibri" w:cs="Calibri"/>
                <w:color w:val="000000"/>
              </w:rPr>
              <w:t>Vimbodí i Poblet</w:t>
            </w:r>
          </w:p>
        </w:tc>
      </w:tr>
      <w:tr w:rsidR="00DF7FA2" w:rsidRPr="00996363" w14:paraId="742CBD4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DE01EAB" w14:textId="77777777" w:rsidR="00DF7FA2" w:rsidRPr="0072303A" w:rsidRDefault="00DF7FA2" w:rsidP="006E0321">
            <w:pPr>
              <w:rPr>
                <w:rFonts w:ascii="Calibri" w:hAnsi="Calibri" w:cs="Calibri"/>
                <w:color w:val="000000"/>
              </w:rPr>
            </w:pPr>
            <w:r w:rsidRPr="0072303A">
              <w:rPr>
                <w:rFonts w:ascii="Calibri" w:hAnsi="Calibri" w:cs="Calibri"/>
                <w:color w:val="000000"/>
              </w:rPr>
              <w:t>43054</w:t>
            </w:r>
          </w:p>
        </w:tc>
        <w:tc>
          <w:tcPr>
            <w:tcW w:w="2948" w:type="dxa"/>
            <w:tcBorders>
              <w:top w:val="nil"/>
              <w:left w:val="nil"/>
              <w:bottom w:val="single" w:sz="8" w:space="0" w:color="FFFFFF"/>
              <w:right w:val="single" w:sz="8" w:space="0" w:color="FFFFFF"/>
            </w:tcBorders>
            <w:shd w:val="clear" w:color="auto" w:fill="C0C0C0"/>
            <w:noWrap/>
            <w:vAlign w:val="bottom"/>
          </w:tcPr>
          <w:p w14:paraId="3A05491C" w14:textId="77777777" w:rsidR="00DF7FA2" w:rsidRPr="0072303A" w:rsidRDefault="00DF7FA2" w:rsidP="006E0321">
            <w:pPr>
              <w:rPr>
                <w:rFonts w:ascii="Calibri" w:hAnsi="Calibri" w:cs="Calibri"/>
                <w:color w:val="000000"/>
              </w:rPr>
            </w:pPr>
            <w:r w:rsidRPr="0072303A">
              <w:rPr>
                <w:rFonts w:ascii="Calibri" w:hAnsi="Calibri" w:cs="Calibri"/>
                <w:color w:val="000000"/>
              </w:rPr>
              <w:t>Espluga de Francolí (L')</w:t>
            </w:r>
          </w:p>
        </w:tc>
        <w:tc>
          <w:tcPr>
            <w:tcW w:w="698" w:type="dxa"/>
            <w:tcBorders>
              <w:top w:val="nil"/>
              <w:left w:val="nil"/>
              <w:bottom w:val="single" w:sz="8" w:space="0" w:color="FFFFFF"/>
              <w:right w:val="single" w:sz="8" w:space="0" w:color="FFFFFF"/>
            </w:tcBorders>
            <w:shd w:val="clear" w:color="auto" w:fill="C0C0C0"/>
            <w:vAlign w:val="bottom"/>
          </w:tcPr>
          <w:p w14:paraId="77D2797B" w14:textId="77777777" w:rsidR="00DF7FA2" w:rsidRPr="0072303A" w:rsidRDefault="00DF7FA2" w:rsidP="006E0321">
            <w:pPr>
              <w:rPr>
                <w:rFonts w:ascii="Calibri" w:hAnsi="Calibri" w:cs="Calibri"/>
                <w:color w:val="000000"/>
              </w:rPr>
            </w:pPr>
            <w:r w:rsidRPr="0072303A">
              <w:rPr>
                <w:rFonts w:ascii="Calibri" w:hAnsi="Calibri" w:cs="Calibri"/>
                <w:color w:val="000000"/>
              </w:rPr>
              <w:t>43126</w:t>
            </w:r>
          </w:p>
        </w:tc>
        <w:tc>
          <w:tcPr>
            <w:tcW w:w="2948" w:type="dxa"/>
            <w:tcBorders>
              <w:top w:val="nil"/>
              <w:left w:val="nil"/>
              <w:bottom w:val="single" w:sz="8" w:space="0" w:color="FFFFFF"/>
              <w:right w:val="single" w:sz="8" w:space="0" w:color="FFFFFF"/>
            </w:tcBorders>
            <w:shd w:val="clear" w:color="auto" w:fill="C0C0C0"/>
            <w:noWrap/>
            <w:vAlign w:val="bottom"/>
          </w:tcPr>
          <w:p w14:paraId="608B5A5E" w14:textId="77777777" w:rsidR="00DF7FA2" w:rsidRPr="0072303A" w:rsidRDefault="00DF7FA2" w:rsidP="006E0321">
            <w:pPr>
              <w:rPr>
                <w:rFonts w:ascii="Calibri" w:hAnsi="Calibri" w:cs="Calibri"/>
                <w:color w:val="000000"/>
              </w:rPr>
            </w:pPr>
            <w:r w:rsidRPr="0072303A">
              <w:rPr>
                <w:rFonts w:ascii="Calibri" w:hAnsi="Calibri" w:cs="Calibri"/>
                <w:color w:val="000000"/>
              </w:rPr>
              <w:t>Riera de Gaià (La)</w:t>
            </w:r>
          </w:p>
        </w:tc>
        <w:tc>
          <w:tcPr>
            <w:tcW w:w="698" w:type="dxa"/>
            <w:tcBorders>
              <w:top w:val="nil"/>
              <w:left w:val="nil"/>
              <w:bottom w:val="single" w:sz="8" w:space="0" w:color="FFFFFF"/>
              <w:right w:val="single" w:sz="8" w:space="0" w:color="FFFFFF"/>
            </w:tcBorders>
            <w:shd w:val="clear" w:color="auto" w:fill="C0C0C0"/>
            <w:vAlign w:val="bottom"/>
          </w:tcPr>
          <w:p w14:paraId="5D16BD8F" w14:textId="77777777" w:rsidR="00DF7FA2" w:rsidRPr="0072303A" w:rsidRDefault="00DF7FA2" w:rsidP="006E0321">
            <w:pPr>
              <w:rPr>
                <w:rFonts w:ascii="Calibri" w:hAnsi="Calibri" w:cs="Calibri"/>
                <w:color w:val="000000"/>
              </w:rPr>
            </w:pPr>
            <w:r w:rsidRPr="0072303A">
              <w:rPr>
                <w:rFonts w:ascii="Calibri" w:hAnsi="Calibri" w:cs="Calibri"/>
                <w:color w:val="000000"/>
              </w:rPr>
              <w:t>43178</w:t>
            </w:r>
          </w:p>
        </w:tc>
        <w:tc>
          <w:tcPr>
            <w:tcW w:w="2948" w:type="dxa"/>
            <w:tcBorders>
              <w:top w:val="nil"/>
              <w:left w:val="nil"/>
              <w:bottom w:val="single" w:sz="8" w:space="0" w:color="FFFFFF"/>
              <w:right w:val="single" w:sz="8" w:space="0" w:color="FFFFFF"/>
            </w:tcBorders>
            <w:shd w:val="clear" w:color="auto" w:fill="C0C0C0"/>
            <w:noWrap/>
            <w:vAlign w:val="bottom"/>
          </w:tcPr>
          <w:p w14:paraId="4C7308FD" w14:textId="77777777" w:rsidR="00DF7FA2" w:rsidRPr="0072303A" w:rsidRDefault="00DF7FA2" w:rsidP="006E0321">
            <w:pPr>
              <w:rPr>
                <w:rFonts w:ascii="Calibri" w:hAnsi="Calibri" w:cs="Calibri"/>
                <w:color w:val="000000"/>
              </w:rPr>
            </w:pPr>
            <w:r w:rsidRPr="0072303A">
              <w:rPr>
                <w:rFonts w:ascii="Calibri" w:hAnsi="Calibri" w:cs="Calibri"/>
                <w:color w:val="000000"/>
              </w:rPr>
              <w:t>Vinyols i els Arcs</w:t>
            </w:r>
          </w:p>
        </w:tc>
      </w:tr>
      <w:tr w:rsidR="00DF7FA2" w:rsidRPr="00996363" w14:paraId="6D8F6B8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3665828" w14:textId="77777777" w:rsidR="00DF7FA2" w:rsidRPr="0072303A" w:rsidRDefault="00DF7FA2" w:rsidP="006E0321">
            <w:pPr>
              <w:rPr>
                <w:rFonts w:ascii="Calibri" w:hAnsi="Calibri" w:cs="Calibri"/>
                <w:color w:val="000000"/>
              </w:rPr>
            </w:pPr>
            <w:r w:rsidRPr="0072303A">
              <w:rPr>
                <w:rFonts w:ascii="Calibri" w:hAnsi="Calibri" w:cs="Calibri"/>
                <w:color w:val="000000"/>
              </w:rPr>
              <w:t>43057</w:t>
            </w:r>
          </w:p>
        </w:tc>
        <w:tc>
          <w:tcPr>
            <w:tcW w:w="2948" w:type="dxa"/>
            <w:tcBorders>
              <w:top w:val="nil"/>
              <w:left w:val="nil"/>
              <w:bottom w:val="single" w:sz="8" w:space="0" w:color="FFFFFF"/>
              <w:right w:val="single" w:sz="8" w:space="0" w:color="FFFFFF"/>
            </w:tcBorders>
            <w:shd w:val="clear" w:color="auto" w:fill="CCCCFF"/>
            <w:noWrap/>
            <w:vAlign w:val="bottom"/>
          </w:tcPr>
          <w:p w14:paraId="3850F10A" w14:textId="77777777" w:rsidR="00DF7FA2" w:rsidRPr="0072303A" w:rsidRDefault="00DF7FA2" w:rsidP="006E0321">
            <w:pPr>
              <w:rPr>
                <w:rFonts w:ascii="Calibri" w:hAnsi="Calibri" w:cs="Calibri"/>
                <w:color w:val="000000"/>
              </w:rPr>
            </w:pPr>
            <w:r w:rsidRPr="0072303A">
              <w:rPr>
                <w:rFonts w:ascii="Calibri" w:hAnsi="Calibri" w:cs="Calibri"/>
                <w:color w:val="000000"/>
              </w:rPr>
              <w:t>Febró (La)</w:t>
            </w:r>
          </w:p>
        </w:tc>
        <w:tc>
          <w:tcPr>
            <w:tcW w:w="698" w:type="dxa"/>
            <w:tcBorders>
              <w:top w:val="nil"/>
              <w:left w:val="nil"/>
              <w:bottom w:val="single" w:sz="8" w:space="0" w:color="FFFFFF"/>
              <w:right w:val="single" w:sz="8" w:space="0" w:color="FFFFFF"/>
            </w:tcBorders>
            <w:shd w:val="clear" w:color="auto" w:fill="CCCCFF"/>
            <w:vAlign w:val="bottom"/>
          </w:tcPr>
          <w:p w14:paraId="143BE5E0" w14:textId="77777777" w:rsidR="00DF7FA2" w:rsidRPr="0072303A" w:rsidRDefault="00DF7FA2" w:rsidP="006E0321">
            <w:pPr>
              <w:rPr>
                <w:rFonts w:ascii="Calibri" w:hAnsi="Calibri" w:cs="Calibri"/>
                <w:color w:val="000000"/>
              </w:rPr>
            </w:pPr>
            <w:r w:rsidRPr="0072303A">
              <w:rPr>
                <w:rFonts w:ascii="Calibri" w:hAnsi="Calibri" w:cs="Calibri"/>
                <w:color w:val="000000"/>
              </w:rPr>
              <w:t>43127</w:t>
            </w:r>
          </w:p>
        </w:tc>
        <w:tc>
          <w:tcPr>
            <w:tcW w:w="2948" w:type="dxa"/>
            <w:tcBorders>
              <w:top w:val="nil"/>
              <w:left w:val="nil"/>
              <w:bottom w:val="single" w:sz="8" w:space="0" w:color="FFFFFF"/>
              <w:right w:val="single" w:sz="8" w:space="0" w:color="FFFFFF"/>
            </w:tcBorders>
            <w:shd w:val="clear" w:color="auto" w:fill="CCCCFF"/>
            <w:noWrap/>
            <w:vAlign w:val="bottom"/>
          </w:tcPr>
          <w:p w14:paraId="58EE82AA" w14:textId="77777777" w:rsidR="00DF7FA2" w:rsidRPr="0072303A" w:rsidRDefault="00DF7FA2" w:rsidP="006E0321">
            <w:pPr>
              <w:rPr>
                <w:rFonts w:ascii="Calibri" w:hAnsi="Calibri" w:cs="Calibri"/>
                <w:color w:val="000000"/>
              </w:rPr>
            </w:pPr>
            <w:r w:rsidRPr="0072303A">
              <w:rPr>
                <w:rFonts w:ascii="Calibri" w:hAnsi="Calibri" w:cs="Calibri"/>
                <w:color w:val="000000"/>
              </w:rPr>
              <w:t>Riudecanyes</w:t>
            </w:r>
          </w:p>
        </w:tc>
        <w:tc>
          <w:tcPr>
            <w:tcW w:w="698" w:type="dxa"/>
            <w:tcBorders>
              <w:top w:val="nil"/>
              <w:left w:val="nil"/>
              <w:bottom w:val="single" w:sz="8" w:space="0" w:color="FFFFFF"/>
              <w:right w:val="single" w:sz="8" w:space="0" w:color="FFFFFF"/>
            </w:tcBorders>
            <w:shd w:val="clear" w:color="auto" w:fill="CCCCFF"/>
            <w:vAlign w:val="bottom"/>
          </w:tcPr>
          <w:p w14:paraId="511787C0" w14:textId="77777777" w:rsidR="00DF7FA2" w:rsidRPr="0072303A" w:rsidRDefault="00DF7FA2" w:rsidP="006E0321">
            <w:pPr>
              <w:rPr>
                <w:rFonts w:ascii="Calibri" w:hAnsi="Calibri" w:cs="Calibri"/>
                <w:color w:val="000000"/>
              </w:rPr>
            </w:pPr>
            <w:r w:rsidRPr="0072303A">
              <w:rPr>
                <w:rFonts w:ascii="Calibri" w:hAnsi="Calibri" w:cs="Calibri"/>
                <w:color w:val="000000"/>
              </w:rPr>
              <w:t>43905</w:t>
            </w:r>
          </w:p>
        </w:tc>
        <w:tc>
          <w:tcPr>
            <w:tcW w:w="2948" w:type="dxa"/>
            <w:tcBorders>
              <w:top w:val="nil"/>
              <w:left w:val="nil"/>
              <w:bottom w:val="single" w:sz="8" w:space="0" w:color="FFFFFF"/>
              <w:right w:val="single" w:sz="8" w:space="0" w:color="FFFFFF"/>
            </w:tcBorders>
            <w:shd w:val="clear" w:color="auto" w:fill="CCCCFF"/>
            <w:noWrap/>
            <w:vAlign w:val="bottom"/>
          </w:tcPr>
          <w:p w14:paraId="0EBFC258" w14:textId="77777777" w:rsidR="00DF7FA2" w:rsidRPr="0072303A" w:rsidRDefault="00DF7FA2" w:rsidP="006E0321">
            <w:pPr>
              <w:rPr>
                <w:rFonts w:ascii="Calibri" w:hAnsi="Calibri" w:cs="Calibri"/>
                <w:color w:val="000000"/>
              </w:rPr>
            </w:pPr>
            <w:r w:rsidRPr="0072303A">
              <w:rPr>
                <w:rFonts w:ascii="Calibri" w:hAnsi="Calibri" w:cs="Calibri"/>
                <w:color w:val="000000"/>
              </w:rPr>
              <w:t>Salou</w:t>
            </w:r>
          </w:p>
        </w:tc>
      </w:tr>
      <w:tr w:rsidR="00DF7FA2" w:rsidRPr="00996363" w14:paraId="3FD8891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21D17C6" w14:textId="77777777" w:rsidR="00DF7FA2" w:rsidRPr="0072303A" w:rsidRDefault="00DF7FA2" w:rsidP="006E0321">
            <w:pPr>
              <w:rPr>
                <w:rFonts w:ascii="Calibri" w:hAnsi="Calibri" w:cs="Calibri"/>
                <w:color w:val="000000"/>
              </w:rPr>
            </w:pPr>
            <w:r w:rsidRPr="0072303A">
              <w:rPr>
                <w:rFonts w:ascii="Calibri" w:hAnsi="Calibri" w:cs="Calibri"/>
                <w:color w:val="000000"/>
              </w:rPr>
              <w:t>43059</w:t>
            </w:r>
          </w:p>
        </w:tc>
        <w:tc>
          <w:tcPr>
            <w:tcW w:w="2948" w:type="dxa"/>
            <w:tcBorders>
              <w:top w:val="nil"/>
              <w:left w:val="nil"/>
              <w:bottom w:val="single" w:sz="8" w:space="0" w:color="FFFFFF"/>
              <w:right w:val="single" w:sz="8" w:space="0" w:color="FFFFFF"/>
            </w:tcBorders>
            <w:shd w:val="clear" w:color="auto" w:fill="C0C0C0"/>
            <w:noWrap/>
            <w:vAlign w:val="bottom"/>
          </w:tcPr>
          <w:p w14:paraId="2125D8FA" w14:textId="77777777" w:rsidR="00DF7FA2" w:rsidRPr="0072303A" w:rsidRDefault="00DF7FA2" w:rsidP="006E0321">
            <w:pPr>
              <w:rPr>
                <w:rFonts w:ascii="Calibri" w:hAnsi="Calibri" w:cs="Calibri"/>
                <w:color w:val="000000"/>
              </w:rPr>
            </w:pPr>
            <w:r w:rsidRPr="0072303A">
              <w:rPr>
                <w:rFonts w:ascii="Calibri" w:hAnsi="Calibri" w:cs="Calibri"/>
                <w:color w:val="000000"/>
              </w:rPr>
              <w:t>Figuerola del Camp</w:t>
            </w:r>
          </w:p>
        </w:tc>
        <w:tc>
          <w:tcPr>
            <w:tcW w:w="698" w:type="dxa"/>
            <w:tcBorders>
              <w:top w:val="nil"/>
              <w:left w:val="nil"/>
              <w:bottom w:val="single" w:sz="8" w:space="0" w:color="FFFFFF"/>
              <w:right w:val="single" w:sz="8" w:space="0" w:color="FFFFFF"/>
            </w:tcBorders>
            <w:shd w:val="clear" w:color="auto" w:fill="C0C0C0"/>
            <w:vAlign w:val="bottom"/>
          </w:tcPr>
          <w:p w14:paraId="4401C4B0" w14:textId="77777777" w:rsidR="00DF7FA2" w:rsidRPr="0072303A" w:rsidRDefault="00DF7FA2" w:rsidP="006E0321">
            <w:pPr>
              <w:rPr>
                <w:rFonts w:ascii="Calibri" w:hAnsi="Calibri" w:cs="Calibri"/>
                <w:color w:val="000000"/>
              </w:rPr>
            </w:pPr>
            <w:r w:rsidRPr="0072303A">
              <w:rPr>
                <w:rFonts w:ascii="Calibri" w:hAnsi="Calibri" w:cs="Calibri"/>
                <w:color w:val="000000"/>
              </w:rPr>
              <w:t>43128</w:t>
            </w:r>
          </w:p>
        </w:tc>
        <w:tc>
          <w:tcPr>
            <w:tcW w:w="2948" w:type="dxa"/>
            <w:tcBorders>
              <w:top w:val="nil"/>
              <w:left w:val="nil"/>
              <w:bottom w:val="single" w:sz="8" w:space="0" w:color="FFFFFF"/>
              <w:right w:val="single" w:sz="8" w:space="0" w:color="FFFFFF"/>
            </w:tcBorders>
            <w:shd w:val="clear" w:color="auto" w:fill="C0C0C0"/>
            <w:noWrap/>
            <w:vAlign w:val="bottom"/>
          </w:tcPr>
          <w:p w14:paraId="12E373EC" w14:textId="77777777" w:rsidR="00DF7FA2" w:rsidRPr="0072303A" w:rsidRDefault="00DF7FA2" w:rsidP="006E0321">
            <w:pPr>
              <w:rPr>
                <w:rFonts w:ascii="Calibri" w:hAnsi="Calibri" w:cs="Calibri"/>
                <w:color w:val="000000"/>
              </w:rPr>
            </w:pPr>
            <w:r w:rsidRPr="0072303A">
              <w:rPr>
                <w:rFonts w:ascii="Calibri" w:hAnsi="Calibri" w:cs="Calibri"/>
                <w:color w:val="000000"/>
              </w:rPr>
              <w:t>Riudecols</w:t>
            </w:r>
          </w:p>
        </w:tc>
        <w:tc>
          <w:tcPr>
            <w:tcW w:w="698" w:type="dxa"/>
            <w:tcBorders>
              <w:top w:val="nil"/>
              <w:left w:val="nil"/>
              <w:bottom w:val="single" w:sz="8" w:space="0" w:color="FFFFFF"/>
              <w:right w:val="single" w:sz="8" w:space="0" w:color="FFFFFF"/>
            </w:tcBorders>
            <w:shd w:val="clear" w:color="auto" w:fill="C0C0C0"/>
            <w:vAlign w:val="bottom"/>
          </w:tcPr>
          <w:p w14:paraId="3AE2F25C" w14:textId="77777777" w:rsidR="00DF7FA2" w:rsidRPr="0072303A" w:rsidRDefault="00DF7FA2" w:rsidP="006E0321">
            <w:pPr>
              <w:rPr>
                <w:rFonts w:ascii="Calibri" w:hAnsi="Calibri" w:cs="Calibri"/>
                <w:color w:val="000000"/>
              </w:rPr>
            </w:pPr>
            <w:r w:rsidRPr="0072303A">
              <w:rPr>
                <w:rFonts w:ascii="Calibri" w:hAnsi="Calibri" w:cs="Calibri"/>
                <w:color w:val="000000"/>
              </w:rPr>
              <w:t>43907</w:t>
            </w:r>
          </w:p>
        </w:tc>
        <w:tc>
          <w:tcPr>
            <w:tcW w:w="2948" w:type="dxa"/>
            <w:tcBorders>
              <w:top w:val="nil"/>
              <w:left w:val="nil"/>
              <w:bottom w:val="single" w:sz="8" w:space="0" w:color="FFFFFF"/>
              <w:right w:val="single" w:sz="8" w:space="0" w:color="FFFFFF"/>
            </w:tcBorders>
            <w:shd w:val="clear" w:color="auto" w:fill="C0C0C0"/>
            <w:noWrap/>
            <w:vAlign w:val="bottom"/>
          </w:tcPr>
          <w:p w14:paraId="2F789428" w14:textId="77777777" w:rsidR="00DF7FA2" w:rsidRPr="0072303A" w:rsidRDefault="00DF7FA2" w:rsidP="006E0321">
            <w:pPr>
              <w:rPr>
                <w:rFonts w:ascii="Calibri" w:hAnsi="Calibri" w:cs="Calibri"/>
                <w:color w:val="000000"/>
              </w:rPr>
            </w:pPr>
            <w:r w:rsidRPr="0072303A">
              <w:rPr>
                <w:rFonts w:ascii="Calibri" w:hAnsi="Calibri" w:cs="Calibri"/>
                <w:color w:val="000000"/>
              </w:rPr>
              <w:t>Canonja, La</w:t>
            </w:r>
          </w:p>
        </w:tc>
      </w:tr>
      <w:tr w:rsidR="00DF7FA2" w:rsidRPr="00996363" w14:paraId="7AB9B8F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110FB6B" w14:textId="77777777" w:rsidR="00DF7FA2" w:rsidRPr="0072303A" w:rsidRDefault="00DF7FA2" w:rsidP="006E0321">
            <w:pPr>
              <w:rPr>
                <w:rFonts w:ascii="Calibri" w:hAnsi="Calibri" w:cs="Calibri"/>
                <w:color w:val="000000"/>
              </w:rPr>
            </w:pPr>
            <w:r w:rsidRPr="0072303A">
              <w:rPr>
                <w:rFonts w:ascii="Calibri" w:hAnsi="Calibri" w:cs="Calibri"/>
                <w:color w:val="000000"/>
              </w:rPr>
              <w:t>43061</w:t>
            </w:r>
          </w:p>
        </w:tc>
        <w:tc>
          <w:tcPr>
            <w:tcW w:w="2948" w:type="dxa"/>
            <w:tcBorders>
              <w:top w:val="nil"/>
              <w:left w:val="nil"/>
              <w:bottom w:val="single" w:sz="8" w:space="0" w:color="FFFFFF"/>
              <w:right w:val="single" w:sz="8" w:space="0" w:color="FFFFFF"/>
            </w:tcBorders>
            <w:shd w:val="clear" w:color="auto" w:fill="CCCCFF"/>
            <w:noWrap/>
            <w:vAlign w:val="bottom"/>
          </w:tcPr>
          <w:p w14:paraId="338A2890" w14:textId="77777777" w:rsidR="00DF7FA2" w:rsidRPr="0072303A" w:rsidRDefault="00DF7FA2" w:rsidP="006E0321">
            <w:pPr>
              <w:rPr>
                <w:rFonts w:ascii="Calibri" w:hAnsi="Calibri" w:cs="Calibri"/>
                <w:color w:val="000000"/>
              </w:rPr>
            </w:pPr>
            <w:r w:rsidRPr="0072303A">
              <w:rPr>
                <w:rFonts w:ascii="Calibri" w:hAnsi="Calibri" w:cs="Calibri"/>
                <w:color w:val="000000"/>
              </w:rPr>
              <w:t>Forès</w:t>
            </w:r>
          </w:p>
        </w:tc>
        <w:tc>
          <w:tcPr>
            <w:tcW w:w="698" w:type="dxa"/>
            <w:tcBorders>
              <w:top w:val="nil"/>
              <w:left w:val="nil"/>
              <w:bottom w:val="single" w:sz="8" w:space="0" w:color="FFFFFF"/>
              <w:right w:val="single" w:sz="8" w:space="0" w:color="FFFFFF"/>
            </w:tcBorders>
            <w:shd w:val="clear" w:color="auto" w:fill="CCCCFF"/>
            <w:vAlign w:val="bottom"/>
          </w:tcPr>
          <w:p w14:paraId="5642FD58" w14:textId="77777777" w:rsidR="00DF7FA2" w:rsidRPr="0072303A" w:rsidRDefault="00DF7FA2" w:rsidP="006E0321">
            <w:pPr>
              <w:rPr>
                <w:rFonts w:ascii="Calibri" w:hAnsi="Calibri" w:cs="Calibri"/>
                <w:color w:val="000000"/>
              </w:rPr>
            </w:pPr>
            <w:r w:rsidRPr="0072303A">
              <w:rPr>
                <w:rFonts w:ascii="Calibri" w:hAnsi="Calibri" w:cs="Calibri"/>
                <w:color w:val="000000"/>
              </w:rPr>
              <w:t>43129</w:t>
            </w:r>
          </w:p>
        </w:tc>
        <w:tc>
          <w:tcPr>
            <w:tcW w:w="2948" w:type="dxa"/>
            <w:tcBorders>
              <w:top w:val="nil"/>
              <w:left w:val="nil"/>
              <w:bottom w:val="single" w:sz="8" w:space="0" w:color="FFFFFF"/>
              <w:right w:val="single" w:sz="8" w:space="0" w:color="FFFFFF"/>
            </w:tcBorders>
            <w:shd w:val="clear" w:color="auto" w:fill="CCCCFF"/>
            <w:noWrap/>
            <w:vAlign w:val="bottom"/>
          </w:tcPr>
          <w:p w14:paraId="62FDFB6C" w14:textId="77777777" w:rsidR="00DF7FA2" w:rsidRPr="0072303A" w:rsidRDefault="00DF7FA2" w:rsidP="006E0321">
            <w:pPr>
              <w:rPr>
                <w:rFonts w:ascii="Calibri" w:hAnsi="Calibri" w:cs="Calibri"/>
                <w:color w:val="000000"/>
              </w:rPr>
            </w:pPr>
            <w:r w:rsidRPr="0072303A">
              <w:rPr>
                <w:rFonts w:ascii="Calibri" w:hAnsi="Calibri" w:cs="Calibri"/>
                <w:color w:val="000000"/>
              </w:rPr>
              <w:t>Riudoms</w:t>
            </w:r>
          </w:p>
        </w:tc>
        <w:tc>
          <w:tcPr>
            <w:tcW w:w="698" w:type="dxa"/>
            <w:tcBorders>
              <w:top w:val="nil"/>
              <w:left w:val="nil"/>
              <w:bottom w:val="single" w:sz="8" w:space="0" w:color="FFFFFF"/>
              <w:right w:val="single" w:sz="8" w:space="0" w:color="FFFFFF"/>
            </w:tcBorders>
            <w:shd w:val="clear" w:color="auto" w:fill="CCCCFF"/>
            <w:vAlign w:val="bottom"/>
          </w:tcPr>
          <w:p w14:paraId="44A35200"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CCCFF"/>
            <w:noWrap/>
            <w:vAlign w:val="bottom"/>
          </w:tcPr>
          <w:p w14:paraId="488D95D4" w14:textId="77777777" w:rsidR="00DF7FA2" w:rsidRPr="00996363" w:rsidRDefault="00DF7FA2" w:rsidP="006E0321">
            <w:pPr>
              <w:rPr>
                <w:rFonts w:ascii="Calibri" w:hAnsi="Calibri" w:cs="Calibri"/>
                <w:color w:val="000000"/>
              </w:rPr>
            </w:pPr>
          </w:p>
        </w:tc>
      </w:tr>
    </w:tbl>
    <w:p w14:paraId="41F99221" w14:textId="77777777" w:rsidR="00DF7FA2" w:rsidRDefault="00DF7FA2" w:rsidP="00DF7FA2">
      <w:pPr>
        <w:jc w:val="center"/>
        <w:rPr>
          <w:b/>
          <w:bCs/>
          <w:sz w:val="28"/>
          <w:szCs w:val="28"/>
        </w:rPr>
      </w:pPr>
    </w:p>
    <w:p w14:paraId="1E67D109" w14:textId="77777777" w:rsidR="00DF7FA2" w:rsidRDefault="00DF7FA2" w:rsidP="00DF7FA2">
      <w:pPr>
        <w:jc w:val="center"/>
        <w:rPr>
          <w:b/>
          <w:bCs/>
          <w:sz w:val="28"/>
          <w:szCs w:val="28"/>
        </w:rPr>
      </w:pPr>
      <w:r>
        <w:rPr>
          <w:b/>
          <w:bCs/>
          <w:sz w:val="28"/>
          <w:szCs w:val="28"/>
        </w:rPr>
        <w:br w:type="page"/>
        <w:t>Área geográfica nº 67</w:t>
      </w:r>
    </w:p>
    <w:p w14:paraId="0FCAFFF8" w14:textId="77777777" w:rsidR="00DF7FA2" w:rsidRDefault="00DF7FA2" w:rsidP="00DF7FA2">
      <w:pPr>
        <w:jc w:val="center"/>
        <w:rPr>
          <w:b/>
          <w:bCs/>
          <w:sz w:val="28"/>
          <w:szCs w:val="28"/>
        </w:rPr>
      </w:pPr>
      <w:r>
        <w:rPr>
          <w:b/>
          <w:bCs/>
          <w:sz w:val="28"/>
          <w:szCs w:val="28"/>
        </w:rPr>
        <w:t>Tarragona Sur</w:t>
      </w:r>
    </w:p>
    <w:p w14:paraId="79CA7B52" w14:textId="77777777" w:rsidR="00DF7FA2" w:rsidRDefault="00DF7FA2" w:rsidP="00DF7FA2">
      <w:pPr>
        <w:jc w:val="center"/>
        <w:rPr>
          <w:b/>
          <w:bCs/>
          <w:sz w:val="28"/>
          <w:szCs w:val="28"/>
        </w:rPr>
      </w:pPr>
    </w:p>
    <w:tbl>
      <w:tblPr>
        <w:tblW w:w="10979" w:type="dxa"/>
        <w:jc w:val="center"/>
        <w:tblCellMar>
          <w:left w:w="70" w:type="dxa"/>
          <w:right w:w="70" w:type="dxa"/>
        </w:tblCellMar>
        <w:tblLook w:val="0000" w:firstRow="0" w:lastRow="0" w:firstColumn="0" w:lastColumn="0" w:noHBand="0" w:noVBand="0"/>
      </w:tblPr>
      <w:tblGrid>
        <w:gridCol w:w="700"/>
        <w:gridCol w:w="2959"/>
        <w:gridCol w:w="701"/>
        <w:gridCol w:w="2959"/>
        <w:gridCol w:w="701"/>
        <w:gridCol w:w="2959"/>
      </w:tblGrid>
      <w:tr w:rsidR="00DF7FA2" w:rsidRPr="0014093E" w14:paraId="79F07ED6" w14:textId="77777777" w:rsidTr="006E0321">
        <w:trPr>
          <w:trHeight w:val="270"/>
          <w:tblHeader/>
          <w:jc w:val="center"/>
        </w:trPr>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7E9FBC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166C552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50BE04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43A72010"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1"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D85E8B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9" w:type="dxa"/>
            <w:tcBorders>
              <w:top w:val="single" w:sz="8" w:space="0" w:color="FFFFFF"/>
              <w:left w:val="nil"/>
              <w:bottom w:val="single" w:sz="8" w:space="0" w:color="FFFFFF"/>
              <w:right w:val="nil"/>
            </w:tcBorders>
            <w:shd w:val="clear" w:color="auto" w:fill="33CCCC"/>
            <w:noWrap/>
            <w:vAlign w:val="center"/>
          </w:tcPr>
          <w:p w14:paraId="153DABB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530D29E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A3EDA45" w14:textId="77777777" w:rsidR="00DF7FA2" w:rsidRPr="002C24C5" w:rsidRDefault="00DF7FA2" w:rsidP="006E0321">
            <w:pPr>
              <w:rPr>
                <w:rFonts w:ascii="Calibri" w:hAnsi="Calibri" w:cs="Calibri"/>
                <w:color w:val="000000"/>
              </w:rPr>
            </w:pPr>
            <w:r w:rsidRPr="002C24C5">
              <w:rPr>
                <w:rFonts w:ascii="Calibri" w:hAnsi="Calibri" w:cs="Calibri"/>
                <w:color w:val="000000"/>
              </w:rPr>
              <w:t>12036</w:t>
            </w:r>
          </w:p>
        </w:tc>
        <w:tc>
          <w:tcPr>
            <w:tcW w:w="2959" w:type="dxa"/>
            <w:tcBorders>
              <w:top w:val="nil"/>
              <w:left w:val="nil"/>
              <w:bottom w:val="single" w:sz="8" w:space="0" w:color="FFFFFF"/>
              <w:right w:val="single" w:sz="8" w:space="0" w:color="FFFFFF"/>
            </w:tcBorders>
            <w:shd w:val="clear" w:color="auto" w:fill="CCCCFF"/>
            <w:noWrap/>
            <w:vAlign w:val="bottom"/>
          </w:tcPr>
          <w:p w14:paraId="78484CB9" w14:textId="77777777" w:rsidR="00DF7FA2" w:rsidRPr="002C24C5" w:rsidRDefault="00DF7FA2" w:rsidP="006E0321">
            <w:pPr>
              <w:rPr>
                <w:rFonts w:ascii="Calibri" w:hAnsi="Calibri" w:cs="Calibri"/>
                <w:color w:val="000000"/>
              </w:rPr>
            </w:pPr>
            <w:r w:rsidRPr="002C24C5">
              <w:rPr>
                <w:rFonts w:ascii="Calibri" w:hAnsi="Calibri" w:cs="Calibri"/>
                <w:color w:val="000000"/>
              </w:rPr>
              <w:t>Canet lo Roig</w:t>
            </w:r>
          </w:p>
        </w:tc>
        <w:tc>
          <w:tcPr>
            <w:tcW w:w="701" w:type="dxa"/>
            <w:tcBorders>
              <w:top w:val="nil"/>
              <w:left w:val="nil"/>
              <w:bottom w:val="single" w:sz="8" w:space="0" w:color="FFFFFF"/>
              <w:right w:val="single" w:sz="8" w:space="0" w:color="FFFFFF"/>
            </w:tcBorders>
            <w:shd w:val="clear" w:color="auto" w:fill="CCCCFF"/>
            <w:vAlign w:val="bottom"/>
          </w:tcPr>
          <w:p w14:paraId="08B4563D" w14:textId="77777777" w:rsidR="00DF7FA2" w:rsidRPr="00E56502" w:rsidRDefault="00DF7FA2" w:rsidP="006E0321">
            <w:pPr>
              <w:rPr>
                <w:rFonts w:ascii="Calibri" w:hAnsi="Calibri" w:cs="Calibri"/>
                <w:color w:val="000000"/>
              </w:rPr>
            </w:pPr>
            <w:r w:rsidRPr="00E56502">
              <w:rPr>
                <w:rFonts w:ascii="Calibri" w:hAnsi="Calibri" w:cs="Calibri"/>
                <w:color w:val="000000"/>
              </w:rPr>
              <w:t>43077</w:t>
            </w:r>
          </w:p>
        </w:tc>
        <w:tc>
          <w:tcPr>
            <w:tcW w:w="2959" w:type="dxa"/>
            <w:tcBorders>
              <w:top w:val="nil"/>
              <w:left w:val="nil"/>
              <w:bottom w:val="single" w:sz="8" w:space="0" w:color="FFFFFF"/>
              <w:right w:val="single" w:sz="8" w:space="0" w:color="FFFFFF"/>
            </w:tcBorders>
            <w:shd w:val="clear" w:color="auto" w:fill="CCCCFF"/>
            <w:noWrap/>
            <w:vAlign w:val="bottom"/>
          </w:tcPr>
          <w:p w14:paraId="095D0D8C" w14:textId="77777777" w:rsidR="00DF7FA2" w:rsidRPr="00E56502" w:rsidRDefault="00DF7FA2" w:rsidP="006E0321">
            <w:pPr>
              <w:rPr>
                <w:rFonts w:ascii="Calibri" w:hAnsi="Calibri" w:cs="Calibri"/>
                <w:color w:val="000000"/>
              </w:rPr>
            </w:pPr>
            <w:r w:rsidRPr="00E56502">
              <w:rPr>
                <w:rFonts w:ascii="Calibri" w:hAnsi="Calibri" w:cs="Calibri"/>
                <w:color w:val="000000"/>
              </w:rPr>
              <w:t>Mas de Barberans</w:t>
            </w:r>
          </w:p>
        </w:tc>
        <w:tc>
          <w:tcPr>
            <w:tcW w:w="701" w:type="dxa"/>
            <w:tcBorders>
              <w:top w:val="nil"/>
              <w:left w:val="nil"/>
              <w:bottom w:val="single" w:sz="8" w:space="0" w:color="FFFFFF"/>
              <w:right w:val="single" w:sz="8" w:space="0" w:color="FFFFFF"/>
            </w:tcBorders>
            <w:shd w:val="clear" w:color="auto" w:fill="CCCCFF"/>
            <w:vAlign w:val="bottom"/>
          </w:tcPr>
          <w:p w14:paraId="51DD6DDA" w14:textId="77777777" w:rsidR="00DF7FA2" w:rsidRPr="00E56502" w:rsidRDefault="00DF7FA2" w:rsidP="006E0321">
            <w:pPr>
              <w:rPr>
                <w:rFonts w:ascii="Calibri" w:hAnsi="Calibri" w:cs="Calibri"/>
                <w:color w:val="000000"/>
              </w:rPr>
            </w:pPr>
            <w:r w:rsidRPr="00E56502">
              <w:rPr>
                <w:rFonts w:ascii="Calibri" w:hAnsi="Calibri" w:cs="Calibri"/>
                <w:color w:val="000000"/>
              </w:rPr>
              <w:t>44017</w:t>
            </w:r>
          </w:p>
        </w:tc>
        <w:tc>
          <w:tcPr>
            <w:tcW w:w="2959" w:type="dxa"/>
            <w:tcBorders>
              <w:top w:val="nil"/>
              <w:left w:val="nil"/>
              <w:bottom w:val="single" w:sz="8" w:space="0" w:color="FFFFFF"/>
              <w:right w:val="single" w:sz="8" w:space="0" w:color="FFFFFF"/>
            </w:tcBorders>
            <w:shd w:val="clear" w:color="auto" w:fill="CCCCFF"/>
            <w:noWrap/>
            <w:vAlign w:val="bottom"/>
          </w:tcPr>
          <w:p w14:paraId="36CC34AA" w14:textId="77777777" w:rsidR="00DF7FA2" w:rsidRPr="00E56502" w:rsidRDefault="00DF7FA2" w:rsidP="006E0321">
            <w:pPr>
              <w:rPr>
                <w:rFonts w:ascii="Calibri" w:hAnsi="Calibri" w:cs="Calibri"/>
                <w:color w:val="000000"/>
              </w:rPr>
            </w:pPr>
            <w:r w:rsidRPr="00E56502">
              <w:rPr>
                <w:rFonts w:ascii="Calibri" w:hAnsi="Calibri" w:cs="Calibri"/>
                <w:color w:val="000000"/>
              </w:rPr>
              <w:t>Aliaga</w:t>
            </w:r>
          </w:p>
        </w:tc>
      </w:tr>
      <w:tr w:rsidR="00DF7FA2" w:rsidRPr="0014093E" w14:paraId="550C111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B0CB1EC" w14:textId="77777777" w:rsidR="00DF7FA2" w:rsidRPr="002C24C5" w:rsidRDefault="00DF7FA2" w:rsidP="006E0321">
            <w:pPr>
              <w:rPr>
                <w:rFonts w:ascii="Calibri" w:hAnsi="Calibri" w:cs="Calibri"/>
                <w:color w:val="000000"/>
              </w:rPr>
            </w:pPr>
            <w:r w:rsidRPr="002C24C5">
              <w:rPr>
                <w:rFonts w:ascii="Calibri" w:hAnsi="Calibri" w:cs="Calibri"/>
                <w:color w:val="000000"/>
              </w:rPr>
              <w:t>12101</w:t>
            </w:r>
          </w:p>
        </w:tc>
        <w:tc>
          <w:tcPr>
            <w:tcW w:w="2959" w:type="dxa"/>
            <w:tcBorders>
              <w:top w:val="nil"/>
              <w:left w:val="nil"/>
              <w:bottom w:val="single" w:sz="8" w:space="0" w:color="FFFFFF"/>
              <w:right w:val="single" w:sz="8" w:space="0" w:color="FFFFFF"/>
            </w:tcBorders>
            <w:shd w:val="clear" w:color="auto" w:fill="C0C0C0"/>
            <w:noWrap/>
            <w:vAlign w:val="bottom"/>
          </w:tcPr>
          <w:p w14:paraId="71127702" w14:textId="77777777" w:rsidR="00DF7FA2" w:rsidRPr="002C24C5" w:rsidRDefault="00DF7FA2" w:rsidP="006E0321">
            <w:pPr>
              <w:rPr>
                <w:rFonts w:ascii="Calibri" w:hAnsi="Calibri" w:cs="Calibri"/>
                <w:color w:val="000000"/>
              </w:rPr>
            </w:pPr>
            <w:r w:rsidRPr="002C24C5">
              <w:rPr>
                <w:rFonts w:ascii="Calibri" w:hAnsi="Calibri" w:cs="Calibri"/>
                <w:color w:val="000000"/>
              </w:rPr>
              <w:t>San Rafael del Río</w:t>
            </w:r>
          </w:p>
        </w:tc>
        <w:tc>
          <w:tcPr>
            <w:tcW w:w="701" w:type="dxa"/>
            <w:tcBorders>
              <w:top w:val="nil"/>
              <w:left w:val="nil"/>
              <w:bottom w:val="single" w:sz="8" w:space="0" w:color="FFFFFF"/>
              <w:right w:val="single" w:sz="8" w:space="0" w:color="FFFFFF"/>
            </w:tcBorders>
            <w:shd w:val="clear" w:color="auto" w:fill="C0C0C0"/>
            <w:vAlign w:val="bottom"/>
          </w:tcPr>
          <w:p w14:paraId="6C6C847B" w14:textId="77777777" w:rsidR="00DF7FA2" w:rsidRPr="00E56502" w:rsidRDefault="00DF7FA2" w:rsidP="006E0321">
            <w:pPr>
              <w:rPr>
                <w:rFonts w:ascii="Calibri" w:hAnsi="Calibri" w:cs="Calibri"/>
                <w:color w:val="000000"/>
              </w:rPr>
            </w:pPr>
            <w:r w:rsidRPr="00E56502">
              <w:rPr>
                <w:rFonts w:ascii="Calibri" w:hAnsi="Calibri" w:cs="Calibri"/>
                <w:color w:val="000000"/>
              </w:rPr>
              <w:t>43078</w:t>
            </w:r>
          </w:p>
        </w:tc>
        <w:tc>
          <w:tcPr>
            <w:tcW w:w="2959" w:type="dxa"/>
            <w:tcBorders>
              <w:top w:val="nil"/>
              <w:left w:val="nil"/>
              <w:bottom w:val="single" w:sz="8" w:space="0" w:color="FFFFFF"/>
              <w:right w:val="single" w:sz="8" w:space="0" w:color="FFFFFF"/>
            </w:tcBorders>
            <w:shd w:val="clear" w:color="auto" w:fill="C0C0C0"/>
            <w:noWrap/>
            <w:vAlign w:val="bottom"/>
          </w:tcPr>
          <w:p w14:paraId="1A234D29" w14:textId="77777777" w:rsidR="00DF7FA2" w:rsidRPr="00E56502" w:rsidRDefault="00DF7FA2" w:rsidP="006E0321">
            <w:pPr>
              <w:rPr>
                <w:rFonts w:ascii="Calibri" w:hAnsi="Calibri" w:cs="Calibri"/>
                <w:color w:val="000000"/>
              </w:rPr>
            </w:pPr>
            <w:r w:rsidRPr="00E56502">
              <w:rPr>
                <w:rFonts w:ascii="Calibri" w:hAnsi="Calibri" w:cs="Calibri"/>
                <w:color w:val="000000"/>
              </w:rPr>
              <w:t>Masdenverge</w:t>
            </w:r>
          </w:p>
        </w:tc>
        <w:tc>
          <w:tcPr>
            <w:tcW w:w="701" w:type="dxa"/>
            <w:tcBorders>
              <w:top w:val="nil"/>
              <w:left w:val="nil"/>
              <w:bottom w:val="single" w:sz="8" w:space="0" w:color="FFFFFF"/>
              <w:right w:val="single" w:sz="8" w:space="0" w:color="FFFFFF"/>
            </w:tcBorders>
            <w:shd w:val="clear" w:color="auto" w:fill="C0C0C0"/>
            <w:vAlign w:val="bottom"/>
          </w:tcPr>
          <w:p w14:paraId="5753D5B7" w14:textId="77777777" w:rsidR="00DF7FA2" w:rsidRPr="00E56502" w:rsidRDefault="00DF7FA2" w:rsidP="006E0321">
            <w:pPr>
              <w:rPr>
                <w:rFonts w:ascii="Calibri" w:hAnsi="Calibri" w:cs="Calibri"/>
                <w:color w:val="000000"/>
              </w:rPr>
            </w:pPr>
            <w:r w:rsidRPr="00E56502">
              <w:rPr>
                <w:rFonts w:ascii="Calibri" w:hAnsi="Calibri" w:cs="Calibri"/>
                <w:color w:val="000000"/>
              </w:rPr>
              <w:t>44027</w:t>
            </w:r>
          </w:p>
        </w:tc>
        <w:tc>
          <w:tcPr>
            <w:tcW w:w="2959" w:type="dxa"/>
            <w:tcBorders>
              <w:top w:val="nil"/>
              <w:left w:val="nil"/>
              <w:bottom w:val="single" w:sz="8" w:space="0" w:color="FFFFFF"/>
              <w:right w:val="single" w:sz="8" w:space="0" w:color="FFFFFF"/>
            </w:tcBorders>
            <w:shd w:val="clear" w:color="auto" w:fill="C0C0C0"/>
            <w:noWrap/>
            <w:vAlign w:val="bottom"/>
          </w:tcPr>
          <w:p w14:paraId="463AB3AF" w14:textId="77777777" w:rsidR="00DF7FA2" w:rsidRPr="00E56502" w:rsidRDefault="00DF7FA2" w:rsidP="006E0321">
            <w:pPr>
              <w:rPr>
                <w:rFonts w:ascii="Calibri" w:hAnsi="Calibri" w:cs="Calibri"/>
                <w:color w:val="000000"/>
              </w:rPr>
            </w:pPr>
            <w:r w:rsidRPr="00E56502">
              <w:rPr>
                <w:rFonts w:ascii="Calibri" w:hAnsi="Calibri" w:cs="Calibri"/>
                <w:color w:val="000000"/>
              </w:rPr>
              <w:t>Arens de Lledó</w:t>
            </w:r>
          </w:p>
        </w:tc>
      </w:tr>
      <w:tr w:rsidR="00DF7FA2" w:rsidRPr="0014093E" w14:paraId="637D4BA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AF9B637" w14:textId="77777777" w:rsidR="00DF7FA2" w:rsidRPr="002C24C5" w:rsidRDefault="00DF7FA2" w:rsidP="006E0321">
            <w:pPr>
              <w:rPr>
                <w:rFonts w:ascii="Calibri" w:hAnsi="Calibri" w:cs="Calibri"/>
                <w:color w:val="000000"/>
              </w:rPr>
            </w:pPr>
            <w:r w:rsidRPr="002C24C5">
              <w:rPr>
                <w:rFonts w:ascii="Calibri" w:hAnsi="Calibri" w:cs="Calibri"/>
                <w:color w:val="000000"/>
              </w:rPr>
              <w:t>12111</w:t>
            </w:r>
          </w:p>
        </w:tc>
        <w:tc>
          <w:tcPr>
            <w:tcW w:w="2959" w:type="dxa"/>
            <w:tcBorders>
              <w:top w:val="nil"/>
              <w:left w:val="nil"/>
              <w:bottom w:val="single" w:sz="8" w:space="0" w:color="FFFFFF"/>
              <w:right w:val="single" w:sz="8" w:space="0" w:color="FFFFFF"/>
            </w:tcBorders>
            <w:shd w:val="clear" w:color="auto" w:fill="CCCCFF"/>
            <w:noWrap/>
            <w:vAlign w:val="bottom"/>
          </w:tcPr>
          <w:p w14:paraId="68D041A8" w14:textId="77777777" w:rsidR="00DF7FA2" w:rsidRPr="002C24C5" w:rsidRDefault="00DF7FA2" w:rsidP="006E0321">
            <w:pPr>
              <w:rPr>
                <w:rFonts w:ascii="Calibri" w:hAnsi="Calibri" w:cs="Calibri"/>
                <w:color w:val="000000"/>
              </w:rPr>
            </w:pPr>
            <w:r w:rsidRPr="002C24C5">
              <w:rPr>
                <w:rFonts w:ascii="Calibri" w:hAnsi="Calibri" w:cs="Calibri"/>
                <w:color w:val="000000"/>
              </w:rPr>
              <w:t>Tírig</w:t>
            </w:r>
          </w:p>
        </w:tc>
        <w:tc>
          <w:tcPr>
            <w:tcW w:w="701" w:type="dxa"/>
            <w:tcBorders>
              <w:top w:val="nil"/>
              <w:left w:val="nil"/>
              <w:bottom w:val="single" w:sz="8" w:space="0" w:color="FFFFFF"/>
              <w:right w:val="single" w:sz="8" w:space="0" w:color="FFFFFF"/>
            </w:tcBorders>
            <w:shd w:val="clear" w:color="auto" w:fill="CCCCFF"/>
            <w:vAlign w:val="bottom"/>
          </w:tcPr>
          <w:p w14:paraId="1873B688" w14:textId="77777777" w:rsidR="00DF7FA2" w:rsidRPr="00E56502" w:rsidRDefault="00DF7FA2" w:rsidP="006E0321">
            <w:pPr>
              <w:rPr>
                <w:rFonts w:ascii="Calibri" w:hAnsi="Calibri" w:cs="Calibri"/>
                <w:color w:val="000000"/>
              </w:rPr>
            </w:pPr>
            <w:r w:rsidRPr="00E56502">
              <w:rPr>
                <w:rFonts w:ascii="Calibri" w:hAnsi="Calibri" w:cs="Calibri"/>
                <w:color w:val="000000"/>
              </w:rPr>
              <w:t>43082</w:t>
            </w:r>
          </w:p>
        </w:tc>
        <w:tc>
          <w:tcPr>
            <w:tcW w:w="2959" w:type="dxa"/>
            <w:tcBorders>
              <w:top w:val="nil"/>
              <w:left w:val="nil"/>
              <w:bottom w:val="single" w:sz="8" w:space="0" w:color="FFFFFF"/>
              <w:right w:val="single" w:sz="8" w:space="0" w:color="FFFFFF"/>
            </w:tcBorders>
            <w:shd w:val="clear" w:color="auto" w:fill="CCCCFF"/>
            <w:noWrap/>
            <w:vAlign w:val="bottom"/>
          </w:tcPr>
          <w:p w14:paraId="2A2E337C" w14:textId="77777777" w:rsidR="00DF7FA2" w:rsidRPr="00E56502" w:rsidRDefault="00DF7FA2" w:rsidP="006E0321">
            <w:pPr>
              <w:rPr>
                <w:rFonts w:ascii="Calibri" w:hAnsi="Calibri" w:cs="Calibri"/>
                <w:color w:val="000000"/>
              </w:rPr>
            </w:pPr>
            <w:r w:rsidRPr="00E56502">
              <w:rPr>
                <w:rFonts w:ascii="Calibri" w:hAnsi="Calibri" w:cs="Calibri"/>
                <w:color w:val="000000"/>
              </w:rPr>
              <w:t>Masroig (El)</w:t>
            </w:r>
          </w:p>
        </w:tc>
        <w:tc>
          <w:tcPr>
            <w:tcW w:w="701" w:type="dxa"/>
            <w:tcBorders>
              <w:top w:val="nil"/>
              <w:left w:val="nil"/>
              <w:bottom w:val="single" w:sz="8" w:space="0" w:color="FFFFFF"/>
              <w:right w:val="single" w:sz="8" w:space="0" w:color="FFFFFF"/>
            </w:tcBorders>
            <w:shd w:val="clear" w:color="auto" w:fill="CCCCFF"/>
            <w:vAlign w:val="bottom"/>
          </w:tcPr>
          <w:p w14:paraId="4979D8BD" w14:textId="77777777" w:rsidR="00DF7FA2" w:rsidRPr="00E56502" w:rsidRDefault="00DF7FA2" w:rsidP="006E0321">
            <w:pPr>
              <w:rPr>
                <w:rFonts w:ascii="Calibri" w:hAnsi="Calibri" w:cs="Calibri"/>
                <w:color w:val="000000"/>
              </w:rPr>
            </w:pPr>
            <w:r w:rsidRPr="00E56502">
              <w:rPr>
                <w:rFonts w:ascii="Calibri" w:hAnsi="Calibri" w:cs="Calibri"/>
                <w:color w:val="000000"/>
              </w:rPr>
              <w:t>44037</w:t>
            </w:r>
          </w:p>
        </w:tc>
        <w:tc>
          <w:tcPr>
            <w:tcW w:w="2959" w:type="dxa"/>
            <w:tcBorders>
              <w:top w:val="nil"/>
              <w:left w:val="nil"/>
              <w:bottom w:val="single" w:sz="8" w:space="0" w:color="FFFFFF"/>
              <w:right w:val="single" w:sz="8" w:space="0" w:color="FFFFFF"/>
            </w:tcBorders>
            <w:shd w:val="clear" w:color="auto" w:fill="CCCCFF"/>
            <w:noWrap/>
            <w:vAlign w:val="bottom"/>
          </w:tcPr>
          <w:p w14:paraId="627CA971" w14:textId="77777777" w:rsidR="00DF7FA2" w:rsidRPr="00E56502" w:rsidRDefault="00DF7FA2" w:rsidP="006E0321">
            <w:pPr>
              <w:rPr>
                <w:rFonts w:ascii="Calibri" w:hAnsi="Calibri" w:cs="Calibri"/>
                <w:color w:val="000000"/>
              </w:rPr>
            </w:pPr>
            <w:r w:rsidRPr="00E56502">
              <w:rPr>
                <w:rFonts w:ascii="Calibri" w:hAnsi="Calibri" w:cs="Calibri"/>
                <w:color w:val="000000"/>
              </w:rPr>
              <w:t>Beceite</w:t>
            </w:r>
          </w:p>
        </w:tc>
      </w:tr>
      <w:tr w:rsidR="00DF7FA2" w:rsidRPr="0014093E" w14:paraId="01AD779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8CB8228" w14:textId="77777777" w:rsidR="00DF7FA2" w:rsidRPr="002C24C5" w:rsidRDefault="00DF7FA2" w:rsidP="006E0321">
            <w:pPr>
              <w:rPr>
                <w:rFonts w:ascii="Calibri" w:hAnsi="Calibri" w:cs="Calibri"/>
                <w:color w:val="000000"/>
              </w:rPr>
            </w:pPr>
            <w:r w:rsidRPr="002C24C5">
              <w:rPr>
                <w:rFonts w:ascii="Calibri" w:hAnsi="Calibri" w:cs="Calibri"/>
                <w:color w:val="000000"/>
              </w:rPr>
              <w:t>43004</w:t>
            </w:r>
          </w:p>
        </w:tc>
        <w:tc>
          <w:tcPr>
            <w:tcW w:w="2959" w:type="dxa"/>
            <w:tcBorders>
              <w:top w:val="nil"/>
              <w:left w:val="nil"/>
              <w:bottom w:val="single" w:sz="8" w:space="0" w:color="FFFFFF"/>
              <w:right w:val="single" w:sz="8" w:space="0" w:color="FFFFFF"/>
            </w:tcBorders>
            <w:shd w:val="clear" w:color="auto" w:fill="C0C0C0"/>
            <w:noWrap/>
            <w:vAlign w:val="bottom"/>
          </w:tcPr>
          <w:p w14:paraId="124D1F7C" w14:textId="77777777" w:rsidR="00DF7FA2" w:rsidRPr="002C24C5" w:rsidRDefault="00DF7FA2" w:rsidP="006E0321">
            <w:pPr>
              <w:rPr>
                <w:rFonts w:ascii="Calibri" w:hAnsi="Calibri" w:cs="Calibri"/>
                <w:color w:val="000000"/>
              </w:rPr>
            </w:pPr>
            <w:r w:rsidRPr="002C24C5">
              <w:rPr>
                <w:rFonts w:ascii="Calibri" w:hAnsi="Calibri" w:cs="Calibri"/>
                <w:color w:val="000000"/>
              </w:rPr>
              <w:t>Alcanar</w:t>
            </w:r>
          </w:p>
        </w:tc>
        <w:tc>
          <w:tcPr>
            <w:tcW w:w="701" w:type="dxa"/>
            <w:tcBorders>
              <w:top w:val="nil"/>
              <w:left w:val="nil"/>
              <w:bottom w:val="single" w:sz="8" w:space="0" w:color="FFFFFF"/>
              <w:right w:val="single" w:sz="8" w:space="0" w:color="FFFFFF"/>
            </w:tcBorders>
            <w:shd w:val="clear" w:color="auto" w:fill="C0C0C0"/>
            <w:vAlign w:val="bottom"/>
          </w:tcPr>
          <w:p w14:paraId="33BDA18D" w14:textId="77777777" w:rsidR="00DF7FA2" w:rsidRPr="00E56502" w:rsidRDefault="00DF7FA2" w:rsidP="006E0321">
            <w:pPr>
              <w:rPr>
                <w:rFonts w:ascii="Calibri" w:hAnsi="Calibri" w:cs="Calibri"/>
                <w:color w:val="000000"/>
              </w:rPr>
            </w:pPr>
            <w:r w:rsidRPr="00E56502">
              <w:rPr>
                <w:rFonts w:ascii="Calibri" w:hAnsi="Calibri" w:cs="Calibri"/>
                <w:color w:val="000000"/>
              </w:rPr>
              <w:t>43084</w:t>
            </w:r>
          </w:p>
        </w:tc>
        <w:tc>
          <w:tcPr>
            <w:tcW w:w="2959" w:type="dxa"/>
            <w:tcBorders>
              <w:top w:val="nil"/>
              <w:left w:val="nil"/>
              <w:bottom w:val="single" w:sz="8" w:space="0" w:color="FFFFFF"/>
              <w:right w:val="single" w:sz="8" w:space="0" w:color="FFFFFF"/>
            </w:tcBorders>
            <w:shd w:val="clear" w:color="auto" w:fill="C0C0C0"/>
            <w:noWrap/>
            <w:vAlign w:val="bottom"/>
          </w:tcPr>
          <w:p w14:paraId="0CEB7F55" w14:textId="77777777" w:rsidR="00DF7FA2" w:rsidRPr="00E56502" w:rsidRDefault="00DF7FA2" w:rsidP="006E0321">
            <w:pPr>
              <w:rPr>
                <w:rFonts w:ascii="Calibri" w:hAnsi="Calibri" w:cs="Calibri"/>
                <w:color w:val="000000"/>
              </w:rPr>
            </w:pPr>
            <w:r w:rsidRPr="00E56502">
              <w:rPr>
                <w:rFonts w:ascii="Calibri" w:hAnsi="Calibri" w:cs="Calibri"/>
                <w:color w:val="000000"/>
              </w:rPr>
              <w:t>Miravet</w:t>
            </w:r>
          </w:p>
        </w:tc>
        <w:tc>
          <w:tcPr>
            <w:tcW w:w="701" w:type="dxa"/>
            <w:tcBorders>
              <w:top w:val="nil"/>
              <w:left w:val="nil"/>
              <w:bottom w:val="single" w:sz="8" w:space="0" w:color="FFFFFF"/>
              <w:right w:val="single" w:sz="8" w:space="0" w:color="FFFFFF"/>
            </w:tcBorders>
            <w:shd w:val="clear" w:color="auto" w:fill="C0C0C0"/>
            <w:vAlign w:val="bottom"/>
          </w:tcPr>
          <w:p w14:paraId="4180A2F1" w14:textId="77777777" w:rsidR="00DF7FA2" w:rsidRPr="00E56502" w:rsidRDefault="00DF7FA2" w:rsidP="006E0321">
            <w:pPr>
              <w:rPr>
                <w:rFonts w:ascii="Calibri" w:hAnsi="Calibri" w:cs="Calibri"/>
                <w:color w:val="000000"/>
              </w:rPr>
            </w:pPr>
            <w:r w:rsidRPr="00E56502">
              <w:rPr>
                <w:rFonts w:ascii="Calibri" w:hAnsi="Calibri" w:cs="Calibri"/>
                <w:color w:val="000000"/>
              </w:rPr>
              <w:t>44038</w:t>
            </w:r>
          </w:p>
        </w:tc>
        <w:tc>
          <w:tcPr>
            <w:tcW w:w="2959" w:type="dxa"/>
            <w:tcBorders>
              <w:top w:val="nil"/>
              <w:left w:val="nil"/>
              <w:bottom w:val="single" w:sz="8" w:space="0" w:color="FFFFFF"/>
              <w:right w:val="single" w:sz="8" w:space="0" w:color="FFFFFF"/>
            </w:tcBorders>
            <w:shd w:val="clear" w:color="auto" w:fill="C0C0C0"/>
            <w:noWrap/>
            <w:vAlign w:val="bottom"/>
          </w:tcPr>
          <w:p w14:paraId="7EF7C0D4" w14:textId="77777777" w:rsidR="00DF7FA2" w:rsidRPr="00E56502" w:rsidRDefault="00DF7FA2" w:rsidP="006E0321">
            <w:pPr>
              <w:rPr>
                <w:rFonts w:ascii="Calibri" w:hAnsi="Calibri" w:cs="Calibri"/>
                <w:color w:val="000000"/>
              </w:rPr>
            </w:pPr>
            <w:r w:rsidRPr="00E56502">
              <w:rPr>
                <w:rFonts w:ascii="Calibri" w:hAnsi="Calibri" w:cs="Calibri"/>
                <w:color w:val="000000"/>
              </w:rPr>
              <w:t>Belmonte de San José</w:t>
            </w:r>
          </w:p>
        </w:tc>
      </w:tr>
      <w:tr w:rsidR="00DF7FA2" w:rsidRPr="0014093E" w14:paraId="1148249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6D15EA0" w14:textId="77777777" w:rsidR="00DF7FA2" w:rsidRPr="002C24C5" w:rsidRDefault="00DF7FA2" w:rsidP="006E0321">
            <w:pPr>
              <w:rPr>
                <w:rFonts w:ascii="Calibri" w:hAnsi="Calibri" w:cs="Calibri"/>
                <w:color w:val="000000"/>
              </w:rPr>
            </w:pPr>
            <w:r w:rsidRPr="002C24C5">
              <w:rPr>
                <w:rFonts w:ascii="Calibri" w:hAnsi="Calibri" w:cs="Calibri"/>
                <w:color w:val="000000"/>
              </w:rPr>
              <w:t>43006</w:t>
            </w:r>
          </w:p>
        </w:tc>
        <w:tc>
          <w:tcPr>
            <w:tcW w:w="2959" w:type="dxa"/>
            <w:tcBorders>
              <w:top w:val="nil"/>
              <w:left w:val="nil"/>
              <w:bottom w:val="single" w:sz="8" w:space="0" w:color="FFFFFF"/>
              <w:right w:val="single" w:sz="8" w:space="0" w:color="FFFFFF"/>
            </w:tcBorders>
            <w:shd w:val="clear" w:color="auto" w:fill="CCCCFF"/>
            <w:noWrap/>
            <w:vAlign w:val="bottom"/>
          </w:tcPr>
          <w:p w14:paraId="5928159D" w14:textId="77777777" w:rsidR="00DF7FA2" w:rsidRPr="002C24C5" w:rsidRDefault="00DF7FA2" w:rsidP="006E0321">
            <w:pPr>
              <w:rPr>
                <w:rFonts w:ascii="Calibri" w:hAnsi="Calibri" w:cs="Calibri"/>
                <w:color w:val="000000"/>
              </w:rPr>
            </w:pPr>
            <w:r w:rsidRPr="002C24C5">
              <w:rPr>
                <w:rFonts w:ascii="Calibri" w:hAnsi="Calibri" w:cs="Calibri"/>
                <w:color w:val="000000"/>
              </w:rPr>
              <w:t>Aldover</w:t>
            </w:r>
          </w:p>
        </w:tc>
        <w:tc>
          <w:tcPr>
            <w:tcW w:w="701" w:type="dxa"/>
            <w:tcBorders>
              <w:top w:val="nil"/>
              <w:left w:val="nil"/>
              <w:bottom w:val="single" w:sz="8" w:space="0" w:color="FFFFFF"/>
              <w:right w:val="single" w:sz="8" w:space="0" w:color="FFFFFF"/>
            </w:tcBorders>
            <w:shd w:val="clear" w:color="auto" w:fill="CCCCFF"/>
            <w:vAlign w:val="bottom"/>
          </w:tcPr>
          <w:p w14:paraId="71D211C2" w14:textId="77777777" w:rsidR="00DF7FA2" w:rsidRPr="00E56502" w:rsidRDefault="00DF7FA2" w:rsidP="006E0321">
            <w:pPr>
              <w:rPr>
                <w:rFonts w:ascii="Calibri" w:hAnsi="Calibri" w:cs="Calibri"/>
                <w:color w:val="000000"/>
              </w:rPr>
            </w:pPr>
            <w:r w:rsidRPr="00E56502">
              <w:rPr>
                <w:rFonts w:ascii="Calibri" w:hAnsi="Calibri" w:cs="Calibri"/>
                <w:color w:val="000000"/>
              </w:rPr>
              <w:t>43085</w:t>
            </w:r>
          </w:p>
        </w:tc>
        <w:tc>
          <w:tcPr>
            <w:tcW w:w="2959" w:type="dxa"/>
            <w:tcBorders>
              <w:top w:val="nil"/>
              <w:left w:val="nil"/>
              <w:bottom w:val="single" w:sz="8" w:space="0" w:color="FFFFFF"/>
              <w:right w:val="single" w:sz="8" w:space="0" w:color="FFFFFF"/>
            </w:tcBorders>
            <w:shd w:val="clear" w:color="auto" w:fill="CCCCFF"/>
            <w:noWrap/>
            <w:vAlign w:val="bottom"/>
          </w:tcPr>
          <w:p w14:paraId="230024A2" w14:textId="77777777" w:rsidR="00DF7FA2" w:rsidRPr="00E56502" w:rsidRDefault="00DF7FA2" w:rsidP="006E0321">
            <w:pPr>
              <w:rPr>
                <w:rFonts w:ascii="Calibri" w:hAnsi="Calibri" w:cs="Calibri"/>
                <w:color w:val="000000"/>
              </w:rPr>
            </w:pPr>
            <w:r w:rsidRPr="00E56502">
              <w:rPr>
                <w:rFonts w:ascii="Calibri" w:hAnsi="Calibri" w:cs="Calibri"/>
                <w:color w:val="000000"/>
              </w:rPr>
              <w:t>Molar (El)</w:t>
            </w:r>
          </w:p>
        </w:tc>
        <w:tc>
          <w:tcPr>
            <w:tcW w:w="701" w:type="dxa"/>
            <w:tcBorders>
              <w:top w:val="nil"/>
              <w:left w:val="nil"/>
              <w:bottom w:val="single" w:sz="8" w:space="0" w:color="FFFFFF"/>
              <w:right w:val="single" w:sz="8" w:space="0" w:color="FFFFFF"/>
            </w:tcBorders>
            <w:shd w:val="clear" w:color="auto" w:fill="CCCCFF"/>
            <w:vAlign w:val="bottom"/>
          </w:tcPr>
          <w:p w14:paraId="578A16B8" w14:textId="77777777" w:rsidR="00DF7FA2" w:rsidRPr="00E56502" w:rsidRDefault="00DF7FA2" w:rsidP="006E0321">
            <w:pPr>
              <w:rPr>
                <w:rFonts w:ascii="Calibri" w:hAnsi="Calibri" w:cs="Calibri"/>
                <w:color w:val="000000"/>
              </w:rPr>
            </w:pPr>
            <w:r w:rsidRPr="00E56502">
              <w:rPr>
                <w:rFonts w:ascii="Calibri" w:hAnsi="Calibri" w:cs="Calibri"/>
                <w:color w:val="000000"/>
              </w:rPr>
              <w:t>44040</w:t>
            </w:r>
          </w:p>
        </w:tc>
        <w:tc>
          <w:tcPr>
            <w:tcW w:w="2959" w:type="dxa"/>
            <w:tcBorders>
              <w:top w:val="nil"/>
              <w:left w:val="nil"/>
              <w:bottom w:val="single" w:sz="8" w:space="0" w:color="FFFFFF"/>
              <w:right w:val="single" w:sz="8" w:space="0" w:color="FFFFFF"/>
            </w:tcBorders>
            <w:shd w:val="clear" w:color="auto" w:fill="CCCCFF"/>
            <w:noWrap/>
            <w:vAlign w:val="bottom"/>
          </w:tcPr>
          <w:p w14:paraId="67966FB3" w14:textId="77777777" w:rsidR="00DF7FA2" w:rsidRPr="00E56502" w:rsidRDefault="00DF7FA2" w:rsidP="006E0321">
            <w:pPr>
              <w:rPr>
                <w:rFonts w:ascii="Calibri" w:hAnsi="Calibri" w:cs="Calibri"/>
                <w:color w:val="000000"/>
              </w:rPr>
            </w:pPr>
            <w:r w:rsidRPr="00E56502">
              <w:rPr>
                <w:rFonts w:ascii="Calibri" w:hAnsi="Calibri" w:cs="Calibri"/>
                <w:color w:val="000000"/>
              </w:rPr>
              <w:t>Berge</w:t>
            </w:r>
          </w:p>
        </w:tc>
      </w:tr>
      <w:tr w:rsidR="00DF7FA2" w:rsidRPr="0014093E" w14:paraId="25CEA8F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7B039F4" w14:textId="77777777" w:rsidR="00DF7FA2" w:rsidRPr="002C24C5" w:rsidRDefault="00DF7FA2" w:rsidP="006E0321">
            <w:pPr>
              <w:rPr>
                <w:rFonts w:ascii="Calibri" w:hAnsi="Calibri" w:cs="Calibri"/>
                <w:color w:val="000000"/>
              </w:rPr>
            </w:pPr>
            <w:r w:rsidRPr="002C24C5">
              <w:rPr>
                <w:rFonts w:ascii="Calibri" w:hAnsi="Calibri" w:cs="Calibri"/>
                <w:color w:val="000000"/>
              </w:rPr>
              <w:t>43008</w:t>
            </w:r>
          </w:p>
        </w:tc>
        <w:tc>
          <w:tcPr>
            <w:tcW w:w="2959" w:type="dxa"/>
            <w:tcBorders>
              <w:top w:val="nil"/>
              <w:left w:val="nil"/>
              <w:bottom w:val="single" w:sz="8" w:space="0" w:color="FFFFFF"/>
              <w:right w:val="single" w:sz="8" w:space="0" w:color="FFFFFF"/>
            </w:tcBorders>
            <w:shd w:val="clear" w:color="auto" w:fill="C0C0C0"/>
            <w:noWrap/>
            <w:vAlign w:val="bottom"/>
          </w:tcPr>
          <w:p w14:paraId="5EAC069A" w14:textId="77777777" w:rsidR="00DF7FA2" w:rsidRPr="002C24C5" w:rsidRDefault="00DF7FA2" w:rsidP="006E0321">
            <w:pPr>
              <w:rPr>
                <w:rFonts w:ascii="Calibri" w:hAnsi="Calibri" w:cs="Calibri"/>
                <w:color w:val="000000"/>
              </w:rPr>
            </w:pPr>
            <w:r w:rsidRPr="002C24C5">
              <w:rPr>
                <w:rFonts w:ascii="Calibri" w:hAnsi="Calibri" w:cs="Calibri"/>
                <w:color w:val="000000"/>
              </w:rPr>
              <w:t>Alfara de Carles</w:t>
            </w:r>
          </w:p>
        </w:tc>
        <w:tc>
          <w:tcPr>
            <w:tcW w:w="701" w:type="dxa"/>
            <w:tcBorders>
              <w:top w:val="nil"/>
              <w:left w:val="nil"/>
              <w:bottom w:val="single" w:sz="8" w:space="0" w:color="FFFFFF"/>
              <w:right w:val="single" w:sz="8" w:space="0" w:color="FFFFFF"/>
            </w:tcBorders>
            <w:shd w:val="clear" w:color="auto" w:fill="C0C0C0"/>
            <w:vAlign w:val="bottom"/>
          </w:tcPr>
          <w:p w14:paraId="08862E4C" w14:textId="77777777" w:rsidR="00DF7FA2" w:rsidRPr="00E56502" w:rsidRDefault="00DF7FA2" w:rsidP="006E0321">
            <w:pPr>
              <w:rPr>
                <w:rFonts w:ascii="Calibri" w:hAnsi="Calibri" w:cs="Calibri"/>
                <w:color w:val="000000"/>
              </w:rPr>
            </w:pPr>
            <w:r w:rsidRPr="00E56502">
              <w:rPr>
                <w:rFonts w:ascii="Calibri" w:hAnsi="Calibri" w:cs="Calibri"/>
                <w:color w:val="000000"/>
              </w:rPr>
              <w:t>43093</w:t>
            </w:r>
          </w:p>
        </w:tc>
        <w:tc>
          <w:tcPr>
            <w:tcW w:w="2959" w:type="dxa"/>
            <w:tcBorders>
              <w:top w:val="nil"/>
              <w:left w:val="nil"/>
              <w:bottom w:val="single" w:sz="8" w:space="0" w:color="FFFFFF"/>
              <w:right w:val="single" w:sz="8" w:space="0" w:color="FFFFFF"/>
            </w:tcBorders>
            <w:shd w:val="clear" w:color="auto" w:fill="C0C0C0"/>
            <w:noWrap/>
            <w:vAlign w:val="bottom"/>
          </w:tcPr>
          <w:p w14:paraId="1EAABFC0" w14:textId="77777777" w:rsidR="00DF7FA2" w:rsidRPr="00E56502" w:rsidRDefault="00DF7FA2" w:rsidP="006E0321">
            <w:pPr>
              <w:rPr>
                <w:rFonts w:ascii="Calibri" w:hAnsi="Calibri" w:cs="Calibri"/>
                <w:color w:val="000000"/>
              </w:rPr>
            </w:pPr>
            <w:r w:rsidRPr="00E56502">
              <w:rPr>
                <w:rFonts w:ascii="Calibri" w:hAnsi="Calibri" w:cs="Calibri"/>
                <w:color w:val="000000"/>
              </w:rPr>
              <w:t>Móra d'Ebre</w:t>
            </w:r>
          </w:p>
        </w:tc>
        <w:tc>
          <w:tcPr>
            <w:tcW w:w="701" w:type="dxa"/>
            <w:tcBorders>
              <w:top w:val="nil"/>
              <w:left w:val="nil"/>
              <w:bottom w:val="single" w:sz="8" w:space="0" w:color="FFFFFF"/>
              <w:right w:val="single" w:sz="8" w:space="0" w:color="FFFFFF"/>
            </w:tcBorders>
            <w:shd w:val="clear" w:color="auto" w:fill="C0C0C0"/>
            <w:vAlign w:val="bottom"/>
          </w:tcPr>
          <w:p w14:paraId="178AEDB0" w14:textId="77777777" w:rsidR="00DF7FA2" w:rsidRPr="00E56502" w:rsidRDefault="00DF7FA2" w:rsidP="006E0321">
            <w:pPr>
              <w:rPr>
                <w:rFonts w:ascii="Calibri" w:hAnsi="Calibri" w:cs="Calibri"/>
                <w:color w:val="000000"/>
              </w:rPr>
            </w:pPr>
            <w:r w:rsidRPr="00E56502">
              <w:rPr>
                <w:rFonts w:ascii="Calibri" w:hAnsi="Calibri" w:cs="Calibri"/>
                <w:color w:val="000000"/>
              </w:rPr>
              <w:t>44044</w:t>
            </w:r>
          </w:p>
        </w:tc>
        <w:tc>
          <w:tcPr>
            <w:tcW w:w="2959" w:type="dxa"/>
            <w:tcBorders>
              <w:top w:val="nil"/>
              <w:left w:val="nil"/>
              <w:bottom w:val="single" w:sz="8" w:space="0" w:color="FFFFFF"/>
              <w:right w:val="single" w:sz="8" w:space="0" w:color="FFFFFF"/>
            </w:tcBorders>
            <w:shd w:val="clear" w:color="auto" w:fill="C0C0C0"/>
            <w:noWrap/>
            <w:vAlign w:val="bottom"/>
          </w:tcPr>
          <w:p w14:paraId="47CD309C" w14:textId="77777777" w:rsidR="00DF7FA2" w:rsidRPr="00E56502" w:rsidRDefault="00DF7FA2" w:rsidP="006E0321">
            <w:pPr>
              <w:rPr>
                <w:rFonts w:ascii="Calibri" w:hAnsi="Calibri" w:cs="Calibri"/>
                <w:color w:val="000000"/>
              </w:rPr>
            </w:pPr>
            <w:r w:rsidRPr="00E56502">
              <w:rPr>
                <w:rFonts w:ascii="Calibri" w:hAnsi="Calibri" w:cs="Calibri"/>
                <w:color w:val="000000"/>
              </w:rPr>
              <w:t>Bordón</w:t>
            </w:r>
          </w:p>
        </w:tc>
      </w:tr>
      <w:tr w:rsidR="00DF7FA2" w:rsidRPr="0014093E" w14:paraId="2B491B6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433D7FB" w14:textId="77777777" w:rsidR="00DF7FA2" w:rsidRPr="002C24C5" w:rsidRDefault="00DF7FA2" w:rsidP="006E0321">
            <w:pPr>
              <w:rPr>
                <w:rFonts w:ascii="Calibri" w:hAnsi="Calibri" w:cs="Calibri"/>
                <w:color w:val="000000"/>
              </w:rPr>
            </w:pPr>
            <w:r w:rsidRPr="002C24C5">
              <w:rPr>
                <w:rFonts w:ascii="Calibri" w:hAnsi="Calibri" w:cs="Calibri"/>
                <w:color w:val="000000"/>
              </w:rPr>
              <w:t>43013</w:t>
            </w:r>
          </w:p>
        </w:tc>
        <w:tc>
          <w:tcPr>
            <w:tcW w:w="2959" w:type="dxa"/>
            <w:tcBorders>
              <w:top w:val="nil"/>
              <w:left w:val="nil"/>
              <w:bottom w:val="single" w:sz="8" w:space="0" w:color="FFFFFF"/>
              <w:right w:val="single" w:sz="8" w:space="0" w:color="FFFFFF"/>
            </w:tcBorders>
            <w:shd w:val="clear" w:color="auto" w:fill="CCCCFF"/>
            <w:noWrap/>
            <w:vAlign w:val="bottom"/>
          </w:tcPr>
          <w:p w14:paraId="53F17506" w14:textId="77777777" w:rsidR="00DF7FA2" w:rsidRPr="002C24C5" w:rsidRDefault="00DF7FA2" w:rsidP="006E0321">
            <w:pPr>
              <w:rPr>
                <w:rFonts w:ascii="Calibri" w:hAnsi="Calibri" w:cs="Calibri"/>
                <w:color w:val="000000"/>
              </w:rPr>
            </w:pPr>
            <w:r w:rsidRPr="002C24C5">
              <w:rPr>
                <w:rFonts w:ascii="Calibri" w:hAnsi="Calibri" w:cs="Calibri"/>
                <w:color w:val="000000"/>
              </w:rPr>
              <w:t>Ametlla de Mar (L')</w:t>
            </w:r>
          </w:p>
        </w:tc>
        <w:tc>
          <w:tcPr>
            <w:tcW w:w="701" w:type="dxa"/>
            <w:tcBorders>
              <w:top w:val="nil"/>
              <w:left w:val="nil"/>
              <w:bottom w:val="single" w:sz="8" w:space="0" w:color="FFFFFF"/>
              <w:right w:val="single" w:sz="8" w:space="0" w:color="FFFFFF"/>
            </w:tcBorders>
            <w:shd w:val="clear" w:color="auto" w:fill="CCCCFF"/>
            <w:vAlign w:val="bottom"/>
          </w:tcPr>
          <w:p w14:paraId="712353E6" w14:textId="77777777" w:rsidR="00DF7FA2" w:rsidRPr="00E56502" w:rsidRDefault="00DF7FA2" w:rsidP="006E0321">
            <w:pPr>
              <w:rPr>
                <w:rFonts w:ascii="Calibri" w:hAnsi="Calibri" w:cs="Calibri"/>
                <w:color w:val="000000"/>
              </w:rPr>
            </w:pPr>
            <w:r w:rsidRPr="00E56502">
              <w:rPr>
                <w:rFonts w:ascii="Calibri" w:hAnsi="Calibri" w:cs="Calibri"/>
                <w:color w:val="000000"/>
              </w:rPr>
              <w:t>43094</w:t>
            </w:r>
          </w:p>
        </w:tc>
        <w:tc>
          <w:tcPr>
            <w:tcW w:w="2959" w:type="dxa"/>
            <w:tcBorders>
              <w:top w:val="nil"/>
              <w:left w:val="nil"/>
              <w:bottom w:val="single" w:sz="8" w:space="0" w:color="FFFFFF"/>
              <w:right w:val="single" w:sz="8" w:space="0" w:color="FFFFFF"/>
            </w:tcBorders>
            <w:shd w:val="clear" w:color="auto" w:fill="CCCCFF"/>
            <w:noWrap/>
            <w:vAlign w:val="bottom"/>
          </w:tcPr>
          <w:p w14:paraId="73568DE5" w14:textId="77777777" w:rsidR="00DF7FA2" w:rsidRPr="00E56502" w:rsidRDefault="00DF7FA2" w:rsidP="006E0321">
            <w:pPr>
              <w:rPr>
                <w:rFonts w:ascii="Calibri" w:hAnsi="Calibri" w:cs="Calibri"/>
                <w:color w:val="000000"/>
              </w:rPr>
            </w:pPr>
            <w:r w:rsidRPr="00E56502">
              <w:rPr>
                <w:rFonts w:ascii="Calibri" w:hAnsi="Calibri" w:cs="Calibri"/>
                <w:color w:val="000000"/>
              </w:rPr>
              <w:t>Móra la Nova</w:t>
            </w:r>
          </w:p>
        </w:tc>
        <w:tc>
          <w:tcPr>
            <w:tcW w:w="701" w:type="dxa"/>
            <w:tcBorders>
              <w:top w:val="nil"/>
              <w:left w:val="nil"/>
              <w:bottom w:val="single" w:sz="8" w:space="0" w:color="FFFFFF"/>
              <w:right w:val="single" w:sz="8" w:space="0" w:color="FFFFFF"/>
            </w:tcBorders>
            <w:shd w:val="clear" w:color="auto" w:fill="CCCCFF"/>
            <w:vAlign w:val="bottom"/>
          </w:tcPr>
          <w:p w14:paraId="5A8E8765" w14:textId="77777777" w:rsidR="00DF7FA2" w:rsidRPr="00E56502" w:rsidRDefault="00DF7FA2" w:rsidP="006E0321">
            <w:pPr>
              <w:rPr>
                <w:rFonts w:ascii="Calibri" w:hAnsi="Calibri" w:cs="Calibri"/>
                <w:color w:val="000000"/>
              </w:rPr>
            </w:pPr>
            <w:r w:rsidRPr="00E56502">
              <w:rPr>
                <w:rFonts w:ascii="Calibri" w:hAnsi="Calibri" w:cs="Calibri"/>
                <w:color w:val="000000"/>
              </w:rPr>
              <w:t>44059</w:t>
            </w:r>
          </w:p>
        </w:tc>
        <w:tc>
          <w:tcPr>
            <w:tcW w:w="2959" w:type="dxa"/>
            <w:tcBorders>
              <w:top w:val="nil"/>
              <w:left w:val="nil"/>
              <w:bottom w:val="single" w:sz="8" w:space="0" w:color="FFFFFF"/>
              <w:right w:val="single" w:sz="8" w:space="0" w:color="FFFFFF"/>
            </w:tcBorders>
            <w:shd w:val="clear" w:color="auto" w:fill="CCCCFF"/>
            <w:noWrap/>
            <w:vAlign w:val="bottom"/>
          </w:tcPr>
          <w:p w14:paraId="28ED1B9D" w14:textId="77777777" w:rsidR="00DF7FA2" w:rsidRPr="00E56502" w:rsidRDefault="00DF7FA2" w:rsidP="006E0321">
            <w:pPr>
              <w:rPr>
                <w:rFonts w:ascii="Calibri" w:hAnsi="Calibri" w:cs="Calibri"/>
                <w:color w:val="000000"/>
              </w:rPr>
            </w:pPr>
            <w:r w:rsidRPr="00E56502">
              <w:rPr>
                <w:rFonts w:ascii="Calibri" w:hAnsi="Calibri" w:cs="Calibri"/>
                <w:color w:val="000000"/>
              </w:rPr>
              <w:t>Cantavieja</w:t>
            </w:r>
          </w:p>
        </w:tc>
      </w:tr>
      <w:tr w:rsidR="00DF7FA2" w:rsidRPr="0014093E" w14:paraId="40FFD2C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center"/>
          </w:tcPr>
          <w:p w14:paraId="2EADB95B" w14:textId="77777777" w:rsidR="00DF7FA2" w:rsidRPr="002C24C5" w:rsidRDefault="00DF7FA2" w:rsidP="006E0321">
            <w:pPr>
              <w:rPr>
                <w:rFonts w:ascii="Calibri" w:hAnsi="Calibri" w:cs="Calibri"/>
                <w:color w:val="000000"/>
              </w:rPr>
            </w:pPr>
            <w:r w:rsidRPr="002C24C5">
              <w:rPr>
                <w:rFonts w:ascii="Calibri" w:hAnsi="Calibri" w:cs="Calibri"/>
                <w:color w:val="000000"/>
              </w:rPr>
              <w:t>43014</w:t>
            </w:r>
          </w:p>
        </w:tc>
        <w:tc>
          <w:tcPr>
            <w:tcW w:w="2959" w:type="dxa"/>
            <w:tcBorders>
              <w:top w:val="nil"/>
              <w:left w:val="nil"/>
              <w:bottom w:val="single" w:sz="8" w:space="0" w:color="FFFFFF"/>
              <w:right w:val="single" w:sz="8" w:space="0" w:color="FFFFFF"/>
            </w:tcBorders>
            <w:shd w:val="clear" w:color="auto" w:fill="C0C0C0"/>
            <w:noWrap/>
            <w:vAlign w:val="center"/>
          </w:tcPr>
          <w:p w14:paraId="59AC9799" w14:textId="77777777" w:rsidR="00DF7FA2" w:rsidRPr="002C24C5" w:rsidRDefault="00DF7FA2" w:rsidP="006E0321">
            <w:pPr>
              <w:rPr>
                <w:rFonts w:ascii="Calibri" w:hAnsi="Calibri" w:cs="Calibri"/>
                <w:color w:val="000000"/>
              </w:rPr>
            </w:pPr>
            <w:r w:rsidRPr="002C24C5">
              <w:rPr>
                <w:rFonts w:ascii="Calibri" w:hAnsi="Calibri" w:cs="Calibri"/>
                <w:color w:val="000000"/>
              </w:rPr>
              <w:t>Amposta</w:t>
            </w:r>
          </w:p>
        </w:tc>
        <w:tc>
          <w:tcPr>
            <w:tcW w:w="701" w:type="dxa"/>
            <w:tcBorders>
              <w:top w:val="nil"/>
              <w:left w:val="nil"/>
              <w:bottom w:val="single" w:sz="8" w:space="0" w:color="FFFFFF"/>
              <w:right w:val="single" w:sz="8" w:space="0" w:color="FFFFFF"/>
            </w:tcBorders>
            <w:shd w:val="clear" w:color="auto" w:fill="C0C0C0"/>
            <w:vAlign w:val="center"/>
          </w:tcPr>
          <w:p w14:paraId="4D40A39F" w14:textId="77777777" w:rsidR="00DF7FA2" w:rsidRPr="00E56502" w:rsidRDefault="00DF7FA2" w:rsidP="006E0321">
            <w:pPr>
              <w:rPr>
                <w:rFonts w:ascii="Calibri" w:hAnsi="Calibri" w:cs="Calibri"/>
                <w:color w:val="000000"/>
              </w:rPr>
            </w:pPr>
            <w:r w:rsidRPr="00E56502">
              <w:rPr>
                <w:rFonts w:ascii="Calibri" w:hAnsi="Calibri" w:cs="Calibri"/>
                <w:color w:val="000000"/>
              </w:rPr>
              <w:t>43096</w:t>
            </w:r>
          </w:p>
        </w:tc>
        <w:tc>
          <w:tcPr>
            <w:tcW w:w="2959" w:type="dxa"/>
            <w:tcBorders>
              <w:top w:val="nil"/>
              <w:left w:val="nil"/>
              <w:bottom w:val="single" w:sz="8" w:space="0" w:color="FFFFFF"/>
              <w:right w:val="single" w:sz="8" w:space="0" w:color="FFFFFF"/>
            </w:tcBorders>
            <w:shd w:val="clear" w:color="auto" w:fill="C0C0C0"/>
            <w:noWrap/>
            <w:vAlign w:val="center"/>
          </w:tcPr>
          <w:p w14:paraId="43D1D8D6" w14:textId="77777777" w:rsidR="00DF7FA2" w:rsidRPr="00E56502" w:rsidRDefault="00DF7FA2" w:rsidP="006E0321">
            <w:pPr>
              <w:rPr>
                <w:rFonts w:ascii="Calibri" w:hAnsi="Calibri" w:cs="Calibri"/>
                <w:color w:val="000000"/>
              </w:rPr>
            </w:pPr>
            <w:r w:rsidRPr="00E56502">
              <w:rPr>
                <w:rFonts w:ascii="Calibri" w:hAnsi="Calibri" w:cs="Calibri"/>
                <w:color w:val="000000"/>
              </w:rPr>
              <w:t>Morera de Montsant (La)</w:t>
            </w:r>
          </w:p>
        </w:tc>
        <w:tc>
          <w:tcPr>
            <w:tcW w:w="701" w:type="dxa"/>
            <w:tcBorders>
              <w:top w:val="nil"/>
              <w:left w:val="nil"/>
              <w:bottom w:val="single" w:sz="8" w:space="0" w:color="FFFFFF"/>
              <w:right w:val="single" w:sz="8" w:space="0" w:color="FFFFFF"/>
            </w:tcBorders>
            <w:shd w:val="clear" w:color="auto" w:fill="C0C0C0"/>
            <w:vAlign w:val="center"/>
          </w:tcPr>
          <w:p w14:paraId="64786DEB" w14:textId="77777777" w:rsidR="00DF7FA2" w:rsidRPr="00E56502" w:rsidRDefault="00DF7FA2" w:rsidP="006E0321">
            <w:pPr>
              <w:rPr>
                <w:rFonts w:ascii="Calibri" w:hAnsi="Calibri" w:cs="Calibri"/>
                <w:color w:val="000000"/>
              </w:rPr>
            </w:pPr>
            <w:r w:rsidRPr="00E56502">
              <w:rPr>
                <w:rFonts w:ascii="Calibri" w:hAnsi="Calibri" w:cs="Calibri"/>
                <w:color w:val="000000"/>
              </w:rPr>
              <w:t>44061</w:t>
            </w:r>
          </w:p>
        </w:tc>
        <w:tc>
          <w:tcPr>
            <w:tcW w:w="2959" w:type="dxa"/>
            <w:tcBorders>
              <w:top w:val="nil"/>
              <w:left w:val="nil"/>
              <w:bottom w:val="single" w:sz="8" w:space="0" w:color="FFFFFF"/>
              <w:right w:val="single" w:sz="8" w:space="0" w:color="FFFFFF"/>
            </w:tcBorders>
            <w:shd w:val="clear" w:color="auto" w:fill="C0C0C0"/>
            <w:noWrap/>
            <w:vAlign w:val="center"/>
          </w:tcPr>
          <w:p w14:paraId="7B1DCAF3" w14:textId="77777777" w:rsidR="00DF7FA2" w:rsidRPr="00E56502" w:rsidRDefault="00DF7FA2" w:rsidP="006E0321">
            <w:pPr>
              <w:rPr>
                <w:rFonts w:ascii="Calibri" w:hAnsi="Calibri" w:cs="Calibri"/>
                <w:color w:val="000000"/>
              </w:rPr>
            </w:pPr>
            <w:r w:rsidRPr="00E56502">
              <w:rPr>
                <w:rFonts w:ascii="Calibri" w:hAnsi="Calibri" w:cs="Calibri"/>
                <w:color w:val="000000"/>
              </w:rPr>
              <w:t>Cañada de Verich (La)</w:t>
            </w:r>
          </w:p>
        </w:tc>
      </w:tr>
      <w:tr w:rsidR="00DF7FA2" w:rsidRPr="0014093E" w14:paraId="2BBF663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145D191" w14:textId="77777777" w:rsidR="00DF7FA2" w:rsidRPr="002C24C5" w:rsidRDefault="00DF7FA2" w:rsidP="006E0321">
            <w:pPr>
              <w:rPr>
                <w:rFonts w:ascii="Calibri" w:hAnsi="Calibri" w:cs="Calibri"/>
                <w:color w:val="000000"/>
              </w:rPr>
            </w:pPr>
            <w:r w:rsidRPr="002C24C5">
              <w:rPr>
                <w:rFonts w:ascii="Calibri" w:hAnsi="Calibri" w:cs="Calibri"/>
                <w:color w:val="000000"/>
              </w:rPr>
              <w:t>43018</w:t>
            </w:r>
          </w:p>
        </w:tc>
        <w:tc>
          <w:tcPr>
            <w:tcW w:w="2959" w:type="dxa"/>
            <w:tcBorders>
              <w:top w:val="nil"/>
              <w:left w:val="nil"/>
              <w:bottom w:val="single" w:sz="8" w:space="0" w:color="FFFFFF"/>
              <w:right w:val="single" w:sz="8" w:space="0" w:color="FFFFFF"/>
            </w:tcBorders>
            <w:shd w:val="clear" w:color="auto" w:fill="CCCCFF"/>
            <w:noWrap/>
            <w:vAlign w:val="bottom"/>
          </w:tcPr>
          <w:p w14:paraId="5E858722" w14:textId="77777777" w:rsidR="00DF7FA2" w:rsidRPr="002C24C5" w:rsidRDefault="00DF7FA2" w:rsidP="006E0321">
            <w:pPr>
              <w:rPr>
                <w:rFonts w:ascii="Calibri" w:hAnsi="Calibri" w:cs="Calibri"/>
                <w:color w:val="000000"/>
              </w:rPr>
            </w:pPr>
            <w:r w:rsidRPr="002C24C5">
              <w:rPr>
                <w:rFonts w:ascii="Calibri" w:hAnsi="Calibri" w:cs="Calibri"/>
                <w:color w:val="000000"/>
              </w:rPr>
              <w:t>Arnes</w:t>
            </w:r>
          </w:p>
        </w:tc>
        <w:tc>
          <w:tcPr>
            <w:tcW w:w="701" w:type="dxa"/>
            <w:tcBorders>
              <w:top w:val="nil"/>
              <w:left w:val="nil"/>
              <w:bottom w:val="single" w:sz="8" w:space="0" w:color="FFFFFF"/>
              <w:right w:val="single" w:sz="8" w:space="0" w:color="FFFFFF"/>
            </w:tcBorders>
            <w:shd w:val="clear" w:color="auto" w:fill="CCCCFF"/>
            <w:vAlign w:val="bottom"/>
          </w:tcPr>
          <w:p w14:paraId="439E0CED" w14:textId="77777777" w:rsidR="00DF7FA2" w:rsidRPr="00E56502" w:rsidRDefault="00DF7FA2" w:rsidP="006E0321">
            <w:pPr>
              <w:rPr>
                <w:rFonts w:ascii="Calibri" w:hAnsi="Calibri" w:cs="Calibri"/>
                <w:color w:val="000000"/>
              </w:rPr>
            </w:pPr>
            <w:r w:rsidRPr="00E56502">
              <w:rPr>
                <w:rFonts w:ascii="Calibri" w:hAnsi="Calibri" w:cs="Calibri"/>
                <w:color w:val="000000"/>
              </w:rPr>
              <w:t>43099</w:t>
            </w:r>
          </w:p>
        </w:tc>
        <w:tc>
          <w:tcPr>
            <w:tcW w:w="2959" w:type="dxa"/>
            <w:tcBorders>
              <w:top w:val="nil"/>
              <w:left w:val="nil"/>
              <w:bottom w:val="single" w:sz="8" w:space="0" w:color="FFFFFF"/>
              <w:right w:val="single" w:sz="8" w:space="0" w:color="FFFFFF"/>
            </w:tcBorders>
            <w:shd w:val="clear" w:color="auto" w:fill="CCCCFF"/>
            <w:noWrap/>
            <w:vAlign w:val="bottom"/>
          </w:tcPr>
          <w:p w14:paraId="2162B751" w14:textId="77777777" w:rsidR="00DF7FA2" w:rsidRPr="00E56502" w:rsidRDefault="00DF7FA2" w:rsidP="006E0321">
            <w:pPr>
              <w:rPr>
                <w:rFonts w:ascii="Calibri" w:hAnsi="Calibri" w:cs="Calibri"/>
                <w:color w:val="000000"/>
              </w:rPr>
            </w:pPr>
            <w:r w:rsidRPr="00E56502">
              <w:rPr>
                <w:rFonts w:ascii="Calibri" w:hAnsi="Calibri" w:cs="Calibri"/>
                <w:color w:val="000000"/>
              </w:rPr>
              <w:t>Palma d'Ebre (La)</w:t>
            </w:r>
          </w:p>
        </w:tc>
        <w:tc>
          <w:tcPr>
            <w:tcW w:w="701" w:type="dxa"/>
            <w:tcBorders>
              <w:top w:val="nil"/>
              <w:left w:val="nil"/>
              <w:bottom w:val="single" w:sz="8" w:space="0" w:color="FFFFFF"/>
              <w:right w:val="single" w:sz="8" w:space="0" w:color="FFFFFF"/>
            </w:tcBorders>
            <w:shd w:val="clear" w:color="auto" w:fill="CCCCFF"/>
            <w:vAlign w:val="bottom"/>
          </w:tcPr>
          <w:p w14:paraId="631F6262" w14:textId="77777777" w:rsidR="00DF7FA2" w:rsidRPr="00E56502" w:rsidRDefault="00DF7FA2" w:rsidP="006E0321">
            <w:pPr>
              <w:rPr>
                <w:rFonts w:ascii="Calibri" w:hAnsi="Calibri" w:cs="Calibri"/>
                <w:color w:val="000000"/>
              </w:rPr>
            </w:pPr>
            <w:r w:rsidRPr="00E56502">
              <w:rPr>
                <w:rFonts w:ascii="Calibri" w:hAnsi="Calibri" w:cs="Calibri"/>
                <w:color w:val="000000"/>
              </w:rPr>
              <w:t>44071</w:t>
            </w:r>
          </w:p>
        </w:tc>
        <w:tc>
          <w:tcPr>
            <w:tcW w:w="2959" w:type="dxa"/>
            <w:tcBorders>
              <w:top w:val="nil"/>
              <w:left w:val="nil"/>
              <w:bottom w:val="single" w:sz="8" w:space="0" w:color="FFFFFF"/>
              <w:right w:val="single" w:sz="8" w:space="0" w:color="FFFFFF"/>
            </w:tcBorders>
            <w:shd w:val="clear" w:color="auto" w:fill="CCCCFF"/>
            <w:noWrap/>
            <w:vAlign w:val="bottom"/>
          </w:tcPr>
          <w:p w14:paraId="460E4023" w14:textId="77777777" w:rsidR="00DF7FA2" w:rsidRPr="00E56502" w:rsidRDefault="00DF7FA2" w:rsidP="006E0321">
            <w:pPr>
              <w:rPr>
                <w:rFonts w:ascii="Calibri" w:hAnsi="Calibri" w:cs="Calibri"/>
                <w:color w:val="000000"/>
              </w:rPr>
            </w:pPr>
            <w:r w:rsidRPr="00E56502">
              <w:rPr>
                <w:rFonts w:ascii="Calibri" w:hAnsi="Calibri" w:cs="Calibri"/>
                <w:color w:val="000000"/>
              </w:rPr>
              <w:t>Castellote</w:t>
            </w:r>
          </w:p>
        </w:tc>
      </w:tr>
      <w:tr w:rsidR="00DF7FA2" w:rsidRPr="0014093E" w14:paraId="5F1B330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8C039B8" w14:textId="77777777" w:rsidR="00DF7FA2" w:rsidRPr="002C24C5" w:rsidRDefault="00DF7FA2" w:rsidP="006E0321">
            <w:pPr>
              <w:rPr>
                <w:rFonts w:ascii="Calibri" w:hAnsi="Calibri" w:cs="Calibri"/>
                <w:color w:val="000000"/>
              </w:rPr>
            </w:pPr>
            <w:r w:rsidRPr="002C24C5">
              <w:rPr>
                <w:rFonts w:ascii="Calibri" w:hAnsi="Calibri" w:cs="Calibri"/>
                <w:color w:val="000000"/>
              </w:rPr>
              <w:t>43019</w:t>
            </w:r>
          </w:p>
        </w:tc>
        <w:tc>
          <w:tcPr>
            <w:tcW w:w="2959" w:type="dxa"/>
            <w:tcBorders>
              <w:top w:val="nil"/>
              <w:left w:val="nil"/>
              <w:bottom w:val="single" w:sz="8" w:space="0" w:color="FFFFFF"/>
              <w:right w:val="single" w:sz="8" w:space="0" w:color="FFFFFF"/>
            </w:tcBorders>
            <w:shd w:val="clear" w:color="auto" w:fill="C0C0C0"/>
            <w:noWrap/>
            <w:vAlign w:val="bottom"/>
          </w:tcPr>
          <w:p w14:paraId="31733278" w14:textId="77777777" w:rsidR="00DF7FA2" w:rsidRPr="002C24C5" w:rsidRDefault="00DF7FA2" w:rsidP="006E0321">
            <w:pPr>
              <w:rPr>
                <w:rFonts w:ascii="Calibri" w:hAnsi="Calibri" w:cs="Calibri"/>
                <w:color w:val="000000"/>
              </w:rPr>
            </w:pPr>
            <w:r w:rsidRPr="002C24C5">
              <w:rPr>
                <w:rFonts w:ascii="Calibri" w:hAnsi="Calibri" w:cs="Calibri"/>
                <w:color w:val="000000"/>
              </w:rPr>
              <w:t>Ascó</w:t>
            </w:r>
          </w:p>
        </w:tc>
        <w:tc>
          <w:tcPr>
            <w:tcW w:w="701" w:type="dxa"/>
            <w:tcBorders>
              <w:top w:val="nil"/>
              <w:left w:val="nil"/>
              <w:bottom w:val="single" w:sz="8" w:space="0" w:color="FFFFFF"/>
              <w:right w:val="single" w:sz="8" w:space="0" w:color="FFFFFF"/>
            </w:tcBorders>
            <w:shd w:val="clear" w:color="auto" w:fill="C0C0C0"/>
            <w:vAlign w:val="bottom"/>
          </w:tcPr>
          <w:p w14:paraId="2B63EB47" w14:textId="77777777" w:rsidR="00DF7FA2" w:rsidRPr="00E56502" w:rsidRDefault="00DF7FA2" w:rsidP="006E0321">
            <w:pPr>
              <w:rPr>
                <w:rFonts w:ascii="Calibri" w:hAnsi="Calibri" w:cs="Calibri"/>
                <w:color w:val="000000"/>
              </w:rPr>
            </w:pPr>
            <w:r w:rsidRPr="00E56502">
              <w:rPr>
                <w:rFonts w:ascii="Calibri" w:hAnsi="Calibri" w:cs="Calibri"/>
                <w:color w:val="000000"/>
              </w:rPr>
              <w:t>43102</w:t>
            </w:r>
          </w:p>
        </w:tc>
        <w:tc>
          <w:tcPr>
            <w:tcW w:w="2959" w:type="dxa"/>
            <w:tcBorders>
              <w:top w:val="nil"/>
              <w:left w:val="nil"/>
              <w:bottom w:val="single" w:sz="8" w:space="0" w:color="FFFFFF"/>
              <w:right w:val="single" w:sz="8" w:space="0" w:color="FFFFFF"/>
            </w:tcBorders>
            <w:shd w:val="clear" w:color="auto" w:fill="C0C0C0"/>
            <w:noWrap/>
            <w:vAlign w:val="bottom"/>
          </w:tcPr>
          <w:p w14:paraId="3345D9C9" w14:textId="77777777" w:rsidR="00DF7FA2" w:rsidRPr="00E56502" w:rsidRDefault="00DF7FA2" w:rsidP="006E0321">
            <w:pPr>
              <w:rPr>
                <w:rFonts w:ascii="Calibri" w:hAnsi="Calibri" w:cs="Calibri"/>
                <w:color w:val="000000"/>
              </w:rPr>
            </w:pPr>
            <w:r w:rsidRPr="00E56502">
              <w:rPr>
                <w:rFonts w:ascii="Calibri" w:hAnsi="Calibri" w:cs="Calibri"/>
                <w:color w:val="000000"/>
              </w:rPr>
              <w:t>Paüls</w:t>
            </w:r>
          </w:p>
        </w:tc>
        <w:tc>
          <w:tcPr>
            <w:tcW w:w="701" w:type="dxa"/>
            <w:tcBorders>
              <w:top w:val="nil"/>
              <w:left w:val="nil"/>
              <w:bottom w:val="single" w:sz="8" w:space="0" w:color="FFFFFF"/>
              <w:right w:val="single" w:sz="8" w:space="0" w:color="FFFFFF"/>
            </w:tcBorders>
            <w:shd w:val="clear" w:color="auto" w:fill="C0C0C0"/>
            <w:vAlign w:val="bottom"/>
          </w:tcPr>
          <w:p w14:paraId="19C0C971" w14:textId="77777777" w:rsidR="00DF7FA2" w:rsidRPr="00E56502" w:rsidRDefault="00DF7FA2" w:rsidP="006E0321">
            <w:pPr>
              <w:rPr>
                <w:rFonts w:ascii="Calibri" w:hAnsi="Calibri" w:cs="Calibri"/>
                <w:color w:val="000000"/>
              </w:rPr>
            </w:pPr>
            <w:r w:rsidRPr="00E56502">
              <w:rPr>
                <w:rFonts w:ascii="Calibri" w:hAnsi="Calibri" w:cs="Calibri"/>
                <w:color w:val="000000"/>
              </w:rPr>
              <w:t>44077</w:t>
            </w:r>
          </w:p>
        </w:tc>
        <w:tc>
          <w:tcPr>
            <w:tcW w:w="2959" w:type="dxa"/>
            <w:tcBorders>
              <w:top w:val="nil"/>
              <w:left w:val="nil"/>
              <w:bottom w:val="single" w:sz="8" w:space="0" w:color="FFFFFF"/>
              <w:right w:val="single" w:sz="8" w:space="0" w:color="FFFFFF"/>
            </w:tcBorders>
            <w:shd w:val="clear" w:color="auto" w:fill="C0C0C0"/>
            <w:noWrap/>
            <w:vAlign w:val="bottom"/>
          </w:tcPr>
          <w:p w14:paraId="13FCAA3A" w14:textId="77777777" w:rsidR="00DF7FA2" w:rsidRPr="00E56502" w:rsidRDefault="00DF7FA2" w:rsidP="006E0321">
            <w:pPr>
              <w:rPr>
                <w:rFonts w:ascii="Calibri" w:hAnsi="Calibri" w:cs="Calibri"/>
                <w:color w:val="000000"/>
              </w:rPr>
            </w:pPr>
            <w:r w:rsidRPr="00E56502">
              <w:rPr>
                <w:rFonts w:ascii="Calibri" w:hAnsi="Calibri" w:cs="Calibri"/>
                <w:color w:val="000000"/>
              </w:rPr>
              <w:t>Cerollera (La)</w:t>
            </w:r>
          </w:p>
        </w:tc>
      </w:tr>
      <w:tr w:rsidR="00DF7FA2" w:rsidRPr="0014093E" w14:paraId="3495A941"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182A4EF" w14:textId="77777777" w:rsidR="00DF7FA2" w:rsidRPr="002C24C5" w:rsidRDefault="00DF7FA2" w:rsidP="006E0321">
            <w:pPr>
              <w:rPr>
                <w:rFonts w:ascii="Calibri" w:hAnsi="Calibri" w:cs="Calibri"/>
                <w:color w:val="000000"/>
              </w:rPr>
            </w:pPr>
            <w:r w:rsidRPr="002C24C5">
              <w:rPr>
                <w:rFonts w:ascii="Calibri" w:hAnsi="Calibri" w:cs="Calibri"/>
                <w:color w:val="000000"/>
              </w:rPr>
              <w:t>43022</w:t>
            </w:r>
          </w:p>
        </w:tc>
        <w:tc>
          <w:tcPr>
            <w:tcW w:w="2959" w:type="dxa"/>
            <w:tcBorders>
              <w:top w:val="nil"/>
              <w:left w:val="nil"/>
              <w:bottom w:val="single" w:sz="8" w:space="0" w:color="FFFFFF"/>
              <w:right w:val="single" w:sz="8" w:space="0" w:color="FFFFFF"/>
            </w:tcBorders>
            <w:shd w:val="clear" w:color="auto" w:fill="CCCCFF"/>
            <w:noWrap/>
            <w:vAlign w:val="bottom"/>
          </w:tcPr>
          <w:p w14:paraId="7BFE4088" w14:textId="77777777" w:rsidR="00DF7FA2" w:rsidRPr="002C24C5" w:rsidRDefault="00DF7FA2" w:rsidP="006E0321">
            <w:pPr>
              <w:rPr>
                <w:rFonts w:ascii="Calibri" w:hAnsi="Calibri" w:cs="Calibri"/>
                <w:color w:val="000000"/>
              </w:rPr>
            </w:pPr>
            <w:r w:rsidRPr="002C24C5">
              <w:rPr>
                <w:rFonts w:ascii="Calibri" w:hAnsi="Calibri" w:cs="Calibri"/>
                <w:color w:val="000000"/>
              </w:rPr>
              <w:t>Batea</w:t>
            </w:r>
          </w:p>
        </w:tc>
        <w:tc>
          <w:tcPr>
            <w:tcW w:w="701" w:type="dxa"/>
            <w:tcBorders>
              <w:top w:val="nil"/>
              <w:left w:val="nil"/>
              <w:bottom w:val="single" w:sz="8" w:space="0" w:color="FFFFFF"/>
              <w:right w:val="single" w:sz="8" w:space="0" w:color="FFFFFF"/>
            </w:tcBorders>
            <w:shd w:val="clear" w:color="auto" w:fill="CCCCFF"/>
            <w:vAlign w:val="bottom"/>
          </w:tcPr>
          <w:p w14:paraId="63FEAE32" w14:textId="77777777" w:rsidR="00DF7FA2" w:rsidRPr="00E56502" w:rsidRDefault="00DF7FA2" w:rsidP="006E0321">
            <w:pPr>
              <w:rPr>
                <w:rFonts w:ascii="Calibri" w:hAnsi="Calibri" w:cs="Calibri"/>
                <w:color w:val="000000"/>
              </w:rPr>
            </w:pPr>
            <w:r w:rsidRPr="00E56502">
              <w:rPr>
                <w:rFonts w:ascii="Calibri" w:hAnsi="Calibri" w:cs="Calibri"/>
                <w:color w:val="000000"/>
              </w:rPr>
              <w:t>43104</w:t>
            </w:r>
          </w:p>
        </w:tc>
        <w:tc>
          <w:tcPr>
            <w:tcW w:w="2959" w:type="dxa"/>
            <w:tcBorders>
              <w:top w:val="nil"/>
              <w:left w:val="nil"/>
              <w:bottom w:val="single" w:sz="8" w:space="0" w:color="FFFFFF"/>
              <w:right w:val="single" w:sz="8" w:space="0" w:color="FFFFFF"/>
            </w:tcBorders>
            <w:shd w:val="clear" w:color="auto" w:fill="CCCCFF"/>
            <w:noWrap/>
            <w:vAlign w:val="bottom"/>
          </w:tcPr>
          <w:p w14:paraId="3C6D99B1" w14:textId="77777777" w:rsidR="00DF7FA2" w:rsidRPr="00E56502" w:rsidRDefault="00DF7FA2" w:rsidP="006E0321">
            <w:pPr>
              <w:rPr>
                <w:rFonts w:ascii="Calibri" w:hAnsi="Calibri" w:cs="Calibri"/>
                <w:color w:val="000000"/>
              </w:rPr>
            </w:pPr>
            <w:r w:rsidRPr="00E56502">
              <w:rPr>
                <w:rFonts w:ascii="Calibri" w:hAnsi="Calibri" w:cs="Calibri"/>
                <w:color w:val="000000"/>
              </w:rPr>
              <w:t>Perelló (El)</w:t>
            </w:r>
          </w:p>
        </w:tc>
        <w:tc>
          <w:tcPr>
            <w:tcW w:w="701" w:type="dxa"/>
            <w:tcBorders>
              <w:top w:val="nil"/>
              <w:left w:val="nil"/>
              <w:bottom w:val="single" w:sz="8" w:space="0" w:color="FFFFFF"/>
              <w:right w:val="single" w:sz="8" w:space="0" w:color="FFFFFF"/>
            </w:tcBorders>
            <w:shd w:val="clear" w:color="auto" w:fill="CCCCFF"/>
            <w:vAlign w:val="bottom"/>
          </w:tcPr>
          <w:p w14:paraId="53ADF9DC" w14:textId="77777777" w:rsidR="00DF7FA2" w:rsidRPr="00E56502" w:rsidRDefault="00DF7FA2" w:rsidP="006E0321">
            <w:pPr>
              <w:rPr>
                <w:rFonts w:ascii="Calibri" w:hAnsi="Calibri" w:cs="Calibri"/>
                <w:color w:val="000000"/>
              </w:rPr>
            </w:pPr>
            <w:r w:rsidRPr="00E56502">
              <w:rPr>
                <w:rFonts w:ascii="Calibri" w:hAnsi="Calibri" w:cs="Calibri"/>
                <w:color w:val="000000"/>
              </w:rPr>
              <w:t>44088</w:t>
            </w:r>
          </w:p>
        </w:tc>
        <w:tc>
          <w:tcPr>
            <w:tcW w:w="2959" w:type="dxa"/>
            <w:tcBorders>
              <w:top w:val="nil"/>
              <w:left w:val="nil"/>
              <w:bottom w:val="single" w:sz="8" w:space="0" w:color="FFFFFF"/>
              <w:right w:val="single" w:sz="8" w:space="0" w:color="FFFFFF"/>
            </w:tcBorders>
            <w:shd w:val="clear" w:color="auto" w:fill="CCCCFF"/>
            <w:noWrap/>
            <w:vAlign w:val="bottom"/>
          </w:tcPr>
          <w:p w14:paraId="54574F9A" w14:textId="77777777" w:rsidR="00DF7FA2" w:rsidRPr="00E56502" w:rsidRDefault="00DF7FA2" w:rsidP="006E0321">
            <w:pPr>
              <w:rPr>
                <w:rFonts w:ascii="Calibri" w:hAnsi="Calibri" w:cs="Calibri"/>
                <w:color w:val="000000"/>
              </w:rPr>
            </w:pPr>
            <w:r w:rsidRPr="00E56502">
              <w:rPr>
                <w:rFonts w:ascii="Calibri" w:hAnsi="Calibri" w:cs="Calibri"/>
                <w:color w:val="000000"/>
              </w:rPr>
              <w:t>Cuba (La)</w:t>
            </w:r>
          </w:p>
        </w:tc>
      </w:tr>
      <w:tr w:rsidR="00DF7FA2" w:rsidRPr="0014093E" w14:paraId="1B8167F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C8AE213" w14:textId="77777777" w:rsidR="00DF7FA2" w:rsidRPr="002C24C5" w:rsidRDefault="00DF7FA2" w:rsidP="006E0321">
            <w:pPr>
              <w:rPr>
                <w:rFonts w:ascii="Calibri" w:hAnsi="Calibri" w:cs="Calibri"/>
                <w:color w:val="000000"/>
              </w:rPr>
            </w:pPr>
            <w:r w:rsidRPr="002C24C5">
              <w:rPr>
                <w:rFonts w:ascii="Calibri" w:hAnsi="Calibri" w:cs="Calibri"/>
                <w:color w:val="000000"/>
              </w:rPr>
              <w:t>43023</w:t>
            </w:r>
          </w:p>
        </w:tc>
        <w:tc>
          <w:tcPr>
            <w:tcW w:w="2959" w:type="dxa"/>
            <w:tcBorders>
              <w:top w:val="nil"/>
              <w:left w:val="nil"/>
              <w:bottom w:val="single" w:sz="8" w:space="0" w:color="FFFFFF"/>
              <w:right w:val="single" w:sz="8" w:space="0" w:color="FFFFFF"/>
            </w:tcBorders>
            <w:shd w:val="clear" w:color="auto" w:fill="C0C0C0"/>
            <w:noWrap/>
            <w:vAlign w:val="bottom"/>
          </w:tcPr>
          <w:p w14:paraId="270FED56" w14:textId="77777777" w:rsidR="00DF7FA2" w:rsidRPr="002C24C5" w:rsidRDefault="00DF7FA2" w:rsidP="006E0321">
            <w:pPr>
              <w:rPr>
                <w:rFonts w:ascii="Calibri" w:hAnsi="Calibri" w:cs="Calibri"/>
                <w:color w:val="000000"/>
              </w:rPr>
            </w:pPr>
            <w:r w:rsidRPr="002C24C5">
              <w:rPr>
                <w:rFonts w:ascii="Calibri" w:hAnsi="Calibri" w:cs="Calibri"/>
                <w:color w:val="000000"/>
              </w:rPr>
              <w:t>Bellmunt del Priorat</w:t>
            </w:r>
          </w:p>
        </w:tc>
        <w:tc>
          <w:tcPr>
            <w:tcW w:w="701" w:type="dxa"/>
            <w:tcBorders>
              <w:top w:val="nil"/>
              <w:left w:val="nil"/>
              <w:bottom w:val="single" w:sz="8" w:space="0" w:color="FFFFFF"/>
              <w:right w:val="single" w:sz="8" w:space="0" w:color="FFFFFF"/>
            </w:tcBorders>
            <w:shd w:val="clear" w:color="auto" w:fill="C0C0C0"/>
            <w:vAlign w:val="bottom"/>
          </w:tcPr>
          <w:p w14:paraId="2910CE97" w14:textId="77777777" w:rsidR="00DF7FA2" w:rsidRPr="00E56502" w:rsidRDefault="00DF7FA2" w:rsidP="006E0321">
            <w:pPr>
              <w:rPr>
                <w:rFonts w:ascii="Calibri" w:hAnsi="Calibri" w:cs="Calibri"/>
                <w:color w:val="000000"/>
              </w:rPr>
            </w:pPr>
            <w:r w:rsidRPr="00E56502">
              <w:rPr>
                <w:rFonts w:ascii="Calibri" w:hAnsi="Calibri" w:cs="Calibri"/>
                <w:color w:val="000000"/>
              </w:rPr>
              <w:t>43106</w:t>
            </w:r>
          </w:p>
        </w:tc>
        <w:tc>
          <w:tcPr>
            <w:tcW w:w="2959" w:type="dxa"/>
            <w:tcBorders>
              <w:top w:val="nil"/>
              <w:left w:val="nil"/>
              <w:bottom w:val="single" w:sz="8" w:space="0" w:color="FFFFFF"/>
              <w:right w:val="single" w:sz="8" w:space="0" w:color="FFFFFF"/>
            </w:tcBorders>
            <w:shd w:val="clear" w:color="auto" w:fill="C0C0C0"/>
            <w:noWrap/>
            <w:vAlign w:val="bottom"/>
          </w:tcPr>
          <w:p w14:paraId="04D2423D" w14:textId="77777777" w:rsidR="00DF7FA2" w:rsidRPr="00E56502" w:rsidRDefault="00DF7FA2" w:rsidP="006E0321">
            <w:pPr>
              <w:rPr>
                <w:rFonts w:ascii="Calibri" w:hAnsi="Calibri" w:cs="Calibri"/>
                <w:color w:val="000000"/>
              </w:rPr>
            </w:pPr>
            <w:r w:rsidRPr="00E56502">
              <w:rPr>
                <w:rFonts w:ascii="Calibri" w:hAnsi="Calibri" w:cs="Calibri"/>
                <w:color w:val="000000"/>
              </w:rPr>
              <w:t>Pinell de Brai (El)</w:t>
            </w:r>
          </w:p>
        </w:tc>
        <w:tc>
          <w:tcPr>
            <w:tcW w:w="701" w:type="dxa"/>
            <w:tcBorders>
              <w:top w:val="nil"/>
              <w:left w:val="nil"/>
              <w:bottom w:val="single" w:sz="8" w:space="0" w:color="FFFFFF"/>
              <w:right w:val="single" w:sz="8" w:space="0" w:color="FFFFFF"/>
            </w:tcBorders>
            <w:shd w:val="clear" w:color="auto" w:fill="C0C0C0"/>
            <w:vAlign w:val="bottom"/>
          </w:tcPr>
          <w:p w14:paraId="1143C74D" w14:textId="77777777" w:rsidR="00DF7FA2" w:rsidRPr="00E56502" w:rsidRDefault="00DF7FA2" w:rsidP="006E0321">
            <w:pPr>
              <w:rPr>
                <w:rFonts w:ascii="Calibri" w:hAnsi="Calibri" w:cs="Calibri"/>
                <w:color w:val="000000"/>
              </w:rPr>
            </w:pPr>
            <w:r w:rsidRPr="00E56502">
              <w:rPr>
                <w:rFonts w:ascii="Calibri" w:hAnsi="Calibri" w:cs="Calibri"/>
                <w:color w:val="000000"/>
              </w:rPr>
              <w:t>44096</w:t>
            </w:r>
          </w:p>
        </w:tc>
        <w:tc>
          <w:tcPr>
            <w:tcW w:w="2959" w:type="dxa"/>
            <w:tcBorders>
              <w:top w:val="nil"/>
              <w:left w:val="nil"/>
              <w:bottom w:val="single" w:sz="8" w:space="0" w:color="FFFFFF"/>
              <w:right w:val="single" w:sz="8" w:space="0" w:color="FFFFFF"/>
            </w:tcBorders>
            <w:shd w:val="clear" w:color="auto" w:fill="C0C0C0"/>
            <w:noWrap/>
            <w:vAlign w:val="bottom"/>
          </w:tcPr>
          <w:p w14:paraId="70417DBB" w14:textId="77777777" w:rsidR="00DF7FA2" w:rsidRPr="00E56502" w:rsidRDefault="00DF7FA2" w:rsidP="006E0321">
            <w:pPr>
              <w:rPr>
                <w:rFonts w:ascii="Calibri" w:hAnsi="Calibri" w:cs="Calibri"/>
                <w:color w:val="000000"/>
              </w:rPr>
            </w:pPr>
            <w:r w:rsidRPr="00E56502">
              <w:rPr>
                <w:rFonts w:ascii="Calibri" w:hAnsi="Calibri" w:cs="Calibri"/>
                <w:color w:val="000000"/>
              </w:rPr>
              <w:t>Ejulve</w:t>
            </w:r>
          </w:p>
        </w:tc>
      </w:tr>
      <w:tr w:rsidR="00DF7FA2" w:rsidRPr="0014093E" w14:paraId="0E90DFB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E7D6FE0" w14:textId="77777777" w:rsidR="00DF7FA2" w:rsidRPr="002C24C5" w:rsidRDefault="00DF7FA2" w:rsidP="006E0321">
            <w:pPr>
              <w:rPr>
                <w:rFonts w:ascii="Calibri" w:hAnsi="Calibri" w:cs="Calibri"/>
                <w:color w:val="000000"/>
              </w:rPr>
            </w:pPr>
            <w:r w:rsidRPr="002C24C5">
              <w:rPr>
                <w:rFonts w:ascii="Calibri" w:hAnsi="Calibri" w:cs="Calibri"/>
                <w:color w:val="000000"/>
              </w:rPr>
              <w:t>43025</w:t>
            </w:r>
          </w:p>
        </w:tc>
        <w:tc>
          <w:tcPr>
            <w:tcW w:w="2959" w:type="dxa"/>
            <w:tcBorders>
              <w:top w:val="nil"/>
              <w:left w:val="nil"/>
              <w:bottom w:val="single" w:sz="8" w:space="0" w:color="FFFFFF"/>
              <w:right w:val="single" w:sz="8" w:space="0" w:color="FFFFFF"/>
            </w:tcBorders>
            <w:shd w:val="clear" w:color="auto" w:fill="CCCCFF"/>
            <w:noWrap/>
            <w:vAlign w:val="bottom"/>
          </w:tcPr>
          <w:p w14:paraId="3D39D0B9" w14:textId="77777777" w:rsidR="00DF7FA2" w:rsidRPr="002C24C5" w:rsidRDefault="00DF7FA2" w:rsidP="006E0321">
            <w:pPr>
              <w:rPr>
                <w:rFonts w:ascii="Calibri" w:hAnsi="Calibri" w:cs="Calibri"/>
                <w:color w:val="000000"/>
              </w:rPr>
            </w:pPr>
            <w:r w:rsidRPr="002C24C5">
              <w:rPr>
                <w:rFonts w:ascii="Calibri" w:hAnsi="Calibri" w:cs="Calibri"/>
                <w:color w:val="000000"/>
              </w:rPr>
              <w:t>Benifallet</w:t>
            </w:r>
          </w:p>
        </w:tc>
        <w:tc>
          <w:tcPr>
            <w:tcW w:w="701" w:type="dxa"/>
            <w:tcBorders>
              <w:top w:val="nil"/>
              <w:left w:val="nil"/>
              <w:bottom w:val="single" w:sz="8" w:space="0" w:color="FFFFFF"/>
              <w:right w:val="single" w:sz="8" w:space="0" w:color="FFFFFF"/>
            </w:tcBorders>
            <w:shd w:val="clear" w:color="auto" w:fill="CCCCFF"/>
            <w:vAlign w:val="bottom"/>
          </w:tcPr>
          <w:p w14:paraId="6E0915B5" w14:textId="77777777" w:rsidR="00DF7FA2" w:rsidRPr="00E56502" w:rsidRDefault="00DF7FA2" w:rsidP="006E0321">
            <w:pPr>
              <w:rPr>
                <w:rFonts w:ascii="Calibri" w:hAnsi="Calibri" w:cs="Calibri"/>
                <w:color w:val="000000"/>
              </w:rPr>
            </w:pPr>
            <w:r w:rsidRPr="00E56502">
              <w:rPr>
                <w:rFonts w:ascii="Calibri" w:hAnsi="Calibri" w:cs="Calibri"/>
                <w:color w:val="000000"/>
              </w:rPr>
              <w:t>43110</w:t>
            </w:r>
          </w:p>
        </w:tc>
        <w:tc>
          <w:tcPr>
            <w:tcW w:w="2959" w:type="dxa"/>
            <w:tcBorders>
              <w:top w:val="nil"/>
              <w:left w:val="nil"/>
              <w:bottom w:val="single" w:sz="8" w:space="0" w:color="FFFFFF"/>
              <w:right w:val="single" w:sz="8" w:space="0" w:color="FFFFFF"/>
            </w:tcBorders>
            <w:shd w:val="clear" w:color="auto" w:fill="CCCCFF"/>
            <w:noWrap/>
            <w:vAlign w:val="bottom"/>
          </w:tcPr>
          <w:p w14:paraId="6D92AC0C" w14:textId="77777777" w:rsidR="00DF7FA2" w:rsidRPr="00E56502" w:rsidRDefault="00DF7FA2" w:rsidP="006E0321">
            <w:pPr>
              <w:rPr>
                <w:rFonts w:ascii="Calibri" w:hAnsi="Calibri" w:cs="Calibri"/>
                <w:color w:val="000000"/>
              </w:rPr>
            </w:pPr>
            <w:r w:rsidRPr="00E56502">
              <w:rPr>
                <w:rFonts w:ascii="Calibri" w:hAnsi="Calibri" w:cs="Calibri"/>
                <w:color w:val="000000"/>
              </w:rPr>
              <w:t>Pobla de Massaluca (La)</w:t>
            </w:r>
          </w:p>
        </w:tc>
        <w:tc>
          <w:tcPr>
            <w:tcW w:w="701" w:type="dxa"/>
            <w:tcBorders>
              <w:top w:val="nil"/>
              <w:left w:val="nil"/>
              <w:bottom w:val="single" w:sz="8" w:space="0" w:color="FFFFFF"/>
              <w:right w:val="single" w:sz="8" w:space="0" w:color="FFFFFF"/>
            </w:tcBorders>
            <w:shd w:val="clear" w:color="auto" w:fill="CCCCFF"/>
            <w:vAlign w:val="bottom"/>
          </w:tcPr>
          <w:p w14:paraId="2EDF4CC2" w14:textId="77777777" w:rsidR="00DF7FA2" w:rsidRPr="00E56502" w:rsidRDefault="00DF7FA2" w:rsidP="006E0321">
            <w:pPr>
              <w:rPr>
                <w:rFonts w:ascii="Calibri" w:hAnsi="Calibri" w:cs="Calibri"/>
                <w:color w:val="000000"/>
              </w:rPr>
            </w:pPr>
            <w:r w:rsidRPr="00E56502">
              <w:rPr>
                <w:rFonts w:ascii="Calibri" w:hAnsi="Calibri" w:cs="Calibri"/>
                <w:color w:val="000000"/>
              </w:rPr>
              <w:t>44099</w:t>
            </w:r>
          </w:p>
        </w:tc>
        <w:tc>
          <w:tcPr>
            <w:tcW w:w="2959" w:type="dxa"/>
            <w:tcBorders>
              <w:top w:val="nil"/>
              <w:left w:val="nil"/>
              <w:bottom w:val="single" w:sz="8" w:space="0" w:color="FFFFFF"/>
              <w:right w:val="single" w:sz="8" w:space="0" w:color="FFFFFF"/>
            </w:tcBorders>
            <w:shd w:val="clear" w:color="auto" w:fill="CCCCFF"/>
            <w:noWrap/>
            <w:vAlign w:val="bottom"/>
          </w:tcPr>
          <w:p w14:paraId="479086D1" w14:textId="77777777" w:rsidR="00DF7FA2" w:rsidRPr="00E56502" w:rsidRDefault="00DF7FA2" w:rsidP="006E0321">
            <w:pPr>
              <w:rPr>
                <w:rFonts w:ascii="Calibri" w:hAnsi="Calibri" w:cs="Calibri"/>
                <w:color w:val="000000"/>
              </w:rPr>
            </w:pPr>
            <w:r w:rsidRPr="00E56502">
              <w:rPr>
                <w:rFonts w:ascii="Calibri" w:hAnsi="Calibri" w:cs="Calibri"/>
                <w:color w:val="000000"/>
              </w:rPr>
              <w:t>Escucha</w:t>
            </w:r>
          </w:p>
        </w:tc>
      </w:tr>
      <w:tr w:rsidR="00DF7FA2" w:rsidRPr="0014093E" w14:paraId="0B68B73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6E21BA8" w14:textId="77777777" w:rsidR="00DF7FA2" w:rsidRPr="002C24C5" w:rsidRDefault="00DF7FA2" w:rsidP="006E0321">
            <w:pPr>
              <w:rPr>
                <w:rFonts w:ascii="Calibri" w:hAnsi="Calibri" w:cs="Calibri"/>
                <w:color w:val="000000"/>
              </w:rPr>
            </w:pPr>
            <w:r w:rsidRPr="002C24C5">
              <w:rPr>
                <w:rFonts w:ascii="Calibri" w:hAnsi="Calibri" w:cs="Calibri"/>
                <w:color w:val="000000"/>
              </w:rPr>
              <w:t>43026</w:t>
            </w:r>
          </w:p>
        </w:tc>
        <w:tc>
          <w:tcPr>
            <w:tcW w:w="2959" w:type="dxa"/>
            <w:tcBorders>
              <w:top w:val="nil"/>
              <w:left w:val="nil"/>
              <w:bottom w:val="single" w:sz="8" w:space="0" w:color="FFFFFF"/>
              <w:right w:val="single" w:sz="8" w:space="0" w:color="FFFFFF"/>
            </w:tcBorders>
            <w:shd w:val="clear" w:color="auto" w:fill="C0C0C0"/>
            <w:noWrap/>
            <w:vAlign w:val="bottom"/>
          </w:tcPr>
          <w:p w14:paraId="0B4BE921" w14:textId="77777777" w:rsidR="00DF7FA2" w:rsidRPr="002C24C5" w:rsidRDefault="00DF7FA2" w:rsidP="006E0321">
            <w:pPr>
              <w:rPr>
                <w:rFonts w:ascii="Calibri" w:hAnsi="Calibri" w:cs="Calibri"/>
                <w:color w:val="000000"/>
              </w:rPr>
            </w:pPr>
            <w:r w:rsidRPr="002C24C5">
              <w:rPr>
                <w:rFonts w:ascii="Calibri" w:hAnsi="Calibri" w:cs="Calibri"/>
                <w:color w:val="000000"/>
              </w:rPr>
              <w:t>Benissanet</w:t>
            </w:r>
          </w:p>
        </w:tc>
        <w:tc>
          <w:tcPr>
            <w:tcW w:w="701" w:type="dxa"/>
            <w:tcBorders>
              <w:top w:val="nil"/>
              <w:left w:val="nil"/>
              <w:bottom w:val="single" w:sz="8" w:space="0" w:color="FFFFFF"/>
              <w:right w:val="single" w:sz="8" w:space="0" w:color="FFFFFF"/>
            </w:tcBorders>
            <w:shd w:val="clear" w:color="auto" w:fill="C0C0C0"/>
            <w:vAlign w:val="bottom"/>
          </w:tcPr>
          <w:p w14:paraId="7A3B5C72" w14:textId="77777777" w:rsidR="00DF7FA2" w:rsidRPr="00E56502" w:rsidRDefault="00DF7FA2" w:rsidP="006E0321">
            <w:pPr>
              <w:rPr>
                <w:rFonts w:ascii="Calibri" w:hAnsi="Calibri" w:cs="Calibri"/>
                <w:color w:val="000000"/>
              </w:rPr>
            </w:pPr>
            <w:r w:rsidRPr="00E56502">
              <w:rPr>
                <w:rFonts w:ascii="Calibri" w:hAnsi="Calibri" w:cs="Calibri"/>
                <w:color w:val="000000"/>
              </w:rPr>
              <w:t>43112</w:t>
            </w:r>
          </w:p>
        </w:tc>
        <w:tc>
          <w:tcPr>
            <w:tcW w:w="2959" w:type="dxa"/>
            <w:tcBorders>
              <w:top w:val="nil"/>
              <w:left w:val="nil"/>
              <w:bottom w:val="single" w:sz="8" w:space="0" w:color="FFFFFF"/>
              <w:right w:val="single" w:sz="8" w:space="0" w:color="FFFFFF"/>
            </w:tcBorders>
            <w:shd w:val="clear" w:color="auto" w:fill="C0C0C0"/>
            <w:noWrap/>
            <w:vAlign w:val="bottom"/>
          </w:tcPr>
          <w:p w14:paraId="525669DD" w14:textId="77777777" w:rsidR="00DF7FA2" w:rsidRPr="00E56502" w:rsidRDefault="00DF7FA2" w:rsidP="006E0321">
            <w:pPr>
              <w:rPr>
                <w:rFonts w:ascii="Calibri" w:hAnsi="Calibri" w:cs="Calibri"/>
                <w:color w:val="000000"/>
              </w:rPr>
            </w:pPr>
            <w:r w:rsidRPr="00E56502">
              <w:rPr>
                <w:rFonts w:ascii="Calibri" w:hAnsi="Calibri" w:cs="Calibri"/>
                <w:color w:val="000000"/>
              </w:rPr>
              <w:t>Poboleda</w:t>
            </w:r>
          </w:p>
        </w:tc>
        <w:tc>
          <w:tcPr>
            <w:tcW w:w="701" w:type="dxa"/>
            <w:tcBorders>
              <w:top w:val="nil"/>
              <w:left w:val="nil"/>
              <w:bottom w:val="single" w:sz="8" w:space="0" w:color="FFFFFF"/>
              <w:right w:val="single" w:sz="8" w:space="0" w:color="FFFFFF"/>
            </w:tcBorders>
            <w:shd w:val="clear" w:color="auto" w:fill="C0C0C0"/>
            <w:vAlign w:val="bottom"/>
          </w:tcPr>
          <w:p w14:paraId="58282537" w14:textId="77777777" w:rsidR="00DF7FA2" w:rsidRPr="00E56502" w:rsidRDefault="00DF7FA2" w:rsidP="006E0321">
            <w:pPr>
              <w:rPr>
                <w:rFonts w:ascii="Calibri" w:hAnsi="Calibri" w:cs="Calibri"/>
                <w:color w:val="000000"/>
              </w:rPr>
            </w:pPr>
            <w:r w:rsidRPr="00E56502">
              <w:rPr>
                <w:rFonts w:ascii="Calibri" w:hAnsi="Calibri" w:cs="Calibri"/>
                <w:color w:val="000000"/>
              </w:rPr>
              <w:t>44105</w:t>
            </w:r>
          </w:p>
        </w:tc>
        <w:tc>
          <w:tcPr>
            <w:tcW w:w="2959" w:type="dxa"/>
            <w:tcBorders>
              <w:top w:val="nil"/>
              <w:left w:val="nil"/>
              <w:bottom w:val="single" w:sz="8" w:space="0" w:color="FFFFFF"/>
              <w:right w:val="single" w:sz="8" w:space="0" w:color="FFFFFF"/>
            </w:tcBorders>
            <w:shd w:val="clear" w:color="auto" w:fill="C0C0C0"/>
            <w:noWrap/>
            <w:vAlign w:val="bottom"/>
          </w:tcPr>
          <w:p w14:paraId="17289855" w14:textId="77777777" w:rsidR="00DF7FA2" w:rsidRPr="00E56502" w:rsidRDefault="00DF7FA2" w:rsidP="006E0321">
            <w:pPr>
              <w:rPr>
                <w:rFonts w:ascii="Calibri" w:hAnsi="Calibri" w:cs="Calibri"/>
                <w:color w:val="000000"/>
              </w:rPr>
            </w:pPr>
            <w:r w:rsidRPr="00E56502">
              <w:rPr>
                <w:rFonts w:ascii="Calibri" w:hAnsi="Calibri" w:cs="Calibri"/>
                <w:color w:val="000000"/>
              </w:rPr>
              <w:t>Fórnoles</w:t>
            </w:r>
          </w:p>
        </w:tc>
      </w:tr>
      <w:tr w:rsidR="00DF7FA2" w:rsidRPr="0014093E" w14:paraId="6419D0A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B48A320" w14:textId="77777777" w:rsidR="00DF7FA2" w:rsidRPr="002C24C5" w:rsidRDefault="00DF7FA2" w:rsidP="006E0321">
            <w:pPr>
              <w:rPr>
                <w:rFonts w:ascii="Calibri" w:hAnsi="Calibri" w:cs="Calibri"/>
                <w:color w:val="000000"/>
              </w:rPr>
            </w:pPr>
            <w:r w:rsidRPr="002C24C5">
              <w:rPr>
                <w:rFonts w:ascii="Calibri" w:hAnsi="Calibri" w:cs="Calibri"/>
                <w:color w:val="000000"/>
              </w:rPr>
              <w:t>43027</w:t>
            </w:r>
          </w:p>
        </w:tc>
        <w:tc>
          <w:tcPr>
            <w:tcW w:w="2959" w:type="dxa"/>
            <w:tcBorders>
              <w:top w:val="nil"/>
              <w:left w:val="nil"/>
              <w:bottom w:val="single" w:sz="8" w:space="0" w:color="FFFFFF"/>
              <w:right w:val="single" w:sz="8" w:space="0" w:color="FFFFFF"/>
            </w:tcBorders>
            <w:shd w:val="clear" w:color="auto" w:fill="CCCCFF"/>
            <w:noWrap/>
            <w:vAlign w:val="bottom"/>
          </w:tcPr>
          <w:p w14:paraId="3CA6D1AD" w14:textId="77777777" w:rsidR="00DF7FA2" w:rsidRPr="002C24C5" w:rsidRDefault="00DF7FA2" w:rsidP="006E0321">
            <w:pPr>
              <w:rPr>
                <w:rFonts w:ascii="Calibri" w:hAnsi="Calibri" w:cs="Calibri"/>
                <w:color w:val="000000"/>
              </w:rPr>
            </w:pPr>
            <w:r w:rsidRPr="002C24C5">
              <w:rPr>
                <w:rFonts w:ascii="Calibri" w:hAnsi="Calibri" w:cs="Calibri"/>
                <w:color w:val="000000"/>
              </w:rPr>
              <w:t>Bisbal de Falset (La)</w:t>
            </w:r>
          </w:p>
        </w:tc>
        <w:tc>
          <w:tcPr>
            <w:tcW w:w="701" w:type="dxa"/>
            <w:tcBorders>
              <w:top w:val="nil"/>
              <w:left w:val="nil"/>
              <w:bottom w:val="single" w:sz="8" w:space="0" w:color="FFFFFF"/>
              <w:right w:val="single" w:sz="8" w:space="0" w:color="FFFFFF"/>
            </w:tcBorders>
            <w:shd w:val="clear" w:color="auto" w:fill="CCCCFF"/>
            <w:vAlign w:val="bottom"/>
          </w:tcPr>
          <w:p w14:paraId="66C6A586" w14:textId="77777777" w:rsidR="00DF7FA2" w:rsidRPr="00E56502" w:rsidRDefault="00DF7FA2" w:rsidP="006E0321">
            <w:pPr>
              <w:rPr>
                <w:rFonts w:ascii="Calibri" w:hAnsi="Calibri" w:cs="Calibri"/>
                <w:color w:val="000000"/>
              </w:rPr>
            </w:pPr>
            <w:r w:rsidRPr="00E56502">
              <w:rPr>
                <w:rFonts w:ascii="Calibri" w:hAnsi="Calibri" w:cs="Calibri"/>
                <w:color w:val="000000"/>
              </w:rPr>
              <w:t>43114</w:t>
            </w:r>
          </w:p>
        </w:tc>
        <w:tc>
          <w:tcPr>
            <w:tcW w:w="2959" w:type="dxa"/>
            <w:tcBorders>
              <w:top w:val="nil"/>
              <w:left w:val="nil"/>
              <w:bottom w:val="single" w:sz="8" w:space="0" w:color="FFFFFF"/>
              <w:right w:val="single" w:sz="8" w:space="0" w:color="FFFFFF"/>
            </w:tcBorders>
            <w:shd w:val="clear" w:color="auto" w:fill="CCCCFF"/>
            <w:noWrap/>
            <w:vAlign w:val="bottom"/>
          </w:tcPr>
          <w:p w14:paraId="6DC8F10D" w14:textId="77777777" w:rsidR="00DF7FA2" w:rsidRPr="00E56502" w:rsidRDefault="00DF7FA2" w:rsidP="006E0321">
            <w:pPr>
              <w:rPr>
                <w:rFonts w:ascii="Calibri" w:hAnsi="Calibri" w:cs="Calibri"/>
                <w:color w:val="000000"/>
              </w:rPr>
            </w:pPr>
            <w:r w:rsidRPr="00E56502">
              <w:rPr>
                <w:rFonts w:ascii="Calibri" w:hAnsi="Calibri" w:cs="Calibri"/>
                <w:color w:val="000000"/>
              </w:rPr>
              <w:t>Porrera</w:t>
            </w:r>
          </w:p>
        </w:tc>
        <w:tc>
          <w:tcPr>
            <w:tcW w:w="701" w:type="dxa"/>
            <w:tcBorders>
              <w:top w:val="nil"/>
              <w:left w:val="nil"/>
              <w:bottom w:val="single" w:sz="8" w:space="0" w:color="FFFFFF"/>
              <w:right w:val="single" w:sz="8" w:space="0" w:color="FFFFFF"/>
            </w:tcBorders>
            <w:shd w:val="clear" w:color="auto" w:fill="CCCCFF"/>
            <w:vAlign w:val="bottom"/>
          </w:tcPr>
          <w:p w14:paraId="50D464BA" w14:textId="77777777" w:rsidR="00DF7FA2" w:rsidRPr="00E56502" w:rsidRDefault="00DF7FA2" w:rsidP="006E0321">
            <w:pPr>
              <w:rPr>
                <w:rFonts w:ascii="Calibri" w:hAnsi="Calibri" w:cs="Calibri"/>
                <w:color w:val="000000"/>
              </w:rPr>
            </w:pPr>
            <w:r w:rsidRPr="00E56502">
              <w:rPr>
                <w:rFonts w:ascii="Calibri" w:hAnsi="Calibri" w:cs="Calibri"/>
                <w:color w:val="000000"/>
              </w:rPr>
              <w:t>44108</w:t>
            </w:r>
          </w:p>
        </w:tc>
        <w:tc>
          <w:tcPr>
            <w:tcW w:w="2959" w:type="dxa"/>
            <w:tcBorders>
              <w:top w:val="nil"/>
              <w:left w:val="nil"/>
              <w:bottom w:val="single" w:sz="8" w:space="0" w:color="FFFFFF"/>
              <w:right w:val="single" w:sz="8" w:space="0" w:color="FFFFFF"/>
            </w:tcBorders>
            <w:shd w:val="clear" w:color="auto" w:fill="CCCCFF"/>
            <w:noWrap/>
            <w:vAlign w:val="bottom"/>
          </w:tcPr>
          <w:p w14:paraId="7F2907B6" w14:textId="77777777" w:rsidR="00DF7FA2" w:rsidRPr="00E56502" w:rsidRDefault="00DF7FA2" w:rsidP="006E0321">
            <w:pPr>
              <w:rPr>
                <w:rFonts w:ascii="Calibri" w:hAnsi="Calibri" w:cs="Calibri"/>
                <w:color w:val="000000"/>
              </w:rPr>
            </w:pPr>
            <w:r w:rsidRPr="00E56502">
              <w:rPr>
                <w:rFonts w:ascii="Calibri" w:hAnsi="Calibri" w:cs="Calibri"/>
                <w:color w:val="000000"/>
              </w:rPr>
              <w:t>Fresneda (La)</w:t>
            </w:r>
          </w:p>
        </w:tc>
      </w:tr>
      <w:tr w:rsidR="00DF7FA2" w:rsidRPr="0014093E" w14:paraId="2543132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D6629C6" w14:textId="77777777" w:rsidR="00DF7FA2" w:rsidRPr="002C24C5" w:rsidRDefault="00DF7FA2" w:rsidP="006E0321">
            <w:pPr>
              <w:rPr>
                <w:rFonts w:ascii="Calibri" w:hAnsi="Calibri" w:cs="Calibri"/>
                <w:color w:val="000000"/>
              </w:rPr>
            </w:pPr>
            <w:r w:rsidRPr="002C24C5">
              <w:rPr>
                <w:rFonts w:ascii="Calibri" w:hAnsi="Calibri" w:cs="Calibri"/>
                <w:color w:val="000000"/>
              </w:rPr>
              <w:t>43032</w:t>
            </w:r>
          </w:p>
        </w:tc>
        <w:tc>
          <w:tcPr>
            <w:tcW w:w="2959" w:type="dxa"/>
            <w:tcBorders>
              <w:top w:val="nil"/>
              <w:left w:val="nil"/>
              <w:bottom w:val="single" w:sz="8" w:space="0" w:color="FFFFFF"/>
              <w:right w:val="single" w:sz="8" w:space="0" w:color="FFFFFF"/>
            </w:tcBorders>
            <w:shd w:val="clear" w:color="auto" w:fill="C0C0C0"/>
            <w:noWrap/>
            <w:vAlign w:val="bottom"/>
          </w:tcPr>
          <w:p w14:paraId="635D76FB" w14:textId="77777777" w:rsidR="00DF7FA2" w:rsidRPr="002C24C5" w:rsidRDefault="00DF7FA2" w:rsidP="006E0321">
            <w:pPr>
              <w:rPr>
                <w:rFonts w:ascii="Calibri" w:hAnsi="Calibri" w:cs="Calibri"/>
                <w:color w:val="000000"/>
              </w:rPr>
            </w:pPr>
            <w:r w:rsidRPr="002C24C5">
              <w:rPr>
                <w:rFonts w:ascii="Calibri" w:hAnsi="Calibri" w:cs="Calibri"/>
                <w:color w:val="000000"/>
              </w:rPr>
              <w:t>Bot</w:t>
            </w:r>
          </w:p>
        </w:tc>
        <w:tc>
          <w:tcPr>
            <w:tcW w:w="701" w:type="dxa"/>
            <w:tcBorders>
              <w:top w:val="nil"/>
              <w:left w:val="nil"/>
              <w:bottom w:val="single" w:sz="8" w:space="0" w:color="FFFFFF"/>
              <w:right w:val="single" w:sz="8" w:space="0" w:color="FFFFFF"/>
            </w:tcBorders>
            <w:shd w:val="clear" w:color="auto" w:fill="C0C0C0"/>
            <w:vAlign w:val="bottom"/>
          </w:tcPr>
          <w:p w14:paraId="13AA6429" w14:textId="77777777" w:rsidR="00DF7FA2" w:rsidRPr="00E56502" w:rsidRDefault="00DF7FA2" w:rsidP="006E0321">
            <w:pPr>
              <w:rPr>
                <w:rFonts w:ascii="Calibri" w:hAnsi="Calibri" w:cs="Calibri"/>
                <w:color w:val="000000"/>
              </w:rPr>
            </w:pPr>
            <w:r w:rsidRPr="00E56502">
              <w:rPr>
                <w:rFonts w:ascii="Calibri" w:hAnsi="Calibri" w:cs="Calibri"/>
                <w:color w:val="000000"/>
              </w:rPr>
              <w:t>43117</w:t>
            </w:r>
          </w:p>
        </w:tc>
        <w:tc>
          <w:tcPr>
            <w:tcW w:w="2959" w:type="dxa"/>
            <w:tcBorders>
              <w:top w:val="nil"/>
              <w:left w:val="nil"/>
              <w:bottom w:val="single" w:sz="8" w:space="0" w:color="FFFFFF"/>
              <w:right w:val="single" w:sz="8" w:space="0" w:color="FFFFFF"/>
            </w:tcBorders>
            <w:shd w:val="clear" w:color="auto" w:fill="C0C0C0"/>
            <w:noWrap/>
            <w:vAlign w:val="bottom"/>
          </w:tcPr>
          <w:p w14:paraId="0AD13EBB" w14:textId="77777777" w:rsidR="00DF7FA2" w:rsidRPr="00E56502" w:rsidRDefault="00DF7FA2" w:rsidP="006E0321">
            <w:pPr>
              <w:rPr>
                <w:rFonts w:ascii="Calibri" w:hAnsi="Calibri" w:cs="Calibri"/>
                <w:color w:val="000000"/>
              </w:rPr>
            </w:pPr>
            <w:r w:rsidRPr="00E56502">
              <w:rPr>
                <w:rFonts w:ascii="Calibri" w:hAnsi="Calibri" w:cs="Calibri"/>
                <w:color w:val="000000"/>
              </w:rPr>
              <w:t>Prat de Comte</w:t>
            </w:r>
          </w:p>
        </w:tc>
        <w:tc>
          <w:tcPr>
            <w:tcW w:w="701" w:type="dxa"/>
            <w:tcBorders>
              <w:top w:val="nil"/>
              <w:left w:val="nil"/>
              <w:bottom w:val="single" w:sz="8" w:space="0" w:color="FFFFFF"/>
              <w:right w:val="single" w:sz="8" w:space="0" w:color="FFFFFF"/>
            </w:tcBorders>
            <w:shd w:val="clear" w:color="auto" w:fill="C0C0C0"/>
            <w:vAlign w:val="bottom"/>
          </w:tcPr>
          <w:p w14:paraId="18604A80" w14:textId="77777777" w:rsidR="00DF7FA2" w:rsidRPr="00E56502" w:rsidRDefault="00DF7FA2" w:rsidP="006E0321">
            <w:pPr>
              <w:rPr>
                <w:rFonts w:ascii="Calibri" w:hAnsi="Calibri" w:cs="Calibri"/>
                <w:color w:val="000000"/>
              </w:rPr>
            </w:pPr>
            <w:r w:rsidRPr="00E56502">
              <w:rPr>
                <w:rFonts w:ascii="Calibri" w:hAnsi="Calibri" w:cs="Calibri"/>
                <w:color w:val="000000"/>
              </w:rPr>
              <w:t>44114</w:t>
            </w:r>
          </w:p>
        </w:tc>
        <w:tc>
          <w:tcPr>
            <w:tcW w:w="2959" w:type="dxa"/>
            <w:tcBorders>
              <w:top w:val="nil"/>
              <w:left w:val="nil"/>
              <w:bottom w:val="single" w:sz="8" w:space="0" w:color="FFFFFF"/>
              <w:right w:val="single" w:sz="8" w:space="0" w:color="FFFFFF"/>
            </w:tcBorders>
            <w:shd w:val="clear" w:color="auto" w:fill="C0C0C0"/>
            <w:noWrap/>
            <w:vAlign w:val="bottom"/>
          </w:tcPr>
          <w:p w14:paraId="4116DDAD" w14:textId="77777777" w:rsidR="00DF7FA2" w:rsidRPr="00E56502" w:rsidRDefault="00DF7FA2" w:rsidP="006E0321">
            <w:pPr>
              <w:rPr>
                <w:rFonts w:ascii="Calibri" w:hAnsi="Calibri" w:cs="Calibri"/>
                <w:color w:val="000000"/>
              </w:rPr>
            </w:pPr>
            <w:r w:rsidRPr="00E56502">
              <w:rPr>
                <w:rFonts w:ascii="Calibri" w:hAnsi="Calibri" w:cs="Calibri"/>
                <w:color w:val="000000"/>
              </w:rPr>
              <w:t>Fuentespalda</w:t>
            </w:r>
          </w:p>
        </w:tc>
      </w:tr>
      <w:tr w:rsidR="00DF7FA2" w:rsidRPr="0014093E" w14:paraId="1F18D96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1941DEAA" w14:textId="77777777" w:rsidR="00DF7FA2" w:rsidRPr="002C24C5" w:rsidRDefault="00DF7FA2" w:rsidP="006E0321">
            <w:pPr>
              <w:rPr>
                <w:rFonts w:ascii="Calibri" w:hAnsi="Calibri" w:cs="Calibri"/>
                <w:color w:val="000000"/>
              </w:rPr>
            </w:pPr>
            <w:r w:rsidRPr="002C24C5">
              <w:rPr>
                <w:rFonts w:ascii="Calibri" w:hAnsi="Calibri" w:cs="Calibri"/>
                <w:color w:val="000000"/>
              </w:rPr>
              <w:t>43035</w:t>
            </w:r>
          </w:p>
        </w:tc>
        <w:tc>
          <w:tcPr>
            <w:tcW w:w="2959" w:type="dxa"/>
            <w:tcBorders>
              <w:top w:val="nil"/>
              <w:left w:val="nil"/>
              <w:bottom w:val="single" w:sz="8" w:space="0" w:color="FFFFFF"/>
              <w:right w:val="single" w:sz="8" w:space="0" w:color="FFFFFF"/>
            </w:tcBorders>
            <w:shd w:val="clear" w:color="auto" w:fill="CCCCFF"/>
            <w:noWrap/>
            <w:vAlign w:val="bottom"/>
          </w:tcPr>
          <w:p w14:paraId="0F07D509" w14:textId="77777777" w:rsidR="00DF7FA2" w:rsidRPr="002C24C5" w:rsidRDefault="00DF7FA2" w:rsidP="006E0321">
            <w:pPr>
              <w:rPr>
                <w:rFonts w:ascii="Calibri" w:hAnsi="Calibri" w:cs="Calibri"/>
                <w:color w:val="000000"/>
              </w:rPr>
            </w:pPr>
            <w:r w:rsidRPr="002C24C5">
              <w:rPr>
                <w:rFonts w:ascii="Calibri" w:hAnsi="Calibri" w:cs="Calibri"/>
                <w:color w:val="000000"/>
              </w:rPr>
              <w:t>Cabacés</w:t>
            </w:r>
          </w:p>
        </w:tc>
        <w:tc>
          <w:tcPr>
            <w:tcW w:w="701" w:type="dxa"/>
            <w:tcBorders>
              <w:top w:val="nil"/>
              <w:left w:val="nil"/>
              <w:bottom w:val="single" w:sz="8" w:space="0" w:color="FFFFFF"/>
              <w:right w:val="single" w:sz="8" w:space="0" w:color="FFFFFF"/>
            </w:tcBorders>
            <w:shd w:val="clear" w:color="auto" w:fill="CCCCFF"/>
            <w:vAlign w:val="bottom"/>
          </w:tcPr>
          <w:p w14:paraId="3A84735E" w14:textId="77777777" w:rsidR="00DF7FA2" w:rsidRPr="00E56502" w:rsidRDefault="00DF7FA2" w:rsidP="006E0321">
            <w:pPr>
              <w:rPr>
                <w:rFonts w:ascii="Calibri" w:hAnsi="Calibri" w:cs="Calibri"/>
                <w:color w:val="000000"/>
              </w:rPr>
            </w:pPr>
            <w:r w:rsidRPr="00E56502">
              <w:rPr>
                <w:rFonts w:ascii="Calibri" w:hAnsi="Calibri" w:cs="Calibri"/>
                <w:color w:val="000000"/>
              </w:rPr>
              <w:t>43121</w:t>
            </w:r>
          </w:p>
        </w:tc>
        <w:tc>
          <w:tcPr>
            <w:tcW w:w="2959" w:type="dxa"/>
            <w:tcBorders>
              <w:top w:val="nil"/>
              <w:left w:val="nil"/>
              <w:bottom w:val="single" w:sz="8" w:space="0" w:color="FFFFFF"/>
              <w:right w:val="single" w:sz="8" w:space="0" w:color="FFFFFF"/>
            </w:tcBorders>
            <w:shd w:val="clear" w:color="auto" w:fill="CCCCFF"/>
            <w:noWrap/>
            <w:vAlign w:val="bottom"/>
          </w:tcPr>
          <w:p w14:paraId="064AA05D" w14:textId="77777777" w:rsidR="00DF7FA2" w:rsidRPr="00E56502" w:rsidRDefault="00DF7FA2" w:rsidP="006E0321">
            <w:pPr>
              <w:rPr>
                <w:rFonts w:ascii="Calibri" w:hAnsi="Calibri" w:cs="Calibri"/>
                <w:color w:val="000000"/>
              </w:rPr>
            </w:pPr>
            <w:r w:rsidRPr="00E56502">
              <w:rPr>
                <w:rFonts w:ascii="Calibri" w:hAnsi="Calibri" w:cs="Calibri"/>
                <w:color w:val="000000"/>
              </w:rPr>
              <w:t>Rasquera</w:t>
            </w:r>
          </w:p>
        </w:tc>
        <w:tc>
          <w:tcPr>
            <w:tcW w:w="701" w:type="dxa"/>
            <w:tcBorders>
              <w:top w:val="nil"/>
              <w:left w:val="nil"/>
              <w:bottom w:val="single" w:sz="8" w:space="0" w:color="FFFFFF"/>
              <w:right w:val="single" w:sz="8" w:space="0" w:color="FFFFFF"/>
            </w:tcBorders>
            <w:shd w:val="clear" w:color="auto" w:fill="CCCCFF"/>
            <w:vAlign w:val="bottom"/>
          </w:tcPr>
          <w:p w14:paraId="77F6C0A3" w14:textId="77777777" w:rsidR="00DF7FA2" w:rsidRPr="00E56502" w:rsidRDefault="00DF7FA2" w:rsidP="006E0321">
            <w:pPr>
              <w:rPr>
                <w:rFonts w:ascii="Calibri" w:hAnsi="Calibri" w:cs="Calibri"/>
                <w:color w:val="000000"/>
              </w:rPr>
            </w:pPr>
            <w:r w:rsidRPr="00E56502">
              <w:rPr>
                <w:rFonts w:ascii="Calibri" w:hAnsi="Calibri" w:cs="Calibri"/>
                <w:color w:val="000000"/>
              </w:rPr>
              <w:t>44118</w:t>
            </w:r>
          </w:p>
        </w:tc>
        <w:tc>
          <w:tcPr>
            <w:tcW w:w="2959" w:type="dxa"/>
            <w:tcBorders>
              <w:top w:val="nil"/>
              <w:left w:val="nil"/>
              <w:bottom w:val="single" w:sz="8" w:space="0" w:color="FFFFFF"/>
              <w:right w:val="single" w:sz="8" w:space="0" w:color="FFFFFF"/>
            </w:tcBorders>
            <w:shd w:val="clear" w:color="auto" w:fill="CCCCFF"/>
            <w:noWrap/>
            <w:vAlign w:val="bottom"/>
          </w:tcPr>
          <w:p w14:paraId="5049178A" w14:textId="77777777" w:rsidR="00DF7FA2" w:rsidRPr="00E56502" w:rsidRDefault="00DF7FA2" w:rsidP="006E0321">
            <w:pPr>
              <w:rPr>
                <w:rFonts w:ascii="Calibri" w:hAnsi="Calibri" w:cs="Calibri"/>
                <w:color w:val="000000"/>
              </w:rPr>
            </w:pPr>
            <w:r w:rsidRPr="00E56502">
              <w:rPr>
                <w:rFonts w:ascii="Calibri" w:hAnsi="Calibri" w:cs="Calibri"/>
                <w:color w:val="000000"/>
              </w:rPr>
              <w:t>Ginebrosa (La)</w:t>
            </w:r>
          </w:p>
        </w:tc>
      </w:tr>
      <w:tr w:rsidR="00DF7FA2" w:rsidRPr="0014093E" w14:paraId="58F5969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7584CAF" w14:textId="77777777" w:rsidR="00DF7FA2" w:rsidRPr="002C24C5" w:rsidRDefault="00DF7FA2" w:rsidP="006E0321">
            <w:pPr>
              <w:rPr>
                <w:rFonts w:ascii="Calibri" w:hAnsi="Calibri" w:cs="Calibri"/>
                <w:color w:val="000000"/>
              </w:rPr>
            </w:pPr>
            <w:r w:rsidRPr="002C24C5">
              <w:rPr>
                <w:rFonts w:ascii="Calibri" w:hAnsi="Calibri" w:cs="Calibri"/>
                <w:color w:val="000000"/>
              </w:rPr>
              <w:t>43040</w:t>
            </w:r>
          </w:p>
        </w:tc>
        <w:tc>
          <w:tcPr>
            <w:tcW w:w="2959" w:type="dxa"/>
            <w:tcBorders>
              <w:top w:val="nil"/>
              <w:left w:val="nil"/>
              <w:bottom w:val="single" w:sz="8" w:space="0" w:color="FFFFFF"/>
              <w:right w:val="single" w:sz="8" w:space="0" w:color="FFFFFF"/>
            </w:tcBorders>
            <w:shd w:val="clear" w:color="auto" w:fill="C0C0C0"/>
            <w:noWrap/>
            <w:vAlign w:val="bottom"/>
          </w:tcPr>
          <w:p w14:paraId="3182A560" w14:textId="77777777" w:rsidR="00DF7FA2" w:rsidRPr="002C24C5" w:rsidRDefault="00DF7FA2" w:rsidP="006E0321">
            <w:pPr>
              <w:rPr>
                <w:rFonts w:ascii="Calibri" w:hAnsi="Calibri" w:cs="Calibri"/>
                <w:color w:val="000000"/>
              </w:rPr>
            </w:pPr>
            <w:r w:rsidRPr="002C24C5">
              <w:rPr>
                <w:rFonts w:ascii="Calibri" w:hAnsi="Calibri" w:cs="Calibri"/>
                <w:color w:val="000000"/>
              </w:rPr>
              <w:t>Capçanes</w:t>
            </w:r>
          </w:p>
        </w:tc>
        <w:tc>
          <w:tcPr>
            <w:tcW w:w="701" w:type="dxa"/>
            <w:tcBorders>
              <w:top w:val="nil"/>
              <w:left w:val="nil"/>
              <w:bottom w:val="single" w:sz="8" w:space="0" w:color="FFFFFF"/>
              <w:right w:val="single" w:sz="8" w:space="0" w:color="FFFFFF"/>
            </w:tcBorders>
            <w:shd w:val="clear" w:color="auto" w:fill="C0C0C0"/>
            <w:vAlign w:val="bottom"/>
          </w:tcPr>
          <w:p w14:paraId="7C0F1882" w14:textId="77777777" w:rsidR="00DF7FA2" w:rsidRPr="00E56502" w:rsidRDefault="00DF7FA2" w:rsidP="006E0321">
            <w:pPr>
              <w:rPr>
                <w:rFonts w:ascii="Calibri" w:hAnsi="Calibri" w:cs="Calibri"/>
                <w:color w:val="000000"/>
              </w:rPr>
            </w:pPr>
            <w:r w:rsidRPr="00E56502">
              <w:rPr>
                <w:rFonts w:ascii="Calibri" w:hAnsi="Calibri" w:cs="Calibri"/>
                <w:color w:val="000000"/>
              </w:rPr>
              <w:t>43133</w:t>
            </w:r>
          </w:p>
        </w:tc>
        <w:tc>
          <w:tcPr>
            <w:tcW w:w="2959" w:type="dxa"/>
            <w:tcBorders>
              <w:top w:val="nil"/>
              <w:left w:val="nil"/>
              <w:bottom w:val="single" w:sz="8" w:space="0" w:color="FFFFFF"/>
              <w:right w:val="single" w:sz="8" w:space="0" w:color="FFFFFF"/>
            </w:tcBorders>
            <w:shd w:val="clear" w:color="auto" w:fill="C0C0C0"/>
            <w:noWrap/>
            <w:vAlign w:val="bottom"/>
          </w:tcPr>
          <w:p w14:paraId="6A2C1BC0" w14:textId="77777777" w:rsidR="00DF7FA2" w:rsidRPr="00E56502" w:rsidRDefault="00DF7FA2" w:rsidP="006E0321">
            <w:pPr>
              <w:rPr>
                <w:rFonts w:ascii="Calibri" w:hAnsi="Calibri" w:cs="Calibri"/>
                <w:color w:val="000000"/>
              </w:rPr>
            </w:pPr>
            <w:r w:rsidRPr="00E56502">
              <w:rPr>
                <w:rFonts w:ascii="Calibri" w:hAnsi="Calibri" w:cs="Calibri"/>
                <w:color w:val="000000"/>
              </w:rPr>
              <w:t>Roquetes</w:t>
            </w:r>
          </w:p>
        </w:tc>
        <w:tc>
          <w:tcPr>
            <w:tcW w:w="701" w:type="dxa"/>
            <w:tcBorders>
              <w:top w:val="nil"/>
              <w:left w:val="nil"/>
              <w:bottom w:val="single" w:sz="8" w:space="0" w:color="FFFFFF"/>
              <w:right w:val="single" w:sz="8" w:space="0" w:color="FFFFFF"/>
            </w:tcBorders>
            <w:shd w:val="clear" w:color="auto" w:fill="C0C0C0"/>
            <w:vAlign w:val="bottom"/>
          </w:tcPr>
          <w:p w14:paraId="39317D93" w14:textId="77777777" w:rsidR="00DF7FA2" w:rsidRPr="00E56502" w:rsidRDefault="00DF7FA2" w:rsidP="006E0321">
            <w:pPr>
              <w:rPr>
                <w:rFonts w:ascii="Calibri" w:hAnsi="Calibri" w:cs="Calibri"/>
                <w:color w:val="000000"/>
              </w:rPr>
            </w:pPr>
            <w:r w:rsidRPr="00E56502">
              <w:rPr>
                <w:rFonts w:ascii="Calibri" w:hAnsi="Calibri" w:cs="Calibri"/>
                <w:color w:val="000000"/>
              </w:rPr>
              <w:t>44126</w:t>
            </w:r>
          </w:p>
        </w:tc>
        <w:tc>
          <w:tcPr>
            <w:tcW w:w="2959" w:type="dxa"/>
            <w:tcBorders>
              <w:top w:val="nil"/>
              <w:left w:val="nil"/>
              <w:bottom w:val="single" w:sz="8" w:space="0" w:color="FFFFFF"/>
              <w:right w:val="single" w:sz="8" w:space="0" w:color="FFFFFF"/>
            </w:tcBorders>
            <w:shd w:val="clear" w:color="auto" w:fill="C0C0C0"/>
            <w:noWrap/>
            <w:vAlign w:val="bottom"/>
          </w:tcPr>
          <w:p w14:paraId="3AAB4EAA" w14:textId="77777777" w:rsidR="00DF7FA2" w:rsidRPr="00E56502" w:rsidRDefault="00DF7FA2" w:rsidP="006E0321">
            <w:pPr>
              <w:rPr>
                <w:rFonts w:ascii="Calibri" w:hAnsi="Calibri" w:cs="Calibri"/>
                <w:color w:val="000000"/>
              </w:rPr>
            </w:pPr>
            <w:r w:rsidRPr="00E56502">
              <w:rPr>
                <w:rFonts w:ascii="Calibri" w:hAnsi="Calibri" w:cs="Calibri"/>
                <w:color w:val="000000"/>
              </w:rPr>
              <w:t>Iglesuela del Cid (La)</w:t>
            </w:r>
          </w:p>
        </w:tc>
      </w:tr>
      <w:tr w:rsidR="00DF7FA2" w:rsidRPr="0014093E" w14:paraId="495FBB90"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09E051A" w14:textId="77777777" w:rsidR="00DF7FA2" w:rsidRPr="002C24C5" w:rsidRDefault="00DF7FA2" w:rsidP="006E0321">
            <w:pPr>
              <w:rPr>
                <w:rFonts w:ascii="Calibri" w:hAnsi="Calibri" w:cs="Calibri"/>
                <w:color w:val="000000"/>
              </w:rPr>
            </w:pPr>
            <w:r w:rsidRPr="002C24C5">
              <w:rPr>
                <w:rFonts w:ascii="Calibri" w:hAnsi="Calibri" w:cs="Calibri"/>
                <w:color w:val="000000"/>
              </w:rPr>
              <w:t>43041</w:t>
            </w:r>
          </w:p>
        </w:tc>
        <w:tc>
          <w:tcPr>
            <w:tcW w:w="2959" w:type="dxa"/>
            <w:tcBorders>
              <w:top w:val="nil"/>
              <w:left w:val="nil"/>
              <w:bottom w:val="single" w:sz="8" w:space="0" w:color="FFFFFF"/>
              <w:right w:val="single" w:sz="8" w:space="0" w:color="FFFFFF"/>
            </w:tcBorders>
            <w:shd w:val="clear" w:color="auto" w:fill="CCCCFF"/>
            <w:noWrap/>
            <w:vAlign w:val="bottom"/>
          </w:tcPr>
          <w:p w14:paraId="29369AC7" w14:textId="77777777" w:rsidR="00DF7FA2" w:rsidRPr="002C24C5" w:rsidRDefault="00DF7FA2" w:rsidP="006E0321">
            <w:pPr>
              <w:rPr>
                <w:rFonts w:ascii="Calibri" w:hAnsi="Calibri" w:cs="Calibri"/>
                <w:color w:val="000000"/>
              </w:rPr>
            </w:pPr>
            <w:r w:rsidRPr="002C24C5">
              <w:rPr>
                <w:rFonts w:ascii="Calibri" w:hAnsi="Calibri" w:cs="Calibri"/>
                <w:color w:val="000000"/>
              </w:rPr>
              <w:t>Caseres</w:t>
            </w:r>
          </w:p>
        </w:tc>
        <w:tc>
          <w:tcPr>
            <w:tcW w:w="701" w:type="dxa"/>
            <w:tcBorders>
              <w:top w:val="nil"/>
              <w:left w:val="nil"/>
              <w:bottom w:val="single" w:sz="8" w:space="0" w:color="FFFFFF"/>
              <w:right w:val="single" w:sz="8" w:space="0" w:color="FFFFFF"/>
            </w:tcBorders>
            <w:shd w:val="clear" w:color="auto" w:fill="CCCCFF"/>
            <w:vAlign w:val="bottom"/>
          </w:tcPr>
          <w:p w14:paraId="2EDC8016" w14:textId="77777777" w:rsidR="00DF7FA2" w:rsidRPr="00E56502" w:rsidRDefault="00DF7FA2" w:rsidP="006E0321">
            <w:pPr>
              <w:rPr>
                <w:rFonts w:ascii="Calibri" w:hAnsi="Calibri" w:cs="Calibri"/>
                <w:color w:val="000000"/>
              </w:rPr>
            </w:pPr>
            <w:r w:rsidRPr="00E56502">
              <w:rPr>
                <w:rFonts w:ascii="Calibri" w:hAnsi="Calibri" w:cs="Calibri"/>
                <w:color w:val="000000"/>
              </w:rPr>
              <w:t>43136</w:t>
            </w:r>
          </w:p>
        </w:tc>
        <w:tc>
          <w:tcPr>
            <w:tcW w:w="2959" w:type="dxa"/>
            <w:tcBorders>
              <w:top w:val="nil"/>
              <w:left w:val="nil"/>
              <w:bottom w:val="single" w:sz="8" w:space="0" w:color="FFFFFF"/>
              <w:right w:val="single" w:sz="8" w:space="0" w:color="FFFFFF"/>
            </w:tcBorders>
            <w:shd w:val="clear" w:color="auto" w:fill="CCCCFF"/>
            <w:noWrap/>
            <w:vAlign w:val="bottom"/>
          </w:tcPr>
          <w:p w14:paraId="5C2AA3E2" w14:textId="77777777" w:rsidR="00DF7FA2" w:rsidRPr="00E56502" w:rsidRDefault="00DF7FA2" w:rsidP="006E0321">
            <w:pPr>
              <w:rPr>
                <w:rFonts w:ascii="Calibri" w:hAnsi="Calibri" w:cs="Calibri"/>
                <w:color w:val="000000"/>
              </w:rPr>
            </w:pPr>
            <w:r w:rsidRPr="00E56502">
              <w:rPr>
                <w:rFonts w:ascii="Calibri" w:hAnsi="Calibri" w:cs="Calibri"/>
                <w:color w:val="000000"/>
              </w:rPr>
              <w:t>Sant Carles de la Ràpita</w:t>
            </w:r>
          </w:p>
        </w:tc>
        <w:tc>
          <w:tcPr>
            <w:tcW w:w="701" w:type="dxa"/>
            <w:tcBorders>
              <w:top w:val="nil"/>
              <w:left w:val="nil"/>
              <w:bottom w:val="single" w:sz="8" w:space="0" w:color="FFFFFF"/>
              <w:right w:val="single" w:sz="8" w:space="0" w:color="FFFFFF"/>
            </w:tcBorders>
            <w:shd w:val="clear" w:color="auto" w:fill="CCCCFF"/>
            <w:vAlign w:val="bottom"/>
          </w:tcPr>
          <w:p w14:paraId="6ADDF169" w14:textId="77777777" w:rsidR="00DF7FA2" w:rsidRPr="00E56502" w:rsidRDefault="00DF7FA2" w:rsidP="006E0321">
            <w:pPr>
              <w:rPr>
                <w:rFonts w:ascii="Calibri" w:hAnsi="Calibri" w:cs="Calibri"/>
                <w:color w:val="000000"/>
              </w:rPr>
            </w:pPr>
            <w:r w:rsidRPr="00E56502">
              <w:rPr>
                <w:rFonts w:ascii="Calibri" w:hAnsi="Calibri" w:cs="Calibri"/>
                <w:color w:val="000000"/>
              </w:rPr>
              <w:t>44141</w:t>
            </w:r>
          </w:p>
        </w:tc>
        <w:tc>
          <w:tcPr>
            <w:tcW w:w="2959" w:type="dxa"/>
            <w:tcBorders>
              <w:top w:val="nil"/>
              <w:left w:val="nil"/>
              <w:bottom w:val="single" w:sz="8" w:space="0" w:color="FFFFFF"/>
              <w:right w:val="single" w:sz="8" w:space="0" w:color="FFFFFF"/>
            </w:tcBorders>
            <w:shd w:val="clear" w:color="auto" w:fill="CCCCFF"/>
            <w:noWrap/>
            <w:vAlign w:val="bottom"/>
          </w:tcPr>
          <w:p w14:paraId="5F8340F4" w14:textId="77777777" w:rsidR="00DF7FA2" w:rsidRPr="00E56502" w:rsidRDefault="00DF7FA2" w:rsidP="006E0321">
            <w:pPr>
              <w:rPr>
                <w:rFonts w:ascii="Calibri" w:hAnsi="Calibri" w:cs="Calibri"/>
                <w:color w:val="000000"/>
              </w:rPr>
            </w:pPr>
            <w:r w:rsidRPr="00E56502">
              <w:rPr>
                <w:rFonts w:ascii="Calibri" w:hAnsi="Calibri" w:cs="Calibri"/>
                <w:color w:val="000000"/>
              </w:rPr>
              <w:t>Lledó</w:t>
            </w:r>
          </w:p>
        </w:tc>
      </w:tr>
      <w:tr w:rsidR="00DF7FA2" w:rsidRPr="0014093E" w14:paraId="357C03D6"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78AB64DE" w14:textId="77777777" w:rsidR="00DF7FA2" w:rsidRPr="002C24C5" w:rsidRDefault="00DF7FA2" w:rsidP="006E0321">
            <w:pPr>
              <w:rPr>
                <w:rFonts w:ascii="Calibri" w:hAnsi="Calibri" w:cs="Calibri"/>
                <w:color w:val="000000"/>
              </w:rPr>
            </w:pPr>
            <w:r w:rsidRPr="002C24C5">
              <w:rPr>
                <w:rFonts w:ascii="Calibri" w:hAnsi="Calibri" w:cs="Calibri"/>
                <w:color w:val="000000"/>
              </w:rPr>
              <w:t>43044</w:t>
            </w:r>
          </w:p>
        </w:tc>
        <w:tc>
          <w:tcPr>
            <w:tcW w:w="2959" w:type="dxa"/>
            <w:tcBorders>
              <w:top w:val="nil"/>
              <w:left w:val="nil"/>
              <w:bottom w:val="single" w:sz="8" w:space="0" w:color="FFFFFF"/>
              <w:right w:val="single" w:sz="8" w:space="0" w:color="FFFFFF"/>
            </w:tcBorders>
            <w:shd w:val="clear" w:color="auto" w:fill="C0C0C0"/>
            <w:noWrap/>
            <w:vAlign w:val="bottom"/>
          </w:tcPr>
          <w:p w14:paraId="62498584" w14:textId="77777777" w:rsidR="00DF7FA2" w:rsidRPr="002C24C5" w:rsidRDefault="00DF7FA2" w:rsidP="006E0321">
            <w:pPr>
              <w:rPr>
                <w:rFonts w:ascii="Calibri" w:hAnsi="Calibri" w:cs="Calibri"/>
                <w:color w:val="000000"/>
              </w:rPr>
            </w:pPr>
            <w:r w:rsidRPr="002C24C5">
              <w:rPr>
                <w:rFonts w:ascii="Calibri" w:hAnsi="Calibri" w:cs="Calibri"/>
                <w:color w:val="000000"/>
              </w:rPr>
              <w:t>Sénia (La)</w:t>
            </w:r>
          </w:p>
        </w:tc>
        <w:tc>
          <w:tcPr>
            <w:tcW w:w="701" w:type="dxa"/>
            <w:tcBorders>
              <w:top w:val="nil"/>
              <w:left w:val="nil"/>
              <w:bottom w:val="single" w:sz="8" w:space="0" w:color="FFFFFF"/>
              <w:right w:val="single" w:sz="8" w:space="0" w:color="FFFFFF"/>
            </w:tcBorders>
            <w:shd w:val="clear" w:color="auto" w:fill="C0C0C0"/>
            <w:vAlign w:val="bottom"/>
          </w:tcPr>
          <w:p w14:paraId="3994164F" w14:textId="77777777" w:rsidR="00DF7FA2" w:rsidRPr="00E56502" w:rsidRDefault="00DF7FA2" w:rsidP="006E0321">
            <w:pPr>
              <w:rPr>
                <w:rFonts w:ascii="Calibri" w:hAnsi="Calibri" w:cs="Calibri"/>
                <w:color w:val="000000"/>
              </w:rPr>
            </w:pPr>
            <w:r w:rsidRPr="00E56502">
              <w:rPr>
                <w:rFonts w:ascii="Calibri" w:hAnsi="Calibri" w:cs="Calibri"/>
                <w:color w:val="000000"/>
              </w:rPr>
              <w:t>43138</w:t>
            </w:r>
          </w:p>
        </w:tc>
        <w:tc>
          <w:tcPr>
            <w:tcW w:w="2959" w:type="dxa"/>
            <w:tcBorders>
              <w:top w:val="nil"/>
              <w:left w:val="nil"/>
              <w:bottom w:val="single" w:sz="8" w:space="0" w:color="FFFFFF"/>
              <w:right w:val="single" w:sz="8" w:space="0" w:color="FFFFFF"/>
            </w:tcBorders>
            <w:shd w:val="clear" w:color="auto" w:fill="C0C0C0"/>
            <w:noWrap/>
            <w:vAlign w:val="bottom"/>
          </w:tcPr>
          <w:p w14:paraId="0128AA1F" w14:textId="77777777" w:rsidR="00DF7FA2" w:rsidRPr="00E56502" w:rsidRDefault="00DF7FA2" w:rsidP="006E0321">
            <w:pPr>
              <w:rPr>
                <w:rFonts w:ascii="Calibri" w:hAnsi="Calibri" w:cs="Calibri"/>
                <w:color w:val="000000"/>
              </w:rPr>
            </w:pPr>
            <w:r w:rsidRPr="00E56502">
              <w:rPr>
                <w:rFonts w:ascii="Calibri" w:hAnsi="Calibri" w:cs="Calibri"/>
                <w:color w:val="000000"/>
              </w:rPr>
              <w:t>Santa Bàrbara</w:t>
            </w:r>
          </w:p>
        </w:tc>
        <w:tc>
          <w:tcPr>
            <w:tcW w:w="701" w:type="dxa"/>
            <w:tcBorders>
              <w:top w:val="nil"/>
              <w:left w:val="nil"/>
              <w:bottom w:val="single" w:sz="8" w:space="0" w:color="FFFFFF"/>
              <w:right w:val="single" w:sz="8" w:space="0" w:color="FFFFFF"/>
            </w:tcBorders>
            <w:shd w:val="clear" w:color="auto" w:fill="C0C0C0"/>
            <w:vAlign w:val="bottom"/>
          </w:tcPr>
          <w:p w14:paraId="10131D70" w14:textId="77777777" w:rsidR="00DF7FA2" w:rsidRPr="00E56502" w:rsidRDefault="00DF7FA2" w:rsidP="006E0321">
            <w:pPr>
              <w:rPr>
                <w:rFonts w:ascii="Calibri" w:hAnsi="Calibri" w:cs="Calibri"/>
                <w:color w:val="000000"/>
              </w:rPr>
            </w:pPr>
            <w:r w:rsidRPr="00E56502">
              <w:rPr>
                <w:rFonts w:ascii="Calibri" w:hAnsi="Calibri" w:cs="Calibri"/>
                <w:color w:val="000000"/>
              </w:rPr>
              <w:t>44145</w:t>
            </w:r>
          </w:p>
        </w:tc>
        <w:tc>
          <w:tcPr>
            <w:tcW w:w="2959" w:type="dxa"/>
            <w:tcBorders>
              <w:top w:val="nil"/>
              <w:left w:val="nil"/>
              <w:bottom w:val="single" w:sz="8" w:space="0" w:color="FFFFFF"/>
              <w:right w:val="single" w:sz="8" w:space="0" w:color="FFFFFF"/>
            </w:tcBorders>
            <w:shd w:val="clear" w:color="auto" w:fill="C0C0C0"/>
            <w:noWrap/>
            <w:vAlign w:val="bottom"/>
          </w:tcPr>
          <w:p w14:paraId="485D11AD" w14:textId="77777777" w:rsidR="00DF7FA2" w:rsidRPr="00E56502" w:rsidRDefault="00DF7FA2" w:rsidP="006E0321">
            <w:pPr>
              <w:rPr>
                <w:rFonts w:ascii="Calibri" w:hAnsi="Calibri" w:cs="Calibri"/>
                <w:color w:val="000000"/>
              </w:rPr>
            </w:pPr>
            <w:r w:rsidRPr="00E56502">
              <w:rPr>
                <w:rFonts w:ascii="Calibri" w:hAnsi="Calibri" w:cs="Calibri"/>
                <w:color w:val="000000"/>
              </w:rPr>
              <w:t>Mas de las Matas</w:t>
            </w:r>
          </w:p>
        </w:tc>
      </w:tr>
      <w:tr w:rsidR="00DF7FA2" w:rsidRPr="0014093E" w14:paraId="3C78136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71ABECC6" w14:textId="77777777" w:rsidR="00DF7FA2" w:rsidRPr="002C24C5" w:rsidRDefault="00DF7FA2" w:rsidP="006E0321">
            <w:pPr>
              <w:rPr>
                <w:rFonts w:ascii="Calibri" w:hAnsi="Calibri" w:cs="Calibri"/>
                <w:color w:val="000000"/>
              </w:rPr>
            </w:pPr>
            <w:r w:rsidRPr="002C24C5">
              <w:rPr>
                <w:rFonts w:ascii="Calibri" w:hAnsi="Calibri" w:cs="Calibri"/>
                <w:color w:val="000000"/>
              </w:rPr>
              <w:t>43045</w:t>
            </w:r>
          </w:p>
        </w:tc>
        <w:tc>
          <w:tcPr>
            <w:tcW w:w="2959" w:type="dxa"/>
            <w:tcBorders>
              <w:top w:val="nil"/>
              <w:left w:val="nil"/>
              <w:bottom w:val="single" w:sz="8" w:space="0" w:color="FFFFFF"/>
              <w:right w:val="single" w:sz="8" w:space="0" w:color="FFFFFF"/>
            </w:tcBorders>
            <w:shd w:val="clear" w:color="auto" w:fill="CCCCFF"/>
            <w:noWrap/>
            <w:vAlign w:val="bottom"/>
          </w:tcPr>
          <w:p w14:paraId="6BA7656F" w14:textId="77777777" w:rsidR="00DF7FA2" w:rsidRPr="002C24C5" w:rsidRDefault="00DF7FA2" w:rsidP="006E0321">
            <w:pPr>
              <w:rPr>
                <w:rFonts w:ascii="Calibri" w:hAnsi="Calibri" w:cs="Calibri"/>
                <w:color w:val="000000"/>
              </w:rPr>
            </w:pPr>
            <w:r w:rsidRPr="002C24C5">
              <w:rPr>
                <w:rFonts w:ascii="Calibri" w:hAnsi="Calibri" w:cs="Calibri"/>
                <w:color w:val="000000"/>
              </w:rPr>
              <w:t>Colldejou</w:t>
            </w:r>
          </w:p>
        </w:tc>
        <w:tc>
          <w:tcPr>
            <w:tcW w:w="701" w:type="dxa"/>
            <w:tcBorders>
              <w:top w:val="nil"/>
              <w:left w:val="nil"/>
              <w:bottom w:val="single" w:sz="8" w:space="0" w:color="FFFFFF"/>
              <w:right w:val="single" w:sz="8" w:space="0" w:color="FFFFFF"/>
            </w:tcBorders>
            <w:shd w:val="clear" w:color="auto" w:fill="CCCCFF"/>
            <w:vAlign w:val="bottom"/>
          </w:tcPr>
          <w:p w14:paraId="0FEB36C2" w14:textId="77777777" w:rsidR="00DF7FA2" w:rsidRPr="00E56502" w:rsidRDefault="00DF7FA2" w:rsidP="006E0321">
            <w:pPr>
              <w:rPr>
                <w:rFonts w:ascii="Calibri" w:hAnsi="Calibri" w:cs="Calibri"/>
                <w:color w:val="000000"/>
              </w:rPr>
            </w:pPr>
            <w:r w:rsidRPr="00E56502">
              <w:rPr>
                <w:rFonts w:ascii="Calibri" w:hAnsi="Calibri" w:cs="Calibri"/>
                <w:color w:val="000000"/>
              </w:rPr>
              <w:t>43149</w:t>
            </w:r>
          </w:p>
        </w:tc>
        <w:tc>
          <w:tcPr>
            <w:tcW w:w="2959" w:type="dxa"/>
            <w:tcBorders>
              <w:top w:val="nil"/>
              <w:left w:val="nil"/>
              <w:bottom w:val="single" w:sz="8" w:space="0" w:color="FFFFFF"/>
              <w:right w:val="single" w:sz="8" w:space="0" w:color="FFFFFF"/>
            </w:tcBorders>
            <w:shd w:val="clear" w:color="auto" w:fill="CCCCFF"/>
            <w:noWrap/>
            <w:vAlign w:val="bottom"/>
          </w:tcPr>
          <w:p w14:paraId="4DA06573" w14:textId="77777777" w:rsidR="00DF7FA2" w:rsidRPr="00E56502" w:rsidRDefault="00DF7FA2" w:rsidP="006E0321">
            <w:pPr>
              <w:rPr>
                <w:rFonts w:ascii="Calibri" w:hAnsi="Calibri" w:cs="Calibri"/>
                <w:color w:val="000000"/>
              </w:rPr>
            </w:pPr>
            <w:r w:rsidRPr="00E56502">
              <w:rPr>
                <w:rFonts w:ascii="Calibri" w:hAnsi="Calibri" w:cs="Calibri"/>
                <w:color w:val="000000"/>
              </w:rPr>
              <w:t>Tivenys</w:t>
            </w:r>
          </w:p>
        </w:tc>
        <w:tc>
          <w:tcPr>
            <w:tcW w:w="701" w:type="dxa"/>
            <w:tcBorders>
              <w:top w:val="nil"/>
              <w:left w:val="nil"/>
              <w:bottom w:val="single" w:sz="8" w:space="0" w:color="FFFFFF"/>
              <w:right w:val="single" w:sz="8" w:space="0" w:color="FFFFFF"/>
            </w:tcBorders>
            <w:shd w:val="clear" w:color="auto" w:fill="CCCCFF"/>
            <w:vAlign w:val="bottom"/>
          </w:tcPr>
          <w:p w14:paraId="1D60D6BA" w14:textId="77777777" w:rsidR="00DF7FA2" w:rsidRPr="00E56502" w:rsidRDefault="00DF7FA2" w:rsidP="006E0321">
            <w:pPr>
              <w:rPr>
                <w:rFonts w:ascii="Calibri" w:hAnsi="Calibri" w:cs="Calibri"/>
                <w:color w:val="000000"/>
              </w:rPr>
            </w:pPr>
            <w:r w:rsidRPr="00E56502">
              <w:rPr>
                <w:rFonts w:ascii="Calibri" w:hAnsi="Calibri" w:cs="Calibri"/>
                <w:color w:val="000000"/>
              </w:rPr>
              <w:t>44147</w:t>
            </w:r>
          </w:p>
        </w:tc>
        <w:tc>
          <w:tcPr>
            <w:tcW w:w="2959" w:type="dxa"/>
            <w:tcBorders>
              <w:top w:val="nil"/>
              <w:left w:val="nil"/>
              <w:bottom w:val="single" w:sz="8" w:space="0" w:color="FFFFFF"/>
              <w:right w:val="single" w:sz="8" w:space="0" w:color="FFFFFF"/>
            </w:tcBorders>
            <w:shd w:val="clear" w:color="auto" w:fill="CCCCFF"/>
            <w:noWrap/>
            <w:vAlign w:val="bottom"/>
          </w:tcPr>
          <w:p w14:paraId="271A7144" w14:textId="77777777" w:rsidR="00DF7FA2" w:rsidRPr="00E56502" w:rsidRDefault="00DF7FA2" w:rsidP="006E0321">
            <w:pPr>
              <w:rPr>
                <w:rFonts w:ascii="Calibri" w:hAnsi="Calibri" w:cs="Calibri"/>
                <w:color w:val="000000"/>
              </w:rPr>
            </w:pPr>
            <w:r w:rsidRPr="00E56502">
              <w:rPr>
                <w:rFonts w:ascii="Calibri" w:hAnsi="Calibri" w:cs="Calibri"/>
                <w:color w:val="000000"/>
              </w:rPr>
              <w:t>Mazaleón</w:t>
            </w:r>
          </w:p>
        </w:tc>
      </w:tr>
      <w:tr w:rsidR="00DF7FA2" w:rsidRPr="0014093E" w14:paraId="472FDA0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658DE847" w14:textId="77777777" w:rsidR="00DF7FA2" w:rsidRPr="002C24C5" w:rsidRDefault="00DF7FA2" w:rsidP="006E0321">
            <w:pPr>
              <w:rPr>
                <w:rFonts w:ascii="Calibri" w:hAnsi="Calibri" w:cs="Calibri"/>
                <w:color w:val="000000"/>
              </w:rPr>
            </w:pPr>
            <w:r w:rsidRPr="002C24C5">
              <w:rPr>
                <w:rFonts w:ascii="Calibri" w:hAnsi="Calibri" w:cs="Calibri"/>
                <w:color w:val="000000"/>
              </w:rPr>
              <w:t>43048</w:t>
            </w:r>
          </w:p>
        </w:tc>
        <w:tc>
          <w:tcPr>
            <w:tcW w:w="2959" w:type="dxa"/>
            <w:tcBorders>
              <w:top w:val="nil"/>
              <w:left w:val="nil"/>
              <w:bottom w:val="single" w:sz="8" w:space="0" w:color="FFFFFF"/>
              <w:right w:val="single" w:sz="8" w:space="0" w:color="FFFFFF"/>
            </w:tcBorders>
            <w:shd w:val="clear" w:color="auto" w:fill="C0C0C0"/>
            <w:noWrap/>
            <w:vAlign w:val="bottom"/>
          </w:tcPr>
          <w:p w14:paraId="1014E807" w14:textId="77777777" w:rsidR="00DF7FA2" w:rsidRPr="002C24C5" w:rsidRDefault="00DF7FA2" w:rsidP="006E0321">
            <w:pPr>
              <w:rPr>
                <w:rFonts w:ascii="Calibri" w:hAnsi="Calibri" w:cs="Calibri"/>
                <w:color w:val="000000"/>
              </w:rPr>
            </w:pPr>
            <w:r w:rsidRPr="002C24C5">
              <w:rPr>
                <w:rFonts w:ascii="Calibri" w:hAnsi="Calibri" w:cs="Calibri"/>
                <w:color w:val="000000"/>
              </w:rPr>
              <w:t>Corbera d'Ebre</w:t>
            </w:r>
          </w:p>
        </w:tc>
        <w:tc>
          <w:tcPr>
            <w:tcW w:w="701" w:type="dxa"/>
            <w:tcBorders>
              <w:top w:val="nil"/>
              <w:left w:val="nil"/>
              <w:bottom w:val="single" w:sz="8" w:space="0" w:color="FFFFFF"/>
              <w:right w:val="single" w:sz="8" w:space="0" w:color="FFFFFF"/>
            </w:tcBorders>
            <w:shd w:val="clear" w:color="auto" w:fill="C0C0C0"/>
            <w:vAlign w:val="bottom"/>
          </w:tcPr>
          <w:p w14:paraId="0D160E2B" w14:textId="77777777" w:rsidR="00DF7FA2" w:rsidRPr="00E56502" w:rsidRDefault="00DF7FA2" w:rsidP="006E0321">
            <w:pPr>
              <w:rPr>
                <w:rFonts w:ascii="Calibri" w:hAnsi="Calibri" w:cs="Calibri"/>
                <w:color w:val="000000"/>
              </w:rPr>
            </w:pPr>
            <w:r w:rsidRPr="00E56502">
              <w:rPr>
                <w:rFonts w:ascii="Calibri" w:hAnsi="Calibri" w:cs="Calibri"/>
                <w:color w:val="000000"/>
              </w:rPr>
              <w:t>43150</w:t>
            </w:r>
          </w:p>
        </w:tc>
        <w:tc>
          <w:tcPr>
            <w:tcW w:w="2959" w:type="dxa"/>
            <w:tcBorders>
              <w:top w:val="nil"/>
              <w:left w:val="nil"/>
              <w:bottom w:val="single" w:sz="8" w:space="0" w:color="FFFFFF"/>
              <w:right w:val="single" w:sz="8" w:space="0" w:color="FFFFFF"/>
            </w:tcBorders>
            <w:shd w:val="clear" w:color="auto" w:fill="C0C0C0"/>
            <w:noWrap/>
            <w:vAlign w:val="bottom"/>
          </w:tcPr>
          <w:p w14:paraId="222A2EE3" w14:textId="77777777" w:rsidR="00DF7FA2" w:rsidRPr="00E56502" w:rsidRDefault="00DF7FA2" w:rsidP="006E0321">
            <w:pPr>
              <w:rPr>
                <w:rFonts w:ascii="Calibri" w:hAnsi="Calibri" w:cs="Calibri"/>
                <w:color w:val="000000"/>
              </w:rPr>
            </w:pPr>
            <w:r w:rsidRPr="00E56502">
              <w:rPr>
                <w:rFonts w:ascii="Calibri" w:hAnsi="Calibri" w:cs="Calibri"/>
                <w:color w:val="000000"/>
              </w:rPr>
              <w:t>Tivissa</w:t>
            </w:r>
          </w:p>
        </w:tc>
        <w:tc>
          <w:tcPr>
            <w:tcW w:w="701" w:type="dxa"/>
            <w:tcBorders>
              <w:top w:val="nil"/>
              <w:left w:val="nil"/>
              <w:bottom w:val="single" w:sz="8" w:space="0" w:color="FFFFFF"/>
              <w:right w:val="single" w:sz="8" w:space="0" w:color="FFFFFF"/>
            </w:tcBorders>
            <w:shd w:val="clear" w:color="auto" w:fill="C0C0C0"/>
            <w:vAlign w:val="bottom"/>
          </w:tcPr>
          <w:p w14:paraId="475574D5" w14:textId="77777777" w:rsidR="00DF7FA2" w:rsidRPr="00E56502" w:rsidRDefault="00DF7FA2" w:rsidP="006E0321">
            <w:pPr>
              <w:rPr>
                <w:rFonts w:ascii="Calibri" w:hAnsi="Calibri" w:cs="Calibri"/>
                <w:color w:val="000000"/>
              </w:rPr>
            </w:pPr>
            <w:r w:rsidRPr="00E56502">
              <w:rPr>
                <w:rFonts w:ascii="Calibri" w:hAnsi="Calibri" w:cs="Calibri"/>
                <w:color w:val="000000"/>
              </w:rPr>
              <w:t>44149</w:t>
            </w:r>
          </w:p>
        </w:tc>
        <w:tc>
          <w:tcPr>
            <w:tcW w:w="2959" w:type="dxa"/>
            <w:tcBorders>
              <w:top w:val="nil"/>
              <w:left w:val="nil"/>
              <w:bottom w:val="single" w:sz="8" w:space="0" w:color="FFFFFF"/>
              <w:right w:val="single" w:sz="8" w:space="0" w:color="FFFFFF"/>
            </w:tcBorders>
            <w:shd w:val="clear" w:color="auto" w:fill="C0C0C0"/>
            <w:noWrap/>
            <w:vAlign w:val="bottom"/>
          </w:tcPr>
          <w:p w14:paraId="346FFC53" w14:textId="77777777" w:rsidR="00DF7FA2" w:rsidRPr="00E56502" w:rsidRDefault="00DF7FA2" w:rsidP="006E0321">
            <w:pPr>
              <w:rPr>
                <w:rFonts w:ascii="Calibri" w:hAnsi="Calibri" w:cs="Calibri"/>
                <w:color w:val="000000"/>
              </w:rPr>
            </w:pPr>
            <w:r w:rsidRPr="00E56502">
              <w:rPr>
                <w:rFonts w:ascii="Calibri" w:hAnsi="Calibri" w:cs="Calibri"/>
                <w:color w:val="000000"/>
              </w:rPr>
              <w:t>Mirambel</w:t>
            </w:r>
          </w:p>
        </w:tc>
      </w:tr>
      <w:tr w:rsidR="00DF7FA2" w:rsidRPr="0014093E" w14:paraId="7CD2F73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center"/>
          </w:tcPr>
          <w:p w14:paraId="11CC7BF7" w14:textId="77777777" w:rsidR="00DF7FA2" w:rsidRPr="002C24C5" w:rsidRDefault="00DF7FA2" w:rsidP="006E0321">
            <w:pPr>
              <w:rPr>
                <w:rFonts w:ascii="Calibri" w:hAnsi="Calibri" w:cs="Calibri"/>
                <w:color w:val="000000"/>
              </w:rPr>
            </w:pPr>
            <w:r w:rsidRPr="002C24C5">
              <w:rPr>
                <w:rFonts w:ascii="Calibri" w:hAnsi="Calibri" w:cs="Calibri"/>
                <w:color w:val="000000"/>
              </w:rPr>
              <w:t>43052</w:t>
            </w:r>
          </w:p>
        </w:tc>
        <w:tc>
          <w:tcPr>
            <w:tcW w:w="2959" w:type="dxa"/>
            <w:tcBorders>
              <w:top w:val="nil"/>
              <w:left w:val="nil"/>
              <w:bottom w:val="single" w:sz="8" w:space="0" w:color="FFFFFF"/>
              <w:right w:val="single" w:sz="8" w:space="0" w:color="FFFFFF"/>
            </w:tcBorders>
            <w:shd w:val="clear" w:color="auto" w:fill="CCCCFF"/>
            <w:noWrap/>
            <w:vAlign w:val="center"/>
          </w:tcPr>
          <w:p w14:paraId="6CBC6D66" w14:textId="77777777" w:rsidR="00DF7FA2" w:rsidRPr="002C24C5" w:rsidRDefault="00DF7FA2" w:rsidP="006E0321">
            <w:pPr>
              <w:rPr>
                <w:rFonts w:ascii="Calibri" w:hAnsi="Calibri" w:cs="Calibri"/>
                <w:color w:val="000000"/>
              </w:rPr>
            </w:pPr>
            <w:r w:rsidRPr="002C24C5">
              <w:rPr>
                <w:rFonts w:ascii="Calibri" w:hAnsi="Calibri" w:cs="Calibri"/>
                <w:color w:val="000000"/>
              </w:rPr>
              <w:t>Xerta</w:t>
            </w:r>
          </w:p>
        </w:tc>
        <w:tc>
          <w:tcPr>
            <w:tcW w:w="701" w:type="dxa"/>
            <w:tcBorders>
              <w:top w:val="nil"/>
              <w:left w:val="nil"/>
              <w:bottom w:val="single" w:sz="8" w:space="0" w:color="FFFFFF"/>
              <w:right w:val="single" w:sz="8" w:space="0" w:color="FFFFFF"/>
            </w:tcBorders>
            <w:shd w:val="clear" w:color="auto" w:fill="CCCCFF"/>
            <w:vAlign w:val="center"/>
          </w:tcPr>
          <w:p w14:paraId="13BDC483" w14:textId="77777777" w:rsidR="00DF7FA2" w:rsidRPr="00E56502" w:rsidRDefault="00DF7FA2" w:rsidP="006E0321">
            <w:pPr>
              <w:rPr>
                <w:rFonts w:ascii="Calibri" w:hAnsi="Calibri" w:cs="Calibri"/>
                <w:color w:val="000000"/>
              </w:rPr>
            </w:pPr>
            <w:r w:rsidRPr="00E56502">
              <w:rPr>
                <w:rFonts w:ascii="Calibri" w:hAnsi="Calibri" w:cs="Calibri"/>
                <w:color w:val="000000"/>
              </w:rPr>
              <w:t>43151</w:t>
            </w:r>
          </w:p>
        </w:tc>
        <w:tc>
          <w:tcPr>
            <w:tcW w:w="2959" w:type="dxa"/>
            <w:tcBorders>
              <w:top w:val="nil"/>
              <w:left w:val="nil"/>
              <w:bottom w:val="single" w:sz="8" w:space="0" w:color="FFFFFF"/>
              <w:right w:val="single" w:sz="8" w:space="0" w:color="FFFFFF"/>
            </w:tcBorders>
            <w:shd w:val="clear" w:color="auto" w:fill="CCCCFF"/>
            <w:noWrap/>
            <w:vAlign w:val="center"/>
          </w:tcPr>
          <w:p w14:paraId="7228A323" w14:textId="77777777" w:rsidR="00DF7FA2" w:rsidRPr="00E56502" w:rsidRDefault="00DF7FA2" w:rsidP="006E0321">
            <w:pPr>
              <w:rPr>
                <w:rFonts w:ascii="Calibri" w:hAnsi="Calibri" w:cs="Calibri"/>
                <w:color w:val="000000"/>
              </w:rPr>
            </w:pPr>
            <w:r w:rsidRPr="00E56502">
              <w:rPr>
                <w:rFonts w:ascii="Calibri" w:hAnsi="Calibri" w:cs="Calibri"/>
                <w:color w:val="000000"/>
              </w:rPr>
              <w:t>Torre de Fontaubella (La)</w:t>
            </w:r>
          </w:p>
        </w:tc>
        <w:tc>
          <w:tcPr>
            <w:tcW w:w="701" w:type="dxa"/>
            <w:tcBorders>
              <w:top w:val="nil"/>
              <w:left w:val="nil"/>
              <w:bottom w:val="single" w:sz="8" w:space="0" w:color="FFFFFF"/>
              <w:right w:val="single" w:sz="8" w:space="0" w:color="FFFFFF"/>
            </w:tcBorders>
            <w:shd w:val="clear" w:color="auto" w:fill="CCCCFF"/>
            <w:vAlign w:val="center"/>
          </w:tcPr>
          <w:p w14:paraId="1C0775D8" w14:textId="77777777" w:rsidR="00DF7FA2" w:rsidRPr="00E56502" w:rsidRDefault="00DF7FA2" w:rsidP="006E0321">
            <w:pPr>
              <w:rPr>
                <w:rFonts w:ascii="Calibri" w:hAnsi="Calibri" w:cs="Calibri"/>
                <w:color w:val="000000"/>
              </w:rPr>
            </w:pPr>
            <w:r w:rsidRPr="00E56502">
              <w:rPr>
                <w:rFonts w:ascii="Calibri" w:hAnsi="Calibri" w:cs="Calibri"/>
                <w:color w:val="000000"/>
              </w:rPr>
              <w:t>44151</w:t>
            </w:r>
          </w:p>
        </w:tc>
        <w:tc>
          <w:tcPr>
            <w:tcW w:w="2959" w:type="dxa"/>
            <w:tcBorders>
              <w:top w:val="nil"/>
              <w:left w:val="nil"/>
              <w:bottom w:val="single" w:sz="8" w:space="0" w:color="FFFFFF"/>
              <w:right w:val="single" w:sz="8" w:space="0" w:color="FFFFFF"/>
            </w:tcBorders>
            <w:shd w:val="clear" w:color="auto" w:fill="CCCCFF"/>
            <w:noWrap/>
            <w:vAlign w:val="center"/>
          </w:tcPr>
          <w:p w14:paraId="6540AA52" w14:textId="77777777" w:rsidR="00DF7FA2" w:rsidRPr="00E56502" w:rsidRDefault="00DF7FA2" w:rsidP="006E0321">
            <w:pPr>
              <w:rPr>
                <w:rFonts w:ascii="Calibri" w:hAnsi="Calibri" w:cs="Calibri"/>
                <w:color w:val="000000"/>
              </w:rPr>
            </w:pPr>
            <w:r w:rsidRPr="00E56502">
              <w:rPr>
                <w:rFonts w:ascii="Calibri" w:hAnsi="Calibri" w:cs="Calibri"/>
                <w:color w:val="000000"/>
              </w:rPr>
              <w:t>Molinos</w:t>
            </w:r>
          </w:p>
        </w:tc>
      </w:tr>
      <w:tr w:rsidR="00DF7FA2" w:rsidRPr="0014093E" w14:paraId="7563B27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4463A4C5" w14:textId="77777777" w:rsidR="00DF7FA2" w:rsidRPr="002C24C5" w:rsidRDefault="00DF7FA2" w:rsidP="006E0321">
            <w:pPr>
              <w:rPr>
                <w:rFonts w:ascii="Calibri" w:hAnsi="Calibri" w:cs="Calibri"/>
                <w:color w:val="000000"/>
              </w:rPr>
            </w:pPr>
            <w:r w:rsidRPr="002C24C5">
              <w:rPr>
                <w:rFonts w:ascii="Calibri" w:hAnsi="Calibri" w:cs="Calibri"/>
                <w:color w:val="000000"/>
              </w:rPr>
              <w:t>43055</w:t>
            </w:r>
          </w:p>
        </w:tc>
        <w:tc>
          <w:tcPr>
            <w:tcW w:w="2959" w:type="dxa"/>
            <w:tcBorders>
              <w:top w:val="nil"/>
              <w:left w:val="nil"/>
              <w:bottom w:val="single" w:sz="8" w:space="0" w:color="FFFFFF"/>
              <w:right w:val="single" w:sz="8" w:space="0" w:color="FFFFFF"/>
            </w:tcBorders>
            <w:shd w:val="clear" w:color="auto" w:fill="C0C0C0"/>
            <w:noWrap/>
            <w:vAlign w:val="bottom"/>
          </w:tcPr>
          <w:p w14:paraId="3DB4E9AA" w14:textId="77777777" w:rsidR="00DF7FA2" w:rsidRPr="002C24C5" w:rsidRDefault="00DF7FA2" w:rsidP="006E0321">
            <w:pPr>
              <w:rPr>
                <w:rFonts w:ascii="Calibri" w:hAnsi="Calibri" w:cs="Calibri"/>
                <w:color w:val="000000"/>
              </w:rPr>
            </w:pPr>
            <w:r w:rsidRPr="002C24C5">
              <w:rPr>
                <w:rFonts w:ascii="Calibri" w:hAnsi="Calibri" w:cs="Calibri"/>
                <w:color w:val="000000"/>
              </w:rPr>
              <w:t>Falset</w:t>
            </w:r>
          </w:p>
        </w:tc>
        <w:tc>
          <w:tcPr>
            <w:tcW w:w="701" w:type="dxa"/>
            <w:tcBorders>
              <w:top w:val="nil"/>
              <w:left w:val="nil"/>
              <w:bottom w:val="single" w:sz="8" w:space="0" w:color="FFFFFF"/>
              <w:right w:val="single" w:sz="8" w:space="0" w:color="FFFFFF"/>
            </w:tcBorders>
            <w:shd w:val="clear" w:color="auto" w:fill="C0C0C0"/>
            <w:vAlign w:val="bottom"/>
          </w:tcPr>
          <w:p w14:paraId="6074FF44" w14:textId="77777777" w:rsidR="00DF7FA2" w:rsidRPr="00E56502" w:rsidRDefault="00DF7FA2" w:rsidP="006E0321">
            <w:pPr>
              <w:rPr>
                <w:rFonts w:ascii="Calibri" w:hAnsi="Calibri" w:cs="Calibri"/>
                <w:color w:val="000000"/>
              </w:rPr>
            </w:pPr>
            <w:r w:rsidRPr="00E56502">
              <w:rPr>
                <w:rFonts w:ascii="Calibri" w:hAnsi="Calibri" w:cs="Calibri"/>
                <w:color w:val="000000"/>
              </w:rPr>
              <w:t>43152</w:t>
            </w:r>
          </w:p>
        </w:tc>
        <w:tc>
          <w:tcPr>
            <w:tcW w:w="2959" w:type="dxa"/>
            <w:tcBorders>
              <w:top w:val="nil"/>
              <w:left w:val="nil"/>
              <w:bottom w:val="single" w:sz="8" w:space="0" w:color="FFFFFF"/>
              <w:right w:val="single" w:sz="8" w:space="0" w:color="FFFFFF"/>
            </w:tcBorders>
            <w:shd w:val="clear" w:color="auto" w:fill="C0C0C0"/>
            <w:noWrap/>
            <w:vAlign w:val="bottom"/>
          </w:tcPr>
          <w:p w14:paraId="0371ABBF" w14:textId="77777777" w:rsidR="00DF7FA2" w:rsidRPr="00E56502" w:rsidRDefault="00DF7FA2" w:rsidP="006E0321">
            <w:pPr>
              <w:rPr>
                <w:rFonts w:ascii="Calibri" w:hAnsi="Calibri" w:cs="Calibri"/>
                <w:color w:val="000000"/>
              </w:rPr>
            </w:pPr>
            <w:r w:rsidRPr="00E56502">
              <w:rPr>
                <w:rFonts w:ascii="Calibri" w:hAnsi="Calibri" w:cs="Calibri"/>
                <w:color w:val="000000"/>
              </w:rPr>
              <w:t>Torre de l'Espanyol (La)</w:t>
            </w:r>
          </w:p>
        </w:tc>
        <w:tc>
          <w:tcPr>
            <w:tcW w:w="701" w:type="dxa"/>
            <w:tcBorders>
              <w:top w:val="nil"/>
              <w:left w:val="nil"/>
              <w:bottom w:val="single" w:sz="8" w:space="0" w:color="FFFFFF"/>
              <w:right w:val="single" w:sz="8" w:space="0" w:color="FFFFFF"/>
            </w:tcBorders>
            <w:shd w:val="clear" w:color="auto" w:fill="C0C0C0"/>
            <w:vAlign w:val="bottom"/>
          </w:tcPr>
          <w:p w14:paraId="3AD68246" w14:textId="77777777" w:rsidR="00DF7FA2" w:rsidRPr="00E56502" w:rsidRDefault="00DF7FA2" w:rsidP="006E0321">
            <w:pPr>
              <w:rPr>
                <w:rFonts w:ascii="Calibri" w:hAnsi="Calibri" w:cs="Calibri"/>
                <w:color w:val="000000"/>
              </w:rPr>
            </w:pPr>
            <w:r w:rsidRPr="00E56502">
              <w:rPr>
                <w:rFonts w:ascii="Calibri" w:hAnsi="Calibri" w:cs="Calibri"/>
                <w:color w:val="000000"/>
              </w:rPr>
              <w:t>44154</w:t>
            </w:r>
          </w:p>
        </w:tc>
        <w:tc>
          <w:tcPr>
            <w:tcW w:w="2959" w:type="dxa"/>
            <w:tcBorders>
              <w:top w:val="nil"/>
              <w:left w:val="nil"/>
              <w:bottom w:val="single" w:sz="8" w:space="0" w:color="FFFFFF"/>
              <w:right w:val="single" w:sz="8" w:space="0" w:color="FFFFFF"/>
            </w:tcBorders>
            <w:shd w:val="clear" w:color="auto" w:fill="C0C0C0"/>
            <w:noWrap/>
            <w:vAlign w:val="bottom"/>
          </w:tcPr>
          <w:p w14:paraId="525080A2" w14:textId="77777777" w:rsidR="00DF7FA2" w:rsidRPr="00E56502" w:rsidRDefault="00DF7FA2" w:rsidP="006E0321">
            <w:pPr>
              <w:rPr>
                <w:rFonts w:ascii="Calibri" w:hAnsi="Calibri" w:cs="Calibri"/>
                <w:color w:val="000000"/>
              </w:rPr>
            </w:pPr>
            <w:r w:rsidRPr="00E56502">
              <w:rPr>
                <w:rFonts w:ascii="Calibri" w:hAnsi="Calibri" w:cs="Calibri"/>
                <w:color w:val="000000"/>
              </w:rPr>
              <w:t>Monroyo</w:t>
            </w:r>
          </w:p>
        </w:tc>
      </w:tr>
      <w:tr w:rsidR="00DF7FA2" w:rsidRPr="0014093E" w14:paraId="37B4F50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CC1B953" w14:textId="77777777" w:rsidR="00DF7FA2" w:rsidRPr="002C24C5" w:rsidRDefault="00DF7FA2" w:rsidP="006E0321">
            <w:pPr>
              <w:rPr>
                <w:rFonts w:ascii="Calibri" w:hAnsi="Calibri" w:cs="Calibri"/>
                <w:color w:val="000000"/>
              </w:rPr>
            </w:pPr>
            <w:r w:rsidRPr="002C24C5">
              <w:rPr>
                <w:rFonts w:ascii="Calibri" w:hAnsi="Calibri" w:cs="Calibri"/>
                <w:color w:val="000000"/>
              </w:rPr>
              <w:t>43056</w:t>
            </w:r>
          </w:p>
        </w:tc>
        <w:tc>
          <w:tcPr>
            <w:tcW w:w="2959" w:type="dxa"/>
            <w:tcBorders>
              <w:top w:val="nil"/>
              <w:left w:val="nil"/>
              <w:bottom w:val="single" w:sz="8" w:space="0" w:color="FFFFFF"/>
              <w:right w:val="single" w:sz="8" w:space="0" w:color="FFFFFF"/>
            </w:tcBorders>
            <w:shd w:val="clear" w:color="auto" w:fill="CCCCFF"/>
            <w:noWrap/>
            <w:vAlign w:val="bottom"/>
          </w:tcPr>
          <w:p w14:paraId="7EEF6D01" w14:textId="77777777" w:rsidR="00DF7FA2" w:rsidRPr="002C24C5" w:rsidRDefault="00DF7FA2" w:rsidP="006E0321">
            <w:pPr>
              <w:rPr>
                <w:rFonts w:ascii="Calibri" w:hAnsi="Calibri" w:cs="Calibri"/>
                <w:color w:val="000000"/>
              </w:rPr>
            </w:pPr>
            <w:r w:rsidRPr="002C24C5">
              <w:rPr>
                <w:rFonts w:ascii="Calibri" w:hAnsi="Calibri" w:cs="Calibri"/>
                <w:color w:val="000000"/>
              </w:rPr>
              <w:t>Fatarella (La)</w:t>
            </w:r>
          </w:p>
        </w:tc>
        <w:tc>
          <w:tcPr>
            <w:tcW w:w="701" w:type="dxa"/>
            <w:tcBorders>
              <w:top w:val="nil"/>
              <w:left w:val="nil"/>
              <w:bottom w:val="single" w:sz="8" w:space="0" w:color="FFFFFF"/>
              <w:right w:val="single" w:sz="8" w:space="0" w:color="FFFFFF"/>
            </w:tcBorders>
            <w:shd w:val="clear" w:color="auto" w:fill="CCCCFF"/>
            <w:vAlign w:val="bottom"/>
          </w:tcPr>
          <w:p w14:paraId="4235C6FC" w14:textId="77777777" w:rsidR="00DF7FA2" w:rsidRPr="00E56502" w:rsidRDefault="00DF7FA2" w:rsidP="006E0321">
            <w:pPr>
              <w:rPr>
                <w:rFonts w:ascii="Calibri" w:hAnsi="Calibri" w:cs="Calibri"/>
                <w:color w:val="000000"/>
              </w:rPr>
            </w:pPr>
            <w:r w:rsidRPr="00E56502">
              <w:rPr>
                <w:rFonts w:ascii="Calibri" w:hAnsi="Calibri" w:cs="Calibri"/>
                <w:color w:val="000000"/>
              </w:rPr>
              <w:t>43154</w:t>
            </w:r>
          </w:p>
        </w:tc>
        <w:tc>
          <w:tcPr>
            <w:tcW w:w="2959" w:type="dxa"/>
            <w:tcBorders>
              <w:top w:val="nil"/>
              <w:left w:val="nil"/>
              <w:bottom w:val="single" w:sz="8" w:space="0" w:color="FFFFFF"/>
              <w:right w:val="single" w:sz="8" w:space="0" w:color="FFFFFF"/>
            </w:tcBorders>
            <w:shd w:val="clear" w:color="auto" w:fill="CCCCFF"/>
            <w:noWrap/>
            <w:vAlign w:val="bottom"/>
          </w:tcPr>
          <w:p w14:paraId="241F82B2" w14:textId="77777777" w:rsidR="00DF7FA2" w:rsidRPr="00E56502" w:rsidRDefault="00DF7FA2" w:rsidP="006E0321">
            <w:pPr>
              <w:rPr>
                <w:rFonts w:ascii="Calibri" w:hAnsi="Calibri" w:cs="Calibri"/>
                <w:color w:val="000000"/>
              </w:rPr>
            </w:pPr>
            <w:r w:rsidRPr="00E56502">
              <w:rPr>
                <w:rFonts w:ascii="Calibri" w:hAnsi="Calibri" w:cs="Calibri"/>
                <w:color w:val="000000"/>
              </w:rPr>
              <w:t>Torroja del Priorat</w:t>
            </w:r>
          </w:p>
        </w:tc>
        <w:tc>
          <w:tcPr>
            <w:tcW w:w="701" w:type="dxa"/>
            <w:tcBorders>
              <w:top w:val="nil"/>
              <w:left w:val="nil"/>
              <w:bottom w:val="single" w:sz="8" w:space="0" w:color="FFFFFF"/>
              <w:right w:val="single" w:sz="8" w:space="0" w:color="FFFFFF"/>
            </w:tcBorders>
            <w:shd w:val="clear" w:color="auto" w:fill="CCCCFF"/>
            <w:vAlign w:val="bottom"/>
          </w:tcPr>
          <w:p w14:paraId="67E5B5A3" w14:textId="77777777" w:rsidR="00DF7FA2" w:rsidRPr="00E56502" w:rsidRDefault="00DF7FA2" w:rsidP="006E0321">
            <w:pPr>
              <w:rPr>
                <w:rFonts w:ascii="Calibri" w:hAnsi="Calibri" w:cs="Calibri"/>
                <w:color w:val="000000"/>
              </w:rPr>
            </w:pPr>
            <w:r w:rsidRPr="00E56502">
              <w:rPr>
                <w:rFonts w:ascii="Calibri" w:hAnsi="Calibri" w:cs="Calibri"/>
                <w:color w:val="000000"/>
              </w:rPr>
              <w:t>44178</w:t>
            </w:r>
          </w:p>
        </w:tc>
        <w:tc>
          <w:tcPr>
            <w:tcW w:w="2959" w:type="dxa"/>
            <w:tcBorders>
              <w:top w:val="nil"/>
              <w:left w:val="nil"/>
              <w:bottom w:val="single" w:sz="8" w:space="0" w:color="FFFFFF"/>
              <w:right w:val="single" w:sz="8" w:space="0" w:color="FFFFFF"/>
            </w:tcBorders>
            <w:shd w:val="clear" w:color="auto" w:fill="CCCCFF"/>
            <w:noWrap/>
            <w:vAlign w:val="bottom"/>
          </w:tcPr>
          <w:p w14:paraId="72761949" w14:textId="77777777" w:rsidR="00DF7FA2" w:rsidRPr="00E56502" w:rsidRDefault="00DF7FA2" w:rsidP="006E0321">
            <w:pPr>
              <w:rPr>
                <w:rFonts w:ascii="Calibri" w:hAnsi="Calibri" w:cs="Calibri"/>
                <w:color w:val="000000"/>
              </w:rPr>
            </w:pPr>
            <w:r w:rsidRPr="00E56502">
              <w:rPr>
                <w:rFonts w:ascii="Calibri" w:hAnsi="Calibri" w:cs="Calibri"/>
                <w:color w:val="000000"/>
              </w:rPr>
              <w:t>Parras de Castellote (Las)</w:t>
            </w:r>
          </w:p>
        </w:tc>
      </w:tr>
      <w:tr w:rsidR="00DF7FA2" w:rsidRPr="0014093E" w14:paraId="63661ABA"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342858B8" w14:textId="77777777" w:rsidR="00DF7FA2" w:rsidRPr="002C24C5" w:rsidRDefault="00DF7FA2" w:rsidP="006E0321">
            <w:pPr>
              <w:rPr>
                <w:rFonts w:ascii="Calibri" w:hAnsi="Calibri" w:cs="Calibri"/>
                <w:color w:val="000000"/>
              </w:rPr>
            </w:pPr>
            <w:r w:rsidRPr="002C24C5">
              <w:rPr>
                <w:rFonts w:ascii="Calibri" w:hAnsi="Calibri" w:cs="Calibri"/>
                <w:color w:val="000000"/>
              </w:rPr>
              <w:t>43058</w:t>
            </w:r>
          </w:p>
        </w:tc>
        <w:tc>
          <w:tcPr>
            <w:tcW w:w="2959" w:type="dxa"/>
            <w:tcBorders>
              <w:top w:val="nil"/>
              <w:left w:val="nil"/>
              <w:bottom w:val="single" w:sz="8" w:space="0" w:color="FFFFFF"/>
              <w:right w:val="single" w:sz="8" w:space="0" w:color="FFFFFF"/>
            </w:tcBorders>
            <w:shd w:val="clear" w:color="auto" w:fill="C0C0C0"/>
            <w:noWrap/>
            <w:vAlign w:val="bottom"/>
          </w:tcPr>
          <w:p w14:paraId="0AE06283" w14:textId="77777777" w:rsidR="00DF7FA2" w:rsidRPr="002C24C5" w:rsidRDefault="00DF7FA2" w:rsidP="006E0321">
            <w:pPr>
              <w:rPr>
                <w:rFonts w:ascii="Calibri" w:hAnsi="Calibri" w:cs="Calibri"/>
                <w:color w:val="000000"/>
              </w:rPr>
            </w:pPr>
            <w:r w:rsidRPr="002C24C5">
              <w:rPr>
                <w:rFonts w:ascii="Calibri" w:hAnsi="Calibri" w:cs="Calibri"/>
                <w:color w:val="000000"/>
              </w:rPr>
              <w:t>Figuera (La)</w:t>
            </w:r>
          </w:p>
        </w:tc>
        <w:tc>
          <w:tcPr>
            <w:tcW w:w="701" w:type="dxa"/>
            <w:tcBorders>
              <w:top w:val="nil"/>
              <w:left w:val="nil"/>
              <w:bottom w:val="single" w:sz="8" w:space="0" w:color="FFFFFF"/>
              <w:right w:val="single" w:sz="8" w:space="0" w:color="FFFFFF"/>
            </w:tcBorders>
            <w:shd w:val="clear" w:color="auto" w:fill="C0C0C0"/>
            <w:vAlign w:val="bottom"/>
          </w:tcPr>
          <w:p w14:paraId="5D3002FF" w14:textId="77777777" w:rsidR="00DF7FA2" w:rsidRPr="00E56502" w:rsidRDefault="00DF7FA2" w:rsidP="006E0321">
            <w:pPr>
              <w:rPr>
                <w:rFonts w:ascii="Calibri" w:hAnsi="Calibri" w:cs="Calibri"/>
                <w:color w:val="000000"/>
              </w:rPr>
            </w:pPr>
            <w:r w:rsidRPr="00E56502">
              <w:rPr>
                <w:rFonts w:ascii="Calibri" w:hAnsi="Calibri" w:cs="Calibri"/>
                <w:color w:val="000000"/>
              </w:rPr>
              <w:t>43155</w:t>
            </w:r>
          </w:p>
        </w:tc>
        <w:tc>
          <w:tcPr>
            <w:tcW w:w="2959" w:type="dxa"/>
            <w:tcBorders>
              <w:top w:val="nil"/>
              <w:left w:val="nil"/>
              <w:bottom w:val="single" w:sz="8" w:space="0" w:color="FFFFFF"/>
              <w:right w:val="single" w:sz="8" w:space="0" w:color="FFFFFF"/>
            </w:tcBorders>
            <w:shd w:val="clear" w:color="auto" w:fill="C0C0C0"/>
            <w:noWrap/>
            <w:vAlign w:val="bottom"/>
          </w:tcPr>
          <w:p w14:paraId="15EFCE73" w14:textId="77777777" w:rsidR="00DF7FA2" w:rsidRPr="00E56502" w:rsidRDefault="00DF7FA2" w:rsidP="006E0321">
            <w:pPr>
              <w:rPr>
                <w:rFonts w:ascii="Calibri" w:hAnsi="Calibri" w:cs="Calibri"/>
                <w:color w:val="000000"/>
              </w:rPr>
            </w:pPr>
            <w:r w:rsidRPr="00E56502">
              <w:rPr>
                <w:rFonts w:ascii="Calibri" w:hAnsi="Calibri" w:cs="Calibri"/>
                <w:color w:val="000000"/>
              </w:rPr>
              <w:t>Tortosa</w:t>
            </w:r>
          </w:p>
        </w:tc>
        <w:tc>
          <w:tcPr>
            <w:tcW w:w="701" w:type="dxa"/>
            <w:tcBorders>
              <w:top w:val="nil"/>
              <w:left w:val="nil"/>
              <w:bottom w:val="single" w:sz="8" w:space="0" w:color="FFFFFF"/>
              <w:right w:val="single" w:sz="8" w:space="0" w:color="FFFFFF"/>
            </w:tcBorders>
            <w:shd w:val="clear" w:color="auto" w:fill="C0C0C0"/>
            <w:vAlign w:val="bottom"/>
          </w:tcPr>
          <w:p w14:paraId="2BCFD524" w14:textId="77777777" w:rsidR="00DF7FA2" w:rsidRPr="00E56502" w:rsidRDefault="00DF7FA2" w:rsidP="006E0321">
            <w:pPr>
              <w:rPr>
                <w:rFonts w:ascii="Calibri" w:hAnsi="Calibri" w:cs="Calibri"/>
                <w:color w:val="000000"/>
              </w:rPr>
            </w:pPr>
            <w:r w:rsidRPr="00E56502">
              <w:rPr>
                <w:rFonts w:ascii="Calibri" w:hAnsi="Calibri" w:cs="Calibri"/>
                <w:color w:val="000000"/>
              </w:rPr>
              <w:t>44179</w:t>
            </w:r>
          </w:p>
        </w:tc>
        <w:tc>
          <w:tcPr>
            <w:tcW w:w="2959" w:type="dxa"/>
            <w:tcBorders>
              <w:top w:val="nil"/>
              <w:left w:val="nil"/>
              <w:bottom w:val="single" w:sz="8" w:space="0" w:color="FFFFFF"/>
              <w:right w:val="single" w:sz="8" w:space="0" w:color="FFFFFF"/>
            </w:tcBorders>
            <w:shd w:val="clear" w:color="auto" w:fill="C0C0C0"/>
            <w:noWrap/>
            <w:vAlign w:val="bottom"/>
          </w:tcPr>
          <w:p w14:paraId="5F3084DE" w14:textId="77777777" w:rsidR="00DF7FA2" w:rsidRPr="00E56502" w:rsidRDefault="00DF7FA2" w:rsidP="006E0321">
            <w:pPr>
              <w:rPr>
                <w:rFonts w:ascii="Calibri" w:hAnsi="Calibri" w:cs="Calibri"/>
                <w:color w:val="000000"/>
              </w:rPr>
            </w:pPr>
            <w:r w:rsidRPr="00E56502">
              <w:rPr>
                <w:rFonts w:ascii="Calibri" w:hAnsi="Calibri" w:cs="Calibri"/>
                <w:color w:val="000000"/>
              </w:rPr>
              <w:t>Peñarroya de Tastavins</w:t>
            </w:r>
          </w:p>
        </w:tc>
      </w:tr>
      <w:tr w:rsidR="00DF7FA2" w:rsidRPr="0014093E" w14:paraId="0540923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5F1C48DB" w14:textId="77777777" w:rsidR="00DF7FA2" w:rsidRPr="002C24C5" w:rsidRDefault="00DF7FA2" w:rsidP="006E0321">
            <w:pPr>
              <w:rPr>
                <w:rFonts w:ascii="Calibri" w:hAnsi="Calibri" w:cs="Calibri"/>
                <w:color w:val="000000"/>
              </w:rPr>
            </w:pPr>
            <w:r w:rsidRPr="002C24C5">
              <w:rPr>
                <w:rFonts w:ascii="Calibri" w:hAnsi="Calibri" w:cs="Calibri"/>
                <w:color w:val="000000"/>
              </w:rPr>
              <w:t>43060</w:t>
            </w:r>
          </w:p>
        </w:tc>
        <w:tc>
          <w:tcPr>
            <w:tcW w:w="2959" w:type="dxa"/>
            <w:tcBorders>
              <w:top w:val="nil"/>
              <w:left w:val="nil"/>
              <w:bottom w:val="single" w:sz="8" w:space="0" w:color="FFFFFF"/>
              <w:right w:val="single" w:sz="8" w:space="0" w:color="FFFFFF"/>
            </w:tcBorders>
            <w:shd w:val="clear" w:color="auto" w:fill="CCCCFF"/>
            <w:noWrap/>
            <w:vAlign w:val="bottom"/>
          </w:tcPr>
          <w:p w14:paraId="5B23D9FD" w14:textId="77777777" w:rsidR="00DF7FA2" w:rsidRPr="002C24C5" w:rsidRDefault="00DF7FA2" w:rsidP="006E0321">
            <w:pPr>
              <w:rPr>
                <w:rFonts w:ascii="Calibri" w:hAnsi="Calibri" w:cs="Calibri"/>
                <w:color w:val="000000"/>
              </w:rPr>
            </w:pPr>
            <w:r w:rsidRPr="002C24C5">
              <w:rPr>
                <w:rFonts w:ascii="Calibri" w:hAnsi="Calibri" w:cs="Calibri"/>
                <w:color w:val="000000"/>
              </w:rPr>
              <w:t>Flix</w:t>
            </w:r>
          </w:p>
        </w:tc>
        <w:tc>
          <w:tcPr>
            <w:tcW w:w="701" w:type="dxa"/>
            <w:tcBorders>
              <w:top w:val="nil"/>
              <w:left w:val="nil"/>
              <w:bottom w:val="single" w:sz="8" w:space="0" w:color="FFFFFF"/>
              <w:right w:val="single" w:sz="8" w:space="0" w:color="FFFFFF"/>
            </w:tcBorders>
            <w:shd w:val="clear" w:color="auto" w:fill="CCCCFF"/>
            <w:vAlign w:val="bottom"/>
          </w:tcPr>
          <w:p w14:paraId="096EB659" w14:textId="77777777" w:rsidR="00DF7FA2" w:rsidRPr="00E56502" w:rsidRDefault="00DF7FA2" w:rsidP="006E0321">
            <w:pPr>
              <w:rPr>
                <w:rFonts w:ascii="Calibri" w:hAnsi="Calibri" w:cs="Calibri"/>
                <w:color w:val="000000"/>
              </w:rPr>
            </w:pPr>
            <w:r w:rsidRPr="00E56502">
              <w:rPr>
                <w:rFonts w:ascii="Calibri" w:hAnsi="Calibri" w:cs="Calibri"/>
                <w:color w:val="000000"/>
              </w:rPr>
              <w:t>43156</w:t>
            </w:r>
          </w:p>
        </w:tc>
        <w:tc>
          <w:tcPr>
            <w:tcW w:w="2959" w:type="dxa"/>
            <w:tcBorders>
              <w:top w:val="nil"/>
              <w:left w:val="nil"/>
              <w:bottom w:val="single" w:sz="8" w:space="0" w:color="FFFFFF"/>
              <w:right w:val="single" w:sz="8" w:space="0" w:color="FFFFFF"/>
            </w:tcBorders>
            <w:shd w:val="clear" w:color="auto" w:fill="CCCCFF"/>
            <w:noWrap/>
            <w:vAlign w:val="bottom"/>
          </w:tcPr>
          <w:p w14:paraId="77563C56" w14:textId="77777777" w:rsidR="00DF7FA2" w:rsidRPr="00E56502" w:rsidRDefault="00DF7FA2" w:rsidP="006E0321">
            <w:pPr>
              <w:rPr>
                <w:rFonts w:ascii="Calibri" w:hAnsi="Calibri" w:cs="Calibri"/>
                <w:color w:val="000000"/>
              </w:rPr>
            </w:pPr>
            <w:r w:rsidRPr="00E56502">
              <w:rPr>
                <w:rFonts w:ascii="Calibri" w:hAnsi="Calibri" w:cs="Calibri"/>
                <w:color w:val="000000"/>
              </w:rPr>
              <w:t>Ulldecona</w:t>
            </w:r>
          </w:p>
        </w:tc>
        <w:tc>
          <w:tcPr>
            <w:tcW w:w="701" w:type="dxa"/>
            <w:tcBorders>
              <w:top w:val="nil"/>
              <w:left w:val="nil"/>
              <w:bottom w:val="single" w:sz="8" w:space="0" w:color="FFFFFF"/>
              <w:right w:val="single" w:sz="8" w:space="0" w:color="FFFFFF"/>
            </w:tcBorders>
            <w:shd w:val="clear" w:color="auto" w:fill="CCCCFF"/>
            <w:vAlign w:val="bottom"/>
          </w:tcPr>
          <w:p w14:paraId="42559E70" w14:textId="77777777" w:rsidR="00DF7FA2" w:rsidRPr="00E56502" w:rsidRDefault="00DF7FA2" w:rsidP="006E0321">
            <w:pPr>
              <w:rPr>
                <w:rFonts w:ascii="Calibri" w:hAnsi="Calibri" w:cs="Calibri"/>
                <w:color w:val="000000"/>
              </w:rPr>
            </w:pPr>
            <w:r w:rsidRPr="00E56502">
              <w:rPr>
                <w:rFonts w:ascii="Calibri" w:hAnsi="Calibri" w:cs="Calibri"/>
                <w:color w:val="000000"/>
              </w:rPr>
              <w:t>44187</w:t>
            </w:r>
          </w:p>
        </w:tc>
        <w:tc>
          <w:tcPr>
            <w:tcW w:w="2959" w:type="dxa"/>
            <w:tcBorders>
              <w:top w:val="nil"/>
              <w:left w:val="nil"/>
              <w:bottom w:val="single" w:sz="8" w:space="0" w:color="FFFFFF"/>
              <w:right w:val="single" w:sz="8" w:space="0" w:color="FFFFFF"/>
            </w:tcBorders>
            <w:shd w:val="clear" w:color="auto" w:fill="CCCCFF"/>
            <w:noWrap/>
            <w:vAlign w:val="bottom"/>
          </w:tcPr>
          <w:p w14:paraId="69ABF771" w14:textId="77777777" w:rsidR="00DF7FA2" w:rsidRPr="00E56502" w:rsidRDefault="00DF7FA2" w:rsidP="006E0321">
            <w:pPr>
              <w:rPr>
                <w:rFonts w:ascii="Calibri" w:hAnsi="Calibri" w:cs="Calibri"/>
                <w:color w:val="000000"/>
              </w:rPr>
            </w:pPr>
            <w:r w:rsidRPr="00E56502">
              <w:rPr>
                <w:rFonts w:ascii="Calibri" w:hAnsi="Calibri" w:cs="Calibri"/>
                <w:color w:val="000000"/>
              </w:rPr>
              <w:t>Portellada (La)</w:t>
            </w:r>
          </w:p>
        </w:tc>
      </w:tr>
      <w:tr w:rsidR="00DF7FA2" w:rsidRPr="0014093E" w14:paraId="27A05F6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19359ACD" w14:textId="77777777" w:rsidR="00DF7FA2" w:rsidRPr="002C24C5" w:rsidRDefault="00DF7FA2" w:rsidP="006E0321">
            <w:pPr>
              <w:rPr>
                <w:rFonts w:ascii="Calibri" w:hAnsi="Calibri" w:cs="Calibri"/>
                <w:color w:val="000000"/>
              </w:rPr>
            </w:pPr>
            <w:r w:rsidRPr="002C24C5">
              <w:rPr>
                <w:rFonts w:ascii="Calibri" w:hAnsi="Calibri" w:cs="Calibri"/>
                <w:color w:val="000000"/>
              </w:rPr>
              <w:t>43062</w:t>
            </w:r>
          </w:p>
        </w:tc>
        <w:tc>
          <w:tcPr>
            <w:tcW w:w="2959" w:type="dxa"/>
            <w:tcBorders>
              <w:top w:val="nil"/>
              <w:left w:val="nil"/>
              <w:bottom w:val="single" w:sz="8" w:space="0" w:color="FFFFFF"/>
              <w:right w:val="single" w:sz="8" w:space="0" w:color="FFFFFF"/>
            </w:tcBorders>
            <w:shd w:val="clear" w:color="auto" w:fill="C0C0C0"/>
            <w:noWrap/>
            <w:vAlign w:val="bottom"/>
          </w:tcPr>
          <w:p w14:paraId="38807002" w14:textId="77777777" w:rsidR="00DF7FA2" w:rsidRPr="002C24C5" w:rsidRDefault="00DF7FA2" w:rsidP="006E0321">
            <w:pPr>
              <w:rPr>
                <w:rFonts w:ascii="Calibri" w:hAnsi="Calibri" w:cs="Calibri"/>
                <w:color w:val="000000"/>
              </w:rPr>
            </w:pPr>
            <w:r w:rsidRPr="002C24C5">
              <w:rPr>
                <w:rFonts w:ascii="Calibri" w:hAnsi="Calibri" w:cs="Calibri"/>
                <w:color w:val="000000"/>
              </w:rPr>
              <w:t>Freginals</w:t>
            </w:r>
          </w:p>
        </w:tc>
        <w:tc>
          <w:tcPr>
            <w:tcW w:w="701" w:type="dxa"/>
            <w:tcBorders>
              <w:top w:val="nil"/>
              <w:left w:val="nil"/>
              <w:bottom w:val="single" w:sz="8" w:space="0" w:color="FFFFFF"/>
              <w:right w:val="single" w:sz="8" w:space="0" w:color="FFFFFF"/>
            </w:tcBorders>
            <w:shd w:val="clear" w:color="auto" w:fill="C0C0C0"/>
            <w:vAlign w:val="bottom"/>
          </w:tcPr>
          <w:p w14:paraId="3255C5C8" w14:textId="77777777" w:rsidR="00DF7FA2" w:rsidRPr="00E56502" w:rsidRDefault="00DF7FA2" w:rsidP="006E0321">
            <w:pPr>
              <w:rPr>
                <w:rFonts w:ascii="Calibri" w:hAnsi="Calibri" w:cs="Calibri"/>
                <w:color w:val="000000"/>
              </w:rPr>
            </w:pPr>
            <w:r w:rsidRPr="00E56502">
              <w:rPr>
                <w:rFonts w:ascii="Calibri" w:hAnsi="Calibri" w:cs="Calibri"/>
                <w:color w:val="000000"/>
              </w:rPr>
              <w:t>43157</w:t>
            </w:r>
          </w:p>
        </w:tc>
        <w:tc>
          <w:tcPr>
            <w:tcW w:w="2959" w:type="dxa"/>
            <w:tcBorders>
              <w:top w:val="nil"/>
              <w:left w:val="nil"/>
              <w:bottom w:val="single" w:sz="8" w:space="0" w:color="FFFFFF"/>
              <w:right w:val="single" w:sz="8" w:space="0" w:color="FFFFFF"/>
            </w:tcBorders>
            <w:shd w:val="clear" w:color="auto" w:fill="C0C0C0"/>
            <w:noWrap/>
            <w:vAlign w:val="bottom"/>
          </w:tcPr>
          <w:p w14:paraId="1F916752" w14:textId="77777777" w:rsidR="00DF7FA2" w:rsidRPr="00E56502" w:rsidRDefault="00DF7FA2" w:rsidP="006E0321">
            <w:pPr>
              <w:rPr>
                <w:rFonts w:ascii="Calibri" w:hAnsi="Calibri" w:cs="Calibri"/>
                <w:color w:val="000000"/>
              </w:rPr>
            </w:pPr>
            <w:r w:rsidRPr="00E56502">
              <w:rPr>
                <w:rFonts w:ascii="Calibri" w:hAnsi="Calibri" w:cs="Calibri"/>
                <w:color w:val="000000"/>
              </w:rPr>
              <w:t>Ulldemolins</w:t>
            </w:r>
          </w:p>
        </w:tc>
        <w:tc>
          <w:tcPr>
            <w:tcW w:w="701" w:type="dxa"/>
            <w:tcBorders>
              <w:top w:val="nil"/>
              <w:left w:val="nil"/>
              <w:bottom w:val="single" w:sz="8" w:space="0" w:color="FFFFFF"/>
              <w:right w:val="single" w:sz="8" w:space="0" w:color="FFFFFF"/>
            </w:tcBorders>
            <w:shd w:val="clear" w:color="auto" w:fill="C0C0C0"/>
            <w:vAlign w:val="bottom"/>
          </w:tcPr>
          <w:p w14:paraId="28356A37" w14:textId="77777777" w:rsidR="00DF7FA2" w:rsidRPr="00E56502" w:rsidRDefault="00DF7FA2" w:rsidP="006E0321">
            <w:pPr>
              <w:rPr>
                <w:rFonts w:ascii="Calibri" w:hAnsi="Calibri" w:cs="Calibri"/>
                <w:color w:val="000000"/>
              </w:rPr>
            </w:pPr>
            <w:r w:rsidRPr="00E56502">
              <w:rPr>
                <w:rFonts w:ascii="Calibri" w:hAnsi="Calibri" w:cs="Calibri"/>
                <w:color w:val="000000"/>
              </w:rPr>
              <w:t>44194</w:t>
            </w:r>
          </w:p>
        </w:tc>
        <w:tc>
          <w:tcPr>
            <w:tcW w:w="2959" w:type="dxa"/>
            <w:tcBorders>
              <w:top w:val="nil"/>
              <w:left w:val="nil"/>
              <w:bottom w:val="single" w:sz="8" w:space="0" w:color="FFFFFF"/>
              <w:right w:val="single" w:sz="8" w:space="0" w:color="FFFFFF"/>
            </w:tcBorders>
            <w:shd w:val="clear" w:color="auto" w:fill="C0C0C0"/>
            <w:noWrap/>
            <w:vAlign w:val="bottom"/>
          </w:tcPr>
          <w:p w14:paraId="24388704" w14:textId="77777777" w:rsidR="00DF7FA2" w:rsidRPr="00E56502" w:rsidRDefault="00DF7FA2" w:rsidP="006E0321">
            <w:pPr>
              <w:rPr>
                <w:rFonts w:ascii="Calibri" w:hAnsi="Calibri" w:cs="Calibri"/>
                <w:color w:val="000000"/>
              </w:rPr>
            </w:pPr>
            <w:r w:rsidRPr="00E56502">
              <w:rPr>
                <w:rFonts w:ascii="Calibri" w:hAnsi="Calibri" w:cs="Calibri"/>
                <w:color w:val="000000"/>
              </w:rPr>
              <w:t>Ráfales</w:t>
            </w:r>
          </w:p>
        </w:tc>
      </w:tr>
      <w:tr w:rsidR="00DF7FA2" w:rsidRPr="0014093E" w14:paraId="7C59623C"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E798A33" w14:textId="77777777" w:rsidR="00DF7FA2" w:rsidRPr="002C24C5" w:rsidRDefault="00DF7FA2" w:rsidP="006E0321">
            <w:pPr>
              <w:rPr>
                <w:rFonts w:ascii="Calibri" w:hAnsi="Calibri" w:cs="Calibri"/>
                <w:color w:val="000000"/>
              </w:rPr>
            </w:pPr>
            <w:r w:rsidRPr="002C24C5">
              <w:rPr>
                <w:rFonts w:ascii="Calibri" w:hAnsi="Calibri" w:cs="Calibri"/>
                <w:color w:val="000000"/>
              </w:rPr>
              <w:t>43063</w:t>
            </w:r>
          </w:p>
        </w:tc>
        <w:tc>
          <w:tcPr>
            <w:tcW w:w="2959" w:type="dxa"/>
            <w:tcBorders>
              <w:top w:val="nil"/>
              <w:left w:val="nil"/>
              <w:bottom w:val="single" w:sz="8" w:space="0" w:color="FFFFFF"/>
              <w:right w:val="single" w:sz="8" w:space="0" w:color="FFFFFF"/>
            </w:tcBorders>
            <w:shd w:val="clear" w:color="auto" w:fill="CCCCFF"/>
            <w:noWrap/>
            <w:vAlign w:val="bottom"/>
          </w:tcPr>
          <w:p w14:paraId="27B7A9CF" w14:textId="77777777" w:rsidR="00DF7FA2" w:rsidRPr="002C24C5" w:rsidRDefault="00DF7FA2" w:rsidP="006E0321">
            <w:pPr>
              <w:rPr>
                <w:rFonts w:ascii="Calibri" w:hAnsi="Calibri" w:cs="Calibri"/>
                <w:color w:val="000000"/>
              </w:rPr>
            </w:pPr>
            <w:r w:rsidRPr="002C24C5">
              <w:rPr>
                <w:rFonts w:ascii="Calibri" w:hAnsi="Calibri" w:cs="Calibri"/>
                <w:color w:val="000000"/>
              </w:rPr>
              <w:t>Galera (La)</w:t>
            </w:r>
          </w:p>
        </w:tc>
        <w:tc>
          <w:tcPr>
            <w:tcW w:w="701" w:type="dxa"/>
            <w:tcBorders>
              <w:top w:val="nil"/>
              <w:left w:val="nil"/>
              <w:bottom w:val="single" w:sz="8" w:space="0" w:color="FFFFFF"/>
              <w:right w:val="single" w:sz="8" w:space="0" w:color="FFFFFF"/>
            </w:tcBorders>
            <w:shd w:val="clear" w:color="auto" w:fill="CCCCFF"/>
            <w:vAlign w:val="bottom"/>
          </w:tcPr>
          <w:p w14:paraId="4BFA3786" w14:textId="77777777" w:rsidR="00DF7FA2" w:rsidRPr="00E56502" w:rsidRDefault="00DF7FA2" w:rsidP="006E0321">
            <w:pPr>
              <w:rPr>
                <w:rFonts w:ascii="Calibri" w:hAnsi="Calibri" w:cs="Calibri"/>
                <w:color w:val="000000"/>
              </w:rPr>
            </w:pPr>
            <w:r w:rsidRPr="00E56502">
              <w:rPr>
                <w:rFonts w:ascii="Calibri" w:hAnsi="Calibri" w:cs="Calibri"/>
                <w:color w:val="000000"/>
              </w:rPr>
              <w:t>43173</w:t>
            </w:r>
          </w:p>
        </w:tc>
        <w:tc>
          <w:tcPr>
            <w:tcW w:w="2959" w:type="dxa"/>
            <w:tcBorders>
              <w:top w:val="nil"/>
              <w:left w:val="nil"/>
              <w:bottom w:val="single" w:sz="8" w:space="0" w:color="FFFFFF"/>
              <w:right w:val="single" w:sz="8" w:space="0" w:color="FFFFFF"/>
            </w:tcBorders>
            <w:shd w:val="clear" w:color="auto" w:fill="CCCCFF"/>
            <w:noWrap/>
            <w:vAlign w:val="bottom"/>
          </w:tcPr>
          <w:p w14:paraId="5930FAE7" w14:textId="77777777" w:rsidR="00DF7FA2" w:rsidRPr="00E56502" w:rsidRDefault="00DF7FA2" w:rsidP="006E0321">
            <w:pPr>
              <w:rPr>
                <w:rFonts w:ascii="Calibri" w:hAnsi="Calibri" w:cs="Calibri"/>
                <w:color w:val="000000"/>
              </w:rPr>
            </w:pPr>
            <w:r w:rsidRPr="00E56502">
              <w:rPr>
                <w:rFonts w:ascii="Calibri" w:hAnsi="Calibri" w:cs="Calibri"/>
                <w:color w:val="000000"/>
              </w:rPr>
              <w:t>Vilella Alta (La)</w:t>
            </w:r>
          </w:p>
        </w:tc>
        <w:tc>
          <w:tcPr>
            <w:tcW w:w="701" w:type="dxa"/>
            <w:tcBorders>
              <w:top w:val="nil"/>
              <w:left w:val="nil"/>
              <w:bottom w:val="single" w:sz="8" w:space="0" w:color="FFFFFF"/>
              <w:right w:val="single" w:sz="8" w:space="0" w:color="FFFFFF"/>
            </w:tcBorders>
            <w:shd w:val="clear" w:color="auto" w:fill="CCCCFF"/>
            <w:vAlign w:val="bottom"/>
          </w:tcPr>
          <w:p w14:paraId="471646FC" w14:textId="77777777" w:rsidR="00DF7FA2" w:rsidRPr="00E56502" w:rsidRDefault="00DF7FA2" w:rsidP="006E0321">
            <w:pPr>
              <w:rPr>
                <w:rFonts w:ascii="Calibri" w:hAnsi="Calibri" w:cs="Calibri"/>
                <w:color w:val="000000"/>
              </w:rPr>
            </w:pPr>
            <w:r w:rsidRPr="00E56502">
              <w:rPr>
                <w:rFonts w:ascii="Calibri" w:hAnsi="Calibri" w:cs="Calibri"/>
                <w:color w:val="000000"/>
              </w:rPr>
              <w:t>44212</w:t>
            </w:r>
          </w:p>
        </w:tc>
        <w:tc>
          <w:tcPr>
            <w:tcW w:w="2959" w:type="dxa"/>
            <w:tcBorders>
              <w:top w:val="nil"/>
              <w:left w:val="nil"/>
              <w:bottom w:val="single" w:sz="8" w:space="0" w:color="FFFFFF"/>
              <w:right w:val="single" w:sz="8" w:space="0" w:color="FFFFFF"/>
            </w:tcBorders>
            <w:shd w:val="clear" w:color="auto" w:fill="CCCCFF"/>
            <w:noWrap/>
            <w:vAlign w:val="bottom"/>
          </w:tcPr>
          <w:p w14:paraId="3CAE0DEF" w14:textId="77777777" w:rsidR="00DF7FA2" w:rsidRPr="00E56502" w:rsidRDefault="00DF7FA2" w:rsidP="006E0321">
            <w:pPr>
              <w:rPr>
                <w:rFonts w:ascii="Calibri" w:hAnsi="Calibri" w:cs="Calibri"/>
                <w:color w:val="000000"/>
              </w:rPr>
            </w:pPr>
            <w:r w:rsidRPr="00E56502">
              <w:rPr>
                <w:rFonts w:ascii="Calibri" w:hAnsi="Calibri" w:cs="Calibri"/>
                <w:color w:val="000000"/>
              </w:rPr>
              <w:t>Seno</w:t>
            </w:r>
          </w:p>
        </w:tc>
      </w:tr>
      <w:tr w:rsidR="00DF7FA2" w:rsidRPr="008C4BEE" w14:paraId="5D22480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C1AA4E4" w14:textId="77777777" w:rsidR="00DF7FA2" w:rsidRPr="00E56502" w:rsidRDefault="00DF7FA2" w:rsidP="006E0321">
            <w:pPr>
              <w:rPr>
                <w:rFonts w:ascii="Calibri" w:hAnsi="Calibri" w:cs="Calibri"/>
                <w:color w:val="000000"/>
              </w:rPr>
            </w:pPr>
            <w:r w:rsidRPr="00E56502">
              <w:rPr>
                <w:rFonts w:ascii="Calibri" w:hAnsi="Calibri" w:cs="Calibri"/>
                <w:color w:val="000000"/>
              </w:rPr>
              <w:t>43064</w:t>
            </w:r>
          </w:p>
        </w:tc>
        <w:tc>
          <w:tcPr>
            <w:tcW w:w="2959" w:type="dxa"/>
            <w:tcBorders>
              <w:top w:val="nil"/>
              <w:left w:val="nil"/>
              <w:bottom w:val="single" w:sz="8" w:space="0" w:color="FFFFFF"/>
              <w:right w:val="single" w:sz="8" w:space="0" w:color="FFFFFF"/>
            </w:tcBorders>
            <w:shd w:val="clear" w:color="auto" w:fill="C0C0C0"/>
            <w:noWrap/>
            <w:vAlign w:val="bottom"/>
          </w:tcPr>
          <w:p w14:paraId="75347380" w14:textId="77777777" w:rsidR="00DF7FA2" w:rsidRPr="00E56502" w:rsidRDefault="00DF7FA2" w:rsidP="006E0321">
            <w:pPr>
              <w:rPr>
                <w:rFonts w:ascii="Calibri" w:hAnsi="Calibri" w:cs="Calibri"/>
                <w:color w:val="000000"/>
              </w:rPr>
            </w:pPr>
            <w:r w:rsidRPr="00E56502">
              <w:rPr>
                <w:rFonts w:ascii="Calibri" w:hAnsi="Calibri" w:cs="Calibri"/>
                <w:color w:val="000000"/>
              </w:rPr>
              <w:t>Gandesa</w:t>
            </w:r>
          </w:p>
        </w:tc>
        <w:tc>
          <w:tcPr>
            <w:tcW w:w="701" w:type="dxa"/>
            <w:tcBorders>
              <w:top w:val="nil"/>
              <w:left w:val="nil"/>
              <w:bottom w:val="single" w:sz="8" w:space="0" w:color="FFFFFF"/>
              <w:right w:val="single" w:sz="8" w:space="0" w:color="FFFFFF"/>
            </w:tcBorders>
            <w:shd w:val="clear" w:color="auto" w:fill="C0C0C0"/>
            <w:vAlign w:val="bottom"/>
          </w:tcPr>
          <w:p w14:paraId="783FE9EF" w14:textId="77777777" w:rsidR="00DF7FA2" w:rsidRPr="00E56502" w:rsidRDefault="00DF7FA2" w:rsidP="006E0321">
            <w:pPr>
              <w:rPr>
                <w:rFonts w:ascii="Calibri" w:hAnsi="Calibri" w:cs="Calibri"/>
                <w:color w:val="000000"/>
              </w:rPr>
            </w:pPr>
            <w:r w:rsidRPr="00E56502">
              <w:rPr>
                <w:rFonts w:ascii="Calibri" w:hAnsi="Calibri" w:cs="Calibri"/>
                <w:color w:val="000000"/>
              </w:rPr>
              <w:t>43174</w:t>
            </w:r>
          </w:p>
        </w:tc>
        <w:tc>
          <w:tcPr>
            <w:tcW w:w="2959" w:type="dxa"/>
            <w:tcBorders>
              <w:top w:val="nil"/>
              <w:left w:val="nil"/>
              <w:bottom w:val="single" w:sz="8" w:space="0" w:color="FFFFFF"/>
              <w:right w:val="single" w:sz="8" w:space="0" w:color="FFFFFF"/>
            </w:tcBorders>
            <w:shd w:val="clear" w:color="auto" w:fill="C0C0C0"/>
            <w:noWrap/>
            <w:vAlign w:val="bottom"/>
          </w:tcPr>
          <w:p w14:paraId="46FE8084" w14:textId="77777777" w:rsidR="00DF7FA2" w:rsidRPr="00E56502" w:rsidRDefault="00DF7FA2" w:rsidP="006E0321">
            <w:pPr>
              <w:rPr>
                <w:rFonts w:ascii="Calibri" w:hAnsi="Calibri" w:cs="Calibri"/>
                <w:color w:val="000000"/>
              </w:rPr>
            </w:pPr>
            <w:r w:rsidRPr="00E56502">
              <w:rPr>
                <w:rFonts w:ascii="Calibri" w:hAnsi="Calibri" w:cs="Calibri"/>
                <w:color w:val="000000"/>
              </w:rPr>
              <w:t>Vilella Baixa (La)</w:t>
            </w:r>
          </w:p>
        </w:tc>
        <w:tc>
          <w:tcPr>
            <w:tcW w:w="701" w:type="dxa"/>
            <w:tcBorders>
              <w:top w:val="nil"/>
              <w:left w:val="nil"/>
              <w:bottom w:val="single" w:sz="8" w:space="0" w:color="FFFFFF"/>
              <w:right w:val="single" w:sz="8" w:space="0" w:color="FFFFFF"/>
            </w:tcBorders>
            <w:shd w:val="clear" w:color="auto" w:fill="C0C0C0"/>
            <w:vAlign w:val="bottom"/>
          </w:tcPr>
          <w:p w14:paraId="2C952A30" w14:textId="77777777" w:rsidR="00DF7FA2" w:rsidRPr="00E56502" w:rsidRDefault="00DF7FA2" w:rsidP="006E0321">
            <w:pPr>
              <w:rPr>
                <w:rFonts w:ascii="Calibri" w:hAnsi="Calibri" w:cs="Calibri"/>
                <w:color w:val="000000"/>
              </w:rPr>
            </w:pPr>
            <w:r w:rsidRPr="00E56502">
              <w:rPr>
                <w:rFonts w:ascii="Calibri" w:hAnsi="Calibri" w:cs="Calibri"/>
                <w:color w:val="000000"/>
              </w:rPr>
              <w:t>44223</w:t>
            </w:r>
          </w:p>
        </w:tc>
        <w:tc>
          <w:tcPr>
            <w:tcW w:w="2959" w:type="dxa"/>
            <w:tcBorders>
              <w:top w:val="nil"/>
              <w:left w:val="nil"/>
              <w:bottom w:val="single" w:sz="8" w:space="0" w:color="FFFFFF"/>
              <w:right w:val="single" w:sz="8" w:space="0" w:color="FFFFFF"/>
            </w:tcBorders>
            <w:shd w:val="clear" w:color="auto" w:fill="C0C0C0"/>
            <w:noWrap/>
            <w:vAlign w:val="bottom"/>
          </w:tcPr>
          <w:p w14:paraId="71802BEE" w14:textId="77777777" w:rsidR="00DF7FA2" w:rsidRPr="00E56502" w:rsidRDefault="00DF7FA2" w:rsidP="006E0321">
            <w:pPr>
              <w:rPr>
                <w:rFonts w:ascii="Calibri" w:hAnsi="Calibri" w:cs="Calibri"/>
                <w:color w:val="000000"/>
              </w:rPr>
            </w:pPr>
            <w:r w:rsidRPr="00E56502">
              <w:rPr>
                <w:rFonts w:ascii="Calibri" w:hAnsi="Calibri" w:cs="Calibri"/>
                <w:color w:val="000000"/>
              </w:rPr>
              <w:t>Torre de Arcas</w:t>
            </w:r>
          </w:p>
        </w:tc>
      </w:tr>
      <w:tr w:rsidR="00DF7FA2" w:rsidRPr="008C4BEE" w14:paraId="2937923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731935B" w14:textId="77777777" w:rsidR="00DF7FA2" w:rsidRPr="00E56502" w:rsidRDefault="00DF7FA2" w:rsidP="006E0321">
            <w:pPr>
              <w:rPr>
                <w:rFonts w:ascii="Calibri" w:hAnsi="Calibri" w:cs="Calibri"/>
                <w:color w:val="000000"/>
              </w:rPr>
            </w:pPr>
            <w:r w:rsidRPr="00E56502">
              <w:rPr>
                <w:rFonts w:ascii="Calibri" w:hAnsi="Calibri" w:cs="Calibri"/>
                <w:color w:val="000000"/>
              </w:rPr>
              <w:t>43065</w:t>
            </w:r>
          </w:p>
        </w:tc>
        <w:tc>
          <w:tcPr>
            <w:tcW w:w="2959" w:type="dxa"/>
            <w:tcBorders>
              <w:top w:val="nil"/>
              <w:left w:val="nil"/>
              <w:bottom w:val="single" w:sz="8" w:space="0" w:color="FFFFFF"/>
              <w:right w:val="single" w:sz="8" w:space="0" w:color="FFFFFF"/>
            </w:tcBorders>
            <w:shd w:val="clear" w:color="auto" w:fill="CCCCFF"/>
            <w:noWrap/>
            <w:vAlign w:val="bottom"/>
          </w:tcPr>
          <w:p w14:paraId="13EEABA1" w14:textId="77777777" w:rsidR="00DF7FA2" w:rsidRPr="00E56502" w:rsidRDefault="00DF7FA2" w:rsidP="006E0321">
            <w:pPr>
              <w:rPr>
                <w:rFonts w:ascii="Calibri" w:hAnsi="Calibri" w:cs="Calibri"/>
                <w:color w:val="000000"/>
              </w:rPr>
            </w:pPr>
            <w:r w:rsidRPr="00E56502">
              <w:rPr>
                <w:rFonts w:ascii="Calibri" w:hAnsi="Calibri" w:cs="Calibri"/>
                <w:color w:val="000000"/>
              </w:rPr>
              <w:t>Garcia</w:t>
            </w:r>
          </w:p>
        </w:tc>
        <w:tc>
          <w:tcPr>
            <w:tcW w:w="701" w:type="dxa"/>
            <w:tcBorders>
              <w:top w:val="nil"/>
              <w:left w:val="nil"/>
              <w:bottom w:val="single" w:sz="8" w:space="0" w:color="FFFFFF"/>
              <w:right w:val="single" w:sz="8" w:space="0" w:color="FFFFFF"/>
            </w:tcBorders>
            <w:shd w:val="clear" w:color="auto" w:fill="CCCCFF"/>
            <w:vAlign w:val="bottom"/>
          </w:tcPr>
          <w:p w14:paraId="463B015A" w14:textId="77777777" w:rsidR="00DF7FA2" w:rsidRPr="00E56502" w:rsidRDefault="00DF7FA2" w:rsidP="006E0321">
            <w:pPr>
              <w:rPr>
                <w:rFonts w:ascii="Calibri" w:hAnsi="Calibri" w:cs="Calibri"/>
                <w:color w:val="000000"/>
              </w:rPr>
            </w:pPr>
            <w:r w:rsidRPr="00E56502">
              <w:rPr>
                <w:rFonts w:ascii="Calibri" w:hAnsi="Calibri" w:cs="Calibri"/>
                <w:color w:val="000000"/>
              </w:rPr>
              <w:t>43175</w:t>
            </w:r>
          </w:p>
        </w:tc>
        <w:tc>
          <w:tcPr>
            <w:tcW w:w="2959" w:type="dxa"/>
            <w:tcBorders>
              <w:top w:val="nil"/>
              <w:left w:val="nil"/>
              <w:bottom w:val="single" w:sz="8" w:space="0" w:color="FFFFFF"/>
              <w:right w:val="single" w:sz="8" w:space="0" w:color="FFFFFF"/>
            </w:tcBorders>
            <w:shd w:val="clear" w:color="auto" w:fill="CCCCFF"/>
            <w:noWrap/>
            <w:vAlign w:val="bottom"/>
          </w:tcPr>
          <w:p w14:paraId="60AFA692" w14:textId="77777777" w:rsidR="00DF7FA2" w:rsidRPr="00E56502" w:rsidRDefault="00DF7FA2" w:rsidP="006E0321">
            <w:pPr>
              <w:rPr>
                <w:rFonts w:ascii="Calibri" w:hAnsi="Calibri" w:cs="Calibri"/>
                <w:color w:val="000000"/>
              </w:rPr>
            </w:pPr>
            <w:r w:rsidRPr="00E56502">
              <w:rPr>
                <w:rFonts w:ascii="Calibri" w:hAnsi="Calibri" w:cs="Calibri"/>
                <w:color w:val="000000"/>
              </w:rPr>
              <w:t>Vilalba dels Arcs</w:t>
            </w:r>
          </w:p>
        </w:tc>
        <w:tc>
          <w:tcPr>
            <w:tcW w:w="701" w:type="dxa"/>
            <w:tcBorders>
              <w:top w:val="nil"/>
              <w:left w:val="nil"/>
              <w:bottom w:val="single" w:sz="8" w:space="0" w:color="FFFFFF"/>
              <w:right w:val="single" w:sz="8" w:space="0" w:color="FFFFFF"/>
            </w:tcBorders>
            <w:shd w:val="clear" w:color="auto" w:fill="CCCCFF"/>
            <w:vAlign w:val="bottom"/>
          </w:tcPr>
          <w:p w14:paraId="4D9616D0" w14:textId="77777777" w:rsidR="00DF7FA2" w:rsidRPr="00E56502" w:rsidRDefault="00DF7FA2" w:rsidP="006E0321">
            <w:pPr>
              <w:rPr>
                <w:rFonts w:ascii="Calibri" w:hAnsi="Calibri" w:cs="Calibri"/>
                <w:color w:val="000000"/>
              </w:rPr>
            </w:pPr>
            <w:r w:rsidRPr="00E56502">
              <w:rPr>
                <w:rFonts w:ascii="Calibri" w:hAnsi="Calibri" w:cs="Calibri"/>
                <w:color w:val="000000"/>
              </w:rPr>
              <w:t>44225</w:t>
            </w:r>
          </w:p>
        </w:tc>
        <w:tc>
          <w:tcPr>
            <w:tcW w:w="2959" w:type="dxa"/>
            <w:tcBorders>
              <w:top w:val="nil"/>
              <w:left w:val="nil"/>
              <w:bottom w:val="single" w:sz="8" w:space="0" w:color="FFFFFF"/>
              <w:right w:val="single" w:sz="8" w:space="0" w:color="FFFFFF"/>
            </w:tcBorders>
            <w:shd w:val="clear" w:color="auto" w:fill="CCCCFF"/>
            <w:noWrap/>
            <w:vAlign w:val="bottom"/>
          </w:tcPr>
          <w:p w14:paraId="11F6195C" w14:textId="77777777" w:rsidR="00DF7FA2" w:rsidRPr="00E56502" w:rsidRDefault="00DF7FA2" w:rsidP="006E0321">
            <w:pPr>
              <w:rPr>
                <w:rFonts w:ascii="Calibri" w:hAnsi="Calibri" w:cs="Calibri"/>
                <w:color w:val="000000"/>
              </w:rPr>
            </w:pPr>
            <w:r w:rsidRPr="00E56502">
              <w:rPr>
                <w:rFonts w:ascii="Calibri" w:hAnsi="Calibri" w:cs="Calibri"/>
                <w:color w:val="000000"/>
              </w:rPr>
              <w:t>Torre del Compte</w:t>
            </w:r>
          </w:p>
        </w:tc>
      </w:tr>
      <w:tr w:rsidR="00DF7FA2" w:rsidRPr="008C4BEE" w14:paraId="56C992B5"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3F075B5" w14:textId="77777777" w:rsidR="00DF7FA2" w:rsidRPr="00E56502" w:rsidRDefault="00DF7FA2" w:rsidP="006E0321">
            <w:pPr>
              <w:rPr>
                <w:rFonts w:ascii="Calibri" w:hAnsi="Calibri" w:cs="Calibri"/>
                <w:color w:val="000000"/>
              </w:rPr>
            </w:pPr>
            <w:r w:rsidRPr="00E56502">
              <w:rPr>
                <w:rFonts w:ascii="Calibri" w:hAnsi="Calibri" w:cs="Calibri"/>
                <w:color w:val="000000"/>
              </w:rPr>
              <w:t>43067</w:t>
            </w:r>
          </w:p>
        </w:tc>
        <w:tc>
          <w:tcPr>
            <w:tcW w:w="2959" w:type="dxa"/>
            <w:tcBorders>
              <w:top w:val="nil"/>
              <w:left w:val="nil"/>
              <w:bottom w:val="single" w:sz="8" w:space="0" w:color="FFFFFF"/>
              <w:right w:val="single" w:sz="8" w:space="0" w:color="FFFFFF"/>
            </w:tcBorders>
            <w:shd w:val="clear" w:color="auto" w:fill="C0C0C0"/>
            <w:noWrap/>
            <w:vAlign w:val="bottom"/>
          </w:tcPr>
          <w:p w14:paraId="4AE09006" w14:textId="77777777" w:rsidR="00DF7FA2" w:rsidRPr="00E56502" w:rsidRDefault="00DF7FA2" w:rsidP="006E0321">
            <w:pPr>
              <w:rPr>
                <w:rFonts w:ascii="Calibri" w:hAnsi="Calibri" w:cs="Calibri"/>
                <w:color w:val="000000"/>
              </w:rPr>
            </w:pPr>
            <w:r w:rsidRPr="00E56502">
              <w:rPr>
                <w:rFonts w:ascii="Calibri" w:hAnsi="Calibri" w:cs="Calibri"/>
                <w:color w:val="000000"/>
              </w:rPr>
              <w:t>Ginestar</w:t>
            </w:r>
          </w:p>
        </w:tc>
        <w:tc>
          <w:tcPr>
            <w:tcW w:w="701" w:type="dxa"/>
            <w:tcBorders>
              <w:top w:val="nil"/>
              <w:left w:val="nil"/>
              <w:bottom w:val="single" w:sz="8" w:space="0" w:color="FFFFFF"/>
              <w:right w:val="single" w:sz="8" w:space="0" w:color="FFFFFF"/>
            </w:tcBorders>
            <w:shd w:val="clear" w:color="auto" w:fill="C0C0C0"/>
            <w:vAlign w:val="bottom"/>
          </w:tcPr>
          <w:p w14:paraId="240205E8" w14:textId="77777777" w:rsidR="00DF7FA2" w:rsidRPr="00E56502" w:rsidRDefault="00DF7FA2" w:rsidP="006E0321">
            <w:pPr>
              <w:rPr>
                <w:rFonts w:ascii="Calibri" w:hAnsi="Calibri" w:cs="Calibri"/>
                <w:color w:val="000000"/>
              </w:rPr>
            </w:pPr>
            <w:r w:rsidRPr="00E56502">
              <w:rPr>
                <w:rFonts w:ascii="Calibri" w:hAnsi="Calibri" w:cs="Calibri"/>
                <w:color w:val="000000"/>
              </w:rPr>
              <w:t>43177</w:t>
            </w:r>
          </w:p>
        </w:tc>
        <w:tc>
          <w:tcPr>
            <w:tcW w:w="2959" w:type="dxa"/>
            <w:tcBorders>
              <w:top w:val="nil"/>
              <w:left w:val="nil"/>
              <w:bottom w:val="single" w:sz="8" w:space="0" w:color="FFFFFF"/>
              <w:right w:val="single" w:sz="8" w:space="0" w:color="FFFFFF"/>
            </w:tcBorders>
            <w:shd w:val="clear" w:color="auto" w:fill="C0C0C0"/>
            <w:noWrap/>
            <w:vAlign w:val="bottom"/>
          </w:tcPr>
          <w:p w14:paraId="7CA952F2" w14:textId="77777777" w:rsidR="00DF7FA2" w:rsidRPr="00E56502" w:rsidRDefault="00DF7FA2" w:rsidP="006E0321">
            <w:pPr>
              <w:rPr>
                <w:rFonts w:ascii="Calibri" w:hAnsi="Calibri" w:cs="Calibri"/>
                <w:color w:val="000000"/>
              </w:rPr>
            </w:pPr>
            <w:r w:rsidRPr="00E56502">
              <w:rPr>
                <w:rFonts w:ascii="Calibri" w:hAnsi="Calibri" w:cs="Calibri"/>
                <w:color w:val="000000"/>
              </w:rPr>
              <w:t>Vinebre</w:t>
            </w:r>
          </w:p>
        </w:tc>
        <w:tc>
          <w:tcPr>
            <w:tcW w:w="701" w:type="dxa"/>
            <w:tcBorders>
              <w:top w:val="nil"/>
              <w:left w:val="nil"/>
              <w:bottom w:val="single" w:sz="8" w:space="0" w:color="FFFFFF"/>
              <w:right w:val="single" w:sz="8" w:space="0" w:color="FFFFFF"/>
            </w:tcBorders>
            <w:shd w:val="clear" w:color="auto" w:fill="C0C0C0"/>
            <w:vAlign w:val="bottom"/>
          </w:tcPr>
          <w:p w14:paraId="06DFFA90" w14:textId="77777777" w:rsidR="00DF7FA2" w:rsidRPr="00E56502" w:rsidRDefault="00DF7FA2" w:rsidP="006E0321">
            <w:pPr>
              <w:rPr>
                <w:rFonts w:ascii="Calibri" w:hAnsi="Calibri" w:cs="Calibri"/>
                <w:color w:val="000000"/>
              </w:rPr>
            </w:pPr>
            <w:r w:rsidRPr="00E56502">
              <w:rPr>
                <w:rFonts w:ascii="Calibri" w:hAnsi="Calibri" w:cs="Calibri"/>
                <w:color w:val="000000"/>
              </w:rPr>
              <w:t>44236</w:t>
            </w:r>
          </w:p>
        </w:tc>
        <w:tc>
          <w:tcPr>
            <w:tcW w:w="2959" w:type="dxa"/>
            <w:tcBorders>
              <w:top w:val="nil"/>
              <w:left w:val="nil"/>
              <w:bottom w:val="single" w:sz="8" w:space="0" w:color="FFFFFF"/>
              <w:right w:val="single" w:sz="8" w:space="0" w:color="FFFFFF"/>
            </w:tcBorders>
            <w:shd w:val="clear" w:color="auto" w:fill="C0C0C0"/>
            <w:noWrap/>
            <w:vAlign w:val="bottom"/>
          </w:tcPr>
          <w:p w14:paraId="599C2879" w14:textId="77777777" w:rsidR="00DF7FA2" w:rsidRPr="00E56502" w:rsidRDefault="00DF7FA2" w:rsidP="006E0321">
            <w:pPr>
              <w:rPr>
                <w:rFonts w:ascii="Calibri" w:hAnsi="Calibri" w:cs="Calibri"/>
                <w:color w:val="000000"/>
              </w:rPr>
            </w:pPr>
            <w:r w:rsidRPr="00E56502">
              <w:rPr>
                <w:rFonts w:ascii="Calibri" w:hAnsi="Calibri" w:cs="Calibri"/>
                <w:color w:val="000000"/>
              </w:rPr>
              <w:t>Tronchón</w:t>
            </w:r>
          </w:p>
        </w:tc>
      </w:tr>
      <w:tr w:rsidR="00DF7FA2" w:rsidRPr="008C4BEE" w14:paraId="13535CD7"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0E0E010C" w14:textId="77777777" w:rsidR="00DF7FA2" w:rsidRPr="00E56502" w:rsidRDefault="00DF7FA2" w:rsidP="006E0321">
            <w:pPr>
              <w:rPr>
                <w:rFonts w:ascii="Calibri" w:hAnsi="Calibri" w:cs="Calibri"/>
                <w:color w:val="000000"/>
              </w:rPr>
            </w:pPr>
            <w:r w:rsidRPr="00E56502">
              <w:rPr>
                <w:rFonts w:ascii="Calibri" w:hAnsi="Calibri" w:cs="Calibri"/>
                <w:color w:val="000000"/>
              </w:rPr>
              <w:t>43068</w:t>
            </w:r>
          </w:p>
        </w:tc>
        <w:tc>
          <w:tcPr>
            <w:tcW w:w="2959" w:type="dxa"/>
            <w:tcBorders>
              <w:top w:val="nil"/>
              <w:left w:val="nil"/>
              <w:bottom w:val="single" w:sz="8" w:space="0" w:color="FFFFFF"/>
              <w:right w:val="single" w:sz="8" w:space="0" w:color="FFFFFF"/>
            </w:tcBorders>
            <w:shd w:val="clear" w:color="auto" w:fill="CCCCFF"/>
            <w:noWrap/>
            <w:vAlign w:val="bottom"/>
          </w:tcPr>
          <w:p w14:paraId="4A4AF44A" w14:textId="77777777" w:rsidR="00DF7FA2" w:rsidRPr="00E56502" w:rsidRDefault="00DF7FA2" w:rsidP="006E0321">
            <w:pPr>
              <w:rPr>
                <w:rFonts w:ascii="Calibri" w:hAnsi="Calibri" w:cs="Calibri"/>
                <w:color w:val="000000"/>
              </w:rPr>
            </w:pPr>
            <w:r w:rsidRPr="00E56502">
              <w:rPr>
                <w:rFonts w:ascii="Calibri" w:hAnsi="Calibri" w:cs="Calibri"/>
                <w:color w:val="000000"/>
              </w:rPr>
              <w:t>Godall</w:t>
            </w:r>
          </w:p>
        </w:tc>
        <w:tc>
          <w:tcPr>
            <w:tcW w:w="701" w:type="dxa"/>
            <w:tcBorders>
              <w:top w:val="nil"/>
              <w:left w:val="nil"/>
              <w:bottom w:val="single" w:sz="8" w:space="0" w:color="FFFFFF"/>
              <w:right w:val="single" w:sz="8" w:space="0" w:color="FFFFFF"/>
            </w:tcBorders>
            <w:shd w:val="clear" w:color="auto" w:fill="CCCCFF"/>
            <w:vAlign w:val="bottom"/>
          </w:tcPr>
          <w:p w14:paraId="388A86F0" w14:textId="77777777" w:rsidR="00DF7FA2" w:rsidRPr="00E56502" w:rsidRDefault="00DF7FA2" w:rsidP="006E0321">
            <w:pPr>
              <w:rPr>
                <w:rFonts w:ascii="Calibri" w:hAnsi="Calibri" w:cs="Calibri"/>
                <w:color w:val="000000"/>
              </w:rPr>
            </w:pPr>
            <w:r w:rsidRPr="00E56502">
              <w:rPr>
                <w:rFonts w:ascii="Calibri" w:hAnsi="Calibri" w:cs="Calibri"/>
                <w:color w:val="000000"/>
              </w:rPr>
              <w:t>43901</w:t>
            </w:r>
          </w:p>
        </w:tc>
        <w:tc>
          <w:tcPr>
            <w:tcW w:w="2959" w:type="dxa"/>
            <w:tcBorders>
              <w:top w:val="nil"/>
              <w:left w:val="nil"/>
              <w:bottom w:val="single" w:sz="8" w:space="0" w:color="FFFFFF"/>
              <w:right w:val="single" w:sz="8" w:space="0" w:color="FFFFFF"/>
            </w:tcBorders>
            <w:shd w:val="clear" w:color="auto" w:fill="CCCCFF"/>
            <w:noWrap/>
            <w:vAlign w:val="bottom"/>
          </w:tcPr>
          <w:p w14:paraId="356766AD" w14:textId="77777777" w:rsidR="00DF7FA2" w:rsidRPr="00E56502" w:rsidRDefault="00DF7FA2" w:rsidP="006E0321">
            <w:pPr>
              <w:rPr>
                <w:rFonts w:ascii="Calibri" w:hAnsi="Calibri" w:cs="Calibri"/>
                <w:color w:val="000000"/>
              </w:rPr>
            </w:pPr>
            <w:r w:rsidRPr="00E56502">
              <w:rPr>
                <w:rFonts w:ascii="Calibri" w:hAnsi="Calibri" w:cs="Calibri"/>
                <w:color w:val="000000"/>
              </w:rPr>
              <w:t>Deltebre</w:t>
            </w:r>
          </w:p>
        </w:tc>
        <w:tc>
          <w:tcPr>
            <w:tcW w:w="701" w:type="dxa"/>
            <w:tcBorders>
              <w:top w:val="nil"/>
              <w:left w:val="nil"/>
              <w:bottom w:val="single" w:sz="8" w:space="0" w:color="FFFFFF"/>
              <w:right w:val="single" w:sz="8" w:space="0" w:color="FFFFFF"/>
            </w:tcBorders>
            <w:shd w:val="clear" w:color="auto" w:fill="CCCCFF"/>
            <w:vAlign w:val="bottom"/>
          </w:tcPr>
          <w:p w14:paraId="5ADACB3F" w14:textId="77777777" w:rsidR="00DF7FA2" w:rsidRPr="00E56502" w:rsidRDefault="00DF7FA2" w:rsidP="006E0321">
            <w:pPr>
              <w:rPr>
                <w:rFonts w:ascii="Calibri" w:hAnsi="Calibri" w:cs="Calibri"/>
                <w:color w:val="000000"/>
              </w:rPr>
            </w:pPr>
            <w:r w:rsidRPr="00E56502">
              <w:rPr>
                <w:rFonts w:ascii="Calibri" w:hAnsi="Calibri" w:cs="Calibri"/>
                <w:color w:val="000000"/>
              </w:rPr>
              <w:t>44238</w:t>
            </w:r>
          </w:p>
        </w:tc>
        <w:tc>
          <w:tcPr>
            <w:tcW w:w="2959" w:type="dxa"/>
            <w:tcBorders>
              <w:top w:val="nil"/>
              <w:left w:val="nil"/>
              <w:bottom w:val="single" w:sz="8" w:space="0" w:color="FFFFFF"/>
              <w:right w:val="single" w:sz="8" w:space="0" w:color="FFFFFF"/>
            </w:tcBorders>
            <w:shd w:val="clear" w:color="auto" w:fill="CCCCFF"/>
            <w:noWrap/>
            <w:vAlign w:val="bottom"/>
          </w:tcPr>
          <w:p w14:paraId="16B405E8" w14:textId="77777777" w:rsidR="00DF7FA2" w:rsidRPr="00E56502" w:rsidRDefault="00DF7FA2" w:rsidP="006E0321">
            <w:pPr>
              <w:rPr>
                <w:rFonts w:ascii="Calibri" w:hAnsi="Calibri" w:cs="Calibri"/>
                <w:color w:val="000000"/>
              </w:rPr>
            </w:pPr>
            <w:r w:rsidRPr="00E56502">
              <w:rPr>
                <w:rFonts w:ascii="Calibri" w:hAnsi="Calibri" w:cs="Calibri"/>
                <w:color w:val="000000"/>
              </w:rPr>
              <w:t>Utrillas</w:t>
            </w:r>
          </w:p>
        </w:tc>
      </w:tr>
      <w:tr w:rsidR="00DF7FA2" w:rsidRPr="008C4BEE" w14:paraId="1B7EC803"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001D697E" w14:textId="77777777" w:rsidR="00DF7FA2" w:rsidRPr="00E56502" w:rsidRDefault="00DF7FA2" w:rsidP="006E0321">
            <w:pPr>
              <w:rPr>
                <w:rFonts w:ascii="Calibri" w:hAnsi="Calibri" w:cs="Calibri"/>
                <w:color w:val="000000"/>
              </w:rPr>
            </w:pPr>
            <w:r w:rsidRPr="00E56502">
              <w:rPr>
                <w:rFonts w:ascii="Calibri" w:hAnsi="Calibri" w:cs="Calibri"/>
                <w:color w:val="000000"/>
              </w:rPr>
              <w:t>43069</w:t>
            </w:r>
          </w:p>
        </w:tc>
        <w:tc>
          <w:tcPr>
            <w:tcW w:w="2959" w:type="dxa"/>
            <w:tcBorders>
              <w:top w:val="nil"/>
              <w:left w:val="nil"/>
              <w:bottom w:val="single" w:sz="8" w:space="0" w:color="FFFFFF"/>
              <w:right w:val="single" w:sz="8" w:space="0" w:color="FFFFFF"/>
            </w:tcBorders>
            <w:shd w:val="clear" w:color="auto" w:fill="C0C0C0"/>
            <w:noWrap/>
            <w:vAlign w:val="bottom"/>
          </w:tcPr>
          <w:p w14:paraId="0364C1E5" w14:textId="77777777" w:rsidR="00DF7FA2" w:rsidRPr="00E56502" w:rsidRDefault="00DF7FA2" w:rsidP="006E0321">
            <w:pPr>
              <w:rPr>
                <w:rFonts w:ascii="Calibri" w:hAnsi="Calibri" w:cs="Calibri"/>
                <w:color w:val="000000"/>
              </w:rPr>
            </w:pPr>
            <w:r w:rsidRPr="00E56502">
              <w:rPr>
                <w:rFonts w:ascii="Calibri" w:hAnsi="Calibri" w:cs="Calibri"/>
                <w:color w:val="000000"/>
              </w:rPr>
              <w:t>Gratallops</w:t>
            </w:r>
          </w:p>
        </w:tc>
        <w:tc>
          <w:tcPr>
            <w:tcW w:w="701" w:type="dxa"/>
            <w:tcBorders>
              <w:top w:val="nil"/>
              <w:left w:val="nil"/>
              <w:bottom w:val="single" w:sz="8" w:space="0" w:color="FFFFFF"/>
              <w:right w:val="single" w:sz="8" w:space="0" w:color="FFFFFF"/>
            </w:tcBorders>
            <w:shd w:val="clear" w:color="auto" w:fill="C0C0C0"/>
            <w:vAlign w:val="bottom"/>
          </w:tcPr>
          <w:p w14:paraId="4B6F2DBB" w14:textId="77777777" w:rsidR="00DF7FA2" w:rsidRPr="00E56502" w:rsidRDefault="00DF7FA2" w:rsidP="006E0321">
            <w:pPr>
              <w:rPr>
                <w:rFonts w:ascii="Calibri" w:hAnsi="Calibri" w:cs="Calibri"/>
                <w:color w:val="000000"/>
              </w:rPr>
            </w:pPr>
            <w:r w:rsidRPr="00E56502">
              <w:rPr>
                <w:rFonts w:ascii="Calibri" w:hAnsi="Calibri" w:cs="Calibri"/>
                <w:color w:val="000000"/>
              </w:rPr>
              <w:t>43902</w:t>
            </w:r>
          </w:p>
        </w:tc>
        <w:tc>
          <w:tcPr>
            <w:tcW w:w="2959" w:type="dxa"/>
            <w:tcBorders>
              <w:top w:val="nil"/>
              <w:left w:val="nil"/>
              <w:bottom w:val="single" w:sz="8" w:space="0" w:color="FFFFFF"/>
              <w:right w:val="single" w:sz="8" w:space="0" w:color="FFFFFF"/>
            </w:tcBorders>
            <w:shd w:val="clear" w:color="auto" w:fill="C0C0C0"/>
            <w:noWrap/>
            <w:vAlign w:val="bottom"/>
          </w:tcPr>
          <w:p w14:paraId="033A4859" w14:textId="77777777" w:rsidR="00DF7FA2" w:rsidRPr="00E56502" w:rsidRDefault="00DF7FA2" w:rsidP="006E0321">
            <w:pPr>
              <w:rPr>
                <w:rFonts w:ascii="Calibri" w:hAnsi="Calibri" w:cs="Calibri"/>
                <w:color w:val="000000"/>
              </w:rPr>
            </w:pPr>
            <w:r w:rsidRPr="00E56502">
              <w:rPr>
                <w:rFonts w:ascii="Calibri" w:hAnsi="Calibri" w:cs="Calibri"/>
                <w:color w:val="000000"/>
              </w:rPr>
              <w:t>Sant Jaume d'Enveja</w:t>
            </w:r>
          </w:p>
        </w:tc>
        <w:tc>
          <w:tcPr>
            <w:tcW w:w="701" w:type="dxa"/>
            <w:tcBorders>
              <w:top w:val="nil"/>
              <w:left w:val="nil"/>
              <w:bottom w:val="single" w:sz="8" w:space="0" w:color="FFFFFF"/>
              <w:right w:val="single" w:sz="8" w:space="0" w:color="FFFFFF"/>
            </w:tcBorders>
            <w:shd w:val="clear" w:color="auto" w:fill="C0C0C0"/>
            <w:vAlign w:val="bottom"/>
          </w:tcPr>
          <w:p w14:paraId="6DF630C2" w14:textId="77777777" w:rsidR="00DF7FA2" w:rsidRPr="00E56502" w:rsidRDefault="00DF7FA2" w:rsidP="006E0321">
            <w:pPr>
              <w:rPr>
                <w:rFonts w:ascii="Calibri" w:hAnsi="Calibri" w:cs="Calibri"/>
                <w:color w:val="000000"/>
              </w:rPr>
            </w:pPr>
            <w:r w:rsidRPr="00E56502">
              <w:rPr>
                <w:rFonts w:ascii="Calibri" w:hAnsi="Calibri" w:cs="Calibri"/>
                <w:color w:val="000000"/>
              </w:rPr>
              <w:t>44245</w:t>
            </w:r>
          </w:p>
        </w:tc>
        <w:tc>
          <w:tcPr>
            <w:tcW w:w="2959" w:type="dxa"/>
            <w:tcBorders>
              <w:top w:val="nil"/>
              <w:left w:val="nil"/>
              <w:bottom w:val="single" w:sz="8" w:space="0" w:color="FFFFFF"/>
              <w:right w:val="single" w:sz="8" w:space="0" w:color="FFFFFF"/>
            </w:tcBorders>
            <w:shd w:val="clear" w:color="auto" w:fill="C0C0C0"/>
            <w:noWrap/>
            <w:vAlign w:val="bottom"/>
          </w:tcPr>
          <w:p w14:paraId="18B965B0" w14:textId="77777777" w:rsidR="00DF7FA2" w:rsidRPr="00E56502" w:rsidRDefault="00DF7FA2" w:rsidP="006E0321">
            <w:pPr>
              <w:rPr>
                <w:rFonts w:ascii="Calibri" w:hAnsi="Calibri" w:cs="Calibri"/>
                <w:color w:val="000000"/>
              </w:rPr>
            </w:pPr>
            <w:r w:rsidRPr="00E56502">
              <w:rPr>
                <w:rFonts w:ascii="Calibri" w:hAnsi="Calibri" w:cs="Calibri"/>
                <w:color w:val="000000"/>
              </w:rPr>
              <w:t>Valdeltormo</w:t>
            </w:r>
          </w:p>
        </w:tc>
      </w:tr>
      <w:tr w:rsidR="00DF7FA2" w:rsidRPr="008C4BEE" w14:paraId="7BE36C68"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69CBE1F8" w14:textId="77777777" w:rsidR="00DF7FA2" w:rsidRPr="00E56502" w:rsidRDefault="00DF7FA2" w:rsidP="006E0321">
            <w:pPr>
              <w:rPr>
                <w:rFonts w:ascii="Calibri" w:hAnsi="Calibri" w:cs="Calibri"/>
                <w:color w:val="000000"/>
              </w:rPr>
            </w:pPr>
            <w:r w:rsidRPr="00E56502">
              <w:rPr>
                <w:rFonts w:ascii="Calibri" w:hAnsi="Calibri" w:cs="Calibri"/>
                <w:color w:val="000000"/>
              </w:rPr>
              <w:t>43070</w:t>
            </w:r>
          </w:p>
        </w:tc>
        <w:tc>
          <w:tcPr>
            <w:tcW w:w="2959" w:type="dxa"/>
            <w:tcBorders>
              <w:top w:val="nil"/>
              <w:left w:val="nil"/>
              <w:bottom w:val="single" w:sz="8" w:space="0" w:color="FFFFFF"/>
              <w:right w:val="single" w:sz="8" w:space="0" w:color="FFFFFF"/>
            </w:tcBorders>
            <w:shd w:val="clear" w:color="auto" w:fill="CCCCFF"/>
            <w:noWrap/>
            <w:vAlign w:val="bottom"/>
          </w:tcPr>
          <w:p w14:paraId="4DA8E0DA" w14:textId="77777777" w:rsidR="00DF7FA2" w:rsidRPr="00E56502" w:rsidRDefault="00DF7FA2" w:rsidP="006E0321">
            <w:pPr>
              <w:rPr>
                <w:rFonts w:ascii="Calibri" w:hAnsi="Calibri" w:cs="Calibri"/>
                <w:color w:val="000000"/>
              </w:rPr>
            </w:pPr>
            <w:r w:rsidRPr="00E56502">
              <w:rPr>
                <w:rFonts w:ascii="Calibri" w:hAnsi="Calibri" w:cs="Calibri"/>
                <w:color w:val="000000"/>
              </w:rPr>
              <w:t>Guiamets (Els)</w:t>
            </w:r>
          </w:p>
        </w:tc>
        <w:tc>
          <w:tcPr>
            <w:tcW w:w="701" w:type="dxa"/>
            <w:tcBorders>
              <w:top w:val="nil"/>
              <w:left w:val="nil"/>
              <w:bottom w:val="single" w:sz="8" w:space="0" w:color="FFFFFF"/>
              <w:right w:val="single" w:sz="8" w:space="0" w:color="FFFFFF"/>
            </w:tcBorders>
            <w:shd w:val="clear" w:color="auto" w:fill="CCCCFF"/>
            <w:vAlign w:val="bottom"/>
          </w:tcPr>
          <w:p w14:paraId="62C6EB67" w14:textId="77777777" w:rsidR="00DF7FA2" w:rsidRPr="00E56502" w:rsidRDefault="00DF7FA2" w:rsidP="006E0321">
            <w:pPr>
              <w:rPr>
                <w:rFonts w:ascii="Calibri" w:hAnsi="Calibri" w:cs="Calibri"/>
                <w:color w:val="000000"/>
              </w:rPr>
            </w:pPr>
            <w:r w:rsidRPr="00E56502">
              <w:rPr>
                <w:rFonts w:ascii="Calibri" w:hAnsi="Calibri" w:cs="Calibri"/>
                <w:color w:val="000000"/>
              </w:rPr>
              <w:t>43903</w:t>
            </w:r>
          </w:p>
        </w:tc>
        <w:tc>
          <w:tcPr>
            <w:tcW w:w="2959" w:type="dxa"/>
            <w:tcBorders>
              <w:top w:val="nil"/>
              <w:left w:val="nil"/>
              <w:bottom w:val="single" w:sz="8" w:space="0" w:color="FFFFFF"/>
              <w:right w:val="single" w:sz="8" w:space="0" w:color="FFFFFF"/>
            </w:tcBorders>
            <w:shd w:val="clear" w:color="auto" w:fill="CCCCFF"/>
            <w:noWrap/>
            <w:vAlign w:val="bottom"/>
          </w:tcPr>
          <w:p w14:paraId="0441B0F4" w14:textId="77777777" w:rsidR="00DF7FA2" w:rsidRPr="00E56502" w:rsidRDefault="00DF7FA2" w:rsidP="006E0321">
            <w:pPr>
              <w:rPr>
                <w:rFonts w:ascii="Calibri" w:hAnsi="Calibri" w:cs="Calibri"/>
                <w:color w:val="000000"/>
              </w:rPr>
            </w:pPr>
            <w:r w:rsidRPr="00E56502">
              <w:rPr>
                <w:rFonts w:ascii="Calibri" w:hAnsi="Calibri" w:cs="Calibri"/>
                <w:color w:val="000000"/>
              </w:rPr>
              <w:t>Camarles</w:t>
            </w:r>
          </w:p>
        </w:tc>
        <w:tc>
          <w:tcPr>
            <w:tcW w:w="701" w:type="dxa"/>
            <w:tcBorders>
              <w:top w:val="nil"/>
              <w:left w:val="nil"/>
              <w:bottom w:val="single" w:sz="8" w:space="0" w:color="FFFFFF"/>
              <w:right w:val="single" w:sz="8" w:space="0" w:color="FFFFFF"/>
            </w:tcBorders>
            <w:shd w:val="clear" w:color="auto" w:fill="CCCCFF"/>
            <w:vAlign w:val="bottom"/>
          </w:tcPr>
          <w:p w14:paraId="672E2EA5" w14:textId="77777777" w:rsidR="00DF7FA2" w:rsidRPr="00E56502" w:rsidRDefault="00DF7FA2" w:rsidP="006E0321">
            <w:pPr>
              <w:rPr>
                <w:rFonts w:ascii="Calibri" w:hAnsi="Calibri" w:cs="Calibri"/>
                <w:color w:val="000000"/>
              </w:rPr>
            </w:pPr>
            <w:r w:rsidRPr="00E56502">
              <w:rPr>
                <w:rFonts w:ascii="Calibri" w:hAnsi="Calibri" w:cs="Calibri"/>
                <w:color w:val="000000"/>
              </w:rPr>
              <w:t>44246</w:t>
            </w:r>
          </w:p>
        </w:tc>
        <w:tc>
          <w:tcPr>
            <w:tcW w:w="2959" w:type="dxa"/>
            <w:tcBorders>
              <w:top w:val="nil"/>
              <w:left w:val="nil"/>
              <w:bottom w:val="single" w:sz="8" w:space="0" w:color="FFFFFF"/>
              <w:right w:val="single" w:sz="8" w:space="0" w:color="FFFFFF"/>
            </w:tcBorders>
            <w:shd w:val="clear" w:color="auto" w:fill="CCCCFF"/>
            <w:noWrap/>
            <w:vAlign w:val="bottom"/>
          </w:tcPr>
          <w:p w14:paraId="71C05E02" w14:textId="77777777" w:rsidR="00DF7FA2" w:rsidRPr="00E56502" w:rsidRDefault="00DF7FA2" w:rsidP="006E0321">
            <w:pPr>
              <w:rPr>
                <w:rFonts w:ascii="Calibri" w:hAnsi="Calibri" w:cs="Calibri"/>
                <w:color w:val="000000"/>
              </w:rPr>
            </w:pPr>
            <w:r w:rsidRPr="00E56502">
              <w:rPr>
                <w:rFonts w:ascii="Calibri" w:hAnsi="Calibri" w:cs="Calibri"/>
                <w:color w:val="000000"/>
              </w:rPr>
              <w:t>Valderrobres</w:t>
            </w:r>
          </w:p>
        </w:tc>
      </w:tr>
      <w:tr w:rsidR="00DF7FA2" w:rsidRPr="008C4BEE" w14:paraId="15BB2BEF"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EC2D162" w14:textId="77777777" w:rsidR="00DF7FA2" w:rsidRPr="00E56502" w:rsidRDefault="00DF7FA2" w:rsidP="006E0321">
            <w:pPr>
              <w:rPr>
                <w:rFonts w:ascii="Calibri" w:hAnsi="Calibri" w:cs="Calibri"/>
                <w:color w:val="000000"/>
              </w:rPr>
            </w:pPr>
            <w:r w:rsidRPr="00E56502">
              <w:rPr>
                <w:rFonts w:ascii="Calibri" w:hAnsi="Calibri" w:cs="Calibri"/>
                <w:color w:val="000000"/>
              </w:rPr>
              <w:t>43071</w:t>
            </w:r>
          </w:p>
        </w:tc>
        <w:tc>
          <w:tcPr>
            <w:tcW w:w="2959" w:type="dxa"/>
            <w:tcBorders>
              <w:top w:val="nil"/>
              <w:left w:val="nil"/>
              <w:bottom w:val="single" w:sz="8" w:space="0" w:color="FFFFFF"/>
              <w:right w:val="single" w:sz="8" w:space="0" w:color="FFFFFF"/>
            </w:tcBorders>
            <w:shd w:val="clear" w:color="auto" w:fill="C0C0C0"/>
            <w:noWrap/>
            <w:vAlign w:val="bottom"/>
          </w:tcPr>
          <w:p w14:paraId="72E78353" w14:textId="77777777" w:rsidR="00DF7FA2" w:rsidRPr="00E56502" w:rsidRDefault="00DF7FA2" w:rsidP="006E0321">
            <w:pPr>
              <w:rPr>
                <w:rFonts w:ascii="Calibri" w:hAnsi="Calibri" w:cs="Calibri"/>
                <w:color w:val="000000"/>
              </w:rPr>
            </w:pPr>
            <w:r w:rsidRPr="00E56502">
              <w:rPr>
                <w:rFonts w:ascii="Calibri" w:hAnsi="Calibri" w:cs="Calibri"/>
                <w:color w:val="000000"/>
              </w:rPr>
              <w:t>Horta de Sant Joan</w:t>
            </w:r>
          </w:p>
        </w:tc>
        <w:tc>
          <w:tcPr>
            <w:tcW w:w="701" w:type="dxa"/>
            <w:tcBorders>
              <w:top w:val="nil"/>
              <w:left w:val="nil"/>
              <w:bottom w:val="single" w:sz="8" w:space="0" w:color="FFFFFF"/>
              <w:right w:val="single" w:sz="8" w:space="0" w:color="FFFFFF"/>
            </w:tcBorders>
            <w:shd w:val="clear" w:color="auto" w:fill="C0C0C0"/>
            <w:vAlign w:val="bottom"/>
          </w:tcPr>
          <w:p w14:paraId="36A6087B" w14:textId="77777777" w:rsidR="00DF7FA2" w:rsidRPr="00E56502" w:rsidRDefault="00DF7FA2" w:rsidP="006E0321">
            <w:pPr>
              <w:rPr>
                <w:rFonts w:ascii="Calibri" w:hAnsi="Calibri" w:cs="Calibri"/>
                <w:color w:val="000000"/>
              </w:rPr>
            </w:pPr>
            <w:r w:rsidRPr="00E56502">
              <w:rPr>
                <w:rFonts w:ascii="Calibri" w:hAnsi="Calibri" w:cs="Calibri"/>
                <w:color w:val="000000"/>
              </w:rPr>
              <w:t>43904</w:t>
            </w:r>
          </w:p>
        </w:tc>
        <w:tc>
          <w:tcPr>
            <w:tcW w:w="2959" w:type="dxa"/>
            <w:tcBorders>
              <w:top w:val="nil"/>
              <w:left w:val="nil"/>
              <w:bottom w:val="single" w:sz="8" w:space="0" w:color="FFFFFF"/>
              <w:right w:val="single" w:sz="8" w:space="0" w:color="FFFFFF"/>
            </w:tcBorders>
            <w:shd w:val="clear" w:color="auto" w:fill="C0C0C0"/>
            <w:noWrap/>
            <w:vAlign w:val="bottom"/>
          </w:tcPr>
          <w:p w14:paraId="1AA01DF1" w14:textId="77777777" w:rsidR="00DF7FA2" w:rsidRPr="00E56502" w:rsidRDefault="00DF7FA2" w:rsidP="006E0321">
            <w:pPr>
              <w:rPr>
                <w:rFonts w:ascii="Calibri" w:hAnsi="Calibri" w:cs="Calibri"/>
                <w:color w:val="000000"/>
              </w:rPr>
            </w:pPr>
            <w:r w:rsidRPr="00E56502">
              <w:rPr>
                <w:rFonts w:ascii="Calibri" w:hAnsi="Calibri" w:cs="Calibri"/>
                <w:color w:val="000000"/>
              </w:rPr>
              <w:t>Aldea (L')</w:t>
            </w:r>
          </w:p>
        </w:tc>
        <w:tc>
          <w:tcPr>
            <w:tcW w:w="701" w:type="dxa"/>
            <w:tcBorders>
              <w:top w:val="nil"/>
              <w:left w:val="nil"/>
              <w:bottom w:val="single" w:sz="8" w:space="0" w:color="FFFFFF"/>
              <w:right w:val="single" w:sz="8" w:space="0" w:color="FFFFFF"/>
            </w:tcBorders>
            <w:shd w:val="clear" w:color="auto" w:fill="C0C0C0"/>
            <w:vAlign w:val="bottom"/>
          </w:tcPr>
          <w:p w14:paraId="0BA9766E" w14:textId="77777777" w:rsidR="00DF7FA2" w:rsidRPr="00E56502" w:rsidRDefault="00DF7FA2" w:rsidP="006E0321">
            <w:pPr>
              <w:rPr>
                <w:rFonts w:ascii="Calibri" w:hAnsi="Calibri" w:cs="Calibri"/>
                <w:color w:val="000000"/>
              </w:rPr>
            </w:pPr>
            <w:r w:rsidRPr="00E56502">
              <w:rPr>
                <w:rFonts w:ascii="Calibri" w:hAnsi="Calibri" w:cs="Calibri"/>
                <w:color w:val="000000"/>
              </w:rPr>
              <w:t>44247</w:t>
            </w:r>
          </w:p>
        </w:tc>
        <w:tc>
          <w:tcPr>
            <w:tcW w:w="2959" w:type="dxa"/>
            <w:tcBorders>
              <w:top w:val="nil"/>
              <w:left w:val="nil"/>
              <w:bottom w:val="single" w:sz="8" w:space="0" w:color="FFFFFF"/>
              <w:right w:val="single" w:sz="8" w:space="0" w:color="FFFFFF"/>
            </w:tcBorders>
            <w:shd w:val="clear" w:color="auto" w:fill="C0C0C0"/>
            <w:noWrap/>
            <w:vAlign w:val="bottom"/>
          </w:tcPr>
          <w:p w14:paraId="7F30FF32" w14:textId="77777777" w:rsidR="00DF7FA2" w:rsidRPr="00E56502" w:rsidRDefault="00DF7FA2" w:rsidP="006E0321">
            <w:pPr>
              <w:rPr>
                <w:rFonts w:ascii="Calibri" w:hAnsi="Calibri" w:cs="Calibri"/>
                <w:color w:val="000000"/>
              </w:rPr>
            </w:pPr>
            <w:r w:rsidRPr="00E56502">
              <w:rPr>
                <w:rFonts w:ascii="Calibri" w:hAnsi="Calibri" w:cs="Calibri"/>
                <w:color w:val="000000"/>
              </w:rPr>
              <w:t>Valjunquera</w:t>
            </w:r>
          </w:p>
        </w:tc>
      </w:tr>
      <w:tr w:rsidR="00DF7FA2" w:rsidRPr="008C4BEE" w14:paraId="763B0A24"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48913296" w14:textId="77777777" w:rsidR="00DF7FA2" w:rsidRPr="00E56502" w:rsidRDefault="00DF7FA2" w:rsidP="006E0321">
            <w:pPr>
              <w:rPr>
                <w:rFonts w:ascii="Calibri" w:hAnsi="Calibri" w:cs="Calibri"/>
                <w:color w:val="000000"/>
              </w:rPr>
            </w:pPr>
            <w:r w:rsidRPr="00E56502">
              <w:rPr>
                <w:rFonts w:ascii="Calibri" w:hAnsi="Calibri" w:cs="Calibri"/>
                <w:color w:val="000000"/>
              </w:rPr>
              <w:t>43072</w:t>
            </w:r>
          </w:p>
        </w:tc>
        <w:tc>
          <w:tcPr>
            <w:tcW w:w="2959" w:type="dxa"/>
            <w:tcBorders>
              <w:top w:val="nil"/>
              <w:left w:val="nil"/>
              <w:bottom w:val="single" w:sz="8" w:space="0" w:color="FFFFFF"/>
              <w:right w:val="single" w:sz="8" w:space="0" w:color="FFFFFF"/>
            </w:tcBorders>
            <w:shd w:val="clear" w:color="auto" w:fill="CCCCFF"/>
            <w:noWrap/>
            <w:vAlign w:val="bottom"/>
          </w:tcPr>
          <w:p w14:paraId="054E7844" w14:textId="77777777" w:rsidR="00DF7FA2" w:rsidRPr="00E56502" w:rsidRDefault="00DF7FA2" w:rsidP="006E0321">
            <w:pPr>
              <w:rPr>
                <w:rFonts w:ascii="Calibri" w:hAnsi="Calibri" w:cs="Calibri"/>
                <w:color w:val="000000"/>
              </w:rPr>
            </w:pPr>
            <w:r w:rsidRPr="00E56502">
              <w:rPr>
                <w:rFonts w:ascii="Calibri" w:hAnsi="Calibri" w:cs="Calibri"/>
                <w:color w:val="000000"/>
              </w:rPr>
              <w:t>Lloar (El)</w:t>
            </w:r>
          </w:p>
        </w:tc>
        <w:tc>
          <w:tcPr>
            <w:tcW w:w="701" w:type="dxa"/>
            <w:tcBorders>
              <w:top w:val="nil"/>
              <w:left w:val="nil"/>
              <w:bottom w:val="single" w:sz="8" w:space="0" w:color="FFFFFF"/>
              <w:right w:val="single" w:sz="8" w:space="0" w:color="FFFFFF"/>
            </w:tcBorders>
            <w:shd w:val="clear" w:color="auto" w:fill="CCCCFF"/>
            <w:vAlign w:val="bottom"/>
          </w:tcPr>
          <w:p w14:paraId="2E687F07" w14:textId="77777777" w:rsidR="00DF7FA2" w:rsidRPr="00E56502" w:rsidRDefault="00DF7FA2" w:rsidP="006E0321">
            <w:pPr>
              <w:rPr>
                <w:rFonts w:ascii="Calibri" w:hAnsi="Calibri" w:cs="Calibri"/>
                <w:color w:val="000000"/>
              </w:rPr>
            </w:pPr>
            <w:r w:rsidRPr="00E56502">
              <w:rPr>
                <w:rFonts w:ascii="Calibri" w:hAnsi="Calibri" w:cs="Calibri"/>
                <w:color w:val="000000"/>
              </w:rPr>
              <w:t>43906</w:t>
            </w:r>
          </w:p>
        </w:tc>
        <w:tc>
          <w:tcPr>
            <w:tcW w:w="2959" w:type="dxa"/>
            <w:tcBorders>
              <w:top w:val="nil"/>
              <w:left w:val="nil"/>
              <w:bottom w:val="single" w:sz="8" w:space="0" w:color="FFFFFF"/>
              <w:right w:val="single" w:sz="8" w:space="0" w:color="FFFFFF"/>
            </w:tcBorders>
            <w:shd w:val="clear" w:color="auto" w:fill="CCCCFF"/>
            <w:noWrap/>
            <w:vAlign w:val="bottom"/>
          </w:tcPr>
          <w:p w14:paraId="79DDFD77" w14:textId="77777777" w:rsidR="00DF7FA2" w:rsidRPr="00E56502" w:rsidRDefault="00DF7FA2" w:rsidP="006E0321">
            <w:pPr>
              <w:rPr>
                <w:rFonts w:ascii="Calibri" w:hAnsi="Calibri" w:cs="Calibri"/>
                <w:color w:val="000000"/>
              </w:rPr>
            </w:pPr>
            <w:r w:rsidRPr="00E56502">
              <w:rPr>
                <w:rFonts w:ascii="Calibri" w:hAnsi="Calibri" w:cs="Calibri"/>
                <w:color w:val="000000"/>
              </w:rPr>
              <w:t>Ampolla (L')</w:t>
            </w:r>
          </w:p>
        </w:tc>
        <w:tc>
          <w:tcPr>
            <w:tcW w:w="701" w:type="dxa"/>
            <w:tcBorders>
              <w:top w:val="nil"/>
              <w:left w:val="nil"/>
              <w:bottom w:val="single" w:sz="8" w:space="0" w:color="FFFFFF"/>
              <w:right w:val="single" w:sz="8" w:space="0" w:color="FFFFFF"/>
            </w:tcBorders>
            <w:shd w:val="clear" w:color="auto" w:fill="CCCCFF"/>
            <w:vAlign w:val="bottom"/>
          </w:tcPr>
          <w:p w14:paraId="5451BAD6" w14:textId="77777777" w:rsidR="00DF7FA2" w:rsidRPr="00E56502" w:rsidRDefault="00DF7FA2" w:rsidP="006E0321">
            <w:pPr>
              <w:rPr>
                <w:rFonts w:ascii="Calibri" w:hAnsi="Calibri" w:cs="Calibri"/>
                <w:color w:val="000000"/>
              </w:rPr>
            </w:pPr>
            <w:r w:rsidRPr="00E56502">
              <w:rPr>
                <w:rFonts w:ascii="Calibri" w:hAnsi="Calibri" w:cs="Calibri"/>
                <w:color w:val="000000"/>
              </w:rPr>
              <w:t>44260</w:t>
            </w:r>
          </w:p>
        </w:tc>
        <w:tc>
          <w:tcPr>
            <w:tcW w:w="2959" w:type="dxa"/>
            <w:tcBorders>
              <w:top w:val="nil"/>
              <w:left w:val="nil"/>
              <w:bottom w:val="single" w:sz="8" w:space="0" w:color="FFFFFF"/>
              <w:right w:val="single" w:sz="8" w:space="0" w:color="FFFFFF"/>
            </w:tcBorders>
            <w:shd w:val="clear" w:color="auto" w:fill="CCCCFF"/>
            <w:noWrap/>
            <w:vAlign w:val="bottom"/>
          </w:tcPr>
          <w:p w14:paraId="5E798047" w14:textId="77777777" w:rsidR="00DF7FA2" w:rsidRPr="00E56502" w:rsidRDefault="00DF7FA2" w:rsidP="006E0321">
            <w:pPr>
              <w:rPr>
                <w:rFonts w:ascii="Calibri" w:hAnsi="Calibri" w:cs="Calibri"/>
                <w:color w:val="000000"/>
              </w:rPr>
            </w:pPr>
            <w:r w:rsidRPr="00E56502">
              <w:rPr>
                <w:rFonts w:ascii="Calibri" w:hAnsi="Calibri" w:cs="Calibri"/>
                <w:color w:val="000000"/>
              </w:rPr>
              <w:t>Villarluengo</w:t>
            </w:r>
          </w:p>
        </w:tc>
      </w:tr>
      <w:tr w:rsidR="00DF7FA2" w:rsidRPr="008C4BEE" w14:paraId="43AC0AC2"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0C0C0"/>
            <w:vAlign w:val="bottom"/>
          </w:tcPr>
          <w:p w14:paraId="52010BED" w14:textId="77777777" w:rsidR="00DF7FA2" w:rsidRPr="00E56502" w:rsidRDefault="00DF7FA2" w:rsidP="006E0321">
            <w:pPr>
              <w:rPr>
                <w:rFonts w:ascii="Calibri" w:hAnsi="Calibri" w:cs="Calibri"/>
                <w:color w:val="000000"/>
              </w:rPr>
            </w:pPr>
            <w:r w:rsidRPr="00E56502">
              <w:rPr>
                <w:rFonts w:ascii="Calibri" w:hAnsi="Calibri" w:cs="Calibri"/>
                <w:color w:val="000000"/>
              </w:rPr>
              <w:t>43075</w:t>
            </w:r>
          </w:p>
        </w:tc>
        <w:tc>
          <w:tcPr>
            <w:tcW w:w="2959" w:type="dxa"/>
            <w:tcBorders>
              <w:top w:val="nil"/>
              <w:left w:val="nil"/>
              <w:bottom w:val="single" w:sz="8" w:space="0" w:color="FFFFFF"/>
              <w:right w:val="single" w:sz="8" w:space="0" w:color="FFFFFF"/>
            </w:tcBorders>
            <w:shd w:val="clear" w:color="auto" w:fill="C0C0C0"/>
            <w:noWrap/>
            <w:vAlign w:val="bottom"/>
          </w:tcPr>
          <w:p w14:paraId="0D335EE3" w14:textId="77777777" w:rsidR="00DF7FA2" w:rsidRPr="00E56502" w:rsidRDefault="00DF7FA2" w:rsidP="006E0321">
            <w:pPr>
              <w:rPr>
                <w:rFonts w:ascii="Calibri" w:hAnsi="Calibri" w:cs="Calibri"/>
                <w:color w:val="000000"/>
              </w:rPr>
            </w:pPr>
            <w:r w:rsidRPr="00E56502">
              <w:rPr>
                <w:rFonts w:ascii="Calibri" w:hAnsi="Calibri" w:cs="Calibri"/>
                <w:color w:val="000000"/>
              </w:rPr>
              <w:t>Margalef</w:t>
            </w:r>
          </w:p>
        </w:tc>
        <w:tc>
          <w:tcPr>
            <w:tcW w:w="701" w:type="dxa"/>
            <w:tcBorders>
              <w:top w:val="nil"/>
              <w:left w:val="nil"/>
              <w:bottom w:val="single" w:sz="8" w:space="0" w:color="FFFFFF"/>
              <w:right w:val="single" w:sz="8" w:space="0" w:color="FFFFFF"/>
            </w:tcBorders>
            <w:shd w:val="clear" w:color="auto" w:fill="C0C0C0"/>
            <w:vAlign w:val="bottom"/>
          </w:tcPr>
          <w:p w14:paraId="06CBF180" w14:textId="77777777" w:rsidR="00DF7FA2" w:rsidRPr="00E56502" w:rsidRDefault="00DF7FA2" w:rsidP="006E0321">
            <w:pPr>
              <w:rPr>
                <w:rFonts w:ascii="Calibri" w:hAnsi="Calibri" w:cs="Calibri"/>
                <w:color w:val="000000"/>
              </w:rPr>
            </w:pPr>
            <w:r w:rsidRPr="00E56502">
              <w:rPr>
                <w:rFonts w:ascii="Calibri" w:hAnsi="Calibri" w:cs="Calibri"/>
                <w:color w:val="000000"/>
              </w:rPr>
              <w:t>44004</w:t>
            </w:r>
          </w:p>
        </w:tc>
        <w:tc>
          <w:tcPr>
            <w:tcW w:w="2959" w:type="dxa"/>
            <w:tcBorders>
              <w:top w:val="nil"/>
              <w:left w:val="nil"/>
              <w:bottom w:val="single" w:sz="8" w:space="0" w:color="FFFFFF"/>
              <w:right w:val="single" w:sz="8" w:space="0" w:color="FFFFFF"/>
            </w:tcBorders>
            <w:shd w:val="clear" w:color="auto" w:fill="C0C0C0"/>
            <w:noWrap/>
            <w:vAlign w:val="bottom"/>
          </w:tcPr>
          <w:p w14:paraId="58FC7678" w14:textId="77777777" w:rsidR="00DF7FA2" w:rsidRPr="00E56502" w:rsidRDefault="00DF7FA2" w:rsidP="006E0321">
            <w:pPr>
              <w:rPr>
                <w:rFonts w:ascii="Calibri" w:hAnsi="Calibri" w:cs="Calibri"/>
                <w:color w:val="000000"/>
              </w:rPr>
            </w:pPr>
            <w:r w:rsidRPr="00E56502">
              <w:rPr>
                <w:rFonts w:ascii="Calibri" w:hAnsi="Calibri" w:cs="Calibri"/>
                <w:color w:val="000000"/>
              </w:rPr>
              <w:t>Aguaviva</w:t>
            </w:r>
          </w:p>
        </w:tc>
        <w:tc>
          <w:tcPr>
            <w:tcW w:w="701" w:type="dxa"/>
            <w:tcBorders>
              <w:top w:val="nil"/>
              <w:left w:val="nil"/>
              <w:bottom w:val="single" w:sz="8" w:space="0" w:color="FFFFFF"/>
              <w:right w:val="single" w:sz="8" w:space="0" w:color="FFFFFF"/>
            </w:tcBorders>
            <w:shd w:val="clear" w:color="auto" w:fill="C0C0C0"/>
            <w:vAlign w:val="bottom"/>
          </w:tcPr>
          <w:p w14:paraId="6859B18F" w14:textId="77777777" w:rsidR="00DF7FA2" w:rsidRPr="00E56502" w:rsidRDefault="00DF7FA2" w:rsidP="006E0321">
            <w:pPr>
              <w:rPr>
                <w:rFonts w:ascii="Calibri" w:hAnsi="Calibri" w:cs="Calibri"/>
                <w:color w:val="000000"/>
              </w:rPr>
            </w:pPr>
            <w:r w:rsidRPr="00E56502">
              <w:rPr>
                <w:rFonts w:ascii="Calibri" w:hAnsi="Calibri" w:cs="Calibri"/>
                <w:color w:val="000000"/>
              </w:rPr>
              <w:t>44268</w:t>
            </w:r>
          </w:p>
        </w:tc>
        <w:tc>
          <w:tcPr>
            <w:tcW w:w="2959" w:type="dxa"/>
            <w:tcBorders>
              <w:top w:val="nil"/>
              <w:left w:val="nil"/>
              <w:bottom w:val="single" w:sz="8" w:space="0" w:color="FFFFFF"/>
              <w:right w:val="single" w:sz="8" w:space="0" w:color="FFFFFF"/>
            </w:tcBorders>
            <w:shd w:val="clear" w:color="auto" w:fill="C0C0C0"/>
            <w:noWrap/>
            <w:vAlign w:val="bottom"/>
          </w:tcPr>
          <w:p w14:paraId="53FD9E3A" w14:textId="77777777" w:rsidR="00DF7FA2" w:rsidRPr="00E56502" w:rsidRDefault="00DF7FA2" w:rsidP="006E0321">
            <w:pPr>
              <w:rPr>
                <w:rFonts w:ascii="Calibri" w:hAnsi="Calibri" w:cs="Calibri"/>
                <w:color w:val="000000"/>
              </w:rPr>
            </w:pPr>
            <w:r w:rsidRPr="00E56502">
              <w:rPr>
                <w:rFonts w:ascii="Calibri" w:hAnsi="Calibri" w:cs="Calibri"/>
                <w:color w:val="000000"/>
              </w:rPr>
              <w:t>Zoma (La)</w:t>
            </w:r>
          </w:p>
        </w:tc>
      </w:tr>
      <w:tr w:rsidR="00DF7FA2" w:rsidRPr="008C4BEE" w14:paraId="6402E1FD" w14:textId="77777777" w:rsidTr="006E0321">
        <w:trPr>
          <w:trHeight w:val="270"/>
          <w:jc w:val="center"/>
        </w:trPr>
        <w:tc>
          <w:tcPr>
            <w:tcW w:w="700" w:type="dxa"/>
            <w:tcBorders>
              <w:top w:val="nil"/>
              <w:left w:val="single" w:sz="8" w:space="0" w:color="FFFFFF"/>
              <w:bottom w:val="single" w:sz="8" w:space="0" w:color="FFFFFF"/>
              <w:right w:val="single" w:sz="8" w:space="0" w:color="FFFFFF"/>
            </w:tcBorders>
            <w:shd w:val="clear" w:color="auto" w:fill="CCCCFF"/>
            <w:vAlign w:val="bottom"/>
          </w:tcPr>
          <w:p w14:paraId="3A259FB3" w14:textId="77777777" w:rsidR="00DF7FA2" w:rsidRPr="00E56502" w:rsidRDefault="00DF7FA2" w:rsidP="006E0321">
            <w:pPr>
              <w:rPr>
                <w:rFonts w:ascii="Calibri" w:hAnsi="Calibri" w:cs="Calibri"/>
                <w:color w:val="000000"/>
              </w:rPr>
            </w:pPr>
            <w:r w:rsidRPr="00E56502">
              <w:rPr>
                <w:rFonts w:ascii="Calibri" w:hAnsi="Calibri" w:cs="Calibri"/>
                <w:color w:val="000000"/>
              </w:rPr>
              <w:t>43076</w:t>
            </w:r>
          </w:p>
        </w:tc>
        <w:tc>
          <w:tcPr>
            <w:tcW w:w="2959" w:type="dxa"/>
            <w:tcBorders>
              <w:top w:val="nil"/>
              <w:left w:val="nil"/>
              <w:bottom w:val="single" w:sz="8" w:space="0" w:color="FFFFFF"/>
              <w:right w:val="single" w:sz="8" w:space="0" w:color="FFFFFF"/>
            </w:tcBorders>
            <w:shd w:val="clear" w:color="auto" w:fill="CCCCFF"/>
            <w:noWrap/>
            <w:vAlign w:val="bottom"/>
          </w:tcPr>
          <w:p w14:paraId="506C6D18" w14:textId="77777777" w:rsidR="00DF7FA2" w:rsidRPr="00E56502" w:rsidRDefault="00DF7FA2" w:rsidP="006E0321">
            <w:pPr>
              <w:rPr>
                <w:rFonts w:ascii="Calibri" w:hAnsi="Calibri" w:cs="Calibri"/>
                <w:color w:val="000000"/>
              </w:rPr>
            </w:pPr>
            <w:r w:rsidRPr="00E56502">
              <w:rPr>
                <w:rFonts w:ascii="Calibri" w:hAnsi="Calibri" w:cs="Calibri"/>
                <w:color w:val="000000"/>
              </w:rPr>
              <w:t>Marçà</w:t>
            </w:r>
          </w:p>
        </w:tc>
        <w:tc>
          <w:tcPr>
            <w:tcW w:w="701" w:type="dxa"/>
            <w:tcBorders>
              <w:top w:val="nil"/>
              <w:left w:val="nil"/>
              <w:bottom w:val="single" w:sz="8" w:space="0" w:color="FFFFFF"/>
              <w:right w:val="single" w:sz="8" w:space="0" w:color="FFFFFF"/>
            </w:tcBorders>
            <w:shd w:val="clear" w:color="auto" w:fill="CCCCFF"/>
            <w:vAlign w:val="bottom"/>
          </w:tcPr>
          <w:p w14:paraId="6AA20E1A" w14:textId="77777777" w:rsidR="00DF7FA2" w:rsidRPr="00E56502" w:rsidRDefault="00DF7FA2" w:rsidP="006E0321">
            <w:pPr>
              <w:rPr>
                <w:rFonts w:ascii="Calibri" w:hAnsi="Calibri" w:cs="Calibri"/>
                <w:color w:val="000000"/>
              </w:rPr>
            </w:pPr>
            <w:r w:rsidRPr="00E56502">
              <w:rPr>
                <w:rFonts w:ascii="Calibri" w:hAnsi="Calibri" w:cs="Calibri"/>
                <w:color w:val="000000"/>
              </w:rPr>
              <w:t>44014</w:t>
            </w:r>
          </w:p>
        </w:tc>
        <w:tc>
          <w:tcPr>
            <w:tcW w:w="2959" w:type="dxa"/>
            <w:tcBorders>
              <w:top w:val="nil"/>
              <w:left w:val="nil"/>
              <w:bottom w:val="single" w:sz="8" w:space="0" w:color="FFFFFF"/>
              <w:right w:val="single" w:sz="8" w:space="0" w:color="FFFFFF"/>
            </w:tcBorders>
            <w:shd w:val="clear" w:color="auto" w:fill="CCCCFF"/>
            <w:noWrap/>
            <w:vAlign w:val="bottom"/>
          </w:tcPr>
          <w:p w14:paraId="6603FA39" w14:textId="77777777" w:rsidR="00DF7FA2" w:rsidRPr="00E56502" w:rsidRDefault="00DF7FA2" w:rsidP="006E0321">
            <w:pPr>
              <w:rPr>
                <w:rFonts w:ascii="Calibri" w:hAnsi="Calibri" w:cs="Calibri"/>
                <w:color w:val="000000"/>
              </w:rPr>
            </w:pPr>
            <w:r w:rsidRPr="00E56502">
              <w:rPr>
                <w:rFonts w:ascii="Calibri" w:hAnsi="Calibri" w:cs="Calibri"/>
                <w:color w:val="000000"/>
              </w:rPr>
              <w:t>Alcorisa</w:t>
            </w:r>
          </w:p>
        </w:tc>
        <w:tc>
          <w:tcPr>
            <w:tcW w:w="701" w:type="dxa"/>
            <w:tcBorders>
              <w:top w:val="nil"/>
              <w:left w:val="nil"/>
              <w:bottom w:val="single" w:sz="8" w:space="0" w:color="FFFFFF"/>
              <w:right w:val="single" w:sz="8" w:space="0" w:color="FFFFFF"/>
            </w:tcBorders>
            <w:shd w:val="clear" w:color="auto" w:fill="CCCCFF"/>
            <w:vAlign w:val="bottom"/>
          </w:tcPr>
          <w:p w14:paraId="41A3436F" w14:textId="77777777" w:rsidR="00DF7FA2" w:rsidRPr="008C4BEE" w:rsidRDefault="00DF7FA2" w:rsidP="006E0321">
            <w:pPr>
              <w:rPr>
                <w:rFonts w:ascii="Arial" w:hAnsi="Arial" w:cs="Arial"/>
                <w:color w:val="000000"/>
                <w:sz w:val="17"/>
                <w:szCs w:val="17"/>
              </w:rPr>
            </w:pPr>
          </w:p>
        </w:tc>
        <w:tc>
          <w:tcPr>
            <w:tcW w:w="2959" w:type="dxa"/>
            <w:tcBorders>
              <w:top w:val="nil"/>
              <w:left w:val="nil"/>
              <w:bottom w:val="single" w:sz="8" w:space="0" w:color="FFFFFF"/>
              <w:right w:val="single" w:sz="8" w:space="0" w:color="FFFFFF"/>
            </w:tcBorders>
            <w:shd w:val="clear" w:color="auto" w:fill="CCCCFF"/>
            <w:noWrap/>
            <w:vAlign w:val="bottom"/>
          </w:tcPr>
          <w:p w14:paraId="2F5ED44A" w14:textId="77777777" w:rsidR="00DF7FA2" w:rsidRPr="008C4BEE" w:rsidRDefault="00DF7FA2" w:rsidP="006E0321">
            <w:pPr>
              <w:rPr>
                <w:rFonts w:ascii="Arial" w:hAnsi="Arial" w:cs="Arial"/>
                <w:color w:val="000000"/>
                <w:sz w:val="17"/>
                <w:szCs w:val="17"/>
              </w:rPr>
            </w:pPr>
          </w:p>
        </w:tc>
      </w:tr>
    </w:tbl>
    <w:p w14:paraId="5DA48F35" w14:textId="77777777" w:rsidR="00DF7FA2" w:rsidRDefault="00DF7FA2" w:rsidP="00DF7FA2">
      <w:pPr>
        <w:jc w:val="center"/>
        <w:rPr>
          <w:b/>
          <w:bCs/>
          <w:sz w:val="28"/>
          <w:szCs w:val="28"/>
        </w:rPr>
      </w:pPr>
    </w:p>
    <w:p w14:paraId="0D16DE77" w14:textId="77777777" w:rsidR="00DF7FA2" w:rsidRDefault="00DF7FA2" w:rsidP="00DF7FA2">
      <w:pPr>
        <w:jc w:val="center"/>
        <w:rPr>
          <w:b/>
          <w:bCs/>
          <w:sz w:val="28"/>
          <w:szCs w:val="28"/>
        </w:rPr>
      </w:pPr>
      <w:r>
        <w:rPr>
          <w:b/>
          <w:bCs/>
          <w:sz w:val="28"/>
          <w:szCs w:val="28"/>
        </w:rPr>
        <w:br w:type="page"/>
        <w:t>Área geográfica nº 68</w:t>
      </w:r>
    </w:p>
    <w:p w14:paraId="41613886" w14:textId="77777777" w:rsidR="00DF7FA2" w:rsidRDefault="00DF7FA2" w:rsidP="00DF7FA2">
      <w:pPr>
        <w:jc w:val="center"/>
        <w:rPr>
          <w:b/>
          <w:bCs/>
          <w:sz w:val="28"/>
          <w:szCs w:val="28"/>
        </w:rPr>
      </w:pPr>
      <w:r>
        <w:rPr>
          <w:b/>
          <w:bCs/>
          <w:sz w:val="28"/>
          <w:szCs w:val="28"/>
        </w:rPr>
        <w:t>Tenerife</w:t>
      </w:r>
    </w:p>
    <w:p w14:paraId="49C2367C" w14:textId="77777777" w:rsidR="00DF7FA2" w:rsidRDefault="00DF7FA2" w:rsidP="00DF7FA2">
      <w:pPr>
        <w:jc w:val="center"/>
        <w:rPr>
          <w:b/>
          <w:bCs/>
          <w:sz w:val="28"/>
          <w:szCs w:val="28"/>
        </w:rPr>
      </w:pPr>
    </w:p>
    <w:tbl>
      <w:tblPr>
        <w:tblW w:w="11116" w:type="dxa"/>
        <w:tblInd w:w="-1064" w:type="dxa"/>
        <w:tblCellMar>
          <w:left w:w="70" w:type="dxa"/>
          <w:right w:w="70" w:type="dxa"/>
        </w:tblCellMar>
        <w:tblLook w:val="04A0" w:firstRow="1" w:lastRow="0" w:firstColumn="1" w:lastColumn="0" w:noHBand="0" w:noVBand="1"/>
      </w:tblPr>
      <w:tblGrid>
        <w:gridCol w:w="710"/>
        <w:gridCol w:w="2996"/>
        <w:gridCol w:w="709"/>
        <w:gridCol w:w="2996"/>
        <w:gridCol w:w="709"/>
        <w:gridCol w:w="2996"/>
      </w:tblGrid>
      <w:tr w:rsidR="00DF7FA2" w:rsidRPr="00342273" w14:paraId="2B088AC7" w14:textId="77777777" w:rsidTr="006E0321">
        <w:trPr>
          <w:trHeight w:val="465"/>
          <w:tblHeader/>
        </w:trPr>
        <w:tc>
          <w:tcPr>
            <w:tcW w:w="710"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3AB109A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96" w:type="dxa"/>
            <w:tcBorders>
              <w:top w:val="single" w:sz="8" w:space="0" w:color="FFFFFF"/>
              <w:left w:val="nil"/>
              <w:bottom w:val="single" w:sz="8" w:space="0" w:color="FFFFFF"/>
              <w:right w:val="nil"/>
            </w:tcBorders>
            <w:shd w:val="clear" w:color="000000" w:fill="33CCCC"/>
            <w:noWrap/>
            <w:vAlign w:val="center"/>
            <w:hideMark/>
          </w:tcPr>
          <w:p w14:paraId="34CC97B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9"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27E478C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96" w:type="dxa"/>
            <w:tcBorders>
              <w:top w:val="single" w:sz="8" w:space="0" w:color="FFFFFF"/>
              <w:left w:val="nil"/>
              <w:bottom w:val="single" w:sz="8" w:space="0" w:color="FFFFFF"/>
              <w:right w:val="nil"/>
            </w:tcBorders>
            <w:shd w:val="clear" w:color="000000" w:fill="33CCCC"/>
            <w:noWrap/>
            <w:vAlign w:val="center"/>
            <w:hideMark/>
          </w:tcPr>
          <w:p w14:paraId="02FB5B5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9"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7FEAFC2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96" w:type="dxa"/>
            <w:tcBorders>
              <w:top w:val="single" w:sz="8" w:space="0" w:color="FFFFFF"/>
              <w:left w:val="nil"/>
              <w:bottom w:val="single" w:sz="8" w:space="0" w:color="FFFFFF"/>
              <w:right w:val="nil"/>
            </w:tcBorders>
            <w:shd w:val="clear" w:color="000000" w:fill="33CCCC"/>
            <w:noWrap/>
            <w:vAlign w:val="center"/>
            <w:hideMark/>
          </w:tcPr>
          <w:p w14:paraId="74D85A2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342273" w14:paraId="66E44576"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01C0B5B6"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38001</w:t>
            </w:r>
          </w:p>
        </w:tc>
        <w:tc>
          <w:tcPr>
            <w:tcW w:w="2996" w:type="dxa"/>
            <w:tcBorders>
              <w:top w:val="nil"/>
              <w:left w:val="nil"/>
              <w:bottom w:val="single" w:sz="8" w:space="0" w:color="FFFFFF"/>
              <w:right w:val="single" w:sz="8" w:space="0" w:color="FFFFFF"/>
            </w:tcBorders>
            <w:shd w:val="clear" w:color="000000" w:fill="CCCCFF"/>
            <w:noWrap/>
            <w:vAlign w:val="center"/>
            <w:hideMark/>
          </w:tcPr>
          <w:p w14:paraId="5907AA2F"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Adeje</w:t>
            </w:r>
          </w:p>
        </w:tc>
        <w:tc>
          <w:tcPr>
            <w:tcW w:w="709" w:type="dxa"/>
            <w:tcBorders>
              <w:top w:val="nil"/>
              <w:left w:val="nil"/>
              <w:bottom w:val="single" w:sz="8" w:space="0" w:color="FFFFFF"/>
              <w:right w:val="single" w:sz="8" w:space="0" w:color="FFFFFF"/>
            </w:tcBorders>
            <w:shd w:val="clear" w:color="000000" w:fill="CCCCFF"/>
            <w:vAlign w:val="center"/>
            <w:hideMark/>
          </w:tcPr>
          <w:p w14:paraId="1618A738"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38018</w:t>
            </w:r>
          </w:p>
        </w:tc>
        <w:tc>
          <w:tcPr>
            <w:tcW w:w="2996" w:type="dxa"/>
            <w:tcBorders>
              <w:top w:val="nil"/>
              <w:left w:val="nil"/>
              <w:bottom w:val="single" w:sz="8" w:space="0" w:color="FFFFFF"/>
              <w:right w:val="single" w:sz="8" w:space="0" w:color="FFFFFF"/>
            </w:tcBorders>
            <w:shd w:val="clear" w:color="000000" w:fill="CCCCFF"/>
            <w:noWrap/>
            <w:vAlign w:val="center"/>
            <w:hideMark/>
          </w:tcPr>
          <w:p w14:paraId="4AD3C72A"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Guancha (La)</w:t>
            </w:r>
          </w:p>
        </w:tc>
        <w:tc>
          <w:tcPr>
            <w:tcW w:w="709" w:type="dxa"/>
            <w:tcBorders>
              <w:top w:val="nil"/>
              <w:left w:val="nil"/>
              <w:bottom w:val="single" w:sz="8" w:space="0" w:color="FFFFFF"/>
              <w:right w:val="single" w:sz="8" w:space="0" w:color="FFFFFF"/>
            </w:tcBorders>
            <w:shd w:val="clear" w:color="000000" w:fill="CCCCFF"/>
            <w:vAlign w:val="center"/>
            <w:hideMark/>
          </w:tcPr>
          <w:p w14:paraId="398C7C76"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38035</w:t>
            </w:r>
          </w:p>
        </w:tc>
        <w:tc>
          <w:tcPr>
            <w:tcW w:w="2996" w:type="dxa"/>
            <w:tcBorders>
              <w:top w:val="nil"/>
              <w:left w:val="nil"/>
              <w:bottom w:val="single" w:sz="8" w:space="0" w:color="FFFFFF"/>
              <w:right w:val="single" w:sz="8" w:space="0" w:color="FFFFFF"/>
            </w:tcBorders>
            <w:shd w:val="clear" w:color="000000" w:fill="CCCCFF"/>
            <w:noWrap/>
            <w:vAlign w:val="center"/>
            <w:hideMark/>
          </w:tcPr>
          <w:p w14:paraId="5D8F8B6A"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San Miguel de Abona</w:t>
            </w:r>
          </w:p>
        </w:tc>
      </w:tr>
      <w:tr w:rsidR="00DF7FA2" w:rsidRPr="00342273" w14:paraId="184A871C"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5E49A58B"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38002</w:t>
            </w:r>
          </w:p>
        </w:tc>
        <w:tc>
          <w:tcPr>
            <w:tcW w:w="2996" w:type="dxa"/>
            <w:tcBorders>
              <w:top w:val="nil"/>
              <w:left w:val="nil"/>
              <w:bottom w:val="single" w:sz="8" w:space="0" w:color="FFFFFF"/>
              <w:right w:val="single" w:sz="8" w:space="0" w:color="FFFFFF"/>
            </w:tcBorders>
            <w:shd w:val="clear" w:color="000000" w:fill="C0C0C0"/>
            <w:noWrap/>
            <w:vAlign w:val="center"/>
            <w:hideMark/>
          </w:tcPr>
          <w:p w14:paraId="4A60B1FE"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Agulo</w:t>
            </w:r>
          </w:p>
        </w:tc>
        <w:tc>
          <w:tcPr>
            <w:tcW w:w="709" w:type="dxa"/>
            <w:tcBorders>
              <w:top w:val="nil"/>
              <w:left w:val="nil"/>
              <w:bottom w:val="single" w:sz="8" w:space="0" w:color="FFFFFF"/>
              <w:right w:val="single" w:sz="8" w:space="0" w:color="FFFFFF"/>
            </w:tcBorders>
            <w:shd w:val="clear" w:color="000000" w:fill="C0C0C0"/>
            <w:vAlign w:val="center"/>
            <w:hideMark/>
          </w:tcPr>
          <w:p w14:paraId="7A9937B5"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38019</w:t>
            </w:r>
          </w:p>
        </w:tc>
        <w:tc>
          <w:tcPr>
            <w:tcW w:w="2996" w:type="dxa"/>
            <w:tcBorders>
              <w:top w:val="nil"/>
              <w:left w:val="nil"/>
              <w:bottom w:val="single" w:sz="8" w:space="0" w:color="FFFFFF"/>
              <w:right w:val="single" w:sz="8" w:space="0" w:color="FFFFFF"/>
            </w:tcBorders>
            <w:shd w:val="clear" w:color="000000" w:fill="C0C0C0"/>
            <w:noWrap/>
            <w:vAlign w:val="center"/>
            <w:hideMark/>
          </w:tcPr>
          <w:p w14:paraId="62FB242C"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Guía de Isora</w:t>
            </w:r>
          </w:p>
        </w:tc>
        <w:tc>
          <w:tcPr>
            <w:tcW w:w="709" w:type="dxa"/>
            <w:tcBorders>
              <w:top w:val="nil"/>
              <w:left w:val="nil"/>
              <w:bottom w:val="single" w:sz="8" w:space="0" w:color="FFFFFF"/>
              <w:right w:val="single" w:sz="8" w:space="0" w:color="FFFFFF"/>
            </w:tcBorders>
            <w:shd w:val="clear" w:color="000000" w:fill="C0C0C0"/>
            <w:vAlign w:val="center"/>
            <w:hideMark/>
          </w:tcPr>
          <w:p w14:paraId="57A78AEB"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38036</w:t>
            </w:r>
          </w:p>
        </w:tc>
        <w:tc>
          <w:tcPr>
            <w:tcW w:w="2996" w:type="dxa"/>
            <w:tcBorders>
              <w:top w:val="nil"/>
              <w:left w:val="nil"/>
              <w:bottom w:val="single" w:sz="8" w:space="0" w:color="FFFFFF"/>
              <w:right w:val="single" w:sz="8" w:space="0" w:color="FFFFFF"/>
            </w:tcBorders>
            <w:shd w:val="clear" w:color="000000" w:fill="C0C0C0"/>
            <w:noWrap/>
            <w:vAlign w:val="center"/>
            <w:hideMark/>
          </w:tcPr>
          <w:p w14:paraId="51893887"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San Sebastián de la Gomera</w:t>
            </w:r>
          </w:p>
        </w:tc>
      </w:tr>
      <w:tr w:rsidR="00DF7FA2" w:rsidRPr="00342273" w14:paraId="18B41C67"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7E2DFE82"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38003</w:t>
            </w:r>
          </w:p>
        </w:tc>
        <w:tc>
          <w:tcPr>
            <w:tcW w:w="2996" w:type="dxa"/>
            <w:tcBorders>
              <w:top w:val="nil"/>
              <w:left w:val="nil"/>
              <w:bottom w:val="single" w:sz="8" w:space="0" w:color="FFFFFF"/>
              <w:right w:val="single" w:sz="8" w:space="0" w:color="FFFFFF"/>
            </w:tcBorders>
            <w:shd w:val="clear" w:color="000000" w:fill="CCCCFF"/>
            <w:noWrap/>
            <w:vAlign w:val="center"/>
            <w:hideMark/>
          </w:tcPr>
          <w:p w14:paraId="4589AA0D"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Alajeró</w:t>
            </w:r>
          </w:p>
        </w:tc>
        <w:tc>
          <w:tcPr>
            <w:tcW w:w="709" w:type="dxa"/>
            <w:tcBorders>
              <w:top w:val="nil"/>
              <w:left w:val="nil"/>
              <w:bottom w:val="single" w:sz="8" w:space="0" w:color="FFFFFF"/>
              <w:right w:val="single" w:sz="8" w:space="0" w:color="FFFFFF"/>
            </w:tcBorders>
            <w:shd w:val="clear" w:color="000000" w:fill="CCCCFF"/>
            <w:vAlign w:val="center"/>
            <w:hideMark/>
          </w:tcPr>
          <w:p w14:paraId="4D4D930F"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38020</w:t>
            </w:r>
          </w:p>
        </w:tc>
        <w:tc>
          <w:tcPr>
            <w:tcW w:w="2996" w:type="dxa"/>
            <w:tcBorders>
              <w:top w:val="nil"/>
              <w:left w:val="nil"/>
              <w:bottom w:val="single" w:sz="8" w:space="0" w:color="FFFFFF"/>
              <w:right w:val="single" w:sz="8" w:space="0" w:color="FFFFFF"/>
            </w:tcBorders>
            <w:shd w:val="clear" w:color="000000" w:fill="CCCCFF"/>
            <w:noWrap/>
            <w:vAlign w:val="center"/>
            <w:hideMark/>
          </w:tcPr>
          <w:p w14:paraId="340F743A"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Güímar</w:t>
            </w:r>
          </w:p>
        </w:tc>
        <w:tc>
          <w:tcPr>
            <w:tcW w:w="709" w:type="dxa"/>
            <w:tcBorders>
              <w:top w:val="nil"/>
              <w:left w:val="nil"/>
              <w:bottom w:val="single" w:sz="8" w:space="0" w:color="FFFFFF"/>
              <w:right w:val="single" w:sz="8" w:space="0" w:color="FFFFFF"/>
            </w:tcBorders>
            <w:shd w:val="clear" w:color="000000" w:fill="CCCCFF"/>
            <w:vAlign w:val="center"/>
            <w:hideMark/>
          </w:tcPr>
          <w:p w14:paraId="4FEA9D60"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38037</w:t>
            </w:r>
          </w:p>
        </w:tc>
        <w:tc>
          <w:tcPr>
            <w:tcW w:w="2996" w:type="dxa"/>
            <w:tcBorders>
              <w:top w:val="nil"/>
              <w:left w:val="nil"/>
              <w:bottom w:val="single" w:sz="8" w:space="0" w:color="FFFFFF"/>
              <w:right w:val="single" w:sz="8" w:space="0" w:color="FFFFFF"/>
            </w:tcBorders>
            <w:shd w:val="clear" w:color="000000" w:fill="CCCCFF"/>
            <w:noWrap/>
            <w:vAlign w:val="center"/>
            <w:hideMark/>
          </w:tcPr>
          <w:p w14:paraId="76A45093"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Santa Cruz de la Palma</w:t>
            </w:r>
          </w:p>
        </w:tc>
      </w:tr>
      <w:tr w:rsidR="00DF7FA2" w:rsidRPr="00342273" w14:paraId="537EED5A"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50B25EC7"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38004</w:t>
            </w:r>
          </w:p>
        </w:tc>
        <w:tc>
          <w:tcPr>
            <w:tcW w:w="2996" w:type="dxa"/>
            <w:tcBorders>
              <w:top w:val="nil"/>
              <w:left w:val="nil"/>
              <w:bottom w:val="single" w:sz="8" w:space="0" w:color="FFFFFF"/>
              <w:right w:val="single" w:sz="8" w:space="0" w:color="FFFFFF"/>
            </w:tcBorders>
            <w:shd w:val="clear" w:color="000000" w:fill="C0C0C0"/>
            <w:noWrap/>
            <w:vAlign w:val="center"/>
            <w:hideMark/>
          </w:tcPr>
          <w:p w14:paraId="65EADD72"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Arafo</w:t>
            </w:r>
          </w:p>
        </w:tc>
        <w:tc>
          <w:tcPr>
            <w:tcW w:w="709" w:type="dxa"/>
            <w:tcBorders>
              <w:top w:val="nil"/>
              <w:left w:val="nil"/>
              <w:bottom w:val="single" w:sz="8" w:space="0" w:color="FFFFFF"/>
              <w:right w:val="single" w:sz="8" w:space="0" w:color="FFFFFF"/>
            </w:tcBorders>
            <w:shd w:val="clear" w:color="000000" w:fill="C0C0C0"/>
            <w:vAlign w:val="center"/>
            <w:hideMark/>
          </w:tcPr>
          <w:p w14:paraId="7E3E407E"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38021</w:t>
            </w:r>
          </w:p>
        </w:tc>
        <w:tc>
          <w:tcPr>
            <w:tcW w:w="2996" w:type="dxa"/>
            <w:tcBorders>
              <w:top w:val="nil"/>
              <w:left w:val="nil"/>
              <w:bottom w:val="single" w:sz="8" w:space="0" w:color="FFFFFF"/>
              <w:right w:val="single" w:sz="8" w:space="0" w:color="FFFFFF"/>
            </w:tcBorders>
            <w:shd w:val="clear" w:color="000000" w:fill="C0C0C0"/>
            <w:noWrap/>
            <w:vAlign w:val="center"/>
            <w:hideMark/>
          </w:tcPr>
          <w:p w14:paraId="353D190F"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Hermigua</w:t>
            </w:r>
          </w:p>
        </w:tc>
        <w:tc>
          <w:tcPr>
            <w:tcW w:w="709" w:type="dxa"/>
            <w:tcBorders>
              <w:top w:val="nil"/>
              <w:left w:val="nil"/>
              <w:bottom w:val="single" w:sz="8" w:space="0" w:color="FFFFFF"/>
              <w:right w:val="single" w:sz="8" w:space="0" w:color="FFFFFF"/>
            </w:tcBorders>
            <w:shd w:val="clear" w:color="000000" w:fill="C0C0C0"/>
            <w:vAlign w:val="center"/>
            <w:hideMark/>
          </w:tcPr>
          <w:p w14:paraId="03F734E3"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38038</w:t>
            </w:r>
          </w:p>
        </w:tc>
        <w:tc>
          <w:tcPr>
            <w:tcW w:w="2996" w:type="dxa"/>
            <w:tcBorders>
              <w:top w:val="nil"/>
              <w:left w:val="nil"/>
              <w:bottom w:val="single" w:sz="8" w:space="0" w:color="FFFFFF"/>
              <w:right w:val="single" w:sz="8" w:space="0" w:color="FFFFFF"/>
            </w:tcBorders>
            <w:shd w:val="clear" w:color="000000" w:fill="C0C0C0"/>
            <w:noWrap/>
            <w:vAlign w:val="center"/>
            <w:hideMark/>
          </w:tcPr>
          <w:p w14:paraId="3DB4932D"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Santa Cruz de Tenerife</w:t>
            </w:r>
          </w:p>
        </w:tc>
      </w:tr>
      <w:tr w:rsidR="00DF7FA2" w:rsidRPr="00342273" w14:paraId="6A20C90C"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476484E4"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38005</w:t>
            </w:r>
          </w:p>
        </w:tc>
        <w:tc>
          <w:tcPr>
            <w:tcW w:w="2996" w:type="dxa"/>
            <w:tcBorders>
              <w:top w:val="nil"/>
              <w:left w:val="nil"/>
              <w:bottom w:val="single" w:sz="8" w:space="0" w:color="FFFFFF"/>
              <w:right w:val="single" w:sz="8" w:space="0" w:color="FFFFFF"/>
            </w:tcBorders>
            <w:shd w:val="clear" w:color="000000" w:fill="CCCCFF"/>
            <w:noWrap/>
            <w:vAlign w:val="center"/>
            <w:hideMark/>
          </w:tcPr>
          <w:p w14:paraId="764AE795"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Arico</w:t>
            </w:r>
          </w:p>
        </w:tc>
        <w:tc>
          <w:tcPr>
            <w:tcW w:w="709" w:type="dxa"/>
            <w:tcBorders>
              <w:top w:val="nil"/>
              <w:left w:val="nil"/>
              <w:bottom w:val="single" w:sz="8" w:space="0" w:color="FFFFFF"/>
              <w:right w:val="single" w:sz="8" w:space="0" w:color="FFFFFF"/>
            </w:tcBorders>
            <w:shd w:val="clear" w:color="000000" w:fill="CCCCFF"/>
            <w:vAlign w:val="center"/>
            <w:hideMark/>
          </w:tcPr>
          <w:p w14:paraId="32A32748"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38022</w:t>
            </w:r>
          </w:p>
        </w:tc>
        <w:tc>
          <w:tcPr>
            <w:tcW w:w="2996" w:type="dxa"/>
            <w:tcBorders>
              <w:top w:val="nil"/>
              <w:left w:val="nil"/>
              <w:bottom w:val="single" w:sz="8" w:space="0" w:color="FFFFFF"/>
              <w:right w:val="single" w:sz="8" w:space="0" w:color="FFFFFF"/>
            </w:tcBorders>
            <w:shd w:val="clear" w:color="000000" w:fill="CCCCFF"/>
            <w:noWrap/>
            <w:vAlign w:val="center"/>
            <w:hideMark/>
          </w:tcPr>
          <w:p w14:paraId="3826BB37"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Icod de los Vinos</w:t>
            </w:r>
          </w:p>
        </w:tc>
        <w:tc>
          <w:tcPr>
            <w:tcW w:w="709" w:type="dxa"/>
            <w:tcBorders>
              <w:top w:val="nil"/>
              <w:left w:val="nil"/>
              <w:bottom w:val="single" w:sz="8" w:space="0" w:color="FFFFFF"/>
              <w:right w:val="single" w:sz="8" w:space="0" w:color="FFFFFF"/>
            </w:tcBorders>
            <w:shd w:val="clear" w:color="000000" w:fill="CCCCFF"/>
            <w:vAlign w:val="center"/>
            <w:hideMark/>
          </w:tcPr>
          <w:p w14:paraId="40E90073"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38039</w:t>
            </w:r>
          </w:p>
        </w:tc>
        <w:tc>
          <w:tcPr>
            <w:tcW w:w="2996" w:type="dxa"/>
            <w:tcBorders>
              <w:top w:val="nil"/>
              <w:left w:val="nil"/>
              <w:bottom w:val="single" w:sz="8" w:space="0" w:color="FFFFFF"/>
              <w:right w:val="single" w:sz="8" w:space="0" w:color="FFFFFF"/>
            </w:tcBorders>
            <w:shd w:val="clear" w:color="000000" w:fill="CCCCFF"/>
            <w:noWrap/>
            <w:vAlign w:val="center"/>
            <w:hideMark/>
          </w:tcPr>
          <w:p w14:paraId="45C322F4"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Santa Úrsula</w:t>
            </w:r>
          </w:p>
        </w:tc>
      </w:tr>
      <w:tr w:rsidR="00DF7FA2" w:rsidRPr="00342273" w14:paraId="00364106"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06CDCC78"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38006</w:t>
            </w:r>
          </w:p>
        </w:tc>
        <w:tc>
          <w:tcPr>
            <w:tcW w:w="2996" w:type="dxa"/>
            <w:tcBorders>
              <w:top w:val="nil"/>
              <w:left w:val="nil"/>
              <w:bottom w:val="single" w:sz="8" w:space="0" w:color="FFFFFF"/>
              <w:right w:val="single" w:sz="8" w:space="0" w:color="FFFFFF"/>
            </w:tcBorders>
            <w:shd w:val="clear" w:color="000000" w:fill="C0C0C0"/>
            <w:noWrap/>
            <w:vAlign w:val="center"/>
            <w:hideMark/>
          </w:tcPr>
          <w:p w14:paraId="2029DBC8"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Arona</w:t>
            </w:r>
          </w:p>
        </w:tc>
        <w:tc>
          <w:tcPr>
            <w:tcW w:w="709" w:type="dxa"/>
            <w:tcBorders>
              <w:top w:val="nil"/>
              <w:left w:val="nil"/>
              <w:bottom w:val="single" w:sz="8" w:space="0" w:color="FFFFFF"/>
              <w:right w:val="single" w:sz="8" w:space="0" w:color="FFFFFF"/>
            </w:tcBorders>
            <w:shd w:val="clear" w:color="000000" w:fill="C0C0C0"/>
            <w:vAlign w:val="center"/>
            <w:hideMark/>
          </w:tcPr>
          <w:p w14:paraId="00E14660"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38023</w:t>
            </w:r>
          </w:p>
        </w:tc>
        <w:tc>
          <w:tcPr>
            <w:tcW w:w="2996" w:type="dxa"/>
            <w:tcBorders>
              <w:top w:val="nil"/>
              <w:left w:val="nil"/>
              <w:bottom w:val="single" w:sz="8" w:space="0" w:color="FFFFFF"/>
              <w:right w:val="single" w:sz="8" w:space="0" w:color="FFFFFF"/>
            </w:tcBorders>
            <w:shd w:val="clear" w:color="000000" w:fill="C0C0C0"/>
            <w:noWrap/>
            <w:vAlign w:val="center"/>
            <w:hideMark/>
          </w:tcPr>
          <w:p w14:paraId="5D5585A0"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San Cristóbal de La Laguna</w:t>
            </w:r>
          </w:p>
        </w:tc>
        <w:tc>
          <w:tcPr>
            <w:tcW w:w="709" w:type="dxa"/>
            <w:tcBorders>
              <w:top w:val="nil"/>
              <w:left w:val="nil"/>
              <w:bottom w:val="single" w:sz="8" w:space="0" w:color="FFFFFF"/>
              <w:right w:val="single" w:sz="8" w:space="0" w:color="FFFFFF"/>
            </w:tcBorders>
            <w:shd w:val="clear" w:color="000000" w:fill="C0C0C0"/>
            <w:vAlign w:val="center"/>
            <w:hideMark/>
          </w:tcPr>
          <w:p w14:paraId="34F4202C"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38040</w:t>
            </w:r>
          </w:p>
        </w:tc>
        <w:tc>
          <w:tcPr>
            <w:tcW w:w="2996" w:type="dxa"/>
            <w:tcBorders>
              <w:top w:val="nil"/>
              <w:left w:val="nil"/>
              <w:bottom w:val="single" w:sz="8" w:space="0" w:color="FFFFFF"/>
              <w:right w:val="single" w:sz="8" w:space="0" w:color="FFFFFF"/>
            </w:tcBorders>
            <w:shd w:val="clear" w:color="000000" w:fill="C0C0C0"/>
            <w:vAlign w:val="center"/>
            <w:hideMark/>
          </w:tcPr>
          <w:p w14:paraId="1482FD25"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Santiago del Teide</w:t>
            </w:r>
          </w:p>
        </w:tc>
      </w:tr>
      <w:tr w:rsidR="00DF7FA2" w:rsidRPr="00342273" w14:paraId="5F57C8C5"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3C6928B8"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38007</w:t>
            </w:r>
          </w:p>
        </w:tc>
        <w:tc>
          <w:tcPr>
            <w:tcW w:w="2996" w:type="dxa"/>
            <w:tcBorders>
              <w:top w:val="nil"/>
              <w:left w:val="nil"/>
              <w:bottom w:val="single" w:sz="8" w:space="0" w:color="FFFFFF"/>
              <w:right w:val="single" w:sz="8" w:space="0" w:color="FFFFFF"/>
            </w:tcBorders>
            <w:shd w:val="clear" w:color="000000" w:fill="CCCCFF"/>
            <w:noWrap/>
            <w:vAlign w:val="center"/>
            <w:hideMark/>
          </w:tcPr>
          <w:p w14:paraId="294BF4C3"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Barlovento</w:t>
            </w:r>
          </w:p>
        </w:tc>
        <w:tc>
          <w:tcPr>
            <w:tcW w:w="709" w:type="dxa"/>
            <w:tcBorders>
              <w:top w:val="nil"/>
              <w:left w:val="nil"/>
              <w:bottom w:val="single" w:sz="8" w:space="0" w:color="FFFFFF"/>
              <w:right w:val="single" w:sz="8" w:space="0" w:color="FFFFFF"/>
            </w:tcBorders>
            <w:shd w:val="clear" w:color="000000" w:fill="CCCCFF"/>
            <w:vAlign w:val="center"/>
            <w:hideMark/>
          </w:tcPr>
          <w:p w14:paraId="61F99D80"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38026</w:t>
            </w:r>
          </w:p>
        </w:tc>
        <w:tc>
          <w:tcPr>
            <w:tcW w:w="2996" w:type="dxa"/>
            <w:tcBorders>
              <w:top w:val="nil"/>
              <w:left w:val="nil"/>
              <w:bottom w:val="single" w:sz="8" w:space="0" w:color="FFFFFF"/>
              <w:right w:val="single" w:sz="8" w:space="0" w:color="FFFFFF"/>
            </w:tcBorders>
            <w:shd w:val="clear" w:color="000000" w:fill="CCCCFF"/>
            <w:noWrap/>
            <w:vAlign w:val="center"/>
            <w:hideMark/>
          </w:tcPr>
          <w:p w14:paraId="401C2E56"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Orotava (La)</w:t>
            </w:r>
          </w:p>
        </w:tc>
        <w:tc>
          <w:tcPr>
            <w:tcW w:w="709" w:type="dxa"/>
            <w:tcBorders>
              <w:top w:val="nil"/>
              <w:left w:val="nil"/>
              <w:bottom w:val="single" w:sz="8" w:space="0" w:color="FFFFFF"/>
              <w:right w:val="single" w:sz="8" w:space="0" w:color="FFFFFF"/>
            </w:tcBorders>
            <w:shd w:val="clear" w:color="000000" w:fill="CCCCFF"/>
            <w:vAlign w:val="center"/>
            <w:hideMark/>
          </w:tcPr>
          <w:p w14:paraId="142A763B"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38042</w:t>
            </w:r>
          </w:p>
        </w:tc>
        <w:tc>
          <w:tcPr>
            <w:tcW w:w="2996" w:type="dxa"/>
            <w:tcBorders>
              <w:top w:val="nil"/>
              <w:left w:val="nil"/>
              <w:bottom w:val="single" w:sz="8" w:space="0" w:color="FFFFFF"/>
              <w:right w:val="single" w:sz="8" w:space="0" w:color="FFFFFF"/>
            </w:tcBorders>
            <w:shd w:val="clear" w:color="000000" w:fill="CCCCFF"/>
            <w:vAlign w:val="center"/>
            <w:hideMark/>
          </w:tcPr>
          <w:p w14:paraId="3C0678DF"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Silos (Los)</w:t>
            </w:r>
          </w:p>
        </w:tc>
      </w:tr>
      <w:tr w:rsidR="00DF7FA2" w:rsidRPr="00342273" w14:paraId="0BE389E7"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45BE0B87"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38008</w:t>
            </w:r>
          </w:p>
        </w:tc>
        <w:tc>
          <w:tcPr>
            <w:tcW w:w="2996" w:type="dxa"/>
            <w:tcBorders>
              <w:top w:val="nil"/>
              <w:left w:val="nil"/>
              <w:bottom w:val="single" w:sz="8" w:space="0" w:color="FFFFFF"/>
              <w:right w:val="single" w:sz="8" w:space="0" w:color="FFFFFF"/>
            </w:tcBorders>
            <w:shd w:val="clear" w:color="000000" w:fill="C0C0C0"/>
            <w:noWrap/>
            <w:vAlign w:val="center"/>
            <w:hideMark/>
          </w:tcPr>
          <w:p w14:paraId="26CD0B58"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Breña Alta</w:t>
            </w:r>
          </w:p>
        </w:tc>
        <w:tc>
          <w:tcPr>
            <w:tcW w:w="709" w:type="dxa"/>
            <w:tcBorders>
              <w:top w:val="nil"/>
              <w:left w:val="nil"/>
              <w:bottom w:val="single" w:sz="8" w:space="0" w:color="FFFFFF"/>
              <w:right w:val="single" w:sz="8" w:space="0" w:color="FFFFFF"/>
            </w:tcBorders>
            <w:shd w:val="clear" w:color="000000" w:fill="C0C0C0"/>
            <w:vAlign w:val="center"/>
            <w:hideMark/>
          </w:tcPr>
          <w:p w14:paraId="2338E585"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38028</w:t>
            </w:r>
          </w:p>
        </w:tc>
        <w:tc>
          <w:tcPr>
            <w:tcW w:w="2996" w:type="dxa"/>
            <w:tcBorders>
              <w:top w:val="nil"/>
              <w:left w:val="nil"/>
              <w:bottom w:val="single" w:sz="8" w:space="0" w:color="FFFFFF"/>
              <w:right w:val="single" w:sz="8" w:space="0" w:color="FFFFFF"/>
            </w:tcBorders>
            <w:shd w:val="clear" w:color="000000" w:fill="C0C0C0"/>
            <w:noWrap/>
            <w:vAlign w:val="center"/>
            <w:hideMark/>
          </w:tcPr>
          <w:p w14:paraId="58C9DBC8"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Puerto de la Cruz</w:t>
            </w:r>
          </w:p>
        </w:tc>
        <w:tc>
          <w:tcPr>
            <w:tcW w:w="709" w:type="dxa"/>
            <w:tcBorders>
              <w:top w:val="nil"/>
              <w:left w:val="nil"/>
              <w:bottom w:val="single" w:sz="8" w:space="0" w:color="FFFFFF"/>
              <w:right w:val="single" w:sz="8" w:space="0" w:color="FFFFFF"/>
            </w:tcBorders>
            <w:shd w:val="clear" w:color="000000" w:fill="C0C0C0"/>
            <w:vAlign w:val="center"/>
            <w:hideMark/>
          </w:tcPr>
          <w:p w14:paraId="530177E6"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38043</w:t>
            </w:r>
          </w:p>
        </w:tc>
        <w:tc>
          <w:tcPr>
            <w:tcW w:w="2996" w:type="dxa"/>
            <w:tcBorders>
              <w:top w:val="nil"/>
              <w:left w:val="nil"/>
              <w:bottom w:val="single" w:sz="8" w:space="0" w:color="FFFFFF"/>
              <w:right w:val="single" w:sz="8" w:space="0" w:color="FFFFFF"/>
            </w:tcBorders>
            <w:shd w:val="clear" w:color="000000" w:fill="C0C0C0"/>
            <w:noWrap/>
            <w:vAlign w:val="center"/>
            <w:hideMark/>
          </w:tcPr>
          <w:p w14:paraId="7A619023"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Tacoronte</w:t>
            </w:r>
          </w:p>
        </w:tc>
      </w:tr>
      <w:tr w:rsidR="00DF7FA2" w:rsidRPr="00342273" w14:paraId="001B40D8"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332E07B5"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38009</w:t>
            </w:r>
          </w:p>
        </w:tc>
        <w:tc>
          <w:tcPr>
            <w:tcW w:w="2996" w:type="dxa"/>
            <w:tcBorders>
              <w:top w:val="nil"/>
              <w:left w:val="nil"/>
              <w:bottom w:val="single" w:sz="8" w:space="0" w:color="FFFFFF"/>
              <w:right w:val="single" w:sz="8" w:space="0" w:color="FFFFFF"/>
            </w:tcBorders>
            <w:shd w:val="clear" w:color="000000" w:fill="CCCCFF"/>
            <w:noWrap/>
            <w:vAlign w:val="center"/>
            <w:hideMark/>
          </w:tcPr>
          <w:p w14:paraId="07EA8BB7"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Breña Baja</w:t>
            </w:r>
          </w:p>
        </w:tc>
        <w:tc>
          <w:tcPr>
            <w:tcW w:w="709" w:type="dxa"/>
            <w:tcBorders>
              <w:top w:val="nil"/>
              <w:left w:val="nil"/>
              <w:bottom w:val="single" w:sz="8" w:space="0" w:color="FFFFFF"/>
              <w:right w:val="single" w:sz="8" w:space="0" w:color="FFFFFF"/>
            </w:tcBorders>
            <w:shd w:val="clear" w:color="000000" w:fill="CCCCFF"/>
            <w:vAlign w:val="center"/>
            <w:hideMark/>
          </w:tcPr>
          <w:p w14:paraId="4BFEA09B"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38030</w:t>
            </w:r>
          </w:p>
        </w:tc>
        <w:tc>
          <w:tcPr>
            <w:tcW w:w="2996" w:type="dxa"/>
            <w:tcBorders>
              <w:top w:val="nil"/>
              <w:left w:val="nil"/>
              <w:bottom w:val="single" w:sz="8" w:space="0" w:color="FFFFFF"/>
              <w:right w:val="single" w:sz="8" w:space="0" w:color="FFFFFF"/>
            </w:tcBorders>
            <w:shd w:val="clear" w:color="000000" w:fill="CCCCFF"/>
            <w:noWrap/>
            <w:vAlign w:val="center"/>
            <w:hideMark/>
          </w:tcPr>
          <w:p w14:paraId="02642BD6"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Puntallana</w:t>
            </w:r>
          </w:p>
        </w:tc>
        <w:tc>
          <w:tcPr>
            <w:tcW w:w="709" w:type="dxa"/>
            <w:tcBorders>
              <w:top w:val="nil"/>
              <w:left w:val="nil"/>
              <w:bottom w:val="single" w:sz="8" w:space="0" w:color="FFFFFF"/>
              <w:right w:val="single" w:sz="8" w:space="0" w:color="FFFFFF"/>
            </w:tcBorders>
            <w:shd w:val="clear" w:color="000000" w:fill="CCCCFF"/>
            <w:vAlign w:val="center"/>
            <w:hideMark/>
          </w:tcPr>
          <w:p w14:paraId="57F255D5"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38046</w:t>
            </w:r>
          </w:p>
        </w:tc>
        <w:tc>
          <w:tcPr>
            <w:tcW w:w="2996" w:type="dxa"/>
            <w:tcBorders>
              <w:top w:val="nil"/>
              <w:left w:val="nil"/>
              <w:bottom w:val="single" w:sz="8" w:space="0" w:color="FFFFFF"/>
              <w:right w:val="single" w:sz="8" w:space="0" w:color="FFFFFF"/>
            </w:tcBorders>
            <w:shd w:val="clear" w:color="000000" w:fill="CCCCFF"/>
            <w:noWrap/>
            <w:vAlign w:val="center"/>
            <w:hideMark/>
          </w:tcPr>
          <w:p w14:paraId="06D3A2DA"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Tegueste</w:t>
            </w:r>
          </w:p>
        </w:tc>
      </w:tr>
      <w:tr w:rsidR="00DF7FA2" w:rsidRPr="00342273" w14:paraId="12F70EFC"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30934210"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38010</w:t>
            </w:r>
          </w:p>
        </w:tc>
        <w:tc>
          <w:tcPr>
            <w:tcW w:w="2996" w:type="dxa"/>
            <w:tcBorders>
              <w:top w:val="nil"/>
              <w:left w:val="nil"/>
              <w:bottom w:val="single" w:sz="8" w:space="0" w:color="FFFFFF"/>
              <w:right w:val="single" w:sz="8" w:space="0" w:color="FFFFFF"/>
            </w:tcBorders>
            <w:shd w:val="clear" w:color="000000" w:fill="C0C0C0"/>
            <w:noWrap/>
            <w:vAlign w:val="center"/>
            <w:hideMark/>
          </w:tcPr>
          <w:p w14:paraId="1C5A1E02"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Buenavista del Norte</w:t>
            </w:r>
          </w:p>
        </w:tc>
        <w:tc>
          <w:tcPr>
            <w:tcW w:w="709" w:type="dxa"/>
            <w:tcBorders>
              <w:top w:val="nil"/>
              <w:left w:val="nil"/>
              <w:bottom w:val="single" w:sz="8" w:space="0" w:color="FFFFFF"/>
              <w:right w:val="single" w:sz="8" w:space="0" w:color="FFFFFF"/>
            </w:tcBorders>
            <w:shd w:val="clear" w:color="000000" w:fill="C0C0C0"/>
            <w:vAlign w:val="center"/>
            <w:hideMark/>
          </w:tcPr>
          <w:p w14:paraId="483DEB72"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38031</w:t>
            </w:r>
          </w:p>
        </w:tc>
        <w:tc>
          <w:tcPr>
            <w:tcW w:w="2996" w:type="dxa"/>
            <w:tcBorders>
              <w:top w:val="nil"/>
              <w:left w:val="nil"/>
              <w:bottom w:val="single" w:sz="8" w:space="0" w:color="FFFFFF"/>
              <w:right w:val="single" w:sz="8" w:space="0" w:color="FFFFFF"/>
            </w:tcBorders>
            <w:shd w:val="clear" w:color="000000" w:fill="C0C0C0"/>
            <w:noWrap/>
            <w:vAlign w:val="center"/>
            <w:hideMark/>
          </w:tcPr>
          <w:p w14:paraId="0A7E6183"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Realejos (Los)</w:t>
            </w:r>
          </w:p>
        </w:tc>
        <w:tc>
          <w:tcPr>
            <w:tcW w:w="709" w:type="dxa"/>
            <w:tcBorders>
              <w:top w:val="nil"/>
              <w:left w:val="nil"/>
              <w:bottom w:val="single" w:sz="8" w:space="0" w:color="FFFFFF"/>
              <w:right w:val="single" w:sz="8" w:space="0" w:color="FFFFFF"/>
            </w:tcBorders>
            <w:shd w:val="clear" w:color="000000" w:fill="C0C0C0"/>
            <w:vAlign w:val="center"/>
            <w:hideMark/>
          </w:tcPr>
          <w:p w14:paraId="2D6FA40D"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38048</w:t>
            </w:r>
          </w:p>
        </w:tc>
        <w:tc>
          <w:tcPr>
            <w:tcW w:w="2996" w:type="dxa"/>
            <w:tcBorders>
              <w:top w:val="nil"/>
              <w:left w:val="nil"/>
              <w:bottom w:val="single" w:sz="8" w:space="0" w:color="FFFFFF"/>
              <w:right w:val="single" w:sz="8" w:space="0" w:color="FFFFFF"/>
            </w:tcBorders>
            <w:shd w:val="clear" w:color="000000" w:fill="C0C0C0"/>
            <w:noWrap/>
            <w:vAlign w:val="center"/>
            <w:hideMark/>
          </w:tcPr>
          <w:p w14:paraId="2EF548D0"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Valverde</w:t>
            </w:r>
          </w:p>
        </w:tc>
      </w:tr>
      <w:tr w:rsidR="00DF7FA2" w:rsidRPr="00342273" w14:paraId="56DD7113"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2B068E99"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38011</w:t>
            </w:r>
          </w:p>
        </w:tc>
        <w:tc>
          <w:tcPr>
            <w:tcW w:w="2996" w:type="dxa"/>
            <w:tcBorders>
              <w:top w:val="nil"/>
              <w:left w:val="nil"/>
              <w:bottom w:val="single" w:sz="8" w:space="0" w:color="FFFFFF"/>
              <w:right w:val="single" w:sz="8" w:space="0" w:color="FFFFFF"/>
            </w:tcBorders>
            <w:shd w:val="clear" w:color="000000" w:fill="CCCCFF"/>
            <w:noWrap/>
            <w:vAlign w:val="center"/>
            <w:hideMark/>
          </w:tcPr>
          <w:p w14:paraId="35994E23"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Candelaria</w:t>
            </w:r>
          </w:p>
        </w:tc>
        <w:tc>
          <w:tcPr>
            <w:tcW w:w="709" w:type="dxa"/>
            <w:tcBorders>
              <w:top w:val="nil"/>
              <w:left w:val="nil"/>
              <w:bottom w:val="single" w:sz="8" w:space="0" w:color="FFFFFF"/>
              <w:right w:val="single" w:sz="8" w:space="0" w:color="FFFFFF"/>
            </w:tcBorders>
            <w:shd w:val="clear" w:color="000000" w:fill="CCCCFF"/>
            <w:vAlign w:val="center"/>
            <w:hideMark/>
          </w:tcPr>
          <w:p w14:paraId="5557644A"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38032</w:t>
            </w:r>
          </w:p>
        </w:tc>
        <w:tc>
          <w:tcPr>
            <w:tcW w:w="2996" w:type="dxa"/>
            <w:tcBorders>
              <w:top w:val="nil"/>
              <w:left w:val="nil"/>
              <w:bottom w:val="single" w:sz="8" w:space="0" w:color="FFFFFF"/>
              <w:right w:val="single" w:sz="8" w:space="0" w:color="FFFFFF"/>
            </w:tcBorders>
            <w:shd w:val="clear" w:color="000000" w:fill="CCCCFF"/>
            <w:noWrap/>
            <w:vAlign w:val="center"/>
            <w:hideMark/>
          </w:tcPr>
          <w:p w14:paraId="14AF40FA"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Rosario (El)</w:t>
            </w:r>
          </w:p>
        </w:tc>
        <w:tc>
          <w:tcPr>
            <w:tcW w:w="709" w:type="dxa"/>
            <w:tcBorders>
              <w:top w:val="nil"/>
              <w:left w:val="nil"/>
              <w:bottom w:val="single" w:sz="8" w:space="0" w:color="FFFFFF"/>
              <w:right w:val="single" w:sz="8" w:space="0" w:color="FFFFFF"/>
            </w:tcBorders>
            <w:shd w:val="clear" w:color="000000" w:fill="CCCCFF"/>
            <w:vAlign w:val="center"/>
            <w:hideMark/>
          </w:tcPr>
          <w:p w14:paraId="225C8559"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38052</w:t>
            </w:r>
          </w:p>
        </w:tc>
        <w:tc>
          <w:tcPr>
            <w:tcW w:w="2996" w:type="dxa"/>
            <w:tcBorders>
              <w:top w:val="nil"/>
              <w:left w:val="nil"/>
              <w:bottom w:val="single" w:sz="8" w:space="0" w:color="FFFFFF"/>
              <w:right w:val="single" w:sz="8" w:space="0" w:color="FFFFFF"/>
            </w:tcBorders>
            <w:shd w:val="clear" w:color="000000" w:fill="CCCCFF"/>
            <w:noWrap/>
            <w:vAlign w:val="center"/>
            <w:hideMark/>
          </w:tcPr>
          <w:p w14:paraId="52746898" w14:textId="77777777" w:rsidR="00DF7FA2" w:rsidRPr="00342273" w:rsidRDefault="004E630A" w:rsidP="006E0321">
            <w:pPr>
              <w:rPr>
                <w:rFonts w:ascii="Calibri" w:hAnsi="Calibri" w:cs="Calibri"/>
                <w:color w:val="000000"/>
                <w:szCs w:val="22"/>
              </w:rPr>
            </w:pPr>
            <w:r w:rsidRPr="004E630A">
              <w:rPr>
                <w:rFonts w:ascii="Calibri" w:hAnsi="Calibri" w:cs="Calibri"/>
                <w:color w:val="000000"/>
                <w:szCs w:val="22"/>
              </w:rPr>
              <w:t>Vilaflor de Chasna</w:t>
            </w:r>
          </w:p>
        </w:tc>
      </w:tr>
      <w:tr w:rsidR="00DF7FA2" w:rsidRPr="00342273" w14:paraId="1B959348"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0C0C0"/>
            <w:vAlign w:val="center"/>
            <w:hideMark/>
          </w:tcPr>
          <w:p w14:paraId="0847C849"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38012</w:t>
            </w:r>
          </w:p>
        </w:tc>
        <w:tc>
          <w:tcPr>
            <w:tcW w:w="2996" w:type="dxa"/>
            <w:tcBorders>
              <w:top w:val="nil"/>
              <w:left w:val="nil"/>
              <w:bottom w:val="single" w:sz="8" w:space="0" w:color="FFFFFF"/>
              <w:right w:val="single" w:sz="8" w:space="0" w:color="FFFFFF"/>
            </w:tcBorders>
            <w:shd w:val="clear" w:color="000000" w:fill="C0C0C0"/>
            <w:noWrap/>
            <w:vAlign w:val="center"/>
            <w:hideMark/>
          </w:tcPr>
          <w:p w14:paraId="44DB5EF4"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Fasnia</w:t>
            </w:r>
          </w:p>
        </w:tc>
        <w:tc>
          <w:tcPr>
            <w:tcW w:w="709" w:type="dxa"/>
            <w:tcBorders>
              <w:top w:val="nil"/>
              <w:left w:val="nil"/>
              <w:bottom w:val="single" w:sz="8" w:space="0" w:color="FFFFFF"/>
              <w:right w:val="single" w:sz="8" w:space="0" w:color="FFFFFF"/>
            </w:tcBorders>
            <w:shd w:val="clear" w:color="000000" w:fill="C0C0C0"/>
            <w:vAlign w:val="center"/>
            <w:hideMark/>
          </w:tcPr>
          <w:p w14:paraId="2ED68697"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38033</w:t>
            </w:r>
          </w:p>
        </w:tc>
        <w:tc>
          <w:tcPr>
            <w:tcW w:w="2996" w:type="dxa"/>
            <w:tcBorders>
              <w:top w:val="nil"/>
              <w:left w:val="nil"/>
              <w:bottom w:val="single" w:sz="8" w:space="0" w:color="FFFFFF"/>
              <w:right w:val="single" w:sz="8" w:space="0" w:color="FFFFFF"/>
            </w:tcBorders>
            <w:shd w:val="clear" w:color="000000" w:fill="C0C0C0"/>
            <w:noWrap/>
            <w:vAlign w:val="center"/>
            <w:hideMark/>
          </w:tcPr>
          <w:p w14:paraId="76F6216C"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San Andrés y Sauces</w:t>
            </w:r>
          </w:p>
        </w:tc>
        <w:tc>
          <w:tcPr>
            <w:tcW w:w="709" w:type="dxa"/>
            <w:tcBorders>
              <w:top w:val="nil"/>
              <w:left w:val="nil"/>
              <w:bottom w:val="single" w:sz="8" w:space="0" w:color="FFFFFF"/>
              <w:right w:val="single" w:sz="8" w:space="0" w:color="FFFFFF"/>
            </w:tcBorders>
            <w:shd w:val="clear" w:color="000000" w:fill="C0C0C0"/>
            <w:vAlign w:val="center"/>
            <w:hideMark/>
          </w:tcPr>
          <w:p w14:paraId="5B6D32E1"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38053</w:t>
            </w:r>
          </w:p>
        </w:tc>
        <w:tc>
          <w:tcPr>
            <w:tcW w:w="2996" w:type="dxa"/>
            <w:tcBorders>
              <w:top w:val="nil"/>
              <w:left w:val="nil"/>
              <w:bottom w:val="single" w:sz="8" w:space="0" w:color="FFFFFF"/>
              <w:right w:val="single" w:sz="8" w:space="0" w:color="FFFFFF"/>
            </w:tcBorders>
            <w:shd w:val="clear" w:color="000000" w:fill="C0C0C0"/>
            <w:noWrap/>
            <w:vAlign w:val="center"/>
            <w:hideMark/>
          </w:tcPr>
          <w:p w14:paraId="0745CB51"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Villa de Mazo</w:t>
            </w:r>
          </w:p>
        </w:tc>
      </w:tr>
      <w:tr w:rsidR="00DF7FA2" w:rsidRPr="00342273" w14:paraId="75D31E0B" w14:textId="77777777" w:rsidTr="006E0321">
        <w:trPr>
          <w:trHeight w:val="315"/>
        </w:trPr>
        <w:tc>
          <w:tcPr>
            <w:tcW w:w="710" w:type="dxa"/>
            <w:tcBorders>
              <w:top w:val="nil"/>
              <w:left w:val="single" w:sz="8" w:space="0" w:color="FFFFFF"/>
              <w:bottom w:val="single" w:sz="8" w:space="0" w:color="FFFFFF"/>
              <w:right w:val="single" w:sz="8" w:space="0" w:color="FFFFFF"/>
            </w:tcBorders>
            <w:shd w:val="clear" w:color="000000" w:fill="CCCCFF"/>
            <w:vAlign w:val="center"/>
            <w:hideMark/>
          </w:tcPr>
          <w:p w14:paraId="543FF51E"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38017</w:t>
            </w:r>
          </w:p>
        </w:tc>
        <w:tc>
          <w:tcPr>
            <w:tcW w:w="2996" w:type="dxa"/>
            <w:tcBorders>
              <w:top w:val="nil"/>
              <w:left w:val="nil"/>
              <w:bottom w:val="single" w:sz="8" w:space="0" w:color="FFFFFF"/>
              <w:right w:val="single" w:sz="8" w:space="0" w:color="FFFFFF"/>
            </w:tcBorders>
            <w:shd w:val="clear" w:color="000000" w:fill="CCCCFF"/>
            <w:noWrap/>
            <w:vAlign w:val="center"/>
            <w:hideMark/>
          </w:tcPr>
          <w:p w14:paraId="34AB5013"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Granadilla de Abona</w:t>
            </w:r>
          </w:p>
        </w:tc>
        <w:tc>
          <w:tcPr>
            <w:tcW w:w="709" w:type="dxa"/>
            <w:tcBorders>
              <w:top w:val="nil"/>
              <w:left w:val="nil"/>
              <w:bottom w:val="single" w:sz="8" w:space="0" w:color="FFFFFF"/>
              <w:right w:val="single" w:sz="8" w:space="0" w:color="FFFFFF"/>
            </w:tcBorders>
            <w:shd w:val="clear" w:color="000000" w:fill="CCCCFF"/>
            <w:vAlign w:val="center"/>
            <w:hideMark/>
          </w:tcPr>
          <w:p w14:paraId="2B2BAA04"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38034</w:t>
            </w:r>
          </w:p>
        </w:tc>
        <w:tc>
          <w:tcPr>
            <w:tcW w:w="2996" w:type="dxa"/>
            <w:tcBorders>
              <w:top w:val="nil"/>
              <w:left w:val="nil"/>
              <w:bottom w:val="single" w:sz="8" w:space="0" w:color="FFFFFF"/>
              <w:right w:val="single" w:sz="8" w:space="0" w:color="FFFFFF"/>
            </w:tcBorders>
            <w:shd w:val="clear" w:color="000000" w:fill="CCCCFF"/>
            <w:noWrap/>
            <w:vAlign w:val="center"/>
            <w:hideMark/>
          </w:tcPr>
          <w:p w14:paraId="45262F5F"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San Juan de la Rambla</w:t>
            </w:r>
          </w:p>
        </w:tc>
        <w:tc>
          <w:tcPr>
            <w:tcW w:w="709" w:type="dxa"/>
            <w:tcBorders>
              <w:top w:val="nil"/>
              <w:left w:val="nil"/>
              <w:bottom w:val="single" w:sz="8" w:space="0" w:color="FFFFFF"/>
              <w:right w:val="single" w:sz="8" w:space="0" w:color="FFFFFF"/>
            </w:tcBorders>
            <w:shd w:val="clear" w:color="000000" w:fill="CCCCFF"/>
            <w:vAlign w:val="center"/>
            <w:hideMark/>
          </w:tcPr>
          <w:p w14:paraId="64F43A22"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 </w:t>
            </w:r>
          </w:p>
        </w:tc>
        <w:tc>
          <w:tcPr>
            <w:tcW w:w="2996" w:type="dxa"/>
            <w:tcBorders>
              <w:top w:val="nil"/>
              <w:left w:val="nil"/>
              <w:bottom w:val="single" w:sz="8" w:space="0" w:color="FFFFFF"/>
              <w:right w:val="single" w:sz="8" w:space="0" w:color="FFFFFF"/>
            </w:tcBorders>
            <w:shd w:val="clear" w:color="000000" w:fill="CCCCFF"/>
            <w:noWrap/>
            <w:vAlign w:val="center"/>
            <w:hideMark/>
          </w:tcPr>
          <w:p w14:paraId="08671667" w14:textId="77777777" w:rsidR="00DF7FA2" w:rsidRPr="00342273" w:rsidRDefault="00DF7FA2" w:rsidP="006E0321">
            <w:pPr>
              <w:rPr>
                <w:rFonts w:ascii="Calibri" w:hAnsi="Calibri" w:cs="Calibri"/>
                <w:color w:val="000000"/>
                <w:szCs w:val="22"/>
              </w:rPr>
            </w:pPr>
            <w:r w:rsidRPr="00342273">
              <w:rPr>
                <w:rFonts w:ascii="Calibri" w:hAnsi="Calibri" w:cs="Calibri"/>
                <w:color w:val="000000"/>
                <w:szCs w:val="22"/>
              </w:rPr>
              <w:t> </w:t>
            </w:r>
          </w:p>
        </w:tc>
      </w:tr>
    </w:tbl>
    <w:p w14:paraId="3F3487C7" w14:textId="77777777" w:rsidR="00DF7FA2" w:rsidRDefault="00DF7FA2" w:rsidP="00DF7FA2">
      <w:pPr>
        <w:jc w:val="center"/>
        <w:rPr>
          <w:b/>
          <w:bCs/>
          <w:sz w:val="28"/>
          <w:szCs w:val="28"/>
        </w:rPr>
      </w:pPr>
    </w:p>
    <w:p w14:paraId="5D49B9D4" w14:textId="77777777" w:rsidR="00DF7FA2" w:rsidRDefault="00DF7FA2" w:rsidP="00DF7FA2">
      <w:pPr>
        <w:jc w:val="center"/>
        <w:rPr>
          <w:b/>
          <w:bCs/>
          <w:sz w:val="28"/>
          <w:szCs w:val="28"/>
        </w:rPr>
      </w:pPr>
      <w:r>
        <w:rPr>
          <w:b/>
          <w:bCs/>
          <w:sz w:val="28"/>
          <w:szCs w:val="28"/>
        </w:rPr>
        <w:br w:type="page"/>
        <w:t>Área geográfica nº 69</w:t>
      </w:r>
    </w:p>
    <w:p w14:paraId="706AE05D" w14:textId="77777777" w:rsidR="00DF7FA2" w:rsidRDefault="00DF7FA2" w:rsidP="00DF7FA2">
      <w:pPr>
        <w:jc w:val="center"/>
        <w:rPr>
          <w:b/>
          <w:bCs/>
          <w:sz w:val="28"/>
          <w:szCs w:val="28"/>
        </w:rPr>
      </w:pPr>
      <w:r>
        <w:rPr>
          <w:b/>
          <w:bCs/>
          <w:sz w:val="28"/>
          <w:szCs w:val="28"/>
        </w:rPr>
        <w:t>Teruel</w:t>
      </w:r>
    </w:p>
    <w:p w14:paraId="4F2E54A2" w14:textId="77777777" w:rsidR="00DF7FA2" w:rsidRDefault="00DF7FA2" w:rsidP="00DF7FA2">
      <w:pPr>
        <w:jc w:val="center"/>
        <w:rPr>
          <w:b/>
          <w:bCs/>
          <w:sz w:val="28"/>
          <w:szCs w:val="28"/>
        </w:rPr>
      </w:pPr>
    </w:p>
    <w:tbl>
      <w:tblPr>
        <w:tblW w:w="10996" w:type="dxa"/>
        <w:tblInd w:w="-1064" w:type="dxa"/>
        <w:tblCellMar>
          <w:left w:w="70" w:type="dxa"/>
          <w:right w:w="70" w:type="dxa"/>
        </w:tblCellMar>
        <w:tblLook w:val="04A0" w:firstRow="1" w:lastRow="0" w:firstColumn="1" w:lastColumn="0" w:noHBand="0" w:noVBand="1"/>
      </w:tblPr>
      <w:tblGrid>
        <w:gridCol w:w="701"/>
        <w:gridCol w:w="2963"/>
        <w:gridCol w:w="702"/>
        <w:gridCol w:w="2964"/>
        <w:gridCol w:w="702"/>
        <w:gridCol w:w="2964"/>
      </w:tblGrid>
      <w:tr w:rsidR="00DF7FA2" w:rsidRPr="00185407" w14:paraId="4FCC718C" w14:textId="77777777" w:rsidTr="006E0321">
        <w:trPr>
          <w:trHeight w:val="465"/>
          <w:tblHeader/>
        </w:trPr>
        <w:tc>
          <w:tcPr>
            <w:tcW w:w="701"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3F71A6A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63" w:type="dxa"/>
            <w:tcBorders>
              <w:top w:val="single" w:sz="8" w:space="0" w:color="FFFFFF"/>
              <w:left w:val="nil"/>
              <w:bottom w:val="single" w:sz="8" w:space="0" w:color="FFFFFF"/>
              <w:right w:val="nil"/>
            </w:tcBorders>
            <w:shd w:val="clear" w:color="000000" w:fill="33CCCC"/>
            <w:noWrap/>
            <w:vAlign w:val="center"/>
            <w:hideMark/>
          </w:tcPr>
          <w:p w14:paraId="0612A89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2"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14DB4A0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64" w:type="dxa"/>
            <w:tcBorders>
              <w:top w:val="single" w:sz="8" w:space="0" w:color="FFFFFF"/>
              <w:left w:val="nil"/>
              <w:bottom w:val="single" w:sz="8" w:space="0" w:color="FFFFFF"/>
              <w:right w:val="nil"/>
            </w:tcBorders>
            <w:shd w:val="clear" w:color="000000" w:fill="33CCCC"/>
            <w:noWrap/>
            <w:vAlign w:val="center"/>
            <w:hideMark/>
          </w:tcPr>
          <w:p w14:paraId="3BB2E05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2"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5854D9C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64" w:type="dxa"/>
            <w:tcBorders>
              <w:top w:val="single" w:sz="8" w:space="0" w:color="FFFFFF"/>
              <w:left w:val="nil"/>
              <w:bottom w:val="single" w:sz="8" w:space="0" w:color="FFFFFF"/>
              <w:right w:val="nil"/>
            </w:tcBorders>
            <w:shd w:val="clear" w:color="000000" w:fill="33CCCC"/>
            <w:noWrap/>
            <w:vAlign w:val="center"/>
            <w:hideMark/>
          </w:tcPr>
          <w:p w14:paraId="4A34346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85407" w14:paraId="53369461"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712CDEE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12013</w:t>
            </w:r>
          </w:p>
        </w:tc>
        <w:tc>
          <w:tcPr>
            <w:tcW w:w="2963" w:type="dxa"/>
            <w:tcBorders>
              <w:top w:val="nil"/>
              <w:left w:val="nil"/>
              <w:bottom w:val="single" w:sz="8" w:space="0" w:color="FFFFFF"/>
              <w:right w:val="single" w:sz="8" w:space="0" w:color="FFFFFF"/>
            </w:tcBorders>
            <w:shd w:val="clear" w:color="000000" w:fill="CCCCFF"/>
            <w:noWrap/>
            <w:vAlign w:val="center"/>
            <w:hideMark/>
          </w:tcPr>
          <w:p w14:paraId="6171067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Arañuel</w:t>
            </w:r>
          </w:p>
        </w:tc>
        <w:tc>
          <w:tcPr>
            <w:tcW w:w="702" w:type="dxa"/>
            <w:tcBorders>
              <w:top w:val="nil"/>
              <w:left w:val="nil"/>
              <w:bottom w:val="single" w:sz="8" w:space="0" w:color="FFFFFF"/>
              <w:right w:val="single" w:sz="8" w:space="0" w:color="FFFFFF"/>
            </w:tcBorders>
            <w:shd w:val="clear" w:color="000000" w:fill="CCCCFF"/>
            <w:vAlign w:val="center"/>
            <w:hideMark/>
          </w:tcPr>
          <w:p w14:paraId="48129B8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44094</w:t>
            </w:r>
          </w:p>
        </w:tc>
        <w:tc>
          <w:tcPr>
            <w:tcW w:w="2964" w:type="dxa"/>
            <w:tcBorders>
              <w:top w:val="nil"/>
              <w:left w:val="nil"/>
              <w:bottom w:val="single" w:sz="8" w:space="0" w:color="FFFFFF"/>
              <w:right w:val="single" w:sz="8" w:space="0" w:color="FFFFFF"/>
            </w:tcBorders>
            <w:shd w:val="clear" w:color="000000" w:fill="CCCCFF"/>
            <w:noWrap/>
            <w:vAlign w:val="center"/>
            <w:hideMark/>
          </w:tcPr>
          <w:p w14:paraId="0CE5C47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Cuevas Labradas</w:t>
            </w:r>
          </w:p>
        </w:tc>
        <w:tc>
          <w:tcPr>
            <w:tcW w:w="702" w:type="dxa"/>
            <w:tcBorders>
              <w:top w:val="nil"/>
              <w:left w:val="nil"/>
              <w:bottom w:val="single" w:sz="8" w:space="0" w:color="FFFFFF"/>
              <w:right w:val="single" w:sz="8" w:space="0" w:color="FFFFFF"/>
            </w:tcBorders>
            <w:shd w:val="clear" w:color="000000" w:fill="CCCCFF"/>
            <w:noWrap/>
            <w:vAlign w:val="center"/>
            <w:hideMark/>
          </w:tcPr>
          <w:p w14:paraId="65AEE012"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44197</w:t>
            </w:r>
          </w:p>
        </w:tc>
        <w:tc>
          <w:tcPr>
            <w:tcW w:w="2964" w:type="dxa"/>
            <w:tcBorders>
              <w:top w:val="nil"/>
              <w:left w:val="nil"/>
              <w:bottom w:val="single" w:sz="8" w:space="0" w:color="FFFFFF"/>
              <w:right w:val="single" w:sz="8" w:space="0" w:color="FFFFFF"/>
            </w:tcBorders>
            <w:shd w:val="clear" w:color="000000" w:fill="CCCCFF"/>
            <w:noWrap/>
            <w:vAlign w:val="center"/>
            <w:hideMark/>
          </w:tcPr>
          <w:p w14:paraId="00D7006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Ródenas</w:t>
            </w:r>
          </w:p>
        </w:tc>
      </w:tr>
      <w:tr w:rsidR="00DF7FA2" w:rsidRPr="00185407" w14:paraId="6761EE22"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6FE732D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12041</w:t>
            </w:r>
          </w:p>
        </w:tc>
        <w:tc>
          <w:tcPr>
            <w:tcW w:w="2963" w:type="dxa"/>
            <w:tcBorders>
              <w:top w:val="nil"/>
              <w:left w:val="nil"/>
              <w:bottom w:val="single" w:sz="8" w:space="0" w:color="FFFFFF"/>
              <w:right w:val="single" w:sz="8" w:space="0" w:color="FFFFFF"/>
            </w:tcBorders>
            <w:shd w:val="clear" w:color="000000" w:fill="C0C0C0"/>
            <w:noWrap/>
            <w:vAlign w:val="center"/>
            <w:hideMark/>
          </w:tcPr>
          <w:p w14:paraId="1396531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Castillo de Villamalefa</w:t>
            </w:r>
          </w:p>
        </w:tc>
        <w:tc>
          <w:tcPr>
            <w:tcW w:w="702" w:type="dxa"/>
            <w:tcBorders>
              <w:top w:val="nil"/>
              <w:left w:val="nil"/>
              <w:bottom w:val="single" w:sz="8" w:space="0" w:color="FFFFFF"/>
              <w:right w:val="single" w:sz="8" w:space="0" w:color="FFFFFF"/>
            </w:tcBorders>
            <w:shd w:val="clear" w:color="000000" w:fill="C0C0C0"/>
            <w:vAlign w:val="center"/>
            <w:hideMark/>
          </w:tcPr>
          <w:p w14:paraId="08FEBCA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44097</w:t>
            </w:r>
          </w:p>
        </w:tc>
        <w:tc>
          <w:tcPr>
            <w:tcW w:w="2964" w:type="dxa"/>
            <w:tcBorders>
              <w:top w:val="nil"/>
              <w:left w:val="nil"/>
              <w:bottom w:val="single" w:sz="8" w:space="0" w:color="FFFFFF"/>
              <w:right w:val="single" w:sz="8" w:space="0" w:color="FFFFFF"/>
            </w:tcBorders>
            <w:shd w:val="clear" w:color="000000" w:fill="C0C0C0"/>
            <w:noWrap/>
            <w:vAlign w:val="center"/>
            <w:hideMark/>
          </w:tcPr>
          <w:p w14:paraId="2F97181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Escorihuela</w:t>
            </w:r>
          </w:p>
        </w:tc>
        <w:tc>
          <w:tcPr>
            <w:tcW w:w="702" w:type="dxa"/>
            <w:tcBorders>
              <w:top w:val="nil"/>
              <w:left w:val="nil"/>
              <w:bottom w:val="single" w:sz="8" w:space="0" w:color="FFFFFF"/>
              <w:right w:val="single" w:sz="8" w:space="0" w:color="FFFFFF"/>
            </w:tcBorders>
            <w:shd w:val="clear" w:color="000000" w:fill="C0C0C0"/>
            <w:noWrap/>
            <w:vAlign w:val="center"/>
            <w:hideMark/>
          </w:tcPr>
          <w:p w14:paraId="528445F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44198</w:t>
            </w:r>
          </w:p>
        </w:tc>
        <w:tc>
          <w:tcPr>
            <w:tcW w:w="2964" w:type="dxa"/>
            <w:tcBorders>
              <w:top w:val="nil"/>
              <w:left w:val="nil"/>
              <w:bottom w:val="single" w:sz="8" w:space="0" w:color="FFFFFF"/>
              <w:right w:val="single" w:sz="8" w:space="0" w:color="FFFFFF"/>
            </w:tcBorders>
            <w:shd w:val="clear" w:color="000000" w:fill="C0C0C0"/>
            <w:noWrap/>
            <w:vAlign w:val="center"/>
            <w:hideMark/>
          </w:tcPr>
          <w:p w14:paraId="377D924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Royuela</w:t>
            </w:r>
          </w:p>
        </w:tc>
      </w:tr>
      <w:tr w:rsidR="00DF7FA2" w:rsidRPr="00185407" w14:paraId="4C8F5A80"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32F9729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12046</w:t>
            </w:r>
          </w:p>
        </w:tc>
        <w:tc>
          <w:tcPr>
            <w:tcW w:w="2963" w:type="dxa"/>
            <w:tcBorders>
              <w:top w:val="nil"/>
              <w:left w:val="nil"/>
              <w:bottom w:val="single" w:sz="8" w:space="0" w:color="FFFFFF"/>
              <w:right w:val="single" w:sz="8" w:space="0" w:color="FFFFFF"/>
            </w:tcBorders>
            <w:shd w:val="clear" w:color="000000" w:fill="CCCCFF"/>
            <w:noWrap/>
            <w:vAlign w:val="center"/>
            <w:hideMark/>
          </w:tcPr>
          <w:p w14:paraId="26AE7F80"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Cirat</w:t>
            </w:r>
          </w:p>
        </w:tc>
        <w:tc>
          <w:tcPr>
            <w:tcW w:w="702" w:type="dxa"/>
            <w:tcBorders>
              <w:top w:val="nil"/>
              <w:left w:val="nil"/>
              <w:bottom w:val="single" w:sz="8" w:space="0" w:color="FFFFFF"/>
              <w:right w:val="single" w:sz="8" w:space="0" w:color="FFFFFF"/>
            </w:tcBorders>
            <w:shd w:val="clear" w:color="000000" w:fill="CCCCFF"/>
            <w:vAlign w:val="center"/>
            <w:hideMark/>
          </w:tcPr>
          <w:p w14:paraId="0F5E072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44103</w:t>
            </w:r>
          </w:p>
        </w:tc>
        <w:tc>
          <w:tcPr>
            <w:tcW w:w="2964" w:type="dxa"/>
            <w:tcBorders>
              <w:top w:val="nil"/>
              <w:left w:val="nil"/>
              <w:bottom w:val="single" w:sz="8" w:space="0" w:color="FFFFFF"/>
              <w:right w:val="single" w:sz="8" w:space="0" w:color="FFFFFF"/>
            </w:tcBorders>
            <w:shd w:val="clear" w:color="000000" w:fill="CCCCFF"/>
            <w:noWrap/>
            <w:vAlign w:val="center"/>
            <w:hideMark/>
          </w:tcPr>
          <w:p w14:paraId="254518B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Formiche Alto</w:t>
            </w:r>
          </w:p>
        </w:tc>
        <w:tc>
          <w:tcPr>
            <w:tcW w:w="702" w:type="dxa"/>
            <w:tcBorders>
              <w:top w:val="nil"/>
              <w:left w:val="nil"/>
              <w:bottom w:val="single" w:sz="8" w:space="0" w:color="FFFFFF"/>
              <w:right w:val="single" w:sz="8" w:space="0" w:color="FFFFFF"/>
            </w:tcBorders>
            <w:shd w:val="clear" w:color="000000" w:fill="CCCCFF"/>
            <w:vAlign w:val="center"/>
            <w:hideMark/>
          </w:tcPr>
          <w:p w14:paraId="66D305F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44199</w:t>
            </w:r>
          </w:p>
        </w:tc>
        <w:tc>
          <w:tcPr>
            <w:tcW w:w="2964" w:type="dxa"/>
            <w:tcBorders>
              <w:top w:val="nil"/>
              <w:left w:val="nil"/>
              <w:bottom w:val="single" w:sz="8" w:space="0" w:color="FFFFFF"/>
              <w:right w:val="single" w:sz="8" w:space="0" w:color="FFFFFF"/>
            </w:tcBorders>
            <w:shd w:val="clear" w:color="000000" w:fill="CCCCFF"/>
            <w:noWrap/>
            <w:vAlign w:val="center"/>
            <w:hideMark/>
          </w:tcPr>
          <w:p w14:paraId="4899BA5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Rubiales</w:t>
            </w:r>
          </w:p>
        </w:tc>
      </w:tr>
      <w:tr w:rsidR="00DF7FA2" w:rsidRPr="00185407" w14:paraId="690DEFAF"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328FBCB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12048</w:t>
            </w:r>
          </w:p>
        </w:tc>
        <w:tc>
          <w:tcPr>
            <w:tcW w:w="2963" w:type="dxa"/>
            <w:tcBorders>
              <w:top w:val="nil"/>
              <w:left w:val="nil"/>
              <w:bottom w:val="single" w:sz="8" w:space="0" w:color="FFFFFF"/>
              <w:right w:val="single" w:sz="8" w:space="0" w:color="FFFFFF"/>
            </w:tcBorders>
            <w:shd w:val="clear" w:color="000000" w:fill="C0C0C0"/>
            <w:noWrap/>
            <w:vAlign w:val="center"/>
            <w:hideMark/>
          </w:tcPr>
          <w:p w14:paraId="4F48692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Cortes de Arenoso</w:t>
            </w:r>
          </w:p>
        </w:tc>
        <w:tc>
          <w:tcPr>
            <w:tcW w:w="702" w:type="dxa"/>
            <w:tcBorders>
              <w:top w:val="nil"/>
              <w:left w:val="nil"/>
              <w:bottom w:val="single" w:sz="8" w:space="0" w:color="FFFFFF"/>
              <w:right w:val="single" w:sz="8" w:space="0" w:color="FFFFFF"/>
            </w:tcBorders>
            <w:shd w:val="clear" w:color="000000" w:fill="C0C0C0"/>
            <w:vAlign w:val="center"/>
            <w:hideMark/>
          </w:tcPr>
          <w:p w14:paraId="27F652A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44106</w:t>
            </w:r>
          </w:p>
        </w:tc>
        <w:tc>
          <w:tcPr>
            <w:tcW w:w="2964" w:type="dxa"/>
            <w:tcBorders>
              <w:top w:val="nil"/>
              <w:left w:val="nil"/>
              <w:bottom w:val="single" w:sz="8" w:space="0" w:color="FFFFFF"/>
              <w:right w:val="single" w:sz="8" w:space="0" w:color="FFFFFF"/>
            </w:tcBorders>
            <w:shd w:val="clear" w:color="000000" w:fill="C0C0C0"/>
            <w:noWrap/>
            <w:vAlign w:val="center"/>
            <w:hideMark/>
          </w:tcPr>
          <w:p w14:paraId="2FCEDDC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Fortanete</w:t>
            </w:r>
          </w:p>
        </w:tc>
        <w:tc>
          <w:tcPr>
            <w:tcW w:w="702" w:type="dxa"/>
            <w:tcBorders>
              <w:top w:val="nil"/>
              <w:left w:val="nil"/>
              <w:bottom w:val="single" w:sz="8" w:space="0" w:color="FFFFFF"/>
              <w:right w:val="single" w:sz="8" w:space="0" w:color="FFFFFF"/>
            </w:tcBorders>
            <w:shd w:val="clear" w:color="000000" w:fill="C0C0C0"/>
            <w:vAlign w:val="center"/>
            <w:hideMark/>
          </w:tcPr>
          <w:p w14:paraId="2E1F5C8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44200</w:t>
            </w:r>
          </w:p>
        </w:tc>
        <w:tc>
          <w:tcPr>
            <w:tcW w:w="2964" w:type="dxa"/>
            <w:tcBorders>
              <w:top w:val="nil"/>
              <w:left w:val="nil"/>
              <w:bottom w:val="single" w:sz="8" w:space="0" w:color="FFFFFF"/>
              <w:right w:val="single" w:sz="8" w:space="0" w:color="FFFFFF"/>
            </w:tcBorders>
            <w:shd w:val="clear" w:color="000000" w:fill="C0C0C0"/>
            <w:noWrap/>
            <w:vAlign w:val="center"/>
            <w:hideMark/>
          </w:tcPr>
          <w:p w14:paraId="042DB88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Rubielos de la Cérida</w:t>
            </w:r>
          </w:p>
        </w:tc>
      </w:tr>
      <w:tr w:rsidR="00DF7FA2" w:rsidRPr="00185407" w14:paraId="55987658"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56B0ED1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12079</w:t>
            </w:r>
          </w:p>
        </w:tc>
        <w:tc>
          <w:tcPr>
            <w:tcW w:w="2963" w:type="dxa"/>
            <w:tcBorders>
              <w:top w:val="nil"/>
              <w:left w:val="nil"/>
              <w:bottom w:val="single" w:sz="8" w:space="0" w:color="FFFFFF"/>
              <w:right w:val="single" w:sz="8" w:space="0" w:color="FFFFFF"/>
            </w:tcBorders>
            <w:shd w:val="clear" w:color="000000" w:fill="CCCCFF"/>
            <w:noWrap/>
            <w:vAlign w:val="center"/>
            <w:hideMark/>
          </w:tcPr>
          <w:p w14:paraId="5C8416A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Montanejos</w:t>
            </w:r>
          </w:p>
        </w:tc>
        <w:tc>
          <w:tcPr>
            <w:tcW w:w="702" w:type="dxa"/>
            <w:tcBorders>
              <w:top w:val="nil"/>
              <w:left w:val="nil"/>
              <w:bottom w:val="single" w:sz="8" w:space="0" w:color="FFFFFF"/>
              <w:right w:val="single" w:sz="8" w:space="0" w:color="FFFFFF"/>
            </w:tcBorders>
            <w:shd w:val="clear" w:color="000000" w:fill="CCCCFF"/>
            <w:vAlign w:val="center"/>
            <w:hideMark/>
          </w:tcPr>
          <w:p w14:paraId="5266885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44109</w:t>
            </w:r>
          </w:p>
        </w:tc>
        <w:tc>
          <w:tcPr>
            <w:tcW w:w="2964" w:type="dxa"/>
            <w:tcBorders>
              <w:top w:val="nil"/>
              <w:left w:val="nil"/>
              <w:bottom w:val="single" w:sz="8" w:space="0" w:color="FFFFFF"/>
              <w:right w:val="single" w:sz="8" w:space="0" w:color="FFFFFF"/>
            </w:tcBorders>
            <w:shd w:val="clear" w:color="000000" w:fill="CCCCFF"/>
            <w:noWrap/>
            <w:vAlign w:val="center"/>
            <w:hideMark/>
          </w:tcPr>
          <w:p w14:paraId="428A6DB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Frías de Albarracín</w:t>
            </w:r>
          </w:p>
        </w:tc>
        <w:tc>
          <w:tcPr>
            <w:tcW w:w="702" w:type="dxa"/>
            <w:tcBorders>
              <w:top w:val="nil"/>
              <w:left w:val="nil"/>
              <w:bottom w:val="single" w:sz="8" w:space="0" w:color="FFFFFF"/>
              <w:right w:val="single" w:sz="8" w:space="0" w:color="FFFFFF"/>
            </w:tcBorders>
            <w:shd w:val="clear" w:color="000000" w:fill="CCCCFF"/>
            <w:vAlign w:val="center"/>
            <w:hideMark/>
          </w:tcPr>
          <w:p w14:paraId="539FF114"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44201</w:t>
            </w:r>
          </w:p>
        </w:tc>
        <w:tc>
          <w:tcPr>
            <w:tcW w:w="2964" w:type="dxa"/>
            <w:tcBorders>
              <w:top w:val="nil"/>
              <w:left w:val="nil"/>
              <w:bottom w:val="single" w:sz="8" w:space="0" w:color="FFFFFF"/>
              <w:right w:val="single" w:sz="8" w:space="0" w:color="FFFFFF"/>
            </w:tcBorders>
            <w:shd w:val="clear" w:color="000000" w:fill="CCCCFF"/>
            <w:noWrap/>
            <w:vAlign w:val="center"/>
            <w:hideMark/>
          </w:tcPr>
          <w:p w14:paraId="39F05FD0"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Rubielos de Mora</w:t>
            </w:r>
          </w:p>
        </w:tc>
      </w:tr>
      <w:tr w:rsidR="00DF7FA2" w:rsidRPr="00185407" w14:paraId="7A495C62"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5500E842"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12092</w:t>
            </w:r>
          </w:p>
        </w:tc>
        <w:tc>
          <w:tcPr>
            <w:tcW w:w="2963" w:type="dxa"/>
            <w:tcBorders>
              <w:top w:val="nil"/>
              <w:left w:val="nil"/>
              <w:bottom w:val="single" w:sz="8" w:space="0" w:color="FFFFFF"/>
              <w:right w:val="single" w:sz="8" w:space="0" w:color="FFFFFF"/>
            </w:tcBorders>
            <w:shd w:val="clear" w:color="000000" w:fill="C0C0C0"/>
            <w:noWrap/>
            <w:vAlign w:val="center"/>
            <w:hideMark/>
          </w:tcPr>
          <w:p w14:paraId="1EDB011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Puebla de Arenoso</w:t>
            </w:r>
          </w:p>
        </w:tc>
        <w:tc>
          <w:tcPr>
            <w:tcW w:w="702" w:type="dxa"/>
            <w:tcBorders>
              <w:top w:val="nil"/>
              <w:left w:val="nil"/>
              <w:bottom w:val="single" w:sz="8" w:space="0" w:color="FFFFFF"/>
              <w:right w:val="single" w:sz="8" w:space="0" w:color="FFFFFF"/>
            </w:tcBorders>
            <w:shd w:val="clear" w:color="000000" w:fill="C0C0C0"/>
            <w:vAlign w:val="center"/>
            <w:hideMark/>
          </w:tcPr>
          <w:p w14:paraId="52C5DCB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44110</w:t>
            </w:r>
          </w:p>
        </w:tc>
        <w:tc>
          <w:tcPr>
            <w:tcW w:w="2964" w:type="dxa"/>
            <w:tcBorders>
              <w:top w:val="nil"/>
              <w:left w:val="nil"/>
              <w:bottom w:val="single" w:sz="8" w:space="0" w:color="FFFFFF"/>
              <w:right w:val="single" w:sz="8" w:space="0" w:color="FFFFFF"/>
            </w:tcBorders>
            <w:shd w:val="clear" w:color="000000" w:fill="C0C0C0"/>
            <w:noWrap/>
            <w:vAlign w:val="center"/>
            <w:hideMark/>
          </w:tcPr>
          <w:p w14:paraId="0BB25BD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Fuenferrada</w:t>
            </w:r>
          </w:p>
        </w:tc>
        <w:tc>
          <w:tcPr>
            <w:tcW w:w="702" w:type="dxa"/>
            <w:tcBorders>
              <w:top w:val="nil"/>
              <w:left w:val="nil"/>
              <w:bottom w:val="single" w:sz="8" w:space="0" w:color="FFFFFF"/>
              <w:right w:val="single" w:sz="8" w:space="0" w:color="FFFFFF"/>
            </w:tcBorders>
            <w:shd w:val="clear" w:color="000000" w:fill="C0C0C0"/>
            <w:vAlign w:val="center"/>
            <w:hideMark/>
          </w:tcPr>
          <w:p w14:paraId="547AE3E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44204</w:t>
            </w:r>
          </w:p>
        </w:tc>
        <w:tc>
          <w:tcPr>
            <w:tcW w:w="2964" w:type="dxa"/>
            <w:tcBorders>
              <w:top w:val="nil"/>
              <w:left w:val="nil"/>
              <w:bottom w:val="single" w:sz="8" w:space="0" w:color="FFFFFF"/>
              <w:right w:val="single" w:sz="8" w:space="0" w:color="FFFFFF"/>
            </w:tcBorders>
            <w:shd w:val="clear" w:color="000000" w:fill="C0C0C0"/>
            <w:vAlign w:val="center"/>
            <w:hideMark/>
          </w:tcPr>
          <w:p w14:paraId="0986251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Saldón</w:t>
            </w:r>
          </w:p>
        </w:tc>
      </w:tr>
      <w:tr w:rsidR="00DF7FA2" w:rsidRPr="00185407" w14:paraId="5F3F78B1"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6B6A1FE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12130</w:t>
            </w:r>
          </w:p>
        </w:tc>
        <w:tc>
          <w:tcPr>
            <w:tcW w:w="2963" w:type="dxa"/>
            <w:tcBorders>
              <w:top w:val="nil"/>
              <w:left w:val="nil"/>
              <w:bottom w:val="single" w:sz="8" w:space="0" w:color="FFFFFF"/>
              <w:right w:val="single" w:sz="8" w:space="0" w:color="FFFFFF"/>
            </w:tcBorders>
            <w:shd w:val="clear" w:color="000000" w:fill="CCCCFF"/>
            <w:noWrap/>
            <w:vAlign w:val="center"/>
            <w:hideMark/>
          </w:tcPr>
          <w:p w14:paraId="6157988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Villahermosa del Río</w:t>
            </w:r>
          </w:p>
        </w:tc>
        <w:tc>
          <w:tcPr>
            <w:tcW w:w="702" w:type="dxa"/>
            <w:tcBorders>
              <w:top w:val="nil"/>
              <w:left w:val="nil"/>
              <w:bottom w:val="single" w:sz="8" w:space="0" w:color="FFFFFF"/>
              <w:right w:val="single" w:sz="8" w:space="0" w:color="FFFFFF"/>
            </w:tcBorders>
            <w:shd w:val="clear" w:color="000000" w:fill="CCCCFF"/>
            <w:vAlign w:val="center"/>
            <w:hideMark/>
          </w:tcPr>
          <w:p w14:paraId="7883F76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44111</w:t>
            </w:r>
          </w:p>
        </w:tc>
        <w:tc>
          <w:tcPr>
            <w:tcW w:w="2964" w:type="dxa"/>
            <w:tcBorders>
              <w:top w:val="nil"/>
              <w:left w:val="nil"/>
              <w:bottom w:val="single" w:sz="8" w:space="0" w:color="FFFFFF"/>
              <w:right w:val="single" w:sz="8" w:space="0" w:color="FFFFFF"/>
            </w:tcBorders>
            <w:shd w:val="clear" w:color="000000" w:fill="CCCCFF"/>
            <w:noWrap/>
            <w:vAlign w:val="center"/>
            <w:hideMark/>
          </w:tcPr>
          <w:p w14:paraId="79B7A56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Fuentes Calientes</w:t>
            </w:r>
          </w:p>
        </w:tc>
        <w:tc>
          <w:tcPr>
            <w:tcW w:w="702" w:type="dxa"/>
            <w:tcBorders>
              <w:top w:val="nil"/>
              <w:left w:val="nil"/>
              <w:bottom w:val="single" w:sz="8" w:space="0" w:color="FFFFFF"/>
              <w:right w:val="single" w:sz="8" w:space="0" w:color="FFFFFF"/>
            </w:tcBorders>
            <w:shd w:val="clear" w:color="000000" w:fill="CCCCFF"/>
            <w:vAlign w:val="center"/>
            <w:hideMark/>
          </w:tcPr>
          <w:p w14:paraId="1552339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44206</w:t>
            </w:r>
          </w:p>
        </w:tc>
        <w:tc>
          <w:tcPr>
            <w:tcW w:w="2964" w:type="dxa"/>
            <w:tcBorders>
              <w:top w:val="nil"/>
              <w:left w:val="nil"/>
              <w:bottom w:val="single" w:sz="8" w:space="0" w:color="FFFFFF"/>
              <w:right w:val="single" w:sz="8" w:space="0" w:color="FFFFFF"/>
            </w:tcBorders>
            <w:shd w:val="clear" w:color="000000" w:fill="CCCCFF"/>
            <w:noWrap/>
            <w:vAlign w:val="center"/>
            <w:hideMark/>
          </w:tcPr>
          <w:p w14:paraId="0D93195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San Agustín</w:t>
            </w:r>
          </w:p>
        </w:tc>
      </w:tr>
      <w:tr w:rsidR="00DF7FA2" w:rsidRPr="00185407" w14:paraId="7AC61ACF"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2105FB9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12142</w:t>
            </w:r>
          </w:p>
        </w:tc>
        <w:tc>
          <w:tcPr>
            <w:tcW w:w="2963" w:type="dxa"/>
            <w:tcBorders>
              <w:top w:val="nil"/>
              <w:left w:val="nil"/>
              <w:bottom w:val="single" w:sz="8" w:space="0" w:color="FFFFFF"/>
              <w:right w:val="single" w:sz="8" w:space="0" w:color="FFFFFF"/>
            </w:tcBorders>
            <w:shd w:val="clear" w:color="000000" w:fill="C0C0C0"/>
            <w:noWrap/>
            <w:vAlign w:val="center"/>
            <w:hideMark/>
          </w:tcPr>
          <w:p w14:paraId="7D9188C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Zucaina</w:t>
            </w:r>
          </w:p>
        </w:tc>
        <w:tc>
          <w:tcPr>
            <w:tcW w:w="702" w:type="dxa"/>
            <w:tcBorders>
              <w:top w:val="nil"/>
              <w:left w:val="nil"/>
              <w:bottom w:val="single" w:sz="8" w:space="0" w:color="FFFFFF"/>
              <w:right w:val="single" w:sz="8" w:space="0" w:color="FFFFFF"/>
            </w:tcBorders>
            <w:shd w:val="clear" w:color="000000" w:fill="C0C0C0"/>
            <w:vAlign w:val="center"/>
            <w:hideMark/>
          </w:tcPr>
          <w:p w14:paraId="5339FC1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44112</w:t>
            </w:r>
          </w:p>
        </w:tc>
        <w:tc>
          <w:tcPr>
            <w:tcW w:w="2964" w:type="dxa"/>
            <w:tcBorders>
              <w:top w:val="nil"/>
              <w:left w:val="nil"/>
              <w:bottom w:val="single" w:sz="8" w:space="0" w:color="FFFFFF"/>
              <w:right w:val="single" w:sz="8" w:space="0" w:color="FFFFFF"/>
            </w:tcBorders>
            <w:shd w:val="clear" w:color="000000" w:fill="C0C0C0"/>
            <w:noWrap/>
            <w:vAlign w:val="center"/>
            <w:hideMark/>
          </w:tcPr>
          <w:p w14:paraId="72899DB4"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Fuentes Claras</w:t>
            </w:r>
          </w:p>
        </w:tc>
        <w:tc>
          <w:tcPr>
            <w:tcW w:w="702" w:type="dxa"/>
            <w:tcBorders>
              <w:top w:val="nil"/>
              <w:left w:val="nil"/>
              <w:bottom w:val="single" w:sz="8" w:space="0" w:color="FFFFFF"/>
              <w:right w:val="single" w:sz="8" w:space="0" w:color="FFFFFF"/>
            </w:tcBorders>
            <w:shd w:val="clear" w:color="000000" w:fill="C0C0C0"/>
            <w:vAlign w:val="center"/>
            <w:hideMark/>
          </w:tcPr>
          <w:p w14:paraId="2473F2E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44209</w:t>
            </w:r>
          </w:p>
        </w:tc>
        <w:tc>
          <w:tcPr>
            <w:tcW w:w="2964" w:type="dxa"/>
            <w:tcBorders>
              <w:top w:val="nil"/>
              <w:left w:val="nil"/>
              <w:bottom w:val="single" w:sz="8" w:space="0" w:color="FFFFFF"/>
              <w:right w:val="single" w:sz="8" w:space="0" w:color="FFFFFF"/>
            </w:tcBorders>
            <w:shd w:val="clear" w:color="000000" w:fill="C0C0C0"/>
            <w:noWrap/>
            <w:vAlign w:val="center"/>
            <w:hideMark/>
          </w:tcPr>
          <w:p w14:paraId="0F3B8E1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Santa Eulalia</w:t>
            </w:r>
          </w:p>
        </w:tc>
      </w:tr>
      <w:tr w:rsidR="00DF7FA2" w:rsidRPr="00185407" w14:paraId="7589B7D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1CFF61F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19027</w:t>
            </w:r>
          </w:p>
        </w:tc>
        <w:tc>
          <w:tcPr>
            <w:tcW w:w="2963" w:type="dxa"/>
            <w:tcBorders>
              <w:top w:val="nil"/>
              <w:left w:val="nil"/>
              <w:bottom w:val="single" w:sz="8" w:space="0" w:color="FFFFFF"/>
              <w:right w:val="single" w:sz="8" w:space="0" w:color="FFFFFF"/>
            </w:tcBorders>
            <w:shd w:val="clear" w:color="000000" w:fill="CCCCFF"/>
            <w:noWrap/>
            <w:vAlign w:val="center"/>
            <w:hideMark/>
          </w:tcPr>
          <w:p w14:paraId="0C5E612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Alustante</w:t>
            </w:r>
          </w:p>
        </w:tc>
        <w:tc>
          <w:tcPr>
            <w:tcW w:w="702" w:type="dxa"/>
            <w:tcBorders>
              <w:top w:val="nil"/>
              <w:left w:val="nil"/>
              <w:bottom w:val="single" w:sz="8" w:space="0" w:color="FFFFFF"/>
              <w:right w:val="single" w:sz="8" w:space="0" w:color="FFFFFF"/>
            </w:tcBorders>
            <w:shd w:val="clear" w:color="000000" w:fill="CCCCFF"/>
            <w:vAlign w:val="center"/>
            <w:hideMark/>
          </w:tcPr>
          <w:p w14:paraId="1BC1EAE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44113</w:t>
            </w:r>
          </w:p>
        </w:tc>
        <w:tc>
          <w:tcPr>
            <w:tcW w:w="2964" w:type="dxa"/>
            <w:tcBorders>
              <w:top w:val="nil"/>
              <w:left w:val="nil"/>
              <w:bottom w:val="single" w:sz="8" w:space="0" w:color="FFFFFF"/>
              <w:right w:val="single" w:sz="8" w:space="0" w:color="FFFFFF"/>
            </w:tcBorders>
            <w:shd w:val="clear" w:color="000000" w:fill="CCCCFF"/>
            <w:noWrap/>
            <w:vAlign w:val="center"/>
            <w:hideMark/>
          </w:tcPr>
          <w:p w14:paraId="795CD882"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Fuentes de Rubielos</w:t>
            </w:r>
          </w:p>
        </w:tc>
        <w:tc>
          <w:tcPr>
            <w:tcW w:w="702" w:type="dxa"/>
            <w:tcBorders>
              <w:top w:val="nil"/>
              <w:left w:val="nil"/>
              <w:bottom w:val="single" w:sz="8" w:space="0" w:color="FFFFFF"/>
              <w:right w:val="single" w:sz="8" w:space="0" w:color="FFFFFF"/>
            </w:tcBorders>
            <w:shd w:val="clear" w:color="000000" w:fill="CCCCFF"/>
            <w:vAlign w:val="center"/>
            <w:hideMark/>
          </w:tcPr>
          <w:p w14:paraId="79EAEF74"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44210</w:t>
            </w:r>
          </w:p>
        </w:tc>
        <w:tc>
          <w:tcPr>
            <w:tcW w:w="2964" w:type="dxa"/>
            <w:tcBorders>
              <w:top w:val="nil"/>
              <w:left w:val="nil"/>
              <w:bottom w:val="single" w:sz="8" w:space="0" w:color="FFFFFF"/>
              <w:right w:val="single" w:sz="8" w:space="0" w:color="FFFFFF"/>
            </w:tcBorders>
            <w:shd w:val="clear" w:color="000000" w:fill="CCCCFF"/>
            <w:noWrap/>
            <w:vAlign w:val="center"/>
            <w:hideMark/>
          </w:tcPr>
          <w:p w14:paraId="44F13BA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Sarrión</w:t>
            </w:r>
          </w:p>
        </w:tc>
      </w:tr>
      <w:tr w:rsidR="00DF7FA2" w:rsidRPr="00185407" w14:paraId="5CAF2A98"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3F5F05A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19213</w:t>
            </w:r>
          </w:p>
        </w:tc>
        <w:tc>
          <w:tcPr>
            <w:tcW w:w="2963" w:type="dxa"/>
            <w:tcBorders>
              <w:top w:val="nil"/>
              <w:left w:val="nil"/>
              <w:bottom w:val="single" w:sz="8" w:space="0" w:color="FFFFFF"/>
              <w:right w:val="single" w:sz="8" w:space="0" w:color="FFFFFF"/>
            </w:tcBorders>
            <w:shd w:val="clear" w:color="000000" w:fill="C0C0C0"/>
            <w:noWrap/>
            <w:vAlign w:val="center"/>
            <w:hideMark/>
          </w:tcPr>
          <w:p w14:paraId="3B68C164"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Pedregal (El)</w:t>
            </w:r>
          </w:p>
        </w:tc>
        <w:tc>
          <w:tcPr>
            <w:tcW w:w="702" w:type="dxa"/>
            <w:tcBorders>
              <w:top w:val="nil"/>
              <w:left w:val="nil"/>
              <w:bottom w:val="single" w:sz="8" w:space="0" w:color="FFFFFF"/>
              <w:right w:val="single" w:sz="8" w:space="0" w:color="FFFFFF"/>
            </w:tcBorders>
            <w:shd w:val="clear" w:color="000000" w:fill="C0C0C0"/>
            <w:vAlign w:val="center"/>
            <w:hideMark/>
          </w:tcPr>
          <w:p w14:paraId="3CCFFE7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44115</w:t>
            </w:r>
          </w:p>
        </w:tc>
        <w:tc>
          <w:tcPr>
            <w:tcW w:w="2964" w:type="dxa"/>
            <w:tcBorders>
              <w:top w:val="nil"/>
              <w:left w:val="nil"/>
              <w:bottom w:val="single" w:sz="8" w:space="0" w:color="FFFFFF"/>
              <w:right w:val="single" w:sz="8" w:space="0" w:color="FFFFFF"/>
            </w:tcBorders>
            <w:shd w:val="clear" w:color="000000" w:fill="C0C0C0"/>
            <w:noWrap/>
            <w:vAlign w:val="center"/>
            <w:hideMark/>
          </w:tcPr>
          <w:p w14:paraId="126296C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Galve</w:t>
            </w:r>
          </w:p>
        </w:tc>
        <w:tc>
          <w:tcPr>
            <w:tcW w:w="702" w:type="dxa"/>
            <w:tcBorders>
              <w:top w:val="nil"/>
              <w:left w:val="nil"/>
              <w:bottom w:val="single" w:sz="8" w:space="0" w:color="FFFFFF"/>
              <w:right w:val="single" w:sz="8" w:space="0" w:color="FFFFFF"/>
            </w:tcBorders>
            <w:shd w:val="clear" w:color="000000" w:fill="C0C0C0"/>
            <w:vAlign w:val="center"/>
            <w:hideMark/>
          </w:tcPr>
          <w:p w14:paraId="6B3EAE20"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44211</w:t>
            </w:r>
          </w:p>
        </w:tc>
        <w:tc>
          <w:tcPr>
            <w:tcW w:w="2964" w:type="dxa"/>
            <w:tcBorders>
              <w:top w:val="nil"/>
              <w:left w:val="nil"/>
              <w:bottom w:val="single" w:sz="8" w:space="0" w:color="FFFFFF"/>
              <w:right w:val="single" w:sz="8" w:space="0" w:color="FFFFFF"/>
            </w:tcBorders>
            <w:shd w:val="clear" w:color="000000" w:fill="C0C0C0"/>
            <w:noWrap/>
            <w:vAlign w:val="center"/>
            <w:hideMark/>
          </w:tcPr>
          <w:p w14:paraId="5EAAE20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Segura de los Baños</w:t>
            </w:r>
          </w:p>
        </w:tc>
      </w:tr>
      <w:tr w:rsidR="00DF7FA2" w:rsidRPr="00185407" w14:paraId="0108DD66"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4701FE8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19272</w:t>
            </w:r>
          </w:p>
        </w:tc>
        <w:tc>
          <w:tcPr>
            <w:tcW w:w="2963" w:type="dxa"/>
            <w:tcBorders>
              <w:top w:val="nil"/>
              <w:left w:val="nil"/>
              <w:bottom w:val="single" w:sz="8" w:space="0" w:color="FFFFFF"/>
              <w:right w:val="single" w:sz="8" w:space="0" w:color="FFFFFF"/>
            </w:tcBorders>
            <w:shd w:val="clear" w:color="000000" w:fill="CCCCFF"/>
            <w:noWrap/>
            <w:vAlign w:val="center"/>
            <w:hideMark/>
          </w:tcPr>
          <w:p w14:paraId="328F78A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Tordesilos</w:t>
            </w:r>
          </w:p>
        </w:tc>
        <w:tc>
          <w:tcPr>
            <w:tcW w:w="702" w:type="dxa"/>
            <w:tcBorders>
              <w:top w:val="nil"/>
              <w:left w:val="nil"/>
              <w:bottom w:val="single" w:sz="8" w:space="0" w:color="FFFFFF"/>
              <w:right w:val="single" w:sz="8" w:space="0" w:color="FFFFFF"/>
            </w:tcBorders>
            <w:shd w:val="clear" w:color="000000" w:fill="CCCCFF"/>
            <w:vAlign w:val="center"/>
            <w:hideMark/>
          </w:tcPr>
          <w:p w14:paraId="4514B48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44117</w:t>
            </w:r>
          </w:p>
        </w:tc>
        <w:tc>
          <w:tcPr>
            <w:tcW w:w="2964" w:type="dxa"/>
            <w:tcBorders>
              <w:top w:val="nil"/>
              <w:left w:val="nil"/>
              <w:bottom w:val="single" w:sz="8" w:space="0" w:color="FFFFFF"/>
              <w:right w:val="single" w:sz="8" w:space="0" w:color="FFFFFF"/>
            </w:tcBorders>
            <w:shd w:val="clear" w:color="000000" w:fill="CCCCFF"/>
            <w:noWrap/>
            <w:vAlign w:val="center"/>
            <w:hideMark/>
          </w:tcPr>
          <w:p w14:paraId="465E5D4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Gea de Albarracín</w:t>
            </w:r>
          </w:p>
        </w:tc>
        <w:tc>
          <w:tcPr>
            <w:tcW w:w="702" w:type="dxa"/>
            <w:tcBorders>
              <w:top w:val="nil"/>
              <w:left w:val="nil"/>
              <w:bottom w:val="single" w:sz="8" w:space="0" w:color="FFFFFF"/>
              <w:right w:val="single" w:sz="8" w:space="0" w:color="FFFFFF"/>
            </w:tcBorders>
            <w:shd w:val="clear" w:color="000000" w:fill="CCCCFF"/>
            <w:vAlign w:val="center"/>
            <w:hideMark/>
          </w:tcPr>
          <w:p w14:paraId="2D2E775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44213</w:t>
            </w:r>
          </w:p>
        </w:tc>
        <w:tc>
          <w:tcPr>
            <w:tcW w:w="2964" w:type="dxa"/>
            <w:tcBorders>
              <w:top w:val="nil"/>
              <w:left w:val="nil"/>
              <w:bottom w:val="single" w:sz="8" w:space="0" w:color="FFFFFF"/>
              <w:right w:val="single" w:sz="8" w:space="0" w:color="FFFFFF"/>
            </w:tcBorders>
            <w:shd w:val="clear" w:color="000000" w:fill="CCCCFF"/>
            <w:noWrap/>
            <w:vAlign w:val="center"/>
            <w:hideMark/>
          </w:tcPr>
          <w:p w14:paraId="6AA6188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Singra</w:t>
            </w:r>
          </w:p>
        </w:tc>
      </w:tr>
      <w:tr w:rsidR="00DF7FA2" w:rsidRPr="00185407" w14:paraId="56A22ABA"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4C22556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44001</w:t>
            </w:r>
          </w:p>
        </w:tc>
        <w:tc>
          <w:tcPr>
            <w:tcW w:w="2963" w:type="dxa"/>
            <w:tcBorders>
              <w:top w:val="nil"/>
              <w:left w:val="nil"/>
              <w:bottom w:val="single" w:sz="8" w:space="0" w:color="FFFFFF"/>
              <w:right w:val="single" w:sz="8" w:space="0" w:color="FFFFFF"/>
            </w:tcBorders>
            <w:shd w:val="clear" w:color="000000" w:fill="C0C0C0"/>
            <w:noWrap/>
            <w:vAlign w:val="center"/>
            <w:hideMark/>
          </w:tcPr>
          <w:p w14:paraId="5C33A8A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Ababuj</w:t>
            </w:r>
          </w:p>
        </w:tc>
        <w:tc>
          <w:tcPr>
            <w:tcW w:w="702" w:type="dxa"/>
            <w:tcBorders>
              <w:top w:val="nil"/>
              <w:left w:val="nil"/>
              <w:bottom w:val="single" w:sz="8" w:space="0" w:color="FFFFFF"/>
              <w:right w:val="single" w:sz="8" w:space="0" w:color="FFFFFF"/>
            </w:tcBorders>
            <w:shd w:val="clear" w:color="000000" w:fill="C0C0C0"/>
            <w:vAlign w:val="center"/>
            <w:hideMark/>
          </w:tcPr>
          <w:p w14:paraId="44DA48F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44119</w:t>
            </w:r>
          </w:p>
        </w:tc>
        <w:tc>
          <w:tcPr>
            <w:tcW w:w="2964" w:type="dxa"/>
            <w:tcBorders>
              <w:top w:val="nil"/>
              <w:left w:val="nil"/>
              <w:bottom w:val="single" w:sz="8" w:space="0" w:color="FFFFFF"/>
              <w:right w:val="single" w:sz="8" w:space="0" w:color="FFFFFF"/>
            </w:tcBorders>
            <w:shd w:val="clear" w:color="000000" w:fill="C0C0C0"/>
            <w:noWrap/>
            <w:vAlign w:val="center"/>
            <w:hideMark/>
          </w:tcPr>
          <w:p w14:paraId="052D0E7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Griegos</w:t>
            </w:r>
          </w:p>
        </w:tc>
        <w:tc>
          <w:tcPr>
            <w:tcW w:w="702" w:type="dxa"/>
            <w:tcBorders>
              <w:top w:val="nil"/>
              <w:left w:val="nil"/>
              <w:bottom w:val="single" w:sz="8" w:space="0" w:color="FFFFFF"/>
              <w:right w:val="single" w:sz="8" w:space="0" w:color="FFFFFF"/>
            </w:tcBorders>
            <w:shd w:val="clear" w:color="000000" w:fill="C0C0C0"/>
            <w:vAlign w:val="center"/>
            <w:hideMark/>
          </w:tcPr>
          <w:p w14:paraId="2C906E3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44215</w:t>
            </w:r>
          </w:p>
        </w:tc>
        <w:tc>
          <w:tcPr>
            <w:tcW w:w="2964" w:type="dxa"/>
            <w:tcBorders>
              <w:top w:val="nil"/>
              <w:left w:val="nil"/>
              <w:bottom w:val="single" w:sz="8" w:space="0" w:color="FFFFFF"/>
              <w:right w:val="single" w:sz="8" w:space="0" w:color="FFFFFF"/>
            </w:tcBorders>
            <w:shd w:val="clear" w:color="000000" w:fill="C0C0C0"/>
            <w:noWrap/>
            <w:vAlign w:val="center"/>
            <w:hideMark/>
          </w:tcPr>
          <w:p w14:paraId="3BE18B1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Terriente</w:t>
            </w:r>
          </w:p>
        </w:tc>
      </w:tr>
      <w:tr w:rsidR="00DF7FA2" w:rsidRPr="00185407" w14:paraId="54FC837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264E09F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44002</w:t>
            </w:r>
          </w:p>
        </w:tc>
        <w:tc>
          <w:tcPr>
            <w:tcW w:w="2963" w:type="dxa"/>
            <w:tcBorders>
              <w:top w:val="nil"/>
              <w:left w:val="nil"/>
              <w:bottom w:val="single" w:sz="8" w:space="0" w:color="FFFFFF"/>
              <w:right w:val="single" w:sz="8" w:space="0" w:color="FFFFFF"/>
            </w:tcBorders>
            <w:shd w:val="clear" w:color="000000" w:fill="CCCCFF"/>
            <w:noWrap/>
            <w:vAlign w:val="center"/>
            <w:hideMark/>
          </w:tcPr>
          <w:p w14:paraId="1AE063B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Abejuela</w:t>
            </w:r>
          </w:p>
        </w:tc>
        <w:tc>
          <w:tcPr>
            <w:tcW w:w="702" w:type="dxa"/>
            <w:tcBorders>
              <w:top w:val="nil"/>
              <w:left w:val="nil"/>
              <w:bottom w:val="single" w:sz="8" w:space="0" w:color="FFFFFF"/>
              <w:right w:val="single" w:sz="8" w:space="0" w:color="FFFFFF"/>
            </w:tcBorders>
            <w:shd w:val="clear" w:color="000000" w:fill="CCCCFF"/>
            <w:vAlign w:val="center"/>
            <w:hideMark/>
          </w:tcPr>
          <w:p w14:paraId="2D5EB61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44120</w:t>
            </w:r>
          </w:p>
        </w:tc>
        <w:tc>
          <w:tcPr>
            <w:tcW w:w="2964" w:type="dxa"/>
            <w:tcBorders>
              <w:top w:val="nil"/>
              <w:left w:val="nil"/>
              <w:bottom w:val="single" w:sz="8" w:space="0" w:color="FFFFFF"/>
              <w:right w:val="single" w:sz="8" w:space="0" w:color="FFFFFF"/>
            </w:tcBorders>
            <w:shd w:val="clear" w:color="000000" w:fill="CCCCFF"/>
            <w:noWrap/>
            <w:vAlign w:val="center"/>
            <w:hideMark/>
          </w:tcPr>
          <w:p w14:paraId="257CF3F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Guadalaviar</w:t>
            </w:r>
          </w:p>
        </w:tc>
        <w:tc>
          <w:tcPr>
            <w:tcW w:w="702" w:type="dxa"/>
            <w:tcBorders>
              <w:top w:val="nil"/>
              <w:left w:val="nil"/>
              <w:bottom w:val="single" w:sz="8" w:space="0" w:color="FFFFFF"/>
              <w:right w:val="single" w:sz="8" w:space="0" w:color="FFFFFF"/>
            </w:tcBorders>
            <w:shd w:val="clear" w:color="000000" w:fill="CCCCFF"/>
            <w:vAlign w:val="center"/>
            <w:hideMark/>
          </w:tcPr>
          <w:p w14:paraId="45A9040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44216</w:t>
            </w:r>
          </w:p>
        </w:tc>
        <w:tc>
          <w:tcPr>
            <w:tcW w:w="2964" w:type="dxa"/>
            <w:tcBorders>
              <w:top w:val="nil"/>
              <w:left w:val="nil"/>
              <w:bottom w:val="single" w:sz="8" w:space="0" w:color="FFFFFF"/>
              <w:right w:val="single" w:sz="8" w:space="0" w:color="FFFFFF"/>
            </w:tcBorders>
            <w:shd w:val="clear" w:color="000000" w:fill="CCCCFF"/>
            <w:noWrap/>
            <w:vAlign w:val="center"/>
            <w:hideMark/>
          </w:tcPr>
          <w:p w14:paraId="000B851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Teruel</w:t>
            </w:r>
          </w:p>
        </w:tc>
      </w:tr>
      <w:tr w:rsidR="00DF7FA2" w:rsidRPr="00185407" w14:paraId="3A5919FB"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764C3F1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44003</w:t>
            </w:r>
          </w:p>
        </w:tc>
        <w:tc>
          <w:tcPr>
            <w:tcW w:w="2963" w:type="dxa"/>
            <w:tcBorders>
              <w:top w:val="nil"/>
              <w:left w:val="nil"/>
              <w:bottom w:val="single" w:sz="8" w:space="0" w:color="FFFFFF"/>
              <w:right w:val="single" w:sz="8" w:space="0" w:color="FFFFFF"/>
            </w:tcBorders>
            <w:shd w:val="clear" w:color="000000" w:fill="C0C0C0"/>
            <w:noWrap/>
            <w:vAlign w:val="center"/>
            <w:hideMark/>
          </w:tcPr>
          <w:p w14:paraId="661DABE0"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Aguatón</w:t>
            </w:r>
          </w:p>
        </w:tc>
        <w:tc>
          <w:tcPr>
            <w:tcW w:w="702" w:type="dxa"/>
            <w:tcBorders>
              <w:top w:val="nil"/>
              <w:left w:val="nil"/>
              <w:bottom w:val="single" w:sz="8" w:space="0" w:color="FFFFFF"/>
              <w:right w:val="single" w:sz="8" w:space="0" w:color="FFFFFF"/>
            </w:tcBorders>
            <w:shd w:val="clear" w:color="000000" w:fill="C0C0C0"/>
            <w:vAlign w:val="center"/>
            <w:hideMark/>
          </w:tcPr>
          <w:p w14:paraId="1B578BB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44121</w:t>
            </w:r>
          </w:p>
        </w:tc>
        <w:tc>
          <w:tcPr>
            <w:tcW w:w="2964" w:type="dxa"/>
            <w:tcBorders>
              <w:top w:val="nil"/>
              <w:left w:val="nil"/>
              <w:bottom w:val="single" w:sz="8" w:space="0" w:color="FFFFFF"/>
              <w:right w:val="single" w:sz="8" w:space="0" w:color="FFFFFF"/>
            </w:tcBorders>
            <w:shd w:val="clear" w:color="000000" w:fill="C0C0C0"/>
            <w:noWrap/>
            <w:vAlign w:val="center"/>
            <w:hideMark/>
          </w:tcPr>
          <w:p w14:paraId="0897AF12"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Gúdar</w:t>
            </w:r>
          </w:p>
        </w:tc>
        <w:tc>
          <w:tcPr>
            <w:tcW w:w="702" w:type="dxa"/>
            <w:tcBorders>
              <w:top w:val="nil"/>
              <w:left w:val="nil"/>
              <w:bottom w:val="single" w:sz="8" w:space="0" w:color="FFFFFF"/>
              <w:right w:val="single" w:sz="8" w:space="0" w:color="FFFFFF"/>
            </w:tcBorders>
            <w:shd w:val="clear" w:color="000000" w:fill="C0C0C0"/>
            <w:vAlign w:val="center"/>
            <w:hideMark/>
          </w:tcPr>
          <w:p w14:paraId="3E23F2D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44217</w:t>
            </w:r>
          </w:p>
        </w:tc>
        <w:tc>
          <w:tcPr>
            <w:tcW w:w="2964" w:type="dxa"/>
            <w:tcBorders>
              <w:top w:val="nil"/>
              <w:left w:val="nil"/>
              <w:bottom w:val="single" w:sz="8" w:space="0" w:color="FFFFFF"/>
              <w:right w:val="single" w:sz="8" w:space="0" w:color="FFFFFF"/>
            </w:tcBorders>
            <w:shd w:val="clear" w:color="000000" w:fill="C0C0C0"/>
            <w:noWrap/>
            <w:vAlign w:val="center"/>
            <w:hideMark/>
          </w:tcPr>
          <w:p w14:paraId="04292AB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Toril y Masegoso</w:t>
            </w:r>
          </w:p>
        </w:tc>
      </w:tr>
      <w:tr w:rsidR="00DF7FA2" w:rsidRPr="00185407" w14:paraId="3F4DCCA5"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0746880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44005</w:t>
            </w:r>
          </w:p>
        </w:tc>
        <w:tc>
          <w:tcPr>
            <w:tcW w:w="2963" w:type="dxa"/>
            <w:tcBorders>
              <w:top w:val="nil"/>
              <w:left w:val="nil"/>
              <w:bottom w:val="single" w:sz="8" w:space="0" w:color="FFFFFF"/>
              <w:right w:val="single" w:sz="8" w:space="0" w:color="FFFFFF"/>
            </w:tcBorders>
            <w:shd w:val="clear" w:color="000000" w:fill="CCCCFF"/>
            <w:noWrap/>
            <w:vAlign w:val="center"/>
            <w:hideMark/>
          </w:tcPr>
          <w:p w14:paraId="37DE3AB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Aguilar del Alfambra</w:t>
            </w:r>
          </w:p>
        </w:tc>
        <w:tc>
          <w:tcPr>
            <w:tcW w:w="702" w:type="dxa"/>
            <w:tcBorders>
              <w:top w:val="nil"/>
              <w:left w:val="nil"/>
              <w:bottom w:val="single" w:sz="8" w:space="0" w:color="FFFFFF"/>
              <w:right w:val="single" w:sz="8" w:space="0" w:color="FFFFFF"/>
            </w:tcBorders>
            <w:shd w:val="clear" w:color="000000" w:fill="CCCCFF"/>
            <w:vAlign w:val="center"/>
            <w:hideMark/>
          </w:tcPr>
          <w:p w14:paraId="637EFF6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44123</w:t>
            </w:r>
          </w:p>
        </w:tc>
        <w:tc>
          <w:tcPr>
            <w:tcW w:w="2964" w:type="dxa"/>
            <w:tcBorders>
              <w:top w:val="nil"/>
              <w:left w:val="nil"/>
              <w:bottom w:val="single" w:sz="8" w:space="0" w:color="FFFFFF"/>
              <w:right w:val="single" w:sz="8" w:space="0" w:color="FFFFFF"/>
            </w:tcBorders>
            <w:shd w:val="clear" w:color="000000" w:fill="CCCCFF"/>
            <w:noWrap/>
            <w:vAlign w:val="center"/>
            <w:hideMark/>
          </w:tcPr>
          <w:p w14:paraId="1A180CF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Hinojosa de Jarque</w:t>
            </w:r>
          </w:p>
        </w:tc>
        <w:tc>
          <w:tcPr>
            <w:tcW w:w="702" w:type="dxa"/>
            <w:tcBorders>
              <w:top w:val="nil"/>
              <w:left w:val="nil"/>
              <w:bottom w:val="single" w:sz="8" w:space="0" w:color="FFFFFF"/>
              <w:right w:val="single" w:sz="8" w:space="0" w:color="FFFFFF"/>
            </w:tcBorders>
            <w:shd w:val="clear" w:color="000000" w:fill="CCCCFF"/>
            <w:vAlign w:val="center"/>
            <w:hideMark/>
          </w:tcPr>
          <w:p w14:paraId="27B6730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44218</w:t>
            </w:r>
          </w:p>
        </w:tc>
        <w:tc>
          <w:tcPr>
            <w:tcW w:w="2964" w:type="dxa"/>
            <w:tcBorders>
              <w:top w:val="nil"/>
              <w:left w:val="nil"/>
              <w:bottom w:val="single" w:sz="8" w:space="0" w:color="FFFFFF"/>
              <w:right w:val="single" w:sz="8" w:space="0" w:color="FFFFFF"/>
            </w:tcBorders>
            <w:shd w:val="clear" w:color="000000" w:fill="CCCCFF"/>
            <w:noWrap/>
            <w:vAlign w:val="center"/>
            <w:hideMark/>
          </w:tcPr>
          <w:p w14:paraId="1D68248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Tormón</w:t>
            </w:r>
          </w:p>
        </w:tc>
      </w:tr>
      <w:tr w:rsidR="00DF7FA2" w:rsidRPr="00185407" w14:paraId="5C96C19A"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26B0B6F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44007</w:t>
            </w:r>
          </w:p>
        </w:tc>
        <w:tc>
          <w:tcPr>
            <w:tcW w:w="2963" w:type="dxa"/>
            <w:tcBorders>
              <w:top w:val="nil"/>
              <w:left w:val="nil"/>
              <w:bottom w:val="single" w:sz="8" w:space="0" w:color="FFFFFF"/>
              <w:right w:val="single" w:sz="8" w:space="0" w:color="FFFFFF"/>
            </w:tcBorders>
            <w:shd w:val="clear" w:color="000000" w:fill="C0C0C0"/>
            <w:noWrap/>
            <w:vAlign w:val="center"/>
            <w:hideMark/>
          </w:tcPr>
          <w:p w14:paraId="646850E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Alba</w:t>
            </w:r>
          </w:p>
        </w:tc>
        <w:tc>
          <w:tcPr>
            <w:tcW w:w="702" w:type="dxa"/>
            <w:tcBorders>
              <w:top w:val="nil"/>
              <w:left w:val="nil"/>
              <w:bottom w:val="single" w:sz="8" w:space="0" w:color="FFFFFF"/>
              <w:right w:val="single" w:sz="8" w:space="0" w:color="FFFFFF"/>
            </w:tcBorders>
            <w:shd w:val="clear" w:color="000000" w:fill="C0C0C0"/>
            <w:vAlign w:val="center"/>
            <w:hideMark/>
          </w:tcPr>
          <w:p w14:paraId="10F4EE6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44127</w:t>
            </w:r>
          </w:p>
        </w:tc>
        <w:tc>
          <w:tcPr>
            <w:tcW w:w="2964" w:type="dxa"/>
            <w:tcBorders>
              <w:top w:val="nil"/>
              <w:left w:val="nil"/>
              <w:bottom w:val="single" w:sz="8" w:space="0" w:color="FFFFFF"/>
              <w:right w:val="single" w:sz="8" w:space="0" w:color="FFFFFF"/>
            </w:tcBorders>
            <w:shd w:val="clear" w:color="000000" w:fill="C0C0C0"/>
            <w:noWrap/>
            <w:vAlign w:val="center"/>
            <w:hideMark/>
          </w:tcPr>
          <w:p w14:paraId="1F6AFDF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Jabaloyas</w:t>
            </w:r>
          </w:p>
        </w:tc>
        <w:tc>
          <w:tcPr>
            <w:tcW w:w="702" w:type="dxa"/>
            <w:tcBorders>
              <w:top w:val="nil"/>
              <w:left w:val="nil"/>
              <w:bottom w:val="single" w:sz="8" w:space="0" w:color="FFFFFF"/>
              <w:right w:val="single" w:sz="8" w:space="0" w:color="FFFFFF"/>
            </w:tcBorders>
            <w:shd w:val="clear" w:color="000000" w:fill="C0C0C0"/>
            <w:vAlign w:val="center"/>
            <w:hideMark/>
          </w:tcPr>
          <w:p w14:paraId="669E0C6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44222</w:t>
            </w:r>
          </w:p>
        </w:tc>
        <w:tc>
          <w:tcPr>
            <w:tcW w:w="2964" w:type="dxa"/>
            <w:tcBorders>
              <w:top w:val="nil"/>
              <w:left w:val="nil"/>
              <w:bottom w:val="single" w:sz="8" w:space="0" w:color="FFFFFF"/>
              <w:right w:val="single" w:sz="8" w:space="0" w:color="FFFFFF"/>
            </w:tcBorders>
            <w:shd w:val="clear" w:color="000000" w:fill="C0C0C0"/>
            <w:vAlign w:val="center"/>
            <w:hideMark/>
          </w:tcPr>
          <w:p w14:paraId="584EA82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Torrecilla del Rebollar</w:t>
            </w:r>
          </w:p>
        </w:tc>
      </w:tr>
      <w:tr w:rsidR="00DF7FA2" w:rsidRPr="00185407" w14:paraId="7B09650B"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1E8E296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44009</w:t>
            </w:r>
          </w:p>
        </w:tc>
        <w:tc>
          <w:tcPr>
            <w:tcW w:w="2963" w:type="dxa"/>
            <w:tcBorders>
              <w:top w:val="nil"/>
              <w:left w:val="nil"/>
              <w:bottom w:val="single" w:sz="8" w:space="0" w:color="FFFFFF"/>
              <w:right w:val="single" w:sz="8" w:space="0" w:color="FFFFFF"/>
            </w:tcBorders>
            <w:shd w:val="clear" w:color="000000" w:fill="CCCCFF"/>
            <w:noWrap/>
            <w:vAlign w:val="center"/>
            <w:hideMark/>
          </w:tcPr>
          <w:p w14:paraId="4ED83DC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Albarracín</w:t>
            </w:r>
          </w:p>
        </w:tc>
        <w:tc>
          <w:tcPr>
            <w:tcW w:w="702" w:type="dxa"/>
            <w:tcBorders>
              <w:top w:val="nil"/>
              <w:left w:val="nil"/>
              <w:bottom w:val="single" w:sz="8" w:space="0" w:color="FFFFFF"/>
              <w:right w:val="single" w:sz="8" w:space="0" w:color="FFFFFF"/>
            </w:tcBorders>
            <w:shd w:val="clear" w:color="000000" w:fill="CCCCFF"/>
            <w:vAlign w:val="center"/>
            <w:hideMark/>
          </w:tcPr>
          <w:p w14:paraId="58C796F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44128</w:t>
            </w:r>
          </w:p>
        </w:tc>
        <w:tc>
          <w:tcPr>
            <w:tcW w:w="2964" w:type="dxa"/>
            <w:tcBorders>
              <w:top w:val="nil"/>
              <w:left w:val="nil"/>
              <w:bottom w:val="single" w:sz="8" w:space="0" w:color="FFFFFF"/>
              <w:right w:val="single" w:sz="8" w:space="0" w:color="FFFFFF"/>
            </w:tcBorders>
            <w:shd w:val="clear" w:color="000000" w:fill="CCCCFF"/>
            <w:noWrap/>
            <w:vAlign w:val="center"/>
            <w:hideMark/>
          </w:tcPr>
          <w:p w14:paraId="7BF79C74"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Jarque de la Val</w:t>
            </w:r>
          </w:p>
        </w:tc>
        <w:tc>
          <w:tcPr>
            <w:tcW w:w="702" w:type="dxa"/>
            <w:tcBorders>
              <w:top w:val="nil"/>
              <w:left w:val="nil"/>
              <w:bottom w:val="single" w:sz="8" w:space="0" w:color="FFFFFF"/>
              <w:right w:val="single" w:sz="8" w:space="0" w:color="FFFFFF"/>
            </w:tcBorders>
            <w:shd w:val="clear" w:color="000000" w:fill="CCCCFF"/>
            <w:vAlign w:val="center"/>
            <w:hideMark/>
          </w:tcPr>
          <w:p w14:paraId="653A11B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44226</w:t>
            </w:r>
          </w:p>
        </w:tc>
        <w:tc>
          <w:tcPr>
            <w:tcW w:w="2964" w:type="dxa"/>
            <w:tcBorders>
              <w:top w:val="nil"/>
              <w:left w:val="nil"/>
              <w:bottom w:val="single" w:sz="8" w:space="0" w:color="FFFFFF"/>
              <w:right w:val="single" w:sz="8" w:space="0" w:color="FFFFFF"/>
            </w:tcBorders>
            <w:shd w:val="clear" w:color="000000" w:fill="CCCCFF"/>
            <w:noWrap/>
            <w:vAlign w:val="center"/>
            <w:hideMark/>
          </w:tcPr>
          <w:p w14:paraId="7FC671D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Torrelacárcel</w:t>
            </w:r>
          </w:p>
        </w:tc>
      </w:tr>
      <w:tr w:rsidR="00DF7FA2" w:rsidRPr="00185407" w14:paraId="566746B0"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32765C9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44010</w:t>
            </w:r>
          </w:p>
        </w:tc>
        <w:tc>
          <w:tcPr>
            <w:tcW w:w="2963" w:type="dxa"/>
            <w:tcBorders>
              <w:top w:val="nil"/>
              <w:left w:val="nil"/>
              <w:bottom w:val="single" w:sz="8" w:space="0" w:color="FFFFFF"/>
              <w:right w:val="single" w:sz="8" w:space="0" w:color="FFFFFF"/>
            </w:tcBorders>
            <w:shd w:val="clear" w:color="000000" w:fill="C0C0C0"/>
            <w:noWrap/>
            <w:vAlign w:val="center"/>
            <w:hideMark/>
          </w:tcPr>
          <w:p w14:paraId="01CB07F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Albentosa</w:t>
            </w:r>
          </w:p>
        </w:tc>
        <w:tc>
          <w:tcPr>
            <w:tcW w:w="702" w:type="dxa"/>
            <w:tcBorders>
              <w:top w:val="nil"/>
              <w:left w:val="nil"/>
              <w:bottom w:val="single" w:sz="8" w:space="0" w:color="FFFFFF"/>
              <w:right w:val="single" w:sz="8" w:space="0" w:color="FFFFFF"/>
            </w:tcBorders>
            <w:shd w:val="clear" w:color="000000" w:fill="C0C0C0"/>
            <w:vAlign w:val="center"/>
            <w:hideMark/>
          </w:tcPr>
          <w:p w14:paraId="64FD52E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44130</w:t>
            </w:r>
          </w:p>
        </w:tc>
        <w:tc>
          <w:tcPr>
            <w:tcW w:w="2964" w:type="dxa"/>
            <w:tcBorders>
              <w:top w:val="nil"/>
              <w:left w:val="nil"/>
              <w:bottom w:val="single" w:sz="8" w:space="0" w:color="FFFFFF"/>
              <w:right w:val="single" w:sz="8" w:space="0" w:color="FFFFFF"/>
            </w:tcBorders>
            <w:shd w:val="clear" w:color="000000" w:fill="C0C0C0"/>
            <w:noWrap/>
            <w:vAlign w:val="center"/>
            <w:hideMark/>
          </w:tcPr>
          <w:p w14:paraId="6562C01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Jorcas</w:t>
            </w:r>
          </w:p>
        </w:tc>
        <w:tc>
          <w:tcPr>
            <w:tcW w:w="702" w:type="dxa"/>
            <w:tcBorders>
              <w:top w:val="nil"/>
              <w:left w:val="nil"/>
              <w:bottom w:val="single" w:sz="8" w:space="0" w:color="FFFFFF"/>
              <w:right w:val="single" w:sz="8" w:space="0" w:color="FFFFFF"/>
            </w:tcBorders>
            <w:shd w:val="clear" w:color="000000" w:fill="C0C0C0"/>
            <w:vAlign w:val="center"/>
            <w:hideMark/>
          </w:tcPr>
          <w:p w14:paraId="186FFE1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44228</w:t>
            </w:r>
          </w:p>
        </w:tc>
        <w:tc>
          <w:tcPr>
            <w:tcW w:w="2964" w:type="dxa"/>
            <w:tcBorders>
              <w:top w:val="nil"/>
              <w:left w:val="nil"/>
              <w:bottom w:val="single" w:sz="8" w:space="0" w:color="FFFFFF"/>
              <w:right w:val="single" w:sz="8" w:space="0" w:color="FFFFFF"/>
            </w:tcBorders>
            <w:shd w:val="clear" w:color="000000" w:fill="C0C0C0"/>
            <w:noWrap/>
            <w:vAlign w:val="center"/>
            <w:hideMark/>
          </w:tcPr>
          <w:p w14:paraId="1B74442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Torremocha de Jiloca</w:t>
            </w:r>
          </w:p>
        </w:tc>
      </w:tr>
      <w:tr w:rsidR="00DF7FA2" w:rsidRPr="00185407" w14:paraId="1C4DCFB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530FA27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44012</w:t>
            </w:r>
          </w:p>
        </w:tc>
        <w:tc>
          <w:tcPr>
            <w:tcW w:w="2963" w:type="dxa"/>
            <w:tcBorders>
              <w:top w:val="nil"/>
              <w:left w:val="nil"/>
              <w:bottom w:val="single" w:sz="8" w:space="0" w:color="FFFFFF"/>
              <w:right w:val="single" w:sz="8" w:space="0" w:color="FFFFFF"/>
            </w:tcBorders>
            <w:shd w:val="clear" w:color="000000" w:fill="CCCCFF"/>
            <w:noWrap/>
            <w:vAlign w:val="center"/>
            <w:hideMark/>
          </w:tcPr>
          <w:p w14:paraId="19D8382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Alcalá de la Selva</w:t>
            </w:r>
          </w:p>
        </w:tc>
        <w:tc>
          <w:tcPr>
            <w:tcW w:w="702" w:type="dxa"/>
            <w:tcBorders>
              <w:top w:val="nil"/>
              <w:left w:val="nil"/>
              <w:bottom w:val="single" w:sz="8" w:space="0" w:color="FFFFFF"/>
              <w:right w:val="single" w:sz="8" w:space="0" w:color="FFFFFF"/>
            </w:tcBorders>
            <w:shd w:val="clear" w:color="000000" w:fill="CCCCFF"/>
            <w:vAlign w:val="center"/>
            <w:hideMark/>
          </w:tcPr>
          <w:p w14:paraId="16EED4E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44135</w:t>
            </w:r>
          </w:p>
        </w:tc>
        <w:tc>
          <w:tcPr>
            <w:tcW w:w="2964" w:type="dxa"/>
            <w:tcBorders>
              <w:top w:val="nil"/>
              <w:left w:val="nil"/>
              <w:bottom w:val="single" w:sz="8" w:space="0" w:color="FFFFFF"/>
              <w:right w:val="single" w:sz="8" w:space="0" w:color="FFFFFF"/>
            </w:tcBorders>
            <w:shd w:val="clear" w:color="000000" w:fill="CCCCFF"/>
            <w:noWrap/>
            <w:vAlign w:val="center"/>
            <w:hideMark/>
          </w:tcPr>
          <w:p w14:paraId="6369BC1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Libros</w:t>
            </w:r>
          </w:p>
        </w:tc>
        <w:tc>
          <w:tcPr>
            <w:tcW w:w="702" w:type="dxa"/>
            <w:tcBorders>
              <w:top w:val="nil"/>
              <w:left w:val="nil"/>
              <w:bottom w:val="single" w:sz="8" w:space="0" w:color="FFFFFF"/>
              <w:right w:val="single" w:sz="8" w:space="0" w:color="FFFFFF"/>
            </w:tcBorders>
            <w:shd w:val="clear" w:color="000000" w:fill="CCCCFF"/>
            <w:vAlign w:val="center"/>
            <w:hideMark/>
          </w:tcPr>
          <w:p w14:paraId="6A619DF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44229</w:t>
            </w:r>
          </w:p>
        </w:tc>
        <w:tc>
          <w:tcPr>
            <w:tcW w:w="2964" w:type="dxa"/>
            <w:tcBorders>
              <w:top w:val="nil"/>
              <w:left w:val="nil"/>
              <w:bottom w:val="single" w:sz="8" w:space="0" w:color="FFFFFF"/>
              <w:right w:val="single" w:sz="8" w:space="0" w:color="FFFFFF"/>
            </w:tcBorders>
            <w:shd w:val="clear" w:color="000000" w:fill="CCCCFF"/>
            <w:noWrap/>
            <w:vAlign w:val="center"/>
            <w:hideMark/>
          </w:tcPr>
          <w:p w14:paraId="3DF5DDE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Torres de Albarracín</w:t>
            </w:r>
          </w:p>
        </w:tc>
      </w:tr>
      <w:tr w:rsidR="00DF7FA2" w:rsidRPr="00185407" w14:paraId="0972A97B"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70266430"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44016</w:t>
            </w:r>
          </w:p>
        </w:tc>
        <w:tc>
          <w:tcPr>
            <w:tcW w:w="2963" w:type="dxa"/>
            <w:tcBorders>
              <w:top w:val="nil"/>
              <w:left w:val="nil"/>
              <w:bottom w:val="single" w:sz="8" w:space="0" w:color="FFFFFF"/>
              <w:right w:val="single" w:sz="8" w:space="0" w:color="FFFFFF"/>
            </w:tcBorders>
            <w:shd w:val="clear" w:color="000000" w:fill="C0C0C0"/>
            <w:noWrap/>
            <w:vAlign w:val="center"/>
            <w:hideMark/>
          </w:tcPr>
          <w:p w14:paraId="0BDE74E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Alfambra</w:t>
            </w:r>
          </w:p>
        </w:tc>
        <w:tc>
          <w:tcPr>
            <w:tcW w:w="702" w:type="dxa"/>
            <w:tcBorders>
              <w:top w:val="nil"/>
              <w:left w:val="nil"/>
              <w:bottom w:val="single" w:sz="8" w:space="0" w:color="FFFFFF"/>
              <w:right w:val="single" w:sz="8" w:space="0" w:color="FFFFFF"/>
            </w:tcBorders>
            <w:shd w:val="clear" w:color="000000" w:fill="C0C0C0"/>
            <w:vAlign w:val="center"/>
            <w:hideMark/>
          </w:tcPr>
          <w:p w14:paraId="7038B31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44136</w:t>
            </w:r>
          </w:p>
        </w:tc>
        <w:tc>
          <w:tcPr>
            <w:tcW w:w="2964" w:type="dxa"/>
            <w:tcBorders>
              <w:top w:val="nil"/>
              <w:left w:val="nil"/>
              <w:bottom w:val="single" w:sz="8" w:space="0" w:color="FFFFFF"/>
              <w:right w:val="single" w:sz="8" w:space="0" w:color="FFFFFF"/>
            </w:tcBorders>
            <w:shd w:val="clear" w:color="000000" w:fill="C0C0C0"/>
            <w:noWrap/>
            <w:vAlign w:val="center"/>
            <w:hideMark/>
          </w:tcPr>
          <w:p w14:paraId="4A3B510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Lidón</w:t>
            </w:r>
          </w:p>
        </w:tc>
        <w:tc>
          <w:tcPr>
            <w:tcW w:w="702" w:type="dxa"/>
            <w:tcBorders>
              <w:top w:val="nil"/>
              <w:left w:val="nil"/>
              <w:bottom w:val="single" w:sz="8" w:space="0" w:color="FFFFFF"/>
              <w:right w:val="single" w:sz="8" w:space="0" w:color="FFFFFF"/>
            </w:tcBorders>
            <w:shd w:val="clear" w:color="000000" w:fill="C0C0C0"/>
            <w:vAlign w:val="center"/>
            <w:hideMark/>
          </w:tcPr>
          <w:p w14:paraId="60A01AB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44231</w:t>
            </w:r>
          </w:p>
        </w:tc>
        <w:tc>
          <w:tcPr>
            <w:tcW w:w="2964" w:type="dxa"/>
            <w:tcBorders>
              <w:top w:val="nil"/>
              <w:left w:val="nil"/>
              <w:bottom w:val="single" w:sz="8" w:space="0" w:color="FFFFFF"/>
              <w:right w:val="single" w:sz="8" w:space="0" w:color="FFFFFF"/>
            </w:tcBorders>
            <w:shd w:val="clear" w:color="000000" w:fill="C0C0C0"/>
            <w:noWrap/>
            <w:vAlign w:val="center"/>
            <w:hideMark/>
          </w:tcPr>
          <w:p w14:paraId="792E8A0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Torrijas</w:t>
            </w:r>
          </w:p>
        </w:tc>
      </w:tr>
      <w:tr w:rsidR="00DF7FA2" w:rsidRPr="00185407" w14:paraId="149C244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0EDC934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44018</w:t>
            </w:r>
          </w:p>
        </w:tc>
        <w:tc>
          <w:tcPr>
            <w:tcW w:w="2963" w:type="dxa"/>
            <w:tcBorders>
              <w:top w:val="nil"/>
              <w:left w:val="nil"/>
              <w:bottom w:val="single" w:sz="8" w:space="0" w:color="FFFFFF"/>
              <w:right w:val="single" w:sz="8" w:space="0" w:color="FFFFFF"/>
            </w:tcBorders>
            <w:shd w:val="clear" w:color="000000" w:fill="CCCCFF"/>
            <w:noWrap/>
            <w:vAlign w:val="center"/>
            <w:hideMark/>
          </w:tcPr>
          <w:p w14:paraId="3F0BAC9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Almohaja</w:t>
            </w:r>
          </w:p>
        </w:tc>
        <w:tc>
          <w:tcPr>
            <w:tcW w:w="702" w:type="dxa"/>
            <w:tcBorders>
              <w:top w:val="nil"/>
              <w:left w:val="nil"/>
              <w:bottom w:val="single" w:sz="8" w:space="0" w:color="FFFFFF"/>
              <w:right w:val="single" w:sz="8" w:space="0" w:color="FFFFFF"/>
            </w:tcBorders>
            <w:shd w:val="clear" w:color="000000" w:fill="CCCCFF"/>
            <w:vAlign w:val="center"/>
            <w:hideMark/>
          </w:tcPr>
          <w:p w14:paraId="3DE9F35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44137</w:t>
            </w:r>
          </w:p>
        </w:tc>
        <w:tc>
          <w:tcPr>
            <w:tcW w:w="2964" w:type="dxa"/>
            <w:tcBorders>
              <w:top w:val="nil"/>
              <w:left w:val="nil"/>
              <w:bottom w:val="single" w:sz="8" w:space="0" w:color="FFFFFF"/>
              <w:right w:val="single" w:sz="8" w:space="0" w:color="FFFFFF"/>
            </w:tcBorders>
            <w:shd w:val="clear" w:color="000000" w:fill="CCCCFF"/>
            <w:noWrap/>
            <w:vAlign w:val="center"/>
            <w:hideMark/>
          </w:tcPr>
          <w:p w14:paraId="5329A840"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Linares de Mora</w:t>
            </w:r>
          </w:p>
        </w:tc>
        <w:tc>
          <w:tcPr>
            <w:tcW w:w="702" w:type="dxa"/>
            <w:tcBorders>
              <w:top w:val="nil"/>
              <w:left w:val="nil"/>
              <w:bottom w:val="single" w:sz="8" w:space="0" w:color="FFFFFF"/>
              <w:right w:val="single" w:sz="8" w:space="0" w:color="FFFFFF"/>
            </w:tcBorders>
            <w:shd w:val="clear" w:color="000000" w:fill="CCCCFF"/>
            <w:vAlign w:val="center"/>
            <w:hideMark/>
          </w:tcPr>
          <w:p w14:paraId="00286FF4"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44232</w:t>
            </w:r>
          </w:p>
        </w:tc>
        <w:tc>
          <w:tcPr>
            <w:tcW w:w="2964" w:type="dxa"/>
            <w:tcBorders>
              <w:top w:val="nil"/>
              <w:left w:val="nil"/>
              <w:bottom w:val="single" w:sz="8" w:space="0" w:color="FFFFFF"/>
              <w:right w:val="single" w:sz="8" w:space="0" w:color="FFFFFF"/>
            </w:tcBorders>
            <w:shd w:val="clear" w:color="000000" w:fill="CCCCFF"/>
            <w:noWrap/>
            <w:vAlign w:val="center"/>
            <w:hideMark/>
          </w:tcPr>
          <w:p w14:paraId="2A5B88C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Torrijo del Campo</w:t>
            </w:r>
          </w:p>
        </w:tc>
      </w:tr>
      <w:tr w:rsidR="00DF7FA2" w:rsidRPr="00185407" w14:paraId="26D4C890"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452866B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44019</w:t>
            </w:r>
          </w:p>
        </w:tc>
        <w:tc>
          <w:tcPr>
            <w:tcW w:w="2963" w:type="dxa"/>
            <w:tcBorders>
              <w:top w:val="nil"/>
              <w:left w:val="nil"/>
              <w:bottom w:val="single" w:sz="8" w:space="0" w:color="FFFFFF"/>
              <w:right w:val="single" w:sz="8" w:space="0" w:color="FFFFFF"/>
            </w:tcBorders>
            <w:shd w:val="clear" w:color="000000" w:fill="C0C0C0"/>
            <w:noWrap/>
            <w:vAlign w:val="center"/>
            <w:hideMark/>
          </w:tcPr>
          <w:p w14:paraId="39F8AFA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Alobras</w:t>
            </w:r>
          </w:p>
        </w:tc>
        <w:tc>
          <w:tcPr>
            <w:tcW w:w="702" w:type="dxa"/>
            <w:tcBorders>
              <w:top w:val="nil"/>
              <w:left w:val="nil"/>
              <w:bottom w:val="single" w:sz="8" w:space="0" w:color="FFFFFF"/>
              <w:right w:val="single" w:sz="8" w:space="0" w:color="FFFFFF"/>
            </w:tcBorders>
            <w:shd w:val="clear" w:color="000000" w:fill="C0C0C0"/>
            <w:vAlign w:val="center"/>
            <w:hideMark/>
          </w:tcPr>
          <w:p w14:paraId="14767BB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44143</w:t>
            </w:r>
          </w:p>
        </w:tc>
        <w:tc>
          <w:tcPr>
            <w:tcW w:w="2964" w:type="dxa"/>
            <w:tcBorders>
              <w:top w:val="nil"/>
              <w:left w:val="nil"/>
              <w:bottom w:val="single" w:sz="8" w:space="0" w:color="FFFFFF"/>
              <w:right w:val="single" w:sz="8" w:space="0" w:color="FFFFFF"/>
            </w:tcBorders>
            <w:shd w:val="clear" w:color="000000" w:fill="C0C0C0"/>
            <w:noWrap/>
            <w:vAlign w:val="center"/>
            <w:hideMark/>
          </w:tcPr>
          <w:p w14:paraId="20751F9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Manzanera</w:t>
            </w:r>
          </w:p>
        </w:tc>
        <w:tc>
          <w:tcPr>
            <w:tcW w:w="702" w:type="dxa"/>
            <w:tcBorders>
              <w:top w:val="nil"/>
              <w:left w:val="nil"/>
              <w:bottom w:val="single" w:sz="8" w:space="0" w:color="FFFFFF"/>
              <w:right w:val="single" w:sz="8" w:space="0" w:color="FFFFFF"/>
            </w:tcBorders>
            <w:shd w:val="clear" w:color="000000" w:fill="C0C0C0"/>
            <w:vAlign w:val="center"/>
            <w:hideMark/>
          </w:tcPr>
          <w:p w14:paraId="4849538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44234</w:t>
            </w:r>
          </w:p>
        </w:tc>
        <w:tc>
          <w:tcPr>
            <w:tcW w:w="2964" w:type="dxa"/>
            <w:tcBorders>
              <w:top w:val="nil"/>
              <w:left w:val="nil"/>
              <w:bottom w:val="single" w:sz="8" w:space="0" w:color="FFFFFF"/>
              <w:right w:val="single" w:sz="8" w:space="0" w:color="FFFFFF"/>
            </w:tcBorders>
            <w:shd w:val="clear" w:color="000000" w:fill="C0C0C0"/>
            <w:noWrap/>
            <w:vAlign w:val="center"/>
            <w:hideMark/>
          </w:tcPr>
          <w:p w14:paraId="4015FE9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Tramacastiel</w:t>
            </w:r>
          </w:p>
        </w:tc>
      </w:tr>
      <w:tr w:rsidR="00DF7FA2" w:rsidRPr="00185407" w14:paraId="5548D6EF"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4C1F10C2"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44020</w:t>
            </w:r>
          </w:p>
        </w:tc>
        <w:tc>
          <w:tcPr>
            <w:tcW w:w="2963" w:type="dxa"/>
            <w:tcBorders>
              <w:top w:val="nil"/>
              <w:left w:val="nil"/>
              <w:bottom w:val="single" w:sz="8" w:space="0" w:color="FFFFFF"/>
              <w:right w:val="single" w:sz="8" w:space="0" w:color="FFFFFF"/>
            </w:tcBorders>
            <w:shd w:val="clear" w:color="000000" w:fill="CCCCFF"/>
            <w:noWrap/>
            <w:vAlign w:val="center"/>
            <w:hideMark/>
          </w:tcPr>
          <w:p w14:paraId="5ED2B12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Alpeñés</w:t>
            </w:r>
          </w:p>
        </w:tc>
        <w:tc>
          <w:tcPr>
            <w:tcW w:w="702" w:type="dxa"/>
            <w:tcBorders>
              <w:top w:val="nil"/>
              <w:left w:val="nil"/>
              <w:bottom w:val="single" w:sz="8" w:space="0" w:color="FFFFFF"/>
              <w:right w:val="single" w:sz="8" w:space="0" w:color="FFFFFF"/>
            </w:tcBorders>
            <w:shd w:val="clear" w:color="000000" w:fill="CCCCFF"/>
            <w:vAlign w:val="center"/>
            <w:hideMark/>
          </w:tcPr>
          <w:p w14:paraId="53E2F45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44148</w:t>
            </w:r>
          </w:p>
        </w:tc>
        <w:tc>
          <w:tcPr>
            <w:tcW w:w="2964" w:type="dxa"/>
            <w:tcBorders>
              <w:top w:val="nil"/>
              <w:left w:val="nil"/>
              <w:bottom w:val="single" w:sz="8" w:space="0" w:color="FFFFFF"/>
              <w:right w:val="single" w:sz="8" w:space="0" w:color="FFFFFF"/>
            </w:tcBorders>
            <w:shd w:val="clear" w:color="000000" w:fill="CCCCFF"/>
            <w:noWrap/>
            <w:vAlign w:val="center"/>
            <w:hideMark/>
          </w:tcPr>
          <w:p w14:paraId="44C593C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Mezquita de Jarque</w:t>
            </w:r>
          </w:p>
        </w:tc>
        <w:tc>
          <w:tcPr>
            <w:tcW w:w="702" w:type="dxa"/>
            <w:tcBorders>
              <w:top w:val="nil"/>
              <w:left w:val="nil"/>
              <w:bottom w:val="single" w:sz="8" w:space="0" w:color="FFFFFF"/>
              <w:right w:val="single" w:sz="8" w:space="0" w:color="FFFFFF"/>
            </w:tcBorders>
            <w:shd w:val="clear" w:color="000000" w:fill="CCCCFF"/>
            <w:vAlign w:val="center"/>
            <w:hideMark/>
          </w:tcPr>
          <w:p w14:paraId="6AC282F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44235</w:t>
            </w:r>
          </w:p>
        </w:tc>
        <w:tc>
          <w:tcPr>
            <w:tcW w:w="2964" w:type="dxa"/>
            <w:tcBorders>
              <w:top w:val="nil"/>
              <w:left w:val="nil"/>
              <w:bottom w:val="single" w:sz="8" w:space="0" w:color="FFFFFF"/>
              <w:right w:val="single" w:sz="8" w:space="0" w:color="FFFFFF"/>
            </w:tcBorders>
            <w:shd w:val="clear" w:color="000000" w:fill="CCCCFF"/>
            <w:noWrap/>
            <w:vAlign w:val="center"/>
            <w:hideMark/>
          </w:tcPr>
          <w:p w14:paraId="432749D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Tramacastilla</w:t>
            </w:r>
          </w:p>
        </w:tc>
      </w:tr>
      <w:tr w:rsidR="00DF7FA2" w:rsidRPr="00185407" w14:paraId="4F0A837A"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666A6524"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44021</w:t>
            </w:r>
          </w:p>
        </w:tc>
        <w:tc>
          <w:tcPr>
            <w:tcW w:w="2963" w:type="dxa"/>
            <w:tcBorders>
              <w:top w:val="nil"/>
              <w:left w:val="nil"/>
              <w:bottom w:val="single" w:sz="8" w:space="0" w:color="FFFFFF"/>
              <w:right w:val="single" w:sz="8" w:space="0" w:color="FFFFFF"/>
            </w:tcBorders>
            <w:shd w:val="clear" w:color="000000" w:fill="C0C0C0"/>
            <w:noWrap/>
            <w:vAlign w:val="center"/>
            <w:hideMark/>
          </w:tcPr>
          <w:p w14:paraId="1AB6F98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Allepuz</w:t>
            </w:r>
          </w:p>
        </w:tc>
        <w:tc>
          <w:tcPr>
            <w:tcW w:w="702" w:type="dxa"/>
            <w:tcBorders>
              <w:top w:val="nil"/>
              <w:left w:val="nil"/>
              <w:bottom w:val="single" w:sz="8" w:space="0" w:color="FFFFFF"/>
              <w:right w:val="single" w:sz="8" w:space="0" w:color="FFFFFF"/>
            </w:tcBorders>
            <w:shd w:val="clear" w:color="000000" w:fill="C0C0C0"/>
            <w:vAlign w:val="center"/>
            <w:hideMark/>
          </w:tcPr>
          <w:p w14:paraId="788ECB7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44150</w:t>
            </w:r>
          </w:p>
        </w:tc>
        <w:tc>
          <w:tcPr>
            <w:tcW w:w="2964" w:type="dxa"/>
            <w:tcBorders>
              <w:top w:val="nil"/>
              <w:left w:val="nil"/>
              <w:bottom w:val="single" w:sz="8" w:space="0" w:color="FFFFFF"/>
              <w:right w:val="single" w:sz="8" w:space="0" w:color="FFFFFF"/>
            </w:tcBorders>
            <w:shd w:val="clear" w:color="000000" w:fill="C0C0C0"/>
            <w:noWrap/>
            <w:vAlign w:val="center"/>
            <w:hideMark/>
          </w:tcPr>
          <w:p w14:paraId="19215D6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Miravete de la Sierra</w:t>
            </w:r>
          </w:p>
        </w:tc>
        <w:tc>
          <w:tcPr>
            <w:tcW w:w="702" w:type="dxa"/>
            <w:tcBorders>
              <w:top w:val="nil"/>
              <w:left w:val="nil"/>
              <w:bottom w:val="single" w:sz="8" w:space="0" w:color="FFFFFF"/>
              <w:right w:val="single" w:sz="8" w:space="0" w:color="FFFFFF"/>
            </w:tcBorders>
            <w:shd w:val="clear" w:color="000000" w:fill="C0C0C0"/>
            <w:vAlign w:val="center"/>
            <w:hideMark/>
          </w:tcPr>
          <w:p w14:paraId="30089D3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44239</w:t>
            </w:r>
          </w:p>
        </w:tc>
        <w:tc>
          <w:tcPr>
            <w:tcW w:w="2964" w:type="dxa"/>
            <w:tcBorders>
              <w:top w:val="nil"/>
              <w:left w:val="nil"/>
              <w:bottom w:val="single" w:sz="8" w:space="0" w:color="FFFFFF"/>
              <w:right w:val="single" w:sz="8" w:space="0" w:color="FFFFFF"/>
            </w:tcBorders>
            <w:shd w:val="clear" w:color="000000" w:fill="C0C0C0"/>
            <w:noWrap/>
            <w:vAlign w:val="center"/>
            <w:hideMark/>
          </w:tcPr>
          <w:p w14:paraId="558449A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Valacloche</w:t>
            </w:r>
          </w:p>
        </w:tc>
      </w:tr>
      <w:tr w:rsidR="00DF7FA2" w:rsidRPr="00185407" w14:paraId="669BD04F"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6162CA2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44026</w:t>
            </w:r>
          </w:p>
        </w:tc>
        <w:tc>
          <w:tcPr>
            <w:tcW w:w="2963" w:type="dxa"/>
            <w:tcBorders>
              <w:top w:val="nil"/>
              <w:left w:val="nil"/>
              <w:bottom w:val="single" w:sz="8" w:space="0" w:color="FFFFFF"/>
              <w:right w:val="single" w:sz="8" w:space="0" w:color="FFFFFF"/>
            </w:tcBorders>
            <w:shd w:val="clear" w:color="000000" w:fill="CCCCFF"/>
            <w:noWrap/>
            <w:vAlign w:val="center"/>
            <w:hideMark/>
          </w:tcPr>
          <w:p w14:paraId="25F2AE3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Arcos de las Salinas</w:t>
            </w:r>
          </w:p>
        </w:tc>
        <w:tc>
          <w:tcPr>
            <w:tcW w:w="702" w:type="dxa"/>
            <w:tcBorders>
              <w:top w:val="nil"/>
              <w:left w:val="nil"/>
              <w:bottom w:val="single" w:sz="8" w:space="0" w:color="FFFFFF"/>
              <w:right w:val="single" w:sz="8" w:space="0" w:color="FFFFFF"/>
            </w:tcBorders>
            <w:shd w:val="clear" w:color="000000" w:fill="CCCCFF"/>
            <w:vAlign w:val="center"/>
            <w:hideMark/>
          </w:tcPr>
          <w:p w14:paraId="6A12183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44153</w:t>
            </w:r>
          </w:p>
        </w:tc>
        <w:tc>
          <w:tcPr>
            <w:tcW w:w="2964" w:type="dxa"/>
            <w:tcBorders>
              <w:top w:val="nil"/>
              <w:left w:val="nil"/>
              <w:bottom w:val="single" w:sz="8" w:space="0" w:color="FFFFFF"/>
              <w:right w:val="single" w:sz="8" w:space="0" w:color="FFFFFF"/>
            </w:tcBorders>
            <w:shd w:val="clear" w:color="000000" w:fill="CCCCFF"/>
            <w:noWrap/>
            <w:vAlign w:val="center"/>
            <w:hideMark/>
          </w:tcPr>
          <w:p w14:paraId="5338FF6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Monreal del Campo</w:t>
            </w:r>
          </w:p>
        </w:tc>
        <w:tc>
          <w:tcPr>
            <w:tcW w:w="702" w:type="dxa"/>
            <w:tcBorders>
              <w:top w:val="nil"/>
              <w:left w:val="nil"/>
              <w:bottom w:val="single" w:sz="8" w:space="0" w:color="FFFFFF"/>
              <w:right w:val="single" w:sz="8" w:space="0" w:color="FFFFFF"/>
            </w:tcBorders>
            <w:shd w:val="clear" w:color="000000" w:fill="CCCCFF"/>
            <w:vAlign w:val="center"/>
            <w:hideMark/>
          </w:tcPr>
          <w:p w14:paraId="4CABF0E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44240</w:t>
            </w:r>
          </w:p>
        </w:tc>
        <w:tc>
          <w:tcPr>
            <w:tcW w:w="2964" w:type="dxa"/>
            <w:tcBorders>
              <w:top w:val="nil"/>
              <w:left w:val="nil"/>
              <w:bottom w:val="single" w:sz="8" w:space="0" w:color="FFFFFF"/>
              <w:right w:val="single" w:sz="8" w:space="0" w:color="FFFFFF"/>
            </w:tcBorders>
            <w:shd w:val="clear" w:color="000000" w:fill="CCCCFF"/>
            <w:noWrap/>
            <w:vAlign w:val="center"/>
            <w:hideMark/>
          </w:tcPr>
          <w:p w14:paraId="7B46CFB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Valbona</w:t>
            </w:r>
          </w:p>
        </w:tc>
      </w:tr>
      <w:tr w:rsidR="00DF7FA2" w:rsidRPr="00185407" w14:paraId="68BCD91A"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02935A5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44028</w:t>
            </w:r>
          </w:p>
        </w:tc>
        <w:tc>
          <w:tcPr>
            <w:tcW w:w="2963" w:type="dxa"/>
            <w:tcBorders>
              <w:top w:val="nil"/>
              <w:left w:val="nil"/>
              <w:bottom w:val="single" w:sz="8" w:space="0" w:color="FFFFFF"/>
              <w:right w:val="single" w:sz="8" w:space="0" w:color="FFFFFF"/>
            </w:tcBorders>
            <w:shd w:val="clear" w:color="000000" w:fill="C0C0C0"/>
            <w:noWrap/>
            <w:vAlign w:val="center"/>
            <w:hideMark/>
          </w:tcPr>
          <w:p w14:paraId="69FC9350"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Argente</w:t>
            </w:r>
          </w:p>
        </w:tc>
        <w:tc>
          <w:tcPr>
            <w:tcW w:w="702" w:type="dxa"/>
            <w:tcBorders>
              <w:top w:val="nil"/>
              <w:left w:val="nil"/>
              <w:bottom w:val="single" w:sz="8" w:space="0" w:color="FFFFFF"/>
              <w:right w:val="single" w:sz="8" w:space="0" w:color="FFFFFF"/>
            </w:tcBorders>
            <w:shd w:val="clear" w:color="000000" w:fill="C0C0C0"/>
            <w:vAlign w:val="center"/>
            <w:hideMark/>
          </w:tcPr>
          <w:p w14:paraId="19AC659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44156</w:t>
            </w:r>
          </w:p>
        </w:tc>
        <w:tc>
          <w:tcPr>
            <w:tcW w:w="2964" w:type="dxa"/>
            <w:tcBorders>
              <w:top w:val="nil"/>
              <w:left w:val="nil"/>
              <w:bottom w:val="single" w:sz="8" w:space="0" w:color="FFFFFF"/>
              <w:right w:val="single" w:sz="8" w:space="0" w:color="FFFFFF"/>
            </w:tcBorders>
            <w:shd w:val="clear" w:color="000000" w:fill="C0C0C0"/>
            <w:noWrap/>
            <w:vAlign w:val="center"/>
            <w:hideMark/>
          </w:tcPr>
          <w:p w14:paraId="05C32B0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Monteagudo del Castillo</w:t>
            </w:r>
          </w:p>
        </w:tc>
        <w:tc>
          <w:tcPr>
            <w:tcW w:w="702" w:type="dxa"/>
            <w:tcBorders>
              <w:top w:val="nil"/>
              <w:left w:val="nil"/>
              <w:bottom w:val="single" w:sz="8" w:space="0" w:color="FFFFFF"/>
              <w:right w:val="single" w:sz="8" w:space="0" w:color="FFFFFF"/>
            </w:tcBorders>
            <w:shd w:val="clear" w:color="000000" w:fill="C0C0C0"/>
            <w:vAlign w:val="center"/>
            <w:hideMark/>
          </w:tcPr>
          <w:p w14:paraId="2B57649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44243</w:t>
            </w:r>
          </w:p>
        </w:tc>
        <w:tc>
          <w:tcPr>
            <w:tcW w:w="2964" w:type="dxa"/>
            <w:tcBorders>
              <w:top w:val="nil"/>
              <w:left w:val="nil"/>
              <w:bottom w:val="single" w:sz="8" w:space="0" w:color="FFFFFF"/>
              <w:right w:val="single" w:sz="8" w:space="0" w:color="FFFFFF"/>
            </w:tcBorders>
            <w:shd w:val="clear" w:color="000000" w:fill="C0C0C0"/>
            <w:noWrap/>
            <w:vAlign w:val="center"/>
            <w:hideMark/>
          </w:tcPr>
          <w:p w14:paraId="52BAF10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Valdecuenca</w:t>
            </w:r>
          </w:p>
        </w:tc>
      </w:tr>
      <w:tr w:rsidR="00DF7FA2" w:rsidRPr="00185407" w14:paraId="333C0014"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2FE1B28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44034</w:t>
            </w:r>
          </w:p>
        </w:tc>
        <w:tc>
          <w:tcPr>
            <w:tcW w:w="2963" w:type="dxa"/>
            <w:tcBorders>
              <w:top w:val="nil"/>
              <w:left w:val="nil"/>
              <w:bottom w:val="single" w:sz="8" w:space="0" w:color="FFFFFF"/>
              <w:right w:val="single" w:sz="8" w:space="0" w:color="FFFFFF"/>
            </w:tcBorders>
            <w:shd w:val="clear" w:color="000000" w:fill="CCCCFF"/>
            <w:noWrap/>
            <w:vAlign w:val="center"/>
            <w:hideMark/>
          </w:tcPr>
          <w:p w14:paraId="008BD1F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Bañón</w:t>
            </w:r>
          </w:p>
        </w:tc>
        <w:tc>
          <w:tcPr>
            <w:tcW w:w="702" w:type="dxa"/>
            <w:tcBorders>
              <w:top w:val="nil"/>
              <w:left w:val="nil"/>
              <w:bottom w:val="single" w:sz="8" w:space="0" w:color="FFFFFF"/>
              <w:right w:val="single" w:sz="8" w:space="0" w:color="FFFFFF"/>
            </w:tcBorders>
            <w:shd w:val="clear" w:color="000000" w:fill="CCCCFF"/>
            <w:vAlign w:val="center"/>
            <w:hideMark/>
          </w:tcPr>
          <w:p w14:paraId="0F01FB0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44157</w:t>
            </w:r>
          </w:p>
        </w:tc>
        <w:tc>
          <w:tcPr>
            <w:tcW w:w="2964" w:type="dxa"/>
            <w:tcBorders>
              <w:top w:val="nil"/>
              <w:left w:val="nil"/>
              <w:bottom w:val="single" w:sz="8" w:space="0" w:color="FFFFFF"/>
              <w:right w:val="single" w:sz="8" w:space="0" w:color="FFFFFF"/>
            </w:tcBorders>
            <w:shd w:val="clear" w:color="000000" w:fill="CCCCFF"/>
            <w:noWrap/>
            <w:vAlign w:val="center"/>
            <w:hideMark/>
          </w:tcPr>
          <w:p w14:paraId="5A07BAF2"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Monterde de Albarracín</w:t>
            </w:r>
          </w:p>
        </w:tc>
        <w:tc>
          <w:tcPr>
            <w:tcW w:w="702" w:type="dxa"/>
            <w:tcBorders>
              <w:top w:val="nil"/>
              <w:left w:val="nil"/>
              <w:bottom w:val="single" w:sz="8" w:space="0" w:color="FFFFFF"/>
              <w:right w:val="single" w:sz="8" w:space="0" w:color="FFFFFF"/>
            </w:tcBorders>
            <w:shd w:val="clear" w:color="000000" w:fill="CCCCFF"/>
            <w:vAlign w:val="center"/>
            <w:hideMark/>
          </w:tcPr>
          <w:p w14:paraId="759BA9D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44244</w:t>
            </w:r>
          </w:p>
        </w:tc>
        <w:tc>
          <w:tcPr>
            <w:tcW w:w="2964" w:type="dxa"/>
            <w:tcBorders>
              <w:top w:val="nil"/>
              <w:left w:val="nil"/>
              <w:bottom w:val="single" w:sz="8" w:space="0" w:color="FFFFFF"/>
              <w:right w:val="single" w:sz="8" w:space="0" w:color="FFFFFF"/>
            </w:tcBorders>
            <w:shd w:val="clear" w:color="000000" w:fill="CCCCFF"/>
            <w:noWrap/>
            <w:vAlign w:val="center"/>
            <w:hideMark/>
          </w:tcPr>
          <w:p w14:paraId="6FD0AAF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Valdelinares</w:t>
            </w:r>
          </w:p>
        </w:tc>
      </w:tr>
      <w:tr w:rsidR="00DF7FA2" w:rsidRPr="00185407" w14:paraId="4105177F"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1FDBCF3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44041</w:t>
            </w:r>
          </w:p>
        </w:tc>
        <w:tc>
          <w:tcPr>
            <w:tcW w:w="2963" w:type="dxa"/>
            <w:tcBorders>
              <w:top w:val="nil"/>
              <w:left w:val="nil"/>
              <w:bottom w:val="single" w:sz="8" w:space="0" w:color="FFFFFF"/>
              <w:right w:val="single" w:sz="8" w:space="0" w:color="FFFFFF"/>
            </w:tcBorders>
            <w:shd w:val="clear" w:color="000000" w:fill="C0C0C0"/>
            <w:noWrap/>
            <w:vAlign w:val="center"/>
            <w:hideMark/>
          </w:tcPr>
          <w:p w14:paraId="4EA9438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Bezas</w:t>
            </w:r>
          </w:p>
        </w:tc>
        <w:tc>
          <w:tcPr>
            <w:tcW w:w="702" w:type="dxa"/>
            <w:tcBorders>
              <w:top w:val="nil"/>
              <w:left w:val="nil"/>
              <w:bottom w:val="single" w:sz="8" w:space="0" w:color="FFFFFF"/>
              <w:right w:val="single" w:sz="8" w:space="0" w:color="FFFFFF"/>
            </w:tcBorders>
            <w:shd w:val="clear" w:color="000000" w:fill="C0C0C0"/>
            <w:vAlign w:val="center"/>
            <w:hideMark/>
          </w:tcPr>
          <w:p w14:paraId="4E91588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44158</w:t>
            </w:r>
          </w:p>
        </w:tc>
        <w:tc>
          <w:tcPr>
            <w:tcW w:w="2964" w:type="dxa"/>
            <w:tcBorders>
              <w:top w:val="nil"/>
              <w:left w:val="nil"/>
              <w:bottom w:val="single" w:sz="8" w:space="0" w:color="FFFFFF"/>
              <w:right w:val="single" w:sz="8" w:space="0" w:color="FFFFFF"/>
            </w:tcBorders>
            <w:shd w:val="clear" w:color="000000" w:fill="C0C0C0"/>
            <w:noWrap/>
            <w:vAlign w:val="center"/>
            <w:hideMark/>
          </w:tcPr>
          <w:p w14:paraId="38FD365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Mora de Rubielos</w:t>
            </w:r>
          </w:p>
        </w:tc>
        <w:tc>
          <w:tcPr>
            <w:tcW w:w="702" w:type="dxa"/>
            <w:tcBorders>
              <w:top w:val="nil"/>
              <w:left w:val="nil"/>
              <w:bottom w:val="single" w:sz="8" w:space="0" w:color="FFFFFF"/>
              <w:right w:val="single" w:sz="8" w:space="0" w:color="FFFFFF"/>
            </w:tcBorders>
            <w:shd w:val="clear" w:color="000000" w:fill="C0C0C0"/>
            <w:vAlign w:val="center"/>
            <w:hideMark/>
          </w:tcPr>
          <w:p w14:paraId="651B5E0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44249</w:t>
            </w:r>
          </w:p>
        </w:tc>
        <w:tc>
          <w:tcPr>
            <w:tcW w:w="2964" w:type="dxa"/>
            <w:tcBorders>
              <w:top w:val="nil"/>
              <w:left w:val="nil"/>
              <w:bottom w:val="single" w:sz="8" w:space="0" w:color="FFFFFF"/>
              <w:right w:val="single" w:sz="8" w:space="0" w:color="FFFFFF"/>
            </w:tcBorders>
            <w:shd w:val="clear" w:color="000000" w:fill="C0C0C0"/>
            <w:noWrap/>
            <w:vAlign w:val="center"/>
            <w:hideMark/>
          </w:tcPr>
          <w:p w14:paraId="65F3475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Vallecillo (El)</w:t>
            </w:r>
          </w:p>
        </w:tc>
      </w:tr>
      <w:tr w:rsidR="00DF7FA2" w:rsidRPr="00185407" w14:paraId="132E5C40"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7B6327C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44042</w:t>
            </w:r>
          </w:p>
        </w:tc>
        <w:tc>
          <w:tcPr>
            <w:tcW w:w="2963" w:type="dxa"/>
            <w:tcBorders>
              <w:top w:val="nil"/>
              <w:left w:val="nil"/>
              <w:bottom w:val="single" w:sz="8" w:space="0" w:color="FFFFFF"/>
              <w:right w:val="single" w:sz="8" w:space="0" w:color="FFFFFF"/>
            </w:tcBorders>
            <w:shd w:val="clear" w:color="000000" w:fill="CCCCFF"/>
            <w:noWrap/>
            <w:vAlign w:val="center"/>
            <w:hideMark/>
          </w:tcPr>
          <w:p w14:paraId="25F9991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Blancas</w:t>
            </w:r>
          </w:p>
        </w:tc>
        <w:tc>
          <w:tcPr>
            <w:tcW w:w="702" w:type="dxa"/>
            <w:tcBorders>
              <w:top w:val="nil"/>
              <w:left w:val="nil"/>
              <w:bottom w:val="single" w:sz="8" w:space="0" w:color="FFFFFF"/>
              <w:right w:val="single" w:sz="8" w:space="0" w:color="FFFFFF"/>
            </w:tcBorders>
            <w:shd w:val="clear" w:color="000000" w:fill="CCCCFF"/>
            <w:vAlign w:val="center"/>
            <w:hideMark/>
          </w:tcPr>
          <w:p w14:paraId="7372F02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44159</w:t>
            </w:r>
          </w:p>
        </w:tc>
        <w:tc>
          <w:tcPr>
            <w:tcW w:w="2964" w:type="dxa"/>
            <w:tcBorders>
              <w:top w:val="nil"/>
              <w:left w:val="nil"/>
              <w:bottom w:val="single" w:sz="8" w:space="0" w:color="FFFFFF"/>
              <w:right w:val="single" w:sz="8" w:space="0" w:color="FFFFFF"/>
            </w:tcBorders>
            <w:shd w:val="clear" w:color="000000" w:fill="CCCCFF"/>
            <w:noWrap/>
            <w:vAlign w:val="center"/>
            <w:hideMark/>
          </w:tcPr>
          <w:p w14:paraId="1B74F2F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Moscardón</w:t>
            </w:r>
          </w:p>
        </w:tc>
        <w:tc>
          <w:tcPr>
            <w:tcW w:w="702" w:type="dxa"/>
            <w:tcBorders>
              <w:top w:val="nil"/>
              <w:left w:val="nil"/>
              <w:bottom w:val="single" w:sz="8" w:space="0" w:color="FFFFFF"/>
              <w:right w:val="single" w:sz="8" w:space="0" w:color="FFFFFF"/>
            </w:tcBorders>
            <w:shd w:val="clear" w:color="000000" w:fill="CCCCFF"/>
            <w:vAlign w:val="center"/>
            <w:hideMark/>
          </w:tcPr>
          <w:p w14:paraId="709A016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44250</w:t>
            </w:r>
          </w:p>
        </w:tc>
        <w:tc>
          <w:tcPr>
            <w:tcW w:w="2964" w:type="dxa"/>
            <w:tcBorders>
              <w:top w:val="nil"/>
              <w:left w:val="nil"/>
              <w:bottom w:val="single" w:sz="8" w:space="0" w:color="FFFFFF"/>
              <w:right w:val="single" w:sz="8" w:space="0" w:color="FFFFFF"/>
            </w:tcBorders>
            <w:shd w:val="clear" w:color="000000" w:fill="CCCCFF"/>
            <w:noWrap/>
            <w:vAlign w:val="center"/>
            <w:hideMark/>
          </w:tcPr>
          <w:p w14:paraId="5F3519D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Veguillas de la Sierra</w:t>
            </w:r>
          </w:p>
        </w:tc>
      </w:tr>
      <w:tr w:rsidR="00DF7FA2" w:rsidRPr="00185407" w14:paraId="7A0E4732"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7495CDB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44045</w:t>
            </w:r>
          </w:p>
        </w:tc>
        <w:tc>
          <w:tcPr>
            <w:tcW w:w="2963" w:type="dxa"/>
            <w:tcBorders>
              <w:top w:val="nil"/>
              <w:left w:val="nil"/>
              <w:bottom w:val="single" w:sz="8" w:space="0" w:color="FFFFFF"/>
              <w:right w:val="single" w:sz="8" w:space="0" w:color="FFFFFF"/>
            </w:tcBorders>
            <w:shd w:val="clear" w:color="000000" w:fill="C0C0C0"/>
            <w:noWrap/>
            <w:vAlign w:val="center"/>
            <w:hideMark/>
          </w:tcPr>
          <w:p w14:paraId="3202478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Bronchales</w:t>
            </w:r>
          </w:p>
        </w:tc>
        <w:tc>
          <w:tcPr>
            <w:tcW w:w="702" w:type="dxa"/>
            <w:tcBorders>
              <w:top w:val="nil"/>
              <w:left w:val="nil"/>
              <w:bottom w:val="single" w:sz="8" w:space="0" w:color="FFFFFF"/>
              <w:right w:val="single" w:sz="8" w:space="0" w:color="FFFFFF"/>
            </w:tcBorders>
            <w:shd w:val="clear" w:color="000000" w:fill="C0C0C0"/>
            <w:vAlign w:val="center"/>
            <w:hideMark/>
          </w:tcPr>
          <w:p w14:paraId="1C7F536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44160</w:t>
            </w:r>
          </w:p>
        </w:tc>
        <w:tc>
          <w:tcPr>
            <w:tcW w:w="2964" w:type="dxa"/>
            <w:tcBorders>
              <w:top w:val="nil"/>
              <w:left w:val="nil"/>
              <w:bottom w:val="single" w:sz="8" w:space="0" w:color="FFFFFF"/>
              <w:right w:val="single" w:sz="8" w:space="0" w:color="FFFFFF"/>
            </w:tcBorders>
            <w:shd w:val="clear" w:color="000000" w:fill="C0C0C0"/>
            <w:noWrap/>
            <w:vAlign w:val="center"/>
            <w:hideMark/>
          </w:tcPr>
          <w:p w14:paraId="5BB02B5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Mosqueruela</w:t>
            </w:r>
          </w:p>
        </w:tc>
        <w:tc>
          <w:tcPr>
            <w:tcW w:w="702" w:type="dxa"/>
            <w:tcBorders>
              <w:top w:val="nil"/>
              <w:left w:val="nil"/>
              <w:bottom w:val="single" w:sz="8" w:space="0" w:color="FFFFFF"/>
              <w:right w:val="single" w:sz="8" w:space="0" w:color="FFFFFF"/>
            </w:tcBorders>
            <w:shd w:val="clear" w:color="000000" w:fill="C0C0C0"/>
            <w:vAlign w:val="center"/>
            <w:hideMark/>
          </w:tcPr>
          <w:p w14:paraId="107C02B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44251</w:t>
            </w:r>
          </w:p>
        </w:tc>
        <w:tc>
          <w:tcPr>
            <w:tcW w:w="2964" w:type="dxa"/>
            <w:tcBorders>
              <w:top w:val="nil"/>
              <w:left w:val="nil"/>
              <w:bottom w:val="single" w:sz="8" w:space="0" w:color="FFFFFF"/>
              <w:right w:val="single" w:sz="8" w:space="0" w:color="FFFFFF"/>
            </w:tcBorders>
            <w:shd w:val="clear" w:color="000000" w:fill="C0C0C0"/>
            <w:noWrap/>
            <w:vAlign w:val="center"/>
            <w:hideMark/>
          </w:tcPr>
          <w:p w14:paraId="008143A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Villafranca del Campo</w:t>
            </w:r>
          </w:p>
        </w:tc>
      </w:tr>
      <w:tr w:rsidR="00DF7FA2" w:rsidRPr="00185407" w14:paraId="3DB263D6" w14:textId="77777777" w:rsidTr="006E0321">
        <w:trPr>
          <w:trHeight w:val="6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10CE32F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44046</w:t>
            </w:r>
          </w:p>
        </w:tc>
        <w:tc>
          <w:tcPr>
            <w:tcW w:w="2963" w:type="dxa"/>
            <w:tcBorders>
              <w:top w:val="nil"/>
              <w:left w:val="nil"/>
              <w:bottom w:val="single" w:sz="8" w:space="0" w:color="FFFFFF"/>
              <w:right w:val="single" w:sz="8" w:space="0" w:color="FFFFFF"/>
            </w:tcBorders>
            <w:shd w:val="clear" w:color="000000" w:fill="CCCCFF"/>
            <w:noWrap/>
            <w:vAlign w:val="center"/>
            <w:hideMark/>
          </w:tcPr>
          <w:p w14:paraId="5185FF0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Bueña</w:t>
            </w:r>
          </w:p>
        </w:tc>
        <w:tc>
          <w:tcPr>
            <w:tcW w:w="702" w:type="dxa"/>
            <w:tcBorders>
              <w:top w:val="nil"/>
              <w:left w:val="nil"/>
              <w:bottom w:val="single" w:sz="8" w:space="0" w:color="FFFFFF"/>
              <w:right w:val="single" w:sz="8" w:space="0" w:color="FFFFFF"/>
            </w:tcBorders>
            <w:shd w:val="clear" w:color="000000" w:fill="CCCCFF"/>
            <w:vAlign w:val="center"/>
            <w:hideMark/>
          </w:tcPr>
          <w:p w14:paraId="1C958C7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44163</w:t>
            </w:r>
          </w:p>
        </w:tc>
        <w:tc>
          <w:tcPr>
            <w:tcW w:w="2964" w:type="dxa"/>
            <w:tcBorders>
              <w:top w:val="nil"/>
              <w:left w:val="nil"/>
              <w:bottom w:val="single" w:sz="8" w:space="0" w:color="FFFFFF"/>
              <w:right w:val="single" w:sz="8" w:space="0" w:color="FFFFFF"/>
            </w:tcBorders>
            <w:shd w:val="clear" w:color="000000" w:fill="CCCCFF"/>
            <w:noWrap/>
            <w:vAlign w:val="center"/>
            <w:hideMark/>
          </w:tcPr>
          <w:p w14:paraId="303A20F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Noguera de Albarracín</w:t>
            </w:r>
          </w:p>
        </w:tc>
        <w:tc>
          <w:tcPr>
            <w:tcW w:w="702" w:type="dxa"/>
            <w:tcBorders>
              <w:top w:val="nil"/>
              <w:left w:val="nil"/>
              <w:bottom w:val="single" w:sz="8" w:space="0" w:color="FFFFFF"/>
              <w:right w:val="single" w:sz="8" w:space="0" w:color="FFFFFF"/>
            </w:tcBorders>
            <w:shd w:val="clear" w:color="000000" w:fill="CCCCFF"/>
            <w:vAlign w:val="center"/>
            <w:hideMark/>
          </w:tcPr>
          <w:p w14:paraId="410FBA5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44256</w:t>
            </w:r>
          </w:p>
        </w:tc>
        <w:tc>
          <w:tcPr>
            <w:tcW w:w="2964" w:type="dxa"/>
            <w:tcBorders>
              <w:top w:val="nil"/>
              <w:left w:val="nil"/>
              <w:bottom w:val="single" w:sz="8" w:space="0" w:color="FFFFFF"/>
              <w:right w:val="single" w:sz="8" w:space="0" w:color="FFFFFF"/>
            </w:tcBorders>
            <w:shd w:val="clear" w:color="000000" w:fill="CCCCFF"/>
            <w:vAlign w:val="center"/>
            <w:hideMark/>
          </w:tcPr>
          <w:p w14:paraId="136C52D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Villanueva del Rebollar</w:t>
            </w:r>
            <w:r>
              <w:rPr>
                <w:rFonts w:ascii="Calibri" w:hAnsi="Calibri" w:cs="Calibri"/>
                <w:color w:val="000000"/>
                <w:szCs w:val="22"/>
              </w:rPr>
              <w:t xml:space="preserve"> </w:t>
            </w:r>
            <w:r w:rsidRPr="00185407">
              <w:rPr>
                <w:rFonts w:ascii="Calibri" w:hAnsi="Calibri" w:cs="Calibri"/>
                <w:color w:val="000000"/>
                <w:szCs w:val="22"/>
              </w:rPr>
              <w:t>de la Sierra</w:t>
            </w:r>
          </w:p>
        </w:tc>
      </w:tr>
      <w:tr w:rsidR="00DF7FA2" w:rsidRPr="00185407" w14:paraId="6095C942"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7FACD3E4"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44048</w:t>
            </w:r>
          </w:p>
        </w:tc>
        <w:tc>
          <w:tcPr>
            <w:tcW w:w="2963" w:type="dxa"/>
            <w:tcBorders>
              <w:top w:val="nil"/>
              <w:left w:val="nil"/>
              <w:bottom w:val="single" w:sz="8" w:space="0" w:color="FFFFFF"/>
              <w:right w:val="single" w:sz="8" w:space="0" w:color="FFFFFF"/>
            </w:tcBorders>
            <w:shd w:val="clear" w:color="000000" w:fill="C0C0C0"/>
            <w:noWrap/>
            <w:vAlign w:val="center"/>
            <w:hideMark/>
          </w:tcPr>
          <w:p w14:paraId="2449D92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Cabra de Mora</w:t>
            </w:r>
          </w:p>
        </w:tc>
        <w:tc>
          <w:tcPr>
            <w:tcW w:w="702" w:type="dxa"/>
            <w:tcBorders>
              <w:top w:val="nil"/>
              <w:left w:val="nil"/>
              <w:bottom w:val="single" w:sz="8" w:space="0" w:color="FFFFFF"/>
              <w:right w:val="single" w:sz="8" w:space="0" w:color="FFFFFF"/>
            </w:tcBorders>
            <w:shd w:val="clear" w:color="000000" w:fill="C0C0C0"/>
            <w:vAlign w:val="center"/>
            <w:hideMark/>
          </w:tcPr>
          <w:p w14:paraId="401C627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44165</w:t>
            </w:r>
          </w:p>
        </w:tc>
        <w:tc>
          <w:tcPr>
            <w:tcW w:w="2964" w:type="dxa"/>
            <w:tcBorders>
              <w:top w:val="nil"/>
              <w:left w:val="nil"/>
              <w:bottom w:val="single" w:sz="8" w:space="0" w:color="FFFFFF"/>
              <w:right w:val="single" w:sz="8" w:space="0" w:color="FFFFFF"/>
            </w:tcBorders>
            <w:shd w:val="clear" w:color="000000" w:fill="C0C0C0"/>
            <w:noWrap/>
            <w:vAlign w:val="center"/>
            <w:hideMark/>
          </w:tcPr>
          <w:p w14:paraId="1BF9688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Nogueruelas</w:t>
            </w:r>
          </w:p>
        </w:tc>
        <w:tc>
          <w:tcPr>
            <w:tcW w:w="702" w:type="dxa"/>
            <w:tcBorders>
              <w:top w:val="nil"/>
              <w:left w:val="nil"/>
              <w:bottom w:val="single" w:sz="8" w:space="0" w:color="FFFFFF"/>
              <w:right w:val="single" w:sz="8" w:space="0" w:color="FFFFFF"/>
            </w:tcBorders>
            <w:shd w:val="clear" w:color="000000" w:fill="C0C0C0"/>
            <w:vAlign w:val="center"/>
            <w:hideMark/>
          </w:tcPr>
          <w:p w14:paraId="4A2B2CC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44257</w:t>
            </w:r>
          </w:p>
        </w:tc>
        <w:tc>
          <w:tcPr>
            <w:tcW w:w="2964" w:type="dxa"/>
            <w:tcBorders>
              <w:top w:val="nil"/>
              <w:left w:val="nil"/>
              <w:bottom w:val="single" w:sz="8" w:space="0" w:color="FFFFFF"/>
              <w:right w:val="single" w:sz="8" w:space="0" w:color="FFFFFF"/>
            </w:tcBorders>
            <w:shd w:val="clear" w:color="000000" w:fill="C0C0C0"/>
            <w:noWrap/>
            <w:vAlign w:val="center"/>
            <w:hideMark/>
          </w:tcPr>
          <w:p w14:paraId="75628BB0"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Villar del Cobo</w:t>
            </w:r>
          </w:p>
        </w:tc>
      </w:tr>
      <w:tr w:rsidR="00DF7FA2" w:rsidRPr="00185407" w14:paraId="468CC8B5"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6D56DF9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44052</w:t>
            </w:r>
          </w:p>
        </w:tc>
        <w:tc>
          <w:tcPr>
            <w:tcW w:w="2963" w:type="dxa"/>
            <w:tcBorders>
              <w:top w:val="nil"/>
              <w:left w:val="nil"/>
              <w:bottom w:val="single" w:sz="8" w:space="0" w:color="FFFFFF"/>
              <w:right w:val="single" w:sz="8" w:space="0" w:color="FFFFFF"/>
            </w:tcBorders>
            <w:shd w:val="clear" w:color="000000" w:fill="CCCCFF"/>
            <w:noWrap/>
            <w:vAlign w:val="center"/>
            <w:hideMark/>
          </w:tcPr>
          <w:p w14:paraId="38CC6BF0"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Calomarde</w:t>
            </w:r>
          </w:p>
        </w:tc>
        <w:tc>
          <w:tcPr>
            <w:tcW w:w="702" w:type="dxa"/>
            <w:tcBorders>
              <w:top w:val="nil"/>
              <w:left w:val="nil"/>
              <w:bottom w:val="single" w:sz="8" w:space="0" w:color="FFFFFF"/>
              <w:right w:val="single" w:sz="8" w:space="0" w:color="FFFFFF"/>
            </w:tcBorders>
            <w:shd w:val="clear" w:color="000000" w:fill="CCCCFF"/>
            <w:vAlign w:val="center"/>
            <w:hideMark/>
          </w:tcPr>
          <w:p w14:paraId="1555A624"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44168</w:t>
            </w:r>
          </w:p>
        </w:tc>
        <w:tc>
          <w:tcPr>
            <w:tcW w:w="2964" w:type="dxa"/>
            <w:tcBorders>
              <w:top w:val="nil"/>
              <w:left w:val="nil"/>
              <w:bottom w:val="single" w:sz="8" w:space="0" w:color="FFFFFF"/>
              <w:right w:val="single" w:sz="8" w:space="0" w:color="FFFFFF"/>
            </w:tcBorders>
            <w:shd w:val="clear" w:color="000000" w:fill="CCCCFF"/>
            <w:noWrap/>
            <w:vAlign w:val="center"/>
            <w:hideMark/>
          </w:tcPr>
          <w:p w14:paraId="11D35F4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Odón</w:t>
            </w:r>
          </w:p>
        </w:tc>
        <w:tc>
          <w:tcPr>
            <w:tcW w:w="702" w:type="dxa"/>
            <w:tcBorders>
              <w:top w:val="nil"/>
              <w:left w:val="nil"/>
              <w:bottom w:val="single" w:sz="8" w:space="0" w:color="FFFFFF"/>
              <w:right w:val="single" w:sz="8" w:space="0" w:color="FFFFFF"/>
            </w:tcBorders>
            <w:shd w:val="clear" w:color="000000" w:fill="CCCCFF"/>
            <w:vAlign w:val="center"/>
            <w:hideMark/>
          </w:tcPr>
          <w:p w14:paraId="74FB53C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44258</w:t>
            </w:r>
          </w:p>
        </w:tc>
        <w:tc>
          <w:tcPr>
            <w:tcW w:w="2964" w:type="dxa"/>
            <w:tcBorders>
              <w:top w:val="nil"/>
              <w:left w:val="nil"/>
              <w:bottom w:val="single" w:sz="8" w:space="0" w:color="FFFFFF"/>
              <w:right w:val="single" w:sz="8" w:space="0" w:color="FFFFFF"/>
            </w:tcBorders>
            <w:shd w:val="clear" w:color="000000" w:fill="CCCCFF"/>
            <w:noWrap/>
            <w:vAlign w:val="center"/>
            <w:hideMark/>
          </w:tcPr>
          <w:p w14:paraId="68CAC8F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Villar del Salz</w:t>
            </w:r>
          </w:p>
        </w:tc>
      </w:tr>
      <w:tr w:rsidR="00DF7FA2" w:rsidRPr="00185407" w14:paraId="50D2D55F"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21FC8FD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44053</w:t>
            </w:r>
          </w:p>
        </w:tc>
        <w:tc>
          <w:tcPr>
            <w:tcW w:w="2963" w:type="dxa"/>
            <w:tcBorders>
              <w:top w:val="nil"/>
              <w:left w:val="nil"/>
              <w:bottom w:val="single" w:sz="8" w:space="0" w:color="FFFFFF"/>
              <w:right w:val="single" w:sz="8" w:space="0" w:color="FFFFFF"/>
            </w:tcBorders>
            <w:shd w:val="clear" w:color="000000" w:fill="C0C0C0"/>
            <w:noWrap/>
            <w:vAlign w:val="center"/>
            <w:hideMark/>
          </w:tcPr>
          <w:p w14:paraId="7126D48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Camañas</w:t>
            </w:r>
          </w:p>
        </w:tc>
        <w:tc>
          <w:tcPr>
            <w:tcW w:w="702" w:type="dxa"/>
            <w:tcBorders>
              <w:top w:val="nil"/>
              <w:left w:val="nil"/>
              <w:bottom w:val="single" w:sz="8" w:space="0" w:color="FFFFFF"/>
              <w:right w:val="single" w:sz="8" w:space="0" w:color="FFFFFF"/>
            </w:tcBorders>
            <w:shd w:val="clear" w:color="000000" w:fill="C0C0C0"/>
            <w:vAlign w:val="center"/>
            <w:hideMark/>
          </w:tcPr>
          <w:p w14:paraId="79B49D2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44169</w:t>
            </w:r>
          </w:p>
        </w:tc>
        <w:tc>
          <w:tcPr>
            <w:tcW w:w="2964" w:type="dxa"/>
            <w:tcBorders>
              <w:top w:val="nil"/>
              <w:left w:val="nil"/>
              <w:bottom w:val="single" w:sz="8" w:space="0" w:color="FFFFFF"/>
              <w:right w:val="single" w:sz="8" w:space="0" w:color="FFFFFF"/>
            </w:tcBorders>
            <w:shd w:val="clear" w:color="000000" w:fill="C0C0C0"/>
            <w:noWrap/>
            <w:vAlign w:val="center"/>
            <w:hideMark/>
          </w:tcPr>
          <w:p w14:paraId="20FCE384"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Ojos Negros</w:t>
            </w:r>
          </w:p>
        </w:tc>
        <w:tc>
          <w:tcPr>
            <w:tcW w:w="702" w:type="dxa"/>
            <w:tcBorders>
              <w:top w:val="nil"/>
              <w:left w:val="nil"/>
              <w:bottom w:val="single" w:sz="8" w:space="0" w:color="FFFFFF"/>
              <w:right w:val="single" w:sz="8" w:space="0" w:color="FFFFFF"/>
            </w:tcBorders>
            <w:shd w:val="clear" w:color="000000" w:fill="C0C0C0"/>
            <w:vAlign w:val="center"/>
            <w:hideMark/>
          </w:tcPr>
          <w:p w14:paraId="20B1016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44261</w:t>
            </w:r>
          </w:p>
        </w:tc>
        <w:tc>
          <w:tcPr>
            <w:tcW w:w="2964" w:type="dxa"/>
            <w:tcBorders>
              <w:top w:val="nil"/>
              <w:left w:val="nil"/>
              <w:bottom w:val="single" w:sz="8" w:space="0" w:color="FFFFFF"/>
              <w:right w:val="single" w:sz="8" w:space="0" w:color="FFFFFF"/>
            </w:tcBorders>
            <w:shd w:val="clear" w:color="000000" w:fill="C0C0C0"/>
            <w:noWrap/>
            <w:vAlign w:val="center"/>
            <w:hideMark/>
          </w:tcPr>
          <w:p w14:paraId="41901DC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Villarquemado</w:t>
            </w:r>
          </w:p>
        </w:tc>
      </w:tr>
      <w:tr w:rsidR="00DF7FA2" w:rsidRPr="00185407" w14:paraId="7367C37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4350904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44054</w:t>
            </w:r>
          </w:p>
        </w:tc>
        <w:tc>
          <w:tcPr>
            <w:tcW w:w="2963" w:type="dxa"/>
            <w:tcBorders>
              <w:top w:val="nil"/>
              <w:left w:val="nil"/>
              <w:bottom w:val="single" w:sz="8" w:space="0" w:color="FFFFFF"/>
              <w:right w:val="single" w:sz="8" w:space="0" w:color="FFFFFF"/>
            </w:tcBorders>
            <w:shd w:val="clear" w:color="000000" w:fill="CCCCFF"/>
            <w:noWrap/>
            <w:vAlign w:val="center"/>
            <w:hideMark/>
          </w:tcPr>
          <w:p w14:paraId="04BCBE4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Camarena de la Sierra</w:t>
            </w:r>
          </w:p>
        </w:tc>
        <w:tc>
          <w:tcPr>
            <w:tcW w:w="702" w:type="dxa"/>
            <w:tcBorders>
              <w:top w:val="nil"/>
              <w:left w:val="nil"/>
              <w:bottom w:val="single" w:sz="8" w:space="0" w:color="FFFFFF"/>
              <w:right w:val="single" w:sz="8" w:space="0" w:color="FFFFFF"/>
            </w:tcBorders>
            <w:shd w:val="clear" w:color="000000" w:fill="CCCCFF"/>
            <w:vAlign w:val="center"/>
            <w:hideMark/>
          </w:tcPr>
          <w:p w14:paraId="57DD722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44171</w:t>
            </w:r>
          </w:p>
        </w:tc>
        <w:tc>
          <w:tcPr>
            <w:tcW w:w="2964" w:type="dxa"/>
            <w:tcBorders>
              <w:top w:val="nil"/>
              <w:left w:val="nil"/>
              <w:bottom w:val="single" w:sz="8" w:space="0" w:color="FFFFFF"/>
              <w:right w:val="single" w:sz="8" w:space="0" w:color="FFFFFF"/>
            </w:tcBorders>
            <w:shd w:val="clear" w:color="000000" w:fill="CCCCFF"/>
            <w:noWrap/>
            <w:vAlign w:val="center"/>
            <w:hideMark/>
          </w:tcPr>
          <w:p w14:paraId="657033E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Olba</w:t>
            </w:r>
          </w:p>
        </w:tc>
        <w:tc>
          <w:tcPr>
            <w:tcW w:w="702" w:type="dxa"/>
            <w:tcBorders>
              <w:top w:val="nil"/>
              <w:left w:val="nil"/>
              <w:bottom w:val="single" w:sz="8" w:space="0" w:color="FFFFFF"/>
              <w:right w:val="single" w:sz="8" w:space="0" w:color="FFFFFF"/>
            </w:tcBorders>
            <w:shd w:val="clear" w:color="000000" w:fill="CCCCFF"/>
            <w:vAlign w:val="center"/>
            <w:hideMark/>
          </w:tcPr>
          <w:p w14:paraId="1C831B0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44262</w:t>
            </w:r>
          </w:p>
        </w:tc>
        <w:tc>
          <w:tcPr>
            <w:tcW w:w="2964" w:type="dxa"/>
            <w:tcBorders>
              <w:top w:val="nil"/>
              <w:left w:val="nil"/>
              <w:bottom w:val="single" w:sz="8" w:space="0" w:color="FFFFFF"/>
              <w:right w:val="single" w:sz="8" w:space="0" w:color="FFFFFF"/>
            </w:tcBorders>
            <w:shd w:val="clear" w:color="000000" w:fill="CCCCFF"/>
            <w:noWrap/>
            <w:vAlign w:val="center"/>
            <w:hideMark/>
          </w:tcPr>
          <w:p w14:paraId="6CB1932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Villarroya de los Pinares</w:t>
            </w:r>
          </w:p>
        </w:tc>
      </w:tr>
      <w:tr w:rsidR="00DF7FA2" w:rsidRPr="00185407" w14:paraId="4A0D6C3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6EC2AD54"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44055</w:t>
            </w:r>
          </w:p>
        </w:tc>
        <w:tc>
          <w:tcPr>
            <w:tcW w:w="2963" w:type="dxa"/>
            <w:tcBorders>
              <w:top w:val="nil"/>
              <w:left w:val="nil"/>
              <w:bottom w:val="single" w:sz="8" w:space="0" w:color="FFFFFF"/>
              <w:right w:val="single" w:sz="8" w:space="0" w:color="FFFFFF"/>
            </w:tcBorders>
            <w:shd w:val="clear" w:color="000000" w:fill="C0C0C0"/>
            <w:noWrap/>
            <w:vAlign w:val="center"/>
            <w:hideMark/>
          </w:tcPr>
          <w:p w14:paraId="3D806E8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Camarillas</w:t>
            </w:r>
          </w:p>
        </w:tc>
        <w:tc>
          <w:tcPr>
            <w:tcW w:w="702" w:type="dxa"/>
            <w:tcBorders>
              <w:top w:val="nil"/>
              <w:left w:val="nil"/>
              <w:bottom w:val="single" w:sz="8" w:space="0" w:color="FFFFFF"/>
              <w:right w:val="single" w:sz="8" w:space="0" w:color="FFFFFF"/>
            </w:tcBorders>
            <w:shd w:val="clear" w:color="000000" w:fill="C0C0C0"/>
            <w:vAlign w:val="center"/>
            <w:hideMark/>
          </w:tcPr>
          <w:p w14:paraId="031CB9A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44175</w:t>
            </w:r>
          </w:p>
        </w:tc>
        <w:tc>
          <w:tcPr>
            <w:tcW w:w="2964" w:type="dxa"/>
            <w:tcBorders>
              <w:top w:val="nil"/>
              <w:left w:val="nil"/>
              <w:bottom w:val="single" w:sz="8" w:space="0" w:color="FFFFFF"/>
              <w:right w:val="single" w:sz="8" w:space="0" w:color="FFFFFF"/>
            </w:tcBorders>
            <w:shd w:val="clear" w:color="000000" w:fill="C0C0C0"/>
            <w:noWrap/>
            <w:vAlign w:val="center"/>
            <w:hideMark/>
          </w:tcPr>
          <w:p w14:paraId="000B5DF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Orrios</w:t>
            </w:r>
          </w:p>
        </w:tc>
        <w:tc>
          <w:tcPr>
            <w:tcW w:w="702" w:type="dxa"/>
            <w:tcBorders>
              <w:top w:val="nil"/>
              <w:left w:val="nil"/>
              <w:bottom w:val="single" w:sz="8" w:space="0" w:color="FFFFFF"/>
              <w:right w:val="single" w:sz="8" w:space="0" w:color="FFFFFF"/>
            </w:tcBorders>
            <w:shd w:val="clear" w:color="000000" w:fill="C0C0C0"/>
            <w:vAlign w:val="center"/>
            <w:hideMark/>
          </w:tcPr>
          <w:p w14:paraId="4F2090D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44263</w:t>
            </w:r>
          </w:p>
        </w:tc>
        <w:tc>
          <w:tcPr>
            <w:tcW w:w="2964" w:type="dxa"/>
            <w:tcBorders>
              <w:top w:val="nil"/>
              <w:left w:val="nil"/>
              <w:bottom w:val="single" w:sz="8" w:space="0" w:color="FFFFFF"/>
              <w:right w:val="single" w:sz="8" w:space="0" w:color="FFFFFF"/>
            </w:tcBorders>
            <w:shd w:val="clear" w:color="000000" w:fill="C0C0C0"/>
            <w:noWrap/>
            <w:vAlign w:val="center"/>
            <w:hideMark/>
          </w:tcPr>
          <w:p w14:paraId="2F617D3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Villastar</w:t>
            </w:r>
          </w:p>
        </w:tc>
      </w:tr>
      <w:tr w:rsidR="00DF7FA2" w:rsidRPr="00185407" w14:paraId="0E377985"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7FFD4D8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44056</w:t>
            </w:r>
          </w:p>
        </w:tc>
        <w:tc>
          <w:tcPr>
            <w:tcW w:w="2963" w:type="dxa"/>
            <w:tcBorders>
              <w:top w:val="nil"/>
              <w:left w:val="nil"/>
              <w:bottom w:val="single" w:sz="8" w:space="0" w:color="FFFFFF"/>
              <w:right w:val="single" w:sz="8" w:space="0" w:color="FFFFFF"/>
            </w:tcBorders>
            <w:shd w:val="clear" w:color="000000" w:fill="CCCCFF"/>
            <w:noWrap/>
            <w:vAlign w:val="center"/>
            <w:hideMark/>
          </w:tcPr>
          <w:p w14:paraId="3393FBD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Caminreal</w:t>
            </w:r>
          </w:p>
        </w:tc>
        <w:tc>
          <w:tcPr>
            <w:tcW w:w="702" w:type="dxa"/>
            <w:tcBorders>
              <w:top w:val="nil"/>
              <w:left w:val="nil"/>
              <w:bottom w:val="single" w:sz="8" w:space="0" w:color="FFFFFF"/>
              <w:right w:val="single" w:sz="8" w:space="0" w:color="FFFFFF"/>
            </w:tcBorders>
            <w:shd w:val="clear" w:color="000000" w:fill="CCCCFF"/>
            <w:vAlign w:val="center"/>
            <w:hideMark/>
          </w:tcPr>
          <w:p w14:paraId="4F30A81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44177</w:t>
            </w:r>
          </w:p>
        </w:tc>
        <w:tc>
          <w:tcPr>
            <w:tcW w:w="2964" w:type="dxa"/>
            <w:tcBorders>
              <w:top w:val="nil"/>
              <w:left w:val="nil"/>
              <w:bottom w:val="single" w:sz="8" w:space="0" w:color="FFFFFF"/>
              <w:right w:val="single" w:sz="8" w:space="0" w:color="FFFFFF"/>
            </w:tcBorders>
            <w:shd w:val="clear" w:color="000000" w:fill="CCCCFF"/>
            <w:noWrap/>
            <w:vAlign w:val="center"/>
            <w:hideMark/>
          </w:tcPr>
          <w:p w14:paraId="18AD5D6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Pancrudo</w:t>
            </w:r>
          </w:p>
        </w:tc>
        <w:tc>
          <w:tcPr>
            <w:tcW w:w="702" w:type="dxa"/>
            <w:tcBorders>
              <w:top w:val="nil"/>
              <w:left w:val="nil"/>
              <w:bottom w:val="single" w:sz="8" w:space="0" w:color="FFFFFF"/>
              <w:right w:val="single" w:sz="8" w:space="0" w:color="FFFFFF"/>
            </w:tcBorders>
            <w:shd w:val="clear" w:color="000000" w:fill="CCCCFF"/>
            <w:vAlign w:val="center"/>
            <w:hideMark/>
          </w:tcPr>
          <w:p w14:paraId="4DE563E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44264</w:t>
            </w:r>
          </w:p>
        </w:tc>
        <w:tc>
          <w:tcPr>
            <w:tcW w:w="2964" w:type="dxa"/>
            <w:tcBorders>
              <w:top w:val="nil"/>
              <w:left w:val="nil"/>
              <w:bottom w:val="single" w:sz="8" w:space="0" w:color="FFFFFF"/>
              <w:right w:val="single" w:sz="8" w:space="0" w:color="FFFFFF"/>
            </w:tcBorders>
            <w:shd w:val="clear" w:color="000000" w:fill="CCCCFF"/>
            <w:noWrap/>
            <w:vAlign w:val="center"/>
            <w:hideMark/>
          </w:tcPr>
          <w:p w14:paraId="743772A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Villel</w:t>
            </w:r>
          </w:p>
        </w:tc>
      </w:tr>
      <w:tr w:rsidR="00DF7FA2" w:rsidRPr="00185407" w14:paraId="4958E457"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013DA3F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44060</w:t>
            </w:r>
          </w:p>
        </w:tc>
        <w:tc>
          <w:tcPr>
            <w:tcW w:w="2963" w:type="dxa"/>
            <w:tcBorders>
              <w:top w:val="nil"/>
              <w:left w:val="nil"/>
              <w:bottom w:val="single" w:sz="8" w:space="0" w:color="FFFFFF"/>
              <w:right w:val="single" w:sz="8" w:space="0" w:color="FFFFFF"/>
            </w:tcBorders>
            <w:shd w:val="clear" w:color="000000" w:fill="C0C0C0"/>
            <w:noWrap/>
            <w:vAlign w:val="center"/>
            <w:hideMark/>
          </w:tcPr>
          <w:p w14:paraId="34C8A4A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Cañada de Benatanduz</w:t>
            </w:r>
          </w:p>
        </w:tc>
        <w:tc>
          <w:tcPr>
            <w:tcW w:w="702" w:type="dxa"/>
            <w:tcBorders>
              <w:top w:val="nil"/>
              <w:left w:val="nil"/>
              <w:bottom w:val="single" w:sz="8" w:space="0" w:color="FFFFFF"/>
              <w:right w:val="single" w:sz="8" w:space="0" w:color="FFFFFF"/>
            </w:tcBorders>
            <w:shd w:val="clear" w:color="000000" w:fill="C0C0C0"/>
            <w:vAlign w:val="center"/>
            <w:hideMark/>
          </w:tcPr>
          <w:p w14:paraId="10619E0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44180</w:t>
            </w:r>
          </w:p>
        </w:tc>
        <w:tc>
          <w:tcPr>
            <w:tcW w:w="2964" w:type="dxa"/>
            <w:tcBorders>
              <w:top w:val="nil"/>
              <w:left w:val="nil"/>
              <w:bottom w:val="single" w:sz="8" w:space="0" w:color="FFFFFF"/>
              <w:right w:val="single" w:sz="8" w:space="0" w:color="FFFFFF"/>
            </w:tcBorders>
            <w:shd w:val="clear" w:color="000000" w:fill="C0C0C0"/>
            <w:noWrap/>
            <w:vAlign w:val="center"/>
            <w:hideMark/>
          </w:tcPr>
          <w:p w14:paraId="0BF7F4C2"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Peracense</w:t>
            </w:r>
          </w:p>
        </w:tc>
        <w:tc>
          <w:tcPr>
            <w:tcW w:w="702" w:type="dxa"/>
            <w:tcBorders>
              <w:top w:val="nil"/>
              <w:left w:val="nil"/>
              <w:bottom w:val="single" w:sz="8" w:space="0" w:color="FFFFFF"/>
              <w:right w:val="single" w:sz="8" w:space="0" w:color="FFFFFF"/>
            </w:tcBorders>
            <w:shd w:val="clear" w:color="000000" w:fill="C0C0C0"/>
            <w:vAlign w:val="center"/>
            <w:hideMark/>
          </w:tcPr>
          <w:p w14:paraId="4275648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44266</w:t>
            </w:r>
          </w:p>
        </w:tc>
        <w:tc>
          <w:tcPr>
            <w:tcW w:w="2964" w:type="dxa"/>
            <w:tcBorders>
              <w:top w:val="nil"/>
              <w:left w:val="nil"/>
              <w:bottom w:val="single" w:sz="8" w:space="0" w:color="FFFFFF"/>
              <w:right w:val="single" w:sz="8" w:space="0" w:color="FFFFFF"/>
            </w:tcBorders>
            <w:shd w:val="clear" w:color="000000" w:fill="C0C0C0"/>
            <w:noWrap/>
            <w:vAlign w:val="center"/>
            <w:hideMark/>
          </w:tcPr>
          <w:p w14:paraId="2C9E20B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Visiedo</w:t>
            </w:r>
          </w:p>
        </w:tc>
      </w:tr>
      <w:tr w:rsidR="00DF7FA2" w:rsidRPr="00185407" w14:paraId="70D2609F"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723CC6B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44062</w:t>
            </w:r>
          </w:p>
        </w:tc>
        <w:tc>
          <w:tcPr>
            <w:tcW w:w="2963" w:type="dxa"/>
            <w:tcBorders>
              <w:top w:val="nil"/>
              <w:left w:val="nil"/>
              <w:bottom w:val="single" w:sz="8" w:space="0" w:color="FFFFFF"/>
              <w:right w:val="single" w:sz="8" w:space="0" w:color="FFFFFF"/>
            </w:tcBorders>
            <w:shd w:val="clear" w:color="000000" w:fill="CCCCFF"/>
            <w:noWrap/>
            <w:vAlign w:val="center"/>
            <w:hideMark/>
          </w:tcPr>
          <w:p w14:paraId="20A0C7B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Cañada Vellida</w:t>
            </w:r>
          </w:p>
        </w:tc>
        <w:tc>
          <w:tcPr>
            <w:tcW w:w="702" w:type="dxa"/>
            <w:tcBorders>
              <w:top w:val="nil"/>
              <w:left w:val="nil"/>
              <w:bottom w:val="single" w:sz="8" w:space="0" w:color="FFFFFF"/>
              <w:right w:val="single" w:sz="8" w:space="0" w:color="FFFFFF"/>
            </w:tcBorders>
            <w:shd w:val="clear" w:color="000000" w:fill="CCCCFF"/>
            <w:vAlign w:val="center"/>
            <w:hideMark/>
          </w:tcPr>
          <w:p w14:paraId="531A213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44181</w:t>
            </w:r>
          </w:p>
        </w:tc>
        <w:tc>
          <w:tcPr>
            <w:tcW w:w="2964" w:type="dxa"/>
            <w:tcBorders>
              <w:top w:val="nil"/>
              <w:left w:val="nil"/>
              <w:bottom w:val="single" w:sz="8" w:space="0" w:color="FFFFFF"/>
              <w:right w:val="single" w:sz="8" w:space="0" w:color="FFFFFF"/>
            </w:tcBorders>
            <w:shd w:val="clear" w:color="000000" w:fill="CCCCFF"/>
            <w:noWrap/>
            <w:vAlign w:val="center"/>
            <w:hideMark/>
          </w:tcPr>
          <w:p w14:paraId="2C7989E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Peralejos</w:t>
            </w:r>
          </w:p>
        </w:tc>
        <w:tc>
          <w:tcPr>
            <w:tcW w:w="702" w:type="dxa"/>
            <w:tcBorders>
              <w:top w:val="nil"/>
              <w:left w:val="nil"/>
              <w:bottom w:val="single" w:sz="8" w:space="0" w:color="FFFFFF"/>
              <w:right w:val="single" w:sz="8" w:space="0" w:color="FFFFFF"/>
            </w:tcBorders>
            <w:shd w:val="clear" w:color="000000" w:fill="CCCCFF"/>
            <w:vAlign w:val="center"/>
            <w:hideMark/>
          </w:tcPr>
          <w:p w14:paraId="4DAD63D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46001</w:t>
            </w:r>
          </w:p>
        </w:tc>
        <w:tc>
          <w:tcPr>
            <w:tcW w:w="2964" w:type="dxa"/>
            <w:tcBorders>
              <w:top w:val="nil"/>
              <w:left w:val="nil"/>
              <w:bottom w:val="single" w:sz="8" w:space="0" w:color="FFFFFF"/>
              <w:right w:val="single" w:sz="8" w:space="0" w:color="FFFFFF"/>
            </w:tcBorders>
            <w:shd w:val="clear" w:color="000000" w:fill="CCCCFF"/>
            <w:noWrap/>
            <w:vAlign w:val="center"/>
            <w:hideMark/>
          </w:tcPr>
          <w:p w14:paraId="0FDB72D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Ademuz</w:t>
            </w:r>
          </w:p>
        </w:tc>
      </w:tr>
      <w:tr w:rsidR="00DF7FA2" w:rsidRPr="00185407" w14:paraId="71A5BDC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51D1B9E2"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44064</w:t>
            </w:r>
          </w:p>
        </w:tc>
        <w:tc>
          <w:tcPr>
            <w:tcW w:w="2963" w:type="dxa"/>
            <w:tcBorders>
              <w:top w:val="nil"/>
              <w:left w:val="nil"/>
              <w:bottom w:val="single" w:sz="8" w:space="0" w:color="FFFFFF"/>
              <w:right w:val="single" w:sz="8" w:space="0" w:color="FFFFFF"/>
            </w:tcBorders>
            <w:shd w:val="clear" w:color="000000" w:fill="C0C0C0"/>
            <w:noWrap/>
            <w:vAlign w:val="center"/>
            <w:hideMark/>
          </w:tcPr>
          <w:p w14:paraId="75D4F25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Cascante del Río</w:t>
            </w:r>
          </w:p>
        </w:tc>
        <w:tc>
          <w:tcPr>
            <w:tcW w:w="702" w:type="dxa"/>
            <w:tcBorders>
              <w:top w:val="nil"/>
              <w:left w:val="nil"/>
              <w:bottom w:val="single" w:sz="8" w:space="0" w:color="FFFFFF"/>
              <w:right w:val="single" w:sz="8" w:space="0" w:color="FFFFFF"/>
            </w:tcBorders>
            <w:shd w:val="clear" w:color="000000" w:fill="C0C0C0"/>
            <w:vAlign w:val="center"/>
            <w:hideMark/>
          </w:tcPr>
          <w:p w14:paraId="0561A1E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44182</w:t>
            </w:r>
          </w:p>
        </w:tc>
        <w:tc>
          <w:tcPr>
            <w:tcW w:w="2964" w:type="dxa"/>
            <w:tcBorders>
              <w:top w:val="nil"/>
              <w:left w:val="nil"/>
              <w:bottom w:val="single" w:sz="8" w:space="0" w:color="FFFFFF"/>
              <w:right w:val="single" w:sz="8" w:space="0" w:color="FFFFFF"/>
            </w:tcBorders>
            <w:shd w:val="clear" w:color="000000" w:fill="C0C0C0"/>
            <w:noWrap/>
            <w:vAlign w:val="center"/>
            <w:hideMark/>
          </w:tcPr>
          <w:p w14:paraId="0D8D4B61"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Perales del Alfambra</w:t>
            </w:r>
          </w:p>
        </w:tc>
        <w:tc>
          <w:tcPr>
            <w:tcW w:w="702" w:type="dxa"/>
            <w:tcBorders>
              <w:top w:val="nil"/>
              <w:left w:val="nil"/>
              <w:bottom w:val="single" w:sz="8" w:space="0" w:color="FFFFFF"/>
              <w:right w:val="single" w:sz="8" w:space="0" w:color="FFFFFF"/>
            </w:tcBorders>
            <w:shd w:val="clear" w:color="000000" w:fill="C0C0C0"/>
            <w:vAlign w:val="center"/>
            <w:hideMark/>
          </w:tcPr>
          <w:p w14:paraId="009172A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46036</w:t>
            </w:r>
          </w:p>
        </w:tc>
        <w:tc>
          <w:tcPr>
            <w:tcW w:w="2964" w:type="dxa"/>
            <w:tcBorders>
              <w:top w:val="nil"/>
              <w:left w:val="nil"/>
              <w:bottom w:val="single" w:sz="8" w:space="0" w:color="FFFFFF"/>
              <w:right w:val="single" w:sz="8" w:space="0" w:color="FFFFFF"/>
            </w:tcBorders>
            <w:shd w:val="clear" w:color="000000" w:fill="C0C0C0"/>
            <w:noWrap/>
            <w:vAlign w:val="center"/>
            <w:hideMark/>
          </w:tcPr>
          <w:p w14:paraId="66E81CC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Alpuente</w:t>
            </w:r>
          </w:p>
        </w:tc>
      </w:tr>
      <w:tr w:rsidR="00DF7FA2" w:rsidRPr="00185407" w14:paraId="4470289A"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7E6EC11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44070</w:t>
            </w:r>
          </w:p>
        </w:tc>
        <w:tc>
          <w:tcPr>
            <w:tcW w:w="2963" w:type="dxa"/>
            <w:tcBorders>
              <w:top w:val="nil"/>
              <w:left w:val="nil"/>
              <w:bottom w:val="single" w:sz="8" w:space="0" w:color="FFFFFF"/>
              <w:right w:val="single" w:sz="8" w:space="0" w:color="FFFFFF"/>
            </w:tcBorders>
            <w:shd w:val="clear" w:color="000000" w:fill="CCCCFF"/>
            <w:noWrap/>
            <w:vAlign w:val="center"/>
            <w:hideMark/>
          </w:tcPr>
          <w:p w14:paraId="79F2F0A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Castellar (El)</w:t>
            </w:r>
          </w:p>
        </w:tc>
        <w:tc>
          <w:tcPr>
            <w:tcW w:w="702" w:type="dxa"/>
            <w:tcBorders>
              <w:top w:val="nil"/>
              <w:left w:val="nil"/>
              <w:bottom w:val="single" w:sz="8" w:space="0" w:color="FFFFFF"/>
              <w:right w:val="single" w:sz="8" w:space="0" w:color="FFFFFF"/>
            </w:tcBorders>
            <w:shd w:val="clear" w:color="000000" w:fill="CCCCFF"/>
            <w:vAlign w:val="center"/>
            <w:hideMark/>
          </w:tcPr>
          <w:p w14:paraId="78078B1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44183</w:t>
            </w:r>
          </w:p>
        </w:tc>
        <w:tc>
          <w:tcPr>
            <w:tcW w:w="2964" w:type="dxa"/>
            <w:tcBorders>
              <w:top w:val="nil"/>
              <w:left w:val="nil"/>
              <w:bottom w:val="single" w:sz="8" w:space="0" w:color="FFFFFF"/>
              <w:right w:val="single" w:sz="8" w:space="0" w:color="FFFFFF"/>
            </w:tcBorders>
            <w:shd w:val="clear" w:color="000000" w:fill="CCCCFF"/>
            <w:noWrap/>
            <w:vAlign w:val="center"/>
            <w:hideMark/>
          </w:tcPr>
          <w:p w14:paraId="546FC96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Pitarque</w:t>
            </w:r>
          </w:p>
        </w:tc>
        <w:tc>
          <w:tcPr>
            <w:tcW w:w="702" w:type="dxa"/>
            <w:tcBorders>
              <w:top w:val="nil"/>
              <w:left w:val="nil"/>
              <w:bottom w:val="single" w:sz="8" w:space="0" w:color="FFFFFF"/>
              <w:right w:val="single" w:sz="8" w:space="0" w:color="FFFFFF"/>
            </w:tcBorders>
            <w:shd w:val="clear" w:color="000000" w:fill="CCCCFF"/>
            <w:vAlign w:val="center"/>
            <w:hideMark/>
          </w:tcPr>
          <w:p w14:paraId="5F8E120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46041</w:t>
            </w:r>
          </w:p>
        </w:tc>
        <w:tc>
          <w:tcPr>
            <w:tcW w:w="2964" w:type="dxa"/>
            <w:tcBorders>
              <w:top w:val="nil"/>
              <w:left w:val="nil"/>
              <w:bottom w:val="single" w:sz="8" w:space="0" w:color="FFFFFF"/>
              <w:right w:val="single" w:sz="8" w:space="0" w:color="FFFFFF"/>
            </w:tcBorders>
            <w:shd w:val="clear" w:color="000000" w:fill="CCCCFF"/>
            <w:noWrap/>
            <w:vAlign w:val="center"/>
            <w:hideMark/>
          </w:tcPr>
          <w:p w14:paraId="6855F3A0"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Aras de los Olmos</w:t>
            </w:r>
          </w:p>
        </w:tc>
      </w:tr>
      <w:tr w:rsidR="00DF7FA2" w:rsidRPr="00185407" w14:paraId="77198CAB"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1DD26FD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44074</w:t>
            </w:r>
          </w:p>
        </w:tc>
        <w:tc>
          <w:tcPr>
            <w:tcW w:w="2963" w:type="dxa"/>
            <w:tcBorders>
              <w:top w:val="nil"/>
              <w:left w:val="nil"/>
              <w:bottom w:val="single" w:sz="8" w:space="0" w:color="FFFFFF"/>
              <w:right w:val="single" w:sz="8" w:space="0" w:color="FFFFFF"/>
            </w:tcBorders>
            <w:shd w:val="clear" w:color="000000" w:fill="C0C0C0"/>
            <w:noWrap/>
            <w:vAlign w:val="center"/>
            <w:hideMark/>
          </w:tcPr>
          <w:p w14:paraId="2D1A5BE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Cedrillas</w:t>
            </w:r>
          </w:p>
        </w:tc>
        <w:tc>
          <w:tcPr>
            <w:tcW w:w="702" w:type="dxa"/>
            <w:tcBorders>
              <w:top w:val="nil"/>
              <w:left w:val="nil"/>
              <w:bottom w:val="single" w:sz="8" w:space="0" w:color="FFFFFF"/>
              <w:right w:val="single" w:sz="8" w:space="0" w:color="FFFFFF"/>
            </w:tcBorders>
            <w:shd w:val="clear" w:color="000000" w:fill="C0C0C0"/>
            <w:vAlign w:val="center"/>
            <w:hideMark/>
          </w:tcPr>
          <w:p w14:paraId="6744BF5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44185</w:t>
            </w:r>
          </w:p>
        </w:tc>
        <w:tc>
          <w:tcPr>
            <w:tcW w:w="2964" w:type="dxa"/>
            <w:tcBorders>
              <w:top w:val="nil"/>
              <w:left w:val="nil"/>
              <w:bottom w:val="single" w:sz="8" w:space="0" w:color="FFFFFF"/>
              <w:right w:val="single" w:sz="8" w:space="0" w:color="FFFFFF"/>
            </w:tcBorders>
            <w:shd w:val="clear" w:color="000000" w:fill="C0C0C0"/>
            <w:noWrap/>
            <w:vAlign w:val="center"/>
            <w:hideMark/>
          </w:tcPr>
          <w:p w14:paraId="536CD082"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Pobo (El)</w:t>
            </w:r>
          </w:p>
        </w:tc>
        <w:tc>
          <w:tcPr>
            <w:tcW w:w="702" w:type="dxa"/>
            <w:tcBorders>
              <w:top w:val="nil"/>
              <w:left w:val="nil"/>
              <w:bottom w:val="single" w:sz="8" w:space="0" w:color="FFFFFF"/>
              <w:right w:val="single" w:sz="8" w:space="0" w:color="FFFFFF"/>
            </w:tcBorders>
            <w:shd w:val="clear" w:color="000000" w:fill="C0C0C0"/>
            <w:vAlign w:val="center"/>
            <w:hideMark/>
          </w:tcPr>
          <w:p w14:paraId="1087E0A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46087</w:t>
            </w:r>
          </w:p>
        </w:tc>
        <w:tc>
          <w:tcPr>
            <w:tcW w:w="2964" w:type="dxa"/>
            <w:tcBorders>
              <w:top w:val="nil"/>
              <w:left w:val="nil"/>
              <w:bottom w:val="single" w:sz="8" w:space="0" w:color="FFFFFF"/>
              <w:right w:val="single" w:sz="8" w:space="0" w:color="FFFFFF"/>
            </w:tcBorders>
            <w:shd w:val="clear" w:color="000000" w:fill="C0C0C0"/>
            <w:noWrap/>
            <w:vAlign w:val="center"/>
            <w:hideMark/>
          </w:tcPr>
          <w:p w14:paraId="47C1F67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Casas Altas</w:t>
            </w:r>
          </w:p>
        </w:tc>
      </w:tr>
      <w:tr w:rsidR="00DF7FA2" w:rsidRPr="00185407" w14:paraId="62B468D5"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2A3680F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44075</w:t>
            </w:r>
          </w:p>
        </w:tc>
        <w:tc>
          <w:tcPr>
            <w:tcW w:w="2963" w:type="dxa"/>
            <w:tcBorders>
              <w:top w:val="nil"/>
              <w:left w:val="nil"/>
              <w:bottom w:val="single" w:sz="8" w:space="0" w:color="FFFFFF"/>
              <w:right w:val="single" w:sz="8" w:space="0" w:color="FFFFFF"/>
            </w:tcBorders>
            <w:shd w:val="clear" w:color="000000" w:fill="CCCCFF"/>
            <w:noWrap/>
            <w:vAlign w:val="center"/>
            <w:hideMark/>
          </w:tcPr>
          <w:p w14:paraId="07FE85E2"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Celadas</w:t>
            </w:r>
          </w:p>
        </w:tc>
        <w:tc>
          <w:tcPr>
            <w:tcW w:w="702" w:type="dxa"/>
            <w:tcBorders>
              <w:top w:val="nil"/>
              <w:left w:val="nil"/>
              <w:bottom w:val="single" w:sz="8" w:space="0" w:color="FFFFFF"/>
              <w:right w:val="single" w:sz="8" w:space="0" w:color="FFFFFF"/>
            </w:tcBorders>
            <w:shd w:val="clear" w:color="000000" w:fill="CCCCFF"/>
            <w:vAlign w:val="center"/>
            <w:hideMark/>
          </w:tcPr>
          <w:p w14:paraId="4A62F622"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44189</w:t>
            </w:r>
          </w:p>
        </w:tc>
        <w:tc>
          <w:tcPr>
            <w:tcW w:w="2964" w:type="dxa"/>
            <w:tcBorders>
              <w:top w:val="nil"/>
              <w:left w:val="nil"/>
              <w:bottom w:val="single" w:sz="8" w:space="0" w:color="FFFFFF"/>
              <w:right w:val="single" w:sz="8" w:space="0" w:color="FFFFFF"/>
            </w:tcBorders>
            <w:shd w:val="clear" w:color="000000" w:fill="CCCCFF"/>
            <w:noWrap/>
            <w:vAlign w:val="center"/>
            <w:hideMark/>
          </w:tcPr>
          <w:p w14:paraId="518957AF"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Pozondón</w:t>
            </w:r>
          </w:p>
        </w:tc>
        <w:tc>
          <w:tcPr>
            <w:tcW w:w="702" w:type="dxa"/>
            <w:tcBorders>
              <w:top w:val="nil"/>
              <w:left w:val="nil"/>
              <w:bottom w:val="single" w:sz="8" w:space="0" w:color="FFFFFF"/>
              <w:right w:val="single" w:sz="8" w:space="0" w:color="FFFFFF"/>
            </w:tcBorders>
            <w:shd w:val="clear" w:color="000000" w:fill="CCCCFF"/>
            <w:vAlign w:val="center"/>
            <w:hideMark/>
          </w:tcPr>
          <w:p w14:paraId="1CF5AC8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46088</w:t>
            </w:r>
          </w:p>
        </w:tc>
        <w:tc>
          <w:tcPr>
            <w:tcW w:w="2964" w:type="dxa"/>
            <w:tcBorders>
              <w:top w:val="nil"/>
              <w:left w:val="nil"/>
              <w:bottom w:val="single" w:sz="8" w:space="0" w:color="FFFFFF"/>
              <w:right w:val="single" w:sz="8" w:space="0" w:color="FFFFFF"/>
            </w:tcBorders>
            <w:shd w:val="clear" w:color="000000" w:fill="CCCCFF"/>
            <w:noWrap/>
            <w:vAlign w:val="center"/>
            <w:hideMark/>
          </w:tcPr>
          <w:p w14:paraId="17E90D6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Casas Bajas</w:t>
            </w:r>
          </w:p>
        </w:tc>
      </w:tr>
      <w:tr w:rsidR="00DF7FA2" w:rsidRPr="00185407" w14:paraId="193A768D"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3E269E9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44076</w:t>
            </w:r>
          </w:p>
        </w:tc>
        <w:tc>
          <w:tcPr>
            <w:tcW w:w="2963" w:type="dxa"/>
            <w:tcBorders>
              <w:top w:val="nil"/>
              <w:left w:val="nil"/>
              <w:bottom w:val="single" w:sz="8" w:space="0" w:color="FFFFFF"/>
              <w:right w:val="single" w:sz="8" w:space="0" w:color="FFFFFF"/>
            </w:tcBorders>
            <w:shd w:val="clear" w:color="000000" w:fill="C0C0C0"/>
            <w:noWrap/>
            <w:vAlign w:val="center"/>
            <w:hideMark/>
          </w:tcPr>
          <w:p w14:paraId="6A9F5102"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Cella</w:t>
            </w:r>
          </w:p>
        </w:tc>
        <w:tc>
          <w:tcPr>
            <w:tcW w:w="702" w:type="dxa"/>
            <w:tcBorders>
              <w:top w:val="nil"/>
              <w:left w:val="nil"/>
              <w:bottom w:val="single" w:sz="8" w:space="0" w:color="FFFFFF"/>
              <w:right w:val="single" w:sz="8" w:space="0" w:color="FFFFFF"/>
            </w:tcBorders>
            <w:shd w:val="clear" w:color="000000" w:fill="C0C0C0"/>
            <w:vAlign w:val="center"/>
            <w:hideMark/>
          </w:tcPr>
          <w:p w14:paraId="7CF3BC7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44190</w:t>
            </w:r>
          </w:p>
        </w:tc>
        <w:tc>
          <w:tcPr>
            <w:tcW w:w="2964" w:type="dxa"/>
            <w:tcBorders>
              <w:top w:val="nil"/>
              <w:left w:val="nil"/>
              <w:bottom w:val="single" w:sz="8" w:space="0" w:color="FFFFFF"/>
              <w:right w:val="single" w:sz="8" w:space="0" w:color="FFFFFF"/>
            </w:tcBorders>
            <w:shd w:val="clear" w:color="000000" w:fill="C0C0C0"/>
            <w:noWrap/>
            <w:vAlign w:val="center"/>
            <w:hideMark/>
          </w:tcPr>
          <w:p w14:paraId="2D926CB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Pozuel del Campo</w:t>
            </w:r>
          </w:p>
        </w:tc>
        <w:tc>
          <w:tcPr>
            <w:tcW w:w="702" w:type="dxa"/>
            <w:tcBorders>
              <w:top w:val="nil"/>
              <w:left w:val="nil"/>
              <w:bottom w:val="single" w:sz="8" w:space="0" w:color="FFFFFF"/>
              <w:right w:val="single" w:sz="8" w:space="0" w:color="FFFFFF"/>
            </w:tcBorders>
            <w:shd w:val="clear" w:color="000000" w:fill="C0C0C0"/>
            <w:vAlign w:val="center"/>
            <w:hideMark/>
          </w:tcPr>
          <w:p w14:paraId="65624F06"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46092</w:t>
            </w:r>
          </w:p>
        </w:tc>
        <w:tc>
          <w:tcPr>
            <w:tcW w:w="2964" w:type="dxa"/>
            <w:tcBorders>
              <w:top w:val="nil"/>
              <w:left w:val="nil"/>
              <w:bottom w:val="single" w:sz="8" w:space="0" w:color="FFFFFF"/>
              <w:right w:val="single" w:sz="8" w:space="0" w:color="FFFFFF"/>
            </w:tcBorders>
            <w:shd w:val="clear" w:color="000000" w:fill="C0C0C0"/>
            <w:noWrap/>
            <w:vAlign w:val="center"/>
            <w:hideMark/>
          </w:tcPr>
          <w:p w14:paraId="077E742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Castielfabib</w:t>
            </w:r>
          </w:p>
        </w:tc>
      </w:tr>
      <w:tr w:rsidR="00DF7FA2" w:rsidRPr="00185407" w14:paraId="477BE901"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72E2C12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44082</w:t>
            </w:r>
          </w:p>
        </w:tc>
        <w:tc>
          <w:tcPr>
            <w:tcW w:w="2963" w:type="dxa"/>
            <w:tcBorders>
              <w:top w:val="nil"/>
              <w:left w:val="nil"/>
              <w:bottom w:val="single" w:sz="8" w:space="0" w:color="FFFFFF"/>
              <w:right w:val="single" w:sz="8" w:space="0" w:color="FFFFFF"/>
            </w:tcBorders>
            <w:shd w:val="clear" w:color="000000" w:fill="CCCCFF"/>
            <w:noWrap/>
            <w:vAlign w:val="center"/>
            <w:hideMark/>
          </w:tcPr>
          <w:p w14:paraId="001915B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Corbalán</w:t>
            </w:r>
          </w:p>
        </w:tc>
        <w:tc>
          <w:tcPr>
            <w:tcW w:w="702" w:type="dxa"/>
            <w:tcBorders>
              <w:top w:val="nil"/>
              <w:left w:val="nil"/>
              <w:bottom w:val="single" w:sz="8" w:space="0" w:color="FFFFFF"/>
              <w:right w:val="single" w:sz="8" w:space="0" w:color="FFFFFF"/>
            </w:tcBorders>
            <w:shd w:val="clear" w:color="000000" w:fill="CCCCFF"/>
            <w:vAlign w:val="center"/>
            <w:hideMark/>
          </w:tcPr>
          <w:p w14:paraId="5D63D76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44192</w:t>
            </w:r>
          </w:p>
        </w:tc>
        <w:tc>
          <w:tcPr>
            <w:tcW w:w="2964" w:type="dxa"/>
            <w:tcBorders>
              <w:top w:val="nil"/>
              <w:left w:val="nil"/>
              <w:bottom w:val="single" w:sz="8" w:space="0" w:color="FFFFFF"/>
              <w:right w:val="single" w:sz="8" w:space="0" w:color="FFFFFF"/>
            </w:tcBorders>
            <w:shd w:val="clear" w:color="000000" w:fill="CCCCFF"/>
            <w:noWrap/>
            <w:vAlign w:val="center"/>
            <w:hideMark/>
          </w:tcPr>
          <w:p w14:paraId="5A4AE81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Puebla de Valverde (La)</w:t>
            </w:r>
          </w:p>
        </w:tc>
        <w:tc>
          <w:tcPr>
            <w:tcW w:w="702" w:type="dxa"/>
            <w:tcBorders>
              <w:top w:val="nil"/>
              <w:left w:val="nil"/>
              <w:bottom w:val="single" w:sz="8" w:space="0" w:color="FFFFFF"/>
              <w:right w:val="single" w:sz="8" w:space="0" w:color="FFFFFF"/>
            </w:tcBorders>
            <w:shd w:val="clear" w:color="000000" w:fill="CCCCFF"/>
            <w:vAlign w:val="center"/>
            <w:hideMark/>
          </w:tcPr>
          <w:p w14:paraId="06B70D9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46201</w:t>
            </w:r>
          </w:p>
        </w:tc>
        <w:tc>
          <w:tcPr>
            <w:tcW w:w="2964" w:type="dxa"/>
            <w:tcBorders>
              <w:top w:val="nil"/>
              <w:left w:val="nil"/>
              <w:bottom w:val="single" w:sz="8" w:space="0" w:color="FFFFFF"/>
              <w:right w:val="single" w:sz="8" w:space="0" w:color="FFFFFF"/>
            </w:tcBorders>
            <w:shd w:val="clear" w:color="000000" w:fill="CCCCFF"/>
            <w:noWrap/>
            <w:vAlign w:val="center"/>
            <w:hideMark/>
          </w:tcPr>
          <w:p w14:paraId="3790C254"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Puebla de San Miguel</w:t>
            </w:r>
          </w:p>
        </w:tc>
      </w:tr>
      <w:tr w:rsidR="00DF7FA2" w:rsidRPr="00185407" w14:paraId="74732A9F"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77A6B90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44089</w:t>
            </w:r>
          </w:p>
        </w:tc>
        <w:tc>
          <w:tcPr>
            <w:tcW w:w="2963" w:type="dxa"/>
            <w:tcBorders>
              <w:top w:val="nil"/>
              <w:left w:val="nil"/>
              <w:bottom w:val="single" w:sz="8" w:space="0" w:color="FFFFFF"/>
              <w:right w:val="single" w:sz="8" w:space="0" w:color="FFFFFF"/>
            </w:tcBorders>
            <w:shd w:val="clear" w:color="000000" w:fill="C0C0C0"/>
            <w:noWrap/>
            <w:vAlign w:val="center"/>
            <w:hideMark/>
          </w:tcPr>
          <w:p w14:paraId="52164B4A"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Cubla</w:t>
            </w:r>
          </w:p>
        </w:tc>
        <w:tc>
          <w:tcPr>
            <w:tcW w:w="702" w:type="dxa"/>
            <w:tcBorders>
              <w:top w:val="nil"/>
              <w:left w:val="nil"/>
              <w:bottom w:val="single" w:sz="8" w:space="0" w:color="FFFFFF"/>
              <w:right w:val="single" w:sz="8" w:space="0" w:color="FFFFFF"/>
            </w:tcBorders>
            <w:shd w:val="clear" w:color="000000" w:fill="C0C0C0"/>
            <w:vAlign w:val="center"/>
            <w:hideMark/>
          </w:tcPr>
          <w:p w14:paraId="3C5343C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44193</w:t>
            </w:r>
          </w:p>
        </w:tc>
        <w:tc>
          <w:tcPr>
            <w:tcW w:w="2964" w:type="dxa"/>
            <w:tcBorders>
              <w:top w:val="nil"/>
              <w:left w:val="nil"/>
              <w:bottom w:val="single" w:sz="8" w:space="0" w:color="FFFFFF"/>
              <w:right w:val="single" w:sz="8" w:space="0" w:color="FFFFFF"/>
            </w:tcBorders>
            <w:shd w:val="clear" w:color="000000" w:fill="C0C0C0"/>
            <w:noWrap/>
            <w:vAlign w:val="center"/>
            <w:hideMark/>
          </w:tcPr>
          <w:p w14:paraId="615CFB3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Puertomingalvo</w:t>
            </w:r>
          </w:p>
        </w:tc>
        <w:tc>
          <w:tcPr>
            <w:tcW w:w="702" w:type="dxa"/>
            <w:tcBorders>
              <w:top w:val="nil"/>
              <w:left w:val="nil"/>
              <w:bottom w:val="single" w:sz="8" w:space="0" w:color="FFFFFF"/>
              <w:right w:val="single" w:sz="8" w:space="0" w:color="FFFFFF"/>
            </w:tcBorders>
            <w:shd w:val="clear" w:color="000000" w:fill="C0C0C0"/>
            <w:vAlign w:val="center"/>
            <w:hideMark/>
          </w:tcPr>
          <w:p w14:paraId="471E74D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46242</w:t>
            </w:r>
          </w:p>
        </w:tc>
        <w:tc>
          <w:tcPr>
            <w:tcW w:w="2964" w:type="dxa"/>
            <w:tcBorders>
              <w:top w:val="nil"/>
              <w:left w:val="nil"/>
              <w:bottom w:val="single" w:sz="8" w:space="0" w:color="FFFFFF"/>
              <w:right w:val="single" w:sz="8" w:space="0" w:color="FFFFFF"/>
            </w:tcBorders>
            <w:shd w:val="clear" w:color="000000" w:fill="C0C0C0"/>
            <w:noWrap/>
            <w:vAlign w:val="center"/>
            <w:hideMark/>
          </w:tcPr>
          <w:p w14:paraId="7674A88D"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Torrebaja</w:t>
            </w:r>
          </w:p>
        </w:tc>
      </w:tr>
      <w:tr w:rsidR="00DF7FA2" w:rsidRPr="00185407" w14:paraId="664CAADA"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CCCFF"/>
            <w:vAlign w:val="center"/>
            <w:hideMark/>
          </w:tcPr>
          <w:p w14:paraId="01370A48"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44092</w:t>
            </w:r>
          </w:p>
        </w:tc>
        <w:tc>
          <w:tcPr>
            <w:tcW w:w="2963" w:type="dxa"/>
            <w:tcBorders>
              <w:top w:val="nil"/>
              <w:left w:val="nil"/>
              <w:bottom w:val="single" w:sz="8" w:space="0" w:color="FFFFFF"/>
              <w:right w:val="single" w:sz="8" w:space="0" w:color="FFFFFF"/>
            </w:tcBorders>
            <w:shd w:val="clear" w:color="000000" w:fill="CCCCFF"/>
            <w:noWrap/>
            <w:vAlign w:val="center"/>
            <w:hideMark/>
          </w:tcPr>
          <w:p w14:paraId="37920AA7"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Cuervo (El)</w:t>
            </w:r>
          </w:p>
        </w:tc>
        <w:tc>
          <w:tcPr>
            <w:tcW w:w="702" w:type="dxa"/>
            <w:tcBorders>
              <w:top w:val="nil"/>
              <w:left w:val="nil"/>
              <w:bottom w:val="single" w:sz="8" w:space="0" w:color="FFFFFF"/>
              <w:right w:val="single" w:sz="8" w:space="0" w:color="FFFFFF"/>
            </w:tcBorders>
            <w:shd w:val="clear" w:color="000000" w:fill="CCCCFF"/>
            <w:vAlign w:val="center"/>
            <w:hideMark/>
          </w:tcPr>
          <w:p w14:paraId="78AF7FB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44195</w:t>
            </w:r>
          </w:p>
        </w:tc>
        <w:tc>
          <w:tcPr>
            <w:tcW w:w="2964" w:type="dxa"/>
            <w:tcBorders>
              <w:top w:val="nil"/>
              <w:left w:val="nil"/>
              <w:bottom w:val="single" w:sz="8" w:space="0" w:color="FFFFFF"/>
              <w:right w:val="single" w:sz="8" w:space="0" w:color="FFFFFF"/>
            </w:tcBorders>
            <w:shd w:val="clear" w:color="000000" w:fill="CCCCFF"/>
            <w:noWrap/>
            <w:vAlign w:val="center"/>
            <w:hideMark/>
          </w:tcPr>
          <w:p w14:paraId="7FC4372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Rillo</w:t>
            </w:r>
          </w:p>
        </w:tc>
        <w:tc>
          <w:tcPr>
            <w:tcW w:w="702" w:type="dxa"/>
            <w:tcBorders>
              <w:top w:val="nil"/>
              <w:left w:val="nil"/>
              <w:bottom w:val="single" w:sz="8" w:space="0" w:color="FFFFFF"/>
              <w:right w:val="single" w:sz="8" w:space="0" w:color="FFFFFF"/>
            </w:tcBorders>
            <w:shd w:val="clear" w:color="000000" w:fill="CCCCFF"/>
            <w:vAlign w:val="center"/>
            <w:hideMark/>
          </w:tcPr>
          <w:p w14:paraId="25847D5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46252</w:t>
            </w:r>
          </w:p>
        </w:tc>
        <w:tc>
          <w:tcPr>
            <w:tcW w:w="2964" w:type="dxa"/>
            <w:tcBorders>
              <w:top w:val="nil"/>
              <w:left w:val="nil"/>
              <w:bottom w:val="single" w:sz="8" w:space="0" w:color="FFFFFF"/>
              <w:right w:val="single" w:sz="8" w:space="0" w:color="FFFFFF"/>
            </w:tcBorders>
            <w:shd w:val="clear" w:color="000000" w:fill="CCCCFF"/>
            <w:noWrap/>
            <w:vAlign w:val="center"/>
            <w:hideMark/>
          </w:tcPr>
          <w:p w14:paraId="66C9C9B9"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Vallanca</w:t>
            </w:r>
          </w:p>
        </w:tc>
      </w:tr>
      <w:tr w:rsidR="00DF7FA2" w:rsidRPr="00185407" w14:paraId="20525119" w14:textId="77777777" w:rsidTr="006E0321">
        <w:trPr>
          <w:trHeight w:val="315"/>
        </w:trPr>
        <w:tc>
          <w:tcPr>
            <w:tcW w:w="701" w:type="dxa"/>
            <w:tcBorders>
              <w:top w:val="nil"/>
              <w:left w:val="single" w:sz="8" w:space="0" w:color="FFFFFF"/>
              <w:bottom w:val="single" w:sz="8" w:space="0" w:color="FFFFFF"/>
              <w:right w:val="single" w:sz="8" w:space="0" w:color="FFFFFF"/>
            </w:tcBorders>
            <w:shd w:val="clear" w:color="000000" w:fill="C0C0C0"/>
            <w:vAlign w:val="center"/>
            <w:hideMark/>
          </w:tcPr>
          <w:p w14:paraId="26435593"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44093</w:t>
            </w:r>
          </w:p>
        </w:tc>
        <w:tc>
          <w:tcPr>
            <w:tcW w:w="2963" w:type="dxa"/>
            <w:tcBorders>
              <w:top w:val="nil"/>
              <w:left w:val="nil"/>
              <w:bottom w:val="single" w:sz="8" w:space="0" w:color="FFFFFF"/>
              <w:right w:val="single" w:sz="8" w:space="0" w:color="FFFFFF"/>
            </w:tcBorders>
            <w:shd w:val="clear" w:color="000000" w:fill="C0C0C0"/>
            <w:noWrap/>
            <w:vAlign w:val="center"/>
            <w:hideMark/>
          </w:tcPr>
          <w:p w14:paraId="00369CD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Cuevas de Almudén</w:t>
            </w:r>
          </w:p>
        </w:tc>
        <w:tc>
          <w:tcPr>
            <w:tcW w:w="702" w:type="dxa"/>
            <w:tcBorders>
              <w:top w:val="nil"/>
              <w:left w:val="nil"/>
              <w:bottom w:val="single" w:sz="8" w:space="0" w:color="FFFFFF"/>
              <w:right w:val="single" w:sz="8" w:space="0" w:color="FFFFFF"/>
            </w:tcBorders>
            <w:shd w:val="clear" w:color="000000" w:fill="C0C0C0"/>
            <w:vAlign w:val="center"/>
            <w:hideMark/>
          </w:tcPr>
          <w:p w14:paraId="4A2C36BB"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44196</w:t>
            </w:r>
          </w:p>
        </w:tc>
        <w:tc>
          <w:tcPr>
            <w:tcW w:w="2964" w:type="dxa"/>
            <w:tcBorders>
              <w:top w:val="nil"/>
              <w:left w:val="nil"/>
              <w:bottom w:val="single" w:sz="8" w:space="0" w:color="FFFFFF"/>
              <w:right w:val="single" w:sz="8" w:space="0" w:color="FFFFFF"/>
            </w:tcBorders>
            <w:shd w:val="clear" w:color="000000" w:fill="C0C0C0"/>
            <w:noWrap/>
            <w:vAlign w:val="center"/>
            <w:hideMark/>
          </w:tcPr>
          <w:p w14:paraId="1D3C6E1E"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Riodeva</w:t>
            </w:r>
          </w:p>
        </w:tc>
        <w:tc>
          <w:tcPr>
            <w:tcW w:w="702" w:type="dxa"/>
            <w:tcBorders>
              <w:top w:val="nil"/>
              <w:left w:val="nil"/>
              <w:bottom w:val="single" w:sz="8" w:space="0" w:color="FFFFFF"/>
              <w:right w:val="single" w:sz="8" w:space="0" w:color="FFFFFF"/>
            </w:tcBorders>
            <w:shd w:val="clear" w:color="000000" w:fill="C0C0C0"/>
            <w:vAlign w:val="center"/>
            <w:hideMark/>
          </w:tcPr>
          <w:p w14:paraId="32593005"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46262</w:t>
            </w:r>
          </w:p>
        </w:tc>
        <w:tc>
          <w:tcPr>
            <w:tcW w:w="2964" w:type="dxa"/>
            <w:tcBorders>
              <w:top w:val="nil"/>
              <w:left w:val="nil"/>
              <w:bottom w:val="single" w:sz="8" w:space="0" w:color="FFFFFF"/>
              <w:right w:val="single" w:sz="8" w:space="0" w:color="FFFFFF"/>
            </w:tcBorders>
            <w:shd w:val="clear" w:color="000000" w:fill="C0C0C0"/>
            <w:noWrap/>
            <w:vAlign w:val="center"/>
            <w:hideMark/>
          </w:tcPr>
          <w:p w14:paraId="2293EF5C" w14:textId="77777777" w:rsidR="00DF7FA2" w:rsidRPr="00185407" w:rsidRDefault="00DF7FA2" w:rsidP="006E0321">
            <w:pPr>
              <w:rPr>
                <w:rFonts w:ascii="Calibri" w:hAnsi="Calibri" w:cs="Calibri"/>
                <w:color w:val="000000"/>
                <w:szCs w:val="22"/>
              </w:rPr>
            </w:pPr>
            <w:r w:rsidRPr="00185407">
              <w:rPr>
                <w:rFonts w:ascii="Calibri" w:hAnsi="Calibri" w:cs="Calibri"/>
                <w:color w:val="000000"/>
                <w:szCs w:val="22"/>
              </w:rPr>
              <w:t>Yesa (La)</w:t>
            </w:r>
          </w:p>
        </w:tc>
      </w:tr>
    </w:tbl>
    <w:p w14:paraId="10FDFA29" w14:textId="77777777" w:rsidR="00DF7FA2" w:rsidRDefault="00DF7FA2" w:rsidP="00DF7FA2">
      <w:pPr>
        <w:jc w:val="center"/>
      </w:pPr>
    </w:p>
    <w:p w14:paraId="7A72B4B5" w14:textId="77777777" w:rsidR="00DF7FA2" w:rsidRDefault="00DF7FA2" w:rsidP="00DF7FA2">
      <w:pPr>
        <w:jc w:val="center"/>
        <w:rPr>
          <w:b/>
          <w:bCs/>
          <w:sz w:val="28"/>
          <w:szCs w:val="28"/>
        </w:rPr>
      </w:pPr>
      <w:r>
        <w:br w:type="page"/>
      </w:r>
      <w:r>
        <w:rPr>
          <w:b/>
          <w:bCs/>
          <w:sz w:val="28"/>
          <w:szCs w:val="28"/>
        </w:rPr>
        <w:t>Área geográfica nº 70</w:t>
      </w:r>
    </w:p>
    <w:p w14:paraId="1D8B7E57" w14:textId="77777777" w:rsidR="00DF7FA2" w:rsidRDefault="00DF7FA2" w:rsidP="00DF7FA2">
      <w:pPr>
        <w:jc w:val="center"/>
        <w:rPr>
          <w:b/>
          <w:bCs/>
          <w:sz w:val="28"/>
          <w:szCs w:val="28"/>
        </w:rPr>
      </w:pPr>
      <w:r>
        <w:rPr>
          <w:b/>
          <w:bCs/>
          <w:sz w:val="28"/>
          <w:szCs w:val="28"/>
        </w:rPr>
        <w:t>Toledo</w:t>
      </w:r>
    </w:p>
    <w:p w14:paraId="0B7A8961" w14:textId="77777777" w:rsidR="00DF7FA2" w:rsidRDefault="00DF7FA2" w:rsidP="00DF7FA2">
      <w:pPr>
        <w:jc w:val="center"/>
        <w:rPr>
          <w:rFonts w:ascii="Arial" w:hAnsi="Arial" w:cs="Arial"/>
          <w:szCs w:val="22"/>
        </w:rPr>
      </w:pPr>
    </w:p>
    <w:p w14:paraId="76F5036F" w14:textId="77777777" w:rsidR="00DF7FA2" w:rsidRDefault="00DF7FA2" w:rsidP="00DF7FA2">
      <w:pPr>
        <w:jc w:val="center"/>
        <w:rPr>
          <w:rFonts w:ascii="Arial" w:hAnsi="Arial" w:cs="Arial"/>
          <w:szCs w:val="22"/>
        </w:rPr>
      </w:pPr>
    </w:p>
    <w:tbl>
      <w:tblPr>
        <w:tblW w:w="10694" w:type="dxa"/>
        <w:tblInd w:w="-639" w:type="dxa"/>
        <w:tblCellMar>
          <w:left w:w="70" w:type="dxa"/>
          <w:right w:w="70" w:type="dxa"/>
        </w:tblCellMar>
        <w:tblLook w:val="04A0" w:firstRow="1" w:lastRow="0" w:firstColumn="1" w:lastColumn="0" w:noHBand="0" w:noVBand="1"/>
      </w:tblPr>
      <w:tblGrid>
        <w:gridCol w:w="701"/>
        <w:gridCol w:w="2863"/>
        <w:gridCol w:w="702"/>
        <w:gridCol w:w="2863"/>
        <w:gridCol w:w="702"/>
        <w:gridCol w:w="2863"/>
      </w:tblGrid>
      <w:tr w:rsidR="001331F5" w:rsidRPr="001331F5" w14:paraId="68DF968E" w14:textId="77777777" w:rsidTr="00A91E3E">
        <w:trPr>
          <w:trHeight w:val="270"/>
          <w:tblHeader/>
        </w:trPr>
        <w:tc>
          <w:tcPr>
            <w:tcW w:w="697"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3091B82E" w14:textId="77777777" w:rsidR="001331F5" w:rsidRPr="001331F5" w:rsidRDefault="001331F5" w:rsidP="001331F5">
            <w:pPr>
              <w:jc w:val="center"/>
              <w:rPr>
                <w:rFonts w:ascii="Arial" w:hAnsi="Arial" w:cs="Arial"/>
                <w:b/>
                <w:bCs/>
                <w:color w:val="FFFFFF"/>
                <w:sz w:val="17"/>
                <w:szCs w:val="17"/>
              </w:rPr>
            </w:pPr>
            <w:r w:rsidRPr="001331F5">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vAlign w:val="center"/>
            <w:hideMark/>
          </w:tcPr>
          <w:p w14:paraId="6153841E" w14:textId="77777777" w:rsidR="001331F5" w:rsidRPr="001331F5" w:rsidRDefault="001331F5" w:rsidP="001331F5">
            <w:pPr>
              <w:jc w:val="center"/>
              <w:rPr>
                <w:rFonts w:ascii="Arial" w:hAnsi="Arial" w:cs="Arial"/>
                <w:b/>
                <w:bCs/>
                <w:color w:val="FFFFFF"/>
                <w:sz w:val="17"/>
                <w:szCs w:val="17"/>
              </w:rPr>
            </w:pPr>
            <w:r w:rsidRPr="001331F5">
              <w:rPr>
                <w:rFonts w:ascii="Arial" w:hAnsi="Arial" w:cs="Arial"/>
                <w:b/>
                <w:bCs/>
                <w:color w:val="FFFFFF"/>
                <w:sz w:val="17"/>
                <w:szCs w:val="17"/>
              </w:rPr>
              <w:t>Nombre municipio</w:t>
            </w:r>
          </w:p>
        </w:tc>
        <w:tc>
          <w:tcPr>
            <w:tcW w:w="697"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5C0050B5" w14:textId="77777777" w:rsidR="001331F5" w:rsidRPr="001331F5" w:rsidRDefault="001331F5" w:rsidP="001331F5">
            <w:pPr>
              <w:jc w:val="center"/>
              <w:rPr>
                <w:rFonts w:ascii="Arial" w:hAnsi="Arial" w:cs="Arial"/>
                <w:b/>
                <w:bCs/>
                <w:color w:val="FFFFFF"/>
                <w:sz w:val="17"/>
                <w:szCs w:val="17"/>
              </w:rPr>
            </w:pPr>
            <w:r w:rsidRPr="001331F5">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vAlign w:val="center"/>
            <w:hideMark/>
          </w:tcPr>
          <w:p w14:paraId="1325197B" w14:textId="77777777" w:rsidR="001331F5" w:rsidRPr="001331F5" w:rsidRDefault="001331F5" w:rsidP="001331F5">
            <w:pPr>
              <w:jc w:val="center"/>
              <w:rPr>
                <w:rFonts w:ascii="Arial" w:hAnsi="Arial" w:cs="Arial"/>
                <w:b/>
                <w:bCs/>
                <w:color w:val="FFFFFF"/>
                <w:sz w:val="17"/>
                <w:szCs w:val="17"/>
              </w:rPr>
            </w:pPr>
            <w:r w:rsidRPr="001331F5">
              <w:rPr>
                <w:rFonts w:ascii="Arial" w:hAnsi="Arial" w:cs="Arial"/>
                <w:b/>
                <w:bCs/>
                <w:color w:val="FFFFFF"/>
                <w:sz w:val="17"/>
                <w:szCs w:val="17"/>
              </w:rPr>
              <w:t>Nombre municipio</w:t>
            </w:r>
          </w:p>
        </w:tc>
        <w:tc>
          <w:tcPr>
            <w:tcW w:w="697"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114F427A" w14:textId="77777777" w:rsidR="001331F5" w:rsidRPr="001331F5" w:rsidRDefault="001331F5" w:rsidP="001331F5">
            <w:pPr>
              <w:jc w:val="center"/>
              <w:rPr>
                <w:rFonts w:ascii="Arial" w:hAnsi="Arial" w:cs="Arial"/>
                <w:b/>
                <w:bCs/>
                <w:color w:val="FFFFFF"/>
                <w:sz w:val="17"/>
                <w:szCs w:val="17"/>
              </w:rPr>
            </w:pPr>
            <w:r w:rsidRPr="001331F5">
              <w:rPr>
                <w:rFonts w:ascii="Arial" w:hAnsi="Arial" w:cs="Arial"/>
                <w:b/>
                <w:bCs/>
                <w:color w:val="FFFFFF"/>
                <w:sz w:val="17"/>
                <w:szCs w:val="17"/>
              </w:rPr>
              <w:t>Cód. INE</w:t>
            </w:r>
          </w:p>
        </w:tc>
        <w:tc>
          <w:tcPr>
            <w:tcW w:w="2846" w:type="dxa"/>
            <w:tcBorders>
              <w:top w:val="single" w:sz="8" w:space="0" w:color="FFFFFF"/>
              <w:left w:val="nil"/>
              <w:bottom w:val="single" w:sz="8" w:space="0" w:color="FFFFFF"/>
              <w:right w:val="nil"/>
            </w:tcBorders>
            <w:shd w:val="clear" w:color="000000" w:fill="33CCCC"/>
            <w:noWrap/>
            <w:vAlign w:val="center"/>
            <w:hideMark/>
          </w:tcPr>
          <w:p w14:paraId="28B5FE0A" w14:textId="77777777" w:rsidR="001331F5" w:rsidRPr="001331F5" w:rsidRDefault="001331F5" w:rsidP="001331F5">
            <w:pPr>
              <w:jc w:val="center"/>
              <w:rPr>
                <w:rFonts w:ascii="Arial" w:hAnsi="Arial" w:cs="Arial"/>
                <w:b/>
                <w:bCs/>
                <w:color w:val="FFFFFF"/>
                <w:sz w:val="17"/>
                <w:szCs w:val="17"/>
              </w:rPr>
            </w:pPr>
            <w:r w:rsidRPr="001331F5">
              <w:rPr>
                <w:rFonts w:ascii="Arial" w:hAnsi="Arial" w:cs="Arial"/>
                <w:b/>
                <w:bCs/>
                <w:color w:val="FFFFFF"/>
                <w:sz w:val="17"/>
                <w:szCs w:val="17"/>
              </w:rPr>
              <w:t>Nombre municipio</w:t>
            </w:r>
          </w:p>
        </w:tc>
      </w:tr>
      <w:tr w:rsidR="0003277A" w:rsidRPr="001331F5" w14:paraId="2FB5377C"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649FA60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05002</w:t>
            </w:r>
          </w:p>
        </w:tc>
        <w:tc>
          <w:tcPr>
            <w:tcW w:w="2846" w:type="dxa"/>
            <w:tcBorders>
              <w:top w:val="nil"/>
              <w:left w:val="nil"/>
              <w:bottom w:val="single" w:sz="8" w:space="0" w:color="FFFFFF"/>
              <w:right w:val="single" w:sz="8" w:space="0" w:color="FFFFFF"/>
            </w:tcBorders>
            <w:shd w:val="clear" w:color="000000" w:fill="CCCCFF"/>
            <w:noWrap/>
            <w:vAlign w:val="center"/>
            <w:hideMark/>
          </w:tcPr>
          <w:p w14:paraId="5BB0DEE3"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Adrada (La)</w:t>
            </w:r>
          </w:p>
        </w:tc>
        <w:tc>
          <w:tcPr>
            <w:tcW w:w="697" w:type="dxa"/>
            <w:tcBorders>
              <w:top w:val="nil"/>
              <w:left w:val="nil"/>
              <w:bottom w:val="single" w:sz="8" w:space="0" w:color="FFFFFF"/>
              <w:right w:val="single" w:sz="8" w:space="0" w:color="FFFFFF"/>
            </w:tcBorders>
            <w:shd w:val="clear" w:color="000000" w:fill="CCCCFF"/>
            <w:vAlign w:val="center"/>
            <w:hideMark/>
          </w:tcPr>
          <w:p w14:paraId="2B6398D6"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45016</w:t>
            </w:r>
          </w:p>
        </w:tc>
        <w:tc>
          <w:tcPr>
            <w:tcW w:w="2846" w:type="dxa"/>
            <w:tcBorders>
              <w:top w:val="nil"/>
              <w:left w:val="nil"/>
              <w:bottom w:val="single" w:sz="8" w:space="0" w:color="FFFFFF"/>
              <w:right w:val="single" w:sz="8" w:space="0" w:color="FFFFFF"/>
            </w:tcBorders>
            <w:shd w:val="clear" w:color="000000" w:fill="CCCCFF"/>
            <w:noWrap/>
            <w:vAlign w:val="center"/>
            <w:hideMark/>
          </w:tcPr>
          <w:p w14:paraId="26EB1293"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Argés</w:t>
            </w:r>
          </w:p>
        </w:tc>
        <w:tc>
          <w:tcPr>
            <w:tcW w:w="697" w:type="dxa"/>
            <w:tcBorders>
              <w:top w:val="nil"/>
              <w:left w:val="nil"/>
              <w:bottom w:val="single" w:sz="8" w:space="0" w:color="FFFFFF"/>
              <w:right w:val="single" w:sz="8" w:space="0" w:color="FFFFFF"/>
            </w:tcBorders>
            <w:shd w:val="clear" w:color="000000" w:fill="CCCCFF"/>
            <w:vAlign w:val="center"/>
            <w:hideMark/>
          </w:tcPr>
          <w:p w14:paraId="23345A29"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45109</w:t>
            </w:r>
          </w:p>
        </w:tc>
        <w:tc>
          <w:tcPr>
            <w:tcW w:w="2846" w:type="dxa"/>
            <w:tcBorders>
              <w:top w:val="nil"/>
              <w:left w:val="nil"/>
              <w:bottom w:val="single" w:sz="8" w:space="0" w:color="FFFFFF"/>
              <w:right w:val="single" w:sz="8" w:space="0" w:color="FFFFFF"/>
            </w:tcBorders>
            <w:shd w:val="clear" w:color="000000" w:fill="CCCCFF"/>
            <w:noWrap/>
            <w:vAlign w:val="center"/>
            <w:hideMark/>
          </w:tcPr>
          <w:p w14:paraId="2A7398A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Navahermosa</w:t>
            </w:r>
          </w:p>
        </w:tc>
      </w:tr>
      <w:tr w:rsidR="0003277A" w:rsidRPr="001331F5" w14:paraId="66CB658E"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561E559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05047</w:t>
            </w:r>
          </w:p>
        </w:tc>
        <w:tc>
          <w:tcPr>
            <w:tcW w:w="2846" w:type="dxa"/>
            <w:tcBorders>
              <w:top w:val="nil"/>
              <w:left w:val="nil"/>
              <w:bottom w:val="single" w:sz="8" w:space="0" w:color="FFFFFF"/>
              <w:right w:val="single" w:sz="8" w:space="0" w:color="FFFFFF"/>
            </w:tcBorders>
            <w:shd w:val="clear" w:color="000000" w:fill="C0C0C0"/>
            <w:noWrap/>
            <w:vAlign w:val="center"/>
            <w:hideMark/>
          </w:tcPr>
          <w:p w14:paraId="64C5FE2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Candeleda</w:t>
            </w:r>
          </w:p>
        </w:tc>
        <w:tc>
          <w:tcPr>
            <w:tcW w:w="697" w:type="dxa"/>
            <w:tcBorders>
              <w:top w:val="nil"/>
              <w:left w:val="nil"/>
              <w:bottom w:val="single" w:sz="8" w:space="0" w:color="FFFFFF"/>
              <w:right w:val="single" w:sz="8" w:space="0" w:color="FFFFFF"/>
            </w:tcBorders>
            <w:shd w:val="clear" w:color="000000" w:fill="C0C0C0"/>
            <w:vAlign w:val="center"/>
            <w:hideMark/>
          </w:tcPr>
          <w:p w14:paraId="1AB52EBD"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45017</w:t>
            </w:r>
          </w:p>
        </w:tc>
        <w:tc>
          <w:tcPr>
            <w:tcW w:w="2846" w:type="dxa"/>
            <w:tcBorders>
              <w:top w:val="nil"/>
              <w:left w:val="nil"/>
              <w:bottom w:val="single" w:sz="8" w:space="0" w:color="FFFFFF"/>
              <w:right w:val="single" w:sz="8" w:space="0" w:color="FFFFFF"/>
            </w:tcBorders>
            <w:shd w:val="clear" w:color="000000" w:fill="C0C0C0"/>
            <w:noWrap/>
            <w:vAlign w:val="center"/>
            <w:hideMark/>
          </w:tcPr>
          <w:p w14:paraId="33CEBE1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Azután</w:t>
            </w:r>
          </w:p>
        </w:tc>
        <w:tc>
          <w:tcPr>
            <w:tcW w:w="697" w:type="dxa"/>
            <w:tcBorders>
              <w:top w:val="nil"/>
              <w:left w:val="nil"/>
              <w:bottom w:val="single" w:sz="8" w:space="0" w:color="FFFFFF"/>
              <w:right w:val="single" w:sz="8" w:space="0" w:color="FFFFFF"/>
            </w:tcBorders>
            <w:shd w:val="clear" w:color="000000" w:fill="C0C0C0"/>
            <w:vAlign w:val="center"/>
            <w:hideMark/>
          </w:tcPr>
          <w:p w14:paraId="1D5F1907"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45110</w:t>
            </w:r>
          </w:p>
        </w:tc>
        <w:tc>
          <w:tcPr>
            <w:tcW w:w="2846" w:type="dxa"/>
            <w:tcBorders>
              <w:top w:val="nil"/>
              <w:left w:val="nil"/>
              <w:bottom w:val="single" w:sz="8" w:space="0" w:color="FFFFFF"/>
              <w:right w:val="single" w:sz="8" w:space="0" w:color="FFFFFF"/>
            </w:tcBorders>
            <w:shd w:val="clear" w:color="000000" w:fill="C0C0C0"/>
            <w:noWrap/>
            <w:vAlign w:val="center"/>
            <w:hideMark/>
          </w:tcPr>
          <w:p w14:paraId="644FDC82"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Navalcán</w:t>
            </w:r>
          </w:p>
        </w:tc>
      </w:tr>
      <w:tr w:rsidR="0003277A" w:rsidRPr="001331F5" w14:paraId="0E02B85B"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2403DBD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05054</w:t>
            </w:r>
          </w:p>
        </w:tc>
        <w:tc>
          <w:tcPr>
            <w:tcW w:w="2846" w:type="dxa"/>
            <w:tcBorders>
              <w:top w:val="nil"/>
              <w:left w:val="nil"/>
              <w:bottom w:val="single" w:sz="8" w:space="0" w:color="FFFFFF"/>
              <w:right w:val="single" w:sz="8" w:space="0" w:color="FFFFFF"/>
            </w:tcBorders>
            <w:shd w:val="clear" w:color="000000" w:fill="CCCCFF"/>
            <w:noWrap/>
            <w:vAlign w:val="center"/>
            <w:hideMark/>
          </w:tcPr>
          <w:p w14:paraId="4316A0F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Casavieja</w:t>
            </w:r>
          </w:p>
        </w:tc>
        <w:tc>
          <w:tcPr>
            <w:tcW w:w="697" w:type="dxa"/>
            <w:tcBorders>
              <w:top w:val="nil"/>
              <w:left w:val="nil"/>
              <w:bottom w:val="single" w:sz="8" w:space="0" w:color="FFFFFF"/>
              <w:right w:val="single" w:sz="8" w:space="0" w:color="FFFFFF"/>
            </w:tcBorders>
            <w:shd w:val="clear" w:color="000000" w:fill="CCCCFF"/>
            <w:vAlign w:val="center"/>
            <w:hideMark/>
          </w:tcPr>
          <w:p w14:paraId="562A5BAE"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45018</w:t>
            </w:r>
          </w:p>
        </w:tc>
        <w:tc>
          <w:tcPr>
            <w:tcW w:w="2846" w:type="dxa"/>
            <w:tcBorders>
              <w:top w:val="nil"/>
              <w:left w:val="nil"/>
              <w:bottom w:val="single" w:sz="8" w:space="0" w:color="FFFFFF"/>
              <w:right w:val="single" w:sz="8" w:space="0" w:color="FFFFFF"/>
            </w:tcBorders>
            <w:shd w:val="clear" w:color="000000" w:fill="CCCCFF"/>
            <w:noWrap/>
            <w:vAlign w:val="center"/>
            <w:hideMark/>
          </w:tcPr>
          <w:p w14:paraId="320BF94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Barcience</w:t>
            </w:r>
          </w:p>
        </w:tc>
        <w:tc>
          <w:tcPr>
            <w:tcW w:w="697" w:type="dxa"/>
            <w:tcBorders>
              <w:top w:val="nil"/>
              <w:left w:val="nil"/>
              <w:bottom w:val="single" w:sz="8" w:space="0" w:color="FFFFFF"/>
              <w:right w:val="single" w:sz="8" w:space="0" w:color="FFFFFF"/>
            </w:tcBorders>
            <w:shd w:val="clear" w:color="000000" w:fill="CCCCFF"/>
            <w:vAlign w:val="center"/>
            <w:hideMark/>
          </w:tcPr>
          <w:p w14:paraId="1066F52F"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45111</w:t>
            </w:r>
          </w:p>
        </w:tc>
        <w:tc>
          <w:tcPr>
            <w:tcW w:w="2846" w:type="dxa"/>
            <w:tcBorders>
              <w:top w:val="nil"/>
              <w:left w:val="nil"/>
              <w:bottom w:val="single" w:sz="8" w:space="0" w:color="FFFFFF"/>
              <w:right w:val="single" w:sz="8" w:space="0" w:color="FFFFFF"/>
            </w:tcBorders>
            <w:shd w:val="clear" w:color="000000" w:fill="CCCCFF"/>
            <w:noWrap/>
            <w:vAlign w:val="center"/>
            <w:hideMark/>
          </w:tcPr>
          <w:p w14:paraId="58D8BE2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Navalmoralejo</w:t>
            </w:r>
          </w:p>
        </w:tc>
      </w:tr>
      <w:tr w:rsidR="0003277A" w:rsidRPr="001331F5" w14:paraId="0C1A25F2"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19672FA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05055</w:t>
            </w:r>
          </w:p>
        </w:tc>
        <w:tc>
          <w:tcPr>
            <w:tcW w:w="2846" w:type="dxa"/>
            <w:tcBorders>
              <w:top w:val="nil"/>
              <w:left w:val="nil"/>
              <w:bottom w:val="single" w:sz="8" w:space="0" w:color="FFFFFF"/>
              <w:right w:val="single" w:sz="8" w:space="0" w:color="FFFFFF"/>
            </w:tcBorders>
            <w:shd w:val="clear" w:color="000000" w:fill="C0C0C0"/>
            <w:noWrap/>
            <w:vAlign w:val="center"/>
            <w:hideMark/>
          </w:tcPr>
          <w:p w14:paraId="269C2D81"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Casillas</w:t>
            </w:r>
          </w:p>
        </w:tc>
        <w:tc>
          <w:tcPr>
            <w:tcW w:w="697" w:type="dxa"/>
            <w:tcBorders>
              <w:top w:val="nil"/>
              <w:left w:val="nil"/>
              <w:bottom w:val="single" w:sz="8" w:space="0" w:color="FFFFFF"/>
              <w:right w:val="single" w:sz="8" w:space="0" w:color="FFFFFF"/>
            </w:tcBorders>
            <w:shd w:val="clear" w:color="000000" w:fill="C0C0C0"/>
            <w:vAlign w:val="center"/>
            <w:hideMark/>
          </w:tcPr>
          <w:p w14:paraId="508A6FCD"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45019</w:t>
            </w:r>
          </w:p>
        </w:tc>
        <w:tc>
          <w:tcPr>
            <w:tcW w:w="2846" w:type="dxa"/>
            <w:tcBorders>
              <w:top w:val="nil"/>
              <w:left w:val="nil"/>
              <w:bottom w:val="single" w:sz="8" w:space="0" w:color="FFFFFF"/>
              <w:right w:val="single" w:sz="8" w:space="0" w:color="FFFFFF"/>
            </w:tcBorders>
            <w:shd w:val="clear" w:color="000000" w:fill="C0C0C0"/>
            <w:noWrap/>
            <w:vAlign w:val="center"/>
            <w:hideMark/>
          </w:tcPr>
          <w:p w14:paraId="69EFDF51" w14:textId="77777777" w:rsidR="0003277A" w:rsidRPr="001331F5" w:rsidRDefault="0003277A" w:rsidP="0003277A">
            <w:pPr>
              <w:rPr>
                <w:rFonts w:ascii="Calibri" w:hAnsi="Calibri" w:cs="Calibri"/>
                <w:color w:val="000000"/>
                <w:szCs w:val="22"/>
              </w:rPr>
            </w:pPr>
            <w:r>
              <w:rPr>
                <w:rFonts w:ascii="Calibri" w:hAnsi="Calibri" w:cs="Calibri"/>
                <w:color w:val="000000"/>
                <w:szCs w:val="22"/>
              </w:rPr>
              <w:t>Bargas</w:t>
            </w:r>
          </w:p>
        </w:tc>
        <w:tc>
          <w:tcPr>
            <w:tcW w:w="697" w:type="dxa"/>
            <w:tcBorders>
              <w:top w:val="nil"/>
              <w:left w:val="nil"/>
              <w:bottom w:val="single" w:sz="8" w:space="0" w:color="FFFFFF"/>
              <w:right w:val="single" w:sz="8" w:space="0" w:color="FFFFFF"/>
            </w:tcBorders>
            <w:shd w:val="clear" w:color="000000" w:fill="C0C0C0"/>
            <w:vAlign w:val="center"/>
            <w:hideMark/>
          </w:tcPr>
          <w:p w14:paraId="32570A15"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45112</w:t>
            </w:r>
          </w:p>
        </w:tc>
        <w:tc>
          <w:tcPr>
            <w:tcW w:w="2846" w:type="dxa"/>
            <w:tcBorders>
              <w:top w:val="nil"/>
              <w:left w:val="nil"/>
              <w:bottom w:val="single" w:sz="8" w:space="0" w:color="FFFFFF"/>
              <w:right w:val="single" w:sz="8" w:space="0" w:color="FFFFFF"/>
            </w:tcBorders>
            <w:shd w:val="clear" w:color="000000" w:fill="C0C0C0"/>
            <w:noWrap/>
            <w:vAlign w:val="center"/>
            <w:hideMark/>
          </w:tcPr>
          <w:p w14:paraId="502A916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Navalmorales (Los)</w:t>
            </w:r>
          </w:p>
        </w:tc>
      </w:tr>
      <w:tr w:rsidR="0003277A" w:rsidRPr="001331F5" w14:paraId="1E277829"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622E677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05075</w:t>
            </w:r>
          </w:p>
        </w:tc>
        <w:tc>
          <w:tcPr>
            <w:tcW w:w="2846" w:type="dxa"/>
            <w:tcBorders>
              <w:top w:val="nil"/>
              <w:left w:val="nil"/>
              <w:bottom w:val="single" w:sz="8" w:space="0" w:color="FFFFFF"/>
              <w:right w:val="single" w:sz="8" w:space="0" w:color="FFFFFF"/>
            </w:tcBorders>
            <w:shd w:val="clear" w:color="000000" w:fill="CCCCFF"/>
            <w:noWrap/>
            <w:vAlign w:val="center"/>
            <w:hideMark/>
          </w:tcPr>
          <w:p w14:paraId="2945178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Fresnedilla</w:t>
            </w:r>
          </w:p>
        </w:tc>
        <w:tc>
          <w:tcPr>
            <w:tcW w:w="697" w:type="dxa"/>
            <w:tcBorders>
              <w:top w:val="nil"/>
              <w:left w:val="nil"/>
              <w:bottom w:val="single" w:sz="8" w:space="0" w:color="FFFFFF"/>
              <w:right w:val="single" w:sz="8" w:space="0" w:color="FFFFFF"/>
            </w:tcBorders>
            <w:shd w:val="clear" w:color="000000" w:fill="CCCCFF"/>
            <w:vAlign w:val="center"/>
            <w:hideMark/>
          </w:tcPr>
          <w:p w14:paraId="5AA560B3"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45020</w:t>
            </w:r>
          </w:p>
        </w:tc>
        <w:tc>
          <w:tcPr>
            <w:tcW w:w="2846" w:type="dxa"/>
            <w:tcBorders>
              <w:top w:val="nil"/>
              <w:left w:val="nil"/>
              <w:bottom w:val="single" w:sz="8" w:space="0" w:color="FFFFFF"/>
              <w:right w:val="single" w:sz="8" w:space="0" w:color="FFFFFF"/>
            </w:tcBorders>
            <w:shd w:val="clear" w:color="000000" w:fill="CCCCFF"/>
            <w:noWrap/>
            <w:vAlign w:val="center"/>
            <w:hideMark/>
          </w:tcPr>
          <w:p w14:paraId="157BA31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Belvís de la Jara</w:t>
            </w:r>
          </w:p>
        </w:tc>
        <w:tc>
          <w:tcPr>
            <w:tcW w:w="697" w:type="dxa"/>
            <w:tcBorders>
              <w:top w:val="nil"/>
              <w:left w:val="nil"/>
              <w:bottom w:val="single" w:sz="8" w:space="0" w:color="FFFFFF"/>
              <w:right w:val="single" w:sz="8" w:space="0" w:color="FFFFFF"/>
            </w:tcBorders>
            <w:shd w:val="clear" w:color="000000" w:fill="CCCCFF"/>
            <w:vAlign w:val="center"/>
            <w:hideMark/>
          </w:tcPr>
          <w:p w14:paraId="432DABE9"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45113</w:t>
            </w:r>
          </w:p>
        </w:tc>
        <w:tc>
          <w:tcPr>
            <w:tcW w:w="2846" w:type="dxa"/>
            <w:tcBorders>
              <w:top w:val="nil"/>
              <w:left w:val="nil"/>
              <w:bottom w:val="single" w:sz="8" w:space="0" w:color="FFFFFF"/>
              <w:right w:val="single" w:sz="8" w:space="0" w:color="FFFFFF"/>
            </w:tcBorders>
            <w:shd w:val="clear" w:color="000000" w:fill="CCCCFF"/>
            <w:noWrap/>
            <w:vAlign w:val="center"/>
            <w:hideMark/>
          </w:tcPr>
          <w:p w14:paraId="4A28E6B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Navalucillos (Los)</w:t>
            </w:r>
          </w:p>
        </w:tc>
      </w:tr>
      <w:tr w:rsidR="0003277A" w:rsidRPr="001331F5" w14:paraId="4A09E616"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6B397E8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05082</w:t>
            </w:r>
          </w:p>
        </w:tc>
        <w:tc>
          <w:tcPr>
            <w:tcW w:w="2846" w:type="dxa"/>
            <w:tcBorders>
              <w:top w:val="nil"/>
              <w:left w:val="nil"/>
              <w:bottom w:val="single" w:sz="8" w:space="0" w:color="FFFFFF"/>
              <w:right w:val="single" w:sz="8" w:space="0" w:color="FFFFFF"/>
            </w:tcBorders>
            <w:shd w:val="clear" w:color="000000" w:fill="C0C0C0"/>
            <w:noWrap/>
            <w:vAlign w:val="center"/>
            <w:hideMark/>
          </w:tcPr>
          <w:p w14:paraId="17B805B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Gavilanes</w:t>
            </w:r>
          </w:p>
        </w:tc>
        <w:tc>
          <w:tcPr>
            <w:tcW w:w="697" w:type="dxa"/>
            <w:tcBorders>
              <w:top w:val="nil"/>
              <w:left w:val="nil"/>
              <w:bottom w:val="single" w:sz="8" w:space="0" w:color="FFFFFF"/>
              <w:right w:val="single" w:sz="8" w:space="0" w:color="FFFFFF"/>
            </w:tcBorders>
            <w:shd w:val="clear" w:color="000000" w:fill="C0C0C0"/>
            <w:vAlign w:val="center"/>
            <w:hideMark/>
          </w:tcPr>
          <w:p w14:paraId="09C117E1"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45022</w:t>
            </w:r>
          </w:p>
        </w:tc>
        <w:tc>
          <w:tcPr>
            <w:tcW w:w="2846" w:type="dxa"/>
            <w:tcBorders>
              <w:top w:val="nil"/>
              <w:left w:val="nil"/>
              <w:bottom w:val="single" w:sz="8" w:space="0" w:color="FFFFFF"/>
              <w:right w:val="single" w:sz="8" w:space="0" w:color="FFFFFF"/>
            </w:tcBorders>
            <w:shd w:val="clear" w:color="000000" w:fill="C0C0C0"/>
            <w:noWrap/>
            <w:vAlign w:val="center"/>
            <w:hideMark/>
          </w:tcPr>
          <w:p w14:paraId="4FBDBBA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Buenaventura</w:t>
            </w:r>
          </w:p>
        </w:tc>
        <w:tc>
          <w:tcPr>
            <w:tcW w:w="697" w:type="dxa"/>
            <w:tcBorders>
              <w:top w:val="nil"/>
              <w:left w:val="nil"/>
              <w:bottom w:val="single" w:sz="8" w:space="0" w:color="FFFFFF"/>
              <w:right w:val="single" w:sz="8" w:space="0" w:color="FFFFFF"/>
            </w:tcBorders>
            <w:shd w:val="clear" w:color="000000" w:fill="C0C0C0"/>
            <w:vAlign w:val="center"/>
            <w:hideMark/>
          </w:tcPr>
          <w:p w14:paraId="3CD4AFE3"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45114</w:t>
            </w:r>
          </w:p>
        </w:tc>
        <w:tc>
          <w:tcPr>
            <w:tcW w:w="2846" w:type="dxa"/>
            <w:tcBorders>
              <w:top w:val="nil"/>
              <w:left w:val="nil"/>
              <w:bottom w:val="single" w:sz="8" w:space="0" w:color="FFFFFF"/>
              <w:right w:val="single" w:sz="8" w:space="0" w:color="FFFFFF"/>
            </w:tcBorders>
            <w:shd w:val="clear" w:color="000000" w:fill="C0C0C0"/>
            <w:noWrap/>
            <w:vAlign w:val="center"/>
            <w:hideMark/>
          </w:tcPr>
          <w:p w14:paraId="466C767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Navamorcuende</w:t>
            </w:r>
          </w:p>
        </w:tc>
      </w:tr>
      <w:tr w:rsidR="0003277A" w:rsidRPr="001331F5" w14:paraId="25A09DE6"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78CCA392"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05095</w:t>
            </w:r>
          </w:p>
        </w:tc>
        <w:tc>
          <w:tcPr>
            <w:tcW w:w="2846" w:type="dxa"/>
            <w:tcBorders>
              <w:top w:val="nil"/>
              <w:left w:val="nil"/>
              <w:bottom w:val="single" w:sz="8" w:space="0" w:color="FFFFFF"/>
              <w:right w:val="single" w:sz="8" w:space="0" w:color="FFFFFF"/>
            </w:tcBorders>
            <w:shd w:val="clear" w:color="000000" w:fill="CCCCFF"/>
            <w:noWrap/>
            <w:vAlign w:val="center"/>
            <w:hideMark/>
          </w:tcPr>
          <w:p w14:paraId="5DAC001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Higuera de las Dueñas</w:t>
            </w:r>
          </w:p>
        </w:tc>
        <w:tc>
          <w:tcPr>
            <w:tcW w:w="697" w:type="dxa"/>
            <w:tcBorders>
              <w:top w:val="nil"/>
              <w:left w:val="nil"/>
              <w:bottom w:val="single" w:sz="8" w:space="0" w:color="FFFFFF"/>
              <w:right w:val="single" w:sz="8" w:space="0" w:color="FFFFFF"/>
            </w:tcBorders>
            <w:shd w:val="clear" w:color="000000" w:fill="CCCCFF"/>
            <w:vAlign w:val="center"/>
            <w:hideMark/>
          </w:tcPr>
          <w:p w14:paraId="2A8D3DEA"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45024</w:t>
            </w:r>
          </w:p>
        </w:tc>
        <w:tc>
          <w:tcPr>
            <w:tcW w:w="2846" w:type="dxa"/>
            <w:tcBorders>
              <w:top w:val="nil"/>
              <w:left w:val="nil"/>
              <w:bottom w:val="single" w:sz="8" w:space="0" w:color="FFFFFF"/>
              <w:right w:val="single" w:sz="8" w:space="0" w:color="FFFFFF"/>
            </w:tcBorders>
            <w:shd w:val="clear" w:color="000000" w:fill="CCCCFF"/>
            <w:noWrap/>
            <w:vAlign w:val="center"/>
            <w:hideMark/>
          </w:tcPr>
          <w:p w14:paraId="078D0AA2" w14:textId="77777777" w:rsidR="0003277A" w:rsidRPr="001331F5" w:rsidRDefault="0003277A" w:rsidP="0003277A">
            <w:pPr>
              <w:rPr>
                <w:rFonts w:ascii="Calibri" w:hAnsi="Calibri" w:cs="Calibri"/>
                <w:color w:val="000000"/>
                <w:szCs w:val="22"/>
              </w:rPr>
            </w:pPr>
            <w:r>
              <w:rPr>
                <w:rFonts w:ascii="Calibri" w:hAnsi="Calibri" w:cs="Calibri"/>
                <w:color w:val="000000"/>
                <w:szCs w:val="22"/>
              </w:rPr>
              <w:t>Burujón</w:t>
            </w:r>
          </w:p>
        </w:tc>
        <w:tc>
          <w:tcPr>
            <w:tcW w:w="697" w:type="dxa"/>
            <w:tcBorders>
              <w:top w:val="nil"/>
              <w:left w:val="nil"/>
              <w:bottom w:val="single" w:sz="8" w:space="0" w:color="FFFFFF"/>
              <w:right w:val="single" w:sz="8" w:space="0" w:color="FFFFFF"/>
            </w:tcBorders>
            <w:shd w:val="clear" w:color="000000" w:fill="CCCCFF"/>
            <w:vAlign w:val="center"/>
            <w:hideMark/>
          </w:tcPr>
          <w:p w14:paraId="48DDAD69"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45116</w:t>
            </w:r>
          </w:p>
        </w:tc>
        <w:tc>
          <w:tcPr>
            <w:tcW w:w="2846" w:type="dxa"/>
            <w:tcBorders>
              <w:top w:val="nil"/>
              <w:left w:val="nil"/>
              <w:bottom w:val="single" w:sz="8" w:space="0" w:color="FFFFFF"/>
              <w:right w:val="single" w:sz="8" w:space="0" w:color="FFFFFF"/>
            </w:tcBorders>
            <w:shd w:val="clear" w:color="000000" w:fill="CCCCFF"/>
            <w:noWrap/>
            <w:vAlign w:val="center"/>
            <w:hideMark/>
          </w:tcPr>
          <w:p w14:paraId="7B5276B3"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Noez</w:t>
            </w:r>
          </w:p>
        </w:tc>
      </w:tr>
      <w:tr w:rsidR="0003277A" w:rsidRPr="001331F5" w14:paraId="6C98663D"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1DD6578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05110</w:t>
            </w:r>
          </w:p>
        </w:tc>
        <w:tc>
          <w:tcPr>
            <w:tcW w:w="2846" w:type="dxa"/>
            <w:tcBorders>
              <w:top w:val="nil"/>
              <w:left w:val="nil"/>
              <w:bottom w:val="single" w:sz="8" w:space="0" w:color="FFFFFF"/>
              <w:right w:val="single" w:sz="8" w:space="0" w:color="FFFFFF"/>
            </w:tcBorders>
            <w:shd w:val="clear" w:color="000000" w:fill="C0C0C0"/>
            <w:noWrap/>
            <w:vAlign w:val="center"/>
            <w:hideMark/>
          </w:tcPr>
          <w:p w14:paraId="42E96B4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Lanzahíta</w:t>
            </w:r>
          </w:p>
        </w:tc>
        <w:tc>
          <w:tcPr>
            <w:tcW w:w="697" w:type="dxa"/>
            <w:tcBorders>
              <w:top w:val="nil"/>
              <w:left w:val="nil"/>
              <w:bottom w:val="single" w:sz="8" w:space="0" w:color="FFFFFF"/>
              <w:right w:val="single" w:sz="8" w:space="0" w:color="FFFFFF"/>
            </w:tcBorders>
            <w:shd w:val="clear" w:color="000000" w:fill="C0C0C0"/>
            <w:vAlign w:val="center"/>
            <w:hideMark/>
          </w:tcPr>
          <w:p w14:paraId="0FC55F55"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45028</w:t>
            </w:r>
          </w:p>
        </w:tc>
        <w:tc>
          <w:tcPr>
            <w:tcW w:w="2846" w:type="dxa"/>
            <w:tcBorders>
              <w:top w:val="nil"/>
              <w:left w:val="nil"/>
              <w:bottom w:val="single" w:sz="8" w:space="0" w:color="FFFFFF"/>
              <w:right w:val="single" w:sz="8" w:space="0" w:color="FFFFFF"/>
            </w:tcBorders>
            <w:shd w:val="clear" w:color="000000" w:fill="C0C0C0"/>
            <w:noWrap/>
            <w:vAlign w:val="center"/>
            <w:hideMark/>
          </w:tcPr>
          <w:p w14:paraId="21E6FFD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Calera y Chozas</w:t>
            </w:r>
          </w:p>
        </w:tc>
        <w:tc>
          <w:tcPr>
            <w:tcW w:w="697" w:type="dxa"/>
            <w:tcBorders>
              <w:top w:val="nil"/>
              <w:left w:val="nil"/>
              <w:bottom w:val="single" w:sz="8" w:space="0" w:color="FFFFFF"/>
              <w:right w:val="single" w:sz="8" w:space="0" w:color="FFFFFF"/>
            </w:tcBorders>
            <w:shd w:val="clear" w:color="000000" w:fill="C0C0C0"/>
            <w:vAlign w:val="center"/>
            <w:hideMark/>
          </w:tcPr>
          <w:p w14:paraId="35F2C622"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45117</w:t>
            </w:r>
          </w:p>
        </w:tc>
        <w:tc>
          <w:tcPr>
            <w:tcW w:w="2846" w:type="dxa"/>
            <w:tcBorders>
              <w:top w:val="nil"/>
              <w:left w:val="nil"/>
              <w:bottom w:val="single" w:sz="8" w:space="0" w:color="FFFFFF"/>
              <w:right w:val="single" w:sz="8" w:space="0" w:color="FFFFFF"/>
            </w:tcBorders>
            <w:shd w:val="clear" w:color="000000" w:fill="C0C0C0"/>
            <w:noWrap/>
            <w:vAlign w:val="center"/>
            <w:hideMark/>
          </w:tcPr>
          <w:p w14:paraId="3DA7E21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Nombela</w:t>
            </w:r>
          </w:p>
        </w:tc>
      </w:tr>
      <w:tr w:rsidR="0003277A" w:rsidRPr="001331F5" w14:paraId="2BB01200"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2D97179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05127</w:t>
            </w:r>
          </w:p>
        </w:tc>
        <w:tc>
          <w:tcPr>
            <w:tcW w:w="2846" w:type="dxa"/>
            <w:tcBorders>
              <w:top w:val="nil"/>
              <w:left w:val="nil"/>
              <w:bottom w:val="single" w:sz="8" w:space="0" w:color="FFFFFF"/>
              <w:right w:val="single" w:sz="8" w:space="0" w:color="FFFFFF"/>
            </w:tcBorders>
            <w:shd w:val="clear" w:color="000000" w:fill="CCCCFF"/>
            <w:noWrap/>
            <w:vAlign w:val="center"/>
            <w:hideMark/>
          </w:tcPr>
          <w:p w14:paraId="1871B9C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Mijares</w:t>
            </w:r>
          </w:p>
        </w:tc>
        <w:tc>
          <w:tcPr>
            <w:tcW w:w="697" w:type="dxa"/>
            <w:tcBorders>
              <w:top w:val="nil"/>
              <w:left w:val="nil"/>
              <w:bottom w:val="single" w:sz="8" w:space="0" w:color="FFFFFF"/>
              <w:right w:val="single" w:sz="8" w:space="0" w:color="FFFFFF"/>
            </w:tcBorders>
            <w:shd w:val="clear" w:color="000000" w:fill="CCCCFF"/>
            <w:vAlign w:val="center"/>
            <w:hideMark/>
          </w:tcPr>
          <w:p w14:paraId="5DF0D5AB"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45029</w:t>
            </w:r>
          </w:p>
        </w:tc>
        <w:tc>
          <w:tcPr>
            <w:tcW w:w="2846" w:type="dxa"/>
            <w:tcBorders>
              <w:top w:val="nil"/>
              <w:left w:val="nil"/>
              <w:bottom w:val="single" w:sz="8" w:space="0" w:color="FFFFFF"/>
              <w:right w:val="single" w:sz="8" w:space="0" w:color="FFFFFF"/>
            </w:tcBorders>
            <w:shd w:val="clear" w:color="000000" w:fill="CCCCFF"/>
            <w:noWrap/>
            <w:vAlign w:val="center"/>
            <w:hideMark/>
          </w:tcPr>
          <w:p w14:paraId="7B41DAC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Caleruela</w:t>
            </w:r>
          </w:p>
        </w:tc>
        <w:tc>
          <w:tcPr>
            <w:tcW w:w="697" w:type="dxa"/>
            <w:tcBorders>
              <w:top w:val="nil"/>
              <w:left w:val="nil"/>
              <w:bottom w:val="single" w:sz="8" w:space="0" w:color="FFFFFF"/>
              <w:right w:val="single" w:sz="8" w:space="0" w:color="FFFFFF"/>
            </w:tcBorders>
            <w:shd w:val="clear" w:color="000000" w:fill="CCCCFF"/>
            <w:vAlign w:val="center"/>
            <w:hideMark/>
          </w:tcPr>
          <w:p w14:paraId="2874214D"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45118</w:t>
            </w:r>
          </w:p>
        </w:tc>
        <w:tc>
          <w:tcPr>
            <w:tcW w:w="2846" w:type="dxa"/>
            <w:tcBorders>
              <w:top w:val="nil"/>
              <w:left w:val="nil"/>
              <w:bottom w:val="single" w:sz="8" w:space="0" w:color="FFFFFF"/>
              <w:right w:val="single" w:sz="8" w:space="0" w:color="FFFFFF"/>
            </w:tcBorders>
            <w:shd w:val="clear" w:color="000000" w:fill="CCCCFF"/>
            <w:noWrap/>
            <w:vAlign w:val="center"/>
            <w:hideMark/>
          </w:tcPr>
          <w:p w14:paraId="0A2E423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Novés</w:t>
            </w:r>
          </w:p>
        </w:tc>
      </w:tr>
      <w:tr w:rsidR="0003277A" w:rsidRPr="001331F5" w14:paraId="7B26E9B8"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1CAF5CCC"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05182</w:t>
            </w:r>
          </w:p>
        </w:tc>
        <w:tc>
          <w:tcPr>
            <w:tcW w:w="2846" w:type="dxa"/>
            <w:tcBorders>
              <w:top w:val="nil"/>
              <w:left w:val="nil"/>
              <w:bottom w:val="single" w:sz="8" w:space="0" w:color="FFFFFF"/>
              <w:right w:val="single" w:sz="8" w:space="0" w:color="FFFFFF"/>
            </w:tcBorders>
            <w:shd w:val="clear" w:color="000000" w:fill="C0C0C0"/>
            <w:noWrap/>
            <w:vAlign w:val="center"/>
            <w:hideMark/>
          </w:tcPr>
          <w:p w14:paraId="0E87CCF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Pedro Bernardo</w:t>
            </w:r>
          </w:p>
        </w:tc>
        <w:tc>
          <w:tcPr>
            <w:tcW w:w="697" w:type="dxa"/>
            <w:tcBorders>
              <w:top w:val="nil"/>
              <w:left w:val="nil"/>
              <w:bottom w:val="single" w:sz="8" w:space="0" w:color="FFFFFF"/>
              <w:right w:val="single" w:sz="8" w:space="0" w:color="FFFFFF"/>
            </w:tcBorders>
            <w:shd w:val="clear" w:color="000000" w:fill="C0C0C0"/>
            <w:vAlign w:val="center"/>
            <w:hideMark/>
          </w:tcPr>
          <w:p w14:paraId="0ACDC9F7"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45030</w:t>
            </w:r>
          </w:p>
        </w:tc>
        <w:tc>
          <w:tcPr>
            <w:tcW w:w="2846" w:type="dxa"/>
            <w:tcBorders>
              <w:top w:val="nil"/>
              <w:left w:val="nil"/>
              <w:bottom w:val="single" w:sz="8" w:space="0" w:color="FFFFFF"/>
              <w:right w:val="single" w:sz="8" w:space="0" w:color="FFFFFF"/>
            </w:tcBorders>
            <w:shd w:val="clear" w:color="000000" w:fill="C0C0C0"/>
            <w:noWrap/>
            <w:vAlign w:val="center"/>
            <w:hideMark/>
          </w:tcPr>
          <w:p w14:paraId="13C9B3B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Calzada de Oropesa</w:t>
            </w:r>
          </w:p>
        </w:tc>
        <w:tc>
          <w:tcPr>
            <w:tcW w:w="697" w:type="dxa"/>
            <w:tcBorders>
              <w:top w:val="nil"/>
              <w:left w:val="nil"/>
              <w:bottom w:val="single" w:sz="8" w:space="0" w:color="FFFFFF"/>
              <w:right w:val="single" w:sz="8" w:space="0" w:color="FFFFFF"/>
            </w:tcBorders>
            <w:shd w:val="clear" w:color="000000" w:fill="C0C0C0"/>
            <w:vAlign w:val="center"/>
            <w:hideMark/>
          </w:tcPr>
          <w:p w14:paraId="3C013D8A"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45120</w:t>
            </w:r>
          </w:p>
        </w:tc>
        <w:tc>
          <w:tcPr>
            <w:tcW w:w="2846" w:type="dxa"/>
            <w:tcBorders>
              <w:top w:val="nil"/>
              <w:left w:val="nil"/>
              <w:bottom w:val="single" w:sz="8" w:space="0" w:color="FFFFFF"/>
              <w:right w:val="single" w:sz="8" w:space="0" w:color="FFFFFF"/>
            </w:tcBorders>
            <w:shd w:val="clear" w:color="000000" w:fill="C0C0C0"/>
            <w:noWrap/>
            <w:vAlign w:val="center"/>
            <w:hideMark/>
          </w:tcPr>
          <w:p w14:paraId="16A2B5D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Nuño Gómez</w:t>
            </w:r>
          </w:p>
        </w:tc>
      </w:tr>
      <w:tr w:rsidR="0003277A" w:rsidRPr="001331F5" w14:paraId="5DA207B1"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1EE1384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05187</w:t>
            </w:r>
          </w:p>
        </w:tc>
        <w:tc>
          <w:tcPr>
            <w:tcW w:w="2846" w:type="dxa"/>
            <w:tcBorders>
              <w:top w:val="nil"/>
              <w:left w:val="nil"/>
              <w:bottom w:val="single" w:sz="8" w:space="0" w:color="FFFFFF"/>
              <w:right w:val="single" w:sz="8" w:space="0" w:color="FFFFFF"/>
            </w:tcBorders>
            <w:shd w:val="clear" w:color="000000" w:fill="CCCCFF"/>
            <w:noWrap/>
            <w:vAlign w:val="center"/>
            <w:hideMark/>
          </w:tcPr>
          <w:p w14:paraId="413895C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Piedralaves</w:t>
            </w:r>
          </w:p>
        </w:tc>
        <w:tc>
          <w:tcPr>
            <w:tcW w:w="697" w:type="dxa"/>
            <w:tcBorders>
              <w:top w:val="nil"/>
              <w:left w:val="nil"/>
              <w:bottom w:val="single" w:sz="8" w:space="0" w:color="FFFFFF"/>
              <w:right w:val="single" w:sz="8" w:space="0" w:color="FFFFFF"/>
            </w:tcBorders>
            <w:shd w:val="clear" w:color="000000" w:fill="CCCCFF"/>
            <w:vAlign w:val="center"/>
            <w:hideMark/>
          </w:tcPr>
          <w:p w14:paraId="32D767B6"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45032</w:t>
            </w:r>
          </w:p>
        </w:tc>
        <w:tc>
          <w:tcPr>
            <w:tcW w:w="2846" w:type="dxa"/>
            <w:tcBorders>
              <w:top w:val="nil"/>
              <w:left w:val="nil"/>
              <w:bottom w:val="single" w:sz="8" w:space="0" w:color="FFFFFF"/>
              <w:right w:val="single" w:sz="8" w:space="0" w:color="FFFFFF"/>
            </w:tcBorders>
            <w:shd w:val="clear" w:color="000000" w:fill="CCCCFF"/>
            <w:noWrap/>
            <w:vAlign w:val="center"/>
            <w:hideMark/>
          </w:tcPr>
          <w:p w14:paraId="0CB2783A"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Camarenilla</w:t>
            </w:r>
          </w:p>
        </w:tc>
        <w:tc>
          <w:tcPr>
            <w:tcW w:w="697" w:type="dxa"/>
            <w:tcBorders>
              <w:top w:val="nil"/>
              <w:left w:val="nil"/>
              <w:bottom w:val="single" w:sz="8" w:space="0" w:color="FFFFFF"/>
              <w:right w:val="single" w:sz="8" w:space="0" w:color="FFFFFF"/>
            </w:tcBorders>
            <w:shd w:val="clear" w:color="000000" w:fill="CCCCFF"/>
            <w:vAlign w:val="center"/>
            <w:hideMark/>
          </w:tcPr>
          <w:p w14:paraId="35BB0B02"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45122</w:t>
            </w:r>
          </w:p>
        </w:tc>
        <w:tc>
          <w:tcPr>
            <w:tcW w:w="2846" w:type="dxa"/>
            <w:tcBorders>
              <w:top w:val="nil"/>
              <w:left w:val="nil"/>
              <w:bottom w:val="single" w:sz="8" w:space="0" w:color="FFFFFF"/>
              <w:right w:val="single" w:sz="8" w:space="0" w:color="FFFFFF"/>
            </w:tcBorders>
            <w:shd w:val="clear" w:color="000000" w:fill="CCCCFF"/>
            <w:noWrap/>
            <w:vAlign w:val="center"/>
            <w:hideMark/>
          </w:tcPr>
          <w:p w14:paraId="63A21F92" w14:textId="77777777" w:rsidR="0003277A" w:rsidRPr="001331F5" w:rsidRDefault="0003277A" w:rsidP="0003277A">
            <w:pPr>
              <w:rPr>
                <w:rFonts w:ascii="Calibri" w:hAnsi="Calibri" w:cs="Calibri"/>
                <w:color w:val="000000"/>
                <w:szCs w:val="22"/>
              </w:rPr>
            </w:pPr>
            <w:r>
              <w:rPr>
                <w:rFonts w:ascii="Calibri" w:hAnsi="Calibri" w:cs="Calibri"/>
                <w:color w:val="000000"/>
                <w:szCs w:val="22"/>
              </w:rPr>
              <w:t>Olías del Rey</w:t>
            </w:r>
          </w:p>
        </w:tc>
      </w:tr>
      <w:tr w:rsidR="0003277A" w:rsidRPr="001331F5" w14:paraId="6817ECCA"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2C0E017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05227</w:t>
            </w:r>
          </w:p>
        </w:tc>
        <w:tc>
          <w:tcPr>
            <w:tcW w:w="2846" w:type="dxa"/>
            <w:tcBorders>
              <w:top w:val="nil"/>
              <w:left w:val="nil"/>
              <w:bottom w:val="single" w:sz="8" w:space="0" w:color="FFFFFF"/>
              <w:right w:val="single" w:sz="8" w:space="0" w:color="FFFFFF"/>
            </w:tcBorders>
            <w:shd w:val="clear" w:color="000000" w:fill="C0C0C0"/>
            <w:noWrap/>
            <w:vAlign w:val="center"/>
            <w:hideMark/>
          </w:tcPr>
          <w:p w14:paraId="305B2F3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Santa María del Tiétar</w:t>
            </w:r>
          </w:p>
        </w:tc>
        <w:tc>
          <w:tcPr>
            <w:tcW w:w="697" w:type="dxa"/>
            <w:tcBorders>
              <w:top w:val="nil"/>
              <w:left w:val="nil"/>
              <w:bottom w:val="single" w:sz="8" w:space="0" w:color="FFFFFF"/>
              <w:right w:val="single" w:sz="8" w:space="0" w:color="FFFFFF"/>
            </w:tcBorders>
            <w:shd w:val="clear" w:color="000000" w:fill="C0C0C0"/>
            <w:vAlign w:val="center"/>
            <w:hideMark/>
          </w:tcPr>
          <w:p w14:paraId="352F038F"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45033</w:t>
            </w:r>
          </w:p>
        </w:tc>
        <w:tc>
          <w:tcPr>
            <w:tcW w:w="2846" w:type="dxa"/>
            <w:tcBorders>
              <w:top w:val="nil"/>
              <w:left w:val="nil"/>
              <w:bottom w:val="single" w:sz="8" w:space="0" w:color="FFFFFF"/>
              <w:right w:val="single" w:sz="8" w:space="0" w:color="FFFFFF"/>
            </w:tcBorders>
            <w:shd w:val="clear" w:color="000000" w:fill="C0C0C0"/>
            <w:noWrap/>
            <w:vAlign w:val="center"/>
            <w:hideMark/>
          </w:tcPr>
          <w:p w14:paraId="67A84FBA"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Campillo de la Jara (El)</w:t>
            </w:r>
          </w:p>
        </w:tc>
        <w:tc>
          <w:tcPr>
            <w:tcW w:w="697" w:type="dxa"/>
            <w:tcBorders>
              <w:top w:val="nil"/>
              <w:left w:val="nil"/>
              <w:bottom w:val="single" w:sz="8" w:space="0" w:color="FFFFFF"/>
              <w:right w:val="single" w:sz="8" w:space="0" w:color="FFFFFF"/>
            </w:tcBorders>
            <w:shd w:val="clear" w:color="000000" w:fill="C0C0C0"/>
            <w:vAlign w:val="center"/>
            <w:hideMark/>
          </w:tcPr>
          <w:p w14:paraId="3F07770D"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45125</w:t>
            </w:r>
          </w:p>
        </w:tc>
        <w:tc>
          <w:tcPr>
            <w:tcW w:w="2846" w:type="dxa"/>
            <w:tcBorders>
              <w:top w:val="nil"/>
              <w:left w:val="nil"/>
              <w:bottom w:val="single" w:sz="8" w:space="0" w:color="FFFFFF"/>
              <w:right w:val="single" w:sz="8" w:space="0" w:color="FFFFFF"/>
            </w:tcBorders>
            <w:shd w:val="clear" w:color="000000" w:fill="C0C0C0"/>
            <w:noWrap/>
            <w:vAlign w:val="center"/>
            <w:hideMark/>
          </w:tcPr>
          <w:p w14:paraId="1C6EF77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Oropesa</w:t>
            </w:r>
          </w:p>
        </w:tc>
      </w:tr>
      <w:tr w:rsidR="0003277A" w:rsidRPr="001331F5" w14:paraId="1FEBDED3"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78E3DE71" w14:textId="77777777" w:rsidR="0003277A" w:rsidRPr="001331F5" w:rsidRDefault="0003277A" w:rsidP="0003277A">
            <w:pPr>
              <w:rPr>
                <w:rFonts w:ascii="Calibri" w:hAnsi="Calibri" w:cs="Calibri"/>
                <w:color w:val="000000"/>
                <w:szCs w:val="22"/>
              </w:rPr>
            </w:pPr>
            <w:r>
              <w:rPr>
                <w:rFonts w:ascii="Calibri" w:hAnsi="Calibri" w:cs="Calibri"/>
                <w:color w:val="000000"/>
                <w:szCs w:val="22"/>
              </w:rPr>
              <w:t>05240</w:t>
            </w:r>
          </w:p>
        </w:tc>
        <w:tc>
          <w:tcPr>
            <w:tcW w:w="2846" w:type="dxa"/>
            <w:tcBorders>
              <w:top w:val="nil"/>
              <w:left w:val="nil"/>
              <w:bottom w:val="single" w:sz="8" w:space="0" w:color="FFFFFF"/>
              <w:right w:val="single" w:sz="8" w:space="0" w:color="FFFFFF"/>
            </w:tcBorders>
            <w:shd w:val="clear" w:color="000000" w:fill="CCCCFF"/>
            <w:noWrap/>
            <w:vAlign w:val="center"/>
            <w:hideMark/>
          </w:tcPr>
          <w:p w14:paraId="58D985D1"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Sotillo de la Adrada</w:t>
            </w:r>
          </w:p>
        </w:tc>
        <w:tc>
          <w:tcPr>
            <w:tcW w:w="697" w:type="dxa"/>
            <w:tcBorders>
              <w:top w:val="nil"/>
              <w:left w:val="nil"/>
              <w:bottom w:val="single" w:sz="8" w:space="0" w:color="FFFFFF"/>
              <w:right w:val="single" w:sz="8" w:space="0" w:color="FFFFFF"/>
            </w:tcBorders>
            <w:shd w:val="clear" w:color="000000" w:fill="CCCCFF"/>
            <w:vAlign w:val="center"/>
            <w:hideMark/>
          </w:tcPr>
          <w:p w14:paraId="2BEF8B01"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45035</w:t>
            </w:r>
          </w:p>
        </w:tc>
        <w:tc>
          <w:tcPr>
            <w:tcW w:w="2846" w:type="dxa"/>
            <w:tcBorders>
              <w:top w:val="nil"/>
              <w:left w:val="nil"/>
              <w:bottom w:val="single" w:sz="8" w:space="0" w:color="FFFFFF"/>
              <w:right w:val="single" w:sz="8" w:space="0" w:color="FFFFFF"/>
            </w:tcBorders>
            <w:shd w:val="clear" w:color="000000" w:fill="CCCCFF"/>
            <w:noWrap/>
            <w:vAlign w:val="center"/>
            <w:hideMark/>
          </w:tcPr>
          <w:p w14:paraId="1FB4644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Cardiel de los Montes</w:t>
            </w:r>
          </w:p>
        </w:tc>
        <w:tc>
          <w:tcPr>
            <w:tcW w:w="697" w:type="dxa"/>
            <w:tcBorders>
              <w:top w:val="nil"/>
              <w:left w:val="nil"/>
              <w:bottom w:val="single" w:sz="8" w:space="0" w:color="FFFFFF"/>
              <w:right w:val="single" w:sz="8" w:space="0" w:color="FFFFFF"/>
            </w:tcBorders>
            <w:shd w:val="clear" w:color="000000" w:fill="CCCCFF"/>
            <w:vAlign w:val="center"/>
            <w:hideMark/>
          </w:tcPr>
          <w:p w14:paraId="6678CDFD"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45126</w:t>
            </w:r>
          </w:p>
        </w:tc>
        <w:tc>
          <w:tcPr>
            <w:tcW w:w="2846" w:type="dxa"/>
            <w:tcBorders>
              <w:top w:val="nil"/>
              <w:left w:val="nil"/>
              <w:bottom w:val="single" w:sz="8" w:space="0" w:color="FFFFFF"/>
              <w:right w:val="single" w:sz="8" w:space="0" w:color="FFFFFF"/>
            </w:tcBorders>
            <w:shd w:val="clear" w:color="000000" w:fill="CCCCFF"/>
            <w:noWrap/>
            <w:vAlign w:val="center"/>
            <w:hideMark/>
          </w:tcPr>
          <w:p w14:paraId="438351F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Otero</w:t>
            </w:r>
          </w:p>
        </w:tc>
      </w:tr>
      <w:tr w:rsidR="0003277A" w:rsidRPr="001331F5" w14:paraId="6C4801F5"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36D00EA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10019</w:t>
            </w:r>
          </w:p>
        </w:tc>
        <w:tc>
          <w:tcPr>
            <w:tcW w:w="2846" w:type="dxa"/>
            <w:tcBorders>
              <w:top w:val="nil"/>
              <w:left w:val="nil"/>
              <w:bottom w:val="single" w:sz="8" w:space="0" w:color="FFFFFF"/>
              <w:right w:val="single" w:sz="8" w:space="0" w:color="FFFFFF"/>
            </w:tcBorders>
            <w:shd w:val="clear" w:color="000000" w:fill="C0C0C0"/>
            <w:noWrap/>
            <w:vAlign w:val="center"/>
            <w:hideMark/>
          </w:tcPr>
          <w:p w14:paraId="66D014B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Almaraz</w:t>
            </w:r>
          </w:p>
        </w:tc>
        <w:tc>
          <w:tcPr>
            <w:tcW w:w="697" w:type="dxa"/>
            <w:tcBorders>
              <w:top w:val="nil"/>
              <w:left w:val="nil"/>
              <w:bottom w:val="single" w:sz="8" w:space="0" w:color="FFFFFF"/>
              <w:right w:val="single" w:sz="8" w:space="0" w:color="FFFFFF"/>
            </w:tcBorders>
            <w:shd w:val="clear" w:color="000000" w:fill="C0C0C0"/>
            <w:vAlign w:val="center"/>
            <w:hideMark/>
          </w:tcPr>
          <w:p w14:paraId="57B83CDF"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45036</w:t>
            </w:r>
          </w:p>
        </w:tc>
        <w:tc>
          <w:tcPr>
            <w:tcW w:w="2846" w:type="dxa"/>
            <w:tcBorders>
              <w:top w:val="nil"/>
              <w:left w:val="nil"/>
              <w:bottom w:val="single" w:sz="8" w:space="0" w:color="FFFFFF"/>
              <w:right w:val="single" w:sz="8" w:space="0" w:color="FFFFFF"/>
            </w:tcBorders>
            <w:shd w:val="clear" w:color="000000" w:fill="C0C0C0"/>
            <w:noWrap/>
            <w:vAlign w:val="center"/>
            <w:hideMark/>
          </w:tcPr>
          <w:p w14:paraId="5204294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Carmena</w:t>
            </w:r>
          </w:p>
        </w:tc>
        <w:tc>
          <w:tcPr>
            <w:tcW w:w="697" w:type="dxa"/>
            <w:tcBorders>
              <w:top w:val="nil"/>
              <w:left w:val="nil"/>
              <w:bottom w:val="single" w:sz="8" w:space="0" w:color="FFFFFF"/>
              <w:right w:val="single" w:sz="8" w:space="0" w:color="FFFFFF"/>
            </w:tcBorders>
            <w:shd w:val="clear" w:color="000000" w:fill="C0C0C0"/>
            <w:vAlign w:val="center"/>
            <w:hideMark/>
          </w:tcPr>
          <w:p w14:paraId="04B062B6"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45129</w:t>
            </w:r>
          </w:p>
        </w:tc>
        <w:tc>
          <w:tcPr>
            <w:tcW w:w="2846" w:type="dxa"/>
            <w:tcBorders>
              <w:top w:val="nil"/>
              <w:left w:val="nil"/>
              <w:bottom w:val="single" w:sz="8" w:space="0" w:color="FFFFFF"/>
              <w:right w:val="single" w:sz="8" w:space="0" w:color="FFFFFF"/>
            </w:tcBorders>
            <w:shd w:val="clear" w:color="000000" w:fill="C0C0C0"/>
            <w:noWrap/>
            <w:vAlign w:val="center"/>
            <w:hideMark/>
          </w:tcPr>
          <w:p w14:paraId="7DC7926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Paredes de Escalona</w:t>
            </w:r>
          </w:p>
        </w:tc>
      </w:tr>
      <w:tr w:rsidR="0003277A" w:rsidRPr="001331F5" w14:paraId="5DB03D77"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2180091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10026</w:t>
            </w:r>
          </w:p>
        </w:tc>
        <w:tc>
          <w:tcPr>
            <w:tcW w:w="2846" w:type="dxa"/>
            <w:tcBorders>
              <w:top w:val="nil"/>
              <w:left w:val="nil"/>
              <w:bottom w:val="single" w:sz="8" w:space="0" w:color="FFFFFF"/>
              <w:right w:val="single" w:sz="8" w:space="0" w:color="FFFFFF"/>
            </w:tcBorders>
            <w:shd w:val="clear" w:color="000000" w:fill="CCCCFF"/>
            <w:noWrap/>
            <w:vAlign w:val="center"/>
            <w:hideMark/>
          </w:tcPr>
          <w:p w14:paraId="47EA9A2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Belvís de Monroy</w:t>
            </w:r>
          </w:p>
        </w:tc>
        <w:tc>
          <w:tcPr>
            <w:tcW w:w="697" w:type="dxa"/>
            <w:tcBorders>
              <w:top w:val="nil"/>
              <w:left w:val="nil"/>
              <w:bottom w:val="single" w:sz="8" w:space="0" w:color="FFFFFF"/>
              <w:right w:val="single" w:sz="8" w:space="0" w:color="FFFFFF"/>
            </w:tcBorders>
            <w:shd w:val="clear" w:color="000000" w:fill="CCCCFF"/>
            <w:vAlign w:val="center"/>
            <w:hideMark/>
          </w:tcPr>
          <w:p w14:paraId="0E28338B"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45037</w:t>
            </w:r>
          </w:p>
        </w:tc>
        <w:tc>
          <w:tcPr>
            <w:tcW w:w="2846" w:type="dxa"/>
            <w:tcBorders>
              <w:top w:val="nil"/>
              <w:left w:val="nil"/>
              <w:bottom w:val="single" w:sz="8" w:space="0" w:color="FFFFFF"/>
              <w:right w:val="single" w:sz="8" w:space="0" w:color="FFFFFF"/>
            </w:tcBorders>
            <w:shd w:val="clear" w:color="000000" w:fill="CCCCFF"/>
            <w:noWrap/>
            <w:vAlign w:val="center"/>
            <w:hideMark/>
          </w:tcPr>
          <w:p w14:paraId="374E148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Carpio de Tajo (El)</w:t>
            </w:r>
          </w:p>
        </w:tc>
        <w:tc>
          <w:tcPr>
            <w:tcW w:w="697" w:type="dxa"/>
            <w:tcBorders>
              <w:top w:val="nil"/>
              <w:left w:val="nil"/>
              <w:bottom w:val="single" w:sz="8" w:space="0" w:color="FFFFFF"/>
              <w:right w:val="single" w:sz="8" w:space="0" w:color="FFFFFF"/>
            </w:tcBorders>
            <w:shd w:val="clear" w:color="000000" w:fill="CCCCFF"/>
            <w:vAlign w:val="center"/>
            <w:hideMark/>
          </w:tcPr>
          <w:p w14:paraId="4975EE8F"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45130</w:t>
            </w:r>
          </w:p>
        </w:tc>
        <w:tc>
          <w:tcPr>
            <w:tcW w:w="2846" w:type="dxa"/>
            <w:tcBorders>
              <w:top w:val="nil"/>
              <w:left w:val="nil"/>
              <w:bottom w:val="single" w:sz="8" w:space="0" w:color="FFFFFF"/>
              <w:right w:val="single" w:sz="8" w:space="0" w:color="FFFFFF"/>
            </w:tcBorders>
            <w:shd w:val="clear" w:color="000000" w:fill="CCCCFF"/>
            <w:noWrap/>
            <w:vAlign w:val="center"/>
            <w:hideMark/>
          </w:tcPr>
          <w:p w14:paraId="4C4DBF4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Parrillas</w:t>
            </w:r>
          </w:p>
        </w:tc>
      </w:tr>
      <w:tr w:rsidR="0003277A" w:rsidRPr="001331F5" w14:paraId="5B8D846B"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4D32F84A"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10028</w:t>
            </w:r>
          </w:p>
        </w:tc>
        <w:tc>
          <w:tcPr>
            <w:tcW w:w="2846" w:type="dxa"/>
            <w:tcBorders>
              <w:top w:val="nil"/>
              <w:left w:val="nil"/>
              <w:bottom w:val="single" w:sz="8" w:space="0" w:color="FFFFFF"/>
              <w:right w:val="single" w:sz="8" w:space="0" w:color="FFFFFF"/>
            </w:tcBorders>
            <w:shd w:val="clear" w:color="000000" w:fill="C0C0C0"/>
            <w:noWrap/>
            <w:vAlign w:val="center"/>
            <w:hideMark/>
          </w:tcPr>
          <w:p w14:paraId="376C049A" w14:textId="77777777" w:rsidR="0003277A" w:rsidRPr="001331F5" w:rsidRDefault="0003277A" w:rsidP="0003277A">
            <w:pPr>
              <w:rPr>
                <w:rFonts w:ascii="Calibri" w:hAnsi="Calibri" w:cs="Calibri"/>
                <w:color w:val="000000"/>
                <w:szCs w:val="22"/>
              </w:rPr>
            </w:pPr>
            <w:r>
              <w:rPr>
                <w:rFonts w:ascii="Calibri" w:hAnsi="Calibri" w:cs="Calibri"/>
                <w:color w:val="000000"/>
                <w:szCs w:val="22"/>
              </w:rPr>
              <w:t>Berrocalejo</w:t>
            </w:r>
          </w:p>
        </w:tc>
        <w:tc>
          <w:tcPr>
            <w:tcW w:w="697" w:type="dxa"/>
            <w:tcBorders>
              <w:top w:val="nil"/>
              <w:left w:val="nil"/>
              <w:bottom w:val="single" w:sz="8" w:space="0" w:color="FFFFFF"/>
              <w:right w:val="single" w:sz="8" w:space="0" w:color="FFFFFF"/>
            </w:tcBorders>
            <w:shd w:val="clear" w:color="000000" w:fill="C0C0C0"/>
            <w:vAlign w:val="center"/>
            <w:hideMark/>
          </w:tcPr>
          <w:p w14:paraId="45F959FE"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45039</w:t>
            </w:r>
          </w:p>
        </w:tc>
        <w:tc>
          <w:tcPr>
            <w:tcW w:w="2846" w:type="dxa"/>
            <w:tcBorders>
              <w:top w:val="nil"/>
              <w:left w:val="nil"/>
              <w:bottom w:val="single" w:sz="8" w:space="0" w:color="FFFFFF"/>
              <w:right w:val="single" w:sz="8" w:space="0" w:color="FFFFFF"/>
            </w:tcBorders>
            <w:shd w:val="clear" w:color="000000" w:fill="C0C0C0"/>
            <w:noWrap/>
            <w:vAlign w:val="center"/>
            <w:hideMark/>
          </w:tcPr>
          <w:p w14:paraId="09FE3B2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Carriches</w:t>
            </w:r>
          </w:p>
        </w:tc>
        <w:tc>
          <w:tcPr>
            <w:tcW w:w="697" w:type="dxa"/>
            <w:tcBorders>
              <w:top w:val="nil"/>
              <w:left w:val="nil"/>
              <w:bottom w:val="single" w:sz="8" w:space="0" w:color="FFFFFF"/>
              <w:right w:val="single" w:sz="8" w:space="0" w:color="FFFFFF"/>
            </w:tcBorders>
            <w:shd w:val="clear" w:color="000000" w:fill="C0C0C0"/>
            <w:vAlign w:val="center"/>
            <w:hideMark/>
          </w:tcPr>
          <w:p w14:paraId="792FB40F"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45131</w:t>
            </w:r>
          </w:p>
        </w:tc>
        <w:tc>
          <w:tcPr>
            <w:tcW w:w="2846" w:type="dxa"/>
            <w:tcBorders>
              <w:top w:val="nil"/>
              <w:left w:val="nil"/>
              <w:bottom w:val="single" w:sz="8" w:space="0" w:color="FFFFFF"/>
              <w:right w:val="single" w:sz="8" w:space="0" w:color="FFFFFF"/>
            </w:tcBorders>
            <w:shd w:val="clear" w:color="000000" w:fill="C0C0C0"/>
            <w:noWrap/>
            <w:vAlign w:val="center"/>
            <w:hideMark/>
          </w:tcPr>
          <w:p w14:paraId="361B977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Pelahustán</w:t>
            </w:r>
          </w:p>
        </w:tc>
      </w:tr>
      <w:tr w:rsidR="0003277A" w:rsidRPr="001331F5" w14:paraId="626A4767"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5F1DE9D1"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10030</w:t>
            </w:r>
          </w:p>
        </w:tc>
        <w:tc>
          <w:tcPr>
            <w:tcW w:w="2846" w:type="dxa"/>
            <w:tcBorders>
              <w:top w:val="nil"/>
              <w:left w:val="nil"/>
              <w:bottom w:val="single" w:sz="8" w:space="0" w:color="FFFFFF"/>
              <w:right w:val="single" w:sz="8" w:space="0" w:color="FFFFFF"/>
            </w:tcBorders>
            <w:shd w:val="clear" w:color="000000" w:fill="CCCCFF"/>
            <w:noWrap/>
            <w:vAlign w:val="center"/>
            <w:hideMark/>
          </w:tcPr>
          <w:p w14:paraId="199FD4D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Bohonal de Ibor</w:t>
            </w:r>
          </w:p>
        </w:tc>
        <w:tc>
          <w:tcPr>
            <w:tcW w:w="697" w:type="dxa"/>
            <w:tcBorders>
              <w:top w:val="nil"/>
              <w:left w:val="nil"/>
              <w:bottom w:val="single" w:sz="8" w:space="0" w:color="FFFFFF"/>
              <w:right w:val="single" w:sz="8" w:space="0" w:color="FFFFFF"/>
            </w:tcBorders>
            <w:shd w:val="clear" w:color="000000" w:fill="CCCCFF"/>
            <w:vAlign w:val="center"/>
            <w:hideMark/>
          </w:tcPr>
          <w:p w14:paraId="23B3F9E5"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45040</w:t>
            </w:r>
          </w:p>
        </w:tc>
        <w:tc>
          <w:tcPr>
            <w:tcW w:w="2846" w:type="dxa"/>
            <w:tcBorders>
              <w:top w:val="nil"/>
              <w:left w:val="nil"/>
              <w:bottom w:val="single" w:sz="8" w:space="0" w:color="FFFFFF"/>
              <w:right w:val="single" w:sz="8" w:space="0" w:color="FFFFFF"/>
            </w:tcBorders>
            <w:shd w:val="clear" w:color="000000" w:fill="CCCCFF"/>
            <w:noWrap/>
            <w:vAlign w:val="center"/>
            <w:hideMark/>
          </w:tcPr>
          <w:p w14:paraId="4A8680DC"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Casar de Escalona (El)</w:t>
            </w:r>
          </w:p>
        </w:tc>
        <w:tc>
          <w:tcPr>
            <w:tcW w:w="697" w:type="dxa"/>
            <w:tcBorders>
              <w:top w:val="nil"/>
              <w:left w:val="nil"/>
              <w:bottom w:val="single" w:sz="8" w:space="0" w:color="FFFFFF"/>
              <w:right w:val="single" w:sz="8" w:space="0" w:color="FFFFFF"/>
            </w:tcBorders>
            <w:shd w:val="clear" w:color="000000" w:fill="CCCCFF"/>
            <w:vAlign w:val="center"/>
            <w:hideMark/>
          </w:tcPr>
          <w:p w14:paraId="250A5A61"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45132</w:t>
            </w:r>
          </w:p>
        </w:tc>
        <w:tc>
          <w:tcPr>
            <w:tcW w:w="2846" w:type="dxa"/>
            <w:tcBorders>
              <w:top w:val="nil"/>
              <w:left w:val="nil"/>
              <w:bottom w:val="single" w:sz="8" w:space="0" w:color="FFFFFF"/>
              <w:right w:val="single" w:sz="8" w:space="0" w:color="FFFFFF"/>
            </w:tcBorders>
            <w:shd w:val="clear" w:color="000000" w:fill="CCCCFF"/>
            <w:noWrap/>
            <w:vAlign w:val="center"/>
            <w:hideMark/>
          </w:tcPr>
          <w:p w14:paraId="193A08A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Pepino</w:t>
            </w:r>
          </w:p>
        </w:tc>
      </w:tr>
      <w:tr w:rsidR="0003277A" w:rsidRPr="001331F5" w14:paraId="4111E390"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224233B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10048</w:t>
            </w:r>
          </w:p>
        </w:tc>
        <w:tc>
          <w:tcPr>
            <w:tcW w:w="2846" w:type="dxa"/>
            <w:tcBorders>
              <w:top w:val="nil"/>
              <w:left w:val="nil"/>
              <w:bottom w:val="single" w:sz="8" w:space="0" w:color="FFFFFF"/>
              <w:right w:val="single" w:sz="8" w:space="0" w:color="FFFFFF"/>
            </w:tcBorders>
            <w:shd w:val="clear" w:color="000000" w:fill="C0C0C0"/>
            <w:noWrap/>
            <w:vAlign w:val="center"/>
            <w:hideMark/>
          </w:tcPr>
          <w:p w14:paraId="60C7435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Carrascalejo</w:t>
            </w:r>
          </w:p>
        </w:tc>
        <w:tc>
          <w:tcPr>
            <w:tcW w:w="697" w:type="dxa"/>
            <w:tcBorders>
              <w:top w:val="nil"/>
              <w:left w:val="nil"/>
              <w:bottom w:val="single" w:sz="8" w:space="0" w:color="FFFFFF"/>
              <w:right w:val="single" w:sz="8" w:space="0" w:color="FFFFFF"/>
            </w:tcBorders>
            <w:shd w:val="clear" w:color="000000" w:fill="C0C0C0"/>
            <w:vAlign w:val="center"/>
            <w:hideMark/>
          </w:tcPr>
          <w:p w14:paraId="576EE8C6"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45042</w:t>
            </w:r>
          </w:p>
        </w:tc>
        <w:tc>
          <w:tcPr>
            <w:tcW w:w="2846" w:type="dxa"/>
            <w:tcBorders>
              <w:top w:val="nil"/>
              <w:left w:val="nil"/>
              <w:bottom w:val="single" w:sz="8" w:space="0" w:color="FFFFFF"/>
              <w:right w:val="single" w:sz="8" w:space="0" w:color="FFFFFF"/>
            </w:tcBorders>
            <w:shd w:val="clear" w:color="000000" w:fill="C0C0C0"/>
            <w:noWrap/>
            <w:vAlign w:val="center"/>
            <w:hideMark/>
          </w:tcPr>
          <w:p w14:paraId="54E4C60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Casasbuenas</w:t>
            </w:r>
          </w:p>
        </w:tc>
        <w:tc>
          <w:tcPr>
            <w:tcW w:w="697" w:type="dxa"/>
            <w:tcBorders>
              <w:top w:val="nil"/>
              <w:left w:val="nil"/>
              <w:bottom w:val="single" w:sz="8" w:space="0" w:color="FFFFFF"/>
              <w:right w:val="single" w:sz="8" w:space="0" w:color="FFFFFF"/>
            </w:tcBorders>
            <w:shd w:val="clear" w:color="000000" w:fill="C0C0C0"/>
            <w:vAlign w:val="center"/>
            <w:hideMark/>
          </w:tcPr>
          <w:p w14:paraId="678EBD8F"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45133</w:t>
            </w:r>
          </w:p>
        </w:tc>
        <w:tc>
          <w:tcPr>
            <w:tcW w:w="2846" w:type="dxa"/>
            <w:tcBorders>
              <w:top w:val="nil"/>
              <w:left w:val="nil"/>
              <w:bottom w:val="single" w:sz="8" w:space="0" w:color="FFFFFF"/>
              <w:right w:val="single" w:sz="8" w:space="0" w:color="FFFFFF"/>
            </w:tcBorders>
            <w:shd w:val="clear" w:color="000000" w:fill="C0C0C0"/>
            <w:noWrap/>
            <w:vAlign w:val="center"/>
            <w:hideMark/>
          </w:tcPr>
          <w:p w14:paraId="6A0AF2C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Polán</w:t>
            </w:r>
          </w:p>
        </w:tc>
      </w:tr>
      <w:tr w:rsidR="0003277A" w:rsidRPr="001331F5" w14:paraId="181CE015"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6653E88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10058</w:t>
            </w:r>
          </w:p>
        </w:tc>
        <w:tc>
          <w:tcPr>
            <w:tcW w:w="2846" w:type="dxa"/>
            <w:tcBorders>
              <w:top w:val="nil"/>
              <w:left w:val="nil"/>
              <w:bottom w:val="single" w:sz="8" w:space="0" w:color="FFFFFF"/>
              <w:right w:val="single" w:sz="8" w:space="0" w:color="FFFFFF"/>
            </w:tcBorders>
            <w:shd w:val="clear" w:color="000000" w:fill="CCCCFF"/>
            <w:noWrap/>
            <w:vAlign w:val="center"/>
            <w:hideMark/>
          </w:tcPr>
          <w:p w14:paraId="3C0C350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Casatejada</w:t>
            </w:r>
          </w:p>
        </w:tc>
        <w:tc>
          <w:tcPr>
            <w:tcW w:w="697" w:type="dxa"/>
            <w:tcBorders>
              <w:top w:val="nil"/>
              <w:left w:val="nil"/>
              <w:bottom w:val="single" w:sz="8" w:space="0" w:color="FFFFFF"/>
              <w:right w:val="single" w:sz="8" w:space="0" w:color="FFFFFF"/>
            </w:tcBorders>
            <w:shd w:val="clear" w:color="000000" w:fill="CCCCFF"/>
            <w:vAlign w:val="center"/>
            <w:hideMark/>
          </w:tcPr>
          <w:p w14:paraId="3B5AE093"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45043</w:t>
            </w:r>
          </w:p>
        </w:tc>
        <w:tc>
          <w:tcPr>
            <w:tcW w:w="2846" w:type="dxa"/>
            <w:tcBorders>
              <w:top w:val="nil"/>
              <w:left w:val="nil"/>
              <w:bottom w:val="single" w:sz="8" w:space="0" w:color="FFFFFF"/>
              <w:right w:val="single" w:sz="8" w:space="0" w:color="FFFFFF"/>
            </w:tcBorders>
            <w:shd w:val="clear" w:color="000000" w:fill="CCCCFF"/>
            <w:noWrap/>
            <w:vAlign w:val="center"/>
            <w:hideMark/>
          </w:tcPr>
          <w:p w14:paraId="2866467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Castillo de Bayuela</w:t>
            </w:r>
          </w:p>
        </w:tc>
        <w:tc>
          <w:tcPr>
            <w:tcW w:w="697" w:type="dxa"/>
            <w:tcBorders>
              <w:top w:val="nil"/>
              <w:left w:val="nil"/>
              <w:bottom w:val="single" w:sz="8" w:space="0" w:color="FFFFFF"/>
              <w:right w:val="single" w:sz="8" w:space="0" w:color="FFFFFF"/>
            </w:tcBorders>
            <w:shd w:val="clear" w:color="000000" w:fill="CCCCFF"/>
            <w:vAlign w:val="center"/>
            <w:hideMark/>
          </w:tcPr>
          <w:p w14:paraId="76AAF024"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45134</w:t>
            </w:r>
          </w:p>
        </w:tc>
        <w:tc>
          <w:tcPr>
            <w:tcW w:w="2846" w:type="dxa"/>
            <w:tcBorders>
              <w:top w:val="nil"/>
              <w:left w:val="nil"/>
              <w:bottom w:val="single" w:sz="8" w:space="0" w:color="FFFFFF"/>
              <w:right w:val="single" w:sz="8" w:space="0" w:color="FFFFFF"/>
            </w:tcBorders>
            <w:shd w:val="clear" w:color="000000" w:fill="CCCCFF"/>
            <w:noWrap/>
            <w:vAlign w:val="center"/>
            <w:hideMark/>
          </w:tcPr>
          <w:p w14:paraId="16CB80E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Portillo de Toledo</w:t>
            </w:r>
          </w:p>
        </w:tc>
      </w:tr>
      <w:tr w:rsidR="0003277A" w:rsidRPr="001331F5" w14:paraId="106BEA9F"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26CD480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10083</w:t>
            </w:r>
          </w:p>
        </w:tc>
        <w:tc>
          <w:tcPr>
            <w:tcW w:w="2846" w:type="dxa"/>
            <w:tcBorders>
              <w:top w:val="nil"/>
              <w:left w:val="nil"/>
              <w:bottom w:val="single" w:sz="8" w:space="0" w:color="FFFFFF"/>
              <w:right w:val="single" w:sz="8" w:space="0" w:color="FFFFFF"/>
            </w:tcBorders>
            <w:shd w:val="clear" w:color="000000" w:fill="C0C0C0"/>
            <w:noWrap/>
            <w:vAlign w:val="center"/>
            <w:hideMark/>
          </w:tcPr>
          <w:p w14:paraId="2C5098B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Garvín</w:t>
            </w:r>
          </w:p>
        </w:tc>
        <w:tc>
          <w:tcPr>
            <w:tcW w:w="697" w:type="dxa"/>
            <w:tcBorders>
              <w:top w:val="nil"/>
              <w:left w:val="nil"/>
              <w:bottom w:val="single" w:sz="8" w:space="0" w:color="FFFFFF"/>
              <w:right w:val="single" w:sz="8" w:space="0" w:color="FFFFFF"/>
            </w:tcBorders>
            <w:shd w:val="clear" w:color="000000" w:fill="C0C0C0"/>
            <w:vAlign w:val="center"/>
            <w:hideMark/>
          </w:tcPr>
          <w:p w14:paraId="2B00A251"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45045</w:t>
            </w:r>
          </w:p>
        </w:tc>
        <w:tc>
          <w:tcPr>
            <w:tcW w:w="2846" w:type="dxa"/>
            <w:tcBorders>
              <w:top w:val="nil"/>
              <w:left w:val="nil"/>
              <w:bottom w:val="single" w:sz="8" w:space="0" w:color="FFFFFF"/>
              <w:right w:val="single" w:sz="8" w:space="0" w:color="FFFFFF"/>
            </w:tcBorders>
            <w:shd w:val="clear" w:color="000000" w:fill="C0C0C0"/>
            <w:noWrap/>
            <w:vAlign w:val="center"/>
            <w:hideMark/>
          </w:tcPr>
          <w:p w14:paraId="525FC97A"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Cazalegas</w:t>
            </w:r>
          </w:p>
        </w:tc>
        <w:tc>
          <w:tcPr>
            <w:tcW w:w="697" w:type="dxa"/>
            <w:tcBorders>
              <w:top w:val="nil"/>
              <w:left w:val="nil"/>
              <w:bottom w:val="single" w:sz="8" w:space="0" w:color="FFFFFF"/>
              <w:right w:val="single" w:sz="8" w:space="0" w:color="FFFFFF"/>
            </w:tcBorders>
            <w:shd w:val="clear" w:color="000000" w:fill="C0C0C0"/>
            <w:vAlign w:val="center"/>
            <w:hideMark/>
          </w:tcPr>
          <w:p w14:paraId="3FC1352C"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45136</w:t>
            </w:r>
          </w:p>
        </w:tc>
        <w:tc>
          <w:tcPr>
            <w:tcW w:w="2846" w:type="dxa"/>
            <w:tcBorders>
              <w:top w:val="nil"/>
              <w:left w:val="nil"/>
              <w:bottom w:val="single" w:sz="8" w:space="0" w:color="FFFFFF"/>
              <w:right w:val="single" w:sz="8" w:space="0" w:color="FFFFFF"/>
            </w:tcBorders>
            <w:shd w:val="clear" w:color="000000" w:fill="C0C0C0"/>
            <w:noWrap/>
            <w:vAlign w:val="center"/>
            <w:hideMark/>
          </w:tcPr>
          <w:p w14:paraId="7221A961"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Puebla de Montalbán (La)</w:t>
            </w:r>
          </w:p>
        </w:tc>
      </w:tr>
      <w:tr w:rsidR="0003277A" w:rsidRPr="001331F5" w14:paraId="5EC02898"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17149D52"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10085</w:t>
            </w:r>
          </w:p>
        </w:tc>
        <w:tc>
          <w:tcPr>
            <w:tcW w:w="2846" w:type="dxa"/>
            <w:tcBorders>
              <w:top w:val="nil"/>
              <w:left w:val="nil"/>
              <w:bottom w:val="single" w:sz="8" w:space="0" w:color="FFFFFF"/>
              <w:right w:val="single" w:sz="8" w:space="0" w:color="FFFFFF"/>
            </w:tcBorders>
            <w:shd w:val="clear" w:color="000000" w:fill="CCCCFF"/>
            <w:noWrap/>
            <w:vAlign w:val="center"/>
            <w:hideMark/>
          </w:tcPr>
          <w:p w14:paraId="0CE4182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Gordo (El)</w:t>
            </w:r>
          </w:p>
        </w:tc>
        <w:tc>
          <w:tcPr>
            <w:tcW w:w="697" w:type="dxa"/>
            <w:tcBorders>
              <w:top w:val="nil"/>
              <w:left w:val="nil"/>
              <w:bottom w:val="single" w:sz="8" w:space="0" w:color="FFFFFF"/>
              <w:right w:val="single" w:sz="8" w:space="0" w:color="FFFFFF"/>
            </w:tcBorders>
            <w:shd w:val="clear" w:color="000000" w:fill="CCCCFF"/>
            <w:vAlign w:val="center"/>
            <w:hideMark/>
          </w:tcPr>
          <w:p w14:paraId="25803178"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45046</w:t>
            </w:r>
          </w:p>
        </w:tc>
        <w:tc>
          <w:tcPr>
            <w:tcW w:w="2846" w:type="dxa"/>
            <w:tcBorders>
              <w:top w:val="nil"/>
              <w:left w:val="nil"/>
              <w:bottom w:val="single" w:sz="8" w:space="0" w:color="FFFFFF"/>
              <w:right w:val="single" w:sz="8" w:space="0" w:color="FFFFFF"/>
            </w:tcBorders>
            <w:shd w:val="clear" w:color="000000" w:fill="CCCCFF"/>
            <w:noWrap/>
            <w:vAlign w:val="center"/>
            <w:hideMark/>
          </w:tcPr>
          <w:p w14:paraId="41F68822"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Cebolla</w:t>
            </w:r>
          </w:p>
        </w:tc>
        <w:tc>
          <w:tcPr>
            <w:tcW w:w="697" w:type="dxa"/>
            <w:tcBorders>
              <w:top w:val="nil"/>
              <w:left w:val="nil"/>
              <w:bottom w:val="single" w:sz="8" w:space="0" w:color="FFFFFF"/>
              <w:right w:val="single" w:sz="8" w:space="0" w:color="FFFFFF"/>
            </w:tcBorders>
            <w:shd w:val="clear" w:color="000000" w:fill="CCCCFF"/>
            <w:vAlign w:val="center"/>
            <w:hideMark/>
          </w:tcPr>
          <w:p w14:paraId="29D15B64"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45137</w:t>
            </w:r>
          </w:p>
        </w:tc>
        <w:tc>
          <w:tcPr>
            <w:tcW w:w="2846" w:type="dxa"/>
            <w:tcBorders>
              <w:top w:val="nil"/>
              <w:left w:val="nil"/>
              <w:bottom w:val="single" w:sz="8" w:space="0" w:color="FFFFFF"/>
              <w:right w:val="single" w:sz="8" w:space="0" w:color="FFFFFF"/>
            </w:tcBorders>
            <w:shd w:val="clear" w:color="000000" w:fill="CCCCFF"/>
            <w:noWrap/>
            <w:vAlign w:val="center"/>
            <w:hideMark/>
          </w:tcPr>
          <w:p w14:paraId="5FABD96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Pueblanueva (La)</w:t>
            </w:r>
          </w:p>
        </w:tc>
      </w:tr>
      <w:tr w:rsidR="0003277A" w:rsidRPr="001331F5" w14:paraId="127C3E36"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0CE249C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10111</w:t>
            </w:r>
          </w:p>
        </w:tc>
        <w:tc>
          <w:tcPr>
            <w:tcW w:w="2846" w:type="dxa"/>
            <w:tcBorders>
              <w:top w:val="nil"/>
              <w:left w:val="nil"/>
              <w:bottom w:val="single" w:sz="8" w:space="0" w:color="FFFFFF"/>
              <w:right w:val="single" w:sz="8" w:space="0" w:color="FFFFFF"/>
            </w:tcBorders>
            <w:shd w:val="clear" w:color="000000" w:fill="C0C0C0"/>
            <w:noWrap/>
            <w:vAlign w:val="center"/>
            <w:hideMark/>
          </w:tcPr>
          <w:p w14:paraId="60361D9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Madrigal de la Vera</w:t>
            </w:r>
          </w:p>
        </w:tc>
        <w:tc>
          <w:tcPr>
            <w:tcW w:w="697" w:type="dxa"/>
            <w:tcBorders>
              <w:top w:val="nil"/>
              <w:left w:val="nil"/>
              <w:bottom w:val="single" w:sz="8" w:space="0" w:color="FFFFFF"/>
              <w:right w:val="single" w:sz="8" w:space="0" w:color="FFFFFF"/>
            </w:tcBorders>
            <w:shd w:val="clear" w:color="000000" w:fill="C0C0C0"/>
            <w:vAlign w:val="center"/>
            <w:hideMark/>
          </w:tcPr>
          <w:p w14:paraId="171A9EE0"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45048</w:t>
            </w:r>
          </w:p>
        </w:tc>
        <w:tc>
          <w:tcPr>
            <w:tcW w:w="2846" w:type="dxa"/>
            <w:tcBorders>
              <w:top w:val="nil"/>
              <w:left w:val="nil"/>
              <w:bottom w:val="single" w:sz="8" w:space="0" w:color="FFFFFF"/>
              <w:right w:val="single" w:sz="8" w:space="0" w:color="FFFFFF"/>
            </w:tcBorders>
            <w:shd w:val="clear" w:color="000000" w:fill="C0C0C0"/>
            <w:noWrap/>
            <w:vAlign w:val="center"/>
            <w:hideMark/>
          </w:tcPr>
          <w:p w14:paraId="734DA98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Cerralbos (Los)</w:t>
            </w:r>
          </w:p>
        </w:tc>
        <w:tc>
          <w:tcPr>
            <w:tcW w:w="697" w:type="dxa"/>
            <w:tcBorders>
              <w:top w:val="nil"/>
              <w:left w:val="nil"/>
              <w:bottom w:val="single" w:sz="8" w:space="0" w:color="FFFFFF"/>
              <w:right w:val="single" w:sz="8" w:space="0" w:color="FFFFFF"/>
            </w:tcBorders>
            <w:shd w:val="clear" w:color="000000" w:fill="C0C0C0"/>
            <w:vAlign w:val="center"/>
            <w:hideMark/>
          </w:tcPr>
          <w:p w14:paraId="056C8133"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45138</w:t>
            </w:r>
          </w:p>
        </w:tc>
        <w:tc>
          <w:tcPr>
            <w:tcW w:w="2846" w:type="dxa"/>
            <w:tcBorders>
              <w:top w:val="nil"/>
              <w:left w:val="nil"/>
              <w:bottom w:val="single" w:sz="8" w:space="0" w:color="FFFFFF"/>
              <w:right w:val="single" w:sz="8" w:space="0" w:color="FFFFFF"/>
            </w:tcBorders>
            <w:shd w:val="clear" w:color="000000" w:fill="C0C0C0"/>
            <w:noWrap/>
            <w:vAlign w:val="center"/>
            <w:hideMark/>
          </w:tcPr>
          <w:p w14:paraId="2EA53202"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Puente del Arzobispo (El)</w:t>
            </w:r>
          </w:p>
        </w:tc>
      </w:tr>
      <w:tr w:rsidR="0003277A" w:rsidRPr="001331F5" w14:paraId="667F0A23"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436B5C0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10114</w:t>
            </w:r>
          </w:p>
        </w:tc>
        <w:tc>
          <w:tcPr>
            <w:tcW w:w="2846" w:type="dxa"/>
            <w:tcBorders>
              <w:top w:val="nil"/>
              <w:left w:val="nil"/>
              <w:bottom w:val="single" w:sz="8" w:space="0" w:color="FFFFFF"/>
              <w:right w:val="single" w:sz="8" w:space="0" w:color="FFFFFF"/>
            </w:tcBorders>
            <w:shd w:val="clear" w:color="000000" w:fill="CCCCFF"/>
            <w:noWrap/>
            <w:vAlign w:val="center"/>
            <w:hideMark/>
          </w:tcPr>
          <w:p w14:paraId="08B68483"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Majadas</w:t>
            </w:r>
          </w:p>
        </w:tc>
        <w:tc>
          <w:tcPr>
            <w:tcW w:w="697" w:type="dxa"/>
            <w:tcBorders>
              <w:top w:val="nil"/>
              <w:left w:val="nil"/>
              <w:bottom w:val="single" w:sz="8" w:space="0" w:color="FFFFFF"/>
              <w:right w:val="single" w:sz="8" w:space="0" w:color="FFFFFF"/>
            </w:tcBorders>
            <w:shd w:val="clear" w:color="000000" w:fill="CCCCFF"/>
            <w:vAlign w:val="center"/>
            <w:hideMark/>
          </w:tcPr>
          <w:p w14:paraId="5D0654C1"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45049</w:t>
            </w:r>
          </w:p>
        </w:tc>
        <w:tc>
          <w:tcPr>
            <w:tcW w:w="2846" w:type="dxa"/>
            <w:tcBorders>
              <w:top w:val="nil"/>
              <w:left w:val="nil"/>
              <w:bottom w:val="single" w:sz="8" w:space="0" w:color="FFFFFF"/>
              <w:right w:val="single" w:sz="8" w:space="0" w:color="FFFFFF"/>
            </w:tcBorders>
            <w:shd w:val="clear" w:color="000000" w:fill="CCCCFF"/>
            <w:noWrap/>
            <w:vAlign w:val="center"/>
            <w:hideMark/>
          </w:tcPr>
          <w:p w14:paraId="56EE4EAC"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Cervera de los Montes</w:t>
            </w:r>
          </w:p>
        </w:tc>
        <w:tc>
          <w:tcPr>
            <w:tcW w:w="697" w:type="dxa"/>
            <w:tcBorders>
              <w:top w:val="nil"/>
              <w:left w:val="nil"/>
              <w:bottom w:val="single" w:sz="8" w:space="0" w:color="FFFFFF"/>
              <w:right w:val="single" w:sz="8" w:space="0" w:color="FFFFFF"/>
            </w:tcBorders>
            <w:shd w:val="clear" w:color="000000" w:fill="CCCCFF"/>
            <w:vAlign w:val="center"/>
            <w:hideMark/>
          </w:tcPr>
          <w:p w14:paraId="0F4CFF2B"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45139</w:t>
            </w:r>
          </w:p>
        </w:tc>
        <w:tc>
          <w:tcPr>
            <w:tcW w:w="2846" w:type="dxa"/>
            <w:tcBorders>
              <w:top w:val="nil"/>
              <w:left w:val="nil"/>
              <w:bottom w:val="single" w:sz="8" w:space="0" w:color="FFFFFF"/>
              <w:right w:val="single" w:sz="8" w:space="0" w:color="FFFFFF"/>
            </w:tcBorders>
            <w:shd w:val="clear" w:color="000000" w:fill="CCCCFF"/>
            <w:noWrap/>
            <w:vAlign w:val="center"/>
            <w:hideMark/>
          </w:tcPr>
          <w:p w14:paraId="17E5D091"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Puerto de San Vicente</w:t>
            </w:r>
          </w:p>
        </w:tc>
      </w:tr>
      <w:tr w:rsidR="0003277A" w:rsidRPr="001331F5" w14:paraId="1D5B8D32"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32B4DB2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10120</w:t>
            </w:r>
          </w:p>
        </w:tc>
        <w:tc>
          <w:tcPr>
            <w:tcW w:w="2846" w:type="dxa"/>
            <w:tcBorders>
              <w:top w:val="nil"/>
              <w:left w:val="nil"/>
              <w:bottom w:val="single" w:sz="8" w:space="0" w:color="FFFFFF"/>
              <w:right w:val="single" w:sz="8" w:space="0" w:color="FFFFFF"/>
            </w:tcBorders>
            <w:shd w:val="clear" w:color="000000" w:fill="C0C0C0"/>
            <w:noWrap/>
            <w:vAlign w:val="center"/>
            <w:hideMark/>
          </w:tcPr>
          <w:p w14:paraId="5F48130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Mesas de Ibor</w:t>
            </w:r>
          </w:p>
        </w:tc>
        <w:tc>
          <w:tcPr>
            <w:tcW w:w="697" w:type="dxa"/>
            <w:tcBorders>
              <w:top w:val="nil"/>
              <w:left w:val="nil"/>
              <w:bottom w:val="single" w:sz="8" w:space="0" w:color="FFFFFF"/>
              <w:right w:val="single" w:sz="8" w:space="0" w:color="FFFFFF"/>
            </w:tcBorders>
            <w:shd w:val="clear" w:color="000000" w:fill="C0C0C0"/>
            <w:vAlign w:val="center"/>
            <w:hideMark/>
          </w:tcPr>
          <w:p w14:paraId="6B0DCACD"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45051</w:t>
            </w:r>
          </w:p>
        </w:tc>
        <w:tc>
          <w:tcPr>
            <w:tcW w:w="2846" w:type="dxa"/>
            <w:tcBorders>
              <w:top w:val="nil"/>
              <w:left w:val="nil"/>
              <w:bottom w:val="single" w:sz="8" w:space="0" w:color="FFFFFF"/>
              <w:right w:val="single" w:sz="8" w:space="0" w:color="FFFFFF"/>
            </w:tcBorders>
            <w:shd w:val="clear" w:color="000000" w:fill="C0C0C0"/>
            <w:noWrap/>
            <w:vAlign w:val="center"/>
            <w:hideMark/>
          </w:tcPr>
          <w:p w14:paraId="0B2A189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Cobeja</w:t>
            </w:r>
          </w:p>
        </w:tc>
        <w:tc>
          <w:tcPr>
            <w:tcW w:w="697" w:type="dxa"/>
            <w:tcBorders>
              <w:top w:val="nil"/>
              <w:left w:val="nil"/>
              <w:bottom w:val="single" w:sz="8" w:space="0" w:color="FFFFFF"/>
              <w:right w:val="single" w:sz="8" w:space="0" w:color="FFFFFF"/>
            </w:tcBorders>
            <w:shd w:val="clear" w:color="000000" w:fill="C0C0C0"/>
            <w:vAlign w:val="center"/>
            <w:hideMark/>
          </w:tcPr>
          <w:p w14:paraId="68FDB437"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45140</w:t>
            </w:r>
          </w:p>
        </w:tc>
        <w:tc>
          <w:tcPr>
            <w:tcW w:w="2846" w:type="dxa"/>
            <w:tcBorders>
              <w:top w:val="nil"/>
              <w:left w:val="nil"/>
              <w:bottom w:val="single" w:sz="8" w:space="0" w:color="FFFFFF"/>
              <w:right w:val="single" w:sz="8" w:space="0" w:color="FFFFFF"/>
            </w:tcBorders>
            <w:shd w:val="clear" w:color="000000" w:fill="C0C0C0"/>
            <w:noWrap/>
            <w:vAlign w:val="center"/>
            <w:hideMark/>
          </w:tcPr>
          <w:p w14:paraId="67F782A3"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Pulgar</w:t>
            </w:r>
          </w:p>
        </w:tc>
      </w:tr>
      <w:tr w:rsidR="0003277A" w:rsidRPr="001331F5" w14:paraId="47A2FB65"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5C4472C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10122</w:t>
            </w:r>
          </w:p>
        </w:tc>
        <w:tc>
          <w:tcPr>
            <w:tcW w:w="2846" w:type="dxa"/>
            <w:tcBorders>
              <w:top w:val="nil"/>
              <w:left w:val="nil"/>
              <w:bottom w:val="single" w:sz="8" w:space="0" w:color="FFFFFF"/>
              <w:right w:val="single" w:sz="8" w:space="0" w:color="FFFFFF"/>
            </w:tcBorders>
            <w:shd w:val="clear" w:color="000000" w:fill="CCCCFF"/>
            <w:noWrap/>
            <w:vAlign w:val="center"/>
            <w:hideMark/>
          </w:tcPr>
          <w:p w14:paraId="48F5392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Millanes</w:t>
            </w:r>
          </w:p>
        </w:tc>
        <w:tc>
          <w:tcPr>
            <w:tcW w:w="697" w:type="dxa"/>
            <w:tcBorders>
              <w:top w:val="nil"/>
              <w:left w:val="nil"/>
              <w:bottom w:val="single" w:sz="8" w:space="0" w:color="FFFFFF"/>
              <w:right w:val="single" w:sz="8" w:space="0" w:color="FFFFFF"/>
            </w:tcBorders>
            <w:shd w:val="clear" w:color="000000" w:fill="CCCCFF"/>
            <w:vAlign w:val="center"/>
            <w:hideMark/>
          </w:tcPr>
          <w:p w14:paraId="029E71BA"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45055</w:t>
            </w:r>
          </w:p>
        </w:tc>
        <w:tc>
          <w:tcPr>
            <w:tcW w:w="2846" w:type="dxa"/>
            <w:tcBorders>
              <w:top w:val="nil"/>
              <w:left w:val="nil"/>
              <w:bottom w:val="single" w:sz="8" w:space="0" w:color="FFFFFF"/>
              <w:right w:val="single" w:sz="8" w:space="0" w:color="FFFFFF"/>
            </w:tcBorders>
            <w:shd w:val="clear" w:color="000000" w:fill="CCCCFF"/>
            <w:noWrap/>
            <w:vAlign w:val="center"/>
            <w:hideMark/>
          </w:tcPr>
          <w:p w14:paraId="137D96E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Cuerva</w:t>
            </w:r>
          </w:p>
        </w:tc>
        <w:tc>
          <w:tcPr>
            <w:tcW w:w="697" w:type="dxa"/>
            <w:tcBorders>
              <w:top w:val="nil"/>
              <w:left w:val="nil"/>
              <w:bottom w:val="single" w:sz="8" w:space="0" w:color="FFFFFF"/>
              <w:right w:val="single" w:sz="8" w:space="0" w:color="FFFFFF"/>
            </w:tcBorders>
            <w:shd w:val="clear" w:color="000000" w:fill="CCCCFF"/>
            <w:vAlign w:val="center"/>
            <w:hideMark/>
          </w:tcPr>
          <w:p w14:paraId="54130DCF"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45143</w:t>
            </w:r>
          </w:p>
        </w:tc>
        <w:tc>
          <w:tcPr>
            <w:tcW w:w="2846" w:type="dxa"/>
            <w:tcBorders>
              <w:top w:val="nil"/>
              <w:left w:val="nil"/>
              <w:bottom w:val="single" w:sz="8" w:space="0" w:color="FFFFFF"/>
              <w:right w:val="single" w:sz="8" w:space="0" w:color="FFFFFF"/>
            </w:tcBorders>
            <w:shd w:val="clear" w:color="000000" w:fill="CCCCFF"/>
            <w:noWrap/>
            <w:vAlign w:val="center"/>
            <w:hideMark/>
          </w:tcPr>
          <w:p w14:paraId="7A05B2A2" w14:textId="77777777" w:rsidR="0003277A" w:rsidRPr="001331F5" w:rsidRDefault="0003277A" w:rsidP="0003277A">
            <w:pPr>
              <w:rPr>
                <w:rFonts w:ascii="Calibri" w:hAnsi="Calibri" w:cs="Calibri"/>
                <w:color w:val="000000"/>
                <w:szCs w:val="22"/>
              </w:rPr>
            </w:pPr>
            <w:r>
              <w:rPr>
                <w:rFonts w:ascii="Calibri" w:hAnsi="Calibri" w:cs="Calibri"/>
                <w:color w:val="000000"/>
                <w:szCs w:val="22"/>
              </w:rPr>
              <w:t>Quismondo</w:t>
            </w:r>
          </w:p>
        </w:tc>
      </w:tr>
      <w:tr w:rsidR="0003277A" w:rsidRPr="001331F5" w14:paraId="3C858D4D"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529325FC"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10131</w:t>
            </w:r>
          </w:p>
        </w:tc>
        <w:tc>
          <w:tcPr>
            <w:tcW w:w="2846" w:type="dxa"/>
            <w:tcBorders>
              <w:top w:val="nil"/>
              <w:left w:val="nil"/>
              <w:bottom w:val="single" w:sz="8" w:space="0" w:color="FFFFFF"/>
              <w:right w:val="single" w:sz="8" w:space="0" w:color="FFFFFF"/>
            </w:tcBorders>
            <w:shd w:val="clear" w:color="000000" w:fill="C0C0C0"/>
            <w:noWrap/>
            <w:vAlign w:val="center"/>
            <w:hideMark/>
          </w:tcPr>
          <w:p w14:paraId="72251BA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Navalmoral de la Mata</w:t>
            </w:r>
          </w:p>
        </w:tc>
        <w:tc>
          <w:tcPr>
            <w:tcW w:w="697" w:type="dxa"/>
            <w:tcBorders>
              <w:top w:val="nil"/>
              <w:left w:val="nil"/>
              <w:bottom w:val="single" w:sz="8" w:space="0" w:color="FFFFFF"/>
              <w:right w:val="single" w:sz="8" w:space="0" w:color="FFFFFF"/>
            </w:tcBorders>
            <w:shd w:val="clear" w:color="000000" w:fill="C0C0C0"/>
            <w:vAlign w:val="center"/>
            <w:hideMark/>
          </w:tcPr>
          <w:p w14:paraId="14A286C0"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45056</w:t>
            </w:r>
          </w:p>
        </w:tc>
        <w:tc>
          <w:tcPr>
            <w:tcW w:w="2846" w:type="dxa"/>
            <w:tcBorders>
              <w:top w:val="nil"/>
              <w:left w:val="nil"/>
              <w:bottom w:val="single" w:sz="8" w:space="0" w:color="FFFFFF"/>
              <w:right w:val="single" w:sz="8" w:space="0" w:color="FFFFFF"/>
            </w:tcBorders>
            <w:shd w:val="clear" w:color="000000" w:fill="C0C0C0"/>
            <w:noWrap/>
            <w:vAlign w:val="center"/>
            <w:hideMark/>
          </w:tcPr>
          <w:p w14:paraId="3A18265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Chozas de Canales</w:t>
            </w:r>
          </w:p>
        </w:tc>
        <w:tc>
          <w:tcPr>
            <w:tcW w:w="697" w:type="dxa"/>
            <w:tcBorders>
              <w:top w:val="nil"/>
              <w:left w:val="nil"/>
              <w:bottom w:val="single" w:sz="8" w:space="0" w:color="FFFFFF"/>
              <w:right w:val="single" w:sz="8" w:space="0" w:color="FFFFFF"/>
            </w:tcBorders>
            <w:shd w:val="clear" w:color="000000" w:fill="C0C0C0"/>
            <w:vAlign w:val="center"/>
            <w:hideMark/>
          </w:tcPr>
          <w:p w14:paraId="4B832F4B"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45144</w:t>
            </w:r>
          </w:p>
        </w:tc>
        <w:tc>
          <w:tcPr>
            <w:tcW w:w="2846" w:type="dxa"/>
            <w:tcBorders>
              <w:top w:val="nil"/>
              <w:left w:val="nil"/>
              <w:bottom w:val="single" w:sz="8" w:space="0" w:color="FFFFFF"/>
              <w:right w:val="single" w:sz="8" w:space="0" w:color="FFFFFF"/>
            </w:tcBorders>
            <w:shd w:val="clear" w:color="000000" w:fill="C0C0C0"/>
            <w:noWrap/>
            <w:vAlign w:val="center"/>
            <w:hideMark/>
          </w:tcPr>
          <w:p w14:paraId="02BA34B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Real de San Vicente (El)</w:t>
            </w:r>
          </w:p>
        </w:tc>
      </w:tr>
      <w:tr w:rsidR="0003277A" w:rsidRPr="001331F5" w14:paraId="5A717FD4"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6A8A929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10140</w:t>
            </w:r>
          </w:p>
        </w:tc>
        <w:tc>
          <w:tcPr>
            <w:tcW w:w="2846" w:type="dxa"/>
            <w:tcBorders>
              <w:top w:val="nil"/>
              <w:left w:val="nil"/>
              <w:bottom w:val="single" w:sz="8" w:space="0" w:color="FFFFFF"/>
              <w:right w:val="single" w:sz="8" w:space="0" w:color="FFFFFF"/>
            </w:tcBorders>
            <w:shd w:val="clear" w:color="000000" w:fill="CCCCFF"/>
            <w:noWrap/>
            <w:vAlign w:val="center"/>
            <w:hideMark/>
          </w:tcPr>
          <w:p w14:paraId="6127D1D3"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Peraleda de la Mata</w:t>
            </w:r>
          </w:p>
        </w:tc>
        <w:tc>
          <w:tcPr>
            <w:tcW w:w="697" w:type="dxa"/>
            <w:tcBorders>
              <w:top w:val="nil"/>
              <w:left w:val="nil"/>
              <w:bottom w:val="single" w:sz="8" w:space="0" w:color="FFFFFF"/>
              <w:right w:val="single" w:sz="8" w:space="0" w:color="FFFFFF"/>
            </w:tcBorders>
            <w:shd w:val="clear" w:color="000000" w:fill="CCCCFF"/>
            <w:vAlign w:val="center"/>
            <w:hideMark/>
          </w:tcPr>
          <w:p w14:paraId="4FA9735A"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45058</w:t>
            </w:r>
          </w:p>
        </w:tc>
        <w:tc>
          <w:tcPr>
            <w:tcW w:w="2846" w:type="dxa"/>
            <w:tcBorders>
              <w:top w:val="nil"/>
              <w:left w:val="nil"/>
              <w:bottom w:val="single" w:sz="8" w:space="0" w:color="FFFFFF"/>
              <w:right w:val="single" w:sz="8" w:space="0" w:color="FFFFFF"/>
            </w:tcBorders>
            <w:shd w:val="clear" w:color="000000" w:fill="CCCCFF"/>
            <w:noWrap/>
            <w:vAlign w:val="center"/>
            <w:hideMark/>
          </w:tcPr>
          <w:p w14:paraId="32BB2C8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Domingo Pérez</w:t>
            </w:r>
          </w:p>
        </w:tc>
        <w:tc>
          <w:tcPr>
            <w:tcW w:w="697" w:type="dxa"/>
            <w:tcBorders>
              <w:top w:val="nil"/>
              <w:left w:val="nil"/>
              <w:bottom w:val="single" w:sz="8" w:space="0" w:color="FFFFFF"/>
              <w:right w:val="single" w:sz="8" w:space="0" w:color="FFFFFF"/>
            </w:tcBorders>
            <w:shd w:val="clear" w:color="000000" w:fill="CCCCFF"/>
            <w:vAlign w:val="center"/>
            <w:hideMark/>
          </w:tcPr>
          <w:p w14:paraId="51A7C893"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45145</w:t>
            </w:r>
          </w:p>
        </w:tc>
        <w:tc>
          <w:tcPr>
            <w:tcW w:w="2846" w:type="dxa"/>
            <w:tcBorders>
              <w:top w:val="nil"/>
              <w:left w:val="nil"/>
              <w:bottom w:val="single" w:sz="8" w:space="0" w:color="FFFFFF"/>
              <w:right w:val="single" w:sz="8" w:space="0" w:color="FFFFFF"/>
            </w:tcBorders>
            <w:shd w:val="clear" w:color="000000" w:fill="CCCCFF"/>
            <w:noWrap/>
            <w:vAlign w:val="center"/>
            <w:hideMark/>
          </w:tcPr>
          <w:p w14:paraId="2CC69C93" w14:textId="77777777" w:rsidR="0003277A" w:rsidRPr="001331F5" w:rsidRDefault="0003277A" w:rsidP="0003277A">
            <w:pPr>
              <w:rPr>
                <w:rFonts w:ascii="Calibri" w:hAnsi="Calibri" w:cs="Calibri"/>
                <w:color w:val="000000"/>
                <w:szCs w:val="22"/>
              </w:rPr>
            </w:pPr>
            <w:r>
              <w:rPr>
                <w:rFonts w:ascii="Calibri" w:hAnsi="Calibri" w:cs="Calibri"/>
                <w:color w:val="000000"/>
                <w:szCs w:val="22"/>
              </w:rPr>
              <w:t>Recas</w:t>
            </w:r>
          </w:p>
        </w:tc>
      </w:tr>
      <w:tr w:rsidR="0003277A" w:rsidRPr="001331F5" w14:paraId="60E0FC41"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4F41CC5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10141</w:t>
            </w:r>
          </w:p>
        </w:tc>
        <w:tc>
          <w:tcPr>
            <w:tcW w:w="2846" w:type="dxa"/>
            <w:tcBorders>
              <w:top w:val="nil"/>
              <w:left w:val="nil"/>
              <w:bottom w:val="single" w:sz="8" w:space="0" w:color="FFFFFF"/>
              <w:right w:val="single" w:sz="8" w:space="0" w:color="FFFFFF"/>
            </w:tcBorders>
            <w:shd w:val="clear" w:color="000000" w:fill="C0C0C0"/>
            <w:noWrap/>
            <w:vAlign w:val="center"/>
            <w:hideMark/>
          </w:tcPr>
          <w:p w14:paraId="2A492E2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Peraleda de San Román</w:t>
            </w:r>
          </w:p>
        </w:tc>
        <w:tc>
          <w:tcPr>
            <w:tcW w:w="697" w:type="dxa"/>
            <w:tcBorders>
              <w:top w:val="nil"/>
              <w:left w:val="nil"/>
              <w:bottom w:val="single" w:sz="8" w:space="0" w:color="FFFFFF"/>
              <w:right w:val="single" w:sz="8" w:space="0" w:color="FFFFFF"/>
            </w:tcBorders>
            <w:shd w:val="clear" w:color="000000" w:fill="C0C0C0"/>
            <w:vAlign w:val="center"/>
            <w:hideMark/>
          </w:tcPr>
          <w:p w14:paraId="547B5984"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45060</w:t>
            </w:r>
          </w:p>
        </w:tc>
        <w:tc>
          <w:tcPr>
            <w:tcW w:w="2846" w:type="dxa"/>
            <w:tcBorders>
              <w:top w:val="nil"/>
              <w:left w:val="nil"/>
              <w:bottom w:val="single" w:sz="8" w:space="0" w:color="FFFFFF"/>
              <w:right w:val="single" w:sz="8" w:space="0" w:color="FFFFFF"/>
            </w:tcBorders>
            <w:shd w:val="clear" w:color="000000" w:fill="C0C0C0"/>
            <w:noWrap/>
            <w:vAlign w:val="center"/>
            <w:hideMark/>
          </w:tcPr>
          <w:p w14:paraId="1B25F94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Erustes</w:t>
            </w:r>
          </w:p>
        </w:tc>
        <w:tc>
          <w:tcPr>
            <w:tcW w:w="697" w:type="dxa"/>
            <w:tcBorders>
              <w:top w:val="nil"/>
              <w:left w:val="nil"/>
              <w:bottom w:val="single" w:sz="8" w:space="0" w:color="FFFFFF"/>
              <w:right w:val="single" w:sz="8" w:space="0" w:color="FFFFFF"/>
            </w:tcBorders>
            <w:shd w:val="clear" w:color="000000" w:fill="C0C0C0"/>
            <w:vAlign w:val="center"/>
            <w:hideMark/>
          </w:tcPr>
          <w:p w14:paraId="1AD87727"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45146</w:t>
            </w:r>
          </w:p>
        </w:tc>
        <w:tc>
          <w:tcPr>
            <w:tcW w:w="2846" w:type="dxa"/>
            <w:tcBorders>
              <w:top w:val="nil"/>
              <w:left w:val="nil"/>
              <w:bottom w:val="single" w:sz="8" w:space="0" w:color="FFFFFF"/>
              <w:right w:val="single" w:sz="8" w:space="0" w:color="FFFFFF"/>
            </w:tcBorders>
            <w:shd w:val="clear" w:color="000000" w:fill="C0C0C0"/>
            <w:noWrap/>
            <w:vAlign w:val="center"/>
            <w:hideMark/>
          </w:tcPr>
          <w:p w14:paraId="7D5FD7A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Retamoso de la Jara</w:t>
            </w:r>
          </w:p>
        </w:tc>
      </w:tr>
      <w:tr w:rsidR="0003277A" w:rsidRPr="001331F5" w14:paraId="2846288D"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323A3AA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10157</w:t>
            </w:r>
          </w:p>
        </w:tc>
        <w:tc>
          <w:tcPr>
            <w:tcW w:w="2846" w:type="dxa"/>
            <w:tcBorders>
              <w:top w:val="nil"/>
              <w:left w:val="nil"/>
              <w:bottom w:val="single" w:sz="8" w:space="0" w:color="FFFFFF"/>
              <w:right w:val="single" w:sz="8" w:space="0" w:color="FFFFFF"/>
            </w:tcBorders>
            <w:shd w:val="clear" w:color="000000" w:fill="CCCCFF"/>
            <w:noWrap/>
            <w:vAlign w:val="center"/>
            <w:hideMark/>
          </w:tcPr>
          <w:p w14:paraId="7EEA02B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Robledillo de la Vera</w:t>
            </w:r>
          </w:p>
        </w:tc>
        <w:tc>
          <w:tcPr>
            <w:tcW w:w="697" w:type="dxa"/>
            <w:tcBorders>
              <w:top w:val="nil"/>
              <w:left w:val="nil"/>
              <w:bottom w:val="single" w:sz="8" w:space="0" w:color="FFFFFF"/>
              <w:right w:val="single" w:sz="8" w:space="0" w:color="FFFFFF"/>
            </w:tcBorders>
            <w:shd w:val="clear" w:color="000000" w:fill="CCCCFF"/>
            <w:vAlign w:val="center"/>
            <w:hideMark/>
          </w:tcPr>
          <w:p w14:paraId="7277410E"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45061</w:t>
            </w:r>
          </w:p>
        </w:tc>
        <w:tc>
          <w:tcPr>
            <w:tcW w:w="2846" w:type="dxa"/>
            <w:tcBorders>
              <w:top w:val="nil"/>
              <w:left w:val="nil"/>
              <w:bottom w:val="single" w:sz="8" w:space="0" w:color="FFFFFF"/>
              <w:right w:val="single" w:sz="8" w:space="0" w:color="FFFFFF"/>
            </w:tcBorders>
            <w:shd w:val="clear" w:color="000000" w:fill="CCCCFF"/>
            <w:noWrap/>
            <w:vAlign w:val="center"/>
            <w:hideMark/>
          </w:tcPr>
          <w:p w14:paraId="6407ABCC" w14:textId="77777777" w:rsidR="0003277A" w:rsidRPr="001331F5" w:rsidRDefault="0003277A" w:rsidP="0003277A">
            <w:pPr>
              <w:rPr>
                <w:rFonts w:ascii="Calibri" w:hAnsi="Calibri" w:cs="Calibri"/>
                <w:color w:val="000000"/>
                <w:szCs w:val="22"/>
              </w:rPr>
            </w:pPr>
            <w:r>
              <w:rPr>
                <w:rFonts w:ascii="Calibri" w:hAnsi="Calibri" w:cs="Calibri"/>
                <w:color w:val="000000"/>
                <w:szCs w:val="22"/>
              </w:rPr>
              <w:t>Escalona</w:t>
            </w:r>
          </w:p>
        </w:tc>
        <w:tc>
          <w:tcPr>
            <w:tcW w:w="697" w:type="dxa"/>
            <w:tcBorders>
              <w:top w:val="nil"/>
              <w:left w:val="nil"/>
              <w:bottom w:val="single" w:sz="8" w:space="0" w:color="FFFFFF"/>
              <w:right w:val="single" w:sz="8" w:space="0" w:color="FFFFFF"/>
            </w:tcBorders>
            <w:shd w:val="clear" w:color="000000" w:fill="CCCCFF"/>
            <w:vAlign w:val="center"/>
            <w:hideMark/>
          </w:tcPr>
          <w:p w14:paraId="155698BD"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45147</w:t>
            </w:r>
          </w:p>
        </w:tc>
        <w:tc>
          <w:tcPr>
            <w:tcW w:w="2846" w:type="dxa"/>
            <w:tcBorders>
              <w:top w:val="nil"/>
              <w:left w:val="nil"/>
              <w:bottom w:val="single" w:sz="8" w:space="0" w:color="FFFFFF"/>
              <w:right w:val="single" w:sz="8" w:space="0" w:color="FFFFFF"/>
            </w:tcBorders>
            <w:shd w:val="clear" w:color="000000" w:fill="CCCCFF"/>
            <w:noWrap/>
            <w:vAlign w:val="center"/>
            <w:hideMark/>
          </w:tcPr>
          <w:p w14:paraId="362E462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Rielves</w:t>
            </w:r>
          </w:p>
        </w:tc>
      </w:tr>
      <w:tr w:rsidR="0003277A" w:rsidRPr="001331F5" w14:paraId="0B8C6CCF"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268E6FA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10173</w:t>
            </w:r>
          </w:p>
        </w:tc>
        <w:tc>
          <w:tcPr>
            <w:tcW w:w="2846" w:type="dxa"/>
            <w:tcBorders>
              <w:top w:val="nil"/>
              <w:left w:val="nil"/>
              <w:bottom w:val="single" w:sz="8" w:space="0" w:color="FFFFFF"/>
              <w:right w:val="single" w:sz="8" w:space="0" w:color="FFFFFF"/>
            </w:tcBorders>
            <w:shd w:val="clear" w:color="000000" w:fill="C0C0C0"/>
            <w:noWrap/>
            <w:vAlign w:val="center"/>
            <w:hideMark/>
          </w:tcPr>
          <w:p w14:paraId="415E4FF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Saucedilla</w:t>
            </w:r>
          </w:p>
        </w:tc>
        <w:tc>
          <w:tcPr>
            <w:tcW w:w="697" w:type="dxa"/>
            <w:tcBorders>
              <w:top w:val="nil"/>
              <w:left w:val="nil"/>
              <w:bottom w:val="single" w:sz="8" w:space="0" w:color="FFFFFF"/>
              <w:right w:val="single" w:sz="8" w:space="0" w:color="FFFFFF"/>
            </w:tcBorders>
            <w:shd w:val="clear" w:color="000000" w:fill="C0C0C0"/>
            <w:vAlign w:val="center"/>
            <w:hideMark/>
          </w:tcPr>
          <w:p w14:paraId="5A2F22C1"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45062</w:t>
            </w:r>
          </w:p>
        </w:tc>
        <w:tc>
          <w:tcPr>
            <w:tcW w:w="2846" w:type="dxa"/>
            <w:tcBorders>
              <w:top w:val="nil"/>
              <w:left w:val="nil"/>
              <w:bottom w:val="single" w:sz="8" w:space="0" w:color="FFFFFF"/>
              <w:right w:val="single" w:sz="8" w:space="0" w:color="FFFFFF"/>
            </w:tcBorders>
            <w:shd w:val="clear" w:color="000000" w:fill="C0C0C0"/>
            <w:noWrap/>
            <w:vAlign w:val="center"/>
            <w:hideMark/>
          </w:tcPr>
          <w:p w14:paraId="5D55266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Escalonilla</w:t>
            </w:r>
          </w:p>
        </w:tc>
        <w:tc>
          <w:tcPr>
            <w:tcW w:w="697" w:type="dxa"/>
            <w:tcBorders>
              <w:top w:val="nil"/>
              <w:left w:val="nil"/>
              <w:bottom w:val="single" w:sz="8" w:space="0" w:color="FFFFFF"/>
              <w:right w:val="single" w:sz="8" w:space="0" w:color="FFFFFF"/>
            </w:tcBorders>
            <w:shd w:val="clear" w:color="000000" w:fill="C0C0C0"/>
            <w:vAlign w:val="center"/>
            <w:hideMark/>
          </w:tcPr>
          <w:p w14:paraId="26AEDA31"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45148</w:t>
            </w:r>
          </w:p>
        </w:tc>
        <w:tc>
          <w:tcPr>
            <w:tcW w:w="2846" w:type="dxa"/>
            <w:tcBorders>
              <w:top w:val="nil"/>
              <w:left w:val="nil"/>
              <w:bottom w:val="single" w:sz="8" w:space="0" w:color="FFFFFF"/>
              <w:right w:val="single" w:sz="8" w:space="0" w:color="FFFFFF"/>
            </w:tcBorders>
            <w:shd w:val="clear" w:color="000000" w:fill="C0C0C0"/>
            <w:noWrap/>
            <w:vAlign w:val="center"/>
            <w:hideMark/>
          </w:tcPr>
          <w:p w14:paraId="1CF55A0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Robledo del Mazo</w:t>
            </w:r>
          </w:p>
        </w:tc>
      </w:tr>
      <w:tr w:rsidR="0003277A" w:rsidRPr="001331F5" w14:paraId="0201E872"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2536EAA3"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10176</w:t>
            </w:r>
          </w:p>
        </w:tc>
        <w:tc>
          <w:tcPr>
            <w:tcW w:w="2846" w:type="dxa"/>
            <w:tcBorders>
              <w:top w:val="nil"/>
              <w:left w:val="nil"/>
              <w:bottom w:val="single" w:sz="8" w:space="0" w:color="FFFFFF"/>
              <w:right w:val="single" w:sz="8" w:space="0" w:color="FFFFFF"/>
            </w:tcBorders>
            <w:shd w:val="clear" w:color="000000" w:fill="CCCCFF"/>
            <w:noWrap/>
            <w:vAlign w:val="center"/>
            <w:hideMark/>
          </w:tcPr>
          <w:p w14:paraId="46D433D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Serrejón</w:t>
            </w:r>
          </w:p>
        </w:tc>
        <w:tc>
          <w:tcPr>
            <w:tcW w:w="697" w:type="dxa"/>
            <w:tcBorders>
              <w:top w:val="nil"/>
              <w:left w:val="nil"/>
              <w:bottom w:val="single" w:sz="8" w:space="0" w:color="FFFFFF"/>
              <w:right w:val="single" w:sz="8" w:space="0" w:color="FFFFFF"/>
            </w:tcBorders>
            <w:shd w:val="clear" w:color="000000" w:fill="CCCCFF"/>
            <w:vAlign w:val="center"/>
            <w:hideMark/>
          </w:tcPr>
          <w:p w14:paraId="55D5F45B"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45063</w:t>
            </w:r>
          </w:p>
        </w:tc>
        <w:tc>
          <w:tcPr>
            <w:tcW w:w="2846" w:type="dxa"/>
            <w:tcBorders>
              <w:top w:val="nil"/>
              <w:left w:val="nil"/>
              <w:bottom w:val="single" w:sz="8" w:space="0" w:color="FFFFFF"/>
              <w:right w:val="single" w:sz="8" w:space="0" w:color="FFFFFF"/>
            </w:tcBorders>
            <w:shd w:val="clear" w:color="000000" w:fill="CCCCFF"/>
            <w:noWrap/>
            <w:vAlign w:val="center"/>
            <w:hideMark/>
          </w:tcPr>
          <w:p w14:paraId="0C0C2FD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Espinoso del Rey</w:t>
            </w:r>
          </w:p>
        </w:tc>
        <w:tc>
          <w:tcPr>
            <w:tcW w:w="697" w:type="dxa"/>
            <w:tcBorders>
              <w:top w:val="nil"/>
              <w:left w:val="nil"/>
              <w:bottom w:val="single" w:sz="8" w:space="0" w:color="FFFFFF"/>
              <w:right w:val="single" w:sz="8" w:space="0" w:color="FFFFFF"/>
            </w:tcBorders>
            <w:shd w:val="clear" w:color="000000" w:fill="CCCCFF"/>
            <w:vAlign w:val="center"/>
            <w:hideMark/>
          </w:tcPr>
          <w:p w14:paraId="4A92EF7E"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45150</w:t>
            </w:r>
          </w:p>
        </w:tc>
        <w:tc>
          <w:tcPr>
            <w:tcW w:w="2846" w:type="dxa"/>
            <w:tcBorders>
              <w:top w:val="nil"/>
              <w:left w:val="nil"/>
              <w:bottom w:val="single" w:sz="8" w:space="0" w:color="FFFFFF"/>
              <w:right w:val="single" w:sz="8" w:space="0" w:color="FFFFFF"/>
            </w:tcBorders>
            <w:shd w:val="clear" w:color="000000" w:fill="CCCCFF"/>
            <w:noWrap/>
            <w:vAlign w:val="center"/>
            <w:hideMark/>
          </w:tcPr>
          <w:p w14:paraId="01FA7FB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San Bartolomé de las Abiertas</w:t>
            </w:r>
          </w:p>
        </w:tc>
      </w:tr>
      <w:tr w:rsidR="0003277A" w:rsidRPr="001331F5" w14:paraId="2C7B4B63"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1E3F1EE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10179</w:t>
            </w:r>
          </w:p>
        </w:tc>
        <w:tc>
          <w:tcPr>
            <w:tcW w:w="2846" w:type="dxa"/>
            <w:tcBorders>
              <w:top w:val="nil"/>
              <w:left w:val="nil"/>
              <w:bottom w:val="single" w:sz="8" w:space="0" w:color="FFFFFF"/>
              <w:right w:val="single" w:sz="8" w:space="0" w:color="FFFFFF"/>
            </w:tcBorders>
            <w:shd w:val="clear" w:color="000000" w:fill="C0C0C0"/>
            <w:noWrap/>
            <w:vAlign w:val="center"/>
            <w:hideMark/>
          </w:tcPr>
          <w:p w14:paraId="76916B5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Talaveruela de la Vera</w:t>
            </w:r>
          </w:p>
        </w:tc>
        <w:tc>
          <w:tcPr>
            <w:tcW w:w="697" w:type="dxa"/>
            <w:tcBorders>
              <w:top w:val="nil"/>
              <w:left w:val="nil"/>
              <w:bottom w:val="single" w:sz="8" w:space="0" w:color="FFFFFF"/>
              <w:right w:val="single" w:sz="8" w:space="0" w:color="FFFFFF"/>
            </w:tcBorders>
            <w:shd w:val="clear" w:color="000000" w:fill="C0C0C0"/>
            <w:vAlign w:val="center"/>
            <w:hideMark/>
          </w:tcPr>
          <w:p w14:paraId="43CEC7BC"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45065</w:t>
            </w:r>
          </w:p>
        </w:tc>
        <w:tc>
          <w:tcPr>
            <w:tcW w:w="2846" w:type="dxa"/>
            <w:tcBorders>
              <w:top w:val="nil"/>
              <w:left w:val="nil"/>
              <w:bottom w:val="single" w:sz="8" w:space="0" w:color="FFFFFF"/>
              <w:right w:val="single" w:sz="8" w:space="0" w:color="FFFFFF"/>
            </w:tcBorders>
            <w:shd w:val="clear" w:color="000000" w:fill="C0C0C0"/>
            <w:noWrap/>
            <w:vAlign w:val="center"/>
            <w:hideMark/>
          </w:tcPr>
          <w:p w14:paraId="6ED151E2" w14:textId="77777777" w:rsidR="0003277A" w:rsidRPr="001331F5" w:rsidRDefault="0003277A" w:rsidP="0003277A">
            <w:pPr>
              <w:rPr>
                <w:rFonts w:ascii="Calibri" w:hAnsi="Calibri" w:cs="Calibri"/>
                <w:color w:val="000000"/>
                <w:szCs w:val="22"/>
              </w:rPr>
            </w:pPr>
            <w:r>
              <w:rPr>
                <w:rFonts w:ascii="Calibri" w:hAnsi="Calibri" w:cs="Calibri"/>
                <w:color w:val="000000"/>
                <w:szCs w:val="22"/>
              </w:rPr>
              <w:t>Estrella (La)</w:t>
            </w:r>
          </w:p>
        </w:tc>
        <w:tc>
          <w:tcPr>
            <w:tcW w:w="697" w:type="dxa"/>
            <w:tcBorders>
              <w:top w:val="nil"/>
              <w:left w:val="nil"/>
              <w:bottom w:val="single" w:sz="8" w:space="0" w:color="FFFFFF"/>
              <w:right w:val="single" w:sz="8" w:space="0" w:color="FFFFFF"/>
            </w:tcBorders>
            <w:shd w:val="clear" w:color="000000" w:fill="C0C0C0"/>
            <w:vAlign w:val="center"/>
            <w:hideMark/>
          </w:tcPr>
          <w:p w14:paraId="6F3F3C17"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45151</w:t>
            </w:r>
          </w:p>
        </w:tc>
        <w:tc>
          <w:tcPr>
            <w:tcW w:w="2846" w:type="dxa"/>
            <w:tcBorders>
              <w:top w:val="nil"/>
              <w:left w:val="nil"/>
              <w:bottom w:val="single" w:sz="8" w:space="0" w:color="FFFFFF"/>
              <w:right w:val="single" w:sz="8" w:space="0" w:color="FFFFFF"/>
            </w:tcBorders>
            <w:shd w:val="clear" w:color="000000" w:fill="C0C0C0"/>
            <w:noWrap/>
            <w:vAlign w:val="center"/>
            <w:hideMark/>
          </w:tcPr>
          <w:p w14:paraId="67F13B42"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San Martín de Montalbán</w:t>
            </w:r>
          </w:p>
        </w:tc>
      </w:tr>
      <w:tr w:rsidR="0003277A" w:rsidRPr="001331F5" w14:paraId="73A15C10"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1107EAD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10180</w:t>
            </w:r>
          </w:p>
        </w:tc>
        <w:tc>
          <w:tcPr>
            <w:tcW w:w="2846" w:type="dxa"/>
            <w:tcBorders>
              <w:top w:val="nil"/>
              <w:left w:val="nil"/>
              <w:bottom w:val="single" w:sz="8" w:space="0" w:color="FFFFFF"/>
              <w:right w:val="single" w:sz="8" w:space="0" w:color="FFFFFF"/>
            </w:tcBorders>
            <w:shd w:val="clear" w:color="000000" w:fill="CCCCFF"/>
            <w:noWrap/>
            <w:vAlign w:val="center"/>
            <w:hideMark/>
          </w:tcPr>
          <w:p w14:paraId="77C8CD5C" w14:textId="77777777" w:rsidR="0003277A" w:rsidRPr="001331F5" w:rsidRDefault="0003277A" w:rsidP="0003277A">
            <w:pPr>
              <w:rPr>
                <w:rFonts w:ascii="Calibri" w:hAnsi="Calibri" w:cs="Calibri"/>
                <w:color w:val="000000"/>
                <w:szCs w:val="22"/>
              </w:rPr>
            </w:pPr>
            <w:r>
              <w:rPr>
                <w:rFonts w:ascii="Calibri" w:hAnsi="Calibri" w:cs="Calibri"/>
                <w:color w:val="000000"/>
                <w:szCs w:val="22"/>
              </w:rPr>
              <w:t>Talayuela</w:t>
            </w:r>
          </w:p>
        </w:tc>
        <w:tc>
          <w:tcPr>
            <w:tcW w:w="697" w:type="dxa"/>
            <w:tcBorders>
              <w:top w:val="nil"/>
              <w:left w:val="nil"/>
              <w:bottom w:val="single" w:sz="8" w:space="0" w:color="FFFFFF"/>
              <w:right w:val="single" w:sz="8" w:space="0" w:color="FFFFFF"/>
            </w:tcBorders>
            <w:shd w:val="clear" w:color="000000" w:fill="CCCCFF"/>
            <w:vAlign w:val="center"/>
            <w:hideMark/>
          </w:tcPr>
          <w:p w14:paraId="6D7B3669"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45067</w:t>
            </w:r>
          </w:p>
        </w:tc>
        <w:tc>
          <w:tcPr>
            <w:tcW w:w="2846" w:type="dxa"/>
            <w:tcBorders>
              <w:top w:val="nil"/>
              <w:left w:val="nil"/>
              <w:bottom w:val="single" w:sz="8" w:space="0" w:color="FFFFFF"/>
              <w:right w:val="single" w:sz="8" w:space="0" w:color="FFFFFF"/>
            </w:tcBorders>
            <w:shd w:val="clear" w:color="000000" w:fill="CCCCFF"/>
            <w:noWrap/>
            <w:vAlign w:val="center"/>
            <w:hideMark/>
          </w:tcPr>
          <w:p w14:paraId="2AE33AE1" w14:textId="77777777" w:rsidR="0003277A" w:rsidRPr="001331F5" w:rsidRDefault="0003277A" w:rsidP="0003277A">
            <w:pPr>
              <w:rPr>
                <w:rFonts w:ascii="Calibri" w:hAnsi="Calibri" w:cs="Calibri"/>
                <w:color w:val="000000"/>
                <w:szCs w:val="22"/>
              </w:rPr>
            </w:pPr>
            <w:r>
              <w:rPr>
                <w:rFonts w:ascii="Calibri" w:hAnsi="Calibri" w:cs="Calibri"/>
                <w:color w:val="000000"/>
                <w:szCs w:val="22"/>
              </w:rPr>
              <w:t>Gálvez</w:t>
            </w:r>
          </w:p>
        </w:tc>
        <w:tc>
          <w:tcPr>
            <w:tcW w:w="697" w:type="dxa"/>
            <w:tcBorders>
              <w:top w:val="nil"/>
              <w:left w:val="nil"/>
              <w:bottom w:val="single" w:sz="8" w:space="0" w:color="FFFFFF"/>
              <w:right w:val="single" w:sz="8" w:space="0" w:color="FFFFFF"/>
            </w:tcBorders>
            <w:shd w:val="clear" w:color="000000" w:fill="CCCCFF"/>
            <w:vAlign w:val="center"/>
            <w:hideMark/>
          </w:tcPr>
          <w:p w14:paraId="6A569065"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45152</w:t>
            </w:r>
          </w:p>
        </w:tc>
        <w:tc>
          <w:tcPr>
            <w:tcW w:w="2846" w:type="dxa"/>
            <w:tcBorders>
              <w:top w:val="nil"/>
              <w:left w:val="nil"/>
              <w:bottom w:val="single" w:sz="8" w:space="0" w:color="FFFFFF"/>
              <w:right w:val="single" w:sz="8" w:space="0" w:color="FFFFFF"/>
            </w:tcBorders>
            <w:shd w:val="clear" w:color="000000" w:fill="CCCCFF"/>
            <w:noWrap/>
            <w:vAlign w:val="center"/>
            <w:hideMark/>
          </w:tcPr>
          <w:p w14:paraId="15EE578C"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San Martín de Pusa</w:t>
            </w:r>
          </w:p>
        </w:tc>
      </w:tr>
      <w:tr w:rsidR="0003277A" w:rsidRPr="001331F5" w14:paraId="5A1B9A3C"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1055D99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10199</w:t>
            </w:r>
          </w:p>
        </w:tc>
        <w:tc>
          <w:tcPr>
            <w:tcW w:w="2846" w:type="dxa"/>
            <w:tcBorders>
              <w:top w:val="nil"/>
              <w:left w:val="nil"/>
              <w:bottom w:val="single" w:sz="8" w:space="0" w:color="FFFFFF"/>
              <w:right w:val="single" w:sz="8" w:space="0" w:color="FFFFFF"/>
            </w:tcBorders>
            <w:shd w:val="clear" w:color="000000" w:fill="C0C0C0"/>
            <w:noWrap/>
            <w:vAlign w:val="center"/>
            <w:hideMark/>
          </w:tcPr>
          <w:p w14:paraId="4889081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Valdehúncar</w:t>
            </w:r>
          </w:p>
        </w:tc>
        <w:tc>
          <w:tcPr>
            <w:tcW w:w="697" w:type="dxa"/>
            <w:tcBorders>
              <w:top w:val="nil"/>
              <w:left w:val="nil"/>
              <w:bottom w:val="single" w:sz="8" w:space="0" w:color="FFFFFF"/>
              <w:right w:val="single" w:sz="8" w:space="0" w:color="FFFFFF"/>
            </w:tcBorders>
            <w:shd w:val="clear" w:color="000000" w:fill="C0C0C0"/>
            <w:vAlign w:val="center"/>
            <w:hideMark/>
          </w:tcPr>
          <w:p w14:paraId="4C072CF9"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45068</w:t>
            </w:r>
          </w:p>
        </w:tc>
        <w:tc>
          <w:tcPr>
            <w:tcW w:w="2846" w:type="dxa"/>
            <w:tcBorders>
              <w:top w:val="nil"/>
              <w:left w:val="nil"/>
              <w:bottom w:val="single" w:sz="8" w:space="0" w:color="FFFFFF"/>
              <w:right w:val="single" w:sz="8" w:space="0" w:color="FFFFFF"/>
            </w:tcBorders>
            <w:shd w:val="clear" w:color="000000" w:fill="C0C0C0"/>
            <w:noWrap/>
            <w:vAlign w:val="center"/>
            <w:hideMark/>
          </w:tcPr>
          <w:p w14:paraId="4A551A2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Garciotum</w:t>
            </w:r>
          </w:p>
        </w:tc>
        <w:tc>
          <w:tcPr>
            <w:tcW w:w="697" w:type="dxa"/>
            <w:tcBorders>
              <w:top w:val="nil"/>
              <w:left w:val="nil"/>
              <w:bottom w:val="single" w:sz="8" w:space="0" w:color="FFFFFF"/>
              <w:right w:val="single" w:sz="8" w:space="0" w:color="FFFFFF"/>
            </w:tcBorders>
            <w:shd w:val="clear" w:color="000000" w:fill="C0C0C0"/>
            <w:vAlign w:val="center"/>
            <w:hideMark/>
          </w:tcPr>
          <w:p w14:paraId="3DD9583C"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45153</w:t>
            </w:r>
          </w:p>
        </w:tc>
        <w:tc>
          <w:tcPr>
            <w:tcW w:w="2846" w:type="dxa"/>
            <w:tcBorders>
              <w:top w:val="nil"/>
              <w:left w:val="nil"/>
              <w:bottom w:val="single" w:sz="8" w:space="0" w:color="FFFFFF"/>
              <w:right w:val="single" w:sz="8" w:space="0" w:color="FFFFFF"/>
            </w:tcBorders>
            <w:shd w:val="clear" w:color="000000" w:fill="C0C0C0"/>
            <w:noWrap/>
            <w:vAlign w:val="center"/>
            <w:hideMark/>
          </w:tcPr>
          <w:p w14:paraId="561AB842"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San Pablo de los Montes</w:t>
            </w:r>
          </w:p>
        </w:tc>
      </w:tr>
      <w:tr w:rsidR="0003277A" w:rsidRPr="001331F5" w14:paraId="6F8BD103"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6FF8DCF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10200</w:t>
            </w:r>
          </w:p>
        </w:tc>
        <w:tc>
          <w:tcPr>
            <w:tcW w:w="2846" w:type="dxa"/>
            <w:tcBorders>
              <w:top w:val="nil"/>
              <w:left w:val="nil"/>
              <w:bottom w:val="single" w:sz="8" w:space="0" w:color="FFFFFF"/>
              <w:right w:val="single" w:sz="8" w:space="0" w:color="FFFFFF"/>
            </w:tcBorders>
            <w:shd w:val="clear" w:color="000000" w:fill="CCCCFF"/>
            <w:noWrap/>
            <w:vAlign w:val="center"/>
            <w:hideMark/>
          </w:tcPr>
          <w:p w14:paraId="3941E28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Valdelacasa de Tajo</w:t>
            </w:r>
          </w:p>
        </w:tc>
        <w:tc>
          <w:tcPr>
            <w:tcW w:w="697" w:type="dxa"/>
            <w:tcBorders>
              <w:top w:val="nil"/>
              <w:left w:val="nil"/>
              <w:bottom w:val="single" w:sz="8" w:space="0" w:color="FFFFFF"/>
              <w:right w:val="single" w:sz="8" w:space="0" w:color="FFFFFF"/>
            </w:tcBorders>
            <w:shd w:val="clear" w:color="000000" w:fill="CCCCFF"/>
            <w:vAlign w:val="center"/>
            <w:hideMark/>
          </w:tcPr>
          <w:p w14:paraId="2F9BECA6"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45069</w:t>
            </w:r>
          </w:p>
        </w:tc>
        <w:tc>
          <w:tcPr>
            <w:tcW w:w="2846" w:type="dxa"/>
            <w:tcBorders>
              <w:top w:val="nil"/>
              <w:left w:val="nil"/>
              <w:bottom w:val="single" w:sz="8" w:space="0" w:color="FFFFFF"/>
              <w:right w:val="single" w:sz="8" w:space="0" w:color="FFFFFF"/>
            </w:tcBorders>
            <w:shd w:val="clear" w:color="000000" w:fill="CCCCFF"/>
            <w:noWrap/>
            <w:vAlign w:val="center"/>
            <w:hideMark/>
          </w:tcPr>
          <w:p w14:paraId="0BD2581A" w14:textId="77777777" w:rsidR="0003277A" w:rsidRPr="001331F5" w:rsidRDefault="0003277A" w:rsidP="0003277A">
            <w:pPr>
              <w:rPr>
                <w:rFonts w:ascii="Calibri" w:hAnsi="Calibri" w:cs="Calibri"/>
                <w:color w:val="000000"/>
                <w:szCs w:val="22"/>
              </w:rPr>
            </w:pPr>
            <w:r>
              <w:rPr>
                <w:rFonts w:ascii="Calibri" w:hAnsi="Calibri" w:cs="Calibri"/>
                <w:color w:val="000000"/>
                <w:szCs w:val="22"/>
              </w:rPr>
              <w:t>Gerindote</w:t>
            </w:r>
          </w:p>
        </w:tc>
        <w:tc>
          <w:tcPr>
            <w:tcW w:w="697" w:type="dxa"/>
            <w:tcBorders>
              <w:top w:val="nil"/>
              <w:left w:val="nil"/>
              <w:bottom w:val="single" w:sz="8" w:space="0" w:color="FFFFFF"/>
              <w:right w:val="single" w:sz="8" w:space="0" w:color="FFFFFF"/>
            </w:tcBorders>
            <w:shd w:val="clear" w:color="000000" w:fill="CCCCFF"/>
            <w:vAlign w:val="center"/>
            <w:hideMark/>
          </w:tcPr>
          <w:p w14:paraId="1F8A8EFA"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45154</w:t>
            </w:r>
          </w:p>
        </w:tc>
        <w:tc>
          <w:tcPr>
            <w:tcW w:w="2846" w:type="dxa"/>
            <w:tcBorders>
              <w:top w:val="nil"/>
              <w:left w:val="nil"/>
              <w:bottom w:val="single" w:sz="8" w:space="0" w:color="FFFFFF"/>
              <w:right w:val="single" w:sz="8" w:space="0" w:color="FFFFFF"/>
            </w:tcBorders>
            <w:shd w:val="clear" w:color="000000" w:fill="CCCCFF"/>
            <w:noWrap/>
            <w:vAlign w:val="center"/>
            <w:hideMark/>
          </w:tcPr>
          <w:p w14:paraId="219BC2C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San Román de los Montes</w:t>
            </w:r>
          </w:p>
        </w:tc>
      </w:tr>
      <w:tr w:rsidR="0003277A" w:rsidRPr="001331F5" w14:paraId="3E70F95D"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61DE4AF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10204</w:t>
            </w:r>
          </w:p>
        </w:tc>
        <w:tc>
          <w:tcPr>
            <w:tcW w:w="2846" w:type="dxa"/>
            <w:tcBorders>
              <w:top w:val="nil"/>
              <w:left w:val="nil"/>
              <w:bottom w:val="single" w:sz="8" w:space="0" w:color="FFFFFF"/>
              <w:right w:val="single" w:sz="8" w:space="0" w:color="FFFFFF"/>
            </w:tcBorders>
            <w:shd w:val="clear" w:color="000000" w:fill="C0C0C0"/>
            <w:noWrap/>
            <w:vAlign w:val="center"/>
            <w:hideMark/>
          </w:tcPr>
          <w:p w14:paraId="27EDB3E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Valverde de la Vera</w:t>
            </w:r>
          </w:p>
        </w:tc>
        <w:tc>
          <w:tcPr>
            <w:tcW w:w="697" w:type="dxa"/>
            <w:tcBorders>
              <w:top w:val="nil"/>
              <w:left w:val="nil"/>
              <w:bottom w:val="single" w:sz="8" w:space="0" w:color="FFFFFF"/>
              <w:right w:val="single" w:sz="8" w:space="0" w:color="FFFFFF"/>
            </w:tcBorders>
            <w:shd w:val="clear" w:color="000000" w:fill="C0C0C0"/>
            <w:vAlign w:val="center"/>
            <w:hideMark/>
          </w:tcPr>
          <w:p w14:paraId="651C63A9"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45070</w:t>
            </w:r>
          </w:p>
        </w:tc>
        <w:tc>
          <w:tcPr>
            <w:tcW w:w="2846" w:type="dxa"/>
            <w:tcBorders>
              <w:top w:val="nil"/>
              <w:left w:val="nil"/>
              <w:bottom w:val="single" w:sz="8" w:space="0" w:color="FFFFFF"/>
              <w:right w:val="single" w:sz="8" w:space="0" w:color="FFFFFF"/>
            </w:tcBorders>
            <w:shd w:val="clear" w:color="000000" w:fill="C0C0C0"/>
            <w:noWrap/>
            <w:vAlign w:val="center"/>
            <w:hideMark/>
          </w:tcPr>
          <w:p w14:paraId="0D283F1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Guadamur</w:t>
            </w:r>
          </w:p>
        </w:tc>
        <w:tc>
          <w:tcPr>
            <w:tcW w:w="697" w:type="dxa"/>
            <w:tcBorders>
              <w:top w:val="nil"/>
              <w:left w:val="nil"/>
              <w:bottom w:val="single" w:sz="8" w:space="0" w:color="FFFFFF"/>
              <w:right w:val="single" w:sz="8" w:space="0" w:color="FFFFFF"/>
            </w:tcBorders>
            <w:shd w:val="clear" w:color="000000" w:fill="C0C0C0"/>
            <w:vAlign w:val="center"/>
            <w:hideMark/>
          </w:tcPr>
          <w:p w14:paraId="5C07F52B"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45155</w:t>
            </w:r>
          </w:p>
        </w:tc>
        <w:tc>
          <w:tcPr>
            <w:tcW w:w="2846" w:type="dxa"/>
            <w:tcBorders>
              <w:top w:val="nil"/>
              <w:left w:val="nil"/>
              <w:bottom w:val="single" w:sz="8" w:space="0" w:color="FFFFFF"/>
              <w:right w:val="single" w:sz="8" w:space="0" w:color="FFFFFF"/>
            </w:tcBorders>
            <w:shd w:val="clear" w:color="000000" w:fill="C0C0C0"/>
            <w:noWrap/>
            <w:vAlign w:val="center"/>
            <w:hideMark/>
          </w:tcPr>
          <w:p w14:paraId="385560D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Santa Ana de Pusa</w:t>
            </w:r>
          </w:p>
        </w:tc>
      </w:tr>
      <w:tr w:rsidR="0003277A" w:rsidRPr="001331F5" w14:paraId="15ED93A6"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0F1B35C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10206</w:t>
            </w:r>
          </w:p>
        </w:tc>
        <w:tc>
          <w:tcPr>
            <w:tcW w:w="2846" w:type="dxa"/>
            <w:tcBorders>
              <w:top w:val="nil"/>
              <w:left w:val="nil"/>
              <w:bottom w:val="single" w:sz="8" w:space="0" w:color="FFFFFF"/>
              <w:right w:val="single" w:sz="8" w:space="0" w:color="FFFFFF"/>
            </w:tcBorders>
            <w:shd w:val="clear" w:color="000000" w:fill="CCCCFF"/>
            <w:noWrap/>
            <w:vAlign w:val="center"/>
            <w:hideMark/>
          </w:tcPr>
          <w:p w14:paraId="21EB210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Viandar de la Vera</w:t>
            </w:r>
          </w:p>
        </w:tc>
        <w:tc>
          <w:tcPr>
            <w:tcW w:w="697" w:type="dxa"/>
            <w:tcBorders>
              <w:top w:val="nil"/>
              <w:left w:val="nil"/>
              <w:bottom w:val="single" w:sz="8" w:space="0" w:color="FFFFFF"/>
              <w:right w:val="single" w:sz="8" w:space="0" w:color="FFFFFF"/>
            </w:tcBorders>
            <w:shd w:val="clear" w:color="000000" w:fill="CCCCFF"/>
            <w:vAlign w:val="center"/>
            <w:hideMark/>
          </w:tcPr>
          <w:p w14:paraId="54600966"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45072</w:t>
            </w:r>
          </w:p>
        </w:tc>
        <w:tc>
          <w:tcPr>
            <w:tcW w:w="2846" w:type="dxa"/>
            <w:tcBorders>
              <w:top w:val="nil"/>
              <w:left w:val="nil"/>
              <w:bottom w:val="single" w:sz="8" w:space="0" w:color="FFFFFF"/>
              <w:right w:val="single" w:sz="8" w:space="0" w:color="FFFFFF"/>
            </w:tcBorders>
            <w:shd w:val="clear" w:color="000000" w:fill="CCCCFF"/>
            <w:noWrap/>
            <w:vAlign w:val="center"/>
            <w:hideMark/>
          </w:tcPr>
          <w:p w14:paraId="03557CC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Herencias (Las)</w:t>
            </w:r>
          </w:p>
        </w:tc>
        <w:tc>
          <w:tcPr>
            <w:tcW w:w="697" w:type="dxa"/>
            <w:tcBorders>
              <w:top w:val="nil"/>
              <w:left w:val="nil"/>
              <w:bottom w:val="single" w:sz="8" w:space="0" w:color="FFFFFF"/>
              <w:right w:val="single" w:sz="8" w:space="0" w:color="FFFFFF"/>
            </w:tcBorders>
            <w:shd w:val="clear" w:color="000000" w:fill="CCCCFF"/>
            <w:vAlign w:val="center"/>
            <w:hideMark/>
          </w:tcPr>
          <w:p w14:paraId="01A189C9"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45157</w:t>
            </w:r>
          </w:p>
        </w:tc>
        <w:tc>
          <w:tcPr>
            <w:tcW w:w="2846" w:type="dxa"/>
            <w:tcBorders>
              <w:top w:val="nil"/>
              <w:left w:val="nil"/>
              <w:bottom w:val="single" w:sz="8" w:space="0" w:color="FFFFFF"/>
              <w:right w:val="single" w:sz="8" w:space="0" w:color="FFFFFF"/>
            </w:tcBorders>
            <w:shd w:val="clear" w:color="000000" w:fill="CCCCFF"/>
            <w:noWrap/>
            <w:vAlign w:val="center"/>
            <w:hideMark/>
          </w:tcPr>
          <w:p w14:paraId="2D2F982C"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Santa Cruz del Retamar</w:t>
            </w:r>
          </w:p>
        </w:tc>
      </w:tr>
      <w:tr w:rsidR="0003277A" w:rsidRPr="001331F5" w14:paraId="3878EADF"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5646071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10212</w:t>
            </w:r>
          </w:p>
        </w:tc>
        <w:tc>
          <w:tcPr>
            <w:tcW w:w="2846" w:type="dxa"/>
            <w:tcBorders>
              <w:top w:val="nil"/>
              <w:left w:val="nil"/>
              <w:bottom w:val="single" w:sz="8" w:space="0" w:color="FFFFFF"/>
              <w:right w:val="single" w:sz="8" w:space="0" w:color="FFFFFF"/>
            </w:tcBorders>
            <w:shd w:val="clear" w:color="000000" w:fill="C0C0C0"/>
            <w:noWrap/>
            <w:vAlign w:val="center"/>
            <w:hideMark/>
          </w:tcPr>
          <w:p w14:paraId="578B770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Villanueva de la Vera</w:t>
            </w:r>
          </w:p>
        </w:tc>
        <w:tc>
          <w:tcPr>
            <w:tcW w:w="697" w:type="dxa"/>
            <w:tcBorders>
              <w:top w:val="nil"/>
              <w:left w:val="nil"/>
              <w:bottom w:val="single" w:sz="8" w:space="0" w:color="FFFFFF"/>
              <w:right w:val="single" w:sz="8" w:space="0" w:color="FFFFFF"/>
            </w:tcBorders>
            <w:shd w:val="clear" w:color="000000" w:fill="C0C0C0"/>
            <w:vAlign w:val="center"/>
            <w:hideMark/>
          </w:tcPr>
          <w:p w14:paraId="1C6326F6"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45073</w:t>
            </w:r>
          </w:p>
        </w:tc>
        <w:tc>
          <w:tcPr>
            <w:tcW w:w="2846" w:type="dxa"/>
            <w:tcBorders>
              <w:top w:val="nil"/>
              <w:left w:val="nil"/>
              <w:bottom w:val="single" w:sz="8" w:space="0" w:color="FFFFFF"/>
              <w:right w:val="single" w:sz="8" w:space="0" w:color="FFFFFF"/>
            </w:tcBorders>
            <w:shd w:val="clear" w:color="000000" w:fill="C0C0C0"/>
            <w:noWrap/>
            <w:vAlign w:val="center"/>
            <w:hideMark/>
          </w:tcPr>
          <w:p w14:paraId="22DA5AC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Herreruela de Oropesa</w:t>
            </w:r>
          </w:p>
        </w:tc>
        <w:tc>
          <w:tcPr>
            <w:tcW w:w="697" w:type="dxa"/>
            <w:tcBorders>
              <w:top w:val="nil"/>
              <w:left w:val="nil"/>
              <w:bottom w:val="single" w:sz="8" w:space="0" w:color="FFFFFF"/>
              <w:right w:val="single" w:sz="8" w:space="0" w:color="FFFFFF"/>
            </w:tcBorders>
            <w:shd w:val="clear" w:color="000000" w:fill="C0C0C0"/>
            <w:vAlign w:val="center"/>
            <w:hideMark/>
          </w:tcPr>
          <w:p w14:paraId="2DDA1D20"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45158</w:t>
            </w:r>
          </w:p>
        </w:tc>
        <w:tc>
          <w:tcPr>
            <w:tcW w:w="2846" w:type="dxa"/>
            <w:tcBorders>
              <w:top w:val="nil"/>
              <w:left w:val="nil"/>
              <w:bottom w:val="single" w:sz="8" w:space="0" w:color="FFFFFF"/>
              <w:right w:val="single" w:sz="8" w:space="0" w:color="FFFFFF"/>
            </w:tcBorders>
            <w:shd w:val="clear" w:color="000000" w:fill="C0C0C0"/>
            <w:noWrap/>
            <w:vAlign w:val="center"/>
            <w:hideMark/>
          </w:tcPr>
          <w:p w14:paraId="239C266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Santa Olalla</w:t>
            </w:r>
          </w:p>
        </w:tc>
      </w:tr>
      <w:tr w:rsidR="0003277A" w:rsidRPr="001331F5" w14:paraId="403346E1"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11D7371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10213</w:t>
            </w:r>
          </w:p>
        </w:tc>
        <w:tc>
          <w:tcPr>
            <w:tcW w:w="2846" w:type="dxa"/>
            <w:tcBorders>
              <w:top w:val="nil"/>
              <w:left w:val="nil"/>
              <w:bottom w:val="single" w:sz="8" w:space="0" w:color="FFFFFF"/>
              <w:right w:val="single" w:sz="8" w:space="0" w:color="FFFFFF"/>
            </w:tcBorders>
            <w:shd w:val="clear" w:color="000000" w:fill="CCCCFF"/>
            <w:noWrap/>
            <w:vAlign w:val="center"/>
            <w:hideMark/>
          </w:tcPr>
          <w:p w14:paraId="086A460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Villar del Pedroso</w:t>
            </w:r>
          </w:p>
        </w:tc>
        <w:tc>
          <w:tcPr>
            <w:tcW w:w="697" w:type="dxa"/>
            <w:tcBorders>
              <w:top w:val="nil"/>
              <w:left w:val="nil"/>
              <w:bottom w:val="single" w:sz="8" w:space="0" w:color="FFFFFF"/>
              <w:right w:val="single" w:sz="8" w:space="0" w:color="FFFFFF"/>
            </w:tcBorders>
            <w:shd w:val="clear" w:color="000000" w:fill="CCCCFF"/>
            <w:vAlign w:val="center"/>
            <w:hideMark/>
          </w:tcPr>
          <w:p w14:paraId="700D42FF"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45074</w:t>
            </w:r>
          </w:p>
        </w:tc>
        <w:tc>
          <w:tcPr>
            <w:tcW w:w="2846" w:type="dxa"/>
            <w:tcBorders>
              <w:top w:val="nil"/>
              <w:left w:val="nil"/>
              <w:bottom w:val="single" w:sz="8" w:space="0" w:color="FFFFFF"/>
              <w:right w:val="single" w:sz="8" w:space="0" w:color="FFFFFF"/>
            </w:tcBorders>
            <w:shd w:val="clear" w:color="000000" w:fill="CCCCFF"/>
            <w:noWrap/>
            <w:vAlign w:val="center"/>
            <w:hideMark/>
          </w:tcPr>
          <w:p w14:paraId="47D0234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Hinojosa de San Vicente</w:t>
            </w:r>
          </w:p>
        </w:tc>
        <w:tc>
          <w:tcPr>
            <w:tcW w:w="697" w:type="dxa"/>
            <w:tcBorders>
              <w:top w:val="nil"/>
              <w:left w:val="nil"/>
              <w:bottom w:val="single" w:sz="8" w:space="0" w:color="FFFFFF"/>
              <w:right w:val="single" w:sz="8" w:space="0" w:color="FFFFFF"/>
            </w:tcBorders>
            <w:shd w:val="clear" w:color="000000" w:fill="CCCCFF"/>
            <w:vAlign w:val="center"/>
            <w:hideMark/>
          </w:tcPr>
          <w:p w14:paraId="16E63157"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45159</w:t>
            </w:r>
          </w:p>
        </w:tc>
        <w:tc>
          <w:tcPr>
            <w:tcW w:w="2846" w:type="dxa"/>
            <w:tcBorders>
              <w:top w:val="nil"/>
              <w:left w:val="nil"/>
              <w:bottom w:val="single" w:sz="8" w:space="0" w:color="FFFFFF"/>
              <w:right w:val="single" w:sz="8" w:space="0" w:color="FFFFFF"/>
            </w:tcBorders>
            <w:shd w:val="clear" w:color="000000" w:fill="CCCCFF"/>
            <w:noWrap/>
            <w:vAlign w:val="center"/>
            <w:hideMark/>
          </w:tcPr>
          <w:p w14:paraId="17FF823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Sartajada</w:t>
            </w:r>
          </w:p>
        </w:tc>
      </w:tr>
      <w:tr w:rsidR="0003277A" w:rsidRPr="001331F5" w14:paraId="307512DC"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0A3309D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10901</w:t>
            </w:r>
          </w:p>
        </w:tc>
        <w:tc>
          <w:tcPr>
            <w:tcW w:w="2846" w:type="dxa"/>
            <w:tcBorders>
              <w:top w:val="nil"/>
              <w:left w:val="nil"/>
              <w:bottom w:val="single" w:sz="8" w:space="0" w:color="FFFFFF"/>
              <w:right w:val="single" w:sz="8" w:space="0" w:color="FFFFFF"/>
            </w:tcBorders>
            <w:shd w:val="clear" w:color="000000" w:fill="C0C0C0"/>
            <w:noWrap/>
            <w:vAlign w:val="center"/>
            <w:hideMark/>
          </w:tcPr>
          <w:p w14:paraId="630D70B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Rosalejo</w:t>
            </w:r>
          </w:p>
        </w:tc>
        <w:tc>
          <w:tcPr>
            <w:tcW w:w="697" w:type="dxa"/>
            <w:tcBorders>
              <w:top w:val="nil"/>
              <w:left w:val="nil"/>
              <w:bottom w:val="single" w:sz="8" w:space="0" w:color="FFFFFF"/>
              <w:right w:val="single" w:sz="8" w:space="0" w:color="FFFFFF"/>
            </w:tcBorders>
            <w:shd w:val="clear" w:color="000000" w:fill="C0C0C0"/>
            <w:vAlign w:val="center"/>
            <w:hideMark/>
          </w:tcPr>
          <w:p w14:paraId="15AA271A"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45075</w:t>
            </w:r>
          </w:p>
        </w:tc>
        <w:tc>
          <w:tcPr>
            <w:tcW w:w="2846" w:type="dxa"/>
            <w:tcBorders>
              <w:top w:val="nil"/>
              <w:left w:val="nil"/>
              <w:bottom w:val="single" w:sz="8" w:space="0" w:color="FFFFFF"/>
              <w:right w:val="single" w:sz="8" w:space="0" w:color="FFFFFF"/>
            </w:tcBorders>
            <w:shd w:val="clear" w:color="000000" w:fill="C0C0C0"/>
            <w:noWrap/>
            <w:vAlign w:val="center"/>
            <w:hideMark/>
          </w:tcPr>
          <w:p w14:paraId="3BAAC54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Hontanar</w:t>
            </w:r>
          </w:p>
        </w:tc>
        <w:tc>
          <w:tcPr>
            <w:tcW w:w="697" w:type="dxa"/>
            <w:tcBorders>
              <w:top w:val="nil"/>
              <w:left w:val="nil"/>
              <w:bottom w:val="single" w:sz="8" w:space="0" w:color="FFFFFF"/>
              <w:right w:val="single" w:sz="8" w:space="0" w:color="FFFFFF"/>
            </w:tcBorders>
            <w:shd w:val="clear" w:color="000000" w:fill="C0C0C0"/>
            <w:vAlign w:val="center"/>
            <w:hideMark/>
          </w:tcPr>
          <w:p w14:paraId="215EC415"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45160</w:t>
            </w:r>
          </w:p>
        </w:tc>
        <w:tc>
          <w:tcPr>
            <w:tcW w:w="2846" w:type="dxa"/>
            <w:tcBorders>
              <w:top w:val="nil"/>
              <w:left w:val="nil"/>
              <w:bottom w:val="single" w:sz="8" w:space="0" w:color="FFFFFF"/>
              <w:right w:val="single" w:sz="8" w:space="0" w:color="FFFFFF"/>
            </w:tcBorders>
            <w:shd w:val="clear" w:color="000000" w:fill="C0C0C0"/>
            <w:noWrap/>
            <w:vAlign w:val="center"/>
            <w:hideMark/>
          </w:tcPr>
          <w:p w14:paraId="4B950F3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Segurilla</w:t>
            </w:r>
          </w:p>
        </w:tc>
      </w:tr>
      <w:tr w:rsidR="0003277A" w:rsidRPr="001331F5" w14:paraId="3765CCB1"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16615B0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10904</w:t>
            </w:r>
          </w:p>
        </w:tc>
        <w:tc>
          <w:tcPr>
            <w:tcW w:w="2846" w:type="dxa"/>
            <w:tcBorders>
              <w:top w:val="nil"/>
              <w:left w:val="nil"/>
              <w:bottom w:val="single" w:sz="8" w:space="0" w:color="FFFFFF"/>
              <w:right w:val="single" w:sz="8" w:space="0" w:color="FFFFFF"/>
            </w:tcBorders>
            <w:shd w:val="clear" w:color="000000" w:fill="CCCCFF"/>
            <w:noWrap/>
            <w:vAlign w:val="center"/>
            <w:hideMark/>
          </w:tcPr>
          <w:p w14:paraId="2FED5AC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Tietar</w:t>
            </w:r>
          </w:p>
        </w:tc>
        <w:tc>
          <w:tcPr>
            <w:tcW w:w="697" w:type="dxa"/>
            <w:tcBorders>
              <w:top w:val="nil"/>
              <w:left w:val="nil"/>
              <w:bottom w:val="single" w:sz="8" w:space="0" w:color="FFFFFF"/>
              <w:right w:val="single" w:sz="8" w:space="0" w:color="FFFFFF"/>
            </w:tcBorders>
            <w:shd w:val="clear" w:color="000000" w:fill="CCCCFF"/>
            <w:vAlign w:val="center"/>
            <w:hideMark/>
          </w:tcPr>
          <w:p w14:paraId="3FC16D13"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45076</w:t>
            </w:r>
          </w:p>
        </w:tc>
        <w:tc>
          <w:tcPr>
            <w:tcW w:w="2846" w:type="dxa"/>
            <w:tcBorders>
              <w:top w:val="nil"/>
              <w:left w:val="nil"/>
              <w:bottom w:val="single" w:sz="8" w:space="0" w:color="FFFFFF"/>
              <w:right w:val="single" w:sz="8" w:space="0" w:color="FFFFFF"/>
            </w:tcBorders>
            <w:shd w:val="clear" w:color="000000" w:fill="CCCCFF"/>
            <w:noWrap/>
            <w:vAlign w:val="center"/>
            <w:hideMark/>
          </w:tcPr>
          <w:p w14:paraId="7A823C61" w14:textId="77777777" w:rsidR="0003277A" w:rsidRPr="001331F5" w:rsidRDefault="0003277A" w:rsidP="0003277A">
            <w:pPr>
              <w:rPr>
                <w:rFonts w:ascii="Calibri" w:hAnsi="Calibri" w:cs="Calibri"/>
                <w:color w:val="000000"/>
                <w:szCs w:val="22"/>
              </w:rPr>
            </w:pPr>
            <w:r>
              <w:rPr>
                <w:rFonts w:ascii="Calibri" w:hAnsi="Calibri" w:cs="Calibri"/>
                <w:color w:val="000000"/>
                <w:szCs w:val="22"/>
              </w:rPr>
              <w:t>Hormigos</w:t>
            </w:r>
          </w:p>
        </w:tc>
        <w:tc>
          <w:tcPr>
            <w:tcW w:w="697" w:type="dxa"/>
            <w:tcBorders>
              <w:top w:val="nil"/>
              <w:left w:val="nil"/>
              <w:bottom w:val="single" w:sz="8" w:space="0" w:color="FFFFFF"/>
              <w:right w:val="single" w:sz="8" w:space="0" w:color="FFFFFF"/>
            </w:tcBorders>
            <w:shd w:val="clear" w:color="000000" w:fill="CCCCFF"/>
            <w:vAlign w:val="center"/>
            <w:hideMark/>
          </w:tcPr>
          <w:p w14:paraId="71534434"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45162</w:t>
            </w:r>
          </w:p>
        </w:tc>
        <w:tc>
          <w:tcPr>
            <w:tcW w:w="2846" w:type="dxa"/>
            <w:tcBorders>
              <w:top w:val="nil"/>
              <w:left w:val="nil"/>
              <w:bottom w:val="single" w:sz="8" w:space="0" w:color="FFFFFF"/>
              <w:right w:val="single" w:sz="8" w:space="0" w:color="FFFFFF"/>
            </w:tcBorders>
            <w:shd w:val="clear" w:color="000000" w:fill="CCCCFF"/>
            <w:noWrap/>
            <w:vAlign w:val="center"/>
            <w:hideMark/>
          </w:tcPr>
          <w:p w14:paraId="226C7F8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Sevilleja de la Jara</w:t>
            </w:r>
          </w:p>
        </w:tc>
      </w:tr>
      <w:tr w:rsidR="0003277A" w:rsidRPr="001331F5" w14:paraId="1418023C"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576A69E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10905</w:t>
            </w:r>
          </w:p>
        </w:tc>
        <w:tc>
          <w:tcPr>
            <w:tcW w:w="2846" w:type="dxa"/>
            <w:tcBorders>
              <w:top w:val="nil"/>
              <w:left w:val="nil"/>
              <w:bottom w:val="single" w:sz="8" w:space="0" w:color="FFFFFF"/>
              <w:right w:val="single" w:sz="8" w:space="0" w:color="FFFFFF"/>
            </w:tcBorders>
            <w:shd w:val="clear" w:color="000000" w:fill="C0C0C0"/>
            <w:noWrap/>
            <w:vAlign w:val="center"/>
            <w:hideMark/>
          </w:tcPr>
          <w:p w14:paraId="286EC22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Pueblonuevo de Miramontes</w:t>
            </w:r>
          </w:p>
        </w:tc>
        <w:tc>
          <w:tcPr>
            <w:tcW w:w="697" w:type="dxa"/>
            <w:tcBorders>
              <w:top w:val="nil"/>
              <w:left w:val="nil"/>
              <w:bottom w:val="single" w:sz="8" w:space="0" w:color="FFFFFF"/>
              <w:right w:val="single" w:sz="8" w:space="0" w:color="FFFFFF"/>
            </w:tcBorders>
            <w:shd w:val="clear" w:color="000000" w:fill="C0C0C0"/>
            <w:vAlign w:val="center"/>
            <w:hideMark/>
          </w:tcPr>
          <w:p w14:paraId="3C1C15B5"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45077</w:t>
            </w:r>
          </w:p>
        </w:tc>
        <w:tc>
          <w:tcPr>
            <w:tcW w:w="2846" w:type="dxa"/>
            <w:tcBorders>
              <w:top w:val="nil"/>
              <w:left w:val="nil"/>
              <w:bottom w:val="single" w:sz="8" w:space="0" w:color="FFFFFF"/>
              <w:right w:val="single" w:sz="8" w:space="0" w:color="FFFFFF"/>
            </w:tcBorders>
            <w:shd w:val="clear" w:color="000000" w:fill="C0C0C0"/>
            <w:noWrap/>
            <w:vAlign w:val="center"/>
            <w:hideMark/>
          </w:tcPr>
          <w:p w14:paraId="1C79A70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Huecas</w:t>
            </w:r>
          </w:p>
        </w:tc>
        <w:tc>
          <w:tcPr>
            <w:tcW w:w="697" w:type="dxa"/>
            <w:tcBorders>
              <w:top w:val="nil"/>
              <w:left w:val="nil"/>
              <w:bottom w:val="single" w:sz="8" w:space="0" w:color="FFFFFF"/>
              <w:right w:val="single" w:sz="8" w:space="0" w:color="FFFFFF"/>
            </w:tcBorders>
            <w:shd w:val="clear" w:color="000000" w:fill="C0C0C0"/>
            <w:vAlign w:val="center"/>
            <w:hideMark/>
          </w:tcPr>
          <w:p w14:paraId="0209B56D"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45164</w:t>
            </w:r>
          </w:p>
        </w:tc>
        <w:tc>
          <w:tcPr>
            <w:tcW w:w="2846" w:type="dxa"/>
            <w:tcBorders>
              <w:top w:val="nil"/>
              <w:left w:val="nil"/>
              <w:bottom w:val="single" w:sz="8" w:space="0" w:color="FFFFFF"/>
              <w:right w:val="single" w:sz="8" w:space="0" w:color="FFFFFF"/>
            </w:tcBorders>
            <w:shd w:val="clear" w:color="000000" w:fill="C0C0C0"/>
            <w:noWrap/>
            <w:vAlign w:val="center"/>
            <w:hideMark/>
          </w:tcPr>
          <w:p w14:paraId="4981D011"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Sotillo de las Palomas</w:t>
            </w:r>
          </w:p>
        </w:tc>
      </w:tr>
      <w:tr w:rsidR="0003277A" w:rsidRPr="001331F5" w14:paraId="7653D8DB"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781A6B0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13017</w:t>
            </w:r>
          </w:p>
        </w:tc>
        <w:tc>
          <w:tcPr>
            <w:tcW w:w="2846" w:type="dxa"/>
            <w:tcBorders>
              <w:top w:val="nil"/>
              <w:left w:val="nil"/>
              <w:bottom w:val="single" w:sz="8" w:space="0" w:color="FFFFFF"/>
              <w:right w:val="single" w:sz="8" w:space="0" w:color="FFFFFF"/>
            </w:tcBorders>
            <w:shd w:val="clear" w:color="000000" w:fill="CCCCFF"/>
            <w:noWrap/>
            <w:vAlign w:val="center"/>
            <w:hideMark/>
          </w:tcPr>
          <w:p w14:paraId="28898E7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Anchuras</w:t>
            </w:r>
          </w:p>
        </w:tc>
        <w:tc>
          <w:tcPr>
            <w:tcW w:w="697" w:type="dxa"/>
            <w:tcBorders>
              <w:top w:val="nil"/>
              <w:left w:val="nil"/>
              <w:bottom w:val="single" w:sz="8" w:space="0" w:color="FFFFFF"/>
              <w:right w:val="single" w:sz="8" w:space="0" w:color="FFFFFF"/>
            </w:tcBorders>
            <w:shd w:val="clear" w:color="000000" w:fill="CCCCFF"/>
            <w:vAlign w:val="center"/>
            <w:hideMark/>
          </w:tcPr>
          <w:p w14:paraId="402C373D"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45079</w:t>
            </w:r>
          </w:p>
        </w:tc>
        <w:tc>
          <w:tcPr>
            <w:tcW w:w="2846" w:type="dxa"/>
            <w:tcBorders>
              <w:top w:val="nil"/>
              <w:left w:val="nil"/>
              <w:bottom w:val="single" w:sz="8" w:space="0" w:color="FFFFFF"/>
              <w:right w:val="single" w:sz="8" w:space="0" w:color="FFFFFF"/>
            </w:tcBorders>
            <w:shd w:val="clear" w:color="000000" w:fill="CCCCFF"/>
            <w:noWrap/>
            <w:vAlign w:val="center"/>
            <w:hideMark/>
          </w:tcPr>
          <w:p w14:paraId="7B4FF33A" w14:textId="7ED3A61B" w:rsidR="0003277A" w:rsidRPr="001331F5" w:rsidRDefault="00036A68" w:rsidP="0003277A">
            <w:pPr>
              <w:rPr>
                <w:rFonts w:ascii="Calibri" w:hAnsi="Calibri" w:cs="Calibri"/>
                <w:color w:val="000000"/>
                <w:szCs w:val="22"/>
              </w:rPr>
            </w:pPr>
            <w:r w:rsidRPr="00036A68">
              <w:rPr>
                <w:rFonts w:ascii="Calibri" w:hAnsi="Calibri" w:cs="Calibri"/>
                <w:color w:val="000000"/>
                <w:szCs w:val="22"/>
              </w:rPr>
              <w:t>Iglesuela del Tiétar, La</w:t>
            </w:r>
          </w:p>
        </w:tc>
        <w:tc>
          <w:tcPr>
            <w:tcW w:w="697" w:type="dxa"/>
            <w:tcBorders>
              <w:top w:val="nil"/>
              <w:left w:val="nil"/>
              <w:bottom w:val="single" w:sz="8" w:space="0" w:color="FFFFFF"/>
              <w:right w:val="single" w:sz="8" w:space="0" w:color="FFFFFF"/>
            </w:tcBorders>
            <w:shd w:val="clear" w:color="000000" w:fill="CCCCFF"/>
            <w:vAlign w:val="center"/>
            <w:hideMark/>
          </w:tcPr>
          <w:p w14:paraId="4532F0A1"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45165</w:t>
            </w:r>
          </w:p>
        </w:tc>
        <w:tc>
          <w:tcPr>
            <w:tcW w:w="2846" w:type="dxa"/>
            <w:tcBorders>
              <w:top w:val="nil"/>
              <w:left w:val="nil"/>
              <w:bottom w:val="single" w:sz="8" w:space="0" w:color="FFFFFF"/>
              <w:right w:val="single" w:sz="8" w:space="0" w:color="FFFFFF"/>
            </w:tcBorders>
            <w:shd w:val="clear" w:color="000000" w:fill="CCCCFF"/>
            <w:noWrap/>
            <w:vAlign w:val="center"/>
            <w:hideMark/>
          </w:tcPr>
          <w:p w14:paraId="4E46345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Talavera de la Reina</w:t>
            </w:r>
          </w:p>
        </w:tc>
      </w:tr>
      <w:tr w:rsidR="0003277A" w:rsidRPr="001331F5" w14:paraId="481CCF11"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09B33A2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13021</w:t>
            </w:r>
          </w:p>
        </w:tc>
        <w:tc>
          <w:tcPr>
            <w:tcW w:w="2846" w:type="dxa"/>
            <w:tcBorders>
              <w:top w:val="nil"/>
              <w:left w:val="nil"/>
              <w:bottom w:val="single" w:sz="8" w:space="0" w:color="FFFFFF"/>
              <w:right w:val="single" w:sz="8" w:space="0" w:color="FFFFFF"/>
            </w:tcBorders>
            <w:shd w:val="clear" w:color="000000" w:fill="C0C0C0"/>
            <w:noWrap/>
            <w:vAlign w:val="center"/>
            <w:hideMark/>
          </w:tcPr>
          <w:p w14:paraId="3BCBAA7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Arroba de los Montes</w:t>
            </w:r>
          </w:p>
        </w:tc>
        <w:tc>
          <w:tcPr>
            <w:tcW w:w="697" w:type="dxa"/>
            <w:tcBorders>
              <w:top w:val="nil"/>
              <w:left w:val="nil"/>
              <w:bottom w:val="single" w:sz="8" w:space="0" w:color="FFFFFF"/>
              <w:right w:val="single" w:sz="8" w:space="0" w:color="FFFFFF"/>
            </w:tcBorders>
            <w:shd w:val="clear" w:color="000000" w:fill="C0C0C0"/>
            <w:vAlign w:val="center"/>
            <w:hideMark/>
          </w:tcPr>
          <w:p w14:paraId="0F584498"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45080</w:t>
            </w:r>
          </w:p>
        </w:tc>
        <w:tc>
          <w:tcPr>
            <w:tcW w:w="2846" w:type="dxa"/>
            <w:tcBorders>
              <w:top w:val="nil"/>
              <w:left w:val="nil"/>
              <w:bottom w:val="single" w:sz="8" w:space="0" w:color="FFFFFF"/>
              <w:right w:val="single" w:sz="8" w:space="0" w:color="FFFFFF"/>
            </w:tcBorders>
            <w:shd w:val="clear" w:color="000000" w:fill="C0C0C0"/>
            <w:noWrap/>
            <w:vAlign w:val="center"/>
            <w:hideMark/>
          </w:tcPr>
          <w:p w14:paraId="484C442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Illán de Vacas</w:t>
            </w:r>
          </w:p>
        </w:tc>
        <w:tc>
          <w:tcPr>
            <w:tcW w:w="697" w:type="dxa"/>
            <w:tcBorders>
              <w:top w:val="nil"/>
              <w:left w:val="nil"/>
              <w:bottom w:val="single" w:sz="8" w:space="0" w:color="FFFFFF"/>
              <w:right w:val="single" w:sz="8" w:space="0" w:color="FFFFFF"/>
            </w:tcBorders>
            <w:shd w:val="clear" w:color="000000" w:fill="C0C0C0"/>
            <w:vAlign w:val="center"/>
            <w:hideMark/>
          </w:tcPr>
          <w:p w14:paraId="30DE4F5A"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45168</w:t>
            </w:r>
          </w:p>
        </w:tc>
        <w:tc>
          <w:tcPr>
            <w:tcW w:w="2846" w:type="dxa"/>
            <w:tcBorders>
              <w:top w:val="nil"/>
              <w:left w:val="nil"/>
              <w:bottom w:val="single" w:sz="8" w:space="0" w:color="FFFFFF"/>
              <w:right w:val="single" w:sz="8" w:space="0" w:color="FFFFFF"/>
            </w:tcBorders>
            <w:shd w:val="clear" w:color="000000" w:fill="C0C0C0"/>
            <w:noWrap/>
            <w:vAlign w:val="center"/>
            <w:hideMark/>
          </w:tcPr>
          <w:p w14:paraId="5B96ED5C" w14:textId="77777777" w:rsidR="0003277A" w:rsidRPr="001331F5" w:rsidRDefault="0003277A" w:rsidP="0003277A">
            <w:pPr>
              <w:rPr>
                <w:rFonts w:ascii="Calibri" w:hAnsi="Calibri" w:cs="Calibri"/>
                <w:color w:val="000000"/>
                <w:szCs w:val="22"/>
              </w:rPr>
            </w:pPr>
            <w:r>
              <w:rPr>
                <w:rFonts w:ascii="Calibri" w:hAnsi="Calibri" w:cs="Calibri"/>
                <w:color w:val="000000"/>
                <w:szCs w:val="22"/>
              </w:rPr>
              <w:t>Toledo</w:t>
            </w:r>
          </w:p>
        </w:tc>
      </w:tr>
      <w:tr w:rsidR="0003277A" w:rsidRPr="001331F5" w14:paraId="1742E31B"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1440A78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13041</w:t>
            </w:r>
          </w:p>
        </w:tc>
        <w:tc>
          <w:tcPr>
            <w:tcW w:w="2846" w:type="dxa"/>
            <w:tcBorders>
              <w:top w:val="nil"/>
              <w:left w:val="nil"/>
              <w:bottom w:val="single" w:sz="8" w:space="0" w:color="FFFFFF"/>
              <w:right w:val="single" w:sz="8" w:space="0" w:color="FFFFFF"/>
            </w:tcBorders>
            <w:shd w:val="clear" w:color="000000" w:fill="CCCCFF"/>
            <w:noWrap/>
            <w:vAlign w:val="center"/>
            <w:hideMark/>
          </w:tcPr>
          <w:p w14:paraId="0F68A70A" w14:textId="77777777" w:rsidR="0003277A" w:rsidRPr="001331F5" w:rsidRDefault="0003277A" w:rsidP="0003277A">
            <w:pPr>
              <w:rPr>
                <w:rFonts w:ascii="Calibri" w:hAnsi="Calibri" w:cs="Calibri"/>
                <w:color w:val="000000"/>
                <w:szCs w:val="22"/>
              </w:rPr>
            </w:pPr>
            <w:r>
              <w:rPr>
                <w:rFonts w:ascii="Calibri" w:hAnsi="Calibri" w:cs="Calibri"/>
                <w:color w:val="000000"/>
                <w:szCs w:val="22"/>
              </w:rPr>
              <w:t>Fontanarejo</w:t>
            </w:r>
          </w:p>
        </w:tc>
        <w:tc>
          <w:tcPr>
            <w:tcW w:w="697" w:type="dxa"/>
            <w:tcBorders>
              <w:top w:val="nil"/>
              <w:left w:val="nil"/>
              <w:bottom w:val="single" w:sz="8" w:space="0" w:color="FFFFFF"/>
              <w:right w:val="single" w:sz="8" w:space="0" w:color="FFFFFF"/>
            </w:tcBorders>
            <w:shd w:val="clear" w:color="000000" w:fill="CCCCFF"/>
            <w:vAlign w:val="center"/>
            <w:hideMark/>
          </w:tcPr>
          <w:p w14:paraId="3CDCE3CE"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45082</w:t>
            </w:r>
          </w:p>
        </w:tc>
        <w:tc>
          <w:tcPr>
            <w:tcW w:w="2846" w:type="dxa"/>
            <w:tcBorders>
              <w:top w:val="nil"/>
              <w:left w:val="nil"/>
              <w:bottom w:val="single" w:sz="8" w:space="0" w:color="FFFFFF"/>
              <w:right w:val="single" w:sz="8" w:space="0" w:color="FFFFFF"/>
            </w:tcBorders>
            <w:shd w:val="clear" w:color="000000" w:fill="CCCCFF"/>
            <w:noWrap/>
            <w:vAlign w:val="center"/>
            <w:hideMark/>
          </w:tcPr>
          <w:p w14:paraId="011C200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Lagartera</w:t>
            </w:r>
          </w:p>
        </w:tc>
        <w:tc>
          <w:tcPr>
            <w:tcW w:w="697" w:type="dxa"/>
            <w:tcBorders>
              <w:top w:val="nil"/>
              <w:left w:val="nil"/>
              <w:bottom w:val="single" w:sz="8" w:space="0" w:color="FFFFFF"/>
              <w:right w:val="single" w:sz="8" w:space="0" w:color="FFFFFF"/>
            </w:tcBorders>
            <w:shd w:val="clear" w:color="000000" w:fill="CCCCFF"/>
            <w:vAlign w:val="center"/>
            <w:hideMark/>
          </w:tcPr>
          <w:p w14:paraId="2F050C8D"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45169</w:t>
            </w:r>
          </w:p>
        </w:tc>
        <w:tc>
          <w:tcPr>
            <w:tcW w:w="2846" w:type="dxa"/>
            <w:tcBorders>
              <w:top w:val="nil"/>
              <w:left w:val="nil"/>
              <w:bottom w:val="single" w:sz="8" w:space="0" w:color="FFFFFF"/>
              <w:right w:val="single" w:sz="8" w:space="0" w:color="FFFFFF"/>
            </w:tcBorders>
            <w:shd w:val="clear" w:color="000000" w:fill="CCCCFF"/>
            <w:noWrap/>
            <w:vAlign w:val="center"/>
            <w:hideMark/>
          </w:tcPr>
          <w:p w14:paraId="6FBF418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Torralba de Oropesa</w:t>
            </w:r>
          </w:p>
        </w:tc>
      </w:tr>
      <w:tr w:rsidR="0003277A" w:rsidRPr="001331F5" w14:paraId="1653B462"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7C0F3E13"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13049</w:t>
            </w:r>
          </w:p>
        </w:tc>
        <w:tc>
          <w:tcPr>
            <w:tcW w:w="2846" w:type="dxa"/>
            <w:tcBorders>
              <w:top w:val="nil"/>
              <w:left w:val="nil"/>
              <w:bottom w:val="single" w:sz="8" w:space="0" w:color="FFFFFF"/>
              <w:right w:val="single" w:sz="8" w:space="0" w:color="FFFFFF"/>
            </w:tcBorders>
            <w:shd w:val="clear" w:color="000000" w:fill="C0C0C0"/>
            <w:noWrap/>
            <w:vAlign w:val="center"/>
            <w:hideMark/>
          </w:tcPr>
          <w:p w14:paraId="6FCD52B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Horcajo de los Montes</w:t>
            </w:r>
          </w:p>
        </w:tc>
        <w:tc>
          <w:tcPr>
            <w:tcW w:w="697" w:type="dxa"/>
            <w:tcBorders>
              <w:top w:val="nil"/>
              <w:left w:val="nil"/>
              <w:bottom w:val="single" w:sz="8" w:space="0" w:color="FFFFFF"/>
              <w:right w:val="single" w:sz="8" w:space="0" w:color="FFFFFF"/>
            </w:tcBorders>
            <w:shd w:val="clear" w:color="000000" w:fill="C0C0C0"/>
            <w:vAlign w:val="center"/>
            <w:hideMark/>
          </w:tcPr>
          <w:p w14:paraId="32EC15F8"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45083</w:t>
            </w:r>
          </w:p>
        </w:tc>
        <w:tc>
          <w:tcPr>
            <w:tcW w:w="2846" w:type="dxa"/>
            <w:tcBorders>
              <w:top w:val="nil"/>
              <w:left w:val="nil"/>
              <w:bottom w:val="single" w:sz="8" w:space="0" w:color="FFFFFF"/>
              <w:right w:val="single" w:sz="8" w:space="0" w:color="FFFFFF"/>
            </w:tcBorders>
            <w:shd w:val="clear" w:color="000000" w:fill="C0C0C0"/>
            <w:noWrap/>
            <w:vAlign w:val="center"/>
            <w:hideMark/>
          </w:tcPr>
          <w:p w14:paraId="2613A7E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Layos</w:t>
            </w:r>
          </w:p>
        </w:tc>
        <w:tc>
          <w:tcPr>
            <w:tcW w:w="697" w:type="dxa"/>
            <w:tcBorders>
              <w:top w:val="nil"/>
              <w:left w:val="nil"/>
              <w:bottom w:val="single" w:sz="8" w:space="0" w:color="FFFFFF"/>
              <w:right w:val="single" w:sz="8" w:space="0" w:color="FFFFFF"/>
            </w:tcBorders>
            <w:shd w:val="clear" w:color="000000" w:fill="C0C0C0"/>
            <w:vAlign w:val="center"/>
            <w:hideMark/>
          </w:tcPr>
          <w:p w14:paraId="5B1E3152"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45170</w:t>
            </w:r>
          </w:p>
        </w:tc>
        <w:tc>
          <w:tcPr>
            <w:tcW w:w="2846" w:type="dxa"/>
            <w:tcBorders>
              <w:top w:val="nil"/>
              <w:left w:val="nil"/>
              <w:bottom w:val="single" w:sz="8" w:space="0" w:color="FFFFFF"/>
              <w:right w:val="single" w:sz="8" w:space="0" w:color="FFFFFF"/>
            </w:tcBorders>
            <w:shd w:val="clear" w:color="000000" w:fill="C0C0C0"/>
            <w:noWrap/>
            <w:vAlign w:val="center"/>
            <w:hideMark/>
          </w:tcPr>
          <w:p w14:paraId="30570B2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Torrecilla de la Jara</w:t>
            </w:r>
          </w:p>
        </w:tc>
      </w:tr>
      <w:tr w:rsidR="0003277A" w:rsidRPr="001331F5" w14:paraId="072ECD1B"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243BC59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13059</w:t>
            </w:r>
          </w:p>
        </w:tc>
        <w:tc>
          <w:tcPr>
            <w:tcW w:w="2846" w:type="dxa"/>
            <w:tcBorders>
              <w:top w:val="nil"/>
              <w:left w:val="nil"/>
              <w:bottom w:val="single" w:sz="8" w:space="0" w:color="FFFFFF"/>
              <w:right w:val="single" w:sz="8" w:space="0" w:color="FFFFFF"/>
            </w:tcBorders>
            <w:shd w:val="clear" w:color="000000" w:fill="CCCCFF"/>
            <w:noWrap/>
            <w:vAlign w:val="center"/>
            <w:hideMark/>
          </w:tcPr>
          <w:p w14:paraId="24179E8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Navalpino</w:t>
            </w:r>
          </w:p>
        </w:tc>
        <w:tc>
          <w:tcPr>
            <w:tcW w:w="697" w:type="dxa"/>
            <w:tcBorders>
              <w:top w:val="nil"/>
              <w:left w:val="nil"/>
              <w:bottom w:val="single" w:sz="8" w:space="0" w:color="FFFFFF"/>
              <w:right w:val="single" w:sz="8" w:space="0" w:color="FFFFFF"/>
            </w:tcBorders>
            <w:shd w:val="clear" w:color="000000" w:fill="CCCCFF"/>
            <w:vAlign w:val="center"/>
            <w:hideMark/>
          </w:tcPr>
          <w:p w14:paraId="392959C4"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45086</w:t>
            </w:r>
          </w:p>
        </w:tc>
        <w:tc>
          <w:tcPr>
            <w:tcW w:w="2846" w:type="dxa"/>
            <w:tcBorders>
              <w:top w:val="nil"/>
              <w:left w:val="nil"/>
              <w:bottom w:val="single" w:sz="8" w:space="0" w:color="FFFFFF"/>
              <w:right w:val="single" w:sz="8" w:space="0" w:color="FFFFFF"/>
            </w:tcBorders>
            <w:shd w:val="clear" w:color="000000" w:fill="CCCCFF"/>
            <w:noWrap/>
            <w:vAlign w:val="center"/>
            <w:hideMark/>
          </w:tcPr>
          <w:p w14:paraId="02657AF1" w14:textId="77777777" w:rsidR="0003277A" w:rsidRPr="001331F5" w:rsidRDefault="0003277A" w:rsidP="0003277A">
            <w:pPr>
              <w:rPr>
                <w:rFonts w:ascii="Calibri" w:hAnsi="Calibri" w:cs="Calibri"/>
                <w:color w:val="000000"/>
                <w:szCs w:val="22"/>
              </w:rPr>
            </w:pPr>
            <w:r>
              <w:rPr>
                <w:rFonts w:ascii="Calibri" w:hAnsi="Calibri" w:cs="Calibri"/>
                <w:color w:val="000000"/>
                <w:szCs w:val="22"/>
              </w:rPr>
              <w:t>Lucillos</w:t>
            </w:r>
          </w:p>
        </w:tc>
        <w:tc>
          <w:tcPr>
            <w:tcW w:w="697" w:type="dxa"/>
            <w:tcBorders>
              <w:top w:val="nil"/>
              <w:left w:val="nil"/>
              <w:bottom w:val="single" w:sz="8" w:space="0" w:color="FFFFFF"/>
              <w:right w:val="single" w:sz="8" w:space="0" w:color="FFFFFF"/>
            </w:tcBorders>
            <w:shd w:val="clear" w:color="000000" w:fill="CCCCFF"/>
            <w:vAlign w:val="center"/>
            <w:hideMark/>
          </w:tcPr>
          <w:p w14:paraId="0A2A0EA6"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45171</w:t>
            </w:r>
          </w:p>
        </w:tc>
        <w:tc>
          <w:tcPr>
            <w:tcW w:w="2846" w:type="dxa"/>
            <w:tcBorders>
              <w:top w:val="nil"/>
              <w:left w:val="nil"/>
              <w:bottom w:val="single" w:sz="8" w:space="0" w:color="FFFFFF"/>
              <w:right w:val="single" w:sz="8" w:space="0" w:color="FFFFFF"/>
            </w:tcBorders>
            <w:shd w:val="clear" w:color="000000" w:fill="CCCCFF"/>
            <w:noWrap/>
            <w:vAlign w:val="center"/>
            <w:hideMark/>
          </w:tcPr>
          <w:p w14:paraId="0A80B86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Torre de Esteban Hambrán (La)</w:t>
            </w:r>
          </w:p>
        </w:tc>
      </w:tr>
      <w:tr w:rsidR="0003277A" w:rsidRPr="001331F5" w14:paraId="50C42A49"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297F47E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13060</w:t>
            </w:r>
          </w:p>
        </w:tc>
        <w:tc>
          <w:tcPr>
            <w:tcW w:w="2846" w:type="dxa"/>
            <w:tcBorders>
              <w:top w:val="nil"/>
              <w:left w:val="nil"/>
              <w:bottom w:val="single" w:sz="8" w:space="0" w:color="FFFFFF"/>
              <w:right w:val="single" w:sz="8" w:space="0" w:color="FFFFFF"/>
            </w:tcBorders>
            <w:shd w:val="clear" w:color="000000" w:fill="C0C0C0"/>
            <w:noWrap/>
            <w:vAlign w:val="center"/>
            <w:hideMark/>
          </w:tcPr>
          <w:p w14:paraId="12F6133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Navas de Estena</w:t>
            </w:r>
          </w:p>
        </w:tc>
        <w:tc>
          <w:tcPr>
            <w:tcW w:w="697" w:type="dxa"/>
            <w:tcBorders>
              <w:top w:val="nil"/>
              <w:left w:val="nil"/>
              <w:bottom w:val="single" w:sz="8" w:space="0" w:color="FFFFFF"/>
              <w:right w:val="single" w:sz="8" w:space="0" w:color="FFFFFF"/>
            </w:tcBorders>
            <w:shd w:val="clear" w:color="000000" w:fill="C0C0C0"/>
            <w:vAlign w:val="center"/>
            <w:hideMark/>
          </w:tcPr>
          <w:p w14:paraId="054D142C"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45088</w:t>
            </w:r>
          </w:p>
        </w:tc>
        <w:tc>
          <w:tcPr>
            <w:tcW w:w="2846" w:type="dxa"/>
            <w:tcBorders>
              <w:top w:val="nil"/>
              <w:left w:val="nil"/>
              <w:bottom w:val="single" w:sz="8" w:space="0" w:color="FFFFFF"/>
              <w:right w:val="single" w:sz="8" w:space="0" w:color="FFFFFF"/>
            </w:tcBorders>
            <w:shd w:val="clear" w:color="000000" w:fill="C0C0C0"/>
            <w:noWrap/>
            <w:vAlign w:val="center"/>
            <w:hideMark/>
          </w:tcPr>
          <w:p w14:paraId="790B8142"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Magán</w:t>
            </w:r>
          </w:p>
        </w:tc>
        <w:tc>
          <w:tcPr>
            <w:tcW w:w="697" w:type="dxa"/>
            <w:tcBorders>
              <w:top w:val="nil"/>
              <w:left w:val="nil"/>
              <w:bottom w:val="single" w:sz="8" w:space="0" w:color="FFFFFF"/>
              <w:right w:val="single" w:sz="8" w:space="0" w:color="FFFFFF"/>
            </w:tcBorders>
            <w:shd w:val="clear" w:color="000000" w:fill="C0C0C0"/>
            <w:vAlign w:val="center"/>
            <w:hideMark/>
          </w:tcPr>
          <w:p w14:paraId="496ABC0C"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45172</w:t>
            </w:r>
          </w:p>
        </w:tc>
        <w:tc>
          <w:tcPr>
            <w:tcW w:w="2846" w:type="dxa"/>
            <w:tcBorders>
              <w:top w:val="nil"/>
              <w:left w:val="nil"/>
              <w:bottom w:val="single" w:sz="8" w:space="0" w:color="FFFFFF"/>
              <w:right w:val="single" w:sz="8" w:space="0" w:color="FFFFFF"/>
            </w:tcBorders>
            <w:shd w:val="clear" w:color="000000" w:fill="C0C0C0"/>
            <w:noWrap/>
            <w:vAlign w:val="center"/>
            <w:hideMark/>
          </w:tcPr>
          <w:p w14:paraId="1EBCEC5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Torrico</w:t>
            </w:r>
          </w:p>
        </w:tc>
      </w:tr>
      <w:tr w:rsidR="0003277A" w:rsidRPr="001331F5" w14:paraId="23A71A45"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10971A73" w14:textId="77777777" w:rsidR="0003277A" w:rsidRPr="001331F5" w:rsidRDefault="0003277A" w:rsidP="0003277A">
            <w:pPr>
              <w:rPr>
                <w:rFonts w:ascii="Calibri" w:hAnsi="Calibri" w:cs="Calibri"/>
                <w:color w:val="000000"/>
                <w:szCs w:val="22"/>
              </w:rPr>
            </w:pPr>
            <w:r>
              <w:rPr>
                <w:rFonts w:ascii="Calibri" w:hAnsi="Calibri" w:cs="Calibri"/>
                <w:color w:val="000000"/>
                <w:szCs w:val="22"/>
              </w:rPr>
              <w:t>13068</w:t>
            </w:r>
          </w:p>
        </w:tc>
        <w:tc>
          <w:tcPr>
            <w:tcW w:w="2846" w:type="dxa"/>
            <w:tcBorders>
              <w:top w:val="nil"/>
              <w:left w:val="nil"/>
              <w:bottom w:val="single" w:sz="8" w:space="0" w:color="FFFFFF"/>
              <w:right w:val="single" w:sz="8" w:space="0" w:color="FFFFFF"/>
            </w:tcBorders>
            <w:shd w:val="clear" w:color="000000" w:fill="CCCCFF"/>
            <w:noWrap/>
            <w:vAlign w:val="center"/>
            <w:hideMark/>
          </w:tcPr>
          <w:p w14:paraId="0FDE5EC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Puebla de Don Rodrigo</w:t>
            </w:r>
          </w:p>
        </w:tc>
        <w:tc>
          <w:tcPr>
            <w:tcW w:w="697" w:type="dxa"/>
            <w:tcBorders>
              <w:top w:val="nil"/>
              <w:left w:val="nil"/>
              <w:bottom w:val="single" w:sz="8" w:space="0" w:color="FFFFFF"/>
              <w:right w:val="single" w:sz="8" w:space="0" w:color="FFFFFF"/>
            </w:tcBorders>
            <w:shd w:val="clear" w:color="000000" w:fill="CCCCFF"/>
            <w:vAlign w:val="center"/>
            <w:hideMark/>
          </w:tcPr>
          <w:p w14:paraId="60E6F08D"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45089</w:t>
            </w:r>
          </w:p>
        </w:tc>
        <w:tc>
          <w:tcPr>
            <w:tcW w:w="2846" w:type="dxa"/>
            <w:tcBorders>
              <w:top w:val="nil"/>
              <w:left w:val="nil"/>
              <w:bottom w:val="single" w:sz="8" w:space="0" w:color="FFFFFF"/>
              <w:right w:val="single" w:sz="8" w:space="0" w:color="FFFFFF"/>
            </w:tcBorders>
            <w:shd w:val="clear" w:color="000000" w:fill="CCCCFF"/>
            <w:noWrap/>
            <w:vAlign w:val="center"/>
            <w:hideMark/>
          </w:tcPr>
          <w:p w14:paraId="16A73F8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Malpica de Tajo</w:t>
            </w:r>
          </w:p>
        </w:tc>
        <w:tc>
          <w:tcPr>
            <w:tcW w:w="697" w:type="dxa"/>
            <w:tcBorders>
              <w:top w:val="nil"/>
              <w:left w:val="nil"/>
              <w:bottom w:val="single" w:sz="8" w:space="0" w:color="FFFFFF"/>
              <w:right w:val="single" w:sz="8" w:space="0" w:color="FFFFFF"/>
            </w:tcBorders>
            <w:shd w:val="clear" w:color="000000" w:fill="CCCCFF"/>
            <w:vAlign w:val="center"/>
            <w:hideMark/>
          </w:tcPr>
          <w:p w14:paraId="293C932E"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45173</w:t>
            </w:r>
          </w:p>
        </w:tc>
        <w:tc>
          <w:tcPr>
            <w:tcW w:w="2846" w:type="dxa"/>
            <w:tcBorders>
              <w:top w:val="nil"/>
              <w:left w:val="nil"/>
              <w:bottom w:val="single" w:sz="8" w:space="0" w:color="FFFFFF"/>
              <w:right w:val="single" w:sz="8" w:space="0" w:color="FFFFFF"/>
            </w:tcBorders>
            <w:shd w:val="clear" w:color="000000" w:fill="CCCCFF"/>
            <w:noWrap/>
            <w:vAlign w:val="center"/>
            <w:hideMark/>
          </w:tcPr>
          <w:p w14:paraId="13E7189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Torrijos</w:t>
            </w:r>
          </w:p>
        </w:tc>
      </w:tr>
      <w:tr w:rsidR="0003277A" w:rsidRPr="001331F5" w14:paraId="24560F14"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5CA7927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45002</w:t>
            </w:r>
          </w:p>
        </w:tc>
        <w:tc>
          <w:tcPr>
            <w:tcW w:w="2846" w:type="dxa"/>
            <w:tcBorders>
              <w:top w:val="nil"/>
              <w:left w:val="nil"/>
              <w:bottom w:val="single" w:sz="8" w:space="0" w:color="FFFFFF"/>
              <w:right w:val="single" w:sz="8" w:space="0" w:color="FFFFFF"/>
            </w:tcBorders>
            <w:shd w:val="clear" w:color="000000" w:fill="C0C0C0"/>
            <w:noWrap/>
            <w:vAlign w:val="center"/>
            <w:hideMark/>
          </w:tcPr>
          <w:p w14:paraId="23ABEC4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Alameda de la Sagra</w:t>
            </w:r>
          </w:p>
        </w:tc>
        <w:tc>
          <w:tcPr>
            <w:tcW w:w="697" w:type="dxa"/>
            <w:tcBorders>
              <w:top w:val="nil"/>
              <w:left w:val="nil"/>
              <w:bottom w:val="single" w:sz="8" w:space="0" w:color="FFFFFF"/>
              <w:right w:val="single" w:sz="8" w:space="0" w:color="FFFFFF"/>
            </w:tcBorders>
            <w:shd w:val="clear" w:color="000000" w:fill="C0C0C0"/>
            <w:vAlign w:val="center"/>
            <w:hideMark/>
          </w:tcPr>
          <w:p w14:paraId="159426FA"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45091</w:t>
            </w:r>
          </w:p>
        </w:tc>
        <w:tc>
          <w:tcPr>
            <w:tcW w:w="2846" w:type="dxa"/>
            <w:tcBorders>
              <w:top w:val="nil"/>
              <w:left w:val="nil"/>
              <w:bottom w:val="single" w:sz="8" w:space="0" w:color="FFFFFF"/>
              <w:right w:val="single" w:sz="8" w:space="0" w:color="FFFFFF"/>
            </w:tcBorders>
            <w:shd w:val="clear" w:color="000000" w:fill="C0C0C0"/>
            <w:noWrap/>
            <w:vAlign w:val="center"/>
            <w:hideMark/>
          </w:tcPr>
          <w:p w14:paraId="6FA80DB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Maqueda</w:t>
            </w:r>
          </w:p>
        </w:tc>
        <w:tc>
          <w:tcPr>
            <w:tcW w:w="697" w:type="dxa"/>
            <w:tcBorders>
              <w:top w:val="nil"/>
              <w:left w:val="nil"/>
              <w:bottom w:val="single" w:sz="8" w:space="0" w:color="FFFFFF"/>
              <w:right w:val="single" w:sz="8" w:space="0" w:color="FFFFFF"/>
            </w:tcBorders>
            <w:shd w:val="clear" w:color="000000" w:fill="C0C0C0"/>
            <w:vAlign w:val="center"/>
            <w:hideMark/>
          </w:tcPr>
          <w:p w14:paraId="1D23684C"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45174</w:t>
            </w:r>
          </w:p>
        </w:tc>
        <w:tc>
          <w:tcPr>
            <w:tcW w:w="2846" w:type="dxa"/>
            <w:tcBorders>
              <w:top w:val="nil"/>
              <w:left w:val="nil"/>
              <w:bottom w:val="single" w:sz="8" w:space="0" w:color="FFFFFF"/>
              <w:right w:val="single" w:sz="8" w:space="0" w:color="FFFFFF"/>
            </w:tcBorders>
            <w:shd w:val="clear" w:color="000000" w:fill="C0C0C0"/>
            <w:noWrap/>
            <w:vAlign w:val="center"/>
            <w:hideMark/>
          </w:tcPr>
          <w:p w14:paraId="7264E94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Totanés</w:t>
            </w:r>
          </w:p>
        </w:tc>
      </w:tr>
      <w:tr w:rsidR="0003277A" w:rsidRPr="001331F5" w14:paraId="1BDF3614"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148D346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45003</w:t>
            </w:r>
          </w:p>
        </w:tc>
        <w:tc>
          <w:tcPr>
            <w:tcW w:w="2846" w:type="dxa"/>
            <w:tcBorders>
              <w:top w:val="nil"/>
              <w:left w:val="nil"/>
              <w:bottom w:val="single" w:sz="8" w:space="0" w:color="FFFFFF"/>
              <w:right w:val="single" w:sz="8" w:space="0" w:color="FFFFFF"/>
            </w:tcBorders>
            <w:shd w:val="clear" w:color="000000" w:fill="CCCCFF"/>
            <w:noWrap/>
            <w:vAlign w:val="center"/>
            <w:hideMark/>
          </w:tcPr>
          <w:p w14:paraId="0821225A"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Albarreal de Tajo</w:t>
            </w:r>
          </w:p>
        </w:tc>
        <w:tc>
          <w:tcPr>
            <w:tcW w:w="697" w:type="dxa"/>
            <w:tcBorders>
              <w:top w:val="nil"/>
              <w:left w:val="nil"/>
              <w:bottom w:val="single" w:sz="8" w:space="0" w:color="FFFFFF"/>
              <w:right w:val="single" w:sz="8" w:space="0" w:color="FFFFFF"/>
            </w:tcBorders>
            <w:shd w:val="clear" w:color="000000" w:fill="CCCCFF"/>
            <w:vAlign w:val="center"/>
            <w:hideMark/>
          </w:tcPr>
          <w:p w14:paraId="7A2F879F"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45093</w:t>
            </w:r>
          </w:p>
        </w:tc>
        <w:tc>
          <w:tcPr>
            <w:tcW w:w="2846" w:type="dxa"/>
            <w:tcBorders>
              <w:top w:val="nil"/>
              <w:left w:val="nil"/>
              <w:bottom w:val="single" w:sz="8" w:space="0" w:color="FFFFFF"/>
              <w:right w:val="single" w:sz="8" w:space="0" w:color="FFFFFF"/>
            </w:tcBorders>
            <w:shd w:val="clear" w:color="000000" w:fill="CCCCFF"/>
            <w:noWrap/>
            <w:vAlign w:val="center"/>
            <w:hideMark/>
          </w:tcPr>
          <w:p w14:paraId="0C72D00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Marrupe</w:t>
            </w:r>
          </w:p>
        </w:tc>
        <w:tc>
          <w:tcPr>
            <w:tcW w:w="697" w:type="dxa"/>
            <w:tcBorders>
              <w:top w:val="nil"/>
              <w:left w:val="nil"/>
              <w:bottom w:val="single" w:sz="8" w:space="0" w:color="FFFFFF"/>
              <w:right w:val="single" w:sz="8" w:space="0" w:color="FFFFFF"/>
            </w:tcBorders>
            <w:shd w:val="clear" w:color="000000" w:fill="CCCCFF"/>
            <w:vAlign w:val="center"/>
            <w:hideMark/>
          </w:tcPr>
          <w:p w14:paraId="2BA47524"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45179</w:t>
            </w:r>
          </w:p>
        </w:tc>
        <w:tc>
          <w:tcPr>
            <w:tcW w:w="2846" w:type="dxa"/>
            <w:tcBorders>
              <w:top w:val="nil"/>
              <w:left w:val="nil"/>
              <w:bottom w:val="single" w:sz="8" w:space="0" w:color="FFFFFF"/>
              <w:right w:val="single" w:sz="8" w:space="0" w:color="FFFFFF"/>
            </w:tcBorders>
            <w:shd w:val="clear" w:color="000000" w:fill="CCCCFF"/>
            <w:noWrap/>
            <w:vAlign w:val="center"/>
            <w:hideMark/>
          </w:tcPr>
          <w:p w14:paraId="5F2EA790"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Valdeverdeja</w:t>
            </w:r>
          </w:p>
        </w:tc>
      </w:tr>
      <w:tr w:rsidR="0003277A" w:rsidRPr="001331F5" w14:paraId="7C2302EB"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5D2A4CE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45004</w:t>
            </w:r>
          </w:p>
        </w:tc>
        <w:tc>
          <w:tcPr>
            <w:tcW w:w="2846" w:type="dxa"/>
            <w:tcBorders>
              <w:top w:val="nil"/>
              <w:left w:val="nil"/>
              <w:bottom w:val="single" w:sz="8" w:space="0" w:color="FFFFFF"/>
              <w:right w:val="single" w:sz="8" w:space="0" w:color="FFFFFF"/>
            </w:tcBorders>
            <w:shd w:val="clear" w:color="000000" w:fill="C0C0C0"/>
            <w:noWrap/>
            <w:vAlign w:val="center"/>
            <w:hideMark/>
          </w:tcPr>
          <w:p w14:paraId="3AD5C14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Alcabón</w:t>
            </w:r>
          </w:p>
        </w:tc>
        <w:tc>
          <w:tcPr>
            <w:tcW w:w="697" w:type="dxa"/>
            <w:tcBorders>
              <w:top w:val="nil"/>
              <w:left w:val="nil"/>
              <w:bottom w:val="single" w:sz="8" w:space="0" w:color="FFFFFF"/>
              <w:right w:val="single" w:sz="8" w:space="0" w:color="FFFFFF"/>
            </w:tcBorders>
            <w:shd w:val="clear" w:color="000000" w:fill="C0C0C0"/>
            <w:vAlign w:val="center"/>
            <w:hideMark/>
          </w:tcPr>
          <w:p w14:paraId="35651FA1"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45095</w:t>
            </w:r>
          </w:p>
        </w:tc>
        <w:tc>
          <w:tcPr>
            <w:tcW w:w="2846" w:type="dxa"/>
            <w:tcBorders>
              <w:top w:val="nil"/>
              <w:left w:val="nil"/>
              <w:bottom w:val="single" w:sz="8" w:space="0" w:color="FFFFFF"/>
              <w:right w:val="single" w:sz="8" w:space="0" w:color="FFFFFF"/>
            </w:tcBorders>
            <w:shd w:val="clear" w:color="000000" w:fill="C0C0C0"/>
            <w:noWrap/>
            <w:vAlign w:val="center"/>
            <w:hideMark/>
          </w:tcPr>
          <w:p w14:paraId="037B44F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Mata (La)</w:t>
            </w:r>
          </w:p>
        </w:tc>
        <w:tc>
          <w:tcPr>
            <w:tcW w:w="697" w:type="dxa"/>
            <w:tcBorders>
              <w:top w:val="nil"/>
              <w:left w:val="nil"/>
              <w:bottom w:val="single" w:sz="8" w:space="0" w:color="FFFFFF"/>
              <w:right w:val="single" w:sz="8" w:space="0" w:color="FFFFFF"/>
            </w:tcBorders>
            <w:shd w:val="clear" w:color="000000" w:fill="C0C0C0"/>
            <w:vAlign w:val="center"/>
            <w:hideMark/>
          </w:tcPr>
          <w:p w14:paraId="2B11C3FF"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45180</w:t>
            </w:r>
          </w:p>
        </w:tc>
        <w:tc>
          <w:tcPr>
            <w:tcW w:w="2846" w:type="dxa"/>
            <w:tcBorders>
              <w:top w:val="nil"/>
              <w:left w:val="nil"/>
              <w:bottom w:val="single" w:sz="8" w:space="0" w:color="FFFFFF"/>
              <w:right w:val="single" w:sz="8" w:space="0" w:color="FFFFFF"/>
            </w:tcBorders>
            <w:shd w:val="clear" w:color="000000" w:fill="C0C0C0"/>
            <w:noWrap/>
            <w:vAlign w:val="center"/>
            <w:hideMark/>
          </w:tcPr>
          <w:p w14:paraId="6398E8AC"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Valmojado</w:t>
            </w:r>
          </w:p>
        </w:tc>
      </w:tr>
      <w:tr w:rsidR="0003277A" w:rsidRPr="001331F5" w14:paraId="106851B7"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6633FBE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45005</w:t>
            </w:r>
          </w:p>
        </w:tc>
        <w:tc>
          <w:tcPr>
            <w:tcW w:w="2846" w:type="dxa"/>
            <w:tcBorders>
              <w:top w:val="nil"/>
              <w:left w:val="nil"/>
              <w:bottom w:val="single" w:sz="8" w:space="0" w:color="FFFFFF"/>
              <w:right w:val="single" w:sz="8" w:space="0" w:color="FFFFFF"/>
            </w:tcBorders>
            <w:shd w:val="clear" w:color="000000" w:fill="CCCCFF"/>
            <w:noWrap/>
            <w:vAlign w:val="center"/>
            <w:hideMark/>
          </w:tcPr>
          <w:p w14:paraId="7354144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Alcañizo</w:t>
            </w:r>
          </w:p>
        </w:tc>
        <w:tc>
          <w:tcPr>
            <w:tcW w:w="697" w:type="dxa"/>
            <w:tcBorders>
              <w:top w:val="nil"/>
              <w:left w:val="nil"/>
              <w:bottom w:val="single" w:sz="8" w:space="0" w:color="FFFFFF"/>
              <w:right w:val="single" w:sz="8" w:space="0" w:color="FFFFFF"/>
            </w:tcBorders>
            <w:shd w:val="clear" w:color="000000" w:fill="CCCCFF"/>
            <w:vAlign w:val="center"/>
            <w:hideMark/>
          </w:tcPr>
          <w:p w14:paraId="7B9BB512"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45096</w:t>
            </w:r>
          </w:p>
        </w:tc>
        <w:tc>
          <w:tcPr>
            <w:tcW w:w="2846" w:type="dxa"/>
            <w:tcBorders>
              <w:top w:val="nil"/>
              <w:left w:val="nil"/>
              <w:bottom w:val="single" w:sz="8" w:space="0" w:color="FFFFFF"/>
              <w:right w:val="single" w:sz="8" w:space="0" w:color="FFFFFF"/>
            </w:tcBorders>
            <w:shd w:val="clear" w:color="000000" w:fill="CCCCFF"/>
            <w:noWrap/>
            <w:vAlign w:val="center"/>
            <w:hideMark/>
          </w:tcPr>
          <w:p w14:paraId="1F7E715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Mazarambroz</w:t>
            </w:r>
          </w:p>
        </w:tc>
        <w:tc>
          <w:tcPr>
            <w:tcW w:w="697" w:type="dxa"/>
            <w:tcBorders>
              <w:top w:val="nil"/>
              <w:left w:val="nil"/>
              <w:bottom w:val="single" w:sz="8" w:space="0" w:color="FFFFFF"/>
              <w:right w:val="single" w:sz="8" w:space="0" w:color="FFFFFF"/>
            </w:tcBorders>
            <w:shd w:val="clear" w:color="000000" w:fill="CCCCFF"/>
            <w:vAlign w:val="center"/>
            <w:hideMark/>
          </w:tcPr>
          <w:p w14:paraId="50CF15E8"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45181</w:t>
            </w:r>
          </w:p>
        </w:tc>
        <w:tc>
          <w:tcPr>
            <w:tcW w:w="2846" w:type="dxa"/>
            <w:tcBorders>
              <w:top w:val="nil"/>
              <w:left w:val="nil"/>
              <w:bottom w:val="single" w:sz="8" w:space="0" w:color="FFFFFF"/>
              <w:right w:val="single" w:sz="8" w:space="0" w:color="FFFFFF"/>
            </w:tcBorders>
            <w:shd w:val="clear" w:color="000000" w:fill="CCCCFF"/>
            <w:noWrap/>
            <w:vAlign w:val="center"/>
            <w:hideMark/>
          </w:tcPr>
          <w:p w14:paraId="3388566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Velada</w:t>
            </w:r>
          </w:p>
        </w:tc>
      </w:tr>
      <w:tr w:rsidR="0003277A" w:rsidRPr="001331F5" w14:paraId="05E533F1"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0D13A33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45006</w:t>
            </w:r>
          </w:p>
        </w:tc>
        <w:tc>
          <w:tcPr>
            <w:tcW w:w="2846" w:type="dxa"/>
            <w:tcBorders>
              <w:top w:val="nil"/>
              <w:left w:val="nil"/>
              <w:bottom w:val="single" w:sz="8" w:space="0" w:color="FFFFFF"/>
              <w:right w:val="single" w:sz="8" w:space="0" w:color="FFFFFF"/>
            </w:tcBorders>
            <w:shd w:val="clear" w:color="000000" w:fill="C0C0C0"/>
            <w:noWrap/>
            <w:vAlign w:val="center"/>
            <w:hideMark/>
          </w:tcPr>
          <w:p w14:paraId="45691E4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Alcaudete de la Jara</w:t>
            </w:r>
          </w:p>
        </w:tc>
        <w:tc>
          <w:tcPr>
            <w:tcW w:w="697" w:type="dxa"/>
            <w:tcBorders>
              <w:top w:val="nil"/>
              <w:left w:val="nil"/>
              <w:bottom w:val="single" w:sz="8" w:space="0" w:color="FFFFFF"/>
              <w:right w:val="single" w:sz="8" w:space="0" w:color="FFFFFF"/>
            </w:tcBorders>
            <w:shd w:val="clear" w:color="000000" w:fill="C0C0C0"/>
            <w:vAlign w:val="center"/>
            <w:hideMark/>
          </w:tcPr>
          <w:p w14:paraId="6CBAF3C3"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45097</w:t>
            </w:r>
          </w:p>
        </w:tc>
        <w:tc>
          <w:tcPr>
            <w:tcW w:w="2846" w:type="dxa"/>
            <w:tcBorders>
              <w:top w:val="nil"/>
              <w:left w:val="nil"/>
              <w:bottom w:val="single" w:sz="8" w:space="0" w:color="FFFFFF"/>
              <w:right w:val="single" w:sz="8" w:space="0" w:color="FFFFFF"/>
            </w:tcBorders>
            <w:shd w:val="clear" w:color="000000" w:fill="C0C0C0"/>
            <w:noWrap/>
            <w:vAlign w:val="center"/>
            <w:hideMark/>
          </w:tcPr>
          <w:p w14:paraId="5B26709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Mejorada</w:t>
            </w:r>
          </w:p>
        </w:tc>
        <w:tc>
          <w:tcPr>
            <w:tcW w:w="697" w:type="dxa"/>
            <w:tcBorders>
              <w:top w:val="nil"/>
              <w:left w:val="nil"/>
              <w:bottom w:val="single" w:sz="8" w:space="0" w:color="FFFFFF"/>
              <w:right w:val="single" w:sz="8" w:space="0" w:color="FFFFFF"/>
            </w:tcBorders>
            <w:shd w:val="clear" w:color="000000" w:fill="C0C0C0"/>
            <w:vAlign w:val="center"/>
            <w:hideMark/>
          </w:tcPr>
          <w:p w14:paraId="6CBAD262"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45182</w:t>
            </w:r>
          </w:p>
        </w:tc>
        <w:tc>
          <w:tcPr>
            <w:tcW w:w="2846" w:type="dxa"/>
            <w:tcBorders>
              <w:top w:val="nil"/>
              <w:left w:val="nil"/>
              <w:bottom w:val="single" w:sz="8" w:space="0" w:color="FFFFFF"/>
              <w:right w:val="single" w:sz="8" w:space="0" w:color="FFFFFF"/>
            </w:tcBorders>
            <w:shd w:val="clear" w:color="000000" w:fill="C0C0C0"/>
            <w:noWrap/>
            <w:vAlign w:val="center"/>
            <w:hideMark/>
          </w:tcPr>
          <w:p w14:paraId="5625DEE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Ventas con Peña Aguilera (Las)</w:t>
            </w:r>
          </w:p>
        </w:tc>
      </w:tr>
      <w:tr w:rsidR="0003277A" w:rsidRPr="001331F5" w14:paraId="470A6D8F"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450646D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45007</w:t>
            </w:r>
          </w:p>
        </w:tc>
        <w:tc>
          <w:tcPr>
            <w:tcW w:w="2846" w:type="dxa"/>
            <w:tcBorders>
              <w:top w:val="nil"/>
              <w:left w:val="nil"/>
              <w:bottom w:val="single" w:sz="8" w:space="0" w:color="FFFFFF"/>
              <w:right w:val="single" w:sz="8" w:space="0" w:color="FFFFFF"/>
            </w:tcBorders>
            <w:shd w:val="clear" w:color="000000" w:fill="CCCCFF"/>
            <w:noWrap/>
            <w:vAlign w:val="center"/>
            <w:hideMark/>
          </w:tcPr>
          <w:p w14:paraId="1CD993D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Alcolea de Tajo</w:t>
            </w:r>
          </w:p>
        </w:tc>
        <w:tc>
          <w:tcPr>
            <w:tcW w:w="697" w:type="dxa"/>
            <w:tcBorders>
              <w:top w:val="nil"/>
              <w:left w:val="nil"/>
              <w:bottom w:val="single" w:sz="8" w:space="0" w:color="FFFFFF"/>
              <w:right w:val="single" w:sz="8" w:space="0" w:color="FFFFFF"/>
            </w:tcBorders>
            <w:shd w:val="clear" w:color="000000" w:fill="CCCCFF"/>
            <w:vAlign w:val="center"/>
            <w:hideMark/>
          </w:tcPr>
          <w:p w14:paraId="62091C68"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45098</w:t>
            </w:r>
          </w:p>
        </w:tc>
        <w:tc>
          <w:tcPr>
            <w:tcW w:w="2846" w:type="dxa"/>
            <w:tcBorders>
              <w:top w:val="nil"/>
              <w:left w:val="nil"/>
              <w:bottom w:val="single" w:sz="8" w:space="0" w:color="FFFFFF"/>
              <w:right w:val="single" w:sz="8" w:space="0" w:color="FFFFFF"/>
            </w:tcBorders>
            <w:shd w:val="clear" w:color="000000" w:fill="CCCCFF"/>
            <w:noWrap/>
            <w:vAlign w:val="center"/>
            <w:hideMark/>
          </w:tcPr>
          <w:p w14:paraId="1293AD4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Menasalbas</w:t>
            </w:r>
          </w:p>
        </w:tc>
        <w:tc>
          <w:tcPr>
            <w:tcW w:w="697" w:type="dxa"/>
            <w:tcBorders>
              <w:top w:val="nil"/>
              <w:left w:val="nil"/>
              <w:bottom w:val="single" w:sz="8" w:space="0" w:color="FFFFFF"/>
              <w:right w:val="single" w:sz="8" w:space="0" w:color="FFFFFF"/>
            </w:tcBorders>
            <w:shd w:val="clear" w:color="000000" w:fill="CCCCFF"/>
            <w:vAlign w:val="center"/>
            <w:hideMark/>
          </w:tcPr>
          <w:p w14:paraId="466C55EA"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45183</w:t>
            </w:r>
          </w:p>
        </w:tc>
        <w:tc>
          <w:tcPr>
            <w:tcW w:w="2846" w:type="dxa"/>
            <w:tcBorders>
              <w:top w:val="nil"/>
              <w:left w:val="nil"/>
              <w:bottom w:val="single" w:sz="8" w:space="0" w:color="FFFFFF"/>
              <w:right w:val="single" w:sz="8" w:space="0" w:color="FFFFFF"/>
            </w:tcBorders>
            <w:shd w:val="clear" w:color="000000" w:fill="CCCCFF"/>
            <w:noWrap/>
            <w:vAlign w:val="center"/>
            <w:hideMark/>
          </w:tcPr>
          <w:p w14:paraId="4528BDE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Ventas de Retamosa (Las)</w:t>
            </w:r>
          </w:p>
        </w:tc>
      </w:tr>
      <w:tr w:rsidR="0003277A" w:rsidRPr="001331F5" w14:paraId="34729C05"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7619DF9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45008</w:t>
            </w:r>
          </w:p>
        </w:tc>
        <w:tc>
          <w:tcPr>
            <w:tcW w:w="2846" w:type="dxa"/>
            <w:tcBorders>
              <w:top w:val="nil"/>
              <w:left w:val="nil"/>
              <w:bottom w:val="single" w:sz="8" w:space="0" w:color="FFFFFF"/>
              <w:right w:val="single" w:sz="8" w:space="0" w:color="FFFFFF"/>
            </w:tcBorders>
            <w:shd w:val="clear" w:color="000000" w:fill="C0C0C0"/>
            <w:noWrap/>
            <w:vAlign w:val="center"/>
            <w:hideMark/>
          </w:tcPr>
          <w:p w14:paraId="59A3791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Aldea en Cabo</w:t>
            </w:r>
          </w:p>
        </w:tc>
        <w:tc>
          <w:tcPr>
            <w:tcW w:w="697" w:type="dxa"/>
            <w:tcBorders>
              <w:top w:val="nil"/>
              <w:left w:val="nil"/>
              <w:bottom w:val="single" w:sz="8" w:space="0" w:color="FFFFFF"/>
              <w:right w:val="single" w:sz="8" w:space="0" w:color="FFFFFF"/>
            </w:tcBorders>
            <w:shd w:val="clear" w:color="000000" w:fill="C0C0C0"/>
            <w:vAlign w:val="center"/>
            <w:hideMark/>
          </w:tcPr>
          <w:p w14:paraId="6F6A8F5F"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45099</w:t>
            </w:r>
          </w:p>
        </w:tc>
        <w:tc>
          <w:tcPr>
            <w:tcW w:w="2846" w:type="dxa"/>
            <w:tcBorders>
              <w:top w:val="nil"/>
              <w:left w:val="nil"/>
              <w:bottom w:val="single" w:sz="8" w:space="0" w:color="FFFFFF"/>
              <w:right w:val="single" w:sz="8" w:space="0" w:color="FFFFFF"/>
            </w:tcBorders>
            <w:shd w:val="clear" w:color="000000" w:fill="C0C0C0"/>
            <w:noWrap/>
            <w:vAlign w:val="center"/>
            <w:hideMark/>
          </w:tcPr>
          <w:p w14:paraId="660B2C0A"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Méntrida</w:t>
            </w:r>
          </w:p>
        </w:tc>
        <w:tc>
          <w:tcPr>
            <w:tcW w:w="697" w:type="dxa"/>
            <w:tcBorders>
              <w:top w:val="nil"/>
              <w:left w:val="nil"/>
              <w:bottom w:val="single" w:sz="8" w:space="0" w:color="FFFFFF"/>
              <w:right w:val="single" w:sz="8" w:space="0" w:color="FFFFFF"/>
            </w:tcBorders>
            <w:shd w:val="clear" w:color="000000" w:fill="C0C0C0"/>
            <w:vAlign w:val="center"/>
            <w:hideMark/>
          </w:tcPr>
          <w:p w14:paraId="55A577A3"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45184</w:t>
            </w:r>
          </w:p>
        </w:tc>
        <w:tc>
          <w:tcPr>
            <w:tcW w:w="2846" w:type="dxa"/>
            <w:tcBorders>
              <w:top w:val="nil"/>
              <w:left w:val="nil"/>
              <w:bottom w:val="single" w:sz="8" w:space="0" w:color="FFFFFF"/>
              <w:right w:val="single" w:sz="8" w:space="0" w:color="FFFFFF"/>
            </w:tcBorders>
            <w:shd w:val="clear" w:color="000000" w:fill="C0C0C0"/>
            <w:noWrap/>
            <w:vAlign w:val="center"/>
            <w:hideMark/>
          </w:tcPr>
          <w:p w14:paraId="47EB99A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Ventas de San Julián (Las)</w:t>
            </w:r>
          </w:p>
        </w:tc>
      </w:tr>
      <w:tr w:rsidR="0003277A" w:rsidRPr="001331F5" w14:paraId="4210218C"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2BD84B6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45009</w:t>
            </w:r>
          </w:p>
        </w:tc>
        <w:tc>
          <w:tcPr>
            <w:tcW w:w="2846" w:type="dxa"/>
            <w:tcBorders>
              <w:top w:val="nil"/>
              <w:left w:val="nil"/>
              <w:bottom w:val="single" w:sz="8" w:space="0" w:color="FFFFFF"/>
              <w:right w:val="single" w:sz="8" w:space="0" w:color="FFFFFF"/>
            </w:tcBorders>
            <w:shd w:val="clear" w:color="000000" w:fill="CCCCFF"/>
            <w:noWrap/>
            <w:vAlign w:val="center"/>
            <w:hideMark/>
          </w:tcPr>
          <w:p w14:paraId="23D265BF"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Aldeanueva de Barbarroya</w:t>
            </w:r>
          </w:p>
        </w:tc>
        <w:tc>
          <w:tcPr>
            <w:tcW w:w="697" w:type="dxa"/>
            <w:tcBorders>
              <w:top w:val="nil"/>
              <w:left w:val="nil"/>
              <w:bottom w:val="single" w:sz="8" w:space="0" w:color="FFFFFF"/>
              <w:right w:val="single" w:sz="8" w:space="0" w:color="FFFFFF"/>
            </w:tcBorders>
            <w:shd w:val="clear" w:color="000000" w:fill="CCCCFF"/>
            <w:vAlign w:val="center"/>
            <w:hideMark/>
          </w:tcPr>
          <w:p w14:paraId="59961F5C"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45100</w:t>
            </w:r>
          </w:p>
        </w:tc>
        <w:tc>
          <w:tcPr>
            <w:tcW w:w="2846" w:type="dxa"/>
            <w:tcBorders>
              <w:top w:val="nil"/>
              <w:left w:val="nil"/>
              <w:bottom w:val="single" w:sz="8" w:space="0" w:color="FFFFFF"/>
              <w:right w:val="single" w:sz="8" w:space="0" w:color="FFFFFF"/>
            </w:tcBorders>
            <w:shd w:val="clear" w:color="000000" w:fill="CCCCFF"/>
            <w:noWrap/>
            <w:vAlign w:val="center"/>
            <w:hideMark/>
          </w:tcPr>
          <w:p w14:paraId="6F3DF77E"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Mesegar de Tajo</w:t>
            </w:r>
          </w:p>
        </w:tc>
        <w:tc>
          <w:tcPr>
            <w:tcW w:w="697" w:type="dxa"/>
            <w:tcBorders>
              <w:top w:val="nil"/>
              <w:left w:val="nil"/>
              <w:bottom w:val="single" w:sz="8" w:space="0" w:color="FFFFFF"/>
              <w:right w:val="single" w:sz="8" w:space="0" w:color="FFFFFF"/>
            </w:tcBorders>
            <w:shd w:val="clear" w:color="000000" w:fill="CCCCFF"/>
            <w:vAlign w:val="center"/>
            <w:hideMark/>
          </w:tcPr>
          <w:p w14:paraId="374C8C45"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45189</w:t>
            </w:r>
          </w:p>
        </w:tc>
        <w:tc>
          <w:tcPr>
            <w:tcW w:w="2846" w:type="dxa"/>
            <w:tcBorders>
              <w:top w:val="nil"/>
              <w:left w:val="nil"/>
              <w:bottom w:val="single" w:sz="8" w:space="0" w:color="FFFFFF"/>
              <w:right w:val="single" w:sz="8" w:space="0" w:color="FFFFFF"/>
            </w:tcBorders>
            <w:shd w:val="clear" w:color="000000" w:fill="CCCCFF"/>
            <w:noWrap/>
            <w:vAlign w:val="center"/>
            <w:hideMark/>
          </w:tcPr>
          <w:p w14:paraId="0EADF156"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Villamiel de Toledo</w:t>
            </w:r>
          </w:p>
        </w:tc>
      </w:tr>
      <w:tr w:rsidR="0003277A" w:rsidRPr="001331F5" w14:paraId="700F2082"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7FE3BF43"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45010</w:t>
            </w:r>
          </w:p>
        </w:tc>
        <w:tc>
          <w:tcPr>
            <w:tcW w:w="2846" w:type="dxa"/>
            <w:tcBorders>
              <w:top w:val="nil"/>
              <w:left w:val="nil"/>
              <w:bottom w:val="single" w:sz="8" w:space="0" w:color="FFFFFF"/>
              <w:right w:val="single" w:sz="8" w:space="0" w:color="FFFFFF"/>
            </w:tcBorders>
            <w:shd w:val="clear" w:color="000000" w:fill="C0C0C0"/>
            <w:noWrap/>
            <w:vAlign w:val="center"/>
            <w:hideMark/>
          </w:tcPr>
          <w:p w14:paraId="5F2D7183"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Aldeanueva de San Bartolomé</w:t>
            </w:r>
          </w:p>
        </w:tc>
        <w:tc>
          <w:tcPr>
            <w:tcW w:w="697" w:type="dxa"/>
            <w:tcBorders>
              <w:top w:val="nil"/>
              <w:left w:val="nil"/>
              <w:bottom w:val="single" w:sz="8" w:space="0" w:color="FFFFFF"/>
              <w:right w:val="single" w:sz="8" w:space="0" w:color="FFFFFF"/>
            </w:tcBorders>
            <w:shd w:val="clear" w:color="000000" w:fill="C0C0C0"/>
            <w:vAlign w:val="center"/>
            <w:hideMark/>
          </w:tcPr>
          <w:p w14:paraId="6D689850"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45102</w:t>
            </w:r>
          </w:p>
        </w:tc>
        <w:tc>
          <w:tcPr>
            <w:tcW w:w="2846" w:type="dxa"/>
            <w:tcBorders>
              <w:top w:val="nil"/>
              <w:left w:val="nil"/>
              <w:bottom w:val="single" w:sz="8" w:space="0" w:color="FFFFFF"/>
              <w:right w:val="single" w:sz="8" w:space="0" w:color="FFFFFF"/>
            </w:tcBorders>
            <w:shd w:val="clear" w:color="000000" w:fill="C0C0C0"/>
            <w:noWrap/>
            <w:vAlign w:val="center"/>
            <w:hideMark/>
          </w:tcPr>
          <w:p w14:paraId="60A81A3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Mocejón</w:t>
            </w:r>
          </w:p>
        </w:tc>
        <w:tc>
          <w:tcPr>
            <w:tcW w:w="697" w:type="dxa"/>
            <w:tcBorders>
              <w:top w:val="nil"/>
              <w:left w:val="nil"/>
              <w:bottom w:val="single" w:sz="8" w:space="0" w:color="FFFFFF"/>
              <w:right w:val="single" w:sz="8" w:space="0" w:color="FFFFFF"/>
            </w:tcBorders>
            <w:shd w:val="clear" w:color="000000" w:fill="C0C0C0"/>
            <w:vAlign w:val="center"/>
            <w:hideMark/>
          </w:tcPr>
          <w:p w14:paraId="2C029237"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45191</w:t>
            </w:r>
          </w:p>
        </w:tc>
        <w:tc>
          <w:tcPr>
            <w:tcW w:w="2846" w:type="dxa"/>
            <w:tcBorders>
              <w:top w:val="nil"/>
              <w:left w:val="nil"/>
              <w:bottom w:val="single" w:sz="8" w:space="0" w:color="FFFFFF"/>
              <w:right w:val="single" w:sz="8" w:space="0" w:color="FFFFFF"/>
            </w:tcBorders>
            <w:shd w:val="clear" w:color="000000" w:fill="C0C0C0"/>
            <w:noWrap/>
            <w:vAlign w:val="center"/>
            <w:hideMark/>
          </w:tcPr>
          <w:p w14:paraId="79B0007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Villamuelas</w:t>
            </w:r>
          </w:p>
        </w:tc>
      </w:tr>
      <w:tr w:rsidR="0003277A" w:rsidRPr="001331F5" w14:paraId="2C5AC886"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0F5F137D"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45011</w:t>
            </w:r>
          </w:p>
        </w:tc>
        <w:tc>
          <w:tcPr>
            <w:tcW w:w="2846" w:type="dxa"/>
            <w:tcBorders>
              <w:top w:val="nil"/>
              <w:left w:val="nil"/>
              <w:bottom w:val="single" w:sz="8" w:space="0" w:color="FFFFFF"/>
              <w:right w:val="single" w:sz="8" w:space="0" w:color="FFFFFF"/>
            </w:tcBorders>
            <w:shd w:val="clear" w:color="000000" w:fill="CCCCFF"/>
            <w:noWrap/>
            <w:vAlign w:val="center"/>
            <w:hideMark/>
          </w:tcPr>
          <w:p w14:paraId="4D7B6A6A"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Almendral de la Cañada</w:t>
            </w:r>
          </w:p>
        </w:tc>
        <w:tc>
          <w:tcPr>
            <w:tcW w:w="697" w:type="dxa"/>
            <w:tcBorders>
              <w:top w:val="nil"/>
              <w:left w:val="nil"/>
              <w:bottom w:val="single" w:sz="8" w:space="0" w:color="FFFFFF"/>
              <w:right w:val="single" w:sz="8" w:space="0" w:color="FFFFFF"/>
            </w:tcBorders>
            <w:shd w:val="clear" w:color="000000" w:fill="CCCCFF"/>
            <w:vAlign w:val="center"/>
            <w:hideMark/>
          </w:tcPr>
          <w:p w14:paraId="12AE53B4"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45103</w:t>
            </w:r>
          </w:p>
        </w:tc>
        <w:tc>
          <w:tcPr>
            <w:tcW w:w="2846" w:type="dxa"/>
            <w:tcBorders>
              <w:top w:val="nil"/>
              <w:left w:val="nil"/>
              <w:bottom w:val="single" w:sz="8" w:space="0" w:color="FFFFFF"/>
              <w:right w:val="single" w:sz="8" w:space="0" w:color="FFFFFF"/>
            </w:tcBorders>
            <w:shd w:val="clear" w:color="000000" w:fill="CCCCFF"/>
            <w:noWrap/>
            <w:vAlign w:val="center"/>
            <w:hideMark/>
          </w:tcPr>
          <w:p w14:paraId="44CDE92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Mohedas de la Jara</w:t>
            </w:r>
          </w:p>
        </w:tc>
        <w:tc>
          <w:tcPr>
            <w:tcW w:w="697" w:type="dxa"/>
            <w:tcBorders>
              <w:top w:val="nil"/>
              <w:left w:val="nil"/>
              <w:bottom w:val="single" w:sz="8" w:space="0" w:color="FFFFFF"/>
              <w:right w:val="single" w:sz="8" w:space="0" w:color="FFFFFF"/>
            </w:tcBorders>
            <w:shd w:val="clear" w:color="000000" w:fill="CCCCFF"/>
            <w:vAlign w:val="center"/>
            <w:hideMark/>
          </w:tcPr>
          <w:p w14:paraId="2A761898"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45194</w:t>
            </w:r>
          </w:p>
        </w:tc>
        <w:tc>
          <w:tcPr>
            <w:tcW w:w="2846" w:type="dxa"/>
            <w:tcBorders>
              <w:top w:val="nil"/>
              <w:left w:val="nil"/>
              <w:bottom w:val="single" w:sz="8" w:space="0" w:color="FFFFFF"/>
              <w:right w:val="single" w:sz="8" w:space="0" w:color="FFFFFF"/>
            </w:tcBorders>
            <w:shd w:val="clear" w:color="000000" w:fill="CCCCFF"/>
            <w:noWrap/>
            <w:vAlign w:val="center"/>
            <w:hideMark/>
          </w:tcPr>
          <w:p w14:paraId="0F9A4521"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Villarejo de Montalbán</w:t>
            </w:r>
          </w:p>
        </w:tc>
      </w:tr>
      <w:tr w:rsidR="0003277A" w:rsidRPr="001331F5" w14:paraId="6FF1A8C8"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31CB85BC"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45012</w:t>
            </w:r>
          </w:p>
        </w:tc>
        <w:tc>
          <w:tcPr>
            <w:tcW w:w="2846" w:type="dxa"/>
            <w:tcBorders>
              <w:top w:val="nil"/>
              <w:left w:val="nil"/>
              <w:bottom w:val="single" w:sz="8" w:space="0" w:color="FFFFFF"/>
              <w:right w:val="single" w:sz="8" w:space="0" w:color="FFFFFF"/>
            </w:tcBorders>
            <w:shd w:val="clear" w:color="000000" w:fill="C0C0C0"/>
            <w:noWrap/>
            <w:vAlign w:val="center"/>
            <w:hideMark/>
          </w:tcPr>
          <w:p w14:paraId="67D65AF5"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Almonacid de Toledo</w:t>
            </w:r>
          </w:p>
        </w:tc>
        <w:tc>
          <w:tcPr>
            <w:tcW w:w="697" w:type="dxa"/>
            <w:tcBorders>
              <w:top w:val="nil"/>
              <w:left w:val="nil"/>
              <w:bottom w:val="single" w:sz="8" w:space="0" w:color="FFFFFF"/>
              <w:right w:val="single" w:sz="8" w:space="0" w:color="FFFFFF"/>
            </w:tcBorders>
            <w:shd w:val="clear" w:color="000000" w:fill="C0C0C0"/>
            <w:vAlign w:val="center"/>
            <w:hideMark/>
          </w:tcPr>
          <w:p w14:paraId="256C44CB"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45104</w:t>
            </w:r>
          </w:p>
        </w:tc>
        <w:tc>
          <w:tcPr>
            <w:tcW w:w="2846" w:type="dxa"/>
            <w:tcBorders>
              <w:top w:val="nil"/>
              <w:left w:val="nil"/>
              <w:bottom w:val="single" w:sz="8" w:space="0" w:color="FFFFFF"/>
              <w:right w:val="single" w:sz="8" w:space="0" w:color="FFFFFF"/>
            </w:tcBorders>
            <w:shd w:val="clear" w:color="000000" w:fill="C0C0C0"/>
            <w:noWrap/>
            <w:vAlign w:val="center"/>
            <w:hideMark/>
          </w:tcPr>
          <w:p w14:paraId="4597E6C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Montearagón</w:t>
            </w:r>
          </w:p>
        </w:tc>
        <w:tc>
          <w:tcPr>
            <w:tcW w:w="697" w:type="dxa"/>
            <w:tcBorders>
              <w:top w:val="nil"/>
              <w:left w:val="nil"/>
              <w:bottom w:val="single" w:sz="8" w:space="0" w:color="FFFFFF"/>
              <w:right w:val="single" w:sz="8" w:space="0" w:color="FFFFFF"/>
            </w:tcBorders>
            <w:shd w:val="clear" w:color="000000" w:fill="C0C0C0"/>
            <w:vAlign w:val="center"/>
            <w:hideMark/>
          </w:tcPr>
          <w:p w14:paraId="6F7D419F"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45196</w:t>
            </w:r>
          </w:p>
        </w:tc>
        <w:tc>
          <w:tcPr>
            <w:tcW w:w="2846" w:type="dxa"/>
            <w:tcBorders>
              <w:top w:val="nil"/>
              <w:left w:val="nil"/>
              <w:bottom w:val="single" w:sz="8" w:space="0" w:color="FFFFFF"/>
              <w:right w:val="single" w:sz="8" w:space="0" w:color="FFFFFF"/>
            </w:tcBorders>
            <w:shd w:val="clear" w:color="000000" w:fill="C0C0C0"/>
            <w:noWrap/>
            <w:vAlign w:val="center"/>
            <w:hideMark/>
          </w:tcPr>
          <w:p w14:paraId="334B6F1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Villaseca de la Sagra</w:t>
            </w:r>
          </w:p>
        </w:tc>
      </w:tr>
      <w:tr w:rsidR="0003277A" w:rsidRPr="001331F5" w14:paraId="1127C389"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CCCFF"/>
            <w:vAlign w:val="center"/>
            <w:hideMark/>
          </w:tcPr>
          <w:p w14:paraId="24E5024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45013</w:t>
            </w:r>
          </w:p>
        </w:tc>
        <w:tc>
          <w:tcPr>
            <w:tcW w:w="2846" w:type="dxa"/>
            <w:tcBorders>
              <w:top w:val="nil"/>
              <w:left w:val="nil"/>
              <w:bottom w:val="single" w:sz="8" w:space="0" w:color="FFFFFF"/>
              <w:right w:val="single" w:sz="8" w:space="0" w:color="FFFFFF"/>
            </w:tcBorders>
            <w:shd w:val="clear" w:color="000000" w:fill="CCCCFF"/>
            <w:noWrap/>
            <w:vAlign w:val="center"/>
            <w:hideMark/>
          </w:tcPr>
          <w:p w14:paraId="0095674A"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Almorox</w:t>
            </w:r>
          </w:p>
        </w:tc>
        <w:tc>
          <w:tcPr>
            <w:tcW w:w="697" w:type="dxa"/>
            <w:tcBorders>
              <w:top w:val="nil"/>
              <w:left w:val="nil"/>
              <w:bottom w:val="single" w:sz="8" w:space="0" w:color="FFFFFF"/>
              <w:right w:val="single" w:sz="8" w:space="0" w:color="FFFFFF"/>
            </w:tcBorders>
            <w:shd w:val="clear" w:color="000000" w:fill="CCCCFF"/>
            <w:vAlign w:val="center"/>
            <w:hideMark/>
          </w:tcPr>
          <w:p w14:paraId="7EA84145"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45105</w:t>
            </w:r>
          </w:p>
        </w:tc>
        <w:tc>
          <w:tcPr>
            <w:tcW w:w="2846" w:type="dxa"/>
            <w:tcBorders>
              <w:top w:val="nil"/>
              <w:left w:val="nil"/>
              <w:bottom w:val="single" w:sz="8" w:space="0" w:color="FFFFFF"/>
              <w:right w:val="single" w:sz="8" w:space="0" w:color="FFFFFF"/>
            </w:tcBorders>
            <w:shd w:val="clear" w:color="000000" w:fill="CCCCFF"/>
            <w:noWrap/>
            <w:vAlign w:val="center"/>
            <w:hideMark/>
          </w:tcPr>
          <w:p w14:paraId="17DCE789" w14:textId="77777777" w:rsidR="0003277A" w:rsidRPr="001331F5" w:rsidRDefault="0003277A" w:rsidP="0003277A">
            <w:pPr>
              <w:rPr>
                <w:rFonts w:ascii="Calibri" w:hAnsi="Calibri" w:cs="Calibri"/>
                <w:color w:val="000000"/>
                <w:szCs w:val="22"/>
              </w:rPr>
            </w:pPr>
            <w:r>
              <w:rPr>
                <w:rFonts w:ascii="Calibri" w:hAnsi="Calibri" w:cs="Calibri"/>
                <w:color w:val="000000"/>
                <w:szCs w:val="22"/>
              </w:rPr>
              <w:t>Montesclaros</w:t>
            </w:r>
          </w:p>
        </w:tc>
        <w:tc>
          <w:tcPr>
            <w:tcW w:w="697" w:type="dxa"/>
            <w:tcBorders>
              <w:top w:val="nil"/>
              <w:left w:val="nil"/>
              <w:bottom w:val="single" w:sz="8" w:space="0" w:color="FFFFFF"/>
              <w:right w:val="single" w:sz="8" w:space="0" w:color="FFFFFF"/>
            </w:tcBorders>
            <w:shd w:val="clear" w:color="000000" w:fill="CCCCFF"/>
            <w:vAlign w:val="center"/>
            <w:hideMark/>
          </w:tcPr>
          <w:p w14:paraId="10AB2E57"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45204</w:t>
            </w:r>
          </w:p>
        </w:tc>
        <w:tc>
          <w:tcPr>
            <w:tcW w:w="2846" w:type="dxa"/>
            <w:tcBorders>
              <w:top w:val="nil"/>
              <w:left w:val="nil"/>
              <w:bottom w:val="single" w:sz="8" w:space="0" w:color="FFFFFF"/>
              <w:right w:val="single" w:sz="8" w:space="0" w:color="FFFFFF"/>
            </w:tcBorders>
            <w:shd w:val="clear" w:color="000000" w:fill="CCCCFF"/>
            <w:noWrap/>
            <w:vAlign w:val="center"/>
            <w:hideMark/>
          </w:tcPr>
          <w:p w14:paraId="121D8298" w14:textId="77777777" w:rsidR="0003277A" w:rsidRPr="001331F5" w:rsidRDefault="0003277A" w:rsidP="0003277A">
            <w:pPr>
              <w:rPr>
                <w:rFonts w:ascii="Calibri" w:hAnsi="Calibri" w:cs="Calibri"/>
                <w:color w:val="000000"/>
                <w:szCs w:val="22"/>
              </w:rPr>
            </w:pPr>
            <w:r>
              <w:rPr>
                <w:rFonts w:ascii="Calibri" w:hAnsi="Calibri" w:cs="Calibri"/>
                <w:color w:val="000000"/>
                <w:szCs w:val="22"/>
              </w:rPr>
              <w:t>Yunclillos</w:t>
            </w:r>
          </w:p>
        </w:tc>
      </w:tr>
      <w:tr w:rsidR="0003277A" w:rsidRPr="001331F5" w14:paraId="6C14ACC8" w14:textId="77777777" w:rsidTr="00A91E3E">
        <w:trPr>
          <w:trHeight w:val="315"/>
        </w:trPr>
        <w:tc>
          <w:tcPr>
            <w:tcW w:w="697" w:type="dxa"/>
            <w:tcBorders>
              <w:top w:val="nil"/>
              <w:left w:val="single" w:sz="8" w:space="0" w:color="FFFFFF"/>
              <w:bottom w:val="single" w:sz="8" w:space="0" w:color="FFFFFF"/>
              <w:right w:val="single" w:sz="8" w:space="0" w:color="FFFFFF"/>
            </w:tcBorders>
            <w:shd w:val="clear" w:color="000000" w:fill="C0C0C0"/>
            <w:vAlign w:val="center"/>
            <w:hideMark/>
          </w:tcPr>
          <w:p w14:paraId="3D8508BB"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45014</w:t>
            </w:r>
          </w:p>
        </w:tc>
        <w:tc>
          <w:tcPr>
            <w:tcW w:w="2846" w:type="dxa"/>
            <w:tcBorders>
              <w:top w:val="nil"/>
              <w:left w:val="nil"/>
              <w:bottom w:val="single" w:sz="8" w:space="0" w:color="FFFFFF"/>
              <w:right w:val="single" w:sz="8" w:space="0" w:color="FFFFFF"/>
            </w:tcBorders>
            <w:shd w:val="clear" w:color="000000" w:fill="C0C0C0"/>
            <w:noWrap/>
            <w:vAlign w:val="center"/>
            <w:hideMark/>
          </w:tcPr>
          <w:p w14:paraId="33ACBCFC" w14:textId="77777777" w:rsidR="0003277A" w:rsidRPr="001331F5" w:rsidRDefault="0003277A" w:rsidP="0003277A">
            <w:pPr>
              <w:rPr>
                <w:rFonts w:ascii="Calibri" w:hAnsi="Calibri" w:cs="Calibri"/>
                <w:color w:val="000000"/>
                <w:szCs w:val="22"/>
              </w:rPr>
            </w:pPr>
            <w:r>
              <w:rPr>
                <w:rFonts w:ascii="Calibri" w:hAnsi="Calibri" w:cs="Calibri"/>
                <w:color w:val="000000"/>
                <w:szCs w:val="22"/>
              </w:rPr>
              <w:t>Añover de Tajo</w:t>
            </w:r>
          </w:p>
        </w:tc>
        <w:tc>
          <w:tcPr>
            <w:tcW w:w="697" w:type="dxa"/>
            <w:tcBorders>
              <w:top w:val="nil"/>
              <w:left w:val="nil"/>
              <w:bottom w:val="single" w:sz="8" w:space="0" w:color="FFFFFF"/>
              <w:right w:val="single" w:sz="8" w:space="0" w:color="FFFFFF"/>
            </w:tcBorders>
            <w:shd w:val="clear" w:color="000000" w:fill="C0C0C0"/>
            <w:vAlign w:val="center"/>
            <w:hideMark/>
          </w:tcPr>
          <w:p w14:paraId="04DADB3A" w14:textId="77777777" w:rsidR="0003277A" w:rsidRPr="001331F5" w:rsidRDefault="0003277A" w:rsidP="0003277A">
            <w:pPr>
              <w:jc w:val="right"/>
              <w:rPr>
                <w:rFonts w:ascii="Calibri" w:hAnsi="Calibri" w:cs="Calibri"/>
                <w:color w:val="000000"/>
                <w:szCs w:val="22"/>
              </w:rPr>
            </w:pPr>
            <w:r>
              <w:rPr>
                <w:rFonts w:ascii="Calibri" w:hAnsi="Calibri" w:cs="Calibri"/>
                <w:color w:val="000000"/>
                <w:szCs w:val="22"/>
              </w:rPr>
              <w:t>45108</w:t>
            </w:r>
          </w:p>
        </w:tc>
        <w:tc>
          <w:tcPr>
            <w:tcW w:w="2846" w:type="dxa"/>
            <w:tcBorders>
              <w:top w:val="nil"/>
              <w:left w:val="nil"/>
              <w:bottom w:val="single" w:sz="8" w:space="0" w:color="FFFFFF"/>
              <w:right w:val="single" w:sz="8" w:space="0" w:color="FFFFFF"/>
            </w:tcBorders>
            <w:shd w:val="clear" w:color="000000" w:fill="C0C0C0"/>
            <w:noWrap/>
            <w:vAlign w:val="center"/>
            <w:hideMark/>
          </w:tcPr>
          <w:p w14:paraId="5B19051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Nava de Ricomalillo (La)</w:t>
            </w:r>
          </w:p>
        </w:tc>
        <w:tc>
          <w:tcPr>
            <w:tcW w:w="697" w:type="dxa"/>
            <w:tcBorders>
              <w:top w:val="nil"/>
              <w:left w:val="nil"/>
              <w:bottom w:val="single" w:sz="8" w:space="0" w:color="FFFFFF"/>
              <w:right w:val="single" w:sz="8" w:space="0" w:color="FFFFFF"/>
            </w:tcBorders>
            <w:shd w:val="clear" w:color="000000" w:fill="C0C0C0"/>
            <w:vAlign w:val="center"/>
            <w:hideMark/>
          </w:tcPr>
          <w:p w14:paraId="69E4B544" w14:textId="77777777" w:rsidR="0003277A" w:rsidRPr="001331F5" w:rsidRDefault="0003277A" w:rsidP="0003277A">
            <w:pPr>
              <w:rPr>
                <w:rFonts w:ascii="Calibri" w:hAnsi="Calibri" w:cs="Calibri"/>
                <w:color w:val="000000"/>
                <w:szCs w:val="22"/>
              </w:rPr>
            </w:pPr>
            <w:r>
              <w:rPr>
                <w:rFonts w:ascii="Calibri" w:hAnsi="Calibri" w:cs="Calibri"/>
                <w:color w:val="000000"/>
                <w:szCs w:val="22"/>
              </w:rPr>
              <w:t>45901</w:t>
            </w:r>
          </w:p>
        </w:tc>
        <w:tc>
          <w:tcPr>
            <w:tcW w:w="2846" w:type="dxa"/>
            <w:tcBorders>
              <w:top w:val="nil"/>
              <w:left w:val="nil"/>
              <w:bottom w:val="single" w:sz="8" w:space="0" w:color="FFFFFF"/>
              <w:right w:val="single" w:sz="8" w:space="0" w:color="FFFFFF"/>
            </w:tcBorders>
            <w:shd w:val="clear" w:color="000000" w:fill="C0C0C0"/>
            <w:noWrap/>
            <w:vAlign w:val="center"/>
            <w:hideMark/>
          </w:tcPr>
          <w:p w14:paraId="060AEC37" w14:textId="77777777" w:rsidR="0003277A" w:rsidRPr="001331F5" w:rsidRDefault="0003277A" w:rsidP="0003277A">
            <w:pPr>
              <w:rPr>
                <w:rFonts w:ascii="Calibri" w:hAnsi="Calibri" w:cs="Calibri"/>
                <w:color w:val="000000"/>
                <w:szCs w:val="22"/>
              </w:rPr>
            </w:pPr>
            <w:r>
              <w:rPr>
                <w:rFonts w:ascii="Calibri" w:hAnsi="Calibri" w:cs="Calibri"/>
                <w:color w:val="000000"/>
                <w:szCs w:val="22"/>
              </w:rPr>
              <w:t>Santo Domingo-Caudilla</w:t>
            </w:r>
          </w:p>
        </w:tc>
      </w:tr>
    </w:tbl>
    <w:p w14:paraId="70355456" w14:textId="77777777" w:rsidR="001331F5" w:rsidRDefault="001331F5" w:rsidP="00DF7FA2">
      <w:pPr>
        <w:jc w:val="center"/>
        <w:rPr>
          <w:rFonts w:ascii="Arial" w:hAnsi="Arial" w:cs="Arial"/>
          <w:szCs w:val="22"/>
        </w:rPr>
      </w:pPr>
    </w:p>
    <w:p w14:paraId="48F165CC" w14:textId="77777777" w:rsidR="00DF7FA2" w:rsidRDefault="00DF7FA2" w:rsidP="00DF7FA2">
      <w:pPr>
        <w:jc w:val="center"/>
        <w:rPr>
          <w:b/>
          <w:bCs/>
          <w:sz w:val="28"/>
          <w:szCs w:val="28"/>
        </w:rPr>
      </w:pPr>
      <w:r>
        <w:br w:type="page"/>
      </w:r>
      <w:r>
        <w:rPr>
          <w:b/>
          <w:bCs/>
          <w:sz w:val="28"/>
          <w:szCs w:val="28"/>
        </w:rPr>
        <w:t>Área geográfica nº 71</w:t>
      </w:r>
    </w:p>
    <w:p w14:paraId="6FDB1501" w14:textId="77777777" w:rsidR="00DF7FA2" w:rsidRDefault="00DF7FA2" w:rsidP="00DF7FA2">
      <w:pPr>
        <w:jc w:val="center"/>
        <w:rPr>
          <w:b/>
          <w:bCs/>
          <w:sz w:val="28"/>
          <w:szCs w:val="28"/>
        </w:rPr>
      </w:pPr>
      <w:r>
        <w:rPr>
          <w:b/>
          <w:bCs/>
          <w:sz w:val="28"/>
          <w:szCs w:val="28"/>
        </w:rPr>
        <w:t>Valencia</w:t>
      </w:r>
    </w:p>
    <w:p w14:paraId="42C1B5A8"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0E48DAAF"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C62D642"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16C26ED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C2388F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3A4A81E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765BB9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74DAF07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315F0BD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BFA1503" w14:textId="77777777" w:rsidR="00DF7FA2" w:rsidRPr="00E56502" w:rsidRDefault="00DF7FA2" w:rsidP="006E0321">
            <w:pPr>
              <w:rPr>
                <w:rFonts w:ascii="Calibri" w:hAnsi="Calibri" w:cs="Calibri"/>
                <w:color w:val="000000"/>
              </w:rPr>
            </w:pPr>
            <w:r w:rsidRPr="00E56502">
              <w:rPr>
                <w:rFonts w:ascii="Calibri" w:hAnsi="Calibri" w:cs="Calibri"/>
                <w:color w:val="000000"/>
              </w:rPr>
              <w:t>02077</w:t>
            </w:r>
          </w:p>
        </w:tc>
        <w:tc>
          <w:tcPr>
            <w:tcW w:w="2948" w:type="dxa"/>
            <w:tcBorders>
              <w:top w:val="nil"/>
              <w:left w:val="nil"/>
              <w:bottom w:val="single" w:sz="8" w:space="0" w:color="FFFFFF"/>
              <w:right w:val="single" w:sz="8" w:space="0" w:color="FFFFFF"/>
            </w:tcBorders>
            <w:shd w:val="clear" w:color="auto" w:fill="CCCCFF"/>
            <w:noWrap/>
            <w:vAlign w:val="bottom"/>
          </w:tcPr>
          <w:p w14:paraId="6404D8B9" w14:textId="77777777" w:rsidR="00DF7FA2" w:rsidRPr="00E56502" w:rsidRDefault="00DF7FA2" w:rsidP="006E0321">
            <w:pPr>
              <w:rPr>
                <w:rFonts w:ascii="Calibri" w:hAnsi="Calibri" w:cs="Calibri"/>
                <w:color w:val="000000"/>
              </w:rPr>
            </w:pPr>
            <w:r w:rsidRPr="00E56502">
              <w:rPr>
                <w:rFonts w:ascii="Calibri" w:hAnsi="Calibri" w:cs="Calibri"/>
                <w:color w:val="000000"/>
              </w:rPr>
              <w:t>Villa de Ves</w:t>
            </w:r>
          </w:p>
        </w:tc>
        <w:tc>
          <w:tcPr>
            <w:tcW w:w="698" w:type="dxa"/>
            <w:tcBorders>
              <w:top w:val="nil"/>
              <w:left w:val="nil"/>
              <w:bottom w:val="single" w:sz="8" w:space="0" w:color="FFFFFF"/>
              <w:right w:val="single" w:sz="8" w:space="0" w:color="FFFFFF"/>
            </w:tcBorders>
            <w:shd w:val="clear" w:color="auto" w:fill="CCCCFF"/>
            <w:vAlign w:val="bottom"/>
          </w:tcPr>
          <w:p w14:paraId="28FB19BC" w14:textId="77777777" w:rsidR="00DF7FA2" w:rsidRPr="005956DA" w:rsidRDefault="00DF7FA2" w:rsidP="006E0321">
            <w:pPr>
              <w:rPr>
                <w:rFonts w:ascii="Calibri" w:hAnsi="Calibri" w:cs="Calibri"/>
                <w:color w:val="000000"/>
              </w:rPr>
            </w:pPr>
            <w:r w:rsidRPr="005956DA">
              <w:rPr>
                <w:rFonts w:ascii="Calibri" w:hAnsi="Calibri" w:cs="Calibri"/>
                <w:color w:val="000000"/>
              </w:rPr>
              <w:t>46069</w:t>
            </w:r>
          </w:p>
        </w:tc>
        <w:tc>
          <w:tcPr>
            <w:tcW w:w="2948" w:type="dxa"/>
            <w:tcBorders>
              <w:top w:val="nil"/>
              <w:left w:val="nil"/>
              <w:bottom w:val="single" w:sz="8" w:space="0" w:color="FFFFFF"/>
              <w:right w:val="single" w:sz="8" w:space="0" w:color="FFFFFF"/>
            </w:tcBorders>
            <w:shd w:val="clear" w:color="auto" w:fill="CCCCFF"/>
            <w:noWrap/>
            <w:vAlign w:val="bottom"/>
          </w:tcPr>
          <w:p w14:paraId="441703AF" w14:textId="31B336C1" w:rsidR="00DF7FA2" w:rsidRPr="005956DA" w:rsidRDefault="0018698F" w:rsidP="006E0321">
            <w:pPr>
              <w:rPr>
                <w:rFonts w:ascii="Calibri" w:hAnsi="Calibri" w:cs="Calibri"/>
                <w:color w:val="000000"/>
              </w:rPr>
            </w:pPr>
            <w:r w:rsidRPr="0018698F">
              <w:rPr>
                <w:rFonts w:ascii="Calibri" w:hAnsi="Calibri" w:cs="Calibri"/>
                <w:color w:val="000000"/>
              </w:rPr>
              <w:t>Benissuera</w:t>
            </w:r>
          </w:p>
        </w:tc>
        <w:tc>
          <w:tcPr>
            <w:tcW w:w="698" w:type="dxa"/>
            <w:tcBorders>
              <w:top w:val="nil"/>
              <w:left w:val="nil"/>
              <w:bottom w:val="single" w:sz="8" w:space="0" w:color="FFFFFF"/>
              <w:right w:val="single" w:sz="8" w:space="0" w:color="FFFFFF"/>
            </w:tcBorders>
            <w:shd w:val="clear" w:color="auto" w:fill="CCCCFF"/>
            <w:vAlign w:val="bottom"/>
          </w:tcPr>
          <w:p w14:paraId="41F527DE" w14:textId="77777777" w:rsidR="00DF7FA2" w:rsidRPr="005956DA" w:rsidRDefault="00DF7FA2" w:rsidP="006E0321">
            <w:pPr>
              <w:rPr>
                <w:rFonts w:ascii="Calibri" w:hAnsi="Calibri" w:cs="Calibri"/>
                <w:color w:val="000000"/>
              </w:rPr>
            </w:pPr>
            <w:r w:rsidRPr="005956DA">
              <w:rPr>
                <w:rFonts w:ascii="Calibri" w:hAnsi="Calibri" w:cs="Calibri"/>
                <w:color w:val="000000"/>
              </w:rPr>
              <w:t>46171</w:t>
            </w:r>
          </w:p>
        </w:tc>
        <w:tc>
          <w:tcPr>
            <w:tcW w:w="2948" w:type="dxa"/>
            <w:tcBorders>
              <w:top w:val="nil"/>
              <w:left w:val="nil"/>
              <w:bottom w:val="single" w:sz="8" w:space="0" w:color="FFFFFF"/>
              <w:right w:val="single" w:sz="8" w:space="0" w:color="FFFFFF"/>
            </w:tcBorders>
            <w:shd w:val="clear" w:color="auto" w:fill="CCCCFF"/>
            <w:noWrap/>
            <w:vAlign w:val="bottom"/>
          </w:tcPr>
          <w:p w14:paraId="75073A93" w14:textId="77777777" w:rsidR="00DF7FA2" w:rsidRPr="005956DA" w:rsidRDefault="00DF7FA2" w:rsidP="006E0321">
            <w:pPr>
              <w:rPr>
                <w:rFonts w:ascii="Calibri" w:hAnsi="Calibri" w:cs="Calibri"/>
                <w:color w:val="000000"/>
              </w:rPr>
            </w:pPr>
            <w:r w:rsidRPr="005956DA">
              <w:rPr>
                <w:rFonts w:ascii="Calibri" w:hAnsi="Calibri" w:cs="Calibri"/>
                <w:color w:val="000000"/>
              </w:rPr>
              <w:t>Moncada</w:t>
            </w:r>
          </w:p>
        </w:tc>
      </w:tr>
      <w:tr w:rsidR="00DF7FA2" w:rsidRPr="0014093E" w14:paraId="67F7724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65538DA" w14:textId="77777777" w:rsidR="00DF7FA2" w:rsidRPr="00E56502" w:rsidRDefault="00DF7FA2" w:rsidP="006E0321">
            <w:pPr>
              <w:rPr>
                <w:rFonts w:ascii="Calibri" w:hAnsi="Calibri" w:cs="Calibri"/>
                <w:color w:val="000000"/>
              </w:rPr>
            </w:pPr>
            <w:r w:rsidRPr="00E56502">
              <w:rPr>
                <w:rFonts w:ascii="Calibri" w:hAnsi="Calibri" w:cs="Calibri"/>
                <w:color w:val="000000"/>
              </w:rPr>
              <w:t>02079</w:t>
            </w:r>
          </w:p>
        </w:tc>
        <w:tc>
          <w:tcPr>
            <w:tcW w:w="2948" w:type="dxa"/>
            <w:tcBorders>
              <w:top w:val="nil"/>
              <w:left w:val="nil"/>
              <w:bottom w:val="single" w:sz="8" w:space="0" w:color="FFFFFF"/>
              <w:right w:val="single" w:sz="8" w:space="0" w:color="FFFFFF"/>
            </w:tcBorders>
            <w:shd w:val="clear" w:color="auto" w:fill="C0C0C0"/>
            <w:noWrap/>
            <w:vAlign w:val="bottom"/>
          </w:tcPr>
          <w:p w14:paraId="2E72DA90" w14:textId="77777777" w:rsidR="00DF7FA2" w:rsidRPr="00E56502" w:rsidRDefault="00DF7FA2" w:rsidP="006E0321">
            <w:pPr>
              <w:rPr>
                <w:rFonts w:ascii="Calibri" w:hAnsi="Calibri" w:cs="Calibri"/>
                <w:color w:val="000000"/>
              </w:rPr>
            </w:pPr>
            <w:r w:rsidRPr="00E56502">
              <w:rPr>
                <w:rFonts w:ascii="Calibri" w:hAnsi="Calibri" w:cs="Calibri"/>
                <w:color w:val="000000"/>
              </w:rPr>
              <w:t>Villamalea</w:t>
            </w:r>
          </w:p>
        </w:tc>
        <w:tc>
          <w:tcPr>
            <w:tcW w:w="698" w:type="dxa"/>
            <w:tcBorders>
              <w:top w:val="nil"/>
              <w:left w:val="nil"/>
              <w:bottom w:val="single" w:sz="8" w:space="0" w:color="FFFFFF"/>
              <w:right w:val="single" w:sz="8" w:space="0" w:color="FFFFFF"/>
            </w:tcBorders>
            <w:shd w:val="clear" w:color="auto" w:fill="C0C0C0"/>
            <w:vAlign w:val="bottom"/>
          </w:tcPr>
          <w:p w14:paraId="07379837" w14:textId="77777777" w:rsidR="00DF7FA2" w:rsidRPr="005956DA" w:rsidRDefault="00DF7FA2" w:rsidP="006E0321">
            <w:pPr>
              <w:rPr>
                <w:rFonts w:ascii="Calibri" w:hAnsi="Calibri" w:cs="Calibri"/>
                <w:color w:val="000000"/>
              </w:rPr>
            </w:pPr>
            <w:r w:rsidRPr="005956DA">
              <w:rPr>
                <w:rFonts w:ascii="Calibri" w:hAnsi="Calibri" w:cs="Calibri"/>
                <w:color w:val="000000"/>
              </w:rPr>
              <w:t>46070</w:t>
            </w:r>
          </w:p>
        </w:tc>
        <w:tc>
          <w:tcPr>
            <w:tcW w:w="2948" w:type="dxa"/>
            <w:tcBorders>
              <w:top w:val="nil"/>
              <w:left w:val="nil"/>
              <w:bottom w:val="single" w:sz="8" w:space="0" w:color="FFFFFF"/>
              <w:right w:val="single" w:sz="8" w:space="0" w:color="FFFFFF"/>
            </w:tcBorders>
            <w:shd w:val="clear" w:color="auto" w:fill="C0C0C0"/>
            <w:noWrap/>
            <w:vAlign w:val="bottom"/>
          </w:tcPr>
          <w:p w14:paraId="7AD7178C" w14:textId="77777777" w:rsidR="00DF7FA2" w:rsidRPr="005956DA" w:rsidRDefault="00DF7FA2" w:rsidP="006E0321">
            <w:pPr>
              <w:rPr>
                <w:rFonts w:ascii="Calibri" w:hAnsi="Calibri" w:cs="Calibri"/>
                <w:color w:val="000000"/>
              </w:rPr>
            </w:pPr>
            <w:r w:rsidRPr="005956DA">
              <w:rPr>
                <w:rFonts w:ascii="Calibri" w:hAnsi="Calibri" w:cs="Calibri"/>
                <w:color w:val="000000"/>
              </w:rPr>
              <w:t>Bétera</w:t>
            </w:r>
          </w:p>
        </w:tc>
        <w:tc>
          <w:tcPr>
            <w:tcW w:w="698" w:type="dxa"/>
            <w:tcBorders>
              <w:top w:val="nil"/>
              <w:left w:val="nil"/>
              <w:bottom w:val="single" w:sz="8" w:space="0" w:color="FFFFFF"/>
              <w:right w:val="single" w:sz="8" w:space="0" w:color="FFFFFF"/>
            </w:tcBorders>
            <w:shd w:val="clear" w:color="auto" w:fill="C0C0C0"/>
            <w:vAlign w:val="bottom"/>
          </w:tcPr>
          <w:p w14:paraId="28AF3E16" w14:textId="77777777" w:rsidR="00DF7FA2" w:rsidRPr="005956DA" w:rsidRDefault="00DF7FA2" w:rsidP="006E0321">
            <w:pPr>
              <w:rPr>
                <w:rFonts w:ascii="Calibri" w:hAnsi="Calibri" w:cs="Calibri"/>
                <w:color w:val="000000"/>
              </w:rPr>
            </w:pPr>
            <w:r w:rsidRPr="005956DA">
              <w:rPr>
                <w:rFonts w:ascii="Calibri" w:hAnsi="Calibri" w:cs="Calibri"/>
                <w:color w:val="000000"/>
              </w:rPr>
              <w:t>46172</w:t>
            </w:r>
          </w:p>
        </w:tc>
        <w:tc>
          <w:tcPr>
            <w:tcW w:w="2948" w:type="dxa"/>
            <w:tcBorders>
              <w:top w:val="nil"/>
              <w:left w:val="nil"/>
              <w:bottom w:val="single" w:sz="8" w:space="0" w:color="FFFFFF"/>
              <w:right w:val="single" w:sz="8" w:space="0" w:color="FFFFFF"/>
            </w:tcBorders>
            <w:shd w:val="clear" w:color="auto" w:fill="C0C0C0"/>
            <w:noWrap/>
            <w:vAlign w:val="bottom"/>
          </w:tcPr>
          <w:p w14:paraId="65ED9EF1" w14:textId="77777777" w:rsidR="00DF7FA2" w:rsidRPr="005956DA" w:rsidRDefault="00DF7FA2" w:rsidP="006E0321">
            <w:pPr>
              <w:rPr>
                <w:rFonts w:ascii="Calibri" w:hAnsi="Calibri" w:cs="Calibri"/>
                <w:color w:val="000000"/>
              </w:rPr>
            </w:pPr>
            <w:r w:rsidRPr="005956DA">
              <w:rPr>
                <w:rFonts w:ascii="Calibri" w:hAnsi="Calibri" w:cs="Calibri"/>
                <w:color w:val="000000"/>
              </w:rPr>
              <w:t>Montserrat</w:t>
            </w:r>
          </w:p>
        </w:tc>
      </w:tr>
      <w:tr w:rsidR="00DF7FA2" w:rsidRPr="0014093E" w14:paraId="3B25080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AE892EC" w14:textId="77777777" w:rsidR="00DF7FA2" w:rsidRPr="00E56502" w:rsidRDefault="00DF7FA2" w:rsidP="006E0321">
            <w:pPr>
              <w:rPr>
                <w:rFonts w:ascii="Calibri" w:hAnsi="Calibri" w:cs="Calibri"/>
                <w:color w:val="000000"/>
              </w:rPr>
            </w:pPr>
            <w:r w:rsidRPr="00E56502">
              <w:rPr>
                <w:rFonts w:ascii="Calibri" w:hAnsi="Calibri" w:cs="Calibri"/>
                <w:color w:val="000000"/>
              </w:rPr>
              <w:t>02082</w:t>
            </w:r>
          </w:p>
        </w:tc>
        <w:tc>
          <w:tcPr>
            <w:tcW w:w="2948" w:type="dxa"/>
            <w:tcBorders>
              <w:top w:val="nil"/>
              <w:left w:val="nil"/>
              <w:bottom w:val="single" w:sz="8" w:space="0" w:color="FFFFFF"/>
              <w:right w:val="single" w:sz="8" w:space="0" w:color="FFFFFF"/>
            </w:tcBorders>
            <w:shd w:val="clear" w:color="auto" w:fill="CCCCFF"/>
            <w:noWrap/>
            <w:vAlign w:val="bottom"/>
          </w:tcPr>
          <w:p w14:paraId="67591BE2" w14:textId="77777777" w:rsidR="00DF7FA2" w:rsidRPr="00E56502" w:rsidRDefault="00DF7FA2" w:rsidP="006E0321">
            <w:pPr>
              <w:rPr>
                <w:rFonts w:ascii="Calibri" w:hAnsi="Calibri" w:cs="Calibri"/>
                <w:color w:val="000000"/>
              </w:rPr>
            </w:pPr>
            <w:r w:rsidRPr="00E56502">
              <w:rPr>
                <w:rFonts w:ascii="Calibri" w:hAnsi="Calibri" w:cs="Calibri"/>
                <w:color w:val="000000"/>
              </w:rPr>
              <w:t>Villatoya</w:t>
            </w:r>
          </w:p>
        </w:tc>
        <w:tc>
          <w:tcPr>
            <w:tcW w:w="698" w:type="dxa"/>
            <w:tcBorders>
              <w:top w:val="nil"/>
              <w:left w:val="nil"/>
              <w:bottom w:val="single" w:sz="8" w:space="0" w:color="FFFFFF"/>
              <w:right w:val="single" w:sz="8" w:space="0" w:color="FFFFFF"/>
            </w:tcBorders>
            <w:shd w:val="clear" w:color="auto" w:fill="CCCCFF"/>
            <w:vAlign w:val="bottom"/>
          </w:tcPr>
          <w:p w14:paraId="608F9720" w14:textId="77777777" w:rsidR="00DF7FA2" w:rsidRPr="005956DA" w:rsidRDefault="00DF7FA2" w:rsidP="006E0321">
            <w:pPr>
              <w:rPr>
                <w:rFonts w:ascii="Calibri" w:hAnsi="Calibri" w:cs="Calibri"/>
                <w:color w:val="000000"/>
              </w:rPr>
            </w:pPr>
            <w:r w:rsidRPr="005956DA">
              <w:rPr>
                <w:rFonts w:ascii="Calibri" w:hAnsi="Calibri" w:cs="Calibri"/>
                <w:color w:val="000000"/>
              </w:rPr>
              <w:t>46071</w:t>
            </w:r>
          </w:p>
        </w:tc>
        <w:tc>
          <w:tcPr>
            <w:tcW w:w="2948" w:type="dxa"/>
            <w:tcBorders>
              <w:top w:val="nil"/>
              <w:left w:val="nil"/>
              <w:bottom w:val="single" w:sz="8" w:space="0" w:color="FFFFFF"/>
              <w:right w:val="single" w:sz="8" w:space="0" w:color="FFFFFF"/>
            </w:tcBorders>
            <w:shd w:val="clear" w:color="auto" w:fill="CCCCFF"/>
            <w:noWrap/>
            <w:vAlign w:val="bottom"/>
          </w:tcPr>
          <w:p w14:paraId="7FA58149" w14:textId="77777777" w:rsidR="00DF7FA2" w:rsidRPr="005956DA" w:rsidRDefault="00DF7FA2" w:rsidP="006E0321">
            <w:pPr>
              <w:rPr>
                <w:rFonts w:ascii="Calibri" w:hAnsi="Calibri" w:cs="Calibri"/>
                <w:color w:val="000000"/>
              </w:rPr>
            </w:pPr>
            <w:r w:rsidRPr="005956DA">
              <w:rPr>
                <w:rFonts w:ascii="Calibri" w:hAnsi="Calibri" w:cs="Calibri"/>
                <w:color w:val="000000"/>
              </w:rPr>
              <w:t>Bicorp</w:t>
            </w:r>
          </w:p>
        </w:tc>
        <w:tc>
          <w:tcPr>
            <w:tcW w:w="698" w:type="dxa"/>
            <w:tcBorders>
              <w:top w:val="nil"/>
              <w:left w:val="nil"/>
              <w:bottom w:val="single" w:sz="8" w:space="0" w:color="FFFFFF"/>
              <w:right w:val="single" w:sz="8" w:space="0" w:color="FFFFFF"/>
            </w:tcBorders>
            <w:shd w:val="clear" w:color="auto" w:fill="CCCCFF"/>
            <w:vAlign w:val="bottom"/>
          </w:tcPr>
          <w:p w14:paraId="0B5DC57C" w14:textId="77777777" w:rsidR="00DF7FA2" w:rsidRPr="005956DA" w:rsidRDefault="00DF7FA2" w:rsidP="006E0321">
            <w:pPr>
              <w:rPr>
                <w:rFonts w:ascii="Calibri" w:hAnsi="Calibri" w:cs="Calibri"/>
                <w:color w:val="000000"/>
              </w:rPr>
            </w:pPr>
            <w:r w:rsidRPr="005956DA">
              <w:rPr>
                <w:rFonts w:ascii="Calibri" w:hAnsi="Calibri" w:cs="Calibri"/>
                <w:color w:val="000000"/>
              </w:rPr>
              <w:t>46173</w:t>
            </w:r>
          </w:p>
        </w:tc>
        <w:tc>
          <w:tcPr>
            <w:tcW w:w="2948" w:type="dxa"/>
            <w:tcBorders>
              <w:top w:val="nil"/>
              <w:left w:val="nil"/>
              <w:bottom w:val="single" w:sz="8" w:space="0" w:color="FFFFFF"/>
              <w:right w:val="single" w:sz="8" w:space="0" w:color="FFFFFF"/>
            </w:tcBorders>
            <w:shd w:val="clear" w:color="auto" w:fill="CCCCFF"/>
            <w:noWrap/>
            <w:vAlign w:val="bottom"/>
          </w:tcPr>
          <w:p w14:paraId="276DD22E" w14:textId="77777777" w:rsidR="00DF7FA2" w:rsidRPr="005956DA" w:rsidRDefault="00DF7FA2" w:rsidP="006E0321">
            <w:pPr>
              <w:rPr>
                <w:rFonts w:ascii="Calibri" w:hAnsi="Calibri" w:cs="Calibri"/>
                <w:color w:val="000000"/>
              </w:rPr>
            </w:pPr>
            <w:r w:rsidRPr="005956DA">
              <w:rPr>
                <w:rFonts w:ascii="Calibri" w:hAnsi="Calibri" w:cs="Calibri"/>
                <w:color w:val="000000"/>
              </w:rPr>
              <w:t>Montaverner</w:t>
            </w:r>
          </w:p>
        </w:tc>
      </w:tr>
      <w:tr w:rsidR="00DF7FA2" w:rsidRPr="0014093E" w14:paraId="6FAFA9A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6B1BBCD" w14:textId="77777777" w:rsidR="00DF7FA2" w:rsidRPr="00E56502" w:rsidRDefault="00DF7FA2" w:rsidP="006E0321">
            <w:pPr>
              <w:rPr>
                <w:rFonts w:ascii="Calibri" w:hAnsi="Calibri" w:cs="Calibri"/>
                <w:color w:val="000000"/>
              </w:rPr>
            </w:pPr>
            <w:r w:rsidRPr="00E56502">
              <w:rPr>
                <w:rFonts w:ascii="Calibri" w:hAnsi="Calibri" w:cs="Calibri"/>
                <w:color w:val="000000"/>
              </w:rPr>
              <w:t>02013</w:t>
            </w:r>
          </w:p>
        </w:tc>
        <w:tc>
          <w:tcPr>
            <w:tcW w:w="2948" w:type="dxa"/>
            <w:tcBorders>
              <w:top w:val="nil"/>
              <w:left w:val="nil"/>
              <w:bottom w:val="single" w:sz="8" w:space="0" w:color="FFFFFF"/>
              <w:right w:val="single" w:sz="8" w:space="0" w:color="FFFFFF"/>
            </w:tcBorders>
            <w:shd w:val="clear" w:color="auto" w:fill="C0C0C0"/>
            <w:noWrap/>
            <w:vAlign w:val="bottom"/>
          </w:tcPr>
          <w:p w14:paraId="3B7E7759" w14:textId="77777777" w:rsidR="00DF7FA2" w:rsidRPr="00E56502" w:rsidRDefault="00DF7FA2" w:rsidP="006E0321">
            <w:pPr>
              <w:rPr>
                <w:rFonts w:ascii="Calibri" w:hAnsi="Calibri" w:cs="Calibri"/>
                <w:color w:val="000000"/>
              </w:rPr>
            </w:pPr>
            <w:r w:rsidRPr="00E56502">
              <w:rPr>
                <w:rFonts w:ascii="Calibri" w:hAnsi="Calibri" w:cs="Calibri"/>
                <w:color w:val="000000"/>
              </w:rPr>
              <w:t>Balsa de Ves</w:t>
            </w:r>
          </w:p>
        </w:tc>
        <w:tc>
          <w:tcPr>
            <w:tcW w:w="698" w:type="dxa"/>
            <w:tcBorders>
              <w:top w:val="nil"/>
              <w:left w:val="nil"/>
              <w:bottom w:val="single" w:sz="8" w:space="0" w:color="FFFFFF"/>
              <w:right w:val="single" w:sz="8" w:space="0" w:color="FFFFFF"/>
            </w:tcBorders>
            <w:shd w:val="clear" w:color="auto" w:fill="C0C0C0"/>
            <w:vAlign w:val="bottom"/>
          </w:tcPr>
          <w:p w14:paraId="7DB55CEE" w14:textId="77777777" w:rsidR="00DF7FA2" w:rsidRPr="005956DA" w:rsidRDefault="00DF7FA2" w:rsidP="006E0321">
            <w:pPr>
              <w:rPr>
                <w:rFonts w:ascii="Calibri" w:hAnsi="Calibri" w:cs="Calibri"/>
                <w:color w:val="000000"/>
              </w:rPr>
            </w:pPr>
            <w:r w:rsidRPr="005956DA">
              <w:rPr>
                <w:rFonts w:ascii="Calibri" w:hAnsi="Calibri" w:cs="Calibri"/>
                <w:color w:val="000000"/>
              </w:rPr>
              <w:t>46073</w:t>
            </w:r>
          </w:p>
        </w:tc>
        <w:tc>
          <w:tcPr>
            <w:tcW w:w="2948" w:type="dxa"/>
            <w:tcBorders>
              <w:top w:val="nil"/>
              <w:left w:val="nil"/>
              <w:bottom w:val="single" w:sz="8" w:space="0" w:color="FFFFFF"/>
              <w:right w:val="single" w:sz="8" w:space="0" w:color="FFFFFF"/>
            </w:tcBorders>
            <w:shd w:val="clear" w:color="auto" w:fill="C0C0C0"/>
            <w:noWrap/>
            <w:vAlign w:val="bottom"/>
          </w:tcPr>
          <w:p w14:paraId="31BB213B" w14:textId="77777777" w:rsidR="00DF7FA2" w:rsidRPr="005956DA" w:rsidRDefault="00DF7FA2" w:rsidP="006E0321">
            <w:pPr>
              <w:rPr>
                <w:rFonts w:ascii="Calibri" w:hAnsi="Calibri" w:cs="Calibri"/>
                <w:color w:val="000000"/>
              </w:rPr>
            </w:pPr>
            <w:r w:rsidRPr="005956DA">
              <w:rPr>
                <w:rFonts w:ascii="Calibri" w:hAnsi="Calibri" w:cs="Calibri"/>
                <w:color w:val="000000"/>
              </w:rPr>
              <w:t>Bolbaite</w:t>
            </w:r>
          </w:p>
        </w:tc>
        <w:tc>
          <w:tcPr>
            <w:tcW w:w="698" w:type="dxa"/>
            <w:tcBorders>
              <w:top w:val="nil"/>
              <w:left w:val="nil"/>
              <w:bottom w:val="single" w:sz="8" w:space="0" w:color="FFFFFF"/>
              <w:right w:val="single" w:sz="8" w:space="0" w:color="FFFFFF"/>
            </w:tcBorders>
            <w:shd w:val="clear" w:color="auto" w:fill="C0C0C0"/>
            <w:vAlign w:val="bottom"/>
          </w:tcPr>
          <w:p w14:paraId="72F69731" w14:textId="77777777" w:rsidR="00DF7FA2" w:rsidRPr="005956DA" w:rsidRDefault="00DF7FA2" w:rsidP="006E0321">
            <w:pPr>
              <w:rPr>
                <w:rFonts w:ascii="Calibri" w:hAnsi="Calibri" w:cs="Calibri"/>
                <w:color w:val="000000"/>
              </w:rPr>
            </w:pPr>
            <w:r w:rsidRPr="005956DA">
              <w:rPr>
                <w:rFonts w:ascii="Calibri" w:hAnsi="Calibri" w:cs="Calibri"/>
                <w:color w:val="000000"/>
              </w:rPr>
              <w:t>46174</w:t>
            </w:r>
          </w:p>
        </w:tc>
        <w:tc>
          <w:tcPr>
            <w:tcW w:w="2948" w:type="dxa"/>
            <w:tcBorders>
              <w:top w:val="nil"/>
              <w:left w:val="nil"/>
              <w:bottom w:val="single" w:sz="8" w:space="0" w:color="FFFFFF"/>
              <w:right w:val="single" w:sz="8" w:space="0" w:color="FFFFFF"/>
            </w:tcBorders>
            <w:shd w:val="clear" w:color="auto" w:fill="C0C0C0"/>
            <w:noWrap/>
            <w:vAlign w:val="bottom"/>
          </w:tcPr>
          <w:p w14:paraId="79132CEE" w14:textId="77777777" w:rsidR="00DF7FA2" w:rsidRPr="005956DA" w:rsidRDefault="00DF7FA2" w:rsidP="006E0321">
            <w:pPr>
              <w:rPr>
                <w:rFonts w:ascii="Calibri" w:hAnsi="Calibri" w:cs="Calibri"/>
                <w:color w:val="000000"/>
              </w:rPr>
            </w:pPr>
            <w:r w:rsidRPr="005956DA">
              <w:rPr>
                <w:rFonts w:ascii="Calibri" w:hAnsi="Calibri" w:cs="Calibri"/>
                <w:color w:val="000000"/>
              </w:rPr>
              <w:t>Montesa</w:t>
            </w:r>
          </w:p>
        </w:tc>
      </w:tr>
      <w:tr w:rsidR="00DF7FA2" w:rsidRPr="0014093E" w14:paraId="44B5575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10C9455" w14:textId="77777777" w:rsidR="00DF7FA2" w:rsidRPr="00E56502" w:rsidRDefault="00DF7FA2" w:rsidP="006E0321">
            <w:pPr>
              <w:rPr>
                <w:rFonts w:ascii="Calibri" w:hAnsi="Calibri" w:cs="Calibri"/>
                <w:color w:val="000000"/>
              </w:rPr>
            </w:pPr>
            <w:r w:rsidRPr="00E56502">
              <w:rPr>
                <w:rFonts w:ascii="Calibri" w:hAnsi="Calibri" w:cs="Calibri"/>
                <w:color w:val="000000"/>
              </w:rPr>
              <w:t>02023</w:t>
            </w:r>
          </w:p>
        </w:tc>
        <w:tc>
          <w:tcPr>
            <w:tcW w:w="2948" w:type="dxa"/>
            <w:tcBorders>
              <w:top w:val="nil"/>
              <w:left w:val="nil"/>
              <w:bottom w:val="single" w:sz="8" w:space="0" w:color="FFFFFF"/>
              <w:right w:val="single" w:sz="8" w:space="0" w:color="FFFFFF"/>
            </w:tcBorders>
            <w:shd w:val="clear" w:color="auto" w:fill="CCCCFF"/>
            <w:noWrap/>
            <w:vAlign w:val="bottom"/>
          </w:tcPr>
          <w:p w14:paraId="1AA355ED" w14:textId="77777777" w:rsidR="00DF7FA2" w:rsidRPr="00E56502" w:rsidRDefault="00DF7FA2" w:rsidP="006E0321">
            <w:pPr>
              <w:rPr>
                <w:rFonts w:ascii="Calibri" w:hAnsi="Calibri" w:cs="Calibri"/>
                <w:color w:val="000000"/>
              </w:rPr>
            </w:pPr>
            <w:r w:rsidRPr="00E56502">
              <w:rPr>
                <w:rFonts w:ascii="Calibri" w:hAnsi="Calibri" w:cs="Calibri"/>
                <w:color w:val="000000"/>
              </w:rPr>
              <w:t>Casas de Ves</w:t>
            </w:r>
          </w:p>
        </w:tc>
        <w:tc>
          <w:tcPr>
            <w:tcW w:w="698" w:type="dxa"/>
            <w:tcBorders>
              <w:top w:val="nil"/>
              <w:left w:val="nil"/>
              <w:bottom w:val="single" w:sz="8" w:space="0" w:color="FFFFFF"/>
              <w:right w:val="single" w:sz="8" w:space="0" w:color="FFFFFF"/>
            </w:tcBorders>
            <w:shd w:val="clear" w:color="auto" w:fill="CCCCFF"/>
            <w:vAlign w:val="bottom"/>
          </w:tcPr>
          <w:p w14:paraId="07241ECC" w14:textId="77777777" w:rsidR="00DF7FA2" w:rsidRPr="005956DA" w:rsidRDefault="00DF7FA2" w:rsidP="006E0321">
            <w:pPr>
              <w:rPr>
                <w:rFonts w:ascii="Calibri" w:hAnsi="Calibri" w:cs="Calibri"/>
                <w:color w:val="000000"/>
              </w:rPr>
            </w:pPr>
            <w:r w:rsidRPr="005956DA">
              <w:rPr>
                <w:rFonts w:ascii="Calibri" w:hAnsi="Calibri" w:cs="Calibri"/>
                <w:color w:val="000000"/>
              </w:rPr>
              <w:t>46074</w:t>
            </w:r>
          </w:p>
        </w:tc>
        <w:tc>
          <w:tcPr>
            <w:tcW w:w="2948" w:type="dxa"/>
            <w:tcBorders>
              <w:top w:val="nil"/>
              <w:left w:val="nil"/>
              <w:bottom w:val="single" w:sz="8" w:space="0" w:color="FFFFFF"/>
              <w:right w:val="single" w:sz="8" w:space="0" w:color="FFFFFF"/>
            </w:tcBorders>
            <w:shd w:val="clear" w:color="auto" w:fill="CCCCFF"/>
            <w:noWrap/>
            <w:vAlign w:val="bottom"/>
          </w:tcPr>
          <w:p w14:paraId="0FBE2658" w14:textId="77777777" w:rsidR="00DF7FA2" w:rsidRPr="005956DA" w:rsidRDefault="00DF7FA2" w:rsidP="006E0321">
            <w:pPr>
              <w:rPr>
                <w:rFonts w:ascii="Calibri" w:hAnsi="Calibri" w:cs="Calibri"/>
                <w:color w:val="000000"/>
              </w:rPr>
            </w:pPr>
            <w:r w:rsidRPr="005956DA">
              <w:rPr>
                <w:rFonts w:ascii="Calibri" w:hAnsi="Calibri" w:cs="Calibri"/>
                <w:color w:val="000000"/>
              </w:rPr>
              <w:t>Bonrepòs i Mirambell</w:t>
            </w:r>
          </w:p>
        </w:tc>
        <w:tc>
          <w:tcPr>
            <w:tcW w:w="698" w:type="dxa"/>
            <w:tcBorders>
              <w:top w:val="nil"/>
              <w:left w:val="nil"/>
              <w:bottom w:val="single" w:sz="8" w:space="0" w:color="FFFFFF"/>
              <w:right w:val="single" w:sz="8" w:space="0" w:color="FFFFFF"/>
            </w:tcBorders>
            <w:shd w:val="clear" w:color="auto" w:fill="CCCCFF"/>
            <w:vAlign w:val="bottom"/>
          </w:tcPr>
          <w:p w14:paraId="0CD1B438" w14:textId="77777777" w:rsidR="00DF7FA2" w:rsidRPr="005956DA" w:rsidRDefault="00DF7FA2" w:rsidP="006E0321">
            <w:pPr>
              <w:rPr>
                <w:rFonts w:ascii="Calibri" w:hAnsi="Calibri" w:cs="Calibri"/>
                <w:color w:val="000000"/>
              </w:rPr>
            </w:pPr>
            <w:r w:rsidRPr="005956DA">
              <w:rPr>
                <w:rFonts w:ascii="Calibri" w:hAnsi="Calibri" w:cs="Calibri"/>
                <w:color w:val="000000"/>
              </w:rPr>
              <w:t>46175</w:t>
            </w:r>
          </w:p>
        </w:tc>
        <w:tc>
          <w:tcPr>
            <w:tcW w:w="2948" w:type="dxa"/>
            <w:tcBorders>
              <w:top w:val="nil"/>
              <w:left w:val="nil"/>
              <w:bottom w:val="single" w:sz="8" w:space="0" w:color="FFFFFF"/>
              <w:right w:val="single" w:sz="8" w:space="0" w:color="FFFFFF"/>
            </w:tcBorders>
            <w:shd w:val="clear" w:color="auto" w:fill="CCCCFF"/>
            <w:noWrap/>
            <w:vAlign w:val="bottom"/>
          </w:tcPr>
          <w:p w14:paraId="63FB8F4D" w14:textId="77777777" w:rsidR="00DF7FA2" w:rsidRPr="005956DA" w:rsidRDefault="00DF7FA2" w:rsidP="006E0321">
            <w:pPr>
              <w:rPr>
                <w:rFonts w:ascii="Calibri" w:hAnsi="Calibri" w:cs="Calibri"/>
                <w:color w:val="000000"/>
              </w:rPr>
            </w:pPr>
            <w:r w:rsidRPr="005956DA">
              <w:rPr>
                <w:rFonts w:ascii="Calibri" w:hAnsi="Calibri" w:cs="Calibri"/>
                <w:color w:val="000000"/>
              </w:rPr>
              <w:t>Montitxelvo/Montichelvo</w:t>
            </w:r>
          </w:p>
        </w:tc>
      </w:tr>
      <w:tr w:rsidR="00DF7FA2" w:rsidRPr="0014093E" w14:paraId="7679337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BE45A53" w14:textId="77777777" w:rsidR="00DF7FA2" w:rsidRPr="00E56502" w:rsidRDefault="00DF7FA2" w:rsidP="006E0321">
            <w:pPr>
              <w:rPr>
                <w:rFonts w:ascii="Calibri" w:hAnsi="Calibri" w:cs="Calibri"/>
                <w:color w:val="000000"/>
              </w:rPr>
            </w:pPr>
            <w:r w:rsidRPr="00E56502">
              <w:rPr>
                <w:rFonts w:ascii="Calibri" w:hAnsi="Calibri" w:cs="Calibri"/>
                <w:color w:val="000000"/>
              </w:rPr>
              <w:t>03003</w:t>
            </w:r>
          </w:p>
        </w:tc>
        <w:tc>
          <w:tcPr>
            <w:tcW w:w="2948" w:type="dxa"/>
            <w:tcBorders>
              <w:top w:val="nil"/>
              <w:left w:val="nil"/>
              <w:bottom w:val="single" w:sz="8" w:space="0" w:color="FFFFFF"/>
              <w:right w:val="single" w:sz="8" w:space="0" w:color="FFFFFF"/>
            </w:tcBorders>
            <w:shd w:val="clear" w:color="auto" w:fill="C0C0C0"/>
            <w:noWrap/>
            <w:vAlign w:val="bottom"/>
          </w:tcPr>
          <w:p w14:paraId="026A2B6D" w14:textId="77777777" w:rsidR="00DF7FA2" w:rsidRPr="00E56502" w:rsidRDefault="00DF7FA2" w:rsidP="006E0321">
            <w:pPr>
              <w:rPr>
                <w:rFonts w:ascii="Calibri" w:hAnsi="Calibri" w:cs="Calibri"/>
                <w:color w:val="000000"/>
              </w:rPr>
            </w:pPr>
            <w:r w:rsidRPr="00E56502">
              <w:rPr>
                <w:rFonts w:ascii="Calibri" w:hAnsi="Calibri" w:cs="Calibri"/>
                <w:color w:val="000000"/>
              </w:rPr>
              <w:t>Agres</w:t>
            </w:r>
          </w:p>
        </w:tc>
        <w:tc>
          <w:tcPr>
            <w:tcW w:w="698" w:type="dxa"/>
            <w:tcBorders>
              <w:top w:val="nil"/>
              <w:left w:val="nil"/>
              <w:bottom w:val="single" w:sz="8" w:space="0" w:color="FFFFFF"/>
              <w:right w:val="single" w:sz="8" w:space="0" w:color="FFFFFF"/>
            </w:tcBorders>
            <w:shd w:val="clear" w:color="auto" w:fill="C0C0C0"/>
            <w:vAlign w:val="bottom"/>
          </w:tcPr>
          <w:p w14:paraId="3E109F15" w14:textId="77777777" w:rsidR="00DF7FA2" w:rsidRPr="005956DA" w:rsidRDefault="00DF7FA2" w:rsidP="006E0321">
            <w:pPr>
              <w:rPr>
                <w:rFonts w:ascii="Calibri" w:hAnsi="Calibri" w:cs="Calibri"/>
                <w:color w:val="000000"/>
              </w:rPr>
            </w:pPr>
            <w:r w:rsidRPr="005956DA">
              <w:rPr>
                <w:rFonts w:ascii="Calibri" w:hAnsi="Calibri" w:cs="Calibri"/>
                <w:color w:val="000000"/>
              </w:rPr>
              <w:t>46075</w:t>
            </w:r>
          </w:p>
        </w:tc>
        <w:tc>
          <w:tcPr>
            <w:tcW w:w="2948" w:type="dxa"/>
            <w:tcBorders>
              <w:top w:val="nil"/>
              <w:left w:val="nil"/>
              <w:bottom w:val="single" w:sz="8" w:space="0" w:color="FFFFFF"/>
              <w:right w:val="single" w:sz="8" w:space="0" w:color="FFFFFF"/>
            </w:tcBorders>
            <w:shd w:val="clear" w:color="auto" w:fill="C0C0C0"/>
            <w:noWrap/>
            <w:vAlign w:val="bottom"/>
          </w:tcPr>
          <w:p w14:paraId="1EB3C219" w14:textId="77777777" w:rsidR="00DF7FA2" w:rsidRPr="005956DA" w:rsidRDefault="00DF7FA2" w:rsidP="006E0321">
            <w:pPr>
              <w:rPr>
                <w:rFonts w:ascii="Calibri" w:hAnsi="Calibri" w:cs="Calibri"/>
                <w:color w:val="000000"/>
              </w:rPr>
            </w:pPr>
            <w:r w:rsidRPr="005956DA">
              <w:rPr>
                <w:rFonts w:ascii="Calibri" w:hAnsi="Calibri" w:cs="Calibri"/>
                <w:color w:val="000000"/>
              </w:rPr>
              <w:t>Bufali</w:t>
            </w:r>
          </w:p>
        </w:tc>
        <w:tc>
          <w:tcPr>
            <w:tcW w:w="698" w:type="dxa"/>
            <w:tcBorders>
              <w:top w:val="nil"/>
              <w:left w:val="nil"/>
              <w:bottom w:val="single" w:sz="8" w:space="0" w:color="FFFFFF"/>
              <w:right w:val="single" w:sz="8" w:space="0" w:color="FFFFFF"/>
            </w:tcBorders>
            <w:shd w:val="clear" w:color="auto" w:fill="C0C0C0"/>
            <w:vAlign w:val="bottom"/>
          </w:tcPr>
          <w:p w14:paraId="7129FEEA" w14:textId="77777777" w:rsidR="00DF7FA2" w:rsidRPr="005956DA" w:rsidRDefault="00DF7FA2" w:rsidP="006E0321">
            <w:pPr>
              <w:rPr>
                <w:rFonts w:ascii="Calibri" w:hAnsi="Calibri" w:cs="Calibri"/>
                <w:color w:val="000000"/>
              </w:rPr>
            </w:pPr>
            <w:r w:rsidRPr="005956DA">
              <w:rPr>
                <w:rFonts w:ascii="Calibri" w:hAnsi="Calibri" w:cs="Calibri"/>
                <w:color w:val="000000"/>
              </w:rPr>
              <w:t>46176</w:t>
            </w:r>
          </w:p>
        </w:tc>
        <w:tc>
          <w:tcPr>
            <w:tcW w:w="2948" w:type="dxa"/>
            <w:tcBorders>
              <w:top w:val="nil"/>
              <w:left w:val="nil"/>
              <w:bottom w:val="single" w:sz="8" w:space="0" w:color="FFFFFF"/>
              <w:right w:val="single" w:sz="8" w:space="0" w:color="FFFFFF"/>
            </w:tcBorders>
            <w:shd w:val="clear" w:color="auto" w:fill="C0C0C0"/>
            <w:noWrap/>
            <w:vAlign w:val="bottom"/>
          </w:tcPr>
          <w:p w14:paraId="73253BEF" w14:textId="77777777" w:rsidR="00DF7FA2" w:rsidRPr="005956DA" w:rsidRDefault="00CB7424" w:rsidP="006E0321">
            <w:pPr>
              <w:rPr>
                <w:rFonts w:ascii="Calibri" w:hAnsi="Calibri" w:cs="Calibri"/>
                <w:color w:val="000000"/>
              </w:rPr>
            </w:pPr>
            <w:r w:rsidRPr="00CB7424">
              <w:rPr>
                <w:rFonts w:ascii="Calibri" w:hAnsi="Calibri" w:cs="Calibri"/>
                <w:color w:val="000000"/>
              </w:rPr>
              <w:t>Montroi/Montroy</w:t>
            </w:r>
          </w:p>
        </w:tc>
      </w:tr>
      <w:tr w:rsidR="00DF7FA2" w:rsidRPr="0014093E" w14:paraId="20561EF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2B73405" w14:textId="77777777" w:rsidR="00DF7FA2" w:rsidRPr="00E56502" w:rsidRDefault="00DF7FA2" w:rsidP="006E0321">
            <w:pPr>
              <w:rPr>
                <w:rFonts w:ascii="Calibri" w:hAnsi="Calibri" w:cs="Calibri"/>
                <w:color w:val="000000"/>
              </w:rPr>
            </w:pPr>
            <w:r w:rsidRPr="00E56502">
              <w:rPr>
                <w:rFonts w:ascii="Calibri" w:hAnsi="Calibri" w:cs="Calibri"/>
                <w:color w:val="000000"/>
              </w:rPr>
              <w:t>03010</w:t>
            </w:r>
          </w:p>
        </w:tc>
        <w:tc>
          <w:tcPr>
            <w:tcW w:w="2948" w:type="dxa"/>
            <w:tcBorders>
              <w:top w:val="nil"/>
              <w:left w:val="nil"/>
              <w:bottom w:val="single" w:sz="8" w:space="0" w:color="FFFFFF"/>
              <w:right w:val="single" w:sz="8" w:space="0" w:color="FFFFFF"/>
            </w:tcBorders>
            <w:shd w:val="clear" w:color="auto" w:fill="CCCCFF"/>
            <w:noWrap/>
            <w:vAlign w:val="bottom"/>
          </w:tcPr>
          <w:p w14:paraId="69535FAF" w14:textId="77777777" w:rsidR="00DF7FA2" w:rsidRPr="00E56502" w:rsidRDefault="00DF7FA2" w:rsidP="006E0321">
            <w:pPr>
              <w:rPr>
                <w:rFonts w:ascii="Calibri" w:hAnsi="Calibri" w:cs="Calibri"/>
                <w:color w:val="000000"/>
              </w:rPr>
            </w:pPr>
            <w:r w:rsidRPr="00E56502">
              <w:rPr>
                <w:rFonts w:ascii="Calibri" w:hAnsi="Calibri" w:cs="Calibri"/>
                <w:color w:val="000000"/>
              </w:rPr>
              <w:t>Alfafara</w:t>
            </w:r>
          </w:p>
        </w:tc>
        <w:tc>
          <w:tcPr>
            <w:tcW w:w="698" w:type="dxa"/>
            <w:tcBorders>
              <w:top w:val="nil"/>
              <w:left w:val="nil"/>
              <w:bottom w:val="single" w:sz="8" w:space="0" w:color="FFFFFF"/>
              <w:right w:val="single" w:sz="8" w:space="0" w:color="FFFFFF"/>
            </w:tcBorders>
            <w:shd w:val="clear" w:color="auto" w:fill="CCCCFF"/>
            <w:vAlign w:val="bottom"/>
          </w:tcPr>
          <w:p w14:paraId="3E8A9B6F" w14:textId="77777777" w:rsidR="00DF7FA2" w:rsidRPr="005956DA" w:rsidRDefault="00DF7FA2" w:rsidP="006E0321">
            <w:pPr>
              <w:rPr>
                <w:rFonts w:ascii="Calibri" w:hAnsi="Calibri" w:cs="Calibri"/>
                <w:color w:val="000000"/>
              </w:rPr>
            </w:pPr>
            <w:r w:rsidRPr="005956DA">
              <w:rPr>
                <w:rFonts w:ascii="Calibri" w:hAnsi="Calibri" w:cs="Calibri"/>
                <w:color w:val="000000"/>
              </w:rPr>
              <w:t>46076</w:t>
            </w:r>
          </w:p>
        </w:tc>
        <w:tc>
          <w:tcPr>
            <w:tcW w:w="2948" w:type="dxa"/>
            <w:tcBorders>
              <w:top w:val="nil"/>
              <w:left w:val="nil"/>
              <w:bottom w:val="single" w:sz="8" w:space="0" w:color="FFFFFF"/>
              <w:right w:val="single" w:sz="8" w:space="0" w:color="FFFFFF"/>
            </w:tcBorders>
            <w:shd w:val="clear" w:color="auto" w:fill="CCCCFF"/>
            <w:noWrap/>
            <w:vAlign w:val="bottom"/>
          </w:tcPr>
          <w:p w14:paraId="6679C983" w14:textId="77777777" w:rsidR="00DF7FA2" w:rsidRPr="005956DA" w:rsidRDefault="00DF7FA2" w:rsidP="006E0321">
            <w:pPr>
              <w:rPr>
                <w:rFonts w:ascii="Calibri" w:hAnsi="Calibri" w:cs="Calibri"/>
                <w:color w:val="000000"/>
              </w:rPr>
            </w:pPr>
            <w:r w:rsidRPr="005956DA">
              <w:rPr>
                <w:rFonts w:ascii="Calibri" w:hAnsi="Calibri" w:cs="Calibri"/>
                <w:color w:val="000000"/>
              </w:rPr>
              <w:t>Bugarra</w:t>
            </w:r>
          </w:p>
        </w:tc>
        <w:tc>
          <w:tcPr>
            <w:tcW w:w="698" w:type="dxa"/>
            <w:tcBorders>
              <w:top w:val="nil"/>
              <w:left w:val="nil"/>
              <w:bottom w:val="single" w:sz="8" w:space="0" w:color="FFFFFF"/>
              <w:right w:val="single" w:sz="8" w:space="0" w:color="FFFFFF"/>
            </w:tcBorders>
            <w:shd w:val="clear" w:color="auto" w:fill="CCCCFF"/>
            <w:vAlign w:val="bottom"/>
          </w:tcPr>
          <w:p w14:paraId="69349EC6" w14:textId="77777777" w:rsidR="00DF7FA2" w:rsidRPr="005956DA" w:rsidRDefault="00DF7FA2" w:rsidP="006E0321">
            <w:pPr>
              <w:rPr>
                <w:rFonts w:ascii="Calibri" w:hAnsi="Calibri" w:cs="Calibri"/>
                <w:color w:val="000000"/>
              </w:rPr>
            </w:pPr>
            <w:r w:rsidRPr="005956DA">
              <w:rPr>
                <w:rFonts w:ascii="Calibri" w:hAnsi="Calibri" w:cs="Calibri"/>
                <w:color w:val="000000"/>
              </w:rPr>
              <w:t>46177</w:t>
            </w:r>
          </w:p>
        </w:tc>
        <w:tc>
          <w:tcPr>
            <w:tcW w:w="2948" w:type="dxa"/>
            <w:tcBorders>
              <w:top w:val="nil"/>
              <w:left w:val="nil"/>
              <w:bottom w:val="single" w:sz="8" w:space="0" w:color="FFFFFF"/>
              <w:right w:val="single" w:sz="8" w:space="0" w:color="FFFFFF"/>
            </w:tcBorders>
            <w:shd w:val="clear" w:color="auto" w:fill="CCCCFF"/>
            <w:noWrap/>
            <w:vAlign w:val="bottom"/>
          </w:tcPr>
          <w:p w14:paraId="22BBF942" w14:textId="77777777" w:rsidR="00DF7FA2" w:rsidRPr="005956DA" w:rsidRDefault="00DF7FA2" w:rsidP="006E0321">
            <w:pPr>
              <w:rPr>
                <w:rFonts w:ascii="Calibri" w:hAnsi="Calibri" w:cs="Calibri"/>
                <w:color w:val="000000"/>
              </w:rPr>
            </w:pPr>
            <w:r w:rsidRPr="005956DA">
              <w:rPr>
                <w:rFonts w:ascii="Calibri" w:hAnsi="Calibri" w:cs="Calibri"/>
                <w:color w:val="000000"/>
              </w:rPr>
              <w:t>Museros</w:t>
            </w:r>
          </w:p>
        </w:tc>
      </w:tr>
      <w:tr w:rsidR="00DF7FA2" w:rsidRPr="0014093E" w14:paraId="48F6D6E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2EE8FDF" w14:textId="77777777" w:rsidR="00DF7FA2" w:rsidRPr="00E56502" w:rsidRDefault="00DF7FA2" w:rsidP="006E0321">
            <w:pPr>
              <w:rPr>
                <w:rFonts w:ascii="Calibri" w:hAnsi="Calibri" w:cs="Calibri"/>
                <w:color w:val="000000"/>
              </w:rPr>
            </w:pPr>
            <w:r w:rsidRPr="00E56502">
              <w:rPr>
                <w:rFonts w:ascii="Calibri" w:hAnsi="Calibri" w:cs="Calibri"/>
                <w:color w:val="000000"/>
              </w:rPr>
              <w:t>12012</w:t>
            </w:r>
          </w:p>
        </w:tc>
        <w:tc>
          <w:tcPr>
            <w:tcW w:w="2948" w:type="dxa"/>
            <w:tcBorders>
              <w:top w:val="nil"/>
              <w:left w:val="nil"/>
              <w:bottom w:val="single" w:sz="8" w:space="0" w:color="FFFFFF"/>
              <w:right w:val="single" w:sz="8" w:space="0" w:color="FFFFFF"/>
            </w:tcBorders>
            <w:shd w:val="clear" w:color="auto" w:fill="C0C0C0"/>
            <w:noWrap/>
            <w:vAlign w:val="bottom"/>
          </w:tcPr>
          <w:p w14:paraId="351222F2" w14:textId="77777777" w:rsidR="00DF7FA2" w:rsidRPr="00E56502" w:rsidRDefault="00DF7FA2" w:rsidP="006E0321">
            <w:pPr>
              <w:rPr>
                <w:rFonts w:ascii="Calibri" w:hAnsi="Calibri" w:cs="Calibri"/>
                <w:color w:val="000000"/>
              </w:rPr>
            </w:pPr>
            <w:r w:rsidRPr="00E56502">
              <w:rPr>
                <w:rFonts w:ascii="Calibri" w:hAnsi="Calibri" w:cs="Calibri"/>
                <w:color w:val="000000"/>
              </w:rPr>
              <w:t>Altura</w:t>
            </w:r>
          </w:p>
        </w:tc>
        <w:tc>
          <w:tcPr>
            <w:tcW w:w="698" w:type="dxa"/>
            <w:tcBorders>
              <w:top w:val="nil"/>
              <w:left w:val="nil"/>
              <w:bottom w:val="single" w:sz="8" w:space="0" w:color="FFFFFF"/>
              <w:right w:val="single" w:sz="8" w:space="0" w:color="FFFFFF"/>
            </w:tcBorders>
            <w:shd w:val="clear" w:color="auto" w:fill="C0C0C0"/>
            <w:vAlign w:val="bottom"/>
          </w:tcPr>
          <w:p w14:paraId="13D37BF4" w14:textId="77777777" w:rsidR="00DF7FA2" w:rsidRPr="005956DA" w:rsidRDefault="00DF7FA2" w:rsidP="006E0321">
            <w:pPr>
              <w:rPr>
                <w:rFonts w:ascii="Calibri" w:hAnsi="Calibri" w:cs="Calibri"/>
                <w:color w:val="000000"/>
              </w:rPr>
            </w:pPr>
            <w:r w:rsidRPr="005956DA">
              <w:rPr>
                <w:rFonts w:ascii="Calibri" w:hAnsi="Calibri" w:cs="Calibri"/>
                <w:color w:val="000000"/>
              </w:rPr>
              <w:t>46077</w:t>
            </w:r>
          </w:p>
        </w:tc>
        <w:tc>
          <w:tcPr>
            <w:tcW w:w="2948" w:type="dxa"/>
            <w:tcBorders>
              <w:top w:val="nil"/>
              <w:left w:val="nil"/>
              <w:bottom w:val="single" w:sz="8" w:space="0" w:color="FFFFFF"/>
              <w:right w:val="single" w:sz="8" w:space="0" w:color="FFFFFF"/>
            </w:tcBorders>
            <w:shd w:val="clear" w:color="auto" w:fill="C0C0C0"/>
            <w:noWrap/>
            <w:vAlign w:val="bottom"/>
          </w:tcPr>
          <w:p w14:paraId="3346F18B" w14:textId="77777777" w:rsidR="00DF7FA2" w:rsidRPr="005956DA" w:rsidRDefault="00DF7FA2" w:rsidP="006E0321">
            <w:pPr>
              <w:rPr>
                <w:rFonts w:ascii="Calibri" w:hAnsi="Calibri" w:cs="Calibri"/>
                <w:color w:val="000000"/>
              </w:rPr>
            </w:pPr>
            <w:r w:rsidRPr="005956DA">
              <w:rPr>
                <w:rFonts w:ascii="Calibri" w:hAnsi="Calibri" w:cs="Calibri"/>
                <w:color w:val="000000"/>
              </w:rPr>
              <w:t>Buñol</w:t>
            </w:r>
          </w:p>
        </w:tc>
        <w:tc>
          <w:tcPr>
            <w:tcW w:w="698" w:type="dxa"/>
            <w:tcBorders>
              <w:top w:val="nil"/>
              <w:left w:val="nil"/>
              <w:bottom w:val="single" w:sz="8" w:space="0" w:color="FFFFFF"/>
              <w:right w:val="single" w:sz="8" w:space="0" w:color="FFFFFF"/>
            </w:tcBorders>
            <w:shd w:val="clear" w:color="auto" w:fill="C0C0C0"/>
            <w:vAlign w:val="bottom"/>
          </w:tcPr>
          <w:p w14:paraId="43AD3A49" w14:textId="77777777" w:rsidR="00DF7FA2" w:rsidRPr="005956DA" w:rsidRDefault="00DF7FA2" w:rsidP="006E0321">
            <w:pPr>
              <w:rPr>
                <w:rFonts w:ascii="Calibri" w:hAnsi="Calibri" w:cs="Calibri"/>
                <w:color w:val="000000"/>
              </w:rPr>
            </w:pPr>
            <w:r w:rsidRPr="005956DA">
              <w:rPr>
                <w:rFonts w:ascii="Calibri" w:hAnsi="Calibri" w:cs="Calibri"/>
                <w:color w:val="000000"/>
              </w:rPr>
              <w:t>46178</w:t>
            </w:r>
          </w:p>
        </w:tc>
        <w:tc>
          <w:tcPr>
            <w:tcW w:w="2948" w:type="dxa"/>
            <w:tcBorders>
              <w:top w:val="nil"/>
              <w:left w:val="nil"/>
              <w:bottom w:val="single" w:sz="8" w:space="0" w:color="FFFFFF"/>
              <w:right w:val="single" w:sz="8" w:space="0" w:color="FFFFFF"/>
            </w:tcBorders>
            <w:shd w:val="clear" w:color="auto" w:fill="C0C0C0"/>
            <w:noWrap/>
            <w:vAlign w:val="bottom"/>
          </w:tcPr>
          <w:p w14:paraId="67A1E5B9" w14:textId="351C458A" w:rsidR="00DF7FA2" w:rsidRPr="005956DA" w:rsidRDefault="00036A68" w:rsidP="006E0321">
            <w:pPr>
              <w:rPr>
                <w:rFonts w:ascii="Calibri" w:hAnsi="Calibri" w:cs="Calibri"/>
                <w:color w:val="000000"/>
              </w:rPr>
            </w:pPr>
            <w:r w:rsidRPr="00036A68">
              <w:rPr>
                <w:rFonts w:ascii="Calibri" w:hAnsi="Calibri" w:cs="Calibri"/>
                <w:color w:val="000000"/>
              </w:rPr>
              <w:t>Nàquera/Náquera</w:t>
            </w:r>
          </w:p>
        </w:tc>
      </w:tr>
      <w:tr w:rsidR="00DF7FA2" w:rsidRPr="0014093E" w14:paraId="406298E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0A03171" w14:textId="77777777" w:rsidR="00DF7FA2" w:rsidRPr="00E56502" w:rsidRDefault="00DF7FA2" w:rsidP="006E0321">
            <w:pPr>
              <w:rPr>
                <w:rFonts w:ascii="Calibri" w:hAnsi="Calibri" w:cs="Calibri"/>
                <w:color w:val="000000"/>
              </w:rPr>
            </w:pPr>
            <w:r w:rsidRPr="00E56502">
              <w:rPr>
                <w:rFonts w:ascii="Calibri" w:hAnsi="Calibri" w:cs="Calibri"/>
                <w:color w:val="000000"/>
              </w:rPr>
              <w:t>12020</w:t>
            </w:r>
          </w:p>
        </w:tc>
        <w:tc>
          <w:tcPr>
            <w:tcW w:w="2948" w:type="dxa"/>
            <w:tcBorders>
              <w:top w:val="nil"/>
              <w:left w:val="nil"/>
              <w:bottom w:val="single" w:sz="8" w:space="0" w:color="FFFFFF"/>
              <w:right w:val="single" w:sz="8" w:space="0" w:color="FFFFFF"/>
            </w:tcBorders>
            <w:shd w:val="clear" w:color="auto" w:fill="CCCCFF"/>
            <w:noWrap/>
            <w:vAlign w:val="bottom"/>
          </w:tcPr>
          <w:p w14:paraId="5C9592BE" w14:textId="77777777" w:rsidR="00DF7FA2" w:rsidRPr="00E56502" w:rsidRDefault="00DF7FA2" w:rsidP="006E0321">
            <w:pPr>
              <w:rPr>
                <w:rFonts w:ascii="Calibri" w:hAnsi="Calibri" w:cs="Calibri"/>
                <w:color w:val="000000"/>
              </w:rPr>
            </w:pPr>
            <w:r w:rsidRPr="00E56502">
              <w:rPr>
                <w:rFonts w:ascii="Calibri" w:hAnsi="Calibri" w:cs="Calibri"/>
                <w:color w:val="000000"/>
              </w:rPr>
              <w:t>Barracas</w:t>
            </w:r>
          </w:p>
        </w:tc>
        <w:tc>
          <w:tcPr>
            <w:tcW w:w="698" w:type="dxa"/>
            <w:tcBorders>
              <w:top w:val="nil"/>
              <w:left w:val="nil"/>
              <w:bottom w:val="single" w:sz="8" w:space="0" w:color="FFFFFF"/>
              <w:right w:val="single" w:sz="8" w:space="0" w:color="FFFFFF"/>
            </w:tcBorders>
            <w:shd w:val="clear" w:color="auto" w:fill="CCCCFF"/>
            <w:vAlign w:val="bottom"/>
          </w:tcPr>
          <w:p w14:paraId="712B62EE" w14:textId="77777777" w:rsidR="00DF7FA2" w:rsidRPr="005956DA" w:rsidRDefault="00DF7FA2" w:rsidP="006E0321">
            <w:pPr>
              <w:rPr>
                <w:rFonts w:ascii="Calibri" w:hAnsi="Calibri" w:cs="Calibri"/>
                <w:color w:val="000000"/>
              </w:rPr>
            </w:pPr>
            <w:r w:rsidRPr="005956DA">
              <w:rPr>
                <w:rFonts w:ascii="Calibri" w:hAnsi="Calibri" w:cs="Calibri"/>
                <w:color w:val="000000"/>
              </w:rPr>
              <w:t>46078</w:t>
            </w:r>
          </w:p>
        </w:tc>
        <w:tc>
          <w:tcPr>
            <w:tcW w:w="2948" w:type="dxa"/>
            <w:tcBorders>
              <w:top w:val="nil"/>
              <w:left w:val="nil"/>
              <w:bottom w:val="single" w:sz="8" w:space="0" w:color="FFFFFF"/>
              <w:right w:val="single" w:sz="8" w:space="0" w:color="FFFFFF"/>
            </w:tcBorders>
            <w:shd w:val="clear" w:color="auto" w:fill="CCCCFF"/>
            <w:noWrap/>
            <w:vAlign w:val="bottom"/>
          </w:tcPr>
          <w:p w14:paraId="287F317C" w14:textId="77777777" w:rsidR="00DF7FA2" w:rsidRPr="005956DA" w:rsidRDefault="00DF7FA2" w:rsidP="006E0321">
            <w:pPr>
              <w:rPr>
                <w:rFonts w:ascii="Calibri" w:hAnsi="Calibri" w:cs="Calibri"/>
                <w:color w:val="000000"/>
              </w:rPr>
            </w:pPr>
            <w:r w:rsidRPr="005956DA">
              <w:rPr>
                <w:rFonts w:ascii="Calibri" w:hAnsi="Calibri" w:cs="Calibri"/>
                <w:color w:val="000000"/>
              </w:rPr>
              <w:t>Burjassot</w:t>
            </w:r>
          </w:p>
        </w:tc>
        <w:tc>
          <w:tcPr>
            <w:tcW w:w="698" w:type="dxa"/>
            <w:tcBorders>
              <w:top w:val="nil"/>
              <w:left w:val="nil"/>
              <w:bottom w:val="single" w:sz="8" w:space="0" w:color="FFFFFF"/>
              <w:right w:val="single" w:sz="8" w:space="0" w:color="FFFFFF"/>
            </w:tcBorders>
            <w:shd w:val="clear" w:color="auto" w:fill="CCCCFF"/>
            <w:vAlign w:val="bottom"/>
          </w:tcPr>
          <w:p w14:paraId="329A209D" w14:textId="77777777" w:rsidR="00DF7FA2" w:rsidRPr="005956DA" w:rsidRDefault="00DF7FA2" w:rsidP="006E0321">
            <w:pPr>
              <w:rPr>
                <w:rFonts w:ascii="Calibri" w:hAnsi="Calibri" w:cs="Calibri"/>
                <w:color w:val="000000"/>
              </w:rPr>
            </w:pPr>
            <w:r w:rsidRPr="005956DA">
              <w:rPr>
                <w:rFonts w:ascii="Calibri" w:hAnsi="Calibri" w:cs="Calibri"/>
                <w:color w:val="000000"/>
              </w:rPr>
              <w:t>46179</w:t>
            </w:r>
          </w:p>
        </w:tc>
        <w:tc>
          <w:tcPr>
            <w:tcW w:w="2948" w:type="dxa"/>
            <w:tcBorders>
              <w:top w:val="nil"/>
              <w:left w:val="nil"/>
              <w:bottom w:val="single" w:sz="8" w:space="0" w:color="FFFFFF"/>
              <w:right w:val="single" w:sz="8" w:space="0" w:color="FFFFFF"/>
            </w:tcBorders>
            <w:shd w:val="clear" w:color="auto" w:fill="CCCCFF"/>
            <w:noWrap/>
            <w:vAlign w:val="bottom"/>
          </w:tcPr>
          <w:p w14:paraId="5DE1F436" w14:textId="77777777" w:rsidR="00DF7FA2" w:rsidRPr="005956DA" w:rsidRDefault="00DF7FA2" w:rsidP="006E0321">
            <w:pPr>
              <w:rPr>
                <w:rFonts w:ascii="Calibri" w:hAnsi="Calibri" w:cs="Calibri"/>
                <w:color w:val="000000"/>
              </w:rPr>
            </w:pPr>
            <w:r w:rsidRPr="005956DA">
              <w:rPr>
                <w:rFonts w:ascii="Calibri" w:hAnsi="Calibri" w:cs="Calibri"/>
                <w:color w:val="000000"/>
              </w:rPr>
              <w:t>Navarrés</w:t>
            </w:r>
          </w:p>
        </w:tc>
      </w:tr>
      <w:tr w:rsidR="00DF7FA2" w:rsidRPr="0014093E" w14:paraId="02769D7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190B53B" w14:textId="77777777" w:rsidR="00DF7FA2" w:rsidRPr="00E56502" w:rsidRDefault="00DF7FA2" w:rsidP="006E0321">
            <w:pPr>
              <w:rPr>
                <w:rFonts w:ascii="Calibri" w:hAnsi="Calibri" w:cs="Calibri"/>
                <w:color w:val="000000"/>
              </w:rPr>
            </w:pPr>
            <w:r w:rsidRPr="00E56502">
              <w:rPr>
                <w:rFonts w:ascii="Calibri" w:hAnsi="Calibri" w:cs="Calibri"/>
                <w:color w:val="000000"/>
              </w:rPr>
              <w:t>12022</w:t>
            </w:r>
          </w:p>
        </w:tc>
        <w:tc>
          <w:tcPr>
            <w:tcW w:w="2948" w:type="dxa"/>
            <w:tcBorders>
              <w:top w:val="nil"/>
              <w:left w:val="nil"/>
              <w:bottom w:val="single" w:sz="8" w:space="0" w:color="FFFFFF"/>
              <w:right w:val="single" w:sz="8" w:space="0" w:color="FFFFFF"/>
            </w:tcBorders>
            <w:shd w:val="clear" w:color="auto" w:fill="C0C0C0"/>
            <w:noWrap/>
            <w:vAlign w:val="bottom"/>
          </w:tcPr>
          <w:p w14:paraId="47854DB5" w14:textId="77777777" w:rsidR="00DF7FA2" w:rsidRPr="00E56502" w:rsidRDefault="00DF7FA2" w:rsidP="006E0321">
            <w:pPr>
              <w:rPr>
                <w:rFonts w:ascii="Calibri" w:hAnsi="Calibri" w:cs="Calibri"/>
                <w:color w:val="000000"/>
              </w:rPr>
            </w:pPr>
            <w:r w:rsidRPr="00E56502">
              <w:rPr>
                <w:rFonts w:ascii="Calibri" w:hAnsi="Calibri" w:cs="Calibri"/>
                <w:color w:val="000000"/>
              </w:rPr>
              <w:t>Bejís</w:t>
            </w:r>
          </w:p>
        </w:tc>
        <w:tc>
          <w:tcPr>
            <w:tcW w:w="698" w:type="dxa"/>
            <w:tcBorders>
              <w:top w:val="nil"/>
              <w:left w:val="nil"/>
              <w:bottom w:val="single" w:sz="8" w:space="0" w:color="FFFFFF"/>
              <w:right w:val="single" w:sz="8" w:space="0" w:color="FFFFFF"/>
            </w:tcBorders>
            <w:shd w:val="clear" w:color="auto" w:fill="C0C0C0"/>
            <w:vAlign w:val="bottom"/>
          </w:tcPr>
          <w:p w14:paraId="6002F836" w14:textId="77777777" w:rsidR="00DF7FA2" w:rsidRPr="005956DA" w:rsidRDefault="00DF7FA2" w:rsidP="006E0321">
            <w:pPr>
              <w:rPr>
                <w:rFonts w:ascii="Calibri" w:hAnsi="Calibri" w:cs="Calibri"/>
                <w:color w:val="000000"/>
              </w:rPr>
            </w:pPr>
            <w:r w:rsidRPr="005956DA">
              <w:rPr>
                <w:rFonts w:ascii="Calibri" w:hAnsi="Calibri" w:cs="Calibri"/>
                <w:color w:val="000000"/>
              </w:rPr>
              <w:t>46079</w:t>
            </w:r>
          </w:p>
        </w:tc>
        <w:tc>
          <w:tcPr>
            <w:tcW w:w="2948" w:type="dxa"/>
            <w:tcBorders>
              <w:top w:val="nil"/>
              <w:left w:val="nil"/>
              <w:bottom w:val="single" w:sz="8" w:space="0" w:color="FFFFFF"/>
              <w:right w:val="single" w:sz="8" w:space="0" w:color="FFFFFF"/>
            </w:tcBorders>
            <w:shd w:val="clear" w:color="auto" w:fill="C0C0C0"/>
            <w:noWrap/>
            <w:vAlign w:val="bottom"/>
          </w:tcPr>
          <w:p w14:paraId="6CF91930" w14:textId="77777777" w:rsidR="00DF7FA2" w:rsidRPr="005956DA" w:rsidRDefault="00DF7FA2" w:rsidP="006E0321">
            <w:pPr>
              <w:rPr>
                <w:rFonts w:ascii="Calibri" w:hAnsi="Calibri" w:cs="Calibri"/>
                <w:color w:val="000000"/>
              </w:rPr>
            </w:pPr>
            <w:r w:rsidRPr="005956DA">
              <w:rPr>
                <w:rFonts w:ascii="Calibri" w:hAnsi="Calibri" w:cs="Calibri"/>
                <w:color w:val="000000"/>
              </w:rPr>
              <w:t>Calles</w:t>
            </w:r>
          </w:p>
        </w:tc>
        <w:tc>
          <w:tcPr>
            <w:tcW w:w="698" w:type="dxa"/>
            <w:tcBorders>
              <w:top w:val="nil"/>
              <w:left w:val="nil"/>
              <w:bottom w:val="single" w:sz="8" w:space="0" w:color="FFFFFF"/>
              <w:right w:val="single" w:sz="8" w:space="0" w:color="FFFFFF"/>
            </w:tcBorders>
            <w:shd w:val="clear" w:color="auto" w:fill="C0C0C0"/>
            <w:vAlign w:val="bottom"/>
          </w:tcPr>
          <w:p w14:paraId="2B484405" w14:textId="77777777" w:rsidR="00DF7FA2" w:rsidRPr="005956DA" w:rsidRDefault="00DF7FA2" w:rsidP="006E0321">
            <w:pPr>
              <w:rPr>
                <w:rFonts w:ascii="Calibri" w:hAnsi="Calibri" w:cs="Calibri"/>
                <w:color w:val="000000"/>
              </w:rPr>
            </w:pPr>
            <w:r w:rsidRPr="005956DA">
              <w:rPr>
                <w:rFonts w:ascii="Calibri" w:hAnsi="Calibri" w:cs="Calibri"/>
                <w:color w:val="000000"/>
              </w:rPr>
              <w:t>46180</w:t>
            </w:r>
          </w:p>
        </w:tc>
        <w:tc>
          <w:tcPr>
            <w:tcW w:w="2948" w:type="dxa"/>
            <w:tcBorders>
              <w:top w:val="nil"/>
              <w:left w:val="nil"/>
              <w:bottom w:val="single" w:sz="8" w:space="0" w:color="FFFFFF"/>
              <w:right w:val="single" w:sz="8" w:space="0" w:color="FFFFFF"/>
            </w:tcBorders>
            <w:shd w:val="clear" w:color="auto" w:fill="C0C0C0"/>
            <w:noWrap/>
            <w:vAlign w:val="bottom"/>
          </w:tcPr>
          <w:p w14:paraId="0E6637C8" w14:textId="77777777" w:rsidR="00DF7FA2" w:rsidRPr="005956DA" w:rsidRDefault="00DF7FA2" w:rsidP="006E0321">
            <w:pPr>
              <w:rPr>
                <w:rFonts w:ascii="Calibri" w:hAnsi="Calibri" w:cs="Calibri"/>
                <w:color w:val="000000"/>
              </w:rPr>
            </w:pPr>
            <w:r w:rsidRPr="005956DA">
              <w:rPr>
                <w:rFonts w:ascii="Calibri" w:hAnsi="Calibri" w:cs="Calibri"/>
                <w:color w:val="000000"/>
              </w:rPr>
              <w:t>Novelé/Novetlè</w:t>
            </w:r>
          </w:p>
        </w:tc>
      </w:tr>
      <w:tr w:rsidR="00DF7FA2" w:rsidRPr="0014093E" w14:paraId="4E3B846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B83C5B6" w14:textId="77777777" w:rsidR="00DF7FA2" w:rsidRPr="00E56502" w:rsidRDefault="00DF7FA2" w:rsidP="006E0321">
            <w:pPr>
              <w:rPr>
                <w:rFonts w:ascii="Calibri" w:hAnsi="Calibri" w:cs="Calibri"/>
                <w:color w:val="000000"/>
              </w:rPr>
            </w:pPr>
            <w:r w:rsidRPr="00E56502">
              <w:rPr>
                <w:rFonts w:ascii="Calibri" w:hAnsi="Calibri" w:cs="Calibri"/>
                <w:color w:val="000000"/>
              </w:rPr>
              <w:t>12024</w:t>
            </w:r>
          </w:p>
        </w:tc>
        <w:tc>
          <w:tcPr>
            <w:tcW w:w="2948" w:type="dxa"/>
            <w:tcBorders>
              <w:top w:val="nil"/>
              <w:left w:val="nil"/>
              <w:bottom w:val="single" w:sz="8" w:space="0" w:color="FFFFFF"/>
              <w:right w:val="single" w:sz="8" w:space="0" w:color="FFFFFF"/>
            </w:tcBorders>
            <w:shd w:val="clear" w:color="auto" w:fill="CCCCFF"/>
            <w:noWrap/>
            <w:vAlign w:val="bottom"/>
          </w:tcPr>
          <w:p w14:paraId="294484AD" w14:textId="77777777" w:rsidR="00DF7FA2" w:rsidRPr="00E56502" w:rsidRDefault="00DF7FA2" w:rsidP="006E0321">
            <w:pPr>
              <w:rPr>
                <w:rFonts w:ascii="Calibri" w:hAnsi="Calibri" w:cs="Calibri"/>
                <w:color w:val="000000"/>
              </w:rPr>
            </w:pPr>
            <w:r w:rsidRPr="00E56502">
              <w:rPr>
                <w:rFonts w:ascii="Calibri" w:hAnsi="Calibri" w:cs="Calibri"/>
                <w:color w:val="000000"/>
              </w:rPr>
              <w:t>Benafer</w:t>
            </w:r>
          </w:p>
        </w:tc>
        <w:tc>
          <w:tcPr>
            <w:tcW w:w="698" w:type="dxa"/>
            <w:tcBorders>
              <w:top w:val="nil"/>
              <w:left w:val="nil"/>
              <w:bottom w:val="single" w:sz="8" w:space="0" w:color="FFFFFF"/>
              <w:right w:val="single" w:sz="8" w:space="0" w:color="FFFFFF"/>
            </w:tcBorders>
            <w:shd w:val="clear" w:color="auto" w:fill="CCCCFF"/>
            <w:vAlign w:val="bottom"/>
          </w:tcPr>
          <w:p w14:paraId="44A2BC1C" w14:textId="77777777" w:rsidR="00DF7FA2" w:rsidRPr="005956DA" w:rsidRDefault="00DF7FA2" w:rsidP="006E0321">
            <w:pPr>
              <w:rPr>
                <w:rFonts w:ascii="Calibri" w:hAnsi="Calibri" w:cs="Calibri"/>
                <w:color w:val="000000"/>
              </w:rPr>
            </w:pPr>
            <w:r w:rsidRPr="005956DA">
              <w:rPr>
                <w:rFonts w:ascii="Calibri" w:hAnsi="Calibri" w:cs="Calibri"/>
                <w:color w:val="000000"/>
              </w:rPr>
              <w:t>46080</w:t>
            </w:r>
          </w:p>
        </w:tc>
        <w:tc>
          <w:tcPr>
            <w:tcW w:w="2948" w:type="dxa"/>
            <w:tcBorders>
              <w:top w:val="nil"/>
              <w:left w:val="nil"/>
              <w:bottom w:val="single" w:sz="8" w:space="0" w:color="FFFFFF"/>
              <w:right w:val="single" w:sz="8" w:space="0" w:color="FFFFFF"/>
            </w:tcBorders>
            <w:shd w:val="clear" w:color="auto" w:fill="CCCCFF"/>
            <w:noWrap/>
            <w:vAlign w:val="bottom"/>
          </w:tcPr>
          <w:p w14:paraId="32176127" w14:textId="77777777" w:rsidR="00DF7FA2" w:rsidRPr="005956DA" w:rsidRDefault="00DF7FA2" w:rsidP="006E0321">
            <w:pPr>
              <w:rPr>
                <w:rFonts w:ascii="Calibri" w:hAnsi="Calibri" w:cs="Calibri"/>
                <w:color w:val="000000"/>
              </w:rPr>
            </w:pPr>
            <w:r w:rsidRPr="005956DA">
              <w:rPr>
                <w:rFonts w:ascii="Calibri" w:hAnsi="Calibri" w:cs="Calibri"/>
                <w:color w:val="000000"/>
              </w:rPr>
              <w:t>Camporrobles</w:t>
            </w:r>
          </w:p>
        </w:tc>
        <w:tc>
          <w:tcPr>
            <w:tcW w:w="698" w:type="dxa"/>
            <w:tcBorders>
              <w:top w:val="nil"/>
              <w:left w:val="nil"/>
              <w:bottom w:val="single" w:sz="8" w:space="0" w:color="FFFFFF"/>
              <w:right w:val="single" w:sz="8" w:space="0" w:color="FFFFFF"/>
            </w:tcBorders>
            <w:shd w:val="clear" w:color="auto" w:fill="CCCCFF"/>
            <w:vAlign w:val="bottom"/>
          </w:tcPr>
          <w:p w14:paraId="45F6ECFC" w14:textId="77777777" w:rsidR="00DF7FA2" w:rsidRPr="005956DA" w:rsidRDefault="00DF7FA2" w:rsidP="006E0321">
            <w:pPr>
              <w:rPr>
                <w:rFonts w:ascii="Calibri" w:hAnsi="Calibri" w:cs="Calibri"/>
                <w:color w:val="000000"/>
              </w:rPr>
            </w:pPr>
            <w:r w:rsidRPr="005956DA">
              <w:rPr>
                <w:rFonts w:ascii="Calibri" w:hAnsi="Calibri" w:cs="Calibri"/>
                <w:color w:val="000000"/>
              </w:rPr>
              <w:t>46181</w:t>
            </w:r>
          </w:p>
        </w:tc>
        <w:tc>
          <w:tcPr>
            <w:tcW w:w="2948" w:type="dxa"/>
            <w:tcBorders>
              <w:top w:val="nil"/>
              <w:left w:val="nil"/>
              <w:bottom w:val="single" w:sz="8" w:space="0" w:color="FFFFFF"/>
              <w:right w:val="single" w:sz="8" w:space="0" w:color="FFFFFF"/>
            </w:tcBorders>
            <w:shd w:val="clear" w:color="auto" w:fill="CCCCFF"/>
            <w:noWrap/>
            <w:vAlign w:val="bottom"/>
          </w:tcPr>
          <w:p w14:paraId="2CEE54E4" w14:textId="77777777" w:rsidR="00DF7FA2" w:rsidRPr="005956DA" w:rsidRDefault="00DF7FA2" w:rsidP="006E0321">
            <w:pPr>
              <w:rPr>
                <w:rFonts w:ascii="Calibri" w:hAnsi="Calibri" w:cs="Calibri"/>
                <w:color w:val="000000"/>
              </w:rPr>
            </w:pPr>
            <w:r w:rsidRPr="005956DA">
              <w:rPr>
                <w:rFonts w:ascii="Calibri" w:hAnsi="Calibri" w:cs="Calibri"/>
                <w:color w:val="000000"/>
              </w:rPr>
              <w:t>Oliva</w:t>
            </w:r>
          </w:p>
        </w:tc>
      </w:tr>
      <w:tr w:rsidR="00DF7FA2" w:rsidRPr="0014093E" w14:paraId="2953B7C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C53012A" w14:textId="77777777" w:rsidR="00DF7FA2" w:rsidRPr="00E56502" w:rsidRDefault="00DF7FA2" w:rsidP="006E0321">
            <w:pPr>
              <w:rPr>
                <w:rFonts w:ascii="Calibri" w:hAnsi="Calibri" w:cs="Calibri"/>
                <w:color w:val="000000"/>
              </w:rPr>
            </w:pPr>
            <w:r w:rsidRPr="00E56502">
              <w:rPr>
                <w:rFonts w:ascii="Calibri" w:hAnsi="Calibri" w:cs="Calibri"/>
                <w:color w:val="000000"/>
              </w:rPr>
              <w:t>12039</w:t>
            </w:r>
          </w:p>
        </w:tc>
        <w:tc>
          <w:tcPr>
            <w:tcW w:w="2948" w:type="dxa"/>
            <w:tcBorders>
              <w:top w:val="nil"/>
              <w:left w:val="nil"/>
              <w:bottom w:val="single" w:sz="8" w:space="0" w:color="FFFFFF"/>
              <w:right w:val="single" w:sz="8" w:space="0" w:color="FFFFFF"/>
            </w:tcBorders>
            <w:shd w:val="clear" w:color="auto" w:fill="C0C0C0"/>
            <w:noWrap/>
            <w:vAlign w:val="bottom"/>
          </w:tcPr>
          <w:p w14:paraId="7760865D" w14:textId="77777777" w:rsidR="00DF7FA2" w:rsidRPr="00E56502" w:rsidRDefault="00DF7FA2" w:rsidP="006E0321">
            <w:pPr>
              <w:rPr>
                <w:rFonts w:ascii="Calibri" w:hAnsi="Calibri" w:cs="Calibri"/>
                <w:color w:val="000000"/>
              </w:rPr>
            </w:pPr>
            <w:r w:rsidRPr="00E56502">
              <w:rPr>
                <w:rFonts w:ascii="Calibri" w:hAnsi="Calibri" w:cs="Calibri"/>
                <w:color w:val="000000"/>
              </w:rPr>
              <w:t>Castellnovo</w:t>
            </w:r>
          </w:p>
        </w:tc>
        <w:tc>
          <w:tcPr>
            <w:tcW w:w="698" w:type="dxa"/>
            <w:tcBorders>
              <w:top w:val="nil"/>
              <w:left w:val="nil"/>
              <w:bottom w:val="single" w:sz="8" w:space="0" w:color="FFFFFF"/>
              <w:right w:val="single" w:sz="8" w:space="0" w:color="FFFFFF"/>
            </w:tcBorders>
            <w:shd w:val="clear" w:color="auto" w:fill="C0C0C0"/>
            <w:vAlign w:val="bottom"/>
          </w:tcPr>
          <w:p w14:paraId="4D0FA362" w14:textId="77777777" w:rsidR="00DF7FA2" w:rsidRPr="005956DA" w:rsidRDefault="00DF7FA2" w:rsidP="006E0321">
            <w:pPr>
              <w:rPr>
                <w:rFonts w:ascii="Calibri" w:hAnsi="Calibri" w:cs="Calibri"/>
                <w:color w:val="000000"/>
              </w:rPr>
            </w:pPr>
            <w:r w:rsidRPr="005956DA">
              <w:rPr>
                <w:rFonts w:ascii="Calibri" w:hAnsi="Calibri" w:cs="Calibri"/>
                <w:color w:val="000000"/>
              </w:rPr>
              <w:t>46081</w:t>
            </w:r>
          </w:p>
        </w:tc>
        <w:tc>
          <w:tcPr>
            <w:tcW w:w="2948" w:type="dxa"/>
            <w:tcBorders>
              <w:top w:val="nil"/>
              <w:left w:val="nil"/>
              <w:bottom w:val="single" w:sz="8" w:space="0" w:color="FFFFFF"/>
              <w:right w:val="single" w:sz="8" w:space="0" w:color="FFFFFF"/>
            </w:tcBorders>
            <w:shd w:val="clear" w:color="auto" w:fill="C0C0C0"/>
            <w:noWrap/>
            <w:vAlign w:val="bottom"/>
          </w:tcPr>
          <w:p w14:paraId="6BFBBB58" w14:textId="77777777" w:rsidR="00DF7FA2" w:rsidRPr="005956DA" w:rsidRDefault="00DF7FA2" w:rsidP="006E0321">
            <w:pPr>
              <w:rPr>
                <w:rFonts w:ascii="Calibri" w:hAnsi="Calibri" w:cs="Calibri"/>
                <w:color w:val="000000"/>
              </w:rPr>
            </w:pPr>
            <w:r w:rsidRPr="005956DA">
              <w:rPr>
                <w:rFonts w:ascii="Calibri" w:hAnsi="Calibri" w:cs="Calibri"/>
                <w:color w:val="000000"/>
              </w:rPr>
              <w:t>Canals</w:t>
            </w:r>
          </w:p>
        </w:tc>
        <w:tc>
          <w:tcPr>
            <w:tcW w:w="698" w:type="dxa"/>
            <w:tcBorders>
              <w:top w:val="nil"/>
              <w:left w:val="nil"/>
              <w:bottom w:val="single" w:sz="8" w:space="0" w:color="FFFFFF"/>
              <w:right w:val="single" w:sz="8" w:space="0" w:color="FFFFFF"/>
            </w:tcBorders>
            <w:shd w:val="clear" w:color="auto" w:fill="C0C0C0"/>
            <w:vAlign w:val="bottom"/>
          </w:tcPr>
          <w:p w14:paraId="334F0985" w14:textId="77777777" w:rsidR="00DF7FA2" w:rsidRPr="005956DA" w:rsidRDefault="00DF7FA2" w:rsidP="006E0321">
            <w:pPr>
              <w:rPr>
                <w:rFonts w:ascii="Calibri" w:hAnsi="Calibri" w:cs="Calibri"/>
                <w:color w:val="000000"/>
              </w:rPr>
            </w:pPr>
            <w:r w:rsidRPr="005956DA">
              <w:rPr>
                <w:rFonts w:ascii="Calibri" w:hAnsi="Calibri" w:cs="Calibri"/>
                <w:color w:val="000000"/>
              </w:rPr>
              <w:t>46182</w:t>
            </w:r>
          </w:p>
        </w:tc>
        <w:tc>
          <w:tcPr>
            <w:tcW w:w="2948" w:type="dxa"/>
            <w:tcBorders>
              <w:top w:val="nil"/>
              <w:left w:val="nil"/>
              <w:bottom w:val="single" w:sz="8" w:space="0" w:color="FFFFFF"/>
              <w:right w:val="single" w:sz="8" w:space="0" w:color="FFFFFF"/>
            </w:tcBorders>
            <w:shd w:val="clear" w:color="auto" w:fill="C0C0C0"/>
            <w:noWrap/>
            <w:vAlign w:val="bottom"/>
          </w:tcPr>
          <w:p w14:paraId="7A2CF22E" w14:textId="77777777" w:rsidR="00DF7FA2" w:rsidRPr="005956DA" w:rsidRDefault="00DF7FA2" w:rsidP="006E0321">
            <w:pPr>
              <w:rPr>
                <w:rFonts w:ascii="Calibri" w:hAnsi="Calibri" w:cs="Calibri"/>
                <w:color w:val="000000"/>
              </w:rPr>
            </w:pPr>
            <w:r w:rsidRPr="005956DA">
              <w:rPr>
                <w:rFonts w:ascii="Calibri" w:hAnsi="Calibri" w:cs="Calibri"/>
                <w:color w:val="000000"/>
              </w:rPr>
              <w:t>Olocau</w:t>
            </w:r>
          </w:p>
        </w:tc>
      </w:tr>
      <w:tr w:rsidR="00DF7FA2" w:rsidRPr="0014093E" w14:paraId="70E25E0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BBD80CB" w14:textId="77777777" w:rsidR="00DF7FA2" w:rsidRPr="00E56502" w:rsidRDefault="00DF7FA2" w:rsidP="006E0321">
            <w:pPr>
              <w:rPr>
                <w:rFonts w:ascii="Calibri" w:hAnsi="Calibri" w:cs="Calibri"/>
                <w:color w:val="000000"/>
              </w:rPr>
            </w:pPr>
            <w:r w:rsidRPr="00E56502">
              <w:rPr>
                <w:rFonts w:ascii="Calibri" w:hAnsi="Calibri" w:cs="Calibri"/>
                <w:color w:val="000000"/>
              </w:rPr>
              <w:t>12043</w:t>
            </w:r>
          </w:p>
        </w:tc>
        <w:tc>
          <w:tcPr>
            <w:tcW w:w="2948" w:type="dxa"/>
            <w:tcBorders>
              <w:top w:val="nil"/>
              <w:left w:val="nil"/>
              <w:bottom w:val="single" w:sz="8" w:space="0" w:color="FFFFFF"/>
              <w:right w:val="single" w:sz="8" w:space="0" w:color="FFFFFF"/>
            </w:tcBorders>
            <w:shd w:val="clear" w:color="auto" w:fill="CCCCFF"/>
            <w:noWrap/>
            <w:vAlign w:val="bottom"/>
          </w:tcPr>
          <w:p w14:paraId="0002B422" w14:textId="77777777" w:rsidR="00DF7FA2" w:rsidRPr="00E56502" w:rsidRDefault="00DF7FA2" w:rsidP="006E0321">
            <w:pPr>
              <w:rPr>
                <w:rFonts w:ascii="Calibri" w:hAnsi="Calibri" w:cs="Calibri"/>
                <w:color w:val="000000"/>
              </w:rPr>
            </w:pPr>
            <w:r w:rsidRPr="00E56502">
              <w:rPr>
                <w:rFonts w:ascii="Calibri" w:hAnsi="Calibri" w:cs="Calibri"/>
                <w:color w:val="000000"/>
              </w:rPr>
              <w:t>Caudiel</w:t>
            </w:r>
          </w:p>
        </w:tc>
        <w:tc>
          <w:tcPr>
            <w:tcW w:w="698" w:type="dxa"/>
            <w:tcBorders>
              <w:top w:val="nil"/>
              <w:left w:val="nil"/>
              <w:bottom w:val="single" w:sz="8" w:space="0" w:color="FFFFFF"/>
              <w:right w:val="single" w:sz="8" w:space="0" w:color="FFFFFF"/>
            </w:tcBorders>
            <w:shd w:val="clear" w:color="auto" w:fill="CCCCFF"/>
            <w:vAlign w:val="bottom"/>
          </w:tcPr>
          <w:p w14:paraId="02C51B4D" w14:textId="77777777" w:rsidR="00DF7FA2" w:rsidRPr="005956DA" w:rsidRDefault="00DF7FA2" w:rsidP="006E0321">
            <w:pPr>
              <w:rPr>
                <w:rFonts w:ascii="Calibri" w:hAnsi="Calibri" w:cs="Calibri"/>
                <w:color w:val="000000"/>
              </w:rPr>
            </w:pPr>
            <w:r w:rsidRPr="005956DA">
              <w:rPr>
                <w:rFonts w:ascii="Calibri" w:hAnsi="Calibri" w:cs="Calibri"/>
                <w:color w:val="000000"/>
              </w:rPr>
              <w:t>46083</w:t>
            </w:r>
          </w:p>
        </w:tc>
        <w:tc>
          <w:tcPr>
            <w:tcW w:w="2948" w:type="dxa"/>
            <w:tcBorders>
              <w:top w:val="nil"/>
              <w:left w:val="nil"/>
              <w:bottom w:val="single" w:sz="8" w:space="0" w:color="FFFFFF"/>
              <w:right w:val="single" w:sz="8" w:space="0" w:color="FFFFFF"/>
            </w:tcBorders>
            <w:shd w:val="clear" w:color="auto" w:fill="CCCCFF"/>
            <w:noWrap/>
            <w:vAlign w:val="bottom"/>
          </w:tcPr>
          <w:p w14:paraId="5EB50D1F" w14:textId="77777777" w:rsidR="00DF7FA2" w:rsidRPr="005956DA" w:rsidRDefault="00DF7FA2" w:rsidP="006E0321">
            <w:pPr>
              <w:rPr>
                <w:rFonts w:ascii="Calibri" w:hAnsi="Calibri" w:cs="Calibri"/>
                <w:color w:val="000000"/>
              </w:rPr>
            </w:pPr>
            <w:r w:rsidRPr="005956DA">
              <w:rPr>
                <w:rFonts w:ascii="Calibri" w:hAnsi="Calibri" w:cs="Calibri"/>
                <w:color w:val="000000"/>
              </w:rPr>
              <w:t>Carcaixent</w:t>
            </w:r>
          </w:p>
        </w:tc>
        <w:tc>
          <w:tcPr>
            <w:tcW w:w="698" w:type="dxa"/>
            <w:tcBorders>
              <w:top w:val="nil"/>
              <w:left w:val="nil"/>
              <w:bottom w:val="single" w:sz="8" w:space="0" w:color="FFFFFF"/>
              <w:right w:val="single" w:sz="8" w:space="0" w:color="FFFFFF"/>
            </w:tcBorders>
            <w:shd w:val="clear" w:color="auto" w:fill="CCCCFF"/>
            <w:vAlign w:val="bottom"/>
          </w:tcPr>
          <w:p w14:paraId="62C5561F" w14:textId="77777777" w:rsidR="00DF7FA2" w:rsidRPr="005956DA" w:rsidRDefault="00DF7FA2" w:rsidP="006E0321">
            <w:pPr>
              <w:rPr>
                <w:rFonts w:ascii="Calibri" w:hAnsi="Calibri" w:cs="Calibri"/>
                <w:color w:val="000000"/>
              </w:rPr>
            </w:pPr>
            <w:r w:rsidRPr="005956DA">
              <w:rPr>
                <w:rFonts w:ascii="Calibri" w:hAnsi="Calibri" w:cs="Calibri"/>
                <w:color w:val="000000"/>
              </w:rPr>
              <w:t>46183</w:t>
            </w:r>
          </w:p>
        </w:tc>
        <w:tc>
          <w:tcPr>
            <w:tcW w:w="2948" w:type="dxa"/>
            <w:tcBorders>
              <w:top w:val="nil"/>
              <w:left w:val="nil"/>
              <w:bottom w:val="single" w:sz="8" w:space="0" w:color="FFFFFF"/>
              <w:right w:val="single" w:sz="8" w:space="0" w:color="FFFFFF"/>
            </w:tcBorders>
            <w:shd w:val="clear" w:color="auto" w:fill="CCCCFF"/>
            <w:noWrap/>
            <w:vAlign w:val="bottom"/>
          </w:tcPr>
          <w:p w14:paraId="4785BE4D" w14:textId="77777777" w:rsidR="00DF7FA2" w:rsidRPr="005956DA" w:rsidRDefault="00DF7FA2" w:rsidP="006E0321">
            <w:pPr>
              <w:rPr>
                <w:rFonts w:ascii="Calibri" w:hAnsi="Calibri" w:cs="Calibri"/>
                <w:color w:val="000000"/>
              </w:rPr>
            </w:pPr>
            <w:r w:rsidRPr="005956DA">
              <w:rPr>
                <w:rFonts w:ascii="Calibri" w:hAnsi="Calibri" w:cs="Calibri"/>
                <w:color w:val="000000"/>
              </w:rPr>
              <w:t>Olleria (l')</w:t>
            </w:r>
          </w:p>
        </w:tc>
      </w:tr>
      <w:tr w:rsidR="00DF7FA2" w:rsidRPr="0014093E" w14:paraId="5B088AD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73ED68A" w14:textId="77777777" w:rsidR="00DF7FA2" w:rsidRPr="00E56502" w:rsidRDefault="00DF7FA2" w:rsidP="006E0321">
            <w:pPr>
              <w:rPr>
                <w:rFonts w:ascii="Calibri" w:hAnsi="Calibri" w:cs="Calibri"/>
                <w:color w:val="000000"/>
              </w:rPr>
            </w:pPr>
            <w:r w:rsidRPr="00E56502">
              <w:rPr>
                <w:rFonts w:ascii="Calibri" w:hAnsi="Calibri" w:cs="Calibri"/>
                <w:color w:val="000000"/>
              </w:rPr>
              <w:t>12063</w:t>
            </w:r>
          </w:p>
        </w:tc>
        <w:tc>
          <w:tcPr>
            <w:tcW w:w="2948" w:type="dxa"/>
            <w:tcBorders>
              <w:top w:val="nil"/>
              <w:left w:val="nil"/>
              <w:bottom w:val="single" w:sz="8" w:space="0" w:color="FFFFFF"/>
              <w:right w:val="single" w:sz="8" w:space="0" w:color="FFFFFF"/>
            </w:tcBorders>
            <w:shd w:val="clear" w:color="auto" w:fill="C0C0C0"/>
            <w:noWrap/>
            <w:vAlign w:val="bottom"/>
          </w:tcPr>
          <w:p w14:paraId="00B9406E" w14:textId="77777777" w:rsidR="00DF7FA2" w:rsidRPr="00E56502" w:rsidRDefault="00DF7FA2" w:rsidP="006E0321">
            <w:pPr>
              <w:rPr>
                <w:rFonts w:ascii="Calibri" w:hAnsi="Calibri" w:cs="Calibri"/>
                <w:color w:val="000000"/>
              </w:rPr>
            </w:pPr>
            <w:r w:rsidRPr="00E56502">
              <w:rPr>
                <w:rFonts w:ascii="Calibri" w:hAnsi="Calibri" w:cs="Calibri"/>
                <w:color w:val="000000"/>
              </w:rPr>
              <w:t>Fuente la Reina</w:t>
            </w:r>
          </w:p>
        </w:tc>
        <w:tc>
          <w:tcPr>
            <w:tcW w:w="698" w:type="dxa"/>
            <w:tcBorders>
              <w:top w:val="nil"/>
              <w:left w:val="nil"/>
              <w:bottom w:val="single" w:sz="8" w:space="0" w:color="FFFFFF"/>
              <w:right w:val="single" w:sz="8" w:space="0" w:color="FFFFFF"/>
            </w:tcBorders>
            <w:shd w:val="clear" w:color="auto" w:fill="C0C0C0"/>
            <w:vAlign w:val="bottom"/>
          </w:tcPr>
          <w:p w14:paraId="5DE97CB3" w14:textId="77777777" w:rsidR="00DF7FA2" w:rsidRPr="005956DA" w:rsidRDefault="00DF7FA2" w:rsidP="006E0321">
            <w:pPr>
              <w:rPr>
                <w:rFonts w:ascii="Calibri" w:hAnsi="Calibri" w:cs="Calibri"/>
                <w:color w:val="000000"/>
              </w:rPr>
            </w:pPr>
            <w:r w:rsidRPr="005956DA">
              <w:rPr>
                <w:rFonts w:ascii="Calibri" w:hAnsi="Calibri" w:cs="Calibri"/>
                <w:color w:val="000000"/>
              </w:rPr>
              <w:t>46084</w:t>
            </w:r>
          </w:p>
        </w:tc>
        <w:tc>
          <w:tcPr>
            <w:tcW w:w="2948" w:type="dxa"/>
            <w:tcBorders>
              <w:top w:val="nil"/>
              <w:left w:val="nil"/>
              <w:bottom w:val="single" w:sz="8" w:space="0" w:color="FFFFFF"/>
              <w:right w:val="single" w:sz="8" w:space="0" w:color="FFFFFF"/>
            </w:tcBorders>
            <w:shd w:val="clear" w:color="auto" w:fill="C0C0C0"/>
            <w:noWrap/>
            <w:vAlign w:val="bottom"/>
          </w:tcPr>
          <w:p w14:paraId="6161B678" w14:textId="77777777" w:rsidR="00DF7FA2" w:rsidRPr="005956DA" w:rsidRDefault="00DF7FA2" w:rsidP="006E0321">
            <w:pPr>
              <w:rPr>
                <w:rFonts w:ascii="Calibri" w:hAnsi="Calibri" w:cs="Calibri"/>
                <w:color w:val="000000"/>
              </w:rPr>
            </w:pPr>
            <w:r w:rsidRPr="005956DA">
              <w:rPr>
                <w:rFonts w:ascii="Calibri" w:hAnsi="Calibri" w:cs="Calibri"/>
                <w:color w:val="000000"/>
              </w:rPr>
              <w:t>Càrcer</w:t>
            </w:r>
          </w:p>
        </w:tc>
        <w:tc>
          <w:tcPr>
            <w:tcW w:w="698" w:type="dxa"/>
            <w:tcBorders>
              <w:top w:val="nil"/>
              <w:left w:val="nil"/>
              <w:bottom w:val="single" w:sz="8" w:space="0" w:color="FFFFFF"/>
              <w:right w:val="single" w:sz="8" w:space="0" w:color="FFFFFF"/>
            </w:tcBorders>
            <w:shd w:val="clear" w:color="auto" w:fill="C0C0C0"/>
            <w:vAlign w:val="bottom"/>
          </w:tcPr>
          <w:p w14:paraId="7CA1FDEB" w14:textId="77777777" w:rsidR="00DF7FA2" w:rsidRPr="005956DA" w:rsidRDefault="00DF7FA2" w:rsidP="006E0321">
            <w:pPr>
              <w:rPr>
                <w:rFonts w:ascii="Calibri" w:hAnsi="Calibri" w:cs="Calibri"/>
                <w:color w:val="000000"/>
              </w:rPr>
            </w:pPr>
            <w:r w:rsidRPr="005956DA">
              <w:rPr>
                <w:rFonts w:ascii="Calibri" w:hAnsi="Calibri" w:cs="Calibri"/>
                <w:color w:val="000000"/>
              </w:rPr>
              <w:t>46184</w:t>
            </w:r>
          </w:p>
        </w:tc>
        <w:tc>
          <w:tcPr>
            <w:tcW w:w="2948" w:type="dxa"/>
            <w:tcBorders>
              <w:top w:val="nil"/>
              <w:left w:val="nil"/>
              <w:bottom w:val="single" w:sz="8" w:space="0" w:color="FFFFFF"/>
              <w:right w:val="single" w:sz="8" w:space="0" w:color="FFFFFF"/>
            </w:tcBorders>
            <w:shd w:val="clear" w:color="auto" w:fill="C0C0C0"/>
            <w:noWrap/>
            <w:vAlign w:val="bottom"/>
          </w:tcPr>
          <w:p w14:paraId="6D9728E3" w14:textId="77777777" w:rsidR="00DF7FA2" w:rsidRPr="005956DA" w:rsidRDefault="00DF7FA2" w:rsidP="006E0321">
            <w:pPr>
              <w:rPr>
                <w:rFonts w:ascii="Calibri" w:hAnsi="Calibri" w:cs="Calibri"/>
                <w:color w:val="000000"/>
              </w:rPr>
            </w:pPr>
            <w:r w:rsidRPr="005956DA">
              <w:rPr>
                <w:rFonts w:ascii="Calibri" w:hAnsi="Calibri" w:cs="Calibri"/>
                <w:color w:val="000000"/>
              </w:rPr>
              <w:t>Ontinyent</w:t>
            </w:r>
          </w:p>
        </w:tc>
      </w:tr>
      <w:tr w:rsidR="00DF7FA2" w:rsidRPr="0014093E" w14:paraId="2C6AB52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1C450F8" w14:textId="77777777" w:rsidR="00DF7FA2" w:rsidRPr="00E56502" w:rsidRDefault="00DF7FA2" w:rsidP="006E0321">
            <w:pPr>
              <w:rPr>
                <w:rFonts w:ascii="Calibri" w:hAnsi="Calibri" w:cs="Calibri"/>
                <w:color w:val="000000"/>
              </w:rPr>
            </w:pPr>
            <w:r w:rsidRPr="00E56502">
              <w:rPr>
                <w:rFonts w:ascii="Calibri" w:hAnsi="Calibri" w:cs="Calibri"/>
                <w:color w:val="000000"/>
              </w:rPr>
              <w:t>12067</w:t>
            </w:r>
          </w:p>
        </w:tc>
        <w:tc>
          <w:tcPr>
            <w:tcW w:w="2948" w:type="dxa"/>
            <w:tcBorders>
              <w:top w:val="nil"/>
              <w:left w:val="nil"/>
              <w:bottom w:val="single" w:sz="8" w:space="0" w:color="FFFFFF"/>
              <w:right w:val="single" w:sz="8" w:space="0" w:color="FFFFFF"/>
            </w:tcBorders>
            <w:shd w:val="clear" w:color="auto" w:fill="CCCCFF"/>
            <w:noWrap/>
            <w:vAlign w:val="bottom"/>
          </w:tcPr>
          <w:p w14:paraId="136330A2" w14:textId="77777777" w:rsidR="00DF7FA2" w:rsidRPr="00E56502" w:rsidRDefault="00DF7FA2" w:rsidP="006E0321">
            <w:pPr>
              <w:rPr>
                <w:rFonts w:ascii="Calibri" w:hAnsi="Calibri" w:cs="Calibri"/>
                <w:color w:val="000000"/>
              </w:rPr>
            </w:pPr>
            <w:r w:rsidRPr="00E56502">
              <w:rPr>
                <w:rFonts w:ascii="Calibri" w:hAnsi="Calibri" w:cs="Calibri"/>
                <w:color w:val="000000"/>
              </w:rPr>
              <w:t>Geldo</w:t>
            </w:r>
          </w:p>
        </w:tc>
        <w:tc>
          <w:tcPr>
            <w:tcW w:w="698" w:type="dxa"/>
            <w:tcBorders>
              <w:top w:val="nil"/>
              <w:left w:val="nil"/>
              <w:bottom w:val="single" w:sz="8" w:space="0" w:color="FFFFFF"/>
              <w:right w:val="single" w:sz="8" w:space="0" w:color="FFFFFF"/>
            </w:tcBorders>
            <w:shd w:val="clear" w:color="auto" w:fill="CCCCFF"/>
            <w:vAlign w:val="bottom"/>
          </w:tcPr>
          <w:p w14:paraId="5F4D781D" w14:textId="77777777" w:rsidR="00DF7FA2" w:rsidRPr="005956DA" w:rsidRDefault="00DF7FA2" w:rsidP="006E0321">
            <w:pPr>
              <w:rPr>
                <w:rFonts w:ascii="Calibri" w:hAnsi="Calibri" w:cs="Calibri"/>
                <w:color w:val="000000"/>
              </w:rPr>
            </w:pPr>
            <w:r w:rsidRPr="005956DA">
              <w:rPr>
                <w:rFonts w:ascii="Calibri" w:hAnsi="Calibri" w:cs="Calibri"/>
                <w:color w:val="000000"/>
              </w:rPr>
              <w:t>46085</w:t>
            </w:r>
          </w:p>
        </w:tc>
        <w:tc>
          <w:tcPr>
            <w:tcW w:w="2948" w:type="dxa"/>
            <w:tcBorders>
              <w:top w:val="nil"/>
              <w:left w:val="nil"/>
              <w:bottom w:val="single" w:sz="8" w:space="0" w:color="FFFFFF"/>
              <w:right w:val="single" w:sz="8" w:space="0" w:color="FFFFFF"/>
            </w:tcBorders>
            <w:shd w:val="clear" w:color="auto" w:fill="CCCCFF"/>
            <w:noWrap/>
            <w:vAlign w:val="bottom"/>
          </w:tcPr>
          <w:p w14:paraId="3A05D264" w14:textId="77777777" w:rsidR="00DF7FA2" w:rsidRPr="005956DA" w:rsidRDefault="00DF7FA2" w:rsidP="006E0321">
            <w:pPr>
              <w:rPr>
                <w:rFonts w:ascii="Calibri" w:hAnsi="Calibri" w:cs="Calibri"/>
                <w:color w:val="000000"/>
              </w:rPr>
            </w:pPr>
            <w:r w:rsidRPr="005956DA">
              <w:rPr>
                <w:rFonts w:ascii="Calibri" w:hAnsi="Calibri" w:cs="Calibri"/>
                <w:color w:val="000000"/>
              </w:rPr>
              <w:t>Carlet</w:t>
            </w:r>
          </w:p>
        </w:tc>
        <w:tc>
          <w:tcPr>
            <w:tcW w:w="698" w:type="dxa"/>
            <w:tcBorders>
              <w:top w:val="nil"/>
              <w:left w:val="nil"/>
              <w:bottom w:val="single" w:sz="8" w:space="0" w:color="FFFFFF"/>
              <w:right w:val="single" w:sz="8" w:space="0" w:color="FFFFFF"/>
            </w:tcBorders>
            <w:shd w:val="clear" w:color="auto" w:fill="CCCCFF"/>
            <w:vAlign w:val="bottom"/>
          </w:tcPr>
          <w:p w14:paraId="0C6528B6" w14:textId="77777777" w:rsidR="00DF7FA2" w:rsidRPr="005956DA" w:rsidRDefault="00DF7FA2" w:rsidP="006E0321">
            <w:pPr>
              <w:rPr>
                <w:rFonts w:ascii="Calibri" w:hAnsi="Calibri" w:cs="Calibri"/>
                <w:color w:val="000000"/>
              </w:rPr>
            </w:pPr>
            <w:r w:rsidRPr="005956DA">
              <w:rPr>
                <w:rFonts w:ascii="Calibri" w:hAnsi="Calibri" w:cs="Calibri"/>
                <w:color w:val="000000"/>
              </w:rPr>
              <w:t>46185</w:t>
            </w:r>
          </w:p>
        </w:tc>
        <w:tc>
          <w:tcPr>
            <w:tcW w:w="2948" w:type="dxa"/>
            <w:tcBorders>
              <w:top w:val="nil"/>
              <w:left w:val="nil"/>
              <w:bottom w:val="single" w:sz="8" w:space="0" w:color="FFFFFF"/>
              <w:right w:val="single" w:sz="8" w:space="0" w:color="FFFFFF"/>
            </w:tcBorders>
            <w:shd w:val="clear" w:color="auto" w:fill="CCCCFF"/>
            <w:noWrap/>
            <w:vAlign w:val="bottom"/>
          </w:tcPr>
          <w:p w14:paraId="1FD7948D" w14:textId="77777777" w:rsidR="00DF7FA2" w:rsidRPr="005956DA" w:rsidRDefault="00DF7FA2" w:rsidP="006E0321">
            <w:pPr>
              <w:rPr>
                <w:rFonts w:ascii="Calibri" w:hAnsi="Calibri" w:cs="Calibri"/>
                <w:color w:val="000000"/>
              </w:rPr>
            </w:pPr>
            <w:r w:rsidRPr="005956DA">
              <w:rPr>
                <w:rFonts w:ascii="Calibri" w:hAnsi="Calibri" w:cs="Calibri"/>
                <w:color w:val="000000"/>
              </w:rPr>
              <w:t>Otos</w:t>
            </w:r>
          </w:p>
        </w:tc>
      </w:tr>
      <w:tr w:rsidR="00DF7FA2" w:rsidRPr="0014093E" w14:paraId="53929FF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4B52B8F" w14:textId="77777777" w:rsidR="00DF7FA2" w:rsidRPr="00E56502" w:rsidRDefault="00DF7FA2" w:rsidP="006E0321">
            <w:pPr>
              <w:rPr>
                <w:rFonts w:ascii="Calibri" w:hAnsi="Calibri" w:cs="Calibri"/>
                <w:color w:val="000000"/>
              </w:rPr>
            </w:pPr>
            <w:r w:rsidRPr="00E56502">
              <w:rPr>
                <w:rFonts w:ascii="Calibri" w:hAnsi="Calibri" w:cs="Calibri"/>
                <w:color w:val="000000"/>
              </w:rPr>
              <w:t>12069</w:t>
            </w:r>
          </w:p>
        </w:tc>
        <w:tc>
          <w:tcPr>
            <w:tcW w:w="2948" w:type="dxa"/>
            <w:tcBorders>
              <w:top w:val="nil"/>
              <w:left w:val="nil"/>
              <w:bottom w:val="single" w:sz="8" w:space="0" w:color="FFFFFF"/>
              <w:right w:val="single" w:sz="8" w:space="0" w:color="FFFFFF"/>
            </w:tcBorders>
            <w:shd w:val="clear" w:color="auto" w:fill="C0C0C0"/>
            <w:noWrap/>
            <w:vAlign w:val="bottom"/>
          </w:tcPr>
          <w:p w14:paraId="0554C6DF" w14:textId="77777777" w:rsidR="00DF7FA2" w:rsidRPr="00E56502" w:rsidRDefault="00DF7FA2" w:rsidP="006E0321">
            <w:pPr>
              <w:rPr>
                <w:rFonts w:ascii="Calibri" w:hAnsi="Calibri" w:cs="Calibri"/>
                <w:color w:val="000000"/>
              </w:rPr>
            </w:pPr>
            <w:r w:rsidRPr="00E56502">
              <w:rPr>
                <w:rFonts w:ascii="Calibri" w:hAnsi="Calibri" w:cs="Calibri"/>
                <w:color w:val="000000"/>
              </w:rPr>
              <w:t>Higueras</w:t>
            </w:r>
          </w:p>
        </w:tc>
        <w:tc>
          <w:tcPr>
            <w:tcW w:w="698" w:type="dxa"/>
            <w:tcBorders>
              <w:top w:val="nil"/>
              <w:left w:val="nil"/>
              <w:bottom w:val="single" w:sz="8" w:space="0" w:color="FFFFFF"/>
              <w:right w:val="single" w:sz="8" w:space="0" w:color="FFFFFF"/>
            </w:tcBorders>
            <w:shd w:val="clear" w:color="auto" w:fill="C0C0C0"/>
            <w:vAlign w:val="bottom"/>
          </w:tcPr>
          <w:p w14:paraId="205E1C26" w14:textId="77777777" w:rsidR="00DF7FA2" w:rsidRPr="005956DA" w:rsidRDefault="00DF7FA2" w:rsidP="006E0321">
            <w:pPr>
              <w:rPr>
                <w:rFonts w:ascii="Calibri" w:hAnsi="Calibri" w:cs="Calibri"/>
                <w:color w:val="000000"/>
              </w:rPr>
            </w:pPr>
            <w:r w:rsidRPr="005956DA">
              <w:rPr>
                <w:rFonts w:ascii="Calibri" w:hAnsi="Calibri" w:cs="Calibri"/>
                <w:color w:val="000000"/>
              </w:rPr>
              <w:t>46086</w:t>
            </w:r>
          </w:p>
        </w:tc>
        <w:tc>
          <w:tcPr>
            <w:tcW w:w="2948" w:type="dxa"/>
            <w:tcBorders>
              <w:top w:val="nil"/>
              <w:left w:val="nil"/>
              <w:bottom w:val="single" w:sz="8" w:space="0" w:color="FFFFFF"/>
              <w:right w:val="single" w:sz="8" w:space="0" w:color="FFFFFF"/>
            </w:tcBorders>
            <w:shd w:val="clear" w:color="auto" w:fill="C0C0C0"/>
            <w:noWrap/>
            <w:vAlign w:val="bottom"/>
          </w:tcPr>
          <w:p w14:paraId="556AAE0D" w14:textId="77777777" w:rsidR="00DF7FA2" w:rsidRPr="005956DA" w:rsidRDefault="00DF7FA2" w:rsidP="006E0321">
            <w:pPr>
              <w:rPr>
                <w:rFonts w:ascii="Calibri" w:hAnsi="Calibri" w:cs="Calibri"/>
                <w:color w:val="000000"/>
              </w:rPr>
            </w:pPr>
            <w:r w:rsidRPr="005956DA">
              <w:rPr>
                <w:rFonts w:ascii="Calibri" w:hAnsi="Calibri" w:cs="Calibri"/>
                <w:color w:val="000000"/>
              </w:rPr>
              <w:t>Carrícola</w:t>
            </w:r>
          </w:p>
        </w:tc>
        <w:tc>
          <w:tcPr>
            <w:tcW w:w="698" w:type="dxa"/>
            <w:tcBorders>
              <w:top w:val="nil"/>
              <w:left w:val="nil"/>
              <w:bottom w:val="single" w:sz="8" w:space="0" w:color="FFFFFF"/>
              <w:right w:val="single" w:sz="8" w:space="0" w:color="FFFFFF"/>
            </w:tcBorders>
            <w:shd w:val="clear" w:color="auto" w:fill="C0C0C0"/>
            <w:vAlign w:val="bottom"/>
          </w:tcPr>
          <w:p w14:paraId="78A4172A" w14:textId="77777777" w:rsidR="00DF7FA2" w:rsidRPr="005956DA" w:rsidRDefault="00DF7FA2" w:rsidP="006E0321">
            <w:pPr>
              <w:rPr>
                <w:rFonts w:ascii="Calibri" w:hAnsi="Calibri" w:cs="Calibri"/>
                <w:color w:val="000000"/>
              </w:rPr>
            </w:pPr>
            <w:r w:rsidRPr="005956DA">
              <w:rPr>
                <w:rFonts w:ascii="Calibri" w:hAnsi="Calibri" w:cs="Calibri"/>
                <w:color w:val="000000"/>
              </w:rPr>
              <w:t>46186</w:t>
            </w:r>
          </w:p>
        </w:tc>
        <w:tc>
          <w:tcPr>
            <w:tcW w:w="2948" w:type="dxa"/>
            <w:tcBorders>
              <w:top w:val="nil"/>
              <w:left w:val="nil"/>
              <w:bottom w:val="single" w:sz="8" w:space="0" w:color="FFFFFF"/>
              <w:right w:val="single" w:sz="8" w:space="0" w:color="FFFFFF"/>
            </w:tcBorders>
            <w:shd w:val="clear" w:color="auto" w:fill="C0C0C0"/>
            <w:noWrap/>
            <w:vAlign w:val="bottom"/>
          </w:tcPr>
          <w:p w14:paraId="4A199C6B" w14:textId="77777777" w:rsidR="00DF7FA2" w:rsidRPr="005956DA" w:rsidRDefault="00DF7FA2" w:rsidP="006E0321">
            <w:pPr>
              <w:rPr>
                <w:rFonts w:ascii="Calibri" w:hAnsi="Calibri" w:cs="Calibri"/>
                <w:color w:val="000000"/>
              </w:rPr>
            </w:pPr>
            <w:r w:rsidRPr="005956DA">
              <w:rPr>
                <w:rFonts w:ascii="Calibri" w:hAnsi="Calibri" w:cs="Calibri"/>
                <w:color w:val="000000"/>
              </w:rPr>
              <w:t>Paiporta</w:t>
            </w:r>
          </w:p>
        </w:tc>
      </w:tr>
      <w:tr w:rsidR="00DF7FA2" w:rsidRPr="0014093E" w14:paraId="601568A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B0ED00B" w14:textId="77777777" w:rsidR="00DF7FA2" w:rsidRPr="00E56502" w:rsidRDefault="00DF7FA2" w:rsidP="006E0321">
            <w:pPr>
              <w:rPr>
                <w:rFonts w:ascii="Calibri" w:hAnsi="Calibri" w:cs="Calibri"/>
                <w:color w:val="000000"/>
              </w:rPr>
            </w:pPr>
            <w:r w:rsidRPr="00E56502">
              <w:rPr>
                <w:rFonts w:ascii="Calibri" w:hAnsi="Calibri" w:cs="Calibri"/>
                <w:color w:val="000000"/>
              </w:rPr>
              <w:t>12071</w:t>
            </w:r>
          </w:p>
        </w:tc>
        <w:tc>
          <w:tcPr>
            <w:tcW w:w="2948" w:type="dxa"/>
            <w:tcBorders>
              <w:top w:val="nil"/>
              <w:left w:val="nil"/>
              <w:bottom w:val="single" w:sz="8" w:space="0" w:color="FFFFFF"/>
              <w:right w:val="single" w:sz="8" w:space="0" w:color="FFFFFF"/>
            </w:tcBorders>
            <w:shd w:val="clear" w:color="auto" w:fill="CCCCFF"/>
            <w:noWrap/>
            <w:vAlign w:val="bottom"/>
          </w:tcPr>
          <w:p w14:paraId="42501AA0" w14:textId="77777777" w:rsidR="00DF7FA2" w:rsidRPr="00E56502" w:rsidRDefault="00DF7FA2" w:rsidP="006E0321">
            <w:pPr>
              <w:rPr>
                <w:rFonts w:ascii="Calibri" w:hAnsi="Calibri" w:cs="Calibri"/>
                <w:color w:val="000000"/>
              </w:rPr>
            </w:pPr>
            <w:r w:rsidRPr="00E56502">
              <w:rPr>
                <w:rFonts w:ascii="Calibri" w:hAnsi="Calibri" w:cs="Calibri"/>
                <w:color w:val="000000"/>
              </w:rPr>
              <w:t>Jérica</w:t>
            </w:r>
          </w:p>
        </w:tc>
        <w:tc>
          <w:tcPr>
            <w:tcW w:w="698" w:type="dxa"/>
            <w:tcBorders>
              <w:top w:val="nil"/>
              <w:left w:val="nil"/>
              <w:bottom w:val="single" w:sz="8" w:space="0" w:color="FFFFFF"/>
              <w:right w:val="single" w:sz="8" w:space="0" w:color="FFFFFF"/>
            </w:tcBorders>
            <w:shd w:val="clear" w:color="auto" w:fill="CCCCFF"/>
            <w:vAlign w:val="bottom"/>
          </w:tcPr>
          <w:p w14:paraId="161A43CB" w14:textId="77777777" w:rsidR="00DF7FA2" w:rsidRPr="005956DA" w:rsidRDefault="00DF7FA2" w:rsidP="006E0321">
            <w:pPr>
              <w:rPr>
                <w:rFonts w:ascii="Calibri" w:hAnsi="Calibri" w:cs="Calibri"/>
                <w:color w:val="000000"/>
              </w:rPr>
            </w:pPr>
            <w:r w:rsidRPr="005956DA">
              <w:rPr>
                <w:rFonts w:ascii="Calibri" w:hAnsi="Calibri" w:cs="Calibri"/>
                <w:color w:val="000000"/>
              </w:rPr>
              <w:t>46089</w:t>
            </w:r>
          </w:p>
        </w:tc>
        <w:tc>
          <w:tcPr>
            <w:tcW w:w="2948" w:type="dxa"/>
            <w:tcBorders>
              <w:top w:val="nil"/>
              <w:left w:val="nil"/>
              <w:bottom w:val="single" w:sz="8" w:space="0" w:color="FFFFFF"/>
              <w:right w:val="single" w:sz="8" w:space="0" w:color="FFFFFF"/>
            </w:tcBorders>
            <w:shd w:val="clear" w:color="auto" w:fill="CCCCFF"/>
            <w:noWrap/>
            <w:vAlign w:val="bottom"/>
          </w:tcPr>
          <w:p w14:paraId="08A78A28" w14:textId="77777777" w:rsidR="00DF7FA2" w:rsidRPr="005956DA" w:rsidRDefault="00DF7FA2" w:rsidP="006E0321">
            <w:pPr>
              <w:rPr>
                <w:rFonts w:ascii="Calibri" w:hAnsi="Calibri" w:cs="Calibri"/>
                <w:color w:val="000000"/>
              </w:rPr>
            </w:pPr>
            <w:r w:rsidRPr="005956DA">
              <w:rPr>
                <w:rFonts w:ascii="Calibri" w:hAnsi="Calibri" w:cs="Calibri"/>
                <w:color w:val="000000"/>
              </w:rPr>
              <w:t>Casinos</w:t>
            </w:r>
          </w:p>
        </w:tc>
        <w:tc>
          <w:tcPr>
            <w:tcW w:w="698" w:type="dxa"/>
            <w:tcBorders>
              <w:top w:val="nil"/>
              <w:left w:val="nil"/>
              <w:bottom w:val="single" w:sz="8" w:space="0" w:color="FFFFFF"/>
              <w:right w:val="single" w:sz="8" w:space="0" w:color="FFFFFF"/>
            </w:tcBorders>
            <w:shd w:val="clear" w:color="auto" w:fill="CCCCFF"/>
            <w:vAlign w:val="bottom"/>
          </w:tcPr>
          <w:p w14:paraId="1E6BD7FB" w14:textId="77777777" w:rsidR="00DF7FA2" w:rsidRPr="005956DA" w:rsidRDefault="00DF7FA2" w:rsidP="006E0321">
            <w:pPr>
              <w:rPr>
                <w:rFonts w:ascii="Calibri" w:hAnsi="Calibri" w:cs="Calibri"/>
                <w:color w:val="000000"/>
              </w:rPr>
            </w:pPr>
            <w:r w:rsidRPr="005956DA">
              <w:rPr>
                <w:rFonts w:ascii="Calibri" w:hAnsi="Calibri" w:cs="Calibri"/>
                <w:color w:val="000000"/>
              </w:rPr>
              <w:t>46187</w:t>
            </w:r>
          </w:p>
        </w:tc>
        <w:tc>
          <w:tcPr>
            <w:tcW w:w="2948" w:type="dxa"/>
            <w:tcBorders>
              <w:top w:val="nil"/>
              <w:left w:val="nil"/>
              <w:bottom w:val="single" w:sz="8" w:space="0" w:color="FFFFFF"/>
              <w:right w:val="single" w:sz="8" w:space="0" w:color="FFFFFF"/>
            </w:tcBorders>
            <w:shd w:val="clear" w:color="auto" w:fill="CCCCFF"/>
            <w:noWrap/>
            <w:vAlign w:val="bottom"/>
          </w:tcPr>
          <w:p w14:paraId="2A497B8C" w14:textId="77777777" w:rsidR="00DF7FA2" w:rsidRPr="005956DA" w:rsidRDefault="00DF7FA2" w:rsidP="006E0321">
            <w:pPr>
              <w:rPr>
                <w:rFonts w:ascii="Calibri" w:hAnsi="Calibri" w:cs="Calibri"/>
                <w:color w:val="000000"/>
              </w:rPr>
            </w:pPr>
            <w:r w:rsidRPr="005956DA">
              <w:rPr>
                <w:rFonts w:ascii="Calibri" w:hAnsi="Calibri" w:cs="Calibri"/>
                <w:color w:val="000000"/>
              </w:rPr>
              <w:t>Palma de Gandía</w:t>
            </w:r>
          </w:p>
        </w:tc>
      </w:tr>
      <w:tr w:rsidR="00DF7FA2" w:rsidRPr="0014093E" w14:paraId="0AC03EC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05C8A63" w14:textId="77777777" w:rsidR="00DF7FA2" w:rsidRPr="00E56502" w:rsidRDefault="00DF7FA2" w:rsidP="006E0321">
            <w:pPr>
              <w:rPr>
                <w:rFonts w:ascii="Calibri" w:hAnsi="Calibri" w:cs="Calibri"/>
                <w:color w:val="000000"/>
              </w:rPr>
            </w:pPr>
            <w:r w:rsidRPr="00E56502">
              <w:rPr>
                <w:rFonts w:ascii="Calibri" w:hAnsi="Calibri" w:cs="Calibri"/>
                <w:color w:val="000000"/>
              </w:rPr>
              <w:t>12076</w:t>
            </w:r>
          </w:p>
        </w:tc>
        <w:tc>
          <w:tcPr>
            <w:tcW w:w="2948" w:type="dxa"/>
            <w:tcBorders>
              <w:top w:val="nil"/>
              <w:left w:val="nil"/>
              <w:bottom w:val="single" w:sz="8" w:space="0" w:color="FFFFFF"/>
              <w:right w:val="single" w:sz="8" w:space="0" w:color="FFFFFF"/>
            </w:tcBorders>
            <w:shd w:val="clear" w:color="auto" w:fill="C0C0C0"/>
            <w:noWrap/>
            <w:vAlign w:val="bottom"/>
          </w:tcPr>
          <w:p w14:paraId="6935C8E3" w14:textId="77777777" w:rsidR="00DF7FA2" w:rsidRPr="00E56502" w:rsidRDefault="00DF7FA2" w:rsidP="006E0321">
            <w:pPr>
              <w:rPr>
                <w:rFonts w:ascii="Calibri" w:hAnsi="Calibri" w:cs="Calibri"/>
                <w:color w:val="000000"/>
              </w:rPr>
            </w:pPr>
            <w:r w:rsidRPr="00E56502">
              <w:rPr>
                <w:rFonts w:ascii="Calibri" w:hAnsi="Calibri" w:cs="Calibri"/>
                <w:color w:val="000000"/>
              </w:rPr>
              <w:t>Matet</w:t>
            </w:r>
          </w:p>
        </w:tc>
        <w:tc>
          <w:tcPr>
            <w:tcW w:w="698" w:type="dxa"/>
            <w:tcBorders>
              <w:top w:val="nil"/>
              <w:left w:val="nil"/>
              <w:bottom w:val="single" w:sz="8" w:space="0" w:color="FFFFFF"/>
              <w:right w:val="single" w:sz="8" w:space="0" w:color="FFFFFF"/>
            </w:tcBorders>
            <w:shd w:val="clear" w:color="auto" w:fill="C0C0C0"/>
            <w:vAlign w:val="bottom"/>
          </w:tcPr>
          <w:p w14:paraId="4F688CE6" w14:textId="77777777" w:rsidR="00DF7FA2" w:rsidRPr="005956DA" w:rsidRDefault="00DF7FA2" w:rsidP="006E0321">
            <w:pPr>
              <w:rPr>
                <w:rFonts w:ascii="Calibri" w:hAnsi="Calibri" w:cs="Calibri"/>
                <w:color w:val="000000"/>
              </w:rPr>
            </w:pPr>
            <w:r w:rsidRPr="005956DA">
              <w:rPr>
                <w:rFonts w:ascii="Calibri" w:hAnsi="Calibri" w:cs="Calibri"/>
                <w:color w:val="000000"/>
              </w:rPr>
              <w:t>46090</w:t>
            </w:r>
          </w:p>
        </w:tc>
        <w:tc>
          <w:tcPr>
            <w:tcW w:w="2948" w:type="dxa"/>
            <w:tcBorders>
              <w:top w:val="nil"/>
              <w:left w:val="nil"/>
              <w:bottom w:val="single" w:sz="8" w:space="0" w:color="FFFFFF"/>
              <w:right w:val="single" w:sz="8" w:space="0" w:color="FFFFFF"/>
            </w:tcBorders>
            <w:shd w:val="clear" w:color="auto" w:fill="C0C0C0"/>
            <w:noWrap/>
            <w:vAlign w:val="bottom"/>
          </w:tcPr>
          <w:p w14:paraId="78F224A0" w14:textId="77777777" w:rsidR="00DF7FA2" w:rsidRPr="005956DA" w:rsidRDefault="00DF7FA2" w:rsidP="006E0321">
            <w:pPr>
              <w:rPr>
                <w:rFonts w:ascii="Calibri" w:hAnsi="Calibri" w:cs="Calibri"/>
                <w:color w:val="000000"/>
              </w:rPr>
            </w:pPr>
            <w:r w:rsidRPr="005956DA">
              <w:rPr>
                <w:rFonts w:ascii="Calibri" w:hAnsi="Calibri" w:cs="Calibri"/>
                <w:color w:val="000000"/>
              </w:rPr>
              <w:t>Castelló de Rugat</w:t>
            </w:r>
          </w:p>
        </w:tc>
        <w:tc>
          <w:tcPr>
            <w:tcW w:w="698" w:type="dxa"/>
            <w:tcBorders>
              <w:top w:val="nil"/>
              <w:left w:val="nil"/>
              <w:bottom w:val="single" w:sz="8" w:space="0" w:color="FFFFFF"/>
              <w:right w:val="single" w:sz="8" w:space="0" w:color="FFFFFF"/>
            </w:tcBorders>
            <w:shd w:val="clear" w:color="auto" w:fill="C0C0C0"/>
            <w:vAlign w:val="bottom"/>
          </w:tcPr>
          <w:p w14:paraId="7C73FC7E" w14:textId="77777777" w:rsidR="00DF7FA2" w:rsidRPr="005956DA" w:rsidRDefault="00DF7FA2" w:rsidP="006E0321">
            <w:pPr>
              <w:rPr>
                <w:rFonts w:ascii="Calibri" w:hAnsi="Calibri" w:cs="Calibri"/>
                <w:color w:val="000000"/>
              </w:rPr>
            </w:pPr>
            <w:r w:rsidRPr="005956DA">
              <w:rPr>
                <w:rFonts w:ascii="Calibri" w:hAnsi="Calibri" w:cs="Calibri"/>
                <w:color w:val="000000"/>
              </w:rPr>
              <w:t>46188</w:t>
            </w:r>
          </w:p>
        </w:tc>
        <w:tc>
          <w:tcPr>
            <w:tcW w:w="2948" w:type="dxa"/>
            <w:tcBorders>
              <w:top w:val="nil"/>
              <w:left w:val="nil"/>
              <w:bottom w:val="single" w:sz="8" w:space="0" w:color="FFFFFF"/>
              <w:right w:val="single" w:sz="8" w:space="0" w:color="FFFFFF"/>
            </w:tcBorders>
            <w:shd w:val="clear" w:color="auto" w:fill="C0C0C0"/>
            <w:noWrap/>
            <w:vAlign w:val="bottom"/>
          </w:tcPr>
          <w:p w14:paraId="08AA5D0C" w14:textId="77777777" w:rsidR="00DF7FA2" w:rsidRPr="005956DA" w:rsidRDefault="00DF7FA2" w:rsidP="006E0321">
            <w:pPr>
              <w:rPr>
                <w:rFonts w:ascii="Calibri" w:hAnsi="Calibri" w:cs="Calibri"/>
                <w:color w:val="000000"/>
              </w:rPr>
            </w:pPr>
            <w:r w:rsidRPr="005956DA">
              <w:rPr>
                <w:rFonts w:ascii="Calibri" w:hAnsi="Calibri" w:cs="Calibri"/>
                <w:color w:val="000000"/>
              </w:rPr>
              <w:t>Palmera</w:t>
            </w:r>
          </w:p>
        </w:tc>
      </w:tr>
      <w:tr w:rsidR="00DF7FA2" w:rsidRPr="0014093E" w14:paraId="78FBAD5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0C35DCBF" w14:textId="77777777" w:rsidR="00DF7FA2" w:rsidRPr="00E56502" w:rsidRDefault="00DF7FA2" w:rsidP="006E0321">
            <w:pPr>
              <w:rPr>
                <w:rFonts w:ascii="Calibri" w:hAnsi="Calibri" w:cs="Calibri"/>
                <w:color w:val="000000"/>
              </w:rPr>
            </w:pPr>
            <w:r w:rsidRPr="00E56502">
              <w:rPr>
                <w:rFonts w:ascii="Calibri" w:hAnsi="Calibri" w:cs="Calibri"/>
                <w:color w:val="000000"/>
              </w:rPr>
              <w:t>12078</w:t>
            </w:r>
          </w:p>
        </w:tc>
        <w:tc>
          <w:tcPr>
            <w:tcW w:w="2948" w:type="dxa"/>
            <w:tcBorders>
              <w:top w:val="nil"/>
              <w:left w:val="nil"/>
              <w:bottom w:val="single" w:sz="8" w:space="0" w:color="FFFFFF"/>
              <w:right w:val="single" w:sz="8" w:space="0" w:color="FFFFFF"/>
            </w:tcBorders>
            <w:shd w:val="clear" w:color="auto" w:fill="CCCCFF"/>
            <w:noWrap/>
            <w:vAlign w:val="center"/>
          </w:tcPr>
          <w:p w14:paraId="09624D8D" w14:textId="77777777" w:rsidR="00DF7FA2" w:rsidRPr="00E56502" w:rsidRDefault="00DF7FA2" w:rsidP="006E0321">
            <w:pPr>
              <w:rPr>
                <w:rFonts w:ascii="Calibri" w:hAnsi="Calibri" w:cs="Calibri"/>
                <w:color w:val="000000"/>
              </w:rPr>
            </w:pPr>
            <w:r w:rsidRPr="00E56502">
              <w:rPr>
                <w:rFonts w:ascii="Calibri" w:hAnsi="Calibri" w:cs="Calibri"/>
                <w:color w:val="000000"/>
              </w:rPr>
              <w:t>Montán</w:t>
            </w:r>
          </w:p>
        </w:tc>
        <w:tc>
          <w:tcPr>
            <w:tcW w:w="698" w:type="dxa"/>
            <w:tcBorders>
              <w:top w:val="nil"/>
              <w:left w:val="nil"/>
              <w:bottom w:val="single" w:sz="8" w:space="0" w:color="FFFFFF"/>
              <w:right w:val="single" w:sz="8" w:space="0" w:color="FFFFFF"/>
            </w:tcBorders>
            <w:shd w:val="clear" w:color="auto" w:fill="CCCCFF"/>
            <w:vAlign w:val="center"/>
          </w:tcPr>
          <w:p w14:paraId="1B45DC9D" w14:textId="77777777" w:rsidR="00DF7FA2" w:rsidRPr="005956DA" w:rsidRDefault="00DF7FA2" w:rsidP="006E0321">
            <w:pPr>
              <w:rPr>
                <w:rFonts w:ascii="Calibri" w:hAnsi="Calibri" w:cs="Calibri"/>
                <w:color w:val="000000"/>
              </w:rPr>
            </w:pPr>
            <w:r w:rsidRPr="005956DA">
              <w:rPr>
                <w:rFonts w:ascii="Calibri" w:hAnsi="Calibri" w:cs="Calibri"/>
                <w:color w:val="000000"/>
              </w:rPr>
              <w:t>46091</w:t>
            </w:r>
          </w:p>
        </w:tc>
        <w:tc>
          <w:tcPr>
            <w:tcW w:w="2948" w:type="dxa"/>
            <w:tcBorders>
              <w:top w:val="nil"/>
              <w:left w:val="nil"/>
              <w:bottom w:val="single" w:sz="8" w:space="0" w:color="FFFFFF"/>
              <w:right w:val="single" w:sz="8" w:space="0" w:color="FFFFFF"/>
            </w:tcBorders>
            <w:shd w:val="clear" w:color="auto" w:fill="CCCCFF"/>
            <w:noWrap/>
            <w:vAlign w:val="center"/>
          </w:tcPr>
          <w:p w14:paraId="622D23F6" w14:textId="77777777" w:rsidR="00DF7FA2" w:rsidRPr="005956DA" w:rsidRDefault="00DF7FA2" w:rsidP="006E0321">
            <w:pPr>
              <w:rPr>
                <w:rFonts w:ascii="Calibri" w:hAnsi="Calibri" w:cs="Calibri"/>
                <w:color w:val="000000"/>
              </w:rPr>
            </w:pPr>
            <w:r w:rsidRPr="005956DA">
              <w:rPr>
                <w:rFonts w:ascii="Calibri" w:hAnsi="Calibri" w:cs="Calibri"/>
                <w:color w:val="000000"/>
              </w:rPr>
              <w:t>Castellonet de la Conquesta</w:t>
            </w:r>
          </w:p>
        </w:tc>
        <w:tc>
          <w:tcPr>
            <w:tcW w:w="698" w:type="dxa"/>
            <w:tcBorders>
              <w:top w:val="nil"/>
              <w:left w:val="nil"/>
              <w:bottom w:val="single" w:sz="8" w:space="0" w:color="FFFFFF"/>
              <w:right w:val="single" w:sz="8" w:space="0" w:color="FFFFFF"/>
            </w:tcBorders>
            <w:shd w:val="clear" w:color="auto" w:fill="CCCCFF"/>
            <w:vAlign w:val="center"/>
          </w:tcPr>
          <w:p w14:paraId="78C985A8" w14:textId="77777777" w:rsidR="00DF7FA2" w:rsidRPr="005956DA" w:rsidRDefault="00DF7FA2" w:rsidP="006E0321">
            <w:pPr>
              <w:rPr>
                <w:rFonts w:ascii="Calibri" w:hAnsi="Calibri" w:cs="Calibri"/>
                <w:color w:val="000000"/>
              </w:rPr>
            </w:pPr>
            <w:r w:rsidRPr="005956DA">
              <w:rPr>
                <w:rFonts w:ascii="Calibri" w:hAnsi="Calibri" w:cs="Calibri"/>
                <w:color w:val="000000"/>
              </w:rPr>
              <w:t>46189</w:t>
            </w:r>
          </w:p>
        </w:tc>
        <w:tc>
          <w:tcPr>
            <w:tcW w:w="2948" w:type="dxa"/>
            <w:tcBorders>
              <w:top w:val="nil"/>
              <w:left w:val="nil"/>
              <w:bottom w:val="single" w:sz="8" w:space="0" w:color="FFFFFF"/>
              <w:right w:val="single" w:sz="8" w:space="0" w:color="FFFFFF"/>
            </w:tcBorders>
            <w:shd w:val="clear" w:color="auto" w:fill="CCCCFF"/>
            <w:noWrap/>
            <w:vAlign w:val="center"/>
          </w:tcPr>
          <w:p w14:paraId="66197072" w14:textId="77777777" w:rsidR="00DF7FA2" w:rsidRPr="005956DA" w:rsidRDefault="00DF7FA2" w:rsidP="006E0321">
            <w:pPr>
              <w:rPr>
                <w:rFonts w:ascii="Calibri" w:hAnsi="Calibri" w:cs="Calibri"/>
                <w:color w:val="000000"/>
              </w:rPr>
            </w:pPr>
            <w:r w:rsidRPr="005956DA">
              <w:rPr>
                <w:rFonts w:ascii="Calibri" w:hAnsi="Calibri" w:cs="Calibri"/>
                <w:color w:val="000000"/>
              </w:rPr>
              <w:t>Palomar (el)</w:t>
            </w:r>
          </w:p>
        </w:tc>
      </w:tr>
      <w:tr w:rsidR="00DF7FA2" w:rsidRPr="0014093E" w14:paraId="29FE284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A35B9F8" w14:textId="77777777" w:rsidR="00DF7FA2" w:rsidRPr="00E56502" w:rsidRDefault="00DF7FA2" w:rsidP="006E0321">
            <w:pPr>
              <w:rPr>
                <w:rFonts w:ascii="Calibri" w:hAnsi="Calibri" w:cs="Calibri"/>
                <w:color w:val="000000"/>
              </w:rPr>
            </w:pPr>
            <w:r w:rsidRPr="00E56502">
              <w:rPr>
                <w:rFonts w:ascii="Calibri" w:hAnsi="Calibri" w:cs="Calibri"/>
                <w:color w:val="000000"/>
              </w:rPr>
              <w:t>12081</w:t>
            </w:r>
          </w:p>
        </w:tc>
        <w:tc>
          <w:tcPr>
            <w:tcW w:w="2948" w:type="dxa"/>
            <w:tcBorders>
              <w:top w:val="nil"/>
              <w:left w:val="nil"/>
              <w:bottom w:val="single" w:sz="8" w:space="0" w:color="FFFFFF"/>
              <w:right w:val="single" w:sz="8" w:space="0" w:color="FFFFFF"/>
            </w:tcBorders>
            <w:shd w:val="clear" w:color="auto" w:fill="C0C0C0"/>
            <w:noWrap/>
            <w:vAlign w:val="bottom"/>
          </w:tcPr>
          <w:p w14:paraId="2A2C5781" w14:textId="77777777" w:rsidR="00DF7FA2" w:rsidRPr="00E56502" w:rsidRDefault="00DF7FA2" w:rsidP="006E0321">
            <w:pPr>
              <w:rPr>
                <w:rFonts w:ascii="Calibri" w:hAnsi="Calibri" w:cs="Calibri"/>
                <w:color w:val="000000"/>
              </w:rPr>
            </w:pPr>
            <w:r w:rsidRPr="00E56502">
              <w:rPr>
                <w:rFonts w:ascii="Calibri" w:hAnsi="Calibri" w:cs="Calibri"/>
                <w:color w:val="000000"/>
              </w:rPr>
              <w:t>Navajas</w:t>
            </w:r>
          </w:p>
        </w:tc>
        <w:tc>
          <w:tcPr>
            <w:tcW w:w="698" w:type="dxa"/>
            <w:tcBorders>
              <w:top w:val="nil"/>
              <w:left w:val="nil"/>
              <w:bottom w:val="single" w:sz="8" w:space="0" w:color="FFFFFF"/>
              <w:right w:val="single" w:sz="8" w:space="0" w:color="FFFFFF"/>
            </w:tcBorders>
            <w:shd w:val="clear" w:color="auto" w:fill="C0C0C0"/>
            <w:vAlign w:val="bottom"/>
          </w:tcPr>
          <w:p w14:paraId="0225C5BC" w14:textId="77777777" w:rsidR="00DF7FA2" w:rsidRPr="005956DA" w:rsidRDefault="00DF7FA2" w:rsidP="006E0321">
            <w:pPr>
              <w:rPr>
                <w:rFonts w:ascii="Calibri" w:hAnsi="Calibri" w:cs="Calibri"/>
                <w:color w:val="000000"/>
              </w:rPr>
            </w:pPr>
            <w:r w:rsidRPr="005956DA">
              <w:rPr>
                <w:rFonts w:ascii="Calibri" w:hAnsi="Calibri" w:cs="Calibri"/>
                <w:color w:val="000000"/>
              </w:rPr>
              <w:t>46093</w:t>
            </w:r>
          </w:p>
        </w:tc>
        <w:tc>
          <w:tcPr>
            <w:tcW w:w="2948" w:type="dxa"/>
            <w:tcBorders>
              <w:top w:val="nil"/>
              <w:left w:val="nil"/>
              <w:bottom w:val="single" w:sz="8" w:space="0" w:color="FFFFFF"/>
              <w:right w:val="single" w:sz="8" w:space="0" w:color="FFFFFF"/>
            </w:tcBorders>
            <w:shd w:val="clear" w:color="auto" w:fill="C0C0C0"/>
            <w:noWrap/>
            <w:vAlign w:val="bottom"/>
          </w:tcPr>
          <w:p w14:paraId="7E1F76EA" w14:textId="77777777" w:rsidR="00DF7FA2" w:rsidRPr="005956DA" w:rsidRDefault="00DF7FA2" w:rsidP="006E0321">
            <w:pPr>
              <w:rPr>
                <w:rFonts w:ascii="Calibri" w:hAnsi="Calibri" w:cs="Calibri"/>
                <w:color w:val="000000"/>
              </w:rPr>
            </w:pPr>
            <w:r w:rsidRPr="005956DA">
              <w:rPr>
                <w:rFonts w:ascii="Calibri" w:hAnsi="Calibri" w:cs="Calibri"/>
                <w:color w:val="000000"/>
              </w:rPr>
              <w:t>Catadau</w:t>
            </w:r>
          </w:p>
        </w:tc>
        <w:tc>
          <w:tcPr>
            <w:tcW w:w="698" w:type="dxa"/>
            <w:tcBorders>
              <w:top w:val="nil"/>
              <w:left w:val="nil"/>
              <w:bottom w:val="single" w:sz="8" w:space="0" w:color="FFFFFF"/>
              <w:right w:val="single" w:sz="8" w:space="0" w:color="FFFFFF"/>
            </w:tcBorders>
            <w:shd w:val="clear" w:color="auto" w:fill="C0C0C0"/>
            <w:vAlign w:val="bottom"/>
          </w:tcPr>
          <w:p w14:paraId="1821E300" w14:textId="77777777" w:rsidR="00DF7FA2" w:rsidRPr="005956DA" w:rsidRDefault="00DF7FA2" w:rsidP="006E0321">
            <w:pPr>
              <w:rPr>
                <w:rFonts w:ascii="Calibri" w:hAnsi="Calibri" w:cs="Calibri"/>
                <w:color w:val="000000"/>
              </w:rPr>
            </w:pPr>
            <w:r w:rsidRPr="005956DA">
              <w:rPr>
                <w:rFonts w:ascii="Calibri" w:hAnsi="Calibri" w:cs="Calibri"/>
                <w:color w:val="000000"/>
              </w:rPr>
              <w:t>46190</w:t>
            </w:r>
          </w:p>
        </w:tc>
        <w:tc>
          <w:tcPr>
            <w:tcW w:w="2948" w:type="dxa"/>
            <w:tcBorders>
              <w:top w:val="nil"/>
              <w:left w:val="nil"/>
              <w:bottom w:val="single" w:sz="8" w:space="0" w:color="FFFFFF"/>
              <w:right w:val="single" w:sz="8" w:space="0" w:color="FFFFFF"/>
            </w:tcBorders>
            <w:shd w:val="clear" w:color="auto" w:fill="C0C0C0"/>
            <w:noWrap/>
            <w:vAlign w:val="bottom"/>
          </w:tcPr>
          <w:p w14:paraId="670E4872" w14:textId="77777777" w:rsidR="00DF7FA2" w:rsidRPr="005956DA" w:rsidRDefault="00DF7FA2" w:rsidP="006E0321">
            <w:pPr>
              <w:rPr>
                <w:rFonts w:ascii="Calibri" w:hAnsi="Calibri" w:cs="Calibri"/>
                <w:color w:val="000000"/>
              </w:rPr>
            </w:pPr>
            <w:r w:rsidRPr="005956DA">
              <w:rPr>
                <w:rFonts w:ascii="Calibri" w:hAnsi="Calibri" w:cs="Calibri"/>
                <w:color w:val="000000"/>
              </w:rPr>
              <w:t>Paterna</w:t>
            </w:r>
          </w:p>
        </w:tc>
      </w:tr>
      <w:tr w:rsidR="00DF7FA2" w:rsidRPr="0014093E" w14:paraId="4D5B7A4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65B6CEE" w14:textId="77777777" w:rsidR="00DF7FA2" w:rsidRPr="00E56502" w:rsidRDefault="00DF7FA2" w:rsidP="006E0321">
            <w:pPr>
              <w:rPr>
                <w:rFonts w:ascii="Calibri" w:hAnsi="Calibri" w:cs="Calibri"/>
                <w:color w:val="000000"/>
              </w:rPr>
            </w:pPr>
            <w:r w:rsidRPr="00E56502">
              <w:rPr>
                <w:rFonts w:ascii="Calibri" w:hAnsi="Calibri" w:cs="Calibri"/>
                <w:color w:val="000000"/>
              </w:rPr>
              <w:t>12088</w:t>
            </w:r>
          </w:p>
        </w:tc>
        <w:tc>
          <w:tcPr>
            <w:tcW w:w="2948" w:type="dxa"/>
            <w:tcBorders>
              <w:top w:val="nil"/>
              <w:left w:val="nil"/>
              <w:bottom w:val="single" w:sz="8" w:space="0" w:color="FFFFFF"/>
              <w:right w:val="single" w:sz="8" w:space="0" w:color="FFFFFF"/>
            </w:tcBorders>
            <w:shd w:val="clear" w:color="auto" w:fill="CCCCFF"/>
            <w:noWrap/>
            <w:vAlign w:val="bottom"/>
          </w:tcPr>
          <w:p w14:paraId="4C6EB117" w14:textId="77777777" w:rsidR="00DF7FA2" w:rsidRPr="00E56502" w:rsidRDefault="00DF7FA2" w:rsidP="006E0321">
            <w:pPr>
              <w:rPr>
                <w:rFonts w:ascii="Calibri" w:hAnsi="Calibri" w:cs="Calibri"/>
                <w:color w:val="000000"/>
              </w:rPr>
            </w:pPr>
            <w:r w:rsidRPr="00E56502">
              <w:rPr>
                <w:rFonts w:ascii="Calibri" w:hAnsi="Calibri" w:cs="Calibri"/>
                <w:color w:val="000000"/>
              </w:rPr>
              <w:t>Pavías</w:t>
            </w:r>
          </w:p>
        </w:tc>
        <w:tc>
          <w:tcPr>
            <w:tcW w:w="698" w:type="dxa"/>
            <w:tcBorders>
              <w:top w:val="nil"/>
              <w:left w:val="nil"/>
              <w:bottom w:val="single" w:sz="8" w:space="0" w:color="FFFFFF"/>
              <w:right w:val="single" w:sz="8" w:space="0" w:color="FFFFFF"/>
            </w:tcBorders>
            <w:shd w:val="clear" w:color="auto" w:fill="CCCCFF"/>
            <w:vAlign w:val="bottom"/>
          </w:tcPr>
          <w:p w14:paraId="4D8C95E6" w14:textId="77777777" w:rsidR="00DF7FA2" w:rsidRPr="005956DA" w:rsidRDefault="00DF7FA2" w:rsidP="006E0321">
            <w:pPr>
              <w:rPr>
                <w:rFonts w:ascii="Calibri" w:hAnsi="Calibri" w:cs="Calibri"/>
                <w:color w:val="000000"/>
              </w:rPr>
            </w:pPr>
            <w:r w:rsidRPr="005956DA">
              <w:rPr>
                <w:rFonts w:ascii="Calibri" w:hAnsi="Calibri" w:cs="Calibri"/>
                <w:color w:val="000000"/>
              </w:rPr>
              <w:t>46094</w:t>
            </w:r>
          </w:p>
        </w:tc>
        <w:tc>
          <w:tcPr>
            <w:tcW w:w="2948" w:type="dxa"/>
            <w:tcBorders>
              <w:top w:val="nil"/>
              <w:left w:val="nil"/>
              <w:bottom w:val="single" w:sz="8" w:space="0" w:color="FFFFFF"/>
              <w:right w:val="single" w:sz="8" w:space="0" w:color="FFFFFF"/>
            </w:tcBorders>
            <w:shd w:val="clear" w:color="auto" w:fill="CCCCFF"/>
            <w:noWrap/>
            <w:vAlign w:val="bottom"/>
          </w:tcPr>
          <w:p w14:paraId="255F6A87" w14:textId="77777777" w:rsidR="00DF7FA2" w:rsidRPr="005956DA" w:rsidRDefault="00DF7FA2" w:rsidP="006E0321">
            <w:pPr>
              <w:rPr>
                <w:rFonts w:ascii="Calibri" w:hAnsi="Calibri" w:cs="Calibri"/>
                <w:color w:val="000000"/>
              </w:rPr>
            </w:pPr>
            <w:r w:rsidRPr="005956DA">
              <w:rPr>
                <w:rFonts w:ascii="Calibri" w:hAnsi="Calibri" w:cs="Calibri"/>
                <w:color w:val="000000"/>
              </w:rPr>
              <w:t>Catarroja</w:t>
            </w:r>
          </w:p>
        </w:tc>
        <w:tc>
          <w:tcPr>
            <w:tcW w:w="698" w:type="dxa"/>
            <w:tcBorders>
              <w:top w:val="nil"/>
              <w:left w:val="nil"/>
              <w:bottom w:val="single" w:sz="8" w:space="0" w:color="FFFFFF"/>
              <w:right w:val="single" w:sz="8" w:space="0" w:color="FFFFFF"/>
            </w:tcBorders>
            <w:shd w:val="clear" w:color="auto" w:fill="CCCCFF"/>
            <w:vAlign w:val="bottom"/>
          </w:tcPr>
          <w:p w14:paraId="58868BF1" w14:textId="77777777" w:rsidR="00DF7FA2" w:rsidRPr="005956DA" w:rsidRDefault="00DF7FA2" w:rsidP="006E0321">
            <w:pPr>
              <w:rPr>
                <w:rFonts w:ascii="Calibri" w:hAnsi="Calibri" w:cs="Calibri"/>
                <w:color w:val="000000"/>
              </w:rPr>
            </w:pPr>
            <w:r w:rsidRPr="005956DA">
              <w:rPr>
                <w:rFonts w:ascii="Calibri" w:hAnsi="Calibri" w:cs="Calibri"/>
                <w:color w:val="000000"/>
              </w:rPr>
              <w:t>46191</w:t>
            </w:r>
          </w:p>
        </w:tc>
        <w:tc>
          <w:tcPr>
            <w:tcW w:w="2948" w:type="dxa"/>
            <w:tcBorders>
              <w:top w:val="nil"/>
              <w:left w:val="nil"/>
              <w:bottom w:val="single" w:sz="8" w:space="0" w:color="FFFFFF"/>
              <w:right w:val="single" w:sz="8" w:space="0" w:color="FFFFFF"/>
            </w:tcBorders>
            <w:shd w:val="clear" w:color="auto" w:fill="CCCCFF"/>
            <w:noWrap/>
            <w:vAlign w:val="bottom"/>
          </w:tcPr>
          <w:p w14:paraId="3CB380A8" w14:textId="77777777" w:rsidR="00DF7FA2" w:rsidRPr="005956DA" w:rsidRDefault="00DF7FA2" w:rsidP="006E0321">
            <w:pPr>
              <w:rPr>
                <w:rFonts w:ascii="Calibri" w:hAnsi="Calibri" w:cs="Calibri"/>
                <w:color w:val="000000"/>
              </w:rPr>
            </w:pPr>
            <w:r w:rsidRPr="005956DA">
              <w:rPr>
                <w:rFonts w:ascii="Calibri" w:hAnsi="Calibri" w:cs="Calibri"/>
                <w:color w:val="000000"/>
              </w:rPr>
              <w:t>Pedralba</w:t>
            </w:r>
          </w:p>
        </w:tc>
      </w:tr>
      <w:tr w:rsidR="00DF7FA2" w:rsidRPr="0014093E" w14:paraId="554D536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96F0069" w14:textId="77777777" w:rsidR="00DF7FA2" w:rsidRPr="00E56502" w:rsidRDefault="00DF7FA2" w:rsidP="006E0321">
            <w:pPr>
              <w:rPr>
                <w:rFonts w:ascii="Calibri" w:hAnsi="Calibri" w:cs="Calibri"/>
                <w:color w:val="000000"/>
              </w:rPr>
            </w:pPr>
            <w:r w:rsidRPr="00E56502">
              <w:rPr>
                <w:rFonts w:ascii="Calibri" w:hAnsi="Calibri" w:cs="Calibri"/>
                <w:color w:val="000000"/>
              </w:rPr>
              <w:t>12090</w:t>
            </w:r>
          </w:p>
        </w:tc>
        <w:tc>
          <w:tcPr>
            <w:tcW w:w="2948" w:type="dxa"/>
            <w:tcBorders>
              <w:top w:val="nil"/>
              <w:left w:val="nil"/>
              <w:bottom w:val="single" w:sz="8" w:space="0" w:color="FFFFFF"/>
              <w:right w:val="single" w:sz="8" w:space="0" w:color="FFFFFF"/>
            </w:tcBorders>
            <w:shd w:val="clear" w:color="auto" w:fill="C0C0C0"/>
            <w:noWrap/>
            <w:vAlign w:val="bottom"/>
          </w:tcPr>
          <w:p w14:paraId="426F9755" w14:textId="77777777" w:rsidR="00DF7FA2" w:rsidRPr="00E56502" w:rsidRDefault="00DF7FA2" w:rsidP="006E0321">
            <w:pPr>
              <w:rPr>
                <w:rFonts w:ascii="Calibri" w:hAnsi="Calibri" w:cs="Calibri"/>
                <w:color w:val="000000"/>
              </w:rPr>
            </w:pPr>
            <w:r w:rsidRPr="00E56502">
              <w:rPr>
                <w:rFonts w:ascii="Calibri" w:hAnsi="Calibri" w:cs="Calibri"/>
                <w:color w:val="000000"/>
              </w:rPr>
              <w:t>Pina de Montalgrao</w:t>
            </w:r>
          </w:p>
        </w:tc>
        <w:tc>
          <w:tcPr>
            <w:tcW w:w="698" w:type="dxa"/>
            <w:tcBorders>
              <w:top w:val="nil"/>
              <w:left w:val="nil"/>
              <w:bottom w:val="single" w:sz="8" w:space="0" w:color="FFFFFF"/>
              <w:right w:val="single" w:sz="8" w:space="0" w:color="FFFFFF"/>
            </w:tcBorders>
            <w:shd w:val="clear" w:color="auto" w:fill="C0C0C0"/>
            <w:vAlign w:val="bottom"/>
          </w:tcPr>
          <w:p w14:paraId="4E0D73E4" w14:textId="77777777" w:rsidR="00DF7FA2" w:rsidRPr="005956DA" w:rsidRDefault="00DF7FA2" w:rsidP="006E0321">
            <w:pPr>
              <w:rPr>
                <w:rFonts w:ascii="Calibri" w:hAnsi="Calibri" w:cs="Calibri"/>
                <w:color w:val="000000"/>
              </w:rPr>
            </w:pPr>
            <w:r w:rsidRPr="005956DA">
              <w:rPr>
                <w:rFonts w:ascii="Calibri" w:hAnsi="Calibri" w:cs="Calibri"/>
                <w:color w:val="000000"/>
              </w:rPr>
              <w:t>46095</w:t>
            </w:r>
          </w:p>
        </w:tc>
        <w:tc>
          <w:tcPr>
            <w:tcW w:w="2948" w:type="dxa"/>
            <w:tcBorders>
              <w:top w:val="nil"/>
              <w:left w:val="nil"/>
              <w:bottom w:val="single" w:sz="8" w:space="0" w:color="FFFFFF"/>
              <w:right w:val="single" w:sz="8" w:space="0" w:color="FFFFFF"/>
            </w:tcBorders>
            <w:shd w:val="clear" w:color="auto" w:fill="C0C0C0"/>
            <w:noWrap/>
            <w:vAlign w:val="bottom"/>
          </w:tcPr>
          <w:p w14:paraId="7523CDC3" w14:textId="77777777" w:rsidR="00DF7FA2" w:rsidRPr="005956DA" w:rsidRDefault="00DF7FA2" w:rsidP="006E0321">
            <w:pPr>
              <w:rPr>
                <w:rFonts w:ascii="Calibri" w:hAnsi="Calibri" w:cs="Calibri"/>
                <w:color w:val="000000"/>
              </w:rPr>
            </w:pPr>
            <w:r w:rsidRPr="005956DA">
              <w:rPr>
                <w:rFonts w:ascii="Calibri" w:hAnsi="Calibri" w:cs="Calibri"/>
                <w:color w:val="000000"/>
              </w:rPr>
              <w:t>Caudete de las Fuentes</w:t>
            </w:r>
          </w:p>
        </w:tc>
        <w:tc>
          <w:tcPr>
            <w:tcW w:w="698" w:type="dxa"/>
            <w:tcBorders>
              <w:top w:val="nil"/>
              <w:left w:val="nil"/>
              <w:bottom w:val="single" w:sz="8" w:space="0" w:color="FFFFFF"/>
              <w:right w:val="single" w:sz="8" w:space="0" w:color="FFFFFF"/>
            </w:tcBorders>
            <w:shd w:val="clear" w:color="auto" w:fill="C0C0C0"/>
            <w:vAlign w:val="bottom"/>
          </w:tcPr>
          <w:p w14:paraId="7999AD2B" w14:textId="77777777" w:rsidR="00DF7FA2" w:rsidRPr="005956DA" w:rsidRDefault="00DF7FA2" w:rsidP="006E0321">
            <w:pPr>
              <w:rPr>
                <w:rFonts w:ascii="Calibri" w:hAnsi="Calibri" w:cs="Calibri"/>
                <w:color w:val="000000"/>
              </w:rPr>
            </w:pPr>
            <w:r w:rsidRPr="005956DA">
              <w:rPr>
                <w:rFonts w:ascii="Calibri" w:hAnsi="Calibri" w:cs="Calibri"/>
                <w:color w:val="000000"/>
              </w:rPr>
              <w:t>46193</w:t>
            </w:r>
          </w:p>
        </w:tc>
        <w:tc>
          <w:tcPr>
            <w:tcW w:w="2948" w:type="dxa"/>
            <w:tcBorders>
              <w:top w:val="nil"/>
              <w:left w:val="nil"/>
              <w:bottom w:val="single" w:sz="8" w:space="0" w:color="FFFFFF"/>
              <w:right w:val="single" w:sz="8" w:space="0" w:color="FFFFFF"/>
            </w:tcBorders>
            <w:shd w:val="clear" w:color="auto" w:fill="C0C0C0"/>
            <w:noWrap/>
            <w:vAlign w:val="bottom"/>
          </w:tcPr>
          <w:p w14:paraId="17954A3A" w14:textId="77777777" w:rsidR="00DF7FA2" w:rsidRPr="005956DA" w:rsidRDefault="00DF7FA2" w:rsidP="006E0321">
            <w:pPr>
              <w:rPr>
                <w:rFonts w:ascii="Calibri" w:hAnsi="Calibri" w:cs="Calibri"/>
                <w:color w:val="000000"/>
              </w:rPr>
            </w:pPr>
            <w:r w:rsidRPr="005956DA">
              <w:rPr>
                <w:rFonts w:ascii="Calibri" w:hAnsi="Calibri" w:cs="Calibri"/>
                <w:color w:val="000000"/>
              </w:rPr>
              <w:t>Picanya</w:t>
            </w:r>
          </w:p>
        </w:tc>
      </w:tr>
      <w:tr w:rsidR="00DF7FA2" w:rsidRPr="0014093E" w14:paraId="529459A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286A44A" w14:textId="77777777" w:rsidR="00DF7FA2" w:rsidRPr="00E56502" w:rsidRDefault="00DF7FA2" w:rsidP="006E0321">
            <w:pPr>
              <w:rPr>
                <w:rFonts w:ascii="Calibri" w:hAnsi="Calibri" w:cs="Calibri"/>
                <w:color w:val="000000"/>
              </w:rPr>
            </w:pPr>
            <w:r w:rsidRPr="00E56502">
              <w:rPr>
                <w:rFonts w:ascii="Calibri" w:hAnsi="Calibri" w:cs="Calibri"/>
                <w:color w:val="000000"/>
              </w:rPr>
              <w:t>12097</w:t>
            </w:r>
          </w:p>
        </w:tc>
        <w:tc>
          <w:tcPr>
            <w:tcW w:w="2948" w:type="dxa"/>
            <w:tcBorders>
              <w:top w:val="nil"/>
              <w:left w:val="nil"/>
              <w:bottom w:val="single" w:sz="8" w:space="0" w:color="FFFFFF"/>
              <w:right w:val="single" w:sz="8" w:space="0" w:color="FFFFFF"/>
            </w:tcBorders>
            <w:shd w:val="clear" w:color="auto" w:fill="CCCCFF"/>
            <w:noWrap/>
            <w:vAlign w:val="bottom"/>
          </w:tcPr>
          <w:p w14:paraId="525971FD" w14:textId="77777777" w:rsidR="00DF7FA2" w:rsidRPr="00E56502" w:rsidRDefault="00DF7FA2" w:rsidP="006E0321">
            <w:pPr>
              <w:rPr>
                <w:rFonts w:ascii="Calibri" w:hAnsi="Calibri" w:cs="Calibri"/>
                <w:color w:val="000000"/>
              </w:rPr>
            </w:pPr>
            <w:r w:rsidRPr="00E56502">
              <w:rPr>
                <w:rFonts w:ascii="Calibri" w:hAnsi="Calibri" w:cs="Calibri"/>
                <w:color w:val="000000"/>
              </w:rPr>
              <w:t>Sacañet</w:t>
            </w:r>
          </w:p>
        </w:tc>
        <w:tc>
          <w:tcPr>
            <w:tcW w:w="698" w:type="dxa"/>
            <w:tcBorders>
              <w:top w:val="nil"/>
              <w:left w:val="nil"/>
              <w:bottom w:val="single" w:sz="8" w:space="0" w:color="FFFFFF"/>
              <w:right w:val="single" w:sz="8" w:space="0" w:color="FFFFFF"/>
            </w:tcBorders>
            <w:shd w:val="clear" w:color="auto" w:fill="CCCCFF"/>
            <w:vAlign w:val="bottom"/>
          </w:tcPr>
          <w:p w14:paraId="4C76DF36" w14:textId="77777777" w:rsidR="00DF7FA2" w:rsidRPr="005956DA" w:rsidRDefault="00DF7FA2" w:rsidP="006E0321">
            <w:pPr>
              <w:rPr>
                <w:rFonts w:ascii="Calibri" w:hAnsi="Calibri" w:cs="Calibri"/>
                <w:color w:val="000000"/>
              </w:rPr>
            </w:pPr>
            <w:r w:rsidRPr="005956DA">
              <w:rPr>
                <w:rFonts w:ascii="Calibri" w:hAnsi="Calibri" w:cs="Calibri"/>
                <w:color w:val="000000"/>
              </w:rPr>
              <w:t>46096</w:t>
            </w:r>
          </w:p>
        </w:tc>
        <w:tc>
          <w:tcPr>
            <w:tcW w:w="2948" w:type="dxa"/>
            <w:tcBorders>
              <w:top w:val="nil"/>
              <w:left w:val="nil"/>
              <w:bottom w:val="single" w:sz="8" w:space="0" w:color="FFFFFF"/>
              <w:right w:val="single" w:sz="8" w:space="0" w:color="FFFFFF"/>
            </w:tcBorders>
            <w:shd w:val="clear" w:color="auto" w:fill="CCCCFF"/>
            <w:noWrap/>
            <w:vAlign w:val="bottom"/>
          </w:tcPr>
          <w:p w14:paraId="075DEE77" w14:textId="77777777" w:rsidR="00DF7FA2" w:rsidRPr="005956DA" w:rsidRDefault="00DF7FA2" w:rsidP="006E0321">
            <w:pPr>
              <w:rPr>
                <w:rFonts w:ascii="Calibri" w:hAnsi="Calibri" w:cs="Calibri"/>
                <w:color w:val="000000"/>
              </w:rPr>
            </w:pPr>
            <w:r w:rsidRPr="005956DA">
              <w:rPr>
                <w:rFonts w:ascii="Calibri" w:hAnsi="Calibri" w:cs="Calibri"/>
                <w:color w:val="000000"/>
              </w:rPr>
              <w:t>Cerdà</w:t>
            </w:r>
          </w:p>
        </w:tc>
        <w:tc>
          <w:tcPr>
            <w:tcW w:w="698" w:type="dxa"/>
            <w:tcBorders>
              <w:top w:val="nil"/>
              <w:left w:val="nil"/>
              <w:bottom w:val="single" w:sz="8" w:space="0" w:color="FFFFFF"/>
              <w:right w:val="single" w:sz="8" w:space="0" w:color="FFFFFF"/>
            </w:tcBorders>
            <w:shd w:val="clear" w:color="auto" w:fill="CCCCFF"/>
            <w:vAlign w:val="bottom"/>
          </w:tcPr>
          <w:p w14:paraId="39920886" w14:textId="77777777" w:rsidR="00DF7FA2" w:rsidRPr="005956DA" w:rsidRDefault="00DF7FA2" w:rsidP="006E0321">
            <w:pPr>
              <w:rPr>
                <w:rFonts w:ascii="Calibri" w:hAnsi="Calibri" w:cs="Calibri"/>
                <w:color w:val="000000"/>
              </w:rPr>
            </w:pPr>
            <w:r w:rsidRPr="005956DA">
              <w:rPr>
                <w:rFonts w:ascii="Calibri" w:hAnsi="Calibri" w:cs="Calibri"/>
                <w:color w:val="000000"/>
              </w:rPr>
              <w:t>46194</w:t>
            </w:r>
          </w:p>
        </w:tc>
        <w:tc>
          <w:tcPr>
            <w:tcW w:w="2948" w:type="dxa"/>
            <w:tcBorders>
              <w:top w:val="nil"/>
              <w:left w:val="nil"/>
              <w:bottom w:val="single" w:sz="8" w:space="0" w:color="FFFFFF"/>
              <w:right w:val="single" w:sz="8" w:space="0" w:color="FFFFFF"/>
            </w:tcBorders>
            <w:shd w:val="clear" w:color="auto" w:fill="CCCCFF"/>
            <w:noWrap/>
            <w:vAlign w:val="bottom"/>
          </w:tcPr>
          <w:p w14:paraId="325DC67C" w14:textId="77777777" w:rsidR="00DF7FA2" w:rsidRPr="005956DA" w:rsidRDefault="00DF7FA2" w:rsidP="006E0321">
            <w:pPr>
              <w:rPr>
                <w:rFonts w:ascii="Calibri" w:hAnsi="Calibri" w:cs="Calibri"/>
                <w:color w:val="000000"/>
              </w:rPr>
            </w:pPr>
            <w:r w:rsidRPr="005956DA">
              <w:rPr>
                <w:rFonts w:ascii="Calibri" w:hAnsi="Calibri" w:cs="Calibri"/>
                <w:color w:val="000000"/>
              </w:rPr>
              <w:t>Picassent</w:t>
            </w:r>
          </w:p>
        </w:tc>
      </w:tr>
      <w:tr w:rsidR="00DF7FA2" w:rsidRPr="0014093E" w14:paraId="1EAAC99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040A7B3" w14:textId="77777777" w:rsidR="00DF7FA2" w:rsidRPr="00E56502" w:rsidRDefault="00DF7FA2" w:rsidP="006E0321">
            <w:pPr>
              <w:rPr>
                <w:rFonts w:ascii="Calibri" w:hAnsi="Calibri" w:cs="Calibri"/>
                <w:color w:val="000000"/>
              </w:rPr>
            </w:pPr>
            <w:r w:rsidRPr="00E56502">
              <w:rPr>
                <w:rFonts w:ascii="Calibri" w:hAnsi="Calibri" w:cs="Calibri"/>
                <w:color w:val="000000"/>
              </w:rPr>
              <w:t>12104</w:t>
            </w:r>
          </w:p>
        </w:tc>
        <w:tc>
          <w:tcPr>
            <w:tcW w:w="2948" w:type="dxa"/>
            <w:tcBorders>
              <w:top w:val="nil"/>
              <w:left w:val="nil"/>
              <w:bottom w:val="single" w:sz="8" w:space="0" w:color="FFFFFF"/>
              <w:right w:val="single" w:sz="8" w:space="0" w:color="FFFFFF"/>
            </w:tcBorders>
            <w:shd w:val="clear" w:color="auto" w:fill="C0C0C0"/>
            <w:noWrap/>
            <w:vAlign w:val="bottom"/>
          </w:tcPr>
          <w:p w14:paraId="6B6E48CE" w14:textId="77777777" w:rsidR="00DF7FA2" w:rsidRPr="00E56502" w:rsidRDefault="00DF7FA2" w:rsidP="006E0321">
            <w:pPr>
              <w:rPr>
                <w:rFonts w:ascii="Calibri" w:hAnsi="Calibri" w:cs="Calibri"/>
                <w:color w:val="000000"/>
              </w:rPr>
            </w:pPr>
            <w:r w:rsidRPr="00E56502">
              <w:rPr>
                <w:rFonts w:ascii="Calibri" w:hAnsi="Calibri" w:cs="Calibri"/>
                <w:color w:val="000000"/>
              </w:rPr>
              <w:t>Segorbe</w:t>
            </w:r>
          </w:p>
        </w:tc>
        <w:tc>
          <w:tcPr>
            <w:tcW w:w="698" w:type="dxa"/>
            <w:tcBorders>
              <w:top w:val="nil"/>
              <w:left w:val="nil"/>
              <w:bottom w:val="single" w:sz="8" w:space="0" w:color="FFFFFF"/>
              <w:right w:val="single" w:sz="8" w:space="0" w:color="FFFFFF"/>
            </w:tcBorders>
            <w:shd w:val="clear" w:color="auto" w:fill="C0C0C0"/>
            <w:vAlign w:val="bottom"/>
          </w:tcPr>
          <w:p w14:paraId="00EBEB52" w14:textId="77777777" w:rsidR="00DF7FA2" w:rsidRPr="005956DA" w:rsidRDefault="00DF7FA2" w:rsidP="006E0321">
            <w:pPr>
              <w:rPr>
                <w:rFonts w:ascii="Calibri" w:hAnsi="Calibri" w:cs="Calibri"/>
                <w:color w:val="000000"/>
              </w:rPr>
            </w:pPr>
            <w:r w:rsidRPr="005956DA">
              <w:rPr>
                <w:rFonts w:ascii="Calibri" w:hAnsi="Calibri" w:cs="Calibri"/>
                <w:color w:val="000000"/>
              </w:rPr>
              <w:t>46097</w:t>
            </w:r>
          </w:p>
        </w:tc>
        <w:tc>
          <w:tcPr>
            <w:tcW w:w="2948" w:type="dxa"/>
            <w:tcBorders>
              <w:top w:val="nil"/>
              <w:left w:val="nil"/>
              <w:bottom w:val="single" w:sz="8" w:space="0" w:color="FFFFFF"/>
              <w:right w:val="single" w:sz="8" w:space="0" w:color="FFFFFF"/>
            </w:tcBorders>
            <w:shd w:val="clear" w:color="auto" w:fill="C0C0C0"/>
            <w:noWrap/>
            <w:vAlign w:val="bottom"/>
          </w:tcPr>
          <w:p w14:paraId="75AF4C3A" w14:textId="77777777" w:rsidR="00DF7FA2" w:rsidRPr="005956DA" w:rsidRDefault="00DF7FA2" w:rsidP="006E0321">
            <w:pPr>
              <w:rPr>
                <w:rFonts w:ascii="Calibri" w:hAnsi="Calibri" w:cs="Calibri"/>
                <w:color w:val="000000"/>
              </w:rPr>
            </w:pPr>
            <w:r w:rsidRPr="005956DA">
              <w:rPr>
                <w:rFonts w:ascii="Calibri" w:hAnsi="Calibri" w:cs="Calibri"/>
                <w:color w:val="000000"/>
              </w:rPr>
              <w:t>Cofrentes</w:t>
            </w:r>
          </w:p>
        </w:tc>
        <w:tc>
          <w:tcPr>
            <w:tcW w:w="698" w:type="dxa"/>
            <w:tcBorders>
              <w:top w:val="nil"/>
              <w:left w:val="nil"/>
              <w:bottom w:val="single" w:sz="8" w:space="0" w:color="FFFFFF"/>
              <w:right w:val="single" w:sz="8" w:space="0" w:color="FFFFFF"/>
            </w:tcBorders>
            <w:shd w:val="clear" w:color="auto" w:fill="C0C0C0"/>
            <w:vAlign w:val="bottom"/>
          </w:tcPr>
          <w:p w14:paraId="610C4A0D" w14:textId="77777777" w:rsidR="00DF7FA2" w:rsidRPr="005956DA" w:rsidRDefault="00DF7FA2" w:rsidP="006E0321">
            <w:pPr>
              <w:rPr>
                <w:rFonts w:ascii="Calibri" w:hAnsi="Calibri" w:cs="Calibri"/>
                <w:color w:val="000000"/>
              </w:rPr>
            </w:pPr>
            <w:r w:rsidRPr="005956DA">
              <w:rPr>
                <w:rFonts w:ascii="Calibri" w:hAnsi="Calibri" w:cs="Calibri"/>
                <w:color w:val="000000"/>
              </w:rPr>
              <w:t>46195</w:t>
            </w:r>
          </w:p>
        </w:tc>
        <w:tc>
          <w:tcPr>
            <w:tcW w:w="2948" w:type="dxa"/>
            <w:tcBorders>
              <w:top w:val="nil"/>
              <w:left w:val="nil"/>
              <w:bottom w:val="single" w:sz="8" w:space="0" w:color="FFFFFF"/>
              <w:right w:val="single" w:sz="8" w:space="0" w:color="FFFFFF"/>
            </w:tcBorders>
            <w:shd w:val="clear" w:color="auto" w:fill="C0C0C0"/>
            <w:noWrap/>
            <w:vAlign w:val="bottom"/>
          </w:tcPr>
          <w:p w14:paraId="2F81B934" w14:textId="77777777" w:rsidR="00DF7FA2" w:rsidRPr="005956DA" w:rsidRDefault="00DF7FA2" w:rsidP="006E0321">
            <w:pPr>
              <w:rPr>
                <w:rFonts w:ascii="Calibri" w:hAnsi="Calibri" w:cs="Calibri"/>
                <w:color w:val="000000"/>
              </w:rPr>
            </w:pPr>
            <w:r w:rsidRPr="005956DA">
              <w:rPr>
                <w:rFonts w:ascii="Calibri" w:hAnsi="Calibri" w:cs="Calibri"/>
                <w:color w:val="000000"/>
              </w:rPr>
              <w:t>Piles</w:t>
            </w:r>
          </w:p>
        </w:tc>
      </w:tr>
      <w:tr w:rsidR="00DF7FA2" w:rsidRPr="0014093E" w14:paraId="5D7D642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905A86A" w14:textId="77777777" w:rsidR="00DF7FA2" w:rsidRPr="00E56502" w:rsidRDefault="00DF7FA2" w:rsidP="006E0321">
            <w:pPr>
              <w:rPr>
                <w:rFonts w:ascii="Calibri" w:hAnsi="Calibri" w:cs="Calibri"/>
                <w:color w:val="000000"/>
              </w:rPr>
            </w:pPr>
            <w:r w:rsidRPr="00E56502">
              <w:rPr>
                <w:rFonts w:ascii="Calibri" w:hAnsi="Calibri" w:cs="Calibri"/>
                <w:color w:val="000000"/>
              </w:rPr>
              <w:t>12106</w:t>
            </w:r>
          </w:p>
        </w:tc>
        <w:tc>
          <w:tcPr>
            <w:tcW w:w="2948" w:type="dxa"/>
            <w:tcBorders>
              <w:top w:val="nil"/>
              <w:left w:val="nil"/>
              <w:bottom w:val="single" w:sz="8" w:space="0" w:color="FFFFFF"/>
              <w:right w:val="single" w:sz="8" w:space="0" w:color="FFFFFF"/>
            </w:tcBorders>
            <w:shd w:val="clear" w:color="auto" w:fill="CCCCFF"/>
            <w:noWrap/>
            <w:vAlign w:val="bottom"/>
          </w:tcPr>
          <w:p w14:paraId="091AA136" w14:textId="77777777" w:rsidR="00DF7FA2" w:rsidRPr="00E56502" w:rsidRDefault="00DF7FA2" w:rsidP="006E0321">
            <w:pPr>
              <w:rPr>
                <w:rFonts w:ascii="Calibri" w:hAnsi="Calibri" w:cs="Calibri"/>
                <w:color w:val="000000"/>
              </w:rPr>
            </w:pPr>
            <w:r w:rsidRPr="00E56502">
              <w:rPr>
                <w:rFonts w:ascii="Calibri" w:hAnsi="Calibri" w:cs="Calibri"/>
                <w:color w:val="000000"/>
              </w:rPr>
              <w:t>Soneja</w:t>
            </w:r>
          </w:p>
        </w:tc>
        <w:tc>
          <w:tcPr>
            <w:tcW w:w="698" w:type="dxa"/>
            <w:tcBorders>
              <w:top w:val="nil"/>
              <w:left w:val="nil"/>
              <w:bottom w:val="single" w:sz="8" w:space="0" w:color="FFFFFF"/>
              <w:right w:val="single" w:sz="8" w:space="0" w:color="FFFFFF"/>
            </w:tcBorders>
            <w:shd w:val="clear" w:color="auto" w:fill="CCCCFF"/>
            <w:vAlign w:val="bottom"/>
          </w:tcPr>
          <w:p w14:paraId="5DA738A8" w14:textId="77777777" w:rsidR="00DF7FA2" w:rsidRPr="005956DA" w:rsidRDefault="00DF7FA2" w:rsidP="006E0321">
            <w:pPr>
              <w:rPr>
                <w:rFonts w:ascii="Calibri" w:hAnsi="Calibri" w:cs="Calibri"/>
                <w:color w:val="000000"/>
              </w:rPr>
            </w:pPr>
            <w:r w:rsidRPr="005956DA">
              <w:rPr>
                <w:rFonts w:ascii="Calibri" w:hAnsi="Calibri" w:cs="Calibri"/>
                <w:color w:val="000000"/>
              </w:rPr>
              <w:t>46098</w:t>
            </w:r>
          </w:p>
        </w:tc>
        <w:tc>
          <w:tcPr>
            <w:tcW w:w="2948" w:type="dxa"/>
            <w:tcBorders>
              <w:top w:val="nil"/>
              <w:left w:val="nil"/>
              <w:bottom w:val="single" w:sz="8" w:space="0" w:color="FFFFFF"/>
              <w:right w:val="single" w:sz="8" w:space="0" w:color="FFFFFF"/>
            </w:tcBorders>
            <w:shd w:val="clear" w:color="auto" w:fill="CCCCFF"/>
            <w:noWrap/>
            <w:vAlign w:val="bottom"/>
          </w:tcPr>
          <w:p w14:paraId="73356D07" w14:textId="77777777" w:rsidR="00DF7FA2" w:rsidRPr="005956DA" w:rsidRDefault="00DF7FA2" w:rsidP="006E0321">
            <w:pPr>
              <w:rPr>
                <w:rFonts w:ascii="Calibri" w:hAnsi="Calibri" w:cs="Calibri"/>
                <w:color w:val="000000"/>
              </w:rPr>
            </w:pPr>
            <w:r w:rsidRPr="005956DA">
              <w:rPr>
                <w:rFonts w:ascii="Calibri" w:hAnsi="Calibri" w:cs="Calibri"/>
                <w:color w:val="000000"/>
              </w:rPr>
              <w:t>Corbera</w:t>
            </w:r>
          </w:p>
        </w:tc>
        <w:tc>
          <w:tcPr>
            <w:tcW w:w="698" w:type="dxa"/>
            <w:tcBorders>
              <w:top w:val="nil"/>
              <w:left w:val="nil"/>
              <w:bottom w:val="single" w:sz="8" w:space="0" w:color="FFFFFF"/>
              <w:right w:val="single" w:sz="8" w:space="0" w:color="FFFFFF"/>
            </w:tcBorders>
            <w:shd w:val="clear" w:color="auto" w:fill="CCCCFF"/>
            <w:vAlign w:val="bottom"/>
          </w:tcPr>
          <w:p w14:paraId="63A4AA3D" w14:textId="77777777" w:rsidR="00DF7FA2" w:rsidRPr="005956DA" w:rsidRDefault="00DF7FA2" w:rsidP="006E0321">
            <w:pPr>
              <w:rPr>
                <w:rFonts w:ascii="Calibri" w:hAnsi="Calibri" w:cs="Calibri"/>
                <w:color w:val="000000"/>
              </w:rPr>
            </w:pPr>
            <w:r w:rsidRPr="005956DA">
              <w:rPr>
                <w:rFonts w:ascii="Calibri" w:hAnsi="Calibri" w:cs="Calibri"/>
                <w:color w:val="000000"/>
              </w:rPr>
              <w:t>46196</w:t>
            </w:r>
          </w:p>
        </w:tc>
        <w:tc>
          <w:tcPr>
            <w:tcW w:w="2948" w:type="dxa"/>
            <w:tcBorders>
              <w:top w:val="nil"/>
              <w:left w:val="nil"/>
              <w:bottom w:val="single" w:sz="8" w:space="0" w:color="FFFFFF"/>
              <w:right w:val="single" w:sz="8" w:space="0" w:color="FFFFFF"/>
            </w:tcBorders>
            <w:shd w:val="clear" w:color="auto" w:fill="CCCCFF"/>
            <w:noWrap/>
            <w:vAlign w:val="bottom"/>
          </w:tcPr>
          <w:p w14:paraId="3F23DA60" w14:textId="77777777" w:rsidR="00DF7FA2" w:rsidRPr="005956DA" w:rsidRDefault="00DF7FA2" w:rsidP="006E0321">
            <w:pPr>
              <w:rPr>
                <w:rFonts w:ascii="Calibri" w:hAnsi="Calibri" w:cs="Calibri"/>
                <w:color w:val="000000"/>
              </w:rPr>
            </w:pPr>
            <w:r w:rsidRPr="005956DA">
              <w:rPr>
                <w:rFonts w:ascii="Calibri" w:hAnsi="Calibri" w:cs="Calibri"/>
                <w:color w:val="000000"/>
              </w:rPr>
              <w:t>Pinet</w:t>
            </w:r>
          </w:p>
        </w:tc>
      </w:tr>
      <w:tr w:rsidR="00DF7FA2" w:rsidRPr="0014093E" w14:paraId="0D427D4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E77E663" w14:textId="77777777" w:rsidR="00DF7FA2" w:rsidRPr="00E56502" w:rsidRDefault="00DF7FA2" w:rsidP="006E0321">
            <w:pPr>
              <w:rPr>
                <w:rFonts w:ascii="Calibri" w:hAnsi="Calibri" w:cs="Calibri"/>
                <w:color w:val="000000"/>
              </w:rPr>
            </w:pPr>
            <w:r w:rsidRPr="00E56502">
              <w:rPr>
                <w:rFonts w:ascii="Calibri" w:hAnsi="Calibri" w:cs="Calibri"/>
                <w:color w:val="000000"/>
              </w:rPr>
              <w:t>12107</w:t>
            </w:r>
          </w:p>
        </w:tc>
        <w:tc>
          <w:tcPr>
            <w:tcW w:w="2948" w:type="dxa"/>
            <w:tcBorders>
              <w:top w:val="nil"/>
              <w:left w:val="nil"/>
              <w:bottom w:val="single" w:sz="8" w:space="0" w:color="FFFFFF"/>
              <w:right w:val="single" w:sz="8" w:space="0" w:color="FFFFFF"/>
            </w:tcBorders>
            <w:shd w:val="clear" w:color="auto" w:fill="C0C0C0"/>
            <w:noWrap/>
            <w:vAlign w:val="bottom"/>
          </w:tcPr>
          <w:p w14:paraId="48CE42F9" w14:textId="77777777" w:rsidR="00DF7FA2" w:rsidRPr="00E56502" w:rsidRDefault="00DF7FA2" w:rsidP="006E0321">
            <w:pPr>
              <w:rPr>
                <w:rFonts w:ascii="Calibri" w:hAnsi="Calibri" w:cs="Calibri"/>
                <w:color w:val="000000"/>
              </w:rPr>
            </w:pPr>
            <w:r w:rsidRPr="00E56502">
              <w:rPr>
                <w:rFonts w:ascii="Calibri" w:hAnsi="Calibri" w:cs="Calibri"/>
                <w:color w:val="000000"/>
              </w:rPr>
              <w:t>Sot de Ferrer</w:t>
            </w:r>
          </w:p>
        </w:tc>
        <w:tc>
          <w:tcPr>
            <w:tcW w:w="698" w:type="dxa"/>
            <w:tcBorders>
              <w:top w:val="nil"/>
              <w:left w:val="nil"/>
              <w:bottom w:val="single" w:sz="8" w:space="0" w:color="FFFFFF"/>
              <w:right w:val="single" w:sz="8" w:space="0" w:color="FFFFFF"/>
            </w:tcBorders>
            <w:shd w:val="clear" w:color="auto" w:fill="C0C0C0"/>
            <w:vAlign w:val="bottom"/>
          </w:tcPr>
          <w:p w14:paraId="2BEC3096" w14:textId="77777777" w:rsidR="00DF7FA2" w:rsidRPr="005956DA" w:rsidRDefault="00DF7FA2" w:rsidP="006E0321">
            <w:pPr>
              <w:rPr>
                <w:rFonts w:ascii="Calibri" w:hAnsi="Calibri" w:cs="Calibri"/>
                <w:color w:val="000000"/>
              </w:rPr>
            </w:pPr>
            <w:r w:rsidRPr="005956DA">
              <w:rPr>
                <w:rFonts w:ascii="Calibri" w:hAnsi="Calibri" w:cs="Calibri"/>
                <w:color w:val="000000"/>
              </w:rPr>
              <w:t>46099</w:t>
            </w:r>
          </w:p>
        </w:tc>
        <w:tc>
          <w:tcPr>
            <w:tcW w:w="2948" w:type="dxa"/>
            <w:tcBorders>
              <w:top w:val="nil"/>
              <w:left w:val="nil"/>
              <w:bottom w:val="single" w:sz="8" w:space="0" w:color="FFFFFF"/>
              <w:right w:val="single" w:sz="8" w:space="0" w:color="FFFFFF"/>
            </w:tcBorders>
            <w:shd w:val="clear" w:color="auto" w:fill="C0C0C0"/>
            <w:noWrap/>
            <w:vAlign w:val="bottom"/>
          </w:tcPr>
          <w:p w14:paraId="1F10B413" w14:textId="77777777" w:rsidR="00DF7FA2" w:rsidRPr="005956DA" w:rsidRDefault="00DF7FA2" w:rsidP="006E0321">
            <w:pPr>
              <w:rPr>
                <w:rFonts w:ascii="Calibri" w:hAnsi="Calibri" w:cs="Calibri"/>
                <w:color w:val="000000"/>
              </w:rPr>
            </w:pPr>
            <w:r w:rsidRPr="005956DA">
              <w:rPr>
                <w:rFonts w:ascii="Calibri" w:hAnsi="Calibri" w:cs="Calibri"/>
                <w:color w:val="000000"/>
              </w:rPr>
              <w:t>Cortes de Pallás</w:t>
            </w:r>
          </w:p>
        </w:tc>
        <w:tc>
          <w:tcPr>
            <w:tcW w:w="698" w:type="dxa"/>
            <w:tcBorders>
              <w:top w:val="nil"/>
              <w:left w:val="nil"/>
              <w:bottom w:val="single" w:sz="8" w:space="0" w:color="FFFFFF"/>
              <w:right w:val="single" w:sz="8" w:space="0" w:color="FFFFFF"/>
            </w:tcBorders>
            <w:shd w:val="clear" w:color="auto" w:fill="C0C0C0"/>
            <w:vAlign w:val="bottom"/>
          </w:tcPr>
          <w:p w14:paraId="5ED8FE9D" w14:textId="77777777" w:rsidR="00DF7FA2" w:rsidRPr="005956DA" w:rsidRDefault="00DF7FA2" w:rsidP="006E0321">
            <w:pPr>
              <w:rPr>
                <w:rFonts w:ascii="Calibri" w:hAnsi="Calibri" w:cs="Calibri"/>
                <w:color w:val="000000"/>
              </w:rPr>
            </w:pPr>
            <w:r w:rsidRPr="005956DA">
              <w:rPr>
                <w:rFonts w:ascii="Calibri" w:hAnsi="Calibri" w:cs="Calibri"/>
                <w:color w:val="000000"/>
              </w:rPr>
              <w:t>46197</w:t>
            </w:r>
          </w:p>
        </w:tc>
        <w:tc>
          <w:tcPr>
            <w:tcW w:w="2948" w:type="dxa"/>
            <w:tcBorders>
              <w:top w:val="nil"/>
              <w:left w:val="nil"/>
              <w:bottom w:val="single" w:sz="8" w:space="0" w:color="FFFFFF"/>
              <w:right w:val="single" w:sz="8" w:space="0" w:color="FFFFFF"/>
            </w:tcBorders>
            <w:shd w:val="clear" w:color="auto" w:fill="C0C0C0"/>
            <w:noWrap/>
            <w:vAlign w:val="bottom"/>
          </w:tcPr>
          <w:p w14:paraId="45ACB257" w14:textId="77777777" w:rsidR="00DF7FA2" w:rsidRPr="005956DA" w:rsidRDefault="00DF7FA2" w:rsidP="006E0321">
            <w:pPr>
              <w:rPr>
                <w:rFonts w:ascii="Calibri" w:hAnsi="Calibri" w:cs="Calibri"/>
                <w:color w:val="000000"/>
              </w:rPr>
            </w:pPr>
            <w:r w:rsidRPr="005956DA">
              <w:rPr>
                <w:rFonts w:ascii="Calibri" w:hAnsi="Calibri" w:cs="Calibri"/>
                <w:color w:val="000000"/>
              </w:rPr>
              <w:t>Polinyà de Xúquer</w:t>
            </w:r>
          </w:p>
        </w:tc>
      </w:tr>
      <w:tr w:rsidR="00DF7FA2" w:rsidRPr="0014093E" w14:paraId="1FD20E5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ACC3C05" w14:textId="77777777" w:rsidR="00DF7FA2" w:rsidRPr="00E56502" w:rsidRDefault="00DF7FA2" w:rsidP="006E0321">
            <w:pPr>
              <w:rPr>
                <w:rFonts w:ascii="Calibri" w:hAnsi="Calibri" w:cs="Calibri"/>
                <w:color w:val="000000"/>
              </w:rPr>
            </w:pPr>
            <w:r w:rsidRPr="00E56502">
              <w:rPr>
                <w:rFonts w:ascii="Calibri" w:hAnsi="Calibri" w:cs="Calibri"/>
                <w:color w:val="000000"/>
              </w:rPr>
              <w:t>12110</w:t>
            </w:r>
          </w:p>
        </w:tc>
        <w:tc>
          <w:tcPr>
            <w:tcW w:w="2948" w:type="dxa"/>
            <w:tcBorders>
              <w:top w:val="nil"/>
              <w:left w:val="nil"/>
              <w:bottom w:val="single" w:sz="8" w:space="0" w:color="FFFFFF"/>
              <w:right w:val="single" w:sz="8" w:space="0" w:color="FFFFFF"/>
            </w:tcBorders>
            <w:shd w:val="clear" w:color="auto" w:fill="CCCCFF"/>
            <w:noWrap/>
            <w:vAlign w:val="bottom"/>
          </w:tcPr>
          <w:p w14:paraId="18276D00" w14:textId="77777777" w:rsidR="00DF7FA2" w:rsidRPr="00E56502" w:rsidRDefault="00DF7FA2" w:rsidP="006E0321">
            <w:pPr>
              <w:rPr>
                <w:rFonts w:ascii="Calibri" w:hAnsi="Calibri" w:cs="Calibri"/>
                <w:color w:val="000000"/>
              </w:rPr>
            </w:pPr>
            <w:r w:rsidRPr="00E56502">
              <w:rPr>
                <w:rFonts w:ascii="Calibri" w:hAnsi="Calibri" w:cs="Calibri"/>
                <w:color w:val="000000"/>
              </w:rPr>
              <w:t>Teresa</w:t>
            </w:r>
          </w:p>
        </w:tc>
        <w:tc>
          <w:tcPr>
            <w:tcW w:w="698" w:type="dxa"/>
            <w:tcBorders>
              <w:top w:val="nil"/>
              <w:left w:val="nil"/>
              <w:bottom w:val="single" w:sz="8" w:space="0" w:color="FFFFFF"/>
              <w:right w:val="single" w:sz="8" w:space="0" w:color="FFFFFF"/>
            </w:tcBorders>
            <w:shd w:val="clear" w:color="auto" w:fill="CCCCFF"/>
            <w:vAlign w:val="bottom"/>
          </w:tcPr>
          <w:p w14:paraId="3B8D6308" w14:textId="77777777" w:rsidR="00DF7FA2" w:rsidRPr="005956DA" w:rsidRDefault="00DF7FA2" w:rsidP="006E0321">
            <w:pPr>
              <w:rPr>
                <w:rFonts w:ascii="Calibri" w:hAnsi="Calibri" w:cs="Calibri"/>
                <w:color w:val="000000"/>
              </w:rPr>
            </w:pPr>
            <w:r w:rsidRPr="005956DA">
              <w:rPr>
                <w:rFonts w:ascii="Calibri" w:hAnsi="Calibri" w:cs="Calibri"/>
                <w:color w:val="000000"/>
              </w:rPr>
              <w:t>46100</w:t>
            </w:r>
          </w:p>
        </w:tc>
        <w:tc>
          <w:tcPr>
            <w:tcW w:w="2948" w:type="dxa"/>
            <w:tcBorders>
              <w:top w:val="nil"/>
              <w:left w:val="nil"/>
              <w:bottom w:val="single" w:sz="8" w:space="0" w:color="FFFFFF"/>
              <w:right w:val="single" w:sz="8" w:space="0" w:color="FFFFFF"/>
            </w:tcBorders>
            <w:shd w:val="clear" w:color="auto" w:fill="CCCCFF"/>
            <w:noWrap/>
            <w:vAlign w:val="bottom"/>
          </w:tcPr>
          <w:p w14:paraId="3A1CEF11" w14:textId="77777777" w:rsidR="00DF7FA2" w:rsidRPr="005956DA" w:rsidRDefault="00DF7FA2" w:rsidP="006E0321">
            <w:pPr>
              <w:rPr>
                <w:rFonts w:ascii="Calibri" w:hAnsi="Calibri" w:cs="Calibri"/>
                <w:color w:val="000000"/>
              </w:rPr>
            </w:pPr>
            <w:r w:rsidRPr="005956DA">
              <w:rPr>
                <w:rFonts w:ascii="Calibri" w:hAnsi="Calibri" w:cs="Calibri"/>
                <w:color w:val="000000"/>
              </w:rPr>
              <w:t>Cotes</w:t>
            </w:r>
          </w:p>
        </w:tc>
        <w:tc>
          <w:tcPr>
            <w:tcW w:w="698" w:type="dxa"/>
            <w:tcBorders>
              <w:top w:val="nil"/>
              <w:left w:val="nil"/>
              <w:bottom w:val="single" w:sz="8" w:space="0" w:color="FFFFFF"/>
              <w:right w:val="single" w:sz="8" w:space="0" w:color="FFFFFF"/>
            </w:tcBorders>
            <w:shd w:val="clear" w:color="auto" w:fill="CCCCFF"/>
            <w:vAlign w:val="bottom"/>
          </w:tcPr>
          <w:p w14:paraId="030C2BC2" w14:textId="77777777" w:rsidR="00DF7FA2" w:rsidRPr="005956DA" w:rsidRDefault="00DF7FA2" w:rsidP="006E0321">
            <w:pPr>
              <w:rPr>
                <w:rFonts w:ascii="Calibri" w:hAnsi="Calibri" w:cs="Calibri"/>
                <w:color w:val="000000"/>
              </w:rPr>
            </w:pPr>
            <w:r w:rsidRPr="005956DA">
              <w:rPr>
                <w:rFonts w:ascii="Calibri" w:hAnsi="Calibri" w:cs="Calibri"/>
                <w:color w:val="000000"/>
              </w:rPr>
              <w:t>46198</w:t>
            </w:r>
          </w:p>
        </w:tc>
        <w:tc>
          <w:tcPr>
            <w:tcW w:w="2948" w:type="dxa"/>
            <w:tcBorders>
              <w:top w:val="nil"/>
              <w:left w:val="nil"/>
              <w:bottom w:val="single" w:sz="8" w:space="0" w:color="FFFFFF"/>
              <w:right w:val="single" w:sz="8" w:space="0" w:color="FFFFFF"/>
            </w:tcBorders>
            <w:shd w:val="clear" w:color="auto" w:fill="CCCCFF"/>
            <w:noWrap/>
            <w:vAlign w:val="bottom"/>
          </w:tcPr>
          <w:p w14:paraId="04F75705" w14:textId="77777777" w:rsidR="00DF7FA2" w:rsidRPr="005956DA" w:rsidRDefault="004E630A" w:rsidP="006E0321">
            <w:pPr>
              <w:rPr>
                <w:rFonts w:ascii="Calibri" w:hAnsi="Calibri" w:cs="Calibri"/>
                <w:color w:val="000000"/>
              </w:rPr>
            </w:pPr>
            <w:r w:rsidRPr="004E630A">
              <w:rPr>
                <w:rFonts w:ascii="Calibri" w:hAnsi="Calibri" w:cs="Calibri"/>
                <w:color w:val="000000"/>
              </w:rPr>
              <w:t>Potries</w:t>
            </w:r>
          </w:p>
        </w:tc>
      </w:tr>
      <w:tr w:rsidR="00DF7FA2" w:rsidRPr="0014093E" w14:paraId="32F8FFF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87E1BC8" w14:textId="77777777" w:rsidR="00DF7FA2" w:rsidRPr="00E56502" w:rsidRDefault="00DF7FA2" w:rsidP="006E0321">
            <w:pPr>
              <w:rPr>
                <w:rFonts w:ascii="Calibri" w:hAnsi="Calibri" w:cs="Calibri"/>
                <w:color w:val="000000"/>
              </w:rPr>
            </w:pPr>
            <w:r w:rsidRPr="00E56502">
              <w:rPr>
                <w:rFonts w:ascii="Calibri" w:hAnsi="Calibri" w:cs="Calibri"/>
                <w:color w:val="000000"/>
              </w:rPr>
              <w:t>12114</w:t>
            </w:r>
          </w:p>
        </w:tc>
        <w:tc>
          <w:tcPr>
            <w:tcW w:w="2948" w:type="dxa"/>
            <w:tcBorders>
              <w:top w:val="nil"/>
              <w:left w:val="nil"/>
              <w:bottom w:val="single" w:sz="8" w:space="0" w:color="FFFFFF"/>
              <w:right w:val="single" w:sz="8" w:space="0" w:color="FFFFFF"/>
            </w:tcBorders>
            <w:shd w:val="clear" w:color="auto" w:fill="C0C0C0"/>
            <w:noWrap/>
            <w:vAlign w:val="bottom"/>
          </w:tcPr>
          <w:p w14:paraId="78FCAAF8" w14:textId="77777777" w:rsidR="00DF7FA2" w:rsidRPr="00E56502" w:rsidRDefault="00DF7FA2" w:rsidP="006E0321">
            <w:pPr>
              <w:rPr>
                <w:rFonts w:ascii="Calibri" w:hAnsi="Calibri" w:cs="Calibri"/>
                <w:color w:val="000000"/>
              </w:rPr>
            </w:pPr>
            <w:r w:rsidRPr="00E56502">
              <w:rPr>
                <w:rFonts w:ascii="Calibri" w:hAnsi="Calibri" w:cs="Calibri"/>
                <w:color w:val="000000"/>
              </w:rPr>
              <w:t>Torás</w:t>
            </w:r>
          </w:p>
        </w:tc>
        <w:tc>
          <w:tcPr>
            <w:tcW w:w="698" w:type="dxa"/>
            <w:tcBorders>
              <w:top w:val="nil"/>
              <w:left w:val="nil"/>
              <w:bottom w:val="single" w:sz="8" w:space="0" w:color="FFFFFF"/>
              <w:right w:val="single" w:sz="8" w:space="0" w:color="FFFFFF"/>
            </w:tcBorders>
            <w:shd w:val="clear" w:color="auto" w:fill="C0C0C0"/>
            <w:vAlign w:val="bottom"/>
          </w:tcPr>
          <w:p w14:paraId="1037F66A" w14:textId="77777777" w:rsidR="00DF7FA2" w:rsidRPr="005956DA" w:rsidRDefault="00DF7FA2" w:rsidP="006E0321">
            <w:pPr>
              <w:rPr>
                <w:rFonts w:ascii="Calibri" w:hAnsi="Calibri" w:cs="Calibri"/>
                <w:color w:val="000000"/>
              </w:rPr>
            </w:pPr>
            <w:r w:rsidRPr="005956DA">
              <w:rPr>
                <w:rFonts w:ascii="Calibri" w:hAnsi="Calibri" w:cs="Calibri"/>
                <w:color w:val="000000"/>
              </w:rPr>
              <w:t>46102</w:t>
            </w:r>
          </w:p>
        </w:tc>
        <w:tc>
          <w:tcPr>
            <w:tcW w:w="2948" w:type="dxa"/>
            <w:tcBorders>
              <w:top w:val="nil"/>
              <w:left w:val="nil"/>
              <w:bottom w:val="single" w:sz="8" w:space="0" w:color="FFFFFF"/>
              <w:right w:val="single" w:sz="8" w:space="0" w:color="FFFFFF"/>
            </w:tcBorders>
            <w:shd w:val="clear" w:color="auto" w:fill="C0C0C0"/>
            <w:noWrap/>
            <w:vAlign w:val="bottom"/>
          </w:tcPr>
          <w:p w14:paraId="4DF4FFF9" w14:textId="77777777" w:rsidR="00DF7FA2" w:rsidRPr="005956DA" w:rsidRDefault="00DF7FA2" w:rsidP="006E0321">
            <w:pPr>
              <w:rPr>
                <w:rFonts w:ascii="Calibri" w:hAnsi="Calibri" w:cs="Calibri"/>
                <w:color w:val="000000"/>
              </w:rPr>
            </w:pPr>
            <w:r w:rsidRPr="005956DA">
              <w:rPr>
                <w:rFonts w:ascii="Calibri" w:hAnsi="Calibri" w:cs="Calibri"/>
                <w:color w:val="000000"/>
              </w:rPr>
              <w:t>Quart de Poblet</w:t>
            </w:r>
          </w:p>
        </w:tc>
        <w:tc>
          <w:tcPr>
            <w:tcW w:w="698" w:type="dxa"/>
            <w:tcBorders>
              <w:top w:val="nil"/>
              <w:left w:val="nil"/>
              <w:bottom w:val="single" w:sz="8" w:space="0" w:color="FFFFFF"/>
              <w:right w:val="single" w:sz="8" w:space="0" w:color="FFFFFF"/>
            </w:tcBorders>
            <w:shd w:val="clear" w:color="auto" w:fill="C0C0C0"/>
            <w:vAlign w:val="bottom"/>
          </w:tcPr>
          <w:p w14:paraId="4B0CC787" w14:textId="77777777" w:rsidR="00DF7FA2" w:rsidRPr="005956DA" w:rsidRDefault="00DF7FA2" w:rsidP="006E0321">
            <w:pPr>
              <w:rPr>
                <w:rFonts w:ascii="Calibri" w:hAnsi="Calibri" w:cs="Calibri"/>
                <w:color w:val="000000"/>
              </w:rPr>
            </w:pPr>
            <w:r w:rsidRPr="005956DA">
              <w:rPr>
                <w:rFonts w:ascii="Calibri" w:hAnsi="Calibri" w:cs="Calibri"/>
                <w:color w:val="000000"/>
              </w:rPr>
              <w:t>46199</w:t>
            </w:r>
          </w:p>
        </w:tc>
        <w:tc>
          <w:tcPr>
            <w:tcW w:w="2948" w:type="dxa"/>
            <w:tcBorders>
              <w:top w:val="nil"/>
              <w:left w:val="nil"/>
              <w:bottom w:val="single" w:sz="8" w:space="0" w:color="FFFFFF"/>
              <w:right w:val="single" w:sz="8" w:space="0" w:color="FFFFFF"/>
            </w:tcBorders>
            <w:shd w:val="clear" w:color="auto" w:fill="C0C0C0"/>
            <w:noWrap/>
            <w:vAlign w:val="bottom"/>
          </w:tcPr>
          <w:p w14:paraId="444F583D" w14:textId="77777777" w:rsidR="00DF7FA2" w:rsidRPr="005956DA" w:rsidRDefault="00DF7FA2" w:rsidP="006E0321">
            <w:pPr>
              <w:rPr>
                <w:rFonts w:ascii="Calibri" w:hAnsi="Calibri" w:cs="Calibri"/>
                <w:color w:val="000000"/>
              </w:rPr>
            </w:pPr>
            <w:r w:rsidRPr="005956DA">
              <w:rPr>
                <w:rFonts w:ascii="Calibri" w:hAnsi="Calibri" w:cs="Calibri"/>
                <w:color w:val="000000"/>
              </w:rPr>
              <w:t>Pobla de Farnals (la)</w:t>
            </w:r>
          </w:p>
        </w:tc>
      </w:tr>
      <w:tr w:rsidR="00DF7FA2" w:rsidRPr="0014093E" w14:paraId="5EB7826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5807E79" w14:textId="77777777" w:rsidR="00DF7FA2" w:rsidRPr="00E56502" w:rsidRDefault="00DF7FA2" w:rsidP="006E0321">
            <w:pPr>
              <w:rPr>
                <w:rFonts w:ascii="Calibri" w:hAnsi="Calibri" w:cs="Calibri"/>
                <w:color w:val="000000"/>
              </w:rPr>
            </w:pPr>
            <w:r w:rsidRPr="00E56502">
              <w:rPr>
                <w:rFonts w:ascii="Calibri" w:hAnsi="Calibri" w:cs="Calibri"/>
                <w:color w:val="000000"/>
              </w:rPr>
              <w:t>12115</w:t>
            </w:r>
          </w:p>
        </w:tc>
        <w:tc>
          <w:tcPr>
            <w:tcW w:w="2948" w:type="dxa"/>
            <w:tcBorders>
              <w:top w:val="nil"/>
              <w:left w:val="nil"/>
              <w:bottom w:val="single" w:sz="8" w:space="0" w:color="FFFFFF"/>
              <w:right w:val="single" w:sz="8" w:space="0" w:color="FFFFFF"/>
            </w:tcBorders>
            <w:shd w:val="clear" w:color="auto" w:fill="CCCCFF"/>
            <w:noWrap/>
            <w:vAlign w:val="bottom"/>
          </w:tcPr>
          <w:p w14:paraId="7D80B654" w14:textId="77777777" w:rsidR="00DF7FA2" w:rsidRPr="00E56502" w:rsidRDefault="00DF7FA2" w:rsidP="006E0321">
            <w:pPr>
              <w:rPr>
                <w:rFonts w:ascii="Calibri" w:hAnsi="Calibri" w:cs="Calibri"/>
                <w:color w:val="000000"/>
              </w:rPr>
            </w:pPr>
            <w:r w:rsidRPr="00E56502">
              <w:rPr>
                <w:rFonts w:ascii="Calibri" w:hAnsi="Calibri" w:cs="Calibri"/>
                <w:color w:val="000000"/>
              </w:rPr>
              <w:t>Toro (El)</w:t>
            </w:r>
          </w:p>
        </w:tc>
        <w:tc>
          <w:tcPr>
            <w:tcW w:w="698" w:type="dxa"/>
            <w:tcBorders>
              <w:top w:val="nil"/>
              <w:left w:val="nil"/>
              <w:bottom w:val="single" w:sz="8" w:space="0" w:color="FFFFFF"/>
              <w:right w:val="single" w:sz="8" w:space="0" w:color="FFFFFF"/>
            </w:tcBorders>
            <w:shd w:val="clear" w:color="auto" w:fill="CCCCFF"/>
            <w:vAlign w:val="bottom"/>
          </w:tcPr>
          <w:p w14:paraId="4DDFB491" w14:textId="77777777" w:rsidR="00DF7FA2" w:rsidRPr="005956DA" w:rsidRDefault="00DF7FA2" w:rsidP="006E0321">
            <w:pPr>
              <w:rPr>
                <w:rFonts w:ascii="Calibri" w:hAnsi="Calibri" w:cs="Calibri"/>
                <w:color w:val="000000"/>
              </w:rPr>
            </w:pPr>
            <w:r w:rsidRPr="005956DA">
              <w:rPr>
                <w:rFonts w:ascii="Calibri" w:hAnsi="Calibri" w:cs="Calibri"/>
                <w:color w:val="000000"/>
              </w:rPr>
              <w:t>46104</w:t>
            </w:r>
          </w:p>
        </w:tc>
        <w:tc>
          <w:tcPr>
            <w:tcW w:w="2948" w:type="dxa"/>
            <w:tcBorders>
              <w:top w:val="nil"/>
              <w:left w:val="nil"/>
              <w:bottom w:val="single" w:sz="8" w:space="0" w:color="FFFFFF"/>
              <w:right w:val="single" w:sz="8" w:space="0" w:color="FFFFFF"/>
            </w:tcBorders>
            <w:shd w:val="clear" w:color="auto" w:fill="CCCCFF"/>
            <w:noWrap/>
            <w:vAlign w:val="bottom"/>
          </w:tcPr>
          <w:p w14:paraId="1A1F08DA" w14:textId="77777777" w:rsidR="00DF7FA2" w:rsidRPr="005956DA" w:rsidRDefault="00DF7FA2" w:rsidP="006E0321">
            <w:pPr>
              <w:rPr>
                <w:rFonts w:ascii="Calibri" w:hAnsi="Calibri" w:cs="Calibri"/>
                <w:color w:val="000000"/>
              </w:rPr>
            </w:pPr>
            <w:r w:rsidRPr="005956DA">
              <w:rPr>
                <w:rFonts w:ascii="Calibri" w:hAnsi="Calibri" w:cs="Calibri"/>
                <w:color w:val="000000"/>
              </w:rPr>
              <w:t>Quatretonda</w:t>
            </w:r>
          </w:p>
        </w:tc>
        <w:tc>
          <w:tcPr>
            <w:tcW w:w="698" w:type="dxa"/>
            <w:tcBorders>
              <w:top w:val="nil"/>
              <w:left w:val="nil"/>
              <w:bottom w:val="single" w:sz="8" w:space="0" w:color="FFFFFF"/>
              <w:right w:val="single" w:sz="8" w:space="0" w:color="FFFFFF"/>
            </w:tcBorders>
            <w:shd w:val="clear" w:color="auto" w:fill="CCCCFF"/>
            <w:vAlign w:val="bottom"/>
          </w:tcPr>
          <w:p w14:paraId="33A3556F" w14:textId="77777777" w:rsidR="00DF7FA2" w:rsidRPr="005956DA" w:rsidRDefault="00DF7FA2" w:rsidP="006E0321">
            <w:pPr>
              <w:rPr>
                <w:rFonts w:ascii="Calibri" w:hAnsi="Calibri" w:cs="Calibri"/>
                <w:color w:val="000000"/>
              </w:rPr>
            </w:pPr>
            <w:r w:rsidRPr="005956DA">
              <w:rPr>
                <w:rFonts w:ascii="Calibri" w:hAnsi="Calibri" w:cs="Calibri"/>
                <w:color w:val="000000"/>
              </w:rPr>
              <w:t>46200</w:t>
            </w:r>
          </w:p>
        </w:tc>
        <w:tc>
          <w:tcPr>
            <w:tcW w:w="2948" w:type="dxa"/>
            <w:tcBorders>
              <w:top w:val="nil"/>
              <w:left w:val="nil"/>
              <w:bottom w:val="single" w:sz="8" w:space="0" w:color="FFFFFF"/>
              <w:right w:val="single" w:sz="8" w:space="0" w:color="FFFFFF"/>
            </w:tcBorders>
            <w:shd w:val="clear" w:color="auto" w:fill="CCCCFF"/>
            <w:noWrap/>
            <w:vAlign w:val="bottom"/>
          </w:tcPr>
          <w:p w14:paraId="1C114CAE" w14:textId="77777777" w:rsidR="00DF7FA2" w:rsidRPr="005956DA" w:rsidRDefault="00DF7FA2" w:rsidP="006E0321">
            <w:pPr>
              <w:rPr>
                <w:rFonts w:ascii="Calibri" w:hAnsi="Calibri" w:cs="Calibri"/>
                <w:color w:val="000000"/>
              </w:rPr>
            </w:pPr>
            <w:r w:rsidRPr="005956DA">
              <w:rPr>
                <w:rFonts w:ascii="Calibri" w:hAnsi="Calibri" w:cs="Calibri"/>
                <w:color w:val="000000"/>
              </w:rPr>
              <w:t>Pobla del Duc (la)</w:t>
            </w:r>
          </w:p>
        </w:tc>
      </w:tr>
      <w:tr w:rsidR="00DF7FA2" w:rsidRPr="0014093E" w14:paraId="21E3241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111B4E8" w14:textId="77777777" w:rsidR="00DF7FA2" w:rsidRPr="00E56502" w:rsidRDefault="00DF7FA2" w:rsidP="006E0321">
            <w:pPr>
              <w:rPr>
                <w:rFonts w:ascii="Calibri" w:hAnsi="Calibri" w:cs="Calibri"/>
                <w:color w:val="000000"/>
              </w:rPr>
            </w:pPr>
            <w:r w:rsidRPr="00E56502">
              <w:rPr>
                <w:rFonts w:ascii="Calibri" w:hAnsi="Calibri" w:cs="Calibri"/>
                <w:color w:val="000000"/>
              </w:rPr>
              <w:t>12133</w:t>
            </w:r>
          </w:p>
        </w:tc>
        <w:tc>
          <w:tcPr>
            <w:tcW w:w="2948" w:type="dxa"/>
            <w:tcBorders>
              <w:top w:val="nil"/>
              <w:left w:val="nil"/>
              <w:bottom w:val="single" w:sz="8" w:space="0" w:color="FFFFFF"/>
              <w:right w:val="single" w:sz="8" w:space="0" w:color="FFFFFF"/>
            </w:tcBorders>
            <w:shd w:val="clear" w:color="auto" w:fill="C0C0C0"/>
            <w:noWrap/>
            <w:vAlign w:val="bottom"/>
          </w:tcPr>
          <w:p w14:paraId="5F55F0CF" w14:textId="77777777" w:rsidR="00DF7FA2" w:rsidRPr="00E56502" w:rsidRDefault="00DF7FA2" w:rsidP="006E0321">
            <w:pPr>
              <w:rPr>
                <w:rFonts w:ascii="Calibri" w:hAnsi="Calibri" w:cs="Calibri"/>
                <w:color w:val="000000"/>
              </w:rPr>
            </w:pPr>
            <w:r w:rsidRPr="00E56502">
              <w:rPr>
                <w:rFonts w:ascii="Calibri" w:hAnsi="Calibri" w:cs="Calibri"/>
                <w:color w:val="000000"/>
              </w:rPr>
              <w:t>Villanueva de Viver</w:t>
            </w:r>
          </w:p>
        </w:tc>
        <w:tc>
          <w:tcPr>
            <w:tcW w:w="698" w:type="dxa"/>
            <w:tcBorders>
              <w:top w:val="nil"/>
              <w:left w:val="nil"/>
              <w:bottom w:val="single" w:sz="8" w:space="0" w:color="FFFFFF"/>
              <w:right w:val="single" w:sz="8" w:space="0" w:color="FFFFFF"/>
            </w:tcBorders>
            <w:shd w:val="clear" w:color="auto" w:fill="C0C0C0"/>
            <w:vAlign w:val="bottom"/>
          </w:tcPr>
          <w:p w14:paraId="7F042ECE" w14:textId="77777777" w:rsidR="00DF7FA2" w:rsidRPr="005956DA" w:rsidRDefault="00DF7FA2" w:rsidP="006E0321">
            <w:pPr>
              <w:rPr>
                <w:rFonts w:ascii="Calibri" w:hAnsi="Calibri" w:cs="Calibri"/>
                <w:color w:val="000000"/>
              </w:rPr>
            </w:pPr>
            <w:r w:rsidRPr="005956DA">
              <w:rPr>
                <w:rFonts w:ascii="Calibri" w:hAnsi="Calibri" w:cs="Calibri"/>
                <w:color w:val="000000"/>
              </w:rPr>
              <w:t>46105</w:t>
            </w:r>
          </w:p>
        </w:tc>
        <w:tc>
          <w:tcPr>
            <w:tcW w:w="2948" w:type="dxa"/>
            <w:tcBorders>
              <w:top w:val="nil"/>
              <w:left w:val="nil"/>
              <w:bottom w:val="single" w:sz="8" w:space="0" w:color="FFFFFF"/>
              <w:right w:val="single" w:sz="8" w:space="0" w:color="FFFFFF"/>
            </w:tcBorders>
            <w:shd w:val="clear" w:color="auto" w:fill="C0C0C0"/>
            <w:noWrap/>
            <w:vAlign w:val="bottom"/>
          </w:tcPr>
          <w:p w14:paraId="5E848D78" w14:textId="77777777" w:rsidR="00DF7FA2" w:rsidRPr="005956DA" w:rsidRDefault="00DF7FA2" w:rsidP="006E0321">
            <w:pPr>
              <w:rPr>
                <w:rFonts w:ascii="Calibri" w:hAnsi="Calibri" w:cs="Calibri"/>
                <w:color w:val="000000"/>
              </w:rPr>
            </w:pPr>
            <w:r w:rsidRPr="005956DA">
              <w:rPr>
                <w:rFonts w:ascii="Calibri" w:hAnsi="Calibri" w:cs="Calibri"/>
                <w:color w:val="000000"/>
              </w:rPr>
              <w:t>Cullera</w:t>
            </w:r>
          </w:p>
        </w:tc>
        <w:tc>
          <w:tcPr>
            <w:tcW w:w="698" w:type="dxa"/>
            <w:tcBorders>
              <w:top w:val="nil"/>
              <w:left w:val="nil"/>
              <w:bottom w:val="single" w:sz="8" w:space="0" w:color="FFFFFF"/>
              <w:right w:val="single" w:sz="8" w:space="0" w:color="FFFFFF"/>
            </w:tcBorders>
            <w:shd w:val="clear" w:color="auto" w:fill="C0C0C0"/>
            <w:vAlign w:val="bottom"/>
          </w:tcPr>
          <w:p w14:paraId="1E341F85" w14:textId="77777777" w:rsidR="00DF7FA2" w:rsidRPr="005956DA" w:rsidRDefault="00DF7FA2" w:rsidP="006E0321">
            <w:pPr>
              <w:rPr>
                <w:rFonts w:ascii="Calibri" w:hAnsi="Calibri" w:cs="Calibri"/>
                <w:color w:val="000000"/>
              </w:rPr>
            </w:pPr>
            <w:r w:rsidRPr="005956DA">
              <w:rPr>
                <w:rFonts w:ascii="Calibri" w:hAnsi="Calibri" w:cs="Calibri"/>
                <w:color w:val="000000"/>
              </w:rPr>
              <w:t>46202</w:t>
            </w:r>
          </w:p>
        </w:tc>
        <w:tc>
          <w:tcPr>
            <w:tcW w:w="2948" w:type="dxa"/>
            <w:tcBorders>
              <w:top w:val="nil"/>
              <w:left w:val="nil"/>
              <w:bottom w:val="single" w:sz="8" w:space="0" w:color="FFFFFF"/>
              <w:right w:val="single" w:sz="8" w:space="0" w:color="FFFFFF"/>
            </w:tcBorders>
            <w:shd w:val="clear" w:color="auto" w:fill="C0C0C0"/>
            <w:noWrap/>
            <w:vAlign w:val="bottom"/>
          </w:tcPr>
          <w:p w14:paraId="50A9EC82" w14:textId="77777777" w:rsidR="00DF7FA2" w:rsidRPr="005956DA" w:rsidRDefault="00DF7FA2" w:rsidP="006E0321">
            <w:pPr>
              <w:rPr>
                <w:rFonts w:ascii="Calibri" w:hAnsi="Calibri" w:cs="Calibri"/>
                <w:color w:val="000000"/>
              </w:rPr>
            </w:pPr>
            <w:r w:rsidRPr="005956DA">
              <w:rPr>
                <w:rFonts w:ascii="Calibri" w:hAnsi="Calibri" w:cs="Calibri"/>
                <w:color w:val="000000"/>
              </w:rPr>
              <w:t>Pobla de Vallbona (la)</w:t>
            </w:r>
          </w:p>
        </w:tc>
      </w:tr>
      <w:tr w:rsidR="00DF7FA2" w:rsidRPr="0014093E" w14:paraId="6EE2654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1ECAA00" w14:textId="77777777" w:rsidR="00DF7FA2" w:rsidRPr="00E56502" w:rsidRDefault="00DF7FA2" w:rsidP="006E0321">
            <w:pPr>
              <w:rPr>
                <w:rFonts w:ascii="Calibri" w:hAnsi="Calibri" w:cs="Calibri"/>
                <w:color w:val="000000"/>
              </w:rPr>
            </w:pPr>
            <w:r w:rsidRPr="00E56502">
              <w:rPr>
                <w:rFonts w:ascii="Calibri" w:hAnsi="Calibri" w:cs="Calibri"/>
                <w:color w:val="000000"/>
              </w:rPr>
              <w:t>12140</w:t>
            </w:r>
          </w:p>
        </w:tc>
        <w:tc>
          <w:tcPr>
            <w:tcW w:w="2948" w:type="dxa"/>
            <w:tcBorders>
              <w:top w:val="nil"/>
              <w:left w:val="nil"/>
              <w:bottom w:val="single" w:sz="8" w:space="0" w:color="FFFFFF"/>
              <w:right w:val="single" w:sz="8" w:space="0" w:color="FFFFFF"/>
            </w:tcBorders>
            <w:shd w:val="clear" w:color="auto" w:fill="CCCCFF"/>
            <w:noWrap/>
            <w:vAlign w:val="bottom"/>
          </w:tcPr>
          <w:p w14:paraId="0F429074" w14:textId="77777777" w:rsidR="00DF7FA2" w:rsidRPr="00E56502" w:rsidRDefault="00DF7FA2" w:rsidP="006E0321">
            <w:pPr>
              <w:rPr>
                <w:rFonts w:ascii="Calibri" w:hAnsi="Calibri" w:cs="Calibri"/>
                <w:color w:val="000000"/>
              </w:rPr>
            </w:pPr>
            <w:r w:rsidRPr="00E56502">
              <w:rPr>
                <w:rFonts w:ascii="Calibri" w:hAnsi="Calibri" w:cs="Calibri"/>
                <w:color w:val="000000"/>
              </w:rPr>
              <w:t>Viver</w:t>
            </w:r>
          </w:p>
        </w:tc>
        <w:tc>
          <w:tcPr>
            <w:tcW w:w="698" w:type="dxa"/>
            <w:tcBorders>
              <w:top w:val="nil"/>
              <w:left w:val="nil"/>
              <w:bottom w:val="single" w:sz="8" w:space="0" w:color="FFFFFF"/>
              <w:right w:val="single" w:sz="8" w:space="0" w:color="FFFFFF"/>
            </w:tcBorders>
            <w:shd w:val="clear" w:color="auto" w:fill="CCCCFF"/>
            <w:vAlign w:val="bottom"/>
          </w:tcPr>
          <w:p w14:paraId="07AC6C70" w14:textId="77777777" w:rsidR="00DF7FA2" w:rsidRPr="005956DA" w:rsidRDefault="00DF7FA2" w:rsidP="006E0321">
            <w:pPr>
              <w:rPr>
                <w:rFonts w:ascii="Calibri" w:hAnsi="Calibri" w:cs="Calibri"/>
                <w:color w:val="000000"/>
              </w:rPr>
            </w:pPr>
            <w:r w:rsidRPr="005956DA">
              <w:rPr>
                <w:rFonts w:ascii="Calibri" w:hAnsi="Calibri" w:cs="Calibri"/>
                <w:color w:val="000000"/>
              </w:rPr>
              <w:t>46106</w:t>
            </w:r>
          </w:p>
        </w:tc>
        <w:tc>
          <w:tcPr>
            <w:tcW w:w="2948" w:type="dxa"/>
            <w:tcBorders>
              <w:top w:val="nil"/>
              <w:left w:val="nil"/>
              <w:bottom w:val="single" w:sz="8" w:space="0" w:color="FFFFFF"/>
              <w:right w:val="single" w:sz="8" w:space="0" w:color="FFFFFF"/>
            </w:tcBorders>
            <w:shd w:val="clear" w:color="auto" w:fill="CCCCFF"/>
            <w:noWrap/>
            <w:vAlign w:val="bottom"/>
          </w:tcPr>
          <w:p w14:paraId="7CC8C44C" w14:textId="77777777" w:rsidR="00DF7FA2" w:rsidRPr="005956DA" w:rsidRDefault="00DF7FA2" w:rsidP="006E0321">
            <w:pPr>
              <w:rPr>
                <w:rFonts w:ascii="Calibri" w:hAnsi="Calibri" w:cs="Calibri"/>
                <w:color w:val="000000"/>
              </w:rPr>
            </w:pPr>
            <w:r w:rsidRPr="005956DA">
              <w:rPr>
                <w:rFonts w:ascii="Calibri" w:hAnsi="Calibri" w:cs="Calibri"/>
                <w:color w:val="000000"/>
              </w:rPr>
              <w:t>Chelva</w:t>
            </w:r>
          </w:p>
        </w:tc>
        <w:tc>
          <w:tcPr>
            <w:tcW w:w="698" w:type="dxa"/>
            <w:tcBorders>
              <w:top w:val="nil"/>
              <w:left w:val="nil"/>
              <w:bottom w:val="single" w:sz="8" w:space="0" w:color="FFFFFF"/>
              <w:right w:val="single" w:sz="8" w:space="0" w:color="FFFFFF"/>
            </w:tcBorders>
            <w:shd w:val="clear" w:color="auto" w:fill="CCCCFF"/>
            <w:vAlign w:val="bottom"/>
          </w:tcPr>
          <w:p w14:paraId="3D1F9FFB" w14:textId="77777777" w:rsidR="00DF7FA2" w:rsidRPr="005956DA" w:rsidRDefault="00DF7FA2" w:rsidP="006E0321">
            <w:pPr>
              <w:rPr>
                <w:rFonts w:ascii="Calibri" w:hAnsi="Calibri" w:cs="Calibri"/>
                <w:color w:val="000000"/>
              </w:rPr>
            </w:pPr>
            <w:r w:rsidRPr="005956DA">
              <w:rPr>
                <w:rFonts w:ascii="Calibri" w:hAnsi="Calibri" w:cs="Calibri"/>
                <w:color w:val="000000"/>
              </w:rPr>
              <w:t>46203</w:t>
            </w:r>
          </w:p>
        </w:tc>
        <w:tc>
          <w:tcPr>
            <w:tcW w:w="2948" w:type="dxa"/>
            <w:tcBorders>
              <w:top w:val="nil"/>
              <w:left w:val="nil"/>
              <w:bottom w:val="single" w:sz="8" w:space="0" w:color="FFFFFF"/>
              <w:right w:val="single" w:sz="8" w:space="0" w:color="FFFFFF"/>
            </w:tcBorders>
            <w:shd w:val="clear" w:color="auto" w:fill="CCCCFF"/>
            <w:noWrap/>
            <w:vAlign w:val="bottom"/>
          </w:tcPr>
          <w:p w14:paraId="01492A24" w14:textId="77777777" w:rsidR="00DF7FA2" w:rsidRPr="005956DA" w:rsidRDefault="00DF7FA2" w:rsidP="006E0321">
            <w:pPr>
              <w:rPr>
                <w:rFonts w:ascii="Calibri" w:hAnsi="Calibri" w:cs="Calibri"/>
                <w:color w:val="000000"/>
              </w:rPr>
            </w:pPr>
            <w:r w:rsidRPr="005956DA">
              <w:rPr>
                <w:rFonts w:ascii="Calibri" w:hAnsi="Calibri" w:cs="Calibri"/>
                <w:color w:val="000000"/>
              </w:rPr>
              <w:t>Pobla Llarga (la)</w:t>
            </w:r>
          </w:p>
        </w:tc>
      </w:tr>
      <w:tr w:rsidR="00DF7FA2" w:rsidRPr="0014093E" w14:paraId="0D53190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E53D8C3" w14:textId="77777777" w:rsidR="00DF7FA2" w:rsidRPr="00E56502" w:rsidRDefault="00DF7FA2" w:rsidP="006E0321">
            <w:pPr>
              <w:rPr>
                <w:rFonts w:ascii="Calibri" w:hAnsi="Calibri" w:cs="Calibri"/>
                <w:color w:val="000000"/>
              </w:rPr>
            </w:pPr>
            <w:r w:rsidRPr="00E56502">
              <w:rPr>
                <w:rFonts w:ascii="Calibri" w:hAnsi="Calibri" w:cs="Calibri"/>
                <w:color w:val="000000"/>
              </w:rPr>
              <w:t>46002</w:t>
            </w:r>
          </w:p>
        </w:tc>
        <w:tc>
          <w:tcPr>
            <w:tcW w:w="2948" w:type="dxa"/>
            <w:tcBorders>
              <w:top w:val="nil"/>
              <w:left w:val="nil"/>
              <w:bottom w:val="single" w:sz="8" w:space="0" w:color="FFFFFF"/>
              <w:right w:val="single" w:sz="8" w:space="0" w:color="FFFFFF"/>
            </w:tcBorders>
            <w:shd w:val="clear" w:color="auto" w:fill="C0C0C0"/>
            <w:noWrap/>
            <w:vAlign w:val="bottom"/>
          </w:tcPr>
          <w:p w14:paraId="71AFAE58" w14:textId="77777777" w:rsidR="00DF7FA2" w:rsidRPr="00E56502" w:rsidRDefault="00DF7FA2" w:rsidP="006E0321">
            <w:pPr>
              <w:rPr>
                <w:rFonts w:ascii="Calibri" w:hAnsi="Calibri" w:cs="Calibri"/>
                <w:color w:val="000000"/>
              </w:rPr>
            </w:pPr>
            <w:r w:rsidRPr="00E56502">
              <w:rPr>
                <w:rFonts w:ascii="Calibri" w:hAnsi="Calibri" w:cs="Calibri"/>
                <w:color w:val="000000"/>
              </w:rPr>
              <w:t>Ador</w:t>
            </w:r>
          </w:p>
        </w:tc>
        <w:tc>
          <w:tcPr>
            <w:tcW w:w="698" w:type="dxa"/>
            <w:tcBorders>
              <w:top w:val="nil"/>
              <w:left w:val="nil"/>
              <w:bottom w:val="single" w:sz="8" w:space="0" w:color="FFFFFF"/>
              <w:right w:val="single" w:sz="8" w:space="0" w:color="FFFFFF"/>
            </w:tcBorders>
            <w:shd w:val="clear" w:color="auto" w:fill="C0C0C0"/>
            <w:vAlign w:val="bottom"/>
          </w:tcPr>
          <w:p w14:paraId="7BC04965" w14:textId="77777777" w:rsidR="00DF7FA2" w:rsidRPr="005956DA" w:rsidRDefault="00DF7FA2" w:rsidP="006E0321">
            <w:pPr>
              <w:rPr>
                <w:rFonts w:ascii="Calibri" w:hAnsi="Calibri" w:cs="Calibri"/>
                <w:color w:val="000000"/>
              </w:rPr>
            </w:pPr>
            <w:r w:rsidRPr="005956DA">
              <w:rPr>
                <w:rFonts w:ascii="Calibri" w:hAnsi="Calibri" w:cs="Calibri"/>
                <w:color w:val="000000"/>
              </w:rPr>
              <w:t>46107</w:t>
            </w:r>
          </w:p>
        </w:tc>
        <w:tc>
          <w:tcPr>
            <w:tcW w:w="2948" w:type="dxa"/>
            <w:tcBorders>
              <w:top w:val="nil"/>
              <w:left w:val="nil"/>
              <w:bottom w:val="single" w:sz="8" w:space="0" w:color="FFFFFF"/>
              <w:right w:val="single" w:sz="8" w:space="0" w:color="FFFFFF"/>
            </w:tcBorders>
            <w:shd w:val="clear" w:color="auto" w:fill="C0C0C0"/>
            <w:noWrap/>
            <w:vAlign w:val="bottom"/>
          </w:tcPr>
          <w:p w14:paraId="1ACCA965" w14:textId="77777777" w:rsidR="00DF7FA2" w:rsidRPr="005956DA" w:rsidRDefault="00DF7FA2" w:rsidP="006E0321">
            <w:pPr>
              <w:rPr>
                <w:rFonts w:ascii="Calibri" w:hAnsi="Calibri" w:cs="Calibri"/>
                <w:color w:val="000000"/>
              </w:rPr>
            </w:pPr>
            <w:r w:rsidRPr="005956DA">
              <w:rPr>
                <w:rFonts w:ascii="Calibri" w:hAnsi="Calibri" w:cs="Calibri"/>
                <w:color w:val="000000"/>
              </w:rPr>
              <w:t>Chella</w:t>
            </w:r>
          </w:p>
        </w:tc>
        <w:tc>
          <w:tcPr>
            <w:tcW w:w="698" w:type="dxa"/>
            <w:tcBorders>
              <w:top w:val="nil"/>
              <w:left w:val="nil"/>
              <w:bottom w:val="single" w:sz="8" w:space="0" w:color="FFFFFF"/>
              <w:right w:val="single" w:sz="8" w:space="0" w:color="FFFFFF"/>
            </w:tcBorders>
            <w:shd w:val="clear" w:color="auto" w:fill="C0C0C0"/>
            <w:vAlign w:val="bottom"/>
          </w:tcPr>
          <w:p w14:paraId="388B4B5A" w14:textId="77777777" w:rsidR="00DF7FA2" w:rsidRPr="005956DA" w:rsidRDefault="00DF7FA2" w:rsidP="006E0321">
            <w:pPr>
              <w:rPr>
                <w:rFonts w:ascii="Calibri" w:hAnsi="Calibri" w:cs="Calibri"/>
                <w:color w:val="000000"/>
              </w:rPr>
            </w:pPr>
            <w:r w:rsidRPr="005956DA">
              <w:rPr>
                <w:rFonts w:ascii="Calibri" w:hAnsi="Calibri" w:cs="Calibri"/>
                <w:color w:val="000000"/>
              </w:rPr>
              <w:t>46204</w:t>
            </w:r>
          </w:p>
        </w:tc>
        <w:tc>
          <w:tcPr>
            <w:tcW w:w="2948" w:type="dxa"/>
            <w:tcBorders>
              <w:top w:val="nil"/>
              <w:left w:val="nil"/>
              <w:bottom w:val="single" w:sz="8" w:space="0" w:color="FFFFFF"/>
              <w:right w:val="single" w:sz="8" w:space="0" w:color="FFFFFF"/>
            </w:tcBorders>
            <w:shd w:val="clear" w:color="auto" w:fill="C0C0C0"/>
            <w:noWrap/>
            <w:vAlign w:val="bottom"/>
          </w:tcPr>
          <w:p w14:paraId="52D6965C" w14:textId="77777777" w:rsidR="00DF7FA2" w:rsidRPr="005956DA" w:rsidRDefault="001331F5" w:rsidP="006E0321">
            <w:pPr>
              <w:rPr>
                <w:rFonts w:ascii="Calibri" w:hAnsi="Calibri" w:cs="Calibri"/>
                <w:color w:val="000000"/>
              </w:rPr>
            </w:pPr>
            <w:r w:rsidRPr="001331F5">
              <w:rPr>
                <w:rFonts w:ascii="Calibri" w:hAnsi="Calibri" w:cs="Calibri"/>
                <w:color w:val="000000"/>
              </w:rPr>
              <w:t>Puig de Santa Maria, el</w:t>
            </w:r>
          </w:p>
        </w:tc>
      </w:tr>
      <w:tr w:rsidR="00DF7FA2" w:rsidRPr="0014093E" w14:paraId="34C9475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7F3A73D" w14:textId="77777777" w:rsidR="00DF7FA2" w:rsidRPr="00E56502" w:rsidRDefault="00DF7FA2" w:rsidP="006E0321">
            <w:pPr>
              <w:rPr>
                <w:rFonts w:ascii="Calibri" w:hAnsi="Calibri" w:cs="Calibri"/>
                <w:color w:val="000000"/>
              </w:rPr>
            </w:pPr>
            <w:r w:rsidRPr="00E56502">
              <w:rPr>
                <w:rFonts w:ascii="Calibri" w:hAnsi="Calibri" w:cs="Calibri"/>
                <w:color w:val="000000"/>
              </w:rPr>
              <w:t>46003</w:t>
            </w:r>
          </w:p>
        </w:tc>
        <w:tc>
          <w:tcPr>
            <w:tcW w:w="2948" w:type="dxa"/>
            <w:tcBorders>
              <w:top w:val="nil"/>
              <w:left w:val="nil"/>
              <w:bottom w:val="single" w:sz="8" w:space="0" w:color="FFFFFF"/>
              <w:right w:val="single" w:sz="8" w:space="0" w:color="FFFFFF"/>
            </w:tcBorders>
            <w:shd w:val="clear" w:color="auto" w:fill="CCCCFF"/>
            <w:noWrap/>
            <w:vAlign w:val="bottom"/>
          </w:tcPr>
          <w:p w14:paraId="6963A181" w14:textId="77777777" w:rsidR="00DF7FA2" w:rsidRPr="00E56502" w:rsidRDefault="00DF7FA2" w:rsidP="006E0321">
            <w:pPr>
              <w:rPr>
                <w:rFonts w:ascii="Calibri" w:hAnsi="Calibri" w:cs="Calibri"/>
                <w:color w:val="000000"/>
              </w:rPr>
            </w:pPr>
            <w:r w:rsidRPr="00E56502">
              <w:rPr>
                <w:rFonts w:ascii="Calibri" w:hAnsi="Calibri" w:cs="Calibri"/>
                <w:color w:val="000000"/>
              </w:rPr>
              <w:t>Atzeneta d'Albaida</w:t>
            </w:r>
          </w:p>
        </w:tc>
        <w:tc>
          <w:tcPr>
            <w:tcW w:w="698" w:type="dxa"/>
            <w:tcBorders>
              <w:top w:val="nil"/>
              <w:left w:val="nil"/>
              <w:bottom w:val="single" w:sz="8" w:space="0" w:color="FFFFFF"/>
              <w:right w:val="single" w:sz="8" w:space="0" w:color="FFFFFF"/>
            </w:tcBorders>
            <w:shd w:val="clear" w:color="auto" w:fill="CCCCFF"/>
            <w:vAlign w:val="bottom"/>
          </w:tcPr>
          <w:p w14:paraId="2E37C39B" w14:textId="77777777" w:rsidR="00DF7FA2" w:rsidRPr="005956DA" w:rsidRDefault="00DF7FA2" w:rsidP="006E0321">
            <w:pPr>
              <w:rPr>
                <w:rFonts w:ascii="Calibri" w:hAnsi="Calibri" w:cs="Calibri"/>
                <w:color w:val="000000"/>
              </w:rPr>
            </w:pPr>
            <w:r w:rsidRPr="005956DA">
              <w:rPr>
                <w:rFonts w:ascii="Calibri" w:hAnsi="Calibri" w:cs="Calibri"/>
                <w:color w:val="000000"/>
              </w:rPr>
              <w:t>46108</w:t>
            </w:r>
          </w:p>
        </w:tc>
        <w:tc>
          <w:tcPr>
            <w:tcW w:w="2948" w:type="dxa"/>
            <w:tcBorders>
              <w:top w:val="nil"/>
              <w:left w:val="nil"/>
              <w:bottom w:val="single" w:sz="8" w:space="0" w:color="FFFFFF"/>
              <w:right w:val="single" w:sz="8" w:space="0" w:color="FFFFFF"/>
            </w:tcBorders>
            <w:shd w:val="clear" w:color="auto" w:fill="CCCCFF"/>
            <w:noWrap/>
            <w:vAlign w:val="bottom"/>
          </w:tcPr>
          <w:p w14:paraId="2C57E0CF" w14:textId="77777777" w:rsidR="00DF7FA2" w:rsidRPr="005956DA" w:rsidRDefault="00DF7FA2" w:rsidP="006E0321">
            <w:pPr>
              <w:rPr>
                <w:rFonts w:ascii="Calibri" w:hAnsi="Calibri" w:cs="Calibri"/>
                <w:color w:val="000000"/>
              </w:rPr>
            </w:pPr>
            <w:r w:rsidRPr="005956DA">
              <w:rPr>
                <w:rFonts w:ascii="Calibri" w:hAnsi="Calibri" w:cs="Calibri"/>
                <w:color w:val="000000"/>
              </w:rPr>
              <w:t>Chera</w:t>
            </w:r>
          </w:p>
        </w:tc>
        <w:tc>
          <w:tcPr>
            <w:tcW w:w="698" w:type="dxa"/>
            <w:tcBorders>
              <w:top w:val="nil"/>
              <w:left w:val="nil"/>
              <w:bottom w:val="single" w:sz="8" w:space="0" w:color="FFFFFF"/>
              <w:right w:val="single" w:sz="8" w:space="0" w:color="FFFFFF"/>
            </w:tcBorders>
            <w:shd w:val="clear" w:color="auto" w:fill="CCCCFF"/>
            <w:vAlign w:val="bottom"/>
          </w:tcPr>
          <w:p w14:paraId="42583453" w14:textId="77777777" w:rsidR="00DF7FA2" w:rsidRPr="005956DA" w:rsidRDefault="00DF7FA2" w:rsidP="006E0321">
            <w:pPr>
              <w:rPr>
                <w:rFonts w:ascii="Calibri" w:hAnsi="Calibri" w:cs="Calibri"/>
                <w:color w:val="000000"/>
              </w:rPr>
            </w:pPr>
            <w:r w:rsidRPr="005956DA">
              <w:rPr>
                <w:rFonts w:ascii="Calibri" w:hAnsi="Calibri" w:cs="Calibri"/>
                <w:color w:val="000000"/>
              </w:rPr>
              <w:t>46205</w:t>
            </w:r>
          </w:p>
        </w:tc>
        <w:tc>
          <w:tcPr>
            <w:tcW w:w="2948" w:type="dxa"/>
            <w:tcBorders>
              <w:top w:val="nil"/>
              <w:left w:val="nil"/>
              <w:bottom w:val="single" w:sz="8" w:space="0" w:color="FFFFFF"/>
              <w:right w:val="single" w:sz="8" w:space="0" w:color="FFFFFF"/>
            </w:tcBorders>
            <w:shd w:val="clear" w:color="auto" w:fill="CCCCFF"/>
            <w:noWrap/>
            <w:vAlign w:val="bottom"/>
          </w:tcPr>
          <w:p w14:paraId="4CDC26CC" w14:textId="77777777" w:rsidR="00DF7FA2" w:rsidRPr="005956DA" w:rsidRDefault="00DF7FA2" w:rsidP="006E0321">
            <w:pPr>
              <w:rPr>
                <w:rFonts w:ascii="Calibri" w:hAnsi="Calibri" w:cs="Calibri"/>
                <w:color w:val="000000"/>
              </w:rPr>
            </w:pPr>
            <w:r w:rsidRPr="005956DA">
              <w:rPr>
                <w:rFonts w:ascii="Calibri" w:hAnsi="Calibri" w:cs="Calibri"/>
                <w:color w:val="000000"/>
              </w:rPr>
              <w:t>Puçol</w:t>
            </w:r>
          </w:p>
        </w:tc>
      </w:tr>
      <w:tr w:rsidR="00DF7FA2" w:rsidRPr="0014093E" w14:paraId="2B1624C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8C379CD" w14:textId="77777777" w:rsidR="00DF7FA2" w:rsidRPr="00E56502" w:rsidRDefault="00DF7FA2" w:rsidP="006E0321">
            <w:pPr>
              <w:rPr>
                <w:rFonts w:ascii="Calibri" w:hAnsi="Calibri" w:cs="Calibri"/>
                <w:color w:val="000000"/>
              </w:rPr>
            </w:pPr>
            <w:r w:rsidRPr="00E56502">
              <w:rPr>
                <w:rFonts w:ascii="Calibri" w:hAnsi="Calibri" w:cs="Calibri"/>
                <w:color w:val="000000"/>
              </w:rPr>
              <w:t>46004</w:t>
            </w:r>
          </w:p>
        </w:tc>
        <w:tc>
          <w:tcPr>
            <w:tcW w:w="2948" w:type="dxa"/>
            <w:tcBorders>
              <w:top w:val="nil"/>
              <w:left w:val="nil"/>
              <w:bottom w:val="single" w:sz="8" w:space="0" w:color="FFFFFF"/>
              <w:right w:val="single" w:sz="8" w:space="0" w:color="FFFFFF"/>
            </w:tcBorders>
            <w:shd w:val="clear" w:color="auto" w:fill="C0C0C0"/>
            <w:noWrap/>
            <w:vAlign w:val="bottom"/>
          </w:tcPr>
          <w:p w14:paraId="6E247E18" w14:textId="77777777" w:rsidR="00DF7FA2" w:rsidRPr="00E56502" w:rsidRDefault="00DF7FA2" w:rsidP="006E0321">
            <w:pPr>
              <w:rPr>
                <w:rFonts w:ascii="Calibri" w:hAnsi="Calibri" w:cs="Calibri"/>
                <w:color w:val="000000"/>
              </w:rPr>
            </w:pPr>
            <w:r w:rsidRPr="00E56502">
              <w:rPr>
                <w:rFonts w:ascii="Calibri" w:hAnsi="Calibri" w:cs="Calibri"/>
                <w:color w:val="000000"/>
              </w:rPr>
              <w:t>Agullent</w:t>
            </w:r>
          </w:p>
        </w:tc>
        <w:tc>
          <w:tcPr>
            <w:tcW w:w="698" w:type="dxa"/>
            <w:tcBorders>
              <w:top w:val="nil"/>
              <w:left w:val="nil"/>
              <w:bottom w:val="single" w:sz="8" w:space="0" w:color="FFFFFF"/>
              <w:right w:val="single" w:sz="8" w:space="0" w:color="FFFFFF"/>
            </w:tcBorders>
            <w:shd w:val="clear" w:color="auto" w:fill="C0C0C0"/>
            <w:vAlign w:val="bottom"/>
          </w:tcPr>
          <w:p w14:paraId="090649A5" w14:textId="77777777" w:rsidR="00DF7FA2" w:rsidRPr="005956DA" w:rsidRDefault="00DF7FA2" w:rsidP="006E0321">
            <w:pPr>
              <w:rPr>
                <w:rFonts w:ascii="Calibri" w:hAnsi="Calibri" w:cs="Calibri"/>
                <w:color w:val="000000"/>
              </w:rPr>
            </w:pPr>
            <w:r w:rsidRPr="005956DA">
              <w:rPr>
                <w:rFonts w:ascii="Calibri" w:hAnsi="Calibri" w:cs="Calibri"/>
                <w:color w:val="000000"/>
              </w:rPr>
              <w:t>46109</w:t>
            </w:r>
          </w:p>
        </w:tc>
        <w:tc>
          <w:tcPr>
            <w:tcW w:w="2948" w:type="dxa"/>
            <w:tcBorders>
              <w:top w:val="nil"/>
              <w:left w:val="nil"/>
              <w:bottom w:val="single" w:sz="8" w:space="0" w:color="FFFFFF"/>
              <w:right w:val="single" w:sz="8" w:space="0" w:color="FFFFFF"/>
            </w:tcBorders>
            <w:shd w:val="clear" w:color="auto" w:fill="C0C0C0"/>
            <w:noWrap/>
            <w:vAlign w:val="bottom"/>
          </w:tcPr>
          <w:p w14:paraId="5143FA35" w14:textId="77777777" w:rsidR="00DF7FA2" w:rsidRPr="005956DA" w:rsidRDefault="00DF7FA2" w:rsidP="006E0321">
            <w:pPr>
              <w:rPr>
                <w:rFonts w:ascii="Calibri" w:hAnsi="Calibri" w:cs="Calibri"/>
                <w:color w:val="000000"/>
              </w:rPr>
            </w:pPr>
            <w:r w:rsidRPr="005956DA">
              <w:rPr>
                <w:rFonts w:ascii="Calibri" w:hAnsi="Calibri" w:cs="Calibri"/>
                <w:color w:val="000000"/>
              </w:rPr>
              <w:t>Cheste</w:t>
            </w:r>
          </w:p>
        </w:tc>
        <w:tc>
          <w:tcPr>
            <w:tcW w:w="698" w:type="dxa"/>
            <w:tcBorders>
              <w:top w:val="nil"/>
              <w:left w:val="nil"/>
              <w:bottom w:val="single" w:sz="8" w:space="0" w:color="FFFFFF"/>
              <w:right w:val="single" w:sz="8" w:space="0" w:color="FFFFFF"/>
            </w:tcBorders>
            <w:shd w:val="clear" w:color="auto" w:fill="C0C0C0"/>
            <w:vAlign w:val="bottom"/>
          </w:tcPr>
          <w:p w14:paraId="37E2B718" w14:textId="77777777" w:rsidR="00DF7FA2" w:rsidRPr="005956DA" w:rsidRDefault="00DF7FA2" w:rsidP="006E0321">
            <w:pPr>
              <w:rPr>
                <w:rFonts w:ascii="Calibri" w:hAnsi="Calibri" w:cs="Calibri"/>
                <w:color w:val="000000"/>
              </w:rPr>
            </w:pPr>
            <w:r w:rsidRPr="005956DA">
              <w:rPr>
                <w:rFonts w:ascii="Calibri" w:hAnsi="Calibri" w:cs="Calibri"/>
                <w:color w:val="000000"/>
              </w:rPr>
              <w:t>46206</w:t>
            </w:r>
          </w:p>
        </w:tc>
        <w:tc>
          <w:tcPr>
            <w:tcW w:w="2948" w:type="dxa"/>
            <w:tcBorders>
              <w:top w:val="nil"/>
              <w:left w:val="nil"/>
              <w:bottom w:val="single" w:sz="8" w:space="0" w:color="FFFFFF"/>
              <w:right w:val="single" w:sz="8" w:space="0" w:color="FFFFFF"/>
            </w:tcBorders>
            <w:shd w:val="clear" w:color="auto" w:fill="C0C0C0"/>
            <w:noWrap/>
            <w:vAlign w:val="bottom"/>
          </w:tcPr>
          <w:p w14:paraId="0F96E685" w14:textId="77777777" w:rsidR="00DF7FA2" w:rsidRPr="005956DA" w:rsidRDefault="00DF7FA2" w:rsidP="006E0321">
            <w:pPr>
              <w:rPr>
                <w:rFonts w:ascii="Calibri" w:hAnsi="Calibri" w:cs="Calibri"/>
                <w:color w:val="000000"/>
              </w:rPr>
            </w:pPr>
            <w:r w:rsidRPr="005956DA">
              <w:rPr>
                <w:rFonts w:ascii="Calibri" w:hAnsi="Calibri" w:cs="Calibri"/>
                <w:color w:val="000000"/>
              </w:rPr>
              <w:t>Quesa</w:t>
            </w:r>
          </w:p>
        </w:tc>
      </w:tr>
      <w:tr w:rsidR="00DF7FA2" w:rsidRPr="0014093E" w14:paraId="0A01725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B8DC36F" w14:textId="77777777" w:rsidR="00DF7FA2" w:rsidRPr="00E56502" w:rsidRDefault="00DF7FA2" w:rsidP="006E0321">
            <w:pPr>
              <w:rPr>
                <w:rFonts w:ascii="Calibri" w:hAnsi="Calibri" w:cs="Calibri"/>
                <w:color w:val="000000"/>
              </w:rPr>
            </w:pPr>
            <w:r w:rsidRPr="00E56502">
              <w:rPr>
                <w:rFonts w:ascii="Calibri" w:hAnsi="Calibri" w:cs="Calibri"/>
                <w:color w:val="000000"/>
              </w:rPr>
              <w:t>46005</w:t>
            </w:r>
          </w:p>
        </w:tc>
        <w:tc>
          <w:tcPr>
            <w:tcW w:w="2948" w:type="dxa"/>
            <w:tcBorders>
              <w:top w:val="nil"/>
              <w:left w:val="nil"/>
              <w:bottom w:val="single" w:sz="8" w:space="0" w:color="FFFFFF"/>
              <w:right w:val="single" w:sz="8" w:space="0" w:color="FFFFFF"/>
            </w:tcBorders>
            <w:shd w:val="clear" w:color="auto" w:fill="CCCCFF"/>
            <w:noWrap/>
            <w:vAlign w:val="bottom"/>
          </w:tcPr>
          <w:p w14:paraId="588F2455" w14:textId="77777777" w:rsidR="00DF7FA2" w:rsidRPr="00E56502" w:rsidRDefault="00DF7FA2" w:rsidP="006E0321">
            <w:pPr>
              <w:rPr>
                <w:rFonts w:ascii="Calibri" w:hAnsi="Calibri" w:cs="Calibri"/>
                <w:color w:val="000000"/>
              </w:rPr>
            </w:pPr>
            <w:r w:rsidRPr="00E56502">
              <w:rPr>
                <w:rFonts w:ascii="Calibri" w:hAnsi="Calibri" w:cs="Calibri"/>
                <w:color w:val="000000"/>
              </w:rPr>
              <w:t>Alaquàs</w:t>
            </w:r>
          </w:p>
        </w:tc>
        <w:tc>
          <w:tcPr>
            <w:tcW w:w="698" w:type="dxa"/>
            <w:tcBorders>
              <w:top w:val="nil"/>
              <w:left w:val="nil"/>
              <w:bottom w:val="single" w:sz="8" w:space="0" w:color="FFFFFF"/>
              <w:right w:val="single" w:sz="8" w:space="0" w:color="FFFFFF"/>
            </w:tcBorders>
            <w:shd w:val="clear" w:color="auto" w:fill="CCCCFF"/>
            <w:vAlign w:val="bottom"/>
          </w:tcPr>
          <w:p w14:paraId="0671B4C3" w14:textId="77777777" w:rsidR="00DF7FA2" w:rsidRPr="005956DA" w:rsidRDefault="00DF7FA2" w:rsidP="006E0321">
            <w:pPr>
              <w:rPr>
                <w:rFonts w:ascii="Calibri" w:hAnsi="Calibri" w:cs="Calibri"/>
                <w:color w:val="000000"/>
              </w:rPr>
            </w:pPr>
            <w:r w:rsidRPr="005956DA">
              <w:rPr>
                <w:rFonts w:ascii="Calibri" w:hAnsi="Calibri" w:cs="Calibri"/>
                <w:color w:val="000000"/>
              </w:rPr>
              <w:t>46110</w:t>
            </w:r>
          </w:p>
        </w:tc>
        <w:tc>
          <w:tcPr>
            <w:tcW w:w="2948" w:type="dxa"/>
            <w:tcBorders>
              <w:top w:val="nil"/>
              <w:left w:val="nil"/>
              <w:bottom w:val="single" w:sz="8" w:space="0" w:color="FFFFFF"/>
              <w:right w:val="single" w:sz="8" w:space="0" w:color="FFFFFF"/>
            </w:tcBorders>
            <w:shd w:val="clear" w:color="auto" w:fill="CCCCFF"/>
            <w:noWrap/>
            <w:vAlign w:val="bottom"/>
          </w:tcPr>
          <w:p w14:paraId="5330552F" w14:textId="77777777" w:rsidR="00DF7FA2" w:rsidRPr="005956DA" w:rsidRDefault="00DF7FA2" w:rsidP="006E0321">
            <w:pPr>
              <w:rPr>
                <w:rFonts w:ascii="Calibri" w:hAnsi="Calibri" w:cs="Calibri"/>
                <w:color w:val="000000"/>
              </w:rPr>
            </w:pPr>
            <w:r w:rsidRPr="005956DA">
              <w:rPr>
                <w:rFonts w:ascii="Calibri" w:hAnsi="Calibri" w:cs="Calibri"/>
                <w:color w:val="000000"/>
              </w:rPr>
              <w:t>Xirivella</w:t>
            </w:r>
          </w:p>
        </w:tc>
        <w:tc>
          <w:tcPr>
            <w:tcW w:w="698" w:type="dxa"/>
            <w:tcBorders>
              <w:top w:val="nil"/>
              <w:left w:val="nil"/>
              <w:bottom w:val="single" w:sz="8" w:space="0" w:color="FFFFFF"/>
              <w:right w:val="single" w:sz="8" w:space="0" w:color="FFFFFF"/>
            </w:tcBorders>
            <w:shd w:val="clear" w:color="auto" w:fill="CCCCFF"/>
            <w:vAlign w:val="bottom"/>
          </w:tcPr>
          <w:p w14:paraId="0040DCB2" w14:textId="77777777" w:rsidR="00DF7FA2" w:rsidRPr="005956DA" w:rsidRDefault="00DF7FA2" w:rsidP="006E0321">
            <w:pPr>
              <w:rPr>
                <w:rFonts w:ascii="Calibri" w:hAnsi="Calibri" w:cs="Calibri"/>
                <w:color w:val="000000"/>
              </w:rPr>
            </w:pPr>
            <w:r w:rsidRPr="005956DA">
              <w:rPr>
                <w:rFonts w:ascii="Calibri" w:hAnsi="Calibri" w:cs="Calibri"/>
                <w:color w:val="000000"/>
              </w:rPr>
              <w:t>46207</w:t>
            </w:r>
          </w:p>
        </w:tc>
        <w:tc>
          <w:tcPr>
            <w:tcW w:w="2948" w:type="dxa"/>
            <w:tcBorders>
              <w:top w:val="nil"/>
              <w:left w:val="nil"/>
              <w:bottom w:val="single" w:sz="8" w:space="0" w:color="FFFFFF"/>
              <w:right w:val="single" w:sz="8" w:space="0" w:color="FFFFFF"/>
            </w:tcBorders>
            <w:shd w:val="clear" w:color="auto" w:fill="CCCCFF"/>
            <w:noWrap/>
            <w:vAlign w:val="bottom"/>
          </w:tcPr>
          <w:p w14:paraId="535F4C5D" w14:textId="77777777" w:rsidR="00DF7FA2" w:rsidRPr="005956DA" w:rsidRDefault="001331F5" w:rsidP="006E0321">
            <w:pPr>
              <w:rPr>
                <w:rFonts w:ascii="Calibri" w:hAnsi="Calibri" w:cs="Calibri"/>
                <w:color w:val="000000"/>
              </w:rPr>
            </w:pPr>
            <w:r w:rsidRPr="001331F5">
              <w:rPr>
                <w:rFonts w:ascii="Calibri" w:hAnsi="Calibri" w:cs="Calibri"/>
                <w:color w:val="000000"/>
              </w:rPr>
              <w:t>Rafelbunyol</w:t>
            </w:r>
          </w:p>
        </w:tc>
      </w:tr>
      <w:tr w:rsidR="00DF7FA2" w:rsidRPr="0014093E" w14:paraId="3903AD7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48D3532" w14:textId="77777777" w:rsidR="00DF7FA2" w:rsidRPr="00E56502" w:rsidRDefault="00DF7FA2" w:rsidP="006E0321">
            <w:pPr>
              <w:rPr>
                <w:rFonts w:ascii="Calibri" w:hAnsi="Calibri" w:cs="Calibri"/>
                <w:color w:val="000000"/>
              </w:rPr>
            </w:pPr>
            <w:r w:rsidRPr="00E56502">
              <w:rPr>
                <w:rFonts w:ascii="Calibri" w:hAnsi="Calibri" w:cs="Calibri"/>
                <w:color w:val="000000"/>
              </w:rPr>
              <w:t>46006</w:t>
            </w:r>
          </w:p>
        </w:tc>
        <w:tc>
          <w:tcPr>
            <w:tcW w:w="2948" w:type="dxa"/>
            <w:tcBorders>
              <w:top w:val="nil"/>
              <w:left w:val="nil"/>
              <w:bottom w:val="single" w:sz="8" w:space="0" w:color="FFFFFF"/>
              <w:right w:val="single" w:sz="8" w:space="0" w:color="FFFFFF"/>
            </w:tcBorders>
            <w:shd w:val="clear" w:color="auto" w:fill="C0C0C0"/>
            <w:noWrap/>
            <w:vAlign w:val="bottom"/>
          </w:tcPr>
          <w:p w14:paraId="683EB014" w14:textId="77777777" w:rsidR="00DF7FA2" w:rsidRPr="00E56502" w:rsidRDefault="00DF7FA2" w:rsidP="006E0321">
            <w:pPr>
              <w:rPr>
                <w:rFonts w:ascii="Calibri" w:hAnsi="Calibri" w:cs="Calibri"/>
                <w:color w:val="000000"/>
              </w:rPr>
            </w:pPr>
            <w:r w:rsidRPr="00E56502">
              <w:rPr>
                <w:rFonts w:ascii="Calibri" w:hAnsi="Calibri" w:cs="Calibri"/>
                <w:color w:val="000000"/>
              </w:rPr>
              <w:t>Albaida</w:t>
            </w:r>
          </w:p>
        </w:tc>
        <w:tc>
          <w:tcPr>
            <w:tcW w:w="698" w:type="dxa"/>
            <w:tcBorders>
              <w:top w:val="nil"/>
              <w:left w:val="nil"/>
              <w:bottom w:val="single" w:sz="8" w:space="0" w:color="FFFFFF"/>
              <w:right w:val="single" w:sz="8" w:space="0" w:color="FFFFFF"/>
            </w:tcBorders>
            <w:shd w:val="clear" w:color="auto" w:fill="C0C0C0"/>
            <w:vAlign w:val="bottom"/>
          </w:tcPr>
          <w:p w14:paraId="47F5E547" w14:textId="77777777" w:rsidR="00DF7FA2" w:rsidRPr="005956DA" w:rsidRDefault="00DF7FA2" w:rsidP="006E0321">
            <w:pPr>
              <w:rPr>
                <w:rFonts w:ascii="Calibri" w:hAnsi="Calibri" w:cs="Calibri"/>
                <w:color w:val="000000"/>
              </w:rPr>
            </w:pPr>
            <w:r w:rsidRPr="005956DA">
              <w:rPr>
                <w:rFonts w:ascii="Calibri" w:hAnsi="Calibri" w:cs="Calibri"/>
                <w:color w:val="000000"/>
              </w:rPr>
              <w:t>46111</w:t>
            </w:r>
          </w:p>
        </w:tc>
        <w:tc>
          <w:tcPr>
            <w:tcW w:w="2948" w:type="dxa"/>
            <w:tcBorders>
              <w:top w:val="nil"/>
              <w:left w:val="nil"/>
              <w:bottom w:val="single" w:sz="8" w:space="0" w:color="FFFFFF"/>
              <w:right w:val="single" w:sz="8" w:space="0" w:color="FFFFFF"/>
            </w:tcBorders>
            <w:shd w:val="clear" w:color="auto" w:fill="C0C0C0"/>
            <w:noWrap/>
            <w:vAlign w:val="bottom"/>
          </w:tcPr>
          <w:p w14:paraId="3F69B1DB" w14:textId="77777777" w:rsidR="00DF7FA2" w:rsidRPr="005956DA" w:rsidRDefault="00DF7FA2" w:rsidP="006E0321">
            <w:pPr>
              <w:rPr>
                <w:rFonts w:ascii="Calibri" w:hAnsi="Calibri" w:cs="Calibri"/>
                <w:color w:val="000000"/>
              </w:rPr>
            </w:pPr>
            <w:r w:rsidRPr="005956DA">
              <w:rPr>
                <w:rFonts w:ascii="Calibri" w:hAnsi="Calibri" w:cs="Calibri"/>
                <w:color w:val="000000"/>
              </w:rPr>
              <w:t>Chiva</w:t>
            </w:r>
          </w:p>
        </w:tc>
        <w:tc>
          <w:tcPr>
            <w:tcW w:w="698" w:type="dxa"/>
            <w:tcBorders>
              <w:top w:val="nil"/>
              <w:left w:val="nil"/>
              <w:bottom w:val="single" w:sz="8" w:space="0" w:color="FFFFFF"/>
              <w:right w:val="single" w:sz="8" w:space="0" w:color="FFFFFF"/>
            </w:tcBorders>
            <w:shd w:val="clear" w:color="auto" w:fill="C0C0C0"/>
            <w:vAlign w:val="bottom"/>
          </w:tcPr>
          <w:p w14:paraId="54D8E8F6" w14:textId="77777777" w:rsidR="00DF7FA2" w:rsidRPr="005956DA" w:rsidRDefault="00DF7FA2" w:rsidP="006E0321">
            <w:pPr>
              <w:rPr>
                <w:rFonts w:ascii="Calibri" w:hAnsi="Calibri" w:cs="Calibri"/>
                <w:color w:val="000000"/>
              </w:rPr>
            </w:pPr>
            <w:r w:rsidRPr="005956DA">
              <w:rPr>
                <w:rFonts w:ascii="Calibri" w:hAnsi="Calibri" w:cs="Calibri"/>
                <w:color w:val="000000"/>
              </w:rPr>
              <w:t>46208</w:t>
            </w:r>
          </w:p>
        </w:tc>
        <w:tc>
          <w:tcPr>
            <w:tcW w:w="2948" w:type="dxa"/>
            <w:tcBorders>
              <w:top w:val="nil"/>
              <w:left w:val="nil"/>
              <w:bottom w:val="single" w:sz="8" w:space="0" w:color="FFFFFF"/>
              <w:right w:val="single" w:sz="8" w:space="0" w:color="FFFFFF"/>
            </w:tcBorders>
            <w:shd w:val="clear" w:color="auto" w:fill="C0C0C0"/>
            <w:noWrap/>
            <w:vAlign w:val="bottom"/>
          </w:tcPr>
          <w:p w14:paraId="206E0D5F" w14:textId="77777777" w:rsidR="00DF7FA2" w:rsidRPr="005956DA" w:rsidRDefault="00DF7FA2" w:rsidP="006E0321">
            <w:pPr>
              <w:rPr>
                <w:rFonts w:ascii="Calibri" w:hAnsi="Calibri" w:cs="Calibri"/>
                <w:color w:val="000000"/>
              </w:rPr>
            </w:pPr>
            <w:r w:rsidRPr="005956DA">
              <w:rPr>
                <w:rFonts w:ascii="Calibri" w:hAnsi="Calibri" w:cs="Calibri"/>
                <w:color w:val="000000"/>
              </w:rPr>
              <w:t>Rafelcofer</w:t>
            </w:r>
          </w:p>
        </w:tc>
      </w:tr>
      <w:tr w:rsidR="00DF7FA2" w:rsidRPr="0014093E" w14:paraId="438FA48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D233BD2" w14:textId="77777777" w:rsidR="00DF7FA2" w:rsidRPr="00E56502" w:rsidRDefault="00DF7FA2" w:rsidP="006E0321">
            <w:pPr>
              <w:rPr>
                <w:rFonts w:ascii="Calibri" w:hAnsi="Calibri" w:cs="Calibri"/>
                <w:color w:val="000000"/>
              </w:rPr>
            </w:pPr>
            <w:r w:rsidRPr="00E56502">
              <w:rPr>
                <w:rFonts w:ascii="Calibri" w:hAnsi="Calibri" w:cs="Calibri"/>
                <w:color w:val="000000"/>
              </w:rPr>
              <w:t>46007</w:t>
            </w:r>
          </w:p>
        </w:tc>
        <w:tc>
          <w:tcPr>
            <w:tcW w:w="2948" w:type="dxa"/>
            <w:tcBorders>
              <w:top w:val="nil"/>
              <w:left w:val="nil"/>
              <w:bottom w:val="single" w:sz="8" w:space="0" w:color="FFFFFF"/>
              <w:right w:val="single" w:sz="8" w:space="0" w:color="FFFFFF"/>
            </w:tcBorders>
            <w:shd w:val="clear" w:color="auto" w:fill="CCCCFF"/>
            <w:noWrap/>
            <w:vAlign w:val="bottom"/>
          </w:tcPr>
          <w:p w14:paraId="2BBAD5F6" w14:textId="77777777" w:rsidR="00DF7FA2" w:rsidRPr="00E56502" w:rsidRDefault="00DF7FA2" w:rsidP="006E0321">
            <w:pPr>
              <w:rPr>
                <w:rFonts w:ascii="Calibri" w:hAnsi="Calibri" w:cs="Calibri"/>
                <w:color w:val="000000"/>
              </w:rPr>
            </w:pPr>
            <w:r w:rsidRPr="00E56502">
              <w:rPr>
                <w:rFonts w:ascii="Calibri" w:hAnsi="Calibri" w:cs="Calibri"/>
                <w:color w:val="000000"/>
              </w:rPr>
              <w:t>Albal</w:t>
            </w:r>
          </w:p>
        </w:tc>
        <w:tc>
          <w:tcPr>
            <w:tcW w:w="698" w:type="dxa"/>
            <w:tcBorders>
              <w:top w:val="nil"/>
              <w:left w:val="nil"/>
              <w:bottom w:val="single" w:sz="8" w:space="0" w:color="FFFFFF"/>
              <w:right w:val="single" w:sz="8" w:space="0" w:color="FFFFFF"/>
            </w:tcBorders>
            <w:shd w:val="clear" w:color="auto" w:fill="CCCCFF"/>
            <w:vAlign w:val="bottom"/>
          </w:tcPr>
          <w:p w14:paraId="39AEFCB5" w14:textId="77777777" w:rsidR="00DF7FA2" w:rsidRPr="005956DA" w:rsidRDefault="00DF7FA2" w:rsidP="006E0321">
            <w:pPr>
              <w:rPr>
                <w:rFonts w:ascii="Calibri" w:hAnsi="Calibri" w:cs="Calibri"/>
                <w:color w:val="000000"/>
              </w:rPr>
            </w:pPr>
            <w:r w:rsidRPr="005956DA">
              <w:rPr>
                <w:rFonts w:ascii="Calibri" w:hAnsi="Calibri" w:cs="Calibri"/>
                <w:color w:val="000000"/>
              </w:rPr>
              <w:t>46112</w:t>
            </w:r>
          </w:p>
        </w:tc>
        <w:tc>
          <w:tcPr>
            <w:tcW w:w="2948" w:type="dxa"/>
            <w:tcBorders>
              <w:top w:val="nil"/>
              <w:left w:val="nil"/>
              <w:bottom w:val="single" w:sz="8" w:space="0" w:color="FFFFFF"/>
              <w:right w:val="single" w:sz="8" w:space="0" w:color="FFFFFF"/>
            </w:tcBorders>
            <w:shd w:val="clear" w:color="auto" w:fill="CCCCFF"/>
            <w:noWrap/>
            <w:vAlign w:val="bottom"/>
          </w:tcPr>
          <w:p w14:paraId="09218A64" w14:textId="77777777" w:rsidR="00DF7FA2" w:rsidRPr="005956DA" w:rsidRDefault="00DF7FA2" w:rsidP="006E0321">
            <w:pPr>
              <w:rPr>
                <w:rFonts w:ascii="Calibri" w:hAnsi="Calibri" w:cs="Calibri"/>
                <w:color w:val="000000"/>
              </w:rPr>
            </w:pPr>
            <w:r w:rsidRPr="005956DA">
              <w:rPr>
                <w:rFonts w:ascii="Calibri" w:hAnsi="Calibri" w:cs="Calibri"/>
                <w:color w:val="000000"/>
              </w:rPr>
              <w:t>Chulilla</w:t>
            </w:r>
          </w:p>
        </w:tc>
        <w:tc>
          <w:tcPr>
            <w:tcW w:w="698" w:type="dxa"/>
            <w:tcBorders>
              <w:top w:val="nil"/>
              <w:left w:val="nil"/>
              <w:bottom w:val="single" w:sz="8" w:space="0" w:color="FFFFFF"/>
              <w:right w:val="single" w:sz="8" w:space="0" w:color="FFFFFF"/>
            </w:tcBorders>
            <w:shd w:val="clear" w:color="auto" w:fill="CCCCFF"/>
            <w:vAlign w:val="bottom"/>
          </w:tcPr>
          <w:p w14:paraId="66C6E19D" w14:textId="77777777" w:rsidR="00DF7FA2" w:rsidRPr="005956DA" w:rsidRDefault="00DF7FA2" w:rsidP="006E0321">
            <w:pPr>
              <w:rPr>
                <w:rFonts w:ascii="Calibri" w:hAnsi="Calibri" w:cs="Calibri"/>
                <w:color w:val="000000"/>
              </w:rPr>
            </w:pPr>
            <w:r w:rsidRPr="005956DA">
              <w:rPr>
                <w:rFonts w:ascii="Calibri" w:hAnsi="Calibri" w:cs="Calibri"/>
                <w:color w:val="000000"/>
              </w:rPr>
              <w:t>46209</w:t>
            </w:r>
          </w:p>
        </w:tc>
        <w:tc>
          <w:tcPr>
            <w:tcW w:w="2948" w:type="dxa"/>
            <w:tcBorders>
              <w:top w:val="nil"/>
              <w:left w:val="nil"/>
              <w:bottom w:val="single" w:sz="8" w:space="0" w:color="FFFFFF"/>
              <w:right w:val="single" w:sz="8" w:space="0" w:color="FFFFFF"/>
            </w:tcBorders>
            <w:shd w:val="clear" w:color="auto" w:fill="CCCCFF"/>
            <w:noWrap/>
            <w:vAlign w:val="bottom"/>
          </w:tcPr>
          <w:p w14:paraId="76CA2238" w14:textId="77777777" w:rsidR="00DF7FA2" w:rsidRPr="005956DA" w:rsidRDefault="00DF7FA2" w:rsidP="006E0321">
            <w:pPr>
              <w:rPr>
                <w:rFonts w:ascii="Calibri" w:hAnsi="Calibri" w:cs="Calibri"/>
                <w:color w:val="000000"/>
              </w:rPr>
            </w:pPr>
            <w:r w:rsidRPr="005956DA">
              <w:rPr>
                <w:rFonts w:ascii="Calibri" w:hAnsi="Calibri" w:cs="Calibri"/>
                <w:color w:val="000000"/>
              </w:rPr>
              <w:t>Rafelguaraf</w:t>
            </w:r>
          </w:p>
        </w:tc>
      </w:tr>
      <w:tr w:rsidR="00DF7FA2" w:rsidRPr="0014093E" w14:paraId="44D69D8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8A85F67" w14:textId="77777777" w:rsidR="00DF7FA2" w:rsidRPr="00E56502" w:rsidRDefault="00DF7FA2" w:rsidP="006E0321">
            <w:pPr>
              <w:rPr>
                <w:rFonts w:ascii="Calibri" w:hAnsi="Calibri" w:cs="Calibri"/>
                <w:color w:val="000000"/>
              </w:rPr>
            </w:pPr>
            <w:r w:rsidRPr="00E56502">
              <w:rPr>
                <w:rFonts w:ascii="Calibri" w:hAnsi="Calibri" w:cs="Calibri"/>
                <w:color w:val="000000"/>
              </w:rPr>
              <w:t>46008</w:t>
            </w:r>
          </w:p>
        </w:tc>
        <w:tc>
          <w:tcPr>
            <w:tcW w:w="2948" w:type="dxa"/>
            <w:tcBorders>
              <w:top w:val="nil"/>
              <w:left w:val="nil"/>
              <w:bottom w:val="single" w:sz="8" w:space="0" w:color="FFFFFF"/>
              <w:right w:val="single" w:sz="8" w:space="0" w:color="FFFFFF"/>
            </w:tcBorders>
            <w:shd w:val="clear" w:color="auto" w:fill="C0C0C0"/>
            <w:noWrap/>
            <w:vAlign w:val="bottom"/>
          </w:tcPr>
          <w:p w14:paraId="6E60FCBC" w14:textId="77777777" w:rsidR="00DF7FA2" w:rsidRPr="00E56502" w:rsidRDefault="00DF7FA2" w:rsidP="006E0321">
            <w:pPr>
              <w:rPr>
                <w:rFonts w:ascii="Calibri" w:hAnsi="Calibri" w:cs="Calibri"/>
                <w:color w:val="000000"/>
              </w:rPr>
            </w:pPr>
            <w:r w:rsidRPr="00E56502">
              <w:rPr>
                <w:rFonts w:ascii="Calibri" w:hAnsi="Calibri" w:cs="Calibri"/>
                <w:color w:val="000000"/>
              </w:rPr>
              <w:t>Albalat de la Ribera</w:t>
            </w:r>
          </w:p>
        </w:tc>
        <w:tc>
          <w:tcPr>
            <w:tcW w:w="698" w:type="dxa"/>
            <w:tcBorders>
              <w:top w:val="nil"/>
              <w:left w:val="nil"/>
              <w:bottom w:val="single" w:sz="8" w:space="0" w:color="FFFFFF"/>
              <w:right w:val="single" w:sz="8" w:space="0" w:color="FFFFFF"/>
            </w:tcBorders>
            <w:shd w:val="clear" w:color="auto" w:fill="C0C0C0"/>
            <w:vAlign w:val="bottom"/>
          </w:tcPr>
          <w:p w14:paraId="19CC9E21" w14:textId="77777777" w:rsidR="00DF7FA2" w:rsidRPr="005956DA" w:rsidRDefault="00DF7FA2" w:rsidP="006E0321">
            <w:pPr>
              <w:rPr>
                <w:rFonts w:ascii="Calibri" w:hAnsi="Calibri" w:cs="Calibri"/>
                <w:color w:val="000000"/>
              </w:rPr>
            </w:pPr>
            <w:r w:rsidRPr="005956DA">
              <w:rPr>
                <w:rFonts w:ascii="Calibri" w:hAnsi="Calibri" w:cs="Calibri"/>
                <w:color w:val="000000"/>
              </w:rPr>
              <w:t>46113</w:t>
            </w:r>
          </w:p>
        </w:tc>
        <w:tc>
          <w:tcPr>
            <w:tcW w:w="2948" w:type="dxa"/>
            <w:tcBorders>
              <w:top w:val="nil"/>
              <w:left w:val="nil"/>
              <w:bottom w:val="single" w:sz="8" w:space="0" w:color="FFFFFF"/>
              <w:right w:val="single" w:sz="8" w:space="0" w:color="FFFFFF"/>
            </w:tcBorders>
            <w:shd w:val="clear" w:color="auto" w:fill="C0C0C0"/>
            <w:noWrap/>
            <w:vAlign w:val="bottom"/>
          </w:tcPr>
          <w:p w14:paraId="59DB05C5" w14:textId="77777777" w:rsidR="00DF7FA2" w:rsidRPr="005956DA" w:rsidRDefault="00DF7FA2" w:rsidP="006E0321">
            <w:pPr>
              <w:rPr>
                <w:rFonts w:ascii="Calibri" w:hAnsi="Calibri" w:cs="Calibri"/>
                <w:color w:val="000000"/>
              </w:rPr>
            </w:pPr>
            <w:r w:rsidRPr="005956DA">
              <w:rPr>
                <w:rFonts w:ascii="Calibri" w:hAnsi="Calibri" w:cs="Calibri"/>
                <w:color w:val="000000"/>
              </w:rPr>
              <w:t>Daimús</w:t>
            </w:r>
          </w:p>
        </w:tc>
        <w:tc>
          <w:tcPr>
            <w:tcW w:w="698" w:type="dxa"/>
            <w:tcBorders>
              <w:top w:val="nil"/>
              <w:left w:val="nil"/>
              <w:bottom w:val="single" w:sz="8" w:space="0" w:color="FFFFFF"/>
              <w:right w:val="single" w:sz="8" w:space="0" w:color="FFFFFF"/>
            </w:tcBorders>
            <w:shd w:val="clear" w:color="auto" w:fill="C0C0C0"/>
            <w:vAlign w:val="bottom"/>
          </w:tcPr>
          <w:p w14:paraId="42792FBB" w14:textId="77777777" w:rsidR="00DF7FA2" w:rsidRPr="005956DA" w:rsidRDefault="00DF7FA2" w:rsidP="006E0321">
            <w:pPr>
              <w:rPr>
                <w:rFonts w:ascii="Calibri" w:hAnsi="Calibri" w:cs="Calibri"/>
                <w:color w:val="000000"/>
              </w:rPr>
            </w:pPr>
            <w:r w:rsidRPr="005956DA">
              <w:rPr>
                <w:rFonts w:ascii="Calibri" w:hAnsi="Calibri" w:cs="Calibri"/>
                <w:color w:val="000000"/>
              </w:rPr>
              <w:t>46210</w:t>
            </w:r>
          </w:p>
        </w:tc>
        <w:tc>
          <w:tcPr>
            <w:tcW w:w="2948" w:type="dxa"/>
            <w:tcBorders>
              <w:top w:val="nil"/>
              <w:left w:val="nil"/>
              <w:bottom w:val="single" w:sz="8" w:space="0" w:color="FFFFFF"/>
              <w:right w:val="single" w:sz="8" w:space="0" w:color="FFFFFF"/>
            </w:tcBorders>
            <w:shd w:val="clear" w:color="auto" w:fill="C0C0C0"/>
            <w:noWrap/>
            <w:vAlign w:val="bottom"/>
          </w:tcPr>
          <w:p w14:paraId="3E28F89E" w14:textId="77777777" w:rsidR="00DF7FA2" w:rsidRPr="005956DA" w:rsidRDefault="00DF7FA2" w:rsidP="006E0321">
            <w:pPr>
              <w:rPr>
                <w:rFonts w:ascii="Calibri" w:hAnsi="Calibri" w:cs="Calibri"/>
                <w:color w:val="000000"/>
              </w:rPr>
            </w:pPr>
            <w:r w:rsidRPr="005956DA">
              <w:rPr>
                <w:rFonts w:ascii="Calibri" w:hAnsi="Calibri" w:cs="Calibri"/>
                <w:color w:val="000000"/>
              </w:rPr>
              <w:t>Ráfol de Salem</w:t>
            </w:r>
          </w:p>
        </w:tc>
      </w:tr>
      <w:tr w:rsidR="00DF7FA2" w:rsidRPr="0014093E" w14:paraId="7054861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8659BCE" w14:textId="77777777" w:rsidR="00DF7FA2" w:rsidRPr="00E56502" w:rsidRDefault="00DF7FA2" w:rsidP="006E0321">
            <w:pPr>
              <w:rPr>
                <w:rFonts w:ascii="Calibri" w:hAnsi="Calibri" w:cs="Calibri"/>
                <w:color w:val="000000"/>
              </w:rPr>
            </w:pPr>
            <w:r w:rsidRPr="00E56502">
              <w:rPr>
                <w:rFonts w:ascii="Calibri" w:hAnsi="Calibri" w:cs="Calibri"/>
                <w:color w:val="000000"/>
              </w:rPr>
              <w:t>46009</w:t>
            </w:r>
          </w:p>
        </w:tc>
        <w:tc>
          <w:tcPr>
            <w:tcW w:w="2948" w:type="dxa"/>
            <w:tcBorders>
              <w:top w:val="nil"/>
              <w:left w:val="nil"/>
              <w:bottom w:val="single" w:sz="8" w:space="0" w:color="FFFFFF"/>
              <w:right w:val="single" w:sz="8" w:space="0" w:color="FFFFFF"/>
            </w:tcBorders>
            <w:shd w:val="clear" w:color="auto" w:fill="CCCCFF"/>
            <w:noWrap/>
            <w:vAlign w:val="bottom"/>
          </w:tcPr>
          <w:p w14:paraId="6D171948" w14:textId="77777777" w:rsidR="00DF7FA2" w:rsidRPr="00E56502" w:rsidRDefault="00DF7FA2" w:rsidP="006E0321">
            <w:pPr>
              <w:rPr>
                <w:rFonts w:ascii="Calibri" w:hAnsi="Calibri" w:cs="Calibri"/>
                <w:color w:val="000000"/>
              </w:rPr>
            </w:pPr>
            <w:r w:rsidRPr="00E56502">
              <w:rPr>
                <w:rFonts w:ascii="Calibri" w:hAnsi="Calibri" w:cs="Calibri"/>
                <w:color w:val="000000"/>
              </w:rPr>
              <w:t>Albalat dels Sorells</w:t>
            </w:r>
          </w:p>
        </w:tc>
        <w:tc>
          <w:tcPr>
            <w:tcW w:w="698" w:type="dxa"/>
            <w:tcBorders>
              <w:top w:val="nil"/>
              <w:left w:val="nil"/>
              <w:bottom w:val="single" w:sz="8" w:space="0" w:color="FFFFFF"/>
              <w:right w:val="single" w:sz="8" w:space="0" w:color="FFFFFF"/>
            </w:tcBorders>
            <w:shd w:val="clear" w:color="auto" w:fill="CCCCFF"/>
            <w:vAlign w:val="bottom"/>
          </w:tcPr>
          <w:p w14:paraId="2A31CB48" w14:textId="77777777" w:rsidR="00DF7FA2" w:rsidRPr="005956DA" w:rsidRDefault="00DF7FA2" w:rsidP="006E0321">
            <w:pPr>
              <w:rPr>
                <w:rFonts w:ascii="Calibri" w:hAnsi="Calibri" w:cs="Calibri"/>
                <w:color w:val="000000"/>
              </w:rPr>
            </w:pPr>
            <w:r w:rsidRPr="005956DA">
              <w:rPr>
                <w:rFonts w:ascii="Calibri" w:hAnsi="Calibri" w:cs="Calibri"/>
                <w:color w:val="000000"/>
              </w:rPr>
              <w:t>46114</w:t>
            </w:r>
          </w:p>
        </w:tc>
        <w:tc>
          <w:tcPr>
            <w:tcW w:w="2948" w:type="dxa"/>
            <w:tcBorders>
              <w:top w:val="nil"/>
              <w:left w:val="nil"/>
              <w:bottom w:val="single" w:sz="8" w:space="0" w:color="FFFFFF"/>
              <w:right w:val="single" w:sz="8" w:space="0" w:color="FFFFFF"/>
            </w:tcBorders>
            <w:shd w:val="clear" w:color="auto" w:fill="CCCCFF"/>
            <w:noWrap/>
            <w:vAlign w:val="bottom"/>
          </w:tcPr>
          <w:p w14:paraId="535040D4" w14:textId="77777777" w:rsidR="00DF7FA2" w:rsidRPr="005956DA" w:rsidRDefault="00DF7FA2" w:rsidP="006E0321">
            <w:pPr>
              <w:rPr>
                <w:rFonts w:ascii="Calibri" w:hAnsi="Calibri" w:cs="Calibri"/>
                <w:color w:val="000000"/>
              </w:rPr>
            </w:pPr>
            <w:r w:rsidRPr="005956DA">
              <w:rPr>
                <w:rFonts w:ascii="Calibri" w:hAnsi="Calibri" w:cs="Calibri"/>
                <w:color w:val="000000"/>
              </w:rPr>
              <w:t>Domeño</w:t>
            </w:r>
          </w:p>
        </w:tc>
        <w:tc>
          <w:tcPr>
            <w:tcW w:w="698" w:type="dxa"/>
            <w:tcBorders>
              <w:top w:val="nil"/>
              <w:left w:val="nil"/>
              <w:bottom w:val="single" w:sz="8" w:space="0" w:color="FFFFFF"/>
              <w:right w:val="single" w:sz="8" w:space="0" w:color="FFFFFF"/>
            </w:tcBorders>
            <w:shd w:val="clear" w:color="auto" w:fill="CCCCFF"/>
            <w:vAlign w:val="bottom"/>
          </w:tcPr>
          <w:p w14:paraId="48D3DD48" w14:textId="77777777" w:rsidR="00DF7FA2" w:rsidRPr="005956DA" w:rsidRDefault="00DF7FA2" w:rsidP="006E0321">
            <w:pPr>
              <w:rPr>
                <w:rFonts w:ascii="Calibri" w:hAnsi="Calibri" w:cs="Calibri"/>
                <w:color w:val="000000"/>
              </w:rPr>
            </w:pPr>
            <w:r w:rsidRPr="005956DA">
              <w:rPr>
                <w:rFonts w:ascii="Calibri" w:hAnsi="Calibri" w:cs="Calibri"/>
                <w:color w:val="000000"/>
              </w:rPr>
              <w:t>46211</w:t>
            </w:r>
          </w:p>
        </w:tc>
        <w:tc>
          <w:tcPr>
            <w:tcW w:w="2948" w:type="dxa"/>
            <w:tcBorders>
              <w:top w:val="nil"/>
              <w:left w:val="nil"/>
              <w:bottom w:val="single" w:sz="8" w:space="0" w:color="FFFFFF"/>
              <w:right w:val="single" w:sz="8" w:space="0" w:color="FFFFFF"/>
            </w:tcBorders>
            <w:shd w:val="clear" w:color="auto" w:fill="CCCCFF"/>
            <w:noWrap/>
            <w:vAlign w:val="bottom"/>
          </w:tcPr>
          <w:p w14:paraId="02DCEBF3" w14:textId="10A8CDC6" w:rsidR="00DF7FA2" w:rsidRPr="005956DA" w:rsidRDefault="0018698F" w:rsidP="006E0321">
            <w:pPr>
              <w:rPr>
                <w:rFonts w:ascii="Calibri" w:hAnsi="Calibri" w:cs="Calibri"/>
                <w:color w:val="000000"/>
              </w:rPr>
            </w:pPr>
            <w:r w:rsidRPr="0018698F">
              <w:rPr>
                <w:rFonts w:ascii="Calibri" w:hAnsi="Calibri" w:cs="Calibri"/>
                <w:color w:val="000000"/>
              </w:rPr>
              <w:t>Real de Gandia, el</w:t>
            </w:r>
          </w:p>
        </w:tc>
      </w:tr>
      <w:tr w:rsidR="00DF7FA2" w:rsidRPr="0014093E" w14:paraId="6CC87B6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5AA199E" w14:textId="77777777" w:rsidR="00DF7FA2" w:rsidRPr="00E56502" w:rsidRDefault="00DF7FA2" w:rsidP="006E0321">
            <w:pPr>
              <w:rPr>
                <w:rFonts w:ascii="Calibri" w:hAnsi="Calibri" w:cs="Calibri"/>
                <w:color w:val="000000"/>
              </w:rPr>
            </w:pPr>
            <w:r w:rsidRPr="00E56502">
              <w:rPr>
                <w:rFonts w:ascii="Calibri" w:hAnsi="Calibri" w:cs="Calibri"/>
                <w:color w:val="000000"/>
              </w:rPr>
              <w:t>46011</w:t>
            </w:r>
          </w:p>
        </w:tc>
        <w:tc>
          <w:tcPr>
            <w:tcW w:w="2948" w:type="dxa"/>
            <w:tcBorders>
              <w:top w:val="nil"/>
              <w:left w:val="nil"/>
              <w:bottom w:val="single" w:sz="8" w:space="0" w:color="FFFFFF"/>
              <w:right w:val="single" w:sz="8" w:space="0" w:color="FFFFFF"/>
            </w:tcBorders>
            <w:shd w:val="clear" w:color="auto" w:fill="C0C0C0"/>
            <w:noWrap/>
            <w:vAlign w:val="bottom"/>
          </w:tcPr>
          <w:p w14:paraId="19A5C8BF" w14:textId="77777777" w:rsidR="00DF7FA2" w:rsidRPr="00E56502" w:rsidRDefault="00DF7FA2" w:rsidP="006E0321">
            <w:pPr>
              <w:rPr>
                <w:rFonts w:ascii="Calibri" w:hAnsi="Calibri" w:cs="Calibri"/>
                <w:color w:val="000000"/>
              </w:rPr>
            </w:pPr>
            <w:r w:rsidRPr="00E56502">
              <w:rPr>
                <w:rFonts w:ascii="Calibri" w:hAnsi="Calibri" w:cs="Calibri"/>
                <w:color w:val="000000"/>
              </w:rPr>
              <w:t>Alberic</w:t>
            </w:r>
          </w:p>
        </w:tc>
        <w:tc>
          <w:tcPr>
            <w:tcW w:w="698" w:type="dxa"/>
            <w:tcBorders>
              <w:top w:val="nil"/>
              <w:left w:val="nil"/>
              <w:bottom w:val="single" w:sz="8" w:space="0" w:color="FFFFFF"/>
              <w:right w:val="single" w:sz="8" w:space="0" w:color="FFFFFF"/>
            </w:tcBorders>
            <w:shd w:val="clear" w:color="auto" w:fill="C0C0C0"/>
            <w:vAlign w:val="bottom"/>
          </w:tcPr>
          <w:p w14:paraId="08131517" w14:textId="77777777" w:rsidR="00DF7FA2" w:rsidRPr="005956DA" w:rsidRDefault="00DF7FA2" w:rsidP="006E0321">
            <w:pPr>
              <w:rPr>
                <w:rFonts w:ascii="Calibri" w:hAnsi="Calibri" w:cs="Calibri"/>
                <w:color w:val="000000"/>
              </w:rPr>
            </w:pPr>
            <w:r w:rsidRPr="005956DA">
              <w:rPr>
                <w:rFonts w:ascii="Calibri" w:hAnsi="Calibri" w:cs="Calibri"/>
                <w:color w:val="000000"/>
              </w:rPr>
              <w:t>46115</w:t>
            </w:r>
          </w:p>
        </w:tc>
        <w:tc>
          <w:tcPr>
            <w:tcW w:w="2948" w:type="dxa"/>
            <w:tcBorders>
              <w:top w:val="nil"/>
              <w:left w:val="nil"/>
              <w:bottom w:val="single" w:sz="8" w:space="0" w:color="FFFFFF"/>
              <w:right w:val="single" w:sz="8" w:space="0" w:color="FFFFFF"/>
            </w:tcBorders>
            <w:shd w:val="clear" w:color="auto" w:fill="C0C0C0"/>
            <w:noWrap/>
            <w:vAlign w:val="bottom"/>
          </w:tcPr>
          <w:p w14:paraId="5F1CD4B1" w14:textId="77777777" w:rsidR="00DF7FA2" w:rsidRPr="005956DA" w:rsidRDefault="00DF7FA2" w:rsidP="006E0321">
            <w:pPr>
              <w:rPr>
                <w:rFonts w:ascii="Calibri" w:hAnsi="Calibri" w:cs="Calibri"/>
                <w:color w:val="000000"/>
              </w:rPr>
            </w:pPr>
            <w:r w:rsidRPr="005956DA">
              <w:rPr>
                <w:rFonts w:ascii="Calibri" w:hAnsi="Calibri" w:cs="Calibri"/>
                <w:color w:val="000000"/>
              </w:rPr>
              <w:t>Dos Aguas</w:t>
            </w:r>
          </w:p>
        </w:tc>
        <w:tc>
          <w:tcPr>
            <w:tcW w:w="698" w:type="dxa"/>
            <w:tcBorders>
              <w:top w:val="nil"/>
              <w:left w:val="nil"/>
              <w:bottom w:val="single" w:sz="8" w:space="0" w:color="FFFFFF"/>
              <w:right w:val="single" w:sz="8" w:space="0" w:color="FFFFFF"/>
            </w:tcBorders>
            <w:shd w:val="clear" w:color="auto" w:fill="C0C0C0"/>
            <w:vAlign w:val="bottom"/>
          </w:tcPr>
          <w:p w14:paraId="7018731F" w14:textId="77777777" w:rsidR="00DF7FA2" w:rsidRPr="005956DA" w:rsidRDefault="00DF7FA2" w:rsidP="006E0321">
            <w:pPr>
              <w:rPr>
                <w:rFonts w:ascii="Calibri" w:hAnsi="Calibri" w:cs="Calibri"/>
                <w:color w:val="000000"/>
              </w:rPr>
            </w:pPr>
            <w:r w:rsidRPr="005956DA">
              <w:rPr>
                <w:rFonts w:ascii="Calibri" w:hAnsi="Calibri" w:cs="Calibri"/>
                <w:color w:val="000000"/>
              </w:rPr>
              <w:t>46212</w:t>
            </w:r>
          </w:p>
        </w:tc>
        <w:tc>
          <w:tcPr>
            <w:tcW w:w="2948" w:type="dxa"/>
            <w:tcBorders>
              <w:top w:val="nil"/>
              <w:left w:val="nil"/>
              <w:bottom w:val="single" w:sz="8" w:space="0" w:color="FFFFFF"/>
              <w:right w:val="single" w:sz="8" w:space="0" w:color="FFFFFF"/>
            </w:tcBorders>
            <w:shd w:val="clear" w:color="auto" w:fill="C0C0C0"/>
            <w:noWrap/>
            <w:vAlign w:val="bottom"/>
          </w:tcPr>
          <w:p w14:paraId="750570E2" w14:textId="77777777" w:rsidR="00DF7FA2" w:rsidRPr="005956DA" w:rsidRDefault="00DF7FA2" w:rsidP="006E0321">
            <w:pPr>
              <w:rPr>
                <w:rFonts w:ascii="Calibri" w:hAnsi="Calibri" w:cs="Calibri"/>
                <w:color w:val="000000"/>
              </w:rPr>
            </w:pPr>
            <w:r w:rsidRPr="005956DA">
              <w:rPr>
                <w:rFonts w:ascii="Calibri" w:hAnsi="Calibri" w:cs="Calibri"/>
                <w:color w:val="000000"/>
              </w:rPr>
              <w:t>Real</w:t>
            </w:r>
          </w:p>
        </w:tc>
      </w:tr>
      <w:tr w:rsidR="00DF7FA2" w:rsidRPr="0014093E" w14:paraId="35F356A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233B8AC" w14:textId="77777777" w:rsidR="00DF7FA2" w:rsidRPr="00E56502" w:rsidRDefault="00DF7FA2" w:rsidP="006E0321">
            <w:pPr>
              <w:rPr>
                <w:rFonts w:ascii="Calibri" w:hAnsi="Calibri" w:cs="Calibri"/>
                <w:color w:val="000000"/>
              </w:rPr>
            </w:pPr>
            <w:r w:rsidRPr="00E56502">
              <w:rPr>
                <w:rFonts w:ascii="Calibri" w:hAnsi="Calibri" w:cs="Calibri"/>
                <w:color w:val="000000"/>
              </w:rPr>
              <w:t>46012</w:t>
            </w:r>
          </w:p>
        </w:tc>
        <w:tc>
          <w:tcPr>
            <w:tcW w:w="2948" w:type="dxa"/>
            <w:tcBorders>
              <w:top w:val="nil"/>
              <w:left w:val="nil"/>
              <w:bottom w:val="single" w:sz="8" w:space="0" w:color="FFFFFF"/>
              <w:right w:val="single" w:sz="8" w:space="0" w:color="FFFFFF"/>
            </w:tcBorders>
            <w:shd w:val="clear" w:color="auto" w:fill="CCCCFF"/>
            <w:noWrap/>
            <w:vAlign w:val="bottom"/>
          </w:tcPr>
          <w:p w14:paraId="7540819D" w14:textId="77777777" w:rsidR="00DF7FA2" w:rsidRPr="00E56502" w:rsidRDefault="00DF7FA2" w:rsidP="006E0321">
            <w:pPr>
              <w:rPr>
                <w:rFonts w:ascii="Calibri" w:hAnsi="Calibri" w:cs="Calibri"/>
                <w:color w:val="000000"/>
              </w:rPr>
            </w:pPr>
            <w:r w:rsidRPr="00E56502">
              <w:rPr>
                <w:rFonts w:ascii="Calibri" w:hAnsi="Calibri" w:cs="Calibri"/>
                <w:color w:val="000000"/>
              </w:rPr>
              <w:t>Alborache</w:t>
            </w:r>
          </w:p>
        </w:tc>
        <w:tc>
          <w:tcPr>
            <w:tcW w:w="698" w:type="dxa"/>
            <w:tcBorders>
              <w:top w:val="nil"/>
              <w:left w:val="nil"/>
              <w:bottom w:val="single" w:sz="8" w:space="0" w:color="FFFFFF"/>
              <w:right w:val="single" w:sz="8" w:space="0" w:color="FFFFFF"/>
            </w:tcBorders>
            <w:shd w:val="clear" w:color="auto" w:fill="CCCCFF"/>
            <w:vAlign w:val="bottom"/>
          </w:tcPr>
          <w:p w14:paraId="46B949CA" w14:textId="77777777" w:rsidR="00DF7FA2" w:rsidRPr="005956DA" w:rsidRDefault="00DF7FA2" w:rsidP="006E0321">
            <w:pPr>
              <w:rPr>
                <w:rFonts w:ascii="Calibri" w:hAnsi="Calibri" w:cs="Calibri"/>
                <w:color w:val="000000"/>
              </w:rPr>
            </w:pPr>
            <w:r w:rsidRPr="005956DA">
              <w:rPr>
                <w:rFonts w:ascii="Calibri" w:hAnsi="Calibri" w:cs="Calibri"/>
                <w:color w:val="000000"/>
              </w:rPr>
              <w:t>46116</w:t>
            </w:r>
          </w:p>
        </w:tc>
        <w:tc>
          <w:tcPr>
            <w:tcW w:w="2948" w:type="dxa"/>
            <w:tcBorders>
              <w:top w:val="nil"/>
              <w:left w:val="nil"/>
              <w:bottom w:val="single" w:sz="8" w:space="0" w:color="FFFFFF"/>
              <w:right w:val="single" w:sz="8" w:space="0" w:color="FFFFFF"/>
            </w:tcBorders>
            <w:shd w:val="clear" w:color="auto" w:fill="CCCCFF"/>
            <w:noWrap/>
            <w:vAlign w:val="bottom"/>
          </w:tcPr>
          <w:p w14:paraId="4D5097A2" w14:textId="77777777" w:rsidR="00DF7FA2" w:rsidRPr="005956DA" w:rsidRDefault="00DF7FA2" w:rsidP="006E0321">
            <w:pPr>
              <w:rPr>
                <w:rFonts w:ascii="Calibri" w:hAnsi="Calibri" w:cs="Calibri"/>
                <w:color w:val="000000"/>
              </w:rPr>
            </w:pPr>
            <w:r w:rsidRPr="005956DA">
              <w:rPr>
                <w:rFonts w:ascii="Calibri" w:hAnsi="Calibri" w:cs="Calibri"/>
                <w:color w:val="000000"/>
              </w:rPr>
              <w:t>Eliana (l')</w:t>
            </w:r>
          </w:p>
        </w:tc>
        <w:tc>
          <w:tcPr>
            <w:tcW w:w="698" w:type="dxa"/>
            <w:tcBorders>
              <w:top w:val="nil"/>
              <w:left w:val="nil"/>
              <w:bottom w:val="single" w:sz="8" w:space="0" w:color="FFFFFF"/>
              <w:right w:val="single" w:sz="8" w:space="0" w:color="FFFFFF"/>
            </w:tcBorders>
            <w:shd w:val="clear" w:color="auto" w:fill="CCCCFF"/>
            <w:vAlign w:val="bottom"/>
          </w:tcPr>
          <w:p w14:paraId="27D6061B" w14:textId="77777777" w:rsidR="00DF7FA2" w:rsidRPr="005956DA" w:rsidRDefault="00DF7FA2" w:rsidP="006E0321">
            <w:pPr>
              <w:rPr>
                <w:rFonts w:ascii="Calibri" w:hAnsi="Calibri" w:cs="Calibri"/>
                <w:color w:val="000000"/>
              </w:rPr>
            </w:pPr>
            <w:r w:rsidRPr="005956DA">
              <w:rPr>
                <w:rFonts w:ascii="Calibri" w:hAnsi="Calibri" w:cs="Calibri"/>
                <w:color w:val="000000"/>
              </w:rPr>
              <w:t>46213</w:t>
            </w:r>
          </w:p>
        </w:tc>
        <w:tc>
          <w:tcPr>
            <w:tcW w:w="2948" w:type="dxa"/>
            <w:tcBorders>
              <w:top w:val="nil"/>
              <w:left w:val="nil"/>
              <w:bottom w:val="single" w:sz="8" w:space="0" w:color="FFFFFF"/>
              <w:right w:val="single" w:sz="8" w:space="0" w:color="FFFFFF"/>
            </w:tcBorders>
            <w:shd w:val="clear" w:color="auto" w:fill="CCCCFF"/>
            <w:noWrap/>
            <w:vAlign w:val="bottom"/>
          </w:tcPr>
          <w:p w14:paraId="58B514FF" w14:textId="77777777" w:rsidR="00DF7FA2" w:rsidRPr="005956DA" w:rsidRDefault="00DF7FA2" w:rsidP="006E0321">
            <w:pPr>
              <w:rPr>
                <w:rFonts w:ascii="Calibri" w:hAnsi="Calibri" w:cs="Calibri"/>
                <w:color w:val="000000"/>
              </w:rPr>
            </w:pPr>
            <w:r w:rsidRPr="005956DA">
              <w:rPr>
                <w:rFonts w:ascii="Calibri" w:hAnsi="Calibri" w:cs="Calibri"/>
                <w:color w:val="000000"/>
              </w:rPr>
              <w:t>Requena</w:t>
            </w:r>
          </w:p>
        </w:tc>
      </w:tr>
      <w:tr w:rsidR="00DF7FA2" w:rsidRPr="0014093E" w14:paraId="25BE583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34FFA3E" w14:textId="77777777" w:rsidR="00DF7FA2" w:rsidRPr="00E56502" w:rsidRDefault="00DF7FA2" w:rsidP="006E0321">
            <w:pPr>
              <w:rPr>
                <w:rFonts w:ascii="Calibri" w:hAnsi="Calibri" w:cs="Calibri"/>
                <w:color w:val="000000"/>
              </w:rPr>
            </w:pPr>
            <w:r w:rsidRPr="00E56502">
              <w:rPr>
                <w:rFonts w:ascii="Calibri" w:hAnsi="Calibri" w:cs="Calibri"/>
                <w:color w:val="000000"/>
              </w:rPr>
              <w:t>46013</w:t>
            </w:r>
          </w:p>
        </w:tc>
        <w:tc>
          <w:tcPr>
            <w:tcW w:w="2948" w:type="dxa"/>
            <w:tcBorders>
              <w:top w:val="nil"/>
              <w:left w:val="nil"/>
              <w:bottom w:val="single" w:sz="8" w:space="0" w:color="FFFFFF"/>
              <w:right w:val="single" w:sz="8" w:space="0" w:color="FFFFFF"/>
            </w:tcBorders>
            <w:shd w:val="clear" w:color="auto" w:fill="C0C0C0"/>
            <w:noWrap/>
            <w:vAlign w:val="bottom"/>
          </w:tcPr>
          <w:p w14:paraId="3E3FF17E" w14:textId="11F17473" w:rsidR="00DF7FA2" w:rsidRPr="00E56502" w:rsidRDefault="007C0809" w:rsidP="006E0321">
            <w:pPr>
              <w:rPr>
                <w:rFonts w:ascii="Calibri" w:hAnsi="Calibri" w:cs="Calibri"/>
                <w:color w:val="000000"/>
              </w:rPr>
            </w:pPr>
            <w:r w:rsidRPr="007C0809">
              <w:rPr>
                <w:rFonts w:ascii="Calibri" w:hAnsi="Calibri" w:cs="Calibri"/>
                <w:color w:val="000000"/>
              </w:rPr>
              <w:t>Alboraia/Alboraya</w:t>
            </w:r>
          </w:p>
        </w:tc>
        <w:tc>
          <w:tcPr>
            <w:tcW w:w="698" w:type="dxa"/>
            <w:tcBorders>
              <w:top w:val="nil"/>
              <w:left w:val="nil"/>
              <w:bottom w:val="single" w:sz="8" w:space="0" w:color="FFFFFF"/>
              <w:right w:val="single" w:sz="8" w:space="0" w:color="FFFFFF"/>
            </w:tcBorders>
            <w:shd w:val="clear" w:color="auto" w:fill="C0C0C0"/>
            <w:vAlign w:val="bottom"/>
          </w:tcPr>
          <w:p w14:paraId="362047DD" w14:textId="77777777" w:rsidR="00DF7FA2" w:rsidRPr="005956DA" w:rsidRDefault="00DF7FA2" w:rsidP="006E0321">
            <w:pPr>
              <w:rPr>
                <w:rFonts w:ascii="Calibri" w:hAnsi="Calibri" w:cs="Calibri"/>
                <w:color w:val="000000"/>
              </w:rPr>
            </w:pPr>
            <w:r w:rsidRPr="005956DA">
              <w:rPr>
                <w:rFonts w:ascii="Calibri" w:hAnsi="Calibri" w:cs="Calibri"/>
                <w:color w:val="000000"/>
              </w:rPr>
              <w:t>46117</w:t>
            </w:r>
          </w:p>
        </w:tc>
        <w:tc>
          <w:tcPr>
            <w:tcW w:w="2948" w:type="dxa"/>
            <w:tcBorders>
              <w:top w:val="nil"/>
              <w:left w:val="nil"/>
              <w:bottom w:val="single" w:sz="8" w:space="0" w:color="FFFFFF"/>
              <w:right w:val="single" w:sz="8" w:space="0" w:color="FFFFFF"/>
            </w:tcBorders>
            <w:shd w:val="clear" w:color="auto" w:fill="C0C0C0"/>
            <w:noWrap/>
            <w:vAlign w:val="bottom"/>
          </w:tcPr>
          <w:p w14:paraId="0F71C201" w14:textId="77777777" w:rsidR="00DF7FA2" w:rsidRPr="005956DA" w:rsidRDefault="00DF7FA2" w:rsidP="006E0321">
            <w:pPr>
              <w:rPr>
                <w:rFonts w:ascii="Calibri" w:hAnsi="Calibri" w:cs="Calibri"/>
                <w:color w:val="000000"/>
              </w:rPr>
            </w:pPr>
            <w:r w:rsidRPr="005956DA">
              <w:rPr>
                <w:rFonts w:ascii="Calibri" w:hAnsi="Calibri" w:cs="Calibri"/>
                <w:color w:val="000000"/>
              </w:rPr>
              <w:t>Emperador</w:t>
            </w:r>
          </w:p>
        </w:tc>
        <w:tc>
          <w:tcPr>
            <w:tcW w:w="698" w:type="dxa"/>
            <w:tcBorders>
              <w:top w:val="nil"/>
              <w:left w:val="nil"/>
              <w:bottom w:val="single" w:sz="8" w:space="0" w:color="FFFFFF"/>
              <w:right w:val="single" w:sz="8" w:space="0" w:color="FFFFFF"/>
            </w:tcBorders>
            <w:shd w:val="clear" w:color="auto" w:fill="C0C0C0"/>
            <w:vAlign w:val="bottom"/>
          </w:tcPr>
          <w:p w14:paraId="1A2C563D" w14:textId="77777777" w:rsidR="00DF7FA2" w:rsidRPr="005956DA" w:rsidRDefault="00DF7FA2" w:rsidP="006E0321">
            <w:pPr>
              <w:rPr>
                <w:rFonts w:ascii="Calibri" w:hAnsi="Calibri" w:cs="Calibri"/>
                <w:color w:val="000000"/>
              </w:rPr>
            </w:pPr>
            <w:r w:rsidRPr="005956DA">
              <w:rPr>
                <w:rFonts w:ascii="Calibri" w:hAnsi="Calibri" w:cs="Calibri"/>
                <w:color w:val="000000"/>
              </w:rPr>
              <w:t>46214</w:t>
            </w:r>
          </w:p>
        </w:tc>
        <w:tc>
          <w:tcPr>
            <w:tcW w:w="2948" w:type="dxa"/>
            <w:tcBorders>
              <w:top w:val="nil"/>
              <w:left w:val="nil"/>
              <w:bottom w:val="single" w:sz="8" w:space="0" w:color="FFFFFF"/>
              <w:right w:val="single" w:sz="8" w:space="0" w:color="FFFFFF"/>
            </w:tcBorders>
            <w:shd w:val="clear" w:color="auto" w:fill="C0C0C0"/>
            <w:noWrap/>
            <w:vAlign w:val="bottom"/>
          </w:tcPr>
          <w:p w14:paraId="31F52CA4" w14:textId="77777777" w:rsidR="00DF7FA2" w:rsidRPr="005956DA" w:rsidRDefault="00DF7FA2" w:rsidP="006E0321">
            <w:pPr>
              <w:rPr>
                <w:rFonts w:ascii="Calibri" w:hAnsi="Calibri" w:cs="Calibri"/>
                <w:color w:val="000000"/>
              </w:rPr>
            </w:pPr>
            <w:r w:rsidRPr="005956DA">
              <w:rPr>
                <w:rFonts w:ascii="Calibri" w:hAnsi="Calibri" w:cs="Calibri"/>
                <w:color w:val="000000"/>
              </w:rPr>
              <w:t>Riba-roja de Túria</w:t>
            </w:r>
          </w:p>
        </w:tc>
      </w:tr>
      <w:tr w:rsidR="00DF7FA2" w:rsidRPr="0014093E" w14:paraId="1D817BD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249DD4A" w14:textId="77777777" w:rsidR="00DF7FA2" w:rsidRPr="00E56502" w:rsidRDefault="00DF7FA2" w:rsidP="006E0321">
            <w:pPr>
              <w:rPr>
                <w:rFonts w:ascii="Calibri" w:hAnsi="Calibri" w:cs="Calibri"/>
                <w:color w:val="000000"/>
              </w:rPr>
            </w:pPr>
            <w:r w:rsidRPr="00E56502">
              <w:rPr>
                <w:rFonts w:ascii="Calibri" w:hAnsi="Calibri" w:cs="Calibri"/>
                <w:color w:val="000000"/>
              </w:rPr>
              <w:t>46014</w:t>
            </w:r>
          </w:p>
        </w:tc>
        <w:tc>
          <w:tcPr>
            <w:tcW w:w="2948" w:type="dxa"/>
            <w:tcBorders>
              <w:top w:val="nil"/>
              <w:left w:val="nil"/>
              <w:bottom w:val="single" w:sz="8" w:space="0" w:color="FFFFFF"/>
              <w:right w:val="single" w:sz="8" w:space="0" w:color="FFFFFF"/>
            </w:tcBorders>
            <w:shd w:val="clear" w:color="auto" w:fill="CCCCFF"/>
            <w:noWrap/>
            <w:vAlign w:val="bottom"/>
          </w:tcPr>
          <w:p w14:paraId="36BB2E09" w14:textId="77777777" w:rsidR="00DF7FA2" w:rsidRPr="00E56502" w:rsidRDefault="00DF7FA2" w:rsidP="006E0321">
            <w:pPr>
              <w:rPr>
                <w:rFonts w:ascii="Calibri" w:hAnsi="Calibri" w:cs="Calibri"/>
                <w:color w:val="000000"/>
              </w:rPr>
            </w:pPr>
            <w:r w:rsidRPr="00E56502">
              <w:rPr>
                <w:rFonts w:ascii="Calibri" w:hAnsi="Calibri" w:cs="Calibri"/>
                <w:color w:val="000000"/>
              </w:rPr>
              <w:t>Albuixech</w:t>
            </w:r>
          </w:p>
        </w:tc>
        <w:tc>
          <w:tcPr>
            <w:tcW w:w="698" w:type="dxa"/>
            <w:tcBorders>
              <w:top w:val="nil"/>
              <w:left w:val="nil"/>
              <w:bottom w:val="single" w:sz="8" w:space="0" w:color="FFFFFF"/>
              <w:right w:val="single" w:sz="8" w:space="0" w:color="FFFFFF"/>
            </w:tcBorders>
            <w:shd w:val="clear" w:color="auto" w:fill="CCCCFF"/>
            <w:vAlign w:val="bottom"/>
          </w:tcPr>
          <w:p w14:paraId="45E1D40E" w14:textId="77777777" w:rsidR="00DF7FA2" w:rsidRPr="005956DA" w:rsidRDefault="00DF7FA2" w:rsidP="006E0321">
            <w:pPr>
              <w:rPr>
                <w:rFonts w:ascii="Calibri" w:hAnsi="Calibri" w:cs="Calibri"/>
                <w:color w:val="000000"/>
              </w:rPr>
            </w:pPr>
            <w:r w:rsidRPr="005956DA">
              <w:rPr>
                <w:rFonts w:ascii="Calibri" w:hAnsi="Calibri" w:cs="Calibri"/>
                <w:color w:val="000000"/>
              </w:rPr>
              <w:t>46118</w:t>
            </w:r>
          </w:p>
        </w:tc>
        <w:tc>
          <w:tcPr>
            <w:tcW w:w="2948" w:type="dxa"/>
            <w:tcBorders>
              <w:top w:val="nil"/>
              <w:left w:val="nil"/>
              <w:bottom w:val="single" w:sz="8" w:space="0" w:color="FFFFFF"/>
              <w:right w:val="single" w:sz="8" w:space="0" w:color="FFFFFF"/>
            </w:tcBorders>
            <w:shd w:val="clear" w:color="auto" w:fill="CCCCFF"/>
            <w:noWrap/>
            <w:vAlign w:val="bottom"/>
          </w:tcPr>
          <w:p w14:paraId="0390ED30" w14:textId="77777777" w:rsidR="00DF7FA2" w:rsidRPr="005956DA" w:rsidRDefault="00DF7FA2" w:rsidP="006E0321">
            <w:pPr>
              <w:rPr>
                <w:rFonts w:ascii="Calibri" w:hAnsi="Calibri" w:cs="Calibri"/>
                <w:color w:val="000000"/>
              </w:rPr>
            </w:pPr>
            <w:r w:rsidRPr="005956DA">
              <w:rPr>
                <w:rFonts w:ascii="Calibri" w:hAnsi="Calibri" w:cs="Calibri"/>
                <w:color w:val="000000"/>
              </w:rPr>
              <w:t>Enguera</w:t>
            </w:r>
          </w:p>
        </w:tc>
        <w:tc>
          <w:tcPr>
            <w:tcW w:w="698" w:type="dxa"/>
            <w:tcBorders>
              <w:top w:val="nil"/>
              <w:left w:val="nil"/>
              <w:bottom w:val="single" w:sz="8" w:space="0" w:color="FFFFFF"/>
              <w:right w:val="single" w:sz="8" w:space="0" w:color="FFFFFF"/>
            </w:tcBorders>
            <w:shd w:val="clear" w:color="auto" w:fill="CCCCFF"/>
            <w:vAlign w:val="bottom"/>
          </w:tcPr>
          <w:p w14:paraId="69E80494" w14:textId="77777777" w:rsidR="00DF7FA2" w:rsidRPr="005956DA" w:rsidRDefault="00DF7FA2" w:rsidP="006E0321">
            <w:pPr>
              <w:rPr>
                <w:rFonts w:ascii="Calibri" w:hAnsi="Calibri" w:cs="Calibri"/>
                <w:color w:val="000000"/>
              </w:rPr>
            </w:pPr>
            <w:r w:rsidRPr="005956DA">
              <w:rPr>
                <w:rFonts w:ascii="Calibri" w:hAnsi="Calibri" w:cs="Calibri"/>
                <w:color w:val="000000"/>
              </w:rPr>
              <w:t>46215</w:t>
            </w:r>
          </w:p>
        </w:tc>
        <w:tc>
          <w:tcPr>
            <w:tcW w:w="2948" w:type="dxa"/>
            <w:tcBorders>
              <w:top w:val="nil"/>
              <w:left w:val="nil"/>
              <w:bottom w:val="single" w:sz="8" w:space="0" w:color="FFFFFF"/>
              <w:right w:val="single" w:sz="8" w:space="0" w:color="FFFFFF"/>
            </w:tcBorders>
            <w:shd w:val="clear" w:color="auto" w:fill="CCCCFF"/>
            <w:noWrap/>
            <w:vAlign w:val="bottom"/>
          </w:tcPr>
          <w:p w14:paraId="0504A02C" w14:textId="77777777" w:rsidR="00DF7FA2" w:rsidRPr="005956DA" w:rsidRDefault="00DF7FA2" w:rsidP="006E0321">
            <w:pPr>
              <w:rPr>
                <w:rFonts w:ascii="Calibri" w:hAnsi="Calibri" w:cs="Calibri"/>
                <w:color w:val="000000"/>
              </w:rPr>
            </w:pPr>
            <w:r w:rsidRPr="005956DA">
              <w:rPr>
                <w:rFonts w:ascii="Calibri" w:hAnsi="Calibri" w:cs="Calibri"/>
                <w:color w:val="000000"/>
              </w:rPr>
              <w:t>Riola</w:t>
            </w:r>
          </w:p>
        </w:tc>
      </w:tr>
      <w:tr w:rsidR="00DF7FA2" w:rsidRPr="0014093E" w14:paraId="69AD2A0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B79E338" w14:textId="77777777" w:rsidR="00DF7FA2" w:rsidRPr="00E56502" w:rsidRDefault="00DF7FA2" w:rsidP="006E0321">
            <w:pPr>
              <w:rPr>
                <w:rFonts w:ascii="Calibri" w:hAnsi="Calibri" w:cs="Calibri"/>
                <w:color w:val="000000"/>
              </w:rPr>
            </w:pPr>
            <w:r w:rsidRPr="00E56502">
              <w:rPr>
                <w:rFonts w:ascii="Calibri" w:hAnsi="Calibri" w:cs="Calibri"/>
                <w:color w:val="000000"/>
              </w:rPr>
              <w:t>46015</w:t>
            </w:r>
          </w:p>
        </w:tc>
        <w:tc>
          <w:tcPr>
            <w:tcW w:w="2948" w:type="dxa"/>
            <w:tcBorders>
              <w:top w:val="nil"/>
              <w:left w:val="nil"/>
              <w:bottom w:val="single" w:sz="8" w:space="0" w:color="FFFFFF"/>
              <w:right w:val="single" w:sz="8" w:space="0" w:color="FFFFFF"/>
            </w:tcBorders>
            <w:shd w:val="clear" w:color="auto" w:fill="C0C0C0"/>
            <w:noWrap/>
            <w:vAlign w:val="bottom"/>
          </w:tcPr>
          <w:p w14:paraId="5E0EA093" w14:textId="77777777" w:rsidR="00DF7FA2" w:rsidRPr="00E56502" w:rsidRDefault="00DF7FA2" w:rsidP="006E0321">
            <w:pPr>
              <w:rPr>
                <w:rFonts w:ascii="Calibri" w:hAnsi="Calibri" w:cs="Calibri"/>
                <w:color w:val="000000"/>
              </w:rPr>
            </w:pPr>
            <w:r w:rsidRPr="00E56502">
              <w:rPr>
                <w:rFonts w:ascii="Calibri" w:hAnsi="Calibri" w:cs="Calibri"/>
                <w:color w:val="000000"/>
              </w:rPr>
              <w:t>Alcàsser</w:t>
            </w:r>
          </w:p>
        </w:tc>
        <w:tc>
          <w:tcPr>
            <w:tcW w:w="698" w:type="dxa"/>
            <w:tcBorders>
              <w:top w:val="nil"/>
              <w:left w:val="nil"/>
              <w:bottom w:val="single" w:sz="8" w:space="0" w:color="FFFFFF"/>
              <w:right w:val="single" w:sz="8" w:space="0" w:color="FFFFFF"/>
            </w:tcBorders>
            <w:shd w:val="clear" w:color="auto" w:fill="C0C0C0"/>
            <w:vAlign w:val="bottom"/>
          </w:tcPr>
          <w:p w14:paraId="7233214F" w14:textId="77777777" w:rsidR="00DF7FA2" w:rsidRPr="005956DA" w:rsidRDefault="00DF7FA2" w:rsidP="006E0321">
            <w:pPr>
              <w:rPr>
                <w:rFonts w:ascii="Calibri" w:hAnsi="Calibri" w:cs="Calibri"/>
                <w:color w:val="000000"/>
              </w:rPr>
            </w:pPr>
            <w:r w:rsidRPr="005956DA">
              <w:rPr>
                <w:rFonts w:ascii="Calibri" w:hAnsi="Calibri" w:cs="Calibri"/>
                <w:color w:val="000000"/>
              </w:rPr>
              <w:t>46119</w:t>
            </w:r>
          </w:p>
        </w:tc>
        <w:tc>
          <w:tcPr>
            <w:tcW w:w="2948" w:type="dxa"/>
            <w:tcBorders>
              <w:top w:val="nil"/>
              <w:left w:val="nil"/>
              <w:bottom w:val="single" w:sz="8" w:space="0" w:color="FFFFFF"/>
              <w:right w:val="single" w:sz="8" w:space="0" w:color="FFFFFF"/>
            </w:tcBorders>
            <w:shd w:val="clear" w:color="auto" w:fill="C0C0C0"/>
            <w:noWrap/>
            <w:vAlign w:val="bottom"/>
          </w:tcPr>
          <w:p w14:paraId="2E91C1D8" w14:textId="77777777" w:rsidR="00DF7FA2" w:rsidRPr="005956DA" w:rsidRDefault="00DF7FA2" w:rsidP="006E0321">
            <w:pPr>
              <w:rPr>
                <w:rFonts w:ascii="Calibri" w:hAnsi="Calibri" w:cs="Calibri"/>
                <w:color w:val="000000"/>
              </w:rPr>
            </w:pPr>
            <w:r w:rsidRPr="005956DA">
              <w:rPr>
                <w:rFonts w:ascii="Calibri" w:hAnsi="Calibri" w:cs="Calibri"/>
                <w:color w:val="000000"/>
              </w:rPr>
              <w:t>Ènova (l')</w:t>
            </w:r>
          </w:p>
        </w:tc>
        <w:tc>
          <w:tcPr>
            <w:tcW w:w="698" w:type="dxa"/>
            <w:tcBorders>
              <w:top w:val="nil"/>
              <w:left w:val="nil"/>
              <w:bottom w:val="single" w:sz="8" w:space="0" w:color="FFFFFF"/>
              <w:right w:val="single" w:sz="8" w:space="0" w:color="FFFFFF"/>
            </w:tcBorders>
            <w:shd w:val="clear" w:color="auto" w:fill="C0C0C0"/>
            <w:vAlign w:val="bottom"/>
          </w:tcPr>
          <w:p w14:paraId="28C655E9" w14:textId="77777777" w:rsidR="00DF7FA2" w:rsidRPr="005956DA" w:rsidRDefault="00DF7FA2" w:rsidP="006E0321">
            <w:pPr>
              <w:rPr>
                <w:rFonts w:ascii="Calibri" w:hAnsi="Calibri" w:cs="Calibri"/>
                <w:color w:val="000000"/>
              </w:rPr>
            </w:pPr>
            <w:r w:rsidRPr="005956DA">
              <w:rPr>
                <w:rFonts w:ascii="Calibri" w:hAnsi="Calibri" w:cs="Calibri"/>
                <w:color w:val="000000"/>
              </w:rPr>
              <w:t>46216</w:t>
            </w:r>
          </w:p>
        </w:tc>
        <w:tc>
          <w:tcPr>
            <w:tcW w:w="2948" w:type="dxa"/>
            <w:tcBorders>
              <w:top w:val="nil"/>
              <w:left w:val="nil"/>
              <w:bottom w:val="single" w:sz="8" w:space="0" w:color="FFFFFF"/>
              <w:right w:val="single" w:sz="8" w:space="0" w:color="FFFFFF"/>
            </w:tcBorders>
            <w:shd w:val="clear" w:color="auto" w:fill="C0C0C0"/>
            <w:noWrap/>
            <w:vAlign w:val="bottom"/>
          </w:tcPr>
          <w:p w14:paraId="5BDA8856" w14:textId="77777777" w:rsidR="00DF7FA2" w:rsidRPr="005956DA" w:rsidRDefault="00DF7FA2" w:rsidP="006E0321">
            <w:pPr>
              <w:rPr>
                <w:rFonts w:ascii="Calibri" w:hAnsi="Calibri" w:cs="Calibri"/>
                <w:color w:val="000000"/>
              </w:rPr>
            </w:pPr>
            <w:r w:rsidRPr="005956DA">
              <w:rPr>
                <w:rFonts w:ascii="Calibri" w:hAnsi="Calibri" w:cs="Calibri"/>
                <w:color w:val="000000"/>
              </w:rPr>
              <w:t>Rocafort</w:t>
            </w:r>
          </w:p>
        </w:tc>
      </w:tr>
      <w:tr w:rsidR="00DF7FA2" w:rsidRPr="0014093E" w14:paraId="3520480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3321FC4" w14:textId="77777777" w:rsidR="00DF7FA2" w:rsidRPr="00E56502" w:rsidRDefault="00DF7FA2" w:rsidP="006E0321">
            <w:pPr>
              <w:rPr>
                <w:rFonts w:ascii="Calibri" w:hAnsi="Calibri" w:cs="Calibri"/>
                <w:color w:val="000000"/>
              </w:rPr>
            </w:pPr>
            <w:r w:rsidRPr="00E56502">
              <w:rPr>
                <w:rFonts w:ascii="Calibri" w:hAnsi="Calibri" w:cs="Calibri"/>
                <w:color w:val="000000"/>
              </w:rPr>
              <w:t>46016</w:t>
            </w:r>
          </w:p>
        </w:tc>
        <w:tc>
          <w:tcPr>
            <w:tcW w:w="2948" w:type="dxa"/>
            <w:tcBorders>
              <w:top w:val="nil"/>
              <w:left w:val="nil"/>
              <w:bottom w:val="single" w:sz="8" w:space="0" w:color="FFFFFF"/>
              <w:right w:val="single" w:sz="8" w:space="0" w:color="FFFFFF"/>
            </w:tcBorders>
            <w:shd w:val="clear" w:color="auto" w:fill="CCCCFF"/>
            <w:noWrap/>
            <w:vAlign w:val="bottom"/>
          </w:tcPr>
          <w:p w14:paraId="24F97826" w14:textId="77777777" w:rsidR="00DF7FA2" w:rsidRPr="00E56502" w:rsidRDefault="00DF7FA2" w:rsidP="006E0321">
            <w:pPr>
              <w:rPr>
                <w:rFonts w:ascii="Calibri" w:hAnsi="Calibri" w:cs="Calibri"/>
                <w:color w:val="000000"/>
              </w:rPr>
            </w:pPr>
            <w:r w:rsidRPr="00E56502">
              <w:rPr>
                <w:rFonts w:ascii="Calibri" w:hAnsi="Calibri" w:cs="Calibri"/>
                <w:color w:val="000000"/>
              </w:rPr>
              <w:t>Alcàntera de Xúquer</w:t>
            </w:r>
          </w:p>
        </w:tc>
        <w:tc>
          <w:tcPr>
            <w:tcW w:w="698" w:type="dxa"/>
            <w:tcBorders>
              <w:top w:val="nil"/>
              <w:left w:val="nil"/>
              <w:bottom w:val="single" w:sz="8" w:space="0" w:color="FFFFFF"/>
              <w:right w:val="single" w:sz="8" w:space="0" w:color="FFFFFF"/>
            </w:tcBorders>
            <w:shd w:val="clear" w:color="auto" w:fill="CCCCFF"/>
            <w:vAlign w:val="bottom"/>
          </w:tcPr>
          <w:p w14:paraId="11830A65" w14:textId="77777777" w:rsidR="00DF7FA2" w:rsidRPr="005956DA" w:rsidRDefault="00DF7FA2" w:rsidP="006E0321">
            <w:pPr>
              <w:rPr>
                <w:rFonts w:ascii="Calibri" w:hAnsi="Calibri" w:cs="Calibri"/>
                <w:color w:val="000000"/>
              </w:rPr>
            </w:pPr>
            <w:r w:rsidRPr="005956DA">
              <w:rPr>
                <w:rFonts w:ascii="Calibri" w:hAnsi="Calibri" w:cs="Calibri"/>
                <w:color w:val="000000"/>
              </w:rPr>
              <w:t>46121</w:t>
            </w:r>
          </w:p>
        </w:tc>
        <w:tc>
          <w:tcPr>
            <w:tcW w:w="2948" w:type="dxa"/>
            <w:tcBorders>
              <w:top w:val="nil"/>
              <w:left w:val="nil"/>
              <w:bottom w:val="single" w:sz="8" w:space="0" w:color="FFFFFF"/>
              <w:right w:val="single" w:sz="8" w:space="0" w:color="FFFFFF"/>
            </w:tcBorders>
            <w:shd w:val="clear" w:color="auto" w:fill="CCCCFF"/>
            <w:noWrap/>
            <w:vAlign w:val="bottom"/>
          </w:tcPr>
          <w:p w14:paraId="6B328E32" w14:textId="77777777" w:rsidR="00DF7FA2" w:rsidRPr="005956DA" w:rsidRDefault="00DF7FA2" w:rsidP="006E0321">
            <w:pPr>
              <w:rPr>
                <w:rFonts w:ascii="Calibri" w:hAnsi="Calibri" w:cs="Calibri"/>
                <w:color w:val="000000"/>
              </w:rPr>
            </w:pPr>
            <w:r w:rsidRPr="005956DA">
              <w:rPr>
                <w:rFonts w:ascii="Calibri" w:hAnsi="Calibri" w:cs="Calibri"/>
                <w:color w:val="000000"/>
              </w:rPr>
              <w:t>Estubeny</w:t>
            </w:r>
          </w:p>
        </w:tc>
        <w:tc>
          <w:tcPr>
            <w:tcW w:w="698" w:type="dxa"/>
            <w:tcBorders>
              <w:top w:val="nil"/>
              <w:left w:val="nil"/>
              <w:bottom w:val="single" w:sz="8" w:space="0" w:color="FFFFFF"/>
              <w:right w:val="single" w:sz="8" w:space="0" w:color="FFFFFF"/>
            </w:tcBorders>
            <w:shd w:val="clear" w:color="auto" w:fill="CCCCFF"/>
            <w:vAlign w:val="bottom"/>
          </w:tcPr>
          <w:p w14:paraId="0D85F546" w14:textId="77777777" w:rsidR="00DF7FA2" w:rsidRPr="005956DA" w:rsidRDefault="00DF7FA2" w:rsidP="006E0321">
            <w:pPr>
              <w:rPr>
                <w:rFonts w:ascii="Calibri" w:hAnsi="Calibri" w:cs="Calibri"/>
                <w:color w:val="000000"/>
              </w:rPr>
            </w:pPr>
            <w:r w:rsidRPr="005956DA">
              <w:rPr>
                <w:rFonts w:ascii="Calibri" w:hAnsi="Calibri" w:cs="Calibri"/>
                <w:color w:val="000000"/>
              </w:rPr>
              <w:t>46217</w:t>
            </w:r>
          </w:p>
        </w:tc>
        <w:tc>
          <w:tcPr>
            <w:tcW w:w="2948" w:type="dxa"/>
            <w:tcBorders>
              <w:top w:val="nil"/>
              <w:left w:val="nil"/>
              <w:bottom w:val="single" w:sz="8" w:space="0" w:color="FFFFFF"/>
              <w:right w:val="single" w:sz="8" w:space="0" w:color="FFFFFF"/>
            </w:tcBorders>
            <w:shd w:val="clear" w:color="auto" w:fill="CCCCFF"/>
            <w:noWrap/>
            <w:vAlign w:val="bottom"/>
          </w:tcPr>
          <w:p w14:paraId="671F417D" w14:textId="77777777" w:rsidR="00DF7FA2" w:rsidRPr="005956DA" w:rsidRDefault="00DF7FA2" w:rsidP="006E0321">
            <w:pPr>
              <w:rPr>
                <w:rFonts w:ascii="Calibri" w:hAnsi="Calibri" w:cs="Calibri"/>
                <w:color w:val="000000"/>
              </w:rPr>
            </w:pPr>
            <w:r w:rsidRPr="005956DA">
              <w:rPr>
                <w:rFonts w:ascii="Calibri" w:hAnsi="Calibri" w:cs="Calibri"/>
                <w:color w:val="000000"/>
              </w:rPr>
              <w:t>Rotglà i Corberà</w:t>
            </w:r>
          </w:p>
        </w:tc>
      </w:tr>
      <w:tr w:rsidR="00DF7FA2" w:rsidRPr="0014093E" w14:paraId="57E79D4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2790D4A" w14:textId="77777777" w:rsidR="00DF7FA2" w:rsidRPr="00E56502" w:rsidRDefault="00DF7FA2" w:rsidP="006E0321">
            <w:pPr>
              <w:rPr>
                <w:rFonts w:ascii="Calibri" w:hAnsi="Calibri" w:cs="Calibri"/>
                <w:color w:val="000000"/>
              </w:rPr>
            </w:pPr>
            <w:r w:rsidRPr="00E56502">
              <w:rPr>
                <w:rFonts w:ascii="Calibri" w:hAnsi="Calibri" w:cs="Calibri"/>
                <w:color w:val="000000"/>
              </w:rPr>
              <w:t>46017</w:t>
            </w:r>
          </w:p>
        </w:tc>
        <w:tc>
          <w:tcPr>
            <w:tcW w:w="2948" w:type="dxa"/>
            <w:tcBorders>
              <w:top w:val="nil"/>
              <w:left w:val="nil"/>
              <w:bottom w:val="single" w:sz="8" w:space="0" w:color="FFFFFF"/>
              <w:right w:val="single" w:sz="8" w:space="0" w:color="FFFFFF"/>
            </w:tcBorders>
            <w:shd w:val="clear" w:color="auto" w:fill="C0C0C0"/>
            <w:noWrap/>
            <w:vAlign w:val="bottom"/>
          </w:tcPr>
          <w:p w14:paraId="68FF9F4E" w14:textId="77777777" w:rsidR="00DF7FA2" w:rsidRPr="00E56502" w:rsidRDefault="00DF7FA2" w:rsidP="006E0321">
            <w:pPr>
              <w:rPr>
                <w:rFonts w:ascii="Calibri" w:hAnsi="Calibri" w:cs="Calibri"/>
                <w:color w:val="000000"/>
              </w:rPr>
            </w:pPr>
            <w:r w:rsidRPr="00E56502">
              <w:rPr>
                <w:rFonts w:ascii="Calibri" w:hAnsi="Calibri" w:cs="Calibri"/>
                <w:color w:val="000000"/>
              </w:rPr>
              <w:t>Alzira</w:t>
            </w:r>
          </w:p>
        </w:tc>
        <w:tc>
          <w:tcPr>
            <w:tcW w:w="698" w:type="dxa"/>
            <w:tcBorders>
              <w:top w:val="nil"/>
              <w:left w:val="nil"/>
              <w:bottom w:val="single" w:sz="8" w:space="0" w:color="FFFFFF"/>
              <w:right w:val="single" w:sz="8" w:space="0" w:color="FFFFFF"/>
            </w:tcBorders>
            <w:shd w:val="clear" w:color="auto" w:fill="C0C0C0"/>
            <w:vAlign w:val="bottom"/>
          </w:tcPr>
          <w:p w14:paraId="318F61DB" w14:textId="77777777" w:rsidR="00DF7FA2" w:rsidRPr="005956DA" w:rsidRDefault="00DF7FA2" w:rsidP="006E0321">
            <w:pPr>
              <w:rPr>
                <w:rFonts w:ascii="Calibri" w:hAnsi="Calibri" w:cs="Calibri"/>
                <w:color w:val="000000"/>
              </w:rPr>
            </w:pPr>
            <w:r w:rsidRPr="005956DA">
              <w:rPr>
                <w:rFonts w:ascii="Calibri" w:hAnsi="Calibri" w:cs="Calibri"/>
                <w:color w:val="000000"/>
              </w:rPr>
              <w:t>46123</w:t>
            </w:r>
          </w:p>
        </w:tc>
        <w:tc>
          <w:tcPr>
            <w:tcW w:w="2948" w:type="dxa"/>
            <w:tcBorders>
              <w:top w:val="nil"/>
              <w:left w:val="nil"/>
              <w:bottom w:val="single" w:sz="8" w:space="0" w:color="FFFFFF"/>
              <w:right w:val="single" w:sz="8" w:space="0" w:color="FFFFFF"/>
            </w:tcBorders>
            <w:shd w:val="clear" w:color="auto" w:fill="C0C0C0"/>
            <w:noWrap/>
            <w:vAlign w:val="bottom"/>
          </w:tcPr>
          <w:p w14:paraId="64A9E553" w14:textId="77777777" w:rsidR="00DF7FA2" w:rsidRPr="005956DA" w:rsidRDefault="00DF7FA2" w:rsidP="006E0321">
            <w:pPr>
              <w:rPr>
                <w:rFonts w:ascii="Calibri" w:hAnsi="Calibri" w:cs="Calibri"/>
                <w:color w:val="000000"/>
              </w:rPr>
            </w:pPr>
            <w:r w:rsidRPr="005956DA">
              <w:rPr>
                <w:rFonts w:ascii="Calibri" w:hAnsi="Calibri" w:cs="Calibri"/>
                <w:color w:val="000000"/>
              </w:rPr>
              <w:t>Favara</w:t>
            </w:r>
          </w:p>
        </w:tc>
        <w:tc>
          <w:tcPr>
            <w:tcW w:w="698" w:type="dxa"/>
            <w:tcBorders>
              <w:top w:val="nil"/>
              <w:left w:val="nil"/>
              <w:bottom w:val="single" w:sz="8" w:space="0" w:color="FFFFFF"/>
              <w:right w:val="single" w:sz="8" w:space="0" w:color="FFFFFF"/>
            </w:tcBorders>
            <w:shd w:val="clear" w:color="auto" w:fill="C0C0C0"/>
            <w:vAlign w:val="bottom"/>
          </w:tcPr>
          <w:p w14:paraId="64CF8807" w14:textId="77777777" w:rsidR="00DF7FA2" w:rsidRPr="005956DA" w:rsidRDefault="00DF7FA2" w:rsidP="006E0321">
            <w:pPr>
              <w:rPr>
                <w:rFonts w:ascii="Calibri" w:hAnsi="Calibri" w:cs="Calibri"/>
                <w:color w:val="000000"/>
              </w:rPr>
            </w:pPr>
            <w:r w:rsidRPr="005956DA">
              <w:rPr>
                <w:rFonts w:ascii="Calibri" w:hAnsi="Calibri" w:cs="Calibri"/>
                <w:color w:val="000000"/>
              </w:rPr>
              <w:t>46218</w:t>
            </w:r>
          </w:p>
        </w:tc>
        <w:tc>
          <w:tcPr>
            <w:tcW w:w="2948" w:type="dxa"/>
            <w:tcBorders>
              <w:top w:val="nil"/>
              <w:left w:val="nil"/>
              <w:bottom w:val="single" w:sz="8" w:space="0" w:color="FFFFFF"/>
              <w:right w:val="single" w:sz="8" w:space="0" w:color="FFFFFF"/>
            </w:tcBorders>
            <w:shd w:val="clear" w:color="auto" w:fill="C0C0C0"/>
            <w:noWrap/>
            <w:vAlign w:val="bottom"/>
          </w:tcPr>
          <w:p w14:paraId="08A25D72" w14:textId="77777777" w:rsidR="00DF7FA2" w:rsidRPr="005956DA" w:rsidRDefault="00DF7FA2" w:rsidP="006E0321">
            <w:pPr>
              <w:rPr>
                <w:rFonts w:ascii="Calibri" w:hAnsi="Calibri" w:cs="Calibri"/>
                <w:color w:val="000000"/>
              </w:rPr>
            </w:pPr>
            <w:r w:rsidRPr="005956DA">
              <w:rPr>
                <w:rFonts w:ascii="Calibri" w:hAnsi="Calibri" w:cs="Calibri"/>
                <w:color w:val="000000"/>
              </w:rPr>
              <w:t>Rótova</w:t>
            </w:r>
          </w:p>
        </w:tc>
      </w:tr>
      <w:tr w:rsidR="00DF7FA2" w:rsidRPr="008C4BEE" w14:paraId="13E404C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B8995D7" w14:textId="77777777" w:rsidR="00DF7FA2" w:rsidRPr="00E56502" w:rsidRDefault="00DF7FA2" w:rsidP="006E0321">
            <w:pPr>
              <w:rPr>
                <w:rFonts w:ascii="Calibri" w:hAnsi="Calibri" w:cs="Calibri"/>
                <w:color w:val="000000"/>
              </w:rPr>
            </w:pPr>
            <w:r w:rsidRPr="00E56502">
              <w:rPr>
                <w:rFonts w:ascii="Calibri" w:hAnsi="Calibri" w:cs="Calibri"/>
                <w:color w:val="000000"/>
              </w:rPr>
              <w:t>46018</w:t>
            </w:r>
          </w:p>
        </w:tc>
        <w:tc>
          <w:tcPr>
            <w:tcW w:w="2948" w:type="dxa"/>
            <w:tcBorders>
              <w:top w:val="nil"/>
              <w:left w:val="nil"/>
              <w:bottom w:val="single" w:sz="8" w:space="0" w:color="FFFFFF"/>
              <w:right w:val="single" w:sz="8" w:space="0" w:color="FFFFFF"/>
            </w:tcBorders>
            <w:shd w:val="clear" w:color="auto" w:fill="CCCCFF"/>
            <w:noWrap/>
            <w:vAlign w:val="bottom"/>
          </w:tcPr>
          <w:p w14:paraId="18464C46" w14:textId="77777777" w:rsidR="00DF7FA2" w:rsidRPr="00E56502" w:rsidRDefault="00DF7FA2" w:rsidP="006E0321">
            <w:pPr>
              <w:rPr>
                <w:rFonts w:ascii="Calibri" w:hAnsi="Calibri" w:cs="Calibri"/>
                <w:color w:val="000000"/>
              </w:rPr>
            </w:pPr>
            <w:r w:rsidRPr="00E56502">
              <w:rPr>
                <w:rFonts w:ascii="Calibri" w:hAnsi="Calibri" w:cs="Calibri"/>
                <w:color w:val="000000"/>
              </w:rPr>
              <w:t>Alcublas</w:t>
            </w:r>
          </w:p>
        </w:tc>
        <w:tc>
          <w:tcPr>
            <w:tcW w:w="698" w:type="dxa"/>
            <w:tcBorders>
              <w:top w:val="nil"/>
              <w:left w:val="nil"/>
              <w:bottom w:val="single" w:sz="8" w:space="0" w:color="FFFFFF"/>
              <w:right w:val="single" w:sz="8" w:space="0" w:color="FFFFFF"/>
            </w:tcBorders>
            <w:shd w:val="clear" w:color="auto" w:fill="CCCCFF"/>
            <w:vAlign w:val="bottom"/>
          </w:tcPr>
          <w:p w14:paraId="5BE8D3F3" w14:textId="77777777" w:rsidR="00DF7FA2" w:rsidRPr="005956DA" w:rsidRDefault="00DF7FA2" w:rsidP="006E0321">
            <w:pPr>
              <w:rPr>
                <w:rFonts w:ascii="Calibri" w:hAnsi="Calibri" w:cs="Calibri"/>
                <w:color w:val="000000"/>
              </w:rPr>
            </w:pPr>
            <w:r w:rsidRPr="005956DA">
              <w:rPr>
                <w:rFonts w:ascii="Calibri" w:hAnsi="Calibri" w:cs="Calibri"/>
                <w:color w:val="000000"/>
              </w:rPr>
              <w:t>46125</w:t>
            </w:r>
          </w:p>
        </w:tc>
        <w:tc>
          <w:tcPr>
            <w:tcW w:w="2948" w:type="dxa"/>
            <w:tcBorders>
              <w:top w:val="nil"/>
              <w:left w:val="nil"/>
              <w:bottom w:val="single" w:sz="8" w:space="0" w:color="FFFFFF"/>
              <w:right w:val="single" w:sz="8" w:space="0" w:color="FFFFFF"/>
            </w:tcBorders>
            <w:shd w:val="clear" w:color="auto" w:fill="CCCCFF"/>
            <w:noWrap/>
            <w:vAlign w:val="bottom"/>
          </w:tcPr>
          <w:p w14:paraId="0E17E5CD" w14:textId="77777777" w:rsidR="00DF7FA2" w:rsidRPr="005956DA" w:rsidRDefault="00DF7FA2" w:rsidP="006E0321">
            <w:pPr>
              <w:rPr>
                <w:rFonts w:ascii="Calibri" w:hAnsi="Calibri" w:cs="Calibri"/>
                <w:color w:val="000000"/>
              </w:rPr>
            </w:pPr>
            <w:r w:rsidRPr="005956DA">
              <w:rPr>
                <w:rFonts w:ascii="Calibri" w:hAnsi="Calibri" w:cs="Calibri"/>
                <w:color w:val="000000"/>
              </w:rPr>
              <w:t>Fortaleny</w:t>
            </w:r>
          </w:p>
        </w:tc>
        <w:tc>
          <w:tcPr>
            <w:tcW w:w="698" w:type="dxa"/>
            <w:tcBorders>
              <w:top w:val="nil"/>
              <w:left w:val="nil"/>
              <w:bottom w:val="single" w:sz="8" w:space="0" w:color="FFFFFF"/>
              <w:right w:val="single" w:sz="8" w:space="0" w:color="FFFFFF"/>
            </w:tcBorders>
            <w:shd w:val="clear" w:color="auto" w:fill="CCCCFF"/>
            <w:vAlign w:val="bottom"/>
          </w:tcPr>
          <w:p w14:paraId="45D798C1" w14:textId="77777777" w:rsidR="00DF7FA2" w:rsidRPr="005956DA" w:rsidRDefault="00DF7FA2" w:rsidP="006E0321">
            <w:pPr>
              <w:rPr>
                <w:rFonts w:ascii="Calibri" w:hAnsi="Calibri" w:cs="Calibri"/>
                <w:color w:val="000000"/>
              </w:rPr>
            </w:pPr>
            <w:r w:rsidRPr="005956DA">
              <w:rPr>
                <w:rFonts w:ascii="Calibri" w:hAnsi="Calibri" w:cs="Calibri"/>
                <w:color w:val="000000"/>
              </w:rPr>
              <w:t>46219</w:t>
            </w:r>
          </w:p>
        </w:tc>
        <w:tc>
          <w:tcPr>
            <w:tcW w:w="2948" w:type="dxa"/>
            <w:tcBorders>
              <w:top w:val="nil"/>
              <w:left w:val="nil"/>
              <w:bottom w:val="single" w:sz="8" w:space="0" w:color="FFFFFF"/>
              <w:right w:val="single" w:sz="8" w:space="0" w:color="FFFFFF"/>
            </w:tcBorders>
            <w:shd w:val="clear" w:color="auto" w:fill="CCCCFF"/>
            <w:noWrap/>
            <w:vAlign w:val="bottom"/>
          </w:tcPr>
          <w:p w14:paraId="7B0BEF30" w14:textId="77777777" w:rsidR="00DF7FA2" w:rsidRPr="005956DA" w:rsidRDefault="00DF7FA2" w:rsidP="006E0321">
            <w:pPr>
              <w:rPr>
                <w:rFonts w:ascii="Calibri" w:hAnsi="Calibri" w:cs="Calibri"/>
                <w:color w:val="000000"/>
              </w:rPr>
            </w:pPr>
            <w:r w:rsidRPr="005956DA">
              <w:rPr>
                <w:rFonts w:ascii="Calibri" w:hAnsi="Calibri" w:cs="Calibri"/>
                <w:color w:val="000000"/>
              </w:rPr>
              <w:t>Rugat</w:t>
            </w:r>
          </w:p>
        </w:tc>
      </w:tr>
      <w:tr w:rsidR="00DF7FA2" w:rsidRPr="008C4BEE" w14:paraId="004A24B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D989911" w14:textId="77777777" w:rsidR="00DF7FA2" w:rsidRPr="00E56502" w:rsidRDefault="00DF7FA2" w:rsidP="006E0321">
            <w:pPr>
              <w:rPr>
                <w:rFonts w:ascii="Calibri" w:hAnsi="Calibri" w:cs="Calibri"/>
                <w:color w:val="000000"/>
              </w:rPr>
            </w:pPr>
            <w:r w:rsidRPr="00E56502">
              <w:rPr>
                <w:rFonts w:ascii="Calibri" w:hAnsi="Calibri" w:cs="Calibri"/>
                <w:color w:val="000000"/>
              </w:rPr>
              <w:t>46019</w:t>
            </w:r>
          </w:p>
        </w:tc>
        <w:tc>
          <w:tcPr>
            <w:tcW w:w="2948" w:type="dxa"/>
            <w:tcBorders>
              <w:top w:val="nil"/>
              <w:left w:val="nil"/>
              <w:bottom w:val="single" w:sz="8" w:space="0" w:color="FFFFFF"/>
              <w:right w:val="single" w:sz="8" w:space="0" w:color="FFFFFF"/>
            </w:tcBorders>
            <w:shd w:val="clear" w:color="auto" w:fill="C0C0C0"/>
            <w:noWrap/>
            <w:vAlign w:val="bottom"/>
          </w:tcPr>
          <w:p w14:paraId="5234F94A" w14:textId="77777777" w:rsidR="00DF7FA2" w:rsidRPr="00E56502" w:rsidRDefault="00DF7FA2" w:rsidP="006E0321">
            <w:pPr>
              <w:rPr>
                <w:rFonts w:ascii="Calibri" w:hAnsi="Calibri" w:cs="Calibri"/>
                <w:color w:val="000000"/>
              </w:rPr>
            </w:pPr>
            <w:r w:rsidRPr="00E56502">
              <w:rPr>
                <w:rFonts w:ascii="Calibri" w:hAnsi="Calibri" w:cs="Calibri"/>
                <w:color w:val="000000"/>
              </w:rPr>
              <w:t>Alcúdia (l')</w:t>
            </w:r>
          </w:p>
        </w:tc>
        <w:tc>
          <w:tcPr>
            <w:tcW w:w="698" w:type="dxa"/>
            <w:tcBorders>
              <w:top w:val="nil"/>
              <w:left w:val="nil"/>
              <w:bottom w:val="single" w:sz="8" w:space="0" w:color="FFFFFF"/>
              <w:right w:val="single" w:sz="8" w:space="0" w:color="FFFFFF"/>
            </w:tcBorders>
            <w:shd w:val="clear" w:color="auto" w:fill="C0C0C0"/>
            <w:vAlign w:val="bottom"/>
          </w:tcPr>
          <w:p w14:paraId="554C7D19" w14:textId="77777777" w:rsidR="00DF7FA2" w:rsidRPr="005956DA" w:rsidRDefault="00DF7FA2" w:rsidP="006E0321">
            <w:pPr>
              <w:rPr>
                <w:rFonts w:ascii="Calibri" w:hAnsi="Calibri" w:cs="Calibri"/>
                <w:color w:val="000000"/>
              </w:rPr>
            </w:pPr>
            <w:r w:rsidRPr="005956DA">
              <w:rPr>
                <w:rFonts w:ascii="Calibri" w:hAnsi="Calibri" w:cs="Calibri"/>
                <w:color w:val="000000"/>
              </w:rPr>
              <w:t>46126</w:t>
            </w:r>
          </w:p>
        </w:tc>
        <w:tc>
          <w:tcPr>
            <w:tcW w:w="2948" w:type="dxa"/>
            <w:tcBorders>
              <w:top w:val="nil"/>
              <w:left w:val="nil"/>
              <w:bottom w:val="single" w:sz="8" w:space="0" w:color="FFFFFF"/>
              <w:right w:val="single" w:sz="8" w:space="0" w:color="FFFFFF"/>
            </w:tcBorders>
            <w:shd w:val="clear" w:color="auto" w:fill="C0C0C0"/>
            <w:noWrap/>
            <w:vAlign w:val="bottom"/>
          </w:tcPr>
          <w:p w14:paraId="72681387" w14:textId="77777777" w:rsidR="00DF7FA2" w:rsidRPr="005956DA" w:rsidRDefault="00DF7FA2" w:rsidP="006E0321">
            <w:pPr>
              <w:rPr>
                <w:rFonts w:ascii="Calibri" w:hAnsi="Calibri" w:cs="Calibri"/>
                <w:color w:val="000000"/>
              </w:rPr>
            </w:pPr>
            <w:r w:rsidRPr="005956DA">
              <w:rPr>
                <w:rFonts w:ascii="Calibri" w:hAnsi="Calibri" w:cs="Calibri"/>
                <w:color w:val="000000"/>
              </w:rPr>
              <w:t>Foios</w:t>
            </w:r>
          </w:p>
        </w:tc>
        <w:tc>
          <w:tcPr>
            <w:tcW w:w="698" w:type="dxa"/>
            <w:tcBorders>
              <w:top w:val="nil"/>
              <w:left w:val="nil"/>
              <w:bottom w:val="single" w:sz="8" w:space="0" w:color="FFFFFF"/>
              <w:right w:val="single" w:sz="8" w:space="0" w:color="FFFFFF"/>
            </w:tcBorders>
            <w:shd w:val="clear" w:color="auto" w:fill="C0C0C0"/>
            <w:vAlign w:val="bottom"/>
          </w:tcPr>
          <w:p w14:paraId="1DC20E04" w14:textId="77777777" w:rsidR="00DF7FA2" w:rsidRPr="005956DA" w:rsidRDefault="00DF7FA2" w:rsidP="006E0321">
            <w:pPr>
              <w:rPr>
                <w:rFonts w:ascii="Calibri" w:hAnsi="Calibri" w:cs="Calibri"/>
                <w:color w:val="000000"/>
              </w:rPr>
            </w:pPr>
            <w:r w:rsidRPr="005956DA">
              <w:rPr>
                <w:rFonts w:ascii="Calibri" w:hAnsi="Calibri" w:cs="Calibri"/>
                <w:color w:val="000000"/>
              </w:rPr>
              <w:t>46221</w:t>
            </w:r>
          </w:p>
        </w:tc>
        <w:tc>
          <w:tcPr>
            <w:tcW w:w="2948" w:type="dxa"/>
            <w:tcBorders>
              <w:top w:val="nil"/>
              <w:left w:val="nil"/>
              <w:bottom w:val="single" w:sz="8" w:space="0" w:color="FFFFFF"/>
              <w:right w:val="single" w:sz="8" w:space="0" w:color="FFFFFF"/>
            </w:tcBorders>
            <w:shd w:val="clear" w:color="auto" w:fill="C0C0C0"/>
            <w:noWrap/>
            <w:vAlign w:val="bottom"/>
          </w:tcPr>
          <w:p w14:paraId="38A07F8D" w14:textId="77777777" w:rsidR="00DF7FA2" w:rsidRPr="005956DA" w:rsidRDefault="00DF7FA2" w:rsidP="006E0321">
            <w:pPr>
              <w:rPr>
                <w:rFonts w:ascii="Calibri" w:hAnsi="Calibri" w:cs="Calibri"/>
                <w:color w:val="000000"/>
              </w:rPr>
            </w:pPr>
            <w:r w:rsidRPr="005956DA">
              <w:rPr>
                <w:rFonts w:ascii="Calibri" w:hAnsi="Calibri" w:cs="Calibri"/>
                <w:color w:val="000000"/>
              </w:rPr>
              <w:t>Salem</w:t>
            </w:r>
          </w:p>
        </w:tc>
      </w:tr>
      <w:tr w:rsidR="00DF7FA2" w:rsidRPr="008C4BEE" w14:paraId="686039D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76FF1FA" w14:textId="77777777" w:rsidR="00DF7FA2" w:rsidRPr="00E56502" w:rsidRDefault="00DF7FA2" w:rsidP="006E0321">
            <w:pPr>
              <w:rPr>
                <w:rFonts w:ascii="Calibri" w:hAnsi="Calibri" w:cs="Calibri"/>
                <w:color w:val="000000"/>
              </w:rPr>
            </w:pPr>
            <w:r w:rsidRPr="00E56502">
              <w:rPr>
                <w:rFonts w:ascii="Calibri" w:hAnsi="Calibri" w:cs="Calibri"/>
                <w:color w:val="000000"/>
              </w:rPr>
              <w:t>46020</w:t>
            </w:r>
          </w:p>
        </w:tc>
        <w:tc>
          <w:tcPr>
            <w:tcW w:w="2948" w:type="dxa"/>
            <w:tcBorders>
              <w:top w:val="nil"/>
              <w:left w:val="nil"/>
              <w:bottom w:val="single" w:sz="8" w:space="0" w:color="FFFFFF"/>
              <w:right w:val="single" w:sz="8" w:space="0" w:color="FFFFFF"/>
            </w:tcBorders>
            <w:shd w:val="clear" w:color="auto" w:fill="CCCCFF"/>
            <w:noWrap/>
            <w:vAlign w:val="bottom"/>
          </w:tcPr>
          <w:p w14:paraId="5CA2C7B5" w14:textId="77777777" w:rsidR="00DF7FA2" w:rsidRPr="00E56502" w:rsidRDefault="00DF7FA2" w:rsidP="006E0321">
            <w:pPr>
              <w:rPr>
                <w:rFonts w:ascii="Calibri" w:hAnsi="Calibri" w:cs="Calibri"/>
                <w:color w:val="000000"/>
              </w:rPr>
            </w:pPr>
            <w:r w:rsidRPr="00E56502">
              <w:rPr>
                <w:rFonts w:ascii="Calibri" w:hAnsi="Calibri" w:cs="Calibri"/>
                <w:color w:val="000000"/>
              </w:rPr>
              <w:t>Alcúdia de Crespins (l')</w:t>
            </w:r>
          </w:p>
        </w:tc>
        <w:tc>
          <w:tcPr>
            <w:tcW w:w="698" w:type="dxa"/>
            <w:tcBorders>
              <w:top w:val="nil"/>
              <w:left w:val="nil"/>
              <w:bottom w:val="single" w:sz="8" w:space="0" w:color="FFFFFF"/>
              <w:right w:val="single" w:sz="8" w:space="0" w:color="FFFFFF"/>
            </w:tcBorders>
            <w:shd w:val="clear" w:color="auto" w:fill="CCCCFF"/>
            <w:vAlign w:val="bottom"/>
          </w:tcPr>
          <w:p w14:paraId="6BD44258" w14:textId="77777777" w:rsidR="00DF7FA2" w:rsidRPr="005956DA" w:rsidRDefault="00DF7FA2" w:rsidP="006E0321">
            <w:pPr>
              <w:rPr>
                <w:rFonts w:ascii="Calibri" w:hAnsi="Calibri" w:cs="Calibri"/>
                <w:color w:val="000000"/>
              </w:rPr>
            </w:pPr>
            <w:r w:rsidRPr="005956DA">
              <w:rPr>
                <w:rFonts w:ascii="Calibri" w:hAnsi="Calibri" w:cs="Calibri"/>
                <w:color w:val="000000"/>
              </w:rPr>
              <w:t>46127</w:t>
            </w:r>
          </w:p>
        </w:tc>
        <w:tc>
          <w:tcPr>
            <w:tcW w:w="2948" w:type="dxa"/>
            <w:tcBorders>
              <w:top w:val="nil"/>
              <w:left w:val="nil"/>
              <w:bottom w:val="single" w:sz="8" w:space="0" w:color="FFFFFF"/>
              <w:right w:val="single" w:sz="8" w:space="0" w:color="FFFFFF"/>
            </w:tcBorders>
            <w:shd w:val="clear" w:color="auto" w:fill="CCCCFF"/>
            <w:noWrap/>
            <w:vAlign w:val="bottom"/>
          </w:tcPr>
          <w:p w14:paraId="490210C5" w14:textId="77777777" w:rsidR="00DF7FA2" w:rsidRPr="005956DA" w:rsidRDefault="00DF7FA2" w:rsidP="006E0321">
            <w:pPr>
              <w:rPr>
                <w:rFonts w:ascii="Calibri" w:hAnsi="Calibri" w:cs="Calibri"/>
                <w:color w:val="000000"/>
              </w:rPr>
            </w:pPr>
            <w:r w:rsidRPr="005956DA">
              <w:rPr>
                <w:rFonts w:ascii="Calibri" w:hAnsi="Calibri" w:cs="Calibri"/>
                <w:color w:val="000000"/>
              </w:rPr>
              <w:t>Font d'En Carròs (la)</w:t>
            </w:r>
          </w:p>
        </w:tc>
        <w:tc>
          <w:tcPr>
            <w:tcW w:w="698" w:type="dxa"/>
            <w:tcBorders>
              <w:top w:val="nil"/>
              <w:left w:val="nil"/>
              <w:bottom w:val="single" w:sz="8" w:space="0" w:color="FFFFFF"/>
              <w:right w:val="single" w:sz="8" w:space="0" w:color="FFFFFF"/>
            </w:tcBorders>
            <w:shd w:val="clear" w:color="auto" w:fill="CCCCFF"/>
            <w:vAlign w:val="bottom"/>
          </w:tcPr>
          <w:p w14:paraId="6F4A377F" w14:textId="77777777" w:rsidR="00DF7FA2" w:rsidRPr="005956DA" w:rsidRDefault="00DF7FA2" w:rsidP="006E0321">
            <w:pPr>
              <w:rPr>
                <w:rFonts w:ascii="Calibri" w:hAnsi="Calibri" w:cs="Calibri"/>
                <w:color w:val="000000"/>
              </w:rPr>
            </w:pPr>
            <w:r w:rsidRPr="005956DA">
              <w:rPr>
                <w:rFonts w:ascii="Calibri" w:hAnsi="Calibri" w:cs="Calibri"/>
                <w:color w:val="000000"/>
              </w:rPr>
              <w:t>46222</w:t>
            </w:r>
          </w:p>
        </w:tc>
        <w:tc>
          <w:tcPr>
            <w:tcW w:w="2948" w:type="dxa"/>
            <w:tcBorders>
              <w:top w:val="nil"/>
              <w:left w:val="nil"/>
              <w:bottom w:val="single" w:sz="8" w:space="0" w:color="FFFFFF"/>
              <w:right w:val="single" w:sz="8" w:space="0" w:color="FFFFFF"/>
            </w:tcBorders>
            <w:shd w:val="clear" w:color="auto" w:fill="CCCCFF"/>
            <w:noWrap/>
            <w:vAlign w:val="bottom"/>
          </w:tcPr>
          <w:p w14:paraId="0D3FEC7D" w14:textId="77777777" w:rsidR="00DF7FA2" w:rsidRPr="005956DA" w:rsidRDefault="00DF7FA2" w:rsidP="006E0321">
            <w:pPr>
              <w:rPr>
                <w:rFonts w:ascii="Calibri" w:hAnsi="Calibri" w:cs="Calibri"/>
                <w:color w:val="000000"/>
              </w:rPr>
            </w:pPr>
            <w:r w:rsidRPr="005956DA">
              <w:rPr>
                <w:rFonts w:ascii="Calibri" w:hAnsi="Calibri" w:cs="Calibri"/>
                <w:color w:val="000000"/>
              </w:rPr>
              <w:t>Sant Joanet</w:t>
            </w:r>
          </w:p>
        </w:tc>
      </w:tr>
      <w:tr w:rsidR="00DF7FA2" w:rsidRPr="008C4BEE" w14:paraId="07CED7B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E98FE45" w14:textId="77777777" w:rsidR="00DF7FA2" w:rsidRPr="00E56502" w:rsidRDefault="00DF7FA2" w:rsidP="006E0321">
            <w:pPr>
              <w:rPr>
                <w:rFonts w:ascii="Calibri" w:hAnsi="Calibri" w:cs="Calibri"/>
                <w:color w:val="000000"/>
              </w:rPr>
            </w:pPr>
            <w:r w:rsidRPr="00E56502">
              <w:rPr>
                <w:rFonts w:ascii="Calibri" w:hAnsi="Calibri" w:cs="Calibri"/>
                <w:color w:val="000000"/>
              </w:rPr>
              <w:t>46021</w:t>
            </w:r>
          </w:p>
        </w:tc>
        <w:tc>
          <w:tcPr>
            <w:tcW w:w="2948" w:type="dxa"/>
            <w:tcBorders>
              <w:top w:val="nil"/>
              <w:left w:val="nil"/>
              <w:bottom w:val="single" w:sz="8" w:space="0" w:color="FFFFFF"/>
              <w:right w:val="single" w:sz="8" w:space="0" w:color="FFFFFF"/>
            </w:tcBorders>
            <w:shd w:val="clear" w:color="auto" w:fill="C0C0C0"/>
            <w:noWrap/>
            <w:vAlign w:val="bottom"/>
          </w:tcPr>
          <w:p w14:paraId="5E5F8A3C" w14:textId="77777777" w:rsidR="00DF7FA2" w:rsidRPr="00E56502" w:rsidRDefault="00DF7FA2" w:rsidP="006E0321">
            <w:pPr>
              <w:rPr>
                <w:rFonts w:ascii="Calibri" w:hAnsi="Calibri" w:cs="Calibri"/>
                <w:color w:val="000000"/>
              </w:rPr>
            </w:pPr>
            <w:r w:rsidRPr="00E56502">
              <w:rPr>
                <w:rFonts w:ascii="Calibri" w:hAnsi="Calibri" w:cs="Calibri"/>
                <w:color w:val="000000"/>
              </w:rPr>
              <w:t>Aldaia</w:t>
            </w:r>
          </w:p>
        </w:tc>
        <w:tc>
          <w:tcPr>
            <w:tcW w:w="698" w:type="dxa"/>
            <w:tcBorders>
              <w:top w:val="nil"/>
              <w:left w:val="nil"/>
              <w:bottom w:val="single" w:sz="8" w:space="0" w:color="FFFFFF"/>
              <w:right w:val="single" w:sz="8" w:space="0" w:color="FFFFFF"/>
            </w:tcBorders>
            <w:shd w:val="clear" w:color="auto" w:fill="C0C0C0"/>
            <w:vAlign w:val="bottom"/>
          </w:tcPr>
          <w:p w14:paraId="12471297" w14:textId="77777777" w:rsidR="00DF7FA2" w:rsidRPr="005956DA" w:rsidRDefault="00DF7FA2" w:rsidP="006E0321">
            <w:pPr>
              <w:rPr>
                <w:rFonts w:ascii="Calibri" w:hAnsi="Calibri" w:cs="Calibri"/>
                <w:color w:val="000000"/>
              </w:rPr>
            </w:pPr>
            <w:r w:rsidRPr="005956DA">
              <w:rPr>
                <w:rFonts w:ascii="Calibri" w:hAnsi="Calibri" w:cs="Calibri"/>
                <w:color w:val="000000"/>
              </w:rPr>
              <w:t>46129</w:t>
            </w:r>
          </w:p>
        </w:tc>
        <w:tc>
          <w:tcPr>
            <w:tcW w:w="2948" w:type="dxa"/>
            <w:tcBorders>
              <w:top w:val="nil"/>
              <w:left w:val="nil"/>
              <w:bottom w:val="single" w:sz="8" w:space="0" w:color="FFFFFF"/>
              <w:right w:val="single" w:sz="8" w:space="0" w:color="FFFFFF"/>
            </w:tcBorders>
            <w:shd w:val="clear" w:color="auto" w:fill="C0C0C0"/>
            <w:noWrap/>
            <w:vAlign w:val="bottom"/>
          </w:tcPr>
          <w:p w14:paraId="4BA0E8D2" w14:textId="77777777" w:rsidR="00DF7FA2" w:rsidRPr="005956DA" w:rsidRDefault="00DF7FA2" w:rsidP="006E0321">
            <w:pPr>
              <w:rPr>
                <w:rFonts w:ascii="Calibri" w:hAnsi="Calibri" w:cs="Calibri"/>
                <w:color w:val="000000"/>
              </w:rPr>
            </w:pPr>
            <w:r w:rsidRPr="005956DA">
              <w:rPr>
                <w:rFonts w:ascii="Calibri" w:hAnsi="Calibri" w:cs="Calibri"/>
                <w:color w:val="000000"/>
              </w:rPr>
              <w:t>Fuenterrobles</w:t>
            </w:r>
          </w:p>
        </w:tc>
        <w:tc>
          <w:tcPr>
            <w:tcW w:w="698" w:type="dxa"/>
            <w:tcBorders>
              <w:top w:val="nil"/>
              <w:left w:val="nil"/>
              <w:bottom w:val="single" w:sz="8" w:space="0" w:color="FFFFFF"/>
              <w:right w:val="single" w:sz="8" w:space="0" w:color="FFFFFF"/>
            </w:tcBorders>
            <w:shd w:val="clear" w:color="auto" w:fill="C0C0C0"/>
            <w:vAlign w:val="bottom"/>
          </w:tcPr>
          <w:p w14:paraId="7710A271" w14:textId="77777777" w:rsidR="00DF7FA2" w:rsidRPr="005956DA" w:rsidRDefault="00DF7FA2" w:rsidP="006E0321">
            <w:pPr>
              <w:rPr>
                <w:rFonts w:ascii="Calibri" w:hAnsi="Calibri" w:cs="Calibri"/>
                <w:color w:val="000000"/>
              </w:rPr>
            </w:pPr>
            <w:r w:rsidRPr="005956DA">
              <w:rPr>
                <w:rFonts w:ascii="Calibri" w:hAnsi="Calibri" w:cs="Calibri"/>
                <w:color w:val="000000"/>
              </w:rPr>
              <w:t>46223</w:t>
            </w:r>
          </w:p>
        </w:tc>
        <w:tc>
          <w:tcPr>
            <w:tcW w:w="2948" w:type="dxa"/>
            <w:tcBorders>
              <w:top w:val="nil"/>
              <w:left w:val="nil"/>
              <w:bottom w:val="single" w:sz="8" w:space="0" w:color="FFFFFF"/>
              <w:right w:val="single" w:sz="8" w:space="0" w:color="FFFFFF"/>
            </w:tcBorders>
            <w:shd w:val="clear" w:color="auto" w:fill="C0C0C0"/>
            <w:noWrap/>
            <w:vAlign w:val="bottom"/>
          </w:tcPr>
          <w:p w14:paraId="5434C74E" w14:textId="77777777" w:rsidR="00DF7FA2" w:rsidRPr="005956DA" w:rsidRDefault="00DF7FA2" w:rsidP="006E0321">
            <w:pPr>
              <w:rPr>
                <w:rFonts w:ascii="Calibri" w:hAnsi="Calibri" w:cs="Calibri"/>
                <w:color w:val="000000"/>
              </w:rPr>
            </w:pPr>
            <w:r w:rsidRPr="005956DA">
              <w:rPr>
                <w:rFonts w:ascii="Calibri" w:hAnsi="Calibri" w:cs="Calibri"/>
                <w:color w:val="000000"/>
              </w:rPr>
              <w:t>Sedaví</w:t>
            </w:r>
          </w:p>
        </w:tc>
      </w:tr>
      <w:tr w:rsidR="00DF7FA2" w:rsidRPr="008C4BEE" w14:paraId="1545849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536ACA0" w14:textId="77777777" w:rsidR="00DF7FA2" w:rsidRPr="00E56502" w:rsidRDefault="00DF7FA2" w:rsidP="006E0321">
            <w:pPr>
              <w:rPr>
                <w:rFonts w:ascii="Calibri" w:hAnsi="Calibri" w:cs="Calibri"/>
                <w:color w:val="000000"/>
              </w:rPr>
            </w:pPr>
            <w:r w:rsidRPr="00E56502">
              <w:rPr>
                <w:rFonts w:ascii="Calibri" w:hAnsi="Calibri" w:cs="Calibri"/>
                <w:color w:val="000000"/>
              </w:rPr>
              <w:t>46022</w:t>
            </w:r>
          </w:p>
        </w:tc>
        <w:tc>
          <w:tcPr>
            <w:tcW w:w="2948" w:type="dxa"/>
            <w:tcBorders>
              <w:top w:val="nil"/>
              <w:left w:val="nil"/>
              <w:bottom w:val="single" w:sz="8" w:space="0" w:color="FFFFFF"/>
              <w:right w:val="single" w:sz="8" w:space="0" w:color="FFFFFF"/>
            </w:tcBorders>
            <w:shd w:val="clear" w:color="auto" w:fill="CCCCFF"/>
            <w:noWrap/>
            <w:vAlign w:val="bottom"/>
          </w:tcPr>
          <w:p w14:paraId="3D89367D" w14:textId="77777777" w:rsidR="00DF7FA2" w:rsidRPr="00E56502" w:rsidRDefault="00DF7FA2" w:rsidP="006E0321">
            <w:pPr>
              <w:rPr>
                <w:rFonts w:ascii="Calibri" w:hAnsi="Calibri" w:cs="Calibri"/>
                <w:color w:val="000000"/>
              </w:rPr>
            </w:pPr>
            <w:r w:rsidRPr="00E56502">
              <w:rPr>
                <w:rFonts w:ascii="Calibri" w:hAnsi="Calibri" w:cs="Calibri"/>
                <w:color w:val="000000"/>
              </w:rPr>
              <w:t>Alfafar</w:t>
            </w:r>
          </w:p>
        </w:tc>
        <w:tc>
          <w:tcPr>
            <w:tcW w:w="698" w:type="dxa"/>
            <w:tcBorders>
              <w:top w:val="nil"/>
              <w:left w:val="nil"/>
              <w:bottom w:val="single" w:sz="8" w:space="0" w:color="FFFFFF"/>
              <w:right w:val="single" w:sz="8" w:space="0" w:color="FFFFFF"/>
            </w:tcBorders>
            <w:shd w:val="clear" w:color="auto" w:fill="CCCCFF"/>
            <w:vAlign w:val="bottom"/>
          </w:tcPr>
          <w:p w14:paraId="53FC345F" w14:textId="77777777" w:rsidR="00DF7FA2" w:rsidRPr="005956DA" w:rsidRDefault="00DF7FA2" w:rsidP="006E0321">
            <w:pPr>
              <w:rPr>
                <w:rFonts w:ascii="Calibri" w:hAnsi="Calibri" w:cs="Calibri"/>
                <w:color w:val="000000"/>
              </w:rPr>
            </w:pPr>
            <w:r w:rsidRPr="005956DA">
              <w:rPr>
                <w:rFonts w:ascii="Calibri" w:hAnsi="Calibri" w:cs="Calibri"/>
                <w:color w:val="000000"/>
              </w:rPr>
              <w:t>46130</w:t>
            </w:r>
          </w:p>
        </w:tc>
        <w:tc>
          <w:tcPr>
            <w:tcW w:w="2948" w:type="dxa"/>
            <w:tcBorders>
              <w:top w:val="nil"/>
              <w:left w:val="nil"/>
              <w:bottom w:val="single" w:sz="8" w:space="0" w:color="FFFFFF"/>
              <w:right w:val="single" w:sz="8" w:space="0" w:color="FFFFFF"/>
            </w:tcBorders>
            <w:shd w:val="clear" w:color="auto" w:fill="CCCCFF"/>
            <w:noWrap/>
            <w:vAlign w:val="bottom"/>
          </w:tcPr>
          <w:p w14:paraId="0D720DFC" w14:textId="77777777" w:rsidR="00DF7FA2" w:rsidRPr="005956DA" w:rsidRDefault="00DF7FA2" w:rsidP="006E0321">
            <w:pPr>
              <w:rPr>
                <w:rFonts w:ascii="Calibri" w:hAnsi="Calibri" w:cs="Calibri"/>
                <w:color w:val="000000"/>
              </w:rPr>
            </w:pPr>
            <w:r w:rsidRPr="005956DA">
              <w:rPr>
                <w:rFonts w:ascii="Calibri" w:hAnsi="Calibri" w:cs="Calibri"/>
                <w:color w:val="000000"/>
              </w:rPr>
              <w:t>Gavarda</w:t>
            </w:r>
          </w:p>
        </w:tc>
        <w:tc>
          <w:tcPr>
            <w:tcW w:w="698" w:type="dxa"/>
            <w:tcBorders>
              <w:top w:val="nil"/>
              <w:left w:val="nil"/>
              <w:bottom w:val="single" w:sz="8" w:space="0" w:color="FFFFFF"/>
              <w:right w:val="single" w:sz="8" w:space="0" w:color="FFFFFF"/>
            </w:tcBorders>
            <w:shd w:val="clear" w:color="auto" w:fill="CCCCFF"/>
            <w:vAlign w:val="bottom"/>
          </w:tcPr>
          <w:p w14:paraId="6B8F3E7B" w14:textId="77777777" w:rsidR="00DF7FA2" w:rsidRPr="005956DA" w:rsidRDefault="00DF7FA2" w:rsidP="006E0321">
            <w:pPr>
              <w:rPr>
                <w:rFonts w:ascii="Calibri" w:hAnsi="Calibri" w:cs="Calibri"/>
                <w:color w:val="000000"/>
              </w:rPr>
            </w:pPr>
            <w:r w:rsidRPr="005956DA">
              <w:rPr>
                <w:rFonts w:ascii="Calibri" w:hAnsi="Calibri" w:cs="Calibri"/>
                <w:color w:val="000000"/>
              </w:rPr>
              <w:t>46224</w:t>
            </w:r>
          </w:p>
        </w:tc>
        <w:tc>
          <w:tcPr>
            <w:tcW w:w="2948" w:type="dxa"/>
            <w:tcBorders>
              <w:top w:val="nil"/>
              <w:left w:val="nil"/>
              <w:bottom w:val="single" w:sz="8" w:space="0" w:color="FFFFFF"/>
              <w:right w:val="single" w:sz="8" w:space="0" w:color="FFFFFF"/>
            </w:tcBorders>
            <w:shd w:val="clear" w:color="auto" w:fill="CCCCFF"/>
            <w:noWrap/>
            <w:vAlign w:val="bottom"/>
          </w:tcPr>
          <w:p w14:paraId="715CEEE4" w14:textId="77777777" w:rsidR="00DF7FA2" w:rsidRPr="005956DA" w:rsidRDefault="00DF7FA2" w:rsidP="006E0321">
            <w:pPr>
              <w:rPr>
                <w:rFonts w:ascii="Calibri" w:hAnsi="Calibri" w:cs="Calibri"/>
                <w:color w:val="000000"/>
              </w:rPr>
            </w:pPr>
            <w:r w:rsidRPr="005956DA">
              <w:rPr>
                <w:rFonts w:ascii="Calibri" w:hAnsi="Calibri" w:cs="Calibri"/>
                <w:color w:val="000000"/>
              </w:rPr>
              <w:t>Segart</w:t>
            </w:r>
          </w:p>
        </w:tc>
      </w:tr>
      <w:tr w:rsidR="00DF7FA2" w:rsidRPr="008C4BEE" w14:paraId="7127EC6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6FB32CC" w14:textId="77777777" w:rsidR="00DF7FA2" w:rsidRPr="00E56502" w:rsidRDefault="00DF7FA2" w:rsidP="006E0321">
            <w:pPr>
              <w:rPr>
                <w:rFonts w:ascii="Calibri" w:hAnsi="Calibri" w:cs="Calibri"/>
                <w:color w:val="000000"/>
              </w:rPr>
            </w:pPr>
            <w:r w:rsidRPr="00E56502">
              <w:rPr>
                <w:rFonts w:ascii="Calibri" w:hAnsi="Calibri" w:cs="Calibri"/>
                <w:color w:val="000000"/>
              </w:rPr>
              <w:t>46023</w:t>
            </w:r>
          </w:p>
        </w:tc>
        <w:tc>
          <w:tcPr>
            <w:tcW w:w="2948" w:type="dxa"/>
            <w:tcBorders>
              <w:top w:val="nil"/>
              <w:left w:val="nil"/>
              <w:bottom w:val="single" w:sz="8" w:space="0" w:color="FFFFFF"/>
              <w:right w:val="single" w:sz="8" w:space="0" w:color="FFFFFF"/>
            </w:tcBorders>
            <w:shd w:val="clear" w:color="auto" w:fill="C0C0C0"/>
            <w:noWrap/>
            <w:vAlign w:val="bottom"/>
          </w:tcPr>
          <w:p w14:paraId="0DD89594" w14:textId="77777777" w:rsidR="00DF7FA2" w:rsidRPr="00E56502" w:rsidRDefault="00DF7FA2" w:rsidP="006E0321">
            <w:pPr>
              <w:rPr>
                <w:rFonts w:ascii="Calibri" w:hAnsi="Calibri" w:cs="Calibri"/>
                <w:color w:val="000000"/>
              </w:rPr>
            </w:pPr>
            <w:r w:rsidRPr="00E56502">
              <w:rPr>
                <w:rFonts w:ascii="Calibri" w:hAnsi="Calibri" w:cs="Calibri"/>
                <w:color w:val="000000"/>
              </w:rPr>
              <w:t>Alfauir</w:t>
            </w:r>
          </w:p>
        </w:tc>
        <w:tc>
          <w:tcPr>
            <w:tcW w:w="698" w:type="dxa"/>
            <w:tcBorders>
              <w:top w:val="nil"/>
              <w:left w:val="nil"/>
              <w:bottom w:val="single" w:sz="8" w:space="0" w:color="FFFFFF"/>
              <w:right w:val="single" w:sz="8" w:space="0" w:color="FFFFFF"/>
            </w:tcBorders>
            <w:shd w:val="clear" w:color="auto" w:fill="C0C0C0"/>
            <w:vAlign w:val="bottom"/>
          </w:tcPr>
          <w:p w14:paraId="48EEFD98" w14:textId="77777777" w:rsidR="00DF7FA2" w:rsidRPr="005956DA" w:rsidRDefault="00DF7FA2" w:rsidP="006E0321">
            <w:pPr>
              <w:rPr>
                <w:rFonts w:ascii="Calibri" w:hAnsi="Calibri" w:cs="Calibri"/>
                <w:color w:val="000000"/>
              </w:rPr>
            </w:pPr>
            <w:r w:rsidRPr="005956DA">
              <w:rPr>
                <w:rFonts w:ascii="Calibri" w:hAnsi="Calibri" w:cs="Calibri"/>
                <w:color w:val="000000"/>
              </w:rPr>
              <w:t>46131</w:t>
            </w:r>
          </w:p>
        </w:tc>
        <w:tc>
          <w:tcPr>
            <w:tcW w:w="2948" w:type="dxa"/>
            <w:tcBorders>
              <w:top w:val="nil"/>
              <w:left w:val="nil"/>
              <w:bottom w:val="single" w:sz="8" w:space="0" w:color="FFFFFF"/>
              <w:right w:val="single" w:sz="8" w:space="0" w:color="FFFFFF"/>
            </w:tcBorders>
            <w:shd w:val="clear" w:color="auto" w:fill="C0C0C0"/>
            <w:noWrap/>
            <w:vAlign w:val="bottom"/>
          </w:tcPr>
          <w:p w14:paraId="13839E37" w14:textId="77777777" w:rsidR="00DF7FA2" w:rsidRPr="005956DA" w:rsidRDefault="00DF7FA2" w:rsidP="006E0321">
            <w:pPr>
              <w:rPr>
                <w:rFonts w:ascii="Calibri" w:hAnsi="Calibri" w:cs="Calibri"/>
                <w:color w:val="000000"/>
              </w:rPr>
            </w:pPr>
            <w:r w:rsidRPr="005956DA">
              <w:rPr>
                <w:rFonts w:ascii="Calibri" w:hAnsi="Calibri" w:cs="Calibri"/>
                <w:color w:val="000000"/>
              </w:rPr>
              <w:t>Gandia</w:t>
            </w:r>
          </w:p>
        </w:tc>
        <w:tc>
          <w:tcPr>
            <w:tcW w:w="698" w:type="dxa"/>
            <w:tcBorders>
              <w:top w:val="nil"/>
              <w:left w:val="nil"/>
              <w:bottom w:val="single" w:sz="8" w:space="0" w:color="FFFFFF"/>
              <w:right w:val="single" w:sz="8" w:space="0" w:color="FFFFFF"/>
            </w:tcBorders>
            <w:shd w:val="clear" w:color="auto" w:fill="C0C0C0"/>
            <w:vAlign w:val="bottom"/>
          </w:tcPr>
          <w:p w14:paraId="3B597055" w14:textId="77777777" w:rsidR="00DF7FA2" w:rsidRPr="005956DA" w:rsidRDefault="00DF7FA2" w:rsidP="006E0321">
            <w:pPr>
              <w:rPr>
                <w:rFonts w:ascii="Calibri" w:hAnsi="Calibri" w:cs="Calibri"/>
                <w:color w:val="000000"/>
              </w:rPr>
            </w:pPr>
            <w:r w:rsidRPr="005956DA">
              <w:rPr>
                <w:rFonts w:ascii="Calibri" w:hAnsi="Calibri" w:cs="Calibri"/>
                <w:color w:val="000000"/>
              </w:rPr>
              <w:t>46225</w:t>
            </w:r>
          </w:p>
        </w:tc>
        <w:tc>
          <w:tcPr>
            <w:tcW w:w="2948" w:type="dxa"/>
            <w:tcBorders>
              <w:top w:val="nil"/>
              <w:left w:val="nil"/>
              <w:bottom w:val="single" w:sz="8" w:space="0" w:color="FFFFFF"/>
              <w:right w:val="single" w:sz="8" w:space="0" w:color="FFFFFF"/>
            </w:tcBorders>
            <w:shd w:val="clear" w:color="auto" w:fill="C0C0C0"/>
            <w:noWrap/>
            <w:vAlign w:val="bottom"/>
          </w:tcPr>
          <w:p w14:paraId="71374A3D" w14:textId="77777777" w:rsidR="00DF7FA2" w:rsidRPr="005956DA" w:rsidRDefault="00DF7FA2" w:rsidP="006E0321">
            <w:pPr>
              <w:rPr>
                <w:rFonts w:ascii="Calibri" w:hAnsi="Calibri" w:cs="Calibri"/>
                <w:color w:val="000000"/>
              </w:rPr>
            </w:pPr>
            <w:r w:rsidRPr="005956DA">
              <w:rPr>
                <w:rFonts w:ascii="Calibri" w:hAnsi="Calibri" w:cs="Calibri"/>
                <w:color w:val="000000"/>
              </w:rPr>
              <w:t>Sellent</w:t>
            </w:r>
          </w:p>
        </w:tc>
      </w:tr>
      <w:tr w:rsidR="00DF7FA2" w:rsidRPr="008C4BEE" w14:paraId="5FFAB1B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3A65C48" w14:textId="77777777" w:rsidR="00DF7FA2" w:rsidRPr="00E56502" w:rsidRDefault="00DF7FA2" w:rsidP="006E0321">
            <w:pPr>
              <w:rPr>
                <w:rFonts w:ascii="Calibri" w:hAnsi="Calibri" w:cs="Calibri"/>
                <w:color w:val="000000"/>
              </w:rPr>
            </w:pPr>
            <w:r w:rsidRPr="00E56502">
              <w:rPr>
                <w:rFonts w:ascii="Calibri" w:hAnsi="Calibri" w:cs="Calibri"/>
                <w:color w:val="000000"/>
              </w:rPr>
              <w:t>46025</w:t>
            </w:r>
          </w:p>
        </w:tc>
        <w:tc>
          <w:tcPr>
            <w:tcW w:w="2948" w:type="dxa"/>
            <w:tcBorders>
              <w:top w:val="nil"/>
              <w:left w:val="nil"/>
              <w:bottom w:val="single" w:sz="8" w:space="0" w:color="FFFFFF"/>
              <w:right w:val="single" w:sz="8" w:space="0" w:color="FFFFFF"/>
            </w:tcBorders>
            <w:shd w:val="clear" w:color="auto" w:fill="CCCCFF"/>
            <w:noWrap/>
            <w:vAlign w:val="bottom"/>
          </w:tcPr>
          <w:p w14:paraId="402EF6AB" w14:textId="77777777" w:rsidR="00DF7FA2" w:rsidRPr="00E56502" w:rsidRDefault="00DF7FA2" w:rsidP="006E0321">
            <w:pPr>
              <w:rPr>
                <w:rFonts w:ascii="Calibri" w:hAnsi="Calibri" w:cs="Calibri"/>
                <w:color w:val="000000"/>
              </w:rPr>
            </w:pPr>
            <w:r w:rsidRPr="00E56502">
              <w:rPr>
                <w:rFonts w:ascii="Calibri" w:hAnsi="Calibri" w:cs="Calibri"/>
                <w:color w:val="000000"/>
              </w:rPr>
              <w:t>Alfara del Patriarca</w:t>
            </w:r>
          </w:p>
        </w:tc>
        <w:tc>
          <w:tcPr>
            <w:tcW w:w="698" w:type="dxa"/>
            <w:tcBorders>
              <w:top w:val="nil"/>
              <w:left w:val="nil"/>
              <w:bottom w:val="single" w:sz="8" w:space="0" w:color="FFFFFF"/>
              <w:right w:val="single" w:sz="8" w:space="0" w:color="FFFFFF"/>
            </w:tcBorders>
            <w:shd w:val="clear" w:color="auto" w:fill="CCCCFF"/>
            <w:vAlign w:val="bottom"/>
          </w:tcPr>
          <w:p w14:paraId="64B9E705" w14:textId="77777777" w:rsidR="00DF7FA2" w:rsidRPr="005956DA" w:rsidRDefault="00DF7FA2" w:rsidP="006E0321">
            <w:pPr>
              <w:rPr>
                <w:rFonts w:ascii="Calibri" w:hAnsi="Calibri" w:cs="Calibri"/>
                <w:color w:val="000000"/>
              </w:rPr>
            </w:pPr>
            <w:r w:rsidRPr="005956DA">
              <w:rPr>
                <w:rFonts w:ascii="Calibri" w:hAnsi="Calibri" w:cs="Calibri"/>
                <w:color w:val="000000"/>
              </w:rPr>
              <w:t>46132</w:t>
            </w:r>
          </w:p>
        </w:tc>
        <w:tc>
          <w:tcPr>
            <w:tcW w:w="2948" w:type="dxa"/>
            <w:tcBorders>
              <w:top w:val="nil"/>
              <w:left w:val="nil"/>
              <w:bottom w:val="single" w:sz="8" w:space="0" w:color="FFFFFF"/>
              <w:right w:val="single" w:sz="8" w:space="0" w:color="FFFFFF"/>
            </w:tcBorders>
            <w:shd w:val="clear" w:color="auto" w:fill="CCCCFF"/>
            <w:noWrap/>
            <w:vAlign w:val="bottom"/>
          </w:tcPr>
          <w:p w14:paraId="4AE0900B" w14:textId="108C10DF" w:rsidR="00DF7FA2" w:rsidRPr="005956DA" w:rsidRDefault="00036A68" w:rsidP="006E0321">
            <w:pPr>
              <w:rPr>
                <w:rFonts w:ascii="Calibri" w:hAnsi="Calibri" w:cs="Calibri"/>
                <w:color w:val="000000"/>
              </w:rPr>
            </w:pPr>
            <w:r w:rsidRPr="00036A68">
              <w:rPr>
                <w:rFonts w:ascii="Calibri" w:hAnsi="Calibri" w:cs="Calibri"/>
                <w:color w:val="000000"/>
              </w:rPr>
              <w:t>Genovés, el</w:t>
            </w:r>
          </w:p>
        </w:tc>
        <w:tc>
          <w:tcPr>
            <w:tcW w:w="698" w:type="dxa"/>
            <w:tcBorders>
              <w:top w:val="nil"/>
              <w:left w:val="nil"/>
              <w:bottom w:val="single" w:sz="8" w:space="0" w:color="FFFFFF"/>
              <w:right w:val="single" w:sz="8" w:space="0" w:color="FFFFFF"/>
            </w:tcBorders>
            <w:shd w:val="clear" w:color="auto" w:fill="CCCCFF"/>
            <w:vAlign w:val="bottom"/>
          </w:tcPr>
          <w:p w14:paraId="2402DF0C" w14:textId="77777777" w:rsidR="00DF7FA2" w:rsidRPr="005956DA" w:rsidRDefault="00DF7FA2" w:rsidP="006E0321">
            <w:pPr>
              <w:rPr>
                <w:rFonts w:ascii="Calibri" w:hAnsi="Calibri" w:cs="Calibri"/>
                <w:color w:val="000000"/>
              </w:rPr>
            </w:pPr>
            <w:r w:rsidRPr="005956DA">
              <w:rPr>
                <w:rFonts w:ascii="Calibri" w:hAnsi="Calibri" w:cs="Calibri"/>
                <w:color w:val="000000"/>
              </w:rPr>
              <w:t>46226</w:t>
            </w:r>
          </w:p>
        </w:tc>
        <w:tc>
          <w:tcPr>
            <w:tcW w:w="2948" w:type="dxa"/>
            <w:tcBorders>
              <w:top w:val="nil"/>
              <w:left w:val="nil"/>
              <w:bottom w:val="single" w:sz="8" w:space="0" w:color="FFFFFF"/>
              <w:right w:val="single" w:sz="8" w:space="0" w:color="FFFFFF"/>
            </w:tcBorders>
            <w:shd w:val="clear" w:color="auto" w:fill="CCCCFF"/>
            <w:noWrap/>
            <w:vAlign w:val="bottom"/>
          </w:tcPr>
          <w:p w14:paraId="1D339C2A" w14:textId="77777777" w:rsidR="00DF7FA2" w:rsidRPr="005956DA" w:rsidRDefault="00DF7FA2" w:rsidP="006E0321">
            <w:pPr>
              <w:rPr>
                <w:rFonts w:ascii="Calibri" w:hAnsi="Calibri" w:cs="Calibri"/>
                <w:color w:val="000000"/>
              </w:rPr>
            </w:pPr>
            <w:r w:rsidRPr="005956DA">
              <w:rPr>
                <w:rFonts w:ascii="Calibri" w:hAnsi="Calibri" w:cs="Calibri"/>
                <w:color w:val="000000"/>
              </w:rPr>
              <w:t>Sempere</w:t>
            </w:r>
          </w:p>
        </w:tc>
      </w:tr>
      <w:tr w:rsidR="00DF7FA2" w:rsidRPr="008C4BEE" w14:paraId="52E204A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F8013F1" w14:textId="77777777" w:rsidR="00DF7FA2" w:rsidRPr="00E56502" w:rsidRDefault="00DF7FA2" w:rsidP="006E0321">
            <w:pPr>
              <w:rPr>
                <w:rFonts w:ascii="Calibri" w:hAnsi="Calibri" w:cs="Calibri"/>
                <w:color w:val="000000"/>
              </w:rPr>
            </w:pPr>
            <w:r w:rsidRPr="00E56502">
              <w:rPr>
                <w:rFonts w:ascii="Calibri" w:hAnsi="Calibri" w:cs="Calibri"/>
                <w:color w:val="000000"/>
              </w:rPr>
              <w:t>46026</w:t>
            </w:r>
          </w:p>
        </w:tc>
        <w:tc>
          <w:tcPr>
            <w:tcW w:w="2948" w:type="dxa"/>
            <w:tcBorders>
              <w:top w:val="nil"/>
              <w:left w:val="nil"/>
              <w:bottom w:val="single" w:sz="8" w:space="0" w:color="FFFFFF"/>
              <w:right w:val="single" w:sz="8" w:space="0" w:color="FFFFFF"/>
            </w:tcBorders>
            <w:shd w:val="clear" w:color="auto" w:fill="C0C0C0"/>
            <w:noWrap/>
            <w:vAlign w:val="bottom"/>
          </w:tcPr>
          <w:p w14:paraId="5F89DE50" w14:textId="77777777" w:rsidR="00DF7FA2" w:rsidRPr="00E56502" w:rsidRDefault="00DF7FA2" w:rsidP="006E0321">
            <w:pPr>
              <w:rPr>
                <w:rFonts w:ascii="Calibri" w:hAnsi="Calibri" w:cs="Calibri"/>
                <w:color w:val="000000"/>
              </w:rPr>
            </w:pPr>
            <w:r w:rsidRPr="00E56502">
              <w:rPr>
                <w:rFonts w:ascii="Calibri" w:hAnsi="Calibri" w:cs="Calibri"/>
                <w:color w:val="000000"/>
              </w:rPr>
              <w:t>Alfarp</w:t>
            </w:r>
          </w:p>
        </w:tc>
        <w:tc>
          <w:tcPr>
            <w:tcW w:w="698" w:type="dxa"/>
            <w:tcBorders>
              <w:top w:val="nil"/>
              <w:left w:val="nil"/>
              <w:bottom w:val="single" w:sz="8" w:space="0" w:color="FFFFFF"/>
              <w:right w:val="single" w:sz="8" w:space="0" w:color="FFFFFF"/>
            </w:tcBorders>
            <w:shd w:val="clear" w:color="auto" w:fill="C0C0C0"/>
            <w:vAlign w:val="bottom"/>
          </w:tcPr>
          <w:p w14:paraId="47229421" w14:textId="77777777" w:rsidR="00DF7FA2" w:rsidRPr="005956DA" w:rsidRDefault="00DF7FA2" w:rsidP="006E0321">
            <w:pPr>
              <w:rPr>
                <w:rFonts w:ascii="Calibri" w:hAnsi="Calibri" w:cs="Calibri"/>
                <w:color w:val="000000"/>
              </w:rPr>
            </w:pPr>
            <w:r w:rsidRPr="005956DA">
              <w:rPr>
                <w:rFonts w:ascii="Calibri" w:hAnsi="Calibri" w:cs="Calibri"/>
                <w:color w:val="000000"/>
              </w:rPr>
              <w:t>46133</w:t>
            </w:r>
          </w:p>
        </w:tc>
        <w:tc>
          <w:tcPr>
            <w:tcW w:w="2948" w:type="dxa"/>
            <w:tcBorders>
              <w:top w:val="nil"/>
              <w:left w:val="nil"/>
              <w:bottom w:val="single" w:sz="8" w:space="0" w:color="FFFFFF"/>
              <w:right w:val="single" w:sz="8" w:space="0" w:color="FFFFFF"/>
            </w:tcBorders>
            <w:shd w:val="clear" w:color="auto" w:fill="C0C0C0"/>
            <w:noWrap/>
            <w:vAlign w:val="bottom"/>
          </w:tcPr>
          <w:p w14:paraId="14999380" w14:textId="77777777" w:rsidR="00DF7FA2" w:rsidRPr="005956DA" w:rsidRDefault="00DF7FA2" w:rsidP="006E0321">
            <w:pPr>
              <w:rPr>
                <w:rFonts w:ascii="Calibri" w:hAnsi="Calibri" w:cs="Calibri"/>
                <w:color w:val="000000"/>
              </w:rPr>
            </w:pPr>
            <w:r w:rsidRPr="005956DA">
              <w:rPr>
                <w:rFonts w:ascii="Calibri" w:hAnsi="Calibri" w:cs="Calibri"/>
                <w:color w:val="000000"/>
              </w:rPr>
              <w:t>Gestalgar</w:t>
            </w:r>
          </w:p>
        </w:tc>
        <w:tc>
          <w:tcPr>
            <w:tcW w:w="698" w:type="dxa"/>
            <w:tcBorders>
              <w:top w:val="nil"/>
              <w:left w:val="nil"/>
              <w:bottom w:val="single" w:sz="8" w:space="0" w:color="FFFFFF"/>
              <w:right w:val="single" w:sz="8" w:space="0" w:color="FFFFFF"/>
            </w:tcBorders>
            <w:shd w:val="clear" w:color="auto" w:fill="C0C0C0"/>
            <w:vAlign w:val="bottom"/>
          </w:tcPr>
          <w:p w14:paraId="62BC6359" w14:textId="77777777" w:rsidR="00DF7FA2" w:rsidRPr="005956DA" w:rsidRDefault="00DF7FA2" w:rsidP="006E0321">
            <w:pPr>
              <w:rPr>
                <w:rFonts w:ascii="Calibri" w:hAnsi="Calibri" w:cs="Calibri"/>
                <w:color w:val="000000"/>
              </w:rPr>
            </w:pPr>
            <w:r w:rsidRPr="005956DA">
              <w:rPr>
                <w:rFonts w:ascii="Calibri" w:hAnsi="Calibri" w:cs="Calibri"/>
                <w:color w:val="000000"/>
              </w:rPr>
              <w:t>46227</w:t>
            </w:r>
          </w:p>
        </w:tc>
        <w:tc>
          <w:tcPr>
            <w:tcW w:w="2948" w:type="dxa"/>
            <w:tcBorders>
              <w:top w:val="nil"/>
              <w:left w:val="nil"/>
              <w:bottom w:val="single" w:sz="8" w:space="0" w:color="FFFFFF"/>
              <w:right w:val="single" w:sz="8" w:space="0" w:color="FFFFFF"/>
            </w:tcBorders>
            <w:shd w:val="clear" w:color="auto" w:fill="C0C0C0"/>
            <w:noWrap/>
            <w:vAlign w:val="bottom"/>
          </w:tcPr>
          <w:p w14:paraId="703C42F8" w14:textId="77777777" w:rsidR="00DF7FA2" w:rsidRPr="005956DA" w:rsidRDefault="00DF7FA2" w:rsidP="006E0321">
            <w:pPr>
              <w:rPr>
                <w:rFonts w:ascii="Calibri" w:hAnsi="Calibri" w:cs="Calibri"/>
                <w:color w:val="000000"/>
              </w:rPr>
            </w:pPr>
            <w:r w:rsidRPr="005956DA">
              <w:rPr>
                <w:rFonts w:ascii="Calibri" w:hAnsi="Calibri" w:cs="Calibri"/>
                <w:color w:val="000000"/>
              </w:rPr>
              <w:t>Senyera</w:t>
            </w:r>
          </w:p>
        </w:tc>
      </w:tr>
      <w:tr w:rsidR="00DF7FA2" w:rsidRPr="008C4BEE" w14:paraId="00EE4E4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3DA3FEF" w14:textId="77777777" w:rsidR="00DF7FA2" w:rsidRPr="00E56502" w:rsidRDefault="00DF7FA2" w:rsidP="006E0321">
            <w:pPr>
              <w:rPr>
                <w:rFonts w:ascii="Calibri" w:hAnsi="Calibri" w:cs="Calibri"/>
                <w:color w:val="000000"/>
              </w:rPr>
            </w:pPr>
            <w:r w:rsidRPr="00E56502">
              <w:rPr>
                <w:rFonts w:ascii="Calibri" w:hAnsi="Calibri" w:cs="Calibri"/>
                <w:color w:val="000000"/>
              </w:rPr>
              <w:t>46027</w:t>
            </w:r>
          </w:p>
        </w:tc>
        <w:tc>
          <w:tcPr>
            <w:tcW w:w="2948" w:type="dxa"/>
            <w:tcBorders>
              <w:top w:val="nil"/>
              <w:left w:val="nil"/>
              <w:bottom w:val="single" w:sz="8" w:space="0" w:color="FFFFFF"/>
              <w:right w:val="single" w:sz="8" w:space="0" w:color="FFFFFF"/>
            </w:tcBorders>
            <w:shd w:val="clear" w:color="auto" w:fill="CCCCFF"/>
            <w:noWrap/>
            <w:vAlign w:val="bottom"/>
          </w:tcPr>
          <w:p w14:paraId="26D37A8F" w14:textId="77777777" w:rsidR="00DF7FA2" w:rsidRPr="00E56502" w:rsidRDefault="00DF7FA2" w:rsidP="006E0321">
            <w:pPr>
              <w:rPr>
                <w:rFonts w:ascii="Calibri" w:hAnsi="Calibri" w:cs="Calibri"/>
                <w:color w:val="000000"/>
              </w:rPr>
            </w:pPr>
            <w:r w:rsidRPr="00E56502">
              <w:rPr>
                <w:rFonts w:ascii="Calibri" w:hAnsi="Calibri" w:cs="Calibri"/>
                <w:color w:val="000000"/>
              </w:rPr>
              <w:t>Alfarrasí</w:t>
            </w:r>
          </w:p>
        </w:tc>
        <w:tc>
          <w:tcPr>
            <w:tcW w:w="698" w:type="dxa"/>
            <w:tcBorders>
              <w:top w:val="nil"/>
              <w:left w:val="nil"/>
              <w:bottom w:val="single" w:sz="8" w:space="0" w:color="FFFFFF"/>
              <w:right w:val="single" w:sz="8" w:space="0" w:color="FFFFFF"/>
            </w:tcBorders>
            <w:shd w:val="clear" w:color="auto" w:fill="CCCCFF"/>
            <w:vAlign w:val="bottom"/>
          </w:tcPr>
          <w:p w14:paraId="1A118569" w14:textId="77777777" w:rsidR="00DF7FA2" w:rsidRPr="005956DA" w:rsidRDefault="00DF7FA2" w:rsidP="006E0321">
            <w:pPr>
              <w:rPr>
                <w:rFonts w:ascii="Calibri" w:hAnsi="Calibri" w:cs="Calibri"/>
                <w:color w:val="000000"/>
              </w:rPr>
            </w:pPr>
            <w:r w:rsidRPr="005956DA">
              <w:rPr>
                <w:rFonts w:ascii="Calibri" w:hAnsi="Calibri" w:cs="Calibri"/>
                <w:color w:val="000000"/>
              </w:rPr>
              <w:t>46135</w:t>
            </w:r>
          </w:p>
        </w:tc>
        <w:tc>
          <w:tcPr>
            <w:tcW w:w="2948" w:type="dxa"/>
            <w:tcBorders>
              <w:top w:val="nil"/>
              <w:left w:val="nil"/>
              <w:bottom w:val="single" w:sz="8" w:space="0" w:color="FFFFFF"/>
              <w:right w:val="single" w:sz="8" w:space="0" w:color="FFFFFF"/>
            </w:tcBorders>
            <w:shd w:val="clear" w:color="auto" w:fill="CCCCFF"/>
            <w:noWrap/>
            <w:vAlign w:val="bottom"/>
          </w:tcPr>
          <w:p w14:paraId="2D37CF3C" w14:textId="77777777" w:rsidR="00DF7FA2" w:rsidRPr="005956DA" w:rsidRDefault="00DF7FA2" w:rsidP="006E0321">
            <w:pPr>
              <w:rPr>
                <w:rFonts w:ascii="Calibri" w:hAnsi="Calibri" w:cs="Calibri"/>
                <w:color w:val="000000"/>
              </w:rPr>
            </w:pPr>
            <w:r w:rsidRPr="005956DA">
              <w:rPr>
                <w:rFonts w:ascii="Calibri" w:hAnsi="Calibri" w:cs="Calibri"/>
                <w:color w:val="000000"/>
              </w:rPr>
              <w:t>Godella</w:t>
            </w:r>
          </w:p>
        </w:tc>
        <w:tc>
          <w:tcPr>
            <w:tcW w:w="698" w:type="dxa"/>
            <w:tcBorders>
              <w:top w:val="nil"/>
              <w:left w:val="nil"/>
              <w:bottom w:val="single" w:sz="8" w:space="0" w:color="FFFFFF"/>
              <w:right w:val="single" w:sz="8" w:space="0" w:color="FFFFFF"/>
            </w:tcBorders>
            <w:shd w:val="clear" w:color="auto" w:fill="CCCCFF"/>
            <w:vAlign w:val="bottom"/>
          </w:tcPr>
          <w:p w14:paraId="5115EC37" w14:textId="77777777" w:rsidR="00DF7FA2" w:rsidRPr="005956DA" w:rsidRDefault="00DF7FA2" w:rsidP="006E0321">
            <w:pPr>
              <w:rPr>
                <w:rFonts w:ascii="Calibri" w:hAnsi="Calibri" w:cs="Calibri"/>
                <w:color w:val="000000"/>
              </w:rPr>
            </w:pPr>
            <w:r w:rsidRPr="005956DA">
              <w:rPr>
                <w:rFonts w:ascii="Calibri" w:hAnsi="Calibri" w:cs="Calibri"/>
                <w:color w:val="000000"/>
              </w:rPr>
              <w:t>46228</w:t>
            </w:r>
          </w:p>
        </w:tc>
        <w:tc>
          <w:tcPr>
            <w:tcW w:w="2948" w:type="dxa"/>
            <w:tcBorders>
              <w:top w:val="nil"/>
              <w:left w:val="nil"/>
              <w:bottom w:val="single" w:sz="8" w:space="0" w:color="FFFFFF"/>
              <w:right w:val="single" w:sz="8" w:space="0" w:color="FFFFFF"/>
            </w:tcBorders>
            <w:shd w:val="clear" w:color="auto" w:fill="CCCCFF"/>
            <w:noWrap/>
            <w:vAlign w:val="bottom"/>
          </w:tcPr>
          <w:p w14:paraId="5113D564" w14:textId="77777777" w:rsidR="00DF7FA2" w:rsidRPr="005956DA" w:rsidRDefault="00DF7FA2" w:rsidP="006E0321">
            <w:pPr>
              <w:rPr>
                <w:rFonts w:ascii="Calibri" w:hAnsi="Calibri" w:cs="Calibri"/>
                <w:color w:val="000000"/>
              </w:rPr>
            </w:pPr>
            <w:r w:rsidRPr="005956DA">
              <w:rPr>
                <w:rFonts w:ascii="Calibri" w:hAnsi="Calibri" w:cs="Calibri"/>
                <w:color w:val="000000"/>
              </w:rPr>
              <w:t>Serra</w:t>
            </w:r>
          </w:p>
        </w:tc>
      </w:tr>
      <w:tr w:rsidR="00DF7FA2" w:rsidRPr="008C4BEE" w14:paraId="2DFDBCB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13C9676" w14:textId="77777777" w:rsidR="00DF7FA2" w:rsidRPr="00E56502" w:rsidRDefault="00DF7FA2" w:rsidP="006E0321">
            <w:pPr>
              <w:rPr>
                <w:rFonts w:ascii="Calibri" w:hAnsi="Calibri" w:cs="Calibri"/>
                <w:color w:val="000000"/>
              </w:rPr>
            </w:pPr>
            <w:r w:rsidRPr="00E56502">
              <w:rPr>
                <w:rFonts w:ascii="Calibri" w:hAnsi="Calibri" w:cs="Calibri"/>
                <w:color w:val="000000"/>
              </w:rPr>
              <w:t>46029</w:t>
            </w:r>
          </w:p>
        </w:tc>
        <w:tc>
          <w:tcPr>
            <w:tcW w:w="2948" w:type="dxa"/>
            <w:tcBorders>
              <w:top w:val="nil"/>
              <w:left w:val="nil"/>
              <w:bottom w:val="single" w:sz="8" w:space="0" w:color="FFFFFF"/>
              <w:right w:val="single" w:sz="8" w:space="0" w:color="FFFFFF"/>
            </w:tcBorders>
            <w:shd w:val="clear" w:color="auto" w:fill="C0C0C0"/>
            <w:noWrap/>
            <w:vAlign w:val="bottom"/>
          </w:tcPr>
          <w:p w14:paraId="1C6502F7" w14:textId="77777777" w:rsidR="00DF7FA2" w:rsidRPr="00E56502" w:rsidRDefault="00DF7FA2" w:rsidP="006E0321">
            <w:pPr>
              <w:rPr>
                <w:rFonts w:ascii="Calibri" w:hAnsi="Calibri" w:cs="Calibri"/>
                <w:color w:val="000000"/>
              </w:rPr>
            </w:pPr>
            <w:r w:rsidRPr="00E56502">
              <w:rPr>
                <w:rFonts w:ascii="Calibri" w:hAnsi="Calibri" w:cs="Calibri"/>
                <w:color w:val="000000"/>
              </w:rPr>
              <w:t>Algemesí</w:t>
            </w:r>
          </w:p>
        </w:tc>
        <w:tc>
          <w:tcPr>
            <w:tcW w:w="698" w:type="dxa"/>
            <w:tcBorders>
              <w:top w:val="nil"/>
              <w:left w:val="nil"/>
              <w:bottom w:val="single" w:sz="8" w:space="0" w:color="FFFFFF"/>
              <w:right w:val="single" w:sz="8" w:space="0" w:color="FFFFFF"/>
            </w:tcBorders>
            <w:shd w:val="clear" w:color="auto" w:fill="C0C0C0"/>
            <w:vAlign w:val="bottom"/>
          </w:tcPr>
          <w:p w14:paraId="6A2F715B" w14:textId="77777777" w:rsidR="00DF7FA2" w:rsidRPr="005956DA" w:rsidRDefault="00DF7FA2" w:rsidP="006E0321">
            <w:pPr>
              <w:rPr>
                <w:rFonts w:ascii="Calibri" w:hAnsi="Calibri" w:cs="Calibri"/>
                <w:color w:val="000000"/>
              </w:rPr>
            </w:pPr>
            <w:r w:rsidRPr="005956DA">
              <w:rPr>
                <w:rFonts w:ascii="Calibri" w:hAnsi="Calibri" w:cs="Calibri"/>
                <w:color w:val="000000"/>
              </w:rPr>
              <w:t>46136</w:t>
            </w:r>
          </w:p>
        </w:tc>
        <w:tc>
          <w:tcPr>
            <w:tcW w:w="2948" w:type="dxa"/>
            <w:tcBorders>
              <w:top w:val="nil"/>
              <w:left w:val="nil"/>
              <w:bottom w:val="single" w:sz="8" w:space="0" w:color="FFFFFF"/>
              <w:right w:val="single" w:sz="8" w:space="0" w:color="FFFFFF"/>
            </w:tcBorders>
            <w:shd w:val="clear" w:color="auto" w:fill="C0C0C0"/>
            <w:noWrap/>
            <w:vAlign w:val="bottom"/>
          </w:tcPr>
          <w:p w14:paraId="391C8FAB" w14:textId="77777777" w:rsidR="00DF7FA2" w:rsidRPr="005956DA" w:rsidRDefault="00DF7FA2" w:rsidP="006E0321">
            <w:pPr>
              <w:rPr>
                <w:rFonts w:ascii="Calibri" w:hAnsi="Calibri" w:cs="Calibri"/>
                <w:color w:val="000000"/>
              </w:rPr>
            </w:pPr>
            <w:r w:rsidRPr="005956DA">
              <w:rPr>
                <w:rFonts w:ascii="Calibri" w:hAnsi="Calibri" w:cs="Calibri"/>
                <w:color w:val="000000"/>
              </w:rPr>
              <w:t>Godelleta</w:t>
            </w:r>
          </w:p>
        </w:tc>
        <w:tc>
          <w:tcPr>
            <w:tcW w:w="698" w:type="dxa"/>
            <w:tcBorders>
              <w:top w:val="nil"/>
              <w:left w:val="nil"/>
              <w:bottom w:val="single" w:sz="8" w:space="0" w:color="FFFFFF"/>
              <w:right w:val="single" w:sz="8" w:space="0" w:color="FFFFFF"/>
            </w:tcBorders>
            <w:shd w:val="clear" w:color="auto" w:fill="C0C0C0"/>
            <w:vAlign w:val="bottom"/>
          </w:tcPr>
          <w:p w14:paraId="17C06445" w14:textId="77777777" w:rsidR="00DF7FA2" w:rsidRPr="005956DA" w:rsidRDefault="00DF7FA2" w:rsidP="006E0321">
            <w:pPr>
              <w:rPr>
                <w:rFonts w:ascii="Calibri" w:hAnsi="Calibri" w:cs="Calibri"/>
                <w:color w:val="000000"/>
              </w:rPr>
            </w:pPr>
            <w:r w:rsidRPr="005956DA">
              <w:rPr>
                <w:rFonts w:ascii="Calibri" w:hAnsi="Calibri" w:cs="Calibri"/>
                <w:color w:val="000000"/>
              </w:rPr>
              <w:t>46229</w:t>
            </w:r>
          </w:p>
        </w:tc>
        <w:tc>
          <w:tcPr>
            <w:tcW w:w="2948" w:type="dxa"/>
            <w:tcBorders>
              <w:top w:val="nil"/>
              <w:left w:val="nil"/>
              <w:bottom w:val="single" w:sz="8" w:space="0" w:color="FFFFFF"/>
              <w:right w:val="single" w:sz="8" w:space="0" w:color="FFFFFF"/>
            </w:tcBorders>
            <w:shd w:val="clear" w:color="auto" w:fill="C0C0C0"/>
            <w:noWrap/>
            <w:vAlign w:val="bottom"/>
          </w:tcPr>
          <w:p w14:paraId="4AD37A0A" w14:textId="77777777" w:rsidR="00DF7FA2" w:rsidRPr="005956DA" w:rsidRDefault="00DF7FA2" w:rsidP="006E0321">
            <w:pPr>
              <w:rPr>
                <w:rFonts w:ascii="Calibri" w:hAnsi="Calibri" w:cs="Calibri"/>
                <w:color w:val="000000"/>
              </w:rPr>
            </w:pPr>
            <w:r w:rsidRPr="005956DA">
              <w:rPr>
                <w:rFonts w:ascii="Calibri" w:hAnsi="Calibri" w:cs="Calibri"/>
                <w:color w:val="000000"/>
              </w:rPr>
              <w:t>Siete Aguas</w:t>
            </w:r>
          </w:p>
        </w:tc>
      </w:tr>
      <w:tr w:rsidR="00DF7FA2" w:rsidRPr="008C4BEE" w14:paraId="7BDFC90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A3D34E1" w14:textId="77777777" w:rsidR="00DF7FA2" w:rsidRPr="00E56502" w:rsidRDefault="00DF7FA2" w:rsidP="006E0321">
            <w:pPr>
              <w:rPr>
                <w:rFonts w:ascii="Calibri" w:hAnsi="Calibri" w:cs="Calibri"/>
                <w:color w:val="000000"/>
              </w:rPr>
            </w:pPr>
            <w:r w:rsidRPr="00E56502">
              <w:rPr>
                <w:rFonts w:ascii="Calibri" w:hAnsi="Calibri" w:cs="Calibri"/>
                <w:color w:val="000000"/>
              </w:rPr>
              <w:t>46031</w:t>
            </w:r>
          </w:p>
        </w:tc>
        <w:tc>
          <w:tcPr>
            <w:tcW w:w="2948" w:type="dxa"/>
            <w:tcBorders>
              <w:top w:val="nil"/>
              <w:left w:val="nil"/>
              <w:bottom w:val="single" w:sz="8" w:space="0" w:color="FFFFFF"/>
              <w:right w:val="single" w:sz="8" w:space="0" w:color="FFFFFF"/>
            </w:tcBorders>
            <w:shd w:val="clear" w:color="auto" w:fill="CCCCFF"/>
            <w:noWrap/>
            <w:vAlign w:val="bottom"/>
          </w:tcPr>
          <w:p w14:paraId="1922A6BC" w14:textId="77777777" w:rsidR="00DF7FA2" w:rsidRPr="00E56502" w:rsidRDefault="00DF7FA2" w:rsidP="006E0321">
            <w:pPr>
              <w:rPr>
                <w:rFonts w:ascii="Calibri" w:hAnsi="Calibri" w:cs="Calibri"/>
                <w:color w:val="000000"/>
              </w:rPr>
            </w:pPr>
            <w:r w:rsidRPr="00E56502">
              <w:rPr>
                <w:rFonts w:ascii="Calibri" w:hAnsi="Calibri" w:cs="Calibri"/>
                <w:color w:val="000000"/>
              </w:rPr>
              <w:t>Alginet</w:t>
            </w:r>
          </w:p>
        </w:tc>
        <w:tc>
          <w:tcPr>
            <w:tcW w:w="698" w:type="dxa"/>
            <w:tcBorders>
              <w:top w:val="nil"/>
              <w:left w:val="nil"/>
              <w:bottom w:val="single" w:sz="8" w:space="0" w:color="FFFFFF"/>
              <w:right w:val="single" w:sz="8" w:space="0" w:color="FFFFFF"/>
            </w:tcBorders>
            <w:shd w:val="clear" w:color="auto" w:fill="CCCCFF"/>
            <w:vAlign w:val="bottom"/>
          </w:tcPr>
          <w:p w14:paraId="61632BAC" w14:textId="77777777" w:rsidR="00DF7FA2" w:rsidRPr="005956DA" w:rsidRDefault="00DF7FA2" w:rsidP="006E0321">
            <w:pPr>
              <w:rPr>
                <w:rFonts w:ascii="Calibri" w:hAnsi="Calibri" w:cs="Calibri"/>
                <w:color w:val="000000"/>
              </w:rPr>
            </w:pPr>
            <w:r w:rsidRPr="005956DA">
              <w:rPr>
                <w:rFonts w:ascii="Calibri" w:hAnsi="Calibri" w:cs="Calibri"/>
                <w:color w:val="000000"/>
              </w:rPr>
              <w:t>46137</w:t>
            </w:r>
          </w:p>
        </w:tc>
        <w:tc>
          <w:tcPr>
            <w:tcW w:w="2948" w:type="dxa"/>
            <w:tcBorders>
              <w:top w:val="nil"/>
              <w:left w:val="nil"/>
              <w:bottom w:val="single" w:sz="8" w:space="0" w:color="FFFFFF"/>
              <w:right w:val="single" w:sz="8" w:space="0" w:color="FFFFFF"/>
            </w:tcBorders>
            <w:shd w:val="clear" w:color="auto" w:fill="CCCCFF"/>
            <w:noWrap/>
            <w:vAlign w:val="bottom"/>
          </w:tcPr>
          <w:p w14:paraId="348F5A39" w14:textId="77777777" w:rsidR="00DF7FA2" w:rsidRPr="005956DA" w:rsidRDefault="00DF7FA2" w:rsidP="006E0321">
            <w:pPr>
              <w:rPr>
                <w:rFonts w:ascii="Calibri" w:hAnsi="Calibri" w:cs="Calibri"/>
                <w:color w:val="000000"/>
              </w:rPr>
            </w:pPr>
            <w:r w:rsidRPr="005956DA">
              <w:rPr>
                <w:rFonts w:ascii="Calibri" w:hAnsi="Calibri" w:cs="Calibri"/>
                <w:color w:val="000000"/>
              </w:rPr>
              <w:t>Granja de la Costera (la)</w:t>
            </w:r>
          </w:p>
        </w:tc>
        <w:tc>
          <w:tcPr>
            <w:tcW w:w="698" w:type="dxa"/>
            <w:tcBorders>
              <w:top w:val="nil"/>
              <w:left w:val="nil"/>
              <w:bottom w:val="single" w:sz="8" w:space="0" w:color="FFFFFF"/>
              <w:right w:val="single" w:sz="8" w:space="0" w:color="FFFFFF"/>
            </w:tcBorders>
            <w:shd w:val="clear" w:color="auto" w:fill="CCCCFF"/>
            <w:vAlign w:val="bottom"/>
          </w:tcPr>
          <w:p w14:paraId="7A851665" w14:textId="77777777" w:rsidR="00DF7FA2" w:rsidRPr="005956DA" w:rsidRDefault="00DF7FA2" w:rsidP="006E0321">
            <w:pPr>
              <w:rPr>
                <w:rFonts w:ascii="Calibri" w:hAnsi="Calibri" w:cs="Calibri"/>
                <w:color w:val="000000"/>
              </w:rPr>
            </w:pPr>
            <w:r w:rsidRPr="005956DA">
              <w:rPr>
                <w:rFonts w:ascii="Calibri" w:hAnsi="Calibri" w:cs="Calibri"/>
                <w:color w:val="000000"/>
              </w:rPr>
              <w:t>46230</w:t>
            </w:r>
          </w:p>
        </w:tc>
        <w:tc>
          <w:tcPr>
            <w:tcW w:w="2948" w:type="dxa"/>
            <w:tcBorders>
              <w:top w:val="nil"/>
              <w:left w:val="nil"/>
              <w:bottom w:val="single" w:sz="8" w:space="0" w:color="FFFFFF"/>
              <w:right w:val="single" w:sz="8" w:space="0" w:color="FFFFFF"/>
            </w:tcBorders>
            <w:shd w:val="clear" w:color="auto" w:fill="CCCCFF"/>
            <w:noWrap/>
            <w:vAlign w:val="bottom"/>
          </w:tcPr>
          <w:p w14:paraId="5EB90ACA" w14:textId="77777777" w:rsidR="00DF7FA2" w:rsidRPr="005956DA" w:rsidRDefault="00DF7FA2" w:rsidP="006E0321">
            <w:pPr>
              <w:rPr>
                <w:rFonts w:ascii="Calibri" w:hAnsi="Calibri" w:cs="Calibri"/>
                <w:color w:val="000000"/>
              </w:rPr>
            </w:pPr>
            <w:r w:rsidRPr="005956DA">
              <w:rPr>
                <w:rFonts w:ascii="Calibri" w:hAnsi="Calibri" w:cs="Calibri"/>
                <w:color w:val="000000"/>
              </w:rPr>
              <w:t>Silla</w:t>
            </w:r>
          </w:p>
        </w:tc>
      </w:tr>
      <w:tr w:rsidR="00DF7FA2" w:rsidRPr="008C4BEE" w14:paraId="5C9663E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32F6BEE" w14:textId="77777777" w:rsidR="00DF7FA2" w:rsidRPr="00E56502" w:rsidRDefault="00DF7FA2" w:rsidP="006E0321">
            <w:pPr>
              <w:rPr>
                <w:rFonts w:ascii="Calibri" w:hAnsi="Calibri" w:cs="Calibri"/>
                <w:color w:val="000000"/>
              </w:rPr>
            </w:pPr>
            <w:r w:rsidRPr="00E56502">
              <w:rPr>
                <w:rFonts w:ascii="Calibri" w:hAnsi="Calibri" w:cs="Calibri"/>
                <w:color w:val="000000"/>
              </w:rPr>
              <w:t>46032</w:t>
            </w:r>
          </w:p>
        </w:tc>
        <w:tc>
          <w:tcPr>
            <w:tcW w:w="2948" w:type="dxa"/>
            <w:tcBorders>
              <w:top w:val="nil"/>
              <w:left w:val="nil"/>
              <w:bottom w:val="single" w:sz="8" w:space="0" w:color="FFFFFF"/>
              <w:right w:val="single" w:sz="8" w:space="0" w:color="FFFFFF"/>
            </w:tcBorders>
            <w:shd w:val="clear" w:color="auto" w:fill="C0C0C0"/>
            <w:noWrap/>
            <w:vAlign w:val="bottom"/>
          </w:tcPr>
          <w:p w14:paraId="5D4C5C68" w14:textId="77777777" w:rsidR="00DF7FA2" w:rsidRPr="00E56502" w:rsidRDefault="00DF7FA2" w:rsidP="006E0321">
            <w:pPr>
              <w:rPr>
                <w:rFonts w:ascii="Calibri" w:hAnsi="Calibri" w:cs="Calibri"/>
                <w:color w:val="000000"/>
              </w:rPr>
            </w:pPr>
            <w:r w:rsidRPr="00E56502">
              <w:rPr>
                <w:rFonts w:ascii="Calibri" w:hAnsi="Calibri" w:cs="Calibri"/>
                <w:color w:val="000000"/>
              </w:rPr>
              <w:t>Almàssera</w:t>
            </w:r>
          </w:p>
        </w:tc>
        <w:tc>
          <w:tcPr>
            <w:tcW w:w="698" w:type="dxa"/>
            <w:tcBorders>
              <w:top w:val="nil"/>
              <w:left w:val="nil"/>
              <w:bottom w:val="single" w:sz="8" w:space="0" w:color="FFFFFF"/>
              <w:right w:val="single" w:sz="8" w:space="0" w:color="FFFFFF"/>
            </w:tcBorders>
            <w:shd w:val="clear" w:color="auto" w:fill="C0C0C0"/>
            <w:vAlign w:val="bottom"/>
          </w:tcPr>
          <w:p w14:paraId="5581DE8B" w14:textId="77777777" w:rsidR="00DF7FA2" w:rsidRPr="005956DA" w:rsidRDefault="00DF7FA2" w:rsidP="006E0321">
            <w:pPr>
              <w:rPr>
                <w:rFonts w:ascii="Calibri" w:hAnsi="Calibri" w:cs="Calibri"/>
                <w:color w:val="000000"/>
              </w:rPr>
            </w:pPr>
            <w:r w:rsidRPr="005956DA">
              <w:rPr>
                <w:rFonts w:ascii="Calibri" w:hAnsi="Calibri" w:cs="Calibri"/>
                <w:color w:val="000000"/>
              </w:rPr>
              <w:t>46138</w:t>
            </w:r>
          </w:p>
        </w:tc>
        <w:tc>
          <w:tcPr>
            <w:tcW w:w="2948" w:type="dxa"/>
            <w:tcBorders>
              <w:top w:val="nil"/>
              <w:left w:val="nil"/>
              <w:bottom w:val="single" w:sz="8" w:space="0" w:color="FFFFFF"/>
              <w:right w:val="single" w:sz="8" w:space="0" w:color="FFFFFF"/>
            </w:tcBorders>
            <w:shd w:val="clear" w:color="auto" w:fill="C0C0C0"/>
            <w:noWrap/>
            <w:vAlign w:val="bottom"/>
          </w:tcPr>
          <w:p w14:paraId="72434F63" w14:textId="77777777" w:rsidR="00DF7FA2" w:rsidRPr="005956DA" w:rsidRDefault="00603FA7" w:rsidP="006E0321">
            <w:pPr>
              <w:rPr>
                <w:rFonts w:ascii="Calibri" w:hAnsi="Calibri" w:cs="Calibri"/>
                <w:color w:val="000000"/>
              </w:rPr>
            </w:pPr>
            <w:r w:rsidRPr="00603FA7">
              <w:rPr>
                <w:rFonts w:ascii="Calibri" w:hAnsi="Calibri" w:cs="Calibri"/>
                <w:color w:val="000000"/>
              </w:rPr>
              <w:t>Guadasséquies</w:t>
            </w:r>
          </w:p>
        </w:tc>
        <w:tc>
          <w:tcPr>
            <w:tcW w:w="698" w:type="dxa"/>
            <w:tcBorders>
              <w:top w:val="nil"/>
              <w:left w:val="nil"/>
              <w:bottom w:val="single" w:sz="8" w:space="0" w:color="FFFFFF"/>
              <w:right w:val="single" w:sz="8" w:space="0" w:color="FFFFFF"/>
            </w:tcBorders>
            <w:shd w:val="clear" w:color="auto" w:fill="C0C0C0"/>
            <w:vAlign w:val="bottom"/>
          </w:tcPr>
          <w:p w14:paraId="1B498174" w14:textId="77777777" w:rsidR="00DF7FA2" w:rsidRPr="005956DA" w:rsidRDefault="00DF7FA2" w:rsidP="006E0321">
            <w:pPr>
              <w:rPr>
                <w:rFonts w:ascii="Calibri" w:hAnsi="Calibri" w:cs="Calibri"/>
                <w:color w:val="000000"/>
              </w:rPr>
            </w:pPr>
            <w:r w:rsidRPr="005956DA">
              <w:rPr>
                <w:rFonts w:ascii="Calibri" w:hAnsi="Calibri" w:cs="Calibri"/>
                <w:color w:val="000000"/>
              </w:rPr>
              <w:t>46231</w:t>
            </w:r>
          </w:p>
        </w:tc>
        <w:tc>
          <w:tcPr>
            <w:tcW w:w="2948" w:type="dxa"/>
            <w:tcBorders>
              <w:top w:val="nil"/>
              <w:left w:val="nil"/>
              <w:bottom w:val="single" w:sz="8" w:space="0" w:color="FFFFFF"/>
              <w:right w:val="single" w:sz="8" w:space="0" w:color="FFFFFF"/>
            </w:tcBorders>
            <w:shd w:val="clear" w:color="auto" w:fill="C0C0C0"/>
            <w:noWrap/>
            <w:vAlign w:val="bottom"/>
          </w:tcPr>
          <w:p w14:paraId="6DF7F59C" w14:textId="77777777" w:rsidR="00DF7FA2" w:rsidRPr="005956DA" w:rsidRDefault="00DF7FA2" w:rsidP="006E0321">
            <w:pPr>
              <w:rPr>
                <w:rFonts w:ascii="Calibri" w:hAnsi="Calibri" w:cs="Calibri"/>
                <w:color w:val="000000"/>
              </w:rPr>
            </w:pPr>
            <w:r w:rsidRPr="005956DA">
              <w:rPr>
                <w:rFonts w:ascii="Calibri" w:hAnsi="Calibri" w:cs="Calibri"/>
                <w:color w:val="000000"/>
              </w:rPr>
              <w:t>Simat de la Valldigna</w:t>
            </w:r>
          </w:p>
        </w:tc>
      </w:tr>
      <w:tr w:rsidR="00DF7FA2" w:rsidRPr="008C4BEE" w14:paraId="0EBD8A5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0833CB5" w14:textId="77777777" w:rsidR="00DF7FA2" w:rsidRPr="00E56502" w:rsidRDefault="00DF7FA2" w:rsidP="006E0321">
            <w:pPr>
              <w:rPr>
                <w:rFonts w:ascii="Calibri" w:hAnsi="Calibri" w:cs="Calibri"/>
                <w:color w:val="000000"/>
              </w:rPr>
            </w:pPr>
            <w:r w:rsidRPr="00E56502">
              <w:rPr>
                <w:rFonts w:ascii="Calibri" w:hAnsi="Calibri" w:cs="Calibri"/>
                <w:color w:val="000000"/>
              </w:rPr>
              <w:t>46033</w:t>
            </w:r>
          </w:p>
        </w:tc>
        <w:tc>
          <w:tcPr>
            <w:tcW w:w="2948" w:type="dxa"/>
            <w:tcBorders>
              <w:top w:val="nil"/>
              <w:left w:val="nil"/>
              <w:bottom w:val="single" w:sz="8" w:space="0" w:color="FFFFFF"/>
              <w:right w:val="single" w:sz="8" w:space="0" w:color="FFFFFF"/>
            </w:tcBorders>
            <w:shd w:val="clear" w:color="auto" w:fill="CCCCFF"/>
            <w:noWrap/>
            <w:vAlign w:val="bottom"/>
          </w:tcPr>
          <w:p w14:paraId="15BCB08A" w14:textId="77777777" w:rsidR="00DF7FA2" w:rsidRPr="00E56502" w:rsidRDefault="00DF7FA2" w:rsidP="006E0321">
            <w:pPr>
              <w:rPr>
                <w:rFonts w:ascii="Calibri" w:hAnsi="Calibri" w:cs="Calibri"/>
                <w:color w:val="000000"/>
              </w:rPr>
            </w:pPr>
            <w:r w:rsidRPr="00E56502">
              <w:rPr>
                <w:rFonts w:ascii="Calibri" w:hAnsi="Calibri" w:cs="Calibri"/>
                <w:color w:val="000000"/>
              </w:rPr>
              <w:t>Almiserà</w:t>
            </w:r>
          </w:p>
        </w:tc>
        <w:tc>
          <w:tcPr>
            <w:tcW w:w="698" w:type="dxa"/>
            <w:tcBorders>
              <w:top w:val="nil"/>
              <w:left w:val="nil"/>
              <w:bottom w:val="single" w:sz="8" w:space="0" w:color="FFFFFF"/>
              <w:right w:val="single" w:sz="8" w:space="0" w:color="FFFFFF"/>
            </w:tcBorders>
            <w:shd w:val="clear" w:color="auto" w:fill="CCCCFF"/>
            <w:vAlign w:val="bottom"/>
          </w:tcPr>
          <w:p w14:paraId="02CD6E3C" w14:textId="77777777" w:rsidR="00DF7FA2" w:rsidRPr="005956DA" w:rsidRDefault="00DF7FA2" w:rsidP="006E0321">
            <w:pPr>
              <w:rPr>
                <w:rFonts w:ascii="Calibri" w:hAnsi="Calibri" w:cs="Calibri"/>
                <w:color w:val="000000"/>
              </w:rPr>
            </w:pPr>
            <w:r w:rsidRPr="005956DA">
              <w:rPr>
                <w:rFonts w:ascii="Calibri" w:hAnsi="Calibri" w:cs="Calibri"/>
                <w:color w:val="000000"/>
              </w:rPr>
              <w:t>46139</w:t>
            </w:r>
          </w:p>
        </w:tc>
        <w:tc>
          <w:tcPr>
            <w:tcW w:w="2948" w:type="dxa"/>
            <w:tcBorders>
              <w:top w:val="nil"/>
              <w:left w:val="nil"/>
              <w:bottom w:val="single" w:sz="8" w:space="0" w:color="FFFFFF"/>
              <w:right w:val="single" w:sz="8" w:space="0" w:color="FFFFFF"/>
            </w:tcBorders>
            <w:shd w:val="clear" w:color="auto" w:fill="CCCCFF"/>
            <w:noWrap/>
            <w:vAlign w:val="bottom"/>
          </w:tcPr>
          <w:p w14:paraId="1E0AADF2" w14:textId="77777777" w:rsidR="00DF7FA2" w:rsidRPr="005956DA" w:rsidRDefault="00DF7FA2" w:rsidP="006E0321">
            <w:pPr>
              <w:rPr>
                <w:rFonts w:ascii="Calibri" w:hAnsi="Calibri" w:cs="Calibri"/>
                <w:color w:val="000000"/>
              </w:rPr>
            </w:pPr>
            <w:r w:rsidRPr="005956DA">
              <w:rPr>
                <w:rFonts w:ascii="Calibri" w:hAnsi="Calibri" w:cs="Calibri"/>
                <w:color w:val="000000"/>
              </w:rPr>
              <w:t>Guadassuar</w:t>
            </w:r>
          </w:p>
        </w:tc>
        <w:tc>
          <w:tcPr>
            <w:tcW w:w="698" w:type="dxa"/>
            <w:tcBorders>
              <w:top w:val="nil"/>
              <w:left w:val="nil"/>
              <w:bottom w:val="single" w:sz="8" w:space="0" w:color="FFFFFF"/>
              <w:right w:val="single" w:sz="8" w:space="0" w:color="FFFFFF"/>
            </w:tcBorders>
            <w:shd w:val="clear" w:color="auto" w:fill="CCCCFF"/>
            <w:vAlign w:val="bottom"/>
          </w:tcPr>
          <w:p w14:paraId="1ABFCE99" w14:textId="77777777" w:rsidR="00DF7FA2" w:rsidRPr="005956DA" w:rsidRDefault="00DF7FA2" w:rsidP="006E0321">
            <w:pPr>
              <w:rPr>
                <w:rFonts w:ascii="Calibri" w:hAnsi="Calibri" w:cs="Calibri"/>
                <w:color w:val="000000"/>
              </w:rPr>
            </w:pPr>
            <w:r w:rsidRPr="005956DA">
              <w:rPr>
                <w:rFonts w:ascii="Calibri" w:hAnsi="Calibri" w:cs="Calibri"/>
                <w:color w:val="000000"/>
              </w:rPr>
              <w:t>46232</w:t>
            </w:r>
          </w:p>
        </w:tc>
        <w:tc>
          <w:tcPr>
            <w:tcW w:w="2948" w:type="dxa"/>
            <w:tcBorders>
              <w:top w:val="nil"/>
              <w:left w:val="nil"/>
              <w:bottom w:val="single" w:sz="8" w:space="0" w:color="FFFFFF"/>
              <w:right w:val="single" w:sz="8" w:space="0" w:color="FFFFFF"/>
            </w:tcBorders>
            <w:shd w:val="clear" w:color="auto" w:fill="CCCCFF"/>
            <w:noWrap/>
            <w:vAlign w:val="bottom"/>
          </w:tcPr>
          <w:p w14:paraId="4B65781B" w14:textId="77777777" w:rsidR="00DF7FA2" w:rsidRPr="005956DA" w:rsidRDefault="00DF7FA2" w:rsidP="006E0321">
            <w:pPr>
              <w:rPr>
                <w:rFonts w:ascii="Calibri" w:hAnsi="Calibri" w:cs="Calibri"/>
                <w:color w:val="000000"/>
              </w:rPr>
            </w:pPr>
            <w:r w:rsidRPr="005956DA">
              <w:rPr>
                <w:rFonts w:ascii="Calibri" w:hAnsi="Calibri" w:cs="Calibri"/>
                <w:color w:val="000000"/>
              </w:rPr>
              <w:t>Sinarcas</w:t>
            </w:r>
          </w:p>
        </w:tc>
      </w:tr>
      <w:tr w:rsidR="00DF7FA2" w:rsidRPr="008C4BEE" w14:paraId="7F9ADE0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86FE520" w14:textId="77777777" w:rsidR="00DF7FA2" w:rsidRPr="00E56502" w:rsidRDefault="00DF7FA2" w:rsidP="006E0321">
            <w:pPr>
              <w:rPr>
                <w:rFonts w:ascii="Calibri" w:hAnsi="Calibri" w:cs="Calibri"/>
                <w:color w:val="000000"/>
              </w:rPr>
            </w:pPr>
            <w:r w:rsidRPr="00E56502">
              <w:rPr>
                <w:rFonts w:ascii="Calibri" w:hAnsi="Calibri" w:cs="Calibri"/>
                <w:color w:val="000000"/>
              </w:rPr>
              <w:t>46034</w:t>
            </w:r>
          </w:p>
        </w:tc>
        <w:tc>
          <w:tcPr>
            <w:tcW w:w="2948" w:type="dxa"/>
            <w:tcBorders>
              <w:top w:val="nil"/>
              <w:left w:val="nil"/>
              <w:bottom w:val="single" w:sz="8" w:space="0" w:color="FFFFFF"/>
              <w:right w:val="single" w:sz="8" w:space="0" w:color="FFFFFF"/>
            </w:tcBorders>
            <w:shd w:val="clear" w:color="auto" w:fill="C0C0C0"/>
            <w:noWrap/>
            <w:vAlign w:val="bottom"/>
          </w:tcPr>
          <w:p w14:paraId="17B5A9BC" w14:textId="77777777" w:rsidR="00DF7FA2" w:rsidRPr="00E56502" w:rsidRDefault="00DF7FA2" w:rsidP="006E0321">
            <w:pPr>
              <w:rPr>
                <w:rFonts w:ascii="Calibri" w:hAnsi="Calibri" w:cs="Calibri"/>
                <w:color w:val="000000"/>
              </w:rPr>
            </w:pPr>
            <w:r w:rsidRPr="00E56502">
              <w:rPr>
                <w:rFonts w:ascii="Calibri" w:hAnsi="Calibri" w:cs="Calibri"/>
                <w:color w:val="000000"/>
              </w:rPr>
              <w:t>Almoines</w:t>
            </w:r>
          </w:p>
        </w:tc>
        <w:tc>
          <w:tcPr>
            <w:tcW w:w="698" w:type="dxa"/>
            <w:tcBorders>
              <w:top w:val="nil"/>
              <w:left w:val="nil"/>
              <w:bottom w:val="single" w:sz="8" w:space="0" w:color="FFFFFF"/>
              <w:right w:val="single" w:sz="8" w:space="0" w:color="FFFFFF"/>
            </w:tcBorders>
            <w:shd w:val="clear" w:color="auto" w:fill="C0C0C0"/>
            <w:vAlign w:val="bottom"/>
          </w:tcPr>
          <w:p w14:paraId="2F3D521C" w14:textId="77777777" w:rsidR="00DF7FA2" w:rsidRPr="005956DA" w:rsidRDefault="00DF7FA2" w:rsidP="006E0321">
            <w:pPr>
              <w:rPr>
                <w:rFonts w:ascii="Calibri" w:hAnsi="Calibri" w:cs="Calibri"/>
                <w:color w:val="000000"/>
              </w:rPr>
            </w:pPr>
            <w:r w:rsidRPr="005956DA">
              <w:rPr>
                <w:rFonts w:ascii="Calibri" w:hAnsi="Calibri" w:cs="Calibri"/>
                <w:color w:val="000000"/>
              </w:rPr>
              <w:t>46140</w:t>
            </w:r>
          </w:p>
        </w:tc>
        <w:tc>
          <w:tcPr>
            <w:tcW w:w="2948" w:type="dxa"/>
            <w:tcBorders>
              <w:top w:val="nil"/>
              <w:left w:val="nil"/>
              <w:bottom w:val="single" w:sz="8" w:space="0" w:color="FFFFFF"/>
              <w:right w:val="single" w:sz="8" w:space="0" w:color="FFFFFF"/>
            </w:tcBorders>
            <w:shd w:val="clear" w:color="auto" w:fill="C0C0C0"/>
            <w:noWrap/>
            <w:vAlign w:val="bottom"/>
          </w:tcPr>
          <w:p w14:paraId="5E83DA94" w14:textId="77777777" w:rsidR="00DF7FA2" w:rsidRPr="005956DA" w:rsidRDefault="00DF7FA2" w:rsidP="006E0321">
            <w:pPr>
              <w:rPr>
                <w:rFonts w:ascii="Calibri" w:hAnsi="Calibri" w:cs="Calibri"/>
                <w:color w:val="000000"/>
              </w:rPr>
            </w:pPr>
            <w:r w:rsidRPr="005956DA">
              <w:rPr>
                <w:rFonts w:ascii="Calibri" w:hAnsi="Calibri" w:cs="Calibri"/>
                <w:color w:val="000000"/>
              </w:rPr>
              <w:t>Guardamar de la Safor</w:t>
            </w:r>
          </w:p>
        </w:tc>
        <w:tc>
          <w:tcPr>
            <w:tcW w:w="698" w:type="dxa"/>
            <w:tcBorders>
              <w:top w:val="nil"/>
              <w:left w:val="nil"/>
              <w:bottom w:val="single" w:sz="8" w:space="0" w:color="FFFFFF"/>
              <w:right w:val="single" w:sz="8" w:space="0" w:color="FFFFFF"/>
            </w:tcBorders>
            <w:shd w:val="clear" w:color="auto" w:fill="C0C0C0"/>
            <w:vAlign w:val="bottom"/>
          </w:tcPr>
          <w:p w14:paraId="03655AE0" w14:textId="77777777" w:rsidR="00DF7FA2" w:rsidRPr="005956DA" w:rsidRDefault="00DF7FA2" w:rsidP="006E0321">
            <w:pPr>
              <w:rPr>
                <w:rFonts w:ascii="Calibri" w:hAnsi="Calibri" w:cs="Calibri"/>
                <w:color w:val="000000"/>
              </w:rPr>
            </w:pPr>
            <w:r w:rsidRPr="005956DA">
              <w:rPr>
                <w:rFonts w:ascii="Calibri" w:hAnsi="Calibri" w:cs="Calibri"/>
                <w:color w:val="000000"/>
              </w:rPr>
              <w:t>46233</w:t>
            </w:r>
          </w:p>
        </w:tc>
        <w:tc>
          <w:tcPr>
            <w:tcW w:w="2948" w:type="dxa"/>
            <w:tcBorders>
              <w:top w:val="nil"/>
              <w:left w:val="nil"/>
              <w:bottom w:val="single" w:sz="8" w:space="0" w:color="FFFFFF"/>
              <w:right w:val="single" w:sz="8" w:space="0" w:color="FFFFFF"/>
            </w:tcBorders>
            <w:shd w:val="clear" w:color="auto" w:fill="C0C0C0"/>
            <w:noWrap/>
            <w:vAlign w:val="bottom"/>
          </w:tcPr>
          <w:p w14:paraId="625C078F" w14:textId="77777777" w:rsidR="00DF7FA2" w:rsidRPr="005956DA" w:rsidRDefault="00DF7FA2" w:rsidP="006E0321">
            <w:pPr>
              <w:rPr>
                <w:rFonts w:ascii="Calibri" w:hAnsi="Calibri" w:cs="Calibri"/>
                <w:color w:val="000000"/>
              </w:rPr>
            </w:pPr>
            <w:r w:rsidRPr="005956DA">
              <w:rPr>
                <w:rFonts w:ascii="Calibri" w:hAnsi="Calibri" w:cs="Calibri"/>
                <w:color w:val="000000"/>
              </w:rPr>
              <w:t>Sollana</w:t>
            </w:r>
          </w:p>
        </w:tc>
      </w:tr>
      <w:tr w:rsidR="00DF7FA2" w:rsidRPr="008C4BEE" w14:paraId="360CCB9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3448DA7" w14:textId="77777777" w:rsidR="00DF7FA2" w:rsidRPr="00E56502" w:rsidRDefault="00DF7FA2" w:rsidP="006E0321">
            <w:pPr>
              <w:rPr>
                <w:rFonts w:ascii="Calibri" w:hAnsi="Calibri" w:cs="Calibri"/>
                <w:color w:val="000000"/>
              </w:rPr>
            </w:pPr>
            <w:r w:rsidRPr="00E56502">
              <w:rPr>
                <w:rFonts w:ascii="Calibri" w:hAnsi="Calibri" w:cs="Calibri"/>
                <w:color w:val="000000"/>
              </w:rPr>
              <w:t>46035</w:t>
            </w:r>
          </w:p>
        </w:tc>
        <w:tc>
          <w:tcPr>
            <w:tcW w:w="2948" w:type="dxa"/>
            <w:tcBorders>
              <w:top w:val="nil"/>
              <w:left w:val="nil"/>
              <w:bottom w:val="single" w:sz="8" w:space="0" w:color="FFFFFF"/>
              <w:right w:val="single" w:sz="8" w:space="0" w:color="FFFFFF"/>
            </w:tcBorders>
            <w:shd w:val="clear" w:color="auto" w:fill="CCCCFF"/>
            <w:noWrap/>
            <w:vAlign w:val="bottom"/>
          </w:tcPr>
          <w:p w14:paraId="27FB3B14" w14:textId="77777777" w:rsidR="00DF7FA2" w:rsidRPr="00E56502" w:rsidRDefault="00DF7FA2" w:rsidP="006E0321">
            <w:pPr>
              <w:rPr>
                <w:rFonts w:ascii="Calibri" w:hAnsi="Calibri" w:cs="Calibri"/>
                <w:color w:val="000000"/>
              </w:rPr>
            </w:pPr>
            <w:r w:rsidRPr="00E56502">
              <w:rPr>
                <w:rFonts w:ascii="Calibri" w:hAnsi="Calibri" w:cs="Calibri"/>
                <w:color w:val="000000"/>
              </w:rPr>
              <w:t>Almussafes</w:t>
            </w:r>
          </w:p>
        </w:tc>
        <w:tc>
          <w:tcPr>
            <w:tcW w:w="698" w:type="dxa"/>
            <w:tcBorders>
              <w:top w:val="nil"/>
              <w:left w:val="nil"/>
              <w:bottom w:val="single" w:sz="8" w:space="0" w:color="FFFFFF"/>
              <w:right w:val="single" w:sz="8" w:space="0" w:color="FFFFFF"/>
            </w:tcBorders>
            <w:shd w:val="clear" w:color="auto" w:fill="CCCCFF"/>
            <w:vAlign w:val="bottom"/>
          </w:tcPr>
          <w:p w14:paraId="6C162808" w14:textId="77777777" w:rsidR="00DF7FA2" w:rsidRPr="005956DA" w:rsidRDefault="00DF7FA2" w:rsidP="006E0321">
            <w:pPr>
              <w:rPr>
                <w:rFonts w:ascii="Calibri" w:hAnsi="Calibri" w:cs="Calibri"/>
                <w:color w:val="000000"/>
              </w:rPr>
            </w:pPr>
            <w:r w:rsidRPr="005956DA">
              <w:rPr>
                <w:rFonts w:ascii="Calibri" w:hAnsi="Calibri" w:cs="Calibri"/>
                <w:color w:val="000000"/>
              </w:rPr>
              <w:t>46141</w:t>
            </w:r>
          </w:p>
        </w:tc>
        <w:tc>
          <w:tcPr>
            <w:tcW w:w="2948" w:type="dxa"/>
            <w:tcBorders>
              <w:top w:val="nil"/>
              <w:left w:val="nil"/>
              <w:bottom w:val="single" w:sz="8" w:space="0" w:color="FFFFFF"/>
              <w:right w:val="single" w:sz="8" w:space="0" w:color="FFFFFF"/>
            </w:tcBorders>
            <w:shd w:val="clear" w:color="auto" w:fill="CCCCFF"/>
            <w:noWrap/>
            <w:vAlign w:val="bottom"/>
          </w:tcPr>
          <w:p w14:paraId="290ABCD5" w14:textId="77777777" w:rsidR="00DF7FA2" w:rsidRPr="005956DA" w:rsidRDefault="00DF7FA2" w:rsidP="006E0321">
            <w:pPr>
              <w:rPr>
                <w:rFonts w:ascii="Calibri" w:hAnsi="Calibri" w:cs="Calibri"/>
                <w:color w:val="000000"/>
              </w:rPr>
            </w:pPr>
            <w:r w:rsidRPr="005956DA">
              <w:rPr>
                <w:rFonts w:ascii="Calibri" w:hAnsi="Calibri" w:cs="Calibri"/>
                <w:color w:val="000000"/>
              </w:rPr>
              <w:t>Higueruelas</w:t>
            </w:r>
          </w:p>
        </w:tc>
        <w:tc>
          <w:tcPr>
            <w:tcW w:w="698" w:type="dxa"/>
            <w:tcBorders>
              <w:top w:val="nil"/>
              <w:left w:val="nil"/>
              <w:bottom w:val="single" w:sz="8" w:space="0" w:color="FFFFFF"/>
              <w:right w:val="single" w:sz="8" w:space="0" w:color="FFFFFF"/>
            </w:tcBorders>
            <w:shd w:val="clear" w:color="auto" w:fill="CCCCFF"/>
            <w:vAlign w:val="bottom"/>
          </w:tcPr>
          <w:p w14:paraId="1BFB1006" w14:textId="77777777" w:rsidR="00DF7FA2" w:rsidRPr="005956DA" w:rsidRDefault="00DF7FA2" w:rsidP="006E0321">
            <w:pPr>
              <w:rPr>
                <w:rFonts w:ascii="Calibri" w:hAnsi="Calibri" w:cs="Calibri"/>
                <w:color w:val="000000"/>
              </w:rPr>
            </w:pPr>
            <w:r w:rsidRPr="005956DA">
              <w:rPr>
                <w:rFonts w:ascii="Calibri" w:hAnsi="Calibri" w:cs="Calibri"/>
                <w:color w:val="000000"/>
              </w:rPr>
              <w:t>46234</w:t>
            </w:r>
          </w:p>
        </w:tc>
        <w:tc>
          <w:tcPr>
            <w:tcW w:w="2948" w:type="dxa"/>
            <w:tcBorders>
              <w:top w:val="nil"/>
              <w:left w:val="nil"/>
              <w:bottom w:val="single" w:sz="8" w:space="0" w:color="FFFFFF"/>
              <w:right w:val="single" w:sz="8" w:space="0" w:color="FFFFFF"/>
            </w:tcBorders>
            <w:shd w:val="clear" w:color="auto" w:fill="CCCCFF"/>
            <w:noWrap/>
            <w:vAlign w:val="bottom"/>
          </w:tcPr>
          <w:p w14:paraId="09A26517" w14:textId="77777777" w:rsidR="00DF7FA2" w:rsidRPr="005956DA" w:rsidRDefault="00DF7FA2" w:rsidP="006E0321">
            <w:pPr>
              <w:rPr>
                <w:rFonts w:ascii="Calibri" w:hAnsi="Calibri" w:cs="Calibri"/>
                <w:color w:val="000000"/>
              </w:rPr>
            </w:pPr>
            <w:r w:rsidRPr="005956DA">
              <w:rPr>
                <w:rFonts w:ascii="Calibri" w:hAnsi="Calibri" w:cs="Calibri"/>
                <w:color w:val="000000"/>
              </w:rPr>
              <w:t>Sot de Chera</w:t>
            </w:r>
          </w:p>
        </w:tc>
      </w:tr>
      <w:tr w:rsidR="00DF7FA2" w:rsidRPr="008C4BEE" w14:paraId="4B9A356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center"/>
          </w:tcPr>
          <w:p w14:paraId="23EB4E74" w14:textId="77777777" w:rsidR="00DF7FA2" w:rsidRPr="00E56502" w:rsidRDefault="00DF7FA2" w:rsidP="006E0321">
            <w:pPr>
              <w:rPr>
                <w:rFonts w:ascii="Calibri" w:hAnsi="Calibri" w:cs="Calibri"/>
                <w:color w:val="000000"/>
              </w:rPr>
            </w:pPr>
            <w:r w:rsidRPr="00E56502">
              <w:rPr>
                <w:rFonts w:ascii="Calibri" w:hAnsi="Calibri" w:cs="Calibri"/>
                <w:color w:val="000000"/>
              </w:rPr>
              <w:t>46037</w:t>
            </w:r>
          </w:p>
        </w:tc>
        <w:tc>
          <w:tcPr>
            <w:tcW w:w="2948" w:type="dxa"/>
            <w:tcBorders>
              <w:top w:val="nil"/>
              <w:left w:val="nil"/>
              <w:bottom w:val="single" w:sz="8" w:space="0" w:color="FFFFFF"/>
              <w:right w:val="single" w:sz="8" w:space="0" w:color="FFFFFF"/>
            </w:tcBorders>
            <w:shd w:val="clear" w:color="auto" w:fill="C0C0C0"/>
            <w:noWrap/>
            <w:vAlign w:val="center"/>
          </w:tcPr>
          <w:p w14:paraId="152D6F84" w14:textId="77777777" w:rsidR="00DF7FA2" w:rsidRPr="00E56502" w:rsidRDefault="00DF7FA2" w:rsidP="006E0321">
            <w:pPr>
              <w:rPr>
                <w:rFonts w:ascii="Calibri" w:hAnsi="Calibri" w:cs="Calibri"/>
                <w:color w:val="000000"/>
              </w:rPr>
            </w:pPr>
            <w:r w:rsidRPr="00E56502">
              <w:rPr>
                <w:rFonts w:ascii="Calibri" w:hAnsi="Calibri" w:cs="Calibri"/>
                <w:color w:val="000000"/>
              </w:rPr>
              <w:t>Alqueria de la Comtessa (l')</w:t>
            </w:r>
          </w:p>
        </w:tc>
        <w:tc>
          <w:tcPr>
            <w:tcW w:w="698" w:type="dxa"/>
            <w:tcBorders>
              <w:top w:val="nil"/>
              <w:left w:val="nil"/>
              <w:bottom w:val="single" w:sz="8" w:space="0" w:color="FFFFFF"/>
              <w:right w:val="single" w:sz="8" w:space="0" w:color="FFFFFF"/>
            </w:tcBorders>
            <w:shd w:val="clear" w:color="auto" w:fill="C0C0C0"/>
            <w:vAlign w:val="center"/>
          </w:tcPr>
          <w:p w14:paraId="0B1BD759" w14:textId="77777777" w:rsidR="00DF7FA2" w:rsidRPr="005956DA" w:rsidRDefault="00DF7FA2" w:rsidP="006E0321">
            <w:pPr>
              <w:rPr>
                <w:rFonts w:ascii="Calibri" w:hAnsi="Calibri" w:cs="Calibri"/>
                <w:color w:val="000000"/>
              </w:rPr>
            </w:pPr>
            <w:r w:rsidRPr="005956DA">
              <w:rPr>
                <w:rFonts w:ascii="Calibri" w:hAnsi="Calibri" w:cs="Calibri"/>
                <w:color w:val="000000"/>
              </w:rPr>
              <w:t>46142</w:t>
            </w:r>
          </w:p>
        </w:tc>
        <w:tc>
          <w:tcPr>
            <w:tcW w:w="2948" w:type="dxa"/>
            <w:tcBorders>
              <w:top w:val="nil"/>
              <w:left w:val="nil"/>
              <w:bottom w:val="single" w:sz="8" w:space="0" w:color="FFFFFF"/>
              <w:right w:val="single" w:sz="8" w:space="0" w:color="FFFFFF"/>
            </w:tcBorders>
            <w:shd w:val="clear" w:color="auto" w:fill="C0C0C0"/>
            <w:noWrap/>
            <w:vAlign w:val="center"/>
          </w:tcPr>
          <w:p w14:paraId="4621343E" w14:textId="77777777" w:rsidR="00DF7FA2" w:rsidRPr="005956DA" w:rsidRDefault="00DF7FA2" w:rsidP="006E0321">
            <w:pPr>
              <w:rPr>
                <w:rFonts w:ascii="Calibri" w:hAnsi="Calibri" w:cs="Calibri"/>
                <w:color w:val="000000"/>
              </w:rPr>
            </w:pPr>
            <w:r w:rsidRPr="005956DA">
              <w:rPr>
                <w:rFonts w:ascii="Calibri" w:hAnsi="Calibri" w:cs="Calibri"/>
                <w:color w:val="000000"/>
              </w:rPr>
              <w:t>Jalance</w:t>
            </w:r>
          </w:p>
        </w:tc>
        <w:tc>
          <w:tcPr>
            <w:tcW w:w="698" w:type="dxa"/>
            <w:tcBorders>
              <w:top w:val="nil"/>
              <w:left w:val="nil"/>
              <w:bottom w:val="single" w:sz="8" w:space="0" w:color="FFFFFF"/>
              <w:right w:val="single" w:sz="8" w:space="0" w:color="FFFFFF"/>
            </w:tcBorders>
            <w:shd w:val="clear" w:color="auto" w:fill="C0C0C0"/>
            <w:vAlign w:val="center"/>
          </w:tcPr>
          <w:p w14:paraId="02DE103C" w14:textId="77777777" w:rsidR="00DF7FA2" w:rsidRPr="005956DA" w:rsidRDefault="00DF7FA2" w:rsidP="006E0321">
            <w:pPr>
              <w:rPr>
                <w:rFonts w:ascii="Calibri" w:hAnsi="Calibri" w:cs="Calibri"/>
                <w:color w:val="000000"/>
              </w:rPr>
            </w:pPr>
            <w:r w:rsidRPr="005956DA">
              <w:rPr>
                <w:rFonts w:ascii="Calibri" w:hAnsi="Calibri" w:cs="Calibri"/>
                <w:color w:val="000000"/>
              </w:rPr>
              <w:t>46235</w:t>
            </w:r>
          </w:p>
        </w:tc>
        <w:tc>
          <w:tcPr>
            <w:tcW w:w="2948" w:type="dxa"/>
            <w:tcBorders>
              <w:top w:val="nil"/>
              <w:left w:val="nil"/>
              <w:bottom w:val="single" w:sz="8" w:space="0" w:color="FFFFFF"/>
              <w:right w:val="single" w:sz="8" w:space="0" w:color="FFFFFF"/>
            </w:tcBorders>
            <w:shd w:val="clear" w:color="auto" w:fill="C0C0C0"/>
            <w:noWrap/>
            <w:vAlign w:val="center"/>
          </w:tcPr>
          <w:p w14:paraId="1C217BE1" w14:textId="77777777" w:rsidR="00DF7FA2" w:rsidRPr="005956DA" w:rsidRDefault="00DF7FA2" w:rsidP="006E0321">
            <w:pPr>
              <w:rPr>
                <w:rFonts w:ascii="Calibri" w:hAnsi="Calibri" w:cs="Calibri"/>
                <w:color w:val="000000"/>
              </w:rPr>
            </w:pPr>
            <w:r w:rsidRPr="005956DA">
              <w:rPr>
                <w:rFonts w:ascii="Calibri" w:hAnsi="Calibri" w:cs="Calibri"/>
                <w:color w:val="000000"/>
              </w:rPr>
              <w:t>Sueca</w:t>
            </w:r>
          </w:p>
        </w:tc>
      </w:tr>
      <w:tr w:rsidR="00DF7FA2" w:rsidRPr="008C4BEE" w14:paraId="193516F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60009B5" w14:textId="77777777" w:rsidR="00DF7FA2" w:rsidRPr="00E56502" w:rsidRDefault="00DF7FA2" w:rsidP="006E0321">
            <w:pPr>
              <w:rPr>
                <w:rFonts w:ascii="Calibri" w:hAnsi="Calibri" w:cs="Calibri"/>
                <w:color w:val="000000"/>
              </w:rPr>
            </w:pPr>
            <w:r w:rsidRPr="00E56502">
              <w:rPr>
                <w:rFonts w:ascii="Calibri" w:hAnsi="Calibri" w:cs="Calibri"/>
                <w:color w:val="000000"/>
              </w:rPr>
              <w:t>46038</w:t>
            </w:r>
          </w:p>
        </w:tc>
        <w:tc>
          <w:tcPr>
            <w:tcW w:w="2948" w:type="dxa"/>
            <w:tcBorders>
              <w:top w:val="nil"/>
              <w:left w:val="nil"/>
              <w:bottom w:val="single" w:sz="8" w:space="0" w:color="FFFFFF"/>
              <w:right w:val="single" w:sz="8" w:space="0" w:color="FFFFFF"/>
            </w:tcBorders>
            <w:shd w:val="clear" w:color="auto" w:fill="CCCCFF"/>
            <w:noWrap/>
            <w:vAlign w:val="bottom"/>
          </w:tcPr>
          <w:p w14:paraId="7A815BA9" w14:textId="77777777" w:rsidR="00DF7FA2" w:rsidRPr="00E56502" w:rsidRDefault="00DF7FA2" w:rsidP="006E0321">
            <w:pPr>
              <w:rPr>
                <w:rFonts w:ascii="Calibri" w:hAnsi="Calibri" w:cs="Calibri"/>
                <w:color w:val="000000"/>
              </w:rPr>
            </w:pPr>
            <w:r w:rsidRPr="00E56502">
              <w:rPr>
                <w:rFonts w:ascii="Calibri" w:hAnsi="Calibri" w:cs="Calibri"/>
                <w:color w:val="000000"/>
              </w:rPr>
              <w:t>Andilla</w:t>
            </w:r>
          </w:p>
        </w:tc>
        <w:tc>
          <w:tcPr>
            <w:tcW w:w="698" w:type="dxa"/>
            <w:tcBorders>
              <w:top w:val="nil"/>
              <w:left w:val="nil"/>
              <w:bottom w:val="single" w:sz="8" w:space="0" w:color="FFFFFF"/>
              <w:right w:val="single" w:sz="8" w:space="0" w:color="FFFFFF"/>
            </w:tcBorders>
            <w:shd w:val="clear" w:color="auto" w:fill="CCCCFF"/>
            <w:vAlign w:val="bottom"/>
          </w:tcPr>
          <w:p w14:paraId="4FA66CC9" w14:textId="77777777" w:rsidR="00DF7FA2" w:rsidRPr="005956DA" w:rsidRDefault="00DF7FA2" w:rsidP="006E0321">
            <w:pPr>
              <w:rPr>
                <w:rFonts w:ascii="Calibri" w:hAnsi="Calibri" w:cs="Calibri"/>
                <w:color w:val="000000"/>
              </w:rPr>
            </w:pPr>
            <w:r w:rsidRPr="005956DA">
              <w:rPr>
                <w:rFonts w:ascii="Calibri" w:hAnsi="Calibri" w:cs="Calibri"/>
                <w:color w:val="000000"/>
              </w:rPr>
              <w:t>46143</w:t>
            </w:r>
          </w:p>
        </w:tc>
        <w:tc>
          <w:tcPr>
            <w:tcW w:w="2948" w:type="dxa"/>
            <w:tcBorders>
              <w:top w:val="nil"/>
              <w:left w:val="nil"/>
              <w:bottom w:val="single" w:sz="8" w:space="0" w:color="FFFFFF"/>
              <w:right w:val="single" w:sz="8" w:space="0" w:color="FFFFFF"/>
            </w:tcBorders>
            <w:shd w:val="clear" w:color="auto" w:fill="CCCCFF"/>
            <w:noWrap/>
            <w:vAlign w:val="bottom"/>
          </w:tcPr>
          <w:p w14:paraId="3EA847BE" w14:textId="77777777" w:rsidR="00DF7FA2" w:rsidRPr="005956DA" w:rsidRDefault="00DF7FA2" w:rsidP="006E0321">
            <w:pPr>
              <w:rPr>
                <w:rFonts w:ascii="Calibri" w:hAnsi="Calibri" w:cs="Calibri"/>
                <w:color w:val="000000"/>
              </w:rPr>
            </w:pPr>
            <w:r w:rsidRPr="005956DA">
              <w:rPr>
                <w:rFonts w:ascii="Calibri" w:hAnsi="Calibri" w:cs="Calibri"/>
                <w:color w:val="000000"/>
              </w:rPr>
              <w:t>Xeraco</w:t>
            </w:r>
          </w:p>
        </w:tc>
        <w:tc>
          <w:tcPr>
            <w:tcW w:w="698" w:type="dxa"/>
            <w:tcBorders>
              <w:top w:val="nil"/>
              <w:left w:val="nil"/>
              <w:bottom w:val="single" w:sz="8" w:space="0" w:color="FFFFFF"/>
              <w:right w:val="single" w:sz="8" w:space="0" w:color="FFFFFF"/>
            </w:tcBorders>
            <w:shd w:val="clear" w:color="auto" w:fill="CCCCFF"/>
            <w:vAlign w:val="bottom"/>
          </w:tcPr>
          <w:p w14:paraId="58D50D01" w14:textId="77777777" w:rsidR="00DF7FA2" w:rsidRPr="005956DA" w:rsidRDefault="00DF7FA2" w:rsidP="006E0321">
            <w:pPr>
              <w:rPr>
                <w:rFonts w:ascii="Calibri" w:hAnsi="Calibri" w:cs="Calibri"/>
                <w:color w:val="000000"/>
              </w:rPr>
            </w:pPr>
            <w:r w:rsidRPr="005956DA">
              <w:rPr>
                <w:rFonts w:ascii="Calibri" w:hAnsi="Calibri" w:cs="Calibri"/>
                <w:color w:val="000000"/>
              </w:rPr>
              <w:t>46236</w:t>
            </w:r>
          </w:p>
        </w:tc>
        <w:tc>
          <w:tcPr>
            <w:tcW w:w="2948" w:type="dxa"/>
            <w:tcBorders>
              <w:top w:val="nil"/>
              <w:left w:val="nil"/>
              <w:bottom w:val="single" w:sz="8" w:space="0" w:color="FFFFFF"/>
              <w:right w:val="single" w:sz="8" w:space="0" w:color="FFFFFF"/>
            </w:tcBorders>
            <w:shd w:val="clear" w:color="auto" w:fill="CCCCFF"/>
            <w:noWrap/>
            <w:vAlign w:val="bottom"/>
          </w:tcPr>
          <w:p w14:paraId="0060B60F" w14:textId="77777777" w:rsidR="00DF7FA2" w:rsidRPr="005956DA" w:rsidRDefault="00DF7FA2" w:rsidP="006E0321">
            <w:pPr>
              <w:rPr>
                <w:rFonts w:ascii="Calibri" w:hAnsi="Calibri" w:cs="Calibri"/>
                <w:color w:val="000000"/>
              </w:rPr>
            </w:pPr>
            <w:r w:rsidRPr="005956DA">
              <w:rPr>
                <w:rFonts w:ascii="Calibri" w:hAnsi="Calibri" w:cs="Calibri"/>
                <w:color w:val="000000"/>
              </w:rPr>
              <w:t>Sumacàrcer</w:t>
            </w:r>
          </w:p>
        </w:tc>
      </w:tr>
      <w:tr w:rsidR="00DF7FA2" w:rsidRPr="008C4BEE" w14:paraId="39D2DE2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4BFFB4C" w14:textId="77777777" w:rsidR="00DF7FA2" w:rsidRPr="00E56502" w:rsidRDefault="00DF7FA2" w:rsidP="006E0321">
            <w:pPr>
              <w:rPr>
                <w:rFonts w:ascii="Calibri" w:hAnsi="Calibri" w:cs="Calibri"/>
                <w:color w:val="000000"/>
              </w:rPr>
            </w:pPr>
            <w:r w:rsidRPr="00E56502">
              <w:rPr>
                <w:rFonts w:ascii="Calibri" w:hAnsi="Calibri" w:cs="Calibri"/>
                <w:color w:val="000000"/>
              </w:rPr>
              <w:t>46039</w:t>
            </w:r>
          </w:p>
        </w:tc>
        <w:tc>
          <w:tcPr>
            <w:tcW w:w="2948" w:type="dxa"/>
            <w:tcBorders>
              <w:top w:val="nil"/>
              <w:left w:val="nil"/>
              <w:bottom w:val="single" w:sz="8" w:space="0" w:color="FFFFFF"/>
              <w:right w:val="single" w:sz="8" w:space="0" w:color="FFFFFF"/>
            </w:tcBorders>
            <w:shd w:val="clear" w:color="auto" w:fill="C0C0C0"/>
            <w:noWrap/>
            <w:vAlign w:val="bottom"/>
          </w:tcPr>
          <w:p w14:paraId="74185F77" w14:textId="77777777" w:rsidR="00DF7FA2" w:rsidRPr="00E56502" w:rsidRDefault="00DF7FA2" w:rsidP="006E0321">
            <w:pPr>
              <w:rPr>
                <w:rFonts w:ascii="Calibri" w:hAnsi="Calibri" w:cs="Calibri"/>
                <w:color w:val="000000"/>
              </w:rPr>
            </w:pPr>
            <w:r w:rsidRPr="00E56502">
              <w:rPr>
                <w:rFonts w:ascii="Calibri" w:hAnsi="Calibri" w:cs="Calibri"/>
                <w:color w:val="000000"/>
              </w:rPr>
              <w:t>Anna</w:t>
            </w:r>
          </w:p>
        </w:tc>
        <w:tc>
          <w:tcPr>
            <w:tcW w:w="698" w:type="dxa"/>
            <w:tcBorders>
              <w:top w:val="nil"/>
              <w:left w:val="nil"/>
              <w:bottom w:val="single" w:sz="8" w:space="0" w:color="FFFFFF"/>
              <w:right w:val="single" w:sz="8" w:space="0" w:color="FFFFFF"/>
            </w:tcBorders>
            <w:shd w:val="clear" w:color="auto" w:fill="C0C0C0"/>
            <w:vAlign w:val="bottom"/>
          </w:tcPr>
          <w:p w14:paraId="661347DF" w14:textId="77777777" w:rsidR="00DF7FA2" w:rsidRPr="005956DA" w:rsidRDefault="00DF7FA2" w:rsidP="006E0321">
            <w:pPr>
              <w:rPr>
                <w:rFonts w:ascii="Calibri" w:hAnsi="Calibri" w:cs="Calibri"/>
                <w:color w:val="000000"/>
              </w:rPr>
            </w:pPr>
            <w:r w:rsidRPr="005956DA">
              <w:rPr>
                <w:rFonts w:ascii="Calibri" w:hAnsi="Calibri" w:cs="Calibri"/>
                <w:color w:val="000000"/>
              </w:rPr>
              <w:t>46144</w:t>
            </w:r>
          </w:p>
        </w:tc>
        <w:tc>
          <w:tcPr>
            <w:tcW w:w="2948" w:type="dxa"/>
            <w:tcBorders>
              <w:top w:val="nil"/>
              <w:left w:val="nil"/>
              <w:bottom w:val="single" w:sz="8" w:space="0" w:color="FFFFFF"/>
              <w:right w:val="single" w:sz="8" w:space="0" w:color="FFFFFF"/>
            </w:tcBorders>
            <w:shd w:val="clear" w:color="auto" w:fill="C0C0C0"/>
            <w:noWrap/>
            <w:vAlign w:val="bottom"/>
          </w:tcPr>
          <w:p w14:paraId="0CB928BB" w14:textId="77777777" w:rsidR="00DF7FA2" w:rsidRPr="005956DA" w:rsidRDefault="00DF7FA2" w:rsidP="006E0321">
            <w:pPr>
              <w:rPr>
                <w:rFonts w:ascii="Calibri" w:hAnsi="Calibri" w:cs="Calibri"/>
                <w:color w:val="000000"/>
              </w:rPr>
            </w:pPr>
            <w:r w:rsidRPr="005956DA">
              <w:rPr>
                <w:rFonts w:ascii="Calibri" w:hAnsi="Calibri" w:cs="Calibri"/>
                <w:color w:val="000000"/>
              </w:rPr>
              <w:t>Jarafuel</w:t>
            </w:r>
          </w:p>
        </w:tc>
        <w:tc>
          <w:tcPr>
            <w:tcW w:w="698" w:type="dxa"/>
            <w:tcBorders>
              <w:top w:val="nil"/>
              <w:left w:val="nil"/>
              <w:bottom w:val="single" w:sz="8" w:space="0" w:color="FFFFFF"/>
              <w:right w:val="single" w:sz="8" w:space="0" w:color="FFFFFF"/>
            </w:tcBorders>
            <w:shd w:val="clear" w:color="auto" w:fill="C0C0C0"/>
            <w:vAlign w:val="bottom"/>
          </w:tcPr>
          <w:p w14:paraId="365C44EF" w14:textId="77777777" w:rsidR="00DF7FA2" w:rsidRPr="005956DA" w:rsidRDefault="00DF7FA2" w:rsidP="006E0321">
            <w:pPr>
              <w:rPr>
                <w:rFonts w:ascii="Calibri" w:hAnsi="Calibri" w:cs="Calibri"/>
                <w:color w:val="000000"/>
              </w:rPr>
            </w:pPr>
            <w:r w:rsidRPr="005956DA">
              <w:rPr>
                <w:rFonts w:ascii="Calibri" w:hAnsi="Calibri" w:cs="Calibri"/>
                <w:color w:val="000000"/>
              </w:rPr>
              <w:t>46237</w:t>
            </w:r>
          </w:p>
        </w:tc>
        <w:tc>
          <w:tcPr>
            <w:tcW w:w="2948" w:type="dxa"/>
            <w:tcBorders>
              <w:top w:val="nil"/>
              <w:left w:val="nil"/>
              <w:bottom w:val="single" w:sz="8" w:space="0" w:color="FFFFFF"/>
              <w:right w:val="single" w:sz="8" w:space="0" w:color="FFFFFF"/>
            </w:tcBorders>
            <w:shd w:val="clear" w:color="auto" w:fill="C0C0C0"/>
            <w:noWrap/>
            <w:vAlign w:val="bottom"/>
          </w:tcPr>
          <w:p w14:paraId="0CCD44BE" w14:textId="77777777" w:rsidR="00DF7FA2" w:rsidRPr="005956DA" w:rsidRDefault="00DF7FA2" w:rsidP="006E0321">
            <w:pPr>
              <w:rPr>
                <w:rFonts w:ascii="Calibri" w:hAnsi="Calibri" w:cs="Calibri"/>
                <w:color w:val="000000"/>
              </w:rPr>
            </w:pPr>
            <w:r w:rsidRPr="005956DA">
              <w:rPr>
                <w:rFonts w:ascii="Calibri" w:hAnsi="Calibri" w:cs="Calibri"/>
                <w:color w:val="000000"/>
              </w:rPr>
              <w:t>Tavernes Blanques</w:t>
            </w:r>
          </w:p>
        </w:tc>
      </w:tr>
      <w:tr w:rsidR="00DF7FA2" w:rsidRPr="008C4BEE" w14:paraId="549E274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9A2442E" w14:textId="77777777" w:rsidR="00DF7FA2" w:rsidRPr="00E56502" w:rsidRDefault="00DF7FA2" w:rsidP="006E0321">
            <w:pPr>
              <w:rPr>
                <w:rFonts w:ascii="Calibri" w:hAnsi="Calibri" w:cs="Calibri"/>
                <w:color w:val="000000"/>
              </w:rPr>
            </w:pPr>
            <w:r w:rsidRPr="00E56502">
              <w:rPr>
                <w:rFonts w:ascii="Calibri" w:hAnsi="Calibri" w:cs="Calibri"/>
                <w:color w:val="000000"/>
              </w:rPr>
              <w:t>46040</w:t>
            </w:r>
          </w:p>
        </w:tc>
        <w:tc>
          <w:tcPr>
            <w:tcW w:w="2948" w:type="dxa"/>
            <w:tcBorders>
              <w:top w:val="nil"/>
              <w:left w:val="nil"/>
              <w:bottom w:val="single" w:sz="8" w:space="0" w:color="FFFFFF"/>
              <w:right w:val="single" w:sz="8" w:space="0" w:color="FFFFFF"/>
            </w:tcBorders>
            <w:shd w:val="clear" w:color="auto" w:fill="CCCCFF"/>
            <w:noWrap/>
            <w:vAlign w:val="bottom"/>
          </w:tcPr>
          <w:p w14:paraId="111E7EC4" w14:textId="77777777" w:rsidR="00DF7FA2" w:rsidRPr="00E56502" w:rsidRDefault="00DF7FA2" w:rsidP="006E0321">
            <w:pPr>
              <w:rPr>
                <w:rFonts w:ascii="Calibri" w:hAnsi="Calibri" w:cs="Calibri"/>
                <w:color w:val="000000"/>
              </w:rPr>
            </w:pPr>
            <w:r w:rsidRPr="00E56502">
              <w:rPr>
                <w:rFonts w:ascii="Calibri" w:hAnsi="Calibri" w:cs="Calibri"/>
                <w:color w:val="000000"/>
              </w:rPr>
              <w:t>Antella</w:t>
            </w:r>
          </w:p>
        </w:tc>
        <w:tc>
          <w:tcPr>
            <w:tcW w:w="698" w:type="dxa"/>
            <w:tcBorders>
              <w:top w:val="nil"/>
              <w:left w:val="nil"/>
              <w:bottom w:val="single" w:sz="8" w:space="0" w:color="FFFFFF"/>
              <w:right w:val="single" w:sz="8" w:space="0" w:color="FFFFFF"/>
            </w:tcBorders>
            <w:shd w:val="clear" w:color="auto" w:fill="CCCCFF"/>
            <w:vAlign w:val="bottom"/>
          </w:tcPr>
          <w:p w14:paraId="59F1E7D0" w14:textId="77777777" w:rsidR="00DF7FA2" w:rsidRPr="005956DA" w:rsidRDefault="00DF7FA2" w:rsidP="006E0321">
            <w:pPr>
              <w:rPr>
                <w:rFonts w:ascii="Calibri" w:hAnsi="Calibri" w:cs="Calibri"/>
                <w:color w:val="000000"/>
              </w:rPr>
            </w:pPr>
            <w:r w:rsidRPr="005956DA">
              <w:rPr>
                <w:rFonts w:ascii="Calibri" w:hAnsi="Calibri" w:cs="Calibri"/>
                <w:color w:val="000000"/>
              </w:rPr>
              <w:t>46145</w:t>
            </w:r>
          </w:p>
        </w:tc>
        <w:tc>
          <w:tcPr>
            <w:tcW w:w="2948" w:type="dxa"/>
            <w:tcBorders>
              <w:top w:val="nil"/>
              <w:left w:val="nil"/>
              <w:bottom w:val="single" w:sz="8" w:space="0" w:color="FFFFFF"/>
              <w:right w:val="single" w:sz="8" w:space="0" w:color="FFFFFF"/>
            </w:tcBorders>
            <w:shd w:val="clear" w:color="auto" w:fill="CCCCFF"/>
            <w:noWrap/>
            <w:vAlign w:val="bottom"/>
          </w:tcPr>
          <w:p w14:paraId="305702C3" w14:textId="77777777" w:rsidR="00DF7FA2" w:rsidRPr="005956DA" w:rsidRDefault="00DF7FA2" w:rsidP="006E0321">
            <w:pPr>
              <w:rPr>
                <w:rFonts w:ascii="Calibri" w:hAnsi="Calibri" w:cs="Calibri"/>
                <w:color w:val="000000"/>
              </w:rPr>
            </w:pPr>
            <w:r w:rsidRPr="005956DA">
              <w:rPr>
                <w:rFonts w:ascii="Calibri" w:hAnsi="Calibri" w:cs="Calibri"/>
                <w:color w:val="000000"/>
              </w:rPr>
              <w:t>Xàtiva</w:t>
            </w:r>
          </w:p>
        </w:tc>
        <w:tc>
          <w:tcPr>
            <w:tcW w:w="698" w:type="dxa"/>
            <w:tcBorders>
              <w:top w:val="nil"/>
              <w:left w:val="nil"/>
              <w:bottom w:val="single" w:sz="8" w:space="0" w:color="FFFFFF"/>
              <w:right w:val="single" w:sz="8" w:space="0" w:color="FFFFFF"/>
            </w:tcBorders>
            <w:shd w:val="clear" w:color="auto" w:fill="CCCCFF"/>
            <w:vAlign w:val="bottom"/>
          </w:tcPr>
          <w:p w14:paraId="1511B168" w14:textId="77777777" w:rsidR="00DF7FA2" w:rsidRPr="005956DA" w:rsidRDefault="00DF7FA2" w:rsidP="006E0321">
            <w:pPr>
              <w:rPr>
                <w:rFonts w:ascii="Calibri" w:hAnsi="Calibri" w:cs="Calibri"/>
                <w:color w:val="000000"/>
              </w:rPr>
            </w:pPr>
            <w:r w:rsidRPr="005956DA">
              <w:rPr>
                <w:rFonts w:ascii="Calibri" w:hAnsi="Calibri" w:cs="Calibri"/>
                <w:color w:val="000000"/>
              </w:rPr>
              <w:t>46238</w:t>
            </w:r>
          </w:p>
        </w:tc>
        <w:tc>
          <w:tcPr>
            <w:tcW w:w="2948" w:type="dxa"/>
            <w:tcBorders>
              <w:top w:val="nil"/>
              <w:left w:val="nil"/>
              <w:bottom w:val="single" w:sz="8" w:space="0" w:color="FFFFFF"/>
              <w:right w:val="single" w:sz="8" w:space="0" w:color="FFFFFF"/>
            </w:tcBorders>
            <w:shd w:val="clear" w:color="auto" w:fill="CCCCFF"/>
            <w:noWrap/>
            <w:vAlign w:val="bottom"/>
          </w:tcPr>
          <w:p w14:paraId="62CFAFF5" w14:textId="77777777" w:rsidR="00DF7FA2" w:rsidRPr="005956DA" w:rsidRDefault="00DF7FA2" w:rsidP="006E0321">
            <w:pPr>
              <w:rPr>
                <w:rFonts w:ascii="Calibri" w:hAnsi="Calibri" w:cs="Calibri"/>
                <w:color w:val="000000"/>
              </w:rPr>
            </w:pPr>
            <w:r w:rsidRPr="005956DA">
              <w:rPr>
                <w:rFonts w:ascii="Calibri" w:hAnsi="Calibri" w:cs="Calibri"/>
                <w:color w:val="000000"/>
              </w:rPr>
              <w:t>Tavernes de la Valldigna</w:t>
            </w:r>
          </w:p>
        </w:tc>
      </w:tr>
      <w:tr w:rsidR="00DF7FA2" w:rsidRPr="008C4BEE" w14:paraId="18C9D89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2562131" w14:textId="77777777" w:rsidR="00DF7FA2" w:rsidRPr="00E56502" w:rsidRDefault="00DF7FA2" w:rsidP="006E0321">
            <w:pPr>
              <w:rPr>
                <w:rFonts w:ascii="Calibri" w:hAnsi="Calibri" w:cs="Calibri"/>
                <w:color w:val="000000"/>
              </w:rPr>
            </w:pPr>
            <w:r w:rsidRPr="00E56502">
              <w:rPr>
                <w:rFonts w:ascii="Calibri" w:hAnsi="Calibri" w:cs="Calibri"/>
                <w:color w:val="000000"/>
              </w:rPr>
              <w:t>46042</w:t>
            </w:r>
          </w:p>
        </w:tc>
        <w:tc>
          <w:tcPr>
            <w:tcW w:w="2948" w:type="dxa"/>
            <w:tcBorders>
              <w:top w:val="nil"/>
              <w:left w:val="nil"/>
              <w:bottom w:val="single" w:sz="8" w:space="0" w:color="FFFFFF"/>
              <w:right w:val="single" w:sz="8" w:space="0" w:color="FFFFFF"/>
            </w:tcBorders>
            <w:shd w:val="clear" w:color="auto" w:fill="C0C0C0"/>
            <w:noWrap/>
            <w:vAlign w:val="bottom"/>
          </w:tcPr>
          <w:p w14:paraId="4D443070" w14:textId="77777777" w:rsidR="00DF7FA2" w:rsidRPr="00E56502" w:rsidRDefault="00DF7FA2" w:rsidP="006E0321">
            <w:pPr>
              <w:rPr>
                <w:rFonts w:ascii="Calibri" w:hAnsi="Calibri" w:cs="Calibri"/>
                <w:color w:val="000000"/>
              </w:rPr>
            </w:pPr>
            <w:r w:rsidRPr="00E56502">
              <w:rPr>
                <w:rFonts w:ascii="Calibri" w:hAnsi="Calibri" w:cs="Calibri"/>
                <w:color w:val="000000"/>
              </w:rPr>
              <w:t>Aielo de Malferit</w:t>
            </w:r>
          </w:p>
        </w:tc>
        <w:tc>
          <w:tcPr>
            <w:tcW w:w="698" w:type="dxa"/>
            <w:tcBorders>
              <w:top w:val="nil"/>
              <w:left w:val="nil"/>
              <w:bottom w:val="single" w:sz="8" w:space="0" w:color="FFFFFF"/>
              <w:right w:val="single" w:sz="8" w:space="0" w:color="FFFFFF"/>
            </w:tcBorders>
            <w:shd w:val="clear" w:color="auto" w:fill="C0C0C0"/>
            <w:vAlign w:val="bottom"/>
          </w:tcPr>
          <w:p w14:paraId="4C031825" w14:textId="77777777" w:rsidR="00DF7FA2" w:rsidRPr="005956DA" w:rsidRDefault="00DF7FA2" w:rsidP="006E0321">
            <w:pPr>
              <w:rPr>
                <w:rFonts w:ascii="Calibri" w:hAnsi="Calibri" w:cs="Calibri"/>
                <w:color w:val="000000"/>
              </w:rPr>
            </w:pPr>
            <w:r w:rsidRPr="005956DA">
              <w:rPr>
                <w:rFonts w:ascii="Calibri" w:hAnsi="Calibri" w:cs="Calibri"/>
                <w:color w:val="000000"/>
              </w:rPr>
              <w:t>46146</w:t>
            </w:r>
          </w:p>
        </w:tc>
        <w:tc>
          <w:tcPr>
            <w:tcW w:w="2948" w:type="dxa"/>
            <w:tcBorders>
              <w:top w:val="nil"/>
              <w:left w:val="nil"/>
              <w:bottom w:val="single" w:sz="8" w:space="0" w:color="FFFFFF"/>
              <w:right w:val="single" w:sz="8" w:space="0" w:color="FFFFFF"/>
            </w:tcBorders>
            <w:shd w:val="clear" w:color="auto" w:fill="C0C0C0"/>
            <w:noWrap/>
            <w:vAlign w:val="bottom"/>
          </w:tcPr>
          <w:p w14:paraId="2DC22D04" w14:textId="77777777" w:rsidR="00DF7FA2" w:rsidRPr="005956DA" w:rsidRDefault="00DF7FA2" w:rsidP="006E0321">
            <w:pPr>
              <w:rPr>
                <w:rFonts w:ascii="Calibri" w:hAnsi="Calibri" w:cs="Calibri"/>
                <w:color w:val="000000"/>
              </w:rPr>
            </w:pPr>
            <w:r w:rsidRPr="005956DA">
              <w:rPr>
                <w:rFonts w:ascii="Calibri" w:hAnsi="Calibri" w:cs="Calibri"/>
                <w:color w:val="000000"/>
              </w:rPr>
              <w:t>Xeresa</w:t>
            </w:r>
          </w:p>
        </w:tc>
        <w:tc>
          <w:tcPr>
            <w:tcW w:w="698" w:type="dxa"/>
            <w:tcBorders>
              <w:top w:val="nil"/>
              <w:left w:val="nil"/>
              <w:bottom w:val="single" w:sz="8" w:space="0" w:color="FFFFFF"/>
              <w:right w:val="single" w:sz="8" w:space="0" w:color="FFFFFF"/>
            </w:tcBorders>
            <w:shd w:val="clear" w:color="auto" w:fill="C0C0C0"/>
            <w:vAlign w:val="bottom"/>
          </w:tcPr>
          <w:p w14:paraId="0D45C9AC" w14:textId="77777777" w:rsidR="00DF7FA2" w:rsidRPr="005956DA" w:rsidRDefault="00DF7FA2" w:rsidP="006E0321">
            <w:pPr>
              <w:rPr>
                <w:rFonts w:ascii="Calibri" w:hAnsi="Calibri" w:cs="Calibri"/>
                <w:color w:val="000000"/>
              </w:rPr>
            </w:pPr>
            <w:r w:rsidRPr="005956DA">
              <w:rPr>
                <w:rFonts w:ascii="Calibri" w:hAnsi="Calibri" w:cs="Calibri"/>
                <w:color w:val="000000"/>
              </w:rPr>
              <w:t>46239</w:t>
            </w:r>
          </w:p>
        </w:tc>
        <w:tc>
          <w:tcPr>
            <w:tcW w:w="2948" w:type="dxa"/>
            <w:tcBorders>
              <w:top w:val="nil"/>
              <w:left w:val="nil"/>
              <w:bottom w:val="single" w:sz="8" w:space="0" w:color="FFFFFF"/>
              <w:right w:val="single" w:sz="8" w:space="0" w:color="FFFFFF"/>
            </w:tcBorders>
            <w:shd w:val="clear" w:color="auto" w:fill="C0C0C0"/>
            <w:noWrap/>
            <w:vAlign w:val="bottom"/>
          </w:tcPr>
          <w:p w14:paraId="49568F72" w14:textId="77777777" w:rsidR="00DF7FA2" w:rsidRPr="005956DA" w:rsidRDefault="00DF7FA2" w:rsidP="006E0321">
            <w:pPr>
              <w:rPr>
                <w:rFonts w:ascii="Calibri" w:hAnsi="Calibri" w:cs="Calibri"/>
                <w:color w:val="000000"/>
              </w:rPr>
            </w:pPr>
            <w:r w:rsidRPr="005956DA">
              <w:rPr>
                <w:rFonts w:ascii="Calibri" w:hAnsi="Calibri" w:cs="Calibri"/>
                <w:color w:val="000000"/>
              </w:rPr>
              <w:t>Teresa de Cofrentes</w:t>
            </w:r>
          </w:p>
        </w:tc>
      </w:tr>
      <w:tr w:rsidR="00DF7FA2" w:rsidRPr="008C4BEE" w14:paraId="65EBA8A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286D9F9" w14:textId="77777777" w:rsidR="00DF7FA2" w:rsidRPr="00E56502" w:rsidRDefault="00DF7FA2" w:rsidP="006E0321">
            <w:pPr>
              <w:rPr>
                <w:rFonts w:ascii="Calibri" w:hAnsi="Calibri" w:cs="Calibri"/>
                <w:color w:val="000000"/>
              </w:rPr>
            </w:pPr>
            <w:r w:rsidRPr="00E56502">
              <w:rPr>
                <w:rFonts w:ascii="Calibri" w:hAnsi="Calibri" w:cs="Calibri"/>
                <w:color w:val="000000"/>
              </w:rPr>
              <w:t>46043</w:t>
            </w:r>
          </w:p>
        </w:tc>
        <w:tc>
          <w:tcPr>
            <w:tcW w:w="2948" w:type="dxa"/>
            <w:tcBorders>
              <w:top w:val="nil"/>
              <w:left w:val="nil"/>
              <w:bottom w:val="single" w:sz="8" w:space="0" w:color="FFFFFF"/>
              <w:right w:val="single" w:sz="8" w:space="0" w:color="FFFFFF"/>
            </w:tcBorders>
            <w:shd w:val="clear" w:color="auto" w:fill="CCCCFF"/>
            <w:noWrap/>
            <w:vAlign w:val="bottom"/>
          </w:tcPr>
          <w:p w14:paraId="5A64D303" w14:textId="77777777" w:rsidR="00DF7FA2" w:rsidRPr="00E56502" w:rsidRDefault="00DF7FA2" w:rsidP="006E0321">
            <w:pPr>
              <w:rPr>
                <w:rFonts w:ascii="Calibri" w:hAnsi="Calibri" w:cs="Calibri"/>
                <w:color w:val="000000"/>
              </w:rPr>
            </w:pPr>
            <w:r w:rsidRPr="00E56502">
              <w:rPr>
                <w:rFonts w:ascii="Calibri" w:hAnsi="Calibri" w:cs="Calibri"/>
                <w:color w:val="000000"/>
              </w:rPr>
              <w:t>Aielo de Rugat</w:t>
            </w:r>
          </w:p>
        </w:tc>
        <w:tc>
          <w:tcPr>
            <w:tcW w:w="698" w:type="dxa"/>
            <w:tcBorders>
              <w:top w:val="nil"/>
              <w:left w:val="nil"/>
              <w:bottom w:val="single" w:sz="8" w:space="0" w:color="FFFFFF"/>
              <w:right w:val="single" w:sz="8" w:space="0" w:color="FFFFFF"/>
            </w:tcBorders>
            <w:shd w:val="clear" w:color="auto" w:fill="CCCCFF"/>
            <w:vAlign w:val="bottom"/>
          </w:tcPr>
          <w:p w14:paraId="690004B6" w14:textId="77777777" w:rsidR="00DF7FA2" w:rsidRPr="005956DA" w:rsidRDefault="00DF7FA2" w:rsidP="006E0321">
            <w:pPr>
              <w:rPr>
                <w:rFonts w:ascii="Calibri" w:hAnsi="Calibri" w:cs="Calibri"/>
                <w:color w:val="000000"/>
              </w:rPr>
            </w:pPr>
            <w:r w:rsidRPr="005956DA">
              <w:rPr>
                <w:rFonts w:ascii="Calibri" w:hAnsi="Calibri" w:cs="Calibri"/>
                <w:color w:val="000000"/>
              </w:rPr>
              <w:t>46147</w:t>
            </w:r>
          </w:p>
        </w:tc>
        <w:tc>
          <w:tcPr>
            <w:tcW w:w="2948" w:type="dxa"/>
            <w:tcBorders>
              <w:top w:val="nil"/>
              <w:left w:val="nil"/>
              <w:bottom w:val="single" w:sz="8" w:space="0" w:color="FFFFFF"/>
              <w:right w:val="single" w:sz="8" w:space="0" w:color="FFFFFF"/>
            </w:tcBorders>
            <w:shd w:val="clear" w:color="auto" w:fill="CCCCFF"/>
            <w:noWrap/>
            <w:vAlign w:val="bottom"/>
          </w:tcPr>
          <w:p w14:paraId="40C1A62A" w14:textId="77777777" w:rsidR="00DF7FA2" w:rsidRPr="005956DA" w:rsidRDefault="00DF7FA2" w:rsidP="006E0321">
            <w:pPr>
              <w:rPr>
                <w:rFonts w:ascii="Calibri" w:hAnsi="Calibri" w:cs="Calibri"/>
                <w:color w:val="000000"/>
              </w:rPr>
            </w:pPr>
            <w:r w:rsidRPr="005956DA">
              <w:rPr>
                <w:rFonts w:ascii="Calibri" w:hAnsi="Calibri" w:cs="Calibri"/>
                <w:color w:val="000000"/>
              </w:rPr>
              <w:t>Llíria</w:t>
            </w:r>
          </w:p>
        </w:tc>
        <w:tc>
          <w:tcPr>
            <w:tcW w:w="698" w:type="dxa"/>
            <w:tcBorders>
              <w:top w:val="nil"/>
              <w:left w:val="nil"/>
              <w:bottom w:val="single" w:sz="8" w:space="0" w:color="FFFFFF"/>
              <w:right w:val="single" w:sz="8" w:space="0" w:color="FFFFFF"/>
            </w:tcBorders>
            <w:shd w:val="clear" w:color="auto" w:fill="CCCCFF"/>
            <w:vAlign w:val="bottom"/>
          </w:tcPr>
          <w:p w14:paraId="6010703F" w14:textId="77777777" w:rsidR="00DF7FA2" w:rsidRPr="005956DA" w:rsidRDefault="00DF7FA2" w:rsidP="006E0321">
            <w:pPr>
              <w:rPr>
                <w:rFonts w:ascii="Calibri" w:hAnsi="Calibri" w:cs="Calibri"/>
                <w:color w:val="000000"/>
              </w:rPr>
            </w:pPr>
            <w:r w:rsidRPr="005956DA">
              <w:rPr>
                <w:rFonts w:ascii="Calibri" w:hAnsi="Calibri" w:cs="Calibri"/>
                <w:color w:val="000000"/>
              </w:rPr>
              <w:t>46240</w:t>
            </w:r>
          </w:p>
        </w:tc>
        <w:tc>
          <w:tcPr>
            <w:tcW w:w="2948" w:type="dxa"/>
            <w:tcBorders>
              <w:top w:val="nil"/>
              <w:left w:val="nil"/>
              <w:bottom w:val="single" w:sz="8" w:space="0" w:color="FFFFFF"/>
              <w:right w:val="single" w:sz="8" w:space="0" w:color="FFFFFF"/>
            </w:tcBorders>
            <w:shd w:val="clear" w:color="auto" w:fill="CCCCFF"/>
            <w:noWrap/>
            <w:vAlign w:val="bottom"/>
          </w:tcPr>
          <w:p w14:paraId="71AF1CAA" w14:textId="77777777" w:rsidR="00DF7FA2" w:rsidRPr="005956DA" w:rsidRDefault="00DF7FA2" w:rsidP="006E0321">
            <w:pPr>
              <w:rPr>
                <w:rFonts w:ascii="Calibri" w:hAnsi="Calibri" w:cs="Calibri"/>
                <w:color w:val="000000"/>
              </w:rPr>
            </w:pPr>
            <w:r w:rsidRPr="005956DA">
              <w:rPr>
                <w:rFonts w:ascii="Calibri" w:hAnsi="Calibri" w:cs="Calibri"/>
                <w:color w:val="000000"/>
              </w:rPr>
              <w:t>Terrateig</w:t>
            </w:r>
          </w:p>
        </w:tc>
      </w:tr>
      <w:tr w:rsidR="00DF7FA2" w:rsidRPr="008C4BEE" w14:paraId="5C11162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CB21B76" w14:textId="77777777" w:rsidR="00DF7FA2" w:rsidRPr="00E56502" w:rsidRDefault="00DF7FA2" w:rsidP="006E0321">
            <w:pPr>
              <w:rPr>
                <w:rFonts w:ascii="Calibri" w:hAnsi="Calibri" w:cs="Calibri"/>
                <w:color w:val="000000"/>
              </w:rPr>
            </w:pPr>
            <w:r w:rsidRPr="00E56502">
              <w:rPr>
                <w:rFonts w:ascii="Calibri" w:hAnsi="Calibri" w:cs="Calibri"/>
                <w:color w:val="000000"/>
              </w:rPr>
              <w:t>46044</w:t>
            </w:r>
          </w:p>
        </w:tc>
        <w:tc>
          <w:tcPr>
            <w:tcW w:w="2948" w:type="dxa"/>
            <w:tcBorders>
              <w:top w:val="nil"/>
              <w:left w:val="nil"/>
              <w:bottom w:val="single" w:sz="8" w:space="0" w:color="FFFFFF"/>
              <w:right w:val="single" w:sz="8" w:space="0" w:color="FFFFFF"/>
            </w:tcBorders>
            <w:shd w:val="clear" w:color="auto" w:fill="C0C0C0"/>
            <w:noWrap/>
            <w:vAlign w:val="bottom"/>
          </w:tcPr>
          <w:p w14:paraId="77D43CF4" w14:textId="77777777" w:rsidR="00DF7FA2" w:rsidRPr="00E56502" w:rsidRDefault="00DF7FA2" w:rsidP="006E0321">
            <w:pPr>
              <w:rPr>
                <w:rFonts w:ascii="Calibri" w:hAnsi="Calibri" w:cs="Calibri"/>
                <w:color w:val="000000"/>
              </w:rPr>
            </w:pPr>
            <w:r w:rsidRPr="00E56502">
              <w:rPr>
                <w:rFonts w:ascii="Calibri" w:hAnsi="Calibri" w:cs="Calibri"/>
                <w:color w:val="000000"/>
              </w:rPr>
              <w:t>Ayora</w:t>
            </w:r>
          </w:p>
        </w:tc>
        <w:tc>
          <w:tcPr>
            <w:tcW w:w="698" w:type="dxa"/>
            <w:tcBorders>
              <w:top w:val="nil"/>
              <w:left w:val="nil"/>
              <w:bottom w:val="single" w:sz="8" w:space="0" w:color="FFFFFF"/>
              <w:right w:val="single" w:sz="8" w:space="0" w:color="FFFFFF"/>
            </w:tcBorders>
            <w:shd w:val="clear" w:color="auto" w:fill="C0C0C0"/>
            <w:vAlign w:val="bottom"/>
          </w:tcPr>
          <w:p w14:paraId="24335A99" w14:textId="77777777" w:rsidR="00DF7FA2" w:rsidRPr="005956DA" w:rsidRDefault="00DF7FA2" w:rsidP="006E0321">
            <w:pPr>
              <w:rPr>
                <w:rFonts w:ascii="Calibri" w:hAnsi="Calibri" w:cs="Calibri"/>
                <w:color w:val="000000"/>
              </w:rPr>
            </w:pPr>
            <w:r w:rsidRPr="005956DA">
              <w:rPr>
                <w:rFonts w:ascii="Calibri" w:hAnsi="Calibri" w:cs="Calibri"/>
                <w:color w:val="000000"/>
              </w:rPr>
              <w:t>46148</w:t>
            </w:r>
          </w:p>
        </w:tc>
        <w:tc>
          <w:tcPr>
            <w:tcW w:w="2948" w:type="dxa"/>
            <w:tcBorders>
              <w:top w:val="nil"/>
              <w:left w:val="nil"/>
              <w:bottom w:val="single" w:sz="8" w:space="0" w:color="FFFFFF"/>
              <w:right w:val="single" w:sz="8" w:space="0" w:color="FFFFFF"/>
            </w:tcBorders>
            <w:shd w:val="clear" w:color="auto" w:fill="C0C0C0"/>
            <w:noWrap/>
            <w:vAlign w:val="bottom"/>
          </w:tcPr>
          <w:p w14:paraId="61276018" w14:textId="77777777" w:rsidR="00DF7FA2" w:rsidRPr="005956DA" w:rsidRDefault="00DF7FA2" w:rsidP="006E0321">
            <w:pPr>
              <w:rPr>
                <w:rFonts w:ascii="Calibri" w:hAnsi="Calibri" w:cs="Calibri"/>
                <w:color w:val="000000"/>
              </w:rPr>
            </w:pPr>
            <w:r w:rsidRPr="005956DA">
              <w:rPr>
                <w:rFonts w:ascii="Calibri" w:hAnsi="Calibri" w:cs="Calibri"/>
                <w:color w:val="000000"/>
              </w:rPr>
              <w:t>Loriguilla</w:t>
            </w:r>
          </w:p>
        </w:tc>
        <w:tc>
          <w:tcPr>
            <w:tcW w:w="698" w:type="dxa"/>
            <w:tcBorders>
              <w:top w:val="nil"/>
              <w:left w:val="nil"/>
              <w:bottom w:val="single" w:sz="8" w:space="0" w:color="FFFFFF"/>
              <w:right w:val="single" w:sz="8" w:space="0" w:color="FFFFFF"/>
            </w:tcBorders>
            <w:shd w:val="clear" w:color="auto" w:fill="C0C0C0"/>
            <w:vAlign w:val="bottom"/>
          </w:tcPr>
          <w:p w14:paraId="3E9E619E" w14:textId="77777777" w:rsidR="00DF7FA2" w:rsidRPr="005956DA" w:rsidRDefault="00DF7FA2" w:rsidP="006E0321">
            <w:pPr>
              <w:rPr>
                <w:rFonts w:ascii="Calibri" w:hAnsi="Calibri" w:cs="Calibri"/>
                <w:color w:val="000000"/>
              </w:rPr>
            </w:pPr>
            <w:r w:rsidRPr="005956DA">
              <w:rPr>
                <w:rFonts w:ascii="Calibri" w:hAnsi="Calibri" w:cs="Calibri"/>
                <w:color w:val="000000"/>
              </w:rPr>
              <w:t>46241</w:t>
            </w:r>
          </w:p>
        </w:tc>
        <w:tc>
          <w:tcPr>
            <w:tcW w:w="2948" w:type="dxa"/>
            <w:tcBorders>
              <w:top w:val="nil"/>
              <w:left w:val="nil"/>
              <w:bottom w:val="single" w:sz="8" w:space="0" w:color="FFFFFF"/>
              <w:right w:val="single" w:sz="8" w:space="0" w:color="FFFFFF"/>
            </w:tcBorders>
            <w:shd w:val="clear" w:color="auto" w:fill="C0C0C0"/>
            <w:noWrap/>
            <w:vAlign w:val="bottom"/>
          </w:tcPr>
          <w:p w14:paraId="5D13CFA0" w14:textId="77777777" w:rsidR="00DF7FA2" w:rsidRPr="005956DA" w:rsidRDefault="00DF7FA2" w:rsidP="006E0321">
            <w:pPr>
              <w:rPr>
                <w:rFonts w:ascii="Calibri" w:hAnsi="Calibri" w:cs="Calibri"/>
                <w:color w:val="000000"/>
              </w:rPr>
            </w:pPr>
            <w:r w:rsidRPr="005956DA">
              <w:rPr>
                <w:rFonts w:ascii="Calibri" w:hAnsi="Calibri" w:cs="Calibri"/>
                <w:color w:val="000000"/>
              </w:rPr>
              <w:t>Titaguas</w:t>
            </w:r>
          </w:p>
        </w:tc>
      </w:tr>
      <w:tr w:rsidR="00DF7FA2" w:rsidRPr="008C4BEE" w14:paraId="386A180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68C8927" w14:textId="77777777" w:rsidR="00DF7FA2" w:rsidRPr="00E56502" w:rsidRDefault="00DF7FA2" w:rsidP="006E0321">
            <w:pPr>
              <w:rPr>
                <w:rFonts w:ascii="Calibri" w:hAnsi="Calibri" w:cs="Calibri"/>
                <w:color w:val="000000"/>
              </w:rPr>
            </w:pPr>
            <w:r w:rsidRPr="00E56502">
              <w:rPr>
                <w:rFonts w:ascii="Calibri" w:hAnsi="Calibri" w:cs="Calibri"/>
                <w:color w:val="000000"/>
              </w:rPr>
              <w:t>46045</w:t>
            </w:r>
          </w:p>
        </w:tc>
        <w:tc>
          <w:tcPr>
            <w:tcW w:w="2948" w:type="dxa"/>
            <w:tcBorders>
              <w:top w:val="nil"/>
              <w:left w:val="nil"/>
              <w:bottom w:val="single" w:sz="8" w:space="0" w:color="FFFFFF"/>
              <w:right w:val="single" w:sz="8" w:space="0" w:color="FFFFFF"/>
            </w:tcBorders>
            <w:shd w:val="clear" w:color="auto" w:fill="CCCCFF"/>
            <w:noWrap/>
            <w:vAlign w:val="bottom"/>
          </w:tcPr>
          <w:p w14:paraId="2876579D" w14:textId="77777777" w:rsidR="00DF7FA2" w:rsidRPr="00E56502" w:rsidRDefault="00DF7FA2" w:rsidP="006E0321">
            <w:pPr>
              <w:rPr>
                <w:rFonts w:ascii="Calibri" w:hAnsi="Calibri" w:cs="Calibri"/>
                <w:color w:val="000000"/>
              </w:rPr>
            </w:pPr>
            <w:r w:rsidRPr="00E56502">
              <w:rPr>
                <w:rFonts w:ascii="Calibri" w:hAnsi="Calibri" w:cs="Calibri"/>
                <w:color w:val="000000"/>
              </w:rPr>
              <w:t>Barxeta</w:t>
            </w:r>
          </w:p>
        </w:tc>
        <w:tc>
          <w:tcPr>
            <w:tcW w:w="698" w:type="dxa"/>
            <w:tcBorders>
              <w:top w:val="nil"/>
              <w:left w:val="nil"/>
              <w:bottom w:val="single" w:sz="8" w:space="0" w:color="FFFFFF"/>
              <w:right w:val="single" w:sz="8" w:space="0" w:color="FFFFFF"/>
            </w:tcBorders>
            <w:shd w:val="clear" w:color="auto" w:fill="CCCCFF"/>
            <w:vAlign w:val="bottom"/>
          </w:tcPr>
          <w:p w14:paraId="5F0BEF96" w14:textId="77777777" w:rsidR="00DF7FA2" w:rsidRPr="005956DA" w:rsidRDefault="00DF7FA2" w:rsidP="006E0321">
            <w:pPr>
              <w:rPr>
                <w:rFonts w:ascii="Calibri" w:hAnsi="Calibri" w:cs="Calibri"/>
                <w:color w:val="000000"/>
              </w:rPr>
            </w:pPr>
            <w:r w:rsidRPr="005956DA">
              <w:rPr>
                <w:rFonts w:ascii="Calibri" w:hAnsi="Calibri" w:cs="Calibri"/>
                <w:color w:val="000000"/>
              </w:rPr>
              <w:t>46149</w:t>
            </w:r>
          </w:p>
        </w:tc>
        <w:tc>
          <w:tcPr>
            <w:tcW w:w="2948" w:type="dxa"/>
            <w:tcBorders>
              <w:top w:val="nil"/>
              <w:left w:val="nil"/>
              <w:bottom w:val="single" w:sz="8" w:space="0" w:color="FFFFFF"/>
              <w:right w:val="single" w:sz="8" w:space="0" w:color="FFFFFF"/>
            </w:tcBorders>
            <w:shd w:val="clear" w:color="auto" w:fill="CCCCFF"/>
            <w:noWrap/>
            <w:vAlign w:val="bottom"/>
          </w:tcPr>
          <w:p w14:paraId="67F32741" w14:textId="77777777" w:rsidR="00DF7FA2" w:rsidRPr="005956DA" w:rsidRDefault="00DF7FA2" w:rsidP="006E0321">
            <w:pPr>
              <w:rPr>
                <w:rFonts w:ascii="Calibri" w:hAnsi="Calibri" w:cs="Calibri"/>
                <w:color w:val="000000"/>
              </w:rPr>
            </w:pPr>
            <w:r w:rsidRPr="005956DA">
              <w:rPr>
                <w:rFonts w:ascii="Calibri" w:hAnsi="Calibri" w:cs="Calibri"/>
                <w:color w:val="000000"/>
              </w:rPr>
              <w:t>Losa del Obispo</w:t>
            </w:r>
          </w:p>
        </w:tc>
        <w:tc>
          <w:tcPr>
            <w:tcW w:w="698" w:type="dxa"/>
            <w:tcBorders>
              <w:top w:val="nil"/>
              <w:left w:val="nil"/>
              <w:bottom w:val="single" w:sz="8" w:space="0" w:color="FFFFFF"/>
              <w:right w:val="single" w:sz="8" w:space="0" w:color="FFFFFF"/>
            </w:tcBorders>
            <w:shd w:val="clear" w:color="auto" w:fill="CCCCFF"/>
            <w:vAlign w:val="bottom"/>
          </w:tcPr>
          <w:p w14:paraId="7635D9AD" w14:textId="77777777" w:rsidR="00DF7FA2" w:rsidRPr="005956DA" w:rsidRDefault="00DF7FA2" w:rsidP="006E0321">
            <w:pPr>
              <w:rPr>
                <w:rFonts w:ascii="Calibri" w:hAnsi="Calibri" w:cs="Calibri"/>
                <w:color w:val="000000"/>
              </w:rPr>
            </w:pPr>
            <w:r w:rsidRPr="005956DA">
              <w:rPr>
                <w:rFonts w:ascii="Calibri" w:hAnsi="Calibri" w:cs="Calibri"/>
                <w:color w:val="000000"/>
              </w:rPr>
              <w:t>46243</w:t>
            </w:r>
          </w:p>
        </w:tc>
        <w:tc>
          <w:tcPr>
            <w:tcW w:w="2948" w:type="dxa"/>
            <w:tcBorders>
              <w:top w:val="nil"/>
              <w:left w:val="nil"/>
              <w:bottom w:val="single" w:sz="8" w:space="0" w:color="FFFFFF"/>
              <w:right w:val="single" w:sz="8" w:space="0" w:color="FFFFFF"/>
            </w:tcBorders>
            <w:shd w:val="clear" w:color="auto" w:fill="CCCCFF"/>
            <w:noWrap/>
            <w:vAlign w:val="bottom"/>
          </w:tcPr>
          <w:p w14:paraId="0AECC5BA" w14:textId="77777777" w:rsidR="00DF7FA2" w:rsidRPr="005956DA" w:rsidRDefault="00DF7FA2" w:rsidP="006E0321">
            <w:pPr>
              <w:rPr>
                <w:rFonts w:ascii="Calibri" w:hAnsi="Calibri" w:cs="Calibri"/>
                <w:color w:val="000000"/>
              </w:rPr>
            </w:pPr>
            <w:r w:rsidRPr="005956DA">
              <w:rPr>
                <w:rFonts w:ascii="Calibri" w:hAnsi="Calibri" w:cs="Calibri"/>
                <w:color w:val="000000"/>
              </w:rPr>
              <w:t>Torrella</w:t>
            </w:r>
          </w:p>
        </w:tc>
      </w:tr>
      <w:tr w:rsidR="00DF7FA2" w:rsidRPr="008C4BEE" w14:paraId="43F8C2B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929C6B9" w14:textId="77777777" w:rsidR="00DF7FA2" w:rsidRPr="00E56502" w:rsidRDefault="00DF7FA2" w:rsidP="006E0321">
            <w:pPr>
              <w:rPr>
                <w:rFonts w:ascii="Calibri" w:hAnsi="Calibri" w:cs="Calibri"/>
                <w:color w:val="000000"/>
              </w:rPr>
            </w:pPr>
            <w:r w:rsidRPr="00E56502">
              <w:rPr>
                <w:rFonts w:ascii="Calibri" w:hAnsi="Calibri" w:cs="Calibri"/>
                <w:color w:val="000000"/>
              </w:rPr>
              <w:t>46046</w:t>
            </w:r>
          </w:p>
        </w:tc>
        <w:tc>
          <w:tcPr>
            <w:tcW w:w="2948" w:type="dxa"/>
            <w:tcBorders>
              <w:top w:val="nil"/>
              <w:left w:val="nil"/>
              <w:bottom w:val="single" w:sz="8" w:space="0" w:color="FFFFFF"/>
              <w:right w:val="single" w:sz="8" w:space="0" w:color="FFFFFF"/>
            </w:tcBorders>
            <w:shd w:val="clear" w:color="auto" w:fill="C0C0C0"/>
            <w:noWrap/>
            <w:vAlign w:val="bottom"/>
          </w:tcPr>
          <w:p w14:paraId="32B987CA" w14:textId="77777777" w:rsidR="00DF7FA2" w:rsidRPr="00E56502" w:rsidRDefault="00DF7FA2" w:rsidP="006E0321">
            <w:pPr>
              <w:rPr>
                <w:rFonts w:ascii="Calibri" w:hAnsi="Calibri" w:cs="Calibri"/>
                <w:color w:val="000000"/>
              </w:rPr>
            </w:pPr>
            <w:r w:rsidRPr="00E56502">
              <w:rPr>
                <w:rFonts w:ascii="Calibri" w:hAnsi="Calibri" w:cs="Calibri"/>
                <w:color w:val="000000"/>
              </w:rPr>
              <w:t>Barx</w:t>
            </w:r>
          </w:p>
        </w:tc>
        <w:tc>
          <w:tcPr>
            <w:tcW w:w="698" w:type="dxa"/>
            <w:tcBorders>
              <w:top w:val="nil"/>
              <w:left w:val="nil"/>
              <w:bottom w:val="single" w:sz="8" w:space="0" w:color="FFFFFF"/>
              <w:right w:val="single" w:sz="8" w:space="0" w:color="FFFFFF"/>
            </w:tcBorders>
            <w:shd w:val="clear" w:color="auto" w:fill="C0C0C0"/>
            <w:vAlign w:val="bottom"/>
          </w:tcPr>
          <w:p w14:paraId="129B2F65" w14:textId="77777777" w:rsidR="00DF7FA2" w:rsidRPr="005956DA" w:rsidRDefault="00DF7FA2" w:rsidP="006E0321">
            <w:pPr>
              <w:rPr>
                <w:rFonts w:ascii="Calibri" w:hAnsi="Calibri" w:cs="Calibri"/>
                <w:color w:val="000000"/>
              </w:rPr>
            </w:pPr>
            <w:r w:rsidRPr="005956DA">
              <w:rPr>
                <w:rFonts w:ascii="Calibri" w:hAnsi="Calibri" w:cs="Calibri"/>
                <w:color w:val="000000"/>
              </w:rPr>
              <w:t>46150</w:t>
            </w:r>
          </w:p>
        </w:tc>
        <w:tc>
          <w:tcPr>
            <w:tcW w:w="2948" w:type="dxa"/>
            <w:tcBorders>
              <w:top w:val="nil"/>
              <w:left w:val="nil"/>
              <w:bottom w:val="single" w:sz="8" w:space="0" w:color="FFFFFF"/>
              <w:right w:val="single" w:sz="8" w:space="0" w:color="FFFFFF"/>
            </w:tcBorders>
            <w:shd w:val="clear" w:color="auto" w:fill="C0C0C0"/>
            <w:noWrap/>
            <w:vAlign w:val="bottom"/>
          </w:tcPr>
          <w:p w14:paraId="6675F574" w14:textId="77777777" w:rsidR="00DF7FA2" w:rsidRPr="005956DA" w:rsidRDefault="00DF7FA2" w:rsidP="006E0321">
            <w:pPr>
              <w:rPr>
                <w:rFonts w:ascii="Calibri" w:hAnsi="Calibri" w:cs="Calibri"/>
                <w:color w:val="000000"/>
              </w:rPr>
            </w:pPr>
            <w:r w:rsidRPr="005956DA">
              <w:rPr>
                <w:rFonts w:ascii="Calibri" w:hAnsi="Calibri" w:cs="Calibri"/>
                <w:color w:val="000000"/>
              </w:rPr>
              <w:t>Llutxent</w:t>
            </w:r>
          </w:p>
        </w:tc>
        <w:tc>
          <w:tcPr>
            <w:tcW w:w="698" w:type="dxa"/>
            <w:tcBorders>
              <w:top w:val="nil"/>
              <w:left w:val="nil"/>
              <w:bottom w:val="single" w:sz="8" w:space="0" w:color="FFFFFF"/>
              <w:right w:val="single" w:sz="8" w:space="0" w:color="FFFFFF"/>
            </w:tcBorders>
            <w:shd w:val="clear" w:color="auto" w:fill="C0C0C0"/>
            <w:vAlign w:val="bottom"/>
          </w:tcPr>
          <w:p w14:paraId="56565315" w14:textId="77777777" w:rsidR="00DF7FA2" w:rsidRPr="005956DA" w:rsidRDefault="00DF7FA2" w:rsidP="006E0321">
            <w:pPr>
              <w:rPr>
                <w:rFonts w:ascii="Calibri" w:hAnsi="Calibri" w:cs="Calibri"/>
                <w:color w:val="000000"/>
              </w:rPr>
            </w:pPr>
            <w:r w:rsidRPr="005956DA">
              <w:rPr>
                <w:rFonts w:ascii="Calibri" w:hAnsi="Calibri" w:cs="Calibri"/>
                <w:color w:val="000000"/>
              </w:rPr>
              <w:t>46244</w:t>
            </w:r>
          </w:p>
        </w:tc>
        <w:tc>
          <w:tcPr>
            <w:tcW w:w="2948" w:type="dxa"/>
            <w:tcBorders>
              <w:top w:val="nil"/>
              <w:left w:val="nil"/>
              <w:bottom w:val="single" w:sz="8" w:space="0" w:color="FFFFFF"/>
              <w:right w:val="single" w:sz="8" w:space="0" w:color="FFFFFF"/>
            </w:tcBorders>
            <w:shd w:val="clear" w:color="auto" w:fill="C0C0C0"/>
            <w:noWrap/>
            <w:vAlign w:val="bottom"/>
          </w:tcPr>
          <w:p w14:paraId="48BE34B4" w14:textId="77777777" w:rsidR="00DF7FA2" w:rsidRPr="005956DA" w:rsidRDefault="00DF7FA2" w:rsidP="006E0321">
            <w:pPr>
              <w:rPr>
                <w:rFonts w:ascii="Calibri" w:hAnsi="Calibri" w:cs="Calibri"/>
                <w:color w:val="000000"/>
              </w:rPr>
            </w:pPr>
            <w:r w:rsidRPr="005956DA">
              <w:rPr>
                <w:rFonts w:ascii="Calibri" w:hAnsi="Calibri" w:cs="Calibri"/>
                <w:color w:val="000000"/>
              </w:rPr>
              <w:t>Torrent</w:t>
            </w:r>
          </w:p>
        </w:tc>
      </w:tr>
      <w:tr w:rsidR="00DF7FA2" w:rsidRPr="008C4BEE" w14:paraId="1AC0C37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951F052" w14:textId="77777777" w:rsidR="00DF7FA2" w:rsidRPr="00E56502" w:rsidRDefault="00DF7FA2" w:rsidP="006E0321">
            <w:pPr>
              <w:rPr>
                <w:rFonts w:ascii="Calibri" w:hAnsi="Calibri" w:cs="Calibri"/>
                <w:color w:val="000000"/>
              </w:rPr>
            </w:pPr>
            <w:r w:rsidRPr="00E56502">
              <w:rPr>
                <w:rFonts w:ascii="Calibri" w:hAnsi="Calibri" w:cs="Calibri"/>
                <w:color w:val="000000"/>
              </w:rPr>
              <w:t>46047</w:t>
            </w:r>
          </w:p>
        </w:tc>
        <w:tc>
          <w:tcPr>
            <w:tcW w:w="2948" w:type="dxa"/>
            <w:tcBorders>
              <w:top w:val="nil"/>
              <w:left w:val="nil"/>
              <w:bottom w:val="single" w:sz="8" w:space="0" w:color="FFFFFF"/>
              <w:right w:val="single" w:sz="8" w:space="0" w:color="FFFFFF"/>
            </w:tcBorders>
            <w:shd w:val="clear" w:color="auto" w:fill="CCCCFF"/>
            <w:noWrap/>
            <w:vAlign w:val="bottom"/>
          </w:tcPr>
          <w:p w14:paraId="177D4279" w14:textId="77777777" w:rsidR="00DF7FA2" w:rsidRPr="00E56502" w:rsidRDefault="00DF7FA2" w:rsidP="006E0321">
            <w:pPr>
              <w:rPr>
                <w:rFonts w:ascii="Calibri" w:hAnsi="Calibri" w:cs="Calibri"/>
                <w:color w:val="000000"/>
              </w:rPr>
            </w:pPr>
            <w:r w:rsidRPr="00E56502">
              <w:rPr>
                <w:rFonts w:ascii="Calibri" w:hAnsi="Calibri" w:cs="Calibri"/>
                <w:color w:val="000000"/>
              </w:rPr>
              <w:t>Bèlgida</w:t>
            </w:r>
          </w:p>
        </w:tc>
        <w:tc>
          <w:tcPr>
            <w:tcW w:w="698" w:type="dxa"/>
            <w:tcBorders>
              <w:top w:val="nil"/>
              <w:left w:val="nil"/>
              <w:bottom w:val="single" w:sz="8" w:space="0" w:color="FFFFFF"/>
              <w:right w:val="single" w:sz="8" w:space="0" w:color="FFFFFF"/>
            </w:tcBorders>
            <w:shd w:val="clear" w:color="auto" w:fill="CCCCFF"/>
            <w:vAlign w:val="bottom"/>
          </w:tcPr>
          <w:p w14:paraId="3B6BD6C7" w14:textId="77777777" w:rsidR="00DF7FA2" w:rsidRPr="005956DA" w:rsidRDefault="00DF7FA2" w:rsidP="006E0321">
            <w:pPr>
              <w:rPr>
                <w:rFonts w:ascii="Calibri" w:hAnsi="Calibri" w:cs="Calibri"/>
                <w:color w:val="000000"/>
              </w:rPr>
            </w:pPr>
            <w:r w:rsidRPr="005956DA">
              <w:rPr>
                <w:rFonts w:ascii="Calibri" w:hAnsi="Calibri" w:cs="Calibri"/>
                <w:color w:val="000000"/>
              </w:rPr>
              <w:t>46151</w:t>
            </w:r>
          </w:p>
        </w:tc>
        <w:tc>
          <w:tcPr>
            <w:tcW w:w="2948" w:type="dxa"/>
            <w:tcBorders>
              <w:top w:val="nil"/>
              <w:left w:val="nil"/>
              <w:bottom w:val="single" w:sz="8" w:space="0" w:color="FFFFFF"/>
              <w:right w:val="single" w:sz="8" w:space="0" w:color="FFFFFF"/>
            </w:tcBorders>
            <w:shd w:val="clear" w:color="auto" w:fill="CCCCFF"/>
            <w:noWrap/>
            <w:vAlign w:val="bottom"/>
          </w:tcPr>
          <w:p w14:paraId="331B5A53" w14:textId="77777777" w:rsidR="00DF7FA2" w:rsidRPr="005956DA" w:rsidRDefault="00DF7FA2" w:rsidP="006E0321">
            <w:pPr>
              <w:rPr>
                <w:rFonts w:ascii="Calibri" w:hAnsi="Calibri" w:cs="Calibri"/>
                <w:color w:val="000000"/>
              </w:rPr>
            </w:pPr>
            <w:r w:rsidRPr="005956DA">
              <w:rPr>
                <w:rFonts w:ascii="Calibri" w:hAnsi="Calibri" w:cs="Calibri"/>
                <w:color w:val="000000"/>
              </w:rPr>
              <w:t>Llocnou d'En Fenollet</w:t>
            </w:r>
          </w:p>
        </w:tc>
        <w:tc>
          <w:tcPr>
            <w:tcW w:w="698" w:type="dxa"/>
            <w:tcBorders>
              <w:top w:val="nil"/>
              <w:left w:val="nil"/>
              <w:bottom w:val="single" w:sz="8" w:space="0" w:color="FFFFFF"/>
              <w:right w:val="single" w:sz="8" w:space="0" w:color="FFFFFF"/>
            </w:tcBorders>
            <w:shd w:val="clear" w:color="auto" w:fill="CCCCFF"/>
            <w:vAlign w:val="bottom"/>
          </w:tcPr>
          <w:p w14:paraId="3B64E750" w14:textId="77777777" w:rsidR="00DF7FA2" w:rsidRPr="005956DA" w:rsidRDefault="00DF7FA2" w:rsidP="006E0321">
            <w:pPr>
              <w:rPr>
                <w:rFonts w:ascii="Calibri" w:hAnsi="Calibri" w:cs="Calibri"/>
                <w:color w:val="000000"/>
              </w:rPr>
            </w:pPr>
            <w:r w:rsidRPr="005956DA">
              <w:rPr>
                <w:rFonts w:ascii="Calibri" w:hAnsi="Calibri" w:cs="Calibri"/>
                <w:color w:val="000000"/>
              </w:rPr>
              <w:t>46246</w:t>
            </w:r>
          </w:p>
        </w:tc>
        <w:tc>
          <w:tcPr>
            <w:tcW w:w="2948" w:type="dxa"/>
            <w:tcBorders>
              <w:top w:val="nil"/>
              <w:left w:val="nil"/>
              <w:bottom w:val="single" w:sz="8" w:space="0" w:color="FFFFFF"/>
              <w:right w:val="single" w:sz="8" w:space="0" w:color="FFFFFF"/>
            </w:tcBorders>
            <w:shd w:val="clear" w:color="auto" w:fill="CCCCFF"/>
            <w:noWrap/>
            <w:vAlign w:val="bottom"/>
          </w:tcPr>
          <w:p w14:paraId="290AB4A4" w14:textId="77777777" w:rsidR="00DF7FA2" w:rsidRPr="005956DA" w:rsidRDefault="00DF7FA2" w:rsidP="006E0321">
            <w:pPr>
              <w:rPr>
                <w:rFonts w:ascii="Calibri" w:hAnsi="Calibri" w:cs="Calibri"/>
                <w:color w:val="000000"/>
              </w:rPr>
            </w:pPr>
            <w:r w:rsidRPr="005956DA">
              <w:rPr>
                <w:rFonts w:ascii="Calibri" w:hAnsi="Calibri" w:cs="Calibri"/>
                <w:color w:val="000000"/>
              </w:rPr>
              <w:t>Tous</w:t>
            </w:r>
          </w:p>
        </w:tc>
      </w:tr>
      <w:tr w:rsidR="00DF7FA2" w:rsidRPr="008C4BEE" w14:paraId="621E93D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0181F98" w14:textId="77777777" w:rsidR="00DF7FA2" w:rsidRPr="00E56502" w:rsidRDefault="00DF7FA2" w:rsidP="006E0321">
            <w:pPr>
              <w:rPr>
                <w:rFonts w:ascii="Calibri" w:hAnsi="Calibri" w:cs="Calibri"/>
                <w:color w:val="000000"/>
              </w:rPr>
            </w:pPr>
            <w:r w:rsidRPr="00E56502">
              <w:rPr>
                <w:rFonts w:ascii="Calibri" w:hAnsi="Calibri" w:cs="Calibri"/>
                <w:color w:val="000000"/>
              </w:rPr>
              <w:t>46048</w:t>
            </w:r>
          </w:p>
        </w:tc>
        <w:tc>
          <w:tcPr>
            <w:tcW w:w="2948" w:type="dxa"/>
            <w:tcBorders>
              <w:top w:val="nil"/>
              <w:left w:val="nil"/>
              <w:bottom w:val="single" w:sz="8" w:space="0" w:color="FFFFFF"/>
              <w:right w:val="single" w:sz="8" w:space="0" w:color="FFFFFF"/>
            </w:tcBorders>
            <w:shd w:val="clear" w:color="auto" w:fill="C0C0C0"/>
            <w:noWrap/>
            <w:vAlign w:val="bottom"/>
          </w:tcPr>
          <w:p w14:paraId="68810938" w14:textId="77777777" w:rsidR="00DF7FA2" w:rsidRPr="00E56502" w:rsidRDefault="00DF7FA2" w:rsidP="006E0321">
            <w:pPr>
              <w:rPr>
                <w:rFonts w:ascii="Calibri" w:hAnsi="Calibri" w:cs="Calibri"/>
                <w:color w:val="000000"/>
              </w:rPr>
            </w:pPr>
            <w:r w:rsidRPr="00E56502">
              <w:rPr>
                <w:rFonts w:ascii="Calibri" w:hAnsi="Calibri" w:cs="Calibri"/>
                <w:color w:val="000000"/>
              </w:rPr>
              <w:t>Bellreguard</w:t>
            </w:r>
          </w:p>
        </w:tc>
        <w:tc>
          <w:tcPr>
            <w:tcW w:w="698" w:type="dxa"/>
            <w:tcBorders>
              <w:top w:val="nil"/>
              <w:left w:val="nil"/>
              <w:bottom w:val="single" w:sz="8" w:space="0" w:color="FFFFFF"/>
              <w:right w:val="single" w:sz="8" w:space="0" w:color="FFFFFF"/>
            </w:tcBorders>
            <w:shd w:val="clear" w:color="auto" w:fill="C0C0C0"/>
            <w:vAlign w:val="bottom"/>
          </w:tcPr>
          <w:p w14:paraId="394BA50D" w14:textId="77777777" w:rsidR="00DF7FA2" w:rsidRPr="005956DA" w:rsidRDefault="00DF7FA2" w:rsidP="006E0321">
            <w:pPr>
              <w:rPr>
                <w:rFonts w:ascii="Calibri" w:hAnsi="Calibri" w:cs="Calibri"/>
                <w:color w:val="000000"/>
              </w:rPr>
            </w:pPr>
            <w:r w:rsidRPr="005956DA">
              <w:rPr>
                <w:rFonts w:ascii="Calibri" w:hAnsi="Calibri" w:cs="Calibri"/>
                <w:color w:val="000000"/>
              </w:rPr>
              <w:t>46152</w:t>
            </w:r>
          </w:p>
        </w:tc>
        <w:tc>
          <w:tcPr>
            <w:tcW w:w="2948" w:type="dxa"/>
            <w:tcBorders>
              <w:top w:val="nil"/>
              <w:left w:val="nil"/>
              <w:bottom w:val="single" w:sz="8" w:space="0" w:color="FFFFFF"/>
              <w:right w:val="single" w:sz="8" w:space="0" w:color="FFFFFF"/>
            </w:tcBorders>
            <w:shd w:val="clear" w:color="auto" w:fill="C0C0C0"/>
            <w:noWrap/>
            <w:vAlign w:val="bottom"/>
          </w:tcPr>
          <w:p w14:paraId="2607B94B" w14:textId="77777777" w:rsidR="00DF7FA2" w:rsidRPr="005956DA" w:rsidRDefault="00DF7FA2" w:rsidP="006E0321">
            <w:pPr>
              <w:rPr>
                <w:rFonts w:ascii="Calibri" w:hAnsi="Calibri" w:cs="Calibri"/>
                <w:color w:val="000000"/>
              </w:rPr>
            </w:pPr>
            <w:r w:rsidRPr="005956DA">
              <w:rPr>
                <w:rFonts w:ascii="Calibri" w:hAnsi="Calibri" w:cs="Calibri"/>
                <w:color w:val="000000"/>
              </w:rPr>
              <w:t>Llocnou de la Corona</w:t>
            </w:r>
          </w:p>
        </w:tc>
        <w:tc>
          <w:tcPr>
            <w:tcW w:w="698" w:type="dxa"/>
            <w:tcBorders>
              <w:top w:val="nil"/>
              <w:left w:val="nil"/>
              <w:bottom w:val="single" w:sz="8" w:space="0" w:color="FFFFFF"/>
              <w:right w:val="single" w:sz="8" w:space="0" w:color="FFFFFF"/>
            </w:tcBorders>
            <w:shd w:val="clear" w:color="auto" w:fill="C0C0C0"/>
            <w:vAlign w:val="bottom"/>
          </w:tcPr>
          <w:p w14:paraId="115C365C" w14:textId="77777777" w:rsidR="00DF7FA2" w:rsidRPr="005956DA" w:rsidRDefault="00DF7FA2" w:rsidP="006E0321">
            <w:pPr>
              <w:rPr>
                <w:rFonts w:ascii="Calibri" w:hAnsi="Calibri" w:cs="Calibri"/>
                <w:color w:val="000000"/>
              </w:rPr>
            </w:pPr>
            <w:r w:rsidRPr="005956DA">
              <w:rPr>
                <w:rFonts w:ascii="Calibri" w:hAnsi="Calibri" w:cs="Calibri"/>
                <w:color w:val="000000"/>
              </w:rPr>
              <w:t>46247</w:t>
            </w:r>
          </w:p>
        </w:tc>
        <w:tc>
          <w:tcPr>
            <w:tcW w:w="2948" w:type="dxa"/>
            <w:tcBorders>
              <w:top w:val="nil"/>
              <w:left w:val="nil"/>
              <w:bottom w:val="single" w:sz="8" w:space="0" w:color="FFFFFF"/>
              <w:right w:val="single" w:sz="8" w:space="0" w:color="FFFFFF"/>
            </w:tcBorders>
            <w:shd w:val="clear" w:color="auto" w:fill="C0C0C0"/>
            <w:noWrap/>
            <w:vAlign w:val="bottom"/>
          </w:tcPr>
          <w:p w14:paraId="199E1F2C" w14:textId="77777777" w:rsidR="00DF7FA2" w:rsidRPr="005956DA" w:rsidRDefault="00DF7FA2" w:rsidP="006E0321">
            <w:pPr>
              <w:rPr>
                <w:rFonts w:ascii="Calibri" w:hAnsi="Calibri" w:cs="Calibri"/>
                <w:color w:val="000000"/>
              </w:rPr>
            </w:pPr>
            <w:r w:rsidRPr="005956DA">
              <w:rPr>
                <w:rFonts w:ascii="Calibri" w:hAnsi="Calibri" w:cs="Calibri"/>
                <w:color w:val="000000"/>
              </w:rPr>
              <w:t>Tuéjar</w:t>
            </w:r>
          </w:p>
        </w:tc>
      </w:tr>
      <w:tr w:rsidR="00DF7FA2" w:rsidRPr="008C4BEE" w14:paraId="138B95A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A1B0D3A" w14:textId="77777777" w:rsidR="00DF7FA2" w:rsidRPr="00E56502" w:rsidRDefault="00DF7FA2" w:rsidP="006E0321">
            <w:pPr>
              <w:rPr>
                <w:rFonts w:ascii="Calibri" w:hAnsi="Calibri" w:cs="Calibri"/>
                <w:color w:val="000000"/>
              </w:rPr>
            </w:pPr>
            <w:r w:rsidRPr="00E56502">
              <w:rPr>
                <w:rFonts w:ascii="Calibri" w:hAnsi="Calibri" w:cs="Calibri"/>
                <w:color w:val="000000"/>
              </w:rPr>
              <w:t>46049</w:t>
            </w:r>
          </w:p>
        </w:tc>
        <w:tc>
          <w:tcPr>
            <w:tcW w:w="2948" w:type="dxa"/>
            <w:tcBorders>
              <w:top w:val="nil"/>
              <w:left w:val="nil"/>
              <w:bottom w:val="single" w:sz="8" w:space="0" w:color="FFFFFF"/>
              <w:right w:val="single" w:sz="8" w:space="0" w:color="FFFFFF"/>
            </w:tcBorders>
            <w:shd w:val="clear" w:color="auto" w:fill="CCCCFF"/>
            <w:noWrap/>
            <w:vAlign w:val="bottom"/>
          </w:tcPr>
          <w:p w14:paraId="0AD74DA7" w14:textId="77777777" w:rsidR="00DF7FA2" w:rsidRPr="00E56502" w:rsidRDefault="00DF7FA2" w:rsidP="006E0321">
            <w:pPr>
              <w:rPr>
                <w:rFonts w:ascii="Calibri" w:hAnsi="Calibri" w:cs="Calibri"/>
                <w:color w:val="000000"/>
              </w:rPr>
            </w:pPr>
            <w:r w:rsidRPr="00E56502">
              <w:rPr>
                <w:rFonts w:ascii="Calibri" w:hAnsi="Calibri" w:cs="Calibri"/>
                <w:color w:val="000000"/>
              </w:rPr>
              <w:t>Bellús</w:t>
            </w:r>
          </w:p>
        </w:tc>
        <w:tc>
          <w:tcPr>
            <w:tcW w:w="698" w:type="dxa"/>
            <w:tcBorders>
              <w:top w:val="nil"/>
              <w:left w:val="nil"/>
              <w:bottom w:val="single" w:sz="8" w:space="0" w:color="FFFFFF"/>
              <w:right w:val="single" w:sz="8" w:space="0" w:color="FFFFFF"/>
            </w:tcBorders>
            <w:shd w:val="clear" w:color="auto" w:fill="CCCCFF"/>
            <w:vAlign w:val="bottom"/>
          </w:tcPr>
          <w:p w14:paraId="00CAC282" w14:textId="77777777" w:rsidR="00DF7FA2" w:rsidRPr="005956DA" w:rsidRDefault="00DF7FA2" w:rsidP="006E0321">
            <w:pPr>
              <w:rPr>
                <w:rFonts w:ascii="Calibri" w:hAnsi="Calibri" w:cs="Calibri"/>
                <w:color w:val="000000"/>
              </w:rPr>
            </w:pPr>
            <w:r w:rsidRPr="005956DA">
              <w:rPr>
                <w:rFonts w:ascii="Calibri" w:hAnsi="Calibri" w:cs="Calibri"/>
                <w:color w:val="000000"/>
              </w:rPr>
              <w:t>46153</w:t>
            </w:r>
          </w:p>
        </w:tc>
        <w:tc>
          <w:tcPr>
            <w:tcW w:w="2948" w:type="dxa"/>
            <w:tcBorders>
              <w:top w:val="nil"/>
              <w:left w:val="nil"/>
              <w:bottom w:val="single" w:sz="8" w:space="0" w:color="FFFFFF"/>
              <w:right w:val="single" w:sz="8" w:space="0" w:color="FFFFFF"/>
            </w:tcBorders>
            <w:shd w:val="clear" w:color="auto" w:fill="CCCCFF"/>
            <w:noWrap/>
            <w:vAlign w:val="bottom"/>
          </w:tcPr>
          <w:p w14:paraId="7D94A999" w14:textId="77777777" w:rsidR="00DF7FA2" w:rsidRPr="005956DA" w:rsidRDefault="00DF7FA2" w:rsidP="006E0321">
            <w:pPr>
              <w:rPr>
                <w:rFonts w:ascii="Calibri" w:hAnsi="Calibri" w:cs="Calibri"/>
                <w:color w:val="000000"/>
              </w:rPr>
            </w:pPr>
            <w:r w:rsidRPr="005956DA">
              <w:rPr>
                <w:rFonts w:ascii="Calibri" w:hAnsi="Calibri" w:cs="Calibri"/>
                <w:color w:val="000000"/>
              </w:rPr>
              <w:t>Llocnou de Sant Jeroni</w:t>
            </w:r>
          </w:p>
        </w:tc>
        <w:tc>
          <w:tcPr>
            <w:tcW w:w="698" w:type="dxa"/>
            <w:tcBorders>
              <w:top w:val="nil"/>
              <w:left w:val="nil"/>
              <w:bottom w:val="single" w:sz="8" w:space="0" w:color="FFFFFF"/>
              <w:right w:val="single" w:sz="8" w:space="0" w:color="FFFFFF"/>
            </w:tcBorders>
            <w:shd w:val="clear" w:color="auto" w:fill="CCCCFF"/>
            <w:vAlign w:val="bottom"/>
          </w:tcPr>
          <w:p w14:paraId="4B3B5183" w14:textId="77777777" w:rsidR="00DF7FA2" w:rsidRPr="005956DA" w:rsidRDefault="00DF7FA2" w:rsidP="006E0321">
            <w:pPr>
              <w:rPr>
                <w:rFonts w:ascii="Calibri" w:hAnsi="Calibri" w:cs="Calibri"/>
                <w:color w:val="000000"/>
              </w:rPr>
            </w:pPr>
            <w:r w:rsidRPr="005956DA">
              <w:rPr>
                <w:rFonts w:ascii="Calibri" w:hAnsi="Calibri" w:cs="Calibri"/>
                <w:color w:val="000000"/>
              </w:rPr>
              <w:t>46248</w:t>
            </w:r>
          </w:p>
        </w:tc>
        <w:tc>
          <w:tcPr>
            <w:tcW w:w="2948" w:type="dxa"/>
            <w:tcBorders>
              <w:top w:val="nil"/>
              <w:left w:val="nil"/>
              <w:bottom w:val="single" w:sz="8" w:space="0" w:color="FFFFFF"/>
              <w:right w:val="single" w:sz="8" w:space="0" w:color="FFFFFF"/>
            </w:tcBorders>
            <w:shd w:val="clear" w:color="auto" w:fill="CCCCFF"/>
            <w:noWrap/>
            <w:vAlign w:val="bottom"/>
          </w:tcPr>
          <w:p w14:paraId="3DB2E86E" w14:textId="77777777" w:rsidR="00DF7FA2" w:rsidRPr="005956DA" w:rsidRDefault="00DF7FA2" w:rsidP="006E0321">
            <w:pPr>
              <w:rPr>
                <w:rFonts w:ascii="Calibri" w:hAnsi="Calibri" w:cs="Calibri"/>
                <w:color w:val="000000"/>
              </w:rPr>
            </w:pPr>
            <w:r w:rsidRPr="005956DA">
              <w:rPr>
                <w:rFonts w:ascii="Calibri" w:hAnsi="Calibri" w:cs="Calibri"/>
                <w:color w:val="000000"/>
              </w:rPr>
              <w:t>Turís</w:t>
            </w:r>
          </w:p>
        </w:tc>
      </w:tr>
      <w:tr w:rsidR="00DF7FA2" w:rsidRPr="008C4BEE" w14:paraId="4FE9C19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CF8413D" w14:textId="77777777" w:rsidR="00DF7FA2" w:rsidRPr="00E56502" w:rsidRDefault="00DF7FA2" w:rsidP="006E0321">
            <w:pPr>
              <w:rPr>
                <w:rFonts w:ascii="Calibri" w:hAnsi="Calibri" w:cs="Calibri"/>
                <w:color w:val="000000"/>
              </w:rPr>
            </w:pPr>
            <w:r w:rsidRPr="00E56502">
              <w:rPr>
                <w:rFonts w:ascii="Calibri" w:hAnsi="Calibri" w:cs="Calibri"/>
                <w:color w:val="000000"/>
              </w:rPr>
              <w:t>46050</w:t>
            </w:r>
          </w:p>
        </w:tc>
        <w:tc>
          <w:tcPr>
            <w:tcW w:w="2948" w:type="dxa"/>
            <w:tcBorders>
              <w:top w:val="nil"/>
              <w:left w:val="nil"/>
              <w:bottom w:val="single" w:sz="8" w:space="0" w:color="FFFFFF"/>
              <w:right w:val="single" w:sz="8" w:space="0" w:color="FFFFFF"/>
            </w:tcBorders>
            <w:shd w:val="clear" w:color="auto" w:fill="C0C0C0"/>
            <w:noWrap/>
            <w:vAlign w:val="bottom"/>
          </w:tcPr>
          <w:p w14:paraId="0AEBB5C1" w14:textId="77777777" w:rsidR="00DF7FA2" w:rsidRPr="00E56502" w:rsidRDefault="00DF7FA2" w:rsidP="006E0321">
            <w:pPr>
              <w:rPr>
                <w:rFonts w:ascii="Calibri" w:hAnsi="Calibri" w:cs="Calibri"/>
                <w:color w:val="000000"/>
              </w:rPr>
            </w:pPr>
            <w:r w:rsidRPr="00E56502">
              <w:rPr>
                <w:rFonts w:ascii="Calibri" w:hAnsi="Calibri" w:cs="Calibri"/>
                <w:color w:val="000000"/>
              </w:rPr>
              <w:t>Benagéber</w:t>
            </w:r>
          </w:p>
        </w:tc>
        <w:tc>
          <w:tcPr>
            <w:tcW w:w="698" w:type="dxa"/>
            <w:tcBorders>
              <w:top w:val="nil"/>
              <w:left w:val="nil"/>
              <w:bottom w:val="single" w:sz="8" w:space="0" w:color="FFFFFF"/>
              <w:right w:val="single" w:sz="8" w:space="0" w:color="FFFFFF"/>
            </w:tcBorders>
            <w:shd w:val="clear" w:color="auto" w:fill="C0C0C0"/>
            <w:vAlign w:val="bottom"/>
          </w:tcPr>
          <w:p w14:paraId="0FA85281" w14:textId="77777777" w:rsidR="00DF7FA2" w:rsidRPr="005956DA" w:rsidRDefault="00DF7FA2" w:rsidP="006E0321">
            <w:pPr>
              <w:rPr>
                <w:rFonts w:ascii="Calibri" w:hAnsi="Calibri" w:cs="Calibri"/>
                <w:color w:val="000000"/>
              </w:rPr>
            </w:pPr>
            <w:r w:rsidRPr="005956DA">
              <w:rPr>
                <w:rFonts w:ascii="Calibri" w:hAnsi="Calibri" w:cs="Calibri"/>
                <w:color w:val="000000"/>
              </w:rPr>
              <w:t>46154</w:t>
            </w:r>
          </w:p>
        </w:tc>
        <w:tc>
          <w:tcPr>
            <w:tcW w:w="2948" w:type="dxa"/>
            <w:tcBorders>
              <w:top w:val="nil"/>
              <w:left w:val="nil"/>
              <w:bottom w:val="single" w:sz="8" w:space="0" w:color="FFFFFF"/>
              <w:right w:val="single" w:sz="8" w:space="0" w:color="FFFFFF"/>
            </w:tcBorders>
            <w:shd w:val="clear" w:color="auto" w:fill="C0C0C0"/>
            <w:noWrap/>
            <w:vAlign w:val="bottom"/>
          </w:tcPr>
          <w:p w14:paraId="4771EAD7" w14:textId="77777777" w:rsidR="00DF7FA2" w:rsidRPr="005956DA" w:rsidRDefault="00DF7FA2" w:rsidP="006E0321">
            <w:pPr>
              <w:rPr>
                <w:rFonts w:ascii="Calibri" w:hAnsi="Calibri" w:cs="Calibri"/>
                <w:color w:val="000000"/>
              </w:rPr>
            </w:pPr>
            <w:r w:rsidRPr="005956DA">
              <w:rPr>
                <w:rFonts w:ascii="Calibri" w:hAnsi="Calibri" w:cs="Calibri"/>
                <w:color w:val="000000"/>
              </w:rPr>
              <w:t>Llanera de Ranes</w:t>
            </w:r>
          </w:p>
        </w:tc>
        <w:tc>
          <w:tcPr>
            <w:tcW w:w="698" w:type="dxa"/>
            <w:tcBorders>
              <w:top w:val="nil"/>
              <w:left w:val="nil"/>
              <w:bottom w:val="single" w:sz="8" w:space="0" w:color="FFFFFF"/>
              <w:right w:val="single" w:sz="8" w:space="0" w:color="FFFFFF"/>
            </w:tcBorders>
            <w:shd w:val="clear" w:color="auto" w:fill="C0C0C0"/>
            <w:vAlign w:val="bottom"/>
          </w:tcPr>
          <w:p w14:paraId="784B1AFC" w14:textId="77777777" w:rsidR="00DF7FA2" w:rsidRPr="005956DA" w:rsidRDefault="00DF7FA2" w:rsidP="006E0321">
            <w:pPr>
              <w:rPr>
                <w:rFonts w:ascii="Calibri" w:hAnsi="Calibri" w:cs="Calibri"/>
                <w:color w:val="000000"/>
              </w:rPr>
            </w:pPr>
            <w:r w:rsidRPr="005956DA">
              <w:rPr>
                <w:rFonts w:ascii="Calibri" w:hAnsi="Calibri" w:cs="Calibri"/>
                <w:color w:val="000000"/>
              </w:rPr>
              <w:t>46249</w:t>
            </w:r>
          </w:p>
        </w:tc>
        <w:tc>
          <w:tcPr>
            <w:tcW w:w="2948" w:type="dxa"/>
            <w:tcBorders>
              <w:top w:val="nil"/>
              <w:left w:val="nil"/>
              <w:bottom w:val="single" w:sz="8" w:space="0" w:color="FFFFFF"/>
              <w:right w:val="single" w:sz="8" w:space="0" w:color="FFFFFF"/>
            </w:tcBorders>
            <w:shd w:val="clear" w:color="auto" w:fill="C0C0C0"/>
            <w:noWrap/>
            <w:vAlign w:val="bottom"/>
          </w:tcPr>
          <w:p w14:paraId="7457306D" w14:textId="77777777" w:rsidR="00DF7FA2" w:rsidRPr="005956DA" w:rsidRDefault="00DF7FA2" w:rsidP="006E0321">
            <w:pPr>
              <w:rPr>
                <w:rFonts w:ascii="Calibri" w:hAnsi="Calibri" w:cs="Calibri"/>
                <w:color w:val="000000"/>
              </w:rPr>
            </w:pPr>
            <w:r w:rsidRPr="005956DA">
              <w:rPr>
                <w:rFonts w:ascii="Calibri" w:hAnsi="Calibri" w:cs="Calibri"/>
                <w:color w:val="000000"/>
              </w:rPr>
              <w:t>Utiel</w:t>
            </w:r>
          </w:p>
        </w:tc>
      </w:tr>
      <w:tr w:rsidR="00DF7FA2" w:rsidRPr="008C4BEE" w14:paraId="574E96A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5B52276" w14:textId="77777777" w:rsidR="00DF7FA2" w:rsidRPr="00E56502" w:rsidRDefault="00DF7FA2" w:rsidP="006E0321">
            <w:pPr>
              <w:rPr>
                <w:rFonts w:ascii="Calibri" w:hAnsi="Calibri" w:cs="Calibri"/>
                <w:color w:val="000000"/>
              </w:rPr>
            </w:pPr>
            <w:r w:rsidRPr="00E56502">
              <w:rPr>
                <w:rFonts w:ascii="Calibri" w:hAnsi="Calibri" w:cs="Calibri"/>
                <w:color w:val="000000"/>
              </w:rPr>
              <w:t>46051</w:t>
            </w:r>
          </w:p>
        </w:tc>
        <w:tc>
          <w:tcPr>
            <w:tcW w:w="2948" w:type="dxa"/>
            <w:tcBorders>
              <w:top w:val="nil"/>
              <w:left w:val="nil"/>
              <w:bottom w:val="single" w:sz="8" w:space="0" w:color="FFFFFF"/>
              <w:right w:val="single" w:sz="8" w:space="0" w:color="FFFFFF"/>
            </w:tcBorders>
            <w:shd w:val="clear" w:color="auto" w:fill="CCCCFF"/>
            <w:noWrap/>
            <w:vAlign w:val="bottom"/>
          </w:tcPr>
          <w:p w14:paraId="20F7E9D4" w14:textId="77777777" w:rsidR="00DF7FA2" w:rsidRPr="00E56502" w:rsidRDefault="00DF7FA2" w:rsidP="006E0321">
            <w:pPr>
              <w:rPr>
                <w:rFonts w:ascii="Calibri" w:hAnsi="Calibri" w:cs="Calibri"/>
                <w:color w:val="000000"/>
              </w:rPr>
            </w:pPr>
            <w:r w:rsidRPr="00E56502">
              <w:rPr>
                <w:rFonts w:ascii="Calibri" w:hAnsi="Calibri" w:cs="Calibri"/>
                <w:color w:val="000000"/>
              </w:rPr>
              <w:t>Benaguasil</w:t>
            </w:r>
          </w:p>
        </w:tc>
        <w:tc>
          <w:tcPr>
            <w:tcW w:w="698" w:type="dxa"/>
            <w:tcBorders>
              <w:top w:val="nil"/>
              <w:left w:val="nil"/>
              <w:bottom w:val="single" w:sz="8" w:space="0" w:color="FFFFFF"/>
              <w:right w:val="single" w:sz="8" w:space="0" w:color="FFFFFF"/>
            </w:tcBorders>
            <w:shd w:val="clear" w:color="auto" w:fill="CCCCFF"/>
            <w:vAlign w:val="bottom"/>
          </w:tcPr>
          <w:p w14:paraId="61D21F23" w14:textId="77777777" w:rsidR="00DF7FA2" w:rsidRPr="005956DA" w:rsidRDefault="00DF7FA2" w:rsidP="006E0321">
            <w:pPr>
              <w:rPr>
                <w:rFonts w:ascii="Calibri" w:hAnsi="Calibri" w:cs="Calibri"/>
                <w:color w:val="000000"/>
              </w:rPr>
            </w:pPr>
            <w:r w:rsidRPr="005956DA">
              <w:rPr>
                <w:rFonts w:ascii="Calibri" w:hAnsi="Calibri" w:cs="Calibri"/>
                <w:color w:val="000000"/>
              </w:rPr>
              <w:t>46155</w:t>
            </w:r>
          </w:p>
        </w:tc>
        <w:tc>
          <w:tcPr>
            <w:tcW w:w="2948" w:type="dxa"/>
            <w:tcBorders>
              <w:top w:val="nil"/>
              <w:left w:val="nil"/>
              <w:bottom w:val="single" w:sz="8" w:space="0" w:color="FFFFFF"/>
              <w:right w:val="single" w:sz="8" w:space="0" w:color="FFFFFF"/>
            </w:tcBorders>
            <w:shd w:val="clear" w:color="auto" w:fill="CCCCFF"/>
            <w:noWrap/>
            <w:vAlign w:val="bottom"/>
          </w:tcPr>
          <w:p w14:paraId="55017999" w14:textId="77777777" w:rsidR="00DF7FA2" w:rsidRPr="005956DA" w:rsidRDefault="00DF7FA2" w:rsidP="006E0321">
            <w:pPr>
              <w:rPr>
                <w:rFonts w:ascii="Calibri" w:hAnsi="Calibri" w:cs="Calibri"/>
                <w:color w:val="000000"/>
              </w:rPr>
            </w:pPr>
            <w:r w:rsidRPr="005956DA">
              <w:rPr>
                <w:rFonts w:ascii="Calibri" w:hAnsi="Calibri" w:cs="Calibri"/>
                <w:color w:val="000000"/>
              </w:rPr>
              <w:t>Llaurí</w:t>
            </w:r>
          </w:p>
        </w:tc>
        <w:tc>
          <w:tcPr>
            <w:tcW w:w="698" w:type="dxa"/>
            <w:tcBorders>
              <w:top w:val="nil"/>
              <w:left w:val="nil"/>
              <w:bottom w:val="single" w:sz="8" w:space="0" w:color="FFFFFF"/>
              <w:right w:val="single" w:sz="8" w:space="0" w:color="FFFFFF"/>
            </w:tcBorders>
            <w:shd w:val="clear" w:color="auto" w:fill="CCCCFF"/>
            <w:vAlign w:val="bottom"/>
          </w:tcPr>
          <w:p w14:paraId="34A2D466" w14:textId="77777777" w:rsidR="00DF7FA2" w:rsidRPr="005956DA" w:rsidRDefault="00DF7FA2" w:rsidP="006E0321">
            <w:pPr>
              <w:rPr>
                <w:rFonts w:ascii="Calibri" w:hAnsi="Calibri" w:cs="Calibri"/>
                <w:color w:val="000000"/>
              </w:rPr>
            </w:pPr>
            <w:r w:rsidRPr="005956DA">
              <w:rPr>
                <w:rFonts w:ascii="Calibri" w:hAnsi="Calibri" w:cs="Calibri"/>
                <w:color w:val="000000"/>
              </w:rPr>
              <w:t>46250</w:t>
            </w:r>
          </w:p>
        </w:tc>
        <w:tc>
          <w:tcPr>
            <w:tcW w:w="2948" w:type="dxa"/>
            <w:tcBorders>
              <w:top w:val="nil"/>
              <w:left w:val="nil"/>
              <w:bottom w:val="single" w:sz="8" w:space="0" w:color="FFFFFF"/>
              <w:right w:val="single" w:sz="8" w:space="0" w:color="FFFFFF"/>
            </w:tcBorders>
            <w:shd w:val="clear" w:color="auto" w:fill="CCCCFF"/>
            <w:noWrap/>
            <w:vAlign w:val="bottom"/>
          </w:tcPr>
          <w:p w14:paraId="65BB2385" w14:textId="74AB4D82" w:rsidR="00DF7FA2" w:rsidRPr="005956DA" w:rsidRDefault="0018698F" w:rsidP="006E0321">
            <w:pPr>
              <w:rPr>
                <w:rFonts w:ascii="Calibri" w:hAnsi="Calibri" w:cs="Calibri"/>
                <w:color w:val="000000"/>
              </w:rPr>
            </w:pPr>
            <w:r w:rsidRPr="0018698F">
              <w:rPr>
                <w:rFonts w:ascii="Calibri" w:hAnsi="Calibri" w:cs="Calibri"/>
                <w:color w:val="000000"/>
              </w:rPr>
              <w:t>València</w:t>
            </w:r>
          </w:p>
        </w:tc>
      </w:tr>
      <w:tr w:rsidR="00DF7FA2" w:rsidRPr="008C4BEE" w14:paraId="5078E4E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CF78A97" w14:textId="77777777" w:rsidR="00DF7FA2" w:rsidRPr="00E56502" w:rsidRDefault="00DF7FA2" w:rsidP="006E0321">
            <w:pPr>
              <w:rPr>
                <w:rFonts w:ascii="Calibri" w:hAnsi="Calibri" w:cs="Calibri"/>
                <w:color w:val="000000"/>
              </w:rPr>
            </w:pPr>
            <w:r w:rsidRPr="00E56502">
              <w:rPr>
                <w:rFonts w:ascii="Calibri" w:hAnsi="Calibri" w:cs="Calibri"/>
                <w:color w:val="000000"/>
              </w:rPr>
              <w:t>46053</w:t>
            </w:r>
          </w:p>
        </w:tc>
        <w:tc>
          <w:tcPr>
            <w:tcW w:w="2948" w:type="dxa"/>
            <w:tcBorders>
              <w:top w:val="nil"/>
              <w:left w:val="nil"/>
              <w:bottom w:val="single" w:sz="8" w:space="0" w:color="FFFFFF"/>
              <w:right w:val="single" w:sz="8" w:space="0" w:color="FFFFFF"/>
            </w:tcBorders>
            <w:shd w:val="clear" w:color="auto" w:fill="C0C0C0"/>
            <w:noWrap/>
            <w:vAlign w:val="bottom"/>
          </w:tcPr>
          <w:p w14:paraId="3F8CCCF3" w14:textId="77777777" w:rsidR="00DF7FA2" w:rsidRPr="00E56502" w:rsidRDefault="00DF7FA2" w:rsidP="006E0321">
            <w:pPr>
              <w:rPr>
                <w:rFonts w:ascii="Calibri" w:hAnsi="Calibri" w:cs="Calibri"/>
                <w:color w:val="000000"/>
              </w:rPr>
            </w:pPr>
            <w:r w:rsidRPr="00E56502">
              <w:rPr>
                <w:rFonts w:ascii="Calibri" w:hAnsi="Calibri" w:cs="Calibri"/>
                <w:color w:val="000000"/>
              </w:rPr>
              <w:t>Beneixida</w:t>
            </w:r>
          </w:p>
        </w:tc>
        <w:tc>
          <w:tcPr>
            <w:tcW w:w="698" w:type="dxa"/>
            <w:tcBorders>
              <w:top w:val="nil"/>
              <w:left w:val="nil"/>
              <w:bottom w:val="single" w:sz="8" w:space="0" w:color="FFFFFF"/>
              <w:right w:val="single" w:sz="8" w:space="0" w:color="FFFFFF"/>
            </w:tcBorders>
            <w:shd w:val="clear" w:color="auto" w:fill="C0C0C0"/>
            <w:vAlign w:val="bottom"/>
          </w:tcPr>
          <w:p w14:paraId="179F5721" w14:textId="77777777" w:rsidR="00DF7FA2" w:rsidRPr="005956DA" w:rsidRDefault="00DF7FA2" w:rsidP="006E0321">
            <w:pPr>
              <w:rPr>
                <w:rFonts w:ascii="Calibri" w:hAnsi="Calibri" w:cs="Calibri"/>
                <w:color w:val="000000"/>
              </w:rPr>
            </w:pPr>
            <w:r w:rsidRPr="005956DA">
              <w:rPr>
                <w:rFonts w:ascii="Calibri" w:hAnsi="Calibri" w:cs="Calibri"/>
                <w:color w:val="000000"/>
              </w:rPr>
              <w:t>46156</w:t>
            </w:r>
          </w:p>
        </w:tc>
        <w:tc>
          <w:tcPr>
            <w:tcW w:w="2948" w:type="dxa"/>
            <w:tcBorders>
              <w:top w:val="nil"/>
              <w:left w:val="nil"/>
              <w:bottom w:val="single" w:sz="8" w:space="0" w:color="FFFFFF"/>
              <w:right w:val="single" w:sz="8" w:space="0" w:color="FFFFFF"/>
            </w:tcBorders>
            <w:shd w:val="clear" w:color="auto" w:fill="C0C0C0"/>
            <w:noWrap/>
            <w:vAlign w:val="bottom"/>
          </w:tcPr>
          <w:p w14:paraId="56DE4017" w14:textId="77777777" w:rsidR="00DF7FA2" w:rsidRPr="005956DA" w:rsidRDefault="00DF7FA2" w:rsidP="006E0321">
            <w:pPr>
              <w:rPr>
                <w:rFonts w:ascii="Calibri" w:hAnsi="Calibri" w:cs="Calibri"/>
                <w:color w:val="000000"/>
              </w:rPr>
            </w:pPr>
            <w:r w:rsidRPr="005956DA">
              <w:rPr>
                <w:rFonts w:ascii="Calibri" w:hAnsi="Calibri" w:cs="Calibri"/>
                <w:color w:val="000000"/>
              </w:rPr>
              <w:t>Llombai</w:t>
            </w:r>
          </w:p>
        </w:tc>
        <w:tc>
          <w:tcPr>
            <w:tcW w:w="698" w:type="dxa"/>
            <w:tcBorders>
              <w:top w:val="nil"/>
              <w:left w:val="nil"/>
              <w:bottom w:val="single" w:sz="8" w:space="0" w:color="FFFFFF"/>
              <w:right w:val="single" w:sz="8" w:space="0" w:color="FFFFFF"/>
            </w:tcBorders>
            <w:shd w:val="clear" w:color="auto" w:fill="C0C0C0"/>
            <w:vAlign w:val="bottom"/>
          </w:tcPr>
          <w:p w14:paraId="274D878D" w14:textId="77777777" w:rsidR="00DF7FA2" w:rsidRPr="005956DA" w:rsidRDefault="00DF7FA2" w:rsidP="006E0321">
            <w:pPr>
              <w:rPr>
                <w:rFonts w:ascii="Calibri" w:hAnsi="Calibri" w:cs="Calibri"/>
                <w:color w:val="000000"/>
              </w:rPr>
            </w:pPr>
            <w:r w:rsidRPr="005956DA">
              <w:rPr>
                <w:rFonts w:ascii="Calibri" w:hAnsi="Calibri" w:cs="Calibri"/>
                <w:color w:val="000000"/>
              </w:rPr>
              <w:t>46251</w:t>
            </w:r>
          </w:p>
        </w:tc>
        <w:tc>
          <w:tcPr>
            <w:tcW w:w="2948" w:type="dxa"/>
            <w:tcBorders>
              <w:top w:val="nil"/>
              <w:left w:val="nil"/>
              <w:bottom w:val="single" w:sz="8" w:space="0" w:color="FFFFFF"/>
              <w:right w:val="single" w:sz="8" w:space="0" w:color="FFFFFF"/>
            </w:tcBorders>
            <w:shd w:val="clear" w:color="auto" w:fill="C0C0C0"/>
            <w:noWrap/>
            <w:vAlign w:val="bottom"/>
          </w:tcPr>
          <w:p w14:paraId="6455F3DA" w14:textId="77777777" w:rsidR="00DF7FA2" w:rsidRPr="005956DA" w:rsidRDefault="00DF7FA2" w:rsidP="006E0321">
            <w:pPr>
              <w:rPr>
                <w:rFonts w:ascii="Calibri" w:hAnsi="Calibri" w:cs="Calibri"/>
                <w:color w:val="000000"/>
              </w:rPr>
            </w:pPr>
            <w:r w:rsidRPr="005956DA">
              <w:rPr>
                <w:rFonts w:ascii="Calibri" w:hAnsi="Calibri" w:cs="Calibri"/>
                <w:color w:val="000000"/>
              </w:rPr>
              <w:t>Vallada</w:t>
            </w:r>
          </w:p>
        </w:tc>
      </w:tr>
      <w:tr w:rsidR="00DF7FA2" w:rsidRPr="008C4BEE" w14:paraId="08A3F3B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8F29C01" w14:textId="77777777" w:rsidR="00DF7FA2" w:rsidRPr="00E56502" w:rsidRDefault="00DF7FA2" w:rsidP="006E0321">
            <w:pPr>
              <w:rPr>
                <w:rFonts w:ascii="Calibri" w:hAnsi="Calibri" w:cs="Calibri"/>
                <w:color w:val="000000"/>
              </w:rPr>
            </w:pPr>
            <w:r w:rsidRPr="00E56502">
              <w:rPr>
                <w:rFonts w:ascii="Calibri" w:hAnsi="Calibri" w:cs="Calibri"/>
                <w:color w:val="000000"/>
              </w:rPr>
              <w:t>46054</w:t>
            </w:r>
          </w:p>
        </w:tc>
        <w:tc>
          <w:tcPr>
            <w:tcW w:w="2948" w:type="dxa"/>
            <w:tcBorders>
              <w:top w:val="nil"/>
              <w:left w:val="nil"/>
              <w:bottom w:val="single" w:sz="8" w:space="0" w:color="FFFFFF"/>
              <w:right w:val="single" w:sz="8" w:space="0" w:color="FFFFFF"/>
            </w:tcBorders>
            <w:shd w:val="clear" w:color="auto" w:fill="CCCCFF"/>
            <w:noWrap/>
            <w:vAlign w:val="bottom"/>
          </w:tcPr>
          <w:p w14:paraId="1E57B8A5" w14:textId="77777777" w:rsidR="00DF7FA2" w:rsidRPr="00E56502" w:rsidRDefault="00DF7FA2" w:rsidP="006E0321">
            <w:pPr>
              <w:rPr>
                <w:rFonts w:ascii="Calibri" w:hAnsi="Calibri" w:cs="Calibri"/>
                <w:color w:val="000000"/>
              </w:rPr>
            </w:pPr>
            <w:r w:rsidRPr="00E56502">
              <w:rPr>
                <w:rFonts w:ascii="Calibri" w:hAnsi="Calibri" w:cs="Calibri"/>
                <w:color w:val="000000"/>
              </w:rPr>
              <w:t>Benetússer</w:t>
            </w:r>
          </w:p>
        </w:tc>
        <w:tc>
          <w:tcPr>
            <w:tcW w:w="698" w:type="dxa"/>
            <w:tcBorders>
              <w:top w:val="nil"/>
              <w:left w:val="nil"/>
              <w:bottom w:val="single" w:sz="8" w:space="0" w:color="FFFFFF"/>
              <w:right w:val="single" w:sz="8" w:space="0" w:color="FFFFFF"/>
            </w:tcBorders>
            <w:shd w:val="clear" w:color="auto" w:fill="CCCCFF"/>
            <w:vAlign w:val="bottom"/>
          </w:tcPr>
          <w:p w14:paraId="26534319" w14:textId="77777777" w:rsidR="00DF7FA2" w:rsidRPr="005956DA" w:rsidRDefault="00DF7FA2" w:rsidP="006E0321">
            <w:pPr>
              <w:rPr>
                <w:rFonts w:ascii="Calibri" w:hAnsi="Calibri" w:cs="Calibri"/>
                <w:color w:val="000000"/>
              </w:rPr>
            </w:pPr>
            <w:r w:rsidRPr="005956DA">
              <w:rPr>
                <w:rFonts w:ascii="Calibri" w:hAnsi="Calibri" w:cs="Calibri"/>
                <w:color w:val="000000"/>
              </w:rPr>
              <w:t>46157</w:t>
            </w:r>
          </w:p>
        </w:tc>
        <w:tc>
          <w:tcPr>
            <w:tcW w:w="2948" w:type="dxa"/>
            <w:tcBorders>
              <w:top w:val="nil"/>
              <w:left w:val="nil"/>
              <w:bottom w:val="single" w:sz="8" w:space="0" w:color="FFFFFF"/>
              <w:right w:val="single" w:sz="8" w:space="0" w:color="FFFFFF"/>
            </w:tcBorders>
            <w:shd w:val="clear" w:color="auto" w:fill="CCCCFF"/>
            <w:noWrap/>
            <w:vAlign w:val="bottom"/>
          </w:tcPr>
          <w:p w14:paraId="6341CF8D" w14:textId="77777777" w:rsidR="00DF7FA2" w:rsidRPr="005956DA" w:rsidRDefault="00DF7FA2" w:rsidP="006E0321">
            <w:pPr>
              <w:rPr>
                <w:rFonts w:ascii="Calibri" w:hAnsi="Calibri" w:cs="Calibri"/>
                <w:color w:val="000000"/>
              </w:rPr>
            </w:pPr>
            <w:r w:rsidRPr="005956DA">
              <w:rPr>
                <w:rFonts w:ascii="Calibri" w:hAnsi="Calibri" w:cs="Calibri"/>
                <w:color w:val="000000"/>
              </w:rPr>
              <w:t>Llosa de Ranes (la)</w:t>
            </w:r>
          </w:p>
        </w:tc>
        <w:tc>
          <w:tcPr>
            <w:tcW w:w="698" w:type="dxa"/>
            <w:tcBorders>
              <w:top w:val="nil"/>
              <w:left w:val="nil"/>
              <w:bottom w:val="single" w:sz="8" w:space="0" w:color="FFFFFF"/>
              <w:right w:val="single" w:sz="8" w:space="0" w:color="FFFFFF"/>
            </w:tcBorders>
            <w:shd w:val="clear" w:color="auto" w:fill="CCCCFF"/>
            <w:vAlign w:val="bottom"/>
          </w:tcPr>
          <w:p w14:paraId="6EC43A46" w14:textId="77777777" w:rsidR="00DF7FA2" w:rsidRPr="005956DA" w:rsidRDefault="00DF7FA2" w:rsidP="006E0321">
            <w:pPr>
              <w:rPr>
                <w:rFonts w:ascii="Calibri" w:hAnsi="Calibri" w:cs="Calibri"/>
                <w:color w:val="000000"/>
              </w:rPr>
            </w:pPr>
            <w:r w:rsidRPr="005956DA">
              <w:rPr>
                <w:rFonts w:ascii="Calibri" w:hAnsi="Calibri" w:cs="Calibri"/>
                <w:color w:val="000000"/>
              </w:rPr>
              <w:t>46253</w:t>
            </w:r>
          </w:p>
        </w:tc>
        <w:tc>
          <w:tcPr>
            <w:tcW w:w="2948" w:type="dxa"/>
            <w:tcBorders>
              <w:top w:val="nil"/>
              <w:left w:val="nil"/>
              <w:bottom w:val="single" w:sz="8" w:space="0" w:color="FFFFFF"/>
              <w:right w:val="single" w:sz="8" w:space="0" w:color="FFFFFF"/>
            </w:tcBorders>
            <w:shd w:val="clear" w:color="auto" w:fill="CCCCFF"/>
            <w:noWrap/>
            <w:vAlign w:val="bottom"/>
          </w:tcPr>
          <w:p w14:paraId="78FC7867" w14:textId="77777777" w:rsidR="00DF7FA2" w:rsidRPr="005956DA" w:rsidRDefault="00DF7FA2" w:rsidP="006E0321">
            <w:pPr>
              <w:rPr>
                <w:rFonts w:ascii="Calibri" w:hAnsi="Calibri" w:cs="Calibri"/>
                <w:color w:val="000000"/>
              </w:rPr>
            </w:pPr>
            <w:r w:rsidRPr="005956DA">
              <w:rPr>
                <w:rFonts w:ascii="Calibri" w:hAnsi="Calibri" w:cs="Calibri"/>
                <w:color w:val="000000"/>
              </w:rPr>
              <w:t>Vallés</w:t>
            </w:r>
          </w:p>
        </w:tc>
      </w:tr>
      <w:tr w:rsidR="00DF7FA2" w:rsidRPr="008C4BEE" w14:paraId="745C010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4C892EA" w14:textId="77777777" w:rsidR="00DF7FA2" w:rsidRPr="00E56502" w:rsidRDefault="00DF7FA2" w:rsidP="006E0321">
            <w:pPr>
              <w:rPr>
                <w:rFonts w:ascii="Calibri" w:hAnsi="Calibri" w:cs="Calibri"/>
                <w:color w:val="000000"/>
              </w:rPr>
            </w:pPr>
            <w:r w:rsidRPr="00E56502">
              <w:rPr>
                <w:rFonts w:ascii="Calibri" w:hAnsi="Calibri" w:cs="Calibri"/>
                <w:color w:val="000000"/>
              </w:rPr>
              <w:t>46055</w:t>
            </w:r>
          </w:p>
        </w:tc>
        <w:tc>
          <w:tcPr>
            <w:tcW w:w="2948" w:type="dxa"/>
            <w:tcBorders>
              <w:top w:val="nil"/>
              <w:left w:val="nil"/>
              <w:bottom w:val="single" w:sz="8" w:space="0" w:color="FFFFFF"/>
              <w:right w:val="single" w:sz="8" w:space="0" w:color="FFFFFF"/>
            </w:tcBorders>
            <w:shd w:val="clear" w:color="auto" w:fill="C0C0C0"/>
            <w:noWrap/>
            <w:vAlign w:val="bottom"/>
          </w:tcPr>
          <w:p w14:paraId="6DB8C4AA" w14:textId="77777777" w:rsidR="00DF7FA2" w:rsidRPr="00E56502" w:rsidRDefault="00DF7FA2" w:rsidP="006E0321">
            <w:pPr>
              <w:rPr>
                <w:rFonts w:ascii="Calibri" w:hAnsi="Calibri" w:cs="Calibri"/>
                <w:color w:val="000000"/>
              </w:rPr>
            </w:pPr>
            <w:r w:rsidRPr="00E56502">
              <w:rPr>
                <w:rFonts w:ascii="Calibri" w:hAnsi="Calibri" w:cs="Calibri"/>
                <w:color w:val="000000"/>
              </w:rPr>
              <w:t>Beniarjó</w:t>
            </w:r>
          </w:p>
        </w:tc>
        <w:tc>
          <w:tcPr>
            <w:tcW w:w="698" w:type="dxa"/>
            <w:tcBorders>
              <w:top w:val="nil"/>
              <w:left w:val="nil"/>
              <w:bottom w:val="single" w:sz="8" w:space="0" w:color="FFFFFF"/>
              <w:right w:val="single" w:sz="8" w:space="0" w:color="FFFFFF"/>
            </w:tcBorders>
            <w:shd w:val="clear" w:color="auto" w:fill="C0C0C0"/>
            <w:vAlign w:val="bottom"/>
          </w:tcPr>
          <w:p w14:paraId="645DADA9" w14:textId="77777777" w:rsidR="00DF7FA2" w:rsidRPr="005956DA" w:rsidRDefault="00DF7FA2" w:rsidP="006E0321">
            <w:pPr>
              <w:rPr>
                <w:rFonts w:ascii="Calibri" w:hAnsi="Calibri" w:cs="Calibri"/>
                <w:color w:val="000000"/>
              </w:rPr>
            </w:pPr>
            <w:r w:rsidRPr="005956DA">
              <w:rPr>
                <w:rFonts w:ascii="Calibri" w:hAnsi="Calibri" w:cs="Calibri"/>
                <w:color w:val="000000"/>
              </w:rPr>
              <w:t>46158</w:t>
            </w:r>
          </w:p>
        </w:tc>
        <w:tc>
          <w:tcPr>
            <w:tcW w:w="2948" w:type="dxa"/>
            <w:tcBorders>
              <w:top w:val="nil"/>
              <w:left w:val="nil"/>
              <w:bottom w:val="single" w:sz="8" w:space="0" w:color="FFFFFF"/>
              <w:right w:val="single" w:sz="8" w:space="0" w:color="FFFFFF"/>
            </w:tcBorders>
            <w:shd w:val="clear" w:color="auto" w:fill="C0C0C0"/>
            <w:noWrap/>
            <w:vAlign w:val="bottom"/>
          </w:tcPr>
          <w:p w14:paraId="78DC08A1" w14:textId="77777777" w:rsidR="00DF7FA2" w:rsidRPr="005956DA" w:rsidRDefault="00DF7FA2" w:rsidP="006E0321">
            <w:pPr>
              <w:rPr>
                <w:rFonts w:ascii="Calibri" w:hAnsi="Calibri" w:cs="Calibri"/>
                <w:color w:val="000000"/>
              </w:rPr>
            </w:pPr>
            <w:r w:rsidRPr="005956DA">
              <w:rPr>
                <w:rFonts w:ascii="Calibri" w:hAnsi="Calibri" w:cs="Calibri"/>
                <w:color w:val="000000"/>
              </w:rPr>
              <w:t>Macastre</w:t>
            </w:r>
          </w:p>
        </w:tc>
        <w:tc>
          <w:tcPr>
            <w:tcW w:w="698" w:type="dxa"/>
            <w:tcBorders>
              <w:top w:val="nil"/>
              <w:left w:val="nil"/>
              <w:bottom w:val="single" w:sz="8" w:space="0" w:color="FFFFFF"/>
              <w:right w:val="single" w:sz="8" w:space="0" w:color="FFFFFF"/>
            </w:tcBorders>
            <w:shd w:val="clear" w:color="auto" w:fill="C0C0C0"/>
            <w:vAlign w:val="bottom"/>
          </w:tcPr>
          <w:p w14:paraId="2C43F955" w14:textId="77777777" w:rsidR="00DF7FA2" w:rsidRPr="005956DA" w:rsidRDefault="00DF7FA2" w:rsidP="006E0321">
            <w:pPr>
              <w:rPr>
                <w:rFonts w:ascii="Calibri" w:hAnsi="Calibri" w:cs="Calibri"/>
                <w:color w:val="000000"/>
              </w:rPr>
            </w:pPr>
            <w:r w:rsidRPr="005956DA">
              <w:rPr>
                <w:rFonts w:ascii="Calibri" w:hAnsi="Calibri" w:cs="Calibri"/>
                <w:color w:val="000000"/>
              </w:rPr>
              <w:t>46254</w:t>
            </w:r>
          </w:p>
        </w:tc>
        <w:tc>
          <w:tcPr>
            <w:tcW w:w="2948" w:type="dxa"/>
            <w:tcBorders>
              <w:top w:val="nil"/>
              <w:left w:val="nil"/>
              <w:bottom w:val="single" w:sz="8" w:space="0" w:color="FFFFFF"/>
              <w:right w:val="single" w:sz="8" w:space="0" w:color="FFFFFF"/>
            </w:tcBorders>
            <w:shd w:val="clear" w:color="auto" w:fill="C0C0C0"/>
            <w:noWrap/>
            <w:vAlign w:val="bottom"/>
          </w:tcPr>
          <w:p w14:paraId="46C0FAA2" w14:textId="77777777" w:rsidR="00DF7FA2" w:rsidRPr="005956DA" w:rsidRDefault="00DF7FA2" w:rsidP="006E0321">
            <w:pPr>
              <w:rPr>
                <w:rFonts w:ascii="Calibri" w:hAnsi="Calibri" w:cs="Calibri"/>
                <w:color w:val="000000"/>
              </w:rPr>
            </w:pPr>
            <w:r w:rsidRPr="005956DA">
              <w:rPr>
                <w:rFonts w:ascii="Calibri" w:hAnsi="Calibri" w:cs="Calibri"/>
                <w:color w:val="000000"/>
              </w:rPr>
              <w:t>Venta del Moro</w:t>
            </w:r>
          </w:p>
        </w:tc>
      </w:tr>
      <w:tr w:rsidR="00DF7FA2" w:rsidRPr="008C4BEE" w14:paraId="3FF7FC2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89F4946" w14:textId="77777777" w:rsidR="00DF7FA2" w:rsidRPr="00E56502" w:rsidRDefault="00DF7FA2" w:rsidP="006E0321">
            <w:pPr>
              <w:rPr>
                <w:rFonts w:ascii="Calibri" w:hAnsi="Calibri" w:cs="Calibri"/>
                <w:color w:val="000000"/>
              </w:rPr>
            </w:pPr>
            <w:r w:rsidRPr="00E56502">
              <w:rPr>
                <w:rFonts w:ascii="Calibri" w:hAnsi="Calibri" w:cs="Calibri"/>
                <w:color w:val="000000"/>
              </w:rPr>
              <w:t>46056</w:t>
            </w:r>
          </w:p>
        </w:tc>
        <w:tc>
          <w:tcPr>
            <w:tcW w:w="2948" w:type="dxa"/>
            <w:tcBorders>
              <w:top w:val="nil"/>
              <w:left w:val="nil"/>
              <w:bottom w:val="single" w:sz="8" w:space="0" w:color="FFFFFF"/>
              <w:right w:val="single" w:sz="8" w:space="0" w:color="FFFFFF"/>
            </w:tcBorders>
            <w:shd w:val="clear" w:color="auto" w:fill="CCCCFF"/>
            <w:noWrap/>
            <w:vAlign w:val="bottom"/>
          </w:tcPr>
          <w:p w14:paraId="61CAC809" w14:textId="77777777" w:rsidR="00DF7FA2" w:rsidRPr="00E56502" w:rsidRDefault="00DF7FA2" w:rsidP="006E0321">
            <w:pPr>
              <w:rPr>
                <w:rFonts w:ascii="Calibri" w:hAnsi="Calibri" w:cs="Calibri"/>
                <w:color w:val="000000"/>
              </w:rPr>
            </w:pPr>
            <w:r w:rsidRPr="00E56502">
              <w:rPr>
                <w:rFonts w:ascii="Calibri" w:hAnsi="Calibri" w:cs="Calibri"/>
                <w:color w:val="000000"/>
              </w:rPr>
              <w:t>Beniatjar</w:t>
            </w:r>
          </w:p>
        </w:tc>
        <w:tc>
          <w:tcPr>
            <w:tcW w:w="698" w:type="dxa"/>
            <w:tcBorders>
              <w:top w:val="nil"/>
              <w:left w:val="nil"/>
              <w:bottom w:val="single" w:sz="8" w:space="0" w:color="FFFFFF"/>
              <w:right w:val="single" w:sz="8" w:space="0" w:color="FFFFFF"/>
            </w:tcBorders>
            <w:shd w:val="clear" w:color="auto" w:fill="CCCCFF"/>
            <w:vAlign w:val="bottom"/>
          </w:tcPr>
          <w:p w14:paraId="3B68F7A8" w14:textId="77777777" w:rsidR="00DF7FA2" w:rsidRPr="005956DA" w:rsidRDefault="00DF7FA2" w:rsidP="006E0321">
            <w:pPr>
              <w:rPr>
                <w:rFonts w:ascii="Calibri" w:hAnsi="Calibri" w:cs="Calibri"/>
                <w:color w:val="000000"/>
              </w:rPr>
            </w:pPr>
            <w:r w:rsidRPr="005956DA">
              <w:rPr>
                <w:rFonts w:ascii="Calibri" w:hAnsi="Calibri" w:cs="Calibri"/>
                <w:color w:val="000000"/>
              </w:rPr>
              <w:t>46159</w:t>
            </w:r>
          </w:p>
        </w:tc>
        <w:tc>
          <w:tcPr>
            <w:tcW w:w="2948" w:type="dxa"/>
            <w:tcBorders>
              <w:top w:val="nil"/>
              <w:left w:val="nil"/>
              <w:bottom w:val="single" w:sz="8" w:space="0" w:color="FFFFFF"/>
              <w:right w:val="single" w:sz="8" w:space="0" w:color="FFFFFF"/>
            </w:tcBorders>
            <w:shd w:val="clear" w:color="auto" w:fill="CCCCFF"/>
            <w:noWrap/>
            <w:vAlign w:val="bottom"/>
          </w:tcPr>
          <w:p w14:paraId="44F1C192" w14:textId="77777777" w:rsidR="00DF7FA2" w:rsidRPr="005956DA" w:rsidRDefault="00DF7FA2" w:rsidP="006E0321">
            <w:pPr>
              <w:rPr>
                <w:rFonts w:ascii="Calibri" w:hAnsi="Calibri" w:cs="Calibri"/>
                <w:color w:val="000000"/>
              </w:rPr>
            </w:pPr>
            <w:r w:rsidRPr="005956DA">
              <w:rPr>
                <w:rFonts w:ascii="Calibri" w:hAnsi="Calibri" w:cs="Calibri"/>
                <w:color w:val="000000"/>
              </w:rPr>
              <w:t>Manises</w:t>
            </w:r>
          </w:p>
        </w:tc>
        <w:tc>
          <w:tcPr>
            <w:tcW w:w="698" w:type="dxa"/>
            <w:tcBorders>
              <w:top w:val="nil"/>
              <w:left w:val="nil"/>
              <w:bottom w:val="single" w:sz="8" w:space="0" w:color="FFFFFF"/>
              <w:right w:val="single" w:sz="8" w:space="0" w:color="FFFFFF"/>
            </w:tcBorders>
            <w:shd w:val="clear" w:color="auto" w:fill="CCCCFF"/>
            <w:vAlign w:val="bottom"/>
          </w:tcPr>
          <w:p w14:paraId="099BDA34" w14:textId="77777777" w:rsidR="00DF7FA2" w:rsidRPr="005956DA" w:rsidRDefault="00DF7FA2" w:rsidP="006E0321">
            <w:pPr>
              <w:rPr>
                <w:rFonts w:ascii="Calibri" w:hAnsi="Calibri" w:cs="Calibri"/>
                <w:color w:val="000000"/>
              </w:rPr>
            </w:pPr>
            <w:r w:rsidRPr="005956DA">
              <w:rPr>
                <w:rFonts w:ascii="Calibri" w:hAnsi="Calibri" w:cs="Calibri"/>
                <w:color w:val="000000"/>
              </w:rPr>
              <w:t>46255</w:t>
            </w:r>
          </w:p>
        </w:tc>
        <w:tc>
          <w:tcPr>
            <w:tcW w:w="2948" w:type="dxa"/>
            <w:tcBorders>
              <w:top w:val="nil"/>
              <w:left w:val="nil"/>
              <w:bottom w:val="single" w:sz="8" w:space="0" w:color="FFFFFF"/>
              <w:right w:val="single" w:sz="8" w:space="0" w:color="FFFFFF"/>
            </w:tcBorders>
            <w:shd w:val="clear" w:color="auto" w:fill="CCCCFF"/>
            <w:noWrap/>
            <w:vAlign w:val="bottom"/>
          </w:tcPr>
          <w:p w14:paraId="3B0EC067" w14:textId="77777777" w:rsidR="00DF7FA2" w:rsidRPr="005956DA" w:rsidRDefault="00CB7424" w:rsidP="006E0321">
            <w:pPr>
              <w:rPr>
                <w:rFonts w:ascii="Calibri" w:hAnsi="Calibri" w:cs="Calibri"/>
                <w:color w:val="000000"/>
              </w:rPr>
            </w:pPr>
            <w:r w:rsidRPr="00CB7424">
              <w:rPr>
                <w:rFonts w:ascii="Calibri" w:hAnsi="Calibri" w:cs="Calibri"/>
                <w:color w:val="000000"/>
              </w:rPr>
              <w:t>Vilallonga/Villalonga</w:t>
            </w:r>
          </w:p>
        </w:tc>
      </w:tr>
      <w:tr w:rsidR="00DF7FA2" w:rsidRPr="008C4BEE" w14:paraId="0AB9687C"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790F148" w14:textId="77777777" w:rsidR="00DF7FA2" w:rsidRPr="00E56502" w:rsidRDefault="00DF7FA2" w:rsidP="006E0321">
            <w:pPr>
              <w:rPr>
                <w:rFonts w:ascii="Calibri" w:hAnsi="Calibri" w:cs="Calibri"/>
                <w:color w:val="000000"/>
              </w:rPr>
            </w:pPr>
            <w:r w:rsidRPr="00E56502">
              <w:rPr>
                <w:rFonts w:ascii="Calibri" w:hAnsi="Calibri" w:cs="Calibri"/>
                <w:color w:val="000000"/>
              </w:rPr>
              <w:t>46057</w:t>
            </w:r>
          </w:p>
        </w:tc>
        <w:tc>
          <w:tcPr>
            <w:tcW w:w="2948" w:type="dxa"/>
            <w:tcBorders>
              <w:top w:val="nil"/>
              <w:left w:val="nil"/>
              <w:bottom w:val="single" w:sz="8" w:space="0" w:color="FFFFFF"/>
              <w:right w:val="single" w:sz="8" w:space="0" w:color="FFFFFF"/>
            </w:tcBorders>
            <w:shd w:val="clear" w:color="auto" w:fill="C0C0C0"/>
            <w:noWrap/>
            <w:vAlign w:val="bottom"/>
          </w:tcPr>
          <w:p w14:paraId="7E8528D3" w14:textId="77777777" w:rsidR="00DF7FA2" w:rsidRPr="00E56502" w:rsidRDefault="00DF7FA2" w:rsidP="006E0321">
            <w:pPr>
              <w:rPr>
                <w:rFonts w:ascii="Calibri" w:hAnsi="Calibri" w:cs="Calibri"/>
                <w:color w:val="000000"/>
              </w:rPr>
            </w:pPr>
            <w:r w:rsidRPr="00E56502">
              <w:rPr>
                <w:rFonts w:ascii="Calibri" w:hAnsi="Calibri" w:cs="Calibri"/>
                <w:color w:val="000000"/>
              </w:rPr>
              <w:t>Benicolet</w:t>
            </w:r>
          </w:p>
        </w:tc>
        <w:tc>
          <w:tcPr>
            <w:tcW w:w="698" w:type="dxa"/>
            <w:tcBorders>
              <w:top w:val="nil"/>
              <w:left w:val="nil"/>
              <w:bottom w:val="single" w:sz="8" w:space="0" w:color="FFFFFF"/>
              <w:right w:val="single" w:sz="8" w:space="0" w:color="FFFFFF"/>
            </w:tcBorders>
            <w:shd w:val="clear" w:color="auto" w:fill="C0C0C0"/>
            <w:vAlign w:val="bottom"/>
          </w:tcPr>
          <w:p w14:paraId="557C2667" w14:textId="77777777" w:rsidR="00DF7FA2" w:rsidRPr="005956DA" w:rsidRDefault="00DF7FA2" w:rsidP="006E0321">
            <w:pPr>
              <w:rPr>
                <w:rFonts w:ascii="Calibri" w:hAnsi="Calibri" w:cs="Calibri"/>
                <w:color w:val="000000"/>
              </w:rPr>
            </w:pPr>
            <w:r w:rsidRPr="005956DA">
              <w:rPr>
                <w:rFonts w:ascii="Calibri" w:hAnsi="Calibri" w:cs="Calibri"/>
                <w:color w:val="000000"/>
              </w:rPr>
              <w:t>46160</w:t>
            </w:r>
          </w:p>
        </w:tc>
        <w:tc>
          <w:tcPr>
            <w:tcW w:w="2948" w:type="dxa"/>
            <w:tcBorders>
              <w:top w:val="nil"/>
              <w:left w:val="nil"/>
              <w:bottom w:val="single" w:sz="8" w:space="0" w:color="FFFFFF"/>
              <w:right w:val="single" w:sz="8" w:space="0" w:color="FFFFFF"/>
            </w:tcBorders>
            <w:shd w:val="clear" w:color="auto" w:fill="C0C0C0"/>
            <w:noWrap/>
            <w:vAlign w:val="bottom"/>
          </w:tcPr>
          <w:p w14:paraId="16DA3216" w14:textId="77777777" w:rsidR="00DF7FA2" w:rsidRPr="005956DA" w:rsidRDefault="00DF7FA2" w:rsidP="006E0321">
            <w:pPr>
              <w:rPr>
                <w:rFonts w:ascii="Calibri" w:hAnsi="Calibri" w:cs="Calibri"/>
                <w:color w:val="000000"/>
              </w:rPr>
            </w:pPr>
            <w:r w:rsidRPr="005956DA">
              <w:rPr>
                <w:rFonts w:ascii="Calibri" w:hAnsi="Calibri" w:cs="Calibri"/>
                <w:color w:val="000000"/>
              </w:rPr>
              <w:t>Manuel</w:t>
            </w:r>
          </w:p>
        </w:tc>
        <w:tc>
          <w:tcPr>
            <w:tcW w:w="698" w:type="dxa"/>
            <w:tcBorders>
              <w:top w:val="nil"/>
              <w:left w:val="nil"/>
              <w:bottom w:val="single" w:sz="8" w:space="0" w:color="FFFFFF"/>
              <w:right w:val="single" w:sz="8" w:space="0" w:color="FFFFFF"/>
            </w:tcBorders>
            <w:shd w:val="clear" w:color="auto" w:fill="C0C0C0"/>
            <w:vAlign w:val="bottom"/>
          </w:tcPr>
          <w:p w14:paraId="4BC02259" w14:textId="77777777" w:rsidR="00DF7FA2" w:rsidRPr="005956DA" w:rsidRDefault="00DF7FA2" w:rsidP="006E0321">
            <w:pPr>
              <w:rPr>
                <w:rFonts w:ascii="Calibri" w:hAnsi="Calibri" w:cs="Calibri"/>
                <w:color w:val="000000"/>
              </w:rPr>
            </w:pPr>
            <w:r w:rsidRPr="005956DA">
              <w:rPr>
                <w:rFonts w:ascii="Calibri" w:hAnsi="Calibri" w:cs="Calibri"/>
                <w:color w:val="000000"/>
              </w:rPr>
              <w:t>46256</w:t>
            </w:r>
          </w:p>
        </w:tc>
        <w:tc>
          <w:tcPr>
            <w:tcW w:w="2948" w:type="dxa"/>
            <w:tcBorders>
              <w:top w:val="nil"/>
              <w:left w:val="nil"/>
              <w:bottom w:val="single" w:sz="8" w:space="0" w:color="FFFFFF"/>
              <w:right w:val="single" w:sz="8" w:space="0" w:color="FFFFFF"/>
            </w:tcBorders>
            <w:shd w:val="clear" w:color="auto" w:fill="C0C0C0"/>
            <w:noWrap/>
            <w:vAlign w:val="bottom"/>
          </w:tcPr>
          <w:p w14:paraId="24F29E8E" w14:textId="77777777" w:rsidR="00DF7FA2" w:rsidRPr="005956DA" w:rsidRDefault="00DF7FA2" w:rsidP="006E0321">
            <w:pPr>
              <w:rPr>
                <w:rFonts w:ascii="Calibri" w:hAnsi="Calibri" w:cs="Calibri"/>
                <w:color w:val="000000"/>
              </w:rPr>
            </w:pPr>
            <w:r w:rsidRPr="005956DA">
              <w:rPr>
                <w:rFonts w:ascii="Calibri" w:hAnsi="Calibri" w:cs="Calibri"/>
                <w:color w:val="000000"/>
              </w:rPr>
              <w:t>Vilamarxant</w:t>
            </w:r>
          </w:p>
        </w:tc>
      </w:tr>
      <w:tr w:rsidR="00DF7FA2" w:rsidRPr="008C4BEE" w14:paraId="1275436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5EA07AF" w14:textId="77777777" w:rsidR="00DF7FA2" w:rsidRPr="00E56502" w:rsidRDefault="00DF7FA2" w:rsidP="006E0321">
            <w:pPr>
              <w:rPr>
                <w:rFonts w:ascii="Calibri" w:hAnsi="Calibri" w:cs="Calibri"/>
                <w:color w:val="000000"/>
              </w:rPr>
            </w:pPr>
            <w:r w:rsidRPr="00E56502">
              <w:rPr>
                <w:rFonts w:ascii="Calibri" w:hAnsi="Calibri" w:cs="Calibri"/>
                <w:color w:val="000000"/>
              </w:rPr>
              <w:t>46059</w:t>
            </w:r>
          </w:p>
        </w:tc>
        <w:tc>
          <w:tcPr>
            <w:tcW w:w="2948" w:type="dxa"/>
            <w:tcBorders>
              <w:top w:val="nil"/>
              <w:left w:val="nil"/>
              <w:bottom w:val="single" w:sz="8" w:space="0" w:color="FFFFFF"/>
              <w:right w:val="single" w:sz="8" w:space="0" w:color="FFFFFF"/>
            </w:tcBorders>
            <w:shd w:val="clear" w:color="auto" w:fill="CCCCFF"/>
            <w:noWrap/>
            <w:vAlign w:val="bottom"/>
          </w:tcPr>
          <w:p w14:paraId="7E35859C" w14:textId="77777777" w:rsidR="00DF7FA2" w:rsidRPr="00E56502" w:rsidRDefault="00DF7FA2" w:rsidP="006E0321">
            <w:pPr>
              <w:rPr>
                <w:rFonts w:ascii="Calibri" w:hAnsi="Calibri" w:cs="Calibri"/>
                <w:color w:val="000000"/>
              </w:rPr>
            </w:pPr>
            <w:r w:rsidRPr="00E56502">
              <w:rPr>
                <w:rFonts w:ascii="Calibri" w:hAnsi="Calibri" w:cs="Calibri"/>
                <w:color w:val="000000"/>
              </w:rPr>
              <w:t>Benifairó de la Valldigna</w:t>
            </w:r>
          </w:p>
        </w:tc>
        <w:tc>
          <w:tcPr>
            <w:tcW w:w="698" w:type="dxa"/>
            <w:tcBorders>
              <w:top w:val="nil"/>
              <w:left w:val="nil"/>
              <w:bottom w:val="single" w:sz="8" w:space="0" w:color="FFFFFF"/>
              <w:right w:val="single" w:sz="8" w:space="0" w:color="FFFFFF"/>
            </w:tcBorders>
            <w:shd w:val="clear" w:color="auto" w:fill="CCCCFF"/>
            <w:vAlign w:val="bottom"/>
          </w:tcPr>
          <w:p w14:paraId="6653A4FC" w14:textId="77777777" w:rsidR="00DF7FA2" w:rsidRPr="005956DA" w:rsidRDefault="00DF7FA2" w:rsidP="006E0321">
            <w:pPr>
              <w:rPr>
                <w:rFonts w:ascii="Calibri" w:hAnsi="Calibri" w:cs="Calibri"/>
                <w:color w:val="000000"/>
              </w:rPr>
            </w:pPr>
            <w:r w:rsidRPr="005956DA">
              <w:rPr>
                <w:rFonts w:ascii="Calibri" w:hAnsi="Calibri" w:cs="Calibri"/>
                <w:color w:val="000000"/>
              </w:rPr>
              <w:t>46161</w:t>
            </w:r>
          </w:p>
        </w:tc>
        <w:tc>
          <w:tcPr>
            <w:tcW w:w="2948" w:type="dxa"/>
            <w:tcBorders>
              <w:top w:val="nil"/>
              <w:left w:val="nil"/>
              <w:bottom w:val="single" w:sz="8" w:space="0" w:color="FFFFFF"/>
              <w:right w:val="single" w:sz="8" w:space="0" w:color="FFFFFF"/>
            </w:tcBorders>
            <w:shd w:val="clear" w:color="auto" w:fill="CCCCFF"/>
            <w:noWrap/>
            <w:vAlign w:val="bottom"/>
          </w:tcPr>
          <w:p w14:paraId="31ED465E" w14:textId="77777777" w:rsidR="00DF7FA2" w:rsidRPr="005956DA" w:rsidRDefault="00DF7FA2" w:rsidP="006E0321">
            <w:pPr>
              <w:rPr>
                <w:rFonts w:ascii="Calibri" w:hAnsi="Calibri" w:cs="Calibri"/>
                <w:color w:val="000000"/>
              </w:rPr>
            </w:pPr>
            <w:r w:rsidRPr="005956DA">
              <w:rPr>
                <w:rFonts w:ascii="Calibri" w:hAnsi="Calibri" w:cs="Calibri"/>
                <w:color w:val="000000"/>
              </w:rPr>
              <w:t>Marines</w:t>
            </w:r>
          </w:p>
        </w:tc>
        <w:tc>
          <w:tcPr>
            <w:tcW w:w="698" w:type="dxa"/>
            <w:tcBorders>
              <w:top w:val="nil"/>
              <w:left w:val="nil"/>
              <w:bottom w:val="single" w:sz="8" w:space="0" w:color="FFFFFF"/>
              <w:right w:val="single" w:sz="8" w:space="0" w:color="FFFFFF"/>
            </w:tcBorders>
            <w:shd w:val="clear" w:color="auto" w:fill="CCCCFF"/>
            <w:vAlign w:val="bottom"/>
          </w:tcPr>
          <w:p w14:paraId="76B1506C" w14:textId="77777777" w:rsidR="00DF7FA2" w:rsidRPr="005956DA" w:rsidRDefault="00DF7FA2" w:rsidP="006E0321">
            <w:pPr>
              <w:rPr>
                <w:rFonts w:ascii="Calibri" w:hAnsi="Calibri" w:cs="Calibri"/>
                <w:color w:val="000000"/>
              </w:rPr>
            </w:pPr>
            <w:r w:rsidRPr="005956DA">
              <w:rPr>
                <w:rFonts w:ascii="Calibri" w:hAnsi="Calibri" w:cs="Calibri"/>
                <w:color w:val="000000"/>
              </w:rPr>
              <w:t>46257</w:t>
            </w:r>
          </w:p>
        </w:tc>
        <w:tc>
          <w:tcPr>
            <w:tcW w:w="2948" w:type="dxa"/>
            <w:tcBorders>
              <w:top w:val="nil"/>
              <w:left w:val="nil"/>
              <w:bottom w:val="single" w:sz="8" w:space="0" w:color="FFFFFF"/>
              <w:right w:val="single" w:sz="8" w:space="0" w:color="FFFFFF"/>
            </w:tcBorders>
            <w:shd w:val="clear" w:color="auto" w:fill="CCCCFF"/>
            <w:noWrap/>
            <w:vAlign w:val="bottom"/>
          </w:tcPr>
          <w:p w14:paraId="0B673BFE" w14:textId="77777777" w:rsidR="00DF7FA2" w:rsidRPr="005956DA" w:rsidRDefault="00DF7FA2" w:rsidP="006E0321">
            <w:pPr>
              <w:rPr>
                <w:rFonts w:ascii="Calibri" w:hAnsi="Calibri" w:cs="Calibri"/>
                <w:color w:val="000000"/>
              </w:rPr>
            </w:pPr>
            <w:r w:rsidRPr="005956DA">
              <w:rPr>
                <w:rFonts w:ascii="Calibri" w:hAnsi="Calibri" w:cs="Calibri"/>
                <w:color w:val="000000"/>
              </w:rPr>
              <w:t>Villanueva de Castellón</w:t>
            </w:r>
          </w:p>
        </w:tc>
      </w:tr>
      <w:tr w:rsidR="00DF7FA2" w:rsidRPr="008C4BEE" w14:paraId="2E14F5F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7A6E4B6" w14:textId="77777777" w:rsidR="00DF7FA2" w:rsidRPr="00E56502" w:rsidRDefault="00DF7FA2" w:rsidP="006E0321">
            <w:pPr>
              <w:rPr>
                <w:rFonts w:ascii="Calibri" w:hAnsi="Calibri" w:cs="Calibri"/>
                <w:color w:val="000000"/>
              </w:rPr>
            </w:pPr>
            <w:r w:rsidRPr="00E56502">
              <w:rPr>
                <w:rFonts w:ascii="Calibri" w:hAnsi="Calibri" w:cs="Calibri"/>
                <w:color w:val="000000"/>
              </w:rPr>
              <w:t>46060</w:t>
            </w:r>
          </w:p>
        </w:tc>
        <w:tc>
          <w:tcPr>
            <w:tcW w:w="2948" w:type="dxa"/>
            <w:tcBorders>
              <w:top w:val="nil"/>
              <w:left w:val="nil"/>
              <w:bottom w:val="single" w:sz="8" w:space="0" w:color="FFFFFF"/>
              <w:right w:val="single" w:sz="8" w:space="0" w:color="FFFFFF"/>
            </w:tcBorders>
            <w:shd w:val="clear" w:color="auto" w:fill="C0C0C0"/>
            <w:noWrap/>
            <w:vAlign w:val="bottom"/>
          </w:tcPr>
          <w:p w14:paraId="18A0F95B" w14:textId="77777777" w:rsidR="00DF7FA2" w:rsidRPr="00E56502" w:rsidRDefault="00DF7FA2" w:rsidP="006E0321">
            <w:pPr>
              <w:rPr>
                <w:rFonts w:ascii="Calibri" w:hAnsi="Calibri" w:cs="Calibri"/>
                <w:color w:val="000000"/>
              </w:rPr>
            </w:pPr>
            <w:r w:rsidRPr="00E56502">
              <w:rPr>
                <w:rFonts w:ascii="Calibri" w:hAnsi="Calibri" w:cs="Calibri"/>
                <w:color w:val="000000"/>
              </w:rPr>
              <w:t>Benifaió</w:t>
            </w:r>
          </w:p>
        </w:tc>
        <w:tc>
          <w:tcPr>
            <w:tcW w:w="698" w:type="dxa"/>
            <w:tcBorders>
              <w:top w:val="nil"/>
              <w:left w:val="nil"/>
              <w:bottom w:val="single" w:sz="8" w:space="0" w:color="FFFFFF"/>
              <w:right w:val="single" w:sz="8" w:space="0" w:color="FFFFFF"/>
            </w:tcBorders>
            <w:shd w:val="clear" w:color="auto" w:fill="C0C0C0"/>
            <w:vAlign w:val="bottom"/>
          </w:tcPr>
          <w:p w14:paraId="728AC65D" w14:textId="77777777" w:rsidR="00DF7FA2" w:rsidRPr="005956DA" w:rsidRDefault="00DF7FA2" w:rsidP="006E0321">
            <w:pPr>
              <w:rPr>
                <w:rFonts w:ascii="Calibri" w:hAnsi="Calibri" w:cs="Calibri"/>
                <w:color w:val="000000"/>
              </w:rPr>
            </w:pPr>
            <w:r w:rsidRPr="005956DA">
              <w:rPr>
                <w:rFonts w:ascii="Calibri" w:hAnsi="Calibri" w:cs="Calibri"/>
                <w:color w:val="000000"/>
              </w:rPr>
              <w:t>46162</w:t>
            </w:r>
          </w:p>
        </w:tc>
        <w:tc>
          <w:tcPr>
            <w:tcW w:w="2948" w:type="dxa"/>
            <w:tcBorders>
              <w:top w:val="nil"/>
              <w:left w:val="nil"/>
              <w:bottom w:val="single" w:sz="8" w:space="0" w:color="FFFFFF"/>
              <w:right w:val="single" w:sz="8" w:space="0" w:color="FFFFFF"/>
            </w:tcBorders>
            <w:shd w:val="clear" w:color="auto" w:fill="C0C0C0"/>
            <w:noWrap/>
            <w:vAlign w:val="bottom"/>
          </w:tcPr>
          <w:p w14:paraId="50E8C15D" w14:textId="77777777" w:rsidR="00DF7FA2" w:rsidRPr="005956DA" w:rsidRDefault="00DF7FA2" w:rsidP="006E0321">
            <w:pPr>
              <w:rPr>
                <w:rFonts w:ascii="Calibri" w:hAnsi="Calibri" w:cs="Calibri"/>
                <w:color w:val="000000"/>
              </w:rPr>
            </w:pPr>
            <w:r w:rsidRPr="005956DA">
              <w:rPr>
                <w:rFonts w:ascii="Calibri" w:hAnsi="Calibri" w:cs="Calibri"/>
                <w:color w:val="000000"/>
              </w:rPr>
              <w:t>Massalavés</w:t>
            </w:r>
          </w:p>
        </w:tc>
        <w:tc>
          <w:tcPr>
            <w:tcW w:w="698" w:type="dxa"/>
            <w:tcBorders>
              <w:top w:val="nil"/>
              <w:left w:val="nil"/>
              <w:bottom w:val="single" w:sz="8" w:space="0" w:color="FFFFFF"/>
              <w:right w:val="single" w:sz="8" w:space="0" w:color="FFFFFF"/>
            </w:tcBorders>
            <w:shd w:val="clear" w:color="auto" w:fill="C0C0C0"/>
            <w:vAlign w:val="bottom"/>
          </w:tcPr>
          <w:p w14:paraId="0C4EF610" w14:textId="77777777" w:rsidR="00DF7FA2" w:rsidRPr="005956DA" w:rsidRDefault="00DF7FA2" w:rsidP="006E0321">
            <w:pPr>
              <w:rPr>
                <w:rFonts w:ascii="Calibri" w:hAnsi="Calibri" w:cs="Calibri"/>
                <w:color w:val="000000"/>
              </w:rPr>
            </w:pPr>
            <w:r w:rsidRPr="005956DA">
              <w:rPr>
                <w:rFonts w:ascii="Calibri" w:hAnsi="Calibri" w:cs="Calibri"/>
                <w:color w:val="000000"/>
              </w:rPr>
              <w:t>46258</w:t>
            </w:r>
          </w:p>
        </w:tc>
        <w:tc>
          <w:tcPr>
            <w:tcW w:w="2948" w:type="dxa"/>
            <w:tcBorders>
              <w:top w:val="nil"/>
              <w:left w:val="nil"/>
              <w:bottom w:val="single" w:sz="8" w:space="0" w:color="FFFFFF"/>
              <w:right w:val="single" w:sz="8" w:space="0" w:color="FFFFFF"/>
            </w:tcBorders>
            <w:shd w:val="clear" w:color="auto" w:fill="C0C0C0"/>
            <w:noWrap/>
            <w:vAlign w:val="bottom"/>
          </w:tcPr>
          <w:p w14:paraId="4C427F28" w14:textId="77777777" w:rsidR="00DF7FA2" w:rsidRPr="005956DA" w:rsidRDefault="00DF7FA2" w:rsidP="006E0321">
            <w:pPr>
              <w:rPr>
                <w:rFonts w:ascii="Calibri" w:hAnsi="Calibri" w:cs="Calibri"/>
                <w:color w:val="000000"/>
              </w:rPr>
            </w:pPr>
            <w:r w:rsidRPr="005956DA">
              <w:rPr>
                <w:rFonts w:ascii="Calibri" w:hAnsi="Calibri" w:cs="Calibri"/>
                <w:color w:val="000000"/>
              </w:rPr>
              <w:t>Villar del Arzobispo</w:t>
            </w:r>
          </w:p>
        </w:tc>
      </w:tr>
      <w:tr w:rsidR="00DF7FA2" w:rsidRPr="008C4BEE" w14:paraId="6BF3524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52D467E" w14:textId="77777777" w:rsidR="00DF7FA2" w:rsidRPr="00E56502" w:rsidRDefault="00DF7FA2" w:rsidP="006E0321">
            <w:pPr>
              <w:rPr>
                <w:rFonts w:ascii="Calibri" w:hAnsi="Calibri" w:cs="Calibri"/>
                <w:color w:val="000000"/>
              </w:rPr>
            </w:pPr>
            <w:r w:rsidRPr="00E56502">
              <w:rPr>
                <w:rFonts w:ascii="Calibri" w:hAnsi="Calibri" w:cs="Calibri"/>
                <w:color w:val="000000"/>
              </w:rPr>
              <w:t>46061</w:t>
            </w:r>
          </w:p>
        </w:tc>
        <w:tc>
          <w:tcPr>
            <w:tcW w:w="2948" w:type="dxa"/>
            <w:tcBorders>
              <w:top w:val="nil"/>
              <w:left w:val="nil"/>
              <w:bottom w:val="single" w:sz="8" w:space="0" w:color="FFFFFF"/>
              <w:right w:val="single" w:sz="8" w:space="0" w:color="FFFFFF"/>
            </w:tcBorders>
            <w:shd w:val="clear" w:color="auto" w:fill="CCCCFF"/>
            <w:noWrap/>
            <w:vAlign w:val="bottom"/>
          </w:tcPr>
          <w:p w14:paraId="64F64556" w14:textId="77777777" w:rsidR="00DF7FA2" w:rsidRPr="00E56502" w:rsidRDefault="00DF7FA2" w:rsidP="006E0321">
            <w:pPr>
              <w:rPr>
                <w:rFonts w:ascii="Calibri" w:hAnsi="Calibri" w:cs="Calibri"/>
                <w:color w:val="000000"/>
              </w:rPr>
            </w:pPr>
            <w:r w:rsidRPr="00E56502">
              <w:rPr>
                <w:rFonts w:ascii="Calibri" w:hAnsi="Calibri" w:cs="Calibri"/>
                <w:color w:val="000000"/>
              </w:rPr>
              <w:t>Beniflá</w:t>
            </w:r>
          </w:p>
        </w:tc>
        <w:tc>
          <w:tcPr>
            <w:tcW w:w="698" w:type="dxa"/>
            <w:tcBorders>
              <w:top w:val="nil"/>
              <w:left w:val="nil"/>
              <w:bottom w:val="single" w:sz="8" w:space="0" w:color="FFFFFF"/>
              <w:right w:val="single" w:sz="8" w:space="0" w:color="FFFFFF"/>
            </w:tcBorders>
            <w:shd w:val="clear" w:color="auto" w:fill="CCCCFF"/>
            <w:vAlign w:val="bottom"/>
          </w:tcPr>
          <w:p w14:paraId="56CECDEE" w14:textId="77777777" w:rsidR="00DF7FA2" w:rsidRPr="005956DA" w:rsidRDefault="00DF7FA2" w:rsidP="006E0321">
            <w:pPr>
              <w:rPr>
                <w:rFonts w:ascii="Calibri" w:hAnsi="Calibri" w:cs="Calibri"/>
                <w:color w:val="000000"/>
              </w:rPr>
            </w:pPr>
            <w:r w:rsidRPr="005956DA">
              <w:rPr>
                <w:rFonts w:ascii="Calibri" w:hAnsi="Calibri" w:cs="Calibri"/>
                <w:color w:val="000000"/>
              </w:rPr>
              <w:t>46163</w:t>
            </w:r>
          </w:p>
        </w:tc>
        <w:tc>
          <w:tcPr>
            <w:tcW w:w="2948" w:type="dxa"/>
            <w:tcBorders>
              <w:top w:val="nil"/>
              <w:left w:val="nil"/>
              <w:bottom w:val="single" w:sz="8" w:space="0" w:color="FFFFFF"/>
              <w:right w:val="single" w:sz="8" w:space="0" w:color="FFFFFF"/>
            </w:tcBorders>
            <w:shd w:val="clear" w:color="auto" w:fill="CCCCFF"/>
            <w:noWrap/>
            <w:vAlign w:val="bottom"/>
          </w:tcPr>
          <w:p w14:paraId="56BF0D8F" w14:textId="77777777" w:rsidR="00DF7FA2" w:rsidRPr="005956DA" w:rsidRDefault="00DF7FA2" w:rsidP="006E0321">
            <w:pPr>
              <w:rPr>
                <w:rFonts w:ascii="Calibri" w:hAnsi="Calibri" w:cs="Calibri"/>
                <w:color w:val="000000"/>
              </w:rPr>
            </w:pPr>
            <w:r w:rsidRPr="005956DA">
              <w:rPr>
                <w:rFonts w:ascii="Calibri" w:hAnsi="Calibri" w:cs="Calibri"/>
                <w:color w:val="000000"/>
              </w:rPr>
              <w:t>Massalfassar</w:t>
            </w:r>
          </w:p>
        </w:tc>
        <w:tc>
          <w:tcPr>
            <w:tcW w:w="698" w:type="dxa"/>
            <w:tcBorders>
              <w:top w:val="nil"/>
              <w:left w:val="nil"/>
              <w:bottom w:val="single" w:sz="8" w:space="0" w:color="FFFFFF"/>
              <w:right w:val="single" w:sz="8" w:space="0" w:color="FFFFFF"/>
            </w:tcBorders>
            <w:shd w:val="clear" w:color="auto" w:fill="CCCCFF"/>
            <w:vAlign w:val="bottom"/>
          </w:tcPr>
          <w:p w14:paraId="7A780894" w14:textId="77777777" w:rsidR="00DF7FA2" w:rsidRPr="005956DA" w:rsidRDefault="00DF7FA2" w:rsidP="006E0321">
            <w:pPr>
              <w:rPr>
                <w:rFonts w:ascii="Calibri" w:hAnsi="Calibri" w:cs="Calibri"/>
                <w:color w:val="000000"/>
              </w:rPr>
            </w:pPr>
            <w:r w:rsidRPr="005956DA">
              <w:rPr>
                <w:rFonts w:ascii="Calibri" w:hAnsi="Calibri" w:cs="Calibri"/>
                <w:color w:val="000000"/>
              </w:rPr>
              <w:t>46259</w:t>
            </w:r>
          </w:p>
        </w:tc>
        <w:tc>
          <w:tcPr>
            <w:tcW w:w="2948" w:type="dxa"/>
            <w:tcBorders>
              <w:top w:val="nil"/>
              <w:left w:val="nil"/>
              <w:bottom w:val="single" w:sz="8" w:space="0" w:color="FFFFFF"/>
              <w:right w:val="single" w:sz="8" w:space="0" w:color="FFFFFF"/>
            </w:tcBorders>
            <w:shd w:val="clear" w:color="auto" w:fill="CCCCFF"/>
            <w:noWrap/>
            <w:vAlign w:val="bottom"/>
          </w:tcPr>
          <w:p w14:paraId="69EE099A" w14:textId="77777777" w:rsidR="00DF7FA2" w:rsidRPr="005956DA" w:rsidRDefault="00DF7FA2" w:rsidP="006E0321">
            <w:pPr>
              <w:rPr>
                <w:rFonts w:ascii="Calibri" w:hAnsi="Calibri" w:cs="Calibri"/>
                <w:color w:val="000000"/>
              </w:rPr>
            </w:pPr>
            <w:r w:rsidRPr="005956DA">
              <w:rPr>
                <w:rFonts w:ascii="Calibri" w:hAnsi="Calibri" w:cs="Calibri"/>
                <w:color w:val="000000"/>
              </w:rPr>
              <w:t>Villargordo del Cabriel</w:t>
            </w:r>
          </w:p>
        </w:tc>
      </w:tr>
      <w:tr w:rsidR="00DF7FA2" w:rsidRPr="008C4BEE" w14:paraId="14374FA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0A7645F" w14:textId="77777777" w:rsidR="00DF7FA2" w:rsidRPr="00E56502" w:rsidRDefault="00DF7FA2" w:rsidP="006E0321">
            <w:pPr>
              <w:rPr>
                <w:rFonts w:ascii="Calibri" w:hAnsi="Calibri" w:cs="Calibri"/>
                <w:color w:val="000000"/>
              </w:rPr>
            </w:pPr>
            <w:r w:rsidRPr="00E56502">
              <w:rPr>
                <w:rFonts w:ascii="Calibri" w:hAnsi="Calibri" w:cs="Calibri"/>
                <w:color w:val="000000"/>
              </w:rPr>
              <w:t>46062</w:t>
            </w:r>
          </w:p>
        </w:tc>
        <w:tc>
          <w:tcPr>
            <w:tcW w:w="2948" w:type="dxa"/>
            <w:tcBorders>
              <w:top w:val="nil"/>
              <w:left w:val="nil"/>
              <w:bottom w:val="single" w:sz="8" w:space="0" w:color="FFFFFF"/>
              <w:right w:val="single" w:sz="8" w:space="0" w:color="FFFFFF"/>
            </w:tcBorders>
            <w:shd w:val="clear" w:color="auto" w:fill="C0C0C0"/>
            <w:noWrap/>
            <w:vAlign w:val="bottom"/>
          </w:tcPr>
          <w:p w14:paraId="60C28BEB" w14:textId="77777777" w:rsidR="00DF7FA2" w:rsidRPr="00E56502" w:rsidRDefault="001331F5" w:rsidP="006E0321">
            <w:pPr>
              <w:rPr>
                <w:rFonts w:ascii="Calibri" w:hAnsi="Calibri" w:cs="Calibri"/>
                <w:color w:val="000000"/>
              </w:rPr>
            </w:pPr>
            <w:r w:rsidRPr="001331F5">
              <w:rPr>
                <w:rFonts w:ascii="Calibri" w:hAnsi="Calibri" w:cs="Calibri"/>
                <w:color w:val="000000"/>
              </w:rPr>
              <w:t>Benigànim</w:t>
            </w:r>
          </w:p>
        </w:tc>
        <w:tc>
          <w:tcPr>
            <w:tcW w:w="698" w:type="dxa"/>
            <w:tcBorders>
              <w:top w:val="nil"/>
              <w:left w:val="nil"/>
              <w:bottom w:val="single" w:sz="8" w:space="0" w:color="FFFFFF"/>
              <w:right w:val="single" w:sz="8" w:space="0" w:color="FFFFFF"/>
            </w:tcBorders>
            <w:shd w:val="clear" w:color="auto" w:fill="C0C0C0"/>
            <w:vAlign w:val="bottom"/>
          </w:tcPr>
          <w:p w14:paraId="227E9682" w14:textId="77777777" w:rsidR="00DF7FA2" w:rsidRPr="005956DA" w:rsidRDefault="00DF7FA2" w:rsidP="006E0321">
            <w:pPr>
              <w:rPr>
                <w:rFonts w:ascii="Calibri" w:hAnsi="Calibri" w:cs="Calibri"/>
                <w:color w:val="000000"/>
              </w:rPr>
            </w:pPr>
            <w:r w:rsidRPr="005956DA">
              <w:rPr>
                <w:rFonts w:ascii="Calibri" w:hAnsi="Calibri" w:cs="Calibri"/>
                <w:color w:val="000000"/>
              </w:rPr>
              <w:t>46164</w:t>
            </w:r>
          </w:p>
        </w:tc>
        <w:tc>
          <w:tcPr>
            <w:tcW w:w="2948" w:type="dxa"/>
            <w:tcBorders>
              <w:top w:val="nil"/>
              <w:left w:val="nil"/>
              <w:bottom w:val="single" w:sz="8" w:space="0" w:color="FFFFFF"/>
              <w:right w:val="single" w:sz="8" w:space="0" w:color="FFFFFF"/>
            </w:tcBorders>
            <w:shd w:val="clear" w:color="auto" w:fill="C0C0C0"/>
            <w:noWrap/>
            <w:vAlign w:val="bottom"/>
          </w:tcPr>
          <w:p w14:paraId="6D60AE6C" w14:textId="77777777" w:rsidR="00DF7FA2" w:rsidRPr="005956DA" w:rsidRDefault="00DF7FA2" w:rsidP="006E0321">
            <w:pPr>
              <w:rPr>
                <w:rFonts w:ascii="Calibri" w:hAnsi="Calibri" w:cs="Calibri"/>
                <w:color w:val="000000"/>
              </w:rPr>
            </w:pPr>
            <w:r w:rsidRPr="005956DA">
              <w:rPr>
                <w:rFonts w:ascii="Calibri" w:hAnsi="Calibri" w:cs="Calibri"/>
                <w:color w:val="000000"/>
              </w:rPr>
              <w:t>Massamagrell</w:t>
            </w:r>
          </w:p>
        </w:tc>
        <w:tc>
          <w:tcPr>
            <w:tcW w:w="698" w:type="dxa"/>
            <w:tcBorders>
              <w:top w:val="nil"/>
              <w:left w:val="nil"/>
              <w:bottom w:val="single" w:sz="8" w:space="0" w:color="FFFFFF"/>
              <w:right w:val="single" w:sz="8" w:space="0" w:color="FFFFFF"/>
            </w:tcBorders>
            <w:shd w:val="clear" w:color="auto" w:fill="C0C0C0"/>
            <w:vAlign w:val="bottom"/>
          </w:tcPr>
          <w:p w14:paraId="31106417" w14:textId="77777777" w:rsidR="00DF7FA2" w:rsidRPr="005956DA" w:rsidRDefault="00DF7FA2" w:rsidP="006E0321">
            <w:pPr>
              <w:rPr>
                <w:rFonts w:ascii="Calibri" w:hAnsi="Calibri" w:cs="Calibri"/>
                <w:color w:val="000000"/>
              </w:rPr>
            </w:pPr>
            <w:r w:rsidRPr="005956DA">
              <w:rPr>
                <w:rFonts w:ascii="Calibri" w:hAnsi="Calibri" w:cs="Calibri"/>
                <w:color w:val="000000"/>
              </w:rPr>
              <w:t>46260</w:t>
            </w:r>
          </w:p>
        </w:tc>
        <w:tc>
          <w:tcPr>
            <w:tcW w:w="2948" w:type="dxa"/>
            <w:tcBorders>
              <w:top w:val="nil"/>
              <w:left w:val="nil"/>
              <w:bottom w:val="single" w:sz="8" w:space="0" w:color="FFFFFF"/>
              <w:right w:val="single" w:sz="8" w:space="0" w:color="FFFFFF"/>
            </w:tcBorders>
            <w:shd w:val="clear" w:color="auto" w:fill="C0C0C0"/>
            <w:noWrap/>
            <w:vAlign w:val="bottom"/>
          </w:tcPr>
          <w:p w14:paraId="5CDC8DC3" w14:textId="77777777" w:rsidR="00DF7FA2" w:rsidRPr="005956DA" w:rsidRDefault="00DF7FA2" w:rsidP="006E0321">
            <w:pPr>
              <w:rPr>
                <w:rFonts w:ascii="Calibri" w:hAnsi="Calibri" w:cs="Calibri"/>
                <w:color w:val="000000"/>
              </w:rPr>
            </w:pPr>
            <w:r w:rsidRPr="005956DA">
              <w:rPr>
                <w:rFonts w:ascii="Calibri" w:hAnsi="Calibri" w:cs="Calibri"/>
                <w:color w:val="000000"/>
              </w:rPr>
              <w:t>Vinalesa</w:t>
            </w:r>
          </w:p>
        </w:tc>
      </w:tr>
      <w:tr w:rsidR="00DF7FA2" w:rsidRPr="008C4BEE" w14:paraId="5212E19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8F77D08" w14:textId="77777777" w:rsidR="00DF7FA2" w:rsidRPr="00E56502" w:rsidRDefault="00DF7FA2" w:rsidP="006E0321">
            <w:pPr>
              <w:rPr>
                <w:rFonts w:ascii="Calibri" w:hAnsi="Calibri" w:cs="Calibri"/>
                <w:color w:val="000000"/>
              </w:rPr>
            </w:pPr>
            <w:r w:rsidRPr="00E56502">
              <w:rPr>
                <w:rFonts w:ascii="Calibri" w:hAnsi="Calibri" w:cs="Calibri"/>
                <w:color w:val="000000"/>
              </w:rPr>
              <w:t>46063</w:t>
            </w:r>
          </w:p>
        </w:tc>
        <w:tc>
          <w:tcPr>
            <w:tcW w:w="2948" w:type="dxa"/>
            <w:tcBorders>
              <w:top w:val="nil"/>
              <w:left w:val="nil"/>
              <w:bottom w:val="single" w:sz="8" w:space="0" w:color="FFFFFF"/>
              <w:right w:val="single" w:sz="8" w:space="0" w:color="FFFFFF"/>
            </w:tcBorders>
            <w:shd w:val="clear" w:color="auto" w:fill="CCCCFF"/>
            <w:noWrap/>
            <w:vAlign w:val="bottom"/>
          </w:tcPr>
          <w:p w14:paraId="39845AB2" w14:textId="77777777" w:rsidR="00DF7FA2" w:rsidRPr="00E56502" w:rsidRDefault="00DF7FA2" w:rsidP="006E0321">
            <w:pPr>
              <w:rPr>
                <w:rFonts w:ascii="Calibri" w:hAnsi="Calibri" w:cs="Calibri"/>
                <w:color w:val="000000"/>
              </w:rPr>
            </w:pPr>
            <w:r w:rsidRPr="00E56502">
              <w:rPr>
                <w:rFonts w:ascii="Calibri" w:hAnsi="Calibri" w:cs="Calibri"/>
                <w:color w:val="000000"/>
              </w:rPr>
              <w:t>Benimodo</w:t>
            </w:r>
          </w:p>
        </w:tc>
        <w:tc>
          <w:tcPr>
            <w:tcW w:w="698" w:type="dxa"/>
            <w:tcBorders>
              <w:top w:val="nil"/>
              <w:left w:val="nil"/>
              <w:bottom w:val="single" w:sz="8" w:space="0" w:color="FFFFFF"/>
              <w:right w:val="single" w:sz="8" w:space="0" w:color="FFFFFF"/>
            </w:tcBorders>
            <w:shd w:val="clear" w:color="auto" w:fill="CCCCFF"/>
            <w:vAlign w:val="bottom"/>
          </w:tcPr>
          <w:p w14:paraId="259840BF" w14:textId="77777777" w:rsidR="00DF7FA2" w:rsidRPr="005956DA" w:rsidRDefault="00DF7FA2" w:rsidP="006E0321">
            <w:pPr>
              <w:rPr>
                <w:rFonts w:ascii="Calibri" w:hAnsi="Calibri" w:cs="Calibri"/>
                <w:color w:val="000000"/>
              </w:rPr>
            </w:pPr>
            <w:r w:rsidRPr="005956DA">
              <w:rPr>
                <w:rFonts w:ascii="Calibri" w:hAnsi="Calibri" w:cs="Calibri"/>
                <w:color w:val="000000"/>
              </w:rPr>
              <w:t>46165</w:t>
            </w:r>
          </w:p>
        </w:tc>
        <w:tc>
          <w:tcPr>
            <w:tcW w:w="2948" w:type="dxa"/>
            <w:tcBorders>
              <w:top w:val="nil"/>
              <w:left w:val="nil"/>
              <w:bottom w:val="single" w:sz="8" w:space="0" w:color="FFFFFF"/>
              <w:right w:val="single" w:sz="8" w:space="0" w:color="FFFFFF"/>
            </w:tcBorders>
            <w:shd w:val="clear" w:color="auto" w:fill="CCCCFF"/>
            <w:noWrap/>
            <w:vAlign w:val="bottom"/>
          </w:tcPr>
          <w:p w14:paraId="5CF8B04F" w14:textId="77777777" w:rsidR="00DF7FA2" w:rsidRPr="005956DA" w:rsidRDefault="00DF7FA2" w:rsidP="006E0321">
            <w:pPr>
              <w:rPr>
                <w:rFonts w:ascii="Calibri" w:hAnsi="Calibri" w:cs="Calibri"/>
                <w:color w:val="000000"/>
              </w:rPr>
            </w:pPr>
            <w:r w:rsidRPr="005956DA">
              <w:rPr>
                <w:rFonts w:ascii="Calibri" w:hAnsi="Calibri" w:cs="Calibri"/>
                <w:color w:val="000000"/>
              </w:rPr>
              <w:t>Massanassa</w:t>
            </w:r>
          </w:p>
        </w:tc>
        <w:tc>
          <w:tcPr>
            <w:tcW w:w="698" w:type="dxa"/>
            <w:tcBorders>
              <w:top w:val="nil"/>
              <w:left w:val="nil"/>
              <w:bottom w:val="single" w:sz="8" w:space="0" w:color="FFFFFF"/>
              <w:right w:val="single" w:sz="8" w:space="0" w:color="FFFFFF"/>
            </w:tcBorders>
            <w:shd w:val="clear" w:color="auto" w:fill="CCCCFF"/>
            <w:vAlign w:val="bottom"/>
          </w:tcPr>
          <w:p w14:paraId="4B90A722" w14:textId="77777777" w:rsidR="00DF7FA2" w:rsidRPr="005956DA" w:rsidRDefault="00DF7FA2" w:rsidP="006E0321">
            <w:pPr>
              <w:rPr>
                <w:rFonts w:ascii="Calibri" w:hAnsi="Calibri" w:cs="Calibri"/>
                <w:color w:val="000000"/>
              </w:rPr>
            </w:pPr>
            <w:r w:rsidRPr="005956DA">
              <w:rPr>
                <w:rFonts w:ascii="Calibri" w:hAnsi="Calibri" w:cs="Calibri"/>
                <w:color w:val="000000"/>
              </w:rPr>
              <w:t>46261</w:t>
            </w:r>
          </w:p>
        </w:tc>
        <w:tc>
          <w:tcPr>
            <w:tcW w:w="2948" w:type="dxa"/>
            <w:tcBorders>
              <w:top w:val="nil"/>
              <w:left w:val="nil"/>
              <w:bottom w:val="single" w:sz="8" w:space="0" w:color="FFFFFF"/>
              <w:right w:val="single" w:sz="8" w:space="0" w:color="FFFFFF"/>
            </w:tcBorders>
            <w:shd w:val="clear" w:color="auto" w:fill="CCCCFF"/>
            <w:noWrap/>
            <w:vAlign w:val="bottom"/>
          </w:tcPr>
          <w:p w14:paraId="0768946E" w14:textId="77777777" w:rsidR="00DF7FA2" w:rsidRPr="005956DA" w:rsidRDefault="00DF7FA2" w:rsidP="006E0321">
            <w:pPr>
              <w:rPr>
                <w:rFonts w:ascii="Calibri" w:hAnsi="Calibri" w:cs="Calibri"/>
                <w:color w:val="000000"/>
              </w:rPr>
            </w:pPr>
            <w:r w:rsidRPr="005956DA">
              <w:rPr>
                <w:rFonts w:ascii="Calibri" w:hAnsi="Calibri" w:cs="Calibri"/>
                <w:color w:val="000000"/>
              </w:rPr>
              <w:t>Yátova</w:t>
            </w:r>
          </w:p>
        </w:tc>
      </w:tr>
      <w:tr w:rsidR="00DF7FA2" w:rsidRPr="008C4BEE" w14:paraId="4E0AF1E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965C024" w14:textId="77777777" w:rsidR="00DF7FA2" w:rsidRPr="00E56502" w:rsidRDefault="00DF7FA2" w:rsidP="006E0321">
            <w:pPr>
              <w:rPr>
                <w:rFonts w:ascii="Calibri" w:hAnsi="Calibri" w:cs="Calibri"/>
                <w:color w:val="000000"/>
              </w:rPr>
            </w:pPr>
            <w:r w:rsidRPr="00E56502">
              <w:rPr>
                <w:rFonts w:ascii="Calibri" w:hAnsi="Calibri" w:cs="Calibri"/>
                <w:color w:val="000000"/>
              </w:rPr>
              <w:t>46064</w:t>
            </w:r>
          </w:p>
        </w:tc>
        <w:tc>
          <w:tcPr>
            <w:tcW w:w="2948" w:type="dxa"/>
            <w:tcBorders>
              <w:top w:val="nil"/>
              <w:left w:val="nil"/>
              <w:bottom w:val="single" w:sz="8" w:space="0" w:color="FFFFFF"/>
              <w:right w:val="single" w:sz="8" w:space="0" w:color="FFFFFF"/>
            </w:tcBorders>
            <w:shd w:val="clear" w:color="auto" w:fill="C0C0C0"/>
            <w:noWrap/>
            <w:vAlign w:val="bottom"/>
          </w:tcPr>
          <w:p w14:paraId="0F88EDD6" w14:textId="77777777" w:rsidR="00DF7FA2" w:rsidRPr="00E56502" w:rsidRDefault="00DF7FA2" w:rsidP="006E0321">
            <w:pPr>
              <w:rPr>
                <w:rFonts w:ascii="Calibri" w:hAnsi="Calibri" w:cs="Calibri"/>
                <w:color w:val="000000"/>
              </w:rPr>
            </w:pPr>
            <w:r w:rsidRPr="00E56502">
              <w:rPr>
                <w:rFonts w:ascii="Calibri" w:hAnsi="Calibri" w:cs="Calibri"/>
                <w:color w:val="000000"/>
              </w:rPr>
              <w:t>Benimuslem</w:t>
            </w:r>
          </w:p>
        </w:tc>
        <w:tc>
          <w:tcPr>
            <w:tcW w:w="698" w:type="dxa"/>
            <w:tcBorders>
              <w:top w:val="nil"/>
              <w:left w:val="nil"/>
              <w:bottom w:val="single" w:sz="8" w:space="0" w:color="FFFFFF"/>
              <w:right w:val="single" w:sz="8" w:space="0" w:color="FFFFFF"/>
            </w:tcBorders>
            <w:shd w:val="clear" w:color="auto" w:fill="C0C0C0"/>
            <w:vAlign w:val="bottom"/>
          </w:tcPr>
          <w:p w14:paraId="1318EC88" w14:textId="77777777" w:rsidR="00DF7FA2" w:rsidRPr="005956DA" w:rsidRDefault="00DF7FA2" w:rsidP="006E0321">
            <w:pPr>
              <w:rPr>
                <w:rFonts w:ascii="Calibri" w:hAnsi="Calibri" w:cs="Calibri"/>
                <w:color w:val="000000"/>
              </w:rPr>
            </w:pPr>
            <w:r w:rsidRPr="005956DA">
              <w:rPr>
                <w:rFonts w:ascii="Calibri" w:hAnsi="Calibri" w:cs="Calibri"/>
                <w:color w:val="000000"/>
              </w:rPr>
              <w:t>46166</w:t>
            </w:r>
          </w:p>
        </w:tc>
        <w:tc>
          <w:tcPr>
            <w:tcW w:w="2948" w:type="dxa"/>
            <w:tcBorders>
              <w:top w:val="nil"/>
              <w:left w:val="nil"/>
              <w:bottom w:val="single" w:sz="8" w:space="0" w:color="FFFFFF"/>
              <w:right w:val="single" w:sz="8" w:space="0" w:color="FFFFFF"/>
            </w:tcBorders>
            <w:shd w:val="clear" w:color="auto" w:fill="C0C0C0"/>
            <w:noWrap/>
            <w:vAlign w:val="bottom"/>
          </w:tcPr>
          <w:p w14:paraId="3E36E351" w14:textId="77777777" w:rsidR="00DF7FA2" w:rsidRPr="005956DA" w:rsidRDefault="00DF7FA2" w:rsidP="006E0321">
            <w:pPr>
              <w:rPr>
                <w:rFonts w:ascii="Calibri" w:hAnsi="Calibri" w:cs="Calibri"/>
                <w:color w:val="000000"/>
              </w:rPr>
            </w:pPr>
            <w:r w:rsidRPr="005956DA">
              <w:rPr>
                <w:rFonts w:ascii="Calibri" w:hAnsi="Calibri" w:cs="Calibri"/>
                <w:color w:val="000000"/>
              </w:rPr>
              <w:t>Meliana</w:t>
            </w:r>
          </w:p>
        </w:tc>
        <w:tc>
          <w:tcPr>
            <w:tcW w:w="698" w:type="dxa"/>
            <w:tcBorders>
              <w:top w:val="nil"/>
              <w:left w:val="nil"/>
              <w:bottom w:val="single" w:sz="8" w:space="0" w:color="FFFFFF"/>
              <w:right w:val="single" w:sz="8" w:space="0" w:color="FFFFFF"/>
            </w:tcBorders>
            <w:shd w:val="clear" w:color="auto" w:fill="C0C0C0"/>
            <w:vAlign w:val="bottom"/>
          </w:tcPr>
          <w:p w14:paraId="5ABB5FF5" w14:textId="77777777" w:rsidR="00DF7FA2" w:rsidRPr="005956DA" w:rsidRDefault="00DF7FA2" w:rsidP="006E0321">
            <w:pPr>
              <w:rPr>
                <w:rFonts w:ascii="Calibri" w:hAnsi="Calibri" w:cs="Calibri"/>
                <w:color w:val="000000"/>
              </w:rPr>
            </w:pPr>
            <w:r w:rsidRPr="005956DA">
              <w:rPr>
                <w:rFonts w:ascii="Calibri" w:hAnsi="Calibri" w:cs="Calibri"/>
                <w:color w:val="000000"/>
              </w:rPr>
              <w:t>46263</w:t>
            </w:r>
          </w:p>
        </w:tc>
        <w:tc>
          <w:tcPr>
            <w:tcW w:w="2948" w:type="dxa"/>
            <w:tcBorders>
              <w:top w:val="nil"/>
              <w:left w:val="nil"/>
              <w:bottom w:val="single" w:sz="8" w:space="0" w:color="FFFFFF"/>
              <w:right w:val="single" w:sz="8" w:space="0" w:color="FFFFFF"/>
            </w:tcBorders>
            <w:shd w:val="clear" w:color="auto" w:fill="C0C0C0"/>
            <w:noWrap/>
            <w:vAlign w:val="bottom"/>
          </w:tcPr>
          <w:p w14:paraId="615D296C" w14:textId="77777777" w:rsidR="00DF7FA2" w:rsidRPr="005956DA" w:rsidRDefault="00DF7FA2" w:rsidP="006E0321">
            <w:pPr>
              <w:rPr>
                <w:rFonts w:ascii="Calibri" w:hAnsi="Calibri" w:cs="Calibri"/>
                <w:color w:val="000000"/>
              </w:rPr>
            </w:pPr>
            <w:r w:rsidRPr="005956DA">
              <w:rPr>
                <w:rFonts w:ascii="Calibri" w:hAnsi="Calibri" w:cs="Calibri"/>
                <w:color w:val="000000"/>
              </w:rPr>
              <w:t>Zarra</w:t>
            </w:r>
          </w:p>
        </w:tc>
      </w:tr>
      <w:tr w:rsidR="00DF7FA2" w:rsidRPr="008C4BEE" w14:paraId="28ED050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4EEB9FB" w14:textId="77777777" w:rsidR="00DF7FA2" w:rsidRPr="00E56502" w:rsidRDefault="00DF7FA2" w:rsidP="006E0321">
            <w:pPr>
              <w:rPr>
                <w:rFonts w:ascii="Calibri" w:hAnsi="Calibri" w:cs="Calibri"/>
                <w:color w:val="000000"/>
              </w:rPr>
            </w:pPr>
            <w:r w:rsidRPr="00E56502">
              <w:rPr>
                <w:rFonts w:ascii="Calibri" w:hAnsi="Calibri" w:cs="Calibri"/>
                <w:color w:val="000000"/>
              </w:rPr>
              <w:t>46065</w:t>
            </w:r>
          </w:p>
        </w:tc>
        <w:tc>
          <w:tcPr>
            <w:tcW w:w="2948" w:type="dxa"/>
            <w:tcBorders>
              <w:top w:val="nil"/>
              <w:left w:val="nil"/>
              <w:bottom w:val="single" w:sz="8" w:space="0" w:color="FFFFFF"/>
              <w:right w:val="single" w:sz="8" w:space="0" w:color="FFFFFF"/>
            </w:tcBorders>
            <w:shd w:val="clear" w:color="auto" w:fill="CCCCFF"/>
            <w:noWrap/>
            <w:vAlign w:val="bottom"/>
          </w:tcPr>
          <w:p w14:paraId="25619938" w14:textId="77777777" w:rsidR="00DF7FA2" w:rsidRPr="00E56502" w:rsidRDefault="00DF7FA2" w:rsidP="006E0321">
            <w:pPr>
              <w:rPr>
                <w:rFonts w:ascii="Calibri" w:hAnsi="Calibri" w:cs="Calibri"/>
                <w:color w:val="000000"/>
              </w:rPr>
            </w:pPr>
            <w:r w:rsidRPr="00E56502">
              <w:rPr>
                <w:rFonts w:ascii="Calibri" w:hAnsi="Calibri" w:cs="Calibri"/>
                <w:color w:val="000000"/>
              </w:rPr>
              <w:t>Beniparrell</w:t>
            </w:r>
          </w:p>
        </w:tc>
        <w:tc>
          <w:tcPr>
            <w:tcW w:w="698" w:type="dxa"/>
            <w:tcBorders>
              <w:top w:val="nil"/>
              <w:left w:val="nil"/>
              <w:bottom w:val="single" w:sz="8" w:space="0" w:color="FFFFFF"/>
              <w:right w:val="single" w:sz="8" w:space="0" w:color="FFFFFF"/>
            </w:tcBorders>
            <w:shd w:val="clear" w:color="auto" w:fill="CCCCFF"/>
            <w:vAlign w:val="bottom"/>
          </w:tcPr>
          <w:p w14:paraId="2C3FB450" w14:textId="77777777" w:rsidR="00DF7FA2" w:rsidRPr="005956DA" w:rsidRDefault="00DF7FA2" w:rsidP="006E0321">
            <w:pPr>
              <w:rPr>
                <w:rFonts w:ascii="Calibri" w:hAnsi="Calibri" w:cs="Calibri"/>
                <w:color w:val="000000"/>
              </w:rPr>
            </w:pPr>
            <w:r w:rsidRPr="005956DA">
              <w:rPr>
                <w:rFonts w:ascii="Calibri" w:hAnsi="Calibri" w:cs="Calibri"/>
                <w:color w:val="000000"/>
              </w:rPr>
              <w:t>46167</w:t>
            </w:r>
          </w:p>
        </w:tc>
        <w:tc>
          <w:tcPr>
            <w:tcW w:w="2948" w:type="dxa"/>
            <w:tcBorders>
              <w:top w:val="nil"/>
              <w:left w:val="nil"/>
              <w:bottom w:val="single" w:sz="8" w:space="0" w:color="FFFFFF"/>
              <w:right w:val="single" w:sz="8" w:space="0" w:color="FFFFFF"/>
            </w:tcBorders>
            <w:shd w:val="clear" w:color="auto" w:fill="CCCCFF"/>
            <w:noWrap/>
            <w:vAlign w:val="bottom"/>
          </w:tcPr>
          <w:p w14:paraId="22F53908" w14:textId="77777777" w:rsidR="00DF7FA2" w:rsidRPr="005956DA" w:rsidRDefault="00DF7FA2" w:rsidP="006E0321">
            <w:pPr>
              <w:rPr>
                <w:rFonts w:ascii="Calibri" w:hAnsi="Calibri" w:cs="Calibri"/>
                <w:color w:val="000000"/>
              </w:rPr>
            </w:pPr>
            <w:r w:rsidRPr="005956DA">
              <w:rPr>
                <w:rFonts w:ascii="Calibri" w:hAnsi="Calibri" w:cs="Calibri"/>
                <w:color w:val="000000"/>
              </w:rPr>
              <w:t>Millares</w:t>
            </w:r>
          </w:p>
        </w:tc>
        <w:tc>
          <w:tcPr>
            <w:tcW w:w="698" w:type="dxa"/>
            <w:tcBorders>
              <w:top w:val="nil"/>
              <w:left w:val="nil"/>
              <w:bottom w:val="single" w:sz="8" w:space="0" w:color="FFFFFF"/>
              <w:right w:val="single" w:sz="8" w:space="0" w:color="FFFFFF"/>
            </w:tcBorders>
            <w:shd w:val="clear" w:color="auto" w:fill="CCCCFF"/>
            <w:vAlign w:val="bottom"/>
          </w:tcPr>
          <w:p w14:paraId="3499A4D3" w14:textId="77777777" w:rsidR="00DF7FA2" w:rsidRPr="005956DA" w:rsidRDefault="00DF7FA2" w:rsidP="006E0321">
            <w:pPr>
              <w:rPr>
                <w:rFonts w:ascii="Calibri" w:hAnsi="Calibri" w:cs="Calibri"/>
                <w:color w:val="000000"/>
              </w:rPr>
            </w:pPr>
            <w:r w:rsidRPr="005956DA">
              <w:rPr>
                <w:rFonts w:ascii="Calibri" w:hAnsi="Calibri" w:cs="Calibri"/>
                <w:color w:val="000000"/>
              </w:rPr>
              <w:t>46902</w:t>
            </w:r>
          </w:p>
        </w:tc>
        <w:tc>
          <w:tcPr>
            <w:tcW w:w="2948" w:type="dxa"/>
            <w:tcBorders>
              <w:top w:val="nil"/>
              <w:left w:val="nil"/>
              <w:bottom w:val="single" w:sz="8" w:space="0" w:color="FFFFFF"/>
              <w:right w:val="single" w:sz="8" w:space="0" w:color="FFFFFF"/>
            </w:tcBorders>
            <w:shd w:val="clear" w:color="auto" w:fill="CCCCFF"/>
            <w:noWrap/>
            <w:vAlign w:val="bottom"/>
          </w:tcPr>
          <w:p w14:paraId="0554FFFB" w14:textId="77777777" w:rsidR="00DF7FA2" w:rsidRPr="005956DA" w:rsidRDefault="00DF7FA2" w:rsidP="006E0321">
            <w:pPr>
              <w:rPr>
                <w:rFonts w:ascii="Calibri" w:hAnsi="Calibri" w:cs="Calibri"/>
                <w:color w:val="000000"/>
              </w:rPr>
            </w:pPr>
            <w:r w:rsidRPr="005956DA">
              <w:rPr>
                <w:rFonts w:ascii="Calibri" w:hAnsi="Calibri" w:cs="Calibri"/>
                <w:color w:val="000000"/>
              </w:rPr>
              <w:t>Gátova</w:t>
            </w:r>
          </w:p>
        </w:tc>
      </w:tr>
      <w:tr w:rsidR="00DF7FA2" w:rsidRPr="008C4BEE" w14:paraId="2E8C885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7E74E11" w14:textId="77777777" w:rsidR="00DF7FA2" w:rsidRPr="00E56502" w:rsidRDefault="00DF7FA2" w:rsidP="006E0321">
            <w:pPr>
              <w:rPr>
                <w:rFonts w:ascii="Calibri" w:hAnsi="Calibri" w:cs="Calibri"/>
                <w:color w:val="000000"/>
              </w:rPr>
            </w:pPr>
            <w:r w:rsidRPr="00E56502">
              <w:rPr>
                <w:rFonts w:ascii="Calibri" w:hAnsi="Calibri" w:cs="Calibri"/>
                <w:color w:val="000000"/>
              </w:rPr>
              <w:t>46066</w:t>
            </w:r>
          </w:p>
        </w:tc>
        <w:tc>
          <w:tcPr>
            <w:tcW w:w="2948" w:type="dxa"/>
            <w:tcBorders>
              <w:top w:val="nil"/>
              <w:left w:val="nil"/>
              <w:bottom w:val="single" w:sz="8" w:space="0" w:color="FFFFFF"/>
              <w:right w:val="single" w:sz="8" w:space="0" w:color="FFFFFF"/>
            </w:tcBorders>
            <w:shd w:val="clear" w:color="auto" w:fill="C0C0C0"/>
            <w:noWrap/>
            <w:vAlign w:val="bottom"/>
          </w:tcPr>
          <w:p w14:paraId="6FAA9832" w14:textId="77777777" w:rsidR="00DF7FA2" w:rsidRPr="00E56502" w:rsidRDefault="00DF7FA2" w:rsidP="006E0321">
            <w:pPr>
              <w:rPr>
                <w:rFonts w:ascii="Calibri" w:hAnsi="Calibri" w:cs="Calibri"/>
                <w:color w:val="000000"/>
              </w:rPr>
            </w:pPr>
            <w:r w:rsidRPr="00E56502">
              <w:rPr>
                <w:rFonts w:ascii="Calibri" w:hAnsi="Calibri" w:cs="Calibri"/>
                <w:color w:val="000000"/>
              </w:rPr>
              <w:t>Benirredrà</w:t>
            </w:r>
          </w:p>
        </w:tc>
        <w:tc>
          <w:tcPr>
            <w:tcW w:w="698" w:type="dxa"/>
            <w:tcBorders>
              <w:top w:val="nil"/>
              <w:left w:val="nil"/>
              <w:bottom w:val="single" w:sz="8" w:space="0" w:color="FFFFFF"/>
              <w:right w:val="single" w:sz="8" w:space="0" w:color="FFFFFF"/>
            </w:tcBorders>
            <w:shd w:val="clear" w:color="auto" w:fill="C0C0C0"/>
            <w:vAlign w:val="bottom"/>
          </w:tcPr>
          <w:p w14:paraId="7E9DB4F0" w14:textId="77777777" w:rsidR="00DF7FA2" w:rsidRPr="005956DA" w:rsidRDefault="00DF7FA2" w:rsidP="006E0321">
            <w:pPr>
              <w:rPr>
                <w:rFonts w:ascii="Calibri" w:hAnsi="Calibri" w:cs="Calibri"/>
                <w:color w:val="000000"/>
              </w:rPr>
            </w:pPr>
            <w:r w:rsidRPr="005956DA">
              <w:rPr>
                <w:rFonts w:ascii="Calibri" w:hAnsi="Calibri" w:cs="Calibri"/>
                <w:color w:val="000000"/>
              </w:rPr>
              <w:t>46168</w:t>
            </w:r>
          </w:p>
        </w:tc>
        <w:tc>
          <w:tcPr>
            <w:tcW w:w="2948" w:type="dxa"/>
            <w:tcBorders>
              <w:top w:val="nil"/>
              <w:left w:val="nil"/>
              <w:bottom w:val="single" w:sz="8" w:space="0" w:color="FFFFFF"/>
              <w:right w:val="single" w:sz="8" w:space="0" w:color="FFFFFF"/>
            </w:tcBorders>
            <w:shd w:val="clear" w:color="auto" w:fill="C0C0C0"/>
            <w:noWrap/>
            <w:vAlign w:val="bottom"/>
          </w:tcPr>
          <w:p w14:paraId="03336848" w14:textId="77777777" w:rsidR="00DF7FA2" w:rsidRPr="005956DA" w:rsidRDefault="00DF7FA2" w:rsidP="006E0321">
            <w:pPr>
              <w:rPr>
                <w:rFonts w:ascii="Calibri" w:hAnsi="Calibri" w:cs="Calibri"/>
                <w:color w:val="000000"/>
              </w:rPr>
            </w:pPr>
            <w:r w:rsidRPr="005956DA">
              <w:rPr>
                <w:rFonts w:ascii="Calibri" w:hAnsi="Calibri" w:cs="Calibri"/>
                <w:color w:val="000000"/>
              </w:rPr>
              <w:t>Miramar</w:t>
            </w:r>
          </w:p>
        </w:tc>
        <w:tc>
          <w:tcPr>
            <w:tcW w:w="698" w:type="dxa"/>
            <w:tcBorders>
              <w:top w:val="nil"/>
              <w:left w:val="nil"/>
              <w:bottom w:val="single" w:sz="8" w:space="0" w:color="FFFFFF"/>
              <w:right w:val="single" w:sz="8" w:space="0" w:color="FFFFFF"/>
            </w:tcBorders>
            <w:shd w:val="clear" w:color="auto" w:fill="C0C0C0"/>
            <w:vAlign w:val="bottom"/>
          </w:tcPr>
          <w:p w14:paraId="663446D4" w14:textId="77777777" w:rsidR="00DF7FA2" w:rsidRPr="005956DA" w:rsidRDefault="00DF7FA2" w:rsidP="006E0321">
            <w:pPr>
              <w:rPr>
                <w:rFonts w:ascii="Calibri" w:hAnsi="Calibri" w:cs="Calibri"/>
                <w:color w:val="000000"/>
              </w:rPr>
            </w:pPr>
            <w:r w:rsidRPr="005956DA">
              <w:rPr>
                <w:rFonts w:ascii="Calibri" w:hAnsi="Calibri" w:cs="Calibri"/>
                <w:color w:val="000000"/>
              </w:rPr>
              <w:t>46903</w:t>
            </w:r>
          </w:p>
        </w:tc>
        <w:tc>
          <w:tcPr>
            <w:tcW w:w="2948" w:type="dxa"/>
            <w:tcBorders>
              <w:top w:val="nil"/>
              <w:left w:val="nil"/>
              <w:bottom w:val="single" w:sz="8" w:space="0" w:color="FFFFFF"/>
              <w:right w:val="single" w:sz="8" w:space="0" w:color="FFFFFF"/>
            </w:tcBorders>
            <w:shd w:val="clear" w:color="auto" w:fill="C0C0C0"/>
            <w:noWrap/>
            <w:vAlign w:val="bottom"/>
          </w:tcPr>
          <w:p w14:paraId="7E8E2774" w14:textId="77777777" w:rsidR="00DF7FA2" w:rsidRPr="005956DA" w:rsidRDefault="00DF7FA2" w:rsidP="006E0321">
            <w:pPr>
              <w:rPr>
                <w:rFonts w:ascii="Calibri" w:hAnsi="Calibri" w:cs="Calibri"/>
                <w:color w:val="000000"/>
              </w:rPr>
            </w:pPr>
            <w:r w:rsidRPr="005956DA">
              <w:rPr>
                <w:rFonts w:ascii="Calibri" w:hAnsi="Calibri" w:cs="Calibri"/>
                <w:color w:val="000000"/>
              </w:rPr>
              <w:t>San Antonio de Benagéber</w:t>
            </w:r>
          </w:p>
        </w:tc>
      </w:tr>
      <w:tr w:rsidR="00DF7FA2" w:rsidRPr="008C4BEE" w14:paraId="2D47FBF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056A34E" w14:textId="77777777" w:rsidR="00DF7FA2" w:rsidRPr="00E56502" w:rsidRDefault="00DF7FA2" w:rsidP="006E0321">
            <w:pPr>
              <w:rPr>
                <w:rFonts w:ascii="Calibri" w:hAnsi="Calibri" w:cs="Calibri"/>
                <w:color w:val="000000"/>
              </w:rPr>
            </w:pPr>
            <w:r w:rsidRPr="00E56502">
              <w:rPr>
                <w:rFonts w:ascii="Calibri" w:hAnsi="Calibri" w:cs="Calibri"/>
                <w:color w:val="000000"/>
              </w:rPr>
              <w:t>46067</w:t>
            </w:r>
          </w:p>
        </w:tc>
        <w:tc>
          <w:tcPr>
            <w:tcW w:w="2948" w:type="dxa"/>
            <w:tcBorders>
              <w:top w:val="nil"/>
              <w:left w:val="nil"/>
              <w:bottom w:val="single" w:sz="8" w:space="0" w:color="FFFFFF"/>
              <w:right w:val="single" w:sz="8" w:space="0" w:color="FFFFFF"/>
            </w:tcBorders>
            <w:shd w:val="clear" w:color="auto" w:fill="CCCCFF"/>
            <w:noWrap/>
            <w:vAlign w:val="bottom"/>
          </w:tcPr>
          <w:p w14:paraId="76C3C84A" w14:textId="10C2F502" w:rsidR="00DF7FA2" w:rsidRPr="00E56502" w:rsidRDefault="0018698F" w:rsidP="006E0321">
            <w:pPr>
              <w:rPr>
                <w:rFonts w:ascii="Calibri" w:hAnsi="Calibri" w:cs="Calibri"/>
                <w:color w:val="000000"/>
              </w:rPr>
            </w:pPr>
            <w:r w:rsidRPr="0018698F">
              <w:rPr>
                <w:rFonts w:ascii="Calibri" w:hAnsi="Calibri" w:cs="Calibri"/>
                <w:color w:val="000000"/>
              </w:rPr>
              <w:t>Benissanó</w:t>
            </w:r>
          </w:p>
        </w:tc>
        <w:tc>
          <w:tcPr>
            <w:tcW w:w="698" w:type="dxa"/>
            <w:tcBorders>
              <w:top w:val="nil"/>
              <w:left w:val="nil"/>
              <w:bottom w:val="single" w:sz="8" w:space="0" w:color="FFFFFF"/>
              <w:right w:val="single" w:sz="8" w:space="0" w:color="FFFFFF"/>
            </w:tcBorders>
            <w:shd w:val="clear" w:color="auto" w:fill="CCCCFF"/>
            <w:vAlign w:val="bottom"/>
          </w:tcPr>
          <w:p w14:paraId="4FE7C0BC" w14:textId="77777777" w:rsidR="00DF7FA2" w:rsidRPr="005956DA" w:rsidRDefault="00DF7FA2" w:rsidP="006E0321">
            <w:pPr>
              <w:rPr>
                <w:rFonts w:ascii="Calibri" w:hAnsi="Calibri" w:cs="Calibri"/>
                <w:color w:val="000000"/>
              </w:rPr>
            </w:pPr>
            <w:r w:rsidRPr="005956DA">
              <w:rPr>
                <w:rFonts w:ascii="Calibri" w:hAnsi="Calibri" w:cs="Calibri"/>
                <w:color w:val="000000"/>
              </w:rPr>
              <w:t>46169</w:t>
            </w:r>
          </w:p>
        </w:tc>
        <w:tc>
          <w:tcPr>
            <w:tcW w:w="2948" w:type="dxa"/>
            <w:tcBorders>
              <w:top w:val="nil"/>
              <w:left w:val="nil"/>
              <w:bottom w:val="single" w:sz="8" w:space="0" w:color="FFFFFF"/>
              <w:right w:val="single" w:sz="8" w:space="0" w:color="FFFFFF"/>
            </w:tcBorders>
            <w:shd w:val="clear" w:color="auto" w:fill="CCCCFF"/>
            <w:noWrap/>
            <w:vAlign w:val="bottom"/>
          </w:tcPr>
          <w:p w14:paraId="08D9BDE6" w14:textId="77777777" w:rsidR="00DF7FA2" w:rsidRPr="005956DA" w:rsidRDefault="00DF7FA2" w:rsidP="006E0321">
            <w:pPr>
              <w:rPr>
                <w:rFonts w:ascii="Calibri" w:hAnsi="Calibri" w:cs="Calibri"/>
                <w:color w:val="000000"/>
              </w:rPr>
            </w:pPr>
            <w:r w:rsidRPr="005956DA">
              <w:rPr>
                <w:rFonts w:ascii="Calibri" w:hAnsi="Calibri" w:cs="Calibri"/>
                <w:color w:val="000000"/>
              </w:rPr>
              <w:t>Mislata</w:t>
            </w:r>
          </w:p>
        </w:tc>
        <w:tc>
          <w:tcPr>
            <w:tcW w:w="698" w:type="dxa"/>
            <w:tcBorders>
              <w:top w:val="nil"/>
              <w:left w:val="nil"/>
              <w:bottom w:val="single" w:sz="8" w:space="0" w:color="FFFFFF"/>
              <w:right w:val="single" w:sz="8" w:space="0" w:color="FFFFFF"/>
            </w:tcBorders>
            <w:shd w:val="clear" w:color="auto" w:fill="CCCCFF"/>
            <w:vAlign w:val="bottom"/>
          </w:tcPr>
          <w:p w14:paraId="2456CC9D" w14:textId="77777777" w:rsidR="00DF7FA2" w:rsidRPr="005956DA" w:rsidRDefault="00DF7FA2" w:rsidP="006E0321">
            <w:pPr>
              <w:rPr>
                <w:rFonts w:ascii="Calibri" w:hAnsi="Calibri" w:cs="Calibri"/>
                <w:color w:val="000000"/>
              </w:rPr>
            </w:pPr>
            <w:r w:rsidRPr="005956DA">
              <w:rPr>
                <w:rFonts w:ascii="Calibri" w:hAnsi="Calibri" w:cs="Calibri"/>
                <w:color w:val="000000"/>
              </w:rPr>
              <w:t>46904</w:t>
            </w:r>
          </w:p>
        </w:tc>
        <w:tc>
          <w:tcPr>
            <w:tcW w:w="2948" w:type="dxa"/>
            <w:tcBorders>
              <w:top w:val="nil"/>
              <w:left w:val="nil"/>
              <w:bottom w:val="single" w:sz="8" w:space="0" w:color="FFFFFF"/>
              <w:right w:val="single" w:sz="8" w:space="0" w:color="FFFFFF"/>
            </w:tcBorders>
            <w:shd w:val="clear" w:color="auto" w:fill="CCCCFF"/>
            <w:noWrap/>
            <w:vAlign w:val="bottom"/>
          </w:tcPr>
          <w:p w14:paraId="30F47562" w14:textId="77777777" w:rsidR="00DF7FA2" w:rsidRPr="005956DA" w:rsidRDefault="00DF7FA2" w:rsidP="006E0321">
            <w:pPr>
              <w:rPr>
                <w:rFonts w:ascii="Calibri" w:hAnsi="Calibri" w:cs="Calibri"/>
                <w:color w:val="000000"/>
              </w:rPr>
            </w:pPr>
            <w:r w:rsidRPr="005956DA">
              <w:rPr>
                <w:rFonts w:ascii="Calibri" w:hAnsi="Calibri" w:cs="Calibri"/>
                <w:color w:val="000000"/>
              </w:rPr>
              <w:t>Benicull de Xúquer</w:t>
            </w:r>
          </w:p>
        </w:tc>
      </w:tr>
      <w:tr w:rsidR="00DF7FA2" w:rsidRPr="008C4BEE" w14:paraId="7853439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D9A9BAF" w14:textId="77777777" w:rsidR="00DF7FA2" w:rsidRPr="00E56502" w:rsidRDefault="00DF7FA2" w:rsidP="006E0321">
            <w:pPr>
              <w:rPr>
                <w:rFonts w:ascii="Calibri" w:hAnsi="Calibri" w:cs="Calibri"/>
                <w:color w:val="000000"/>
              </w:rPr>
            </w:pPr>
            <w:r w:rsidRPr="00E56502">
              <w:rPr>
                <w:rFonts w:ascii="Calibri" w:hAnsi="Calibri" w:cs="Calibri"/>
                <w:color w:val="000000"/>
              </w:rPr>
              <w:t>46068</w:t>
            </w:r>
          </w:p>
        </w:tc>
        <w:tc>
          <w:tcPr>
            <w:tcW w:w="2948" w:type="dxa"/>
            <w:tcBorders>
              <w:top w:val="nil"/>
              <w:left w:val="nil"/>
              <w:bottom w:val="single" w:sz="8" w:space="0" w:color="FFFFFF"/>
              <w:right w:val="single" w:sz="8" w:space="0" w:color="FFFFFF"/>
            </w:tcBorders>
            <w:shd w:val="clear" w:color="auto" w:fill="C0C0C0"/>
            <w:noWrap/>
            <w:vAlign w:val="bottom"/>
          </w:tcPr>
          <w:p w14:paraId="6F5357B2" w14:textId="77777777" w:rsidR="00DF7FA2" w:rsidRPr="00E56502" w:rsidRDefault="00DF7FA2" w:rsidP="006E0321">
            <w:pPr>
              <w:rPr>
                <w:rFonts w:ascii="Calibri" w:hAnsi="Calibri" w:cs="Calibri"/>
                <w:color w:val="000000"/>
              </w:rPr>
            </w:pPr>
            <w:r w:rsidRPr="00E56502">
              <w:rPr>
                <w:rFonts w:ascii="Calibri" w:hAnsi="Calibri" w:cs="Calibri"/>
                <w:color w:val="000000"/>
              </w:rPr>
              <w:t>Benissoda</w:t>
            </w:r>
          </w:p>
        </w:tc>
        <w:tc>
          <w:tcPr>
            <w:tcW w:w="698" w:type="dxa"/>
            <w:tcBorders>
              <w:top w:val="nil"/>
              <w:left w:val="nil"/>
              <w:bottom w:val="single" w:sz="8" w:space="0" w:color="FFFFFF"/>
              <w:right w:val="single" w:sz="8" w:space="0" w:color="FFFFFF"/>
            </w:tcBorders>
            <w:shd w:val="clear" w:color="auto" w:fill="C0C0C0"/>
            <w:vAlign w:val="bottom"/>
          </w:tcPr>
          <w:p w14:paraId="6B5840AC" w14:textId="77777777" w:rsidR="00DF7FA2" w:rsidRPr="005956DA" w:rsidRDefault="00DF7FA2" w:rsidP="006E0321">
            <w:pPr>
              <w:rPr>
                <w:rFonts w:ascii="Calibri" w:hAnsi="Calibri" w:cs="Calibri"/>
                <w:color w:val="000000"/>
              </w:rPr>
            </w:pPr>
            <w:r w:rsidRPr="005956DA">
              <w:rPr>
                <w:rFonts w:ascii="Calibri" w:hAnsi="Calibri" w:cs="Calibri"/>
                <w:color w:val="000000"/>
              </w:rPr>
              <w:t>46170</w:t>
            </w:r>
          </w:p>
        </w:tc>
        <w:tc>
          <w:tcPr>
            <w:tcW w:w="2948" w:type="dxa"/>
            <w:tcBorders>
              <w:top w:val="nil"/>
              <w:left w:val="nil"/>
              <w:bottom w:val="single" w:sz="8" w:space="0" w:color="FFFFFF"/>
              <w:right w:val="single" w:sz="8" w:space="0" w:color="FFFFFF"/>
            </w:tcBorders>
            <w:shd w:val="clear" w:color="auto" w:fill="C0C0C0"/>
            <w:noWrap/>
            <w:vAlign w:val="bottom"/>
          </w:tcPr>
          <w:p w14:paraId="33B5EDD0" w14:textId="77777777" w:rsidR="00DF7FA2" w:rsidRPr="005956DA" w:rsidRDefault="00DF7FA2" w:rsidP="006E0321">
            <w:pPr>
              <w:rPr>
                <w:rFonts w:ascii="Calibri" w:hAnsi="Calibri" w:cs="Calibri"/>
                <w:color w:val="000000"/>
              </w:rPr>
            </w:pPr>
            <w:r w:rsidRPr="005956DA">
              <w:rPr>
                <w:rFonts w:ascii="Calibri" w:hAnsi="Calibri" w:cs="Calibri"/>
                <w:color w:val="000000"/>
              </w:rPr>
              <w:t>Mogente/Moixent</w:t>
            </w:r>
          </w:p>
        </w:tc>
        <w:tc>
          <w:tcPr>
            <w:tcW w:w="698" w:type="dxa"/>
            <w:tcBorders>
              <w:top w:val="nil"/>
              <w:left w:val="nil"/>
              <w:bottom w:val="single" w:sz="8" w:space="0" w:color="FFFFFF"/>
              <w:right w:val="single" w:sz="8" w:space="0" w:color="FFFFFF"/>
            </w:tcBorders>
            <w:shd w:val="clear" w:color="auto" w:fill="C0C0C0"/>
            <w:vAlign w:val="bottom"/>
          </w:tcPr>
          <w:p w14:paraId="65710A9E" w14:textId="77777777" w:rsidR="00DF7FA2" w:rsidRPr="005956DA"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0C0C0"/>
            <w:noWrap/>
            <w:vAlign w:val="bottom"/>
          </w:tcPr>
          <w:p w14:paraId="3CB1493B" w14:textId="77777777" w:rsidR="00DF7FA2" w:rsidRPr="005956DA" w:rsidRDefault="00DF7FA2" w:rsidP="006E0321">
            <w:pPr>
              <w:rPr>
                <w:rFonts w:ascii="Calibri" w:hAnsi="Calibri" w:cs="Calibri"/>
                <w:color w:val="000000"/>
              </w:rPr>
            </w:pPr>
          </w:p>
        </w:tc>
      </w:tr>
    </w:tbl>
    <w:p w14:paraId="2D559615" w14:textId="77777777" w:rsidR="00DF7FA2" w:rsidRDefault="00DF7FA2" w:rsidP="00DF7FA2">
      <w:pPr>
        <w:jc w:val="center"/>
        <w:rPr>
          <w:b/>
          <w:bCs/>
          <w:sz w:val="28"/>
          <w:szCs w:val="28"/>
        </w:rPr>
      </w:pPr>
    </w:p>
    <w:p w14:paraId="476B785F" w14:textId="77777777" w:rsidR="00DF7FA2" w:rsidRDefault="00DF7FA2" w:rsidP="00DF7FA2">
      <w:pPr>
        <w:jc w:val="center"/>
        <w:rPr>
          <w:b/>
          <w:bCs/>
          <w:sz w:val="28"/>
          <w:szCs w:val="28"/>
        </w:rPr>
      </w:pPr>
      <w:r>
        <w:br w:type="page"/>
      </w:r>
      <w:r>
        <w:rPr>
          <w:b/>
          <w:bCs/>
          <w:sz w:val="28"/>
          <w:szCs w:val="28"/>
        </w:rPr>
        <w:t>Área geográfica nº 72</w:t>
      </w:r>
    </w:p>
    <w:p w14:paraId="00F5BF10" w14:textId="77777777" w:rsidR="00DF7FA2" w:rsidRDefault="00DF7FA2" w:rsidP="00DF7FA2">
      <w:pPr>
        <w:jc w:val="center"/>
        <w:rPr>
          <w:b/>
          <w:bCs/>
          <w:sz w:val="28"/>
          <w:szCs w:val="28"/>
        </w:rPr>
      </w:pPr>
      <w:r>
        <w:rPr>
          <w:b/>
          <w:bCs/>
          <w:sz w:val="28"/>
          <w:szCs w:val="28"/>
        </w:rPr>
        <w:t>Valladolid</w:t>
      </w:r>
    </w:p>
    <w:p w14:paraId="6EAF8786" w14:textId="77777777" w:rsidR="00DF7FA2" w:rsidRDefault="00DF7FA2" w:rsidP="00DF7FA2">
      <w:pPr>
        <w:jc w:val="center"/>
        <w:rPr>
          <w:b/>
          <w:bCs/>
          <w:sz w:val="28"/>
          <w:szCs w:val="28"/>
        </w:rPr>
      </w:pPr>
    </w:p>
    <w:tbl>
      <w:tblPr>
        <w:tblW w:w="10974" w:type="dxa"/>
        <w:jc w:val="center"/>
        <w:tblCellMar>
          <w:left w:w="70" w:type="dxa"/>
          <w:right w:w="70" w:type="dxa"/>
        </w:tblCellMar>
        <w:tblLook w:val="0000" w:firstRow="0" w:lastRow="0" w:firstColumn="0" w:lastColumn="0" w:noHBand="0" w:noVBand="0"/>
      </w:tblPr>
      <w:tblGrid>
        <w:gridCol w:w="699"/>
        <w:gridCol w:w="2955"/>
        <w:gridCol w:w="700"/>
        <w:gridCol w:w="2955"/>
        <w:gridCol w:w="700"/>
        <w:gridCol w:w="2965"/>
      </w:tblGrid>
      <w:tr w:rsidR="00DF7FA2" w:rsidRPr="0014093E" w14:paraId="0BAD114C" w14:textId="77777777" w:rsidTr="006E0321">
        <w:trPr>
          <w:trHeight w:val="270"/>
          <w:tblHeader/>
          <w:jc w:val="center"/>
        </w:trPr>
        <w:tc>
          <w:tcPr>
            <w:tcW w:w="699"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EEF2128"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5" w:type="dxa"/>
            <w:tcBorders>
              <w:top w:val="single" w:sz="8" w:space="0" w:color="FFFFFF"/>
              <w:left w:val="nil"/>
              <w:bottom w:val="single" w:sz="8" w:space="0" w:color="FFFFFF"/>
              <w:right w:val="nil"/>
            </w:tcBorders>
            <w:shd w:val="clear" w:color="auto" w:fill="33CCCC"/>
            <w:noWrap/>
            <w:vAlign w:val="center"/>
          </w:tcPr>
          <w:p w14:paraId="16D7DC1E"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7224238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55" w:type="dxa"/>
            <w:tcBorders>
              <w:top w:val="single" w:sz="8" w:space="0" w:color="FFFFFF"/>
              <w:left w:val="nil"/>
              <w:bottom w:val="single" w:sz="8" w:space="0" w:color="FFFFFF"/>
              <w:right w:val="nil"/>
            </w:tcBorders>
            <w:shd w:val="clear" w:color="auto" w:fill="33CCCC"/>
            <w:noWrap/>
            <w:vAlign w:val="center"/>
          </w:tcPr>
          <w:p w14:paraId="6F74719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00"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6137D0C7"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65" w:type="dxa"/>
            <w:tcBorders>
              <w:top w:val="single" w:sz="8" w:space="0" w:color="FFFFFF"/>
              <w:left w:val="nil"/>
              <w:bottom w:val="single" w:sz="8" w:space="0" w:color="FFFFFF"/>
              <w:right w:val="nil"/>
            </w:tcBorders>
            <w:shd w:val="clear" w:color="auto" w:fill="33CCCC"/>
            <w:noWrap/>
            <w:vAlign w:val="center"/>
          </w:tcPr>
          <w:p w14:paraId="3551516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6A4C082B"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097D5685" w14:textId="77777777" w:rsidR="00DF7FA2" w:rsidRPr="002C24C5" w:rsidRDefault="00DF7FA2" w:rsidP="006E0321">
            <w:pPr>
              <w:rPr>
                <w:rFonts w:ascii="Calibri" w:hAnsi="Calibri" w:cs="Calibri"/>
                <w:color w:val="000000"/>
              </w:rPr>
            </w:pPr>
            <w:r w:rsidRPr="002C24C5">
              <w:rPr>
                <w:rFonts w:ascii="Calibri" w:hAnsi="Calibri" w:cs="Calibri"/>
                <w:color w:val="000000"/>
              </w:rPr>
              <w:t>05001</w:t>
            </w:r>
          </w:p>
        </w:tc>
        <w:tc>
          <w:tcPr>
            <w:tcW w:w="2955" w:type="dxa"/>
            <w:tcBorders>
              <w:top w:val="nil"/>
              <w:left w:val="nil"/>
              <w:bottom w:val="single" w:sz="8" w:space="0" w:color="FFFFFF"/>
              <w:right w:val="single" w:sz="8" w:space="0" w:color="FFFFFF"/>
            </w:tcBorders>
            <w:shd w:val="clear" w:color="auto" w:fill="CCCCFF"/>
            <w:noWrap/>
            <w:vAlign w:val="bottom"/>
          </w:tcPr>
          <w:p w14:paraId="286CF1DA" w14:textId="77777777" w:rsidR="00DF7FA2" w:rsidRPr="002C24C5" w:rsidRDefault="00DF7FA2" w:rsidP="006E0321">
            <w:pPr>
              <w:rPr>
                <w:rFonts w:ascii="Calibri" w:hAnsi="Calibri" w:cs="Calibri"/>
                <w:color w:val="000000"/>
              </w:rPr>
            </w:pPr>
            <w:r w:rsidRPr="002C24C5">
              <w:rPr>
                <w:rFonts w:ascii="Calibri" w:hAnsi="Calibri" w:cs="Calibri"/>
                <w:color w:val="000000"/>
              </w:rPr>
              <w:t>Adanero</w:t>
            </w:r>
          </w:p>
        </w:tc>
        <w:tc>
          <w:tcPr>
            <w:tcW w:w="700" w:type="dxa"/>
            <w:tcBorders>
              <w:top w:val="nil"/>
              <w:left w:val="nil"/>
              <w:bottom w:val="single" w:sz="8" w:space="0" w:color="FFFFFF"/>
              <w:right w:val="single" w:sz="8" w:space="0" w:color="FFFFFF"/>
            </w:tcBorders>
            <w:shd w:val="clear" w:color="auto" w:fill="CCCCFF"/>
            <w:vAlign w:val="bottom"/>
          </w:tcPr>
          <w:p w14:paraId="7687013F" w14:textId="77777777" w:rsidR="00DF7FA2" w:rsidRPr="002C24C5" w:rsidRDefault="00DF7FA2" w:rsidP="006E0321">
            <w:pPr>
              <w:rPr>
                <w:rFonts w:ascii="Calibri" w:hAnsi="Calibri" w:cs="Calibri"/>
                <w:color w:val="000000"/>
              </w:rPr>
            </w:pPr>
            <w:r w:rsidRPr="002C24C5">
              <w:rPr>
                <w:rFonts w:ascii="Calibri" w:hAnsi="Calibri" w:cs="Calibri"/>
                <w:color w:val="000000"/>
              </w:rPr>
              <w:t>05235</w:t>
            </w:r>
          </w:p>
        </w:tc>
        <w:tc>
          <w:tcPr>
            <w:tcW w:w="2955" w:type="dxa"/>
            <w:tcBorders>
              <w:top w:val="nil"/>
              <w:left w:val="nil"/>
              <w:bottom w:val="single" w:sz="8" w:space="0" w:color="FFFFFF"/>
              <w:right w:val="single" w:sz="8" w:space="0" w:color="FFFFFF"/>
            </w:tcBorders>
            <w:shd w:val="clear" w:color="auto" w:fill="CCCCFF"/>
            <w:noWrap/>
            <w:vAlign w:val="bottom"/>
          </w:tcPr>
          <w:p w14:paraId="3447D1E9" w14:textId="77777777" w:rsidR="00DF7FA2" w:rsidRPr="002C24C5" w:rsidRDefault="00DF7FA2" w:rsidP="006E0321">
            <w:pPr>
              <w:rPr>
                <w:rFonts w:ascii="Calibri" w:hAnsi="Calibri" w:cs="Calibri"/>
                <w:color w:val="000000"/>
              </w:rPr>
            </w:pPr>
            <w:r w:rsidRPr="002C24C5">
              <w:rPr>
                <w:rFonts w:ascii="Calibri" w:hAnsi="Calibri" w:cs="Calibri"/>
                <w:color w:val="000000"/>
              </w:rPr>
              <w:t>Sinlabajos</w:t>
            </w:r>
          </w:p>
        </w:tc>
        <w:tc>
          <w:tcPr>
            <w:tcW w:w="700" w:type="dxa"/>
            <w:tcBorders>
              <w:top w:val="nil"/>
              <w:left w:val="nil"/>
              <w:bottom w:val="single" w:sz="8" w:space="0" w:color="FFFFFF"/>
              <w:right w:val="single" w:sz="8" w:space="0" w:color="FFFFFF"/>
            </w:tcBorders>
            <w:shd w:val="clear" w:color="auto" w:fill="CCCCFF"/>
            <w:vAlign w:val="bottom"/>
          </w:tcPr>
          <w:p w14:paraId="424CB395" w14:textId="77777777" w:rsidR="00DF7FA2" w:rsidRPr="002C24C5" w:rsidRDefault="00DF7FA2" w:rsidP="006E0321">
            <w:pPr>
              <w:rPr>
                <w:rFonts w:ascii="Calibri" w:hAnsi="Calibri" w:cs="Calibri"/>
                <w:color w:val="000000"/>
              </w:rPr>
            </w:pPr>
            <w:r w:rsidRPr="002C24C5">
              <w:rPr>
                <w:rFonts w:ascii="Calibri" w:hAnsi="Calibri" w:cs="Calibri"/>
                <w:color w:val="000000"/>
              </w:rPr>
              <w:t>47100</w:t>
            </w:r>
          </w:p>
        </w:tc>
        <w:tc>
          <w:tcPr>
            <w:tcW w:w="2965" w:type="dxa"/>
            <w:tcBorders>
              <w:top w:val="nil"/>
              <w:left w:val="nil"/>
              <w:bottom w:val="single" w:sz="8" w:space="0" w:color="FFFFFF"/>
              <w:right w:val="single" w:sz="8" w:space="0" w:color="FFFFFF"/>
            </w:tcBorders>
            <w:shd w:val="clear" w:color="auto" w:fill="CCCCFF"/>
            <w:noWrap/>
            <w:vAlign w:val="bottom"/>
          </w:tcPr>
          <w:p w14:paraId="1392301A" w14:textId="77777777" w:rsidR="00DF7FA2" w:rsidRPr="002C24C5" w:rsidRDefault="00DF7FA2" w:rsidP="006E0321">
            <w:pPr>
              <w:rPr>
                <w:rFonts w:ascii="Calibri" w:hAnsi="Calibri" w:cs="Calibri"/>
                <w:color w:val="000000"/>
              </w:rPr>
            </w:pPr>
            <w:r w:rsidRPr="002C24C5">
              <w:rPr>
                <w:rFonts w:ascii="Calibri" w:hAnsi="Calibri" w:cs="Calibri"/>
                <w:color w:val="000000"/>
              </w:rPr>
              <w:t>Muriel</w:t>
            </w:r>
          </w:p>
        </w:tc>
      </w:tr>
      <w:tr w:rsidR="00DF7FA2" w:rsidRPr="0014093E" w14:paraId="50D809A7"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01E258B4" w14:textId="77777777" w:rsidR="00DF7FA2" w:rsidRPr="002C24C5" w:rsidRDefault="00DF7FA2" w:rsidP="006E0321">
            <w:pPr>
              <w:rPr>
                <w:rFonts w:ascii="Calibri" w:hAnsi="Calibri" w:cs="Calibri"/>
                <w:color w:val="000000"/>
              </w:rPr>
            </w:pPr>
            <w:r w:rsidRPr="002C24C5">
              <w:rPr>
                <w:rFonts w:ascii="Calibri" w:hAnsi="Calibri" w:cs="Calibri"/>
                <w:color w:val="000000"/>
              </w:rPr>
              <w:t>05005</w:t>
            </w:r>
          </w:p>
        </w:tc>
        <w:tc>
          <w:tcPr>
            <w:tcW w:w="2955" w:type="dxa"/>
            <w:tcBorders>
              <w:top w:val="nil"/>
              <w:left w:val="nil"/>
              <w:bottom w:val="single" w:sz="8" w:space="0" w:color="FFFFFF"/>
              <w:right w:val="single" w:sz="8" w:space="0" w:color="FFFFFF"/>
            </w:tcBorders>
            <w:shd w:val="clear" w:color="auto" w:fill="C0C0C0"/>
            <w:noWrap/>
            <w:vAlign w:val="bottom"/>
          </w:tcPr>
          <w:p w14:paraId="6371A743" w14:textId="77777777" w:rsidR="00DF7FA2" w:rsidRPr="002C24C5" w:rsidRDefault="00DF7FA2" w:rsidP="006E0321">
            <w:pPr>
              <w:rPr>
                <w:rFonts w:ascii="Calibri" w:hAnsi="Calibri" w:cs="Calibri"/>
                <w:color w:val="000000"/>
              </w:rPr>
            </w:pPr>
            <w:r w:rsidRPr="002C24C5">
              <w:rPr>
                <w:rFonts w:ascii="Calibri" w:hAnsi="Calibri" w:cs="Calibri"/>
                <w:color w:val="000000"/>
              </w:rPr>
              <w:t>Albornos</w:t>
            </w:r>
          </w:p>
        </w:tc>
        <w:tc>
          <w:tcPr>
            <w:tcW w:w="700" w:type="dxa"/>
            <w:tcBorders>
              <w:top w:val="nil"/>
              <w:left w:val="nil"/>
              <w:bottom w:val="single" w:sz="8" w:space="0" w:color="FFFFFF"/>
              <w:right w:val="single" w:sz="8" w:space="0" w:color="FFFFFF"/>
            </w:tcBorders>
            <w:shd w:val="clear" w:color="auto" w:fill="C0C0C0"/>
            <w:vAlign w:val="bottom"/>
          </w:tcPr>
          <w:p w14:paraId="1A2AA630" w14:textId="77777777" w:rsidR="00DF7FA2" w:rsidRPr="002C24C5" w:rsidRDefault="00DF7FA2" w:rsidP="006E0321">
            <w:pPr>
              <w:rPr>
                <w:rFonts w:ascii="Calibri" w:hAnsi="Calibri" w:cs="Calibri"/>
                <w:color w:val="000000"/>
              </w:rPr>
            </w:pPr>
            <w:r w:rsidRPr="002C24C5">
              <w:rPr>
                <w:rFonts w:ascii="Calibri" w:hAnsi="Calibri" w:cs="Calibri"/>
                <w:color w:val="000000"/>
              </w:rPr>
              <w:t>05237</w:t>
            </w:r>
          </w:p>
        </w:tc>
        <w:tc>
          <w:tcPr>
            <w:tcW w:w="2955" w:type="dxa"/>
            <w:tcBorders>
              <w:top w:val="nil"/>
              <w:left w:val="nil"/>
              <w:bottom w:val="single" w:sz="8" w:space="0" w:color="FFFFFF"/>
              <w:right w:val="single" w:sz="8" w:space="0" w:color="FFFFFF"/>
            </w:tcBorders>
            <w:shd w:val="clear" w:color="auto" w:fill="C0C0C0"/>
            <w:noWrap/>
            <w:vAlign w:val="bottom"/>
          </w:tcPr>
          <w:p w14:paraId="713638AE" w14:textId="77777777" w:rsidR="00DF7FA2" w:rsidRPr="002C24C5" w:rsidRDefault="00DF7FA2" w:rsidP="006E0321">
            <w:pPr>
              <w:rPr>
                <w:rFonts w:ascii="Calibri" w:hAnsi="Calibri" w:cs="Calibri"/>
                <w:color w:val="000000"/>
              </w:rPr>
            </w:pPr>
            <w:r w:rsidRPr="002C24C5">
              <w:rPr>
                <w:rFonts w:ascii="Calibri" w:hAnsi="Calibri" w:cs="Calibri"/>
                <w:color w:val="000000"/>
              </w:rPr>
              <w:t>Solana de Rioalmar</w:t>
            </w:r>
          </w:p>
        </w:tc>
        <w:tc>
          <w:tcPr>
            <w:tcW w:w="700" w:type="dxa"/>
            <w:tcBorders>
              <w:top w:val="nil"/>
              <w:left w:val="nil"/>
              <w:bottom w:val="single" w:sz="8" w:space="0" w:color="FFFFFF"/>
              <w:right w:val="single" w:sz="8" w:space="0" w:color="FFFFFF"/>
            </w:tcBorders>
            <w:shd w:val="clear" w:color="auto" w:fill="C0C0C0"/>
            <w:vAlign w:val="bottom"/>
          </w:tcPr>
          <w:p w14:paraId="482962B9" w14:textId="77777777" w:rsidR="00DF7FA2" w:rsidRPr="002C24C5" w:rsidRDefault="00DF7FA2" w:rsidP="006E0321">
            <w:pPr>
              <w:rPr>
                <w:rFonts w:ascii="Calibri" w:hAnsi="Calibri" w:cs="Calibri"/>
                <w:color w:val="000000"/>
              </w:rPr>
            </w:pPr>
            <w:r w:rsidRPr="002C24C5">
              <w:rPr>
                <w:rFonts w:ascii="Calibri" w:hAnsi="Calibri" w:cs="Calibri"/>
                <w:color w:val="000000"/>
              </w:rPr>
              <w:t>47101</w:t>
            </w:r>
          </w:p>
        </w:tc>
        <w:tc>
          <w:tcPr>
            <w:tcW w:w="2965" w:type="dxa"/>
            <w:tcBorders>
              <w:top w:val="nil"/>
              <w:left w:val="nil"/>
              <w:bottom w:val="single" w:sz="8" w:space="0" w:color="FFFFFF"/>
              <w:right w:val="single" w:sz="8" w:space="0" w:color="FFFFFF"/>
            </w:tcBorders>
            <w:shd w:val="clear" w:color="auto" w:fill="C0C0C0"/>
            <w:noWrap/>
            <w:vAlign w:val="bottom"/>
          </w:tcPr>
          <w:p w14:paraId="76BD2241" w14:textId="77777777" w:rsidR="00DF7FA2" w:rsidRPr="002C24C5" w:rsidRDefault="00DF7FA2" w:rsidP="006E0321">
            <w:pPr>
              <w:rPr>
                <w:rFonts w:ascii="Calibri" w:hAnsi="Calibri" w:cs="Calibri"/>
                <w:color w:val="000000"/>
              </w:rPr>
            </w:pPr>
            <w:r w:rsidRPr="002C24C5">
              <w:rPr>
                <w:rFonts w:ascii="Calibri" w:hAnsi="Calibri" w:cs="Calibri"/>
                <w:color w:val="000000"/>
              </w:rPr>
              <w:t>Nava del Rey</w:t>
            </w:r>
          </w:p>
        </w:tc>
      </w:tr>
      <w:tr w:rsidR="00DF7FA2" w:rsidRPr="0014093E" w14:paraId="181A7665"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0AF73732" w14:textId="77777777" w:rsidR="00DF7FA2" w:rsidRPr="002C24C5" w:rsidRDefault="00DF7FA2" w:rsidP="006E0321">
            <w:pPr>
              <w:rPr>
                <w:rFonts w:ascii="Calibri" w:hAnsi="Calibri" w:cs="Calibri"/>
                <w:color w:val="000000"/>
              </w:rPr>
            </w:pPr>
            <w:r w:rsidRPr="002C24C5">
              <w:rPr>
                <w:rFonts w:ascii="Calibri" w:hAnsi="Calibri" w:cs="Calibri"/>
                <w:color w:val="000000"/>
              </w:rPr>
              <w:t>05008</w:t>
            </w:r>
          </w:p>
        </w:tc>
        <w:tc>
          <w:tcPr>
            <w:tcW w:w="2955" w:type="dxa"/>
            <w:tcBorders>
              <w:top w:val="nil"/>
              <w:left w:val="nil"/>
              <w:bottom w:val="single" w:sz="8" w:space="0" w:color="FFFFFF"/>
              <w:right w:val="single" w:sz="8" w:space="0" w:color="FFFFFF"/>
            </w:tcBorders>
            <w:shd w:val="clear" w:color="auto" w:fill="CCCCFF"/>
            <w:noWrap/>
            <w:vAlign w:val="bottom"/>
          </w:tcPr>
          <w:p w14:paraId="490D1F61" w14:textId="77777777" w:rsidR="00DF7FA2" w:rsidRPr="002C24C5" w:rsidRDefault="00DF7FA2" w:rsidP="006E0321">
            <w:pPr>
              <w:rPr>
                <w:rFonts w:ascii="Calibri" w:hAnsi="Calibri" w:cs="Calibri"/>
                <w:color w:val="000000"/>
              </w:rPr>
            </w:pPr>
            <w:r w:rsidRPr="002C24C5">
              <w:rPr>
                <w:rFonts w:ascii="Calibri" w:hAnsi="Calibri" w:cs="Calibri"/>
                <w:color w:val="000000"/>
              </w:rPr>
              <w:t>Aldeaseca</w:t>
            </w:r>
          </w:p>
        </w:tc>
        <w:tc>
          <w:tcPr>
            <w:tcW w:w="700" w:type="dxa"/>
            <w:tcBorders>
              <w:top w:val="nil"/>
              <w:left w:val="nil"/>
              <w:bottom w:val="single" w:sz="8" w:space="0" w:color="FFFFFF"/>
              <w:right w:val="single" w:sz="8" w:space="0" w:color="FFFFFF"/>
            </w:tcBorders>
            <w:shd w:val="clear" w:color="auto" w:fill="CCCCFF"/>
            <w:vAlign w:val="bottom"/>
          </w:tcPr>
          <w:p w14:paraId="17799825" w14:textId="77777777" w:rsidR="00DF7FA2" w:rsidRPr="002C24C5" w:rsidRDefault="00DF7FA2" w:rsidP="006E0321">
            <w:pPr>
              <w:rPr>
                <w:rFonts w:ascii="Calibri" w:hAnsi="Calibri" w:cs="Calibri"/>
                <w:color w:val="000000"/>
              </w:rPr>
            </w:pPr>
            <w:r w:rsidRPr="002C24C5">
              <w:rPr>
                <w:rFonts w:ascii="Calibri" w:hAnsi="Calibri" w:cs="Calibri"/>
                <w:color w:val="000000"/>
              </w:rPr>
              <w:t>05242</w:t>
            </w:r>
          </w:p>
        </w:tc>
        <w:tc>
          <w:tcPr>
            <w:tcW w:w="2955" w:type="dxa"/>
            <w:tcBorders>
              <w:top w:val="nil"/>
              <w:left w:val="nil"/>
              <w:bottom w:val="single" w:sz="8" w:space="0" w:color="FFFFFF"/>
              <w:right w:val="single" w:sz="8" w:space="0" w:color="FFFFFF"/>
            </w:tcBorders>
            <w:shd w:val="clear" w:color="auto" w:fill="CCCCFF"/>
            <w:noWrap/>
            <w:vAlign w:val="bottom"/>
          </w:tcPr>
          <w:p w14:paraId="2ECE76FE" w14:textId="77777777" w:rsidR="00DF7FA2" w:rsidRPr="002C24C5" w:rsidRDefault="00DF7FA2" w:rsidP="006E0321">
            <w:pPr>
              <w:rPr>
                <w:rFonts w:ascii="Calibri" w:hAnsi="Calibri" w:cs="Calibri"/>
                <w:color w:val="000000"/>
              </w:rPr>
            </w:pPr>
            <w:r w:rsidRPr="002C24C5">
              <w:rPr>
                <w:rFonts w:ascii="Calibri" w:hAnsi="Calibri" w:cs="Calibri"/>
                <w:color w:val="000000"/>
              </w:rPr>
              <w:t>Tiñosillos</w:t>
            </w:r>
          </w:p>
        </w:tc>
        <w:tc>
          <w:tcPr>
            <w:tcW w:w="700" w:type="dxa"/>
            <w:tcBorders>
              <w:top w:val="nil"/>
              <w:left w:val="nil"/>
              <w:bottom w:val="single" w:sz="8" w:space="0" w:color="FFFFFF"/>
              <w:right w:val="single" w:sz="8" w:space="0" w:color="FFFFFF"/>
            </w:tcBorders>
            <w:shd w:val="clear" w:color="auto" w:fill="CCCCFF"/>
            <w:vAlign w:val="bottom"/>
          </w:tcPr>
          <w:p w14:paraId="41B7C6EA" w14:textId="77777777" w:rsidR="00DF7FA2" w:rsidRPr="002C24C5" w:rsidRDefault="00DF7FA2" w:rsidP="006E0321">
            <w:pPr>
              <w:rPr>
                <w:rFonts w:ascii="Calibri" w:hAnsi="Calibri" w:cs="Calibri"/>
                <w:color w:val="000000"/>
              </w:rPr>
            </w:pPr>
            <w:r w:rsidRPr="002C24C5">
              <w:rPr>
                <w:rFonts w:ascii="Calibri" w:hAnsi="Calibri" w:cs="Calibri"/>
                <w:color w:val="000000"/>
              </w:rPr>
              <w:t>47102</w:t>
            </w:r>
          </w:p>
        </w:tc>
        <w:tc>
          <w:tcPr>
            <w:tcW w:w="2965" w:type="dxa"/>
            <w:tcBorders>
              <w:top w:val="nil"/>
              <w:left w:val="nil"/>
              <w:bottom w:val="single" w:sz="8" w:space="0" w:color="FFFFFF"/>
              <w:right w:val="single" w:sz="8" w:space="0" w:color="FFFFFF"/>
            </w:tcBorders>
            <w:shd w:val="clear" w:color="auto" w:fill="CCCCFF"/>
            <w:noWrap/>
            <w:vAlign w:val="bottom"/>
          </w:tcPr>
          <w:p w14:paraId="4256D447" w14:textId="77777777" w:rsidR="00DF7FA2" w:rsidRPr="002C24C5" w:rsidRDefault="00DF7FA2" w:rsidP="006E0321">
            <w:pPr>
              <w:rPr>
                <w:rFonts w:ascii="Calibri" w:hAnsi="Calibri" w:cs="Calibri"/>
                <w:color w:val="000000"/>
              </w:rPr>
            </w:pPr>
            <w:r w:rsidRPr="002C24C5">
              <w:rPr>
                <w:rFonts w:ascii="Calibri" w:hAnsi="Calibri" w:cs="Calibri"/>
                <w:color w:val="000000"/>
              </w:rPr>
              <w:t>Nueva Villa de las Torres</w:t>
            </w:r>
          </w:p>
        </w:tc>
      </w:tr>
      <w:tr w:rsidR="00DF7FA2" w:rsidRPr="0014093E" w14:paraId="49EE7B4E"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4A3CC8EC" w14:textId="77777777" w:rsidR="00DF7FA2" w:rsidRPr="002C24C5" w:rsidRDefault="00DF7FA2" w:rsidP="006E0321">
            <w:pPr>
              <w:rPr>
                <w:rFonts w:ascii="Calibri" w:hAnsi="Calibri" w:cs="Calibri"/>
                <w:color w:val="000000"/>
              </w:rPr>
            </w:pPr>
            <w:r w:rsidRPr="002C24C5">
              <w:rPr>
                <w:rFonts w:ascii="Calibri" w:hAnsi="Calibri" w:cs="Calibri"/>
                <w:color w:val="000000"/>
              </w:rPr>
              <w:t>05016</w:t>
            </w:r>
          </w:p>
        </w:tc>
        <w:tc>
          <w:tcPr>
            <w:tcW w:w="2955" w:type="dxa"/>
            <w:tcBorders>
              <w:top w:val="nil"/>
              <w:left w:val="nil"/>
              <w:bottom w:val="single" w:sz="8" w:space="0" w:color="FFFFFF"/>
              <w:right w:val="single" w:sz="8" w:space="0" w:color="FFFFFF"/>
            </w:tcBorders>
            <w:shd w:val="clear" w:color="auto" w:fill="C0C0C0"/>
            <w:noWrap/>
            <w:vAlign w:val="bottom"/>
          </w:tcPr>
          <w:p w14:paraId="18F4E379" w14:textId="77777777" w:rsidR="00DF7FA2" w:rsidRPr="002C24C5" w:rsidRDefault="00DF7FA2" w:rsidP="006E0321">
            <w:pPr>
              <w:rPr>
                <w:rFonts w:ascii="Calibri" w:hAnsi="Calibri" w:cs="Calibri"/>
                <w:color w:val="000000"/>
              </w:rPr>
            </w:pPr>
            <w:r w:rsidRPr="002C24C5">
              <w:rPr>
                <w:rFonts w:ascii="Calibri" w:hAnsi="Calibri" w:cs="Calibri"/>
                <w:color w:val="000000"/>
              </w:rPr>
              <w:t>Arévalo</w:t>
            </w:r>
          </w:p>
        </w:tc>
        <w:tc>
          <w:tcPr>
            <w:tcW w:w="700" w:type="dxa"/>
            <w:tcBorders>
              <w:top w:val="nil"/>
              <w:left w:val="nil"/>
              <w:bottom w:val="single" w:sz="8" w:space="0" w:color="FFFFFF"/>
              <w:right w:val="single" w:sz="8" w:space="0" w:color="FFFFFF"/>
            </w:tcBorders>
            <w:shd w:val="clear" w:color="auto" w:fill="C0C0C0"/>
            <w:vAlign w:val="bottom"/>
          </w:tcPr>
          <w:p w14:paraId="05C7555A" w14:textId="77777777" w:rsidR="00DF7FA2" w:rsidRPr="002C24C5" w:rsidRDefault="00DF7FA2" w:rsidP="006E0321">
            <w:pPr>
              <w:rPr>
                <w:rFonts w:ascii="Calibri" w:hAnsi="Calibri" w:cs="Calibri"/>
                <w:color w:val="000000"/>
              </w:rPr>
            </w:pPr>
            <w:r w:rsidRPr="002C24C5">
              <w:rPr>
                <w:rFonts w:ascii="Calibri" w:hAnsi="Calibri" w:cs="Calibri"/>
                <w:color w:val="000000"/>
              </w:rPr>
              <w:t>05253</w:t>
            </w:r>
          </w:p>
        </w:tc>
        <w:tc>
          <w:tcPr>
            <w:tcW w:w="2955" w:type="dxa"/>
            <w:tcBorders>
              <w:top w:val="nil"/>
              <w:left w:val="nil"/>
              <w:bottom w:val="single" w:sz="8" w:space="0" w:color="FFFFFF"/>
              <w:right w:val="single" w:sz="8" w:space="0" w:color="FFFFFF"/>
            </w:tcBorders>
            <w:shd w:val="clear" w:color="auto" w:fill="C0C0C0"/>
            <w:noWrap/>
            <w:vAlign w:val="bottom"/>
          </w:tcPr>
          <w:p w14:paraId="4B22209B" w14:textId="77777777" w:rsidR="00DF7FA2" w:rsidRPr="002C24C5" w:rsidRDefault="00DF7FA2" w:rsidP="006E0321">
            <w:pPr>
              <w:rPr>
                <w:rFonts w:ascii="Calibri" w:hAnsi="Calibri" w:cs="Calibri"/>
                <w:color w:val="000000"/>
              </w:rPr>
            </w:pPr>
            <w:r w:rsidRPr="002C24C5">
              <w:rPr>
                <w:rFonts w:ascii="Calibri" w:hAnsi="Calibri" w:cs="Calibri"/>
                <w:color w:val="000000"/>
              </w:rPr>
              <w:t>Vega de Santa María</w:t>
            </w:r>
          </w:p>
        </w:tc>
        <w:tc>
          <w:tcPr>
            <w:tcW w:w="700" w:type="dxa"/>
            <w:tcBorders>
              <w:top w:val="nil"/>
              <w:left w:val="nil"/>
              <w:bottom w:val="single" w:sz="8" w:space="0" w:color="FFFFFF"/>
              <w:right w:val="single" w:sz="8" w:space="0" w:color="FFFFFF"/>
            </w:tcBorders>
            <w:shd w:val="clear" w:color="auto" w:fill="C0C0C0"/>
            <w:vAlign w:val="bottom"/>
          </w:tcPr>
          <w:p w14:paraId="7749BC03" w14:textId="77777777" w:rsidR="00DF7FA2" w:rsidRPr="002C24C5" w:rsidRDefault="00DF7FA2" w:rsidP="006E0321">
            <w:pPr>
              <w:rPr>
                <w:rFonts w:ascii="Calibri" w:hAnsi="Calibri" w:cs="Calibri"/>
                <w:color w:val="000000"/>
              </w:rPr>
            </w:pPr>
            <w:r w:rsidRPr="002C24C5">
              <w:rPr>
                <w:rFonts w:ascii="Calibri" w:hAnsi="Calibri" w:cs="Calibri"/>
                <w:color w:val="000000"/>
              </w:rPr>
              <w:t>47104</w:t>
            </w:r>
          </w:p>
        </w:tc>
        <w:tc>
          <w:tcPr>
            <w:tcW w:w="2965" w:type="dxa"/>
            <w:tcBorders>
              <w:top w:val="nil"/>
              <w:left w:val="nil"/>
              <w:bottom w:val="single" w:sz="8" w:space="0" w:color="FFFFFF"/>
              <w:right w:val="single" w:sz="8" w:space="0" w:color="FFFFFF"/>
            </w:tcBorders>
            <w:shd w:val="clear" w:color="auto" w:fill="C0C0C0"/>
            <w:noWrap/>
            <w:vAlign w:val="bottom"/>
          </w:tcPr>
          <w:p w14:paraId="62BEB9E5" w14:textId="77777777" w:rsidR="00DF7FA2" w:rsidRPr="002C24C5" w:rsidRDefault="00DF7FA2" w:rsidP="006E0321">
            <w:pPr>
              <w:rPr>
                <w:rFonts w:ascii="Calibri" w:hAnsi="Calibri" w:cs="Calibri"/>
                <w:color w:val="000000"/>
              </w:rPr>
            </w:pPr>
            <w:r w:rsidRPr="002C24C5">
              <w:rPr>
                <w:rFonts w:ascii="Calibri" w:hAnsi="Calibri" w:cs="Calibri"/>
                <w:color w:val="000000"/>
              </w:rPr>
              <w:t>Olmedo</w:t>
            </w:r>
          </w:p>
        </w:tc>
      </w:tr>
      <w:tr w:rsidR="00DF7FA2" w:rsidRPr="0014093E" w14:paraId="006A6613"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5CFD3581" w14:textId="77777777" w:rsidR="00DF7FA2" w:rsidRPr="002C24C5" w:rsidRDefault="00DF7FA2" w:rsidP="006E0321">
            <w:pPr>
              <w:rPr>
                <w:rFonts w:ascii="Calibri" w:hAnsi="Calibri" w:cs="Calibri"/>
                <w:color w:val="000000"/>
              </w:rPr>
            </w:pPr>
            <w:r w:rsidRPr="002C24C5">
              <w:rPr>
                <w:rFonts w:ascii="Calibri" w:hAnsi="Calibri" w:cs="Calibri"/>
                <w:color w:val="000000"/>
              </w:rPr>
              <w:t>05017</w:t>
            </w:r>
          </w:p>
        </w:tc>
        <w:tc>
          <w:tcPr>
            <w:tcW w:w="2955" w:type="dxa"/>
            <w:tcBorders>
              <w:top w:val="nil"/>
              <w:left w:val="nil"/>
              <w:bottom w:val="single" w:sz="8" w:space="0" w:color="FFFFFF"/>
              <w:right w:val="single" w:sz="8" w:space="0" w:color="FFFFFF"/>
            </w:tcBorders>
            <w:shd w:val="clear" w:color="auto" w:fill="CCCCFF"/>
            <w:noWrap/>
            <w:vAlign w:val="bottom"/>
          </w:tcPr>
          <w:p w14:paraId="78FA6B5A" w14:textId="77777777" w:rsidR="00DF7FA2" w:rsidRPr="002C24C5" w:rsidRDefault="00DF7FA2" w:rsidP="006E0321">
            <w:pPr>
              <w:rPr>
                <w:rFonts w:ascii="Calibri" w:hAnsi="Calibri" w:cs="Calibri"/>
                <w:color w:val="000000"/>
              </w:rPr>
            </w:pPr>
            <w:r w:rsidRPr="002C24C5">
              <w:rPr>
                <w:rFonts w:ascii="Calibri" w:hAnsi="Calibri" w:cs="Calibri"/>
                <w:color w:val="000000"/>
              </w:rPr>
              <w:t>Aveinte</w:t>
            </w:r>
          </w:p>
        </w:tc>
        <w:tc>
          <w:tcPr>
            <w:tcW w:w="700" w:type="dxa"/>
            <w:tcBorders>
              <w:top w:val="nil"/>
              <w:left w:val="nil"/>
              <w:bottom w:val="single" w:sz="8" w:space="0" w:color="FFFFFF"/>
              <w:right w:val="single" w:sz="8" w:space="0" w:color="FFFFFF"/>
            </w:tcBorders>
            <w:shd w:val="clear" w:color="auto" w:fill="CCCCFF"/>
            <w:vAlign w:val="bottom"/>
          </w:tcPr>
          <w:p w14:paraId="39F56590" w14:textId="77777777" w:rsidR="00DF7FA2" w:rsidRPr="002C24C5" w:rsidRDefault="00DF7FA2" w:rsidP="006E0321">
            <w:pPr>
              <w:rPr>
                <w:rFonts w:ascii="Calibri" w:hAnsi="Calibri" w:cs="Calibri"/>
                <w:color w:val="000000"/>
              </w:rPr>
            </w:pPr>
            <w:r w:rsidRPr="002C24C5">
              <w:rPr>
                <w:rFonts w:ascii="Calibri" w:hAnsi="Calibri" w:cs="Calibri"/>
                <w:color w:val="000000"/>
              </w:rPr>
              <w:t>05254</w:t>
            </w:r>
          </w:p>
        </w:tc>
        <w:tc>
          <w:tcPr>
            <w:tcW w:w="2955" w:type="dxa"/>
            <w:tcBorders>
              <w:top w:val="nil"/>
              <w:left w:val="nil"/>
              <w:bottom w:val="single" w:sz="8" w:space="0" w:color="FFFFFF"/>
              <w:right w:val="single" w:sz="8" w:space="0" w:color="FFFFFF"/>
            </w:tcBorders>
            <w:shd w:val="clear" w:color="auto" w:fill="CCCCFF"/>
            <w:noWrap/>
            <w:vAlign w:val="bottom"/>
          </w:tcPr>
          <w:p w14:paraId="1646278C" w14:textId="77777777" w:rsidR="00DF7FA2" w:rsidRPr="002C24C5" w:rsidRDefault="00DF7FA2" w:rsidP="006E0321">
            <w:pPr>
              <w:rPr>
                <w:rFonts w:ascii="Calibri" w:hAnsi="Calibri" w:cs="Calibri"/>
                <w:color w:val="000000"/>
              </w:rPr>
            </w:pPr>
            <w:r w:rsidRPr="002C24C5">
              <w:rPr>
                <w:rFonts w:ascii="Calibri" w:hAnsi="Calibri" w:cs="Calibri"/>
                <w:color w:val="000000"/>
              </w:rPr>
              <w:t>Velayos</w:t>
            </w:r>
          </w:p>
        </w:tc>
        <w:tc>
          <w:tcPr>
            <w:tcW w:w="700" w:type="dxa"/>
            <w:tcBorders>
              <w:top w:val="nil"/>
              <w:left w:val="nil"/>
              <w:bottom w:val="single" w:sz="8" w:space="0" w:color="FFFFFF"/>
              <w:right w:val="single" w:sz="8" w:space="0" w:color="FFFFFF"/>
            </w:tcBorders>
            <w:shd w:val="clear" w:color="auto" w:fill="CCCCFF"/>
            <w:vAlign w:val="bottom"/>
          </w:tcPr>
          <w:p w14:paraId="1C67DE5C" w14:textId="77777777" w:rsidR="00DF7FA2" w:rsidRPr="002C24C5" w:rsidRDefault="00DF7FA2" w:rsidP="006E0321">
            <w:pPr>
              <w:rPr>
                <w:rFonts w:ascii="Calibri" w:hAnsi="Calibri" w:cs="Calibri"/>
                <w:color w:val="000000"/>
              </w:rPr>
            </w:pPr>
            <w:r w:rsidRPr="002C24C5">
              <w:rPr>
                <w:rFonts w:ascii="Calibri" w:hAnsi="Calibri" w:cs="Calibri"/>
                <w:color w:val="000000"/>
              </w:rPr>
              <w:t>47105</w:t>
            </w:r>
          </w:p>
        </w:tc>
        <w:tc>
          <w:tcPr>
            <w:tcW w:w="2965" w:type="dxa"/>
            <w:tcBorders>
              <w:top w:val="nil"/>
              <w:left w:val="nil"/>
              <w:bottom w:val="single" w:sz="8" w:space="0" w:color="FFFFFF"/>
              <w:right w:val="single" w:sz="8" w:space="0" w:color="FFFFFF"/>
            </w:tcBorders>
            <w:shd w:val="clear" w:color="auto" w:fill="CCCCFF"/>
            <w:noWrap/>
            <w:vAlign w:val="bottom"/>
          </w:tcPr>
          <w:p w14:paraId="57CA2140" w14:textId="77777777" w:rsidR="00DF7FA2" w:rsidRPr="002C24C5" w:rsidRDefault="00DF7FA2" w:rsidP="006E0321">
            <w:pPr>
              <w:rPr>
                <w:rFonts w:ascii="Calibri" w:hAnsi="Calibri" w:cs="Calibri"/>
                <w:color w:val="000000"/>
              </w:rPr>
            </w:pPr>
            <w:r w:rsidRPr="002C24C5">
              <w:rPr>
                <w:rFonts w:ascii="Calibri" w:hAnsi="Calibri" w:cs="Calibri"/>
                <w:color w:val="000000"/>
              </w:rPr>
              <w:t>Olmos de Esgueva</w:t>
            </w:r>
          </w:p>
        </w:tc>
      </w:tr>
      <w:tr w:rsidR="00DF7FA2" w:rsidRPr="0014093E" w14:paraId="50B132B5"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0CDAA7DE" w14:textId="77777777" w:rsidR="00DF7FA2" w:rsidRPr="002C24C5" w:rsidRDefault="00DF7FA2" w:rsidP="006E0321">
            <w:pPr>
              <w:rPr>
                <w:rFonts w:ascii="Calibri" w:hAnsi="Calibri" w:cs="Calibri"/>
                <w:color w:val="000000"/>
              </w:rPr>
            </w:pPr>
            <w:r w:rsidRPr="002C24C5">
              <w:rPr>
                <w:rFonts w:ascii="Calibri" w:hAnsi="Calibri" w:cs="Calibri"/>
                <w:color w:val="000000"/>
              </w:rPr>
              <w:t>05023</w:t>
            </w:r>
          </w:p>
        </w:tc>
        <w:tc>
          <w:tcPr>
            <w:tcW w:w="2955" w:type="dxa"/>
            <w:tcBorders>
              <w:top w:val="nil"/>
              <w:left w:val="nil"/>
              <w:bottom w:val="single" w:sz="8" w:space="0" w:color="FFFFFF"/>
              <w:right w:val="single" w:sz="8" w:space="0" w:color="FFFFFF"/>
            </w:tcBorders>
            <w:shd w:val="clear" w:color="auto" w:fill="C0C0C0"/>
            <w:noWrap/>
            <w:vAlign w:val="bottom"/>
          </w:tcPr>
          <w:p w14:paraId="3B66B5A2" w14:textId="77777777" w:rsidR="00DF7FA2" w:rsidRPr="002C24C5" w:rsidRDefault="00DF7FA2" w:rsidP="006E0321">
            <w:pPr>
              <w:rPr>
                <w:rFonts w:ascii="Calibri" w:hAnsi="Calibri" w:cs="Calibri"/>
                <w:color w:val="000000"/>
              </w:rPr>
            </w:pPr>
            <w:r w:rsidRPr="002C24C5">
              <w:rPr>
                <w:rFonts w:ascii="Calibri" w:hAnsi="Calibri" w:cs="Calibri"/>
                <w:color w:val="000000"/>
              </w:rPr>
              <w:t>Barromán</w:t>
            </w:r>
          </w:p>
        </w:tc>
        <w:tc>
          <w:tcPr>
            <w:tcW w:w="700" w:type="dxa"/>
            <w:tcBorders>
              <w:top w:val="nil"/>
              <w:left w:val="nil"/>
              <w:bottom w:val="single" w:sz="8" w:space="0" w:color="FFFFFF"/>
              <w:right w:val="single" w:sz="8" w:space="0" w:color="FFFFFF"/>
            </w:tcBorders>
            <w:shd w:val="clear" w:color="auto" w:fill="C0C0C0"/>
            <w:vAlign w:val="bottom"/>
          </w:tcPr>
          <w:p w14:paraId="6E52DFDA" w14:textId="77777777" w:rsidR="00DF7FA2" w:rsidRPr="002C24C5" w:rsidRDefault="00DF7FA2" w:rsidP="006E0321">
            <w:pPr>
              <w:rPr>
                <w:rFonts w:ascii="Calibri" w:hAnsi="Calibri" w:cs="Calibri"/>
                <w:color w:val="000000"/>
              </w:rPr>
            </w:pPr>
            <w:r w:rsidRPr="002C24C5">
              <w:rPr>
                <w:rFonts w:ascii="Calibri" w:hAnsi="Calibri" w:cs="Calibri"/>
                <w:color w:val="000000"/>
              </w:rPr>
              <w:t>05258</w:t>
            </w:r>
          </w:p>
        </w:tc>
        <w:tc>
          <w:tcPr>
            <w:tcW w:w="2955" w:type="dxa"/>
            <w:tcBorders>
              <w:top w:val="nil"/>
              <w:left w:val="nil"/>
              <w:bottom w:val="single" w:sz="8" w:space="0" w:color="FFFFFF"/>
              <w:right w:val="single" w:sz="8" w:space="0" w:color="FFFFFF"/>
            </w:tcBorders>
            <w:shd w:val="clear" w:color="auto" w:fill="C0C0C0"/>
            <w:noWrap/>
            <w:vAlign w:val="bottom"/>
          </w:tcPr>
          <w:p w14:paraId="7C62A82D" w14:textId="77777777" w:rsidR="00DF7FA2" w:rsidRPr="002C24C5" w:rsidRDefault="00DF7FA2" w:rsidP="006E0321">
            <w:pPr>
              <w:rPr>
                <w:rFonts w:ascii="Calibri" w:hAnsi="Calibri" w:cs="Calibri"/>
                <w:color w:val="000000"/>
              </w:rPr>
            </w:pPr>
            <w:r w:rsidRPr="002C24C5">
              <w:rPr>
                <w:rFonts w:ascii="Calibri" w:hAnsi="Calibri" w:cs="Calibri"/>
                <w:color w:val="000000"/>
              </w:rPr>
              <w:t>Villanueva de Gómez</w:t>
            </w:r>
          </w:p>
        </w:tc>
        <w:tc>
          <w:tcPr>
            <w:tcW w:w="700" w:type="dxa"/>
            <w:tcBorders>
              <w:top w:val="nil"/>
              <w:left w:val="nil"/>
              <w:bottom w:val="single" w:sz="8" w:space="0" w:color="FFFFFF"/>
              <w:right w:val="single" w:sz="8" w:space="0" w:color="FFFFFF"/>
            </w:tcBorders>
            <w:shd w:val="clear" w:color="auto" w:fill="C0C0C0"/>
            <w:vAlign w:val="bottom"/>
          </w:tcPr>
          <w:p w14:paraId="6FDABB75" w14:textId="77777777" w:rsidR="00DF7FA2" w:rsidRPr="002C24C5" w:rsidRDefault="00DF7FA2" w:rsidP="006E0321">
            <w:pPr>
              <w:rPr>
                <w:rFonts w:ascii="Calibri" w:hAnsi="Calibri" w:cs="Calibri"/>
                <w:color w:val="000000"/>
              </w:rPr>
            </w:pPr>
            <w:r w:rsidRPr="002C24C5">
              <w:rPr>
                <w:rFonts w:ascii="Calibri" w:hAnsi="Calibri" w:cs="Calibri"/>
                <w:color w:val="000000"/>
              </w:rPr>
              <w:t>47110</w:t>
            </w:r>
          </w:p>
        </w:tc>
        <w:tc>
          <w:tcPr>
            <w:tcW w:w="2965" w:type="dxa"/>
            <w:tcBorders>
              <w:top w:val="nil"/>
              <w:left w:val="nil"/>
              <w:bottom w:val="single" w:sz="8" w:space="0" w:color="FFFFFF"/>
              <w:right w:val="single" w:sz="8" w:space="0" w:color="FFFFFF"/>
            </w:tcBorders>
            <w:shd w:val="clear" w:color="auto" w:fill="C0C0C0"/>
            <w:noWrap/>
            <w:vAlign w:val="bottom"/>
          </w:tcPr>
          <w:p w14:paraId="3556741C" w14:textId="77777777" w:rsidR="00DF7FA2" w:rsidRPr="002C24C5" w:rsidRDefault="00DF7FA2" w:rsidP="006E0321">
            <w:pPr>
              <w:rPr>
                <w:rFonts w:ascii="Calibri" w:hAnsi="Calibri" w:cs="Calibri"/>
                <w:color w:val="000000"/>
              </w:rPr>
            </w:pPr>
            <w:r w:rsidRPr="002C24C5">
              <w:rPr>
                <w:rFonts w:ascii="Calibri" w:hAnsi="Calibri" w:cs="Calibri"/>
                <w:color w:val="000000"/>
              </w:rPr>
              <w:t>Parrilla (La)</w:t>
            </w:r>
          </w:p>
        </w:tc>
      </w:tr>
      <w:tr w:rsidR="00DF7FA2" w:rsidRPr="0014093E" w14:paraId="30FE5BE3"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38F3301B" w14:textId="77777777" w:rsidR="00DF7FA2" w:rsidRPr="002C24C5" w:rsidRDefault="00DF7FA2" w:rsidP="006E0321">
            <w:pPr>
              <w:rPr>
                <w:rFonts w:ascii="Calibri" w:hAnsi="Calibri" w:cs="Calibri"/>
                <w:color w:val="000000"/>
              </w:rPr>
            </w:pPr>
            <w:r w:rsidRPr="002C24C5">
              <w:rPr>
                <w:rFonts w:ascii="Calibri" w:hAnsi="Calibri" w:cs="Calibri"/>
                <w:color w:val="000000"/>
              </w:rPr>
              <w:t>05026</w:t>
            </w:r>
          </w:p>
        </w:tc>
        <w:tc>
          <w:tcPr>
            <w:tcW w:w="2955" w:type="dxa"/>
            <w:tcBorders>
              <w:top w:val="nil"/>
              <w:left w:val="nil"/>
              <w:bottom w:val="single" w:sz="8" w:space="0" w:color="FFFFFF"/>
              <w:right w:val="single" w:sz="8" w:space="0" w:color="FFFFFF"/>
            </w:tcBorders>
            <w:shd w:val="clear" w:color="auto" w:fill="CCCCFF"/>
            <w:noWrap/>
            <w:vAlign w:val="bottom"/>
          </w:tcPr>
          <w:p w14:paraId="64895A4B" w14:textId="77777777" w:rsidR="00DF7FA2" w:rsidRPr="002C24C5" w:rsidRDefault="00DF7FA2" w:rsidP="006E0321">
            <w:pPr>
              <w:rPr>
                <w:rFonts w:ascii="Calibri" w:hAnsi="Calibri" w:cs="Calibri"/>
                <w:color w:val="000000"/>
              </w:rPr>
            </w:pPr>
            <w:r w:rsidRPr="002C24C5">
              <w:rPr>
                <w:rFonts w:ascii="Calibri" w:hAnsi="Calibri" w:cs="Calibri"/>
                <w:color w:val="000000"/>
              </w:rPr>
              <w:t>Bercial de Zapardiel</w:t>
            </w:r>
          </w:p>
        </w:tc>
        <w:tc>
          <w:tcPr>
            <w:tcW w:w="700" w:type="dxa"/>
            <w:tcBorders>
              <w:top w:val="nil"/>
              <w:left w:val="nil"/>
              <w:bottom w:val="single" w:sz="8" w:space="0" w:color="FFFFFF"/>
              <w:right w:val="single" w:sz="8" w:space="0" w:color="FFFFFF"/>
            </w:tcBorders>
            <w:shd w:val="clear" w:color="auto" w:fill="CCCCFF"/>
            <w:vAlign w:val="bottom"/>
          </w:tcPr>
          <w:p w14:paraId="0459CAF6" w14:textId="77777777" w:rsidR="00DF7FA2" w:rsidRPr="002C24C5" w:rsidRDefault="00DF7FA2" w:rsidP="006E0321">
            <w:pPr>
              <w:rPr>
                <w:rFonts w:ascii="Calibri" w:hAnsi="Calibri" w:cs="Calibri"/>
                <w:color w:val="000000"/>
              </w:rPr>
            </w:pPr>
            <w:r w:rsidRPr="002C24C5">
              <w:rPr>
                <w:rFonts w:ascii="Calibri" w:hAnsi="Calibri" w:cs="Calibri"/>
                <w:color w:val="000000"/>
              </w:rPr>
              <w:t>05259</w:t>
            </w:r>
          </w:p>
        </w:tc>
        <w:tc>
          <w:tcPr>
            <w:tcW w:w="2955" w:type="dxa"/>
            <w:tcBorders>
              <w:top w:val="nil"/>
              <w:left w:val="nil"/>
              <w:bottom w:val="single" w:sz="8" w:space="0" w:color="FFFFFF"/>
              <w:right w:val="single" w:sz="8" w:space="0" w:color="FFFFFF"/>
            </w:tcBorders>
            <w:shd w:val="clear" w:color="auto" w:fill="CCCCFF"/>
            <w:noWrap/>
            <w:vAlign w:val="bottom"/>
          </w:tcPr>
          <w:p w14:paraId="03CBFF6F" w14:textId="77777777" w:rsidR="00DF7FA2" w:rsidRPr="002C24C5" w:rsidRDefault="00DF7FA2" w:rsidP="006E0321">
            <w:pPr>
              <w:rPr>
                <w:rFonts w:ascii="Calibri" w:hAnsi="Calibri" w:cs="Calibri"/>
                <w:color w:val="000000"/>
              </w:rPr>
            </w:pPr>
            <w:r w:rsidRPr="002C24C5">
              <w:rPr>
                <w:rFonts w:ascii="Calibri" w:hAnsi="Calibri" w:cs="Calibri"/>
                <w:color w:val="000000"/>
              </w:rPr>
              <w:t>Villanueva del Aceral</w:t>
            </w:r>
          </w:p>
        </w:tc>
        <w:tc>
          <w:tcPr>
            <w:tcW w:w="700" w:type="dxa"/>
            <w:tcBorders>
              <w:top w:val="nil"/>
              <w:left w:val="nil"/>
              <w:bottom w:val="single" w:sz="8" w:space="0" w:color="FFFFFF"/>
              <w:right w:val="single" w:sz="8" w:space="0" w:color="FFFFFF"/>
            </w:tcBorders>
            <w:shd w:val="clear" w:color="auto" w:fill="CCCCFF"/>
            <w:vAlign w:val="bottom"/>
          </w:tcPr>
          <w:p w14:paraId="4413046A" w14:textId="77777777" w:rsidR="00DF7FA2" w:rsidRPr="002C24C5" w:rsidRDefault="00DF7FA2" w:rsidP="006E0321">
            <w:pPr>
              <w:rPr>
                <w:rFonts w:ascii="Calibri" w:hAnsi="Calibri" w:cs="Calibri"/>
                <w:color w:val="000000"/>
              </w:rPr>
            </w:pPr>
            <w:r w:rsidRPr="002C24C5">
              <w:rPr>
                <w:rFonts w:ascii="Calibri" w:hAnsi="Calibri" w:cs="Calibri"/>
                <w:color w:val="000000"/>
              </w:rPr>
              <w:t>47111</w:t>
            </w:r>
          </w:p>
        </w:tc>
        <w:tc>
          <w:tcPr>
            <w:tcW w:w="2965" w:type="dxa"/>
            <w:tcBorders>
              <w:top w:val="nil"/>
              <w:left w:val="nil"/>
              <w:bottom w:val="single" w:sz="8" w:space="0" w:color="FFFFFF"/>
              <w:right w:val="single" w:sz="8" w:space="0" w:color="FFFFFF"/>
            </w:tcBorders>
            <w:shd w:val="clear" w:color="auto" w:fill="CCCCFF"/>
            <w:noWrap/>
            <w:vAlign w:val="bottom"/>
          </w:tcPr>
          <w:p w14:paraId="289D2E1A" w14:textId="77777777" w:rsidR="00DF7FA2" w:rsidRPr="002C24C5" w:rsidRDefault="00DF7FA2" w:rsidP="006E0321">
            <w:pPr>
              <w:rPr>
                <w:rFonts w:ascii="Calibri" w:hAnsi="Calibri" w:cs="Calibri"/>
                <w:color w:val="000000"/>
              </w:rPr>
            </w:pPr>
            <w:r w:rsidRPr="002C24C5">
              <w:rPr>
                <w:rFonts w:ascii="Calibri" w:hAnsi="Calibri" w:cs="Calibri"/>
                <w:color w:val="000000"/>
              </w:rPr>
              <w:t>Pedraja de Portillo (La)</w:t>
            </w:r>
          </w:p>
        </w:tc>
      </w:tr>
      <w:tr w:rsidR="00DF7FA2" w:rsidRPr="0014093E" w14:paraId="54BF569C"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2917CF09" w14:textId="77777777" w:rsidR="00DF7FA2" w:rsidRPr="002C24C5" w:rsidRDefault="00DF7FA2" w:rsidP="006E0321">
            <w:pPr>
              <w:rPr>
                <w:rFonts w:ascii="Calibri" w:hAnsi="Calibri" w:cs="Calibri"/>
                <w:color w:val="000000"/>
              </w:rPr>
            </w:pPr>
            <w:r w:rsidRPr="002C24C5">
              <w:rPr>
                <w:rFonts w:ascii="Calibri" w:hAnsi="Calibri" w:cs="Calibri"/>
                <w:color w:val="000000"/>
              </w:rPr>
              <w:t>05027</w:t>
            </w:r>
          </w:p>
        </w:tc>
        <w:tc>
          <w:tcPr>
            <w:tcW w:w="2955" w:type="dxa"/>
            <w:tcBorders>
              <w:top w:val="nil"/>
              <w:left w:val="nil"/>
              <w:bottom w:val="single" w:sz="8" w:space="0" w:color="FFFFFF"/>
              <w:right w:val="single" w:sz="8" w:space="0" w:color="FFFFFF"/>
            </w:tcBorders>
            <w:shd w:val="clear" w:color="auto" w:fill="C0C0C0"/>
            <w:noWrap/>
            <w:vAlign w:val="bottom"/>
          </w:tcPr>
          <w:p w14:paraId="116E4F42" w14:textId="77777777" w:rsidR="00DF7FA2" w:rsidRPr="002C24C5" w:rsidRDefault="00DF7FA2" w:rsidP="006E0321">
            <w:pPr>
              <w:rPr>
                <w:rFonts w:ascii="Calibri" w:hAnsi="Calibri" w:cs="Calibri"/>
                <w:color w:val="000000"/>
              </w:rPr>
            </w:pPr>
            <w:r w:rsidRPr="002C24C5">
              <w:rPr>
                <w:rFonts w:ascii="Calibri" w:hAnsi="Calibri" w:cs="Calibri"/>
                <w:color w:val="000000"/>
              </w:rPr>
              <w:t>Berlanas (Las)</w:t>
            </w:r>
          </w:p>
        </w:tc>
        <w:tc>
          <w:tcPr>
            <w:tcW w:w="700" w:type="dxa"/>
            <w:tcBorders>
              <w:top w:val="nil"/>
              <w:left w:val="nil"/>
              <w:bottom w:val="single" w:sz="8" w:space="0" w:color="FFFFFF"/>
              <w:right w:val="single" w:sz="8" w:space="0" w:color="FFFFFF"/>
            </w:tcBorders>
            <w:shd w:val="clear" w:color="auto" w:fill="C0C0C0"/>
            <w:vAlign w:val="bottom"/>
          </w:tcPr>
          <w:p w14:paraId="4FE3594A" w14:textId="77777777" w:rsidR="00DF7FA2" w:rsidRPr="002C24C5" w:rsidRDefault="00DF7FA2" w:rsidP="006E0321">
            <w:pPr>
              <w:rPr>
                <w:rFonts w:ascii="Calibri" w:hAnsi="Calibri" w:cs="Calibri"/>
                <w:color w:val="000000"/>
              </w:rPr>
            </w:pPr>
            <w:r w:rsidRPr="002C24C5">
              <w:rPr>
                <w:rFonts w:ascii="Calibri" w:hAnsi="Calibri" w:cs="Calibri"/>
                <w:color w:val="000000"/>
              </w:rPr>
              <w:t>05264</w:t>
            </w:r>
          </w:p>
        </w:tc>
        <w:tc>
          <w:tcPr>
            <w:tcW w:w="2955" w:type="dxa"/>
            <w:tcBorders>
              <w:top w:val="nil"/>
              <w:left w:val="nil"/>
              <w:bottom w:val="single" w:sz="8" w:space="0" w:color="FFFFFF"/>
              <w:right w:val="single" w:sz="8" w:space="0" w:color="FFFFFF"/>
            </w:tcBorders>
            <w:shd w:val="clear" w:color="auto" w:fill="C0C0C0"/>
            <w:noWrap/>
            <w:vAlign w:val="bottom"/>
          </w:tcPr>
          <w:p w14:paraId="5FE53C34" w14:textId="77777777" w:rsidR="00DF7FA2" w:rsidRPr="002C24C5" w:rsidRDefault="00DF7FA2" w:rsidP="006E0321">
            <w:pPr>
              <w:rPr>
                <w:rFonts w:ascii="Calibri" w:hAnsi="Calibri" w:cs="Calibri"/>
                <w:color w:val="000000"/>
              </w:rPr>
            </w:pPr>
            <w:r w:rsidRPr="002C24C5">
              <w:rPr>
                <w:rFonts w:ascii="Calibri" w:hAnsi="Calibri" w:cs="Calibri"/>
                <w:color w:val="000000"/>
              </w:rPr>
              <w:t>Viñegra de Moraña</w:t>
            </w:r>
          </w:p>
        </w:tc>
        <w:tc>
          <w:tcPr>
            <w:tcW w:w="700" w:type="dxa"/>
            <w:tcBorders>
              <w:top w:val="nil"/>
              <w:left w:val="nil"/>
              <w:bottom w:val="single" w:sz="8" w:space="0" w:color="FFFFFF"/>
              <w:right w:val="single" w:sz="8" w:space="0" w:color="FFFFFF"/>
            </w:tcBorders>
            <w:shd w:val="clear" w:color="auto" w:fill="C0C0C0"/>
            <w:vAlign w:val="bottom"/>
          </w:tcPr>
          <w:p w14:paraId="78438C4D" w14:textId="77777777" w:rsidR="00DF7FA2" w:rsidRPr="002C24C5" w:rsidRDefault="00DF7FA2" w:rsidP="006E0321">
            <w:pPr>
              <w:rPr>
                <w:rFonts w:ascii="Calibri" w:hAnsi="Calibri" w:cs="Calibri"/>
                <w:color w:val="000000"/>
              </w:rPr>
            </w:pPr>
            <w:r w:rsidRPr="002C24C5">
              <w:rPr>
                <w:rFonts w:ascii="Calibri" w:hAnsi="Calibri" w:cs="Calibri"/>
                <w:color w:val="000000"/>
              </w:rPr>
              <w:t>47112</w:t>
            </w:r>
          </w:p>
        </w:tc>
        <w:tc>
          <w:tcPr>
            <w:tcW w:w="2965" w:type="dxa"/>
            <w:tcBorders>
              <w:top w:val="nil"/>
              <w:left w:val="nil"/>
              <w:bottom w:val="single" w:sz="8" w:space="0" w:color="FFFFFF"/>
              <w:right w:val="single" w:sz="8" w:space="0" w:color="FFFFFF"/>
            </w:tcBorders>
            <w:shd w:val="clear" w:color="auto" w:fill="C0C0C0"/>
            <w:noWrap/>
            <w:vAlign w:val="bottom"/>
          </w:tcPr>
          <w:p w14:paraId="526A5803" w14:textId="77777777" w:rsidR="00DF7FA2" w:rsidRPr="002C24C5" w:rsidRDefault="00DF7FA2" w:rsidP="006E0321">
            <w:pPr>
              <w:rPr>
                <w:rFonts w:ascii="Calibri" w:hAnsi="Calibri" w:cs="Calibri"/>
                <w:color w:val="000000"/>
              </w:rPr>
            </w:pPr>
            <w:r w:rsidRPr="002C24C5">
              <w:rPr>
                <w:rFonts w:ascii="Calibri" w:hAnsi="Calibri" w:cs="Calibri"/>
                <w:color w:val="000000"/>
              </w:rPr>
              <w:t>Pedrajas de San Esteban</w:t>
            </w:r>
          </w:p>
        </w:tc>
      </w:tr>
      <w:tr w:rsidR="00DF7FA2" w:rsidRPr="0014093E" w14:paraId="09A01AAD"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4B6A919D" w14:textId="77777777" w:rsidR="00DF7FA2" w:rsidRPr="002C24C5" w:rsidRDefault="00DF7FA2" w:rsidP="006E0321">
            <w:pPr>
              <w:rPr>
                <w:rFonts w:ascii="Calibri" w:hAnsi="Calibri" w:cs="Calibri"/>
                <w:color w:val="000000"/>
              </w:rPr>
            </w:pPr>
            <w:r w:rsidRPr="002C24C5">
              <w:rPr>
                <w:rFonts w:ascii="Calibri" w:hAnsi="Calibri" w:cs="Calibri"/>
                <w:color w:val="000000"/>
              </w:rPr>
              <w:t>05029</w:t>
            </w:r>
          </w:p>
        </w:tc>
        <w:tc>
          <w:tcPr>
            <w:tcW w:w="2955" w:type="dxa"/>
            <w:tcBorders>
              <w:top w:val="nil"/>
              <w:left w:val="nil"/>
              <w:bottom w:val="single" w:sz="8" w:space="0" w:color="FFFFFF"/>
              <w:right w:val="single" w:sz="8" w:space="0" w:color="FFFFFF"/>
            </w:tcBorders>
            <w:shd w:val="clear" w:color="auto" w:fill="CCCCFF"/>
            <w:noWrap/>
            <w:vAlign w:val="bottom"/>
          </w:tcPr>
          <w:p w14:paraId="5260FFF0" w14:textId="77777777" w:rsidR="00DF7FA2" w:rsidRPr="002C24C5" w:rsidRDefault="00DF7FA2" w:rsidP="006E0321">
            <w:pPr>
              <w:rPr>
                <w:rFonts w:ascii="Calibri" w:hAnsi="Calibri" w:cs="Calibri"/>
                <w:color w:val="000000"/>
              </w:rPr>
            </w:pPr>
            <w:r w:rsidRPr="002C24C5">
              <w:rPr>
                <w:rFonts w:ascii="Calibri" w:hAnsi="Calibri" w:cs="Calibri"/>
                <w:color w:val="000000"/>
              </w:rPr>
              <w:t>Bernuy-Zapardiel</w:t>
            </w:r>
          </w:p>
        </w:tc>
        <w:tc>
          <w:tcPr>
            <w:tcW w:w="700" w:type="dxa"/>
            <w:tcBorders>
              <w:top w:val="nil"/>
              <w:left w:val="nil"/>
              <w:bottom w:val="single" w:sz="8" w:space="0" w:color="FFFFFF"/>
              <w:right w:val="single" w:sz="8" w:space="0" w:color="FFFFFF"/>
            </w:tcBorders>
            <w:shd w:val="clear" w:color="auto" w:fill="CCCCFF"/>
            <w:vAlign w:val="bottom"/>
          </w:tcPr>
          <w:p w14:paraId="6E477419" w14:textId="77777777" w:rsidR="00DF7FA2" w:rsidRPr="002C24C5" w:rsidRDefault="00DF7FA2" w:rsidP="006E0321">
            <w:pPr>
              <w:rPr>
                <w:rFonts w:ascii="Calibri" w:hAnsi="Calibri" w:cs="Calibri"/>
                <w:color w:val="000000"/>
              </w:rPr>
            </w:pPr>
            <w:r w:rsidRPr="002C24C5">
              <w:rPr>
                <w:rFonts w:ascii="Calibri" w:hAnsi="Calibri" w:cs="Calibri"/>
                <w:color w:val="000000"/>
              </w:rPr>
              <w:t>05265</w:t>
            </w:r>
          </w:p>
        </w:tc>
        <w:tc>
          <w:tcPr>
            <w:tcW w:w="2955" w:type="dxa"/>
            <w:tcBorders>
              <w:top w:val="nil"/>
              <w:left w:val="nil"/>
              <w:bottom w:val="single" w:sz="8" w:space="0" w:color="FFFFFF"/>
              <w:right w:val="single" w:sz="8" w:space="0" w:color="FFFFFF"/>
            </w:tcBorders>
            <w:shd w:val="clear" w:color="auto" w:fill="CCCCFF"/>
            <w:noWrap/>
            <w:vAlign w:val="bottom"/>
          </w:tcPr>
          <w:p w14:paraId="463DE216" w14:textId="77777777" w:rsidR="00DF7FA2" w:rsidRPr="002C24C5" w:rsidRDefault="00DF7FA2" w:rsidP="006E0321">
            <w:pPr>
              <w:rPr>
                <w:rFonts w:ascii="Calibri" w:hAnsi="Calibri" w:cs="Calibri"/>
                <w:color w:val="000000"/>
              </w:rPr>
            </w:pPr>
            <w:r w:rsidRPr="002C24C5">
              <w:rPr>
                <w:rFonts w:ascii="Calibri" w:hAnsi="Calibri" w:cs="Calibri"/>
                <w:color w:val="000000"/>
              </w:rPr>
              <w:t>Vita</w:t>
            </w:r>
          </w:p>
        </w:tc>
        <w:tc>
          <w:tcPr>
            <w:tcW w:w="700" w:type="dxa"/>
            <w:tcBorders>
              <w:top w:val="nil"/>
              <w:left w:val="nil"/>
              <w:bottom w:val="single" w:sz="8" w:space="0" w:color="FFFFFF"/>
              <w:right w:val="single" w:sz="8" w:space="0" w:color="FFFFFF"/>
            </w:tcBorders>
            <w:shd w:val="clear" w:color="auto" w:fill="CCCCFF"/>
            <w:vAlign w:val="bottom"/>
          </w:tcPr>
          <w:p w14:paraId="4F173B56" w14:textId="77777777" w:rsidR="00DF7FA2" w:rsidRPr="002C24C5" w:rsidRDefault="00DF7FA2" w:rsidP="006E0321">
            <w:pPr>
              <w:rPr>
                <w:rFonts w:ascii="Calibri" w:hAnsi="Calibri" w:cs="Calibri"/>
                <w:color w:val="000000"/>
              </w:rPr>
            </w:pPr>
            <w:r w:rsidRPr="002C24C5">
              <w:rPr>
                <w:rFonts w:ascii="Calibri" w:hAnsi="Calibri" w:cs="Calibri"/>
                <w:color w:val="000000"/>
              </w:rPr>
              <w:t>47115</w:t>
            </w:r>
          </w:p>
        </w:tc>
        <w:tc>
          <w:tcPr>
            <w:tcW w:w="2965" w:type="dxa"/>
            <w:tcBorders>
              <w:top w:val="nil"/>
              <w:left w:val="nil"/>
              <w:bottom w:val="single" w:sz="8" w:space="0" w:color="FFFFFF"/>
              <w:right w:val="single" w:sz="8" w:space="0" w:color="FFFFFF"/>
            </w:tcBorders>
            <w:shd w:val="clear" w:color="auto" w:fill="CCCCFF"/>
            <w:noWrap/>
            <w:vAlign w:val="bottom"/>
          </w:tcPr>
          <w:p w14:paraId="494C27CF" w14:textId="77777777" w:rsidR="00DF7FA2" w:rsidRPr="002C24C5" w:rsidRDefault="00DF7FA2" w:rsidP="006E0321">
            <w:pPr>
              <w:rPr>
                <w:rFonts w:ascii="Calibri" w:hAnsi="Calibri" w:cs="Calibri"/>
                <w:color w:val="000000"/>
              </w:rPr>
            </w:pPr>
            <w:r w:rsidRPr="002C24C5">
              <w:rPr>
                <w:rFonts w:ascii="Calibri" w:hAnsi="Calibri" w:cs="Calibri"/>
                <w:color w:val="000000"/>
              </w:rPr>
              <w:t>Peñaflor de Hornija</w:t>
            </w:r>
          </w:p>
        </w:tc>
      </w:tr>
      <w:tr w:rsidR="00DF7FA2" w:rsidRPr="0014093E" w14:paraId="3DC20B3B"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5E2C1698" w14:textId="77777777" w:rsidR="00DF7FA2" w:rsidRPr="002C24C5" w:rsidRDefault="00DF7FA2" w:rsidP="006E0321">
            <w:pPr>
              <w:rPr>
                <w:rFonts w:ascii="Calibri" w:hAnsi="Calibri" w:cs="Calibri"/>
                <w:color w:val="000000"/>
              </w:rPr>
            </w:pPr>
            <w:r w:rsidRPr="002C24C5">
              <w:rPr>
                <w:rFonts w:ascii="Calibri" w:hAnsi="Calibri" w:cs="Calibri"/>
                <w:color w:val="000000"/>
              </w:rPr>
              <w:t>05033</w:t>
            </w:r>
          </w:p>
        </w:tc>
        <w:tc>
          <w:tcPr>
            <w:tcW w:w="2955" w:type="dxa"/>
            <w:tcBorders>
              <w:top w:val="nil"/>
              <w:left w:val="nil"/>
              <w:bottom w:val="single" w:sz="8" w:space="0" w:color="FFFFFF"/>
              <w:right w:val="single" w:sz="8" w:space="0" w:color="FFFFFF"/>
            </w:tcBorders>
            <w:shd w:val="clear" w:color="auto" w:fill="C0C0C0"/>
            <w:noWrap/>
            <w:vAlign w:val="bottom"/>
          </w:tcPr>
          <w:p w14:paraId="5C6BA474" w14:textId="77777777" w:rsidR="00DF7FA2" w:rsidRPr="002C24C5" w:rsidRDefault="00DF7FA2" w:rsidP="006E0321">
            <w:pPr>
              <w:rPr>
                <w:rFonts w:ascii="Calibri" w:hAnsi="Calibri" w:cs="Calibri"/>
                <w:color w:val="000000"/>
              </w:rPr>
            </w:pPr>
            <w:r w:rsidRPr="002C24C5">
              <w:rPr>
                <w:rFonts w:ascii="Calibri" w:hAnsi="Calibri" w:cs="Calibri"/>
                <w:color w:val="000000"/>
              </w:rPr>
              <w:t>Blascomillán</w:t>
            </w:r>
          </w:p>
        </w:tc>
        <w:tc>
          <w:tcPr>
            <w:tcW w:w="700" w:type="dxa"/>
            <w:tcBorders>
              <w:top w:val="nil"/>
              <w:left w:val="nil"/>
              <w:bottom w:val="single" w:sz="8" w:space="0" w:color="FFFFFF"/>
              <w:right w:val="single" w:sz="8" w:space="0" w:color="FFFFFF"/>
            </w:tcBorders>
            <w:shd w:val="clear" w:color="auto" w:fill="C0C0C0"/>
            <w:vAlign w:val="bottom"/>
          </w:tcPr>
          <w:p w14:paraId="2890CAD0" w14:textId="77777777" w:rsidR="00DF7FA2" w:rsidRPr="002C24C5" w:rsidRDefault="00DF7FA2" w:rsidP="006E0321">
            <w:pPr>
              <w:rPr>
                <w:rFonts w:ascii="Calibri" w:hAnsi="Calibri" w:cs="Calibri"/>
                <w:color w:val="000000"/>
              </w:rPr>
            </w:pPr>
            <w:r w:rsidRPr="002C24C5">
              <w:rPr>
                <w:rFonts w:ascii="Calibri" w:hAnsi="Calibri" w:cs="Calibri"/>
                <w:color w:val="000000"/>
              </w:rPr>
              <w:t>37031</w:t>
            </w:r>
          </w:p>
        </w:tc>
        <w:tc>
          <w:tcPr>
            <w:tcW w:w="2955" w:type="dxa"/>
            <w:tcBorders>
              <w:top w:val="nil"/>
              <w:left w:val="nil"/>
              <w:bottom w:val="single" w:sz="8" w:space="0" w:color="FFFFFF"/>
              <w:right w:val="single" w:sz="8" w:space="0" w:color="FFFFFF"/>
            </w:tcBorders>
            <w:shd w:val="clear" w:color="auto" w:fill="C0C0C0"/>
            <w:noWrap/>
            <w:vAlign w:val="bottom"/>
          </w:tcPr>
          <w:p w14:paraId="55C14AC7" w14:textId="77777777" w:rsidR="00DF7FA2" w:rsidRPr="002C24C5" w:rsidRDefault="00DF7FA2" w:rsidP="006E0321">
            <w:pPr>
              <w:rPr>
                <w:rFonts w:ascii="Calibri" w:hAnsi="Calibri" w:cs="Calibri"/>
                <w:color w:val="000000"/>
              </w:rPr>
            </w:pPr>
            <w:r w:rsidRPr="002C24C5">
              <w:rPr>
                <w:rFonts w:ascii="Calibri" w:hAnsi="Calibri" w:cs="Calibri"/>
                <w:color w:val="000000"/>
              </w:rPr>
              <w:t>Arabayona de Mógica</w:t>
            </w:r>
          </w:p>
        </w:tc>
        <w:tc>
          <w:tcPr>
            <w:tcW w:w="700" w:type="dxa"/>
            <w:tcBorders>
              <w:top w:val="nil"/>
              <w:left w:val="nil"/>
              <w:bottom w:val="single" w:sz="8" w:space="0" w:color="FFFFFF"/>
              <w:right w:val="single" w:sz="8" w:space="0" w:color="FFFFFF"/>
            </w:tcBorders>
            <w:shd w:val="clear" w:color="auto" w:fill="C0C0C0"/>
            <w:vAlign w:val="bottom"/>
          </w:tcPr>
          <w:p w14:paraId="735E9D7D" w14:textId="77777777" w:rsidR="00DF7FA2" w:rsidRPr="002C24C5" w:rsidRDefault="00DF7FA2" w:rsidP="006E0321">
            <w:pPr>
              <w:rPr>
                <w:rFonts w:ascii="Calibri" w:hAnsi="Calibri" w:cs="Calibri"/>
                <w:color w:val="000000"/>
              </w:rPr>
            </w:pPr>
            <w:r w:rsidRPr="002C24C5">
              <w:rPr>
                <w:rFonts w:ascii="Calibri" w:hAnsi="Calibri" w:cs="Calibri"/>
                <w:color w:val="000000"/>
              </w:rPr>
              <w:t>47117</w:t>
            </w:r>
          </w:p>
        </w:tc>
        <w:tc>
          <w:tcPr>
            <w:tcW w:w="2965" w:type="dxa"/>
            <w:tcBorders>
              <w:top w:val="nil"/>
              <w:left w:val="nil"/>
              <w:bottom w:val="single" w:sz="8" w:space="0" w:color="FFFFFF"/>
              <w:right w:val="single" w:sz="8" w:space="0" w:color="FFFFFF"/>
            </w:tcBorders>
            <w:shd w:val="clear" w:color="auto" w:fill="C0C0C0"/>
            <w:noWrap/>
            <w:vAlign w:val="bottom"/>
          </w:tcPr>
          <w:p w14:paraId="0FCCC584" w14:textId="77777777" w:rsidR="00DF7FA2" w:rsidRPr="002C24C5" w:rsidRDefault="00DF7FA2" w:rsidP="006E0321">
            <w:pPr>
              <w:rPr>
                <w:rFonts w:ascii="Calibri" w:hAnsi="Calibri" w:cs="Calibri"/>
                <w:color w:val="000000"/>
              </w:rPr>
            </w:pPr>
            <w:r w:rsidRPr="002C24C5">
              <w:rPr>
                <w:rFonts w:ascii="Calibri" w:hAnsi="Calibri" w:cs="Calibri"/>
                <w:color w:val="000000"/>
              </w:rPr>
              <w:t>Piña de Esgueva</w:t>
            </w:r>
          </w:p>
        </w:tc>
      </w:tr>
      <w:tr w:rsidR="00DF7FA2" w:rsidRPr="0014093E" w14:paraId="70B655A8"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center"/>
          </w:tcPr>
          <w:p w14:paraId="5835ABB3" w14:textId="77777777" w:rsidR="00DF7FA2" w:rsidRPr="002C24C5" w:rsidRDefault="00DF7FA2" w:rsidP="006E0321">
            <w:pPr>
              <w:rPr>
                <w:rFonts w:ascii="Calibri" w:hAnsi="Calibri" w:cs="Calibri"/>
                <w:color w:val="000000"/>
              </w:rPr>
            </w:pPr>
            <w:r w:rsidRPr="002C24C5">
              <w:rPr>
                <w:rFonts w:ascii="Calibri" w:hAnsi="Calibri" w:cs="Calibri"/>
                <w:color w:val="000000"/>
              </w:rPr>
              <w:t>05034</w:t>
            </w:r>
          </w:p>
        </w:tc>
        <w:tc>
          <w:tcPr>
            <w:tcW w:w="2955" w:type="dxa"/>
            <w:tcBorders>
              <w:top w:val="nil"/>
              <w:left w:val="nil"/>
              <w:bottom w:val="single" w:sz="8" w:space="0" w:color="FFFFFF"/>
              <w:right w:val="single" w:sz="8" w:space="0" w:color="FFFFFF"/>
            </w:tcBorders>
            <w:shd w:val="clear" w:color="auto" w:fill="CCCCFF"/>
            <w:noWrap/>
            <w:vAlign w:val="center"/>
          </w:tcPr>
          <w:p w14:paraId="1E08E6FE" w14:textId="77777777" w:rsidR="00DF7FA2" w:rsidRPr="002C24C5" w:rsidRDefault="00DF7FA2" w:rsidP="006E0321">
            <w:pPr>
              <w:rPr>
                <w:rFonts w:ascii="Calibri" w:hAnsi="Calibri" w:cs="Calibri"/>
                <w:color w:val="000000"/>
              </w:rPr>
            </w:pPr>
            <w:r w:rsidRPr="002C24C5">
              <w:rPr>
                <w:rFonts w:ascii="Calibri" w:hAnsi="Calibri" w:cs="Calibri"/>
                <w:color w:val="000000"/>
              </w:rPr>
              <w:t>Blasconuño de Matacabras</w:t>
            </w:r>
          </w:p>
        </w:tc>
        <w:tc>
          <w:tcPr>
            <w:tcW w:w="700" w:type="dxa"/>
            <w:tcBorders>
              <w:top w:val="nil"/>
              <w:left w:val="nil"/>
              <w:bottom w:val="single" w:sz="8" w:space="0" w:color="FFFFFF"/>
              <w:right w:val="single" w:sz="8" w:space="0" w:color="FFFFFF"/>
            </w:tcBorders>
            <w:shd w:val="clear" w:color="auto" w:fill="CCCCFF"/>
            <w:vAlign w:val="center"/>
          </w:tcPr>
          <w:p w14:paraId="56926681" w14:textId="77777777" w:rsidR="00DF7FA2" w:rsidRPr="002C24C5" w:rsidRDefault="00DF7FA2" w:rsidP="006E0321">
            <w:pPr>
              <w:rPr>
                <w:rFonts w:ascii="Calibri" w:hAnsi="Calibri" w:cs="Calibri"/>
                <w:color w:val="000000"/>
              </w:rPr>
            </w:pPr>
            <w:r w:rsidRPr="002C24C5">
              <w:rPr>
                <w:rFonts w:ascii="Calibri" w:hAnsi="Calibri" w:cs="Calibri"/>
                <w:color w:val="000000"/>
              </w:rPr>
              <w:t>37077</w:t>
            </w:r>
          </w:p>
        </w:tc>
        <w:tc>
          <w:tcPr>
            <w:tcW w:w="2955" w:type="dxa"/>
            <w:tcBorders>
              <w:top w:val="nil"/>
              <w:left w:val="nil"/>
              <w:bottom w:val="single" w:sz="8" w:space="0" w:color="FFFFFF"/>
              <w:right w:val="single" w:sz="8" w:space="0" w:color="FFFFFF"/>
            </w:tcBorders>
            <w:shd w:val="clear" w:color="auto" w:fill="CCCCFF"/>
            <w:noWrap/>
            <w:vAlign w:val="center"/>
          </w:tcPr>
          <w:p w14:paraId="49734099" w14:textId="77777777" w:rsidR="00DF7FA2" w:rsidRPr="002C24C5" w:rsidRDefault="00DF7FA2" w:rsidP="006E0321">
            <w:pPr>
              <w:rPr>
                <w:rFonts w:ascii="Calibri" w:hAnsi="Calibri" w:cs="Calibri"/>
                <w:color w:val="000000"/>
              </w:rPr>
            </w:pPr>
            <w:r w:rsidRPr="002C24C5">
              <w:rPr>
                <w:rFonts w:ascii="Calibri" w:hAnsi="Calibri" w:cs="Calibri"/>
                <w:color w:val="000000"/>
              </w:rPr>
              <w:t>Campo de Peñaranda (El)</w:t>
            </w:r>
          </w:p>
        </w:tc>
        <w:tc>
          <w:tcPr>
            <w:tcW w:w="700" w:type="dxa"/>
            <w:tcBorders>
              <w:top w:val="nil"/>
              <w:left w:val="nil"/>
              <w:bottom w:val="single" w:sz="8" w:space="0" w:color="FFFFFF"/>
              <w:right w:val="single" w:sz="8" w:space="0" w:color="FFFFFF"/>
            </w:tcBorders>
            <w:shd w:val="clear" w:color="auto" w:fill="CCCCFF"/>
            <w:vAlign w:val="center"/>
          </w:tcPr>
          <w:p w14:paraId="65821056" w14:textId="77777777" w:rsidR="00DF7FA2" w:rsidRPr="002C24C5" w:rsidRDefault="00DF7FA2" w:rsidP="006E0321">
            <w:pPr>
              <w:rPr>
                <w:rFonts w:ascii="Calibri" w:hAnsi="Calibri" w:cs="Calibri"/>
                <w:color w:val="000000"/>
              </w:rPr>
            </w:pPr>
            <w:r w:rsidRPr="002C24C5">
              <w:rPr>
                <w:rFonts w:ascii="Calibri" w:hAnsi="Calibri" w:cs="Calibri"/>
                <w:color w:val="000000"/>
              </w:rPr>
              <w:t>47121</w:t>
            </w:r>
          </w:p>
        </w:tc>
        <w:tc>
          <w:tcPr>
            <w:tcW w:w="2965" w:type="dxa"/>
            <w:tcBorders>
              <w:top w:val="nil"/>
              <w:left w:val="nil"/>
              <w:bottom w:val="single" w:sz="8" w:space="0" w:color="FFFFFF"/>
              <w:right w:val="single" w:sz="8" w:space="0" w:color="FFFFFF"/>
            </w:tcBorders>
            <w:shd w:val="clear" w:color="auto" w:fill="CCCCFF"/>
            <w:noWrap/>
            <w:vAlign w:val="center"/>
          </w:tcPr>
          <w:p w14:paraId="49B99C84" w14:textId="77777777" w:rsidR="00DF7FA2" w:rsidRPr="002C24C5" w:rsidRDefault="00DF7FA2" w:rsidP="006E0321">
            <w:pPr>
              <w:rPr>
                <w:rFonts w:ascii="Calibri" w:hAnsi="Calibri" w:cs="Calibri"/>
                <w:color w:val="000000"/>
              </w:rPr>
            </w:pPr>
            <w:r w:rsidRPr="002C24C5">
              <w:rPr>
                <w:rFonts w:ascii="Calibri" w:hAnsi="Calibri" w:cs="Calibri"/>
                <w:color w:val="000000"/>
              </w:rPr>
              <w:t>Pollos</w:t>
            </w:r>
          </w:p>
        </w:tc>
      </w:tr>
      <w:tr w:rsidR="00DF7FA2" w:rsidRPr="0014093E" w14:paraId="4380CDC8"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1E0108D7" w14:textId="77777777" w:rsidR="00DF7FA2" w:rsidRPr="002C24C5" w:rsidRDefault="00DF7FA2" w:rsidP="006E0321">
            <w:pPr>
              <w:rPr>
                <w:rFonts w:ascii="Calibri" w:hAnsi="Calibri" w:cs="Calibri"/>
                <w:color w:val="000000"/>
              </w:rPr>
            </w:pPr>
            <w:r w:rsidRPr="002C24C5">
              <w:rPr>
                <w:rFonts w:ascii="Calibri" w:hAnsi="Calibri" w:cs="Calibri"/>
                <w:color w:val="000000"/>
              </w:rPr>
              <w:t>05035</w:t>
            </w:r>
          </w:p>
        </w:tc>
        <w:tc>
          <w:tcPr>
            <w:tcW w:w="2955" w:type="dxa"/>
            <w:tcBorders>
              <w:top w:val="nil"/>
              <w:left w:val="nil"/>
              <w:bottom w:val="single" w:sz="8" w:space="0" w:color="FFFFFF"/>
              <w:right w:val="single" w:sz="8" w:space="0" w:color="FFFFFF"/>
            </w:tcBorders>
            <w:shd w:val="clear" w:color="auto" w:fill="C0C0C0"/>
            <w:noWrap/>
            <w:vAlign w:val="bottom"/>
          </w:tcPr>
          <w:p w14:paraId="28BCEEDB" w14:textId="77777777" w:rsidR="00DF7FA2" w:rsidRPr="002C24C5" w:rsidRDefault="00DF7FA2" w:rsidP="006E0321">
            <w:pPr>
              <w:rPr>
                <w:rFonts w:ascii="Calibri" w:hAnsi="Calibri" w:cs="Calibri"/>
                <w:color w:val="000000"/>
              </w:rPr>
            </w:pPr>
            <w:r w:rsidRPr="002C24C5">
              <w:rPr>
                <w:rFonts w:ascii="Calibri" w:hAnsi="Calibri" w:cs="Calibri"/>
                <w:color w:val="000000"/>
              </w:rPr>
              <w:t>Blascosancho</w:t>
            </w:r>
          </w:p>
        </w:tc>
        <w:tc>
          <w:tcPr>
            <w:tcW w:w="700" w:type="dxa"/>
            <w:tcBorders>
              <w:top w:val="nil"/>
              <w:left w:val="nil"/>
              <w:bottom w:val="single" w:sz="8" w:space="0" w:color="FFFFFF"/>
              <w:right w:val="single" w:sz="8" w:space="0" w:color="FFFFFF"/>
            </w:tcBorders>
            <w:shd w:val="clear" w:color="auto" w:fill="C0C0C0"/>
            <w:vAlign w:val="bottom"/>
          </w:tcPr>
          <w:p w14:paraId="73241DB9" w14:textId="77777777" w:rsidR="00DF7FA2" w:rsidRPr="002C24C5" w:rsidRDefault="00DF7FA2" w:rsidP="006E0321">
            <w:pPr>
              <w:rPr>
                <w:rFonts w:ascii="Calibri" w:hAnsi="Calibri" w:cs="Calibri"/>
                <w:color w:val="000000"/>
              </w:rPr>
            </w:pPr>
            <w:r w:rsidRPr="002C24C5">
              <w:rPr>
                <w:rFonts w:ascii="Calibri" w:hAnsi="Calibri" w:cs="Calibri"/>
                <w:color w:val="000000"/>
              </w:rPr>
              <w:t>37081</w:t>
            </w:r>
          </w:p>
        </w:tc>
        <w:tc>
          <w:tcPr>
            <w:tcW w:w="2955" w:type="dxa"/>
            <w:tcBorders>
              <w:top w:val="nil"/>
              <w:left w:val="nil"/>
              <w:bottom w:val="single" w:sz="8" w:space="0" w:color="FFFFFF"/>
              <w:right w:val="single" w:sz="8" w:space="0" w:color="FFFFFF"/>
            </w:tcBorders>
            <w:shd w:val="clear" w:color="auto" w:fill="C0C0C0"/>
            <w:noWrap/>
            <w:vAlign w:val="bottom"/>
          </w:tcPr>
          <w:p w14:paraId="4B953E10" w14:textId="77777777" w:rsidR="00DF7FA2" w:rsidRPr="002C24C5" w:rsidRDefault="00DF7FA2" w:rsidP="006E0321">
            <w:pPr>
              <w:rPr>
                <w:rFonts w:ascii="Calibri" w:hAnsi="Calibri" w:cs="Calibri"/>
                <w:color w:val="000000"/>
              </w:rPr>
            </w:pPr>
            <w:r w:rsidRPr="002C24C5">
              <w:rPr>
                <w:rFonts w:ascii="Calibri" w:hAnsi="Calibri" w:cs="Calibri"/>
                <w:color w:val="000000"/>
              </w:rPr>
              <w:t>Cantalapiedra</w:t>
            </w:r>
          </w:p>
        </w:tc>
        <w:tc>
          <w:tcPr>
            <w:tcW w:w="700" w:type="dxa"/>
            <w:tcBorders>
              <w:top w:val="nil"/>
              <w:left w:val="nil"/>
              <w:bottom w:val="single" w:sz="8" w:space="0" w:color="FFFFFF"/>
              <w:right w:val="single" w:sz="8" w:space="0" w:color="FFFFFF"/>
            </w:tcBorders>
            <w:shd w:val="clear" w:color="auto" w:fill="C0C0C0"/>
            <w:vAlign w:val="bottom"/>
          </w:tcPr>
          <w:p w14:paraId="377ACF65" w14:textId="77777777" w:rsidR="00DF7FA2" w:rsidRPr="002C24C5" w:rsidRDefault="00DF7FA2" w:rsidP="006E0321">
            <w:pPr>
              <w:rPr>
                <w:rFonts w:ascii="Calibri" w:hAnsi="Calibri" w:cs="Calibri"/>
                <w:color w:val="000000"/>
              </w:rPr>
            </w:pPr>
            <w:r w:rsidRPr="002C24C5">
              <w:rPr>
                <w:rFonts w:ascii="Calibri" w:hAnsi="Calibri" w:cs="Calibri"/>
                <w:color w:val="000000"/>
              </w:rPr>
              <w:t>47122</w:t>
            </w:r>
          </w:p>
        </w:tc>
        <w:tc>
          <w:tcPr>
            <w:tcW w:w="2965" w:type="dxa"/>
            <w:tcBorders>
              <w:top w:val="nil"/>
              <w:left w:val="nil"/>
              <w:bottom w:val="single" w:sz="8" w:space="0" w:color="FFFFFF"/>
              <w:right w:val="single" w:sz="8" w:space="0" w:color="FFFFFF"/>
            </w:tcBorders>
            <w:shd w:val="clear" w:color="auto" w:fill="C0C0C0"/>
            <w:noWrap/>
            <w:vAlign w:val="bottom"/>
          </w:tcPr>
          <w:p w14:paraId="7D731886" w14:textId="77777777" w:rsidR="00DF7FA2" w:rsidRPr="002C24C5" w:rsidRDefault="00DF7FA2" w:rsidP="006E0321">
            <w:pPr>
              <w:rPr>
                <w:rFonts w:ascii="Calibri" w:hAnsi="Calibri" w:cs="Calibri"/>
                <w:color w:val="000000"/>
              </w:rPr>
            </w:pPr>
            <w:r w:rsidRPr="002C24C5">
              <w:rPr>
                <w:rFonts w:ascii="Calibri" w:hAnsi="Calibri" w:cs="Calibri"/>
                <w:color w:val="000000"/>
              </w:rPr>
              <w:t>Portillo</w:t>
            </w:r>
          </w:p>
        </w:tc>
      </w:tr>
      <w:tr w:rsidR="00DF7FA2" w:rsidRPr="0014093E" w14:paraId="458B952E"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3F634A4C" w14:textId="77777777" w:rsidR="00DF7FA2" w:rsidRPr="002C24C5" w:rsidRDefault="00DF7FA2" w:rsidP="006E0321">
            <w:pPr>
              <w:rPr>
                <w:rFonts w:ascii="Calibri" w:hAnsi="Calibri" w:cs="Calibri"/>
                <w:color w:val="000000"/>
              </w:rPr>
            </w:pPr>
            <w:r w:rsidRPr="002C24C5">
              <w:rPr>
                <w:rFonts w:ascii="Calibri" w:hAnsi="Calibri" w:cs="Calibri"/>
                <w:color w:val="000000"/>
              </w:rPr>
              <w:t>05036</w:t>
            </w:r>
          </w:p>
        </w:tc>
        <w:tc>
          <w:tcPr>
            <w:tcW w:w="2955" w:type="dxa"/>
            <w:tcBorders>
              <w:top w:val="nil"/>
              <w:left w:val="nil"/>
              <w:bottom w:val="single" w:sz="8" w:space="0" w:color="FFFFFF"/>
              <w:right w:val="single" w:sz="8" w:space="0" w:color="FFFFFF"/>
            </w:tcBorders>
            <w:shd w:val="clear" w:color="auto" w:fill="CCCCFF"/>
            <w:noWrap/>
            <w:vAlign w:val="bottom"/>
          </w:tcPr>
          <w:p w14:paraId="5F261AE0" w14:textId="77777777" w:rsidR="00DF7FA2" w:rsidRPr="002C24C5" w:rsidRDefault="00DF7FA2" w:rsidP="006E0321">
            <w:pPr>
              <w:rPr>
                <w:rFonts w:ascii="Calibri" w:hAnsi="Calibri" w:cs="Calibri"/>
                <w:color w:val="000000"/>
              </w:rPr>
            </w:pPr>
            <w:r w:rsidRPr="002C24C5">
              <w:rPr>
                <w:rFonts w:ascii="Calibri" w:hAnsi="Calibri" w:cs="Calibri"/>
                <w:color w:val="000000"/>
              </w:rPr>
              <w:t>Bohodón (El)</w:t>
            </w:r>
          </w:p>
        </w:tc>
        <w:tc>
          <w:tcPr>
            <w:tcW w:w="700" w:type="dxa"/>
            <w:tcBorders>
              <w:top w:val="nil"/>
              <w:left w:val="nil"/>
              <w:bottom w:val="single" w:sz="8" w:space="0" w:color="FFFFFF"/>
              <w:right w:val="single" w:sz="8" w:space="0" w:color="FFFFFF"/>
            </w:tcBorders>
            <w:shd w:val="clear" w:color="auto" w:fill="CCCCFF"/>
            <w:vAlign w:val="bottom"/>
          </w:tcPr>
          <w:p w14:paraId="53E1F856" w14:textId="77777777" w:rsidR="00DF7FA2" w:rsidRPr="002C24C5" w:rsidRDefault="00DF7FA2" w:rsidP="006E0321">
            <w:pPr>
              <w:rPr>
                <w:rFonts w:ascii="Calibri" w:hAnsi="Calibri" w:cs="Calibri"/>
                <w:color w:val="000000"/>
              </w:rPr>
            </w:pPr>
            <w:r w:rsidRPr="002C24C5">
              <w:rPr>
                <w:rFonts w:ascii="Calibri" w:hAnsi="Calibri" w:cs="Calibri"/>
                <w:color w:val="000000"/>
              </w:rPr>
              <w:t>37082</w:t>
            </w:r>
          </w:p>
        </w:tc>
        <w:tc>
          <w:tcPr>
            <w:tcW w:w="2955" w:type="dxa"/>
            <w:tcBorders>
              <w:top w:val="nil"/>
              <w:left w:val="nil"/>
              <w:bottom w:val="single" w:sz="8" w:space="0" w:color="FFFFFF"/>
              <w:right w:val="single" w:sz="8" w:space="0" w:color="FFFFFF"/>
            </w:tcBorders>
            <w:shd w:val="clear" w:color="auto" w:fill="CCCCFF"/>
            <w:noWrap/>
            <w:vAlign w:val="bottom"/>
          </w:tcPr>
          <w:p w14:paraId="1F00E9D7" w14:textId="77777777" w:rsidR="00DF7FA2" w:rsidRPr="002C24C5" w:rsidRDefault="00DF7FA2" w:rsidP="006E0321">
            <w:pPr>
              <w:rPr>
                <w:rFonts w:ascii="Calibri" w:hAnsi="Calibri" w:cs="Calibri"/>
                <w:color w:val="000000"/>
              </w:rPr>
            </w:pPr>
            <w:r w:rsidRPr="002C24C5">
              <w:rPr>
                <w:rFonts w:ascii="Calibri" w:hAnsi="Calibri" w:cs="Calibri"/>
                <w:color w:val="000000"/>
              </w:rPr>
              <w:t>Cantalpino</w:t>
            </w:r>
          </w:p>
        </w:tc>
        <w:tc>
          <w:tcPr>
            <w:tcW w:w="700" w:type="dxa"/>
            <w:tcBorders>
              <w:top w:val="nil"/>
              <w:left w:val="nil"/>
              <w:bottom w:val="single" w:sz="8" w:space="0" w:color="FFFFFF"/>
              <w:right w:val="single" w:sz="8" w:space="0" w:color="FFFFFF"/>
            </w:tcBorders>
            <w:shd w:val="clear" w:color="auto" w:fill="CCCCFF"/>
            <w:vAlign w:val="bottom"/>
          </w:tcPr>
          <w:p w14:paraId="0117947B" w14:textId="77777777" w:rsidR="00DF7FA2" w:rsidRPr="002C24C5" w:rsidRDefault="00DF7FA2" w:rsidP="006E0321">
            <w:pPr>
              <w:rPr>
                <w:rFonts w:ascii="Calibri" w:hAnsi="Calibri" w:cs="Calibri"/>
                <w:color w:val="000000"/>
              </w:rPr>
            </w:pPr>
            <w:r w:rsidRPr="002C24C5">
              <w:rPr>
                <w:rFonts w:ascii="Calibri" w:hAnsi="Calibri" w:cs="Calibri"/>
                <w:color w:val="000000"/>
              </w:rPr>
              <w:t>47123</w:t>
            </w:r>
          </w:p>
        </w:tc>
        <w:tc>
          <w:tcPr>
            <w:tcW w:w="2965" w:type="dxa"/>
            <w:tcBorders>
              <w:top w:val="nil"/>
              <w:left w:val="nil"/>
              <w:bottom w:val="single" w:sz="8" w:space="0" w:color="FFFFFF"/>
              <w:right w:val="single" w:sz="8" w:space="0" w:color="FFFFFF"/>
            </w:tcBorders>
            <w:shd w:val="clear" w:color="auto" w:fill="CCCCFF"/>
            <w:noWrap/>
            <w:vAlign w:val="bottom"/>
          </w:tcPr>
          <w:p w14:paraId="00A7EF14" w14:textId="77777777" w:rsidR="00DF7FA2" w:rsidRPr="002C24C5" w:rsidRDefault="00DF7FA2" w:rsidP="006E0321">
            <w:pPr>
              <w:rPr>
                <w:rFonts w:ascii="Calibri" w:hAnsi="Calibri" w:cs="Calibri"/>
                <w:color w:val="000000"/>
              </w:rPr>
            </w:pPr>
            <w:r w:rsidRPr="002C24C5">
              <w:rPr>
                <w:rFonts w:ascii="Calibri" w:hAnsi="Calibri" w:cs="Calibri"/>
                <w:color w:val="000000"/>
              </w:rPr>
              <w:t>Pozal de Gallinas</w:t>
            </w:r>
          </w:p>
        </w:tc>
      </w:tr>
      <w:tr w:rsidR="00DF7FA2" w:rsidRPr="0014093E" w14:paraId="6EC9EAE7"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16E6CC8E" w14:textId="77777777" w:rsidR="00DF7FA2" w:rsidRPr="002C24C5" w:rsidRDefault="00DF7FA2" w:rsidP="006E0321">
            <w:pPr>
              <w:rPr>
                <w:rFonts w:ascii="Calibri" w:hAnsi="Calibri" w:cs="Calibri"/>
                <w:color w:val="000000"/>
              </w:rPr>
            </w:pPr>
            <w:r w:rsidRPr="002C24C5">
              <w:rPr>
                <w:rFonts w:ascii="Calibri" w:hAnsi="Calibri" w:cs="Calibri"/>
                <w:color w:val="000000"/>
              </w:rPr>
              <w:t>05039</w:t>
            </w:r>
          </w:p>
        </w:tc>
        <w:tc>
          <w:tcPr>
            <w:tcW w:w="2955" w:type="dxa"/>
            <w:tcBorders>
              <w:top w:val="nil"/>
              <w:left w:val="nil"/>
              <w:bottom w:val="single" w:sz="8" w:space="0" w:color="FFFFFF"/>
              <w:right w:val="single" w:sz="8" w:space="0" w:color="FFFFFF"/>
            </w:tcBorders>
            <w:shd w:val="clear" w:color="auto" w:fill="C0C0C0"/>
            <w:noWrap/>
            <w:vAlign w:val="bottom"/>
          </w:tcPr>
          <w:p w14:paraId="2F422FB7" w14:textId="77777777" w:rsidR="00DF7FA2" w:rsidRPr="002C24C5" w:rsidRDefault="00DF7FA2" w:rsidP="006E0321">
            <w:pPr>
              <w:rPr>
                <w:rFonts w:ascii="Calibri" w:hAnsi="Calibri" w:cs="Calibri"/>
                <w:color w:val="000000"/>
              </w:rPr>
            </w:pPr>
            <w:r w:rsidRPr="002C24C5">
              <w:rPr>
                <w:rFonts w:ascii="Calibri" w:hAnsi="Calibri" w:cs="Calibri"/>
                <w:color w:val="000000"/>
              </w:rPr>
              <w:t>Brabos</w:t>
            </w:r>
          </w:p>
        </w:tc>
        <w:tc>
          <w:tcPr>
            <w:tcW w:w="700" w:type="dxa"/>
            <w:tcBorders>
              <w:top w:val="nil"/>
              <w:left w:val="nil"/>
              <w:bottom w:val="single" w:sz="8" w:space="0" w:color="FFFFFF"/>
              <w:right w:val="single" w:sz="8" w:space="0" w:color="FFFFFF"/>
            </w:tcBorders>
            <w:shd w:val="clear" w:color="auto" w:fill="C0C0C0"/>
            <w:vAlign w:val="bottom"/>
          </w:tcPr>
          <w:p w14:paraId="192D47F0" w14:textId="77777777" w:rsidR="00DF7FA2" w:rsidRPr="002C24C5" w:rsidRDefault="00DF7FA2" w:rsidP="006E0321">
            <w:pPr>
              <w:rPr>
                <w:rFonts w:ascii="Calibri" w:hAnsi="Calibri" w:cs="Calibri"/>
                <w:color w:val="000000"/>
              </w:rPr>
            </w:pPr>
            <w:r w:rsidRPr="002C24C5">
              <w:rPr>
                <w:rFonts w:ascii="Calibri" w:hAnsi="Calibri" w:cs="Calibri"/>
                <w:color w:val="000000"/>
              </w:rPr>
              <w:t>37128</w:t>
            </w:r>
          </w:p>
        </w:tc>
        <w:tc>
          <w:tcPr>
            <w:tcW w:w="2955" w:type="dxa"/>
            <w:tcBorders>
              <w:top w:val="nil"/>
              <w:left w:val="nil"/>
              <w:bottom w:val="single" w:sz="8" w:space="0" w:color="FFFFFF"/>
              <w:right w:val="single" w:sz="8" w:space="0" w:color="FFFFFF"/>
            </w:tcBorders>
            <w:shd w:val="clear" w:color="auto" w:fill="C0C0C0"/>
            <w:noWrap/>
            <w:vAlign w:val="bottom"/>
          </w:tcPr>
          <w:p w14:paraId="792D8E76" w14:textId="77777777" w:rsidR="00DF7FA2" w:rsidRPr="002C24C5" w:rsidRDefault="00DF7FA2" w:rsidP="006E0321">
            <w:pPr>
              <w:rPr>
                <w:rFonts w:ascii="Calibri" w:hAnsi="Calibri" w:cs="Calibri"/>
                <w:color w:val="000000"/>
              </w:rPr>
            </w:pPr>
            <w:r w:rsidRPr="002C24C5">
              <w:rPr>
                <w:rFonts w:ascii="Calibri" w:hAnsi="Calibri" w:cs="Calibri"/>
                <w:color w:val="000000"/>
              </w:rPr>
              <w:t>Espino de la Orbada</w:t>
            </w:r>
          </w:p>
        </w:tc>
        <w:tc>
          <w:tcPr>
            <w:tcW w:w="700" w:type="dxa"/>
            <w:tcBorders>
              <w:top w:val="nil"/>
              <w:left w:val="nil"/>
              <w:bottom w:val="single" w:sz="8" w:space="0" w:color="FFFFFF"/>
              <w:right w:val="single" w:sz="8" w:space="0" w:color="FFFFFF"/>
            </w:tcBorders>
            <w:shd w:val="clear" w:color="auto" w:fill="C0C0C0"/>
            <w:vAlign w:val="bottom"/>
          </w:tcPr>
          <w:p w14:paraId="63BF419F" w14:textId="77777777" w:rsidR="00DF7FA2" w:rsidRPr="002C24C5" w:rsidRDefault="00DF7FA2" w:rsidP="006E0321">
            <w:pPr>
              <w:rPr>
                <w:rFonts w:ascii="Calibri" w:hAnsi="Calibri" w:cs="Calibri"/>
                <w:color w:val="000000"/>
              </w:rPr>
            </w:pPr>
            <w:r w:rsidRPr="002C24C5">
              <w:rPr>
                <w:rFonts w:ascii="Calibri" w:hAnsi="Calibri" w:cs="Calibri"/>
                <w:color w:val="000000"/>
              </w:rPr>
              <w:t>47124</w:t>
            </w:r>
          </w:p>
        </w:tc>
        <w:tc>
          <w:tcPr>
            <w:tcW w:w="2965" w:type="dxa"/>
            <w:tcBorders>
              <w:top w:val="nil"/>
              <w:left w:val="nil"/>
              <w:bottom w:val="single" w:sz="8" w:space="0" w:color="FFFFFF"/>
              <w:right w:val="single" w:sz="8" w:space="0" w:color="FFFFFF"/>
            </w:tcBorders>
            <w:shd w:val="clear" w:color="auto" w:fill="C0C0C0"/>
            <w:noWrap/>
            <w:vAlign w:val="bottom"/>
          </w:tcPr>
          <w:p w14:paraId="3B455B3C" w14:textId="77777777" w:rsidR="00DF7FA2" w:rsidRPr="002C24C5" w:rsidRDefault="00DF7FA2" w:rsidP="006E0321">
            <w:pPr>
              <w:rPr>
                <w:rFonts w:ascii="Calibri" w:hAnsi="Calibri" w:cs="Calibri"/>
                <w:color w:val="000000"/>
              </w:rPr>
            </w:pPr>
            <w:r w:rsidRPr="002C24C5">
              <w:rPr>
                <w:rFonts w:ascii="Calibri" w:hAnsi="Calibri" w:cs="Calibri"/>
                <w:color w:val="000000"/>
              </w:rPr>
              <w:t>Pozaldez</w:t>
            </w:r>
          </w:p>
        </w:tc>
      </w:tr>
      <w:tr w:rsidR="00DF7FA2" w:rsidRPr="0014093E" w14:paraId="2A102960"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5345A584" w14:textId="77777777" w:rsidR="00DF7FA2" w:rsidRPr="002C24C5" w:rsidRDefault="00DF7FA2" w:rsidP="006E0321">
            <w:pPr>
              <w:rPr>
                <w:rFonts w:ascii="Calibri" w:hAnsi="Calibri" w:cs="Calibri"/>
                <w:color w:val="000000"/>
              </w:rPr>
            </w:pPr>
            <w:r w:rsidRPr="002C24C5">
              <w:rPr>
                <w:rFonts w:ascii="Calibri" w:hAnsi="Calibri" w:cs="Calibri"/>
                <w:color w:val="000000"/>
              </w:rPr>
              <w:t>05042</w:t>
            </w:r>
          </w:p>
        </w:tc>
        <w:tc>
          <w:tcPr>
            <w:tcW w:w="2955" w:type="dxa"/>
            <w:tcBorders>
              <w:top w:val="nil"/>
              <w:left w:val="nil"/>
              <w:bottom w:val="single" w:sz="8" w:space="0" w:color="FFFFFF"/>
              <w:right w:val="single" w:sz="8" w:space="0" w:color="FFFFFF"/>
            </w:tcBorders>
            <w:shd w:val="clear" w:color="auto" w:fill="CCCCFF"/>
            <w:noWrap/>
            <w:vAlign w:val="bottom"/>
          </w:tcPr>
          <w:p w14:paraId="31EB8DB3" w14:textId="77777777" w:rsidR="00DF7FA2" w:rsidRPr="002C24C5" w:rsidRDefault="00DF7FA2" w:rsidP="006E0321">
            <w:pPr>
              <w:rPr>
                <w:rFonts w:ascii="Calibri" w:hAnsi="Calibri" w:cs="Calibri"/>
                <w:color w:val="000000"/>
              </w:rPr>
            </w:pPr>
            <w:r w:rsidRPr="002C24C5">
              <w:rPr>
                <w:rFonts w:ascii="Calibri" w:hAnsi="Calibri" w:cs="Calibri"/>
                <w:color w:val="000000"/>
              </w:rPr>
              <w:t>Cabezas de Alambre</w:t>
            </w:r>
          </w:p>
        </w:tc>
        <w:tc>
          <w:tcPr>
            <w:tcW w:w="700" w:type="dxa"/>
            <w:tcBorders>
              <w:top w:val="nil"/>
              <w:left w:val="nil"/>
              <w:bottom w:val="single" w:sz="8" w:space="0" w:color="FFFFFF"/>
              <w:right w:val="single" w:sz="8" w:space="0" w:color="FFFFFF"/>
            </w:tcBorders>
            <w:shd w:val="clear" w:color="auto" w:fill="CCCCFF"/>
            <w:vAlign w:val="bottom"/>
          </w:tcPr>
          <w:p w14:paraId="34A7D037" w14:textId="77777777" w:rsidR="00DF7FA2" w:rsidRPr="002C24C5" w:rsidRDefault="00DF7FA2" w:rsidP="006E0321">
            <w:pPr>
              <w:rPr>
                <w:rFonts w:ascii="Calibri" w:hAnsi="Calibri" w:cs="Calibri"/>
                <w:color w:val="000000"/>
              </w:rPr>
            </w:pPr>
            <w:r w:rsidRPr="002C24C5">
              <w:rPr>
                <w:rFonts w:ascii="Calibri" w:hAnsi="Calibri" w:cs="Calibri"/>
                <w:color w:val="000000"/>
              </w:rPr>
              <w:t>37179</w:t>
            </w:r>
          </w:p>
        </w:tc>
        <w:tc>
          <w:tcPr>
            <w:tcW w:w="2955" w:type="dxa"/>
            <w:tcBorders>
              <w:top w:val="nil"/>
              <w:left w:val="nil"/>
              <w:bottom w:val="single" w:sz="8" w:space="0" w:color="FFFFFF"/>
              <w:right w:val="single" w:sz="8" w:space="0" w:color="FFFFFF"/>
            </w:tcBorders>
            <w:shd w:val="clear" w:color="auto" w:fill="CCCCFF"/>
            <w:noWrap/>
            <w:vAlign w:val="bottom"/>
          </w:tcPr>
          <w:p w14:paraId="24EB8CB3" w14:textId="77777777" w:rsidR="00DF7FA2" w:rsidRPr="002C24C5" w:rsidRDefault="00DF7FA2" w:rsidP="006E0321">
            <w:pPr>
              <w:rPr>
                <w:rFonts w:ascii="Calibri" w:hAnsi="Calibri" w:cs="Calibri"/>
                <w:color w:val="000000"/>
              </w:rPr>
            </w:pPr>
            <w:r w:rsidRPr="002C24C5">
              <w:rPr>
                <w:rFonts w:ascii="Calibri" w:hAnsi="Calibri" w:cs="Calibri"/>
                <w:color w:val="000000"/>
              </w:rPr>
              <w:t>Mancera de Abajo</w:t>
            </w:r>
          </w:p>
        </w:tc>
        <w:tc>
          <w:tcPr>
            <w:tcW w:w="700" w:type="dxa"/>
            <w:tcBorders>
              <w:top w:val="nil"/>
              <w:left w:val="nil"/>
              <w:bottom w:val="single" w:sz="8" w:space="0" w:color="FFFFFF"/>
              <w:right w:val="single" w:sz="8" w:space="0" w:color="FFFFFF"/>
            </w:tcBorders>
            <w:shd w:val="clear" w:color="auto" w:fill="CCCCFF"/>
            <w:vAlign w:val="bottom"/>
          </w:tcPr>
          <w:p w14:paraId="7B8163C6" w14:textId="77777777" w:rsidR="00DF7FA2" w:rsidRPr="002C24C5" w:rsidRDefault="00DF7FA2" w:rsidP="006E0321">
            <w:pPr>
              <w:rPr>
                <w:rFonts w:ascii="Calibri" w:hAnsi="Calibri" w:cs="Calibri"/>
                <w:color w:val="000000"/>
              </w:rPr>
            </w:pPr>
            <w:r w:rsidRPr="002C24C5">
              <w:rPr>
                <w:rFonts w:ascii="Calibri" w:hAnsi="Calibri" w:cs="Calibri"/>
                <w:color w:val="000000"/>
              </w:rPr>
              <w:t>47126</w:t>
            </w:r>
          </w:p>
        </w:tc>
        <w:tc>
          <w:tcPr>
            <w:tcW w:w="2965" w:type="dxa"/>
            <w:tcBorders>
              <w:top w:val="nil"/>
              <w:left w:val="nil"/>
              <w:bottom w:val="single" w:sz="8" w:space="0" w:color="FFFFFF"/>
              <w:right w:val="single" w:sz="8" w:space="0" w:color="FFFFFF"/>
            </w:tcBorders>
            <w:shd w:val="clear" w:color="auto" w:fill="CCCCFF"/>
            <w:noWrap/>
            <w:vAlign w:val="bottom"/>
          </w:tcPr>
          <w:p w14:paraId="2DDD9E57" w14:textId="77777777" w:rsidR="00DF7FA2" w:rsidRPr="002C24C5" w:rsidRDefault="00DF7FA2" w:rsidP="006E0321">
            <w:pPr>
              <w:rPr>
                <w:rFonts w:ascii="Calibri" w:hAnsi="Calibri" w:cs="Calibri"/>
                <w:color w:val="000000"/>
              </w:rPr>
            </w:pPr>
            <w:r w:rsidRPr="002C24C5">
              <w:rPr>
                <w:rFonts w:ascii="Calibri" w:hAnsi="Calibri" w:cs="Calibri"/>
                <w:color w:val="000000"/>
              </w:rPr>
              <w:t>Puras</w:t>
            </w:r>
          </w:p>
        </w:tc>
      </w:tr>
      <w:tr w:rsidR="00DF7FA2" w:rsidRPr="0014093E" w14:paraId="50BB46AB"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49102370" w14:textId="77777777" w:rsidR="00DF7FA2" w:rsidRPr="002C24C5" w:rsidRDefault="00DF7FA2" w:rsidP="006E0321">
            <w:pPr>
              <w:rPr>
                <w:rFonts w:ascii="Calibri" w:hAnsi="Calibri" w:cs="Calibri"/>
                <w:color w:val="000000"/>
              </w:rPr>
            </w:pPr>
            <w:r w:rsidRPr="002C24C5">
              <w:rPr>
                <w:rFonts w:ascii="Calibri" w:hAnsi="Calibri" w:cs="Calibri"/>
                <w:color w:val="000000"/>
              </w:rPr>
              <w:t>05043</w:t>
            </w:r>
          </w:p>
        </w:tc>
        <w:tc>
          <w:tcPr>
            <w:tcW w:w="2955" w:type="dxa"/>
            <w:tcBorders>
              <w:top w:val="nil"/>
              <w:left w:val="nil"/>
              <w:bottom w:val="single" w:sz="8" w:space="0" w:color="FFFFFF"/>
              <w:right w:val="single" w:sz="8" w:space="0" w:color="FFFFFF"/>
            </w:tcBorders>
            <w:shd w:val="clear" w:color="auto" w:fill="C0C0C0"/>
            <w:noWrap/>
            <w:vAlign w:val="bottom"/>
          </w:tcPr>
          <w:p w14:paraId="0B2C582E" w14:textId="77777777" w:rsidR="00DF7FA2" w:rsidRPr="002C24C5" w:rsidRDefault="00DF7FA2" w:rsidP="006E0321">
            <w:pPr>
              <w:rPr>
                <w:rFonts w:ascii="Calibri" w:hAnsi="Calibri" w:cs="Calibri"/>
                <w:color w:val="000000"/>
              </w:rPr>
            </w:pPr>
            <w:r w:rsidRPr="002C24C5">
              <w:rPr>
                <w:rFonts w:ascii="Calibri" w:hAnsi="Calibri" w:cs="Calibri"/>
                <w:color w:val="000000"/>
              </w:rPr>
              <w:t>Cabezas del Pozo</w:t>
            </w:r>
          </w:p>
        </w:tc>
        <w:tc>
          <w:tcPr>
            <w:tcW w:w="700" w:type="dxa"/>
            <w:tcBorders>
              <w:top w:val="nil"/>
              <w:left w:val="nil"/>
              <w:bottom w:val="single" w:sz="8" w:space="0" w:color="FFFFFF"/>
              <w:right w:val="single" w:sz="8" w:space="0" w:color="FFFFFF"/>
            </w:tcBorders>
            <w:shd w:val="clear" w:color="auto" w:fill="C0C0C0"/>
            <w:vAlign w:val="bottom"/>
          </w:tcPr>
          <w:p w14:paraId="3F3FA40B" w14:textId="77777777" w:rsidR="00DF7FA2" w:rsidRPr="002C24C5" w:rsidRDefault="00DF7FA2" w:rsidP="006E0321">
            <w:pPr>
              <w:rPr>
                <w:rFonts w:ascii="Calibri" w:hAnsi="Calibri" w:cs="Calibri"/>
                <w:color w:val="000000"/>
              </w:rPr>
            </w:pPr>
            <w:r w:rsidRPr="002C24C5">
              <w:rPr>
                <w:rFonts w:ascii="Calibri" w:hAnsi="Calibri" w:cs="Calibri"/>
                <w:color w:val="000000"/>
              </w:rPr>
              <w:t>37228</w:t>
            </w:r>
          </w:p>
        </w:tc>
        <w:tc>
          <w:tcPr>
            <w:tcW w:w="2955" w:type="dxa"/>
            <w:tcBorders>
              <w:top w:val="nil"/>
              <w:left w:val="nil"/>
              <w:bottom w:val="single" w:sz="8" w:space="0" w:color="FFFFFF"/>
              <w:right w:val="single" w:sz="8" w:space="0" w:color="FFFFFF"/>
            </w:tcBorders>
            <w:shd w:val="clear" w:color="auto" w:fill="C0C0C0"/>
            <w:noWrap/>
            <w:vAlign w:val="bottom"/>
          </w:tcPr>
          <w:p w14:paraId="078510D7" w14:textId="77777777" w:rsidR="00DF7FA2" w:rsidRPr="002C24C5" w:rsidRDefault="00DF7FA2" w:rsidP="006E0321">
            <w:pPr>
              <w:rPr>
                <w:rFonts w:ascii="Calibri" w:hAnsi="Calibri" w:cs="Calibri"/>
                <w:color w:val="000000"/>
              </w:rPr>
            </w:pPr>
            <w:r w:rsidRPr="002C24C5">
              <w:rPr>
                <w:rFonts w:ascii="Calibri" w:hAnsi="Calibri" w:cs="Calibri"/>
                <w:color w:val="000000"/>
              </w:rPr>
              <w:t>Palaciosrubios</w:t>
            </w:r>
          </w:p>
        </w:tc>
        <w:tc>
          <w:tcPr>
            <w:tcW w:w="700" w:type="dxa"/>
            <w:tcBorders>
              <w:top w:val="nil"/>
              <w:left w:val="nil"/>
              <w:bottom w:val="single" w:sz="8" w:space="0" w:color="FFFFFF"/>
              <w:right w:val="single" w:sz="8" w:space="0" w:color="FFFFFF"/>
            </w:tcBorders>
            <w:shd w:val="clear" w:color="auto" w:fill="C0C0C0"/>
            <w:vAlign w:val="bottom"/>
          </w:tcPr>
          <w:p w14:paraId="16E3CF97" w14:textId="77777777" w:rsidR="00DF7FA2" w:rsidRPr="002C24C5" w:rsidRDefault="00DF7FA2" w:rsidP="006E0321">
            <w:pPr>
              <w:rPr>
                <w:rFonts w:ascii="Calibri" w:hAnsi="Calibri" w:cs="Calibri"/>
                <w:color w:val="000000"/>
              </w:rPr>
            </w:pPr>
            <w:r w:rsidRPr="002C24C5">
              <w:rPr>
                <w:rFonts w:ascii="Calibri" w:hAnsi="Calibri" w:cs="Calibri"/>
                <w:color w:val="000000"/>
              </w:rPr>
              <w:t>47130</w:t>
            </w:r>
          </w:p>
        </w:tc>
        <w:tc>
          <w:tcPr>
            <w:tcW w:w="2965" w:type="dxa"/>
            <w:tcBorders>
              <w:top w:val="nil"/>
              <w:left w:val="nil"/>
              <w:bottom w:val="single" w:sz="8" w:space="0" w:color="FFFFFF"/>
              <w:right w:val="single" w:sz="8" w:space="0" w:color="FFFFFF"/>
            </w:tcBorders>
            <w:shd w:val="clear" w:color="auto" w:fill="C0C0C0"/>
            <w:noWrap/>
            <w:vAlign w:val="bottom"/>
          </w:tcPr>
          <w:p w14:paraId="3C9F9245" w14:textId="77777777" w:rsidR="00DF7FA2" w:rsidRPr="002C24C5" w:rsidRDefault="00DF7FA2" w:rsidP="006E0321">
            <w:pPr>
              <w:rPr>
                <w:rFonts w:ascii="Calibri" w:hAnsi="Calibri" w:cs="Calibri"/>
                <w:color w:val="000000"/>
              </w:rPr>
            </w:pPr>
            <w:r w:rsidRPr="002C24C5">
              <w:rPr>
                <w:rFonts w:ascii="Calibri" w:hAnsi="Calibri" w:cs="Calibri"/>
                <w:color w:val="000000"/>
              </w:rPr>
              <w:t>Quintanilla de Trigueros</w:t>
            </w:r>
          </w:p>
        </w:tc>
      </w:tr>
      <w:tr w:rsidR="00DF7FA2" w:rsidRPr="0014093E" w14:paraId="6519874F"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3B92F3A6" w14:textId="77777777" w:rsidR="00DF7FA2" w:rsidRPr="002C24C5" w:rsidRDefault="00DF7FA2" w:rsidP="006E0321">
            <w:pPr>
              <w:rPr>
                <w:rFonts w:ascii="Calibri" w:hAnsi="Calibri" w:cs="Calibri"/>
                <w:color w:val="000000"/>
              </w:rPr>
            </w:pPr>
            <w:r w:rsidRPr="002C24C5">
              <w:rPr>
                <w:rFonts w:ascii="Calibri" w:hAnsi="Calibri" w:cs="Calibri"/>
                <w:color w:val="000000"/>
              </w:rPr>
              <w:t>05045</w:t>
            </w:r>
          </w:p>
        </w:tc>
        <w:tc>
          <w:tcPr>
            <w:tcW w:w="2955" w:type="dxa"/>
            <w:tcBorders>
              <w:top w:val="nil"/>
              <w:left w:val="nil"/>
              <w:bottom w:val="single" w:sz="8" w:space="0" w:color="FFFFFF"/>
              <w:right w:val="single" w:sz="8" w:space="0" w:color="FFFFFF"/>
            </w:tcBorders>
            <w:shd w:val="clear" w:color="auto" w:fill="CCCCFF"/>
            <w:noWrap/>
            <w:vAlign w:val="bottom"/>
          </w:tcPr>
          <w:p w14:paraId="0F9A05DE" w14:textId="77777777" w:rsidR="00DF7FA2" w:rsidRPr="002C24C5" w:rsidRDefault="00DF7FA2" w:rsidP="006E0321">
            <w:pPr>
              <w:rPr>
                <w:rFonts w:ascii="Calibri" w:hAnsi="Calibri" w:cs="Calibri"/>
                <w:color w:val="000000"/>
              </w:rPr>
            </w:pPr>
            <w:r w:rsidRPr="002C24C5">
              <w:rPr>
                <w:rFonts w:ascii="Calibri" w:hAnsi="Calibri" w:cs="Calibri"/>
                <w:color w:val="000000"/>
              </w:rPr>
              <w:t>Cabizuela</w:t>
            </w:r>
          </w:p>
        </w:tc>
        <w:tc>
          <w:tcPr>
            <w:tcW w:w="700" w:type="dxa"/>
            <w:tcBorders>
              <w:top w:val="nil"/>
              <w:left w:val="nil"/>
              <w:bottom w:val="single" w:sz="8" w:space="0" w:color="FFFFFF"/>
              <w:right w:val="single" w:sz="8" w:space="0" w:color="FFFFFF"/>
            </w:tcBorders>
            <w:shd w:val="clear" w:color="auto" w:fill="CCCCFF"/>
            <w:vAlign w:val="bottom"/>
          </w:tcPr>
          <w:p w14:paraId="22DFD1F8" w14:textId="77777777" w:rsidR="00DF7FA2" w:rsidRPr="002C24C5" w:rsidRDefault="00DF7FA2" w:rsidP="006E0321">
            <w:pPr>
              <w:rPr>
                <w:rFonts w:ascii="Calibri" w:hAnsi="Calibri" w:cs="Calibri"/>
                <w:color w:val="000000"/>
              </w:rPr>
            </w:pPr>
            <w:r w:rsidRPr="002C24C5">
              <w:rPr>
                <w:rFonts w:ascii="Calibri" w:hAnsi="Calibri" w:cs="Calibri"/>
                <w:color w:val="000000"/>
              </w:rPr>
              <w:t>37232</w:t>
            </w:r>
          </w:p>
        </w:tc>
        <w:tc>
          <w:tcPr>
            <w:tcW w:w="2955" w:type="dxa"/>
            <w:tcBorders>
              <w:top w:val="nil"/>
              <w:left w:val="nil"/>
              <w:bottom w:val="single" w:sz="8" w:space="0" w:color="FFFFFF"/>
              <w:right w:val="single" w:sz="8" w:space="0" w:color="FFFFFF"/>
            </w:tcBorders>
            <w:shd w:val="clear" w:color="auto" w:fill="CCCCFF"/>
            <w:noWrap/>
            <w:vAlign w:val="bottom"/>
          </w:tcPr>
          <w:p w14:paraId="7F86D308" w14:textId="77777777" w:rsidR="00DF7FA2" w:rsidRPr="002C24C5" w:rsidRDefault="00DF7FA2" w:rsidP="006E0321">
            <w:pPr>
              <w:rPr>
                <w:rFonts w:ascii="Calibri" w:hAnsi="Calibri" w:cs="Calibri"/>
                <w:color w:val="000000"/>
              </w:rPr>
            </w:pPr>
            <w:r w:rsidRPr="002C24C5">
              <w:rPr>
                <w:rFonts w:ascii="Calibri" w:hAnsi="Calibri" w:cs="Calibri"/>
                <w:color w:val="000000"/>
              </w:rPr>
              <w:t>Paradinas de San Juan</w:t>
            </w:r>
          </w:p>
        </w:tc>
        <w:tc>
          <w:tcPr>
            <w:tcW w:w="700" w:type="dxa"/>
            <w:tcBorders>
              <w:top w:val="nil"/>
              <w:left w:val="nil"/>
              <w:bottom w:val="single" w:sz="8" w:space="0" w:color="FFFFFF"/>
              <w:right w:val="single" w:sz="8" w:space="0" w:color="FFFFFF"/>
            </w:tcBorders>
            <w:shd w:val="clear" w:color="auto" w:fill="CCCCFF"/>
            <w:vAlign w:val="bottom"/>
          </w:tcPr>
          <w:p w14:paraId="725AE618" w14:textId="77777777" w:rsidR="00DF7FA2" w:rsidRPr="002C24C5" w:rsidRDefault="00DF7FA2" w:rsidP="006E0321">
            <w:pPr>
              <w:rPr>
                <w:rFonts w:ascii="Calibri" w:hAnsi="Calibri" w:cs="Calibri"/>
                <w:color w:val="000000"/>
              </w:rPr>
            </w:pPr>
            <w:r w:rsidRPr="002C24C5">
              <w:rPr>
                <w:rFonts w:ascii="Calibri" w:hAnsi="Calibri" w:cs="Calibri"/>
                <w:color w:val="000000"/>
              </w:rPr>
              <w:t>47132</w:t>
            </w:r>
          </w:p>
        </w:tc>
        <w:tc>
          <w:tcPr>
            <w:tcW w:w="2965" w:type="dxa"/>
            <w:tcBorders>
              <w:top w:val="nil"/>
              <w:left w:val="nil"/>
              <w:bottom w:val="single" w:sz="8" w:space="0" w:color="FFFFFF"/>
              <w:right w:val="single" w:sz="8" w:space="0" w:color="FFFFFF"/>
            </w:tcBorders>
            <w:shd w:val="clear" w:color="auto" w:fill="CCCCFF"/>
            <w:noWrap/>
            <w:vAlign w:val="bottom"/>
          </w:tcPr>
          <w:p w14:paraId="243A213B" w14:textId="77777777" w:rsidR="00DF7FA2" w:rsidRPr="002C24C5" w:rsidRDefault="00DF7FA2" w:rsidP="006E0321">
            <w:pPr>
              <w:rPr>
                <w:rFonts w:ascii="Calibri" w:hAnsi="Calibri" w:cs="Calibri"/>
                <w:color w:val="000000"/>
              </w:rPr>
            </w:pPr>
            <w:r w:rsidRPr="002C24C5">
              <w:rPr>
                <w:rFonts w:ascii="Calibri" w:hAnsi="Calibri" w:cs="Calibri"/>
                <w:color w:val="000000"/>
              </w:rPr>
              <w:t>Ramiro</w:t>
            </w:r>
          </w:p>
        </w:tc>
      </w:tr>
      <w:tr w:rsidR="00DF7FA2" w:rsidRPr="0014093E" w14:paraId="72FBD335"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1F68C85A" w14:textId="77777777" w:rsidR="00DF7FA2" w:rsidRPr="002C24C5" w:rsidRDefault="00DF7FA2" w:rsidP="006E0321">
            <w:pPr>
              <w:rPr>
                <w:rFonts w:ascii="Calibri" w:hAnsi="Calibri" w:cs="Calibri"/>
                <w:color w:val="000000"/>
              </w:rPr>
            </w:pPr>
            <w:r w:rsidRPr="002C24C5">
              <w:rPr>
                <w:rFonts w:ascii="Calibri" w:hAnsi="Calibri" w:cs="Calibri"/>
                <w:color w:val="000000"/>
              </w:rPr>
              <w:t>05046</w:t>
            </w:r>
          </w:p>
        </w:tc>
        <w:tc>
          <w:tcPr>
            <w:tcW w:w="2955" w:type="dxa"/>
            <w:tcBorders>
              <w:top w:val="nil"/>
              <w:left w:val="nil"/>
              <w:bottom w:val="single" w:sz="8" w:space="0" w:color="FFFFFF"/>
              <w:right w:val="single" w:sz="8" w:space="0" w:color="FFFFFF"/>
            </w:tcBorders>
            <w:shd w:val="clear" w:color="auto" w:fill="C0C0C0"/>
            <w:noWrap/>
            <w:vAlign w:val="bottom"/>
          </w:tcPr>
          <w:p w14:paraId="11DAF8B1" w14:textId="77777777" w:rsidR="00DF7FA2" w:rsidRPr="002C24C5" w:rsidRDefault="00DF7FA2" w:rsidP="006E0321">
            <w:pPr>
              <w:rPr>
                <w:rFonts w:ascii="Calibri" w:hAnsi="Calibri" w:cs="Calibri"/>
                <w:color w:val="000000"/>
              </w:rPr>
            </w:pPr>
            <w:r w:rsidRPr="002C24C5">
              <w:rPr>
                <w:rFonts w:ascii="Calibri" w:hAnsi="Calibri" w:cs="Calibri"/>
                <w:color w:val="000000"/>
              </w:rPr>
              <w:t>Canales</w:t>
            </w:r>
          </w:p>
        </w:tc>
        <w:tc>
          <w:tcPr>
            <w:tcW w:w="700" w:type="dxa"/>
            <w:tcBorders>
              <w:top w:val="nil"/>
              <w:left w:val="nil"/>
              <w:bottom w:val="single" w:sz="8" w:space="0" w:color="FFFFFF"/>
              <w:right w:val="single" w:sz="8" w:space="0" w:color="FFFFFF"/>
            </w:tcBorders>
            <w:shd w:val="clear" w:color="auto" w:fill="C0C0C0"/>
            <w:vAlign w:val="bottom"/>
          </w:tcPr>
          <w:p w14:paraId="18836988" w14:textId="77777777" w:rsidR="00DF7FA2" w:rsidRPr="002C24C5" w:rsidRDefault="00DF7FA2" w:rsidP="006E0321">
            <w:pPr>
              <w:rPr>
                <w:rFonts w:ascii="Calibri" w:hAnsi="Calibri" w:cs="Calibri"/>
                <w:color w:val="000000"/>
              </w:rPr>
            </w:pPr>
            <w:r w:rsidRPr="002C24C5">
              <w:rPr>
                <w:rFonts w:ascii="Calibri" w:hAnsi="Calibri" w:cs="Calibri"/>
                <w:color w:val="000000"/>
              </w:rPr>
              <w:t>37256</w:t>
            </w:r>
          </w:p>
        </w:tc>
        <w:tc>
          <w:tcPr>
            <w:tcW w:w="2955" w:type="dxa"/>
            <w:tcBorders>
              <w:top w:val="nil"/>
              <w:left w:val="nil"/>
              <w:bottom w:val="single" w:sz="8" w:space="0" w:color="FFFFFF"/>
              <w:right w:val="single" w:sz="8" w:space="0" w:color="FFFFFF"/>
            </w:tcBorders>
            <w:shd w:val="clear" w:color="auto" w:fill="C0C0C0"/>
            <w:noWrap/>
            <w:vAlign w:val="bottom"/>
          </w:tcPr>
          <w:p w14:paraId="047447F9" w14:textId="77777777" w:rsidR="00DF7FA2" w:rsidRPr="002C24C5" w:rsidRDefault="00DF7FA2" w:rsidP="006E0321">
            <w:pPr>
              <w:rPr>
                <w:rFonts w:ascii="Calibri" w:hAnsi="Calibri" w:cs="Calibri"/>
                <w:color w:val="000000"/>
              </w:rPr>
            </w:pPr>
            <w:r w:rsidRPr="002C24C5">
              <w:rPr>
                <w:rFonts w:ascii="Calibri" w:hAnsi="Calibri" w:cs="Calibri"/>
                <w:color w:val="000000"/>
              </w:rPr>
              <w:t>Poveda de las Cintas</w:t>
            </w:r>
          </w:p>
        </w:tc>
        <w:tc>
          <w:tcPr>
            <w:tcW w:w="700" w:type="dxa"/>
            <w:tcBorders>
              <w:top w:val="nil"/>
              <w:left w:val="nil"/>
              <w:bottom w:val="single" w:sz="8" w:space="0" w:color="FFFFFF"/>
              <w:right w:val="single" w:sz="8" w:space="0" w:color="FFFFFF"/>
            </w:tcBorders>
            <w:shd w:val="clear" w:color="auto" w:fill="C0C0C0"/>
            <w:vAlign w:val="bottom"/>
          </w:tcPr>
          <w:p w14:paraId="7BF9CC75" w14:textId="77777777" w:rsidR="00DF7FA2" w:rsidRPr="002C24C5" w:rsidRDefault="00DF7FA2" w:rsidP="006E0321">
            <w:pPr>
              <w:rPr>
                <w:rFonts w:ascii="Calibri" w:hAnsi="Calibri" w:cs="Calibri"/>
                <w:color w:val="000000"/>
              </w:rPr>
            </w:pPr>
            <w:r w:rsidRPr="002C24C5">
              <w:rPr>
                <w:rFonts w:ascii="Calibri" w:hAnsi="Calibri" w:cs="Calibri"/>
                <w:color w:val="000000"/>
              </w:rPr>
              <w:t>47133</w:t>
            </w:r>
          </w:p>
        </w:tc>
        <w:tc>
          <w:tcPr>
            <w:tcW w:w="2965" w:type="dxa"/>
            <w:tcBorders>
              <w:top w:val="nil"/>
              <w:left w:val="nil"/>
              <w:bottom w:val="single" w:sz="8" w:space="0" w:color="FFFFFF"/>
              <w:right w:val="single" w:sz="8" w:space="0" w:color="FFFFFF"/>
            </w:tcBorders>
            <w:shd w:val="clear" w:color="auto" w:fill="C0C0C0"/>
            <w:noWrap/>
            <w:vAlign w:val="bottom"/>
          </w:tcPr>
          <w:p w14:paraId="39259CC4" w14:textId="77777777" w:rsidR="00DF7FA2" w:rsidRPr="002C24C5" w:rsidRDefault="00DF7FA2" w:rsidP="006E0321">
            <w:pPr>
              <w:rPr>
                <w:rFonts w:ascii="Calibri" w:hAnsi="Calibri" w:cs="Calibri"/>
                <w:color w:val="000000"/>
              </w:rPr>
            </w:pPr>
            <w:r w:rsidRPr="002C24C5">
              <w:rPr>
                <w:rFonts w:ascii="Calibri" w:hAnsi="Calibri" w:cs="Calibri"/>
                <w:color w:val="000000"/>
              </w:rPr>
              <w:t>Renedo de Esgueva</w:t>
            </w:r>
          </w:p>
        </w:tc>
      </w:tr>
      <w:tr w:rsidR="00DF7FA2" w:rsidRPr="0014093E" w14:paraId="043598B0"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41E28773" w14:textId="77777777" w:rsidR="00DF7FA2" w:rsidRPr="002C24C5" w:rsidRDefault="00DF7FA2" w:rsidP="006E0321">
            <w:pPr>
              <w:rPr>
                <w:rFonts w:ascii="Calibri" w:hAnsi="Calibri" w:cs="Calibri"/>
                <w:color w:val="000000"/>
              </w:rPr>
            </w:pPr>
            <w:r w:rsidRPr="002C24C5">
              <w:rPr>
                <w:rFonts w:ascii="Calibri" w:hAnsi="Calibri" w:cs="Calibri"/>
                <w:color w:val="000000"/>
              </w:rPr>
              <w:t>05048</w:t>
            </w:r>
          </w:p>
        </w:tc>
        <w:tc>
          <w:tcPr>
            <w:tcW w:w="2955" w:type="dxa"/>
            <w:tcBorders>
              <w:top w:val="nil"/>
              <w:left w:val="nil"/>
              <w:bottom w:val="single" w:sz="8" w:space="0" w:color="FFFFFF"/>
              <w:right w:val="single" w:sz="8" w:space="0" w:color="FFFFFF"/>
            </w:tcBorders>
            <w:shd w:val="clear" w:color="auto" w:fill="CCCCFF"/>
            <w:noWrap/>
            <w:vAlign w:val="bottom"/>
          </w:tcPr>
          <w:p w14:paraId="2A730F89" w14:textId="77777777" w:rsidR="00DF7FA2" w:rsidRPr="002C24C5" w:rsidRDefault="00DF7FA2" w:rsidP="006E0321">
            <w:pPr>
              <w:rPr>
                <w:rFonts w:ascii="Calibri" w:hAnsi="Calibri" w:cs="Calibri"/>
                <w:color w:val="000000"/>
              </w:rPr>
            </w:pPr>
            <w:r w:rsidRPr="002C24C5">
              <w:rPr>
                <w:rFonts w:ascii="Calibri" w:hAnsi="Calibri" w:cs="Calibri"/>
                <w:color w:val="000000"/>
              </w:rPr>
              <w:t>Cantiveros</w:t>
            </w:r>
          </w:p>
        </w:tc>
        <w:tc>
          <w:tcPr>
            <w:tcW w:w="700" w:type="dxa"/>
            <w:tcBorders>
              <w:top w:val="nil"/>
              <w:left w:val="nil"/>
              <w:bottom w:val="single" w:sz="8" w:space="0" w:color="FFFFFF"/>
              <w:right w:val="single" w:sz="8" w:space="0" w:color="FFFFFF"/>
            </w:tcBorders>
            <w:shd w:val="clear" w:color="auto" w:fill="CCCCFF"/>
            <w:vAlign w:val="bottom"/>
          </w:tcPr>
          <w:p w14:paraId="1B27BC8F" w14:textId="77777777" w:rsidR="00DF7FA2" w:rsidRPr="002C24C5" w:rsidRDefault="00DF7FA2" w:rsidP="006E0321">
            <w:pPr>
              <w:rPr>
                <w:rFonts w:ascii="Calibri" w:hAnsi="Calibri" w:cs="Calibri"/>
                <w:color w:val="000000"/>
              </w:rPr>
            </w:pPr>
            <w:r w:rsidRPr="002C24C5">
              <w:rPr>
                <w:rFonts w:ascii="Calibri" w:hAnsi="Calibri" w:cs="Calibri"/>
                <w:color w:val="000000"/>
              </w:rPr>
              <w:t>37265</w:t>
            </w:r>
          </w:p>
        </w:tc>
        <w:tc>
          <w:tcPr>
            <w:tcW w:w="2955" w:type="dxa"/>
            <w:tcBorders>
              <w:top w:val="nil"/>
              <w:left w:val="nil"/>
              <w:bottom w:val="single" w:sz="8" w:space="0" w:color="FFFFFF"/>
              <w:right w:val="single" w:sz="8" w:space="0" w:color="FFFFFF"/>
            </w:tcBorders>
            <w:shd w:val="clear" w:color="auto" w:fill="CCCCFF"/>
            <w:noWrap/>
            <w:vAlign w:val="bottom"/>
          </w:tcPr>
          <w:p w14:paraId="5E797FDB" w14:textId="77777777" w:rsidR="00DF7FA2" w:rsidRPr="002C24C5" w:rsidRDefault="00DF7FA2" w:rsidP="006E0321">
            <w:pPr>
              <w:rPr>
                <w:rFonts w:ascii="Calibri" w:hAnsi="Calibri" w:cs="Calibri"/>
                <w:color w:val="000000"/>
              </w:rPr>
            </w:pPr>
            <w:r w:rsidRPr="002C24C5">
              <w:rPr>
                <w:rFonts w:ascii="Calibri" w:hAnsi="Calibri" w:cs="Calibri"/>
                <w:color w:val="000000"/>
              </w:rPr>
              <w:t>Rágama</w:t>
            </w:r>
          </w:p>
        </w:tc>
        <w:tc>
          <w:tcPr>
            <w:tcW w:w="700" w:type="dxa"/>
            <w:tcBorders>
              <w:top w:val="nil"/>
              <w:left w:val="nil"/>
              <w:bottom w:val="single" w:sz="8" w:space="0" w:color="FFFFFF"/>
              <w:right w:val="single" w:sz="8" w:space="0" w:color="FFFFFF"/>
            </w:tcBorders>
            <w:shd w:val="clear" w:color="auto" w:fill="CCCCFF"/>
            <w:vAlign w:val="bottom"/>
          </w:tcPr>
          <w:p w14:paraId="762AE074" w14:textId="77777777" w:rsidR="00DF7FA2" w:rsidRPr="002C24C5" w:rsidRDefault="00DF7FA2" w:rsidP="006E0321">
            <w:pPr>
              <w:rPr>
                <w:rFonts w:ascii="Calibri" w:hAnsi="Calibri" w:cs="Calibri"/>
                <w:color w:val="000000"/>
              </w:rPr>
            </w:pPr>
            <w:r w:rsidRPr="002C24C5">
              <w:rPr>
                <w:rFonts w:ascii="Calibri" w:hAnsi="Calibri" w:cs="Calibri"/>
                <w:color w:val="000000"/>
              </w:rPr>
              <w:t>47135</w:t>
            </w:r>
          </w:p>
        </w:tc>
        <w:tc>
          <w:tcPr>
            <w:tcW w:w="2965" w:type="dxa"/>
            <w:tcBorders>
              <w:top w:val="nil"/>
              <w:left w:val="nil"/>
              <w:bottom w:val="single" w:sz="8" w:space="0" w:color="FFFFFF"/>
              <w:right w:val="single" w:sz="8" w:space="0" w:color="FFFFFF"/>
            </w:tcBorders>
            <w:shd w:val="clear" w:color="auto" w:fill="CCCCFF"/>
            <w:noWrap/>
            <w:vAlign w:val="bottom"/>
          </w:tcPr>
          <w:p w14:paraId="65F1B18F" w14:textId="77777777" w:rsidR="00DF7FA2" w:rsidRPr="002C24C5" w:rsidRDefault="00DF7FA2" w:rsidP="006E0321">
            <w:pPr>
              <w:rPr>
                <w:rFonts w:ascii="Calibri" w:hAnsi="Calibri" w:cs="Calibri"/>
                <w:color w:val="000000"/>
              </w:rPr>
            </w:pPr>
            <w:r w:rsidRPr="002C24C5">
              <w:rPr>
                <w:rFonts w:ascii="Calibri" w:hAnsi="Calibri" w:cs="Calibri"/>
                <w:color w:val="000000"/>
              </w:rPr>
              <w:t>Robladillo</w:t>
            </w:r>
          </w:p>
        </w:tc>
      </w:tr>
      <w:tr w:rsidR="00DF7FA2" w:rsidRPr="0014093E" w14:paraId="396ED7FA"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172F5455" w14:textId="77777777" w:rsidR="00DF7FA2" w:rsidRPr="002C24C5" w:rsidRDefault="00DF7FA2" w:rsidP="006E0321">
            <w:pPr>
              <w:rPr>
                <w:rFonts w:ascii="Calibri" w:hAnsi="Calibri" w:cs="Calibri"/>
                <w:color w:val="000000"/>
              </w:rPr>
            </w:pPr>
            <w:r w:rsidRPr="002C24C5">
              <w:rPr>
                <w:rFonts w:ascii="Calibri" w:hAnsi="Calibri" w:cs="Calibri"/>
                <w:color w:val="000000"/>
              </w:rPr>
              <w:t>05056</w:t>
            </w:r>
          </w:p>
        </w:tc>
        <w:tc>
          <w:tcPr>
            <w:tcW w:w="2955" w:type="dxa"/>
            <w:tcBorders>
              <w:top w:val="nil"/>
              <w:left w:val="nil"/>
              <w:bottom w:val="single" w:sz="8" w:space="0" w:color="FFFFFF"/>
              <w:right w:val="single" w:sz="8" w:space="0" w:color="FFFFFF"/>
            </w:tcBorders>
            <w:shd w:val="clear" w:color="auto" w:fill="C0C0C0"/>
            <w:noWrap/>
            <w:vAlign w:val="bottom"/>
          </w:tcPr>
          <w:p w14:paraId="0DC303CB" w14:textId="77777777" w:rsidR="00DF7FA2" w:rsidRPr="002C24C5" w:rsidRDefault="00DF7FA2" w:rsidP="006E0321">
            <w:pPr>
              <w:rPr>
                <w:rFonts w:ascii="Calibri" w:hAnsi="Calibri" w:cs="Calibri"/>
                <w:color w:val="000000"/>
              </w:rPr>
            </w:pPr>
            <w:r w:rsidRPr="002C24C5">
              <w:rPr>
                <w:rFonts w:ascii="Calibri" w:hAnsi="Calibri" w:cs="Calibri"/>
                <w:color w:val="000000"/>
              </w:rPr>
              <w:t>Castellanos de Zapardiel</w:t>
            </w:r>
          </w:p>
        </w:tc>
        <w:tc>
          <w:tcPr>
            <w:tcW w:w="700" w:type="dxa"/>
            <w:tcBorders>
              <w:top w:val="nil"/>
              <w:left w:val="nil"/>
              <w:bottom w:val="single" w:sz="8" w:space="0" w:color="FFFFFF"/>
              <w:right w:val="single" w:sz="8" w:space="0" w:color="FFFFFF"/>
            </w:tcBorders>
            <w:shd w:val="clear" w:color="auto" w:fill="C0C0C0"/>
            <w:vAlign w:val="bottom"/>
          </w:tcPr>
          <w:p w14:paraId="0D753E18" w14:textId="77777777" w:rsidR="00DF7FA2" w:rsidRPr="002C24C5" w:rsidRDefault="00DF7FA2" w:rsidP="006E0321">
            <w:pPr>
              <w:rPr>
                <w:rFonts w:ascii="Calibri" w:hAnsi="Calibri" w:cs="Calibri"/>
                <w:color w:val="000000"/>
              </w:rPr>
            </w:pPr>
            <w:r w:rsidRPr="002C24C5">
              <w:rPr>
                <w:rFonts w:ascii="Calibri" w:hAnsi="Calibri" w:cs="Calibri"/>
                <w:color w:val="000000"/>
              </w:rPr>
              <w:t>37276</w:t>
            </w:r>
          </w:p>
        </w:tc>
        <w:tc>
          <w:tcPr>
            <w:tcW w:w="2955" w:type="dxa"/>
            <w:tcBorders>
              <w:top w:val="nil"/>
              <w:left w:val="nil"/>
              <w:bottom w:val="single" w:sz="8" w:space="0" w:color="FFFFFF"/>
              <w:right w:val="single" w:sz="8" w:space="0" w:color="FFFFFF"/>
            </w:tcBorders>
            <w:shd w:val="clear" w:color="auto" w:fill="C0C0C0"/>
            <w:noWrap/>
            <w:vAlign w:val="bottom"/>
          </w:tcPr>
          <w:p w14:paraId="65DBCCCC" w14:textId="77777777" w:rsidR="00DF7FA2" w:rsidRPr="002C24C5" w:rsidRDefault="00DF7FA2" w:rsidP="006E0321">
            <w:pPr>
              <w:rPr>
                <w:rFonts w:ascii="Calibri" w:hAnsi="Calibri" w:cs="Calibri"/>
                <w:color w:val="000000"/>
              </w:rPr>
            </w:pPr>
            <w:r w:rsidRPr="002C24C5">
              <w:rPr>
                <w:rFonts w:ascii="Calibri" w:hAnsi="Calibri" w:cs="Calibri"/>
                <w:color w:val="000000"/>
              </w:rPr>
              <w:t>Salmoral</w:t>
            </w:r>
          </w:p>
        </w:tc>
        <w:tc>
          <w:tcPr>
            <w:tcW w:w="700" w:type="dxa"/>
            <w:tcBorders>
              <w:top w:val="nil"/>
              <w:left w:val="nil"/>
              <w:bottom w:val="single" w:sz="8" w:space="0" w:color="FFFFFF"/>
              <w:right w:val="single" w:sz="8" w:space="0" w:color="FFFFFF"/>
            </w:tcBorders>
            <w:shd w:val="clear" w:color="auto" w:fill="C0C0C0"/>
            <w:vAlign w:val="bottom"/>
          </w:tcPr>
          <w:p w14:paraId="3C4CA326" w14:textId="77777777" w:rsidR="00DF7FA2" w:rsidRPr="002C24C5" w:rsidRDefault="00DF7FA2" w:rsidP="006E0321">
            <w:pPr>
              <w:rPr>
                <w:rFonts w:ascii="Calibri" w:hAnsi="Calibri" w:cs="Calibri"/>
                <w:color w:val="000000"/>
              </w:rPr>
            </w:pPr>
            <w:r w:rsidRPr="002C24C5">
              <w:rPr>
                <w:rFonts w:ascii="Calibri" w:hAnsi="Calibri" w:cs="Calibri"/>
                <w:color w:val="000000"/>
              </w:rPr>
              <w:t>47138</w:t>
            </w:r>
          </w:p>
        </w:tc>
        <w:tc>
          <w:tcPr>
            <w:tcW w:w="2965" w:type="dxa"/>
            <w:tcBorders>
              <w:top w:val="nil"/>
              <w:left w:val="nil"/>
              <w:bottom w:val="single" w:sz="8" w:space="0" w:color="FFFFFF"/>
              <w:right w:val="single" w:sz="8" w:space="0" w:color="FFFFFF"/>
            </w:tcBorders>
            <w:shd w:val="clear" w:color="auto" w:fill="C0C0C0"/>
            <w:noWrap/>
            <w:vAlign w:val="bottom"/>
          </w:tcPr>
          <w:p w14:paraId="631BB801" w14:textId="77777777" w:rsidR="00DF7FA2" w:rsidRPr="002C24C5" w:rsidRDefault="00DF7FA2" w:rsidP="006E0321">
            <w:pPr>
              <w:rPr>
                <w:rFonts w:ascii="Calibri" w:hAnsi="Calibri" w:cs="Calibri"/>
                <w:color w:val="000000"/>
              </w:rPr>
            </w:pPr>
            <w:r w:rsidRPr="002C24C5">
              <w:rPr>
                <w:rFonts w:ascii="Calibri" w:hAnsi="Calibri" w:cs="Calibri"/>
                <w:color w:val="000000"/>
              </w:rPr>
              <w:t>Rubí de Bracamonte</w:t>
            </w:r>
          </w:p>
        </w:tc>
      </w:tr>
      <w:tr w:rsidR="00DF7FA2" w:rsidRPr="0014093E" w14:paraId="5ED29DA3"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6C6074F3" w14:textId="77777777" w:rsidR="00DF7FA2" w:rsidRPr="002C24C5" w:rsidRDefault="00DF7FA2" w:rsidP="006E0321">
            <w:pPr>
              <w:rPr>
                <w:rFonts w:ascii="Calibri" w:hAnsi="Calibri" w:cs="Calibri"/>
                <w:color w:val="000000"/>
              </w:rPr>
            </w:pPr>
            <w:r w:rsidRPr="002C24C5">
              <w:rPr>
                <w:rFonts w:ascii="Calibri" w:hAnsi="Calibri" w:cs="Calibri"/>
                <w:color w:val="000000"/>
              </w:rPr>
              <w:t>05060</w:t>
            </w:r>
          </w:p>
        </w:tc>
        <w:tc>
          <w:tcPr>
            <w:tcW w:w="2955" w:type="dxa"/>
            <w:tcBorders>
              <w:top w:val="nil"/>
              <w:left w:val="nil"/>
              <w:bottom w:val="single" w:sz="8" w:space="0" w:color="FFFFFF"/>
              <w:right w:val="single" w:sz="8" w:space="0" w:color="FFFFFF"/>
            </w:tcBorders>
            <w:shd w:val="clear" w:color="auto" w:fill="CCCCFF"/>
            <w:noWrap/>
            <w:vAlign w:val="bottom"/>
          </w:tcPr>
          <w:p w14:paraId="4B737408" w14:textId="77777777" w:rsidR="00DF7FA2" w:rsidRPr="002C24C5" w:rsidRDefault="00DF7FA2" w:rsidP="006E0321">
            <w:pPr>
              <w:rPr>
                <w:rFonts w:ascii="Calibri" w:hAnsi="Calibri" w:cs="Calibri"/>
                <w:color w:val="000000"/>
              </w:rPr>
            </w:pPr>
            <w:r w:rsidRPr="002C24C5">
              <w:rPr>
                <w:rFonts w:ascii="Calibri" w:hAnsi="Calibri" w:cs="Calibri"/>
                <w:color w:val="000000"/>
              </w:rPr>
              <w:t>Cisla</w:t>
            </w:r>
          </w:p>
        </w:tc>
        <w:tc>
          <w:tcPr>
            <w:tcW w:w="700" w:type="dxa"/>
            <w:tcBorders>
              <w:top w:val="nil"/>
              <w:left w:val="nil"/>
              <w:bottom w:val="single" w:sz="8" w:space="0" w:color="FFFFFF"/>
              <w:right w:val="single" w:sz="8" w:space="0" w:color="FFFFFF"/>
            </w:tcBorders>
            <w:shd w:val="clear" w:color="auto" w:fill="CCCCFF"/>
            <w:vAlign w:val="bottom"/>
          </w:tcPr>
          <w:p w14:paraId="27372429" w14:textId="77777777" w:rsidR="00DF7FA2" w:rsidRPr="002C24C5" w:rsidRDefault="00DF7FA2" w:rsidP="006E0321">
            <w:pPr>
              <w:rPr>
                <w:rFonts w:ascii="Calibri" w:hAnsi="Calibri" w:cs="Calibri"/>
                <w:color w:val="000000"/>
              </w:rPr>
            </w:pPr>
            <w:r w:rsidRPr="002C24C5">
              <w:rPr>
                <w:rFonts w:ascii="Calibri" w:hAnsi="Calibri" w:cs="Calibri"/>
                <w:color w:val="000000"/>
              </w:rPr>
              <w:t>37317</w:t>
            </w:r>
          </w:p>
        </w:tc>
        <w:tc>
          <w:tcPr>
            <w:tcW w:w="2955" w:type="dxa"/>
            <w:tcBorders>
              <w:top w:val="nil"/>
              <w:left w:val="nil"/>
              <w:bottom w:val="single" w:sz="8" w:space="0" w:color="FFFFFF"/>
              <w:right w:val="single" w:sz="8" w:space="0" w:color="FFFFFF"/>
            </w:tcBorders>
            <w:shd w:val="clear" w:color="auto" w:fill="CCCCFF"/>
            <w:noWrap/>
            <w:vAlign w:val="bottom"/>
          </w:tcPr>
          <w:p w14:paraId="0972F6CA" w14:textId="77777777" w:rsidR="00DF7FA2" w:rsidRPr="002C24C5" w:rsidRDefault="00DF7FA2" w:rsidP="006E0321">
            <w:pPr>
              <w:rPr>
                <w:rFonts w:ascii="Calibri" w:hAnsi="Calibri" w:cs="Calibri"/>
                <w:color w:val="000000"/>
              </w:rPr>
            </w:pPr>
            <w:r w:rsidRPr="002C24C5">
              <w:rPr>
                <w:rFonts w:ascii="Calibri" w:hAnsi="Calibri" w:cs="Calibri"/>
                <w:color w:val="000000"/>
              </w:rPr>
              <w:t>Tarazona de Guareña</w:t>
            </w:r>
          </w:p>
        </w:tc>
        <w:tc>
          <w:tcPr>
            <w:tcW w:w="700" w:type="dxa"/>
            <w:tcBorders>
              <w:top w:val="nil"/>
              <w:left w:val="nil"/>
              <w:bottom w:val="single" w:sz="8" w:space="0" w:color="FFFFFF"/>
              <w:right w:val="single" w:sz="8" w:space="0" w:color="FFFFFF"/>
            </w:tcBorders>
            <w:shd w:val="clear" w:color="auto" w:fill="CCCCFF"/>
            <w:vAlign w:val="bottom"/>
          </w:tcPr>
          <w:p w14:paraId="1A725836" w14:textId="77777777" w:rsidR="00DF7FA2" w:rsidRPr="002C24C5" w:rsidRDefault="00DF7FA2" w:rsidP="006E0321">
            <w:pPr>
              <w:rPr>
                <w:rFonts w:ascii="Calibri" w:hAnsi="Calibri" w:cs="Calibri"/>
                <w:color w:val="000000"/>
              </w:rPr>
            </w:pPr>
            <w:r w:rsidRPr="002C24C5">
              <w:rPr>
                <w:rFonts w:ascii="Calibri" w:hAnsi="Calibri" w:cs="Calibri"/>
                <w:color w:val="000000"/>
              </w:rPr>
              <w:t>47139</w:t>
            </w:r>
          </w:p>
        </w:tc>
        <w:tc>
          <w:tcPr>
            <w:tcW w:w="2965" w:type="dxa"/>
            <w:tcBorders>
              <w:top w:val="nil"/>
              <w:left w:val="nil"/>
              <w:bottom w:val="single" w:sz="8" w:space="0" w:color="FFFFFF"/>
              <w:right w:val="single" w:sz="8" w:space="0" w:color="FFFFFF"/>
            </w:tcBorders>
            <w:shd w:val="clear" w:color="auto" w:fill="CCCCFF"/>
            <w:noWrap/>
            <w:vAlign w:val="bottom"/>
          </w:tcPr>
          <w:p w14:paraId="2FAEC544" w14:textId="77777777" w:rsidR="00DF7FA2" w:rsidRPr="002C24C5" w:rsidRDefault="00DF7FA2" w:rsidP="006E0321">
            <w:pPr>
              <w:rPr>
                <w:rFonts w:ascii="Calibri" w:hAnsi="Calibri" w:cs="Calibri"/>
                <w:color w:val="000000"/>
              </w:rPr>
            </w:pPr>
            <w:r w:rsidRPr="002C24C5">
              <w:rPr>
                <w:rFonts w:ascii="Calibri" w:hAnsi="Calibri" w:cs="Calibri"/>
                <w:color w:val="000000"/>
              </w:rPr>
              <w:t>Rueda</w:t>
            </w:r>
          </w:p>
        </w:tc>
      </w:tr>
      <w:tr w:rsidR="00DF7FA2" w:rsidRPr="0014093E" w14:paraId="5D6DBEA7"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50F6718C" w14:textId="77777777" w:rsidR="00DF7FA2" w:rsidRPr="002C24C5" w:rsidRDefault="00DF7FA2" w:rsidP="006E0321">
            <w:pPr>
              <w:rPr>
                <w:rFonts w:ascii="Calibri" w:hAnsi="Calibri" w:cs="Calibri"/>
                <w:color w:val="000000"/>
              </w:rPr>
            </w:pPr>
            <w:r w:rsidRPr="002C24C5">
              <w:rPr>
                <w:rFonts w:ascii="Calibri" w:hAnsi="Calibri" w:cs="Calibri"/>
                <w:color w:val="000000"/>
              </w:rPr>
              <w:t>05062</w:t>
            </w:r>
          </w:p>
        </w:tc>
        <w:tc>
          <w:tcPr>
            <w:tcW w:w="2955" w:type="dxa"/>
            <w:tcBorders>
              <w:top w:val="nil"/>
              <w:left w:val="nil"/>
              <w:bottom w:val="single" w:sz="8" w:space="0" w:color="FFFFFF"/>
              <w:right w:val="single" w:sz="8" w:space="0" w:color="FFFFFF"/>
            </w:tcBorders>
            <w:shd w:val="clear" w:color="auto" w:fill="C0C0C0"/>
            <w:noWrap/>
            <w:vAlign w:val="bottom"/>
          </w:tcPr>
          <w:p w14:paraId="196EE0F4" w14:textId="77777777" w:rsidR="00DF7FA2" w:rsidRPr="002C24C5" w:rsidRDefault="00DF7FA2" w:rsidP="006E0321">
            <w:pPr>
              <w:rPr>
                <w:rFonts w:ascii="Calibri" w:hAnsi="Calibri" w:cs="Calibri"/>
                <w:color w:val="000000"/>
              </w:rPr>
            </w:pPr>
            <w:r w:rsidRPr="002C24C5">
              <w:rPr>
                <w:rFonts w:ascii="Calibri" w:hAnsi="Calibri" w:cs="Calibri"/>
                <w:color w:val="000000"/>
              </w:rPr>
              <w:t>Collado de Contreras</w:t>
            </w:r>
          </w:p>
        </w:tc>
        <w:tc>
          <w:tcPr>
            <w:tcW w:w="700" w:type="dxa"/>
            <w:tcBorders>
              <w:top w:val="nil"/>
              <w:left w:val="nil"/>
              <w:bottom w:val="single" w:sz="8" w:space="0" w:color="FFFFFF"/>
              <w:right w:val="single" w:sz="8" w:space="0" w:color="FFFFFF"/>
            </w:tcBorders>
            <w:shd w:val="clear" w:color="auto" w:fill="C0C0C0"/>
            <w:vAlign w:val="bottom"/>
          </w:tcPr>
          <w:p w14:paraId="4DB8A2FE" w14:textId="77777777" w:rsidR="00DF7FA2" w:rsidRPr="002C24C5" w:rsidRDefault="00DF7FA2" w:rsidP="006E0321">
            <w:pPr>
              <w:rPr>
                <w:rFonts w:ascii="Calibri" w:hAnsi="Calibri" w:cs="Calibri"/>
                <w:color w:val="000000"/>
              </w:rPr>
            </w:pPr>
            <w:r w:rsidRPr="002C24C5">
              <w:rPr>
                <w:rFonts w:ascii="Calibri" w:hAnsi="Calibri" w:cs="Calibri"/>
                <w:color w:val="000000"/>
              </w:rPr>
              <w:t>37351</w:t>
            </w:r>
          </w:p>
        </w:tc>
        <w:tc>
          <w:tcPr>
            <w:tcW w:w="2955" w:type="dxa"/>
            <w:tcBorders>
              <w:top w:val="nil"/>
              <w:left w:val="nil"/>
              <w:bottom w:val="single" w:sz="8" w:space="0" w:color="FFFFFF"/>
              <w:right w:val="single" w:sz="8" w:space="0" w:color="FFFFFF"/>
            </w:tcBorders>
            <w:shd w:val="clear" w:color="auto" w:fill="C0C0C0"/>
            <w:noWrap/>
            <w:vAlign w:val="bottom"/>
          </w:tcPr>
          <w:p w14:paraId="3F51C683" w14:textId="77777777" w:rsidR="00DF7FA2" w:rsidRPr="002C24C5" w:rsidRDefault="00DF7FA2" w:rsidP="006E0321">
            <w:pPr>
              <w:rPr>
                <w:rFonts w:ascii="Calibri" w:hAnsi="Calibri" w:cs="Calibri"/>
                <w:color w:val="000000"/>
              </w:rPr>
            </w:pPr>
            <w:r w:rsidRPr="002C24C5">
              <w:rPr>
                <w:rFonts w:ascii="Calibri" w:hAnsi="Calibri" w:cs="Calibri"/>
                <w:color w:val="000000"/>
              </w:rPr>
              <w:t>Villaflores</w:t>
            </w:r>
          </w:p>
        </w:tc>
        <w:tc>
          <w:tcPr>
            <w:tcW w:w="700" w:type="dxa"/>
            <w:tcBorders>
              <w:top w:val="nil"/>
              <w:left w:val="nil"/>
              <w:bottom w:val="single" w:sz="8" w:space="0" w:color="FFFFFF"/>
              <w:right w:val="single" w:sz="8" w:space="0" w:color="FFFFFF"/>
            </w:tcBorders>
            <w:shd w:val="clear" w:color="auto" w:fill="C0C0C0"/>
            <w:vAlign w:val="bottom"/>
          </w:tcPr>
          <w:p w14:paraId="3F395A12" w14:textId="77777777" w:rsidR="00DF7FA2" w:rsidRPr="002C24C5" w:rsidRDefault="00DF7FA2" w:rsidP="006E0321">
            <w:pPr>
              <w:rPr>
                <w:rFonts w:ascii="Calibri" w:hAnsi="Calibri" w:cs="Calibri"/>
                <w:color w:val="000000"/>
              </w:rPr>
            </w:pPr>
            <w:r w:rsidRPr="002C24C5">
              <w:rPr>
                <w:rFonts w:ascii="Calibri" w:hAnsi="Calibri" w:cs="Calibri"/>
                <w:color w:val="000000"/>
              </w:rPr>
              <w:t>47141</w:t>
            </w:r>
          </w:p>
        </w:tc>
        <w:tc>
          <w:tcPr>
            <w:tcW w:w="2965" w:type="dxa"/>
            <w:tcBorders>
              <w:top w:val="nil"/>
              <w:left w:val="nil"/>
              <w:bottom w:val="single" w:sz="8" w:space="0" w:color="FFFFFF"/>
              <w:right w:val="single" w:sz="8" w:space="0" w:color="FFFFFF"/>
            </w:tcBorders>
            <w:shd w:val="clear" w:color="auto" w:fill="C0C0C0"/>
            <w:noWrap/>
            <w:vAlign w:val="bottom"/>
          </w:tcPr>
          <w:p w14:paraId="16412D26" w14:textId="77777777" w:rsidR="00DF7FA2" w:rsidRPr="002C24C5" w:rsidRDefault="00DF7FA2" w:rsidP="006E0321">
            <w:pPr>
              <w:rPr>
                <w:rFonts w:ascii="Calibri" w:hAnsi="Calibri" w:cs="Calibri"/>
                <w:color w:val="000000"/>
              </w:rPr>
            </w:pPr>
            <w:r w:rsidRPr="002C24C5">
              <w:rPr>
                <w:rFonts w:ascii="Calibri" w:hAnsi="Calibri" w:cs="Calibri"/>
                <w:color w:val="000000"/>
              </w:rPr>
              <w:t>Salvador de Zapardiel</w:t>
            </w:r>
          </w:p>
        </w:tc>
      </w:tr>
      <w:tr w:rsidR="00DF7FA2" w:rsidRPr="0014093E" w14:paraId="04F76215"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5638012E" w14:textId="77777777" w:rsidR="00DF7FA2" w:rsidRPr="002C24C5" w:rsidRDefault="00DF7FA2" w:rsidP="006E0321">
            <w:pPr>
              <w:rPr>
                <w:rFonts w:ascii="Calibri" w:hAnsi="Calibri" w:cs="Calibri"/>
                <w:color w:val="000000"/>
              </w:rPr>
            </w:pPr>
            <w:r w:rsidRPr="002C24C5">
              <w:rPr>
                <w:rFonts w:ascii="Calibri" w:hAnsi="Calibri" w:cs="Calibri"/>
                <w:color w:val="000000"/>
              </w:rPr>
              <w:t>05064</w:t>
            </w:r>
          </w:p>
        </w:tc>
        <w:tc>
          <w:tcPr>
            <w:tcW w:w="2955" w:type="dxa"/>
            <w:tcBorders>
              <w:top w:val="nil"/>
              <w:left w:val="nil"/>
              <w:bottom w:val="single" w:sz="8" w:space="0" w:color="FFFFFF"/>
              <w:right w:val="single" w:sz="8" w:space="0" w:color="FFFFFF"/>
            </w:tcBorders>
            <w:shd w:val="clear" w:color="auto" w:fill="CCCCFF"/>
            <w:noWrap/>
            <w:vAlign w:val="bottom"/>
          </w:tcPr>
          <w:p w14:paraId="3D922CDC" w14:textId="77777777" w:rsidR="00DF7FA2" w:rsidRPr="002C24C5" w:rsidRDefault="00DF7FA2" w:rsidP="006E0321">
            <w:pPr>
              <w:rPr>
                <w:rFonts w:ascii="Calibri" w:hAnsi="Calibri" w:cs="Calibri"/>
                <w:color w:val="000000"/>
              </w:rPr>
            </w:pPr>
            <w:r w:rsidRPr="002C24C5">
              <w:rPr>
                <w:rFonts w:ascii="Calibri" w:hAnsi="Calibri" w:cs="Calibri"/>
                <w:color w:val="000000"/>
              </w:rPr>
              <w:t>Constanzana</w:t>
            </w:r>
          </w:p>
        </w:tc>
        <w:tc>
          <w:tcPr>
            <w:tcW w:w="700" w:type="dxa"/>
            <w:tcBorders>
              <w:top w:val="nil"/>
              <w:left w:val="nil"/>
              <w:bottom w:val="single" w:sz="8" w:space="0" w:color="FFFFFF"/>
              <w:right w:val="single" w:sz="8" w:space="0" w:color="FFFFFF"/>
            </w:tcBorders>
            <w:shd w:val="clear" w:color="auto" w:fill="CCCCFF"/>
            <w:vAlign w:val="bottom"/>
          </w:tcPr>
          <w:p w14:paraId="2BCFC406" w14:textId="77777777" w:rsidR="00DF7FA2" w:rsidRPr="002C24C5" w:rsidRDefault="00DF7FA2" w:rsidP="006E0321">
            <w:pPr>
              <w:rPr>
                <w:rFonts w:ascii="Calibri" w:hAnsi="Calibri" w:cs="Calibri"/>
                <w:color w:val="000000"/>
              </w:rPr>
            </w:pPr>
            <w:r w:rsidRPr="002C24C5">
              <w:rPr>
                <w:rFonts w:ascii="Calibri" w:hAnsi="Calibri" w:cs="Calibri"/>
                <w:color w:val="000000"/>
              </w:rPr>
              <w:t>37382</w:t>
            </w:r>
          </w:p>
        </w:tc>
        <w:tc>
          <w:tcPr>
            <w:tcW w:w="2955" w:type="dxa"/>
            <w:tcBorders>
              <w:top w:val="nil"/>
              <w:left w:val="nil"/>
              <w:bottom w:val="single" w:sz="8" w:space="0" w:color="FFFFFF"/>
              <w:right w:val="single" w:sz="8" w:space="0" w:color="FFFFFF"/>
            </w:tcBorders>
            <w:shd w:val="clear" w:color="auto" w:fill="CCCCFF"/>
            <w:noWrap/>
            <w:vAlign w:val="bottom"/>
          </w:tcPr>
          <w:p w14:paraId="5C9FD453" w14:textId="77777777" w:rsidR="00DF7FA2" w:rsidRPr="002C24C5" w:rsidRDefault="00DF7FA2" w:rsidP="006E0321">
            <w:pPr>
              <w:rPr>
                <w:rFonts w:ascii="Calibri" w:hAnsi="Calibri" w:cs="Calibri"/>
                <w:color w:val="000000"/>
              </w:rPr>
            </w:pPr>
            <w:r w:rsidRPr="002C24C5">
              <w:rPr>
                <w:rFonts w:ascii="Calibri" w:hAnsi="Calibri" w:cs="Calibri"/>
                <w:color w:val="000000"/>
              </w:rPr>
              <w:t>Zorita de la Frontera</w:t>
            </w:r>
          </w:p>
        </w:tc>
        <w:tc>
          <w:tcPr>
            <w:tcW w:w="700" w:type="dxa"/>
            <w:tcBorders>
              <w:top w:val="nil"/>
              <w:left w:val="nil"/>
              <w:bottom w:val="single" w:sz="8" w:space="0" w:color="FFFFFF"/>
              <w:right w:val="single" w:sz="8" w:space="0" w:color="FFFFFF"/>
            </w:tcBorders>
            <w:shd w:val="clear" w:color="auto" w:fill="CCCCFF"/>
            <w:vAlign w:val="bottom"/>
          </w:tcPr>
          <w:p w14:paraId="7AA14C31" w14:textId="77777777" w:rsidR="00DF7FA2" w:rsidRPr="002C24C5" w:rsidRDefault="00DF7FA2" w:rsidP="006E0321">
            <w:pPr>
              <w:rPr>
                <w:rFonts w:ascii="Calibri" w:hAnsi="Calibri" w:cs="Calibri"/>
                <w:color w:val="000000"/>
              </w:rPr>
            </w:pPr>
            <w:r w:rsidRPr="002C24C5">
              <w:rPr>
                <w:rFonts w:ascii="Calibri" w:hAnsi="Calibri" w:cs="Calibri"/>
                <w:color w:val="000000"/>
              </w:rPr>
              <w:t>47142</w:t>
            </w:r>
          </w:p>
        </w:tc>
        <w:tc>
          <w:tcPr>
            <w:tcW w:w="2965" w:type="dxa"/>
            <w:tcBorders>
              <w:top w:val="nil"/>
              <w:left w:val="nil"/>
              <w:bottom w:val="single" w:sz="8" w:space="0" w:color="FFFFFF"/>
              <w:right w:val="single" w:sz="8" w:space="0" w:color="FFFFFF"/>
            </w:tcBorders>
            <w:shd w:val="clear" w:color="auto" w:fill="CCCCFF"/>
            <w:noWrap/>
            <w:vAlign w:val="bottom"/>
          </w:tcPr>
          <w:p w14:paraId="18F4DE0D" w14:textId="77777777" w:rsidR="00DF7FA2" w:rsidRPr="002C24C5" w:rsidRDefault="00DF7FA2" w:rsidP="006E0321">
            <w:pPr>
              <w:rPr>
                <w:rFonts w:ascii="Calibri" w:hAnsi="Calibri" w:cs="Calibri"/>
                <w:color w:val="000000"/>
              </w:rPr>
            </w:pPr>
            <w:r w:rsidRPr="002C24C5">
              <w:rPr>
                <w:rFonts w:ascii="Calibri" w:hAnsi="Calibri" w:cs="Calibri"/>
                <w:color w:val="000000"/>
              </w:rPr>
              <w:t>San Cebrián de Mazote</w:t>
            </w:r>
          </w:p>
        </w:tc>
      </w:tr>
      <w:tr w:rsidR="00DF7FA2" w:rsidRPr="0014093E" w14:paraId="751E6822"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217A6C70" w14:textId="77777777" w:rsidR="00DF7FA2" w:rsidRPr="002C24C5" w:rsidRDefault="00DF7FA2" w:rsidP="006E0321">
            <w:pPr>
              <w:rPr>
                <w:rFonts w:ascii="Calibri" w:hAnsi="Calibri" w:cs="Calibri"/>
                <w:color w:val="000000"/>
              </w:rPr>
            </w:pPr>
            <w:r w:rsidRPr="002C24C5">
              <w:rPr>
                <w:rFonts w:ascii="Calibri" w:hAnsi="Calibri" w:cs="Calibri"/>
                <w:color w:val="000000"/>
              </w:rPr>
              <w:t>05065</w:t>
            </w:r>
          </w:p>
        </w:tc>
        <w:tc>
          <w:tcPr>
            <w:tcW w:w="2955" w:type="dxa"/>
            <w:tcBorders>
              <w:top w:val="nil"/>
              <w:left w:val="nil"/>
              <w:bottom w:val="single" w:sz="8" w:space="0" w:color="FFFFFF"/>
              <w:right w:val="single" w:sz="8" w:space="0" w:color="FFFFFF"/>
            </w:tcBorders>
            <w:shd w:val="clear" w:color="auto" w:fill="C0C0C0"/>
            <w:noWrap/>
            <w:vAlign w:val="bottom"/>
          </w:tcPr>
          <w:p w14:paraId="709ECFFD" w14:textId="77777777" w:rsidR="00DF7FA2" w:rsidRPr="002C24C5" w:rsidRDefault="00DF7FA2" w:rsidP="006E0321">
            <w:pPr>
              <w:rPr>
                <w:rFonts w:ascii="Calibri" w:hAnsi="Calibri" w:cs="Calibri"/>
                <w:color w:val="000000"/>
              </w:rPr>
            </w:pPr>
            <w:r w:rsidRPr="002C24C5">
              <w:rPr>
                <w:rFonts w:ascii="Calibri" w:hAnsi="Calibri" w:cs="Calibri"/>
                <w:color w:val="000000"/>
              </w:rPr>
              <w:t>Crespos</w:t>
            </w:r>
          </w:p>
        </w:tc>
        <w:tc>
          <w:tcPr>
            <w:tcW w:w="700" w:type="dxa"/>
            <w:tcBorders>
              <w:top w:val="nil"/>
              <w:left w:val="nil"/>
              <w:bottom w:val="single" w:sz="8" w:space="0" w:color="FFFFFF"/>
              <w:right w:val="single" w:sz="8" w:space="0" w:color="FFFFFF"/>
            </w:tcBorders>
            <w:shd w:val="clear" w:color="auto" w:fill="C0C0C0"/>
            <w:vAlign w:val="bottom"/>
          </w:tcPr>
          <w:p w14:paraId="179E0BCF" w14:textId="77777777" w:rsidR="00DF7FA2" w:rsidRPr="002C24C5" w:rsidRDefault="00DF7FA2" w:rsidP="006E0321">
            <w:pPr>
              <w:rPr>
                <w:rFonts w:ascii="Calibri" w:hAnsi="Calibri" w:cs="Calibri"/>
                <w:color w:val="000000"/>
              </w:rPr>
            </w:pPr>
            <w:r w:rsidRPr="002C24C5">
              <w:rPr>
                <w:rFonts w:ascii="Calibri" w:hAnsi="Calibri" w:cs="Calibri"/>
                <w:color w:val="000000"/>
              </w:rPr>
              <w:t>47001</w:t>
            </w:r>
          </w:p>
        </w:tc>
        <w:tc>
          <w:tcPr>
            <w:tcW w:w="2955" w:type="dxa"/>
            <w:tcBorders>
              <w:top w:val="nil"/>
              <w:left w:val="nil"/>
              <w:bottom w:val="single" w:sz="8" w:space="0" w:color="FFFFFF"/>
              <w:right w:val="single" w:sz="8" w:space="0" w:color="FFFFFF"/>
            </w:tcBorders>
            <w:shd w:val="clear" w:color="auto" w:fill="C0C0C0"/>
            <w:noWrap/>
            <w:vAlign w:val="bottom"/>
          </w:tcPr>
          <w:p w14:paraId="2537B115" w14:textId="77777777" w:rsidR="00DF7FA2" w:rsidRPr="002C24C5" w:rsidRDefault="00DF7FA2" w:rsidP="006E0321">
            <w:pPr>
              <w:rPr>
                <w:rFonts w:ascii="Calibri" w:hAnsi="Calibri" w:cs="Calibri"/>
                <w:color w:val="000000"/>
              </w:rPr>
            </w:pPr>
            <w:r w:rsidRPr="002C24C5">
              <w:rPr>
                <w:rFonts w:ascii="Calibri" w:hAnsi="Calibri" w:cs="Calibri"/>
                <w:color w:val="000000"/>
              </w:rPr>
              <w:t>Adalia</w:t>
            </w:r>
          </w:p>
        </w:tc>
        <w:tc>
          <w:tcPr>
            <w:tcW w:w="700" w:type="dxa"/>
            <w:tcBorders>
              <w:top w:val="nil"/>
              <w:left w:val="nil"/>
              <w:bottom w:val="single" w:sz="8" w:space="0" w:color="FFFFFF"/>
              <w:right w:val="single" w:sz="8" w:space="0" w:color="FFFFFF"/>
            </w:tcBorders>
            <w:shd w:val="clear" w:color="auto" w:fill="C0C0C0"/>
            <w:vAlign w:val="bottom"/>
          </w:tcPr>
          <w:p w14:paraId="649144E6" w14:textId="77777777" w:rsidR="00DF7FA2" w:rsidRPr="002C24C5" w:rsidRDefault="00DF7FA2" w:rsidP="006E0321">
            <w:pPr>
              <w:rPr>
                <w:rFonts w:ascii="Calibri" w:hAnsi="Calibri" w:cs="Calibri"/>
                <w:color w:val="000000"/>
              </w:rPr>
            </w:pPr>
            <w:r w:rsidRPr="002C24C5">
              <w:rPr>
                <w:rFonts w:ascii="Calibri" w:hAnsi="Calibri" w:cs="Calibri"/>
                <w:color w:val="000000"/>
              </w:rPr>
              <w:t>47144</w:t>
            </w:r>
          </w:p>
        </w:tc>
        <w:tc>
          <w:tcPr>
            <w:tcW w:w="2965" w:type="dxa"/>
            <w:tcBorders>
              <w:top w:val="nil"/>
              <w:left w:val="nil"/>
              <w:bottom w:val="single" w:sz="8" w:space="0" w:color="FFFFFF"/>
              <w:right w:val="single" w:sz="8" w:space="0" w:color="FFFFFF"/>
            </w:tcBorders>
            <w:shd w:val="clear" w:color="auto" w:fill="C0C0C0"/>
            <w:noWrap/>
            <w:vAlign w:val="bottom"/>
          </w:tcPr>
          <w:p w14:paraId="340D1654" w14:textId="77777777" w:rsidR="00DF7FA2" w:rsidRPr="002C24C5" w:rsidRDefault="00DF7FA2" w:rsidP="006E0321">
            <w:pPr>
              <w:rPr>
                <w:rFonts w:ascii="Calibri" w:hAnsi="Calibri" w:cs="Calibri"/>
                <w:color w:val="000000"/>
              </w:rPr>
            </w:pPr>
            <w:r w:rsidRPr="002C24C5">
              <w:rPr>
                <w:rFonts w:ascii="Calibri" w:hAnsi="Calibri" w:cs="Calibri"/>
                <w:color w:val="000000"/>
              </w:rPr>
              <w:t>San Martín de Valvení</w:t>
            </w:r>
          </w:p>
        </w:tc>
      </w:tr>
      <w:tr w:rsidR="00DF7FA2" w:rsidRPr="0014093E" w14:paraId="0C4E822A"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2A8DD577" w14:textId="77777777" w:rsidR="00DF7FA2" w:rsidRPr="002C24C5" w:rsidRDefault="00DF7FA2" w:rsidP="006E0321">
            <w:pPr>
              <w:rPr>
                <w:rFonts w:ascii="Calibri" w:hAnsi="Calibri" w:cs="Calibri"/>
                <w:color w:val="000000"/>
              </w:rPr>
            </w:pPr>
            <w:r w:rsidRPr="002C24C5">
              <w:rPr>
                <w:rFonts w:ascii="Calibri" w:hAnsi="Calibri" w:cs="Calibri"/>
                <w:color w:val="000000"/>
              </w:rPr>
              <w:t>05067</w:t>
            </w:r>
          </w:p>
        </w:tc>
        <w:tc>
          <w:tcPr>
            <w:tcW w:w="2955" w:type="dxa"/>
            <w:tcBorders>
              <w:top w:val="nil"/>
              <w:left w:val="nil"/>
              <w:bottom w:val="single" w:sz="8" w:space="0" w:color="FFFFFF"/>
              <w:right w:val="single" w:sz="8" w:space="0" w:color="FFFFFF"/>
            </w:tcBorders>
            <w:shd w:val="clear" w:color="auto" w:fill="CCCCFF"/>
            <w:noWrap/>
            <w:vAlign w:val="bottom"/>
          </w:tcPr>
          <w:p w14:paraId="1E430C7A" w14:textId="77777777" w:rsidR="00DF7FA2" w:rsidRPr="002C24C5" w:rsidRDefault="00DF7FA2" w:rsidP="006E0321">
            <w:pPr>
              <w:rPr>
                <w:rFonts w:ascii="Calibri" w:hAnsi="Calibri" w:cs="Calibri"/>
                <w:color w:val="000000"/>
              </w:rPr>
            </w:pPr>
            <w:r w:rsidRPr="002C24C5">
              <w:rPr>
                <w:rFonts w:ascii="Calibri" w:hAnsi="Calibri" w:cs="Calibri"/>
                <w:color w:val="000000"/>
              </w:rPr>
              <w:t>Chamartín</w:t>
            </w:r>
          </w:p>
        </w:tc>
        <w:tc>
          <w:tcPr>
            <w:tcW w:w="700" w:type="dxa"/>
            <w:tcBorders>
              <w:top w:val="nil"/>
              <w:left w:val="nil"/>
              <w:bottom w:val="single" w:sz="8" w:space="0" w:color="FFFFFF"/>
              <w:right w:val="single" w:sz="8" w:space="0" w:color="FFFFFF"/>
            </w:tcBorders>
            <w:shd w:val="clear" w:color="auto" w:fill="CCCCFF"/>
            <w:vAlign w:val="bottom"/>
          </w:tcPr>
          <w:p w14:paraId="0D425A6C" w14:textId="77777777" w:rsidR="00DF7FA2" w:rsidRPr="002C24C5" w:rsidRDefault="00DF7FA2" w:rsidP="006E0321">
            <w:pPr>
              <w:rPr>
                <w:rFonts w:ascii="Calibri" w:hAnsi="Calibri" w:cs="Calibri"/>
                <w:color w:val="000000"/>
              </w:rPr>
            </w:pPr>
            <w:r w:rsidRPr="002C24C5">
              <w:rPr>
                <w:rFonts w:ascii="Calibri" w:hAnsi="Calibri" w:cs="Calibri"/>
                <w:color w:val="000000"/>
              </w:rPr>
              <w:t>47002</w:t>
            </w:r>
          </w:p>
        </w:tc>
        <w:tc>
          <w:tcPr>
            <w:tcW w:w="2955" w:type="dxa"/>
            <w:tcBorders>
              <w:top w:val="nil"/>
              <w:left w:val="nil"/>
              <w:bottom w:val="single" w:sz="8" w:space="0" w:color="FFFFFF"/>
              <w:right w:val="single" w:sz="8" w:space="0" w:color="FFFFFF"/>
            </w:tcBorders>
            <w:shd w:val="clear" w:color="auto" w:fill="CCCCFF"/>
            <w:noWrap/>
            <w:vAlign w:val="bottom"/>
          </w:tcPr>
          <w:p w14:paraId="45939A41" w14:textId="77777777" w:rsidR="00DF7FA2" w:rsidRPr="002C24C5" w:rsidRDefault="00DF7FA2" w:rsidP="006E0321">
            <w:pPr>
              <w:rPr>
                <w:rFonts w:ascii="Calibri" w:hAnsi="Calibri" w:cs="Calibri"/>
                <w:color w:val="000000"/>
              </w:rPr>
            </w:pPr>
            <w:r w:rsidRPr="002C24C5">
              <w:rPr>
                <w:rFonts w:ascii="Calibri" w:hAnsi="Calibri" w:cs="Calibri"/>
                <w:color w:val="000000"/>
              </w:rPr>
              <w:t>Aguasal</w:t>
            </w:r>
          </w:p>
        </w:tc>
        <w:tc>
          <w:tcPr>
            <w:tcW w:w="700" w:type="dxa"/>
            <w:tcBorders>
              <w:top w:val="nil"/>
              <w:left w:val="nil"/>
              <w:bottom w:val="single" w:sz="8" w:space="0" w:color="FFFFFF"/>
              <w:right w:val="single" w:sz="8" w:space="0" w:color="FFFFFF"/>
            </w:tcBorders>
            <w:shd w:val="clear" w:color="auto" w:fill="CCCCFF"/>
            <w:vAlign w:val="bottom"/>
          </w:tcPr>
          <w:p w14:paraId="4A919238" w14:textId="77777777" w:rsidR="00DF7FA2" w:rsidRPr="002C24C5" w:rsidRDefault="00DF7FA2" w:rsidP="006E0321">
            <w:pPr>
              <w:rPr>
                <w:rFonts w:ascii="Calibri" w:hAnsi="Calibri" w:cs="Calibri"/>
                <w:color w:val="000000"/>
              </w:rPr>
            </w:pPr>
            <w:r w:rsidRPr="002C24C5">
              <w:rPr>
                <w:rFonts w:ascii="Calibri" w:hAnsi="Calibri" w:cs="Calibri"/>
                <w:color w:val="000000"/>
              </w:rPr>
              <w:t>47145</w:t>
            </w:r>
          </w:p>
        </w:tc>
        <w:tc>
          <w:tcPr>
            <w:tcW w:w="2965" w:type="dxa"/>
            <w:tcBorders>
              <w:top w:val="nil"/>
              <w:left w:val="nil"/>
              <w:bottom w:val="single" w:sz="8" w:space="0" w:color="FFFFFF"/>
              <w:right w:val="single" w:sz="8" w:space="0" w:color="FFFFFF"/>
            </w:tcBorders>
            <w:shd w:val="clear" w:color="auto" w:fill="CCCCFF"/>
            <w:noWrap/>
            <w:vAlign w:val="bottom"/>
          </w:tcPr>
          <w:p w14:paraId="4DA349AE" w14:textId="77777777" w:rsidR="00DF7FA2" w:rsidRPr="002C24C5" w:rsidRDefault="00DF7FA2" w:rsidP="006E0321">
            <w:pPr>
              <w:rPr>
                <w:rFonts w:ascii="Calibri" w:hAnsi="Calibri" w:cs="Calibri"/>
                <w:color w:val="000000"/>
              </w:rPr>
            </w:pPr>
            <w:r w:rsidRPr="002C24C5">
              <w:rPr>
                <w:rFonts w:ascii="Calibri" w:hAnsi="Calibri" w:cs="Calibri"/>
                <w:color w:val="000000"/>
              </w:rPr>
              <w:t>San Miguel del Arroyo</w:t>
            </w:r>
          </w:p>
        </w:tc>
      </w:tr>
      <w:tr w:rsidR="00DF7FA2" w:rsidRPr="0014093E" w14:paraId="373BC5F1"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3AE43297" w14:textId="77777777" w:rsidR="00DF7FA2" w:rsidRPr="002C24C5" w:rsidRDefault="00DF7FA2" w:rsidP="006E0321">
            <w:pPr>
              <w:rPr>
                <w:rFonts w:ascii="Calibri" w:hAnsi="Calibri" w:cs="Calibri"/>
                <w:color w:val="000000"/>
              </w:rPr>
            </w:pPr>
            <w:r w:rsidRPr="002C24C5">
              <w:rPr>
                <w:rFonts w:ascii="Calibri" w:hAnsi="Calibri" w:cs="Calibri"/>
                <w:color w:val="000000"/>
              </w:rPr>
              <w:t>05069</w:t>
            </w:r>
          </w:p>
        </w:tc>
        <w:tc>
          <w:tcPr>
            <w:tcW w:w="2955" w:type="dxa"/>
            <w:tcBorders>
              <w:top w:val="nil"/>
              <w:left w:val="nil"/>
              <w:bottom w:val="single" w:sz="8" w:space="0" w:color="FFFFFF"/>
              <w:right w:val="single" w:sz="8" w:space="0" w:color="FFFFFF"/>
            </w:tcBorders>
            <w:shd w:val="clear" w:color="auto" w:fill="C0C0C0"/>
            <w:noWrap/>
            <w:vAlign w:val="bottom"/>
          </w:tcPr>
          <w:p w14:paraId="5F75A092" w14:textId="77777777" w:rsidR="00DF7FA2" w:rsidRPr="002C24C5" w:rsidRDefault="00DF7FA2" w:rsidP="006E0321">
            <w:pPr>
              <w:rPr>
                <w:rFonts w:ascii="Calibri" w:hAnsi="Calibri" w:cs="Calibri"/>
                <w:color w:val="000000"/>
              </w:rPr>
            </w:pPr>
            <w:r w:rsidRPr="002C24C5">
              <w:rPr>
                <w:rFonts w:ascii="Calibri" w:hAnsi="Calibri" w:cs="Calibri"/>
                <w:color w:val="000000"/>
              </w:rPr>
              <w:t>Donjimeno</w:t>
            </w:r>
          </w:p>
        </w:tc>
        <w:tc>
          <w:tcPr>
            <w:tcW w:w="700" w:type="dxa"/>
            <w:tcBorders>
              <w:top w:val="nil"/>
              <w:left w:val="nil"/>
              <w:bottom w:val="single" w:sz="8" w:space="0" w:color="FFFFFF"/>
              <w:right w:val="single" w:sz="8" w:space="0" w:color="FFFFFF"/>
            </w:tcBorders>
            <w:shd w:val="clear" w:color="auto" w:fill="C0C0C0"/>
            <w:vAlign w:val="bottom"/>
          </w:tcPr>
          <w:p w14:paraId="3E9DF973" w14:textId="77777777" w:rsidR="00DF7FA2" w:rsidRPr="002C24C5" w:rsidRDefault="00DF7FA2" w:rsidP="006E0321">
            <w:pPr>
              <w:rPr>
                <w:rFonts w:ascii="Calibri" w:hAnsi="Calibri" w:cs="Calibri"/>
                <w:color w:val="000000"/>
              </w:rPr>
            </w:pPr>
            <w:r w:rsidRPr="002C24C5">
              <w:rPr>
                <w:rFonts w:ascii="Calibri" w:hAnsi="Calibri" w:cs="Calibri"/>
                <w:color w:val="000000"/>
              </w:rPr>
              <w:t>47004</w:t>
            </w:r>
          </w:p>
        </w:tc>
        <w:tc>
          <w:tcPr>
            <w:tcW w:w="2955" w:type="dxa"/>
            <w:tcBorders>
              <w:top w:val="nil"/>
              <w:left w:val="nil"/>
              <w:bottom w:val="single" w:sz="8" w:space="0" w:color="FFFFFF"/>
              <w:right w:val="single" w:sz="8" w:space="0" w:color="FFFFFF"/>
            </w:tcBorders>
            <w:shd w:val="clear" w:color="auto" w:fill="C0C0C0"/>
            <w:noWrap/>
            <w:vAlign w:val="bottom"/>
          </w:tcPr>
          <w:p w14:paraId="4D7786A5" w14:textId="77777777" w:rsidR="00DF7FA2" w:rsidRPr="002C24C5" w:rsidRDefault="00DF7FA2" w:rsidP="006E0321">
            <w:pPr>
              <w:rPr>
                <w:rFonts w:ascii="Calibri" w:hAnsi="Calibri" w:cs="Calibri"/>
                <w:color w:val="000000"/>
              </w:rPr>
            </w:pPr>
            <w:r w:rsidRPr="002C24C5">
              <w:rPr>
                <w:rFonts w:ascii="Calibri" w:hAnsi="Calibri" w:cs="Calibri"/>
                <w:color w:val="000000"/>
              </w:rPr>
              <w:t>Alaejos</w:t>
            </w:r>
          </w:p>
        </w:tc>
        <w:tc>
          <w:tcPr>
            <w:tcW w:w="700" w:type="dxa"/>
            <w:tcBorders>
              <w:top w:val="nil"/>
              <w:left w:val="nil"/>
              <w:bottom w:val="single" w:sz="8" w:space="0" w:color="FFFFFF"/>
              <w:right w:val="single" w:sz="8" w:space="0" w:color="FFFFFF"/>
            </w:tcBorders>
            <w:shd w:val="clear" w:color="auto" w:fill="C0C0C0"/>
            <w:vAlign w:val="bottom"/>
          </w:tcPr>
          <w:p w14:paraId="7D7547EC" w14:textId="77777777" w:rsidR="00DF7FA2" w:rsidRPr="002C24C5" w:rsidRDefault="00DF7FA2" w:rsidP="006E0321">
            <w:pPr>
              <w:rPr>
                <w:rFonts w:ascii="Calibri" w:hAnsi="Calibri" w:cs="Calibri"/>
                <w:color w:val="000000"/>
              </w:rPr>
            </w:pPr>
            <w:r w:rsidRPr="002C24C5">
              <w:rPr>
                <w:rFonts w:ascii="Calibri" w:hAnsi="Calibri" w:cs="Calibri"/>
                <w:color w:val="000000"/>
              </w:rPr>
              <w:t>47146</w:t>
            </w:r>
          </w:p>
        </w:tc>
        <w:tc>
          <w:tcPr>
            <w:tcW w:w="2965" w:type="dxa"/>
            <w:tcBorders>
              <w:top w:val="nil"/>
              <w:left w:val="nil"/>
              <w:bottom w:val="single" w:sz="8" w:space="0" w:color="FFFFFF"/>
              <w:right w:val="single" w:sz="8" w:space="0" w:color="FFFFFF"/>
            </w:tcBorders>
            <w:shd w:val="clear" w:color="auto" w:fill="C0C0C0"/>
            <w:noWrap/>
            <w:vAlign w:val="bottom"/>
          </w:tcPr>
          <w:p w14:paraId="17551CBA" w14:textId="77777777" w:rsidR="00DF7FA2" w:rsidRPr="002C24C5" w:rsidRDefault="00DF7FA2" w:rsidP="006E0321">
            <w:pPr>
              <w:rPr>
                <w:rFonts w:ascii="Calibri" w:hAnsi="Calibri" w:cs="Calibri"/>
                <w:color w:val="000000"/>
              </w:rPr>
            </w:pPr>
            <w:r w:rsidRPr="002C24C5">
              <w:rPr>
                <w:rFonts w:ascii="Calibri" w:hAnsi="Calibri" w:cs="Calibri"/>
                <w:color w:val="000000"/>
              </w:rPr>
              <w:t>San Miguel del Pino</w:t>
            </w:r>
          </w:p>
        </w:tc>
      </w:tr>
      <w:tr w:rsidR="00DF7FA2" w:rsidRPr="0014093E" w14:paraId="3D6DB251"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0B257523" w14:textId="77777777" w:rsidR="00DF7FA2" w:rsidRPr="002C24C5" w:rsidRDefault="00DF7FA2" w:rsidP="006E0321">
            <w:pPr>
              <w:rPr>
                <w:rFonts w:ascii="Calibri" w:hAnsi="Calibri" w:cs="Calibri"/>
                <w:color w:val="000000"/>
              </w:rPr>
            </w:pPr>
            <w:r w:rsidRPr="002C24C5">
              <w:rPr>
                <w:rFonts w:ascii="Calibri" w:hAnsi="Calibri" w:cs="Calibri"/>
                <w:color w:val="000000"/>
              </w:rPr>
              <w:t>05070</w:t>
            </w:r>
          </w:p>
        </w:tc>
        <w:tc>
          <w:tcPr>
            <w:tcW w:w="2955" w:type="dxa"/>
            <w:tcBorders>
              <w:top w:val="nil"/>
              <w:left w:val="nil"/>
              <w:bottom w:val="single" w:sz="8" w:space="0" w:color="FFFFFF"/>
              <w:right w:val="single" w:sz="8" w:space="0" w:color="FFFFFF"/>
            </w:tcBorders>
            <w:shd w:val="clear" w:color="auto" w:fill="CCCCFF"/>
            <w:noWrap/>
            <w:vAlign w:val="bottom"/>
          </w:tcPr>
          <w:p w14:paraId="370B773D" w14:textId="77777777" w:rsidR="00DF7FA2" w:rsidRPr="002C24C5" w:rsidRDefault="00DF7FA2" w:rsidP="006E0321">
            <w:pPr>
              <w:rPr>
                <w:rFonts w:ascii="Calibri" w:hAnsi="Calibri" w:cs="Calibri"/>
                <w:color w:val="000000"/>
              </w:rPr>
            </w:pPr>
            <w:r w:rsidRPr="002C24C5">
              <w:rPr>
                <w:rFonts w:ascii="Calibri" w:hAnsi="Calibri" w:cs="Calibri"/>
                <w:color w:val="000000"/>
              </w:rPr>
              <w:t>Donvidas</w:t>
            </w:r>
          </w:p>
        </w:tc>
        <w:tc>
          <w:tcPr>
            <w:tcW w:w="700" w:type="dxa"/>
            <w:tcBorders>
              <w:top w:val="nil"/>
              <w:left w:val="nil"/>
              <w:bottom w:val="single" w:sz="8" w:space="0" w:color="FFFFFF"/>
              <w:right w:val="single" w:sz="8" w:space="0" w:color="FFFFFF"/>
            </w:tcBorders>
            <w:shd w:val="clear" w:color="auto" w:fill="CCCCFF"/>
            <w:vAlign w:val="bottom"/>
          </w:tcPr>
          <w:p w14:paraId="4DEA297D" w14:textId="77777777" w:rsidR="00DF7FA2" w:rsidRPr="002C24C5" w:rsidRDefault="00DF7FA2" w:rsidP="006E0321">
            <w:pPr>
              <w:rPr>
                <w:rFonts w:ascii="Calibri" w:hAnsi="Calibri" w:cs="Calibri"/>
                <w:color w:val="000000"/>
              </w:rPr>
            </w:pPr>
            <w:r w:rsidRPr="002C24C5">
              <w:rPr>
                <w:rFonts w:ascii="Calibri" w:hAnsi="Calibri" w:cs="Calibri"/>
                <w:color w:val="000000"/>
              </w:rPr>
              <w:t>47005</w:t>
            </w:r>
          </w:p>
        </w:tc>
        <w:tc>
          <w:tcPr>
            <w:tcW w:w="2955" w:type="dxa"/>
            <w:tcBorders>
              <w:top w:val="nil"/>
              <w:left w:val="nil"/>
              <w:bottom w:val="single" w:sz="8" w:space="0" w:color="FFFFFF"/>
              <w:right w:val="single" w:sz="8" w:space="0" w:color="FFFFFF"/>
            </w:tcBorders>
            <w:shd w:val="clear" w:color="auto" w:fill="CCCCFF"/>
            <w:noWrap/>
            <w:vAlign w:val="bottom"/>
          </w:tcPr>
          <w:p w14:paraId="2B468172" w14:textId="77777777" w:rsidR="00DF7FA2" w:rsidRPr="002C24C5" w:rsidRDefault="00DF7FA2" w:rsidP="006E0321">
            <w:pPr>
              <w:rPr>
                <w:rFonts w:ascii="Calibri" w:hAnsi="Calibri" w:cs="Calibri"/>
                <w:color w:val="000000"/>
              </w:rPr>
            </w:pPr>
            <w:r w:rsidRPr="002C24C5">
              <w:rPr>
                <w:rFonts w:ascii="Calibri" w:hAnsi="Calibri" w:cs="Calibri"/>
                <w:color w:val="000000"/>
              </w:rPr>
              <w:t>Alcazarén</w:t>
            </w:r>
          </w:p>
        </w:tc>
        <w:tc>
          <w:tcPr>
            <w:tcW w:w="700" w:type="dxa"/>
            <w:tcBorders>
              <w:top w:val="nil"/>
              <w:left w:val="nil"/>
              <w:bottom w:val="single" w:sz="8" w:space="0" w:color="FFFFFF"/>
              <w:right w:val="single" w:sz="8" w:space="0" w:color="FFFFFF"/>
            </w:tcBorders>
            <w:shd w:val="clear" w:color="auto" w:fill="CCCCFF"/>
            <w:vAlign w:val="bottom"/>
          </w:tcPr>
          <w:p w14:paraId="4AE0AE82" w14:textId="77777777" w:rsidR="00DF7FA2" w:rsidRPr="002C24C5" w:rsidRDefault="00DF7FA2" w:rsidP="006E0321">
            <w:pPr>
              <w:rPr>
                <w:rFonts w:ascii="Calibri" w:hAnsi="Calibri" w:cs="Calibri"/>
                <w:color w:val="000000"/>
              </w:rPr>
            </w:pPr>
            <w:r w:rsidRPr="002C24C5">
              <w:rPr>
                <w:rFonts w:ascii="Calibri" w:hAnsi="Calibri" w:cs="Calibri"/>
                <w:color w:val="000000"/>
              </w:rPr>
              <w:t>47147</w:t>
            </w:r>
          </w:p>
        </w:tc>
        <w:tc>
          <w:tcPr>
            <w:tcW w:w="2965" w:type="dxa"/>
            <w:tcBorders>
              <w:top w:val="nil"/>
              <w:left w:val="nil"/>
              <w:bottom w:val="single" w:sz="8" w:space="0" w:color="FFFFFF"/>
              <w:right w:val="single" w:sz="8" w:space="0" w:color="FFFFFF"/>
            </w:tcBorders>
            <w:shd w:val="clear" w:color="auto" w:fill="CCCCFF"/>
            <w:noWrap/>
            <w:vAlign w:val="bottom"/>
          </w:tcPr>
          <w:p w14:paraId="28937EA1" w14:textId="77777777" w:rsidR="00DF7FA2" w:rsidRPr="002C24C5" w:rsidRDefault="00DF7FA2" w:rsidP="006E0321">
            <w:pPr>
              <w:rPr>
                <w:rFonts w:ascii="Calibri" w:hAnsi="Calibri" w:cs="Calibri"/>
                <w:color w:val="000000"/>
              </w:rPr>
            </w:pPr>
            <w:r w:rsidRPr="002C24C5">
              <w:rPr>
                <w:rFonts w:ascii="Calibri" w:hAnsi="Calibri" w:cs="Calibri"/>
                <w:color w:val="000000"/>
              </w:rPr>
              <w:t>San Pablo de la Moraleja</w:t>
            </w:r>
          </w:p>
        </w:tc>
      </w:tr>
      <w:tr w:rsidR="00DF7FA2" w:rsidRPr="0014093E" w14:paraId="0BD78FD4"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345EA05F" w14:textId="77777777" w:rsidR="00DF7FA2" w:rsidRPr="002C24C5" w:rsidRDefault="00DF7FA2" w:rsidP="006E0321">
            <w:pPr>
              <w:rPr>
                <w:rFonts w:ascii="Calibri" w:hAnsi="Calibri" w:cs="Calibri"/>
                <w:color w:val="000000"/>
              </w:rPr>
            </w:pPr>
            <w:r w:rsidRPr="002C24C5">
              <w:rPr>
                <w:rFonts w:ascii="Calibri" w:hAnsi="Calibri" w:cs="Calibri"/>
                <w:color w:val="000000"/>
              </w:rPr>
              <w:t>05072</w:t>
            </w:r>
          </w:p>
        </w:tc>
        <w:tc>
          <w:tcPr>
            <w:tcW w:w="2955" w:type="dxa"/>
            <w:tcBorders>
              <w:top w:val="nil"/>
              <w:left w:val="nil"/>
              <w:bottom w:val="single" w:sz="8" w:space="0" w:color="FFFFFF"/>
              <w:right w:val="single" w:sz="8" w:space="0" w:color="FFFFFF"/>
            </w:tcBorders>
            <w:shd w:val="clear" w:color="auto" w:fill="C0C0C0"/>
            <w:noWrap/>
            <w:vAlign w:val="bottom"/>
          </w:tcPr>
          <w:p w14:paraId="2D3B3946" w14:textId="77777777" w:rsidR="00DF7FA2" w:rsidRPr="002C24C5" w:rsidRDefault="00DF7FA2" w:rsidP="006E0321">
            <w:pPr>
              <w:rPr>
                <w:rFonts w:ascii="Calibri" w:hAnsi="Calibri" w:cs="Calibri"/>
                <w:color w:val="000000"/>
              </w:rPr>
            </w:pPr>
            <w:r w:rsidRPr="002C24C5">
              <w:rPr>
                <w:rFonts w:ascii="Calibri" w:hAnsi="Calibri" w:cs="Calibri"/>
                <w:color w:val="000000"/>
              </w:rPr>
              <w:t>Espinosa de los Caballeros</w:t>
            </w:r>
          </w:p>
        </w:tc>
        <w:tc>
          <w:tcPr>
            <w:tcW w:w="700" w:type="dxa"/>
            <w:tcBorders>
              <w:top w:val="nil"/>
              <w:left w:val="nil"/>
              <w:bottom w:val="single" w:sz="8" w:space="0" w:color="FFFFFF"/>
              <w:right w:val="single" w:sz="8" w:space="0" w:color="FFFFFF"/>
            </w:tcBorders>
            <w:shd w:val="clear" w:color="auto" w:fill="C0C0C0"/>
            <w:vAlign w:val="bottom"/>
          </w:tcPr>
          <w:p w14:paraId="54110753" w14:textId="77777777" w:rsidR="00DF7FA2" w:rsidRPr="002C24C5" w:rsidRDefault="00DF7FA2" w:rsidP="006E0321">
            <w:pPr>
              <w:rPr>
                <w:rFonts w:ascii="Calibri" w:hAnsi="Calibri" w:cs="Calibri"/>
                <w:color w:val="000000"/>
              </w:rPr>
            </w:pPr>
            <w:r w:rsidRPr="002C24C5">
              <w:rPr>
                <w:rFonts w:ascii="Calibri" w:hAnsi="Calibri" w:cs="Calibri"/>
                <w:color w:val="000000"/>
              </w:rPr>
              <w:t>47006</w:t>
            </w:r>
          </w:p>
        </w:tc>
        <w:tc>
          <w:tcPr>
            <w:tcW w:w="2955" w:type="dxa"/>
            <w:tcBorders>
              <w:top w:val="nil"/>
              <w:left w:val="nil"/>
              <w:bottom w:val="single" w:sz="8" w:space="0" w:color="FFFFFF"/>
              <w:right w:val="single" w:sz="8" w:space="0" w:color="FFFFFF"/>
            </w:tcBorders>
            <w:shd w:val="clear" w:color="auto" w:fill="C0C0C0"/>
            <w:noWrap/>
            <w:vAlign w:val="bottom"/>
          </w:tcPr>
          <w:p w14:paraId="2C52CD46" w14:textId="77777777" w:rsidR="00DF7FA2" w:rsidRPr="002C24C5" w:rsidRDefault="00DF7FA2" w:rsidP="006E0321">
            <w:pPr>
              <w:rPr>
                <w:rFonts w:ascii="Calibri" w:hAnsi="Calibri" w:cs="Calibri"/>
                <w:color w:val="000000"/>
              </w:rPr>
            </w:pPr>
            <w:r w:rsidRPr="002C24C5">
              <w:rPr>
                <w:rFonts w:ascii="Calibri" w:hAnsi="Calibri" w:cs="Calibri"/>
                <w:color w:val="000000"/>
              </w:rPr>
              <w:t>Aldea de San Miguel</w:t>
            </w:r>
          </w:p>
        </w:tc>
        <w:tc>
          <w:tcPr>
            <w:tcW w:w="700" w:type="dxa"/>
            <w:tcBorders>
              <w:top w:val="nil"/>
              <w:left w:val="nil"/>
              <w:bottom w:val="single" w:sz="8" w:space="0" w:color="FFFFFF"/>
              <w:right w:val="single" w:sz="8" w:space="0" w:color="FFFFFF"/>
            </w:tcBorders>
            <w:shd w:val="clear" w:color="auto" w:fill="C0C0C0"/>
            <w:vAlign w:val="bottom"/>
          </w:tcPr>
          <w:p w14:paraId="7F99D343" w14:textId="77777777" w:rsidR="00DF7FA2" w:rsidRPr="002C24C5" w:rsidRDefault="00DF7FA2" w:rsidP="006E0321">
            <w:pPr>
              <w:rPr>
                <w:rFonts w:ascii="Calibri" w:hAnsi="Calibri" w:cs="Calibri"/>
                <w:color w:val="000000"/>
              </w:rPr>
            </w:pPr>
            <w:r w:rsidRPr="002C24C5">
              <w:rPr>
                <w:rFonts w:ascii="Calibri" w:hAnsi="Calibri" w:cs="Calibri"/>
                <w:color w:val="000000"/>
              </w:rPr>
              <w:t>47149</w:t>
            </w:r>
          </w:p>
        </w:tc>
        <w:tc>
          <w:tcPr>
            <w:tcW w:w="2965" w:type="dxa"/>
            <w:tcBorders>
              <w:top w:val="nil"/>
              <w:left w:val="nil"/>
              <w:bottom w:val="single" w:sz="8" w:space="0" w:color="FFFFFF"/>
              <w:right w:val="single" w:sz="8" w:space="0" w:color="FFFFFF"/>
            </w:tcBorders>
            <w:shd w:val="clear" w:color="auto" w:fill="C0C0C0"/>
            <w:noWrap/>
            <w:vAlign w:val="bottom"/>
          </w:tcPr>
          <w:p w14:paraId="4B4AB391" w14:textId="77777777" w:rsidR="00DF7FA2" w:rsidRPr="002C24C5" w:rsidRDefault="00DF7FA2" w:rsidP="006E0321">
            <w:pPr>
              <w:rPr>
                <w:rFonts w:ascii="Calibri" w:hAnsi="Calibri" w:cs="Calibri"/>
                <w:color w:val="000000"/>
              </w:rPr>
            </w:pPr>
            <w:r w:rsidRPr="002C24C5">
              <w:rPr>
                <w:rFonts w:ascii="Calibri" w:hAnsi="Calibri" w:cs="Calibri"/>
                <w:color w:val="000000"/>
              </w:rPr>
              <w:t>San Pelayo</w:t>
            </w:r>
          </w:p>
        </w:tc>
      </w:tr>
      <w:tr w:rsidR="00DF7FA2" w:rsidRPr="0014093E" w14:paraId="04104B3C"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center"/>
          </w:tcPr>
          <w:p w14:paraId="67B57CCC" w14:textId="77777777" w:rsidR="00DF7FA2" w:rsidRPr="002C24C5" w:rsidRDefault="00DF7FA2" w:rsidP="006E0321">
            <w:pPr>
              <w:rPr>
                <w:rFonts w:ascii="Calibri" w:hAnsi="Calibri" w:cs="Calibri"/>
                <w:color w:val="000000"/>
              </w:rPr>
            </w:pPr>
            <w:r w:rsidRPr="002C24C5">
              <w:rPr>
                <w:rFonts w:ascii="Calibri" w:hAnsi="Calibri" w:cs="Calibri"/>
                <w:color w:val="000000"/>
              </w:rPr>
              <w:t>05073</w:t>
            </w:r>
          </w:p>
        </w:tc>
        <w:tc>
          <w:tcPr>
            <w:tcW w:w="2955" w:type="dxa"/>
            <w:tcBorders>
              <w:top w:val="nil"/>
              <w:left w:val="nil"/>
              <w:bottom w:val="single" w:sz="8" w:space="0" w:color="FFFFFF"/>
              <w:right w:val="single" w:sz="8" w:space="0" w:color="FFFFFF"/>
            </w:tcBorders>
            <w:shd w:val="clear" w:color="auto" w:fill="CCCCFF"/>
            <w:noWrap/>
            <w:vAlign w:val="center"/>
          </w:tcPr>
          <w:p w14:paraId="38819492" w14:textId="77777777" w:rsidR="00DF7FA2" w:rsidRPr="002C24C5" w:rsidRDefault="00DF7FA2" w:rsidP="006E0321">
            <w:pPr>
              <w:rPr>
                <w:rFonts w:ascii="Calibri" w:hAnsi="Calibri" w:cs="Calibri"/>
                <w:color w:val="000000"/>
              </w:rPr>
            </w:pPr>
            <w:r w:rsidRPr="002C24C5">
              <w:rPr>
                <w:rFonts w:ascii="Calibri" w:hAnsi="Calibri" w:cs="Calibri"/>
                <w:color w:val="000000"/>
              </w:rPr>
              <w:t>Flores de Ávila</w:t>
            </w:r>
          </w:p>
        </w:tc>
        <w:tc>
          <w:tcPr>
            <w:tcW w:w="700" w:type="dxa"/>
            <w:tcBorders>
              <w:top w:val="nil"/>
              <w:left w:val="nil"/>
              <w:bottom w:val="single" w:sz="8" w:space="0" w:color="FFFFFF"/>
              <w:right w:val="single" w:sz="8" w:space="0" w:color="FFFFFF"/>
            </w:tcBorders>
            <w:shd w:val="clear" w:color="auto" w:fill="CCCCFF"/>
            <w:vAlign w:val="center"/>
          </w:tcPr>
          <w:p w14:paraId="5E2D858C" w14:textId="77777777" w:rsidR="00DF7FA2" w:rsidRPr="002C24C5" w:rsidRDefault="00DF7FA2" w:rsidP="006E0321">
            <w:pPr>
              <w:rPr>
                <w:rFonts w:ascii="Calibri" w:hAnsi="Calibri" w:cs="Calibri"/>
                <w:color w:val="000000"/>
              </w:rPr>
            </w:pPr>
            <w:r w:rsidRPr="002C24C5">
              <w:rPr>
                <w:rFonts w:ascii="Calibri" w:hAnsi="Calibri" w:cs="Calibri"/>
                <w:color w:val="000000"/>
              </w:rPr>
              <w:t>47007</w:t>
            </w:r>
          </w:p>
        </w:tc>
        <w:tc>
          <w:tcPr>
            <w:tcW w:w="2955" w:type="dxa"/>
            <w:tcBorders>
              <w:top w:val="nil"/>
              <w:left w:val="nil"/>
              <w:bottom w:val="single" w:sz="8" w:space="0" w:color="FFFFFF"/>
              <w:right w:val="single" w:sz="8" w:space="0" w:color="FFFFFF"/>
            </w:tcBorders>
            <w:shd w:val="clear" w:color="auto" w:fill="CCCCFF"/>
            <w:noWrap/>
            <w:vAlign w:val="center"/>
          </w:tcPr>
          <w:p w14:paraId="136923E7" w14:textId="77777777" w:rsidR="00DF7FA2" w:rsidRPr="002C24C5" w:rsidRDefault="00DF7FA2" w:rsidP="006E0321">
            <w:pPr>
              <w:rPr>
                <w:rFonts w:ascii="Calibri" w:hAnsi="Calibri" w:cs="Calibri"/>
                <w:color w:val="000000"/>
              </w:rPr>
            </w:pPr>
            <w:r w:rsidRPr="002C24C5">
              <w:rPr>
                <w:rFonts w:ascii="Calibri" w:hAnsi="Calibri" w:cs="Calibri"/>
                <w:color w:val="000000"/>
              </w:rPr>
              <w:t>Aldeamayor de San Martín</w:t>
            </w:r>
          </w:p>
        </w:tc>
        <w:tc>
          <w:tcPr>
            <w:tcW w:w="700" w:type="dxa"/>
            <w:tcBorders>
              <w:top w:val="nil"/>
              <w:left w:val="nil"/>
              <w:bottom w:val="single" w:sz="8" w:space="0" w:color="FFFFFF"/>
              <w:right w:val="single" w:sz="8" w:space="0" w:color="FFFFFF"/>
            </w:tcBorders>
            <w:shd w:val="clear" w:color="auto" w:fill="CCCCFF"/>
            <w:vAlign w:val="center"/>
          </w:tcPr>
          <w:p w14:paraId="439318CE" w14:textId="77777777" w:rsidR="00DF7FA2" w:rsidRPr="002C24C5" w:rsidRDefault="00DF7FA2" w:rsidP="006E0321">
            <w:pPr>
              <w:rPr>
                <w:rFonts w:ascii="Calibri" w:hAnsi="Calibri" w:cs="Calibri"/>
                <w:color w:val="000000"/>
              </w:rPr>
            </w:pPr>
            <w:r w:rsidRPr="002C24C5">
              <w:rPr>
                <w:rFonts w:ascii="Calibri" w:hAnsi="Calibri" w:cs="Calibri"/>
                <w:color w:val="000000"/>
              </w:rPr>
              <w:t>47151</w:t>
            </w:r>
          </w:p>
        </w:tc>
        <w:tc>
          <w:tcPr>
            <w:tcW w:w="2965" w:type="dxa"/>
            <w:tcBorders>
              <w:top w:val="nil"/>
              <w:left w:val="nil"/>
              <w:bottom w:val="single" w:sz="8" w:space="0" w:color="FFFFFF"/>
              <w:right w:val="single" w:sz="8" w:space="0" w:color="FFFFFF"/>
            </w:tcBorders>
            <w:shd w:val="clear" w:color="auto" w:fill="CCCCFF"/>
            <w:noWrap/>
            <w:vAlign w:val="center"/>
          </w:tcPr>
          <w:p w14:paraId="7D2B600A" w14:textId="77777777" w:rsidR="00DF7FA2" w:rsidRPr="002C24C5" w:rsidRDefault="00DF7FA2" w:rsidP="006E0321">
            <w:pPr>
              <w:rPr>
                <w:rFonts w:ascii="Calibri" w:hAnsi="Calibri" w:cs="Calibri"/>
                <w:color w:val="000000"/>
              </w:rPr>
            </w:pPr>
            <w:r w:rsidRPr="002C24C5">
              <w:rPr>
                <w:rFonts w:ascii="Calibri" w:hAnsi="Calibri" w:cs="Calibri"/>
                <w:color w:val="000000"/>
              </w:rPr>
              <w:t>San Salvador</w:t>
            </w:r>
          </w:p>
        </w:tc>
      </w:tr>
      <w:tr w:rsidR="00DF7FA2" w:rsidRPr="0014093E" w14:paraId="4540790A"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0022E9FC" w14:textId="77777777" w:rsidR="00DF7FA2" w:rsidRPr="002C24C5" w:rsidRDefault="00DF7FA2" w:rsidP="006E0321">
            <w:pPr>
              <w:rPr>
                <w:rFonts w:ascii="Calibri" w:hAnsi="Calibri" w:cs="Calibri"/>
                <w:color w:val="000000"/>
              </w:rPr>
            </w:pPr>
            <w:r w:rsidRPr="002C24C5">
              <w:rPr>
                <w:rFonts w:ascii="Calibri" w:hAnsi="Calibri" w:cs="Calibri"/>
                <w:color w:val="000000"/>
              </w:rPr>
              <w:t>05074</w:t>
            </w:r>
          </w:p>
        </w:tc>
        <w:tc>
          <w:tcPr>
            <w:tcW w:w="2955" w:type="dxa"/>
            <w:tcBorders>
              <w:top w:val="nil"/>
              <w:left w:val="nil"/>
              <w:bottom w:val="single" w:sz="8" w:space="0" w:color="FFFFFF"/>
              <w:right w:val="single" w:sz="8" w:space="0" w:color="FFFFFF"/>
            </w:tcBorders>
            <w:shd w:val="clear" w:color="auto" w:fill="C0C0C0"/>
            <w:noWrap/>
            <w:vAlign w:val="bottom"/>
          </w:tcPr>
          <w:p w14:paraId="567709F7" w14:textId="77777777" w:rsidR="00DF7FA2" w:rsidRPr="002C24C5" w:rsidRDefault="00DF7FA2" w:rsidP="006E0321">
            <w:pPr>
              <w:rPr>
                <w:rFonts w:ascii="Calibri" w:hAnsi="Calibri" w:cs="Calibri"/>
                <w:color w:val="000000"/>
              </w:rPr>
            </w:pPr>
            <w:r w:rsidRPr="002C24C5">
              <w:rPr>
                <w:rFonts w:ascii="Calibri" w:hAnsi="Calibri" w:cs="Calibri"/>
                <w:color w:val="000000"/>
              </w:rPr>
              <w:t>Fontiveros</w:t>
            </w:r>
          </w:p>
        </w:tc>
        <w:tc>
          <w:tcPr>
            <w:tcW w:w="700" w:type="dxa"/>
            <w:tcBorders>
              <w:top w:val="nil"/>
              <w:left w:val="nil"/>
              <w:bottom w:val="single" w:sz="8" w:space="0" w:color="FFFFFF"/>
              <w:right w:val="single" w:sz="8" w:space="0" w:color="FFFFFF"/>
            </w:tcBorders>
            <w:shd w:val="clear" w:color="auto" w:fill="C0C0C0"/>
            <w:vAlign w:val="bottom"/>
          </w:tcPr>
          <w:p w14:paraId="2FC62306" w14:textId="77777777" w:rsidR="00DF7FA2" w:rsidRPr="002C24C5" w:rsidRDefault="00DF7FA2" w:rsidP="006E0321">
            <w:pPr>
              <w:rPr>
                <w:rFonts w:ascii="Calibri" w:hAnsi="Calibri" w:cs="Calibri"/>
                <w:color w:val="000000"/>
              </w:rPr>
            </w:pPr>
            <w:r w:rsidRPr="002C24C5">
              <w:rPr>
                <w:rFonts w:ascii="Calibri" w:hAnsi="Calibri" w:cs="Calibri"/>
                <w:color w:val="000000"/>
              </w:rPr>
              <w:t>47008</w:t>
            </w:r>
          </w:p>
        </w:tc>
        <w:tc>
          <w:tcPr>
            <w:tcW w:w="2955" w:type="dxa"/>
            <w:tcBorders>
              <w:top w:val="nil"/>
              <w:left w:val="nil"/>
              <w:bottom w:val="single" w:sz="8" w:space="0" w:color="FFFFFF"/>
              <w:right w:val="single" w:sz="8" w:space="0" w:color="FFFFFF"/>
            </w:tcBorders>
            <w:shd w:val="clear" w:color="auto" w:fill="C0C0C0"/>
            <w:noWrap/>
            <w:vAlign w:val="bottom"/>
          </w:tcPr>
          <w:p w14:paraId="5F3A5A52" w14:textId="77777777" w:rsidR="00DF7FA2" w:rsidRPr="002C24C5" w:rsidRDefault="00DF7FA2" w:rsidP="006E0321">
            <w:pPr>
              <w:rPr>
                <w:rFonts w:ascii="Calibri" w:hAnsi="Calibri" w:cs="Calibri"/>
                <w:color w:val="000000"/>
              </w:rPr>
            </w:pPr>
            <w:r w:rsidRPr="002C24C5">
              <w:rPr>
                <w:rFonts w:ascii="Calibri" w:hAnsi="Calibri" w:cs="Calibri"/>
                <w:color w:val="000000"/>
              </w:rPr>
              <w:t>Almenara de Adaja</w:t>
            </w:r>
          </w:p>
        </w:tc>
        <w:tc>
          <w:tcPr>
            <w:tcW w:w="700" w:type="dxa"/>
            <w:tcBorders>
              <w:top w:val="nil"/>
              <w:left w:val="nil"/>
              <w:bottom w:val="single" w:sz="8" w:space="0" w:color="FFFFFF"/>
              <w:right w:val="single" w:sz="8" w:space="0" w:color="FFFFFF"/>
            </w:tcBorders>
            <w:shd w:val="clear" w:color="auto" w:fill="C0C0C0"/>
            <w:vAlign w:val="bottom"/>
          </w:tcPr>
          <w:p w14:paraId="5CA7DE05" w14:textId="77777777" w:rsidR="00DF7FA2" w:rsidRPr="002C24C5" w:rsidRDefault="00DF7FA2" w:rsidP="006E0321">
            <w:pPr>
              <w:rPr>
                <w:rFonts w:ascii="Calibri" w:hAnsi="Calibri" w:cs="Calibri"/>
                <w:color w:val="000000"/>
              </w:rPr>
            </w:pPr>
            <w:r w:rsidRPr="002C24C5">
              <w:rPr>
                <w:rFonts w:ascii="Calibri" w:hAnsi="Calibri" w:cs="Calibri"/>
                <w:color w:val="000000"/>
              </w:rPr>
              <w:t>47154</w:t>
            </w:r>
          </w:p>
        </w:tc>
        <w:tc>
          <w:tcPr>
            <w:tcW w:w="2965" w:type="dxa"/>
            <w:tcBorders>
              <w:top w:val="nil"/>
              <w:left w:val="nil"/>
              <w:bottom w:val="single" w:sz="8" w:space="0" w:color="FFFFFF"/>
              <w:right w:val="single" w:sz="8" w:space="0" w:color="FFFFFF"/>
            </w:tcBorders>
            <w:shd w:val="clear" w:color="auto" w:fill="C0C0C0"/>
            <w:noWrap/>
            <w:vAlign w:val="bottom"/>
          </w:tcPr>
          <w:p w14:paraId="2EFD44AD" w14:textId="77777777" w:rsidR="00DF7FA2" w:rsidRPr="002C24C5" w:rsidRDefault="00DF7FA2" w:rsidP="006E0321">
            <w:pPr>
              <w:rPr>
                <w:rFonts w:ascii="Calibri" w:hAnsi="Calibri" w:cs="Calibri"/>
                <w:color w:val="000000"/>
              </w:rPr>
            </w:pPr>
            <w:r w:rsidRPr="002C24C5">
              <w:rPr>
                <w:rFonts w:ascii="Calibri" w:hAnsi="Calibri" w:cs="Calibri"/>
                <w:color w:val="000000"/>
              </w:rPr>
              <w:t>Santibáñez de Valcorba</w:t>
            </w:r>
          </w:p>
        </w:tc>
      </w:tr>
      <w:tr w:rsidR="00DF7FA2" w:rsidRPr="0014093E" w14:paraId="02BDB18A"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center"/>
          </w:tcPr>
          <w:p w14:paraId="55704674" w14:textId="77777777" w:rsidR="00DF7FA2" w:rsidRPr="002C24C5" w:rsidRDefault="00DF7FA2" w:rsidP="006E0321">
            <w:pPr>
              <w:rPr>
                <w:rFonts w:ascii="Calibri" w:hAnsi="Calibri" w:cs="Calibri"/>
                <w:color w:val="000000"/>
              </w:rPr>
            </w:pPr>
            <w:r w:rsidRPr="002C24C5">
              <w:rPr>
                <w:rFonts w:ascii="Calibri" w:hAnsi="Calibri" w:cs="Calibri"/>
                <w:color w:val="000000"/>
              </w:rPr>
              <w:t>05077</w:t>
            </w:r>
          </w:p>
        </w:tc>
        <w:tc>
          <w:tcPr>
            <w:tcW w:w="2955" w:type="dxa"/>
            <w:tcBorders>
              <w:top w:val="nil"/>
              <w:left w:val="nil"/>
              <w:bottom w:val="single" w:sz="8" w:space="0" w:color="FFFFFF"/>
              <w:right w:val="single" w:sz="8" w:space="0" w:color="FFFFFF"/>
            </w:tcBorders>
            <w:shd w:val="clear" w:color="auto" w:fill="CCCCFF"/>
            <w:noWrap/>
            <w:vAlign w:val="center"/>
          </w:tcPr>
          <w:p w14:paraId="4F4BB777" w14:textId="77777777" w:rsidR="00DF7FA2" w:rsidRPr="002C24C5" w:rsidRDefault="00DF7FA2" w:rsidP="006E0321">
            <w:pPr>
              <w:rPr>
                <w:rFonts w:ascii="Calibri" w:hAnsi="Calibri" w:cs="Calibri"/>
                <w:color w:val="000000"/>
              </w:rPr>
            </w:pPr>
            <w:r w:rsidRPr="002C24C5">
              <w:rPr>
                <w:rFonts w:ascii="Calibri" w:hAnsi="Calibri" w:cs="Calibri"/>
                <w:color w:val="000000"/>
              </w:rPr>
              <w:t>Fuente el Saúz</w:t>
            </w:r>
          </w:p>
        </w:tc>
        <w:tc>
          <w:tcPr>
            <w:tcW w:w="700" w:type="dxa"/>
            <w:tcBorders>
              <w:top w:val="nil"/>
              <w:left w:val="nil"/>
              <w:bottom w:val="single" w:sz="8" w:space="0" w:color="FFFFFF"/>
              <w:right w:val="single" w:sz="8" w:space="0" w:color="FFFFFF"/>
            </w:tcBorders>
            <w:shd w:val="clear" w:color="auto" w:fill="CCCCFF"/>
            <w:vAlign w:val="center"/>
          </w:tcPr>
          <w:p w14:paraId="26CA3C94" w14:textId="77777777" w:rsidR="00DF7FA2" w:rsidRPr="002C24C5" w:rsidRDefault="00DF7FA2" w:rsidP="006E0321">
            <w:pPr>
              <w:rPr>
                <w:rFonts w:ascii="Calibri" w:hAnsi="Calibri" w:cs="Calibri"/>
                <w:color w:val="000000"/>
              </w:rPr>
            </w:pPr>
            <w:r w:rsidRPr="002C24C5">
              <w:rPr>
                <w:rFonts w:ascii="Calibri" w:hAnsi="Calibri" w:cs="Calibri"/>
                <w:color w:val="000000"/>
              </w:rPr>
              <w:t>47010</w:t>
            </w:r>
          </w:p>
        </w:tc>
        <w:tc>
          <w:tcPr>
            <w:tcW w:w="2955" w:type="dxa"/>
            <w:tcBorders>
              <w:top w:val="nil"/>
              <w:left w:val="nil"/>
              <w:bottom w:val="single" w:sz="8" w:space="0" w:color="FFFFFF"/>
              <w:right w:val="single" w:sz="8" w:space="0" w:color="FFFFFF"/>
            </w:tcBorders>
            <w:shd w:val="clear" w:color="auto" w:fill="CCCCFF"/>
            <w:noWrap/>
            <w:vAlign w:val="center"/>
          </w:tcPr>
          <w:p w14:paraId="3782C645" w14:textId="77777777" w:rsidR="00DF7FA2" w:rsidRPr="002C24C5" w:rsidRDefault="00DF7FA2" w:rsidP="006E0321">
            <w:pPr>
              <w:rPr>
                <w:rFonts w:ascii="Calibri" w:hAnsi="Calibri" w:cs="Calibri"/>
                <w:color w:val="000000"/>
              </w:rPr>
            </w:pPr>
            <w:r w:rsidRPr="002C24C5">
              <w:rPr>
                <w:rFonts w:ascii="Calibri" w:hAnsi="Calibri" w:cs="Calibri"/>
                <w:color w:val="000000"/>
              </w:rPr>
              <w:t>Arroyo de la Encomienda</w:t>
            </w:r>
          </w:p>
        </w:tc>
        <w:tc>
          <w:tcPr>
            <w:tcW w:w="700" w:type="dxa"/>
            <w:tcBorders>
              <w:top w:val="nil"/>
              <w:left w:val="nil"/>
              <w:bottom w:val="single" w:sz="8" w:space="0" w:color="FFFFFF"/>
              <w:right w:val="single" w:sz="8" w:space="0" w:color="FFFFFF"/>
            </w:tcBorders>
            <w:shd w:val="clear" w:color="auto" w:fill="CCCCFF"/>
            <w:vAlign w:val="center"/>
          </w:tcPr>
          <w:p w14:paraId="2EFD0A00" w14:textId="77777777" w:rsidR="00DF7FA2" w:rsidRPr="002C24C5" w:rsidRDefault="00DF7FA2" w:rsidP="006E0321">
            <w:pPr>
              <w:rPr>
                <w:rFonts w:ascii="Calibri" w:hAnsi="Calibri" w:cs="Calibri"/>
                <w:color w:val="000000"/>
              </w:rPr>
            </w:pPr>
            <w:r w:rsidRPr="002C24C5">
              <w:rPr>
                <w:rFonts w:ascii="Calibri" w:hAnsi="Calibri" w:cs="Calibri"/>
                <w:color w:val="000000"/>
              </w:rPr>
              <w:t>47155</w:t>
            </w:r>
          </w:p>
        </w:tc>
        <w:tc>
          <w:tcPr>
            <w:tcW w:w="2965" w:type="dxa"/>
            <w:tcBorders>
              <w:top w:val="nil"/>
              <w:left w:val="nil"/>
              <w:bottom w:val="single" w:sz="8" w:space="0" w:color="FFFFFF"/>
              <w:right w:val="single" w:sz="8" w:space="0" w:color="FFFFFF"/>
            </w:tcBorders>
            <w:shd w:val="clear" w:color="auto" w:fill="CCCCFF"/>
            <w:noWrap/>
            <w:vAlign w:val="center"/>
          </w:tcPr>
          <w:p w14:paraId="3C758009" w14:textId="77777777" w:rsidR="00DF7FA2" w:rsidRPr="002C24C5" w:rsidRDefault="00DF7FA2" w:rsidP="006E0321">
            <w:pPr>
              <w:rPr>
                <w:rFonts w:ascii="Calibri" w:hAnsi="Calibri" w:cs="Calibri"/>
                <w:color w:val="000000"/>
              </w:rPr>
            </w:pPr>
            <w:r w:rsidRPr="002C24C5">
              <w:rPr>
                <w:rFonts w:ascii="Calibri" w:hAnsi="Calibri" w:cs="Calibri"/>
                <w:color w:val="000000"/>
              </w:rPr>
              <w:t>Santovenia de Pisuerga</w:t>
            </w:r>
          </w:p>
        </w:tc>
      </w:tr>
      <w:tr w:rsidR="00DF7FA2" w:rsidRPr="0014093E" w14:paraId="725E9999"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4250AD8F" w14:textId="77777777" w:rsidR="00DF7FA2" w:rsidRPr="002C24C5" w:rsidRDefault="00DF7FA2" w:rsidP="006E0321">
            <w:pPr>
              <w:rPr>
                <w:rFonts w:ascii="Calibri" w:hAnsi="Calibri" w:cs="Calibri"/>
                <w:color w:val="000000"/>
              </w:rPr>
            </w:pPr>
            <w:r w:rsidRPr="002C24C5">
              <w:rPr>
                <w:rFonts w:ascii="Calibri" w:hAnsi="Calibri" w:cs="Calibri"/>
                <w:color w:val="000000"/>
              </w:rPr>
              <w:t>05078</w:t>
            </w:r>
          </w:p>
        </w:tc>
        <w:tc>
          <w:tcPr>
            <w:tcW w:w="2955" w:type="dxa"/>
            <w:tcBorders>
              <w:top w:val="nil"/>
              <w:left w:val="nil"/>
              <w:bottom w:val="single" w:sz="8" w:space="0" w:color="FFFFFF"/>
              <w:right w:val="single" w:sz="8" w:space="0" w:color="FFFFFF"/>
            </w:tcBorders>
            <w:shd w:val="clear" w:color="auto" w:fill="C0C0C0"/>
            <w:noWrap/>
            <w:vAlign w:val="bottom"/>
          </w:tcPr>
          <w:p w14:paraId="2C1F2A28" w14:textId="77777777" w:rsidR="00DF7FA2" w:rsidRPr="002C24C5" w:rsidRDefault="00DF7FA2" w:rsidP="006E0321">
            <w:pPr>
              <w:rPr>
                <w:rFonts w:ascii="Calibri" w:hAnsi="Calibri" w:cs="Calibri"/>
                <w:color w:val="000000"/>
              </w:rPr>
            </w:pPr>
            <w:r w:rsidRPr="002C24C5">
              <w:rPr>
                <w:rFonts w:ascii="Calibri" w:hAnsi="Calibri" w:cs="Calibri"/>
                <w:color w:val="000000"/>
              </w:rPr>
              <w:t>Fuentes de Año</w:t>
            </w:r>
          </w:p>
        </w:tc>
        <w:tc>
          <w:tcPr>
            <w:tcW w:w="700" w:type="dxa"/>
            <w:tcBorders>
              <w:top w:val="nil"/>
              <w:left w:val="nil"/>
              <w:bottom w:val="single" w:sz="8" w:space="0" w:color="FFFFFF"/>
              <w:right w:val="single" w:sz="8" w:space="0" w:color="FFFFFF"/>
            </w:tcBorders>
            <w:shd w:val="clear" w:color="auto" w:fill="C0C0C0"/>
            <w:vAlign w:val="bottom"/>
          </w:tcPr>
          <w:p w14:paraId="42A11DE4" w14:textId="77777777" w:rsidR="00DF7FA2" w:rsidRPr="002C24C5" w:rsidRDefault="00DF7FA2" w:rsidP="006E0321">
            <w:pPr>
              <w:rPr>
                <w:rFonts w:ascii="Calibri" w:hAnsi="Calibri" w:cs="Calibri"/>
                <w:color w:val="000000"/>
              </w:rPr>
            </w:pPr>
            <w:r w:rsidRPr="002C24C5">
              <w:rPr>
                <w:rFonts w:ascii="Calibri" w:hAnsi="Calibri" w:cs="Calibri"/>
                <w:color w:val="000000"/>
              </w:rPr>
              <w:t>47011</w:t>
            </w:r>
          </w:p>
        </w:tc>
        <w:tc>
          <w:tcPr>
            <w:tcW w:w="2955" w:type="dxa"/>
            <w:tcBorders>
              <w:top w:val="nil"/>
              <w:left w:val="nil"/>
              <w:bottom w:val="single" w:sz="8" w:space="0" w:color="FFFFFF"/>
              <w:right w:val="single" w:sz="8" w:space="0" w:color="FFFFFF"/>
            </w:tcBorders>
            <w:shd w:val="clear" w:color="auto" w:fill="C0C0C0"/>
            <w:noWrap/>
            <w:vAlign w:val="bottom"/>
          </w:tcPr>
          <w:p w14:paraId="3A049A1B" w14:textId="77777777" w:rsidR="00DF7FA2" w:rsidRPr="002C24C5" w:rsidRDefault="00DF7FA2" w:rsidP="006E0321">
            <w:pPr>
              <w:rPr>
                <w:rFonts w:ascii="Calibri" w:hAnsi="Calibri" w:cs="Calibri"/>
                <w:color w:val="000000"/>
              </w:rPr>
            </w:pPr>
            <w:r w:rsidRPr="002C24C5">
              <w:rPr>
                <w:rFonts w:ascii="Calibri" w:hAnsi="Calibri" w:cs="Calibri"/>
                <w:color w:val="000000"/>
              </w:rPr>
              <w:t>Ataquines</w:t>
            </w:r>
          </w:p>
        </w:tc>
        <w:tc>
          <w:tcPr>
            <w:tcW w:w="700" w:type="dxa"/>
            <w:tcBorders>
              <w:top w:val="nil"/>
              <w:left w:val="nil"/>
              <w:bottom w:val="single" w:sz="8" w:space="0" w:color="FFFFFF"/>
              <w:right w:val="single" w:sz="8" w:space="0" w:color="FFFFFF"/>
            </w:tcBorders>
            <w:shd w:val="clear" w:color="auto" w:fill="C0C0C0"/>
            <w:vAlign w:val="bottom"/>
          </w:tcPr>
          <w:p w14:paraId="5D98D553" w14:textId="77777777" w:rsidR="00DF7FA2" w:rsidRPr="002C24C5" w:rsidRDefault="00DF7FA2" w:rsidP="006E0321">
            <w:pPr>
              <w:rPr>
                <w:rFonts w:ascii="Calibri" w:hAnsi="Calibri" w:cs="Calibri"/>
                <w:color w:val="000000"/>
              </w:rPr>
            </w:pPr>
            <w:r w:rsidRPr="002C24C5">
              <w:rPr>
                <w:rFonts w:ascii="Calibri" w:hAnsi="Calibri" w:cs="Calibri"/>
                <w:color w:val="000000"/>
              </w:rPr>
              <w:t>47156</w:t>
            </w:r>
          </w:p>
        </w:tc>
        <w:tc>
          <w:tcPr>
            <w:tcW w:w="2965" w:type="dxa"/>
            <w:tcBorders>
              <w:top w:val="nil"/>
              <w:left w:val="nil"/>
              <w:bottom w:val="single" w:sz="8" w:space="0" w:color="FFFFFF"/>
              <w:right w:val="single" w:sz="8" w:space="0" w:color="FFFFFF"/>
            </w:tcBorders>
            <w:shd w:val="clear" w:color="auto" w:fill="C0C0C0"/>
            <w:noWrap/>
            <w:vAlign w:val="bottom"/>
          </w:tcPr>
          <w:p w14:paraId="4B3CB0FC" w14:textId="77777777" w:rsidR="00DF7FA2" w:rsidRPr="002C24C5" w:rsidRDefault="00DF7FA2" w:rsidP="006E0321">
            <w:pPr>
              <w:rPr>
                <w:rFonts w:ascii="Calibri" w:hAnsi="Calibri" w:cs="Calibri"/>
                <w:color w:val="000000"/>
              </w:rPr>
            </w:pPr>
            <w:r w:rsidRPr="002C24C5">
              <w:rPr>
                <w:rFonts w:ascii="Calibri" w:hAnsi="Calibri" w:cs="Calibri"/>
                <w:color w:val="000000"/>
              </w:rPr>
              <w:t>San Vicente del Palacio</w:t>
            </w:r>
          </w:p>
        </w:tc>
      </w:tr>
      <w:tr w:rsidR="00DF7FA2" w:rsidRPr="0014093E" w14:paraId="0934B0E7"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32376B8F" w14:textId="77777777" w:rsidR="00DF7FA2" w:rsidRPr="002C24C5" w:rsidRDefault="00DF7FA2" w:rsidP="006E0321">
            <w:pPr>
              <w:rPr>
                <w:rFonts w:ascii="Calibri" w:hAnsi="Calibri" w:cs="Calibri"/>
                <w:color w:val="000000"/>
              </w:rPr>
            </w:pPr>
            <w:r w:rsidRPr="002C24C5">
              <w:rPr>
                <w:rFonts w:ascii="Calibri" w:hAnsi="Calibri" w:cs="Calibri"/>
                <w:color w:val="000000"/>
              </w:rPr>
              <w:t>05086</w:t>
            </w:r>
          </w:p>
        </w:tc>
        <w:tc>
          <w:tcPr>
            <w:tcW w:w="2955" w:type="dxa"/>
            <w:tcBorders>
              <w:top w:val="nil"/>
              <w:left w:val="nil"/>
              <w:bottom w:val="single" w:sz="8" w:space="0" w:color="FFFFFF"/>
              <w:right w:val="single" w:sz="8" w:space="0" w:color="FFFFFF"/>
            </w:tcBorders>
            <w:shd w:val="clear" w:color="auto" w:fill="CCCCFF"/>
            <w:noWrap/>
            <w:vAlign w:val="bottom"/>
          </w:tcPr>
          <w:p w14:paraId="132612DC" w14:textId="77777777" w:rsidR="00DF7FA2" w:rsidRPr="002C24C5" w:rsidRDefault="00DF7FA2" w:rsidP="006E0321">
            <w:pPr>
              <w:rPr>
                <w:rFonts w:ascii="Calibri" w:hAnsi="Calibri" w:cs="Calibri"/>
                <w:color w:val="000000"/>
              </w:rPr>
            </w:pPr>
            <w:r w:rsidRPr="002C24C5">
              <w:rPr>
                <w:rFonts w:ascii="Calibri" w:hAnsi="Calibri" w:cs="Calibri"/>
                <w:color w:val="000000"/>
              </w:rPr>
              <w:t>Gimialcón</w:t>
            </w:r>
          </w:p>
        </w:tc>
        <w:tc>
          <w:tcPr>
            <w:tcW w:w="700" w:type="dxa"/>
            <w:tcBorders>
              <w:top w:val="nil"/>
              <w:left w:val="nil"/>
              <w:bottom w:val="single" w:sz="8" w:space="0" w:color="FFFFFF"/>
              <w:right w:val="single" w:sz="8" w:space="0" w:color="FFFFFF"/>
            </w:tcBorders>
            <w:shd w:val="clear" w:color="auto" w:fill="CCCCFF"/>
            <w:vAlign w:val="bottom"/>
          </w:tcPr>
          <w:p w14:paraId="36AE4775" w14:textId="77777777" w:rsidR="00DF7FA2" w:rsidRPr="002C24C5" w:rsidRDefault="00DF7FA2" w:rsidP="006E0321">
            <w:pPr>
              <w:rPr>
                <w:rFonts w:ascii="Calibri" w:hAnsi="Calibri" w:cs="Calibri"/>
                <w:color w:val="000000"/>
              </w:rPr>
            </w:pPr>
            <w:r w:rsidRPr="002C24C5">
              <w:rPr>
                <w:rFonts w:ascii="Calibri" w:hAnsi="Calibri" w:cs="Calibri"/>
                <w:color w:val="000000"/>
              </w:rPr>
              <w:t>47014</w:t>
            </w:r>
          </w:p>
        </w:tc>
        <w:tc>
          <w:tcPr>
            <w:tcW w:w="2955" w:type="dxa"/>
            <w:tcBorders>
              <w:top w:val="nil"/>
              <w:left w:val="nil"/>
              <w:bottom w:val="single" w:sz="8" w:space="0" w:color="FFFFFF"/>
              <w:right w:val="single" w:sz="8" w:space="0" w:color="FFFFFF"/>
            </w:tcBorders>
            <w:shd w:val="clear" w:color="auto" w:fill="CCCCFF"/>
            <w:noWrap/>
            <w:vAlign w:val="bottom"/>
          </w:tcPr>
          <w:p w14:paraId="56F81C8F" w14:textId="77777777" w:rsidR="00DF7FA2" w:rsidRPr="002C24C5" w:rsidRDefault="00DF7FA2" w:rsidP="006E0321">
            <w:pPr>
              <w:rPr>
                <w:rFonts w:ascii="Calibri" w:hAnsi="Calibri" w:cs="Calibri"/>
                <w:color w:val="000000"/>
              </w:rPr>
            </w:pPr>
            <w:r w:rsidRPr="002C24C5">
              <w:rPr>
                <w:rFonts w:ascii="Calibri" w:hAnsi="Calibri" w:cs="Calibri"/>
                <w:color w:val="000000"/>
              </w:rPr>
              <w:t>Barruelo del Valle</w:t>
            </w:r>
          </w:p>
        </w:tc>
        <w:tc>
          <w:tcPr>
            <w:tcW w:w="700" w:type="dxa"/>
            <w:tcBorders>
              <w:top w:val="nil"/>
              <w:left w:val="nil"/>
              <w:bottom w:val="single" w:sz="8" w:space="0" w:color="FFFFFF"/>
              <w:right w:val="single" w:sz="8" w:space="0" w:color="FFFFFF"/>
            </w:tcBorders>
            <w:shd w:val="clear" w:color="auto" w:fill="CCCCFF"/>
            <w:vAlign w:val="bottom"/>
          </w:tcPr>
          <w:p w14:paraId="076C779D" w14:textId="77777777" w:rsidR="00DF7FA2" w:rsidRPr="002C24C5" w:rsidRDefault="00DF7FA2" w:rsidP="006E0321">
            <w:pPr>
              <w:rPr>
                <w:rFonts w:ascii="Calibri" w:hAnsi="Calibri" w:cs="Calibri"/>
                <w:color w:val="000000"/>
              </w:rPr>
            </w:pPr>
            <w:r w:rsidRPr="002C24C5">
              <w:rPr>
                <w:rFonts w:ascii="Calibri" w:hAnsi="Calibri" w:cs="Calibri"/>
                <w:color w:val="000000"/>
              </w:rPr>
              <w:t>47157</w:t>
            </w:r>
          </w:p>
        </w:tc>
        <w:tc>
          <w:tcPr>
            <w:tcW w:w="2965" w:type="dxa"/>
            <w:tcBorders>
              <w:top w:val="nil"/>
              <w:left w:val="nil"/>
              <w:bottom w:val="single" w:sz="8" w:space="0" w:color="FFFFFF"/>
              <w:right w:val="single" w:sz="8" w:space="0" w:color="FFFFFF"/>
            </w:tcBorders>
            <w:shd w:val="clear" w:color="auto" w:fill="CCCCFF"/>
            <w:noWrap/>
            <w:vAlign w:val="bottom"/>
          </w:tcPr>
          <w:p w14:paraId="67357775" w14:textId="77777777" w:rsidR="00DF7FA2" w:rsidRPr="002C24C5" w:rsidRDefault="00DF7FA2" w:rsidP="006E0321">
            <w:pPr>
              <w:rPr>
                <w:rFonts w:ascii="Calibri" w:hAnsi="Calibri" w:cs="Calibri"/>
                <w:color w:val="000000"/>
              </w:rPr>
            </w:pPr>
            <w:r w:rsidRPr="002C24C5">
              <w:rPr>
                <w:rFonts w:ascii="Calibri" w:hAnsi="Calibri" w:cs="Calibri"/>
                <w:color w:val="000000"/>
              </w:rPr>
              <w:t>Sardón de Duero</w:t>
            </w:r>
          </w:p>
        </w:tc>
      </w:tr>
      <w:tr w:rsidR="00DF7FA2" w:rsidRPr="0014093E" w14:paraId="2616DAC2"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457348E3" w14:textId="77777777" w:rsidR="00DF7FA2" w:rsidRPr="002C24C5" w:rsidRDefault="00DF7FA2" w:rsidP="006E0321">
            <w:pPr>
              <w:rPr>
                <w:rFonts w:ascii="Calibri" w:hAnsi="Calibri" w:cs="Calibri"/>
                <w:color w:val="000000"/>
              </w:rPr>
            </w:pPr>
            <w:r w:rsidRPr="002C24C5">
              <w:rPr>
                <w:rFonts w:ascii="Calibri" w:hAnsi="Calibri" w:cs="Calibri"/>
                <w:color w:val="000000"/>
              </w:rPr>
              <w:t>05087</w:t>
            </w:r>
          </w:p>
        </w:tc>
        <w:tc>
          <w:tcPr>
            <w:tcW w:w="2955" w:type="dxa"/>
            <w:tcBorders>
              <w:top w:val="nil"/>
              <w:left w:val="nil"/>
              <w:bottom w:val="single" w:sz="8" w:space="0" w:color="FFFFFF"/>
              <w:right w:val="single" w:sz="8" w:space="0" w:color="FFFFFF"/>
            </w:tcBorders>
            <w:shd w:val="clear" w:color="auto" w:fill="C0C0C0"/>
            <w:noWrap/>
            <w:vAlign w:val="bottom"/>
          </w:tcPr>
          <w:p w14:paraId="72C0046E" w14:textId="77777777" w:rsidR="00DF7FA2" w:rsidRPr="002C24C5" w:rsidRDefault="00DF7FA2" w:rsidP="006E0321">
            <w:pPr>
              <w:rPr>
                <w:rFonts w:ascii="Calibri" w:hAnsi="Calibri" w:cs="Calibri"/>
                <w:color w:val="000000"/>
              </w:rPr>
            </w:pPr>
            <w:r w:rsidRPr="002C24C5">
              <w:rPr>
                <w:rFonts w:ascii="Calibri" w:hAnsi="Calibri" w:cs="Calibri"/>
                <w:color w:val="000000"/>
              </w:rPr>
              <w:t>Gotarrendura</w:t>
            </w:r>
          </w:p>
        </w:tc>
        <w:tc>
          <w:tcPr>
            <w:tcW w:w="700" w:type="dxa"/>
            <w:tcBorders>
              <w:top w:val="nil"/>
              <w:left w:val="nil"/>
              <w:bottom w:val="single" w:sz="8" w:space="0" w:color="FFFFFF"/>
              <w:right w:val="single" w:sz="8" w:space="0" w:color="FFFFFF"/>
            </w:tcBorders>
            <w:shd w:val="clear" w:color="auto" w:fill="C0C0C0"/>
            <w:vAlign w:val="bottom"/>
          </w:tcPr>
          <w:p w14:paraId="4B76D33E" w14:textId="77777777" w:rsidR="00DF7FA2" w:rsidRPr="002C24C5" w:rsidRDefault="00DF7FA2" w:rsidP="006E0321">
            <w:pPr>
              <w:rPr>
                <w:rFonts w:ascii="Calibri" w:hAnsi="Calibri" w:cs="Calibri"/>
                <w:color w:val="000000"/>
              </w:rPr>
            </w:pPr>
            <w:r w:rsidRPr="002C24C5">
              <w:rPr>
                <w:rFonts w:ascii="Calibri" w:hAnsi="Calibri" w:cs="Calibri"/>
                <w:color w:val="000000"/>
              </w:rPr>
              <w:t>47017</w:t>
            </w:r>
          </w:p>
        </w:tc>
        <w:tc>
          <w:tcPr>
            <w:tcW w:w="2955" w:type="dxa"/>
            <w:tcBorders>
              <w:top w:val="nil"/>
              <w:left w:val="nil"/>
              <w:bottom w:val="single" w:sz="8" w:space="0" w:color="FFFFFF"/>
              <w:right w:val="single" w:sz="8" w:space="0" w:color="FFFFFF"/>
            </w:tcBorders>
            <w:shd w:val="clear" w:color="auto" w:fill="C0C0C0"/>
            <w:noWrap/>
            <w:vAlign w:val="bottom"/>
          </w:tcPr>
          <w:p w14:paraId="2892BEED" w14:textId="77777777" w:rsidR="00DF7FA2" w:rsidRPr="002C24C5" w:rsidRDefault="00DF7FA2" w:rsidP="006E0321">
            <w:pPr>
              <w:rPr>
                <w:rFonts w:ascii="Calibri" w:hAnsi="Calibri" w:cs="Calibri"/>
                <w:color w:val="000000"/>
              </w:rPr>
            </w:pPr>
            <w:r w:rsidRPr="002C24C5">
              <w:rPr>
                <w:rFonts w:ascii="Calibri" w:hAnsi="Calibri" w:cs="Calibri"/>
                <w:color w:val="000000"/>
              </w:rPr>
              <w:t>Bercero</w:t>
            </w:r>
          </w:p>
        </w:tc>
        <w:tc>
          <w:tcPr>
            <w:tcW w:w="700" w:type="dxa"/>
            <w:tcBorders>
              <w:top w:val="nil"/>
              <w:left w:val="nil"/>
              <w:bottom w:val="single" w:sz="8" w:space="0" w:color="FFFFFF"/>
              <w:right w:val="single" w:sz="8" w:space="0" w:color="FFFFFF"/>
            </w:tcBorders>
            <w:shd w:val="clear" w:color="auto" w:fill="C0C0C0"/>
            <w:vAlign w:val="bottom"/>
          </w:tcPr>
          <w:p w14:paraId="20B355ED" w14:textId="77777777" w:rsidR="00DF7FA2" w:rsidRPr="002C24C5" w:rsidRDefault="00DF7FA2" w:rsidP="006E0321">
            <w:pPr>
              <w:rPr>
                <w:rFonts w:ascii="Calibri" w:hAnsi="Calibri" w:cs="Calibri"/>
                <w:color w:val="000000"/>
              </w:rPr>
            </w:pPr>
            <w:r w:rsidRPr="002C24C5">
              <w:rPr>
                <w:rFonts w:ascii="Calibri" w:hAnsi="Calibri" w:cs="Calibri"/>
                <w:color w:val="000000"/>
              </w:rPr>
              <w:t>47158</w:t>
            </w:r>
          </w:p>
        </w:tc>
        <w:tc>
          <w:tcPr>
            <w:tcW w:w="2965" w:type="dxa"/>
            <w:tcBorders>
              <w:top w:val="nil"/>
              <w:left w:val="nil"/>
              <w:bottom w:val="single" w:sz="8" w:space="0" w:color="FFFFFF"/>
              <w:right w:val="single" w:sz="8" w:space="0" w:color="FFFFFF"/>
            </w:tcBorders>
            <w:shd w:val="clear" w:color="auto" w:fill="C0C0C0"/>
            <w:noWrap/>
            <w:vAlign w:val="bottom"/>
          </w:tcPr>
          <w:p w14:paraId="1AF4380C" w14:textId="77777777" w:rsidR="00DF7FA2" w:rsidRPr="002C24C5" w:rsidRDefault="00DF7FA2" w:rsidP="006E0321">
            <w:pPr>
              <w:rPr>
                <w:rFonts w:ascii="Calibri" w:hAnsi="Calibri" w:cs="Calibri"/>
                <w:color w:val="000000"/>
              </w:rPr>
            </w:pPr>
            <w:r w:rsidRPr="002C24C5">
              <w:rPr>
                <w:rFonts w:ascii="Calibri" w:hAnsi="Calibri" w:cs="Calibri"/>
                <w:color w:val="000000"/>
              </w:rPr>
              <w:t>Seca (La)</w:t>
            </w:r>
          </w:p>
        </w:tc>
      </w:tr>
      <w:tr w:rsidR="00DF7FA2" w:rsidRPr="0014093E" w14:paraId="26CE43F7"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55D3195F" w14:textId="77777777" w:rsidR="00DF7FA2" w:rsidRPr="002C24C5" w:rsidRDefault="00DF7FA2" w:rsidP="006E0321">
            <w:pPr>
              <w:rPr>
                <w:rFonts w:ascii="Calibri" w:hAnsi="Calibri" w:cs="Calibri"/>
                <w:color w:val="000000"/>
              </w:rPr>
            </w:pPr>
            <w:r w:rsidRPr="002C24C5">
              <w:rPr>
                <w:rFonts w:ascii="Calibri" w:hAnsi="Calibri" w:cs="Calibri"/>
                <w:color w:val="000000"/>
              </w:rPr>
              <w:t>05088</w:t>
            </w:r>
          </w:p>
        </w:tc>
        <w:tc>
          <w:tcPr>
            <w:tcW w:w="2955" w:type="dxa"/>
            <w:tcBorders>
              <w:top w:val="nil"/>
              <w:left w:val="nil"/>
              <w:bottom w:val="single" w:sz="8" w:space="0" w:color="FFFFFF"/>
              <w:right w:val="single" w:sz="8" w:space="0" w:color="FFFFFF"/>
            </w:tcBorders>
            <w:shd w:val="clear" w:color="auto" w:fill="CCCCFF"/>
            <w:noWrap/>
            <w:vAlign w:val="bottom"/>
          </w:tcPr>
          <w:p w14:paraId="1E8123A3" w14:textId="77777777" w:rsidR="00DF7FA2" w:rsidRPr="002C24C5" w:rsidRDefault="00DF7FA2" w:rsidP="006E0321">
            <w:pPr>
              <w:rPr>
                <w:rFonts w:ascii="Calibri" w:hAnsi="Calibri" w:cs="Calibri"/>
                <w:color w:val="000000"/>
              </w:rPr>
            </w:pPr>
            <w:r w:rsidRPr="002C24C5">
              <w:rPr>
                <w:rFonts w:ascii="Calibri" w:hAnsi="Calibri" w:cs="Calibri"/>
                <w:color w:val="000000"/>
              </w:rPr>
              <w:t>Grandes y San Martín</w:t>
            </w:r>
          </w:p>
        </w:tc>
        <w:tc>
          <w:tcPr>
            <w:tcW w:w="700" w:type="dxa"/>
            <w:tcBorders>
              <w:top w:val="nil"/>
              <w:left w:val="nil"/>
              <w:bottom w:val="single" w:sz="8" w:space="0" w:color="FFFFFF"/>
              <w:right w:val="single" w:sz="8" w:space="0" w:color="FFFFFF"/>
            </w:tcBorders>
            <w:shd w:val="clear" w:color="auto" w:fill="CCCCFF"/>
            <w:vAlign w:val="bottom"/>
          </w:tcPr>
          <w:p w14:paraId="5B40DAB0" w14:textId="77777777" w:rsidR="00DF7FA2" w:rsidRPr="002C24C5" w:rsidRDefault="00DF7FA2" w:rsidP="006E0321">
            <w:pPr>
              <w:rPr>
                <w:rFonts w:ascii="Calibri" w:hAnsi="Calibri" w:cs="Calibri"/>
                <w:color w:val="000000"/>
              </w:rPr>
            </w:pPr>
            <w:r w:rsidRPr="002C24C5">
              <w:rPr>
                <w:rFonts w:ascii="Calibri" w:hAnsi="Calibri" w:cs="Calibri"/>
                <w:color w:val="000000"/>
              </w:rPr>
              <w:t>47018</w:t>
            </w:r>
          </w:p>
        </w:tc>
        <w:tc>
          <w:tcPr>
            <w:tcW w:w="2955" w:type="dxa"/>
            <w:tcBorders>
              <w:top w:val="nil"/>
              <w:left w:val="nil"/>
              <w:bottom w:val="single" w:sz="8" w:space="0" w:color="FFFFFF"/>
              <w:right w:val="single" w:sz="8" w:space="0" w:color="FFFFFF"/>
            </w:tcBorders>
            <w:shd w:val="clear" w:color="auto" w:fill="CCCCFF"/>
            <w:noWrap/>
            <w:vAlign w:val="bottom"/>
          </w:tcPr>
          <w:p w14:paraId="62126DCC" w14:textId="77777777" w:rsidR="00DF7FA2" w:rsidRPr="002C24C5" w:rsidRDefault="00DF7FA2" w:rsidP="006E0321">
            <w:pPr>
              <w:rPr>
                <w:rFonts w:ascii="Calibri" w:hAnsi="Calibri" w:cs="Calibri"/>
                <w:color w:val="000000"/>
              </w:rPr>
            </w:pPr>
            <w:r w:rsidRPr="002C24C5">
              <w:rPr>
                <w:rFonts w:ascii="Calibri" w:hAnsi="Calibri" w:cs="Calibri"/>
                <w:color w:val="000000"/>
              </w:rPr>
              <w:t>Berceruelo</w:t>
            </w:r>
          </w:p>
        </w:tc>
        <w:tc>
          <w:tcPr>
            <w:tcW w:w="700" w:type="dxa"/>
            <w:tcBorders>
              <w:top w:val="nil"/>
              <w:left w:val="nil"/>
              <w:bottom w:val="single" w:sz="8" w:space="0" w:color="FFFFFF"/>
              <w:right w:val="single" w:sz="8" w:space="0" w:color="FFFFFF"/>
            </w:tcBorders>
            <w:shd w:val="clear" w:color="auto" w:fill="CCCCFF"/>
            <w:vAlign w:val="bottom"/>
          </w:tcPr>
          <w:p w14:paraId="780B1F78" w14:textId="77777777" w:rsidR="00DF7FA2" w:rsidRPr="002C24C5" w:rsidRDefault="00DF7FA2" w:rsidP="006E0321">
            <w:pPr>
              <w:rPr>
                <w:rFonts w:ascii="Calibri" w:hAnsi="Calibri" w:cs="Calibri"/>
                <w:color w:val="000000"/>
              </w:rPr>
            </w:pPr>
            <w:r w:rsidRPr="002C24C5">
              <w:rPr>
                <w:rFonts w:ascii="Calibri" w:hAnsi="Calibri" w:cs="Calibri"/>
                <w:color w:val="000000"/>
              </w:rPr>
              <w:t>47159</w:t>
            </w:r>
          </w:p>
        </w:tc>
        <w:tc>
          <w:tcPr>
            <w:tcW w:w="2965" w:type="dxa"/>
            <w:tcBorders>
              <w:top w:val="nil"/>
              <w:left w:val="nil"/>
              <w:bottom w:val="single" w:sz="8" w:space="0" w:color="FFFFFF"/>
              <w:right w:val="single" w:sz="8" w:space="0" w:color="FFFFFF"/>
            </w:tcBorders>
            <w:shd w:val="clear" w:color="auto" w:fill="CCCCFF"/>
            <w:noWrap/>
            <w:vAlign w:val="bottom"/>
          </w:tcPr>
          <w:p w14:paraId="5DC3422B" w14:textId="77777777" w:rsidR="00DF7FA2" w:rsidRPr="002C24C5" w:rsidRDefault="00DF7FA2" w:rsidP="006E0321">
            <w:pPr>
              <w:rPr>
                <w:rFonts w:ascii="Calibri" w:hAnsi="Calibri" w:cs="Calibri"/>
                <w:color w:val="000000"/>
              </w:rPr>
            </w:pPr>
            <w:r w:rsidRPr="002C24C5">
              <w:rPr>
                <w:rFonts w:ascii="Calibri" w:hAnsi="Calibri" w:cs="Calibri"/>
                <w:color w:val="000000"/>
              </w:rPr>
              <w:t>Serrada</w:t>
            </w:r>
          </w:p>
        </w:tc>
      </w:tr>
      <w:tr w:rsidR="00DF7FA2" w:rsidRPr="0014093E" w14:paraId="7411C79F"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52121420" w14:textId="77777777" w:rsidR="00DF7FA2" w:rsidRPr="002C24C5" w:rsidRDefault="00DF7FA2" w:rsidP="006E0321">
            <w:pPr>
              <w:rPr>
                <w:rFonts w:ascii="Calibri" w:hAnsi="Calibri" w:cs="Calibri"/>
                <w:color w:val="000000"/>
              </w:rPr>
            </w:pPr>
            <w:r w:rsidRPr="002C24C5">
              <w:rPr>
                <w:rFonts w:ascii="Calibri" w:hAnsi="Calibri" w:cs="Calibri"/>
                <w:color w:val="000000"/>
              </w:rPr>
              <w:t>05090</w:t>
            </w:r>
          </w:p>
        </w:tc>
        <w:tc>
          <w:tcPr>
            <w:tcW w:w="2955" w:type="dxa"/>
            <w:tcBorders>
              <w:top w:val="nil"/>
              <w:left w:val="nil"/>
              <w:bottom w:val="single" w:sz="8" w:space="0" w:color="FFFFFF"/>
              <w:right w:val="single" w:sz="8" w:space="0" w:color="FFFFFF"/>
            </w:tcBorders>
            <w:shd w:val="clear" w:color="auto" w:fill="C0C0C0"/>
            <w:noWrap/>
            <w:vAlign w:val="bottom"/>
          </w:tcPr>
          <w:p w14:paraId="1A9AEEB6" w14:textId="77777777" w:rsidR="00DF7FA2" w:rsidRPr="002C24C5" w:rsidRDefault="00DF7FA2" w:rsidP="006E0321">
            <w:pPr>
              <w:rPr>
                <w:rFonts w:ascii="Calibri" w:hAnsi="Calibri" w:cs="Calibri"/>
                <w:color w:val="000000"/>
              </w:rPr>
            </w:pPr>
            <w:r w:rsidRPr="002C24C5">
              <w:rPr>
                <w:rFonts w:ascii="Calibri" w:hAnsi="Calibri" w:cs="Calibri"/>
                <w:color w:val="000000"/>
              </w:rPr>
              <w:t>Gutierre-Muñoz</w:t>
            </w:r>
          </w:p>
        </w:tc>
        <w:tc>
          <w:tcPr>
            <w:tcW w:w="700" w:type="dxa"/>
            <w:tcBorders>
              <w:top w:val="nil"/>
              <w:left w:val="nil"/>
              <w:bottom w:val="single" w:sz="8" w:space="0" w:color="FFFFFF"/>
              <w:right w:val="single" w:sz="8" w:space="0" w:color="FFFFFF"/>
            </w:tcBorders>
            <w:shd w:val="clear" w:color="auto" w:fill="C0C0C0"/>
            <w:vAlign w:val="bottom"/>
          </w:tcPr>
          <w:p w14:paraId="44C482D9" w14:textId="77777777" w:rsidR="00DF7FA2" w:rsidRPr="002C24C5" w:rsidRDefault="00DF7FA2" w:rsidP="006E0321">
            <w:pPr>
              <w:rPr>
                <w:rFonts w:ascii="Calibri" w:hAnsi="Calibri" w:cs="Calibri"/>
                <w:color w:val="000000"/>
              </w:rPr>
            </w:pPr>
            <w:r w:rsidRPr="002C24C5">
              <w:rPr>
                <w:rFonts w:ascii="Calibri" w:hAnsi="Calibri" w:cs="Calibri"/>
                <w:color w:val="000000"/>
              </w:rPr>
              <w:t>47020</w:t>
            </w:r>
          </w:p>
        </w:tc>
        <w:tc>
          <w:tcPr>
            <w:tcW w:w="2955" w:type="dxa"/>
            <w:tcBorders>
              <w:top w:val="nil"/>
              <w:left w:val="nil"/>
              <w:bottom w:val="single" w:sz="8" w:space="0" w:color="FFFFFF"/>
              <w:right w:val="single" w:sz="8" w:space="0" w:color="FFFFFF"/>
            </w:tcBorders>
            <w:shd w:val="clear" w:color="auto" w:fill="C0C0C0"/>
            <w:noWrap/>
            <w:vAlign w:val="bottom"/>
          </w:tcPr>
          <w:p w14:paraId="41DCAAA7" w14:textId="77777777" w:rsidR="00DF7FA2" w:rsidRPr="002C24C5" w:rsidRDefault="00DF7FA2" w:rsidP="006E0321">
            <w:pPr>
              <w:rPr>
                <w:rFonts w:ascii="Calibri" w:hAnsi="Calibri" w:cs="Calibri"/>
                <w:color w:val="000000"/>
              </w:rPr>
            </w:pPr>
            <w:r w:rsidRPr="002C24C5">
              <w:rPr>
                <w:rFonts w:ascii="Calibri" w:hAnsi="Calibri" w:cs="Calibri"/>
                <w:color w:val="000000"/>
              </w:rPr>
              <w:t>Bobadilla del Campo</w:t>
            </w:r>
          </w:p>
        </w:tc>
        <w:tc>
          <w:tcPr>
            <w:tcW w:w="700" w:type="dxa"/>
            <w:tcBorders>
              <w:top w:val="nil"/>
              <w:left w:val="nil"/>
              <w:bottom w:val="single" w:sz="8" w:space="0" w:color="FFFFFF"/>
              <w:right w:val="single" w:sz="8" w:space="0" w:color="FFFFFF"/>
            </w:tcBorders>
            <w:shd w:val="clear" w:color="auto" w:fill="C0C0C0"/>
            <w:vAlign w:val="bottom"/>
          </w:tcPr>
          <w:p w14:paraId="498BB11E" w14:textId="77777777" w:rsidR="00DF7FA2" w:rsidRPr="002C24C5" w:rsidRDefault="00DF7FA2" w:rsidP="006E0321">
            <w:pPr>
              <w:rPr>
                <w:rFonts w:ascii="Calibri" w:hAnsi="Calibri" w:cs="Calibri"/>
                <w:color w:val="000000"/>
              </w:rPr>
            </w:pPr>
            <w:r w:rsidRPr="002C24C5">
              <w:rPr>
                <w:rFonts w:ascii="Calibri" w:hAnsi="Calibri" w:cs="Calibri"/>
                <w:color w:val="000000"/>
              </w:rPr>
              <w:t>47160</w:t>
            </w:r>
          </w:p>
        </w:tc>
        <w:tc>
          <w:tcPr>
            <w:tcW w:w="2965" w:type="dxa"/>
            <w:tcBorders>
              <w:top w:val="nil"/>
              <w:left w:val="nil"/>
              <w:bottom w:val="single" w:sz="8" w:space="0" w:color="FFFFFF"/>
              <w:right w:val="single" w:sz="8" w:space="0" w:color="FFFFFF"/>
            </w:tcBorders>
            <w:shd w:val="clear" w:color="auto" w:fill="C0C0C0"/>
            <w:noWrap/>
            <w:vAlign w:val="bottom"/>
          </w:tcPr>
          <w:p w14:paraId="0F16ADAF" w14:textId="77777777" w:rsidR="00DF7FA2" w:rsidRPr="002C24C5" w:rsidRDefault="00DF7FA2" w:rsidP="006E0321">
            <w:pPr>
              <w:rPr>
                <w:rFonts w:ascii="Calibri" w:hAnsi="Calibri" w:cs="Calibri"/>
                <w:color w:val="000000"/>
              </w:rPr>
            </w:pPr>
            <w:r w:rsidRPr="002C24C5">
              <w:rPr>
                <w:rFonts w:ascii="Calibri" w:hAnsi="Calibri" w:cs="Calibri"/>
                <w:color w:val="000000"/>
              </w:rPr>
              <w:t>Siete Iglesias de Trabancos</w:t>
            </w:r>
          </w:p>
        </w:tc>
      </w:tr>
      <w:tr w:rsidR="00DF7FA2" w:rsidRPr="0014093E" w14:paraId="67B2F8C4"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69240FAD" w14:textId="77777777" w:rsidR="00DF7FA2" w:rsidRPr="002C24C5" w:rsidRDefault="00DF7FA2" w:rsidP="006E0321">
            <w:pPr>
              <w:rPr>
                <w:rFonts w:ascii="Calibri" w:hAnsi="Calibri" w:cs="Calibri"/>
                <w:color w:val="000000"/>
              </w:rPr>
            </w:pPr>
            <w:r w:rsidRPr="002C24C5">
              <w:rPr>
                <w:rFonts w:ascii="Calibri" w:hAnsi="Calibri" w:cs="Calibri"/>
                <w:color w:val="000000"/>
              </w:rPr>
              <w:t>05092</w:t>
            </w:r>
          </w:p>
        </w:tc>
        <w:tc>
          <w:tcPr>
            <w:tcW w:w="2955" w:type="dxa"/>
            <w:tcBorders>
              <w:top w:val="nil"/>
              <w:left w:val="nil"/>
              <w:bottom w:val="single" w:sz="8" w:space="0" w:color="FFFFFF"/>
              <w:right w:val="single" w:sz="8" w:space="0" w:color="FFFFFF"/>
            </w:tcBorders>
            <w:shd w:val="clear" w:color="auto" w:fill="CCCCFF"/>
            <w:noWrap/>
            <w:vAlign w:val="bottom"/>
          </w:tcPr>
          <w:p w14:paraId="277A55DD" w14:textId="77777777" w:rsidR="00DF7FA2" w:rsidRPr="002C24C5" w:rsidRDefault="00DF7FA2" w:rsidP="006E0321">
            <w:pPr>
              <w:rPr>
                <w:rFonts w:ascii="Calibri" w:hAnsi="Calibri" w:cs="Calibri"/>
                <w:color w:val="000000"/>
              </w:rPr>
            </w:pPr>
            <w:r w:rsidRPr="002C24C5">
              <w:rPr>
                <w:rFonts w:ascii="Calibri" w:hAnsi="Calibri" w:cs="Calibri"/>
                <w:color w:val="000000"/>
              </w:rPr>
              <w:t>Hernansancho</w:t>
            </w:r>
          </w:p>
        </w:tc>
        <w:tc>
          <w:tcPr>
            <w:tcW w:w="700" w:type="dxa"/>
            <w:tcBorders>
              <w:top w:val="nil"/>
              <w:left w:val="nil"/>
              <w:bottom w:val="single" w:sz="8" w:space="0" w:color="FFFFFF"/>
              <w:right w:val="single" w:sz="8" w:space="0" w:color="FFFFFF"/>
            </w:tcBorders>
            <w:shd w:val="clear" w:color="auto" w:fill="CCCCFF"/>
            <w:vAlign w:val="bottom"/>
          </w:tcPr>
          <w:p w14:paraId="1B3CB5FC" w14:textId="77777777" w:rsidR="00DF7FA2" w:rsidRPr="002C24C5" w:rsidRDefault="00DF7FA2" w:rsidP="006E0321">
            <w:pPr>
              <w:rPr>
                <w:rFonts w:ascii="Calibri" w:hAnsi="Calibri" w:cs="Calibri"/>
                <w:color w:val="000000"/>
              </w:rPr>
            </w:pPr>
            <w:r w:rsidRPr="002C24C5">
              <w:rPr>
                <w:rFonts w:ascii="Calibri" w:hAnsi="Calibri" w:cs="Calibri"/>
                <w:color w:val="000000"/>
              </w:rPr>
              <w:t>47021</w:t>
            </w:r>
          </w:p>
        </w:tc>
        <w:tc>
          <w:tcPr>
            <w:tcW w:w="2955" w:type="dxa"/>
            <w:tcBorders>
              <w:top w:val="nil"/>
              <w:left w:val="nil"/>
              <w:bottom w:val="single" w:sz="8" w:space="0" w:color="FFFFFF"/>
              <w:right w:val="single" w:sz="8" w:space="0" w:color="FFFFFF"/>
            </w:tcBorders>
            <w:shd w:val="clear" w:color="auto" w:fill="CCCCFF"/>
            <w:noWrap/>
            <w:vAlign w:val="bottom"/>
          </w:tcPr>
          <w:p w14:paraId="031E4EF4" w14:textId="77777777" w:rsidR="00DF7FA2" w:rsidRPr="002C24C5" w:rsidRDefault="00DF7FA2" w:rsidP="006E0321">
            <w:pPr>
              <w:rPr>
                <w:rFonts w:ascii="Calibri" w:hAnsi="Calibri" w:cs="Calibri"/>
                <w:color w:val="000000"/>
              </w:rPr>
            </w:pPr>
            <w:r w:rsidRPr="002C24C5">
              <w:rPr>
                <w:rFonts w:ascii="Calibri" w:hAnsi="Calibri" w:cs="Calibri"/>
                <w:color w:val="000000"/>
              </w:rPr>
              <w:t>Bocigas</w:t>
            </w:r>
          </w:p>
        </w:tc>
        <w:tc>
          <w:tcPr>
            <w:tcW w:w="700" w:type="dxa"/>
            <w:tcBorders>
              <w:top w:val="nil"/>
              <w:left w:val="nil"/>
              <w:bottom w:val="single" w:sz="8" w:space="0" w:color="FFFFFF"/>
              <w:right w:val="single" w:sz="8" w:space="0" w:color="FFFFFF"/>
            </w:tcBorders>
            <w:shd w:val="clear" w:color="auto" w:fill="CCCCFF"/>
            <w:vAlign w:val="bottom"/>
          </w:tcPr>
          <w:p w14:paraId="3CC7A847" w14:textId="77777777" w:rsidR="00DF7FA2" w:rsidRPr="002C24C5" w:rsidRDefault="00DF7FA2" w:rsidP="006E0321">
            <w:pPr>
              <w:rPr>
                <w:rFonts w:ascii="Calibri" w:hAnsi="Calibri" w:cs="Calibri"/>
                <w:color w:val="000000"/>
              </w:rPr>
            </w:pPr>
            <w:r w:rsidRPr="002C24C5">
              <w:rPr>
                <w:rFonts w:ascii="Calibri" w:hAnsi="Calibri" w:cs="Calibri"/>
                <w:color w:val="000000"/>
              </w:rPr>
              <w:t>47161</w:t>
            </w:r>
          </w:p>
        </w:tc>
        <w:tc>
          <w:tcPr>
            <w:tcW w:w="2965" w:type="dxa"/>
            <w:tcBorders>
              <w:top w:val="nil"/>
              <w:left w:val="nil"/>
              <w:bottom w:val="single" w:sz="8" w:space="0" w:color="FFFFFF"/>
              <w:right w:val="single" w:sz="8" w:space="0" w:color="FFFFFF"/>
            </w:tcBorders>
            <w:shd w:val="clear" w:color="auto" w:fill="CCCCFF"/>
            <w:noWrap/>
            <w:vAlign w:val="bottom"/>
          </w:tcPr>
          <w:p w14:paraId="528F8A21" w14:textId="77777777" w:rsidR="00DF7FA2" w:rsidRPr="002C24C5" w:rsidRDefault="00DF7FA2" w:rsidP="006E0321">
            <w:pPr>
              <w:rPr>
                <w:rFonts w:ascii="Calibri" w:hAnsi="Calibri" w:cs="Calibri"/>
                <w:color w:val="000000"/>
              </w:rPr>
            </w:pPr>
            <w:r w:rsidRPr="002C24C5">
              <w:rPr>
                <w:rFonts w:ascii="Calibri" w:hAnsi="Calibri" w:cs="Calibri"/>
                <w:color w:val="000000"/>
              </w:rPr>
              <w:t>Simancas</w:t>
            </w:r>
          </w:p>
        </w:tc>
      </w:tr>
      <w:tr w:rsidR="00DF7FA2" w:rsidRPr="0014093E" w14:paraId="2E392476"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57FE5CCE" w14:textId="77777777" w:rsidR="00DF7FA2" w:rsidRPr="002C24C5" w:rsidRDefault="00DF7FA2" w:rsidP="006E0321">
            <w:pPr>
              <w:rPr>
                <w:rFonts w:ascii="Calibri" w:hAnsi="Calibri" w:cs="Calibri"/>
                <w:color w:val="000000"/>
              </w:rPr>
            </w:pPr>
            <w:r w:rsidRPr="002C24C5">
              <w:rPr>
                <w:rFonts w:ascii="Calibri" w:hAnsi="Calibri" w:cs="Calibri"/>
                <w:color w:val="000000"/>
              </w:rPr>
              <w:t>05094</w:t>
            </w:r>
          </w:p>
        </w:tc>
        <w:tc>
          <w:tcPr>
            <w:tcW w:w="2955" w:type="dxa"/>
            <w:tcBorders>
              <w:top w:val="nil"/>
              <w:left w:val="nil"/>
              <w:bottom w:val="single" w:sz="8" w:space="0" w:color="FFFFFF"/>
              <w:right w:val="single" w:sz="8" w:space="0" w:color="FFFFFF"/>
            </w:tcBorders>
            <w:shd w:val="clear" w:color="auto" w:fill="C0C0C0"/>
            <w:noWrap/>
            <w:vAlign w:val="bottom"/>
          </w:tcPr>
          <w:p w14:paraId="543B305D" w14:textId="77777777" w:rsidR="00DF7FA2" w:rsidRPr="002C24C5" w:rsidRDefault="00DF7FA2" w:rsidP="006E0321">
            <w:pPr>
              <w:rPr>
                <w:rFonts w:ascii="Calibri" w:hAnsi="Calibri" w:cs="Calibri"/>
                <w:color w:val="000000"/>
              </w:rPr>
            </w:pPr>
            <w:r w:rsidRPr="002C24C5">
              <w:rPr>
                <w:rFonts w:ascii="Calibri" w:hAnsi="Calibri" w:cs="Calibri"/>
                <w:color w:val="000000"/>
              </w:rPr>
              <w:t>Herreros de Suso</w:t>
            </w:r>
          </w:p>
        </w:tc>
        <w:tc>
          <w:tcPr>
            <w:tcW w:w="700" w:type="dxa"/>
            <w:tcBorders>
              <w:top w:val="nil"/>
              <w:left w:val="nil"/>
              <w:bottom w:val="single" w:sz="8" w:space="0" w:color="FFFFFF"/>
              <w:right w:val="single" w:sz="8" w:space="0" w:color="FFFFFF"/>
            </w:tcBorders>
            <w:shd w:val="clear" w:color="auto" w:fill="C0C0C0"/>
            <w:vAlign w:val="bottom"/>
          </w:tcPr>
          <w:p w14:paraId="7DBB3E57" w14:textId="77777777" w:rsidR="00DF7FA2" w:rsidRPr="002C24C5" w:rsidRDefault="00DF7FA2" w:rsidP="006E0321">
            <w:pPr>
              <w:rPr>
                <w:rFonts w:ascii="Calibri" w:hAnsi="Calibri" w:cs="Calibri"/>
                <w:color w:val="000000"/>
              </w:rPr>
            </w:pPr>
            <w:r w:rsidRPr="002C24C5">
              <w:rPr>
                <w:rFonts w:ascii="Calibri" w:hAnsi="Calibri" w:cs="Calibri"/>
                <w:color w:val="000000"/>
              </w:rPr>
              <w:t>47023</w:t>
            </w:r>
          </w:p>
        </w:tc>
        <w:tc>
          <w:tcPr>
            <w:tcW w:w="2955" w:type="dxa"/>
            <w:tcBorders>
              <w:top w:val="nil"/>
              <w:left w:val="nil"/>
              <w:bottom w:val="single" w:sz="8" w:space="0" w:color="FFFFFF"/>
              <w:right w:val="single" w:sz="8" w:space="0" w:color="FFFFFF"/>
            </w:tcBorders>
            <w:shd w:val="clear" w:color="auto" w:fill="C0C0C0"/>
            <w:noWrap/>
            <w:vAlign w:val="bottom"/>
          </w:tcPr>
          <w:p w14:paraId="135398A7" w14:textId="77777777" w:rsidR="00DF7FA2" w:rsidRPr="002C24C5" w:rsidRDefault="00DF7FA2" w:rsidP="006E0321">
            <w:pPr>
              <w:rPr>
                <w:rFonts w:ascii="Calibri" w:hAnsi="Calibri" w:cs="Calibri"/>
                <w:color w:val="000000"/>
              </w:rPr>
            </w:pPr>
            <w:r w:rsidRPr="002C24C5">
              <w:rPr>
                <w:rFonts w:ascii="Calibri" w:hAnsi="Calibri" w:cs="Calibri"/>
                <w:color w:val="000000"/>
              </w:rPr>
              <w:t>Boecillo</w:t>
            </w:r>
          </w:p>
        </w:tc>
        <w:tc>
          <w:tcPr>
            <w:tcW w:w="700" w:type="dxa"/>
            <w:tcBorders>
              <w:top w:val="nil"/>
              <w:left w:val="nil"/>
              <w:bottom w:val="single" w:sz="8" w:space="0" w:color="FFFFFF"/>
              <w:right w:val="single" w:sz="8" w:space="0" w:color="FFFFFF"/>
            </w:tcBorders>
            <w:shd w:val="clear" w:color="auto" w:fill="C0C0C0"/>
            <w:vAlign w:val="bottom"/>
          </w:tcPr>
          <w:p w14:paraId="0913FAB0" w14:textId="77777777" w:rsidR="00DF7FA2" w:rsidRPr="002C24C5" w:rsidRDefault="00DF7FA2" w:rsidP="006E0321">
            <w:pPr>
              <w:rPr>
                <w:rFonts w:ascii="Calibri" w:hAnsi="Calibri" w:cs="Calibri"/>
                <w:color w:val="000000"/>
              </w:rPr>
            </w:pPr>
            <w:r w:rsidRPr="002C24C5">
              <w:rPr>
                <w:rFonts w:ascii="Calibri" w:hAnsi="Calibri" w:cs="Calibri"/>
                <w:color w:val="000000"/>
              </w:rPr>
              <w:t>47164</w:t>
            </w:r>
          </w:p>
        </w:tc>
        <w:tc>
          <w:tcPr>
            <w:tcW w:w="2965" w:type="dxa"/>
            <w:tcBorders>
              <w:top w:val="nil"/>
              <w:left w:val="nil"/>
              <w:bottom w:val="single" w:sz="8" w:space="0" w:color="FFFFFF"/>
              <w:right w:val="single" w:sz="8" w:space="0" w:color="FFFFFF"/>
            </w:tcBorders>
            <w:shd w:val="clear" w:color="auto" w:fill="C0C0C0"/>
            <w:noWrap/>
            <w:vAlign w:val="bottom"/>
          </w:tcPr>
          <w:p w14:paraId="5E84F85E" w14:textId="77777777" w:rsidR="00DF7FA2" w:rsidRPr="002C24C5" w:rsidRDefault="00DF7FA2" w:rsidP="006E0321">
            <w:pPr>
              <w:rPr>
                <w:rFonts w:ascii="Calibri" w:hAnsi="Calibri" w:cs="Calibri"/>
                <w:color w:val="000000"/>
              </w:rPr>
            </w:pPr>
            <w:r w:rsidRPr="002C24C5">
              <w:rPr>
                <w:rFonts w:ascii="Calibri" w:hAnsi="Calibri" w:cs="Calibri"/>
                <w:color w:val="000000"/>
              </w:rPr>
              <w:t>Tordehumos</w:t>
            </w:r>
          </w:p>
        </w:tc>
      </w:tr>
      <w:tr w:rsidR="00DF7FA2" w:rsidRPr="0014093E" w14:paraId="2CD996F1"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61389570" w14:textId="77777777" w:rsidR="00DF7FA2" w:rsidRPr="002C24C5" w:rsidRDefault="00DF7FA2" w:rsidP="006E0321">
            <w:pPr>
              <w:rPr>
                <w:rFonts w:ascii="Calibri" w:hAnsi="Calibri" w:cs="Calibri"/>
                <w:color w:val="000000"/>
              </w:rPr>
            </w:pPr>
            <w:r w:rsidRPr="002C24C5">
              <w:rPr>
                <w:rFonts w:ascii="Calibri" w:hAnsi="Calibri" w:cs="Calibri"/>
                <w:color w:val="000000"/>
              </w:rPr>
              <w:t>05099</w:t>
            </w:r>
          </w:p>
        </w:tc>
        <w:tc>
          <w:tcPr>
            <w:tcW w:w="2955" w:type="dxa"/>
            <w:tcBorders>
              <w:top w:val="nil"/>
              <w:left w:val="nil"/>
              <w:bottom w:val="single" w:sz="8" w:space="0" w:color="FFFFFF"/>
              <w:right w:val="single" w:sz="8" w:space="0" w:color="FFFFFF"/>
            </w:tcBorders>
            <w:shd w:val="clear" w:color="auto" w:fill="CCCCFF"/>
            <w:noWrap/>
            <w:vAlign w:val="bottom"/>
          </w:tcPr>
          <w:p w14:paraId="52C9C9F8" w14:textId="77777777" w:rsidR="00DF7FA2" w:rsidRPr="002C24C5" w:rsidRDefault="00DF7FA2" w:rsidP="006E0321">
            <w:pPr>
              <w:rPr>
                <w:rFonts w:ascii="Calibri" w:hAnsi="Calibri" w:cs="Calibri"/>
                <w:color w:val="000000"/>
              </w:rPr>
            </w:pPr>
            <w:r w:rsidRPr="002C24C5">
              <w:rPr>
                <w:rFonts w:ascii="Calibri" w:hAnsi="Calibri" w:cs="Calibri"/>
                <w:color w:val="000000"/>
              </w:rPr>
              <w:t>Horcajo de las Torres</w:t>
            </w:r>
          </w:p>
        </w:tc>
        <w:tc>
          <w:tcPr>
            <w:tcW w:w="700" w:type="dxa"/>
            <w:tcBorders>
              <w:top w:val="nil"/>
              <w:left w:val="nil"/>
              <w:bottom w:val="single" w:sz="8" w:space="0" w:color="FFFFFF"/>
              <w:right w:val="single" w:sz="8" w:space="0" w:color="FFFFFF"/>
            </w:tcBorders>
            <w:shd w:val="clear" w:color="auto" w:fill="CCCCFF"/>
            <w:vAlign w:val="bottom"/>
          </w:tcPr>
          <w:p w14:paraId="22561898" w14:textId="77777777" w:rsidR="00DF7FA2" w:rsidRPr="002C24C5" w:rsidRDefault="00DF7FA2" w:rsidP="006E0321">
            <w:pPr>
              <w:rPr>
                <w:rFonts w:ascii="Calibri" w:hAnsi="Calibri" w:cs="Calibri"/>
                <w:color w:val="000000"/>
              </w:rPr>
            </w:pPr>
            <w:r w:rsidRPr="002C24C5">
              <w:rPr>
                <w:rFonts w:ascii="Calibri" w:hAnsi="Calibri" w:cs="Calibri"/>
                <w:color w:val="000000"/>
              </w:rPr>
              <w:t>47025</w:t>
            </w:r>
          </w:p>
        </w:tc>
        <w:tc>
          <w:tcPr>
            <w:tcW w:w="2955" w:type="dxa"/>
            <w:tcBorders>
              <w:top w:val="nil"/>
              <w:left w:val="nil"/>
              <w:bottom w:val="single" w:sz="8" w:space="0" w:color="FFFFFF"/>
              <w:right w:val="single" w:sz="8" w:space="0" w:color="FFFFFF"/>
            </w:tcBorders>
            <w:shd w:val="clear" w:color="auto" w:fill="CCCCFF"/>
            <w:noWrap/>
            <w:vAlign w:val="bottom"/>
          </w:tcPr>
          <w:p w14:paraId="5BFA4F77" w14:textId="77777777" w:rsidR="00DF7FA2" w:rsidRPr="002C24C5" w:rsidRDefault="00DF7FA2" w:rsidP="006E0321">
            <w:pPr>
              <w:rPr>
                <w:rFonts w:ascii="Calibri" w:hAnsi="Calibri" w:cs="Calibri"/>
                <w:color w:val="000000"/>
              </w:rPr>
            </w:pPr>
            <w:r w:rsidRPr="002C24C5">
              <w:rPr>
                <w:rFonts w:ascii="Calibri" w:hAnsi="Calibri" w:cs="Calibri"/>
                <w:color w:val="000000"/>
              </w:rPr>
              <w:t>Brahojos de Medina</w:t>
            </w:r>
          </w:p>
        </w:tc>
        <w:tc>
          <w:tcPr>
            <w:tcW w:w="700" w:type="dxa"/>
            <w:tcBorders>
              <w:top w:val="nil"/>
              <w:left w:val="nil"/>
              <w:bottom w:val="single" w:sz="8" w:space="0" w:color="FFFFFF"/>
              <w:right w:val="single" w:sz="8" w:space="0" w:color="FFFFFF"/>
            </w:tcBorders>
            <w:shd w:val="clear" w:color="auto" w:fill="CCCCFF"/>
            <w:vAlign w:val="bottom"/>
          </w:tcPr>
          <w:p w14:paraId="2CC776AD" w14:textId="77777777" w:rsidR="00DF7FA2" w:rsidRPr="002C24C5" w:rsidRDefault="00DF7FA2" w:rsidP="006E0321">
            <w:pPr>
              <w:rPr>
                <w:rFonts w:ascii="Calibri" w:hAnsi="Calibri" w:cs="Calibri"/>
                <w:color w:val="000000"/>
              </w:rPr>
            </w:pPr>
            <w:r w:rsidRPr="002C24C5">
              <w:rPr>
                <w:rFonts w:ascii="Calibri" w:hAnsi="Calibri" w:cs="Calibri"/>
                <w:color w:val="000000"/>
              </w:rPr>
              <w:t>47165</w:t>
            </w:r>
          </w:p>
        </w:tc>
        <w:tc>
          <w:tcPr>
            <w:tcW w:w="2965" w:type="dxa"/>
            <w:tcBorders>
              <w:top w:val="nil"/>
              <w:left w:val="nil"/>
              <w:bottom w:val="single" w:sz="8" w:space="0" w:color="FFFFFF"/>
              <w:right w:val="single" w:sz="8" w:space="0" w:color="FFFFFF"/>
            </w:tcBorders>
            <w:shd w:val="clear" w:color="auto" w:fill="CCCCFF"/>
            <w:noWrap/>
            <w:vAlign w:val="bottom"/>
          </w:tcPr>
          <w:p w14:paraId="7B209AA5" w14:textId="77777777" w:rsidR="00DF7FA2" w:rsidRPr="002C24C5" w:rsidRDefault="00DF7FA2" w:rsidP="006E0321">
            <w:pPr>
              <w:rPr>
                <w:rFonts w:ascii="Calibri" w:hAnsi="Calibri" w:cs="Calibri"/>
                <w:color w:val="000000"/>
              </w:rPr>
            </w:pPr>
            <w:r w:rsidRPr="002C24C5">
              <w:rPr>
                <w:rFonts w:ascii="Calibri" w:hAnsi="Calibri" w:cs="Calibri"/>
                <w:color w:val="000000"/>
              </w:rPr>
              <w:t>Tordesillas</w:t>
            </w:r>
          </w:p>
        </w:tc>
      </w:tr>
      <w:tr w:rsidR="00DF7FA2" w:rsidRPr="0014093E" w14:paraId="212BD77A"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32805DB7" w14:textId="77777777" w:rsidR="00DF7FA2" w:rsidRPr="002C24C5" w:rsidRDefault="00DF7FA2" w:rsidP="006E0321">
            <w:pPr>
              <w:rPr>
                <w:rFonts w:ascii="Calibri" w:hAnsi="Calibri" w:cs="Calibri"/>
                <w:color w:val="000000"/>
              </w:rPr>
            </w:pPr>
            <w:r w:rsidRPr="002C24C5">
              <w:rPr>
                <w:rFonts w:ascii="Calibri" w:hAnsi="Calibri" w:cs="Calibri"/>
                <w:color w:val="000000"/>
              </w:rPr>
              <w:t>05109</w:t>
            </w:r>
          </w:p>
        </w:tc>
        <w:tc>
          <w:tcPr>
            <w:tcW w:w="2955" w:type="dxa"/>
            <w:tcBorders>
              <w:top w:val="nil"/>
              <w:left w:val="nil"/>
              <w:bottom w:val="single" w:sz="8" w:space="0" w:color="FFFFFF"/>
              <w:right w:val="single" w:sz="8" w:space="0" w:color="FFFFFF"/>
            </w:tcBorders>
            <w:shd w:val="clear" w:color="auto" w:fill="C0C0C0"/>
            <w:noWrap/>
            <w:vAlign w:val="bottom"/>
          </w:tcPr>
          <w:p w14:paraId="0197F7DF" w14:textId="77777777" w:rsidR="00DF7FA2" w:rsidRPr="002C24C5" w:rsidRDefault="00DF7FA2" w:rsidP="006E0321">
            <w:pPr>
              <w:rPr>
                <w:rFonts w:ascii="Calibri" w:hAnsi="Calibri" w:cs="Calibri"/>
                <w:color w:val="000000"/>
              </w:rPr>
            </w:pPr>
            <w:r w:rsidRPr="002C24C5">
              <w:rPr>
                <w:rFonts w:ascii="Calibri" w:hAnsi="Calibri" w:cs="Calibri"/>
                <w:color w:val="000000"/>
              </w:rPr>
              <w:t>Langa</w:t>
            </w:r>
          </w:p>
        </w:tc>
        <w:tc>
          <w:tcPr>
            <w:tcW w:w="700" w:type="dxa"/>
            <w:tcBorders>
              <w:top w:val="nil"/>
              <w:left w:val="nil"/>
              <w:bottom w:val="single" w:sz="8" w:space="0" w:color="FFFFFF"/>
              <w:right w:val="single" w:sz="8" w:space="0" w:color="FFFFFF"/>
            </w:tcBorders>
            <w:shd w:val="clear" w:color="auto" w:fill="C0C0C0"/>
            <w:vAlign w:val="bottom"/>
          </w:tcPr>
          <w:p w14:paraId="3E0CD6F1" w14:textId="77777777" w:rsidR="00DF7FA2" w:rsidRPr="002C24C5" w:rsidRDefault="00DF7FA2" w:rsidP="006E0321">
            <w:pPr>
              <w:rPr>
                <w:rFonts w:ascii="Calibri" w:hAnsi="Calibri" w:cs="Calibri"/>
                <w:color w:val="000000"/>
              </w:rPr>
            </w:pPr>
            <w:r w:rsidRPr="002C24C5">
              <w:rPr>
                <w:rFonts w:ascii="Calibri" w:hAnsi="Calibri" w:cs="Calibri"/>
                <w:color w:val="000000"/>
              </w:rPr>
              <w:t>47027</w:t>
            </w:r>
          </w:p>
        </w:tc>
        <w:tc>
          <w:tcPr>
            <w:tcW w:w="2955" w:type="dxa"/>
            <w:tcBorders>
              <w:top w:val="nil"/>
              <w:left w:val="nil"/>
              <w:bottom w:val="single" w:sz="8" w:space="0" w:color="FFFFFF"/>
              <w:right w:val="single" w:sz="8" w:space="0" w:color="FFFFFF"/>
            </w:tcBorders>
            <w:shd w:val="clear" w:color="auto" w:fill="C0C0C0"/>
            <w:noWrap/>
            <w:vAlign w:val="bottom"/>
          </w:tcPr>
          <w:p w14:paraId="0D9EA67C" w14:textId="77777777" w:rsidR="00DF7FA2" w:rsidRPr="002C24C5" w:rsidRDefault="00DF7FA2" w:rsidP="006E0321">
            <w:pPr>
              <w:rPr>
                <w:rFonts w:ascii="Calibri" w:hAnsi="Calibri" w:cs="Calibri"/>
                <w:color w:val="000000"/>
              </w:rPr>
            </w:pPr>
            <w:r w:rsidRPr="002C24C5">
              <w:rPr>
                <w:rFonts w:ascii="Calibri" w:hAnsi="Calibri" w:cs="Calibri"/>
                <w:color w:val="000000"/>
              </w:rPr>
              <w:t>Cabezón de Pisuerga</w:t>
            </w:r>
          </w:p>
        </w:tc>
        <w:tc>
          <w:tcPr>
            <w:tcW w:w="700" w:type="dxa"/>
            <w:tcBorders>
              <w:top w:val="nil"/>
              <w:left w:val="nil"/>
              <w:bottom w:val="single" w:sz="8" w:space="0" w:color="FFFFFF"/>
              <w:right w:val="single" w:sz="8" w:space="0" w:color="FFFFFF"/>
            </w:tcBorders>
            <w:shd w:val="clear" w:color="auto" w:fill="C0C0C0"/>
            <w:vAlign w:val="bottom"/>
          </w:tcPr>
          <w:p w14:paraId="1A659434" w14:textId="77777777" w:rsidR="00DF7FA2" w:rsidRPr="002C24C5" w:rsidRDefault="00DF7FA2" w:rsidP="006E0321">
            <w:pPr>
              <w:rPr>
                <w:rFonts w:ascii="Calibri" w:hAnsi="Calibri" w:cs="Calibri"/>
                <w:color w:val="000000"/>
              </w:rPr>
            </w:pPr>
            <w:r w:rsidRPr="002C24C5">
              <w:rPr>
                <w:rFonts w:ascii="Calibri" w:hAnsi="Calibri" w:cs="Calibri"/>
                <w:color w:val="000000"/>
              </w:rPr>
              <w:t>47166</w:t>
            </w:r>
          </w:p>
        </w:tc>
        <w:tc>
          <w:tcPr>
            <w:tcW w:w="2965" w:type="dxa"/>
            <w:tcBorders>
              <w:top w:val="nil"/>
              <w:left w:val="nil"/>
              <w:bottom w:val="single" w:sz="8" w:space="0" w:color="FFFFFF"/>
              <w:right w:val="single" w:sz="8" w:space="0" w:color="FFFFFF"/>
            </w:tcBorders>
            <w:shd w:val="clear" w:color="auto" w:fill="C0C0C0"/>
            <w:noWrap/>
            <w:vAlign w:val="bottom"/>
          </w:tcPr>
          <w:p w14:paraId="45F3485C" w14:textId="77777777" w:rsidR="00DF7FA2" w:rsidRPr="002C24C5" w:rsidRDefault="00DF7FA2" w:rsidP="006E0321">
            <w:pPr>
              <w:rPr>
                <w:rFonts w:ascii="Calibri" w:hAnsi="Calibri" w:cs="Calibri"/>
                <w:color w:val="000000"/>
              </w:rPr>
            </w:pPr>
            <w:r w:rsidRPr="002C24C5">
              <w:rPr>
                <w:rFonts w:ascii="Calibri" w:hAnsi="Calibri" w:cs="Calibri"/>
                <w:color w:val="000000"/>
              </w:rPr>
              <w:t>Torrecilla de la Abadesa</w:t>
            </w:r>
          </w:p>
        </w:tc>
      </w:tr>
      <w:tr w:rsidR="00DF7FA2" w:rsidRPr="0014093E" w14:paraId="1A49754D"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center"/>
          </w:tcPr>
          <w:p w14:paraId="29F625EF" w14:textId="77777777" w:rsidR="00DF7FA2" w:rsidRPr="002C24C5" w:rsidRDefault="00DF7FA2" w:rsidP="006E0321">
            <w:pPr>
              <w:rPr>
                <w:rFonts w:ascii="Calibri" w:hAnsi="Calibri" w:cs="Calibri"/>
                <w:color w:val="000000"/>
              </w:rPr>
            </w:pPr>
            <w:r w:rsidRPr="002C24C5">
              <w:rPr>
                <w:rFonts w:ascii="Calibri" w:hAnsi="Calibri" w:cs="Calibri"/>
                <w:color w:val="000000"/>
              </w:rPr>
              <w:t>05114</w:t>
            </w:r>
          </w:p>
        </w:tc>
        <w:tc>
          <w:tcPr>
            <w:tcW w:w="2955" w:type="dxa"/>
            <w:tcBorders>
              <w:top w:val="nil"/>
              <w:left w:val="nil"/>
              <w:bottom w:val="single" w:sz="8" w:space="0" w:color="FFFFFF"/>
              <w:right w:val="single" w:sz="8" w:space="0" w:color="FFFFFF"/>
            </w:tcBorders>
            <w:shd w:val="clear" w:color="auto" w:fill="CCCCFF"/>
            <w:noWrap/>
            <w:vAlign w:val="center"/>
          </w:tcPr>
          <w:p w14:paraId="631A07A8" w14:textId="77777777" w:rsidR="00DF7FA2" w:rsidRPr="002C24C5" w:rsidRDefault="00DF7FA2" w:rsidP="006E0321">
            <w:pPr>
              <w:rPr>
                <w:rFonts w:ascii="Calibri" w:hAnsi="Calibri" w:cs="Calibri"/>
                <w:color w:val="000000"/>
              </w:rPr>
            </w:pPr>
            <w:r w:rsidRPr="002C24C5">
              <w:rPr>
                <w:rFonts w:ascii="Calibri" w:hAnsi="Calibri" w:cs="Calibri"/>
                <w:color w:val="000000"/>
              </w:rPr>
              <w:t>Madrigal de las Altas Torres</w:t>
            </w:r>
          </w:p>
        </w:tc>
        <w:tc>
          <w:tcPr>
            <w:tcW w:w="700" w:type="dxa"/>
            <w:tcBorders>
              <w:top w:val="nil"/>
              <w:left w:val="nil"/>
              <w:bottom w:val="single" w:sz="8" w:space="0" w:color="FFFFFF"/>
              <w:right w:val="single" w:sz="8" w:space="0" w:color="FFFFFF"/>
            </w:tcBorders>
            <w:shd w:val="clear" w:color="auto" w:fill="CCCCFF"/>
            <w:vAlign w:val="center"/>
          </w:tcPr>
          <w:p w14:paraId="78A49CF5" w14:textId="77777777" w:rsidR="00DF7FA2" w:rsidRPr="002C24C5" w:rsidRDefault="00DF7FA2" w:rsidP="006E0321">
            <w:pPr>
              <w:rPr>
                <w:rFonts w:ascii="Calibri" w:hAnsi="Calibri" w:cs="Calibri"/>
                <w:color w:val="000000"/>
              </w:rPr>
            </w:pPr>
            <w:r w:rsidRPr="002C24C5">
              <w:rPr>
                <w:rFonts w:ascii="Calibri" w:hAnsi="Calibri" w:cs="Calibri"/>
                <w:color w:val="000000"/>
              </w:rPr>
              <w:t>47031</w:t>
            </w:r>
          </w:p>
        </w:tc>
        <w:tc>
          <w:tcPr>
            <w:tcW w:w="2955" w:type="dxa"/>
            <w:tcBorders>
              <w:top w:val="nil"/>
              <w:left w:val="nil"/>
              <w:bottom w:val="single" w:sz="8" w:space="0" w:color="FFFFFF"/>
              <w:right w:val="single" w:sz="8" w:space="0" w:color="FFFFFF"/>
            </w:tcBorders>
            <w:shd w:val="clear" w:color="auto" w:fill="CCCCFF"/>
            <w:noWrap/>
            <w:vAlign w:val="center"/>
          </w:tcPr>
          <w:p w14:paraId="5E26568B" w14:textId="77777777" w:rsidR="00DF7FA2" w:rsidRPr="002C24C5" w:rsidRDefault="00DF7FA2" w:rsidP="006E0321">
            <w:pPr>
              <w:rPr>
                <w:rFonts w:ascii="Calibri" w:hAnsi="Calibri" w:cs="Calibri"/>
                <w:color w:val="000000"/>
              </w:rPr>
            </w:pPr>
            <w:r w:rsidRPr="002C24C5">
              <w:rPr>
                <w:rFonts w:ascii="Calibri" w:hAnsi="Calibri" w:cs="Calibri"/>
                <w:color w:val="000000"/>
              </w:rPr>
              <w:t>Campillo (El)</w:t>
            </w:r>
          </w:p>
        </w:tc>
        <w:tc>
          <w:tcPr>
            <w:tcW w:w="700" w:type="dxa"/>
            <w:tcBorders>
              <w:top w:val="nil"/>
              <w:left w:val="nil"/>
              <w:bottom w:val="single" w:sz="8" w:space="0" w:color="FFFFFF"/>
              <w:right w:val="single" w:sz="8" w:space="0" w:color="FFFFFF"/>
            </w:tcBorders>
            <w:shd w:val="clear" w:color="auto" w:fill="CCCCFF"/>
            <w:vAlign w:val="center"/>
          </w:tcPr>
          <w:p w14:paraId="7FD2EFEE" w14:textId="77777777" w:rsidR="00DF7FA2" w:rsidRPr="002C24C5" w:rsidRDefault="00DF7FA2" w:rsidP="006E0321">
            <w:pPr>
              <w:rPr>
                <w:rFonts w:ascii="Calibri" w:hAnsi="Calibri" w:cs="Calibri"/>
                <w:color w:val="000000"/>
              </w:rPr>
            </w:pPr>
            <w:r w:rsidRPr="002C24C5">
              <w:rPr>
                <w:rFonts w:ascii="Calibri" w:hAnsi="Calibri" w:cs="Calibri"/>
                <w:color w:val="000000"/>
              </w:rPr>
              <w:t>47167</w:t>
            </w:r>
          </w:p>
        </w:tc>
        <w:tc>
          <w:tcPr>
            <w:tcW w:w="2965" w:type="dxa"/>
            <w:tcBorders>
              <w:top w:val="nil"/>
              <w:left w:val="nil"/>
              <w:bottom w:val="single" w:sz="8" w:space="0" w:color="FFFFFF"/>
              <w:right w:val="single" w:sz="8" w:space="0" w:color="FFFFFF"/>
            </w:tcBorders>
            <w:shd w:val="clear" w:color="auto" w:fill="CCCCFF"/>
            <w:noWrap/>
            <w:vAlign w:val="center"/>
          </w:tcPr>
          <w:p w14:paraId="5A4B6AB5" w14:textId="77777777" w:rsidR="00DF7FA2" w:rsidRPr="002C24C5" w:rsidRDefault="00DF7FA2" w:rsidP="006E0321">
            <w:pPr>
              <w:rPr>
                <w:rFonts w:ascii="Calibri" w:hAnsi="Calibri" w:cs="Calibri"/>
                <w:color w:val="000000"/>
              </w:rPr>
            </w:pPr>
            <w:r w:rsidRPr="002C24C5">
              <w:rPr>
                <w:rFonts w:ascii="Calibri" w:hAnsi="Calibri" w:cs="Calibri"/>
                <w:color w:val="000000"/>
              </w:rPr>
              <w:t>Torrecilla de la Orden</w:t>
            </w:r>
          </w:p>
        </w:tc>
      </w:tr>
      <w:tr w:rsidR="00DF7FA2" w:rsidRPr="0014093E" w14:paraId="31FC3B14"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0F25D2C2" w14:textId="77777777" w:rsidR="00DF7FA2" w:rsidRPr="002C24C5" w:rsidRDefault="00DF7FA2" w:rsidP="006E0321">
            <w:pPr>
              <w:rPr>
                <w:rFonts w:ascii="Calibri" w:hAnsi="Calibri" w:cs="Calibri"/>
                <w:color w:val="000000"/>
              </w:rPr>
            </w:pPr>
            <w:r w:rsidRPr="002C24C5">
              <w:rPr>
                <w:rFonts w:ascii="Calibri" w:hAnsi="Calibri" w:cs="Calibri"/>
                <w:color w:val="000000"/>
              </w:rPr>
              <w:t>05115</w:t>
            </w:r>
          </w:p>
        </w:tc>
        <w:tc>
          <w:tcPr>
            <w:tcW w:w="2955" w:type="dxa"/>
            <w:tcBorders>
              <w:top w:val="nil"/>
              <w:left w:val="nil"/>
              <w:bottom w:val="single" w:sz="8" w:space="0" w:color="FFFFFF"/>
              <w:right w:val="single" w:sz="8" w:space="0" w:color="FFFFFF"/>
            </w:tcBorders>
            <w:shd w:val="clear" w:color="auto" w:fill="C0C0C0"/>
            <w:noWrap/>
            <w:vAlign w:val="bottom"/>
          </w:tcPr>
          <w:p w14:paraId="39131067" w14:textId="77777777" w:rsidR="00DF7FA2" w:rsidRPr="002C24C5" w:rsidRDefault="00DF7FA2" w:rsidP="006E0321">
            <w:pPr>
              <w:rPr>
                <w:rFonts w:ascii="Calibri" w:hAnsi="Calibri" w:cs="Calibri"/>
                <w:color w:val="000000"/>
              </w:rPr>
            </w:pPr>
            <w:r w:rsidRPr="002C24C5">
              <w:rPr>
                <w:rFonts w:ascii="Calibri" w:hAnsi="Calibri" w:cs="Calibri"/>
                <w:color w:val="000000"/>
              </w:rPr>
              <w:t>Maello</w:t>
            </w:r>
          </w:p>
        </w:tc>
        <w:tc>
          <w:tcPr>
            <w:tcW w:w="700" w:type="dxa"/>
            <w:tcBorders>
              <w:top w:val="nil"/>
              <w:left w:val="nil"/>
              <w:bottom w:val="single" w:sz="8" w:space="0" w:color="FFFFFF"/>
              <w:right w:val="single" w:sz="8" w:space="0" w:color="FFFFFF"/>
            </w:tcBorders>
            <w:shd w:val="clear" w:color="auto" w:fill="C0C0C0"/>
            <w:vAlign w:val="bottom"/>
          </w:tcPr>
          <w:p w14:paraId="2B69148A" w14:textId="77777777" w:rsidR="00DF7FA2" w:rsidRPr="002C24C5" w:rsidRDefault="00DF7FA2" w:rsidP="006E0321">
            <w:pPr>
              <w:rPr>
                <w:rFonts w:ascii="Calibri" w:hAnsi="Calibri" w:cs="Calibri"/>
                <w:color w:val="000000"/>
              </w:rPr>
            </w:pPr>
            <w:r w:rsidRPr="002C24C5">
              <w:rPr>
                <w:rFonts w:ascii="Calibri" w:hAnsi="Calibri" w:cs="Calibri"/>
                <w:color w:val="000000"/>
              </w:rPr>
              <w:t>47032</w:t>
            </w:r>
          </w:p>
        </w:tc>
        <w:tc>
          <w:tcPr>
            <w:tcW w:w="2955" w:type="dxa"/>
            <w:tcBorders>
              <w:top w:val="nil"/>
              <w:left w:val="nil"/>
              <w:bottom w:val="single" w:sz="8" w:space="0" w:color="FFFFFF"/>
              <w:right w:val="single" w:sz="8" w:space="0" w:color="FFFFFF"/>
            </w:tcBorders>
            <w:shd w:val="clear" w:color="auto" w:fill="C0C0C0"/>
            <w:noWrap/>
            <w:vAlign w:val="bottom"/>
          </w:tcPr>
          <w:p w14:paraId="7945B2CB" w14:textId="77777777" w:rsidR="00DF7FA2" w:rsidRPr="002C24C5" w:rsidRDefault="00DF7FA2" w:rsidP="006E0321">
            <w:pPr>
              <w:rPr>
                <w:rFonts w:ascii="Calibri" w:hAnsi="Calibri" w:cs="Calibri"/>
                <w:color w:val="000000"/>
              </w:rPr>
            </w:pPr>
            <w:r w:rsidRPr="002C24C5">
              <w:rPr>
                <w:rFonts w:ascii="Calibri" w:hAnsi="Calibri" w:cs="Calibri"/>
                <w:color w:val="000000"/>
              </w:rPr>
              <w:t>Camporredondo</w:t>
            </w:r>
          </w:p>
        </w:tc>
        <w:tc>
          <w:tcPr>
            <w:tcW w:w="700" w:type="dxa"/>
            <w:tcBorders>
              <w:top w:val="nil"/>
              <w:left w:val="nil"/>
              <w:bottom w:val="single" w:sz="8" w:space="0" w:color="FFFFFF"/>
              <w:right w:val="single" w:sz="8" w:space="0" w:color="FFFFFF"/>
            </w:tcBorders>
            <w:shd w:val="clear" w:color="auto" w:fill="C0C0C0"/>
            <w:vAlign w:val="bottom"/>
          </w:tcPr>
          <w:p w14:paraId="01E90C96" w14:textId="77777777" w:rsidR="00DF7FA2" w:rsidRPr="002C24C5" w:rsidRDefault="00DF7FA2" w:rsidP="006E0321">
            <w:pPr>
              <w:rPr>
                <w:rFonts w:ascii="Calibri" w:hAnsi="Calibri" w:cs="Calibri"/>
                <w:color w:val="000000"/>
              </w:rPr>
            </w:pPr>
            <w:r w:rsidRPr="002C24C5">
              <w:rPr>
                <w:rFonts w:ascii="Calibri" w:hAnsi="Calibri" w:cs="Calibri"/>
                <w:color w:val="000000"/>
              </w:rPr>
              <w:t>47168</w:t>
            </w:r>
          </w:p>
        </w:tc>
        <w:tc>
          <w:tcPr>
            <w:tcW w:w="2965" w:type="dxa"/>
            <w:tcBorders>
              <w:top w:val="nil"/>
              <w:left w:val="nil"/>
              <w:bottom w:val="single" w:sz="8" w:space="0" w:color="FFFFFF"/>
              <w:right w:val="single" w:sz="8" w:space="0" w:color="FFFFFF"/>
            </w:tcBorders>
            <w:shd w:val="clear" w:color="auto" w:fill="C0C0C0"/>
            <w:noWrap/>
            <w:vAlign w:val="bottom"/>
          </w:tcPr>
          <w:p w14:paraId="64948D43" w14:textId="77777777" w:rsidR="00DF7FA2" w:rsidRPr="002C24C5" w:rsidRDefault="00DF7FA2" w:rsidP="006E0321">
            <w:pPr>
              <w:rPr>
                <w:rFonts w:ascii="Calibri" w:hAnsi="Calibri" w:cs="Calibri"/>
                <w:color w:val="000000"/>
              </w:rPr>
            </w:pPr>
            <w:r w:rsidRPr="002C24C5">
              <w:rPr>
                <w:rFonts w:ascii="Calibri" w:hAnsi="Calibri" w:cs="Calibri"/>
                <w:color w:val="000000"/>
              </w:rPr>
              <w:t>Torrecilla de la Torre</w:t>
            </w:r>
          </w:p>
        </w:tc>
      </w:tr>
      <w:tr w:rsidR="00DF7FA2" w:rsidRPr="0014093E" w14:paraId="4CF0B7EA"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347342C9" w14:textId="77777777" w:rsidR="00DF7FA2" w:rsidRPr="002C24C5" w:rsidRDefault="00DF7FA2" w:rsidP="006E0321">
            <w:pPr>
              <w:rPr>
                <w:rFonts w:ascii="Calibri" w:hAnsi="Calibri" w:cs="Calibri"/>
                <w:color w:val="000000"/>
              </w:rPr>
            </w:pPr>
            <w:r w:rsidRPr="002C24C5">
              <w:rPr>
                <w:rFonts w:ascii="Calibri" w:hAnsi="Calibri" w:cs="Calibri"/>
                <w:color w:val="000000"/>
              </w:rPr>
              <w:t>05117</w:t>
            </w:r>
          </w:p>
        </w:tc>
        <w:tc>
          <w:tcPr>
            <w:tcW w:w="2955" w:type="dxa"/>
            <w:tcBorders>
              <w:top w:val="nil"/>
              <w:left w:val="nil"/>
              <w:bottom w:val="single" w:sz="8" w:space="0" w:color="FFFFFF"/>
              <w:right w:val="single" w:sz="8" w:space="0" w:color="FFFFFF"/>
            </w:tcBorders>
            <w:shd w:val="clear" w:color="auto" w:fill="CCCCFF"/>
            <w:noWrap/>
            <w:vAlign w:val="bottom"/>
          </w:tcPr>
          <w:p w14:paraId="44D5EEAA" w14:textId="77777777" w:rsidR="00DF7FA2" w:rsidRPr="002C24C5" w:rsidRDefault="00DF7FA2" w:rsidP="006E0321">
            <w:pPr>
              <w:rPr>
                <w:rFonts w:ascii="Calibri" w:hAnsi="Calibri" w:cs="Calibri"/>
                <w:color w:val="000000"/>
              </w:rPr>
            </w:pPr>
            <w:r w:rsidRPr="002C24C5">
              <w:rPr>
                <w:rFonts w:ascii="Calibri" w:hAnsi="Calibri" w:cs="Calibri"/>
                <w:color w:val="000000"/>
              </w:rPr>
              <w:t>Mamblas</w:t>
            </w:r>
          </w:p>
        </w:tc>
        <w:tc>
          <w:tcPr>
            <w:tcW w:w="700" w:type="dxa"/>
            <w:tcBorders>
              <w:top w:val="nil"/>
              <w:left w:val="nil"/>
              <w:bottom w:val="single" w:sz="8" w:space="0" w:color="FFFFFF"/>
              <w:right w:val="single" w:sz="8" w:space="0" w:color="FFFFFF"/>
            </w:tcBorders>
            <w:shd w:val="clear" w:color="auto" w:fill="CCCCFF"/>
            <w:vAlign w:val="bottom"/>
          </w:tcPr>
          <w:p w14:paraId="5E31BAD6" w14:textId="77777777" w:rsidR="00DF7FA2" w:rsidRPr="002C24C5" w:rsidRDefault="00DF7FA2" w:rsidP="006E0321">
            <w:pPr>
              <w:rPr>
                <w:rFonts w:ascii="Calibri" w:hAnsi="Calibri" w:cs="Calibri"/>
                <w:color w:val="000000"/>
              </w:rPr>
            </w:pPr>
            <w:r w:rsidRPr="002C24C5">
              <w:rPr>
                <w:rFonts w:ascii="Calibri" w:hAnsi="Calibri" w:cs="Calibri"/>
                <w:color w:val="000000"/>
              </w:rPr>
              <w:t>47035</w:t>
            </w:r>
          </w:p>
        </w:tc>
        <w:tc>
          <w:tcPr>
            <w:tcW w:w="2955" w:type="dxa"/>
            <w:tcBorders>
              <w:top w:val="nil"/>
              <w:left w:val="nil"/>
              <w:bottom w:val="single" w:sz="8" w:space="0" w:color="FFFFFF"/>
              <w:right w:val="single" w:sz="8" w:space="0" w:color="FFFFFF"/>
            </w:tcBorders>
            <w:shd w:val="clear" w:color="auto" w:fill="CCCCFF"/>
            <w:noWrap/>
            <w:vAlign w:val="bottom"/>
          </w:tcPr>
          <w:p w14:paraId="34D97DBB" w14:textId="77777777" w:rsidR="00DF7FA2" w:rsidRPr="002C24C5" w:rsidRDefault="00DF7FA2" w:rsidP="006E0321">
            <w:pPr>
              <w:rPr>
                <w:rFonts w:ascii="Calibri" w:hAnsi="Calibri" w:cs="Calibri"/>
                <w:color w:val="000000"/>
              </w:rPr>
            </w:pPr>
            <w:r w:rsidRPr="002C24C5">
              <w:rPr>
                <w:rFonts w:ascii="Calibri" w:hAnsi="Calibri" w:cs="Calibri"/>
                <w:color w:val="000000"/>
              </w:rPr>
              <w:t>Carpio</w:t>
            </w:r>
          </w:p>
        </w:tc>
        <w:tc>
          <w:tcPr>
            <w:tcW w:w="700" w:type="dxa"/>
            <w:tcBorders>
              <w:top w:val="nil"/>
              <w:left w:val="nil"/>
              <w:bottom w:val="single" w:sz="8" w:space="0" w:color="FFFFFF"/>
              <w:right w:val="single" w:sz="8" w:space="0" w:color="FFFFFF"/>
            </w:tcBorders>
            <w:shd w:val="clear" w:color="auto" w:fill="CCCCFF"/>
            <w:vAlign w:val="bottom"/>
          </w:tcPr>
          <w:p w14:paraId="16B94E8C" w14:textId="77777777" w:rsidR="00DF7FA2" w:rsidRPr="002C24C5" w:rsidRDefault="00DF7FA2" w:rsidP="006E0321">
            <w:pPr>
              <w:rPr>
                <w:rFonts w:ascii="Calibri" w:hAnsi="Calibri" w:cs="Calibri"/>
                <w:color w:val="000000"/>
              </w:rPr>
            </w:pPr>
            <w:r w:rsidRPr="002C24C5">
              <w:rPr>
                <w:rFonts w:ascii="Calibri" w:hAnsi="Calibri" w:cs="Calibri"/>
                <w:color w:val="000000"/>
              </w:rPr>
              <w:t>47171</w:t>
            </w:r>
          </w:p>
        </w:tc>
        <w:tc>
          <w:tcPr>
            <w:tcW w:w="2965" w:type="dxa"/>
            <w:tcBorders>
              <w:top w:val="nil"/>
              <w:left w:val="nil"/>
              <w:bottom w:val="single" w:sz="8" w:space="0" w:color="FFFFFF"/>
              <w:right w:val="single" w:sz="8" w:space="0" w:color="FFFFFF"/>
            </w:tcBorders>
            <w:shd w:val="clear" w:color="auto" w:fill="CCCCFF"/>
            <w:noWrap/>
            <w:vAlign w:val="bottom"/>
          </w:tcPr>
          <w:p w14:paraId="5E06FBA4" w14:textId="77777777" w:rsidR="00DF7FA2" w:rsidRPr="002C24C5" w:rsidRDefault="00DF7FA2" w:rsidP="006E0321">
            <w:pPr>
              <w:rPr>
                <w:rFonts w:ascii="Calibri" w:hAnsi="Calibri" w:cs="Calibri"/>
                <w:color w:val="000000"/>
              </w:rPr>
            </w:pPr>
            <w:r w:rsidRPr="002C24C5">
              <w:rPr>
                <w:rFonts w:ascii="Calibri" w:hAnsi="Calibri" w:cs="Calibri"/>
                <w:color w:val="000000"/>
              </w:rPr>
              <w:t>Torrelobatón</w:t>
            </w:r>
          </w:p>
        </w:tc>
      </w:tr>
      <w:tr w:rsidR="00DF7FA2" w:rsidRPr="0014093E" w14:paraId="3A77C1BE"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49CC7714" w14:textId="77777777" w:rsidR="00DF7FA2" w:rsidRPr="002C24C5" w:rsidRDefault="00DF7FA2" w:rsidP="006E0321">
            <w:pPr>
              <w:rPr>
                <w:rFonts w:ascii="Calibri" w:hAnsi="Calibri" w:cs="Calibri"/>
                <w:color w:val="000000"/>
              </w:rPr>
            </w:pPr>
            <w:r w:rsidRPr="002C24C5">
              <w:rPr>
                <w:rFonts w:ascii="Calibri" w:hAnsi="Calibri" w:cs="Calibri"/>
                <w:color w:val="000000"/>
              </w:rPr>
              <w:t>05118</w:t>
            </w:r>
          </w:p>
        </w:tc>
        <w:tc>
          <w:tcPr>
            <w:tcW w:w="2955" w:type="dxa"/>
            <w:tcBorders>
              <w:top w:val="nil"/>
              <w:left w:val="nil"/>
              <w:bottom w:val="single" w:sz="8" w:space="0" w:color="FFFFFF"/>
              <w:right w:val="single" w:sz="8" w:space="0" w:color="FFFFFF"/>
            </w:tcBorders>
            <w:shd w:val="clear" w:color="auto" w:fill="C0C0C0"/>
            <w:noWrap/>
            <w:vAlign w:val="bottom"/>
          </w:tcPr>
          <w:p w14:paraId="440129C2" w14:textId="77777777" w:rsidR="00DF7FA2" w:rsidRPr="002C24C5" w:rsidRDefault="00DF7FA2" w:rsidP="006E0321">
            <w:pPr>
              <w:rPr>
                <w:rFonts w:ascii="Calibri" w:hAnsi="Calibri" w:cs="Calibri"/>
                <w:color w:val="000000"/>
              </w:rPr>
            </w:pPr>
            <w:r w:rsidRPr="002C24C5">
              <w:rPr>
                <w:rFonts w:ascii="Calibri" w:hAnsi="Calibri" w:cs="Calibri"/>
                <w:color w:val="000000"/>
              </w:rPr>
              <w:t>Mancera de Arriba</w:t>
            </w:r>
          </w:p>
        </w:tc>
        <w:tc>
          <w:tcPr>
            <w:tcW w:w="700" w:type="dxa"/>
            <w:tcBorders>
              <w:top w:val="nil"/>
              <w:left w:val="nil"/>
              <w:bottom w:val="single" w:sz="8" w:space="0" w:color="FFFFFF"/>
              <w:right w:val="single" w:sz="8" w:space="0" w:color="FFFFFF"/>
            </w:tcBorders>
            <w:shd w:val="clear" w:color="auto" w:fill="C0C0C0"/>
            <w:vAlign w:val="bottom"/>
          </w:tcPr>
          <w:p w14:paraId="7BABDC1A" w14:textId="77777777" w:rsidR="00DF7FA2" w:rsidRPr="002C24C5" w:rsidRDefault="00DF7FA2" w:rsidP="006E0321">
            <w:pPr>
              <w:rPr>
                <w:rFonts w:ascii="Calibri" w:hAnsi="Calibri" w:cs="Calibri"/>
                <w:color w:val="000000"/>
              </w:rPr>
            </w:pPr>
            <w:r w:rsidRPr="002C24C5">
              <w:rPr>
                <w:rFonts w:ascii="Calibri" w:hAnsi="Calibri" w:cs="Calibri"/>
                <w:color w:val="000000"/>
              </w:rPr>
              <w:t>47037</w:t>
            </w:r>
          </w:p>
        </w:tc>
        <w:tc>
          <w:tcPr>
            <w:tcW w:w="2955" w:type="dxa"/>
            <w:tcBorders>
              <w:top w:val="nil"/>
              <w:left w:val="nil"/>
              <w:bottom w:val="single" w:sz="8" w:space="0" w:color="FFFFFF"/>
              <w:right w:val="single" w:sz="8" w:space="0" w:color="FFFFFF"/>
            </w:tcBorders>
            <w:shd w:val="clear" w:color="auto" w:fill="C0C0C0"/>
            <w:noWrap/>
            <w:vAlign w:val="bottom"/>
          </w:tcPr>
          <w:p w14:paraId="0B27CF7A" w14:textId="77777777" w:rsidR="00DF7FA2" w:rsidRPr="002C24C5" w:rsidRDefault="00DF7FA2" w:rsidP="006E0321">
            <w:pPr>
              <w:rPr>
                <w:rFonts w:ascii="Calibri" w:hAnsi="Calibri" w:cs="Calibri"/>
                <w:color w:val="000000"/>
              </w:rPr>
            </w:pPr>
            <w:r w:rsidRPr="002C24C5">
              <w:rPr>
                <w:rFonts w:ascii="Calibri" w:hAnsi="Calibri" w:cs="Calibri"/>
                <w:color w:val="000000"/>
              </w:rPr>
              <w:t>Castrejón de Trabancos</w:t>
            </w:r>
          </w:p>
        </w:tc>
        <w:tc>
          <w:tcPr>
            <w:tcW w:w="700" w:type="dxa"/>
            <w:tcBorders>
              <w:top w:val="nil"/>
              <w:left w:val="nil"/>
              <w:bottom w:val="single" w:sz="8" w:space="0" w:color="FFFFFF"/>
              <w:right w:val="single" w:sz="8" w:space="0" w:color="FFFFFF"/>
            </w:tcBorders>
            <w:shd w:val="clear" w:color="auto" w:fill="C0C0C0"/>
            <w:vAlign w:val="bottom"/>
          </w:tcPr>
          <w:p w14:paraId="114F42E1" w14:textId="77777777" w:rsidR="00DF7FA2" w:rsidRPr="002C24C5" w:rsidRDefault="00DF7FA2" w:rsidP="006E0321">
            <w:pPr>
              <w:rPr>
                <w:rFonts w:ascii="Calibri" w:hAnsi="Calibri" w:cs="Calibri"/>
                <w:color w:val="000000"/>
              </w:rPr>
            </w:pPr>
            <w:r w:rsidRPr="002C24C5">
              <w:rPr>
                <w:rFonts w:ascii="Calibri" w:hAnsi="Calibri" w:cs="Calibri"/>
                <w:color w:val="000000"/>
              </w:rPr>
              <w:t>47173</w:t>
            </w:r>
          </w:p>
        </w:tc>
        <w:tc>
          <w:tcPr>
            <w:tcW w:w="2965" w:type="dxa"/>
            <w:tcBorders>
              <w:top w:val="nil"/>
              <w:left w:val="nil"/>
              <w:bottom w:val="single" w:sz="8" w:space="0" w:color="FFFFFF"/>
              <w:right w:val="single" w:sz="8" w:space="0" w:color="FFFFFF"/>
            </w:tcBorders>
            <w:shd w:val="clear" w:color="auto" w:fill="C0C0C0"/>
            <w:noWrap/>
            <w:vAlign w:val="bottom"/>
          </w:tcPr>
          <w:p w14:paraId="28C57720" w14:textId="77777777" w:rsidR="00DF7FA2" w:rsidRPr="002C24C5" w:rsidRDefault="00DF7FA2" w:rsidP="006E0321">
            <w:pPr>
              <w:rPr>
                <w:rFonts w:ascii="Calibri" w:hAnsi="Calibri" w:cs="Calibri"/>
                <w:color w:val="000000"/>
              </w:rPr>
            </w:pPr>
            <w:r w:rsidRPr="002C24C5">
              <w:rPr>
                <w:rFonts w:ascii="Calibri" w:hAnsi="Calibri" w:cs="Calibri"/>
                <w:color w:val="000000"/>
              </w:rPr>
              <w:t>Traspinedo</w:t>
            </w:r>
          </w:p>
        </w:tc>
      </w:tr>
      <w:tr w:rsidR="00DF7FA2" w:rsidRPr="0014093E" w14:paraId="2C5147DD"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1F507BEE" w14:textId="77777777" w:rsidR="00DF7FA2" w:rsidRPr="002C24C5" w:rsidRDefault="00DF7FA2" w:rsidP="006E0321">
            <w:pPr>
              <w:rPr>
                <w:rFonts w:ascii="Calibri" w:hAnsi="Calibri" w:cs="Calibri"/>
                <w:color w:val="000000"/>
              </w:rPr>
            </w:pPr>
            <w:r w:rsidRPr="002C24C5">
              <w:rPr>
                <w:rFonts w:ascii="Calibri" w:hAnsi="Calibri" w:cs="Calibri"/>
                <w:color w:val="000000"/>
              </w:rPr>
              <w:t>05128</w:t>
            </w:r>
          </w:p>
        </w:tc>
        <w:tc>
          <w:tcPr>
            <w:tcW w:w="2955" w:type="dxa"/>
            <w:tcBorders>
              <w:top w:val="nil"/>
              <w:left w:val="nil"/>
              <w:bottom w:val="single" w:sz="8" w:space="0" w:color="FFFFFF"/>
              <w:right w:val="single" w:sz="8" w:space="0" w:color="FFFFFF"/>
            </w:tcBorders>
            <w:shd w:val="clear" w:color="auto" w:fill="CCCCFF"/>
            <w:noWrap/>
            <w:vAlign w:val="bottom"/>
          </w:tcPr>
          <w:p w14:paraId="6DAF0E22" w14:textId="77777777" w:rsidR="00DF7FA2" w:rsidRPr="002C24C5" w:rsidRDefault="00DF7FA2" w:rsidP="006E0321">
            <w:pPr>
              <w:rPr>
                <w:rFonts w:ascii="Calibri" w:hAnsi="Calibri" w:cs="Calibri"/>
                <w:color w:val="000000"/>
              </w:rPr>
            </w:pPr>
            <w:r w:rsidRPr="002C24C5">
              <w:rPr>
                <w:rFonts w:ascii="Calibri" w:hAnsi="Calibri" w:cs="Calibri"/>
                <w:color w:val="000000"/>
              </w:rPr>
              <w:t>Mingorría</w:t>
            </w:r>
          </w:p>
        </w:tc>
        <w:tc>
          <w:tcPr>
            <w:tcW w:w="700" w:type="dxa"/>
            <w:tcBorders>
              <w:top w:val="nil"/>
              <w:left w:val="nil"/>
              <w:bottom w:val="single" w:sz="8" w:space="0" w:color="FFFFFF"/>
              <w:right w:val="single" w:sz="8" w:space="0" w:color="FFFFFF"/>
            </w:tcBorders>
            <w:shd w:val="clear" w:color="auto" w:fill="CCCCFF"/>
            <w:vAlign w:val="bottom"/>
          </w:tcPr>
          <w:p w14:paraId="6FBE22CA" w14:textId="77777777" w:rsidR="00DF7FA2" w:rsidRPr="002C24C5" w:rsidRDefault="00DF7FA2" w:rsidP="006E0321">
            <w:pPr>
              <w:rPr>
                <w:rFonts w:ascii="Calibri" w:hAnsi="Calibri" w:cs="Calibri"/>
                <w:color w:val="000000"/>
              </w:rPr>
            </w:pPr>
            <w:r w:rsidRPr="002C24C5">
              <w:rPr>
                <w:rFonts w:ascii="Calibri" w:hAnsi="Calibri" w:cs="Calibri"/>
                <w:color w:val="000000"/>
              </w:rPr>
              <w:t>47041</w:t>
            </w:r>
          </w:p>
        </w:tc>
        <w:tc>
          <w:tcPr>
            <w:tcW w:w="2955" w:type="dxa"/>
            <w:tcBorders>
              <w:top w:val="nil"/>
              <w:left w:val="nil"/>
              <w:bottom w:val="single" w:sz="8" w:space="0" w:color="FFFFFF"/>
              <w:right w:val="single" w:sz="8" w:space="0" w:color="FFFFFF"/>
            </w:tcBorders>
            <w:shd w:val="clear" w:color="auto" w:fill="CCCCFF"/>
            <w:noWrap/>
            <w:vAlign w:val="bottom"/>
          </w:tcPr>
          <w:p w14:paraId="6C4983B6" w14:textId="77777777" w:rsidR="00DF7FA2" w:rsidRPr="002C24C5" w:rsidRDefault="00DF7FA2" w:rsidP="006E0321">
            <w:pPr>
              <w:rPr>
                <w:rFonts w:ascii="Calibri" w:hAnsi="Calibri" w:cs="Calibri"/>
                <w:color w:val="000000"/>
              </w:rPr>
            </w:pPr>
            <w:r w:rsidRPr="002C24C5">
              <w:rPr>
                <w:rFonts w:ascii="Calibri" w:hAnsi="Calibri" w:cs="Calibri"/>
                <w:color w:val="000000"/>
              </w:rPr>
              <w:t>Castrodeza</w:t>
            </w:r>
          </w:p>
        </w:tc>
        <w:tc>
          <w:tcPr>
            <w:tcW w:w="700" w:type="dxa"/>
            <w:tcBorders>
              <w:top w:val="nil"/>
              <w:left w:val="nil"/>
              <w:bottom w:val="single" w:sz="8" w:space="0" w:color="FFFFFF"/>
              <w:right w:val="single" w:sz="8" w:space="0" w:color="FFFFFF"/>
            </w:tcBorders>
            <w:shd w:val="clear" w:color="auto" w:fill="CCCCFF"/>
            <w:vAlign w:val="bottom"/>
          </w:tcPr>
          <w:p w14:paraId="5B4EBF59" w14:textId="77777777" w:rsidR="00DF7FA2" w:rsidRPr="002C24C5" w:rsidRDefault="00DF7FA2" w:rsidP="006E0321">
            <w:pPr>
              <w:rPr>
                <w:rFonts w:ascii="Calibri" w:hAnsi="Calibri" w:cs="Calibri"/>
                <w:color w:val="000000"/>
              </w:rPr>
            </w:pPr>
            <w:r w:rsidRPr="002C24C5">
              <w:rPr>
                <w:rFonts w:ascii="Calibri" w:hAnsi="Calibri" w:cs="Calibri"/>
                <w:color w:val="000000"/>
              </w:rPr>
              <w:t>47174</w:t>
            </w:r>
          </w:p>
        </w:tc>
        <w:tc>
          <w:tcPr>
            <w:tcW w:w="2965" w:type="dxa"/>
            <w:tcBorders>
              <w:top w:val="nil"/>
              <w:left w:val="nil"/>
              <w:bottom w:val="single" w:sz="8" w:space="0" w:color="FFFFFF"/>
              <w:right w:val="single" w:sz="8" w:space="0" w:color="FFFFFF"/>
            </w:tcBorders>
            <w:shd w:val="clear" w:color="auto" w:fill="CCCCFF"/>
            <w:noWrap/>
            <w:vAlign w:val="bottom"/>
          </w:tcPr>
          <w:p w14:paraId="770F9843" w14:textId="77777777" w:rsidR="00DF7FA2" w:rsidRPr="002C24C5" w:rsidRDefault="00DF7FA2" w:rsidP="006E0321">
            <w:pPr>
              <w:rPr>
                <w:rFonts w:ascii="Calibri" w:hAnsi="Calibri" w:cs="Calibri"/>
                <w:color w:val="000000"/>
              </w:rPr>
            </w:pPr>
            <w:r w:rsidRPr="002C24C5">
              <w:rPr>
                <w:rFonts w:ascii="Calibri" w:hAnsi="Calibri" w:cs="Calibri"/>
                <w:color w:val="000000"/>
              </w:rPr>
              <w:t>Trigueros del Valle</w:t>
            </w:r>
          </w:p>
        </w:tc>
      </w:tr>
      <w:tr w:rsidR="00DF7FA2" w:rsidRPr="0014093E" w14:paraId="6028DD87"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453EB723" w14:textId="77777777" w:rsidR="00DF7FA2" w:rsidRPr="002C24C5" w:rsidRDefault="00DF7FA2" w:rsidP="006E0321">
            <w:pPr>
              <w:rPr>
                <w:rFonts w:ascii="Calibri" w:hAnsi="Calibri" w:cs="Calibri"/>
                <w:color w:val="000000"/>
              </w:rPr>
            </w:pPr>
            <w:r w:rsidRPr="002C24C5">
              <w:rPr>
                <w:rFonts w:ascii="Calibri" w:hAnsi="Calibri" w:cs="Calibri"/>
                <w:color w:val="000000"/>
              </w:rPr>
              <w:t>05133</w:t>
            </w:r>
          </w:p>
        </w:tc>
        <w:tc>
          <w:tcPr>
            <w:tcW w:w="2955" w:type="dxa"/>
            <w:tcBorders>
              <w:top w:val="nil"/>
              <w:left w:val="nil"/>
              <w:bottom w:val="single" w:sz="8" w:space="0" w:color="FFFFFF"/>
              <w:right w:val="single" w:sz="8" w:space="0" w:color="FFFFFF"/>
            </w:tcBorders>
            <w:shd w:val="clear" w:color="auto" w:fill="C0C0C0"/>
            <w:noWrap/>
            <w:vAlign w:val="bottom"/>
          </w:tcPr>
          <w:p w14:paraId="120488FE" w14:textId="77777777" w:rsidR="00DF7FA2" w:rsidRPr="002C24C5" w:rsidRDefault="00DF7FA2" w:rsidP="006E0321">
            <w:pPr>
              <w:rPr>
                <w:rFonts w:ascii="Calibri" w:hAnsi="Calibri" w:cs="Calibri"/>
                <w:color w:val="000000"/>
              </w:rPr>
            </w:pPr>
            <w:r w:rsidRPr="002C24C5">
              <w:rPr>
                <w:rFonts w:ascii="Calibri" w:hAnsi="Calibri" w:cs="Calibri"/>
                <w:color w:val="000000"/>
              </w:rPr>
              <w:t>Monsalupe</w:t>
            </w:r>
          </w:p>
        </w:tc>
        <w:tc>
          <w:tcPr>
            <w:tcW w:w="700" w:type="dxa"/>
            <w:tcBorders>
              <w:top w:val="nil"/>
              <w:left w:val="nil"/>
              <w:bottom w:val="single" w:sz="8" w:space="0" w:color="FFFFFF"/>
              <w:right w:val="single" w:sz="8" w:space="0" w:color="FFFFFF"/>
            </w:tcBorders>
            <w:shd w:val="clear" w:color="auto" w:fill="C0C0C0"/>
            <w:vAlign w:val="bottom"/>
          </w:tcPr>
          <w:p w14:paraId="5308327E" w14:textId="77777777" w:rsidR="00DF7FA2" w:rsidRPr="002C24C5" w:rsidRDefault="00DF7FA2" w:rsidP="006E0321">
            <w:pPr>
              <w:rPr>
                <w:rFonts w:ascii="Calibri" w:hAnsi="Calibri" w:cs="Calibri"/>
                <w:color w:val="000000"/>
              </w:rPr>
            </w:pPr>
            <w:r w:rsidRPr="002C24C5">
              <w:rPr>
                <w:rFonts w:ascii="Calibri" w:hAnsi="Calibri" w:cs="Calibri"/>
                <w:color w:val="000000"/>
              </w:rPr>
              <w:t>47043</w:t>
            </w:r>
          </w:p>
        </w:tc>
        <w:tc>
          <w:tcPr>
            <w:tcW w:w="2955" w:type="dxa"/>
            <w:tcBorders>
              <w:top w:val="nil"/>
              <w:left w:val="nil"/>
              <w:bottom w:val="single" w:sz="8" w:space="0" w:color="FFFFFF"/>
              <w:right w:val="single" w:sz="8" w:space="0" w:color="FFFFFF"/>
            </w:tcBorders>
            <w:shd w:val="clear" w:color="auto" w:fill="C0C0C0"/>
            <w:noWrap/>
            <w:vAlign w:val="bottom"/>
          </w:tcPr>
          <w:p w14:paraId="7C85EAC7" w14:textId="77777777" w:rsidR="00DF7FA2" w:rsidRPr="002C24C5" w:rsidRDefault="00DF7FA2" w:rsidP="006E0321">
            <w:pPr>
              <w:rPr>
                <w:rFonts w:ascii="Calibri" w:hAnsi="Calibri" w:cs="Calibri"/>
                <w:color w:val="000000"/>
              </w:rPr>
            </w:pPr>
            <w:r w:rsidRPr="002C24C5">
              <w:rPr>
                <w:rFonts w:ascii="Calibri" w:hAnsi="Calibri" w:cs="Calibri"/>
                <w:color w:val="000000"/>
              </w:rPr>
              <w:t>Castromonte</w:t>
            </w:r>
          </w:p>
        </w:tc>
        <w:tc>
          <w:tcPr>
            <w:tcW w:w="700" w:type="dxa"/>
            <w:tcBorders>
              <w:top w:val="nil"/>
              <w:left w:val="nil"/>
              <w:bottom w:val="single" w:sz="8" w:space="0" w:color="FFFFFF"/>
              <w:right w:val="single" w:sz="8" w:space="0" w:color="FFFFFF"/>
            </w:tcBorders>
            <w:shd w:val="clear" w:color="auto" w:fill="C0C0C0"/>
            <w:vAlign w:val="bottom"/>
          </w:tcPr>
          <w:p w14:paraId="388CE0C9" w14:textId="77777777" w:rsidR="00DF7FA2" w:rsidRPr="002C24C5" w:rsidRDefault="00DF7FA2" w:rsidP="006E0321">
            <w:pPr>
              <w:rPr>
                <w:rFonts w:ascii="Calibri" w:hAnsi="Calibri" w:cs="Calibri"/>
                <w:color w:val="000000"/>
              </w:rPr>
            </w:pPr>
            <w:r w:rsidRPr="002C24C5">
              <w:rPr>
                <w:rFonts w:ascii="Calibri" w:hAnsi="Calibri" w:cs="Calibri"/>
                <w:color w:val="000000"/>
              </w:rPr>
              <w:t>47175</w:t>
            </w:r>
          </w:p>
        </w:tc>
        <w:tc>
          <w:tcPr>
            <w:tcW w:w="2965" w:type="dxa"/>
            <w:tcBorders>
              <w:top w:val="nil"/>
              <w:left w:val="nil"/>
              <w:bottom w:val="single" w:sz="8" w:space="0" w:color="FFFFFF"/>
              <w:right w:val="single" w:sz="8" w:space="0" w:color="FFFFFF"/>
            </w:tcBorders>
            <w:shd w:val="clear" w:color="auto" w:fill="C0C0C0"/>
            <w:noWrap/>
            <w:vAlign w:val="bottom"/>
          </w:tcPr>
          <w:p w14:paraId="0F9848AD" w14:textId="77777777" w:rsidR="00DF7FA2" w:rsidRPr="002C24C5" w:rsidRDefault="00DF7FA2" w:rsidP="006E0321">
            <w:pPr>
              <w:rPr>
                <w:rFonts w:ascii="Calibri" w:hAnsi="Calibri" w:cs="Calibri"/>
                <w:color w:val="000000"/>
              </w:rPr>
            </w:pPr>
            <w:r w:rsidRPr="002C24C5">
              <w:rPr>
                <w:rFonts w:ascii="Calibri" w:hAnsi="Calibri" w:cs="Calibri"/>
                <w:color w:val="000000"/>
              </w:rPr>
              <w:t>Tudela de Duero</w:t>
            </w:r>
          </w:p>
        </w:tc>
      </w:tr>
      <w:tr w:rsidR="00DF7FA2" w:rsidRPr="008C4BEE" w14:paraId="453AB2A8"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1AC7653A" w14:textId="77777777" w:rsidR="00DF7FA2" w:rsidRPr="002C24C5" w:rsidRDefault="00DF7FA2" w:rsidP="006E0321">
            <w:pPr>
              <w:rPr>
                <w:rFonts w:ascii="Calibri" w:hAnsi="Calibri" w:cs="Calibri"/>
                <w:color w:val="000000"/>
              </w:rPr>
            </w:pPr>
            <w:r w:rsidRPr="002C24C5">
              <w:rPr>
                <w:rFonts w:ascii="Calibri" w:hAnsi="Calibri" w:cs="Calibri"/>
                <w:color w:val="000000"/>
              </w:rPr>
              <w:t>05134</w:t>
            </w:r>
          </w:p>
        </w:tc>
        <w:tc>
          <w:tcPr>
            <w:tcW w:w="2955" w:type="dxa"/>
            <w:tcBorders>
              <w:top w:val="nil"/>
              <w:left w:val="nil"/>
              <w:bottom w:val="single" w:sz="8" w:space="0" w:color="FFFFFF"/>
              <w:right w:val="single" w:sz="8" w:space="0" w:color="FFFFFF"/>
            </w:tcBorders>
            <w:shd w:val="clear" w:color="auto" w:fill="CCCCFF"/>
            <w:noWrap/>
            <w:vAlign w:val="bottom"/>
          </w:tcPr>
          <w:p w14:paraId="6E832C19" w14:textId="77777777" w:rsidR="00DF7FA2" w:rsidRPr="002C24C5" w:rsidRDefault="00DF7FA2" w:rsidP="006E0321">
            <w:pPr>
              <w:rPr>
                <w:rFonts w:ascii="Calibri" w:hAnsi="Calibri" w:cs="Calibri"/>
                <w:color w:val="000000"/>
              </w:rPr>
            </w:pPr>
            <w:r w:rsidRPr="002C24C5">
              <w:rPr>
                <w:rFonts w:ascii="Calibri" w:hAnsi="Calibri" w:cs="Calibri"/>
                <w:color w:val="000000"/>
              </w:rPr>
              <w:t>Moraleja de Matacabras</w:t>
            </w:r>
          </w:p>
        </w:tc>
        <w:tc>
          <w:tcPr>
            <w:tcW w:w="700" w:type="dxa"/>
            <w:tcBorders>
              <w:top w:val="nil"/>
              <w:left w:val="nil"/>
              <w:bottom w:val="single" w:sz="8" w:space="0" w:color="FFFFFF"/>
              <w:right w:val="single" w:sz="8" w:space="0" w:color="FFFFFF"/>
            </w:tcBorders>
            <w:shd w:val="clear" w:color="auto" w:fill="CCCCFF"/>
            <w:vAlign w:val="bottom"/>
          </w:tcPr>
          <w:p w14:paraId="393FA69B" w14:textId="77777777" w:rsidR="00DF7FA2" w:rsidRPr="002C24C5" w:rsidRDefault="00DF7FA2" w:rsidP="006E0321">
            <w:pPr>
              <w:rPr>
                <w:rFonts w:ascii="Calibri" w:hAnsi="Calibri" w:cs="Calibri"/>
                <w:color w:val="000000"/>
              </w:rPr>
            </w:pPr>
            <w:r w:rsidRPr="002C24C5">
              <w:rPr>
                <w:rFonts w:ascii="Calibri" w:hAnsi="Calibri" w:cs="Calibri"/>
                <w:color w:val="000000"/>
              </w:rPr>
              <w:t>47044</w:t>
            </w:r>
          </w:p>
        </w:tc>
        <w:tc>
          <w:tcPr>
            <w:tcW w:w="2955" w:type="dxa"/>
            <w:tcBorders>
              <w:top w:val="nil"/>
              <w:left w:val="nil"/>
              <w:bottom w:val="single" w:sz="8" w:space="0" w:color="FFFFFF"/>
              <w:right w:val="single" w:sz="8" w:space="0" w:color="FFFFFF"/>
            </w:tcBorders>
            <w:shd w:val="clear" w:color="auto" w:fill="CCCCFF"/>
            <w:noWrap/>
            <w:vAlign w:val="bottom"/>
          </w:tcPr>
          <w:p w14:paraId="59E754F5" w14:textId="77777777" w:rsidR="00DF7FA2" w:rsidRPr="002C24C5" w:rsidRDefault="00DF7FA2" w:rsidP="006E0321">
            <w:pPr>
              <w:rPr>
                <w:rFonts w:ascii="Calibri" w:hAnsi="Calibri" w:cs="Calibri"/>
                <w:color w:val="000000"/>
              </w:rPr>
            </w:pPr>
            <w:r w:rsidRPr="002C24C5">
              <w:rPr>
                <w:rFonts w:ascii="Calibri" w:hAnsi="Calibri" w:cs="Calibri"/>
                <w:color w:val="000000"/>
              </w:rPr>
              <w:t>Castronuevo de Esgueva</w:t>
            </w:r>
          </w:p>
        </w:tc>
        <w:tc>
          <w:tcPr>
            <w:tcW w:w="700" w:type="dxa"/>
            <w:tcBorders>
              <w:top w:val="nil"/>
              <w:left w:val="nil"/>
              <w:bottom w:val="single" w:sz="8" w:space="0" w:color="FFFFFF"/>
              <w:right w:val="single" w:sz="8" w:space="0" w:color="FFFFFF"/>
            </w:tcBorders>
            <w:shd w:val="clear" w:color="auto" w:fill="CCCCFF"/>
            <w:vAlign w:val="bottom"/>
          </w:tcPr>
          <w:p w14:paraId="1AB3343E" w14:textId="77777777" w:rsidR="00DF7FA2" w:rsidRPr="002C24C5" w:rsidRDefault="00DF7FA2" w:rsidP="006E0321">
            <w:pPr>
              <w:rPr>
                <w:rFonts w:ascii="Calibri" w:hAnsi="Calibri" w:cs="Calibri"/>
                <w:color w:val="000000"/>
              </w:rPr>
            </w:pPr>
            <w:r w:rsidRPr="002C24C5">
              <w:rPr>
                <w:rFonts w:ascii="Calibri" w:hAnsi="Calibri" w:cs="Calibri"/>
                <w:color w:val="000000"/>
              </w:rPr>
              <w:t>47178</w:t>
            </w:r>
          </w:p>
        </w:tc>
        <w:tc>
          <w:tcPr>
            <w:tcW w:w="2965" w:type="dxa"/>
            <w:tcBorders>
              <w:top w:val="nil"/>
              <w:left w:val="nil"/>
              <w:bottom w:val="single" w:sz="8" w:space="0" w:color="FFFFFF"/>
              <w:right w:val="single" w:sz="8" w:space="0" w:color="FFFFFF"/>
            </w:tcBorders>
            <w:shd w:val="clear" w:color="auto" w:fill="CCCCFF"/>
            <w:noWrap/>
            <w:vAlign w:val="bottom"/>
          </w:tcPr>
          <w:p w14:paraId="67E7DDF3" w14:textId="77777777" w:rsidR="00DF7FA2" w:rsidRPr="002C24C5" w:rsidRDefault="00DF7FA2" w:rsidP="006E0321">
            <w:pPr>
              <w:rPr>
                <w:rFonts w:ascii="Calibri" w:hAnsi="Calibri" w:cs="Calibri"/>
                <w:color w:val="000000"/>
              </w:rPr>
            </w:pPr>
            <w:r w:rsidRPr="002C24C5">
              <w:rPr>
                <w:rFonts w:ascii="Calibri" w:hAnsi="Calibri" w:cs="Calibri"/>
                <w:color w:val="000000"/>
              </w:rPr>
              <w:t>Urueña</w:t>
            </w:r>
          </w:p>
        </w:tc>
      </w:tr>
      <w:tr w:rsidR="00DF7FA2" w:rsidRPr="008C4BEE" w14:paraId="69391C14"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77E4A8C6" w14:textId="77777777" w:rsidR="00DF7FA2" w:rsidRPr="002C24C5" w:rsidRDefault="00DF7FA2" w:rsidP="006E0321">
            <w:pPr>
              <w:rPr>
                <w:rFonts w:ascii="Calibri" w:hAnsi="Calibri" w:cs="Calibri"/>
                <w:color w:val="000000"/>
              </w:rPr>
            </w:pPr>
            <w:r w:rsidRPr="002C24C5">
              <w:rPr>
                <w:rFonts w:ascii="Calibri" w:hAnsi="Calibri" w:cs="Calibri"/>
                <w:color w:val="000000"/>
              </w:rPr>
              <w:t>05136</w:t>
            </w:r>
          </w:p>
        </w:tc>
        <w:tc>
          <w:tcPr>
            <w:tcW w:w="2955" w:type="dxa"/>
            <w:tcBorders>
              <w:top w:val="nil"/>
              <w:left w:val="nil"/>
              <w:bottom w:val="single" w:sz="8" w:space="0" w:color="FFFFFF"/>
              <w:right w:val="single" w:sz="8" w:space="0" w:color="FFFFFF"/>
            </w:tcBorders>
            <w:shd w:val="clear" w:color="auto" w:fill="C0C0C0"/>
            <w:noWrap/>
            <w:vAlign w:val="bottom"/>
          </w:tcPr>
          <w:p w14:paraId="1A2BBAA7" w14:textId="77777777" w:rsidR="00DF7FA2" w:rsidRPr="002C24C5" w:rsidRDefault="00DF7FA2" w:rsidP="006E0321">
            <w:pPr>
              <w:rPr>
                <w:rFonts w:ascii="Calibri" w:hAnsi="Calibri" w:cs="Calibri"/>
                <w:color w:val="000000"/>
              </w:rPr>
            </w:pPr>
            <w:r w:rsidRPr="002C24C5">
              <w:rPr>
                <w:rFonts w:ascii="Calibri" w:hAnsi="Calibri" w:cs="Calibri"/>
                <w:color w:val="000000"/>
              </w:rPr>
              <w:t>Muñico</w:t>
            </w:r>
          </w:p>
        </w:tc>
        <w:tc>
          <w:tcPr>
            <w:tcW w:w="700" w:type="dxa"/>
            <w:tcBorders>
              <w:top w:val="nil"/>
              <w:left w:val="nil"/>
              <w:bottom w:val="single" w:sz="8" w:space="0" w:color="FFFFFF"/>
              <w:right w:val="single" w:sz="8" w:space="0" w:color="FFFFFF"/>
            </w:tcBorders>
            <w:shd w:val="clear" w:color="auto" w:fill="C0C0C0"/>
            <w:vAlign w:val="bottom"/>
          </w:tcPr>
          <w:p w14:paraId="1AA462ED" w14:textId="77777777" w:rsidR="00DF7FA2" w:rsidRPr="002C24C5" w:rsidRDefault="00DF7FA2" w:rsidP="006E0321">
            <w:pPr>
              <w:rPr>
                <w:rFonts w:ascii="Calibri" w:hAnsi="Calibri" w:cs="Calibri"/>
                <w:color w:val="000000"/>
              </w:rPr>
            </w:pPr>
            <w:r w:rsidRPr="002C24C5">
              <w:rPr>
                <w:rFonts w:ascii="Calibri" w:hAnsi="Calibri" w:cs="Calibri"/>
                <w:color w:val="000000"/>
              </w:rPr>
              <w:t>47049</w:t>
            </w:r>
          </w:p>
        </w:tc>
        <w:tc>
          <w:tcPr>
            <w:tcW w:w="2955" w:type="dxa"/>
            <w:tcBorders>
              <w:top w:val="nil"/>
              <w:left w:val="nil"/>
              <w:bottom w:val="single" w:sz="8" w:space="0" w:color="FFFFFF"/>
              <w:right w:val="single" w:sz="8" w:space="0" w:color="FFFFFF"/>
            </w:tcBorders>
            <w:shd w:val="clear" w:color="auto" w:fill="C0C0C0"/>
            <w:noWrap/>
            <w:vAlign w:val="bottom"/>
          </w:tcPr>
          <w:p w14:paraId="2F73D1CD" w14:textId="77777777" w:rsidR="00DF7FA2" w:rsidRPr="002C24C5" w:rsidRDefault="00DF7FA2" w:rsidP="006E0321">
            <w:pPr>
              <w:rPr>
                <w:rFonts w:ascii="Calibri" w:hAnsi="Calibri" w:cs="Calibri"/>
                <w:color w:val="000000"/>
              </w:rPr>
            </w:pPr>
            <w:r w:rsidRPr="002C24C5">
              <w:rPr>
                <w:rFonts w:ascii="Calibri" w:hAnsi="Calibri" w:cs="Calibri"/>
                <w:color w:val="000000"/>
              </w:rPr>
              <w:t>Cervillego de la Cruz</w:t>
            </w:r>
          </w:p>
        </w:tc>
        <w:tc>
          <w:tcPr>
            <w:tcW w:w="700" w:type="dxa"/>
            <w:tcBorders>
              <w:top w:val="nil"/>
              <w:left w:val="nil"/>
              <w:bottom w:val="single" w:sz="8" w:space="0" w:color="FFFFFF"/>
              <w:right w:val="single" w:sz="8" w:space="0" w:color="FFFFFF"/>
            </w:tcBorders>
            <w:shd w:val="clear" w:color="auto" w:fill="C0C0C0"/>
            <w:vAlign w:val="bottom"/>
          </w:tcPr>
          <w:p w14:paraId="094465B1" w14:textId="77777777" w:rsidR="00DF7FA2" w:rsidRPr="002C24C5" w:rsidRDefault="00DF7FA2" w:rsidP="006E0321">
            <w:pPr>
              <w:rPr>
                <w:rFonts w:ascii="Calibri" w:hAnsi="Calibri" w:cs="Calibri"/>
                <w:color w:val="000000"/>
              </w:rPr>
            </w:pPr>
            <w:r w:rsidRPr="002C24C5">
              <w:rPr>
                <w:rFonts w:ascii="Calibri" w:hAnsi="Calibri" w:cs="Calibri"/>
                <w:color w:val="000000"/>
              </w:rPr>
              <w:t>47182</w:t>
            </w:r>
          </w:p>
        </w:tc>
        <w:tc>
          <w:tcPr>
            <w:tcW w:w="2965" w:type="dxa"/>
            <w:tcBorders>
              <w:top w:val="nil"/>
              <w:left w:val="nil"/>
              <w:bottom w:val="single" w:sz="8" w:space="0" w:color="FFFFFF"/>
              <w:right w:val="single" w:sz="8" w:space="0" w:color="FFFFFF"/>
            </w:tcBorders>
            <w:shd w:val="clear" w:color="auto" w:fill="C0C0C0"/>
            <w:noWrap/>
            <w:vAlign w:val="bottom"/>
          </w:tcPr>
          <w:p w14:paraId="1FFDDDF7" w14:textId="77777777" w:rsidR="00DF7FA2" w:rsidRPr="002C24C5" w:rsidRDefault="00DF7FA2" w:rsidP="006E0321">
            <w:pPr>
              <w:rPr>
                <w:rFonts w:ascii="Calibri" w:hAnsi="Calibri" w:cs="Calibri"/>
                <w:color w:val="000000"/>
              </w:rPr>
            </w:pPr>
            <w:r w:rsidRPr="002C24C5">
              <w:rPr>
                <w:rFonts w:ascii="Calibri" w:hAnsi="Calibri" w:cs="Calibri"/>
                <w:color w:val="000000"/>
              </w:rPr>
              <w:t>Valdestillas</w:t>
            </w:r>
          </w:p>
        </w:tc>
      </w:tr>
      <w:tr w:rsidR="00DF7FA2" w:rsidRPr="008C4BEE" w14:paraId="3CF4D439"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4EF712D1" w14:textId="77777777" w:rsidR="00DF7FA2" w:rsidRPr="002C24C5" w:rsidRDefault="00DF7FA2" w:rsidP="006E0321">
            <w:pPr>
              <w:rPr>
                <w:rFonts w:ascii="Calibri" w:hAnsi="Calibri" w:cs="Calibri"/>
                <w:color w:val="000000"/>
              </w:rPr>
            </w:pPr>
            <w:r w:rsidRPr="002C24C5">
              <w:rPr>
                <w:rFonts w:ascii="Calibri" w:hAnsi="Calibri" w:cs="Calibri"/>
                <w:color w:val="000000"/>
              </w:rPr>
              <w:t>05139</w:t>
            </w:r>
          </w:p>
        </w:tc>
        <w:tc>
          <w:tcPr>
            <w:tcW w:w="2955" w:type="dxa"/>
            <w:tcBorders>
              <w:top w:val="nil"/>
              <w:left w:val="nil"/>
              <w:bottom w:val="single" w:sz="8" w:space="0" w:color="FFFFFF"/>
              <w:right w:val="single" w:sz="8" w:space="0" w:color="FFFFFF"/>
            </w:tcBorders>
            <w:shd w:val="clear" w:color="auto" w:fill="CCCCFF"/>
            <w:noWrap/>
            <w:vAlign w:val="bottom"/>
          </w:tcPr>
          <w:p w14:paraId="7799B6D0" w14:textId="77777777" w:rsidR="00DF7FA2" w:rsidRPr="002C24C5" w:rsidRDefault="00DF7FA2" w:rsidP="006E0321">
            <w:pPr>
              <w:rPr>
                <w:rFonts w:ascii="Calibri" w:hAnsi="Calibri" w:cs="Calibri"/>
                <w:color w:val="000000"/>
              </w:rPr>
            </w:pPr>
            <w:r w:rsidRPr="002C24C5">
              <w:rPr>
                <w:rFonts w:ascii="Calibri" w:hAnsi="Calibri" w:cs="Calibri"/>
                <w:color w:val="000000"/>
              </w:rPr>
              <w:t>Muñogrande</w:t>
            </w:r>
          </w:p>
        </w:tc>
        <w:tc>
          <w:tcPr>
            <w:tcW w:w="700" w:type="dxa"/>
            <w:tcBorders>
              <w:top w:val="nil"/>
              <w:left w:val="nil"/>
              <w:bottom w:val="single" w:sz="8" w:space="0" w:color="FFFFFF"/>
              <w:right w:val="single" w:sz="8" w:space="0" w:color="FFFFFF"/>
            </w:tcBorders>
            <w:shd w:val="clear" w:color="auto" w:fill="CCCCFF"/>
            <w:vAlign w:val="bottom"/>
          </w:tcPr>
          <w:p w14:paraId="5F073010" w14:textId="77777777" w:rsidR="00DF7FA2" w:rsidRPr="002C24C5" w:rsidRDefault="00DF7FA2" w:rsidP="006E0321">
            <w:pPr>
              <w:rPr>
                <w:rFonts w:ascii="Calibri" w:hAnsi="Calibri" w:cs="Calibri"/>
                <w:color w:val="000000"/>
              </w:rPr>
            </w:pPr>
            <w:r w:rsidRPr="002C24C5">
              <w:rPr>
                <w:rFonts w:ascii="Calibri" w:hAnsi="Calibri" w:cs="Calibri"/>
                <w:color w:val="000000"/>
              </w:rPr>
              <w:t>47050</w:t>
            </w:r>
          </w:p>
        </w:tc>
        <w:tc>
          <w:tcPr>
            <w:tcW w:w="2955" w:type="dxa"/>
            <w:tcBorders>
              <w:top w:val="nil"/>
              <w:left w:val="nil"/>
              <w:bottom w:val="single" w:sz="8" w:space="0" w:color="FFFFFF"/>
              <w:right w:val="single" w:sz="8" w:space="0" w:color="FFFFFF"/>
            </w:tcBorders>
            <w:shd w:val="clear" w:color="auto" w:fill="CCCCFF"/>
            <w:noWrap/>
            <w:vAlign w:val="bottom"/>
          </w:tcPr>
          <w:p w14:paraId="31CBC23C" w14:textId="77777777" w:rsidR="00DF7FA2" w:rsidRPr="002C24C5" w:rsidRDefault="00DF7FA2" w:rsidP="006E0321">
            <w:pPr>
              <w:rPr>
                <w:rFonts w:ascii="Calibri" w:hAnsi="Calibri" w:cs="Calibri"/>
                <w:color w:val="000000"/>
              </w:rPr>
            </w:pPr>
            <w:r w:rsidRPr="002C24C5">
              <w:rPr>
                <w:rFonts w:ascii="Calibri" w:hAnsi="Calibri" w:cs="Calibri"/>
                <w:color w:val="000000"/>
              </w:rPr>
              <w:t>Cigales</w:t>
            </w:r>
          </w:p>
        </w:tc>
        <w:tc>
          <w:tcPr>
            <w:tcW w:w="700" w:type="dxa"/>
            <w:tcBorders>
              <w:top w:val="nil"/>
              <w:left w:val="nil"/>
              <w:bottom w:val="single" w:sz="8" w:space="0" w:color="FFFFFF"/>
              <w:right w:val="single" w:sz="8" w:space="0" w:color="FFFFFF"/>
            </w:tcBorders>
            <w:shd w:val="clear" w:color="auto" w:fill="CCCCFF"/>
            <w:vAlign w:val="bottom"/>
          </w:tcPr>
          <w:p w14:paraId="70E74B44" w14:textId="77777777" w:rsidR="00DF7FA2" w:rsidRPr="002C24C5" w:rsidRDefault="00DF7FA2" w:rsidP="006E0321">
            <w:pPr>
              <w:rPr>
                <w:rFonts w:ascii="Calibri" w:hAnsi="Calibri" w:cs="Calibri"/>
                <w:color w:val="000000"/>
              </w:rPr>
            </w:pPr>
            <w:r w:rsidRPr="002C24C5">
              <w:rPr>
                <w:rFonts w:ascii="Calibri" w:hAnsi="Calibri" w:cs="Calibri"/>
                <w:color w:val="000000"/>
              </w:rPr>
              <w:t>47185</w:t>
            </w:r>
          </w:p>
        </w:tc>
        <w:tc>
          <w:tcPr>
            <w:tcW w:w="2965" w:type="dxa"/>
            <w:tcBorders>
              <w:top w:val="nil"/>
              <w:left w:val="nil"/>
              <w:bottom w:val="single" w:sz="8" w:space="0" w:color="FFFFFF"/>
              <w:right w:val="single" w:sz="8" w:space="0" w:color="FFFFFF"/>
            </w:tcBorders>
            <w:shd w:val="clear" w:color="auto" w:fill="CCCCFF"/>
            <w:noWrap/>
            <w:vAlign w:val="bottom"/>
          </w:tcPr>
          <w:p w14:paraId="743F56E0" w14:textId="77777777" w:rsidR="00DF7FA2" w:rsidRPr="002C24C5" w:rsidRDefault="00DF7FA2" w:rsidP="006E0321">
            <w:pPr>
              <w:rPr>
                <w:rFonts w:ascii="Calibri" w:hAnsi="Calibri" w:cs="Calibri"/>
                <w:color w:val="000000"/>
              </w:rPr>
            </w:pPr>
            <w:r w:rsidRPr="002C24C5">
              <w:rPr>
                <w:rFonts w:ascii="Calibri" w:hAnsi="Calibri" w:cs="Calibri"/>
                <w:color w:val="000000"/>
              </w:rPr>
              <w:t>Valverde de Campos</w:t>
            </w:r>
          </w:p>
        </w:tc>
      </w:tr>
      <w:tr w:rsidR="00DF7FA2" w:rsidRPr="008C4BEE" w14:paraId="0CF481F0"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177E6A7F" w14:textId="77777777" w:rsidR="00DF7FA2" w:rsidRPr="002C24C5" w:rsidRDefault="00DF7FA2" w:rsidP="006E0321">
            <w:pPr>
              <w:rPr>
                <w:rFonts w:ascii="Calibri" w:hAnsi="Calibri" w:cs="Calibri"/>
                <w:color w:val="000000"/>
              </w:rPr>
            </w:pPr>
            <w:r w:rsidRPr="002C24C5">
              <w:rPr>
                <w:rFonts w:ascii="Calibri" w:hAnsi="Calibri" w:cs="Calibri"/>
                <w:color w:val="000000"/>
              </w:rPr>
              <w:t>05140</w:t>
            </w:r>
          </w:p>
        </w:tc>
        <w:tc>
          <w:tcPr>
            <w:tcW w:w="2955" w:type="dxa"/>
            <w:tcBorders>
              <w:top w:val="nil"/>
              <w:left w:val="nil"/>
              <w:bottom w:val="single" w:sz="8" w:space="0" w:color="FFFFFF"/>
              <w:right w:val="single" w:sz="8" w:space="0" w:color="FFFFFF"/>
            </w:tcBorders>
            <w:shd w:val="clear" w:color="auto" w:fill="C0C0C0"/>
            <w:noWrap/>
            <w:vAlign w:val="bottom"/>
          </w:tcPr>
          <w:p w14:paraId="67C8512B" w14:textId="77777777" w:rsidR="00DF7FA2" w:rsidRPr="002C24C5" w:rsidRDefault="00DF7FA2" w:rsidP="006E0321">
            <w:pPr>
              <w:rPr>
                <w:rFonts w:ascii="Calibri" w:hAnsi="Calibri" w:cs="Calibri"/>
                <w:color w:val="000000"/>
              </w:rPr>
            </w:pPr>
            <w:r w:rsidRPr="002C24C5">
              <w:rPr>
                <w:rFonts w:ascii="Calibri" w:hAnsi="Calibri" w:cs="Calibri"/>
                <w:color w:val="000000"/>
              </w:rPr>
              <w:t>Muñomer del Peco</w:t>
            </w:r>
          </w:p>
        </w:tc>
        <w:tc>
          <w:tcPr>
            <w:tcW w:w="700" w:type="dxa"/>
            <w:tcBorders>
              <w:top w:val="nil"/>
              <w:left w:val="nil"/>
              <w:bottom w:val="single" w:sz="8" w:space="0" w:color="FFFFFF"/>
              <w:right w:val="single" w:sz="8" w:space="0" w:color="FFFFFF"/>
            </w:tcBorders>
            <w:shd w:val="clear" w:color="auto" w:fill="C0C0C0"/>
            <w:vAlign w:val="bottom"/>
          </w:tcPr>
          <w:p w14:paraId="0ADEBFF5" w14:textId="77777777" w:rsidR="00DF7FA2" w:rsidRPr="002C24C5" w:rsidRDefault="00DF7FA2" w:rsidP="006E0321">
            <w:pPr>
              <w:rPr>
                <w:rFonts w:ascii="Calibri" w:hAnsi="Calibri" w:cs="Calibri"/>
                <w:color w:val="000000"/>
              </w:rPr>
            </w:pPr>
            <w:r w:rsidRPr="002C24C5">
              <w:rPr>
                <w:rFonts w:ascii="Calibri" w:hAnsi="Calibri" w:cs="Calibri"/>
                <w:color w:val="000000"/>
              </w:rPr>
              <w:t>47051</w:t>
            </w:r>
          </w:p>
        </w:tc>
        <w:tc>
          <w:tcPr>
            <w:tcW w:w="2955" w:type="dxa"/>
            <w:tcBorders>
              <w:top w:val="nil"/>
              <w:left w:val="nil"/>
              <w:bottom w:val="single" w:sz="8" w:space="0" w:color="FFFFFF"/>
              <w:right w:val="single" w:sz="8" w:space="0" w:color="FFFFFF"/>
            </w:tcBorders>
            <w:shd w:val="clear" w:color="auto" w:fill="C0C0C0"/>
            <w:noWrap/>
            <w:vAlign w:val="bottom"/>
          </w:tcPr>
          <w:p w14:paraId="1E76CB9C" w14:textId="77777777" w:rsidR="00DF7FA2" w:rsidRPr="002C24C5" w:rsidRDefault="00DF7FA2" w:rsidP="006E0321">
            <w:pPr>
              <w:rPr>
                <w:rFonts w:ascii="Calibri" w:hAnsi="Calibri" w:cs="Calibri"/>
                <w:color w:val="000000"/>
              </w:rPr>
            </w:pPr>
            <w:r w:rsidRPr="002C24C5">
              <w:rPr>
                <w:rFonts w:ascii="Calibri" w:hAnsi="Calibri" w:cs="Calibri"/>
                <w:color w:val="000000"/>
              </w:rPr>
              <w:t>Ciguñuela</w:t>
            </w:r>
          </w:p>
        </w:tc>
        <w:tc>
          <w:tcPr>
            <w:tcW w:w="700" w:type="dxa"/>
            <w:tcBorders>
              <w:top w:val="nil"/>
              <w:left w:val="nil"/>
              <w:bottom w:val="single" w:sz="8" w:space="0" w:color="FFFFFF"/>
              <w:right w:val="single" w:sz="8" w:space="0" w:color="FFFFFF"/>
            </w:tcBorders>
            <w:shd w:val="clear" w:color="auto" w:fill="C0C0C0"/>
            <w:vAlign w:val="bottom"/>
          </w:tcPr>
          <w:p w14:paraId="4E6DDC97" w14:textId="77777777" w:rsidR="00DF7FA2" w:rsidRPr="002C24C5" w:rsidRDefault="00DF7FA2" w:rsidP="006E0321">
            <w:pPr>
              <w:rPr>
                <w:rFonts w:ascii="Calibri" w:hAnsi="Calibri" w:cs="Calibri"/>
                <w:color w:val="000000"/>
              </w:rPr>
            </w:pPr>
            <w:r w:rsidRPr="002C24C5">
              <w:rPr>
                <w:rFonts w:ascii="Calibri" w:hAnsi="Calibri" w:cs="Calibri"/>
                <w:color w:val="000000"/>
              </w:rPr>
              <w:t>47186</w:t>
            </w:r>
          </w:p>
        </w:tc>
        <w:tc>
          <w:tcPr>
            <w:tcW w:w="2965" w:type="dxa"/>
            <w:tcBorders>
              <w:top w:val="nil"/>
              <w:left w:val="nil"/>
              <w:bottom w:val="single" w:sz="8" w:space="0" w:color="FFFFFF"/>
              <w:right w:val="single" w:sz="8" w:space="0" w:color="FFFFFF"/>
            </w:tcBorders>
            <w:shd w:val="clear" w:color="auto" w:fill="C0C0C0"/>
            <w:noWrap/>
            <w:vAlign w:val="bottom"/>
          </w:tcPr>
          <w:p w14:paraId="67B45A2E" w14:textId="77777777" w:rsidR="00DF7FA2" w:rsidRPr="002C24C5" w:rsidRDefault="00DF7FA2" w:rsidP="006E0321">
            <w:pPr>
              <w:rPr>
                <w:rFonts w:ascii="Calibri" w:hAnsi="Calibri" w:cs="Calibri"/>
                <w:color w:val="000000"/>
              </w:rPr>
            </w:pPr>
            <w:r w:rsidRPr="002C24C5">
              <w:rPr>
                <w:rFonts w:ascii="Calibri" w:hAnsi="Calibri" w:cs="Calibri"/>
                <w:color w:val="000000"/>
              </w:rPr>
              <w:t>Valladolid</w:t>
            </w:r>
          </w:p>
        </w:tc>
      </w:tr>
      <w:tr w:rsidR="00DF7FA2" w:rsidRPr="008C4BEE" w14:paraId="28B40C06"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1B2984E5" w14:textId="77777777" w:rsidR="00DF7FA2" w:rsidRPr="002C24C5" w:rsidRDefault="00DF7FA2" w:rsidP="006E0321">
            <w:pPr>
              <w:rPr>
                <w:rFonts w:ascii="Calibri" w:hAnsi="Calibri" w:cs="Calibri"/>
                <w:color w:val="000000"/>
              </w:rPr>
            </w:pPr>
            <w:r w:rsidRPr="002C24C5">
              <w:rPr>
                <w:rFonts w:ascii="Calibri" w:hAnsi="Calibri" w:cs="Calibri"/>
                <w:color w:val="000000"/>
              </w:rPr>
              <w:t>05142</w:t>
            </w:r>
          </w:p>
        </w:tc>
        <w:tc>
          <w:tcPr>
            <w:tcW w:w="2955" w:type="dxa"/>
            <w:tcBorders>
              <w:top w:val="nil"/>
              <w:left w:val="nil"/>
              <w:bottom w:val="single" w:sz="8" w:space="0" w:color="FFFFFF"/>
              <w:right w:val="single" w:sz="8" w:space="0" w:color="FFFFFF"/>
            </w:tcBorders>
            <w:shd w:val="clear" w:color="auto" w:fill="CCCCFF"/>
            <w:noWrap/>
            <w:vAlign w:val="bottom"/>
          </w:tcPr>
          <w:p w14:paraId="22DBFB38" w14:textId="77777777" w:rsidR="00DF7FA2" w:rsidRPr="002C24C5" w:rsidRDefault="00DF7FA2" w:rsidP="006E0321">
            <w:pPr>
              <w:rPr>
                <w:rFonts w:ascii="Calibri" w:hAnsi="Calibri" w:cs="Calibri"/>
                <w:color w:val="000000"/>
              </w:rPr>
            </w:pPr>
            <w:r w:rsidRPr="002C24C5">
              <w:rPr>
                <w:rFonts w:ascii="Calibri" w:hAnsi="Calibri" w:cs="Calibri"/>
                <w:color w:val="000000"/>
              </w:rPr>
              <w:t>Muñosancho</w:t>
            </w:r>
          </w:p>
        </w:tc>
        <w:tc>
          <w:tcPr>
            <w:tcW w:w="700" w:type="dxa"/>
            <w:tcBorders>
              <w:top w:val="nil"/>
              <w:left w:val="nil"/>
              <w:bottom w:val="single" w:sz="8" w:space="0" w:color="FFFFFF"/>
              <w:right w:val="single" w:sz="8" w:space="0" w:color="FFFFFF"/>
            </w:tcBorders>
            <w:shd w:val="clear" w:color="auto" w:fill="CCCCFF"/>
            <w:vAlign w:val="bottom"/>
          </w:tcPr>
          <w:p w14:paraId="6C414565" w14:textId="77777777" w:rsidR="00DF7FA2" w:rsidRPr="002C24C5" w:rsidRDefault="00DF7FA2" w:rsidP="006E0321">
            <w:pPr>
              <w:rPr>
                <w:rFonts w:ascii="Calibri" w:hAnsi="Calibri" w:cs="Calibri"/>
                <w:color w:val="000000"/>
              </w:rPr>
            </w:pPr>
            <w:r w:rsidRPr="002C24C5">
              <w:rPr>
                <w:rFonts w:ascii="Calibri" w:hAnsi="Calibri" w:cs="Calibri"/>
                <w:color w:val="000000"/>
              </w:rPr>
              <w:t>47052</w:t>
            </w:r>
          </w:p>
        </w:tc>
        <w:tc>
          <w:tcPr>
            <w:tcW w:w="2955" w:type="dxa"/>
            <w:tcBorders>
              <w:top w:val="nil"/>
              <w:left w:val="nil"/>
              <w:bottom w:val="single" w:sz="8" w:space="0" w:color="FFFFFF"/>
              <w:right w:val="single" w:sz="8" w:space="0" w:color="FFFFFF"/>
            </w:tcBorders>
            <w:shd w:val="clear" w:color="auto" w:fill="CCCCFF"/>
            <w:noWrap/>
            <w:vAlign w:val="bottom"/>
          </w:tcPr>
          <w:p w14:paraId="1F101A6C" w14:textId="77777777" w:rsidR="00DF7FA2" w:rsidRPr="002C24C5" w:rsidRDefault="00DF7FA2" w:rsidP="006E0321">
            <w:pPr>
              <w:rPr>
                <w:rFonts w:ascii="Calibri" w:hAnsi="Calibri" w:cs="Calibri"/>
                <w:color w:val="000000"/>
              </w:rPr>
            </w:pPr>
            <w:r w:rsidRPr="002C24C5">
              <w:rPr>
                <w:rFonts w:ascii="Calibri" w:hAnsi="Calibri" w:cs="Calibri"/>
                <w:color w:val="000000"/>
              </w:rPr>
              <w:t>Cistérniga</w:t>
            </w:r>
          </w:p>
        </w:tc>
        <w:tc>
          <w:tcPr>
            <w:tcW w:w="700" w:type="dxa"/>
            <w:tcBorders>
              <w:top w:val="nil"/>
              <w:left w:val="nil"/>
              <w:bottom w:val="single" w:sz="8" w:space="0" w:color="FFFFFF"/>
              <w:right w:val="single" w:sz="8" w:space="0" w:color="FFFFFF"/>
            </w:tcBorders>
            <w:shd w:val="clear" w:color="auto" w:fill="CCCCFF"/>
            <w:vAlign w:val="bottom"/>
          </w:tcPr>
          <w:p w14:paraId="47D255E9" w14:textId="77777777" w:rsidR="00DF7FA2" w:rsidRPr="002C24C5" w:rsidRDefault="00DF7FA2" w:rsidP="006E0321">
            <w:pPr>
              <w:rPr>
                <w:rFonts w:ascii="Calibri" w:hAnsi="Calibri" w:cs="Calibri"/>
                <w:color w:val="000000"/>
              </w:rPr>
            </w:pPr>
            <w:r w:rsidRPr="002C24C5">
              <w:rPr>
                <w:rFonts w:ascii="Calibri" w:hAnsi="Calibri" w:cs="Calibri"/>
                <w:color w:val="000000"/>
              </w:rPr>
              <w:t>47188</w:t>
            </w:r>
          </w:p>
        </w:tc>
        <w:tc>
          <w:tcPr>
            <w:tcW w:w="2965" w:type="dxa"/>
            <w:tcBorders>
              <w:top w:val="nil"/>
              <w:left w:val="nil"/>
              <w:bottom w:val="single" w:sz="8" w:space="0" w:color="FFFFFF"/>
              <w:right w:val="single" w:sz="8" w:space="0" w:color="FFFFFF"/>
            </w:tcBorders>
            <w:shd w:val="clear" w:color="auto" w:fill="CCCCFF"/>
            <w:noWrap/>
            <w:vAlign w:val="bottom"/>
          </w:tcPr>
          <w:p w14:paraId="6B3699B8" w14:textId="77777777" w:rsidR="00DF7FA2" w:rsidRPr="002C24C5" w:rsidRDefault="00DF7FA2" w:rsidP="006E0321">
            <w:pPr>
              <w:rPr>
                <w:rFonts w:ascii="Calibri" w:hAnsi="Calibri" w:cs="Calibri"/>
                <w:color w:val="000000"/>
              </w:rPr>
            </w:pPr>
            <w:r w:rsidRPr="002C24C5">
              <w:rPr>
                <w:rFonts w:ascii="Calibri" w:hAnsi="Calibri" w:cs="Calibri"/>
                <w:color w:val="000000"/>
              </w:rPr>
              <w:t>Vega de Valdetronco</w:t>
            </w:r>
          </w:p>
        </w:tc>
      </w:tr>
      <w:tr w:rsidR="00DF7FA2" w:rsidRPr="008C4BEE" w14:paraId="0D41494F"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1E3E167A" w14:textId="77777777" w:rsidR="00DF7FA2" w:rsidRPr="002C24C5" w:rsidRDefault="00DF7FA2" w:rsidP="006E0321">
            <w:pPr>
              <w:rPr>
                <w:rFonts w:ascii="Calibri" w:hAnsi="Calibri" w:cs="Calibri"/>
                <w:color w:val="000000"/>
              </w:rPr>
            </w:pPr>
            <w:r w:rsidRPr="002C24C5">
              <w:rPr>
                <w:rFonts w:ascii="Calibri" w:hAnsi="Calibri" w:cs="Calibri"/>
                <w:color w:val="000000"/>
              </w:rPr>
              <w:t>05147</w:t>
            </w:r>
          </w:p>
        </w:tc>
        <w:tc>
          <w:tcPr>
            <w:tcW w:w="2955" w:type="dxa"/>
            <w:tcBorders>
              <w:top w:val="nil"/>
              <w:left w:val="nil"/>
              <w:bottom w:val="single" w:sz="8" w:space="0" w:color="FFFFFF"/>
              <w:right w:val="single" w:sz="8" w:space="0" w:color="FFFFFF"/>
            </w:tcBorders>
            <w:shd w:val="clear" w:color="auto" w:fill="C0C0C0"/>
            <w:noWrap/>
            <w:vAlign w:val="bottom"/>
          </w:tcPr>
          <w:p w14:paraId="4EF1070F" w14:textId="77777777" w:rsidR="00DF7FA2" w:rsidRPr="002C24C5" w:rsidRDefault="00DF7FA2" w:rsidP="006E0321">
            <w:pPr>
              <w:rPr>
                <w:rFonts w:ascii="Calibri" w:hAnsi="Calibri" w:cs="Calibri"/>
                <w:color w:val="000000"/>
              </w:rPr>
            </w:pPr>
            <w:r w:rsidRPr="002C24C5">
              <w:rPr>
                <w:rFonts w:ascii="Calibri" w:hAnsi="Calibri" w:cs="Calibri"/>
                <w:color w:val="000000"/>
              </w:rPr>
              <w:t>Narros del Castillo</w:t>
            </w:r>
          </w:p>
        </w:tc>
        <w:tc>
          <w:tcPr>
            <w:tcW w:w="700" w:type="dxa"/>
            <w:tcBorders>
              <w:top w:val="nil"/>
              <w:left w:val="nil"/>
              <w:bottom w:val="single" w:sz="8" w:space="0" w:color="FFFFFF"/>
              <w:right w:val="single" w:sz="8" w:space="0" w:color="FFFFFF"/>
            </w:tcBorders>
            <w:shd w:val="clear" w:color="auto" w:fill="C0C0C0"/>
            <w:vAlign w:val="bottom"/>
          </w:tcPr>
          <w:p w14:paraId="0FA8A1E5" w14:textId="77777777" w:rsidR="00DF7FA2" w:rsidRPr="002C24C5" w:rsidRDefault="00DF7FA2" w:rsidP="006E0321">
            <w:pPr>
              <w:rPr>
                <w:rFonts w:ascii="Calibri" w:hAnsi="Calibri" w:cs="Calibri"/>
                <w:color w:val="000000"/>
              </w:rPr>
            </w:pPr>
            <w:r w:rsidRPr="002C24C5">
              <w:rPr>
                <w:rFonts w:ascii="Calibri" w:hAnsi="Calibri" w:cs="Calibri"/>
                <w:color w:val="000000"/>
              </w:rPr>
              <w:t>47053</w:t>
            </w:r>
          </w:p>
        </w:tc>
        <w:tc>
          <w:tcPr>
            <w:tcW w:w="2955" w:type="dxa"/>
            <w:tcBorders>
              <w:top w:val="nil"/>
              <w:left w:val="nil"/>
              <w:bottom w:val="single" w:sz="8" w:space="0" w:color="FFFFFF"/>
              <w:right w:val="single" w:sz="8" w:space="0" w:color="FFFFFF"/>
            </w:tcBorders>
            <w:shd w:val="clear" w:color="auto" w:fill="C0C0C0"/>
            <w:noWrap/>
            <w:vAlign w:val="bottom"/>
          </w:tcPr>
          <w:p w14:paraId="535780B1" w14:textId="77777777" w:rsidR="00DF7FA2" w:rsidRPr="002C24C5" w:rsidRDefault="00DF7FA2" w:rsidP="006E0321">
            <w:pPr>
              <w:rPr>
                <w:rFonts w:ascii="Calibri" w:hAnsi="Calibri" w:cs="Calibri"/>
                <w:color w:val="000000"/>
              </w:rPr>
            </w:pPr>
            <w:r w:rsidRPr="002C24C5">
              <w:rPr>
                <w:rFonts w:ascii="Calibri" w:hAnsi="Calibri" w:cs="Calibri"/>
                <w:color w:val="000000"/>
              </w:rPr>
              <w:t>Cogeces de Íscar</w:t>
            </w:r>
          </w:p>
        </w:tc>
        <w:tc>
          <w:tcPr>
            <w:tcW w:w="700" w:type="dxa"/>
            <w:tcBorders>
              <w:top w:val="nil"/>
              <w:left w:val="nil"/>
              <w:bottom w:val="single" w:sz="8" w:space="0" w:color="FFFFFF"/>
              <w:right w:val="single" w:sz="8" w:space="0" w:color="FFFFFF"/>
            </w:tcBorders>
            <w:shd w:val="clear" w:color="auto" w:fill="C0C0C0"/>
            <w:vAlign w:val="bottom"/>
          </w:tcPr>
          <w:p w14:paraId="5EF0F079" w14:textId="77777777" w:rsidR="00DF7FA2" w:rsidRPr="002C24C5" w:rsidRDefault="00DF7FA2" w:rsidP="006E0321">
            <w:pPr>
              <w:rPr>
                <w:rFonts w:ascii="Calibri" w:hAnsi="Calibri" w:cs="Calibri"/>
                <w:color w:val="000000"/>
              </w:rPr>
            </w:pPr>
            <w:r w:rsidRPr="002C24C5">
              <w:rPr>
                <w:rFonts w:ascii="Calibri" w:hAnsi="Calibri" w:cs="Calibri"/>
                <w:color w:val="000000"/>
              </w:rPr>
              <w:t>47189</w:t>
            </w:r>
          </w:p>
        </w:tc>
        <w:tc>
          <w:tcPr>
            <w:tcW w:w="2965" w:type="dxa"/>
            <w:tcBorders>
              <w:top w:val="nil"/>
              <w:left w:val="nil"/>
              <w:bottom w:val="single" w:sz="8" w:space="0" w:color="FFFFFF"/>
              <w:right w:val="single" w:sz="8" w:space="0" w:color="FFFFFF"/>
            </w:tcBorders>
            <w:shd w:val="clear" w:color="auto" w:fill="C0C0C0"/>
            <w:noWrap/>
            <w:vAlign w:val="bottom"/>
          </w:tcPr>
          <w:p w14:paraId="5C463A8E" w14:textId="77777777" w:rsidR="00DF7FA2" w:rsidRPr="002C24C5" w:rsidRDefault="00DF7FA2" w:rsidP="006E0321">
            <w:pPr>
              <w:rPr>
                <w:rFonts w:ascii="Calibri" w:hAnsi="Calibri" w:cs="Calibri"/>
                <w:color w:val="000000"/>
              </w:rPr>
            </w:pPr>
            <w:r w:rsidRPr="002C24C5">
              <w:rPr>
                <w:rFonts w:ascii="Calibri" w:hAnsi="Calibri" w:cs="Calibri"/>
                <w:color w:val="000000"/>
              </w:rPr>
              <w:t>Velascálvaro</w:t>
            </w:r>
          </w:p>
        </w:tc>
      </w:tr>
      <w:tr w:rsidR="00DF7FA2" w:rsidRPr="008C4BEE" w14:paraId="588945E4"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1CA60882" w14:textId="77777777" w:rsidR="00DF7FA2" w:rsidRPr="002C24C5" w:rsidRDefault="00DF7FA2" w:rsidP="006E0321">
            <w:pPr>
              <w:rPr>
                <w:rFonts w:ascii="Calibri" w:hAnsi="Calibri" w:cs="Calibri"/>
                <w:color w:val="000000"/>
              </w:rPr>
            </w:pPr>
            <w:r w:rsidRPr="002C24C5">
              <w:rPr>
                <w:rFonts w:ascii="Calibri" w:hAnsi="Calibri" w:cs="Calibri"/>
                <w:color w:val="000000"/>
              </w:rPr>
              <w:t>05149</w:t>
            </w:r>
          </w:p>
        </w:tc>
        <w:tc>
          <w:tcPr>
            <w:tcW w:w="2955" w:type="dxa"/>
            <w:tcBorders>
              <w:top w:val="nil"/>
              <w:left w:val="nil"/>
              <w:bottom w:val="single" w:sz="8" w:space="0" w:color="FFFFFF"/>
              <w:right w:val="single" w:sz="8" w:space="0" w:color="FFFFFF"/>
            </w:tcBorders>
            <w:shd w:val="clear" w:color="auto" w:fill="CCCCFF"/>
            <w:noWrap/>
            <w:vAlign w:val="bottom"/>
          </w:tcPr>
          <w:p w14:paraId="28A12E88" w14:textId="77777777" w:rsidR="00DF7FA2" w:rsidRPr="002C24C5" w:rsidRDefault="00DF7FA2" w:rsidP="006E0321">
            <w:pPr>
              <w:rPr>
                <w:rFonts w:ascii="Calibri" w:hAnsi="Calibri" w:cs="Calibri"/>
                <w:color w:val="000000"/>
              </w:rPr>
            </w:pPr>
            <w:r w:rsidRPr="002C24C5">
              <w:rPr>
                <w:rFonts w:ascii="Calibri" w:hAnsi="Calibri" w:cs="Calibri"/>
                <w:color w:val="000000"/>
              </w:rPr>
              <w:t>Narros de Saldueña</w:t>
            </w:r>
          </w:p>
        </w:tc>
        <w:tc>
          <w:tcPr>
            <w:tcW w:w="700" w:type="dxa"/>
            <w:tcBorders>
              <w:top w:val="nil"/>
              <w:left w:val="nil"/>
              <w:bottom w:val="single" w:sz="8" w:space="0" w:color="FFFFFF"/>
              <w:right w:val="single" w:sz="8" w:space="0" w:color="FFFFFF"/>
            </w:tcBorders>
            <w:shd w:val="clear" w:color="auto" w:fill="CCCCFF"/>
            <w:vAlign w:val="bottom"/>
          </w:tcPr>
          <w:p w14:paraId="4A82DFF0" w14:textId="77777777" w:rsidR="00DF7FA2" w:rsidRPr="002C24C5" w:rsidRDefault="00DF7FA2" w:rsidP="006E0321">
            <w:pPr>
              <w:rPr>
                <w:rFonts w:ascii="Calibri" w:hAnsi="Calibri" w:cs="Calibri"/>
                <w:color w:val="000000"/>
              </w:rPr>
            </w:pPr>
            <w:r w:rsidRPr="002C24C5">
              <w:rPr>
                <w:rFonts w:ascii="Calibri" w:hAnsi="Calibri" w:cs="Calibri"/>
                <w:color w:val="000000"/>
              </w:rPr>
              <w:t>47055</w:t>
            </w:r>
          </w:p>
        </w:tc>
        <w:tc>
          <w:tcPr>
            <w:tcW w:w="2955" w:type="dxa"/>
            <w:tcBorders>
              <w:top w:val="nil"/>
              <w:left w:val="nil"/>
              <w:bottom w:val="single" w:sz="8" w:space="0" w:color="FFFFFF"/>
              <w:right w:val="single" w:sz="8" w:space="0" w:color="FFFFFF"/>
            </w:tcBorders>
            <w:shd w:val="clear" w:color="auto" w:fill="CCCCFF"/>
            <w:noWrap/>
            <w:vAlign w:val="bottom"/>
          </w:tcPr>
          <w:p w14:paraId="19D5CD6F" w14:textId="77777777" w:rsidR="00DF7FA2" w:rsidRPr="002C24C5" w:rsidRDefault="00DF7FA2" w:rsidP="006E0321">
            <w:pPr>
              <w:rPr>
                <w:rFonts w:ascii="Calibri" w:hAnsi="Calibri" w:cs="Calibri"/>
                <w:color w:val="000000"/>
              </w:rPr>
            </w:pPr>
            <w:r w:rsidRPr="002C24C5">
              <w:rPr>
                <w:rFonts w:ascii="Calibri" w:hAnsi="Calibri" w:cs="Calibri"/>
                <w:color w:val="000000"/>
              </w:rPr>
              <w:t>Corcos</w:t>
            </w:r>
          </w:p>
        </w:tc>
        <w:tc>
          <w:tcPr>
            <w:tcW w:w="700" w:type="dxa"/>
            <w:tcBorders>
              <w:top w:val="nil"/>
              <w:left w:val="nil"/>
              <w:bottom w:val="single" w:sz="8" w:space="0" w:color="FFFFFF"/>
              <w:right w:val="single" w:sz="8" w:space="0" w:color="FFFFFF"/>
            </w:tcBorders>
            <w:shd w:val="clear" w:color="auto" w:fill="CCCCFF"/>
            <w:vAlign w:val="bottom"/>
          </w:tcPr>
          <w:p w14:paraId="3A36ED99" w14:textId="77777777" w:rsidR="00DF7FA2" w:rsidRPr="002C24C5" w:rsidRDefault="00DF7FA2" w:rsidP="006E0321">
            <w:pPr>
              <w:rPr>
                <w:rFonts w:ascii="Calibri" w:hAnsi="Calibri" w:cs="Calibri"/>
                <w:color w:val="000000"/>
              </w:rPr>
            </w:pPr>
            <w:r w:rsidRPr="002C24C5">
              <w:rPr>
                <w:rFonts w:ascii="Calibri" w:hAnsi="Calibri" w:cs="Calibri"/>
                <w:color w:val="000000"/>
              </w:rPr>
              <w:t>47190</w:t>
            </w:r>
          </w:p>
        </w:tc>
        <w:tc>
          <w:tcPr>
            <w:tcW w:w="2965" w:type="dxa"/>
            <w:tcBorders>
              <w:top w:val="nil"/>
              <w:left w:val="nil"/>
              <w:bottom w:val="single" w:sz="8" w:space="0" w:color="FFFFFF"/>
              <w:right w:val="single" w:sz="8" w:space="0" w:color="FFFFFF"/>
            </w:tcBorders>
            <w:shd w:val="clear" w:color="auto" w:fill="CCCCFF"/>
            <w:noWrap/>
            <w:vAlign w:val="bottom"/>
          </w:tcPr>
          <w:p w14:paraId="6845CAFD" w14:textId="77777777" w:rsidR="00DF7FA2" w:rsidRPr="002C24C5" w:rsidRDefault="00DF7FA2" w:rsidP="006E0321">
            <w:pPr>
              <w:rPr>
                <w:rFonts w:ascii="Calibri" w:hAnsi="Calibri" w:cs="Calibri"/>
                <w:color w:val="000000"/>
              </w:rPr>
            </w:pPr>
            <w:r w:rsidRPr="002C24C5">
              <w:rPr>
                <w:rFonts w:ascii="Calibri" w:hAnsi="Calibri" w:cs="Calibri"/>
                <w:color w:val="000000"/>
              </w:rPr>
              <w:t>Velilla</w:t>
            </w:r>
          </w:p>
        </w:tc>
      </w:tr>
      <w:tr w:rsidR="00DF7FA2" w:rsidRPr="008C4BEE" w14:paraId="591B4E2A"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254B30F1" w14:textId="77777777" w:rsidR="00DF7FA2" w:rsidRPr="002C24C5" w:rsidRDefault="00DF7FA2" w:rsidP="006E0321">
            <w:pPr>
              <w:rPr>
                <w:rFonts w:ascii="Calibri" w:hAnsi="Calibri" w:cs="Calibri"/>
                <w:color w:val="000000"/>
              </w:rPr>
            </w:pPr>
            <w:r w:rsidRPr="002C24C5">
              <w:rPr>
                <w:rFonts w:ascii="Calibri" w:hAnsi="Calibri" w:cs="Calibri"/>
                <w:color w:val="000000"/>
              </w:rPr>
              <w:t>05152</w:t>
            </w:r>
          </w:p>
        </w:tc>
        <w:tc>
          <w:tcPr>
            <w:tcW w:w="2955" w:type="dxa"/>
            <w:tcBorders>
              <w:top w:val="nil"/>
              <w:left w:val="nil"/>
              <w:bottom w:val="single" w:sz="8" w:space="0" w:color="FFFFFF"/>
              <w:right w:val="single" w:sz="8" w:space="0" w:color="FFFFFF"/>
            </w:tcBorders>
            <w:shd w:val="clear" w:color="auto" w:fill="C0C0C0"/>
            <w:noWrap/>
            <w:vAlign w:val="bottom"/>
          </w:tcPr>
          <w:p w14:paraId="50A163B8" w14:textId="77777777" w:rsidR="00DF7FA2" w:rsidRPr="002C24C5" w:rsidRDefault="00DF7FA2" w:rsidP="006E0321">
            <w:pPr>
              <w:rPr>
                <w:rFonts w:ascii="Calibri" w:hAnsi="Calibri" w:cs="Calibri"/>
                <w:color w:val="000000"/>
              </w:rPr>
            </w:pPr>
            <w:r w:rsidRPr="002C24C5">
              <w:rPr>
                <w:rFonts w:ascii="Calibri" w:hAnsi="Calibri" w:cs="Calibri"/>
                <w:color w:val="000000"/>
              </w:rPr>
              <w:t>Nava de Arévalo</w:t>
            </w:r>
          </w:p>
        </w:tc>
        <w:tc>
          <w:tcPr>
            <w:tcW w:w="700" w:type="dxa"/>
            <w:tcBorders>
              <w:top w:val="nil"/>
              <w:left w:val="nil"/>
              <w:bottom w:val="single" w:sz="8" w:space="0" w:color="FFFFFF"/>
              <w:right w:val="single" w:sz="8" w:space="0" w:color="FFFFFF"/>
            </w:tcBorders>
            <w:shd w:val="clear" w:color="auto" w:fill="C0C0C0"/>
            <w:vAlign w:val="bottom"/>
          </w:tcPr>
          <w:p w14:paraId="5A7B5F56" w14:textId="77777777" w:rsidR="00DF7FA2" w:rsidRPr="002C24C5" w:rsidRDefault="00DF7FA2" w:rsidP="006E0321">
            <w:pPr>
              <w:rPr>
                <w:rFonts w:ascii="Calibri" w:hAnsi="Calibri" w:cs="Calibri"/>
                <w:color w:val="000000"/>
              </w:rPr>
            </w:pPr>
            <w:r w:rsidRPr="002C24C5">
              <w:rPr>
                <w:rFonts w:ascii="Calibri" w:hAnsi="Calibri" w:cs="Calibri"/>
                <w:color w:val="000000"/>
              </w:rPr>
              <w:t>47061</w:t>
            </w:r>
          </w:p>
        </w:tc>
        <w:tc>
          <w:tcPr>
            <w:tcW w:w="2955" w:type="dxa"/>
            <w:tcBorders>
              <w:top w:val="nil"/>
              <w:left w:val="nil"/>
              <w:bottom w:val="single" w:sz="8" w:space="0" w:color="FFFFFF"/>
              <w:right w:val="single" w:sz="8" w:space="0" w:color="FFFFFF"/>
            </w:tcBorders>
            <w:shd w:val="clear" w:color="auto" w:fill="C0C0C0"/>
            <w:noWrap/>
            <w:vAlign w:val="bottom"/>
          </w:tcPr>
          <w:p w14:paraId="4A0549BF" w14:textId="77777777" w:rsidR="00DF7FA2" w:rsidRPr="002C24C5" w:rsidRDefault="00DF7FA2" w:rsidP="006E0321">
            <w:pPr>
              <w:rPr>
                <w:rFonts w:ascii="Calibri" w:hAnsi="Calibri" w:cs="Calibri"/>
                <w:color w:val="000000"/>
              </w:rPr>
            </w:pPr>
            <w:r w:rsidRPr="002C24C5">
              <w:rPr>
                <w:rFonts w:ascii="Calibri" w:hAnsi="Calibri" w:cs="Calibri"/>
                <w:color w:val="000000"/>
              </w:rPr>
              <w:t>Esguevillas de Esgueva</w:t>
            </w:r>
          </w:p>
        </w:tc>
        <w:tc>
          <w:tcPr>
            <w:tcW w:w="700" w:type="dxa"/>
            <w:tcBorders>
              <w:top w:val="nil"/>
              <w:left w:val="nil"/>
              <w:bottom w:val="single" w:sz="8" w:space="0" w:color="FFFFFF"/>
              <w:right w:val="single" w:sz="8" w:space="0" w:color="FFFFFF"/>
            </w:tcBorders>
            <w:shd w:val="clear" w:color="auto" w:fill="C0C0C0"/>
            <w:vAlign w:val="bottom"/>
          </w:tcPr>
          <w:p w14:paraId="47EB069E" w14:textId="77777777" w:rsidR="00DF7FA2" w:rsidRPr="002C24C5" w:rsidRDefault="00DF7FA2" w:rsidP="006E0321">
            <w:pPr>
              <w:rPr>
                <w:rFonts w:ascii="Calibri" w:hAnsi="Calibri" w:cs="Calibri"/>
                <w:color w:val="000000"/>
              </w:rPr>
            </w:pPr>
            <w:r w:rsidRPr="002C24C5">
              <w:rPr>
                <w:rFonts w:ascii="Calibri" w:hAnsi="Calibri" w:cs="Calibri"/>
                <w:color w:val="000000"/>
              </w:rPr>
              <w:t>47191</w:t>
            </w:r>
          </w:p>
        </w:tc>
        <w:tc>
          <w:tcPr>
            <w:tcW w:w="2965" w:type="dxa"/>
            <w:tcBorders>
              <w:top w:val="nil"/>
              <w:left w:val="nil"/>
              <w:bottom w:val="single" w:sz="8" w:space="0" w:color="FFFFFF"/>
              <w:right w:val="single" w:sz="8" w:space="0" w:color="FFFFFF"/>
            </w:tcBorders>
            <w:shd w:val="clear" w:color="auto" w:fill="C0C0C0"/>
            <w:noWrap/>
            <w:vAlign w:val="bottom"/>
          </w:tcPr>
          <w:p w14:paraId="1E69BA43" w14:textId="77777777" w:rsidR="00DF7FA2" w:rsidRPr="002C24C5" w:rsidRDefault="00DF7FA2" w:rsidP="006E0321">
            <w:pPr>
              <w:rPr>
                <w:rFonts w:ascii="Calibri" w:hAnsi="Calibri" w:cs="Calibri"/>
                <w:color w:val="000000"/>
              </w:rPr>
            </w:pPr>
            <w:r w:rsidRPr="002C24C5">
              <w:rPr>
                <w:rFonts w:ascii="Calibri" w:hAnsi="Calibri" w:cs="Calibri"/>
                <w:color w:val="000000"/>
              </w:rPr>
              <w:t>Velliza</w:t>
            </w:r>
          </w:p>
        </w:tc>
      </w:tr>
      <w:tr w:rsidR="00DF7FA2" w:rsidRPr="008C4BEE" w14:paraId="04F65C40"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07929972" w14:textId="77777777" w:rsidR="00DF7FA2" w:rsidRPr="002C24C5" w:rsidRDefault="00DF7FA2" w:rsidP="006E0321">
            <w:pPr>
              <w:rPr>
                <w:rFonts w:ascii="Calibri" w:hAnsi="Calibri" w:cs="Calibri"/>
                <w:color w:val="000000"/>
              </w:rPr>
            </w:pPr>
            <w:r w:rsidRPr="002C24C5">
              <w:rPr>
                <w:rFonts w:ascii="Calibri" w:hAnsi="Calibri" w:cs="Calibri"/>
                <w:color w:val="000000"/>
              </w:rPr>
              <w:t>05174</w:t>
            </w:r>
          </w:p>
        </w:tc>
        <w:tc>
          <w:tcPr>
            <w:tcW w:w="2955" w:type="dxa"/>
            <w:tcBorders>
              <w:top w:val="nil"/>
              <w:left w:val="nil"/>
              <w:bottom w:val="single" w:sz="8" w:space="0" w:color="FFFFFF"/>
              <w:right w:val="single" w:sz="8" w:space="0" w:color="FFFFFF"/>
            </w:tcBorders>
            <w:shd w:val="clear" w:color="auto" w:fill="CCCCFF"/>
            <w:noWrap/>
            <w:vAlign w:val="bottom"/>
          </w:tcPr>
          <w:p w14:paraId="1E156B61" w14:textId="77777777" w:rsidR="00DF7FA2" w:rsidRPr="002C24C5" w:rsidRDefault="00DF7FA2" w:rsidP="006E0321">
            <w:pPr>
              <w:rPr>
                <w:rFonts w:ascii="Calibri" w:hAnsi="Calibri" w:cs="Calibri"/>
                <w:color w:val="000000"/>
              </w:rPr>
            </w:pPr>
            <w:r w:rsidRPr="002C24C5">
              <w:rPr>
                <w:rFonts w:ascii="Calibri" w:hAnsi="Calibri" w:cs="Calibri"/>
                <w:color w:val="000000"/>
              </w:rPr>
              <w:t>Orbita</w:t>
            </w:r>
          </w:p>
        </w:tc>
        <w:tc>
          <w:tcPr>
            <w:tcW w:w="700" w:type="dxa"/>
            <w:tcBorders>
              <w:top w:val="nil"/>
              <w:left w:val="nil"/>
              <w:bottom w:val="single" w:sz="8" w:space="0" w:color="FFFFFF"/>
              <w:right w:val="single" w:sz="8" w:space="0" w:color="FFFFFF"/>
            </w:tcBorders>
            <w:shd w:val="clear" w:color="auto" w:fill="CCCCFF"/>
            <w:vAlign w:val="bottom"/>
          </w:tcPr>
          <w:p w14:paraId="36C52E39" w14:textId="77777777" w:rsidR="00DF7FA2" w:rsidRPr="002C24C5" w:rsidRDefault="00DF7FA2" w:rsidP="006E0321">
            <w:pPr>
              <w:rPr>
                <w:rFonts w:ascii="Calibri" w:hAnsi="Calibri" w:cs="Calibri"/>
                <w:color w:val="000000"/>
              </w:rPr>
            </w:pPr>
            <w:r w:rsidRPr="002C24C5">
              <w:rPr>
                <w:rFonts w:ascii="Calibri" w:hAnsi="Calibri" w:cs="Calibri"/>
                <w:color w:val="000000"/>
              </w:rPr>
              <w:t>47065</w:t>
            </w:r>
          </w:p>
        </w:tc>
        <w:tc>
          <w:tcPr>
            <w:tcW w:w="2955" w:type="dxa"/>
            <w:tcBorders>
              <w:top w:val="nil"/>
              <w:left w:val="nil"/>
              <w:bottom w:val="single" w:sz="8" w:space="0" w:color="FFFFFF"/>
              <w:right w:val="single" w:sz="8" w:space="0" w:color="FFFFFF"/>
            </w:tcBorders>
            <w:shd w:val="clear" w:color="auto" w:fill="CCCCFF"/>
            <w:noWrap/>
            <w:vAlign w:val="bottom"/>
          </w:tcPr>
          <w:p w14:paraId="458B0D35" w14:textId="77777777" w:rsidR="00DF7FA2" w:rsidRPr="002C24C5" w:rsidRDefault="00DF7FA2" w:rsidP="006E0321">
            <w:pPr>
              <w:rPr>
                <w:rFonts w:ascii="Calibri" w:hAnsi="Calibri" w:cs="Calibri"/>
                <w:color w:val="000000"/>
              </w:rPr>
            </w:pPr>
            <w:r w:rsidRPr="002C24C5">
              <w:rPr>
                <w:rFonts w:ascii="Calibri" w:hAnsi="Calibri" w:cs="Calibri"/>
                <w:color w:val="000000"/>
              </w:rPr>
              <w:t>Fresno el Viejo</w:t>
            </w:r>
          </w:p>
        </w:tc>
        <w:tc>
          <w:tcPr>
            <w:tcW w:w="700" w:type="dxa"/>
            <w:tcBorders>
              <w:top w:val="nil"/>
              <w:left w:val="nil"/>
              <w:bottom w:val="single" w:sz="8" w:space="0" w:color="FFFFFF"/>
              <w:right w:val="single" w:sz="8" w:space="0" w:color="FFFFFF"/>
            </w:tcBorders>
            <w:shd w:val="clear" w:color="auto" w:fill="CCCCFF"/>
            <w:vAlign w:val="bottom"/>
          </w:tcPr>
          <w:p w14:paraId="0286958E" w14:textId="77777777" w:rsidR="00DF7FA2" w:rsidRPr="002C24C5" w:rsidRDefault="00DF7FA2" w:rsidP="006E0321">
            <w:pPr>
              <w:rPr>
                <w:rFonts w:ascii="Calibri" w:hAnsi="Calibri" w:cs="Calibri"/>
                <w:color w:val="000000"/>
              </w:rPr>
            </w:pPr>
            <w:r w:rsidRPr="002C24C5">
              <w:rPr>
                <w:rFonts w:ascii="Calibri" w:hAnsi="Calibri" w:cs="Calibri"/>
                <w:color w:val="000000"/>
              </w:rPr>
              <w:t>47192</w:t>
            </w:r>
          </w:p>
        </w:tc>
        <w:tc>
          <w:tcPr>
            <w:tcW w:w="2965" w:type="dxa"/>
            <w:tcBorders>
              <w:top w:val="nil"/>
              <w:left w:val="nil"/>
              <w:bottom w:val="single" w:sz="8" w:space="0" w:color="FFFFFF"/>
              <w:right w:val="single" w:sz="8" w:space="0" w:color="FFFFFF"/>
            </w:tcBorders>
            <w:shd w:val="clear" w:color="auto" w:fill="CCCCFF"/>
            <w:noWrap/>
            <w:vAlign w:val="bottom"/>
          </w:tcPr>
          <w:p w14:paraId="00242043" w14:textId="77777777" w:rsidR="00DF7FA2" w:rsidRPr="002C24C5" w:rsidRDefault="00DF7FA2" w:rsidP="006E0321">
            <w:pPr>
              <w:rPr>
                <w:rFonts w:ascii="Calibri" w:hAnsi="Calibri" w:cs="Calibri"/>
                <w:color w:val="000000"/>
              </w:rPr>
            </w:pPr>
            <w:r w:rsidRPr="002C24C5">
              <w:rPr>
                <w:rFonts w:ascii="Calibri" w:hAnsi="Calibri" w:cs="Calibri"/>
                <w:color w:val="000000"/>
              </w:rPr>
              <w:t>Ventosa de la Cuesta</w:t>
            </w:r>
          </w:p>
        </w:tc>
      </w:tr>
      <w:tr w:rsidR="00DF7FA2" w:rsidRPr="008C4BEE" w14:paraId="3C8A10C9"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7A3DA64F" w14:textId="77777777" w:rsidR="00DF7FA2" w:rsidRPr="002C24C5" w:rsidRDefault="00DF7FA2" w:rsidP="006E0321">
            <w:pPr>
              <w:rPr>
                <w:rFonts w:ascii="Calibri" w:hAnsi="Calibri" w:cs="Calibri"/>
                <w:color w:val="000000"/>
              </w:rPr>
            </w:pPr>
            <w:r w:rsidRPr="002C24C5">
              <w:rPr>
                <w:rFonts w:ascii="Calibri" w:hAnsi="Calibri" w:cs="Calibri"/>
                <w:color w:val="000000"/>
              </w:rPr>
              <w:t>05175</w:t>
            </w:r>
          </w:p>
        </w:tc>
        <w:tc>
          <w:tcPr>
            <w:tcW w:w="2955" w:type="dxa"/>
            <w:tcBorders>
              <w:top w:val="nil"/>
              <w:left w:val="nil"/>
              <w:bottom w:val="single" w:sz="8" w:space="0" w:color="FFFFFF"/>
              <w:right w:val="single" w:sz="8" w:space="0" w:color="FFFFFF"/>
            </w:tcBorders>
            <w:shd w:val="clear" w:color="auto" w:fill="C0C0C0"/>
            <w:noWrap/>
            <w:vAlign w:val="bottom"/>
          </w:tcPr>
          <w:p w14:paraId="2A2214F4" w14:textId="77777777" w:rsidR="00DF7FA2" w:rsidRPr="002C24C5" w:rsidRDefault="00DF7FA2" w:rsidP="006E0321">
            <w:pPr>
              <w:rPr>
                <w:rFonts w:ascii="Calibri" w:hAnsi="Calibri" w:cs="Calibri"/>
                <w:color w:val="000000"/>
              </w:rPr>
            </w:pPr>
            <w:r w:rsidRPr="002C24C5">
              <w:rPr>
                <w:rFonts w:ascii="Calibri" w:hAnsi="Calibri" w:cs="Calibri"/>
                <w:color w:val="000000"/>
              </w:rPr>
              <w:t>Oso (El)</w:t>
            </w:r>
          </w:p>
        </w:tc>
        <w:tc>
          <w:tcPr>
            <w:tcW w:w="700" w:type="dxa"/>
            <w:tcBorders>
              <w:top w:val="nil"/>
              <w:left w:val="nil"/>
              <w:bottom w:val="single" w:sz="8" w:space="0" w:color="FFFFFF"/>
              <w:right w:val="single" w:sz="8" w:space="0" w:color="FFFFFF"/>
            </w:tcBorders>
            <w:shd w:val="clear" w:color="auto" w:fill="C0C0C0"/>
            <w:vAlign w:val="bottom"/>
          </w:tcPr>
          <w:p w14:paraId="788A9B25" w14:textId="77777777" w:rsidR="00DF7FA2" w:rsidRPr="002C24C5" w:rsidRDefault="00DF7FA2" w:rsidP="006E0321">
            <w:pPr>
              <w:rPr>
                <w:rFonts w:ascii="Calibri" w:hAnsi="Calibri" w:cs="Calibri"/>
                <w:color w:val="000000"/>
              </w:rPr>
            </w:pPr>
            <w:r w:rsidRPr="002C24C5">
              <w:rPr>
                <w:rFonts w:ascii="Calibri" w:hAnsi="Calibri" w:cs="Calibri"/>
                <w:color w:val="000000"/>
              </w:rPr>
              <w:t>47066</w:t>
            </w:r>
          </w:p>
        </w:tc>
        <w:tc>
          <w:tcPr>
            <w:tcW w:w="2955" w:type="dxa"/>
            <w:tcBorders>
              <w:top w:val="nil"/>
              <w:left w:val="nil"/>
              <w:bottom w:val="single" w:sz="8" w:space="0" w:color="FFFFFF"/>
              <w:right w:val="single" w:sz="8" w:space="0" w:color="FFFFFF"/>
            </w:tcBorders>
            <w:shd w:val="clear" w:color="auto" w:fill="C0C0C0"/>
            <w:noWrap/>
            <w:vAlign w:val="bottom"/>
          </w:tcPr>
          <w:p w14:paraId="786ED7B8" w14:textId="77777777" w:rsidR="00DF7FA2" w:rsidRPr="002C24C5" w:rsidRDefault="00DF7FA2" w:rsidP="006E0321">
            <w:pPr>
              <w:rPr>
                <w:rFonts w:ascii="Calibri" w:hAnsi="Calibri" w:cs="Calibri"/>
                <w:color w:val="000000"/>
              </w:rPr>
            </w:pPr>
            <w:r w:rsidRPr="002C24C5">
              <w:rPr>
                <w:rFonts w:ascii="Calibri" w:hAnsi="Calibri" w:cs="Calibri"/>
                <w:color w:val="000000"/>
              </w:rPr>
              <w:t>Fuensaldaña</w:t>
            </w:r>
          </w:p>
        </w:tc>
        <w:tc>
          <w:tcPr>
            <w:tcW w:w="700" w:type="dxa"/>
            <w:tcBorders>
              <w:top w:val="nil"/>
              <w:left w:val="nil"/>
              <w:bottom w:val="single" w:sz="8" w:space="0" w:color="FFFFFF"/>
              <w:right w:val="single" w:sz="8" w:space="0" w:color="FFFFFF"/>
            </w:tcBorders>
            <w:shd w:val="clear" w:color="auto" w:fill="C0C0C0"/>
            <w:vAlign w:val="bottom"/>
          </w:tcPr>
          <w:p w14:paraId="4F56A2A8" w14:textId="77777777" w:rsidR="00DF7FA2" w:rsidRPr="002C24C5" w:rsidRDefault="00DF7FA2" w:rsidP="006E0321">
            <w:pPr>
              <w:rPr>
                <w:rFonts w:ascii="Calibri" w:hAnsi="Calibri" w:cs="Calibri"/>
                <w:color w:val="000000"/>
              </w:rPr>
            </w:pPr>
            <w:r w:rsidRPr="002C24C5">
              <w:rPr>
                <w:rFonts w:ascii="Calibri" w:hAnsi="Calibri" w:cs="Calibri"/>
                <w:color w:val="000000"/>
              </w:rPr>
              <w:t>47193</w:t>
            </w:r>
          </w:p>
        </w:tc>
        <w:tc>
          <w:tcPr>
            <w:tcW w:w="2965" w:type="dxa"/>
            <w:tcBorders>
              <w:top w:val="nil"/>
              <w:left w:val="nil"/>
              <w:bottom w:val="single" w:sz="8" w:space="0" w:color="FFFFFF"/>
              <w:right w:val="single" w:sz="8" w:space="0" w:color="FFFFFF"/>
            </w:tcBorders>
            <w:shd w:val="clear" w:color="auto" w:fill="C0C0C0"/>
            <w:noWrap/>
            <w:vAlign w:val="bottom"/>
          </w:tcPr>
          <w:p w14:paraId="49AAE7C3" w14:textId="77777777" w:rsidR="00DF7FA2" w:rsidRPr="002C24C5" w:rsidRDefault="00DF7FA2" w:rsidP="006E0321">
            <w:pPr>
              <w:rPr>
                <w:rFonts w:ascii="Calibri" w:hAnsi="Calibri" w:cs="Calibri"/>
                <w:color w:val="000000"/>
              </w:rPr>
            </w:pPr>
            <w:r w:rsidRPr="002C24C5">
              <w:rPr>
                <w:rFonts w:ascii="Calibri" w:hAnsi="Calibri" w:cs="Calibri"/>
                <w:color w:val="000000"/>
              </w:rPr>
              <w:t>Viana de Cega</w:t>
            </w:r>
          </w:p>
        </w:tc>
      </w:tr>
      <w:tr w:rsidR="00DF7FA2" w:rsidRPr="008C4BEE" w14:paraId="6027EE12"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17B2CCE8" w14:textId="77777777" w:rsidR="00DF7FA2" w:rsidRPr="002C24C5" w:rsidRDefault="00DF7FA2" w:rsidP="006E0321">
            <w:pPr>
              <w:rPr>
                <w:rFonts w:ascii="Calibri" w:hAnsi="Calibri" w:cs="Calibri"/>
                <w:color w:val="000000"/>
              </w:rPr>
            </w:pPr>
            <w:r w:rsidRPr="002C24C5">
              <w:rPr>
                <w:rFonts w:ascii="Calibri" w:hAnsi="Calibri" w:cs="Calibri"/>
                <w:color w:val="000000"/>
              </w:rPr>
              <w:t>05177</w:t>
            </w:r>
          </w:p>
        </w:tc>
        <w:tc>
          <w:tcPr>
            <w:tcW w:w="2955" w:type="dxa"/>
            <w:tcBorders>
              <w:top w:val="nil"/>
              <w:left w:val="nil"/>
              <w:bottom w:val="single" w:sz="8" w:space="0" w:color="FFFFFF"/>
              <w:right w:val="single" w:sz="8" w:space="0" w:color="FFFFFF"/>
            </w:tcBorders>
            <w:shd w:val="clear" w:color="auto" w:fill="CCCCFF"/>
            <w:noWrap/>
            <w:vAlign w:val="bottom"/>
          </w:tcPr>
          <w:p w14:paraId="416BAA9C" w14:textId="77777777" w:rsidR="00DF7FA2" w:rsidRPr="002C24C5" w:rsidRDefault="00DF7FA2" w:rsidP="006E0321">
            <w:pPr>
              <w:rPr>
                <w:rFonts w:ascii="Calibri" w:hAnsi="Calibri" w:cs="Calibri"/>
                <w:color w:val="000000"/>
              </w:rPr>
            </w:pPr>
            <w:r w:rsidRPr="002C24C5">
              <w:rPr>
                <w:rFonts w:ascii="Calibri" w:hAnsi="Calibri" w:cs="Calibri"/>
                <w:color w:val="000000"/>
              </w:rPr>
              <w:t>Pajares de Adaja</w:t>
            </w:r>
          </w:p>
        </w:tc>
        <w:tc>
          <w:tcPr>
            <w:tcW w:w="700" w:type="dxa"/>
            <w:tcBorders>
              <w:top w:val="nil"/>
              <w:left w:val="nil"/>
              <w:bottom w:val="single" w:sz="8" w:space="0" w:color="FFFFFF"/>
              <w:right w:val="single" w:sz="8" w:space="0" w:color="FFFFFF"/>
            </w:tcBorders>
            <w:shd w:val="clear" w:color="auto" w:fill="CCCCFF"/>
            <w:vAlign w:val="bottom"/>
          </w:tcPr>
          <w:p w14:paraId="5A7D03B4" w14:textId="77777777" w:rsidR="00DF7FA2" w:rsidRPr="002C24C5" w:rsidRDefault="00DF7FA2" w:rsidP="006E0321">
            <w:pPr>
              <w:rPr>
                <w:rFonts w:ascii="Calibri" w:hAnsi="Calibri" w:cs="Calibri"/>
                <w:color w:val="000000"/>
              </w:rPr>
            </w:pPr>
            <w:r w:rsidRPr="002C24C5">
              <w:rPr>
                <w:rFonts w:ascii="Calibri" w:hAnsi="Calibri" w:cs="Calibri"/>
                <w:color w:val="000000"/>
              </w:rPr>
              <w:t>47067</w:t>
            </w:r>
          </w:p>
        </w:tc>
        <w:tc>
          <w:tcPr>
            <w:tcW w:w="2955" w:type="dxa"/>
            <w:tcBorders>
              <w:top w:val="nil"/>
              <w:left w:val="nil"/>
              <w:bottom w:val="single" w:sz="8" w:space="0" w:color="FFFFFF"/>
              <w:right w:val="single" w:sz="8" w:space="0" w:color="FFFFFF"/>
            </w:tcBorders>
            <w:shd w:val="clear" w:color="auto" w:fill="CCCCFF"/>
            <w:noWrap/>
            <w:vAlign w:val="bottom"/>
          </w:tcPr>
          <w:p w14:paraId="0903F2DA" w14:textId="77777777" w:rsidR="00DF7FA2" w:rsidRPr="002C24C5" w:rsidRDefault="00DF7FA2" w:rsidP="006E0321">
            <w:pPr>
              <w:rPr>
                <w:rFonts w:ascii="Calibri" w:hAnsi="Calibri" w:cs="Calibri"/>
                <w:color w:val="000000"/>
              </w:rPr>
            </w:pPr>
            <w:r w:rsidRPr="002C24C5">
              <w:rPr>
                <w:rFonts w:ascii="Calibri" w:hAnsi="Calibri" w:cs="Calibri"/>
                <w:color w:val="000000"/>
              </w:rPr>
              <w:t>Fuente el Sol</w:t>
            </w:r>
          </w:p>
        </w:tc>
        <w:tc>
          <w:tcPr>
            <w:tcW w:w="700" w:type="dxa"/>
            <w:tcBorders>
              <w:top w:val="nil"/>
              <w:left w:val="nil"/>
              <w:bottom w:val="single" w:sz="8" w:space="0" w:color="FFFFFF"/>
              <w:right w:val="single" w:sz="8" w:space="0" w:color="FFFFFF"/>
            </w:tcBorders>
            <w:shd w:val="clear" w:color="auto" w:fill="CCCCFF"/>
            <w:vAlign w:val="bottom"/>
          </w:tcPr>
          <w:p w14:paraId="77883C3B" w14:textId="77777777" w:rsidR="00DF7FA2" w:rsidRPr="002C24C5" w:rsidRDefault="00DF7FA2" w:rsidP="006E0321">
            <w:pPr>
              <w:rPr>
                <w:rFonts w:ascii="Calibri" w:hAnsi="Calibri" w:cs="Calibri"/>
                <w:color w:val="000000"/>
              </w:rPr>
            </w:pPr>
            <w:r w:rsidRPr="002C24C5">
              <w:rPr>
                <w:rFonts w:ascii="Calibri" w:hAnsi="Calibri" w:cs="Calibri"/>
                <w:color w:val="000000"/>
              </w:rPr>
              <w:t>47195</w:t>
            </w:r>
          </w:p>
        </w:tc>
        <w:tc>
          <w:tcPr>
            <w:tcW w:w="2965" w:type="dxa"/>
            <w:tcBorders>
              <w:top w:val="nil"/>
              <w:left w:val="nil"/>
              <w:bottom w:val="single" w:sz="8" w:space="0" w:color="FFFFFF"/>
              <w:right w:val="single" w:sz="8" w:space="0" w:color="FFFFFF"/>
            </w:tcBorders>
            <w:shd w:val="clear" w:color="auto" w:fill="CCCCFF"/>
            <w:noWrap/>
            <w:vAlign w:val="bottom"/>
          </w:tcPr>
          <w:p w14:paraId="407B95A0" w14:textId="77777777" w:rsidR="00DF7FA2" w:rsidRPr="002C24C5" w:rsidRDefault="00DF7FA2" w:rsidP="006E0321">
            <w:pPr>
              <w:rPr>
                <w:rFonts w:ascii="Calibri" w:hAnsi="Calibri" w:cs="Calibri"/>
                <w:color w:val="000000"/>
              </w:rPr>
            </w:pPr>
            <w:r w:rsidRPr="002C24C5">
              <w:rPr>
                <w:rFonts w:ascii="Calibri" w:hAnsi="Calibri" w:cs="Calibri"/>
                <w:color w:val="000000"/>
              </w:rPr>
              <w:t>Villabáñez</w:t>
            </w:r>
          </w:p>
        </w:tc>
      </w:tr>
      <w:tr w:rsidR="00DF7FA2" w:rsidRPr="008C4BEE" w14:paraId="294E311D"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76E5054C" w14:textId="77777777" w:rsidR="00DF7FA2" w:rsidRPr="002C24C5" w:rsidRDefault="00DF7FA2" w:rsidP="006E0321">
            <w:pPr>
              <w:rPr>
                <w:rFonts w:ascii="Calibri" w:hAnsi="Calibri" w:cs="Calibri"/>
                <w:color w:val="000000"/>
              </w:rPr>
            </w:pPr>
            <w:r w:rsidRPr="002C24C5">
              <w:rPr>
                <w:rFonts w:ascii="Calibri" w:hAnsi="Calibri" w:cs="Calibri"/>
                <w:color w:val="000000"/>
              </w:rPr>
              <w:t>05178</w:t>
            </w:r>
          </w:p>
        </w:tc>
        <w:tc>
          <w:tcPr>
            <w:tcW w:w="2955" w:type="dxa"/>
            <w:tcBorders>
              <w:top w:val="nil"/>
              <w:left w:val="nil"/>
              <w:bottom w:val="single" w:sz="8" w:space="0" w:color="FFFFFF"/>
              <w:right w:val="single" w:sz="8" w:space="0" w:color="FFFFFF"/>
            </w:tcBorders>
            <w:shd w:val="clear" w:color="auto" w:fill="C0C0C0"/>
            <w:noWrap/>
            <w:vAlign w:val="bottom"/>
          </w:tcPr>
          <w:p w14:paraId="4B092FDE" w14:textId="77777777" w:rsidR="00DF7FA2" w:rsidRPr="002C24C5" w:rsidRDefault="00DF7FA2" w:rsidP="006E0321">
            <w:pPr>
              <w:rPr>
                <w:rFonts w:ascii="Calibri" w:hAnsi="Calibri" w:cs="Calibri"/>
                <w:color w:val="000000"/>
              </w:rPr>
            </w:pPr>
            <w:r w:rsidRPr="002C24C5">
              <w:rPr>
                <w:rFonts w:ascii="Calibri" w:hAnsi="Calibri" w:cs="Calibri"/>
                <w:color w:val="000000"/>
              </w:rPr>
              <w:t>Palacios de Goda</w:t>
            </w:r>
          </w:p>
        </w:tc>
        <w:tc>
          <w:tcPr>
            <w:tcW w:w="700" w:type="dxa"/>
            <w:tcBorders>
              <w:top w:val="nil"/>
              <w:left w:val="nil"/>
              <w:bottom w:val="single" w:sz="8" w:space="0" w:color="FFFFFF"/>
              <w:right w:val="single" w:sz="8" w:space="0" w:color="FFFFFF"/>
            </w:tcBorders>
            <w:shd w:val="clear" w:color="auto" w:fill="C0C0C0"/>
            <w:vAlign w:val="bottom"/>
          </w:tcPr>
          <w:p w14:paraId="3A7E29D8" w14:textId="77777777" w:rsidR="00DF7FA2" w:rsidRPr="002C24C5" w:rsidRDefault="00DF7FA2" w:rsidP="006E0321">
            <w:pPr>
              <w:rPr>
                <w:rFonts w:ascii="Calibri" w:hAnsi="Calibri" w:cs="Calibri"/>
                <w:color w:val="000000"/>
              </w:rPr>
            </w:pPr>
            <w:r w:rsidRPr="002C24C5">
              <w:rPr>
                <w:rFonts w:ascii="Calibri" w:hAnsi="Calibri" w:cs="Calibri"/>
                <w:color w:val="000000"/>
              </w:rPr>
              <w:t>47068</w:t>
            </w:r>
          </w:p>
        </w:tc>
        <w:tc>
          <w:tcPr>
            <w:tcW w:w="2955" w:type="dxa"/>
            <w:tcBorders>
              <w:top w:val="nil"/>
              <w:left w:val="nil"/>
              <w:bottom w:val="single" w:sz="8" w:space="0" w:color="FFFFFF"/>
              <w:right w:val="single" w:sz="8" w:space="0" w:color="FFFFFF"/>
            </w:tcBorders>
            <w:shd w:val="clear" w:color="auto" w:fill="C0C0C0"/>
            <w:noWrap/>
            <w:vAlign w:val="bottom"/>
          </w:tcPr>
          <w:p w14:paraId="15182747" w14:textId="77777777" w:rsidR="00DF7FA2" w:rsidRPr="002C24C5" w:rsidRDefault="00DF7FA2" w:rsidP="006E0321">
            <w:pPr>
              <w:rPr>
                <w:rFonts w:ascii="Calibri" w:hAnsi="Calibri" w:cs="Calibri"/>
                <w:color w:val="000000"/>
              </w:rPr>
            </w:pPr>
            <w:r w:rsidRPr="002C24C5">
              <w:rPr>
                <w:rFonts w:ascii="Calibri" w:hAnsi="Calibri" w:cs="Calibri"/>
                <w:color w:val="000000"/>
              </w:rPr>
              <w:t>Fuente-Olmedo</w:t>
            </w:r>
          </w:p>
        </w:tc>
        <w:tc>
          <w:tcPr>
            <w:tcW w:w="700" w:type="dxa"/>
            <w:tcBorders>
              <w:top w:val="nil"/>
              <w:left w:val="nil"/>
              <w:bottom w:val="single" w:sz="8" w:space="0" w:color="FFFFFF"/>
              <w:right w:val="single" w:sz="8" w:space="0" w:color="FFFFFF"/>
            </w:tcBorders>
            <w:shd w:val="clear" w:color="auto" w:fill="C0C0C0"/>
            <w:vAlign w:val="bottom"/>
          </w:tcPr>
          <w:p w14:paraId="5AA7802B" w14:textId="77777777" w:rsidR="00DF7FA2" w:rsidRPr="002C24C5" w:rsidRDefault="00DF7FA2" w:rsidP="006E0321">
            <w:pPr>
              <w:rPr>
                <w:rFonts w:ascii="Calibri" w:hAnsi="Calibri" w:cs="Calibri"/>
                <w:color w:val="000000"/>
              </w:rPr>
            </w:pPr>
            <w:r w:rsidRPr="002C24C5">
              <w:rPr>
                <w:rFonts w:ascii="Calibri" w:hAnsi="Calibri" w:cs="Calibri"/>
                <w:color w:val="000000"/>
              </w:rPr>
              <w:t>47197</w:t>
            </w:r>
          </w:p>
        </w:tc>
        <w:tc>
          <w:tcPr>
            <w:tcW w:w="2965" w:type="dxa"/>
            <w:tcBorders>
              <w:top w:val="nil"/>
              <w:left w:val="nil"/>
              <w:bottom w:val="single" w:sz="8" w:space="0" w:color="FFFFFF"/>
              <w:right w:val="single" w:sz="8" w:space="0" w:color="FFFFFF"/>
            </w:tcBorders>
            <w:shd w:val="clear" w:color="auto" w:fill="C0C0C0"/>
            <w:noWrap/>
            <w:vAlign w:val="bottom"/>
          </w:tcPr>
          <w:p w14:paraId="66ECE65B" w14:textId="77777777" w:rsidR="00DF7FA2" w:rsidRPr="002C24C5" w:rsidRDefault="00DF7FA2" w:rsidP="006E0321">
            <w:pPr>
              <w:rPr>
                <w:rFonts w:ascii="Calibri" w:hAnsi="Calibri" w:cs="Calibri"/>
                <w:color w:val="000000"/>
              </w:rPr>
            </w:pPr>
            <w:r w:rsidRPr="002C24C5">
              <w:rPr>
                <w:rFonts w:ascii="Calibri" w:hAnsi="Calibri" w:cs="Calibri"/>
                <w:color w:val="000000"/>
              </w:rPr>
              <w:t>Villabrágima</w:t>
            </w:r>
          </w:p>
        </w:tc>
      </w:tr>
      <w:tr w:rsidR="00DF7FA2" w:rsidRPr="008C4BEE" w14:paraId="1334F4F3"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37BEE945" w14:textId="77777777" w:rsidR="00DF7FA2" w:rsidRPr="002C24C5" w:rsidRDefault="00DF7FA2" w:rsidP="006E0321">
            <w:pPr>
              <w:rPr>
                <w:rFonts w:ascii="Calibri" w:hAnsi="Calibri" w:cs="Calibri"/>
                <w:color w:val="000000"/>
              </w:rPr>
            </w:pPr>
            <w:r w:rsidRPr="002C24C5">
              <w:rPr>
                <w:rFonts w:ascii="Calibri" w:hAnsi="Calibri" w:cs="Calibri"/>
                <w:color w:val="000000"/>
              </w:rPr>
              <w:t>05179</w:t>
            </w:r>
          </w:p>
        </w:tc>
        <w:tc>
          <w:tcPr>
            <w:tcW w:w="2955" w:type="dxa"/>
            <w:tcBorders>
              <w:top w:val="nil"/>
              <w:left w:val="nil"/>
              <w:bottom w:val="single" w:sz="8" w:space="0" w:color="FFFFFF"/>
              <w:right w:val="single" w:sz="8" w:space="0" w:color="FFFFFF"/>
            </w:tcBorders>
            <w:shd w:val="clear" w:color="auto" w:fill="CCCCFF"/>
            <w:noWrap/>
            <w:vAlign w:val="bottom"/>
          </w:tcPr>
          <w:p w14:paraId="3207DDB3" w14:textId="77777777" w:rsidR="00DF7FA2" w:rsidRPr="002C24C5" w:rsidRDefault="00DF7FA2" w:rsidP="006E0321">
            <w:pPr>
              <w:rPr>
                <w:rFonts w:ascii="Calibri" w:hAnsi="Calibri" w:cs="Calibri"/>
                <w:color w:val="000000"/>
              </w:rPr>
            </w:pPr>
            <w:r w:rsidRPr="002C24C5">
              <w:rPr>
                <w:rFonts w:ascii="Calibri" w:hAnsi="Calibri" w:cs="Calibri"/>
                <w:color w:val="000000"/>
              </w:rPr>
              <w:t>Papatrigo</w:t>
            </w:r>
          </w:p>
        </w:tc>
        <w:tc>
          <w:tcPr>
            <w:tcW w:w="700" w:type="dxa"/>
            <w:tcBorders>
              <w:top w:val="nil"/>
              <w:left w:val="nil"/>
              <w:bottom w:val="single" w:sz="8" w:space="0" w:color="FFFFFF"/>
              <w:right w:val="single" w:sz="8" w:space="0" w:color="FFFFFF"/>
            </w:tcBorders>
            <w:shd w:val="clear" w:color="auto" w:fill="CCCCFF"/>
            <w:vAlign w:val="bottom"/>
          </w:tcPr>
          <w:p w14:paraId="72D0E980" w14:textId="77777777" w:rsidR="00DF7FA2" w:rsidRPr="002C24C5" w:rsidRDefault="00DF7FA2" w:rsidP="006E0321">
            <w:pPr>
              <w:rPr>
                <w:rFonts w:ascii="Calibri" w:hAnsi="Calibri" w:cs="Calibri"/>
                <w:color w:val="000000"/>
              </w:rPr>
            </w:pPr>
            <w:r w:rsidRPr="002C24C5">
              <w:rPr>
                <w:rFonts w:ascii="Calibri" w:hAnsi="Calibri" w:cs="Calibri"/>
                <w:color w:val="000000"/>
              </w:rPr>
              <w:t>47069</w:t>
            </w:r>
          </w:p>
        </w:tc>
        <w:tc>
          <w:tcPr>
            <w:tcW w:w="2955" w:type="dxa"/>
            <w:tcBorders>
              <w:top w:val="nil"/>
              <w:left w:val="nil"/>
              <w:bottom w:val="single" w:sz="8" w:space="0" w:color="FFFFFF"/>
              <w:right w:val="single" w:sz="8" w:space="0" w:color="FFFFFF"/>
            </w:tcBorders>
            <w:shd w:val="clear" w:color="auto" w:fill="CCCCFF"/>
            <w:noWrap/>
            <w:vAlign w:val="bottom"/>
          </w:tcPr>
          <w:p w14:paraId="539ACCA8" w14:textId="77777777" w:rsidR="00DF7FA2" w:rsidRPr="002C24C5" w:rsidRDefault="00DF7FA2" w:rsidP="006E0321">
            <w:pPr>
              <w:rPr>
                <w:rFonts w:ascii="Calibri" w:hAnsi="Calibri" w:cs="Calibri"/>
                <w:color w:val="000000"/>
              </w:rPr>
            </w:pPr>
            <w:r w:rsidRPr="002C24C5">
              <w:rPr>
                <w:rFonts w:ascii="Calibri" w:hAnsi="Calibri" w:cs="Calibri"/>
                <w:color w:val="000000"/>
              </w:rPr>
              <w:t>Gallegos de Hornija</w:t>
            </w:r>
          </w:p>
        </w:tc>
        <w:tc>
          <w:tcPr>
            <w:tcW w:w="700" w:type="dxa"/>
            <w:tcBorders>
              <w:top w:val="nil"/>
              <w:left w:val="nil"/>
              <w:bottom w:val="single" w:sz="8" w:space="0" w:color="FFFFFF"/>
              <w:right w:val="single" w:sz="8" w:space="0" w:color="FFFFFF"/>
            </w:tcBorders>
            <w:shd w:val="clear" w:color="auto" w:fill="CCCCFF"/>
            <w:vAlign w:val="bottom"/>
          </w:tcPr>
          <w:p w14:paraId="74AA3E4B" w14:textId="77777777" w:rsidR="00DF7FA2" w:rsidRPr="002C24C5" w:rsidRDefault="00DF7FA2" w:rsidP="006E0321">
            <w:pPr>
              <w:rPr>
                <w:rFonts w:ascii="Calibri" w:hAnsi="Calibri" w:cs="Calibri"/>
                <w:color w:val="000000"/>
              </w:rPr>
            </w:pPr>
            <w:r w:rsidRPr="002C24C5">
              <w:rPr>
                <w:rFonts w:ascii="Calibri" w:hAnsi="Calibri" w:cs="Calibri"/>
                <w:color w:val="000000"/>
              </w:rPr>
              <w:t>47207</w:t>
            </w:r>
          </w:p>
        </w:tc>
        <w:tc>
          <w:tcPr>
            <w:tcW w:w="2965" w:type="dxa"/>
            <w:tcBorders>
              <w:top w:val="nil"/>
              <w:left w:val="nil"/>
              <w:bottom w:val="single" w:sz="8" w:space="0" w:color="FFFFFF"/>
              <w:right w:val="single" w:sz="8" w:space="0" w:color="FFFFFF"/>
            </w:tcBorders>
            <w:shd w:val="clear" w:color="auto" w:fill="CCCCFF"/>
            <w:noWrap/>
            <w:vAlign w:val="bottom"/>
          </w:tcPr>
          <w:p w14:paraId="4224A75A" w14:textId="77777777" w:rsidR="00DF7FA2" w:rsidRPr="002C24C5" w:rsidRDefault="00DF7FA2" w:rsidP="006E0321">
            <w:pPr>
              <w:rPr>
                <w:rFonts w:ascii="Calibri" w:hAnsi="Calibri" w:cs="Calibri"/>
                <w:color w:val="000000"/>
              </w:rPr>
            </w:pPr>
            <w:r w:rsidRPr="002C24C5">
              <w:rPr>
                <w:rFonts w:ascii="Calibri" w:hAnsi="Calibri" w:cs="Calibri"/>
                <w:color w:val="000000"/>
              </w:rPr>
              <w:t>Villagarcía de Campos</w:t>
            </w:r>
          </w:p>
        </w:tc>
      </w:tr>
      <w:tr w:rsidR="00DF7FA2" w:rsidRPr="008C4BEE" w14:paraId="61D26F1C"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71A5CC2A" w14:textId="77777777" w:rsidR="00DF7FA2" w:rsidRPr="002C24C5" w:rsidRDefault="00DF7FA2" w:rsidP="006E0321">
            <w:pPr>
              <w:rPr>
                <w:rFonts w:ascii="Calibri" w:hAnsi="Calibri" w:cs="Calibri"/>
                <w:color w:val="000000"/>
              </w:rPr>
            </w:pPr>
            <w:r w:rsidRPr="002C24C5">
              <w:rPr>
                <w:rFonts w:ascii="Calibri" w:hAnsi="Calibri" w:cs="Calibri"/>
                <w:color w:val="000000"/>
              </w:rPr>
              <w:t>05180</w:t>
            </w:r>
          </w:p>
        </w:tc>
        <w:tc>
          <w:tcPr>
            <w:tcW w:w="2955" w:type="dxa"/>
            <w:tcBorders>
              <w:top w:val="nil"/>
              <w:left w:val="nil"/>
              <w:bottom w:val="single" w:sz="8" w:space="0" w:color="FFFFFF"/>
              <w:right w:val="single" w:sz="8" w:space="0" w:color="FFFFFF"/>
            </w:tcBorders>
            <w:shd w:val="clear" w:color="auto" w:fill="C0C0C0"/>
            <w:noWrap/>
            <w:vAlign w:val="bottom"/>
          </w:tcPr>
          <w:p w14:paraId="009668D0" w14:textId="77777777" w:rsidR="00DF7FA2" w:rsidRPr="002C24C5" w:rsidRDefault="00DF7FA2" w:rsidP="006E0321">
            <w:pPr>
              <w:rPr>
                <w:rFonts w:ascii="Calibri" w:hAnsi="Calibri" w:cs="Calibri"/>
                <w:color w:val="000000"/>
              </w:rPr>
            </w:pPr>
            <w:r w:rsidRPr="002C24C5">
              <w:rPr>
                <w:rFonts w:ascii="Calibri" w:hAnsi="Calibri" w:cs="Calibri"/>
                <w:color w:val="000000"/>
              </w:rPr>
              <w:t>Parral (El)</w:t>
            </w:r>
          </w:p>
        </w:tc>
        <w:tc>
          <w:tcPr>
            <w:tcW w:w="700" w:type="dxa"/>
            <w:tcBorders>
              <w:top w:val="nil"/>
              <w:left w:val="nil"/>
              <w:bottom w:val="single" w:sz="8" w:space="0" w:color="FFFFFF"/>
              <w:right w:val="single" w:sz="8" w:space="0" w:color="FFFFFF"/>
            </w:tcBorders>
            <w:shd w:val="clear" w:color="auto" w:fill="C0C0C0"/>
            <w:vAlign w:val="bottom"/>
          </w:tcPr>
          <w:p w14:paraId="253FA94A" w14:textId="77777777" w:rsidR="00DF7FA2" w:rsidRPr="002C24C5" w:rsidRDefault="00DF7FA2" w:rsidP="006E0321">
            <w:pPr>
              <w:rPr>
                <w:rFonts w:ascii="Calibri" w:hAnsi="Calibri" w:cs="Calibri"/>
                <w:color w:val="000000"/>
              </w:rPr>
            </w:pPr>
            <w:r w:rsidRPr="002C24C5">
              <w:rPr>
                <w:rFonts w:ascii="Calibri" w:hAnsi="Calibri" w:cs="Calibri"/>
                <w:color w:val="000000"/>
              </w:rPr>
              <w:t>47071</w:t>
            </w:r>
          </w:p>
        </w:tc>
        <w:tc>
          <w:tcPr>
            <w:tcW w:w="2955" w:type="dxa"/>
            <w:tcBorders>
              <w:top w:val="nil"/>
              <w:left w:val="nil"/>
              <w:bottom w:val="single" w:sz="8" w:space="0" w:color="FFFFFF"/>
              <w:right w:val="single" w:sz="8" w:space="0" w:color="FFFFFF"/>
            </w:tcBorders>
            <w:shd w:val="clear" w:color="auto" w:fill="C0C0C0"/>
            <w:noWrap/>
            <w:vAlign w:val="bottom"/>
          </w:tcPr>
          <w:p w14:paraId="164E386E" w14:textId="77777777" w:rsidR="00DF7FA2" w:rsidRPr="002C24C5" w:rsidRDefault="00DF7FA2" w:rsidP="006E0321">
            <w:pPr>
              <w:rPr>
                <w:rFonts w:ascii="Calibri" w:hAnsi="Calibri" w:cs="Calibri"/>
                <w:color w:val="000000"/>
              </w:rPr>
            </w:pPr>
            <w:r w:rsidRPr="002C24C5">
              <w:rPr>
                <w:rFonts w:ascii="Calibri" w:hAnsi="Calibri" w:cs="Calibri"/>
                <w:color w:val="000000"/>
              </w:rPr>
              <w:t>Geria</w:t>
            </w:r>
          </w:p>
        </w:tc>
        <w:tc>
          <w:tcPr>
            <w:tcW w:w="700" w:type="dxa"/>
            <w:tcBorders>
              <w:top w:val="nil"/>
              <w:left w:val="nil"/>
              <w:bottom w:val="single" w:sz="8" w:space="0" w:color="FFFFFF"/>
              <w:right w:val="single" w:sz="8" w:space="0" w:color="FFFFFF"/>
            </w:tcBorders>
            <w:shd w:val="clear" w:color="auto" w:fill="C0C0C0"/>
            <w:vAlign w:val="bottom"/>
          </w:tcPr>
          <w:p w14:paraId="51D789F2" w14:textId="77777777" w:rsidR="00DF7FA2" w:rsidRPr="002C24C5" w:rsidRDefault="00DF7FA2" w:rsidP="006E0321">
            <w:pPr>
              <w:rPr>
                <w:rFonts w:ascii="Calibri" w:hAnsi="Calibri" w:cs="Calibri"/>
                <w:color w:val="000000"/>
              </w:rPr>
            </w:pPr>
            <w:r w:rsidRPr="002C24C5">
              <w:rPr>
                <w:rFonts w:ascii="Calibri" w:hAnsi="Calibri" w:cs="Calibri"/>
                <w:color w:val="000000"/>
              </w:rPr>
              <w:t>47210</w:t>
            </w:r>
          </w:p>
        </w:tc>
        <w:tc>
          <w:tcPr>
            <w:tcW w:w="2965" w:type="dxa"/>
            <w:tcBorders>
              <w:top w:val="nil"/>
              <w:left w:val="nil"/>
              <w:bottom w:val="single" w:sz="8" w:space="0" w:color="FFFFFF"/>
              <w:right w:val="single" w:sz="8" w:space="0" w:color="FFFFFF"/>
            </w:tcBorders>
            <w:shd w:val="clear" w:color="auto" w:fill="C0C0C0"/>
            <w:noWrap/>
            <w:vAlign w:val="bottom"/>
          </w:tcPr>
          <w:p w14:paraId="54D3F107" w14:textId="77777777" w:rsidR="00DF7FA2" w:rsidRPr="002C24C5" w:rsidRDefault="00DF7FA2" w:rsidP="006E0321">
            <w:pPr>
              <w:rPr>
                <w:rFonts w:ascii="Calibri" w:hAnsi="Calibri" w:cs="Calibri"/>
                <w:color w:val="000000"/>
              </w:rPr>
            </w:pPr>
            <w:r w:rsidRPr="002C24C5">
              <w:rPr>
                <w:rFonts w:ascii="Calibri" w:hAnsi="Calibri" w:cs="Calibri"/>
                <w:color w:val="000000"/>
              </w:rPr>
              <w:t>Villalar de los Comuneros</w:t>
            </w:r>
          </w:p>
        </w:tc>
      </w:tr>
      <w:tr w:rsidR="00DF7FA2" w:rsidRPr="008C4BEE" w14:paraId="01A371C7"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60FD6FA5" w14:textId="77777777" w:rsidR="00DF7FA2" w:rsidRPr="002C24C5" w:rsidRDefault="00DF7FA2" w:rsidP="006E0321">
            <w:pPr>
              <w:rPr>
                <w:rFonts w:ascii="Calibri" w:hAnsi="Calibri" w:cs="Calibri"/>
                <w:color w:val="000000"/>
              </w:rPr>
            </w:pPr>
            <w:r w:rsidRPr="002C24C5">
              <w:rPr>
                <w:rFonts w:ascii="Calibri" w:hAnsi="Calibri" w:cs="Calibri"/>
                <w:color w:val="000000"/>
              </w:rPr>
              <w:t>05183</w:t>
            </w:r>
          </w:p>
        </w:tc>
        <w:tc>
          <w:tcPr>
            <w:tcW w:w="2955" w:type="dxa"/>
            <w:tcBorders>
              <w:top w:val="nil"/>
              <w:left w:val="nil"/>
              <w:bottom w:val="single" w:sz="8" w:space="0" w:color="FFFFFF"/>
              <w:right w:val="single" w:sz="8" w:space="0" w:color="FFFFFF"/>
            </w:tcBorders>
            <w:shd w:val="clear" w:color="auto" w:fill="CCCCFF"/>
            <w:noWrap/>
            <w:vAlign w:val="bottom"/>
          </w:tcPr>
          <w:p w14:paraId="75B0EB0C" w14:textId="77777777" w:rsidR="00DF7FA2" w:rsidRPr="002C24C5" w:rsidRDefault="00DF7FA2" w:rsidP="006E0321">
            <w:pPr>
              <w:rPr>
                <w:rFonts w:ascii="Calibri" w:hAnsi="Calibri" w:cs="Calibri"/>
                <w:color w:val="000000"/>
              </w:rPr>
            </w:pPr>
            <w:r w:rsidRPr="002C24C5">
              <w:rPr>
                <w:rFonts w:ascii="Calibri" w:hAnsi="Calibri" w:cs="Calibri"/>
                <w:color w:val="000000"/>
              </w:rPr>
              <w:t>Pedro-Rodríguez</w:t>
            </w:r>
          </w:p>
        </w:tc>
        <w:tc>
          <w:tcPr>
            <w:tcW w:w="700" w:type="dxa"/>
            <w:tcBorders>
              <w:top w:val="nil"/>
              <w:left w:val="nil"/>
              <w:bottom w:val="single" w:sz="8" w:space="0" w:color="FFFFFF"/>
              <w:right w:val="single" w:sz="8" w:space="0" w:color="FFFFFF"/>
            </w:tcBorders>
            <w:shd w:val="clear" w:color="auto" w:fill="CCCCFF"/>
            <w:vAlign w:val="bottom"/>
          </w:tcPr>
          <w:p w14:paraId="1F3630F5" w14:textId="77777777" w:rsidR="00DF7FA2" w:rsidRPr="002C24C5" w:rsidRDefault="00DF7FA2" w:rsidP="006E0321">
            <w:pPr>
              <w:rPr>
                <w:rFonts w:ascii="Calibri" w:hAnsi="Calibri" w:cs="Calibri"/>
                <w:color w:val="000000"/>
              </w:rPr>
            </w:pPr>
            <w:r w:rsidRPr="002C24C5">
              <w:rPr>
                <w:rFonts w:ascii="Calibri" w:hAnsi="Calibri" w:cs="Calibri"/>
                <w:color w:val="000000"/>
              </w:rPr>
              <w:t>47074</w:t>
            </w:r>
          </w:p>
        </w:tc>
        <w:tc>
          <w:tcPr>
            <w:tcW w:w="2955" w:type="dxa"/>
            <w:tcBorders>
              <w:top w:val="nil"/>
              <w:left w:val="nil"/>
              <w:bottom w:val="single" w:sz="8" w:space="0" w:color="FFFFFF"/>
              <w:right w:val="single" w:sz="8" w:space="0" w:color="FFFFFF"/>
            </w:tcBorders>
            <w:shd w:val="clear" w:color="auto" w:fill="CCCCFF"/>
            <w:noWrap/>
            <w:vAlign w:val="bottom"/>
          </w:tcPr>
          <w:p w14:paraId="7D00FBBF" w14:textId="77777777" w:rsidR="00DF7FA2" w:rsidRPr="002C24C5" w:rsidRDefault="00DF7FA2" w:rsidP="006E0321">
            <w:pPr>
              <w:rPr>
                <w:rFonts w:ascii="Calibri" w:hAnsi="Calibri" w:cs="Calibri"/>
                <w:color w:val="000000"/>
              </w:rPr>
            </w:pPr>
            <w:r w:rsidRPr="002C24C5">
              <w:rPr>
                <w:rFonts w:ascii="Calibri" w:hAnsi="Calibri" w:cs="Calibri"/>
                <w:color w:val="000000"/>
              </w:rPr>
              <w:t>Hornillos de Eresma</w:t>
            </w:r>
          </w:p>
        </w:tc>
        <w:tc>
          <w:tcPr>
            <w:tcW w:w="700" w:type="dxa"/>
            <w:tcBorders>
              <w:top w:val="nil"/>
              <w:left w:val="nil"/>
              <w:bottom w:val="single" w:sz="8" w:space="0" w:color="FFFFFF"/>
              <w:right w:val="single" w:sz="8" w:space="0" w:color="FFFFFF"/>
            </w:tcBorders>
            <w:shd w:val="clear" w:color="auto" w:fill="CCCCFF"/>
            <w:vAlign w:val="bottom"/>
          </w:tcPr>
          <w:p w14:paraId="29C6B8F0" w14:textId="77777777" w:rsidR="00DF7FA2" w:rsidRPr="002C24C5" w:rsidRDefault="00DF7FA2" w:rsidP="006E0321">
            <w:pPr>
              <w:rPr>
                <w:rFonts w:ascii="Calibri" w:hAnsi="Calibri" w:cs="Calibri"/>
                <w:color w:val="000000"/>
              </w:rPr>
            </w:pPr>
            <w:r w:rsidRPr="002C24C5">
              <w:rPr>
                <w:rFonts w:ascii="Calibri" w:hAnsi="Calibri" w:cs="Calibri"/>
                <w:color w:val="000000"/>
              </w:rPr>
              <w:t>47212</w:t>
            </w:r>
          </w:p>
        </w:tc>
        <w:tc>
          <w:tcPr>
            <w:tcW w:w="2965" w:type="dxa"/>
            <w:tcBorders>
              <w:top w:val="nil"/>
              <w:left w:val="nil"/>
              <w:bottom w:val="single" w:sz="8" w:space="0" w:color="FFFFFF"/>
              <w:right w:val="single" w:sz="8" w:space="0" w:color="FFFFFF"/>
            </w:tcBorders>
            <w:shd w:val="clear" w:color="auto" w:fill="CCCCFF"/>
            <w:noWrap/>
            <w:vAlign w:val="bottom"/>
          </w:tcPr>
          <w:p w14:paraId="47B18E0D" w14:textId="77777777" w:rsidR="00DF7FA2" w:rsidRPr="002C24C5" w:rsidRDefault="00DF7FA2" w:rsidP="006E0321">
            <w:pPr>
              <w:rPr>
                <w:rFonts w:ascii="Calibri" w:hAnsi="Calibri" w:cs="Calibri"/>
                <w:color w:val="000000"/>
              </w:rPr>
            </w:pPr>
            <w:r w:rsidRPr="002C24C5">
              <w:rPr>
                <w:rFonts w:ascii="Calibri" w:hAnsi="Calibri" w:cs="Calibri"/>
                <w:color w:val="000000"/>
              </w:rPr>
              <w:t>Villalba de los Alcores</w:t>
            </w:r>
          </w:p>
        </w:tc>
      </w:tr>
      <w:tr w:rsidR="00DF7FA2" w:rsidRPr="008C4BEE" w14:paraId="41F1616F"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765085BA" w14:textId="77777777" w:rsidR="00DF7FA2" w:rsidRPr="002C24C5" w:rsidRDefault="00DF7FA2" w:rsidP="006E0321">
            <w:pPr>
              <w:rPr>
                <w:rFonts w:ascii="Calibri" w:hAnsi="Calibri" w:cs="Calibri"/>
                <w:color w:val="000000"/>
              </w:rPr>
            </w:pPr>
            <w:r w:rsidRPr="002C24C5">
              <w:rPr>
                <w:rFonts w:ascii="Calibri" w:hAnsi="Calibri" w:cs="Calibri"/>
                <w:color w:val="000000"/>
              </w:rPr>
              <w:t>05185</w:t>
            </w:r>
          </w:p>
        </w:tc>
        <w:tc>
          <w:tcPr>
            <w:tcW w:w="2955" w:type="dxa"/>
            <w:tcBorders>
              <w:top w:val="nil"/>
              <w:left w:val="nil"/>
              <w:bottom w:val="single" w:sz="8" w:space="0" w:color="FFFFFF"/>
              <w:right w:val="single" w:sz="8" w:space="0" w:color="FFFFFF"/>
            </w:tcBorders>
            <w:shd w:val="clear" w:color="auto" w:fill="C0C0C0"/>
            <w:noWrap/>
            <w:vAlign w:val="bottom"/>
          </w:tcPr>
          <w:p w14:paraId="0A2737BF" w14:textId="77777777" w:rsidR="00DF7FA2" w:rsidRPr="002C24C5" w:rsidRDefault="00DF7FA2" w:rsidP="006E0321">
            <w:pPr>
              <w:rPr>
                <w:rFonts w:ascii="Calibri" w:hAnsi="Calibri" w:cs="Calibri"/>
                <w:color w:val="000000"/>
              </w:rPr>
            </w:pPr>
            <w:r w:rsidRPr="002C24C5">
              <w:rPr>
                <w:rFonts w:ascii="Calibri" w:hAnsi="Calibri" w:cs="Calibri"/>
                <w:color w:val="000000"/>
              </w:rPr>
              <w:t>Peñalba de Ávila</w:t>
            </w:r>
          </w:p>
        </w:tc>
        <w:tc>
          <w:tcPr>
            <w:tcW w:w="700" w:type="dxa"/>
            <w:tcBorders>
              <w:top w:val="nil"/>
              <w:left w:val="nil"/>
              <w:bottom w:val="single" w:sz="8" w:space="0" w:color="FFFFFF"/>
              <w:right w:val="single" w:sz="8" w:space="0" w:color="FFFFFF"/>
            </w:tcBorders>
            <w:shd w:val="clear" w:color="auto" w:fill="C0C0C0"/>
            <w:vAlign w:val="bottom"/>
          </w:tcPr>
          <w:p w14:paraId="1D924D1E" w14:textId="77777777" w:rsidR="00DF7FA2" w:rsidRPr="002C24C5" w:rsidRDefault="00DF7FA2" w:rsidP="006E0321">
            <w:pPr>
              <w:rPr>
                <w:rFonts w:ascii="Calibri" w:hAnsi="Calibri" w:cs="Calibri"/>
                <w:color w:val="000000"/>
              </w:rPr>
            </w:pPr>
            <w:r w:rsidRPr="002C24C5">
              <w:rPr>
                <w:rFonts w:ascii="Calibri" w:hAnsi="Calibri" w:cs="Calibri"/>
                <w:color w:val="000000"/>
              </w:rPr>
              <w:t>47075</w:t>
            </w:r>
          </w:p>
        </w:tc>
        <w:tc>
          <w:tcPr>
            <w:tcW w:w="2955" w:type="dxa"/>
            <w:tcBorders>
              <w:top w:val="nil"/>
              <w:left w:val="nil"/>
              <w:bottom w:val="single" w:sz="8" w:space="0" w:color="FFFFFF"/>
              <w:right w:val="single" w:sz="8" w:space="0" w:color="FFFFFF"/>
            </w:tcBorders>
            <w:shd w:val="clear" w:color="auto" w:fill="C0C0C0"/>
            <w:noWrap/>
            <w:vAlign w:val="bottom"/>
          </w:tcPr>
          <w:p w14:paraId="10A52A41" w14:textId="77777777" w:rsidR="00DF7FA2" w:rsidRPr="002C24C5" w:rsidRDefault="00DF7FA2" w:rsidP="006E0321">
            <w:pPr>
              <w:rPr>
                <w:rFonts w:ascii="Calibri" w:hAnsi="Calibri" w:cs="Calibri"/>
                <w:color w:val="000000"/>
              </w:rPr>
            </w:pPr>
            <w:r w:rsidRPr="002C24C5">
              <w:rPr>
                <w:rFonts w:ascii="Calibri" w:hAnsi="Calibri" w:cs="Calibri"/>
                <w:color w:val="000000"/>
              </w:rPr>
              <w:t>Íscar</w:t>
            </w:r>
          </w:p>
        </w:tc>
        <w:tc>
          <w:tcPr>
            <w:tcW w:w="700" w:type="dxa"/>
            <w:tcBorders>
              <w:top w:val="nil"/>
              <w:left w:val="nil"/>
              <w:bottom w:val="single" w:sz="8" w:space="0" w:color="FFFFFF"/>
              <w:right w:val="single" w:sz="8" w:space="0" w:color="FFFFFF"/>
            </w:tcBorders>
            <w:shd w:val="clear" w:color="auto" w:fill="C0C0C0"/>
            <w:vAlign w:val="bottom"/>
          </w:tcPr>
          <w:p w14:paraId="2B52B57D" w14:textId="77777777" w:rsidR="00DF7FA2" w:rsidRPr="002C24C5" w:rsidRDefault="00DF7FA2" w:rsidP="006E0321">
            <w:pPr>
              <w:rPr>
                <w:rFonts w:ascii="Calibri" w:hAnsi="Calibri" w:cs="Calibri"/>
                <w:color w:val="000000"/>
              </w:rPr>
            </w:pPr>
            <w:r w:rsidRPr="002C24C5">
              <w:rPr>
                <w:rFonts w:ascii="Calibri" w:hAnsi="Calibri" w:cs="Calibri"/>
                <w:color w:val="000000"/>
              </w:rPr>
              <w:t>47213</w:t>
            </w:r>
          </w:p>
        </w:tc>
        <w:tc>
          <w:tcPr>
            <w:tcW w:w="2965" w:type="dxa"/>
            <w:tcBorders>
              <w:top w:val="nil"/>
              <w:left w:val="nil"/>
              <w:bottom w:val="single" w:sz="8" w:space="0" w:color="FFFFFF"/>
              <w:right w:val="single" w:sz="8" w:space="0" w:color="FFFFFF"/>
            </w:tcBorders>
            <w:shd w:val="clear" w:color="auto" w:fill="C0C0C0"/>
            <w:noWrap/>
            <w:vAlign w:val="bottom"/>
          </w:tcPr>
          <w:p w14:paraId="1F0946E4" w14:textId="77777777" w:rsidR="00DF7FA2" w:rsidRPr="002C24C5" w:rsidRDefault="00DF7FA2" w:rsidP="006E0321">
            <w:pPr>
              <w:rPr>
                <w:rFonts w:ascii="Calibri" w:hAnsi="Calibri" w:cs="Calibri"/>
                <w:color w:val="000000"/>
              </w:rPr>
            </w:pPr>
            <w:r w:rsidRPr="002C24C5">
              <w:rPr>
                <w:rFonts w:ascii="Calibri" w:hAnsi="Calibri" w:cs="Calibri"/>
                <w:color w:val="000000"/>
              </w:rPr>
              <w:t>Villalbarba</w:t>
            </w:r>
          </w:p>
        </w:tc>
      </w:tr>
      <w:tr w:rsidR="00DF7FA2" w:rsidRPr="008C4BEE" w14:paraId="0D8BFE1F"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6433B989" w14:textId="77777777" w:rsidR="00DF7FA2" w:rsidRPr="002C24C5" w:rsidRDefault="00DF7FA2" w:rsidP="006E0321">
            <w:pPr>
              <w:rPr>
                <w:rFonts w:ascii="Calibri" w:hAnsi="Calibri" w:cs="Calibri"/>
                <w:color w:val="000000"/>
              </w:rPr>
            </w:pPr>
            <w:r w:rsidRPr="002C24C5">
              <w:rPr>
                <w:rFonts w:ascii="Calibri" w:hAnsi="Calibri" w:cs="Calibri"/>
                <w:color w:val="000000"/>
              </w:rPr>
              <w:t>05190</w:t>
            </w:r>
          </w:p>
        </w:tc>
        <w:tc>
          <w:tcPr>
            <w:tcW w:w="2955" w:type="dxa"/>
            <w:tcBorders>
              <w:top w:val="nil"/>
              <w:left w:val="nil"/>
              <w:bottom w:val="single" w:sz="8" w:space="0" w:color="FFFFFF"/>
              <w:right w:val="single" w:sz="8" w:space="0" w:color="FFFFFF"/>
            </w:tcBorders>
            <w:shd w:val="clear" w:color="auto" w:fill="CCCCFF"/>
            <w:noWrap/>
            <w:vAlign w:val="bottom"/>
          </w:tcPr>
          <w:p w14:paraId="2F61B149" w14:textId="77777777" w:rsidR="00DF7FA2" w:rsidRPr="002C24C5" w:rsidRDefault="00DF7FA2" w:rsidP="006E0321">
            <w:pPr>
              <w:rPr>
                <w:rFonts w:ascii="Calibri" w:hAnsi="Calibri" w:cs="Calibri"/>
                <w:color w:val="000000"/>
              </w:rPr>
            </w:pPr>
            <w:r w:rsidRPr="002C24C5">
              <w:rPr>
                <w:rFonts w:ascii="Calibri" w:hAnsi="Calibri" w:cs="Calibri"/>
                <w:color w:val="000000"/>
              </w:rPr>
              <w:t>Pozanco</w:t>
            </w:r>
          </w:p>
        </w:tc>
        <w:tc>
          <w:tcPr>
            <w:tcW w:w="700" w:type="dxa"/>
            <w:tcBorders>
              <w:top w:val="nil"/>
              <w:left w:val="nil"/>
              <w:bottom w:val="single" w:sz="8" w:space="0" w:color="FFFFFF"/>
              <w:right w:val="single" w:sz="8" w:space="0" w:color="FFFFFF"/>
            </w:tcBorders>
            <w:shd w:val="clear" w:color="auto" w:fill="CCCCFF"/>
            <w:vAlign w:val="bottom"/>
          </w:tcPr>
          <w:p w14:paraId="51DB024E" w14:textId="77777777" w:rsidR="00DF7FA2" w:rsidRPr="002C24C5" w:rsidRDefault="00DF7FA2" w:rsidP="006E0321">
            <w:pPr>
              <w:rPr>
                <w:rFonts w:ascii="Calibri" w:hAnsi="Calibri" w:cs="Calibri"/>
                <w:color w:val="000000"/>
              </w:rPr>
            </w:pPr>
            <w:r w:rsidRPr="002C24C5">
              <w:rPr>
                <w:rFonts w:ascii="Calibri" w:hAnsi="Calibri" w:cs="Calibri"/>
                <w:color w:val="000000"/>
              </w:rPr>
              <w:t>47076</w:t>
            </w:r>
          </w:p>
        </w:tc>
        <w:tc>
          <w:tcPr>
            <w:tcW w:w="2955" w:type="dxa"/>
            <w:tcBorders>
              <w:top w:val="nil"/>
              <w:left w:val="nil"/>
              <w:bottom w:val="single" w:sz="8" w:space="0" w:color="FFFFFF"/>
              <w:right w:val="single" w:sz="8" w:space="0" w:color="FFFFFF"/>
            </w:tcBorders>
            <w:shd w:val="clear" w:color="auto" w:fill="CCCCFF"/>
            <w:noWrap/>
            <w:vAlign w:val="bottom"/>
          </w:tcPr>
          <w:p w14:paraId="59F43A6F" w14:textId="77777777" w:rsidR="00DF7FA2" w:rsidRPr="002C24C5" w:rsidRDefault="00DF7FA2" w:rsidP="006E0321">
            <w:pPr>
              <w:rPr>
                <w:rFonts w:ascii="Calibri" w:hAnsi="Calibri" w:cs="Calibri"/>
                <w:color w:val="000000"/>
              </w:rPr>
            </w:pPr>
            <w:r w:rsidRPr="002C24C5">
              <w:rPr>
                <w:rFonts w:ascii="Calibri" w:hAnsi="Calibri" w:cs="Calibri"/>
                <w:color w:val="000000"/>
              </w:rPr>
              <w:t>Laguna de Duero</w:t>
            </w:r>
          </w:p>
        </w:tc>
        <w:tc>
          <w:tcPr>
            <w:tcW w:w="700" w:type="dxa"/>
            <w:tcBorders>
              <w:top w:val="nil"/>
              <w:left w:val="nil"/>
              <w:bottom w:val="single" w:sz="8" w:space="0" w:color="FFFFFF"/>
              <w:right w:val="single" w:sz="8" w:space="0" w:color="FFFFFF"/>
            </w:tcBorders>
            <w:shd w:val="clear" w:color="auto" w:fill="CCCCFF"/>
            <w:vAlign w:val="bottom"/>
          </w:tcPr>
          <w:p w14:paraId="097294D6" w14:textId="77777777" w:rsidR="00DF7FA2" w:rsidRPr="002C24C5" w:rsidRDefault="00DF7FA2" w:rsidP="006E0321">
            <w:pPr>
              <w:rPr>
                <w:rFonts w:ascii="Calibri" w:hAnsi="Calibri" w:cs="Calibri"/>
                <w:color w:val="000000"/>
              </w:rPr>
            </w:pPr>
            <w:r w:rsidRPr="002C24C5">
              <w:rPr>
                <w:rFonts w:ascii="Calibri" w:hAnsi="Calibri" w:cs="Calibri"/>
                <w:color w:val="000000"/>
              </w:rPr>
              <w:t>47216</w:t>
            </w:r>
          </w:p>
        </w:tc>
        <w:tc>
          <w:tcPr>
            <w:tcW w:w="2965" w:type="dxa"/>
            <w:tcBorders>
              <w:top w:val="nil"/>
              <w:left w:val="nil"/>
              <w:bottom w:val="single" w:sz="8" w:space="0" w:color="FFFFFF"/>
              <w:right w:val="single" w:sz="8" w:space="0" w:color="FFFFFF"/>
            </w:tcBorders>
            <w:shd w:val="clear" w:color="auto" w:fill="CCCCFF"/>
            <w:noWrap/>
            <w:vAlign w:val="bottom"/>
          </w:tcPr>
          <w:p w14:paraId="0BC4876C" w14:textId="77777777" w:rsidR="00DF7FA2" w:rsidRPr="002C24C5" w:rsidRDefault="00DF7FA2" w:rsidP="006E0321">
            <w:pPr>
              <w:rPr>
                <w:rFonts w:ascii="Calibri" w:hAnsi="Calibri" w:cs="Calibri"/>
                <w:color w:val="000000"/>
              </w:rPr>
            </w:pPr>
            <w:r w:rsidRPr="002C24C5">
              <w:rPr>
                <w:rFonts w:ascii="Calibri" w:hAnsi="Calibri" w:cs="Calibri"/>
                <w:color w:val="000000"/>
              </w:rPr>
              <w:t>Villán de Tordesillas</w:t>
            </w:r>
          </w:p>
        </w:tc>
      </w:tr>
      <w:tr w:rsidR="00DF7FA2" w:rsidRPr="008C4BEE" w14:paraId="5C2EC57E"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4EA0B477" w14:textId="77777777" w:rsidR="00DF7FA2" w:rsidRPr="002C24C5" w:rsidRDefault="00DF7FA2" w:rsidP="006E0321">
            <w:pPr>
              <w:rPr>
                <w:rFonts w:ascii="Calibri" w:hAnsi="Calibri" w:cs="Calibri"/>
                <w:color w:val="000000"/>
              </w:rPr>
            </w:pPr>
            <w:r w:rsidRPr="002C24C5">
              <w:rPr>
                <w:rFonts w:ascii="Calibri" w:hAnsi="Calibri" w:cs="Calibri"/>
                <w:color w:val="000000"/>
              </w:rPr>
              <w:t>05193</w:t>
            </w:r>
          </w:p>
        </w:tc>
        <w:tc>
          <w:tcPr>
            <w:tcW w:w="2955" w:type="dxa"/>
            <w:tcBorders>
              <w:top w:val="nil"/>
              <w:left w:val="nil"/>
              <w:bottom w:val="single" w:sz="8" w:space="0" w:color="FFFFFF"/>
              <w:right w:val="single" w:sz="8" w:space="0" w:color="FFFFFF"/>
            </w:tcBorders>
            <w:shd w:val="clear" w:color="auto" w:fill="C0C0C0"/>
            <w:noWrap/>
            <w:vAlign w:val="bottom"/>
          </w:tcPr>
          <w:p w14:paraId="063824D5" w14:textId="77777777" w:rsidR="00DF7FA2" w:rsidRPr="002C24C5" w:rsidRDefault="00DF7FA2" w:rsidP="006E0321">
            <w:pPr>
              <w:rPr>
                <w:rFonts w:ascii="Calibri" w:hAnsi="Calibri" w:cs="Calibri"/>
                <w:color w:val="000000"/>
              </w:rPr>
            </w:pPr>
            <w:r w:rsidRPr="002C24C5">
              <w:rPr>
                <w:rFonts w:ascii="Calibri" w:hAnsi="Calibri" w:cs="Calibri"/>
                <w:color w:val="000000"/>
              </w:rPr>
              <w:t>Rasueros</w:t>
            </w:r>
          </w:p>
        </w:tc>
        <w:tc>
          <w:tcPr>
            <w:tcW w:w="700" w:type="dxa"/>
            <w:tcBorders>
              <w:top w:val="nil"/>
              <w:left w:val="nil"/>
              <w:bottom w:val="single" w:sz="8" w:space="0" w:color="FFFFFF"/>
              <w:right w:val="single" w:sz="8" w:space="0" w:color="FFFFFF"/>
            </w:tcBorders>
            <w:shd w:val="clear" w:color="auto" w:fill="C0C0C0"/>
            <w:vAlign w:val="bottom"/>
          </w:tcPr>
          <w:p w14:paraId="32E9AC90" w14:textId="77777777" w:rsidR="00DF7FA2" w:rsidRPr="002C24C5" w:rsidRDefault="00DF7FA2" w:rsidP="006E0321">
            <w:pPr>
              <w:rPr>
                <w:rFonts w:ascii="Calibri" w:hAnsi="Calibri" w:cs="Calibri"/>
                <w:color w:val="000000"/>
              </w:rPr>
            </w:pPr>
            <w:r w:rsidRPr="002C24C5">
              <w:rPr>
                <w:rFonts w:ascii="Calibri" w:hAnsi="Calibri" w:cs="Calibri"/>
                <w:color w:val="000000"/>
              </w:rPr>
              <w:t>47078</w:t>
            </w:r>
          </w:p>
        </w:tc>
        <w:tc>
          <w:tcPr>
            <w:tcW w:w="2955" w:type="dxa"/>
            <w:tcBorders>
              <w:top w:val="nil"/>
              <w:left w:val="nil"/>
              <w:bottom w:val="single" w:sz="8" w:space="0" w:color="FFFFFF"/>
              <w:right w:val="single" w:sz="8" w:space="0" w:color="FFFFFF"/>
            </w:tcBorders>
            <w:shd w:val="clear" w:color="auto" w:fill="C0C0C0"/>
            <w:noWrap/>
            <w:vAlign w:val="bottom"/>
          </w:tcPr>
          <w:p w14:paraId="498DD818" w14:textId="77777777" w:rsidR="00DF7FA2" w:rsidRPr="002C24C5" w:rsidRDefault="00DF7FA2" w:rsidP="006E0321">
            <w:pPr>
              <w:rPr>
                <w:rFonts w:ascii="Calibri" w:hAnsi="Calibri" w:cs="Calibri"/>
                <w:color w:val="000000"/>
              </w:rPr>
            </w:pPr>
            <w:r w:rsidRPr="002C24C5">
              <w:rPr>
                <w:rFonts w:ascii="Calibri" w:hAnsi="Calibri" w:cs="Calibri"/>
                <w:color w:val="000000"/>
              </w:rPr>
              <w:t>Lomoviejo</w:t>
            </w:r>
          </w:p>
        </w:tc>
        <w:tc>
          <w:tcPr>
            <w:tcW w:w="700" w:type="dxa"/>
            <w:tcBorders>
              <w:top w:val="nil"/>
              <w:left w:val="nil"/>
              <w:bottom w:val="single" w:sz="8" w:space="0" w:color="FFFFFF"/>
              <w:right w:val="single" w:sz="8" w:space="0" w:color="FFFFFF"/>
            </w:tcBorders>
            <w:shd w:val="clear" w:color="auto" w:fill="C0C0C0"/>
            <w:vAlign w:val="bottom"/>
          </w:tcPr>
          <w:p w14:paraId="61A7EB01" w14:textId="77777777" w:rsidR="00DF7FA2" w:rsidRPr="002C24C5" w:rsidRDefault="00DF7FA2" w:rsidP="006E0321">
            <w:pPr>
              <w:rPr>
                <w:rFonts w:ascii="Calibri" w:hAnsi="Calibri" w:cs="Calibri"/>
                <w:color w:val="000000"/>
              </w:rPr>
            </w:pPr>
            <w:r w:rsidRPr="002C24C5">
              <w:rPr>
                <w:rFonts w:ascii="Calibri" w:hAnsi="Calibri" w:cs="Calibri"/>
                <w:color w:val="000000"/>
              </w:rPr>
              <w:t>47217</w:t>
            </w:r>
          </w:p>
        </w:tc>
        <w:tc>
          <w:tcPr>
            <w:tcW w:w="2965" w:type="dxa"/>
            <w:tcBorders>
              <w:top w:val="nil"/>
              <w:left w:val="nil"/>
              <w:bottom w:val="single" w:sz="8" w:space="0" w:color="FFFFFF"/>
              <w:right w:val="single" w:sz="8" w:space="0" w:color="FFFFFF"/>
            </w:tcBorders>
            <w:shd w:val="clear" w:color="auto" w:fill="C0C0C0"/>
            <w:noWrap/>
            <w:vAlign w:val="bottom"/>
          </w:tcPr>
          <w:p w14:paraId="01EF80D9" w14:textId="77777777" w:rsidR="00DF7FA2" w:rsidRPr="002C24C5" w:rsidRDefault="00DF7FA2" w:rsidP="006E0321">
            <w:pPr>
              <w:rPr>
                <w:rFonts w:ascii="Calibri" w:hAnsi="Calibri" w:cs="Calibri"/>
                <w:color w:val="000000"/>
              </w:rPr>
            </w:pPr>
            <w:r w:rsidRPr="002C24C5">
              <w:rPr>
                <w:rFonts w:ascii="Calibri" w:hAnsi="Calibri" w:cs="Calibri"/>
                <w:color w:val="000000"/>
              </w:rPr>
              <w:t>Villanubla</w:t>
            </w:r>
          </w:p>
        </w:tc>
      </w:tr>
      <w:tr w:rsidR="00DF7FA2" w:rsidRPr="008C4BEE" w14:paraId="108ECBA2"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095B699E" w14:textId="77777777" w:rsidR="00DF7FA2" w:rsidRPr="002C24C5" w:rsidRDefault="00DF7FA2" w:rsidP="006E0321">
            <w:pPr>
              <w:rPr>
                <w:rFonts w:ascii="Calibri" w:hAnsi="Calibri" w:cs="Calibri"/>
                <w:color w:val="000000"/>
              </w:rPr>
            </w:pPr>
            <w:r w:rsidRPr="002C24C5">
              <w:rPr>
                <w:rFonts w:ascii="Calibri" w:hAnsi="Calibri" w:cs="Calibri"/>
                <w:color w:val="000000"/>
              </w:rPr>
              <w:t>05194</w:t>
            </w:r>
          </w:p>
        </w:tc>
        <w:tc>
          <w:tcPr>
            <w:tcW w:w="2955" w:type="dxa"/>
            <w:tcBorders>
              <w:top w:val="nil"/>
              <w:left w:val="nil"/>
              <w:bottom w:val="single" w:sz="8" w:space="0" w:color="FFFFFF"/>
              <w:right w:val="single" w:sz="8" w:space="0" w:color="FFFFFF"/>
            </w:tcBorders>
            <w:shd w:val="clear" w:color="auto" w:fill="CCCCFF"/>
            <w:noWrap/>
            <w:vAlign w:val="bottom"/>
          </w:tcPr>
          <w:p w14:paraId="12EF79AA" w14:textId="77777777" w:rsidR="00DF7FA2" w:rsidRPr="002C24C5" w:rsidRDefault="00DF7FA2" w:rsidP="006E0321">
            <w:pPr>
              <w:rPr>
                <w:rFonts w:ascii="Calibri" w:hAnsi="Calibri" w:cs="Calibri"/>
                <w:color w:val="000000"/>
              </w:rPr>
            </w:pPr>
            <w:r w:rsidRPr="002C24C5">
              <w:rPr>
                <w:rFonts w:ascii="Calibri" w:hAnsi="Calibri" w:cs="Calibri"/>
                <w:color w:val="000000"/>
              </w:rPr>
              <w:t>Riocabado</w:t>
            </w:r>
          </w:p>
        </w:tc>
        <w:tc>
          <w:tcPr>
            <w:tcW w:w="700" w:type="dxa"/>
            <w:tcBorders>
              <w:top w:val="nil"/>
              <w:left w:val="nil"/>
              <w:bottom w:val="single" w:sz="8" w:space="0" w:color="FFFFFF"/>
              <w:right w:val="single" w:sz="8" w:space="0" w:color="FFFFFF"/>
            </w:tcBorders>
            <w:shd w:val="clear" w:color="auto" w:fill="CCCCFF"/>
            <w:vAlign w:val="bottom"/>
          </w:tcPr>
          <w:p w14:paraId="081B2921" w14:textId="77777777" w:rsidR="00DF7FA2" w:rsidRPr="002C24C5" w:rsidRDefault="00DF7FA2" w:rsidP="006E0321">
            <w:pPr>
              <w:rPr>
                <w:rFonts w:ascii="Calibri" w:hAnsi="Calibri" w:cs="Calibri"/>
                <w:color w:val="000000"/>
              </w:rPr>
            </w:pPr>
            <w:r w:rsidRPr="002C24C5">
              <w:rPr>
                <w:rFonts w:ascii="Calibri" w:hAnsi="Calibri" w:cs="Calibri"/>
                <w:color w:val="000000"/>
              </w:rPr>
              <w:t>47079</w:t>
            </w:r>
          </w:p>
        </w:tc>
        <w:tc>
          <w:tcPr>
            <w:tcW w:w="2955" w:type="dxa"/>
            <w:tcBorders>
              <w:top w:val="nil"/>
              <w:left w:val="nil"/>
              <w:bottom w:val="single" w:sz="8" w:space="0" w:color="FFFFFF"/>
              <w:right w:val="single" w:sz="8" w:space="0" w:color="FFFFFF"/>
            </w:tcBorders>
            <w:shd w:val="clear" w:color="auto" w:fill="CCCCFF"/>
            <w:noWrap/>
            <w:vAlign w:val="bottom"/>
          </w:tcPr>
          <w:p w14:paraId="15059D93" w14:textId="77777777" w:rsidR="00DF7FA2" w:rsidRPr="002C24C5" w:rsidRDefault="00DF7FA2" w:rsidP="006E0321">
            <w:pPr>
              <w:rPr>
                <w:rFonts w:ascii="Calibri" w:hAnsi="Calibri" w:cs="Calibri"/>
                <w:color w:val="000000"/>
              </w:rPr>
            </w:pPr>
            <w:r w:rsidRPr="002C24C5">
              <w:rPr>
                <w:rFonts w:ascii="Calibri" w:hAnsi="Calibri" w:cs="Calibri"/>
                <w:color w:val="000000"/>
              </w:rPr>
              <w:t>Llano de Olmedo</w:t>
            </w:r>
          </w:p>
        </w:tc>
        <w:tc>
          <w:tcPr>
            <w:tcW w:w="700" w:type="dxa"/>
            <w:tcBorders>
              <w:top w:val="nil"/>
              <w:left w:val="nil"/>
              <w:bottom w:val="single" w:sz="8" w:space="0" w:color="FFFFFF"/>
              <w:right w:val="single" w:sz="8" w:space="0" w:color="FFFFFF"/>
            </w:tcBorders>
            <w:shd w:val="clear" w:color="auto" w:fill="CCCCFF"/>
            <w:vAlign w:val="bottom"/>
          </w:tcPr>
          <w:p w14:paraId="137AC7ED" w14:textId="77777777" w:rsidR="00DF7FA2" w:rsidRPr="002C24C5" w:rsidRDefault="00DF7FA2" w:rsidP="006E0321">
            <w:pPr>
              <w:rPr>
                <w:rFonts w:ascii="Calibri" w:hAnsi="Calibri" w:cs="Calibri"/>
                <w:color w:val="000000"/>
              </w:rPr>
            </w:pPr>
            <w:r w:rsidRPr="002C24C5">
              <w:rPr>
                <w:rFonts w:ascii="Calibri" w:hAnsi="Calibri" w:cs="Calibri"/>
                <w:color w:val="000000"/>
              </w:rPr>
              <w:t>47218</w:t>
            </w:r>
          </w:p>
        </w:tc>
        <w:tc>
          <w:tcPr>
            <w:tcW w:w="2965" w:type="dxa"/>
            <w:tcBorders>
              <w:top w:val="nil"/>
              <w:left w:val="nil"/>
              <w:bottom w:val="single" w:sz="8" w:space="0" w:color="FFFFFF"/>
              <w:right w:val="single" w:sz="8" w:space="0" w:color="FFFFFF"/>
            </w:tcBorders>
            <w:shd w:val="clear" w:color="auto" w:fill="CCCCFF"/>
            <w:noWrap/>
            <w:vAlign w:val="bottom"/>
          </w:tcPr>
          <w:p w14:paraId="6854996D" w14:textId="77777777" w:rsidR="00DF7FA2" w:rsidRPr="002C24C5" w:rsidRDefault="00DF7FA2" w:rsidP="006E0321">
            <w:pPr>
              <w:rPr>
                <w:rFonts w:ascii="Calibri" w:hAnsi="Calibri" w:cs="Calibri"/>
                <w:color w:val="000000"/>
              </w:rPr>
            </w:pPr>
            <w:r w:rsidRPr="002C24C5">
              <w:rPr>
                <w:rFonts w:ascii="Calibri" w:hAnsi="Calibri" w:cs="Calibri"/>
                <w:color w:val="000000"/>
              </w:rPr>
              <w:t>Villanueva de Duero</w:t>
            </w:r>
          </w:p>
        </w:tc>
      </w:tr>
      <w:tr w:rsidR="00DF7FA2" w:rsidRPr="008C4BEE" w14:paraId="1225B337"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5126C1F1" w14:textId="77777777" w:rsidR="00DF7FA2" w:rsidRPr="002C24C5" w:rsidRDefault="00DF7FA2" w:rsidP="006E0321">
            <w:pPr>
              <w:rPr>
                <w:rFonts w:ascii="Calibri" w:hAnsi="Calibri" w:cs="Calibri"/>
                <w:color w:val="000000"/>
              </w:rPr>
            </w:pPr>
            <w:r w:rsidRPr="002C24C5">
              <w:rPr>
                <w:rFonts w:ascii="Calibri" w:hAnsi="Calibri" w:cs="Calibri"/>
                <w:color w:val="000000"/>
              </w:rPr>
              <w:t>05196</w:t>
            </w:r>
          </w:p>
        </w:tc>
        <w:tc>
          <w:tcPr>
            <w:tcW w:w="2955" w:type="dxa"/>
            <w:tcBorders>
              <w:top w:val="nil"/>
              <w:left w:val="nil"/>
              <w:bottom w:val="single" w:sz="8" w:space="0" w:color="FFFFFF"/>
              <w:right w:val="single" w:sz="8" w:space="0" w:color="FFFFFF"/>
            </w:tcBorders>
            <w:shd w:val="clear" w:color="auto" w:fill="C0C0C0"/>
            <w:noWrap/>
            <w:vAlign w:val="bottom"/>
          </w:tcPr>
          <w:p w14:paraId="56EB2E50" w14:textId="77777777" w:rsidR="00DF7FA2" w:rsidRPr="002C24C5" w:rsidRDefault="00DF7FA2" w:rsidP="006E0321">
            <w:pPr>
              <w:rPr>
                <w:rFonts w:ascii="Calibri" w:hAnsi="Calibri" w:cs="Calibri"/>
                <w:color w:val="000000"/>
              </w:rPr>
            </w:pPr>
            <w:r w:rsidRPr="002C24C5">
              <w:rPr>
                <w:rFonts w:ascii="Calibri" w:hAnsi="Calibri" w:cs="Calibri"/>
                <w:color w:val="000000"/>
              </w:rPr>
              <w:t>Rivilla de Barajas</w:t>
            </w:r>
          </w:p>
        </w:tc>
        <w:tc>
          <w:tcPr>
            <w:tcW w:w="700" w:type="dxa"/>
            <w:tcBorders>
              <w:top w:val="nil"/>
              <w:left w:val="nil"/>
              <w:bottom w:val="single" w:sz="8" w:space="0" w:color="FFFFFF"/>
              <w:right w:val="single" w:sz="8" w:space="0" w:color="FFFFFF"/>
            </w:tcBorders>
            <w:shd w:val="clear" w:color="auto" w:fill="C0C0C0"/>
            <w:vAlign w:val="bottom"/>
          </w:tcPr>
          <w:p w14:paraId="175CA542" w14:textId="77777777" w:rsidR="00DF7FA2" w:rsidRPr="002C24C5" w:rsidRDefault="00DF7FA2" w:rsidP="006E0321">
            <w:pPr>
              <w:rPr>
                <w:rFonts w:ascii="Calibri" w:hAnsi="Calibri" w:cs="Calibri"/>
                <w:color w:val="000000"/>
              </w:rPr>
            </w:pPr>
            <w:r w:rsidRPr="002C24C5">
              <w:rPr>
                <w:rFonts w:ascii="Calibri" w:hAnsi="Calibri" w:cs="Calibri"/>
                <w:color w:val="000000"/>
              </w:rPr>
              <w:t>47081</w:t>
            </w:r>
          </w:p>
        </w:tc>
        <w:tc>
          <w:tcPr>
            <w:tcW w:w="2955" w:type="dxa"/>
            <w:tcBorders>
              <w:top w:val="nil"/>
              <w:left w:val="nil"/>
              <w:bottom w:val="single" w:sz="8" w:space="0" w:color="FFFFFF"/>
              <w:right w:val="single" w:sz="8" w:space="0" w:color="FFFFFF"/>
            </w:tcBorders>
            <w:shd w:val="clear" w:color="auto" w:fill="C0C0C0"/>
            <w:noWrap/>
            <w:vAlign w:val="bottom"/>
          </w:tcPr>
          <w:p w14:paraId="583C818F" w14:textId="77777777" w:rsidR="00DF7FA2" w:rsidRPr="002C24C5" w:rsidRDefault="00DF7FA2" w:rsidP="006E0321">
            <w:pPr>
              <w:rPr>
                <w:rFonts w:ascii="Calibri" w:hAnsi="Calibri" w:cs="Calibri"/>
                <w:color w:val="000000"/>
              </w:rPr>
            </w:pPr>
            <w:r w:rsidRPr="002C24C5">
              <w:rPr>
                <w:rFonts w:ascii="Calibri" w:hAnsi="Calibri" w:cs="Calibri"/>
                <w:color w:val="000000"/>
              </w:rPr>
              <w:t>Marzales</w:t>
            </w:r>
          </w:p>
        </w:tc>
        <w:tc>
          <w:tcPr>
            <w:tcW w:w="700" w:type="dxa"/>
            <w:tcBorders>
              <w:top w:val="nil"/>
              <w:left w:val="nil"/>
              <w:bottom w:val="single" w:sz="8" w:space="0" w:color="FFFFFF"/>
              <w:right w:val="single" w:sz="8" w:space="0" w:color="FFFFFF"/>
            </w:tcBorders>
            <w:shd w:val="clear" w:color="auto" w:fill="C0C0C0"/>
            <w:vAlign w:val="bottom"/>
          </w:tcPr>
          <w:p w14:paraId="244327B6" w14:textId="77777777" w:rsidR="00DF7FA2" w:rsidRPr="002C24C5" w:rsidRDefault="00DF7FA2" w:rsidP="006E0321">
            <w:pPr>
              <w:rPr>
                <w:rFonts w:ascii="Calibri" w:hAnsi="Calibri" w:cs="Calibri"/>
                <w:color w:val="000000"/>
              </w:rPr>
            </w:pPr>
            <w:r w:rsidRPr="002C24C5">
              <w:rPr>
                <w:rFonts w:ascii="Calibri" w:hAnsi="Calibri" w:cs="Calibri"/>
                <w:color w:val="000000"/>
              </w:rPr>
              <w:t>47221</w:t>
            </w:r>
          </w:p>
        </w:tc>
        <w:tc>
          <w:tcPr>
            <w:tcW w:w="2965" w:type="dxa"/>
            <w:tcBorders>
              <w:top w:val="nil"/>
              <w:left w:val="nil"/>
              <w:bottom w:val="single" w:sz="8" w:space="0" w:color="FFFFFF"/>
              <w:right w:val="single" w:sz="8" w:space="0" w:color="FFFFFF"/>
            </w:tcBorders>
            <w:shd w:val="clear" w:color="auto" w:fill="C0C0C0"/>
            <w:noWrap/>
            <w:vAlign w:val="bottom"/>
          </w:tcPr>
          <w:p w14:paraId="3F574603" w14:textId="77777777" w:rsidR="00DF7FA2" w:rsidRPr="002C24C5" w:rsidRDefault="00DF7FA2" w:rsidP="006E0321">
            <w:pPr>
              <w:rPr>
                <w:rFonts w:ascii="Calibri" w:hAnsi="Calibri" w:cs="Calibri"/>
                <w:color w:val="000000"/>
              </w:rPr>
            </w:pPr>
            <w:r w:rsidRPr="002C24C5">
              <w:rPr>
                <w:rFonts w:ascii="Calibri" w:hAnsi="Calibri" w:cs="Calibri"/>
                <w:color w:val="000000"/>
              </w:rPr>
              <w:t>Villanueva de los Infantes</w:t>
            </w:r>
          </w:p>
        </w:tc>
      </w:tr>
      <w:tr w:rsidR="00DF7FA2" w:rsidRPr="008C4BEE" w14:paraId="5D6961D9"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4B58FB74" w14:textId="77777777" w:rsidR="00DF7FA2" w:rsidRPr="002C24C5" w:rsidRDefault="00DF7FA2" w:rsidP="006E0321">
            <w:pPr>
              <w:rPr>
                <w:rFonts w:ascii="Calibri" w:hAnsi="Calibri" w:cs="Calibri"/>
                <w:color w:val="000000"/>
              </w:rPr>
            </w:pPr>
            <w:r w:rsidRPr="002C24C5">
              <w:rPr>
                <w:rFonts w:ascii="Calibri" w:hAnsi="Calibri" w:cs="Calibri"/>
                <w:color w:val="000000"/>
              </w:rPr>
              <w:t>05198</w:t>
            </w:r>
          </w:p>
        </w:tc>
        <w:tc>
          <w:tcPr>
            <w:tcW w:w="2955" w:type="dxa"/>
            <w:tcBorders>
              <w:top w:val="nil"/>
              <w:left w:val="nil"/>
              <w:bottom w:val="single" w:sz="8" w:space="0" w:color="FFFFFF"/>
              <w:right w:val="single" w:sz="8" w:space="0" w:color="FFFFFF"/>
            </w:tcBorders>
            <w:shd w:val="clear" w:color="auto" w:fill="CCCCFF"/>
            <w:noWrap/>
            <w:vAlign w:val="bottom"/>
          </w:tcPr>
          <w:p w14:paraId="2FB36D01" w14:textId="77777777" w:rsidR="00DF7FA2" w:rsidRPr="002C24C5" w:rsidRDefault="00DF7FA2" w:rsidP="006E0321">
            <w:pPr>
              <w:rPr>
                <w:rFonts w:ascii="Calibri" w:hAnsi="Calibri" w:cs="Calibri"/>
                <w:color w:val="000000"/>
              </w:rPr>
            </w:pPr>
            <w:r w:rsidRPr="002C24C5">
              <w:rPr>
                <w:rFonts w:ascii="Calibri" w:hAnsi="Calibri" w:cs="Calibri"/>
                <w:color w:val="000000"/>
              </w:rPr>
              <w:t>Salvadiós</w:t>
            </w:r>
          </w:p>
        </w:tc>
        <w:tc>
          <w:tcPr>
            <w:tcW w:w="700" w:type="dxa"/>
            <w:tcBorders>
              <w:top w:val="nil"/>
              <w:left w:val="nil"/>
              <w:bottom w:val="single" w:sz="8" w:space="0" w:color="FFFFFF"/>
              <w:right w:val="single" w:sz="8" w:space="0" w:color="FFFFFF"/>
            </w:tcBorders>
            <w:shd w:val="clear" w:color="auto" w:fill="CCCCFF"/>
            <w:vAlign w:val="bottom"/>
          </w:tcPr>
          <w:p w14:paraId="11698D5E" w14:textId="77777777" w:rsidR="00DF7FA2" w:rsidRPr="002C24C5" w:rsidRDefault="00DF7FA2" w:rsidP="006E0321">
            <w:pPr>
              <w:rPr>
                <w:rFonts w:ascii="Calibri" w:hAnsi="Calibri" w:cs="Calibri"/>
                <w:color w:val="000000"/>
              </w:rPr>
            </w:pPr>
            <w:r w:rsidRPr="002C24C5">
              <w:rPr>
                <w:rFonts w:ascii="Calibri" w:hAnsi="Calibri" w:cs="Calibri"/>
                <w:color w:val="000000"/>
              </w:rPr>
              <w:t>47082</w:t>
            </w:r>
          </w:p>
        </w:tc>
        <w:tc>
          <w:tcPr>
            <w:tcW w:w="2955" w:type="dxa"/>
            <w:tcBorders>
              <w:top w:val="nil"/>
              <w:left w:val="nil"/>
              <w:bottom w:val="single" w:sz="8" w:space="0" w:color="FFFFFF"/>
              <w:right w:val="single" w:sz="8" w:space="0" w:color="FFFFFF"/>
            </w:tcBorders>
            <w:shd w:val="clear" w:color="auto" w:fill="CCCCFF"/>
            <w:noWrap/>
            <w:vAlign w:val="bottom"/>
          </w:tcPr>
          <w:p w14:paraId="19610600" w14:textId="77777777" w:rsidR="00DF7FA2" w:rsidRPr="002C24C5" w:rsidRDefault="00DF7FA2" w:rsidP="006E0321">
            <w:pPr>
              <w:rPr>
                <w:rFonts w:ascii="Calibri" w:hAnsi="Calibri" w:cs="Calibri"/>
                <w:color w:val="000000"/>
              </w:rPr>
            </w:pPr>
            <w:r w:rsidRPr="002C24C5">
              <w:rPr>
                <w:rFonts w:ascii="Calibri" w:hAnsi="Calibri" w:cs="Calibri"/>
                <w:color w:val="000000"/>
              </w:rPr>
              <w:t>Matapozuelos</w:t>
            </w:r>
          </w:p>
        </w:tc>
        <w:tc>
          <w:tcPr>
            <w:tcW w:w="700" w:type="dxa"/>
            <w:tcBorders>
              <w:top w:val="nil"/>
              <w:left w:val="nil"/>
              <w:bottom w:val="single" w:sz="8" w:space="0" w:color="FFFFFF"/>
              <w:right w:val="single" w:sz="8" w:space="0" w:color="FFFFFF"/>
            </w:tcBorders>
            <w:shd w:val="clear" w:color="auto" w:fill="CCCCFF"/>
            <w:vAlign w:val="bottom"/>
          </w:tcPr>
          <w:p w14:paraId="3A2FDFFA" w14:textId="77777777" w:rsidR="00DF7FA2" w:rsidRPr="002C24C5" w:rsidRDefault="00DF7FA2" w:rsidP="006E0321">
            <w:pPr>
              <w:rPr>
                <w:rFonts w:ascii="Calibri" w:hAnsi="Calibri" w:cs="Calibri"/>
                <w:color w:val="000000"/>
              </w:rPr>
            </w:pPr>
            <w:r w:rsidRPr="002C24C5">
              <w:rPr>
                <w:rFonts w:ascii="Calibri" w:hAnsi="Calibri" w:cs="Calibri"/>
                <w:color w:val="000000"/>
              </w:rPr>
              <w:t>47223</w:t>
            </w:r>
          </w:p>
        </w:tc>
        <w:tc>
          <w:tcPr>
            <w:tcW w:w="2965" w:type="dxa"/>
            <w:tcBorders>
              <w:top w:val="nil"/>
              <w:left w:val="nil"/>
              <w:bottom w:val="single" w:sz="8" w:space="0" w:color="FFFFFF"/>
              <w:right w:val="single" w:sz="8" w:space="0" w:color="FFFFFF"/>
            </w:tcBorders>
            <w:shd w:val="clear" w:color="auto" w:fill="CCCCFF"/>
            <w:noWrap/>
            <w:vAlign w:val="bottom"/>
          </w:tcPr>
          <w:p w14:paraId="59B05994" w14:textId="77777777" w:rsidR="00DF7FA2" w:rsidRPr="002C24C5" w:rsidRDefault="00DF7FA2" w:rsidP="006E0321">
            <w:pPr>
              <w:rPr>
                <w:rFonts w:ascii="Calibri" w:hAnsi="Calibri" w:cs="Calibri"/>
                <w:color w:val="000000"/>
              </w:rPr>
            </w:pPr>
            <w:r w:rsidRPr="002C24C5">
              <w:rPr>
                <w:rFonts w:ascii="Calibri" w:hAnsi="Calibri" w:cs="Calibri"/>
                <w:color w:val="000000"/>
              </w:rPr>
              <w:t>Villardefrades</w:t>
            </w:r>
          </w:p>
        </w:tc>
      </w:tr>
      <w:tr w:rsidR="00DF7FA2" w:rsidRPr="008C4BEE" w14:paraId="1C385918"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2EDBAEEE" w14:textId="77777777" w:rsidR="00DF7FA2" w:rsidRPr="002C24C5" w:rsidRDefault="00DF7FA2" w:rsidP="006E0321">
            <w:pPr>
              <w:rPr>
                <w:rFonts w:ascii="Calibri" w:hAnsi="Calibri" w:cs="Calibri"/>
                <w:color w:val="000000"/>
              </w:rPr>
            </w:pPr>
            <w:r w:rsidRPr="002C24C5">
              <w:rPr>
                <w:rFonts w:ascii="Calibri" w:hAnsi="Calibri" w:cs="Calibri"/>
                <w:color w:val="000000"/>
              </w:rPr>
              <w:t>05204</w:t>
            </w:r>
          </w:p>
        </w:tc>
        <w:tc>
          <w:tcPr>
            <w:tcW w:w="2955" w:type="dxa"/>
            <w:tcBorders>
              <w:top w:val="nil"/>
              <w:left w:val="nil"/>
              <w:bottom w:val="single" w:sz="8" w:space="0" w:color="FFFFFF"/>
              <w:right w:val="single" w:sz="8" w:space="0" w:color="FFFFFF"/>
            </w:tcBorders>
            <w:shd w:val="clear" w:color="auto" w:fill="C0C0C0"/>
            <w:noWrap/>
            <w:vAlign w:val="bottom"/>
          </w:tcPr>
          <w:p w14:paraId="3CD2A5EC" w14:textId="77777777" w:rsidR="00DF7FA2" w:rsidRPr="002C24C5" w:rsidRDefault="00DF7FA2" w:rsidP="006E0321">
            <w:pPr>
              <w:rPr>
                <w:rFonts w:ascii="Calibri" w:hAnsi="Calibri" w:cs="Calibri"/>
                <w:color w:val="000000"/>
              </w:rPr>
            </w:pPr>
            <w:r w:rsidRPr="002C24C5">
              <w:rPr>
                <w:rFonts w:ascii="Calibri" w:hAnsi="Calibri" w:cs="Calibri"/>
                <w:color w:val="000000"/>
              </w:rPr>
              <w:t>Sanchidrián</w:t>
            </w:r>
          </w:p>
        </w:tc>
        <w:tc>
          <w:tcPr>
            <w:tcW w:w="700" w:type="dxa"/>
            <w:tcBorders>
              <w:top w:val="nil"/>
              <w:left w:val="nil"/>
              <w:bottom w:val="single" w:sz="8" w:space="0" w:color="FFFFFF"/>
              <w:right w:val="single" w:sz="8" w:space="0" w:color="FFFFFF"/>
            </w:tcBorders>
            <w:shd w:val="clear" w:color="auto" w:fill="C0C0C0"/>
            <w:vAlign w:val="bottom"/>
          </w:tcPr>
          <w:p w14:paraId="783410D1" w14:textId="77777777" w:rsidR="00DF7FA2" w:rsidRPr="002C24C5" w:rsidRDefault="00DF7FA2" w:rsidP="006E0321">
            <w:pPr>
              <w:rPr>
                <w:rFonts w:ascii="Calibri" w:hAnsi="Calibri" w:cs="Calibri"/>
                <w:color w:val="000000"/>
              </w:rPr>
            </w:pPr>
            <w:r w:rsidRPr="002C24C5">
              <w:rPr>
                <w:rFonts w:ascii="Calibri" w:hAnsi="Calibri" w:cs="Calibri"/>
                <w:color w:val="000000"/>
              </w:rPr>
              <w:t>47083</w:t>
            </w:r>
          </w:p>
        </w:tc>
        <w:tc>
          <w:tcPr>
            <w:tcW w:w="2955" w:type="dxa"/>
            <w:tcBorders>
              <w:top w:val="nil"/>
              <w:left w:val="nil"/>
              <w:bottom w:val="single" w:sz="8" w:space="0" w:color="FFFFFF"/>
              <w:right w:val="single" w:sz="8" w:space="0" w:color="FFFFFF"/>
            </w:tcBorders>
            <w:shd w:val="clear" w:color="auto" w:fill="C0C0C0"/>
            <w:noWrap/>
            <w:vAlign w:val="bottom"/>
          </w:tcPr>
          <w:p w14:paraId="00762A13" w14:textId="77777777" w:rsidR="00DF7FA2" w:rsidRPr="002C24C5" w:rsidRDefault="00DF7FA2" w:rsidP="006E0321">
            <w:pPr>
              <w:rPr>
                <w:rFonts w:ascii="Calibri" w:hAnsi="Calibri" w:cs="Calibri"/>
                <w:color w:val="000000"/>
              </w:rPr>
            </w:pPr>
            <w:r w:rsidRPr="002C24C5">
              <w:rPr>
                <w:rFonts w:ascii="Calibri" w:hAnsi="Calibri" w:cs="Calibri"/>
                <w:color w:val="000000"/>
              </w:rPr>
              <w:t>Matilla de los Caños</w:t>
            </w:r>
          </w:p>
        </w:tc>
        <w:tc>
          <w:tcPr>
            <w:tcW w:w="700" w:type="dxa"/>
            <w:tcBorders>
              <w:top w:val="nil"/>
              <w:left w:val="nil"/>
              <w:bottom w:val="single" w:sz="8" w:space="0" w:color="FFFFFF"/>
              <w:right w:val="single" w:sz="8" w:space="0" w:color="FFFFFF"/>
            </w:tcBorders>
            <w:shd w:val="clear" w:color="auto" w:fill="C0C0C0"/>
            <w:vAlign w:val="bottom"/>
          </w:tcPr>
          <w:p w14:paraId="5038D007" w14:textId="77777777" w:rsidR="00DF7FA2" w:rsidRPr="002C24C5" w:rsidRDefault="00DF7FA2" w:rsidP="006E0321">
            <w:pPr>
              <w:rPr>
                <w:rFonts w:ascii="Calibri" w:hAnsi="Calibri" w:cs="Calibri"/>
                <w:color w:val="000000"/>
              </w:rPr>
            </w:pPr>
            <w:r w:rsidRPr="002C24C5">
              <w:rPr>
                <w:rFonts w:ascii="Calibri" w:hAnsi="Calibri" w:cs="Calibri"/>
                <w:color w:val="000000"/>
              </w:rPr>
              <w:t>47224</w:t>
            </w:r>
          </w:p>
        </w:tc>
        <w:tc>
          <w:tcPr>
            <w:tcW w:w="2965" w:type="dxa"/>
            <w:tcBorders>
              <w:top w:val="nil"/>
              <w:left w:val="nil"/>
              <w:bottom w:val="single" w:sz="8" w:space="0" w:color="FFFFFF"/>
              <w:right w:val="single" w:sz="8" w:space="0" w:color="FFFFFF"/>
            </w:tcBorders>
            <w:shd w:val="clear" w:color="auto" w:fill="C0C0C0"/>
            <w:noWrap/>
            <w:vAlign w:val="bottom"/>
          </w:tcPr>
          <w:p w14:paraId="2E916E11" w14:textId="77777777" w:rsidR="00DF7FA2" w:rsidRPr="002C24C5" w:rsidRDefault="00DF7FA2" w:rsidP="006E0321">
            <w:pPr>
              <w:rPr>
                <w:rFonts w:ascii="Calibri" w:hAnsi="Calibri" w:cs="Calibri"/>
                <w:color w:val="000000"/>
              </w:rPr>
            </w:pPr>
            <w:r w:rsidRPr="002C24C5">
              <w:rPr>
                <w:rFonts w:ascii="Calibri" w:hAnsi="Calibri" w:cs="Calibri"/>
                <w:color w:val="000000"/>
              </w:rPr>
              <w:t>Villarmentero de Esgueva</w:t>
            </w:r>
          </w:p>
        </w:tc>
      </w:tr>
      <w:tr w:rsidR="00DF7FA2" w:rsidRPr="008C4BEE" w14:paraId="45919DBC"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38BEBC2B" w14:textId="77777777" w:rsidR="00DF7FA2" w:rsidRPr="002C24C5" w:rsidRDefault="00DF7FA2" w:rsidP="006E0321">
            <w:pPr>
              <w:rPr>
                <w:rFonts w:ascii="Calibri" w:hAnsi="Calibri" w:cs="Calibri"/>
                <w:color w:val="000000"/>
              </w:rPr>
            </w:pPr>
            <w:r w:rsidRPr="002C24C5">
              <w:rPr>
                <w:rFonts w:ascii="Calibri" w:hAnsi="Calibri" w:cs="Calibri"/>
                <w:color w:val="000000"/>
              </w:rPr>
              <w:t>05208</w:t>
            </w:r>
          </w:p>
        </w:tc>
        <w:tc>
          <w:tcPr>
            <w:tcW w:w="2955" w:type="dxa"/>
            <w:tcBorders>
              <w:top w:val="nil"/>
              <w:left w:val="nil"/>
              <w:bottom w:val="single" w:sz="8" w:space="0" w:color="FFFFFF"/>
              <w:right w:val="single" w:sz="8" w:space="0" w:color="FFFFFF"/>
            </w:tcBorders>
            <w:shd w:val="clear" w:color="auto" w:fill="CCCCFF"/>
            <w:noWrap/>
            <w:vAlign w:val="bottom"/>
          </w:tcPr>
          <w:p w14:paraId="08459E48" w14:textId="77777777" w:rsidR="00DF7FA2" w:rsidRPr="002C24C5" w:rsidRDefault="00DF7FA2" w:rsidP="006E0321">
            <w:pPr>
              <w:rPr>
                <w:rFonts w:ascii="Calibri" w:hAnsi="Calibri" w:cs="Calibri"/>
                <w:color w:val="000000"/>
              </w:rPr>
            </w:pPr>
            <w:r w:rsidRPr="002C24C5">
              <w:rPr>
                <w:rFonts w:ascii="Calibri" w:hAnsi="Calibri" w:cs="Calibri"/>
                <w:color w:val="000000"/>
              </w:rPr>
              <w:t>San Esteban de Zapardiel</w:t>
            </w:r>
          </w:p>
        </w:tc>
        <w:tc>
          <w:tcPr>
            <w:tcW w:w="700" w:type="dxa"/>
            <w:tcBorders>
              <w:top w:val="nil"/>
              <w:left w:val="nil"/>
              <w:bottom w:val="single" w:sz="8" w:space="0" w:color="FFFFFF"/>
              <w:right w:val="single" w:sz="8" w:space="0" w:color="FFFFFF"/>
            </w:tcBorders>
            <w:shd w:val="clear" w:color="auto" w:fill="CCCCFF"/>
            <w:vAlign w:val="bottom"/>
          </w:tcPr>
          <w:p w14:paraId="71D5EFC5" w14:textId="77777777" w:rsidR="00DF7FA2" w:rsidRPr="002C24C5" w:rsidRDefault="00DF7FA2" w:rsidP="006E0321">
            <w:pPr>
              <w:rPr>
                <w:rFonts w:ascii="Calibri" w:hAnsi="Calibri" w:cs="Calibri"/>
                <w:color w:val="000000"/>
              </w:rPr>
            </w:pPr>
            <w:r w:rsidRPr="002C24C5">
              <w:rPr>
                <w:rFonts w:ascii="Calibri" w:hAnsi="Calibri" w:cs="Calibri"/>
                <w:color w:val="000000"/>
              </w:rPr>
              <w:t>47085</w:t>
            </w:r>
          </w:p>
        </w:tc>
        <w:tc>
          <w:tcPr>
            <w:tcW w:w="2955" w:type="dxa"/>
            <w:tcBorders>
              <w:top w:val="nil"/>
              <w:left w:val="nil"/>
              <w:bottom w:val="single" w:sz="8" w:space="0" w:color="FFFFFF"/>
              <w:right w:val="single" w:sz="8" w:space="0" w:color="FFFFFF"/>
            </w:tcBorders>
            <w:shd w:val="clear" w:color="auto" w:fill="CCCCFF"/>
            <w:noWrap/>
            <w:vAlign w:val="bottom"/>
          </w:tcPr>
          <w:p w14:paraId="375C3A93" w14:textId="77777777" w:rsidR="00DF7FA2" w:rsidRPr="002C24C5" w:rsidRDefault="00DF7FA2" w:rsidP="006E0321">
            <w:pPr>
              <w:rPr>
                <w:rFonts w:ascii="Calibri" w:hAnsi="Calibri" w:cs="Calibri"/>
                <w:color w:val="000000"/>
              </w:rPr>
            </w:pPr>
            <w:r w:rsidRPr="002C24C5">
              <w:rPr>
                <w:rFonts w:ascii="Calibri" w:hAnsi="Calibri" w:cs="Calibri"/>
                <w:color w:val="000000"/>
              </w:rPr>
              <w:t>Medina del Campo</w:t>
            </w:r>
          </w:p>
        </w:tc>
        <w:tc>
          <w:tcPr>
            <w:tcW w:w="700" w:type="dxa"/>
            <w:tcBorders>
              <w:top w:val="nil"/>
              <w:left w:val="nil"/>
              <w:bottom w:val="single" w:sz="8" w:space="0" w:color="FFFFFF"/>
              <w:right w:val="single" w:sz="8" w:space="0" w:color="FFFFFF"/>
            </w:tcBorders>
            <w:shd w:val="clear" w:color="auto" w:fill="CCCCFF"/>
            <w:vAlign w:val="bottom"/>
          </w:tcPr>
          <w:p w14:paraId="683FE35B" w14:textId="77777777" w:rsidR="00DF7FA2" w:rsidRPr="002C24C5" w:rsidRDefault="00DF7FA2" w:rsidP="006E0321">
            <w:pPr>
              <w:rPr>
                <w:rFonts w:ascii="Calibri" w:hAnsi="Calibri" w:cs="Calibri"/>
                <w:color w:val="000000"/>
              </w:rPr>
            </w:pPr>
            <w:r w:rsidRPr="002C24C5">
              <w:rPr>
                <w:rFonts w:ascii="Calibri" w:hAnsi="Calibri" w:cs="Calibri"/>
                <w:color w:val="000000"/>
              </w:rPr>
              <w:t>47225</w:t>
            </w:r>
          </w:p>
        </w:tc>
        <w:tc>
          <w:tcPr>
            <w:tcW w:w="2965" w:type="dxa"/>
            <w:tcBorders>
              <w:top w:val="nil"/>
              <w:left w:val="nil"/>
              <w:bottom w:val="single" w:sz="8" w:space="0" w:color="FFFFFF"/>
              <w:right w:val="single" w:sz="8" w:space="0" w:color="FFFFFF"/>
            </w:tcBorders>
            <w:shd w:val="clear" w:color="auto" w:fill="CCCCFF"/>
            <w:noWrap/>
            <w:vAlign w:val="bottom"/>
          </w:tcPr>
          <w:p w14:paraId="7601FE9C" w14:textId="77777777" w:rsidR="00DF7FA2" w:rsidRPr="002C24C5" w:rsidRDefault="00DF7FA2" w:rsidP="006E0321">
            <w:pPr>
              <w:rPr>
                <w:rFonts w:ascii="Calibri" w:hAnsi="Calibri" w:cs="Calibri"/>
                <w:color w:val="000000"/>
              </w:rPr>
            </w:pPr>
            <w:r w:rsidRPr="002C24C5">
              <w:rPr>
                <w:rFonts w:ascii="Calibri" w:hAnsi="Calibri" w:cs="Calibri"/>
                <w:color w:val="000000"/>
              </w:rPr>
              <w:t>Villasexmir</w:t>
            </w:r>
          </w:p>
        </w:tc>
      </w:tr>
      <w:tr w:rsidR="00DF7FA2" w:rsidRPr="008C4BEE" w14:paraId="06FE5552"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7E5D00E5" w14:textId="77777777" w:rsidR="00DF7FA2" w:rsidRPr="002C24C5" w:rsidRDefault="00DF7FA2" w:rsidP="006E0321">
            <w:pPr>
              <w:rPr>
                <w:rFonts w:ascii="Calibri" w:hAnsi="Calibri" w:cs="Calibri"/>
                <w:color w:val="000000"/>
              </w:rPr>
            </w:pPr>
            <w:r w:rsidRPr="002C24C5">
              <w:rPr>
                <w:rFonts w:ascii="Calibri" w:hAnsi="Calibri" w:cs="Calibri"/>
                <w:color w:val="000000"/>
              </w:rPr>
              <w:t>05209</w:t>
            </w:r>
          </w:p>
        </w:tc>
        <w:tc>
          <w:tcPr>
            <w:tcW w:w="2955" w:type="dxa"/>
            <w:tcBorders>
              <w:top w:val="nil"/>
              <w:left w:val="nil"/>
              <w:bottom w:val="single" w:sz="8" w:space="0" w:color="FFFFFF"/>
              <w:right w:val="single" w:sz="8" w:space="0" w:color="FFFFFF"/>
            </w:tcBorders>
            <w:shd w:val="clear" w:color="auto" w:fill="C0C0C0"/>
            <w:noWrap/>
            <w:vAlign w:val="bottom"/>
          </w:tcPr>
          <w:p w14:paraId="50F85BF5" w14:textId="77777777" w:rsidR="00DF7FA2" w:rsidRPr="002C24C5" w:rsidRDefault="00DF7FA2" w:rsidP="006E0321">
            <w:pPr>
              <w:rPr>
                <w:rFonts w:ascii="Calibri" w:hAnsi="Calibri" w:cs="Calibri"/>
                <w:color w:val="000000"/>
              </w:rPr>
            </w:pPr>
            <w:r w:rsidRPr="002C24C5">
              <w:rPr>
                <w:rFonts w:ascii="Calibri" w:hAnsi="Calibri" w:cs="Calibri"/>
                <w:color w:val="000000"/>
              </w:rPr>
              <w:t>San García de Ingelmos</w:t>
            </w:r>
          </w:p>
        </w:tc>
        <w:tc>
          <w:tcPr>
            <w:tcW w:w="700" w:type="dxa"/>
            <w:tcBorders>
              <w:top w:val="nil"/>
              <w:left w:val="nil"/>
              <w:bottom w:val="single" w:sz="8" w:space="0" w:color="FFFFFF"/>
              <w:right w:val="single" w:sz="8" w:space="0" w:color="FFFFFF"/>
            </w:tcBorders>
            <w:shd w:val="clear" w:color="auto" w:fill="C0C0C0"/>
            <w:vAlign w:val="bottom"/>
          </w:tcPr>
          <w:p w14:paraId="62ECAF20" w14:textId="77777777" w:rsidR="00DF7FA2" w:rsidRPr="002C24C5" w:rsidRDefault="00DF7FA2" w:rsidP="006E0321">
            <w:pPr>
              <w:rPr>
                <w:rFonts w:ascii="Calibri" w:hAnsi="Calibri" w:cs="Calibri"/>
                <w:color w:val="000000"/>
              </w:rPr>
            </w:pPr>
            <w:r w:rsidRPr="002C24C5">
              <w:rPr>
                <w:rFonts w:ascii="Calibri" w:hAnsi="Calibri" w:cs="Calibri"/>
                <w:color w:val="000000"/>
              </w:rPr>
              <w:t>47087</w:t>
            </w:r>
          </w:p>
        </w:tc>
        <w:tc>
          <w:tcPr>
            <w:tcW w:w="2955" w:type="dxa"/>
            <w:tcBorders>
              <w:top w:val="nil"/>
              <w:left w:val="nil"/>
              <w:bottom w:val="single" w:sz="8" w:space="0" w:color="FFFFFF"/>
              <w:right w:val="single" w:sz="8" w:space="0" w:color="FFFFFF"/>
            </w:tcBorders>
            <w:shd w:val="clear" w:color="auto" w:fill="C0C0C0"/>
            <w:noWrap/>
            <w:vAlign w:val="bottom"/>
          </w:tcPr>
          <w:p w14:paraId="2D0758C2" w14:textId="77777777" w:rsidR="00DF7FA2" w:rsidRPr="002C24C5" w:rsidRDefault="00DF7FA2" w:rsidP="006E0321">
            <w:pPr>
              <w:rPr>
                <w:rFonts w:ascii="Calibri" w:hAnsi="Calibri" w:cs="Calibri"/>
                <w:color w:val="000000"/>
              </w:rPr>
            </w:pPr>
            <w:r w:rsidRPr="002C24C5">
              <w:rPr>
                <w:rFonts w:ascii="Calibri" w:hAnsi="Calibri" w:cs="Calibri"/>
                <w:color w:val="000000"/>
              </w:rPr>
              <w:t>Megeces</w:t>
            </w:r>
          </w:p>
        </w:tc>
        <w:tc>
          <w:tcPr>
            <w:tcW w:w="700" w:type="dxa"/>
            <w:tcBorders>
              <w:top w:val="nil"/>
              <w:left w:val="nil"/>
              <w:bottom w:val="single" w:sz="8" w:space="0" w:color="FFFFFF"/>
              <w:right w:val="single" w:sz="8" w:space="0" w:color="FFFFFF"/>
            </w:tcBorders>
            <w:shd w:val="clear" w:color="auto" w:fill="C0C0C0"/>
            <w:vAlign w:val="bottom"/>
          </w:tcPr>
          <w:p w14:paraId="0DE4E72B" w14:textId="77777777" w:rsidR="00DF7FA2" w:rsidRPr="002C24C5" w:rsidRDefault="00DF7FA2" w:rsidP="006E0321">
            <w:pPr>
              <w:rPr>
                <w:rFonts w:ascii="Calibri" w:hAnsi="Calibri" w:cs="Calibri"/>
                <w:color w:val="000000"/>
              </w:rPr>
            </w:pPr>
            <w:r w:rsidRPr="002C24C5">
              <w:rPr>
                <w:rFonts w:ascii="Calibri" w:hAnsi="Calibri" w:cs="Calibri"/>
                <w:color w:val="000000"/>
              </w:rPr>
              <w:t>47226</w:t>
            </w:r>
          </w:p>
        </w:tc>
        <w:tc>
          <w:tcPr>
            <w:tcW w:w="2965" w:type="dxa"/>
            <w:tcBorders>
              <w:top w:val="nil"/>
              <w:left w:val="nil"/>
              <w:bottom w:val="single" w:sz="8" w:space="0" w:color="FFFFFF"/>
              <w:right w:val="single" w:sz="8" w:space="0" w:color="FFFFFF"/>
            </w:tcBorders>
            <w:shd w:val="clear" w:color="auto" w:fill="C0C0C0"/>
            <w:noWrap/>
            <w:vAlign w:val="bottom"/>
          </w:tcPr>
          <w:p w14:paraId="2185042F" w14:textId="77777777" w:rsidR="00DF7FA2" w:rsidRPr="002C24C5" w:rsidRDefault="00DF7FA2" w:rsidP="006E0321">
            <w:pPr>
              <w:rPr>
                <w:rFonts w:ascii="Calibri" w:hAnsi="Calibri" w:cs="Calibri"/>
                <w:color w:val="000000"/>
              </w:rPr>
            </w:pPr>
            <w:r w:rsidRPr="002C24C5">
              <w:rPr>
                <w:rFonts w:ascii="Calibri" w:hAnsi="Calibri" w:cs="Calibri"/>
                <w:color w:val="000000"/>
              </w:rPr>
              <w:t>Villavaquerín</w:t>
            </w:r>
          </w:p>
        </w:tc>
      </w:tr>
      <w:tr w:rsidR="00DF7FA2" w:rsidRPr="008C4BEE" w14:paraId="46530209"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661BE0E3" w14:textId="77777777" w:rsidR="00DF7FA2" w:rsidRPr="002C24C5" w:rsidRDefault="00DF7FA2" w:rsidP="006E0321">
            <w:pPr>
              <w:rPr>
                <w:rFonts w:ascii="Calibri" w:hAnsi="Calibri" w:cs="Calibri"/>
                <w:color w:val="000000"/>
              </w:rPr>
            </w:pPr>
            <w:r w:rsidRPr="002C24C5">
              <w:rPr>
                <w:rFonts w:ascii="Calibri" w:hAnsi="Calibri" w:cs="Calibri"/>
                <w:color w:val="000000"/>
              </w:rPr>
              <w:t>05210</w:t>
            </w:r>
          </w:p>
        </w:tc>
        <w:tc>
          <w:tcPr>
            <w:tcW w:w="2955" w:type="dxa"/>
            <w:tcBorders>
              <w:top w:val="nil"/>
              <w:left w:val="nil"/>
              <w:bottom w:val="single" w:sz="8" w:space="0" w:color="FFFFFF"/>
              <w:right w:val="single" w:sz="8" w:space="0" w:color="FFFFFF"/>
            </w:tcBorders>
            <w:shd w:val="clear" w:color="auto" w:fill="CCCCFF"/>
            <w:noWrap/>
            <w:vAlign w:val="bottom"/>
          </w:tcPr>
          <w:p w14:paraId="568F43D9" w14:textId="77777777" w:rsidR="00DF7FA2" w:rsidRPr="002C24C5" w:rsidRDefault="00DF7FA2" w:rsidP="006E0321">
            <w:pPr>
              <w:rPr>
                <w:rFonts w:ascii="Calibri" w:hAnsi="Calibri" w:cs="Calibri"/>
                <w:color w:val="000000"/>
              </w:rPr>
            </w:pPr>
            <w:r w:rsidRPr="002C24C5">
              <w:rPr>
                <w:rFonts w:ascii="Calibri" w:hAnsi="Calibri" w:cs="Calibri"/>
                <w:color w:val="000000"/>
              </w:rPr>
              <w:t>San Juan de la Encinilla</w:t>
            </w:r>
          </w:p>
        </w:tc>
        <w:tc>
          <w:tcPr>
            <w:tcW w:w="700" w:type="dxa"/>
            <w:tcBorders>
              <w:top w:val="nil"/>
              <w:left w:val="nil"/>
              <w:bottom w:val="single" w:sz="8" w:space="0" w:color="FFFFFF"/>
              <w:right w:val="single" w:sz="8" w:space="0" w:color="FFFFFF"/>
            </w:tcBorders>
            <w:shd w:val="clear" w:color="auto" w:fill="CCCCFF"/>
            <w:vAlign w:val="bottom"/>
          </w:tcPr>
          <w:p w14:paraId="512ABE70" w14:textId="77777777" w:rsidR="00DF7FA2" w:rsidRPr="002C24C5" w:rsidRDefault="00DF7FA2" w:rsidP="006E0321">
            <w:pPr>
              <w:rPr>
                <w:rFonts w:ascii="Calibri" w:hAnsi="Calibri" w:cs="Calibri"/>
                <w:color w:val="000000"/>
              </w:rPr>
            </w:pPr>
            <w:r w:rsidRPr="002C24C5">
              <w:rPr>
                <w:rFonts w:ascii="Calibri" w:hAnsi="Calibri" w:cs="Calibri"/>
                <w:color w:val="000000"/>
              </w:rPr>
              <w:t>47090</w:t>
            </w:r>
          </w:p>
        </w:tc>
        <w:tc>
          <w:tcPr>
            <w:tcW w:w="2955" w:type="dxa"/>
            <w:tcBorders>
              <w:top w:val="nil"/>
              <w:left w:val="nil"/>
              <w:bottom w:val="single" w:sz="8" w:space="0" w:color="FFFFFF"/>
              <w:right w:val="single" w:sz="8" w:space="0" w:color="FFFFFF"/>
            </w:tcBorders>
            <w:shd w:val="clear" w:color="auto" w:fill="CCCCFF"/>
            <w:noWrap/>
            <w:vAlign w:val="bottom"/>
          </w:tcPr>
          <w:p w14:paraId="6FD8AA06" w14:textId="77777777" w:rsidR="00DF7FA2" w:rsidRPr="002C24C5" w:rsidRDefault="00DF7FA2" w:rsidP="006E0321">
            <w:pPr>
              <w:rPr>
                <w:rFonts w:ascii="Calibri" w:hAnsi="Calibri" w:cs="Calibri"/>
                <w:color w:val="000000"/>
              </w:rPr>
            </w:pPr>
            <w:r w:rsidRPr="002C24C5">
              <w:rPr>
                <w:rFonts w:ascii="Calibri" w:hAnsi="Calibri" w:cs="Calibri"/>
                <w:color w:val="000000"/>
              </w:rPr>
              <w:t>Mojados</w:t>
            </w:r>
          </w:p>
        </w:tc>
        <w:tc>
          <w:tcPr>
            <w:tcW w:w="700" w:type="dxa"/>
            <w:tcBorders>
              <w:top w:val="nil"/>
              <w:left w:val="nil"/>
              <w:bottom w:val="single" w:sz="8" w:space="0" w:color="FFFFFF"/>
              <w:right w:val="single" w:sz="8" w:space="0" w:color="FFFFFF"/>
            </w:tcBorders>
            <w:shd w:val="clear" w:color="auto" w:fill="CCCCFF"/>
            <w:vAlign w:val="bottom"/>
          </w:tcPr>
          <w:p w14:paraId="65FF9220" w14:textId="77777777" w:rsidR="00DF7FA2" w:rsidRPr="002C24C5" w:rsidRDefault="00DF7FA2" w:rsidP="006E0321">
            <w:pPr>
              <w:rPr>
                <w:rFonts w:ascii="Calibri" w:hAnsi="Calibri" w:cs="Calibri"/>
                <w:color w:val="000000"/>
              </w:rPr>
            </w:pPr>
            <w:r w:rsidRPr="002C24C5">
              <w:rPr>
                <w:rFonts w:ascii="Calibri" w:hAnsi="Calibri" w:cs="Calibri"/>
                <w:color w:val="000000"/>
              </w:rPr>
              <w:t>47227</w:t>
            </w:r>
          </w:p>
        </w:tc>
        <w:tc>
          <w:tcPr>
            <w:tcW w:w="2965" w:type="dxa"/>
            <w:tcBorders>
              <w:top w:val="nil"/>
              <w:left w:val="nil"/>
              <w:bottom w:val="single" w:sz="8" w:space="0" w:color="FFFFFF"/>
              <w:right w:val="single" w:sz="8" w:space="0" w:color="FFFFFF"/>
            </w:tcBorders>
            <w:shd w:val="clear" w:color="auto" w:fill="CCCCFF"/>
            <w:noWrap/>
            <w:vAlign w:val="bottom"/>
          </w:tcPr>
          <w:p w14:paraId="1895CFD6" w14:textId="77777777" w:rsidR="00DF7FA2" w:rsidRPr="002C24C5" w:rsidRDefault="00DF7FA2" w:rsidP="006E0321">
            <w:pPr>
              <w:rPr>
                <w:rFonts w:ascii="Calibri" w:hAnsi="Calibri" w:cs="Calibri"/>
                <w:color w:val="000000"/>
              </w:rPr>
            </w:pPr>
            <w:r w:rsidRPr="002C24C5">
              <w:rPr>
                <w:rFonts w:ascii="Calibri" w:hAnsi="Calibri" w:cs="Calibri"/>
                <w:color w:val="000000"/>
              </w:rPr>
              <w:t>Villavellid</w:t>
            </w:r>
          </w:p>
        </w:tc>
      </w:tr>
      <w:tr w:rsidR="00DF7FA2" w:rsidRPr="008C4BEE" w14:paraId="12EA22B6"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center"/>
          </w:tcPr>
          <w:p w14:paraId="7981DD12" w14:textId="77777777" w:rsidR="00DF7FA2" w:rsidRPr="002C24C5" w:rsidRDefault="00DF7FA2" w:rsidP="006E0321">
            <w:pPr>
              <w:rPr>
                <w:rFonts w:ascii="Calibri" w:hAnsi="Calibri" w:cs="Calibri"/>
                <w:color w:val="000000"/>
              </w:rPr>
            </w:pPr>
            <w:r w:rsidRPr="002C24C5">
              <w:rPr>
                <w:rFonts w:ascii="Calibri" w:hAnsi="Calibri" w:cs="Calibri"/>
                <w:color w:val="000000"/>
              </w:rPr>
              <w:t>05219</w:t>
            </w:r>
          </w:p>
        </w:tc>
        <w:tc>
          <w:tcPr>
            <w:tcW w:w="2955" w:type="dxa"/>
            <w:tcBorders>
              <w:top w:val="nil"/>
              <w:left w:val="nil"/>
              <w:bottom w:val="single" w:sz="8" w:space="0" w:color="FFFFFF"/>
              <w:right w:val="single" w:sz="8" w:space="0" w:color="FFFFFF"/>
            </w:tcBorders>
            <w:shd w:val="clear" w:color="auto" w:fill="C0C0C0"/>
            <w:noWrap/>
            <w:vAlign w:val="center"/>
          </w:tcPr>
          <w:p w14:paraId="060AF886" w14:textId="77777777" w:rsidR="00DF7FA2" w:rsidRPr="002C24C5" w:rsidRDefault="00DF7FA2" w:rsidP="006E0321">
            <w:pPr>
              <w:rPr>
                <w:rFonts w:ascii="Calibri" w:hAnsi="Calibri" w:cs="Calibri"/>
                <w:color w:val="000000"/>
              </w:rPr>
            </w:pPr>
            <w:r w:rsidRPr="002C24C5">
              <w:rPr>
                <w:rFonts w:ascii="Calibri" w:hAnsi="Calibri" w:cs="Calibri"/>
                <w:color w:val="000000"/>
              </w:rPr>
              <w:t>San Pascual</w:t>
            </w:r>
          </w:p>
        </w:tc>
        <w:tc>
          <w:tcPr>
            <w:tcW w:w="700" w:type="dxa"/>
            <w:tcBorders>
              <w:top w:val="nil"/>
              <w:left w:val="nil"/>
              <w:bottom w:val="single" w:sz="8" w:space="0" w:color="FFFFFF"/>
              <w:right w:val="single" w:sz="8" w:space="0" w:color="FFFFFF"/>
            </w:tcBorders>
            <w:shd w:val="clear" w:color="auto" w:fill="C0C0C0"/>
            <w:vAlign w:val="center"/>
          </w:tcPr>
          <w:p w14:paraId="6DECDF41" w14:textId="77777777" w:rsidR="00DF7FA2" w:rsidRPr="002C24C5" w:rsidRDefault="00DF7FA2" w:rsidP="006E0321">
            <w:pPr>
              <w:rPr>
                <w:rFonts w:ascii="Calibri" w:hAnsi="Calibri" w:cs="Calibri"/>
                <w:color w:val="000000"/>
              </w:rPr>
            </w:pPr>
            <w:r w:rsidRPr="002C24C5">
              <w:rPr>
                <w:rFonts w:ascii="Calibri" w:hAnsi="Calibri" w:cs="Calibri"/>
                <w:color w:val="000000"/>
              </w:rPr>
              <w:t>47092</w:t>
            </w:r>
          </w:p>
        </w:tc>
        <w:tc>
          <w:tcPr>
            <w:tcW w:w="2955" w:type="dxa"/>
            <w:tcBorders>
              <w:top w:val="nil"/>
              <w:left w:val="nil"/>
              <w:bottom w:val="single" w:sz="8" w:space="0" w:color="FFFFFF"/>
              <w:right w:val="single" w:sz="8" w:space="0" w:color="FFFFFF"/>
            </w:tcBorders>
            <w:shd w:val="clear" w:color="auto" w:fill="C0C0C0"/>
            <w:noWrap/>
            <w:vAlign w:val="center"/>
          </w:tcPr>
          <w:p w14:paraId="333DB1C2" w14:textId="77777777" w:rsidR="00DF7FA2" w:rsidRPr="002C24C5" w:rsidRDefault="00DF7FA2" w:rsidP="006E0321">
            <w:pPr>
              <w:rPr>
                <w:rFonts w:ascii="Calibri" w:hAnsi="Calibri" w:cs="Calibri"/>
                <w:color w:val="000000"/>
              </w:rPr>
            </w:pPr>
            <w:r w:rsidRPr="002C24C5">
              <w:rPr>
                <w:rFonts w:ascii="Calibri" w:hAnsi="Calibri" w:cs="Calibri"/>
                <w:color w:val="000000"/>
              </w:rPr>
              <w:t>Montealegre de Campos</w:t>
            </w:r>
          </w:p>
        </w:tc>
        <w:tc>
          <w:tcPr>
            <w:tcW w:w="700" w:type="dxa"/>
            <w:tcBorders>
              <w:top w:val="nil"/>
              <w:left w:val="nil"/>
              <w:bottom w:val="single" w:sz="8" w:space="0" w:color="FFFFFF"/>
              <w:right w:val="single" w:sz="8" w:space="0" w:color="FFFFFF"/>
            </w:tcBorders>
            <w:shd w:val="clear" w:color="auto" w:fill="C0C0C0"/>
            <w:vAlign w:val="center"/>
          </w:tcPr>
          <w:p w14:paraId="60D91DBE" w14:textId="77777777" w:rsidR="00DF7FA2" w:rsidRPr="002C24C5" w:rsidRDefault="00DF7FA2" w:rsidP="006E0321">
            <w:pPr>
              <w:rPr>
                <w:rFonts w:ascii="Calibri" w:hAnsi="Calibri" w:cs="Calibri"/>
                <w:color w:val="000000"/>
              </w:rPr>
            </w:pPr>
            <w:r w:rsidRPr="002C24C5">
              <w:rPr>
                <w:rFonts w:ascii="Calibri" w:hAnsi="Calibri" w:cs="Calibri"/>
                <w:color w:val="000000"/>
              </w:rPr>
              <w:t>47228</w:t>
            </w:r>
          </w:p>
        </w:tc>
        <w:tc>
          <w:tcPr>
            <w:tcW w:w="2965" w:type="dxa"/>
            <w:tcBorders>
              <w:top w:val="nil"/>
              <w:left w:val="nil"/>
              <w:bottom w:val="single" w:sz="8" w:space="0" w:color="FFFFFF"/>
              <w:right w:val="single" w:sz="8" w:space="0" w:color="FFFFFF"/>
            </w:tcBorders>
            <w:shd w:val="clear" w:color="auto" w:fill="C0C0C0"/>
            <w:noWrap/>
            <w:vAlign w:val="center"/>
          </w:tcPr>
          <w:p w14:paraId="0456D9B2" w14:textId="77777777" w:rsidR="00DF7FA2" w:rsidRPr="002C24C5" w:rsidRDefault="00DF7FA2" w:rsidP="006E0321">
            <w:pPr>
              <w:rPr>
                <w:rFonts w:ascii="Calibri" w:hAnsi="Calibri" w:cs="Calibri"/>
                <w:color w:val="000000"/>
              </w:rPr>
            </w:pPr>
            <w:r w:rsidRPr="002C24C5">
              <w:rPr>
                <w:rFonts w:ascii="Calibri" w:hAnsi="Calibri" w:cs="Calibri"/>
                <w:color w:val="000000"/>
              </w:rPr>
              <w:t>Villaverde de Medina</w:t>
            </w:r>
          </w:p>
        </w:tc>
      </w:tr>
      <w:tr w:rsidR="00DF7FA2" w:rsidRPr="008C4BEE" w14:paraId="575B8492"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3B425791" w14:textId="77777777" w:rsidR="00DF7FA2" w:rsidRPr="002C24C5" w:rsidRDefault="00DF7FA2" w:rsidP="006E0321">
            <w:pPr>
              <w:rPr>
                <w:rFonts w:ascii="Calibri" w:hAnsi="Calibri" w:cs="Calibri"/>
                <w:color w:val="000000"/>
              </w:rPr>
            </w:pPr>
            <w:r w:rsidRPr="002C24C5">
              <w:rPr>
                <w:rFonts w:ascii="Calibri" w:hAnsi="Calibri" w:cs="Calibri"/>
                <w:color w:val="000000"/>
              </w:rPr>
              <w:t>05220</w:t>
            </w:r>
          </w:p>
        </w:tc>
        <w:tc>
          <w:tcPr>
            <w:tcW w:w="2955" w:type="dxa"/>
            <w:tcBorders>
              <w:top w:val="nil"/>
              <w:left w:val="nil"/>
              <w:bottom w:val="single" w:sz="8" w:space="0" w:color="FFFFFF"/>
              <w:right w:val="single" w:sz="8" w:space="0" w:color="FFFFFF"/>
            </w:tcBorders>
            <w:shd w:val="clear" w:color="auto" w:fill="CCCCFF"/>
            <w:noWrap/>
            <w:vAlign w:val="bottom"/>
          </w:tcPr>
          <w:p w14:paraId="7B261908" w14:textId="77777777" w:rsidR="00DF7FA2" w:rsidRPr="002C24C5" w:rsidRDefault="00DF7FA2" w:rsidP="006E0321">
            <w:pPr>
              <w:rPr>
                <w:rFonts w:ascii="Calibri" w:hAnsi="Calibri" w:cs="Calibri"/>
                <w:color w:val="000000"/>
              </w:rPr>
            </w:pPr>
            <w:r w:rsidRPr="002C24C5">
              <w:rPr>
                <w:rFonts w:ascii="Calibri" w:hAnsi="Calibri" w:cs="Calibri"/>
                <w:color w:val="000000"/>
              </w:rPr>
              <w:t>San Pedro del Arroyo</w:t>
            </w:r>
          </w:p>
        </w:tc>
        <w:tc>
          <w:tcPr>
            <w:tcW w:w="700" w:type="dxa"/>
            <w:tcBorders>
              <w:top w:val="nil"/>
              <w:left w:val="nil"/>
              <w:bottom w:val="single" w:sz="8" w:space="0" w:color="FFFFFF"/>
              <w:right w:val="single" w:sz="8" w:space="0" w:color="FFFFFF"/>
            </w:tcBorders>
            <w:shd w:val="clear" w:color="auto" w:fill="CCCCFF"/>
            <w:vAlign w:val="bottom"/>
          </w:tcPr>
          <w:p w14:paraId="7F9B536B" w14:textId="77777777" w:rsidR="00DF7FA2" w:rsidRPr="002C24C5" w:rsidRDefault="00DF7FA2" w:rsidP="006E0321">
            <w:pPr>
              <w:rPr>
                <w:rFonts w:ascii="Calibri" w:hAnsi="Calibri" w:cs="Calibri"/>
                <w:color w:val="000000"/>
              </w:rPr>
            </w:pPr>
            <w:r w:rsidRPr="002C24C5">
              <w:rPr>
                <w:rFonts w:ascii="Calibri" w:hAnsi="Calibri" w:cs="Calibri"/>
                <w:color w:val="000000"/>
              </w:rPr>
              <w:t>47093</w:t>
            </w:r>
          </w:p>
        </w:tc>
        <w:tc>
          <w:tcPr>
            <w:tcW w:w="2955" w:type="dxa"/>
            <w:tcBorders>
              <w:top w:val="nil"/>
              <w:left w:val="nil"/>
              <w:bottom w:val="single" w:sz="8" w:space="0" w:color="FFFFFF"/>
              <w:right w:val="single" w:sz="8" w:space="0" w:color="FFFFFF"/>
            </w:tcBorders>
            <w:shd w:val="clear" w:color="auto" w:fill="CCCCFF"/>
            <w:noWrap/>
            <w:vAlign w:val="bottom"/>
          </w:tcPr>
          <w:p w14:paraId="04DC3878" w14:textId="77777777" w:rsidR="00DF7FA2" w:rsidRPr="002C24C5" w:rsidRDefault="00DF7FA2" w:rsidP="006E0321">
            <w:pPr>
              <w:rPr>
                <w:rFonts w:ascii="Calibri" w:hAnsi="Calibri" w:cs="Calibri"/>
                <w:color w:val="000000"/>
              </w:rPr>
            </w:pPr>
            <w:r w:rsidRPr="002C24C5">
              <w:rPr>
                <w:rFonts w:ascii="Calibri" w:hAnsi="Calibri" w:cs="Calibri"/>
                <w:color w:val="000000"/>
              </w:rPr>
              <w:t>Montemayor de Pililla</w:t>
            </w:r>
          </w:p>
        </w:tc>
        <w:tc>
          <w:tcPr>
            <w:tcW w:w="700" w:type="dxa"/>
            <w:tcBorders>
              <w:top w:val="nil"/>
              <w:left w:val="nil"/>
              <w:bottom w:val="single" w:sz="8" w:space="0" w:color="FFFFFF"/>
              <w:right w:val="single" w:sz="8" w:space="0" w:color="FFFFFF"/>
            </w:tcBorders>
            <w:shd w:val="clear" w:color="auto" w:fill="CCCCFF"/>
            <w:vAlign w:val="bottom"/>
          </w:tcPr>
          <w:p w14:paraId="0F6F0C2B" w14:textId="77777777" w:rsidR="00DF7FA2" w:rsidRPr="002C24C5" w:rsidRDefault="00DF7FA2" w:rsidP="006E0321">
            <w:pPr>
              <w:rPr>
                <w:rFonts w:ascii="Calibri" w:hAnsi="Calibri" w:cs="Calibri"/>
                <w:color w:val="000000"/>
              </w:rPr>
            </w:pPr>
            <w:r w:rsidRPr="002C24C5">
              <w:rPr>
                <w:rFonts w:ascii="Calibri" w:hAnsi="Calibri" w:cs="Calibri"/>
                <w:color w:val="000000"/>
              </w:rPr>
              <w:t>47230</w:t>
            </w:r>
          </w:p>
        </w:tc>
        <w:tc>
          <w:tcPr>
            <w:tcW w:w="2965" w:type="dxa"/>
            <w:tcBorders>
              <w:top w:val="nil"/>
              <w:left w:val="nil"/>
              <w:bottom w:val="single" w:sz="8" w:space="0" w:color="FFFFFF"/>
              <w:right w:val="single" w:sz="8" w:space="0" w:color="FFFFFF"/>
            </w:tcBorders>
            <w:shd w:val="clear" w:color="auto" w:fill="CCCCFF"/>
            <w:noWrap/>
            <w:vAlign w:val="bottom"/>
          </w:tcPr>
          <w:p w14:paraId="3232866B" w14:textId="77777777" w:rsidR="00DF7FA2" w:rsidRPr="002C24C5" w:rsidRDefault="00DF7FA2" w:rsidP="006E0321">
            <w:pPr>
              <w:rPr>
                <w:rFonts w:ascii="Calibri" w:hAnsi="Calibri" w:cs="Calibri"/>
                <w:color w:val="000000"/>
              </w:rPr>
            </w:pPr>
            <w:r w:rsidRPr="002C24C5">
              <w:rPr>
                <w:rFonts w:ascii="Calibri" w:hAnsi="Calibri" w:cs="Calibri"/>
                <w:color w:val="000000"/>
              </w:rPr>
              <w:t>Wamba</w:t>
            </w:r>
          </w:p>
        </w:tc>
      </w:tr>
      <w:tr w:rsidR="00DF7FA2" w:rsidRPr="008C4BEE" w14:paraId="4DD0A029"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center"/>
          </w:tcPr>
          <w:p w14:paraId="6CF9BCBD" w14:textId="77777777" w:rsidR="00DF7FA2" w:rsidRPr="002C24C5" w:rsidRDefault="00DF7FA2" w:rsidP="006E0321">
            <w:pPr>
              <w:rPr>
                <w:rFonts w:ascii="Calibri" w:hAnsi="Calibri" w:cs="Calibri"/>
                <w:color w:val="000000"/>
              </w:rPr>
            </w:pPr>
            <w:r w:rsidRPr="002C24C5">
              <w:rPr>
                <w:rFonts w:ascii="Calibri" w:hAnsi="Calibri" w:cs="Calibri"/>
                <w:color w:val="000000"/>
              </w:rPr>
              <w:t>05229</w:t>
            </w:r>
          </w:p>
        </w:tc>
        <w:tc>
          <w:tcPr>
            <w:tcW w:w="2955" w:type="dxa"/>
            <w:tcBorders>
              <w:top w:val="nil"/>
              <w:left w:val="nil"/>
              <w:bottom w:val="single" w:sz="8" w:space="0" w:color="FFFFFF"/>
              <w:right w:val="single" w:sz="8" w:space="0" w:color="FFFFFF"/>
            </w:tcBorders>
            <w:shd w:val="clear" w:color="auto" w:fill="C0C0C0"/>
            <w:noWrap/>
            <w:vAlign w:val="center"/>
          </w:tcPr>
          <w:p w14:paraId="43CA877C" w14:textId="77777777" w:rsidR="00DF7FA2" w:rsidRPr="002C24C5" w:rsidRDefault="00DF7FA2" w:rsidP="006E0321">
            <w:pPr>
              <w:rPr>
                <w:rFonts w:ascii="Calibri" w:hAnsi="Calibri" w:cs="Calibri"/>
                <w:color w:val="000000"/>
              </w:rPr>
            </w:pPr>
            <w:r w:rsidRPr="002C24C5">
              <w:rPr>
                <w:rFonts w:ascii="Calibri" w:hAnsi="Calibri" w:cs="Calibri"/>
                <w:color w:val="000000"/>
              </w:rPr>
              <w:t>Santo Domingo de las Posadas</w:t>
            </w:r>
          </w:p>
        </w:tc>
        <w:tc>
          <w:tcPr>
            <w:tcW w:w="700" w:type="dxa"/>
            <w:tcBorders>
              <w:top w:val="nil"/>
              <w:left w:val="nil"/>
              <w:bottom w:val="single" w:sz="8" w:space="0" w:color="FFFFFF"/>
              <w:right w:val="single" w:sz="8" w:space="0" w:color="FFFFFF"/>
            </w:tcBorders>
            <w:shd w:val="clear" w:color="auto" w:fill="C0C0C0"/>
            <w:vAlign w:val="center"/>
          </w:tcPr>
          <w:p w14:paraId="4BBC7E62" w14:textId="77777777" w:rsidR="00DF7FA2" w:rsidRPr="002C24C5" w:rsidRDefault="00DF7FA2" w:rsidP="006E0321">
            <w:pPr>
              <w:rPr>
                <w:rFonts w:ascii="Calibri" w:hAnsi="Calibri" w:cs="Calibri"/>
                <w:color w:val="000000"/>
              </w:rPr>
            </w:pPr>
            <w:r w:rsidRPr="002C24C5">
              <w:rPr>
                <w:rFonts w:ascii="Calibri" w:hAnsi="Calibri" w:cs="Calibri"/>
                <w:color w:val="000000"/>
              </w:rPr>
              <w:t>47095</w:t>
            </w:r>
          </w:p>
        </w:tc>
        <w:tc>
          <w:tcPr>
            <w:tcW w:w="2955" w:type="dxa"/>
            <w:tcBorders>
              <w:top w:val="nil"/>
              <w:left w:val="nil"/>
              <w:bottom w:val="single" w:sz="8" w:space="0" w:color="FFFFFF"/>
              <w:right w:val="single" w:sz="8" w:space="0" w:color="FFFFFF"/>
            </w:tcBorders>
            <w:shd w:val="clear" w:color="auto" w:fill="C0C0C0"/>
            <w:noWrap/>
            <w:vAlign w:val="center"/>
          </w:tcPr>
          <w:p w14:paraId="19494361" w14:textId="77777777" w:rsidR="00DF7FA2" w:rsidRPr="002C24C5" w:rsidRDefault="00DF7FA2" w:rsidP="006E0321">
            <w:pPr>
              <w:rPr>
                <w:rFonts w:ascii="Calibri" w:hAnsi="Calibri" w:cs="Calibri"/>
                <w:color w:val="000000"/>
              </w:rPr>
            </w:pPr>
            <w:r w:rsidRPr="002C24C5">
              <w:rPr>
                <w:rFonts w:ascii="Calibri" w:hAnsi="Calibri" w:cs="Calibri"/>
                <w:color w:val="000000"/>
              </w:rPr>
              <w:t>Moraleja de las Panaderas</w:t>
            </w:r>
          </w:p>
        </w:tc>
        <w:tc>
          <w:tcPr>
            <w:tcW w:w="700" w:type="dxa"/>
            <w:tcBorders>
              <w:top w:val="nil"/>
              <w:left w:val="nil"/>
              <w:bottom w:val="single" w:sz="8" w:space="0" w:color="FFFFFF"/>
              <w:right w:val="single" w:sz="8" w:space="0" w:color="FFFFFF"/>
            </w:tcBorders>
            <w:shd w:val="clear" w:color="auto" w:fill="C0C0C0"/>
            <w:vAlign w:val="center"/>
          </w:tcPr>
          <w:p w14:paraId="2AAAA88C" w14:textId="77777777" w:rsidR="00DF7FA2" w:rsidRPr="002C24C5" w:rsidRDefault="00DF7FA2" w:rsidP="006E0321">
            <w:pPr>
              <w:rPr>
                <w:rFonts w:ascii="Calibri" w:hAnsi="Calibri" w:cs="Calibri"/>
                <w:color w:val="000000"/>
              </w:rPr>
            </w:pPr>
            <w:r w:rsidRPr="002C24C5">
              <w:rPr>
                <w:rFonts w:ascii="Calibri" w:hAnsi="Calibri" w:cs="Calibri"/>
                <w:color w:val="000000"/>
              </w:rPr>
              <w:t>47231</w:t>
            </w:r>
          </w:p>
        </w:tc>
        <w:tc>
          <w:tcPr>
            <w:tcW w:w="2965" w:type="dxa"/>
            <w:tcBorders>
              <w:top w:val="nil"/>
              <w:left w:val="nil"/>
              <w:bottom w:val="single" w:sz="8" w:space="0" w:color="FFFFFF"/>
              <w:right w:val="single" w:sz="8" w:space="0" w:color="FFFFFF"/>
            </w:tcBorders>
            <w:shd w:val="clear" w:color="auto" w:fill="C0C0C0"/>
            <w:noWrap/>
            <w:vAlign w:val="center"/>
          </w:tcPr>
          <w:p w14:paraId="7010C132" w14:textId="77777777" w:rsidR="00DF7FA2" w:rsidRPr="002C24C5" w:rsidRDefault="00DF7FA2" w:rsidP="006E0321">
            <w:pPr>
              <w:rPr>
                <w:rFonts w:ascii="Calibri" w:hAnsi="Calibri" w:cs="Calibri"/>
                <w:color w:val="000000"/>
              </w:rPr>
            </w:pPr>
            <w:r w:rsidRPr="002C24C5">
              <w:rPr>
                <w:rFonts w:ascii="Calibri" w:hAnsi="Calibri" w:cs="Calibri"/>
                <w:color w:val="000000"/>
              </w:rPr>
              <w:t>Zaratán</w:t>
            </w:r>
          </w:p>
        </w:tc>
      </w:tr>
      <w:tr w:rsidR="00DF7FA2" w:rsidRPr="008C4BEE" w14:paraId="17FEE95A"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579D2E9E" w14:textId="77777777" w:rsidR="00DF7FA2" w:rsidRPr="002C24C5" w:rsidRDefault="00DF7FA2" w:rsidP="006E0321">
            <w:pPr>
              <w:rPr>
                <w:rFonts w:ascii="Calibri" w:hAnsi="Calibri" w:cs="Calibri"/>
                <w:color w:val="000000"/>
              </w:rPr>
            </w:pPr>
            <w:r w:rsidRPr="002C24C5">
              <w:rPr>
                <w:rFonts w:ascii="Calibri" w:hAnsi="Calibri" w:cs="Calibri"/>
                <w:color w:val="000000"/>
              </w:rPr>
              <w:t>05230</w:t>
            </w:r>
          </w:p>
        </w:tc>
        <w:tc>
          <w:tcPr>
            <w:tcW w:w="2955" w:type="dxa"/>
            <w:tcBorders>
              <w:top w:val="nil"/>
              <w:left w:val="nil"/>
              <w:bottom w:val="single" w:sz="8" w:space="0" w:color="FFFFFF"/>
              <w:right w:val="single" w:sz="8" w:space="0" w:color="FFFFFF"/>
            </w:tcBorders>
            <w:shd w:val="clear" w:color="auto" w:fill="CCCCFF"/>
            <w:noWrap/>
            <w:vAlign w:val="bottom"/>
          </w:tcPr>
          <w:p w14:paraId="4412488D" w14:textId="77777777" w:rsidR="00DF7FA2" w:rsidRPr="002C24C5" w:rsidRDefault="00DF7FA2" w:rsidP="006E0321">
            <w:pPr>
              <w:rPr>
                <w:rFonts w:ascii="Calibri" w:hAnsi="Calibri" w:cs="Calibri"/>
                <w:color w:val="000000"/>
              </w:rPr>
            </w:pPr>
            <w:r w:rsidRPr="002C24C5">
              <w:rPr>
                <w:rFonts w:ascii="Calibri" w:hAnsi="Calibri" w:cs="Calibri"/>
                <w:color w:val="000000"/>
              </w:rPr>
              <w:t>Santo Tomé de Zabarcos</w:t>
            </w:r>
          </w:p>
        </w:tc>
        <w:tc>
          <w:tcPr>
            <w:tcW w:w="700" w:type="dxa"/>
            <w:tcBorders>
              <w:top w:val="nil"/>
              <w:left w:val="nil"/>
              <w:bottom w:val="single" w:sz="8" w:space="0" w:color="FFFFFF"/>
              <w:right w:val="single" w:sz="8" w:space="0" w:color="FFFFFF"/>
            </w:tcBorders>
            <w:shd w:val="clear" w:color="auto" w:fill="CCCCFF"/>
            <w:vAlign w:val="bottom"/>
          </w:tcPr>
          <w:p w14:paraId="0C762B4F" w14:textId="77777777" w:rsidR="00DF7FA2" w:rsidRPr="002C24C5" w:rsidRDefault="00DF7FA2" w:rsidP="006E0321">
            <w:pPr>
              <w:rPr>
                <w:rFonts w:ascii="Calibri" w:hAnsi="Calibri" w:cs="Calibri"/>
                <w:color w:val="000000"/>
              </w:rPr>
            </w:pPr>
            <w:r w:rsidRPr="002C24C5">
              <w:rPr>
                <w:rFonts w:ascii="Calibri" w:hAnsi="Calibri" w:cs="Calibri"/>
                <w:color w:val="000000"/>
              </w:rPr>
              <w:t>47097</w:t>
            </w:r>
          </w:p>
        </w:tc>
        <w:tc>
          <w:tcPr>
            <w:tcW w:w="2955" w:type="dxa"/>
            <w:tcBorders>
              <w:top w:val="nil"/>
              <w:left w:val="nil"/>
              <w:bottom w:val="single" w:sz="8" w:space="0" w:color="FFFFFF"/>
              <w:right w:val="single" w:sz="8" w:space="0" w:color="FFFFFF"/>
            </w:tcBorders>
            <w:shd w:val="clear" w:color="auto" w:fill="CCCCFF"/>
            <w:noWrap/>
            <w:vAlign w:val="bottom"/>
          </w:tcPr>
          <w:p w14:paraId="2C682043" w14:textId="77777777" w:rsidR="00DF7FA2" w:rsidRPr="002C24C5" w:rsidRDefault="00DF7FA2" w:rsidP="006E0321">
            <w:pPr>
              <w:rPr>
                <w:rFonts w:ascii="Calibri" w:hAnsi="Calibri" w:cs="Calibri"/>
                <w:color w:val="000000"/>
              </w:rPr>
            </w:pPr>
            <w:r w:rsidRPr="002C24C5">
              <w:rPr>
                <w:rFonts w:ascii="Calibri" w:hAnsi="Calibri" w:cs="Calibri"/>
                <w:color w:val="000000"/>
              </w:rPr>
              <w:t>Mota del Marqués</w:t>
            </w:r>
          </w:p>
        </w:tc>
        <w:tc>
          <w:tcPr>
            <w:tcW w:w="700" w:type="dxa"/>
            <w:tcBorders>
              <w:top w:val="nil"/>
              <w:left w:val="nil"/>
              <w:bottom w:val="single" w:sz="8" w:space="0" w:color="FFFFFF"/>
              <w:right w:val="single" w:sz="8" w:space="0" w:color="FFFFFF"/>
            </w:tcBorders>
            <w:shd w:val="clear" w:color="auto" w:fill="CCCCFF"/>
            <w:vAlign w:val="bottom"/>
          </w:tcPr>
          <w:p w14:paraId="31AA6469" w14:textId="77777777" w:rsidR="00DF7FA2" w:rsidRPr="002C24C5" w:rsidRDefault="00DF7FA2" w:rsidP="006E0321">
            <w:pPr>
              <w:rPr>
                <w:rFonts w:ascii="Calibri" w:hAnsi="Calibri" w:cs="Calibri"/>
                <w:color w:val="000000"/>
              </w:rPr>
            </w:pPr>
            <w:r w:rsidRPr="002C24C5">
              <w:rPr>
                <w:rFonts w:ascii="Calibri" w:hAnsi="Calibri" w:cs="Calibri"/>
                <w:color w:val="000000"/>
              </w:rPr>
              <w:t>47232</w:t>
            </w:r>
          </w:p>
        </w:tc>
        <w:tc>
          <w:tcPr>
            <w:tcW w:w="2965" w:type="dxa"/>
            <w:tcBorders>
              <w:top w:val="nil"/>
              <w:left w:val="nil"/>
              <w:bottom w:val="single" w:sz="8" w:space="0" w:color="FFFFFF"/>
              <w:right w:val="single" w:sz="8" w:space="0" w:color="FFFFFF"/>
            </w:tcBorders>
            <w:shd w:val="clear" w:color="auto" w:fill="CCCCFF"/>
            <w:noWrap/>
            <w:vAlign w:val="bottom"/>
          </w:tcPr>
          <w:p w14:paraId="70DAE137" w14:textId="77777777" w:rsidR="00DF7FA2" w:rsidRPr="002C24C5" w:rsidRDefault="00DF7FA2" w:rsidP="006E0321">
            <w:pPr>
              <w:rPr>
                <w:rFonts w:ascii="Calibri" w:hAnsi="Calibri" w:cs="Calibri"/>
                <w:color w:val="000000"/>
              </w:rPr>
            </w:pPr>
            <w:r w:rsidRPr="002C24C5">
              <w:rPr>
                <w:rFonts w:ascii="Calibri" w:hAnsi="Calibri" w:cs="Calibri"/>
                <w:color w:val="000000"/>
              </w:rPr>
              <w:t>Zarza (La)</w:t>
            </w:r>
          </w:p>
        </w:tc>
      </w:tr>
      <w:tr w:rsidR="00DF7FA2" w:rsidRPr="008C4BEE" w14:paraId="526045B7"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0C0C0"/>
            <w:vAlign w:val="bottom"/>
          </w:tcPr>
          <w:p w14:paraId="294AEA9A" w14:textId="77777777" w:rsidR="00DF7FA2" w:rsidRPr="002C24C5" w:rsidRDefault="00DF7FA2" w:rsidP="006E0321">
            <w:pPr>
              <w:rPr>
                <w:rFonts w:ascii="Calibri" w:hAnsi="Calibri" w:cs="Calibri"/>
                <w:color w:val="000000"/>
              </w:rPr>
            </w:pPr>
            <w:r w:rsidRPr="002C24C5">
              <w:rPr>
                <w:rFonts w:ascii="Calibri" w:hAnsi="Calibri" w:cs="Calibri"/>
                <w:color w:val="000000"/>
              </w:rPr>
              <w:t>05231</w:t>
            </w:r>
          </w:p>
        </w:tc>
        <w:tc>
          <w:tcPr>
            <w:tcW w:w="2955" w:type="dxa"/>
            <w:tcBorders>
              <w:top w:val="nil"/>
              <w:left w:val="nil"/>
              <w:bottom w:val="single" w:sz="8" w:space="0" w:color="FFFFFF"/>
              <w:right w:val="single" w:sz="8" w:space="0" w:color="FFFFFF"/>
            </w:tcBorders>
            <w:shd w:val="clear" w:color="auto" w:fill="C0C0C0"/>
            <w:noWrap/>
            <w:vAlign w:val="bottom"/>
          </w:tcPr>
          <w:p w14:paraId="3A16E5AB" w14:textId="77777777" w:rsidR="00DF7FA2" w:rsidRPr="002C24C5" w:rsidRDefault="00DF7FA2" w:rsidP="006E0321">
            <w:pPr>
              <w:rPr>
                <w:rFonts w:ascii="Calibri" w:hAnsi="Calibri" w:cs="Calibri"/>
                <w:color w:val="000000"/>
              </w:rPr>
            </w:pPr>
            <w:r w:rsidRPr="002C24C5">
              <w:rPr>
                <w:rFonts w:ascii="Calibri" w:hAnsi="Calibri" w:cs="Calibri"/>
                <w:color w:val="000000"/>
              </w:rPr>
              <w:t>San Vicente de Arévalo</w:t>
            </w:r>
          </w:p>
        </w:tc>
        <w:tc>
          <w:tcPr>
            <w:tcW w:w="700" w:type="dxa"/>
            <w:tcBorders>
              <w:top w:val="nil"/>
              <w:left w:val="nil"/>
              <w:bottom w:val="single" w:sz="8" w:space="0" w:color="FFFFFF"/>
              <w:right w:val="single" w:sz="8" w:space="0" w:color="FFFFFF"/>
            </w:tcBorders>
            <w:shd w:val="clear" w:color="auto" w:fill="C0C0C0"/>
            <w:vAlign w:val="bottom"/>
          </w:tcPr>
          <w:p w14:paraId="1B75B527" w14:textId="77777777" w:rsidR="00DF7FA2" w:rsidRPr="002C24C5" w:rsidRDefault="00DF7FA2" w:rsidP="006E0321">
            <w:pPr>
              <w:rPr>
                <w:rFonts w:ascii="Calibri" w:hAnsi="Calibri" w:cs="Calibri"/>
                <w:color w:val="000000"/>
              </w:rPr>
            </w:pPr>
            <w:r w:rsidRPr="002C24C5">
              <w:rPr>
                <w:rFonts w:ascii="Calibri" w:hAnsi="Calibri" w:cs="Calibri"/>
                <w:color w:val="000000"/>
              </w:rPr>
              <w:t>47098</w:t>
            </w:r>
          </w:p>
        </w:tc>
        <w:tc>
          <w:tcPr>
            <w:tcW w:w="2955" w:type="dxa"/>
            <w:tcBorders>
              <w:top w:val="nil"/>
              <w:left w:val="nil"/>
              <w:bottom w:val="single" w:sz="8" w:space="0" w:color="FFFFFF"/>
              <w:right w:val="single" w:sz="8" w:space="0" w:color="FFFFFF"/>
            </w:tcBorders>
            <w:shd w:val="clear" w:color="auto" w:fill="C0C0C0"/>
            <w:noWrap/>
            <w:vAlign w:val="bottom"/>
          </w:tcPr>
          <w:p w14:paraId="0DB35F74" w14:textId="77777777" w:rsidR="00DF7FA2" w:rsidRPr="002C24C5" w:rsidRDefault="00DF7FA2" w:rsidP="006E0321">
            <w:pPr>
              <w:rPr>
                <w:rFonts w:ascii="Calibri" w:hAnsi="Calibri" w:cs="Calibri"/>
                <w:color w:val="000000"/>
              </w:rPr>
            </w:pPr>
            <w:r w:rsidRPr="002C24C5">
              <w:rPr>
                <w:rFonts w:ascii="Calibri" w:hAnsi="Calibri" w:cs="Calibri"/>
                <w:color w:val="000000"/>
              </w:rPr>
              <w:t>Mucientes</w:t>
            </w:r>
          </w:p>
        </w:tc>
        <w:tc>
          <w:tcPr>
            <w:tcW w:w="700" w:type="dxa"/>
            <w:tcBorders>
              <w:top w:val="nil"/>
              <w:left w:val="nil"/>
              <w:bottom w:val="single" w:sz="8" w:space="0" w:color="FFFFFF"/>
              <w:right w:val="single" w:sz="8" w:space="0" w:color="FFFFFF"/>
            </w:tcBorders>
            <w:shd w:val="clear" w:color="auto" w:fill="C0C0C0"/>
            <w:vAlign w:val="bottom"/>
          </w:tcPr>
          <w:p w14:paraId="3561A727" w14:textId="77777777" w:rsidR="00DF7FA2" w:rsidRPr="00996363" w:rsidRDefault="00DF7FA2" w:rsidP="006E0321">
            <w:pPr>
              <w:rPr>
                <w:rFonts w:ascii="Calibri" w:hAnsi="Calibri" w:cs="Calibri"/>
                <w:color w:val="000000"/>
              </w:rPr>
            </w:pPr>
          </w:p>
        </w:tc>
        <w:tc>
          <w:tcPr>
            <w:tcW w:w="2965" w:type="dxa"/>
            <w:tcBorders>
              <w:top w:val="nil"/>
              <w:left w:val="nil"/>
              <w:bottom w:val="single" w:sz="8" w:space="0" w:color="FFFFFF"/>
              <w:right w:val="single" w:sz="8" w:space="0" w:color="FFFFFF"/>
            </w:tcBorders>
            <w:shd w:val="clear" w:color="auto" w:fill="C0C0C0"/>
            <w:noWrap/>
            <w:vAlign w:val="bottom"/>
          </w:tcPr>
          <w:p w14:paraId="7E565DFA" w14:textId="77777777" w:rsidR="00DF7FA2" w:rsidRPr="00996363" w:rsidRDefault="00DF7FA2" w:rsidP="006E0321">
            <w:pPr>
              <w:rPr>
                <w:rFonts w:ascii="Calibri" w:hAnsi="Calibri" w:cs="Calibri"/>
                <w:color w:val="000000"/>
              </w:rPr>
            </w:pPr>
          </w:p>
        </w:tc>
      </w:tr>
      <w:tr w:rsidR="00DF7FA2" w:rsidRPr="008C4BEE" w14:paraId="0C535E36" w14:textId="77777777" w:rsidTr="006E0321">
        <w:trPr>
          <w:trHeight w:val="270"/>
          <w:jc w:val="center"/>
        </w:trPr>
        <w:tc>
          <w:tcPr>
            <w:tcW w:w="699" w:type="dxa"/>
            <w:tcBorders>
              <w:top w:val="nil"/>
              <w:left w:val="single" w:sz="8" w:space="0" w:color="FFFFFF"/>
              <w:bottom w:val="single" w:sz="8" w:space="0" w:color="FFFFFF"/>
              <w:right w:val="single" w:sz="8" w:space="0" w:color="FFFFFF"/>
            </w:tcBorders>
            <w:shd w:val="clear" w:color="auto" w:fill="CCCCFF"/>
            <w:vAlign w:val="bottom"/>
          </w:tcPr>
          <w:p w14:paraId="525F6E19" w14:textId="77777777" w:rsidR="00DF7FA2" w:rsidRPr="002C24C5" w:rsidRDefault="00DF7FA2" w:rsidP="006E0321">
            <w:pPr>
              <w:rPr>
                <w:rFonts w:ascii="Calibri" w:hAnsi="Calibri" w:cs="Calibri"/>
                <w:color w:val="000000"/>
              </w:rPr>
            </w:pPr>
            <w:r w:rsidRPr="002C24C5">
              <w:rPr>
                <w:rFonts w:ascii="Calibri" w:hAnsi="Calibri" w:cs="Calibri"/>
                <w:color w:val="000000"/>
              </w:rPr>
              <w:t>05234</w:t>
            </w:r>
          </w:p>
        </w:tc>
        <w:tc>
          <w:tcPr>
            <w:tcW w:w="2955" w:type="dxa"/>
            <w:tcBorders>
              <w:top w:val="nil"/>
              <w:left w:val="nil"/>
              <w:bottom w:val="single" w:sz="8" w:space="0" w:color="FFFFFF"/>
              <w:right w:val="single" w:sz="8" w:space="0" w:color="FFFFFF"/>
            </w:tcBorders>
            <w:shd w:val="clear" w:color="auto" w:fill="CCCCFF"/>
            <w:noWrap/>
            <w:vAlign w:val="bottom"/>
          </w:tcPr>
          <w:p w14:paraId="320F8F26" w14:textId="77777777" w:rsidR="00DF7FA2" w:rsidRPr="002C24C5" w:rsidRDefault="00DF7FA2" w:rsidP="006E0321">
            <w:pPr>
              <w:rPr>
                <w:rFonts w:ascii="Calibri" w:hAnsi="Calibri" w:cs="Calibri"/>
                <w:color w:val="000000"/>
              </w:rPr>
            </w:pPr>
            <w:r w:rsidRPr="002C24C5">
              <w:rPr>
                <w:rFonts w:ascii="Calibri" w:hAnsi="Calibri" w:cs="Calibri"/>
                <w:color w:val="000000"/>
              </w:rPr>
              <w:t>Sigeres</w:t>
            </w:r>
          </w:p>
        </w:tc>
        <w:tc>
          <w:tcPr>
            <w:tcW w:w="700" w:type="dxa"/>
            <w:tcBorders>
              <w:top w:val="nil"/>
              <w:left w:val="nil"/>
              <w:bottom w:val="single" w:sz="8" w:space="0" w:color="FFFFFF"/>
              <w:right w:val="single" w:sz="8" w:space="0" w:color="FFFFFF"/>
            </w:tcBorders>
            <w:shd w:val="clear" w:color="auto" w:fill="CCCCFF"/>
            <w:vAlign w:val="bottom"/>
          </w:tcPr>
          <w:p w14:paraId="19F36505" w14:textId="77777777" w:rsidR="00DF7FA2" w:rsidRPr="002C24C5" w:rsidRDefault="00DF7FA2" w:rsidP="006E0321">
            <w:pPr>
              <w:rPr>
                <w:rFonts w:ascii="Calibri" w:hAnsi="Calibri" w:cs="Calibri"/>
                <w:color w:val="000000"/>
              </w:rPr>
            </w:pPr>
            <w:r w:rsidRPr="002C24C5">
              <w:rPr>
                <w:rFonts w:ascii="Calibri" w:hAnsi="Calibri" w:cs="Calibri"/>
                <w:color w:val="000000"/>
              </w:rPr>
              <w:t>47099</w:t>
            </w:r>
          </w:p>
        </w:tc>
        <w:tc>
          <w:tcPr>
            <w:tcW w:w="2955" w:type="dxa"/>
            <w:tcBorders>
              <w:top w:val="nil"/>
              <w:left w:val="nil"/>
              <w:bottom w:val="single" w:sz="8" w:space="0" w:color="FFFFFF"/>
              <w:right w:val="single" w:sz="8" w:space="0" w:color="FFFFFF"/>
            </w:tcBorders>
            <w:shd w:val="clear" w:color="auto" w:fill="CCCCFF"/>
            <w:noWrap/>
            <w:vAlign w:val="bottom"/>
          </w:tcPr>
          <w:p w14:paraId="29773DD8" w14:textId="77777777" w:rsidR="00DF7FA2" w:rsidRPr="002C24C5" w:rsidRDefault="00DF7FA2" w:rsidP="006E0321">
            <w:pPr>
              <w:rPr>
                <w:rFonts w:ascii="Calibri" w:hAnsi="Calibri" w:cs="Calibri"/>
                <w:color w:val="000000"/>
              </w:rPr>
            </w:pPr>
            <w:r w:rsidRPr="002C24C5">
              <w:rPr>
                <w:rFonts w:ascii="Calibri" w:hAnsi="Calibri" w:cs="Calibri"/>
                <w:color w:val="000000"/>
              </w:rPr>
              <w:t>Mudarra (La)</w:t>
            </w:r>
          </w:p>
        </w:tc>
        <w:tc>
          <w:tcPr>
            <w:tcW w:w="700" w:type="dxa"/>
            <w:tcBorders>
              <w:top w:val="nil"/>
              <w:left w:val="nil"/>
              <w:bottom w:val="single" w:sz="8" w:space="0" w:color="FFFFFF"/>
              <w:right w:val="single" w:sz="8" w:space="0" w:color="FFFFFF"/>
            </w:tcBorders>
            <w:shd w:val="clear" w:color="auto" w:fill="CCCCFF"/>
            <w:vAlign w:val="bottom"/>
          </w:tcPr>
          <w:p w14:paraId="5E8C56D1" w14:textId="77777777" w:rsidR="00DF7FA2" w:rsidRPr="00996363" w:rsidRDefault="00DF7FA2" w:rsidP="006E0321">
            <w:pPr>
              <w:rPr>
                <w:rFonts w:ascii="Calibri" w:hAnsi="Calibri" w:cs="Calibri"/>
                <w:color w:val="000000"/>
              </w:rPr>
            </w:pPr>
          </w:p>
        </w:tc>
        <w:tc>
          <w:tcPr>
            <w:tcW w:w="2965" w:type="dxa"/>
            <w:tcBorders>
              <w:top w:val="nil"/>
              <w:left w:val="nil"/>
              <w:bottom w:val="single" w:sz="8" w:space="0" w:color="FFFFFF"/>
              <w:right w:val="single" w:sz="8" w:space="0" w:color="FFFFFF"/>
            </w:tcBorders>
            <w:shd w:val="clear" w:color="auto" w:fill="CCCCFF"/>
            <w:noWrap/>
            <w:vAlign w:val="bottom"/>
          </w:tcPr>
          <w:p w14:paraId="48EB777A" w14:textId="77777777" w:rsidR="00DF7FA2" w:rsidRPr="00996363" w:rsidRDefault="00DF7FA2" w:rsidP="006E0321">
            <w:pPr>
              <w:rPr>
                <w:rFonts w:ascii="Calibri" w:hAnsi="Calibri" w:cs="Calibri"/>
                <w:color w:val="000000"/>
              </w:rPr>
            </w:pPr>
          </w:p>
        </w:tc>
      </w:tr>
    </w:tbl>
    <w:p w14:paraId="7551FDC1" w14:textId="77777777" w:rsidR="00DF7FA2" w:rsidRDefault="00DF7FA2" w:rsidP="00DF7FA2">
      <w:pPr>
        <w:jc w:val="center"/>
        <w:rPr>
          <w:b/>
          <w:bCs/>
          <w:sz w:val="28"/>
          <w:szCs w:val="28"/>
        </w:rPr>
      </w:pPr>
    </w:p>
    <w:p w14:paraId="6580C188" w14:textId="77777777" w:rsidR="00DF7FA2" w:rsidRDefault="00DF7FA2" w:rsidP="00DF7FA2">
      <w:pPr>
        <w:jc w:val="center"/>
        <w:rPr>
          <w:b/>
          <w:bCs/>
          <w:sz w:val="28"/>
          <w:szCs w:val="28"/>
        </w:rPr>
      </w:pPr>
      <w:r>
        <w:br w:type="page"/>
      </w:r>
      <w:r>
        <w:rPr>
          <w:b/>
          <w:bCs/>
          <w:sz w:val="28"/>
          <w:szCs w:val="28"/>
        </w:rPr>
        <w:t>Área geográfica nº 73</w:t>
      </w:r>
    </w:p>
    <w:p w14:paraId="178D7851" w14:textId="77777777" w:rsidR="00DF7FA2" w:rsidRDefault="00DF7FA2" w:rsidP="00DF7FA2">
      <w:pPr>
        <w:jc w:val="center"/>
        <w:rPr>
          <w:b/>
          <w:bCs/>
          <w:sz w:val="28"/>
          <w:szCs w:val="28"/>
        </w:rPr>
      </w:pPr>
      <w:r w:rsidRPr="00A116F6">
        <w:rPr>
          <w:b/>
          <w:bCs/>
          <w:sz w:val="28"/>
          <w:szCs w:val="28"/>
        </w:rPr>
        <w:t>Z</w:t>
      </w:r>
      <w:r>
        <w:rPr>
          <w:b/>
          <w:bCs/>
          <w:sz w:val="28"/>
          <w:szCs w:val="28"/>
        </w:rPr>
        <w:t>amora</w:t>
      </w:r>
    </w:p>
    <w:p w14:paraId="294D8335" w14:textId="77777777" w:rsidR="00DF7FA2" w:rsidRPr="00A116F6" w:rsidRDefault="00DF7FA2" w:rsidP="00DF7FA2">
      <w:pPr>
        <w:jc w:val="center"/>
        <w:rPr>
          <w:b/>
          <w:bCs/>
          <w:sz w:val="28"/>
          <w:szCs w:val="28"/>
        </w:rPr>
      </w:pPr>
    </w:p>
    <w:tbl>
      <w:tblPr>
        <w:tblW w:w="11055" w:type="dxa"/>
        <w:tblInd w:w="-1206" w:type="dxa"/>
        <w:tblLayout w:type="fixed"/>
        <w:tblCellMar>
          <w:left w:w="70" w:type="dxa"/>
          <w:right w:w="70" w:type="dxa"/>
        </w:tblCellMar>
        <w:tblLook w:val="0000" w:firstRow="0" w:lastRow="0" w:firstColumn="0" w:lastColumn="0" w:noHBand="0" w:noVBand="0"/>
      </w:tblPr>
      <w:tblGrid>
        <w:gridCol w:w="737"/>
        <w:gridCol w:w="2948"/>
        <w:gridCol w:w="737"/>
        <w:gridCol w:w="2948"/>
        <w:gridCol w:w="737"/>
        <w:gridCol w:w="2948"/>
      </w:tblGrid>
      <w:tr w:rsidR="00DF7FA2" w:rsidRPr="0014093E" w14:paraId="0DEDAD77" w14:textId="77777777" w:rsidTr="006E0321">
        <w:trPr>
          <w:trHeight w:val="270"/>
          <w:tblHeader/>
        </w:trPr>
        <w:tc>
          <w:tcPr>
            <w:tcW w:w="737"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1DAF628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6C64439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37"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D82C50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7CCEC75B"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737"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23C2F86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09BF60B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14093E" w14:paraId="58D4635E"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72245A1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24172</w:t>
            </w:r>
          </w:p>
        </w:tc>
        <w:tc>
          <w:tcPr>
            <w:tcW w:w="2948" w:type="dxa"/>
            <w:tcBorders>
              <w:top w:val="nil"/>
              <w:left w:val="nil"/>
              <w:bottom w:val="single" w:sz="8" w:space="0" w:color="FFFFFF"/>
              <w:right w:val="single" w:sz="8" w:space="0" w:color="FFFFFF"/>
            </w:tcBorders>
            <w:shd w:val="clear" w:color="auto" w:fill="CCCCFF"/>
            <w:noWrap/>
          </w:tcPr>
          <w:p w14:paraId="779FFB9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Truchas</w:t>
            </w:r>
          </w:p>
        </w:tc>
        <w:tc>
          <w:tcPr>
            <w:tcW w:w="737" w:type="dxa"/>
            <w:tcBorders>
              <w:top w:val="nil"/>
              <w:left w:val="nil"/>
              <w:bottom w:val="single" w:sz="8" w:space="0" w:color="FFFFFF"/>
              <w:right w:val="single" w:sz="8" w:space="0" w:color="FFFFFF"/>
            </w:tcBorders>
            <w:shd w:val="clear" w:color="auto" w:fill="CCCCFF"/>
          </w:tcPr>
          <w:p w14:paraId="4F84B42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49076</w:t>
            </w:r>
          </w:p>
        </w:tc>
        <w:tc>
          <w:tcPr>
            <w:tcW w:w="2948" w:type="dxa"/>
            <w:tcBorders>
              <w:top w:val="nil"/>
              <w:left w:val="nil"/>
              <w:bottom w:val="single" w:sz="8" w:space="0" w:color="FFFFFF"/>
              <w:right w:val="single" w:sz="8" w:space="0" w:color="FFFFFF"/>
            </w:tcBorders>
            <w:shd w:val="clear" w:color="auto" w:fill="CCCCFF"/>
            <w:noWrap/>
          </w:tcPr>
          <w:p w14:paraId="30FF978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Fresno de la Ribera</w:t>
            </w:r>
          </w:p>
        </w:tc>
        <w:tc>
          <w:tcPr>
            <w:tcW w:w="737" w:type="dxa"/>
            <w:tcBorders>
              <w:top w:val="nil"/>
              <w:left w:val="nil"/>
              <w:bottom w:val="single" w:sz="8" w:space="0" w:color="FFFFFF"/>
              <w:right w:val="single" w:sz="8" w:space="0" w:color="FFFFFF"/>
            </w:tcBorders>
            <w:shd w:val="clear" w:color="auto" w:fill="CCCCFF"/>
          </w:tcPr>
          <w:p w14:paraId="5864F6B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49175</w:t>
            </w:r>
          </w:p>
        </w:tc>
        <w:tc>
          <w:tcPr>
            <w:tcW w:w="2948" w:type="dxa"/>
            <w:tcBorders>
              <w:top w:val="nil"/>
              <w:left w:val="nil"/>
              <w:bottom w:val="single" w:sz="8" w:space="0" w:color="FFFFFF"/>
              <w:right w:val="single" w:sz="8" w:space="0" w:color="FFFFFF"/>
            </w:tcBorders>
            <w:shd w:val="clear" w:color="auto" w:fill="CCCCFF"/>
            <w:noWrap/>
          </w:tcPr>
          <w:p w14:paraId="3459170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Revellinos</w:t>
            </w:r>
          </w:p>
        </w:tc>
      </w:tr>
      <w:tr w:rsidR="00DF7FA2" w:rsidRPr="0014093E" w14:paraId="0F2D554B"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66F4FD7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47003</w:t>
            </w:r>
          </w:p>
        </w:tc>
        <w:tc>
          <w:tcPr>
            <w:tcW w:w="2948" w:type="dxa"/>
            <w:tcBorders>
              <w:top w:val="nil"/>
              <w:left w:val="nil"/>
              <w:bottom w:val="single" w:sz="8" w:space="0" w:color="FFFFFF"/>
              <w:right w:val="single" w:sz="8" w:space="0" w:color="FFFFFF"/>
            </w:tcBorders>
            <w:shd w:val="clear" w:color="auto" w:fill="C0C0C0"/>
            <w:noWrap/>
          </w:tcPr>
          <w:p w14:paraId="5FACA2C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Aguilar de Campos</w:t>
            </w:r>
          </w:p>
        </w:tc>
        <w:tc>
          <w:tcPr>
            <w:tcW w:w="737" w:type="dxa"/>
            <w:tcBorders>
              <w:top w:val="nil"/>
              <w:left w:val="nil"/>
              <w:bottom w:val="single" w:sz="8" w:space="0" w:color="FFFFFF"/>
              <w:right w:val="single" w:sz="8" w:space="0" w:color="FFFFFF"/>
            </w:tcBorders>
            <w:shd w:val="clear" w:color="auto" w:fill="C0C0C0"/>
          </w:tcPr>
          <w:p w14:paraId="7CEDC9B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49077</w:t>
            </w:r>
          </w:p>
        </w:tc>
        <w:tc>
          <w:tcPr>
            <w:tcW w:w="2948" w:type="dxa"/>
            <w:tcBorders>
              <w:top w:val="nil"/>
              <w:left w:val="nil"/>
              <w:bottom w:val="single" w:sz="8" w:space="0" w:color="FFFFFF"/>
              <w:right w:val="single" w:sz="8" w:space="0" w:color="FFFFFF"/>
            </w:tcBorders>
            <w:shd w:val="clear" w:color="auto" w:fill="C0C0C0"/>
            <w:noWrap/>
          </w:tcPr>
          <w:p w14:paraId="4960635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Fresno de Sayago</w:t>
            </w:r>
          </w:p>
        </w:tc>
        <w:tc>
          <w:tcPr>
            <w:tcW w:w="737" w:type="dxa"/>
            <w:tcBorders>
              <w:top w:val="nil"/>
              <w:left w:val="nil"/>
              <w:bottom w:val="single" w:sz="8" w:space="0" w:color="FFFFFF"/>
              <w:right w:val="single" w:sz="8" w:space="0" w:color="FFFFFF"/>
            </w:tcBorders>
            <w:shd w:val="clear" w:color="auto" w:fill="C0C0C0"/>
          </w:tcPr>
          <w:p w14:paraId="11D110F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49176</w:t>
            </w:r>
          </w:p>
        </w:tc>
        <w:tc>
          <w:tcPr>
            <w:tcW w:w="2948" w:type="dxa"/>
            <w:tcBorders>
              <w:top w:val="nil"/>
              <w:left w:val="nil"/>
              <w:bottom w:val="single" w:sz="8" w:space="0" w:color="FFFFFF"/>
              <w:right w:val="single" w:sz="8" w:space="0" w:color="FFFFFF"/>
            </w:tcBorders>
            <w:shd w:val="clear" w:color="auto" w:fill="C0C0C0"/>
            <w:noWrap/>
          </w:tcPr>
          <w:p w14:paraId="1C84012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Riofrío de Aliste</w:t>
            </w:r>
          </w:p>
        </w:tc>
      </w:tr>
      <w:tr w:rsidR="00DF7FA2" w:rsidRPr="0014093E" w14:paraId="5AB3A084"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592DD81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47013</w:t>
            </w:r>
          </w:p>
        </w:tc>
        <w:tc>
          <w:tcPr>
            <w:tcW w:w="2948" w:type="dxa"/>
            <w:tcBorders>
              <w:top w:val="nil"/>
              <w:left w:val="nil"/>
              <w:bottom w:val="single" w:sz="8" w:space="0" w:color="FFFFFF"/>
              <w:right w:val="single" w:sz="8" w:space="0" w:color="FFFFFF"/>
            </w:tcBorders>
            <w:shd w:val="clear" w:color="auto" w:fill="CCCCFF"/>
            <w:noWrap/>
          </w:tcPr>
          <w:p w14:paraId="4EC7CCE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Barcial de la Loma</w:t>
            </w:r>
          </w:p>
        </w:tc>
        <w:tc>
          <w:tcPr>
            <w:tcW w:w="737" w:type="dxa"/>
            <w:tcBorders>
              <w:top w:val="nil"/>
              <w:left w:val="nil"/>
              <w:bottom w:val="single" w:sz="8" w:space="0" w:color="FFFFFF"/>
              <w:right w:val="single" w:sz="8" w:space="0" w:color="FFFFFF"/>
            </w:tcBorders>
            <w:shd w:val="clear" w:color="auto" w:fill="CCCCFF"/>
          </w:tcPr>
          <w:p w14:paraId="620BF4D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49079</w:t>
            </w:r>
          </w:p>
        </w:tc>
        <w:tc>
          <w:tcPr>
            <w:tcW w:w="2948" w:type="dxa"/>
            <w:tcBorders>
              <w:top w:val="nil"/>
              <w:left w:val="nil"/>
              <w:bottom w:val="single" w:sz="8" w:space="0" w:color="FFFFFF"/>
              <w:right w:val="single" w:sz="8" w:space="0" w:color="FFFFFF"/>
            </w:tcBorders>
            <w:shd w:val="clear" w:color="auto" w:fill="CCCCFF"/>
            <w:noWrap/>
          </w:tcPr>
          <w:p w14:paraId="7FBC7D7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Fuente Encalada</w:t>
            </w:r>
          </w:p>
        </w:tc>
        <w:tc>
          <w:tcPr>
            <w:tcW w:w="737" w:type="dxa"/>
            <w:tcBorders>
              <w:top w:val="nil"/>
              <w:left w:val="nil"/>
              <w:bottom w:val="single" w:sz="8" w:space="0" w:color="FFFFFF"/>
              <w:right w:val="single" w:sz="8" w:space="0" w:color="FFFFFF"/>
            </w:tcBorders>
            <w:shd w:val="clear" w:color="auto" w:fill="CCCCFF"/>
          </w:tcPr>
          <w:p w14:paraId="7D25781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49178</w:t>
            </w:r>
          </w:p>
        </w:tc>
        <w:tc>
          <w:tcPr>
            <w:tcW w:w="2948" w:type="dxa"/>
            <w:tcBorders>
              <w:top w:val="nil"/>
              <w:left w:val="nil"/>
              <w:bottom w:val="single" w:sz="8" w:space="0" w:color="FFFFFF"/>
              <w:right w:val="single" w:sz="8" w:space="0" w:color="FFFFFF"/>
            </w:tcBorders>
            <w:shd w:val="clear" w:color="auto" w:fill="CCCCFF"/>
            <w:noWrap/>
          </w:tcPr>
          <w:p w14:paraId="217D305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Roales</w:t>
            </w:r>
          </w:p>
        </w:tc>
      </w:tr>
      <w:tr w:rsidR="00DF7FA2" w:rsidRPr="0014093E" w14:paraId="7BB323D1"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3821C2E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47016</w:t>
            </w:r>
          </w:p>
        </w:tc>
        <w:tc>
          <w:tcPr>
            <w:tcW w:w="2948" w:type="dxa"/>
            <w:tcBorders>
              <w:top w:val="nil"/>
              <w:left w:val="nil"/>
              <w:bottom w:val="single" w:sz="8" w:space="0" w:color="FFFFFF"/>
              <w:right w:val="single" w:sz="8" w:space="0" w:color="FFFFFF"/>
            </w:tcBorders>
            <w:shd w:val="clear" w:color="auto" w:fill="C0C0C0"/>
            <w:noWrap/>
          </w:tcPr>
          <w:p w14:paraId="023F787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Benafarces</w:t>
            </w:r>
          </w:p>
        </w:tc>
        <w:tc>
          <w:tcPr>
            <w:tcW w:w="737" w:type="dxa"/>
            <w:tcBorders>
              <w:top w:val="nil"/>
              <w:left w:val="nil"/>
              <w:bottom w:val="single" w:sz="8" w:space="0" w:color="FFFFFF"/>
              <w:right w:val="single" w:sz="8" w:space="0" w:color="FFFFFF"/>
            </w:tcBorders>
            <w:shd w:val="clear" w:color="auto" w:fill="C0C0C0"/>
          </w:tcPr>
          <w:p w14:paraId="57FDC89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49080</w:t>
            </w:r>
          </w:p>
        </w:tc>
        <w:tc>
          <w:tcPr>
            <w:tcW w:w="2948" w:type="dxa"/>
            <w:tcBorders>
              <w:top w:val="nil"/>
              <w:left w:val="nil"/>
              <w:bottom w:val="single" w:sz="8" w:space="0" w:color="FFFFFF"/>
              <w:right w:val="single" w:sz="8" w:space="0" w:color="FFFFFF"/>
            </w:tcBorders>
            <w:shd w:val="clear" w:color="auto" w:fill="C0C0C0"/>
            <w:noWrap/>
          </w:tcPr>
          <w:p w14:paraId="3E064F9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Fuentelapeña</w:t>
            </w:r>
          </w:p>
        </w:tc>
        <w:tc>
          <w:tcPr>
            <w:tcW w:w="737" w:type="dxa"/>
            <w:tcBorders>
              <w:top w:val="nil"/>
              <w:left w:val="nil"/>
              <w:bottom w:val="single" w:sz="8" w:space="0" w:color="FFFFFF"/>
              <w:right w:val="single" w:sz="8" w:space="0" w:color="FFFFFF"/>
            </w:tcBorders>
            <w:shd w:val="clear" w:color="auto" w:fill="C0C0C0"/>
          </w:tcPr>
          <w:p w14:paraId="1328E7F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49184</w:t>
            </w:r>
          </w:p>
        </w:tc>
        <w:tc>
          <w:tcPr>
            <w:tcW w:w="2948" w:type="dxa"/>
            <w:tcBorders>
              <w:top w:val="nil"/>
              <w:left w:val="nil"/>
              <w:bottom w:val="single" w:sz="8" w:space="0" w:color="FFFFFF"/>
              <w:right w:val="single" w:sz="8" w:space="0" w:color="FFFFFF"/>
            </w:tcBorders>
            <w:shd w:val="clear" w:color="auto" w:fill="C0C0C0"/>
            <w:noWrap/>
          </w:tcPr>
          <w:p w14:paraId="2357D5D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Samir de los Caños</w:t>
            </w:r>
          </w:p>
        </w:tc>
      </w:tr>
      <w:tr w:rsidR="00DF7FA2" w:rsidRPr="0014093E" w14:paraId="798AEA29"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2272082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47029</w:t>
            </w:r>
          </w:p>
        </w:tc>
        <w:tc>
          <w:tcPr>
            <w:tcW w:w="2948" w:type="dxa"/>
            <w:tcBorders>
              <w:top w:val="nil"/>
              <w:left w:val="nil"/>
              <w:bottom w:val="single" w:sz="8" w:space="0" w:color="FFFFFF"/>
              <w:right w:val="single" w:sz="8" w:space="0" w:color="FFFFFF"/>
            </w:tcBorders>
            <w:shd w:val="clear" w:color="auto" w:fill="CCCCFF"/>
            <w:noWrap/>
          </w:tcPr>
          <w:p w14:paraId="0BAFAA7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Cabreros del Monte</w:t>
            </w:r>
          </w:p>
        </w:tc>
        <w:tc>
          <w:tcPr>
            <w:tcW w:w="737" w:type="dxa"/>
            <w:tcBorders>
              <w:top w:val="nil"/>
              <w:left w:val="nil"/>
              <w:bottom w:val="single" w:sz="8" w:space="0" w:color="FFFFFF"/>
              <w:right w:val="single" w:sz="8" w:space="0" w:color="FFFFFF"/>
            </w:tcBorders>
            <w:shd w:val="clear" w:color="auto" w:fill="CCCCFF"/>
          </w:tcPr>
          <w:p w14:paraId="6D2C73F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49081</w:t>
            </w:r>
          </w:p>
        </w:tc>
        <w:tc>
          <w:tcPr>
            <w:tcW w:w="2948" w:type="dxa"/>
            <w:tcBorders>
              <w:top w:val="nil"/>
              <w:left w:val="nil"/>
              <w:bottom w:val="single" w:sz="8" w:space="0" w:color="FFFFFF"/>
              <w:right w:val="single" w:sz="8" w:space="0" w:color="FFFFFF"/>
            </w:tcBorders>
            <w:shd w:val="clear" w:color="auto" w:fill="CCCCFF"/>
            <w:noWrap/>
          </w:tcPr>
          <w:p w14:paraId="5D68F26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Fuentesaúco</w:t>
            </w:r>
          </w:p>
        </w:tc>
        <w:tc>
          <w:tcPr>
            <w:tcW w:w="737" w:type="dxa"/>
            <w:tcBorders>
              <w:top w:val="nil"/>
              <w:left w:val="nil"/>
              <w:bottom w:val="single" w:sz="8" w:space="0" w:color="FFFFFF"/>
              <w:right w:val="single" w:sz="8" w:space="0" w:color="FFFFFF"/>
            </w:tcBorders>
            <w:shd w:val="clear" w:color="auto" w:fill="CCCCFF"/>
          </w:tcPr>
          <w:p w14:paraId="1E27BA5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49185</w:t>
            </w:r>
          </w:p>
        </w:tc>
        <w:tc>
          <w:tcPr>
            <w:tcW w:w="2948" w:type="dxa"/>
            <w:tcBorders>
              <w:top w:val="nil"/>
              <w:left w:val="nil"/>
              <w:bottom w:val="single" w:sz="8" w:space="0" w:color="FFFFFF"/>
              <w:right w:val="single" w:sz="8" w:space="0" w:color="FFFFFF"/>
            </w:tcBorders>
            <w:shd w:val="clear" w:color="auto" w:fill="CCCCFF"/>
            <w:noWrap/>
          </w:tcPr>
          <w:p w14:paraId="7523CD6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 Agustín del Pozo</w:t>
            </w:r>
          </w:p>
        </w:tc>
      </w:tr>
      <w:tr w:rsidR="00DF7FA2" w:rsidRPr="0014093E" w14:paraId="4D3C67A6"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614624B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47036</w:t>
            </w:r>
          </w:p>
        </w:tc>
        <w:tc>
          <w:tcPr>
            <w:tcW w:w="2948" w:type="dxa"/>
            <w:tcBorders>
              <w:top w:val="nil"/>
              <w:left w:val="nil"/>
              <w:bottom w:val="single" w:sz="8" w:space="0" w:color="FFFFFF"/>
              <w:right w:val="single" w:sz="8" w:space="0" w:color="FFFFFF"/>
            </w:tcBorders>
            <w:shd w:val="clear" w:color="auto" w:fill="C0C0C0"/>
            <w:noWrap/>
          </w:tcPr>
          <w:p w14:paraId="5AFABFF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Casasola de Arión</w:t>
            </w:r>
          </w:p>
        </w:tc>
        <w:tc>
          <w:tcPr>
            <w:tcW w:w="737" w:type="dxa"/>
            <w:tcBorders>
              <w:top w:val="nil"/>
              <w:left w:val="nil"/>
              <w:bottom w:val="single" w:sz="8" w:space="0" w:color="FFFFFF"/>
              <w:right w:val="single" w:sz="8" w:space="0" w:color="FFFFFF"/>
            </w:tcBorders>
            <w:shd w:val="clear" w:color="auto" w:fill="C0C0C0"/>
          </w:tcPr>
          <w:p w14:paraId="60A357D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49083</w:t>
            </w:r>
          </w:p>
        </w:tc>
        <w:tc>
          <w:tcPr>
            <w:tcW w:w="2948" w:type="dxa"/>
            <w:tcBorders>
              <w:top w:val="nil"/>
              <w:left w:val="nil"/>
              <w:bottom w:val="single" w:sz="8" w:space="0" w:color="FFFFFF"/>
              <w:right w:val="single" w:sz="8" w:space="0" w:color="FFFFFF"/>
            </w:tcBorders>
            <w:shd w:val="clear" w:color="auto" w:fill="C0C0C0"/>
            <w:noWrap/>
          </w:tcPr>
          <w:p w14:paraId="756EEA7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Fuentesecas</w:t>
            </w:r>
          </w:p>
        </w:tc>
        <w:tc>
          <w:tcPr>
            <w:tcW w:w="737" w:type="dxa"/>
            <w:tcBorders>
              <w:top w:val="nil"/>
              <w:left w:val="nil"/>
              <w:bottom w:val="single" w:sz="8" w:space="0" w:color="FFFFFF"/>
              <w:right w:val="single" w:sz="8" w:space="0" w:color="FFFFFF"/>
            </w:tcBorders>
            <w:shd w:val="clear" w:color="auto" w:fill="C0C0C0"/>
          </w:tcPr>
          <w:p w14:paraId="3B26AD8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49186</w:t>
            </w:r>
          </w:p>
        </w:tc>
        <w:tc>
          <w:tcPr>
            <w:tcW w:w="2948" w:type="dxa"/>
            <w:tcBorders>
              <w:top w:val="nil"/>
              <w:left w:val="nil"/>
              <w:bottom w:val="single" w:sz="8" w:space="0" w:color="FFFFFF"/>
              <w:right w:val="single" w:sz="8" w:space="0" w:color="FFFFFF"/>
            </w:tcBorders>
            <w:shd w:val="clear" w:color="auto" w:fill="C0C0C0"/>
            <w:noWrap/>
          </w:tcPr>
          <w:p w14:paraId="55DAFD8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 Cebrián de Castro</w:t>
            </w:r>
          </w:p>
        </w:tc>
      </w:tr>
      <w:tr w:rsidR="00DF7FA2" w:rsidRPr="0014093E" w14:paraId="46F6E06B"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21613C1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47042</w:t>
            </w:r>
          </w:p>
        </w:tc>
        <w:tc>
          <w:tcPr>
            <w:tcW w:w="2948" w:type="dxa"/>
            <w:tcBorders>
              <w:top w:val="nil"/>
              <w:left w:val="nil"/>
              <w:bottom w:val="single" w:sz="8" w:space="0" w:color="FFFFFF"/>
              <w:right w:val="single" w:sz="8" w:space="0" w:color="FFFFFF"/>
            </w:tcBorders>
            <w:shd w:val="clear" w:color="auto" w:fill="CCCCFF"/>
            <w:noWrap/>
          </w:tcPr>
          <w:p w14:paraId="2A4A668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Castromembibre</w:t>
            </w:r>
          </w:p>
        </w:tc>
        <w:tc>
          <w:tcPr>
            <w:tcW w:w="737" w:type="dxa"/>
            <w:tcBorders>
              <w:top w:val="nil"/>
              <w:left w:val="nil"/>
              <w:bottom w:val="single" w:sz="8" w:space="0" w:color="FFFFFF"/>
              <w:right w:val="single" w:sz="8" w:space="0" w:color="FFFFFF"/>
            </w:tcBorders>
            <w:shd w:val="clear" w:color="auto" w:fill="CCCCFF"/>
          </w:tcPr>
          <w:p w14:paraId="034C9A7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49084</w:t>
            </w:r>
          </w:p>
        </w:tc>
        <w:tc>
          <w:tcPr>
            <w:tcW w:w="2948" w:type="dxa"/>
            <w:tcBorders>
              <w:top w:val="nil"/>
              <w:left w:val="nil"/>
              <w:bottom w:val="single" w:sz="8" w:space="0" w:color="FFFFFF"/>
              <w:right w:val="single" w:sz="8" w:space="0" w:color="FFFFFF"/>
            </w:tcBorders>
            <w:shd w:val="clear" w:color="auto" w:fill="CCCCFF"/>
            <w:noWrap/>
          </w:tcPr>
          <w:p w14:paraId="2CCEBB5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Fuentespreadas</w:t>
            </w:r>
          </w:p>
        </w:tc>
        <w:tc>
          <w:tcPr>
            <w:tcW w:w="737" w:type="dxa"/>
            <w:tcBorders>
              <w:top w:val="nil"/>
              <w:left w:val="nil"/>
              <w:bottom w:val="single" w:sz="8" w:space="0" w:color="FFFFFF"/>
              <w:right w:val="single" w:sz="8" w:space="0" w:color="FFFFFF"/>
            </w:tcBorders>
            <w:shd w:val="clear" w:color="auto" w:fill="CCCCFF"/>
          </w:tcPr>
          <w:p w14:paraId="11F6F3D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49188</w:t>
            </w:r>
          </w:p>
        </w:tc>
        <w:tc>
          <w:tcPr>
            <w:tcW w:w="2948" w:type="dxa"/>
            <w:tcBorders>
              <w:top w:val="nil"/>
              <w:left w:val="nil"/>
              <w:bottom w:val="single" w:sz="8" w:space="0" w:color="FFFFFF"/>
              <w:right w:val="single" w:sz="8" w:space="0" w:color="FFFFFF"/>
            </w:tcBorders>
            <w:shd w:val="clear" w:color="auto" w:fill="CCCCFF"/>
            <w:noWrap/>
          </w:tcPr>
          <w:p w14:paraId="49F494A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 Esteban del Molar</w:t>
            </w:r>
          </w:p>
        </w:tc>
      </w:tr>
      <w:tr w:rsidR="00DF7FA2" w:rsidRPr="0014093E" w14:paraId="57C8EE2E"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080C535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47045</w:t>
            </w:r>
          </w:p>
        </w:tc>
        <w:tc>
          <w:tcPr>
            <w:tcW w:w="2948" w:type="dxa"/>
            <w:tcBorders>
              <w:top w:val="nil"/>
              <w:left w:val="nil"/>
              <w:bottom w:val="single" w:sz="8" w:space="0" w:color="FFFFFF"/>
              <w:right w:val="single" w:sz="8" w:space="0" w:color="FFFFFF"/>
            </w:tcBorders>
            <w:shd w:val="clear" w:color="auto" w:fill="C0C0C0"/>
            <w:noWrap/>
          </w:tcPr>
          <w:p w14:paraId="5BE6351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Castronuño</w:t>
            </w:r>
          </w:p>
        </w:tc>
        <w:tc>
          <w:tcPr>
            <w:tcW w:w="737" w:type="dxa"/>
            <w:tcBorders>
              <w:top w:val="nil"/>
              <w:left w:val="nil"/>
              <w:bottom w:val="single" w:sz="8" w:space="0" w:color="FFFFFF"/>
              <w:right w:val="single" w:sz="8" w:space="0" w:color="FFFFFF"/>
            </w:tcBorders>
            <w:shd w:val="clear" w:color="auto" w:fill="C0C0C0"/>
          </w:tcPr>
          <w:p w14:paraId="298F1F8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49086</w:t>
            </w:r>
          </w:p>
        </w:tc>
        <w:tc>
          <w:tcPr>
            <w:tcW w:w="2948" w:type="dxa"/>
            <w:tcBorders>
              <w:top w:val="nil"/>
              <w:left w:val="nil"/>
              <w:bottom w:val="single" w:sz="8" w:space="0" w:color="FFFFFF"/>
              <w:right w:val="single" w:sz="8" w:space="0" w:color="FFFFFF"/>
            </w:tcBorders>
            <w:shd w:val="clear" w:color="auto" w:fill="C0C0C0"/>
            <w:noWrap/>
          </w:tcPr>
          <w:p w14:paraId="72B8462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Gallegos del Pan</w:t>
            </w:r>
          </w:p>
        </w:tc>
        <w:tc>
          <w:tcPr>
            <w:tcW w:w="737" w:type="dxa"/>
            <w:tcBorders>
              <w:top w:val="nil"/>
              <w:left w:val="nil"/>
              <w:bottom w:val="single" w:sz="8" w:space="0" w:color="FFFFFF"/>
              <w:right w:val="single" w:sz="8" w:space="0" w:color="FFFFFF"/>
            </w:tcBorders>
            <w:shd w:val="clear" w:color="auto" w:fill="C0C0C0"/>
          </w:tcPr>
          <w:p w14:paraId="2268C33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49190</w:t>
            </w:r>
          </w:p>
        </w:tc>
        <w:tc>
          <w:tcPr>
            <w:tcW w:w="2948" w:type="dxa"/>
            <w:tcBorders>
              <w:top w:val="nil"/>
              <w:left w:val="nil"/>
              <w:bottom w:val="single" w:sz="8" w:space="0" w:color="FFFFFF"/>
              <w:right w:val="single" w:sz="8" w:space="0" w:color="FFFFFF"/>
            </w:tcBorders>
            <w:shd w:val="clear" w:color="auto" w:fill="C0C0C0"/>
            <w:noWrap/>
          </w:tcPr>
          <w:p w14:paraId="281564C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 Martín de Valderaduey</w:t>
            </w:r>
          </w:p>
        </w:tc>
      </w:tr>
      <w:tr w:rsidR="00DF7FA2" w:rsidRPr="0014093E" w14:paraId="4DEBAEE5"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52662F2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47096</w:t>
            </w:r>
          </w:p>
        </w:tc>
        <w:tc>
          <w:tcPr>
            <w:tcW w:w="2948" w:type="dxa"/>
            <w:tcBorders>
              <w:top w:val="nil"/>
              <w:left w:val="nil"/>
              <w:bottom w:val="single" w:sz="8" w:space="0" w:color="FFFFFF"/>
              <w:right w:val="single" w:sz="8" w:space="0" w:color="FFFFFF"/>
            </w:tcBorders>
            <w:shd w:val="clear" w:color="auto" w:fill="CCCCFF"/>
            <w:noWrap/>
          </w:tcPr>
          <w:p w14:paraId="352BE03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Morales de Campos</w:t>
            </w:r>
          </w:p>
        </w:tc>
        <w:tc>
          <w:tcPr>
            <w:tcW w:w="737" w:type="dxa"/>
            <w:tcBorders>
              <w:top w:val="nil"/>
              <w:left w:val="nil"/>
              <w:bottom w:val="single" w:sz="8" w:space="0" w:color="FFFFFF"/>
              <w:right w:val="single" w:sz="8" w:space="0" w:color="FFFFFF"/>
            </w:tcBorders>
            <w:shd w:val="clear" w:color="auto" w:fill="CCCCFF"/>
          </w:tcPr>
          <w:p w14:paraId="6F45207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49087</w:t>
            </w:r>
          </w:p>
        </w:tc>
        <w:tc>
          <w:tcPr>
            <w:tcW w:w="2948" w:type="dxa"/>
            <w:tcBorders>
              <w:top w:val="nil"/>
              <w:left w:val="nil"/>
              <w:bottom w:val="single" w:sz="8" w:space="0" w:color="FFFFFF"/>
              <w:right w:val="single" w:sz="8" w:space="0" w:color="FFFFFF"/>
            </w:tcBorders>
            <w:shd w:val="clear" w:color="auto" w:fill="CCCCFF"/>
            <w:noWrap/>
          </w:tcPr>
          <w:p w14:paraId="49FADBC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Gallegos del Río</w:t>
            </w:r>
          </w:p>
        </w:tc>
        <w:tc>
          <w:tcPr>
            <w:tcW w:w="737" w:type="dxa"/>
            <w:tcBorders>
              <w:top w:val="nil"/>
              <w:left w:val="nil"/>
              <w:bottom w:val="single" w:sz="8" w:space="0" w:color="FFFFFF"/>
              <w:right w:val="single" w:sz="8" w:space="0" w:color="FFFFFF"/>
            </w:tcBorders>
            <w:shd w:val="clear" w:color="auto" w:fill="CCCCFF"/>
          </w:tcPr>
          <w:p w14:paraId="37CD5E3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49191</w:t>
            </w:r>
          </w:p>
        </w:tc>
        <w:tc>
          <w:tcPr>
            <w:tcW w:w="2948" w:type="dxa"/>
            <w:tcBorders>
              <w:top w:val="nil"/>
              <w:left w:val="nil"/>
              <w:bottom w:val="single" w:sz="8" w:space="0" w:color="FFFFFF"/>
              <w:right w:val="single" w:sz="8" w:space="0" w:color="FFFFFF"/>
            </w:tcBorders>
            <w:shd w:val="clear" w:color="auto" w:fill="CCCCFF"/>
            <w:noWrap/>
          </w:tcPr>
          <w:p w14:paraId="5CA5564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 Miguel de la Ribera</w:t>
            </w:r>
          </w:p>
        </w:tc>
      </w:tr>
      <w:tr w:rsidR="00DF7FA2" w:rsidRPr="0014093E" w14:paraId="6E5D5B2C"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65A15D8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47113</w:t>
            </w:r>
          </w:p>
        </w:tc>
        <w:tc>
          <w:tcPr>
            <w:tcW w:w="2948" w:type="dxa"/>
            <w:tcBorders>
              <w:top w:val="nil"/>
              <w:left w:val="nil"/>
              <w:bottom w:val="single" w:sz="8" w:space="0" w:color="FFFFFF"/>
              <w:right w:val="single" w:sz="8" w:space="0" w:color="FFFFFF"/>
            </w:tcBorders>
            <w:shd w:val="clear" w:color="auto" w:fill="C0C0C0"/>
            <w:noWrap/>
          </w:tcPr>
          <w:p w14:paraId="7A8D27A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Pedrosa del Rey</w:t>
            </w:r>
          </w:p>
        </w:tc>
        <w:tc>
          <w:tcPr>
            <w:tcW w:w="737" w:type="dxa"/>
            <w:tcBorders>
              <w:top w:val="nil"/>
              <w:left w:val="nil"/>
              <w:bottom w:val="single" w:sz="8" w:space="0" w:color="FFFFFF"/>
              <w:right w:val="single" w:sz="8" w:space="0" w:color="FFFFFF"/>
            </w:tcBorders>
            <w:shd w:val="clear" w:color="auto" w:fill="C0C0C0"/>
          </w:tcPr>
          <w:p w14:paraId="1437334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49088</w:t>
            </w:r>
          </w:p>
        </w:tc>
        <w:tc>
          <w:tcPr>
            <w:tcW w:w="2948" w:type="dxa"/>
            <w:tcBorders>
              <w:top w:val="nil"/>
              <w:left w:val="nil"/>
              <w:bottom w:val="single" w:sz="8" w:space="0" w:color="FFFFFF"/>
              <w:right w:val="single" w:sz="8" w:space="0" w:color="FFFFFF"/>
            </w:tcBorders>
            <w:shd w:val="clear" w:color="auto" w:fill="C0C0C0"/>
            <w:noWrap/>
          </w:tcPr>
          <w:p w14:paraId="24B7A76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Gamones</w:t>
            </w:r>
          </w:p>
        </w:tc>
        <w:tc>
          <w:tcPr>
            <w:tcW w:w="737" w:type="dxa"/>
            <w:tcBorders>
              <w:top w:val="nil"/>
              <w:left w:val="nil"/>
              <w:bottom w:val="single" w:sz="8" w:space="0" w:color="FFFFFF"/>
              <w:right w:val="single" w:sz="8" w:space="0" w:color="FFFFFF"/>
            </w:tcBorders>
            <w:shd w:val="clear" w:color="auto" w:fill="C0C0C0"/>
          </w:tcPr>
          <w:p w14:paraId="349CF3A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49193</w:t>
            </w:r>
          </w:p>
        </w:tc>
        <w:tc>
          <w:tcPr>
            <w:tcW w:w="2948" w:type="dxa"/>
            <w:tcBorders>
              <w:top w:val="nil"/>
              <w:left w:val="nil"/>
              <w:bottom w:val="single" w:sz="8" w:space="0" w:color="FFFFFF"/>
              <w:right w:val="single" w:sz="8" w:space="0" w:color="FFFFFF"/>
            </w:tcBorders>
            <w:shd w:val="clear" w:color="auto" w:fill="C0C0C0"/>
            <w:noWrap/>
          </w:tcPr>
          <w:p w14:paraId="043B349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 Pedro de Ceque</w:t>
            </w:r>
          </w:p>
        </w:tc>
      </w:tr>
      <w:tr w:rsidR="00DF7FA2" w:rsidRPr="0014093E" w14:paraId="13576388"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0E7F8A6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47125</w:t>
            </w:r>
          </w:p>
        </w:tc>
        <w:tc>
          <w:tcPr>
            <w:tcW w:w="2948" w:type="dxa"/>
            <w:tcBorders>
              <w:top w:val="nil"/>
              <w:left w:val="nil"/>
              <w:bottom w:val="single" w:sz="8" w:space="0" w:color="FFFFFF"/>
              <w:right w:val="single" w:sz="8" w:space="0" w:color="FFFFFF"/>
            </w:tcBorders>
            <w:shd w:val="clear" w:color="auto" w:fill="CCCCFF"/>
            <w:noWrap/>
          </w:tcPr>
          <w:p w14:paraId="4DEDDFD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Pozuelo de la Orden</w:t>
            </w:r>
          </w:p>
        </w:tc>
        <w:tc>
          <w:tcPr>
            <w:tcW w:w="737" w:type="dxa"/>
            <w:tcBorders>
              <w:top w:val="nil"/>
              <w:left w:val="nil"/>
              <w:bottom w:val="single" w:sz="8" w:space="0" w:color="FFFFFF"/>
              <w:right w:val="single" w:sz="8" w:space="0" w:color="FFFFFF"/>
            </w:tcBorders>
            <w:shd w:val="clear" w:color="auto" w:fill="CCCCFF"/>
          </w:tcPr>
          <w:p w14:paraId="39B14B6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49090</w:t>
            </w:r>
          </w:p>
        </w:tc>
        <w:tc>
          <w:tcPr>
            <w:tcW w:w="2948" w:type="dxa"/>
            <w:tcBorders>
              <w:top w:val="nil"/>
              <w:left w:val="nil"/>
              <w:bottom w:val="single" w:sz="8" w:space="0" w:color="FFFFFF"/>
              <w:right w:val="single" w:sz="8" w:space="0" w:color="FFFFFF"/>
            </w:tcBorders>
            <w:shd w:val="clear" w:color="auto" w:fill="CCCCFF"/>
            <w:noWrap/>
          </w:tcPr>
          <w:p w14:paraId="61A71B9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Gema</w:t>
            </w:r>
          </w:p>
        </w:tc>
        <w:tc>
          <w:tcPr>
            <w:tcW w:w="737" w:type="dxa"/>
            <w:tcBorders>
              <w:top w:val="nil"/>
              <w:left w:val="nil"/>
              <w:bottom w:val="single" w:sz="8" w:space="0" w:color="FFFFFF"/>
              <w:right w:val="single" w:sz="8" w:space="0" w:color="FFFFFF"/>
            </w:tcBorders>
            <w:shd w:val="clear" w:color="auto" w:fill="CCCCFF"/>
          </w:tcPr>
          <w:p w14:paraId="62D95F6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49194</w:t>
            </w:r>
          </w:p>
        </w:tc>
        <w:tc>
          <w:tcPr>
            <w:tcW w:w="2948" w:type="dxa"/>
            <w:tcBorders>
              <w:top w:val="nil"/>
              <w:left w:val="nil"/>
              <w:bottom w:val="single" w:sz="8" w:space="0" w:color="FFFFFF"/>
              <w:right w:val="single" w:sz="8" w:space="0" w:color="FFFFFF"/>
            </w:tcBorders>
            <w:shd w:val="clear" w:color="auto" w:fill="CCCCFF"/>
            <w:noWrap/>
          </w:tcPr>
          <w:p w14:paraId="482D77B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 Pedro de la Nave-Almendra</w:t>
            </w:r>
          </w:p>
        </w:tc>
      </w:tr>
      <w:tr w:rsidR="00DF7FA2" w:rsidRPr="0014093E" w14:paraId="2219AE30"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1A92120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47128</w:t>
            </w:r>
          </w:p>
        </w:tc>
        <w:tc>
          <w:tcPr>
            <w:tcW w:w="2948" w:type="dxa"/>
            <w:tcBorders>
              <w:top w:val="nil"/>
              <w:left w:val="nil"/>
              <w:bottom w:val="single" w:sz="8" w:space="0" w:color="FFFFFF"/>
              <w:right w:val="single" w:sz="8" w:space="0" w:color="FFFFFF"/>
            </w:tcBorders>
            <w:shd w:val="clear" w:color="auto" w:fill="C0C0C0"/>
            <w:noWrap/>
          </w:tcPr>
          <w:p w14:paraId="70CA642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Quintanilla del Molar</w:t>
            </w:r>
          </w:p>
        </w:tc>
        <w:tc>
          <w:tcPr>
            <w:tcW w:w="737" w:type="dxa"/>
            <w:tcBorders>
              <w:top w:val="nil"/>
              <w:left w:val="nil"/>
              <w:bottom w:val="single" w:sz="8" w:space="0" w:color="FFFFFF"/>
              <w:right w:val="single" w:sz="8" w:space="0" w:color="FFFFFF"/>
            </w:tcBorders>
            <w:shd w:val="clear" w:color="auto" w:fill="C0C0C0"/>
          </w:tcPr>
          <w:p w14:paraId="1F71A65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49091</w:t>
            </w:r>
          </w:p>
        </w:tc>
        <w:tc>
          <w:tcPr>
            <w:tcW w:w="2948" w:type="dxa"/>
            <w:tcBorders>
              <w:top w:val="nil"/>
              <w:left w:val="nil"/>
              <w:bottom w:val="single" w:sz="8" w:space="0" w:color="FFFFFF"/>
              <w:right w:val="single" w:sz="8" w:space="0" w:color="FFFFFF"/>
            </w:tcBorders>
            <w:shd w:val="clear" w:color="auto" w:fill="C0C0C0"/>
            <w:noWrap/>
          </w:tcPr>
          <w:p w14:paraId="6607B7B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Granja de Moreruela</w:t>
            </w:r>
          </w:p>
        </w:tc>
        <w:tc>
          <w:tcPr>
            <w:tcW w:w="737" w:type="dxa"/>
            <w:tcBorders>
              <w:top w:val="nil"/>
              <w:left w:val="nil"/>
              <w:bottom w:val="single" w:sz="8" w:space="0" w:color="FFFFFF"/>
              <w:right w:val="single" w:sz="8" w:space="0" w:color="FFFFFF"/>
            </w:tcBorders>
            <w:shd w:val="clear" w:color="auto" w:fill="C0C0C0"/>
          </w:tcPr>
          <w:p w14:paraId="511FCC5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49197</w:t>
            </w:r>
          </w:p>
        </w:tc>
        <w:tc>
          <w:tcPr>
            <w:tcW w:w="2948" w:type="dxa"/>
            <w:tcBorders>
              <w:top w:val="nil"/>
              <w:left w:val="nil"/>
              <w:bottom w:val="single" w:sz="8" w:space="0" w:color="FFFFFF"/>
              <w:right w:val="single" w:sz="8" w:space="0" w:color="FFFFFF"/>
            </w:tcBorders>
            <w:shd w:val="clear" w:color="auto" w:fill="C0C0C0"/>
            <w:noWrap/>
          </w:tcPr>
          <w:p w14:paraId="4BEEC57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Santa Clara de Avedillo</w:t>
            </w:r>
          </w:p>
        </w:tc>
      </w:tr>
      <w:tr w:rsidR="00DF7FA2" w:rsidRPr="0014093E" w14:paraId="4DF123CD"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4E3C200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47148</w:t>
            </w:r>
          </w:p>
        </w:tc>
        <w:tc>
          <w:tcPr>
            <w:tcW w:w="2948" w:type="dxa"/>
            <w:tcBorders>
              <w:top w:val="nil"/>
              <w:left w:val="nil"/>
              <w:bottom w:val="single" w:sz="8" w:space="0" w:color="FFFFFF"/>
              <w:right w:val="single" w:sz="8" w:space="0" w:color="FFFFFF"/>
            </w:tcBorders>
            <w:shd w:val="clear" w:color="auto" w:fill="CCCCFF"/>
            <w:noWrap/>
          </w:tcPr>
          <w:p w14:paraId="73A4CBE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 Pedro de Latarce</w:t>
            </w:r>
          </w:p>
        </w:tc>
        <w:tc>
          <w:tcPr>
            <w:tcW w:w="737" w:type="dxa"/>
            <w:tcBorders>
              <w:top w:val="nil"/>
              <w:left w:val="nil"/>
              <w:bottom w:val="single" w:sz="8" w:space="0" w:color="FFFFFF"/>
              <w:right w:val="single" w:sz="8" w:space="0" w:color="FFFFFF"/>
            </w:tcBorders>
            <w:shd w:val="clear" w:color="auto" w:fill="CCCCFF"/>
          </w:tcPr>
          <w:p w14:paraId="142E912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49092</w:t>
            </w:r>
          </w:p>
        </w:tc>
        <w:tc>
          <w:tcPr>
            <w:tcW w:w="2948" w:type="dxa"/>
            <w:tcBorders>
              <w:top w:val="nil"/>
              <w:left w:val="nil"/>
              <w:bottom w:val="single" w:sz="8" w:space="0" w:color="FFFFFF"/>
              <w:right w:val="single" w:sz="8" w:space="0" w:color="FFFFFF"/>
            </w:tcBorders>
            <w:shd w:val="clear" w:color="auto" w:fill="CCCCFF"/>
            <w:noWrap/>
          </w:tcPr>
          <w:p w14:paraId="5983E00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Granucillo</w:t>
            </w:r>
          </w:p>
        </w:tc>
        <w:tc>
          <w:tcPr>
            <w:tcW w:w="737" w:type="dxa"/>
            <w:tcBorders>
              <w:top w:val="nil"/>
              <w:left w:val="nil"/>
              <w:bottom w:val="single" w:sz="8" w:space="0" w:color="FFFFFF"/>
              <w:right w:val="single" w:sz="8" w:space="0" w:color="FFFFFF"/>
            </w:tcBorders>
            <w:shd w:val="clear" w:color="auto" w:fill="CCCCFF"/>
          </w:tcPr>
          <w:p w14:paraId="333682B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49199</w:t>
            </w:r>
          </w:p>
        </w:tc>
        <w:tc>
          <w:tcPr>
            <w:tcW w:w="2948" w:type="dxa"/>
            <w:tcBorders>
              <w:top w:val="nil"/>
              <w:left w:val="nil"/>
              <w:bottom w:val="single" w:sz="8" w:space="0" w:color="FFFFFF"/>
              <w:right w:val="single" w:sz="8" w:space="0" w:color="FFFFFF"/>
            </w:tcBorders>
            <w:shd w:val="clear" w:color="auto" w:fill="CCCCFF"/>
            <w:noWrap/>
          </w:tcPr>
          <w:p w14:paraId="4D40E72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Santa Colomba de las Monjas</w:t>
            </w:r>
          </w:p>
        </w:tc>
      </w:tr>
      <w:tr w:rsidR="00DF7FA2" w:rsidRPr="0014093E" w14:paraId="4D4BBD1A"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36F75EB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47150</w:t>
            </w:r>
          </w:p>
        </w:tc>
        <w:tc>
          <w:tcPr>
            <w:tcW w:w="2948" w:type="dxa"/>
            <w:tcBorders>
              <w:top w:val="nil"/>
              <w:left w:val="nil"/>
              <w:bottom w:val="single" w:sz="8" w:space="0" w:color="FFFFFF"/>
              <w:right w:val="single" w:sz="8" w:space="0" w:color="FFFFFF"/>
            </w:tcBorders>
            <w:shd w:val="clear" w:color="auto" w:fill="C0C0C0"/>
            <w:noWrap/>
          </w:tcPr>
          <w:p w14:paraId="4AFA6EB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 Román de Hornija</w:t>
            </w:r>
          </w:p>
        </w:tc>
        <w:tc>
          <w:tcPr>
            <w:tcW w:w="737" w:type="dxa"/>
            <w:tcBorders>
              <w:top w:val="nil"/>
              <w:left w:val="nil"/>
              <w:bottom w:val="single" w:sz="8" w:space="0" w:color="FFFFFF"/>
              <w:right w:val="single" w:sz="8" w:space="0" w:color="FFFFFF"/>
            </w:tcBorders>
            <w:shd w:val="clear" w:color="auto" w:fill="C0C0C0"/>
          </w:tcPr>
          <w:p w14:paraId="0477796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49093</w:t>
            </w:r>
          </w:p>
        </w:tc>
        <w:tc>
          <w:tcPr>
            <w:tcW w:w="2948" w:type="dxa"/>
            <w:tcBorders>
              <w:top w:val="nil"/>
              <w:left w:val="nil"/>
              <w:bottom w:val="single" w:sz="8" w:space="0" w:color="FFFFFF"/>
              <w:right w:val="single" w:sz="8" w:space="0" w:color="FFFFFF"/>
            </w:tcBorders>
            <w:shd w:val="clear" w:color="auto" w:fill="C0C0C0"/>
            <w:noWrap/>
          </w:tcPr>
          <w:p w14:paraId="7679C42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Guarrate</w:t>
            </w:r>
          </w:p>
        </w:tc>
        <w:tc>
          <w:tcPr>
            <w:tcW w:w="737" w:type="dxa"/>
            <w:tcBorders>
              <w:top w:val="nil"/>
              <w:left w:val="nil"/>
              <w:bottom w:val="single" w:sz="8" w:space="0" w:color="FFFFFF"/>
              <w:right w:val="single" w:sz="8" w:space="0" w:color="FFFFFF"/>
            </w:tcBorders>
            <w:shd w:val="clear" w:color="auto" w:fill="C0C0C0"/>
          </w:tcPr>
          <w:p w14:paraId="3866F48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49200</w:t>
            </w:r>
          </w:p>
        </w:tc>
        <w:tc>
          <w:tcPr>
            <w:tcW w:w="2948" w:type="dxa"/>
            <w:tcBorders>
              <w:top w:val="nil"/>
              <w:left w:val="nil"/>
              <w:bottom w:val="single" w:sz="8" w:space="0" w:color="FFFFFF"/>
              <w:right w:val="single" w:sz="8" w:space="0" w:color="FFFFFF"/>
            </w:tcBorders>
            <w:shd w:val="clear" w:color="auto" w:fill="C0C0C0"/>
            <w:noWrap/>
          </w:tcPr>
          <w:p w14:paraId="60C0536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Santa Cristina de la Polvorosa</w:t>
            </w:r>
          </w:p>
        </w:tc>
      </w:tr>
      <w:tr w:rsidR="00DF7FA2" w:rsidRPr="0014093E" w14:paraId="78B63C49"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6DA27AD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47152</w:t>
            </w:r>
          </w:p>
        </w:tc>
        <w:tc>
          <w:tcPr>
            <w:tcW w:w="2948" w:type="dxa"/>
            <w:tcBorders>
              <w:top w:val="nil"/>
              <w:left w:val="nil"/>
              <w:bottom w:val="single" w:sz="8" w:space="0" w:color="FFFFFF"/>
              <w:right w:val="single" w:sz="8" w:space="0" w:color="FFFFFF"/>
            </w:tcBorders>
            <w:shd w:val="clear" w:color="auto" w:fill="CCCCFF"/>
            <w:noWrap/>
          </w:tcPr>
          <w:p w14:paraId="0D506A1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Santa Eufemia del Arroyo</w:t>
            </w:r>
          </w:p>
        </w:tc>
        <w:tc>
          <w:tcPr>
            <w:tcW w:w="737" w:type="dxa"/>
            <w:tcBorders>
              <w:top w:val="nil"/>
              <w:left w:val="nil"/>
              <w:bottom w:val="single" w:sz="8" w:space="0" w:color="FFFFFF"/>
              <w:right w:val="single" w:sz="8" w:space="0" w:color="FFFFFF"/>
            </w:tcBorders>
            <w:shd w:val="clear" w:color="auto" w:fill="CCCCFF"/>
          </w:tcPr>
          <w:p w14:paraId="6103E83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49095</w:t>
            </w:r>
          </w:p>
        </w:tc>
        <w:tc>
          <w:tcPr>
            <w:tcW w:w="2948" w:type="dxa"/>
            <w:tcBorders>
              <w:top w:val="nil"/>
              <w:left w:val="nil"/>
              <w:bottom w:val="single" w:sz="8" w:space="0" w:color="FFFFFF"/>
              <w:right w:val="single" w:sz="8" w:space="0" w:color="FFFFFF"/>
            </w:tcBorders>
            <w:shd w:val="clear" w:color="auto" w:fill="CCCCFF"/>
            <w:noWrap/>
          </w:tcPr>
          <w:p w14:paraId="6DF0BF0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Hiniesta, La</w:t>
            </w:r>
          </w:p>
        </w:tc>
        <w:tc>
          <w:tcPr>
            <w:tcW w:w="737" w:type="dxa"/>
            <w:tcBorders>
              <w:top w:val="nil"/>
              <w:left w:val="nil"/>
              <w:bottom w:val="single" w:sz="8" w:space="0" w:color="FFFFFF"/>
              <w:right w:val="single" w:sz="8" w:space="0" w:color="FFFFFF"/>
            </w:tcBorders>
            <w:shd w:val="clear" w:color="auto" w:fill="CCCCFF"/>
          </w:tcPr>
          <w:p w14:paraId="47DE489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49201</w:t>
            </w:r>
          </w:p>
        </w:tc>
        <w:tc>
          <w:tcPr>
            <w:tcW w:w="2948" w:type="dxa"/>
            <w:tcBorders>
              <w:top w:val="nil"/>
              <w:left w:val="nil"/>
              <w:bottom w:val="single" w:sz="8" w:space="0" w:color="FFFFFF"/>
              <w:right w:val="single" w:sz="8" w:space="0" w:color="FFFFFF"/>
            </w:tcBorders>
            <w:shd w:val="clear" w:color="auto" w:fill="CCCCFF"/>
            <w:noWrap/>
          </w:tcPr>
          <w:p w14:paraId="35938DD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Santa Croya de Tera</w:t>
            </w:r>
          </w:p>
        </w:tc>
      </w:tr>
      <w:tr w:rsidR="00DF7FA2" w:rsidRPr="0014093E" w14:paraId="17180B9A"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0233B70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47163</w:t>
            </w:r>
          </w:p>
        </w:tc>
        <w:tc>
          <w:tcPr>
            <w:tcW w:w="2948" w:type="dxa"/>
            <w:tcBorders>
              <w:top w:val="nil"/>
              <w:left w:val="nil"/>
              <w:bottom w:val="single" w:sz="8" w:space="0" w:color="FFFFFF"/>
              <w:right w:val="single" w:sz="8" w:space="0" w:color="FFFFFF"/>
            </w:tcBorders>
            <w:shd w:val="clear" w:color="auto" w:fill="C0C0C0"/>
            <w:noWrap/>
          </w:tcPr>
          <w:p w14:paraId="150160C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Tiedra</w:t>
            </w:r>
          </w:p>
        </w:tc>
        <w:tc>
          <w:tcPr>
            <w:tcW w:w="737" w:type="dxa"/>
            <w:tcBorders>
              <w:top w:val="nil"/>
              <w:left w:val="nil"/>
              <w:bottom w:val="single" w:sz="8" w:space="0" w:color="FFFFFF"/>
              <w:right w:val="single" w:sz="8" w:space="0" w:color="FFFFFF"/>
            </w:tcBorders>
            <w:shd w:val="clear" w:color="auto" w:fill="C0C0C0"/>
          </w:tcPr>
          <w:p w14:paraId="70EABF4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49096</w:t>
            </w:r>
          </w:p>
        </w:tc>
        <w:tc>
          <w:tcPr>
            <w:tcW w:w="2948" w:type="dxa"/>
            <w:tcBorders>
              <w:top w:val="nil"/>
              <w:left w:val="nil"/>
              <w:bottom w:val="single" w:sz="8" w:space="0" w:color="FFFFFF"/>
              <w:right w:val="single" w:sz="8" w:space="0" w:color="FFFFFF"/>
            </w:tcBorders>
            <w:shd w:val="clear" w:color="auto" w:fill="C0C0C0"/>
            <w:noWrap/>
          </w:tcPr>
          <w:p w14:paraId="78BA24B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Jambrina</w:t>
            </w:r>
          </w:p>
        </w:tc>
        <w:tc>
          <w:tcPr>
            <w:tcW w:w="737" w:type="dxa"/>
            <w:tcBorders>
              <w:top w:val="nil"/>
              <w:left w:val="nil"/>
              <w:bottom w:val="single" w:sz="8" w:space="0" w:color="FFFFFF"/>
              <w:right w:val="single" w:sz="8" w:space="0" w:color="FFFFFF"/>
            </w:tcBorders>
            <w:shd w:val="clear" w:color="auto" w:fill="C0C0C0"/>
          </w:tcPr>
          <w:p w14:paraId="181EA93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49202</w:t>
            </w:r>
          </w:p>
        </w:tc>
        <w:tc>
          <w:tcPr>
            <w:tcW w:w="2948" w:type="dxa"/>
            <w:tcBorders>
              <w:top w:val="nil"/>
              <w:left w:val="nil"/>
              <w:bottom w:val="single" w:sz="8" w:space="0" w:color="FFFFFF"/>
              <w:right w:val="single" w:sz="8" w:space="0" w:color="FFFFFF"/>
            </w:tcBorders>
            <w:shd w:val="clear" w:color="auto" w:fill="C0C0C0"/>
            <w:noWrap/>
          </w:tcPr>
          <w:p w14:paraId="6B4D7F4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Santa Eufemia del Barco</w:t>
            </w:r>
          </w:p>
        </w:tc>
      </w:tr>
      <w:tr w:rsidR="00DF7FA2" w:rsidRPr="0014093E" w14:paraId="60E65F56"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1081D9E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47204</w:t>
            </w:r>
          </w:p>
        </w:tc>
        <w:tc>
          <w:tcPr>
            <w:tcW w:w="2948" w:type="dxa"/>
            <w:tcBorders>
              <w:top w:val="nil"/>
              <w:left w:val="nil"/>
              <w:bottom w:val="single" w:sz="8" w:space="0" w:color="FFFFFF"/>
              <w:right w:val="single" w:sz="8" w:space="0" w:color="FFFFFF"/>
            </w:tcBorders>
            <w:shd w:val="clear" w:color="auto" w:fill="CCCCFF"/>
            <w:noWrap/>
          </w:tcPr>
          <w:p w14:paraId="60914D4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Villafranca de Duero</w:t>
            </w:r>
          </w:p>
        </w:tc>
        <w:tc>
          <w:tcPr>
            <w:tcW w:w="737" w:type="dxa"/>
            <w:tcBorders>
              <w:top w:val="nil"/>
              <w:left w:val="nil"/>
              <w:bottom w:val="single" w:sz="8" w:space="0" w:color="FFFFFF"/>
              <w:right w:val="single" w:sz="8" w:space="0" w:color="FFFFFF"/>
            </w:tcBorders>
            <w:shd w:val="clear" w:color="auto" w:fill="CCCCFF"/>
          </w:tcPr>
          <w:p w14:paraId="414E9F3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49097</w:t>
            </w:r>
          </w:p>
        </w:tc>
        <w:tc>
          <w:tcPr>
            <w:tcW w:w="2948" w:type="dxa"/>
            <w:tcBorders>
              <w:top w:val="nil"/>
              <w:left w:val="nil"/>
              <w:bottom w:val="single" w:sz="8" w:space="0" w:color="FFFFFF"/>
              <w:right w:val="single" w:sz="8" w:space="0" w:color="FFFFFF"/>
            </w:tcBorders>
            <w:shd w:val="clear" w:color="auto" w:fill="CCCCFF"/>
            <w:noWrap/>
          </w:tcPr>
          <w:p w14:paraId="003FF06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Justel</w:t>
            </w:r>
          </w:p>
        </w:tc>
        <w:tc>
          <w:tcPr>
            <w:tcW w:w="737" w:type="dxa"/>
            <w:tcBorders>
              <w:top w:val="nil"/>
              <w:left w:val="nil"/>
              <w:bottom w:val="single" w:sz="8" w:space="0" w:color="FFFFFF"/>
              <w:right w:val="single" w:sz="8" w:space="0" w:color="FFFFFF"/>
            </w:tcBorders>
            <w:shd w:val="clear" w:color="auto" w:fill="CCCCFF"/>
          </w:tcPr>
          <w:p w14:paraId="2FF77CC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49205</w:t>
            </w:r>
          </w:p>
        </w:tc>
        <w:tc>
          <w:tcPr>
            <w:tcW w:w="2948" w:type="dxa"/>
            <w:tcBorders>
              <w:top w:val="nil"/>
              <w:left w:val="nil"/>
              <w:bottom w:val="single" w:sz="8" w:space="0" w:color="FFFFFF"/>
              <w:right w:val="single" w:sz="8" w:space="0" w:color="FFFFFF"/>
            </w:tcBorders>
            <w:shd w:val="clear" w:color="auto" w:fill="CCCCFF"/>
            <w:noWrap/>
          </w:tcPr>
          <w:p w14:paraId="447BEAA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Santibáñez de Tera</w:t>
            </w:r>
          </w:p>
        </w:tc>
      </w:tr>
      <w:tr w:rsidR="00DF7FA2" w:rsidRPr="0014093E" w14:paraId="455128FC"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00E44F7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47205</w:t>
            </w:r>
          </w:p>
        </w:tc>
        <w:tc>
          <w:tcPr>
            <w:tcW w:w="2948" w:type="dxa"/>
            <w:tcBorders>
              <w:top w:val="nil"/>
              <w:left w:val="nil"/>
              <w:bottom w:val="single" w:sz="8" w:space="0" w:color="FFFFFF"/>
              <w:right w:val="single" w:sz="8" w:space="0" w:color="FFFFFF"/>
            </w:tcBorders>
            <w:shd w:val="clear" w:color="auto" w:fill="C0C0C0"/>
            <w:noWrap/>
          </w:tcPr>
          <w:p w14:paraId="51C87CC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Villafrechós</w:t>
            </w:r>
          </w:p>
        </w:tc>
        <w:tc>
          <w:tcPr>
            <w:tcW w:w="737" w:type="dxa"/>
            <w:tcBorders>
              <w:top w:val="nil"/>
              <w:left w:val="nil"/>
              <w:bottom w:val="single" w:sz="8" w:space="0" w:color="FFFFFF"/>
              <w:right w:val="single" w:sz="8" w:space="0" w:color="FFFFFF"/>
            </w:tcBorders>
            <w:shd w:val="clear" w:color="auto" w:fill="C0C0C0"/>
          </w:tcPr>
          <w:p w14:paraId="136829F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49098</w:t>
            </w:r>
          </w:p>
        </w:tc>
        <w:tc>
          <w:tcPr>
            <w:tcW w:w="2948" w:type="dxa"/>
            <w:tcBorders>
              <w:top w:val="nil"/>
              <w:left w:val="nil"/>
              <w:bottom w:val="single" w:sz="8" w:space="0" w:color="FFFFFF"/>
              <w:right w:val="single" w:sz="8" w:space="0" w:color="FFFFFF"/>
            </w:tcBorders>
            <w:shd w:val="clear" w:color="auto" w:fill="C0C0C0"/>
            <w:noWrap/>
          </w:tcPr>
          <w:p w14:paraId="1E1E290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Losacino</w:t>
            </w:r>
          </w:p>
        </w:tc>
        <w:tc>
          <w:tcPr>
            <w:tcW w:w="737" w:type="dxa"/>
            <w:tcBorders>
              <w:top w:val="nil"/>
              <w:left w:val="nil"/>
              <w:bottom w:val="single" w:sz="8" w:space="0" w:color="FFFFFF"/>
              <w:right w:val="single" w:sz="8" w:space="0" w:color="FFFFFF"/>
            </w:tcBorders>
            <w:shd w:val="clear" w:color="auto" w:fill="C0C0C0"/>
          </w:tcPr>
          <w:p w14:paraId="061955B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49207</w:t>
            </w:r>
          </w:p>
        </w:tc>
        <w:tc>
          <w:tcPr>
            <w:tcW w:w="2948" w:type="dxa"/>
            <w:tcBorders>
              <w:top w:val="nil"/>
              <w:left w:val="nil"/>
              <w:bottom w:val="single" w:sz="8" w:space="0" w:color="FFFFFF"/>
              <w:right w:val="single" w:sz="8" w:space="0" w:color="FFFFFF"/>
            </w:tcBorders>
            <w:shd w:val="clear" w:color="auto" w:fill="C0C0C0"/>
            <w:noWrap/>
          </w:tcPr>
          <w:p w14:paraId="14F9918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Santovenia</w:t>
            </w:r>
          </w:p>
        </w:tc>
      </w:tr>
      <w:tr w:rsidR="00DF7FA2" w:rsidRPr="0014093E" w14:paraId="0CA64923"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559E1AD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47215</w:t>
            </w:r>
          </w:p>
        </w:tc>
        <w:tc>
          <w:tcPr>
            <w:tcW w:w="2948" w:type="dxa"/>
            <w:tcBorders>
              <w:top w:val="nil"/>
              <w:left w:val="nil"/>
              <w:bottom w:val="single" w:sz="8" w:space="0" w:color="FFFFFF"/>
              <w:right w:val="single" w:sz="8" w:space="0" w:color="FFFFFF"/>
            </w:tcBorders>
            <w:shd w:val="clear" w:color="auto" w:fill="CCCCFF"/>
            <w:noWrap/>
          </w:tcPr>
          <w:p w14:paraId="2D77CAE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Villamuriel de Campos</w:t>
            </w:r>
          </w:p>
        </w:tc>
        <w:tc>
          <w:tcPr>
            <w:tcW w:w="737" w:type="dxa"/>
            <w:tcBorders>
              <w:top w:val="nil"/>
              <w:left w:val="nil"/>
              <w:bottom w:val="single" w:sz="8" w:space="0" w:color="FFFFFF"/>
              <w:right w:val="single" w:sz="8" w:space="0" w:color="FFFFFF"/>
            </w:tcBorders>
            <w:shd w:val="clear" w:color="auto" w:fill="CCCCFF"/>
          </w:tcPr>
          <w:p w14:paraId="67AEAC0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49099</w:t>
            </w:r>
          </w:p>
        </w:tc>
        <w:tc>
          <w:tcPr>
            <w:tcW w:w="2948" w:type="dxa"/>
            <w:tcBorders>
              <w:top w:val="nil"/>
              <w:left w:val="nil"/>
              <w:bottom w:val="single" w:sz="8" w:space="0" w:color="FFFFFF"/>
              <w:right w:val="single" w:sz="8" w:space="0" w:color="FFFFFF"/>
            </w:tcBorders>
            <w:shd w:val="clear" w:color="auto" w:fill="CCCCFF"/>
            <w:noWrap/>
          </w:tcPr>
          <w:p w14:paraId="330A21F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Losacio</w:t>
            </w:r>
          </w:p>
        </w:tc>
        <w:tc>
          <w:tcPr>
            <w:tcW w:w="737" w:type="dxa"/>
            <w:tcBorders>
              <w:top w:val="nil"/>
              <w:left w:val="nil"/>
              <w:bottom w:val="single" w:sz="8" w:space="0" w:color="FFFFFF"/>
              <w:right w:val="single" w:sz="8" w:space="0" w:color="FFFFFF"/>
            </w:tcBorders>
            <w:shd w:val="clear" w:color="auto" w:fill="CCCCFF"/>
          </w:tcPr>
          <w:p w14:paraId="26C50A7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49208</w:t>
            </w:r>
          </w:p>
        </w:tc>
        <w:tc>
          <w:tcPr>
            <w:tcW w:w="2948" w:type="dxa"/>
            <w:tcBorders>
              <w:top w:val="nil"/>
              <w:left w:val="nil"/>
              <w:bottom w:val="single" w:sz="8" w:space="0" w:color="FFFFFF"/>
              <w:right w:val="single" w:sz="8" w:space="0" w:color="FFFFFF"/>
            </w:tcBorders>
            <w:shd w:val="clear" w:color="auto" w:fill="CCCCFF"/>
            <w:noWrap/>
          </w:tcPr>
          <w:p w14:paraId="70306BD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 Vicente de la Cabeza</w:t>
            </w:r>
          </w:p>
        </w:tc>
      </w:tr>
      <w:tr w:rsidR="00DF7FA2" w:rsidRPr="0014093E" w14:paraId="6EFC899E"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vAlign w:val="center"/>
          </w:tcPr>
          <w:p w14:paraId="62508D5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47220</w:t>
            </w:r>
          </w:p>
        </w:tc>
        <w:tc>
          <w:tcPr>
            <w:tcW w:w="2948" w:type="dxa"/>
            <w:tcBorders>
              <w:top w:val="nil"/>
              <w:left w:val="nil"/>
              <w:bottom w:val="single" w:sz="8" w:space="0" w:color="FFFFFF"/>
              <w:right w:val="single" w:sz="8" w:space="0" w:color="FFFFFF"/>
            </w:tcBorders>
            <w:shd w:val="clear" w:color="auto" w:fill="C0C0C0"/>
            <w:noWrap/>
            <w:vAlign w:val="center"/>
          </w:tcPr>
          <w:p w14:paraId="474C3E3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Villanueva de los Caballeros</w:t>
            </w:r>
          </w:p>
        </w:tc>
        <w:tc>
          <w:tcPr>
            <w:tcW w:w="737" w:type="dxa"/>
            <w:tcBorders>
              <w:top w:val="nil"/>
              <w:left w:val="nil"/>
              <w:bottom w:val="single" w:sz="8" w:space="0" w:color="FFFFFF"/>
              <w:right w:val="single" w:sz="8" w:space="0" w:color="FFFFFF"/>
            </w:tcBorders>
            <w:shd w:val="clear" w:color="auto" w:fill="C0C0C0"/>
            <w:vAlign w:val="center"/>
          </w:tcPr>
          <w:p w14:paraId="52FABEF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49101</w:t>
            </w:r>
          </w:p>
        </w:tc>
        <w:tc>
          <w:tcPr>
            <w:tcW w:w="2948" w:type="dxa"/>
            <w:tcBorders>
              <w:top w:val="nil"/>
              <w:left w:val="nil"/>
              <w:bottom w:val="single" w:sz="8" w:space="0" w:color="FFFFFF"/>
              <w:right w:val="single" w:sz="8" w:space="0" w:color="FFFFFF"/>
            </w:tcBorders>
            <w:shd w:val="clear" w:color="auto" w:fill="C0C0C0"/>
            <w:noWrap/>
            <w:vAlign w:val="center"/>
          </w:tcPr>
          <w:p w14:paraId="787D939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Luelmo</w:t>
            </w:r>
          </w:p>
        </w:tc>
        <w:tc>
          <w:tcPr>
            <w:tcW w:w="737" w:type="dxa"/>
            <w:tcBorders>
              <w:top w:val="nil"/>
              <w:left w:val="nil"/>
              <w:bottom w:val="single" w:sz="8" w:space="0" w:color="FFFFFF"/>
              <w:right w:val="single" w:sz="8" w:space="0" w:color="FFFFFF"/>
            </w:tcBorders>
            <w:shd w:val="clear" w:color="auto" w:fill="C0C0C0"/>
            <w:vAlign w:val="center"/>
          </w:tcPr>
          <w:p w14:paraId="049359E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49209</w:t>
            </w:r>
          </w:p>
        </w:tc>
        <w:tc>
          <w:tcPr>
            <w:tcW w:w="2948" w:type="dxa"/>
            <w:tcBorders>
              <w:top w:val="nil"/>
              <w:left w:val="nil"/>
              <w:bottom w:val="single" w:sz="8" w:space="0" w:color="FFFFFF"/>
              <w:right w:val="single" w:sz="8" w:space="0" w:color="FFFFFF"/>
            </w:tcBorders>
            <w:shd w:val="clear" w:color="auto" w:fill="C0C0C0"/>
            <w:noWrap/>
            <w:vAlign w:val="center"/>
          </w:tcPr>
          <w:p w14:paraId="23EDA5C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 Vitero</w:t>
            </w:r>
          </w:p>
        </w:tc>
      </w:tr>
      <w:tr w:rsidR="00DF7FA2" w:rsidRPr="0014093E" w14:paraId="637B13EC"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69386E8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49002</w:t>
            </w:r>
          </w:p>
        </w:tc>
        <w:tc>
          <w:tcPr>
            <w:tcW w:w="2948" w:type="dxa"/>
            <w:tcBorders>
              <w:top w:val="nil"/>
              <w:left w:val="nil"/>
              <w:bottom w:val="single" w:sz="8" w:space="0" w:color="FFFFFF"/>
              <w:right w:val="single" w:sz="8" w:space="0" w:color="FFFFFF"/>
            </w:tcBorders>
            <w:shd w:val="clear" w:color="auto" w:fill="CCCCFF"/>
            <w:noWrap/>
          </w:tcPr>
          <w:p w14:paraId="34F616A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Abezames</w:t>
            </w:r>
          </w:p>
        </w:tc>
        <w:tc>
          <w:tcPr>
            <w:tcW w:w="737" w:type="dxa"/>
            <w:tcBorders>
              <w:top w:val="nil"/>
              <w:left w:val="nil"/>
              <w:bottom w:val="single" w:sz="8" w:space="0" w:color="FFFFFF"/>
              <w:right w:val="single" w:sz="8" w:space="0" w:color="FFFFFF"/>
            </w:tcBorders>
            <w:shd w:val="clear" w:color="auto" w:fill="CCCCFF"/>
          </w:tcPr>
          <w:p w14:paraId="5FD0C39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49102</w:t>
            </w:r>
          </w:p>
        </w:tc>
        <w:tc>
          <w:tcPr>
            <w:tcW w:w="2948" w:type="dxa"/>
            <w:tcBorders>
              <w:top w:val="nil"/>
              <w:left w:val="nil"/>
              <w:bottom w:val="single" w:sz="8" w:space="0" w:color="FFFFFF"/>
              <w:right w:val="single" w:sz="8" w:space="0" w:color="FFFFFF"/>
            </w:tcBorders>
            <w:shd w:val="clear" w:color="auto" w:fill="CCCCFF"/>
            <w:noWrap/>
          </w:tcPr>
          <w:p w14:paraId="66EB478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Maderal, El</w:t>
            </w:r>
          </w:p>
        </w:tc>
        <w:tc>
          <w:tcPr>
            <w:tcW w:w="737" w:type="dxa"/>
            <w:tcBorders>
              <w:top w:val="nil"/>
              <w:left w:val="nil"/>
              <w:bottom w:val="single" w:sz="8" w:space="0" w:color="FFFFFF"/>
              <w:right w:val="single" w:sz="8" w:space="0" w:color="FFFFFF"/>
            </w:tcBorders>
            <w:shd w:val="clear" w:color="auto" w:fill="CCCCFF"/>
          </w:tcPr>
          <w:p w14:paraId="6B24B6B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49210</w:t>
            </w:r>
          </w:p>
        </w:tc>
        <w:tc>
          <w:tcPr>
            <w:tcW w:w="2948" w:type="dxa"/>
            <w:tcBorders>
              <w:top w:val="nil"/>
              <w:left w:val="nil"/>
              <w:bottom w:val="single" w:sz="8" w:space="0" w:color="FFFFFF"/>
              <w:right w:val="single" w:sz="8" w:space="0" w:color="FFFFFF"/>
            </w:tcBorders>
            <w:shd w:val="clear" w:color="auto" w:fill="CCCCFF"/>
            <w:noWrap/>
          </w:tcPr>
          <w:p w14:paraId="7A81DFF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Sanzoles</w:t>
            </w:r>
          </w:p>
        </w:tc>
      </w:tr>
      <w:tr w:rsidR="00DF7FA2" w:rsidRPr="0014093E" w14:paraId="027E3A1C"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03B8404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49003</w:t>
            </w:r>
          </w:p>
        </w:tc>
        <w:tc>
          <w:tcPr>
            <w:tcW w:w="2948" w:type="dxa"/>
            <w:tcBorders>
              <w:top w:val="nil"/>
              <w:left w:val="nil"/>
              <w:bottom w:val="single" w:sz="8" w:space="0" w:color="FFFFFF"/>
              <w:right w:val="single" w:sz="8" w:space="0" w:color="FFFFFF"/>
            </w:tcBorders>
            <w:shd w:val="clear" w:color="auto" w:fill="C0C0C0"/>
            <w:noWrap/>
          </w:tcPr>
          <w:p w14:paraId="4E8744E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Alcañices</w:t>
            </w:r>
          </w:p>
        </w:tc>
        <w:tc>
          <w:tcPr>
            <w:tcW w:w="737" w:type="dxa"/>
            <w:tcBorders>
              <w:top w:val="nil"/>
              <w:left w:val="nil"/>
              <w:bottom w:val="single" w:sz="8" w:space="0" w:color="FFFFFF"/>
              <w:right w:val="single" w:sz="8" w:space="0" w:color="FFFFFF"/>
            </w:tcBorders>
            <w:shd w:val="clear" w:color="auto" w:fill="C0C0C0"/>
          </w:tcPr>
          <w:p w14:paraId="366A381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49103</w:t>
            </w:r>
          </w:p>
        </w:tc>
        <w:tc>
          <w:tcPr>
            <w:tcW w:w="2948" w:type="dxa"/>
            <w:tcBorders>
              <w:top w:val="nil"/>
              <w:left w:val="nil"/>
              <w:bottom w:val="single" w:sz="8" w:space="0" w:color="FFFFFF"/>
              <w:right w:val="single" w:sz="8" w:space="0" w:color="FFFFFF"/>
            </w:tcBorders>
            <w:shd w:val="clear" w:color="auto" w:fill="C0C0C0"/>
            <w:noWrap/>
          </w:tcPr>
          <w:p w14:paraId="23F6A7B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Madridanos</w:t>
            </w:r>
          </w:p>
        </w:tc>
        <w:tc>
          <w:tcPr>
            <w:tcW w:w="737" w:type="dxa"/>
            <w:tcBorders>
              <w:top w:val="nil"/>
              <w:left w:val="nil"/>
              <w:bottom w:val="single" w:sz="8" w:space="0" w:color="FFFFFF"/>
              <w:right w:val="single" w:sz="8" w:space="0" w:color="FFFFFF"/>
            </w:tcBorders>
            <w:shd w:val="clear" w:color="auto" w:fill="C0C0C0"/>
          </w:tcPr>
          <w:p w14:paraId="488CFDC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49214</w:t>
            </w:r>
          </w:p>
        </w:tc>
        <w:tc>
          <w:tcPr>
            <w:tcW w:w="2948" w:type="dxa"/>
            <w:tcBorders>
              <w:top w:val="nil"/>
              <w:left w:val="nil"/>
              <w:bottom w:val="single" w:sz="8" w:space="0" w:color="FFFFFF"/>
              <w:right w:val="single" w:sz="8" w:space="0" w:color="FFFFFF"/>
            </w:tcBorders>
            <w:shd w:val="clear" w:color="auto" w:fill="C0C0C0"/>
            <w:noWrap/>
          </w:tcPr>
          <w:p w14:paraId="63EFD2F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Tábara</w:t>
            </w:r>
          </w:p>
        </w:tc>
      </w:tr>
      <w:tr w:rsidR="00DF7FA2" w:rsidRPr="0014093E" w14:paraId="1BA7B6EB"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3F8803D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49006</w:t>
            </w:r>
          </w:p>
        </w:tc>
        <w:tc>
          <w:tcPr>
            <w:tcW w:w="2948" w:type="dxa"/>
            <w:tcBorders>
              <w:top w:val="nil"/>
              <w:left w:val="nil"/>
              <w:bottom w:val="single" w:sz="8" w:space="0" w:color="FFFFFF"/>
              <w:right w:val="single" w:sz="8" w:space="0" w:color="FFFFFF"/>
            </w:tcBorders>
            <w:shd w:val="clear" w:color="auto" w:fill="CCCCFF"/>
            <w:noWrap/>
          </w:tcPr>
          <w:p w14:paraId="6008F7E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Algodre</w:t>
            </w:r>
          </w:p>
        </w:tc>
        <w:tc>
          <w:tcPr>
            <w:tcW w:w="737" w:type="dxa"/>
            <w:tcBorders>
              <w:top w:val="nil"/>
              <w:left w:val="nil"/>
              <w:bottom w:val="single" w:sz="8" w:space="0" w:color="FFFFFF"/>
              <w:right w:val="single" w:sz="8" w:space="0" w:color="FFFFFF"/>
            </w:tcBorders>
            <w:shd w:val="clear" w:color="auto" w:fill="CCCCFF"/>
          </w:tcPr>
          <w:p w14:paraId="531B0F6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49104</w:t>
            </w:r>
          </w:p>
        </w:tc>
        <w:tc>
          <w:tcPr>
            <w:tcW w:w="2948" w:type="dxa"/>
            <w:tcBorders>
              <w:top w:val="nil"/>
              <w:left w:val="nil"/>
              <w:bottom w:val="single" w:sz="8" w:space="0" w:color="FFFFFF"/>
              <w:right w:val="single" w:sz="8" w:space="0" w:color="FFFFFF"/>
            </w:tcBorders>
            <w:shd w:val="clear" w:color="auto" w:fill="CCCCFF"/>
            <w:noWrap/>
          </w:tcPr>
          <w:p w14:paraId="502A4B3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Mahide</w:t>
            </w:r>
          </w:p>
        </w:tc>
        <w:tc>
          <w:tcPr>
            <w:tcW w:w="737" w:type="dxa"/>
            <w:tcBorders>
              <w:top w:val="nil"/>
              <w:left w:val="nil"/>
              <w:bottom w:val="single" w:sz="8" w:space="0" w:color="FFFFFF"/>
              <w:right w:val="single" w:sz="8" w:space="0" w:color="FFFFFF"/>
            </w:tcBorders>
            <w:shd w:val="clear" w:color="auto" w:fill="CCCCFF"/>
          </w:tcPr>
          <w:p w14:paraId="019364C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49216</w:t>
            </w:r>
          </w:p>
        </w:tc>
        <w:tc>
          <w:tcPr>
            <w:tcW w:w="2948" w:type="dxa"/>
            <w:tcBorders>
              <w:top w:val="nil"/>
              <w:left w:val="nil"/>
              <w:bottom w:val="single" w:sz="8" w:space="0" w:color="FFFFFF"/>
              <w:right w:val="single" w:sz="8" w:space="0" w:color="FFFFFF"/>
            </w:tcBorders>
            <w:shd w:val="clear" w:color="auto" w:fill="CCCCFF"/>
            <w:noWrap/>
          </w:tcPr>
          <w:p w14:paraId="0E8EE9B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Tapioles</w:t>
            </w:r>
          </w:p>
        </w:tc>
      </w:tr>
      <w:tr w:rsidR="00DF7FA2" w:rsidRPr="0014093E" w14:paraId="40F8E173"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0C211A4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49007</w:t>
            </w:r>
          </w:p>
        </w:tc>
        <w:tc>
          <w:tcPr>
            <w:tcW w:w="2948" w:type="dxa"/>
            <w:tcBorders>
              <w:top w:val="nil"/>
              <w:left w:val="nil"/>
              <w:bottom w:val="single" w:sz="8" w:space="0" w:color="FFFFFF"/>
              <w:right w:val="single" w:sz="8" w:space="0" w:color="FFFFFF"/>
            </w:tcBorders>
            <w:shd w:val="clear" w:color="auto" w:fill="C0C0C0"/>
            <w:noWrap/>
          </w:tcPr>
          <w:p w14:paraId="6CF9906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Almaraz de Duero</w:t>
            </w:r>
          </w:p>
        </w:tc>
        <w:tc>
          <w:tcPr>
            <w:tcW w:w="737" w:type="dxa"/>
            <w:tcBorders>
              <w:top w:val="nil"/>
              <w:left w:val="nil"/>
              <w:bottom w:val="single" w:sz="8" w:space="0" w:color="FFFFFF"/>
              <w:right w:val="single" w:sz="8" w:space="0" w:color="FFFFFF"/>
            </w:tcBorders>
            <w:shd w:val="clear" w:color="auto" w:fill="C0C0C0"/>
          </w:tcPr>
          <w:p w14:paraId="3D26DFD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49107</w:t>
            </w:r>
          </w:p>
        </w:tc>
        <w:tc>
          <w:tcPr>
            <w:tcW w:w="2948" w:type="dxa"/>
            <w:tcBorders>
              <w:top w:val="nil"/>
              <w:left w:val="nil"/>
              <w:bottom w:val="single" w:sz="8" w:space="0" w:color="FFFFFF"/>
              <w:right w:val="single" w:sz="8" w:space="0" w:color="FFFFFF"/>
            </w:tcBorders>
            <w:shd w:val="clear" w:color="auto" w:fill="C0C0C0"/>
            <w:noWrap/>
          </w:tcPr>
          <w:p w14:paraId="1765C70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Malva</w:t>
            </w:r>
          </w:p>
        </w:tc>
        <w:tc>
          <w:tcPr>
            <w:tcW w:w="737" w:type="dxa"/>
            <w:tcBorders>
              <w:top w:val="nil"/>
              <w:left w:val="nil"/>
              <w:bottom w:val="single" w:sz="8" w:space="0" w:color="FFFFFF"/>
              <w:right w:val="single" w:sz="8" w:space="0" w:color="FFFFFF"/>
            </w:tcBorders>
            <w:shd w:val="clear" w:color="auto" w:fill="C0C0C0"/>
          </w:tcPr>
          <w:p w14:paraId="3690E01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49219</w:t>
            </w:r>
          </w:p>
        </w:tc>
        <w:tc>
          <w:tcPr>
            <w:tcW w:w="2948" w:type="dxa"/>
            <w:tcBorders>
              <w:top w:val="nil"/>
              <w:left w:val="nil"/>
              <w:bottom w:val="single" w:sz="8" w:space="0" w:color="FFFFFF"/>
              <w:right w:val="single" w:sz="8" w:space="0" w:color="FFFFFF"/>
            </w:tcBorders>
            <w:shd w:val="clear" w:color="auto" w:fill="C0C0C0"/>
            <w:noWrap/>
          </w:tcPr>
          <w:p w14:paraId="6EF17A9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Toro</w:t>
            </w:r>
          </w:p>
        </w:tc>
      </w:tr>
      <w:tr w:rsidR="00DF7FA2" w:rsidRPr="0014093E" w14:paraId="087A01B6"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26EDD68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49008</w:t>
            </w:r>
          </w:p>
        </w:tc>
        <w:tc>
          <w:tcPr>
            <w:tcW w:w="2948" w:type="dxa"/>
            <w:tcBorders>
              <w:top w:val="nil"/>
              <w:left w:val="nil"/>
              <w:bottom w:val="single" w:sz="8" w:space="0" w:color="FFFFFF"/>
              <w:right w:val="single" w:sz="8" w:space="0" w:color="FFFFFF"/>
            </w:tcBorders>
            <w:shd w:val="clear" w:color="auto" w:fill="CCCCFF"/>
            <w:noWrap/>
          </w:tcPr>
          <w:p w14:paraId="0D4B425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Almeida de Sayago</w:t>
            </w:r>
          </w:p>
        </w:tc>
        <w:tc>
          <w:tcPr>
            <w:tcW w:w="737" w:type="dxa"/>
            <w:tcBorders>
              <w:top w:val="nil"/>
              <w:left w:val="nil"/>
              <w:bottom w:val="single" w:sz="8" w:space="0" w:color="FFFFFF"/>
              <w:right w:val="single" w:sz="8" w:space="0" w:color="FFFFFF"/>
            </w:tcBorders>
            <w:shd w:val="clear" w:color="auto" w:fill="CCCCFF"/>
          </w:tcPr>
          <w:p w14:paraId="1B3D133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49108</w:t>
            </w:r>
          </w:p>
        </w:tc>
        <w:tc>
          <w:tcPr>
            <w:tcW w:w="2948" w:type="dxa"/>
            <w:tcBorders>
              <w:top w:val="nil"/>
              <w:left w:val="nil"/>
              <w:bottom w:val="single" w:sz="8" w:space="0" w:color="FFFFFF"/>
              <w:right w:val="single" w:sz="8" w:space="0" w:color="FFFFFF"/>
            </w:tcBorders>
            <w:shd w:val="clear" w:color="auto" w:fill="CCCCFF"/>
            <w:noWrap/>
          </w:tcPr>
          <w:p w14:paraId="1118133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Manganeses de la Lampreana</w:t>
            </w:r>
          </w:p>
        </w:tc>
        <w:tc>
          <w:tcPr>
            <w:tcW w:w="737" w:type="dxa"/>
            <w:tcBorders>
              <w:top w:val="nil"/>
              <w:left w:val="nil"/>
              <w:bottom w:val="single" w:sz="8" w:space="0" w:color="FFFFFF"/>
              <w:right w:val="single" w:sz="8" w:space="0" w:color="FFFFFF"/>
            </w:tcBorders>
            <w:shd w:val="clear" w:color="auto" w:fill="CCCCFF"/>
          </w:tcPr>
          <w:p w14:paraId="63A692E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49220</w:t>
            </w:r>
          </w:p>
        </w:tc>
        <w:tc>
          <w:tcPr>
            <w:tcW w:w="2948" w:type="dxa"/>
            <w:tcBorders>
              <w:top w:val="nil"/>
              <w:left w:val="nil"/>
              <w:bottom w:val="single" w:sz="8" w:space="0" w:color="FFFFFF"/>
              <w:right w:val="single" w:sz="8" w:space="0" w:color="FFFFFF"/>
            </w:tcBorders>
            <w:shd w:val="clear" w:color="auto" w:fill="CCCCFF"/>
            <w:noWrap/>
          </w:tcPr>
          <w:p w14:paraId="085D906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Torre del Valle, La</w:t>
            </w:r>
          </w:p>
        </w:tc>
      </w:tr>
      <w:tr w:rsidR="00DF7FA2" w:rsidRPr="0014093E" w14:paraId="0090BCA1"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vAlign w:val="center"/>
          </w:tcPr>
          <w:p w14:paraId="4BA0565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49009</w:t>
            </w:r>
          </w:p>
        </w:tc>
        <w:tc>
          <w:tcPr>
            <w:tcW w:w="2948" w:type="dxa"/>
            <w:tcBorders>
              <w:top w:val="nil"/>
              <w:left w:val="nil"/>
              <w:bottom w:val="single" w:sz="8" w:space="0" w:color="FFFFFF"/>
              <w:right w:val="single" w:sz="8" w:space="0" w:color="FFFFFF"/>
            </w:tcBorders>
            <w:shd w:val="clear" w:color="auto" w:fill="C0C0C0"/>
            <w:noWrap/>
            <w:vAlign w:val="center"/>
          </w:tcPr>
          <w:p w14:paraId="611E374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Andavías</w:t>
            </w:r>
          </w:p>
        </w:tc>
        <w:tc>
          <w:tcPr>
            <w:tcW w:w="737" w:type="dxa"/>
            <w:tcBorders>
              <w:top w:val="nil"/>
              <w:left w:val="nil"/>
              <w:bottom w:val="single" w:sz="8" w:space="0" w:color="FFFFFF"/>
              <w:right w:val="single" w:sz="8" w:space="0" w:color="FFFFFF"/>
            </w:tcBorders>
            <w:shd w:val="clear" w:color="auto" w:fill="C0C0C0"/>
            <w:vAlign w:val="center"/>
          </w:tcPr>
          <w:p w14:paraId="5F3B848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49109</w:t>
            </w:r>
          </w:p>
        </w:tc>
        <w:tc>
          <w:tcPr>
            <w:tcW w:w="2948" w:type="dxa"/>
            <w:tcBorders>
              <w:top w:val="nil"/>
              <w:left w:val="nil"/>
              <w:bottom w:val="single" w:sz="8" w:space="0" w:color="FFFFFF"/>
              <w:right w:val="single" w:sz="8" w:space="0" w:color="FFFFFF"/>
            </w:tcBorders>
            <w:shd w:val="clear" w:color="auto" w:fill="C0C0C0"/>
            <w:noWrap/>
            <w:vAlign w:val="center"/>
          </w:tcPr>
          <w:p w14:paraId="0958BBF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Manganeses de la Polvorosa</w:t>
            </w:r>
          </w:p>
        </w:tc>
        <w:tc>
          <w:tcPr>
            <w:tcW w:w="737" w:type="dxa"/>
            <w:tcBorders>
              <w:top w:val="nil"/>
              <w:left w:val="nil"/>
              <w:bottom w:val="single" w:sz="8" w:space="0" w:color="FFFFFF"/>
              <w:right w:val="single" w:sz="8" w:space="0" w:color="FFFFFF"/>
            </w:tcBorders>
            <w:shd w:val="clear" w:color="auto" w:fill="C0C0C0"/>
            <w:vAlign w:val="center"/>
          </w:tcPr>
          <w:p w14:paraId="2C2FA2B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49221</w:t>
            </w:r>
          </w:p>
        </w:tc>
        <w:tc>
          <w:tcPr>
            <w:tcW w:w="2948" w:type="dxa"/>
            <w:tcBorders>
              <w:top w:val="nil"/>
              <w:left w:val="nil"/>
              <w:bottom w:val="single" w:sz="8" w:space="0" w:color="FFFFFF"/>
              <w:right w:val="single" w:sz="8" w:space="0" w:color="FFFFFF"/>
            </w:tcBorders>
            <w:shd w:val="clear" w:color="auto" w:fill="C0C0C0"/>
            <w:noWrap/>
            <w:vAlign w:val="center"/>
          </w:tcPr>
          <w:p w14:paraId="3A80F70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Torregamones</w:t>
            </w:r>
          </w:p>
        </w:tc>
      </w:tr>
      <w:tr w:rsidR="00DF7FA2" w:rsidRPr="0014093E" w14:paraId="6DF46AF0"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4BA1291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49010</w:t>
            </w:r>
          </w:p>
        </w:tc>
        <w:tc>
          <w:tcPr>
            <w:tcW w:w="2948" w:type="dxa"/>
            <w:tcBorders>
              <w:top w:val="nil"/>
              <w:left w:val="nil"/>
              <w:bottom w:val="single" w:sz="8" w:space="0" w:color="FFFFFF"/>
              <w:right w:val="single" w:sz="8" w:space="0" w:color="FFFFFF"/>
            </w:tcBorders>
            <w:shd w:val="clear" w:color="auto" w:fill="CCCCFF"/>
            <w:noWrap/>
          </w:tcPr>
          <w:p w14:paraId="00B2C8A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Arcenillas</w:t>
            </w:r>
          </w:p>
        </w:tc>
        <w:tc>
          <w:tcPr>
            <w:tcW w:w="737" w:type="dxa"/>
            <w:tcBorders>
              <w:top w:val="nil"/>
              <w:left w:val="nil"/>
              <w:bottom w:val="single" w:sz="8" w:space="0" w:color="FFFFFF"/>
              <w:right w:val="single" w:sz="8" w:space="0" w:color="FFFFFF"/>
            </w:tcBorders>
            <w:shd w:val="clear" w:color="auto" w:fill="CCCCFF"/>
          </w:tcPr>
          <w:p w14:paraId="65C782E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49111</w:t>
            </w:r>
          </w:p>
        </w:tc>
        <w:tc>
          <w:tcPr>
            <w:tcW w:w="2948" w:type="dxa"/>
            <w:tcBorders>
              <w:top w:val="nil"/>
              <w:left w:val="nil"/>
              <w:bottom w:val="single" w:sz="8" w:space="0" w:color="FFFFFF"/>
              <w:right w:val="single" w:sz="8" w:space="0" w:color="FFFFFF"/>
            </w:tcBorders>
            <w:shd w:val="clear" w:color="auto" w:fill="CCCCFF"/>
            <w:noWrap/>
          </w:tcPr>
          <w:p w14:paraId="31F6D86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Manzanal del Barco</w:t>
            </w:r>
          </w:p>
        </w:tc>
        <w:tc>
          <w:tcPr>
            <w:tcW w:w="737" w:type="dxa"/>
            <w:tcBorders>
              <w:top w:val="nil"/>
              <w:left w:val="nil"/>
              <w:bottom w:val="single" w:sz="8" w:space="0" w:color="FFFFFF"/>
              <w:right w:val="single" w:sz="8" w:space="0" w:color="FFFFFF"/>
            </w:tcBorders>
            <w:shd w:val="clear" w:color="auto" w:fill="CCCCFF"/>
          </w:tcPr>
          <w:p w14:paraId="65D7C01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49222</w:t>
            </w:r>
          </w:p>
        </w:tc>
        <w:tc>
          <w:tcPr>
            <w:tcW w:w="2948" w:type="dxa"/>
            <w:tcBorders>
              <w:top w:val="nil"/>
              <w:left w:val="nil"/>
              <w:bottom w:val="single" w:sz="8" w:space="0" w:color="FFFFFF"/>
              <w:right w:val="single" w:sz="8" w:space="0" w:color="FFFFFF"/>
            </w:tcBorders>
            <w:shd w:val="clear" w:color="auto" w:fill="CCCCFF"/>
            <w:noWrap/>
          </w:tcPr>
          <w:p w14:paraId="20F18E7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Torres del Carrizal</w:t>
            </w:r>
          </w:p>
        </w:tc>
      </w:tr>
      <w:tr w:rsidR="00DF7FA2" w:rsidRPr="0014093E" w14:paraId="525CA24B"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54B759F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49011</w:t>
            </w:r>
          </w:p>
        </w:tc>
        <w:tc>
          <w:tcPr>
            <w:tcW w:w="2948" w:type="dxa"/>
            <w:tcBorders>
              <w:top w:val="nil"/>
              <w:left w:val="nil"/>
              <w:bottom w:val="single" w:sz="8" w:space="0" w:color="FFFFFF"/>
              <w:right w:val="single" w:sz="8" w:space="0" w:color="FFFFFF"/>
            </w:tcBorders>
            <w:shd w:val="clear" w:color="auto" w:fill="C0C0C0"/>
            <w:noWrap/>
          </w:tcPr>
          <w:p w14:paraId="1904593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Arcos de la Polvorosa</w:t>
            </w:r>
          </w:p>
        </w:tc>
        <w:tc>
          <w:tcPr>
            <w:tcW w:w="737" w:type="dxa"/>
            <w:tcBorders>
              <w:top w:val="nil"/>
              <w:left w:val="nil"/>
              <w:bottom w:val="single" w:sz="8" w:space="0" w:color="FFFFFF"/>
              <w:right w:val="single" w:sz="8" w:space="0" w:color="FFFFFF"/>
            </w:tcBorders>
            <w:shd w:val="clear" w:color="auto" w:fill="C0C0C0"/>
          </w:tcPr>
          <w:p w14:paraId="56DE603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49114</w:t>
            </w:r>
          </w:p>
        </w:tc>
        <w:tc>
          <w:tcPr>
            <w:tcW w:w="2948" w:type="dxa"/>
            <w:tcBorders>
              <w:top w:val="nil"/>
              <w:left w:val="nil"/>
              <w:bottom w:val="single" w:sz="8" w:space="0" w:color="FFFFFF"/>
              <w:right w:val="single" w:sz="8" w:space="0" w:color="FFFFFF"/>
            </w:tcBorders>
            <w:shd w:val="clear" w:color="auto" w:fill="C0C0C0"/>
            <w:noWrap/>
          </w:tcPr>
          <w:p w14:paraId="2C1D759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Matilla la Seca</w:t>
            </w:r>
          </w:p>
        </w:tc>
        <w:tc>
          <w:tcPr>
            <w:tcW w:w="737" w:type="dxa"/>
            <w:tcBorders>
              <w:top w:val="nil"/>
              <w:left w:val="nil"/>
              <w:bottom w:val="single" w:sz="8" w:space="0" w:color="FFFFFF"/>
              <w:right w:val="single" w:sz="8" w:space="0" w:color="FFFFFF"/>
            </w:tcBorders>
            <w:shd w:val="clear" w:color="auto" w:fill="C0C0C0"/>
          </w:tcPr>
          <w:p w14:paraId="013525B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49225</w:t>
            </w:r>
          </w:p>
        </w:tc>
        <w:tc>
          <w:tcPr>
            <w:tcW w:w="2948" w:type="dxa"/>
            <w:tcBorders>
              <w:top w:val="nil"/>
              <w:left w:val="nil"/>
              <w:bottom w:val="single" w:sz="8" w:space="0" w:color="FFFFFF"/>
              <w:right w:val="single" w:sz="8" w:space="0" w:color="FFFFFF"/>
            </w:tcBorders>
            <w:shd w:val="clear" w:color="auto" w:fill="C0C0C0"/>
            <w:noWrap/>
          </w:tcPr>
          <w:p w14:paraId="6EF544C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Uña de Quintana</w:t>
            </w:r>
          </w:p>
        </w:tc>
      </w:tr>
      <w:tr w:rsidR="00DF7FA2" w:rsidRPr="0014093E" w14:paraId="1507E94A"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46CB035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49012</w:t>
            </w:r>
          </w:p>
        </w:tc>
        <w:tc>
          <w:tcPr>
            <w:tcW w:w="2948" w:type="dxa"/>
            <w:tcBorders>
              <w:top w:val="nil"/>
              <w:left w:val="nil"/>
              <w:bottom w:val="single" w:sz="8" w:space="0" w:color="FFFFFF"/>
              <w:right w:val="single" w:sz="8" w:space="0" w:color="FFFFFF"/>
            </w:tcBorders>
            <w:shd w:val="clear" w:color="auto" w:fill="CCCCFF"/>
            <w:noWrap/>
          </w:tcPr>
          <w:p w14:paraId="754D0B1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Argañín</w:t>
            </w:r>
          </w:p>
        </w:tc>
        <w:tc>
          <w:tcPr>
            <w:tcW w:w="737" w:type="dxa"/>
            <w:tcBorders>
              <w:top w:val="nil"/>
              <w:left w:val="nil"/>
              <w:bottom w:val="single" w:sz="8" w:space="0" w:color="FFFFFF"/>
              <w:right w:val="single" w:sz="8" w:space="0" w:color="FFFFFF"/>
            </w:tcBorders>
            <w:shd w:val="clear" w:color="auto" w:fill="CCCCFF"/>
          </w:tcPr>
          <w:p w14:paraId="27B0027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49115</w:t>
            </w:r>
          </w:p>
        </w:tc>
        <w:tc>
          <w:tcPr>
            <w:tcW w:w="2948" w:type="dxa"/>
            <w:tcBorders>
              <w:top w:val="nil"/>
              <w:left w:val="nil"/>
              <w:bottom w:val="single" w:sz="8" w:space="0" w:color="FFFFFF"/>
              <w:right w:val="single" w:sz="8" w:space="0" w:color="FFFFFF"/>
            </w:tcBorders>
            <w:shd w:val="clear" w:color="auto" w:fill="CCCCFF"/>
            <w:noWrap/>
          </w:tcPr>
          <w:p w14:paraId="265B929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Mayalde</w:t>
            </w:r>
          </w:p>
        </w:tc>
        <w:tc>
          <w:tcPr>
            <w:tcW w:w="737" w:type="dxa"/>
            <w:tcBorders>
              <w:top w:val="nil"/>
              <w:left w:val="nil"/>
              <w:bottom w:val="single" w:sz="8" w:space="0" w:color="FFFFFF"/>
              <w:right w:val="single" w:sz="8" w:space="0" w:color="FFFFFF"/>
            </w:tcBorders>
            <w:shd w:val="clear" w:color="auto" w:fill="CCCCFF"/>
          </w:tcPr>
          <w:p w14:paraId="2213219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49226</w:t>
            </w:r>
          </w:p>
        </w:tc>
        <w:tc>
          <w:tcPr>
            <w:tcW w:w="2948" w:type="dxa"/>
            <w:tcBorders>
              <w:top w:val="nil"/>
              <w:left w:val="nil"/>
              <w:bottom w:val="single" w:sz="8" w:space="0" w:color="FFFFFF"/>
              <w:right w:val="single" w:sz="8" w:space="0" w:color="FFFFFF"/>
            </w:tcBorders>
            <w:shd w:val="clear" w:color="auto" w:fill="CCCCFF"/>
            <w:noWrap/>
          </w:tcPr>
          <w:p w14:paraId="52FB7D6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Vadillo de la Guareña</w:t>
            </w:r>
          </w:p>
        </w:tc>
      </w:tr>
      <w:tr w:rsidR="00DF7FA2" w:rsidRPr="0014093E" w14:paraId="4F38EA67"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6B8D66D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49013</w:t>
            </w:r>
          </w:p>
        </w:tc>
        <w:tc>
          <w:tcPr>
            <w:tcW w:w="2948" w:type="dxa"/>
            <w:tcBorders>
              <w:top w:val="nil"/>
              <w:left w:val="nil"/>
              <w:bottom w:val="single" w:sz="8" w:space="0" w:color="FFFFFF"/>
              <w:right w:val="single" w:sz="8" w:space="0" w:color="FFFFFF"/>
            </w:tcBorders>
            <w:shd w:val="clear" w:color="auto" w:fill="C0C0C0"/>
            <w:noWrap/>
          </w:tcPr>
          <w:p w14:paraId="2AAE3CD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Argujillo</w:t>
            </w:r>
          </w:p>
        </w:tc>
        <w:tc>
          <w:tcPr>
            <w:tcW w:w="737" w:type="dxa"/>
            <w:tcBorders>
              <w:top w:val="nil"/>
              <w:left w:val="nil"/>
              <w:bottom w:val="single" w:sz="8" w:space="0" w:color="FFFFFF"/>
              <w:right w:val="single" w:sz="8" w:space="0" w:color="FFFFFF"/>
            </w:tcBorders>
            <w:shd w:val="clear" w:color="auto" w:fill="C0C0C0"/>
          </w:tcPr>
          <w:p w14:paraId="7960C09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49116</w:t>
            </w:r>
          </w:p>
        </w:tc>
        <w:tc>
          <w:tcPr>
            <w:tcW w:w="2948" w:type="dxa"/>
            <w:tcBorders>
              <w:top w:val="nil"/>
              <w:left w:val="nil"/>
              <w:bottom w:val="single" w:sz="8" w:space="0" w:color="FFFFFF"/>
              <w:right w:val="single" w:sz="8" w:space="0" w:color="FFFFFF"/>
            </w:tcBorders>
            <w:shd w:val="clear" w:color="auto" w:fill="C0C0C0"/>
            <w:noWrap/>
          </w:tcPr>
          <w:p w14:paraId="0FC8914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Melgar de Tera</w:t>
            </w:r>
          </w:p>
        </w:tc>
        <w:tc>
          <w:tcPr>
            <w:tcW w:w="737" w:type="dxa"/>
            <w:tcBorders>
              <w:top w:val="nil"/>
              <w:left w:val="nil"/>
              <w:bottom w:val="single" w:sz="8" w:space="0" w:color="FFFFFF"/>
              <w:right w:val="single" w:sz="8" w:space="0" w:color="FFFFFF"/>
            </w:tcBorders>
            <w:shd w:val="clear" w:color="auto" w:fill="C0C0C0"/>
          </w:tcPr>
          <w:p w14:paraId="1C7A54E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49227</w:t>
            </w:r>
          </w:p>
        </w:tc>
        <w:tc>
          <w:tcPr>
            <w:tcW w:w="2948" w:type="dxa"/>
            <w:tcBorders>
              <w:top w:val="nil"/>
              <w:left w:val="nil"/>
              <w:bottom w:val="single" w:sz="8" w:space="0" w:color="FFFFFF"/>
              <w:right w:val="single" w:sz="8" w:space="0" w:color="FFFFFF"/>
            </w:tcBorders>
            <w:shd w:val="clear" w:color="auto" w:fill="C0C0C0"/>
            <w:noWrap/>
          </w:tcPr>
          <w:p w14:paraId="1C17919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Valcabado</w:t>
            </w:r>
          </w:p>
        </w:tc>
      </w:tr>
      <w:tr w:rsidR="00DF7FA2" w:rsidRPr="0014093E" w14:paraId="06627251"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5585532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49014</w:t>
            </w:r>
          </w:p>
        </w:tc>
        <w:tc>
          <w:tcPr>
            <w:tcW w:w="2948" w:type="dxa"/>
            <w:tcBorders>
              <w:top w:val="nil"/>
              <w:left w:val="nil"/>
              <w:bottom w:val="single" w:sz="8" w:space="0" w:color="FFFFFF"/>
              <w:right w:val="single" w:sz="8" w:space="0" w:color="FFFFFF"/>
            </w:tcBorders>
            <w:shd w:val="clear" w:color="auto" w:fill="CCCCFF"/>
            <w:noWrap/>
          </w:tcPr>
          <w:p w14:paraId="76D2C71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Arquillinos</w:t>
            </w:r>
          </w:p>
        </w:tc>
        <w:tc>
          <w:tcPr>
            <w:tcW w:w="737" w:type="dxa"/>
            <w:tcBorders>
              <w:top w:val="nil"/>
              <w:left w:val="nil"/>
              <w:bottom w:val="single" w:sz="8" w:space="0" w:color="FFFFFF"/>
              <w:right w:val="single" w:sz="8" w:space="0" w:color="FFFFFF"/>
            </w:tcBorders>
            <w:shd w:val="clear" w:color="auto" w:fill="CCCCFF"/>
          </w:tcPr>
          <w:p w14:paraId="0F2BCC3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49118</w:t>
            </w:r>
          </w:p>
        </w:tc>
        <w:tc>
          <w:tcPr>
            <w:tcW w:w="2948" w:type="dxa"/>
            <w:tcBorders>
              <w:top w:val="nil"/>
              <w:left w:val="nil"/>
              <w:bottom w:val="single" w:sz="8" w:space="0" w:color="FFFFFF"/>
              <w:right w:val="single" w:sz="8" w:space="0" w:color="FFFFFF"/>
            </w:tcBorders>
            <w:shd w:val="clear" w:color="auto" w:fill="CCCCFF"/>
            <w:noWrap/>
          </w:tcPr>
          <w:p w14:paraId="1E46295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Milles de la Polvorosa</w:t>
            </w:r>
          </w:p>
        </w:tc>
        <w:tc>
          <w:tcPr>
            <w:tcW w:w="737" w:type="dxa"/>
            <w:tcBorders>
              <w:top w:val="nil"/>
              <w:left w:val="nil"/>
              <w:bottom w:val="single" w:sz="8" w:space="0" w:color="FFFFFF"/>
              <w:right w:val="single" w:sz="8" w:space="0" w:color="FFFFFF"/>
            </w:tcBorders>
            <w:shd w:val="clear" w:color="auto" w:fill="CCCCFF"/>
          </w:tcPr>
          <w:p w14:paraId="04AC631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49228</w:t>
            </w:r>
          </w:p>
        </w:tc>
        <w:tc>
          <w:tcPr>
            <w:tcW w:w="2948" w:type="dxa"/>
            <w:tcBorders>
              <w:top w:val="nil"/>
              <w:left w:val="nil"/>
              <w:bottom w:val="single" w:sz="8" w:space="0" w:color="FFFFFF"/>
              <w:right w:val="single" w:sz="8" w:space="0" w:color="FFFFFF"/>
            </w:tcBorders>
            <w:shd w:val="clear" w:color="auto" w:fill="CCCCFF"/>
            <w:noWrap/>
          </w:tcPr>
          <w:p w14:paraId="64615E1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Valdefinjas</w:t>
            </w:r>
          </w:p>
        </w:tc>
      </w:tr>
      <w:tr w:rsidR="00DF7FA2" w:rsidRPr="0014093E" w14:paraId="5D3D14FB"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09C8537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49016</w:t>
            </w:r>
          </w:p>
        </w:tc>
        <w:tc>
          <w:tcPr>
            <w:tcW w:w="2948" w:type="dxa"/>
            <w:tcBorders>
              <w:top w:val="nil"/>
              <w:left w:val="nil"/>
              <w:bottom w:val="single" w:sz="8" w:space="0" w:color="FFFFFF"/>
              <w:right w:val="single" w:sz="8" w:space="0" w:color="FFFFFF"/>
            </w:tcBorders>
            <w:shd w:val="clear" w:color="auto" w:fill="C0C0C0"/>
            <w:noWrap/>
          </w:tcPr>
          <w:p w14:paraId="65378F8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Aspariegos</w:t>
            </w:r>
          </w:p>
        </w:tc>
        <w:tc>
          <w:tcPr>
            <w:tcW w:w="737" w:type="dxa"/>
            <w:tcBorders>
              <w:top w:val="nil"/>
              <w:left w:val="nil"/>
              <w:bottom w:val="single" w:sz="8" w:space="0" w:color="FFFFFF"/>
              <w:right w:val="single" w:sz="8" w:space="0" w:color="FFFFFF"/>
            </w:tcBorders>
            <w:shd w:val="clear" w:color="auto" w:fill="C0C0C0"/>
          </w:tcPr>
          <w:p w14:paraId="1F89A22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49119</w:t>
            </w:r>
          </w:p>
        </w:tc>
        <w:tc>
          <w:tcPr>
            <w:tcW w:w="2948" w:type="dxa"/>
            <w:tcBorders>
              <w:top w:val="nil"/>
              <w:left w:val="nil"/>
              <w:bottom w:val="single" w:sz="8" w:space="0" w:color="FFFFFF"/>
              <w:right w:val="single" w:sz="8" w:space="0" w:color="FFFFFF"/>
            </w:tcBorders>
            <w:shd w:val="clear" w:color="auto" w:fill="C0C0C0"/>
            <w:noWrap/>
          </w:tcPr>
          <w:p w14:paraId="7E1DAA6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Molacillos</w:t>
            </w:r>
          </w:p>
        </w:tc>
        <w:tc>
          <w:tcPr>
            <w:tcW w:w="737" w:type="dxa"/>
            <w:tcBorders>
              <w:top w:val="nil"/>
              <w:left w:val="nil"/>
              <w:bottom w:val="single" w:sz="8" w:space="0" w:color="FFFFFF"/>
              <w:right w:val="single" w:sz="8" w:space="0" w:color="FFFFFF"/>
            </w:tcBorders>
            <w:shd w:val="clear" w:color="auto" w:fill="C0C0C0"/>
          </w:tcPr>
          <w:p w14:paraId="531EDFC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49230</w:t>
            </w:r>
          </w:p>
        </w:tc>
        <w:tc>
          <w:tcPr>
            <w:tcW w:w="2948" w:type="dxa"/>
            <w:tcBorders>
              <w:top w:val="nil"/>
              <w:left w:val="nil"/>
              <w:bottom w:val="single" w:sz="8" w:space="0" w:color="FFFFFF"/>
              <w:right w:val="single" w:sz="8" w:space="0" w:color="FFFFFF"/>
            </w:tcBorders>
            <w:shd w:val="clear" w:color="auto" w:fill="C0C0C0"/>
            <w:noWrap/>
          </w:tcPr>
          <w:p w14:paraId="627C7FB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Vallesa de la Guareña</w:t>
            </w:r>
          </w:p>
        </w:tc>
      </w:tr>
      <w:tr w:rsidR="00DF7FA2" w:rsidRPr="0014093E" w14:paraId="2CADA5F7"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vAlign w:val="center"/>
          </w:tcPr>
          <w:p w14:paraId="0B5AB82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49018</w:t>
            </w:r>
          </w:p>
        </w:tc>
        <w:tc>
          <w:tcPr>
            <w:tcW w:w="2948" w:type="dxa"/>
            <w:tcBorders>
              <w:top w:val="nil"/>
              <w:left w:val="nil"/>
              <w:bottom w:val="single" w:sz="8" w:space="0" w:color="FFFFFF"/>
              <w:right w:val="single" w:sz="8" w:space="0" w:color="FFFFFF"/>
            </w:tcBorders>
            <w:shd w:val="clear" w:color="auto" w:fill="CCCCFF"/>
            <w:noWrap/>
            <w:vAlign w:val="center"/>
          </w:tcPr>
          <w:p w14:paraId="32586BC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Ayoó de Vidriales</w:t>
            </w:r>
          </w:p>
        </w:tc>
        <w:tc>
          <w:tcPr>
            <w:tcW w:w="737" w:type="dxa"/>
            <w:tcBorders>
              <w:top w:val="nil"/>
              <w:left w:val="nil"/>
              <w:bottom w:val="single" w:sz="8" w:space="0" w:color="FFFFFF"/>
              <w:right w:val="single" w:sz="8" w:space="0" w:color="FFFFFF"/>
            </w:tcBorders>
            <w:shd w:val="clear" w:color="auto" w:fill="CCCCFF"/>
            <w:vAlign w:val="center"/>
          </w:tcPr>
          <w:p w14:paraId="052B1AB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49120</w:t>
            </w:r>
          </w:p>
        </w:tc>
        <w:tc>
          <w:tcPr>
            <w:tcW w:w="2948" w:type="dxa"/>
            <w:tcBorders>
              <w:top w:val="nil"/>
              <w:left w:val="nil"/>
              <w:bottom w:val="single" w:sz="8" w:space="0" w:color="FFFFFF"/>
              <w:right w:val="single" w:sz="8" w:space="0" w:color="FFFFFF"/>
            </w:tcBorders>
            <w:shd w:val="clear" w:color="auto" w:fill="CCCCFF"/>
            <w:noWrap/>
            <w:vAlign w:val="center"/>
          </w:tcPr>
          <w:p w14:paraId="61ADAB0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Molezuelas de la Carballeda</w:t>
            </w:r>
          </w:p>
        </w:tc>
        <w:tc>
          <w:tcPr>
            <w:tcW w:w="737" w:type="dxa"/>
            <w:tcBorders>
              <w:top w:val="nil"/>
              <w:left w:val="nil"/>
              <w:bottom w:val="single" w:sz="8" w:space="0" w:color="FFFFFF"/>
              <w:right w:val="single" w:sz="8" w:space="0" w:color="FFFFFF"/>
            </w:tcBorders>
            <w:shd w:val="clear" w:color="auto" w:fill="CCCCFF"/>
            <w:vAlign w:val="center"/>
          </w:tcPr>
          <w:p w14:paraId="5E86709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49231</w:t>
            </w:r>
          </w:p>
        </w:tc>
        <w:tc>
          <w:tcPr>
            <w:tcW w:w="2948" w:type="dxa"/>
            <w:tcBorders>
              <w:top w:val="nil"/>
              <w:left w:val="nil"/>
              <w:bottom w:val="single" w:sz="8" w:space="0" w:color="FFFFFF"/>
              <w:right w:val="single" w:sz="8" w:space="0" w:color="FFFFFF"/>
            </w:tcBorders>
            <w:shd w:val="clear" w:color="auto" w:fill="CCCCFF"/>
            <w:noWrap/>
            <w:vAlign w:val="center"/>
          </w:tcPr>
          <w:p w14:paraId="6699931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Vega de Tera</w:t>
            </w:r>
          </w:p>
        </w:tc>
      </w:tr>
      <w:tr w:rsidR="00DF7FA2" w:rsidRPr="0014093E" w14:paraId="68CBDD5C"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1CC4B3D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49019</w:t>
            </w:r>
          </w:p>
        </w:tc>
        <w:tc>
          <w:tcPr>
            <w:tcW w:w="2948" w:type="dxa"/>
            <w:tcBorders>
              <w:top w:val="nil"/>
              <w:left w:val="nil"/>
              <w:bottom w:val="single" w:sz="8" w:space="0" w:color="FFFFFF"/>
              <w:right w:val="single" w:sz="8" w:space="0" w:color="FFFFFF"/>
            </w:tcBorders>
            <w:shd w:val="clear" w:color="auto" w:fill="C0C0C0"/>
            <w:noWrap/>
          </w:tcPr>
          <w:p w14:paraId="413356E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Barcial del Barco</w:t>
            </w:r>
          </w:p>
        </w:tc>
        <w:tc>
          <w:tcPr>
            <w:tcW w:w="737" w:type="dxa"/>
            <w:tcBorders>
              <w:top w:val="nil"/>
              <w:left w:val="nil"/>
              <w:bottom w:val="single" w:sz="8" w:space="0" w:color="FFFFFF"/>
              <w:right w:val="single" w:sz="8" w:space="0" w:color="FFFFFF"/>
            </w:tcBorders>
            <w:shd w:val="clear" w:color="auto" w:fill="C0C0C0"/>
          </w:tcPr>
          <w:p w14:paraId="6998DC8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49121</w:t>
            </w:r>
          </w:p>
        </w:tc>
        <w:tc>
          <w:tcPr>
            <w:tcW w:w="2948" w:type="dxa"/>
            <w:tcBorders>
              <w:top w:val="nil"/>
              <w:left w:val="nil"/>
              <w:bottom w:val="single" w:sz="8" w:space="0" w:color="FFFFFF"/>
              <w:right w:val="single" w:sz="8" w:space="0" w:color="FFFFFF"/>
            </w:tcBorders>
            <w:shd w:val="clear" w:color="auto" w:fill="C0C0C0"/>
            <w:noWrap/>
          </w:tcPr>
          <w:p w14:paraId="28517C1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Mombuey</w:t>
            </w:r>
          </w:p>
        </w:tc>
        <w:tc>
          <w:tcPr>
            <w:tcW w:w="737" w:type="dxa"/>
            <w:tcBorders>
              <w:top w:val="nil"/>
              <w:left w:val="nil"/>
              <w:bottom w:val="single" w:sz="8" w:space="0" w:color="FFFFFF"/>
              <w:right w:val="single" w:sz="8" w:space="0" w:color="FFFFFF"/>
            </w:tcBorders>
            <w:shd w:val="clear" w:color="auto" w:fill="C0C0C0"/>
          </w:tcPr>
          <w:p w14:paraId="59115B2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49232</w:t>
            </w:r>
          </w:p>
        </w:tc>
        <w:tc>
          <w:tcPr>
            <w:tcW w:w="2948" w:type="dxa"/>
            <w:tcBorders>
              <w:top w:val="nil"/>
              <w:left w:val="nil"/>
              <w:bottom w:val="single" w:sz="8" w:space="0" w:color="FFFFFF"/>
              <w:right w:val="single" w:sz="8" w:space="0" w:color="FFFFFF"/>
            </w:tcBorders>
            <w:shd w:val="clear" w:color="auto" w:fill="C0C0C0"/>
            <w:noWrap/>
          </w:tcPr>
          <w:p w14:paraId="09E31C9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Vega de Villalobos</w:t>
            </w:r>
          </w:p>
        </w:tc>
      </w:tr>
      <w:tr w:rsidR="00DF7FA2" w:rsidRPr="0014093E" w14:paraId="28E4725E"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6FF807D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49020</w:t>
            </w:r>
          </w:p>
        </w:tc>
        <w:tc>
          <w:tcPr>
            <w:tcW w:w="2948" w:type="dxa"/>
            <w:tcBorders>
              <w:top w:val="nil"/>
              <w:left w:val="nil"/>
              <w:bottom w:val="single" w:sz="8" w:space="0" w:color="FFFFFF"/>
              <w:right w:val="single" w:sz="8" w:space="0" w:color="FFFFFF"/>
            </w:tcBorders>
            <w:shd w:val="clear" w:color="auto" w:fill="CCCCFF"/>
            <w:noWrap/>
          </w:tcPr>
          <w:p w14:paraId="1951686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Belver de los Montes</w:t>
            </w:r>
          </w:p>
        </w:tc>
        <w:tc>
          <w:tcPr>
            <w:tcW w:w="737" w:type="dxa"/>
            <w:tcBorders>
              <w:top w:val="nil"/>
              <w:left w:val="nil"/>
              <w:bottom w:val="single" w:sz="8" w:space="0" w:color="FFFFFF"/>
              <w:right w:val="single" w:sz="8" w:space="0" w:color="FFFFFF"/>
            </w:tcBorders>
            <w:shd w:val="clear" w:color="auto" w:fill="CCCCFF"/>
          </w:tcPr>
          <w:p w14:paraId="631FBC6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49122</w:t>
            </w:r>
          </w:p>
        </w:tc>
        <w:tc>
          <w:tcPr>
            <w:tcW w:w="2948" w:type="dxa"/>
            <w:tcBorders>
              <w:top w:val="nil"/>
              <w:left w:val="nil"/>
              <w:bottom w:val="single" w:sz="8" w:space="0" w:color="FFFFFF"/>
              <w:right w:val="single" w:sz="8" w:space="0" w:color="FFFFFF"/>
            </w:tcBorders>
            <w:shd w:val="clear" w:color="auto" w:fill="CCCCFF"/>
            <w:noWrap/>
          </w:tcPr>
          <w:p w14:paraId="538B3B4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Monfarracinos</w:t>
            </w:r>
          </w:p>
        </w:tc>
        <w:tc>
          <w:tcPr>
            <w:tcW w:w="737" w:type="dxa"/>
            <w:tcBorders>
              <w:top w:val="nil"/>
              <w:left w:val="nil"/>
              <w:bottom w:val="single" w:sz="8" w:space="0" w:color="FFFFFF"/>
              <w:right w:val="single" w:sz="8" w:space="0" w:color="FFFFFF"/>
            </w:tcBorders>
            <w:shd w:val="clear" w:color="auto" w:fill="CCCCFF"/>
          </w:tcPr>
          <w:p w14:paraId="1F6D91F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49233</w:t>
            </w:r>
          </w:p>
        </w:tc>
        <w:tc>
          <w:tcPr>
            <w:tcW w:w="2948" w:type="dxa"/>
            <w:tcBorders>
              <w:top w:val="nil"/>
              <w:left w:val="nil"/>
              <w:bottom w:val="single" w:sz="8" w:space="0" w:color="FFFFFF"/>
              <w:right w:val="single" w:sz="8" w:space="0" w:color="FFFFFF"/>
            </w:tcBorders>
            <w:shd w:val="clear" w:color="auto" w:fill="CCCCFF"/>
            <w:noWrap/>
          </w:tcPr>
          <w:p w14:paraId="4985B10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Vegalatrave</w:t>
            </w:r>
          </w:p>
        </w:tc>
      </w:tr>
      <w:tr w:rsidR="00DF7FA2" w:rsidRPr="0014093E" w14:paraId="7323026B"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5F04556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49021</w:t>
            </w:r>
          </w:p>
        </w:tc>
        <w:tc>
          <w:tcPr>
            <w:tcW w:w="2948" w:type="dxa"/>
            <w:tcBorders>
              <w:top w:val="nil"/>
              <w:left w:val="nil"/>
              <w:bottom w:val="single" w:sz="8" w:space="0" w:color="FFFFFF"/>
              <w:right w:val="single" w:sz="8" w:space="0" w:color="FFFFFF"/>
            </w:tcBorders>
            <w:shd w:val="clear" w:color="auto" w:fill="C0C0C0"/>
            <w:noWrap/>
          </w:tcPr>
          <w:p w14:paraId="444DB87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Benavente</w:t>
            </w:r>
          </w:p>
        </w:tc>
        <w:tc>
          <w:tcPr>
            <w:tcW w:w="737" w:type="dxa"/>
            <w:tcBorders>
              <w:top w:val="nil"/>
              <w:left w:val="nil"/>
              <w:bottom w:val="single" w:sz="8" w:space="0" w:color="FFFFFF"/>
              <w:right w:val="single" w:sz="8" w:space="0" w:color="FFFFFF"/>
            </w:tcBorders>
            <w:shd w:val="clear" w:color="auto" w:fill="C0C0C0"/>
          </w:tcPr>
          <w:p w14:paraId="74AAC22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49123</w:t>
            </w:r>
          </w:p>
        </w:tc>
        <w:tc>
          <w:tcPr>
            <w:tcW w:w="2948" w:type="dxa"/>
            <w:tcBorders>
              <w:top w:val="nil"/>
              <w:left w:val="nil"/>
              <w:bottom w:val="single" w:sz="8" w:space="0" w:color="FFFFFF"/>
              <w:right w:val="single" w:sz="8" w:space="0" w:color="FFFFFF"/>
            </w:tcBorders>
            <w:shd w:val="clear" w:color="auto" w:fill="C0C0C0"/>
            <w:noWrap/>
          </w:tcPr>
          <w:p w14:paraId="55E8892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Montamarta</w:t>
            </w:r>
          </w:p>
        </w:tc>
        <w:tc>
          <w:tcPr>
            <w:tcW w:w="737" w:type="dxa"/>
            <w:tcBorders>
              <w:top w:val="nil"/>
              <w:left w:val="nil"/>
              <w:bottom w:val="single" w:sz="8" w:space="0" w:color="FFFFFF"/>
              <w:right w:val="single" w:sz="8" w:space="0" w:color="FFFFFF"/>
            </w:tcBorders>
            <w:shd w:val="clear" w:color="auto" w:fill="C0C0C0"/>
          </w:tcPr>
          <w:p w14:paraId="54E33FD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49234</w:t>
            </w:r>
          </w:p>
        </w:tc>
        <w:tc>
          <w:tcPr>
            <w:tcW w:w="2948" w:type="dxa"/>
            <w:tcBorders>
              <w:top w:val="nil"/>
              <w:left w:val="nil"/>
              <w:bottom w:val="single" w:sz="8" w:space="0" w:color="FFFFFF"/>
              <w:right w:val="single" w:sz="8" w:space="0" w:color="FFFFFF"/>
            </w:tcBorders>
            <w:shd w:val="clear" w:color="auto" w:fill="C0C0C0"/>
            <w:noWrap/>
          </w:tcPr>
          <w:p w14:paraId="2D13FEC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Venialbo</w:t>
            </w:r>
          </w:p>
        </w:tc>
      </w:tr>
      <w:tr w:rsidR="00DF7FA2" w:rsidRPr="0014093E" w14:paraId="6634C341"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2120BE0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49022</w:t>
            </w:r>
          </w:p>
        </w:tc>
        <w:tc>
          <w:tcPr>
            <w:tcW w:w="2948" w:type="dxa"/>
            <w:tcBorders>
              <w:top w:val="nil"/>
              <w:left w:val="nil"/>
              <w:bottom w:val="single" w:sz="8" w:space="0" w:color="FFFFFF"/>
              <w:right w:val="single" w:sz="8" w:space="0" w:color="FFFFFF"/>
            </w:tcBorders>
            <w:shd w:val="clear" w:color="auto" w:fill="CCCCFF"/>
            <w:noWrap/>
          </w:tcPr>
          <w:p w14:paraId="0027EA3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Benegiles</w:t>
            </w:r>
          </w:p>
        </w:tc>
        <w:tc>
          <w:tcPr>
            <w:tcW w:w="737" w:type="dxa"/>
            <w:tcBorders>
              <w:top w:val="nil"/>
              <w:left w:val="nil"/>
              <w:bottom w:val="single" w:sz="8" w:space="0" w:color="FFFFFF"/>
              <w:right w:val="single" w:sz="8" w:space="0" w:color="FFFFFF"/>
            </w:tcBorders>
            <w:shd w:val="clear" w:color="auto" w:fill="CCCCFF"/>
          </w:tcPr>
          <w:p w14:paraId="1652071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49124</w:t>
            </w:r>
          </w:p>
        </w:tc>
        <w:tc>
          <w:tcPr>
            <w:tcW w:w="2948" w:type="dxa"/>
            <w:tcBorders>
              <w:top w:val="nil"/>
              <w:left w:val="nil"/>
              <w:bottom w:val="single" w:sz="8" w:space="0" w:color="FFFFFF"/>
              <w:right w:val="single" w:sz="8" w:space="0" w:color="FFFFFF"/>
            </w:tcBorders>
            <w:shd w:val="clear" w:color="auto" w:fill="CCCCFF"/>
            <w:noWrap/>
          </w:tcPr>
          <w:p w14:paraId="63E7E56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Moral de Sayago</w:t>
            </w:r>
          </w:p>
        </w:tc>
        <w:tc>
          <w:tcPr>
            <w:tcW w:w="737" w:type="dxa"/>
            <w:tcBorders>
              <w:top w:val="nil"/>
              <w:left w:val="nil"/>
              <w:bottom w:val="single" w:sz="8" w:space="0" w:color="FFFFFF"/>
              <w:right w:val="single" w:sz="8" w:space="0" w:color="FFFFFF"/>
            </w:tcBorders>
            <w:shd w:val="clear" w:color="auto" w:fill="CCCCFF"/>
          </w:tcPr>
          <w:p w14:paraId="5257E6D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49235</w:t>
            </w:r>
          </w:p>
        </w:tc>
        <w:tc>
          <w:tcPr>
            <w:tcW w:w="2948" w:type="dxa"/>
            <w:tcBorders>
              <w:top w:val="nil"/>
              <w:left w:val="nil"/>
              <w:bottom w:val="single" w:sz="8" w:space="0" w:color="FFFFFF"/>
              <w:right w:val="single" w:sz="8" w:space="0" w:color="FFFFFF"/>
            </w:tcBorders>
            <w:shd w:val="clear" w:color="auto" w:fill="CCCCFF"/>
            <w:noWrap/>
          </w:tcPr>
          <w:p w14:paraId="11402E1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Vezdemarbán</w:t>
            </w:r>
          </w:p>
        </w:tc>
      </w:tr>
      <w:tr w:rsidR="00DF7FA2" w:rsidRPr="0014093E" w14:paraId="67876219"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1133767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49023</w:t>
            </w:r>
          </w:p>
        </w:tc>
        <w:tc>
          <w:tcPr>
            <w:tcW w:w="2948" w:type="dxa"/>
            <w:tcBorders>
              <w:top w:val="nil"/>
              <w:left w:val="nil"/>
              <w:bottom w:val="single" w:sz="8" w:space="0" w:color="FFFFFF"/>
              <w:right w:val="single" w:sz="8" w:space="0" w:color="FFFFFF"/>
            </w:tcBorders>
            <w:shd w:val="clear" w:color="auto" w:fill="C0C0C0"/>
            <w:noWrap/>
          </w:tcPr>
          <w:p w14:paraId="7E54BBF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Bermillo de Sayago</w:t>
            </w:r>
          </w:p>
        </w:tc>
        <w:tc>
          <w:tcPr>
            <w:tcW w:w="737" w:type="dxa"/>
            <w:tcBorders>
              <w:top w:val="nil"/>
              <w:left w:val="nil"/>
              <w:bottom w:val="single" w:sz="8" w:space="0" w:color="FFFFFF"/>
              <w:right w:val="single" w:sz="8" w:space="0" w:color="FFFFFF"/>
            </w:tcBorders>
            <w:shd w:val="clear" w:color="auto" w:fill="C0C0C0"/>
          </w:tcPr>
          <w:p w14:paraId="13BC2C4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49125</w:t>
            </w:r>
          </w:p>
        </w:tc>
        <w:tc>
          <w:tcPr>
            <w:tcW w:w="2948" w:type="dxa"/>
            <w:tcBorders>
              <w:top w:val="nil"/>
              <w:left w:val="nil"/>
              <w:bottom w:val="single" w:sz="8" w:space="0" w:color="FFFFFF"/>
              <w:right w:val="single" w:sz="8" w:space="0" w:color="FFFFFF"/>
            </w:tcBorders>
            <w:shd w:val="clear" w:color="auto" w:fill="C0C0C0"/>
            <w:noWrap/>
          </w:tcPr>
          <w:p w14:paraId="34FA899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Moraleja del Vino</w:t>
            </w:r>
          </w:p>
        </w:tc>
        <w:tc>
          <w:tcPr>
            <w:tcW w:w="737" w:type="dxa"/>
            <w:tcBorders>
              <w:top w:val="nil"/>
              <w:left w:val="nil"/>
              <w:bottom w:val="single" w:sz="8" w:space="0" w:color="FFFFFF"/>
              <w:right w:val="single" w:sz="8" w:space="0" w:color="FFFFFF"/>
            </w:tcBorders>
            <w:shd w:val="clear" w:color="auto" w:fill="C0C0C0"/>
          </w:tcPr>
          <w:p w14:paraId="0A7C2BE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49236</w:t>
            </w:r>
          </w:p>
        </w:tc>
        <w:tc>
          <w:tcPr>
            <w:tcW w:w="2948" w:type="dxa"/>
            <w:tcBorders>
              <w:top w:val="nil"/>
              <w:left w:val="nil"/>
              <w:bottom w:val="single" w:sz="8" w:space="0" w:color="FFFFFF"/>
              <w:right w:val="single" w:sz="8" w:space="0" w:color="FFFFFF"/>
            </w:tcBorders>
            <w:shd w:val="clear" w:color="auto" w:fill="C0C0C0"/>
            <w:noWrap/>
          </w:tcPr>
          <w:p w14:paraId="58AC5D6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Vidayanes</w:t>
            </w:r>
          </w:p>
        </w:tc>
      </w:tr>
      <w:tr w:rsidR="00DF7FA2" w:rsidRPr="0014093E" w14:paraId="33C6FCC1"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4FCB4FB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49024</w:t>
            </w:r>
          </w:p>
        </w:tc>
        <w:tc>
          <w:tcPr>
            <w:tcW w:w="2948" w:type="dxa"/>
            <w:tcBorders>
              <w:top w:val="nil"/>
              <w:left w:val="nil"/>
              <w:bottom w:val="single" w:sz="8" w:space="0" w:color="FFFFFF"/>
              <w:right w:val="single" w:sz="8" w:space="0" w:color="FFFFFF"/>
            </w:tcBorders>
            <w:shd w:val="clear" w:color="auto" w:fill="CCCCFF"/>
            <w:noWrap/>
          </w:tcPr>
          <w:p w14:paraId="45BD27B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Bóveda de Toro, La</w:t>
            </w:r>
          </w:p>
        </w:tc>
        <w:tc>
          <w:tcPr>
            <w:tcW w:w="737" w:type="dxa"/>
            <w:tcBorders>
              <w:top w:val="nil"/>
              <w:left w:val="nil"/>
              <w:bottom w:val="single" w:sz="8" w:space="0" w:color="FFFFFF"/>
              <w:right w:val="single" w:sz="8" w:space="0" w:color="FFFFFF"/>
            </w:tcBorders>
            <w:shd w:val="clear" w:color="auto" w:fill="CCCCFF"/>
          </w:tcPr>
          <w:p w14:paraId="04AA9A3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49127</w:t>
            </w:r>
          </w:p>
        </w:tc>
        <w:tc>
          <w:tcPr>
            <w:tcW w:w="2948" w:type="dxa"/>
            <w:tcBorders>
              <w:top w:val="nil"/>
              <w:left w:val="nil"/>
              <w:bottom w:val="single" w:sz="8" w:space="0" w:color="FFFFFF"/>
              <w:right w:val="single" w:sz="8" w:space="0" w:color="FFFFFF"/>
            </w:tcBorders>
            <w:shd w:val="clear" w:color="auto" w:fill="CCCCFF"/>
            <w:noWrap/>
          </w:tcPr>
          <w:p w14:paraId="1FE9E81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Morales del Vino</w:t>
            </w:r>
          </w:p>
        </w:tc>
        <w:tc>
          <w:tcPr>
            <w:tcW w:w="737" w:type="dxa"/>
            <w:tcBorders>
              <w:top w:val="nil"/>
              <w:left w:val="nil"/>
              <w:bottom w:val="single" w:sz="8" w:space="0" w:color="FFFFFF"/>
              <w:right w:val="single" w:sz="8" w:space="0" w:color="FFFFFF"/>
            </w:tcBorders>
            <w:shd w:val="clear" w:color="auto" w:fill="CCCCFF"/>
          </w:tcPr>
          <w:p w14:paraId="6B78E31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49237</w:t>
            </w:r>
          </w:p>
        </w:tc>
        <w:tc>
          <w:tcPr>
            <w:tcW w:w="2948" w:type="dxa"/>
            <w:tcBorders>
              <w:top w:val="nil"/>
              <w:left w:val="nil"/>
              <w:bottom w:val="single" w:sz="8" w:space="0" w:color="FFFFFF"/>
              <w:right w:val="single" w:sz="8" w:space="0" w:color="FFFFFF"/>
            </w:tcBorders>
            <w:shd w:val="clear" w:color="auto" w:fill="CCCCFF"/>
            <w:noWrap/>
          </w:tcPr>
          <w:p w14:paraId="17ABC59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Videmala</w:t>
            </w:r>
          </w:p>
        </w:tc>
      </w:tr>
      <w:tr w:rsidR="00DF7FA2" w:rsidRPr="0014093E" w14:paraId="792B5E6E"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73DB50F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49028</w:t>
            </w:r>
          </w:p>
        </w:tc>
        <w:tc>
          <w:tcPr>
            <w:tcW w:w="2948" w:type="dxa"/>
            <w:tcBorders>
              <w:top w:val="nil"/>
              <w:left w:val="nil"/>
              <w:bottom w:val="single" w:sz="8" w:space="0" w:color="FFFFFF"/>
              <w:right w:val="single" w:sz="8" w:space="0" w:color="FFFFFF"/>
            </w:tcBorders>
            <w:shd w:val="clear" w:color="auto" w:fill="C0C0C0"/>
            <w:noWrap/>
          </w:tcPr>
          <w:p w14:paraId="3FBE70F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Brime de Urz</w:t>
            </w:r>
          </w:p>
        </w:tc>
        <w:tc>
          <w:tcPr>
            <w:tcW w:w="737" w:type="dxa"/>
            <w:tcBorders>
              <w:top w:val="nil"/>
              <w:left w:val="nil"/>
              <w:bottom w:val="single" w:sz="8" w:space="0" w:color="FFFFFF"/>
              <w:right w:val="single" w:sz="8" w:space="0" w:color="FFFFFF"/>
            </w:tcBorders>
            <w:shd w:val="clear" w:color="auto" w:fill="C0C0C0"/>
          </w:tcPr>
          <w:p w14:paraId="0801A8F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49129</w:t>
            </w:r>
          </w:p>
        </w:tc>
        <w:tc>
          <w:tcPr>
            <w:tcW w:w="2948" w:type="dxa"/>
            <w:tcBorders>
              <w:top w:val="nil"/>
              <w:left w:val="nil"/>
              <w:bottom w:val="single" w:sz="8" w:space="0" w:color="FFFFFF"/>
              <w:right w:val="single" w:sz="8" w:space="0" w:color="FFFFFF"/>
            </w:tcBorders>
            <w:shd w:val="clear" w:color="auto" w:fill="C0C0C0"/>
            <w:noWrap/>
          </w:tcPr>
          <w:p w14:paraId="42BB429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Morales de Toro</w:t>
            </w:r>
          </w:p>
        </w:tc>
        <w:tc>
          <w:tcPr>
            <w:tcW w:w="737" w:type="dxa"/>
            <w:tcBorders>
              <w:top w:val="nil"/>
              <w:left w:val="nil"/>
              <w:bottom w:val="single" w:sz="8" w:space="0" w:color="FFFFFF"/>
              <w:right w:val="single" w:sz="8" w:space="0" w:color="FFFFFF"/>
            </w:tcBorders>
            <w:shd w:val="clear" w:color="auto" w:fill="C0C0C0"/>
          </w:tcPr>
          <w:p w14:paraId="24F6DCF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49238</w:t>
            </w:r>
          </w:p>
        </w:tc>
        <w:tc>
          <w:tcPr>
            <w:tcW w:w="2948" w:type="dxa"/>
            <w:tcBorders>
              <w:top w:val="nil"/>
              <w:left w:val="nil"/>
              <w:bottom w:val="single" w:sz="8" w:space="0" w:color="FFFFFF"/>
              <w:right w:val="single" w:sz="8" w:space="0" w:color="FFFFFF"/>
            </w:tcBorders>
            <w:shd w:val="clear" w:color="auto" w:fill="C0C0C0"/>
            <w:noWrap/>
          </w:tcPr>
          <w:p w14:paraId="2D88EE5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Villabrázaro</w:t>
            </w:r>
          </w:p>
        </w:tc>
      </w:tr>
      <w:tr w:rsidR="00DF7FA2" w:rsidRPr="0014093E" w14:paraId="360CD570"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0FD2AD5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49030</w:t>
            </w:r>
          </w:p>
        </w:tc>
        <w:tc>
          <w:tcPr>
            <w:tcW w:w="2948" w:type="dxa"/>
            <w:tcBorders>
              <w:top w:val="nil"/>
              <w:left w:val="nil"/>
              <w:bottom w:val="single" w:sz="8" w:space="0" w:color="FFFFFF"/>
              <w:right w:val="single" w:sz="8" w:space="0" w:color="FFFFFF"/>
            </w:tcBorders>
            <w:shd w:val="clear" w:color="auto" w:fill="CCCCFF"/>
            <w:noWrap/>
          </w:tcPr>
          <w:p w14:paraId="205043A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Bustillo del Oro</w:t>
            </w:r>
          </w:p>
        </w:tc>
        <w:tc>
          <w:tcPr>
            <w:tcW w:w="737" w:type="dxa"/>
            <w:tcBorders>
              <w:top w:val="nil"/>
              <w:left w:val="nil"/>
              <w:bottom w:val="single" w:sz="8" w:space="0" w:color="FFFFFF"/>
              <w:right w:val="single" w:sz="8" w:space="0" w:color="FFFFFF"/>
            </w:tcBorders>
            <w:shd w:val="clear" w:color="auto" w:fill="CCCCFF"/>
          </w:tcPr>
          <w:p w14:paraId="4240838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49131</w:t>
            </w:r>
          </w:p>
        </w:tc>
        <w:tc>
          <w:tcPr>
            <w:tcW w:w="2948" w:type="dxa"/>
            <w:tcBorders>
              <w:top w:val="nil"/>
              <w:left w:val="nil"/>
              <w:bottom w:val="single" w:sz="8" w:space="0" w:color="FFFFFF"/>
              <w:right w:val="single" w:sz="8" w:space="0" w:color="FFFFFF"/>
            </w:tcBorders>
            <w:shd w:val="clear" w:color="auto" w:fill="CCCCFF"/>
            <w:noWrap/>
          </w:tcPr>
          <w:p w14:paraId="4003E4A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Moralina</w:t>
            </w:r>
          </w:p>
        </w:tc>
        <w:tc>
          <w:tcPr>
            <w:tcW w:w="737" w:type="dxa"/>
            <w:tcBorders>
              <w:top w:val="nil"/>
              <w:left w:val="nil"/>
              <w:bottom w:val="single" w:sz="8" w:space="0" w:color="FFFFFF"/>
              <w:right w:val="single" w:sz="8" w:space="0" w:color="FFFFFF"/>
            </w:tcBorders>
            <w:shd w:val="clear" w:color="auto" w:fill="CCCCFF"/>
          </w:tcPr>
          <w:p w14:paraId="7066F2F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49239</w:t>
            </w:r>
          </w:p>
        </w:tc>
        <w:tc>
          <w:tcPr>
            <w:tcW w:w="2948" w:type="dxa"/>
            <w:tcBorders>
              <w:top w:val="nil"/>
              <w:left w:val="nil"/>
              <w:bottom w:val="single" w:sz="8" w:space="0" w:color="FFFFFF"/>
              <w:right w:val="single" w:sz="8" w:space="0" w:color="FFFFFF"/>
            </w:tcBorders>
            <w:shd w:val="clear" w:color="auto" w:fill="CCCCFF"/>
            <w:noWrap/>
          </w:tcPr>
          <w:p w14:paraId="3883DEF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Villabuena del Puente</w:t>
            </w:r>
          </w:p>
        </w:tc>
      </w:tr>
      <w:tr w:rsidR="00DF7FA2" w:rsidRPr="0014093E" w14:paraId="355DF4D5"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vAlign w:val="center"/>
          </w:tcPr>
          <w:p w14:paraId="2564F64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49031</w:t>
            </w:r>
          </w:p>
        </w:tc>
        <w:tc>
          <w:tcPr>
            <w:tcW w:w="2948" w:type="dxa"/>
            <w:tcBorders>
              <w:top w:val="nil"/>
              <w:left w:val="nil"/>
              <w:bottom w:val="single" w:sz="8" w:space="0" w:color="FFFFFF"/>
              <w:right w:val="single" w:sz="8" w:space="0" w:color="FFFFFF"/>
            </w:tcBorders>
            <w:shd w:val="clear" w:color="auto" w:fill="C0C0C0"/>
            <w:noWrap/>
            <w:vAlign w:val="center"/>
          </w:tcPr>
          <w:p w14:paraId="2D485A9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Cabañas de Sayago</w:t>
            </w:r>
          </w:p>
        </w:tc>
        <w:tc>
          <w:tcPr>
            <w:tcW w:w="737" w:type="dxa"/>
            <w:tcBorders>
              <w:top w:val="nil"/>
              <w:left w:val="nil"/>
              <w:bottom w:val="single" w:sz="8" w:space="0" w:color="FFFFFF"/>
              <w:right w:val="single" w:sz="8" w:space="0" w:color="FFFFFF"/>
            </w:tcBorders>
            <w:shd w:val="clear" w:color="auto" w:fill="C0C0C0"/>
            <w:vAlign w:val="center"/>
          </w:tcPr>
          <w:p w14:paraId="4BC8C63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49132</w:t>
            </w:r>
          </w:p>
        </w:tc>
        <w:tc>
          <w:tcPr>
            <w:tcW w:w="2948" w:type="dxa"/>
            <w:tcBorders>
              <w:top w:val="nil"/>
              <w:left w:val="nil"/>
              <w:bottom w:val="single" w:sz="8" w:space="0" w:color="FFFFFF"/>
              <w:right w:val="single" w:sz="8" w:space="0" w:color="FFFFFF"/>
            </w:tcBorders>
            <w:shd w:val="clear" w:color="auto" w:fill="C0C0C0"/>
            <w:noWrap/>
            <w:vAlign w:val="center"/>
          </w:tcPr>
          <w:p w14:paraId="7069515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Moreruela de los Infanzones</w:t>
            </w:r>
          </w:p>
        </w:tc>
        <w:tc>
          <w:tcPr>
            <w:tcW w:w="737" w:type="dxa"/>
            <w:tcBorders>
              <w:top w:val="nil"/>
              <w:left w:val="nil"/>
              <w:bottom w:val="single" w:sz="8" w:space="0" w:color="FFFFFF"/>
              <w:right w:val="single" w:sz="8" w:space="0" w:color="FFFFFF"/>
            </w:tcBorders>
            <w:shd w:val="clear" w:color="auto" w:fill="C0C0C0"/>
            <w:vAlign w:val="center"/>
          </w:tcPr>
          <w:p w14:paraId="1362989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49241</w:t>
            </w:r>
          </w:p>
        </w:tc>
        <w:tc>
          <w:tcPr>
            <w:tcW w:w="2948" w:type="dxa"/>
            <w:tcBorders>
              <w:top w:val="nil"/>
              <w:left w:val="nil"/>
              <w:bottom w:val="single" w:sz="8" w:space="0" w:color="FFFFFF"/>
              <w:right w:val="single" w:sz="8" w:space="0" w:color="FFFFFF"/>
            </w:tcBorders>
            <w:shd w:val="clear" w:color="auto" w:fill="C0C0C0"/>
            <w:noWrap/>
            <w:vAlign w:val="center"/>
          </w:tcPr>
          <w:p w14:paraId="48851AB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Villaescusa</w:t>
            </w:r>
          </w:p>
        </w:tc>
      </w:tr>
      <w:tr w:rsidR="00DF7FA2" w:rsidRPr="0014093E" w14:paraId="492195F5"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708664D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49032</w:t>
            </w:r>
          </w:p>
        </w:tc>
        <w:tc>
          <w:tcPr>
            <w:tcW w:w="2948" w:type="dxa"/>
            <w:tcBorders>
              <w:top w:val="nil"/>
              <w:left w:val="nil"/>
              <w:bottom w:val="single" w:sz="8" w:space="0" w:color="FFFFFF"/>
              <w:right w:val="single" w:sz="8" w:space="0" w:color="FFFFFF"/>
            </w:tcBorders>
            <w:shd w:val="clear" w:color="auto" w:fill="CCCCFF"/>
            <w:noWrap/>
          </w:tcPr>
          <w:p w14:paraId="6ED8A28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Calzadilla de Tera</w:t>
            </w:r>
          </w:p>
        </w:tc>
        <w:tc>
          <w:tcPr>
            <w:tcW w:w="737" w:type="dxa"/>
            <w:tcBorders>
              <w:top w:val="nil"/>
              <w:left w:val="nil"/>
              <w:bottom w:val="single" w:sz="8" w:space="0" w:color="FFFFFF"/>
              <w:right w:val="single" w:sz="8" w:space="0" w:color="FFFFFF"/>
            </w:tcBorders>
            <w:shd w:val="clear" w:color="auto" w:fill="CCCCFF"/>
          </w:tcPr>
          <w:p w14:paraId="07DF843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49133</w:t>
            </w:r>
          </w:p>
        </w:tc>
        <w:tc>
          <w:tcPr>
            <w:tcW w:w="2948" w:type="dxa"/>
            <w:tcBorders>
              <w:top w:val="nil"/>
              <w:left w:val="nil"/>
              <w:bottom w:val="single" w:sz="8" w:space="0" w:color="FFFFFF"/>
              <w:right w:val="single" w:sz="8" w:space="0" w:color="FFFFFF"/>
            </w:tcBorders>
            <w:shd w:val="clear" w:color="auto" w:fill="CCCCFF"/>
            <w:noWrap/>
          </w:tcPr>
          <w:p w14:paraId="24DEDE0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Moreruela de Tábara</w:t>
            </w:r>
          </w:p>
        </w:tc>
        <w:tc>
          <w:tcPr>
            <w:tcW w:w="737" w:type="dxa"/>
            <w:tcBorders>
              <w:top w:val="nil"/>
              <w:left w:val="nil"/>
              <w:bottom w:val="single" w:sz="8" w:space="0" w:color="FFFFFF"/>
              <w:right w:val="single" w:sz="8" w:space="0" w:color="FFFFFF"/>
            </w:tcBorders>
            <w:shd w:val="clear" w:color="auto" w:fill="CCCCFF"/>
          </w:tcPr>
          <w:p w14:paraId="14F7D1E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49242</w:t>
            </w:r>
          </w:p>
        </w:tc>
        <w:tc>
          <w:tcPr>
            <w:tcW w:w="2948" w:type="dxa"/>
            <w:tcBorders>
              <w:top w:val="nil"/>
              <w:left w:val="nil"/>
              <w:bottom w:val="single" w:sz="8" w:space="0" w:color="FFFFFF"/>
              <w:right w:val="single" w:sz="8" w:space="0" w:color="FFFFFF"/>
            </w:tcBorders>
            <w:shd w:val="clear" w:color="auto" w:fill="CCCCFF"/>
            <w:noWrap/>
          </w:tcPr>
          <w:p w14:paraId="023BBF2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Villafáfila</w:t>
            </w:r>
          </w:p>
        </w:tc>
      </w:tr>
      <w:tr w:rsidR="00DF7FA2" w:rsidRPr="0014093E" w14:paraId="51264182"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2882C0D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49033</w:t>
            </w:r>
          </w:p>
        </w:tc>
        <w:tc>
          <w:tcPr>
            <w:tcW w:w="2948" w:type="dxa"/>
            <w:tcBorders>
              <w:top w:val="nil"/>
              <w:left w:val="nil"/>
              <w:bottom w:val="single" w:sz="8" w:space="0" w:color="FFFFFF"/>
              <w:right w:val="single" w:sz="8" w:space="0" w:color="FFFFFF"/>
            </w:tcBorders>
            <w:shd w:val="clear" w:color="auto" w:fill="C0C0C0"/>
            <w:noWrap/>
          </w:tcPr>
          <w:p w14:paraId="3B2C7A4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Camarzana de Tera</w:t>
            </w:r>
          </w:p>
        </w:tc>
        <w:tc>
          <w:tcPr>
            <w:tcW w:w="737" w:type="dxa"/>
            <w:tcBorders>
              <w:top w:val="nil"/>
              <w:left w:val="nil"/>
              <w:bottom w:val="single" w:sz="8" w:space="0" w:color="FFFFFF"/>
              <w:right w:val="single" w:sz="8" w:space="0" w:color="FFFFFF"/>
            </w:tcBorders>
            <w:shd w:val="clear" w:color="auto" w:fill="C0C0C0"/>
          </w:tcPr>
          <w:p w14:paraId="345BD9E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49134</w:t>
            </w:r>
          </w:p>
        </w:tc>
        <w:tc>
          <w:tcPr>
            <w:tcW w:w="2948" w:type="dxa"/>
            <w:tcBorders>
              <w:top w:val="nil"/>
              <w:left w:val="nil"/>
              <w:bottom w:val="single" w:sz="8" w:space="0" w:color="FFFFFF"/>
              <w:right w:val="single" w:sz="8" w:space="0" w:color="FFFFFF"/>
            </w:tcBorders>
            <w:shd w:val="clear" w:color="auto" w:fill="C0C0C0"/>
            <w:noWrap/>
          </w:tcPr>
          <w:p w14:paraId="42C319C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Muelas de los Caballeros</w:t>
            </w:r>
          </w:p>
        </w:tc>
        <w:tc>
          <w:tcPr>
            <w:tcW w:w="737" w:type="dxa"/>
            <w:tcBorders>
              <w:top w:val="nil"/>
              <w:left w:val="nil"/>
              <w:bottom w:val="single" w:sz="8" w:space="0" w:color="FFFFFF"/>
              <w:right w:val="single" w:sz="8" w:space="0" w:color="FFFFFF"/>
            </w:tcBorders>
            <w:shd w:val="clear" w:color="auto" w:fill="C0C0C0"/>
          </w:tcPr>
          <w:p w14:paraId="51C1D81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49244</w:t>
            </w:r>
          </w:p>
        </w:tc>
        <w:tc>
          <w:tcPr>
            <w:tcW w:w="2948" w:type="dxa"/>
            <w:tcBorders>
              <w:top w:val="nil"/>
              <w:left w:val="nil"/>
              <w:bottom w:val="single" w:sz="8" w:space="0" w:color="FFFFFF"/>
              <w:right w:val="single" w:sz="8" w:space="0" w:color="FFFFFF"/>
            </w:tcBorders>
            <w:shd w:val="clear" w:color="auto" w:fill="C0C0C0"/>
            <w:noWrap/>
          </w:tcPr>
          <w:p w14:paraId="148BC58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Villageriz</w:t>
            </w:r>
          </w:p>
        </w:tc>
      </w:tr>
      <w:tr w:rsidR="00DF7FA2" w:rsidRPr="0014093E" w14:paraId="4165803B"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43ABF42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49034</w:t>
            </w:r>
          </w:p>
        </w:tc>
        <w:tc>
          <w:tcPr>
            <w:tcW w:w="2948" w:type="dxa"/>
            <w:tcBorders>
              <w:top w:val="nil"/>
              <w:left w:val="nil"/>
              <w:bottom w:val="single" w:sz="8" w:space="0" w:color="FFFFFF"/>
              <w:right w:val="single" w:sz="8" w:space="0" w:color="FFFFFF"/>
            </w:tcBorders>
            <w:shd w:val="clear" w:color="auto" w:fill="CCCCFF"/>
            <w:noWrap/>
          </w:tcPr>
          <w:p w14:paraId="36C2C43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Cañizal</w:t>
            </w:r>
          </w:p>
        </w:tc>
        <w:tc>
          <w:tcPr>
            <w:tcW w:w="737" w:type="dxa"/>
            <w:tcBorders>
              <w:top w:val="nil"/>
              <w:left w:val="nil"/>
              <w:bottom w:val="single" w:sz="8" w:space="0" w:color="FFFFFF"/>
              <w:right w:val="single" w:sz="8" w:space="0" w:color="FFFFFF"/>
            </w:tcBorders>
            <w:shd w:val="clear" w:color="auto" w:fill="CCCCFF"/>
          </w:tcPr>
          <w:p w14:paraId="68EEBE2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49135</w:t>
            </w:r>
          </w:p>
        </w:tc>
        <w:tc>
          <w:tcPr>
            <w:tcW w:w="2948" w:type="dxa"/>
            <w:tcBorders>
              <w:top w:val="nil"/>
              <w:left w:val="nil"/>
              <w:bottom w:val="single" w:sz="8" w:space="0" w:color="FFFFFF"/>
              <w:right w:val="single" w:sz="8" w:space="0" w:color="FFFFFF"/>
            </w:tcBorders>
            <w:shd w:val="clear" w:color="auto" w:fill="CCCCFF"/>
            <w:noWrap/>
          </w:tcPr>
          <w:p w14:paraId="2A02039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Muelas del Pan</w:t>
            </w:r>
          </w:p>
        </w:tc>
        <w:tc>
          <w:tcPr>
            <w:tcW w:w="737" w:type="dxa"/>
            <w:tcBorders>
              <w:top w:val="nil"/>
              <w:left w:val="nil"/>
              <w:bottom w:val="single" w:sz="8" w:space="0" w:color="FFFFFF"/>
              <w:right w:val="single" w:sz="8" w:space="0" w:color="FFFFFF"/>
            </w:tcBorders>
            <w:shd w:val="clear" w:color="auto" w:fill="CCCCFF"/>
          </w:tcPr>
          <w:p w14:paraId="2A5153E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49245</w:t>
            </w:r>
          </w:p>
        </w:tc>
        <w:tc>
          <w:tcPr>
            <w:tcW w:w="2948" w:type="dxa"/>
            <w:tcBorders>
              <w:top w:val="nil"/>
              <w:left w:val="nil"/>
              <w:bottom w:val="single" w:sz="8" w:space="0" w:color="FFFFFF"/>
              <w:right w:val="single" w:sz="8" w:space="0" w:color="FFFFFF"/>
            </w:tcBorders>
            <w:shd w:val="clear" w:color="auto" w:fill="CCCCFF"/>
            <w:noWrap/>
          </w:tcPr>
          <w:p w14:paraId="0D0CDC2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Villalazán</w:t>
            </w:r>
          </w:p>
        </w:tc>
      </w:tr>
      <w:tr w:rsidR="00DF7FA2" w:rsidRPr="0014093E" w14:paraId="61C9EA43"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6DF531A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49035</w:t>
            </w:r>
          </w:p>
        </w:tc>
        <w:tc>
          <w:tcPr>
            <w:tcW w:w="2948" w:type="dxa"/>
            <w:tcBorders>
              <w:top w:val="nil"/>
              <w:left w:val="nil"/>
              <w:bottom w:val="single" w:sz="8" w:space="0" w:color="FFFFFF"/>
              <w:right w:val="single" w:sz="8" w:space="0" w:color="FFFFFF"/>
            </w:tcBorders>
            <w:shd w:val="clear" w:color="auto" w:fill="C0C0C0"/>
            <w:noWrap/>
          </w:tcPr>
          <w:p w14:paraId="727E7B7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Cañizo</w:t>
            </w:r>
          </w:p>
        </w:tc>
        <w:tc>
          <w:tcPr>
            <w:tcW w:w="737" w:type="dxa"/>
            <w:tcBorders>
              <w:top w:val="nil"/>
              <w:left w:val="nil"/>
              <w:bottom w:val="single" w:sz="8" w:space="0" w:color="FFFFFF"/>
              <w:right w:val="single" w:sz="8" w:space="0" w:color="FFFFFF"/>
            </w:tcBorders>
            <w:shd w:val="clear" w:color="auto" w:fill="C0C0C0"/>
          </w:tcPr>
          <w:p w14:paraId="7952FC5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49138</w:t>
            </w:r>
          </w:p>
        </w:tc>
        <w:tc>
          <w:tcPr>
            <w:tcW w:w="2948" w:type="dxa"/>
            <w:tcBorders>
              <w:top w:val="nil"/>
              <w:left w:val="nil"/>
              <w:bottom w:val="single" w:sz="8" w:space="0" w:color="FFFFFF"/>
              <w:right w:val="single" w:sz="8" w:space="0" w:color="FFFFFF"/>
            </w:tcBorders>
            <w:shd w:val="clear" w:color="auto" w:fill="C0C0C0"/>
            <w:noWrap/>
          </w:tcPr>
          <w:p w14:paraId="7FA852E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Olmillos de Castro</w:t>
            </w:r>
          </w:p>
        </w:tc>
        <w:tc>
          <w:tcPr>
            <w:tcW w:w="737" w:type="dxa"/>
            <w:tcBorders>
              <w:top w:val="nil"/>
              <w:left w:val="nil"/>
              <w:bottom w:val="single" w:sz="8" w:space="0" w:color="FFFFFF"/>
              <w:right w:val="single" w:sz="8" w:space="0" w:color="FFFFFF"/>
            </w:tcBorders>
            <w:shd w:val="clear" w:color="auto" w:fill="C0C0C0"/>
          </w:tcPr>
          <w:p w14:paraId="7782318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49246</w:t>
            </w:r>
          </w:p>
        </w:tc>
        <w:tc>
          <w:tcPr>
            <w:tcW w:w="2948" w:type="dxa"/>
            <w:tcBorders>
              <w:top w:val="nil"/>
              <w:left w:val="nil"/>
              <w:bottom w:val="single" w:sz="8" w:space="0" w:color="FFFFFF"/>
              <w:right w:val="single" w:sz="8" w:space="0" w:color="FFFFFF"/>
            </w:tcBorders>
            <w:shd w:val="clear" w:color="auto" w:fill="C0C0C0"/>
            <w:noWrap/>
          </w:tcPr>
          <w:p w14:paraId="58B2E36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Villalba de la Lampreana</w:t>
            </w:r>
          </w:p>
        </w:tc>
      </w:tr>
      <w:tr w:rsidR="00DF7FA2" w:rsidRPr="0014093E" w14:paraId="3D0AE42E"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1A2CE70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49036</w:t>
            </w:r>
          </w:p>
        </w:tc>
        <w:tc>
          <w:tcPr>
            <w:tcW w:w="2948" w:type="dxa"/>
            <w:tcBorders>
              <w:top w:val="nil"/>
              <w:left w:val="nil"/>
              <w:bottom w:val="single" w:sz="8" w:space="0" w:color="FFFFFF"/>
              <w:right w:val="single" w:sz="8" w:space="0" w:color="FFFFFF"/>
            </w:tcBorders>
            <w:shd w:val="clear" w:color="auto" w:fill="CCCCFF"/>
            <w:noWrap/>
          </w:tcPr>
          <w:p w14:paraId="47A6E2F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Carbajales de Alba</w:t>
            </w:r>
          </w:p>
        </w:tc>
        <w:tc>
          <w:tcPr>
            <w:tcW w:w="737" w:type="dxa"/>
            <w:tcBorders>
              <w:top w:val="nil"/>
              <w:left w:val="nil"/>
              <w:bottom w:val="single" w:sz="8" w:space="0" w:color="FFFFFF"/>
              <w:right w:val="single" w:sz="8" w:space="0" w:color="FFFFFF"/>
            </w:tcBorders>
            <w:shd w:val="clear" w:color="auto" w:fill="CCCCFF"/>
          </w:tcPr>
          <w:p w14:paraId="685DC9C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49139</w:t>
            </w:r>
          </w:p>
        </w:tc>
        <w:tc>
          <w:tcPr>
            <w:tcW w:w="2948" w:type="dxa"/>
            <w:tcBorders>
              <w:top w:val="nil"/>
              <w:left w:val="nil"/>
              <w:bottom w:val="single" w:sz="8" w:space="0" w:color="FFFFFF"/>
              <w:right w:val="single" w:sz="8" w:space="0" w:color="FFFFFF"/>
            </w:tcBorders>
            <w:shd w:val="clear" w:color="auto" w:fill="CCCCFF"/>
            <w:noWrap/>
          </w:tcPr>
          <w:p w14:paraId="71131CB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Otero de Bodas</w:t>
            </w:r>
          </w:p>
        </w:tc>
        <w:tc>
          <w:tcPr>
            <w:tcW w:w="737" w:type="dxa"/>
            <w:tcBorders>
              <w:top w:val="nil"/>
              <w:left w:val="nil"/>
              <w:bottom w:val="single" w:sz="8" w:space="0" w:color="FFFFFF"/>
              <w:right w:val="single" w:sz="8" w:space="0" w:color="FFFFFF"/>
            </w:tcBorders>
            <w:shd w:val="clear" w:color="auto" w:fill="CCCCFF"/>
          </w:tcPr>
          <w:p w14:paraId="0541FD5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49247</w:t>
            </w:r>
          </w:p>
        </w:tc>
        <w:tc>
          <w:tcPr>
            <w:tcW w:w="2948" w:type="dxa"/>
            <w:tcBorders>
              <w:top w:val="nil"/>
              <w:left w:val="nil"/>
              <w:bottom w:val="single" w:sz="8" w:space="0" w:color="FFFFFF"/>
              <w:right w:val="single" w:sz="8" w:space="0" w:color="FFFFFF"/>
            </w:tcBorders>
            <w:shd w:val="clear" w:color="auto" w:fill="CCCCFF"/>
            <w:noWrap/>
          </w:tcPr>
          <w:p w14:paraId="4F9FB5B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Villalcampo</w:t>
            </w:r>
          </w:p>
        </w:tc>
      </w:tr>
      <w:tr w:rsidR="00DF7FA2" w:rsidRPr="0014093E" w14:paraId="7BF50249"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65E0831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49038</w:t>
            </w:r>
          </w:p>
        </w:tc>
        <w:tc>
          <w:tcPr>
            <w:tcW w:w="2948" w:type="dxa"/>
            <w:tcBorders>
              <w:top w:val="nil"/>
              <w:left w:val="nil"/>
              <w:bottom w:val="single" w:sz="8" w:space="0" w:color="FFFFFF"/>
              <w:right w:val="single" w:sz="8" w:space="0" w:color="FFFFFF"/>
            </w:tcBorders>
            <w:shd w:val="clear" w:color="auto" w:fill="C0C0C0"/>
            <w:noWrap/>
          </w:tcPr>
          <w:p w14:paraId="7112D78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Casaseca de Campeán</w:t>
            </w:r>
          </w:p>
        </w:tc>
        <w:tc>
          <w:tcPr>
            <w:tcW w:w="737" w:type="dxa"/>
            <w:tcBorders>
              <w:top w:val="nil"/>
              <w:left w:val="nil"/>
              <w:bottom w:val="single" w:sz="8" w:space="0" w:color="FFFFFF"/>
              <w:right w:val="single" w:sz="8" w:space="0" w:color="FFFFFF"/>
            </w:tcBorders>
            <w:shd w:val="clear" w:color="auto" w:fill="C0C0C0"/>
          </w:tcPr>
          <w:p w14:paraId="7AE3811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49141</w:t>
            </w:r>
          </w:p>
        </w:tc>
        <w:tc>
          <w:tcPr>
            <w:tcW w:w="2948" w:type="dxa"/>
            <w:tcBorders>
              <w:top w:val="nil"/>
              <w:left w:val="nil"/>
              <w:bottom w:val="single" w:sz="8" w:space="0" w:color="FFFFFF"/>
              <w:right w:val="single" w:sz="8" w:space="0" w:color="FFFFFF"/>
            </w:tcBorders>
            <w:shd w:val="clear" w:color="auto" w:fill="C0C0C0"/>
            <w:noWrap/>
          </w:tcPr>
          <w:p w14:paraId="04DCB6A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Pajares de la Lampreana</w:t>
            </w:r>
          </w:p>
        </w:tc>
        <w:tc>
          <w:tcPr>
            <w:tcW w:w="737" w:type="dxa"/>
            <w:tcBorders>
              <w:top w:val="nil"/>
              <w:left w:val="nil"/>
              <w:bottom w:val="single" w:sz="8" w:space="0" w:color="FFFFFF"/>
              <w:right w:val="single" w:sz="8" w:space="0" w:color="FFFFFF"/>
            </w:tcBorders>
            <w:shd w:val="clear" w:color="auto" w:fill="C0C0C0"/>
          </w:tcPr>
          <w:p w14:paraId="225840B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49248</w:t>
            </w:r>
          </w:p>
        </w:tc>
        <w:tc>
          <w:tcPr>
            <w:tcW w:w="2948" w:type="dxa"/>
            <w:tcBorders>
              <w:top w:val="nil"/>
              <w:left w:val="nil"/>
              <w:bottom w:val="single" w:sz="8" w:space="0" w:color="FFFFFF"/>
              <w:right w:val="single" w:sz="8" w:space="0" w:color="FFFFFF"/>
            </w:tcBorders>
            <w:shd w:val="clear" w:color="auto" w:fill="C0C0C0"/>
            <w:noWrap/>
          </w:tcPr>
          <w:p w14:paraId="2EB8A09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Villalobos</w:t>
            </w:r>
          </w:p>
        </w:tc>
      </w:tr>
      <w:tr w:rsidR="00DF7FA2" w:rsidRPr="0014093E" w14:paraId="40E2CD70"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0165B76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49039</w:t>
            </w:r>
          </w:p>
        </w:tc>
        <w:tc>
          <w:tcPr>
            <w:tcW w:w="2948" w:type="dxa"/>
            <w:tcBorders>
              <w:top w:val="nil"/>
              <w:left w:val="nil"/>
              <w:bottom w:val="single" w:sz="8" w:space="0" w:color="FFFFFF"/>
              <w:right w:val="single" w:sz="8" w:space="0" w:color="FFFFFF"/>
            </w:tcBorders>
            <w:shd w:val="clear" w:color="auto" w:fill="CCCCFF"/>
            <w:noWrap/>
          </w:tcPr>
          <w:p w14:paraId="3639170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Casaseca de las Chanas</w:t>
            </w:r>
          </w:p>
        </w:tc>
        <w:tc>
          <w:tcPr>
            <w:tcW w:w="737" w:type="dxa"/>
            <w:tcBorders>
              <w:top w:val="nil"/>
              <w:left w:val="nil"/>
              <w:bottom w:val="single" w:sz="8" w:space="0" w:color="FFFFFF"/>
              <w:right w:val="single" w:sz="8" w:space="0" w:color="FFFFFF"/>
            </w:tcBorders>
            <w:shd w:val="clear" w:color="auto" w:fill="CCCCFF"/>
          </w:tcPr>
          <w:p w14:paraId="473514A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49142</w:t>
            </w:r>
          </w:p>
        </w:tc>
        <w:tc>
          <w:tcPr>
            <w:tcW w:w="2948" w:type="dxa"/>
            <w:tcBorders>
              <w:top w:val="nil"/>
              <w:left w:val="nil"/>
              <w:bottom w:val="single" w:sz="8" w:space="0" w:color="FFFFFF"/>
              <w:right w:val="single" w:sz="8" w:space="0" w:color="FFFFFF"/>
            </w:tcBorders>
            <w:shd w:val="clear" w:color="auto" w:fill="CCCCFF"/>
            <w:noWrap/>
          </w:tcPr>
          <w:p w14:paraId="5A6616F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Palacios del Pan</w:t>
            </w:r>
          </w:p>
        </w:tc>
        <w:tc>
          <w:tcPr>
            <w:tcW w:w="737" w:type="dxa"/>
            <w:tcBorders>
              <w:top w:val="nil"/>
              <w:left w:val="nil"/>
              <w:bottom w:val="single" w:sz="8" w:space="0" w:color="FFFFFF"/>
              <w:right w:val="single" w:sz="8" w:space="0" w:color="FFFFFF"/>
            </w:tcBorders>
            <w:shd w:val="clear" w:color="auto" w:fill="CCCCFF"/>
          </w:tcPr>
          <w:p w14:paraId="198B184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49249</w:t>
            </w:r>
          </w:p>
        </w:tc>
        <w:tc>
          <w:tcPr>
            <w:tcW w:w="2948" w:type="dxa"/>
            <w:tcBorders>
              <w:top w:val="nil"/>
              <w:left w:val="nil"/>
              <w:bottom w:val="single" w:sz="8" w:space="0" w:color="FFFFFF"/>
              <w:right w:val="single" w:sz="8" w:space="0" w:color="FFFFFF"/>
            </w:tcBorders>
            <w:shd w:val="clear" w:color="auto" w:fill="CCCCFF"/>
            <w:noWrap/>
          </w:tcPr>
          <w:p w14:paraId="083052B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Villalonso</w:t>
            </w:r>
          </w:p>
        </w:tc>
      </w:tr>
      <w:tr w:rsidR="00DF7FA2" w:rsidRPr="0014093E" w14:paraId="4911BC0C"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57F0250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49040</w:t>
            </w:r>
          </w:p>
        </w:tc>
        <w:tc>
          <w:tcPr>
            <w:tcW w:w="2948" w:type="dxa"/>
            <w:tcBorders>
              <w:top w:val="nil"/>
              <w:left w:val="nil"/>
              <w:bottom w:val="single" w:sz="8" w:space="0" w:color="FFFFFF"/>
              <w:right w:val="single" w:sz="8" w:space="0" w:color="FFFFFF"/>
            </w:tcBorders>
            <w:shd w:val="clear" w:color="auto" w:fill="C0C0C0"/>
            <w:noWrap/>
          </w:tcPr>
          <w:p w14:paraId="32C9EB4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Castrillo de la Guareña</w:t>
            </w:r>
          </w:p>
        </w:tc>
        <w:tc>
          <w:tcPr>
            <w:tcW w:w="737" w:type="dxa"/>
            <w:tcBorders>
              <w:top w:val="nil"/>
              <w:left w:val="nil"/>
              <w:bottom w:val="single" w:sz="8" w:space="0" w:color="FFFFFF"/>
              <w:right w:val="single" w:sz="8" w:space="0" w:color="FFFFFF"/>
            </w:tcBorders>
            <w:shd w:val="clear" w:color="auto" w:fill="C0C0C0"/>
          </w:tcPr>
          <w:p w14:paraId="07545CF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49146</w:t>
            </w:r>
          </w:p>
        </w:tc>
        <w:tc>
          <w:tcPr>
            <w:tcW w:w="2948" w:type="dxa"/>
            <w:tcBorders>
              <w:top w:val="nil"/>
              <w:left w:val="nil"/>
              <w:bottom w:val="single" w:sz="8" w:space="0" w:color="FFFFFF"/>
              <w:right w:val="single" w:sz="8" w:space="0" w:color="FFFFFF"/>
            </w:tcBorders>
            <w:shd w:val="clear" w:color="auto" w:fill="C0C0C0"/>
            <w:noWrap/>
          </w:tcPr>
          <w:p w14:paraId="4A8006F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Pego, El</w:t>
            </w:r>
          </w:p>
        </w:tc>
        <w:tc>
          <w:tcPr>
            <w:tcW w:w="737" w:type="dxa"/>
            <w:tcBorders>
              <w:top w:val="nil"/>
              <w:left w:val="nil"/>
              <w:bottom w:val="single" w:sz="8" w:space="0" w:color="FFFFFF"/>
              <w:right w:val="single" w:sz="8" w:space="0" w:color="FFFFFF"/>
            </w:tcBorders>
            <w:shd w:val="clear" w:color="auto" w:fill="C0C0C0"/>
          </w:tcPr>
          <w:p w14:paraId="2C98F0C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49250</w:t>
            </w:r>
          </w:p>
        </w:tc>
        <w:tc>
          <w:tcPr>
            <w:tcW w:w="2948" w:type="dxa"/>
            <w:tcBorders>
              <w:top w:val="nil"/>
              <w:left w:val="nil"/>
              <w:bottom w:val="single" w:sz="8" w:space="0" w:color="FFFFFF"/>
              <w:right w:val="single" w:sz="8" w:space="0" w:color="FFFFFF"/>
            </w:tcBorders>
            <w:shd w:val="clear" w:color="auto" w:fill="C0C0C0"/>
            <w:noWrap/>
          </w:tcPr>
          <w:p w14:paraId="0259C61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Villalpando</w:t>
            </w:r>
          </w:p>
        </w:tc>
      </w:tr>
      <w:tr w:rsidR="00DF7FA2" w:rsidRPr="0014093E" w14:paraId="380F3999"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4867E1B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49041</w:t>
            </w:r>
          </w:p>
        </w:tc>
        <w:tc>
          <w:tcPr>
            <w:tcW w:w="2948" w:type="dxa"/>
            <w:tcBorders>
              <w:top w:val="nil"/>
              <w:left w:val="nil"/>
              <w:bottom w:val="single" w:sz="8" w:space="0" w:color="FFFFFF"/>
              <w:right w:val="single" w:sz="8" w:space="0" w:color="FFFFFF"/>
            </w:tcBorders>
            <w:shd w:val="clear" w:color="auto" w:fill="CCCCFF"/>
            <w:noWrap/>
          </w:tcPr>
          <w:p w14:paraId="544B13A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Castrogonzalo</w:t>
            </w:r>
          </w:p>
        </w:tc>
        <w:tc>
          <w:tcPr>
            <w:tcW w:w="737" w:type="dxa"/>
            <w:tcBorders>
              <w:top w:val="nil"/>
              <w:left w:val="nil"/>
              <w:bottom w:val="single" w:sz="8" w:space="0" w:color="FFFFFF"/>
              <w:right w:val="single" w:sz="8" w:space="0" w:color="FFFFFF"/>
            </w:tcBorders>
            <w:shd w:val="clear" w:color="auto" w:fill="CCCCFF"/>
          </w:tcPr>
          <w:p w14:paraId="5F3DD64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49147</w:t>
            </w:r>
          </w:p>
        </w:tc>
        <w:tc>
          <w:tcPr>
            <w:tcW w:w="2948" w:type="dxa"/>
            <w:tcBorders>
              <w:top w:val="nil"/>
              <w:left w:val="nil"/>
              <w:bottom w:val="single" w:sz="8" w:space="0" w:color="FFFFFF"/>
              <w:right w:val="single" w:sz="8" w:space="0" w:color="FFFFFF"/>
            </w:tcBorders>
            <w:shd w:val="clear" w:color="auto" w:fill="CCCCFF"/>
            <w:noWrap/>
          </w:tcPr>
          <w:p w14:paraId="6251DE6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Peleagonzalo</w:t>
            </w:r>
          </w:p>
        </w:tc>
        <w:tc>
          <w:tcPr>
            <w:tcW w:w="737" w:type="dxa"/>
            <w:tcBorders>
              <w:top w:val="nil"/>
              <w:left w:val="nil"/>
              <w:bottom w:val="single" w:sz="8" w:space="0" w:color="FFFFFF"/>
              <w:right w:val="single" w:sz="8" w:space="0" w:color="FFFFFF"/>
            </w:tcBorders>
            <w:shd w:val="clear" w:color="auto" w:fill="CCCCFF"/>
          </w:tcPr>
          <w:p w14:paraId="79CEA86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49251</w:t>
            </w:r>
          </w:p>
        </w:tc>
        <w:tc>
          <w:tcPr>
            <w:tcW w:w="2948" w:type="dxa"/>
            <w:tcBorders>
              <w:top w:val="nil"/>
              <w:left w:val="nil"/>
              <w:bottom w:val="single" w:sz="8" w:space="0" w:color="FFFFFF"/>
              <w:right w:val="single" w:sz="8" w:space="0" w:color="FFFFFF"/>
            </w:tcBorders>
            <w:shd w:val="clear" w:color="auto" w:fill="CCCCFF"/>
            <w:noWrap/>
          </w:tcPr>
          <w:p w14:paraId="081F691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Villalube</w:t>
            </w:r>
          </w:p>
        </w:tc>
      </w:tr>
      <w:tr w:rsidR="00DF7FA2" w:rsidRPr="0014093E" w14:paraId="42B3AF91"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3B217CC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49042</w:t>
            </w:r>
          </w:p>
        </w:tc>
        <w:tc>
          <w:tcPr>
            <w:tcW w:w="2948" w:type="dxa"/>
            <w:tcBorders>
              <w:top w:val="nil"/>
              <w:left w:val="nil"/>
              <w:bottom w:val="single" w:sz="8" w:space="0" w:color="FFFFFF"/>
              <w:right w:val="single" w:sz="8" w:space="0" w:color="FFFFFF"/>
            </w:tcBorders>
            <w:shd w:val="clear" w:color="auto" w:fill="C0C0C0"/>
            <w:noWrap/>
          </w:tcPr>
          <w:p w14:paraId="0EBD6C4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Castronuevo</w:t>
            </w:r>
          </w:p>
        </w:tc>
        <w:tc>
          <w:tcPr>
            <w:tcW w:w="737" w:type="dxa"/>
            <w:tcBorders>
              <w:top w:val="nil"/>
              <w:left w:val="nil"/>
              <w:bottom w:val="single" w:sz="8" w:space="0" w:color="FFFFFF"/>
              <w:right w:val="single" w:sz="8" w:space="0" w:color="FFFFFF"/>
            </w:tcBorders>
            <w:shd w:val="clear" w:color="auto" w:fill="C0C0C0"/>
          </w:tcPr>
          <w:p w14:paraId="13EF0B2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49148</w:t>
            </w:r>
          </w:p>
        </w:tc>
        <w:tc>
          <w:tcPr>
            <w:tcW w:w="2948" w:type="dxa"/>
            <w:tcBorders>
              <w:top w:val="nil"/>
              <w:left w:val="nil"/>
              <w:bottom w:val="single" w:sz="8" w:space="0" w:color="FFFFFF"/>
              <w:right w:val="single" w:sz="8" w:space="0" w:color="FFFFFF"/>
            </w:tcBorders>
            <w:shd w:val="clear" w:color="auto" w:fill="C0C0C0"/>
            <w:noWrap/>
          </w:tcPr>
          <w:p w14:paraId="548A9AB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Peleas de Abajo</w:t>
            </w:r>
          </w:p>
        </w:tc>
        <w:tc>
          <w:tcPr>
            <w:tcW w:w="737" w:type="dxa"/>
            <w:tcBorders>
              <w:top w:val="nil"/>
              <w:left w:val="nil"/>
              <w:bottom w:val="single" w:sz="8" w:space="0" w:color="FFFFFF"/>
              <w:right w:val="single" w:sz="8" w:space="0" w:color="FFFFFF"/>
            </w:tcBorders>
            <w:shd w:val="clear" w:color="auto" w:fill="C0C0C0"/>
          </w:tcPr>
          <w:p w14:paraId="645E8BB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49252</w:t>
            </w:r>
          </w:p>
        </w:tc>
        <w:tc>
          <w:tcPr>
            <w:tcW w:w="2948" w:type="dxa"/>
            <w:tcBorders>
              <w:top w:val="nil"/>
              <w:left w:val="nil"/>
              <w:bottom w:val="single" w:sz="8" w:space="0" w:color="FFFFFF"/>
              <w:right w:val="single" w:sz="8" w:space="0" w:color="FFFFFF"/>
            </w:tcBorders>
            <w:shd w:val="clear" w:color="auto" w:fill="C0C0C0"/>
            <w:noWrap/>
          </w:tcPr>
          <w:p w14:paraId="1A22C38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Villamayor de Campos</w:t>
            </w:r>
          </w:p>
        </w:tc>
      </w:tr>
      <w:tr w:rsidR="00DF7FA2" w:rsidRPr="0014093E" w14:paraId="67B6B018"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026316E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49043</w:t>
            </w:r>
          </w:p>
        </w:tc>
        <w:tc>
          <w:tcPr>
            <w:tcW w:w="2948" w:type="dxa"/>
            <w:tcBorders>
              <w:top w:val="nil"/>
              <w:left w:val="nil"/>
              <w:bottom w:val="single" w:sz="8" w:space="0" w:color="FFFFFF"/>
              <w:right w:val="single" w:sz="8" w:space="0" w:color="FFFFFF"/>
            </w:tcBorders>
            <w:shd w:val="clear" w:color="auto" w:fill="CCCCFF"/>
            <w:noWrap/>
          </w:tcPr>
          <w:p w14:paraId="2E71A15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Castroverde de Campos</w:t>
            </w:r>
          </w:p>
        </w:tc>
        <w:tc>
          <w:tcPr>
            <w:tcW w:w="737" w:type="dxa"/>
            <w:tcBorders>
              <w:top w:val="nil"/>
              <w:left w:val="nil"/>
              <w:bottom w:val="single" w:sz="8" w:space="0" w:color="FFFFFF"/>
              <w:right w:val="single" w:sz="8" w:space="0" w:color="FFFFFF"/>
            </w:tcBorders>
            <w:shd w:val="clear" w:color="auto" w:fill="CCCCFF"/>
          </w:tcPr>
          <w:p w14:paraId="584733C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49149</w:t>
            </w:r>
          </w:p>
        </w:tc>
        <w:tc>
          <w:tcPr>
            <w:tcW w:w="2948" w:type="dxa"/>
            <w:tcBorders>
              <w:top w:val="nil"/>
              <w:left w:val="nil"/>
              <w:bottom w:val="single" w:sz="8" w:space="0" w:color="FFFFFF"/>
              <w:right w:val="single" w:sz="8" w:space="0" w:color="FFFFFF"/>
            </w:tcBorders>
            <w:shd w:val="clear" w:color="auto" w:fill="CCCCFF"/>
            <w:noWrap/>
          </w:tcPr>
          <w:p w14:paraId="3E9AAB2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Peñausende</w:t>
            </w:r>
          </w:p>
        </w:tc>
        <w:tc>
          <w:tcPr>
            <w:tcW w:w="737" w:type="dxa"/>
            <w:tcBorders>
              <w:top w:val="nil"/>
              <w:left w:val="nil"/>
              <w:bottom w:val="single" w:sz="8" w:space="0" w:color="FFFFFF"/>
              <w:right w:val="single" w:sz="8" w:space="0" w:color="FFFFFF"/>
            </w:tcBorders>
            <w:shd w:val="clear" w:color="auto" w:fill="CCCCFF"/>
          </w:tcPr>
          <w:p w14:paraId="4EA561D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49255</w:t>
            </w:r>
          </w:p>
        </w:tc>
        <w:tc>
          <w:tcPr>
            <w:tcW w:w="2948" w:type="dxa"/>
            <w:tcBorders>
              <w:top w:val="nil"/>
              <w:left w:val="nil"/>
              <w:bottom w:val="single" w:sz="8" w:space="0" w:color="FFFFFF"/>
              <w:right w:val="single" w:sz="8" w:space="0" w:color="FFFFFF"/>
            </w:tcBorders>
            <w:shd w:val="clear" w:color="auto" w:fill="CCCCFF"/>
            <w:noWrap/>
          </w:tcPr>
          <w:p w14:paraId="39A7716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Villamor de los Escuderos</w:t>
            </w:r>
          </w:p>
        </w:tc>
      </w:tr>
      <w:tr w:rsidR="00DF7FA2" w:rsidRPr="0014093E" w14:paraId="0EA5EBF3"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668E789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49044</w:t>
            </w:r>
          </w:p>
        </w:tc>
        <w:tc>
          <w:tcPr>
            <w:tcW w:w="2948" w:type="dxa"/>
            <w:tcBorders>
              <w:top w:val="nil"/>
              <w:left w:val="nil"/>
              <w:bottom w:val="single" w:sz="8" w:space="0" w:color="FFFFFF"/>
              <w:right w:val="single" w:sz="8" w:space="0" w:color="FFFFFF"/>
            </w:tcBorders>
            <w:shd w:val="clear" w:color="auto" w:fill="C0C0C0"/>
            <w:noWrap/>
          </w:tcPr>
          <w:p w14:paraId="02B4F39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Cazurra</w:t>
            </w:r>
          </w:p>
        </w:tc>
        <w:tc>
          <w:tcPr>
            <w:tcW w:w="737" w:type="dxa"/>
            <w:tcBorders>
              <w:top w:val="nil"/>
              <w:left w:val="nil"/>
              <w:bottom w:val="single" w:sz="8" w:space="0" w:color="FFFFFF"/>
              <w:right w:val="single" w:sz="8" w:space="0" w:color="FFFFFF"/>
            </w:tcBorders>
            <w:shd w:val="clear" w:color="auto" w:fill="C0C0C0"/>
          </w:tcPr>
          <w:p w14:paraId="72F21E0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49151</w:t>
            </w:r>
          </w:p>
        </w:tc>
        <w:tc>
          <w:tcPr>
            <w:tcW w:w="2948" w:type="dxa"/>
            <w:tcBorders>
              <w:top w:val="nil"/>
              <w:left w:val="nil"/>
              <w:bottom w:val="single" w:sz="8" w:space="0" w:color="FFFFFF"/>
              <w:right w:val="single" w:sz="8" w:space="0" w:color="FFFFFF"/>
            </w:tcBorders>
            <w:shd w:val="clear" w:color="auto" w:fill="C0C0C0"/>
            <w:noWrap/>
          </w:tcPr>
          <w:p w14:paraId="4D75FC0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Perdigón, El</w:t>
            </w:r>
          </w:p>
        </w:tc>
        <w:tc>
          <w:tcPr>
            <w:tcW w:w="737" w:type="dxa"/>
            <w:tcBorders>
              <w:top w:val="nil"/>
              <w:left w:val="nil"/>
              <w:bottom w:val="single" w:sz="8" w:space="0" w:color="FFFFFF"/>
              <w:right w:val="single" w:sz="8" w:space="0" w:color="FFFFFF"/>
            </w:tcBorders>
            <w:shd w:val="clear" w:color="auto" w:fill="C0C0C0"/>
          </w:tcPr>
          <w:p w14:paraId="4251BC0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49256</w:t>
            </w:r>
          </w:p>
        </w:tc>
        <w:tc>
          <w:tcPr>
            <w:tcW w:w="2948" w:type="dxa"/>
            <w:tcBorders>
              <w:top w:val="nil"/>
              <w:left w:val="nil"/>
              <w:bottom w:val="single" w:sz="8" w:space="0" w:color="FFFFFF"/>
              <w:right w:val="single" w:sz="8" w:space="0" w:color="FFFFFF"/>
            </w:tcBorders>
            <w:shd w:val="clear" w:color="auto" w:fill="C0C0C0"/>
            <w:noWrap/>
          </w:tcPr>
          <w:p w14:paraId="54A6660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Villanázar</w:t>
            </w:r>
          </w:p>
        </w:tc>
      </w:tr>
      <w:tr w:rsidR="00DF7FA2" w:rsidRPr="0014093E" w14:paraId="1A380132"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0E5979F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49046</w:t>
            </w:r>
          </w:p>
        </w:tc>
        <w:tc>
          <w:tcPr>
            <w:tcW w:w="2948" w:type="dxa"/>
            <w:tcBorders>
              <w:top w:val="nil"/>
              <w:left w:val="nil"/>
              <w:bottom w:val="single" w:sz="8" w:space="0" w:color="FFFFFF"/>
              <w:right w:val="single" w:sz="8" w:space="0" w:color="FFFFFF"/>
            </w:tcBorders>
            <w:shd w:val="clear" w:color="auto" w:fill="CCCCFF"/>
            <w:noWrap/>
          </w:tcPr>
          <w:p w14:paraId="19A96E9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Cerecinos de Campos</w:t>
            </w:r>
          </w:p>
        </w:tc>
        <w:tc>
          <w:tcPr>
            <w:tcW w:w="737" w:type="dxa"/>
            <w:tcBorders>
              <w:top w:val="nil"/>
              <w:left w:val="nil"/>
              <w:bottom w:val="single" w:sz="8" w:space="0" w:color="FFFFFF"/>
              <w:right w:val="single" w:sz="8" w:space="0" w:color="FFFFFF"/>
            </w:tcBorders>
            <w:shd w:val="clear" w:color="auto" w:fill="CCCCFF"/>
          </w:tcPr>
          <w:p w14:paraId="1403AF7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49152</w:t>
            </w:r>
          </w:p>
        </w:tc>
        <w:tc>
          <w:tcPr>
            <w:tcW w:w="2948" w:type="dxa"/>
            <w:tcBorders>
              <w:top w:val="nil"/>
              <w:left w:val="nil"/>
              <w:bottom w:val="single" w:sz="8" w:space="0" w:color="FFFFFF"/>
              <w:right w:val="single" w:sz="8" w:space="0" w:color="FFFFFF"/>
            </w:tcBorders>
            <w:shd w:val="clear" w:color="auto" w:fill="CCCCFF"/>
            <w:noWrap/>
          </w:tcPr>
          <w:p w14:paraId="6C6EDBD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Pereruela</w:t>
            </w:r>
          </w:p>
        </w:tc>
        <w:tc>
          <w:tcPr>
            <w:tcW w:w="737" w:type="dxa"/>
            <w:tcBorders>
              <w:top w:val="nil"/>
              <w:left w:val="nil"/>
              <w:bottom w:val="single" w:sz="8" w:space="0" w:color="FFFFFF"/>
              <w:right w:val="single" w:sz="8" w:space="0" w:color="FFFFFF"/>
            </w:tcBorders>
            <w:shd w:val="clear" w:color="auto" w:fill="CCCCFF"/>
          </w:tcPr>
          <w:p w14:paraId="73F5AE9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49257</w:t>
            </w:r>
          </w:p>
        </w:tc>
        <w:tc>
          <w:tcPr>
            <w:tcW w:w="2948" w:type="dxa"/>
            <w:tcBorders>
              <w:top w:val="nil"/>
              <w:left w:val="nil"/>
              <w:bottom w:val="single" w:sz="8" w:space="0" w:color="FFFFFF"/>
              <w:right w:val="single" w:sz="8" w:space="0" w:color="FFFFFF"/>
            </w:tcBorders>
            <w:shd w:val="clear" w:color="auto" w:fill="CCCCFF"/>
            <w:noWrap/>
          </w:tcPr>
          <w:p w14:paraId="3338844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Villanueva de Azoague</w:t>
            </w:r>
          </w:p>
        </w:tc>
      </w:tr>
      <w:tr w:rsidR="00DF7FA2" w:rsidRPr="0014093E" w14:paraId="2F808DBB"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7192ADB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49047</w:t>
            </w:r>
          </w:p>
        </w:tc>
        <w:tc>
          <w:tcPr>
            <w:tcW w:w="2948" w:type="dxa"/>
            <w:tcBorders>
              <w:top w:val="nil"/>
              <w:left w:val="nil"/>
              <w:bottom w:val="single" w:sz="8" w:space="0" w:color="FFFFFF"/>
              <w:right w:val="single" w:sz="8" w:space="0" w:color="FFFFFF"/>
            </w:tcBorders>
            <w:shd w:val="clear" w:color="auto" w:fill="C0C0C0"/>
            <w:noWrap/>
          </w:tcPr>
          <w:p w14:paraId="231FE59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Cerecinos del Carrizal</w:t>
            </w:r>
          </w:p>
        </w:tc>
        <w:tc>
          <w:tcPr>
            <w:tcW w:w="737" w:type="dxa"/>
            <w:tcBorders>
              <w:top w:val="nil"/>
              <w:left w:val="nil"/>
              <w:bottom w:val="single" w:sz="8" w:space="0" w:color="FFFFFF"/>
              <w:right w:val="single" w:sz="8" w:space="0" w:color="FFFFFF"/>
            </w:tcBorders>
            <w:shd w:val="clear" w:color="auto" w:fill="C0C0C0"/>
          </w:tcPr>
          <w:p w14:paraId="19B7485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49153</w:t>
            </w:r>
          </w:p>
        </w:tc>
        <w:tc>
          <w:tcPr>
            <w:tcW w:w="2948" w:type="dxa"/>
            <w:tcBorders>
              <w:top w:val="nil"/>
              <w:left w:val="nil"/>
              <w:bottom w:val="single" w:sz="8" w:space="0" w:color="FFFFFF"/>
              <w:right w:val="single" w:sz="8" w:space="0" w:color="FFFFFF"/>
            </w:tcBorders>
            <w:shd w:val="clear" w:color="auto" w:fill="C0C0C0"/>
            <w:noWrap/>
          </w:tcPr>
          <w:p w14:paraId="275F08D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Perilla de Castro</w:t>
            </w:r>
          </w:p>
        </w:tc>
        <w:tc>
          <w:tcPr>
            <w:tcW w:w="737" w:type="dxa"/>
            <w:tcBorders>
              <w:top w:val="nil"/>
              <w:left w:val="nil"/>
              <w:bottom w:val="single" w:sz="8" w:space="0" w:color="FFFFFF"/>
              <w:right w:val="single" w:sz="8" w:space="0" w:color="FFFFFF"/>
            </w:tcBorders>
            <w:shd w:val="clear" w:color="auto" w:fill="C0C0C0"/>
          </w:tcPr>
          <w:p w14:paraId="03E24A9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49258</w:t>
            </w:r>
          </w:p>
        </w:tc>
        <w:tc>
          <w:tcPr>
            <w:tcW w:w="2948" w:type="dxa"/>
            <w:tcBorders>
              <w:top w:val="nil"/>
              <w:left w:val="nil"/>
              <w:bottom w:val="single" w:sz="8" w:space="0" w:color="FFFFFF"/>
              <w:right w:val="single" w:sz="8" w:space="0" w:color="FFFFFF"/>
            </w:tcBorders>
            <w:shd w:val="clear" w:color="auto" w:fill="C0C0C0"/>
            <w:noWrap/>
          </w:tcPr>
          <w:p w14:paraId="1B55393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Villanueva de Campeán</w:t>
            </w:r>
          </w:p>
        </w:tc>
      </w:tr>
      <w:tr w:rsidR="00DF7FA2" w:rsidRPr="0014093E" w14:paraId="32142EF4"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71CA12D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49053</w:t>
            </w:r>
          </w:p>
        </w:tc>
        <w:tc>
          <w:tcPr>
            <w:tcW w:w="2948" w:type="dxa"/>
            <w:tcBorders>
              <w:top w:val="nil"/>
              <w:left w:val="nil"/>
              <w:bottom w:val="single" w:sz="8" w:space="0" w:color="FFFFFF"/>
              <w:right w:val="single" w:sz="8" w:space="0" w:color="FFFFFF"/>
            </w:tcBorders>
            <w:shd w:val="clear" w:color="auto" w:fill="CCCCFF"/>
            <w:noWrap/>
          </w:tcPr>
          <w:p w14:paraId="70421FD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Coreses</w:t>
            </w:r>
          </w:p>
        </w:tc>
        <w:tc>
          <w:tcPr>
            <w:tcW w:w="737" w:type="dxa"/>
            <w:tcBorders>
              <w:top w:val="nil"/>
              <w:left w:val="nil"/>
              <w:bottom w:val="single" w:sz="8" w:space="0" w:color="FFFFFF"/>
              <w:right w:val="single" w:sz="8" w:space="0" w:color="FFFFFF"/>
            </w:tcBorders>
            <w:shd w:val="clear" w:color="auto" w:fill="CCCCFF"/>
          </w:tcPr>
          <w:p w14:paraId="33CB810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49155</w:t>
            </w:r>
          </w:p>
        </w:tc>
        <w:tc>
          <w:tcPr>
            <w:tcW w:w="2948" w:type="dxa"/>
            <w:tcBorders>
              <w:top w:val="nil"/>
              <w:left w:val="nil"/>
              <w:bottom w:val="single" w:sz="8" w:space="0" w:color="FFFFFF"/>
              <w:right w:val="single" w:sz="8" w:space="0" w:color="FFFFFF"/>
            </w:tcBorders>
            <w:shd w:val="clear" w:color="auto" w:fill="CCCCFF"/>
            <w:noWrap/>
          </w:tcPr>
          <w:p w14:paraId="2122876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Piedrahita de Castro</w:t>
            </w:r>
          </w:p>
        </w:tc>
        <w:tc>
          <w:tcPr>
            <w:tcW w:w="737" w:type="dxa"/>
            <w:tcBorders>
              <w:top w:val="nil"/>
              <w:left w:val="nil"/>
              <w:bottom w:val="single" w:sz="8" w:space="0" w:color="FFFFFF"/>
              <w:right w:val="single" w:sz="8" w:space="0" w:color="FFFFFF"/>
            </w:tcBorders>
            <w:shd w:val="clear" w:color="auto" w:fill="CCCCFF"/>
          </w:tcPr>
          <w:p w14:paraId="44B105F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49259</w:t>
            </w:r>
          </w:p>
        </w:tc>
        <w:tc>
          <w:tcPr>
            <w:tcW w:w="2948" w:type="dxa"/>
            <w:tcBorders>
              <w:top w:val="nil"/>
              <w:left w:val="nil"/>
              <w:bottom w:val="single" w:sz="8" w:space="0" w:color="FFFFFF"/>
              <w:right w:val="single" w:sz="8" w:space="0" w:color="FFFFFF"/>
            </w:tcBorders>
            <w:shd w:val="clear" w:color="auto" w:fill="CCCCFF"/>
            <w:noWrap/>
          </w:tcPr>
          <w:p w14:paraId="563E60C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Villanueva de las Peras</w:t>
            </w:r>
          </w:p>
        </w:tc>
      </w:tr>
      <w:tr w:rsidR="00DF7FA2" w:rsidRPr="0014093E" w14:paraId="24D7FC1A"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4B5A0CF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49054</w:t>
            </w:r>
          </w:p>
        </w:tc>
        <w:tc>
          <w:tcPr>
            <w:tcW w:w="2948" w:type="dxa"/>
            <w:tcBorders>
              <w:top w:val="nil"/>
              <w:left w:val="nil"/>
              <w:bottom w:val="single" w:sz="8" w:space="0" w:color="FFFFFF"/>
              <w:right w:val="single" w:sz="8" w:space="0" w:color="FFFFFF"/>
            </w:tcBorders>
            <w:shd w:val="clear" w:color="auto" w:fill="C0C0C0"/>
            <w:noWrap/>
          </w:tcPr>
          <w:p w14:paraId="58B181F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Corrales del Vino</w:t>
            </w:r>
          </w:p>
        </w:tc>
        <w:tc>
          <w:tcPr>
            <w:tcW w:w="737" w:type="dxa"/>
            <w:tcBorders>
              <w:top w:val="nil"/>
              <w:left w:val="nil"/>
              <w:bottom w:val="single" w:sz="8" w:space="0" w:color="FFFFFF"/>
              <w:right w:val="single" w:sz="8" w:space="0" w:color="FFFFFF"/>
            </w:tcBorders>
            <w:shd w:val="clear" w:color="auto" w:fill="C0C0C0"/>
          </w:tcPr>
          <w:p w14:paraId="2CD450E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49156</w:t>
            </w:r>
          </w:p>
        </w:tc>
        <w:tc>
          <w:tcPr>
            <w:tcW w:w="2948" w:type="dxa"/>
            <w:tcBorders>
              <w:top w:val="nil"/>
              <w:left w:val="nil"/>
              <w:bottom w:val="single" w:sz="8" w:space="0" w:color="FFFFFF"/>
              <w:right w:val="single" w:sz="8" w:space="0" w:color="FFFFFF"/>
            </w:tcBorders>
            <w:shd w:val="clear" w:color="auto" w:fill="C0C0C0"/>
            <w:noWrap/>
          </w:tcPr>
          <w:p w14:paraId="682F814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Pinilla de Toro</w:t>
            </w:r>
          </w:p>
        </w:tc>
        <w:tc>
          <w:tcPr>
            <w:tcW w:w="737" w:type="dxa"/>
            <w:tcBorders>
              <w:top w:val="nil"/>
              <w:left w:val="nil"/>
              <w:bottom w:val="single" w:sz="8" w:space="0" w:color="FFFFFF"/>
              <w:right w:val="single" w:sz="8" w:space="0" w:color="FFFFFF"/>
            </w:tcBorders>
            <w:shd w:val="clear" w:color="auto" w:fill="C0C0C0"/>
          </w:tcPr>
          <w:p w14:paraId="017F942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49260</w:t>
            </w:r>
          </w:p>
        </w:tc>
        <w:tc>
          <w:tcPr>
            <w:tcW w:w="2948" w:type="dxa"/>
            <w:tcBorders>
              <w:top w:val="nil"/>
              <w:left w:val="nil"/>
              <w:bottom w:val="single" w:sz="8" w:space="0" w:color="FFFFFF"/>
              <w:right w:val="single" w:sz="8" w:space="0" w:color="FFFFFF"/>
            </w:tcBorders>
            <w:shd w:val="clear" w:color="auto" w:fill="C0C0C0"/>
            <w:noWrap/>
          </w:tcPr>
          <w:p w14:paraId="1664673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Villanueva del Campo</w:t>
            </w:r>
          </w:p>
        </w:tc>
      </w:tr>
      <w:tr w:rsidR="00DF7FA2" w:rsidRPr="0014093E" w14:paraId="16472260"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0CEF37F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49055</w:t>
            </w:r>
          </w:p>
        </w:tc>
        <w:tc>
          <w:tcPr>
            <w:tcW w:w="2948" w:type="dxa"/>
            <w:tcBorders>
              <w:top w:val="nil"/>
              <w:left w:val="nil"/>
              <w:bottom w:val="single" w:sz="8" w:space="0" w:color="FFFFFF"/>
              <w:right w:val="single" w:sz="8" w:space="0" w:color="FFFFFF"/>
            </w:tcBorders>
            <w:shd w:val="clear" w:color="auto" w:fill="CCCCFF"/>
            <w:noWrap/>
          </w:tcPr>
          <w:p w14:paraId="5043D27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Cotanes del Monte</w:t>
            </w:r>
          </w:p>
        </w:tc>
        <w:tc>
          <w:tcPr>
            <w:tcW w:w="737" w:type="dxa"/>
            <w:tcBorders>
              <w:top w:val="nil"/>
              <w:left w:val="nil"/>
              <w:bottom w:val="single" w:sz="8" w:space="0" w:color="FFFFFF"/>
              <w:right w:val="single" w:sz="8" w:space="0" w:color="FFFFFF"/>
            </w:tcBorders>
            <w:shd w:val="clear" w:color="auto" w:fill="CCCCFF"/>
          </w:tcPr>
          <w:p w14:paraId="54EF0B5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49158</w:t>
            </w:r>
          </w:p>
        </w:tc>
        <w:tc>
          <w:tcPr>
            <w:tcW w:w="2948" w:type="dxa"/>
            <w:tcBorders>
              <w:top w:val="nil"/>
              <w:left w:val="nil"/>
              <w:bottom w:val="single" w:sz="8" w:space="0" w:color="FFFFFF"/>
              <w:right w:val="single" w:sz="8" w:space="0" w:color="FFFFFF"/>
            </w:tcBorders>
            <w:shd w:val="clear" w:color="auto" w:fill="CCCCFF"/>
            <w:noWrap/>
          </w:tcPr>
          <w:p w14:paraId="71930FC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Piñero, El</w:t>
            </w:r>
          </w:p>
        </w:tc>
        <w:tc>
          <w:tcPr>
            <w:tcW w:w="737" w:type="dxa"/>
            <w:tcBorders>
              <w:top w:val="nil"/>
              <w:left w:val="nil"/>
              <w:bottom w:val="single" w:sz="8" w:space="0" w:color="FFFFFF"/>
              <w:right w:val="single" w:sz="8" w:space="0" w:color="FFFFFF"/>
            </w:tcBorders>
            <w:shd w:val="clear" w:color="auto" w:fill="CCCCFF"/>
          </w:tcPr>
          <w:p w14:paraId="31D112D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49261</w:t>
            </w:r>
          </w:p>
        </w:tc>
        <w:tc>
          <w:tcPr>
            <w:tcW w:w="2948" w:type="dxa"/>
            <w:tcBorders>
              <w:top w:val="nil"/>
              <w:left w:val="nil"/>
              <w:bottom w:val="single" w:sz="8" w:space="0" w:color="FFFFFF"/>
              <w:right w:val="single" w:sz="8" w:space="0" w:color="FFFFFF"/>
            </w:tcBorders>
            <w:shd w:val="clear" w:color="auto" w:fill="CCCCFF"/>
            <w:noWrap/>
          </w:tcPr>
          <w:p w14:paraId="3CCCC24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Villaralbo</w:t>
            </w:r>
          </w:p>
        </w:tc>
      </w:tr>
      <w:tr w:rsidR="00DF7FA2" w:rsidRPr="0014093E" w14:paraId="69C773E3"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41FE6FE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49056</w:t>
            </w:r>
          </w:p>
        </w:tc>
        <w:tc>
          <w:tcPr>
            <w:tcW w:w="2948" w:type="dxa"/>
            <w:tcBorders>
              <w:top w:val="nil"/>
              <w:left w:val="nil"/>
              <w:bottom w:val="single" w:sz="8" w:space="0" w:color="FFFFFF"/>
              <w:right w:val="single" w:sz="8" w:space="0" w:color="FFFFFF"/>
            </w:tcBorders>
            <w:shd w:val="clear" w:color="auto" w:fill="C0C0C0"/>
            <w:noWrap/>
          </w:tcPr>
          <w:p w14:paraId="5917BF2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Cubillos</w:t>
            </w:r>
          </w:p>
        </w:tc>
        <w:tc>
          <w:tcPr>
            <w:tcW w:w="737" w:type="dxa"/>
            <w:tcBorders>
              <w:top w:val="nil"/>
              <w:left w:val="nil"/>
              <w:bottom w:val="single" w:sz="8" w:space="0" w:color="FFFFFF"/>
              <w:right w:val="single" w:sz="8" w:space="0" w:color="FFFFFF"/>
            </w:tcBorders>
            <w:shd w:val="clear" w:color="auto" w:fill="C0C0C0"/>
          </w:tcPr>
          <w:p w14:paraId="7F0CBA3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49159</w:t>
            </w:r>
          </w:p>
        </w:tc>
        <w:tc>
          <w:tcPr>
            <w:tcW w:w="2948" w:type="dxa"/>
            <w:tcBorders>
              <w:top w:val="nil"/>
              <w:left w:val="nil"/>
              <w:bottom w:val="single" w:sz="8" w:space="0" w:color="FFFFFF"/>
              <w:right w:val="single" w:sz="8" w:space="0" w:color="FFFFFF"/>
            </w:tcBorders>
            <w:shd w:val="clear" w:color="auto" w:fill="C0C0C0"/>
            <w:noWrap/>
          </w:tcPr>
          <w:p w14:paraId="264FDC2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Pobladura del Valle</w:t>
            </w:r>
          </w:p>
        </w:tc>
        <w:tc>
          <w:tcPr>
            <w:tcW w:w="737" w:type="dxa"/>
            <w:tcBorders>
              <w:top w:val="nil"/>
              <w:left w:val="nil"/>
              <w:bottom w:val="single" w:sz="8" w:space="0" w:color="FFFFFF"/>
              <w:right w:val="single" w:sz="8" w:space="0" w:color="FFFFFF"/>
            </w:tcBorders>
            <w:shd w:val="clear" w:color="auto" w:fill="C0C0C0"/>
          </w:tcPr>
          <w:p w14:paraId="60BD321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49262</w:t>
            </w:r>
          </w:p>
        </w:tc>
        <w:tc>
          <w:tcPr>
            <w:tcW w:w="2948" w:type="dxa"/>
            <w:tcBorders>
              <w:top w:val="nil"/>
              <w:left w:val="nil"/>
              <w:bottom w:val="single" w:sz="8" w:space="0" w:color="FFFFFF"/>
              <w:right w:val="single" w:sz="8" w:space="0" w:color="FFFFFF"/>
            </w:tcBorders>
            <w:shd w:val="clear" w:color="auto" w:fill="C0C0C0"/>
            <w:noWrap/>
          </w:tcPr>
          <w:p w14:paraId="55383EA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Villardeciervos</w:t>
            </w:r>
          </w:p>
        </w:tc>
      </w:tr>
      <w:tr w:rsidR="00DF7FA2" w:rsidRPr="0014093E" w14:paraId="09BD7F11"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23B5BDA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49057</w:t>
            </w:r>
          </w:p>
        </w:tc>
        <w:tc>
          <w:tcPr>
            <w:tcW w:w="2948" w:type="dxa"/>
            <w:tcBorders>
              <w:top w:val="nil"/>
              <w:left w:val="nil"/>
              <w:bottom w:val="single" w:sz="8" w:space="0" w:color="FFFFFF"/>
              <w:right w:val="single" w:sz="8" w:space="0" w:color="FFFFFF"/>
            </w:tcBorders>
            <w:shd w:val="clear" w:color="auto" w:fill="CCCCFF"/>
            <w:noWrap/>
          </w:tcPr>
          <w:p w14:paraId="0E39A8F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Cubo de Benavente</w:t>
            </w:r>
          </w:p>
        </w:tc>
        <w:tc>
          <w:tcPr>
            <w:tcW w:w="737" w:type="dxa"/>
            <w:tcBorders>
              <w:top w:val="nil"/>
              <w:left w:val="nil"/>
              <w:bottom w:val="single" w:sz="8" w:space="0" w:color="FFFFFF"/>
              <w:right w:val="single" w:sz="8" w:space="0" w:color="FFFFFF"/>
            </w:tcBorders>
            <w:shd w:val="clear" w:color="auto" w:fill="CCCCFF"/>
          </w:tcPr>
          <w:p w14:paraId="55145B9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49160</w:t>
            </w:r>
          </w:p>
        </w:tc>
        <w:tc>
          <w:tcPr>
            <w:tcW w:w="2948" w:type="dxa"/>
            <w:tcBorders>
              <w:top w:val="nil"/>
              <w:left w:val="nil"/>
              <w:bottom w:val="single" w:sz="8" w:space="0" w:color="FFFFFF"/>
              <w:right w:val="single" w:sz="8" w:space="0" w:color="FFFFFF"/>
            </w:tcBorders>
            <w:shd w:val="clear" w:color="auto" w:fill="CCCCFF"/>
            <w:noWrap/>
          </w:tcPr>
          <w:p w14:paraId="090A380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Pobladura de Valderaduey</w:t>
            </w:r>
          </w:p>
        </w:tc>
        <w:tc>
          <w:tcPr>
            <w:tcW w:w="737" w:type="dxa"/>
            <w:tcBorders>
              <w:top w:val="nil"/>
              <w:left w:val="nil"/>
              <w:bottom w:val="single" w:sz="8" w:space="0" w:color="FFFFFF"/>
              <w:right w:val="single" w:sz="8" w:space="0" w:color="FFFFFF"/>
            </w:tcBorders>
            <w:shd w:val="clear" w:color="auto" w:fill="CCCCFF"/>
          </w:tcPr>
          <w:p w14:paraId="6814104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49263</w:t>
            </w:r>
          </w:p>
        </w:tc>
        <w:tc>
          <w:tcPr>
            <w:tcW w:w="2948" w:type="dxa"/>
            <w:tcBorders>
              <w:top w:val="nil"/>
              <w:left w:val="nil"/>
              <w:bottom w:val="single" w:sz="8" w:space="0" w:color="FFFFFF"/>
              <w:right w:val="single" w:sz="8" w:space="0" w:color="FFFFFF"/>
            </w:tcBorders>
            <w:shd w:val="clear" w:color="auto" w:fill="CCCCFF"/>
            <w:noWrap/>
          </w:tcPr>
          <w:p w14:paraId="64C236C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Villar de Fallaves</w:t>
            </w:r>
          </w:p>
        </w:tc>
      </w:tr>
      <w:tr w:rsidR="00DF7FA2" w:rsidRPr="0014093E" w14:paraId="1B4B7C3F"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45C056D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49059</w:t>
            </w:r>
          </w:p>
        </w:tc>
        <w:tc>
          <w:tcPr>
            <w:tcW w:w="2948" w:type="dxa"/>
            <w:tcBorders>
              <w:top w:val="nil"/>
              <w:left w:val="nil"/>
              <w:bottom w:val="single" w:sz="8" w:space="0" w:color="FFFFFF"/>
              <w:right w:val="single" w:sz="8" w:space="0" w:color="FFFFFF"/>
            </w:tcBorders>
            <w:shd w:val="clear" w:color="auto" w:fill="C0C0C0"/>
            <w:noWrap/>
          </w:tcPr>
          <w:p w14:paraId="7ECF46C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Cuelgamures</w:t>
            </w:r>
          </w:p>
        </w:tc>
        <w:tc>
          <w:tcPr>
            <w:tcW w:w="737" w:type="dxa"/>
            <w:tcBorders>
              <w:top w:val="nil"/>
              <w:left w:val="nil"/>
              <w:bottom w:val="single" w:sz="8" w:space="0" w:color="FFFFFF"/>
              <w:right w:val="single" w:sz="8" w:space="0" w:color="FFFFFF"/>
            </w:tcBorders>
            <w:shd w:val="clear" w:color="auto" w:fill="C0C0C0"/>
          </w:tcPr>
          <w:p w14:paraId="70DAF24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49163</w:t>
            </w:r>
          </w:p>
        </w:tc>
        <w:tc>
          <w:tcPr>
            <w:tcW w:w="2948" w:type="dxa"/>
            <w:tcBorders>
              <w:top w:val="nil"/>
              <w:left w:val="nil"/>
              <w:bottom w:val="single" w:sz="8" w:space="0" w:color="FFFFFF"/>
              <w:right w:val="single" w:sz="8" w:space="0" w:color="FFFFFF"/>
            </w:tcBorders>
            <w:shd w:val="clear" w:color="auto" w:fill="C0C0C0"/>
            <w:noWrap/>
          </w:tcPr>
          <w:p w14:paraId="1A8D20E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Pozoantiguo</w:t>
            </w:r>
          </w:p>
        </w:tc>
        <w:tc>
          <w:tcPr>
            <w:tcW w:w="737" w:type="dxa"/>
            <w:tcBorders>
              <w:top w:val="nil"/>
              <w:left w:val="nil"/>
              <w:bottom w:val="single" w:sz="8" w:space="0" w:color="FFFFFF"/>
              <w:right w:val="single" w:sz="8" w:space="0" w:color="FFFFFF"/>
            </w:tcBorders>
            <w:shd w:val="clear" w:color="auto" w:fill="C0C0C0"/>
          </w:tcPr>
          <w:p w14:paraId="3333FDA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49265</w:t>
            </w:r>
          </w:p>
        </w:tc>
        <w:tc>
          <w:tcPr>
            <w:tcW w:w="2948" w:type="dxa"/>
            <w:tcBorders>
              <w:top w:val="nil"/>
              <w:left w:val="nil"/>
              <w:bottom w:val="single" w:sz="8" w:space="0" w:color="FFFFFF"/>
              <w:right w:val="single" w:sz="8" w:space="0" w:color="FFFFFF"/>
            </w:tcBorders>
            <w:shd w:val="clear" w:color="auto" w:fill="C0C0C0"/>
            <w:noWrap/>
          </w:tcPr>
          <w:p w14:paraId="6C97EC2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Villardiegua de la Ribera</w:t>
            </w:r>
          </w:p>
        </w:tc>
      </w:tr>
      <w:tr w:rsidR="00DF7FA2" w:rsidRPr="0014093E" w14:paraId="3E56BCE5"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39EA3BE7"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49061</w:t>
            </w:r>
          </w:p>
        </w:tc>
        <w:tc>
          <w:tcPr>
            <w:tcW w:w="2948" w:type="dxa"/>
            <w:tcBorders>
              <w:top w:val="nil"/>
              <w:left w:val="nil"/>
              <w:bottom w:val="single" w:sz="8" w:space="0" w:color="FFFFFF"/>
              <w:right w:val="single" w:sz="8" w:space="0" w:color="FFFFFF"/>
            </w:tcBorders>
            <w:shd w:val="clear" w:color="auto" w:fill="CCCCFF"/>
            <w:noWrap/>
          </w:tcPr>
          <w:p w14:paraId="6A08DD8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Entrala</w:t>
            </w:r>
          </w:p>
        </w:tc>
        <w:tc>
          <w:tcPr>
            <w:tcW w:w="737" w:type="dxa"/>
            <w:tcBorders>
              <w:top w:val="nil"/>
              <w:left w:val="nil"/>
              <w:bottom w:val="single" w:sz="8" w:space="0" w:color="FFFFFF"/>
              <w:right w:val="single" w:sz="8" w:space="0" w:color="FFFFFF"/>
            </w:tcBorders>
            <w:shd w:val="clear" w:color="auto" w:fill="CCCCFF"/>
          </w:tcPr>
          <w:p w14:paraId="7127E20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49164</w:t>
            </w:r>
          </w:p>
        </w:tc>
        <w:tc>
          <w:tcPr>
            <w:tcW w:w="2948" w:type="dxa"/>
            <w:tcBorders>
              <w:top w:val="nil"/>
              <w:left w:val="nil"/>
              <w:bottom w:val="single" w:sz="8" w:space="0" w:color="FFFFFF"/>
              <w:right w:val="single" w:sz="8" w:space="0" w:color="FFFFFF"/>
            </w:tcBorders>
            <w:shd w:val="clear" w:color="auto" w:fill="CCCCFF"/>
            <w:noWrap/>
          </w:tcPr>
          <w:p w14:paraId="221814A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Pozuelo de Tábara</w:t>
            </w:r>
          </w:p>
        </w:tc>
        <w:tc>
          <w:tcPr>
            <w:tcW w:w="737" w:type="dxa"/>
            <w:tcBorders>
              <w:top w:val="nil"/>
              <w:left w:val="nil"/>
              <w:bottom w:val="single" w:sz="8" w:space="0" w:color="FFFFFF"/>
              <w:right w:val="single" w:sz="8" w:space="0" w:color="FFFFFF"/>
            </w:tcBorders>
            <w:shd w:val="clear" w:color="auto" w:fill="CCCCFF"/>
          </w:tcPr>
          <w:p w14:paraId="10DCC49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49266</w:t>
            </w:r>
          </w:p>
        </w:tc>
        <w:tc>
          <w:tcPr>
            <w:tcW w:w="2948" w:type="dxa"/>
            <w:tcBorders>
              <w:top w:val="nil"/>
              <w:left w:val="nil"/>
              <w:bottom w:val="single" w:sz="8" w:space="0" w:color="FFFFFF"/>
              <w:right w:val="single" w:sz="8" w:space="0" w:color="FFFFFF"/>
            </w:tcBorders>
            <w:shd w:val="clear" w:color="auto" w:fill="CCCCFF"/>
            <w:noWrap/>
          </w:tcPr>
          <w:p w14:paraId="006F067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Villárdiga</w:t>
            </w:r>
          </w:p>
        </w:tc>
      </w:tr>
      <w:tr w:rsidR="00DF7FA2" w:rsidRPr="0014093E" w14:paraId="16FBF451"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20997E9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49063</w:t>
            </w:r>
          </w:p>
        </w:tc>
        <w:tc>
          <w:tcPr>
            <w:tcW w:w="2948" w:type="dxa"/>
            <w:tcBorders>
              <w:top w:val="nil"/>
              <w:left w:val="nil"/>
              <w:bottom w:val="single" w:sz="8" w:space="0" w:color="FFFFFF"/>
              <w:right w:val="single" w:sz="8" w:space="0" w:color="FFFFFF"/>
            </w:tcBorders>
            <w:shd w:val="clear" w:color="auto" w:fill="C0C0C0"/>
            <w:noWrap/>
          </w:tcPr>
          <w:p w14:paraId="3B9A9DF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Faramontanos de Tábara</w:t>
            </w:r>
          </w:p>
        </w:tc>
        <w:tc>
          <w:tcPr>
            <w:tcW w:w="737" w:type="dxa"/>
            <w:tcBorders>
              <w:top w:val="nil"/>
              <w:left w:val="nil"/>
              <w:bottom w:val="single" w:sz="8" w:space="0" w:color="FFFFFF"/>
              <w:right w:val="single" w:sz="8" w:space="0" w:color="FFFFFF"/>
            </w:tcBorders>
            <w:shd w:val="clear" w:color="auto" w:fill="C0C0C0"/>
          </w:tcPr>
          <w:p w14:paraId="35AB7D5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49165</w:t>
            </w:r>
          </w:p>
        </w:tc>
        <w:tc>
          <w:tcPr>
            <w:tcW w:w="2948" w:type="dxa"/>
            <w:tcBorders>
              <w:top w:val="nil"/>
              <w:left w:val="nil"/>
              <w:bottom w:val="single" w:sz="8" w:space="0" w:color="FFFFFF"/>
              <w:right w:val="single" w:sz="8" w:space="0" w:color="FFFFFF"/>
            </w:tcBorders>
            <w:shd w:val="clear" w:color="auto" w:fill="C0C0C0"/>
            <w:noWrap/>
          </w:tcPr>
          <w:p w14:paraId="0EF3BC8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Prado</w:t>
            </w:r>
          </w:p>
        </w:tc>
        <w:tc>
          <w:tcPr>
            <w:tcW w:w="737" w:type="dxa"/>
            <w:tcBorders>
              <w:top w:val="nil"/>
              <w:left w:val="nil"/>
              <w:bottom w:val="single" w:sz="8" w:space="0" w:color="FFFFFF"/>
              <w:right w:val="single" w:sz="8" w:space="0" w:color="FFFFFF"/>
            </w:tcBorders>
            <w:shd w:val="clear" w:color="auto" w:fill="C0C0C0"/>
          </w:tcPr>
          <w:p w14:paraId="37939B8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49267</w:t>
            </w:r>
          </w:p>
        </w:tc>
        <w:tc>
          <w:tcPr>
            <w:tcW w:w="2948" w:type="dxa"/>
            <w:tcBorders>
              <w:top w:val="nil"/>
              <w:left w:val="nil"/>
              <w:bottom w:val="single" w:sz="8" w:space="0" w:color="FFFFFF"/>
              <w:right w:val="single" w:sz="8" w:space="0" w:color="FFFFFF"/>
            </w:tcBorders>
            <w:shd w:val="clear" w:color="auto" w:fill="C0C0C0"/>
            <w:noWrap/>
          </w:tcPr>
          <w:p w14:paraId="34C2246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Villardondiego</w:t>
            </w:r>
          </w:p>
        </w:tc>
      </w:tr>
      <w:tr w:rsidR="00DF7FA2" w:rsidRPr="0014093E" w14:paraId="1CC7F6CC"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5AD879E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49064</w:t>
            </w:r>
          </w:p>
        </w:tc>
        <w:tc>
          <w:tcPr>
            <w:tcW w:w="2948" w:type="dxa"/>
            <w:tcBorders>
              <w:top w:val="nil"/>
              <w:left w:val="nil"/>
              <w:bottom w:val="single" w:sz="8" w:space="0" w:color="FFFFFF"/>
              <w:right w:val="single" w:sz="8" w:space="0" w:color="FFFFFF"/>
            </w:tcBorders>
            <w:shd w:val="clear" w:color="auto" w:fill="CCCCFF"/>
            <w:noWrap/>
          </w:tcPr>
          <w:p w14:paraId="3DCA634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Fariza</w:t>
            </w:r>
          </w:p>
        </w:tc>
        <w:tc>
          <w:tcPr>
            <w:tcW w:w="737" w:type="dxa"/>
            <w:tcBorders>
              <w:top w:val="nil"/>
              <w:left w:val="nil"/>
              <w:bottom w:val="single" w:sz="8" w:space="0" w:color="FFFFFF"/>
              <w:right w:val="single" w:sz="8" w:space="0" w:color="FFFFFF"/>
            </w:tcBorders>
            <w:shd w:val="clear" w:color="auto" w:fill="CCCCFF"/>
          </w:tcPr>
          <w:p w14:paraId="184F36A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49168</w:t>
            </w:r>
          </w:p>
        </w:tc>
        <w:tc>
          <w:tcPr>
            <w:tcW w:w="2948" w:type="dxa"/>
            <w:tcBorders>
              <w:top w:val="nil"/>
              <w:left w:val="nil"/>
              <w:bottom w:val="single" w:sz="8" w:space="0" w:color="FFFFFF"/>
              <w:right w:val="single" w:sz="8" w:space="0" w:color="FFFFFF"/>
            </w:tcBorders>
            <w:shd w:val="clear" w:color="auto" w:fill="CCCCFF"/>
            <w:noWrap/>
          </w:tcPr>
          <w:p w14:paraId="31F1077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Quintanilla del Monte</w:t>
            </w:r>
          </w:p>
        </w:tc>
        <w:tc>
          <w:tcPr>
            <w:tcW w:w="737" w:type="dxa"/>
            <w:tcBorders>
              <w:top w:val="nil"/>
              <w:left w:val="nil"/>
              <w:bottom w:val="single" w:sz="8" w:space="0" w:color="FFFFFF"/>
              <w:right w:val="single" w:sz="8" w:space="0" w:color="FFFFFF"/>
            </w:tcBorders>
            <w:shd w:val="clear" w:color="auto" w:fill="CCCCFF"/>
          </w:tcPr>
          <w:p w14:paraId="06B8A67F"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49268</w:t>
            </w:r>
          </w:p>
        </w:tc>
        <w:tc>
          <w:tcPr>
            <w:tcW w:w="2948" w:type="dxa"/>
            <w:tcBorders>
              <w:top w:val="nil"/>
              <w:left w:val="nil"/>
              <w:bottom w:val="single" w:sz="8" w:space="0" w:color="FFFFFF"/>
              <w:right w:val="single" w:sz="8" w:space="0" w:color="FFFFFF"/>
            </w:tcBorders>
            <w:shd w:val="clear" w:color="auto" w:fill="CCCCFF"/>
            <w:noWrap/>
          </w:tcPr>
          <w:p w14:paraId="74D7FB13"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Villarrín de Campos</w:t>
            </w:r>
          </w:p>
        </w:tc>
      </w:tr>
      <w:tr w:rsidR="00DF7FA2" w:rsidRPr="0014093E" w14:paraId="16342389"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3E53C35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49066</w:t>
            </w:r>
          </w:p>
        </w:tc>
        <w:tc>
          <w:tcPr>
            <w:tcW w:w="2948" w:type="dxa"/>
            <w:tcBorders>
              <w:top w:val="nil"/>
              <w:left w:val="nil"/>
              <w:bottom w:val="single" w:sz="8" w:space="0" w:color="FFFFFF"/>
              <w:right w:val="single" w:sz="8" w:space="0" w:color="FFFFFF"/>
            </w:tcBorders>
            <w:shd w:val="clear" w:color="auto" w:fill="C0C0C0"/>
            <w:noWrap/>
          </w:tcPr>
          <w:p w14:paraId="2E7A4C5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Ferreras de Abajo</w:t>
            </w:r>
          </w:p>
        </w:tc>
        <w:tc>
          <w:tcPr>
            <w:tcW w:w="737" w:type="dxa"/>
            <w:tcBorders>
              <w:top w:val="nil"/>
              <w:left w:val="nil"/>
              <w:bottom w:val="single" w:sz="8" w:space="0" w:color="FFFFFF"/>
              <w:right w:val="single" w:sz="8" w:space="0" w:color="FFFFFF"/>
            </w:tcBorders>
            <w:shd w:val="clear" w:color="auto" w:fill="C0C0C0"/>
          </w:tcPr>
          <w:p w14:paraId="24CF1D4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49169</w:t>
            </w:r>
          </w:p>
        </w:tc>
        <w:tc>
          <w:tcPr>
            <w:tcW w:w="2948" w:type="dxa"/>
            <w:tcBorders>
              <w:top w:val="nil"/>
              <w:left w:val="nil"/>
              <w:bottom w:val="single" w:sz="8" w:space="0" w:color="FFFFFF"/>
              <w:right w:val="single" w:sz="8" w:space="0" w:color="FFFFFF"/>
            </w:tcBorders>
            <w:shd w:val="clear" w:color="auto" w:fill="C0C0C0"/>
            <w:noWrap/>
          </w:tcPr>
          <w:p w14:paraId="38A3738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Quintanilla del Olmo</w:t>
            </w:r>
          </w:p>
        </w:tc>
        <w:tc>
          <w:tcPr>
            <w:tcW w:w="737" w:type="dxa"/>
            <w:tcBorders>
              <w:top w:val="nil"/>
              <w:left w:val="nil"/>
              <w:bottom w:val="single" w:sz="8" w:space="0" w:color="FFFFFF"/>
              <w:right w:val="single" w:sz="8" w:space="0" w:color="FFFFFF"/>
            </w:tcBorders>
            <w:shd w:val="clear" w:color="auto" w:fill="C0C0C0"/>
          </w:tcPr>
          <w:p w14:paraId="7192EA9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49269</w:t>
            </w:r>
          </w:p>
        </w:tc>
        <w:tc>
          <w:tcPr>
            <w:tcW w:w="2948" w:type="dxa"/>
            <w:tcBorders>
              <w:top w:val="nil"/>
              <w:left w:val="nil"/>
              <w:bottom w:val="single" w:sz="8" w:space="0" w:color="FFFFFF"/>
              <w:right w:val="single" w:sz="8" w:space="0" w:color="FFFFFF"/>
            </w:tcBorders>
            <w:shd w:val="clear" w:color="auto" w:fill="C0C0C0"/>
            <w:noWrap/>
          </w:tcPr>
          <w:p w14:paraId="2C3F5F3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Villaseco del Pan</w:t>
            </w:r>
          </w:p>
        </w:tc>
      </w:tr>
      <w:tr w:rsidR="00DF7FA2" w:rsidRPr="0014093E" w14:paraId="298C510E"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694409D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49067</w:t>
            </w:r>
          </w:p>
        </w:tc>
        <w:tc>
          <w:tcPr>
            <w:tcW w:w="2948" w:type="dxa"/>
            <w:tcBorders>
              <w:top w:val="nil"/>
              <w:left w:val="nil"/>
              <w:bottom w:val="single" w:sz="8" w:space="0" w:color="FFFFFF"/>
              <w:right w:val="single" w:sz="8" w:space="0" w:color="FFFFFF"/>
            </w:tcBorders>
            <w:shd w:val="clear" w:color="auto" w:fill="CCCCFF"/>
            <w:noWrap/>
          </w:tcPr>
          <w:p w14:paraId="723AA3D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Ferreras de Arriba</w:t>
            </w:r>
          </w:p>
        </w:tc>
        <w:tc>
          <w:tcPr>
            <w:tcW w:w="737" w:type="dxa"/>
            <w:tcBorders>
              <w:top w:val="nil"/>
              <w:left w:val="nil"/>
              <w:bottom w:val="single" w:sz="8" w:space="0" w:color="FFFFFF"/>
              <w:right w:val="single" w:sz="8" w:space="0" w:color="FFFFFF"/>
            </w:tcBorders>
            <w:shd w:val="clear" w:color="auto" w:fill="CCCCFF"/>
          </w:tcPr>
          <w:p w14:paraId="4EAB8EE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49170</w:t>
            </w:r>
          </w:p>
        </w:tc>
        <w:tc>
          <w:tcPr>
            <w:tcW w:w="2948" w:type="dxa"/>
            <w:tcBorders>
              <w:top w:val="nil"/>
              <w:left w:val="nil"/>
              <w:bottom w:val="single" w:sz="8" w:space="0" w:color="FFFFFF"/>
              <w:right w:val="single" w:sz="8" w:space="0" w:color="FFFFFF"/>
            </w:tcBorders>
            <w:shd w:val="clear" w:color="auto" w:fill="CCCCFF"/>
            <w:noWrap/>
          </w:tcPr>
          <w:p w14:paraId="2695DEB4"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Quintanilla de Urz</w:t>
            </w:r>
          </w:p>
        </w:tc>
        <w:tc>
          <w:tcPr>
            <w:tcW w:w="737" w:type="dxa"/>
            <w:tcBorders>
              <w:top w:val="nil"/>
              <w:left w:val="nil"/>
              <w:bottom w:val="single" w:sz="8" w:space="0" w:color="FFFFFF"/>
              <w:right w:val="single" w:sz="8" w:space="0" w:color="FFFFFF"/>
            </w:tcBorders>
            <w:shd w:val="clear" w:color="auto" w:fill="CCCCFF"/>
          </w:tcPr>
          <w:p w14:paraId="5E8D6E5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49270</w:t>
            </w:r>
          </w:p>
        </w:tc>
        <w:tc>
          <w:tcPr>
            <w:tcW w:w="2948" w:type="dxa"/>
            <w:tcBorders>
              <w:top w:val="nil"/>
              <w:left w:val="nil"/>
              <w:bottom w:val="single" w:sz="8" w:space="0" w:color="FFFFFF"/>
              <w:right w:val="single" w:sz="8" w:space="0" w:color="FFFFFF"/>
            </w:tcBorders>
            <w:shd w:val="clear" w:color="auto" w:fill="CCCCFF"/>
            <w:noWrap/>
          </w:tcPr>
          <w:p w14:paraId="72CFD0D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Villavendimio</w:t>
            </w:r>
          </w:p>
        </w:tc>
      </w:tr>
      <w:tr w:rsidR="00DF7FA2" w:rsidRPr="0014093E" w14:paraId="4E77BD8D"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070E445B"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49068</w:t>
            </w:r>
          </w:p>
        </w:tc>
        <w:tc>
          <w:tcPr>
            <w:tcW w:w="2948" w:type="dxa"/>
            <w:tcBorders>
              <w:top w:val="nil"/>
              <w:left w:val="nil"/>
              <w:bottom w:val="single" w:sz="8" w:space="0" w:color="FFFFFF"/>
              <w:right w:val="single" w:sz="8" w:space="0" w:color="FFFFFF"/>
            </w:tcBorders>
            <w:shd w:val="clear" w:color="auto" w:fill="C0C0C0"/>
            <w:noWrap/>
          </w:tcPr>
          <w:p w14:paraId="4961085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Ferreruela</w:t>
            </w:r>
          </w:p>
        </w:tc>
        <w:tc>
          <w:tcPr>
            <w:tcW w:w="737" w:type="dxa"/>
            <w:tcBorders>
              <w:top w:val="nil"/>
              <w:left w:val="nil"/>
              <w:bottom w:val="single" w:sz="8" w:space="0" w:color="FFFFFF"/>
              <w:right w:val="single" w:sz="8" w:space="0" w:color="FFFFFF"/>
            </w:tcBorders>
            <w:shd w:val="clear" w:color="auto" w:fill="C0C0C0"/>
          </w:tcPr>
          <w:p w14:paraId="2A8A9F3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49171</w:t>
            </w:r>
          </w:p>
        </w:tc>
        <w:tc>
          <w:tcPr>
            <w:tcW w:w="2948" w:type="dxa"/>
            <w:tcBorders>
              <w:top w:val="nil"/>
              <w:left w:val="nil"/>
              <w:bottom w:val="single" w:sz="8" w:space="0" w:color="FFFFFF"/>
              <w:right w:val="single" w:sz="8" w:space="0" w:color="FFFFFF"/>
            </w:tcBorders>
            <w:shd w:val="clear" w:color="auto" w:fill="C0C0C0"/>
            <w:noWrap/>
          </w:tcPr>
          <w:p w14:paraId="2309F89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Quiruelas de Vidriales</w:t>
            </w:r>
          </w:p>
        </w:tc>
        <w:tc>
          <w:tcPr>
            <w:tcW w:w="737" w:type="dxa"/>
            <w:tcBorders>
              <w:top w:val="nil"/>
              <w:left w:val="nil"/>
              <w:bottom w:val="single" w:sz="8" w:space="0" w:color="FFFFFF"/>
              <w:right w:val="single" w:sz="8" w:space="0" w:color="FFFFFF"/>
            </w:tcBorders>
            <w:shd w:val="clear" w:color="auto" w:fill="C0C0C0"/>
          </w:tcPr>
          <w:p w14:paraId="5093626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49273</w:t>
            </w:r>
          </w:p>
        </w:tc>
        <w:tc>
          <w:tcPr>
            <w:tcW w:w="2948" w:type="dxa"/>
            <w:tcBorders>
              <w:top w:val="nil"/>
              <w:left w:val="nil"/>
              <w:bottom w:val="single" w:sz="8" w:space="0" w:color="FFFFFF"/>
              <w:right w:val="single" w:sz="8" w:space="0" w:color="FFFFFF"/>
            </w:tcBorders>
            <w:shd w:val="clear" w:color="auto" w:fill="C0C0C0"/>
            <w:noWrap/>
          </w:tcPr>
          <w:p w14:paraId="4132A1D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Viñas</w:t>
            </w:r>
          </w:p>
        </w:tc>
      </w:tr>
      <w:tr w:rsidR="00DF7FA2" w:rsidRPr="0014093E" w14:paraId="383B0531"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CCCFF"/>
          </w:tcPr>
          <w:p w14:paraId="62AF9B25"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49069</w:t>
            </w:r>
          </w:p>
        </w:tc>
        <w:tc>
          <w:tcPr>
            <w:tcW w:w="2948" w:type="dxa"/>
            <w:tcBorders>
              <w:top w:val="nil"/>
              <w:left w:val="nil"/>
              <w:bottom w:val="single" w:sz="8" w:space="0" w:color="FFFFFF"/>
              <w:right w:val="single" w:sz="8" w:space="0" w:color="FFFFFF"/>
            </w:tcBorders>
            <w:shd w:val="clear" w:color="auto" w:fill="CCCCFF"/>
            <w:noWrap/>
          </w:tcPr>
          <w:p w14:paraId="05DFBAE1"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Figueruela de Arriba</w:t>
            </w:r>
          </w:p>
        </w:tc>
        <w:tc>
          <w:tcPr>
            <w:tcW w:w="737" w:type="dxa"/>
            <w:tcBorders>
              <w:top w:val="nil"/>
              <w:left w:val="nil"/>
              <w:bottom w:val="single" w:sz="8" w:space="0" w:color="FFFFFF"/>
              <w:right w:val="single" w:sz="8" w:space="0" w:color="FFFFFF"/>
            </w:tcBorders>
            <w:shd w:val="clear" w:color="auto" w:fill="CCCCFF"/>
          </w:tcPr>
          <w:p w14:paraId="7310F472"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49172</w:t>
            </w:r>
          </w:p>
        </w:tc>
        <w:tc>
          <w:tcPr>
            <w:tcW w:w="2948" w:type="dxa"/>
            <w:tcBorders>
              <w:top w:val="nil"/>
              <w:left w:val="nil"/>
              <w:bottom w:val="single" w:sz="8" w:space="0" w:color="FFFFFF"/>
              <w:right w:val="single" w:sz="8" w:space="0" w:color="FFFFFF"/>
            </w:tcBorders>
            <w:shd w:val="clear" w:color="auto" w:fill="CCCCFF"/>
            <w:noWrap/>
          </w:tcPr>
          <w:p w14:paraId="6C7EA7C8"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Rabanales</w:t>
            </w:r>
          </w:p>
        </w:tc>
        <w:tc>
          <w:tcPr>
            <w:tcW w:w="737" w:type="dxa"/>
            <w:tcBorders>
              <w:top w:val="nil"/>
              <w:left w:val="nil"/>
              <w:bottom w:val="single" w:sz="8" w:space="0" w:color="FFFFFF"/>
              <w:right w:val="single" w:sz="8" w:space="0" w:color="FFFFFF"/>
            </w:tcBorders>
            <w:shd w:val="clear" w:color="auto" w:fill="CCCCFF"/>
          </w:tcPr>
          <w:p w14:paraId="51F792ED"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49275</w:t>
            </w:r>
          </w:p>
        </w:tc>
        <w:tc>
          <w:tcPr>
            <w:tcW w:w="2948" w:type="dxa"/>
            <w:tcBorders>
              <w:top w:val="nil"/>
              <w:left w:val="nil"/>
              <w:bottom w:val="single" w:sz="8" w:space="0" w:color="FFFFFF"/>
              <w:right w:val="single" w:sz="8" w:space="0" w:color="FFFFFF"/>
            </w:tcBorders>
            <w:shd w:val="clear" w:color="auto" w:fill="CCCCFF"/>
            <w:noWrap/>
          </w:tcPr>
          <w:p w14:paraId="21CC5DE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Zamora</w:t>
            </w:r>
          </w:p>
        </w:tc>
      </w:tr>
      <w:tr w:rsidR="00DF7FA2" w:rsidRPr="0014093E" w14:paraId="191D3953" w14:textId="77777777" w:rsidTr="006E0321">
        <w:trPr>
          <w:trHeight w:val="270"/>
        </w:trPr>
        <w:tc>
          <w:tcPr>
            <w:tcW w:w="737" w:type="dxa"/>
            <w:tcBorders>
              <w:top w:val="nil"/>
              <w:left w:val="single" w:sz="8" w:space="0" w:color="FFFFFF"/>
              <w:bottom w:val="single" w:sz="8" w:space="0" w:color="FFFFFF"/>
              <w:right w:val="single" w:sz="8" w:space="0" w:color="FFFFFF"/>
            </w:tcBorders>
            <w:shd w:val="clear" w:color="auto" w:fill="C0C0C0"/>
          </w:tcPr>
          <w:p w14:paraId="4B42EAF6"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49071</w:t>
            </w:r>
          </w:p>
        </w:tc>
        <w:tc>
          <w:tcPr>
            <w:tcW w:w="2948" w:type="dxa"/>
            <w:tcBorders>
              <w:top w:val="nil"/>
              <w:left w:val="nil"/>
              <w:bottom w:val="single" w:sz="8" w:space="0" w:color="FFFFFF"/>
              <w:right w:val="single" w:sz="8" w:space="0" w:color="FFFFFF"/>
            </w:tcBorders>
            <w:shd w:val="clear" w:color="auto" w:fill="C0C0C0"/>
            <w:noWrap/>
          </w:tcPr>
          <w:p w14:paraId="613CC81E"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Fonfría</w:t>
            </w:r>
          </w:p>
        </w:tc>
        <w:tc>
          <w:tcPr>
            <w:tcW w:w="737" w:type="dxa"/>
            <w:tcBorders>
              <w:top w:val="nil"/>
              <w:left w:val="nil"/>
              <w:bottom w:val="single" w:sz="8" w:space="0" w:color="FFFFFF"/>
              <w:right w:val="single" w:sz="8" w:space="0" w:color="FFFFFF"/>
            </w:tcBorders>
            <w:shd w:val="clear" w:color="auto" w:fill="C0C0C0"/>
          </w:tcPr>
          <w:p w14:paraId="73D5FE30"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49173</w:t>
            </w:r>
          </w:p>
        </w:tc>
        <w:tc>
          <w:tcPr>
            <w:tcW w:w="2948" w:type="dxa"/>
            <w:tcBorders>
              <w:top w:val="nil"/>
              <w:left w:val="nil"/>
              <w:bottom w:val="single" w:sz="8" w:space="0" w:color="FFFFFF"/>
              <w:right w:val="single" w:sz="8" w:space="0" w:color="FFFFFF"/>
            </w:tcBorders>
            <w:shd w:val="clear" w:color="auto" w:fill="C0C0C0"/>
            <w:noWrap/>
          </w:tcPr>
          <w:p w14:paraId="738568BA"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Rábano de Aliste</w:t>
            </w:r>
          </w:p>
        </w:tc>
        <w:tc>
          <w:tcPr>
            <w:tcW w:w="737" w:type="dxa"/>
            <w:tcBorders>
              <w:top w:val="nil"/>
              <w:left w:val="nil"/>
              <w:bottom w:val="single" w:sz="8" w:space="0" w:color="FFFFFF"/>
              <w:right w:val="single" w:sz="8" w:space="0" w:color="FFFFFF"/>
            </w:tcBorders>
            <w:shd w:val="clear" w:color="auto" w:fill="C0C0C0"/>
          </w:tcPr>
          <w:p w14:paraId="600F99FC"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 </w:t>
            </w:r>
          </w:p>
        </w:tc>
        <w:tc>
          <w:tcPr>
            <w:tcW w:w="2948" w:type="dxa"/>
            <w:tcBorders>
              <w:top w:val="nil"/>
              <w:left w:val="nil"/>
              <w:bottom w:val="single" w:sz="8" w:space="0" w:color="FFFFFF"/>
              <w:right w:val="single" w:sz="8" w:space="0" w:color="FFFFFF"/>
            </w:tcBorders>
            <w:shd w:val="clear" w:color="auto" w:fill="C0C0C0"/>
            <w:noWrap/>
          </w:tcPr>
          <w:p w14:paraId="51934079" w14:textId="77777777" w:rsidR="00DF7FA2" w:rsidRPr="00695C64" w:rsidRDefault="00DF7FA2" w:rsidP="006E0321">
            <w:pPr>
              <w:rPr>
                <w:rFonts w:ascii="Calibri" w:hAnsi="Calibri" w:cs="Calibri"/>
                <w:color w:val="333333"/>
                <w:szCs w:val="22"/>
                <w:lang w:eastAsia="ko-KR"/>
              </w:rPr>
            </w:pPr>
            <w:r w:rsidRPr="00695C64">
              <w:rPr>
                <w:rFonts w:ascii="Calibri" w:hAnsi="Calibri" w:cs="Calibri"/>
                <w:color w:val="333333"/>
                <w:szCs w:val="22"/>
                <w:lang w:eastAsia="ko-KR"/>
              </w:rPr>
              <w:t> </w:t>
            </w:r>
          </w:p>
        </w:tc>
      </w:tr>
    </w:tbl>
    <w:p w14:paraId="112CF70D" w14:textId="77777777" w:rsidR="00DF7FA2" w:rsidRDefault="00DF7FA2" w:rsidP="00DF7FA2">
      <w:pPr>
        <w:jc w:val="both"/>
        <w:rPr>
          <w:rFonts w:ascii="Arial" w:hAnsi="Arial" w:cs="Arial"/>
          <w:szCs w:val="22"/>
        </w:rPr>
      </w:pPr>
    </w:p>
    <w:p w14:paraId="050E75A8" w14:textId="77777777" w:rsidR="00DF7FA2" w:rsidRDefault="00DF7FA2" w:rsidP="00DF7FA2">
      <w:pPr>
        <w:jc w:val="center"/>
        <w:rPr>
          <w:b/>
          <w:bCs/>
          <w:sz w:val="28"/>
          <w:szCs w:val="28"/>
        </w:rPr>
      </w:pPr>
      <w:r>
        <w:rPr>
          <w:rFonts w:ascii="Arial" w:hAnsi="Arial" w:cs="Arial"/>
          <w:szCs w:val="22"/>
        </w:rPr>
        <w:br w:type="page"/>
      </w:r>
      <w:r>
        <w:rPr>
          <w:b/>
          <w:bCs/>
          <w:sz w:val="28"/>
          <w:szCs w:val="28"/>
        </w:rPr>
        <w:t>Área geográfica nº 74</w:t>
      </w:r>
    </w:p>
    <w:p w14:paraId="16C46FE5" w14:textId="77777777" w:rsidR="00DF7FA2" w:rsidRDefault="00DF7FA2" w:rsidP="00DF7FA2">
      <w:pPr>
        <w:jc w:val="center"/>
        <w:rPr>
          <w:b/>
          <w:bCs/>
          <w:sz w:val="28"/>
          <w:szCs w:val="28"/>
        </w:rPr>
      </w:pPr>
      <w:r>
        <w:rPr>
          <w:b/>
          <w:bCs/>
          <w:sz w:val="28"/>
          <w:szCs w:val="28"/>
        </w:rPr>
        <w:t>Zaragoza Norte</w:t>
      </w:r>
    </w:p>
    <w:p w14:paraId="09057112" w14:textId="77777777" w:rsidR="00DF7FA2" w:rsidRDefault="00DF7FA2" w:rsidP="00DF7FA2">
      <w:pPr>
        <w:jc w:val="center"/>
        <w:rPr>
          <w:b/>
          <w:bCs/>
          <w:sz w:val="28"/>
          <w:szCs w:val="28"/>
        </w:rPr>
      </w:pPr>
    </w:p>
    <w:tbl>
      <w:tblPr>
        <w:tblW w:w="10938" w:type="dxa"/>
        <w:jc w:val="center"/>
        <w:tblCellMar>
          <w:left w:w="70" w:type="dxa"/>
          <w:right w:w="70" w:type="dxa"/>
        </w:tblCellMar>
        <w:tblLook w:val="0000" w:firstRow="0" w:lastRow="0" w:firstColumn="0" w:lastColumn="0" w:noHBand="0" w:noVBand="0"/>
      </w:tblPr>
      <w:tblGrid>
        <w:gridCol w:w="698"/>
        <w:gridCol w:w="2948"/>
        <w:gridCol w:w="698"/>
        <w:gridCol w:w="2948"/>
        <w:gridCol w:w="698"/>
        <w:gridCol w:w="2948"/>
      </w:tblGrid>
      <w:tr w:rsidR="00DF7FA2" w:rsidRPr="0014093E" w14:paraId="5BB0205D" w14:textId="77777777" w:rsidTr="006E0321">
        <w:trPr>
          <w:trHeight w:val="270"/>
          <w:tblHeader/>
          <w:jc w:val="center"/>
        </w:trPr>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30CF80F4"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2392DA13"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53C4BEAD"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3DD3E06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auto" w:fill="33CCCC"/>
            <w:noWrap/>
            <w:vAlign w:val="center"/>
          </w:tcPr>
          <w:p w14:paraId="04544B9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auto" w:fill="33CCCC"/>
            <w:noWrap/>
            <w:vAlign w:val="center"/>
          </w:tcPr>
          <w:p w14:paraId="30E4FC4F"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996363" w14:paraId="62137F6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ED67C6F" w14:textId="77777777" w:rsidR="00DF7FA2" w:rsidRPr="0072303A" w:rsidRDefault="00DF7FA2" w:rsidP="006E0321">
            <w:pPr>
              <w:rPr>
                <w:rFonts w:ascii="Calibri" w:hAnsi="Calibri" w:cs="Calibri"/>
                <w:color w:val="000000"/>
              </w:rPr>
            </w:pPr>
            <w:r w:rsidRPr="0072303A">
              <w:rPr>
                <w:rFonts w:ascii="Calibri" w:hAnsi="Calibri" w:cs="Calibri"/>
                <w:color w:val="000000"/>
              </w:rPr>
              <w:t>22149</w:t>
            </w:r>
          </w:p>
        </w:tc>
        <w:tc>
          <w:tcPr>
            <w:tcW w:w="2948" w:type="dxa"/>
            <w:tcBorders>
              <w:top w:val="nil"/>
              <w:left w:val="nil"/>
              <w:bottom w:val="single" w:sz="8" w:space="0" w:color="FFFFFF"/>
              <w:right w:val="single" w:sz="8" w:space="0" w:color="FFFFFF"/>
            </w:tcBorders>
            <w:shd w:val="clear" w:color="auto" w:fill="CCCCFF"/>
            <w:noWrap/>
            <w:vAlign w:val="bottom"/>
          </w:tcPr>
          <w:p w14:paraId="55707056" w14:textId="77777777" w:rsidR="00DF7FA2" w:rsidRPr="0072303A" w:rsidRDefault="00DF7FA2" w:rsidP="006E0321">
            <w:pPr>
              <w:rPr>
                <w:rFonts w:ascii="Calibri" w:hAnsi="Calibri" w:cs="Calibri"/>
                <w:color w:val="000000"/>
              </w:rPr>
            </w:pPr>
            <w:r w:rsidRPr="0072303A">
              <w:rPr>
                <w:rFonts w:ascii="Calibri" w:hAnsi="Calibri" w:cs="Calibri"/>
                <w:color w:val="000000"/>
              </w:rPr>
              <w:t>Loarre</w:t>
            </w:r>
          </w:p>
        </w:tc>
        <w:tc>
          <w:tcPr>
            <w:tcW w:w="698" w:type="dxa"/>
            <w:tcBorders>
              <w:top w:val="nil"/>
              <w:left w:val="nil"/>
              <w:bottom w:val="single" w:sz="8" w:space="0" w:color="FFFFFF"/>
              <w:right w:val="single" w:sz="8" w:space="0" w:color="FFFFFF"/>
            </w:tcBorders>
            <w:shd w:val="clear" w:color="auto" w:fill="CCCCFF"/>
            <w:vAlign w:val="bottom"/>
          </w:tcPr>
          <w:p w14:paraId="55926E0E" w14:textId="77777777" w:rsidR="00DF7FA2" w:rsidRPr="0072303A" w:rsidRDefault="00DF7FA2" w:rsidP="006E0321">
            <w:pPr>
              <w:rPr>
                <w:rFonts w:ascii="Calibri" w:hAnsi="Calibri" w:cs="Calibri"/>
                <w:color w:val="000000"/>
              </w:rPr>
            </w:pPr>
            <w:r w:rsidRPr="0072303A">
              <w:rPr>
                <w:rFonts w:ascii="Calibri" w:hAnsi="Calibri" w:cs="Calibri"/>
                <w:color w:val="000000"/>
              </w:rPr>
              <w:t>50099</w:t>
            </w:r>
          </w:p>
        </w:tc>
        <w:tc>
          <w:tcPr>
            <w:tcW w:w="2948" w:type="dxa"/>
            <w:tcBorders>
              <w:top w:val="nil"/>
              <w:left w:val="nil"/>
              <w:bottom w:val="single" w:sz="8" w:space="0" w:color="FFFFFF"/>
              <w:right w:val="single" w:sz="8" w:space="0" w:color="FFFFFF"/>
            </w:tcBorders>
            <w:shd w:val="clear" w:color="auto" w:fill="CCCCFF"/>
            <w:noWrap/>
            <w:vAlign w:val="bottom"/>
          </w:tcPr>
          <w:p w14:paraId="6D94EE9E" w14:textId="77777777" w:rsidR="00DF7FA2" w:rsidRPr="0072303A" w:rsidRDefault="00DF7FA2" w:rsidP="006E0321">
            <w:pPr>
              <w:rPr>
                <w:rFonts w:ascii="Calibri" w:hAnsi="Calibri" w:cs="Calibri"/>
                <w:color w:val="000000"/>
              </w:rPr>
            </w:pPr>
            <w:r w:rsidRPr="0072303A">
              <w:rPr>
                <w:rFonts w:ascii="Calibri" w:hAnsi="Calibri" w:cs="Calibri"/>
                <w:color w:val="000000"/>
              </w:rPr>
              <w:t>Épila</w:t>
            </w:r>
          </w:p>
        </w:tc>
        <w:tc>
          <w:tcPr>
            <w:tcW w:w="698" w:type="dxa"/>
            <w:tcBorders>
              <w:top w:val="nil"/>
              <w:left w:val="nil"/>
              <w:bottom w:val="single" w:sz="8" w:space="0" w:color="FFFFFF"/>
              <w:right w:val="single" w:sz="8" w:space="0" w:color="FFFFFF"/>
            </w:tcBorders>
            <w:shd w:val="clear" w:color="auto" w:fill="CCCCFF"/>
            <w:vAlign w:val="bottom"/>
          </w:tcPr>
          <w:p w14:paraId="059313F2" w14:textId="77777777" w:rsidR="00DF7FA2" w:rsidRPr="0072303A" w:rsidRDefault="00DF7FA2" w:rsidP="006E0321">
            <w:pPr>
              <w:rPr>
                <w:rFonts w:ascii="Calibri" w:hAnsi="Calibri" w:cs="Calibri"/>
                <w:color w:val="000000"/>
              </w:rPr>
            </w:pPr>
            <w:r w:rsidRPr="0072303A">
              <w:rPr>
                <w:rFonts w:ascii="Calibri" w:hAnsi="Calibri" w:cs="Calibri"/>
                <w:color w:val="000000"/>
              </w:rPr>
              <w:t>50206</w:t>
            </w:r>
          </w:p>
        </w:tc>
        <w:tc>
          <w:tcPr>
            <w:tcW w:w="2948" w:type="dxa"/>
            <w:tcBorders>
              <w:top w:val="nil"/>
              <w:left w:val="nil"/>
              <w:bottom w:val="single" w:sz="8" w:space="0" w:color="FFFFFF"/>
              <w:right w:val="single" w:sz="8" w:space="0" w:color="FFFFFF"/>
            </w:tcBorders>
            <w:shd w:val="clear" w:color="auto" w:fill="CCCCFF"/>
            <w:noWrap/>
            <w:vAlign w:val="bottom"/>
          </w:tcPr>
          <w:p w14:paraId="7670D7CB" w14:textId="77777777" w:rsidR="00DF7FA2" w:rsidRPr="0072303A" w:rsidRDefault="00DF7FA2" w:rsidP="006E0321">
            <w:pPr>
              <w:rPr>
                <w:rFonts w:ascii="Calibri" w:hAnsi="Calibri" w:cs="Calibri"/>
                <w:color w:val="000000"/>
              </w:rPr>
            </w:pPr>
            <w:r w:rsidRPr="0072303A">
              <w:rPr>
                <w:rFonts w:ascii="Calibri" w:hAnsi="Calibri" w:cs="Calibri"/>
                <w:color w:val="000000"/>
              </w:rPr>
              <w:t>Perdiguera</w:t>
            </w:r>
          </w:p>
        </w:tc>
      </w:tr>
      <w:tr w:rsidR="00DF7FA2" w:rsidRPr="00996363" w14:paraId="29A9836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10A972A" w14:textId="77777777" w:rsidR="00DF7FA2" w:rsidRPr="0072303A" w:rsidRDefault="00DF7FA2" w:rsidP="006E0321">
            <w:pPr>
              <w:rPr>
                <w:rFonts w:ascii="Calibri" w:hAnsi="Calibri" w:cs="Calibri"/>
                <w:color w:val="000000"/>
              </w:rPr>
            </w:pPr>
            <w:r w:rsidRPr="0072303A">
              <w:rPr>
                <w:rFonts w:ascii="Calibri" w:hAnsi="Calibri" w:cs="Calibri"/>
                <w:color w:val="000000"/>
              </w:rPr>
              <w:t>44032</w:t>
            </w:r>
          </w:p>
        </w:tc>
        <w:tc>
          <w:tcPr>
            <w:tcW w:w="2948" w:type="dxa"/>
            <w:tcBorders>
              <w:top w:val="nil"/>
              <w:left w:val="nil"/>
              <w:bottom w:val="single" w:sz="8" w:space="0" w:color="FFFFFF"/>
              <w:right w:val="single" w:sz="8" w:space="0" w:color="FFFFFF"/>
            </w:tcBorders>
            <w:shd w:val="clear" w:color="auto" w:fill="C0C0C0"/>
            <w:noWrap/>
            <w:vAlign w:val="bottom"/>
          </w:tcPr>
          <w:p w14:paraId="2E55E174" w14:textId="77777777" w:rsidR="00DF7FA2" w:rsidRPr="0072303A" w:rsidRDefault="00DF7FA2" w:rsidP="006E0321">
            <w:pPr>
              <w:rPr>
                <w:rFonts w:ascii="Calibri" w:hAnsi="Calibri" w:cs="Calibri"/>
                <w:color w:val="000000"/>
              </w:rPr>
            </w:pPr>
            <w:r w:rsidRPr="0072303A">
              <w:rPr>
                <w:rFonts w:ascii="Calibri" w:hAnsi="Calibri" w:cs="Calibri"/>
                <w:color w:val="000000"/>
              </w:rPr>
              <w:t>Bádenas</w:t>
            </w:r>
          </w:p>
        </w:tc>
        <w:tc>
          <w:tcPr>
            <w:tcW w:w="698" w:type="dxa"/>
            <w:tcBorders>
              <w:top w:val="nil"/>
              <w:left w:val="nil"/>
              <w:bottom w:val="single" w:sz="8" w:space="0" w:color="FFFFFF"/>
              <w:right w:val="single" w:sz="8" w:space="0" w:color="FFFFFF"/>
            </w:tcBorders>
            <w:shd w:val="clear" w:color="auto" w:fill="C0C0C0"/>
            <w:vAlign w:val="bottom"/>
          </w:tcPr>
          <w:p w14:paraId="2FB6E5A6" w14:textId="77777777" w:rsidR="00DF7FA2" w:rsidRPr="0072303A" w:rsidRDefault="00DF7FA2" w:rsidP="006E0321">
            <w:pPr>
              <w:rPr>
                <w:rFonts w:ascii="Calibri" w:hAnsi="Calibri" w:cs="Calibri"/>
                <w:color w:val="000000"/>
              </w:rPr>
            </w:pPr>
            <w:r w:rsidRPr="0072303A">
              <w:rPr>
                <w:rFonts w:ascii="Calibri" w:hAnsi="Calibri" w:cs="Calibri"/>
                <w:color w:val="000000"/>
              </w:rPr>
              <w:t>50100</w:t>
            </w:r>
          </w:p>
        </w:tc>
        <w:tc>
          <w:tcPr>
            <w:tcW w:w="2948" w:type="dxa"/>
            <w:tcBorders>
              <w:top w:val="nil"/>
              <w:left w:val="nil"/>
              <w:bottom w:val="single" w:sz="8" w:space="0" w:color="FFFFFF"/>
              <w:right w:val="single" w:sz="8" w:space="0" w:color="FFFFFF"/>
            </w:tcBorders>
            <w:shd w:val="clear" w:color="auto" w:fill="C0C0C0"/>
            <w:noWrap/>
            <w:vAlign w:val="bottom"/>
          </w:tcPr>
          <w:p w14:paraId="1694E839" w14:textId="77777777" w:rsidR="00DF7FA2" w:rsidRPr="0072303A" w:rsidRDefault="00DF7FA2" w:rsidP="006E0321">
            <w:pPr>
              <w:rPr>
                <w:rFonts w:ascii="Calibri" w:hAnsi="Calibri" w:cs="Calibri"/>
                <w:color w:val="000000"/>
              </w:rPr>
            </w:pPr>
            <w:r w:rsidRPr="0072303A">
              <w:rPr>
                <w:rFonts w:ascii="Calibri" w:hAnsi="Calibri" w:cs="Calibri"/>
                <w:color w:val="000000"/>
              </w:rPr>
              <w:t>Erla</w:t>
            </w:r>
          </w:p>
        </w:tc>
        <w:tc>
          <w:tcPr>
            <w:tcW w:w="698" w:type="dxa"/>
            <w:tcBorders>
              <w:top w:val="nil"/>
              <w:left w:val="nil"/>
              <w:bottom w:val="single" w:sz="8" w:space="0" w:color="FFFFFF"/>
              <w:right w:val="single" w:sz="8" w:space="0" w:color="FFFFFF"/>
            </w:tcBorders>
            <w:shd w:val="clear" w:color="auto" w:fill="C0C0C0"/>
            <w:vAlign w:val="bottom"/>
          </w:tcPr>
          <w:p w14:paraId="699DA128" w14:textId="77777777" w:rsidR="00DF7FA2" w:rsidRPr="0072303A" w:rsidRDefault="00DF7FA2" w:rsidP="006E0321">
            <w:pPr>
              <w:rPr>
                <w:rFonts w:ascii="Calibri" w:hAnsi="Calibri" w:cs="Calibri"/>
                <w:color w:val="000000"/>
              </w:rPr>
            </w:pPr>
            <w:r w:rsidRPr="0072303A">
              <w:rPr>
                <w:rFonts w:ascii="Calibri" w:hAnsi="Calibri" w:cs="Calibri"/>
                <w:color w:val="000000"/>
              </w:rPr>
              <w:t>50208</w:t>
            </w:r>
          </w:p>
        </w:tc>
        <w:tc>
          <w:tcPr>
            <w:tcW w:w="2948" w:type="dxa"/>
            <w:tcBorders>
              <w:top w:val="nil"/>
              <w:left w:val="nil"/>
              <w:bottom w:val="single" w:sz="8" w:space="0" w:color="FFFFFF"/>
              <w:right w:val="single" w:sz="8" w:space="0" w:color="FFFFFF"/>
            </w:tcBorders>
            <w:shd w:val="clear" w:color="auto" w:fill="C0C0C0"/>
            <w:noWrap/>
            <w:vAlign w:val="bottom"/>
          </w:tcPr>
          <w:p w14:paraId="5F3C5C30" w14:textId="77777777" w:rsidR="00DF7FA2" w:rsidRPr="0072303A" w:rsidRDefault="00DF7FA2" w:rsidP="006E0321">
            <w:pPr>
              <w:rPr>
                <w:rFonts w:ascii="Calibri" w:hAnsi="Calibri" w:cs="Calibri"/>
                <w:color w:val="000000"/>
              </w:rPr>
            </w:pPr>
            <w:r w:rsidRPr="0072303A">
              <w:rPr>
                <w:rFonts w:ascii="Calibri" w:hAnsi="Calibri" w:cs="Calibri"/>
                <w:color w:val="000000"/>
              </w:rPr>
              <w:t>Pina de Ebro</w:t>
            </w:r>
          </w:p>
        </w:tc>
      </w:tr>
      <w:tr w:rsidR="00DF7FA2" w:rsidRPr="00996363" w14:paraId="13114CC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7235B83" w14:textId="77777777" w:rsidR="00DF7FA2" w:rsidRPr="0072303A" w:rsidRDefault="00DF7FA2" w:rsidP="006E0321">
            <w:pPr>
              <w:rPr>
                <w:rFonts w:ascii="Calibri" w:hAnsi="Calibri" w:cs="Calibri"/>
                <w:color w:val="000000"/>
              </w:rPr>
            </w:pPr>
            <w:r w:rsidRPr="0072303A">
              <w:rPr>
                <w:rFonts w:ascii="Calibri" w:hAnsi="Calibri" w:cs="Calibri"/>
                <w:color w:val="000000"/>
              </w:rPr>
              <w:t>44164</w:t>
            </w:r>
          </w:p>
        </w:tc>
        <w:tc>
          <w:tcPr>
            <w:tcW w:w="2948" w:type="dxa"/>
            <w:tcBorders>
              <w:top w:val="nil"/>
              <w:left w:val="nil"/>
              <w:bottom w:val="single" w:sz="8" w:space="0" w:color="FFFFFF"/>
              <w:right w:val="single" w:sz="8" w:space="0" w:color="FFFFFF"/>
            </w:tcBorders>
            <w:shd w:val="clear" w:color="auto" w:fill="CCCCFF"/>
            <w:noWrap/>
            <w:vAlign w:val="bottom"/>
          </w:tcPr>
          <w:p w14:paraId="527AA0E8" w14:textId="77777777" w:rsidR="00DF7FA2" w:rsidRPr="0072303A" w:rsidRDefault="00DF7FA2" w:rsidP="006E0321">
            <w:pPr>
              <w:rPr>
                <w:rFonts w:ascii="Calibri" w:hAnsi="Calibri" w:cs="Calibri"/>
                <w:color w:val="000000"/>
              </w:rPr>
            </w:pPr>
            <w:r w:rsidRPr="0072303A">
              <w:rPr>
                <w:rFonts w:ascii="Calibri" w:hAnsi="Calibri" w:cs="Calibri"/>
                <w:color w:val="000000"/>
              </w:rPr>
              <w:t>Nogueras</w:t>
            </w:r>
          </w:p>
        </w:tc>
        <w:tc>
          <w:tcPr>
            <w:tcW w:w="698" w:type="dxa"/>
            <w:tcBorders>
              <w:top w:val="nil"/>
              <w:left w:val="nil"/>
              <w:bottom w:val="single" w:sz="8" w:space="0" w:color="FFFFFF"/>
              <w:right w:val="single" w:sz="8" w:space="0" w:color="FFFFFF"/>
            </w:tcBorders>
            <w:shd w:val="clear" w:color="auto" w:fill="CCCCFF"/>
            <w:vAlign w:val="bottom"/>
          </w:tcPr>
          <w:p w14:paraId="457BC8D6" w14:textId="77777777" w:rsidR="00DF7FA2" w:rsidRPr="0072303A" w:rsidRDefault="00DF7FA2" w:rsidP="006E0321">
            <w:pPr>
              <w:rPr>
                <w:rFonts w:ascii="Calibri" w:hAnsi="Calibri" w:cs="Calibri"/>
                <w:color w:val="000000"/>
              </w:rPr>
            </w:pPr>
            <w:r w:rsidRPr="0072303A">
              <w:rPr>
                <w:rFonts w:ascii="Calibri" w:hAnsi="Calibri" w:cs="Calibri"/>
                <w:color w:val="000000"/>
              </w:rPr>
              <w:t>50104</w:t>
            </w:r>
          </w:p>
        </w:tc>
        <w:tc>
          <w:tcPr>
            <w:tcW w:w="2948" w:type="dxa"/>
            <w:tcBorders>
              <w:top w:val="nil"/>
              <w:left w:val="nil"/>
              <w:bottom w:val="single" w:sz="8" w:space="0" w:color="FFFFFF"/>
              <w:right w:val="single" w:sz="8" w:space="0" w:color="FFFFFF"/>
            </w:tcBorders>
            <w:shd w:val="clear" w:color="auto" w:fill="CCCCFF"/>
            <w:noWrap/>
            <w:vAlign w:val="bottom"/>
          </w:tcPr>
          <w:p w14:paraId="38D48A71" w14:textId="77777777" w:rsidR="00DF7FA2" w:rsidRPr="0072303A" w:rsidRDefault="00DF7FA2" w:rsidP="006E0321">
            <w:pPr>
              <w:rPr>
                <w:rFonts w:ascii="Calibri" w:hAnsi="Calibri" w:cs="Calibri"/>
                <w:color w:val="000000"/>
              </w:rPr>
            </w:pPr>
            <w:r w:rsidRPr="0072303A">
              <w:rPr>
                <w:rFonts w:ascii="Calibri" w:hAnsi="Calibri" w:cs="Calibri"/>
                <w:color w:val="000000"/>
              </w:rPr>
              <w:t>Farlete</w:t>
            </w:r>
          </w:p>
        </w:tc>
        <w:tc>
          <w:tcPr>
            <w:tcW w:w="698" w:type="dxa"/>
            <w:tcBorders>
              <w:top w:val="nil"/>
              <w:left w:val="nil"/>
              <w:bottom w:val="single" w:sz="8" w:space="0" w:color="FFFFFF"/>
              <w:right w:val="single" w:sz="8" w:space="0" w:color="FFFFFF"/>
            </w:tcBorders>
            <w:shd w:val="clear" w:color="auto" w:fill="CCCCFF"/>
            <w:vAlign w:val="bottom"/>
          </w:tcPr>
          <w:p w14:paraId="4CCFDC94" w14:textId="77777777" w:rsidR="00DF7FA2" w:rsidRPr="0072303A" w:rsidRDefault="00DF7FA2" w:rsidP="006E0321">
            <w:pPr>
              <w:rPr>
                <w:rFonts w:ascii="Calibri" w:hAnsi="Calibri" w:cs="Calibri"/>
                <w:color w:val="000000"/>
              </w:rPr>
            </w:pPr>
            <w:r w:rsidRPr="0072303A">
              <w:rPr>
                <w:rFonts w:ascii="Calibri" w:hAnsi="Calibri" w:cs="Calibri"/>
                <w:color w:val="000000"/>
              </w:rPr>
              <w:t>50209</w:t>
            </w:r>
          </w:p>
        </w:tc>
        <w:tc>
          <w:tcPr>
            <w:tcW w:w="2948" w:type="dxa"/>
            <w:tcBorders>
              <w:top w:val="nil"/>
              <w:left w:val="nil"/>
              <w:bottom w:val="single" w:sz="8" w:space="0" w:color="FFFFFF"/>
              <w:right w:val="single" w:sz="8" w:space="0" w:color="FFFFFF"/>
            </w:tcBorders>
            <w:shd w:val="clear" w:color="auto" w:fill="CCCCFF"/>
            <w:noWrap/>
            <w:vAlign w:val="bottom"/>
          </w:tcPr>
          <w:p w14:paraId="5D4DF733" w14:textId="77777777" w:rsidR="00DF7FA2" w:rsidRPr="0072303A" w:rsidRDefault="00DF7FA2" w:rsidP="006E0321">
            <w:pPr>
              <w:rPr>
                <w:rFonts w:ascii="Calibri" w:hAnsi="Calibri" w:cs="Calibri"/>
                <w:color w:val="000000"/>
              </w:rPr>
            </w:pPr>
            <w:r w:rsidRPr="0072303A">
              <w:rPr>
                <w:rFonts w:ascii="Calibri" w:hAnsi="Calibri" w:cs="Calibri"/>
                <w:color w:val="000000"/>
              </w:rPr>
              <w:t>Pinseque</w:t>
            </w:r>
          </w:p>
        </w:tc>
      </w:tr>
      <w:tr w:rsidR="00DF7FA2" w:rsidRPr="00996363" w14:paraId="68ECB71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9BB1B54" w14:textId="77777777" w:rsidR="00DF7FA2" w:rsidRPr="0072303A" w:rsidRDefault="00DF7FA2" w:rsidP="006E0321">
            <w:pPr>
              <w:rPr>
                <w:rFonts w:ascii="Calibri" w:hAnsi="Calibri" w:cs="Calibri"/>
                <w:color w:val="000000"/>
              </w:rPr>
            </w:pPr>
            <w:r w:rsidRPr="0072303A">
              <w:rPr>
                <w:rFonts w:ascii="Calibri" w:hAnsi="Calibri" w:cs="Calibri"/>
                <w:color w:val="000000"/>
              </w:rPr>
              <w:t>44208</w:t>
            </w:r>
          </w:p>
        </w:tc>
        <w:tc>
          <w:tcPr>
            <w:tcW w:w="2948" w:type="dxa"/>
            <w:tcBorders>
              <w:top w:val="nil"/>
              <w:left w:val="nil"/>
              <w:bottom w:val="single" w:sz="8" w:space="0" w:color="FFFFFF"/>
              <w:right w:val="single" w:sz="8" w:space="0" w:color="FFFFFF"/>
            </w:tcBorders>
            <w:shd w:val="clear" w:color="auto" w:fill="C0C0C0"/>
            <w:noWrap/>
            <w:vAlign w:val="bottom"/>
          </w:tcPr>
          <w:p w14:paraId="3A141F5C" w14:textId="77777777" w:rsidR="00DF7FA2" w:rsidRPr="0072303A" w:rsidRDefault="00DF7FA2" w:rsidP="006E0321">
            <w:pPr>
              <w:rPr>
                <w:rFonts w:ascii="Calibri" w:hAnsi="Calibri" w:cs="Calibri"/>
                <w:color w:val="000000"/>
              </w:rPr>
            </w:pPr>
            <w:r w:rsidRPr="0072303A">
              <w:rPr>
                <w:rFonts w:ascii="Calibri" w:hAnsi="Calibri" w:cs="Calibri"/>
                <w:color w:val="000000"/>
              </w:rPr>
              <w:t>Santa Cruz de Nogueras</w:t>
            </w:r>
          </w:p>
        </w:tc>
        <w:tc>
          <w:tcPr>
            <w:tcW w:w="698" w:type="dxa"/>
            <w:tcBorders>
              <w:top w:val="nil"/>
              <w:left w:val="nil"/>
              <w:bottom w:val="single" w:sz="8" w:space="0" w:color="FFFFFF"/>
              <w:right w:val="single" w:sz="8" w:space="0" w:color="FFFFFF"/>
            </w:tcBorders>
            <w:shd w:val="clear" w:color="auto" w:fill="C0C0C0"/>
            <w:vAlign w:val="bottom"/>
          </w:tcPr>
          <w:p w14:paraId="3103EEF4" w14:textId="77777777" w:rsidR="00DF7FA2" w:rsidRPr="0072303A" w:rsidRDefault="00DF7FA2" w:rsidP="006E0321">
            <w:pPr>
              <w:rPr>
                <w:rFonts w:ascii="Calibri" w:hAnsi="Calibri" w:cs="Calibri"/>
                <w:color w:val="000000"/>
              </w:rPr>
            </w:pPr>
            <w:r w:rsidRPr="0072303A">
              <w:rPr>
                <w:rFonts w:ascii="Calibri" w:hAnsi="Calibri" w:cs="Calibri"/>
                <w:color w:val="000000"/>
              </w:rPr>
              <w:t>50107</w:t>
            </w:r>
          </w:p>
        </w:tc>
        <w:tc>
          <w:tcPr>
            <w:tcW w:w="2948" w:type="dxa"/>
            <w:tcBorders>
              <w:top w:val="nil"/>
              <w:left w:val="nil"/>
              <w:bottom w:val="single" w:sz="8" w:space="0" w:color="FFFFFF"/>
              <w:right w:val="single" w:sz="8" w:space="0" w:color="FFFFFF"/>
            </w:tcBorders>
            <w:shd w:val="clear" w:color="auto" w:fill="C0C0C0"/>
            <w:noWrap/>
            <w:vAlign w:val="bottom"/>
          </w:tcPr>
          <w:p w14:paraId="7EF2DB02" w14:textId="77777777" w:rsidR="00DF7FA2" w:rsidRPr="0072303A" w:rsidRDefault="00DF7FA2" w:rsidP="006E0321">
            <w:pPr>
              <w:rPr>
                <w:rFonts w:ascii="Calibri" w:hAnsi="Calibri" w:cs="Calibri"/>
                <w:color w:val="000000"/>
              </w:rPr>
            </w:pPr>
            <w:r w:rsidRPr="0072303A">
              <w:rPr>
                <w:rFonts w:ascii="Calibri" w:hAnsi="Calibri" w:cs="Calibri"/>
                <w:color w:val="000000"/>
              </w:rPr>
              <w:t>Figueruelas</w:t>
            </w:r>
          </w:p>
        </w:tc>
        <w:tc>
          <w:tcPr>
            <w:tcW w:w="698" w:type="dxa"/>
            <w:tcBorders>
              <w:top w:val="nil"/>
              <w:left w:val="nil"/>
              <w:bottom w:val="single" w:sz="8" w:space="0" w:color="FFFFFF"/>
              <w:right w:val="single" w:sz="8" w:space="0" w:color="FFFFFF"/>
            </w:tcBorders>
            <w:shd w:val="clear" w:color="auto" w:fill="C0C0C0"/>
            <w:vAlign w:val="bottom"/>
          </w:tcPr>
          <w:p w14:paraId="45C8C9CC" w14:textId="77777777" w:rsidR="00DF7FA2" w:rsidRPr="0072303A" w:rsidRDefault="00DF7FA2" w:rsidP="006E0321">
            <w:pPr>
              <w:rPr>
                <w:rFonts w:ascii="Calibri" w:hAnsi="Calibri" w:cs="Calibri"/>
                <w:color w:val="000000"/>
              </w:rPr>
            </w:pPr>
            <w:r w:rsidRPr="0072303A">
              <w:rPr>
                <w:rFonts w:ascii="Calibri" w:hAnsi="Calibri" w:cs="Calibri"/>
                <w:color w:val="000000"/>
              </w:rPr>
              <w:t>50211</w:t>
            </w:r>
          </w:p>
        </w:tc>
        <w:tc>
          <w:tcPr>
            <w:tcW w:w="2948" w:type="dxa"/>
            <w:tcBorders>
              <w:top w:val="nil"/>
              <w:left w:val="nil"/>
              <w:bottom w:val="single" w:sz="8" w:space="0" w:color="FFFFFF"/>
              <w:right w:val="single" w:sz="8" w:space="0" w:color="FFFFFF"/>
            </w:tcBorders>
            <w:shd w:val="clear" w:color="auto" w:fill="C0C0C0"/>
            <w:noWrap/>
            <w:vAlign w:val="bottom"/>
          </w:tcPr>
          <w:p w14:paraId="42F26A81" w14:textId="77777777" w:rsidR="00DF7FA2" w:rsidRPr="0072303A" w:rsidRDefault="00DF7FA2" w:rsidP="006E0321">
            <w:pPr>
              <w:rPr>
                <w:rFonts w:ascii="Calibri" w:hAnsi="Calibri" w:cs="Calibri"/>
                <w:color w:val="000000"/>
              </w:rPr>
            </w:pPr>
            <w:r w:rsidRPr="0072303A">
              <w:rPr>
                <w:rFonts w:ascii="Calibri" w:hAnsi="Calibri" w:cs="Calibri"/>
                <w:color w:val="000000"/>
              </w:rPr>
              <w:t>Plasencia de Jalón</w:t>
            </w:r>
          </w:p>
        </w:tc>
      </w:tr>
      <w:tr w:rsidR="00DF7FA2" w:rsidRPr="00996363" w14:paraId="0BA95CB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C381012" w14:textId="77777777" w:rsidR="00DF7FA2" w:rsidRPr="0072303A" w:rsidRDefault="00DF7FA2" w:rsidP="006E0321">
            <w:pPr>
              <w:rPr>
                <w:rFonts w:ascii="Calibri" w:hAnsi="Calibri" w:cs="Calibri"/>
                <w:color w:val="000000"/>
              </w:rPr>
            </w:pPr>
            <w:r w:rsidRPr="0072303A">
              <w:rPr>
                <w:rFonts w:ascii="Calibri" w:hAnsi="Calibri" w:cs="Calibri"/>
                <w:color w:val="000000"/>
              </w:rPr>
              <w:t>50005</w:t>
            </w:r>
          </w:p>
        </w:tc>
        <w:tc>
          <w:tcPr>
            <w:tcW w:w="2948" w:type="dxa"/>
            <w:tcBorders>
              <w:top w:val="nil"/>
              <w:left w:val="nil"/>
              <w:bottom w:val="single" w:sz="8" w:space="0" w:color="FFFFFF"/>
              <w:right w:val="single" w:sz="8" w:space="0" w:color="FFFFFF"/>
            </w:tcBorders>
            <w:shd w:val="clear" w:color="auto" w:fill="CCCCFF"/>
            <w:noWrap/>
            <w:vAlign w:val="bottom"/>
          </w:tcPr>
          <w:p w14:paraId="6DCD56E8" w14:textId="77777777" w:rsidR="00DF7FA2" w:rsidRPr="0072303A" w:rsidRDefault="00DF7FA2" w:rsidP="006E0321">
            <w:pPr>
              <w:rPr>
                <w:rFonts w:ascii="Calibri" w:hAnsi="Calibri" w:cs="Calibri"/>
                <w:color w:val="000000"/>
              </w:rPr>
            </w:pPr>
            <w:r w:rsidRPr="0072303A">
              <w:rPr>
                <w:rFonts w:ascii="Calibri" w:hAnsi="Calibri" w:cs="Calibri"/>
                <w:color w:val="000000"/>
              </w:rPr>
              <w:t>Aguilón</w:t>
            </w:r>
          </w:p>
        </w:tc>
        <w:tc>
          <w:tcPr>
            <w:tcW w:w="698" w:type="dxa"/>
            <w:tcBorders>
              <w:top w:val="nil"/>
              <w:left w:val="nil"/>
              <w:bottom w:val="single" w:sz="8" w:space="0" w:color="FFFFFF"/>
              <w:right w:val="single" w:sz="8" w:space="0" w:color="FFFFFF"/>
            </w:tcBorders>
            <w:shd w:val="clear" w:color="auto" w:fill="CCCCFF"/>
            <w:vAlign w:val="bottom"/>
          </w:tcPr>
          <w:p w14:paraId="798BF059" w14:textId="77777777" w:rsidR="00DF7FA2" w:rsidRPr="0072303A" w:rsidRDefault="00DF7FA2" w:rsidP="006E0321">
            <w:pPr>
              <w:rPr>
                <w:rFonts w:ascii="Calibri" w:hAnsi="Calibri" w:cs="Calibri"/>
                <w:color w:val="000000"/>
              </w:rPr>
            </w:pPr>
            <w:r w:rsidRPr="0072303A">
              <w:rPr>
                <w:rFonts w:ascii="Calibri" w:hAnsi="Calibri" w:cs="Calibri"/>
                <w:color w:val="000000"/>
              </w:rPr>
              <w:t>50108</w:t>
            </w:r>
          </w:p>
        </w:tc>
        <w:tc>
          <w:tcPr>
            <w:tcW w:w="2948" w:type="dxa"/>
            <w:tcBorders>
              <w:top w:val="nil"/>
              <w:left w:val="nil"/>
              <w:bottom w:val="single" w:sz="8" w:space="0" w:color="FFFFFF"/>
              <w:right w:val="single" w:sz="8" w:space="0" w:color="FFFFFF"/>
            </w:tcBorders>
            <w:shd w:val="clear" w:color="auto" w:fill="CCCCFF"/>
            <w:noWrap/>
            <w:vAlign w:val="bottom"/>
          </w:tcPr>
          <w:p w14:paraId="08908018" w14:textId="77777777" w:rsidR="00DF7FA2" w:rsidRPr="0072303A" w:rsidRDefault="00DF7FA2" w:rsidP="006E0321">
            <w:pPr>
              <w:rPr>
                <w:rFonts w:ascii="Calibri" w:hAnsi="Calibri" w:cs="Calibri"/>
                <w:color w:val="000000"/>
              </w:rPr>
            </w:pPr>
            <w:r w:rsidRPr="0072303A">
              <w:rPr>
                <w:rFonts w:ascii="Calibri" w:hAnsi="Calibri" w:cs="Calibri"/>
                <w:color w:val="000000"/>
              </w:rPr>
              <w:t>Fombuena</w:t>
            </w:r>
          </w:p>
        </w:tc>
        <w:tc>
          <w:tcPr>
            <w:tcW w:w="698" w:type="dxa"/>
            <w:tcBorders>
              <w:top w:val="nil"/>
              <w:left w:val="nil"/>
              <w:bottom w:val="single" w:sz="8" w:space="0" w:color="FFFFFF"/>
              <w:right w:val="single" w:sz="8" w:space="0" w:color="FFFFFF"/>
            </w:tcBorders>
            <w:shd w:val="clear" w:color="auto" w:fill="CCCCFF"/>
            <w:vAlign w:val="bottom"/>
          </w:tcPr>
          <w:p w14:paraId="2A8ED2A4" w14:textId="77777777" w:rsidR="00DF7FA2" w:rsidRPr="0072303A" w:rsidRDefault="00DF7FA2" w:rsidP="006E0321">
            <w:pPr>
              <w:rPr>
                <w:rFonts w:ascii="Calibri" w:hAnsi="Calibri" w:cs="Calibri"/>
                <w:color w:val="000000"/>
              </w:rPr>
            </w:pPr>
            <w:r w:rsidRPr="0072303A">
              <w:rPr>
                <w:rFonts w:ascii="Calibri" w:hAnsi="Calibri" w:cs="Calibri"/>
                <w:color w:val="000000"/>
              </w:rPr>
              <w:t>50212</w:t>
            </w:r>
          </w:p>
        </w:tc>
        <w:tc>
          <w:tcPr>
            <w:tcW w:w="2948" w:type="dxa"/>
            <w:tcBorders>
              <w:top w:val="nil"/>
              <w:left w:val="nil"/>
              <w:bottom w:val="single" w:sz="8" w:space="0" w:color="FFFFFF"/>
              <w:right w:val="single" w:sz="8" w:space="0" w:color="FFFFFF"/>
            </w:tcBorders>
            <w:shd w:val="clear" w:color="auto" w:fill="CCCCFF"/>
            <w:noWrap/>
            <w:vAlign w:val="bottom"/>
          </w:tcPr>
          <w:p w14:paraId="4433A0B7" w14:textId="77777777" w:rsidR="00DF7FA2" w:rsidRPr="0072303A" w:rsidRDefault="00DF7FA2" w:rsidP="006E0321">
            <w:pPr>
              <w:rPr>
                <w:rFonts w:ascii="Calibri" w:hAnsi="Calibri" w:cs="Calibri"/>
                <w:color w:val="000000"/>
              </w:rPr>
            </w:pPr>
            <w:r w:rsidRPr="0072303A">
              <w:rPr>
                <w:rFonts w:ascii="Calibri" w:hAnsi="Calibri" w:cs="Calibri"/>
                <w:color w:val="000000"/>
              </w:rPr>
              <w:t>Pleitas</w:t>
            </w:r>
          </w:p>
        </w:tc>
      </w:tr>
      <w:tr w:rsidR="00DF7FA2" w:rsidRPr="00996363" w14:paraId="5F33415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B573A03" w14:textId="77777777" w:rsidR="00DF7FA2" w:rsidRPr="0072303A" w:rsidRDefault="00DF7FA2" w:rsidP="006E0321">
            <w:pPr>
              <w:rPr>
                <w:rFonts w:ascii="Calibri" w:hAnsi="Calibri" w:cs="Calibri"/>
                <w:color w:val="000000"/>
              </w:rPr>
            </w:pPr>
            <w:r w:rsidRPr="0072303A">
              <w:rPr>
                <w:rFonts w:ascii="Calibri" w:hAnsi="Calibri" w:cs="Calibri"/>
                <w:color w:val="000000"/>
              </w:rPr>
              <w:t>50007</w:t>
            </w:r>
          </w:p>
        </w:tc>
        <w:tc>
          <w:tcPr>
            <w:tcW w:w="2948" w:type="dxa"/>
            <w:tcBorders>
              <w:top w:val="nil"/>
              <w:left w:val="nil"/>
              <w:bottom w:val="single" w:sz="8" w:space="0" w:color="FFFFFF"/>
              <w:right w:val="single" w:sz="8" w:space="0" w:color="FFFFFF"/>
            </w:tcBorders>
            <w:shd w:val="clear" w:color="auto" w:fill="C0C0C0"/>
            <w:noWrap/>
            <w:vAlign w:val="bottom"/>
          </w:tcPr>
          <w:p w14:paraId="5C597B40" w14:textId="77777777" w:rsidR="00DF7FA2" w:rsidRPr="0072303A" w:rsidRDefault="00DF7FA2" w:rsidP="006E0321">
            <w:pPr>
              <w:rPr>
                <w:rFonts w:ascii="Calibri" w:hAnsi="Calibri" w:cs="Calibri"/>
                <w:color w:val="000000"/>
              </w:rPr>
            </w:pPr>
            <w:r w:rsidRPr="0072303A">
              <w:rPr>
                <w:rFonts w:ascii="Calibri" w:hAnsi="Calibri" w:cs="Calibri"/>
                <w:color w:val="000000"/>
              </w:rPr>
              <w:t>Aladrén</w:t>
            </w:r>
          </w:p>
        </w:tc>
        <w:tc>
          <w:tcPr>
            <w:tcW w:w="698" w:type="dxa"/>
            <w:tcBorders>
              <w:top w:val="nil"/>
              <w:left w:val="nil"/>
              <w:bottom w:val="single" w:sz="8" w:space="0" w:color="FFFFFF"/>
              <w:right w:val="single" w:sz="8" w:space="0" w:color="FFFFFF"/>
            </w:tcBorders>
            <w:shd w:val="clear" w:color="auto" w:fill="C0C0C0"/>
            <w:vAlign w:val="bottom"/>
          </w:tcPr>
          <w:p w14:paraId="6FDA3152" w14:textId="77777777" w:rsidR="00DF7FA2" w:rsidRPr="0072303A" w:rsidRDefault="00DF7FA2" w:rsidP="006E0321">
            <w:pPr>
              <w:rPr>
                <w:rFonts w:ascii="Calibri" w:hAnsi="Calibri" w:cs="Calibri"/>
                <w:color w:val="000000"/>
              </w:rPr>
            </w:pPr>
            <w:r w:rsidRPr="0072303A">
              <w:rPr>
                <w:rFonts w:ascii="Calibri" w:hAnsi="Calibri" w:cs="Calibri"/>
                <w:color w:val="000000"/>
              </w:rPr>
              <w:t>50113</w:t>
            </w:r>
          </w:p>
        </w:tc>
        <w:tc>
          <w:tcPr>
            <w:tcW w:w="2948" w:type="dxa"/>
            <w:tcBorders>
              <w:top w:val="nil"/>
              <w:left w:val="nil"/>
              <w:bottom w:val="single" w:sz="8" w:space="0" w:color="FFFFFF"/>
              <w:right w:val="single" w:sz="8" w:space="0" w:color="FFFFFF"/>
            </w:tcBorders>
            <w:shd w:val="clear" w:color="auto" w:fill="C0C0C0"/>
            <w:noWrap/>
            <w:vAlign w:val="bottom"/>
          </w:tcPr>
          <w:p w14:paraId="20A30649" w14:textId="77777777" w:rsidR="00DF7FA2" w:rsidRPr="0072303A" w:rsidRDefault="00DF7FA2" w:rsidP="006E0321">
            <w:pPr>
              <w:rPr>
                <w:rFonts w:ascii="Calibri" w:hAnsi="Calibri" w:cs="Calibri"/>
                <w:color w:val="000000"/>
              </w:rPr>
            </w:pPr>
            <w:r w:rsidRPr="0072303A">
              <w:rPr>
                <w:rFonts w:ascii="Calibri" w:hAnsi="Calibri" w:cs="Calibri"/>
                <w:color w:val="000000"/>
              </w:rPr>
              <w:t>Fuendejalón</w:t>
            </w:r>
          </w:p>
        </w:tc>
        <w:tc>
          <w:tcPr>
            <w:tcW w:w="698" w:type="dxa"/>
            <w:tcBorders>
              <w:top w:val="nil"/>
              <w:left w:val="nil"/>
              <w:bottom w:val="single" w:sz="8" w:space="0" w:color="FFFFFF"/>
              <w:right w:val="single" w:sz="8" w:space="0" w:color="FFFFFF"/>
            </w:tcBorders>
            <w:shd w:val="clear" w:color="auto" w:fill="C0C0C0"/>
            <w:vAlign w:val="bottom"/>
          </w:tcPr>
          <w:p w14:paraId="2934DCC9" w14:textId="77777777" w:rsidR="00DF7FA2" w:rsidRPr="0072303A" w:rsidRDefault="00DF7FA2" w:rsidP="006E0321">
            <w:pPr>
              <w:rPr>
                <w:rFonts w:ascii="Calibri" w:hAnsi="Calibri" w:cs="Calibri"/>
                <w:color w:val="000000"/>
              </w:rPr>
            </w:pPr>
            <w:r w:rsidRPr="0072303A">
              <w:rPr>
                <w:rFonts w:ascii="Calibri" w:hAnsi="Calibri" w:cs="Calibri"/>
                <w:color w:val="000000"/>
              </w:rPr>
              <w:t>50216</w:t>
            </w:r>
          </w:p>
        </w:tc>
        <w:tc>
          <w:tcPr>
            <w:tcW w:w="2948" w:type="dxa"/>
            <w:tcBorders>
              <w:top w:val="nil"/>
              <w:left w:val="nil"/>
              <w:bottom w:val="single" w:sz="8" w:space="0" w:color="FFFFFF"/>
              <w:right w:val="single" w:sz="8" w:space="0" w:color="FFFFFF"/>
            </w:tcBorders>
            <w:shd w:val="clear" w:color="auto" w:fill="C0C0C0"/>
            <w:noWrap/>
            <w:vAlign w:val="bottom"/>
          </w:tcPr>
          <w:p w14:paraId="6C06E2AF" w14:textId="77777777" w:rsidR="00DF7FA2" w:rsidRPr="0072303A" w:rsidRDefault="00DF7FA2" w:rsidP="006E0321">
            <w:pPr>
              <w:rPr>
                <w:rFonts w:ascii="Calibri" w:hAnsi="Calibri" w:cs="Calibri"/>
                <w:color w:val="000000"/>
              </w:rPr>
            </w:pPr>
            <w:r w:rsidRPr="0072303A">
              <w:rPr>
                <w:rFonts w:ascii="Calibri" w:hAnsi="Calibri" w:cs="Calibri"/>
                <w:color w:val="000000"/>
              </w:rPr>
              <w:t>Pozuelo de Aragón</w:t>
            </w:r>
          </w:p>
        </w:tc>
      </w:tr>
      <w:tr w:rsidR="00DF7FA2" w:rsidRPr="00996363" w14:paraId="7911DE9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C5EAADA" w14:textId="77777777" w:rsidR="00DF7FA2" w:rsidRPr="0072303A" w:rsidRDefault="00DF7FA2" w:rsidP="006E0321">
            <w:pPr>
              <w:rPr>
                <w:rFonts w:ascii="Calibri" w:hAnsi="Calibri" w:cs="Calibri"/>
                <w:color w:val="000000"/>
              </w:rPr>
            </w:pPr>
            <w:r w:rsidRPr="0072303A">
              <w:rPr>
                <w:rFonts w:ascii="Calibri" w:hAnsi="Calibri" w:cs="Calibri"/>
                <w:color w:val="000000"/>
              </w:rPr>
              <w:t>50008</w:t>
            </w:r>
          </w:p>
        </w:tc>
        <w:tc>
          <w:tcPr>
            <w:tcW w:w="2948" w:type="dxa"/>
            <w:tcBorders>
              <w:top w:val="nil"/>
              <w:left w:val="nil"/>
              <w:bottom w:val="single" w:sz="8" w:space="0" w:color="FFFFFF"/>
              <w:right w:val="single" w:sz="8" w:space="0" w:color="FFFFFF"/>
            </w:tcBorders>
            <w:shd w:val="clear" w:color="auto" w:fill="CCCCFF"/>
            <w:noWrap/>
            <w:vAlign w:val="bottom"/>
          </w:tcPr>
          <w:p w14:paraId="66CD5DE3" w14:textId="77777777" w:rsidR="00DF7FA2" w:rsidRPr="0072303A" w:rsidRDefault="00DF7FA2" w:rsidP="006E0321">
            <w:pPr>
              <w:rPr>
                <w:rFonts w:ascii="Calibri" w:hAnsi="Calibri" w:cs="Calibri"/>
                <w:color w:val="000000"/>
              </w:rPr>
            </w:pPr>
            <w:r w:rsidRPr="0072303A">
              <w:rPr>
                <w:rFonts w:ascii="Calibri" w:hAnsi="Calibri" w:cs="Calibri"/>
                <w:color w:val="000000"/>
              </w:rPr>
              <w:t>Alagón</w:t>
            </w:r>
          </w:p>
        </w:tc>
        <w:tc>
          <w:tcPr>
            <w:tcW w:w="698" w:type="dxa"/>
            <w:tcBorders>
              <w:top w:val="nil"/>
              <w:left w:val="nil"/>
              <w:bottom w:val="single" w:sz="8" w:space="0" w:color="FFFFFF"/>
              <w:right w:val="single" w:sz="8" w:space="0" w:color="FFFFFF"/>
            </w:tcBorders>
            <w:shd w:val="clear" w:color="auto" w:fill="CCCCFF"/>
            <w:vAlign w:val="bottom"/>
          </w:tcPr>
          <w:p w14:paraId="6F97AE7F" w14:textId="77777777" w:rsidR="00DF7FA2" w:rsidRPr="0072303A" w:rsidRDefault="00DF7FA2" w:rsidP="006E0321">
            <w:pPr>
              <w:rPr>
                <w:rFonts w:ascii="Calibri" w:hAnsi="Calibri" w:cs="Calibri"/>
                <w:color w:val="000000"/>
              </w:rPr>
            </w:pPr>
            <w:r w:rsidRPr="0072303A">
              <w:rPr>
                <w:rFonts w:ascii="Calibri" w:hAnsi="Calibri" w:cs="Calibri"/>
                <w:color w:val="000000"/>
              </w:rPr>
              <w:t>50115</w:t>
            </w:r>
          </w:p>
        </w:tc>
        <w:tc>
          <w:tcPr>
            <w:tcW w:w="2948" w:type="dxa"/>
            <w:tcBorders>
              <w:top w:val="nil"/>
              <w:left w:val="nil"/>
              <w:bottom w:val="single" w:sz="8" w:space="0" w:color="FFFFFF"/>
              <w:right w:val="single" w:sz="8" w:space="0" w:color="FFFFFF"/>
            </w:tcBorders>
            <w:shd w:val="clear" w:color="auto" w:fill="CCCCFF"/>
            <w:noWrap/>
            <w:vAlign w:val="bottom"/>
          </w:tcPr>
          <w:p w14:paraId="290E2098" w14:textId="77777777" w:rsidR="00DF7FA2" w:rsidRPr="0072303A" w:rsidRDefault="00DF7FA2" w:rsidP="006E0321">
            <w:pPr>
              <w:rPr>
                <w:rFonts w:ascii="Calibri" w:hAnsi="Calibri" w:cs="Calibri"/>
                <w:color w:val="000000"/>
              </w:rPr>
            </w:pPr>
            <w:r w:rsidRPr="0072303A">
              <w:rPr>
                <w:rFonts w:ascii="Calibri" w:hAnsi="Calibri" w:cs="Calibri"/>
                <w:color w:val="000000"/>
              </w:rPr>
              <w:t>Fuentes de Ebro</w:t>
            </w:r>
          </w:p>
        </w:tc>
        <w:tc>
          <w:tcPr>
            <w:tcW w:w="698" w:type="dxa"/>
            <w:tcBorders>
              <w:top w:val="nil"/>
              <w:left w:val="nil"/>
              <w:bottom w:val="single" w:sz="8" w:space="0" w:color="FFFFFF"/>
              <w:right w:val="single" w:sz="8" w:space="0" w:color="FFFFFF"/>
            </w:tcBorders>
            <w:shd w:val="clear" w:color="auto" w:fill="CCCCFF"/>
            <w:vAlign w:val="bottom"/>
          </w:tcPr>
          <w:p w14:paraId="1E0534C6" w14:textId="77777777" w:rsidR="00DF7FA2" w:rsidRPr="0072303A" w:rsidRDefault="00DF7FA2" w:rsidP="006E0321">
            <w:pPr>
              <w:rPr>
                <w:rFonts w:ascii="Calibri" w:hAnsi="Calibri" w:cs="Calibri"/>
                <w:color w:val="000000"/>
              </w:rPr>
            </w:pPr>
            <w:r w:rsidRPr="0072303A">
              <w:rPr>
                <w:rFonts w:ascii="Calibri" w:hAnsi="Calibri" w:cs="Calibri"/>
                <w:color w:val="000000"/>
              </w:rPr>
              <w:t>50217</w:t>
            </w:r>
          </w:p>
        </w:tc>
        <w:tc>
          <w:tcPr>
            <w:tcW w:w="2948" w:type="dxa"/>
            <w:tcBorders>
              <w:top w:val="nil"/>
              <w:left w:val="nil"/>
              <w:bottom w:val="single" w:sz="8" w:space="0" w:color="FFFFFF"/>
              <w:right w:val="single" w:sz="8" w:space="0" w:color="FFFFFF"/>
            </w:tcBorders>
            <w:shd w:val="clear" w:color="auto" w:fill="CCCCFF"/>
            <w:noWrap/>
            <w:vAlign w:val="bottom"/>
          </w:tcPr>
          <w:p w14:paraId="48C64355" w14:textId="77777777" w:rsidR="00DF7FA2" w:rsidRPr="0072303A" w:rsidRDefault="00DF7FA2" w:rsidP="006E0321">
            <w:pPr>
              <w:rPr>
                <w:rFonts w:ascii="Calibri" w:hAnsi="Calibri" w:cs="Calibri"/>
                <w:color w:val="000000"/>
              </w:rPr>
            </w:pPr>
            <w:r w:rsidRPr="0072303A">
              <w:rPr>
                <w:rFonts w:ascii="Calibri" w:hAnsi="Calibri" w:cs="Calibri"/>
                <w:color w:val="000000"/>
              </w:rPr>
              <w:t>Pradilla de Ebro</w:t>
            </w:r>
          </w:p>
        </w:tc>
      </w:tr>
      <w:tr w:rsidR="00DF7FA2" w:rsidRPr="00996363" w14:paraId="6A66030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D94D7A4" w14:textId="77777777" w:rsidR="00DF7FA2" w:rsidRPr="0072303A" w:rsidRDefault="00DF7FA2" w:rsidP="006E0321">
            <w:pPr>
              <w:rPr>
                <w:rFonts w:ascii="Calibri" w:hAnsi="Calibri" w:cs="Calibri"/>
                <w:color w:val="000000"/>
              </w:rPr>
            </w:pPr>
            <w:r w:rsidRPr="0072303A">
              <w:rPr>
                <w:rFonts w:ascii="Calibri" w:hAnsi="Calibri" w:cs="Calibri"/>
                <w:color w:val="000000"/>
              </w:rPr>
              <w:t>50012</w:t>
            </w:r>
          </w:p>
        </w:tc>
        <w:tc>
          <w:tcPr>
            <w:tcW w:w="2948" w:type="dxa"/>
            <w:tcBorders>
              <w:top w:val="nil"/>
              <w:left w:val="nil"/>
              <w:bottom w:val="single" w:sz="8" w:space="0" w:color="FFFFFF"/>
              <w:right w:val="single" w:sz="8" w:space="0" w:color="FFFFFF"/>
            </w:tcBorders>
            <w:shd w:val="clear" w:color="auto" w:fill="C0C0C0"/>
            <w:noWrap/>
            <w:vAlign w:val="bottom"/>
          </w:tcPr>
          <w:p w14:paraId="12217C6F" w14:textId="77777777" w:rsidR="00DF7FA2" w:rsidRPr="0072303A" w:rsidRDefault="00DF7FA2" w:rsidP="006E0321">
            <w:pPr>
              <w:rPr>
                <w:rFonts w:ascii="Calibri" w:hAnsi="Calibri" w:cs="Calibri"/>
                <w:color w:val="000000"/>
              </w:rPr>
            </w:pPr>
            <w:r w:rsidRPr="0072303A">
              <w:rPr>
                <w:rFonts w:ascii="Calibri" w:hAnsi="Calibri" w:cs="Calibri"/>
                <w:color w:val="000000"/>
              </w:rPr>
              <w:t>Alborge</w:t>
            </w:r>
          </w:p>
        </w:tc>
        <w:tc>
          <w:tcPr>
            <w:tcW w:w="698" w:type="dxa"/>
            <w:tcBorders>
              <w:top w:val="nil"/>
              <w:left w:val="nil"/>
              <w:bottom w:val="single" w:sz="8" w:space="0" w:color="FFFFFF"/>
              <w:right w:val="single" w:sz="8" w:space="0" w:color="FFFFFF"/>
            </w:tcBorders>
            <w:shd w:val="clear" w:color="auto" w:fill="C0C0C0"/>
            <w:vAlign w:val="bottom"/>
          </w:tcPr>
          <w:p w14:paraId="29AF573D" w14:textId="77777777" w:rsidR="00DF7FA2" w:rsidRPr="0072303A" w:rsidRDefault="00DF7FA2" w:rsidP="006E0321">
            <w:pPr>
              <w:rPr>
                <w:rFonts w:ascii="Calibri" w:hAnsi="Calibri" w:cs="Calibri"/>
                <w:color w:val="000000"/>
              </w:rPr>
            </w:pPr>
            <w:r w:rsidRPr="0072303A">
              <w:rPr>
                <w:rFonts w:ascii="Calibri" w:hAnsi="Calibri" w:cs="Calibri"/>
                <w:color w:val="000000"/>
              </w:rPr>
              <w:t>50119</w:t>
            </w:r>
          </w:p>
        </w:tc>
        <w:tc>
          <w:tcPr>
            <w:tcW w:w="2948" w:type="dxa"/>
            <w:tcBorders>
              <w:top w:val="nil"/>
              <w:left w:val="nil"/>
              <w:bottom w:val="single" w:sz="8" w:space="0" w:color="FFFFFF"/>
              <w:right w:val="single" w:sz="8" w:space="0" w:color="FFFFFF"/>
            </w:tcBorders>
            <w:shd w:val="clear" w:color="auto" w:fill="C0C0C0"/>
            <w:noWrap/>
            <w:vAlign w:val="bottom"/>
          </w:tcPr>
          <w:p w14:paraId="46B27961" w14:textId="77777777" w:rsidR="00DF7FA2" w:rsidRPr="0072303A" w:rsidRDefault="00DF7FA2" w:rsidP="006E0321">
            <w:pPr>
              <w:rPr>
                <w:rFonts w:ascii="Calibri" w:hAnsi="Calibri" w:cs="Calibri"/>
                <w:color w:val="000000"/>
              </w:rPr>
            </w:pPr>
            <w:r w:rsidRPr="0072303A">
              <w:rPr>
                <w:rFonts w:ascii="Calibri" w:hAnsi="Calibri" w:cs="Calibri"/>
                <w:color w:val="000000"/>
              </w:rPr>
              <w:t>Gelsa</w:t>
            </w:r>
          </w:p>
        </w:tc>
        <w:tc>
          <w:tcPr>
            <w:tcW w:w="698" w:type="dxa"/>
            <w:tcBorders>
              <w:top w:val="nil"/>
              <w:left w:val="nil"/>
              <w:bottom w:val="single" w:sz="8" w:space="0" w:color="FFFFFF"/>
              <w:right w:val="single" w:sz="8" w:space="0" w:color="FFFFFF"/>
            </w:tcBorders>
            <w:shd w:val="clear" w:color="auto" w:fill="C0C0C0"/>
            <w:vAlign w:val="bottom"/>
          </w:tcPr>
          <w:p w14:paraId="47E75D3F" w14:textId="77777777" w:rsidR="00DF7FA2" w:rsidRPr="0072303A" w:rsidRDefault="00DF7FA2" w:rsidP="006E0321">
            <w:pPr>
              <w:rPr>
                <w:rFonts w:ascii="Calibri" w:hAnsi="Calibri" w:cs="Calibri"/>
                <w:color w:val="000000"/>
              </w:rPr>
            </w:pPr>
            <w:r w:rsidRPr="0072303A">
              <w:rPr>
                <w:rFonts w:ascii="Calibri" w:hAnsi="Calibri" w:cs="Calibri"/>
                <w:color w:val="000000"/>
              </w:rPr>
              <w:t>50219</w:t>
            </w:r>
          </w:p>
        </w:tc>
        <w:tc>
          <w:tcPr>
            <w:tcW w:w="2948" w:type="dxa"/>
            <w:tcBorders>
              <w:top w:val="nil"/>
              <w:left w:val="nil"/>
              <w:bottom w:val="single" w:sz="8" w:space="0" w:color="FFFFFF"/>
              <w:right w:val="single" w:sz="8" w:space="0" w:color="FFFFFF"/>
            </w:tcBorders>
            <w:shd w:val="clear" w:color="auto" w:fill="C0C0C0"/>
            <w:noWrap/>
            <w:vAlign w:val="bottom"/>
          </w:tcPr>
          <w:p w14:paraId="11F12004" w14:textId="77777777" w:rsidR="00DF7FA2" w:rsidRPr="0072303A" w:rsidRDefault="00DF7FA2" w:rsidP="006E0321">
            <w:pPr>
              <w:rPr>
                <w:rFonts w:ascii="Calibri" w:hAnsi="Calibri" w:cs="Calibri"/>
                <w:color w:val="000000"/>
              </w:rPr>
            </w:pPr>
            <w:r w:rsidRPr="0072303A">
              <w:rPr>
                <w:rFonts w:ascii="Calibri" w:hAnsi="Calibri" w:cs="Calibri"/>
                <w:color w:val="000000"/>
              </w:rPr>
              <w:t>Puebla de Alfindén (La)</w:t>
            </w:r>
          </w:p>
        </w:tc>
      </w:tr>
      <w:tr w:rsidR="00DF7FA2" w:rsidRPr="00996363" w14:paraId="1C7A533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68F31FB" w14:textId="77777777" w:rsidR="00DF7FA2" w:rsidRPr="0072303A" w:rsidRDefault="00DF7FA2" w:rsidP="006E0321">
            <w:pPr>
              <w:rPr>
                <w:rFonts w:ascii="Calibri" w:hAnsi="Calibri" w:cs="Calibri"/>
                <w:color w:val="000000"/>
              </w:rPr>
            </w:pPr>
            <w:r w:rsidRPr="0072303A">
              <w:rPr>
                <w:rFonts w:ascii="Calibri" w:hAnsi="Calibri" w:cs="Calibri"/>
                <w:color w:val="000000"/>
              </w:rPr>
              <w:t>50013</w:t>
            </w:r>
          </w:p>
        </w:tc>
        <w:tc>
          <w:tcPr>
            <w:tcW w:w="2948" w:type="dxa"/>
            <w:tcBorders>
              <w:top w:val="nil"/>
              <w:left w:val="nil"/>
              <w:bottom w:val="single" w:sz="8" w:space="0" w:color="FFFFFF"/>
              <w:right w:val="single" w:sz="8" w:space="0" w:color="FFFFFF"/>
            </w:tcBorders>
            <w:shd w:val="clear" w:color="auto" w:fill="CCCCFF"/>
            <w:noWrap/>
            <w:vAlign w:val="bottom"/>
          </w:tcPr>
          <w:p w14:paraId="1E7D4F7D" w14:textId="77777777" w:rsidR="00DF7FA2" w:rsidRPr="0072303A" w:rsidRDefault="00DF7FA2" w:rsidP="006E0321">
            <w:pPr>
              <w:rPr>
                <w:rFonts w:ascii="Calibri" w:hAnsi="Calibri" w:cs="Calibri"/>
                <w:color w:val="000000"/>
              </w:rPr>
            </w:pPr>
            <w:r w:rsidRPr="0072303A">
              <w:rPr>
                <w:rFonts w:ascii="Calibri" w:hAnsi="Calibri" w:cs="Calibri"/>
                <w:color w:val="000000"/>
              </w:rPr>
              <w:t>Alcalá de Ebro</w:t>
            </w:r>
          </w:p>
        </w:tc>
        <w:tc>
          <w:tcPr>
            <w:tcW w:w="698" w:type="dxa"/>
            <w:tcBorders>
              <w:top w:val="nil"/>
              <w:left w:val="nil"/>
              <w:bottom w:val="single" w:sz="8" w:space="0" w:color="FFFFFF"/>
              <w:right w:val="single" w:sz="8" w:space="0" w:color="FFFFFF"/>
            </w:tcBorders>
            <w:shd w:val="clear" w:color="auto" w:fill="CCCCFF"/>
            <w:vAlign w:val="bottom"/>
          </w:tcPr>
          <w:p w14:paraId="485F3811" w14:textId="77777777" w:rsidR="00DF7FA2" w:rsidRPr="0072303A" w:rsidRDefault="00DF7FA2" w:rsidP="006E0321">
            <w:pPr>
              <w:rPr>
                <w:rFonts w:ascii="Calibri" w:hAnsi="Calibri" w:cs="Calibri"/>
                <w:color w:val="000000"/>
              </w:rPr>
            </w:pPr>
            <w:r w:rsidRPr="0072303A">
              <w:rPr>
                <w:rFonts w:ascii="Calibri" w:hAnsi="Calibri" w:cs="Calibri"/>
                <w:color w:val="000000"/>
              </w:rPr>
              <w:t>50121</w:t>
            </w:r>
          </w:p>
        </w:tc>
        <w:tc>
          <w:tcPr>
            <w:tcW w:w="2948" w:type="dxa"/>
            <w:tcBorders>
              <w:top w:val="nil"/>
              <w:left w:val="nil"/>
              <w:bottom w:val="single" w:sz="8" w:space="0" w:color="FFFFFF"/>
              <w:right w:val="single" w:sz="8" w:space="0" w:color="FFFFFF"/>
            </w:tcBorders>
            <w:shd w:val="clear" w:color="auto" w:fill="CCCCFF"/>
            <w:noWrap/>
            <w:vAlign w:val="bottom"/>
          </w:tcPr>
          <w:p w14:paraId="07F6ACDC" w14:textId="77777777" w:rsidR="00DF7FA2" w:rsidRPr="0072303A" w:rsidRDefault="00DF7FA2" w:rsidP="006E0321">
            <w:pPr>
              <w:rPr>
                <w:rFonts w:ascii="Calibri" w:hAnsi="Calibri" w:cs="Calibri"/>
                <w:color w:val="000000"/>
              </w:rPr>
            </w:pPr>
            <w:r w:rsidRPr="0072303A">
              <w:rPr>
                <w:rFonts w:ascii="Calibri" w:hAnsi="Calibri" w:cs="Calibri"/>
                <w:color w:val="000000"/>
              </w:rPr>
              <w:t>Gotor</w:t>
            </w:r>
          </w:p>
        </w:tc>
        <w:tc>
          <w:tcPr>
            <w:tcW w:w="698" w:type="dxa"/>
            <w:tcBorders>
              <w:top w:val="nil"/>
              <w:left w:val="nil"/>
              <w:bottom w:val="single" w:sz="8" w:space="0" w:color="FFFFFF"/>
              <w:right w:val="single" w:sz="8" w:space="0" w:color="FFFFFF"/>
            </w:tcBorders>
            <w:shd w:val="clear" w:color="auto" w:fill="CCCCFF"/>
            <w:vAlign w:val="bottom"/>
          </w:tcPr>
          <w:p w14:paraId="1D522EBE" w14:textId="77777777" w:rsidR="00DF7FA2" w:rsidRPr="0072303A" w:rsidRDefault="00DF7FA2" w:rsidP="006E0321">
            <w:pPr>
              <w:rPr>
                <w:rFonts w:ascii="Calibri" w:hAnsi="Calibri" w:cs="Calibri"/>
                <w:color w:val="000000"/>
              </w:rPr>
            </w:pPr>
            <w:r w:rsidRPr="0072303A">
              <w:rPr>
                <w:rFonts w:ascii="Calibri" w:hAnsi="Calibri" w:cs="Calibri"/>
                <w:color w:val="000000"/>
              </w:rPr>
              <w:t>50221</w:t>
            </w:r>
          </w:p>
        </w:tc>
        <w:tc>
          <w:tcPr>
            <w:tcW w:w="2948" w:type="dxa"/>
            <w:tcBorders>
              <w:top w:val="nil"/>
              <w:left w:val="nil"/>
              <w:bottom w:val="single" w:sz="8" w:space="0" w:color="FFFFFF"/>
              <w:right w:val="single" w:sz="8" w:space="0" w:color="FFFFFF"/>
            </w:tcBorders>
            <w:shd w:val="clear" w:color="auto" w:fill="CCCCFF"/>
            <w:noWrap/>
            <w:vAlign w:val="bottom"/>
          </w:tcPr>
          <w:p w14:paraId="74D7F90D" w14:textId="77777777" w:rsidR="00DF7FA2" w:rsidRPr="0072303A" w:rsidRDefault="00DF7FA2" w:rsidP="006E0321">
            <w:pPr>
              <w:rPr>
                <w:rFonts w:ascii="Calibri" w:hAnsi="Calibri" w:cs="Calibri"/>
                <w:color w:val="000000"/>
              </w:rPr>
            </w:pPr>
            <w:r w:rsidRPr="0072303A">
              <w:rPr>
                <w:rFonts w:ascii="Calibri" w:hAnsi="Calibri" w:cs="Calibri"/>
                <w:color w:val="000000"/>
              </w:rPr>
              <w:t>Purujosa</w:t>
            </w:r>
          </w:p>
        </w:tc>
      </w:tr>
      <w:tr w:rsidR="00DF7FA2" w:rsidRPr="00996363" w14:paraId="6FBB2839"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BD8648A" w14:textId="77777777" w:rsidR="00DF7FA2" w:rsidRPr="0072303A" w:rsidRDefault="00DF7FA2" w:rsidP="006E0321">
            <w:pPr>
              <w:rPr>
                <w:rFonts w:ascii="Calibri" w:hAnsi="Calibri" w:cs="Calibri"/>
                <w:color w:val="000000"/>
              </w:rPr>
            </w:pPr>
            <w:r w:rsidRPr="0072303A">
              <w:rPr>
                <w:rFonts w:ascii="Calibri" w:hAnsi="Calibri" w:cs="Calibri"/>
                <w:color w:val="000000"/>
              </w:rPr>
              <w:t>50017</w:t>
            </w:r>
          </w:p>
        </w:tc>
        <w:tc>
          <w:tcPr>
            <w:tcW w:w="2948" w:type="dxa"/>
            <w:tcBorders>
              <w:top w:val="nil"/>
              <w:left w:val="nil"/>
              <w:bottom w:val="single" w:sz="8" w:space="0" w:color="FFFFFF"/>
              <w:right w:val="single" w:sz="8" w:space="0" w:color="FFFFFF"/>
            </w:tcBorders>
            <w:shd w:val="clear" w:color="auto" w:fill="C0C0C0"/>
            <w:noWrap/>
            <w:vAlign w:val="bottom"/>
          </w:tcPr>
          <w:p w14:paraId="5795D501" w14:textId="77777777" w:rsidR="00DF7FA2" w:rsidRPr="0072303A" w:rsidRDefault="00DF7FA2" w:rsidP="006E0321">
            <w:pPr>
              <w:rPr>
                <w:rFonts w:ascii="Calibri" w:hAnsi="Calibri" w:cs="Calibri"/>
                <w:color w:val="000000"/>
              </w:rPr>
            </w:pPr>
            <w:r w:rsidRPr="0072303A">
              <w:rPr>
                <w:rFonts w:ascii="Calibri" w:hAnsi="Calibri" w:cs="Calibri"/>
                <w:color w:val="000000"/>
              </w:rPr>
              <w:t>Alfajarín</w:t>
            </w:r>
          </w:p>
        </w:tc>
        <w:tc>
          <w:tcPr>
            <w:tcW w:w="698" w:type="dxa"/>
            <w:tcBorders>
              <w:top w:val="nil"/>
              <w:left w:val="nil"/>
              <w:bottom w:val="single" w:sz="8" w:space="0" w:color="FFFFFF"/>
              <w:right w:val="single" w:sz="8" w:space="0" w:color="FFFFFF"/>
            </w:tcBorders>
            <w:shd w:val="clear" w:color="auto" w:fill="C0C0C0"/>
            <w:vAlign w:val="bottom"/>
          </w:tcPr>
          <w:p w14:paraId="2A195D28" w14:textId="77777777" w:rsidR="00DF7FA2" w:rsidRPr="0072303A" w:rsidRDefault="00DF7FA2" w:rsidP="006E0321">
            <w:pPr>
              <w:rPr>
                <w:rFonts w:ascii="Calibri" w:hAnsi="Calibri" w:cs="Calibri"/>
                <w:color w:val="000000"/>
              </w:rPr>
            </w:pPr>
            <w:r w:rsidRPr="0072303A">
              <w:rPr>
                <w:rFonts w:ascii="Calibri" w:hAnsi="Calibri" w:cs="Calibri"/>
                <w:color w:val="000000"/>
              </w:rPr>
              <w:t>50123</w:t>
            </w:r>
          </w:p>
        </w:tc>
        <w:tc>
          <w:tcPr>
            <w:tcW w:w="2948" w:type="dxa"/>
            <w:tcBorders>
              <w:top w:val="nil"/>
              <w:left w:val="nil"/>
              <w:bottom w:val="single" w:sz="8" w:space="0" w:color="FFFFFF"/>
              <w:right w:val="single" w:sz="8" w:space="0" w:color="FFFFFF"/>
            </w:tcBorders>
            <w:shd w:val="clear" w:color="auto" w:fill="C0C0C0"/>
            <w:noWrap/>
            <w:vAlign w:val="bottom"/>
          </w:tcPr>
          <w:p w14:paraId="2A17A08C" w14:textId="77777777" w:rsidR="00DF7FA2" w:rsidRPr="0072303A" w:rsidRDefault="00DF7FA2" w:rsidP="006E0321">
            <w:pPr>
              <w:rPr>
                <w:rFonts w:ascii="Calibri" w:hAnsi="Calibri" w:cs="Calibri"/>
                <w:color w:val="000000"/>
              </w:rPr>
            </w:pPr>
            <w:r w:rsidRPr="0072303A">
              <w:rPr>
                <w:rFonts w:ascii="Calibri" w:hAnsi="Calibri" w:cs="Calibri"/>
                <w:color w:val="000000"/>
              </w:rPr>
              <w:t>Grisén</w:t>
            </w:r>
          </w:p>
        </w:tc>
        <w:tc>
          <w:tcPr>
            <w:tcW w:w="698" w:type="dxa"/>
            <w:tcBorders>
              <w:top w:val="nil"/>
              <w:left w:val="nil"/>
              <w:bottom w:val="single" w:sz="8" w:space="0" w:color="FFFFFF"/>
              <w:right w:val="single" w:sz="8" w:space="0" w:color="FFFFFF"/>
            </w:tcBorders>
            <w:shd w:val="clear" w:color="auto" w:fill="C0C0C0"/>
            <w:vAlign w:val="bottom"/>
          </w:tcPr>
          <w:p w14:paraId="6776EC9B" w14:textId="77777777" w:rsidR="00DF7FA2" w:rsidRPr="0072303A" w:rsidRDefault="00DF7FA2" w:rsidP="006E0321">
            <w:pPr>
              <w:rPr>
                <w:rFonts w:ascii="Calibri" w:hAnsi="Calibri" w:cs="Calibri"/>
                <w:color w:val="000000"/>
              </w:rPr>
            </w:pPr>
            <w:r w:rsidRPr="0072303A">
              <w:rPr>
                <w:rFonts w:ascii="Calibri" w:hAnsi="Calibri" w:cs="Calibri"/>
                <w:color w:val="000000"/>
              </w:rPr>
              <w:t>50222</w:t>
            </w:r>
          </w:p>
        </w:tc>
        <w:tc>
          <w:tcPr>
            <w:tcW w:w="2948" w:type="dxa"/>
            <w:tcBorders>
              <w:top w:val="nil"/>
              <w:left w:val="nil"/>
              <w:bottom w:val="single" w:sz="8" w:space="0" w:color="FFFFFF"/>
              <w:right w:val="single" w:sz="8" w:space="0" w:color="FFFFFF"/>
            </w:tcBorders>
            <w:shd w:val="clear" w:color="auto" w:fill="C0C0C0"/>
            <w:noWrap/>
            <w:vAlign w:val="bottom"/>
          </w:tcPr>
          <w:p w14:paraId="585FD6AA" w14:textId="77777777" w:rsidR="00DF7FA2" w:rsidRPr="0072303A" w:rsidRDefault="00DF7FA2" w:rsidP="006E0321">
            <w:pPr>
              <w:rPr>
                <w:rFonts w:ascii="Calibri" w:hAnsi="Calibri" w:cs="Calibri"/>
                <w:color w:val="000000"/>
              </w:rPr>
            </w:pPr>
            <w:r w:rsidRPr="0072303A">
              <w:rPr>
                <w:rFonts w:ascii="Calibri" w:hAnsi="Calibri" w:cs="Calibri"/>
                <w:color w:val="000000"/>
              </w:rPr>
              <w:t>Quinto</w:t>
            </w:r>
          </w:p>
        </w:tc>
      </w:tr>
      <w:tr w:rsidR="00DF7FA2" w:rsidRPr="00996363" w14:paraId="1F55AC1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7A030532" w14:textId="77777777" w:rsidR="00DF7FA2" w:rsidRPr="0072303A" w:rsidRDefault="00DF7FA2" w:rsidP="006E0321">
            <w:pPr>
              <w:rPr>
                <w:rFonts w:ascii="Calibri" w:hAnsi="Calibri" w:cs="Calibri"/>
                <w:color w:val="000000"/>
              </w:rPr>
            </w:pPr>
            <w:r w:rsidRPr="0072303A">
              <w:rPr>
                <w:rFonts w:ascii="Calibri" w:hAnsi="Calibri" w:cs="Calibri"/>
                <w:color w:val="000000"/>
              </w:rPr>
              <w:t>50018</w:t>
            </w:r>
          </w:p>
        </w:tc>
        <w:tc>
          <w:tcPr>
            <w:tcW w:w="2948" w:type="dxa"/>
            <w:tcBorders>
              <w:top w:val="nil"/>
              <w:left w:val="nil"/>
              <w:bottom w:val="single" w:sz="8" w:space="0" w:color="FFFFFF"/>
              <w:right w:val="single" w:sz="8" w:space="0" w:color="FFFFFF"/>
            </w:tcBorders>
            <w:shd w:val="clear" w:color="auto" w:fill="CCCCFF"/>
            <w:noWrap/>
            <w:vAlign w:val="bottom"/>
          </w:tcPr>
          <w:p w14:paraId="60EB3DFB" w14:textId="77777777" w:rsidR="00DF7FA2" w:rsidRPr="0072303A" w:rsidRDefault="00DF7FA2" w:rsidP="006E0321">
            <w:pPr>
              <w:rPr>
                <w:rFonts w:ascii="Calibri" w:hAnsi="Calibri" w:cs="Calibri"/>
                <w:color w:val="000000"/>
              </w:rPr>
            </w:pPr>
            <w:r w:rsidRPr="0072303A">
              <w:rPr>
                <w:rFonts w:ascii="Calibri" w:hAnsi="Calibri" w:cs="Calibri"/>
                <w:color w:val="000000"/>
              </w:rPr>
              <w:t>Alfamén</w:t>
            </w:r>
          </w:p>
        </w:tc>
        <w:tc>
          <w:tcPr>
            <w:tcW w:w="698" w:type="dxa"/>
            <w:tcBorders>
              <w:top w:val="nil"/>
              <w:left w:val="nil"/>
              <w:bottom w:val="single" w:sz="8" w:space="0" w:color="FFFFFF"/>
              <w:right w:val="single" w:sz="8" w:space="0" w:color="FFFFFF"/>
            </w:tcBorders>
            <w:shd w:val="clear" w:color="auto" w:fill="CCCCFF"/>
            <w:vAlign w:val="bottom"/>
          </w:tcPr>
          <w:p w14:paraId="3BB5B8E6" w14:textId="77777777" w:rsidR="00DF7FA2" w:rsidRPr="0072303A" w:rsidRDefault="00DF7FA2" w:rsidP="006E0321">
            <w:pPr>
              <w:rPr>
                <w:rFonts w:ascii="Calibri" w:hAnsi="Calibri" w:cs="Calibri"/>
                <w:color w:val="000000"/>
              </w:rPr>
            </w:pPr>
            <w:r w:rsidRPr="0072303A">
              <w:rPr>
                <w:rFonts w:ascii="Calibri" w:hAnsi="Calibri" w:cs="Calibri"/>
                <w:color w:val="000000"/>
              </w:rPr>
              <w:t>50124</w:t>
            </w:r>
          </w:p>
        </w:tc>
        <w:tc>
          <w:tcPr>
            <w:tcW w:w="2948" w:type="dxa"/>
            <w:tcBorders>
              <w:top w:val="nil"/>
              <w:left w:val="nil"/>
              <w:bottom w:val="single" w:sz="8" w:space="0" w:color="FFFFFF"/>
              <w:right w:val="single" w:sz="8" w:space="0" w:color="FFFFFF"/>
            </w:tcBorders>
            <w:shd w:val="clear" w:color="auto" w:fill="CCCCFF"/>
            <w:noWrap/>
            <w:vAlign w:val="bottom"/>
          </w:tcPr>
          <w:p w14:paraId="45832CEA" w14:textId="77777777" w:rsidR="00DF7FA2" w:rsidRPr="0072303A" w:rsidRDefault="00DF7FA2" w:rsidP="006E0321">
            <w:pPr>
              <w:rPr>
                <w:rFonts w:ascii="Calibri" w:hAnsi="Calibri" w:cs="Calibri"/>
                <w:color w:val="000000"/>
              </w:rPr>
            </w:pPr>
            <w:r w:rsidRPr="0072303A">
              <w:rPr>
                <w:rFonts w:ascii="Calibri" w:hAnsi="Calibri" w:cs="Calibri"/>
                <w:color w:val="000000"/>
              </w:rPr>
              <w:t>Herrera de los Navarros</w:t>
            </w:r>
          </w:p>
        </w:tc>
        <w:tc>
          <w:tcPr>
            <w:tcW w:w="698" w:type="dxa"/>
            <w:tcBorders>
              <w:top w:val="nil"/>
              <w:left w:val="nil"/>
              <w:bottom w:val="single" w:sz="8" w:space="0" w:color="FFFFFF"/>
              <w:right w:val="single" w:sz="8" w:space="0" w:color="FFFFFF"/>
            </w:tcBorders>
            <w:shd w:val="clear" w:color="auto" w:fill="CCCCFF"/>
            <w:vAlign w:val="bottom"/>
          </w:tcPr>
          <w:p w14:paraId="545EF349" w14:textId="77777777" w:rsidR="00DF7FA2" w:rsidRPr="0072303A" w:rsidRDefault="00DF7FA2" w:rsidP="006E0321">
            <w:pPr>
              <w:rPr>
                <w:rFonts w:ascii="Calibri" w:hAnsi="Calibri" w:cs="Calibri"/>
                <w:color w:val="000000"/>
              </w:rPr>
            </w:pPr>
            <w:r w:rsidRPr="0072303A">
              <w:rPr>
                <w:rFonts w:ascii="Calibri" w:hAnsi="Calibri" w:cs="Calibri"/>
                <w:color w:val="000000"/>
              </w:rPr>
              <w:t>50223</w:t>
            </w:r>
          </w:p>
        </w:tc>
        <w:tc>
          <w:tcPr>
            <w:tcW w:w="2948" w:type="dxa"/>
            <w:tcBorders>
              <w:top w:val="nil"/>
              <w:left w:val="nil"/>
              <w:bottom w:val="single" w:sz="8" w:space="0" w:color="FFFFFF"/>
              <w:right w:val="single" w:sz="8" w:space="0" w:color="FFFFFF"/>
            </w:tcBorders>
            <w:shd w:val="clear" w:color="auto" w:fill="CCCCFF"/>
            <w:noWrap/>
            <w:vAlign w:val="bottom"/>
          </w:tcPr>
          <w:p w14:paraId="59A80F09" w14:textId="77777777" w:rsidR="00DF7FA2" w:rsidRPr="0072303A" w:rsidRDefault="00DF7FA2" w:rsidP="006E0321">
            <w:pPr>
              <w:rPr>
                <w:rFonts w:ascii="Calibri" w:hAnsi="Calibri" w:cs="Calibri"/>
                <w:color w:val="000000"/>
              </w:rPr>
            </w:pPr>
            <w:r w:rsidRPr="0072303A">
              <w:rPr>
                <w:rFonts w:ascii="Calibri" w:hAnsi="Calibri" w:cs="Calibri"/>
                <w:color w:val="000000"/>
              </w:rPr>
              <w:t>Remolinos</w:t>
            </w:r>
          </w:p>
        </w:tc>
      </w:tr>
      <w:tr w:rsidR="00DF7FA2" w:rsidRPr="00996363" w14:paraId="591F7B8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4B84780" w14:textId="77777777" w:rsidR="00DF7FA2" w:rsidRPr="0072303A" w:rsidRDefault="00DF7FA2" w:rsidP="006E0321">
            <w:pPr>
              <w:rPr>
                <w:rFonts w:ascii="Calibri" w:hAnsi="Calibri" w:cs="Calibri"/>
                <w:color w:val="000000"/>
              </w:rPr>
            </w:pPr>
            <w:r w:rsidRPr="0072303A">
              <w:rPr>
                <w:rFonts w:ascii="Calibri" w:hAnsi="Calibri" w:cs="Calibri"/>
                <w:color w:val="000000"/>
              </w:rPr>
              <w:t>50019</w:t>
            </w:r>
          </w:p>
        </w:tc>
        <w:tc>
          <w:tcPr>
            <w:tcW w:w="2948" w:type="dxa"/>
            <w:tcBorders>
              <w:top w:val="nil"/>
              <w:left w:val="nil"/>
              <w:bottom w:val="single" w:sz="8" w:space="0" w:color="FFFFFF"/>
              <w:right w:val="single" w:sz="8" w:space="0" w:color="FFFFFF"/>
            </w:tcBorders>
            <w:shd w:val="clear" w:color="auto" w:fill="C0C0C0"/>
            <w:noWrap/>
            <w:vAlign w:val="bottom"/>
          </w:tcPr>
          <w:p w14:paraId="1C9BBC1D" w14:textId="77777777" w:rsidR="00DF7FA2" w:rsidRPr="0072303A" w:rsidRDefault="00DF7FA2" w:rsidP="006E0321">
            <w:pPr>
              <w:rPr>
                <w:rFonts w:ascii="Calibri" w:hAnsi="Calibri" w:cs="Calibri"/>
                <w:color w:val="000000"/>
              </w:rPr>
            </w:pPr>
            <w:r w:rsidRPr="0072303A">
              <w:rPr>
                <w:rFonts w:ascii="Calibri" w:hAnsi="Calibri" w:cs="Calibri"/>
                <w:color w:val="000000"/>
              </w:rPr>
              <w:t>Alforque</w:t>
            </w:r>
          </w:p>
        </w:tc>
        <w:tc>
          <w:tcPr>
            <w:tcW w:w="698" w:type="dxa"/>
            <w:tcBorders>
              <w:top w:val="nil"/>
              <w:left w:val="nil"/>
              <w:bottom w:val="single" w:sz="8" w:space="0" w:color="FFFFFF"/>
              <w:right w:val="single" w:sz="8" w:space="0" w:color="FFFFFF"/>
            </w:tcBorders>
            <w:shd w:val="clear" w:color="auto" w:fill="C0C0C0"/>
            <w:vAlign w:val="bottom"/>
          </w:tcPr>
          <w:p w14:paraId="1D8C6A5F" w14:textId="77777777" w:rsidR="00DF7FA2" w:rsidRPr="0072303A" w:rsidRDefault="00DF7FA2" w:rsidP="006E0321">
            <w:pPr>
              <w:rPr>
                <w:rFonts w:ascii="Calibri" w:hAnsi="Calibri" w:cs="Calibri"/>
                <w:color w:val="000000"/>
              </w:rPr>
            </w:pPr>
            <w:r w:rsidRPr="0072303A">
              <w:rPr>
                <w:rFonts w:ascii="Calibri" w:hAnsi="Calibri" w:cs="Calibri"/>
                <w:color w:val="000000"/>
              </w:rPr>
              <w:t>50126</w:t>
            </w:r>
          </w:p>
        </w:tc>
        <w:tc>
          <w:tcPr>
            <w:tcW w:w="2948" w:type="dxa"/>
            <w:tcBorders>
              <w:top w:val="nil"/>
              <w:left w:val="nil"/>
              <w:bottom w:val="single" w:sz="8" w:space="0" w:color="FFFFFF"/>
              <w:right w:val="single" w:sz="8" w:space="0" w:color="FFFFFF"/>
            </w:tcBorders>
            <w:shd w:val="clear" w:color="auto" w:fill="C0C0C0"/>
            <w:noWrap/>
            <w:vAlign w:val="bottom"/>
          </w:tcPr>
          <w:p w14:paraId="2ED97D14" w14:textId="77777777" w:rsidR="00DF7FA2" w:rsidRPr="0072303A" w:rsidRDefault="00DF7FA2" w:rsidP="006E0321">
            <w:pPr>
              <w:rPr>
                <w:rFonts w:ascii="Calibri" w:hAnsi="Calibri" w:cs="Calibri"/>
                <w:color w:val="000000"/>
              </w:rPr>
            </w:pPr>
            <w:r w:rsidRPr="0072303A">
              <w:rPr>
                <w:rFonts w:ascii="Calibri" w:hAnsi="Calibri" w:cs="Calibri"/>
                <w:color w:val="000000"/>
              </w:rPr>
              <w:t>Illueca</w:t>
            </w:r>
          </w:p>
        </w:tc>
        <w:tc>
          <w:tcPr>
            <w:tcW w:w="698" w:type="dxa"/>
            <w:tcBorders>
              <w:top w:val="nil"/>
              <w:left w:val="nil"/>
              <w:bottom w:val="single" w:sz="8" w:space="0" w:color="FFFFFF"/>
              <w:right w:val="single" w:sz="8" w:space="0" w:color="FFFFFF"/>
            </w:tcBorders>
            <w:shd w:val="clear" w:color="auto" w:fill="C0C0C0"/>
            <w:vAlign w:val="bottom"/>
          </w:tcPr>
          <w:p w14:paraId="68A03571" w14:textId="77777777" w:rsidR="00DF7FA2" w:rsidRPr="0072303A" w:rsidRDefault="00DF7FA2" w:rsidP="006E0321">
            <w:pPr>
              <w:rPr>
                <w:rFonts w:ascii="Calibri" w:hAnsi="Calibri" w:cs="Calibri"/>
                <w:color w:val="000000"/>
              </w:rPr>
            </w:pPr>
            <w:r w:rsidRPr="0072303A">
              <w:rPr>
                <w:rFonts w:ascii="Calibri" w:hAnsi="Calibri" w:cs="Calibri"/>
                <w:color w:val="000000"/>
              </w:rPr>
              <w:t>50225</w:t>
            </w:r>
          </w:p>
        </w:tc>
        <w:tc>
          <w:tcPr>
            <w:tcW w:w="2948" w:type="dxa"/>
            <w:tcBorders>
              <w:top w:val="nil"/>
              <w:left w:val="nil"/>
              <w:bottom w:val="single" w:sz="8" w:space="0" w:color="FFFFFF"/>
              <w:right w:val="single" w:sz="8" w:space="0" w:color="FFFFFF"/>
            </w:tcBorders>
            <w:shd w:val="clear" w:color="auto" w:fill="C0C0C0"/>
            <w:noWrap/>
            <w:vAlign w:val="bottom"/>
          </w:tcPr>
          <w:p w14:paraId="652F0D56" w14:textId="77777777" w:rsidR="00DF7FA2" w:rsidRPr="0072303A" w:rsidRDefault="00DF7FA2" w:rsidP="006E0321">
            <w:pPr>
              <w:rPr>
                <w:rFonts w:ascii="Calibri" w:hAnsi="Calibri" w:cs="Calibri"/>
                <w:color w:val="000000"/>
              </w:rPr>
            </w:pPr>
            <w:r w:rsidRPr="0072303A">
              <w:rPr>
                <w:rFonts w:ascii="Calibri" w:hAnsi="Calibri" w:cs="Calibri"/>
                <w:color w:val="000000"/>
              </w:rPr>
              <w:t>Ricla</w:t>
            </w:r>
          </w:p>
        </w:tc>
      </w:tr>
      <w:tr w:rsidR="00DF7FA2" w:rsidRPr="00996363" w14:paraId="3139F7B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27D3ABDD" w14:textId="77777777" w:rsidR="00DF7FA2" w:rsidRPr="0072303A" w:rsidRDefault="00DF7FA2" w:rsidP="006E0321">
            <w:pPr>
              <w:rPr>
                <w:rFonts w:ascii="Calibri" w:hAnsi="Calibri" w:cs="Calibri"/>
                <w:color w:val="000000"/>
              </w:rPr>
            </w:pPr>
            <w:r w:rsidRPr="0072303A">
              <w:rPr>
                <w:rFonts w:ascii="Calibri" w:hAnsi="Calibri" w:cs="Calibri"/>
                <w:color w:val="000000"/>
              </w:rPr>
              <w:t>50022</w:t>
            </w:r>
          </w:p>
        </w:tc>
        <w:tc>
          <w:tcPr>
            <w:tcW w:w="2948" w:type="dxa"/>
            <w:tcBorders>
              <w:top w:val="nil"/>
              <w:left w:val="nil"/>
              <w:bottom w:val="single" w:sz="8" w:space="0" w:color="FFFFFF"/>
              <w:right w:val="single" w:sz="8" w:space="0" w:color="FFFFFF"/>
            </w:tcBorders>
            <w:shd w:val="clear" w:color="auto" w:fill="CCCCFF"/>
            <w:noWrap/>
            <w:vAlign w:val="bottom"/>
          </w:tcPr>
          <w:p w14:paraId="7E74F661" w14:textId="77777777" w:rsidR="00DF7FA2" w:rsidRPr="0072303A" w:rsidRDefault="00DF7FA2" w:rsidP="006E0321">
            <w:pPr>
              <w:rPr>
                <w:rFonts w:ascii="Calibri" w:hAnsi="Calibri" w:cs="Calibri"/>
                <w:color w:val="000000"/>
              </w:rPr>
            </w:pPr>
            <w:r w:rsidRPr="0072303A">
              <w:rPr>
                <w:rFonts w:ascii="Calibri" w:hAnsi="Calibri" w:cs="Calibri"/>
                <w:color w:val="000000"/>
              </w:rPr>
              <w:t>Almolda (La)</w:t>
            </w:r>
          </w:p>
        </w:tc>
        <w:tc>
          <w:tcPr>
            <w:tcW w:w="698" w:type="dxa"/>
            <w:tcBorders>
              <w:top w:val="nil"/>
              <w:left w:val="nil"/>
              <w:bottom w:val="single" w:sz="8" w:space="0" w:color="FFFFFF"/>
              <w:right w:val="single" w:sz="8" w:space="0" w:color="FFFFFF"/>
            </w:tcBorders>
            <w:shd w:val="clear" w:color="auto" w:fill="CCCCFF"/>
            <w:vAlign w:val="bottom"/>
          </w:tcPr>
          <w:p w14:paraId="681CD0CF" w14:textId="77777777" w:rsidR="00DF7FA2" w:rsidRPr="0072303A" w:rsidRDefault="00DF7FA2" w:rsidP="006E0321">
            <w:pPr>
              <w:rPr>
                <w:rFonts w:ascii="Calibri" w:hAnsi="Calibri" w:cs="Calibri"/>
                <w:color w:val="000000"/>
              </w:rPr>
            </w:pPr>
            <w:r w:rsidRPr="0072303A">
              <w:rPr>
                <w:rFonts w:ascii="Calibri" w:hAnsi="Calibri" w:cs="Calibri"/>
                <w:color w:val="000000"/>
              </w:rPr>
              <w:t>50130</w:t>
            </w:r>
          </w:p>
        </w:tc>
        <w:tc>
          <w:tcPr>
            <w:tcW w:w="2948" w:type="dxa"/>
            <w:tcBorders>
              <w:top w:val="nil"/>
              <w:left w:val="nil"/>
              <w:bottom w:val="single" w:sz="8" w:space="0" w:color="FFFFFF"/>
              <w:right w:val="single" w:sz="8" w:space="0" w:color="FFFFFF"/>
            </w:tcBorders>
            <w:shd w:val="clear" w:color="auto" w:fill="CCCCFF"/>
            <w:noWrap/>
            <w:vAlign w:val="bottom"/>
          </w:tcPr>
          <w:p w14:paraId="348392DB" w14:textId="66325F99" w:rsidR="00DF7FA2" w:rsidRPr="0072303A" w:rsidRDefault="00036A68" w:rsidP="006E0321">
            <w:pPr>
              <w:rPr>
                <w:rFonts w:ascii="Calibri" w:hAnsi="Calibri" w:cs="Calibri"/>
                <w:color w:val="000000"/>
              </w:rPr>
            </w:pPr>
            <w:r w:rsidRPr="00036A68">
              <w:rPr>
                <w:rFonts w:ascii="Calibri" w:hAnsi="Calibri" w:cs="Calibri"/>
                <w:color w:val="000000"/>
              </w:rPr>
              <w:t>Jarque de Moncayo</w:t>
            </w:r>
          </w:p>
        </w:tc>
        <w:tc>
          <w:tcPr>
            <w:tcW w:w="698" w:type="dxa"/>
            <w:tcBorders>
              <w:top w:val="nil"/>
              <w:left w:val="nil"/>
              <w:bottom w:val="single" w:sz="8" w:space="0" w:color="FFFFFF"/>
              <w:right w:val="single" w:sz="8" w:space="0" w:color="FFFFFF"/>
            </w:tcBorders>
            <w:shd w:val="clear" w:color="auto" w:fill="CCCCFF"/>
            <w:vAlign w:val="bottom"/>
          </w:tcPr>
          <w:p w14:paraId="36A5A67D" w14:textId="77777777" w:rsidR="00DF7FA2" w:rsidRPr="0072303A" w:rsidRDefault="00DF7FA2" w:rsidP="006E0321">
            <w:pPr>
              <w:rPr>
                <w:rFonts w:ascii="Calibri" w:hAnsi="Calibri" w:cs="Calibri"/>
                <w:color w:val="000000"/>
              </w:rPr>
            </w:pPr>
            <w:r w:rsidRPr="0072303A">
              <w:rPr>
                <w:rFonts w:ascii="Calibri" w:hAnsi="Calibri" w:cs="Calibri"/>
                <w:color w:val="000000"/>
              </w:rPr>
              <w:t>50228</w:t>
            </w:r>
          </w:p>
        </w:tc>
        <w:tc>
          <w:tcPr>
            <w:tcW w:w="2948" w:type="dxa"/>
            <w:tcBorders>
              <w:top w:val="nil"/>
              <w:left w:val="nil"/>
              <w:bottom w:val="single" w:sz="8" w:space="0" w:color="FFFFFF"/>
              <w:right w:val="single" w:sz="8" w:space="0" w:color="FFFFFF"/>
            </w:tcBorders>
            <w:shd w:val="clear" w:color="auto" w:fill="CCCCFF"/>
            <w:noWrap/>
            <w:vAlign w:val="bottom"/>
          </w:tcPr>
          <w:p w14:paraId="0BF0D577" w14:textId="77777777" w:rsidR="00DF7FA2" w:rsidRPr="0072303A" w:rsidRDefault="00DF7FA2" w:rsidP="006E0321">
            <w:pPr>
              <w:rPr>
                <w:rFonts w:ascii="Calibri" w:hAnsi="Calibri" w:cs="Calibri"/>
                <w:color w:val="000000"/>
              </w:rPr>
            </w:pPr>
            <w:r w:rsidRPr="0072303A">
              <w:rPr>
                <w:rFonts w:ascii="Calibri" w:hAnsi="Calibri" w:cs="Calibri"/>
                <w:color w:val="000000"/>
              </w:rPr>
              <w:t>Rueda de Jalón</w:t>
            </w:r>
          </w:p>
        </w:tc>
      </w:tr>
      <w:tr w:rsidR="00DF7FA2" w:rsidRPr="00996363" w14:paraId="6EC564B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17E11E3F" w14:textId="77777777" w:rsidR="00DF7FA2" w:rsidRPr="0072303A" w:rsidRDefault="00DF7FA2" w:rsidP="006E0321">
            <w:pPr>
              <w:rPr>
                <w:rFonts w:ascii="Calibri" w:hAnsi="Calibri" w:cs="Calibri"/>
                <w:color w:val="000000"/>
              </w:rPr>
            </w:pPr>
            <w:r w:rsidRPr="0072303A">
              <w:rPr>
                <w:rFonts w:ascii="Calibri" w:hAnsi="Calibri" w:cs="Calibri"/>
                <w:color w:val="000000"/>
              </w:rPr>
              <w:t>50024</w:t>
            </w:r>
          </w:p>
        </w:tc>
        <w:tc>
          <w:tcPr>
            <w:tcW w:w="2948" w:type="dxa"/>
            <w:tcBorders>
              <w:top w:val="nil"/>
              <w:left w:val="nil"/>
              <w:bottom w:val="single" w:sz="8" w:space="0" w:color="FFFFFF"/>
              <w:right w:val="single" w:sz="8" w:space="0" w:color="FFFFFF"/>
            </w:tcBorders>
            <w:shd w:val="clear" w:color="auto" w:fill="C0C0C0"/>
            <w:noWrap/>
            <w:vAlign w:val="bottom"/>
          </w:tcPr>
          <w:p w14:paraId="3252068B" w14:textId="77777777" w:rsidR="00DF7FA2" w:rsidRPr="0072303A" w:rsidRDefault="00DF7FA2" w:rsidP="006E0321">
            <w:pPr>
              <w:rPr>
                <w:rFonts w:ascii="Calibri" w:hAnsi="Calibri" w:cs="Calibri"/>
                <w:color w:val="000000"/>
              </w:rPr>
            </w:pPr>
            <w:r w:rsidRPr="0072303A">
              <w:rPr>
                <w:rFonts w:ascii="Calibri" w:hAnsi="Calibri" w:cs="Calibri"/>
                <w:color w:val="000000"/>
              </w:rPr>
              <w:t>Almonacid de la Sierra</w:t>
            </w:r>
          </w:p>
        </w:tc>
        <w:tc>
          <w:tcPr>
            <w:tcW w:w="698" w:type="dxa"/>
            <w:tcBorders>
              <w:top w:val="nil"/>
              <w:left w:val="nil"/>
              <w:bottom w:val="single" w:sz="8" w:space="0" w:color="FFFFFF"/>
              <w:right w:val="single" w:sz="8" w:space="0" w:color="FFFFFF"/>
            </w:tcBorders>
            <w:shd w:val="clear" w:color="auto" w:fill="C0C0C0"/>
            <w:vAlign w:val="bottom"/>
          </w:tcPr>
          <w:p w14:paraId="0FD1CA0E" w14:textId="77777777" w:rsidR="00DF7FA2" w:rsidRPr="0072303A" w:rsidRDefault="00DF7FA2" w:rsidP="006E0321">
            <w:pPr>
              <w:rPr>
                <w:rFonts w:ascii="Calibri" w:hAnsi="Calibri" w:cs="Calibri"/>
                <w:color w:val="000000"/>
              </w:rPr>
            </w:pPr>
            <w:r w:rsidRPr="0072303A">
              <w:rPr>
                <w:rFonts w:ascii="Calibri" w:hAnsi="Calibri" w:cs="Calibri"/>
                <w:color w:val="000000"/>
              </w:rPr>
              <w:t>50131</w:t>
            </w:r>
          </w:p>
        </w:tc>
        <w:tc>
          <w:tcPr>
            <w:tcW w:w="2948" w:type="dxa"/>
            <w:tcBorders>
              <w:top w:val="nil"/>
              <w:left w:val="nil"/>
              <w:bottom w:val="single" w:sz="8" w:space="0" w:color="FFFFFF"/>
              <w:right w:val="single" w:sz="8" w:space="0" w:color="FFFFFF"/>
            </w:tcBorders>
            <w:shd w:val="clear" w:color="auto" w:fill="C0C0C0"/>
            <w:noWrap/>
            <w:vAlign w:val="bottom"/>
          </w:tcPr>
          <w:p w14:paraId="7E414077" w14:textId="77777777" w:rsidR="00DF7FA2" w:rsidRPr="0072303A" w:rsidRDefault="00DF7FA2" w:rsidP="006E0321">
            <w:pPr>
              <w:rPr>
                <w:rFonts w:ascii="Calibri" w:hAnsi="Calibri" w:cs="Calibri"/>
                <w:color w:val="000000"/>
              </w:rPr>
            </w:pPr>
            <w:r w:rsidRPr="0072303A">
              <w:rPr>
                <w:rFonts w:ascii="Calibri" w:hAnsi="Calibri" w:cs="Calibri"/>
                <w:color w:val="000000"/>
              </w:rPr>
              <w:t>Jaulín</w:t>
            </w:r>
          </w:p>
        </w:tc>
        <w:tc>
          <w:tcPr>
            <w:tcW w:w="698" w:type="dxa"/>
            <w:tcBorders>
              <w:top w:val="nil"/>
              <w:left w:val="nil"/>
              <w:bottom w:val="single" w:sz="8" w:space="0" w:color="FFFFFF"/>
              <w:right w:val="single" w:sz="8" w:space="0" w:color="FFFFFF"/>
            </w:tcBorders>
            <w:shd w:val="clear" w:color="auto" w:fill="C0C0C0"/>
            <w:vAlign w:val="bottom"/>
          </w:tcPr>
          <w:p w14:paraId="28531D14" w14:textId="77777777" w:rsidR="00DF7FA2" w:rsidRPr="0072303A" w:rsidRDefault="00DF7FA2" w:rsidP="006E0321">
            <w:pPr>
              <w:rPr>
                <w:rFonts w:ascii="Calibri" w:hAnsi="Calibri" w:cs="Calibri"/>
                <w:color w:val="000000"/>
              </w:rPr>
            </w:pPr>
            <w:r w:rsidRPr="0072303A">
              <w:rPr>
                <w:rFonts w:ascii="Calibri" w:hAnsi="Calibri" w:cs="Calibri"/>
                <w:color w:val="000000"/>
              </w:rPr>
              <w:t>50231</w:t>
            </w:r>
          </w:p>
        </w:tc>
        <w:tc>
          <w:tcPr>
            <w:tcW w:w="2948" w:type="dxa"/>
            <w:tcBorders>
              <w:top w:val="nil"/>
              <w:left w:val="nil"/>
              <w:bottom w:val="single" w:sz="8" w:space="0" w:color="FFFFFF"/>
              <w:right w:val="single" w:sz="8" w:space="0" w:color="FFFFFF"/>
            </w:tcBorders>
            <w:shd w:val="clear" w:color="auto" w:fill="C0C0C0"/>
            <w:noWrap/>
            <w:vAlign w:val="bottom"/>
          </w:tcPr>
          <w:p w14:paraId="178F47E2" w14:textId="77777777" w:rsidR="00DF7FA2" w:rsidRPr="0072303A" w:rsidRDefault="00DF7FA2" w:rsidP="006E0321">
            <w:pPr>
              <w:rPr>
                <w:rFonts w:ascii="Calibri" w:hAnsi="Calibri" w:cs="Calibri"/>
                <w:color w:val="000000"/>
              </w:rPr>
            </w:pPr>
            <w:r w:rsidRPr="0072303A">
              <w:rPr>
                <w:rFonts w:ascii="Calibri" w:hAnsi="Calibri" w:cs="Calibri"/>
                <w:color w:val="000000"/>
              </w:rPr>
              <w:t>Salillas de Jalón</w:t>
            </w:r>
          </w:p>
        </w:tc>
      </w:tr>
      <w:tr w:rsidR="00DF7FA2" w:rsidRPr="00996363" w14:paraId="1A63B538"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center"/>
          </w:tcPr>
          <w:p w14:paraId="25B6BD58" w14:textId="77777777" w:rsidR="00DF7FA2" w:rsidRPr="0072303A" w:rsidRDefault="00DF7FA2" w:rsidP="006E0321">
            <w:pPr>
              <w:rPr>
                <w:rFonts w:ascii="Calibri" w:hAnsi="Calibri" w:cs="Calibri"/>
                <w:color w:val="000000"/>
              </w:rPr>
            </w:pPr>
            <w:r w:rsidRPr="0072303A">
              <w:rPr>
                <w:rFonts w:ascii="Calibri" w:hAnsi="Calibri" w:cs="Calibri"/>
                <w:color w:val="000000"/>
              </w:rPr>
              <w:t>50025</w:t>
            </w:r>
          </w:p>
        </w:tc>
        <w:tc>
          <w:tcPr>
            <w:tcW w:w="2948" w:type="dxa"/>
            <w:tcBorders>
              <w:top w:val="nil"/>
              <w:left w:val="nil"/>
              <w:bottom w:val="single" w:sz="8" w:space="0" w:color="FFFFFF"/>
              <w:right w:val="single" w:sz="8" w:space="0" w:color="FFFFFF"/>
            </w:tcBorders>
            <w:shd w:val="clear" w:color="auto" w:fill="CCCCFF"/>
            <w:noWrap/>
            <w:vAlign w:val="center"/>
          </w:tcPr>
          <w:p w14:paraId="6E8A973B" w14:textId="77777777" w:rsidR="00DF7FA2" w:rsidRPr="0072303A" w:rsidRDefault="00DF7FA2" w:rsidP="006E0321">
            <w:pPr>
              <w:rPr>
                <w:rFonts w:ascii="Calibri" w:hAnsi="Calibri" w:cs="Calibri"/>
                <w:color w:val="000000"/>
              </w:rPr>
            </w:pPr>
            <w:r w:rsidRPr="0072303A">
              <w:rPr>
                <w:rFonts w:ascii="Calibri" w:hAnsi="Calibri" w:cs="Calibri"/>
                <w:color w:val="000000"/>
              </w:rPr>
              <w:t>Almunia de Doña Godina (La)</w:t>
            </w:r>
          </w:p>
        </w:tc>
        <w:tc>
          <w:tcPr>
            <w:tcW w:w="698" w:type="dxa"/>
            <w:tcBorders>
              <w:top w:val="nil"/>
              <w:left w:val="nil"/>
              <w:bottom w:val="single" w:sz="8" w:space="0" w:color="FFFFFF"/>
              <w:right w:val="single" w:sz="8" w:space="0" w:color="FFFFFF"/>
            </w:tcBorders>
            <w:shd w:val="clear" w:color="auto" w:fill="CCCCFF"/>
            <w:vAlign w:val="center"/>
          </w:tcPr>
          <w:p w14:paraId="55D8B076" w14:textId="77777777" w:rsidR="00DF7FA2" w:rsidRPr="0072303A" w:rsidRDefault="00DF7FA2" w:rsidP="006E0321">
            <w:pPr>
              <w:rPr>
                <w:rFonts w:ascii="Calibri" w:hAnsi="Calibri" w:cs="Calibri"/>
                <w:color w:val="000000"/>
              </w:rPr>
            </w:pPr>
            <w:r w:rsidRPr="0072303A">
              <w:rPr>
                <w:rFonts w:ascii="Calibri" w:hAnsi="Calibri" w:cs="Calibri"/>
                <w:color w:val="000000"/>
              </w:rPr>
              <w:t>50132</w:t>
            </w:r>
          </w:p>
        </w:tc>
        <w:tc>
          <w:tcPr>
            <w:tcW w:w="2948" w:type="dxa"/>
            <w:tcBorders>
              <w:top w:val="nil"/>
              <w:left w:val="nil"/>
              <w:bottom w:val="single" w:sz="8" w:space="0" w:color="FFFFFF"/>
              <w:right w:val="single" w:sz="8" w:space="0" w:color="FFFFFF"/>
            </w:tcBorders>
            <w:shd w:val="clear" w:color="auto" w:fill="CCCCFF"/>
            <w:noWrap/>
            <w:vAlign w:val="center"/>
          </w:tcPr>
          <w:p w14:paraId="74F68CC9" w14:textId="77777777" w:rsidR="00DF7FA2" w:rsidRPr="0072303A" w:rsidRDefault="00DF7FA2" w:rsidP="006E0321">
            <w:pPr>
              <w:rPr>
                <w:rFonts w:ascii="Calibri" w:hAnsi="Calibri" w:cs="Calibri"/>
                <w:color w:val="000000"/>
              </w:rPr>
            </w:pPr>
            <w:r w:rsidRPr="0072303A">
              <w:rPr>
                <w:rFonts w:ascii="Calibri" w:hAnsi="Calibri" w:cs="Calibri"/>
                <w:color w:val="000000"/>
              </w:rPr>
              <w:t>Joyosa (La)</w:t>
            </w:r>
          </w:p>
        </w:tc>
        <w:tc>
          <w:tcPr>
            <w:tcW w:w="698" w:type="dxa"/>
            <w:tcBorders>
              <w:top w:val="nil"/>
              <w:left w:val="nil"/>
              <w:bottom w:val="single" w:sz="8" w:space="0" w:color="FFFFFF"/>
              <w:right w:val="single" w:sz="8" w:space="0" w:color="FFFFFF"/>
            </w:tcBorders>
            <w:shd w:val="clear" w:color="auto" w:fill="CCCCFF"/>
            <w:vAlign w:val="center"/>
          </w:tcPr>
          <w:p w14:paraId="3183E6C5" w14:textId="77777777" w:rsidR="00DF7FA2" w:rsidRPr="0072303A" w:rsidRDefault="00DF7FA2" w:rsidP="006E0321">
            <w:pPr>
              <w:rPr>
                <w:rFonts w:ascii="Calibri" w:hAnsi="Calibri" w:cs="Calibri"/>
                <w:color w:val="000000"/>
              </w:rPr>
            </w:pPr>
            <w:r w:rsidRPr="0072303A">
              <w:rPr>
                <w:rFonts w:ascii="Calibri" w:hAnsi="Calibri" w:cs="Calibri"/>
                <w:color w:val="000000"/>
              </w:rPr>
              <w:t>50235</w:t>
            </w:r>
          </w:p>
        </w:tc>
        <w:tc>
          <w:tcPr>
            <w:tcW w:w="2948" w:type="dxa"/>
            <w:tcBorders>
              <w:top w:val="nil"/>
              <w:left w:val="nil"/>
              <w:bottom w:val="single" w:sz="8" w:space="0" w:color="FFFFFF"/>
              <w:right w:val="single" w:sz="8" w:space="0" w:color="FFFFFF"/>
            </w:tcBorders>
            <w:shd w:val="clear" w:color="auto" w:fill="CCCCFF"/>
            <w:noWrap/>
            <w:vAlign w:val="center"/>
          </w:tcPr>
          <w:p w14:paraId="2C38CED6" w14:textId="77777777" w:rsidR="00DF7FA2" w:rsidRPr="0072303A" w:rsidRDefault="00DF7FA2" w:rsidP="006E0321">
            <w:pPr>
              <w:rPr>
                <w:rFonts w:ascii="Calibri" w:hAnsi="Calibri" w:cs="Calibri"/>
                <w:color w:val="000000"/>
              </w:rPr>
            </w:pPr>
            <w:r w:rsidRPr="0072303A">
              <w:rPr>
                <w:rFonts w:ascii="Calibri" w:hAnsi="Calibri" w:cs="Calibri"/>
                <w:color w:val="000000"/>
              </w:rPr>
              <w:t>San Mateo de Gállego</w:t>
            </w:r>
          </w:p>
        </w:tc>
      </w:tr>
      <w:tr w:rsidR="00DF7FA2" w:rsidRPr="00996363" w14:paraId="1693A54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7E2BF823" w14:textId="77777777" w:rsidR="00DF7FA2" w:rsidRPr="0072303A" w:rsidRDefault="00DF7FA2" w:rsidP="006E0321">
            <w:pPr>
              <w:rPr>
                <w:rFonts w:ascii="Calibri" w:hAnsi="Calibri" w:cs="Calibri"/>
                <w:color w:val="000000"/>
              </w:rPr>
            </w:pPr>
            <w:r w:rsidRPr="0072303A">
              <w:rPr>
                <w:rFonts w:ascii="Calibri" w:hAnsi="Calibri" w:cs="Calibri"/>
                <w:color w:val="000000"/>
              </w:rPr>
              <w:t>50026</w:t>
            </w:r>
          </w:p>
        </w:tc>
        <w:tc>
          <w:tcPr>
            <w:tcW w:w="2948" w:type="dxa"/>
            <w:tcBorders>
              <w:top w:val="nil"/>
              <w:left w:val="nil"/>
              <w:bottom w:val="single" w:sz="8" w:space="0" w:color="FFFFFF"/>
              <w:right w:val="single" w:sz="8" w:space="0" w:color="FFFFFF"/>
            </w:tcBorders>
            <w:shd w:val="clear" w:color="auto" w:fill="C0C0C0"/>
            <w:noWrap/>
            <w:vAlign w:val="bottom"/>
          </w:tcPr>
          <w:p w14:paraId="77DB4BE6" w14:textId="77777777" w:rsidR="00DF7FA2" w:rsidRPr="0072303A" w:rsidRDefault="00DF7FA2" w:rsidP="006E0321">
            <w:pPr>
              <w:rPr>
                <w:rFonts w:ascii="Calibri" w:hAnsi="Calibri" w:cs="Calibri"/>
                <w:color w:val="000000"/>
              </w:rPr>
            </w:pPr>
            <w:r w:rsidRPr="0072303A">
              <w:rPr>
                <w:rFonts w:ascii="Calibri" w:hAnsi="Calibri" w:cs="Calibri"/>
                <w:color w:val="000000"/>
              </w:rPr>
              <w:t>Alpartir</w:t>
            </w:r>
          </w:p>
        </w:tc>
        <w:tc>
          <w:tcPr>
            <w:tcW w:w="698" w:type="dxa"/>
            <w:tcBorders>
              <w:top w:val="nil"/>
              <w:left w:val="nil"/>
              <w:bottom w:val="single" w:sz="8" w:space="0" w:color="FFFFFF"/>
              <w:right w:val="single" w:sz="8" w:space="0" w:color="FFFFFF"/>
            </w:tcBorders>
            <w:shd w:val="clear" w:color="auto" w:fill="C0C0C0"/>
            <w:vAlign w:val="bottom"/>
          </w:tcPr>
          <w:p w14:paraId="32FBBA0E" w14:textId="77777777" w:rsidR="00DF7FA2" w:rsidRPr="0072303A" w:rsidRDefault="00DF7FA2" w:rsidP="006E0321">
            <w:pPr>
              <w:rPr>
                <w:rFonts w:ascii="Calibri" w:hAnsi="Calibri" w:cs="Calibri"/>
                <w:color w:val="000000"/>
              </w:rPr>
            </w:pPr>
            <w:r w:rsidRPr="0072303A">
              <w:rPr>
                <w:rFonts w:ascii="Calibri" w:hAnsi="Calibri" w:cs="Calibri"/>
                <w:color w:val="000000"/>
              </w:rPr>
              <w:t>50137</w:t>
            </w:r>
          </w:p>
        </w:tc>
        <w:tc>
          <w:tcPr>
            <w:tcW w:w="2948" w:type="dxa"/>
            <w:tcBorders>
              <w:top w:val="nil"/>
              <w:left w:val="nil"/>
              <w:bottom w:val="single" w:sz="8" w:space="0" w:color="FFFFFF"/>
              <w:right w:val="single" w:sz="8" w:space="0" w:color="FFFFFF"/>
            </w:tcBorders>
            <w:shd w:val="clear" w:color="auto" w:fill="C0C0C0"/>
            <w:noWrap/>
            <w:vAlign w:val="bottom"/>
          </w:tcPr>
          <w:p w14:paraId="7E1D7C88" w14:textId="77777777" w:rsidR="00DF7FA2" w:rsidRPr="0072303A" w:rsidRDefault="00DF7FA2" w:rsidP="006E0321">
            <w:pPr>
              <w:rPr>
                <w:rFonts w:ascii="Calibri" w:hAnsi="Calibri" w:cs="Calibri"/>
                <w:color w:val="000000"/>
              </w:rPr>
            </w:pPr>
            <w:r w:rsidRPr="0072303A">
              <w:rPr>
                <w:rFonts w:ascii="Calibri" w:hAnsi="Calibri" w:cs="Calibri"/>
                <w:color w:val="000000"/>
              </w:rPr>
              <w:t>Leciñena</w:t>
            </w:r>
          </w:p>
        </w:tc>
        <w:tc>
          <w:tcPr>
            <w:tcW w:w="698" w:type="dxa"/>
            <w:tcBorders>
              <w:top w:val="nil"/>
              <w:left w:val="nil"/>
              <w:bottom w:val="single" w:sz="8" w:space="0" w:color="FFFFFF"/>
              <w:right w:val="single" w:sz="8" w:space="0" w:color="FFFFFF"/>
            </w:tcBorders>
            <w:shd w:val="clear" w:color="auto" w:fill="C0C0C0"/>
            <w:vAlign w:val="bottom"/>
          </w:tcPr>
          <w:p w14:paraId="4C3F5841" w14:textId="77777777" w:rsidR="00DF7FA2" w:rsidRPr="0072303A" w:rsidRDefault="00DF7FA2" w:rsidP="006E0321">
            <w:pPr>
              <w:rPr>
                <w:rFonts w:ascii="Calibri" w:hAnsi="Calibri" w:cs="Calibri"/>
                <w:color w:val="000000"/>
              </w:rPr>
            </w:pPr>
            <w:r w:rsidRPr="0072303A">
              <w:rPr>
                <w:rFonts w:ascii="Calibri" w:hAnsi="Calibri" w:cs="Calibri"/>
                <w:color w:val="000000"/>
              </w:rPr>
              <w:t>50240</w:t>
            </w:r>
          </w:p>
        </w:tc>
        <w:tc>
          <w:tcPr>
            <w:tcW w:w="2948" w:type="dxa"/>
            <w:tcBorders>
              <w:top w:val="nil"/>
              <w:left w:val="nil"/>
              <w:bottom w:val="single" w:sz="8" w:space="0" w:color="FFFFFF"/>
              <w:right w:val="single" w:sz="8" w:space="0" w:color="FFFFFF"/>
            </w:tcBorders>
            <w:shd w:val="clear" w:color="auto" w:fill="C0C0C0"/>
            <w:noWrap/>
            <w:vAlign w:val="bottom"/>
          </w:tcPr>
          <w:p w14:paraId="3529905A" w14:textId="77777777" w:rsidR="00DF7FA2" w:rsidRPr="0072303A" w:rsidRDefault="00DF7FA2" w:rsidP="006E0321">
            <w:pPr>
              <w:rPr>
                <w:rFonts w:ascii="Calibri" w:hAnsi="Calibri" w:cs="Calibri"/>
                <w:color w:val="000000"/>
              </w:rPr>
            </w:pPr>
            <w:r w:rsidRPr="0072303A">
              <w:rPr>
                <w:rFonts w:ascii="Calibri" w:hAnsi="Calibri" w:cs="Calibri"/>
                <w:color w:val="000000"/>
              </w:rPr>
              <w:t>Sástago</w:t>
            </w:r>
          </w:p>
        </w:tc>
      </w:tr>
      <w:tr w:rsidR="00DF7FA2" w:rsidRPr="00996363" w14:paraId="7DE981D2"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937C9A4" w14:textId="77777777" w:rsidR="00DF7FA2" w:rsidRPr="0072303A" w:rsidRDefault="00DF7FA2" w:rsidP="006E0321">
            <w:pPr>
              <w:rPr>
                <w:rFonts w:ascii="Calibri" w:hAnsi="Calibri" w:cs="Calibri"/>
                <w:color w:val="000000"/>
              </w:rPr>
            </w:pPr>
            <w:r w:rsidRPr="0072303A">
              <w:rPr>
                <w:rFonts w:ascii="Calibri" w:hAnsi="Calibri" w:cs="Calibri"/>
                <w:color w:val="000000"/>
              </w:rPr>
              <w:t>50032</w:t>
            </w:r>
          </w:p>
        </w:tc>
        <w:tc>
          <w:tcPr>
            <w:tcW w:w="2948" w:type="dxa"/>
            <w:tcBorders>
              <w:top w:val="nil"/>
              <w:left w:val="nil"/>
              <w:bottom w:val="single" w:sz="8" w:space="0" w:color="FFFFFF"/>
              <w:right w:val="single" w:sz="8" w:space="0" w:color="FFFFFF"/>
            </w:tcBorders>
            <w:shd w:val="clear" w:color="auto" w:fill="CCCCFF"/>
            <w:noWrap/>
            <w:vAlign w:val="bottom"/>
          </w:tcPr>
          <w:p w14:paraId="2C3F6B4D" w14:textId="77777777" w:rsidR="00DF7FA2" w:rsidRPr="0072303A" w:rsidRDefault="00DF7FA2" w:rsidP="006E0321">
            <w:pPr>
              <w:rPr>
                <w:rFonts w:ascii="Calibri" w:hAnsi="Calibri" w:cs="Calibri"/>
                <w:color w:val="000000"/>
              </w:rPr>
            </w:pPr>
            <w:r w:rsidRPr="0072303A">
              <w:rPr>
                <w:rFonts w:ascii="Calibri" w:hAnsi="Calibri" w:cs="Calibri"/>
                <w:color w:val="000000"/>
              </w:rPr>
              <w:t>Arándiga</w:t>
            </w:r>
          </w:p>
        </w:tc>
        <w:tc>
          <w:tcPr>
            <w:tcW w:w="698" w:type="dxa"/>
            <w:tcBorders>
              <w:top w:val="nil"/>
              <w:left w:val="nil"/>
              <w:bottom w:val="single" w:sz="8" w:space="0" w:color="FFFFFF"/>
              <w:right w:val="single" w:sz="8" w:space="0" w:color="FFFFFF"/>
            </w:tcBorders>
            <w:shd w:val="clear" w:color="auto" w:fill="CCCCFF"/>
            <w:vAlign w:val="bottom"/>
          </w:tcPr>
          <w:p w14:paraId="180430D5" w14:textId="77777777" w:rsidR="00DF7FA2" w:rsidRPr="0072303A" w:rsidRDefault="00DF7FA2" w:rsidP="006E0321">
            <w:pPr>
              <w:rPr>
                <w:rFonts w:ascii="Calibri" w:hAnsi="Calibri" w:cs="Calibri"/>
                <w:color w:val="000000"/>
              </w:rPr>
            </w:pPr>
            <w:r w:rsidRPr="0072303A">
              <w:rPr>
                <w:rFonts w:ascii="Calibri" w:hAnsi="Calibri" w:cs="Calibri"/>
                <w:color w:val="000000"/>
              </w:rPr>
              <w:t>50143</w:t>
            </w:r>
          </w:p>
        </w:tc>
        <w:tc>
          <w:tcPr>
            <w:tcW w:w="2948" w:type="dxa"/>
            <w:tcBorders>
              <w:top w:val="nil"/>
              <w:left w:val="nil"/>
              <w:bottom w:val="single" w:sz="8" w:space="0" w:color="FFFFFF"/>
              <w:right w:val="single" w:sz="8" w:space="0" w:color="FFFFFF"/>
            </w:tcBorders>
            <w:shd w:val="clear" w:color="auto" w:fill="CCCCFF"/>
            <w:noWrap/>
            <w:vAlign w:val="bottom"/>
          </w:tcPr>
          <w:p w14:paraId="73D21645" w14:textId="77777777" w:rsidR="00DF7FA2" w:rsidRPr="0072303A" w:rsidRDefault="00DF7FA2" w:rsidP="006E0321">
            <w:pPr>
              <w:rPr>
                <w:rFonts w:ascii="Calibri" w:hAnsi="Calibri" w:cs="Calibri"/>
                <w:color w:val="000000"/>
              </w:rPr>
            </w:pPr>
            <w:r w:rsidRPr="0072303A">
              <w:rPr>
                <w:rFonts w:ascii="Calibri" w:hAnsi="Calibri" w:cs="Calibri"/>
                <w:color w:val="000000"/>
              </w:rPr>
              <w:t>Longares</w:t>
            </w:r>
          </w:p>
        </w:tc>
        <w:tc>
          <w:tcPr>
            <w:tcW w:w="698" w:type="dxa"/>
            <w:tcBorders>
              <w:top w:val="nil"/>
              <w:left w:val="nil"/>
              <w:bottom w:val="single" w:sz="8" w:space="0" w:color="FFFFFF"/>
              <w:right w:val="single" w:sz="8" w:space="0" w:color="FFFFFF"/>
            </w:tcBorders>
            <w:shd w:val="clear" w:color="auto" w:fill="CCCCFF"/>
            <w:vAlign w:val="bottom"/>
          </w:tcPr>
          <w:p w14:paraId="5DAD4C6D" w14:textId="77777777" w:rsidR="00DF7FA2" w:rsidRPr="0072303A" w:rsidRDefault="00DF7FA2" w:rsidP="006E0321">
            <w:pPr>
              <w:rPr>
                <w:rFonts w:ascii="Calibri" w:hAnsi="Calibri" w:cs="Calibri"/>
                <w:color w:val="000000"/>
              </w:rPr>
            </w:pPr>
            <w:r w:rsidRPr="0072303A">
              <w:rPr>
                <w:rFonts w:ascii="Calibri" w:hAnsi="Calibri" w:cs="Calibri"/>
                <w:color w:val="000000"/>
              </w:rPr>
              <w:t>50247</w:t>
            </w:r>
          </w:p>
        </w:tc>
        <w:tc>
          <w:tcPr>
            <w:tcW w:w="2948" w:type="dxa"/>
            <w:tcBorders>
              <w:top w:val="nil"/>
              <w:left w:val="nil"/>
              <w:bottom w:val="single" w:sz="8" w:space="0" w:color="FFFFFF"/>
              <w:right w:val="single" w:sz="8" w:space="0" w:color="FFFFFF"/>
            </w:tcBorders>
            <w:shd w:val="clear" w:color="auto" w:fill="CCCCFF"/>
            <w:noWrap/>
            <w:vAlign w:val="bottom"/>
          </w:tcPr>
          <w:p w14:paraId="5C59D912" w14:textId="77777777" w:rsidR="00DF7FA2" w:rsidRPr="0072303A" w:rsidRDefault="00DF7FA2" w:rsidP="006E0321">
            <w:pPr>
              <w:rPr>
                <w:rFonts w:ascii="Calibri" w:hAnsi="Calibri" w:cs="Calibri"/>
                <w:color w:val="000000"/>
              </w:rPr>
            </w:pPr>
            <w:r w:rsidRPr="0072303A">
              <w:rPr>
                <w:rFonts w:ascii="Calibri" w:hAnsi="Calibri" w:cs="Calibri"/>
                <w:color w:val="000000"/>
              </w:rPr>
              <w:t>Sobradiel</w:t>
            </w:r>
          </w:p>
        </w:tc>
      </w:tr>
      <w:tr w:rsidR="00DF7FA2" w:rsidRPr="00996363" w14:paraId="22827E8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2263FEB" w14:textId="77777777" w:rsidR="00DF7FA2" w:rsidRPr="0072303A" w:rsidRDefault="00DF7FA2" w:rsidP="006E0321">
            <w:pPr>
              <w:rPr>
                <w:rFonts w:ascii="Calibri" w:hAnsi="Calibri" w:cs="Calibri"/>
                <w:color w:val="000000"/>
              </w:rPr>
            </w:pPr>
            <w:r w:rsidRPr="0072303A">
              <w:rPr>
                <w:rFonts w:ascii="Calibri" w:hAnsi="Calibri" w:cs="Calibri"/>
                <w:color w:val="000000"/>
              </w:rPr>
              <w:t>50036</w:t>
            </w:r>
          </w:p>
        </w:tc>
        <w:tc>
          <w:tcPr>
            <w:tcW w:w="2948" w:type="dxa"/>
            <w:tcBorders>
              <w:top w:val="nil"/>
              <w:left w:val="nil"/>
              <w:bottom w:val="single" w:sz="8" w:space="0" w:color="FFFFFF"/>
              <w:right w:val="single" w:sz="8" w:space="0" w:color="FFFFFF"/>
            </w:tcBorders>
            <w:shd w:val="clear" w:color="auto" w:fill="C0C0C0"/>
            <w:noWrap/>
            <w:vAlign w:val="bottom"/>
          </w:tcPr>
          <w:p w14:paraId="106EB9C5" w14:textId="77777777" w:rsidR="00DF7FA2" w:rsidRPr="0072303A" w:rsidRDefault="00DF7FA2" w:rsidP="006E0321">
            <w:pPr>
              <w:rPr>
                <w:rFonts w:ascii="Calibri" w:hAnsi="Calibri" w:cs="Calibri"/>
                <w:color w:val="000000"/>
              </w:rPr>
            </w:pPr>
            <w:r w:rsidRPr="0072303A">
              <w:rPr>
                <w:rFonts w:ascii="Calibri" w:hAnsi="Calibri" w:cs="Calibri"/>
                <w:color w:val="000000"/>
              </w:rPr>
              <w:t>Asín</w:t>
            </w:r>
          </w:p>
        </w:tc>
        <w:tc>
          <w:tcPr>
            <w:tcW w:w="698" w:type="dxa"/>
            <w:tcBorders>
              <w:top w:val="nil"/>
              <w:left w:val="nil"/>
              <w:bottom w:val="single" w:sz="8" w:space="0" w:color="FFFFFF"/>
              <w:right w:val="single" w:sz="8" w:space="0" w:color="FFFFFF"/>
            </w:tcBorders>
            <w:shd w:val="clear" w:color="auto" w:fill="C0C0C0"/>
            <w:vAlign w:val="bottom"/>
          </w:tcPr>
          <w:p w14:paraId="02D9722B" w14:textId="77777777" w:rsidR="00DF7FA2" w:rsidRPr="0072303A" w:rsidRDefault="00DF7FA2" w:rsidP="006E0321">
            <w:pPr>
              <w:rPr>
                <w:rFonts w:ascii="Calibri" w:hAnsi="Calibri" w:cs="Calibri"/>
                <w:color w:val="000000"/>
              </w:rPr>
            </w:pPr>
            <w:r w:rsidRPr="0072303A">
              <w:rPr>
                <w:rFonts w:ascii="Calibri" w:hAnsi="Calibri" w:cs="Calibri"/>
                <w:color w:val="000000"/>
              </w:rPr>
              <w:t>50146</w:t>
            </w:r>
          </w:p>
        </w:tc>
        <w:tc>
          <w:tcPr>
            <w:tcW w:w="2948" w:type="dxa"/>
            <w:tcBorders>
              <w:top w:val="nil"/>
              <w:left w:val="nil"/>
              <w:bottom w:val="single" w:sz="8" w:space="0" w:color="FFFFFF"/>
              <w:right w:val="single" w:sz="8" w:space="0" w:color="FFFFFF"/>
            </w:tcBorders>
            <w:shd w:val="clear" w:color="auto" w:fill="C0C0C0"/>
            <w:noWrap/>
            <w:vAlign w:val="bottom"/>
          </w:tcPr>
          <w:p w14:paraId="6AFD9D8E" w14:textId="77777777" w:rsidR="00DF7FA2" w:rsidRPr="0072303A" w:rsidRDefault="00DF7FA2" w:rsidP="006E0321">
            <w:pPr>
              <w:rPr>
                <w:rFonts w:ascii="Calibri" w:hAnsi="Calibri" w:cs="Calibri"/>
                <w:color w:val="000000"/>
              </w:rPr>
            </w:pPr>
            <w:r w:rsidRPr="0072303A">
              <w:rPr>
                <w:rFonts w:ascii="Calibri" w:hAnsi="Calibri" w:cs="Calibri"/>
                <w:color w:val="000000"/>
              </w:rPr>
              <w:t>Lucena de Jalón</w:t>
            </w:r>
          </w:p>
        </w:tc>
        <w:tc>
          <w:tcPr>
            <w:tcW w:w="698" w:type="dxa"/>
            <w:tcBorders>
              <w:top w:val="nil"/>
              <w:left w:val="nil"/>
              <w:bottom w:val="single" w:sz="8" w:space="0" w:color="FFFFFF"/>
              <w:right w:val="single" w:sz="8" w:space="0" w:color="FFFFFF"/>
            </w:tcBorders>
            <w:shd w:val="clear" w:color="auto" w:fill="C0C0C0"/>
            <w:vAlign w:val="bottom"/>
          </w:tcPr>
          <w:p w14:paraId="1E924ACC" w14:textId="77777777" w:rsidR="00DF7FA2" w:rsidRPr="0072303A" w:rsidRDefault="00DF7FA2" w:rsidP="006E0321">
            <w:pPr>
              <w:rPr>
                <w:rFonts w:ascii="Calibri" w:hAnsi="Calibri" w:cs="Calibri"/>
                <w:color w:val="000000"/>
              </w:rPr>
            </w:pPr>
            <w:r w:rsidRPr="0072303A">
              <w:rPr>
                <w:rFonts w:ascii="Calibri" w:hAnsi="Calibri" w:cs="Calibri"/>
                <w:color w:val="000000"/>
              </w:rPr>
              <w:t>50249</w:t>
            </w:r>
          </w:p>
        </w:tc>
        <w:tc>
          <w:tcPr>
            <w:tcW w:w="2948" w:type="dxa"/>
            <w:tcBorders>
              <w:top w:val="nil"/>
              <w:left w:val="nil"/>
              <w:bottom w:val="single" w:sz="8" w:space="0" w:color="FFFFFF"/>
              <w:right w:val="single" w:sz="8" w:space="0" w:color="FFFFFF"/>
            </w:tcBorders>
            <w:shd w:val="clear" w:color="auto" w:fill="C0C0C0"/>
            <w:noWrap/>
            <w:vAlign w:val="bottom"/>
          </w:tcPr>
          <w:p w14:paraId="6D4C4867" w14:textId="77777777" w:rsidR="00DF7FA2" w:rsidRPr="0072303A" w:rsidRDefault="00DF7FA2" w:rsidP="006E0321">
            <w:pPr>
              <w:rPr>
                <w:rFonts w:ascii="Calibri" w:hAnsi="Calibri" w:cs="Calibri"/>
                <w:color w:val="000000"/>
              </w:rPr>
            </w:pPr>
            <w:r w:rsidRPr="0072303A">
              <w:rPr>
                <w:rFonts w:ascii="Calibri" w:hAnsi="Calibri" w:cs="Calibri"/>
                <w:color w:val="000000"/>
              </w:rPr>
              <w:t>Tabuenca</w:t>
            </w:r>
          </w:p>
        </w:tc>
      </w:tr>
      <w:tr w:rsidR="00DF7FA2" w:rsidRPr="00996363" w14:paraId="7CF1937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33C8BC3" w14:textId="77777777" w:rsidR="00DF7FA2" w:rsidRPr="0072303A" w:rsidRDefault="00DF7FA2" w:rsidP="006E0321">
            <w:pPr>
              <w:rPr>
                <w:rFonts w:ascii="Calibri" w:hAnsi="Calibri" w:cs="Calibri"/>
                <w:color w:val="000000"/>
              </w:rPr>
            </w:pPr>
            <w:r w:rsidRPr="0072303A">
              <w:rPr>
                <w:rFonts w:ascii="Calibri" w:hAnsi="Calibri" w:cs="Calibri"/>
                <w:color w:val="000000"/>
              </w:rPr>
              <w:t>50043</w:t>
            </w:r>
          </w:p>
        </w:tc>
        <w:tc>
          <w:tcPr>
            <w:tcW w:w="2948" w:type="dxa"/>
            <w:tcBorders>
              <w:top w:val="nil"/>
              <w:left w:val="nil"/>
              <w:bottom w:val="single" w:sz="8" w:space="0" w:color="FFFFFF"/>
              <w:right w:val="single" w:sz="8" w:space="0" w:color="FFFFFF"/>
            </w:tcBorders>
            <w:shd w:val="clear" w:color="auto" w:fill="CCCCFF"/>
            <w:noWrap/>
            <w:vAlign w:val="bottom"/>
          </w:tcPr>
          <w:p w14:paraId="44CA6A57" w14:textId="77777777" w:rsidR="00DF7FA2" w:rsidRPr="0072303A" w:rsidRDefault="00DF7FA2" w:rsidP="006E0321">
            <w:pPr>
              <w:rPr>
                <w:rFonts w:ascii="Calibri" w:hAnsi="Calibri" w:cs="Calibri"/>
                <w:color w:val="000000"/>
              </w:rPr>
            </w:pPr>
            <w:r w:rsidRPr="0072303A">
              <w:rPr>
                <w:rFonts w:ascii="Calibri" w:hAnsi="Calibri" w:cs="Calibri"/>
                <w:color w:val="000000"/>
              </w:rPr>
              <w:t>Bárboles</w:t>
            </w:r>
          </w:p>
        </w:tc>
        <w:tc>
          <w:tcPr>
            <w:tcW w:w="698" w:type="dxa"/>
            <w:tcBorders>
              <w:top w:val="nil"/>
              <w:left w:val="nil"/>
              <w:bottom w:val="single" w:sz="8" w:space="0" w:color="FFFFFF"/>
              <w:right w:val="single" w:sz="8" w:space="0" w:color="FFFFFF"/>
            </w:tcBorders>
            <w:shd w:val="clear" w:color="auto" w:fill="CCCCFF"/>
            <w:vAlign w:val="bottom"/>
          </w:tcPr>
          <w:p w14:paraId="245E75C9" w14:textId="77777777" w:rsidR="00DF7FA2" w:rsidRPr="0072303A" w:rsidRDefault="00DF7FA2" w:rsidP="006E0321">
            <w:pPr>
              <w:rPr>
                <w:rFonts w:ascii="Calibri" w:hAnsi="Calibri" w:cs="Calibri"/>
                <w:color w:val="000000"/>
              </w:rPr>
            </w:pPr>
            <w:r w:rsidRPr="0072303A">
              <w:rPr>
                <w:rFonts w:ascii="Calibri" w:hAnsi="Calibri" w:cs="Calibri"/>
                <w:color w:val="000000"/>
              </w:rPr>
              <w:t>50147</w:t>
            </w:r>
          </w:p>
        </w:tc>
        <w:tc>
          <w:tcPr>
            <w:tcW w:w="2948" w:type="dxa"/>
            <w:tcBorders>
              <w:top w:val="nil"/>
              <w:left w:val="nil"/>
              <w:bottom w:val="single" w:sz="8" w:space="0" w:color="FFFFFF"/>
              <w:right w:val="single" w:sz="8" w:space="0" w:color="FFFFFF"/>
            </w:tcBorders>
            <w:shd w:val="clear" w:color="auto" w:fill="CCCCFF"/>
            <w:noWrap/>
            <w:vAlign w:val="bottom"/>
          </w:tcPr>
          <w:p w14:paraId="56D952E5" w14:textId="77777777" w:rsidR="00DF7FA2" w:rsidRPr="0072303A" w:rsidRDefault="00DF7FA2" w:rsidP="006E0321">
            <w:pPr>
              <w:rPr>
                <w:rFonts w:ascii="Calibri" w:hAnsi="Calibri" w:cs="Calibri"/>
                <w:color w:val="000000"/>
              </w:rPr>
            </w:pPr>
            <w:r w:rsidRPr="0072303A">
              <w:rPr>
                <w:rFonts w:ascii="Calibri" w:hAnsi="Calibri" w:cs="Calibri"/>
                <w:color w:val="000000"/>
              </w:rPr>
              <w:t>Luceni</w:t>
            </w:r>
          </w:p>
        </w:tc>
        <w:tc>
          <w:tcPr>
            <w:tcW w:w="698" w:type="dxa"/>
            <w:tcBorders>
              <w:top w:val="nil"/>
              <w:left w:val="nil"/>
              <w:bottom w:val="single" w:sz="8" w:space="0" w:color="FFFFFF"/>
              <w:right w:val="single" w:sz="8" w:space="0" w:color="FFFFFF"/>
            </w:tcBorders>
            <w:shd w:val="clear" w:color="auto" w:fill="CCCCFF"/>
            <w:vAlign w:val="bottom"/>
          </w:tcPr>
          <w:p w14:paraId="6A4E01D7" w14:textId="77777777" w:rsidR="00DF7FA2" w:rsidRPr="0072303A" w:rsidRDefault="00DF7FA2" w:rsidP="006E0321">
            <w:pPr>
              <w:rPr>
                <w:rFonts w:ascii="Calibri" w:hAnsi="Calibri" w:cs="Calibri"/>
                <w:color w:val="000000"/>
              </w:rPr>
            </w:pPr>
            <w:r w:rsidRPr="0072303A">
              <w:rPr>
                <w:rFonts w:ascii="Calibri" w:hAnsi="Calibri" w:cs="Calibri"/>
                <w:color w:val="000000"/>
              </w:rPr>
              <w:t>50250</w:t>
            </w:r>
          </w:p>
        </w:tc>
        <w:tc>
          <w:tcPr>
            <w:tcW w:w="2948" w:type="dxa"/>
            <w:tcBorders>
              <w:top w:val="nil"/>
              <w:left w:val="nil"/>
              <w:bottom w:val="single" w:sz="8" w:space="0" w:color="FFFFFF"/>
              <w:right w:val="single" w:sz="8" w:space="0" w:color="FFFFFF"/>
            </w:tcBorders>
            <w:shd w:val="clear" w:color="auto" w:fill="CCCCFF"/>
            <w:noWrap/>
            <w:vAlign w:val="bottom"/>
          </w:tcPr>
          <w:p w14:paraId="4DA98F76" w14:textId="77777777" w:rsidR="00DF7FA2" w:rsidRPr="0072303A" w:rsidRDefault="00DF7FA2" w:rsidP="006E0321">
            <w:pPr>
              <w:rPr>
                <w:rFonts w:ascii="Calibri" w:hAnsi="Calibri" w:cs="Calibri"/>
                <w:color w:val="000000"/>
              </w:rPr>
            </w:pPr>
            <w:r w:rsidRPr="0072303A">
              <w:rPr>
                <w:rFonts w:ascii="Calibri" w:hAnsi="Calibri" w:cs="Calibri"/>
                <w:color w:val="000000"/>
              </w:rPr>
              <w:t>Talamantes</w:t>
            </w:r>
          </w:p>
        </w:tc>
      </w:tr>
      <w:tr w:rsidR="00DF7FA2" w:rsidRPr="00996363" w14:paraId="1F81FBA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AB2D76E" w14:textId="77777777" w:rsidR="00DF7FA2" w:rsidRPr="0072303A" w:rsidRDefault="00DF7FA2" w:rsidP="006E0321">
            <w:pPr>
              <w:rPr>
                <w:rFonts w:ascii="Calibri" w:hAnsi="Calibri" w:cs="Calibri"/>
                <w:color w:val="000000"/>
              </w:rPr>
            </w:pPr>
            <w:r w:rsidRPr="0072303A">
              <w:rPr>
                <w:rFonts w:ascii="Calibri" w:hAnsi="Calibri" w:cs="Calibri"/>
                <w:color w:val="000000"/>
              </w:rPr>
              <w:t>50044</w:t>
            </w:r>
          </w:p>
        </w:tc>
        <w:tc>
          <w:tcPr>
            <w:tcW w:w="2948" w:type="dxa"/>
            <w:tcBorders>
              <w:top w:val="nil"/>
              <w:left w:val="nil"/>
              <w:bottom w:val="single" w:sz="8" w:space="0" w:color="FFFFFF"/>
              <w:right w:val="single" w:sz="8" w:space="0" w:color="FFFFFF"/>
            </w:tcBorders>
            <w:shd w:val="clear" w:color="auto" w:fill="C0C0C0"/>
            <w:noWrap/>
            <w:vAlign w:val="bottom"/>
          </w:tcPr>
          <w:p w14:paraId="19FF6E68" w14:textId="77777777" w:rsidR="00DF7FA2" w:rsidRPr="0072303A" w:rsidRDefault="00DF7FA2" w:rsidP="006E0321">
            <w:pPr>
              <w:rPr>
                <w:rFonts w:ascii="Calibri" w:hAnsi="Calibri" w:cs="Calibri"/>
                <w:color w:val="000000"/>
              </w:rPr>
            </w:pPr>
            <w:r w:rsidRPr="0072303A">
              <w:rPr>
                <w:rFonts w:ascii="Calibri" w:hAnsi="Calibri" w:cs="Calibri"/>
                <w:color w:val="000000"/>
              </w:rPr>
              <w:t>Bardallur</w:t>
            </w:r>
          </w:p>
        </w:tc>
        <w:tc>
          <w:tcPr>
            <w:tcW w:w="698" w:type="dxa"/>
            <w:tcBorders>
              <w:top w:val="nil"/>
              <w:left w:val="nil"/>
              <w:bottom w:val="single" w:sz="8" w:space="0" w:color="FFFFFF"/>
              <w:right w:val="single" w:sz="8" w:space="0" w:color="FFFFFF"/>
            </w:tcBorders>
            <w:shd w:val="clear" w:color="auto" w:fill="C0C0C0"/>
            <w:vAlign w:val="bottom"/>
          </w:tcPr>
          <w:p w14:paraId="773B3E48" w14:textId="77777777" w:rsidR="00DF7FA2" w:rsidRPr="0072303A" w:rsidRDefault="00DF7FA2" w:rsidP="006E0321">
            <w:pPr>
              <w:rPr>
                <w:rFonts w:ascii="Calibri" w:hAnsi="Calibri" w:cs="Calibri"/>
                <w:color w:val="000000"/>
              </w:rPr>
            </w:pPr>
            <w:r w:rsidRPr="0072303A">
              <w:rPr>
                <w:rFonts w:ascii="Calibri" w:hAnsi="Calibri" w:cs="Calibri"/>
                <w:color w:val="000000"/>
              </w:rPr>
              <w:t>50148</w:t>
            </w:r>
          </w:p>
        </w:tc>
        <w:tc>
          <w:tcPr>
            <w:tcW w:w="2948" w:type="dxa"/>
            <w:tcBorders>
              <w:top w:val="nil"/>
              <w:left w:val="nil"/>
              <w:bottom w:val="single" w:sz="8" w:space="0" w:color="FFFFFF"/>
              <w:right w:val="single" w:sz="8" w:space="0" w:color="FFFFFF"/>
            </w:tcBorders>
            <w:shd w:val="clear" w:color="auto" w:fill="C0C0C0"/>
            <w:noWrap/>
            <w:vAlign w:val="bottom"/>
          </w:tcPr>
          <w:p w14:paraId="36D13A55" w14:textId="77777777" w:rsidR="00DF7FA2" w:rsidRPr="0072303A" w:rsidRDefault="00DF7FA2" w:rsidP="006E0321">
            <w:pPr>
              <w:rPr>
                <w:rFonts w:ascii="Calibri" w:hAnsi="Calibri" w:cs="Calibri"/>
                <w:color w:val="000000"/>
              </w:rPr>
            </w:pPr>
            <w:r w:rsidRPr="0072303A">
              <w:rPr>
                <w:rFonts w:ascii="Calibri" w:hAnsi="Calibri" w:cs="Calibri"/>
                <w:color w:val="000000"/>
              </w:rPr>
              <w:t>Luesia</w:t>
            </w:r>
          </w:p>
        </w:tc>
        <w:tc>
          <w:tcPr>
            <w:tcW w:w="698" w:type="dxa"/>
            <w:tcBorders>
              <w:top w:val="nil"/>
              <w:left w:val="nil"/>
              <w:bottom w:val="single" w:sz="8" w:space="0" w:color="FFFFFF"/>
              <w:right w:val="single" w:sz="8" w:space="0" w:color="FFFFFF"/>
            </w:tcBorders>
            <w:shd w:val="clear" w:color="auto" w:fill="C0C0C0"/>
            <w:vAlign w:val="bottom"/>
          </w:tcPr>
          <w:p w14:paraId="13B79132" w14:textId="77777777" w:rsidR="00DF7FA2" w:rsidRPr="0072303A" w:rsidRDefault="00DF7FA2" w:rsidP="006E0321">
            <w:pPr>
              <w:rPr>
                <w:rFonts w:ascii="Calibri" w:hAnsi="Calibri" w:cs="Calibri"/>
                <w:color w:val="000000"/>
              </w:rPr>
            </w:pPr>
            <w:r w:rsidRPr="0072303A">
              <w:rPr>
                <w:rFonts w:ascii="Calibri" w:hAnsi="Calibri" w:cs="Calibri"/>
                <w:color w:val="000000"/>
              </w:rPr>
              <w:t>50252</w:t>
            </w:r>
          </w:p>
        </w:tc>
        <w:tc>
          <w:tcPr>
            <w:tcW w:w="2948" w:type="dxa"/>
            <w:tcBorders>
              <w:top w:val="nil"/>
              <w:left w:val="nil"/>
              <w:bottom w:val="single" w:sz="8" w:space="0" w:color="FFFFFF"/>
              <w:right w:val="single" w:sz="8" w:space="0" w:color="FFFFFF"/>
            </w:tcBorders>
            <w:shd w:val="clear" w:color="auto" w:fill="C0C0C0"/>
            <w:noWrap/>
            <w:vAlign w:val="bottom"/>
          </w:tcPr>
          <w:p w14:paraId="0449D521" w14:textId="77777777" w:rsidR="00DF7FA2" w:rsidRPr="0072303A" w:rsidRDefault="00DF7FA2" w:rsidP="006E0321">
            <w:pPr>
              <w:rPr>
                <w:rFonts w:ascii="Calibri" w:hAnsi="Calibri" w:cs="Calibri"/>
                <w:color w:val="000000"/>
              </w:rPr>
            </w:pPr>
            <w:r w:rsidRPr="0072303A">
              <w:rPr>
                <w:rFonts w:ascii="Calibri" w:hAnsi="Calibri" w:cs="Calibri"/>
                <w:color w:val="000000"/>
              </w:rPr>
              <w:t>Tauste</w:t>
            </w:r>
          </w:p>
        </w:tc>
      </w:tr>
      <w:tr w:rsidR="00DF7FA2" w:rsidRPr="00996363" w14:paraId="2148293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8A0E786" w14:textId="77777777" w:rsidR="00DF7FA2" w:rsidRPr="0072303A" w:rsidRDefault="00DF7FA2" w:rsidP="006E0321">
            <w:pPr>
              <w:rPr>
                <w:rFonts w:ascii="Calibri" w:hAnsi="Calibri" w:cs="Calibri"/>
                <w:color w:val="000000"/>
              </w:rPr>
            </w:pPr>
            <w:r w:rsidRPr="0072303A">
              <w:rPr>
                <w:rFonts w:ascii="Calibri" w:hAnsi="Calibri" w:cs="Calibri"/>
                <w:color w:val="000000"/>
              </w:rPr>
              <w:t>50051</w:t>
            </w:r>
          </w:p>
        </w:tc>
        <w:tc>
          <w:tcPr>
            <w:tcW w:w="2948" w:type="dxa"/>
            <w:tcBorders>
              <w:top w:val="nil"/>
              <w:left w:val="nil"/>
              <w:bottom w:val="single" w:sz="8" w:space="0" w:color="FFFFFF"/>
              <w:right w:val="single" w:sz="8" w:space="0" w:color="FFFFFF"/>
            </w:tcBorders>
            <w:shd w:val="clear" w:color="auto" w:fill="CCCCFF"/>
            <w:noWrap/>
            <w:vAlign w:val="bottom"/>
          </w:tcPr>
          <w:p w14:paraId="2FDEEB0E" w14:textId="77777777" w:rsidR="00DF7FA2" w:rsidRPr="0072303A" w:rsidRDefault="00DF7FA2" w:rsidP="006E0321">
            <w:pPr>
              <w:rPr>
                <w:rFonts w:ascii="Calibri" w:hAnsi="Calibri" w:cs="Calibri"/>
                <w:color w:val="000000"/>
              </w:rPr>
            </w:pPr>
            <w:r w:rsidRPr="0072303A">
              <w:rPr>
                <w:rFonts w:ascii="Calibri" w:hAnsi="Calibri" w:cs="Calibri"/>
                <w:color w:val="000000"/>
              </w:rPr>
              <w:t>Biota</w:t>
            </w:r>
          </w:p>
        </w:tc>
        <w:tc>
          <w:tcPr>
            <w:tcW w:w="698" w:type="dxa"/>
            <w:tcBorders>
              <w:top w:val="nil"/>
              <w:left w:val="nil"/>
              <w:bottom w:val="single" w:sz="8" w:space="0" w:color="FFFFFF"/>
              <w:right w:val="single" w:sz="8" w:space="0" w:color="FFFFFF"/>
            </w:tcBorders>
            <w:shd w:val="clear" w:color="auto" w:fill="CCCCFF"/>
            <w:vAlign w:val="bottom"/>
          </w:tcPr>
          <w:p w14:paraId="15EC36BB" w14:textId="77777777" w:rsidR="00DF7FA2" w:rsidRPr="0072303A" w:rsidRDefault="00DF7FA2" w:rsidP="006E0321">
            <w:pPr>
              <w:rPr>
                <w:rFonts w:ascii="Calibri" w:hAnsi="Calibri" w:cs="Calibri"/>
                <w:color w:val="000000"/>
              </w:rPr>
            </w:pPr>
            <w:r w:rsidRPr="0072303A">
              <w:rPr>
                <w:rFonts w:ascii="Calibri" w:hAnsi="Calibri" w:cs="Calibri"/>
                <w:color w:val="000000"/>
              </w:rPr>
              <w:t>50149</w:t>
            </w:r>
          </w:p>
        </w:tc>
        <w:tc>
          <w:tcPr>
            <w:tcW w:w="2948" w:type="dxa"/>
            <w:tcBorders>
              <w:top w:val="nil"/>
              <w:left w:val="nil"/>
              <w:bottom w:val="single" w:sz="8" w:space="0" w:color="FFFFFF"/>
              <w:right w:val="single" w:sz="8" w:space="0" w:color="FFFFFF"/>
            </w:tcBorders>
            <w:shd w:val="clear" w:color="auto" w:fill="CCCCFF"/>
            <w:noWrap/>
            <w:vAlign w:val="bottom"/>
          </w:tcPr>
          <w:p w14:paraId="21FC51B8" w14:textId="77777777" w:rsidR="00DF7FA2" w:rsidRPr="0072303A" w:rsidRDefault="00DF7FA2" w:rsidP="006E0321">
            <w:pPr>
              <w:rPr>
                <w:rFonts w:ascii="Calibri" w:hAnsi="Calibri" w:cs="Calibri"/>
                <w:color w:val="000000"/>
              </w:rPr>
            </w:pPr>
            <w:r w:rsidRPr="0072303A">
              <w:rPr>
                <w:rFonts w:ascii="Calibri" w:hAnsi="Calibri" w:cs="Calibri"/>
                <w:color w:val="000000"/>
              </w:rPr>
              <w:t>Luesma</w:t>
            </w:r>
          </w:p>
        </w:tc>
        <w:tc>
          <w:tcPr>
            <w:tcW w:w="698" w:type="dxa"/>
            <w:tcBorders>
              <w:top w:val="nil"/>
              <w:left w:val="nil"/>
              <w:bottom w:val="single" w:sz="8" w:space="0" w:color="FFFFFF"/>
              <w:right w:val="single" w:sz="8" w:space="0" w:color="FFFFFF"/>
            </w:tcBorders>
            <w:shd w:val="clear" w:color="auto" w:fill="CCCCFF"/>
            <w:vAlign w:val="bottom"/>
          </w:tcPr>
          <w:p w14:paraId="67D7B2A5" w14:textId="77777777" w:rsidR="00DF7FA2" w:rsidRPr="0072303A" w:rsidRDefault="00DF7FA2" w:rsidP="006E0321">
            <w:pPr>
              <w:rPr>
                <w:rFonts w:ascii="Calibri" w:hAnsi="Calibri" w:cs="Calibri"/>
                <w:color w:val="000000"/>
              </w:rPr>
            </w:pPr>
            <w:r w:rsidRPr="0072303A">
              <w:rPr>
                <w:rFonts w:ascii="Calibri" w:hAnsi="Calibri" w:cs="Calibri"/>
                <w:color w:val="000000"/>
              </w:rPr>
              <w:t>50254</w:t>
            </w:r>
          </w:p>
        </w:tc>
        <w:tc>
          <w:tcPr>
            <w:tcW w:w="2948" w:type="dxa"/>
            <w:tcBorders>
              <w:top w:val="nil"/>
              <w:left w:val="nil"/>
              <w:bottom w:val="single" w:sz="8" w:space="0" w:color="FFFFFF"/>
              <w:right w:val="single" w:sz="8" w:space="0" w:color="FFFFFF"/>
            </w:tcBorders>
            <w:shd w:val="clear" w:color="auto" w:fill="CCCCFF"/>
            <w:noWrap/>
            <w:vAlign w:val="bottom"/>
          </w:tcPr>
          <w:p w14:paraId="58ED43A0" w14:textId="77777777" w:rsidR="00DF7FA2" w:rsidRPr="0072303A" w:rsidRDefault="00DF7FA2" w:rsidP="006E0321">
            <w:pPr>
              <w:rPr>
                <w:rFonts w:ascii="Calibri" w:hAnsi="Calibri" w:cs="Calibri"/>
                <w:color w:val="000000"/>
              </w:rPr>
            </w:pPr>
            <w:r w:rsidRPr="0072303A">
              <w:rPr>
                <w:rFonts w:ascii="Calibri" w:hAnsi="Calibri" w:cs="Calibri"/>
                <w:color w:val="000000"/>
              </w:rPr>
              <w:t>Tierga</w:t>
            </w:r>
          </w:p>
        </w:tc>
      </w:tr>
      <w:tr w:rsidR="00DF7FA2" w:rsidRPr="00996363" w14:paraId="26356370"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6862FA60" w14:textId="77777777" w:rsidR="00DF7FA2" w:rsidRPr="0072303A" w:rsidRDefault="00DF7FA2" w:rsidP="006E0321">
            <w:pPr>
              <w:rPr>
                <w:rFonts w:ascii="Calibri" w:hAnsi="Calibri" w:cs="Calibri"/>
                <w:color w:val="000000"/>
              </w:rPr>
            </w:pPr>
            <w:r w:rsidRPr="0072303A">
              <w:rPr>
                <w:rFonts w:ascii="Calibri" w:hAnsi="Calibri" w:cs="Calibri"/>
                <w:color w:val="000000"/>
              </w:rPr>
              <w:t>50053</w:t>
            </w:r>
          </w:p>
        </w:tc>
        <w:tc>
          <w:tcPr>
            <w:tcW w:w="2948" w:type="dxa"/>
            <w:tcBorders>
              <w:top w:val="nil"/>
              <w:left w:val="nil"/>
              <w:bottom w:val="single" w:sz="8" w:space="0" w:color="FFFFFF"/>
              <w:right w:val="single" w:sz="8" w:space="0" w:color="FFFFFF"/>
            </w:tcBorders>
            <w:shd w:val="clear" w:color="auto" w:fill="C0C0C0"/>
            <w:noWrap/>
            <w:vAlign w:val="bottom"/>
          </w:tcPr>
          <w:p w14:paraId="382C2053" w14:textId="77777777" w:rsidR="00DF7FA2" w:rsidRPr="0072303A" w:rsidRDefault="00DF7FA2" w:rsidP="006E0321">
            <w:pPr>
              <w:rPr>
                <w:rFonts w:ascii="Calibri" w:hAnsi="Calibri" w:cs="Calibri"/>
                <w:color w:val="000000"/>
              </w:rPr>
            </w:pPr>
            <w:r w:rsidRPr="0072303A">
              <w:rPr>
                <w:rFonts w:ascii="Calibri" w:hAnsi="Calibri" w:cs="Calibri"/>
                <w:color w:val="000000"/>
              </w:rPr>
              <w:t>Boquiñeni</w:t>
            </w:r>
          </w:p>
        </w:tc>
        <w:tc>
          <w:tcPr>
            <w:tcW w:w="698" w:type="dxa"/>
            <w:tcBorders>
              <w:top w:val="nil"/>
              <w:left w:val="nil"/>
              <w:bottom w:val="single" w:sz="8" w:space="0" w:color="FFFFFF"/>
              <w:right w:val="single" w:sz="8" w:space="0" w:color="FFFFFF"/>
            </w:tcBorders>
            <w:shd w:val="clear" w:color="auto" w:fill="C0C0C0"/>
            <w:vAlign w:val="bottom"/>
          </w:tcPr>
          <w:p w14:paraId="0FE0D5C4" w14:textId="77777777" w:rsidR="00DF7FA2" w:rsidRPr="0072303A" w:rsidRDefault="00DF7FA2" w:rsidP="006E0321">
            <w:pPr>
              <w:rPr>
                <w:rFonts w:ascii="Calibri" w:hAnsi="Calibri" w:cs="Calibri"/>
                <w:color w:val="000000"/>
              </w:rPr>
            </w:pPr>
            <w:r w:rsidRPr="0072303A">
              <w:rPr>
                <w:rFonts w:ascii="Calibri" w:hAnsi="Calibri" w:cs="Calibri"/>
                <w:color w:val="000000"/>
              </w:rPr>
              <w:t>50150</w:t>
            </w:r>
          </w:p>
        </w:tc>
        <w:tc>
          <w:tcPr>
            <w:tcW w:w="2948" w:type="dxa"/>
            <w:tcBorders>
              <w:top w:val="nil"/>
              <w:left w:val="nil"/>
              <w:bottom w:val="single" w:sz="8" w:space="0" w:color="FFFFFF"/>
              <w:right w:val="single" w:sz="8" w:space="0" w:color="FFFFFF"/>
            </w:tcBorders>
            <w:shd w:val="clear" w:color="auto" w:fill="C0C0C0"/>
            <w:noWrap/>
            <w:vAlign w:val="bottom"/>
          </w:tcPr>
          <w:p w14:paraId="3F7569DD" w14:textId="77777777" w:rsidR="00DF7FA2" w:rsidRPr="0072303A" w:rsidRDefault="00DF7FA2" w:rsidP="006E0321">
            <w:pPr>
              <w:rPr>
                <w:rFonts w:ascii="Calibri" w:hAnsi="Calibri" w:cs="Calibri"/>
                <w:color w:val="000000"/>
              </w:rPr>
            </w:pPr>
            <w:r w:rsidRPr="0072303A">
              <w:rPr>
                <w:rFonts w:ascii="Calibri" w:hAnsi="Calibri" w:cs="Calibri"/>
                <w:color w:val="000000"/>
              </w:rPr>
              <w:t>Lumpiaque</w:t>
            </w:r>
          </w:p>
        </w:tc>
        <w:tc>
          <w:tcPr>
            <w:tcW w:w="698" w:type="dxa"/>
            <w:tcBorders>
              <w:top w:val="nil"/>
              <w:left w:val="nil"/>
              <w:bottom w:val="single" w:sz="8" w:space="0" w:color="FFFFFF"/>
              <w:right w:val="single" w:sz="8" w:space="0" w:color="FFFFFF"/>
            </w:tcBorders>
            <w:shd w:val="clear" w:color="auto" w:fill="C0C0C0"/>
            <w:vAlign w:val="bottom"/>
          </w:tcPr>
          <w:p w14:paraId="166B1CD4" w14:textId="77777777" w:rsidR="00DF7FA2" w:rsidRPr="0072303A" w:rsidRDefault="00DF7FA2" w:rsidP="006E0321">
            <w:pPr>
              <w:rPr>
                <w:rFonts w:ascii="Calibri" w:hAnsi="Calibri" w:cs="Calibri"/>
                <w:color w:val="000000"/>
              </w:rPr>
            </w:pPr>
            <w:r w:rsidRPr="0072303A">
              <w:rPr>
                <w:rFonts w:ascii="Calibri" w:hAnsi="Calibri" w:cs="Calibri"/>
                <w:color w:val="000000"/>
              </w:rPr>
              <w:t>50262</w:t>
            </w:r>
          </w:p>
        </w:tc>
        <w:tc>
          <w:tcPr>
            <w:tcW w:w="2948" w:type="dxa"/>
            <w:tcBorders>
              <w:top w:val="nil"/>
              <w:left w:val="nil"/>
              <w:bottom w:val="single" w:sz="8" w:space="0" w:color="FFFFFF"/>
              <w:right w:val="single" w:sz="8" w:space="0" w:color="FFFFFF"/>
            </w:tcBorders>
            <w:shd w:val="clear" w:color="auto" w:fill="C0C0C0"/>
            <w:noWrap/>
            <w:vAlign w:val="bottom"/>
          </w:tcPr>
          <w:p w14:paraId="263DA6D1" w14:textId="77777777" w:rsidR="00DF7FA2" w:rsidRPr="0072303A" w:rsidRDefault="00DF7FA2" w:rsidP="006E0321">
            <w:pPr>
              <w:rPr>
                <w:rFonts w:ascii="Calibri" w:hAnsi="Calibri" w:cs="Calibri"/>
                <w:color w:val="000000"/>
              </w:rPr>
            </w:pPr>
            <w:r w:rsidRPr="0072303A">
              <w:rPr>
                <w:rFonts w:ascii="Calibri" w:hAnsi="Calibri" w:cs="Calibri"/>
                <w:color w:val="000000"/>
              </w:rPr>
              <w:t>Torres de Berrellén</w:t>
            </w:r>
          </w:p>
        </w:tc>
      </w:tr>
      <w:tr w:rsidR="00DF7FA2" w:rsidRPr="00996363" w14:paraId="62A75B66"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69348C69" w14:textId="77777777" w:rsidR="00DF7FA2" w:rsidRPr="0072303A" w:rsidRDefault="00DF7FA2" w:rsidP="006E0321">
            <w:pPr>
              <w:rPr>
                <w:rFonts w:ascii="Calibri" w:hAnsi="Calibri" w:cs="Calibri"/>
                <w:color w:val="000000"/>
              </w:rPr>
            </w:pPr>
            <w:r w:rsidRPr="0072303A">
              <w:rPr>
                <w:rFonts w:ascii="Calibri" w:hAnsi="Calibri" w:cs="Calibri"/>
                <w:color w:val="000000"/>
              </w:rPr>
              <w:t>50056</w:t>
            </w:r>
          </w:p>
        </w:tc>
        <w:tc>
          <w:tcPr>
            <w:tcW w:w="2948" w:type="dxa"/>
            <w:tcBorders>
              <w:top w:val="nil"/>
              <w:left w:val="nil"/>
              <w:bottom w:val="single" w:sz="8" w:space="0" w:color="FFFFFF"/>
              <w:right w:val="single" w:sz="8" w:space="0" w:color="FFFFFF"/>
            </w:tcBorders>
            <w:shd w:val="clear" w:color="auto" w:fill="CCCCFF"/>
            <w:noWrap/>
            <w:vAlign w:val="bottom"/>
          </w:tcPr>
          <w:p w14:paraId="1FFB9859" w14:textId="77777777" w:rsidR="00DF7FA2" w:rsidRPr="0072303A" w:rsidRDefault="00DF7FA2" w:rsidP="006E0321">
            <w:pPr>
              <w:rPr>
                <w:rFonts w:ascii="Calibri" w:hAnsi="Calibri" w:cs="Calibri"/>
                <w:color w:val="000000"/>
              </w:rPr>
            </w:pPr>
            <w:r w:rsidRPr="0072303A">
              <w:rPr>
                <w:rFonts w:ascii="Calibri" w:hAnsi="Calibri" w:cs="Calibri"/>
                <w:color w:val="000000"/>
              </w:rPr>
              <w:t>Botorrita</w:t>
            </w:r>
          </w:p>
        </w:tc>
        <w:tc>
          <w:tcPr>
            <w:tcW w:w="698" w:type="dxa"/>
            <w:tcBorders>
              <w:top w:val="nil"/>
              <w:left w:val="nil"/>
              <w:bottom w:val="single" w:sz="8" w:space="0" w:color="FFFFFF"/>
              <w:right w:val="single" w:sz="8" w:space="0" w:color="FFFFFF"/>
            </w:tcBorders>
            <w:shd w:val="clear" w:color="auto" w:fill="CCCCFF"/>
            <w:vAlign w:val="bottom"/>
          </w:tcPr>
          <w:p w14:paraId="12106002" w14:textId="77777777" w:rsidR="00DF7FA2" w:rsidRPr="0072303A" w:rsidRDefault="00DF7FA2" w:rsidP="006E0321">
            <w:pPr>
              <w:rPr>
                <w:rFonts w:ascii="Calibri" w:hAnsi="Calibri" w:cs="Calibri"/>
                <w:color w:val="000000"/>
              </w:rPr>
            </w:pPr>
            <w:r w:rsidRPr="0072303A">
              <w:rPr>
                <w:rFonts w:ascii="Calibri" w:hAnsi="Calibri" w:cs="Calibri"/>
                <w:color w:val="000000"/>
              </w:rPr>
              <w:t>50163</w:t>
            </w:r>
          </w:p>
        </w:tc>
        <w:tc>
          <w:tcPr>
            <w:tcW w:w="2948" w:type="dxa"/>
            <w:tcBorders>
              <w:top w:val="nil"/>
              <w:left w:val="nil"/>
              <w:bottom w:val="single" w:sz="8" w:space="0" w:color="FFFFFF"/>
              <w:right w:val="single" w:sz="8" w:space="0" w:color="FFFFFF"/>
            </w:tcBorders>
            <w:shd w:val="clear" w:color="auto" w:fill="CCCCFF"/>
            <w:noWrap/>
            <w:vAlign w:val="bottom"/>
          </w:tcPr>
          <w:p w14:paraId="193FDFC1" w14:textId="77777777" w:rsidR="00DF7FA2" w:rsidRPr="0072303A" w:rsidRDefault="00DF7FA2" w:rsidP="006E0321">
            <w:pPr>
              <w:rPr>
                <w:rFonts w:ascii="Calibri" w:hAnsi="Calibri" w:cs="Calibri"/>
                <w:color w:val="000000"/>
              </w:rPr>
            </w:pPr>
            <w:r w:rsidRPr="0072303A">
              <w:rPr>
                <w:rFonts w:ascii="Calibri" w:hAnsi="Calibri" w:cs="Calibri"/>
                <w:color w:val="000000"/>
              </w:rPr>
              <w:t>María de Huerva</w:t>
            </w:r>
          </w:p>
        </w:tc>
        <w:tc>
          <w:tcPr>
            <w:tcW w:w="698" w:type="dxa"/>
            <w:tcBorders>
              <w:top w:val="nil"/>
              <w:left w:val="nil"/>
              <w:bottom w:val="single" w:sz="8" w:space="0" w:color="FFFFFF"/>
              <w:right w:val="single" w:sz="8" w:space="0" w:color="FFFFFF"/>
            </w:tcBorders>
            <w:shd w:val="clear" w:color="auto" w:fill="CCCCFF"/>
            <w:vAlign w:val="bottom"/>
          </w:tcPr>
          <w:p w14:paraId="4277BD57" w14:textId="77777777" w:rsidR="00DF7FA2" w:rsidRPr="0072303A" w:rsidRDefault="00DF7FA2" w:rsidP="006E0321">
            <w:pPr>
              <w:rPr>
                <w:rFonts w:ascii="Calibri" w:hAnsi="Calibri" w:cs="Calibri"/>
                <w:color w:val="000000"/>
              </w:rPr>
            </w:pPr>
            <w:r w:rsidRPr="0072303A">
              <w:rPr>
                <w:rFonts w:ascii="Calibri" w:hAnsi="Calibri" w:cs="Calibri"/>
                <w:color w:val="000000"/>
              </w:rPr>
              <w:t>50264</w:t>
            </w:r>
          </w:p>
        </w:tc>
        <w:tc>
          <w:tcPr>
            <w:tcW w:w="2948" w:type="dxa"/>
            <w:tcBorders>
              <w:top w:val="nil"/>
              <w:left w:val="nil"/>
              <w:bottom w:val="single" w:sz="8" w:space="0" w:color="FFFFFF"/>
              <w:right w:val="single" w:sz="8" w:space="0" w:color="FFFFFF"/>
            </w:tcBorders>
            <w:shd w:val="clear" w:color="auto" w:fill="CCCCFF"/>
            <w:noWrap/>
            <w:vAlign w:val="bottom"/>
          </w:tcPr>
          <w:p w14:paraId="06A77E5D" w14:textId="77777777" w:rsidR="00DF7FA2" w:rsidRPr="0072303A" w:rsidRDefault="00DF7FA2" w:rsidP="006E0321">
            <w:pPr>
              <w:rPr>
                <w:rFonts w:ascii="Calibri" w:hAnsi="Calibri" w:cs="Calibri"/>
                <w:color w:val="000000"/>
              </w:rPr>
            </w:pPr>
            <w:r w:rsidRPr="0072303A">
              <w:rPr>
                <w:rFonts w:ascii="Calibri" w:hAnsi="Calibri" w:cs="Calibri"/>
                <w:color w:val="000000"/>
              </w:rPr>
              <w:t>Tosos</w:t>
            </w:r>
          </w:p>
        </w:tc>
      </w:tr>
      <w:tr w:rsidR="00DF7FA2" w:rsidRPr="00996363" w14:paraId="39538621"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496A38F0" w14:textId="77777777" w:rsidR="00DF7FA2" w:rsidRPr="0072303A" w:rsidRDefault="00DF7FA2" w:rsidP="006E0321">
            <w:pPr>
              <w:rPr>
                <w:rFonts w:ascii="Calibri" w:hAnsi="Calibri" w:cs="Calibri"/>
                <w:color w:val="000000"/>
              </w:rPr>
            </w:pPr>
            <w:r w:rsidRPr="0072303A">
              <w:rPr>
                <w:rFonts w:ascii="Calibri" w:hAnsi="Calibri" w:cs="Calibri"/>
                <w:color w:val="000000"/>
              </w:rPr>
              <w:t>50057</w:t>
            </w:r>
          </w:p>
        </w:tc>
        <w:tc>
          <w:tcPr>
            <w:tcW w:w="2948" w:type="dxa"/>
            <w:tcBorders>
              <w:top w:val="nil"/>
              <w:left w:val="nil"/>
              <w:bottom w:val="single" w:sz="8" w:space="0" w:color="FFFFFF"/>
              <w:right w:val="single" w:sz="8" w:space="0" w:color="FFFFFF"/>
            </w:tcBorders>
            <w:shd w:val="clear" w:color="auto" w:fill="C0C0C0"/>
            <w:noWrap/>
            <w:vAlign w:val="bottom"/>
          </w:tcPr>
          <w:p w14:paraId="0B1723B6" w14:textId="77777777" w:rsidR="00DF7FA2" w:rsidRPr="0072303A" w:rsidRDefault="00DF7FA2" w:rsidP="006E0321">
            <w:pPr>
              <w:rPr>
                <w:rFonts w:ascii="Calibri" w:hAnsi="Calibri" w:cs="Calibri"/>
                <w:color w:val="000000"/>
              </w:rPr>
            </w:pPr>
            <w:r w:rsidRPr="0072303A">
              <w:rPr>
                <w:rFonts w:ascii="Calibri" w:hAnsi="Calibri" w:cs="Calibri"/>
                <w:color w:val="000000"/>
              </w:rPr>
              <w:t>Brea de Aragón</w:t>
            </w:r>
          </w:p>
        </w:tc>
        <w:tc>
          <w:tcPr>
            <w:tcW w:w="698" w:type="dxa"/>
            <w:tcBorders>
              <w:top w:val="nil"/>
              <w:left w:val="nil"/>
              <w:bottom w:val="single" w:sz="8" w:space="0" w:color="FFFFFF"/>
              <w:right w:val="single" w:sz="8" w:space="0" w:color="FFFFFF"/>
            </w:tcBorders>
            <w:shd w:val="clear" w:color="auto" w:fill="C0C0C0"/>
            <w:vAlign w:val="bottom"/>
          </w:tcPr>
          <w:p w14:paraId="11C1AC66" w14:textId="77777777" w:rsidR="00DF7FA2" w:rsidRPr="0072303A" w:rsidRDefault="00DF7FA2" w:rsidP="006E0321">
            <w:pPr>
              <w:rPr>
                <w:rFonts w:ascii="Calibri" w:hAnsi="Calibri" w:cs="Calibri"/>
                <w:color w:val="000000"/>
              </w:rPr>
            </w:pPr>
            <w:r w:rsidRPr="0072303A">
              <w:rPr>
                <w:rFonts w:ascii="Calibri" w:hAnsi="Calibri" w:cs="Calibri"/>
                <w:color w:val="000000"/>
              </w:rPr>
              <w:t>50166</w:t>
            </w:r>
          </w:p>
        </w:tc>
        <w:tc>
          <w:tcPr>
            <w:tcW w:w="2948" w:type="dxa"/>
            <w:tcBorders>
              <w:top w:val="nil"/>
              <w:left w:val="nil"/>
              <w:bottom w:val="single" w:sz="8" w:space="0" w:color="FFFFFF"/>
              <w:right w:val="single" w:sz="8" w:space="0" w:color="FFFFFF"/>
            </w:tcBorders>
            <w:shd w:val="clear" w:color="auto" w:fill="C0C0C0"/>
            <w:noWrap/>
            <w:vAlign w:val="bottom"/>
          </w:tcPr>
          <w:p w14:paraId="4DFF9022" w14:textId="77777777" w:rsidR="00DF7FA2" w:rsidRPr="0072303A" w:rsidRDefault="00DF7FA2" w:rsidP="006E0321">
            <w:pPr>
              <w:rPr>
                <w:rFonts w:ascii="Calibri" w:hAnsi="Calibri" w:cs="Calibri"/>
                <w:color w:val="000000"/>
              </w:rPr>
            </w:pPr>
            <w:r w:rsidRPr="0072303A">
              <w:rPr>
                <w:rFonts w:ascii="Calibri" w:hAnsi="Calibri" w:cs="Calibri"/>
                <w:color w:val="000000"/>
              </w:rPr>
              <w:t>Mesones de Isuela</w:t>
            </w:r>
          </w:p>
        </w:tc>
        <w:tc>
          <w:tcPr>
            <w:tcW w:w="698" w:type="dxa"/>
            <w:tcBorders>
              <w:top w:val="nil"/>
              <w:left w:val="nil"/>
              <w:bottom w:val="single" w:sz="8" w:space="0" w:color="FFFFFF"/>
              <w:right w:val="single" w:sz="8" w:space="0" w:color="FFFFFF"/>
            </w:tcBorders>
            <w:shd w:val="clear" w:color="auto" w:fill="C0C0C0"/>
            <w:vAlign w:val="bottom"/>
          </w:tcPr>
          <w:p w14:paraId="60494257" w14:textId="77777777" w:rsidR="00DF7FA2" w:rsidRPr="0072303A" w:rsidRDefault="00DF7FA2" w:rsidP="006E0321">
            <w:pPr>
              <w:rPr>
                <w:rFonts w:ascii="Calibri" w:hAnsi="Calibri" w:cs="Calibri"/>
                <w:color w:val="000000"/>
              </w:rPr>
            </w:pPr>
            <w:r w:rsidRPr="0072303A">
              <w:rPr>
                <w:rFonts w:ascii="Calibri" w:hAnsi="Calibri" w:cs="Calibri"/>
                <w:color w:val="000000"/>
              </w:rPr>
              <w:t>50269</w:t>
            </w:r>
          </w:p>
        </w:tc>
        <w:tc>
          <w:tcPr>
            <w:tcW w:w="2948" w:type="dxa"/>
            <w:tcBorders>
              <w:top w:val="nil"/>
              <w:left w:val="nil"/>
              <w:bottom w:val="single" w:sz="8" w:space="0" w:color="FFFFFF"/>
              <w:right w:val="single" w:sz="8" w:space="0" w:color="FFFFFF"/>
            </w:tcBorders>
            <w:shd w:val="clear" w:color="auto" w:fill="C0C0C0"/>
            <w:noWrap/>
            <w:vAlign w:val="bottom"/>
          </w:tcPr>
          <w:p w14:paraId="7582E336" w14:textId="77777777" w:rsidR="00DF7FA2" w:rsidRPr="0072303A" w:rsidRDefault="00DF7FA2" w:rsidP="006E0321">
            <w:pPr>
              <w:rPr>
                <w:rFonts w:ascii="Calibri" w:hAnsi="Calibri" w:cs="Calibri"/>
                <w:color w:val="000000"/>
              </w:rPr>
            </w:pPr>
            <w:r w:rsidRPr="0072303A">
              <w:rPr>
                <w:rFonts w:ascii="Calibri" w:hAnsi="Calibri" w:cs="Calibri"/>
                <w:color w:val="000000"/>
              </w:rPr>
              <w:t>Urrea de Jalón</w:t>
            </w:r>
          </w:p>
        </w:tc>
      </w:tr>
      <w:tr w:rsidR="00DF7FA2" w:rsidRPr="00996363" w14:paraId="59D82EB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44D6F09" w14:textId="77777777" w:rsidR="00DF7FA2" w:rsidRPr="0072303A" w:rsidRDefault="00DF7FA2" w:rsidP="006E0321">
            <w:pPr>
              <w:rPr>
                <w:rFonts w:ascii="Calibri" w:hAnsi="Calibri" w:cs="Calibri"/>
                <w:color w:val="000000"/>
              </w:rPr>
            </w:pPr>
            <w:r w:rsidRPr="0072303A">
              <w:rPr>
                <w:rFonts w:ascii="Calibri" w:hAnsi="Calibri" w:cs="Calibri"/>
                <w:color w:val="000000"/>
              </w:rPr>
              <w:t>50062</w:t>
            </w:r>
          </w:p>
        </w:tc>
        <w:tc>
          <w:tcPr>
            <w:tcW w:w="2948" w:type="dxa"/>
            <w:tcBorders>
              <w:top w:val="nil"/>
              <w:left w:val="nil"/>
              <w:bottom w:val="single" w:sz="8" w:space="0" w:color="FFFFFF"/>
              <w:right w:val="single" w:sz="8" w:space="0" w:color="FFFFFF"/>
            </w:tcBorders>
            <w:shd w:val="clear" w:color="auto" w:fill="CCCCFF"/>
            <w:noWrap/>
            <w:vAlign w:val="bottom"/>
          </w:tcPr>
          <w:p w14:paraId="39A99E50" w14:textId="77777777" w:rsidR="00DF7FA2" w:rsidRPr="0072303A" w:rsidRDefault="00DF7FA2" w:rsidP="006E0321">
            <w:pPr>
              <w:rPr>
                <w:rFonts w:ascii="Calibri" w:hAnsi="Calibri" w:cs="Calibri"/>
                <w:color w:val="000000"/>
              </w:rPr>
            </w:pPr>
            <w:r w:rsidRPr="0072303A">
              <w:rPr>
                <w:rFonts w:ascii="Calibri" w:hAnsi="Calibri" w:cs="Calibri"/>
                <w:color w:val="000000"/>
              </w:rPr>
              <w:t>Burgo de Ebro (El)</w:t>
            </w:r>
          </w:p>
        </w:tc>
        <w:tc>
          <w:tcPr>
            <w:tcW w:w="698" w:type="dxa"/>
            <w:tcBorders>
              <w:top w:val="nil"/>
              <w:left w:val="nil"/>
              <w:bottom w:val="single" w:sz="8" w:space="0" w:color="FFFFFF"/>
              <w:right w:val="single" w:sz="8" w:space="0" w:color="FFFFFF"/>
            </w:tcBorders>
            <w:shd w:val="clear" w:color="auto" w:fill="CCCCFF"/>
            <w:vAlign w:val="bottom"/>
          </w:tcPr>
          <w:p w14:paraId="3B2B2812" w14:textId="77777777" w:rsidR="00DF7FA2" w:rsidRPr="0072303A" w:rsidRDefault="00DF7FA2" w:rsidP="006E0321">
            <w:pPr>
              <w:rPr>
                <w:rFonts w:ascii="Calibri" w:hAnsi="Calibri" w:cs="Calibri"/>
                <w:color w:val="000000"/>
              </w:rPr>
            </w:pPr>
            <w:r w:rsidRPr="0072303A">
              <w:rPr>
                <w:rFonts w:ascii="Calibri" w:hAnsi="Calibri" w:cs="Calibri"/>
                <w:color w:val="000000"/>
              </w:rPr>
              <w:t>50167</w:t>
            </w:r>
          </w:p>
        </w:tc>
        <w:tc>
          <w:tcPr>
            <w:tcW w:w="2948" w:type="dxa"/>
            <w:tcBorders>
              <w:top w:val="nil"/>
              <w:left w:val="nil"/>
              <w:bottom w:val="single" w:sz="8" w:space="0" w:color="FFFFFF"/>
              <w:right w:val="single" w:sz="8" w:space="0" w:color="FFFFFF"/>
            </w:tcBorders>
            <w:shd w:val="clear" w:color="auto" w:fill="CCCCFF"/>
            <w:noWrap/>
            <w:vAlign w:val="bottom"/>
          </w:tcPr>
          <w:p w14:paraId="01AD1F8C" w14:textId="77777777" w:rsidR="00DF7FA2" w:rsidRPr="0072303A" w:rsidRDefault="00DF7FA2" w:rsidP="006E0321">
            <w:pPr>
              <w:rPr>
                <w:rFonts w:ascii="Calibri" w:hAnsi="Calibri" w:cs="Calibri"/>
                <w:color w:val="000000"/>
              </w:rPr>
            </w:pPr>
            <w:r w:rsidRPr="0072303A">
              <w:rPr>
                <w:rFonts w:ascii="Calibri" w:hAnsi="Calibri" w:cs="Calibri"/>
                <w:color w:val="000000"/>
              </w:rPr>
              <w:t>Mezalocha</w:t>
            </w:r>
          </w:p>
        </w:tc>
        <w:tc>
          <w:tcPr>
            <w:tcW w:w="698" w:type="dxa"/>
            <w:tcBorders>
              <w:top w:val="nil"/>
              <w:left w:val="nil"/>
              <w:bottom w:val="single" w:sz="8" w:space="0" w:color="FFFFFF"/>
              <w:right w:val="single" w:sz="8" w:space="0" w:color="FFFFFF"/>
            </w:tcBorders>
            <w:shd w:val="clear" w:color="auto" w:fill="CCCCFF"/>
            <w:vAlign w:val="bottom"/>
          </w:tcPr>
          <w:p w14:paraId="699FEBA3" w14:textId="77777777" w:rsidR="00DF7FA2" w:rsidRPr="0072303A" w:rsidRDefault="00DF7FA2" w:rsidP="006E0321">
            <w:pPr>
              <w:rPr>
                <w:rFonts w:ascii="Calibri" w:hAnsi="Calibri" w:cs="Calibri"/>
                <w:color w:val="000000"/>
              </w:rPr>
            </w:pPr>
            <w:r w:rsidRPr="0072303A">
              <w:rPr>
                <w:rFonts w:ascii="Calibri" w:hAnsi="Calibri" w:cs="Calibri"/>
                <w:color w:val="000000"/>
              </w:rPr>
              <w:t>50272</w:t>
            </w:r>
          </w:p>
        </w:tc>
        <w:tc>
          <w:tcPr>
            <w:tcW w:w="2948" w:type="dxa"/>
            <w:tcBorders>
              <w:top w:val="nil"/>
              <w:left w:val="nil"/>
              <w:bottom w:val="single" w:sz="8" w:space="0" w:color="FFFFFF"/>
              <w:right w:val="single" w:sz="8" w:space="0" w:color="FFFFFF"/>
            </w:tcBorders>
            <w:shd w:val="clear" w:color="auto" w:fill="CCCCFF"/>
            <w:noWrap/>
            <w:vAlign w:val="bottom"/>
          </w:tcPr>
          <w:p w14:paraId="371FCBBF" w14:textId="77777777" w:rsidR="00DF7FA2" w:rsidRPr="0072303A" w:rsidRDefault="00DF7FA2" w:rsidP="006E0321">
            <w:pPr>
              <w:rPr>
                <w:rFonts w:ascii="Calibri" w:hAnsi="Calibri" w:cs="Calibri"/>
                <w:color w:val="000000"/>
              </w:rPr>
            </w:pPr>
            <w:r w:rsidRPr="0072303A">
              <w:rPr>
                <w:rFonts w:ascii="Calibri" w:hAnsi="Calibri" w:cs="Calibri"/>
                <w:color w:val="000000"/>
              </w:rPr>
              <w:t>Utebo</w:t>
            </w:r>
          </w:p>
        </w:tc>
      </w:tr>
      <w:tr w:rsidR="00DF7FA2" w:rsidRPr="00996363" w14:paraId="1C3FE6EF"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584CB2A" w14:textId="77777777" w:rsidR="00DF7FA2" w:rsidRPr="0072303A" w:rsidRDefault="00DF7FA2" w:rsidP="006E0321">
            <w:pPr>
              <w:rPr>
                <w:rFonts w:ascii="Calibri" w:hAnsi="Calibri" w:cs="Calibri"/>
                <w:color w:val="000000"/>
              </w:rPr>
            </w:pPr>
            <w:r w:rsidRPr="0072303A">
              <w:rPr>
                <w:rFonts w:ascii="Calibri" w:hAnsi="Calibri" w:cs="Calibri"/>
                <w:color w:val="000000"/>
              </w:rPr>
              <w:t>50064</w:t>
            </w:r>
          </w:p>
        </w:tc>
        <w:tc>
          <w:tcPr>
            <w:tcW w:w="2948" w:type="dxa"/>
            <w:tcBorders>
              <w:top w:val="nil"/>
              <w:left w:val="nil"/>
              <w:bottom w:val="single" w:sz="8" w:space="0" w:color="FFFFFF"/>
              <w:right w:val="single" w:sz="8" w:space="0" w:color="FFFFFF"/>
            </w:tcBorders>
            <w:shd w:val="clear" w:color="auto" w:fill="C0C0C0"/>
            <w:noWrap/>
            <w:vAlign w:val="bottom"/>
          </w:tcPr>
          <w:p w14:paraId="6272FC4C" w14:textId="77777777" w:rsidR="00DF7FA2" w:rsidRPr="0072303A" w:rsidRDefault="00DF7FA2" w:rsidP="006E0321">
            <w:pPr>
              <w:rPr>
                <w:rFonts w:ascii="Calibri" w:hAnsi="Calibri" w:cs="Calibri"/>
                <w:color w:val="000000"/>
              </w:rPr>
            </w:pPr>
            <w:r w:rsidRPr="0072303A">
              <w:rPr>
                <w:rFonts w:ascii="Calibri" w:hAnsi="Calibri" w:cs="Calibri"/>
                <w:color w:val="000000"/>
              </w:rPr>
              <w:t>Cabañas de Ebro</w:t>
            </w:r>
          </w:p>
        </w:tc>
        <w:tc>
          <w:tcPr>
            <w:tcW w:w="698" w:type="dxa"/>
            <w:tcBorders>
              <w:top w:val="nil"/>
              <w:left w:val="nil"/>
              <w:bottom w:val="single" w:sz="8" w:space="0" w:color="FFFFFF"/>
              <w:right w:val="single" w:sz="8" w:space="0" w:color="FFFFFF"/>
            </w:tcBorders>
            <w:shd w:val="clear" w:color="auto" w:fill="C0C0C0"/>
            <w:vAlign w:val="bottom"/>
          </w:tcPr>
          <w:p w14:paraId="7045DAFB" w14:textId="77777777" w:rsidR="00DF7FA2" w:rsidRPr="0072303A" w:rsidRDefault="00DF7FA2" w:rsidP="006E0321">
            <w:pPr>
              <w:rPr>
                <w:rFonts w:ascii="Calibri" w:hAnsi="Calibri" w:cs="Calibri"/>
                <w:color w:val="000000"/>
              </w:rPr>
            </w:pPr>
            <w:r w:rsidRPr="0072303A">
              <w:rPr>
                <w:rFonts w:ascii="Calibri" w:hAnsi="Calibri" w:cs="Calibri"/>
                <w:color w:val="000000"/>
              </w:rPr>
              <w:t>50170</w:t>
            </w:r>
          </w:p>
        </w:tc>
        <w:tc>
          <w:tcPr>
            <w:tcW w:w="2948" w:type="dxa"/>
            <w:tcBorders>
              <w:top w:val="nil"/>
              <w:left w:val="nil"/>
              <w:bottom w:val="single" w:sz="8" w:space="0" w:color="FFFFFF"/>
              <w:right w:val="single" w:sz="8" w:space="0" w:color="FFFFFF"/>
            </w:tcBorders>
            <w:shd w:val="clear" w:color="auto" w:fill="C0C0C0"/>
            <w:noWrap/>
            <w:vAlign w:val="bottom"/>
          </w:tcPr>
          <w:p w14:paraId="42EEB430" w14:textId="77777777" w:rsidR="00DF7FA2" w:rsidRPr="0072303A" w:rsidRDefault="00DF7FA2" w:rsidP="006E0321">
            <w:pPr>
              <w:rPr>
                <w:rFonts w:ascii="Calibri" w:hAnsi="Calibri" w:cs="Calibri"/>
                <w:color w:val="000000"/>
              </w:rPr>
            </w:pPr>
            <w:r w:rsidRPr="0072303A">
              <w:rPr>
                <w:rFonts w:ascii="Calibri" w:hAnsi="Calibri" w:cs="Calibri"/>
                <w:color w:val="000000"/>
              </w:rPr>
              <w:t>Monegrillo</w:t>
            </w:r>
          </w:p>
        </w:tc>
        <w:tc>
          <w:tcPr>
            <w:tcW w:w="698" w:type="dxa"/>
            <w:tcBorders>
              <w:top w:val="nil"/>
              <w:left w:val="nil"/>
              <w:bottom w:val="single" w:sz="8" w:space="0" w:color="FFFFFF"/>
              <w:right w:val="single" w:sz="8" w:space="0" w:color="FFFFFF"/>
            </w:tcBorders>
            <w:shd w:val="clear" w:color="auto" w:fill="C0C0C0"/>
            <w:vAlign w:val="bottom"/>
          </w:tcPr>
          <w:p w14:paraId="5A836995" w14:textId="77777777" w:rsidR="00DF7FA2" w:rsidRPr="0072303A" w:rsidRDefault="00DF7FA2" w:rsidP="006E0321">
            <w:pPr>
              <w:rPr>
                <w:rFonts w:ascii="Calibri" w:hAnsi="Calibri" w:cs="Calibri"/>
                <w:color w:val="000000"/>
              </w:rPr>
            </w:pPr>
            <w:r w:rsidRPr="0072303A">
              <w:rPr>
                <w:rFonts w:ascii="Calibri" w:hAnsi="Calibri" w:cs="Calibri"/>
                <w:color w:val="000000"/>
              </w:rPr>
              <w:t>50278</w:t>
            </w:r>
          </w:p>
        </w:tc>
        <w:tc>
          <w:tcPr>
            <w:tcW w:w="2948" w:type="dxa"/>
            <w:tcBorders>
              <w:top w:val="nil"/>
              <w:left w:val="nil"/>
              <w:bottom w:val="single" w:sz="8" w:space="0" w:color="FFFFFF"/>
              <w:right w:val="single" w:sz="8" w:space="0" w:color="FFFFFF"/>
            </w:tcBorders>
            <w:shd w:val="clear" w:color="auto" w:fill="C0C0C0"/>
            <w:noWrap/>
            <w:vAlign w:val="bottom"/>
          </w:tcPr>
          <w:p w14:paraId="7E76524A" w14:textId="77777777" w:rsidR="00DF7FA2" w:rsidRPr="0072303A" w:rsidRDefault="00DF7FA2" w:rsidP="006E0321">
            <w:pPr>
              <w:rPr>
                <w:rFonts w:ascii="Calibri" w:hAnsi="Calibri" w:cs="Calibri"/>
                <w:color w:val="000000"/>
              </w:rPr>
            </w:pPr>
            <w:r w:rsidRPr="0072303A">
              <w:rPr>
                <w:rFonts w:ascii="Calibri" w:hAnsi="Calibri" w:cs="Calibri"/>
                <w:color w:val="000000"/>
              </w:rPr>
              <w:t>Velilla de Ebro</w:t>
            </w:r>
          </w:p>
        </w:tc>
      </w:tr>
      <w:tr w:rsidR="00DF7FA2" w:rsidRPr="00996363" w14:paraId="4C7EDE5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5A8B10A6" w14:textId="77777777" w:rsidR="00DF7FA2" w:rsidRPr="0072303A" w:rsidRDefault="00DF7FA2" w:rsidP="006E0321">
            <w:pPr>
              <w:rPr>
                <w:rFonts w:ascii="Calibri" w:hAnsi="Calibri" w:cs="Calibri"/>
                <w:color w:val="000000"/>
              </w:rPr>
            </w:pPr>
            <w:r w:rsidRPr="0072303A">
              <w:rPr>
                <w:rFonts w:ascii="Calibri" w:hAnsi="Calibri" w:cs="Calibri"/>
                <w:color w:val="000000"/>
              </w:rPr>
              <w:t>50066</w:t>
            </w:r>
          </w:p>
        </w:tc>
        <w:tc>
          <w:tcPr>
            <w:tcW w:w="2948" w:type="dxa"/>
            <w:tcBorders>
              <w:top w:val="nil"/>
              <w:left w:val="nil"/>
              <w:bottom w:val="single" w:sz="8" w:space="0" w:color="FFFFFF"/>
              <w:right w:val="single" w:sz="8" w:space="0" w:color="FFFFFF"/>
            </w:tcBorders>
            <w:shd w:val="clear" w:color="auto" w:fill="CCCCFF"/>
            <w:noWrap/>
            <w:vAlign w:val="bottom"/>
          </w:tcPr>
          <w:p w14:paraId="240AA87E" w14:textId="77777777" w:rsidR="00DF7FA2" w:rsidRPr="0072303A" w:rsidRDefault="00DF7FA2" w:rsidP="006E0321">
            <w:pPr>
              <w:rPr>
                <w:rFonts w:ascii="Calibri" w:hAnsi="Calibri" w:cs="Calibri"/>
                <w:color w:val="000000"/>
              </w:rPr>
            </w:pPr>
            <w:r w:rsidRPr="0072303A">
              <w:rPr>
                <w:rFonts w:ascii="Calibri" w:hAnsi="Calibri" w:cs="Calibri"/>
                <w:color w:val="000000"/>
              </w:rPr>
              <w:t>Cadrete</w:t>
            </w:r>
          </w:p>
        </w:tc>
        <w:tc>
          <w:tcPr>
            <w:tcW w:w="698" w:type="dxa"/>
            <w:tcBorders>
              <w:top w:val="nil"/>
              <w:left w:val="nil"/>
              <w:bottom w:val="single" w:sz="8" w:space="0" w:color="FFFFFF"/>
              <w:right w:val="single" w:sz="8" w:space="0" w:color="FFFFFF"/>
            </w:tcBorders>
            <w:shd w:val="clear" w:color="auto" w:fill="CCCCFF"/>
            <w:vAlign w:val="bottom"/>
          </w:tcPr>
          <w:p w14:paraId="47EEAABC" w14:textId="77777777" w:rsidR="00DF7FA2" w:rsidRPr="0072303A" w:rsidRDefault="00DF7FA2" w:rsidP="006E0321">
            <w:pPr>
              <w:rPr>
                <w:rFonts w:ascii="Calibri" w:hAnsi="Calibri" w:cs="Calibri"/>
                <w:color w:val="000000"/>
              </w:rPr>
            </w:pPr>
            <w:r w:rsidRPr="0072303A">
              <w:rPr>
                <w:rFonts w:ascii="Calibri" w:hAnsi="Calibri" w:cs="Calibri"/>
                <w:color w:val="000000"/>
              </w:rPr>
              <w:t>50180</w:t>
            </w:r>
          </w:p>
        </w:tc>
        <w:tc>
          <w:tcPr>
            <w:tcW w:w="2948" w:type="dxa"/>
            <w:tcBorders>
              <w:top w:val="nil"/>
              <w:left w:val="nil"/>
              <w:bottom w:val="single" w:sz="8" w:space="0" w:color="FFFFFF"/>
              <w:right w:val="single" w:sz="8" w:space="0" w:color="FFFFFF"/>
            </w:tcBorders>
            <w:shd w:val="clear" w:color="auto" w:fill="CCCCFF"/>
            <w:noWrap/>
            <w:vAlign w:val="bottom"/>
          </w:tcPr>
          <w:p w14:paraId="2A18DAA5" w14:textId="77777777" w:rsidR="00DF7FA2" w:rsidRPr="0072303A" w:rsidRDefault="00DF7FA2" w:rsidP="006E0321">
            <w:pPr>
              <w:rPr>
                <w:rFonts w:ascii="Calibri" w:hAnsi="Calibri" w:cs="Calibri"/>
                <w:color w:val="000000"/>
              </w:rPr>
            </w:pPr>
            <w:r w:rsidRPr="0072303A">
              <w:rPr>
                <w:rFonts w:ascii="Calibri" w:hAnsi="Calibri" w:cs="Calibri"/>
                <w:color w:val="000000"/>
              </w:rPr>
              <w:t>Mozota</w:t>
            </w:r>
          </w:p>
        </w:tc>
        <w:tc>
          <w:tcPr>
            <w:tcW w:w="698" w:type="dxa"/>
            <w:tcBorders>
              <w:top w:val="nil"/>
              <w:left w:val="nil"/>
              <w:bottom w:val="single" w:sz="8" w:space="0" w:color="FFFFFF"/>
              <w:right w:val="single" w:sz="8" w:space="0" w:color="FFFFFF"/>
            </w:tcBorders>
            <w:shd w:val="clear" w:color="auto" w:fill="CCCCFF"/>
            <w:vAlign w:val="bottom"/>
          </w:tcPr>
          <w:p w14:paraId="1688B872" w14:textId="77777777" w:rsidR="00DF7FA2" w:rsidRPr="0072303A" w:rsidRDefault="00DF7FA2" w:rsidP="006E0321">
            <w:pPr>
              <w:rPr>
                <w:rFonts w:ascii="Calibri" w:hAnsi="Calibri" w:cs="Calibri"/>
                <w:color w:val="000000"/>
              </w:rPr>
            </w:pPr>
            <w:r w:rsidRPr="0072303A">
              <w:rPr>
                <w:rFonts w:ascii="Calibri" w:hAnsi="Calibri" w:cs="Calibri"/>
                <w:color w:val="000000"/>
              </w:rPr>
              <w:t>50285</w:t>
            </w:r>
          </w:p>
        </w:tc>
        <w:tc>
          <w:tcPr>
            <w:tcW w:w="2948" w:type="dxa"/>
            <w:tcBorders>
              <w:top w:val="nil"/>
              <w:left w:val="nil"/>
              <w:bottom w:val="single" w:sz="8" w:space="0" w:color="FFFFFF"/>
              <w:right w:val="single" w:sz="8" w:space="0" w:color="FFFFFF"/>
            </w:tcBorders>
            <w:shd w:val="clear" w:color="auto" w:fill="CCCCFF"/>
            <w:noWrap/>
            <w:vAlign w:val="bottom"/>
          </w:tcPr>
          <w:p w14:paraId="1618B25A" w14:textId="77777777" w:rsidR="00DF7FA2" w:rsidRPr="0072303A" w:rsidRDefault="00DF7FA2" w:rsidP="006E0321">
            <w:pPr>
              <w:rPr>
                <w:rFonts w:ascii="Calibri" w:hAnsi="Calibri" w:cs="Calibri"/>
                <w:color w:val="000000"/>
              </w:rPr>
            </w:pPr>
            <w:r w:rsidRPr="0072303A">
              <w:rPr>
                <w:rFonts w:ascii="Calibri" w:hAnsi="Calibri" w:cs="Calibri"/>
                <w:color w:val="000000"/>
              </w:rPr>
              <w:t>Villafranca de Ebro</w:t>
            </w:r>
          </w:p>
        </w:tc>
      </w:tr>
      <w:tr w:rsidR="00DF7FA2" w:rsidRPr="00996363" w14:paraId="53197AB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3A25946A" w14:textId="77777777" w:rsidR="00DF7FA2" w:rsidRPr="0072303A" w:rsidRDefault="00DF7FA2" w:rsidP="006E0321">
            <w:pPr>
              <w:rPr>
                <w:rFonts w:ascii="Calibri" w:hAnsi="Calibri" w:cs="Calibri"/>
                <w:color w:val="000000"/>
              </w:rPr>
            </w:pPr>
            <w:r w:rsidRPr="0072303A">
              <w:rPr>
                <w:rFonts w:ascii="Calibri" w:hAnsi="Calibri" w:cs="Calibri"/>
                <w:color w:val="000000"/>
              </w:rPr>
              <w:t>50068</w:t>
            </w:r>
          </w:p>
        </w:tc>
        <w:tc>
          <w:tcPr>
            <w:tcW w:w="2948" w:type="dxa"/>
            <w:tcBorders>
              <w:top w:val="nil"/>
              <w:left w:val="nil"/>
              <w:bottom w:val="single" w:sz="8" w:space="0" w:color="FFFFFF"/>
              <w:right w:val="single" w:sz="8" w:space="0" w:color="FFFFFF"/>
            </w:tcBorders>
            <w:shd w:val="clear" w:color="auto" w:fill="C0C0C0"/>
            <w:noWrap/>
            <w:vAlign w:val="bottom"/>
          </w:tcPr>
          <w:p w14:paraId="4EBB7F4C" w14:textId="77777777" w:rsidR="00DF7FA2" w:rsidRPr="0072303A" w:rsidRDefault="00DF7FA2" w:rsidP="006E0321">
            <w:pPr>
              <w:rPr>
                <w:rFonts w:ascii="Calibri" w:hAnsi="Calibri" w:cs="Calibri"/>
                <w:color w:val="000000"/>
              </w:rPr>
            </w:pPr>
            <w:r w:rsidRPr="0072303A">
              <w:rPr>
                <w:rFonts w:ascii="Calibri" w:hAnsi="Calibri" w:cs="Calibri"/>
                <w:color w:val="000000"/>
              </w:rPr>
              <w:t>Calatorao</w:t>
            </w:r>
          </w:p>
        </w:tc>
        <w:tc>
          <w:tcPr>
            <w:tcW w:w="698" w:type="dxa"/>
            <w:tcBorders>
              <w:top w:val="nil"/>
              <w:left w:val="nil"/>
              <w:bottom w:val="single" w:sz="8" w:space="0" w:color="FFFFFF"/>
              <w:right w:val="single" w:sz="8" w:space="0" w:color="FFFFFF"/>
            </w:tcBorders>
            <w:shd w:val="clear" w:color="auto" w:fill="C0C0C0"/>
            <w:vAlign w:val="bottom"/>
          </w:tcPr>
          <w:p w14:paraId="0A0F69D1" w14:textId="77777777" w:rsidR="00DF7FA2" w:rsidRPr="0072303A" w:rsidRDefault="00DF7FA2" w:rsidP="006E0321">
            <w:pPr>
              <w:rPr>
                <w:rFonts w:ascii="Calibri" w:hAnsi="Calibri" w:cs="Calibri"/>
                <w:color w:val="000000"/>
              </w:rPr>
            </w:pPr>
            <w:r w:rsidRPr="0072303A">
              <w:rPr>
                <w:rFonts w:ascii="Calibri" w:hAnsi="Calibri" w:cs="Calibri"/>
                <w:color w:val="000000"/>
              </w:rPr>
              <w:t>50181</w:t>
            </w:r>
          </w:p>
        </w:tc>
        <w:tc>
          <w:tcPr>
            <w:tcW w:w="2948" w:type="dxa"/>
            <w:tcBorders>
              <w:top w:val="nil"/>
              <w:left w:val="nil"/>
              <w:bottom w:val="single" w:sz="8" w:space="0" w:color="FFFFFF"/>
              <w:right w:val="single" w:sz="8" w:space="0" w:color="FFFFFF"/>
            </w:tcBorders>
            <w:shd w:val="clear" w:color="auto" w:fill="C0C0C0"/>
            <w:noWrap/>
            <w:vAlign w:val="bottom"/>
          </w:tcPr>
          <w:p w14:paraId="0C5B3D49" w14:textId="77777777" w:rsidR="00DF7FA2" w:rsidRPr="0072303A" w:rsidRDefault="00DF7FA2" w:rsidP="006E0321">
            <w:pPr>
              <w:rPr>
                <w:rFonts w:ascii="Calibri" w:hAnsi="Calibri" w:cs="Calibri"/>
                <w:color w:val="000000"/>
              </w:rPr>
            </w:pPr>
            <w:r w:rsidRPr="0072303A">
              <w:rPr>
                <w:rFonts w:ascii="Calibri" w:hAnsi="Calibri" w:cs="Calibri"/>
                <w:color w:val="000000"/>
              </w:rPr>
              <w:t>Muel</w:t>
            </w:r>
          </w:p>
        </w:tc>
        <w:tc>
          <w:tcPr>
            <w:tcW w:w="698" w:type="dxa"/>
            <w:tcBorders>
              <w:top w:val="nil"/>
              <w:left w:val="nil"/>
              <w:bottom w:val="single" w:sz="8" w:space="0" w:color="FFFFFF"/>
              <w:right w:val="single" w:sz="8" w:space="0" w:color="FFFFFF"/>
            </w:tcBorders>
            <w:shd w:val="clear" w:color="auto" w:fill="C0C0C0"/>
            <w:vAlign w:val="bottom"/>
          </w:tcPr>
          <w:p w14:paraId="234AE280" w14:textId="77777777" w:rsidR="00DF7FA2" w:rsidRPr="0072303A" w:rsidRDefault="00DF7FA2" w:rsidP="006E0321">
            <w:pPr>
              <w:rPr>
                <w:rFonts w:ascii="Calibri" w:hAnsi="Calibri" w:cs="Calibri"/>
                <w:color w:val="000000"/>
              </w:rPr>
            </w:pPr>
            <w:r w:rsidRPr="0072303A">
              <w:rPr>
                <w:rFonts w:ascii="Calibri" w:hAnsi="Calibri" w:cs="Calibri"/>
                <w:color w:val="000000"/>
              </w:rPr>
              <w:t>50288</w:t>
            </w:r>
          </w:p>
        </w:tc>
        <w:tc>
          <w:tcPr>
            <w:tcW w:w="2948" w:type="dxa"/>
            <w:tcBorders>
              <w:top w:val="nil"/>
              <w:left w:val="nil"/>
              <w:bottom w:val="single" w:sz="8" w:space="0" w:color="FFFFFF"/>
              <w:right w:val="single" w:sz="8" w:space="0" w:color="FFFFFF"/>
            </w:tcBorders>
            <w:shd w:val="clear" w:color="auto" w:fill="C0C0C0"/>
            <w:noWrap/>
            <w:vAlign w:val="bottom"/>
          </w:tcPr>
          <w:p w14:paraId="0AE01F32" w14:textId="77777777" w:rsidR="00DF7FA2" w:rsidRPr="0072303A" w:rsidRDefault="00DF7FA2" w:rsidP="006E0321">
            <w:pPr>
              <w:rPr>
                <w:rFonts w:ascii="Calibri" w:hAnsi="Calibri" w:cs="Calibri"/>
                <w:color w:val="000000"/>
              </w:rPr>
            </w:pPr>
            <w:r w:rsidRPr="0072303A">
              <w:rPr>
                <w:rFonts w:ascii="Calibri" w:hAnsi="Calibri" w:cs="Calibri"/>
                <w:color w:val="000000"/>
              </w:rPr>
              <w:t>Villanueva de Gállego</w:t>
            </w:r>
          </w:p>
        </w:tc>
      </w:tr>
      <w:tr w:rsidR="00DF7FA2" w:rsidRPr="00996363" w14:paraId="5F4761D5"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13855EC7" w14:textId="77777777" w:rsidR="00DF7FA2" w:rsidRPr="0072303A" w:rsidRDefault="00DF7FA2" w:rsidP="006E0321">
            <w:pPr>
              <w:rPr>
                <w:rFonts w:ascii="Calibri" w:hAnsi="Calibri" w:cs="Calibri"/>
                <w:color w:val="000000"/>
              </w:rPr>
            </w:pPr>
            <w:r w:rsidRPr="0072303A">
              <w:rPr>
                <w:rFonts w:ascii="Calibri" w:hAnsi="Calibri" w:cs="Calibri"/>
                <w:color w:val="000000"/>
              </w:rPr>
              <w:t>50069</w:t>
            </w:r>
          </w:p>
        </w:tc>
        <w:tc>
          <w:tcPr>
            <w:tcW w:w="2948" w:type="dxa"/>
            <w:tcBorders>
              <w:top w:val="nil"/>
              <w:left w:val="nil"/>
              <w:bottom w:val="single" w:sz="8" w:space="0" w:color="FFFFFF"/>
              <w:right w:val="single" w:sz="8" w:space="0" w:color="FFFFFF"/>
            </w:tcBorders>
            <w:shd w:val="clear" w:color="auto" w:fill="CCCCFF"/>
            <w:noWrap/>
            <w:vAlign w:val="bottom"/>
          </w:tcPr>
          <w:p w14:paraId="7E91B6C8" w14:textId="77777777" w:rsidR="00DF7FA2" w:rsidRPr="0072303A" w:rsidRDefault="00DF7FA2" w:rsidP="006E0321">
            <w:pPr>
              <w:rPr>
                <w:rFonts w:ascii="Calibri" w:hAnsi="Calibri" w:cs="Calibri"/>
                <w:color w:val="000000"/>
              </w:rPr>
            </w:pPr>
            <w:r w:rsidRPr="0072303A">
              <w:rPr>
                <w:rFonts w:ascii="Calibri" w:hAnsi="Calibri" w:cs="Calibri"/>
                <w:color w:val="000000"/>
              </w:rPr>
              <w:t>Calcena</w:t>
            </w:r>
          </w:p>
        </w:tc>
        <w:tc>
          <w:tcPr>
            <w:tcW w:w="698" w:type="dxa"/>
            <w:tcBorders>
              <w:top w:val="nil"/>
              <w:left w:val="nil"/>
              <w:bottom w:val="single" w:sz="8" w:space="0" w:color="FFFFFF"/>
              <w:right w:val="single" w:sz="8" w:space="0" w:color="FFFFFF"/>
            </w:tcBorders>
            <w:shd w:val="clear" w:color="auto" w:fill="CCCCFF"/>
            <w:vAlign w:val="bottom"/>
          </w:tcPr>
          <w:p w14:paraId="371E033A" w14:textId="77777777" w:rsidR="00DF7FA2" w:rsidRPr="0072303A" w:rsidRDefault="00DF7FA2" w:rsidP="006E0321">
            <w:pPr>
              <w:rPr>
                <w:rFonts w:ascii="Calibri" w:hAnsi="Calibri" w:cs="Calibri"/>
                <w:color w:val="000000"/>
              </w:rPr>
            </w:pPr>
            <w:r w:rsidRPr="0072303A">
              <w:rPr>
                <w:rFonts w:ascii="Calibri" w:hAnsi="Calibri" w:cs="Calibri"/>
                <w:color w:val="000000"/>
              </w:rPr>
              <w:t>50182</w:t>
            </w:r>
          </w:p>
        </w:tc>
        <w:tc>
          <w:tcPr>
            <w:tcW w:w="2948" w:type="dxa"/>
            <w:tcBorders>
              <w:top w:val="nil"/>
              <w:left w:val="nil"/>
              <w:bottom w:val="single" w:sz="8" w:space="0" w:color="FFFFFF"/>
              <w:right w:val="single" w:sz="8" w:space="0" w:color="FFFFFF"/>
            </w:tcBorders>
            <w:shd w:val="clear" w:color="auto" w:fill="CCCCFF"/>
            <w:noWrap/>
            <w:vAlign w:val="bottom"/>
          </w:tcPr>
          <w:p w14:paraId="156EA98E" w14:textId="77777777" w:rsidR="00DF7FA2" w:rsidRPr="0072303A" w:rsidRDefault="00DF7FA2" w:rsidP="006E0321">
            <w:pPr>
              <w:rPr>
                <w:rFonts w:ascii="Calibri" w:hAnsi="Calibri" w:cs="Calibri"/>
                <w:color w:val="000000"/>
              </w:rPr>
            </w:pPr>
            <w:r w:rsidRPr="0072303A">
              <w:rPr>
                <w:rFonts w:ascii="Calibri" w:hAnsi="Calibri" w:cs="Calibri"/>
                <w:color w:val="000000"/>
              </w:rPr>
              <w:t>Muela (La)</w:t>
            </w:r>
          </w:p>
        </w:tc>
        <w:tc>
          <w:tcPr>
            <w:tcW w:w="698" w:type="dxa"/>
            <w:tcBorders>
              <w:top w:val="nil"/>
              <w:left w:val="nil"/>
              <w:bottom w:val="single" w:sz="8" w:space="0" w:color="FFFFFF"/>
              <w:right w:val="single" w:sz="8" w:space="0" w:color="FFFFFF"/>
            </w:tcBorders>
            <w:shd w:val="clear" w:color="auto" w:fill="CCCCFF"/>
            <w:vAlign w:val="bottom"/>
          </w:tcPr>
          <w:p w14:paraId="516B6C20" w14:textId="77777777" w:rsidR="00DF7FA2" w:rsidRPr="0072303A" w:rsidRDefault="00DF7FA2" w:rsidP="006E0321">
            <w:pPr>
              <w:rPr>
                <w:rFonts w:ascii="Calibri" w:hAnsi="Calibri" w:cs="Calibri"/>
                <w:color w:val="000000"/>
              </w:rPr>
            </w:pPr>
            <w:r w:rsidRPr="0072303A">
              <w:rPr>
                <w:rFonts w:ascii="Calibri" w:hAnsi="Calibri" w:cs="Calibri"/>
                <w:color w:val="000000"/>
              </w:rPr>
              <w:t>50290</w:t>
            </w:r>
          </w:p>
        </w:tc>
        <w:tc>
          <w:tcPr>
            <w:tcW w:w="2948" w:type="dxa"/>
            <w:tcBorders>
              <w:top w:val="nil"/>
              <w:left w:val="nil"/>
              <w:bottom w:val="single" w:sz="8" w:space="0" w:color="FFFFFF"/>
              <w:right w:val="single" w:sz="8" w:space="0" w:color="FFFFFF"/>
            </w:tcBorders>
            <w:shd w:val="clear" w:color="auto" w:fill="CCCCFF"/>
            <w:noWrap/>
            <w:vAlign w:val="bottom"/>
          </w:tcPr>
          <w:p w14:paraId="211FE2AA" w14:textId="77777777" w:rsidR="00DF7FA2" w:rsidRPr="0072303A" w:rsidRDefault="00DF7FA2" w:rsidP="006E0321">
            <w:pPr>
              <w:rPr>
                <w:rFonts w:ascii="Calibri" w:hAnsi="Calibri" w:cs="Calibri"/>
                <w:color w:val="000000"/>
              </w:rPr>
            </w:pPr>
            <w:r w:rsidRPr="0072303A">
              <w:rPr>
                <w:rFonts w:ascii="Calibri" w:hAnsi="Calibri" w:cs="Calibri"/>
                <w:color w:val="000000"/>
              </w:rPr>
              <w:t>Villanueva de Huerva</w:t>
            </w:r>
          </w:p>
        </w:tc>
      </w:tr>
      <w:tr w:rsidR="00DF7FA2" w:rsidRPr="00996363" w14:paraId="273B9B4D"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0810C8F" w14:textId="77777777" w:rsidR="00DF7FA2" w:rsidRPr="0072303A" w:rsidRDefault="00DF7FA2" w:rsidP="006E0321">
            <w:pPr>
              <w:rPr>
                <w:rFonts w:ascii="Calibri" w:hAnsi="Calibri" w:cs="Calibri"/>
                <w:color w:val="000000"/>
              </w:rPr>
            </w:pPr>
            <w:r w:rsidRPr="0072303A">
              <w:rPr>
                <w:rFonts w:ascii="Calibri" w:hAnsi="Calibri" w:cs="Calibri"/>
                <w:color w:val="000000"/>
              </w:rPr>
              <w:t>50073</w:t>
            </w:r>
          </w:p>
        </w:tc>
        <w:tc>
          <w:tcPr>
            <w:tcW w:w="2948" w:type="dxa"/>
            <w:tcBorders>
              <w:top w:val="nil"/>
              <w:left w:val="nil"/>
              <w:bottom w:val="single" w:sz="8" w:space="0" w:color="FFFFFF"/>
              <w:right w:val="single" w:sz="8" w:space="0" w:color="FFFFFF"/>
            </w:tcBorders>
            <w:shd w:val="clear" w:color="auto" w:fill="C0C0C0"/>
            <w:noWrap/>
            <w:vAlign w:val="bottom"/>
          </w:tcPr>
          <w:p w14:paraId="01CB9E2C" w14:textId="77777777" w:rsidR="00DF7FA2" w:rsidRPr="0072303A" w:rsidRDefault="00DF7FA2" w:rsidP="006E0321">
            <w:pPr>
              <w:rPr>
                <w:rFonts w:ascii="Calibri" w:hAnsi="Calibri" w:cs="Calibri"/>
                <w:color w:val="000000"/>
              </w:rPr>
            </w:pPr>
            <w:r w:rsidRPr="0072303A">
              <w:rPr>
                <w:rFonts w:ascii="Calibri" w:hAnsi="Calibri" w:cs="Calibri"/>
                <w:color w:val="000000"/>
              </w:rPr>
              <w:t>Cariñena</w:t>
            </w:r>
          </w:p>
        </w:tc>
        <w:tc>
          <w:tcPr>
            <w:tcW w:w="698" w:type="dxa"/>
            <w:tcBorders>
              <w:top w:val="nil"/>
              <w:left w:val="nil"/>
              <w:bottom w:val="single" w:sz="8" w:space="0" w:color="FFFFFF"/>
              <w:right w:val="single" w:sz="8" w:space="0" w:color="FFFFFF"/>
            </w:tcBorders>
            <w:shd w:val="clear" w:color="auto" w:fill="C0C0C0"/>
            <w:vAlign w:val="bottom"/>
          </w:tcPr>
          <w:p w14:paraId="7B7FB7C0" w14:textId="77777777" w:rsidR="00DF7FA2" w:rsidRPr="0072303A" w:rsidRDefault="00DF7FA2" w:rsidP="006E0321">
            <w:pPr>
              <w:rPr>
                <w:rFonts w:ascii="Calibri" w:hAnsi="Calibri" w:cs="Calibri"/>
                <w:color w:val="000000"/>
              </w:rPr>
            </w:pPr>
            <w:r w:rsidRPr="0072303A">
              <w:rPr>
                <w:rFonts w:ascii="Calibri" w:hAnsi="Calibri" w:cs="Calibri"/>
                <w:color w:val="000000"/>
              </w:rPr>
              <w:t>50187</w:t>
            </w:r>
          </w:p>
        </w:tc>
        <w:tc>
          <w:tcPr>
            <w:tcW w:w="2948" w:type="dxa"/>
            <w:tcBorders>
              <w:top w:val="nil"/>
              <w:left w:val="nil"/>
              <w:bottom w:val="single" w:sz="8" w:space="0" w:color="FFFFFF"/>
              <w:right w:val="single" w:sz="8" w:space="0" w:color="FFFFFF"/>
            </w:tcBorders>
            <w:shd w:val="clear" w:color="auto" w:fill="C0C0C0"/>
            <w:noWrap/>
            <w:vAlign w:val="bottom"/>
          </w:tcPr>
          <w:p w14:paraId="6DB942AD" w14:textId="77777777" w:rsidR="00DF7FA2" w:rsidRPr="0072303A" w:rsidRDefault="00DF7FA2" w:rsidP="006E0321">
            <w:pPr>
              <w:rPr>
                <w:rFonts w:ascii="Calibri" w:hAnsi="Calibri" w:cs="Calibri"/>
                <w:color w:val="000000"/>
              </w:rPr>
            </w:pPr>
            <w:r w:rsidRPr="0072303A">
              <w:rPr>
                <w:rFonts w:ascii="Calibri" w:hAnsi="Calibri" w:cs="Calibri"/>
                <w:color w:val="000000"/>
              </w:rPr>
              <w:t>Nigüella</w:t>
            </w:r>
          </w:p>
        </w:tc>
        <w:tc>
          <w:tcPr>
            <w:tcW w:w="698" w:type="dxa"/>
            <w:tcBorders>
              <w:top w:val="nil"/>
              <w:left w:val="nil"/>
              <w:bottom w:val="single" w:sz="8" w:space="0" w:color="FFFFFF"/>
              <w:right w:val="single" w:sz="8" w:space="0" w:color="FFFFFF"/>
            </w:tcBorders>
            <w:shd w:val="clear" w:color="auto" w:fill="C0C0C0"/>
            <w:vAlign w:val="bottom"/>
          </w:tcPr>
          <w:p w14:paraId="773FD66A" w14:textId="77777777" w:rsidR="00DF7FA2" w:rsidRPr="0072303A" w:rsidRDefault="00DF7FA2" w:rsidP="006E0321">
            <w:pPr>
              <w:rPr>
                <w:rFonts w:ascii="Calibri" w:hAnsi="Calibri" w:cs="Calibri"/>
                <w:color w:val="000000"/>
              </w:rPr>
            </w:pPr>
            <w:r w:rsidRPr="0072303A">
              <w:rPr>
                <w:rFonts w:ascii="Calibri" w:hAnsi="Calibri" w:cs="Calibri"/>
                <w:color w:val="000000"/>
              </w:rPr>
              <w:t>50291</w:t>
            </w:r>
          </w:p>
        </w:tc>
        <w:tc>
          <w:tcPr>
            <w:tcW w:w="2948" w:type="dxa"/>
            <w:tcBorders>
              <w:top w:val="nil"/>
              <w:left w:val="nil"/>
              <w:bottom w:val="single" w:sz="8" w:space="0" w:color="FFFFFF"/>
              <w:right w:val="single" w:sz="8" w:space="0" w:color="FFFFFF"/>
            </w:tcBorders>
            <w:shd w:val="clear" w:color="auto" w:fill="C0C0C0"/>
            <w:noWrap/>
            <w:vAlign w:val="bottom"/>
          </w:tcPr>
          <w:p w14:paraId="67118C2D" w14:textId="77777777" w:rsidR="00DF7FA2" w:rsidRPr="0072303A" w:rsidRDefault="00DF7FA2" w:rsidP="006E0321">
            <w:pPr>
              <w:rPr>
                <w:rFonts w:ascii="Calibri" w:hAnsi="Calibri" w:cs="Calibri"/>
                <w:color w:val="000000"/>
              </w:rPr>
            </w:pPr>
            <w:r w:rsidRPr="0072303A">
              <w:rPr>
                <w:rFonts w:ascii="Calibri" w:hAnsi="Calibri" w:cs="Calibri"/>
                <w:color w:val="000000"/>
              </w:rPr>
              <w:t>Villar de los Navarros</w:t>
            </w:r>
          </w:p>
        </w:tc>
      </w:tr>
      <w:tr w:rsidR="00DF7FA2" w:rsidRPr="00996363" w14:paraId="40A21F34"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4C1A39A" w14:textId="77777777" w:rsidR="00DF7FA2" w:rsidRPr="0072303A" w:rsidRDefault="00DF7FA2" w:rsidP="006E0321">
            <w:pPr>
              <w:rPr>
                <w:rFonts w:ascii="Calibri" w:hAnsi="Calibri" w:cs="Calibri"/>
                <w:color w:val="000000"/>
              </w:rPr>
            </w:pPr>
            <w:r w:rsidRPr="0072303A">
              <w:rPr>
                <w:rFonts w:ascii="Calibri" w:hAnsi="Calibri" w:cs="Calibri"/>
                <w:color w:val="000000"/>
              </w:rPr>
              <w:t>50077</w:t>
            </w:r>
          </w:p>
        </w:tc>
        <w:tc>
          <w:tcPr>
            <w:tcW w:w="2948" w:type="dxa"/>
            <w:tcBorders>
              <w:top w:val="nil"/>
              <w:left w:val="nil"/>
              <w:bottom w:val="single" w:sz="8" w:space="0" w:color="FFFFFF"/>
              <w:right w:val="single" w:sz="8" w:space="0" w:color="FFFFFF"/>
            </w:tcBorders>
            <w:shd w:val="clear" w:color="auto" w:fill="CCCCFF"/>
            <w:noWrap/>
            <w:vAlign w:val="bottom"/>
          </w:tcPr>
          <w:p w14:paraId="03AE217E" w14:textId="77777777" w:rsidR="00DF7FA2" w:rsidRPr="0072303A" w:rsidRDefault="00DF7FA2" w:rsidP="006E0321">
            <w:pPr>
              <w:rPr>
                <w:rFonts w:ascii="Calibri" w:hAnsi="Calibri" w:cs="Calibri"/>
                <w:color w:val="000000"/>
              </w:rPr>
            </w:pPr>
            <w:r w:rsidRPr="0072303A">
              <w:rPr>
                <w:rFonts w:ascii="Calibri" w:hAnsi="Calibri" w:cs="Calibri"/>
                <w:color w:val="000000"/>
              </w:rPr>
              <w:t>Castejón de Valdejasa</w:t>
            </w:r>
          </w:p>
        </w:tc>
        <w:tc>
          <w:tcPr>
            <w:tcW w:w="698" w:type="dxa"/>
            <w:tcBorders>
              <w:top w:val="nil"/>
              <w:left w:val="nil"/>
              <w:bottom w:val="single" w:sz="8" w:space="0" w:color="FFFFFF"/>
              <w:right w:val="single" w:sz="8" w:space="0" w:color="FFFFFF"/>
            </w:tcBorders>
            <w:shd w:val="clear" w:color="auto" w:fill="CCCCFF"/>
            <w:vAlign w:val="bottom"/>
          </w:tcPr>
          <w:p w14:paraId="4A478A62" w14:textId="77777777" w:rsidR="00DF7FA2" w:rsidRPr="0072303A" w:rsidRDefault="00DF7FA2" w:rsidP="006E0321">
            <w:pPr>
              <w:rPr>
                <w:rFonts w:ascii="Calibri" w:hAnsi="Calibri" w:cs="Calibri"/>
                <w:color w:val="000000"/>
              </w:rPr>
            </w:pPr>
            <w:r w:rsidRPr="0072303A">
              <w:rPr>
                <w:rFonts w:ascii="Calibri" w:hAnsi="Calibri" w:cs="Calibri"/>
                <w:color w:val="000000"/>
              </w:rPr>
              <w:t>50193</w:t>
            </w:r>
          </w:p>
        </w:tc>
        <w:tc>
          <w:tcPr>
            <w:tcW w:w="2948" w:type="dxa"/>
            <w:tcBorders>
              <w:top w:val="nil"/>
              <w:left w:val="nil"/>
              <w:bottom w:val="single" w:sz="8" w:space="0" w:color="FFFFFF"/>
              <w:right w:val="single" w:sz="8" w:space="0" w:color="FFFFFF"/>
            </w:tcBorders>
            <w:shd w:val="clear" w:color="auto" w:fill="CCCCFF"/>
            <w:noWrap/>
            <w:vAlign w:val="bottom"/>
          </w:tcPr>
          <w:p w14:paraId="3594A081" w14:textId="77777777" w:rsidR="00DF7FA2" w:rsidRPr="0072303A" w:rsidRDefault="00DF7FA2" w:rsidP="006E0321">
            <w:pPr>
              <w:rPr>
                <w:rFonts w:ascii="Calibri" w:hAnsi="Calibri" w:cs="Calibri"/>
                <w:color w:val="000000"/>
              </w:rPr>
            </w:pPr>
            <w:r w:rsidRPr="0072303A">
              <w:rPr>
                <w:rFonts w:ascii="Calibri" w:hAnsi="Calibri" w:cs="Calibri"/>
                <w:color w:val="000000"/>
              </w:rPr>
              <w:t>Nuez de Ebro</w:t>
            </w:r>
          </w:p>
        </w:tc>
        <w:tc>
          <w:tcPr>
            <w:tcW w:w="698" w:type="dxa"/>
            <w:tcBorders>
              <w:top w:val="nil"/>
              <w:left w:val="nil"/>
              <w:bottom w:val="single" w:sz="8" w:space="0" w:color="FFFFFF"/>
              <w:right w:val="single" w:sz="8" w:space="0" w:color="FFFFFF"/>
            </w:tcBorders>
            <w:shd w:val="clear" w:color="auto" w:fill="CCCCFF"/>
            <w:vAlign w:val="bottom"/>
          </w:tcPr>
          <w:p w14:paraId="21DE329B" w14:textId="77777777" w:rsidR="00DF7FA2" w:rsidRPr="0072303A" w:rsidRDefault="00DF7FA2" w:rsidP="006E0321">
            <w:pPr>
              <w:rPr>
                <w:rFonts w:ascii="Calibri" w:hAnsi="Calibri" w:cs="Calibri"/>
                <w:color w:val="000000"/>
              </w:rPr>
            </w:pPr>
            <w:r w:rsidRPr="0072303A">
              <w:rPr>
                <w:rFonts w:ascii="Calibri" w:hAnsi="Calibri" w:cs="Calibri"/>
                <w:color w:val="000000"/>
              </w:rPr>
              <w:t>50295</w:t>
            </w:r>
          </w:p>
        </w:tc>
        <w:tc>
          <w:tcPr>
            <w:tcW w:w="2948" w:type="dxa"/>
            <w:tcBorders>
              <w:top w:val="nil"/>
              <w:left w:val="nil"/>
              <w:bottom w:val="single" w:sz="8" w:space="0" w:color="FFFFFF"/>
              <w:right w:val="single" w:sz="8" w:space="0" w:color="FFFFFF"/>
            </w:tcBorders>
            <w:shd w:val="clear" w:color="auto" w:fill="CCCCFF"/>
            <w:noWrap/>
            <w:vAlign w:val="bottom"/>
          </w:tcPr>
          <w:p w14:paraId="6448318F" w14:textId="77777777" w:rsidR="00DF7FA2" w:rsidRPr="0072303A" w:rsidRDefault="00DF7FA2" w:rsidP="006E0321">
            <w:pPr>
              <w:rPr>
                <w:rFonts w:ascii="Calibri" w:hAnsi="Calibri" w:cs="Calibri"/>
                <w:color w:val="000000"/>
              </w:rPr>
            </w:pPr>
            <w:r w:rsidRPr="0072303A">
              <w:rPr>
                <w:rFonts w:ascii="Calibri" w:hAnsi="Calibri" w:cs="Calibri"/>
                <w:color w:val="000000"/>
              </w:rPr>
              <w:t>Vistabella</w:t>
            </w:r>
          </w:p>
        </w:tc>
      </w:tr>
      <w:tr w:rsidR="00DF7FA2" w:rsidRPr="00996363" w14:paraId="2C291C4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2693E915" w14:textId="77777777" w:rsidR="00DF7FA2" w:rsidRPr="0072303A" w:rsidRDefault="00DF7FA2" w:rsidP="006E0321">
            <w:pPr>
              <w:rPr>
                <w:rFonts w:ascii="Calibri" w:hAnsi="Calibri" w:cs="Calibri"/>
                <w:color w:val="000000"/>
              </w:rPr>
            </w:pPr>
            <w:r w:rsidRPr="0072303A">
              <w:rPr>
                <w:rFonts w:ascii="Calibri" w:hAnsi="Calibri" w:cs="Calibri"/>
                <w:color w:val="000000"/>
              </w:rPr>
              <w:t>50080</w:t>
            </w:r>
          </w:p>
        </w:tc>
        <w:tc>
          <w:tcPr>
            <w:tcW w:w="2948" w:type="dxa"/>
            <w:tcBorders>
              <w:top w:val="nil"/>
              <w:left w:val="nil"/>
              <w:bottom w:val="single" w:sz="8" w:space="0" w:color="FFFFFF"/>
              <w:right w:val="single" w:sz="8" w:space="0" w:color="FFFFFF"/>
            </w:tcBorders>
            <w:shd w:val="clear" w:color="auto" w:fill="C0C0C0"/>
            <w:noWrap/>
            <w:vAlign w:val="bottom"/>
          </w:tcPr>
          <w:p w14:paraId="13618048" w14:textId="77777777" w:rsidR="00DF7FA2" w:rsidRPr="0072303A" w:rsidRDefault="00DF7FA2" w:rsidP="006E0321">
            <w:pPr>
              <w:rPr>
                <w:rFonts w:ascii="Calibri" w:hAnsi="Calibri" w:cs="Calibri"/>
                <w:color w:val="000000"/>
              </w:rPr>
            </w:pPr>
            <w:r w:rsidRPr="0072303A">
              <w:rPr>
                <w:rFonts w:ascii="Calibri" w:hAnsi="Calibri" w:cs="Calibri"/>
                <w:color w:val="000000"/>
              </w:rPr>
              <w:t>Cerveruela</w:t>
            </w:r>
          </w:p>
        </w:tc>
        <w:tc>
          <w:tcPr>
            <w:tcW w:w="698" w:type="dxa"/>
            <w:tcBorders>
              <w:top w:val="nil"/>
              <w:left w:val="nil"/>
              <w:bottom w:val="single" w:sz="8" w:space="0" w:color="FFFFFF"/>
              <w:right w:val="single" w:sz="8" w:space="0" w:color="FFFFFF"/>
            </w:tcBorders>
            <w:shd w:val="clear" w:color="auto" w:fill="C0C0C0"/>
            <w:vAlign w:val="bottom"/>
          </w:tcPr>
          <w:p w14:paraId="1E82FFBB" w14:textId="77777777" w:rsidR="00DF7FA2" w:rsidRPr="0072303A" w:rsidRDefault="00DF7FA2" w:rsidP="006E0321">
            <w:pPr>
              <w:rPr>
                <w:rFonts w:ascii="Calibri" w:hAnsi="Calibri" w:cs="Calibri"/>
                <w:color w:val="000000"/>
              </w:rPr>
            </w:pPr>
            <w:r w:rsidRPr="0072303A">
              <w:rPr>
                <w:rFonts w:ascii="Calibri" w:hAnsi="Calibri" w:cs="Calibri"/>
                <w:color w:val="000000"/>
              </w:rPr>
              <w:t>50197</w:t>
            </w:r>
          </w:p>
        </w:tc>
        <w:tc>
          <w:tcPr>
            <w:tcW w:w="2948" w:type="dxa"/>
            <w:tcBorders>
              <w:top w:val="nil"/>
              <w:left w:val="nil"/>
              <w:bottom w:val="single" w:sz="8" w:space="0" w:color="FFFFFF"/>
              <w:right w:val="single" w:sz="8" w:space="0" w:color="FFFFFF"/>
            </w:tcBorders>
            <w:shd w:val="clear" w:color="auto" w:fill="C0C0C0"/>
            <w:noWrap/>
            <w:vAlign w:val="bottom"/>
          </w:tcPr>
          <w:p w14:paraId="22997DE8" w14:textId="77777777" w:rsidR="00DF7FA2" w:rsidRPr="0072303A" w:rsidRDefault="00DF7FA2" w:rsidP="006E0321">
            <w:pPr>
              <w:rPr>
                <w:rFonts w:ascii="Calibri" w:hAnsi="Calibri" w:cs="Calibri"/>
                <w:color w:val="000000"/>
              </w:rPr>
            </w:pPr>
            <w:r w:rsidRPr="0072303A">
              <w:rPr>
                <w:rFonts w:ascii="Calibri" w:hAnsi="Calibri" w:cs="Calibri"/>
                <w:color w:val="000000"/>
              </w:rPr>
              <w:t>Orés</w:t>
            </w:r>
          </w:p>
        </w:tc>
        <w:tc>
          <w:tcPr>
            <w:tcW w:w="698" w:type="dxa"/>
            <w:tcBorders>
              <w:top w:val="nil"/>
              <w:left w:val="nil"/>
              <w:bottom w:val="single" w:sz="8" w:space="0" w:color="FFFFFF"/>
              <w:right w:val="single" w:sz="8" w:space="0" w:color="FFFFFF"/>
            </w:tcBorders>
            <w:shd w:val="clear" w:color="auto" w:fill="C0C0C0"/>
            <w:vAlign w:val="bottom"/>
          </w:tcPr>
          <w:p w14:paraId="757FE001" w14:textId="77777777" w:rsidR="00DF7FA2" w:rsidRPr="0072303A" w:rsidRDefault="00DF7FA2" w:rsidP="006E0321">
            <w:pPr>
              <w:rPr>
                <w:rFonts w:ascii="Calibri" w:hAnsi="Calibri" w:cs="Calibri"/>
                <w:color w:val="000000"/>
              </w:rPr>
            </w:pPr>
            <w:r w:rsidRPr="0072303A">
              <w:rPr>
                <w:rFonts w:ascii="Calibri" w:hAnsi="Calibri" w:cs="Calibri"/>
                <w:color w:val="000000"/>
              </w:rPr>
              <w:t>50297</w:t>
            </w:r>
          </w:p>
        </w:tc>
        <w:tc>
          <w:tcPr>
            <w:tcW w:w="2948" w:type="dxa"/>
            <w:tcBorders>
              <w:top w:val="nil"/>
              <w:left w:val="nil"/>
              <w:bottom w:val="single" w:sz="8" w:space="0" w:color="FFFFFF"/>
              <w:right w:val="single" w:sz="8" w:space="0" w:color="FFFFFF"/>
            </w:tcBorders>
            <w:shd w:val="clear" w:color="auto" w:fill="C0C0C0"/>
            <w:noWrap/>
            <w:vAlign w:val="bottom"/>
          </w:tcPr>
          <w:p w14:paraId="45C18571" w14:textId="77777777" w:rsidR="00DF7FA2" w:rsidRPr="0072303A" w:rsidRDefault="00DF7FA2" w:rsidP="006E0321">
            <w:pPr>
              <w:rPr>
                <w:rFonts w:ascii="Calibri" w:hAnsi="Calibri" w:cs="Calibri"/>
                <w:color w:val="000000"/>
              </w:rPr>
            </w:pPr>
            <w:r w:rsidRPr="0072303A">
              <w:rPr>
                <w:rFonts w:ascii="Calibri" w:hAnsi="Calibri" w:cs="Calibri"/>
                <w:color w:val="000000"/>
              </w:rPr>
              <w:t>Zaragoza</w:t>
            </w:r>
          </w:p>
        </w:tc>
      </w:tr>
      <w:tr w:rsidR="00DF7FA2" w:rsidRPr="00996363" w14:paraId="004246BA"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402F0D5D" w14:textId="77777777" w:rsidR="00DF7FA2" w:rsidRPr="0072303A" w:rsidRDefault="00DF7FA2" w:rsidP="006E0321">
            <w:pPr>
              <w:rPr>
                <w:rFonts w:ascii="Calibri" w:hAnsi="Calibri" w:cs="Calibri"/>
                <w:color w:val="000000"/>
              </w:rPr>
            </w:pPr>
            <w:r w:rsidRPr="0072303A">
              <w:rPr>
                <w:rFonts w:ascii="Calibri" w:hAnsi="Calibri" w:cs="Calibri"/>
                <w:color w:val="000000"/>
              </w:rPr>
              <w:t>50083</w:t>
            </w:r>
          </w:p>
        </w:tc>
        <w:tc>
          <w:tcPr>
            <w:tcW w:w="2948" w:type="dxa"/>
            <w:tcBorders>
              <w:top w:val="nil"/>
              <w:left w:val="nil"/>
              <w:bottom w:val="single" w:sz="8" w:space="0" w:color="FFFFFF"/>
              <w:right w:val="single" w:sz="8" w:space="0" w:color="FFFFFF"/>
            </w:tcBorders>
            <w:shd w:val="clear" w:color="auto" w:fill="CCCCFF"/>
            <w:noWrap/>
            <w:vAlign w:val="bottom"/>
          </w:tcPr>
          <w:p w14:paraId="68207163" w14:textId="77777777" w:rsidR="00DF7FA2" w:rsidRPr="0072303A" w:rsidRDefault="00DF7FA2" w:rsidP="006E0321">
            <w:pPr>
              <w:rPr>
                <w:rFonts w:ascii="Calibri" w:hAnsi="Calibri" w:cs="Calibri"/>
                <w:color w:val="000000"/>
              </w:rPr>
            </w:pPr>
            <w:r w:rsidRPr="0072303A">
              <w:rPr>
                <w:rFonts w:ascii="Calibri" w:hAnsi="Calibri" w:cs="Calibri"/>
                <w:color w:val="000000"/>
              </w:rPr>
              <w:t>Cinco Olivas</w:t>
            </w:r>
          </w:p>
        </w:tc>
        <w:tc>
          <w:tcPr>
            <w:tcW w:w="698" w:type="dxa"/>
            <w:tcBorders>
              <w:top w:val="nil"/>
              <w:left w:val="nil"/>
              <w:bottom w:val="single" w:sz="8" w:space="0" w:color="FFFFFF"/>
              <w:right w:val="single" w:sz="8" w:space="0" w:color="FFFFFF"/>
            </w:tcBorders>
            <w:shd w:val="clear" w:color="auto" w:fill="CCCCFF"/>
            <w:vAlign w:val="bottom"/>
          </w:tcPr>
          <w:p w14:paraId="3FAAE38B" w14:textId="77777777" w:rsidR="00DF7FA2" w:rsidRPr="0072303A" w:rsidRDefault="00DF7FA2" w:rsidP="006E0321">
            <w:pPr>
              <w:rPr>
                <w:rFonts w:ascii="Calibri" w:hAnsi="Calibri" w:cs="Calibri"/>
                <w:color w:val="000000"/>
              </w:rPr>
            </w:pPr>
            <w:r w:rsidRPr="0072303A">
              <w:rPr>
                <w:rFonts w:ascii="Calibri" w:hAnsi="Calibri" w:cs="Calibri"/>
                <w:color w:val="000000"/>
              </w:rPr>
              <w:t>50198</w:t>
            </w:r>
          </w:p>
        </w:tc>
        <w:tc>
          <w:tcPr>
            <w:tcW w:w="2948" w:type="dxa"/>
            <w:tcBorders>
              <w:top w:val="nil"/>
              <w:left w:val="nil"/>
              <w:bottom w:val="single" w:sz="8" w:space="0" w:color="FFFFFF"/>
              <w:right w:val="single" w:sz="8" w:space="0" w:color="FFFFFF"/>
            </w:tcBorders>
            <w:shd w:val="clear" w:color="auto" w:fill="CCCCFF"/>
            <w:noWrap/>
            <w:vAlign w:val="bottom"/>
          </w:tcPr>
          <w:p w14:paraId="19E819A6" w14:textId="77777777" w:rsidR="00DF7FA2" w:rsidRPr="0072303A" w:rsidRDefault="00DF7FA2" w:rsidP="006E0321">
            <w:pPr>
              <w:rPr>
                <w:rFonts w:ascii="Calibri" w:hAnsi="Calibri" w:cs="Calibri"/>
                <w:color w:val="000000"/>
              </w:rPr>
            </w:pPr>
            <w:r w:rsidRPr="0072303A">
              <w:rPr>
                <w:rFonts w:ascii="Calibri" w:hAnsi="Calibri" w:cs="Calibri"/>
                <w:color w:val="000000"/>
              </w:rPr>
              <w:t>Oseja</w:t>
            </w:r>
          </w:p>
        </w:tc>
        <w:tc>
          <w:tcPr>
            <w:tcW w:w="698" w:type="dxa"/>
            <w:tcBorders>
              <w:top w:val="nil"/>
              <w:left w:val="nil"/>
              <w:bottom w:val="single" w:sz="8" w:space="0" w:color="FFFFFF"/>
              <w:right w:val="single" w:sz="8" w:space="0" w:color="FFFFFF"/>
            </w:tcBorders>
            <w:shd w:val="clear" w:color="auto" w:fill="CCCCFF"/>
            <w:vAlign w:val="bottom"/>
          </w:tcPr>
          <w:p w14:paraId="782CBA16" w14:textId="77777777" w:rsidR="00DF7FA2" w:rsidRPr="0072303A" w:rsidRDefault="00DF7FA2" w:rsidP="006E0321">
            <w:pPr>
              <w:rPr>
                <w:rFonts w:ascii="Calibri" w:hAnsi="Calibri" w:cs="Calibri"/>
                <w:color w:val="000000"/>
              </w:rPr>
            </w:pPr>
            <w:r w:rsidRPr="0072303A">
              <w:rPr>
                <w:rFonts w:ascii="Calibri" w:hAnsi="Calibri" w:cs="Calibri"/>
                <w:color w:val="000000"/>
              </w:rPr>
              <w:t>50298</w:t>
            </w:r>
          </w:p>
        </w:tc>
        <w:tc>
          <w:tcPr>
            <w:tcW w:w="2948" w:type="dxa"/>
            <w:tcBorders>
              <w:top w:val="nil"/>
              <w:left w:val="nil"/>
              <w:bottom w:val="single" w:sz="8" w:space="0" w:color="FFFFFF"/>
              <w:right w:val="single" w:sz="8" w:space="0" w:color="FFFFFF"/>
            </w:tcBorders>
            <w:shd w:val="clear" w:color="auto" w:fill="CCCCFF"/>
            <w:noWrap/>
            <w:vAlign w:val="bottom"/>
          </w:tcPr>
          <w:p w14:paraId="66EBD474" w14:textId="77777777" w:rsidR="00DF7FA2" w:rsidRPr="0072303A" w:rsidRDefault="00DF7FA2" w:rsidP="006E0321">
            <w:pPr>
              <w:rPr>
                <w:rFonts w:ascii="Calibri" w:hAnsi="Calibri" w:cs="Calibri"/>
                <w:color w:val="000000"/>
              </w:rPr>
            </w:pPr>
            <w:r w:rsidRPr="0072303A">
              <w:rPr>
                <w:rFonts w:ascii="Calibri" w:hAnsi="Calibri" w:cs="Calibri"/>
                <w:color w:val="000000"/>
              </w:rPr>
              <w:t>Zuera</w:t>
            </w:r>
          </w:p>
        </w:tc>
      </w:tr>
      <w:tr w:rsidR="00DF7FA2" w:rsidRPr="00996363" w14:paraId="0BB17AEE"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09A00638" w14:textId="77777777" w:rsidR="00DF7FA2" w:rsidRPr="0072303A" w:rsidRDefault="00DF7FA2" w:rsidP="006E0321">
            <w:pPr>
              <w:rPr>
                <w:rFonts w:ascii="Calibri" w:hAnsi="Calibri" w:cs="Calibri"/>
                <w:color w:val="000000"/>
              </w:rPr>
            </w:pPr>
            <w:r w:rsidRPr="0072303A">
              <w:rPr>
                <w:rFonts w:ascii="Calibri" w:hAnsi="Calibri" w:cs="Calibri"/>
                <w:color w:val="000000"/>
              </w:rPr>
              <w:t>50089</w:t>
            </w:r>
          </w:p>
        </w:tc>
        <w:tc>
          <w:tcPr>
            <w:tcW w:w="2948" w:type="dxa"/>
            <w:tcBorders>
              <w:top w:val="nil"/>
              <w:left w:val="nil"/>
              <w:bottom w:val="single" w:sz="8" w:space="0" w:color="FFFFFF"/>
              <w:right w:val="single" w:sz="8" w:space="0" w:color="FFFFFF"/>
            </w:tcBorders>
            <w:shd w:val="clear" w:color="auto" w:fill="C0C0C0"/>
            <w:noWrap/>
            <w:vAlign w:val="bottom"/>
          </w:tcPr>
          <w:p w14:paraId="5B1B521C" w14:textId="77777777" w:rsidR="00DF7FA2" w:rsidRPr="0072303A" w:rsidRDefault="00DF7FA2" w:rsidP="006E0321">
            <w:pPr>
              <w:rPr>
                <w:rFonts w:ascii="Calibri" w:hAnsi="Calibri" w:cs="Calibri"/>
                <w:color w:val="000000"/>
              </w:rPr>
            </w:pPr>
            <w:r w:rsidRPr="0072303A">
              <w:rPr>
                <w:rFonts w:ascii="Calibri" w:hAnsi="Calibri" w:cs="Calibri"/>
                <w:color w:val="000000"/>
              </w:rPr>
              <w:t>Cuarte de Huerva</w:t>
            </w:r>
          </w:p>
        </w:tc>
        <w:tc>
          <w:tcPr>
            <w:tcW w:w="698" w:type="dxa"/>
            <w:tcBorders>
              <w:top w:val="nil"/>
              <w:left w:val="nil"/>
              <w:bottom w:val="single" w:sz="8" w:space="0" w:color="FFFFFF"/>
              <w:right w:val="single" w:sz="8" w:space="0" w:color="FFFFFF"/>
            </w:tcBorders>
            <w:shd w:val="clear" w:color="auto" w:fill="C0C0C0"/>
            <w:vAlign w:val="bottom"/>
          </w:tcPr>
          <w:p w14:paraId="4229D421" w14:textId="77777777" w:rsidR="00DF7FA2" w:rsidRPr="0072303A" w:rsidRDefault="00DF7FA2" w:rsidP="006E0321">
            <w:pPr>
              <w:rPr>
                <w:rFonts w:ascii="Calibri" w:hAnsi="Calibri" w:cs="Calibri"/>
                <w:color w:val="000000"/>
              </w:rPr>
            </w:pPr>
            <w:r w:rsidRPr="0072303A">
              <w:rPr>
                <w:rFonts w:ascii="Calibri" w:hAnsi="Calibri" w:cs="Calibri"/>
                <w:color w:val="000000"/>
              </w:rPr>
              <w:t>50199</w:t>
            </w:r>
          </w:p>
        </w:tc>
        <w:tc>
          <w:tcPr>
            <w:tcW w:w="2948" w:type="dxa"/>
            <w:tcBorders>
              <w:top w:val="nil"/>
              <w:left w:val="nil"/>
              <w:bottom w:val="single" w:sz="8" w:space="0" w:color="FFFFFF"/>
              <w:right w:val="single" w:sz="8" w:space="0" w:color="FFFFFF"/>
            </w:tcBorders>
            <w:shd w:val="clear" w:color="auto" w:fill="C0C0C0"/>
            <w:noWrap/>
            <w:vAlign w:val="bottom"/>
          </w:tcPr>
          <w:p w14:paraId="59BBC9FB" w14:textId="77777777" w:rsidR="00DF7FA2" w:rsidRPr="0072303A" w:rsidRDefault="00DF7FA2" w:rsidP="006E0321">
            <w:pPr>
              <w:rPr>
                <w:rFonts w:ascii="Calibri" w:hAnsi="Calibri" w:cs="Calibri"/>
                <w:color w:val="000000"/>
              </w:rPr>
            </w:pPr>
            <w:r w:rsidRPr="0072303A">
              <w:rPr>
                <w:rFonts w:ascii="Calibri" w:hAnsi="Calibri" w:cs="Calibri"/>
                <w:color w:val="000000"/>
              </w:rPr>
              <w:t>Osera de Ebro</w:t>
            </w:r>
          </w:p>
        </w:tc>
        <w:tc>
          <w:tcPr>
            <w:tcW w:w="698" w:type="dxa"/>
            <w:tcBorders>
              <w:top w:val="nil"/>
              <w:left w:val="nil"/>
              <w:bottom w:val="single" w:sz="8" w:space="0" w:color="FFFFFF"/>
              <w:right w:val="single" w:sz="8" w:space="0" w:color="FFFFFF"/>
            </w:tcBorders>
            <w:shd w:val="clear" w:color="auto" w:fill="C0C0C0"/>
            <w:vAlign w:val="bottom"/>
          </w:tcPr>
          <w:p w14:paraId="144093C7" w14:textId="77777777" w:rsidR="00DF7FA2" w:rsidRPr="0072303A" w:rsidRDefault="00DF7FA2" w:rsidP="006E0321">
            <w:pPr>
              <w:rPr>
                <w:rFonts w:ascii="Calibri" w:hAnsi="Calibri" w:cs="Calibri"/>
                <w:color w:val="000000"/>
              </w:rPr>
            </w:pPr>
            <w:r w:rsidRPr="0072303A">
              <w:rPr>
                <w:rFonts w:ascii="Calibri" w:hAnsi="Calibri" w:cs="Calibri"/>
                <w:color w:val="000000"/>
              </w:rPr>
              <w:t>50901</w:t>
            </w:r>
          </w:p>
        </w:tc>
        <w:tc>
          <w:tcPr>
            <w:tcW w:w="2948" w:type="dxa"/>
            <w:tcBorders>
              <w:top w:val="nil"/>
              <w:left w:val="nil"/>
              <w:bottom w:val="single" w:sz="8" w:space="0" w:color="FFFFFF"/>
              <w:right w:val="single" w:sz="8" w:space="0" w:color="FFFFFF"/>
            </w:tcBorders>
            <w:shd w:val="clear" w:color="auto" w:fill="C0C0C0"/>
            <w:noWrap/>
            <w:vAlign w:val="bottom"/>
          </w:tcPr>
          <w:p w14:paraId="0C71FADC" w14:textId="77777777" w:rsidR="00DF7FA2" w:rsidRPr="0072303A" w:rsidRDefault="00DF7FA2" w:rsidP="006E0321">
            <w:pPr>
              <w:rPr>
                <w:rFonts w:ascii="Calibri" w:hAnsi="Calibri" w:cs="Calibri"/>
                <w:color w:val="000000"/>
              </w:rPr>
            </w:pPr>
            <w:r w:rsidRPr="0072303A">
              <w:rPr>
                <w:rFonts w:ascii="Calibri" w:hAnsi="Calibri" w:cs="Calibri"/>
                <w:color w:val="000000"/>
              </w:rPr>
              <w:t>Biel</w:t>
            </w:r>
          </w:p>
        </w:tc>
      </w:tr>
      <w:tr w:rsidR="00DF7FA2" w:rsidRPr="00996363" w14:paraId="4DB97A17"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32C5A7FF" w14:textId="77777777" w:rsidR="00DF7FA2" w:rsidRPr="0072303A" w:rsidRDefault="00DF7FA2" w:rsidP="006E0321">
            <w:pPr>
              <w:rPr>
                <w:rFonts w:ascii="Calibri" w:hAnsi="Calibri" w:cs="Calibri"/>
                <w:color w:val="000000"/>
              </w:rPr>
            </w:pPr>
            <w:r w:rsidRPr="0072303A">
              <w:rPr>
                <w:rFonts w:ascii="Calibri" w:hAnsi="Calibri" w:cs="Calibri"/>
                <w:color w:val="000000"/>
              </w:rPr>
              <w:t>50093</w:t>
            </w:r>
          </w:p>
        </w:tc>
        <w:tc>
          <w:tcPr>
            <w:tcW w:w="2948" w:type="dxa"/>
            <w:tcBorders>
              <w:top w:val="nil"/>
              <w:left w:val="nil"/>
              <w:bottom w:val="single" w:sz="8" w:space="0" w:color="FFFFFF"/>
              <w:right w:val="single" w:sz="8" w:space="0" w:color="FFFFFF"/>
            </w:tcBorders>
            <w:shd w:val="clear" w:color="auto" w:fill="CCCCFF"/>
            <w:noWrap/>
            <w:vAlign w:val="bottom"/>
          </w:tcPr>
          <w:p w14:paraId="63CAA991" w14:textId="77777777" w:rsidR="00DF7FA2" w:rsidRPr="0072303A" w:rsidRDefault="00DF7FA2" w:rsidP="006E0321">
            <w:pPr>
              <w:rPr>
                <w:rFonts w:ascii="Calibri" w:hAnsi="Calibri" w:cs="Calibri"/>
                <w:color w:val="000000"/>
              </w:rPr>
            </w:pPr>
            <w:r w:rsidRPr="0072303A">
              <w:rPr>
                <w:rFonts w:ascii="Calibri" w:hAnsi="Calibri" w:cs="Calibri"/>
                <w:color w:val="000000"/>
              </w:rPr>
              <w:t>Chodes</w:t>
            </w:r>
          </w:p>
        </w:tc>
        <w:tc>
          <w:tcPr>
            <w:tcW w:w="698" w:type="dxa"/>
            <w:tcBorders>
              <w:top w:val="nil"/>
              <w:left w:val="nil"/>
              <w:bottom w:val="single" w:sz="8" w:space="0" w:color="FFFFFF"/>
              <w:right w:val="single" w:sz="8" w:space="0" w:color="FFFFFF"/>
            </w:tcBorders>
            <w:shd w:val="clear" w:color="auto" w:fill="CCCCFF"/>
            <w:vAlign w:val="bottom"/>
          </w:tcPr>
          <w:p w14:paraId="70D807E6" w14:textId="77777777" w:rsidR="00DF7FA2" w:rsidRPr="0072303A" w:rsidRDefault="00DF7FA2" w:rsidP="006E0321">
            <w:pPr>
              <w:rPr>
                <w:rFonts w:ascii="Calibri" w:hAnsi="Calibri" w:cs="Calibri"/>
                <w:color w:val="000000"/>
              </w:rPr>
            </w:pPr>
            <w:r w:rsidRPr="0072303A">
              <w:rPr>
                <w:rFonts w:ascii="Calibri" w:hAnsi="Calibri" w:cs="Calibri"/>
                <w:color w:val="000000"/>
              </w:rPr>
              <w:t>50200</w:t>
            </w:r>
          </w:p>
        </w:tc>
        <w:tc>
          <w:tcPr>
            <w:tcW w:w="2948" w:type="dxa"/>
            <w:tcBorders>
              <w:top w:val="nil"/>
              <w:left w:val="nil"/>
              <w:bottom w:val="single" w:sz="8" w:space="0" w:color="FFFFFF"/>
              <w:right w:val="single" w:sz="8" w:space="0" w:color="FFFFFF"/>
            </w:tcBorders>
            <w:shd w:val="clear" w:color="auto" w:fill="CCCCFF"/>
            <w:noWrap/>
            <w:vAlign w:val="bottom"/>
          </w:tcPr>
          <w:p w14:paraId="2AB3F5CC" w14:textId="77777777" w:rsidR="00DF7FA2" w:rsidRPr="0072303A" w:rsidRDefault="00DF7FA2" w:rsidP="006E0321">
            <w:pPr>
              <w:rPr>
                <w:rFonts w:ascii="Calibri" w:hAnsi="Calibri" w:cs="Calibri"/>
                <w:color w:val="000000"/>
              </w:rPr>
            </w:pPr>
            <w:r w:rsidRPr="0072303A">
              <w:rPr>
                <w:rFonts w:ascii="Calibri" w:hAnsi="Calibri" w:cs="Calibri"/>
                <w:color w:val="000000"/>
              </w:rPr>
              <w:t>Paniza</w:t>
            </w:r>
          </w:p>
        </w:tc>
        <w:tc>
          <w:tcPr>
            <w:tcW w:w="698" w:type="dxa"/>
            <w:tcBorders>
              <w:top w:val="nil"/>
              <w:left w:val="nil"/>
              <w:bottom w:val="single" w:sz="8" w:space="0" w:color="FFFFFF"/>
              <w:right w:val="single" w:sz="8" w:space="0" w:color="FFFFFF"/>
            </w:tcBorders>
            <w:shd w:val="clear" w:color="auto" w:fill="CCCCFF"/>
            <w:vAlign w:val="bottom"/>
          </w:tcPr>
          <w:p w14:paraId="54E954AC" w14:textId="77777777" w:rsidR="00DF7FA2" w:rsidRPr="0072303A" w:rsidRDefault="00DF7FA2" w:rsidP="006E0321">
            <w:pPr>
              <w:rPr>
                <w:rFonts w:ascii="Calibri" w:hAnsi="Calibri" w:cs="Calibri"/>
                <w:color w:val="000000"/>
              </w:rPr>
            </w:pPr>
            <w:r w:rsidRPr="0072303A">
              <w:rPr>
                <w:rFonts w:ascii="Calibri" w:hAnsi="Calibri" w:cs="Calibri"/>
                <w:color w:val="000000"/>
              </w:rPr>
              <w:t>50903</w:t>
            </w:r>
          </w:p>
        </w:tc>
        <w:tc>
          <w:tcPr>
            <w:tcW w:w="2948" w:type="dxa"/>
            <w:tcBorders>
              <w:top w:val="nil"/>
              <w:left w:val="nil"/>
              <w:bottom w:val="single" w:sz="8" w:space="0" w:color="FFFFFF"/>
              <w:right w:val="single" w:sz="8" w:space="0" w:color="FFFFFF"/>
            </w:tcBorders>
            <w:shd w:val="clear" w:color="auto" w:fill="CCCCFF"/>
            <w:noWrap/>
            <w:vAlign w:val="bottom"/>
          </w:tcPr>
          <w:p w14:paraId="166221DB" w14:textId="77777777" w:rsidR="00DF7FA2" w:rsidRPr="0072303A" w:rsidRDefault="00DF7FA2" w:rsidP="006E0321">
            <w:pPr>
              <w:rPr>
                <w:rFonts w:ascii="Calibri" w:hAnsi="Calibri" w:cs="Calibri"/>
                <w:color w:val="000000"/>
              </w:rPr>
            </w:pPr>
            <w:r w:rsidRPr="0072303A">
              <w:rPr>
                <w:rFonts w:ascii="Calibri" w:hAnsi="Calibri" w:cs="Calibri"/>
                <w:color w:val="000000"/>
              </w:rPr>
              <w:t>Villamayor de Gállego</w:t>
            </w:r>
          </w:p>
        </w:tc>
      </w:tr>
      <w:tr w:rsidR="00DF7FA2" w:rsidRPr="00996363" w14:paraId="5A4B054B"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0C0C0"/>
            <w:vAlign w:val="bottom"/>
          </w:tcPr>
          <w:p w14:paraId="5F8DB2A6" w14:textId="77777777" w:rsidR="00DF7FA2" w:rsidRPr="0072303A" w:rsidRDefault="00DF7FA2" w:rsidP="006E0321">
            <w:pPr>
              <w:rPr>
                <w:rFonts w:ascii="Calibri" w:hAnsi="Calibri" w:cs="Calibri"/>
                <w:color w:val="000000"/>
              </w:rPr>
            </w:pPr>
            <w:r w:rsidRPr="0072303A">
              <w:rPr>
                <w:rFonts w:ascii="Calibri" w:hAnsi="Calibri" w:cs="Calibri"/>
                <w:color w:val="000000"/>
              </w:rPr>
              <w:t>50095</w:t>
            </w:r>
          </w:p>
        </w:tc>
        <w:tc>
          <w:tcPr>
            <w:tcW w:w="2948" w:type="dxa"/>
            <w:tcBorders>
              <w:top w:val="nil"/>
              <w:left w:val="nil"/>
              <w:bottom w:val="single" w:sz="8" w:space="0" w:color="FFFFFF"/>
              <w:right w:val="single" w:sz="8" w:space="0" w:color="FFFFFF"/>
            </w:tcBorders>
            <w:shd w:val="clear" w:color="auto" w:fill="C0C0C0"/>
            <w:noWrap/>
            <w:vAlign w:val="bottom"/>
          </w:tcPr>
          <w:p w14:paraId="5A0B7287" w14:textId="77777777" w:rsidR="00DF7FA2" w:rsidRPr="0072303A" w:rsidRDefault="00DF7FA2" w:rsidP="006E0321">
            <w:pPr>
              <w:rPr>
                <w:rFonts w:ascii="Calibri" w:hAnsi="Calibri" w:cs="Calibri"/>
                <w:color w:val="000000"/>
              </w:rPr>
            </w:pPr>
            <w:r w:rsidRPr="0072303A">
              <w:rPr>
                <w:rFonts w:ascii="Calibri" w:hAnsi="Calibri" w:cs="Calibri"/>
                <w:color w:val="000000"/>
              </w:rPr>
              <w:t>Ejea de los Caballeros</w:t>
            </w:r>
          </w:p>
        </w:tc>
        <w:tc>
          <w:tcPr>
            <w:tcW w:w="698" w:type="dxa"/>
            <w:tcBorders>
              <w:top w:val="nil"/>
              <w:left w:val="nil"/>
              <w:bottom w:val="single" w:sz="8" w:space="0" w:color="FFFFFF"/>
              <w:right w:val="single" w:sz="8" w:space="0" w:color="FFFFFF"/>
            </w:tcBorders>
            <w:shd w:val="clear" w:color="auto" w:fill="C0C0C0"/>
            <w:vAlign w:val="bottom"/>
          </w:tcPr>
          <w:p w14:paraId="04359849" w14:textId="77777777" w:rsidR="00DF7FA2" w:rsidRPr="0072303A" w:rsidRDefault="00DF7FA2" w:rsidP="006E0321">
            <w:pPr>
              <w:rPr>
                <w:rFonts w:ascii="Calibri" w:hAnsi="Calibri" w:cs="Calibri"/>
                <w:color w:val="000000"/>
              </w:rPr>
            </w:pPr>
            <w:r w:rsidRPr="0072303A">
              <w:rPr>
                <w:rFonts w:ascii="Calibri" w:hAnsi="Calibri" w:cs="Calibri"/>
                <w:color w:val="000000"/>
              </w:rPr>
              <w:t>50203</w:t>
            </w:r>
          </w:p>
        </w:tc>
        <w:tc>
          <w:tcPr>
            <w:tcW w:w="2948" w:type="dxa"/>
            <w:tcBorders>
              <w:top w:val="nil"/>
              <w:left w:val="nil"/>
              <w:bottom w:val="single" w:sz="8" w:space="0" w:color="FFFFFF"/>
              <w:right w:val="single" w:sz="8" w:space="0" w:color="FFFFFF"/>
            </w:tcBorders>
            <w:shd w:val="clear" w:color="auto" w:fill="C0C0C0"/>
            <w:noWrap/>
            <w:vAlign w:val="bottom"/>
          </w:tcPr>
          <w:p w14:paraId="171FE9EF" w14:textId="77777777" w:rsidR="00DF7FA2" w:rsidRPr="0072303A" w:rsidRDefault="00DF7FA2" w:rsidP="006E0321">
            <w:pPr>
              <w:rPr>
                <w:rFonts w:ascii="Calibri" w:hAnsi="Calibri" w:cs="Calibri"/>
                <w:color w:val="000000"/>
              </w:rPr>
            </w:pPr>
            <w:r w:rsidRPr="0072303A">
              <w:rPr>
                <w:rFonts w:ascii="Calibri" w:hAnsi="Calibri" w:cs="Calibri"/>
                <w:color w:val="000000"/>
              </w:rPr>
              <w:t>Pastriz</w:t>
            </w:r>
          </w:p>
        </w:tc>
        <w:tc>
          <w:tcPr>
            <w:tcW w:w="698" w:type="dxa"/>
            <w:tcBorders>
              <w:top w:val="nil"/>
              <w:left w:val="nil"/>
              <w:bottom w:val="single" w:sz="8" w:space="0" w:color="FFFFFF"/>
              <w:right w:val="single" w:sz="8" w:space="0" w:color="FFFFFF"/>
            </w:tcBorders>
            <w:shd w:val="clear" w:color="auto" w:fill="C0C0C0"/>
            <w:vAlign w:val="bottom"/>
          </w:tcPr>
          <w:p w14:paraId="3E5E3F41"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0C0C0"/>
            <w:noWrap/>
            <w:vAlign w:val="bottom"/>
          </w:tcPr>
          <w:p w14:paraId="40AD7AC1" w14:textId="77777777" w:rsidR="00DF7FA2" w:rsidRPr="00996363" w:rsidRDefault="00DF7FA2" w:rsidP="006E0321">
            <w:pPr>
              <w:rPr>
                <w:rFonts w:ascii="Calibri" w:hAnsi="Calibri" w:cs="Calibri"/>
                <w:color w:val="000000"/>
              </w:rPr>
            </w:pPr>
          </w:p>
        </w:tc>
      </w:tr>
      <w:tr w:rsidR="00DF7FA2" w:rsidRPr="00996363" w14:paraId="7A411E83" w14:textId="77777777" w:rsidTr="006E0321">
        <w:trPr>
          <w:trHeight w:val="270"/>
          <w:jc w:val="center"/>
        </w:trPr>
        <w:tc>
          <w:tcPr>
            <w:tcW w:w="698" w:type="dxa"/>
            <w:tcBorders>
              <w:top w:val="nil"/>
              <w:left w:val="single" w:sz="8" w:space="0" w:color="FFFFFF"/>
              <w:bottom w:val="single" w:sz="8" w:space="0" w:color="FFFFFF"/>
              <w:right w:val="single" w:sz="8" w:space="0" w:color="FFFFFF"/>
            </w:tcBorders>
            <w:shd w:val="clear" w:color="auto" w:fill="CCCCFF"/>
            <w:vAlign w:val="bottom"/>
          </w:tcPr>
          <w:p w14:paraId="0B16FD85" w14:textId="77777777" w:rsidR="00DF7FA2" w:rsidRPr="0072303A" w:rsidRDefault="00DF7FA2" w:rsidP="006E0321">
            <w:pPr>
              <w:rPr>
                <w:rFonts w:ascii="Calibri" w:hAnsi="Calibri" w:cs="Calibri"/>
                <w:color w:val="000000"/>
              </w:rPr>
            </w:pPr>
            <w:r w:rsidRPr="0072303A">
              <w:rPr>
                <w:rFonts w:ascii="Calibri" w:hAnsi="Calibri" w:cs="Calibri"/>
                <w:color w:val="000000"/>
              </w:rPr>
              <w:t>50098</w:t>
            </w:r>
          </w:p>
        </w:tc>
        <w:tc>
          <w:tcPr>
            <w:tcW w:w="2948" w:type="dxa"/>
            <w:tcBorders>
              <w:top w:val="nil"/>
              <w:left w:val="nil"/>
              <w:bottom w:val="single" w:sz="8" w:space="0" w:color="FFFFFF"/>
              <w:right w:val="single" w:sz="8" w:space="0" w:color="FFFFFF"/>
            </w:tcBorders>
            <w:shd w:val="clear" w:color="auto" w:fill="CCCCFF"/>
            <w:noWrap/>
            <w:vAlign w:val="bottom"/>
          </w:tcPr>
          <w:p w14:paraId="0C0880AE" w14:textId="77777777" w:rsidR="00DF7FA2" w:rsidRPr="0072303A" w:rsidRDefault="00DF7FA2" w:rsidP="006E0321">
            <w:pPr>
              <w:rPr>
                <w:rFonts w:ascii="Calibri" w:hAnsi="Calibri" w:cs="Calibri"/>
                <w:color w:val="000000"/>
              </w:rPr>
            </w:pPr>
            <w:r w:rsidRPr="0072303A">
              <w:rPr>
                <w:rFonts w:ascii="Calibri" w:hAnsi="Calibri" w:cs="Calibri"/>
                <w:color w:val="000000"/>
              </w:rPr>
              <w:t>Encinacorba</w:t>
            </w:r>
          </w:p>
        </w:tc>
        <w:tc>
          <w:tcPr>
            <w:tcW w:w="698" w:type="dxa"/>
            <w:tcBorders>
              <w:top w:val="nil"/>
              <w:left w:val="nil"/>
              <w:bottom w:val="single" w:sz="8" w:space="0" w:color="FFFFFF"/>
              <w:right w:val="single" w:sz="8" w:space="0" w:color="FFFFFF"/>
            </w:tcBorders>
            <w:shd w:val="clear" w:color="auto" w:fill="CCCCFF"/>
            <w:vAlign w:val="bottom"/>
          </w:tcPr>
          <w:p w14:paraId="3D3D50E1" w14:textId="77777777" w:rsidR="00DF7FA2" w:rsidRPr="0072303A" w:rsidRDefault="00DF7FA2" w:rsidP="006E0321">
            <w:pPr>
              <w:rPr>
                <w:rFonts w:ascii="Calibri" w:hAnsi="Calibri" w:cs="Calibri"/>
                <w:color w:val="000000"/>
              </w:rPr>
            </w:pPr>
            <w:r w:rsidRPr="0072303A">
              <w:rPr>
                <w:rFonts w:ascii="Calibri" w:hAnsi="Calibri" w:cs="Calibri"/>
                <w:color w:val="000000"/>
              </w:rPr>
              <w:t>50204</w:t>
            </w:r>
          </w:p>
        </w:tc>
        <w:tc>
          <w:tcPr>
            <w:tcW w:w="2948" w:type="dxa"/>
            <w:tcBorders>
              <w:top w:val="nil"/>
              <w:left w:val="nil"/>
              <w:bottom w:val="single" w:sz="8" w:space="0" w:color="FFFFFF"/>
              <w:right w:val="single" w:sz="8" w:space="0" w:color="FFFFFF"/>
            </w:tcBorders>
            <w:shd w:val="clear" w:color="auto" w:fill="CCCCFF"/>
            <w:noWrap/>
            <w:vAlign w:val="bottom"/>
          </w:tcPr>
          <w:p w14:paraId="74548E05" w14:textId="77777777" w:rsidR="00DF7FA2" w:rsidRPr="0072303A" w:rsidRDefault="00DF7FA2" w:rsidP="006E0321">
            <w:pPr>
              <w:rPr>
                <w:rFonts w:ascii="Calibri" w:hAnsi="Calibri" w:cs="Calibri"/>
                <w:color w:val="000000"/>
              </w:rPr>
            </w:pPr>
            <w:r w:rsidRPr="0072303A">
              <w:rPr>
                <w:rFonts w:ascii="Calibri" w:hAnsi="Calibri" w:cs="Calibri"/>
                <w:color w:val="000000"/>
              </w:rPr>
              <w:t>Pedrola</w:t>
            </w:r>
          </w:p>
        </w:tc>
        <w:tc>
          <w:tcPr>
            <w:tcW w:w="698" w:type="dxa"/>
            <w:tcBorders>
              <w:top w:val="nil"/>
              <w:left w:val="nil"/>
              <w:bottom w:val="single" w:sz="8" w:space="0" w:color="FFFFFF"/>
              <w:right w:val="single" w:sz="8" w:space="0" w:color="FFFFFF"/>
            </w:tcBorders>
            <w:shd w:val="clear" w:color="auto" w:fill="CCCCFF"/>
            <w:vAlign w:val="bottom"/>
          </w:tcPr>
          <w:p w14:paraId="6AD93E30" w14:textId="77777777" w:rsidR="00DF7FA2" w:rsidRPr="00996363" w:rsidRDefault="00DF7FA2" w:rsidP="006E0321">
            <w:pPr>
              <w:rPr>
                <w:rFonts w:ascii="Calibri" w:hAnsi="Calibri" w:cs="Calibri"/>
                <w:color w:val="000000"/>
              </w:rPr>
            </w:pPr>
          </w:p>
        </w:tc>
        <w:tc>
          <w:tcPr>
            <w:tcW w:w="2948" w:type="dxa"/>
            <w:tcBorders>
              <w:top w:val="nil"/>
              <w:left w:val="nil"/>
              <w:bottom w:val="single" w:sz="8" w:space="0" w:color="FFFFFF"/>
              <w:right w:val="single" w:sz="8" w:space="0" w:color="FFFFFF"/>
            </w:tcBorders>
            <w:shd w:val="clear" w:color="auto" w:fill="CCCCFF"/>
            <w:noWrap/>
            <w:vAlign w:val="bottom"/>
          </w:tcPr>
          <w:p w14:paraId="2B33B8B1" w14:textId="77777777" w:rsidR="00DF7FA2" w:rsidRPr="00996363" w:rsidRDefault="00DF7FA2" w:rsidP="006E0321">
            <w:pPr>
              <w:rPr>
                <w:rFonts w:ascii="Calibri" w:hAnsi="Calibri" w:cs="Calibri"/>
                <w:color w:val="000000"/>
              </w:rPr>
            </w:pPr>
          </w:p>
        </w:tc>
      </w:tr>
    </w:tbl>
    <w:p w14:paraId="2F3C7AFB" w14:textId="77777777" w:rsidR="00DF7FA2" w:rsidRDefault="00DF7FA2" w:rsidP="00DF7FA2">
      <w:pPr>
        <w:jc w:val="center"/>
        <w:rPr>
          <w:b/>
          <w:bCs/>
          <w:sz w:val="28"/>
          <w:szCs w:val="28"/>
        </w:rPr>
      </w:pPr>
    </w:p>
    <w:p w14:paraId="3E46BE88" w14:textId="77777777" w:rsidR="00DF7FA2" w:rsidRDefault="00DF7FA2" w:rsidP="00DF7FA2">
      <w:pPr>
        <w:jc w:val="center"/>
        <w:rPr>
          <w:b/>
          <w:bCs/>
          <w:sz w:val="28"/>
          <w:szCs w:val="28"/>
        </w:rPr>
      </w:pPr>
      <w:r>
        <w:rPr>
          <w:rFonts w:ascii="Arial" w:hAnsi="Arial" w:cs="Arial"/>
          <w:szCs w:val="22"/>
        </w:rPr>
        <w:br w:type="page"/>
      </w:r>
      <w:r>
        <w:rPr>
          <w:b/>
          <w:bCs/>
          <w:sz w:val="28"/>
          <w:szCs w:val="28"/>
        </w:rPr>
        <w:t>Área geográfica nº 75</w:t>
      </w:r>
    </w:p>
    <w:p w14:paraId="3B084EF5" w14:textId="77777777" w:rsidR="00DF7FA2" w:rsidRDefault="00DF7FA2" w:rsidP="00DF7FA2">
      <w:pPr>
        <w:jc w:val="center"/>
        <w:rPr>
          <w:b/>
          <w:bCs/>
          <w:sz w:val="28"/>
          <w:szCs w:val="28"/>
        </w:rPr>
      </w:pPr>
      <w:r>
        <w:rPr>
          <w:b/>
          <w:bCs/>
          <w:sz w:val="28"/>
          <w:szCs w:val="28"/>
        </w:rPr>
        <w:t>Zaragoza Sur</w:t>
      </w:r>
    </w:p>
    <w:p w14:paraId="48C9E7E4" w14:textId="77777777" w:rsidR="00DF7FA2" w:rsidRDefault="00DF7FA2" w:rsidP="00DF7FA2">
      <w:pPr>
        <w:jc w:val="center"/>
        <w:rPr>
          <w:b/>
          <w:bCs/>
          <w:sz w:val="28"/>
          <w:szCs w:val="28"/>
        </w:rPr>
      </w:pPr>
    </w:p>
    <w:tbl>
      <w:tblPr>
        <w:tblW w:w="10938" w:type="dxa"/>
        <w:tblInd w:w="-1064" w:type="dxa"/>
        <w:tblCellMar>
          <w:left w:w="70" w:type="dxa"/>
          <w:right w:w="70" w:type="dxa"/>
        </w:tblCellMar>
        <w:tblLook w:val="04A0" w:firstRow="1" w:lastRow="0" w:firstColumn="1" w:lastColumn="0" w:noHBand="0" w:noVBand="1"/>
      </w:tblPr>
      <w:tblGrid>
        <w:gridCol w:w="698"/>
        <w:gridCol w:w="2948"/>
        <w:gridCol w:w="698"/>
        <w:gridCol w:w="2948"/>
        <w:gridCol w:w="698"/>
        <w:gridCol w:w="2948"/>
      </w:tblGrid>
      <w:tr w:rsidR="00DF7FA2" w:rsidRPr="00F5665B" w14:paraId="3F983A0C" w14:textId="77777777" w:rsidTr="006E0321">
        <w:trPr>
          <w:trHeight w:val="465"/>
          <w:tblHeader/>
        </w:trPr>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04D1FC55"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06CA0EF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vAlign w:val="center"/>
            <w:hideMark/>
          </w:tcPr>
          <w:p w14:paraId="10ABE0A9"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2CD67436"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c>
          <w:tcPr>
            <w:tcW w:w="698" w:type="dxa"/>
            <w:tcBorders>
              <w:top w:val="single" w:sz="8" w:space="0" w:color="FFFFFF"/>
              <w:left w:val="single" w:sz="8" w:space="0" w:color="FFFFFF"/>
              <w:bottom w:val="single" w:sz="8" w:space="0" w:color="FFFFFF"/>
              <w:right w:val="single" w:sz="8" w:space="0" w:color="FFFFFF"/>
            </w:tcBorders>
            <w:shd w:val="clear" w:color="000000" w:fill="33CCCC"/>
            <w:noWrap/>
            <w:vAlign w:val="center"/>
            <w:hideMark/>
          </w:tcPr>
          <w:p w14:paraId="3A34F3AA"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C</w:t>
            </w:r>
            <w:r>
              <w:rPr>
                <w:rFonts w:ascii="Arial" w:hAnsi="Arial"/>
                <w:b/>
                <w:bCs/>
                <w:color w:val="FFFFFF"/>
                <w:sz w:val="17"/>
                <w:szCs w:val="17"/>
                <w:lang w:eastAsia="ko-KR"/>
              </w:rPr>
              <w:t>ód</w:t>
            </w:r>
            <w:r w:rsidRPr="0014093E">
              <w:rPr>
                <w:rFonts w:ascii="Arial" w:hAnsi="Arial"/>
                <w:b/>
                <w:bCs/>
                <w:color w:val="FFFFFF"/>
                <w:sz w:val="17"/>
                <w:szCs w:val="17"/>
                <w:lang w:eastAsia="ko-KR"/>
              </w:rPr>
              <w:t>. INE</w:t>
            </w:r>
          </w:p>
        </w:tc>
        <w:tc>
          <w:tcPr>
            <w:tcW w:w="2948" w:type="dxa"/>
            <w:tcBorders>
              <w:top w:val="single" w:sz="8" w:space="0" w:color="FFFFFF"/>
              <w:left w:val="nil"/>
              <w:bottom w:val="single" w:sz="8" w:space="0" w:color="FFFFFF"/>
              <w:right w:val="nil"/>
            </w:tcBorders>
            <w:shd w:val="clear" w:color="000000" w:fill="33CCCC"/>
            <w:noWrap/>
            <w:vAlign w:val="center"/>
            <w:hideMark/>
          </w:tcPr>
          <w:p w14:paraId="1C749581" w14:textId="77777777" w:rsidR="00DF7FA2" w:rsidRPr="0014093E" w:rsidRDefault="00DF7FA2" w:rsidP="006E0321">
            <w:pPr>
              <w:jc w:val="center"/>
              <w:rPr>
                <w:rFonts w:ascii="Arial" w:hAnsi="Arial"/>
                <w:b/>
                <w:bCs/>
                <w:color w:val="FFFFFF"/>
                <w:sz w:val="17"/>
                <w:szCs w:val="17"/>
                <w:lang w:eastAsia="ko-KR"/>
              </w:rPr>
            </w:pPr>
            <w:r w:rsidRPr="0014093E">
              <w:rPr>
                <w:rFonts w:ascii="Arial" w:hAnsi="Arial"/>
                <w:b/>
                <w:bCs/>
                <w:color w:val="FFFFFF"/>
                <w:sz w:val="17"/>
                <w:szCs w:val="17"/>
                <w:lang w:eastAsia="ko-KR"/>
              </w:rPr>
              <w:t>N</w:t>
            </w:r>
            <w:r>
              <w:rPr>
                <w:rFonts w:ascii="Arial" w:hAnsi="Arial"/>
                <w:b/>
                <w:bCs/>
                <w:color w:val="FFFFFF"/>
                <w:sz w:val="17"/>
                <w:szCs w:val="17"/>
                <w:lang w:eastAsia="ko-KR"/>
              </w:rPr>
              <w:t>ombre municipio</w:t>
            </w:r>
          </w:p>
        </w:tc>
      </w:tr>
      <w:tr w:rsidR="00DF7FA2" w:rsidRPr="00F5665B" w14:paraId="5FE1E02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DF7C37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19016</w:t>
            </w:r>
          </w:p>
        </w:tc>
        <w:tc>
          <w:tcPr>
            <w:tcW w:w="2948" w:type="dxa"/>
            <w:tcBorders>
              <w:top w:val="nil"/>
              <w:left w:val="nil"/>
              <w:bottom w:val="single" w:sz="8" w:space="0" w:color="FFFFFF"/>
              <w:right w:val="single" w:sz="8" w:space="0" w:color="FFFFFF"/>
            </w:tcBorders>
            <w:shd w:val="clear" w:color="000000" w:fill="CCCCFF"/>
            <w:noWrap/>
            <w:vAlign w:val="center"/>
            <w:hideMark/>
          </w:tcPr>
          <w:p w14:paraId="35117AC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Algar de Mesa</w:t>
            </w:r>
          </w:p>
        </w:tc>
        <w:tc>
          <w:tcPr>
            <w:tcW w:w="698" w:type="dxa"/>
            <w:tcBorders>
              <w:top w:val="nil"/>
              <w:left w:val="nil"/>
              <w:bottom w:val="single" w:sz="8" w:space="0" w:color="FFFFFF"/>
              <w:right w:val="single" w:sz="8" w:space="0" w:color="FFFFFF"/>
            </w:tcBorders>
            <w:shd w:val="clear" w:color="000000" w:fill="CCCCFF"/>
            <w:vAlign w:val="center"/>
            <w:hideMark/>
          </w:tcPr>
          <w:p w14:paraId="7AA0DF8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50048</w:t>
            </w:r>
          </w:p>
        </w:tc>
        <w:tc>
          <w:tcPr>
            <w:tcW w:w="2948" w:type="dxa"/>
            <w:tcBorders>
              <w:top w:val="nil"/>
              <w:left w:val="nil"/>
              <w:bottom w:val="single" w:sz="8" w:space="0" w:color="FFFFFF"/>
              <w:right w:val="single" w:sz="8" w:space="0" w:color="FFFFFF"/>
            </w:tcBorders>
            <w:shd w:val="clear" w:color="000000" w:fill="CCCCFF"/>
            <w:noWrap/>
            <w:vAlign w:val="center"/>
            <w:hideMark/>
          </w:tcPr>
          <w:p w14:paraId="08ABAB0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Berrueco</w:t>
            </w:r>
          </w:p>
        </w:tc>
        <w:tc>
          <w:tcPr>
            <w:tcW w:w="698" w:type="dxa"/>
            <w:tcBorders>
              <w:top w:val="nil"/>
              <w:left w:val="nil"/>
              <w:bottom w:val="single" w:sz="8" w:space="0" w:color="FFFFFF"/>
              <w:right w:val="single" w:sz="8" w:space="0" w:color="FFFFFF"/>
            </w:tcBorders>
            <w:shd w:val="clear" w:color="000000" w:fill="CCCCFF"/>
            <w:vAlign w:val="center"/>
            <w:hideMark/>
          </w:tcPr>
          <w:p w14:paraId="3CCC66D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50184</w:t>
            </w:r>
          </w:p>
        </w:tc>
        <w:tc>
          <w:tcPr>
            <w:tcW w:w="2948" w:type="dxa"/>
            <w:tcBorders>
              <w:top w:val="nil"/>
              <w:left w:val="nil"/>
              <w:bottom w:val="single" w:sz="8" w:space="0" w:color="FFFFFF"/>
              <w:right w:val="single" w:sz="8" w:space="0" w:color="FFFFFF"/>
            </w:tcBorders>
            <w:shd w:val="clear" w:color="000000" w:fill="CCCCFF"/>
            <w:noWrap/>
            <w:vAlign w:val="center"/>
            <w:hideMark/>
          </w:tcPr>
          <w:p w14:paraId="0891E3E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Murero</w:t>
            </w:r>
          </w:p>
        </w:tc>
      </w:tr>
      <w:tr w:rsidR="00DF7FA2" w:rsidRPr="00F5665B" w14:paraId="51FCDEE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761F97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19122</w:t>
            </w:r>
          </w:p>
        </w:tc>
        <w:tc>
          <w:tcPr>
            <w:tcW w:w="2948" w:type="dxa"/>
            <w:tcBorders>
              <w:top w:val="nil"/>
              <w:left w:val="nil"/>
              <w:bottom w:val="single" w:sz="8" w:space="0" w:color="FFFFFF"/>
              <w:right w:val="single" w:sz="8" w:space="0" w:color="FFFFFF"/>
            </w:tcBorders>
            <w:shd w:val="clear" w:color="000000" w:fill="C0C0C0"/>
            <w:noWrap/>
            <w:vAlign w:val="center"/>
            <w:hideMark/>
          </w:tcPr>
          <w:p w14:paraId="04ABF8E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Fuentelsaz</w:t>
            </w:r>
          </w:p>
        </w:tc>
        <w:tc>
          <w:tcPr>
            <w:tcW w:w="698" w:type="dxa"/>
            <w:tcBorders>
              <w:top w:val="nil"/>
              <w:left w:val="nil"/>
              <w:bottom w:val="single" w:sz="8" w:space="0" w:color="FFFFFF"/>
              <w:right w:val="single" w:sz="8" w:space="0" w:color="FFFFFF"/>
            </w:tcBorders>
            <w:shd w:val="clear" w:color="000000" w:fill="C0C0C0"/>
            <w:vAlign w:val="center"/>
            <w:hideMark/>
          </w:tcPr>
          <w:p w14:paraId="5478E2C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50050</w:t>
            </w:r>
          </w:p>
        </w:tc>
        <w:tc>
          <w:tcPr>
            <w:tcW w:w="2948" w:type="dxa"/>
            <w:tcBorders>
              <w:top w:val="nil"/>
              <w:left w:val="nil"/>
              <w:bottom w:val="single" w:sz="8" w:space="0" w:color="FFFFFF"/>
              <w:right w:val="single" w:sz="8" w:space="0" w:color="FFFFFF"/>
            </w:tcBorders>
            <w:shd w:val="clear" w:color="000000" w:fill="C0C0C0"/>
            <w:noWrap/>
            <w:vAlign w:val="center"/>
            <w:hideMark/>
          </w:tcPr>
          <w:p w14:paraId="3CA0C7D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Bijuesca</w:t>
            </w:r>
          </w:p>
        </w:tc>
        <w:tc>
          <w:tcPr>
            <w:tcW w:w="698" w:type="dxa"/>
            <w:tcBorders>
              <w:top w:val="nil"/>
              <w:left w:val="nil"/>
              <w:bottom w:val="single" w:sz="8" w:space="0" w:color="FFFFFF"/>
              <w:right w:val="single" w:sz="8" w:space="0" w:color="FFFFFF"/>
            </w:tcBorders>
            <w:shd w:val="clear" w:color="000000" w:fill="C0C0C0"/>
            <w:vAlign w:val="center"/>
            <w:hideMark/>
          </w:tcPr>
          <w:p w14:paraId="7F1FF50C"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50188</w:t>
            </w:r>
          </w:p>
        </w:tc>
        <w:tc>
          <w:tcPr>
            <w:tcW w:w="2948" w:type="dxa"/>
            <w:tcBorders>
              <w:top w:val="nil"/>
              <w:left w:val="nil"/>
              <w:bottom w:val="single" w:sz="8" w:space="0" w:color="FFFFFF"/>
              <w:right w:val="single" w:sz="8" w:space="0" w:color="FFFFFF"/>
            </w:tcBorders>
            <w:shd w:val="clear" w:color="000000" w:fill="C0C0C0"/>
            <w:noWrap/>
            <w:vAlign w:val="center"/>
            <w:hideMark/>
          </w:tcPr>
          <w:p w14:paraId="0808BB0F"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Nombrevilla</w:t>
            </w:r>
          </w:p>
        </w:tc>
      </w:tr>
      <w:tr w:rsidR="00DF7FA2" w:rsidRPr="00F5665B" w14:paraId="5514AB4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6D0117F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19183</w:t>
            </w:r>
          </w:p>
        </w:tc>
        <w:tc>
          <w:tcPr>
            <w:tcW w:w="2948" w:type="dxa"/>
            <w:tcBorders>
              <w:top w:val="nil"/>
              <w:left w:val="nil"/>
              <w:bottom w:val="single" w:sz="8" w:space="0" w:color="FFFFFF"/>
              <w:right w:val="single" w:sz="8" w:space="0" w:color="FFFFFF"/>
            </w:tcBorders>
            <w:shd w:val="clear" w:color="000000" w:fill="CCCCFF"/>
            <w:noWrap/>
            <w:vAlign w:val="center"/>
            <w:hideMark/>
          </w:tcPr>
          <w:p w14:paraId="5E005D5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Milmarcos</w:t>
            </w:r>
          </w:p>
        </w:tc>
        <w:tc>
          <w:tcPr>
            <w:tcW w:w="698" w:type="dxa"/>
            <w:tcBorders>
              <w:top w:val="nil"/>
              <w:left w:val="nil"/>
              <w:bottom w:val="single" w:sz="8" w:space="0" w:color="FFFFFF"/>
              <w:right w:val="single" w:sz="8" w:space="0" w:color="FFFFFF"/>
            </w:tcBorders>
            <w:shd w:val="clear" w:color="000000" w:fill="CCCCFF"/>
            <w:vAlign w:val="center"/>
            <w:hideMark/>
          </w:tcPr>
          <w:p w14:paraId="4F09453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50054</w:t>
            </w:r>
          </w:p>
        </w:tc>
        <w:tc>
          <w:tcPr>
            <w:tcW w:w="2948" w:type="dxa"/>
            <w:tcBorders>
              <w:top w:val="nil"/>
              <w:left w:val="nil"/>
              <w:bottom w:val="single" w:sz="8" w:space="0" w:color="FFFFFF"/>
              <w:right w:val="single" w:sz="8" w:space="0" w:color="FFFFFF"/>
            </w:tcBorders>
            <w:shd w:val="clear" w:color="000000" w:fill="CCCCFF"/>
            <w:noWrap/>
            <w:vAlign w:val="center"/>
            <w:hideMark/>
          </w:tcPr>
          <w:p w14:paraId="31B0554C"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Bordalba</w:t>
            </w:r>
          </w:p>
        </w:tc>
        <w:tc>
          <w:tcPr>
            <w:tcW w:w="698" w:type="dxa"/>
            <w:tcBorders>
              <w:top w:val="nil"/>
              <w:left w:val="nil"/>
              <w:bottom w:val="single" w:sz="8" w:space="0" w:color="FFFFFF"/>
              <w:right w:val="single" w:sz="8" w:space="0" w:color="FFFFFF"/>
            </w:tcBorders>
            <w:shd w:val="clear" w:color="000000" w:fill="CCCCFF"/>
            <w:vAlign w:val="center"/>
            <w:hideMark/>
          </w:tcPr>
          <w:p w14:paraId="54C51F0C"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50192</w:t>
            </w:r>
          </w:p>
        </w:tc>
        <w:tc>
          <w:tcPr>
            <w:tcW w:w="2948" w:type="dxa"/>
            <w:tcBorders>
              <w:top w:val="nil"/>
              <w:left w:val="nil"/>
              <w:bottom w:val="single" w:sz="8" w:space="0" w:color="FFFFFF"/>
              <w:right w:val="single" w:sz="8" w:space="0" w:color="FFFFFF"/>
            </w:tcBorders>
            <w:shd w:val="clear" w:color="000000" w:fill="CCCCFF"/>
            <w:noWrap/>
            <w:vAlign w:val="center"/>
            <w:hideMark/>
          </w:tcPr>
          <w:p w14:paraId="2944F26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Nuévalos</w:t>
            </w:r>
          </w:p>
        </w:tc>
      </w:tr>
      <w:tr w:rsidR="00DF7FA2" w:rsidRPr="00F5665B" w14:paraId="7B81DEA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4FC2D7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19188</w:t>
            </w:r>
          </w:p>
        </w:tc>
        <w:tc>
          <w:tcPr>
            <w:tcW w:w="2948" w:type="dxa"/>
            <w:tcBorders>
              <w:top w:val="nil"/>
              <w:left w:val="nil"/>
              <w:bottom w:val="single" w:sz="8" w:space="0" w:color="FFFFFF"/>
              <w:right w:val="single" w:sz="8" w:space="0" w:color="FFFFFF"/>
            </w:tcBorders>
            <w:shd w:val="clear" w:color="000000" w:fill="C0C0C0"/>
            <w:noWrap/>
            <w:vAlign w:val="center"/>
            <w:hideMark/>
          </w:tcPr>
          <w:p w14:paraId="29692A8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Mochales</w:t>
            </w:r>
          </w:p>
        </w:tc>
        <w:tc>
          <w:tcPr>
            <w:tcW w:w="698" w:type="dxa"/>
            <w:tcBorders>
              <w:top w:val="nil"/>
              <w:left w:val="nil"/>
              <w:bottom w:val="single" w:sz="8" w:space="0" w:color="FFFFFF"/>
              <w:right w:val="single" w:sz="8" w:space="0" w:color="FFFFFF"/>
            </w:tcBorders>
            <w:shd w:val="clear" w:color="000000" w:fill="C0C0C0"/>
            <w:vAlign w:val="center"/>
            <w:hideMark/>
          </w:tcPr>
          <w:p w14:paraId="4291B0B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50058</w:t>
            </w:r>
          </w:p>
        </w:tc>
        <w:tc>
          <w:tcPr>
            <w:tcW w:w="2948" w:type="dxa"/>
            <w:tcBorders>
              <w:top w:val="nil"/>
              <w:left w:val="nil"/>
              <w:bottom w:val="single" w:sz="8" w:space="0" w:color="FFFFFF"/>
              <w:right w:val="single" w:sz="8" w:space="0" w:color="FFFFFF"/>
            </w:tcBorders>
            <w:shd w:val="clear" w:color="000000" w:fill="C0C0C0"/>
            <w:noWrap/>
            <w:vAlign w:val="center"/>
            <w:hideMark/>
          </w:tcPr>
          <w:p w14:paraId="6A3572B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Bubierca</w:t>
            </w:r>
          </w:p>
        </w:tc>
        <w:tc>
          <w:tcPr>
            <w:tcW w:w="698" w:type="dxa"/>
            <w:tcBorders>
              <w:top w:val="nil"/>
              <w:left w:val="nil"/>
              <w:bottom w:val="single" w:sz="8" w:space="0" w:color="FFFFFF"/>
              <w:right w:val="single" w:sz="8" w:space="0" w:color="FFFFFF"/>
            </w:tcBorders>
            <w:shd w:val="clear" w:color="000000" w:fill="C0C0C0"/>
            <w:vAlign w:val="center"/>
            <w:hideMark/>
          </w:tcPr>
          <w:p w14:paraId="1F7E913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50194</w:t>
            </w:r>
          </w:p>
        </w:tc>
        <w:tc>
          <w:tcPr>
            <w:tcW w:w="2948" w:type="dxa"/>
            <w:tcBorders>
              <w:top w:val="nil"/>
              <w:left w:val="nil"/>
              <w:bottom w:val="single" w:sz="8" w:space="0" w:color="FFFFFF"/>
              <w:right w:val="single" w:sz="8" w:space="0" w:color="FFFFFF"/>
            </w:tcBorders>
            <w:shd w:val="clear" w:color="000000" w:fill="C0C0C0"/>
            <w:noWrap/>
            <w:vAlign w:val="center"/>
            <w:hideMark/>
          </w:tcPr>
          <w:p w14:paraId="5596212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Olvés</w:t>
            </w:r>
          </w:p>
        </w:tc>
      </w:tr>
      <w:tr w:rsidR="00DF7FA2" w:rsidRPr="00F5665B" w14:paraId="01C6E65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046B90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19204</w:t>
            </w:r>
          </w:p>
        </w:tc>
        <w:tc>
          <w:tcPr>
            <w:tcW w:w="2948" w:type="dxa"/>
            <w:tcBorders>
              <w:top w:val="nil"/>
              <w:left w:val="nil"/>
              <w:bottom w:val="single" w:sz="8" w:space="0" w:color="FFFFFF"/>
              <w:right w:val="single" w:sz="8" w:space="0" w:color="FFFFFF"/>
            </w:tcBorders>
            <w:shd w:val="clear" w:color="000000" w:fill="CCCCFF"/>
            <w:noWrap/>
            <w:vAlign w:val="center"/>
            <w:hideMark/>
          </w:tcPr>
          <w:p w14:paraId="74361D9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Orea</w:t>
            </w:r>
          </w:p>
        </w:tc>
        <w:tc>
          <w:tcPr>
            <w:tcW w:w="698" w:type="dxa"/>
            <w:tcBorders>
              <w:top w:val="nil"/>
              <w:left w:val="nil"/>
              <w:bottom w:val="single" w:sz="8" w:space="0" w:color="FFFFFF"/>
              <w:right w:val="single" w:sz="8" w:space="0" w:color="FFFFFF"/>
            </w:tcBorders>
            <w:shd w:val="clear" w:color="000000" w:fill="CCCCFF"/>
            <w:vAlign w:val="center"/>
            <w:hideMark/>
          </w:tcPr>
          <w:p w14:paraId="5B19D29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50065</w:t>
            </w:r>
          </w:p>
        </w:tc>
        <w:tc>
          <w:tcPr>
            <w:tcW w:w="2948" w:type="dxa"/>
            <w:tcBorders>
              <w:top w:val="nil"/>
              <w:left w:val="nil"/>
              <w:bottom w:val="single" w:sz="8" w:space="0" w:color="FFFFFF"/>
              <w:right w:val="single" w:sz="8" w:space="0" w:color="FFFFFF"/>
            </w:tcBorders>
            <w:shd w:val="clear" w:color="000000" w:fill="CCCCFF"/>
            <w:noWrap/>
            <w:vAlign w:val="center"/>
            <w:hideMark/>
          </w:tcPr>
          <w:p w14:paraId="08B1CA0C"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Cabolafuente</w:t>
            </w:r>
          </w:p>
        </w:tc>
        <w:tc>
          <w:tcPr>
            <w:tcW w:w="698" w:type="dxa"/>
            <w:tcBorders>
              <w:top w:val="nil"/>
              <w:left w:val="nil"/>
              <w:bottom w:val="single" w:sz="8" w:space="0" w:color="FFFFFF"/>
              <w:right w:val="single" w:sz="8" w:space="0" w:color="FFFFFF"/>
            </w:tcBorders>
            <w:shd w:val="clear" w:color="000000" w:fill="CCCCFF"/>
            <w:vAlign w:val="center"/>
            <w:hideMark/>
          </w:tcPr>
          <w:p w14:paraId="27A0EF4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50195</w:t>
            </w:r>
          </w:p>
        </w:tc>
        <w:tc>
          <w:tcPr>
            <w:tcW w:w="2948" w:type="dxa"/>
            <w:tcBorders>
              <w:top w:val="nil"/>
              <w:left w:val="nil"/>
              <w:bottom w:val="single" w:sz="8" w:space="0" w:color="FFFFFF"/>
              <w:right w:val="single" w:sz="8" w:space="0" w:color="FFFFFF"/>
            </w:tcBorders>
            <w:shd w:val="clear" w:color="000000" w:fill="CCCCFF"/>
            <w:noWrap/>
            <w:vAlign w:val="center"/>
            <w:hideMark/>
          </w:tcPr>
          <w:p w14:paraId="6407294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Orcajo</w:t>
            </w:r>
          </w:p>
        </w:tc>
      </w:tr>
      <w:tr w:rsidR="00DF7FA2" w:rsidRPr="00F5665B" w14:paraId="4E07E98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67EE91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19324</w:t>
            </w:r>
          </w:p>
        </w:tc>
        <w:tc>
          <w:tcPr>
            <w:tcW w:w="2948" w:type="dxa"/>
            <w:tcBorders>
              <w:top w:val="nil"/>
              <w:left w:val="nil"/>
              <w:bottom w:val="single" w:sz="8" w:space="0" w:color="FFFFFF"/>
              <w:right w:val="single" w:sz="8" w:space="0" w:color="FFFFFF"/>
            </w:tcBorders>
            <w:shd w:val="clear" w:color="000000" w:fill="C0C0C0"/>
            <w:noWrap/>
            <w:vAlign w:val="center"/>
            <w:hideMark/>
          </w:tcPr>
          <w:p w14:paraId="0DC05F7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Villel de Mesa</w:t>
            </w:r>
          </w:p>
        </w:tc>
        <w:tc>
          <w:tcPr>
            <w:tcW w:w="698" w:type="dxa"/>
            <w:tcBorders>
              <w:top w:val="nil"/>
              <w:left w:val="nil"/>
              <w:bottom w:val="single" w:sz="8" w:space="0" w:color="FFFFFF"/>
              <w:right w:val="single" w:sz="8" w:space="0" w:color="FFFFFF"/>
            </w:tcBorders>
            <w:shd w:val="clear" w:color="000000" w:fill="C0C0C0"/>
            <w:vAlign w:val="center"/>
            <w:hideMark/>
          </w:tcPr>
          <w:p w14:paraId="281B0F6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50067</w:t>
            </w:r>
          </w:p>
        </w:tc>
        <w:tc>
          <w:tcPr>
            <w:tcW w:w="2948" w:type="dxa"/>
            <w:tcBorders>
              <w:top w:val="nil"/>
              <w:left w:val="nil"/>
              <w:bottom w:val="single" w:sz="8" w:space="0" w:color="FFFFFF"/>
              <w:right w:val="single" w:sz="8" w:space="0" w:color="FFFFFF"/>
            </w:tcBorders>
            <w:shd w:val="clear" w:color="000000" w:fill="C0C0C0"/>
            <w:noWrap/>
            <w:vAlign w:val="center"/>
            <w:hideMark/>
          </w:tcPr>
          <w:p w14:paraId="3129CA1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Calatayud</w:t>
            </w:r>
          </w:p>
        </w:tc>
        <w:tc>
          <w:tcPr>
            <w:tcW w:w="698" w:type="dxa"/>
            <w:tcBorders>
              <w:top w:val="nil"/>
              <w:left w:val="nil"/>
              <w:bottom w:val="single" w:sz="8" w:space="0" w:color="FFFFFF"/>
              <w:right w:val="single" w:sz="8" w:space="0" w:color="FFFFFF"/>
            </w:tcBorders>
            <w:shd w:val="clear" w:color="000000" w:fill="C0C0C0"/>
            <w:vAlign w:val="center"/>
            <w:hideMark/>
          </w:tcPr>
          <w:p w14:paraId="2B3AA3A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50196</w:t>
            </w:r>
          </w:p>
        </w:tc>
        <w:tc>
          <w:tcPr>
            <w:tcW w:w="2948" w:type="dxa"/>
            <w:tcBorders>
              <w:top w:val="nil"/>
              <w:left w:val="nil"/>
              <w:bottom w:val="single" w:sz="8" w:space="0" w:color="FFFFFF"/>
              <w:right w:val="single" w:sz="8" w:space="0" w:color="FFFFFF"/>
            </w:tcBorders>
            <w:shd w:val="clear" w:color="000000" w:fill="C0C0C0"/>
            <w:vAlign w:val="center"/>
            <w:hideMark/>
          </w:tcPr>
          <w:p w14:paraId="03A4381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Orera</w:t>
            </w:r>
          </w:p>
        </w:tc>
      </w:tr>
      <w:tr w:rsidR="00DF7FA2" w:rsidRPr="00F5665B" w14:paraId="2815C44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09785F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44023</w:t>
            </w:r>
          </w:p>
        </w:tc>
        <w:tc>
          <w:tcPr>
            <w:tcW w:w="2948" w:type="dxa"/>
            <w:tcBorders>
              <w:top w:val="nil"/>
              <w:left w:val="nil"/>
              <w:bottom w:val="single" w:sz="8" w:space="0" w:color="FFFFFF"/>
              <w:right w:val="single" w:sz="8" w:space="0" w:color="FFFFFF"/>
            </w:tcBorders>
            <w:shd w:val="clear" w:color="000000" w:fill="CCCCFF"/>
            <w:noWrap/>
            <w:vAlign w:val="center"/>
            <w:hideMark/>
          </w:tcPr>
          <w:p w14:paraId="6FFC047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Allueva</w:t>
            </w:r>
          </w:p>
        </w:tc>
        <w:tc>
          <w:tcPr>
            <w:tcW w:w="698" w:type="dxa"/>
            <w:tcBorders>
              <w:top w:val="nil"/>
              <w:left w:val="nil"/>
              <w:bottom w:val="single" w:sz="8" w:space="0" w:color="FFFFFF"/>
              <w:right w:val="single" w:sz="8" w:space="0" w:color="FFFFFF"/>
            </w:tcBorders>
            <w:shd w:val="clear" w:color="000000" w:fill="CCCCFF"/>
            <w:vAlign w:val="center"/>
            <w:hideMark/>
          </w:tcPr>
          <w:p w14:paraId="3245177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50070</w:t>
            </w:r>
          </w:p>
        </w:tc>
        <w:tc>
          <w:tcPr>
            <w:tcW w:w="2948" w:type="dxa"/>
            <w:tcBorders>
              <w:top w:val="nil"/>
              <w:left w:val="nil"/>
              <w:bottom w:val="single" w:sz="8" w:space="0" w:color="FFFFFF"/>
              <w:right w:val="single" w:sz="8" w:space="0" w:color="FFFFFF"/>
            </w:tcBorders>
            <w:shd w:val="clear" w:color="000000" w:fill="CCCCFF"/>
            <w:noWrap/>
            <w:vAlign w:val="center"/>
            <w:hideMark/>
          </w:tcPr>
          <w:p w14:paraId="1FA2D56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Calmarza</w:t>
            </w:r>
          </w:p>
        </w:tc>
        <w:tc>
          <w:tcPr>
            <w:tcW w:w="698" w:type="dxa"/>
            <w:tcBorders>
              <w:top w:val="nil"/>
              <w:left w:val="nil"/>
              <w:bottom w:val="single" w:sz="8" w:space="0" w:color="FFFFFF"/>
              <w:right w:val="single" w:sz="8" w:space="0" w:color="FFFFFF"/>
            </w:tcBorders>
            <w:shd w:val="clear" w:color="000000" w:fill="CCCCFF"/>
            <w:vAlign w:val="center"/>
            <w:hideMark/>
          </w:tcPr>
          <w:p w14:paraId="44E2873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50201</w:t>
            </w:r>
          </w:p>
        </w:tc>
        <w:tc>
          <w:tcPr>
            <w:tcW w:w="2948" w:type="dxa"/>
            <w:tcBorders>
              <w:top w:val="nil"/>
              <w:left w:val="nil"/>
              <w:bottom w:val="single" w:sz="8" w:space="0" w:color="FFFFFF"/>
              <w:right w:val="single" w:sz="8" w:space="0" w:color="FFFFFF"/>
            </w:tcBorders>
            <w:shd w:val="clear" w:color="000000" w:fill="CCCCFF"/>
            <w:vAlign w:val="center"/>
            <w:hideMark/>
          </w:tcPr>
          <w:p w14:paraId="416A5A4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Paracuellos de Jiloca</w:t>
            </w:r>
          </w:p>
        </w:tc>
      </w:tr>
      <w:tr w:rsidR="00DF7FA2" w:rsidRPr="00F5665B" w14:paraId="14B61CE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61704D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44033</w:t>
            </w:r>
          </w:p>
        </w:tc>
        <w:tc>
          <w:tcPr>
            <w:tcW w:w="2948" w:type="dxa"/>
            <w:tcBorders>
              <w:top w:val="nil"/>
              <w:left w:val="nil"/>
              <w:bottom w:val="single" w:sz="8" w:space="0" w:color="FFFFFF"/>
              <w:right w:val="single" w:sz="8" w:space="0" w:color="FFFFFF"/>
            </w:tcBorders>
            <w:shd w:val="clear" w:color="000000" w:fill="C0C0C0"/>
            <w:noWrap/>
            <w:vAlign w:val="center"/>
            <w:hideMark/>
          </w:tcPr>
          <w:p w14:paraId="1C21CFC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Báguena</w:t>
            </w:r>
          </w:p>
        </w:tc>
        <w:tc>
          <w:tcPr>
            <w:tcW w:w="698" w:type="dxa"/>
            <w:tcBorders>
              <w:top w:val="nil"/>
              <w:left w:val="nil"/>
              <w:bottom w:val="single" w:sz="8" w:space="0" w:color="FFFFFF"/>
              <w:right w:val="single" w:sz="8" w:space="0" w:color="FFFFFF"/>
            </w:tcBorders>
            <w:shd w:val="clear" w:color="000000" w:fill="C0C0C0"/>
            <w:vAlign w:val="center"/>
            <w:hideMark/>
          </w:tcPr>
          <w:p w14:paraId="582BC73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50071</w:t>
            </w:r>
          </w:p>
        </w:tc>
        <w:tc>
          <w:tcPr>
            <w:tcW w:w="2948" w:type="dxa"/>
            <w:tcBorders>
              <w:top w:val="nil"/>
              <w:left w:val="nil"/>
              <w:bottom w:val="single" w:sz="8" w:space="0" w:color="FFFFFF"/>
              <w:right w:val="single" w:sz="8" w:space="0" w:color="FFFFFF"/>
            </w:tcBorders>
            <w:shd w:val="clear" w:color="000000" w:fill="C0C0C0"/>
            <w:noWrap/>
            <w:vAlign w:val="center"/>
            <w:hideMark/>
          </w:tcPr>
          <w:p w14:paraId="2285D03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Campillo de Aragón</w:t>
            </w:r>
          </w:p>
        </w:tc>
        <w:tc>
          <w:tcPr>
            <w:tcW w:w="698" w:type="dxa"/>
            <w:tcBorders>
              <w:top w:val="nil"/>
              <w:left w:val="nil"/>
              <w:bottom w:val="single" w:sz="8" w:space="0" w:color="FFFFFF"/>
              <w:right w:val="single" w:sz="8" w:space="0" w:color="FFFFFF"/>
            </w:tcBorders>
            <w:shd w:val="clear" w:color="000000" w:fill="C0C0C0"/>
            <w:vAlign w:val="center"/>
            <w:hideMark/>
          </w:tcPr>
          <w:p w14:paraId="0290810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50202</w:t>
            </w:r>
          </w:p>
        </w:tc>
        <w:tc>
          <w:tcPr>
            <w:tcW w:w="2948" w:type="dxa"/>
            <w:tcBorders>
              <w:top w:val="nil"/>
              <w:left w:val="nil"/>
              <w:bottom w:val="single" w:sz="8" w:space="0" w:color="FFFFFF"/>
              <w:right w:val="single" w:sz="8" w:space="0" w:color="FFFFFF"/>
            </w:tcBorders>
            <w:shd w:val="clear" w:color="000000" w:fill="C0C0C0"/>
            <w:noWrap/>
            <w:vAlign w:val="center"/>
            <w:hideMark/>
          </w:tcPr>
          <w:p w14:paraId="7CB3B1B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Paracuellos de la Ribera</w:t>
            </w:r>
          </w:p>
        </w:tc>
      </w:tr>
      <w:tr w:rsidR="00DF7FA2" w:rsidRPr="00F5665B" w14:paraId="4E9A2F5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297F2C0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44035</w:t>
            </w:r>
          </w:p>
        </w:tc>
        <w:tc>
          <w:tcPr>
            <w:tcW w:w="2948" w:type="dxa"/>
            <w:tcBorders>
              <w:top w:val="nil"/>
              <w:left w:val="nil"/>
              <w:bottom w:val="single" w:sz="8" w:space="0" w:color="FFFFFF"/>
              <w:right w:val="single" w:sz="8" w:space="0" w:color="FFFFFF"/>
            </w:tcBorders>
            <w:shd w:val="clear" w:color="000000" w:fill="CCCCFF"/>
            <w:noWrap/>
            <w:vAlign w:val="center"/>
            <w:hideMark/>
          </w:tcPr>
          <w:p w14:paraId="0EC8A9D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Barrachina</w:t>
            </w:r>
          </w:p>
        </w:tc>
        <w:tc>
          <w:tcPr>
            <w:tcW w:w="698" w:type="dxa"/>
            <w:tcBorders>
              <w:top w:val="nil"/>
              <w:left w:val="nil"/>
              <w:bottom w:val="single" w:sz="8" w:space="0" w:color="FFFFFF"/>
              <w:right w:val="single" w:sz="8" w:space="0" w:color="FFFFFF"/>
            </w:tcBorders>
            <w:shd w:val="clear" w:color="000000" w:fill="CCCCFF"/>
            <w:vAlign w:val="center"/>
            <w:hideMark/>
          </w:tcPr>
          <w:p w14:paraId="43275CE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50072</w:t>
            </w:r>
          </w:p>
        </w:tc>
        <w:tc>
          <w:tcPr>
            <w:tcW w:w="2948" w:type="dxa"/>
            <w:tcBorders>
              <w:top w:val="nil"/>
              <w:left w:val="nil"/>
              <w:bottom w:val="single" w:sz="8" w:space="0" w:color="FFFFFF"/>
              <w:right w:val="single" w:sz="8" w:space="0" w:color="FFFFFF"/>
            </w:tcBorders>
            <w:shd w:val="clear" w:color="000000" w:fill="CCCCFF"/>
            <w:noWrap/>
            <w:vAlign w:val="center"/>
            <w:hideMark/>
          </w:tcPr>
          <w:p w14:paraId="58245A5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Carenas</w:t>
            </w:r>
          </w:p>
        </w:tc>
        <w:tc>
          <w:tcPr>
            <w:tcW w:w="698" w:type="dxa"/>
            <w:tcBorders>
              <w:top w:val="nil"/>
              <w:left w:val="nil"/>
              <w:bottom w:val="single" w:sz="8" w:space="0" w:color="FFFFFF"/>
              <w:right w:val="single" w:sz="8" w:space="0" w:color="FFFFFF"/>
            </w:tcBorders>
            <w:shd w:val="clear" w:color="000000" w:fill="CCCCFF"/>
            <w:vAlign w:val="center"/>
            <w:hideMark/>
          </w:tcPr>
          <w:p w14:paraId="05ABAE6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50214</w:t>
            </w:r>
          </w:p>
        </w:tc>
        <w:tc>
          <w:tcPr>
            <w:tcW w:w="2948" w:type="dxa"/>
            <w:tcBorders>
              <w:top w:val="nil"/>
              <w:left w:val="nil"/>
              <w:bottom w:val="single" w:sz="8" w:space="0" w:color="FFFFFF"/>
              <w:right w:val="single" w:sz="8" w:space="0" w:color="FFFFFF"/>
            </w:tcBorders>
            <w:shd w:val="clear" w:color="000000" w:fill="CCCCFF"/>
            <w:noWrap/>
            <w:vAlign w:val="center"/>
            <w:hideMark/>
          </w:tcPr>
          <w:p w14:paraId="264F631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Pomer</w:t>
            </w:r>
          </w:p>
        </w:tc>
      </w:tr>
      <w:tr w:rsidR="00DF7FA2" w:rsidRPr="00F5665B" w14:paraId="5286A62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C180F3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44036</w:t>
            </w:r>
          </w:p>
        </w:tc>
        <w:tc>
          <w:tcPr>
            <w:tcW w:w="2948" w:type="dxa"/>
            <w:tcBorders>
              <w:top w:val="nil"/>
              <w:left w:val="nil"/>
              <w:bottom w:val="single" w:sz="8" w:space="0" w:color="FFFFFF"/>
              <w:right w:val="single" w:sz="8" w:space="0" w:color="FFFFFF"/>
            </w:tcBorders>
            <w:shd w:val="clear" w:color="000000" w:fill="C0C0C0"/>
            <w:noWrap/>
            <w:vAlign w:val="center"/>
            <w:hideMark/>
          </w:tcPr>
          <w:p w14:paraId="120C008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Bea</w:t>
            </w:r>
          </w:p>
        </w:tc>
        <w:tc>
          <w:tcPr>
            <w:tcW w:w="698" w:type="dxa"/>
            <w:tcBorders>
              <w:top w:val="nil"/>
              <w:left w:val="nil"/>
              <w:bottom w:val="single" w:sz="8" w:space="0" w:color="FFFFFF"/>
              <w:right w:val="single" w:sz="8" w:space="0" w:color="FFFFFF"/>
            </w:tcBorders>
            <w:shd w:val="clear" w:color="000000" w:fill="C0C0C0"/>
            <w:vAlign w:val="center"/>
            <w:hideMark/>
          </w:tcPr>
          <w:p w14:paraId="717C1AB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50075</w:t>
            </w:r>
          </w:p>
        </w:tc>
        <w:tc>
          <w:tcPr>
            <w:tcW w:w="2948" w:type="dxa"/>
            <w:tcBorders>
              <w:top w:val="nil"/>
              <w:left w:val="nil"/>
              <w:bottom w:val="single" w:sz="8" w:space="0" w:color="FFFFFF"/>
              <w:right w:val="single" w:sz="8" w:space="0" w:color="FFFFFF"/>
            </w:tcBorders>
            <w:shd w:val="clear" w:color="000000" w:fill="C0C0C0"/>
            <w:noWrap/>
            <w:vAlign w:val="center"/>
            <w:hideMark/>
          </w:tcPr>
          <w:p w14:paraId="4119039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Castejón de Alarba</w:t>
            </w:r>
          </w:p>
        </w:tc>
        <w:tc>
          <w:tcPr>
            <w:tcW w:w="698" w:type="dxa"/>
            <w:tcBorders>
              <w:top w:val="nil"/>
              <w:left w:val="nil"/>
              <w:bottom w:val="single" w:sz="8" w:space="0" w:color="FFFFFF"/>
              <w:right w:val="single" w:sz="8" w:space="0" w:color="FFFFFF"/>
            </w:tcBorders>
            <w:shd w:val="clear" w:color="000000" w:fill="C0C0C0"/>
            <w:vAlign w:val="center"/>
            <w:hideMark/>
          </w:tcPr>
          <w:p w14:paraId="77ABAB7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50215</w:t>
            </w:r>
          </w:p>
        </w:tc>
        <w:tc>
          <w:tcPr>
            <w:tcW w:w="2948" w:type="dxa"/>
            <w:tcBorders>
              <w:top w:val="nil"/>
              <w:left w:val="nil"/>
              <w:bottom w:val="single" w:sz="8" w:space="0" w:color="FFFFFF"/>
              <w:right w:val="single" w:sz="8" w:space="0" w:color="FFFFFF"/>
            </w:tcBorders>
            <w:shd w:val="clear" w:color="000000" w:fill="C0C0C0"/>
            <w:noWrap/>
            <w:vAlign w:val="center"/>
            <w:hideMark/>
          </w:tcPr>
          <w:p w14:paraId="0FDDFED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Pozuel de Ariza</w:t>
            </w:r>
          </w:p>
        </w:tc>
      </w:tr>
      <w:tr w:rsidR="00DF7FA2" w:rsidRPr="00F5665B" w14:paraId="6B0645F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2A1A99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44039</w:t>
            </w:r>
          </w:p>
        </w:tc>
        <w:tc>
          <w:tcPr>
            <w:tcW w:w="2948" w:type="dxa"/>
            <w:tcBorders>
              <w:top w:val="nil"/>
              <w:left w:val="nil"/>
              <w:bottom w:val="single" w:sz="8" w:space="0" w:color="FFFFFF"/>
              <w:right w:val="single" w:sz="8" w:space="0" w:color="FFFFFF"/>
            </w:tcBorders>
            <w:shd w:val="clear" w:color="000000" w:fill="CCCCFF"/>
            <w:noWrap/>
            <w:vAlign w:val="center"/>
            <w:hideMark/>
          </w:tcPr>
          <w:p w14:paraId="5EF319B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Bello</w:t>
            </w:r>
          </w:p>
        </w:tc>
        <w:tc>
          <w:tcPr>
            <w:tcW w:w="698" w:type="dxa"/>
            <w:tcBorders>
              <w:top w:val="nil"/>
              <w:left w:val="nil"/>
              <w:bottom w:val="single" w:sz="8" w:space="0" w:color="FFFFFF"/>
              <w:right w:val="single" w:sz="8" w:space="0" w:color="FFFFFF"/>
            </w:tcBorders>
            <w:shd w:val="clear" w:color="000000" w:fill="CCCCFF"/>
            <w:vAlign w:val="center"/>
            <w:hideMark/>
          </w:tcPr>
          <w:p w14:paraId="2F2F170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50076</w:t>
            </w:r>
          </w:p>
        </w:tc>
        <w:tc>
          <w:tcPr>
            <w:tcW w:w="2948" w:type="dxa"/>
            <w:tcBorders>
              <w:top w:val="nil"/>
              <w:left w:val="nil"/>
              <w:bottom w:val="single" w:sz="8" w:space="0" w:color="FFFFFF"/>
              <w:right w:val="single" w:sz="8" w:space="0" w:color="FFFFFF"/>
            </w:tcBorders>
            <w:shd w:val="clear" w:color="000000" w:fill="CCCCFF"/>
            <w:noWrap/>
            <w:vAlign w:val="center"/>
            <w:hideMark/>
          </w:tcPr>
          <w:p w14:paraId="3C92C68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Castejón de las Armas</w:t>
            </w:r>
          </w:p>
        </w:tc>
        <w:tc>
          <w:tcPr>
            <w:tcW w:w="698" w:type="dxa"/>
            <w:tcBorders>
              <w:top w:val="nil"/>
              <w:left w:val="nil"/>
              <w:bottom w:val="single" w:sz="8" w:space="0" w:color="FFFFFF"/>
              <w:right w:val="single" w:sz="8" w:space="0" w:color="FFFFFF"/>
            </w:tcBorders>
            <w:shd w:val="clear" w:color="000000" w:fill="CCCCFF"/>
            <w:vAlign w:val="center"/>
            <w:hideMark/>
          </w:tcPr>
          <w:p w14:paraId="65D5F25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50224</w:t>
            </w:r>
          </w:p>
        </w:tc>
        <w:tc>
          <w:tcPr>
            <w:tcW w:w="2948" w:type="dxa"/>
            <w:tcBorders>
              <w:top w:val="nil"/>
              <w:left w:val="nil"/>
              <w:bottom w:val="single" w:sz="8" w:space="0" w:color="FFFFFF"/>
              <w:right w:val="single" w:sz="8" w:space="0" w:color="FFFFFF"/>
            </w:tcBorders>
            <w:shd w:val="clear" w:color="000000" w:fill="CCCCFF"/>
            <w:noWrap/>
            <w:vAlign w:val="center"/>
            <w:hideMark/>
          </w:tcPr>
          <w:p w14:paraId="5BBFE02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Retascón</w:t>
            </w:r>
          </w:p>
        </w:tc>
      </w:tr>
      <w:tr w:rsidR="00DF7FA2" w:rsidRPr="00F5665B" w14:paraId="03BD32D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AB7688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44047</w:t>
            </w:r>
          </w:p>
        </w:tc>
        <w:tc>
          <w:tcPr>
            <w:tcW w:w="2948" w:type="dxa"/>
            <w:tcBorders>
              <w:top w:val="nil"/>
              <w:left w:val="nil"/>
              <w:bottom w:val="single" w:sz="8" w:space="0" w:color="FFFFFF"/>
              <w:right w:val="single" w:sz="8" w:space="0" w:color="FFFFFF"/>
            </w:tcBorders>
            <w:shd w:val="clear" w:color="000000" w:fill="C0C0C0"/>
            <w:noWrap/>
            <w:vAlign w:val="center"/>
            <w:hideMark/>
          </w:tcPr>
          <w:p w14:paraId="1932D63F"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Burbáguena</w:t>
            </w:r>
          </w:p>
        </w:tc>
        <w:tc>
          <w:tcPr>
            <w:tcW w:w="698" w:type="dxa"/>
            <w:tcBorders>
              <w:top w:val="nil"/>
              <w:left w:val="nil"/>
              <w:bottom w:val="single" w:sz="8" w:space="0" w:color="FFFFFF"/>
              <w:right w:val="single" w:sz="8" w:space="0" w:color="FFFFFF"/>
            </w:tcBorders>
            <w:shd w:val="clear" w:color="000000" w:fill="C0C0C0"/>
            <w:vAlign w:val="center"/>
            <w:hideMark/>
          </w:tcPr>
          <w:p w14:paraId="4E51ED6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50079</w:t>
            </w:r>
          </w:p>
        </w:tc>
        <w:tc>
          <w:tcPr>
            <w:tcW w:w="2948" w:type="dxa"/>
            <w:tcBorders>
              <w:top w:val="nil"/>
              <w:left w:val="nil"/>
              <w:bottom w:val="single" w:sz="8" w:space="0" w:color="FFFFFF"/>
              <w:right w:val="single" w:sz="8" w:space="0" w:color="FFFFFF"/>
            </w:tcBorders>
            <w:shd w:val="clear" w:color="000000" w:fill="C0C0C0"/>
            <w:noWrap/>
            <w:vAlign w:val="center"/>
            <w:hideMark/>
          </w:tcPr>
          <w:p w14:paraId="380C687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Cervera de la Cañada</w:t>
            </w:r>
          </w:p>
        </w:tc>
        <w:tc>
          <w:tcPr>
            <w:tcW w:w="698" w:type="dxa"/>
            <w:tcBorders>
              <w:top w:val="nil"/>
              <w:left w:val="nil"/>
              <w:bottom w:val="single" w:sz="8" w:space="0" w:color="FFFFFF"/>
              <w:right w:val="single" w:sz="8" w:space="0" w:color="FFFFFF"/>
            </w:tcBorders>
            <w:shd w:val="clear" w:color="000000" w:fill="C0C0C0"/>
            <w:vAlign w:val="center"/>
            <w:hideMark/>
          </w:tcPr>
          <w:p w14:paraId="4F0FBED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50227</w:t>
            </w:r>
          </w:p>
        </w:tc>
        <w:tc>
          <w:tcPr>
            <w:tcW w:w="2948" w:type="dxa"/>
            <w:tcBorders>
              <w:top w:val="nil"/>
              <w:left w:val="nil"/>
              <w:bottom w:val="single" w:sz="8" w:space="0" w:color="FFFFFF"/>
              <w:right w:val="single" w:sz="8" w:space="0" w:color="FFFFFF"/>
            </w:tcBorders>
            <w:shd w:val="clear" w:color="000000" w:fill="C0C0C0"/>
            <w:noWrap/>
            <w:vAlign w:val="center"/>
            <w:hideMark/>
          </w:tcPr>
          <w:p w14:paraId="2A185D3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Romanos</w:t>
            </w:r>
          </w:p>
        </w:tc>
      </w:tr>
      <w:tr w:rsidR="00DF7FA2" w:rsidRPr="00F5665B" w14:paraId="0CDC136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C553C5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44050</w:t>
            </w:r>
          </w:p>
        </w:tc>
        <w:tc>
          <w:tcPr>
            <w:tcW w:w="2948" w:type="dxa"/>
            <w:tcBorders>
              <w:top w:val="nil"/>
              <w:left w:val="nil"/>
              <w:bottom w:val="single" w:sz="8" w:space="0" w:color="FFFFFF"/>
              <w:right w:val="single" w:sz="8" w:space="0" w:color="FFFFFF"/>
            </w:tcBorders>
            <w:shd w:val="clear" w:color="000000" w:fill="CCCCFF"/>
            <w:noWrap/>
            <w:vAlign w:val="center"/>
            <w:hideMark/>
          </w:tcPr>
          <w:p w14:paraId="3CF90A0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Calamocha</w:t>
            </w:r>
          </w:p>
        </w:tc>
        <w:tc>
          <w:tcPr>
            <w:tcW w:w="698" w:type="dxa"/>
            <w:tcBorders>
              <w:top w:val="nil"/>
              <w:left w:val="nil"/>
              <w:bottom w:val="single" w:sz="8" w:space="0" w:color="FFFFFF"/>
              <w:right w:val="single" w:sz="8" w:space="0" w:color="FFFFFF"/>
            </w:tcBorders>
            <w:shd w:val="clear" w:color="000000" w:fill="CCCCFF"/>
            <w:vAlign w:val="center"/>
            <w:hideMark/>
          </w:tcPr>
          <w:p w14:paraId="3902BDB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50081</w:t>
            </w:r>
          </w:p>
        </w:tc>
        <w:tc>
          <w:tcPr>
            <w:tcW w:w="2948" w:type="dxa"/>
            <w:tcBorders>
              <w:top w:val="nil"/>
              <w:left w:val="nil"/>
              <w:bottom w:val="single" w:sz="8" w:space="0" w:color="FFFFFF"/>
              <w:right w:val="single" w:sz="8" w:space="0" w:color="FFFFFF"/>
            </w:tcBorders>
            <w:shd w:val="clear" w:color="000000" w:fill="CCCCFF"/>
            <w:noWrap/>
            <w:vAlign w:val="center"/>
            <w:hideMark/>
          </w:tcPr>
          <w:p w14:paraId="39358D3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Cetina</w:t>
            </w:r>
          </w:p>
        </w:tc>
        <w:tc>
          <w:tcPr>
            <w:tcW w:w="698" w:type="dxa"/>
            <w:tcBorders>
              <w:top w:val="nil"/>
              <w:left w:val="nil"/>
              <w:bottom w:val="single" w:sz="8" w:space="0" w:color="FFFFFF"/>
              <w:right w:val="single" w:sz="8" w:space="0" w:color="FFFFFF"/>
            </w:tcBorders>
            <w:shd w:val="clear" w:color="000000" w:fill="CCCCFF"/>
            <w:vAlign w:val="center"/>
            <w:hideMark/>
          </w:tcPr>
          <w:p w14:paraId="56767DF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50229</w:t>
            </w:r>
          </w:p>
        </w:tc>
        <w:tc>
          <w:tcPr>
            <w:tcW w:w="2948" w:type="dxa"/>
            <w:tcBorders>
              <w:top w:val="nil"/>
              <w:left w:val="nil"/>
              <w:bottom w:val="single" w:sz="8" w:space="0" w:color="FFFFFF"/>
              <w:right w:val="single" w:sz="8" w:space="0" w:color="FFFFFF"/>
            </w:tcBorders>
            <w:shd w:val="clear" w:color="000000" w:fill="CCCCFF"/>
            <w:noWrap/>
            <w:vAlign w:val="center"/>
            <w:hideMark/>
          </w:tcPr>
          <w:p w14:paraId="1ACB85E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Ruesca</w:t>
            </w:r>
          </w:p>
        </w:tc>
      </w:tr>
      <w:tr w:rsidR="00DF7FA2" w:rsidRPr="00F5665B" w14:paraId="737590A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1E2451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44065</w:t>
            </w:r>
          </w:p>
        </w:tc>
        <w:tc>
          <w:tcPr>
            <w:tcW w:w="2948" w:type="dxa"/>
            <w:tcBorders>
              <w:top w:val="nil"/>
              <w:left w:val="nil"/>
              <w:bottom w:val="single" w:sz="8" w:space="0" w:color="FFFFFF"/>
              <w:right w:val="single" w:sz="8" w:space="0" w:color="FFFFFF"/>
            </w:tcBorders>
            <w:shd w:val="clear" w:color="000000" w:fill="C0C0C0"/>
            <w:noWrap/>
            <w:vAlign w:val="center"/>
            <w:hideMark/>
          </w:tcPr>
          <w:p w14:paraId="108267C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Castejón de Tornos</w:t>
            </w:r>
          </w:p>
        </w:tc>
        <w:tc>
          <w:tcPr>
            <w:tcW w:w="698" w:type="dxa"/>
            <w:tcBorders>
              <w:top w:val="nil"/>
              <w:left w:val="nil"/>
              <w:bottom w:val="single" w:sz="8" w:space="0" w:color="FFFFFF"/>
              <w:right w:val="single" w:sz="8" w:space="0" w:color="FFFFFF"/>
            </w:tcBorders>
            <w:shd w:val="clear" w:color="000000" w:fill="C0C0C0"/>
            <w:vAlign w:val="center"/>
            <w:hideMark/>
          </w:tcPr>
          <w:p w14:paraId="75D48CC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50082</w:t>
            </w:r>
          </w:p>
        </w:tc>
        <w:tc>
          <w:tcPr>
            <w:tcW w:w="2948" w:type="dxa"/>
            <w:tcBorders>
              <w:top w:val="nil"/>
              <w:left w:val="nil"/>
              <w:bottom w:val="single" w:sz="8" w:space="0" w:color="FFFFFF"/>
              <w:right w:val="single" w:sz="8" w:space="0" w:color="FFFFFF"/>
            </w:tcBorders>
            <w:shd w:val="clear" w:color="000000" w:fill="C0C0C0"/>
            <w:noWrap/>
            <w:vAlign w:val="center"/>
            <w:hideMark/>
          </w:tcPr>
          <w:p w14:paraId="762939F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Cimballa</w:t>
            </w:r>
          </w:p>
        </w:tc>
        <w:tc>
          <w:tcPr>
            <w:tcW w:w="698" w:type="dxa"/>
            <w:tcBorders>
              <w:top w:val="nil"/>
              <w:left w:val="nil"/>
              <w:bottom w:val="single" w:sz="8" w:space="0" w:color="FFFFFF"/>
              <w:right w:val="single" w:sz="8" w:space="0" w:color="FFFFFF"/>
            </w:tcBorders>
            <w:shd w:val="clear" w:color="000000" w:fill="C0C0C0"/>
            <w:vAlign w:val="center"/>
            <w:hideMark/>
          </w:tcPr>
          <w:p w14:paraId="26A238E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50236</w:t>
            </w:r>
          </w:p>
        </w:tc>
        <w:tc>
          <w:tcPr>
            <w:tcW w:w="2948" w:type="dxa"/>
            <w:tcBorders>
              <w:top w:val="nil"/>
              <w:left w:val="nil"/>
              <w:bottom w:val="single" w:sz="8" w:space="0" w:color="FFFFFF"/>
              <w:right w:val="single" w:sz="8" w:space="0" w:color="FFFFFF"/>
            </w:tcBorders>
            <w:shd w:val="clear" w:color="000000" w:fill="C0C0C0"/>
            <w:noWrap/>
            <w:vAlign w:val="center"/>
            <w:hideMark/>
          </w:tcPr>
          <w:p w14:paraId="386E1DAF"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Santa Cruz de Grío</w:t>
            </w:r>
          </w:p>
        </w:tc>
      </w:tr>
      <w:tr w:rsidR="00DF7FA2" w:rsidRPr="00F5665B" w14:paraId="05E01517"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03B147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44085</w:t>
            </w:r>
          </w:p>
        </w:tc>
        <w:tc>
          <w:tcPr>
            <w:tcW w:w="2948" w:type="dxa"/>
            <w:tcBorders>
              <w:top w:val="nil"/>
              <w:left w:val="nil"/>
              <w:bottom w:val="single" w:sz="8" w:space="0" w:color="FFFFFF"/>
              <w:right w:val="single" w:sz="8" w:space="0" w:color="FFFFFF"/>
            </w:tcBorders>
            <w:shd w:val="clear" w:color="000000" w:fill="CCCCFF"/>
            <w:noWrap/>
            <w:vAlign w:val="center"/>
            <w:hideMark/>
          </w:tcPr>
          <w:p w14:paraId="758DAD5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Cosa</w:t>
            </w:r>
          </w:p>
        </w:tc>
        <w:tc>
          <w:tcPr>
            <w:tcW w:w="698" w:type="dxa"/>
            <w:tcBorders>
              <w:top w:val="nil"/>
              <w:left w:val="nil"/>
              <w:bottom w:val="single" w:sz="8" w:space="0" w:color="FFFFFF"/>
              <w:right w:val="single" w:sz="8" w:space="0" w:color="FFFFFF"/>
            </w:tcBorders>
            <w:shd w:val="clear" w:color="000000" w:fill="CCCCFF"/>
            <w:vAlign w:val="center"/>
            <w:hideMark/>
          </w:tcPr>
          <w:p w14:paraId="573FC9B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50084</w:t>
            </w:r>
          </w:p>
        </w:tc>
        <w:tc>
          <w:tcPr>
            <w:tcW w:w="2948" w:type="dxa"/>
            <w:tcBorders>
              <w:top w:val="nil"/>
              <w:left w:val="nil"/>
              <w:bottom w:val="single" w:sz="8" w:space="0" w:color="FFFFFF"/>
              <w:right w:val="single" w:sz="8" w:space="0" w:color="FFFFFF"/>
            </w:tcBorders>
            <w:shd w:val="clear" w:color="000000" w:fill="CCCCFF"/>
            <w:noWrap/>
            <w:vAlign w:val="center"/>
            <w:hideMark/>
          </w:tcPr>
          <w:p w14:paraId="452A0A9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Clarés de Ribota</w:t>
            </w:r>
          </w:p>
        </w:tc>
        <w:tc>
          <w:tcPr>
            <w:tcW w:w="698" w:type="dxa"/>
            <w:tcBorders>
              <w:top w:val="nil"/>
              <w:left w:val="nil"/>
              <w:bottom w:val="single" w:sz="8" w:space="0" w:color="FFFFFF"/>
              <w:right w:val="single" w:sz="8" w:space="0" w:color="FFFFFF"/>
            </w:tcBorders>
            <w:shd w:val="clear" w:color="000000" w:fill="CCCCFF"/>
            <w:vAlign w:val="center"/>
            <w:hideMark/>
          </w:tcPr>
          <w:p w14:paraId="78E4CA3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50239</w:t>
            </w:r>
          </w:p>
        </w:tc>
        <w:tc>
          <w:tcPr>
            <w:tcW w:w="2948" w:type="dxa"/>
            <w:tcBorders>
              <w:top w:val="nil"/>
              <w:left w:val="nil"/>
              <w:bottom w:val="single" w:sz="8" w:space="0" w:color="FFFFFF"/>
              <w:right w:val="single" w:sz="8" w:space="0" w:color="FFFFFF"/>
            </w:tcBorders>
            <w:shd w:val="clear" w:color="000000" w:fill="CCCCFF"/>
            <w:vAlign w:val="center"/>
            <w:hideMark/>
          </w:tcPr>
          <w:p w14:paraId="7C2DD8B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Santed</w:t>
            </w:r>
          </w:p>
        </w:tc>
      </w:tr>
      <w:tr w:rsidR="00DF7FA2" w:rsidRPr="00F5665B" w14:paraId="3321EF6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095CBC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44090</w:t>
            </w:r>
          </w:p>
        </w:tc>
        <w:tc>
          <w:tcPr>
            <w:tcW w:w="2948" w:type="dxa"/>
            <w:tcBorders>
              <w:top w:val="nil"/>
              <w:left w:val="nil"/>
              <w:bottom w:val="single" w:sz="8" w:space="0" w:color="FFFFFF"/>
              <w:right w:val="single" w:sz="8" w:space="0" w:color="FFFFFF"/>
            </w:tcBorders>
            <w:shd w:val="clear" w:color="000000" w:fill="C0C0C0"/>
            <w:noWrap/>
            <w:vAlign w:val="center"/>
            <w:hideMark/>
          </w:tcPr>
          <w:p w14:paraId="0DB7628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Cucalón</w:t>
            </w:r>
          </w:p>
        </w:tc>
        <w:tc>
          <w:tcPr>
            <w:tcW w:w="698" w:type="dxa"/>
            <w:tcBorders>
              <w:top w:val="nil"/>
              <w:left w:val="nil"/>
              <w:bottom w:val="single" w:sz="8" w:space="0" w:color="FFFFFF"/>
              <w:right w:val="single" w:sz="8" w:space="0" w:color="FFFFFF"/>
            </w:tcBorders>
            <w:shd w:val="clear" w:color="000000" w:fill="C0C0C0"/>
            <w:vAlign w:val="center"/>
            <w:hideMark/>
          </w:tcPr>
          <w:p w14:paraId="4F4B37E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50086</w:t>
            </w:r>
          </w:p>
        </w:tc>
        <w:tc>
          <w:tcPr>
            <w:tcW w:w="2948" w:type="dxa"/>
            <w:tcBorders>
              <w:top w:val="nil"/>
              <w:left w:val="nil"/>
              <w:bottom w:val="single" w:sz="8" w:space="0" w:color="FFFFFF"/>
              <w:right w:val="single" w:sz="8" w:space="0" w:color="FFFFFF"/>
            </w:tcBorders>
            <w:shd w:val="clear" w:color="000000" w:fill="C0C0C0"/>
            <w:noWrap/>
            <w:vAlign w:val="center"/>
            <w:hideMark/>
          </w:tcPr>
          <w:p w14:paraId="13AC3EA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Codos</w:t>
            </w:r>
          </w:p>
        </w:tc>
        <w:tc>
          <w:tcPr>
            <w:tcW w:w="698" w:type="dxa"/>
            <w:tcBorders>
              <w:top w:val="nil"/>
              <w:left w:val="nil"/>
              <w:bottom w:val="single" w:sz="8" w:space="0" w:color="FFFFFF"/>
              <w:right w:val="single" w:sz="8" w:space="0" w:color="FFFFFF"/>
            </w:tcBorders>
            <w:shd w:val="clear" w:color="000000" w:fill="C0C0C0"/>
            <w:vAlign w:val="center"/>
            <w:hideMark/>
          </w:tcPr>
          <w:p w14:paraId="51EC180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50241</w:t>
            </w:r>
          </w:p>
        </w:tc>
        <w:tc>
          <w:tcPr>
            <w:tcW w:w="2948" w:type="dxa"/>
            <w:tcBorders>
              <w:top w:val="nil"/>
              <w:left w:val="nil"/>
              <w:bottom w:val="single" w:sz="8" w:space="0" w:color="FFFFFF"/>
              <w:right w:val="single" w:sz="8" w:space="0" w:color="FFFFFF"/>
            </w:tcBorders>
            <w:shd w:val="clear" w:color="000000" w:fill="C0C0C0"/>
            <w:vAlign w:val="center"/>
            <w:hideMark/>
          </w:tcPr>
          <w:p w14:paraId="6963C24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Sabiñán</w:t>
            </w:r>
          </w:p>
        </w:tc>
      </w:tr>
      <w:tr w:rsidR="00DF7FA2" w:rsidRPr="00F5665B" w14:paraId="1E8E4C6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37EAC7D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44101</w:t>
            </w:r>
          </w:p>
        </w:tc>
        <w:tc>
          <w:tcPr>
            <w:tcW w:w="2948" w:type="dxa"/>
            <w:tcBorders>
              <w:top w:val="nil"/>
              <w:left w:val="nil"/>
              <w:bottom w:val="single" w:sz="8" w:space="0" w:color="FFFFFF"/>
              <w:right w:val="single" w:sz="8" w:space="0" w:color="FFFFFF"/>
            </w:tcBorders>
            <w:shd w:val="clear" w:color="000000" w:fill="CCCCFF"/>
            <w:noWrap/>
            <w:vAlign w:val="center"/>
            <w:hideMark/>
          </w:tcPr>
          <w:p w14:paraId="4501797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Ferreruela de Huerva</w:t>
            </w:r>
          </w:p>
        </w:tc>
        <w:tc>
          <w:tcPr>
            <w:tcW w:w="698" w:type="dxa"/>
            <w:tcBorders>
              <w:top w:val="nil"/>
              <w:left w:val="nil"/>
              <w:bottom w:val="single" w:sz="8" w:space="0" w:color="FFFFFF"/>
              <w:right w:val="single" w:sz="8" w:space="0" w:color="FFFFFF"/>
            </w:tcBorders>
            <w:shd w:val="clear" w:color="000000" w:fill="CCCCFF"/>
            <w:vAlign w:val="center"/>
            <w:hideMark/>
          </w:tcPr>
          <w:p w14:paraId="649EB05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50087</w:t>
            </w:r>
          </w:p>
        </w:tc>
        <w:tc>
          <w:tcPr>
            <w:tcW w:w="2948" w:type="dxa"/>
            <w:tcBorders>
              <w:top w:val="nil"/>
              <w:left w:val="nil"/>
              <w:bottom w:val="single" w:sz="8" w:space="0" w:color="FFFFFF"/>
              <w:right w:val="single" w:sz="8" w:space="0" w:color="FFFFFF"/>
            </w:tcBorders>
            <w:shd w:val="clear" w:color="000000" w:fill="CCCCFF"/>
            <w:noWrap/>
            <w:vAlign w:val="center"/>
            <w:hideMark/>
          </w:tcPr>
          <w:p w14:paraId="36DEC93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Contamina</w:t>
            </w:r>
          </w:p>
        </w:tc>
        <w:tc>
          <w:tcPr>
            <w:tcW w:w="698" w:type="dxa"/>
            <w:tcBorders>
              <w:top w:val="nil"/>
              <w:left w:val="nil"/>
              <w:bottom w:val="single" w:sz="8" w:space="0" w:color="FFFFFF"/>
              <w:right w:val="single" w:sz="8" w:space="0" w:color="FFFFFF"/>
            </w:tcBorders>
            <w:shd w:val="clear" w:color="000000" w:fill="CCCCFF"/>
            <w:vAlign w:val="center"/>
            <w:hideMark/>
          </w:tcPr>
          <w:p w14:paraId="1BDA799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50242</w:t>
            </w:r>
          </w:p>
        </w:tc>
        <w:tc>
          <w:tcPr>
            <w:tcW w:w="2948" w:type="dxa"/>
            <w:tcBorders>
              <w:top w:val="nil"/>
              <w:left w:val="nil"/>
              <w:bottom w:val="single" w:sz="8" w:space="0" w:color="FFFFFF"/>
              <w:right w:val="single" w:sz="8" w:space="0" w:color="FFFFFF"/>
            </w:tcBorders>
            <w:shd w:val="clear" w:color="000000" w:fill="CCCCFF"/>
            <w:noWrap/>
            <w:vAlign w:val="center"/>
            <w:hideMark/>
          </w:tcPr>
          <w:p w14:paraId="277715D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Sediles</w:t>
            </w:r>
          </w:p>
        </w:tc>
      </w:tr>
      <w:tr w:rsidR="00DF7FA2" w:rsidRPr="00F5665B" w14:paraId="4E2FEBD9"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415B6B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44102</w:t>
            </w:r>
          </w:p>
        </w:tc>
        <w:tc>
          <w:tcPr>
            <w:tcW w:w="2948" w:type="dxa"/>
            <w:tcBorders>
              <w:top w:val="nil"/>
              <w:left w:val="nil"/>
              <w:bottom w:val="single" w:sz="8" w:space="0" w:color="FFFFFF"/>
              <w:right w:val="single" w:sz="8" w:space="0" w:color="FFFFFF"/>
            </w:tcBorders>
            <w:shd w:val="clear" w:color="000000" w:fill="C0C0C0"/>
            <w:noWrap/>
            <w:vAlign w:val="center"/>
            <w:hideMark/>
          </w:tcPr>
          <w:p w14:paraId="600FD6F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Fonfría</w:t>
            </w:r>
          </w:p>
        </w:tc>
        <w:tc>
          <w:tcPr>
            <w:tcW w:w="698" w:type="dxa"/>
            <w:tcBorders>
              <w:top w:val="nil"/>
              <w:left w:val="nil"/>
              <w:bottom w:val="single" w:sz="8" w:space="0" w:color="FFFFFF"/>
              <w:right w:val="single" w:sz="8" w:space="0" w:color="FFFFFF"/>
            </w:tcBorders>
            <w:shd w:val="clear" w:color="000000" w:fill="C0C0C0"/>
            <w:vAlign w:val="center"/>
            <w:hideMark/>
          </w:tcPr>
          <w:p w14:paraId="5AB6699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50088</w:t>
            </w:r>
          </w:p>
        </w:tc>
        <w:tc>
          <w:tcPr>
            <w:tcW w:w="2948" w:type="dxa"/>
            <w:tcBorders>
              <w:top w:val="nil"/>
              <w:left w:val="nil"/>
              <w:bottom w:val="single" w:sz="8" w:space="0" w:color="FFFFFF"/>
              <w:right w:val="single" w:sz="8" w:space="0" w:color="FFFFFF"/>
            </w:tcBorders>
            <w:shd w:val="clear" w:color="000000" w:fill="C0C0C0"/>
            <w:noWrap/>
            <w:vAlign w:val="center"/>
            <w:hideMark/>
          </w:tcPr>
          <w:p w14:paraId="22FDB7F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Cosuenda</w:t>
            </w:r>
          </w:p>
        </w:tc>
        <w:tc>
          <w:tcPr>
            <w:tcW w:w="698" w:type="dxa"/>
            <w:tcBorders>
              <w:top w:val="nil"/>
              <w:left w:val="nil"/>
              <w:bottom w:val="single" w:sz="8" w:space="0" w:color="FFFFFF"/>
              <w:right w:val="single" w:sz="8" w:space="0" w:color="FFFFFF"/>
            </w:tcBorders>
            <w:shd w:val="clear" w:color="000000" w:fill="C0C0C0"/>
            <w:vAlign w:val="center"/>
            <w:hideMark/>
          </w:tcPr>
          <w:p w14:paraId="7A87976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50243</w:t>
            </w:r>
          </w:p>
        </w:tc>
        <w:tc>
          <w:tcPr>
            <w:tcW w:w="2948" w:type="dxa"/>
            <w:tcBorders>
              <w:top w:val="nil"/>
              <w:left w:val="nil"/>
              <w:bottom w:val="single" w:sz="8" w:space="0" w:color="FFFFFF"/>
              <w:right w:val="single" w:sz="8" w:space="0" w:color="FFFFFF"/>
            </w:tcBorders>
            <w:shd w:val="clear" w:color="000000" w:fill="C0C0C0"/>
            <w:noWrap/>
            <w:vAlign w:val="center"/>
            <w:hideMark/>
          </w:tcPr>
          <w:p w14:paraId="3EC95E3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Sestrica</w:t>
            </w:r>
          </w:p>
        </w:tc>
      </w:tr>
      <w:tr w:rsidR="00DF7FA2" w:rsidRPr="00F5665B" w14:paraId="6CFC13C1"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F77C07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44132</w:t>
            </w:r>
          </w:p>
        </w:tc>
        <w:tc>
          <w:tcPr>
            <w:tcW w:w="2948" w:type="dxa"/>
            <w:tcBorders>
              <w:top w:val="nil"/>
              <w:left w:val="nil"/>
              <w:bottom w:val="single" w:sz="8" w:space="0" w:color="FFFFFF"/>
              <w:right w:val="single" w:sz="8" w:space="0" w:color="FFFFFF"/>
            </w:tcBorders>
            <w:shd w:val="clear" w:color="000000" w:fill="CCCCFF"/>
            <w:noWrap/>
            <w:vAlign w:val="center"/>
            <w:hideMark/>
          </w:tcPr>
          <w:p w14:paraId="501E9C5F"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Lagueruela</w:t>
            </w:r>
          </w:p>
        </w:tc>
        <w:tc>
          <w:tcPr>
            <w:tcW w:w="698" w:type="dxa"/>
            <w:tcBorders>
              <w:top w:val="nil"/>
              <w:left w:val="nil"/>
              <w:bottom w:val="single" w:sz="8" w:space="0" w:color="FFFFFF"/>
              <w:right w:val="single" w:sz="8" w:space="0" w:color="FFFFFF"/>
            </w:tcBorders>
            <w:shd w:val="clear" w:color="000000" w:fill="CCCCFF"/>
            <w:vAlign w:val="center"/>
            <w:hideMark/>
          </w:tcPr>
          <w:p w14:paraId="4161C2E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50090</w:t>
            </w:r>
          </w:p>
        </w:tc>
        <w:tc>
          <w:tcPr>
            <w:tcW w:w="2948" w:type="dxa"/>
            <w:tcBorders>
              <w:top w:val="nil"/>
              <w:left w:val="nil"/>
              <w:bottom w:val="single" w:sz="8" w:space="0" w:color="FFFFFF"/>
              <w:right w:val="single" w:sz="8" w:space="0" w:color="FFFFFF"/>
            </w:tcBorders>
            <w:shd w:val="clear" w:color="000000" w:fill="CCCCFF"/>
            <w:noWrap/>
            <w:vAlign w:val="center"/>
            <w:hideMark/>
          </w:tcPr>
          <w:p w14:paraId="5E7DE77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Cubel</w:t>
            </w:r>
          </w:p>
        </w:tc>
        <w:tc>
          <w:tcPr>
            <w:tcW w:w="698" w:type="dxa"/>
            <w:tcBorders>
              <w:top w:val="nil"/>
              <w:left w:val="nil"/>
              <w:bottom w:val="single" w:sz="8" w:space="0" w:color="FFFFFF"/>
              <w:right w:val="single" w:sz="8" w:space="0" w:color="FFFFFF"/>
            </w:tcBorders>
            <w:shd w:val="clear" w:color="000000" w:fill="CCCCFF"/>
            <w:vAlign w:val="center"/>
            <w:hideMark/>
          </w:tcPr>
          <w:p w14:paraId="1F257CC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50246</w:t>
            </w:r>
          </w:p>
        </w:tc>
        <w:tc>
          <w:tcPr>
            <w:tcW w:w="2948" w:type="dxa"/>
            <w:tcBorders>
              <w:top w:val="nil"/>
              <w:left w:val="nil"/>
              <w:bottom w:val="single" w:sz="8" w:space="0" w:color="FFFFFF"/>
              <w:right w:val="single" w:sz="8" w:space="0" w:color="FFFFFF"/>
            </w:tcBorders>
            <w:shd w:val="clear" w:color="000000" w:fill="CCCCFF"/>
            <w:noWrap/>
            <w:vAlign w:val="center"/>
            <w:hideMark/>
          </w:tcPr>
          <w:p w14:paraId="7C3088C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Sisamón</w:t>
            </w:r>
          </w:p>
        </w:tc>
      </w:tr>
      <w:tr w:rsidR="00DF7FA2" w:rsidRPr="00F5665B" w14:paraId="5F15B4C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D8ECED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44133</w:t>
            </w:r>
          </w:p>
        </w:tc>
        <w:tc>
          <w:tcPr>
            <w:tcW w:w="2948" w:type="dxa"/>
            <w:tcBorders>
              <w:top w:val="nil"/>
              <w:left w:val="nil"/>
              <w:bottom w:val="single" w:sz="8" w:space="0" w:color="FFFFFF"/>
              <w:right w:val="single" w:sz="8" w:space="0" w:color="FFFFFF"/>
            </w:tcBorders>
            <w:shd w:val="clear" w:color="000000" w:fill="C0C0C0"/>
            <w:noWrap/>
            <w:vAlign w:val="center"/>
            <w:hideMark/>
          </w:tcPr>
          <w:p w14:paraId="0AA123F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Lanzuela</w:t>
            </w:r>
          </w:p>
        </w:tc>
        <w:tc>
          <w:tcPr>
            <w:tcW w:w="698" w:type="dxa"/>
            <w:tcBorders>
              <w:top w:val="nil"/>
              <w:left w:val="nil"/>
              <w:bottom w:val="single" w:sz="8" w:space="0" w:color="FFFFFF"/>
              <w:right w:val="single" w:sz="8" w:space="0" w:color="FFFFFF"/>
            </w:tcBorders>
            <w:shd w:val="clear" w:color="000000" w:fill="C0C0C0"/>
            <w:vAlign w:val="center"/>
            <w:hideMark/>
          </w:tcPr>
          <w:p w14:paraId="62EC52E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50091</w:t>
            </w:r>
          </w:p>
        </w:tc>
        <w:tc>
          <w:tcPr>
            <w:tcW w:w="2948" w:type="dxa"/>
            <w:tcBorders>
              <w:top w:val="nil"/>
              <w:left w:val="nil"/>
              <w:bottom w:val="single" w:sz="8" w:space="0" w:color="FFFFFF"/>
              <w:right w:val="single" w:sz="8" w:space="0" w:color="FFFFFF"/>
            </w:tcBorders>
            <w:shd w:val="clear" w:color="000000" w:fill="C0C0C0"/>
            <w:noWrap/>
            <w:vAlign w:val="center"/>
            <w:hideMark/>
          </w:tcPr>
          <w:p w14:paraId="1F3541E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Cuerlas (Las)</w:t>
            </w:r>
          </w:p>
        </w:tc>
        <w:tc>
          <w:tcPr>
            <w:tcW w:w="698" w:type="dxa"/>
            <w:tcBorders>
              <w:top w:val="nil"/>
              <w:left w:val="nil"/>
              <w:bottom w:val="single" w:sz="8" w:space="0" w:color="FFFFFF"/>
              <w:right w:val="single" w:sz="8" w:space="0" w:color="FFFFFF"/>
            </w:tcBorders>
            <w:shd w:val="clear" w:color="000000" w:fill="C0C0C0"/>
            <w:vAlign w:val="center"/>
            <w:hideMark/>
          </w:tcPr>
          <w:p w14:paraId="592E40E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50253</w:t>
            </w:r>
          </w:p>
        </w:tc>
        <w:tc>
          <w:tcPr>
            <w:tcW w:w="2948" w:type="dxa"/>
            <w:tcBorders>
              <w:top w:val="nil"/>
              <w:left w:val="nil"/>
              <w:bottom w:val="single" w:sz="8" w:space="0" w:color="FFFFFF"/>
              <w:right w:val="single" w:sz="8" w:space="0" w:color="FFFFFF"/>
            </w:tcBorders>
            <w:shd w:val="clear" w:color="000000" w:fill="C0C0C0"/>
            <w:noWrap/>
            <w:vAlign w:val="center"/>
            <w:hideMark/>
          </w:tcPr>
          <w:p w14:paraId="5E7C3BF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Terrer</w:t>
            </w:r>
          </w:p>
        </w:tc>
      </w:tr>
      <w:tr w:rsidR="00DF7FA2" w:rsidRPr="00F5665B" w14:paraId="3E7D1B6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EC5BAD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44174</w:t>
            </w:r>
          </w:p>
        </w:tc>
        <w:tc>
          <w:tcPr>
            <w:tcW w:w="2948" w:type="dxa"/>
            <w:tcBorders>
              <w:top w:val="nil"/>
              <w:left w:val="nil"/>
              <w:bottom w:val="single" w:sz="8" w:space="0" w:color="FFFFFF"/>
              <w:right w:val="single" w:sz="8" w:space="0" w:color="FFFFFF"/>
            </w:tcBorders>
            <w:shd w:val="clear" w:color="000000" w:fill="CCCCFF"/>
            <w:noWrap/>
            <w:vAlign w:val="center"/>
            <w:hideMark/>
          </w:tcPr>
          <w:p w14:paraId="629CD36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Orihuela del Tremedal</w:t>
            </w:r>
          </w:p>
        </w:tc>
        <w:tc>
          <w:tcPr>
            <w:tcW w:w="698" w:type="dxa"/>
            <w:tcBorders>
              <w:top w:val="nil"/>
              <w:left w:val="nil"/>
              <w:bottom w:val="single" w:sz="8" w:space="0" w:color="FFFFFF"/>
              <w:right w:val="single" w:sz="8" w:space="0" w:color="FFFFFF"/>
            </w:tcBorders>
            <w:shd w:val="clear" w:color="000000" w:fill="CCCCFF"/>
            <w:vAlign w:val="center"/>
            <w:hideMark/>
          </w:tcPr>
          <w:p w14:paraId="3567948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50094</w:t>
            </w:r>
          </w:p>
        </w:tc>
        <w:tc>
          <w:tcPr>
            <w:tcW w:w="2948" w:type="dxa"/>
            <w:tcBorders>
              <w:top w:val="nil"/>
              <w:left w:val="nil"/>
              <w:bottom w:val="single" w:sz="8" w:space="0" w:color="FFFFFF"/>
              <w:right w:val="single" w:sz="8" w:space="0" w:color="FFFFFF"/>
            </w:tcBorders>
            <w:shd w:val="clear" w:color="000000" w:fill="CCCCFF"/>
            <w:noWrap/>
            <w:vAlign w:val="center"/>
            <w:hideMark/>
          </w:tcPr>
          <w:p w14:paraId="61B8CA2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Daroca</w:t>
            </w:r>
          </w:p>
        </w:tc>
        <w:tc>
          <w:tcPr>
            <w:tcW w:w="698" w:type="dxa"/>
            <w:tcBorders>
              <w:top w:val="nil"/>
              <w:left w:val="nil"/>
              <w:bottom w:val="single" w:sz="8" w:space="0" w:color="FFFFFF"/>
              <w:right w:val="single" w:sz="8" w:space="0" w:color="FFFFFF"/>
            </w:tcBorders>
            <w:shd w:val="clear" w:color="000000" w:fill="CCCCFF"/>
            <w:vAlign w:val="center"/>
            <w:hideMark/>
          </w:tcPr>
          <w:p w14:paraId="09309B0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50255</w:t>
            </w:r>
          </w:p>
        </w:tc>
        <w:tc>
          <w:tcPr>
            <w:tcW w:w="2948" w:type="dxa"/>
            <w:tcBorders>
              <w:top w:val="nil"/>
              <w:left w:val="nil"/>
              <w:bottom w:val="single" w:sz="8" w:space="0" w:color="FFFFFF"/>
              <w:right w:val="single" w:sz="8" w:space="0" w:color="FFFFFF"/>
            </w:tcBorders>
            <w:shd w:val="clear" w:color="000000" w:fill="CCCCFF"/>
            <w:noWrap/>
            <w:vAlign w:val="center"/>
            <w:hideMark/>
          </w:tcPr>
          <w:p w14:paraId="28B8395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Tobed</w:t>
            </w:r>
          </w:p>
        </w:tc>
      </w:tr>
      <w:tr w:rsidR="00DF7FA2" w:rsidRPr="00F5665B" w14:paraId="6F425A1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091BD0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44203</w:t>
            </w:r>
          </w:p>
        </w:tc>
        <w:tc>
          <w:tcPr>
            <w:tcW w:w="2948" w:type="dxa"/>
            <w:tcBorders>
              <w:top w:val="nil"/>
              <w:left w:val="nil"/>
              <w:bottom w:val="single" w:sz="8" w:space="0" w:color="FFFFFF"/>
              <w:right w:val="single" w:sz="8" w:space="0" w:color="FFFFFF"/>
            </w:tcBorders>
            <w:shd w:val="clear" w:color="000000" w:fill="C0C0C0"/>
            <w:noWrap/>
            <w:vAlign w:val="center"/>
            <w:hideMark/>
          </w:tcPr>
          <w:p w14:paraId="520D714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Salcedillo</w:t>
            </w:r>
          </w:p>
        </w:tc>
        <w:tc>
          <w:tcPr>
            <w:tcW w:w="698" w:type="dxa"/>
            <w:tcBorders>
              <w:top w:val="nil"/>
              <w:left w:val="nil"/>
              <w:bottom w:val="single" w:sz="8" w:space="0" w:color="FFFFFF"/>
              <w:right w:val="single" w:sz="8" w:space="0" w:color="FFFFFF"/>
            </w:tcBorders>
            <w:shd w:val="clear" w:color="000000" w:fill="C0C0C0"/>
            <w:vAlign w:val="center"/>
            <w:hideMark/>
          </w:tcPr>
          <w:p w14:paraId="68BEE84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50096</w:t>
            </w:r>
          </w:p>
        </w:tc>
        <w:tc>
          <w:tcPr>
            <w:tcW w:w="2948" w:type="dxa"/>
            <w:tcBorders>
              <w:top w:val="nil"/>
              <w:left w:val="nil"/>
              <w:bottom w:val="single" w:sz="8" w:space="0" w:color="FFFFFF"/>
              <w:right w:val="single" w:sz="8" w:space="0" w:color="FFFFFF"/>
            </w:tcBorders>
            <w:shd w:val="clear" w:color="000000" w:fill="C0C0C0"/>
            <w:noWrap/>
            <w:vAlign w:val="center"/>
            <w:hideMark/>
          </w:tcPr>
          <w:p w14:paraId="7EE132C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Embid de Ariza</w:t>
            </w:r>
          </w:p>
        </w:tc>
        <w:tc>
          <w:tcPr>
            <w:tcW w:w="698" w:type="dxa"/>
            <w:tcBorders>
              <w:top w:val="nil"/>
              <w:left w:val="nil"/>
              <w:bottom w:val="single" w:sz="8" w:space="0" w:color="FFFFFF"/>
              <w:right w:val="single" w:sz="8" w:space="0" w:color="FFFFFF"/>
            </w:tcBorders>
            <w:shd w:val="clear" w:color="000000" w:fill="C0C0C0"/>
            <w:vAlign w:val="center"/>
            <w:hideMark/>
          </w:tcPr>
          <w:p w14:paraId="2065A70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50256</w:t>
            </w:r>
          </w:p>
        </w:tc>
        <w:tc>
          <w:tcPr>
            <w:tcW w:w="2948" w:type="dxa"/>
            <w:tcBorders>
              <w:top w:val="nil"/>
              <w:left w:val="nil"/>
              <w:bottom w:val="single" w:sz="8" w:space="0" w:color="FFFFFF"/>
              <w:right w:val="single" w:sz="8" w:space="0" w:color="FFFFFF"/>
            </w:tcBorders>
            <w:shd w:val="clear" w:color="000000" w:fill="C0C0C0"/>
            <w:noWrap/>
            <w:vAlign w:val="center"/>
            <w:hideMark/>
          </w:tcPr>
          <w:p w14:paraId="76C4998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Torralba de los Frailes</w:t>
            </w:r>
          </w:p>
        </w:tc>
      </w:tr>
      <w:tr w:rsidR="00DF7FA2" w:rsidRPr="00F5665B" w14:paraId="2A2E3B0F"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F86BEA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44207</w:t>
            </w:r>
          </w:p>
        </w:tc>
        <w:tc>
          <w:tcPr>
            <w:tcW w:w="2948" w:type="dxa"/>
            <w:tcBorders>
              <w:top w:val="nil"/>
              <w:left w:val="nil"/>
              <w:bottom w:val="single" w:sz="8" w:space="0" w:color="FFFFFF"/>
              <w:right w:val="single" w:sz="8" w:space="0" w:color="FFFFFF"/>
            </w:tcBorders>
            <w:shd w:val="clear" w:color="000000" w:fill="CCCCFF"/>
            <w:noWrap/>
            <w:vAlign w:val="center"/>
            <w:hideMark/>
          </w:tcPr>
          <w:p w14:paraId="4F4D039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San Martín del Río</w:t>
            </w:r>
          </w:p>
        </w:tc>
        <w:tc>
          <w:tcPr>
            <w:tcW w:w="698" w:type="dxa"/>
            <w:tcBorders>
              <w:top w:val="nil"/>
              <w:left w:val="nil"/>
              <w:bottom w:val="single" w:sz="8" w:space="0" w:color="FFFFFF"/>
              <w:right w:val="single" w:sz="8" w:space="0" w:color="FFFFFF"/>
            </w:tcBorders>
            <w:shd w:val="clear" w:color="000000" w:fill="CCCCFF"/>
            <w:vAlign w:val="center"/>
            <w:hideMark/>
          </w:tcPr>
          <w:p w14:paraId="588F28B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50110</w:t>
            </w:r>
          </w:p>
        </w:tc>
        <w:tc>
          <w:tcPr>
            <w:tcW w:w="2948" w:type="dxa"/>
            <w:tcBorders>
              <w:top w:val="nil"/>
              <w:left w:val="nil"/>
              <w:bottom w:val="single" w:sz="8" w:space="0" w:color="FFFFFF"/>
              <w:right w:val="single" w:sz="8" w:space="0" w:color="FFFFFF"/>
            </w:tcBorders>
            <w:shd w:val="clear" w:color="000000" w:fill="CCCCFF"/>
            <w:noWrap/>
            <w:vAlign w:val="center"/>
            <w:hideMark/>
          </w:tcPr>
          <w:p w14:paraId="071A008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Frasno (El)</w:t>
            </w:r>
          </w:p>
        </w:tc>
        <w:tc>
          <w:tcPr>
            <w:tcW w:w="698" w:type="dxa"/>
            <w:tcBorders>
              <w:top w:val="nil"/>
              <w:left w:val="nil"/>
              <w:bottom w:val="single" w:sz="8" w:space="0" w:color="FFFFFF"/>
              <w:right w:val="single" w:sz="8" w:space="0" w:color="FFFFFF"/>
            </w:tcBorders>
            <w:shd w:val="clear" w:color="000000" w:fill="CCCCFF"/>
            <w:vAlign w:val="center"/>
            <w:hideMark/>
          </w:tcPr>
          <w:p w14:paraId="0B92DAD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50257</w:t>
            </w:r>
          </w:p>
        </w:tc>
        <w:tc>
          <w:tcPr>
            <w:tcW w:w="2948" w:type="dxa"/>
            <w:tcBorders>
              <w:top w:val="nil"/>
              <w:left w:val="nil"/>
              <w:bottom w:val="single" w:sz="8" w:space="0" w:color="FFFFFF"/>
              <w:right w:val="single" w:sz="8" w:space="0" w:color="FFFFFF"/>
            </w:tcBorders>
            <w:shd w:val="clear" w:color="000000" w:fill="CCCCFF"/>
            <w:noWrap/>
            <w:vAlign w:val="center"/>
            <w:hideMark/>
          </w:tcPr>
          <w:p w14:paraId="1BE1380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Torralba de Ribota</w:t>
            </w:r>
          </w:p>
        </w:tc>
      </w:tr>
      <w:tr w:rsidR="00DF7FA2" w:rsidRPr="00F5665B" w14:paraId="6DB66CA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4A9C66DF"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44219</w:t>
            </w:r>
          </w:p>
        </w:tc>
        <w:tc>
          <w:tcPr>
            <w:tcW w:w="2948" w:type="dxa"/>
            <w:tcBorders>
              <w:top w:val="nil"/>
              <w:left w:val="nil"/>
              <w:bottom w:val="single" w:sz="8" w:space="0" w:color="FFFFFF"/>
              <w:right w:val="single" w:sz="8" w:space="0" w:color="FFFFFF"/>
            </w:tcBorders>
            <w:shd w:val="clear" w:color="000000" w:fill="C0C0C0"/>
            <w:noWrap/>
            <w:vAlign w:val="center"/>
            <w:hideMark/>
          </w:tcPr>
          <w:p w14:paraId="6D234A3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Tornos</w:t>
            </w:r>
          </w:p>
        </w:tc>
        <w:tc>
          <w:tcPr>
            <w:tcW w:w="698" w:type="dxa"/>
            <w:tcBorders>
              <w:top w:val="nil"/>
              <w:left w:val="nil"/>
              <w:bottom w:val="single" w:sz="8" w:space="0" w:color="FFFFFF"/>
              <w:right w:val="single" w:sz="8" w:space="0" w:color="FFFFFF"/>
            </w:tcBorders>
            <w:shd w:val="clear" w:color="000000" w:fill="C0C0C0"/>
            <w:vAlign w:val="center"/>
            <w:hideMark/>
          </w:tcPr>
          <w:p w14:paraId="7DE3B5BC"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50116</w:t>
            </w:r>
          </w:p>
        </w:tc>
        <w:tc>
          <w:tcPr>
            <w:tcW w:w="2948" w:type="dxa"/>
            <w:tcBorders>
              <w:top w:val="nil"/>
              <w:left w:val="nil"/>
              <w:bottom w:val="single" w:sz="8" w:space="0" w:color="FFFFFF"/>
              <w:right w:val="single" w:sz="8" w:space="0" w:color="FFFFFF"/>
            </w:tcBorders>
            <w:shd w:val="clear" w:color="000000" w:fill="C0C0C0"/>
            <w:noWrap/>
            <w:vAlign w:val="center"/>
            <w:hideMark/>
          </w:tcPr>
          <w:p w14:paraId="23BFFAB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Fuentes de Jiloca</w:t>
            </w:r>
          </w:p>
        </w:tc>
        <w:tc>
          <w:tcPr>
            <w:tcW w:w="698" w:type="dxa"/>
            <w:tcBorders>
              <w:top w:val="nil"/>
              <w:left w:val="nil"/>
              <w:bottom w:val="single" w:sz="8" w:space="0" w:color="FFFFFF"/>
              <w:right w:val="single" w:sz="8" w:space="0" w:color="FFFFFF"/>
            </w:tcBorders>
            <w:shd w:val="clear" w:color="000000" w:fill="C0C0C0"/>
            <w:vAlign w:val="center"/>
            <w:hideMark/>
          </w:tcPr>
          <w:p w14:paraId="1701027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50258</w:t>
            </w:r>
          </w:p>
        </w:tc>
        <w:tc>
          <w:tcPr>
            <w:tcW w:w="2948" w:type="dxa"/>
            <w:tcBorders>
              <w:top w:val="nil"/>
              <w:left w:val="nil"/>
              <w:bottom w:val="single" w:sz="8" w:space="0" w:color="FFFFFF"/>
              <w:right w:val="single" w:sz="8" w:space="0" w:color="FFFFFF"/>
            </w:tcBorders>
            <w:shd w:val="clear" w:color="000000" w:fill="C0C0C0"/>
            <w:noWrap/>
            <w:vAlign w:val="center"/>
            <w:hideMark/>
          </w:tcPr>
          <w:p w14:paraId="1CC9330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Torralbilla</w:t>
            </w:r>
          </w:p>
        </w:tc>
      </w:tr>
      <w:tr w:rsidR="00DF7FA2" w:rsidRPr="00F5665B" w14:paraId="4FF531F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A74155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44220</w:t>
            </w:r>
          </w:p>
        </w:tc>
        <w:tc>
          <w:tcPr>
            <w:tcW w:w="2948" w:type="dxa"/>
            <w:tcBorders>
              <w:top w:val="nil"/>
              <w:left w:val="nil"/>
              <w:bottom w:val="single" w:sz="8" w:space="0" w:color="FFFFFF"/>
              <w:right w:val="single" w:sz="8" w:space="0" w:color="FFFFFF"/>
            </w:tcBorders>
            <w:shd w:val="clear" w:color="000000" w:fill="CCCCFF"/>
            <w:noWrap/>
            <w:vAlign w:val="center"/>
            <w:hideMark/>
          </w:tcPr>
          <w:p w14:paraId="2263AB6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Torralba de los Sisones</w:t>
            </w:r>
          </w:p>
        </w:tc>
        <w:tc>
          <w:tcPr>
            <w:tcW w:w="698" w:type="dxa"/>
            <w:tcBorders>
              <w:top w:val="nil"/>
              <w:left w:val="nil"/>
              <w:bottom w:val="single" w:sz="8" w:space="0" w:color="FFFFFF"/>
              <w:right w:val="single" w:sz="8" w:space="0" w:color="FFFFFF"/>
            </w:tcBorders>
            <w:shd w:val="clear" w:color="000000" w:fill="CCCCFF"/>
            <w:vAlign w:val="center"/>
            <w:hideMark/>
          </w:tcPr>
          <w:p w14:paraId="64B397D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50117</w:t>
            </w:r>
          </w:p>
        </w:tc>
        <w:tc>
          <w:tcPr>
            <w:tcW w:w="2948" w:type="dxa"/>
            <w:tcBorders>
              <w:top w:val="nil"/>
              <w:left w:val="nil"/>
              <w:bottom w:val="single" w:sz="8" w:space="0" w:color="FFFFFF"/>
              <w:right w:val="single" w:sz="8" w:space="0" w:color="FFFFFF"/>
            </w:tcBorders>
            <w:shd w:val="clear" w:color="000000" w:fill="CCCCFF"/>
            <w:noWrap/>
            <w:vAlign w:val="center"/>
            <w:hideMark/>
          </w:tcPr>
          <w:p w14:paraId="58D4CB8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Gallocanta</w:t>
            </w:r>
          </w:p>
        </w:tc>
        <w:tc>
          <w:tcPr>
            <w:tcW w:w="698" w:type="dxa"/>
            <w:tcBorders>
              <w:top w:val="nil"/>
              <w:left w:val="nil"/>
              <w:bottom w:val="single" w:sz="8" w:space="0" w:color="FFFFFF"/>
              <w:right w:val="single" w:sz="8" w:space="0" w:color="FFFFFF"/>
            </w:tcBorders>
            <w:shd w:val="clear" w:color="000000" w:fill="CCCCFF"/>
            <w:vAlign w:val="center"/>
            <w:hideMark/>
          </w:tcPr>
          <w:p w14:paraId="7690CB4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50259</w:t>
            </w:r>
          </w:p>
        </w:tc>
        <w:tc>
          <w:tcPr>
            <w:tcW w:w="2948" w:type="dxa"/>
            <w:tcBorders>
              <w:top w:val="nil"/>
              <w:left w:val="nil"/>
              <w:bottom w:val="single" w:sz="8" w:space="0" w:color="FFFFFF"/>
              <w:right w:val="single" w:sz="8" w:space="0" w:color="FFFFFF"/>
            </w:tcBorders>
            <w:shd w:val="clear" w:color="000000" w:fill="CCCCFF"/>
            <w:noWrap/>
            <w:vAlign w:val="center"/>
            <w:hideMark/>
          </w:tcPr>
          <w:p w14:paraId="2BD2C5A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Torrehermosa</w:t>
            </w:r>
          </w:p>
        </w:tc>
      </w:tr>
      <w:tr w:rsidR="00DF7FA2" w:rsidRPr="00F5665B" w14:paraId="162CCC5B"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C8AC79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44227</w:t>
            </w:r>
          </w:p>
        </w:tc>
        <w:tc>
          <w:tcPr>
            <w:tcW w:w="2948" w:type="dxa"/>
            <w:tcBorders>
              <w:top w:val="nil"/>
              <w:left w:val="nil"/>
              <w:bottom w:val="single" w:sz="8" w:space="0" w:color="FFFFFF"/>
              <w:right w:val="single" w:sz="8" w:space="0" w:color="FFFFFF"/>
            </w:tcBorders>
            <w:shd w:val="clear" w:color="000000" w:fill="C0C0C0"/>
            <w:noWrap/>
            <w:vAlign w:val="center"/>
            <w:hideMark/>
          </w:tcPr>
          <w:p w14:paraId="4316E2A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Torre los Negros</w:t>
            </w:r>
          </w:p>
        </w:tc>
        <w:tc>
          <w:tcPr>
            <w:tcW w:w="698" w:type="dxa"/>
            <w:tcBorders>
              <w:top w:val="nil"/>
              <w:left w:val="nil"/>
              <w:bottom w:val="single" w:sz="8" w:space="0" w:color="FFFFFF"/>
              <w:right w:val="single" w:sz="8" w:space="0" w:color="FFFFFF"/>
            </w:tcBorders>
            <w:shd w:val="clear" w:color="000000" w:fill="C0C0C0"/>
            <w:vAlign w:val="center"/>
            <w:hideMark/>
          </w:tcPr>
          <w:p w14:paraId="6002573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50120</w:t>
            </w:r>
          </w:p>
        </w:tc>
        <w:tc>
          <w:tcPr>
            <w:tcW w:w="2948" w:type="dxa"/>
            <w:tcBorders>
              <w:top w:val="nil"/>
              <w:left w:val="nil"/>
              <w:bottom w:val="single" w:sz="8" w:space="0" w:color="FFFFFF"/>
              <w:right w:val="single" w:sz="8" w:space="0" w:color="FFFFFF"/>
            </w:tcBorders>
            <w:shd w:val="clear" w:color="000000" w:fill="C0C0C0"/>
            <w:noWrap/>
            <w:vAlign w:val="center"/>
            <w:hideMark/>
          </w:tcPr>
          <w:p w14:paraId="54D7DEEC"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Godojos</w:t>
            </w:r>
          </w:p>
        </w:tc>
        <w:tc>
          <w:tcPr>
            <w:tcW w:w="698" w:type="dxa"/>
            <w:tcBorders>
              <w:top w:val="nil"/>
              <w:left w:val="nil"/>
              <w:bottom w:val="single" w:sz="8" w:space="0" w:color="FFFFFF"/>
              <w:right w:val="single" w:sz="8" w:space="0" w:color="FFFFFF"/>
            </w:tcBorders>
            <w:shd w:val="clear" w:color="000000" w:fill="C0C0C0"/>
            <w:vAlign w:val="center"/>
            <w:hideMark/>
          </w:tcPr>
          <w:p w14:paraId="788FE1B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50260</w:t>
            </w:r>
          </w:p>
        </w:tc>
        <w:tc>
          <w:tcPr>
            <w:tcW w:w="2948" w:type="dxa"/>
            <w:tcBorders>
              <w:top w:val="nil"/>
              <w:left w:val="nil"/>
              <w:bottom w:val="single" w:sz="8" w:space="0" w:color="FFFFFF"/>
              <w:right w:val="single" w:sz="8" w:space="0" w:color="FFFFFF"/>
            </w:tcBorders>
            <w:shd w:val="clear" w:color="000000" w:fill="C0C0C0"/>
            <w:noWrap/>
            <w:vAlign w:val="center"/>
            <w:hideMark/>
          </w:tcPr>
          <w:p w14:paraId="42D23AF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Torrelapaja</w:t>
            </w:r>
          </w:p>
        </w:tc>
      </w:tr>
      <w:tr w:rsidR="00DF7FA2" w:rsidRPr="00F5665B" w14:paraId="65C6688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FA8827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44252</w:t>
            </w:r>
          </w:p>
        </w:tc>
        <w:tc>
          <w:tcPr>
            <w:tcW w:w="2948" w:type="dxa"/>
            <w:tcBorders>
              <w:top w:val="nil"/>
              <w:left w:val="nil"/>
              <w:bottom w:val="single" w:sz="8" w:space="0" w:color="FFFFFF"/>
              <w:right w:val="single" w:sz="8" w:space="0" w:color="FFFFFF"/>
            </w:tcBorders>
            <w:shd w:val="clear" w:color="000000" w:fill="CCCCFF"/>
            <w:noWrap/>
            <w:vAlign w:val="center"/>
            <w:hideMark/>
          </w:tcPr>
          <w:p w14:paraId="0EA307E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Villahermosa del Campo</w:t>
            </w:r>
          </w:p>
        </w:tc>
        <w:tc>
          <w:tcPr>
            <w:tcW w:w="698" w:type="dxa"/>
            <w:tcBorders>
              <w:top w:val="nil"/>
              <w:left w:val="nil"/>
              <w:bottom w:val="single" w:sz="8" w:space="0" w:color="FFFFFF"/>
              <w:right w:val="single" w:sz="8" w:space="0" w:color="FFFFFF"/>
            </w:tcBorders>
            <w:shd w:val="clear" w:color="000000" w:fill="CCCCFF"/>
            <w:vAlign w:val="center"/>
            <w:hideMark/>
          </w:tcPr>
          <w:p w14:paraId="1F72BA2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50125</w:t>
            </w:r>
          </w:p>
        </w:tc>
        <w:tc>
          <w:tcPr>
            <w:tcW w:w="2948" w:type="dxa"/>
            <w:tcBorders>
              <w:top w:val="nil"/>
              <w:left w:val="nil"/>
              <w:bottom w:val="single" w:sz="8" w:space="0" w:color="FFFFFF"/>
              <w:right w:val="single" w:sz="8" w:space="0" w:color="FFFFFF"/>
            </w:tcBorders>
            <w:shd w:val="clear" w:color="000000" w:fill="CCCCFF"/>
            <w:noWrap/>
            <w:vAlign w:val="center"/>
            <w:hideMark/>
          </w:tcPr>
          <w:p w14:paraId="0F5C3B7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Ibdes</w:t>
            </w:r>
          </w:p>
        </w:tc>
        <w:tc>
          <w:tcPr>
            <w:tcW w:w="698" w:type="dxa"/>
            <w:tcBorders>
              <w:top w:val="nil"/>
              <w:left w:val="nil"/>
              <w:bottom w:val="single" w:sz="8" w:space="0" w:color="FFFFFF"/>
              <w:right w:val="single" w:sz="8" w:space="0" w:color="FFFFFF"/>
            </w:tcBorders>
            <w:shd w:val="clear" w:color="000000" w:fill="CCCCFF"/>
            <w:vAlign w:val="center"/>
            <w:hideMark/>
          </w:tcPr>
          <w:p w14:paraId="6062212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50263</w:t>
            </w:r>
          </w:p>
        </w:tc>
        <w:tc>
          <w:tcPr>
            <w:tcW w:w="2948" w:type="dxa"/>
            <w:tcBorders>
              <w:top w:val="nil"/>
              <w:left w:val="nil"/>
              <w:bottom w:val="single" w:sz="8" w:space="0" w:color="FFFFFF"/>
              <w:right w:val="single" w:sz="8" w:space="0" w:color="FFFFFF"/>
            </w:tcBorders>
            <w:shd w:val="clear" w:color="000000" w:fill="CCCCFF"/>
            <w:noWrap/>
            <w:vAlign w:val="center"/>
            <w:hideMark/>
          </w:tcPr>
          <w:p w14:paraId="2F9E44E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Torrijo de la Cañada</w:t>
            </w:r>
          </w:p>
        </w:tc>
      </w:tr>
      <w:tr w:rsidR="00DF7FA2" w:rsidRPr="00F5665B" w14:paraId="185E52E8"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07A4BA4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50001</w:t>
            </w:r>
          </w:p>
        </w:tc>
        <w:tc>
          <w:tcPr>
            <w:tcW w:w="2948" w:type="dxa"/>
            <w:tcBorders>
              <w:top w:val="nil"/>
              <w:left w:val="nil"/>
              <w:bottom w:val="single" w:sz="8" w:space="0" w:color="FFFFFF"/>
              <w:right w:val="single" w:sz="8" w:space="0" w:color="FFFFFF"/>
            </w:tcBorders>
            <w:shd w:val="clear" w:color="000000" w:fill="C0C0C0"/>
            <w:noWrap/>
            <w:vAlign w:val="center"/>
            <w:hideMark/>
          </w:tcPr>
          <w:p w14:paraId="558A978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Abanto</w:t>
            </w:r>
          </w:p>
        </w:tc>
        <w:tc>
          <w:tcPr>
            <w:tcW w:w="698" w:type="dxa"/>
            <w:tcBorders>
              <w:top w:val="nil"/>
              <w:left w:val="nil"/>
              <w:bottom w:val="single" w:sz="8" w:space="0" w:color="FFFFFF"/>
              <w:right w:val="single" w:sz="8" w:space="0" w:color="FFFFFF"/>
            </w:tcBorders>
            <w:shd w:val="clear" w:color="000000" w:fill="C0C0C0"/>
            <w:vAlign w:val="center"/>
            <w:hideMark/>
          </w:tcPr>
          <w:p w14:paraId="40E3BAD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50129</w:t>
            </w:r>
          </w:p>
        </w:tc>
        <w:tc>
          <w:tcPr>
            <w:tcW w:w="2948" w:type="dxa"/>
            <w:tcBorders>
              <w:top w:val="nil"/>
              <w:left w:val="nil"/>
              <w:bottom w:val="single" w:sz="8" w:space="0" w:color="FFFFFF"/>
              <w:right w:val="single" w:sz="8" w:space="0" w:color="FFFFFF"/>
            </w:tcBorders>
            <w:shd w:val="clear" w:color="000000" w:fill="C0C0C0"/>
            <w:noWrap/>
            <w:vAlign w:val="center"/>
            <w:hideMark/>
          </w:tcPr>
          <w:p w14:paraId="7B835E5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Jaraba</w:t>
            </w:r>
          </w:p>
        </w:tc>
        <w:tc>
          <w:tcPr>
            <w:tcW w:w="698" w:type="dxa"/>
            <w:tcBorders>
              <w:top w:val="nil"/>
              <w:left w:val="nil"/>
              <w:bottom w:val="single" w:sz="8" w:space="0" w:color="FFFFFF"/>
              <w:right w:val="single" w:sz="8" w:space="0" w:color="FFFFFF"/>
            </w:tcBorders>
            <w:shd w:val="clear" w:color="000000" w:fill="C0C0C0"/>
            <w:vAlign w:val="center"/>
            <w:hideMark/>
          </w:tcPr>
          <w:p w14:paraId="79C6E4B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50266</w:t>
            </w:r>
          </w:p>
        </w:tc>
        <w:tc>
          <w:tcPr>
            <w:tcW w:w="2948" w:type="dxa"/>
            <w:tcBorders>
              <w:top w:val="nil"/>
              <w:left w:val="nil"/>
              <w:bottom w:val="single" w:sz="8" w:space="0" w:color="FFFFFF"/>
              <w:right w:val="single" w:sz="8" w:space="0" w:color="FFFFFF"/>
            </w:tcBorders>
            <w:shd w:val="clear" w:color="000000" w:fill="C0C0C0"/>
            <w:noWrap/>
            <w:vAlign w:val="center"/>
            <w:hideMark/>
          </w:tcPr>
          <w:p w14:paraId="5E41AB8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Trasobares</w:t>
            </w:r>
          </w:p>
        </w:tc>
      </w:tr>
      <w:tr w:rsidR="00DF7FA2" w:rsidRPr="00F5665B" w14:paraId="7BF3FAA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59F413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50002</w:t>
            </w:r>
          </w:p>
        </w:tc>
        <w:tc>
          <w:tcPr>
            <w:tcW w:w="2948" w:type="dxa"/>
            <w:tcBorders>
              <w:top w:val="nil"/>
              <w:left w:val="nil"/>
              <w:bottom w:val="single" w:sz="8" w:space="0" w:color="FFFFFF"/>
              <w:right w:val="single" w:sz="8" w:space="0" w:color="FFFFFF"/>
            </w:tcBorders>
            <w:shd w:val="clear" w:color="000000" w:fill="CCCCFF"/>
            <w:noWrap/>
            <w:vAlign w:val="center"/>
            <w:hideMark/>
          </w:tcPr>
          <w:p w14:paraId="7996620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Acered</w:t>
            </w:r>
          </w:p>
        </w:tc>
        <w:tc>
          <w:tcPr>
            <w:tcW w:w="698" w:type="dxa"/>
            <w:tcBorders>
              <w:top w:val="nil"/>
              <w:left w:val="nil"/>
              <w:bottom w:val="single" w:sz="8" w:space="0" w:color="FFFFFF"/>
              <w:right w:val="single" w:sz="8" w:space="0" w:color="FFFFFF"/>
            </w:tcBorders>
            <w:shd w:val="clear" w:color="000000" w:fill="CCCCFF"/>
            <w:vAlign w:val="center"/>
            <w:hideMark/>
          </w:tcPr>
          <w:p w14:paraId="193C830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50134</w:t>
            </w:r>
          </w:p>
        </w:tc>
        <w:tc>
          <w:tcPr>
            <w:tcW w:w="2948" w:type="dxa"/>
            <w:tcBorders>
              <w:top w:val="nil"/>
              <w:left w:val="nil"/>
              <w:bottom w:val="single" w:sz="8" w:space="0" w:color="FFFFFF"/>
              <w:right w:val="single" w:sz="8" w:space="0" w:color="FFFFFF"/>
            </w:tcBorders>
            <w:shd w:val="clear" w:color="000000" w:fill="CCCCFF"/>
            <w:noWrap/>
            <w:vAlign w:val="center"/>
            <w:hideMark/>
          </w:tcPr>
          <w:p w14:paraId="417BC2E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Langa del Castillo</w:t>
            </w:r>
          </w:p>
        </w:tc>
        <w:tc>
          <w:tcPr>
            <w:tcW w:w="698" w:type="dxa"/>
            <w:tcBorders>
              <w:top w:val="nil"/>
              <w:left w:val="nil"/>
              <w:bottom w:val="single" w:sz="8" w:space="0" w:color="FFFFFF"/>
              <w:right w:val="single" w:sz="8" w:space="0" w:color="FFFFFF"/>
            </w:tcBorders>
            <w:shd w:val="clear" w:color="000000" w:fill="CCCCFF"/>
            <w:vAlign w:val="center"/>
            <w:hideMark/>
          </w:tcPr>
          <w:p w14:paraId="43F1724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50271</w:t>
            </w:r>
          </w:p>
        </w:tc>
        <w:tc>
          <w:tcPr>
            <w:tcW w:w="2948" w:type="dxa"/>
            <w:tcBorders>
              <w:top w:val="nil"/>
              <w:left w:val="nil"/>
              <w:bottom w:val="single" w:sz="8" w:space="0" w:color="FFFFFF"/>
              <w:right w:val="single" w:sz="8" w:space="0" w:color="FFFFFF"/>
            </w:tcBorders>
            <w:shd w:val="clear" w:color="000000" w:fill="CCCCFF"/>
            <w:noWrap/>
            <w:vAlign w:val="center"/>
            <w:hideMark/>
          </w:tcPr>
          <w:p w14:paraId="20B9335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Used</w:t>
            </w:r>
          </w:p>
        </w:tc>
      </w:tr>
      <w:tr w:rsidR="00DF7FA2" w:rsidRPr="00F5665B" w14:paraId="5306A6A3"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9E4D02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50004</w:t>
            </w:r>
          </w:p>
        </w:tc>
        <w:tc>
          <w:tcPr>
            <w:tcW w:w="2948" w:type="dxa"/>
            <w:tcBorders>
              <w:top w:val="nil"/>
              <w:left w:val="nil"/>
              <w:bottom w:val="single" w:sz="8" w:space="0" w:color="FFFFFF"/>
              <w:right w:val="single" w:sz="8" w:space="0" w:color="FFFFFF"/>
            </w:tcBorders>
            <w:shd w:val="clear" w:color="000000" w:fill="C0C0C0"/>
            <w:noWrap/>
            <w:vAlign w:val="center"/>
            <w:hideMark/>
          </w:tcPr>
          <w:p w14:paraId="3A1189FC"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Aguarón</w:t>
            </w:r>
          </w:p>
        </w:tc>
        <w:tc>
          <w:tcPr>
            <w:tcW w:w="698" w:type="dxa"/>
            <w:tcBorders>
              <w:top w:val="nil"/>
              <w:left w:val="nil"/>
              <w:bottom w:val="single" w:sz="8" w:space="0" w:color="FFFFFF"/>
              <w:right w:val="single" w:sz="8" w:space="0" w:color="FFFFFF"/>
            </w:tcBorders>
            <w:shd w:val="clear" w:color="000000" w:fill="C0C0C0"/>
            <w:vAlign w:val="center"/>
            <w:hideMark/>
          </w:tcPr>
          <w:p w14:paraId="4DE7560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50138</w:t>
            </w:r>
          </w:p>
        </w:tc>
        <w:tc>
          <w:tcPr>
            <w:tcW w:w="2948" w:type="dxa"/>
            <w:tcBorders>
              <w:top w:val="nil"/>
              <w:left w:val="nil"/>
              <w:bottom w:val="single" w:sz="8" w:space="0" w:color="FFFFFF"/>
              <w:right w:val="single" w:sz="8" w:space="0" w:color="FFFFFF"/>
            </w:tcBorders>
            <w:shd w:val="clear" w:color="000000" w:fill="C0C0C0"/>
            <w:noWrap/>
            <w:vAlign w:val="center"/>
            <w:hideMark/>
          </w:tcPr>
          <w:p w14:paraId="3EDBF6F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Lechón</w:t>
            </w:r>
          </w:p>
        </w:tc>
        <w:tc>
          <w:tcPr>
            <w:tcW w:w="698" w:type="dxa"/>
            <w:tcBorders>
              <w:top w:val="nil"/>
              <w:left w:val="nil"/>
              <w:bottom w:val="single" w:sz="8" w:space="0" w:color="FFFFFF"/>
              <w:right w:val="single" w:sz="8" w:space="0" w:color="FFFFFF"/>
            </w:tcBorders>
            <w:shd w:val="clear" w:color="000000" w:fill="C0C0C0"/>
            <w:vAlign w:val="center"/>
            <w:hideMark/>
          </w:tcPr>
          <w:p w14:paraId="179EA3A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50273</w:t>
            </w:r>
          </w:p>
        </w:tc>
        <w:tc>
          <w:tcPr>
            <w:tcW w:w="2948" w:type="dxa"/>
            <w:tcBorders>
              <w:top w:val="nil"/>
              <w:left w:val="nil"/>
              <w:bottom w:val="single" w:sz="8" w:space="0" w:color="FFFFFF"/>
              <w:right w:val="single" w:sz="8" w:space="0" w:color="FFFFFF"/>
            </w:tcBorders>
            <w:shd w:val="clear" w:color="000000" w:fill="C0C0C0"/>
            <w:noWrap/>
            <w:vAlign w:val="center"/>
            <w:hideMark/>
          </w:tcPr>
          <w:p w14:paraId="3BF8CE1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Valdehorna</w:t>
            </w:r>
          </w:p>
        </w:tc>
      </w:tr>
      <w:tr w:rsidR="00DF7FA2" w:rsidRPr="00F5665B" w14:paraId="7B66DB8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1339F1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50009</w:t>
            </w:r>
          </w:p>
        </w:tc>
        <w:tc>
          <w:tcPr>
            <w:tcW w:w="2948" w:type="dxa"/>
            <w:tcBorders>
              <w:top w:val="nil"/>
              <w:left w:val="nil"/>
              <w:bottom w:val="single" w:sz="8" w:space="0" w:color="FFFFFF"/>
              <w:right w:val="single" w:sz="8" w:space="0" w:color="FFFFFF"/>
            </w:tcBorders>
            <w:shd w:val="clear" w:color="000000" w:fill="CCCCFF"/>
            <w:noWrap/>
            <w:vAlign w:val="center"/>
            <w:hideMark/>
          </w:tcPr>
          <w:p w14:paraId="746B3A6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Alarba</w:t>
            </w:r>
          </w:p>
        </w:tc>
        <w:tc>
          <w:tcPr>
            <w:tcW w:w="698" w:type="dxa"/>
            <w:tcBorders>
              <w:top w:val="nil"/>
              <w:left w:val="nil"/>
              <w:bottom w:val="single" w:sz="8" w:space="0" w:color="FFFFFF"/>
              <w:right w:val="single" w:sz="8" w:space="0" w:color="FFFFFF"/>
            </w:tcBorders>
            <w:shd w:val="clear" w:color="000000" w:fill="CCCCFF"/>
            <w:vAlign w:val="center"/>
            <w:hideMark/>
          </w:tcPr>
          <w:p w14:paraId="50AD583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50154</w:t>
            </w:r>
          </w:p>
        </w:tc>
        <w:tc>
          <w:tcPr>
            <w:tcW w:w="2948" w:type="dxa"/>
            <w:tcBorders>
              <w:top w:val="nil"/>
              <w:left w:val="nil"/>
              <w:bottom w:val="single" w:sz="8" w:space="0" w:color="FFFFFF"/>
              <w:right w:val="single" w:sz="8" w:space="0" w:color="FFFFFF"/>
            </w:tcBorders>
            <w:shd w:val="clear" w:color="000000" w:fill="CCCCFF"/>
            <w:noWrap/>
            <w:vAlign w:val="center"/>
            <w:hideMark/>
          </w:tcPr>
          <w:p w14:paraId="251E101F"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Mainar</w:t>
            </w:r>
          </w:p>
        </w:tc>
        <w:tc>
          <w:tcPr>
            <w:tcW w:w="698" w:type="dxa"/>
            <w:tcBorders>
              <w:top w:val="nil"/>
              <w:left w:val="nil"/>
              <w:bottom w:val="single" w:sz="8" w:space="0" w:color="FFFFFF"/>
              <w:right w:val="single" w:sz="8" w:space="0" w:color="FFFFFF"/>
            </w:tcBorders>
            <w:shd w:val="clear" w:color="000000" w:fill="CCCCFF"/>
            <w:vAlign w:val="center"/>
            <w:hideMark/>
          </w:tcPr>
          <w:p w14:paraId="0D5D3C7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50274</w:t>
            </w:r>
          </w:p>
        </w:tc>
        <w:tc>
          <w:tcPr>
            <w:tcW w:w="2948" w:type="dxa"/>
            <w:tcBorders>
              <w:top w:val="nil"/>
              <w:left w:val="nil"/>
              <w:bottom w:val="single" w:sz="8" w:space="0" w:color="FFFFFF"/>
              <w:right w:val="single" w:sz="8" w:space="0" w:color="FFFFFF"/>
            </w:tcBorders>
            <w:shd w:val="clear" w:color="000000" w:fill="CCCCFF"/>
            <w:noWrap/>
            <w:vAlign w:val="center"/>
            <w:hideMark/>
          </w:tcPr>
          <w:p w14:paraId="4CE4AA5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Val de San Martín</w:t>
            </w:r>
          </w:p>
        </w:tc>
      </w:tr>
      <w:tr w:rsidR="00DF7FA2" w:rsidRPr="00F5665B" w14:paraId="4550C17C"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3400149F"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50015</w:t>
            </w:r>
          </w:p>
        </w:tc>
        <w:tc>
          <w:tcPr>
            <w:tcW w:w="2948" w:type="dxa"/>
            <w:tcBorders>
              <w:top w:val="nil"/>
              <w:left w:val="nil"/>
              <w:bottom w:val="single" w:sz="8" w:space="0" w:color="FFFFFF"/>
              <w:right w:val="single" w:sz="8" w:space="0" w:color="FFFFFF"/>
            </w:tcBorders>
            <w:shd w:val="clear" w:color="000000" w:fill="C0C0C0"/>
            <w:noWrap/>
            <w:vAlign w:val="center"/>
            <w:hideMark/>
          </w:tcPr>
          <w:p w14:paraId="0223DE2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Alconchel de Ariza</w:t>
            </w:r>
          </w:p>
        </w:tc>
        <w:tc>
          <w:tcPr>
            <w:tcW w:w="698" w:type="dxa"/>
            <w:tcBorders>
              <w:top w:val="nil"/>
              <w:left w:val="nil"/>
              <w:bottom w:val="single" w:sz="8" w:space="0" w:color="FFFFFF"/>
              <w:right w:val="single" w:sz="8" w:space="0" w:color="FFFFFF"/>
            </w:tcBorders>
            <w:shd w:val="clear" w:color="000000" w:fill="C0C0C0"/>
            <w:vAlign w:val="center"/>
            <w:hideMark/>
          </w:tcPr>
          <w:p w14:paraId="350D143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50155</w:t>
            </w:r>
          </w:p>
        </w:tc>
        <w:tc>
          <w:tcPr>
            <w:tcW w:w="2948" w:type="dxa"/>
            <w:tcBorders>
              <w:top w:val="nil"/>
              <w:left w:val="nil"/>
              <w:bottom w:val="single" w:sz="8" w:space="0" w:color="FFFFFF"/>
              <w:right w:val="single" w:sz="8" w:space="0" w:color="FFFFFF"/>
            </w:tcBorders>
            <w:shd w:val="clear" w:color="000000" w:fill="C0C0C0"/>
            <w:noWrap/>
            <w:vAlign w:val="center"/>
            <w:hideMark/>
          </w:tcPr>
          <w:p w14:paraId="51CE653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Malanquilla</w:t>
            </w:r>
          </w:p>
        </w:tc>
        <w:tc>
          <w:tcPr>
            <w:tcW w:w="698" w:type="dxa"/>
            <w:tcBorders>
              <w:top w:val="nil"/>
              <w:left w:val="nil"/>
              <w:bottom w:val="single" w:sz="8" w:space="0" w:color="FFFFFF"/>
              <w:right w:val="single" w:sz="8" w:space="0" w:color="FFFFFF"/>
            </w:tcBorders>
            <w:shd w:val="clear" w:color="000000" w:fill="C0C0C0"/>
            <w:vAlign w:val="center"/>
            <w:hideMark/>
          </w:tcPr>
          <w:p w14:paraId="760DE5E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50277</w:t>
            </w:r>
          </w:p>
        </w:tc>
        <w:tc>
          <w:tcPr>
            <w:tcW w:w="2948" w:type="dxa"/>
            <w:tcBorders>
              <w:top w:val="nil"/>
              <w:left w:val="nil"/>
              <w:bottom w:val="single" w:sz="8" w:space="0" w:color="FFFFFF"/>
              <w:right w:val="single" w:sz="8" w:space="0" w:color="FFFFFF"/>
            </w:tcBorders>
            <w:shd w:val="clear" w:color="000000" w:fill="C0C0C0"/>
            <w:noWrap/>
            <w:vAlign w:val="center"/>
            <w:hideMark/>
          </w:tcPr>
          <w:p w14:paraId="0E393FC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Valtorres</w:t>
            </w:r>
          </w:p>
        </w:tc>
      </w:tr>
      <w:tr w:rsidR="00DF7FA2" w:rsidRPr="00F5665B" w14:paraId="71DD558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461B861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50016</w:t>
            </w:r>
          </w:p>
        </w:tc>
        <w:tc>
          <w:tcPr>
            <w:tcW w:w="2948" w:type="dxa"/>
            <w:tcBorders>
              <w:top w:val="nil"/>
              <w:left w:val="nil"/>
              <w:bottom w:val="single" w:sz="8" w:space="0" w:color="FFFFFF"/>
              <w:right w:val="single" w:sz="8" w:space="0" w:color="FFFFFF"/>
            </w:tcBorders>
            <w:shd w:val="clear" w:color="000000" w:fill="CCCCFF"/>
            <w:noWrap/>
            <w:vAlign w:val="center"/>
            <w:hideMark/>
          </w:tcPr>
          <w:p w14:paraId="28F4FF1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Aldehuela de Liestos</w:t>
            </w:r>
          </w:p>
        </w:tc>
        <w:tc>
          <w:tcPr>
            <w:tcW w:w="698" w:type="dxa"/>
            <w:tcBorders>
              <w:top w:val="nil"/>
              <w:left w:val="nil"/>
              <w:bottom w:val="single" w:sz="8" w:space="0" w:color="FFFFFF"/>
              <w:right w:val="single" w:sz="8" w:space="0" w:color="FFFFFF"/>
            </w:tcBorders>
            <w:shd w:val="clear" w:color="000000" w:fill="CCCCFF"/>
            <w:vAlign w:val="center"/>
            <w:hideMark/>
          </w:tcPr>
          <w:p w14:paraId="59EB1F8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50159</w:t>
            </w:r>
          </w:p>
        </w:tc>
        <w:tc>
          <w:tcPr>
            <w:tcW w:w="2948" w:type="dxa"/>
            <w:tcBorders>
              <w:top w:val="nil"/>
              <w:left w:val="nil"/>
              <w:bottom w:val="single" w:sz="8" w:space="0" w:color="FFFFFF"/>
              <w:right w:val="single" w:sz="8" w:space="0" w:color="FFFFFF"/>
            </w:tcBorders>
            <w:shd w:val="clear" w:color="000000" w:fill="CCCCFF"/>
            <w:noWrap/>
            <w:vAlign w:val="center"/>
            <w:hideMark/>
          </w:tcPr>
          <w:p w14:paraId="2C252F6C"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Maluenda</w:t>
            </w:r>
          </w:p>
        </w:tc>
        <w:tc>
          <w:tcPr>
            <w:tcW w:w="698" w:type="dxa"/>
            <w:tcBorders>
              <w:top w:val="nil"/>
              <w:left w:val="nil"/>
              <w:bottom w:val="single" w:sz="8" w:space="0" w:color="FFFFFF"/>
              <w:right w:val="single" w:sz="8" w:space="0" w:color="FFFFFF"/>
            </w:tcBorders>
            <w:shd w:val="clear" w:color="000000" w:fill="CCCCFF"/>
            <w:vAlign w:val="center"/>
            <w:hideMark/>
          </w:tcPr>
          <w:p w14:paraId="2999109C"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50279</w:t>
            </w:r>
          </w:p>
        </w:tc>
        <w:tc>
          <w:tcPr>
            <w:tcW w:w="2948" w:type="dxa"/>
            <w:tcBorders>
              <w:top w:val="nil"/>
              <w:left w:val="nil"/>
              <w:bottom w:val="single" w:sz="8" w:space="0" w:color="FFFFFF"/>
              <w:right w:val="single" w:sz="8" w:space="0" w:color="FFFFFF"/>
            </w:tcBorders>
            <w:shd w:val="clear" w:color="000000" w:fill="CCCCFF"/>
            <w:noWrap/>
            <w:vAlign w:val="center"/>
            <w:hideMark/>
          </w:tcPr>
          <w:p w14:paraId="701F0A5C"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Velilla de Jiloca</w:t>
            </w:r>
          </w:p>
        </w:tc>
      </w:tr>
      <w:tr w:rsidR="00DF7FA2" w:rsidRPr="00F5665B" w14:paraId="2CECCA04"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5326B0F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50020</w:t>
            </w:r>
          </w:p>
        </w:tc>
        <w:tc>
          <w:tcPr>
            <w:tcW w:w="2948" w:type="dxa"/>
            <w:tcBorders>
              <w:top w:val="nil"/>
              <w:left w:val="nil"/>
              <w:bottom w:val="single" w:sz="8" w:space="0" w:color="FFFFFF"/>
              <w:right w:val="single" w:sz="8" w:space="0" w:color="FFFFFF"/>
            </w:tcBorders>
            <w:shd w:val="clear" w:color="000000" w:fill="C0C0C0"/>
            <w:noWrap/>
            <w:vAlign w:val="center"/>
            <w:hideMark/>
          </w:tcPr>
          <w:p w14:paraId="0E5F27D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Alhama de Aragón</w:t>
            </w:r>
          </w:p>
        </w:tc>
        <w:tc>
          <w:tcPr>
            <w:tcW w:w="698" w:type="dxa"/>
            <w:tcBorders>
              <w:top w:val="nil"/>
              <w:left w:val="nil"/>
              <w:bottom w:val="single" w:sz="8" w:space="0" w:color="FFFFFF"/>
              <w:right w:val="single" w:sz="8" w:space="0" w:color="FFFFFF"/>
            </w:tcBorders>
            <w:shd w:val="clear" w:color="000000" w:fill="C0C0C0"/>
            <w:vAlign w:val="center"/>
            <w:hideMark/>
          </w:tcPr>
          <w:p w14:paraId="7387C9C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50161</w:t>
            </w:r>
          </w:p>
        </w:tc>
        <w:tc>
          <w:tcPr>
            <w:tcW w:w="2948" w:type="dxa"/>
            <w:tcBorders>
              <w:top w:val="nil"/>
              <w:left w:val="nil"/>
              <w:bottom w:val="single" w:sz="8" w:space="0" w:color="FFFFFF"/>
              <w:right w:val="single" w:sz="8" w:space="0" w:color="FFFFFF"/>
            </w:tcBorders>
            <w:shd w:val="clear" w:color="000000" w:fill="C0C0C0"/>
            <w:noWrap/>
            <w:vAlign w:val="center"/>
            <w:hideMark/>
          </w:tcPr>
          <w:p w14:paraId="3B54C85C"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Manchones</w:t>
            </w:r>
          </w:p>
        </w:tc>
        <w:tc>
          <w:tcPr>
            <w:tcW w:w="698" w:type="dxa"/>
            <w:tcBorders>
              <w:top w:val="nil"/>
              <w:left w:val="nil"/>
              <w:bottom w:val="single" w:sz="8" w:space="0" w:color="FFFFFF"/>
              <w:right w:val="single" w:sz="8" w:space="0" w:color="FFFFFF"/>
            </w:tcBorders>
            <w:shd w:val="clear" w:color="000000" w:fill="C0C0C0"/>
            <w:vAlign w:val="center"/>
            <w:hideMark/>
          </w:tcPr>
          <w:p w14:paraId="3E974F0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50282</w:t>
            </w:r>
          </w:p>
        </w:tc>
        <w:tc>
          <w:tcPr>
            <w:tcW w:w="2948" w:type="dxa"/>
            <w:tcBorders>
              <w:top w:val="nil"/>
              <w:left w:val="nil"/>
              <w:bottom w:val="single" w:sz="8" w:space="0" w:color="FFFFFF"/>
              <w:right w:val="single" w:sz="8" w:space="0" w:color="FFFFFF"/>
            </w:tcBorders>
            <w:shd w:val="clear" w:color="000000" w:fill="C0C0C0"/>
            <w:noWrap/>
            <w:vAlign w:val="center"/>
            <w:hideMark/>
          </w:tcPr>
          <w:p w14:paraId="4DBED48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Vilueña (La)</w:t>
            </w:r>
          </w:p>
        </w:tc>
      </w:tr>
      <w:tr w:rsidR="00DF7FA2" w:rsidRPr="00F5665B" w14:paraId="2CBCCC2A"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30EB60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50028</w:t>
            </w:r>
          </w:p>
        </w:tc>
        <w:tc>
          <w:tcPr>
            <w:tcW w:w="2948" w:type="dxa"/>
            <w:tcBorders>
              <w:top w:val="nil"/>
              <w:left w:val="nil"/>
              <w:bottom w:val="single" w:sz="8" w:space="0" w:color="FFFFFF"/>
              <w:right w:val="single" w:sz="8" w:space="0" w:color="FFFFFF"/>
            </w:tcBorders>
            <w:shd w:val="clear" w:color="000000" w:fill="CCCCFF"/>
            <w:noWrap/>
            <w:vAlign w:val="center"/>
            <w:hideMark/>
          </w:tcPr>
          <w:p w14:paraId="366AC5D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Anento</w:t>
            </w:r>
          </w:p>
        </w:tc>
        <w:tc>
          <w:tcPr>
            <w:tcW w:w="698" w:type="dxa"/>
            <w:tcBorders>
              <w:top w:val="nil"/>
              <w:left w:val="nil"/>
              <w:bottom w:val="single" w:sz="8" w:space="0" w:color="FFFFFF"/>
              <w:right w:val="single" w:sz="8" w:space="0" w:color="FFFFFF"/>
            </w:tcBorders>
            <w:shd w:val="clear" w:color="000000" w:fill="CCCCFF"/>
            <w:vAlign w:val="center"/>
            <w:hideMark/>
          </w:tcPr>
          <w:p w14:paraId="3934E75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50162</w:t>
            </w:r>
          </w:p>
        </w:tc>
        <w:tc>
          <w:tcPr>
            <w:tcW w:w="2948" w:type="dxa"/>
            <w:tcBorders>
              <w:top w:val="nil"/>
              <w:left w:val="nil"/>
              <w:bottom w:val="single" w:sz="8" w:space="0" w:color="FFFFFF"/>
              <w:right w:val="single" w:sz="8" w:space="0" w:color="FFFFFF"/>
            </w:tcBorders>
            <w:shd w:val="clear" w:color="000000" w:fill="CCCCFF"/>
            <w:noWrap/>
            <w:vAlign w:val="center"/>
            <w:hideMark/>
          </w:tcPr>
          <w:p w14:paraId="3D9C598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Mara</w:t>
            </w:r>
          </w:p>
        </w:tc>
        <w:tc>
          <w:tcPr>
            <w:tcW w:w="698" w:type="dxa"/>
            <w:tcBorders>
              <w:top w:val="nil"/>
              <w:left w:val="nil"/>
              <w:bottom w:val="single" w:sz="8" w:space="0" w:color="FFFFFF"/>
              <w:right w:val="single" w:sz="8" w:space="0" w:color="FFFFFF"/>
            </w:tcBorders>
            <w:shd w:val="clear" w:color="000000" w:fill="CCCCFF"/>
            <w:vAlign w:val="center"/>
            <w:hideMark/>
          </w:tcPr>
          <w:p w14:paraId="3222CD0F"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50283</w:t>
            </w:r>
          </w:p>
        </w:tc>
        <w:tc>
          <w:tcPr>
            <w:tcW w:w="2948" w:type="dxa"/>
            <w:tcBorders>
              <w:top w:val="nil"/>
              <w:left w:val="nil"/>
              <w:bottom w:val="single" w:sz="8" w:space="0" w:color="FFFFFF"/>
              <w:right w:val="single" w:sz="8" w:space="0" w:color="FFFFFF"/>
            </w:tcBorders>
            <w:shd w:val="clear" w:color="000000" w:fill="CCCCFF"/>
            <w:noWrap/>
            <w:vAlign w:val="center"/>
            <w:hideMark/>
          </w:tcPr>
          <w:p w14:paraId="7C21837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Villadoz</w:t>
            </w:r>
          </w:p>
        </w:tc>
      </w:tr>
      <w:tr w:rsidR="00DF7FA2" w:rsidRPr="00F5665B" w14:paraId="4FC2C932"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1F1249F"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50029</w:t>
            </w:r>
          </w:p>
        </w:tc>
        <w:tc>
          <w:tcPr>
            <w:tcW w:w="2948" w:type="dxa"/>
            <w:tcBorders>
              <w:top w:val="nil"/>
              <w:left w:val="nil"/>
              <w:bottom w:val="single" w:sz="8" w:space="0" w:color="FFFFFF"/>
              <w:right w:val="single" w:sz="8" w:space="0" w:color="FFFFFF"/>
            </w:tcBorders>
            <w:shd w:val="clear" w:color="000000" w:fill="C0C0C0"/>
            <w:noWrap/>
            <w:vAlign w:val="center"/>
            <w:hideMark/>
          </w:tcPr>
          <w:p w14:paraId="7B16DEE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Aniñón</w:t>
            </w:r>
          </w:p>
        </w:tc>
        <w:tc>
          <w:tcPr>
            <w:tcW w:w="698" w:type="dxa"/>
            <w:tcBorders>
              <w:top w:val="nil"/>
              <w:left w:val="nil"/>
              <w:bottom w:val="single" w:sz="8" w:space="0" w:color="FFFFFF"/>
              <w:right w:val="single" w:sz="8" w:space="0" w:color="FFFFFF"/>
            </w:tcBorders>
            <w:shd w:val="clear" w:color="000000" w:fill="C0C0C0"/>
            <w:vAlign w:val="center"/>
            <w:hideMark/>
          </w:tcPr>
          <w:p w14:paraId="3771F00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50169</w:t>
            </w:r>
          </w:p>
        </w:tc>
        <w:tc>
          <w:tcPr>
            <w:tcW w:w="2948" w:type="dxa"/>
            <w:tcBorders>
              <w:top w:val="nil"/>
              <w:left w:val="nil"/>
              <w:bottom w:val="single" w:sz="8" w:space="0" w:color="FFFFFF"/>
              <w:right w:val="single" w:sz="8" w:space="0" w:color="FFFFFF"/>
            </w:tcBorders>
            <w:shd w:val="clear" w:color="000000" w:fill="C0C0C0"/>
            <w:noWrap/>
            <w:vAlign w:val="center"/>
            <w:hideMark/>
          </w:tcPr>
          <w:p w14:paraId="2912FC1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Miedes de Aragón</w:t>
            </w:r>
          </w:p>
        </w:tc>
        <w:tc>
          <w:tcPr>
            <w:tcW w:w="698" w:type="dxa"/>
            <w:tcBorders>
              <w:top w:val="nil"/>
              <w:left w:val="nil"/>
              <w:bottom w:val="single" w:sz="8" w:space="0" w:color="FFFFFF"/>
              <w:right w:val="single" w:sz="8" w:space="0" w:color="FFFFFF"/>
            </w:tcBorders>
            <w:shd w:val="clear" w:color="000000" w:fill="C0C0C0"/>
            <w:vAlign w:val="center"/>
            <w:hideMark/>
          </w:tcPr>
          <w:p w14:paraId="585EB2C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50284</w:t>
            </w:r>
          </w:p>
        </w:tc>
        <w:tc>
          <w:tcPr>
            <w:tcW w:w="2948" w:type="dxa"/>
            <w:tcBorders>
              <w:top w:val="nil"/>
              <w:left w:val="nil"/>
              <w:bottom w:val="single" w:sz="8" w:space="0" w:color="FFFFFF"/>
              <w:right w:val="single" w:sz="8" w:space="0" w:color="FFFFFF"/>
            </w:tcBorders>
            <w:shd w:val="clear" w:color="000000" w:fill="C0C0C0"/>
            <w:noWrap/>
            <w:vAlign w:val="center"/>
            <w:hideMark/>
          </w:tcPr>
          <w:p w14:paraId="43FCAE9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Villafeliche</w:t>
            </w:r>
          </w:p>
        </w:tc>
      </w:tr>
      <w:tr w:rsidR="00DF7FA2" w:rsidRPr="00F5665B" w14:paraId="35757BDD"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7EAD640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50031</w:t>
            </w:r>
          </w:p>
        </w:tc>
        <w:tc>
          <w:tcPr>
            <w:tcW w:w="2948" w:type="dxa"/>
            <w:tcBorders>
              <w:top w:val="nil"/>
              <w:left w:val="nil"/>
              <w:bottom w:val="single" w:sz="8" w:space="0" w:color="FFFFFF"/>
              <w:right w:val="single" w:sz="8" w:space="0" w:color="FFFFFF"/>
            </w:tcBorders>
            <w:shd w:val="clear" w:color="000000" w:fill="CCCCFF"/>
            <w:noWrap/>
            <w:vAlign w:val="center"/>
            <w:hideMark/>
          </w:tcPr>
          <w:p w14:paraId="5CE3F4E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Aranda de Moncayo</w:t>
            </w:r>
          </w:p>
        </w:tc>
        <w:tc>
          <w:tcPr>
            <w:tcW w:w="698" w:type="dxa"/>
            <w:tcBorders>
              <w:top w:val="nil"/>
              <w:left w:val="nil"/>
              <w:bottom w:val="single" w:sz="8" w:space="0" w:color="FFFFFF"/>
              <w:right w:val="single" w:sz="8" w:space="0" w:color="FFFFFF"/>
            </w:tcBorders>
            <w:shd w:val="clear" w:color="000000" w:fill="CCCCFF"/>
            <w:vAlign w:val="center"/>
            <w:hideMark/>
          </w:tcPr>
          <w:p w14:paraId="3036316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50172</w:t>
            </w:r>
          </w:p>
        </w:tc>
        <w:tc>
          <w:tcPr>
            <w:tcW w:w="2948" w:type="dxa"/>
            <w:tcBorders>
              <w:top w:val="nil"/>
              <w:left w:val="nil"/>
              <w:bottom w:val="single" w:sz="8" w:space="0" w:color="FFFFFF"/>
              <w:right w:val="single" w:sz="8" w:space="0" w:color="FFFFFF"/>
            </w:tcBorders>
            <w:shd w:val="clear" w:color="000000" w:fill="CCCCFF"/>
            <w:noWrap/>
            <w:vAlign w:val="center"/>
            <w:hideMark/>
          </w:tcPr>
          <w:p w14:paraId="2A1147A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Monreal de Ariza</w:t>
            </w:r>
          </w:p>
        </w:tc>
        <w:tc>
          <w:tcPr>
            <w:tcW w:w="698" w:type="dxa"/>
            <w:tcBorders>
              <w:top w:val="nil"/>
              <w:left w:val="nil"/>
              <w:bottom w:val="single" w:sz="8" w:space="0" w:color="FFFFFF"/>
              <w:right w:val="single" w:sz="8" w:space="0" w:color="FFFFFF"/>
            </w:tcBorders>
            <w:shd w:val="clear" w:color="000000" w:fill="CCCCFF"/>
            <w:vAlign w:val="center"/>
            <w:hideMark/>
          </w:tcPr>
          <w:p w14:paraId="73F7B83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50286</w:t>
            </w:r>
          </w:p>
        </w:tc>
        <w:tc>
          <w:tcPr>
            <w:tcW w:w="2948" w:type="dxa"/>
            <w:tcBorders>
              <w:top w:val="nil"/>
              <w:left w:val="nil"/>
              <w:bottom w:val="single" w:sz="8" w:space="0" w:color="FFFFFF"/>
              <w:right w:val="single" w:sz="8" w:space="0" w:color="FFFFFF"/>
            </w:tcBorders>
            <w:shd w:val="clear" w:color="000000" w:fill="CCCCFF"/>
            <w:noWrap/>
            <w:vAlign w:val="center"/>
            <w:hideMark/>
          </w:tcPr>
          <w:p w14:paraId="01625C2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Villalba de Perejil</w:t>
            </w:r>
          </w:p>
        </w:tc>
      </w:tr>
      <w:tr w:rsidR="00DF7FA2" w:rsidRPr="00F5665B" w14:paraId="54C12F66"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771D9C4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50034</w:t>
            </w:r>
          </w:p>
        </w:tc>
        <w:tc>
          <w:tcPr>
            <w:tcW w:w="2948" w:type="dxa"/>
            <w:tcBorders>
              <w:top w:val="nil"/>
              <w:left w:val="nil"/>
              <w:bottom w:val="single" w:sz="8" w:space="0" w:color="FFFFFF"/>
              <w:right w:val="single" w:sz="8" w:space="0" w:color="FFFFFF"/>
            </w:tcBorders>
            <w:shd w:val="clear" w:color="000000" w:fill="C0C0C0"/>
            <w:noWrap/>
            <w:vAlign w:val="center"/>
            <w:hideMark/>
          </w:tcPr>
          <w:p w14:paraId="46008683"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Ariza</w:t>
            </w:r>
          </w:p>
        </w:tc>
        <w:tc>
          <w:tcPr>
            <w:tcW w:w="698" w:type="dxa"/>
            <w:tcBorders>
              <w:top w:val="nil"/>
              <w:left w:val="nil"/>
              <w:bottom w:val="single" w:sz="8" w:space="0" w:color="FFFFFF"/>
              <w:right w:val="single" w:sz="8" w:space="0" w:color="FFFFFF"/>
            </w:tcBorders>
            <w:shd w:val="clear" w:color="000000" w:fill="C0C0C0"/>
            <w:vAlign w:val="center"/>
            <w:hideMark/>
          </w:tcPr>
          <w:p w14:paraId="1D35373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50173</w:t>
            </w:r>
          </w:p>
        </w:tc>
        <w:tc>
          <w:tcPr>
            <w:tcW w:w="2948" w:type="dxa"/>
            <w:tcBorders>
              <w:top w:val="nil"/>
              <w:left w:val="nil"/>
              <w:bottom w:val="single" w:sz="8" w:space="0" w:color="FFFFFF"/>
              <w:right w:val="single" w:sz="8" w:space="0" w:color="FFFFFF"/>
            </w:tcBorders>
            <w:shd w:val="clear" w:color="000000" w:fill="C0C0C0"/>
            <w:noWrap/>
            <w:vAlign w:val="center"/>
            <w:hideMark/>
          </w:tcPr>
          <w:p w14:paraId="1D941AD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Monterde</w:t>
            </w:r>
          </w:p>
        </w:tc>
        <w:tc>
          <w:tcPr>
            <w:tcW w:w="698" w:type="dxa"/>
            <w:tcBorders>
              <w:top w:val="nil"/>
              <w:left w:val="nil"/>
              <w:bottom w:val="single" w:sz="8" w:space="0" w:color="FFFFFF"/>
              <w:right w:val="single" w:sz="8" w:space="0" w:color="FFFFFF"/>
            </w:tcBorders>
            <w:shd w:val="clear" w:color="000000" w:fill="C0C0C0"/>
            <w:vAlign w:val="center"/>
            <w:hideMark/>
          </w:tcPr>
          <w:p w14:paraId="55D6661F"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50287</w:t>
            </w:r>
          </w:p>
        </w:tc>
        <w:tc>
          <w:tcPr>
            <w:tcW w:w="2948" w:type="dxa"/>
            <w:tcBorders>
              <w:top w:val="nil"/>
              <w:left w:val="nil"/>
              <w:bottom w:val="single" w:sz="8" w:space="0" w:color="FFFFFF"/>
              <w:right w:val="single" w:sz="8" w:space="0" w:color="FFFFFF"/>
            </w:tcBorders>
            <w:shd w:val="clear" w:color="000000" w:fill="C0C0C0"/>
            <w:noWrap/>
            <w:vAlign w:val="center"/>
            <w:hideMark/>
          </w:tcPr>
          <w:p w14:paraId="1D18A00F"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Villalengua</w:t>
            </w:r>
          </w:p>
        </w:tc>
      </w:tr>
      <w:tr w:rsidR="00DF7FA2" w:rsidRPr="00F5665B" w14:paraId="27A8F685"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12442EA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50037</w:t>
            </w:r>
          </w:p>
        </w:tc>
        <w:tc>
          <w:tcPr>
            <w:tcW w:w="2948" w:type="dxa"/>
            <w:tcBorders>
              <w:top w:val="nil"/>
              <w:left w:val="nil"/>
              <w:bottom w:val="single" w:sz="8" w:space="0" w:color="FFFFFF"/>
              <w:right w:val="single" w:sz="8" w:space="0" w:color="FFFFFF"/>
            </w:tcBorders>
            <w:shd w:val="clear" w:color="000000" w:fill="CCCCFF"/>
            <w:noWrap/>
            <w:vAlign w:val="center"/>
            <w:hideMark/>
          </w:tcPr>
          <w:p w14:paraId="5CBD906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Atea</w:t>
            </w:r>
          </w:p>
        </w:tc>
        <w:tc>
          <w:tcPr>
            <w:tcW w:w="698" w:type="dxa"/>
            <w:tcBorders>
              <w:top w:val="nil"/>
              <w:left w:val="nil"/>
              <w:bottom w:val="single" w:sz="8" w:space="0" w:color="FFFFFF"/>
              <w:right w:val="single" w:sz="8" w:space="0" w:color="FFFFFF"/>
            </w:tcBorders>
            <w:shd w:val="clear" w:color="000000" w:fill="CCCCFF"/>
            <w:vAlign w:val="center"/>
            <w:hideMark/>
          </w:tcPr>
          <w:p w14:paraId="6F59CF4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50174</w:t>
            </w:r>
          </w:p>
        </w:tc>
        <w:tc>
          <w:tcPr>
            <w:tcW w:w="2948" w:type="dxa"/>
            <w:tcBorders>
              <w:top w:val="nil"/>
              <w:left w:val="nil"/>
              <w:bottom w:val="single" w:sz="8" w:space="0" w:color="FFFFFF"/>
              <w:right w:val="single" w:sz="8" w:space="0" w:color="FFFFFF"/>
            </w:tcBorders>
            <w:shd w:val="clear" w:color="000000" w:fill="CCCCFF"/>
            <w:noWrap/>
            <w:vAlign w:val="center"/>
            <w:hideMark/>
          </w:tcPr>
          <w:p w14:paraId="6371CD67"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Montón</w:t>
            </w:r>
          </w:p>
        </w:tc>
        <w:tc>
          <w:tcPr>
            <w:tcW w:w="698" w:type="dxa"/>
            <w:tcBorders>
              <w:top w:val="nil"/>
              <w:left w:val="nil"/>
              <w:bottom w:val="single" w:sz="8" w:space="0" w:color="FFFFFF"/>
              <w:right w:val="single" w:sz="8" w:space="0" w:color="FFFFFF"/>
            </w:tcBorders>
            <w:shd w:val="clear" w:color="000000" w:fill="CCCCFF"/>
            <w:vAlign w:val="center"/>
            <w:hideMark/>
          </w:tcPr>
          <w:p w14:paraId="1FE1D6F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50289</w:t>
            </w:r>
          </w:p>
        </w:tc>
        <w:tc>
          <w:tcPr>
            <w:tcW w:w="2948" w:type="dxa"/>
            <w:tcBorders>
              <w:top w:val="nil"/>
              <w:left w:val="nil"/>
              <w:bottom w:val="single" w:sz="8" w:space="0" w:color="FFFFFF"/>
              <w:right w:val="single" w:sz="8" w:space="0" w:color="FFFFFF"/>
            </w:tcBorders>
            <w:shd w:val="clear" w:color="000000" w:fill="CCCCFF"/>
            <w:noWrap/>
            <w:vAlign w:val="center"/>
            <w:hideMark/>
          </w:tcPr>
          <w:p w14:paraId="35FF8BF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Villanueva de Jiloca</w:t>
            </w:r>
          </w:p>
        </w:tc>
      </w:tr>
      <w:tr w:rsidR="00DF7FA2" w:rsidRPr="00F5665B" w14:paraId="2FFFD21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18060ED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50038</w:t>
            </w:r>
          </w:p>
        </w:tc>
        <w:tc>
          <w:tcPr>
            <w:tcW w:w="2948" w:type="dxa"/>
            <w:tcBorders>
              <w:top w:val="nil"/>
              <w:left w:val="nil"/>
              <w:bottom w:val="single" w:sz="8" w:space="0" w:color="FFFFFF"/>
              <w:right w:val="single" w:sz="8" w:space="0" w:color="FFFFFF"/>
            </w:tcBorders>
            <w:shd w:val="clear" w:color="000000" w:fill="C0C0C0"/>
            <w:noWrap/>
            <w:vAlign w:val="center"/>
            <w:hideMark/>
          </w:tcPr>
          <w:p w14:paraId="3B74A66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Ateca</w:t>
            </w:r>
          </w:p>
        </w:tc>
        <w:tc>
          <w:tcPr>
            <w:tcW w:w="698" w:type="dxa"/>
            <w:tcBorders>
              <w:top w:val="nil"/>
              <w:left w:val="nil"/>
              <w:bottom w:val="single" w:sz="8" w:space="0" w:color="FFFFFF"/>
              <w:right w:val="single" w:sz="8" w:space="0" w:color="FFFFFF"/>
            </w:tcBorders>
            <w:shd w:val="clear" w:color="000000" w:fill="C0C0C0"/>
            <w:vAlign w:val="center"/>
            <w:hideMark/>
          </w:tcPr>
          <w:p w14:paraId="0521664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50175</w:t>
            </w:r>
          </w:p>
        </w:tc>
        <w:tc>
          <w:tcPr>
            <w:tcW w:w="2948" w:type="dxa"/>
            <w:tcBorders>
              <w:top w:val="nil"/>
              <w:left w:val="nil"/>
              <w:bottom w:val="single" w:sz="8" w:space="0" w:color="FFFFFF"/>
              <w:right w:val="single" w:sz="8" w:space="0" w:color="FFFFFF"/>
            </w:tcBorders>
            <w:shd w:val="clear" w:color="000000" w:fill="C0C0C0"/>
            <w:noWrap/>
            <w:vAlign w:val="center"/>
            <w:hideMark/>
          </w:tcPr>
          <w:p w14:paraId="6D5DCB5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Morata de Jalón</w:t>
            </w:r>
          </w:p>
        </w:tc>
        <w:tc>
          <w:tcPr>
            <w:tcW w:w="698" w:type="dxa"/>
            <w:tcBorders>
              <w:top w:val="nil"/>
              <w:left w:val="nil"/>
              <w:bottom w:val="single" w:sz="8" w:space="0" w:color="FFFFFF"/>
              <w:right w:val="single" w:sz="8" w:space="0" w:color="FFFFFF"/>
            </w:tcBorders>
            <w:shd w:val="clear" w:color="000000" w:fill="C0C0C0"/>
            <w:vAlign w:val="center"/>
            <w:hideMark/>
          </w:tcPr>
          <w:p w14:paraId="424DE99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50292</w:t>
            </w:r>
          </w:p>
        </w:tc>
        <w:tc>
          <w:tcPr>
            <w:tcW w:w="2948" w:type="dxa"/>
            <w:tcBorders>
              <w:top w:val="nil"/>
              <w:left w:val="nil"/>
              <w:bottom w:val="single" w:sz="8" w:space="0" w:color="FFFFFF"/>
              <w:right w:val="single" w:sz="8" w:space="0" w:color="FFFFFF"/>
            </w:tcBorders>
            <w:shd w:val="clear" w:color="000000" w:fill="C0C0C0"/>
            <w:noWrap/>
            <w:vAlign w:val="center"/>
            <w:hideMark/>
          </w:tcPr>
          <w:p w14:paraId="4207602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Villarreal de Huerva</w:t>
            </w:r>
          </w:p>
        </w:tc>
      </w:tr>
      <w:tr w:rsidR="00DF7FA2" w:rsidRPr="00F5665B" w14:paraId="6239DD8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042C939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50040</w:t>
            </w:r>
          </w:p>
        </w:tc>
        <w:tc>
          <w:tcPr>
            <w:tcW w:w="2948" w:type="dxa"/>
            <w:tcBorders>
              <w:top w:val="nil"/>
              <w:left w:val="nil"/>
              <w:bottom w:val="single" w:sz="8" w:space="0" w:color="FFFFFF"/>
              <w:right w:val="single" w:sz="8" w:space="0" w:color="FFFFFF"/>
            </w:tcBorders>
            <w:shd w:val="clear" w:color="000000" w:fill="CCCCFF"/>
            <w:noWrap/>
            <w:vAlign w:val="center"/>
            <w:hideMark/>
          </w:tcPr>
          <w:p w14:paraId="3D27587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Badules</w:t>
            </w:r>
          </w:p>
        </w:tc>
        <w:tc>
          <w:tcPr>
            <w:tcW w:w="698" w:type="dxa"/>
            <w:tcBorders>
              <w:top w:val="nil"/>
              <w:left w:val="nil"/>
              <w:bottom w:val="single" w:sz="8" w:space="0" w:color="FFFFFF"/>
              <w:right w:val="single" w:sz="8" w:space="0" w:color="FFFFFF"/>
            </w:tcBorders>
            <w:shd w:val="clear" w:color="000000" w:fill="CCCCFF"/>
            <w:vAlign w:val="center"/>
            <w:hideMark/>
          </w:tcPr>
          <w:p w14:paraId="29794E5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50176</w:t>
            </w:r>
          </w:p>
        </w:tc>
        <w:tc>
          <w:tcPr>
            <w:tcW w:w="2948" w:type="dxa"/>
            <w:tcBorders>
              <w:top w:val="nil"/>
              <w:left w:val="nil"/>
              <w:bottom w:val="single" w:sz="8" w:space="0" w:color="FFFFFF"/>
              <w:right w:val="single" w:sz="8" w:space="0" w:color="FFFFFF"/>
            </w:tcBorders>
            <w:shd w:val="clear" w:color="000000" w:fill="CCCCFF"/>
            <w:noWrap/>
            <w:vAlign w:val="center"/>
            <w:hideMark/>
          </w:tcPr>
          <w:p w14:paraId="2DBFC85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Morata de Jiloca</w:t>
            </w:r>
          </w:p>
        </w:tc>
        <w:tc>
          <w:tcPr>
            <w:tcW w:w="698" w:type="dxa"/>
            <w:tcBorders>
              <w:top w:val="nil"/>
              <w:left w:val="nil"/>
              <w:bottom w:val="single" w:sz="8" w:space="0" w:color="FFFFFF"/>
              <w:right w:val="single" w:sz="8" w:space="0" w:color="FFFFFF"/>
            </w:tcBorders>
            <w:shd w:val="clear" w:color="000000" w:fill="CCCCFF"/>
            <w:vAlign w:val="center"/>
            <w:hideMark/>
          </w:tcPr>
          <w:p w14:paraId="31754576"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50293</w:t>
            </w:r>
          </w:p>
        </w:tc>
        <w:tc>
          <w:tcPr>
            <w:tcW w:w="2948" w:type="dxa"/>
            <w:tcBorders>
              <w:top w:val="nil"/>
              <w:left w:val="nil"/>
              <w:bottom w:val="single" w:sz="8" w:space="0" w:color="FFFFFF"/>
              <w:right w:val="single" w:sz="8" w:space="0" w:color="FFFFFF"/>
            </w:tcBorders>
            <w:shd w:val="clear" w:color="000000" w:fill="CCCCFF"/>
            <w:noWrap/>
            <w:vAlign w:val="center"/>
            <w:hideMark/>
          </w:tcPr>
          <w:p w14:paraId="7AF69EDF"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Villarroya de la Sierra</w:t>
            </w:r>
          </w:p>
        </w:tc>
      </w:tr>
      <w:tr w:rsidR="00DF7FA2" w:rsidRPr="00F5665B" w14:paraId="2D70918E"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0C0C0"/>
            <w:vAlign w:val="center"/>
            <w:hideMark/>
          </w:tcPr>
          <w:p w14:paraId="60F3678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50042</w:t>
            </w:r>
          </w:p>
        </w:tc>
        <w:tc>
          <w:tcPr>
            <w:tcW w:w="2948" w:type="dxa"/>
            <w:tcBorders>
              <w:top w:val="nil"/>
              <w:left w:val="nil"/>
              <w:bottom w:val="single" w:sz="8" w:space="0" w:color="FFFFFF"/>
              <w:right w:val="single" w:sz="8" w:space="0" w:color="FFFFFF"/>
            </w:tcBorders>
            <w:shd w:val="clear" w:color="000000" w:fill="C0C0C0"/>
            <w:noWrap/>
            <w:vAlign w:val="center"/>
            <w:hideMark/>
          </w:tcPr>
          <w:p w14:paraId="74D721F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Balconchán</w:t>
            </w:r>
          </w:p>
        </w:tc>
        <w:tc>
          <w:tcPr>
            <w:tcW w:w="698" w:type="dxa"/>
            <w:tcBorders>
              <w:top w:val="nil"/>
              <w:left w:val="nil"/>
              <w:bottom w:val="single" w:sz="8" w:space="0" w:color="FFFFFF"/>
              <w:right w:val="single" w:sz="8" w:space="0" w:color="FFFFFF"/>
            </w:tcBorders>
            <w:shd w:val="clear" w:color="000000" w:fill="C0C0C0"/>
            <w:vAlign w:val="center"/>
            <w:hideMark/>
          </w:tcPr>
          <w:p w14:paraId="7C4014D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50177</w:t>
            </w:r>
          </w:p>
        </w:tc>
        <w:tc>
          <w:tcPr>
            <w:tcW w:w="2948" w:type="dxa"/>
            <w:tcBorders>
              <w:top w:val="nil"/>
              <w:left w:val="nil"/>
              <w:bottom w:val="single" w:sz="8" w:space="0" w:color="FFFFFF"/>
              <w:right w:val="single" w:sz="8" w:space="0" w:color="FFFFFF"/>
            </w:tcBorders>
            <w:shd w:val="clear" w:color="000000" w:fill="C0C0C0"/>
            <w:noWrap/>
            <w:vAlign w:val="center"/>
            <w:hideMark/>
          </w:tcPr>
          <w:p w14:paraId="416B8665"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Morés</w:t>
            </w:r>
          </w:p>
        </w:tc>
        <w:tc>
          <w:tcPr>
            <w:tcW w:w="698" w:type="dxa"/>
            <w:tcBorders>
              <w:top w:val="nil"/>
              <w:left w:val="nil"/>
              <w:bottom w:val="single" w:sz="8" w:space="0" w:color="FFFFFF"/>
              <w:right w:val="single" w:sz="8" w:space="0" w:color="FFFFFF"/>
            </w:tcBorders>
            <w:shd w:val="clear" w:color="000000" w:fill="C0C0C0"/>
            <w:vAlign w:val="center"/>
            <w:hideMark/>
          </w:tcPr>
          <w:p w14:paraId="550F9CE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50294</w:t>
            </w:r>
          </w:p>
        </w:tc>
        <w:tc>
          <w:tcPr>
            <w:tcW w:w="2948" w:type="dxa"/>
            <w:tcBorders>
              <w:top w:val="nil"/>
              <w:left w:val="nil"/>
              <w:bottom w:val="single" w:sz="8" w:space="0" w:color="FFFFFF"/>
              <w:right w:val="single" w:sz="8" w:space="0" w:color="FFFFFF"/>
            </w:tcBorders>
            <w:shd w:val="clear" w:color="000000" w:fill="C0C0C0"/>
            <w:noWrap/>
            <w:vAlign w:val="center"/>
            <w:hideMark/>
          </w:tcPr>
          <w:p w14:paraId="5302CC9D"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Villarroya del Campo</w:t>
            </w:r>
          </w:p>
        </w:tc>
      </w:tr>
      <w:tr w:rsidR="00DF7FA2" w:rsidRPr="00F5665B" w14:paraId="0799FA90" w14:textId="77777777" w:rsidTr="006E0321">
        <w:trPr>
          <w:trHeight w:val="315"/>
        </w:trPr>
        <w:tc>
          <w:tcPr>
            <w:tcW w:w="698" w:type="dxa"/>
            <w:tcBorders>
              <w:top w:val="nil"/>
              <w:left w:val="single" w:sz="8" w:space="0" w:color="FFFFFF"/>
              <w:bottom w:val="single" w:sz="8" w:space="0" w:color="FFFFFF"/>
              <w:right w:val="single" w:sz="8" w:space="0" w:color="FFFFFF"/>
            </w:tcBorders>
            <w:shd w:val="clear" w:color="000000" w:fill="CCCCFF"/>
            <w:vAlign w:val="center"/>
            <w:hideMark/>
          </w:tcPr>
          <w:p w14:paraId="528CCB5A"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50046</w:t>
            </w:r>
          </w:p>
        </w:tc>
        <w:tc>
          <w:tcPr>
            <w:tcW w:w="2948" w:type="dxa"/>
            <w:tcBorders>
              <w:top w:val="nil"/>
              <w:left w:val="nil"/>
              <w:bottom w:val="single" w:sz="8" w:space="0" w:color="FFFFFF"/>
              <w:right w:val="single" w:sz="8" w:space="0" w:color="FFFFFF"/>
            </w:tcBorders>
            <w:shd w:val="clear" w:color="000000" w:fill="CCCCFF"/>
            <w:noWrap/>
            <w:vAlign w:val="center"/>
            <w:hideMark/>
          </w:tcPr>
          <w:p w14:paraId="7E622292"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Belmonte de Gracián</w:t>
            </w:r>
          </w:p>
        </w:tc>
        <w:tc>
          <w:tcPr>
            <w:tcW w:w="698" w:type="dxa"/>
            <w:tcBorders>
              <w:top w:val="nil"/>
              <w:left w:val="nil"/>
              <w:bottom w:val="single" w:sz="8" w:space="0" w:color="FFFFFF"/>
              <w:right w:val="single" w:sz="8" w:space="0" w:color="FFFFFF"/>
            </w:tcBorders>
            <w:shd w:val="clear" w:color="000000" w:fill="CCCCFF"/>
            <w:vAlign w:val="center"/>
            <w:hideMark/>
          </w:tcPr>
          <w:p w14:paraId="15D523F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50178</w:t>
            </w:r>
          </w:p>
        </w:tc>
        <w:tc>
          <w:tcPr>
            <w:tcW w:w="2948" w:type="dxa"/>
            <w:tcBorders>
              <w:top w:val="nil"/>
              <w:left w:val="nil"/>
              <w:bottom w:val="single" w:sz="8" w:space="0" w:color="FFFFFF"/>
              <w:right w:val="single" w:sz="8" w:space="0" w:color="FFFFFF"/>
            </w:tcBorders>
            <w:shd w:val="clear" w:color="000000" w:fill="CCCCFF"/>
            <w:noWrap/>
            <w:vAlign w:val="center"/>
            <w:hideMark/>
          </w:tcPr>
          <w:p w14:paraId="2CD0936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Moros</w:t>
            </w:r>
          </w:p>
        </w:tc>
        <w:tc>
          <w:tcPr>
            <w:tcW w:w="698" w:type="dxa"/>
            <w:tcBorders>
              <w:top w:val="nil"/>
              <w:left w:val="nil"/>
              <w:bottom w:val="single" w:sz="8" w:space="0" w:color="FFFFFF"/>
              <w:right w:val="single" w:sz="8" w:space="0" w:color="FFFFFF"/>
            </w:tcBorders>
            <w:shd w:val="clear" w:color="000000" w:fill="CCCCFF"/>
            <w:vAlign w:val="center"/>
            <w:hideMark/>
          </w:tcPr>
          <w:p w14:paraId="58B4328E"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CCCFF"/>
            <w:noWrap/>
            <w:vAlign w:val="center"/>
            <w:hideMark/>
          </w:tcPr>
          <w:p w14:paraId="140464C1"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 </w:t>
            </w:r>
          </w:p>
        </w:tc>
      </w:tr>
      <w:tr w:rsidR="00DF7FA2" w:rsidRPr="00F5665B" w14:paraId="3AEE93A4" w14:textId="77777777" w:rsidTr="006E0321">
        <w:trPr>
          <w:trHeight w:val="315"/>
        </w:trPr>
        <w:tc>
          <w:tcPr>
            <w:tcW w:w="698" w:type="dxa"/>
            <w:tcBorders>
              <w:top w:val="nil"/>
              <w:left w:val="nil"/>
              <w:bottom w:val="single" w:sz="8" w:space="0" w:color="FFFFFF"/>
              <w:right w:val="single" w:sz="8" w:space="0" w:color="FFFFFF"/>
            </w:tcBorders>
            <w:shd w:val="clear" w:color="000000" w:fill="C0C0C0"/>
            <w:noWrap/>
            <w:vAlign w:val="center"/>
            <w:hideMark/>
          </w:tcPr>
          <w:p w14:paraId="392E0D80"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50047</w:t>
            </w:r>
          </w:p>
        </w:tc>
        <w:tc>
          <w:tcPr>
            <w:tcW w:w="2948" w:type="dxa"/>
            <w:tcBorders>
              <w:top w:val="nil"/>
              <w:left w:val="nil"/>
              <w:bottom w:val="single" w:sz="8" w:space="0" w:color="FFFFFF"/>
              <w:right w:val="single" w:sz="8" w:space="0" w:color="FFFFFF"/>
            </w:tcBorders>
            <w:shd w:val="clear" w:color="000000" w:fill="C0C0C0"/>
            <w:noWrap/>
            <w:vAlign w:val="center"/>
            <w:hideMark/>
          </w:tcPr>
          <w:p w14:paraId="36C8C144"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Berdejo</w:t>
            </w:r>
          </w:p>
        </w:tc>
        <w:tc>
          <w:tcPr>
            <w:tcW w:w="698" w:type="dxa"/>
            <w:tcBorders>
              <w:top w:val="nil"/>
              <w:left w:val="nil"/>
              <w:bottom w:val="single" w:sz="8" w:space="0" w:color="FFFFFF"/>
              <w:right w:val="single" w:sz="8" w:space="0" w:color="FFFFFF"/>
            </w:tcBorders>
            <w:shd w:val="clear" w:color="000000" w:fill="C0C0C0"/>
            <w:noWrap/>
            <w:vAlign w:val="center"/>
            <w:hideMark/>
          </w:tcPr>
          <w:p w14:paraId="4EAB1868"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50183</w:t>
            </w:r>
          </w:p>
        </w:tc>
        <w:tc>
          <w:tcPr>
            <w:tcW w:w="2948" w:type="dxa"/>
            <w:tcBorders>
              <w:top w:val="nil"/>
              <w:left w:val="nil"/>
              <w:bottom w:val="single" w:sz="8" w:space="0" w:color="FFFFFF"/>
              <w:right w:val="single" w:sz="8" w:space="0" w:color="FFFFFF"/>
            </w:tcBorders>
            <w:shd w:val="clear" w:color="000000" w:fill="C0C0C0"/>
            <w:noWrap/>
            <w:vAlign w:val="center"/>
            <w:hideMark/>
          </w:tcPr>
          <w:p w14:paraId="14D42B4B"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Munébrega</w:t>
            </w:r>
          </w:p>
        </w:tc>
        <w:tc>
          <w:tcPr>
            <w:tcW w:w="698" w:type="dxa"/>
            <w:tcBorders>
              <w:top w:val="nil"/>
              <w:left w:val="nil"/>
              <w:bottom w:val="single" w:sz="8" w:space="0" w:color="FFFFFF"/>
              <w:right w:val="single" w:sz="8" w:space="0" w:color="FFFFFF"/>
            </w:tcBorders>
            <w:shd w:val="clear" w:color="000000" w:fill="C0C0C0"/>
            <w:noWrap/>
            <w:vAlign w:val="center"/>
            <w:hideMark/>
          </w:tcPr>
          <w:p w14:paraId="2A8DAA19"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 </w:t>
            </w:r>
          </w:p>
        </w:tc>
        <w:tc>
          <w:tcPr>
            <w:tcW w:w="2948" w:type="dxa"/>
            <w:tcBorders>
              <w:top w:val="nil"/>
              <w:left w:val="nil"/>
              <w:bottom w:val="single" w:sz="8" w:space="0" w:color="FFFFFF"/>
              <w:right w:val="single" w:sz="8" w:space="0" w:color="FFFFFF"/>
            </w:tcBorders>
            <w:shd w:val="clear" w:color="000000" w:fill="C0C0C0"/>
            <w:noWrap/>
            <w:vAlign w:val="center"/>
            <w:hideMark/>
          </w:tcPr>
          <w:p w14:paraId="17C3505C" w14:textId="77777777" w:rsidR="00DF7FA2" w:rsidRPr="00F5665B" w:rsidRDefault="00DF7FA2" w:rsidP="006E0321">
            <w:pPr>
              <w:rPr>
                <w:rFonts w:ascii="Calibri" w:hAnsi="Calibri" w:cs="Calibri"/>
                <w:color w:val="000000"/>
                <w:szCs w:val="22"/>
              </w:rPr>
            </w:pPr>
            <w:r w:rsidRPr="00F5665B">
              <w:rPr>
                <w:rFonts w:ascii="Calibri" w:hAnsi="Calibri" w:cs="Calibri"/>
                <w:color w:val="000000"/>
                <w:szCs w:val="22"/>
              </w:rPr>
              <w:t> </w:t>
            </w:r>
          </w:p>
        </w:tc>
      </w:tr>
    </w:tbl>
    <w:p w14:paraId="6DA2D996" w14:textId="77777777" w:rsidR="00DF7FA2" w:rsidRDefault="00DF7FA2" w:rsidP="00DF7FA2">
      <w:pPr>
        <w:jc w:val="center"/>
      </w:pPr>
    </w:p>
    <w:p w14:paraId="1B82359F" w14:textId="77777777" w:rsidR="00DF7FA2" w:rsidRPr="00C343C7" w:rsidRDefault="00DF7FA2" w:rsidP="00DF7FA2">
      <w:pPr>
        <w:jc w:val="both"/>
        <w:rPr>
          <w:rFonts w:ascii="Arial" w:hAnsi="Arial" w:cs="Arial"/>
          <w:szCs w:val="22"/>
        </w:rPr>
      </w:pPr>
    </w:p>
    <w:p w14:paraId="6D4FDE6A" w14:textId="77777777" w:rsidR="00DF7FA2" w:rsidRDefault="00DF7FA2" w:rsidP="005E1E46">
      <w:pPr>
        <w:jc w:val="center"/>
        <w:rPr>
          <w:rFonts w:ascii="Arial" w:hAnsi="Arial" w:cs="Arial"/>
          <w:b/>
          <w:szCs w:val="22"/>
        </w:rPr>
      </w:pPr>
    </w:p>
    <w:p w14:paraId="2C14778E" w14:textId="77777777" w:rsidR="001F2012" w:rsidRDefault="00DF7FA2" w:rsidP="001F2012">
      <w:pPr>
        <w:jc w:val="center"/>
      </w:pPr>
      <w:r>
        <w:rPr>
          <w:rFonts w:ascii="Arial" w:hAnsi="Arial" w:cs="Arial"/>
          <w:b/>
          <w:szCs w:val="22"/>
        </w:rPr>
        <w:br w:type="page"/>
      </w:r>
    </w:p>
    <w:p w14:paraId="283B3D8E" w14:textId="63AAFF2D" w:rsidR="0084767B" w:rsidRPr="00FA3414" w:rsidRDefault="0084767B" w:rsidP="0084767B">
      <w:pPr>
        <w:spacing w:afterLines="60" w:after="144" w:line="288" w:lineRule="auto"/>
        <w:jc w:val="center"/>
        <w:rPr>
          <w:rFonts w:ascii="Tahoma" w:hAnsi="Tahoma" w:cs="Tahoma"/>
          <w:b/>
          <w:sz w:val="24"/>
          <w:szCs w:val="24"/>
        </w:rPr>
      </w:pPr>
      <w:r w:rsidRPr="00FA3414">
        <w:rPr>
          <w:rFonts w:ascii="Tahoma" w:hAnsi="Tahoma" w:cs="Tahoma"/>
          <w:b/>
          <w:sz w:val="24"/>
          <w:szCs w:val="24"/>
        </w:rPr>
        <w:t xml:space="preserve">ANEXO 2 </w:t>
      </w:r>
    </w:p>
    <w:p w14:paraId="03B5488E" w14:textId="77777777" w:rsidR="0084767B" w:rsidRPr="00FA3414" w:rsidRDefault="0084767B" w:rsidP="0084767B">
      <w:pPr>
        <w:spacing w:afterLines="60" w:after="144" w:line="288" w:lineRule="auto"/>
        <w:jc w:val="center"/>
        <w:rPr>
          <w:rFonts w:ascii="Tahoma" w:hAnsi="Tahoma" w:cs="Tahoma"/>
          <w:b/>
          <w:sz w:val="24"/>
          <w:szCs w:val="24"/>
        </w:rPr>
      </w:pPr>
      <w:r w:rsidRPr="00FA3414">
        <w:rPr>
          <w:rFonts w:ascii="Tahoma" w:hAnsi="Tahoma" w:cs="Tahoma"/>
          <w:b/>
          <w:sz w:val="24"/>
          <w:szCs w:val="24"/>
        </w:rPr>
        <w:t>PLANIFICACIÓN DE LOS MÚLTIPLES DIGITALES DE COBERTURA ESTATAL Y AUTONÓMICA</w:t>
      </w:r>
    </w:p>
    <w:p w14:paraId="5CAD2C80" w14:textId="77777777" w:rsidR="0084767B" w:rsidRPr="00FA3414" w:rsidRDefault="0084767B" w:rsidP="0084767B">
      <w:pPr>
        <w:spacing w:afterLines="60" w:after="144" w:line="288" w:lineRule="auto"/>
        <w:jc w:val="center"/>
        <w:rPr>
          <w:rFonts w:ascii="Tahoma" w:hAnsi="Tahoma" w:cs="Tahoma"/>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761"/>
        <w:gridCol w:w="761"/>
        <w:gridCol w:w="777"/>
        <w:gridCol w:w="777"/>
        <w:gridCol w:w="777"/>
        <w:gridCol w:w="777"/>
        <w:gridCol w:w="777"/>
        <w:gridCol w:w="802"/>
      </w:tblGrid>
      <w:tr w:rsidR="0084767B" w:rsidRPr="00FA3414" w14:paraId="7E0DA1DB" w14:textId="77777777" w:rsidTr="00B434A4">
        <w:trPr>
          <w:tblHeader/>
          <w:jc w:val="center"/>
        </w:trPr>
        <w:tc>
          <w:tcPr>
            <w:tcW w:w="0" w:type="auto"/>
            <w:shd w:val="clear" w:color="auto" w:fill="auto"/>
            <w:vAlign w:val="center"/>
          </w:tcPr>
          <w:p w14:paraId="7A911E30" w14:textId="77777777" w:rsidR="0084767B" w:rsidRPr="00FA3414" w:rsidRDefault="0084767B" w:rsidP="0084767B">
            <w:pPr>
              <w:spacing w:afterLines="20" w:after="48"/>
              <w:jc w:val="center"/>
              <w:rPr>
                <w:rFonts w:ascii="Tahoma" w:hAnsi="Tahoma" w:cs="Tahoma"/>
                <w:b/>
                <w:sz w:val="20"/>
              </w:rPr>
            </w:pPr>
            <w:r w:rsidRPr="00FA3414">
              <w:rPr>
                <w:rFonts w:ascii="Tahoma" w:hAnsi="Tahoma" w:cs="Tahoma"/>
                <w:b/>
                <w:sz w:val="20"/>
              </w:rPr>
              <w:t>ÁREA GEOGRÁFICA</w:t>
            </w:r>
          </w:p>
        </w:tc>
        <w:tc>
          <w:tcPr>
            <w:tcW w:w="0" w:type="auto"/>
            <w:shd w:val="clear" w:color="auto" w:fill="auto"/>
            <w:vAlign w:val="center"/>
          </w:tcPr>
          <w:p w14:paraId="2C4002A9" w14:textId="77777777" w:rsidR="0084767B" w:rsidRPr="00FA3414" w:rsidRDefault="0084767B" w:rsidP="0084767B">
            <w:pPr>
              <w:spacing w:afterLines="20" w:after="48"/>
              <w:jc w:val="center"/>
              <w:rPr>
                <w:rFonts w:ascii="Tahoma" w:hAnsi="Tahoma" w:cs="Tahoma"/>
                <w:b/>
                <w:sz w:val="20"/>
              </w:rPr>
            </w:pPr>
            <w:r w:rsidRPr="00FA3414">
              <w:rPr>
                <w:rFonts w:ascii="Tahoma" w:hAnsi="Tahoma" w:cs="Tahoma"/>
                <w:b/>
                <w:sz w:val="20"/>
              </w:rPr>
              <w:t>RGE1</w:t>
            </w:r>
          </w:p>
        </w:tc>
        <w:tc>
          <w:tcPr>
            <w:tcW w:w="0" w:type="auto"/>
            <w:shd w:val="clear" w:color="auto" w:fill="auto"/>
            <w:vAlign w:val="center"/>
          </w:tcPr>
          <w:p w14:paraId="2EB2E48A" w14:textId="77777777" w:rsidR="0084767B" w:rsidRPr="00FA3414" w:rsidRDefault="0084767B" w:rsidP="0084767B">
            <w:pPr>
              <w:spacing w:afterLines="20" w:after="48"/>
              <w:jc w:val="center"/>
              <w:rPr>
                <w:rFonts w:ascii="Tahoma" w:hAnsi="Tahoma" w:cs="Tahoma"/>
                <w:b/>
                <w:sz w:val="20"/>
              </w:rPr>
            </w:pPr>
            <w:r w:rsidRPr="00FA3414">
              <w:rPr>
                <w:rFonts w:ascii="Tahoma" w:hAnsi="Tahoma" w:cs="Tahoma"/>
                <w:b/>
                <w:sz w:val="20"/>
              </w:rPr>
              <w:t>RGE2</w:t>
            </w:r>
          </w:p>
        </w:tc>
        <w:tc>
          <w:tcPr>
            <w:tcW w:w="0" w:type="auto"/>
            <w:shd w:val="clear" w:color="auto" w:fill="auto"/>
            <w:vAlign w:val="center"/>
          </w:tcPr>
          <w:p w14:paraId="1FF63F20" w14:textId="77777777" w:rsidR="0084767B" w:rsidRPr="00FA3414" w:rsidRDefault="0084767B" w:rsidP="0084767B">
            <w:pPr>
              <w:spacing w:afterLines="20" w:after="48"/>
              <w:jc w:val="center"/>
              <w:rPr>
                <w:rFonts w:ascii="Tahoma" w:hAnsi="Tahoma" w:cs="Tahoma"/>
                <w:b/>
                <w:sz w:val="20"/>
              </w:rPr>
            </w:pPr>
            <w:r w:rsidRPr="00FA3414">
              <w:rPr>
                <w:rFonts w:ascii="Tahoma" w:hAnsi="Tahoma" w:cs="Tahoma"/>
                <w:b/>
                <w:sz w:val="20"/>
              </w:rPr>
              <w:t>MPE1</w:t>
            </w:r>
          </w:p>
        </w:tc>
        <w:tc>
          <w:tcPr>
            <w:tcW w:w="0" w:type="auto"/>
            <w:shd w:val="clear" w:color="auto" w:fill="auto"/>
            <w:vAlign w:val="center"/>
          </w:tcPr>
          <w:p w14:paraId="44E082EB" w14:textId="77777777" w:rsidR="0084767B" w:rsidRPr="00FA3414" w:rsidRDefault="0084767B" w:rsidP="0084767B">
            <w:pPr>
              <w:spacing w:afterLines="20" w:after="48"/>
              <w:jc w:val="center"/>
              <w:rPr>
                <w:rFonts w:ascii="Tahoma" w:hAnsi="Tahoma" w:cs="Tahoma"/>
                <w:b/>
                <w:sz w:val="20"/>
              </w:rPr>
            </w:pPr>
            <w:r w:rsidRPr="00FA3414">
              <w:rPr>
                <w:rFonts w:ascii="Tahoma" w:hAnsi="Tahoma" w:cs="Tahoma"/>
                <w:b/>
                <w:sz w:val="20"/>
              </w:rPr>
              <w:t>MPE2</w:t>
            </w:r>
          </w:p>
        </w:tc>
        <w:tc>
          <w:tcPr>
            <w:tcW w:w="0" w:type="auto"/>
            <w:shd w:val="clear" w:color="auto" w:fill="auto"/>
            <w:vAlign w:val="center"/>
          </w:tcPr>
          <w:p w14:paraId="740B5878" w14:textId="77777777" w:rsidR="0084767B" w:rsidRPr="00FA3414" w:rsidRDefault="0084767B" w:rsidP="0084767B">
            <w:pPr>
              <w:spacing w:afterLines="20" w:after="48"/>
              <w:jc w:val="center"/>
              <w:rPr>
                <w:rFonts w:ascii="Tahoma" w:hAnsi="Tahoma" w:cs="Tahoma"/>
                <w:b/>
                <w:sz w:val="20"/>
              </w:rPr>
            </w:pPr>
            <w:r w:rsidRPr="00FA3414">
              <w:rPr>
                <w:rFonts w:ascii="Tahoma" w:hAnsi="Tahoma" w:cs="Tahoma"/>
                <w:b/>
                <w:sz w:val="20"/>
              </w:rPr>
              <w:t>MPE3</w:t>
            </w:r>
          </w:p>
        </w:tc>
        <w:tc>
          <w:tcPr>
            <w:tcW w:w="0" w:type="auto"/>
            <w:shd w:val="clear" w:color="auto" w:fill="auto"/>
            <w:vAlign w:val="center"/>
          </w:tcPr>
          <w:p w14:paraId="724DF165" w14:textId="77777777" w:rsidR="0084767B" w:rsidRPr="00FA3414" w:rsidRDefault="0084767B" w:rsidP="0084767B">
            <w:pPr>
              <w:spacing w:afterLines="20" w:after="48"/>
              <w:jc w:val="center"/>
              <w:rPr>
                <w:rFonts w:ascii="Tahoma" w:hAnsi="Tahoma" w:cs="Tahoma"/>
                <w:b/>
                <w:sz w:val="20"/>
              </w:rPr>
            </w:pPr>
            <w:r w:rsidRPr="00FA3414">
              <w:rPr>
                <w:rFonts w:ascii="Tahoma" w:hAnsi="Tahoma" w:cs="Tahoma"/>
                <w:b/>
                <w:sz w:val="20"/>
              </w:rPr>
              <w:t>MPE4</w:t>
            </w:r>
          </w:p>
        </w:tc>
        <w:tc>
          <w:tcPr>
            <w:tcW w:w="0" w:type="auto"/>
            <w:vAlign w:val="center"/>
          </w:tcPr>
          <w:p w14:paraId="3332AEFF" w14:textId="77777777" w:rsidR="0084767B" w:rsidRPr="00FA3414" w:rsidRDefault="0084767B" w:rsidP="0084767B">
            <w:pPr>
              <w:spacing w:afterLines="20" w:after="48"/>
              <w:jc w:val="center"/>
              <w:rPr>
                <w:rFonts w:ascii="Tahoma" w:hAnsi="Tahoma" w:cs="Tahoma"/>
                <w:b/>
                <w:sz w:val="20"/>
              </w:rPr>
            </w:pPr>
            <w:r w:rsidRPr="00FA3414">
              <w:rPr>
                <w:rFonts w:ascii="Tahoma" w:hAnsi="Tahoma" w:cs="Tahoma"/>
                <w:b/>
                <w:sz w:val="20"/>
              </w:rPr>
              <w:t>MPE5</w:t>
            </w:r>
          </w:p>
        </w:tc>
        <w:tc>
          <w:tcPr>
            <w:tcW w:w="0" w:type="auto"/>
            <w:shd w:val="clear" w:color="auto" w:fill="auto"/>
            <w:vAlign w:val="center"/>
          </w:tcPr>
          <w:p w14:paraId="3A70377E" w14:textId="77777777" w:rsidR="0084767B" w:rsidRPr="00FA3414" w:rsidRDefault="0084767B" w:rsidP="0084767B">
            <w:pPr>
              <w:spacing w:afterLines="20" w:after="48"/>
              <w:jc w:val="center"/>
              <w:rPr>
                <w:rFonts w:ascii="Tahoma" w:hAnsi="Tahoma" w:cs="Tahoma"/>
                <w:b/>
                <w:sz w:val="20"/>
              </w:rPr>
            </w:pPr>
            <w:r w:rsidRPr="00FA3414">
              <w:rPr>
                <w:rFonts w:ascii="Tahoma" w:hAnsi="Tahoma" w:cs="Tahoma"/>
                <w:b/>
                <w:sz w:val="20"/>
              </w:rPr>
              <w:t>MAUT</w:t>
            </w:r>
          </w:p>
        </w:tc>
      </w:tr>
      <w:tr w:rsidR="0084767B" w:rsidRPr="00FA3414" w14:paraId="30C71C47" w14:textId="77777777" w:rsidTr="00B434A4">
        <w:trPr>
          <w:jc w:val="center"/>
        </w:trPr>
        <w:tc>
          <w:tcPr>
            <w:tcW w:w="0" w:type="auto"/>
            <w:shd w:val="clear" w:color="auto" w:fill="auto"/>
            <w:vAlign w:val="center"/>
          </w:tcPr>
          <w:p w14:paraId="6C073A87"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ÁLAVA</w:t>
            </w:r>
          </w:p>
        </w:tc>
        <w:tc>
          <w:tcPr>
            <w:tcW w:w="0" w:type="auto"/>
            <w:shd w:val="clear" w:color="auto" w:fill="auto"/>
            <w:vAlign w:val="center"/>
          </w:tcPr>
          <w:p w14:paraId="6C5D4381" w14:textId="77777777" w:rsidR="0084767B" w:rsidRDefault="0084767B">
            <w:pPr>
              <w:jc w:val="center"/>
              <w:rPr>
                <w:rFonts w:ascii="Arial" w:hAnsi="Arial" w:cs="Arial"/>
                <w:sz w:val="18"/>
                <w:szCs w:val="18"/>
              </w:rPr>
            </w:pPr>
          </w:p>
        </w:tc>
        <w:tc>
          <w:tcPr>
            <w:tcW w:w="0" w:type="auto"/>
            <w:shd w:val="clear" w:color="auto" w:fill="auto"/>
            <w:vAlign w:val="center"/>
          </w:tcPr>
          <w:p w14:paraId="50F38C72" w14:textId="77777777" w:rsidR="0084767B" w:rsidRDefault="0084767B">
            <w:pPr>
              <w:jc w:val="center"/>
              <w:rPr>
                <w:rFonts w:ascii="Arial" w:hAnsi="Arial" w:cs="Arial"/>
                <w:sz w:val="18"/>
                <w:szCs w:val="18"/>
              </w:rPr>
            </w:pPr>
          </w:p>
        </w:tc>
        <w:tc>
          <w:tcPr>
            <w:tcW w:w="0" w:type="auto"/>
            <w:shd w:val="clear" w:color="auto" w:fill="auto"/>
            <w:vAlign w:val="center"/>
          </w:tcPr>
          <w:p w14:paraId="2A5FD080" w14:textId="77777777" w:rsidR="0084767B" w:rsidRDefault="0084767B">
            <w:pPr>
              <w:jc w:val="center"/>
              <w:rPr>
                <w:rFonts w:ascii="Arial" w:hAnsi="Arial" w:cs="Arial"/>
                <w:sz w:val="18"/>
                <w:szCs w:val="18"/>
              </w:rPr>
            </w:pPr>
          </w:p>
        </w:tc>
        <w:tc>
          <w:tcPr>
            <w:tcW w:w="0" w:type="auto"/>
            <w:shd w:val="clear" w:color="auto" w:fill="auto"/>
            <w:vAlign w:val="center"/>
          </w:tcPr>
          <w:p w14:paraId="38CE853C" w14:textId="77777777" w:rsidR="0084767B" w:rsidRDefault="0084767B">
            <w:pPr>
              <w:jc w:val="center"/>
              <w:rPr>
                <w:rFonts w:ascii="Arial" w:hAnsi="Arial" w:cs="Arial"/>
                <w:sz w:val="18"/>
                <w:szCs w:val="18"/>
              </w:rPr>
            </w:pPr>
          </w:p>
        </w:tc>
        <w:tc>
          <w:tcPr>
            <w:tcW w:w="0" w:type="auto"/>
            <w:shd w:val="clear" w:color="auto" w:fill="auto"/>
            <w:vAlign w:val="center"/>
          </w:tcPr>
          <w:p w14:paraId="65DA1441" w14:textId="77777777" w:rsidR="0084767B" w:rsidRDefault="0084767B">
            <w:pPr>
              <w:jc w:val="center"/>
              <w:rPr>
                <w:rFonts w:ascii="Arial" w:hAnsi="Arial" w:cs="Arial"/>
                <w:sz w:val="18"/>
                <w:szCs w:val="18"/>
              </w:rPr>
            </w:pPr>
          </w:p>
        </w:tc>
        <w:tc>
          <w:tcPr>
            <w:tcW w:w="0" w:type="auto"/>
            <w:shd w:val="clear" w:color="auto" w:fill="auto"/>
            <w:vAlign w:val="center"/>
          </w:tcPr>
          <w:p w14:paraId="7A47EA0F" w14:textId="77777777" w:rsidR="0084767B" w:rsidRDefault="0084767B">
            <w:pPr>
              <w:jc w:val="center"/>
              <w:rPr>
                <w:rFonts w:ascii="Arial" w:hAnsi="Arial" w:cs="Arial"/>
                <w:sz w:val="18"/>
                <w:szCs w:val="18"/>
              </w:rPr>
            </w:pPr>
          </w:p>
        </w:tc>
        <w:tc>
          <w:tcPr>
            <w:tcW w:w="0" w:type="auto"/>
            <w:vAlign w:val="center"/>
          </w:tcPr>
          <w:p w14:paraId="33EB4998" w14:textId="77777777" w:rsidR="0084767B" w:rsidRDefault="0084767B">
            <w:pPr>
              <w:jc w:val="center"/>
              <w:rPr>
                <w:rFonts w:ascii="Arial" w:hAnsi="Arial" w:cs="Arial"/>
                <w:sz w:val="18"/>
                <w:szCs w:val="18"/>
              </w:rPr>
            </w:pPr>
          </w:p>
        </w:tc>
        <w:tc>
          <w:tcPr>
            <w:tcW w:w="0" w:type="auto"/>
            <w:shd w:val="clear" w:color="auto" w:fill="auto"/>
            <w:vAlign w:val="center"/>
          </w:tcPr>
          <w:p w14:paraId="647327B4" w14:textId="77777777" w:rsidR="0084767B" w:rsidRDefault="0084767B">
            <w:pPr>
              <w:jc w:val="center"/>
              <w:rPr>
                <w:rFonts w:ascii="Arial" w:hAnsi="Arial" w:cs="Arial"/>
                <w:sz w:val="18"/>
                <w:szCs w:val="18"/>
              </w:rPr>
            </w:pPr>
          </w:p>
        </w:tc>
      </w:tr>
      <w:tr w:rsidR="0084767B" w:rsidRPr="00FA3414" w14:paraId="4C7C75CC" w14:textId="77777777" w:rsidTr="00B434A4">
        <w:trPr>
          <w:jc w:val="center"/>
        </w:trPr>
        <w:tc>
          <w:tcPr>
            <w:tcW w:w="0" w:type="auto"/>
            <w:shd w:val="clear" w:color="auto" w:fill="auto"/>
            <w:vAlign w:val="center"/>
          </w:tcPr>
          <w:p w14:paraId="61949B3E"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ALBACETE</w:t>
            </w:r>
          </w:p>
        </w:tc>
        <w:tc>
          <w:tcPr>
            <w:tcW w:w="0" w:type="auto"/>
            <w:shd w:val="clear" w:color="auto" w:fill="auto"/>
            <w:vAlign w:val="center"/>
          </w:tcPr>
          <w:p w14:paraId="1D14965B" w14:textId="77777777" w:rsidR="0084767B" w:rsidRDefault="0084767B">
            <w:pPr>
              <w:jc w:val="center"/>
              <w:rPr>
                <w:rFonts w:ascii="Arial" w:hAnsi="Arial" w:cs="Arial"/>
                <w:sz w:val="18"/>
                <w:szCs w:val="18"/>
              </w:rPr>
            </w:pPr>
          </w:p>
        </w:tc>
        <w:tc>
          <w:tcPr>
            <w:tcW w:w="0" w:type="auto"/>
            <w:shd w:val="clear" w:color="auto" w:fill="auto"/>
            <w:vAlign w:val="center"/>
          </w:tcPr>
          <w:p w14:paraId="39D8EC10" w14:textId="77777777" w:rsidR="0084767B" w:rsidRDefault="0084767B">
            <w:pPr>
              <w:jc w:val="center"/>
              <w:rPr>
                <w:rFonts w:ascii="Arial" w:hAnsi="Arial" w:cs="Arial"/>
                <w:sz w:val="18"/>
                <w:szCs w:val="18"/>
              </w:rPr>
            </w:pPr>
          </w:p>
        </w:tc>
        <w:tc>
          <w:tcPr>
            <w:tcW w:w="0" w:type="auto"/>
            <w:shd w:val="clear" w:color="auto" w:fill="auto"/>
            <w:vAlign w:val="center"/>
          </w:tcPr>
          <w:p w14:paraId="51E4F4D5" w14:textId="77777777" w:rsidR="0084767B" w:rsidRDefault="0084767B">
            <w:pPr>
              <w:jc w:val="center"/>
              <w:rPr>
                <w:rFonts w:ascii="Arial" w:hAnsi="Arial" w:cs="Arial"/>
                <w:sz w:val="18"/>
                <w:szCs w:val="18"/>
              </w:rPr>
            </w:pPr>
          </w:p>
        </w:tc>
        <w:tc>
          <w:tcPr>
            <w:tcW w:w="0" w:type="auto"/>
            <w:shd w:val="clear" w:color="auto" w:fill="auto"/>
            <w:vAlign w:val="center"/>
          </w:tcPr>
          <w:p w14:paraId="5791731B" w14:textId="77777777" w:rsidR="0084767B" w:rsidRDefault="0084767B">
            <w:pPr>
              <w:jc w:val="center"/>
              <w:rPr>
                <w:rFonts w:ascii="Arial" w:hAnsi="Arial" w:cs="Arial"/>
                <w:sz w:val="18"/>
                <w:szCs w:val="18"/>
              </w:rPr>
            </w:pPr>
          </w:p>
        </w:tc>
        <w:tc>
          <w:tcPr>
            <w:tcW w:w="0" w:type="auto"/>
            <w:shd w:val="clear" w:color="auto" w:fill="auto"/>
            <w:vAlign w:val="center"/>
          </w:tcPr>
          <w:p w14:paraId="01F9C9F3" w14:textId="77777777" w:rsidR="0084767B" w:rsidRDefault="0084767B">
            <w:pPr>
              <w:jc w:val="center"/>
              <w:rPr>
                <w:rFonts w:ascii="Arial" w:hAnsi="Arial" w:cs="Arial"/>
                <w:sz w:val="18"/>
                <w:szCs w:val="18"/>
              </w:rPr>
            </w:pPr>
          </w:p>
        </w:tc>
        <w:tc>
          <w:tcPr>
            <w:tcW w:w="0" w:type="auto"/>
            <w:shd w:val="clear" w:color="auto" w:fill="auto"/>
            <w:vAlign w:val="center"/>
          </w:tcPr>
          <w:p w14:paraId="66C51B68" w14:textId="77777777" w:rsidR="0084767B" w:rsidRDefault="0084767B">
            <w:pPr>
              <w:jc w:val="center"/>
              <w:rPr>
                <w:rFonts w:ascii="Arial" w:hAnsi="Arial" w:cs="Arial"/>
                <w:sz w:val="18"/>
                <w:szCs w:val="18"/>
              </w:rPr>
            </w:pPr>
          </w:p>
        </w:tc>
        <w:tc>
          <w:tcPr>
            <w:tcW w:w="0" w:type="auto"/>
            <w:vAlign w:val="center"/>
          </w:tcPr>
          <w:p w14:paraId="32B96476" w14:textId="77777777" w:rsidR="0084767B" w:rsidRDefault="0084767B">
            <w:pPr>
              <w:jc w:val="center"/>
              <w:rPr>
                <w:rFonts w:ascii="Arial" w:hAnsi="Arial" w:cs="Arial"/>
                <w:sz w:val="18"/>
                <w:szCs w:val="18"/>
              </w:rPr>
            </w:pPr>
          </w:p>
        </w:tc>
        <w:tc>
          <w:tcPr>
            <w:tcW w:w="0" w:type="auto"/>
            <w:shd w:val="clear" w:color="auto" w:fill="auto"/>
            <w:vAlign w:val="center"/>
          </w:tcPr>
          <w:p w14:paraId="0D4FE121" w14:textId="77777777" w:rsidR="0084767B" w:rsidRDefault="0084767B">
            <w:pPr>
              <w:jc w:val="center"/>
              <w:rPr>
                <w:rFonts w:ascii="Arial" w:hAnsi="Arial" w:cs="Arial"/>
                <w:sz w:val="18"/>
                <w:szCs w:val="18"/>
              </w:rPr>
            </w:pPr>
          </w:p>
        </w:tc>
      </w:tr>
      <w:tr w:rsidR="0084767B" w:rsidRPr="00FA3414" w14:paraId="56893619" w14:textId="77777777" w:rsidTr="00B434A4">
        <w:trPr>
          <w:jc w:val="center"/>
        </w:trPr>
        <w:tc>
          <w:tcPr>
            <w:tcW w:w="0" w:type="auto"/>
            <w:shd w:val="clear" w:color="auto" w:fill="auto"/>
            <w:vAlign w:val="center"/>
          </w:tcPr>
          <w:p w14:paraId="5DBFDF89"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ALICANTE</w:t>
            </w:r>
          </w:p>
        </w:tc>
        <w:tc>
          <w:tcPr>
            <w:tcW w:w="0" w:type="auto"/>
            <w:shd w:val="clear" w:color="auto" w:fill="auto"/>
            <w:vAlign w:val="center"/>
          </w:tcPr>
          <w:p w14:paraId="24EF6F1A" w14:textId="77777777" w:rsidR="0084767B" w:rsidRDefault="0084767B">
            <w:pPr>
              <w:jc w:val="center"/>
              <w:rPr>
                <w:rFonts w:ascii="Arial" w:hAnsi="Arial" w:cs="Arial"/>
                <w:sz w:val="18"/>
                <w:szCs w:val="18"/>
              </w:rPr>
            </w:pPr>
          </w:p>
        </w:tc>
        <w:tc>
          <w:tcPr>
            <w:tcW w:w="0" w:type="auto"/>
            <w:shd w:val="clear" w:color="auto" w:fill="auto"/>
            <w:vAlign w:val="center"/>
          </w:tcPr>
          <w:p w14:paraId="1085F43E" w14:textId="77777777" w:rsidR="0084767B" w:rsidRDefault="0084767B">
            <w:pPr>
              <w:jc w:val="center"/>
              <w:rPr>
                <w:rFonts w:ascii="Arial" w:hAnsi="Arial" w:cs="Arial"/>
                <w:sz w:val="18"/>
                <w:szCs w:val="18"/>
              </w:rPr>
            </w:pPr>
          </w:p>
        </w:tc>
        <w:tc>
          <w:tcPr>
            <w:tcW w:w="0" w:type="auto"/>
            <w:shd w:val="clear" w:color="auto" w:fill="auto"/>
            <w:vAlign w:val="center"/>
          </w:tcPr>
          <w:p w14:paraId="7DF7A00C" w14:textId="77777777" w:rsidR="0084767B" w:rsidRDefault="0084767B">
            <w:pPr>
              <w:jc w:val="center"/>
              <w:rPr>
                <w:rFonts w:ascii="Arial" w:hAnsi="Arial" w:cs="Arial"/>
                <w:sz w:val="18"/>
                <w:szCs w:val="18"/>
              </w:rPr>
            </w:pPr>
          </w:p>
        </w:tc>
        <w:tc>
          <w:tcPr>
            <w:tcW w:w="0" w:type="auto"/>
            <w:shd w:val="clear" w:color="auto" w:fill="auto"/>
            <w:vAlign w:val="center"/>
          </w:tcPr>
          <w:p w14:paraId="1FC3EF09" w14:textId="77777777" w:rsidR="0084767B" w:rsidRDefault="0084767B">
            <w:pPr>
              <w:jc w:val="center"/>
              <w:rPr>
                <w:rFonts w:ascii="Arial" w:hAnsi="Arial" w:cs="Arial"/>
                <w:sz w:val="18"/>
                <w:szCs w:val="18"/>
              </w:rPr>
            </w:pPr>
          </w:p>
        </w:tc>
        <w:tc>
          <w:tcPr>
            <w:tcW w:w="0" w:type="auto"/>
            <w:shd w:val="clear" w:color="auto" w:fill="auto"/>
            <w:vAlign w:val="center"/>
          </w:tcPr>
          <w:p w14:paraId="3AB5FDB8" w14:textId="77777777" w:rsidR="0084767B" w:rsidRDefault="0084767B">
            <w:pPr>
              <w:jc w:val="center"/>
              <w:rPr>
                <w:rFonts w:ascii="Arial" w:hAnsi="Arial" w:cs="Arial"/>
                <w:sz w:val="18"/>
                <w:szCs w:val="18"/>
              </w:rPr>
            </w:pPr>
          </w:p>
        </w:tc>
        <w:tc>
          <w:tcPr>
            <w:tcW w:w="0" w:type="auto"/>
            <w:shd w:val="clear" w:color="auto" w:fill="auto"/>
            <w:vAlign w:val="center"/>
          </w:tcPr>
          <w:p w14:paraId="72D34053" w14:textId="77777777" w:rsidR="0084767B" w:rsidRDefault="0084767B">
            <w:pPr>
              <w:jc w:val="center"/>
              <w:rPr>
                <w:rFonts w:ascii="Arial" w:hAnsi="Arial" w:cs="Arial"/>
                <w:sz w:val="18"/>
                <w:szCs w:val="18"/>
              </w:rPr>
            </w:pPr>
          </w:p>
        </w:tc>
        <w:tc>
          <w:tcPr>
            <w:tcW w:w="0" w:type="auto"/>
            <w:vAlign w:val="center"/>
          </w:tcPr>
          <w:p w14:paraId="2D57B11B" w14:textId="77777777" w:rsidR="0084767B" w:rsidRDefault="0084767B">
            <w:pPr>
              <w:jc w:val="center"/>
              <w:rPr>
                <w:rFonts w:ascii="Arial" w:hAnsi="Arial" w:cs="Arial"/>
                <w:sz w:val="18"/>
                <w:szCs w:val="18"/>
              </w:rPr>
            </w:pPr>
          </w:p>
        </w:tc>
        <w:tc>
          <w:tcPr>
            <w:tcW w:w="0" w:type="auto"/>
            <w:shd w:val="clear" w:color="auto" w:fill="auto"/>
            <w:vAlign w:val="center"/>
          </w:tcPr>
          <w:p w14:paraId="18322384" w14:textId="77777777" w:rsidR="0084767B" w:rsidRDefault="0084767B">
            <w:pPr>
              <w:jc w:val="center"/>
              <w:rPr>
                <w:rFonts w:ascii="Arial" w:hAnsi="Arial" w:cs="Arial"/>
                <w:sz w:val="18"/>
                <w:szCs w:val="18"/>
              </w:rPr>
            </w:pPr>
          </w:p>
        </w:tc>
      </w:tr>
      <w:tr w:rsidR="0084767B" w:rsidRPr="00FA3414" w14:paraId="018D0ED5" w14:textId="77777777" w:rsidTr="00B434A4">
        <w:trPr>
          <w:jc w:val="center"/>
        </w:trPr>
        <w:tc>
          <w:tcPr>
            <w:tcW w:w="0" w:type="auto"/>
            <w:shd w:val="clear" w:color="auto" w:fill="auto"/>
            <w:vAlign w:val="center"/>
          </w:tcPr>
          <w:p w14:paraId="68ED514B"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ALMERIA NORTE</w:t>
            </w:r>
          </w:p>
        </w:tc>
        <w:tc>
          <w:tcPr>
            <w:tcW w:w="0" w:type="auto"/>
            <w:shd w:val="clear" w:color="auto" w:fill="auto"/>
            <w:vAlign w:val="center"/>
          </w:tcPr>
          <w:p w14:paraId="73549FE1" w14:textId="77777777" w:rsidR="0084767B" w:rsidRDefault="0084767B">
            <w:pPr>
              <w:jc w:val="center"/>
              <w:rPr>
                <w:rFonts w:ascii="Arial" w:hAnsi="Arial" w:cs="Arial"/>
                <w:sz w:val="18"/>
                <w:szCs w:val="18"/>
              </w:rPr>
            </w:pPr>
          </w:p>
        </w:tc>
        <w:tc>
          <w:tcPr>
            <w:tcW w:w="0" w:type="auto"/>
            <w:shd w:val="clear" w:color="auto" w:fill="auto"/>
            <w:vAlign w:val="center"/>
          </w:tcPr>
          <w:p w14:paraId="108681B0" w14:textId="77777777" w:rsidR="0084767B" w:rsidRDefault="0084767B">
            <w:pPr>
              <w:jc w:val="center"/>
              <w:rPr>
                <w:rFonts w:ascii="Arial" w:hAnsi="Arial" w:cs="Arial"/>
                <w:sz w:val="18"/>
                <w:szCs w:val="18"/>
              </w:rPr>
            </w:pPr>
          </w:p>
        </w:tc>
        <w:tc>
          <w:tcPr>
            <w:tcW w:w="0" w:type="auto"/>
            <w:shd w:val="clear" w:color="auto" w:fill="auto"/>
            <w:vAlign w:val="center"/>
          </w:tcPr>
          <w:p w14:paraId="1329F5A9" w14:textId="77777777" w:rsidR="0084767B" w:rsidRDefault="0084767B">
            <w:pPr>
              <w:jc w:val="center"/>
              <w:rPr>
                <w:rFonts w:ascii="Arial" w:hAnsi="Arial" w:cs="Arial"/>
                <w:sz w:val="18"/>
                <w:szCs w:val="18"/>
              </w:rPr>
            </w:pPr>
          </w:p>
        </w:tc>
        <w:tc>
          <w:tcPr>
            <w:tcW w:w="0" w:type="auto"/>
            <w:shd w:val="clear" w:color="auto" w:fill="auto"/>
            <w:vAlign w:val="center"/>
          </w:tcPr>
          <w:p w14:paraId="4BC21B20" w14:textId="77777777" w:rsidR="0084767B" w:rsidRDefault="0084767B">
            <w:pPr>
              <w:jc w:val="center"/>
              <w:rPr>
                <w:rFonts w:ascii="Arial" w:hAnsi="Arial" w:cs="Arial"/>
                <w:sz w:val="18"/>
                <w:szCs w:val="18"/>
              </w:rPr>
            </w:pPr>
          </w:p>
        </w:tc>
        <w:tc>
          <w:tcPr>
            <w:tcW w:w="0" w:type="auto"/>
            <w:shd w:val="clear" w:color="auto" w:fill="auto"/>
            <w:vAlign w:val="center"/>
          </w:tcPr>
          <w:p w14:paraId="70978672" w14:textId="77777777" w:rsidR="0084767B" w:rsidRDefault="0084767B">
            <w:pPr>
              <w:jc w:val="center"/>
              <w:rPr>
                <w:rFonts w:ascii="Arial" w:hAnsi="Arial" w:cs="Arial"/>
                <w:sz w:val="18"/>
                <w:szCs w:val="18"/>
              </w:rPr>
            </w:pPr>
          </w:p>
        </w:tc>
        <w:tc>
          <w:tcPr>
            <w:tcW w:w="0" w:type="auto"/>
            <w:shd w:val="clear" w:color="auto" w:fill="auto"/>
            <w:vAlign w:val="center"/>
          </w:tcPr>
          <w:p w14:paraId="000DABDE" w14:textId="77777777" w:rsidR="0084767B" w:rsidRDefault="0084767B">
            <w:pPr>
              <w:jc w:val="center"/>
              <w:rPr>
                <w:rFonts w:ascii="Arial" w:hAnsi="Arial" w:cs="Arial"/>
                <w:sz w:val="18"/>
                <w:szCs w:val="18"/>
              </w:rPr>
            </w:pPr>
          </w:p>
        </w:tc>
        <w:tc>
          <w:tcPr>
            <w:tcW w:w="0" w:type="auto"/>
            <w:vAlign w:val="center"/>
          </w:tcPr>
          <w:p w14:paraId="27871F38" w14:textId="77777777" w:rsidR="0084767B" w:rsidRDefault="0084767B">
            <w:pPr>
              <w:jc w:val="center"/>
              <w:rPr>
                <w:rFonts w:ascii="Arial" w:hAnsi="Arial" w:cs="Arial"/>
                <w:sz w:val="18"/>
                <w:szCs w:val="18"/>
              </w:rPr>
            </w:pPr>
          </w:p>
        </w:tc>
        <w:tc>
          <w:tcPr>
            <w:tcW w:w="0" w:type="auto"/>
            <w:shd w:val="clear" w:color="auto" w:fill="auto"/>
            <w:vAlign w:val="center"/>
          </w:tcPr>
          <w:p w14:paraId="05C56A56" w14:textId="77777777" w:rsidR="0084767B" w:rsidRDefault="0084767B">
            <w:pPr>
              <w:jc w:val="center"/>
              <w:rPr>
                <w:rFonts w:ascii="Arial" w:hAnsi="Arial" w:cs="Arial"/>
                <w:sz w:val="18"/>
                <w:szCs w:val="18"/>
              </w:rPr>
            </w:pPr>
          </w:p>
        </w:tc>
      </w:tr>
      <w:tr w:rsidR="0084767B" w:rsidRPr="00FA3414" w14:paraId="77BBD87B" w14:textId="77777777" w:rsidTr="00B434A4">
        <w:trPr>
          <w:jc w:val="center"/>
        </w:trPr>
        <w:tc>
          <w:tcPr>
            <w:tcW w:w="0" w:type="auto"/>
            <w:shd w:val="clear" w:color="auto" w:fill="auto"/>
            <w:vAlign w:val="center"/>
          </w:tcPr>
          <w:p w14:paraId="1B7EAD97"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ALMERÍA SUR</w:t>
            </w:r>
          </w:p>
        </w:tc>
        <w:tc>
          <w:tcPr>
            <w:tcW w:w="0" w:type="auto"/>
            <w:shd w:val="clear" w:color="auto" w:fill="auto"/>
            <w:vAlign w:val="center"/>
          </w:tcPr>
          <w:p w14:paraId="65D633C6" w14:textId="77777777" w:rsidR="0084767B" w:rsidRDefault="0084767B">
            <w:pPr>
              <w:jc w:val="center"/>
              <w:rPr>
                <w:rFonts w:ascii="Arial" w:hAnsi="Arial" w:cs="Arial"/>
                <w:sz w:val="18"/>
                <w:szCs w:val="18"/>
              </w:rPr>
            </w:pPr>
          </w:p>
        </w:tc>
        <w:tc>
          <w:tcPr>
            <w:tcW w:w="0" w:type="auto"/>
            <w:shd w:val="clear" w:color="auto" w:fill="auto"/>
            <w:vAlign w:val="center"/>
          </w:tcPr>
          <w:p w14:paraId="658D27EE" w14:textId="77777777" w:rsidR="0084767B" w:rsidRDefault="0084767B">
            <w:pPr>
              <w:jc w:val="center"/>
              <w:rPr>
                <w:rFonts w:ascii="Arial" w:hAnsi="Arial" w:cs="Arial"/>
                <w:sz w:val="18"/>
                <w:szCs w:val="18"/>
              </w:rPr>
            </w:pPr>
          </w:p>
        </w:tc>
        <w:tc>
          <w:tcPr>
            <w:tcW w:w="0" w:type="auto"/>
            <w:shd w:val="clear" w:color="auto" w:fill="auto"/>
            <w:vAlign w:val="center"/>
          </w:tcPr>
          <w:p w14:paraId="7341B451" w14:textId="77777777" w:rsidR="0084767B" w:rsidRDefault="0084767B">
            <w:pPr>
              <w:jc w:val="center"/>
              <w:rPr>
                <w:rFonts w:ascii="Arial" w:hAnsi="Arial" w:cs="Arial"/>
                <w:sz w:val="18"/>
                <w:szCs w:val="18"/>
              </w:rPr>
            </w:pPr>
          </w:p>
        </w:tc>
        <w:tc>
          <w:tcPr>
            <w:tcW w:w="0" w:type="auto"/>
            <w:shd w:val="clear" w:color="auto" w:fill="auto"/>
            <w:vAlign w:val="center"/>
          </w:tcPr>
          <w:p w14:paraId="3AAF85FB" w14:textId="77777777" w:rsidR="0084767B" w:rsidRDefault="0084767B">
            <w:pPr>
              <w:jc w:val="center"/>
              <w:rPr>
                <w:rFonts w:ascii="Arial" w:hAnsi="Arial" w:cs="Arial"/>
                <w:sz w:val="18"/>
                <w:szCs w:val="18"/>
              </w:rPr>
            </w:pPr>
          </w:p>
        </w:tc>
        <w:tc>
          <w:tcPr>
            <w:tcW w:w="0" w:type="auto"/>
            <w:shd w:val="clear" w:color="auto" w:fill="auto"/>
            <w:vAlign w:val="center"/>
          </w:tcPr>
          <w:p w14:paraId="7AB3C014" w14:textId="77777777" w:rsidR="0084767B" w:rsidRDefault="0084767B">
            <w:pPr>
              <w:jc w:val="center"/>
              <w:rPr>
                <w:rFonts w:ascii="Arial" w:hAnsi="Arial" w:cs="Arial"/>
                <w:sz w:val="18"/>
                <w:szCs w:val="18"/>
              </w:rPr>
            </w:pPr>
          </w:p>
        </w:tc>
        <w:tc>
          <w:tcPr>
            <w:tcW w:w="0" w:type="auto"/>
            <w:shd w:val="clear" w:color="auto" w:fill="auto"/>
            <w:vAlign w:val="center"/>
          </w:tcPr>
          <w:p w14:paraId="5CDCAD8F" w14:textId="77777777" w:rsidR="0084767B" w:rsidRDefault="0084767B">
            <w:pPr>
              <w:jc w:val="center"/>
              <w:rPr>
                <w:rFonts w:ascii="Arial" w:hAnsi="Arial" w:cs="Arial"/>
                <w:sz w:val="18"/>
                <w:szCs w:val="18"/>
              </w:rPr>
            </w:pPr>
          </w:p>
        </w:tc>
        <w:tc>
          <w:tcPr>
            <w:tcW w:w="0" w:type="auto"/>
            <w:vAlign w:val="center"/>
          </w:tcPr>
          <w:p w14:paraId="18FB2F2D" w14:textId="77777777" w:rsidR="0084767B" w:rsidRDefault="0084767B">
            <w:pPr>
              <w:jc w:val="center"/>
              <w:rPr>
                <w:rFonts w:ascii="Arial" w:hAnsi="Arial" w:cs="Arial"/>
                <w:sz w:val="18"/>
                <w:szCs w:val="18"/>
              </w:rPr>
            </w:pPr>
          </w:p>
        </w:tc>
        <w:tc>
          <w:tcPr>
            <w:tcW w:w="0" w:type="auto"/>
            <w:shd w:val="clear" w:color="auto" w:fill="auto"/>
            <w:vAlign w:val="center"/>
          </w:tcPr>
          <w:p w14:paraId="774D9E39" w14:textId="77777777" w:rsidR="0084767B" w:rsidRDefault="0084767B">
            <w:pPr>
              <w:jc w:val="center"/>
              <w:rPr>
                <w:rFonts w:ascii="Arial" w:hAnsi="Arial" w:cs="Arial"/>
                <w:sz w:val="18"/>
                <w:szCs w:val="18"/>
              </w:rPr>
            </w:pPr>
          </w:p>
        </w:tc>
      </w:tr>
      <w:tr w:rsidR="0084767B" w:rsidRPr="00FA3414" w14:paraId="0EB80CC1" w14:textId="77777777" w:rsidTr="00B434A4">
        <w:trPr>
          <w:jc w:val="center"/>
        </w:trPr>
        <w:tc>
          <w:tcPr>
            <w:tcW w:w="0" w:type="auto"/>
            <w:shd w:val="clear" w:color="auto" w:fill="auto"/>
            <w:vAlign w:val="center"/>
          </w:tcPr>
          <w:p w14:paraId="7C6CD68C"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ASTURIAS</w:t>
            </w:r>
          </w:p>
        </w:tc>
        <w:tc>
          <w:tcPr>
            <w:tcW w:w="0" w:type="auto"/>
            <w:shd w:val="clear" w:color="auto" w:fill="auto"/>
            <w:vAlign w:val="center"/>
          </w:tcPr>
          <w:p w14:paraId="766FC067" w14:textId="77777777" w:rsidR="0084767B" w:rsidRDefault="0084767B">
            <w:pPr>
              <w:jc w:val="center"/>
              <w:rPr>
                <w:rFonts w:ascii="Arial" w:hAnsi="Arial" w:cs="Arial"/>
                <w:sz w:val="18"/>
                <w:szCs w:val="18"/>
              </w:rPr>
            </w:pPr>
          </w:p>
        </w:tc>
        <w:tc>
          <w:tcPr>
            <w:tcW w:w="0" w:type="auto"/>
            <w:shd w:val="clear" w:color="auto" w:fill="auto"/>
            <w:vAlign w:val="center"/>
          </w:tcPr>
          <w:p w14:paraId="38351FE3" w14:textId="77777777" w:rsidR="0084767B" w:rsidRDefault="0084767B">
            <w:pPr>
              <w:jc w:val="center"/>
              <w:rPr>
                <w:rFonts w:ascii="Arial" w:hAnsi="Arial" w:cs="Arial"/>
                <w:sz w:val="18"/>
                <w:szCs w:val="18"/>
              </w:rPr>
            </w:pPr>
          </w:p>
        </w:tc>
        <w:tc>
          <w:tcPr>
            <w:tcW w:w="0" w:type="auto"/>
            <w:shd w:val="clear" w:color="auto" w:fill="auto"/>
            <w:vAlign w:val="center"/>
          </w:tcPr>
          <w:p w14:paraId="691513AA" w14:textId="77777777" w:rsidR="0084767B" w:rsidRDefault="0084767B">
            <w:pPr>
              <w:jc w:val="center"/>
              <w:rPr>
                <w:rFonts w:ascii="Arial" w:hAnsi="Arial" w:cs="Arial"/>
                <w:sz w:val="18"/>
                <w:szCs w:val="18"/>
              </w:rPr>
            </w:pPr>
          </w:p>
        </w:tc>
        <w:tc>
          <w:tcPr>
            <w:tcW w:w="0" w:type="auto"/>
            <w:shd w:val="clear" w:color="auto" w:fill="auto"/>
            <w:vAlign w:val="center"/>
          </w:tcPr>
          <w:p w14:paraId="68A0568B" w14:textId="77777777" w:rsidR="0084767B" w:rsidRDefault="0084767B">
            <w:pPr>
              <w:jc w:val="center"/>
              <w:rPr>
                <w:rFonts w:ascii="Arial" w:hAnsi="Arial" w:cs="Arial"/>
                <w:sz w:val="18"/>
                <w:szCs w:val="18"/>
              </w:rPr>
            </w:pPr>
          </w:p>
        </w:tc>
        <w:tc>
          <w:tcPr>
            <w:tcW w:w="0" w:type="auto"/>
            <w:shd w:val="clear" w:color="auto" w:fill="auto"/>
            <w:vAlign w:val="center"/>
          </w:tcPr>
          <w:p w14:paraId="6A250103" w14:textId="77777777" w:rsidR="0084767B" w:rsidRDefault="0084767B">
            <w:pPr>
              <w:jc w:val="center"/>
              <w:rPr>
                <w:rFonts w:ascii="Arial" w:hAnsi="Arial" w:cs="Arial"/>
                <w:sz w:val="18"/>
                <w:szCs w:val="18"/>
              </w:rPr>
            </w:pPr>
          </w:p>
        </w:tc>
        <w:tc>
          <w:tcPr>
            <w:tcW w:w="0" w:type="auto"/>
            <w:shd w:val="clear" w:color="auto" w:fill="auto"/>
            <w:vAlign w:val="center"/>
          </w:tcPr>
          <w:p w14:paraId="28A4CD39" w14:textId="77777777" w:rsidR="0084767B" w:rsidRDefault="0084767B">
            <w:pPr>
              <w:jc w:val="center"/>
              <w:rPr>
                <w:rFonts w:ascii="Arial" w:hAnsi="Arial" w:cs="Arial"/>
                <w:sz w:val="18"/>
                <w:szCs w:val="18"/>
              </w:rPr>
            </w:pPr>
          </w:p>
        </w:tc>
        <w:tc>
          <w:tcPr>
            <w:tcW w:w="0" w:type="auto"/>
            <w:vAlign w:val="center"/>
          </w:tcPr>
          <w:p w14:paraId="5561C438" w14:textId="77777777" w:rsidR="0084767B" w:rsidRDefault="0084767B">
            <w:pPr>
              <w:jc w:val="center"/>
              <w:rPr>
                <w:rFonts w:ascii="Arial" w:hAnsi="Arial" w:cs="Arial"/>
                <w:sz w:val="18"/>
                <w:szCs w:val="18"/>
              </w:rPr>
            </w:pPr>
          </w:p>
        </w:tc>
        <w:tc>
          <w:tcPr>
            <w:tcW w:w="0" w:type="auto"/>
            <w:shd w:val="clear" w:color="auto" w:fill="auto"/>
            <w:vAlign w:val="center"/>
          </w:tcPr>
          <w:p w14:paraId="22B1813F" w14:textId="77777777" w:rsidR="0084767B" w:rsidRDefault="0084767B">
            <w:pPr>
              <w:jc w:val="center"/>
              <w:rPr>
                <w:rFonts w:ascii="Arial" w:hAnsi="Arial" w:cs="Arial"/>
                <w:sz w:val="18"/>
                <w:szCs w:val="18"/>
              </w:rPr>
            </w:pPr>
          </w:p>
        </w:tc>
      </w:tr>
      <w:tr w:rsidR="0084767B" w:rsidRPr="00FA3414" w14:paraId="238E7237" w14:textId="77777777" w:rsidTr="00B434A4">
        <w:trPr>
          <w:jc w:val="center"/>
        </w:trPr>
        <w:tc>
          <w:tcPr>
            <w:tcW w:w="0" w:type="auto"/>
            <w:shd w:val="clear" w:color="auto" w:fill="auto"/>
            <w:vAlign w:val="center"/>
          </w:tcPr>
          <w:p w14:paraId="45CE0ACD"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ÁVILA</w:t>
            </w:r>
          </w:p>
        </w:tc>
        <w:tc>
          <w:tcPr>
            <w:tcW w:w="0" w:type="auto"/>
            <w:shd w:val="clear" w:color="auto" w:fill="auto"/>
            <w:vAlign w:val="center"/>
          </w:tcPr>
          <w:p w14:paraId="0C812747" w14:textId="77777777" w:rsidR="0084767B" w:rsidRDefault="0084767B">
            <w:pPr>
              <w:jc w:val="center"/>
              <w:rPr>
                <w:rFonts w:ascii="Arial" w:hAnsi="Arial" w:cs="Arial"/>
                <w:sz w:val="18"/>
                <w:szCs w:val="18"/>
              </w:rPr>
            </w:pPr>
          </w:p>
        </w:tc>
        <w:tc>
          <w:tcPr>
            <w:tcW w:w="0" w:type="auto"/>
            <w:shd w:val="clear" w:color="auto" w:fill="auto"/>
            <w:vAlign w:val="center"/>
          </w:tcPr>
          <w:p w14:paraId="51CC893C" w14:textId="77777777" w:rsidR="0084767B" w:rsidRDefault="0084767B">
            <w:pPr>
              <w:jc w:val="center"/>
              <w:rPr>
                <w:rFonts w:ascii="Arial" w:hAnsi="Arial" w:cs="Arial"/>
                <w:sz w:val="18"/>
                <w:szCs w:val="18"/>
              </w:rPr>
            </w:pPr>
          </w:p>
        </w:tc>
        <w:tc>
          <w:tcPr>
            <w:tcW w:w="0" w:type="auto"/>
            <w:shd w:val="clear" w:color="auto" w:fill="auto"/>
            <w:vAlign w:val="center"/>
          </w:tcPr>
          <w:p w14:paraId="2EB9B6B6" w14:textId="77777777" w:rsidR="0084767B" w:rsidRDefault="0084767B">
            <w:pPr>
              <w:jc w:val="center"/>
              <w:rPr>
                <w:rFonts w:ascii="Arial" w:hAnsi="Arial" w:cs="Arial"/>
                <w:sz w:val="18"/>
                <w:szCs w:val="18"/>
              </w:rPr>
            </w:pPr>
          </w:p>
        </w:tc>
        <w:tc>
          <w:tcPr>
            <w:tcW w:w="0" w:type="auto"/>
            <w:shd w:val="clear" w:color="auto" w:fill="auto"/>
            <w:vAlign w:val="center"/>
          </w:tcPr>
          <w:p w14:paraId="25A33DE2" w14:textId="77777777" w:rsidR="0084767B" w:rsidRDefault="0084767B">
            <w:pPr>
              <w:jc w:val="center"/>
              <w:rPr>
                <w:rFonts w:ascii="Arial" w:hAnsi="Arial" w:cs="Arial"/>
                <w:sz w:val="18"/>
                <w:szCs w:val="18"/>
              </w:rPr>
            </w:pPr>
          </w:p>
        </w:tc>
        <w:tc>
          <w:tcPr>
            <w:tcW w:w="0" w:type="auto"/>
            <w:shd w:val="clear" w:color="auto" w:fill="auto"/>
            <w:vAlign w:val="center"/>
          </w:tcPr>
          <w:p w14:paraId="0289D1CF" w14:textId="77777777" w:rsidR="0084767B" w:rsidRDefault="0084767B">
            <w:pPr>
              <w:jc w:val="center"/>
              <w:rPr>
                <w:rFonts w:ascii="Arial" w:hAnsi="Arial" w:cs="Arial"/>
                <w:sz w:val="18"/>
                <w:szCs w:val="18"/>
              </w:rPr>
            </w:pPr>
          </w:p>
        </w:tc>
        <w:tc>
          <w:tcPr>
            <w:tcW w:w="0" w:type="auto"/>
            <w:shd w:val="clear" w:color="auto" w:fill="auto"/>
            <w:vAlign w:val="center"/>
          </w:tcPr>
          <w:p w14:paraId="7C42A958" w14:textId="77777777" w:rsidR="0084767B" w:rsidRDefault="0084767B">
            <w:pPr>
              <w:jc w:val="center"/>
              <w:rPr>
                <w:rFonts w:ascii="Arial" w:hAnsi="Arial" w:cs="Arial"/>
                <w:sz w:val="18"/>
                <w:szCs w:val="18"/>
              </w:rPr>
            </w:pPr>
          </w:p>
        </w:tc>
        <w:tc>
          <w:tcPr>
            <w:tcW w:w="0" w:type="auto"/>
            <w:vAlign w:val="center"/>
          </w:tcPr>
          <w:p w14:paraId="24678930" w14:textId="77777777" w:rsidR="0084767B" w:rsidRDefault="0084767B">
            <w:pPr>
              <w:jc w:val="center"/>
              <w:rPr>
                <w:rFonts w:ascii="Arial" w:hAnsi="Arial" w:cs="Arial"/>
                <w:sz w:val="18"/>
                <w:szCs w:val="18"/>
              </w:rPr>
            </w:pPr>
          </w:p>
        </w:tc>
        <w:tc>
          <w:tcPr>
            <w:tcW w:w="0" w:type="auto"/>
            <w:shd w:val="clear" w:color="auto" w:fill="auto"/>
            <w:vAlign w:val="center"/>
          </w:tcPr>
          <w:p w14:paraId="3306B65A" w14:textId="77777777" w:rsidR="0084767B" w:rsidRDefault="0084767B">
            <w:pPr>
              <w:jc w:val="center"/>
              <w:rPr>
                <w:rFonts w:ascii="Arial" w:hAnsi="Arial" w:cs="Arial"/>
                <w:sz w:val="18"/>
                <w:szCs w:val="18"/>
              </w:rPr>
            </w:pPr>
          </w:p>
        </w:tc>
      </w:tr>
      <w:tr w:rsidR="0084767B" w:rsidRPr="00FA3414" w14:paraId="0BCF5AD7" w14:textId="77777777" w:rsidTr="00B434A4">
        <w:trPr>
          <w:jc w:val="center"/>
        </w:trPr>
        <w:tc>
          <w:tcPr>
            <w:tcW w:w="0" w:type="auto"/>
            <w:shd w:val="clear" w:color="auto" w:fill="auto"/>
            <w:vAlign w:val="center"/>
          </w:tcPr>
          <w:p w14:paraId="2AC06174"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BADAJOZ ESTE</w:t>
            </w:r>
          </w:p>
        </w:tc>
        <w:tc>
          <w:tcPr>
            <w:tcW w:w="0" w:type="auto"/>
            <w:shd w:val="clear" w:color="auto" w:fill="auto"/>
            <w:vAlign w:val="center"/>
          </w:tcPr>
          <w:p w14:paraId="31675ED5" w14:textId="77777777" w:rsidR="0084767B" w:rsidRDefault="0084767B">
            <w:pPr>
              <w:jc w:val="center"/>
              <w:rPr>
                <w:rFonts w:ascii="Arial" w:hAnsi="Arial" w:cs="Arial"/>
                <w:sz w:val="18"/>
                <w:szCs w:val="18"/>
              </w:rPr>
            </w:pPr>
          </w:p>
        </w:tc>
        <w:tc>
          <w:tcPr>
            <w:tcW w:w="0" w:type="auto"/>
            <w:shd w:val="clear" w:color="auto" w:fill="auto"/>
            <w:vAlign w:val="center"/>
          </w:tcPr>
          <w:p w14:paraId="65ADD3FD" w14:textId="77777777" w:rsidR="0084767B" w:rsidRDefault="0084767B">
            <w:pPr>
              <w:jc w:val="center"/>
              <w:rPr>
                <w:rFonts w:ascii="Arial" w:hAnsi="Arial" w:cs="Arial"/>
                <w:sz w:val="18"/>
                <w:szCs w:val="18"/>
              </w:rPr>
            </w:pPr>
          </w:p>
        </w:tc>
        <w:tc>
          <w:tcPr>
            <w:tcW w:w="0" w:type="auto"/>
            <w:shd w:val="clear" w:color="auto" w:fill="auto"/>
            <w:vAlign w:val="center"/>
          </w:tcPr>
          <w:p w14:paraId="58AA7D1B" w14:textId="77777777" w:rsidR="0084767B" w:rsidRDefault="0084767B">
            <w:pPr>
              <w:jc w:val="center"/>
              <w:rPr>
                <w:rFonts w:ascii="Arial" w:hAnsi="Arial" w:cs="Arial"/>
                <w:sz w:val="18"/>
                <w:szCs w:val="18"/>
              </w:rPr>
            </w:pPr>
          </w:p>
        </w:tc>
        <w:tc>
          <w:tcPr>
            <w:tcW w:w="0" w:type="auto"/>
            <w:shd w:val="clear" w:color="auto" w:fill="auto"/>
            <w:vAlign w:val="center"/>
          </w:tcPr>
          <w:p w14:paraId="1F8E59BD" w14:textId="77777777" w:rsidR="0084767B" w:rsidRDefault="0084767B">
            <w:pPr>
              <w:jc w:val="center"/>
              <w:rPr>
                <w:rFonts w:ascii="Arial" w:hAnsi="Arial" w:cs="Arial"/>
                <w:sz w:val="18"/>
                <w:szCs w:val="18"/>
              </w:rPr>
            </w:pPr>
          </w:p>
        </w:tc>
        <w:tc>
          <w:tcPr>
            <w:tcW w:w="0" w:type="auto"/>
            <w:shd w:val="clear" w:color="auto" w:fill="auto"/>
            <w:vAlign w:val="center"/>
          </w:tcPr>
          <w:p w14:paraId="331574D6" w14:textId="77777777" w:rsidR="0084767B" w:rsidRDefault="0084767B">
            <w:pPr>
              <w:jc w:val="center"/>
              <w:rPr>
                <w:rFonts w:ascii="Arial" w:hAnsi="Arial" w:cs="Arial"/>
                <w:sz w:val="18"/>
                <w:szCs w:val="18"/>
              </w:rPr>
            </w:pPr>
          </w:p>
        </w:tc>
        <w:tc>
          <w:tcPr>
            <w:tcW w:w="0" w:type="auto"/>
            <w:shd w:val="clear" w:color="auto" w:fill="auto"/>
            <w:vAlign w:val="center"/>
          </w:tcPr>
          <w:p w14:paraId="59301307" w14:textId="77777777" w:rsidR="0084767B" w:rsidRDefault="0084767B">
            <w:pPr>
              <w:jc w:val="center"/>
              <w:rPr>
                <w:rFonts w:ascii="Arial" w:hAnsi="Arial" w:cs="Arial"/>
                <w:sz w:val="18"/>
                <w:szCs w:val="18"/>
              </w:rPr>
            </w:pPr>
          </w:p>
        </w:tc>
        <w:tc>
          <w:tcPr>
            <w:tcW w:w="0" w:type="auto"/>
            <w:vAlign w:val="center"/>
          </w:tcPr>
          <w:p w14:paraId="2456D2DB" w14:textId="77777777" w:rsidR="0084767B" w:rsidRDefault="0084767B">
            <w:pPr>
              <w:jc w:val="center"/>
              <w:rPr>
                <w:rFonts w:ascii="Arial" w:hAnsi="Arial" w:cs="Arial"/>
                <w:sz w:val="18"/>
                <w:szCs w:val="18"/>
              </w:rPr>
            </w:pPr>
          </w:p>
        </w:tc>
        <w:tc>
          <w:tcPr>
            <w:tcW w:w="0" w:type="auto"/>
            <w:shd w:val="clear" w:color="auto" w:fill="auto"/>
            <w:vAlign w:val="center"/>
          </w:tcPr>
          <w:p w14:paraId="31E3D0D5" w14:textId="77777777" w:rsidR="0084767B" w:rsidRDefault="0084767B">
            <w:pPr>
              <w:jc w:val="center"/>
              <w:rPr>
                <w:rFonts w:ascii="Arial" w:hAnsi="Arial" w:cs="Arial"/>
                <w:sz w:val="18"/>
                <w:szCs w:val="18"/>
              </w:rPr>
            </w:pPr>
          </w:p>
        </w:tc>
      </w:tr>
      <w:tr w:rsidR="0084767B" w:rsidRPr="00FA3414" w14:paraId="1FDC7A45" w14:textId="77777777" w:rsidTr="00B434A4">
        <w:trPr>
          <w:jc w:val="center"/>
        </w:trPr>
        <w:tc>
          <w:tcPr>
            <w:tcW w:w="0" w:type="auto"/>
            <w:shd w:val="clear" w:color="auto" w:fill="auto"/>
            <w:vAlign w:val="center"/>
          </w:tcPr>
          <w:p w14:paraId="2CDCAD51"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BADAJOZ OESTE</w:t>
            </w:r>
          </w:p>
        </w:tc>
        <w:tc>
          <w:tcPr>
            <w:tcW w:w="0" w:type="auto"/>
            <w:shd w:val="clear" w:color="auto" w:fill="auto"/>
            <w:vAlign w:val="center"/>
          </w:tcPr>
          <w:p w14:paraId="28F1D3A5" w14:textId="77777777" w:rsidR="0084767B" w:rsidRDefault="0084767B">
            <w:pPr>
              <w:jc w:val="center"/>
              <w:rPr>
                <w:rFonts w:ascii="Arial" w:hAnsi="Arial" w:cs="Arial"/>
                <w:sz w:val="18"/>
                <w:szCs w:val="18"/>
              </w:rPr>
            </w:pPr>
          </w:p>
        </w:tc>
        <w:tc>
          <w:tcPr>
            <w:tcW w:w="0" w:type="auto"/>
            <w:shd w:val="clear" w:color="auto" w:fill="auto"/>
            <w:vAlign w:val="center"/>
          </w:tcPr>
          <w:p w14:paraId="605124E6" w14:textId="77777777" w:rsidR="0084767B" w:rsidRDefault="0084767B">
            <w:pPr>
              <w:jc w:val="center"/>
              <w:rPr>
                <w:rFonts w:ascii="Arial" w:hAnsi="Arial" w:cs="Arial"/>
                <w:sz w:val="18"/>
                <w:szCs w:val="18"/>
              </w:rPr>
            </w:pPr>
          </w:p>
        </w:tc>
        <w:tc>
          <w:tcPr>
            <w:tcW w:w="0" w:type="auto"/>
            <w:shd w:val="clear" w:color="auto" w:fill="auto"/>
            <w:vAlign w:val="center"/>
          </w:tcPr>
          <w:p w14:paraId="24018218" w14:textId="77777777" w:rsidR="0084767B" w:rsidRDefault="0084767B">
            <w:pPr>
              <w:jc w:val="center"/>
              <w:rPr>
                <w:rFonts w:ascii="Arial" w:hAnsi="Arial" w:cs="Arial"/>
                <w:sz w:val="18"/>
                <w:szCs w:val="18"/>
              </w:rPr>
            </w:pPr>
          </w:p>
        </w:tc>
        <w:tc>
          <w:tcPr>
            <w:tcW w:w="0" w:type="auto"/>
            <w:shd w:val="clear" w:color="auto" w:fill="auto"/>
            <w:vAlign w:val="center"/>
          </w:tcPr>
          <w:p w14:paraId="68E893D4" w14:textId="77777777" w:rsidR="0084767B" w:rsidRDefault="0084767B">
            <w:pPr>
              <w:jc w:val="center"/>
              <w:rPr>
                <w:rFonts w:ascii="Arial" w:hAnsi="Arial" w:cs="Arial"/>
                <w:sz w:val="18"/>
                <w:szCs w:val="18"/>
              </w:rPr>
            </w:pPr>
          </w:p>
        </w:tc>
        <w:tc>
          <w:tcPr>
            <w:tcW w:w="0" w:type="auto"/>
            <w:shd w:val="clear" w:color="auto" w:fill="auto"/>
            <w:vAlign w:val="center"/>
          </w:tcPr>
          <w:p w14:paraId="3D7C264D" w14:textId="77777777" w:rsidR="0084767B" w:rsidRDefault="0084767B">
            <w:pPr>
              <w:jc w:val="center"/>
              <w:rPr>
                <w:rFonts w:ascii="Arial" w:hAnsi="Arial" w:cs="Arial"/>
                <w:sz w:val="18"/>
                <w:szCs w:val="18"/>
              </w:rPr>
            </w:pPr>
          </w:p>
        </w:tc>
        <w:tc>
          <w:tcPr>
            <w:tcW w:w="0" w:type="auto"/>
            <w:shd w:val="clear" w:color="auto" w:fill="auto"/>
            <w:vAlign w:val="center"/>
          </w:tcPr>
          <w:p w14:paraId="5ED61C3B" w14:textId="77777777" w:rsidR="0084767B" w:rsidRDefault="0084767B">
            <w:pPr>
              <w:jc w:val="center"/>
              <w:rPr>
                <w:rFonts w:ascii="Arial" w:hAnsi="Arial" w:cs="Arial"/>
                <w:sz w:val="18"/>
                <w:szCs w:val="18"/>
              </w:rPr>
            </w:pPr>
          </w:p>
        </w:tc>
        <w:tc>
          <w:tcPr>
            <w:tcW w:w="0" w:type="auto"/>
            <w:vAlign w:val="center"/>
          </w:tcPr>
          <w:p w14:paraId="5705EF7B" w14:textId="77777777" w:rsidR="0084767B" w:rsidRDefault="0084767B">
            <w:pPr>
              <w:jc w:val="center"/>
              <w:rPr>
                <w:rFonts w:ascii="Arial" w:hAnsi="Arial" w:cs="Arial"/>
                <w:sz w:val="18"/>
                <w:szCs w:val="18"/>
              </w:rPr>
            </w:pPr>
          </w:p>
        </w:tc>
        <w:tc>
          <w:tcPr>
            <w:tcW w:w="0" w:type="auto"/>
            <w:shd w:val="clear" w:color="auto" w:fill="auto"/>
            <w:vAlign w:val="center"/>
          </w:tcPr>
          <w:p w14:paraId="19C118AE" w14:textId="77777777" w:rsidR="0084767B" w:rsidRDefault="0084767B">
            <w:pPr>
              <w:jc w:val="center"/>
              <w:rPr>
                <w:rFonts w:ascii="Arial" w:hAnsi="Arial" w:cs="Arial"/>
                <w:sz w:val="18"/>
                <w:szCs w:val="18"/>
              </w:rPr>
            </w:pPr>
          </w:p>
        </w:tc>
      </w:tr>
      <w:tr w:rsidR="0084767B" w:rsidRPr="00FA3414" w14:paraId="329ABCB0" w14:textId="77777777" w:rsidTr="00B434A4">
        <w:trPr>
          <w:jc w:val="center"/>
        </w:trPr>
        <w:tc>
          <w:tcPr>
            <w:tcW w:w="0" w:type="auto"/>
            <w:shd w:val="clear" w:color="auto" w:fill="auto"/>
            <w:vAlign w:val="center"/>
          </w:tcPr>
          <w:p w14:paraId="684B5F3D"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BARCELONA</w:t>
            </w:r>
          </w:p>
        </w:tc>
        <w:tc>
          <w:tcPr>
            <w:tcW w:w="0" w:type="auto"/>
            <w:shd w:val="clear" w:color="auto" w:fill="auto"/>
            <w:vAlign w:val="center"/>
          </w:tcPr>
          <w:p w14:paraId="2E918D83" w14:textId="77777777" w:rsidR="0084767B" w:rsidRDefault="0084767B">
            <w:pPr>
              <w:jc w:val="center"/>
              <w:rPr>
                <w:rFonts w:ascii="Arial" w:hAnsi="Arial" w:cs="Arial"/>
                <w:sz w:val="18"/>
                <w:szCs w:val="18"/>
              </w:rPr>
            </w:pPr>
          </w:p>
        </w:tc>
        <w:tc>
          <w:tcPr>
            <w:tcW w:w="0" w:type="auto"/>
            <w:shd w:val="clear" w:color="auto" w:fill="auto"/>
            <w:vAlign w:val="center"/>
          </w:tcPr>
          <w:p w14:paraId="20EEB914" w14:textId="77777777" w:rsidR="0084767B" w:rsidRDefault="0084767B">
            <w:pPr>
              <w:jc w:val="center"/>
              <w:rPr>
                <w:rFonts w:ascii="Arial" w:hAnsi="Arial" w:cs="Arial"/>
                <w:sz w:val="18"/>
                <w:szCs w:val="18"/>
              </w:rPr>
            </w:pPr>
          </w:p>
        </w:tc>
        <w:tc>
          <w:tcPr>
            <w:tcW w:w="0" w:type="auto"/>
            <w:shd w:val="clear" w:color="auto" w:fill="auto"/>
            <w:vAlign w:val="center"/>
          </w:tcPr>
          <w:p w14:paraId="013EE99E" w14:textId="77777777" w:rsidR="0084767B" w:rsidRDefault="0084767B">
            <w:pPr>
              <w:jc w:val="center"/>
              <w:rPr>
                <w:rFonts w:ascii="Arial" w:hAnsi="Arial" w:cs="Arial"/>
                <w:sz w:val="18"/>
                <w:szCs w:val="18"/>
              </w:rPr>
            </w:pPr>
          </w:p>
        </w:tc>
        <w:tc>
          <w:tcPr>
            <w:tcW w:w="0" w:type="auto"/>
            <w:shd w:val="clear" w:color="auto" w:fill="auto"/>
            <w:vAlign w:val="center"/>
          </w:tcPr>
          <w:p w14:paraId="65951276" w14:textId="77777777" w:rsidR="0084767B" w:rsidRDefault="0084767B">
            <w:pPr>
              <w:jc w:val="center"/>
              <w:rPr>
                <w:rFonts w:ascii="Arial" w:hAnsi="Arial" w:cs="Arial"/>
                <w:sz w:val="18"/>
                <w:szCs w:val="18"/>
              </w:rPr>
            </w:pPr>
          </w:p>
        </w:tc>
        <w:tc>
          <w:tcPr>
            <w:tcW w:w="0" w:type="auto"/>
            <w:shd w:val="clear" w:color="auto" w:fill="auto"/>
            <w:vAlign w:val="center"/>
          </w:tcPr>
          <w:p w14:paraId="22F21E53" w14:textId="77777777" w:rsidR="0084767B" w:rsidRDefault="0084767B">
            <w:pPr>
              <w:jc w:val="center"/>
              <w:rPr>
                <w:rFonts w:ascii="Arial" w:hAnsi="Arial" w:cs="Arial"/>
                <w:sz w:val="18"/>
                <w:szCs w:val="18"/>
              </w:rPr>
            </w:pPr>
          </w:p>
        </w:tc>
        <w:tc>
          <w:tcPr>
            <w:tcW w:w="0" w:type="auto"/>
            <w:shd w:val="clear" w:color="auto" w:fill="auto"/>
            <w:vAlign w:val="center"/>
          </w:tcPr>
          <w:p w14:paraId="3D8212D8" w14:textId="77777777" w:rsidR="0084767B" w:rsidRDefault="0084767B">
            <w:pPr>
              <w:jc w:val="center"/>
              <w:rPr>
                <w:rFonts w:ascii="Arial" w:hAnsi="Arial" w:cs="Arial"/>
                <w:sz w:val="18"/>
                <w:szCs w:val="18"/>
              </w:rPr>
            </w:pPr>
          </w:p>
        </w:tc>
        <w:tc>
          <w:tcPr>
            <w:tcW w:w="0" w:type="auto"/>
            <w:vAlign w:val="center"/>
          </w:tcPr>
          <w:p w14:paraId="4219C741" w14:textId="77777777" w:rsidR="0084767B" w:rsidRDefault="0084767B">
            <w:pPr>
              <w:jc w:val="center"/>
              <w:rPr>
                <w:rFonts w:ascii="Arial" w:hAnsi="Arial" w:cs="Arial"/>
                <w:sz w:val="18"/>
                <w:szCs w:val="18"/>
              </w:rPr>
            </w:pPr>
          </w:p>
        </w:tc>
        <w:tc>
          <w:tcPr>
            <w:tcW w:w="0" w:type="auto"/>
            <w:shd w:val="clear" w:color="auto" w:fill="auto"/>
            <w:vAlign w:val="center"/>
          </w:tcPr>
          <w:p w14:paraId="71FDD9D5" w14:textId="77777777" w:rsidR="0084767B" w:rsidRDefault="0084767B">
            <w:pPr>
              <w:jc w:val="center"/>
              <w:rPr>
                <w:rFonts w:ascii="Arial" w:hAnsi="Arial" w:cs="Arial"/>
                <w:sz w:val="18"/>
                <w:szCs w:val="18"/>
              </w:rPr>
            </w:pPr>
          </w:p>
        </w:tc>
      </w:tr>
      <w:tr w:rsidR="0084767B" w:rsidRPr="00FA3414" w14:paraId="103532D9" w14:textId="77777777" w:rsidTr="00B434A4">
        <w:trPr>
          <w:jc w:val="center"/>
        </w:trPr>
        <w:tc>
          <w:tcPr>
            <w:tcW w:w="0" w:type="auto"/>
            <w:shd w:val="clear" w:color="auto" w:fill="auto"/>
            <w:vAlign w:val="center"/>
          </w:tcPr>
          <w:p w14:paraId="75456C99"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BIZKAIA ESTE</w:t>
            </w:r>
          </w:p>
        </w:tc>
        <w:tc>
          <w:tcPr>
            <w:tcW w:w="0" w:type="auto"/>
            <w:shd w:val="clear" w:color="auto" w:fill="auto"/>
            <w:vAlign w:val="center"/>
          </w:tcPr>
          <w:p w14:paraId="0364206C" w14:textId="77777777" w:rsidR="0084767B" w:rsidRDefault="0084767B">
            <w:pPr>
              <w:jc w:val="center"/>
              <w:rPr>
                <w:rFonts w:ascii="Arial" w:hAnsi="Arial" w:cs="Arial"/>
                <w:sz w:val="18"/>
                <w:szCs w:val="18"/>
              </w:rPr>
            </w:pPr>
          </w:p>
        </w:tc>
        <w:tc>
          <w:tcPr>
            <w:tcW w:w="0" w:type="auto"/>
            <w:shd w:val="clear" w:color="auto" w:fill="auto"/>
            <w:vAlign w:val="center"/>
          </w:tcPr>
          <w:p w14:paraId="333C8602" w14:textId="77777777" w:rsidR="0084767B" w:rsidRDefault="0084767B">
            <w:pPr>
              <w:jc w:val="center"/>
              <w:rPr>
                <w:rFonts w:ascii="Arial" w:hAnsi="Arial" w:cs="Arial"/>
                <w:sz w:val="18"/>
                <w:szCs w:val="18"/>
              </w:rPr>
            </w:pPr>
          </w:p>
        </w:tc>
        <w:tc>
          <w:tcPr>
            <w:tcW w:w="0" w:type="auto"/>
            <w:shd w:val="clear" w:color="auto" w:fill="auto"/>
            <w:vAlign w:val="center"/>
          </w:tcPr>
          <w:p w14:paraId="33EDCC1A" w14:textId="77777777" w:rsidR="0084767B" w:rsidRDefault="0084767B">
            <w:pPr>
              <w:jc w:val="center"/>
              <w:rPr>
                <w:rFonts w:ascii="Arial" w:hAnsi="Arial" w:cs="Arial"/>
                <w:sz w:val="18"/>
                <w:szCs w:val="18"/>
              </w:rPr>
            </w:pPr>
          </w:p>
        </w:tc>
        <w:tc>
          <w:tcPr>
            <w:tcW w:w="0" w:type="auto"/>
            <w:shd w:val="clear" w:color="auto" w:fill="auto"/>
            <w:vAlign w:val="center"/>
          </w:tcPr>
          <w:p w14:paraId="44BBBEF6" w14:textId="77777777" w:rsidR="0084767B" w:rsidRDefault="0084767B">
            <w:pPr>
              <w:jc w:val="center"/>
              <w:rPr>
                <w:rFonts w:ascii="Arial" w:hAnsi="Arial" w:cs="Arial"/>
                <w:sz w:val="18"/>
                <w:szCs w:val="18"/>
              </w:rPr>
            </w:pPr>
          </w:p>
        </w:tc>
        <w:tc>
          <w:tcPr>
            <w:tcW w:w="0" w:type="auto"/>
            <w:shd w:val="clear" w:color="auto" w:fill="auto"/>
            <w:vAlign w:val="center"/>
          </w:tcPr>
          <w:p w14:paraId="7199C213" w14:textId="77777777" w:rsidR="0084767B" w:rsidRDefault="0084767B">
            <w:pPr>
              <w:jc w:val="center"/>
              <w:rPr>
                <w:rFonts w:ascii="Arial" w:hAnsi="Arial" w:cs="Arial"/>
                <w:sz w:val="18"/>
                <w:szCs w:val="18"/>
              </w:rPr>
            </w:pPr>
          </w:p>
        </w:tc>
        <w:tc>
          <w:tcPr>
            <w:tcW w:w="0" w:type="auto"/>
            <w:shd w:val="clear" w:color="auto" w:fill="auto"/>
            <w:vAlign w:val="center"/>
          </w:tcPr>
          <w:p w14:paraId="32B74385" w14:textId="77777777" w:rsidR="0084767B" w:rsidRDefault="0084767B">
            <w:pPr>
              <w:jc w:val="center"/>
              <w:rPr>
                <w:rFonts w:ascii="Arial" w:hAnsi="Arial" w:cs="Arial"/>
                <w:sz w:val="18"/>
                <w:szCs w:val="18"/>
              </w:rPr>
            </w:pPr>
          </w:p>
        </w:tc>
        <w:tc>
          <w:tcPr>
            <w:tcW w:w="0" w:type="auto"/>
            <w:vAlign w:val="center"/>
          </w:tcPr>
          <w:p w14:paraId="3BA61F75" w14:textId="77777777" w:rsidR="0084767B" w:rsidRDefault="0084767B">
            <w:pPr>
              <w:jc w:val="center"/>
              <w:rPr>
                <w:rFonts w:ascii="Arial" w:hAnsi="Arial" w:cs="Arial"/>
                <w:sz w:val="18"/>
                <w:szCs w:val="18"/>
              </w:rPr>
            </w:pPr>
          </w:p>
        </w:tc>
        <w:tc>
          <w:tcPr>
            <w:tcW w:w="0" w:type="auto"/>
            <w:shd w:val="clear" w:color="auto" w:fill="auto"/>
            <w:vAlign w:val="center"/>
          </w:tcPr>
          <w:p w14:paraId="6F1192AF" w14:textId="77777777" w:rsidR="0084767B" w:rsidRDefault="0084767B">
            <w:pPr>
              <w:jc w:val="center"/>
              <w:rPr>
                <w:rFonts w:ascii="Arial" w:hAnsi="Arial" w:cs="Arial"/>
                <w:sz w:val="18"/>
                <w:szCs w:val="18"/>
              </w:rPr>
            </w:pPr>
          </w:p>
        </w:tc>
      </w:tr>
      <w:tr w:rsidR="0084767B" w:rsidRPr="00FA3414" w14:paraId="639D0FF9" w14:textId="77777777" w:rsidTr="00B434A4">
        <w:trPr>
          <w:jc w:val="center"/>
        </w:trPr>
        <w:tc>
          <w:tcPr>
            <w:tcW w:w="0" w:type="auto"/>
            <w:shd w:val="clear" w:color="auto" w:fill="auto"/>
            <w:vAlign w:val="center"/>
          </w:tcPr>
          <w:p w14:paraId="63EC5844"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BIZKAIA OESTE</w:t>
            </w:r>
          </w:p>
        </w:tc>
        <w:tc>
          <w:tcPr>
            <w:tcW w:w="0" w:type="auto"/>
            <w:shd w:val="clear" w:color="auto" w:fill="auto"/>
            <w:vAlign w:val="center"/>
          </w:tcPr>
          <w:p w14:paraId="7D0313B3" w14:textId="77777777" w:rsidR="0084767B" w:rsidRDefault="0084767B">
            <w:pPr>
              <w:jc w:val="center"/>
              <w:rPr>
                <w:rFonts w:ascii="Arial" w:hAnsi="Arial" w:cs="Arial"/>
                <w:sz w:val="18"/>
                <w:szCs w:val="18"/>
              </w:rPr>
            </w:pPr>
          </w:p>
        </w:tc>
        <w:tc>
          <w:tcPr>
            <w:tcW w:w="0" w:type="auto"/>
            <w:shd w:val="clear" w:color="auto" w:fill="auto"/>
            <w:vAlign w:val="center"/>
          </w:tcPr>
          <w:p w14:paraId="7A17A28D" w14:textId="77777777" w:rsidR="0084767B" w:rsidRDefault="0084767B">
            <w:pPr>
              <w:jc w:val="center"/>
              <w:rPr>
                <w:rFonts w:ascii="Arial" w:hAnsi="Arial" w:cs="Arial"/>
                <w:sz w:val="18"/>
                <w:szCs w:val="18"/>
              </w:rPr>
            </w:pPr>
          </w:p>
        </w:tc>
        <w:tc>
          <w:tcPr>
            <w:tcW w:w="0" w:type="auto"/>
            <w:shd w:val="clear" w:color="auto" w:fill="auto"/>
            <w:vAlign w:val="center"/>
          </w:tcPr>
          <w:p w14:paraId="77C3E40B" w14:textId="77777777" w:rsidR="0084767B" w:rsidRDefault="0084767B">
            <w:pPr>
              <w:jc w:val="center"/>
              <w:rPr>
                <w:rFonts w:ascii="Arial" w:hAnsi="Arial" w:cs="Arial"/>
                <w:sz w:val="18"/>
                <w:szCs w:val="18"/>
              </w:rPr>
            </w:pPr>
          </w:p>
        </w:tc>
        <w:tc>
          <w:tcPr>
            <w:tcW w:w="0" w:type="auto"/>
            <w:shd w:val="clear" w:color="auto" w:fill="auto"/>
            <w:vAlign w:val="center"/>
          </w:tcPr>
          <w:p w14:paraId="31107EB2" w14:textId="77777777" w:rsidR="0084767B" w:rsidRDefault="0084767B">
            <w:pPr>
              <w:jc w:val="center"/>
              <w:rPr>
                <w:rFonts w:ascii="Arial" w:hAnsi="Arial" w:cs="Arial"/>
                <w:sz w:val="18"/>
                <w:szCs w:val="18"/>
              </w:rPr>
            </w:pPr>
          </w:p>
        </w:tc>
        <w:tc>
          <w:tcPr>
            <w:tcW w:w="0" w:type="auto"/>
            <w:shd w:val="clear" w:color="auto" w:fill="auto"/>
            <w:vAlign w:val="center"/>
          </w:tcPr>
          <w:p w14:paraId="60D94083" w14:textId="77777777" w:rsidR="0084767B" w:rsidRDefault="0084767B">
            <w:pPr>
              <w:jc w:val="center"/>
              <w:rPr>
                <w:rFonts w:ascii="Arial" w:hAnsi="Arial" w:cs="Arial"/>
                <w:sz w:val="18"/>
                <w:szCs w:val="18"/>
              </w:rPr>
            </w:pPr>
          </w:p>
        </w:tc>
        <w:tc>
          <w:tcPr>
            <w:tcW w:w="0" w:type="auto"/>
            <w:shd w:val="clear" w:color="auto" w:fill="auto"/>
            <w:vAlign w:val="center"/>
          </w:tcPr>
          <w:p w14:paraId="098CD73B" w14:textId="77777777" w:rsidR="0084767B" w:rsidRDefault="0084767B">
            <w:pPr>
              <w:jc w:val="center"/>
              <w:rPr>
                <w:rFonts w:ascii="Arial" w:hAnsi="Arial" w:cs="Arial"/>
                <w:sz w:val="18"/>
                <w:szCs w:val="18"/>
              </w:rPr>
            </w:pPr>
          </w:p>
        </w:tc>
        <w:tc>
          <w:tcPr>
            <w:tcW w:w="0" w:type="auto"/>
            <w:vAlign w:val="center"/>
          </w:tcPr>
          <w:p w14:paraId="7B29ACA6" w14:textId="77777777" w:rsidR="0084767B" w:rsidRDefault="0084767B">
            <w:pPr>
              <w:jc w:val="center"/>
              <w:rPr>
                <w:rFonts w:ascii="Arial" w:hAnsi="Arial" w:cs="Arial"/>
                <w:sz w:val="18"/>
                <w:szCs w:val="18"/>
              </w:rPr>
            </w:pPr>
          </w:p>
        </w:tc>
        <w:tc>
          <w:tcPr>
            <w:tcW w:w="0" w:type="auto"/>
            <w:shd w:val="clear" w:color="auto" w:fill="auto"/>
            <w:vAlign w:val="center"/>
          </w:tcPr>
          <w:p w14:paraId="08D161AE" w14:textId="77777777" w:rsidR="0084767B" w:rsidRDefault="0084767B">
            <w:pPr>
              <w:jc w:val="center"/>
              <w:rPr>
                <w:rFonts w:ascii="Arial" w:hAnsi="Arial" w:cs="Arial"/>
                <w:sz w:val="18"/>
                <w:szCs w:val="18"/>
              </w:rPr>
            </w:pPr>
          </w:p>
        </w:tc>
      </w:tr>
      <w:tr w:rsidR="0084767B" w:rsidRPr="00FA3414" w14:paraId="51819D20" w14:textId="77777777" w:rsidTr="00B434A4">
        <w:trPr>
          <w:jc w:val="center"/>
        </w:trPr>
        <w:tc>
          <w:tcPr>
            <w:tcW w:w="0" w:type="auto"/>
            <w:shd w:val="clear" w:color="auto" w:fill="auto"/>
            <w:vAlign w:val="center"/>
          </w:tcPr>
          <w:p w14:paraId="1B7AB367"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BURGOS NORTE</w:t>
            </w:r>
          </w:p>
        </w:tc>
        <w:tc>
          <w:tcPr>
            <w:tcW w:w="0" w:type="auto"/>
            <w:shd w:val="clear" w:color="auto" w:fill="auto"/>
            <w:vAlign w:val="center"/>
          </w:tcPr>
          <w:p w14:paraId="4D413821" w14:textId="77777777" w:rsidR="0084767B" w:rsidRDefault="0084767B">
            <w:pPr>
              <w:jc w:val="center"/>
              <w:rPr>
                <w:rFonts w:ascii="Arial" w:hAnsi="Arial" w:cs="Arial"/>
                <w:sz w:val="18"/>
                <w:szCs w:val="18"/>
              </w:rPr>
            </w:pPr>
          </w:p>
        </w:tc>
        <w:tc>
          <w:tcPr>
            <w:tcW w:w="0" w:type="auto"/>
            <w:shd w:val="clear" w:color="auto" w:fill="auto"/>
            <w:vAlign w:val="center"/>
          </w:tcPr>
          <w:p w14:paraId="5A132F4A" w14:textId="77777777" w:rsidR="0084767B" w:rsidRDefault="0084767B">
            <w:pPr>
              <w:jc w:val="center"/>
              <w:rPr>
                <w:rFonts w:ascii="Arial" w:hAnsi="Arial" w:cs="Arial"/>
                <w:sz w:val="18"/>
                <w:szCs w:val="18"/>
              </w:rPr>
            </w:pPr>
          </w:p>
        </w:tc>
        <w:tc>
          <w:tcPr>
            <w:tcW w:w="0" w:type="auto"/>
            <w:shd w:val="clear" w:color="auto" w:fill="auto"/>
            <w:vAlign w:val="center"/>
          </w:tcPr>
          <w:p w14:paraId="2D0A19E7" w14:textId="77777777" w:rsidR="0084767B" w:rsidRDefault="0084767B">
            <w:pPr>
              <w:jc w:val="center"/>
              <w:rPr>
                <w:rFonts w:ascii="Arial" w:hAnsi="Arial" w:cs="Arial"/>
                <w:sz w:val="18"/>
                <w:szCs w:val="18"/>
              </w:rPr>
            </w:pPr>
          </w:p>
        </w:tc>
        <w:tc>
          <w:tcPr>
            <w:tcW w:w="0" w:type="auto"/>
            <w:shd w:val="clear" w:color="auto" w:fill="auto"/>
            <w:vAlign w:val="center"/>
          </w:tcPr>
          <w:p w14:paraId="77907B98" w14:textId="77777777" w:rsidR="0084767B" w:rsidRDefault="0084767B">
            <w:pPr>
              <w:jc w:val="center"/>
              <w:rPr>
                <w:rFonts w:ascii="Arial" w:hAnsi="Arial" w:cs="Arial"/>
                <w:sz w:val="18"/>
                <w:szCs w:val="18"/>
              </w:rPr>
            </w:pPr>
          </w:p>
        </w:tc>
        <w:tc>
          <w:tcPr>
            <w:tcW w:w="0" w:type="auto"/>
            <w:shd w:val="clear" w:color="auto" w:fill="auto"/>
            <w:vAlign w:val="center"/>
          </w:tcPr>
          <w:p w14:paraId="7CE27DC3" w14:textId="77777777" w:rsidR="0084767B" w:rsidRDefault="0084767B">
            <w:pPr>
              <w:jc w:val="center"/>
              <w:rPr>
                <w:rFonts w:ascii="Arial" w:hAnsi="Arial" w:cs="Arial"/>
                <w:sz w:val="18"/>
                <w:szCs w:val="18"/>
              </w:rPr>
            </w:pPr>
          </w:p>
        </w:tc>
        <w:tc>
          <w:tcPr>
            <w:tcW w:w="0" w:type="auto"/>
            <w:shd w:val="clear" w:color="auto" w:fill="auto"/>
            <w:vAlign w:val="center"/>
          </w:tcPr>
          <w:p w14:paraId="17FF924F" w14:textId="77777777" w:rsidR="0084767B" w:rsidRDefault="0084767B">
            <w:pPr>
              <w:jc w:val="center"/>
              <w:rPr>
                <w:rFonts w:ascii="Arial" w:hAnsi="Arial" w:cs="Arial"/>
                <w:sz w:val="18"/>
                <w:szCs w:val="18"/>
              </w:rPr>
            </w:pPr>
          </w:p>
        </w:tc>
        <w:tc>
          <w:tcPr>
            <w:tcW w:w="0" w:type="auto"/>
            <w:vAlign w:val="center"/>
          </w:tcPr>
          <w:p w14:paraId="429CACE7" w14:textId="77777777" w:rsidR="0084767B" w:rsidRDefault="0084767B">
            <w:pPr>
              <w:jc w:val="center"/>
              <w:rPr>
                <w:rFonts w:ascii="Arial" w:hAnsi="Arial" w:cs="Arial"/>
                <w:sz w:val="18"/>
                <w:szCs w:val="18"/>
              </w:rPr>
            </w:pPr>
          </w:p>
        </w:tc>
        <w:tc>
          <w:tcPr>
            <w:tcW w:w="0" w:type="auto"/>
            <w:shd w:val="clear" w:color="auto" w:fill="auto"/>
            <w:vAlign w:val="center"/>
          </w:tcPr>
          <w:p w14:paraId="0FA1E958" w14:textId="77777777" w:rsidR="0084767B" w:rsidRDefault="0084767B">
            <w:pPr>
              <w:jc w:val="center"/>
              <w:rPr>
                <w:rFonts w:ascii="Arial" w:hAnsi="Arial" w:cs="Arial"/>
                <w:sz w:val="18"/>
                <w:szCs w:val="18"/>
              </w:rPr>
            </w:pPr>
          </w:p>
        </w:tc>
      </w:tr>
      <w:tr w:rsidR="0084767B" w:rsidRPr="00FA3414" w14:paraId="4F641A36" w14:textId="77777777" w:rsidTr="00B434A4">
        <w:trPr>
          <w:jc w:val="center"/>
        </w:trPr>
        <w:tc>
          <w:tcPr>
            <w:tcW w:w="0" w:type="auto"/>
            <w:shd w:val="clear" w:color="auto" w:fill="auto"/>
            <w:vAlign w:val="center"/>
          </w:tcPr>
          <w:p w14:paraId="7475AB64"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BURGOS SUR</w:t>
            </w:r>
          </w:p>
        </w:tc>
        <w:tc>
          <w:tcPr>
            <w:tcW w:w="0" w:type="auto"/>
            <w:shd w:val="clear" w:color="auto" w:fill="auto"/>
            <w:vAlign w:val="center"/>
          </w:tcPr>
          <w:p w14:paraId="613D0234" w14:textId="77777777" w:rsidR="0084767B" w:rsidRDefault="0084767B">
            <w:pPr>
              <w:jc w:val="center"/>
              <w:rPr>
                <w:rFonts w:ascii="Arial" w:hAnsi="Arial" w:cs="Arial"/>
                <w:sz w:val="18"/>
                <w:szCs w:val="18"/>
              </w:rPr>
            </w:pPr>
          </w:p>
        </w:tc>
        <w:tc>
          <w:tcPr>
            <w:tcW w:w="0" w:type="auto"/>
            <w:shd w:val="clear" w:color="auto" w:fill="auto"/>
            <w:vAlign w:val="center"/>
          </w:tcPr>
          <w:p w14:paraId="7C8A6DDD" w14:textId="77777777" w:rsidR="0084767B" w:rsidRDefault="0084767B">
            <w:pPr>
              <w:jc w:val="center"/>
              <w:rPr>
                <w:rFonts w:ascii="Arial" w:hAnsi="Arial" w:cs="Arial"/>
                <w:sz w:val="18"/>
                <w:szCs w:val="18"/>
              </w:rPr>
            </w:pPr>
          </w:p>
        </w:tc>
        <w:tc>
          <w:tcPr>
            <w:tcW w:w="0" w:type="auto"/>
            <w:shd w:val="clear" w:color="auto" w:fill="auto"/>
            <w:vAlign w:val="center"/>
          </w:tcPr>
          <w:p w14:paraId="65A5A37B" w14:textId="77777777" w:rsidR="0084767B" w:rsidRDefault="0084767B">
            <w:pPr>
              <w:jc w:val="center"/>
              <w:rPr>
                <w:rFonts w:ascii="Arial" w:hAnsi="Arial" w:cs="Arial"/>
                <w:sz w:val="18"/>
                <w:szCs w:val="18"/>
              </w:rPr>
            </w:pPr>
          </w:p>
        </w:tc>
        <w:tc>
          <w:tcPr>
            <w:tcW w:w="0" w:type="auto"/>
            <w:shd w:val="clear" w:color="auto" w:fill="auto"/>
            <w:vAlign w:val="center"/>
          </w:tcPr>
          <w:p w14:paraId="1E7D8A9D" w14:textId="77777777" w:rsidR="0084767B" w:rsidRDefault="0084767B">
            <w:pPr>
              <w:jc w:val="center"/>
              <w:rPr>
                <w:rFonts w:ascii="Arial" w:hAnsi="Arial" w:cs="Arial"/>
                <w:sz w:val="18"/>
                <w:szCs w:val="18"/>
              </w:rPr>
            </w:pPr>
          </w:p>
        </w:tc>
        <w:tc>
          <w:tcPr>
            <w:tcW w:w="0" w:type="auto"/>
            <w:shd w:val="clear" w:color="auto" w:fill="auto"/>
            <w:vAlign w:val="center"/>
          </w:tcPr>
          <w:p w14:paraId="513B7636" w14:textId="77777777" w:rsidR="0084767B" w:rsidRDefault="0084767B">
            <w:pPr>
              <w:jc w:val="center"/>
              <w:rPr>
                <w:rFonts w:ascii="Arial" w:hAnsi="Arial" w:cs="Arial"/>
                <w:sz w:val="18"/>
                <w:szCs w:val="18"/>
              </w:rPr>
            </w:pPr>
          </w:p>
        </w:tc>
        <w:tc>
          <w:tcPr>
            <w:tcW w:w="0" w:type="auto"/>
            <w:shd w:val="clear" w:color="auto" w:fill="auto"/>
            <w:vAlign w:val="center"/>
          </w:tcPr>
          <w:p w14:paraId="7132D2E6" w14:textId="77777777" w:rsidR="0084767B" w:rsidRDefault="0084767B">
            <w:pPr>
              <w:jc w:val="center"/>
              <w:rPr>
                <w:rFonts w:ascii="Arial" w:hAnsi="Arial" w:cs="Arial"/>
                <w:sz w:val="18"/>
                <w:szCs w:val="18"/>
              </w:rPr>
            </w:pPr>
          </w:p>
        </w:tc>
        <w:tc>
          <w:tcPr>
            <w:tcW w:w="0" w:type="auto"/>
            <w:vAlign w:val="center"/>
          </w:tcPr>
          <w:p w14:paraId="45D1C73A" w14:textId="77777777" w:rsidR="0084767B" w:rsidRDefault="0084767B">
            <w:pPr>
              <w:jc w:val="center"/>
              <w:rPr>
                <w:rFonts w:ascii="Arial" w:hAnsi="Arial" w:cs="Arial"/>
                <w:sz w:val="18"/>
                <w:szCs w:val="18"/>
              </w:rPr>
            </w:pPr>
          </w:p>
        </w:tc>
        <w:tc>
          <w:tcPr>
            <w:tcW w:w="0" w:type="auto"/>
            <w:shd w:val="clear" w:color="auto" w:fill="auto"/>
            <w:vAlign w:val="center"/>
          </w:tcPr>
          <w:p w14:paraId="1BD4D7B6" w14:textId="77777777" w:rsidR="0084767B" w:rsidRDefault="0084767B">
            <w:pPr>
              <w:jc w:val="center"/>
              <w:rPr>
                <w:rFonts w:ascii="Arial" w:hAnsi="Arial" w:cs="Arial"/>
                <w:sz w:val="18"/>
                <w:szCs w:val="18"/>
              </w:rPr>
            </w:pPr>
          </w:p>
        </w:tc>
      </w:tr>
      <w:tr w:rsidR="0084767B" w:rsidRPr="00FA3414" w14:paraId="4A8718A4" w14:textId="77777777" w:rsidTr="00B434A4">
        <w:trPr>
          <w:jc w:val="center"/>
        </w:trPr>
        <w:tc>
          <w:tcPr>
            <w:tcW w:w="0" w:type="auto"/>
            <w:shd w:val="clear" w:color="auto" w:fill="auto"/>
            <w:vAlign w:val="center"/>
          </w:tcPr>
          <w:p w14:paraId="4E4E7331"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CÁCERES NORTE</w:t>
            </w:r>
          </w:p>
        </w:tc>
        <w:tc>
          <w:tcPr>
            <w:tcW w:w="0" w:type="auto"/>
            <w:shd w:val="clear" w:color="auto" w:fill="auto"/>
            <w:vAlign w:val="center"/>
          </w:tcPr>
          <w:p w14:paraId="32A5F605" w14:textId="77777777" w:rsidR="0084767B" w:rsidRDefault="0084767B">
            <w:pPr>
              <w:jc w:val="center"/>
              <w:rPr>
                <w:rFonts w:ascii="Arial" w:hAnsi="Arial" w:cs="Arial"/>
                <w:sz w:val="18"/>
                <w:szCs w:val="18"/>
              </w:rPr>
            </w:pPr>
          </w:p>
        </w:tc>
        <w:tc>
          <w:tcPr>
            <w:tcW w:w="0" w:type="auto"/>
            <w:shd w:val="clear" w:color="auto" w:fill="auto"/>
            <w:vAlign w:val="center"/>
          </w:tcPr>
          <w:p w14:paraId="23DBE1C7" w14:textId="77777777" w:rsidR="0084767B" w:rsidRDefault="0084767B">
            <w:pPr>
              <w:jc w:val="center"/>
              <w:rPr>
                <w:rFonts w:ascii="Arial" w:hAnsi="Arial" w:cs="Arial"/>
                <w:sz w:val="18"/>
                <w:szCs w:val="18"/>
              </w:rPr>
            </w:pPr>
          </w:p>
        </w:tc>
        <w:tc>
          <w:tcPr>
            <w:tcW w:w="0" w:type="auto"/>
            <w:shd w:val="clear" w:color="auto" w:fill="auto"/>
            <w:vAlign w:val="center"/>
          </w:tcPr>
          <w:p w14:paraId="45715F77" w14:textId="77777777" w:rsidR="0084767B" w:rsidRDefault="0084767B">
            <w:pPr>
              <w:jc w:val="center"/>
              <w:rPr>
                <w:rFonts w:ascii="Arial" w:hAnsi="Arial" w:cs="Arial"/>
                <w:sz w:val="18"/>
                <w:szCs w:val="18"/>
              </w:rPr>
            </w:pPr>
          </w:p>
        </w:tc>
        <w:tc>
          <w:tcPr>
            <w:tcW w:w="0" w:type="auto"/>
            <w:shd w:val="clear" w:color="auto" w:fill="auto"/>
            <w:vAlign w:val="center"/>
          </w:tcPr>
          <w:p w14:paraId="29683FB5" w14:textId="77777777" w:rsidR="0084767B" w:rsidRDefault="0084767B">
            <w:pPr>
              <w:jc w:val="center"/>
              <w:rPr>
                <w:rFonts w:ascii="Arial" w:hAnsi="Arial" w:cs="Arial"/>
                <w:sz w:val="18"/>
                <w:szCs w:val="18"/>
              </w:rPr>
            </w:pPr>
          </w:p>
        </w:tc>
        <w:tc>
          <w:tcPr>
            <w:tcW w:w="0" w:type="auto"/>
            <w:shd w:val="clear" w:color="auto" w:fill="auto"/>
            <w:vAlign w:val="center"/>
          </w:tcPr>
          <w:p w14:paraId="1F60D6AD" w14:textId="77777777" w:rsidR="0084767B" w:rsidRDefault="0084767B">
            <w:pPr>
              <w:jc w:val="center"/>
              <w:rPr>
                <w:rFonts w:ascii="Arial" w:hAnsi="Arial" w:cs="Arial"/>
                <w:sz w:val="18"/>
                <w:szCs w:val="18"/>
              </w:rPr>
            </w:pPr>
          </w:p>
        </w:tc>
        <w:tc>
          <w:tcPr>
            <w:tcW w:w="0" w:type="auto"/>
            <w:shd w:val="clear" w:color="auto" w:fill="auto"/>
            <w:vAlign w:val="center"/>
          </w:tcPr>
          <w:p w14:paraId="61186F1B" w14:textId="77777777" w:rsidR="0084767B" w:rsidRDefault="0084767B">
            <w:pPr>
              <w:jc w:val="center"/>
              <w:rPr>
                <w:rFonts w:ascii="Arial" w:hAnsi="Arial" w:cs="Arial"/>
                <w:sz w:val="18"/>
                <w:szCs w:val="18"/>
              </w:rPr>
            </w:pPr>
          </w:p>
        </w:tc>
        <w:tc>
          <w:tcPr>
            <w:tcW w:w="0" w:type="auto"/>
            <w:vAlign w:val="center"/>
          </w:tcPr>
          <w:p w14:paraId="016B4ADC" w14:textId="77777777" w:rsidR="0084767B" w:rsidRDefault="0084767B">
            <w:pPr>
              <w:jc w:val="center"/>
              <w:rPr>
                <w:rFonts w:ascii="Arial" w:hAnsi="Arial" w:cs="Arial"/>
                <w:sz w:val="18"/>
                <w:szCs w:val="18"/>
              </w:rPr>
            </w:pPr>
          </w:p>
        </w:tc>
        <w:tc>
          <w:tcPr>
            <w:tcW w:w="0" w:type="auto"/>
            <w:shd w:val="clear" w:color="auto" w:fill="auto"/>
            <w:vAlign w:val="center"/>
          </w:tcPr>
          <w:p w14:paraId="0C238A8E" w14:textId="77777777" w:rsidR="0084767B" w:rsidRDefault="0084767B">
            <w:pPr>
              <w:jc w:val="center"/>
              <w:rPr>
                <w:rFonts w:ascii="Arial" w:hAnsi="Arial" w:cs="Arial"/>
                <w:sz w:val="18"/>
                <w:szCs w:val="18"/>
              </w:rPr>
            </w:pPr>
          </w:p>
        </w:tc>
      </w:tr>
      <w:tr w:rsidR="0084767B" w:rsidRPr="00FA3414" w14:paraId="2A611151" w14:textId="77777777" w:rsidTr="00B434A4">
        <w:trPr>
          <w:jc w:val="center"/>
        </w:trPr>
        <w:tc>
          <w:tcPr>
            <w:tcW w:w="0" w:type="auto"/>
            <w:shd w:val="clear" w:color="auto" w:fill="auto"/>
            <w:vAlign w:val="center"/>
          </w:tcPr>
          <w:p w14:paraId="3BC9339E"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CÁDIZ ESTE</w:t>
            </w:r>
          </w:p>
        </w:tc>
        <w:tc>
          <w:tcPr>
            <w:tcW w:w="0" w:type="auto"/>
            <w:shd w:val="clear" w:color="auto" w:fill="auto"/>
            <w:vAlign w:val="center"/>
          </w:tcPr>
          <w:p w14:paraId="30CE0313" w14:textId="77777777" w:rsidR="0084767B" w:rsidRDefault="0084767B">
            <w:pPr>
              <w:jc w:val="center"/>
              <w:rPr>
                <w:rFonts w:ascii="Arial" w:hAnsi="Arial" w:cs="Arial"/>
                <w:sz w:val="18"/>
                <w:szCs w:val="18"/>
              </w:rPr>
            </w:pPr>
          </w:p>
        </w:tc>
        <w:tc>
          <w:tcPr>
            <w:tcW w:w="0" w:type="auto"/>
            <w:shd w:val="clear" w:color="auto" w:fill="auto"/>
            <w:vAlign w:val="center"/>
          </w:tcPr>
          <w:p w14:paraId="6A58BF19" w14:textId="77777777" w:rsidR="0084767B" w:rsidRDefault="0084767B">
            <w:pPr>
              <w:jc w:val="center"/>
              <w:rPr>
                <w:rFonts w:ascii="Arial" w:hAnsi="Arial" w:cs="Arial"/>
                <w:sz w:val="18"/>
                <w:szCs w:val="18"/>
              </w:rPr>
            </w:pPr>
          </w:p>
        </w:tc>
        <w:tc>
          <w:tcPr>
            <w:tcW w:w="0" w:type="auto"/>
            <w:shd w:val="clear" w:color="auto" w:fill="auto"/>
            <w:vAlign w:val="center"/>
          </w:tcPr>
          <w:p w14:paraId="69A8220F" w14:textId="77777777" w:rsidR="0084767B" w:rsidRDefault="0084767B">
            <w:pPr>
              <w:jc w:val="center"/>
              <w:rPr>
                <w:rFonts w:ascii="Arial" w:hAnsi="Arial" w:cs="Arial"/>
                <w:sz w:val="18"/>
                <w:szCs w:val="18"/>
              </w:rPr>
            </w:pPr>
          </w:p>
        </w:tc>
        <w:tc>
          <w:tcPr>
            <w:tcW w:w="0" w:type="auto"/>
            <w:shd w:val="clear" w:color="auto" w:fill="auto"/>
            <w:vAlign w:val="center"/>
          </w:tcPr>
          <w:p w14:paraId="722F7C94" w14:textId="77777777" w:rsidR="0084767B" w:rsidRDefault="0084767B">
            <w:pPr>
              <w:jc w:val="center"/>
              <w:rPr>
                <w:rFonts w:ascii="Arial" w:hAnsi="Arial" w:cs="Arial"/>
                <w:sz w:val="18"/>
                <w:szCs w:val="18"/>
              </w:rPr>
            </w:pPr>
          </w:p>
        </w:tc>
        <w:tc>
          <w:tcPr>
            <w:tcW w:w="0" w:type="auto"/>
            <w:shd w:val="clear" w:color="auto" w:fill="auto"/>
            <w:vAlign w:val="center"/>
          </w:tcPr>
          <w:p w14:paraId="22CB1F85" w14:textId="77777777" w:rsidR="0084767B" w:rsidRDefault="0084767B">
            <w:pPr>
              <w:jc w:val="center"/>
              <w:rPr>
                <w:rFonts w:ascii="Arial" w:hAnsi="Arial" w:cs="Arial"/>
                <w:sz w:val="18"/>
                <w:szCs w:val="18"/>
              </w:rPr>
            </w:pPr>
          </w:p>
        </w:tc>
        <w:tc>
          <w:tcPr>
            <w:tcW w:w="0" w:type="auto"/>
            <w:shd w:val="clear" w:color="auto" w:fill="auto"/>
            <w:vAlign w:val="center"/>
          </w:tcPr>
          <w:p w14:paraId="6584FE91" w14:textId="77777777" w:rsidR="0084767B" w:rsidRDefault="0084767B">
            <w:pPr>
              <w:jc w:val="center"/>
              <w:rPr>
                <w:rFonts w:ascii="Arial" w:hAnsi="Arial" w:cs="Arial"/>
                <w:sz w:val="18"/>
                <w:szCs w:val="18"/>
              </w:rPr>
            </w:pPr>
          </w:p>
        </w:tc>
        <w:tc>
          <w:tcPr>
            <w:tcW w:w="0" w:type="auto"/>
            <w:vAlign w:val="center"/>
          </w:tcPr>
          <w:p w14:paraId="3A26E4EE" w14:textId="77777777" w:rsidR="0084767B" w:rsidRDefault="0084767B">
            <w:pPr>
              <w:jc w:val="center"/>
              <w:rPr>
                <w:rFonts w:ascii="Arial" w:hAnsi="Arial" w:cs="Arial"/>
                <w:sz w:val="18"/>
                <w:szCs w:val="18"/>
              </w:rPr>
            </w:pPr>
          </w:p>
        </w:tc>
        <w:tc>
          <w:tcPr>
            <w:tcW w:w="0" w:type="auto"/>
            <w:shd w:val="clear" w:color="auto" w:fill="auto"/>
            <w:vAlign w:val="center"/>
          </w:tcPr>
          <w:p w14:paraId="012959A7" w14:textId="77777777" w:rsidR="0084767B" w:rsidRDefault="0084767B">
            <w:pPr>
              <w:jc w:val="center"/>
              <w:rPr>
                <w:rFonts w:ascii="Arial" w:hAnsi="Arial" w:cs="Arial"/>
                <w:sz w:val="18"/>
                <w:szCs w:val="18"/>
              </w:rPr>
            </w:pPr>
          </w:p>
        </w:tc>
      </w:tr>
      <w:tr w:rsidR="0084767B" w:rsidRPr="00FA3414" w14:paraId="77C7A8B1" w14:textId="77777777" w:rsidTr="00B434A4">
        <w:trPr>
          <w:jc w:val="center"/>
        </w:trPr>
        <w:tc>
          <w:tcPr>
            <w:tcW w:w="0" w:type="auto"/>
            <w:shd w:val="clear" w:color="auto" w:fill="auto"/>
            <w:vAlign w:val="center"/>
          </w:tcPr>
          <w:p w14:paraId="68E22C5D"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CÁDIZ OESTE</w:t>
            </w:r>
          </w:p>
        </w:tc>
        <w:tc>
          <w:tcPr>
            <w:tcW w:w="0" w:type="auto"/>
            <w:shd w:val="clear" w:color="auto" w:fill="auto"/>
            <w:vAlign w:val="center"/>
          </w:tcPr>
          <w:p w14:paraId="47CCCC41" w14:textId="77777777" w:rsidR="0084767B" w:rsidRDefault="0084767B">
            <w:pPr>
              <w:jc w:val="center"/>
              <w:rPr>
                <w:rFonts w:ascii="Arial" w:hAnsi="Arial" w:cs="Arial"/>
                <w:sz w:val="18"/>
                <w:szCs w:val="18"/>
              </w:rPr>
            </w:pPr>
          </w:p>
        </w:tc>
        <w:tc>
          <w:tcPr>
            <w:tcW w:w="0" w:type="auto"/>
            <w:shd w:val="clear" w:color="auto" w:fill="auto"/>
            <w:vAlign w:val="center"/>
          </w:tcPr>
          <w:p w14:paraId="16C4C151" w14:textId="77777777" w:rsidR="0084767B" w:rsidRDefault="0084767B">
            <w:pPr>
              <w:jc w:val="center"/>
              <w:rPr>
                <w:rFonts w:ascii="Arial" w:hAnsi="Arial" w:cs="Arial"/>
                <w:sz w:val="18"/>
                <w:szCs w:val="18"/>
              </w:rPr>
            </w:pPr>
          </w:p>
        </w:tc>
        <w:tc>
          <w:tcPr>
            <w:tcW w:w="0" w:type="auto"/>
            <w:shd w:val="clear" w:color="auto" w:fill="auto"/>
            <w:vAlign w:val="center"/>
          </w:tcPr>
          <w:p w14:paraId="153902E4" w14:textId="77777777" w:rsidR="0084767B" w:rsidRDefault="0084767B">
            <w:pPr>
              <w:jc w:val="center"/>
              <w:rPr>
                <w:rFonts w:ascii="Arial" w:hAnsi="Arial" w:cs="Arial"/>
                <w:sz w:val="18"/>
                <w:szCs w:val="18"/>
              </w:rPr>
            </w:pPr>
          </w:p>
        </w:tc>
        <w:tc>
          <w:tcPr>
            <w:tcW w:w="0" w:type="auto"/>
            <w:shd w:val="clear" w:color="auto" w:fill="auto"/>
            <w:vAlign w:val="center"/>
          </w:tcPr>
          <w:p w14:paraId="47309CB9" w14:textId="77777777" w:rsidR="0084767B" w:rsidRDefault="0084767B">
            <w:pPr>
              <w:jc w:val="center"/>
              <w:rPr>
                <w:rFonts w:ascii="Arial" w:hAnsi="Arial" w:cs="Arial"/>
                <w:sz w:val="18"/>
                <w:szCs w:val="18"/>
              </w:rPr>
            </w:pPr>
          </w:p>
        </w:tc>
        <w:tc>
          <w:tcPr>
            <w:tcW w:w="0" w:type="auto"/>
            <w:shd w:val="clear" w:color="auto" w:fill="auto"/>
            <w:vAlign w:val="center"/>
          </w:tcPr>
          <w:p w14:paraId="2EF95261" w14:textId="77777777" w:rsidR="0084767B" w:rsidRDefault="0084767B">
            <w:pPr>
              <w:jc w:val="center"/>
              <w:rPr>
                <w:rFonts w:ascii="Arial" w:hAnsi="Arial" w:cs="Arial"/>
                <w:sz w:val="18"/>
                <w:szCs w:val="18"/>
              </w:rPr>
            </w:pPr>
          </w:p>
        </w:tc>
        <w:tc>
          <w:tcPr>
            <w:tcW w:w="0" w:type="auto"/>
            <w:shd w:val="clear" w:color="auto" w:fill="auto"/>
            <w:vAlign w:val="center"/>
          </w:tcPr>
          <w:p w14:paraId="2DDA1FAB" w14:textId="77777777" w:rsidR="0084767B" w:rsidRDefault="0084767B">
            <w:pPr>
              <w:jc w:val="center"/>
              <w:rPr>
                <w:rFonts w:ascii="Arial" w:hAnsi="Arial" w:cs="Arial"/>
                <w:sz w:val="18"/>
                <w:szCs w:val="18"/>
              </w:rPr>
            </w:pPr>
          </w:p>
        </w:tc>
        <w:tc>
          <w:tcPr>
            <w:tcW w:w="0" w:type="auto"/>
            <w:vAlign w:val="center"/>
          </w:tcPr>
          <w:p w14:paraId="23FDA117" w14:textId="77777777" w:rsidR="0084767B" w:rsidRDefault="0084767B">
            <w:pPr>
              <w:jc w:val="center"/>
              <w:rPr>
                <w:rFonts w:ascii="Arial" w:hAnsi="Arial" w:cs="Arial"/>
                <w:sz w:val="18"/>
                <w:szCs w:val="18"/>
              </w:rPr>
            </w:pPr>
          </w:p>
        </w:tc>
        <w:tc>
          <w:tcPr>
            <w:tcW w:w="0" w:type="auto"/>
            <w:shd w:val="clear" w:color="auto" w:fill="auto"/>
            <w:vAlign w:val="center"/>
          </w:tcPr>
          <w:p w14:paraId="5419AB26" w14:textId="77777777" w:rsidR="0084767B" w:rsidRDefault="0084767B">
            <w:pPr>
              <w:jc w:val="center"/>
              <w:rPr>
                <w:rFonts w:ascii="Arial" w:hAnsi="Arial" w:cs="Arial"/>
                <w:sz w:val="18"/>
                <w:szCs w:val="18"/>
              </w:rPr>
            </w:pPr>
          </w:p>
        </w:tc>
      </w:tr>
      <w:tr w:rsidR="0084767B" w:rsidRPr="00FA3414" w14:paraId="4E46BD39" w14:textId="77777777" w:rsidTr="00B434A4">
        <w:trPr>
          <w:jc w:val="center"/>
        </w:trPr>
        <w:tc>
          <w:tcPr>
            <w:tcW w:w="0" w:type="auto"/>
            <w:shd w:val="clear" w:color="auto" w:fill="auto"/>
            <w:vAlign w:val="center"/>
          </w:tcPr>
          <w:p w14:paraId="419F90FA"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CANTABRIA</w:t>
            </w:r>
          </w:p>
        </w:tc>
        <w:tc>
          <w:tcPr>
            <w:tcW w:w="0" w:type="auto"/>
            <w:shd w:val="clear" w:color="auto" w:fill="auto"/>
            <w:vAlign w:val="center"/>
          </w:tcPr>
          <w:p w14:paraId="21899845" w14:textId="77777777" w:rsidR="0084767B" w:rsidRDefault="0084767B">
            <w:pPr>
              <w:jc w:val="center"/>
              <w:rPr>
                <w:rFonts w:ascii="Arial" w:hAnsi="Arial" w:cs="Arial"/>
                <w:sz w:val="18"/>
                <w:szCs w:val="18"/>
              </w:rPr>
            </w:pPr>
          </w:p>
        </w:tc>
        <w:tc>
          <w:tcPr>
            <w:tcW w:w="0" w:type="auto"/>
            <w:shd w:val="clear" w:color="auto" w:fill="auto"/>
            <w:vAlign w:val="center"/>
          </w:tcPr>
          <w:p w14:paraId="36A3538D" w14:textId="77777777" w:rsidR="0084767B" w:rsidRDefault="0084767B">
            <w:pPr>
              <w:jc w:val="center"/>
              <w:rPr>
                <w:rFonts w:ascii="Arial" w:hAnsi="Arial" w:cs="Arial"/>
                <w:sz w:val="18"/>
                <w:szCs w:val="18"/>
              </w:rPr>
            </w:pPr>
          </w:p>
        </w:tc>
        <w:tc>
          <w:tcPr>
            <w:tcW w:w="0" w:type="auto"/>
            <w:shd w:val="clear" w:color="auto" w:fill="auto"/>
            <w:vAlign w:val="center"/>
          </w:tcPr>
          <w:p w14:paraId="32C922D0" w14:textId="77777777" w:rsidR="0084767B" w:rsidRDefault="0084767B">
            <w:pPr>
              <w:jc w:val="center"/>
              <w:rPr>
                <w:rFonts w:ascii="Arial" w:hAnsi="Arial" w:cs="Arial"/>
                <w:sz w:val="18"/>
                <w:szCs w:val="18"/>
              </w:rPr>
            </w:pPr>
          </w:p>
        </w:tc>
        <w:tc>
          <w:tcPr>
            <w:tcW w:w="0" w:type="auto"/>
            <w:shd w:val="clear" w:color="auto" w:fill="auto"/>
            <w:vAlign w:val="center"/>
          </w:tcPr>
          <w:p w14:paraId="69495030" w14:textId="77777777" w:rsidR="0084767B" w:rsidRDefault="0084767B">
            <w:pPr>
              <w:jc w:val="center"/>
              <w:rPr>
                <w:rFonts w:ascii="Arial" w:hAnsi="Arial" w:cs="Arial"/>
                <w:sz w:val="18"/>
                <w:szCs w:val="18"/>
              </w:rPr>
            </w:pPr>
          </w:p>
        </w:tc>
        <w:tc>
          <w:tcPr>
            <w:tcW w:w="0" w:type="auto"/>
            <w:shd w:val="clear" w:color="auto" w:fill="auto"/>
            <w:vAlign w:val="center"/>
          </w:tcPr>
          <w:p w14:paraId="3C963E58" w14:textId="77777777" w:rsidR="0084767B" w:rsidRDefault="0084767B">
            <w:pPr>
              <w:jc w:val="center"/>
              <w:rPr>
                <w:rFonts w:ascii="Arial" w:hAnsi="Arial" w:cs="Arial"/>
                <w:sz w:val="18"/>
                <w:szCs w:val="18"/>
              </w:rPr>
            </w:pPr>
          </w:p>
        </w:tc>
        <w:tc>
          <w:tcPr>
            <w:tcW w:w="0" w:type="auto"/>
            <w:shd w:val="clear" w:color="auto" w:fill="auto"/>
            <w:vAlign w:val="center"/>
          </w:tcPr>
          <w:p w14:paraId="6AE287F0" w14:textId="77777777" w:rsidR="0084767B" w:rsidRDefault="0084767B">
            <w:pPr>
              <w:jc w:val="center"/>
              <w:rPr>
                <w:rFonts w:ascii="Arial" w:hAnsi="Arial" w:cs="Arial"/>
                <w:sz w:val="18"/>
                <w:szCs w:val="18"/>
              </w:rPr>
            </w:pPr>
          </w:p>
        </w:tc>
        <w:tc>
          <w:tcPr>
            <w:tcW w:w="0" w:type="auto"/>
            <w:vAlign w:val="center"/>
          </w:tcPr>
          <w:p w14:paraId="0F85F774" w14:textId="77777777" w:rsidR="0084767B" w:rsidRDefault="0084767B">
            <w:pPr>
              <w:jc w:val="center"/>
              <w:rPr>
                <w:rFonts w:ascii="Arial" w:hAnsi="Arial" w:cs="Arial"/>
                <w:sz w:val="18"/>
                <w:szCs w:val="18"/>
              </w:rPr>
            </w:pPr>
          </w:p>
        </w:tc>
        <w:tc>
          <w:tcPr>
            <w:tcW w:w="0" w:type="auto"/>
            <w:shd w:val="clear" w:color="auto" w:fill="auto"/>
            <w:vAlign w:val="center"/>
          </w:tcPr>
          <w:p w14:paraId="2172DAF5" w14:textId="77777777" w:rsidR="0084767B" w:rsidRDefault="0084767B">
            <w:pPr>
              <w:jc w:val="center"/>
              <w:rPr>
                <w:rFonts w:ascii="Arial" w:hAnsi="Arial" w:cs="Arial"/>
                <w:sz w:val="18"/>
                <w:szCs w:val="18"/>
              </w:rPr>
            </w:pPr>
          </w:p>
        </w:tc>
      </w:tr>
      <w:tr w:rsidR="0084767B" w:rsidRPr="00FA3414" w14:paraId="3ED129F8" w14:textId="77777777" w:rsidTr="00B434A4">
        <w:trPr>
          <w:jc w:val="center"/>
        </w:trPr>
        <w:tc>
          <w:tcPr>
            <w:tcW w:w="0" w:type="auto"/>
            <w:shd w:val="clear" w:color="auto" w:fill="auto"/>
            <w:vAlign w:val="center"/>
          </w:tcPr>
          <w:p w14:paraId="0AD613D8"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CASTELLÓN</w:t>
            </w:r>
          </w:p>
        </w:tc>
        <w:tc>
          <w:tcPr>
            <w:tcW w:w="0" w:type="auto"/>
            <w:shd w:val="clear" w:color="auto" w:fill="auto"/>
            <w:vAlign w:val="center"/>
          </w:tcPr>
          <w:p w14:paraId="51C3FAAB" w14:textId="77777777" w:rsidR="0084767B" w:rsidRDefault="0084767B">
            <w:pPr>
              <w:jc w:val="center"/>
              <w:rPr>
                <w:rFonts w:ascii="Arial" w:hAnsi="Arial" w:cs="Arial"/>
                <w:sz w:val="18"/>
                <w:szCs w:val="18"/>
              </w:rPr>
            </w:pPr>
          </w:p>
        </w:tc>
        <w:tc>
          <w:tcPr>
            <w:tcW w:w="0" w:type="auto"/>
            <w:shd w:val="clear" w:color="auto" w:fill="auto"/>
            <w:vAlign w:val="center"/>
          </w:tcPr>
          <w:p w14:paraId="66744A9C" w14:textId="77777777" w:rsidR="0084767B" w:rsidRDefault="0084767B">
            <w:pPr>
              <w:jc w:val="center"/>
              <w:rPr>
                <w:rFonts w:ascii="Arial" w:hAnsi="Arial" w:cs="Arial"/>
                <w:sz w:val="18"/>
                <w:szCs w:val="18"/>
              </w:rPr>
            </w:pPr>
          </w:p>
        </w:tc>
        <w:tc>
          <w:tcPr>
            <w:tcW w:w="0" w:type="auto"/>
            <w:shd w:val="clear" w:color="auto" w:fill="auto"/>
            <w:vAlign w:val="center"/>
          </w:tcPr>
          <w:p w14:paraId="165F305F" w14:textId="77777777" w:rsidR="0084767B" w:rsidRDefault="0084767B">
            <w:pPr>
              <w:jc w:val="center"/>
              <w:rPr>
                <w:rFonts w:ascii="Arial" w:hAnsi="Arial" w:cs="Arial"/>
                <w:sz w:val="18"/>
                <w:szCs w:val="18"/>
              </w:rPr>
            </w:pPr>
          </w:p>
        </w:tc>
        <w:tc>
          <w:tcPr>
            <w:tcW w:w="0" w:type="auto"/>
            <w:shd w:val="clear" w:color="auto" w:fill="auto"/>
            <w:vAlign w:val="center"/>
          </w:tcPr>
          <w:p w14:paraId="5CCF5CFD" w14:textId="77777777" w:rsidR="0084767B" w:rsidRDefault="0084767B">
            <w:pPr>
              <w:jc w:val="center"/>
              <w:rPr>
                <w:rFonts w:ascii="Arial" w:hAnsi="Arial" w:cs="Arial"/>
                <w:sz w:val="18"/>
                <w:szCs w:val="18"/>
              </w:rPr>
            </w:pPr>
          </w:p>
        </w:tc>
        <w:tc>
          <w:tcPr>
            <w:tcW w:w="0" w:type="auto"/>
            <w:shd w:val="clear" w:color="auto" w:fill="auto"/>
            <w:vAlign w:val="center"/>
          </w:tcPr>
          <w:p w14:paraId="1A2F43C2" w14:textId="77777777" w:rsidR="0084767B" w:rsidRDefault="0084767B">
            <w:pPr>
              <w:jc w:val="center"/>
              <w:rPr>
                <w:rFonts w:ascii="Arial" w:hAnsi="Arial" w:cs="Arial"/>
                <w:sz w:val="18"/>
                <w:szCs w:val="18"/>
              </w:rPr>
            </w:pPr>
          </w:p>
        </w:tc>
        <w:tc>
          <w:tcPr>
            <w:tcW w:w="0" w:type="auto"/>
            <w:shd w:val="clear" w:color="auto" w:fill="auto"/>
            <w:vAlign w:val="center"/>
          </w:tcPr>
          <w:p w14:paraId="224727E5" w14:textId="77777777" w:rsidR="0084767B" w:rsidRDefault="0084767B">
            <w:pPr>
              <w:jc w:val="center"/>
              <w:rPr>
                <w:rFonts w:ascii="Arial" w:hAnsi="Arial" w:cs="Arial"/>
                <w:sz w:val="18"/>
                <w:szCs w:val="18"/>
              </w:rPr>
            </w:pPr>
          </w:p>
        </w:tc>
        <w:tc>
          <w:tcPr>
            <w:tcW w:w="0" w:type="auto"/>
            <w:vAlign w:val="center"/>
          </w:tcPr>
          <w:p w14:paraId="1ED23B6F" w14:textId="77777777" w:rsidR="0084767B" w:rsidRDefault="0084767B">
            <w:pPr>
              <w:jc w:val="center"/>
              <w:rPr>
                <w:rFonts w:ascii="Arial" w:hAnsi="Arial" w:cs="Arial"/>
                <w:sz w:val="18"/>
                <w:szCs w:val="18"/>
              </w:rPr>
            </w:pPr>
          </w:p>
        </w:tc>
        <w:tc>
          <w:tcPr>
            <w:tcW w:w="0" w:type="auto"/>
            <w:shd w:val="clear" w:color="auto" w:fill="auto"/>
            <w:vAlign w:val="center"/>
          </w:tcPr>
          <w:p w14:paraId="023ED07E" w14:textId="77777777" w:rsidR="0084767B" w:rsidRDefault="0084767B">
            <w:pPr>
              <w:jc w:val="center"/>
              <w:rPr>
                <w:rFonts w:ascii="Arial" w:hAnsi="Arial" w:cs="Arial"/>
                <w:sz w:val="18"/>
                <w:szCs w:val="18"/>
              </w:rPr>
            </w:pPr>
          </w:p>
        </w:tc>
      </w:tr>
      <w:tr w:rsidR="0084767B" w:rsidRPr="00FA3414" w14:paraId="3DAE0025" w14:textId="77777777" w:rsidTr="00B434A4">
        <w:trPr>
          <w:jc w:val="center"/>
        </w:trPr>
        <w:tc>
          <w:tcPr>
            <w:tcW w:w="0" w:type="auto"/>
            <w:shd w:val="clear" w:color="auto" w:fill="auto"/>
            <w:vAlign w:val="center"/>
          </w:tcPr>
          <w:p w14:paraId="7943F1C6"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CEUTA</w:t>
            </w:r>
          </w:p>
        </w:tc>
        <w:tc>
          <w:tcPr>
            <w:tcW w:w="0" w:type="auto"/>
            <w:shd w:val="clear" w:color="auto" w:fill="auto"/>
            <w:vAlign w:val="center"/>
          </w:tcPr>
          <w:p w14:paraId="3E9F323D" w14:textId="77777777" w:rsidR="0084767B" w:rsidRDefault="0084767B">
            <w:pPr>
              <w:jc w:val="center"/>
              <w:rPr>
                <w:rFonts w:ascii="Arial" w:hAnsi="Arial" w:cs="Arial"/>
                <w:sz w:val="18"/>
                <w:szCs w:val="18"/>
              </w:rPr>
            </w:pPr>
          </w:p>
        </w:tc>
        <w:tc>
          <w:tcPr>
            <w:tcW w:w="0" w:type="auto"/>
            <w:shd w:val="clear" w:color="auto" w:fill="auto"/>
            <w:vAlign w:val="center"/>
          </w:tcPr>
          <w:p w14:paraId="7C572AFE" w14:textId="77777777" w:rsidR="0084767B" w:rsidRDefault="0084767B">
            <w:pPr>
              <w:jc w:val="center"/>
              <w:rPr>
                <w:rFonts w:ascii="Arial" w:hAnsi="Arial" w:cs="Arial"/>
                <w:sz w:val="18"/>
                <w:szCs w:val="18"/>
              </w:rPr>
            </w:pPr>
          </w:p>
        </w:tc>
        <w:tc>
          <w:tcPr>
            <w:tcW w:w="0" w:type="auto"/>
            <w:shd w:val="clear" w:color="auto" w:fill="auto"/>
            <w:vAlign w:val="center"/>
          </w:tcPr>
          <w:p w14:paraId="37195480" w14:textId="77777777" w:rsidR="0084767B" w:rsidRDefault="0084767B">
            <w:pPr>
              <w:jc w:val="center"/>
              <w:rPr>
                <w:rFonts w:ascii="Arial" w:hAnsi="Arial" w:cs="Arial"/>
                <w:sz w:val="18"/>
                <w:szCs w:val="18"/>
              </w:rPr>
            </w:pPr>
          </w:p>
        </w:tc>
        <w:tc>
          <w:tcPr>
            <w:tcW w:w="0" w:type="auto"/>
            <w:shd w:val="clear" w:color="auto" w:fill="auto"/>
            <w:vAlign w:val="center"/>
          </w:tcPr>
          <w:p w14:paraId="61CB80A6" w14:textId="77777777" w:rsidR="0084767B" w:rsidRDefault="0084767B">
            <w:pPr>
              <w:jc w:val="center"/>
              <w:rPr>
                <w:rFonts w:ascii="Arial" w:hAnsi="Arial" w:cs="Arial"/>
                <w:sz w:val="18"/>
                <w:szCs w:val="18"/>
              </w:rPr>
            </w:pPr>
          </w:p>
        </w:tc>
        <w:tc>
          <w:tcPr>
            <w:tcW w:w="0" w:type="auto"/>
            <w:shd w:val="clear" w:color="auto" w:fill="auto"/>
            <w:vAlign w:val="center"/>
          </w:tcPr>
          <w:p w14:paraId="57134B73" w14:textId="77777777" w:rsidR="0084767B" w:rsidRDefault="0084767B">
            <w:pPr>
              <w:jc w:val="center"/>
              <w:rPr>
                <w:rFonts w:ascii="Arial" w:hAnsi="Arial" w:cs="Arial"/>
                <w:sz w:val="18"/>
                <w:szCs w:val="18"/>
              </w:rPr>
            </w:pPr>
          </w:p>
        </w:tc>
        <w:tc>
          <w:tcPr>
            <w:tcW w:w="0" w:type="auto"/>
            <w:shd w:val="clear" w:color="auto" w:fill="auto"/>
            <w:vAlign w:val="center"/>
          </w:tcPr>
          <w:p w14:paraId="1A42713E" w14:textId="77777777" w:rsidR="0084767B" w:rsidRDefault="0084767B">
            <w:pPr>
              <w:jc w:val="center"/>
              <w:rPr>
                <w:rFonts w:ascii="Arial" w:hAnsi="Arial" w:cs="Arial"/>
                <w:sz w:val="18"/>
                <w:szCs w:val="18"/>
              </w:rPr>
            </w:pPr>
          </w:p>
        </w:tc>
        <w:tc>
          <w:tcPr>
            <w:tcW w:w="0" w:type="auto"/>
            <w:vAlign w:val="center"/>
          </w:tcPr>
          <w:p w14:paraId="01FF11AC" w14:textId="77777777" w:rsidR="0084767B" w:rsidRDefault="0084767B">
            <w:pPr>
              <w:jc w:val="center"/>
              <w:rPr>
                <w:rFonts w:ascii="Arial" w:hAnsi="Arial" w:cs="Arial"/>
                <w:sz w:val="18"/>
                <w:szCs w:val="18"/>
              </w:rPr>
            </w:pPr>
          </w:p>
        </w:tc>
        <w:tc>
          <w:tcPr>
            <w:tcW w:w="0" w:type="auto"/>
            <w:shd w:val="clear" w:color="auto" w:fill="auto"/>
            <w:vAlign w:val="center"/>
          </w:tcPr>
          <w:p w14:paraId="3155A52A" w14:textId="77777777" w:rsidR="0084767B" w:rsidRDefault="0084767B">
            <w:pPr>
              <w:jc w:val="center"/>
              <w:rPr>
                <w:rFonts w:ascii="Arial" w:hAnsi="Arial" w:cs="Arial"/>
                <w:sz w:val="18"/>
                <w:szCs w:val="18"/>
              </w:rPr>
            </w:pPr>
          </w:p>
        </w:tc>
      </w:tr>
      <w:tr w:rsidR="0084767B" w:rsidRPr="00FA3414" w14:paraId="653A412C" w14:textId="77777777" w:rsidTr="00B434A4">
        <w:trPr>
          <w:jc w:val="center"/>
        </w:trPr>
        <w:tc>
          <w:tcPr>
            <w:tcW w:w="0" w:type="auto"/>
            <w:shd w:val="clear" w:color="auto" w:fill="auto"/>
            <w:vAlign w:val="center"/>
          </w:tcPr>
          <w:p w14:paraId="57486BA6"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CIUDAD REAL</w:t>
            </w:r>
          </w:p>
        </w:tc>
        <w:tc>
          <w:tcPr>
            <w:tcW w:w="0" w:type="auto"/>
            <w:shd w:val="clear" w:color="auto" w:fill="auto"/>
            <w:vAlign w:val="center"/>
          </w:tcPr>
          <w:p w14:paraId="1056A1D7" w14:textId="77777777" w:rsidR="0084767B" w:rsidRDefault="0084767B">
            <w:pPr>
              <w:jc w:val="center"/>
              <w:rPr>
                <w:rFonts w:ascii="Arial" w:hAnsi="Arial" w:cs="Arial"/>
                <w:sz w:val="18"/>
                <w:szCs w:val="18"/>
              </w:rPr>
            </w:pPr>
          </w:p>
        </w:tc>
        <w:tc>
          <w:tcPr>
            <w:tcW w:w="0" w:type="auto"/>
            <w:shd w:val="clear" w:color="auto" w:fill="auto"/>
            <w:vAlign w:val="center"/>
          </w:tcPr>
          <w:p w14:paraId="668B631C" w14:textId="77777777" w:rsidR="0084767B" w:rsidRDefault="0084767B">
            <w:pPr>
              <w:jc w:val="center"/>
              <w:rPr>
                <w:rFonts w:ascii="Arial" w:hAnsi="Arial" w:cs="Arial"/>
                <w:sz w:val="18"/>
                <w:szCs w:val="18"/>
              </w:rPr>
            </w:pPr>
          </w:p>
        </w:tc>
        <w:tc>
          <w:tcPr>
            <w:tcW w:w="0" w:type="auto"/>
            <w:shd w:val="clear" w:color="auto" w:fill="auto"/>
            <w:vAlign w:val="center"/>
          </w:tcPr>
          <w:p w14:paraId="0C66173F" w14:textId="77777777" w:rsidR="0084767B" w:rsidRDefault="0084767B">
            <w:pPr>
              <w:jc w:val="center"/>
              <w:rPr>
                <w:rFonts w:ascii="Arial" w:hAnsi="Arial" w:cs="Arial"/>
                <w:sz w:val="18"/>
                <w:szCs w:val="18"/>
              </w:rPr>
            </w:pPr>
          </w:p>
        </w:tc>
        <w:tc>
          <w:tcPr>
            <w:tcW w:w="0" w:type="auto"/>
            <w:shd w:val="clear" w:color="auto" w:fill="auto"/>
            <w:vAlign w:val="center"/>
          </w:tcPr>
          <w:p w14:paraId="439678D8" w14:textId="77777777" w:rsidR="0084767B" w:rsidRDefault="0084767B">
            <w:pPr>
              <w:jc w:val="center"/>
              <w:rPr>
                <w:rFonts w:ascii="Arial" w:hAnsi="Arial" w:cs="Arial"/>
                <w:sz w:val="18"/>
                <w:szCs w:val="18"/>
              </w:rPr>
            </w:pPr>
          </w:p>
        </w:tc>
        <w:tc>
          <w:tcPr>
            <w:tcW w:w="0" w:type="auto"/>
            <w:shd w:val="clear" w:color="auto" w:fill="auto"/>
            <w:vAlign w:val="center"/>
          </w:tcPr>
          <w:p w14:paraId="7EA6CFB4" w14:textId="77777777" w:rsidR="0084767B" w:rsidRDefault="0084767B">
            <w:pPr>
              <w:jc w:val="center"/>
              <w:rPr>
                <w:rFonts w:ascii="Arial" w:hAnsi="Arial" w:cs="Arial"/>
                <w:sz w:val="18"/>
                <w:szCs w:val="18"/>
              </w:rPr>
            </w:pPr>
          </w:p>
        </w:tc>
        <w:tc>
          <w:tcPr>
            <w:tcW w:w="0" w:type="auto"/>
            <w:shd w:val="clear" w:color="auto" w:fill="auto"/>
            <w:vAlign w:val="center"/>
          </w:tcPr>
          <w:p w14:paraId="607B3967" w14:textId="77777777" w:rsidR="0084767B" w:rsidRDefault="0084767B">
            <w:pPr>
              <w:jc w:val="center"/>
              <w:rPr>
                <w:rFonts w:ascii="Arial" w:hAnsi="Arial" w:cs="Arial"/>
                <w:sz w:val="18"/>
                <w:szCs w:val="18"/>
              </w:rPr>
            </w:pPr>
          </w:p>
        </w:tc>
        <w:tc>
          <w:tcPr>
            <w:tcW w:w="0" w:type="auto"/>
            <w:vAlign w:val="center"/>
          </w:tcPr>
          <w:p w14:paraId="72561EEC" w14:textId="77777777" w:rsidR="0084767B" w:rsidRDefault="0084767B">
            <w:pPr>
              <w:jc w:val="center"/>
              <w:rPr>
                <w:rFonts w:ascii="Arial" w:hAnsi="Arial" w:cs="Arial"/>
                <w:sz w:val="18"/>
                <w:szCs w:val="18"/>
              </w:rPr>
            </w:pPr>
          </w:p>
        </w:tc>
        <w:tc>
          <w:tcPr>
            <w:tcW w:w="0" w:type="auto"/>
            <w:shd w:val="clear" w:color="auto" w:fill="auto"/>
            <w:vAlign w:val="center"/>
          </w:tcPr>
          <w:p w14:paraId="6CED4343" w14:textId="77777777" w:rsidR="0084767B" w:rsidRDefault="0084767B">
            <w:pPr>
              <w:jc w:val="center"/>
              <w:rPr>
                <w:rFonts w:ascii="Arial" w:hAnsi="Arial" w:cs="Arial"/>
                <w:sz w:val="18"/>
                <w:szCs w:val="18"/>
              </w:rPr>
            </w:pPr>
          </w:p>
        </w:tc>
      </w:tr>
      <w:tr w:rsidR="0084767B" w:rsidRPr="00FA3414" w14:paraId="10E9D7AC" w14:textId="77777777" w:rsidTr="00B434A4">
        <w:trPr>
          <w:jc w:val="center"/>
        </w:trPr>
        <w:tc>
          <w:tcPr>
            <w:tcW w:w="0" w:type="auto"/>
            <w:shd w:val="clear" w:color="auto" w:fill="auto"/>
            <w:vAlign w:val="center"/>
          </w:tcPr>
          <w:p w14:paraId="06E31B1E"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CÓRDOBA NORTE</w:t>
            </w:r>
          </w:p>
        </w:tc>
        <w:tc>
          <w:tcPr>
            <w:tcW w:w="0" w:type="auto"/>
            <w:shd w:val="clear" w:color="auto" w:fill="auto"/>
            <w:vAlign w:val="center"/>
          </w:tcPr>
          <w:p w14:paraId="5193F11D" w14:textId="77777777" w:rsidR="0084767B" w:rsidRDefault="0084767B">
            <w:pPr>
              <w:jc w:val="center"/>
              <w:rPr>
                <w:rFonts w:ascii="Arial" w:hAnsi="Arial" w:cs="Arial"/>
                <w:sz w:val="18"/>
                <w:szCs w:val="18"/>
              </w:rPr>
            </w:pPr>
          </w:p>
        </w:tc>
        <w:tc>
          <w:tcPr>
            <w:tcW w:w="0" w:type="auto"/>
            <w:shd w:val="clear" w:color="auto" w:fill="auto"/>
            <w:vAlign w:val="center"/>
          </w:tcPr>
          <w:p w14:paraId="3395CD9D" w14:textId="77777777" w:rsidR="0084767B" w:rsidRDefault="0084767B">
            <w:pPr>
              <w:jc w:val="center"/>
              <w:rPr>
                <w:rFonts w:ascii="Arial" w:hAnsi="Arial" w:cs="Arial"/>
                <w:sz w:val="18"/>
                <w:szCs w:val="18"/>
              </w:rPr>
            </w:pPr>
          </w:p>
        </w:tc>
        <w:tc>
          <w:tcPr>
            <w:tcW w:w="0" w:type="auto"/>
            <w:shd w:val="clear" w:color="auto" w:fill="auto"/>
            <w:vAlign w:val="center"/>
          </w:tcPr>
          <w:p w14:paraId="14FDBEFA" w14:textId="77777777" w:rsidR="0084767B" w:rsidRDefault="0084767B">
            <w:pPr>
              <w:jc w:val="center"/>
              <w:rPr>
                <w:rFonts w:ascii="Arial" w:hAnsi="Arial" w:cs="Arial"/>
                <w:sz w:val="18"/>
                <w:szCs w:val="18"/>
              </w:rPr>
            </w:pPr>
          </w:p>
        </w:tc>
        <w:tc>
          <w:tcPr>
            <w:tcW w:w="0" w:type="auto"/>
            <w:shd w:val="clear" w:color="auto" w:fill="auto"/>
            <w:vAlign w:val="center"/>
          </w:tcPr>
          <w:p w14:paraId="65944679" w14:textId="77777777" w:rsidR="0084767B" w:rsidRDefault="0084767B">
            <w:pPr>
              <w:jc w:val="center"/>
              <w:rPr>
                <w:rFonts w:ascii="Arial" w:hAnsi="Arial" w:cs="Arial"/>
                <w:sz w:val="18"/>
                <w:szCs w:val="18"/>
              </w:rPr>
            </w:pPr>
          </w:p>
        </w:tc>
        <w:tc>
          <w:tcPr>
            <w:tcW w:w="0" w:type="auto"/>
            <w:shd w:val="clear" w:color="auto" w:fill="auto"/>
            <w:vAlign w:val="center"/>
          </w:tcPr>
          <w:p w14:paraId="04607F01" w14:textId="77777777" w:rsidR="0084767B" w:rsidRDefault="0084767B">
            <w:pPr>
              <w:jc w:val="center"/>
              <w:rPr>
                <w:rFonts w:ascii="Arial" w:hAnsi="Arial" w:cs="Arial"/>
                <w:sz w:val="18"/>
                <w:szCs w:val="18"/>
              </w:rPr>
            </w:pPr>
          </w:p>
        </w:tc>
        <w:tc>
          <w:tcPr>
            <w:tcW w:w="0" w:type="auto"/>
            <w:shd w:val="clear" w:color="auto" w:fill="auto"/>
            <w:vAlign w:val="center"/>
          </w:tcPr>
          <w:p w14:paraId="04F50430" w14:textId="77777777" w:rsidR="0084767B" w:rsidRDefault="0084767B">
            <w:pPr>
              <w:jc w:val="center"/>
              <w:rPr>
                <w:rFonts w:ascii="Arial" w:hAnsi="Arial" w:cs="Arial"/>
                <w:sz w:val="18"/>
                <w:szCs w:val="18"/>
              </w:rPr>
            </w:pPr>
          </w:p>
        </w:tc>
        <w:tc>
          <w:tcPr>
            <w:tcW w:w="0" w:type="auto"/>
            <w:vAlign w:val="center"/>
          </w:tcPr>
          <w:p w14:paraId="46AE491A" w14:textId="77777777" w:rsidR="0084767B" w:rsidRDefault="0084767B">
            <w:pPr>
              <w:jc w:val="center"/>
              <w:rPr>
                <w:rFonts w:ascii="Arial" w:hAnsi="Arial" w:cs="Arial"/>
                <w:sz w:val="18"/>
                <w:szCs w:val="18"/>
              </w:rPr>
            </w:pPr>
          </w:p>
        </w:tc>
        <w:tc>
          <w:tcPr>
            <w:tcW w:w="0" w:type="auto"/>
            <w:shd w:val="clear" w:color="auto" w:fill="auto"/>
            <w:vAlign w:val="center"/>
          </w:tcPr>
          <w:p w14:paraId="273755F8" w14:textId="77777777" w:rsidR="0084767B" w:rsidRDefault="0084767B">
            <w:pPr>
              <w:jc w:val="center"/>
              <w:rPr>
                <w:rFonts w:ascii="Arial" w:hAnsi="Arial" w:cs="Arial"/>
                <w:sz w:val="18"/>
                <w:szCs w:val="18"/>
              </w:rPr>
            </w:pPr>
          </w:p>
        </w:tc>
      </w:tr>
      <w:tr w:rsidR="0084767B" w:rsidRPr="00FA3414" w14:paraId="702ACA0E" w14:textId="77777777" w:rsidTr="00B434A4">
        <w:trPr>
          <w:jc w:val="center"/>
        </w:trPr>
        <w:tc>
          <w:tcPr>
            <w:tcW w:w="0" w:type="auto"/>
            <w:shd w:val="clear" w:color="auto" w:fill="auto"/>
            <w:vAlign w:val="center"/>
          </w:tcPr>
          <w:p w14:paraId="7603AD62"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CÓRDOBA SUR</w:t>
            </w:r>
          </w:p>
        </w:tc>
        <w:tc>
          <w:tcPr>
            <w:tcW w:w="0" w:type="auto"/>
            <w:shd w:val="clear" w:color="auto" w:fill="auto"/>
            <w:vAlign w:val="center"/>
          </w:tcPr>
          <w:p w14:paraId="061F88E2" w14:textId="77777777" w:rsidR="0084767B" w:rsidRDefault="0084767B">
            <w:pPr>
              <w:jc w:val="center"/>
              <w:rPr>
                <w:rFonts w:ascii="Arial" w:hAnsi="Arial" w:cs="Arial"/>
                <w:sz w:val="18"/>
                <w:szCs w:val="18"/>
              </w:rPr>
            </w:pPr>
          </w:p>
        </w:tc>
        <w:tc>
          <w:tcPr>
            <w:tcW w:w="0" w:type="auto"/>
            <w:shd w:val="clear" w:color="auto" w:fill="auto"/>
            <w:vAlign w:val="center"/>
          </w:tcPr>
          <w:p w14:paraId="02D2F862" w14:textId="77777777" w:rsidR="0084767B" w:rsidRDefault="0084767B">
            <w:pPr>
              <w:jc w:val="center"/>
              <w:rPr>
                <w:rFonts w:ascii="Arial" w:hAnsi="Arial" w:cs="Arial"/>
                <w:sz w:val="18"/>
                <w:szCs w:val="18"/>
              </w:rPr>
            </w:pPr>
          </w:p>
        </w:tc>
        <w:tc>
          <w:tcPr>
            <w:tcW w:w="0" w:type="auto"/>
            <w:shd w:val="clear" w:color="auto" w:fill="auto"/>
            <w:vAlign w:val="center"/>
          </w:tcPr>
          <w:p w14:paraId="728F7681" w14:textId="77777777" w:rsidR="0084767B" w:rsidRDefault="0084767B">
            <w:pPr>
              <w:jc w:val="center"/>
              <w:rPr>
                <w:rFonts w:ascii="Arial" w:hAnsi="Arial" w:cs="Arial"/>
                <w:sz w:val="18"/>
                <w:szCs w:val="18"/>
              </w:rPr>
            </w:pPr>
          </w:p>
        </w:tc>
        <w:tc>
          <w:tcPr>
            <w:tcW w:w="0" w:type="auto"/>
            <w:shd w:val="clear" w:color="auto" w:fill="auto"/>
            <w:vAlign w:val="center"/>
          </w:tcPr>
          <w:p w14:paraId="04C227D5" w14:textId="77777777" w:rsidR="0084767B" w:rsidRDefault="0084767B">
            <w:pPr>
              <w:jc w:val="center"/>
              <w:rPr>
                <w:rFonts w:ascii="Arial" w:hAnsi="Arial" w:cs="Arial"/>
                <w:sz w:val="18"/>
                <w:szCs w:val="18"/>
              </w:rPr>
            </w:pPr>
          </w:p>
        </w:tc>
        <w:tc>
          <w:tcPr>
            <w:tcW w:w="0" w:type="auto"/>
            <w:shd w:val="clear" w:color="auto" w:fill="auto"/>
            <w:vAlign w:val="center"/>
          </w:tcPr>
          <w:p w14:paraId="277ECF40" w14:textId="77777777" w:rsidR="0084767B" w:rsidRDefault="0084767B">
            <w:pPr>
              <w:jc w:val="center"/>
              <w:rPr>
                <w:rFonts w:ascii="Arial" w:hAnsi="Arial" w:cs="Arial"/>
                <w:sz w:val="18"/>
                <w:szCs w:val="18"/>
              </w:rPr>
            </w:pPr>
          </w:p>
        </w:tc>
        <w:tc>
          <w:tcPr>
            <w:tcW w:w="0" w:type="auto"/>
            <w:shd w:val="clear" w:color="auto" w:fill="auto"/>
            <w:vAlign w:val="center"/>
          </w:tcPr>
          <w:p w14:paraId="46E19EEB" w14:textId="77777777" w:rsidR="0084767B" w:rsidRDefault="0084767B">
            <w:pPr>
              <w:jc w:val="center"/>
              <w:rPr>
                <w:rFonts w:ascii="Arial" w:hAnsi="Arial" w:cs="Arial"/>
                <w:sz w:val="18"/>
                <w:szCs w:val="18"/>
              </w:rPr>
            </w:pPr>
          </w:p>
        </w:tc>
        <w:tc>
          <w:tcPr>
            <w:tcW w:w="0" w:type="auto"/>
            <w:vAlign w:val="center"/>
          </w:tcPr>
          <w:p w14:paraId="589A80F3" w14:textId="77777777" w:rsidR="0084767B" w:rsidRDefault="0084767B">
            <w:pPr>
              <w:jc w:val="center"/>
              <w:rPr>
                <w:rFonts w:ascii="Arial" w:hAnsi="Arial" w:cs="Arial"/>
                <w:sz w:val="18"/>
                <w:szCs w:val="18"/>
              </w:rPr>
            </w:pPr>
          </w:p>
        </w:tc>
        <w:tc>
          <w:tcPr>
            <w:tcW w:w="0" w:type="auto"/>
            <w:shd w:val="clear" w:color="auto" w:fill="auto"/>
            <w:vAlign w:val="center"/>
          </w:tcPr>
          <w:p w14:paraId="3A51D37A" w14:textId="77777777" w:rsidR="0084767B" w:rsidRDefault="0084767B">
            <w:pPr>
              <w:jc w:val="center"/>
              <w:rPr>
                <w:rFonts w:ascii="Arial" w:hAnsi="Arial" w:cs="Arial"/>
                <w:sz w:val="18"/>
                <w:szCs w:val="18"/>
              </w:rPr>
            </w:pPr>
          </w:p>
        </w:tc>
      </w:tr>
      <w:tr w:rsidR="0084767B" w:rsidRPr="00FA3414" w14:paraId="419E8F31" w14:textId="77777777" w:rsidTr="00B434A4">
        <w:trPr>
          <w:jc w:val="center"/>
        </w:trPr>
        <w:tc>
          <w:tcPr>
            <w:tcW w:w="0" w:type="auto"/>
            <w:shd w:val="clear" w:color="auto" w:fill="auto"/>
            <w:vAlign w:val="center"/>
          </w:tcPr>
          <w:p w14:paraId="34967A04"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CORUÑA NORTE</w:t>
            </w:r>
          </w:p>
        </w:tc>
        <w:tc>
          <w:tcPr>
            <w:tcW w:w="0" w:type="auto"/>
            <w:shd w:val="clear" w:color="auto" w:fill="auto"/>
            <w:vAlign w:val="center"/>
          </w:tcPr>
          <w:p w14:paraId="0BD3B9E8" w14:textId="77777777" w:rsidR="0084767B" w:rsidRDefault="0084767B">
            <w:pPr>
              <w:jc w:val="center"/>
              <w:rPr>
                <w:rFonts w:ascii="Arial" w:hAnsi="Arial" w:cs="Arial"/>
                <w:sz w:val="18"/>
                <w:szCs w:val="18"/>
              </w:rPr>
            </w:pPr>
          </w:p>
        </w:tc>
        <w:tc>
          <w:tcPr>
            <w:tcW w:w="0" w:type="auto"/>
            <w:shd w:val="clear" w:color="auto" w:fill="auto"/>
            <w:vAlign w:val="center"/>
          </w:tcPr>
          <w:p w14:paraId="548FB393" w14:textId="77777777" w:rsidR="0084767B" w:rsidRDefault="0084767B">
            <w:pPr>
              <w:jc w:val="center"/>
              <w:rPr>
                <w:rFonts w:ascii="Arial" w:hAnsi="Arial" w:cs="Arial"/>
                <w:sz w:val="18"/>
                <w:szCs w:val="18"/>
              </w:rPr>
            </w:pPr>
          </w:p>
        </w:tc>
        <w:tc>
          <w:tcPr>
            <w:tcW w:w="0" w:type="auto"/>
            <w:shd w:val="clear" w:color="auto" w:fill="auto"/>
            <w:vAlign w:val="center"/>
          </w:tcPr>
          <w:p w14:paraId="27E8F462" w14:textId="77777777" w:rsidR="0084767B" w:rsidRDefault="0084767B">
            <w:pPr>
              <w:jc w:val="center"/>
              <w:rPr>
                <w:rFonts w:ascii="Arial" w:hAnsi="Arial" w:cs="Arial"/>
                <w:sz w:val="18"/>
                <w:szCs w:val="18"/>
              </w:rPr>
            </w:pPr>
          </w:p>
        </w:tc>
        <w:tc>
          <w:tcPr>
            <w:tcW w:w="0" w:type="auto"/>
            <w:shd w:val="clear" w:color="auto" w:fill="auto"/>
            <w:vAlign w:val="center"/>
          </w:tcPr>
          <w:p w14:paraId="2EF40F3F" w14:textId="77777777" w:rsidR="0084767B" w:rsidRDefault="0084767B">
            <w:pPr>
              <w:jc w:val="center"/>
              <w:rPr>
                <w:rFonts w:ascii="Arial" w:hAnsi="Arial" w:cs="Arial"/>
                <w:sz w:val="18"/>
                <w:szCs w:val="18"/>
              </w:rPr>
            </w:pPr>
          </w:p>
        </w:tc>
        <w:tc>
          <w:tcPr>
            <w:tcW w:w="0" w:type="auto"/>
            <w:shd w:val="clear" w:color="auto" w:fill="auto"/>
            <w:vAlign w:val="center"/>
          </w:tcPr>
          <w:p w14:paraId="63F9ADD7" w14:textId="77777777" w:rsidR="0084767B" w:rsidRDefault="0084767B">
            <w:pPr>
              <w:jc w:val="center"/>
              <w:rPr>
                <w:rFonts w:ascii="Arial" w:hAnsi="Arial" w:cs="Arial"/>
                <w:sz w:val="18"/>
                <w:szCs w:val="18"/>
              </w:rPr>
            </w:pPr>
          </w:p>
        </w:tc>
        <w:tc>
          <w:tcPr>
            <w:tcW w:w="0" w:type="auto"/>
            <w:shd w:val="clear" w:color="auto" w:fill="auto"/>
            <w:vAlign w:val="center"/>
          </w:tcPr>
          <w:p w14:paraId="7C8EF5A8" w14:textId="77777777" w:rsidR="0084767B" w:rsidRDefault="0084767B">
            <w:pPr>
              <w:jc w:val="center"/>
              <w:rPr>
                <w:rFonts w:ascii="Arial" w:hAnsi="Arial" w:cs="Arial"/>
                <w:sz w:val="18"/>
                <w:szCs w:val="18"/>
              </w:rPr>
            </w:pPr>
          </w:p>
        </w:tc>
        <w:tc>
          <w:tcPr>
            <w:tcW w:w="0" w:type="auto"/>
            <w:vAlign w:val="center"/>
          </w:tcPr>
          <w:p w14:paraId="13732518" w14:textId="77777777" w:rsidR="0084767B" w:rsidRDefault="0084767B">
            <w:pPr>
              <w:jc w:val="center"/>
              <w:rPr>
                <w:rFonts w:ascii="Arial" w:hAnsi="Arial" w:cs="Arial"/>
                <w:sz w:val="18"/>
                <w:szCs w:val="18"/>
              </w:rPr>
            </w:pPr>
          </w:p>
        </w:tc>
        <w:tc>
          <w:tcPr>
            <w:tcW w:w="0" w:type="auto"/>
            <w:shd w:val="clear" w:color="auto" w:fill="auto"/>
            <w:vAlign w:val="center"/>
          </w:tcPr>
          <w:p w14:paraId="4362D552" w14:textId="77777777" w:rsidR="0084767B" w:rsidRDefault="0084767B">
            <w:pPr>
              <w:jc w:val="center"/>
              <w:rPr>
                <w:rFonts w:ascii="Arial" w:hAnsi="Arial" w:cs="Arial"/>
                <w:sz w:val="18"/>
                <w:szCs w:val="18"/>
              </w:rPr>
            </w:pPr>
          </w:p>
        </w:tc>
      </w:tr>
      <w:tr w:rsidR="0084767B" w:rsidRPr="00FA3414" w14:paraId="428BE396" w14:textId="77777777" w:rsidTr="00B434A4">
        <w:trPr>
          <w:jc w:val="center"/>
        </w:trPr>
        <w:tc>
          <w:tcPr>
            <w:tcW w:w="0" w:type="auto"/>
            <w:shd w:val="clear" w:color="auto" w:fill="auto"/>
            <w:vAlign w:val="center"/>
          </w:tcPr>
          <w:p w14:paraId="7AE833EC"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CORUÑA SUR</w:t>
            </w:r>
          </w:p>
        </w:tc>
        <w:tc>
          <w:tcPr>
            <w:tcW w:w="0" w:type="auto"/>
            <w:shd w:val="clear" w:color="auto" w:fill="auto"/>
            <w:vAlign w:val="center"/>
          </w:tcPr>
          <w:p w14:paraId="391CDEDE" w14:textId="77777777" w:rsidR="0084767B" w:rsidRDefault="0084767B">
            <w:pPr>
              <w:jc w:val="center"/>
              <w:rPr>
                <w:rFonts w:ascii="Arial" w:hAnsi="Arial" w:cs="Arial"/>
                <w:sz w:val="18"/>
                <w:szCs w:val="18"/>
              </w:rPr>
            </w:pPr>
          </w:p>
        </w:tc>
        <w:tc>
          <w:tcPr>
            <w:tcW w:w="0" w:type="auto"/>
            <w:shd w:val="clear" w:color="auto" w:fill="auto"/>
            <w:vAlign w:val="center"/>
          </w:tcPr>
          <w:p w14:paraId="239EC77D" w14:textId="77777777" w:rsidR="0084767B" w:rsidRDefault="0084767B">
            <w:pPr>
              <w:jc w:val="center"/>
              <w:rPr>
                <w:rFonts w:ascii="Arial" w:hAnsi="Arial" w:cs="Arial"/>
                <w:sz w:val="18"/>
                <w:szCs w:val="18"/>
              </w:rPr>
            </w:pPr>
          </w:p>
        </w:tc>
        <w:tc>
          <w:tcPr>
            <w:tcW w:w="0" w:type="auto"/>
            <w:shd w:val="clear" w:color="auto" w:fill="auto"/>
            <w:vAlign w:val="center"/>
          </w:tcPr>
          <w:p w14:paraId="1D57BBE9" w14:textId="77777777" w:rsidR="0084767B" w:rsidRDefault="0084767B">
            <w:pPr>
              <w:jc w:val="center"/>
              <w:rPr>
                <w:rFonts w:ascii="Arial" w:hAnsi="Arial" w:cs="Arial"/>
                <w:sz w:val="18"/>
                <w:szCs w:val="18"/>
              </w:rPr>
            </w:pPr>
          </w:p>
        </w:tc>
        <w:tc>
          <w:tcPr>
            <w:tcW w:w="0" w:type="auto"/>
            <w:shd w:val="clear" w:color="auto" w:fill="auto"/>
            <w:vAlign w:val="center"/>
          </w:tcPr>
          <w:p w14:paraId="49D0A7A5" w14:textId="77777777" w:rsidR="0084767B" w:rsidRDefault="0084767B">
            <w:pPr>
              <w:jc w:val="center"/>
              <w:rPr>
                <w:rFonts w:ascii="Arial" w:hAnsi="Arial" w:cs="Arial"/>
                <w:sz w:val="18"/>
                <w:szCs w:val="18"/>
              </w:rPr>
            </w:pPr>
          </w:p>
        </w:tc>
        <w:tc>
          <w:tcPr>
            <w:tcW w:w="0" w:type="auto"/>
            <w:shd w:val="clear" w:color="auto" w:fill="auto"/>
            <w:vAlign w:val="center"/>
          </w:tcPr>
          <w:p w14:paraId="64BC4226" w14:textId="77777777" w:rsidR="0084767B" w:rsidRDefault="0084767B">
            <w:pPr>
              <w:jc w:val="center"/>
              <w:rPr>
                <w:rFonts w:ascii="Arial" w:hAnsi="Arial" w:cs="Arial"/>
                <w:sz w:val="18"/>
                <w:szCs w:val="18"/>
              </w:rPr>
            </w:pPr>
          </w:p>
        </w:tc>
        <w:tc>
          <w:tcPr>
            <w:tcW w:w="0" w:type="auto"/>
            <w:shd w:val="clear" w:color="auto" w:fill="auto"/>
            <w:vAlign w:val="center"/>
          </w:tcPr>
          <w:p w14:paraId="2542AA83" w14:textId="77777777" w:rsidR="0084767B" w:rsidRDefault="0084767B">
            <w:pPr>
              <w:jc w:val="center"/>
              <w:rPr>
                <w:rFonts w:ascii="Arial" w:hAnsi="Arial" w:cs="Arial"/>
                <w:sz w:val="18"/>
                <w:szCs w:val="18"/>
              </w:rPr>
            </w:pPr>
          </w:p>
        </w:tc>
        <w:tc>
          <w:tcPr>
            <w:tcW w:w="0" w:type="auto"/>
            <w:vAlign w:val="center"/>
          </w:tcPr>
          <w:p w14:paraId="09941CFD" w14:textId="77777777" w:rsidR="0084767B" w:rsidRDefault="0084767B">
            <w:pPr>
              <w:jc w:val="center"/>
              <w:rPr>
                <w:rFonts w:ascii="Arial" w:hAnsi="Arial" w:cs="Arial"/>
                <w:sz w:val="18"/>
                <w:szCs w:val="18"/>
              </w:rPr>
            </w:pPr>
          </w:p>
        </w:tc>
        <w:tc>
          <w:tcPr>
            <w:tcW w:w="0" w:type="auto"/>
            <w:shd w:val="clear" w:color="auto" w:fill="auto"/>
            <w:vAlign w:val="center"/>
          </w:tcPr>
          <w:p w14:paraId="1228CEA2" w14:textId="77777777" w:rsidR="0084767B" w:rsidRDefault="0084767B">
            <w:pPr>
              <w:jc w:val="center"/>
              <w:rPr>
                <w:rFonts w:ascii="Arial" w:hAnsi="Arial" w:cs="Arial"/>
                <w:sz w:val="18"/>
                <w:szCs w:val="18"/>
              </w:rPr>
            </w:pPr>
          </w:p>
        </w:tc>
      </w:tr>
      <w:tr w:rsidR="0084767B" w:rsidRPr="00FA3414" w14:paraId="7FF37246" w14:textId="77777777" w:rsidTr="00B434A4">
        <w:trPr>
          <w:jc w:val="center"/>
        </w:trPr>
        <w:tc>
          <w:tcPr>
            <w:tcW w:w="0" w:type="auto"/>
            <w:shd w:val="clear" w:color="auto" w:fill="auto"/>
            <w:vAlign w:val="center"/>
          </w:tcPr>
          <w:p w14:paraId="0BA6B6F4"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CUENCA</w:t>
            </w:r>
          </w:p>
        </w:tc>
        <w:tc>
          <w:tcPr>
            <w:tcW w:w="0" w:type="auto"/>
            <w:shd w:val="clear" w:color="auto" w:fill="auto"/>
            <w:vAlign w:val="center"/>
          </w:tcPr>
          <w:p w14:paraId="15C570BB" w14:textId="77777777" w:rsidR="0084767B" w:rsidRDefault="0084767B">
            <w:pPr>
              <w:jc w:val="center"/>
              <w:rPr>
                <w:rFonts w:ascii="Arial" w:hAnsi="Arial" w:cs="Arial"/>
                <w:sz w:val="18"/>
                <w:szCs w:val="18"/>
              </w:rPr>
            </w:pPr>
          </w:p>
        </w:tc>
        <w:tc>
          <w:tcPr>
            <w:tcW w:w="0" w:type="auto"/>
            <w:shd w:val="clear" w:color="auto" w:fill="auto"/>
            <w:vAlign w:val="center"/>
          </w:tcPr>
          <w:p w14:paraId="5282715A" w14:textId="77777777" w:rsidR="0084767B" w:rsidRDefault="0084767B">
            <w:pPr>
              <w:jc w:val="center"/>
              <w:rPr>
                <w:rFonts w:ascii="Arial" w:hAnsi="Arial" w:cs="Arial"/>
                <w:sz w:val="18"/>
                <w:szCs w:val="18"/>
              </w:rPr>
            </w:pPr>
          </w:p>
        </w:tc>
        <w:tc>
          <w:tcPr>
            <w:tcW w:w="0" w:type="auto"/>
            <w:shd w:val="clear" w:color="auto" w:fill="auto"/>
            <w:vAlign w:val="center"/>
          </w:tcPr>
          <w:p w14:paraId="7143651B" w14:textId="77777777" w:rsidR="0084767B" w:rsidRDefault="0084767B">
            <w:pPr>
              <w:jc w:val="center"/>
              <w:rPr>
                <w:rFonts w:ascii="Arial" w:hAnsi="Arial" w:cs="Arial"/>
                <w:sz w:val="18"/>
                <w:szCs w:val="18"/>
              </w:rPr>
            </w:pPr>
          </w:p>
        </w:tc>
        <w:tc>
          <w:tcPr>
            <w:tcW w:w="0" w:type="auto"/>
            <w:shd w:val="clear" w:color="auto" w:fill="auto"/>
            <w:vAlign w:val="center"/>
          </w:tcPr>
          <w:p w14:paraId="418AADBA" w14:textId="77777777" w:rsidR="0084767B" w:rsidRDefault="0084767B">
            <w:pPr>
              <w:jc w:val="center"/>
              <w:rPr>
                <w:rFonts w:ascii="Arial" w:hAnsi="Arial" w:cs="Arial"/>
                <w:sz w:val="18"/>
                <w:szCs w:val="18"/>
              </w:rPr>
            </w:pPr>
          </w:p>
        </w:tc>
        <w:tc>
          <w:tcPr>
            <w:tcW w:w="0" w:type="auto"/>
            <w:shd w:val="clear" w:color="auto" w:fill="auto"/>
            <w:vAlign w:val="center"/>
          </w:tcPr>
          <w:p w14:paraId="00378839" w14:textId="77777777" w:rsidR="0084767B" w:rsidRDefault="0084767B">
            <w:pPr>
              <w:jc w:val="center"/>
              <w:rPr>
                <w:rFonts w:ascii="Arial" w:hAnsi="Arial" w:cs="Arial"/>
                <w:sz w:val="18"/>
                <w:szCs w:val="18"/>
              </w:rPr>
            </w:pPr>
          </w:p>
        </w:tc>
        <w:tc>
          <w:tcPr>
            <w:tcW w:w="0" w:type="auto"/>
            <w:shd w:val="clear" w:color="auto" w:fill="auto"/>
            <w:vAlign w:val="center"/>
          </w:tcPr>
          <w:p w14:paraId="6D71A967" w14:textId="77777777" w:rsidR="0084767B" w:rsidRDefault="0084767B">
            <w:pPr>
              <w:jc w:val="center"/>
              <w:rPr>
                <w:rFonts w:ascii="Arial" w:hAnsi="Arial" w:cs="Arial"/>
                <w:sz w:val="18"/>
                <w:szCs w:val="18"/>
              </w:rPr>
            </w:pPr>
          </w:p>
        </w:tc>
        <w:tc>
          <w:tcPr>
            <w:tcW w:w="0" w:type="auto"/>
            <w:vAlign w:val="center"/>
          </w:tcPr>
          <w:p w14:paraId="3C7CC530" w14:textId="77777777" w:rsidR="0084767B" w:rsidRDefault="0084767B">
            <w:pPr>
              <w:jc w:val="center"/>
              <w:rPr>
                <w:rFonts w:ascii="Arial" w:hAnsi="Arial" w:cs="Arial"/>
                <w:sz w:val="18"/>
                <w:szCs w:val="18"/>
              </w:rPr>
            </w:pPr>
          </w:p>
        </w:tc>
        <w:tc>
          <w:tcPr>
            <w:tcW w:w="0" w:type="auto"/>
            <w:shd w:val="clear" w:color="auto" w:fill="auto"/>
            <w:vAlign w:val="center"/>
          </w:tcPr>
          <w:p w14:paraId="19A5928A" w14:textId="77777777" w:rsidR="0084767B" w:rsidRDefault="0084767B">
            <w:pPr>
              <w:jc w:val="center"/>
              <w:rPr>
                <w:rFonts w:ascii="Arial" w:hAnsi="Arial" w:cs="Arial"/>
                <w:sz w:val="18"/>
                <w:szCs w:val="18"/>
              </w:rPr>
            </w:pPr>
          </w:p>
        </w:tc>
      </w:tr>
      <w:tr w:rsidR="0084767B" w:rsidRPr="00FA3414" w14:paraId="65032CF2" w14:textId="77777777" w:rsidTr="00B434A4">
        <w:trPr>
          <w:jc w:val="center"/>
        </w:trPr>
        <w:tc>
          <w:tcPr>
            <w:tcW w:w="0" w:type="auto"/>
            <w:shd w:val="clear" w:color="auto" w:fill="auto"/>
            <w:vAlign w:val="center"/>
          </w:tcPr>
          <w:p w14:paraId="3973E5D6"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EIVISSA</w:t>
            </w:r>
          </w:p>
        </w:tc>
        <w:tc>
          <w:tcPr>
            <w:tcW w:w="0" w:type="auto"/>
            <w:shd w:val="clear" w:color="auto" w:fill="auto"/>
            <w:vAlign w:val="center"/>
          </w:tcPr>
          <w:p w14:paraId="2E4506B4" w14:textId="77777777" w:rsidR="0084767B" w:rsidRDefault="0084767B">
            <w:pPr>
              <w:jc w:val="center"/>
              <w:rPr>
                <w:rFonts w:ascii="Arial" w:hAnsi="Arial" w:cs="Arial"/>
                <w:sz w:val="18"/>
                <w:szCs w:val="18"/>
              </w:rPr>
            </w:pPr>
          </w:p>
        </w:tc>
        <w:tc>
          <w:tcPr>
            <w:tcW w:w="0" w:type="auto"/>
            <w:shd w:val="clear" w:color="auto" w:fill="auto"/>
            <w:vAlign w:val="center"/>
          </w:tcPr>
          <w:p w14:paraId="291EF791" w14:textId="77777777" w:rsidR="0084767B" w:rsidRDefault="0084767B">
            <w:pPr>
              <w:jc w:val="center"/>
              <w:rPr>
                <w:rFonts w:ascii="Arial" w:hAnsi="Arial" w:cs="Arial"/>
                <w:sz w:val="18"/>
                <w:szCs w:val="18"/>
              </w:rPr>
            </w:pPr>
          </w:p>
        </w:tc>
        <w:tc>
          <w:tcPr>
            <w:tcW w:w="0" w:type="auto"/>
            <w:shd w:val="clear" w:color="auto" w:fill="auto"/>
            <w:vAlign w:val="center"/>
          </w:tcPr>
          <w:p w14:paraId="240C36CA" w14:textId="77777777" w:rsidR="0084767B" w:rsidRDefault="0084767B">
            <w:pPr>
              <w:jc w:val="center"/>
              <w:rPr>
                <w:rFonts w:ascii="Arial" w:hAnsi="Arial" w:cs="Arial"/>
                <w:sz w:val="18"/>
                <w:szCs w:val="18"/>
              </w:rPr>
            </w:pPr>
          </w:p>
        </w:tc>
        <w:tc>
          <w:tcPr>
            <w:tcW w:w="0" w:type="auto"/>
            <w:shd w:val="clear" w:color="auto" w:fill="auto"/>
            <w:vAlign w:val="center"/>
          </w:tcPr>
          <w:p w14:paraId="039EB74E" w14:textId="77777777" w:rsidR="0084767B" w:rsidRDefault="0084767B">
            <w:pPr>
              <w:jc w:val="center"/>
              <w:rPr>
                <w:rFonts w:ascii="Arial" w:hAnsi="Arial" w:cs="Arial"/>
                <w:sz w:val="18"/>
                <w:szCs w:val="18"/>
              </w:rPr>
            </w:pPr>
          </w:p>
        </w:tc>
        <w:tc>
          <w:tcPr>
            <w:tcW w:w="0" w:type="auto"/>
            <w:shd w:val="clear" w:color="auto" w:fill="auto"/>
            <w:vAlign w:val="center"/>
          </w:tcPr>
          <w:p w14:paraId="7AEAEF98" w14:textId="77777777" w:rsidR="0084767B" w:rsidRDefault="0084767B">
            <w:pPr>
              <w:jc w:val="center"/>
              <w:rPr>
                <w:rFonts w:ascii="Arial" w:hAnsi="Arial" w:cs="Arial"/>
                <w:sz w:val="18"/>
                <w:szCs w:val="18"/>
              </w:rPr>
            </w:pPr>
          </w:p>
        </w:tc>
        <w:tc>
          <w:tcPr>
            <w:tcW w:w="0" w:type="auto"/>
            <w:shd w:val="clear" w:color="auto" w:fill="auto"/>
            <w:vAlign w:val="center"/>
          </w:tcPr>
          <w:p w14:paraId="21F68644" w14:textId="77777777" w:rsidR="0084767B" w:rsidRDefault="0084767B">
            <w:pPr>
              <w:jc w:val="center"/>
              <w:rPr>
                <w:rFonts w:ascii="Arial" w:hAnsi="Arial" w:cs="Arial"/>
                <w:sz w:val="18"/>
                <w:szCs w:val="18"/>
              </w:rPr>
            </w:pPr>
          </w:p>
        </w:tc>
        <w:tc>
          <w:tcPr>
            <w:tcW w:w="0" w:type="auto"/>
            <w:vAlign w:val="center"/>
          </w:tcPr>
          <w:p w14:paraId="0989B5D9" w14:textId="77777777" w:rsidR="0084767B" w:rsidRDefault="0084767B">
            <w:pPr>
              <w:jc w:val="center"/>
              <w:rPr>
                <w:rFonts w:ascii="Arial" w:hAnsi="Arial" w:cs="Arial"/>
                <w:sz w:val="18"/>
                <w:szCs w:val="18"/>
              </w:rPr>
            </w:pPr>
          </w:p>
        </w:tc>
        <w:tc>
          <w:tcPr>
            <w:tcW w:w="0" w:type="auto"/>
            <w:shd w:val="clear" w:color="auto" w:fill="auto"/>
            <w:vAlign w:val="center"/>
          </w:tcPr>
          <w:p w14:paraId="031202D4" w14:textId="77777777" w:rsidR="0084767B" w:rsidRDefault="0084767B">
            <w:pPr>
              <w:jc w:val="center"/>
              <w:rPr>
                <w:rFonts w:ascii="Arial" w:hAnsi="Arial" w:cs="Arial"/>
                <w:sz w:val="18"/>
                <w:szCs w:val="18"/>
              </w:rPr>
            </w:pPr>
          </w:p>
        </w:tc>
      </w:tr>
      <w:tr w:rsidR="0084767B" w:rsidRPr="00FA3414" w14:paraId="434073FF" w14:textId="77777777" w:rsidTr="00B434A4">
        <w:trPr>
          <w:jc w:val="center"/>
        </w:trPr>
        <w:tc>
          <w:tcPr>
            <w:tcW w:w="0" w:type="auto"/>
            <w:shd w:val="clear" w:color="auto" w:fill="auto"/>
            <w:vAlign w:val="center"/>
          </w:tcPr>
          <w:p w14:paraId="45E02705"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EXTREMADURA CENTRO</w:t>
            </w:r>
          </w:p>
        </w:tc>
        <w:tc>
          <w:tcPr>
            <w:tcW w:w="0" w:type="auto"/>
            <w:shd w:val="clear" w:color="auto" w:fill="auto"/>
            <w:vAlign w:val="center"/>
          </w:tcPr>
          <w:p w14:paraId="4345B2E6" w14:textId="77777777" w:rsidR="0084767B" w:rsidRDefault="0084767B">
            <w:pPr>
              <w:jc w:val="center"/>
              <w:rPr>
                <w:rFonts w:ascii="Arial" w:hAnsi="Arial" w:cs="Arial"/>
                <w:sz w:val="18"/>
                <w:szCs w:val="18"/>
              </w:rPr>
            </w:pPr>
          </w:p>
        </w:tc>
        <w:tc>
          <w:tcPr>
            <w:tcW w:w="0" w:type="auto"/>
            <w:shd w:val="clear" w:color="auto" w:fill="auto"/>
            <w:vAlign w:val="center"/>
          </w:tcPr>
          <w:p w14:paraId="63ECF15A" w14:textId="77777777" w:rsidR="0084767B" w:rsidRDefault="0084767B">
            <w:pPr>
              <w:jc w:val="center"/>
              <w:rPr>
                <w:rFonts w:ascii="Arial" w:hAnsi="Arial" w:cs="Arial"/>
                <w:sz w:val="18"/>
                <w:szCs w:val="18"/>
              </w:rPr>
            </w:pPr>
          </w:p>
        </w:tc>
        <w:tc>
          <w:tcPr>
            <w:tcW w:w="0" w:type="auto"/>
            <w:shd w:val="clear" w:color="auto" w:fill="auto"/>
            <w:vAlign w:val="center"/>
          </w:tcPr>
          <w:p w14:paraId="13F3F4B2" w14:textId="77777777" w:rsidR="0084767B" w:rsidRDefault="0084767B">
            <w:pPr>
              <w:jc w:val="center"/>
              <w:rPr>
                <w:rFonts w:ascii="Arial" w:hAnsi="Arial" w:cs="Arial"/>
                <w:sz w:val="18"/>
                <w:szCs w:val="18"/>
              </w:rPr>
            </w:pPr>
          </w:p>
        </w:tc>
        <w:tc>
          <w:tcPr>
            <w:tcW w:w="0" w:type="auto"/>
            <w:shd w:val="clear" w:color="auto" w:fill="auto"/>
            <w:vAlign w:val="center"/>
          </w:tcPr>
          <w:p w14:paraId="10FF12D4" w14:textId="77777777" w:rsidR="0084767B" w:rsidRDefault="0084767B">
            <w:pPr>
              <w:jc w:val="center"/>
              <w:rPr>
                <w:rFonts w:ascii="Arial" w:hAnsi="Arial" w:cs="Arial"/>
                <w:sz w:val="18"/>
                <w:szCs w:val="18"/>
              </w:rPr>
            </w:pPr>
          </w:p>
        </w:tc>
        <w:tc>
          <w:tcPr>
            <w:tcW w:w="0" w:type="auto"/>
            <w:shd w:val="clear" w:color="auto" w:fill="auto"/>
            <w:vAlign w:val="center"/>
          </w:tcPr>
          <w:p w14:paraId="24821167" w14:textId="77777777" w:rsidR="0084767B" w:rsidRDefault="0084767B">
            <w:pPr>
              <w:jc w:val="center"/>
              <w:rPr>
                <w:rFonts w:ascii="Arial" w:hAnsi="Arial" w:cs="Arial"/>
                <w:sz w:val="18"/>
                <w:szCs w:val="18"/>
              </w:rPr>
            </w:pPr>
          </w:p>
        </w:tc>
        <w:tc>
          <w:tcPr>
            <w:tcW w:w="0" w:type="auto"/>
            <w:shd w:val="clear" w:color="auto" w:fill="auto"/>
            <w:vAlign w:val="center"/>
          </w:tcPr>
          <w:p w14:paraId="2CE273B6" w14:textId="77777777" w:rsidR="0084767B" w:rsidRDefault="0084767B">
            <w:pPr>
              <w:jc w:val="center"/>
              <w:rPr>
                <w:rFonts w:ascii="Arial" w:hAnsi="Arial" w:cs="Arial"/>
                <w:sz w:val="18"/>
                <w:szCs w:val="18"/>
              </w:rPr>
            </w:pPr>
          </w:p>
        </w:tc>
        <w:tc>
          <w:tcPr>
            <w:tcW w:w="0" w:type="auto"/>
            <w:vAlign w:val="center"/>
          </w:tcPr>
          <w:p w14:paraId="067DD80D" w14:textId="77777777" w:rsidR="0084767B" w:rsidRDefault="0084767B">
            <w:pPr>
              <w:jc w:val="center"/>
              <w:rPr>
                <w:rFonts w:ascii="Arial" w:hAnsi="Arial" w:cs="Arial"/>
                <w:sz w:val="18"/>
                <w:szCs w:val="18"/>
              </w:rPr>
            </w:pPr>
          </w:p>
        </w:tc>
        <w:tc>
          <w:tcPr>
            <w:tcW w:w="0" w:type="auto"/>
            <w:shd w:val="clear" w:color="auto" w:fill="auto"/>
            <w:vAlign w:val="center"/>
          </w:tcPr>
          <w:p w14:paraId="24D6106A" w14:textId="77777777" w:rsidR="0084767B" w:rsidRDefault="0084767B">
            <w:pPr>
              <w:jc w:val="center"/>
              <w:rPr>
                <w:rFonts w:ascii="Arial" w:hAnsi="Arial" w:cs="Arial"/>
                <w:sz w:val="18"/>
                <w:szCs w:val="18"/>
              </w:rPr>
            </w:pPr>
          </w:p>
        </w:tc>
      </w:tr>
      <w:tr w:rsidR="0084767B" w:rsidRPr="00FA3414" w14:paraId="67031715" w14:textId="77777777" w:rsidTr="00B434A4">
        <w:trPr>
          <w:jc w:val="center"/>
        </w:trPr>
        <w:tc>
          <w:tcPr>
            <w:tcW w:w="0" w:type="auto"/>
            <w:shd w:val="clear" w:color="auto" w:fill="auto"/>
            <w:vAlign w:val="center"/>
          </w:tcPr>
          <w:p w14:paraId="1AAECE0A"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FUERTEVENTURA</w:t>
            </w:r>
          </w:p>
        </w:tc>
        <w:tc>
          <w:tcPr>
            <w:tcW w:w="0" w:type="auto"/>
            <w:shd w:val="clear" w:color="auto" w:fill="auto"/>
            <w:vAlign w:val="center"/>
          </w:tcPr>
          <w:p w14:paraId="3F23054A" w14:textId="77777777" w:rsidR="0084767B" w:rsidRDefault="0084767B">
            <w:pPr>
              <w:jc w:val="center"/>
              <w:rPr>
                <w:rFonts w:ascii="Arial" w:hAnsi="Arial" w:cs="Arial"/>
                <w:sz w:val="18"/>
                <w:szCs w:val="18"/>
              </w:rPr>
            </w:pPr>
          </w:p>
        </w:tc>
        <w:tc>
          <w:tcPr>
            <w:tcW w:w="0" w:type="auto"/>
            <w:shd w:val="clear" w:color="auto" w:fill="auto"/>
            <w:vAlign w:val="center"/>
          </w:tcPr>
          <w:p w14:paraId="3D8EAF71" w14:textId="77777777" w:rsidR="0084767B" w:rsidRDefault="0084767B">
            <w:pPr>
              <w:jc w:val="center"/>
              <w:rPr>
                <w:rFonts w:ascii="Arial" w:hAnsi="Arial" w:cs="Arial"/>
                <w:sz w:val="18"/>
                <w:szCs w:val="18"/>
              </w:rPr>
            </w:pPr>
          </w:p>
        </w:tc>
        <w:tc>
          <w:tcPr>
            <w:tcW w:w="0" w:type="auto"/>
            <w:shd w:val="clear" w:color="auto" w:fill="auto"/>
            <w:vAlign w:val="center"/>
          </w:tcPr>
          <w:p w14:paraId="25ED4770" w14:textId="77777777" w:rsidR="0084767B" w:rsidRDefault="0084767B">
            <w:pPr>
              <w:jc w:val="center"/>
              <w:rPr>
                <w:rFonts w:ascii="Arial" w:hAnsi="Arial" w:cs="Arial"/>
                <w:sz w:val="18"/>
                <w:szCs w:val="18"/>
              </w:rPr>
            </w:pPr>
          </w:p>
        </w:tc>
        <w:tc>
          <w:tcPr>
            <w:tcW w:w="0" w:type="auto"/>
            <w:shd w:val="clear" w:color="auto" w:fill="auto"/>
            <w:vAlign w:val="center"/>
          </w:tcPr>
          <w:p w14:paraId="1ADA4ECF" w14:textId="77777777" w:rsidR="0084767B" w:rsidRDefault="0084767B">
            <w:pPr>
              <w:jc w:val="center"/>
              <w:rPr>
                <w:rFonts w:ascii="Arial" w:hAnsi="Arial" w:cs="Arial"/>
                <w:sz w:val="18"/>
                <w:szCs w:val="18"/>
              </w:rPr>
            </w:pPr>
          </w:p>
        </w:tc>
        <w:tc>
          <w:tcPr>
            <w:tcW w:w="0" w:type="auto"/>
            <w:shd w:val="clear" w:color="auto" w:fill="auto"/>
            <w:vAlign w:val="center"/>
          </w:tcPr>
          <w:p w14:paraId="440E1ABD" w14:textId="77777777" w:rsidR="0084767B" w:rsidRDefault="0084767B">
            <w:pPr>
              <w:jc w:val="center"/>
              <w:rPr>
                <w:rFonts w:ascii="Arial" w:hAnsi="Arial" w:cs="Arial"/>
                <w:sz w:val="18"/>
                <w:szCs w:val="18"/>
              </w:rPr>
            </w:pPr>
          </w:p>
        </w:tc>
        <w:tc>
          <w:tcPr>
            <w:tcW w:w="0" w:type="auto"/>
            <w:shd w:val="clear" w:color="auto" w:fill="auto"/>
            <w:vAlign w:val="center"/>
          </w:tcPr>
          <w:p w14:paraId="6C249FB2" w14:textId="77777777" w:rsidR="0084767B" w:rsidRDefault="0084767B">
            <w:pPr>
              <w:jc w:val="center"/>
              <w:rPr>
                <w:rFonts w:ascii="Arial" w:hAnsi="Arial" w:cs="Arial"/>
                <w:sz w:val="18"/>
                <w:szCs w:val="18"/>
              </w:rPr>
            </w:pPr>
          </w:p>
        </w:tc>
        <w:tc>
          <w:tcPr>
            <w:tcW w:w="0" w:type="auto"/>
            <w:vAlign w:val="center"/>
          </w:tcPr>
          <w:p w14:paraId="540F641A" w14:textId="77777777" w:rsidR="0084767B" w:rsidRDefault="0084767B">
            <w:pPr>
              <w:jc w:val="center"/>
              <w:rPr>
                <w:rFonts w:ascii="Arial" w:hAnsi="Arial" w:cs="Arial"/>
                <w:sz w:val="18"/>
                <w:szCs w:val="18"/>
              </w:rPr>
            </w:pPr>
          </w:p>
        </w:tc>
        <w:tc>
          <w:tcPr>
            <w:tcW w:w="0" w:type="auto"/>
            <w:shd w:val="clear" w:color="auto" w:fill="auto"/>
            <w:vAlign w:val="center"/>
          </w:tcPr>
          <w:p w14:paraId="6D801DC6" w14:textId="77777777" w:rsidR="0084767B" w:rsidRDefault="0084767B">
            <w:pPr>
              <w:jc w:val="center"/>
              <w:rPr>
                <w:rFonts w:ascii="Arial" w:hAnsi="Arial" w:cs="Arial"/>
                <w:sz w:val="18"/>
                <w:szCs w:val="18"/>
              </w:rPr>
            </w:pPr>
          </w:p>
        </w:tc>
      </w:tr>
      <w:tr w:rsidR="0084767B" w:rsidRPr="00FA3414" w14:paraId="09C868EF" w14:textId="77777777" w:rsidTr="00B434A4">
        <w:trPr>
          <w:jc w:val="center"/>
        </w:trPr>
        <w:tc>
          <w:tcPr>
            <w:tcW w:w="0" w:type="auto"/>
            <w:shd w:val="clear" w:color="auto" w:fill="auto"/>
            <w:vAlign w:val="center"/>
          </w:tcPr>
          <w:p w14:paraId="7C997F08"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GIPUZKOA</w:t>
            </w:r>
          </w:p>
        </w:tc>
        <w:tc>
          <w:tcPr>
            <w:tcW w:w="0" w:type="auto"/>
            <w:shd w:val="clear" w:color="auto" w:fill="auto"/>
            <w:vAlign w:val="center"/>
          </w:tcPr>
          <w:p w14:paraId="27AB4028" w14:textId="77777777" w:rsidR="0084767B" w:rsidRDefault="0084767B">
            <w:pPr>
              <w:jc w:val="center"/>
              <w:rPr>
                <w:rFonts w:ascii="Arial" w:hAnsi="Arial" w:cs="Arial"/>
                <w:sz w:val="18"/>
                <w:szCs w:val="18"/>
              </w:rPr>
            </w:pPr>
          </w:p>
        </w:tc>
        <w:tc>
          <w:tcPr>
            <w:tcW w:w="0" w:type="auto"/>
            <w:shd w:val="clear" w:color="auto" w:fill="auto"/>
            <w:vAlign w:val="center"/>
          </w:tcPr>
          <w:p w14:paraId="6FC907E2" w14:textId="77777777" w:rsidR="0084767B" w:rsidRDefault="0084767B">
            <w:pPr>
              <w:jc w:val="center"/>
              <w:rPr>
                <w:rFonts w:ascii="Arial" w:hAnsi="Arial" w:cs="Arial"/>
                <w:sz w:val="18"/>
                <w:szCs w:val="18"/>
              </w:rPr>
            </w:pPr>
          </w:p>
        </w:tc>
        <w:tc>
          <w:tcPr>
            <w:tcW w:w="0" w:type="auto"/>
            <w:shd w:val="clear" w:color="auto" w:fill="auto"/>
            <w:vAlign w:val="center"/>
          </w:tcPr>
          <w:p w14:paraId="0E4062A3" w14:textId="77777777" w:rsidR="0084767B" w:rsidRDefault="0084767B">
            <w:pPr>
              <w:jc w:val="center"/>
              <w:rPr>
                <w:rFonts w:ascii="Arial" w:hAnsi="Arial" w:cs="Arial"/>
                <w:sz w:val="18"/>
                <w:szCs w:val="18"/>
              </w:rPr>
            </w:pPr>
          </w:p>
        </w:tc>
        <w:tc>
          <w:tcPr>
            <w:tcW w:w="0" w:type="auto"/>
            <w:shd w:val="clear" w:color="auto" w:fill="auto"/>
            <w:vAlign w:val="center"/>
          </w:tcPr>
          <w:p w14:paraId="5714D2AB" w14:textId="77777777" w:rsidR="0084767B" w:rsidRDefault="0084767B">
            <w:pPr>
              <w:jc w:val="center"/>
              <w:rPr>
                <w:rFonts w:ascii="Arial" w:hAnsi="Arial" w:cs="Arial"/>
                <w:sz w:val="18"/>
                <w:szCs w:val="18"/>
              </w:rPr>
            </w:pPr>
          </w:p>
        </w:tc>
        <w:tc>
          <w:tcPr>
            <w:tcW w:w="0" w:type="auto"/>
            <w:shd w:val="clear" w:color="auto" w:fill="auto"/>
            <w:vAlign w:val="center"/>
          </w:tcPr>
          <w:p w14:paraId="54E2C096" w14:textId="77777777" w:rsidR="0084767B" w:rsidRDefault="0084767B">
            <w:pPr>
              <w:jc w:val="center"/>
              <w:rPr>
                <w:rFonts w:ascii="Arial" w:hAnsi="Arial" w:cs="Arial"/>
                <w:sz w:val="18"/>
                <w:szCs w:val="18"/>
              </w:rPr>
            </w:pPr>
          </w:p>
        </w:tc>
        <w:tc>
          <w:tcPr>
            <w:tcW w:w="0" w:type="auto"/>
            <w:shd w:val="clear" w:color="auto" w:fill="auto"/>
            <w:vAlign w:val="center"/>
          </w:tcPr>
          <w:p w14:paraId="1A032BDD" w14:textId="77777777" w:rsidR="0084767B" w:rsidRDefault="0084767B">
            <w:pPr>
              <w:jc w:val="center"/>
              <w:rPr>
                <w:rFonts w:ascii="Arial" w:hAnsi="Arial" w:cs="Arial"/>
                <w:sz w:val="18"/>
                <w:szCs w:val="18"/>
              </w:rPr>
            </w:pPr>
          </w:p>
        </w:tc>
        <w:tc>
          <w:tcPr>
            <w:tcW w:w="0" w:type="auto"/>
            <w:vAlign w:val="center"/>
          </w:tcPr>
          <w:p w14:paraId="06B669F2" w14:textId="77777777" w:rsidR="0084767B" w:rsidRDefault="0084767B">
            <w:pPr>
              <w:jc w:val="center"/>
              <w:rPr>
                <w:rFonts w:ascii="Arial" w:hAnsi="Arial" w:cs="Arial"/>
                <w:sz w:val="18"/>
                <w:szCs w:val="18"/>
              </w:rPr>
            </w:pPr>
          </w:p>
        </w:tc>
        <w:tc>
          <w:tcPr>
            <w:tcW w:w="0" w:type="auto"/>
            <w:shd w:val="clear" w:color="auto" w:fill="auto"/>
            <w:vAlign w:val="center"/>
          </w:tcPr>
          <w:p w14:paraId="1F0B2648" w14:textId="77777777" w:rsidR="0084767B" w:rsidRDefault="0084767B">
            <w:pPr>
              <w:jc w:val="center"/>
              <w:rPr>
                <w:rFonts w:ascii="Arial" w:hAnsi="Arial" w:cs="Arial"/>
                <w:sz w:val="18"/>
                <w:szCs w:val="18"/>
              </w:rPr>
            </w:pPr>
          </w:p>
        </w:tc>
      </w:tr>
      <w:tr w:rsidR="0084767B" w:rsidRPr="00FA3414" w14:paraId="25FE8D7F" w14:textId="77777777" w:rsidTr="00B434A4">
        <w:trPr>
          <w:jc w:val="center"/>
        </w:trPr>
        <w:tc>
          <w:tcPr>
            <w:tcW w:w="0" w:type="auto"/>
            <w:shd w:val="clear" w:color="auto" w:fill="auto"/>
            <w:vAlign w:val="center"/>
          </w:tcPr>
          <w:p w14:paraId="686E44F4"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GIRONA</w:t>
            </w:r>
          </w:p>
        </w:tc>
        <w:tc>
          <w:tcPr>
            <w:tcW w:w="0" w:type="auto"/>
            <w:shd w:val="clear" w:color="auto" w:fill="auto"/>
            <w:vAlign w:val="center"/>
          </w:tcPr>
          <w:p w14:paraId="69584451" w14:textId="77777777" w:rsidR="0084767B" w:rsidRDefault="0084767B">
            <w:pPr>
              <w:jc w:val="center"/>
              <w:rPr>
                <w:rFonts w:ascii="Arial" w:hAnsi="Arial" w:cs="Arial"/>
                <w:sz w:val="18"/>
                <w:szCs w:val="18"/>
              </w:rPr>
            </w:pPr>
          </w:p>
        </w:tc>
        <w:tc>
          <w:tcPr>
            <w:tcW w:w="0" w:type="auto"/>
            <w:shd w:val="clear" w:color="auto" w:fill="auto"/>
            <w:vAlign w:val="center"/>
          </w:tcPr>
          <w:p w14:paraId="7A41C50B" w14:textId="77777777" w:rsidR="0084767B" w:rsidRDefault="0084767B">
            <w:pPr>
              <w:jc w:val="center"/>
              <w:rPr>
                <w:rFonts w:ascii="Arial" w:hAnsi="Arial" w:cs="Arial"/>
                <w:sz w:val="18"/>
                <w:szCs w:val="18"/>
              </w:rPr>
            </w:pPr>
          </w:p>
        </w:tc>
        <w:tc>
          <w:tcPr>
            <w:tcW w:w="0" w:type="auto"/>
            <w:shd w:val="clear" w:color="auto" w:fill="auto"/>
            <w:vAlign w:val="center"/>
          </w:tcPr>
          <w:p w14:paraId="48312D3C" w14:textId="77777777" w:rsidR="0084767B" w:rsidRDefault="0084767B">
            <w:pPr>
              <w:jc w:val="center"/>
              <w:rPr>
                <w:rFonts w:ascii="Arial" w:hAnsi="Arial" w:cs="Arial"/>
                <w:sz w:val="18"/>
                <w:szCs w:val="18"/>
              </w:rPr>
            </w:pPr>
          </w:p>
        </w:tc>
        <w:tc>
          <w:tcPr>
            <w:tcW w:w="0" w:type="auto"/>
            <w:shd w:val="clear" w:color="auto" w:fill="auto"/>
            <w:vAlign w:val="center"/>
          </w:tcPr>
          <w:p w14:paraId="21A1228D" w14:textId="77777777" w:rsidR="0084767B" w:rsidRDefault="0084767B">
            <w:pPr>
              <w:jc w:val="center"/>
              <w:rPr>
                <w:rFonts w:ascii="Arial" w:hAnsi="Arial" w:cs="Arial"/>
                <w:sz w:val="18"/>
                <w:szCs w:val="18"/>
              </w:rPr>
            </w:pPr>
          </w:p>
        </w:tc>
        <w:tc>
          <w:tcPr>
            <w:tcW w:w="0" w:type="auto"/>
            <w:shd w:val="clear" w:color="auto" w:fill="auto"/>
            <w:vAlign w:val="center"/>
          </w:tcPr>
          <w:p w14:paraId="3DB74733" w14:textId="77777777" w:rsidR="0084767B" w:rsidRDefault="0084767B">
            <w:pPr>
              <w:jc w:val="center"/>
              <w:rPr>
                <w:rFonts w:ascii="Arial" w:hAnsi="Arial" w:cs="Arial"/>
                <w:sz w:val="18"/>
                <w:szCs w:val="18"/>
              </w:rPr>
            </w:pPr>
          </w:p>
        </w:tc>
        <w:tc>
          <w:tcPr>
            <w:tcW w:w="0" w:type="auto"/>
            <w:shd w:val="clear" w:color="auto" w:fill="auto"/>
            <w:vAlign w:val="center"/>
          </w:tcPr>
          <w:p w14:paraId="3B335069" w14:textId="77777777" w:rsidR="0084767B" w:rsidRDefault="0084767B">
            <w:pPr>
              <w:jc w:val="center"/>
              <w:rPr>
                <w:rFonts w:ascii="Arial" w:hAnsi="Arial" w:cs="Arial"/>
                <w:sz w:val="18"/>
                <w:szCs w:val="18"/>
              </w:rPr>
            </w:pPr>
          </w:p>
        </w:tc>
        <w:tc>
          <w:tcPr>
            <w:tcW w:w="0" w:type="auto"/>
            <w:vAlign w:val="center"/>
          </w:tcPr>
          <w:p w14:paraId="3AA0A0AA" w14:textId="77777777" w:rsidR="0084767B" w:rsidRDefault="0084767B">
            <w:pPr>
              <w:jc w:val="center"/>
              <w:rPr>
                <w:rFonts w:ascii="Arial" w:hAnsi="Arial" w:cs="Arial"/>
                <w:sz w:val="18"/>
                <w:szCs w:val="18"/>
              </w:rPr>
            </w:pPr>
          </w:p>
        </w:tc>
        <w:tc>
          <w:tcPr>
            <w:tcW w:w="0" w:type="auto"/>
            <w:shd w:val="clear" w:color="auto" w:fill="auto"/>
            <w:vAlign w:val="center"/>
          </w:tcPr>
          <w:p w14:paraId="3F406F67" w14:textId="77777777" w:rsidR="0084767B" w:rsidRDefault="0084767B">
            <w:pPr>
              <w:jc w:val="center"/>
              <w:rPr>
                <w:rFonts w:ascii="Arial" w:hAnsi="Arial" w:cs="Arial"/>
                <w:sz w:val="18"/>
                <w:szCs w:val="18"/>
              </w:rPr>
            </w:pPr>
          </w:p>
        </w:tc>
      </w:tr>
      <w:tr w:rsidR="0084767B" w:rsidRPr="00FA3414" w14:paraId="6B164970" w14:textId="77777777" w:rsidTr="00B434A4">
        <w:trPr>
          <w:jc w:val="center"/>
        </w:trPr>
        <w:tc>
          <w:tcPr>
            <w:tcW w:w="0" w:type="auto"/>
            <w:shd w:val="clear" w:color="auto" w:fill="auto"/>
            <w:vAlign w:val="center"/>
          </w:tcPr>
          <w:p w14:paraId="31871B20"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GRAN CANARIA NORTE</w:t>
            </w:r>
          </w:p>
        </w:tc>
        <w:tc>
          <w:tcPr>
            <w:tcW w:w="0" w:type="auto"/>
            <w:shd w:val="clear" w:color="auto" w:fill="auto"/>
            <w:vAlign w:val="center"/>
          </w:tcPr>
          <w:p w14:paraId="27287A3C" w14:textId="77777777" w:rsidR="0084767B" w:rsidRDefault="0084767B">
            <w:pPr>
              <w:jc w:val="center"/>
              <w:rPr>
                <w:rFonts w:ascii="Arial" w:hAnsi="Arial" w:cs="Arial"/>
                <w:sz w:val="18"/>
                <w:szCs w:val="18"/>
              </w:rPr>
            </w:pPr>
          </w:p>
        </w:tc>
        <w:tc>
          <w:tcPr>
            <w:tcW w:w="0" w:type="auto"/>
            <w:shd w:val="clear" w:color="auto" w:fill="auto"/>
            <w:vAlign w:val="center"/>
          </w:tcPr>
          <w:p w14:paraId="56E620F1" w14:textId="77777777" w:rsidR="0084767B" w:rsidRDefault="0084767B">
            <w:pPr>
              <w:jc w:val="center"/>
              <w:rPr>
                <w:rFonts w:ascii="Arial" w:hAnsi="Arial" w:cs="Arial"/>
                <w:sz w:val="18"/>
                <w:szCs w:val="18"/>
              </w:rPr>
            </w:pPr>
          </w:p>
        </w:tc>
        <w:tc>
          <w:tcPr>
            <w:tcW w:w="0" w:type="auto"/>
            <w:shd w:val="clear" w:color="auto" w:fill="auto"/>
            <w:vAlign w:val="center"/>
          </w:tcPr>
          <w:p w14:paraId="558AB2E3" w14:textId="77777777" w:rsidR="0084767B" w:rsidRDefault="0084767B">
            <w:pPr>
              <w:jc w:val="center"/>
              <w:rPr>
                <w:rFonts w:ascii="Arial" w:hAnsi="Arial" w:cs="Arial"/>
                <w:sz w:val="18"/>
                <w:szCs w:val="18"/>
              </w:rPr>
            </w:pPr>
          </w:p>
        </w:tc>
        <w:tc>
          <w:tcPr>
            <w:tcW w:w="0" w:type="auto"/>
            <w:shd w:val="clear" w:color="auto" w:fill="auto"/>
            <w:vAlign w:val="center"/>
          </w:tcPr>
          <w:p w14:paraId="44FD998A" w14:textId="77777777" w:rsidR="0084767B" w:rsidRDefault="0084767B">
            <w:pPr>
              <w:jc w:val="center"/>
              <w:rPr>
                <w:rFonts w:ascii="Arial" w:hAnsi="Arial" w:cs="Arial"/>
                <w:sz w:val="18"/>
                <w:szCs w:val="18"/>
              </w:rPr>
            </w:pPr>
          </w:p>
        </w:tc>
        <w:tc>
          <w:tcPr>
            <w:tcW w:w="0" w:type="auto"/>
            <w:shd w:val="clear" w:color="auto" w:fill="auto"/>
            <w:vAlign w:val="center"/>
          </w:tcPr>
          <w:p w14:paraId="4FF80C43" w14:textId="77777777" w:rsidR="0084767B" w:rsidRDefault="0084767B">
            <w:pPr>
              <w:jc w:val="center"/>
              <w:rPr>
                <w:rFonts w:ascii="Arial" w:hAnsi="Arial" w:cs="Arial"/>
                <w:sz w:val="18"/>
                <w:szCs w:val="18"/>
              </w:rPr>
            </w:pPr>
          </w:p>
        </w:tc>
        <w:tc>
          <w:tcPr>
            <w:tcW w:w="0" w:type="auto"/>
            <w:shd w:val="clear" w:color="auto" w:fill="auto"/>
            <w:vAlign w:val="center"/>
          </w:tcPr>
          <w:p w14:paraId="79FB4AF7" w14:textId="77777777" w:rsidR="0084767B" w:rsidRDefault="0084767B">
            <w:pPr>
              <w:jc w:val="center"/>
              <w:rPr>
                <w:rFonts w:ascii="Arial" w:hAnsi="Arial" w:cs="Arial"/>
                <w:sz w:val="18"/>
                <w:szCs w:val="18"/>
              </w:rPr>
            </w:pPr>
          </w:p>
        </w:tc>
        <w:tc>
          <w:tcPr>
            <w:tcW w:w="0" w:type="auto"/>
            <w:vAlign w:val="center"/>
          </w:tcPr>
          <w:p w14:paraId="3877E3C3" w14:textId="77777777" w:rsidR="0084767B" w:rsidRDefault="0084767B">
            <w:pPr>
              <w:jc w:val="center"/>
              <w:rPr>
                <w:rFonts w:ascii="Arial" w:hAnsi="Arial" w:cs="Arial"/>
                <w:sz w:val="18"/>
                <w:szCs w:val="18"/>
              </w:rPr>
            </w:pPr>
          </w:p>
        </w:tc>
        <w:tc>
          <w:tcPr>
            <w:tcW w:w="0" w:type="auto"/>
            <w:shd w:val="clear" w:color="auto" w:fill="auto"/>
            <w:vAlign w:val="center"/>
          </w:tcPr>
          <w:p w14:paraId="6A697765" w14:textId="77777777" w:rsidR="0084767B" w:rsidRDefault="0084767B">
            <w:pPr>
              <w:jc w:val="center"/>
              <w:rPr>
                <w:rFonts w:ascii="Arial" w:hAnsi="Arial" w:cs="Arial"/>
                <w:sz w:val="18"/>
                <w:szCs w:val="18"/>
              </w:rPr>
            </w:pPr>
          </w:p>
        </w:tc>
      </w:tr>
      <w:tr w:rsidR="0084767B" w:rsidRPr="00FA3414" w14:paraId="34656E2B" w14:textId="77777777" w:rsidTr="00B434A4">
        <w:trPr>
          <w:jc w:val="center"/>
        </w:trPr>
        <w:tc>
          <w:tcPr>
            <w:tcW w:w="0" w:type="auto"/>
            <w:shd w:val="clear" w:color="auto" w:fill="auto"/>
            <w:vAlign w:val="center"/>
          </w:tcPr>
          <w:p w14:paraId="510C2F2B"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GRAN CANARIA SUR</w:t>
            </w:r>
          </w:p>
        </w:tc>
        <w:tc>
          <w:tcPr>
            <w:tcW w:w="0" w:type="auto"/>
            <w:shd w:val="clear" w:color="auto" w:fill="auto"/>
            <w:vAlign w:val="center"/>
          </w:tcPr>
          <w:p w14:paraId="5B7A6A99" w14:textId="77777777" w:rsidR="0084767B" w:rsidRDefault="0084767B">
            <w:pPr>
              <w:jc w:val="center"/>
              <w:rPr>
                <w:rFonts w:ascii="Arial" w:hAnsi="Arial" w:cs="Arial"/>
                <w:sz w:val="18"/>
                <w:szCs w:val="18"/>
              </w:rPr>
            </w:pPr>
          </w:p>
        </w:tc>
        <w:tc>
          <w:tcPr>
            <w:tcW w:w="0" w:type="auto"/>
            <w:shd w:val="clear" w:color="auto" w:fill="auto"/>
            <w:vAlign w:val="center"/>
          </w:tcPr>
          <w:p w14:paraId="02585198" w14:textId="77777777" w:rsidR="0084767B" w:rsidRDefault="0084767B">
            <w:pPr>
              <w:jc w:val="center"/>
              <w:rPr>
                <w:rFonts w:ascii="Arial" w:hAnsi="Arial" w:cs="Arial"/>
                <w:sz w:val="18"/>
                <w:szCs w:val="18"/>
              </w:rPr>
            </w:pPr>
          </w:p>
        </w:tc>
        <w:tc>
          <w:tcPr>
            <w:tcW w:w="0" w:type="auto"/>
            <w:shd w:val="clear" w:color="auto" w:fill="auto"/>
            <w:vAlign w:val="center"/>
          </w:tcPr>
          <w:p w14:paraId="113ED7D0" w14:textId="77777777" w:rsidR="0084767B" w:rsidRDefault="0084767B">
            <w:pPr>
              <w:jc w:val="center"/>
              <w:rPr>
                <w:rFonts w:ascii="Arial" w:hAnsi="Arial" w:cs="Arial"/>
                <w:sz w:val="18"/>
                <w:szCs w:val="18"/>
              </w:rPr>
            </w:pPr>
          </w:p>
        </w:tc>
        <w:tc>
          <w:tcPr>
            <w:tcW w:w="0" w:type="auto"/>
            <w:shd w:val="clear" w:color="auto" w:fill="auto"/>
            <w:vAlign w:val="center"/>
          </w:tcPr>
          <w:p w14:paraId="32EA04C2" w14:textId="77777777" w:rsidR="0084767B" w:rsidRDefault="0084767B">
            <w:pPr>
              <w:jc w:val="center"/>
              <w:rPr>
                <w:rFonts w:ascii="Arial" w:hAnsi="Arial" w:cs="Arial"/>
                <w:sz w:val="18"/>
                <w:szCs w:val="18"/>
              </w:rPr>
            </w:pPr>
          </w:p>
        </w:tc>
        <w:tc>
          <w:tcPr>
            <w:tcW w:w="0" w:type="auto"/>
            <w:shd w:val="clear" w:color="auto" w:fill="auto"/>
            <w:vAlign w:val="center"/>
          </w:tcPr>
          <w:p w14:paraId="56C547D0" w14:textId="77777777" w:rsidR="0084767B" w:rsidRDefault="0084767B">
            <w:pPr>
              <w:jc w:val="center"/>
              <w:rPr>
                <w:rFonts w:ascii="Arial" w:hAnsi="Arial" w:cs="Arial"/>
                <w:sz w:val="18"/>
                <w:szCs w:val="18"/>
              </w:rPr>
            </w:pPr>
          </w:p>
        </w:tc>
        <w:tc>
          <w:tcPr>
            <w:tcW w:w="0" w:type="auto"/>
            <w:shd w:val="clear" w:color="auto" w:fill="auto"/>
            <w:vAlign w:val="center"/>
          </w:tcPr>
          <w:p w14:paraId="6960DF63" w14:textId="77777777" w:rsidR="0084767B" w:rsidRDefault="0084767B">
            <w:pPr>
              <w:jc w:val="center"/>
              <w:rPr>
                <w:rFonts w:ascii="Arial" w:hAnsi="Arial" w:cs="Arial"/>
                <w:sz w:val="18"/>
                <w:szCs w:val="18"/>
              </w:rPr>
            </w:pPr>
          </w:p>
        </w:tc>
        <w:tc>
          <w:tcPr>
            <w:tcW w:w="0" w:type="auto"/>
            <w:vAlign w:val="center"/>
          </w:tcPr>
          <w:p w14:paraId="4466B73A" w14:textId="77777777" w:rsidR="0084767B" w:rsidRDefault="0084767B">
            <w:pPr>
              <w:jc w:val="center"/>
              <w:rPr>
                <w:rFonts w:ascii="Arial" w:hAnsi="Arial" w:cs="Arial"/>
                <w:sz w:val="18"/>
                <w:szCs w:val="18"/>
              </w:rPr>
            </w:pPr>
          </w:p>
        </w:tc>
        <w:tc>
          <w:tcPr>
            <w:tcW w:w="0" w:type="auto"/>
            <w:shd w:val="clear" w:color="auto" w:fill="auto"/>
            <w:vAlign w:val="center"/>
          </w:tcPr>
          <w:p w14:paraId="338FF2E1" w14:textId="77777777" w:rsidR="0084767B" w:rsidRDefault="0084767B">
            <w:pPr>
              <w:jc w:val="center"/>
              <w:rPr>
                <w:rFonts w:ascii="Arial" w:hAnsi="Arial" w:cs="Arial"/>
                <w:sz w:val="18"/>
                <w:szCs w:val="18"/>
              </w:rPr>
            </w:pPr>
          </w:p>
        </w:tc>
      </w:tr>
      <w:tr w:rsidR="0084767B" w:rsidRPr="00FA3414" w14:paraId="71893A70" w14:textId="77777777" w:rsidTr="00B434A4">
        <w:trPr>
          <w:jc w:val="center"/>
        </w:trPr>
        <w:tc>
          <w:tcPr>
            <w:tcW w:w="0" w:type="auto"/>
            <w:shd w:val="clear" w:color="auto" w:fill="auto"/>
            <w:vAlign w:val="center"/>
          </w:tcPr>
          <w:p w14:paraId="32402597"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GRANADA ESTE</w:t>
            </w:r>
          </w:p>
        </w:tc>
        <w:tc>
          <w:tcPr>
            <w:tcW w:w="0" w:type="auto"/>
            <w:shd w:val="clear" w:color="auto" w:fill="auto"/>
            <w:vAlign w:val="center"/>
          </w:tcPr>
          <w:p w14:paraId="61EECDA6" w14:textId="77777777" w:rsidR="0084767B" w:rsidRDefault="0084767B">
            <w:pPr>
              <w:jc w:val="center"/>
              <w:rPr>
                <w:rFonts w:ascii="Arial" w:hAnsi="Arial" w:cs="Arial"/>
                <w:sz w:val="18"/>
                <w:szCs w:val="18"/>
              </w:rPr>
            </w:pPr>
          </w:p>
        </w:tc>
        <w:tc>
          <w:tcPr>
            <w:tcW w:w="0" w:type="auto"/>
            <w:shd w:val="clear" w:color="auto" w:fill="auto"/>
            <w:vAlign w:val="center"/>
          </w:tcPr>
          <w:p w14:paraId="21543133" w14:textId="77777777" w:rsidR="0084767B" w:rsidRDefault="0084767B">
            <w:pPr>
              <w:jc w:val="center"/>
              <w:rPr>
                <w:rFonts w:ascii="Arial" w:hAnsi="Arial" w:cs="Arial"/>
                <w:sz w:val="18"/>
                <w:szCs w:val="18"/>
              </w:rPr>
            </w:pPr>
          </w:p>
        </w:tc>
        <w:tc>
          <w:tcPr>
            <w:tcW w:w="0" w:type="auto"/>
            <w:shd w:val="clear" w:color="auto" w:fill="auto"/>
            <w:vAlign w:val="center"/>
          </w:tcPr>
          <w:p w14:paraId="35F0277A" w14:textId="77777777" w:rsidR="0084767B" w:rsidRDefault="0084767B">
            <w:pPr>
              <w:jc w:val="center"/>
              <w:rPr>
                <w:rFonts w:ascii="Arial" w:hAnsi="Arial" w:cs="Arial"/>
                <w:sz w:val="18"/>
                <w:szCs w:val="18"/>
              </w:rPr>
            </w:pPr>
          </w:p>
        </w:tc>
        <w:tc>
          <w:tcPr>
            <w:tcW w:w="0" w:type="auto"/>
            <w:shd w:val="clear" w:color="auto" w:fill="auto"/>
            <w:vAlign w:val="center"/>
          </w:tcPr>
          <w:p w14:paraId="592744C4" w14:textId="77777777" w:rsidR="0084767B" w:rsidRDefault="0084767B">
            <w:pPr>
              <w:jc w:val="center"/>
              <w:rPr>
                <w:rFonts w:ascii="Arial" w:hAnsi="Arial" w:cs="Arial"/>
                <w:sz w:val="18"/>
                <w:szCs w:val="18"/>
              </w:rPr>
            </w:pPr>
          </w:p>
        </w:tc>
        <w:tc>
          <w:tcPr>
            <w:tcW w:w="0" w:type="auto"/>
            <w:shd w:val="clear" w:color="auto" w:fill="auto"/>
            <w:vAlign w:val="center"/>
          </w:tcPr>
          <w:p w14:paraId="5285FE0D" w14:textId="77777777" w:rsidR="0084767B" w:rsidRDefault="0084767B">
            <w:pPr>
              <w:jc w:val="center"/>
              <w:rPr>
                <w:rFonts w:ascii="Arial" w:hAnsi="Arial" w:cs="Arial"/>
                <w:sz w:val="18"/>
                <w:szCs w:val="18"/>
              </w:rPr>
            </w:pPr>
          </w:p>
        </w:tc>
        <w:tc>
          <w:tcPr>
            <w:tcW w:w="0" w:type="auto"/>
            <w:shd w:val="clear" w:color="auto" w:fill="auto"/>
            <w:vAlign w:val="center"/>
          </w:tcPr>
          <w:p w14:paraId="7970134F" w14:textId="77777777" w:rsidR="0084767B" w:rsidRDefault="0084767B">
            <w:pPr>
              <w:jc w:val="center"/>
              <w:rPr>
                <w:rFonts w:ascii="Arial" w:hAnsi="Arial" w:cs="Arial"/>
                <w:sz w:val="18"/>
                <w:szCs w:val="18"/>
              </w:rPr>
            </w:pPr>
          </w:p>
        </w:tc>
        <w:tc>
          <w:tcPr>
            <w:tcW w:w="0" w:type="auto"/>
            <w:vAlign w:val="center"/>
          </w:tcPr>
          <w:p w14:paraId="5BA1AEB1" w14:textId="77777777" w:rsidR="0084767B" w:rsidRDefault="0084767B">
            <w:pPr>
              <w:jc w:val="center"/>
              <w:rPr>
                <w:rFonts w:ascii="Arial" w:hAnsi="Arial" w:cs="Arial"/>
                <w:sz w:val="18"/>
                <w:szCs w:val="18"/>
              </w:rPr>
            </w:pPr>
          </w:p>
        </w:tc>
        <w:tc>
          <w:tcPr>
            <w:tcW w:w="0" w:type="auto"/>
            <w:shd w:val="clear" w:color="auto" w:fill="auto"/>
            <w:vAlign w:val="center"/>
          </w:tcPr>
          <w:p w14:paraId="64B792D7" w14:textId="77777777" w:rsidR="0084767B" w:rsidRDefault="0084767B">
            <w:pPr>
              <w:jc w:val="center"/>
              <w:rPr>
                <w:rFonts w:ascii="Arial" w:hAnsi="Arial" w:cs="Arial"/>
                <w:sz w:val="18"/>
                <w:szCs w:val="18"/>
              </w:rPr>
            </w:pPr>
          </w:p>
        </w:tc>
      </w:tr>
      <w:tr w:rsidR="0084767B" w:rsidRPr="00FA3414" w14:paraId="1415DE65" w14:textId="77777777" w:rsidTr="00B434A4">
        <w:trPr>
          <w:jc w:val="center"/>
        </w:trPr>
        <w:tc>
          <w:tcPr>
            <w:tcW w:w="0" w:type="auto"/>
            <w:shd w:val="clear" w:color="auto" w:fill="auto"/>
            <w:vAlign w:val="center"/>
          </w:tcPr>
          <w:p w14:paraId="3893CFF3"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GRANADA OESTE</w:t>
            </w:r>
          </w:p>
        </w:tc>
        <w:tc>
          <w:tcPr>
            <w:tcW w:w="0" w:type="auto"/>
            <w:shd w:val="clear" w:color="auto" w:fill="auto"/>
            <w:vAlign w:val="center"/>
          </w:tcPr>
          <w:p w14:paraId="199D8176" w14:textId="77777777" w:rsidR="0084767B" w:rsidRDefault="0084767B">
            <w:pPr>
              <w:jc w:val="center"/>
              <w:rPr>
                <w:rFonts w:ascii="Arial" w:hAnsi="Arial" w:cs="Arial"/>
                <w:sz w:val="18"/>
                <w:szCs w:val="18"/>
              </w:rPr>
            </w:pPr>
          </w:p>
        </w:tc>
        <w:tc>
          <w:tcPr>
            <w:tcW w:w="0" w:type="auto"/>
            <w:shd w:val="clear" w:color="auto" w:fill="auto"/>
            <w:vAlign w:val="center"/>
          </w:tcPr>
          <w:p w14:paraId="4A7C39B9" w14:textId="77777777" w:rsidR="0084767B" w:rsidRDefault="0084767B">
            <w:pPr>
              <w:jc w:val="center"/>
              <w:rPr>
                <w:rFonts w:ascii="Arial" w:hAnsi="Arial" w:cs="Arial"/>
                <w:sz w:val="18"/>
                <w:szCs w:val="18"/>
              </w:rPr>
            </w:pPr>
          </w:p>
        </w:tc>
        <w:tc>
          <w:tcPr>
            <w:tcW w:w="0" w:type="auto"/>
            <w:shd w:val="clear" w:color="auto" w:fill="auto"/>
            <w:vAlign w:val="center"/>
          </w:tcPr>
          <w:p w14:paraId="1ABF4E58" w14:textId="77777777" w:rsidR="0084767B" w:rsidRDefault="0084767B">
            <w:pPr>
              <w:jc w:val="center"/>
              <w:rPr>
                <w:rFonts w:ascii="Arial" w:hAnsi="Arial" w:cs="Arial"/>
                <w:sz w:val="18"/>
                <w:szCs w:val="18"/>
              </w:rPr>
            </w:pPr>
          </w:p>
        </w:tc>
        <w:tc>
          <w:tcPr>
            <w:tcW w:w="0" w:type="auto"/>
            <w:shd w:val="clear" w:color="auto" w:fill="auto"/>
            <w:vAlign w:val="center"/>
          </w:tcPr>
          <w:p w14:paraId="382D3B2B" w14:textId="77777777" w:rsidR="0084767B" w:rsidRDefault="0084767B">
            <w:pPr>
              <w:jc w:val="center"/>
              <w:rPr>
                <w:rFonts w:ascii="Arial" w:hAnsi="Arial" w:cs="Arial"/>
                <w:sz w:val="18"/>
                <w:szCs w:val="18"/>
              </w:rPr>
            </w:pPr>
          </w:p>
        </w:tc>
        <w:tc>
          <w:tcPr>
            <w:tcW w:w="0" w:type="auto"/>
            <w:shd w:val="clear" w:color="auto" w:fill="auto"/>
            <w:vAlign w:val="center"/>
          </w:tcPr>
          <w:p w14:paraId="3A43B91D" w14:textId="77777777" w:rsidR="0084767B" w:rsidRDefault="0084767B">
            <w:pPr>
              <w:jc w:val="center"/>
              <w:rPr>
                <w:rFonts w:ascii="Arial" w:hAnsi="Arial" w:cs="Arial"/>
                <w:sz w:val="18"/>
                <w:szCs w:val="18"/>
              </w:rPr>
            </w:pPr>
          </w:p>
        </w:tc>
        <w:tc>
          <w:tcPr>
            <w:tcW w:w="0" w:type="auto"/>
            <w:shd w:val="clear" w:color="auto" w:fill="auto"/>
            <w:vAlign w:val="center"/>
          </w:tcPr>
          <w:p w14:paraId="532154DE" w14:textId="77777777" w:rsidR="0084767B" w:rsidRDefault="0084767B">
            <w:pPr>
              <w:jc w:val="center"/>
              <w:rPr>
                <w:rFonts w:ascii="Arial" w:hAnsi="Arial" w:cs="Arial"/>
                <w:sz w:val="18"/>
                <w:szCs w:val="18"/>
              </w:rPr>
            </w:pPr>
          </w:p>
        </w:tc>
        <w:tc>
          <w:tcPr>
            <w:tcW w:w="0" w:type="auto"/>
            <w:vAlign w:val="center"/>
          </w:tcPr>
          <w:p w14:paraId="40C19F7E" w14:textId="77777777" w:rsidR="0084767B" w:rsidRDefault="0084767B">
            <w:pPr>
              <w:jc w:val="center"/>
              <w:rPr>
                <w:rFonts w:ascii="Arial" w:hAnsi="Arial" w:cs="Arial"/>
                <w:sz w:val="18"/>
                <w:szCs w:val="18"/>
              </w:rPr>
            </w:pPr>
          </w:p>
        </w:tc>
        <w:tc>
          <w:tcPr>
            <w:tcW w:w="0" w:type="auto"/>
            <w:shd w:val="clear" w:color="auto" w:fill="auto"/>
            <w:vAlign w:val="center"/>
          </w:tcPr>
          <w:p w14:paraId="5F106C41" w14:textId="77777777" w:rsidR="0084767B" w:rsidRDefault="0084767B">
            <w:pPr>
              <w:jc w:val="center"/>
              <w:rPr>
                <w:rFonts w:ascii="Arial" w:hAnsi="Arial" w:cs="Arial"/>
                <w:sz w:val="18"/>
                <w:szCs w:val="18"/>
              </w:rPr>
            </w:pPr>
          </w:p>
        </w:tc>
      </w:tr>
      <w:tr w:rsidR="0084767B" w:rsidRPr="00FA3414" w14:paraId="28C33497" w14:textId="77777777" w:rsidTr="00B434A4">
        <w:trPr>
          <w:jc w:val="center"/>
        </w:trPr>
        <w:tc>
          <w:tcPr>
            <w:tcW w:w="0" w:type="auto"/>
            <w:shd w:val="clear" w:color="auto" w:fill="auto"/>
            <w:vAlign w:val="center"/>
          </w:tcPr>
          <w:p w14:paraId="260187EF"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GRANADA SUR</w:t>
            </w:r>
          </w:p>
        </w:tc>
        <w:tc>
          <w:tcPr>
            <w:tcW w:w="0" w:type="auto"/>
            <w:shd w:val="clear" w:color="auto" w:fill="auto"/>
            <w:vAlign w:val="center"/>
          </w:tcPr>
          <w:p w14:paraId="23C89AFE" w14:textId="77777777" w:rsidR="0084767B" w:rsidRDefault="0084767B">
            <w:pPr>
              <w:jc w:val="center"/>
              <w:rPr>
                <w:rFonts w:ascii="Arial" w:hAnsi="Arial" w:cs="Arial"/>
                <w:sz w:val="18"/>
                <w:szCs w:val="18"/>
              </w:rPr>
            </w:pPr>
          </w:p>
        </w:tc>
        <w:tc>
          <w:tcPr>
            <w:tcW w:w="0" w:type="auto"/>
            <w:shd w:val="clear" w:color="auto" w:fill="auto"/>
            <w:vAlign w:val="center"/>
          </w:tcPr>
          <w:p w14:paraId="61EEBA78" w14:textId="77777777" w:rsidR="0084767B" w:rsidRDefault="0084767B">
            <w:pPr>
              <w:jc w:val="center"/>
              <w:rPr>
                <w:rFonts w:ascii="Arial" w:hAnsi="Arial" w:cs="Arial"/>
                <w:sz w:val="18"/>
                <w:szCs w:val="18"/>
              </w:rPr>
            </w:pPr>
          </w:p>
        </w:tc>
        <w:tc>
          <w:tcPr>
            <w:tcW w:w="0" w:type="auto"/>
            <w:shd w:val="clear" w:color="auto" w:fill="auto"/>
            <w:vAlign w:val="center"/>
          </w:tcPr>
          <w:p w14:paraId="1E747047" w14:textId="77777777" w:rsidR="0084767B" w:rsidRDefault="0084767B">
            <w:pPr>
              <w:jc w:val="center"/>
              <w:rPr>
                <w:rFonts w:ascii="Arial" w:hAnsi="Arial" w:cs="Arial"/>
                <w:sz w:val="18"/>
                <w:szCs w:val="18"/>
              </w:rPr>
            </w:pPr>
          </w:p>
        </w:tc>
        <w:tc>
          <w:tcPr>
            <w:tcW w:w="0" w:type="auto"/>
            <w:shd w:val="clear" w:color="auto" w:fill="auto"/>
            <w:vAlign w:val="center"/>
          </w:tcPr>
          <w:p w14:paraId="74040FBC" w14:textId="77777777" w:rsidR="0084767B" w:rsidRDefault="0084767B">
            <w:pPr>
              <w:jc w:val="center"/>
              <w:rPr>
                <w:rFonts w:ascii="Arial" w:hAnsi="Arial" w:cs="Arial"/>
                <w:sz w:val="18"/>
                <w:szCs w:val="18"/>
              </w:rPr>
            </w:pPr>
          </w:p>
        </w:tc>
        <w:tc>
          <w:tcPr>
            <w:tcW w:w="0" w:type="auto"/>
            <w:shd w:val="clear" w:color="auto" w:fill="auto"/>
            <w:vAlign w:val="center"/>
          </w:tcPr>
          <w:p w14:paraId="5ADC8520" w14:textId="77777777" w:rsidR="0084767B" w:rsidRDefault="0084767B">
            <w:pPr>
              <w:jc w:val="center"/>
              <w:rPr>
                <w:rFonts w:ascii="Arial" w:hAnsi="Arial" w:cs="Arial"/>
                <w:sz w:val="18"/>
                <w:szCs w:val="18"/>
              </w:rPr>
            </w:pPr>
          </w:p>
        </w:tc>
        <w:tc>
          <w:tcPr>
            <w:tcW w:w="0" w:type="auto"/>
            <w:shd w:val="clear" w:color="auto" w:fill="auto"/>
            <w:vAlign w:val="center"/>
          </w:tcPr>
          <w:p w14:paraId="58EBF0C5" w14:textId="77777777" w:rsidR="0084767B" w:rsidRDefault="0084767B">
            <w:pPr>
              <w:jc w:val="center"/>
              <w:rPr>
                <w:rFonts w:ascii="Arial" w:hAnsi="Arial" w:cs="Arial"/>
                <w:sz w:val="18"/>
                <w:szCs w:val="18"/>
              </w:rPr>
            </w:pPr>
          </w:p>
        </w:tc>
        <w:tc>
          <w:tcPr>
            <w:tcW w:w="0" w:type="auto"/>
            <w:vAlign w:val="center"/>
          </w:tcPr>
          <w:p w14:paraId="6E808EBB" w14:textId="77777777" w:rsidR="0084767B" w:rsidRDefault="0084767B">
            <w:pPr>
              <w:jc w:val="center"/>
              <w:rPr>
                <w:rFonts w:ascii="Arial" w:hAnsi="Arial" w:cs="Arial"/>
                <w:sz w:val="18"/>
                <w:szCs w:val="18"/>
              </w:rPr>
            </w:pPr>
          </w:p>
        </w:tc>
        <w:tc>
          <w:tcPr>
            <w:tcW w:w="0" w:type="auto"/>
            <w:shd w:val="clear" w:color="auto" w:fill="auto"/>
            <w:vAlign w:val="center"/>
          </w:tcPr>
          <w:p w14:paraId="54F07B9E" w14:textId="77777777" w:rsidR="0084767B" w:rsidRDefault="0084767B">
            <w:pPr>
              <w:jc w:val="center"/>
              <w:rPr>
                <w:rFonts w:ascii="Arial" w:hAnsi="Arial" w:cs="Arial"/>
                <w:sz w:val="18"/>
                <w:szCs w:val="18"/>
              </w:rPr>
            </w:pPr>
          </w:p>
        </w:tc>
      </w:tr>
      <w:tr w:rsidR="0084767B" w:rsidRPr="00FA3414" w14:paraId="2105E500" w14:textId="77777777" w:rsidTr="00B434A4">
        <w:trPr>
          <w:jc w:val="center"/>
        </w:trPr>
        <w:tc>
          <w:tcPr>
            <w:tcW w:w="0" w:type="auto"/>
            <w:shd w:val="clear" w:color="auto" w:fill="auto"/>
            <w:vAlign w:val="center"/>
          </w:tcPr>
          <w:p w14:paraId="63C556AD"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GUADALAJARA</w:t>
            </w:r>
          </w:p>
        </w:tc>
        <w:tc>
          <w:tcPr>
            <w:tcW w:w="0" w:type="auto"/>
            <w:shd w:val="clear" w:color="auto" w:fill="auto"/>
            <w:vAlign w:val="center"/>
          </w:tcPr>
          <w:p w14:paraId="249B122D" w14:textId="77777777" w:rsidR="0084767B" w:rsidRDefault="0084767B">
            <w:pPr>
              <w:jc w:val="center"/>
              <w:rPr>
                <w:rFonts w:ascii="Arial" w:hAnsi="Arial" w:cs="Arial"/>
                <w:sz w:val="18"/>
                <w:szCs w:val="18"/>
              </w:rPr>
            </w:pPr>
          </w:p>
        </w:tc>
        <w:tc>
          <w:tcPr>
            <w:tcW w:w="0" w:type="auto"/>
            <w:shd w:val="clear" w:color="auto" w:fill="auto"/>
            <w:vAlign w:val="center"/>
          </w:tcPr>
          <w:p w14:paraId="6C150E54" w14:textId="77777777" w:rsidR="0084767B" w:rsidRDefault="0084767B">
            <w:pPr>
              <w:jc w:val="center"/>
              <w:rPr>
                <w:rFonts w:ascii="Arial" w:hAnsi="Arial" w:cs="Arial"/>
                <w:sz w:val="18"/>
                <w:szCs w:val="18"/>
              </w:rPr>
            </w:pPr>
          </w:p>
        </w:tc>
        <w:tc>
          <w:tcPr>
            <w:tcW w:w="0" w:type="auto"/>
            <w:shd w:val="clear" w:color="auto" w:fill="auto"/>
            <w:vAlign w:val="center"/>
          </w:tcPr>
          <w:p w14:paraId="7ED39F61" w14:textId="77777777" w:rsidR="0084767B" w:rsidRDefault="0084767B">
            <w:pPr>
              <w:jc w:val="center"/>
              <w:rPr>
                <w:rFonts w:ascii="Arial" w:hAnsi="Arial" w:cs="Arial"/>
                <w:sz w:val="18"/>
                <w:szCs w:val="18"/>
              </w:rPr>
            </w:pPr>
          </w:p>
        </w:tc>
        <w:tc>
          <w:tcPr>
            <w:tcW w:w="0" w:type="auto"/>
            <w:shd w:val="clear" w:color="auto" w:fill="auto"/>
            <w:vAlign w:val="center"/>
          </w:tcPr>
          <w:p w14:paraId="1796379D" w14:textId="77777777" w:rsidR="0084767B" w:rsidRDefault="0084767B">
            <w:pPr>
              <w:jc w:val="center"/>
              <w:rPr>
                <w:rFonts w:ascii="Arial" w:hAnsi="Arial" w:cs="Arial"/>
                <w:sz w:val="18"/>
                <w:szCs w:val="18"/>
              </w:rPr>
            </w:pPr>
          </w:p>
        </w:tc>
        <w:tc>
          <w:tcPr>
            <w:tcW w:w="0" w:type="auto"/>
            <w:shd w:val="clear" w:color="auto" w:fill="auto"/>
            <w:vAlign w:val="center"/>
          </w:tcPr>
          <w:p w14:paraId="78E040BF" w14:textId="77777777" w:rsidR="0084767B" w:rsidRDefault="0084767B">
            <w:pPr>
              <w:jc w:val="center"/>
              <w:rPr>
                <w:rFonts w:ascii="Arial" w:hAnsi="Arial" w:cs="Arial"/>
                <w:sz w:val="18"/>
                <w:szCs w:val="18"/>
              </w:rPr>
            </w:pPr>
          </w:p>
        </w:tc>
        <w:tc>
          <w:tcPr>
            <w:tcW w:w="0" w:type="auto"/>
            <w:shd w:val="clear" w:color="auto" w:fill="auto"/>
            <w:vAlign w:val="center"/>
          </w:tcPr>
          <w:p w14:paraId="4E20E0DD" w14:textId="77777777" w:rsidR="0084767B" w:rsidRDefault="0084767B">
            <w:pPr>
              <w:jc w:val="center"/>
              <w:rPr>
                <w:rFonts w:ascii="Arial" w:hAnsi="Arial" w:cs="Arial"/>
                <w:sz w:val="18"/>
                <w:szCs w:val="18"/>
              </w:rPr>
            </w:pPr>
          </w:p>
        </w:tc>
        <w:tc>
          <w:tcPr>
            <w:tcW w:w="0" w:type="auto"/>
            <w:vAlign w:val="center"/>
          </w:tcPr>
          <w:p w14:paraId="5E5F5354" w14:textId="77777777" w:rsidR="0084767B" w:rsidRDefault="0084767B">
            <w:pPr>
              <w:jc w:val="center"/>
              <w:rPr>
                <w:rFonts w:ascii="Arial" w:hAnsi="Arial" w:cs="Arial"/>
                <w:sz w:val="18"/>
                <w:szCs w:val="18"/>
              </w:rPr>
            </w:pPr>
          </w:p>
        </w:tc>
        <w:tc>
          <w:tcPr>
            <w:tcW w:w="0" w:type="auto"/>
            <w:shd w:val="clear" w:color="auto" w:fill="auto"/>
            <w:vAlign w:val="center"/>
          </w:tcPr>
          <w:p w14:paraId="0A0C9D94" w14:textId="77777777" w:rsidR="0084767B" w:rsidRDefault="0084767B">
            <w:pPr>
              <w:jc w:val="center"/>
              <w:rPr>
                <w:rFonts w:ascii="Arial" w:hAnsi="Arial" w:cs="Arial"/>
                <w:sz w:val="18"/>
                <w:szCs w:val="18"/>
              </w:rPr>
            </w:pPr>
          </w:p>
        </w:tc>
      </w:tr>
      <w:tr w:rsidR="0084767B" w:rsidRPr="00FA3414" w14:paraId="7A562EC8" w14:textId="77777777" w:rsidTr="00B434A4">
        <w:trPr>
          <w:jc w:val="center"/>
        </w:trPr>
        <w:tc>
          <w:tcPr>
            <w:tcW w:w="0" w:type="auto"/>
            <w:shd w:val="clear" w:color="auto" w:fill="auto"/>
            <w:vAlign w:val="center"/>
          </w:tcPr>
          <w:p w14:paraId="7A2EE73F"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HUELVA NORTE</w:t>
            </w:r>
          </w:p>
        </w:tc>
        <w:tc>
          <w:tcPr>
            <w:tcW w:w="0" w:type="auto"/>
            <w:shd w:val="clear" w:color="auto" w:fill="auto"/>
            <w:vAlign w:val="center"/>
          </w:tcPr>
          <w:p w14:paraId="746A4934" w14:textId="77777777" w:rsidR="0084767B" w:rsidRDefault="0084767B">
            <w:pPr>
              <w:jc w:val="center"/>
              <w:rPr>
                <w:rFonts w:ascii="Arial" w:hAnsi="Arial" w:cs="Arial"/>
                <w:sz w:val="18"/>
                <w:szCs w:val="18"/>
              </w:rPr>
            </w:pPr>
          </w:p>
        </w:tc>
        <w:tc>
          <w:tcPr>
            <w:tcW w:w="0" w:type="auto"/>
            <w:shd w:val="clear" w:color="auto" w:fill="auto"/>
            <w:vAlign w:val="center"/>
          </w:tcPr>
          <w:p w14:paraId="2C8750B2" w14:textId="77777777" w:rsidR="0084767B" w:rsidRDefault="0084767B">
            <w:pPr>
              <w:jc w:val="center"/>
              <w:rPr>
                <w:rFonts w:ascii="Arial" w:hAnsi="Arial" w:cs="Arial"/>
                <w:sz w:val="18"/>
                <w:szCs w:val="18"/>
              </w:rPr>
            </w:pPr>
          </w:p>
        </w:tc>
        <w:tc>
          <w:tcPr>
            <w:tcW w:w="0" w:type="auto"/>
            <w:shd w:val="clear" w:color="auto" w:fill="auto"/>
            <w:vAlign w:val="center"/>
          </w:tcPr>
          <w:p w14:paraId="5E2F796E" w14:textId="77777777" w:rsidR="0084767B" w:rsidRDefault="0084767B">
            <w:pPr>
              <w:jc w:val="center"/>
              <w:rPr>
                <w:rFonts w:ascii="Arial" w:hAnsi="Arial" w:cs="Arial"/>
                <w:sz w:val="18"/>
                <w:szCs w:val="18"/>
              </w:rPr>
            </w:pPr>
          </w:p>
        </w:tc>
        <w:tc>
          <w:tcPr>
            <w:tcW w:w="0" w:type="auto"/>
            <w:shd w:val="clear" w:color="auto" w:fill="auto"/>
            <w:vAlign w:val="center"/>
          </w:tcPr>
          <w:p w14:paraId="5E5256B6" w14:textId="77777777" w:rsidR="0084767B" w:rsidRDefault="0084767B">
            <w:pPr>
              <w:jc w:val="center"/>
              <w:rPr>
                <w:rFonts w:ascii="Arial" w:hAnsi="Arial" w:cs="Arial"/>
                <w:sz w:val="18"/>
                <w:szCs w:val="18"/>
              </w:rPr>
            </w:pPr>
          </w:p>
        </w:tc>
        <w:tc>
          <w:tcPr>
            <w:tcW w:w="0" w:type="auto"/>
            <w:shd w:val="clear" w:color="auto" w:fill="auto"/>
            <w:vAlign w:val="center"/>
          </w:tcPr>
          <w:p w14:paraId="17D57796" w14:textId="77777777" w:rsidR="0084767B" w:rsidRDefault="0084767B">
            <w:pPr>
              <w:jc w:val="center"/>
              <w:rPr>
                <w:rFonts w:ascii="Arial" w:hAnsi="Arial" w:cs="Arial"/>
                <w:sz w:val="18"/>
                <w:szCs w:val="18"/>
              </w:rPr>
            </w:pPr>
          </w:p>
        </w:tc>
        <w:tc>
          <w:tcPr>
            <w:tcW w:w="0" w:type="auto"/>
            <w:shd w:val="clear" w:color="auto" w:fill="auto"/>
            <w:vAlign w:val="center"/>
          </w:tcPr>
          <w:p w14:paraId="73596572" w14:textId="77777777" w:rsidR="0084767B" w:rsidRDefault="0084767B">
            <w:pPr>
              <w:jc w:val="center"/>
              <w:rPr>
                <w:rFonts w:ascii="Arial" w:hAnsi="Arial" w:cs="Arial"/>
                <w:sz w:val="18"/>
                <w:szCs w:val="18"/>
              </w:rPr>
            </w:pPr>
          </w:p>
        </w:tc>
        <w:tc>
          <w:tcPr>
            <w:tcW w:w="0" w:type="auto"/>
            <w:vAlign w:val="center"/>
          </w:tcPr>
          <w:p w14:paraId="4795A9D8" w14:textId="77777777" w:rsidR="0084767B" w:rsidRDefault="0084767B">
            <w:pPr>
              <w:jc w:val="center"/>
              <w:rPr>
                <w:rFonts w:ascii="Arial" w:hAnsi="Arial" w:cs="Arial"/>
                <w:sz w:val="18"/>
                <w:szCs w:val="18"/>
              </w:rPr>
            </w:pPr>
          </w:p>
        </w:tc>
        <w:tc>
          <w:tcPr>
            <w:tcW w:w="0" w:type="auto"/>
            <w:shd w:val="clear" w:color="auto" w:fill="auto"/>
            <w:vAlign w:val="center"/>
          </w:tcPr>
          <w:p w14:paraId="53A19ECE" w14:textId="77777777" w:rsidR="0084767B" w:rsidRDefault="0084767B">
            <w:pPr>
              <w:jc w:val="center"/>
              <w:rPr>
                <w:rFonts w:ascii="Arial" w:hAnsi="Arial" w:cs="Arial"/>
                <w:sz w:val="18"/>
                <w:szCs w:val="18"/>
              </w:rPr>
            </w:pPr>
          </w:p>
        </w:tc>
      </w:tr>
      <w:tr w:rsidR="0084767B" w:rsidRPr="00FA3414" w14:paraId="32950D1E" w14:textId="77777777" w:rsidTr="00B434A4">
        <w:trPr>
          <w:jc w:val="center"/>
        </w:trPr>
        <w:tc>
          <w:tcPr>
            <w:tcW w:w="0" w:type="auto"/>
            <w:shd w:val="clear" w:color="auto" w:fill="auto"/>
            <w:vAlign w:val="center"/>
          </w:tcPr>
          <w:p w14:paraId="574DA8B7"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HUELVA SUR</w:t>
            </w:r>
          </w:p>
        </w:tc>
        <w:tc>
          <w:tcPr>
            <w:tcW w:w="0" w:type="auto"/>
            <w:shd w:val="clear" w:color="auto" w:fill="auto"/>
            <w:vAlign w:val="center"/>
          </w:tcPr>
          <w:p w14:paraId="594E4A46" w14:textId="77777777" w:rsidR="0084767B" w:rsidRDefault="0084767B">
            <w:pPr>
              <w:jc w:val="center"/>
              <w:rPr>
                <w:rFonts w:ascii="Arial" w:hAnsi="Arial" w:cs="Arial"/>
                <w:sz w:val="18"/>
                <w:szCs w:val="18"/>
              </w:rPr>
            </w:pPr>
          </w:p>
        </w:tc>
        <w:tc>
          <w:tcPr>
            <w:tcW w:w="0" w:type="auto"/>
            <w:shd w:val="clear" w:color="auto" w:fill="auto"/>
            <w:vAlign w:val="center"/>
          </w:tcPr>
          <w:p w14:paraId="2B843872" w14:textId="77777777" w:rsidR="0084767B" w:rsidRDefault="0084767B">
            <w:pPr>
              <w:jc w:val="center"/>
              <w:rPr>
                <w:rFonts w:ascii="Arial" w:hAnsi="Arial" w:cs="Arial"/>
                <w:sz w:val="18"/>
                <w:szCs w:val="18"/>
              </w:rPr>
            </w:pPr>
          </w:p>
        </w:tc>
        <w:tc>
          <w:tcPr>
            <w:tcW w:w="0" w:type="auto"/>
            <w:shd w:val="clear" w:color="auto" w:fill="auto"/>
            <w:vAlign w:val="center"/>
          </w:tcPr>
          <w:p w14:paraId="0A763F2A" w14:textId="77777777" w:rsidR="0084767B" w:rsidRDefault="0084767B">
            <w:pPr>
              <w:jc w:val="center"/>
              <w:rPr>
                <w:rFonts w:ascii="Arial" w:hAnsi="Arial" w:cs="Arial"/>
                <w:sz w:val="18"/>
                <w:szCs w:val="18"/>
              </w:rPr>
            </w:pPr>
          </w:p>
        </w:tc>
        <w:tc>
          <w:tcPr>
            <w:tcW w:w="0" w:type="auto"/>
            <w:shd w:val="clear" w:color="auto" w:fill="auto"/>
            <w:vAlign w:val="center"/>
          </w:tcPr>
          <w:p w14:paraId="7561E840" w14:textId="77777777" w:rsidR="0084767B" w:rsidRDefault="0084767B">
            <w:pPr>
              <w:jc w:val="center"/>
              <w:rPr>
                <w:rFonts w:ascii="Arial" w:hAnsi="Arial" w:cs="Arial"/>
                <w:sz w:val="18"/>
                <w:szCs w:val="18"/>
              </w:rPr>
            </w:pPr>
          </w:p>
        </w:tc>
        <w:tc>
          <w:tcPr>
            <w:tcW w:w="0" w:type="auto"/>
            <w:shd w:val="clear" w:color="auto" w:fill="auto"/>
            <w:vAlign w:val="center"/>
          </w:tcPr>
          <w:p w14:paraId="4817CFB8" w14:textId="77777777" w:rsidR="0084767B" w:rsidRDefault="0084767B">
            <w:pPr>
              <w:jc w:val="center"/>
              <w:rPr>
                <w:rFonts w:ascii="Arial" w:hAnsi="Arial" w:cs="Arial"/>
                <w:sz w:val="18"/>
                <w:szCs w:val="18"/>
              </w:rPr>
            </w:pPr>
          </w:p>
        </w:tc>
        <w:tc>
          <w:tcPr>
            <w:tcW w:w="0" w:type="auto"/>
            <w:shd w:val="clear" w:color="auto" w:fill="auto"/>
            <w:vAlign w:val="center"/>
          </w:tcPr>
          <w:p w14:paraId="5488920B" w14:textId="77777777" w:rsidR="0084767B" w:rsidRDefault="0084767B">
            <w:pPr>
              <w:jc w:val="center"/>
              <w:rPr>
                <w:rFonts w:ascii="Arial" w:hAnsi="Arial" w:cs="Arial"/>
                <w:sz w:val="18"/>
                <w:szCs w:val="18"/>
              </w:rPr>
            </w:pPr>
          </w:p>
        </w:tc>
        <w:tc>
          <w:tcPr>
            <w:tcW w:w="0" w:type="auto"/>
            <w:vAlign w:val="center"/>
          </w:tcPr>
          <w:p w14:paraId="1657A5C9" w14:textId="77777777" w:rsidR="0084767B" w:rsidRDefault="0084767B">
            <w:pPr>
              <w:jc w:val="center"/>
              <w:rPr>
                <w:rFonts w:ascii="Arial" w:hAnsi="Arial" w:cs="Arial"/>
                <w:sz w:val="18"/>
                <w:szCs w:val="18"/>
              </w:rPr>
            </w:pPr>
          </w:p>
        </w:tc>
        <w:tc>
          <w:tcPr>
            <w:tcW w:w="0" w:type="auto"/>
            <w:shd w:val="clear" w:color="auto" w:fill="auto"/>
            <w:vAlign w:val="center"/>
          </w:tcPr>
          <w:p w14:paraId="3B7FD82D" w14:textId="77777777" w:rsidR="0084767B" w:rsidRDefault="0084767B">
            <w:pPr>
              <w:jc w:val="center"/>
              <w:rPr>
                <w:rFonts w:ascii="Arial" w:hAnsi="Arial" w:cs="Arial"/>
                <w:sz w:val="18"/>
                <w:szCs w:val="18"/>
              </w:rPr>
            </w:pPr>
          </w:p>
        </w:tc>
      </w:tr>
      <w:tr w:rsidR="0084767B" w:rsidRPr="00FA3414" w14:paraId="47C1AC2A" w14:textId="77777777" w:rsidTr="00B434A4">
        <w:trPr>
          <w:jc w:val="center"/>
        </w:trPr>
        <w:tc>
          <w:tcPr>
            <w:tcW w:w="0" w:type="auto"/>
            <w:shd w:val="clear" w:color="auto" w:fill="auto"/>
            <w:vAlign w:val="center"/>
          </w:tcPr>
          <w:p w14:paraId="1B24F86A"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HUESCA</w:t>
            </w:r>
          </w:p>
        </w:tc>
        <w:tc>
          <w:tcPr>
            <w:tcW w:w="0" w:type="auto"/>
            <w:shd w:val="clear" w:color="auto" w:fill="auto"/>
            <w:vAlign w:val="center"/>
          </w:tcPr>
          <w:p w14:paraId="745ABD0B" w14:textId="77777777" w:rsidR="0084767B" w:rsidRDefault="0084767B">
            <w:pPr>
              <w:jc w:val="center"/>
              <w:rPr>
                <w:rFonts w:ascii="Arial" w:hAnsi="Arial" w:cs="Arial"/>
                <w:sz w:val="18"/>
                <w:szCs w:val="18"/>
              </w:rPr>
            </w:pPr>
          </w:p>
        </w:tc>
        <w:tc>
          <w:tcPr>
            <w:tcW w:w="0" w:type="auto"/>
            <w:shd w:val="clear" w:color="auto" w:fill="auto"/>
            <w:vAlign w:val="center"/>
          </w:tcPr>
          <w:p w14:paraId="58133439" w14:textId="77777777" w:rsidR="0084767B" w:rsidRDefault="0084767B">
            <w:pPr>
              <w:jc w:val="center"/>
              <w:rPr>
                <w:rFonts w:ascii="Arial" w:hAnsi="Arial" w:cs="Arial"/>
                <w:sz w:val="18"/>
                <w:szCs w:val="18"/>
              </w:rPr>
            </w:pPr>
          </w:p>
        </w:tc>
        <w:tc>
          <w:tcPr>
            <w:tcW w:w="0" w:type="auto"/>
            <w:shd w:val="clear" w:color="auto" w:fill="auto"/>
            <w:vAlign w:val="center"/>
          </w:tcPr>
          <w:p w14:paraId="73C757D4" w14:textId="77777777" w:rsidR="0084767B" w:rsidRDefault="0084767B">
            <w:pPr>
              <w:jc w:val="center"/>
              <w:rPr>
                <w:rFonts w:ascii="Arial" w:hAnsi="Arial" w:cs="Arial"/>
                <w:sz w:val="18"/>
                <w:szCs w:val="18"/>
              </w:rPr>
            </w:pPr>
          </w:p>
        </w:tc>
        <w:tc>
          <w:tcPr>
            <w:tcW w:w="0" w:type="auto"/>
            <w:shd w:val="clear" w:color="auto" w:fill="auto"/>
            <w:vAlign w:val="center"/>
          </w:tcPr>
          <w:p w14:paraId="41815A26" w14:textId="77777777" w:rsidR="0084767B" w:rsidRDefault="0084767B">
            <w:pPr>
              <w:jc w:val="center"/>
              <w:rPr>
                <w:rFonts w:ascii="Arial" w:hAnsi="Arial" w:cs="Arial"/>
                <w:sz w:val="18"/>
                <w:szCs w:val="18"/>
              </w:rPr>
            </w:pPr>
          </w:p>
        </w:tc>
        <w:tc>
          <w:tcPr>
            <w:tcW w:w="0" w:type="auto"/>
            <w:shd w:val="clear" w:color="auto" w:fill="auto"/>
            <w:vAlign w:val="center"/>
          </w:tcPr>
          <w:p w14:paraId="1A6C40A5" w14:textId="77777777" w:rsidR="0084767B" w:rsidRDefault="0084767B">
            <w:pPr>
              <w:jc w:val="center"/>
              <w:rPr>
                <w:rFonts w:ascii="Arial" w:hAnsi="Arial" w:cs="Arial"/>
                <w:sz w:val="18"/>
                <w:szCs w:val="18"/>
              </w:rPr>
            </w:pPr>
          </w:p>
        </w:tc>
        <w:tc>
          <w:tcPr>
            <w:tcW w:w="0" w:type="auto"/>
            <w:shd w:val="clear" w:color="auto" w:fill="auto"/>
            <w:vAlign w:val="center"/>
          </w:tcPr>
          <w:p w14:paraId="45F8AF71" w14:textId="77777777" w:rsidR="0084767B" w:rsidRDefault="0084767B">
            <w:pPr>
              <w:jc w:val="center"/>
              <w:rPr>
                <w:rFonts w:ascii="Arial" w:hAnsi="Arial" w:cs="Arial"/>
                <w:sz w:val="18"/>
                <w:szCs w:val="18"/>
              </w:rPr>
            </w:pPr>
          </w:p>
        </w:tc>
        <w:tc>
          <w:tcPr>
            <w:tcW w:w="0" w:type="auto"/>
            <w:vAlign w:val="center"/>
          </w:tcPr>
          <w:p w14:paraId="706F500C" w14:textId="77777777" w:rsidR="0084767B" w:rsidRDefault="0084767B">
            <w:pPr>
              <w:jc w:val="center"/>
              <w:rPr>
                <w:rFonts w:ascii="Arial" w:hAnsi="Arial" w:cs="Arial"/>
                <w:sz w:val="18"/>
                <w:szCs w:val="18"/>
              </w:rPr>
            </w:pPr>
          </w:p>
        </w:tc>
        <w:tc>
          <w:tcPr>
            <w:tcW w:w="0" w:type="auto"/>
            <w:shd w:val="clear" w:color="auto" w:fill="auto"/>
            <w:vAlign w:val="center"/>
          </w:tcPr>
          <w:p w14:paraId="795EDFEE" w14:textId="77777777" w:rsidR="0084767B" w:rsidRDefault="0084767B">
            <w:pPr>
              <w:jc w:val="center"/>
              <w:rPr>
                <w:rFonts w:ascii="Arial" w:hAnsi="Arial" w:cs="Arial"/>
                <w:sz w:val="18"/>
                <w:szCs w:val="18"/>
              </w:rPr>
            </w:pPr>
          </w:p>
        </w:tc>
      </w:tr>
      <w:tr w:rsidR="0084767B" w:rsidRPr="00FA3414" w14:paraId="6E35261E" w14:textId="77777777" w:rsidTr="00B434A4">
        <w:trPr>
          <w:jc w:val="center"/>
        </w:trPr>
        <w:tc>
          <w:tcPr>
            <w:tcW w:w="0" w:type="auto"/>
            <w:shd w:val="clear" w:color="auto" w:fill="auto"/>
            <w:vAlign w:val="center"/>
          </w:tcPr>
          <w:p w14:paraId="6BF6A717"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JAÉN</w:t>
            </w:r>
          </w:p>
        </w:tc>
        <w:tc>
          <w:tcPr>
            <w:tcW w:w="0" w:type="auto"/>
            <w:shd w:val="clear" w:color="auto" w:fill="auto"/>
            <w:vAlign w:val="center"/>
          </w:tcPr>
          <w:p w14:paraId="70750368" w14:textId="77777777" w:rsidR="0084767B" w:rsidRDefault="0084767B">
            <w:pPr>
              <w:jc w:val="center"/>
              <w:rPr>
                <w:rFonts w:ascii="Arial" w:hAnsi="Arial" w:cs="Arial"/>
                <w:sz w:val="18"/>
                <w:szCs w:val="18"/>
              </w:rPr>
            </w:pPr>
          </w:p>
        </w:tc>
        <w:tc>
          <w:tcPr>
            <w:tcW w:w="0" w:type="auto"/>
            <w:shd w:val="clear" w:color="auto" w:fill="auto"/>
            <w:vAlign w:val="center"/>
          </w:tcPr>
          <w:p w14:paraId="541095E8" w14:textId="77777777" w:rsidR="0084767B" w:rsidRDefault="0084767B">
            <w:pPr>
              <w:jc w:val="center"/>
              <w:rPr>
                <w:rFonts w:ascii="Arial" w:hAnsi="Arial" w:cs="Arial"/>
                <w:sz w:val="18"/>
                <w:szCs w:val="18"/>
              </w:rPr>
            </w:pPr>
          </w:p>
        </w:tc>
        <w:tc>
          <w:tcPr>
            <w:tcW w:w="0" w:type="auto"/>
            <w:shd w:val="clear" w:color="auto" w:fill="auto"/>
            <w:vAlign w:val="center"/>
          </w:tcPr>
          <w:p w14:paraId="1B53B921" w14:textId="77777777" w:rsidR="0084767B" w:rsidRDefault="0084767B">
            <w:pPr>
              <w:jc w:val="center"/>
              <w:rPr>
                <w:rFonts w:ascii="Arial" w:hAnsi="Arial" w:cs="Arial"/>
                <w:sz w:val="18"/>
                <w:szCs w:val="18"/>
              </w:rPr>
            </w:pPr>
          </w:p>
        </w:tc>
        <w:tc>
          <w:tcPr>
            <w:tcW w:w="0" w:type="auto"/>
            <w:shd w:val="clear" w:color="auto" w:fill="auto"/>
            <w:vAlign w:val="center"/>
          </w:tcPr>
          <w:p w14:paraId="75F1E447" w14:textId="77777777" w:rsidR="0084767B" w:rsidRDefault="0084767B">
            <w:pPr>
              <w:jc w:val="center"/>
              <w:rPr>
                <w:rFonts w:ascii="Arial" w:hAnsi="Arial" w:cs="Arial"/>
                <w:sz w:val="18"/>
                <w:szCs w:val="18"/>
              </w:rPr>
            </w:pPr>
          </w:p>
        </w:tc>
        <w:tc>
          <w:tcPr>
            <w:tcW w:w="0" w:type="auto"/>
            <w:shd w:val="clear" w:color="auto" w:fill="auto"/>
            <w:vAlign w:val="center"/>
          </w:tcPr>
          <w:p w14:paraId="5BCF67F6" w14:textId="77777777" w:rsidR="0084767B" w:rsidRDefault="0084767B">
            <w:pPr>
              <w:jc w:val="center"/>
              <w:rPr>
                <w:rFonts w:ascii="Arial" w:hAnsi="Arial" w:cs="Arial"/>
                <w:sz w:val="18"/>
                <w:szCs w:val="18"/>
              </w:rPr>
            </w:pPr>
          </w:p>
        </w:tc>
        <w:tc>
          <w:tcPr>
            <w:tcW w:w="0" w:type="auto"/>
            <w:shd w:val="clear" w:color="auto" w:fill="auto"/>
            <w:vAlign w:val="center"/>
          </w:tcPr>
          <w:p w14:paraId="3ED41F0F" w14:textId="77777777" w:rsidR="0084767B" w:rsidRDefault="0084767B">
            <w:pPr>
              <w:jc w:val="center"/>
              <w:rPr>
                <w:rFonts w:ascii="Arial" w:hAnsi="Arial" w:cs="Arial"/>
                <w:sz w:val="18"/>
                <w:szCs w:val="18"/>
              </w:rPr>
            </w:pPr>
          </w:p>
        </w:tc>
        <w:tc>
          <w:tcPr>
            <w:tcW w:w="0" w:type="auto"/>
            <w:vAlign w:val="center"/>
          </w:tcPr>
          <w:p w14:paraId="6AB8625B" w14:textId="77777777" w:rsidR="0084767B" w:rsidRDefault="0084767B">
            <w:pPr>
              <w:jc w:val="center"/>
              <w:rPr>
                <w:rFonts w:ascii="Arial" w:hAnsi="Arial" w:cs="Arial"/>
                <w:sz w:val="18"/>
                <w:szCs w:val="18"/>
              </w:rPr>
            </w:pPr>
          </w:p>
        </w:tc>
        <w:tc>
          <w:tcPr>
            <w:tcW w:w="0" w:type="auto"/>
            <w:shd w:val="clear" w:color="auto" w:fill="auto"/>
            <w:vAlign w:val="center"/>
          </w:tcPr>
          <w:p w14:paraId="3EA22A14" w14:textId="77777777" w:rsidR="0084767B" w:rsidRDefault="0084767B">
            <w:pPr>
              <w:jc w:val="center"/>
              <w:rPr>
                <w:rFonts w:ascii="Arial" w:hAnsi="Arial" w:cs="Arial"/>
                <w:sz w:val="18"/>
                <w:szCs w:val="18"/>
              </w:rPr>
            </w:pPr>
          </w:p>
        </w:tc>
      </w:tr>
      <w:tr w:rsidR="0084767B" w:rsidRPr="00FA3414" w14:paraId="416D4E85" w14:textId="77777777" w:rsidTr="00B434A4">
        <w:trPr>
          <w:jc w:val="center"/>
        </w:trPr>
        <w:tc>
          <w:tcPr>
            <w:tcW w:w="0" w:type="auto"/>
            <w:shd w:val="clear" w:color="auto" w:fill="auto"/>
            <w:vAlign w:val="center"/>
          </w:tcPr>
          <w:p w14:paraId="08043979"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LANZAROTE</w:t>
            </w:r>
          </w:p>
        </w:tc>
        <w:tc>
          <w:tcPr>
            <w:tcW w:w="0" w:type="auto"/>
            <w:shd w:val="clear" w:color="auto" w:fill="auto"/>
            <w:vAlign w:val="center"/>
          </w:tcPr>
          <w:p w14:paraId="251D9214" w14:textId="77777777" w:rsidR="0084767B" w:rsidRDefault="0084767B">
            <w:pPr>
              <w:jc w:val="center"/>
              <w:rPr>
                <w:rFonts w:ascii="Arial" w:hAnsi="Arial" w:cs="Arial"/>
                <w:sz w:val="18"/>
                <w:szCs w:val="18"/>
              </w:rPr>
            </w:pPr>
          </w:p>
        </w:tc>
        <w:tc>
          <w:tcPr>
            <w:tcW w:w="0" w:type="auto"/>
            <w:shd w:val="clear" w:color="auto" w:fill="auto"/>
            <w:vAlign w:val="center"/>
          </w:tcPr>
          <w:p w14:paraId="7A79C8CD" w14:textId="77777777" w:rsidR="0084767B" w:rsidRDefault="0084767B">
            <w:pPr>
              <w:jc w:val="center"/>
              <w:rPr>
                <w:rFonts w:ascii="Arial" w:hAnsi="Arial" w:cs="Arial"/>
                <w:sz w:val="18"/>
                <w:szCs w:val="18"/>
              </w:rPr>
            </w:pPr>
          </w:p>
        </w:tc>
        <w:tc>
          <w:tcPr>
            <w:tcW w:w="0" w:type="auto"/>
            <w:shd w:val="clear" w:color="auto" w:fill="auto"/>
            <w:vAlign w:val="center"/>
          </w:tcPr>
          <w:p w14:paraId="2D1961E0" w14:textId="77777777" w:rsidR="0084767B" w:rsidRDefault="0084767B">
            <w:pPr>
              <w:jc w:val="center"/>
              <w:rPr>
                <w:rFonts w:ascii="Arial" w:hAnsi="Arial" w:cs="Arial"/>
                <w:sz w:val="18"/>
                <w:szCs w:val="18"/>
              </w:rPr>
            </w:pPr>
          </w:p>
        </w:tc>
        <w:tc>
          <w:tcPr>
            <w:tcW w:w="0" w:type="auto"/>
            <w:shd w:val="clear" w:color="auto" w:fill="auto"/>
            <w:vAlign w:val="center"/>
          </w:tcPr>
          <w:p w14:paraId="41CC9C87" w14:textId="77777777" w:rsidR="0084767B" w:rsidRDefault="0084767B">
            <w:pPr>
              <w:jc w:val="center"/>
              <w:rPr>
                <w:rFonts w:ascii="Arial" w:hAnsi="Arial" w:cs="Arial"/>
                <w:sz w:val="18"/>
                <w:szCs w:val="18"/>
              </w:rPr>
            </w:pPr>
          </w:p>
        </w:tc>
        <w:tc>
          <w:tcPr>
            <w:tcW w:w="0" w:type="auto"/>
            <w:shd w:val="clear" w:color="auto" w:fill="auto"/>
            <w:vAlign w:val="center"/>
          </w:tcPr>
          <w:p w14:paraId="619DABD3" w14:textId="77777777" w:rsidR="0084767B" w:rsidRDefault="0084767B">
            <w:pPr>
              <w:jc w:val="center"/>
              <w:rPr>
                <w:rFonts w:ascii="Arial" w:hAnsi="Arial" w:cs="Arial"/>
                <w:sz w:val="18"/>
                <w:szCs w:val="18"/>
              </w:rPr>
            </w:pPr>
          </w:p>
        </w:tc>
        <w:tc>
          <w:tcPr>
            <w:tcW w:w="0" w:type="auto"/>
            <w:shd w:val="clear" w:color="auto" w:fill="auto"/>
            <w:vAlign w:val="center"/>
          </w:tcPr>
          <w:p w14:paraId="78D5B41C" w14:textId="77777777" w:rsidR="0084767B" w:rsidRDefault="0084767B">
            <w:pPr>
              <w:jc w:val="center"/>
              <w:rPr>
                <w:rFonts w:ascii="Arial" w:hAnsi="Arial" w:cs="Arial"/>
                <w:sz w:val="18"/>
                <w:szCs w:val="18"/>
              </w:rPr>
            </w:pPr>
          </w:p>
        </w:tc>
        <w:tc>
          <w:tcPr>
            <w:tcW w:w="0" w:type="auto"/>
            <w:vAlign w:val="center"/>
          </w:tcPr>
          <w:p w14:paraId="396B9D0B" w14:textId="77777777" w:rsidR="0084767B" w:rsidRDefault="0084767B">
            <w:pPr>
              <w:jc w:val="center"/>
              <w:rPr>
                <w:rFonts w:ascii="Arial" w:hAnsi="Arial" w:cs="Arial"/>
                <w:sz w:val="18"/>
                <w:szCs w:val="18"/>
              </w:rPr>
            </w:pPr>
          </w:p>
        </w:tc>
        <w:tc>
          <w:tcPr>
            <w:tcW w:w="0" w:type="auto"/>
            <w:shd w:val="clear" w:color="auto" w:fill="auto"/>
            <w:vAlign w:val="center"/>
          </w:tcPr>
          <w:p w14:paraId="70748709" w14:textId="77777777" w:rsidR="0084767B" w:rsidRDefault="0084767B">
            <w:pPr>
              <w:jc w:val="center"/>
              <w:rPr>
                <w:rFonts w:ascii="Arial" w:hAnsi="Arial" w:cs="Arial"/>
                <w:sz w:val="18"/>
                <w:szCs w:val="18"/>
              </w:rPr>
            </w:pPr>
          </w:p>
        </w:tc>
      </w:tr>
      <w:tr w:rsidR="0084767B" w:rsidRPr="00FA3414" w14:paraId="2043B606" w14:textId="77777777" w:rsidTr="00B434A4">
        <w:trPr>
          <w:jc w:val="center"/>
        </w:trPr>
        <w:tc>
          <w:tcPr>
            <w:tcW w:w="0" w:type="auto"/>
            <w:shd w:val="clear" w:color="auto" w:fill="auto"/>
            <w:vAlign w:val="center"/>
          </w:tcPr>
          <w:p w14:paraId="196A0DAD"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LEÓN ESTE</w:t>
            </w:r>
          </w:p>
        </w:tc>
        <w:tc>
          <w:tcPr>
            <w:tcW w:w="0" w:type="auto"/>
            <w:shd w:val="clear" w:color="auto" w:fill="auto"/>
            <w:vAlign w:val="center"/>
          </w:tcPr>
          <w:p w14:paraId="149B52A8" w14:textId="77777777" w:rsidR="0084767B" w:rsidRDefault="0084767B">
            <w:pPr>
              <w:jc w:val="center"/>
              <w:rPr>
                <w:rFonts w:ascii="Arial" w:hAnsi="Arial" w:cs="Arial"/>
                <w:sz w:val="18"/>
                <w:szCs w:val="18"/>
              </w:rPr>
            </w:pPr>
          </w:p>
        </w:tc>
        <w:tc>
          <w:tcPr>
            <w:tcW w:w="0" w:type="auto"/>
            <w:shd w:val="clear" w:color="auto" w:fill="auto"/>
            <w:vAlign w:val="center"/>
          </w:tcPr>
          <w:p w14:paraId="25BEC256" w14:textId="77777777" w:rsidR="0084767B" w:rsidRDefault="0084767B">
            <w:pPr>
              <w:jc w:val="center"/>
              <w:rPr>
                <w:rFonts w:ascii="Arial" w:hAnsi="Arial" w:cs="Arial"/>
                <w:sz w:val="18"/>
                <w:szCs w:val="18"/>
              </w:rPr>
            </w:pPr>
          </w:p>
        </w:tc>
        <w:tc>
          <w:tcPr>
            <w:tcW w:w="0" w:type="auto"/>
            <w:shd w:val="clear" w:color="auto" w:fill="auto"/>
            <w:vAlign w:val="center"/>
          </w:tcPr>
          <w:p w14:paraId="223225C6" w14:textId="77777777" w:rsidR="0084767B" w:rsidRDefault="0084767B">
            <w:pPr>
              <w:jc w:val="center"/>
              <w:rPr>
                <w:rFonts w:ascii="Arial" w:hAnsi="Arial" w:cs="Arial"/>
                <w:sz w:val="18"/>
                <w:szCs w:val="18"/>
              </w:rPr>
            </w:pPr>
          </w:p>
        </w:tc>
        <w:tc>
          <w:tcPr>
            <w:tcW w:w="0" w:type="auto"/>
            <w:shd w:val="clear" w:color="auto" w:fill="auto"/>
            <w:vAlign w:val="center"/>
          </w:tcPr>
          <w:p w14:paraId="78DFF02C" w14:textId="77777777" w:rsidR="0084767B" w:rsidRDefault="0084767B">
            <w:pPr>
              <w:jc w:val="center"/>
              <w:rPr>
                <w:rFonts w:ascii="Arial" w:hAnsi="Arial" w:cs="Arial"/>
                <w:sz w:val="18"/>
                <w:szCs w:val="18"/>
              </w:rPr>
            </w:pPr>
          </w:p>
        </w:tc>
        <w:tc>
          <w:tcPr>
            <w:tcW w:w="0" w:type="auto"/>
            <w:shd w:val="clear" w:color="auto" w:fill="auto"/>
            <w:vAlign w:val="center"/>
          </w:tcPr>
          <w:p w14:paraId="420DC09E" w14:textId="77777777" w:rsidR="0084767B" w:rsidRDefault="0084767B">
            <w:pPr>
              <w:jc w:val="center"/>
              <w:rPr>
                <w:rFonts w:ascii="Arial" w:hAnsi="Arial" w:cs="Arial"/>
                <w:sz w:val="18"/>
                <w:szCs w:val="18"/>
              </w:rPr>
            </w:pPr>
          </w:p>
        </w:tc>
        <w:tc>
          <w:tcPr>
            <w:tcW w:w="0" w:type="auto"/>
            <w:shd w:val="clear" w:color="auto" w:fill="auto"/>
            <w:vAlign w:val="center"/>
          </w:tcPr>
          <w:p w14:paraId="24A35853" w14:textId="77777777" w:rsidR="0084767B" w:rsidRDefault="0084767B">
            <w:pPr>
              <w:jc w:val="center"/>
              <w:rPr>
                <w:rFonts w:ascii="Arial" w:hAnsi="Arial" w:cs="Arial"/>
                <w:sz w:val="18"/>
                <w:szCs w:val="18"/>
              </w:rPr>
            </w:pPr>
          </w:p>
        </w:tc>
        <w:tc>
          <w:tcPr>
            <w:tcW w:w="0" w:type="auto"/>
            <w:vAlign w:val="center"/>
          </w:tcPr>
          <w:p w14:paraId="29802359" w14:textId="77777777" w:rsidR="0084767B" w:rsidRDefault="0084767B">
            <w:pPr>
              <w:jc w:val="center"/>
              <w:rPr>
                <w:rFonts w:ascii="Arial" w:hAnsi="Arial" w:cs="Arial"/>
                <w:sz w:val="18"/>
                <w:szCs w:val="18"/>
              </w:rPr>
            </w:pPr>
          </w:p>
        </w:tc>
        <w:tc>
          <w:tcPr>
            <w:tcW w:w="0" w:type="auto"/>
            <w:shd w:val="clear" w:color="auto" w:fill="auto"/>
            <w:vAlign w:val="center"/>
          </w:tcPr>
          <w:p w14:paraId="33D8D3D7" w14:textId="77777777" w:rsidR="0084767B" w:rsidRDefault="0084767B">
            <w:pPr>
              <w:jc w:val="center"/>
              <w:rPr>
                <w:rFonts w:ascii="Arial" w:hAnsi="Arial" w:cs="Arial"/>
                <w:sz w:val="18"/>
                <w:szCs w:val="18"/>
              </w:rPr>
            </w:pPr>
          </w:p>
        </w:tc>
      </w:tr>
      <w:tr w:rsidR="0084767B" w:rsidRPr="00FA3414" w14:paraId="3C762439" w14:textId="77777777" w:rsidTr="00B434A4">
        <w:trPr>
          <w:jc w:val="center"/>
        </w:trPr>
        <w:tc>
          <w:tcPr>
            <w:tcW w:w="0" w:type="auto"/>
            <w:shd w:val="clear" w:color="auto" w:fill="auto"/>
            <w:vAlign w:val="center"/>
          </w:tcPr>
          <w:p w14:paraId="60AAD2A1"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LEÓN OESTE</w:t>
            </w:r>
          </w:p>
        </w:tc>
        <w:tc>
          <w:tcPr>
            <w:tcW w:w="0" w:type="auto"/>
            <w:shd w:val="clear" w:color="auto" w:fill="auto"/>
            <w:vAlign w:val="center"/>
          </w:tcPr>
          <w:p w14:paraId="145F4B26" w14:textId="77777777" w:rsidR="0084767B" w:rsidRDefault="0084767B">
            <w:pPr>
              <w:jc w:val="center"/>
              <w:rPr>
                <w:rFonts w:ascii="Arial" w:hAnsi="Arial" w:cs="Arial"/>
                <w:sz w:val="18"/>
                <w:szCs w:val="18"/>
              </w:rPr>
            </w:pPr>
          </w:p>
        </w:tc>
        <w:tc>
          <w:tcPr>
            <w:tcW w:w="0" w:type="auto"/>
            <w:shd w:val="clear" w:color="auto" w:fill="auto"/>
            <w:vAlign w:val="center"/>
          </w:tcPr>
          <w:p w14:paraId="26D2B06C" w14:textId="77777777" w:rsidR="0084767B" w:rsidRDefault="0084767B">
            <w:pPr>
              <w:jc w:val="center"/>
              <w:rPr>
                <w:rFonts w:ascii="Arial" w:hAnsi="Arial" w:cs="Arial"/>
                <w:sz w:val="18"/>
                <w:szCs w:val="18"/>
              </w:rPr>
            </w:pPr>
          </w:p>
        </w:tc>
        <w:tc>
          <w:tcPr>
            <w:tcW w:w="0" w:type="auto"/>
            <w:shd w:val="clear" w:color="auto" w:fill="auto"/>
            <w:vAlign w:val="center"/>
          </w:tcPr>
          <w:p w14:paraId="7BC6DAE0" w14:textId="77777777" w:rsidR="0084767B" w:rsidRDefault="0084767B">
            <w:pPr>
              <w:jc w:val="center"/>
              <w:rPr>
                <w:rFonts w:ascii="Arial" w:hAnsi="Arial" w:cs="Arial"/>
                <w:sz w:val="18"/>
                <w:szCs w:val="18"/>
              </w:rPr>
            </w:pPr>
          </w:p>
        </w:tc>
        <w:tc>
          <w:tcPr>
            <w:tcW w:w="0" w:type="auto"/>
            <w:shd w:val="clear" w:color="auto" w:fill="auto"/>
            <w:vAlign w:val="center"/>
          </w:tcPr>
          <w:p w14:paraId="16C7B3B2" w14:textId="77777777" w:rsidR="0084767B" w:rsidRDefault="0084767B">
            <w:pPr>
              <w:jc w:val="center"/>
              <w:rPr>
                <w:rFonts w:ascii="Arial" w:hAnsi="Arial" w:cs="Arial"/>
                <w:sz w:val="18"/>
                <w:szCs w:val="18"/>
              </w:rPr>
            </w:pPr>
          </w:p>
        </w:tc>
        <w:tc>
          <w:tcPr>
            <w:tcW w:w="0" w:type="auto"/>
            <w:shd w:val="clear" w:color="auto" w:fill="auto"/>
            <w:vAlign w:val="center"/>
          </w:tcPr>
          <w:p w14:paraId="064571EF" w14:textId="77777777" w:rsidR="0084767B" w:rsidRDefault="0084767B">
            <w:pPr>
              <w:jc w:val="center"/>
              <w:rPr>
                <w:rFonts w:ascii="Arial" w:hAnsi="Arial" w:cs="Arial"/>
                <w:sz w:val="18"/>
                <w:szCs w:val="18"/>
              </w:rPr>
            </w:pPr>
          </w:p>
        </w:tc>
        <w:tc>
          <w:tcPr>
            <w:tcW w:w="0" w:type="auto"/>
            <w:shd w:val="clear" w:color="auto" w:fill="auto"/>
            <w:vAlign w:val="center"/>
          </w:tcPr>
          <w:p w14:paraId="31308F21" w14:textId="77777777" w:rsidR="0084767B" w:rsidRDefault="0084767B">
            <w:pPr>
              <w:jc w:val="center"/>
              <w:rPr>
                <w:rFonts w:ascii="Arial" w:hAnsi="Arial" w:cs="Arial"/>
                <w:sz w:val="18"/>
                <w:szCs w:val="18"/>
              </w:rPr>
            </w:pPr>
          </w:p>
        </w:tc>
        <w:tc>
          <w:tcPr>
            <w:tcW w:w="0" w:type="auto"/>
            <w:vAlign w:val="center"/>
          </w:tcPr>
          <w:p w14:paraId="2EEFAC65" w14:textId="77777777" w:rsidR="0084767B" w:rsidRDefault="0084767B">
            <w:pPr>
              <w:jc w:val="center"/>
              <w:rPr>
                <w:rFonts w:ascii="Arial" w:hAnsi="Arial" w:cs="Arial"/>
                <w:sz w:val="18"/>
                <w:szCs w:val="18"/>
              </w:rPr>
            </w:pPr>
          </w:p>
        </w:tc>
        <w:tc>
          <w:tcPr>
            <w:tcW w:w="0" w:type="auto"/>
            <w:shd w:val="clear" w:color="auto" w:fill="auto"/>
            <w:vAlign w:val="center"/>
          </w:tcPr>
          <w:p w14:paraId="3BB57C81" w14:textId="77777777" w:rsidR="0084767B" w:rsidRDefault="0084767B">
            <w:pPr>
              <w:jc w:val="center"/>
              <w:rPr>
                <w:rFonts w:ascii="Arial" w:hAnsi="Arial" w:cs="Arial"/>
                <w:sz w:val="18"/>
                <w:szCs w:val="18"/>
              </w:rPr>
            </w:pPr>
          </w:p>
        </w:tc>
      </w:tr>
      <w:tr w:rsidR="0084767B" w:rsidRPr="00FA3414" w14:paraId="7CDA3D06" w14:textId="77777777" w:rsidTr="00B434A4">
        <w:trPr>
          <w:jc w:val="center"/>
        </w:trPr>
        <w:tc>
          <w:tcPr>
            <w:tcW w:w="0" w:type="auto"/>
            <w:shd w:val="clear" w:color="auto" w:fill="auto"/>
            <w:vAlign w:val="center"/>
          </w:tcPr>
          <w:p w14:paraId="1B5883DD"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LLEIDA NORTE</w:t>
            </w:r>
          </w:p>
        </w:tc>
        <w:tc>
          <w:tcPr>
            <w:tcW w:w="0" w:type="auto"/>
            <w:shd w:val="clear" w:color="auto" w:fill="auto"/>
            <w:vAlign w:val="center"/>
          </w:tcPr>
          <w:p w14:paraId="2DC77101" w14:textId="77777777" w:rsidR="0084767B" w:rsidRDefault="0084767B">
            <w:pPr>
              <w:jc w:val="center"/>
              <w:rPr>
                <w:rFonts w:ascii="Arial" w:hAnsi="Arial" w:cs="Arial"/>
                <w:sz w:val="18"/>
                <w:szCs w:val="18"/>
              </w:rPr>
            </w:pPr>
          </w:p>
        </w:tc>
        <w:tc>
          <w:tcPr>
            <w:tcW w:w="0" w:type="auto"/>
            <w:shd w:val="clear" w:color="auto" w:fill="auto"/>
            <w:vAlign w:val="center"/>
          </w:tcPr>
          <w:p w14:paraId="57470449" w14:textId="77777777" w:rsidR="0084767B" w:rsidRDefault="0084767B">
            <w:pPr>
              <w:jc w:val="center"/>
              <w:rPr>
                <w:rFonts w:ascii="Arial" w:hAnsi="Arial" w:cs="Arial"/>
                <w:sz w:val="18"/>
                <w:szCs w:val="18"/>
              </w:rPr>
            </w:pPr>
          </w:p>
        </w:tc>
        <w:tc>
          <w:tcPr>
            <w:tcW w:w="0" w:type="auto"/>
            <w:shd w:val="clear" w:color="auto" w:fill="auto"/>
            <w:vAlign w:val="center"/>
          </w:tcPr>
          <w:p w14:paraId="5A7C44F3" w14:textId="77777777" w:rsidR="0084767B" w:rsidRDefault="0084767B">
            <w:pPr>
              <w:jc w:val="center"/>
              <w:rPr>
                <w:rFonts w:ascii="Arial" w:hAnsi="Arial" w:cs="Arial"/>
                <w:sz w:val="18"/>
                <w:szCs w:val="18"/>
              </w:rPr>
            </w:pPr>
          </w:p>
        </w:tc>
        <w:tc>
          <w:tcPr>
            <w:tcW w:w="0" w:type="auto"/>
            <w:shd w:val="clear" w:color="auto" w:fill="auto"/>
            <w:vAlign w:val="center"/>
          </w:tcPr>
          <w:p w14:paraId="6C6E15B6" w14:textId="77777777" w:rsidR="0084767B" w:rsidRDefault="0084767B">
            <w:pPr>
              <w:jc w:val="center"/>
              <w:rPr>
                <w:rFonts w:ascii="Arial" w:hAnsi="Arial" w:cs="Arial"/>
                <w:sz w:val="18"/>
                <w:szCs w:val="18"/>
              </w:rPr>
            </w:pPr>
          </w:p>
        </w:tc>
        <w:tc>
          <w:tcPr>
            <w:tcW w:w="0" w:type="auto"/>
            <w:shd w:val="clear" w:color="auto" w:fill="auto"/>
            <w:vAlign w:val="center"/>
          </w:tcPr>
          <w:p w14:paraId="5643D57C" w14:textId="77777777" w:rsidR="0084767B" w:rsidRDefault="0084767B">
            <w:pPr>
              <w:jc w:val="center"/>
              <w:rPr>
                <w:rFonts w:ascii="Arial" w:hAnsi="Arial" w:cs="Arial"/>
                <w:sz w:val="18"/>
                <w:szCs w:val="18"/>
              </w:rPr>
            </w:pPr>
          </w:p>
        </w:tc>
        <w:tc>
          <w:tcPr>
            <w:tcW w:w="0" w:type="auto"/>
            <w:shd w:val="clear" w:color="auto" w:fill="auto"/>
            <w:vAlign w:val="center"/>
          </w:tcPr>
          <w:p w14:paraId="0361E552" w14:textId="77777777" w:rsidR="0084767B" w:rsidRDefault="0084767B">
            <w:pPr>
              <w:jc w:val="center"/>
              <w:rPr>
                <w:rFonts w:ascii="Arial" w:hAnsi="Arial" w:cs="Arial"/>
                <w:sz w:val="18"/>
                <w:szCs w:val="18"/>
              </w:rPr>
            </w:pPr>
          </w:p>
        </w:tc>
        <w:tc>
          <w:tcPr>
            <w:tcW w:w="0" w:type="auto"/>
            <w:vAlign w:val="center"/>
          </w:tcPr>
          <w:p w14:paraId="5DA72426" w14:textId="77777777" w:rsidR="0084767B" w:rsidRDefault="0084767B">
            <w:pPr>
              <w:jc w:val="center"/>
              <w:rPr>
                <w:rFonts w:ascii="Arial" w:hAnsi="Arial" w:cs="Arial"/>
                <w:sz w:val="18"/>
                <w:szCs w:val="18"/>
              </w:rPr>
            </w:pPr>
          </w:p>
        </w:tc>
        <w:tc>
          <w:tcPr>
            <w:tcW w:w="0" w:type="auto"/>
            <w:shd w:val="clear" w:color="auto" w:fill="auto"/>
            <w:vAlign w:val="center"/>
          </w:tcPr>
          <w:p w14:paraId="7022A9D5" w14:textId="77777777" w:rsidR="0084767B" w:rsidRDefault="0084767B">
            <w:pPr>
              <w:jc w:val="center"/>
              <w:rPr>
                <w:rFonts w:ascii="Arial" w:hAnsi="Arial" w:cs="Arial"/>
                <w:sz w:val="18"/>
                <w:szCs w:val="18"/>
              </w:rPr>
            </w:pPr>
          </w:p>
        </w:tc>
      </w:tr>
      <w:tr w:rsidR="0084767B" w:rsidRPr="00FA3414" w14:paraId="6D6B5B06" w14:textId="77777777" w:rsidTr="00B434A4">
        <w:trPr>
          <w:jc w:val="center"/>
        </w:trPr>
        <w:tc>
          <w:tcPr>
            <w:tcW w:w="0" w:type="auto"/>
            <w:shd w:val="clear" w:color="auto" w:fill="auto"/>
            <w:vAlign w:val="center"/>
          </w:tcPr>
          <w:p w14:paraId="5B63F7B4"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LLEIDA SUR</w:t>
            </w:r>
          </w:p>
        </w:tc>
        <w:tc>
          <w:tcPr>
            <w:tcW w:w="0" w:type="auto"/>
            <w:shd w:val="clear" w:color="auto" w:fill="auto"/>
            <w:vAlign w:val="center"/>
          </w:tcPr>
          <w:p w14:paraId="25229D38" w14:textId="77777777" w:rsidR="0084767B" w:rsidRDefault="0084767B">
            <w:pPr>
              <w:jc w:val="center"/>
              <w:rPr>
                <w:rFonts w:ascii="Arial" w:hAnsi="Arial" w:cs="Arial"/>
                <w:sz w:val="18"/>
                <w:szCs w:val="18"/>
              </w:rPr>
            </w:pPr>
          </w:p>
        </w:tc>
        <w:tc>
          <w:tcPr>
            <w:tcW w:w="0" w:type="auto"/>
            <w:shd w:val="clear" w:color="auto" w:fill="auto"/>
            <w:vAlign w:val="center"/>
          </w:tcPr>
          <w:p w14:paraId="3BF6253E" w14:textId="77777777" w:rsidR="0084767B" w:rsidRDefault="0084767B">
            <w:pPr>
              <w:jc w:val="center"/>
              <w:rPr>
                <w:rFonts w:ascii="Arial" w:hAnsi="Arial" w:cs="Arial"/>
                <w:sz w:val="18"/>
                <w:szCs w:val="18"/>
              </w:rPr>
            </w:pPr>
          </w:p>
        </w:tc>
        <w:tc>
          <w:tcPr>
            <w:tcW w:w="0" w:type="auto"/>
            <w:shd w:val="clear" w:color="auto" w:fill="auto"/>
            <w:vAlign w:val="center"/>
          </w:tcPr>
          <w:p w14:paraId="6CFF8254" w14:textId="77777777" w:rsidR="0084767B" w:rsidRDefault="0084767B">
            <w:pPr>
              <w:jc w:val="center"/>
              <w:rPr>
                <w:rFonts w:ascii="Arial" w:hAnsi="Arial" w:cs="Arial"/>
                <w:sz w:val="18"/>
                <w:szCs w:val="18"/>
              </w:rPr>
            </w:pPr>
          </w:p>
        </w:tc>
        <w:tc>
          <w:tcPr>
            <w:tcW w:w="0" w:type="auto"/>
            <w:shd w:val="clear" w:color="auto" w:fill="auto"/>
            <w:vAlign w:val="center"/>
          </w:tcPr>
          <w:p w14:paraId="2137C34F" w14:textId="77777777" w:rsidR="0084767B" w:rsidRDefault="0084767B">
            <w:pPr>
              <w:jc w:val="center"/>
              <w:rPr>
                <w:rFonts w:ascii="Arial" w:hAnsi="Arial" w:cs="Arial"/>
                <w:sz w:val="18"/>
                <w:szCs w:val="18"/>
              </w:rPr>
            </w:pPr>
          </w:p>
        </w:tc>
        <w:tc>
          <w:tcPr>
            <w:tcW w:w="0" w:type="auto"/>
            <w:shd w:val="clear" w:color="auto" w:fill="auto"/>
            <w:vAlign w:val="center"/>
          </w:tcPr>
          <w:p w14:paraId="734C6BAA" w14:textId="77777777" w:rsidR="0084767B" w:rsidRDefault="0084767B">
            <w:pPr>
              <w:jc w:val="center"/>
              <w:rPr>
                <w:rFonts w:ascii="Arial" w:hAnsi="Arial" w:cs="Arial"/>
                <w:sz w:val="18"/>
                <w:szCs w:val="18"/>
              </w:rPr>
            </w:pPr>
          </w:p>
        </w:tc>
        <w:tc>
          <w:tcPr>
            <w:tcW w:w="0" w:type="auto"/>
            <w:shd w:val="clear" w:color="auto" w:fill="auto"/>
            <w:vAlign w:val="center"/>
          </w:tcPr>
          <w:p w14:paraId="55CB3AEA" w14:textId="77777777" w:rsidR="0084767B" w:rsidRDefault="0084767B">
            <w:pPr>
              <w:jc w:val="center"/>
              <w:rPr>
                <w:rFonts w:ascii="Arial" w:hAnsi="Arial" w:cs="Arial"/>
                <w:sz w:val="18"/>
                <w:szCs w:val="18"/>
              </w:rPr>
            </w:pPr>
          </w:p>
        </w:tc>
        <w:tc>
          <w:tcPr>
            <w:tcW w:w="0" w:type="auto"/>
            <w:vAlign w:val="center"/>
          </w:tcPr>
          <w:p w14:paraId="709FFB0C" w14:textId="77777777" w:rsidR="0084767B" w:rsidRDefault="0084767B">
            <w:pPr>
              <w:jc w:val="center"/>
              <w:rPr>
                <w:rFonts w:ascii="Arial" w:hAnsi="Arial" w:cs="Arial"/>
                <w:sz w:val="18"/>
                <w:szCs w:val="18"/>
              </w:rPr>
            </w:pPr>
          </w:p>
        </w:tc>
        <w:tc>
          <w:tcPr>
            <w:tcW w:w="0" w:type="auto"/>
            <w:shd w:val="clear" w:color="auto" w:fill="auto"/>
            <w:vAlign w:val="center"/>
          </w:tcPr>
          <w:p w14:paraId="446EE59C" w14:textId="77777777" w:rsidR="0084767B" w:rsidRDefault="0084767B">
            <w:pPr>
              <w:jc w:val="center"/>
              <w:rPr>
                <w:rFonts w:ascii="Arial" w:hAnsi="Arial" w:cs="Arial"/>
                <w:sz w:val="18"/>
                <w:szCs w:val="18"/>
              </w:rPr>
            </w:pPr>
          </w:p>
        </w:tc>
      </w:tr>
      <w:tr w:rsidR="0084767B" w:rsidRPr="00FA3414" w14:paraId="30210AD0" w14:textId="77777777" w:rsidTr="00B434A4">
        <w:trPr>
          <w:jc w:val="center"/>
        </w:trPr>
        <w:tc>
          <w:tcPr>
            <w:tcW w:w="0" w:type="auto"/>
            <w:shd w:val="clear" w:color="auto" w:fill="auto"/>
            <w:vAlign w:val="center"/>
          </w:tcPr>
          <w:p w14:paraId="4A8FEEB7"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LUGO</w:t>
            </w:r>
          </w:p>
        </w:tc>
        <w:tc>
          <w:tcPr>
            <w:tcW w:w="0" w:type="auto"/>
            <w:shd w:val="clear" w:color="auto" w:fill="auto"/>
            <w:vAlign w:val="center"/>
          </w:tcPr>
          <w:p w14:paraId="0EC5ADF0" w14:textId="77777777" w:rsidR="0084767B" w:rsidRDefault="0084767B">
            <w:pPr>
              <w:jc w:val="center"/>
              <w:rPr>
                <w:rFonts w:ascii="Arial" w:hAnsi="Arial" w:cs="Arial"/>
                <w:sz w:val="18"/>
                <w:szCs w:val="18"/>
              </w:rPr>
            </w:pPr>
          </w:p>
        </w:tc>
        <w:tc>
          <w:tcPr>
            <w:tcW w:w="0" w:type="auto"/>
            <w:shd w:val="clear" w:color="auto" w:fill="auto"/>
            <w:vAlign w:val="center"/>
          </w:tcPr>
          <w:p w14:paraId="50AE804A" w14:textId="77777777" w:rsidR="0084767B" w:rsidRDefault="0084767B">
            <w:pPr>
              <w:jc w:val="center"/>
              <w:rPr>
                <w:rFonts w:ascii="Arial" w:hAnsi="Arial" w:cs="Arial"/>
                <w:sz w:val="18"/>
                <w:szCs w:val="18"/>
              </w:rPr>
            </w:pPr>
          </w:p>
        </w:tc>
        <w:tc>
          <w:tcPr>
            <w:tcW w:w="0" w:type="auto"/>
            <w:shd w:val="clear" w:color="auto" w:fill="auto"/>
            <w:vAlign w:val="center"/>
          </w:tcPr>
          <w:p w14:paraId="517C8840" w14:textId="77777777" w:rsidR="0084767B" w:rsidRDefault="0084767B">
            <w:pPr>
              <w:jc w:val="center"/>
              <w:rPr>
                <w:rFonts w:ascii="Arial" w:hAnsi="Arial" w:cs="Arial"/>
                <w:sz w:val="18"/>
                <w:szCs w:val="18"/>
              </w:rPr>
            </w:pPr>
          </w:p>
        </w:tc>
        <w:tc>
          <w:tcPr>
            <w:tcW w:w="0" w:type="auto"/>
            <w:shd w:val="clear" w:color="auto" w:fill="auto"/>
            <w:vAlign w:val="center"/>
          </w:tcPr>
          <w:p w14:paraId="3183D246" w14:textId="77777777" w:rsidR="0084767B" w:rsidRDefault="0084767B">
            <w:pPr>
              <w:jc w:val="center"/>
              <w:rPr>
                <w:rFonts w:ascii="Arial" w:hAnsi="Arial" w:cs="Arial"/>
                <w:sz w:val="18"/>
                <w:szCs w:val="18"/>
              </w:rPr>
            </w:pPr>
          </w:p>
        </w:tc>
        <w:tc>
          <w:tcPr>
            <w:tcW w:w="0" w:type="auto"/>
            <w:shd w:val="clear" w:color="auto" w:fill="auto"/>
            <w:vAlign w:val="center"/>
          </w:tcPr>
          <w:p w14:paraId="292684CC" w14:textId="77777777" w:rsidR="0084767B" w:rsidRDefault="0084767B">
            <w:pPr>
              <w:jc w:val="center"/>
              <w:rPr>
                <w:rFonts w:ascii="Arial" w:hAnsi="Arial" w:cs="Arial"/>
                <w:sz w:val="18"/>
                <w:szCs w:val="18"/>
              </w:rPr>
            </w:pPr>
          </w:p>
        </w:tc>
        <w:tc>
          <w:tcPr>
            <w:tcW w:w="0" w:type="auto"/>
            <w:shd w:val="clear" w:color="auto" w:fill="auto"/>
            <w:vAlign w:val="center"/>
          </w:tcPr>
          <w:p w14:paraId="45C156E2" w14:textId="77777777" w:rsidR="0084767B" w:rsidRDefault="0084767B">
            <w:pPr>
              <w:jc w:val="center"/>
              <w:rPr>
                <w:rFonts w:ascii="Arial" w:hAnsi="Arial" w:cs="Arial"/>
                <w:sz w:val="18"/>
                <w:szCs w:val="18"/>
              </w:rPr>
            </w:pPr>
          </w:p>
        </w:tc>
        <w:tc>
          <w:tcPr>
            <w:tcW w:w="0" w:type="auto"/>
            <w:vAlign w:val="center"/>
          </w:tcPr>
          <w:p w14:paraId="252EEE99" w14:textId="77777777" w:rsidR="0084767B" w:rsidRDefault="0084767B">
            <w:pPr>
              <w:jc w:val="center"/>
              <w:rPr>
                <w:rFonts w:ascii="Arial" w:hAnsi="Arial" w:cs="Arial"/>
                <w:sz w:val="18"/>
                <w:szCs w:val="18"/>
              </w:rPr>
            </w:pPr>
          </w:p>
        </w:tc>
        <w:tc>
          <w:tcPr>
            <w:tcW w:w="0" w:type="auto"/>
            <w:shd w:val="clear" w:color="auto" w:fill="auto"/>
            <w:vAlign w:val="center"/>
          </w:tcPr>
          <w:p w14:paraId="14843CE6" w14:textId="77777777" w:rsidR="0084767B" w:rsidRDefault="0084767B">
            <w:pPr>
              <w:jc w:val="center"/>
              <w:rPr>
                <w:rFonts w:ascii="Arial" w:hAnsi="Arial" w:cs="Arial"/>
                <w:sz w:val="18"/>
                <w:szCs w:val="18"/>
              </w:rPr>
            </w:pPr>
          </w:p>
        </w:tc>
      </w:tr>
      <w:tr w:rsidR="0084767B" w:rsidRPr="00FA3414" w14:paraId="0168ABAB" w14:textId="77777777" w:rsidTr="00B434A4">
        <w:trPr>
          <w:jc w:val="center"/>
        </w:trPr>
        <w:tc>
          <w:tcPr>
            <w:tcW w:w="0" w:type="auto"/>
            <w:shd w:val="clear" w:color="auto" w:fill="auto"/>
            <w:vAlign w:val="center"/>
          </w:tcPr>
          <w:p w14:paraId="7EA89D6F"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MADRID</w:t>
            </w:r>
          </w:p>
        </w:tc>
        <w:tc>
          <w:tcPr>
            <w:tcW w:w="0" w:type="auto"/>
            <w:shd w:val="clear" w:color="auto" w:fill="auto"/>
            <w:vAlign w:val="center"/>
          </w:tcPr>
          <w:p w14:paraId="25AC9D4B" w14:textId="77777777" w:rsidR="0084767B" w:rsidRDefault="0084767B">
            <w:pPr>
              <w:jc w:val="center"/>
              <w:rPr>
                <w:rFonts w:ascii="Arial" w:hAnsi="Arial" w:cs="Arial"/>
                <w:sz w:val="18"/>
                <w:szCs w:val="18"/>
              </w:rPr>
            </w:pPr>
          </w:p>
        </w:tc>
        <w:tc>
          <w:tcPr>
            <w:tcW w:w="0" w:type="auto"/>
            <w:shd w:val="clear" w:color="auto" w:fill="auto"/>
            <w:vAlign w:val="center"/>
          </w:tcPr>
          <w:p w14:paraId="6A1B045C" w14:textId="77777777" w:rsidR="0084767B" w:rsidRDefault="0084767B">
            <w:pPr>
              <w:jc w:val="center"/>
              <w:rPr>
                <w:rFonts w:ascii="Arial" w:hAnsi="Arial" w:cs="Arial"/>
                <w:sz w:val="18"/>
                <w:szCs w:val="18"/>
              </w:rPr>
            </w:pPr>
          </w:p>
        </w:tc>
        <w:tc>
          <w:tcPr>
            <w:tcW w:w="0" w:type="auto"/>
            <w:shd w:val="clear" w:color="auto" w:fill="auto"/>
            <w:vAlign w:val="center"/>
          </w:tcPr>
          <w:p w14:paraId="29832D84" w14:textId="77777777" w:rsidR="0084767B" w:rsidRDefault="0084767B">
            <w:pPr>
              <w:jc w:val="center"/>
              <w:rPr>
                <w:rFonts w:ascii="Arial" w:hAnsi="Arial" w:cs="Arial"/>
                <w:sz w:val="18"/>
                <w:szCs w:val="18"/>
              </w:rPr>
            </w:pPr>
          </w:p>
        </w:tc>
        <w:tc>
          <w:tcPr>
            <w:tcW w:w="0" w:type="auto"/>
            <w:shd w:val="clear" w:color="auto" w:fill="auto"/>
            <w:vAlign w:val="center"/>
          </w:tcPr>
          <w:p w14:paraId="2875F09B" w14:textId="77777777" w:rsidR="0084767B" w:rsidRDefault="0084767B">
            <w:pPr>
              <w:jc w:val="center"/>
              <w:rPr>
                <w:rFonts w:ascii="Arial" w:hAnsi="Arial" w:cs="Arial"/>
                <w:sz w:val="18"/>
                <w:szCs w:val="18"/>
              </w:rPr>
            </w:pPr>
          </w:p>
        </w:tc>
        <w:tc>
          <w:tcPr>
            <w:tcW w:w="0" w:type="auto"/>
            <w:shd w:val="clear" w:color="auto" w:fill="auto"/>
            <w:vAlign w:val="center"/>
          </w:tcPr>
          <w:p w14:paraId="4F9C2101" w14:textId="77777777" w:rsidR="0084767B" w:rsidRDefault="0084767B">
            <w:pPr>
              <w:jc w:val="center"/>
              <w:rPr>
                <w:rFonts w:ascii="Arial" w:hAnsi="Arial" w:cs="Arial"/>
                <w:sz w:val="18"/>
                <w:szCs w:val="18"/>
              </w:rPr>
            </w:pPr>
          </w:p>
        </w:tc>
        <w:tc>
          <w:tcPr>
            <w:tcW w:w="0" w:type="auto"/>
            <w:shd w:val="clear" w:color="auto" w:fill="auto"/>
            <w:vAlign w:val="center"/>
          </w:tcPr>
          <w:p w14:paraId="33AB1422" w14:textId="77777777" w:rsidR="0084767B" w:rsidRDefault="0084767B">
            <w:pPr>
              <w:jc w:val="center"/>
              <w:rPr>
                <w:rFonts w:ascii="Arial" w:hAnsi="Arial" w:cs="Arial"/>
                <w:sz w:val="18"/>
                <w:szCs w:val="18"/>
              </w:rPr>
            </w:pPr>
          </w:p>
        </w:tc>
        <w:tc>
          <w:tcPr>
            <w:tcW w:w="0" w:type="auto"/>
            <w:vAlign w:val="center"/>
          </w:tcPr>
          <w:p w14:paraId="45301DFD" w14:textId="77777777" w:rsidR="0084767B" w:rsidRDefault="0084767B">
            <w:pPr>
              <w:jc w:val="center"/>
              <w:rPr>
                <w:rFonts w:ascii="Arial" w:hAnsi="Arial" w:cs="Arial"/>
                <w:sz w:val="18"/>
                <w:szCs w:val="18"/>
              </w:rPr>
            </w:pPr>
          </w:p>
        </w:tc>
        <w:tc>
          <w:tcPr>
            <w:tcW w:w="0" w:type="auto"/>
            <w:shd w:val="clear" w:color="auto" w:fill="auto"/>
            <w:vAlign w:val="center"/>
          </w:tcPr>
          <w:p w14:paraId="61FB513E" w14:textId="77777777" w:rsidR="0084767B" w:rsidRDefault="0084767B">
            <w:pPr>
              <w:jc w:val="center"/>
              <w:rPr>
                <w:rFonts w:ascii="Arial" w:hAnsi="Arial" w:cs="Arial"/>
                <w:sz w:val="18"/>
                <w:szCs w:val="18"/>
              </w:rPr>
            </w:pPr>
          </w:p>
        </w:tc>
      </w:tr>
      <w:tr w:rsidR="0084767B" w:rsidRPr="00FA3414" w14:paraId="59D72840" w14:textId="77777777" w:rsidTr="00B434A4">
        <w:trPr>
          <w:jc w:val="center"/>
        </w:trPr>
        <w:tc>
          <w:tcPr>
            <w:tcW w:w="0" w:type="auto"/>
            <w:shd w:val="clear" w:color="auto" w:fill="auto"/>
            <w:vAlign w:val="center"/>
          </w:tcPr>
          <w:p w14:paraId="278E6111"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MÁLAGA</w:t>
            </w:r>
          </w:p>
        </w:tc>
        <w:tc>
          <w:tcPr>
            <w:tcW w:w="0" w:type="auto"/>
            <w:shd w:val="clear" w:color="auto" w:fill="auto"/>
            <w:vAlign w:val="center"/>
          </w:tcPr>
          <w:p w14:paraId="1C2E8785" w14:textId="77777777" w:rsidR="0084767B" w:rsidRDefault="0084767B">
            <w:pPr>
              <w:jc w:val="center"/>
              <w:rPr>
                <w:rFonts w:ascii="Arial" w:hAnsi="Arial" w:cs="Arial"/>
                <w:sz w:val="18"/>
                <w:szCs w:val="18"/>
              </w:rPr>
            </w:pPr>
          </w:p>
        </w:tc>
        <w:tc>
          <w:tcPr>
            <w:tcW w:w="0" w:type="auto"/>
            <w:shd w:val="clear" w:color="auto" w:fill="auto"/>
            <w:vAlign w:val="center"/>
          </w:tcPr>
          <w:p w14:paraId="4011BD17" w14:textId="77777777" w:rsidR="0084767B" w:rsidRDefault="0084767B">
            <w:pPr>
              <w:jc w:val="center"/>
              <w:rPr>
                <w:rFonts w:ascii="Arial" w:hAnsi="Arial" w:cs="Arial"/>
                <w:sz w:val="18"/>
                <w:szCs w:val="18"/>
              </w:rPr>
            </w:pPr>
          </w:p>
        </w:tc>
        <w:tc>
          <w:tcPr>
            <w:tcW w:w="0" w:type="auto"/>
            <w:shd w:val="clear" w:color="auto" w:fill="auto"/>
            <w:vAlign w:val="center"/>
          </w:tcPr>
          <w:p w14:paraId="038FED4B" w14:textId="77777777" w:rsidR="0084767B" w:rsidRDefault="0084767B">
            <w:pPr>
              <w:jc w:val="center"/>
              <w:rPr>
                <w:rFonts w:ascii="Arial" w:hAnsi="Arial" w:cs="Arial"/>
                <w:sz w:val="18"/>
                <w:szCs w:val="18"/>
              </w:rPr>
            </w:pPr>
          </w:p>
        </w:tc>
        <w:tc>
          <w:tcPr>
            <w:tcW w:w="0" w:type="auto"/>
            <w:shd w:val="clear" w:color="auto" w:fill="auto"/>
            <w:vAlign w:val="center"/>
          </w:tcPr>
          <w:p w14:paraId="438F0E71" w14:textId="77777777" w:rsidR="0084767B" w:rsidRDefault="0084767B">
            <w:pPr>
              <w:jc w:val="center"/>
              <w:rPr>
                <w:rFonts w:ascii="Arial" w:hAnsi="Arial" w:cs="Arial"/>
                <w:sz w:val="18"/>
                <w:szCs w:val="18"/>
              </w:rPr>
            </w:pPr>
          </w:p>
        </w:tc>
        <w:tc>
          <w:tcPr>
            <w:tcW w:w="0" w:type="auto"/>
            <w:shd w:val="clear" w:color="auto" w:fill="auto"/>
            <w:vAlign w:val="center"/>
          </w:tcPr>
          <w:p w14:paraId="6229E7BB" w14:textId="77777777" w:rsidR="0084767B" w:rsidRDefault="0084767B">
            <w:pPr>
              <w:jc w:val="center"/>
              <w:rPr>
                <w:rFonts w:ascii="Arial" w:hAnsi="Arial" w:cs="Arial"/>
                <w:sz w:val="18"/>
                <w:szCs w:val="18"/>
              </w:rPr>
            </w:pPr>
          </w:p>
        </w:tc>
        <w:tc>
          <w:tcPr>
            <w:tcW w:w="0" w:type="auto"/>
            <w:shd w:val="clear" w:color="auto" w:fill="auto"/>
            <w:vAlign w:val="center"/>
          </w:tcPr>
          <w:p w14:paraId="7CABD33C" w14:textId="77777777" w:rsidR="0084767B" w:rsidRDefault="0084767B">
            <w:pPr>
              <w:jc w:val="center"/>
              <w:rPr>
                <w:rFonts w:ascii="Arial" w:hAnsi="Arial" w:cs="Arial"/>
                <w:sz w:val="18"/>
                <w:szCs w:val="18"/>
              </w:rPr>
            </w:pPr>
          </w:p>
        </w:tc>
        <w:tc>
          <w:tcPr>
            <w:tcW w:w="0" w:type="auto"/>
            <w:vAlign w:val="center"/>
          </w:tcPr>
          <w:p w14:paraId="66D3B0FC" w14:textId="77777777" w:rsidR="0084767B" w:rsidRDefault="0084767B">
            <w:pPr>
              <w:jc w:val="center"/>
              <w:rPr>
                <w:rFonts w:ascii="Arial" w:hAnsi="Arial" w:cs="Arial"/>
                <w:sz w:val="18"/>
                <w:szCs w:val="18"/>
              </w:rPr>
            </w:pPr>
          </w:p>
        </w:tc>
        <w:tc>
          <w:tcPr>
            <w:tcW w:w="0" w:type="auto"/>
            <w:shd w:val="clear" w:color="auto" w:fill="auto"/>
            <w:vAlign w:val="center"/>
          </w:tcPr>
          <w:p w14:paraId="6239AE0E" w14:textId="77777777" w:rsidR="0084767B" w:rsidRDefault="0084767B">
            <w:pPr>
              <w:jc w:val="center"/>
              <w:rPr>
                <w:rFonts w:ascii="Arial" w:hAnsi="Arial" w:cs="Arial"/>
                <w:sz w:val="18"/>
                <w:szCs w:val="18"/>
              </w:rPr>
            </w:pPr>
          </w:p>
        </w:tc>
      </w:tr>
      <w:tr w:rsidR="0084767B" w:rsidRPr="00FA3414" w14:paraId="1E94768C" w14:textId="77777777" w:rsidTr="00B434A4">
        <w:trPr>
          <w:jc w:val="center"/>
        </w:trPr>
        <w:tc>
          <w:tcPr>
            <w:tcW w:w="0" w:type="auto"/>
            <w:shd w:val="clear" w:color="auto" w:fill="auto"/>
            <w:vAlign w:val="center"/>
          </w:tcPr>
          <w:p w14:paraId="2E2FFEEF"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MALLORCA</w:t>
            </w:r>
          </w:p>
        </w:tc>
        <w:tc>
          <w:tcPr>
            <w:tcW w:w="0" w:type="auto"/>
            <w:shd w:val="clear" w:color="auto" w:fill="auto"/>
            <w:vAlign w:val="center"/>
          </w:tcPr>
          <w:p w14:paraId="0253EEF2" w14:textId="77777777" w:rsidR="0084767B" w:rsidRDefault="0084767B">
            <w:pPr>
              <w:jc w:val="center"/>
              <w:rPr>
                <w:rFonts w:ascii="Arial" w:hAnsi="Arial" w:cs="Arial"/>
                <w:sz w:val="18"/>
                <w:szCs w:val="18"/>
              </w:rPr>
            </w:pPr>
          </w:p>
        </w:tc>
        <w:tc>
          <w:tcPr>
            <w:tcW w:w="0" w:type="auto"/>
            <w:shd w:val="clear" w:color="auto" w:fill="auto"/>
            <w:vAlign w:val="center"/>
          </w:tcPr>
          <w:p w14:paraId="69025E67" w14:textId="77777777" w:rsidR="0084767B" w:rsidRDefault="0084767B">
            <w:pPr>
              <w:jc w:val="center"/>
              <w:rPr>
                <w:rFonts w:ascii="Arial" w:hAnsi="Arial" w:cs="Arial"/>
                <w:sz w:val="18"/>
                <w:szCs w:val="18"/>
              </w:rPr>
            </w:pPr>
          </w:p>
        </w:tc>
        <w:tc>
          <w:tcPr>
            <w:tcW w:w="0" w:type="auto"/>
            <w:shd w:val="clear" w:color="auto" w:fill="auto"/>
            <w:vAlign w:val="center"/>
          </w:tcPr>
          <w:p w14:paraId="1AEC80DF" w14:textId="77777777" w:rsidR="0084767B" w:rsidRDefault="0084767B">
            <w:pPr>
              <w:jc w:val="center"/>
              <w:rPr>
                <w:rFonts w:ascii="Arial" w:hAnsi="Arial" w:cs="Arial"/>
                <w:sz w:val="18"/>
                <w:szCs w:val="18"/>
              </w:rPr>
            </w:pPr>
          </w:p>
        </w:tc>
        <w:tc>
          <w:tcPr>
            <w:tcW w:w="0" w:type="auto"/>
            <w:shd w:val="clear" w:color="auto" w:fill="auto"/>
            <w:vAlign w:val="center"/>
          </w:tcPr>
          <w:p w14:paraId="7E18A142" w14:textId="77777777" w:rsidR="0084767B" w:rsidRDefault="0084767B">
            <w:pPr>
              <w:jc w:val="center"/>
              <w:rPr>
                <w:rFonts w:ascii="Arial" w:hAnsi="Arial" w:cs="Arial"/>
                <w:sz w:val="18"/>
                <w:szCs w:val="18"/>
              </w:rPr>
            </w:pPr>
          </w:p>
        </w:tc>
        <w:tc>
          <w:tcPr>
            <w:tcW w:w="0" w:type="auto"/>
            <w:shd w:val="clear" w:color="auto" w:fill="auto"/>
            <w:vAlign w:val="center"/>
          </w:tcPr>
          <w:p w14:paraId="11EF4E4D" w14:textId="77777777" w:rsidR="0084767B" w:rsidRDefault="0084767B">
            <w:pPr>
              <w:jc w:val="center"/>
              <w:rPr>
                <w:rFonts w:ascii="Arial" w:hAnsi="Arial" w:cs="Arial"/>
                <w:sz w:val="18"/>
                <w:szCs w:val="18"/>
              </w:rPr>
            </w:pPr>
          </w:p>
        </w:tc>
        <w:tc>
          <w:tcPr>
            <w:tcW w:w="0" w:type="auto"/>
            <w:shd w:val="clear" w:color="auto" w:fill="auto"/>
            <w:vAlign w:val="center"/>
          </w:tcPr>
          <w:p w14:paraId="249B940D" w14:textId="77777777" w:rsidR="0084767B" w:rsidRDefault="0084767B">
            <w:pPr>
              <w:jc w:val="center"/>
              <w:rPr>
                <w:rFonts w:ascii="Arial" w:hAnsi="Arial" w:cs="Arial"/>
                <w:sz w:val="18"/>
                <w:szCs w:val="18"/>
              </w:rPr>
            </w:pPr>
          </w:p>
        </w:tc>
        <w:tc>
          <w:tcPr>
            <w:tcW w:w="0" w:type="auto"/>
            <w:vAlign w:val="center"/>
          </w:tcPr>
          <w:p w14:paraId="7F8B7369" w14:textId="77777777" w:rsidR="0084767B" w:rsidRDefault="0084767B">
            <w:pPr>
              <w:jc w:val="center"/>
              <w:rPr>
                <w:rFonts w:ascii="Arial" w:hAnsi="Arial" w:cs="Arial"/>
                <w:sz w:val="18"/>
                <w:szCs w:val="18"/>
              </w:rPr>
            </w:pPr>
          </w:p>
        </w:tc>
        <w:tc>
          <w:tcPr>
            <w:tcW w:w="0" w:type="auto"/>
            <w:shd w:val="clear" w:color="auto" w:fill="auto"/>
            <w:vAlign w:val="center"/>
          </w:tcPr>
          <w:p w14:paraId="23D7884B" w14:textId="77777777" w:rsidR="0084767B" w:rsidRDefault="0084767B">
            <w:pPr>
              <w:jc w:val="center"/>
              <w:rPr>
                <w:rFonts w:ascii="Arial" w:hAnsi="Arial" w:cs="Arial"/>
                <w:sz w:val="18"/>
                <w:szCs w:val="18"/>
              </w:rPr>
            </w:pPr>
          </w:p>
        </w:tc>
      </w:tr>
      <w:tr w:rsidR="0084767B" w:rsidRPr="00FA3414" w14:paraId="19ABFA71" w14:textId="77777777" w:rsidTr="00B434A4">
        <w:trPr>
          <w:jc w:val="center"/>
        </w:trPr>
        <w:tc>
          <w:tcPr>
            <w:tcW w:w="0" w:type="auto"/>
            <w:shd w:val="clear" w:color="auto" w:fill="auto"/>
            <w:vAlign w:val="center"/>
          </w:tcPr>
          <w:p w14:paraId="40948F68"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MELILLA</w:t>
            </w:r>
          </w:p>
        </w:tc>
        <w:tc>
          <w:tcPr>
            <w:tcW w:w="0" w:type="auto"/>
            <w:shd w:val="clear" w:color="auto" w:fill="auto"/>
            <w:vAlign w:val="center"/>
          </w:tcPr>
          <w:p w14:paraId="1E4E6B9D" w14:textId="77777777" w:rsidR="0084767B" w:rsidRDefault="0084767B">
            <w:pPr>
              <w:jc w:val="center"/>
              <w:rPr>
                <w:rFonts w:ascii="Arial" w:hAnsi="Arial" w:cs="Arial"/>
                <w:sz w:val="18"/>
                <w:szCs w:val="18"/>
              </w:rPr>
            </w:pPr>
          </w:p>
        </w:tc>
        <w:tc>
          <w:tcPr>
            <w:tcW w:w="0" w:type="auto"/>
            <w:shd w:val="clear" w:color="auto" w:fill="auto"/>
            <w:vAlign w:val="center"/>
          </w:tcPr>
          <w:p w14:paraId="41832FEA" w14:textId="77777777" w:rsidR="0084767B" w:rsidRDefault="0084767B">
            <w:pPr>
              <w:jc w:val="center"/>
              <w:rPr>
                <w:rFonts w:ascii="Arial" w:hAnsi="Arial" w:cs="Arial"/>
                <w:sz w:val="18"/>
                <w:szCs w:val="18"/>
              </w:rPr>
            </w:pPr>
          </w:p>
        </w:tc>
        <w:tc>
          <w:tcPr>
            <w:tcW w:w="0" w:type="auto"/>
            <w:shd w:val="clear" w:color="auto" w:fill="auto"/>
            <w:vAlign w:val="center"/>
          </w:tcPr>
          <w:p w14:paraId="60D20197" w14:textId="77777777" w:rsidR="0084767B" w:rsidRDefault="0084767B">
            <w:pPr>
              <w:jc w:val="center"/>
              <w:rPr>
                <w:rFonts w:ascii="Arial" w:hAnsi="Arial" w:cs="Arial"/>
                <w:sz w:val="18"/>
                <w:szCs w:val="18"/>
              </w:rPr>
            </w:pPr>
          </w:p>
        </w:tc>
        <w:tc>
          <w:tcPr>
            <w:tcW w:w="0" w:type="auto"/>
            <w:shd w:val="clear" w:color="auto" w:fill="auto"/>
            <w:vAlign w:val="center"/>
          </w:tcPr>
          <w:p w14:paraId="7393F909" w14:textId="77777777" w:rsidR="0084767B" w:rsidRDefault="0084767B">
            <w:pPr>
              <w:jc w:val="center"/>
              <w:rPr>
                <w:rFonts w:ascii="Arial" w:hAnsi="Arial" w:cs="Arial"/>
                <w:sz w:val="18"/>
                <w:szCs w:val="18"/>
              </w:rPr>
            </w:pPr>
          </w:p>
        </w:tc>
        <w:tc>
          <w:tcPr>
            <w:tcW w:w="0" w:type="auto"/>
            <w:shd w:val="clear" w:color="auto" w:fill="auto"/>
            <w:vAlign w:val="center"/>
          </w:tcPr>
          <w:p w14:paraId="0EC5BFCA" w14:textId="77777777" w:rsidR="0084767B" w:rsidRDefault="0084767B">
            <w:pPr>
              <w:jc w:val="center"/>
              <w:rPr>
                <w:rFonts w:ascii="Arial" w:hAnsi="Arial" w:cs="Arial"/>
                <w:sz w:val="18"/>
                <w:szCs w:val="18"/>
              </w:rPr>
            </w:pPr>
          </w:p>
        </w:tc>
        <w:tc>
          <w:tcPr>
            <w:tcW w:w="0" w:type="auto"/>
            <w:shd w:val="clear" w:color="auto" w:fill="auto"/>
            <w:vAlign w:val="center"/>
          </w:tcPr>
          <w:p w14:paraId="535B630D" w14:textId="77777777" w:rsidR="0084767B" w:rsidRDefault="0084767B">
            <w:pPr>
              <w:jc w:val="center"/>
              <w:rPr>
                <w:rFonts w:ascii="Arial" w:hAnsi="Arial" w:cs="Arial"/>
                <w:sz w:val="18"/>
                <w:szCs w:val="18"/>
              </w:rPr>
            </w:pPr>
          </w:p>
        </w:tc>
        <w:tc>
          <w:tcPr>
            <w:tcW w:w="0" w:type="auto"/>
            <w:vAlign w:val="center"/>
          </w:tcPr>
          <w:p w14:paraId="73F3CC2D" w14:textId="77777777" w:rsidR="0084767B" w:rsidRDefault="0084767B">
            <w:pPr>
              <w:jc w:val="center"/>
              <w:rPr>
                <w:rFonts w:ascii="Arial" w:hAnsi="Arial" w:cs="Arial"/>
                <w:sz w:val="18"/>
                <w:szCs w:val="18"/>
              </w:rPr>
            </w:pPr>
          </w:p>
        </w:tc>
        <w:tc>
          <w:tcPr>
            <w:tcW w:w="0" w:type="auto"/>
            <w:shd w:val="clear" w:color="auto" w:fill="auto"/>
            <w:vAlign w:val="center"/>
          </w:tcPr>
          <w:p w14:paraId="6AECCE1C" w14:textId="77777777" w:rsidR="0084767B" w:rsidRDefault="0084767B">
            <w:pPr>
              <w:jc w:val="center"/>
              <w:rPr>
                <w:rFonts w:ascii="Arial" w:hAnsi="Arial" w:cs="Arial"/>
                <w:sz w:val="18"/>
                <w:szCs w:val="18"/>
              </w:rPr>
            </w:pPr>
          </w:p>
        </w:tc>
      </w:tr>
      <w:tr w:rsidR="0084767B" w:rsidRPr="00FA3414" w14:paraId="5E54855E" w14:textId="77777777" w:rsidTr="00B434A4">
        <w:trPr>
          <w:jc w:val="center"/>
        </w:trPr>
        <w:tc>
          <w:tcPr>
            <w:tcW w:w="0" w:type="auto"/>
            <w:shd w:val="clear" w:color="auto" w:fill="auto"/>
            <w:vAlign w:val="center"/>
          </w:tcPr>
          <w:p w14:paraId="75B374AC"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MENORCA</w:t>
            </w:r>
          </w:p>
        </w:tc>
        <w:tc>
          <w:tcPr>
            <w:tcW w:w="0" w:type="auto"/>
            <w:shd w:val="clear" w:color="auto" w:fill="auto"/>
            <w:vAlign w:val="center"/>
          </w:tcPr>
          <w:p w14:paraId="008FF076" w14:textId="77777777" w:rsidR="0084767B" w:rsidRDefault="0084767B">
            <w:pPr>
              <w:jc w:val="center"/>
              <w:rPr>
                <w:rFonts w:ascii="Arial" w:hAnsi="Arial" w:cs="Arial"/>
                <w:sz w:val="18"/>
                <w:szCs w:val="18"/>
              </w:rPr>
            </w:pPr>
          </w:p>
        </w:tc>
        <w:tc>
          <w:tcPr>
            <w:tcW w:w="0" w:type="auto"/>
            <w:shd w:val="clear" w:color="auto" w:fill="auto"/>
            <w:vAlign w:val="center"/>
          </w:tcPr>
          <w:p w14:paraId="2D0889A7" w14:textId="77777777" w:rsidR="0084767B" w:rsidRDefault="0084767B">
            <w:pPr>
              <w:jc w:val="center"/>
              <w:rPr>
                <w:rFonts w:ascii="Arial" w:hAnsi="Arial" w:cs="Arial"/>
                <w:sz w:val="18"/>
                <w:szCs w:val="18"/>
              </w:rPr>
            </w:pPr>
          </w:p>
        </w:tc>
        <w:tc>
          <w:tcPr>
            <w:tcW w:w="0" w:type="auto"/>
            <w:shd w:val="clear" w:color="auto" w:fill="auto"/>
            <w:vAlign w:val="center"/>
          </w:tcPr>
          <w:p w14:paraId="3B959AA5" w14:textId="77777777" w:rsidR="0084767B" w:rsidRDefault="0084767B">
            <w:pPr>
              <w:jc w:val="center"/>
              <w:rPr>
                <w:rFonts w:ascii="Arial" w:hAnsi="Arial" w:cs="Arial"/>
                <w:sz w:val="18"/>
                <w:szCs w:val="18"/>
              </w:rPr>
            </w:pPr>
          </w:p>
        </w:tc>
        <w:tc>
          <w:tcPr>
            <w:tcW w:w="0" w:type="auto"/>
            <w:shd w:val="clear" w:color="auto" w:fill="auto"/>
            <w:vAlign w:val="center"/>
          </w:tcPr>
          <w:p w14:paraId="755A7C26" w14:textId="77777777" w:rsidR="0084767B" w:rsidRDefault="0084767B">
            <w:pPr>
              <w:jc w:val="center"/>
              <w:rPr>
                <w:rFonts w:ascii="Arial" w:hAnsi="Arial" w:cs="Arial"/>
                <w:sz w:val="18"/>
                <w:szCs w:val="18"/>
              </w:rPr>
            </w:pPr>
          </w:p>
        </w:tc>
        <w:tc>
          <w:tcPr>
            <w:tcW w:w="0" w:type="auto"/>
            <w:shd w:val="clear" w:color="auto" w:fill="auto"/>
            <w:vAlign w:val="center"/>
          </w:tcPr>
          <w:p w14:paraId="2B59BBFC" w14:textId="77777777" w:rsidR="0084767B" w:rsidRDefault="0084767B">
            <w:pPr>
              <w:jc w:val="center"/>
              <w:rPr>
                <w:rFonts w:ascii="Arial" w:hAnsi="Arial" w:cs="Arial"/>
                <w:sz w:val="18"/>
                <w:szCs w:val="18"/>
              </w:rPr>
            </w:pPr>
          </w:p>
        </w:tc>
        <w:tc>
          <w:tcPr>
            <w:tcW w:w="0" w:type="auto"/>
            <w:shd w:val="clear" w:color="auto" w:fill="auto"/>
            <w:vAlign w:val="center"/>
          </w:tcPr>
          <w:p w14:paraId="2C8D87E4" w14:textId="77777777" w:rsidR="0084767B" w:rsidRDefault="0084767B">
            <w:pPr>
              <w:jc w:val="center"/>
              <w:rPr>
                <w:rFonts w:ascii="Arial" w:hAnsi="Arial" w:cs="Arial"/>
                <w:sz w:val="18"/>
                <w:szCs w:val="18"/>
              </w:rPr>
            </w:pPr>
          </w:p>
        </w:tc>
        <w:tc>
          <w:tcPr>
            <w:tcW w:w="0" w:type="auto"/>
            <w:vAlign w:val="center"/>
          </w:tcPr>
          <w:p w14:paraId="4CA30B65" w14:textId="77777777" w:rsidR="0084767B" w:rsidRDefault="0084767B">
            <w:pPr>
              <w:jc w:val="center"/>
              <w:rPr>
                <w:rFonts w:ascii="Arial" w:hAnsi="Arial" w:cs="Arial"/>
                <w:sz w:val="18"/>
                <w:szCs w:val="18"/>
              </w:rPr>
            </w:pPr>
          </w:p>
        </w:tc>
        <w:tc>
          <w:tcPr>
            <w:tcW w:w="0" w:type="auto"/>
            <w:shd w:val="clear" w:color="auto" w:fill="auto"/>
            <w:vAlign w:val="center"/>
          </w:tcPr>
          <w:p w14:paraId="25F90C2B" w14:textId="77777777" w:rsidR="0084767B" w:rsidRDefault="0084767B">
            <w:pPr>
              <w:jc w:val="center"/>
              <w:rPr>
                <w:rFonts w:ascii="Arial" w:hAnsi="Arial" w:cs="Arial"/>
                <w:sz w:val="18"/>
                <w:szCs w:val="18"/>
              </w:rPr>
            </w:pPr>
          </w:p>
        </w:tc>
      </w:tr>
      <w:tr w:rsidR="0084767B" w:rsidRPr="00FA3414" w14:paraId="69AF1E38" w14:textId="77777777" w:rsidTr="00B434A4">
        <w:trPr>
          <w:jc w:val="center"/>
        </w:trPr>
        <w:tc>
          <w:tcPr>
            <w:tcW w:w="0" w:type="auto"/>
            <w:shd w:val="clear" w:color="auto" w:fill="auto"/>
            <w:vAlign w:val="center"/>
          </w:tcPr>
          <w:p w14:paraId="6B8D4661"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MURCIA NORTE</w:t>
            </w:r>
          </w:p>
        </w:tc>
        <w:tc>
          <w:tcPr>
            <w:tcW w:w="0" w:type="auto"/>
            <w:shd w:val="clear" w:color="auto" w:fill="auto"/>
            <w:vAlign w:val="center"/>
          </w:tcPr>
          <w:p w14:paraId="25D1F246" w14:textId="77777777" w:rsidR="0084767B" w:rsidRDefault="0084767B">
            <w:pPr>
              <w:jc w:val="center"/>
              <w:rPr>
                <w:rFonts w:ascii="Arial" w:hAnsi="Arial" w:cs="Arial"/>
                <w:sz w:val="18"/>
                <w:szCs w:val="18"/>
              </w:rPr>
            </w:pPr>
          </w:p>
        </w:tc>
        <w:tc>
          <w:tcPr>
            <w:tcW w:w="0" w:type="auto"/>
            <w:shd w:val="clear" w:color="auto" w:fill="auto"/>
            <w:vAlign w:val="center"/>
          </w:tcPr>
          <w:p w14:paraId="024824CD" w14:textId="77777777" w:rsidR="0084767B" w:rsidRDefault="0084767B">
            <w:pPr>
              <w:jc w:val="center"/>
              <w:rPr>
                <w:rFonts w:ascii="Arial" w:hAnsi="Arial" w:cs="Arial"/>
                <w:sz w:val="18"/>
                <w:szCs w:val="18"/>
              </w:rPr>
            </w:pPr>
          </w:p>
        </w:tc>
        <w:tc>
          <w:tcPr>
            <w:tcW w:w="0" w:type="auto"/>
            <w:shd w:val="clear" w:color="auto" w:fill="auto"/>
            <w:vAlign w:val="center"/>
          </w:tcPr>
          <w:p w14:paraId="24B876E2" w14:textId="77777777" w:rsidR="0084767B" w:rsidRDefault="0084767B">
            <w:pPr>
              <w:jc w:val="center"/>
              <w:rPr>
                <w:rFonts w:ascii="Arial" w:hAnsi="Arial" w:cs="Arial"/>
                <w:sz w:val="18"/>
                <w:szCs w:val="18"/>
              </w:rPr>
            </w:pPr>
          </w:p>
        </w:tc>
        <w:tc>
          <w:tcPr>
            <w:tcW w:w="0" w:type="auto"/>
            <w:shd w:val="clear" w:color="auto" w:fill="auto"/>
            <w:vAlign w:val="center"/>
          </w:tcPr>
          <w:p w14:paraId="53B58E99" w14:textId="77777777" w:rsidR="0084767B" w:rsidRDefault="0084767B">
            <w:pPr>
              <w:jc w:val="center"/>
              <w:rPr>
                <w:rFonts w:ascii="Arial" w:hAnsi="Arial" w:cs="Arial"/>
                <w:sz w:val="18"/>
                <w:szCs w:val="18"/>
              </w:rPr>
            </w:pPr>
          </w:p>
        </w:tc>
        <w:tc>
          <w:tcPr>
            <w:tcW w:w="0" w:type="auto"/>
            <w:shd w:val="clear" w:color="auto" w:fill="auto"/>
            <w:vAlign w:val="center"/>
          </w:tcPr>
          <w:p w14:paraId="772C73E6" w14:textId="77777777" w:rsidR="0084767B" w:rsidRDefault="0084767B">
            <w:pPr>
              <w:jc w:val="center"/>
              <w:rPr>
                <w:rFonts w:ascii="Arial" w:hAnsi="Arial" w:cs="Arial"/>
                <w:sz w:val="18"/>
                <w:szCs w:val="18"/>
              </w:rPr>
            </w:pPr>
          </w:p>
        </w:tc>
        <w:tc>
          <w:tcPr>
            <w:tcW w:w="0" w:type="auto"/>
            <w:shd w:val="clear" w:color="auto" w:fill="auto"/>
            <w:vAlign w:val="center"/>
          </w:tcPr>
          <w:p w14:paraId="7F67231B" w14:textId="77777777" w:rsidR="0084767B" w:rsidRDefault="0084767B">
            <w:pPr>
              <w:jc w:val="center"/>
              <w:rPr>
                <w:rFonts w:ascii="Arial" w:hAnsi="Arial" w:cs="Arial"/>
                <w:sz w:val="18"/>
                <w:szCs w:val="18"/>
              </w:rPr>
            </w:pPr>
          </w:p>
        </w:tc>
        <w:tc>
          <w:tcPr>
            <w:tcW w:w="0" w:type="auto"/>
            <w:vAlign w:val="center"/>
          </w:tcPr>
          <w:p w14:paraId="32BABA05" w14:textId="77777777" w:rsidR="0084767B" w:rsidRDefault="0084767B">
            <w:pPr>
              <w:jc w:val="center"/>
              <w:rPr>
                <w:rFonts w:ascii="Arial" w:hAnsi="Arial" w:cs="Arial"/>
                <w:sz w:val="18"/>
                <w:szCs w:val="18"/>
              </w:rPr>
            </w:pPr>
          </w:p>
        </w:tc>
        <w:tc>
          <w:tcPr>
            <w:tcW w:w="0" w:type="auto"/>
            <w:shd w:val="clear" w:color="auto" w:fill="auto"/>
            <w:vAlign w:val="center"/>
          </w:tcPr>
          <w:p w14:paraId="407F2B5B" w14:textId="77777777" w:rsidR="0084767B" w:rsidRDefault="0084767B">
            <w:pPr>
              <w:jc w:val="center"/>
              <w:rPr>
                <w:rFonts w:ascii="Arial" w:hAnsi="Arial" w:cs="Arial"/>
                <w:sz w:val="18"/>
                <w:szCs w:val="18"/>
              </w:rPr>
            </w:pPr>
          </w:p>
        </w:tc>
      </w:tr>
      <w:tr w:rsidR="0084767B" w:rsidRPr="00FA3414" w14:paraId="15021F21" w14:textId="77777777" w:rsidTr="00B434A4">
        <w:trPr>
          <w:jc w:val="center"/>
        </w:trPr>
        <w:tc>
          <w:tcPr>
            <w:tcW w:w="0" w:type="auto"/>
            <w:shd w:val="clear" w:color="auto" w:fill="auto"/>
            <w:vAlign w:val="center"/>
          </w:tcPr>
          <w:p w14:paraId="7E273437"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MURCIA SUR</w:t>
            </w:r>
          </w:p>
        </w:tc>
        <w:tc>
          <w:tcPr>
            <w:tcW w:w="0" w:type="auto"/>
            <w:shd w:val="clear" w:color="auto" w:fill="auto"/>
            <w:vAlign w:val="center"/>
          </w:tcPr>
          <w:p w14:paraId="410B1512" w14:textId="77777777" w:rsidR="0084767B" w:rsidRDefault="0084767B">
            <w:pPr>
              <w:jc w:val="center"/>
              <w:rPr>
                <w:rFonts w:ascii="Arial" w:hAnsi="Arial" w:cs="Arial"/>
                <w:sz w:val="18"/>
                <w:szCs w:val="18"/>
              </w:rPr>
            </w:pPr>
          </w:p>
        </w:tc>
        <w:tc>
          <w:tcPr>
            <w:tcW w:w="0" w:type="auto"/>
            <w:shd w:val="clear" w:color="auto" w:fill="auto"/>
            <w:vAlign w:val="center"/>
          </w:tcPr>
          <w:p w14:paraId="61342D60" w14:textId="77777777" w:rsidR="0084767B" w:rsidRDefault="0084767B">
            <w:pPr>
              <w:jc w:val="center"/>
              <w:rPr>
                <w:rFonts w:ascii="Arial" w:hAnsi="Arial" w:cs="Arial"/>
                <w:sz w:val="18"/>
                <w:szCs w:val="18"/>
              </w:rPr>
            </w:pPr>
          </w:p>
        </w:tc>
        <w:tc>
          <w:tcPr>
            <w:tcW w:w="0" w:type="auto"/>
            <w:shd w:val="clear" w:color="auto" w:fill="auto"/>
            <w:vAlign w:val="center"/>
          </w:tcPr>
          <w:p w14:paraId="29BDB3E9" w14:textId="77777777" w:rsidR="0084767B" w:rsidRDefault="0084767B">
            <w:pPr>
              <w:jc w:val="center"/>
              <w:rPr>
                <w:rFonts w:ascii="Arial" w:hAnsi="Arial" w:cs="Arial"/>
                <w:sz w:val="18"/>
                <w:szCs w:val="18"/>
              </w:rPr>
            </w:pPr>
          </w:p>
        </w:tc>
        <w:tc>
          <w:tcPr>
            <w:tcW w:w="0" w:type="auto"/>
            <w:shd w:val="clear" w:color="auto" w:fill="auto"/>
            <w:vAlign w:val="center"/>
          </w:tcPr>
          <w:p w14:paraId="6DABCB08" w14:textId="77777777" w:rsidR="0084767B" w:rsidRDefault="0084767B">
            <w:pPr>
              <w:jc w:val="center"/>
              <w:rPr>
                <w:rFonts w:ascii="Arial" w:hAnsi="Arial" w:cs="Arial"/>
                <w:sz w:val="18"/>
                <w:szCs w:val="18"/>
              </w:rPr>
            </w:pPr>
          </w:p>
        </w:tc>
        <w:tc>
          <w:tcPr>
            <w:tcW w:w="0" w:type="auto"/>
            <w:shd w:val="clear" w:color="auto" w:fill="auto"/>
            <w:vAlign w:val="center"/>
          </w:tcPr>
          <w:p w14:paraId="7298E67E" w14:textId="77777777" w:rsidR="0084767B" w:rsidRDefault="0084767B">
            <w:pPr>
              <w:jc w:val="center"/>
              <w:rPr>
                <w:rFonts w:ascii="Arial" w:hAnsi="Arial" w:cs="Arial"/>
                <w:sz w:val="18"/>
                <w:szCs w:val="18"/>
              </w:rPr>
            </w:pPr>
          </w:p>
        </w:tc>
        <w:tc>
          <w:tcPr>
            <w:tcW w:w="0" w:type="auto"/>
            <w:shd w:val="clear" w:color="auto" w:fill="auto"/>
            <w:vAlign w:val="center"/>
          </w:tcPr>
          <w:p w14:paraId="6ECF61E3" w14:textId="77777777" w:rsidR="0084767B" w:rsidRDefault="0084767B">
            <w:pPr>
              <w:jc w:val="center"/>
              <w:rPr>
                <w:rFonts w:ascii="Arial" w:hAnsi="Arial" w:cs="Arial"/>
                <w:sz w:val="18"/>
                <w:szCs w:val="18"/>
              </w:rPr>
            </w:pPr>
          </w:p>
        </w:tc>
        <w:tc>
          <w:tcPr>
            <w:tcW w:w="0" w:type="auto"/>
            <w:vAlign w:val="center"/>
          </w:tcPr>
          <w:p w14:paraId="24EB33E2" w14:textId="77777777" w:rsidR="0084767B" w:rsidRDefault="0084767B">
            <w:pPr>
              <w:jc w:val="center"/>
              <w:rPr>
                <w:rFonts w:ascii="Arial" w:hAnsi="Arial" w:cs="Arial"/>
                <w:sz w:val="18"/>
                <w:szCs w:val="18"/>
              </w:rPr>
            </w:pPr>
          </w:p>
        </w:tc>
        <w:tc>
          <w:tcPr>
            <w:tcW w:w="0" w:type="auto"/>
            <w:shd w:val="clear" w:color="auto" w:fill="auto"/>
            <w:vAlign w:val="center"/>
          </w:tcPr>
          <w:p w14:paraId="6E3226A9" w14:textId="77777777" w:rsidR="0084767B" w:rsidRDefault="0084767B">
            <w:pPr>
              <w:jc w:val="center"/>
              <w:rPr>
                <w:rFonts w:ascii="Arial" w:hAnsi="Arial" w:cs="Arial"/>
                <w:sz w:val="18"/>
                <w:szCs w:val="18"/>
              </w:rPr>
            </w:pPr>
          </w:p>
        </w:tc>
      </w:tr>
      <w:tr w:rsidR="0084767B" w:rsidRPr="00FA3414" w14:paraId="0C586D58" w14:textId="77777777" w:rsidTr="00B434A4">
        <w:trPr>
          <w:jc w:val="center"/>
        </w:trPr>
        <w:tc>
          <w:tcPr>
            <w:tcW w:w="0" w:type="auto"/>
            <w:shd w:val="clear" w:color="auto" w:fill="auto"/>
            <w:vAlign w:val="center"/>
          </w:tcPr>
          <w:p w14:paraId="0D70E0AD"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NAVARRA</w:t>
            </w:r>
          </w:p>
        </w:tc>
        <w:tc>
          <w:tcPr>
            <w:tcW w:w="0" w:type="auto"/>
            <w:shd w:val="clear" w:color="auto" w:fill="auto"/>
            <w:vAlign w:val="center"/>
          </w:tcPr>
          <w:p w14:paraId="3E67FC5A" w14:textId="77777777" w:rsidR="0084767B" w:rsidRDefault="0084767B">
            <w:pPr>
              <w:jc w:val="center"/>
              <w:rPr>
                <w:rFonts w:ascii="Arial" w:hAnsi="Arial" w:cs="Arial"/>
                <w:sz w:val="18"/>
                <w:szCs w:val="18"/>
              </w:rPr>
            </w:pPr>
          </w:p>
        </w:tc>
        <w:tc>
          <w:tcPr>
            <w:tcW w:w="0" w:type="auto"/>
            <w:shd w:val="clear" w:color="auto" w:fill="auto"/>
            <w:vAlign w:val="center"/>
          </w:tcPr>
          <w:p w14:paraId="3648E8AE" w14:textId="77777777" w:rsidR="0084767B" w:rsidRDefault="0084767B">
            <w:pPr>
              <w:jc w:val="center"/>
              <w:rPr>
                <w:rFonts w:ascii="Arial" w:hAnsi="Arial" w:cs="Arial"/>
                <w:sz w:val="18"/>
                <w:szCs w:val="18"/>
              </w:rPr>
            </w:pPr>
          </w:p>
        </w:tc>
        <w:tc>
          <w:tcPr>
            <w:tcW w:w="0" w:type="auto"/>
            <w:shd w:val="clear" w:color="auto" w:fill="auto"/>
            <w:vAlign w:val="center"/>
          </w:tcPr>
          <w:p w14:paraId="261328D7" w14:textId="77777777" w:rsidR="0084767B" w:rsidRDefault="0084767B">
            <w:pPr>
              <w:jc w:val="center"/>
              <w:rPr>
                <w:rFonts w:ascii="Arial" w:hAnsi="Arial" w:cs="Arial"/>
                <w:sz w:val="18"/>
                <w:szCs w:val="18"/>
              </w:rPr>
            </w:pPr>
          </w:p>
        </w:tc>
        <w:tc>
          <w:tcPr>
            <w:tcW w:w="0" w:type="auto"/>
            <w:shd w:val="clear" w:color="auto" w:fill="auto"/>
            <w:vAlign w:val="center"/>
          </w:tcPr>
          <w:p w14:paraId="48127A79" w14:textId="77777777" w:rsidR="0084767B" w:rsidRDefault="0084767B">
            <w:pPr>
              <w:jc w:val="center"/>
              <w:rPr>
                <w:rFonts w:ascii="Arial" w:hAnsi="Arial" w:cs="Arial"/>
                <w:sz w:val="18"/>
                <w:szCs w:val="18"/>
              </w:rPr>
            </w:pPr>
          </w:p>
        </w:tc>
        <w:tc>
          <w:tcPr>
            <w:tcW w:w="0" w:type="auto"/>
            <w:shd w:val="clear" w:color="auto" w:fill="auto"/>
            <w:vAlign w:val="center"/>
          </w:tcPr>
          <w:p w14:paraId="07F160E8" w14:textId="77777777" w:rsidR="0084767B" w:rsidRDefault="0084767B">
            <w:pPr>
              <w:jc w:val="center"/>
              <w:rPr>
                <w:rFonts w:ascii="Arial" w:hAnsi="Arial" w:cs="Arial"/>
                <w:sz w:val="18"/>
                <w:szCs w:val="18"/>
              </w:rPr>
            </w:pPr>
          </w:p>
        </w:tc>
        <w:tc>
          <w:tcPr>
            <w:tcW w:w="0" w:type="auto"/>
            <w:shd w:val="clear" w:color="auto" w:fill="auto"/>
            <w:vAlign w:val="center"/>
          </w:tcPr>
          <w:p w14:paraId="521F5BCD" w14:textId="77777777" w:rsidR="0084767B" w:rsidRDefault="0084767B">
            <w:pPr>
              <w:jc w:val="center"/>
              <w:rPr>
                <w:rFonts w:ascii="Arial" w:hAnsi="Arial" w:cs="Arial"/>
                <w:sz w:val="18"/>
                <w:szCs w:val="18"/>
              </w:rPr>
            </w:pPr>
          </w:p>
        </w:tc>
        <w:tc>
          <w:tcPr>
            <w:tcW w:w="0" w:type="auto"/>
            <w:vAlign w:val="center"/>
          </w:tcPr>
          <w:p w14:paraId="1811B82B" w14:textId="77777777" w:rsidR="0084767B" w:rsidRDefault="0084767B">
            <w:pPr>
              <w:jc w:val="center"/>
              <w:rPr>
                <w:rFonts w:ascii="Arial" w:hAnsi="Arial" w:cs="Arial"/>
                <w:sz w:val="18"/>
                <w:szCs w:val="18"/>
              </w:rPr>
            </w:pPr>
          </w:p>
        </w:tc>
        <w:tc>
          <w:tcPr>
            <w:tcW w:w="0" w:type="auto"/>
            <w:shd w:val="clear" w:color="auto" w:fill="auto"/>
            <w:vAlign w:val="center"/>
          </w:tcPr>
          <w:p w14:paraId="7AD30449" w14:textId="77777777" w:rsidR="0084767B" w:rsidRDefault="0084767B">
            <w:pPr>
              <w:jc w:val="center"/>
              <w:rPr>
                <w:rFonts w:ascii="Arial" w:hAnsi="Arial" w:cs="Arial"/>
                <w:sz w:val="18"/>
                <w:szCs w:val="18"/>
              </w:rPr>
            </w:pPr>
          </w:p>
        </w:tc>
      </w:tr>
      <w:tr w:rsidR="0084767B" w:rsidRPr="00FA3414" w14:paraId="4520CA5F" w14:textId="77777777" w:rsidTr="00B434A4">
        <w:trPr>
          <w:jc w:val="center"/>
        </w:trPr>
        <w:tc>
          <w:tcPr>
            <w:tcW w:w="0" w:type="auto"/>
            <w:shd w:val="clear" w:color="auto" w:fill="auto"/>
            <w:vAlign w:val="center"/>
          </w:tcPr>
          <w:p w14:paraId="37677028"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OURENSE</w:t>
            </w:r>
          </w:p>
        </w:tc>
        <w:tc>
          <w:tcPr>
            <w:tcW w:w="0" w:type="auto"/>
            <w:shd w:val="clear" w:color="auto" w:fill="auto"/>
            <w:vAlign w:val="center"/>
          </w:tcPr>
          <w:p w14:paraId="1646884C" w14:textId="77777777" w:rsidR="0084767B" w:rsidRDefault="0084767B">
            <w:pPr>
              <w:jc w:val="center"/>
              <w:rPr>
                <w:rFonts w:ascii="Arial" w:hAnsi="Arial" w:cs="Arial"/>
                <w:sz w:val="18"/>
                <w:szCs w:val="18"/>
              </w:rPr>
            </w:pPr>
          </w:p>
        </w:tc>
        <w:tc>
          <w:tcPr>
            <w:tcW w:w="0" w:type="auto"/>
            <w:shd w:val="clear" w:color="auto" w:fill="auto"/>
            <w:vAlign w:val="center"/>
          </w:tcPr>
          <w:p w14:paraId="2AE79651" w14:textId="77777777" w:rsidR="0084767B" w:rsidRDefault="0084767B">
            <w:pPr>
              <w:jc w:val="center"/>
              <w:rPr>
                <w:rFonts w:ascii="Arial" w:hAnsi="Arial" w:cs="Arial"/>
                <w:sz w:val="18"/>
                <w:szCs w:val="18"/>
              </w:rPr>
            </w:pPr>
          </w:p>
        </w:tc>
        <w:tc>
          <w:tcPr>
            <w:tcW w:w="0" w:type="auto"/>
            <w:shd w:val="clear" w:color="auto" w:fill="auto"/>
            <w:vAlign w:val="center"/>
          </w:tcPr>
          <w:p w14:paraId="117E5894" w14:textId="77777777" w:rsidR="0084767B" w:rsidRDefault="0084767B">
            <w:pPr>
              <w:jc w:val="center"/>
              <w:rPr>
                <w:rFonts w:ascii="Arial" w:hAnsi="Arial" w:cs="Arial"/>
                <w:sz w:val="18"/>
                <w:szCs w:val="18"/>
              </w:rPr>
            </w:pPr>
          </w:p>
        </w:tc>
        <w:tc>
          <w:tcPr>
            <w:tcW w:w="0" w:type="auto"/>
            <w:shd w:val="clear" w:color="auto" w:fill="auto"/>
            <w:vAlign w:val="center"/>
          </w:tcPr>
          <w:p w14:paraId="3718CD41" w14:textId="77777777" w:rsidR="0084767B" w:rsidRDefault="0084767B">
            <w:pPr>
              <w:jc w:val="center"/>
              <w:rPr>
                <w:rFonts w:ascii="Arial" w:hAnsi="Arial" w:cs="Arial"/>
                <w:sz w:val="18"/>
                <w:szCs w:val="18"/>
              </w:rPr>
            </w:pPr>
          </w:p>
        </w:tc>
        <w:tc>
          <w:tcPr>
            <w:tcW w:w="0" w:type="auto"/>
            <w:shd w:val="clear" w:color="auto" w:fill="auto"/>
            <w:vAlign w:val="center"/>
          </w:tcPr>
          <w:p w14:paraId="4D8705E3" w14:textId="77777777" w:rsidR="0084767B" w:rsidRDefault="0084767B">
            <w:pPr>
              <w:jc w:val="center"/>
              <w:rPr>
                <w:rFonts w:ascii="Arial" w:hAnsi="Arial" w:cs="Arial"/>
                <w:sz w:val="18"/>
                <w:szCs w:val="18"/>
              </w:rPr>
            </w:pPr>
          </w:p>
        </w:tc>
        <w:tc>
          <w:tcPr>
            <w:tcW w:w="0" w:type="auto"/>
            <w:shd w:val="clear" w:color="auto" w:fill="auto"/>
            <w:vAlign w:val="center"/>
          </w:tcPr>
          <w:p w14:paraId="4FF9B60C" w14:textId="77777777" w:rsidR="0084767B" w:rsidRDefault="0084767B">
            <w:pPr>
              <w:jc w:val="center"/>
              <w:rPr>
                <w:rFonts w:ascii="Arial" w:hAnsi="Arial" w:cs="Arial"/>
                <w:sz w:val="18"/>
                <w:szCs w:val="18"/>
              </w:rPr>
            </w:pPr>
          </w:p>
        </w:tc>
        <w:tc>
          <w:tcPr>
            <w:tcW w:w="0" w:type="auto"/>
            <w:vAlign w:val="center"/>
          </w:tcPr>
          <w:p w14:paraId="39C9C95F" w14:textId="77777777" w:rsidR="0084767B" w:rsidRDefault="0084767B">
            <w:pPr>
              <w:jc w:val="center"/>
              <w:rPr>
                <w:rFonts w:ascii="Arial" w:hAnsi="Arial" w:cs="Arial"/>
                <w:sz w:val="18"/>
                <w:szCs w:val="18"/>
              </w:rPr>
            </w:pPr>
          </w:p>
        </w:tc>
        <w:tc>
          <w:tcPr>
            <w:tcW w:w="0" w:type="auto"/>
            <w:shd w:val="clear" w:color="auto" w:fill="auto"/>
            <w:vAlign w:val="center"/>
          </w:tcPr>
          <w:p w14:paraId="0D3F0147" w14:textId="77777777" w:rsidR="0084767B" w:rsidRDefault="0084767B">
            <w:pPr>
              <w:jc w:val="center"/>
              <w:rPr>
                <w:rFonts w:ascii="Arial" w:hAnsi="Arial" w:cs="Arial"/>
                <w:sz w:val="18"/>
                <w:szCs w:val="18"/>
              </w:rPr>
            </w:pPr>
          </w:p>
        </w:tc>
      </w:tr>
      <w:tr w:rsidR="0084767B" w:rsidRPr="00FA3414" w14:paraId="50EF2251" w14:textId="77777777" w:rsidTr="00B434A4">
        <w:trPr>
          <w:jc w:val="center"/>
        </w:trPr>
        <w:tc>
          <w:tcPr>
            <w:tcW w:w="0" w:type="auto"/>
            <w:shd w:val="clear" w:color="auto" w:fill="auto"/>
            <w:vAlign w:val="center"/>
          </w:tcPr>
          <w:p w14:paraId="16008697"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PALENCIA</w:t>
            </w:r>
          </w:p>
        </w:tc>
        <w:tc>
          <w:tcPr>
            <w:tcW w:w="0" w:type="auto"/>
            <w:shd w:val="clear" w:color="auto" w:fill="auto"/>
            <w:vAlign w:val="center"/>
          </w:tcPr>
          <w:p w14:paraId="2D380DCC" w14:textId="77777777" w:rsidR="0084767B" w:rsidRDefault="0084767B">
            <w:pPr>
              <w:jc w:val="center"/>
              <w:rPr>
                <w:rFonts w:ascii="Arial" w:hAnsi="Arial" w:cs="Arial"/>
                <w:sz w:val="18"/>
                <w:szCs w:val="18"/>
              </w:rPr>
            </w:pPr>
          </w:p>
        </w:tc>
        <w:tc>
          <w:tcPr>
            <w:tcW w:w="0" w:type="auto"/>
            <w:shd w:val="clear" w:color="auto" w:fill="auto"/>
            <w:vAlign w:val="center"/>
          </w:tcPr>
          <w:p w14:paraId="5A7614C3" w14:textId="77777777" w:rsidR="0084767B" w:rsidRDefault="0084767B">
            <w:pPr>
              <w:jc w:val="center"/>
              <w:rPr>
                <w:rFonts w:ascii="Arial" w:hAnsi="Arial" w:cs="Arial"/>
                <w:sz w:val="18"/>
                <w:szCs w:val="18"/>
              </w:rPr>
            </w:pPr>
          </w:p>
        </w:tc>
        <w:tc>
          <w:tcPr>
            <w:tcW w:w="0" w:type="auto"/>
            <w:shd w:val="clear" w:color="auto" w:fill="auto"/>
            <w:vAlign w:val="center"/>
          </w:tcPr>
          <w:p w14:paraId="7F076BE1" w14:textId="77777777" w:rsidR="0084767B" w:rsidRDefault="0084767B">
            <w:pPr>
              <w:jc w:val="center"/>
              <w:rPr>
                <w:rFonts w:ascii="Arial" w:hAnsi="Arial" w:cs="Arial"/>
                <w:sz w:val="18"/>
                <w:szCs w:val="18"/>
              </w:rPr>
            </w:pPr>
          </w:p>
        </w:tc>
        <w:tc>
          <w:tcPr>
            <w:tcW w:w="0" w:type="auto"/>
            <w:shd w:val="clear" w:color="auto" w:fill="auto"/>
            <w:vAlign w:val="center"/>
          </w:tcPr>
          <w:p w14:paraId="5AC29E48" w14:textId="77777777" w:rsidR="0084767B" w:rsidRDefault="0084767B">
            <w:pPr>
              <w:jc w:val="center"/>
              <w:rPr>
                <w:rFonts w:ascii="Arial" w:hAnsi="Arial" w:cs="Arial"/>
                <w:sz w:val="18"/>
                <w:szCs w:val="18"/>
              </w:rPr>
            </w:pPr>
          </w:p>
        </w:tc>
        <w:tc>
          <w:tcPr>
            <w:tcW w:w="0" w:type="auto"/>
            <w:shd w:val="clear" w:color="auto" w:fill="auto"/>
            <w:vAlign w:val="center"/>
          </w:tcPr>
          <w:p w14:paraId="773F209F" w14:textId="77777777" w:rsidR="0084767B" w:rsidRDefault="0084767B">
            <w:pPr>
              <w:jc w:val="center"/>
              <w:rPr>
                <w:rFonts w:ascii="Arial" w:hAnsi="Arial" w:cs="Arial"/>
                <w:sz w:val="18"/>
                <w:szCs w:val="18"/>
              </w:rPr>
            </w:pPr>
          </w:p>
        </w:tc>
        <w:tc>
          <w:tcPr>
            <w:tcW w:w="0" w:type="auto"/>
            <w:shd w:val="clear" w:color="auto" w:fill="auto"/>
            <w:vAlign w:val="center"/>
          </w:tcPr>
          <w:p w14:paraId="4BD36640" w14:textId="77777777" w:rsidR="0084767B" w:rsidRDefault="0084767B">
            <w:pPr>
              <w:jc w:val="center"/>
              <w:rPr>
                <w:rFonts w:ascii="Arial" w:hAnsi="Arial" w:cs="Arial"/>
                <w:sz w:val="18"/>
                <w:szCs w:val="18"/>
              </w:rPr>
            </w:pPr>
          </w:p>
        </w:tc>
        <w:tc>
          <w:tcPr>
            <w:tcW w:w="0" w:type="auto"/>
            <w:vAlign w:val="center"/>
          </w:tcPr>
          <w:p w14:paraId="08069413" w14:textId="77777777" w:rsidR="0084767B" w:rsidRDefault="0084767B">
            <w:pPr>
              <w:jc w:val="center"/>
              <w:rPr>
                <w:rFonts w:ascii="Arial" w:hAnsi="Arial" w:cs="Arial"/>
                <w:sz w:val="18"/>
                <w:szCs w:val="18"/>
              </w:rPr>
            </w:pPr>
          </w:p>
        </w:tc>
        <w:tc>
          <w:tcPr>
            <w:tcW w:w="0" w:type="auto"/>
            <w:shd w:val="clear" w:color="auto" w:fill="auto"/>
            <w:vAlign w:val="center"/>
          </w:tcPr>
          <w:p w14:paraId="7F6B42D0" w14:textId="77777777" w:rsidR="0084767B" w:rsidRDefault="0084767B">
            <w:pPr>
              <w:jc w:val="center"/>
              <w:rPr>
                <w:rFonts w:ascii="Arial" w:hAnsi="Arial" w:cs="Arial"/>
                <w:sz w:val="18"/>
                <w:szCs w:val="18"/>
              </w:rPr>
            </w:pPr>
          </w:p>
        </w:tc>
      </w:tr>
      <w:tr w:rsidR="0084767B" w:rsidRPr="00FA3414" w14:paraId="35DF8C75" w14:textId="77777777" w:rsidTr="00B434A4">
        <w:trPr>
          <w:jc w:val="center"/>
        </w:trPr>
        <w:tc>
          <w:tcPr>
            <w:tcW w:w="0" w:type="auto"/>
            <w:shd w:val="clear" w:color="auto" w:fill="auto"/>
            <w:vAlign w:val="center"/>
          </w:tcPr>
          <w:p w14:paraId="010467E7"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PALMA</w:t>
            </w:r>
          </w:p>
        </w:tc>
        <w:tc>
          <w:tcPr>
            <w:tcW w:w="0" w:type="auto"/>
            <w:shd w:val="clear" w:color="auto" w:fill="auto"/>
            <w:vAlign w:val="center"/>
          </w:tcPr>
          <w:p w14:paraId="2112C0AB" w14:textId="77777777" w:rsidR="0084767B" w:rsidRDefault="0084767B">
            <w:pPr>
              <w:jc w:val="center"/>
              <w:rPr>
                <w:rFonts w:ascii="Arial" w:hAnsi="Arial" w:cs="Arial"/>
                <w:sz w:val="18"/>
                <w:szCs w:val="18"/>
              </w:rPr>
            </w:pPr>
          </w:p>
        </w:tc>
        <w:tc>
          <w:tcPr>
            <w:tcW w:w="0" w:type="auto"/>
            <w:shd w:val="clear" w:color="auto" w:fill="auto"/>
            <w:vAlign w:val="center"/>
          </w:tcPr>
          <w:p w14:paraId="677618FE" w14:textId="77777777" w:rsidR="0084767B" w:rsidRDefault="0084767B">
            <w:pPr>
              <w:jc w:val="center"/>
              <w:rPr>
                <w:rFonts w:ascii="Arial" w:hAnsi="Arial" w:cs="Arial"/>
                <w:sz w:val="18"/>
                <w:szCs w:val="18"/>
              </w:rPr>
            </w:pPr>
          </w:p>
        </w:tc>
        <w:tc>
          <w:tcPr>
            <w:tcW w:w="0" w:type="auto"/>
            <w:shd w:val="clear" w:color="auto" w:fill="auto"/>
            <w:vAlign w:val="center"/>
          </w:tcPr>
          <w:p w14:paraId="38A9A872" w14:textId="77777777" w:rsidR="0084767B" w:rsidRDefault="0084767B">
            <w:pPr>
              <w:jc w:val="center"/>
              <w:rPr>
                <w:rFonts w:ascii="Arial" w:hAnsi="Arial" w:cs="Arial"/>
                <w:sz w:val="18"/>
                <w:szCs w:val="18"/>
              </w:rPr>
            </w:pPr>
          </w:p>
        </w:tc>
        <w:tc>
          <w:tcPr>
            <w:tcW w:w="0" w:type="auto"/>
            <w:shd w:val="clear" w:color="auto" w:fill="auto"/>
            <w:vAlign w:val="center"/>
          </w:tcPr>
          <w:p w14:paraId="5FAFE93D" w14:textId="77777777" w:rsidR="0084767B" w:rsidRDefault="0084767B">
            <w:pPr>
              <w:jc w:val="center"/>
              <w:rPr>
                <w:rFonts w:ascii="Arial" w:hAnsi="Arial" w:cs="Arial"/>
                <w:sz w:val="18"/>
                <w:szCs w:val="18"/>
              </w:rPr>
            </w:pPr>
          </w:p>
        </w:tc>
        <w:tc>
          <w:tcPr>
            <w:tcW w:w="0" w:type="auto"/>
            <w:shd w:val="clear" w:color="auto" w:fill="auto"/>
            <w:vAlign w:val="center"/>
          </w:tcPr>
          <w:p w14:paraId="7A93C277" w14:textId="77777777" w:rsidR="0084767B" w:rsidRDefault="0084767B">
            <w:pPr>
              <w:jc w:val="center"/>
              <w:rPr>
                <w:rFonts w:ascii="Arial" w:hAnsi="Arial" w:cs="Arial"/>
                <w:sz w:val="18"/>
                <w:szCs w:val="18"/>
              </w:rPr>
            </w:pPr>
          </w:p>
        </w:tc>
        <w:tc>
          <w:tcPr>
            <w:tcW w:w="0" w:type="auto"/>
            <w:shd w:val="clear" w:color="auto" w:fill="auto"/>
            <w:vAlign w:val="center"/>
          </w:tcPr>
          <w:p w14:paraId="1198525C" w14:textId="77777777" w:rsidR="0084767B" w:rsidRDefault="0084767B">
            <w:pPr>
              <w:jc w:val="center"/>
              <w:rPr>
                <w:rFonts w:ascii="Arial" w:hAnsi="Arial" w:cs="Arial"/>
                <w:sz w:val="18"/>
                <w:szCs w:val="18"/>
              </w:rPr>
            </w:pPr>
          </w:p>
        </w:tc>
        <w:tc>
          <w:tcPr>
            <w:tcW w:w="0" w:type="auto"/>
            <w:vAlign w:val="center"/>
          </w:tcPr>
          <w:p w14:paraId="1B9C421B" w14:textId="77777777" w:rsidR="0084767B" w:rsidRDefault="0084767B">
            <w:pPr>
              <w:jc w:val="center"/>
              <w:rPr>
                <w:rFonts w:ascii="Arial" w:hAnsi="Arial" w:cs="Arial"/>
                <w:sz w:val="18"/>
                <w:szCs w:val="18"/>
              </w:rPr>
            </w:pPr>
          </w:p>
        </w:tc>
        <w:tc>
          <w:tcPr>
            <w:tcW w:w="0" w:type="auto"/>
            <w:shd w:val="clear" w:color="auto" w:fill="auto"/>
            <w:vAlign w:val="center"/>
          </w:tcPr>
          <w:p w14:paraId="54A0BF81" w14:textId="77777777" w:rsidR="0084767B" w:rsidRDefault="0084767B">
            <w:pPr>
              <w:jc w:val="center"/>
              <w:rPr>
                <w:rFonts w:ascii="Arial" w:hAnsi="Arial" w:cs="Arial"/>
                <w:sz w:val="18"/>
                <w:szCs w:val="18"/>
              </w:rPr>
            </w:pPr>
          </w:p>
        </w:tc>
      </w:tr>
      <w:tr w:rsidR="0084767B" w:rsidRPr="00FA3414" w14:paraId="237C731C" w14:textId="77777777" w:rsidTr="00B434A4">
        <w:trPr>
          <w:jc w:val="center"/>
        </w:trPr>
        <w:tc>
          <w:tcPr>
            <w:tcW w:w="0" w:type="auto"/>
            <w:shd w:val="clear" w:color="auto" w:fill="auto"/>
            <w:vAlign w:val="center"/>
          </w:tcPr>
          <w:p w14:paraId="5C1C411D"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PONTEVEDRA</w:t>
            </w:r>
          </w:p>
        </w:tc>
        <w:tc>
          <w:tcPr>
            <w:tcW w:w="0" w:type="auto"/>
            <w:shd w:val="clear" w:color="auto" w:fill="auto"/>
            <w:vAlign w:val="center"/>
          </w:tcPr>
          <w:p w14:paraId="42FAE2DB" w14:textId="77777777" w:rsidR="0084767B" w:rsidRDefault="0084767B">
            <w:pPr>
              <w:jc w:val="center"/>
              <w:rPr>
                <w:rFonts w:ascii="Arial" w:hAnsi="Arial" w:cs="Arial"/>
                <w:sz w:val="18"/>
                <w:szCs w:val="18"/>
              </w:rPr>
            </w:pPr>
          </w:p>
        </w:tc>
        <w:tc>
          <w:tcPr>
            <w:tcW w:w="0" w:type="auto"/>
            <w:shd w:val="clear" w:color="auto" w:fill="auto"/>
            <w:vAlign w:val="center"/>
          </w:tcPr>
          <w:p w14:paraId="2DDDC5EC" w14:textId="77777777" w:rsidR="0084767B" w:rsidRDefault="0084767B">
            <w:pPr>
              <w:jc w:val="center"/>
              <w:rPr>
                <w:rFonts w:ascii="Arial" w:hAnsi="Arial" w:cs="Arial"/>
                <w:sz w:val="18"/>
                <w:szCs w:val="18"/>
              </w:rPr>
            </w:pPr>
          </w:p>
        </w:tc>
        <w:tc>
          <w:tcPr>
            <w:tcW w:w="0" w:type="auto"/>
            <w:shd w:val="clear" w:color="auto" w:fill="auto"/>
            <w:vAlign w:val="center"/>
          </w:tcPr>
          <w:p w14:paraId="2FFECAD3" w14:textId="77777777" w:rsidR="0084767B" w:rsidRDefault="0084767B">
            <w:pPr>
              <w:jc w:val="center"/>
              <w:rPr>
                <w:rFonts w:ascii="Arial" w:hAnsi="Arial" w:cs="Arial"/>
                <w:sz w:val="18"/>
                <w:szCs w:val="18"/>
              </w:rPr>
            </w:pPr>
          </w:p>
        </w:tc>
        <w:tc>
          <w:tcPr>
            <w:tcW w:w="0" w:type="auto"/>
            <w:shd w:val="clear" w:color="auto" w:fill="auto"/>
            <w:vAlign w:val="center"/>
          </w:tcPr>
          <w:p w14:paraId="5CB7BD31" w14:textId="77777777" w:rsidR="0084767B" w:rsidRDefault="0084767B">
            <w:pPr>
              <w:jc w:val="center"/>
              <w:rPr>
                <w:rFonts w:ascii="Arial" w:hAnsi="Arial" w:cs="Arial"/>
                <w:sz w:val="18"/>
                <w:szCs w:val="18"/>
              </w:rPr>
            </w:pPr>
          </w:p>
        </w:tc>
        <w:tc>
          <w:tcPr>
            <w:tcW w:w="0" w:type="auto"/>
            <w:shd w:val="clear" w:color="auto" w:fill="auto"/>
            <w:vAlign w:val="center"/>
          </w:tcPr>
          <w:p w14:paraId="0FE1F804" w14:textId="77777777" w:rsidR="0084767B" w:rsidRDefault="0084767B">
            <w:pPr>
              <w:jc w:val="center"/>
              <w:rPr>
                <w:rFonts w:ascii="Arial" w:hAnsi="Arial" w:cs="Arial"/>
                <w:sz w:val="18"/>
                <w:szCs w:val="18"/>
              </w:rPr>
            </w:pPr>
          </w:p>
        </w:tc>
        <w:tc>
          <w:tcPr>
            <w:tcW w:w="0" w:type="auto"/>
            <w:shd w:val="clear" w:color="auto" w:fill="auto"/>
            <w:vAlign w:val="center"/>
          </w:tcPr>
          <w:p w14:paraId="6AF4648D" w14:textId="77777777" w:rsidR="0084767B" w:rsidRDefault="0084767B">
            <w:pPr>
              <w:jc w:val="center"/>
              <w:rPr>
                <w:rFonts w:ascii="Arial" w:hAnsi="Arial" w:cs="Arial"/>
                <w:sz w:val="18"/>
                <w:szCs w:val="18"/>
              </w:rPr>
            </w:pPr>
          </w:p>
        </w:tc>
        <w:tc>
          <w:tcPr>
            <w:tcW w:w="0" w:type="auto"/>
            <w:vAlign w:val="center"/>
          </w:tcPr>
          <w:p w14:paraId="3CC270C8" w14:textId="77777777" w:rsidR="0084767B" w:rsidRDefault="0084767B">
            <w:pPr>
              <w:jc w:val="center"/>
              <w:rPr>
                <w:rFonts w:ascii="Arial" w:hAnsi="Arial" w:cs="Arial"/>
                <w:sz w:val="18"/>
                <w:szCs w:val="18"/>
              </w:rPr>
            </w:pPr>
          </w:p>
        </w:tc>
        <w:tc>
          <w:tcPr>
            <w:tcW w:w="0" w:type="auto"/>
            <w:shd w:val="clear" w:color="auto" w:fill="auto"/>
            <w:vAlign w:val="center"/>
          </w:tcPr>
          <w:p w14:paraId="0A6D705E" w14:textId="77777777" w:rsidR="0084767B" w:rsidRDefault="0084767B">
            <w:pPr>
              <w:jc w:val="center"/>
              <w:rPr>
                <w:rFonts w:ascii="Arial" w:hAnsi="Arial" w:cs="Arial"/>
                <w:sz w:val="18"/>
                <w:szCs w:val="18"/>
              </w:rPr>
            </w:pPr>
          </w:p>
        </w:tc>
      </w:tr>
      <w:tr w:rsidR="0084767B" w:rsidRPr="00FA3414" w14:paraId="752696AA" w14:textId="77777777" w:rsidTr="00B434A4">
        <w:trPr>
          <w:jc w:val="center"/>
        </w:trPr>
        <w:tc>
          <w:tcPr>
            <w:tcW w:w="0" w:type="auto"/>
            <w:shd w:val="clear" w:color="auto" w:fill="auto"/>
            <w:vAlign w:val="center"/>
          </w:tcPr>
          <w:p w14:paraId="7858AC0C"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RIOJA ESTE</w:t>
            </w:r>
          </w:p>
        </w:tc>
        <w:tc>
          <w:tcPr>
            <w:tcW w:w="0" w:type="auto"/>
            <w:shd w:val="clear" w:color="auto" w:fill="auto"/>
            <w:vAlign w:val="center"/>
          </w:tcPr>
          <w:p w14:paraId="7CCD2F02" w14:textId="77777777" w:rsidR="0084767B" w:rsidRDefault="0084767B">
            <w:pPr>
              <w:jc w:val="center"/>
              <w:rPr>
                <w:rFonts w:ascii="Arial" w:hAnsi="Arial" w:cs="Arial"/>
                <w:sz w:val="18"/>
                <w:szCs w:val="18"/>
              </w:rPr>
            </w:pPr>
          </w:p>
        </w:tc>
        <w:tc>
          <w:tcPr>
            <w:tcW w:w="0" w:type="auto"/>
            <w:shd w:val="clear" w:color="auto" w:fill="auto"/>
            <w:vAlign w:val="center"/>
          </w:tcPr>
          <w:p w14:paraId="66915A3B" w14:textId="77777777" w:rsidR="0084767B" w:rsidRDefault="0084767B">
            <w:pPr>
              <w:jc w:val="center"/>
              <w:rPr>
                <w:rFonts w:ascii="Arial" w:hAnsi="Arial" w:cs="Arial"/>
                <w:sz w:val="18"/>
                <w:szCs w:val="18"/>
              </w:rPr>
            </w:pPr>
          </w:p>
        </w:tc>
        <w:tc>
          <w:tcPr>
            <w:tcW w:w="0" w:type="auto"/>
            <w:shd w:val="clear" w:color="auto" w:fill="auto"/>
            <w:vAlign w:val="center"/>
          </w:tcPr>
          <w:p w14:paraId="713F8909" w14:textId="77777777" w:rsidR="0084767B" w:rsidRDefault="0084767B">
            <w:pPr>
              <w:jc w:val="center"/>
              <w:rPr>
                <w:rFonts w:ascii="Arial" w:hAnsi="Arial" w:cs="Arial"/>
                <w:sz w:val="18"/>
                <w:szCs w:val="18"/>
              </w:rPr>
            </w:pPr>
          </w:p>
        </w:tc>
        <w:tc>
          <w:tcPr>
            <w:tcW w:w="0" w:type="auto"/>
            <w:shd w:val="clear" w:color="auto" w:fill="auto"/>
            <w:vAlign w:val="center"/>
          </w:tcPr>
          <w:p w14:paraId="2D7904EC" w14:textId="77777777" w:rsidR="0084767B" w:rsidRDefault="0084767B">
            <w:pPr>
              <w:jc w:val="center"/>
              <w:rPr>
                <w:rFonts w:ascii="Arial" w:hAnsi="Arial" w:cs="Arial"/>
                <w:sz w:val="18"/>
                <w:szCs w:val="18"/>
              </w:rPr>
            </w:pPr>
          </w:p>
        </w:tc>
        <w:tc>
          <w:tcPr>
            <w:tcW w:w="0" w:type="auto"/>
            <w:shd w:val="clear" w:color="auto" w:fill="auto"/>
            <w:vAlign w:val="center"/>
          </w:tcPr>
          <w:p w14:paraId="16BEA5E2" w14:textId="77777777" w:rsidR="0084767B" w:rsidRDefault="0084767B">
            <w:pPr>
              <w:jc w:val="center"/>
              <w:rPr>
                <w:rFonts w:ascii="Arial" w:hAnsi="Arial" w:cs="Arial"/>
                <w:sz w:val="18"/>
                <w:szCs w:val="18"/>
              </w:rPr>
            </w:pPr>
          </w:p>
        </w:tc>
        <w:tc>
          <w:tcPr>
            <w:tcW w:w="0" w:type="auto"/>
            <w:shd w:val="clear" w:color="auto" w:fill="auto"/>
            <w:vAlign w:val="center"/>
          </w:tcPr>
          <w:p w14:paraId="2AEE81E8" w14:textId="77777777" w:rsidR="0084767B" w:rsidRDefault="0084767B">
            <w:pPr>
              <w:jc w:val="center"/>
              <w:rPr>
                <w:rFonts w:ascii="Arial" w:hAnsi="Arial" w:cs="Arial"/>
                <w:sz w:val="18"/>
                <w:szCs w:val="18"/>
              </w:rPr>
            </w:pPr>
          </w:p>
        </w:tc>
        <w:tc>
          <w:tcPr>
            <w:tcW w:w="0" w:type="auto"/>
            <w:vAlign w:val="center"/>
          </w:tcPr>
          <w:p w14:paraId="1AFA5A9B" w14:textId="77777777" w:rsidR="0084767B" w:rsidRDefault="0084767B">
            <w:pPr>
              <w:jc w:val="center"/>
              <w:rPr>
                <w:rFonts w:ascii="Arial" w:hAnsi="Arial" w:cs="Arial"/>
                <w:sz w:val="18"/>
                <w:szCs w:val="18"/>
              </w:rPr>
            </w:pPr>
          </w:p>
        </w:tc>
        <w:tc>
          <w:tcPr>
            <w:tcW w:w="0" w:type="auto"/>
            <w:shd w:val="clear" w:color="auto" w:fill="auto"/>
            <w:vAlign w:val="center"/>
          </w:tcPr>
          <w:p w14:paraId="11729E10" w14:textId="77777777" w:rsidR="0084767B" w:rsidRDefault="0084767B" w:rsidP="00BD2A92">
            <w:pPr>
              <w:jc w:val="center"/>
              <w:rPr>
                <w:rFonts w:ascii="Arial" w:hAnsi="Arial" w:cs="Arial"/>
                <w:sz w:val="18"/>
                <w:szCs w:val="18"/>
              </w:rPr>
            </w:pPr>
          </w:p>
        </w:tc>
      </w:tr>
      <w:tr w:rsidR="0084767B" w:rsidRPr="00FA3414" w14:paraId="657F03B3" w14:textId="77777777" w:rsidTr="00B434A4">
        <w:trPr>
          <w:jc w:val="center"/>
        </w:trPr>
        <w:tc>
          <w:tcPr>
            <w:tcW w:w="0" w:type="auto"/>
            <w:shd w:val="clear" w:color="auto" w:fill="auto"/>
            <w:vAlign w:val="center"/>
          </w:tcPr>
          <w:p w14:paraId="646EE334"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RIOJA OESTE</w:t>
            </w:r>
          </w:p>
        </w:tc>
        <w:tc>
          <w:tcPr>
            <w:tcW w:w="0" w:type="auto"/>
            <w:shd w:val="clear" w:color="auto" w:fill="auto"/>
            <w:vAlign w:val="center"/>
          </w:tcPr>
          <w:p w14:paraId="0D0F2E04" w14:textId="77777777" w:rsidR="0084767B" w:rsidRDefault="0084767B">
            <w:pPr>
              <w:jc w:val="center"/>
              <w:rPr>
                <w:rFonts w:ascii="Arial" w:hAnsi="Arial" w:cs="Arial"/>
                <w:sz w:val="18"/>
                <w:szCs w:val="18"/>
              </w:rPr>
            </w:pPr>
          </w:p>
        </w:tc>
        <w:tc>
          <w:tcPr>
            <w:tcW w:w="0" w:type="auto"/>
            <w:shd w:val="clear" w:color="auto" w:fill="auto"/>
            <w:vAlign w:val="center"/>
          </w:tcPr>
          <w:p w14:paraId="1A65070D" w14:textId="77777777" w:rsidR="0084767B" w:rsidRDefault="0084767B">
            <w:pPr>
              <w:jc w:val="center"/>
              <w:rPr>
                <w:rFonts w:ascii="Arial" w:hAnsi="Arial" w:cs="Arial"/>
                <w:sz w:val="18"/>
                <w:szCs w:val="18"/>
              </w:rPr>
            </w:pPr>
          </w:p>
        </w:tc>
        <w:tc>
          <w:tcPr>
            <w:tcW w:w="0" w:type="auto"/>
            <w:shd w:val="clear" w:color="auto" w:fill="auto"/>
            <w:vAlign w:val="center"/>
          </w:tcPr>
          <w:p w14:paraId="30CC4F05" w14:textId="77777777" w:rsidR="0084767B" w:rsidRDefault="0084767B">
            <w:pPr>
              <w:jc w:val="center"/>
              <w:rPr>
                <w:rFonts w:ascii="Arial" w:hAnsi="Arial" w:cs="Arial"/>
                <w:sz w:val="18"/>
                <w:szCs w:val="18"/>
              </w:rPr>
            </w:pPr>
          </w:p>
        </w:tc>
        <w:tc>
          <w:tcPr>
            <w:tcW w:w="0" w:type="auto"/>
            <w:shd w:val="clear" w:color="auto" w:fill="auto"/>
            <w:vAlign w:val="center"/>
          </w:tcPr>
          <w:p w14:paraId="29004FBB" w14:textId="77777777" w:rsidR="0084767B" w:rsidRDefault="0084767B">
            <w:pPr>
              <w:jc w:val="center"/>
              <w:rPr>
                <w:rFonts w:ascii="Arial" w:hAnsi="Arial" w:cs="Arial"/>
                <w:sz w:val="18"/>
                <w:szCs w:val="18"/>
              </w:rPr>
            </w:pPr>
          </w:p>
        </w:tc>
        <w:tc>
          <w:tcPr>
            <w:tcW w:w="0" w:type="auto"/>
            <w:shd w:val="clear" w:color="auto" w:fill="auto"/>
            <w:vAlign w:val="center"/>
          </w:tcPr>
          <w:p w14:paraId="0BFF7567" w14:textId="77777777" w:rsidR="0084767B" w:rsidRDefault="0084767B">
            <w:pPr>
              <w:jc w:val="center"/>
              <w:rPr>
                <w:rFonts w:ascii="Arial" w:hAnsi="Arial" w:cs="Arial"/>
                <w:sz w:val="18"/>
                <w:szCs w:val="18"/>
              </w:rPr>
            </w:pPr>
          </w:p>
        </w:tc>
        <w:tc>
          <w:tcPr>
            <w:tcW w:w="0" w:type="auto"/>
            <w:shd w:val="clear" w:color="auto" w:fill="auto"/>
            <w:vAlign w:val="center"/>
          </w:tcPr>
          <w:p w14:paraId="6247BA4C" w14:textId="77777777" w:rsidR="0084767B" w:rsidRDefault="0084767B">
            <w:pPr>
              <w:jc w:val="center"/>
              <w:rPr>
                <w:rFonts w:ascii="Arial" w:hAnsi="Arial" w:cs="Arial"/>
                <w:sz w:val="18"/>
                <w:szCs w:val="18"/>
              </w:rPr>
            </w:pPr>
          </w:p>
        </w:tc>
        <w:tc>
          <w:tcPr>
            <w:tcW w:w="0" w:type="auto"/>
            <w:vAlign w:val="center"/>
          </w:tcPr>
          <w:p w14:paraId="74C2D331" w14:textId="77777777" w:rsidR="0084767B" w:rsidRDefault="0084767B">
            <w:pPr>
              <w:jc w:val="center"/>
              <w:rPr>
                <w:rFonts w:ascii="Arial" w:hAnsi="Arial" w:cs="Arial"/>
                <w:sz w:val="18"/>
                <w:szCs w:val="18"/>
              </w:rPr>
            </w:pPr>
          </w:p>
        </w:tc>
        <w:tc>
          <w:tcPr>
            <w:tcW w:w="0" w:type="auto"/>
            <w:shd w:val="clear" w:color="auto" w:fill="auto"/>
            <w:vAlign w:val="center"/>
          </w:tcPr>
          <w:p w14:paraId="712CF9FB" w14:textId="77777777" w:rsidR="0084767B" w:rsidRDefault="0084767B">
            <w:pPr>
              <w:jc w:val="center"/>
              <w:rPr>
                <w:rFonts w:ascii="Arial" w:hAnsi="Arial" w:cs="Arial"/>
                <w:sz w:val="18"/>
                <w:szCs w:val="18"/>
              </w:rPr>
            </w:pPr>
          </w:p>
        </w:tc>
      </w:tr>
      <w:tr w:rsidR="0084767B" w:rsidRPr="00FA3414" w14:paraId="6C8975C9" w14:textId="77777777" w:rsidTr="00B434A4">
        <w:trPr>
          <w:jc w:val="center"/>
        </w:trPr>
        <w:tc>
          <w:tcPr>
            <w:tcW w:w="0" w:type="auto"/>
            <w:shd w:val="clear" w:color="auto" w:fill="auto"/>
            <w:vAlign w:val="center"/>
          </w:tcPr>
          <w:p w14:paraId="54BDCB0F"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SALAMANCA</w:t>
            </w:r>
          </w:p>
        </w:tc>
        <w:tc>
          <w:tcPr>
            <w:tcW w:w="0" w:type="auto"/>
            <w:shd w:val="clear" w:color="auto" w:fill="auto"/>
            <w:vAlign w:val="center"/>
          </w:tcPr>
          <w:p w14:paraId="1023E0E9" w14:textId="77777777" w:rsidR="0084767B" w:rsidRDefault="0084767B">
            <w:pPr>
              <w:jc w:val="center"/>
              <w:rPr>
                <w:rFonts w:ascii="Arial" w:hAnsi="Arial" w:cs="Arial"/>
                <w:sz w:val="18"/>
                <w:szCs w:val="18"/>
              </w:rPr>
            </w:pPr>
          </w:p>
        </w:tc>
        <w:tc>
          <w:tcPr>
            <w:tcW w:w="0" w:type="auto"/>
            <w:shd w:val="clear" w:color="auto" w:fill="auto"/>
            <w:vAlign w:val="center"/>
          </w:tcPr>
          <w:p w14:paraId="4B77F1AF" w14:textId="77777777" w:rsidR="0084767B" w:rsidRDefault="0084767B">
            <w:pPr>
              <w:jc w:val="center"/>
              <w:rPr>
                <w:rFonts w:ascii="Arial" w:hAnsi="Arial" w:cs="Arial"/>
                <w:sz w:val="18"/>
                <w:szCs w:val="18"/>
              </w:rPr>
            </w:pPr>
          </w:p>
        </w:tc>
        <w:tc>
          <w:tcPr>
            <w:tcW w:w="0" w:type="auto"/>
            <w:shd w:val="clear" w:color="auto" w:fill="auto"/>
            <w:vAlign w:val="center"/>
          </w:tcPr>
          <w:p w14:paraId="537F9267" w14:textId="77777777" w:rsidR="0084767B" w:rsidRDefault="0084767B">
            <w:pPr>
              <w:jc w:val="center"/>
              <w:rPr>
                <w:rFonts w:ascii="Arial" w:hAnsi="Arial" w:cs="Arial"/>
                <w:sz w:val="18"/>
                <w:szCs w:val="18"/>
              </w:rPr>
            </w:pPr>
          </w:p>
        </w:tc>
        <w:tc>
          <w:tcPr>
            <w:tcW w:w="0" w:type="auto"/>
            <w:shd w:val="clear" w:color="auto" w:fill="auto"/>
            <w:vAlign w:val="center"/>
          </w:tcPr>
          <w:p w14:paraId="60204C5D" w14:textId="77777777" w:rsidR="0084767B" w:rsidRDefault="0084767B">
            <w:pPr>
              <w:jc w:val="center"/>
              <w:rPr>
                <w:rFonts w:ascii="Arial" w:hAnsi="Arial" w:cs="Arial"/>
                <w:sz w:val="18"/>
                <w:szCs w:val="18"/>
              </w:rPr>
            </w:pPr>
          </w:p>
        </w:tc>
        <w:tc>
          <w:tcPr>
            <w:tcW w:w="0" w:type="auto"/>
            <w:shd w:val="clear" w:color="auto" w:fill="auto"/>
            <w:vAlign w:val="center"/>
          </w:tcPr>
          <w:p w14:paraId="521E688C" w14:textId="77777777" w:rsidR="0084767B" w:rsidRDefault="0084767B">
            <w:pPr>
              <w:jc w:val="center"/>
              <w:rPr>
                <w:rFonts w:ascii="Arial" w:hAnsi="Arial" w:cs="Arial"/>
                <w:sz w:val="18"/>
                <w:szCs w:val="18"/>
              </w:rPr>
            </w:pPr>
          </w:p>
        </w:tc>
        <w:tc>
          <w:tcPr>
            <w:tcW w:w="0" w:type="auto"/>
            <w:shd w:val="clear" w:color="auto" w:fill="auto"/>
            <w:vAlign w:val="center"/>
          </w:tcPr>
          <w:p w14:paraId="739D97C0" w14:textId="77777777" w:rsidR="0084767B" w:rsidRDefault="0084767B">
            <w:pPr>
              <w:jc w:val="center"/>
              <w:rPr>
                <w:rFonts w:ascii="Arial" w:hAnsi="Arial" w:cs="Arial"/>
                <w:sz w:val="18"/>
                <w:szCs w:val="18"/>
              </w:rPr>
            </w:pPr>
          </w:p>
        </w:tc>
        <w:tc>
          <w:tcPr>
            <w:tcW w:w="0" w:type="auto"/>
            <w:vAlign w:val="center"/>
          </w:tcPr>
          <w:p w14:paraId="7FD3993B" w14:textId="77777777" w:rsidR="0084767B" w:rsidRDefault="0084767B">
            <w:pPr>
              <w:jc w:val="center"/>
              <w:rPr>
                <w:rFonts w:ascii="Arial" w:hAnsi="Arial" w:cs="Arial"/>
                <w:sz w:val="18"/>
                <w:szCs w:val="18"/>
              </w:rPr>
            </w:pPr>
          </w:p>
        </w:tc>
        <w:tc>
          <w:tcPr>
            <w:tcW w:w="0" w:type="auto"/>
            <w:shd w:val="clear" w:color="auto" w:fill="auto"/>
            <w:vAlign w:val="center"/>
          </w:tcPr>
          <w:p w14:paraId="73AA6FA1" w14:textId="77777777" w:rsidR="0084767B" w:rsidRDefault="0084767B">
            <w:pPr>
              <w:jc w:val="center"/>
              <w:rPr>
                <w:rFonts w:ascii="Arial" w:hAnsi="Arial" w:cs="Arial"/>
                <w:sz w:val="18"/>
                <w:szCs w:val="18"/>
              </w:rPr>
            </w:pPr>
          </w:p>
        </w:tc>
      </w:tr>
      <w:tr w:rsidR="0084767B" w:rsidRPr="00FA3414" w14:paraId="62D2DCCD" w14:textId="77777777" w:rsidTr="00B434A4">
        <w:trPr>
          <w:jc w:val="center"/>
        </w:trPr>
        <w:tc>
          <w:tcPr>
            <w:tcW w:w="0" w:type="auto"/>
            <w:shd w:val="clear" w:color="auto" w:fill="auto"/>
            <w:vAlign w:val="center"/>
          </w:tcPr>
          <w:p w14:paraId="70789B6C"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SEGOVIA</w:t>
            </w:r>
          </w:p>
        </w:tc>
        <w:tc>
          <w:tcPr>
            <w:tcW w:w="0" w:type="auto"/>
            <w:shd w:val="clear" w:color="auto" w:fill="auto"/>
            <w:vAlign w:val="center"/>
          </w:tcPr>
          <w:p w14:paraId="5DEF84BB" w14:textId="77777777" w:rsidR="0084767B" w:rsidRDefault="0084767B">
            <w:pPr>
              <w:jc w:val="center"/>
              <w:rPr>
                <w:rFonts w:ascii="Arial" w:hAnsi="Arial" w:cs="Arial"/>
                <w:sz w:val="18"/>
                <w:szCs w:val="18"/>
              </w:rPr>
            </w:pPr>
          </w:p>
        </w:tc>
        <w:tc>
          <w:tcPr>
            <w:tcW w:w="0" w:type="auto"/>
            <w:shd w:val="clear" w:color="auto" w:fill="auto"/>
            <w:vAlign w:val="center"/>
          </w:tcPr>
          <w:p w14:paraId="48C3D592" w14:textId="77777777" w:rsidR="0084767B" w:rsidRDefault="0084767B">
            <w:pPr>
              <w:jc w:val="center"/>
              <w:rPr>
                <w:rFonts w:ascii="Arial" w:hAnsi="Arial" w:cs="Arial"/>
                <w:sz w:val="18"/>
                <w:szCs w:val="18"/>
              </w:rPr>
            </w:pPr>
          </w:p>
        </w:tc>
        <w:tc>
          <w:tcPr>
            <w:tcW w:w="0" w:type="auto"/>
            <w:shd w:val="clear" w:color="auto" w:fill="auto"/>
            <w:vAlign w:val="center"/>
          </w:tcPr>
          <w:p w14:paraId="1BE52180" w14:textId="77777777" w:rsidR="0084767B" w:rsidRDefault="0084767B">
            <w:pPr>
              <w:jc w:val="center"/>
              <w:rPr>
                <w:rFonts w:ascii="Arial" w:hAnsi="Arial" w:cs="Arial"/>
                <w:sz w:val="18"/>
                <w:szCs w:val="18"/>
              </w:rPr>
            </w:pPr>
          </w:p>
        </w:tc>
        <w:tc>
          <w:tcPr>
            <w:tcW w:w="0" w:type="auto"/>
            <w:shd w:val="clear" w:color="auto" w:fill="auto"/>
            <w:vAlign w:val="center"/>
          </w:tcPr>
          <w:p w14:paraId="4042EEB6" w14:textId="77777777" w:rsidR="0084767B" w:rsidRDefault="0084767B">
            <w:pPr>
              <w:jc w:val="center"/>
              <w:rPr>
                <w:rFonts w:ascii="Arial" w:hAnsi="Arial" w:cs="Arial"/>
                <w:sz w:val="18"/>
                <w:szCs w:val="18"/>
              </w:rPr>
            </w:pPr>
          </w:p>
        </w:tc>
        <w:tc>
          <w:tcPr>
            <w:tcW w:w="0" w:type="auto"/>
            <w:shd w:val="clear" w:color="auto" w:fill="auto"/>
            <w:vAlign w:val="center"/>
          </w:tcPr>
          <w:p w14:paraId="62CC9355" w14:textId="77777777" w:rsidR="0084767B" w:rsidRDefault="0084767B">
            <w:pPr>
              <w:jc w:val="center"/>
              <w:rPr>
                <w:rFonts w:ascii="Arial" w:hAnsi="Arial" w:cs="Arial"/>
                <w:sz w:val="18"/>
                <w:szCs w:val="18"/>
              </w:rPr>
            </w:pPr>
          </w:p>
        </w:tc>
        <w:tc>
          <w:tcPr>
            <w:tcW w:w="0" w:type="auto"/>
            <w:shd w:val="clear" w:color="auto" w:fill="auto"/>
            <w:vAlign w:val="center"/>
          </w:tcPr>
          <w:p w14:paraId="5D3D0E33" w14:textId="77777777" w:rsidR="0084767B" w:rsidRDefault="0084767B">
            <w:pPr>
              <w:jc w:val="center"/>
              <w:rPr>
                <w:rFonts w:ascii="Arial" w:hAnsi="Arial" w:cs="Arial"/>
                <w:sz w:val="18"/>
                <w:szCs w:val="18"/>
              </w:rPr>
            </w:pPr>
          </w:p>
        </w:tc>
        <w:tc>
          <w:tcPr>
            <w:tcW w:w="0" w:type="auto"/>
            <w:vAlign w:val="center"/>
          </w:tcPr>
          <w:p w14:paraId="0A56B111" w14:textId="77777777" w:rsidR="0084767B" w:rsidRDefault="0084767B">
            <w:pPr>
              <w:jc w:val="center"/>
              <w:rPr>
                <w:rFonts w:ascii="Arial" w:hAnsi="Arial" w:cs="Arial"/>
                <w:sz w:val="18"/>
                <w:szCs w:val="18"/>
              </w:rPr>
            </w:pPr>
          </w:p>
        </w:tc>
        <w:tc>
          <w:tcPr>
            <w:tcW w:w="0" w:type="auto"/>
            <w:shd w:val="clear" w:color="auto" w:fill="auto"/>
            <w:vAlign w:val="center"/>
          </w:tcPr>
          <w:p w14:paraId="3AD39A4A" w14:textId="77777777" w:rsidR="0084767B" w:rsidRDefault="0084767B">
            <w:pPr>
              <w:jc w:val="center"/>
              <w:rPr>
                <w:rFonts w:ascii="Arial" w:hAnsi="Arial" w:cs="Arial"/>
                <w:sz w:val="18"/>
                <w:szCs w:val="18"/>
              </w:rPr>
            </w:pPr>
          </w:p>
        </w:tc>
      </w:tr>
      <w:tr w:rsidR="0084767B" w:rsidRPr="00FA3414" w14:paraId="5CF00CA2" w14:textId="77777777" w:rsidTr="00B434A4">
        <w:trPr>
          <w:jc w:val="center"/>
        </w:trPr>
        <w:tc>
          <w:tcPr>
            <w:tcW w:w="0" w:type="auto"/>
            <w:shd w:val="clear" w:color="auto" w:fill="auto"/>
            <w:vAlign w:val="center"/>
          </w:tcPr>
          <w:p w14:paraId="4E6D8F18"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SEVILLA</w:t>
            </w:r>
          </w:p>
        </w:tc>
        <w:tc>
          <w:tcPr>
            <w:tcW w:w="0" w:type="auto"/>
            <w:shd w:val="clear" w:color="auto" w:fill="auto"/>
            <w:vAlign w:val="center"/>
          </w:tcPr>
          <w:p w14:paraId="5C1777C4" w14:textId="77777777" w:rsidR="0084767B" w:rsidRDefault="0084767B">
            <w:pPr>
              <w:jc w:val="center"/>
              <w:rPr>
                <w:rFonts w:ascii="Arial" w:hAnsi="Arial" w:cs="Arial"/>
                <w:sz w:val="18"/>
                <w:szCs w:val="18"/>
              </w:rPr>
            </w:pPr>
          </w:p>
        </w:tc>
        <w:tc>
          <w:tcPr>
            <w:tcW w:w="0" w:type="auto"/>
            <w:shd w:val="clear" w:color="auto" w:fill="auto"/>
            <w:vAlign w:val="center"/>
          </w:tcPr>
          <w:p w14:paraId="0B5A7133" w14:textId="77777777" w:rsidR="0084767B" w:rsidRDefault="0084767B">
            <w:pPr>
              <w:jc w:val="center"/>
              <w:rPr>
                <w:rFonts w:ascii="Arial" w:hAnsi="Arial" w:cs="Arial"/>
                <w:sz w:val="18"/>
                <w:szCs w:val="18"/>
              </w:rPr>
            </w:pPr>
          </w:p>
        </w:tc>
        <w:tc>
          <w:tcPr>
            <w:tcW w:w="0" w:type="auto"/>
            <w:shd w:val="clear" w:color="auto" w:fill="auto"/>
            <w:vAlign w:val="center"/>
          </w:tcPr>
          <w:p w14:paraId="27B56096" w14:textId="77777777" w:rsidR="0084767B" w:rsidRDefault="0084767B">
            <w:pPr>
              <w:jc w:val="center"/>
              <w:rPr>
                <w:rFonts w:ascii="Arial" w:hAnsi="Arial" w:cs="Arial"/>
                <w:sz w:val="18"/>
                <w:szCs w:val="18"/>
              </w:rPr>
            </w:pPr>
          </w:p>
        </w:tc>
        <w:tc>
          <w:tcPr>
            <w:tcW w:w="0" w:type="auto"/>
            <w:shd w:val="clear" w:color="auto" w:fill="auto"/>
            <w:vAlign w:val="center"/>
          </w:tcPr>
          <w:p w14:paraId="744710AA" w14:textId="77777777" w:rsidR="0084767B" w:rsidRDefault="0084767B">
            <w:pPr>
              <w:jc w:val="center"/>
              <w:rPr>
                <w:rFonts w:ascii="Arial" w:hAnsi="Arial" w:cs="Arial"/>
                <w:sz w:val="18"/>
                <w:szCs w:val="18"/>
              </w:rPr>
            </w:pPr>
          </w:p>
        </w:tc>
        <w:tc>
          <w:tcPr>
            <w:tcW w:w="0" w:type="auto"/>
            <w:shd w:val="clear" w:color="auto" w:fill="auto"/>
            <w:vAlign w:val="center"/>
          </w:tcPr>
          <w:p w14:paraId="6557301C" w14:textId="77777777" w:rsidR="0084767B" w:rsidRDefault="0084767B">
            <w:pPr>
              <w:jc w:val="center"/>
              <w:rPr>
                <w:rFonts w:ascii="Arial" w:hAnsi="Arial" w:cs="Arial"/>
                <w:sz w:val="18"/>
                <w:szCs w:val="18"/>
              </w:rPr>
            </w:pPr>
          </w:p>
        </w:tc>
        <w:tc>
          <w:tcPr>
            <w:tcW w:w="0" w:type="auto"/>
            <w:shd w:val="clear" w:color="auto" w:fill="auto"/>
            <w:vAlign w:val="center"/>
          </w:tcPr>
          <w:p w14:paraId="5CDD80CE" w14:textId="77777777" w:rsidR="0084767B" w:rsidRDefault="0084767B">
            <w:pPr>
              <w:jc w:val="center"/>
              <w:rPr>
                <w:rFonts w:ascii="Arial" w:hAnsi="Arial" w:cs="Arial"/>
                <w:sz w:val="18"/>
                <w:szCs w:val="18"/>
              </w:rPr>
            </w:pPr>
          </w:p>
        </w:tc>
        <w:tc>
          <w:tcPr>
            <w:tcW w:w="0" w:type="auto"/>
            <w:vAlign w:val="center"/>
          </w:tcPr>
          <w:p w14:paraId="38A3487C" w14:textId="77777777" w:rsidR="0084767B" w:rsidRDefault="0084767B">
            <w:pPr>
              <w:jc w:val="center"/>
              <w:rPr>
                <w:rFonts w:ascii="Arial" w:hAnsi="Arial" w:cs="Arial"/>
                <w:sz w:val="18"/>
                <w:szCs w:val="18"/>
              </w:rPr>
            </w:pPr>
          </w:p>
        </w:tc>
        <w:tc>
          <w:tcPr>
            <w:tcW w:w="0" w:type="auto"/>
            <w:shd w:val="clear" w:color="auto" w:fill="auto"/>
            <w:vAlign w:val="center"/>
          </w:tcPr>
          <w:p w14:paraId="6B209B3B" w14:textId="77777777" w:rsidR="0084767B" w:rsidRDefault="0084767B">
            <w:pPr>
              <w:jc w:val="center"/>
              <w:rPr>
                <w:rFonts w:ascii="Arial" w:hAnsi="Arial" w:cs="Arial"/>
                <w:sz w:val="18"/>
                <w:szCs w:val="18"/>
              </w:rPr>
            </w:pPr>
          </w:p>
        </w:tc>
      </w:tr>
      <w:tr w:rsidR="0084767B" w:rsidRPr="00FA3414" w14:paraId="128E5538" w14:textId="77777777" w:rsidTr="00B434A4">
        <w:trPr>
          <w:jc w:val="center"/>
        </w:trPr>
        <w:tc>
          <w:tcPr>
            <w:tcW w:w="0" w:type="auto"/>
            <w:shd w:val="clear" w:color="auto" w:fill="auto"/>
            <w:vAlign w:val="center"/>
          </w:tcPr>
          <w:p w14:paraId="002199C4"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SORIA</w:t>
            </w:r>
          </w:p>
        </w:tc>
        <w:tc>
          <w:tcPr>
            <w:tcW w:w="0" w:type="auto"/>
            <w:shd w:val="clear" w:color="auto" w:fill="auto"/>
            <w:vAlign w:val="center"/>
          </w:tcPr>
          <w:p w14:paraId="2414B1CC" w14:textId="77777777" w:rsidR="0084767B" w:rsidRDefault="0084767B">
            <w:pPr>
              <w:jc w:val="center"/>
              <w:rPr>
                <w:rFonts w:ascii="Arial" w:hAnsi="Arial" w:cs="Arial"/>
                <w:sz w:val="18"/>
                <w:szCs w:val="18"/>
              </w:rPr>
            </w:pPr>
          </w:p>
        </w:tc>
        <w:tc>
          <w:tcPr>
            <w:tcW w:w="0" w:type="auto"/>
            <w:shd w:val="clear" w:color="auto" w:fill="auto"/>
            <w:vAlign w:val="center"/>
          </w:tcPr>
          <w:p w14:paraId="48F59E6D" w14:textId="77777777" w:rsidR="0084767B" w:rsidRDefault="0084767B">
            <w:pPr>
              <w:jc w:val="center"/>
              <w:rPr>
                <w:rFonts w:ascii="Arial" w:hAnsi="Arial" w:cs="Arial"/>
                <w:sz w:val="18"/>
                <w:szCs w:val="18"/>
              </w:rPr>
            </w:pPr>
          </w:p>
        </w:tc>
        <w:tc>
          <w:tcPr>
            <w:tcW w:w="0" w:type="auto"/>
            <w:shd w:val="clear" w:color="auto" w:fill="auto"/>
            <w:vAlign w:val="center"/>
          </w:tcPr>
          <w:p w14:paraId="11CB901F" w14:textId="77777777" w:rsidR="0084767B" w:rsidRDefault="0084767B">
            <w:pPr>
              <w:jc w:val="center"/>
              <w:rPr>
                <w:rFonts w:ascii="Arial" w:hAnsi="Arial" w:cs="Arial"/>
                <w:sz w:val="18"/>
                <w:szCs w:val="18"/>
              </w:rPr>
            </w:pPr>
          </w:p>
        </w:tc>
        <w:tc>
          <w:tcPr>
            <w:tcW w:w="0" w:type="auto"/>
            <w:shd w:val="clear" w:color="auto" w:fill="auto"/>
            <w:vAlign w:val="center"/>
          </w:tcPr>
          <w:p w14:paraId="4964A48B" w14:textId="77777777" w:rsidR="0084767B" w:rsidRDefault="0084767B">
            <w:pPr>
              <w:jc w:val="center"/>
              <w:rPr>
                <w:rFonts w:ascii="Arial" w:hAnsi="Arial" w:cs="Arial"/>
                <w:sz w:val="18"/>
                <w:szCs w:val="18"/>
              </w:rPr>
            </w:pPr>
          </w:p>
        </w:tc>
        <w:tc>
          <w:tcPr>
            <w:tcW w:w="0" w:type="auto"/>
            <w:shd w:val="clear" w:color="auto" w:fill="auto"/>
            <w:vAlign w:val="center"/>
          </w:tcPr>
          <w:p w14:paraId="35093393" w14:textId="77777777" w:rsidR="0084767B" w:rsidRDefault="0084767B">
            <w:pPr>
              <w:jc w:val="center"/>
              <w:rPr>
                <w:rFonts w:ascii="Arial" w:hAnsi="Arial" w:cs="Arial"/>
                <w:sz w:val="18"/>
                <w:szCs w:val="18"/>
              </w:rPr>
            </w:pPr>
          </w:p>
        </w:tc>
        <w:tc>
          <w:tcPr>
            <w:tcW w:w="0" w:type="auto"/>
            <w:shd w:val="clear" w:color="auto" w:fill="auto"/>
            <w:vAlign w:val="center"/>
          </w:tcPr>
          <w:p w14:paraId="3D0C6864" w14:textId="77777777" w:rsidR="0084767B" w:rsidRDefault="0084767B">
            <w:pPr>
              <w:jc w:val="center"/>
              <w:rPr>
                <w:rFonts w:ascii="Arial" w:hAnsi="Arial" w:cs="Arial"/>
                <w:sz w:val="18"/>
                <w:szCs w:val="18"/>
              </w:rPr>
            </w:pPr>
          </w:p>
        </w:tc>
        <w:tc>
          <w:tcPr>
            <w:tcW w:w="0" w:type="auto"/>
            <w:vAlign w:val="center"/>
          </w:tcPr>
          <w:p w14:paraId="200DA3F0" w14:textId="77777777" w:rsidR="0084767B" w:rsidRDefault="0084767B">
            <w:pPr>
              <w:jc w:val="center"/>
              <w:rPr>
                <w:rFonts w:ascii="Arial" w:hAnsi="Arial" w:cs="Arial"/>
                <w:sz w:val="18"/>
                <w:szCs w:val="18"/>
              </w:rPr>
            </w:pPr>
          </w:p>
        </w:tc>
        <w:tc>
          <w:tcPr>
            <w:tcW w:w="0" w:type="auto"/>
            <w:shd w:val="clear" w:color="auto" w:fill="auto"/>
            <w:vAlign w:val="center"/>
          </w:tcPr>
          <w:p w14:paraId="4656FF56" w14:textId="77777777" w:rsidR="0084767B" w:rsidRDefault="0084767B">
            <w:pPr>
              <w:jc w:val="center"/>
              <w:rPr>
                <w:rFonts w:ascii="Arial" w:hAnsi="Arial" w:cs="Arial"/>
                <w:sz w:val="18"/>
                <w:szCs w:val="18"/>
              </w:rPr>
            </w:pPr>
          </w:p>
        </w:tc>
      </w:tr>
      <w:tr w:rsidR="0084767B" w:rsidRPr="00FA3414" w14:paraId="799F388E" w14:textId="77777777" w:rsidTr="00B434A4">
        <w:trPr>
          <w:jc w:val="center"/>
        </w:trPr>
        <w:tc>
          <w:tcPr>
            <w:tcW w:w="0" w:type="auto"/>
            <w:shd w:val="clear" w:color="auto" w:fill="auto"/>
            <w:vAlign w:val="center"/>
          </w:tcPr>
          <w:p w14:paraId="79680A0D"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TARRAGONA NORTE</w:t>
            </w:r>
          </w:p>
        </w:tc>
        <w:tc>
          <w:tcPr>
            <w:tcW w:w="0" w:type="auto"/>
            <w:shd w:val="clear" w:color="auto" w:fill="auto"/>
            <w:vAlign w:val="center"/>
          </w:tcPr>
          <w:p w14:paraId="27568438" w14:textId="77777777" w:rsidR="0084767B" w:rsidRDefault="0084767B">
            <w:pPr>
              <w:jc w:val="center"/>
              <w:rPr>
                <w:rFonts w:ascii="Arial" w:hAnsi="Arial" w:cs="Arial"/>
                <w:sz w:val="18"/>
                <w:szCs w:val="18"/>
              </w:rPr>
            </w:pPr>
          </w:p>
        </w:tc>
        <w:tc>
          <w:tcPr>
            <w:tcW w:w="0" w:type="auto"/>
            <w:shd w:val="clear" w:color="auto" w:fill="auto"/>
            <w:vAlign w:val="center"/>
          </w:tcPr>
          <w:p w14:paraId="3D1B169C" w14:textId="77777777" w:rsidR="0084767B" w:rsidRDefault="0084767B">
            <w:pPr>
              <w:jc w:val="center"/>
              <w:rPr>
                <w:rFonts w:ascii="Arial" w:hAnsi="Arial" w:cs="Arial"/>
                <w:sz w:val="18"/>
                <w:szCs w:val="18"/>
              </w:rPr>
            </w:pPr>
          </w:p>
        </w:tc>
        <w:tc>
          <w:tcPr>
            <w:tcW w:w="0" w:type="auto"/>
            <w:shd w:val="clear" w:color="auto" w:fill="auto"/>
            <w:vAlign w:val="center"/>
          </w:tcPr>
          <w:p w14:paraId="533F3656" w14:textId="77777777" w:rsidR="0084767B" w:rsidRDefault="0084767B">
            <w:pPr>
              <w:jc w:val="center"/>
              <w:rPr>
                <w:rFonts w:ascii="Arial" w:hAnsi="Arial" w:cs="Arial"/>
                <w:sz w:val="18"/>
                <w:szCs w:val="18"/>
              </w:rPr>
            </w:pPr>
          </w:p>
        </w:tc>
        <w:tc>
          <w:tcPr>
            <w:tcW w:w="0" w:type="auto"/>
            <w:shd w:val="clear" w:color="auto" w:fill="auto"/>
            <w:vAlign w:val="center"/>
          </w:tcPr>
          <w:p w14:paraId="3B146F03" w14:textId="77777777" w:rsidR="0084767B" w:rsidRDefault="0084767B">
            <w:pPr>
              <w:jc w:val="center"/>
              <w:rPr>
                <w:rFonts w:ascii="Arial" w:hAnsi="Arial" w:cs="Arial"/>
                <w:sz w:val="18"/>
                <w:szCs w:val="18"/>
              </w:rPr>
            </w:pPr>
          </w:p>
        </w:tc>
        <w:tc>
          <w:tcPr>
            <w:tcW w:w="0" w:type="auto"/>
            <w:shd w:val="clear" w:color="auto" w:fill="auto"/>
            <w:vAlign w:val="center"/>
          </w:tcPr>
          <w:p w14:paraId="19F3A3E7" w14:textId="77777777" w:rsidR="0084767B" w:rsidRDefault="0084767B">
            <w:pPr>
              <w:jc w:val="center"/>
              <w:rPr>
                <w:rFonts w:ascii="Arial" w:hAnsi="Arial" w:cs="Arial"/>
                <w:sz w:val="18"/>
                <w:szCs w:val="18"/>
              </w:rPr>
            </w:pPr>
          </w:p>
        </w:tc>
        <w:tc>
          <w:tcPr>
            <w:tcW w:w="0" w:type="auto"/>
            <w:shd w:val="clear" w:color="auto" w:fill="auto"/>
            <w:vAlign w:val="center"/>
          </w:tcPr>
          <w:p w14:paraId="32E39848" w14:textId="77777777" w:rsidR="0084767B" w:rsidRDefault="0084767B">
            <w:pPr>
              <w:jc w:val="center"/>
              <w:rPr>
                <w:rFonts w:ascii="Arial" w:hAnsi="Arial" w:cs="Arial"/>
                <w:sz w:val="18"/>
                <w:szCs w:val="18"/>
              </w:rPr>
            </w:pPr>
          </w:p>
        </w:tc>
        <w:tc>
          <w:tcPr>
            <w:tcW w:w="0" w:type="auto"/>
            <w:vAlign w:val="center"/>
          </w:tcPr>
          <w:p w14:paraId="6055C0F2" w14:textId="77777777" w:rsidR="0084767B" w:rsidRDefault="0084767B">
            <w:pPr>
              <w:jc w:val="center"/>
              <w:rPr>
                <w:rFonts w:ascii="Arial" w:hAnsi="Arial" w:cs="Arial"/>
                <w:sz w:val="18"/>
                <w:szCs w:val="18"/>
              </w:rPr>
            </w:pPr>
          </w:p>
        </w:tc>
        <w:tc>
          <w:tcPr>
            <w:tcW w:w="0" w:type="auto"/>
            <w:shd w:val="clear" w:color="auto" w:fill="auto"/>
            <w:vAlign w:val="center"/>
          </w:tcPr>
          <w:p w14:paraId="54D7E5FF" w14:textId="77777777" w:rsidR="0084767B" w:rsidRDefault="0084767B">
            <w:pPr>
              <w:jc w:val="center"/>
              <w:rPr>
                <w:rFonts w:ascii="Arial" w:hAnsi="Arial" w:cs="Arial"/>
                <w:sz w:val="18"/>
                <w:szCs w:val="18"/>
              </w:rPr>
            </w:pPr>
          </w:p>
        </w:tc>
      </w:tr>
      <w:tr w:rsidR="0084767B" w:rsidRPr="00FA3414" w14:paraId="2CD3630E" w14:textId="77777777" w:rsidTr="00B434A4">
        <w:trPr>
          <w:jc w:val="center"/>
        </w:trPr>
        <w:tc>
          <w:tcPr>
            <w:tcW w:w="0" w:type="auto"/>
            <w:shd w:val="clear" w:color="auto" w:fill="auto"/>
            <w:vAlign w:val="center"/>
          </w:tcPr>
          <w:p w14:paraId="6C49A661"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TARRAGONA SUR</w:t>
            </w:r>
          </w:p>
        </w:tc>
        <w:tc>
          <w:tcPr>
            <w:tcW w:w="0" w:type="auto"/>
            <w:shd w:val="clear" w:color="auto" w:fill="auto"/>
            <w:vAlign w:val="center"/>
          </w:tcPr>
          <w:p w14:paraId="6080CEBF" w14:textId="77777777" w:rsidR="0084767B" w:rsidRDefault="0084767B">
            <w:pPr>
              <w:jc w:val="center"/>
              <w:rPr>
                <w:rFonts w:ascii="Arial" w:hAnsi="Arial" w:cs="Arial"/>
                <w:sz w:val="18"/>
                <w:szCs w:val="18"/>
              </w:rPr>
            </w:pPr>
          </w:p>
        </w:tc>
        <w:tc>
          <w:tcPr>
            <w:tcW w:w="0" w:type="auto"/>
            <w:shd w:val="clear" w:color="auto" w:fill="auto"/>
            <w:vAlign w:val="center"/>
          </w:tcPr>
          <w:p w14:paraId="48886ACD" w14:textId="77777777" w:rsidR="0084767B" w:rsidRDefault="0084767B">
            <w:pPr>
              <w:jc w:val="center"/>
              <w:rPr>
                <w:rFonts w:ascii="Arial" w:hAnsi="Arial" w:cs="Arial"/>
                <w:sz w:val="18"/>
                <w:szCs w:val="18"/>
              </w:rPr>
            </w:pPr>
          </w:p>
        </w:tc>
        <w:tc>
          <w:tcPr>
            <w:tcW w:w="0" w:type="auto"/>
            <w:shd w:val="clear" w:color="auto" w:fill="auto"/>
            <w:vAlign w:val="center"/>
          </w:tcPr>
          <w:p w14:paraId="34760627" w14:textId="77777777" w:rsidR="0084767B" w:rsidRDefault="0084767B">
            <w:pPr>
              <w:jc w:val="center"/>
              <w:rPr>
                <w:rFonts w:ascii="Arial" w:hAnsi="Arial" w:cs="Arial"/>
                <w:sz w:val="18"/>
                <w:szCs w:val="18"/>
              </w:rPr>
            </w:pPr>
          </w:p>
        </w:tc>
        <w:tc>
          <w:tcPr>
            <w:tcW w:w="0" w:type="auto"/>
            <w:shd w:val="clear" w:color="auto" w:fill="auto"/>
            <w:vAlign w:val="center"/>
          </w:tcPr>
          <w:p w14:paraId="2ED6CB2E" w14:textId="77777777" w:rsidR="0084767B" w:rsidRDefault="0084767B">
            <w:pPr>
              <w:jc w:val="center"/>
              <w:rPr>
                <w:rFonts w:ascii="Arial" w:hAnsi="Arial" w:cs="Arial"/>
                <w:sz w:val="18"/>
                <w:szCs w:val="18"/>
              </w:rPr>
            </w:pPr>
          </w:p>
        </w:tc>
        <w:tc>
          <w:tcPr>
            <w:tcW w:w="0" w:type="auto"/>
            <w:shd w:val="clear" w:color="auto" w:fill="auto"/>
            <w:vAlign w:val="center"/>
          </w:tcPr>
          <w:p w14:paraId="013D625B" w14:textId="77777777" w:rsidR="0084767B" w:rsidRDefault="0084767B">
            <w:pPr>
              <w:jc w:val="center"/>
              <w:rPr>
                <w:rFonts w:ascii="Arial" w:hAnsi="Arial" w:cs="Arial"/>
                <w:sz w:val="18"/>
                <w:szCs w:val="18"/>
              </w:rPr>
            </w:pPr>
          </w:p>
        </w:tc>
        <w:tc>
          <w:tcPr>
            <w:tcW w:w="0" w:type="auto"/>
            <w:shd w:val="clear" w:color="auto" w:fill="auto"/>
            <w:vAlign w:val="center"/>
          </w:tcPr>
          <w:p w14:paraId="2AF2EAD7" w14:textId="77777777" w:rsidR="0084767B" w:rsidRDefault="0084767B">
            <w:pPr>
              <w:jc w:val="center"/>
              <w:rPr>
                <w:rFonts w:ascii="Arial" w:hAnsi="Arial" w:cs="Arial"/>
                <w:sz w:val="18"/>
                <w:szCs w:val="18"/>
              </w:rPr>
            </w:pPr>
          </w:p>
        </w:tc>
        <w:tc>
          <w:tcPr>
            <w:tcW w:w="0" w:type="auto"/>
            <w:vAlign w:val="center"/>
          </w:tcPr>
          <w:p w14:paraId="44281345" w14:textId="77777777" w:rsidR="0084767B" w:rsidRDefault="0084767B">
            <w:pPr>
              <w:jc w:val="center"/>
              <w:rPr>
                <w:rFonts w:ascii="Arial" w:hAnsi="Arial" w:cs="Arial"/>
                <w:sz w:val="18"/>
                <w:szCs w:val="18"/>
              </w:rPr>
            </w:pPr>
          </w:p>
        </w:tc>
        <w:tc>
          <w:tcPr>
            <w:tcW w:w="0" w:type="auto"/>
            <w:shd w:val="clear" w:color="auto" w:fill="auto"/>
            <w:vAlign w:val="center"/>
          </w:tcPr>
          <w:p w14:paraId="50782940" w14:textId="77777777" w:rsidR="0084767B" w:rsidRDefault="0084767B">
            <w:pPr>
              <w:jc w:val="center"/>
              <w:rPr>
                <w:rFonts w:ascii="Arial" w:hAnsi="Arial" w:cs="Arial"/>
                <w:sz w:val="18"/>
                <w:szCs w:val="18"/>
              </w:rPr>
            </w:pPr>
          </w:p>
        </w:tc>
      </w:tr>
      <w:tr w:rsidR="0084767B" w:rsidRPr="00FA3414" w14:paraId="54AAFF39" w14:textId="77777777" w:rsidTr="00B434A4">
        <w:trPr>
          <w:jc w:val="center"/>
        </w:trPr>
        <w:tc>
          <w:tcPr>
            <w:tcW w:w="0" w:type="auto"/>
            <w:shd w:val="clear" w:color="auto" w:fill="auto"/>
            <w:vAlign w:val="center"/>
          </w:tcPr>
          <w:p w14:paraId="448BCBA7"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TENERIFE</w:t>
            </w:r>
          </w:p>
        </w:tc>
        <w:tc>
          <w:tcPr>
            <w:tcW w:w="0" w:type="auto"/>
            <w:shd w:val="clear" w:color="auto" w:fill="auto"/>
            <w:vAlign w:val="center"/>
          </w:tcPr>
          <w:p w14:paraId="4210AF04" w14:textId="77777777" w:rsidR="0084767B" w:rsidRDefault="0084767B">
            <w:pPr>
              <w:jc w:val="center"/>
              <w:rPr>
                <w:rFonts w:ascii="Arial" w:hAnsi="Arial" w:cs="Arial"/>
                <w:sz w:val="18"/>
                <w:szCs w:val="18"/>
              </w:rPr>
            </w:pPr>
          </w:p>
        </w:tc>
        <w:tc>
          <w:tcPr>
            <w:tcW w:w="0" w:type="auto"/>
            <w:shd w:val="clear" w:color="auto" w:fill="auto"/>
            <w:vAlign w:val="center"/>
          </w:tcPr>
          <w:p w14:paraId="15171522" w14:textId="77777777" w:rsidR="0084767B" w:rsidRDefault="0084767B">
            <w:pPr>
              <w:jc w:val="center"/>
              <w:rPr>
                <w:rFonts w:ascii="Arial" w:hAnsi="Arial" w:cs="Arial"/>
                <w:sz w:val="18"/>
                <w:szCs w:val="18"/>
              </w:rPr>
            </w:pPr>
          </w:p>
        </w:tc>
        <w:tc>
          <w:tcPr>
            <w:tcW w:w="0" w:type="auto"/>
            <w:shd w:val="clear" w:color="auto" w:fill="auto"/>
            <w:vAlign w:val="center"/>
          </w:tcPr>
          <w:p w14:paraId="31926350" w14:textId="77777777" w:rsidR="0084767B" w:rsidRDefault="0084767B">
            <w:pPr>
              <w:jc w:val="center"/>
              <w:rPr>
                <w:rFonts w:ascii="Arial" w:hAnsi="Arial" w:cs="Arial"/>
                <w:sz w:val="18"/>
                <w:szCs w:val="18"/>
              </w:rPr>
            </w:pPr>
          </w:p>
        </w:tc>
        <w:tc>
          <w:tcPr>
            <w:tcW w:w="0" w:type="auto"/>
            <w:shd w:val="clear" w:color="auto" w:fill="auto"/>
            <w:vAlign w:val="center"/>
          </w:tcPr>
          <w:p w14:paraId="57F8C31C" w14:textId="77777777" w:rsidR="0084767B" w:rsidRDefault="0084767B">
            <w:pPr>
              <w:jc w:val="center"/>
              <w:rPr>
                <w:rFonts w:ascii="Arial" w:hAnsi="Arial" w:cs="Arial"/>
                <w:sz w:val="18"/>
                <w:szCs w:val="18"/>
              </w:rPr>
            </w:pPr>
          </w:p>
        </w:tc>
        <w:tc>
          <w:tcPr>
            <w:tcW w:w="0" w:type="auto"/>
            <w:shd w:val="clear" w:color="auto" w:fill="auto"/>
            <w:vAlign w:val="center"/>
          </w:tcPr>
          <w:p w14:paraId="7D61FB36" w14:textId="77777777" w:rsidR="0084767B" w:rsidRDefault="0084767B">
            <w:pPr>
              <w:jc w:val="center"/>
              <w:rPr>
                <w:rFonts w:ascii="Arial" w:hAnsi="Arial" w:cs="Arial"/>
                <w:sz w:val="18"/>
                <w:szCs w:val="18"/>
              </w:rPr>
            </w:pPr>
          </w:p>
        </w:tc>
        <w:tc>
          <w:tcPr>
            <w:tcW w:w="0" w:type="auto"/>
            <w:shd w:val="clear" w:color="auto" w:fill="auto"/>
            <w:vAlign w:val="center"/>
          </w:tcPr>
          <w:p w14:paraId="32EF31FE" w14:textId="77777777" w:rsidR="0084767B" w:rsidRDefault="0084767B">
            <w:pPr>
              <w:jc w:val="center"/>
              <w:rPr>
                <w:rFonts w:ascii="Arial" w:hAnsi="Arial" w:cs="Arial"/>
                <w:sz w:val="18"/>
                <w:szCs w:val="18"/>
              </w:rPr>
            </w:pPr>
          </w:p>
        </w:tc>
        <w:tc>
          <w:tcPr>
            <w:tcW w:w="0" w:type="auto"/>
            <w:vAlign w:val="center"/>
          </w:tcPr>
          <w:p w14:paraId="1D5D9BFE" w14:textId="77777777" w:rsidR="0084767B" w:rsidRDefault="0084767B">
            <w:pPr>
              <w:jc w:val="center"/>
              <w:rPr>
                <w:rFonts w:ascii="Arial" w:hAnsi="Arial" w:cs="Arial"/>
                <w:sz w:val="18"/>
                <w:szCs w:val="18"/>
              </w:rPr>
            </w:pPr>
          </w:p>
        </w:tc>
        <w:tc>
          <w:tcPr>
            <w:tcW w:w="0" w:type="auto"/>
            <w:shd w:val="clear" w:color="auto" w:fill="auto"/>
            <w:vAlign w:val="center"/>
          </w:tcPr>
          <w:p w14:paraId="2B361406" w14:textId="77777777" w:rsidR="0084767B" w:rsidRDefault="0084767B">
            <w:pPr>
              <w:jc w:val="center"/>
              <w:rPr>
                <w:rFonts w:ascii="Arial" w:hAnsi="Arial" w:cs="Arial"/>
                <w:sz w:val="18"/>
                <w:szCs w:val="18"/>
              </w:rPr>
            </w:pPr>
          </w:p>
        </w:tc>
      </w:tr>
      <w:tr w:rsidR="0084767B" w:rsidRPr="00FA3414" w14:paraId="14BA6F7F" w14:textId="77777777" w:rsidTr="00B434A4">
        <w:trPr>
          <w:jc w:val="center"/>
        </w:trPr>
        <w:tc>
          <w:tcPr>
            <w:tcW w:w="0" w:type="auto"/>
            <w:shd w:val="clear" w:color="auto" w:fill="auto"/>
            <w:vAlign w:val="center"/>
          </w:tcPr>
          <w:p w14:paraId="3F0E0DC4"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TERUEL</w:t>
            </w:r>
          </w:p>
        </w:tc>
        <w:tc>
          <w:tcPr>
            <w:tcW w:w="0" w:type="auto"/>
            <w:shd w:val="clear" w:color="auto" w:fill="auto"/>
            <w:vAlign w:val="center"/>
          </w:tcPr>
          <w:p w14:paraId="1932ECCD" w14:textId="77777777" w:rsidR="0084767B" w:rsidRDefault="0084767B">
            <w:pPr>
              <w:jc w:val="center"/>
              <w:rPr>
                <w:rFonts w:ascii="Arial" w:hAnsi="Arial" w:cs="Arial"/>
                <w:sz w:val="18"/>
                <w:szCs w:val="18"/>
              </w:rPr>
            </w:pPr>
          </w:p>
        </w:tc>
        <w:tc>
          <w:tcPr>
            <w:tcW w:w="0" w:type="auto"/>
            <w:shd w:val="clear" w:color="auto" w:fill="auto"/>
            <w:vAlign w:val="center"/>
          </w:tcPr>
          <w:p w14:paraId="51B32AB8" w14:textId="77777777" w:rsidR="0084767B" w:rsidRDefault="0084767B">
            <w:pPr>
              <w:jc w:val="center"/>
              <w:rPr>
                <w:rFonts w:ascii="Arial" w:hAnsi="Arial" w:cs="Arial"/>
                <w:sz w:val="18"/>
                <w:szCs w:val="18"/>
              </w:rPr>
            </w:pPr>
          </w:p>
        </w:tc>
        <w:tc>
          <w:tcPr>
            <w:tcW w:w="0" w:type="auto"/>
            <w:shd w:val="clear" w:color="auto" w:fill="auto"/>
            <w:vAlign w:val="center"/>
          </w:tcPr>
          <w:p w14:paraId="617AC22A" w14:textId="77777777" w:rsidR="0084767B" w:rsidRDefault="0084767B">
            <w:pPr>
              <w:jc w:val="center"/>
              <w:rPr>
                <w:rFonts w:ascii="Arial" w:hAnsi="Arial" w:cs="Arial"/>
                <w:sz w:val="18"/>
                <w:szCs w:val="18"/>
              </w:rPr>
            </w:pPr>
          </w:p>
        </w:tc>
        <w:tc>
          <w:tcPr>
            <w:tcW w:w="0" w:type="auto"/>
            <w:shd w:val="clear" w:color="auto" w:fill="auto"/>
            <w:vAlign w:val="center"/>
          </w:tcPr>
          <w:p w14:paraId="3D779F9F" w14:textId="77777777" w:rsidR="0084767B" w:rsidRDefault="0084767B">
            <w:pPr>
              <w:jc w:val="center"/>
              <w:rPr>
                <w:rFonts w:ascii="Arial" w:hAnsi="Arial" w:cs="Arial"/>
                <w:sz w:val="18"/>
                <w:szCs w:val="18"/>
              </w:rPr>
            </w:pPr>
          </w:p>
        </w:tc>
        <w:tc>
          <w:tcPr>
            <w:tcW w:w="0" w:type="auto"/>
            <w:shd w:val="clear" w:color="auto" w:fill="auto"/>
            <w:vAlign w:val="center"/>
          </w:tcPr>
          <w:p w14:paraId="313372DA" w14:textId="77777777" w:rsidR="0084767B" w:rsidRDefault="0084767B">
            <w:pPr>
              <w:jc w:val="center"/>
              <w:rPr>
                <w:rFonts w:ascii="Arial" w:hAnsi="Arial" w:cs="Arial"/>
                <w:sz w:val="18"/>
                <w:szCs w:val="18"/>
              </w:rPr>
            </w:pPr>
          </w:p>
        </w:tc>
        <w:tc>
          <w:tcPr>
            <w:tcW w:w="0" w:type="auto"/>
            <w:shd w:val="clear" w:color="auto" w:fill="auto"/>
            <w:vAlign w:val="center"/>
          </w:tcPr>
          <w:p w14:paraId="1DC9D1BD" w14:textId="77777777" w:rsidR="0084767B" w:rsidRDefault="0084767B">
            <w:pPr>
              <w:jc w:val="center"/>
              <w:rPr>
                <w:rFonts w:ascii="Arial" w:hAnsi="Arial" w:cs="Arial"/>
                <w:sz w:val="18"/>
                <w:szCs w:val="18"/>
              </w:rPr>
            </w:pPr>
          </w:p>
        </w:tc>
        <w:tc>
          <w:tcPr>
            <w:tcW w:w="0" w:type="auto"/>
            <w:vAlign w:val="center"/>
          </w:tcPr>
          <w:p w14:paraId="62801082" w14:textId="77777777" w:rsidR="0084767B" w:rsidRDefault="0084767B">
            <w:pPr>
              <w:jc w:val="center"/>
              <w:rPr>
                <w:rFonts w:ascii="Arial" w:hAnsi="Arial" w:cs="Arial"/>
                <w:sz w:val="18"/>
                <w:szCs w:val="18"/>
              </w:rPr>
            </w:pPr>
          </w:p>
        </w:tc>
        <w:tc>
          <w:tcPr>
            <w:tcW w:w="0" w:type="auto"/>
            <w:shd w:val="clear" w:color="auto" w:fill="auto"/>
            <w:vAlign w:val="center"/>
          </w:tcPr>
          <w:p w14:paraId="660624B0" w14:textId="77777777" w:rsidR="0084767B" w:rsidRDefault="0084767B">
            <w:pPr>
              <w:jc w:val="center"/>
              <w:rPr>
                <w:rFonts w:ascii="Arial" w:hAnsi="Arial" w:cs="Arial"/>
                <w:sz w:val="18"/>
                <w:szCs w:val="18"/>
              </w:rPr>
            </w:pPr>
          </w:p>
        </w:tc>
      </w:tr>
      <w:tr w:rsidR="0084767B" w:rsidRPr="00FA3414" w14:paraId="0C4B8B3A" w14:textId="77777777" w:rsidTr="00B434A4">
        <w:trPr>
          <w:jc w:val="center"/>
        </w:trPr>
        <w:tc>
          <w:tcPr>
            <w:tcW w:w="0" w:type="auto"/>
            <w:shd w:val="clear" w:color="auto" w:fill="auto"/>
            <w:vAlign w:val="center"/>
          </w:tcPr>
          <w:p w14:paraId="4F5422C4"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TOLEDO</w:t>
            </w:r>
          </w:p>
        </w:tc>
        <w:tc>
          <w:tcPr>
            <w:tcW w:w="0" w:type="auto"/>
            <w:shd w:val="clear" w:color="auto" w:fill="auto"/>
            <w:vAlign w:val="center"/>
          </w:tcPr>
          <w:p w14:paraId="69C6ABEB" w14:textId="77777777" w:rsidR="0084767B" w:rsidRDefault="0084767B">
            <w:pPr>
              <w:jc w:val="center"/>
              <w:rPr>
                <w:rFonts w:ascii="Arial" w:hAnsi="Arial" w:cs="Arial"/>
                <w:sz w:val="18"/>
                <w:szCs w:val="18"/>
              </w:rPr>
            </w:pPr>
          </w:p>
        </w:tc>
        <w:tc>
          <w:tcPr>
            <w:tcW w:w="0" w:type="auto"/>
            <w:shd w:val="clear" w:color="auto" w:fill="auto"/>
            <w:vAlign w:val="center"/>
          </w:tcPr>
          <w:p w14:paraId="05BE33BC" w14:textId="77777777" w:rsidR="0084767B" w:rsidRDefault="0084767B">
            <w:pPr>
              <w:jc w:val="center"/>
              <w:rPr>
                <w:rFonts w:ascii="Arial" w:hAnsi="Arial" w:cs="Arial"/>
                <w:sz w:val="18"/>
                <w:szCs w:val="18"/>
              </w:rPr>
            </w:pPr>
          </w:p>
        </w:tc>
        <w:tc>
          <w:tcPr>
            <w:tcW w:w="0" w:type="auto"/>
            <w:shd w:val="clear" w:color="auto" w:fill="auto"/>
            <w:vAlign w:val="center"/>
          </w:tcPr>
          <w:p w14:paraId="6CD37335" w14:textId="77777777" w:rsidR="0084767B" w:rsidRDefault="0084767B">
            <w:pPr>
              <w:jc w:val="center"/>
              <w:rPr>
                <w:rFonts w:ascii="Arial" w:hAnsi="Arial" w:cs="Arial"/>
                <w:sz w:val="18"/>
                <w:szCs w:val="18"/>
              </w:rPr>
            </w:pPr>
          </w:p>
        </w:tc>
        <w:tc>
          <w:tcPr>
            <w:tcW w:w="0" w:type="auto"/>
            <w:shd w:val="clear" w:color="auto" w:fill="auto"/>
            <w:vAlign w:val="center"/>
          </w:tcPr>
          <w:p w14:paraId="06F7B623" w14:textId="77777777" w:rsidR="0084767B" w:rsidRDefault="0084767B">
            <w:pPr>
              <w:jc w:val="center"/>
              <w:rPr>
                <w:rFonts w:ascii="Arial" w:hAnsi="Arial" w:cs="Arial"/>
                <w:sz w:val="18"/>
                <w:szCs w:val="18"/>
              </w:rPr>
            </w:pPr>
          </w:p>
        </w:tc>
        <w:tc>
          <w:tcPr>
            <w:tcW w:w="0" w:type="auto"/>
            <w:shd w:val="clear" w:color="auto" w:fill="auto"/>
            <w:vAlign w:val="center"/>
          </w:tcPr>
          <w:p w14:paraId="6813162F" w14:textId="77777777" w:rsidR="0084767B" w:rsidRDefault="0084767B">
            <w:pPr>
              <w:jc w:val="center"/>
              <w:rPr>
                <w:rFonts w:ascii="Arial" w:hAnsi="Arial" w:cs="Arial"/>
                <w:sz w:val="18"/>
                <w:szCs w:val="18"/>
              </w:rPr>
            </w:pPr>
          </w:p>
        </w:tc>
        <w:tc>
          <w:tcPr>
            <w:tcW w:w="0" w:type="auto"/>
            <w:shd w:val="clear" w:color="auto" w:fill="auto"/>
            <w:vAlign w:val="center"/>
          </w:tcPr>
          <w:p w14:paraId="3F46EF20" w14:textId="77777777" w:rsidR="0084767B" w:rsidRDefault="0084767B">
            <w:pPr>
              <w:jc w:val="center"/>
              <w:rPr>
                <w:rFonts w:ascii="Arial" w:hAnsi="Arial" w:cs="Arial"/>
                <w:sz w:val="18"/>
                <w:szCs w:val="18"/>
              </w:rPr>
            </w:pPr>
          </w:p>
        </w:tc>
        <w:tc>
          <w:tcPr>
            <w:tcW w:w="0" w:type="auto"/>
            <w:vAlign w:val="center"/>
          </w:tcPr>
          <w:p w14:paraId="1F50879A" w14:textId="77777777" w:rsidR="0084767B" w:rsidRDefault="0084767B">
            <w:pPr>
              <w:jc w:val="center"/>
              <w:rPr>
                <w:rFonts w:ascii="Arial" w:hAnsi="Arial" w:cs="Arial"/>
                <w:sz w:val="18"/>
                <w:szCs w:val="18"/>
              </w:rPr>
            </w:pPr>
          </w:p>
        </w:tc>
        <w:tc>
          <w:tcPr>
            <w:tcW w:w="0" w:type="auto"/>
            <w:shd w:val="clear" w:color="auto" w:fill="auto"/>
            <w:vAlign w:val="center"/>
          </w:tcPr>
          <w:p w14:paraId="6F6EE4C7" w14:textId="77777777" w:rsidR="0084767B" w:rsidRDefault="0084767B">
            <w:pPr>
              <w:jc w:val="center"/>
              <w:rPr>
                <w:rFonts w:ascii="Arial" w:hAnsi="Arial" w:cs="Arial"/>
                <w:sz w:val="18"/>
                <w:szCs w:val="18"/>
              </w:rPr>
            </w:pPr>
          </w:p>
        </w:tc>
      </w:tr>
      <w:tr w:rsidR="0084767B" w:rsidRPr="00FA3414" w14:paraId="41F6602B" w14:textId="77777777" w:rsidTr="00B434A4">
        <w:trPr>
          <w:jc w:val="center"/>
        </w:trPr>
        <w:tc>
          <w:tcPr>
            <w:tcW w:w="0" w:type="auto"/>
            <w:shd w:val="clear" w:color="auto" w:fill="auto"/>
            <w:vAlign w:val="center"/>
          </w:tcPr>
          <w:p w14:paraId="4928D6F5"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VALENCIA</w:t>
            </w:r>
          </w:p>
        </w:tc>
        <w:tc>
          <w:tcPr>
            <w:tcW w:w="0" w:type="auto"/>
            <w:shd w:val="clear" w:color="auto" w:fill="auto"/>
            <w:vAlign w:val="center"/>
          </w:tcPr>
          <w:p w14:paraId="3ECB5942" w14:textId="77777777" w:rsidR="0084767B" w:rsidRDefault="0084767B">
            <w:pPr>
              <w:jc w:val="center"/>
              <w:rPr>
                <w:rFonts w:ascii="Arial" w:hAnsi="Arial" w:cs="Arial"/>
                <w:sz w:val="18"/>
                <w:szCs w:val="18"/>
              </w:rPr>
            </w:pPr>
          </w:p>
        </w:tc>
        <w:tc>
          <w:tcPr>
            <w:tcW w:w="0" w:type="auto"/>
            <w:shd w:val="clear" w:color="auto" w:fill="auto"/>
            <w:vAlign w:val="center"/>
          </w:tcPr>
          <w:p w14:paraId="1A2C142B" w14:textId="77777777" w:rsidR="0084767B" w:rsidRDefault="0084767B">
            <w:pPr>
              <w:jc w:val="center"/>
              <w:rPr>
                <w:rFonts w:ascii="Arial" w:hAnsi="Arial" w:cs="Arial"/>
                <w:sz w:val="18"/>
                <w:szCs w:val="18"/>
              </w:rPr>
            </w:pPr>
          </w:p>
        </w:tc>
        <w:tc>
          <w:tcPr>
            <w:tcW w:w="0" w:type="auto"/>
            <w:shd w:val="clear" w:color="auto" w:fill="auto"/>
            <w:vAlign w:val="center"/>
          </w:tcPr>
          <w:p w14:paraId="280E6B46" w14:textId="77777777" w:rsidR="0084767B" w:rsidRDefault="0084767B">
            <w:pPr>
              <w:jc w:val="center"/>
              <w:rPr>
                <w:rFonts w:ascii="Arial" w:hAnsi="Arial" w:cs="Arial"/>
                <w:sz w:val="18"/>
                <w:szCs w:val="18"/>
              </w:rPr>
            </w:pPr>
          </w:p>
        </w:tc>
        <w:tc>
          <w:tcPr>
            <w:tcW w:w="0" w:type="auto"/>
            <w:shd w:val="clear" w:color="auto" w:fill="auto"/>
            <w:vAlign w:val="center"/>
          </w:tcPr>
          <w:p w14:paraId="4C361201" w14:textId="77777777" w:rsidR="0084767B" w:rsidRDefault="0084767B">
            <w:pPr>
              <w:jc w:val="center"/>
              <w:rPr>
                <w:rFonts w:ascii="Arial" w:hAnsi="Arial" w:cs="Arial"/>
                <w:sz w:val="18"/>
                <w:szCs w:val="18"/>
              </w:rPr>
            </w:pPr>
          </w:p>
        </w:tc>
        <w:tc>
          <w:tcPr>
            <w:tcW w:w="0" w:type="auto"/>
            <w:shd w:val="clear" w:color="auto" w:fill="auto"/>
            <w:vAlign w:val="center"/>
          </w:tcPr>
          <w:p w14:paraId="515D8555" w14:textId="77777777" w:rsidR="0084767B" w:rsidRDefault="0084767B">
            <w:pPr>
              <w:jc w:val="center"/>
              <w:rPr>
                <w:rFonts w:ascii="Arial" w:hAnsi="Arial" w:cs="Arial"/>
                <w:sz w:val="18"/>
                <w:szCs w:val="18"/>
              </w:rPr>
            </w:pPr>
          </w:p>
        </w:tc>
        <w:tc>
          <w:tcPr>
            <w:tcW w:w="0" w:type="auto"/>
            <w:shd w:val="clear" w:color="auto" w:fill="auto"/>
            <w:vAlign w:val="center"/>
          </w:tcPr>
          <w:p w14:paraId="0BD0E6F9" w14:textId="77777777" w:rsidR="0084767B" w:rsidRDefault="0084767B">
            <w:pPr>
              <w:jc w:val="center"/>
              <w:rPr>
                <w:rFonts w:ascii="Arial" w:hAnsi="Arial" w:cs="Arial"/>
                <w:sz w:val="18"/>
                <w:szCs w:val="18"/>
              </w:rPr>
            </w:pPr>
          </w:p>
        </w:tc>
        <w:tc>
          <w:tcPr>
            <w:tcW w:w="0" w:type="auto"/>
            <w:vAlign w:val="center"/>
          </w:tcPr>
          <w:p w14:paraId="683990CF" w14:textId="77777777" w:rsidR="0084767B" w:rsidRDefault="0084767B">
            <w:pPr>
              <w:jc w:val="center"/>
              <w:rPr>
                <w:rFonts w:ascii="Arial" w:hAnsi="Arial" w:cs="Arial"/>
                <w:sz w:val="18"/>
                <w:szCs w:val="18"/>
              </w:rPr>
            </w:pPr>
          </w:p>
        </w:tc>
        <w:tc>
          <w:tcPr>
            <w:tcW w:w="0" w:type="auto"/>
            <w:shd w:val="clear" w:color="auto" w:fill="auto"/>
            <w:vAlign w:val="center"/>
          </w:tcPr>
          <w:p w14:paraId="03753171" w14:textId="77777777" w:rsidR="0084767B" w:rsidRDefault="0084767B">
            <w:pPr>
              <w:jc w:val="center"/>
              <w:rPr>
                <w:rFonts w:ascii="Arial" w:hAnsi="Arial" w:cs="Arial"/>
                <w:sz w:val="18"/>
                <w:szCs w:val="18"/>
              </w:rPr>
            </w:pPr>
          </w:p>
        </w:tc>
      </w:tr>
      <w:tr w:rsidR="0084767B" w:rsidRPr="00FA3414" w14:paraId="6A0EE461" w14:textId="77777777" w:rsidTr="00B434A4">
        <w:trPr>
          <w:jc w:val="center"/>
        </w:trPr>
        <w:tc>
          <w:tcPr>
            <w:tcW w:w="0" w:type="auto"/>
            <w:shd w:val="clear" w:color="auto" w:fill="auto"/>
            <w:vAlign w:val="center"/>
          </w:tcPr>
          <w:p w14:paraId="23D41A3B"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VALLADOLID</w:t>
            </w:r>
          </w:p>
        </w:tc>
        <w:tc>
          <w:tcPr>
            <w:tcW w:w="0" w:type="auto"/>
            <w:shd w:val="clear" w:color="auto" w:fill="auto"/>
            <w:vAlign w:val="center"/>
          </w:tcPr>
          <w:p w14:paraId="1AFEFD49" w14:textId="77777777" w:rsidR="0084767B" w:rsidRDefault="0084767B">
            <w:pPr>
              <w:jc w:val="center"/>
              <w:rPr>
                <w:rFonts w:ascii="Arial" w:hAnsi="Arial" w:cs="Arial"/>
                <w:sz w:val="18"/>
                <w:szCs w:val="18"/>
              </w:rPr>
            </w:pPr>
          </w:p>
        </w:tc>
        <w:tc>
          <w:tcPr>
            <w:tcW w:w="0" w:type="auto"/>
            <w:shd w:val="clear" w:color="auto" w:fill="auto"/>
            <w:vAlign w:val="center"/>
          </w:tcPr>
          <w:p w14:paraId="4347A7AB" w14:textId="77777777" w:rsidR="0084767B" w:rsidRDefault="0084767B">
            <w:pPr>
              <w:jc w:val="center"/>
              <w:rPr>
                <w:rFonts w:ascii="Arial" w:hAnsi="Arial" w:cs="Arial"/>
                <w:sz w:val="18"/>
                <w:szCs w:val="18"/>
              </w:rPr>
            </w:pPr>
          </w:p>
        </w:tc>
        <w:tc>
          <w:tcPr>
            <w:tcW w:w="0" w:type="auto"/>
            <w:shd w:val="clear" w:color="auto" w:fill="auto"/>
            <w:vAlign w:val="center"/>
          </w:tcPr>
          <w:p w14:paraId="2EF83645" w14:textId="77777777" w:rsidR="0084767B" w:rsidRDefault="0084767B">
            <w:pPr>
              <w:jc w:val="center"/>
              <w:rPr>
                <w:rFonts w:ascii="Arial" w:hAnsi="Arial" w:cs="Arial"/>
                <w:sz w:val="18"/>
                <w:szCs w:val="18"/>
              </w:rPr>
            </w:pPr>
          </w:p>
        </w:tc>
        <w:tc>
          <w:tcPr>
            <w:tcW w:w="0" w:type="auto"/>
            <w:shd w:val="clear" w:color="auto" w:fill="auto"/>
            <w:vAlign w:val="center"/>
          </w:tcPr>
          <w:p w14:paraId="0346C52B" w14:textId="77777777" w:rsidR="0084767B" w:rsidRDefault="0084767B">
            <w:pPr>
              <w:jc w:val="center"/>
              <w:rPr>
                <w:rFonts w:ascii="Arial" w:hAnsi="Arial" w:cs="Arial"/>
                <w:sz w:val="18"/>
                <w:szCs w:val="18"/>
              </w:rPr>
            </w:pPr>
          </w:p>
        </w:tc>
        <w:tc>
          <w:tcPr>
            <w:tcW w:w="0" w:type="auto"/>
            <w:shd w:val="clear" w:color="auto" w:fill="auto"/>
            <w:vAlign w:val="center"/>
          </w:tcPr>
          <w:p w14:paraId="4D06BCC4" w14:textId="77777777" w:rsidR="0084767B" w:rsidRDefault="0084767B">
            <w:pPr>
              <w:jc w:val="center"/>
              <w:rPr>
                <w:rFonts w:ascii="Arial" w:hAnsi="Arial" w:cs="Arial"/>
                <w:sz w:val="18"/>
                <w:szCs w:val="18"/>
              </w:rPr>
            </w:pPr>
          </w:p>
        </w:tc>
        <w:tc>
          <w:tcPr>
            <w:tcW w:w="0" w:type="auto"/>
            <w:shd w:val="clear" w:color="auto" w:fill="auto"/>
            <w:vAlign w:val="center"/>
          </w:tcPr>
          <w:p w14:paraId="16848340" w14:textId="77777777" w:rsidR="0084767B" w:rsidRDefault="0084767B">
            <w:pPr>
              <w:jc w:val="center"/>
              <w:rPr>
                <w:rFonts w:ascii="Arial" w:hAnsi="Arial" w:cs="Arial"/>
                <w:sz w:val="18"/>
                <w:szCs w:val="18"/>
              </w:rPr>
            </w:pPr>
          </w:p>
        </w:tc>
        <w:tc>
          <w:tcPr>
            <w:tcW w:w="0" w:type="auto"/>
            <w:vAlign w:val="center"/>
          </w:tcPr>
          <w:p w14:paraId="74ABE2C6" w14:textId="77777777" w:rsidR="0084767B" w:rsidRDefault="0084767B">
            <w:pPr>
              <w:jc w:val="center"/>
              <w:rPr>
                <w:rFonts w:ascii="Arial" w:hAnsi="Arial" w:cs="Arial"/>
                <w:sz w:val="18"/>
                <w:szCs w:val="18"/>
              </w:rPr>
            </w:pPr>
          </w:p>
        </w:tc>
        <w:tc>
          <w:tcPr>
            <w:tcW w:w="0" w:type="auto"/>
            <w:shd w:val="clear" w:color="auto" w:fill="auto"/>
            <w:vAlign w:val="center"/>
          </w:tcPr>
          <w:p w14:paraId="0127AC70" w14:textId="77777777" w:rsidR="0084767B" w:rsidRDefault="0084767B">
            <w:pPr>
              <w:jc w:val="center"/>
              <w:rPr>
                <w:rFonts w:ascii="Arial" w:hAnsi="Arial" w:cs="Arial"/>
                <w:sz w:val="18"/>
                <w:szCs w:val="18"/>
              </w:rPr>
            </w:pPr>
          </w:p>
        </w:tc>
      </w:tr>
      <w:tr w:rsidR="0084767B" w:rsidRPr="00FA3414" w14:paraId="13D87F83" w14:textId="77777777" w:rsidTr="00B434A4">
        <w:trPr>
          <w:jc w:val="center"/>
        </w:trPr>
        <w:tc>
          <w:tcPr>
            <w:tcW w:w="0" w:type="auto"/>
            <w:shd w:val="clear" w:color="auto" w:fill="auto"/>
            <w:vAlign w:val="center"/>
          </w:tcPr>
          <w:p w14:paraId="585C5712"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ZAMORA</w:t>
            </w:r>
          </w:p>
        </w:tc>
        <w:tc>
          <w:tcPr>
            <w:tcW w:w="0" w:type="auto"/>
            <w:shd w:val="clear" w:color="auto" w:fill="auto"/>
            <w:vAlign w:val="center"/>
          </w:tcPr>
          <w:p w14:paraId="6985402D" w14:textId="77777777" w:rsidR="0084767B" w:rsidRDefault="0084767B">
            <w:pPr>
              <w:jc w:val="center"/>
              <w:rPr>
                <w:rFonts w:ascii="Arial" w:hAnsi="Arial" w:cs="Arial"/>
                <w:sz w:val="18"/>
                <w:szCs w:val="18"/>
              </w:rPr>
            </w:pPr>
          </w:p>
        </w:tc>
        <w:tc>
          <w:tcPr>
            <w:tcW w:w="0" w:type="auto"/>
            <w:shd w:val="clear" w:color="auto" w:fill="auto"/>
            <w:vAlign w:val="center"/>
          </w:tcPr>
          <w:p w14:paraId="37FBFB1B" w14:textId="77777777" w:rsidR="0084767B" w:rsidRDefault="0084767B">
            <w:pPr>
              <w:jc w:val="center"/>
              <w:rPr>
                <w:rFonts w:ascii="Arial" w:hAnsi="Arial" w:cs="Arial"/>
                <w:sz w:val="18"/>
                <w:szCs w:val="18"/>
              </w:rPr>
            </w:pPr>
          </w:p>
        </w:tc>
        <w:tc>
          <w:tcPr>
            <w:tcW w:w="0" w:type="auto"/>
            <w:shd w:val="clear" w:color="auto" w:fill="auto"/>
            <w:vAlign w:val="center"/>
          </w:tcPr>
          <w:p w14:paraId="58DCFED8" w14:textId="77777777" w:rsidR="0084767B" w:rsidRDefault="0084767B">
            <w:pPr>
              <w:jc w:val="center"/>
              <w:rPr>
                <w:rFonts w:ascii="Arial" w:hAnsi="Arial" w:cs="Arial"/>
                <w:sz w:val="18"/>
                <w:szCs w:val="18"/>
              </w:rPr>
            </w:pPr>
          </w:p>
        </w:tc>
        <w:tc>
          <w:tcPr>
            <w:tcW w:w="0" w:type="auto"/>
            <w:shd w:val="clear" w:color="auto" w:fill="auto"/>
            <w:vAlign w:val="center"/>
          </w:tcPr>
          <w:p w14:paraId="31297B9D" w14:textId="77777777" w:rsidR="0084767B" w:rsidRDefault="0084767B">
            <w:pPr>
              <w:jc w:val="center"/>
              <w:rPr>
                <w:rFonts w:ascii="Arial" w:hAnsi="Arial" w:cs="Arial"/>
                <w:sz w:val="18"/>
                <w:szCs w:val="18"/>
              </w:rPr>
            </w:pPr>
          </w:p>
        </w:tc>
        <w:tc>
          <w:tcPr>
            <w:tcW w:w="0" w:type="auto"/>
            <w:shd w:val="clear" w:color="auto" w:fill="auto"/>
            <w:vAlign w:val="center"/>
          </w:tcPr>
          <w:p w14:paraId="1F77F307" w14:textId="77777777" w:rsidR="0084767B" w:rsidRDefault="0084767B">
            <w:pPr>
              <w:jc w:val="center"/>
              <w:rPr>
                <w:rFonts w:ascii="Arial" w:hAnsi="Arial" w:cs="Arial"/>
                <w:sz w:val="18"/>
                <w:szCs w:val="18"/>
              </w:rPr>
            </w:pPr>
          </w:p>
        </w:tc>
        <w:tc>
          <w:tcPr>
            <w:tcW w:w="0" w:type="auto"/>
            <w:shd w:val="clear" w:color="auto" w:fill="auto"/>
            <w:vAlign w:val="center"/>
          </w:tcPr>
          <w:p w14:paraId="57B327D6" w14:textId="77777777" w:rsidR="0084767B" w:rsidRDefault="0084767B">
            <w:pPr>
              <w:jc w:val="center"/>
              <w:rPr>
                <w:rFonts w:ascii="Arial" w:hAnsi="Arial" w:cs="Arial"/>
                <w:sz w:val="18"/>
                <w:szCs w:val="18"/>
              </w:rPr>
            </w:pPr>
          </w:p>
        </w:tc>
        <w:tc>
          <w:tcPr>
            <w:tcW w:w="0" w:type="auto"/>
            <w:vAlign w:val="center"/>
          </w:tcPr>
          <w:p w14:paraId="0F0C23D9" w14:textId="77777777" w:rsidR="0084767B" w:rsidRDefault="0084767B">
            <w:pPr>
              <w:jc w:val="center"/>
              <w:rPr>
                <w:rFonts w:ascii="Arial" w:hAnsi="Arial" w:cs="Arial"/>
                <w:sz w:val="18"/>
                <w:szCs w:val="18"/>
              </w:rPr>
            </w:pPr>
          </w:p>
        </w:tc>
        <w:tc>
          <w:tcPr>
            <w:tcW w:w="0" w:type="auto"/>
            <w:shd w:val="clear" w:color="auto" w:fill="auto"/>
            <w:vAlign w:val="center"/>
          </w:tcPr>
          <w:p w14:paraId="5FC7ECE9" w14:textId="77777777" w:rsidR="0084767B" w:rsidRDefault="0084767B">
            <w:pPr>
              <w:jc w:val="center"/>
              <w:rPr>
                <w:rFonts w:ascii="Arial" w:hAnsi="Arial" w:cs="Arial"/>
                <w:sz w:val="18"/>
                <w:szCs w:val="18"/>
              </w:rPr>
            </w:pPr>
          </w:p>
        </w:tc>
      </w:tr>
      <w:tr w:rsidR="0084767B" w:rsidRPr="00FA3414" w14:paraId="6D7EECC5" w14:textId="77777777" w:rsidTr="00B434A4">
        <w:trPr>
          <w:jc w:val="center"/>
        </w:trPr>
        <w:tc>
          <w:tcPr>
            <w:tcW w:w="0" w:type="auto"/>
            <w:shd w:val="clear" w:color="auto" w:fill="auto"/>
            <w:vAlign w:val="center"/>
          </w:tcPr>
          <w:p w14:paraId="73A08866"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ZARAGOZA NORTE</w:t>
            </w:r>
          </w:p>
        </w:tc>
        <w:tc>
          <w:tcPr>
            <w:tcW w:w="0" w:type="auto"/>
            <w:shd w:val="clear" w:color="auto" w:fill="auto"/>
            <w:vAlign w:val="center"/>
          </w:tcPr>
          <w:p w14:paraId="709D99A7" w14:textId="77777777" w:rsidR="0084767B" w:rsidRDefault="0084767B">
            <w:pPr>
              <w:jc w:val="center"/>
              <w:rPr>
                <w:rFonts w:ascii="Arial" w:hAnsi="Arial" w:cs="Arial"/>
                <w:sz w:val="18"/>
                <w:szCs w:val="18"/>
              </w:rPr>
            </w:pPr>
          </w:p>
        </w:tc>
        <w:tc>
          <w:tcPr>
            <w:tcW w:w="0" w:type="auto"/>
            <w:shd w:val="clear" w:color="auto" w:fill="auto"/>
            <w:vAlign w:val="center"/>
          </w:tcPr>
          <w:p w14:paraId="691C8B62" w14:textId="77777777" w:rsidR="0084767B" w:rsidRDefault="0084767B">
            <w:pPr>
              <w:jc w:val="center"/>
              <w:rPr>
                <w:rFonts w:ascii="Arial" w:hAnsi="Arial" w:cs="Arial"/>
                <w:sz w:val="18"/>
                <w:szCs w:val="18"/>
              </w:rPr>
            </w:pPr>
          </w:p>
        </w:tc>
        <w:tc>
          <w:tcPr>
            <w:tcW w:w="0" w:type="auto"/>
            <w:shd w:val="clear" w:color="auto" w:fill="auto"/>
            <w:vAlign w:val="center"/>
          </w:tcPr>
          <w:p w14:paraId="071C2837" w14:textId="77777777" w:rsidR="0084767B" w:rsidRDefault="0084767B">
            <w:pPr>
              <w:jc w:val="center"/>
              <w:rPr>
                <w:rFonts w:ascii="Arial" w:hAnsi="Arial" w:cs="Arial"/>
                <w:sz w:val="18"/>
                <w:szCs w:val="18"/>
              </w:rPr>
            </w:pPr>
          </w:p>
        </w:tc>
        <w:tc>
          <w:tcPr>
            <w:tcW w:w="0" w:type="auto"/>
            <w:shd w:val="clear" w:color="auto" w:fill="auto"/>
            <w:vAlign w:val="center"/>
          </w:tcPr>
          <w:p w14:paraId="5E3F71E3" w14:textId="77777777" w:rsidR="0084767B" w:rsidRDefault="0084767B">
            <w:pPr>
              <w:jc w:val="center"/>
              <w:rPr>
                <w:rFonts w:ascii="Arial" w:hAnsi="Arial" w:cs="Arial"/>
                <w:sz w:val="18"/>
                <w:szCs w:val="18"/>
              </w:rPr>
            </w:pPr>
          </w:p>
        </w:tc>
        <w:tc>
          <w:tcPr>
            <w:tcW w:w="0" w:type="auto"/>
            <w:shd w:val="clear" w:color="auto" w:fill="auto"/>
            <w:vAlign w:val="center"/>
          </w:tcPr>
          <w:p w14:paraId="4300FC3D" w14:textId="77777777" w:rsidR="0084767B" w:rsidRDefault="0084767B">
            <w:pPr>
              <w:jc w:val="center"/>
              <w:rPr>
                <w:rFonts w:ascii="Arial" w:hAnsi="Arial" w:cs="Arial"/>
                <w:sz w:val="18"/>
                <w:szCs w:val="18"/>
              </w:rPr>
            </w:pPr>
          </w:p>
        </w:tc>
        <w:tc>
          <w:tcPr>
            <w:tcW w:w="0" w:type="auto"/>
            <w:shd w:val="clear" w:color="auto" w:fill="auto"/>
            <w:vAlign w:val="center"/>
          </w:tcPr>
          <w:p w14:paraId="17D983C8" w14:textId="77777777" w:rsidR="0084767B" w:rsidRDefault="0084767B">
            <w:pPr>
              <w:jc w:val="center"/>
              <w:rPr>
                <w:rFonts w:ascii="Arial" w:hAnsi="Arial" w:cs="Arial"/>
                <w:sz w:val="18"/>
                <w:szCs w:val="18"/>
              </w:rPr>
            </w:pPr>
          </w:p>
        </w:tc>
        <w:tc>
          <w:tcPr>
            <w:tcW w:w="0" w:type="auto"/>
            <w:vAlign w:val="center"/>
          </w:tcPr>
          <w:p w14:paraId="0EA15E69" w14:textId="77777777" w:rsidR="0084767B" w:rsidRDefault="0084767B">
            <w:pPr>
              <w:jc w:val="center"/>
              <w:rPr>
                <w:rFonts w:ascii="Arial" w:hAnsi="Arial" w:cs="Arial"/>
                <w:sz w:val="18"/>
                <w:szCs w:val="18"/>
              </w:rPr>
            </w:pPr>
          </w:p>
        </w:tc>
        <w:tc>
          <w:tcPr>
            <w:tcW w:w="0" w:type="auto"/>
            <w:shd w:val="clear" w:color="auto" w:fill="auto"/>
            <w:vAlign w:val="center"/>
          </w:tcPr>
          <w:p w14:paraId="5FAF91F2" w14:textId="77777777" w:rsidR="0084767B" w:rsidRDefault="0084767B">
            <w:pPr>
              <w:jc w:val="center"/>
              <w:rPr>
                <w:rFonts w:ascii="Arial" w:hAnsi="Arial" w:cs="Arial"/>
                <w:sz w:val="18"/>
                <w:szCs w:val="18"/>
              </w:rPr>
            </w:pPr>
          </w:p>
        </w:tc>
      </w:tr>
      <w:tr w:rsidR="0084767B" w:rsidRPr="00FA3414" w14:paraId="7EC17FC8" w14:textId="77777777" w:rsidTr="00B434A4">
        <w:trPr>
          <w:jc w:val="center"/>
        </w:trPr>
        <w:tc>
          <w:tcPr>
            <w:tcW w:w="0" w:type="auto"/>
            <w:shd w:val="clear" w:color="auto" w:fill="auto"/>
            <w:vAlign w:val="center"/>
          </w:tcPr>
          <w:p w14:paraId="394E2512" w14:textId="77777777" w:rsidR="0084767B" w:rsidRPr="00FA3414" w:rsidRDefault="0084767B" w:rsidP="0084767B">
            <w:pPr>
              <w:spacing w:afterLines="20" w:after="48"/>
              <w:rPr>
                <w:rFonts w:ascii="Tahoma" w:hAnsi="Tahoma" w:cs="Tahoma"/>
                <w:sz w:val="20"/>
              </w:rPr>
            </w:pPr>
            <w:r w:rsidRPr="00FA3414">
              <w:rPr>
                <w:rFonts w:ascii="Tahoma" w:hAnsi="Tahoma" w:cs="Tahoma"/>
                <w:sz w:val="20"/>
              </w:rPr>
              <w:t>ZARAGOZA SUR</w:t>
            </w:r>
          </w:p>
        </w:tc>
        <w:tc>
          <w:tcPr>
            <w:tcW w:w="0" w:type="auto"/>
            <w:shd w:val="clear" w:color="auto" w:fill="auto"/>
            <w:vAlign w:val="center"/>
          </w:tcPr>
          <w:p w14:paraId="05F105C6" w14:textId="77777777" w:rsidR="0084767B" w:rsidRDefault="0084767B">
            <w:pPr>
              <w:jc w:val="center"/>
              <w:rPr>
                <w:rFonts w:ascii="Arial" w:hAnsi="Arial" w:cs="Arial"/>
                <w:sz w:val="18"/>
                <w:szCs w:val="18"/>
              </w:rPr>
            </w:pPr>
          </w:p>
        </w:tc>
        <w:tc>
          <w:tcPr>
            <w:tcW w:w="0" w:type="auto"/>
            <w:shd w:val="clear" w:color="auto" w:fill="auto"/>
            <w:vAlign w:val="center"/>
          </w:tcPr>
          <w:p w14:paraId="0A77356E" w14:textId="77777777" w:rsidR="0084767B" w:rsidRDefault="0084767B">
            <w:pPr>
              <w:jc w:val="center"/>
              <w:rPr>
                <w:rFonts w:ascii="Arial" w:hAnsi="Arial" w:cs="Arial"/>
                <w:sz w:val="18"/>
                <w:szCs w:val="18"/>
              </w:rPr>
            </w:pPr>
          </w:p>
        </w:tc>
        <w:tc>
          <w:tcPr>
            <w:tcW w:w="0" w:type="auto"/>
            <w:shd w:val="clear" w:color="auto" w:fill="auto"/>
            <w:vAlign w:val="center"/>
          </w:tcPr>
          <w:p w14:paraId="1A496ECA" w14:textId="77777777" w:rsidR="0084767B" w:rsidRDefault="0084767B">
            <w:pPr>
              <w:jc w:val="center"/>
              <w:rPr>
                <w:rFonts w:ascii="Arial" w:hAnsi="Arial" w:cs="Arial"/>
                <w:sz w:val="18"/>
                <w:szCs w:val="18"/>
              </w:rPr>
            </w:pPr>
          </w:p>
        </w:tc>
        <w:tc>
          <w:tcPr>
            <w:tcW w:w="0" w:type="auto"/>
            <w:shd w:val="clear" w:color="auto" w:fill="auto"/>
            <w:vAlign w:val="center"/>
          </w:tcPr>
          <w:p w14:paraId="0E2C0D35" w14:textId="77777777" w:rsidR="0084767B" w:rsidRDefault="0084767B">
            <w:pPr>
              <w:jc w:val="center"/>
              <w:rPr>
                <w:rFonts w:ascii="Arial" w:hAnsi="Arial" w:cs="Arial"/>
                <w:sz w:val="18"/>
                <w:szCs w:val="18"/>
              </w:rPr>
            </w:pPr>
          </w:p>
        </w:tc>
        <w:tc>
          <w:tcPr>
            <w:tcW w:w="0" w:type="auto"/>
            <w:shd w:val="clear" w:color="auto" w:fill="auto"/>
            <w:vAlign w:val="center"/>
          </w:tcPr>
          <w:p w14:paraId="4B036B37" w14:textId="77777777" w:rsidR="0084767B" w:rsidRDefault="0084767B">
            <w:pPr>
              <w:jc w:val="center"/>
              <w:rPr>
                <w:rFonts w:ascii="Arial" w:hAnsi="Arial" w:cs="Arial"/>
                <w:sz w:val="18"/>
                <w:szCs w:val="18"/>
              </w:rPr>
            </w:pPr>
          </w:p>
        </w:tc>
        <w:tc>
          <w:tcPr>
            <w:tcW w:w="0" w:type="auto"/>
            <w:shd w:val="clear" w:color="auto" w:fill="auto"/>
            <w:vAlign w:val="center"/>
          </w:tcPr>
          <w:p w14:paraId="5D350953" w14:textId="77777777" w:rsidR="0084767B" w:rsidRDefault="0084767B">
            <w:pPr>
              <w:jc w:val="center"/>
              <w:rPr>
                <w:rFonts w:ascii="Arial" w:hAnsi="Arial" w:cs="Arial"/>
                <w:sz w:val="18"/>
                <w:szCs w:val="18"/>
              </w:rPr>
            </w:pPr>
          </w:p>
        </w:tc>
        <w:tc>
          <w:tcPr>
            <w:tcW w:w="0" w:type="auto"/>
            <w:vAlign w:val="center"/>
          </w:tcPr>
          <w:p w14:paraId="56B3A804" w14:textId="77777777" w:rsidR="0084767B" w:rsidRDefault="0084767B">
            <w:pPr>
              <w:jc w:val="center"/>
              <w:rPr>
                <w:rFonts w:ascii="Arial" w:hAnsi="Arial" w:cs="Arial"/>
                <w:sz w:val="18"/>
                <w:szCs w:val="18"/>
              </w:rPr>
            </w:pPr>
          </w:p>
        </w:tc>
        <w:tc>
          <w:tcPr>
            <w:tcW w:w="0" w:type="auto"/>
            <w:shd w:val="clear" w:color="auto" w:fill="auto"/>
            <w:vAlign w:val="center"/>
          </w:tcPr>
          <w:p w14:paraId="45418CC0" w14:textId="77777777" w:rsidR="0084767B" w:rsidRDefault="0084767B">
            <w:pPr>
              <w:jc w:val="center"/>
              <w:rPr>
                <w:rFonts w:ascii="Arial" w:hAnsi="Arial" w:cs="Arial"/>
                <w:sz w:val="18"/>
                <w:szCs w:val="18"/>
              </w:rPr>
            </w:pPr>
          </w:p>
        </w:tc>
      </w:tr>
    </w:tbl>
    <w:p w14:paraId="60501A49" w14:textId="77777777" w:rsidR="0084767B" w:rsidRPr="00FA3414" w:rsidRDefault="0084767B" w:rsidP="0084767B">
      <w:pPr>
        <w:spacing w:afterLines="60" w:after="144" w:line="288" w:lineRule="auto"/>
        <w:jc w:val="center"/>
        <w:rPr>
          <w:rFonts w:ascii="Tahoma" w:hAnsi="Tahoma" w:cs="Tahoma"/>
          <w:b/>
          <w:sz w:val="24"/>
          <w:szCs w:val="24"/>
        </w:rPr>
      </w:pPr>
    </w:p>
    <w:p w14:paraId="7C0D3B75" w14:textId="77777777" w:rsidR="0084767B" w:rsidRPr="00FA3414" w:rsidRDefault="0084767B" w:rsidP="0084767B">
      <w:pPr>
        <w:spacing w:afterLines="60" w:after="144" w:line="288" w:lineRule="auto"/>
        <w:rPr>
          <w:rFonts w:ascii="Tahoma" w:hAnsi="Tahoma" w:cs="Tahoma"/>
          <w:b/>
          <w:sz w:val="24"/>
          <w:szCs w:val="24"/>
          <w:u w:val="single"/>
        </w:rPr>
      </w:pPr>
      <w:r w:rsidRPr="00FA3414">
        <w:rPr>
          <w:rFonts w:ascii="Tahoma" w:hAnsi="Tahoma" w:cs="Tahoma"/>
          <w:b/>
          <w:sz w:val="24"/>
          <w:szCs w:val="24"/>
          <w:u w:val="single"/>
        </w:rPr>
        <w:t>Notas:</w:t>
      </w:r>
    </w:p>
    <w:p w14:paraId="22AEE8A6" w14:textId="77777777" w:rsidR="0084767B" w:rsidRPr="00FA3414" w:rsidRDefault="0084767B" w:rsidP="0084767B">
      <w:pPr>
        <w:numPr>
          <w:ilvl w:val="0"/>
          <w:numId w:val="9"/>
        </w:numPr>
        <w:tabs>
          <w:tab w:val="num" w:pos="360"/>
        </w:tabs>
        <w:spacing w:afterLines="60" w:after="144" w:line="288" w:lineRule="auto"/>
        <w:jc w:val="both"/>
        <w:rPr>
          <w:rFonts w:ascii="Tahoma" w:hAnsi="Tahoma" w:cs="Tahoma"/>
          <w:sz w:val="24"/>
          <w:szCs w:val="24"/>
        </w:rPr>
      </w:pPr>
      <w:r w:rsidRPr="00FA3414">
        <w:rPr>
          <w:rFonts w:ascii="Tahoma" w:hAnsi="Tahoma" w:cs="Tahoma"/>
          <w:sz w:val="24"/>
          <w:szCs w:val="24"/>
        </w:rPr>
        <w:t>Las Áreas geográficas son las definidas en el anexo 1.</w:t>
      </w:r>
    </w:p>
    <w:p w14:paraId="2B1FE692" w14:textId="77777777" w:rsidR="0084767B" w:rsidRPr="00FA3414" w:rsidRDefault="0084767B" w:rsidP="0084767B">
      <w:pPr>
        <w:numPr>
          <w:ilvl w:val="0"/>
          <w:numId w:val="9"/>
        </w:numPr>
        <w:tabs>
          <w:tab w:val="num" w:pos="360"/>
        </w:tabs>
        <w:autoSpaceDE w:val="0"/>
        <w:autoSpaceDN w:val="0"/>
        <w:adjustRightInd w:val="0"/>
        <w:spacing w:afterLines="60" w:after="144" w:line="288" w:lineRule="auto"/>
        <w:jc w:val="both"/>
        <w:rPr>
          <w:rFonts w:ascii="Tahoma" w:hAnsi="Tahoma" w:cs="Tahoma"/>
          <w:sz w:val="24"/>
          <w:szCs w:val="24"/>
        </w:rPr>
      </w:pPr>
      <w:r w:rsidRPr="00FA3414">
        <w:rPr>
          <w:rFonts w:ascii="Tahoma" w:hAnsi="Tahoma" w:cs="Tahoma"/>
          <w:sz w:val="24"/>
          <w:szCs w:val="24"/>
        </w:rPr>
        <w:t>RGE1, RGE2, MPE1, MPE2, MPE3, MPE4, MPE5: múltiples digitales de cobertura estatal. La planificación de frecuencias correspondiente al múltiple RGE1 posibilita la realización de desconexiones territoriales de cobertura autonómica, para lo cual las áreas geográficas identificadas en el anexo 1 se entienden adaptadas a los límites territoriales de las comunidades autónomas.</w:t>
      </w:r>
    </w:p>
    <w:p w14:paraId="01DD46B6" w14:textId="77777777" w:rsidR="0084767B" w:rsidRPr="00FA3414" w:rsidRDefault="0084767B" w:rsidP="0084767B">
      <w:pPr>
        <w:numPr>
          <w:ilvl w:val="0"/>
          <w:numId w:val="9"/>
        </w:numPr>
        <w:tabs>
          <w:tab w:val="num" w:pos="360"/>
        </w:tabs>
        <w:autoSpaceDE w:val="0"/>
        <w:autoSpaceDN w:val="0"/>
        <w:adjustRightInd w:val="0"/>
        <w:spacing w:afterLines="60" w:after="144" w:line="288" w:lineRule="auto"/>
        <w:jc w:val="both"/>
        <w:rPr>
          <w:rFonts w:ascii="Tahoma" w:hAnsi="Tahoma" w:cs="Tahoma"/>
          <w:sz w:val="24"/>
          <w:szCs w:val="24"/>
        </w:rPr>
      </w:pPr>
      <w:r w:rsidRPr="00FA3414">
        <w:rPr>
          <w:rFonts w:ascii="Tahoma" w:hAnsi="Tahoma" w:cs="Tahoma"/>
          <w:sz w:val="24"/>
          <w:szCs w:val="24"/>
        </w:rPr>
        <w:t>MAUT: múltiple digital de cobertura autonómica. La planificación de frecuencias correspondiente al múltiple MAUT posibilita la realización de desconexiones territoriales de cobertura provincial, para lo cual las áreas geográficas identificadas en el anexo 1 se entienden adaptadas a los límites territoriales de cobertura autonómicay provincial.</w:t>
      </w:r>
    </w:p>
    <w:p w14:paraId="20EE552A" w14:textId="77777777" w:rsidR="0084767B" w:rsidRPr="00FA3414" w:rsidRDefault="0084767B" w:rsidP="00661396">
      <w:pPr>
        <w:autoSpaceDE w:val="0"/>
        <w:autoSpaceDN w:val="0"/>
        <w:adjustRightInd w:val="0"/>
        <w:spacing w:afterLines="60" w:after="144" w:line="288" w:lineRule="auto"/>
        <w:jc w:val="center"/>
        <w:rPr>
          <w:rFonts w:ascii="Tahoma" w:hAnsi="Tahoma" w:cs="Tahoma"/>
          <w:b/>
          <w:sz w:val="24"/>
          <w:szCs w:val="24"/>
        </w:rPr>
      </w:pPr>
      <w:r w:rsidRPr="00FA3414">
        <w:rPr>
          <w:rFonts w:ascii="Tahoma" w:hAnsi="Tahoma" w:cs="Tahoma"/>
          <w:sz w:val="24"/>
          <w:szCs w:val="24"/>
        </w:rPr>
        <w:br w:type="page"/>
      </w:r>
      <w:r w:rsidRPr="00FA3414">
        <w:rPr>
          <w:rFonts w:ascii="Tahoma" w:hAnsi="Tahoma" w:cs="Tahoma"/>
          <w:b/>
          <w:sz w:val="24"/>
          <w:szCs w:val="24"/>
        </w:rPr>
        <w:t>ANEXO 3</w:t>
      </w:r>
    </w:p>
    <w:p w14:paraId="7245E3B4" w14:textId="77777777" w:rsidR="0084767B" w:rsidRDefault="0084767B" w:rsidP="0084767B">
      <w:pPr>
        <w:spacing w:afterLines="60" w:after="144" w:line="288" w:lineRule="auto"/>
        <w:jc w:val="center"/>
        <w:rPr>
          <w:rFonts w:ascii="Tahoma" w:hAnsi="Tahoma" w:cs="Tahoma"/>
          <w:b/>
          <w:sz w:val="24"/>
          <w:szCs w:val="24"/>
        </w:rPr>
      </w:pPr>
      <w:r w:rsidRPr="00FA3414">
        <w:rPr>
          <w:rFonts w:ascii="Tahoma" w:hAnsi="Tahoma" w:cs="Tahoma"/>
          <w:b/>
          <w:sz w:val="24"/>
          <w:szCs w:val="24"/>
        </w:rPr>
        <w:t>MODIFICACIÓN DE CANALES RADIOELÉCTRICOS DEL PLAN NACIONAL DE LA TELEVISIÓN DIGITAL LOCAL</w:t>
      </w:r>
    </w:p>
    <w:p w14:paraId="7E3D711D" w14:textId="77777777" w:rsidR="00661396" w:rsidRPr="00FA3414" w:rsidRDefault="00661396" w:rsidP="0084767B">
      <w:pPr>
        <w:spacing w:afterLines="60" w:after="144" w:line="288" w:lineRule="auto"/>
        <w:jc w:val="center"/>
        <w:rPr>
          <w:rFonts w:ascii="Tahoma"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1219"/>
        <w:gridCol w:w="1450"/>
        <w:gridCol w:w="1200"/>
        <w:gridCol w:w="1372"/>
      </w:tblGrid>
      <w:tr w:rsidR="00661396" w:rsidRPr="00661396" w14:paraId="0596A503" w14:textId="77777777" w:rsidTr="00661396">
        <w:trPr>
          <w:trHeight w:val="52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96823" w14:textId="77777777" w:rsidR="00661396" w:rsidRPr="00661396" w:rsidRDefault="00661396" w:rsidP="00661396">
            <w:pPr>
              <w:jc w:val="center"/>
              <w:rPr>
                <w:rFonts w:ascii="Tahoma" w:hAnsi="Tahoma" w:cs="Tahoma"/>
                <w:b/>
                <w:bCs/>
                <w:sz w:val="20"/>
              </w:rPr>
            </w:pPr>
            <w:r w:rsidRPr="00661396">
              <w:rPr>
                <w:rFonts w:ascii="Tahoma" w:hAnsi="Tahoma" w:cs="Tahoma"/>
                <w:b/>
                <w:bCs/>
                <w:sz w:val="20"/>
              </w:rPr>
              <w:t>Referencia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8CD145" w14:textId="77777777" w:rsidR="00661396" w:rsidRPr="00661396" w:rsidRDefault="00661396" w:rsidP="00661396">
            <w:pPr>
              <w:jc w:val="center"/>
              <w:rPr>
                <w:rFonts w:ascii="Tahoma" w:hAnsi="Tahoma" w:cs="Tahoma"/>
                <w:b/>
                <w:bCs/>
                <w:sz w:val="20"/>
              </w:rPr>
            </w:pPr>
            <w:r w:rsidRPr="00661396">
              <w:rPr>
                <w:rFonts w:ascii="Tahoma" w:hAnsi="Tahoma" w:cs="Tahoma"/>
                <w:b/>
                <w:bCs/>
                <w:sz w:val="20"/>
              </w:rPr>
              <w:t>Demarcación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4513A4" w14:textId="77777777" w:rsidR="00661396" w:rsidRPr="00661396" w:rsidRDefault="00661396" w:rsidP="00661396">
            <w:pPr>
              <w:jc w:val="center"/>
              <w:rPr>
                <w:rFonts w:ascii="Tahoma" w:hAnsi="Tahoma" w:cs="Tahoma"/>
                <w:b/>
                <w:bCs/>
                <w:sz w:val="20"/>
              </w:rPr>
            </w:pPr>
            <w:r w:rsidRPr="00661396">
              <w:rPr>
                <w:rFonts w:ascii="Tahoma" w:hAnsi="Tahoma" w:cs="Tahoma"/>
                <w:b/>
                <w:bCs/>
                <w:sz w:val="20"/>
              </w:rPr>
              <w:t>Canal</w:t>
            </w:r>
            <w:r>
              <w:rPr>
                <w:rFonts w:ascii="Tahoma" w:hAnsi="Tahoma" w:cs="Tahoma"/>
                <w:b/>
                <w:bCs/>
                <w:sz w:val="20"/>
              </w:rPr>
              <w:t xml:space="preserve"> </w:t>
            </w:r>
            <w:r w:rsidRPr="00661396">
              <w:rPr>
                <w:rFonts w:ascii="Tahoma" w:hAnsi="Tahoma" w:cs="Tahoma"/>
                <w:b/>
                <w:bCs/>
                <w:sz w:val="20"/>
              </w:rPr>
              <w:t>Plan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0F50AC" w14:textId="77777777" w:rsidR="00661396" w:rsidRPr="00661396" w:rsidRDefault="00661396" w:rsidP="00661396">
            <w:pPr>
              <w:jc w:val="center"/>
              <w:rPr>
                <w:rFonts w:ascii="Tahoma" w:hAnsi="Tahoma" w:cs="Tahoma"/>
                <w:b/>
                <w:bCs/>
                <w:sz w:val="20"/>
              </w:rPr>
            </w:pPr>
            <w:r w:rsidRPr="00661396">
              <w:rPr>
                <w:rFonts w:ascii="Tahoma" w:hAnsi="Tahoma" w:cs="Tahoma"/>
                <w:b/>
                <w:bCs/>
                <w:sz w:val="20"/>
              </w:rPr>
              <w:t>Nuevo canal</w:t>
            </w:r>
          </w:p>
        </w:tc>
      </w:tr>
      <w:tr w:rsidR="00661396" w:rsidRPr="00661396" w14:paraId="46FF82E7"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452559"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1AB6CF8E"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724536C0" w14:textId="77777777" w:rsidR="00661396" w:rsidRPr="00661396" w:rsidRDefault="00661396" w:rsidP="00661396">
            <w:pPr>
              <w:jc w:val="cente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64525E7B" w14:textId="77777777" w:rsidR="00661396" w:rsidRPr="00661396" w:rsidRDefault="00661396" w:rsidP="00661396">
            <w:pPr>
              <w:jc w:val="center"/>
              <w:rPr>
                <w:rFonts w:ascii="Arial" w:hAnsi="Arial" w:cs="Arial"/>
                <w:color w:val="000000"/>
                <w:sz w:val="18"/>
                <w:szCs w:val="18"/>
              </w:rPr>
            </w:pPr>
          </w:p>
        </w:tc>
      </w:tr>
      <w:tr w:rsidR="00661396" w:rsidRPr="00661396" w14:paraId="3EBAC59D"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4DB92D"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67C5C458"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290A4B5F"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0AFA4877" w14:textId="77777777" w:rsidR="00661396" w:rsidRPr="00661396" w:rsidRDefault="00661396" w:rsidP="00661396">
            <w:pPr>
              <w:jc w:val="center"/>
              <w:rPr>
                <w:rFonts w:ascii="Arial" w:hAnsi="Arial" w:cs="Arial"/>
                <w:sz w:val="18"/>
                <w:szCs w:val="18"/>
              </w:rPr>
            </w:pPr>
          </w:p>
        </w:tc>
      </w:tr>
      <w:tr w:rsidR="00661396" w:rsidRPr="00661396" w14:paraId="01724358"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3BDD59"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79A7537B"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233A7FB6"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16421D7F" w14:textId="77777777" w:rsidR="00661396" w:rsidRPr="00661396" w:rsidRDefault="00661396" w:rsidP="00661396">
            <w:pPr>
              <w:jc w:val="center"/>
              <w:rPr>
                <w:rFonts w:ascii="Arial" w:hAnsi="Arial" w:cs="Arial"/>
                <w:sz w:val="18"/>
                <w:szCs w:val="18"/>
              </w:rPr>
            </w:pPr>
          </w:p>
        </w:tc>
      </w:tr>
      <w:tr w:rsidR="00661396" w:rsidRPr="00661396" w14:paraId="6EAE4318"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8E2EE9"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44AA4D01"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5458F2B8"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73646CC9" w14:textId="77777777" w:rsidR="00661396" w:rsidRPr="00661396" w:rsidRDefault="00661396" w:rsidP="00661396">
            <w:pPr>
              <w:jc w:val="center"/>
              <w:rPr>
                <w:rFonts w:ascii="Arial" w:hAnsi="Arial" w:cs="Arial"/>
                <w:sz w:val="18"/>
                <w:szCs w:val="18"/>
              </w:rPr>
            </w:pPr>
          </w:p>
        </w:tc>
      </w:tr>
      <w:tr w:rsidR="00661396" w:rsidRPr="00661396" w14:paraId="52CF4479"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50D519"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6E0BF0C7"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5B20F42F"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1A448C83" w14:textId="77777777" w:rsidR="00661396" w:rsidRPr="00661396" w:rsidRDefault="00661396" w:rsidP="00661396">
            <w:pPr>
              <w:jc w:val="center"/>
              <w:rPr>
                <w:rFonts w:ascii="Arial" w:hAnsi="Arial" w:cs="Arial"/>
                <w:sz w:val="18"/>
                <w:szCs w:val="18"/>
              </w:rPr>
            </w:pPr>
          </w:p>
        </w:tc>
      </w:tr>
      <w:tr w:rsidR="00661396" w:rsidRPr="00661396" w14:paraId="19388E84"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82A959"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53A7C1E7"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65C69D72"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0F931926" w14:textId="77777777" w:rsidR="00661396" w:rsidRPr="00661396" w:rsidRDefault="00661396" w:rsidP="00661396">
            <w:pPr>
              <w:jc w:val="center"/>
              <w:rPr>
                <w:rFonts w:ascii="Arial" w:hAnsi="Arial" w:cs="Arial"/>
                <w:sz w:val="18"/>
                <w:szCs w:val="18"/>
              </w:rPr>
            </w:pPr>
          </w:p>
        </w:tc>
      </w:tr>
      <w:tr w:rsidR="00661396" w:rsidRPr="00661396" w14:paraId="713C9A66"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C00AE9"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476F65E2"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17A475C2"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1B46411C" w14:textId="77777777" w:rsidR="00661396" w:rsidRPr="00661396" w:rsidRDefault="00661396" w:rsidP="00661396">
            <w:pPr>
              <w:jc w:val="center"/>
              <w:rPr>
                <w:rFonts w:ascii="Arial" w:hAnsi="Arial" w:cs="Arial"/>
                <w:sz w:val="18"/>
                <w:szCs w:val="18"/>
              </w:rPr>
            </w:pPr>
          </w:p>
        </w:tc>
      </w:tr>
      <w:tr w:rsidR="00661396" w:rsidRPr="00661396" w14:paraId="3F13FA3B"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FC22FB"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2FD6CEA0"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5EC1A8FD"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467CDC15" w14:textId="77777777" w:rsidR="00661396" w:rsidRPr="00661396" w:rsidRDefault="00661396" w:rsidP="00661396">
            <w:pPr>
              <w:jc w:val="center"/>
              <w:rPr>
                <w:rFonts w:ascii="Arial" w:hAnsi="Arial" w:cs="Arial"/>
                <w:sz w:val="18"/>
                <w:szCs w:val="18"/>
              </w:rPr>
            </w:pPr>
          </w:p>
        </w:tc>
      </w:tr>
      <w:tr w:rsidR="00661396" w:rsidRPr="00661396" w14:paraId="7A8A4351"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C7372C9"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7407828D"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5F284D0A"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28204F2D" w14:textId="77777777" w:rsidR="00661396" w:rsidRPr="00661396" w:rsidRDefault="00661396" w:rsidP="00661396">
            <w:pPr>
              <w:jc w:val="center"/>
              <w:rPr>
                <w:rFonts w:ascii="Arial" w:hAnsi="Arial" w:cs="Arial"/>
                <w:sz w:val="18"/>
                <w:szCs w:val="18"/>
              </w:rPr>
            </w:pPr>
          </w:p>
        </w:tc>
      </w:tr>
      <w:tr w:rsidR="00661396" w:rsidRPr="00661396" w14:paraId="7A95AF77"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456FB1"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73DA971D"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23E42E1F"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03CA1509" w14:textId="77777777" w:rsidR="00661396" w:rsidRPr="00661396" w:rsidRDefault="00661396" w:rsidP="00661396">
            <w:pPr>
              <w:jc w:val="center"/>
              <w:rPr>
                <w:rFonts w:ascii="Arial" w:hAnsi="Arial" w:cs="Arial"/>
                <w:sz w:val="18"/>
                <w:szCs w:val="18"/>
              </w:rPr>
            </w:pPr>
          </w:p>
        </w:tc>
      </w:tr>
      <w:tr w:rsidR="00661396" w:rsidRPr="00661396" w14:paraId="60D465E1"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796715"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5B747E66"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1F21ECDE"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7388C402" w14:textId="77777777" w:rsidR="00661396" w:rsidRPr="00661396" w:rsidRDefault="00661396" w:rsidP="00661396">
            <w:pPr>
              <w:jc w:val="center"/>
              <w:rPr>
                <w:rFonts w:ascii="Arial" w:hAnsi="Arial" w:cs="Arial"/>
                <w:sz w:val="18"/>
                <w:szCs w:val="18"/>
              </w:rPr>
            </w:pPr>
          </w:p>
        </w:tc>
      </w:tr>
      <w:tr w:rsidR="00661396" w:rsidRPr="00661396" w14:paraId="15976EDB"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554AF8"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1629EAF5"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61276AD4"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403A3F33" w14:textId="77777777" w:rsidR="00661396" w:rsidRPr="00661396" w:rsidRDefault="00661396" w:rsidP="00661396">
            <w:pPr>
              <w:jc w:val="center"/>
              <w:rPr>
                <w:rFonts w:ascii="Arial" w:hAnsi="Arial" w:cs="Arial"/>
                <w:sz w:val="18"/>
                <w:szCs w:val="18"/>
              </w:rPr>
            </w:pPr>
          </w:p>
        </w:tc>
      </w:tr>
      <w:tr w:rsidR="00661396" w:rsidRPr="00661396" w14:paraId="68139614"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848D8A"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1136DA00"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0055F703"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7CF1ECBA" w14:textId="77777777" w:rsidR="00661396" w:rsidRPr="00661396" w:rsidRDefault="00661396" w:rsidP="00661396">
            <w:pPr>
              <w:jc w:val="center"/>
              <w:rPr>
                <w:rFonts w:ascii="Arial" w:hAnsi="Arial" w:cs="Arial"/>
                <w:sz w:val="18"/>
                <w:szCs w:val="18"/>
              </w:rPr>
            </w:pPr>
          </w:p>
        </w:tc>
      </w:tr>
      <w:tr w:rsidR="00661396" w:rsidRPr="00661396" w14:paraId="456314A3"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7164E4"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633860AF"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04E1FBF6"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6C8BAC6F" w14:textId="77777777" w:rsidR="00661396" w:rsidRPr="00661396" w:rsidRDefault="00661396" w:rsidP="00661396">
            <w:pPr>
              <w:jc w:val="center"/>
              <w:rPr>
                <w:rFonts w:ascii="Arial" w:hAnsi="Arial" w:cs="Arial"/>
                <w:sz w:val="18"/>
                <w:szCs w:val="18"/>
              </w:rPr>
            </w:pPr>
          </w:p>
        </w:tc>
      </w:tr>
      <w:tr w:rsidR="00661396" w:rsidRPr="00661396" w14:paraId="1D32B3B5"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1B83DD"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0B9E762D"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59285B5C"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7C45CF68" w14:textId="77777777" w:rsidR="00661396" w:rsidRPr="00661396" w:rsidRDefault="00661396" w:rsidP="00661396">
            <w:pPr>
              <w:jc w:val="center"/>
              <w:rPr>
                <w:rFonts w:ascii="Arial" w:hAnsi="Arial" w:cs="Arial"/>
                <w:sz w:val="18"/>
                <w:szCs w:val="18"/>
              </w:rPr>
            </w:pPr>
          </w:p>
        </w:tc>
      </w:tr>
      <w:tr w:rsidR="00661396" w:rsidRPr="00661396" w14:paraId="7D6FB43D"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24E206"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4AFFCDA8"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528178D4"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4C052BD7" w14:textId="77777777" w:rsidR="00661396" w:rsidRPr="00661396" w:rsidRDefault="00661396" w:rsidP="00661396">
            <w:pPr>
              <w:jc w:val="center"/>
              <w:rPr>
                <w:rFonts w:ascii="Arial" w:hAnsi="Arial" w:cs="Arial"/>
                <w:sz w:val="18"/>
                <w:szCs w:val="18"/>
              </w:rPr>
            </w:pPr>
          </w:p>
        </w:tc>
      </w:tr>
      <w:tr w:rsidR="00661396" w:rsidRPr="00661396" w14:paraId="32625D13"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627FE5"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7AD15838"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4C3248FD"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4026FA6F" w14:textId="77777777" w:rsidR="00661396" w:rsidRPr="00661396" w:rsidRDefault="00661396" w:rsidP="00661396">
            <w:pPr>
              <w:jc w:val="center"/>
              <w:rPr>
                <w:rFonts w:ascii="Arial" w:hAnsi="Arial" w:cs="Arial"/>
                <w:sz w:val="18"/>
                <w:szCs w:val="18"/>
              </w:rPr>
            </w:pPr>
          </w:p>
        </w:tc>
      </w:tr>
      <w:tr w:rsidR="00661396" w:rsidRPr="00661396" w14:paraId="4941A491"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997933"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54CB3E17"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1419EAC7"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4150866C" w14:textId="77777777" w:rsidR="00661396" w:rsidRPr="00661396" w:rsidRDefault="00661396" w:rsidP="00661396">
            <w:pPr>
              <w:jc w:val="center"/>
              <w:rPr>
                <w:rFonts w:ascii="Arial" w:hAnsi="Arial" w:cs="Arial"/>
                <w:sz w:val="18"/>
                <w:szCs w:val="18"/>
              </w:rPr>
            </w:pPr>
          </w:p>
        </w:tc>
      </w:tr>
      <w:tr w:rsidR="00661396" w:rsidRPr="00661396" w14:paraId="35738B5B"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532584"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6ED326CC"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3584450A"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2E595DE3" w14:textId="77777777" w:rsidR="00661396" w:rsidRPr="00661396" w:rsidRDefault="00661396" w:rsidP="00661396">
            <w:pPr>
              <w:jc w:val="center"/>
              <w:rPr>
                <w:rFonts w:ascii="Arial" w:hAnsi="Arial" w:cs="Arial"/>
                <w:sz w:val="18"/>
                <w:szCs w:val="18"/>
              </w:rPr>
            </w:pPr>
          </w:p>
        </w:tc>
      </w:tr>
      <w:tr w:rsidR="00661396" w:rsidRPr="00661396" w14:paraId="504FA443"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B5FD3F"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5CC135E6"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7B3D947D"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04767ABF" w14:textId="77777777" w:rsidR="00661396" w:rsidRPr="00661396" w:rsidRDefault="00661396" w:rsidP="00661396">
            <w:pPr>
              <w:jc w:val="center"/>
              <w:rPr>
                <w:rFonts w:ascii="Arial" w:hAnsi="Arial" w:cs="Arial"/>
                <w:sz w:val="18"/>
                <w:szCs w:val="18"/>
              </w:rPr>
            </w:pPr>
          </w:p>
        </w:tc>
      </w:tr>
      <w:tr w:rsidR="00661396" w:rsidRPr="00661396" w14:paraId="1C2DCA5A"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5D84FF"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10C3D845"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444C9A4B"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49C8172C" w14:textId="77777777" w:rsidR="00661396" w:rsidRPr="00661396" w:rsidRDefault="00661396" w:rsidP="00661396">
            <w:pPr>
              <w:jc w:val="center"/>
              <w:rPr>
                <w:rFonts w:ascii="Arial" w:hAnsi="Arial" w:cs="Arial"/>
                <w:sz w:val="18"/>
                <w:szCs w:val="18"/>
              </w:rPr>
            </w:pPr>
          </w:p>
        </w:tc>
      </w:tr>
      <w:tr w:rsidR="00661396" w:rsidRPr="00661396" w14:paraId="0B6BC862"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B8B098"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7F5B7F25"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7429BD07"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0045A8DD" w14:textId="77777777" w:rsidR="00661396" w:rsidRPr="00661396" w:rsidRDefault="00661396" w:rsidP="00661396">
            <w:pPr>
              <w:jc w:val="center"/>
              <w:rPr>
                <w:rFonts w:ascii="Arial" w:hAnsi="Arial" w:cs="Arial"/>
                <w:sz w:val="18"/>
                <w:szCs w:val="18"/>
              </w:rPr>
            </w:pPr>
          </w:p>
        </w:tc>
      </w:tr>
      <w:tr w:rsidR="00661396" w:rsidRPr="00661396" w14:paraId="0C755583"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0F2FD84"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44F495B9"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7620B085"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5F20E81C" w14:textId="77777777" w:rsidR="00661396" w:rsidRPr="00661396" w:rsidRDefault="00661396" w:rsidP="00661396">
            <w:pPr>
              <w:jc w:val="center"/>
              <w:rPr>
                <w:rFonts w:ascii="Arial" w:hAnsi="Arial" w:cs="Arial"/>
                <w:sz w:val="18"/>
                <w:szCs w:val="18"/>
              </w:rPr>
            </w:pPr>
          </w:p>
        </w:tc>
      </w:tr>
      <w:tr w:rsidR="00661396" w:rsidRPr="00661396" w14:paraId="14B429EA"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5E462E"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17B7000C"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62897BB6" w14:textId="77777777" w:rsidR="00661396" w:rsidRPr="00661396" w:rsidRDefault="00661396" w:rsidP="00661396">
            <w:pPr>
              <w:jc w:val="cente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4F5BED87" w14:textId="77777777" w:rsidR="00661396" w:rsidRPr="00661396" w:rsidRDefault="00661396" w:rsidP="00661396">
            <w:pPr>
              <w:jc w:val="center"/>
              <w:rPr>
                <w:rFonts w:ascii="Arial" w:hAnsi="Arial" w:cs="Arial"/>
                <w:sz w:val="18"/>
                <w:szCs w:val="18"/>
              </w:rPr>
            </w:pPr>
          </w:p>
        </w:tc>
      </w:tr>
      <w:tr w:rsidR="00661396" w:rsidRPr="00661396" w14:paraId="6E4F6D0F"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B8AFA0"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6E36811D"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3C041645" w14:textId="77777777" w:rsidR="00661396" w:rsidRPr="00661396" w:rsidRDefault="00661396" w:rsidP="00661396">
            <w:pPr>
              <w:jc w:val="cente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03D71BBA" w14:textId="77777777" w:rsidR="00661396" w:rsidRPr="00661396" w:rsidRDefault="00661396" w:rsidP="00661396">
            <w:pPr>
              <w:jc w:val="center"/>
              <w:rPr>
                <w:rFonts w:ascii="Arial" w:hAnsi="Arial" w:cs="Arial"/>
                <w:color w:val="000000"/>
                <w:sz w:val="18"/>
                <w:szCs w:val="18"/>
              </w:rPr>
            </w:pPr>
          </w:p>
        </w:tc>
      </w:tr>
      <w:tr w:rsidR="00661396" w:rsidRPr="00661396" w14:paraId="7D4DAF73"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17C504"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42EE324C"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470C7396"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43BB2380" w14:textId="77777777" w:rsidR="00661396" w:rsidRPr="00661396" w:rsidRDefault="00661396" w:rsidP="00661396">
            <w:pPr>
              <w:jc w:val="center"/>
              <w:rPr>
                <w:rFonts w:ascii="Arial" w:hAnsi="Arial" w:cs="Arial"/>
                <w:sz w:val="18"/>
                <w:szCs w:val="18"/>
              </w:rPr>
            </w:pPr>
          </w:p>
        </w:tc>
      </w:tr>
      <w:tr w:rsidR="00661396" w:rsidRPr="00661396" w14:paraId="2CE534CA"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50D9B2"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40BC5283"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13B6450F"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5283FF47" w14:textId="77777777" w:rsidR="00661396" w:rsidRPr="00661396" w:rsidRDefault="00661396" w:rsidP="00661396">
            <w:pPr>
              <w:jc w:val="center"/>
              <w:rPr>
                <w:rFonts w:ascii="Arial" w:hAnsi="Arial" w:cs="Arial"/>
                <w:sz w:val="18"/>
                <w:szCs w:val="18"/>
              </w:rPr>
            </w:pPr>
          </w:p>
        </w:tc>
      </w:tr>
      <w:tr w:rsidR="00661396" w:rsidRPr="00661396" w14:paraId="718F4498"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26F5BB"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21AE0AA9"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2CDBB576"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03CD2EF6" w14:textId="77777777" w:rsidR="00661396" w:rsidRPr="00661396" w:rsidRDefault="00661396" w:rsidP="00661396">
            <w:pPr>
              <w:jc w:val="center"/>
              <w:rPr>
                <w:rFonts w:ascii="Arial" w:hAnsi="Arial" w:cs="Arial"/>
                <w:sz w:val="18"/>
                <w:szCs w:val="18"/>
              </w:rPr>
            </w:pPr>
          </w:p>
        </w:tc>
      </w:tr>
      <w:tr w:rsidR="00661396" w:rsidRPr="00661396" w14:paraId="39E11386"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476206"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000000" w:fill="FFFFFF"/>
            <w:noWrap/>
            <w:vAlign w:val="bottom"/>
          </w:tcPr>
          <w:p w14:paraId="6D883BBF"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1E68F7BD"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3BF4D01F" w14:textId="77777777" w:rsidR="00661396" w:rsidRPr="00661396" w:rsidRDefault="00661396" w:rsidP="00661396">
            <w:pPr>
              <w:jc w:val="center"/>
              <w:rPr>
                <w:rFonts w:ascii="Arial" w:hAnsi="Arial" w:cs="Arial"/>
                <w:sz w:val="18"/>
                <w:szCs w:val="18"/>
              </w:rPr>
            </w:pPr>
          </w:p>
        </w:tc>
      </w:tr>
      <w:tr w:rsidR="00661396" w:rsidRPr="00661396" w14:paraId="470B738E"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B6C27E"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205001D7"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38635312"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5576BBB2" w14:textId="77777777" w:rsidR="00661396" w:rsidRPr="00661396" w:rsidRDefault="00661396" w:rsidP="00661396">
            <w:pPr>
              <w:jc w:val="center"/>
              <w:rPr>
                <w:rFonts w:ascii="Arial" w:hAnsi="Arial" w:cs="Arial"/>
                <w:sz w:val="18"/>
                <w:szCs w:val="18"/>
              </w:rPr>
            </w:pPr>
          </w:p>
        </w:tc>
      </w:tr>
      <w:tr w:rsidR="00661396" w:rsidRPr="00661396" w14:paraId="518DADDD"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5CEAE6"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10AC4B01"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3CC629D9"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1940446C" w14:textId="77777777" w:rsidR="00661396" w:rsidRPr="00661396" w:rsidRDefault="00661396" w:rsidP="00661396">
            <w:pPr>
              <w:jc w:val="center"/>
              <w:rPr>
                <w:rFonts w:ascii="Arial" w:hAnsi="Arial" w:cs="Arial"/>
                <w:sz w:val="18"/>
                <w:szCs w:val="18"/>
              </w:rPr>
            </w:pPr>
          </w:p>
        </w:tc>
      </w:tr>
      <w:tr w:rsidR="00661396" w:rsidRPr="00661396" w14:paraId="6140F10D"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53CDD4"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010C0FFE"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46CE2BCF"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6E73884D" w14:textId="77777777" w:rsidR="00661396" w:rsidRPr="00661396" w:rsidRDefault="00661396" w:rsidP="00661396">
            <w:pPr>
              <w:jc w:val="center"/>
              <w:rPr>
                <w:rFonts w:ascii="Arial" w:hAnsi="Arial" w:cs="Arial"/>
                <w:sz w:val="18"/>
                <w:szCs w:val="18"/>
              </w:rPr>
            </w:pPr>
          </w:p>
        </w:tc>
      </w:tr>
      <w:tr w:rsidR="00661396" w:rsidRPr="00661396" w14:paraId="61ED4911"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6C5BF6"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3F10B6D9"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7F436B6F"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587D81E6" w14:textId="77777777" w:rsidR="00661396" w:rsidRPr="00661396" w:rsidRDefault="00661396" w:rsidP="00661396">
            <w:pPr>
              <w:jc w:val="center"/>
              <w:rPr>
                <w:rFonts w:ascii="Arial" w:hAnsi="Arial" w:cs="Arial"/>
                <w:sz w:val="18"/>
                <w:szCs w:val="18"/>
              </w:rPr>
            </w:pPr>
          </w:p>
        </w:tc>
      </w:tr>
      <w:tr w:rsidR="00661396" w:rsidRPr="00661396" w14:paraId="0FDD1F34"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718FC52"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4494CC40"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1B6C93C3"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2F6D5185" w14:textId="77777777" w:rsidR="00661396" w:rsidRPr="00661396" w:rsidRDefault="00661396" w:rsidP="00661396">
            <w:pPr>
              <w:jc w:val="center"/>
              <w:rPr>
                <w:rFonts w:ascii="Arial" w:hAnsi="Arial" w:cs="Arial"/>
                <w:sz w:val="18"/>
                <w:szCs w:val="18"/>
              </w:rPr>
            </w:pPr>
          </w:p>
        </w:tc>
      </w:tr>
      <w:tr w:rsidR="00661396" w:rsidRPr="00661396" w14:paraId="6C54F772"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02D719"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55029F51"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60A6B9F8"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77394D3C" w14:textId="77777777" w:rsidR="00661396" w:rsidRPr="00661396" w:rsidRDefault="00661396" w:rsidP="00661396">
            <w:pPr>
              <w:jc w:val="center"/>
              <w:rPr>
                <w:rFonts w:ascii="Arial" w:hAnsi="Arial" w:cs="Arial"/>
                <w:sz w:val="18"/>
                <w:szCs w:val="18"/>
              </w:rPr>
            </w:pPr>
          </w:p>
        </w:tc>
      </w:tr>
      <w:tr w:rsidR="00661396" w:rsidRPr="00661396" w14:paraId="2BBB5917"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2A5CBF9"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7D8ED729"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6BE13993"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3A6ABC02" w14:textId="77777777" w:rsidR="00661396" w:rsidRPr="00661396" w:rsidRDefault="00661396" w:rsidP="00661396">
            <w:pPr>
              <w:jc w:val="center"/>
              <w:rPr>
                <w:rFonts w:ascii="Arial" w:hAnsi="Arial" w:cs="Arial"/>
                <w:sz w:val="18"/>
                <w:szCs w:val="18"/>
              </w:rPr>
            </w:pPr>
          </w:p>
        </w:tc>
      </w:tr>
      <w:tr w:rsidR="00661396" w:rsidRPr="00661396" w14:paraId="09C4A522"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55A251"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6940EAE5"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7A803B7D" w14:textId="77777777" w:rsidR="00661396" w:rsidRPr="00661396" w:rsidRDefault="00661396" w:rsidP="00661396">
            <w:pPr>
              <w:jc w:val="cente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2477249F" w14:textId="77777777" w:rsidR="00661396" w:rsidRPr="00661396" w:rsidRDefault="00661396" w:rsidP="00661396">
            <w:pPr>
              <w:jc w:val="center"/>
              <w:rPr>
                <w:rFonts w:ascii="Arial" w:hAnsi="Arial" w:cs="Arial"/>
                <w:color w:val="000000"/>
                <w:sz w:val="18"/>
                <w:szCs w:val="18"/>
              </w:rPr>
            </w:pPr>
          </w:p>
        </w:tc>
      </w:tr>
      <w:tr w:rsidR="00661396" w:rsidRPr="00661396" w14:paraId="1F90F821"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FFB3C3"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07A01257"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22EC468F" w14:textId="77777777" w:rsidR="00661396" w:rsidRPr="00661396" w:rsidRDefault="00661396" w:rsidP="00661396">
            <w:pPr>
              <w:jc w:val="cente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5D5BA334" w14:textId="77777777" w:rsidR="00661396" w:rsidRPr="00661396" w:rsidRDefault="00661396" w:rsidP="00661396">
            <w:pPr>
              <w:jc w:val="center"/>
              <w:rPr>
                <w:rFonts w:ascii="Arial" w:hAnsi="Arial" w:cs="Arial"/>
                <w:color w:val="000000"/>
                <w:sz w:val="18"/>
                <w:szCs w:val="18"/>
              </w:rPr>
            </w:pPr>
          </w:p>
        </w:tc>
      </w:tr>
      <w:tr w:rsidR="00661396" w:rsidRPr="00661396" w14:paraId="7B53C2AA"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8BD598"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6A8DE642"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60C75B19"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5AFEC837" w14:textId="77777777" w:rsidR="00661396" w:rsidRPr="00661396" w:rsidRDefault="00661396" w:rsidP="00661396">
            <w:pPr>
              <w:jc w:val="center"/>
              <w:rPr>
                <w:rFonts w:ascii="Arial" w:hAnsi="Arial" w:cs="Arial"/>
                <w:sz w:val="18"/>
                <w:szCs w:val="18"/>
              </w:rPr>
            </w:pPr>
          </w:p>
        </w:tc>
      </w:tr>
      <w:tr w:rsidR="00661396" w:rsidRPr="00661396" w14:paraId="7CACB0DC"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5FE80C"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1555EA9B"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1C15F269"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11015F2B" w14:textId="77777777" w:rsidR="00661396" w:rsidRPr="00661396" w:rsidRDefault="00661396" w:rsidP="00661396">
            <w:pPr>
              <w:jc w:val="center"/>
              <w:rPr>
                <w:rFonts w:ascii="Arial" w:hAnsi="Arial" w:cs="Arial"/>
                <w:sz w:val="18"/>
                <w:szCs w:val="18"/>
              </w:rPr>
            </w:pPr>
          </w:p>
        </w:tc>
      </w:tr>
      <w:tr w:rsidR="00661396" w:rsidRPr="00661396" w14:paraId="48B29426"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09E9A0"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7F5462C8"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635E93AE" w14:textId="77777777" w:rsidR="00661396" w:rsidRPr="00661396" w:rsidRDefault="00661396" w:rsidP="00661396">
            <w:pPr>
              <w:jc w:val="cente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3E547252" w14:textId="77777777" w:rsidR="00661396" w:rsidRPr="00661396" w:rsidRDefault="00661396" w:rsidP="00661396">
            <w:pPr>
              <w:jc w:val="center"/>
              <w:rPr>
                <w:rFonts w:ascii="Arial" w:hAnsi="Arial" w:cs="Arial"/>
                <w:color w:val="000000"/>
                <w:sz w:val="18"/>
                <w:szCs w:val="18"/>
              </w:rPr>
            </w:pPr>
          </w:p>
        </w:tc>
      </w:tr>
      <w:tr w:rsidR="00661396" w:rsidRPr="00661396" w14:paraId="09DA0BEB"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EA3FEA"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06A299C7"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26F20963"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2E5EE73E" w14:textId="77777777" w:rsidR="00661396" w:rsidRPr="00661396" w:rsidRDefault="00661396" w:rsidP="00661396">
            <w:pPr>
              <w:jc w:val="center"/>
              <w:rPr>
                <w:rFonts w:ascii="Arial" w:hAnsi="Arial" w:cs="Arial"/>
                <w:sz w:val="18"/>
                <w:szCs w:val="18"/>
              </w:rPr>
            </w:pPr>
          </w:p>
        </w:tc>
      </w:tr>
      <w:tr w:rsidR="00661396" w:rsidRPr="00661396" w14:paraId="2B5A7468"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07FA69"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061E3EED"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5160C717"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08C291A7" w14:textId="77777777" w:rsidR="00661396" w:rsidRPr="00661396" w:rsidRDefault="00661396" w:rsidP="00661396">
            <w:pPr>
              <w:jc w:val="center"/>
              <w:rPr>
                <w:rFonts w:ascii="Arial" w:hAnsi="Arial" w:cs="Arial"/>
                <w:sz w:val="18"/>
                <w:szCs w:val="18"/>
              </w:rPr>
            </w:pPr>
          </w:p>
        </w:tc>
      </w:tr>
      <w:tr w:rsidR="00661396" w:rsidRPr="00661396" w14:paraId="72A6E0B2"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8309139"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0A401093"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56C89B36"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68F74F37" w14:textId="77777777" w:rsidR="00661396" w:rsidRPr="00661396" w:rsidRDefault="00661396" w:rsidP="00661396">
            <w:pPr>
              <w:jc w:val="center"/>
              <w:rPr>
                <w:rFonts w:ascii="Arial" w:hAnsi="Arial" w:cs="Arial"/>
                <w:sz w:val="18"/>
                <w:szCs w:val="18"/>
              </w:rPr>
            </w:pPr>
          </w:p>
        </w:tc>
      </w:tr>
      <w:tr w:rsidR="00661396" w:rsidRPr="00661396" w14:paraId="46B0E281"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7070634"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33859DFB"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280A7CA7"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355CDDAC" w14:textId="77777777" w:rsidR="00661396" w:rsidRPr="00661396" w:rsidRDefault="00661396" w:rsidP="00661396">
            <w:pPr>
              <w:jc w:val="center"/>
              <w:rPr>
                <w:rFonts w:ascii="Arial" w:hAnsi="Arial" w:cs="Arial"/>
                <w:sz w:val="18"/>
                <w:szCs w:val="18"/>
              </w:rPr>
            </w:pPr>
          </w:p>
        </w:tc>
      </w:tr>
      <w:tr w:rsidR="00661396" w:rsidRPr="00661396" w14:paraId="2790024E"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AEE5299"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73E361FD"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75331FC4"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4556A1F5" w14:textId="77777777" w:rsidR="00661396" w:rsidRPr="00661396" w:rsidRDefault="00661396" w:rsidP="00661396">
            <w:pPr>
              <w:jc w:val="center"/>
              <w:rPr>
                <w:rFonts w:ascii="Arial" w:hAnsi="Arial" w:cs="Arial"/>
                <w:sz w:val="18"/>
                <w:szCs w:val="18"/>
              </w:rPr>
            </w:pPr>
          </w:p>
        </w:tc>
      </w:tr>
      <w:tr w:rsidR="00661396" w:rsidRPr="00661396" w14:paraId="7B34E61F"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B53D0E"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000000" w:fill="FFFFFF"/>
            <w:noWrap/>
            <w:vAlign w:val="bottom"/>
          </w:tcPr>
          <w:p w14:paraId="75F4304D"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33EE0198"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4CBFF55E" w14:textId="77777777" w:rsidR="00661396" w:rsidRPr="00661396" w:rsidRDefault="00661396" w:rsidP="00661396">
            <w:pPr>
              <w:jc w:val="center"/>
              <w:rPr>
                <w:rFonts w:ascii="Arial" w:hAnsi="Arial" w:cs="Arial"/>
                <w:sz w:val="18"/>
                <w:szCs w:val="18"/>
              </w:rPr>
            </w:pPr>
          </w:p>
        </w:tc>
      </w:tr>
      <w:tr w:rsidR="00661396" w:rsidRPr="00661396" w14:paraId="58AF45FF"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6D1E56"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70319272" w14:textId="77777777" w:rsidR="00661396" w:rsidRPr="00661396" w:rsidRDefault="00661396" w:rsidP="00661396">
            <w:pPr>
              <w:rPr>
                <w:rFonts w:ascii="Tahoma" w:hAnsi="Tahoma" w:cs="Tahoma"/>
                <w:sz w:val="20"/>
              </w:rPr>
            </w:pPr>
          </w:p>
        </w:tc>
        <w:tc>
          <w:tcPr>
            <w:tcW w:w="0" w:type="auto"/>
            <w:tcBorders>
              <w:top w:val="nil"/>
              <w:left w:val="nil"/>
              <w:bottom w:val="single" w:sz="4" w:space="0" w:color="auto"/>
              <w:right w:val="single" w:sz="4" w:space="0" w:color="auto"/>
            </w:tcBorders>
            <w:shd w:val="clear" w:color="auto" w:fill="auto"/>
            <w:noWrap/>
            <w:vAlign w:val="bottom"/>
          </w:tcPr>
          <w:p w14:paraId="38CC0B03"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06CF45A4" w14:textId="77777777" w:rsidR="00661396" w:rsidRPr="00661396" w:rsidRDefault="00661396" w:rsidP="00661396">
            <w:pPr>
              <w:jc w:val="center"/>
              <w:rPr>
                <w:rFonts w:ascii="Arial" w:hAnsi="Arial" w:cs="Arial"/>
                <w:sz w:val="18"/>
                <w:szCs w:val="18"/>
              </w:rPr>
            </w:pPr>
          </w:p>
        </w:tc>
      </w:tr>
      <w:tr w:rsidR="00661396" w:rsidRPr="00661396" w14:paraId="7B99C583"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71D21ED"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13AB5638"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2F176302" w14:textId="77777777" w:rsidR="00661396" w:rsidRPr="00661396" w:rsidRDefault="00661396" w:rsidP="00661396">
            <w:pPr>
              <w:jc w:val="cente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2F3E1433" w14:textId="77777777" w:rsidR="00661396" w:rsidRPr="00661396" w:rsidRDefault="00661396" w:rsidP="00661396">
            <w:pPr>
              <w:jc w:val="center"/>
              <w:rPr>
                <w:rFonts w:ascii="Arial" w:hAnsi="Arial" w:cs="Arial"/>
                <w:color w:val="000000"/>
                <w:sz w:val="18"/>
                <w:szCs w:val="18"/>
              </w:rPr>
            </w:pPr>
          </w:p>
        </w:tc>
      </w:tr>
      <w:tr w:rsidR="00661396" w:rsidRPr="00661396" w14:paraId="101CE81A" w14:textId="77777777" w:rsidTr="00117D2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3B1C63"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57BCEE16" w14:textId="77777777" w:rsidR="00661396" w:rsidRPr="00661396" w:rsidRDefault="00661396" w:rsidP="00661396">
            <w:pPr>
              <w:rPr>
                <w:rFonts w:ascii="Tahoma" w:hAnsi="Tahoma" w:cs="Tahoma"/>
                <w:color w:val="000000"/>
                <w:sz w:val="20"/>
              </w:rPr>
            </w:pPr>
          </w:p>
        </w:tc>
        <w:tc>
          <w:tcPr>
            <w:tcW w:w="0" w:type="auto"/>
            <w:tcBorders>
              <w:top w:val="nil"/>
              <w:left w:val="nil"/>
              <w:bottom w:val="single" w:sz="4" w:space="0" w:color="auto"/>
              <w:right w:val="single" w:sz="4" w:space="0" w:color="auto"/>
            </w:tcBorders>
            <w:shd w:val="clear" w:color="auto" w:fill="auto"/>
            <w:noWrap/>
            <w:vAlign w:val="bottom"/>
          </w:tcPr>
          <w:p w14:paraId="06069FF5" w14:textId="77777777" w:rsidR="00661396" w:rsidRPr="00661396" w:rsidRDefault="00661396" w:rsidP="00661396">
            <w:pPr>
              <w:jc w:val="cente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noWrap/>
            <w:vAlign w:val="bottom"/>
          </w:tcPr>
          <w:p w14:paraId="473324F0" w14:textId="77777777" w:rsidR="00661396" w:rsidRPr="00661396" w:rsidRDefault="00661396" w:rsidP="00661396">
            <w:pPr>
              <w:jc w:val="center"/>
              <w:rPr>
                <w:rFonts w:ascii="Arial" w:hAnsi="Arial" w:cs="Arial"/>
                <w:sz w:val="18"/>
                <w:szCs w:val="18"/>
              </w:rPr>
            </w:pPr>
          </w:p>
        </w:tc>
      </w:tr>
    </w:tbl>
    <w:p w14:paraId="4000E9EA" w14:textId="77777777" w:rsidR="00CA6E60" w:rsidRDefault="00CA6E60" w:rsidP="00565012">
      <w:pPr>
        <w:jc w:val="both"/>
        <w:rPr>
          <w:rFonts w:ascii="Arial" w:hAnsi="Arial" w:cs="Arial"/>
          <w:szCs w:val="22"/>
        </w:rPr>
      </w:pPr>
    </w:p>
    <w:p w14:paraId="7E1A7FE2" w14:textId="77777777" w:rsidR="00A10A03" w:rsidRPr="00FA3414" w:rsidRDefault="00EC747F" w:rsidP="00A10A03">
      <w:pPr>
        <w:autoSpaceDE w:val="0"/>
        <w:autoSpaceDN w:val="0"/>
        <w:adjustRightInd w:val="0"/>
        <w:spacing w:afterLines="60" w:after="144" w:line="288" w:lineRule="auto"/>
        <w:jc w:val="center"/>
        <w:rPr>
          <w:rFonts w:ascii="Tahoma" w:hAnsi="Tahoma" w:cs="Tahoma"/>
          <w:b/>
          <w:sz w:val="24"/>
          <w:szCs w:val="24"/>
        </w:rPr>
      </w:pPr>
      <w:r>
        <w:rPr>
          <w:rFonts w:ascii="Arial" w:hAnsi="Arial" w:cs="Arial"/>
          <w:szCs w:val="22"/>
        </w:rPr>
        <w:br w:type="page"/>
      </w:r>
    </w:p>
    <w:p w14:paraId="59A9050D" w14:textId="77777777" w:rsidR="00CA6E60" w:rsidRPr="00FA3414" w:rsidRDefault="00CA6E60" w:rsidP="00CA6E60">
      <w:pPr>
        <w:spacing w:afterLines="60" w:after="144" w:line="288" w:lineRule="auto"/>
        <w:jc w:val="center"/>
        <w:rPr>
          <w:rFonts w:ascii="Tahoma" w:hAnsi="Tahoma" w:cs="Tahoma"/>
          <w:b/>
          <w:sz w:val="24"/>
          <w:szCs w:val="24"/>
        </w:rPr>
      </w:pPr>
      <w:r w:rsidRPr="00FA3414">
        <w:rPr>
          <w:rFonts w:ascii="Tahoma" w:hAnsi="Tahoma" w:cs="Tahoma"/>
          <w:b/>
          <w:sz w:val="24"/>
          <w:szCs w:val="24"/>
        </w:rPr>
        <w:t>APÉNDICE</w:t>
      </w:r>
    </w:p>
    <w:p w14:paraId="4433989E" w14:textId="77777777" w:rsidR="00CA6E60" w:rsidRPr="00FA3414" w:rsidRDefault="00CA6E60" w:rsidP="00CA6E60">
      <w:pPr>
        <w:spacing w:afterLines="60" w:after="144" w:line="288" w:lineRule="auto"/>
        <w:jc w:val="center"/>
        <w:rPr>
          <w:rFonts w:ascii="Tahoma" w:hAnsi="Tahoma" w:cs="Tahoma"/>
          <w:b/>
          <w:bCs/>
          <w:sz w:val="24"/>
          <w:szCs w:val="24"/>
          <w:lang w:eastAsia="ko-KR"/>
        </w:rPr>
      </w:pPr>
      <w:r w:rsidRPr="00FA3414">
        <w:rPr>
          <w:rFonts w:ascii="Tahoma" w:hAnsi="Tahoma" w:cs="Tahoma"/>
          <w:b/>
          <w:bCs/>
          <w:sz w:val="24"/>
          <w:szCs w:val="24"/>
          <w:lang w:eastAsia="ko-KR"/>
        </w:rPr>
        <w:t>Definiciones</w:t>
      </w:r>
    </w:p>
    <w:p w14:paraId="0A72B786" w14:textId="77777777" w:rsidR="00CA6E60" w:rsidRPr="00FA3414" w:rsidRDefault="00CA6E60" w:rsidP="00CA6E60">
      <w:pPr>
        <w:spacing w:afterLines="60" w:after="144" w:line="288" w:lineRule="auto"/>
        <w:jc w:val="center"/>
        <w:rPr>
          <w:rFonts w:ascii="Tahoma" w:hAnsi="Tahoma" w:cs="Tahoma"/>
          <w:b/>
          <w:bCs/>
          <w:sz w:val="24"/>
          <w:szCs w:val="24"/>
          <w:lang w:eastAsia="ko-KR"/>
        </w:rPr>
      </w:pPr>
    </w:p>
    <w:p w14:paraId="6DF74626" w14:textId="77777777" w:rsidR="00CA6E60" w:rsidRPr="00FA3414" w:rsidRDefault="00CA6E60" w:rsidP="00CA6E60">
      <w:pPr>
        <w:numPr>
          <w:ilvl w:val="0"/>
          <w:numId w:val="7"/>
        </w:numPr>
        <w:spacing w:afterLines="60" w:after="144" w:line="288" w:lineRule="auto"/>
        <w:ind w:left="357" w:hanging="357"/>
        <w:jc w:val="both"/>
        <w:rPr>
          <w:rFonts w:ascii="Tahoma" w:hAnsi="Tahoma" w:cs="Tahoma"/>
          <w:sz w:val="24"/>
          <w:szCs w:val="24"/>
          <w:lang w:eastAsia="ko-KR"/>
        </w:rPr>
      </w:pPr>
      <w:r w:rsidRPr="00FA3414">
        <w:rPr>
          <w:rFonts w:ascii="Tahoma" w:hAnsi="Tahoma" w:cs="Tahoma"/>
          <w:sz w:val="24"/>
          <w:szCs w:val="24"/>
          <w:lang w:eastAsia="ko-KR"/>
        </w:rPr>
        <w:t>Canal radioeléctrico: porción del espectro radioeléctrico que se utiliza para la difusión desde una estación radioeléctrica de una señal de televisión. Se suele llamar también frecuencia radioeléctrica.</w:t>
      </w:r>
    </w:p>
    <w:p w14:paraId="424B2208" w14:textId="77777777" w:rsidR="00CA6E60" w:rsidRPr="00FA3414" w:rsidRDefault="00CA6E60" w:rsidP="00CA6E60">
      <w:pPr>
        <w:numPr>
          <w:ilvl w:val="0"/>
          <w:numId w:val="7"/>
        </w:numPr>
        <w:spacing w:afterLines="60" w:after="144" w:line="288" w:lineRule="auto"/>
        <w:ind w:left="357" w:hanging="357"/>
        <w:jc w:val="both"/>
        <w:rPr>
          <w:rFonts w:ascii="Tahoma" w:hAnsi="Tahoma" w:cs="Tahoma"/>
          <w:sz w:val="24"/>
          <w:szCs w:val="24"/>
          <w:lang w:eastAsia="ko-KR"/>
        </w:rPr>
      </w:pPr>
      <w:r w:rsidRPr="00FA3414">
        <w:rPr>
          <w:rFonts w:ascii="Tahoma" w:hAnsi="Tahoma" w:cs="Tahoma"/>
          <w:sz w:val="24"/>
          <w:szCs w:val="24"/>
          <w:lang w:eastAsia="ko-KR"/>
        </w:rPr>
        <w:t>Red de frecuencia única: conjunto de estaciones radioeléctricas que permite cubrir una cierta zona del territorio, llamada zona de servicio, utilizando la misma frecuencia o canal radioeléctrico en todas las estaciones.</w:t>
      </w:r>
    </w:p>
    <w:p w14:paraId="57655B0E" w14:textId="77777777" w:rsidR="00CA6E60" w:rsidRPr="00FA3414" w:rsidRDefault="00CA6E60" w:rsidP="00CA6E60">
      <w:pPr>
        <w:numPr>
          <w:ilvl w:val="0"/>
          <w:numId w:val="7"/>
        </w:numPr>
        <w:spacing w:afterLines="60" w:after="144" w:line="288" w:lineRule="auto"/>
        <w:ind w:left="357" w:hanging="357"/>
        <w:jc w:val="both"/>
        <w:rPr>
          <w:rFonts w:ascii="Tahoma" w:hAnsi="Tahoma" w:cs="Tahoma"/>
          <w:sz w:val="24"/>
          <w:szCs w:val="24"/>
          <w:lang w:eastAsia="ko-KR"/>
        </w:rPr>
      </w:pPr>
      <w:r w:rsidRPr="00FA3414">
        <w:rPr>
          <w:rFonts w:ascii="Tahoma" w:hAnsi="Tahoma" w:cs="Tahoma"/>
          <w:sz w:val="24"/>
          <w:szCs w:val="24"/>
          <w:lang w:eastAsia="ko-KR"/>
        </w:rPr>
        <w:t>Múltiple digital: señal compuesta para transmitir un canal o frecuencia radioeléctrica y que, al utilizar la tecnología digital, permite la incorporación de las señales correspondientes a varios canales de televisión y de las señales correspondientes a varios servicios asociados y a servicios de comunicaciones electrónicas.</w:t>
      </w:r>
    </w:p>
    <w:p w14:paraId="6663133B" w14:textId="77777777" w:rsidR="00CA6E60" w:rsidRPr="00FA3414" w:rsidRDefault="00CA6E60" w:rsidP="00CA6E60">
      <w:pPr>
        <w:numPr>
          <w:ilvl w:val="0"/>
          <w:numId w:val="7"/>
        </w:numPr>
        <w:spacing w:afterLines="60" w:after="144" w:line="288" w:lineRule="auto"/>
        <w:ind w:left="357" w:hanging="357"/>
        <w:jc w:val="both"/>
        <w:rPr>
          <w:rFonts w:ascii="Tahoma" w:hAnsi="Tahoma" w:cs="Tahoma"/>
          <w:sz w:val="24"/>
          <w:szCs w:val="24"/>
          <w:lang w:eastAsia="ko-KR"/>
        </w:rPr>
      </w:pPr>
      <w:r w:rsidRPr="00FA3414">
        <w:rPr>
          <w:rFonts w:ascii="Tahoma" w:hAnsi="Tahoma" w:cs="Tahoma"/>
          <w:sz w:val="24"/>
          <w:szCs w:val="24"/>
          <w:lang w:eastAsia="ko-KR"/>
        </w:rPr>
        <w:t xml:space="preserve">Canal de televisión o canal digital: </w:t>
      </w:r>
      <w:r w:rsidRPr="00FA3414">
        <w:rPr>
          <w:rFonts w:ascii="Tahoma" w:hAnsi="Tahoma" w:cs="Tahoma"/>
          <w:color w:val="000000"/>
          <w:sz w:val="24"/>
          <w:szCs w:val="24"/>
        </w:rPr>
        <w:t xml:space="preserve">conjunto de programas de televisión organizados dentro de un horario de programación que no puede ser alterado por el público. </w:t>
      </w:r>
    </w:p>
    <w:p w14:paraId="01E5B4E6" w14:textId="77777777" w:rsidR="00CA6E60" w:rsidRPr="00FA3414" w:rsidRDefault="00CA6E60" w:rsidP="00CA6E60">
      <w:pPr>
        <w:numPr>
          <w:ilvl w:val="0"/>
          <w:numId w:val="7"/>
        </w:numPr>
        <w:spacing w:afterLines="60" w:after="144" w:line="288" w:lineRule="auto"/>
        <w:ind w:left="357" w:hanging="357"/>
        <w:jc w:val="both"/>
        <w:rPr>
          <w:rFonts w:ascii="Tahoma" w:hAnsi="Tahoma" w:cs="Tahoma"/>
          <w:sz w:val="24"/>
          <w:szCs w:val="24"/>
        </w:rPr>
      </w:pPr>
      <w:r w:rsidRPr="00FA3414">
        <w:rPr>
          <w:rFonts w:ascii="Tahoma" w:hAnsi="Tahoma" w:cs="Tahoma"/>
          <w:sz w:val="24"/>
          <w:szCs w:val="24"/>
        </w:rPr>
        <w:t>Área geográfica</w:t>
      </w:r>
      <w:r w:rsidRPr="00FA3414">
        <w:rPr>
          <w:rFonts w:ascii="Tahoma" w:hAnsi="Tahoma" w:cs="Tahoma"/>
          <w:sz w:val="24"/>
          <w:szCs w:val="24"/>
          <w:lang w:eastAsia="ko-KR"/>
        </w:rPr>
        <w:t>: zona del territorio cubierta desde el punto de vista radioeléctrico por el centro principal de difusión, los centros secundarios que tomen señal primaria de dicho centro y los centros de menor entidad que no tomen señal primaria del centro principal pero tengan cobertura solapada con él o con alguno de sus centros secundarios.</w:t>
      </w:r>
    </w:p>
    <w:p w14:paraId="645995B2" w14:textId="77777777" w:rsidR="00616B64" w:rsidRPr="002F738D" w:rsidRDefault="00616B64" w:rsidP="002F738D">
      <w:pPr>
        <w:numPr>
          <w:ilvl w:val="0"/>
          <w:numId w:val="7"/>
        </w:numPr>
        <w:spacing w:afterLines="60" w:after="144" w:line="288" w:lineRule="auto"/>
        <w:ind w:left="357" w:hanging="357"/>
        <w:jc w:val="both"/>
        <w:rPr>
          <w:rFonts w:ascii="Tahoma" w:hAnsi="Tahoma" w:cs="Tahoma"/>
          <w:sz w:val="24"/>
          <w:szCs w:val="24"/>
          <w:lang w:eastAsia="ko-KR"/>
        </w:rPr>
      </w:pPr>
      <w:r w:rsidRPr="002F738D">
        <w:rPr>
          <w:rFonts w:ascii="Tahoma" w:hAnsi="Tahoma" w:cs="Tahoma"/>
          <w:sz w:val="24"/>
          <w:szCs w:val="24"/>
          <w:lang w:eastAsia="ko-KR"/>
        </w:rPr>
        <w:t>Gestión técnica del múltiple digital: organización y coordinación técnica y administrativa de los servicios y medios técnicos, ya sean compartidos entre distintas entidades habilitadas o de titularidad exclusiva de una sola de ellas, que deban ser utilizados para la adecuada explotación de los canales digitales que integran dicho múltiple digital.</w:t>
      </w:r>
    </w:p>
    <w:p w14:paraId="5BD0CC12" w14:textId="77777777" w:rsidR="00565012" w:rsidRPr="00C343C7" w:rsidRDefault="00565012" w:rsidP="002F738D">
      <w:pPr>
        <w:ind w:left="360"/>
        <w:jc w:val="both"/>
        <w:rPr>
          <w:rFonts w:ascii="Arial" w:hAnsi="Arial" w:cs="Arial"/>
          <w:szCs w:val="22"/>
        </w:rPr>
      </w:pPr>
    </w:p>
    <w:sectPr w:rsidR="00565012" w:rsidRPr="00C343C7" w:rsidSect="00A91E3E">
      <w:headerReference w:type="default" r:id="rId8"/>
      <w:footerReference w:type="even" r:id="rId9"/>
      <w:footerReference w:type="default" r:id="rId10"/>
      <w:pgSz w:w="11906" w:h="16838" w:code="9"/>
      <w:pgMar w:top="3402" w:right="1133" w:bottom="1418" w:left="1418" w:header="936"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4615D" w14:textId="77777777" w:rsidR="00036A68" w:rsidRDefault="00036A68">
      <w:r>
        <w:separator/>
      </w:r>
    </w:p>
  </w:endnote>
  <w:endnote w:type="continuationSeparator" w:id="0">
    <w:p w14:paraId="688DBC95" w14:textId="77777777" w:rsidR="00036A68" w:rsidRDefault="0003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ill Sans">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UniversLTStd">
    <w:altName w:val="Arial Unicode MS"/>
    <w:panose1 w:val="00000000000000000000"/>
    <w:charset w:val="86"/>
    <w:family w:val="auto"/>
    <w:notTrueType/>
    <w:pitch w:val="default"/>
    <w:sig w:usb0="00000003" w:usb1="080F0000" w:usb2="00000010" w:usb3="00000000" w:csb0="0006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EAE01" w14:textId="77777777" w:rsidR="00036A68" w:rsidRDefault="00036A68" w:rsidP="004D3F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164783" w14:textId="77777777" w:rsidR="00036A68" w:rsidRDefault="00036A68" w:rsidP="004D3F47">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4CC30" w14:textId="472C081E" w:rsidR="00036A68" w:rsidRDefault="00036A68" w:rsidP="004D3F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7101">
      <w:rPr>
        <w:rStyle w:val="Nmerodepgina"/>
        <w:noProof/>
      </w:rPr>
      <w:t>4</w:t>
    </w:r>
    <w:r>
      <w:rPr>
        <w:rStyle w:val="Nmerodepgina"/>
      </w:rPr>
      <w:fldChar w:fldCharType="end"/>
    </w:r>
  </w:p>
  <w:p w14:paraId="623A1D3C" w14:textId="77777777" w:rsidR="00036A68" w:rsidRPr="003B0726" w:rsidRDefault="00036A68" w:rsidP="00F6220E">
    <w:pPr>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0B055" w14:textId="77777777" w:rsidR="00036A68" w:rsidRDefault="00036A68">
      <w:r>
        <w:separator/>
      </w:r>
    </w:p>
  </w:footnote>
  <w:footnote w:type="continuationSeparator" w:id="0">
    <w:p w14:paraId="6F81BB7E" w14:textId="77777777" w:rsidR="00036A68" w:rsidRDefault="0003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Layout w:type="fixed"/>
      <w:tblCellMar>
        <w:left w:w="56" w:type="dxa"/>
        <w:right w:w="56" w:type="dxa"/>
      </w:tblCellMar>
      <w:tblLook w:val="0000" w:firstRow="0" w:lastRow="0" w:firstColumn="0" w:lastColumn="0" w:noHBand="0" w:noVBand="0"/>
    </w:tblPr>
    <w:tblGrid>
      <w:gridCol w:w="1204"/>
      <w:gridCol w:w="2680"/>
      <w:gridCol w:w="1842"/>
      <w:gridCol w:w="3772"/>
    </w:tblGrid>
    <w:tr w:rsidR="00036A68" w14:paraId="49C70696" w14:textId="77777777" w:rsidTr="007C0809">
      <w:trPr>
        <w:cantSplit/>
        <w:trHeight w:val="426"/>
      </w:trPr>
      <w:tc>
        <w:tcPr>
          <w:tcW w:w="1204" w:type="dxa"/>
          <w:vMerge w:val="restart"/>
        </w:tcPr>
        <w:p w14:paraId="33D2162F" w14:textId="77777777" w:rsidR="00036A68" w:rsidRDefault="00047101">
          <w:pPr>
            <w:rPr>
              <w:rFonts w:ascii="Gill Sans" w:hAnsi="Gill Sans"/>
            </w:rPr>
          </w:pPr>
          <w:r>
            <w:rPr>
              <w:rFonts w:ascii="Gill Sans" w:hAnsi="Gill Sans"/>
              <w:noProof/>
            </w:rPr>
            <w:pict w14:anchorId="29927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pt;margin-top:1.65pt;width:55.3pt;height:59.55pt;z-index:251657728" o:preferrelative="f" o:allowincell="f" fillcolor="window">
                <v:imagedata r:id="rId1" o:title=""/>
                <o:lock v:ext="edit" aspectratio="f"/>
                <w10:anchorlock/>
              </v:shape>
              <o:OLEObject Type="Embed" ProgID="Word.Picture.8" ShapeID="_x0000_s2049" DrawAspect="Content" ObjectID="_1609761038" r:id="rId2"/>
            </w:pict>
          </w:r>
        </w:p>
        <w:p w14:paraId="1DA9C911" w14:textId="77777777" w:rsidR="00036A68" w:rsidRDefault="00036A68">
          <w:pPr>
            <w:rPr>
              <w:rFonts w:ascii="Gill Sans" w:hAnsi="Gill Sans"/>
            </w:rPr>
          </w:pPr>
        </w:p>
        <w:p w14:paraId="1593494D" w14:textId="77777777" w:rsidR="00036A68" w:rsidRDefault="00036A68">
          <w:pPr>
            <w:rPr>
              <w:rFonts w:ascii="Gill Sans" w:hAnsi="Gill Sans"/>
            </w:rPr>
          </w:pPr>
        </w:p>
        <w:p w14:paraId="4E6FC452" w14:textId="77777777" w:rsidR="00036A68" w:rsidRDefault="00036A68">
          <w:pPr>
            <w:rPr>
              <w:rFonts w:ascii="Gill Sans" w:hAnsi="Gill Sans"/>
            </w:rPr>
          </w:pPr>
        </w:p>
        <w:p w14:paraId="30CB6438" w14:textId="77777777" w:rsidR="00036A68" w:rsidRDefault="00036A68">
          <w:pPr>
            <w:rPr>
              <w:rFonts w:ascii="Gill Sans" w:hAnsi="Gill Sans"/>
            </w:rPr>
          </w:pPr>
        </w:p>
      </w:tc>
      <w:tc>
        <w:tcPr>
          <w:tcW w:w="2680" w:type="dxa"/>
          <w:vMerge w:val="restart"/>
        </w:tcPr>
        <w:p w14:paraId="05D07770" w14:textId="77777777" w:rsidR="00036A68" w:rsidRDefault="00036A68">
          <w:pPr>
            <w:rPr>
              <w:rFonts w:ascii="Gill Sans" w:hAnsi="Gill Sans"/>
              <w:sz w:val="14"/>
            </w:rPr>
          </w:pPr>
        </w:p>
        <w:p w14:paraId="2982B4EB" w14:textId="77777777" w:rsidR="00036A68" w:rsidRDefault="00036A68">
          <w:pPr>
            <w:rPr>
              <w:rFonts w:ascii="Gill Sans" w:hAnsi="Gill Sans"/>
              <w:sz w:val="14"/>
            </w:rPr>
          </w:pPr>
        </w:p>
        <w:p w14:paraId="16635BD0" w14:textId="77777777" w:rsidR="00036A68" w:rsidRDefault="00036A68">
          <w:pPr>
            <w:rPr>
              <w:rFonts w:ascii="Gill Sans" w:hAnsi="Gill Sans"/>
              <w:sz w:val="15"/>
            </w:rPr>
          </w:pPr>
        </w:p>
        <w:p w14:paraId="7CC5F621" w14:textId="77777777" w:rsidR="00036A68" w:rsidRDefault="00036A68">
          <w:pPr>
            <w:rPr>
              <w:rFonts w:ascii="Gill Sans" w:hAnsi="Gill Sans"/>
              <w:sz w:val="18"/>
            </w:rPr>
          </w:pPr>
          <w:r>
            <w:rPr>
              <w:rFonts w:ascii="Gill Sans" w:hAnsi="Gill Sans"/>
              <w:sz w:val="18"/>
            </w:rPr>
            <w:t>MINISTERIO</w:t>
          </w:r>
        </w:p>
        <w:p w14:paraId="51803956" w14:textId="77777777" w:rsidR="00036A68" w:rsidRDefault="00036A68">
          <w:pPr>
            <w:rPr>
              <w:rFonts w:ascii="Gill Sans" w:hAnsi="Gill Sans"/>
              <w:sz w:val="18"/>
            </w:rPr>
          </w:pPr>
          <w:r>
            <w:rPr>
              <w:rFonts w:ascii="Gill Sans" w:hAnsi="Gill Sans"/>
              <w:sz w:val="18"/>
            </w:rPr>
            <w:t xml:space="preserve">DE ECONOMÍA </w:t>
          </w:r>
        </w:p>
        <w:p w14:paraId="3F248111" w14:textId="77777777" w:rsidR="00036A68" w:rsidRDefault="00036A68">
          <w:pPr>
            <w:rPr>
              <w:rFonts w:ascii="Gill Sans" w:hAnsi="Gill Sans"/>
              <w:sz w:val="18"/>
            </w:rPr>
          </w:pPr>
          <w:r>
            <w:rPr>
              <w:rFonts w:ascii="Gill Sans" w:hAnsi="Gill Sans"/>
              <w:sz w:val="18"/>
            </w:rPr>
            <w:t>Y EMPRESA</w:t>
          </w:r>
        </w:p>
        <w:p w14:paraId="7678476F" w14:textId="77777777" w:rsidR="00036A68" w:rsidRDefault="00036A68" w:rsidP="001B4E7B">
          <w:pPr>
            <w:rPr>
              <w:rFonts w:ascii="Gill Sans" w:hAnsi="Gill Sans"/>
              <w:sz w:val="14"/>
            </w:rPr>
          </w:pPr>
        </w:p>
      </w:tc>
      <w:tc>
        <w:tcPr>
          <w:tcW w:w="1842" w:type="dxa"/>
        </w:tcPr>
        <w:p w14:paraId="7F595A7E" w14:textId="77777777" w:rsidR="00036A68" w:rsidRDefault="00036A68">
          <w:pPr>
            <w:rPr>
              <w:rFonts w:ascii="Gill Sans" w:hAnsi="Gill Sans"/>
              <w:sz w:val="16"/>
            </w:rPr>
          </w:pPr>
        </w:p>
      </w:tc>
      <w:tc>
        <w:tcPr>
          <w:tcW w:w="3772" w:type="dxa"/>
          <w:shd w:val="pct15" w:color="000000" w:fill="FFFFFF"/>
        </w:tcPr>
        <w:p w14:paraId="21F186A4" w14:textId="0357EB9E" w:rsidR="00036A68" w:rsidRDefault="00036A68" w:rsidP="007C0809">
          <w:pPr>
            <w:spacing w:before="120"/>
            <w:rPr>
              <w:rFonts w:ascii="Gill Sans" w:hAnsi="Gill Sans"/>
              <w:sz w:val="16"/>
            </w:rPr>
          </w:pPr>
          <w:r>
            <w:rPr>
              <w:rFonts w:ascii="Gill Sans" w:hAnsi="Gill Sans"/>
              <w:sz w:val="14"/>
            </w:rPr>
            <w:t>SECRETARÍA DE ESTADO PARA EL AVANCE DIGITAL</w:t>
          </w:r>
        </w:p>
      </w:tc>
    </w:tr>
    <w:tr w:rsidR="00036A68" w14:paraId="03E64B0A" w14:textId="77777777" w:rsidTr="007C0809">
      <w:trPr>
        <w:cantSplit/>
        <w:trHeight w:val="1060"/>
      </w:trPr>
      <w:tc>
        <w:tcPr>
          <w:tcW w:w="1204" w:type="dxa"/>
          <w:vMerge/>
        </w:tcPr>
        <w:p w14:paraId="73548D7E" w14:textId="77777777" w:rsidR="00036A68" w:rsidRDefault="00036A68">
          <w:pPr>
            <w:rPr>
              <w:rFonts w:ascii="Gill Sans" w:hAnsi="Gill Sans"/>
            </w:rPr>
          </w:pPr>
        </w:p>
      </w:tc>
      <w:tc>
        <w:tcPr>
          <w:tcW w:w="2680" w:type="dxa"/>
          <w:vMerge/>
        </w:tcPr>
        <w:p w14:paraId="0DC51549" w14:textId="77777777" w:rsidR="00036A68" w:rsidRDefault="00036A68">
          <w:pPr>
            <w:rPr>
              <w:rFonts w:ascii="Gill Sans" w:hAnsi="Gill Sans"/>
              <w:sz w:val="14"/>
            </w:rPr>
          </w:pPr>
        </w:p>
      </w:tc>
      <w:tc>
        <w:tcPr>
          <w:tcW w:w="1842" w:type="dxa"/>
        </w:tcPr>
        <w:p w14:paraId="5CCE4465" w14:textId="77777777" w:rsidR="00036A68" w:rsidRDefault="00036A68">
          <w:pPr>
            <w:rPr>
              <w:rFonts w:ascii="Gill Sans" w:hAnsi="Gill Sans"/>
            </w:rPr>
          </w:pPr>
        </w:p>
      </w:tc>
      <w:tc>
        <w:tcPr>
          <w:tcW w:w="3772" w:type="dxa"/>
        </w:tcPr>
        <w:p w14:paraId="7022BD57" w14:textId="77777777" w:rsidR="00036A68" w:rsidRDefault="00036A68">
          <w:pPr>
            <w:ind w:left="57"/>
            <w:rPr>
              <w:rFonts w:ascii="Gill Sans" w:hAnsi="Gill Sans"/>
              <w:sz w:val="16"/>
            </w:rPr>
          </w:pPr>
        </w:p>
        <w:p w14:paraId="7FC6ACF6" w14:textId="7FBFFCF3" w:rsidR="00036A68" w:rsidRDefault="00036A68" w:rsidP="00B9363D">
          <w:pPr>
            <w:ind w:left="57"/>
            <w:rPr>
              <w:rFonts w:ascii="Gill Sans" w:hAnsi="Gill Sans"/>
              <w:sz w:val="14"/>
            </w:rPr>
          </w:pPr>
        </w:p>
      </w:tc>
    </w:tr>
  </w:tbl>
  <w:p w14:paraId="34D960E0" w14:textId="77777777" w:rsidR="00036A68" w:rsidRDefault="00036A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A56"/>
    <w:multiLevelType w:val="hybridMultilevel"/>
    <w:tmpl w:val="7414BC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130913"/>
    <w:multiLevelType w:val="hybridMultilevel"/>
    <w:tmpl w:val="084491A2"/>
    <w:lvl w:ilvl="0" w:tplc="0C0A0017">
      <w:start w:val="1"/>
      <w:numFmt w:val="lowerLetter"/>
      <w:lvlText w:val="%1)"/>
      <w:lvlJc w:val="left"/>
      <w:pPr>
        <w:tabs>
          <w:tab w:val="num" w:pos="720"/>
        </w:tabs>
        <w:ind w:left="720" w:hanging="360"/>
      </w:pPr>
    </w:lvl>
    <w:lvl w:ilvl="1" w:tplc="6E089C82">
      <w:numFmt w:val="bullet"/>
      <w:lvlText w:val="-"/>
      <w:lvlJc w:val="left"/>
      <w:pPr>
        <w:tabs>
          <w:tab w:val="num" w:pos="1440"/>
        </w:tabs>
        <w:ind w:left="1440" w:hanging="360"/>
      </w:pPr>
      <w:rPr>
        <w:rFonts w:ascii="Arial" w:eastAsia="Times New Roman" w:hAnsi="Arial" w:cs="Arial" w:hint="default"/>
      </w:rPr>
    </w:lvl>
    <w:lvl w:ilvl="2" w:tplc="3DE038F0">
      <w:start w:val="1"/>
      <w:numFmt w:val="lowerRoman"/>
      <w:lvlText w:val="%3."/>
      <w:lvlJc w:val="left"/>
      <w:pPr>
        <w:tabs>
          <w:tab w:val="num" w:pos="2700"/>
        </w:tabs>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78946D9"/>
    <w:multiLevelType w:val="hybridMultilevel"/>
    <w:tmpl w:val="776A77F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7C37ACC"/>
    <w:multiLevelType w:val="multilevel"/>
    <w:tmpl w:val="D956603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nsid w:val="14280749"/>
    <w:multiLevelType w:val="hybridMultilevel"/>
    <w:tmpl w:val="33021D6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91C70FE"/>
    <w:multiLevelType w:val="hybridMultilevel"/>
    <w:tmpl w:val="C382F5EC"/>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nsid w:val="1A375FF8"/>
    <w:multiLevelType w:val="hybridMultilevel"/>
    <w:tmpl w:val="B89254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850F67"/>
    <w:multiLevelType w:val="hybridMultilevel"/>
    <w:tmpl w:val="D53E6A5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D2840A8"/>
    <w:multiLevelType w:val="hybridMultilevel"/>
    <w:tmpl w:val="7870DFF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20593CB0"/>
    <w:multiLevelType w:val="hybridMultilevel"/>
    <w:tmpl w:val="17C68D48"/>
    <w:lvl w:ilvl="0" w:tplc="0C0A000F">
      <w:start w:val="1"/>
      <w:numFmt w:val="decimal"/>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0F344C6"/>
    <w:multiLevelType w:val="hybridMultilevel"/>
    <w:tmpl w:val="478E7632"/>
    <w:lvl w:ilvl="0" w:tplc="D1CADB3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228469F0"/>
    <w:multiLevelType w:val="hybridMultilevel"/>
    <w:tmpl w:val="AFB4144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69B48A7"/>
    <w:multiLevelType w:val="hybridMultilevel"/>
    <w:tmpl w:val="B9F20A5C"/>
    <w:lvl w:ilvl="0" w:tplc="0C0A0017">
      <w:start w:val="1"/>
      <w:numFmt w:val="lowerLetter"/>
      <w:lvlText w:val="%1)"/>
      <w:lvlJc w:val="left"/>
      <w:pPr>
        <w:tabs>
          <w:tab w:val="num" w:pos="360"/>
        </w:tabs>
        <w:ind w:left="360" w:hanging="360"/>
      </w:pPr>
    </w:lvl>
    <w:lvl w:ilvl="1" w:tplc="0C0A000F">
      <w:start w:val="1"/>
      <w:numFmt w:val="decimal"/>
      <w:lvlText w:val="%2."/>
      <w:lvlJc w:val="left"/>
      <w:pPr>
        <w:tabs>
          <w:tab w:val="num" w:pos="1080"/>
        </w:tabs>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8184CD2"/>
    <w:multiLevelType w:val="hybridMultilevel"/>
    <w:tmpl w:val="C3C4F0D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30F13C1F"/>
    <w:multiLevelType w:val="hybridMultilevel"/>
    <w:tmpl w:val="5F2CA7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317213D0"/>
    <w:multiLevelType w:val="hybridMultilevel"/>
    <w:tmpl w:val="6166F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78B136B"/>
    <w:multiLevelType w:val="hybridMultilevel"/>
    <w:tmpl w:val="59989F04"/>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A022859"/>
    <w:multiLevelType w:val="hybridMultilevel"/>
    <w:tmpl w:val="0E201C0A"/>
    <w:lvl w:ilvl="0" w:tplc="A5ECED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ABD1CD1"/>
    <w:multiLevelType w:val="hybridMultilevel"/>
    <w:tmpl w:val="655C024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C717719"/>
    <w:multiLevelType w:val="multilevel"/>
    <w:tmpl w:val="53DC89F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0E313A3"/>
    <w:multiLevelType w:val="hybridMultilevel"/>
    <w:tmpl w:val="2F227244"/>
    <w:lvl w:ilvl="0" w:tplc="A5ECED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21014E0"/>
    <w:multiLevelType w:val="hybridMultilevel"/>
    <w:tmpl w:val="0E0E74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49E2D80"/>
    <w:multiLevelType w:val="hybridMultilevel"/>
    <w:tmpl w:val="80A6FE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5330130"/>
    <w:multiLevelType w:val="hybridMultilevel"/>
    <w:tmpl w:val="83E462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ADA57F3"/>
    <w:multiLevelType w:val="hybridMultilevel"/>
    <w:tmpl w:val="89C01E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E665AE9"/>
    <w:multiLevelType w:val="hybridMultilevel"/>
    <w:tmpl w:val="9BEE8E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56901E54"/>
    <w:multiLevelType w:val="hybridMultilevel"/>
    <w:tmpl w:val="4170C9CC"/>
    <w:lvl w:ilvl="0" w:tplc="0C0A0017">
      <w:start w:val="1"/>
      <w:numFmt w:val="lowerLetter"/>
      <w:lvlText w:val="%1)"/>
      <w:lvlJc w:val="left"/>
      <w:pPr>
        <w:tabs>
          <w:tab w:val="num" w:pos="360"/>
        </w:tabs>
        <w:ind w:left="360" w:hanging="360"/>
      </w:pPr>
      <w:rPr>
        <w:rFonts w:hint="default"/>
      </w:rPr>
    </w:lvl>
    <w:lvl w:ilvl="1" w:tplc="A5ECED10">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DED086A"/>
    <w:multiLevelType w:val="hybridMultilevel"/>
    <w:tmpl w:val="FB9C298E"/>
    <w:lvl w:ilvl="0" w:tplc="A85C6444">
      <w:start w:val="1"/>
      <w:numFmt w:val="bullet"/>
      <w:lvlText w:val="-"/>
      <w:lvlJc w:val="left"/>
      <w:pPr>
        <w:ind w:left="360" w:hanging="360"/>
      </w:pPr>
      <w:rPr>
        <w:rFonts w:ascii="Mangal" w:hAnsi="Mang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5E145E3A"/>
    <w:multiLevelType w:val="hybridMultilevel"/>
    <w:tmpl w:val="53DC89F0"/>
    <w:lvl w:ilvl="0" w:tplc="A5ECED10">
      <w:start w:val="1"/>
      <w:numFmt w:val="bullet"/>
      <w:lvlText w:val=""/>
      <w:lvlJc w:val="left"/>
      <w:pPr>
        <w:ind w:left="720" w:hanging="360"/>
      </w:pPr>
      <w:rPr>
        <w:rFonts w:ascii="Symbol" w:hAnsi="Symbol" w:hint="default"/>
      </w:rPr>
    </w:lvl>
    <w:lvl w:ilvl="1" w:tplc="A5ECED10">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F470166"/>
    <w:multiLevelType w:val="hybridMultilevel"/>
    <w:tmpl w:val="A7B68D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1C213BD"/>
    <w:multiLevelType w:val="multilevel"/>
    <w:tmpl w:val="2F22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50130C9"/>
    <w:multiLevelType w:val="hybridMultilevel"/>
    <w:tmpl w:val="92B477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660C2360"/>
    <w:multiLevelType w:val="hybridMultilevel"/>
    <w:tmpl w:val="0AE67C78"/>
    <w:lvl w:ilvl="0" w:tplc="0C0A000F">
      <w:start w:val="1"/>
      <w:numFmt w:val="decimal"/>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9FC2954"/>
    <w:multiLevelType w:val="hybridMultilevel"/>
    <w:tmpl w:val="43FA18D6"/>
    <w:lvl w:ilvl="0" w:tplc="D1CADB3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ADC5A9C"/>
    <w:multiLevelType w:val="hybridMultilevel"/>
    <w:tmpl w:val="0BA879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CE2629B"/>
    <w:multiLevelType w:val="hybridMultilevel"/>
    <w:tmpl w:val="AC444C08"/>
    <w:lvl w:ilvl="0" w:tplc="0C0A000F">
      <w:start w:val="5"/>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nsid w:val="720C78B6"/>
    <w:multiLevelType w:val="hybridMultilevel"/>
    <w:tmpl w:val="0972B3E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74DD0672"/>
    <w:multiLevelType w:val="hybridMultilevel"/>
    <w:tmpl w:val="EF08C12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nsid w:val="75940CA1"/>
    <w:multiLevelType w:val="hybridMultilevel"/>
    <w:tmpl w:val="C67E6E36"/>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9">
    <w:nsid w:val="791A2786"/>
    <w:multiLevelType w:val="hybridMultilevel"/>
    <w:tmpl w:val="D9566030"/>
    <w:lvl w:ilvl="0" w:tplc="0C0A000F">
      <w:start w:val="1"/>
      <w:numFmt w:val="decimal"/>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0">
    <w:nsid w:val="7A1719D7"/>
    <w:multiLevelType w:val="hybridMultilevel"/>
    <w:tmpl w:val="77BA8C4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7ED80AF4"/>
    <w:multiLevelType w:val="hybridMultilevel"/>
    <w:tmpl w:val="D592BA00"/>
    <w:lvl w:ilvl="0" w:tplc="0C0A0017">
      <w:start w:val="1"/>
      <w:numFmt w:val="lowerLetter"/>
      <w:lvlText w:val="%1)"/>
      <w:lvlJc w:val="left"/>
      <w:pPr>
        <w:tabs>
          <w:tab w:val="num" w:pos="360"/>
        </w:tabs>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7FD0107F"/>
    <w:multiLevelType w:val="hybridMultilevel"/>
    <w:tmpl w:val="F34A1AE2"/>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
  </w:num>
  <w:num w:numId="2">
    <w:abstractNumId w:val="9"/>
  </w:num>
  <w:num w:numId="3">
    <w:abstractNumId w:val="42"/>
  </w:num>
  <w:num w:numId="4">
    <w:abstractNumId w:val="13"/>
  </w:num>
  <w:num w:numId="5">
    <w:abstractNumId w:val="2"/>
  </w:num>
  <w:num w:numId="6">
    <w:abstractNumId w:val="37"/>
  </w:num>
  <w:num w:numId="7">
    <w:abstractNumId w:val="10"/>
  </w:num>
  <w:num w:numId="8">
    <w:abstractNumId w:val="33"/>
  </w:num>
  <w:num w:numId="9">
    <w:abstractNumId w:val="25"/>
  </w:num>
  <w:num w:numId="10">
    <w:abstractNumId w:val="8"/>
  </w:num>
  <w:num w:numId="11">
    <w:abstractNumId w:val="28"/>
  </w:num>
  <w:num w:numId="12">
    <w:abstractNumId w:val="17"/>
  </w:num>
  <w:num w:numId="13">
    <w:abstractNumId w:val="32"/>
  </w:num>
  <w:num w:numId="14">
    <w:abstractNumId w:val="7"/>
  </w:num>
  <w:num w:numId="15">
    <w:abstractNumId w:val="23"/>
  </w:num>
  <w:num w:numId="16">
    <w:abstractNumId w:val="12"/>
  </w:num>
  <w:num w:numId="17">
    <w:abstractNumId w:val="20"/>
  </w:num>
  <w:num w:numId="18">
    <w:abstractNumId w:val="0"/>
  </w:num>
  <w:num w:numId="19">
    <w:abstractNumId w:val="5"/>
  </w:num>
  <w:num w:numId="20">
    <w:abstractNumId w:val="4"/>
  </w:num>
  <w:num w:numId="21">
    <w:abstractNumId w:val="38"/>
  </w:num>
  <w:num w:numId="22">
    <w:abstractNumId w:val="39"/>
  </w:num>
  <w:num w:numId="23">
    <w:abstractNumId w:val="31"/>
  </w:num>
  <w:num w:numId="24">
    <w:abstractNumId w:val="40"/>
  </w:num>
  <w:num w:numId="25">
    <w:abstractNumId w:val="36"/>
  </w:num>
  <w:num w:numId="26">
    <w:abstractNumId w:val="18"/>
  </w:num>
  <w:num w:numId="27">
    <w:abstractNumId w:val="11"/>
  </w:num>
  <w:num w:numId="28">
    <w:abstractNumId w:val="30"/>
  </w:num>
  <w:num w:numId="29">
    <w:abstractNumId w:val="41"/>
  </w:num>
  <w:num w:numId="30">
    <w:abstractNumId w:val="35"/>
  </w:num>
  <w:num w:numId="31">
    <w:abstractNumId w:val="19"/>
  </w:num>
  <w:num w:numId="32">
    <w:abstractNumId w:val="26"/>
  </w:num>
  <w:num w:numId="33">
    <w:abstractNumId w:val="3"/>
  </w:num>
  <w:num w:numId="34">
    <w:abstractNumId w:val="16"/>
  </w:num>
  <w:num w:numId="35">
    <w:abstractNumId w:val="21"/>
  </w:num>
  <w:num w:numId="36">
    <w:abstractNumId w:val="29"/>
  </w:num>
  <w:num w:numId="37">
    <w:abstractNumId w:val="15"/>
  </w:num>
  <w:num w:numId="38">
    <w:abstractNumId w:val="34"/>
  </w:num>
  <w:num w:numId="39">
    <w:abstractNumId w:val="24"/>
  </w:num>
  <w:num w:numId="40">
    <w:abstractNumId w:val="6"/>
  </w:num>
  <w:num w:numId="41">
    <w:abstractNumId w:val="14"/>
  </w:num>
  <w:num w:numId="42">
    <w:abstractNumId w:val="27"/>
  </w:num>
  <w:num w:numId="4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linkToQuery/>
    <w:dataType w:val="textFile"/>
    <w:connectString w:val=""/>
    <w:query w:val="SELECT * FROM C:\SOT\CONSEJO ASESOR TELECOMUNICACION Y SOC. INF\DIRECCIONES PARA CARTA CAMBIOS.DOC"/>
    <w:activeRecord w:val="-1"/>
    <w:odso/>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f" fillcolor="window" stroke="f">
      <v:fill color="window" on="f"/>
      <v:stroke on="f"/>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1E"/>
    <w:rsid w:val="0001172A"/>
    <w:rsid w:val="000143FE"/>
    <w:rsid w:val="00016FDF"/>
    <w:rsid w:val="000302F1"/>
    <w:rsid w:val="00031698"/>
    <w:rsid w:val="0003277A"/>
    <w:rsid w:val="00036A68"/>
    <w:rsid w:val="0004069A"/>
    <w:rsid w:val="0004089B"/>
    <w:rsid w:val="00045F19"/>
    <w:rsid w:val="00047101"/>
    <w:rsid w:val="00050FF2"/>
    <w:rsid w:val="0005575D"/>
    <w:rsid w:val="000740AF"/>
    <w:rsid w:val="00080845"/>
    <w:rsid w:val="0008700A"/>
    <w:rsid w:val="00092804"/>
    <w:rsid w:val="0009325B"/>
    <w:rsid w:val="00096F39"/>
    <w:rsid w:val="000A04C7"/>
    <w:rsid w:val="000B1A38"/>
    <w:rsid w:val="000B2C54"/>
    <w:rsid w:val="000B66D8"/>
    <w:rsid w:val="000C5BC0"/>
    <w:rsid w:val="000D08A9"/>
    <w:rsid w:val="000E0059"/>
    <w:rsid w:val="000E0FA3"/>
    <w:rsid w:val="000E40FD"/>
    <w:rsid w:val="000E4ECC"/>
    <w:rsid w:val="000E60D7"/>
    <w:rsid w:val="000F06F5"/>
    <w:rsid w:val="000F33BB"/>
    <w:rsid w:val="000F66F5"/>
    <w:rsid w:val="001029F7"/>
    <w:rsid w:val="00103348"/>
    <w:rsid w:val="0010336B"/>
    <w:rsid w:val="00107BEC"/>
    <w:rsid w:val="00114FBD"/>
    <w:rsid w:val="00117D2C"/>
    <w:rsid w:val="00124413"/>
    <w:rsid w:val="001263A6"/>
    <w:rsid w:val="00132812"/>
    <w:rsid w:val="001331F5"/>
    <w:rsid w:val="00133272"/>
    <w:rsid w:val="0014093E"/>
    <w:rsid w:val="001440E1"/>
    <w:rsid w:val="00163C93"/>
    <w:rsid w:val="00164368"/>
    <w:rsid w:val="0018012E"/>
    <w:rsid w:val="00186954"/>
    <w:rsid w:val="0018698F"/>
    <w:rsid w:val="001911E5"/>
    <w:rsid w:val="0019276C"/>
    <w:rsid w:val="001939D4"/>
    <w:rsid w:val="00193D61"/>
    <w:rsid w:val="00195D3B"/>
    <w:rsid w:val="001B0B54"/>
    <w:rsid w:val="001B32E9"/>
    <w:rsid w:val="001B4E7B"/>
    <w:rsid w:val="001B57DA"/>
    <w:rsid w:val="001B736A"/>
    <w:rsid w:val="001C763A"/>
    <w:rsid w:val="001D14C3"/>
    <w:rsid w:val="001D154F"/>
    <w:rsid w:val="001D578A"/>
    <w:rsid w:val="001D6F88"/>
    <w:rsid w:val="001E035C"/>
    <w:rsid w:val="001E14B8"/>
    <w:rsid w:val="001E4958"/>
    <w:rsid w:val="001F1F0E"/>
    <w:rsid w:val="001F2012"/>
    <w:rsid w:val="001F6F00"/>
    <w:rsid w:val="001F7E89"/>
    <w:rsid w:val="0020203C"/>
    <w:rsid w:val="002139BC"/>
    <w:rsid w:val="00215300"/>
    <w:rsid w:val="002176BC"/>
    <w:rsid w:val="00230863"/>
    <w:rsid w:val="002331DD"/>
    <w:rsid w:val="002353A7"/>
    <w:rsid w:val="002354DA"/>
    <w:rsid w:val="00240BF7"/>
    <w:rsid w:val="00243C29"/>
    <w:rsid w:val="00245160"/>
    <w:rsid w:val="00247ED2"/>
    <w:rsid w:val="00256B4E"/>
    <w:rsid w:val="00263456"/>
    <w:rsid w:val="00265008"/>
    <w:rsid w:val="002728C3"/>
    <w:rsid w:val="00277454"/>
    <w:rsid w:val="00283702"/>
    <w:rsid w:val="002862AE"/>
    <w:rsid w:val="002869DB"/>
    <w:rsid w:val="0029204A"/>
    <w:rsid w:val="002944A4"/>
    <w:rsid w:val="00294F03"/>
    <w:rsid w:val="002A2BEE"/>
    <w:rsid w:val="002A3FB6"/>
    <w:rsid w:val="002A6007"/>
    <w:rsid w:val="002A62FE"/>
    <w:rsid w:val="002B1D1C"/>
    <w:rsid w:val="002B7789"/>
    <w:rsid w:val="002C4A81"/>
    <w:rsid w:val="002D0D3F"/>
    <w:rsid w:val="002E1B34"/>
    <w:rsid w:val="002E4E3A"/>
    <w:rsid w:val="002F14DE"/>
    <w:rsid w:val="002F6877"/>
    <w:rsid w:val="002F738D"/>
    <w:rsid w:val="003006E5"/>
    <w:rsid w:val="0030198A"/>
    <w:rsid w:val="0030289B"/>
    <w:rsid w:val="00311139"/>
    <w:rsid w:val="0031159F"/>
    <w:rsid w:val="00311C6D"/>
    <w:rsid w:val="003243CC"/>
    <w:rsid w:val="00326961"/>
    <w:rsid w:val="00331E4C"/>
    <w:rsid w:val="003320EC"/>
    <w:rsid w:val="00332D58"/>
    <w:rsid w:val="00336C66"/>
    <w:rsid w:val="0034453D"/>
    <w:rsid w:val="00344B38"/>
    <w:rsid w:val="0034569F"/>
    <w:rsid w:val="003532EB"/>
    <w:rsid w:val="00367284"/>
    <w:rsid w:val="00375664"/>
    <w:rsid w:val="00377304"/>
    <w:rsid w:val="00384A6E"/>
    <w:rsid w:val="0039728F"/>
    <w:rsid w:val="003A17B8"/>
    <w:rsid w:val="003A1E2A"/>
    <w:rsid w:val="003A4CF7"/>
    <w:rsid w:val="003A771B"/>
    <w:rsid w:val="003B0726"/>
    <w:rsid w:val="003B5FDC"/>
    <w:rsid w:val="003C275C"/>
    <w:rsid w:val="003D0556"/>
    <w:rsid w:val="003D1EA6"/>
    <w:rsid w:val="003D58EC"/>
    <w:rsid w:val="003D6857"/>
    <w:rsid w:val="003D70D7"/>
    <w:rsid w:val="003D7273"/>
    <w:rsid w:val="003E7CF8"/>
    <w:rsid w:val="003F0999"/>
    <w:rsid w:val="003F55C9"/>
    <w:rsid w:val="003F66FC"/>
    <w:rsid w:val="003F6B5F"/>
    <w:rsid w:val="003F719E"/>
    <w:rsid w:val="00402A54"/>
    <w:rsid w:val="004051F6"/>
    <w:rsid w:val="00412BC2"/>
    <w:rsid w:val="00412BF5"/>
    <w:rsid w:val="00420DA4"/>
    <w:rsid w:val="00422E08"/>
    <w:rsid w:val="004249C1"/>
    <w:rsid w:val="004271B7"/>
    <w:rsid w:val="004364AF"/>
    <w:rsid w:val="0044621E"/>
    <w:rsid w:val="00464006"/>
    <w:rsid w:val="004674CB"/>
    <w:rsid w:val="00467800"/>
    <w:rsid w:val="00470CEC"/>
    <w:rsid w:val="00480850"/>
    <w:rsid w:val="00484B55"/>
    <w:rsid w:val="00487048"/>
    <w:rsid w:val="00495575"/>
    <w:rsid w:val="004A5D94"/>
    <w:rsid w:val="004B00CA"/>
    <w:rsid w:val="004C0FA8"/>
    <w:rsid w:val="004C7338"/>
    <w:rsid w:val="004D2E10"/>
    <w:rsid w:val="004D3F47"/>
    <w:rsid w:val="004E630A"/>
    <w:rsid w:val="004F08E0"/>
    <w:rsid w:val="004F569D"/>
    <w:rsid w:val="00504137"/>
    <w:rsid w:val="0050425B"/>
    <w:rsid w:val="00505283"/>
    <w:rsid w:val="005100C7"/>
    <w:rsid w:val="00520D69"/>
    <w:rsid w:val="00525DBB"/>
    <w:rsid w:val="00527ED1"/>
    <w:rsid w:val="00530BA7"/>
    <w:rsid w:val="00542AD1"/>
    <w:rsid w:val="0054355E"/>
    <w:rsid w:val="005507A4"/>
    <w:rsid w:val="00551B61"/>
    <w:rsid w:val="0055460D"/>
    <w:rsid w:val="0055731F"/>
    <w:rsid w:val="00560F70"/>
    <w:rsid w:val="00565012"/>
    <w:rsid w:val="00567FC5"/>
    <w:rsid w:val="00584C90"/>
    <w:rsid w:val="00586275"/>
    <w:rsid w:val="005902F4"/>
    <w:rsid w:val="00590D0A"/>
    <w:rsid w:val="00591884"/>
    <w:rsid w:val="005953DF"/>
    <w:rsid w:val="005A2CB4"/>
    <w:rsid w:val="005B22F8"/>
    <w:rsid w:val="005B285E"/>
    <w:rsid w:val="005C0CCB"/>
    <w:rsid w:val="005C52C0"/>
    <w:rsid w:val="005D4172"/>
    <w:rsid w:val="005D4890"/>
    <w:rsid w:val="005D4DFC"/>
    <w:rsid w:val="005E1E46"/>
    <w:rsid w:val="005E2A73"/>
    <w:rsid w:val="005F05AF"/>
    <w:rsid w:val="005F2EA2"/>
    <w:rsid w:val="005F336E"/>
    <w:rsid w:val="005F7E95"/>
    <w:rsid w:val="00603007"/>
    <w:rsid w:val="00603FA7"/>
    <w:rsid w:val="006040BC"/>
    <w:rsid w:val="006045AC"/>
    <w:rsid w:val="0061273B"/>
    <w:rsid w:val="0061566D"/>
    <w:rsid w:val="00615F47"/>
    <w:rsid w:val="00616B64"/>
    <w:rsid w:val="00632687"/>
    <w:rsid w:val="0063577C"/>
    <w:rsid w:val="006454A7"/>
    <w:rsid w:val="00651468"/>
    <w:rsid w:val="00654D91"/>
    <w:rsid w:val="00656D98"/>
    <w:rsid w:val="00661396"/>
    <w:rsid w:val="006626AC"/>
    <w:rsid w:val="00674043"/>
    <w:rsid w:val="006748E4"/>
    <w:rsid w:val="00682454"/>
    <w:rsid w:val="006834DC"/>
    <w:rsid w:val="006843A2"/>
    <w:rsid w:val="006867C6"/>
    <w:rsid w:val="00691B55"/>
    <w:rsid w:val="00691B94"/>
    <w:rsid w:val="00695C64"/>
    <w:rsid w:val="006A28DE"/>
    <w:rsid w:val="006A2EDD"/>
    <w:rsid w:val="006A7163"/>
    <w:rsid w:val="006B3B15"/>
    <w:rsid w:val="006B605E"/>
    <w:rsid w:val="006C2068"/>
    <w:rsid w:val="006C4527"/>
    <w:rsid w:val="006C5713"/>
    <w:rsid w:val="006C7FBF"/>
    <w:rsid w:val="006D25DE"/>
    <w:rsid w:val="006E0321"/>
    <w:rsid w:val="006E26B3"/>
    <w:rsid w:val="006E611E"/>
    <w:rsid w:val="006E6568"/>
    <w:rsid w:val="006F2E8A"/>
    <w:rsid w:val="006F57F9"/>
    <w:rsid w:val="006F6400"/>
    <w:rsid w:val="007116A3"/>
    <w:rsid w:val="00712530"/>
    <w:rsid w:val="00715992"/>
    <w:rsid w:val="00721DD7"/>
    <w:rsid w:val="00726012"/>
    <w:rsid w:val="00731E51"/>
    <w:rsid w:val="007351B8"/>
    <w:rsid w:val="00741967"/>
    <w:rsid w:val="00745E8B"/>
    <w:rsid w:val="00752EED"/>
    <w:rsid w:val="007539E0"/>
    <w:rsid w:val="00763F2F"/>
    <w:rsid w:val="0076546C"/>
    <w:rsid w:val="00765613"/>
    <w:rsid w:val="00766988"/>
    <w:rsid w:val="00767054"/>
    <w:rsid w:val="00772AA6"/>
    <w:rsid w:val="00773DC2"/>
    <w:rsid w:val="00776CD3"/>
    <w:rsid w:val="0078517A"/>
    <w:rsid w:val="00786668"/>
    <w:rsid w:val="00786CAA"/>
    <w:rsid w:val="00787381"/>
    <w:rsid w:val="0079265B"/>
    <w:rsid w:val="00794867"/>
    <w:rsid w:val="00795840"/>
    <w:rsid w:val="007A2479"/>
    <w:rsid w:val="007B5BFE"/>
    <w:rsid w:val="007C0809"/>
    <w:rsid w:val="007D0B36"/>
    <w:rsid w:val="007D3092"/>
    <w:rsid w:val="007D3C6A"/>
    <w:rsid w:val="007E3222"/>
    <w:rsid w:val="007E3804"/>
    <w:rsid w:val="007F32C0"/>
    <w:rsid w:val="007F677C"/>
    <w:rsid w:val="008037D7"/>
    <w:rsid w:val="00811E44"/>
    <w:rsid w:val="008160DE"/>
    <w:rsid w:val="00816CE9"/>
    <w:rsid w:val="0082739F"/>
    <w:rsid w:val="00834DD9"/>
    <w:rsid w:val="008462C4"/>
    <w:rsid w:val="00846832"/>
    <w:rsid w:val="0084767B"/>
    <w:rsid w:val="00854F31"/>
    <w:rsid w:val="00861F38"/>
    <w:rsid w:val="00867363"/>
    <w:rsid w:val="0087018B"/>
    <w:rsid w:val="008711B6"/>
    <w:rsid w:val="008838C0"/>
    <w:rsid w:val="00893363"/>
    <w:rsid w:val="00893F60"/>
    <w:rsid w:val="00896131"/>
    <w:rsid w:val="008A2569"/>
    <w:rsid w:val="008A4F06"/>
    <w:rsid w:val="008B3694"/>
    <w:rsid w:val="008C1D80"/>
    <w:rsid w:val="008D11EB"/>
    <w:rsid w:val="008D12E9"/>
    <w:rsid w:val="008D19CC"/>
    <w:rsid w:val="008D7551"/>
    <w:rsid w:val="008E1869"/>
    <w:rsid w:val="008E4A6B"/>
    <w:rsid w:val="008F4679"/>
    <w:rsid w:val="008F4A1E"/>
    <w:rsid w:val="008F567D"/>
    <w:rsid w:val="009046C4"/>
    <w:rsid w:val="00906FE7"/>
    <w:rsid w:val="00907EF6"/>
    <w:rsid w:val="009113B0"/>
    <w:rsid w:val="009120FB"/>
    <w:rsid w:val="00914A46"/>
    <w:rsid w:val="00922C2D"/>
    <w:rsid w:val="00924E03"/>
    <w:rsid w:val="00926DB5"/>
    <w:rsid w:val="00937BB1"/>
    <w:rsid w:val="00961D66"/>
    <w:rsid w:val="009628C3"/>
    <w:rsid w:val="00964DB6"/>
    <w:rsid w:val="00970042"/>
    <w:rsid w:val="009700C3"/>
    <w:rsid w:val="00974651"/>
    <w:rsid w:val="00980989"/>
    <w:rsid w:val="0098186B"/>
    <w:rsid w:val="009848A8"/>
    <w:rsid w:val="00985074"/>
    <w:rsid w:val="00985592"/>
    <w:rsid w:val="00993174"/>
    <w:rsid w:val="0099668F"/>
    <w:rsid w:val="009A40F2"/>
    <w:rsid w:val="009A7C1F"/>
    <w:rsid w:val="009C28D1"/>
    <w:rsid w:val="009C539F"/>
    <w:rsid w:val="009E427E"/>
    <w:rsid w:val="009E4376"/>
    <w:rsid w:val="009F0EF9"/>
    <w:rsid w:val="009F3637"/>
    <w:rsid w:val="009F6F2D"/>
    <w:rsid w:val="00A0193B"/>
    <w:rsid w:val="00A052B1"/>
    <w:rsid w:val="00A10116"/>
    <w:rsid w:val="00A10A03"/>
    <w:rsid w:val="00A15078"/>
    <w:rsid w:val="00A16393"/>
    <w:rsid w:val="00A2281C"/>
    <w:rsid w:val="00A24B0A"/>
    <w:rsid w:val="00A27051"/>
    <w:rsid w:val="00A3020A"/>
    <w:rsid w:val="00A30228"/>
    <w:rsid w:val="00A32B02"/>
    <w:rsid w:val="00A33321"/>
    <w:rsid w:val="00A4043A"/>
    <w:rsid w:val="00A40BB5"/>
    <w:rsid w:val="00A42522"/>
    <w:rsid w:val="00A43DED"/>
    <w:rsid w:val="00A44C39"/>
    <w:rsid w:val="00A51AC1"/>
    <w:rsid w:val="00A56BBF"/>
    <w:rsid w:val="00A56EEE"/>
    <w:rsid w:val="00A62203"/>
    <w:rsid w:val="00A6422E"/>
    <w:rsid w:val="00A74582"/>
    <w:rsid w:val="00A7718F"/>
    <w:rsid w:val="00A8350A"/>
    <w:rsid w:val="00A843B6"/>
    <w:rsid w:val="00A91E3E"/>
    <w:rsid w:val="00AA5F31"/>
    <w:rsid w:val="00AA7592"/>
    <w:rsid w:val="00AB0423"/>
    <w:rsid w:val="00AB24A4"/>
    <w:rsid w:val="00AB5B72"/>
    <w:rsid w:val="00AC2F32"/>
    <w:rsid w:val="00AC58BC"/>
    <w:rsid w:val="00AD49B7"/>
    <w:rsid w:val="00AD4D84"/>
    <w:rsid w:val="00AD525B"/>
    <w:rsid w:val="00AE4BD6"/>
    <w:rsid w:val="00AF1125"/>
    <w:rsid w:val="00B00698"/>
    <w:rsid w:val="00B05EAD"/>
    <w:rsid w:val="00B06ACC"/>
    <w:rsid w:val="00B07782"/>
    <w:rsid w:val="00B16A62"/>
    <w:rsid w:val="00B20091"/>
    <w:rsid w:val="00B2068E"/>
    <w:rsid w:val="00B21FB3"/>
    <w:rsid w:val="00B25A12"/>
    <w:rsid w:val="00B32B66"/>
    <w:rsid w:val="00B3507B"/>
    <w:rsid w:val="00B43449"/>
    <w:rsid w:val="00B434A4"/>
    <w:rsid w:val="00B62BB2"/>
    <w:rsid w:val="00B65E80"/>
    <w:rsid w:val="00B66599"/>
    <w:rsid w:val="00B73FBC"/>
    <w:rsid w:val="00B744D9"/>
    <w:rsid w:val="00B8126A"/>
    <w:rsid w:val="00B82250"/>
    <w:rsid w:val="00B90B48"/>
    <w:rsid w:val="00B92C4D"/>
    <w:rsid w:val="00B9363D"/>
    <w:rsid w:val="00B94233"/>
    <w:rsid w:val="00B94ED2"/>
    <w:rsid w:val="00B954EC"/>
    <w:rsid w:val="00BA36D4"/>
    <w:rsid w:val="00BA48AE"/>
    <w:rsid w:val="00BA73C3"/>
    <w:rsid w:val="00BB2EC2"/>
    <w:rsid w:val="00BB2F3F"/>
    <w:rsid w:val="00BB46A5"/>
    <w:rsid w:val="00BB7B85"/>
    <w:rsid w:val="00BD2971"/>
    <w:rsid w:val="00BD2A92"/>
    <w:rsid w:val="00BD6D30"/>
    <w:rsid w:val="00BE501F"/>
    <w:rsid w:val="00BE6618"/>
    <w:rsid w:val="00BE7BAA"/>
    <w:rsid w:val="00BF289F"/>
    <w:rsid w:val="00BF799F"/>
    <w:rsid w:val="00C00259"/>
    <w:rsid w:val="00C05842"/>
    <w:rsid w:val="00C135A8"/>
    <w:rsid w:val="00C2095D"/>
    <w:rsid w:val="00C20FD2"/>
    <w:rsid w:val="00C21025"/>
    <w:rsid w:val="00C21B94"/>
    <w:rsid w:val="00C222B7"/>
    <w:rsid w:val="00C343C7"/>
    <w:rsid w:val="00C40625"/>
    <w:rsid w:val="00C554EB"/>
    <w:rsid w:val="00C57049"/>
    <w:rsid w:val="00C6004B"/>
    <w:rsid w:val="00C72B7B"/>
    <w:rsid w:val="00C771F5"/>
    <w:rsid w:val="00C80814"/>
    <w:rsid w:val="00C81BED"/>
    <w:rsid w:val="00C8407A"/>
    <w:rsid w:val="00C85F6A"/>
    <w:rsid w:val="00C90B5C"/>
    <w:rsid w:val="00C92237"/>
    <w:rsid w:val="00C936AC"/>
    <w:rsid w:val="00CA2895"/>
    <w:rsid w:val="00CA6E60"/>
    <w:rsid w:val="00CA79F9"/>
    <w:rsid w:val="00CA7AD0"/>
    <w:rsid w:val="00CB1330"/>
    <w:rsid w:val="00CB2511"/>
    <w:rsid w:val="00CB7424"/>
    <w:rsid w:val="00CC7A1E"/>
    <w:rsid w:val="00CE79FB"/>
    <w:rsid w:val="00CF4C7B"/>
    <w:rsid w:val="00D005F2"/>
    <w:rsid w:val="00D02A7E"/>
    <w:rsid w:val="00D124A3"/>
    <w:rsid w:val="00D134A1"/>
    <w:rsid w:val="00D143E2"/>
    <w:rsid w:val="00D16500"/>
    <w:rsid w:val="00D200C5"/>
    <w:rsid w:val="00D26631"/>
    <w:rsid w:val="00D278CF"/>
    <w:rsid w:val="00D326AA"/>
    <w:rsid w:val="00D37D91"/>
    <w:rsid w:val="00D427AD"/>
    <w:rsid w:val="00D56BEC"/>
    <w:rsid w:val="00D71FB5"/>
    <w:rsid w:val="00D73E62"/>
    <w:rsid w:val="00D86545"/>
    <w:rsid w:val="00D92D46"/>
    <w:rsid w:val="00DA2B4F"/>
    <w:rsid w:val="00DA7292"/>
    <w:rsid w:val="00DA7D47"/>
    <w:rsid w:val="00DC0BA7"/>
    <w:rsid w:val="00DC33D5"/>
    <w:rsid w:val="00DC443A"/>
    <w:rsid w:val="00DD48B2"/>
    <w:rsid w:val="00DD608F"/>
    <w:rsid w:val="00DD7BA4"/>
    <w:rsid w:val="00DE1AAD"/>
    <w:rsid w:val="00DE45C4"/>
    <w:rsid w:val="00DE5BF5"/>
    <w:rsid w:val="00DF0D9A"/>
    <w:rsid w:val="00DF1106"/>
    <w:rsid w:val="00DF2D8D"/>
    <w:rsid w:val="00DF4296"/>
    <w:rsid w:val="00DF7FA2"/>
    <w:rsid w:val="00E04A36"/>
    <w:rsid w:val="00E113A5"/>
    <w:rsid w:val="00E20EA8"/>
    <w:rsid w:val="00E21C8E"/>
    <w:rsid w:val="00E232E6"/>
    <w:rsid w:val="00E34B6B"/>
    <w:rsid w:val="00E42D76"/>
    <w:rsid w:val="00E52DBF"/>
    <w:rsid w:val="00E53ECA"/>
    <w:rsid w:val="00E546C2"/>
    <w:rsid w:val="00E62362"/>
    <w:rsid w:val="00E626E2"/>
    <w:rsid w:val="00E63A78"/>
    <w:rsid w:val="00E6450B"/>
    <w:rsid w:val="00E67271"/>
    <w:rsid w:val="00E67B95"/>
    <w:rsid w:val="00E72FFC"/>
    <w:rsid w:val="00E730D5"/>
    <w:rsid w:val="00E87191"/>
    <w:rsid w:val="00E87B95"/>
    <w:rsid w:val="00E95D2B"/>
    <w:rsid w:val="00E97164"/>
    <w:rsid w:val="00EA3A35"/>
    <w:rsid w:val="00EA57CB"/>
    <w:rsid w:val="00EA6B0D"/>
    <w:rsid w:val="00EB220D"/>
    <w:rsid w:val="00EB5A44"/>
    <w:rsid w:val="00EB5F7C"/>
    <w:rsid w:val="00EC2932"/>
    <w:rsid w:val="00EC3D69"/>
    <w:rsid w:val="00EC747F"/>
    <w:rsid w:val="00ED0E73"/>
    <w:rsid w:val="00ED2FC3"/>
    <w:rsid w:val="00ED3294"/>
    <w:rsid w:val="00EE22BB"/>
    <w:rsid w:val="00EE2624"/>
    <w:rsid w:val="00EF58F3"/>
    <w:rsid w:val="00EF6EC9"/>
    <w:rsid w:val="00F1023B"/>
    <w:rsid w:val="00F204FC"/>
    <w:rsid w:val="00F21C91"/>
    <w:rsid w:val="00F21EB6"/>
    <w:rsid w:val="00F225CA"/>
    <w:rsid w:val="00F26188"/>
    <w:rsid w:val="00F333EB"/>
    <w:rsid w:val="00F34BF0"/>
    <w:rsid w:val="00F41E1A"/>
    <w:rsid w:val="00F42C1F"/>
    <w:rsid w:val="00F43AFA"/>
    <w:rsid w:val="00F47554"/>
    <w:rsid w:val="00F52009"/>
    <w:rsid w:val="00F5279F"/>
    <w:rsid w:val="00F53373"/>
    <w:rsid w:val="00F5386C"/>
    <w:rsid w:val="00F6220E"/>
    <w:rsid w:val="00F62E51"/>
    <w:rsid w:val="00F8004F"/>
    <w:rsid w:val="00F83A5D"/>
    <w:rsid w:val="00F85C6E"/>
    <w:rsid w:val="00F94E11"/>
    <w:rsid w:val="00FA371F"/>
    <w:rsid w:val="00FA7C3D"/>
    <w:rsid w:val="00FB3FDF"/>
    <w:rsid w:val="00FB6169"/>
    <w:rsid w:val="00FC124D"/>
    <w:rsid w:val="00FC4F01"/>
    <w:rsid w:val="00FC5497"/>
    <w:rsid w:val="00FD2EA7"/>
    <w:rsid w:val="00FD60CF"/>
    <w:rsid w:val="00FE03DB"/>
    <w:rsid w:val="00FE450B"/>
    <w:rsid w:val="00FE4D55"/>
    <w:rsid w:val="00FF0DEE"/>
    <w:rsid w:val="00FF39F1"/>
    <w:rsid w:val="00FF46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indow" stroke="f">
      <v:fill color="window" on="f"/>
      <v:stroke on="f"/>
    </o:shapedefaults>
    <o:shapelayout v:ext="edit">
      <o:idmap v:ext="edit" data="1"/>
    </o:shapelayout>
  </w:shapeDefaults>
  <w:decimalSymbol w:val=","/>
  <w:listSeparator w:val=";"/>
  <w14:docId w14:val="5DBC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EF9"/>
    <w:rPr>
      <w:rFonts w:ascii="Book Antiqua" w:hAnsi="Book Antiqua"/>
      <w:sz w:val="22"/>
    </w:rPr>
  </w:style>
  <w:style w:type="paragraph" w:styleId="Ttulo1">
    <w:name w:val="heading 1"/>
    <w:basedOn w:val="Normal"/>
    <w:next w:val="Normal"/>
    <w:link w:val="Ttulo1Car"/>
    <w:qFormat/>
    <w:pPr>
      <w:keepNext/>
      <w:outlineLvl w:val="0"/>
    </w:pPr>
    <w:rPr>
      <w:rFonts w:ascii="Gill Sans" w:hAnsi="Gill Sans"/>
      <w:sz w:val="32"/>
    </w:rPr>
  </w:style>
  <w:style w:type="paragraph" w:styleId="Ttulo2">
    <w:name w:val="heading 2"/>
    <w:basedOn w:val="Normal"/>
    <w:next w:val="Normal"/>
    <w:link w:val="Ttulo2Car"/>
    <w:qFormat/>
    <w:pPr>
      <w:keepNext/>
      <w:ind w:left="1416" w:firstLine="708"/>
      <w:outlineLvl w:val="1"/>
    </w:pPr>
    <w:rPr>
      <w:rFonts w:ascii="Gill Sans" w:hAnsi="Gill Sans"/>
      <w:sz w:val="46"/>
    </w:rPr>
  </w:style>
  <w:style w:type="paragraph" w:styleId="Ttulo3">
    <w:name w:val="heading 3"/>
    <w:basedOn w:val="Normal"/>
    <w:next w:val="Normal"/>
    <w:link w:val="Ttulo3Car"/>
    <w:qFormat/>
    <w:pPr>
      <w:keepNext/>
      <w:ind w:left="1416" w:firstLine="708"/>
      <w:outlineLvl w:val="2"/>
    </w:pPr>
    <w:rPr>
      <w:rFonts w:ascii="Gill Sans" w:hAnsi="Gill Sans"/>
      <w:sz w:val="36"/>
    </w:rPr>
  </w:style>
  <w:style w:type="paragraph" w:styleId="Ttulo4">
    <w:name w:val="heading 4"/>
    <w:basedOn w:val="Normal"/>
    <w:link w:val="Ttulo4Car"/>
    <w:qFormat/>
    <w:rsid w:val="0034569F"/>
    <w:pPr>
      <w:spacing w:before="100" w:beforeAutospacing="1" w:after="100" w:afterAutospacing="1"/>
      <w:outlineLvl w:val="3"/>
    </w:pPr>
    <w:rPr>
      <w:rFonts w:ascii="Arial" w:hAnsi="Arial" w:cs="Arial"/>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Hipervnculo">
    <w:name w:val="Hyperlink"/>
    <w:rsid w:val="0034569F"/>
    <w:rPr>
      <w:strike w:val="0"/>
      <w:dstrike w:val="0"/>
      <w:color w:val="3333CC"/>
      <w:u w:val="none"/>
      <w:effect w:val="none"/>
    </w:rPr>
  </w:style>
  <w:style w:type="paragraph" w:styleId="NormalWeb">
    <w:name w:val="Normal (Web)"/>
    <w:basedOn w:val="Normal"/>
    <w:rsid w:val="0034569F"/>
    <w:pPr>
      <w:spacing w:before="100" w:beforeAutospacing="1" w:after="100" w:afterAutospacing="1"/>
    </w:pPr>
    <w:rPr>
      <w:rFonts w:ascii="Arial" w:hAnsi="Arial" w:cs="Arial"/>
      <w:sz w:val="20"/>
    </w:rPr>
  </w:style>
  <w:style w:type="character" w:styleId="Textoennegrita">
    <w:name w:val="Strong"/>
    <w:qFormat/>
    <w:rsid w:val="0034569F"/>
    <w:rPr>
      <w:b/>
      <w:bCs/>
    </w:rPr>
  </w:style>
  <w:style w:type="paragraph" w:styleId="Sangra3detindependiente">
    <w:name w:val="Body Text Indent 3"/>
    <w:basedOn w:val="Normal"/>
    <w:link w:val="Sangra3detindependienteCar"/>
    <w:rsid w:val="0034569F"/>
    <w:pPr>
      <w:autoSpaceDE w:val="0"/>
      <w:autoSpaceDN w:val="0"/>
      <w:adjustRightInd w:val="0"/>
      <w:ind w:left="1418"/>
      <w:jc w:val="both"/>
    </w:pPr>
    <w:rPr>
      <w:rFonts w:ascii="Times New Roman" w:hAnsi="Times New Roman"/>
      <w:sz w:val="24"/>
      <w:szCs w:val="22"/>
    </w:rPr>
  </w:style>
  <w:style w:type="character" w:styleId="CitaHTML">
    <w:name w:val="HTML Cite"/>
    <w:rsid w:val="0034569F"/>
    <w:rPr>
      <w:i/>
      <w:iCs/>
    </w:rPr>
  </w:style>
  <w:style w:type="paragraph" w:styleId="Textonotapie">
    <w:name w:val="footnote text"/>
    <w:basedOn w:val="Normal"/>
    <w:link w:val="TextonotapieCar"/>
    <w:semiHidden/>
    <w:rsid w:val="0034569F"/>
    <w:rPr>
      <w:rFonts w:ascii="Times New Roman" w:hAnsi="Times New Roman"/>
      <w:sz w:val="20"/>
    </w:rPr>
  </w:style>
  <w:style w:type="character" w:styleId="Nmerodepgina">
    <w:name w:val="page number"/>
    <w:basedOn w:val="Fuentedeprrafopredeter"/>
    <w:rsid w:val="0034569F"/>
  </w:style>
  <w:style w:type="paragraph" w:styleId="Sangra2detindependiente">
    <w:name w:val="Body Text Indent 2"/>
    <w:basedOn w:val="Normal"/>
    <w:link w:val="Sangra2detindependienteCar"/>
    <w:rsid w:val="0034569F"/>
    <w:pPr>
      <w:spacing w:after="120" w:line="480" w:lineRule="auto"/>
      <w:ind w:left="283"/>
    </w:pPr>
    <w:rPr>
      <w:rFonts w:ascii="Times New Roman" w:hAnsi="Times New Roman"/>
      <w:sz w:val="24"/>
      <w:szCs w:val="24"/>
    </w:rPr>
  </w:style>
  <w:style w:type="table" w:styleId="Tablaconcuadrcula1">
    <w:name w:val="Table Grid 1"/>
    <w:basedOn w:val="Tablanormal"/>
    <w:rsid w:val="003456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xtodeglobo">
    <w:name w:val="Balloon Text"/>
    <w:basedOn w:val="Normal"/>
    <w:link w:val="TextodegloboCar"/>
    <w:semiHidden/>
    <w:rsid w:val="003B0726"/>
    <w:rPr>
      <w:rFonts w:ascii="Tahoma" w:hAnsi="Tahoma" w:cs="Tahoma"/>
      <w:sz w:val="16"/>
      <w:szCs w:val="16"/>
    </w:rPr>
  </w:style>
  <w:style w:type="numbering" w:customStyle="1" w:styleId="Sinlista1">
    <w:name w:val="Sin lista1"/>
    <w:next w:val="Sinlista"/>
    <w:semiHidden/>
    <w:rsid w:val="002139BC"/>
  </w:style>
  <w:style w:type="table" w:styleId="Tablaconcuadrcula">
    <w:name w:val="Table Grid"/>
    <w:basedOn w:val="Tablanormal"/>
    <w:rsid w:val="00213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C57049"/>
    <w:rPr>
      <w:sz w:val="16"/>
      <w:szCs w:val="16"/>
    </w:rPr>
  </w:style>
  <w:style w:type="paragraph" w:styleId="Textocomentario">
    <w:name w:val="annotation text"/>
    <w:basedOn w:val="Normal"/>
    <w:link w:val="TextocomentarioCar"/>
    <w:semiHidden/>
    <w:rsid w:val="00C57049"/>
    <w:rPr>
      <w:sz w:val="20"/>
    </w:rPr>
  </w:style>
  <w:style w:type="paragraph" w:styleId="Asuntodelcomentario">
    <w:name w:val="annotation subject"/>
    <w:basedOn w:val="Textocomentario"/>
    <w:next w:val="Textocomentario"/>
    <w:link w:val="AsuntodelcomentarioCar"/>
    <w:semiHidden/>
    <w:rsid w:val="00C57049"/>
    <w:rPr>
      <w:b/>
      <w:bCs/>
    </w:rPr>
  </w:style>
  <w:style w:type="paragraph" w:customStyle="1" w:styleId="Pa11">
    <w:name w:val="Pa11"/>
    <w:basedOn w:val="Normal"/>
    <w:next w:val="Normal"/>
    <w:rsid w:val="00525DBB"/>
    <w:pPr>
      <w:autoSpaceDE w:val="0"/>
      <w:autoSpaceDN w:val="0"/>
      <w:adjustRightInd w:val="0"/>
      <w:spacing w:line="201" w:lineRule="atLeast"/>
    </w:pPr>
    <w:rPr>
      <w:rFonts w:ascii="Arial" w:hAnsi="Arial"/>
      <w:sz w:val="24"/>
      <w:szCs w:val="24"/>
    </w:rPr>
  </w:style>
  <w:style w:type="paragraph" w:customStyle="1" w:styleId="TablaTextoMinsculas">
    <w:name w:val="Tabla Texto Minúsculas"/>
    <w:basedOn w:val="Normal"/>
    <w:rsid w:val="00C343C7"/>
    <w:pPr>
      <w:spacing w:after="60"/>
      <w:jc w:val="both"/>
    </w:pPr>
    <w:rPr>
      <w:rFonts w:ascii="Arial" w:eastAsia="Calibri" w:hAnsi="Arial" w:cs="Arial"/>
      <w:color w:val="474747"/>
      <w:sz w:val="17"/>
    </w:rPr>
  </w:style>
  <w:style w:type="paragraph" w:styleId="Prrafodelista">
    <w:name w:val="List Paragraph"/>
    <w:basedOn w:val="Normal"/>
    <w:qFormat/>
    <w:rsid w:val="00B20091"/>
    <w:pPr>
      <w:spacing w:after="60" w:line="276" w:lineRule="auto"/>
      <w:ind w:left="708"/>
    </w:pPr>
    <w:rPr>
      <w:rFonts w:ascii="Arial" w:eastAsia="Calibri" w:hAnsi="Arial"/>
      <w:sz w:val="24"/>
      <w:szCs w:val="22"/>
      <w:lang w:eastAsia="en-US"/>
    </w:rPr>
  </w:style>
  <w:style w:type="paragraph" w:customStyle="1" w:styleId="Prrafodelista1">
    <w:name w:val="Párrafo de lista1"/>
    <w:basedOn w:val="Normal"/>
    <w:rsid w:val="00B20091"/>
    <w:pPr>
      <w:spacing w:after="200" w:line="276" w:lineRule="auto"/>
      <w:ind w:left="720"/>
    </w:pPr>
    <w:rPr>
      <w:rFonts w:ascii="Calibri" w:hAnsi="Calibri"/>
      <w:szCs w:val="22"/>
      <w:lang w:eastAsia="en-US"/>
    </w:rPr>
  </w:style>
  <w:style w:type="character" w:customStyle="1" w:styleId="TextocomentarioCar">
    <w:name w:val="Texto comentario Car"/>
    <w:link w:val="Textocomentario"/>
    <w:semiHidden/>
    <w:rsid w:val="00B20091"/>
    <w:rPr>
      <w:rFonts w:ascii="Book Antiqua" w:hAnsi="Book Antiqua"/>
    </w:rPr>
  </w:style>
  <w:style w:type="paragraph" w:customStyle="1" w:styleId="articulo1">
    <w:name w:val="articulo1"/>
    <w:basedOn w:val="Normal"/>
    <w:rsid w:val="00B20091"/>
    <w:pPr>
      <w:spacing w:before="360" w:after="180"/>
    </w:pPr>
    <w:rPr>
      <w:rFonts w:ascii="Times New Roman" w:hAnsi="Times New Roman"/>
      <w:b/>
      <w:bCs/>
      <w:sz w:val="24"/>
      <w:szCs w:val="24"/>
    </w:rPr>
  </w:style>
  <w:style w:type="paragraph" w:customStyle="1" w:styleId="parrafo1">
    <w:name w:val="parrafo1"/>
    <w:basedOn w:val="Normal"/>
    <w:rsid w:val="00B20091"/>
    <w:pPr>
      <w:spacing w:before="180" w:after="180"/>
      <w:ind w:firstLine="360"/>
      <w:jc w:val="both"/>
    </w:pPr>
    <w:rPr>
      <w:rFonts w:ascii="Times New Roman" w:hAnsi="Times New Roman"/>
      <w:sz w:val="24"/>
      <w:szCs w:val="24"/>
    </w:rPr>
  </w:style>
  <w:style w:type="paragraph" w:customStyle="1" w:styleId="parrafo21">
    <w:name w:val="parrafo_21"/>
    <w:basedOn w:val="Normal"/>
    <w:rsid w:val="00B20091"/>
    <w:pPr>
      <w:spacing w:before="360" w:after="180"/>
      <w:ind w:firstLine="360"/>
      <w:jc w:val="both"/>
    </w:pPr>
    <w:rPr>
      <w:rFonts w:ascii="Times New Roman" w:hAnsi="Times New Roman"/>
      <w:sz w:val="24"/>
      <w:szCs w:val="24"/>
    </w:rPr>
  </w:style>
  <w:style w:type="paragraph" w:customStyle="1" w:styleId="Car">
    <w:name w:val="Car"/>
    <w:basedOn w:val="Normal"/>
    <w:rsid w:val="00B20091"/>
    <w:pPr>
      <w:spacing w:after="160" w:line="240" w:lineRule="exact"/>
    </w:pPr>
    <w:rPr>
      <w:rFonts w:ascii="Verdana" w:hAnsi="Verdana"/>
      <w:sz w:val="20"/>
      <w:lang w:val="en-US" w:eastAsia="en-US"/>
    </w:rPr>
  </w:style>
  <w:style w:type="character" w:customStyle="1" w:styleId="PiedepginaCar">
    <w:name w:val="Pie de página Car"/>
    <w:link w:val="Piedepgina"/>
    <w:rsid w:val="00B20091"/>
    <w:rPr>
      <w:rFonts w:ascii="Book Antiqua" w:hAnsi="Book Antiqua"/>
      <w:sz w:val="22"/>
    </w:rPr>
  </w:style>
  <w:style w:type="character" w:customStyle="1" w:styleId="Ttulo1Car">
    <w:name w:val="Título 1 Car"/>
    <w:link w:val="Ttulo1"/>
    <w:rsid w:val="00B20091"/>
    <w:rPr>
      <w:rFonts w:ascii="Gill Sans" w:hAnsi="Gill Sans"/>
      <w:sz w:val="32"/>
    </w:rPr>
  </w:style>
  <w:style w:type="character" w:customStyle="1" w:styleId="Ttulo2Car">
    <w:name w:val="Título 2 Car"/>
    <w:link w:val="Ttulo2"/>
    <w:rsid w:val="00B20091"/>
    <w:rPr>
      <w:rFonts w:ascii="Gill Sans" w:hAnsi="Gill Sans"/>
      <w:sz w:val="46"/>
    </w:rPr>
  </w:style>
  <w:style w:type="character" w:customStyle="1" w:styleId="Ttulo3Car">
    <w:name w:val="Título 3 Car"/>
    <w:link w:val="Ttulo3"/>
    <w:rsid w:val="00B20091"/>
    <w:rPr>
      <w:rFonts w:ascii="Gill Sans" w:hAnsi="Gill Sans"/>
      <w:sz w:val="36"/>
    </w:rPr>
  </w:style>
  <w:style w:type="character" w:customStyle="1" w:styleId="Ttulo4Car">
    <w:name w:val="Título 4 Car"/>
    <w:link w:val="Ttulo4"/>
    <w:rsid w:val="00B20091"/>
    <w:rPr>
      <w:rFonts w:ascii="Arial" w:hAnsi="Arial" w:cs="Arial"/>
      <w:b/>
      <w:bCs/>
      <w:sz w:val="22"/>
      <w:szCs w:val="22"/>
    </w:rPr>
  </w:style>
  <w:style w:type="character" w:styleId="Hipervnculovisitado">
    <w:name w:val="FollowedHyperlink"/>
    <w:uiPriority w:val="99"/>
    <w:unhideWhenUsed/>
    <w:rsid w:val="00B20091"/>
    <w:rPr>
      <w:color w:val="800080"/>
      <w:u w:val="single"/>
    </w:rPr>
  </w:style>
  <w:style w:type="character" w:customStyle="1" w:styleId="TextonotapieCar">
    <w:name w:val="Texto nota pie Car"/>
    <w:link w:val="Textonotapie"/>
    <w:semiHidden/>
    <w:rsid w:val="00B20091"/>
  </w:style>
  <w:style w:type="character" w:customStyle="1" w:styleId="EncabezadoCar">
    <w:name w:val="Encabezado Car"/>
    <w:link w:val="Encabezado"/>
    <w:rsid w:val="00B20091"/>
    <w:rPr>
      <w:rFonts w:ascii="Book Antiqua" w:hAnsi="Book Antiqua"/>
      <w:sz w:val="22"/>
    </w:rPr>
  </w:style>
  <w:style w:type="character" w:customStyle="1" w:styleId="Sangra2detindependienteCar">
    <w:name w:val="Sangría 2 de t. independiente Car"/>
    <w:link w:val="Sangra2detindependiente"/>
    <w:rsid w:val="00B20091"/>
    <w:rPr>
      <w:sz w:val="24"/>
      <w:szCs w:val="24"/>
    </w:rPr>
  </w:style>
  <w:style w:type="character" w:customStyle="1" w:styleId="Sangra3detindependienteCar">
    <w:name w:val="Sangría 3 de t. independiente Car"/>
    <w:link w:val="Sangra3detindependiente"/>
    <w:rsid w:val="00B20091"/>
    <w:rPr>
      <w:sz w:val="24"/>
      <w:szCs w:val="22"/>
    </w:rPr>
  </w:style>
  <w:style w:type="character" w:customStyle="1" w:styleId="AsuntodelcomentarioCar">
    <w:name w:val="Asunto del comentario Car"/>
    <w:link w:val="Asuntodelcomentario"/>
    <w:semiHidden/>
    <w:rsid w:val="00B20091"/>
    <w:rPr>
      <w:rFonts w:ascii="Book Antiqua" w:hAnsi="Book Antiqua"/>
      <w:b/>
      <w:bCs/>
    </w:rPr>
  </w:style>
  <w:style w:type="character" w:customStyle="1" w:styleId="TextodegloboCar">
    <w:name w:val="Texto de globo Car"/>
    <w:link w:val="Textodeglobo"/>
    <w:semiHidden/>
    <w:rsid w:val="00B20091"/>
    <w:rPr>
      <w:rFonts w:ascii="Tahoma" w:hAnsi="Tahoma" w:cs="Tahoma"/>
      <w:sz w:val="16"/>
      <w:szCs w:val="16"/>
    </w:rPr>
  </w:style>
  <w:style w:type="table" w:customStyle="1" w:styleId="Tablaconcuadrcula11">
    <w:name w:val="Tabla con cuadrícula 11"/>
    <w:basedOn w:val="Tablanormal"/>
    <w:next w:val="Tablaconcuadrcula1"/>
    <w:semiHidden/>
    <w:unhideWhenUsed/>
    <w:rsid w:val="00B200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EF9"/>
    <w:rPr>
      <w:rFonts w:ascii="Book Antiqua" w:hAnsi="Book Antiqua"/>
      <w:sz w:val="22"/>
    </w:rPr>
  </w:style>
  <w:style w:type="paragraph" w:styleId="Ttulo1">
    <w:name w:val="heading 1"/>
    <w:basedOn w:val="Normal"/>
    <w:next w:val="Normal"/>
    <w:link w:val="Ttulo1Car"/>
    <w:qFormat/>
    <w:pPr>
      <w:keepNext/>
      <w:outlineLvl w:val="0"/>
    </w:pPr>
    <w:rPr>
      <w:rFonts w:ascii="Gill Sans" w:hAnsi="Gill Sans"/>
      <w:sz w:val="32"/>
    </w:rPr>
  </w:style>
  <w:style w:type="paragraph" w:styleId="Ttulo2">
    <w:name w:val="heading 2"/>
    <w:basedOn w:val="Normal"/>
    <w:next w:val="Normal"/>
    <w:link w:val="Ttulo2Car"/>
    <w:qFormat/>
    <w:pPr>
      <w:keepNext/>
      <w:ind w:left="1416" w:firstLine="708"/>
      <w:outlineLvl w:val="1"/>
    </w:pPr>
    <w:rPr>
      <w:rFonts w:ascii="Gill Sans" w:hAnsi="Gill Sans"/>
      <w:sz w:val="46"/>
    </w:rPr>
  </w:style>
  <w:style w:type="paragraph" w:styleId="Ttulo3">
    <w:name w:val="heading 3"/>
    <w:basedOn w:val="Normal"/>
    <w:next w:val="Normal"/>
    <w:link w:val="Ttulo3Car"/>
    <w:qFormat/>
    <w:pPr>
      <w:keepNext/>
      <w:ind w:left="1416" w:firstLine="708"/>
      <w:outlineLvl w:val="2"/>
    </w:pPr>
    <w:rPr>
      <w:rFonts w:ascii="Gill Sans" w:hAnsi="Gill Sans"/>
      <w:sz w:val="36"/>
    </w:rPr>
  </w:style>
  <w:style w:type="paragraph" w:styleId="Ttulo4">
    <w:name w:val="heading 4"/>
    <w:basedOn w:val="Normal"/>
    <w:link w:val="Ttulo4Car"/>
    <w:qFormat/>
    <w:rsid w:val="0034569F"/>
    <w:pPr>
      <w:spacing w:before="100" w:beforeAutospacing="1" w:after="100" w:afterAutospacing="1"/>
      <w:outlineLvl w:val="3"/>
    </w:pPr>
    <w:rPr>
      <w:rFonts w:ascii="Arial" w:hAnsi="Arial" w:cs="Arial"/>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Hipervnculo">
    <w:name w:val="Hyperlink"/>
    <w:rsid w:val="0034569F"/>
    <w:rPr>
      <w:strike w:val="0"/>
      <w:dstrike w:val="0"/>
      <w:color w:val="3333CC"/>
      <w:u w:val="none"/>
      <w:effect w:val="none"/>
    </w:rPr>
  </w:style>
  <w:style w:type="paragraph" w:styleId="NormalWeb">
    <w:name w:val="Normal (Web)"/>
    <w:basedOn w:val="Normal"/>
    <w:rsid w:val="0034569F"/>
    <w:pPr>
      <w:spacing w:before="100" w:beforeAutospacing="1" w:after="100" w:afterAutospacing="1"/>
    </w:pPr>
    <w:rPr>
      <w:rFonts w:ascii="Arial" w:hAnsi="Arial" w:cs="Arial"/>
      <w:sz w:val="20"/>
    </w:rPr>
  </w:style>
  <w:style w:type="character" w:styleId="Textoennegrita">
    <w:name w:val="Strong"/>
    <w:qFormat/>
    <w:rsid w:val="0034569F"/>
    <w:rPr>
      <w:b/>
      <w:bCs/>
    </w:rPr>
  </w:style>
  <w:style w:type="paragraph" w:styleId="Sangra3detindependiente">
    <w:name w:val="Body Text Indent 3"/>
    <w:basedOn w:val="Normal"/>
    <w:link w:val="Sangra3detindependienteCar"/>
    <w:rsid w:val="0034569F"/>
    <w:pPr>
      <w:autoSpaceDE w:val="0"/>
      <w:autoSpaceDN w:val="0"/>
      <w:adjustRightInd w:val="0"/>
      <w:ind w:left="1418"/>
      <w:jc w:val="both"/>
    </w:pPr>
    <w:rPr>
      <w:rFonts w:ascii="Times New Roman" w:hAnsi="Times New Roman"/>
      <w:sz w:val="24"/>
      <w:szCs w:val="22"/>
    </w:rPr>
  </w:style>
  <w:style w:type="character" w:styleId="CitaHTML">
    <w:name w:val="HTML Cite"/>
    <w:rsid w:val="0034569F"/>
    <w:rPr>
      <w:i/>
      <w:iCs/>
    </w:rPr>
  </w:style>
  <w:style w:type="paragraph" w:styleId="Textonotapie">
    <w:name w:val="footnote text"/>
    <w:basedOn w:val="Normal"/>
    <w:link w:val="TextonotapieCar"/>
    <w:semiHidden/>
    <w:rsid w:val="0034569F"/>
    <w:rPr>
      <w:rFonts w:ascii="Times New Roman" w:hAnsi="Times New Roman"/>
      <w:sz w:val="20"/>
    </w:rPr>
  </w:style>
  <w:style w:type="character" w:styleId="Nmerodepgina">
    <w:name w:val="page number"/>
    <w:basedOn w:val="Fuentedeprrafopredeter"/>
    <w:rsid w:val="0034569F"/>
  </w:style>
  <w:style w:type="paragraph" w:styleId="Sangra2detindependiente">
    <w:name w:val="Body Text Indent 2"/>
    <w:basedOn w:val="Normal"/>
    <w:link w:val="Sangra2detindependienteCar"/>
    <w:rsid w:val="0034569F"/>
    <w:pPr>
      <w:spacing w:after="120" w:line="480" w:lineRule="auto"/>
      <w:ind w:left="283"/>
    </w:pPr>
    <w:rPr>
      <w:rFonts w:ascii="Times New Roman" w:hAnsi="Times New Roman"/>
      <w:sz w:val="24"/>
      <w:szCs w:val="24"/>
    </w:rPr>
  </w:style>
  <w:style w:type="table" w:styleId="Tablaconcuadrcula1">
    <w:name w:val="Table Grid 1"/>
    <w:basedOn w:val="Tablanormal"/>
    <w:rsid w:val="003456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xtodeglobo">
    <w:name w:val="Balloon Text"/>
    <w:basedOn w:val="Normal"/>
    <w:link w:val="TextodegloboCar"/>
    <w:semiHidden/>
    <w:rsid w:val="003B0726"/>
    <w:rPr>
      <w:rFonts w:ascii="Tahoma" w:hAnsi="Tahoma" w:cs="Tahoma"/>
      <w:sz w:val="16"/>
      <w:szCs w:val="16"/>
    </w:rPr>
  </w:style>
  <w:style w:type="numbering" w:customStyle="1" w:styleId="Sinlista1">
    <w:name w:val="Sin lista1"/>
    <w:next w:val="Sinlista"/>
    <w:semiHidden/>
    <w:rsid w:val="002139BC"/>
  </w:style>
  <w:style w:type="table" w:styleId="Tablaconcuadrcula">
    <w:name w:val="Table Grid"/>
    <w:basedOn w:val="Tablanormal"/>
    <w:rsid w:val="00213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C57049"/>
    <w:rPr>
      <w:sz w:val="16"/>
      <w:szCs w:val="16"/>
    </w:rPr>
  </w:style>
  <w:style w:type="paragraph" w:styleId="Textocomentario">
    <w:name w:val="annotation text"/>
    <w:basedOn w:val="Normal"/>
    <w:link w:val="TextocomentarioCar"/>
    <w:semiHidden/>
    <w:rsid w:val="00C57049"/>
    <w:rPr>
      <w:sz w:val="20"/>
    </w:rPr>
  </w:style>
  <w:style w:type="paragraph" w:styleId="Asuntodelcomentario">
    <w:name w:val="annotation subject"/>
    <w:basedOn w:val="Textocomentario"/>
    <w:next w:val="Textocomentario"/>
    <w:link w:val="AsuntodelcomentarioCar"/>
    <w:semiHidden/>
    <w:rsid w:val="00C57049"/>
    <w:rPr>
      <w:b/>
      <w:bCs/>
    </w:rPr>
  </w:style>
  <w:style w:type="paragraph" w:customStyle="1" w:styleId="Pa11">
    <w:name w:val="Pa11"/>
    <w:basedOn w:val="Normal"/>
    <w:next w:val="Normal"/>
    <w:rsid w:val="00525DBB"/>
    <w:pPr>
      <w:autoSpaceDE w:val="0"/>
      <w:autoSpaceDN w:val="0"/>
      <w:adjustRightInd w:val="0"/>
      <w:spacing w:line="201" w:lineRule="atLeast"/>
    </w:pPr>
    <w:rPr>
      <w:rFonts w:ascii="Arial" w:hAnsi="Arial"/>
      <w:sz w:val="24"/>
      <w:szCs w:val="24"/>
    </w:rPr>
  </w:style>
  <w:style w:type="paragraph" w:customStyle="1" w:styleId="TablaTextoMinsculas">
    <w:name w:val="Tabla Texto Minúsculas"/>
    <w:basedOn w:val="Normal"/>
    <w:rsid w:val="00C343C7"/>
    <w:pPr>
      <w:spacing w:after="60"/>
      <w:jc w:val="both"/>
    </w:pPr>
    <w:rPr>
      <w:rFonts w:ascii="Arial" w:eastAsia="Calibri" w:hAnsi="Arial" w:cs="Arial"/>
      <w:color w:val="474747"/>
      <w:sz w:val="17"/>
    </w:rPr>
  </w:style>
  <w:style w:type="paragraph" w:styleId="Prrafodelista">
    <w:name w:val="List Paragraph"/>
    <w:basedOn w:val="Normal"/>
    <w:qFormat/>
    <w:rsid w:val="00B20091"/>
    <w:pPr>
      <w:spacing w:after="60" w:line="276" w:lineRule="auto"/>
      <w:ind w:left="708"/>
    </w:pPr>
    <w:rPr>
      <w:rFonts w:ascii="Arial" w:eastAsia="Calibri" w:hAnsi="Arial"/>
      <w:sz w:val="24"/>
      <w:szCs w:val="22"/>
      <w:lang w:eastAsia="en-US"/>
    </w:rPr>
  </w:style>
  <w:style w:type="paragraph" w:customStyle="1" w:styleId="Prrafodelista1">
    <w:name w:val="Párrafo de lista1"/>
    <w:basedOn w:val="Normal"/>
    <w:rsid w:val="00B20091"/>
    <w:pPr>
      <w:spacing w:after="200" w:line="276" w:lineRule="auto"/>
      <w:ind w:left="720"/>
    </w:pPr>
    <w:rPr>
      <w:rFonts w:ascii="Calibri" w:hAnsi="Calibri"/>
      <w:szCs w:val="22"/>
      <w:lang w:eastAsia="en-US"/>
    </w:rPr>
  </w:style>
  <w:style w:type="character" w:customStyle="1" w:styleId="TextocomentarioCar">
    <w:name w:val="Texto comentario Car"/>
    <w:link w:val="Textocomentario"/>
    <w:semiHidden/>
    <w:rsid w:val="00B20091"/>
    <w:rPr>
      <w:rFonts w:ascii="Book Antiqua" w:hAnsi="Book Antiqua"/>
    </w:rPr>
  </w:style>
  <w:style w:type="paragraph" w:customStyle="1" w:styleId="articulo1">
    <w:name w:val="articulo1"/>
    <w:basedOn w:val="Normal"/>
    <w:rsid w:val="00B20091"/>
    <w:pPr>
      <w:spacing w:before="360" w:after="180"/>
    </w:pPr>
    <w:rPr>
      <w:rFonts w:ascii="Times New Roman" w:hAnsi="Times New Roman"/>
      <w:b/>
      <w:bCs/>
      <w:sz w:val="24"/>
      <w:szCs w:val="24"/>
    </w:rPr>
  </w:style>
  <w:style w:type="paragraph" w:customStyle="1" w:styleId="parrafo1">
    <w:name w:val="parrafo1"/>
    <w:basedOn w:val="Normal"/>
    <w:rsid w:val="00B20091"/>
    <w:pPr>
      <w:spacing w:before="180" w:after="180"/>
      <w:ind w:firstLine="360"/>
      <w:jc w:val="both"/>
    </w:pPr>
    <w:rPr>
      <w:rFonts w:ascii="Times New Roman" w:hAnsi="Times New Roman"/>
      <w:sz w:val="24"/>
      <w:szCs w:val="24"/>
    </w:rPr>
  </w:style>
  <w:style w:type="paragraph" w:customStyle="1" w:styleId="parrafo21">
    <w:name w:val="parrafo_21"/>
    <w:basedOn w:val="Normal"/>
    <w:rsid w:val="00B20091"/>
    <w:pPr>
      <w:spacing w:before="360" w:after="180"/>
      <w:ind w:firstLine="360"/>
      <w:jc w:val="both"/>
    </w:pPr>
    <w:rPr>
      <w:rFonts w:ascii="Times New Roman" w:hAnsi="Times New Roman"/>
      <w:sz w:val="24"/>
      <w:szCs w:val="24"/>
    </w:rPr>
  </w:style>
  <w:style w:type="paragraph" w:customStyle="1" w:styleId="Car">
    <w:name w:val="Car"/>
    <w:basedOn w:val="Normal"/>
    <w:rsid w:val="00B20091"/>
    <w:pPr>
      <w:spacing w:after="160" w:line="240" w:lineRule="exact"/>
    </w:pPr>
    <w:rPr>
      <w:rFonts w:ascii="Verdana" w:hAnsi="Verdana"/>
      <w:sz w:val="20"/>
      <w:lang w:val="en-US" w:eastAsia="en-US"/>
    </w:rPr>
  </w:style>
  <w:style w:type="character" w:customStyle="1" w:styleId="PiedepginaCar">
    <w:name w:val="Pie de página Car"/>
    <w:link w:val="Piedepgina"/>
    <w:rsid w:val="00B20091"/>
    <w:rPr>
      <w:rFonts w:ascii="Book Antiqua" w:hAnsi="Book Antiqua"/>
      <w:sz w:val="22"/>
    </w:rPr>
  </w:style>
  <w:style w:type="character" w:customStyle="1" w:styleId="Ttulo1Car">
    <w:name w:val="Título 1 Car"/>
    <w:link w:val="Ttulo1"/>
    <w:rsid w:val="00B20091"/>
    <w:rPr>
      <w:rFonts w:ascii="Gill Sans" w:hAnsi="Gill Sans"/>
      <w:sz w:val="32"/>
    </w:rPr>
  </w:style>
  <w:style w:type="character" w:customStyle="1" w:styleId="Ttulo2Car">
    <w:name w:val="Título 2 Car"/>
    <w:link w:val="Ttulo2"/>
    <w:rsid w:val="00B20091"/>
    <w:rPr>
      <w:rFonts w:ascii="Gill Sans" w:hAnsi="Gill Sans"/>
      <w:sz w:val="46"/>
    </w:rPr>
  </w:style>
  <w:style w:type="character" w:customStyle="1" w:styleId="Ttulo3Car">
    <w:name w:val="Título 3 Car"/>
    <w:link w:val="Ttulo3"/>
    <w:rsid w:val="00B20091"/>
    <w:rPr>
      <w:rFonts w:ascii="Gill Sans" w:hAnsi="Gill Sans"/>
      <w:sz w:val="36"/>
    </w:rPr>
  </w:style>
  <w:style w:type="character" w:customStyle="1" w:styleId="Ttulo4Car">
    <w:name w:val="Título 4 Car"/>
    <w:link w:val="Ttulo4"/>
    <w:rsid w:val="00B20091"/>
    <w:rPr>
      <w:rFonts w:ascii="Arial" w:hAnsi="Arial" w:cs="Arial"/>
      <w:b/>
      <w:bCs/>
      <w:sz w:val="22"/>
      <w:szCs w:val="22"/>
    </w:rPr>
  </w:style>
  <w:style w:type="character" w:styleId="Hipervnculovisitado">
    <w:name w:val="FollowedHyperlink"/>
    <w:uiPriority w:val="99"/>
    <w:unhideWhenUsed/>
    <w:rsid w:val="00B20091"/>
    <w:rPr>
      <w:color w:val="800080"/>
      <w:u w:val="single"/>
    </w:rPr>
  </w:style>
  <w:style w:type="character" w:customStyle="1" w:styleId="TextonotapieCar">
    <w:name w:val="Texto nota pie Car"/>
    <w:link w:val="Textonotapie"/>
    <w:semiHidden/>
    <w:rsid w:val="00B20091"/>
  </w:style>
  <w:style w:type="character" w:customStyle="1" w:styleId="EncabezadoCar">
    <w:name w:val="Encabezado Car"/>
    <w:link w:val="Encabezado"/>
    <w:rsid w:val="00B20091"/>
    <w:rPr>
      <w:rFonts w:ascii="Book Antiqua" w:hAnsi="Book Antiqua"/>
      <w:sz w:val="22"/>
    </w:rPr>
  </w:style>
  <w:style w:type="character" w:customStyle="1" w:styleId="Sangra2detindependienteCar">
    <w:name w:val="Sangría 2 de t. independiente Car"/>
    <w:link w:val="Sangra2detindependiente"/>
    <w:rsid w:val="00B20091"/>
    <w:rPr>
      <w:sz w:val="24"/>
      <w:szCs w:val="24"/>
    </w:rPr>
  </w:style>
  <w:style w:type="character" w:customStyle="1" w:styleId="Sangra3detindependienteCar">
    <w:name w:val="Sangría 3 de t. independiente Car"/>
    <w:link w:val="Sangra3detindependiente"/>
    <w:rsid w:val="00B20091"/>
    <w:rPr>
      <w:sz w:val="24"/>
      <w:szCs w:val="22"/>
    </w:rPr>
  </w:style>
  <w:style w:type="character" w:customStyle="1" w:styleId="AsuntodelcomentarioCar">
    <w:name w:val="Asunto del comentario Car"/>
    <w:link w:val="Asuntodelcomentario"/>
    <w:semiHidden/>
    <w:rsid w:val="00B20091"/>
    <w:rPr>
      <w:rFonts w:ascii="Book Antiqua" w:hAnsi="Book Antiqua"/>
      <w:b/>
      <w:bCs/>
    </w:rPr>
  </w:style>
  <w:style w:type="character" w:customStyle="1" w:styleId="TextodegloboCar">
    <w:name w:val="Texto de globo Car"/>
    <w:link w:val="Textodeglobo"/>
    <w:semiHidden/>
    <w:rsid w:val="00B20091"/>
    <w:rPr>
      <w:rFonts w:ascii="Tahoma" w:hAnsi="Tahoma" w:cs="Tahoma"/>
      <w:sz w:val="16"/>
      <w:szCs w:val="16"/>
    </w:rPr>
  </w:style>
  <w:style w:type="table" w:customStyle="1" w:styleId="Tablaconcuadrcula11">
    <w:name w:val="Tabla con cuadrícula 11"/>
    <w:basedOn w:val="Tablanormal"/>
    <w:next w:val="Tablaconcuadrcula1"/>
    <w:semiHidden/>
    <w:unhideWhenUsed/>
    <w:rsid w:val="00B200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6837">
      <w:bodyDiv w:val="1"/>
      <w:marLeft w:val="0"/>
      <w:marRight w:val="0"/>
      <w:marTop w:val="0"/>
      <w:marBottom w:val="0"/>
      <w:divBdr>
        <w:top w:val="none" w:sz="0" w:space="0" w:color="auto"/>
        <w:left w:val="none" w:sz="0" w:space="0" w:color="auto"/>
        <w:bottom w:val="none" w:sz="0" w:space="0" w:color="auto"/>
        <w:right w:val="none" w:sz="0" w:space="0" w:color="auto"/>
      </w:divBdr>
    </w:div>
    <w:div w:id="250939218">
      <w:bodyDiv w:val="1"/>
      <w:marLeft w:val="0"/>
      <w:marRight w:val="0"/>
      <w:marTop w:val="0"/>
      <w:marBottom w:val="0"/>
      <w:divBdr>
        <w:top w:val="none" w:sz="0" w:space="0" w:color="auto"/>
        <w:left w:val="none" w:sz="0" w:space="0" w:color="auto"/>
        <w:bottom w:val="none" w:sz="0" w:space="0" w:color="auto"/>
        <w:right w:val="none" w:sz="0" w:space="0" w:color="auto"/>
      </w:divBdr>
    </w:div>
    <w:div w:id="260840857">
      <w:bodyDiv w:val="1"/>
      <w:marLeft w:val="0"/>
      <w:marRight w:val="0"/>
      <w:marTop w:val="0"/>
      <w:marBottom w:val="0"/>
      <w:divBdr>
        <w:top w:val="none" w:sz="0" w:space="0" w:color="auto"/>
        <w:left w:val="none" w:sz="0" w:space="0" w:color="auto"/>
        <w:bottom w:val="none" w:sz="0" w:space="0" w:color="auto"/>
        <w:right w:val="none" w:sz="0" w:space="0" w:color="auto"/>
      </w:divBdr>
    </w:div>
    <w:div w:id="290015008">
      <w:bodyDiv w:val="1"/>
      <w:marLeft w:val="0"/>
      <w:marRight w:val="0"/>
      <w:marTop w:val="0"/>
      <w:marBottom w:val="0"/>
      <w:divBdr>
        <w:top w:val="none" w:sz="0" w:space="0" w:color="auto"/>
        <w:left w:val="none" w:sz="0" w:space="0" w:color="auto"/>
        <w:bottom w:val="none" w:sz="0" w:space="0" w:color="auto"/>
        <w:right w:val="none" w:sz="0" w:space="0" w:color="auto"/>
      </w:divBdr>
    </w:div>
    <w:div w:id="365640228">
      <w:bodyDiv w:val="1"/>
      <w:marLeft w:val="0"/>
      <w:marRight w:val="0"/>
      <w:marTop w:val="0"/>
      <w:marBottom w:val="0"/>
      <w:divBdr>
        <w:top w:val="none" w:sz="0" w:space="0" w:color="auto"/>
        <w:left w:val="none" w:sz="0" w:space="0" w:color="auto"/>
        <w:bottom w:val="none" w:sz="0" w:space="0" w:color="auto"/>
        <w:right w:val="none" w:sz="0" w:space="0" w:color="auto"/>
      </w:divBdr>
    </w:div>
    <w:div w:id="633799710">
      <w:bodyDiv w:val="1"/>
      <w:marLeft w:val="0"/>
      <w:marRight w:val="0"/>
      <w:marTop w:val="0"/>
      <w:marBottom w:val="0"/>
      <w:divBdr>
        <w:top w:val="none" w:sz="0" w:space="0" w:color="auto"/>
        <w:left w:val="none" w:sz="0" w:space="0" w:color="auto"/>
        <w:bottom w:val="none" w:sz="0" w:space="0" w:color="auto"/>
        <w:right w:val="none" w:sz="0" w:space="0" w:color="auto"/>
      </w:divBdr>
    </w:div>
    <w:div w:id="705451418">
      <w:bodyDiv w:val="1"/>
      <w:marLeft w:val="0"/>
      <w:marRight w:val="0"/>
      <w:marTop w:val="0"/>
      <w:marBottom w:val="0"/>
      <w:divBdr>
        <w:top w:val="none" w:sz="0" w:space="0" w:color="auto"/>
        <w:left w:val="none" w:sz="0" w:space="0" w:color="auto"/>
        <w:bottom w:val="none" w:sz="0" w:space="0" w:color="auto"/>
        <w:right w:val="none" w:sz="0" w:space="0" w:color="auto"/>
      </w:divBdr>
    </w:div>
    <w:div w:id="752122643">
      <w:bodyDiv w:val="1"/>
      <w:marLeft w:val="0"/>
      <w:marRight w:val="0"/>
      <w:marTop w:val="0"/>
      <w:marBottom w:val="0"/>
      <w:divBdr>
        <w:top w:val="none" w:sz="0" w:space="0" w:color="auto"/>
        <w:left w:val="none" w:sz="0" w:space="0" w:color="auto"/>
        <w:bottom w:val="none" w:sz="0" w:space="0" w:color="auto"/>
        <w:right w:val="none" w:sz="0" w:space="0" w:color="auto"/>
      </w:divBdr>
    </w:div>
    <w:div w:id="832722584">
      <w:bodyDiv w:val="1"/>
      <w:marLeft w:val="0"/>
      <w:marRight w:val="0"/>
      <w:marTop w:val="0"/>
      <w:marBottom w:val="0"/>
      <w:divBdr>
        <w:top w:val="none" w:sz="0" w:space="0" w:color="auto"/>
        <w:left w:val="none" w:sz="0" w:space="0" w:color="auto"/>
        <w:bottom w:val="none" w:sz="0" w:space="0" w:color="auto"/>
        <w:right w:val="none" w:sz="0" w:space="0" w:color="auto"/>
      </w:divBdr>
    </w:div>
    <w:div w:id="848759842">
      <w:bodyDiv w:val="1"/>
      <w:marLeft w:val="0"/>
      <w:marRight w:val="0"/>
      <w:marTop w:val="0"/>
      <w:marBottom w:val="0"/>
      <w:divBdr>
        <w:top w:val="none" w:sz="0" w:space="0" w:color="auto"/>
        <w:left w:val="none" w:sz="0" w:space="0" w:color="auto"/>
        <w:bottom w:val="none" w:sz="0" w:space="0" w:color="auto"/>
        <w:right w:val="none" w:sz="0" w:space="0" w:color="auto"/>
      </w:divBdr>
    </w:div>
    <w:div w:id="855730446">
      <w:bodyDiv w:val="1"/>
      <w:marLeft w:val="0"/>
      <w:marRight w:val="0"/>
      <w:marTop w:val="0"/>
      <w:marBottom w:val="0"/>
      <w:divBdr>
        <w:top w:val="none" w:sz="0" w:space="0" w:color="auto"/>
        <w:left w:val="none" w:sz="0" w:space="0" w:color="auto"/>
        <w:bottom w:val="none" w:sz="0" w:space="0" w:color="auto"/>
        <w:right w:val="none" w:sz="0" w:space="0" w:color="auto"/>
      </w:divBdr>
    </w:div>
    <w:div w:id="905994891">
      <w:bodyDiv w:val="1"/>
      <w:marLeft w:val="0"/>
      <w:marRight w:val="0"/>
      <w:marTop w:val="0"/>
      <w:marBottom w:val="0"/>
      <w:divBdr>
        <w:top w:val="none" w:sz="0" w:space="0" w:color="auto"/>
        <w:left w:val="none" w:sz="0" w:space="0" w:color="auto"/>
        <w:bottom w:val="none" w:sz="0" w:space="0" w:color="auto"/>
        <w:right w:val="none" w:sz="0" w:space="0" w:color="auto"/>
      </w:divBdr>
    </w:div>
    <w:div w:id="969284454">
      <w:bodyDiv w:val="1"/>
      <w:marLeft w:val="0"/>
      <w:marRight w:val="0"/>
      <w:marTop w:val="0"/>
      <w:marBottom w:val="0"/>
      <w:divBdr>
        <w:top w:val="none" w:sz="0" w:space="0" w:color="auto"/>
        <w:left w:val="none" w:sz="0" w:space="0" w:color="auto"/>
        <w:bottom w:val="none" w:sz="0" w:space="0" w:color="auto"/>
        <w:right w:val="none" w:sz="0" w:space="0" w:color="auto"/>
      </w:divBdr>
    </w:div>
    <w:div w:id="973024520">
      <w:bodyDiv w:val="1"/>
      <w:marLeft w:val="0"/>
      <w:marRight w:val="0"/>
      <w:marTop w:val="0"/>
      <w:marBottom w:val="0"/>
      <w:divBdr>
        <w:top w:val="none" w:sz="0" w:space="0" w:color="auto"/>
        <w:left w:val="none" w:sz="0" w:space="0" w:color="auto"/>
        <w:bottom w:val="none" w:sz="0" w:space="0" w:color="auto"/>
        <w:right w:val="none" w:sz="0" w:space="0" w:color="auto"/>
      </w:divBdr>
    </w:div>
    <w:div w:id="1032462007">
      <w:bodyDiv w:val="1"/>
      <w:marLeft w:val="0"/>
      <w:marRight w:val="0"/>
      <w:marTop w:val="0"/>
      <w:marBottom w:val="0"/>
      <w:divBdr>
        <w:top w:val="none" w:sz="0" w:space="0" w:color="auto"/>
        <w:left w:val="none" w:sz="0" w:space="0" w:color="auto"/>
        <w:bottom w:val="none" w:sz="0" w:space="0" w:color="auto"/>
        <w:right w:val="none" w:sz="0" w:space="0" w:color="auto"/>
      </w:divBdr>
    </w:div>
    <w:div w:id="1043141028">
      <w:bodyDiv w:val="1"/>
      <w:marLeft w:val="0"/>
      <w:marRight w:val="0"/>
      <w:marTop w:val="0"/>
      <w:marBottom w:val="0"/>
      <w:divBdr>
        <w:top w:val="none" w:sz="0" w:space="0" w:color="auto"/>
        <w:left w:val="none" w:sz="0" w:space="0" w:color="auto"/>
        <w:bottom w:val="none" w:sz="0" w:space="0" w:color="auto"/>
        <w:right w:val="none" w:sz="0" w:space="0" w:color="auto"/>
      </w:divBdr>
    </w:div>
    <w:div w:id="1400832218">
      <w:bodyDiv w:val="1"/>
      <w:marLeft w:val="0"/>
      <w:marRight w:val="0"/>
      <w:marTop w:val="0"/>
      <w:marBottom w:val="0"/>
      <w:divBdr>
        <w:top w:val="none" w:sz="0" w:space="0" w:color="auto"/>
        <w:left w:val="none" w:sz="0" w:space="0" w:color="auto"/>
        <w:bottom w:val="none" w:sz="0" w:space="0" w:color="auto"/>
        <w:right w:val="none" w:sz="0" w:space="0" w:color="auto"/>
      </w:divBdr>
    </w:div>
    <w:div w:id="1402364018">
      <w:bodyDiv w:val="1"/>
      <w:marLeft w:val="0"/>
      <w:marRight w:val="0"/>
      <w:marTop w:val="0"/>
      <w:marBottom w:val="0"/>
      <w:divBdr>
        <w:top w:val="none" w:sz="0" w:space="0" w:color="auto"/>
        <w:left w:val="none" w:sz="0" w:space="0" w:color="auto"/>
        <w:bottom w:val="none" w:sz="0" w:space="0" w:color="auto"/>
        <w:right w:val="none" w:sz="0" w:space="0" w:color="auto"/>
      </w:divBdr>
    </w:div>
    <w:div w:id="1550845641">
      <w:bodyDiv w:val="1"/>
      <w:marLeft w:val="0"/>
      <w:marRight w:val="0"/>
      <w:marTop w:val="0"/>
      <w:marBottom w:val="0"/>
      <w:divBdr>
        <w:top w:val="none" w:sz="0" w:space="0" w:color="auto"/>
        <w:left w:val="none" w:sz="0" w:space="0" w:color="auto"/>
        <w:bottom w:val="none" w:sz="0" w:space="0" w:color="auto"/>
        <w:right w:val="none" w:sz="0" w:space="0" w:color="auto"/>
      </w:divBdr>
    </w:div>
    <w:div w:id="1630698410">
      <w:bodyDiv w:val="1"/>
      <w:marLeft w:val="0"/>
      <w:marRight w:val="0"/>
      <w:marTop w:val="0"/>
      <w:marBottom w:val="0"/>
      <w:divBdr>
        <w:top w:val="none" w:sz="0" w:space="0" w:color="auto"/>
        <w:left w:val="none" w:sz="0" w:space="0" w:color="auto"/>
        <w:bottom w:val="none" w:sz="0" w:space="0" w:color="auto"/>
        <w:right w:val="none" w:sz="0" w:space="0" w:color="auto"/>
      </w:divBdr>
    </w:div>
    <w:div w:id="1893300340">
      <w:bodyDiv w:val="1"/>
      <w:marLeft w:val="0"/>
      <w:marRight w:val="0"/>
      <w:marTop w:val="0"/>
      <w:marBottom w:val="0"/>
      <w:divBdr>
        <w:top w:val="none" w:sz="0" w:space="0" w:color="auto"/>
        <w:left w:val="none" w:sz="0" w:space="0" w:color="auto"/>
        <w:bottom w:val="none" w:sz="0" w:space="0" w:color="auto"/>
        <w:right w:val="none" w:sz="0" w:space="0" w:color="auto"/>
      </w:divBdr>
    </w:div>
    <w:div w:id="19995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37568</Words>
  <Characters>206628</Characters>
  <Application>Microsoft Office Word</Application>
  <DocSecurity>0</DocSecurity>
  <Lines>1721</Lines>
  <Paragraphs>487</Paragraphs>
  <ScaleCrop>false</ScaleCrop>
  <HeadingPairs>
    <vt:vector size="2" baseType="variant">
      <vt:variant>
        <vt:lpstr>Título</vt:lpstr>
      </vt:variant>
      <vt:variant>
        <vt:i4>1</vt:i4>
      </vt:variant>
    </vt:vector>
  </HeadingPairs>
  <TitlesOfParts>
    <vt:vector size="1" baseType="lpstr">
      <vt:lpstr>MINISTERIO</vt:lpstr>
    </vt:vector>
  </TitlesOfParts>
  <Company>sgc</Company>
  <LinksUpToDate>false</LinksUpToDate>
  <CharactersWithSpaces>243709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dc:title>
  <dc:creator>Monica Tortuero</dc:creator>
  <cp:lastModifiedBy>García Fiñana, Elena</cp:lastModifiedBy>
  <cp:revision>3</cp:revision>
  <cp:lastPrinted>2019-01-23T11:00:00Z</cp:lastPrinted>
  <dcterms:created xsi:type="dcterms:W3CDTF">2019-01-23T12:24:00Z</dcterms:created>
  <dcterms:modified xsi:type="dcterms:W3CDTF">2019-01-23T14:04:00Z</dcterms:modified>
</cp:coreProperties>
</file>